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2A7BB8E" w14:textId="77777777" w:rsidR="00286247" w:rsidRDefault="00000000">
      <w:pPr>
        <w:spacing w:after="0" w:line="259" w:lineRule="auto"/>
        <w:ind w:left="-1020" w:right="9923" w:firstLine="0"/>
        <w:jc w:val="left"/>
      </w:pPr>
      <w:r>
        <w:rPr>
          <w:noProof/>
        </w:rPr>
        <w:drawing>
          <wp:anchor distT="0" distB="0" distL="114300" distR="114300" simplePos="0" relativeHeight="251658240" behindDoc="0" locked="0" layoutInCell="1" allowOverlap="0" wp14:anchorId="18E3D98F" wp14:editId="781DF3CD">
            <wp:simplePos x="0" y="0"/>
            <wp:positionH relativeFrom="page">
              <wp:posOffset>0</wp:posOffset>
            </wp:positionH>
            <wp:positionV relativeFrom="page">
              <wp:posOffset>0</wp:posOffset>
            </wp:positionV>
            <wp:extent cx="6934200" cy="9753600"/>
            <wp:effectExtent l="0" t="0" r="0" b="0"/>
            <wp:wrapTopAndBottom/>
            <wp:docPr id="384369" name="Picture 384369"/>
            <wp:cNvGraphicFramePr/>
            <a:graphic xmlns:a="http://schemas.openxmlformats.org/drawingml/2006/main">
              <a:graphicData uri="http://schemas.openxmlformats.org/drawingml/2006/picture">
                <pic:pic xmlns:pic="http://schemas.openxmlformats.org/drawingml/2006/picture">
                  <pic:nvPicPr>
                    <pic:cNvPr id="384369" name="Picture 384369"/>
                    <pic:cNvPicPr/>
                  </pic:nvPicPr>
                  <pic:blipFill>
                    <a:blip r:embed="rId7"/>
                    <a:stretch>
                      <a:fillRect/>
                    </a:stretch>
                  </pic:blipFill>
                  <pic:spPr>
                    <a:xfrm>
                      <a:off x="0" y="0"/>
                      <a:ext cx="6934200" cy="9753600"/>
                    </a:xfrm>
                    <a:prstGeom prst="rect">
                      <a:avLst/>
                    </a:prstGeom>
                  </pic:spPr>
                </pic:pic>
              </a:graphicData>
            </a:graphic>
          </wp:anchor>
        </w:drawing>
      </w:r>
      <w:r>
        <w:br w:type="page"/>
      </w:r>
    </w:p>
    <w:p w14:paraId="57D31D3D" w14:textId="77777777" w:rsidR="00286247" w:rsidRDefault="00000000">
      <w:pPr>
        <w:spacing w:after="323" w:line="259" w:lineRule="auto"/>
        <w:ind w:left="684" w:firstLine="0"/>
        <w:jc w:val="left"/>
      </w:pPr>
      <w:r>
        <w:rPr>
          <w:rFonts w:ascii="Calibri" w:eastAsia="Calibri" w:hAnsi="Calibri" w:cs="Calibri"/>
          <w:b/>
          <w:color w:val="184B6E"/>
          <w:sz w:val="32"/>
        </w:rPr>
        <w:lastRenderedPageBreak/>
        <w:t>QUY ƯỚC VIẾT TẮT DÙNG TRONG SÁCH</w:t>
      </w:r>
    </w:p>
    <w:p w14:paraId="59158127" w14:textId="77777777" w:rsidR="00286247" w:rsidRDefault="00000000">
      <w:pPr>
        <w:tabs>
          <w:tab w:val="center" w:pos="1019"/>
          <w:tab w:val="center" w:pos="1729"/>
          <w:tab w:val="center" w:pos="3374"/>
        </w:tabs>
        <w:spacing w:after="55"/>
        <w:ind w:left="0" w:firstLine="0"/>
        <w:jc w:val="left"/>
      </w:pPr>
      <w:r>
        <w:rPr>
          <w:rFonts w:ascii="Calibri" w:eastAsia="Calibri" w:hAnsi="Calibri" w:cs="Calibri"/>
          <w:color w:val="000000"/>
          <w:sz w:val="22"/>
        </w:rPr>
        <w:tab/>
      </w:r>
      <w:r>
        <w:t xml:space="preserve">PTHH </w:t>
      </w:r>
      <w:r>
        <w:tab/>
        <w:t xml:space="preserve">: </w:t>
      </w:r>
      <w:r>
        <w:tab/>
        <w:t>Phương trình hoá học</w:t>
      </w:r>
    </w:p>
    <w:p w14:paraId="2908A6C3" w14:textId="77777777" w:rsidR="00286247" w:rsidRDefault="00000000">
      <w:pPr>
        <w:tabs>
          <w:tab w:val="center" w:pos="913"/>
          <w:tab w:val="center" w:pos="1729"/>
          <w:tab w:val="center" w:pos="3018"/>
        </w:tabs>
        <w:spacing w:after="55"/>
        <w:ind w:left="0" w:firstLine="0"/>
        <w:jc w:val="left"/>
      </w:pPr>
      <w:r>
        <w:rPr>
          <w:rFonts w:ascii="Calibri" w:eastAsia="Calibri" w:hAnsi="Calibri" w:cs="Calibri"/>
          <w:color w:val="000000"/>
          <w:sz w:val="22"/>
        </w:rPr>
        <w:tab/>
      </w:r>
      <w:r>
        <w:t xml:space="preserve">SGK </w:t>
      </w:r>
      <w:r>
        <w:tab/>
        <w:t xml:space="preserve">: </w:t>
      </w:r>
      <w:r>
        <w:tab/>
        <w:t>Sách giáo khoa</w:t>
      </w:r>
    </w:p>
    <w:p w14:paraId="4BF24867" w14:textId="77777777" w:rsidR="00286247" w:rsidRDefault="00000000">
      <w:pPr>
        <w:tabs>
          <w:tab w:val="center" w:pos="1020"/>
          <w:tab w:val="center" w:pos="1729"/>
          <w:tab w:val="center" w:pos="3252"/>
        </w:tabs>
        <w:ind w:left="0" w:firstLine="0"/>
        <w:jc w:val="left"/>
      </w:pPr>
      <w:r>
        <w:rPr>
          <w:rFonts w:ascii="Calibri" w:eastAsia="Calibri" w:hAnsi="Calibri" w:cs="Calibri"/>
          <w:color w:val="000000"/>
          <w:sz w:val="22"/>
        </w:rPr>
        <w:tab/>
      </w:r>
      <w:r>
        <w:t xml:space="preserve">VDKT </w:t>
      </w:r>
      <w:r>
        <w:tab/>
        <w:t xml:space="preserve">: </w:t>
      </w:r>
      <w:r>
        <w:tab/>
        <w:t>Vận dụng kiến thức</w:t>
      </w:r>
      <w:r>
        <w:br w:type="page"/>
      </w:r>
    </w:p>
    <w:p w14:paraId="28D06EC9" w14:textId="77777777" w:rsidR="00286247" w:rsidRDefault="00000000">
      <w:pPr>
        <w:spacing w:after="524" w:line="259" w:lineRule="auto"/>
        <w:ind w:left="113" w:firstLine="0"/>
        <w:jc w:val="left"/>
      </w:pPr>
      <w:r>
        <w:rPr>
          <w:rFonts w:ascii="Calibri" w:eastAsia="Calibri" w:hAnsi="Calibri" w:cs="Calibri"/>
          <w:noProof/>
          <w:color w:val="000000"/>
          <w:sz w:val="22"/>
        </w:rPr>
        <w:lastRenderedPageBreak/>
        <mc:AlternateContent>
          <mc:Choice Requires="wpg">
            <w:drawing>
              <wp:inline distT="0" distB="0" distL="0" distR="0" wp14:anchorId="301EE9CC" wp14:editId="2CFC075C">
                <wp:extent cx="5579999" cy="715903"/>
                <wp:effectExtent l="0" t="0" r="0" b="0"/>
                <wp:docPr id="285252" name="Group 285252"/>
                <wp:cNvGraphicFramePr/>
                <a:graphic xmlns:a="http://schemas.openxmlformats.org/drawingml/2006/main">
                  <a:graphicData uri="http://schemas.microsoft.com/office/word/2010/wordprocessingGroup">
                    <wpg:wgp>
                      <wpg:cNvGrpSpPr/>
                      <wpg:grpSpPr>
                        <a:xfrm>
                          <a:off x="0" y="0"/>
                          <a:ext cx="5579999" cy="715903"/>
                          <a:chOff x="0" y="0"/>
                          <a:chExt cx="5579999" cy="715903"/>
                        </a:xfrm>
                      </wpg:grpSpPr>
                      <pic:pic xmlns:pic="http://schemas.openxmlformats.org/drawingml/2006/picture">
                        <pic:nvPicPr>
                          <pic:cNvPr id="384374" name="Picture 384374"/>
                          <pic:cNvPicPr/>
                        </pic:nvPicPr>
                        <pic:blipFill>
                          <a:blip r:embed="rId8"/>
                          <a:stretch>
                            <a:fillRect/>
                          </a:stretch>
                        </pic:blipFill>
                        <pic:spPr>
                          <a:xfrm>
                            <a:off x="-3720" y="-1569"/>
                            <a:ext cx="5583937" cy="716280"/>
                          </a:xfrm>
                          <a:prstGeom prst="rect">
                            <a:avLst/>
                          </a:prstGeom>
                        </pic:spPr>
                      </pic:pic>
                      <wps:wsp>
                        <wps:cNvPr id="203" name="Rectangle 203"/>
                        <wps:cNvSpPr/>
                        <wps:spPr>
                          <a:xfrm>
                            <a:off x="185636" y="56934"/>
                            <a:ext cx="1938580" cy="475515"/>
                          </a:xfrm>
                          <a:prstGeom prst="rect">
                            <a:avLst/>
                          </a:prstGeom>
                          <a:ln>
                            <a:noFill/>
                          </a:ln>
                        </wps:spPr>
                        <wps:txbx>
                          <w:txbxContent>
                            <w:p w14:paraId="4AF9B018" w14:textId="77777777" w:rsidR="00286247" w:rsidRDefault="00000000">
                              <w:pPr>
                                <w:spacing w:after="160" w:line="259" w:lineRule="auto"/>
                                <w:ind w:left="0" w:firstLine="0"/>
                                <w:jc w:val="left"/>
                              </w:pPr>
                              <w:r>
                                <w:rPr>
                                  <w:rFonts w:ascii="Calibri" w:eastAsia="Calibri" w:hAnsi="Calibri" w:cs="Calibri"/>
                                  <w:b/>
                                  <w:color w:val="FFFEFD"/>
                                  <w:w w:val="84"/>
                                  <w:sz w:val="46"/>
                                </w:rPr>
                                <w:t>LỜI</w:t>
                              </w:r>
                              <w:r>
                                <w:rPr>
                                  <w:rFonts w:ascii="Calibri" w:eastAsia="Calibri" w:hAnsi="Calibri" w:cs="Calibri"/>
                                  <w:b/>
                                  <w:color w:val="FFFEFD"/>
                                  <w:spacing w:val="34"/>
                                  <w:w w:val="84"/>
                                  <w:sz w:val="46"/>
                                </w:rPr>
                                <w:t xml:space="preserve"> </w:t>
                              </w:r>
                              <w:r>
                                <w:rPr>
                                  <w:rFonts w:ascii="Calibri" w:eastAsia="Calibri" w:hAnsi="Calibri" w:cs="Calibri"/>
                                  <w:b/>
                                  <w:color w:val="FFFEFD"/>
                                  <w:w w:val="84"/>
                                  <w:sz w:val="46"/>
                                </w:rPr>
                                <w:t>NÓI</w:t>
                              </w:r>
                              <w:r>
                                <w:rPr>
                                  <w:rFonts w:ascii="Calibri" w:eastAsia="Calibri" w:hAnsi="Calibri" w:cs="Calibri"/>
                                  <w:b/>
                                  <w:color w:val="FFFEFD"/>
                                  <w:spacing w:val="34"/>
                                  <w:w w:val="84"/>
                                  <w:sz w:val="46"/>
                                </w:rPr>
                                <w:t xml:space="preserve"> </w:t>
                              </w:r>
                              <w:r>
                                <w:rPr>
                                  <w:rFonts w:ascii="Calibri" w:eastAsia="Calibri" w:hAnsi="Calibri" w:cs="Calibri"/>
                                  <w:b/>
                                  <w:color w:val="FFFEFD"/>
                                  <w:w w:val="84"/>
                                  <w:sz w:val="46"/>
                                </w:rPr>
                                <w:t>ĐẦU</w:t>
                              </w:r>
                            </w:p>
                          </w:txbxContent>
                        </wps:txbx>
                        <wps:bodyPr horzOverflow="overflow" vert="horz" lIns="0" tIns="0" rIns="0" bIns="0" rtlCol="0">
                          <a:noAutofit/>
                        </wps:bodyPr>
                      </wps:wsp>
                    </wpg:wgp>
                  </a:graphicData>
                </a:graphic>
              </wp:inline>
            </w:drawing>
          </mc:Choice>
          <mc:Fallback xmlns:a="http://schemas.openxmlformats.org/drawingml/2006/main">
            <w:pict>
              <v:group id="Group 285252" style="width:439.37pt;height:56.3703pt;mso-position-horizontal-relative:char;mso-position-vertical-relative:line" coordsize="55799,7159">
                <v:shape id="Picture 384374" style="position:absolute;width:55839;height:7162;left:-37;top:-15;" filled="f">
                  <v:imagedata r:id="rId14"/>
                </v:shape>
                <v:rect id="Rectangle 203" style="position:absolute;width:19385;height:4755;left:1856;top:569;" filled="f" stroked="f">
                  <v:textbox inset="0,0,0,0">
                    <w:txbxContent>
                      <w:p>
                        <w:pPr>
                          <w:spacing w:before="0" w:after="160" w:line="259" w:lineRule="auto"/>
                          <w:ind w:left="0" w:firstLine="0"/>
                          <w:jc w:val="left"/>
                        </w:pPr>
                        <w:r>
                          <w:rPr>
                            <w:rFonts w:cs="Calibri" w:hAnsi="Calibri" w:eastAsia="Calibri" w:ascii="Calibri"/>
                            <w:b w:val="1"/>
                            <w:color w:val="fffefd"/>
                            <w:w w:val="84"/>
                            <w:sz w:val="46"/>
                          </w:rPr>
                          <w:t xml:space="preserve">LỜI</w:t>
                        </w:r>
                        <w:r>
                          <w:rPr>
                            <w:rFonts w:cs="Calibri" w:hAnsi="Calibri" w:eastAsia="Calibri" w:ascii="Calibri"/>
                            <w:b w:val="1"/>
                            <w:color w:val="fffefd"/>
                            <w:spacing w:val="34"/>
                            <w:w w:val="84"/>
                            <w:sz w:val="46"/>
                          </w:rPr>
                          <w:t xml:space="preserve"> </w:t>
                        </w:r>
                        <w:r>
                          <w:rPr>
                            <w:rFonts w:cs="Calibri" w:hAnsi="Calibri" w:eastAsia="Calibri" w:ascii="Calibri"/>
                            <w:b w:val="1"/>
                            <w:color w:val="fffefd"/>
                            <w:w w:val="84"/>
                            <w:sz w:val="46"/>
                          </w:rPr>
                          <w:t xml:space="preserve">NÓI</w:t>
                        </w:r>
                        <w:r>
                          <w:rPr>
                            <w:rFonts w:cs="Calibri" w:hAnsi="Calibri" w:eastAsia="Calibri" w:ascii="Calibri"/>
                            <w:b w:val="1"/>
                            <w:color w:val="fffefd"/>
                            <w:spacing w:val="34"/>
                            <w:w w:val="84"/>
                            <w:sz w:val="46"/>
                          </w:rPr>
                          <w:t xml:space="preserve"> </w:t>
                        </w:r>
                        <w:r>
                          <w:rPr>
                            <w:rFonts w:cs="Calibri" w:hAnsi="Calibri" w:eastAsia="Calibri" w:ascii="Calibri"/>
                            <w:b w:val="1"/>
                            <w:color w:val="fffefd"/>
                            <w:w w:val="84"/>
                            <w:sz w:val="46"/>
                          </w:rPr>
                          <w:t xml:space="preserve">ĐẦU</w:t>
                        </w:r>
                      </w:p>
                    </w:txbxContent>
                  </v:textbox>
                </v:rect>
              </v:group>
            </w:pict>
          </mc:Fallback>
        </mc:AlternateContent>
      </w:r>
    </w:p>
    <w:p w14:paraId="5F36E6EA" w14:textId="77777777" w:rsidR="00286247" w:rsidRDefault="00000000">
      <w:pPr>
        <w:spacing w:after="152"/>
        <w:ind w:left="407" w:right="2"/>
      </w:pPr>
      <w:r>
        <w:t>Quý thầy cô thân mến!</w:t>
      </w:r>
    </w:p>
    <w:p w14:paraId="58458D4D" w14:textId="77777777" w:rsidR="00286247" w:rsidRDefault="00000000">
      <w:pPr>
        <w:spacing w:line="324" w:lineRule="auto"/>
        <w:ind w:left="407" w:right="2"/>
      </w:pPr>
      <w:r>
        <w:rPr>
          <w:i/>
        </w:rPr>
        <w:t>Kế hoạch bài dạy Hoá học 12</w:t>
      </w:r>
      <w:r>
        <w:t xml:space="preserve"> là tài liệu tham khảo giúp các thầy cô thuận tiện triển khai Chương trình Giáo dục phổ thông 2018 và sách giáo khoa, sách giáo viên </w:t>
      </w:r>
      <w:r>
        <w:rPr>
          <w:i/>
        </w:rPr>
        <w:t>Hoá học 12</w:t>
      </w:r>
      <w:r>
        <w:t xml:space="preserve"> được hiệu quả, theo đúng công văn hướng dẫn 5512/BGDĐT – GDTrH. </w:t>
      </w:r>
    </w:p>
    <w:p w14:paraId="7F4AAB32" w14:textId="77777777" w:rsidR="00286247" w:rsidRDefault="00000000">
      <w:pPr>
        <w:spacing w:line="323" w:lineRule="auto"/>
        <w:ind w:left="407" w:right="2"/>
      </w:pPr>
      <w:r>
        <w:t>Mỗi chủ đề đều xác định rõ mục tiêu, quá trình tổ chức hoạt động và sản phẩm cụ thể. Điều này đảm bảo cho thầy cô kiểm soát được quá trình dạy học một cách tường minh (Mục tiêu như thế nào và thông qua hoạt động chính nào để có được sản phẩm phù hợp).</w:t>
      </w:r>
    </w:p>
    <w:p w14:paraId="6E969067" w14:textId="77777777" w:rsidR="00286247" w:rsidRDefault="00000000">
      <w:pPr>
        <w:spacing w:after="50" w:line="323" w:lineRule="auto"/>
        <w:ind w:left="407" w:right="2"/>
      </w:pPr>
      <w:r>
        <w:t xml:space="preserve">Chúng tôi hi vọng cuốn sách </w:t>
      </w:r>
      <w:r>
        <w:rPr>
          <w:i/>
        </w:rPr>
        <w:t>Kế hoạch bài dạy</w:t>
      </w:r>
      <w:r>
        <w:t xml:space="preserve"> này sẽ hữu ích, giúp các thầy cô triển khai tốt nội dung giáo dục Hoá học lớp 12 theo đúng mục tiêu đặt ra trong Chương trình Giáo dục phổ thông 2018 – Môn Hoá học.</w:t>
      </w:r>
    </w:p>
    <w:p w14:paraId="212EA759" w14:textId="77777777" w:rsidR="00286247" w:rsidRDefault="00000000">
      <w:pPr>
        <w:spacing w:after="0" w:line="259" w:lineRule="auto"/>
        <w:ind w:left="0" w:right="2" w:firstLine="0"/>
        <w:jc w:val="right"/>
      </w:pPr>
      <w:r>
        <w:rPr>
          <w:b/>
          <w:sz w:val="24"/>
        </w:rPr>
        <w:t>Các tác giả</w:t>
      </w:r>
      <w:r>
        <w:br w:type="page"/>
      </w:r>
    </w:p>
    <w:p w14:paraId="15D6B26A" w14:textId="77777777" w:rsidR="00286247" w:rsidRDefault="00000000">
      <w:pPr>
        <w:spacing w:after="69" w:line="259" w:lineRule="auto"/>
        <w:ind w:left="0" w:firstLine="0"/>
        <w:jc w:val="left"/>
      </w:pPr>
      <w:r>
        <w:rPr>
          <w:rFonts w:ascii="Calibri" w:eastAsia="Calibri" w:hAnsi="Calibri" w:cs="Calibri"/>
          <w:noProof/>
          <w:color w:val="000000"/>
          <w:sz w:val="22"/>
        </w:rPr>
        <w:lastRenderedPageBreak/>
        <mc:AlternateContent>
          <mc:Choice Requires="wpg">
            <w:drawing>
              <wp:inline distT="0" distB="0" distL="0" distR="0" wp14:anchorId="5BB31C80" wp14:editId="015950AB">
                <wp:extent cx="5579999" cy="715903"/>
                <wp:effectExtent l="0" t="0" r="0" b="0"/>
                <wp:docPr id="285598" name="Group 285598"/>
                <wp:cNvGraphicFramePr/>
                <a:graphic xmlns:a="http://schemas.openxmlformats.org/drawingml/2006/main">
                  <a:graphicData uri="http://schemas.microsoft.com/office/word/2010/wordprocessingGroup">
                    <wpg:wgp>
                      <wpg:cNvGrpSpPr/>
                      <wpg:grpSpPr>
                        <a:xfrm>
                          <a:off x="0" y="0"/>
                          <a:ext cx="5579999" cy="715903"/>
                          <a:chOff x="0" y="0"/>
                          <a:chExt cx="5579999" cy="715903"/>
                        </a:xfrm>
                      </wpg:grpSpPr>
                      <pic:pic xmlns:pic="http://schemas.openxmlformats.org/drawingml/2006/picture">
                        <pic:nvPicPr>
                          <pic:cNvPr id="384375" name="Picture 384375"/>
                          <pic:cNvPicPr/>
                        </pic:nvPicPr>
                        <pic:blipFill>
                          <a:blip r:embed="rId15"/>
                          <a:stretch>
                            <a:fillRect/>
                          </a:stretch>
                        </pic:blipFill>
                        <pic:spPr>
                          <a:xfrm>
                            <a:off x="-3860" y="-1569"/>
                            <a:ext cx="5583937" cy="716280"/>
                          </a:xfrm>
                          <a:prstGeom prst="rect">
                            <a:avLst/>
                          </a:prstGeom>
                        </pic:spPr>
                      </pic:pic>
                      <wps:wsp>
                        <wps:cNvPr id="232" name="Rectangle 232"/>
                        <wps:cNvSpPr/>
                        <wps:spPr>
                          <a:xfrm>
                            <a:off x="403676" y="56934"/>
                            <a:ext cx="1358521" cy="475515"/>
                          </a:xfrm>
                          <a:prstGeom prst="rect">
                            <a:avLst/>
                          </a:prstGeom>
                          <a:ln>
                            <a:noFill/>
                          </a:ln>
                        </wps:spPr>
                        <wps:txbx>
                          <w:txbxContent>
                            <w:p w14:paraId="664216C6" w14:textId="77777777" w:rsidR="00286247" w:rsidRDefault="00000000">
                              <w:pPr>
                                <w:spacing w:after="160" w:line="259" w:lineRule="auto"/>
                                <w:ind w:left="0" w:firstLine="0"/>
                                <w:jc w:val="left"/>
                              </w:pPr>
                              <w:r>
                                <w:rPr>
                                  <w:rFonts w:ascii="Calibri" w:eastAsia="Calibri" w:hAnsi="Calibri" w:cs="Calibri"/>
                                  <w:b/>
                                  <w:color w:val="FFFEFD"/>
                                  <w:w w:val="80"/>
                                  <w:sz w:val="46"/>
                                </w:rPr>
                                <w:t>MỤC</w:t>
                              </w:r>
                              <w:r>
                                <w:rPr>
                                  <w:rFonts w:ascii="Calibri" w:eastAsia="Calibri" w:hAnsi="Calibri" w:cs="Calibri"/>
                                  <w:b/>
                                  <w:color w:val="FFFEFD"/>
                                  <w:spacing w:val="34"/>
                                  <w:w w:val="80"/>
                                  <w:sz w:val="46"/>
                                </w:rPr>
                                <w:t xml:space="preserve"> </w:t>
                              </w:r>
                              <w:r>
                                <w:rPr>
                                  <w:rFonts w:ascii="Calibri" w:eastAsia="Calibri" w:hAnsi="Calibri" w:cs="Calibri"/>
                                  <w:b/>
                                  <w:color w:val="FFFEFD"/>
                                  <w:w w:val="80"/>
                                  <w:sz w:val="46"/>
                                </w:rPr>
                                <w:t>LỤC</w:t>
                              </w:r>
                            </w:p>
                          </w:txbxContent>
                        </wps:txbx>
                        <wps:bodyPr horzOverflow="overflow" vert="horz" lIns="0" tIns="0" rIns="0" bIns="0" rtlCol="0">
                          <a:noAutofit/>
                        </wps:bodyPr>
                      </wps:wsp>
                    </wpg:wgp>
                  </a:graphicData>
                </a:graphic>
              </wp:inline>
            </w:drawing>
          </mc:Choice>
          <mc:Fallback xmlns:a="http://schemas.openxmlformats.org/drawingml/2006/main">
            <w:pict>
              <v:group id="Group 285598" style="width:439.37pt;height:56.3703pt;mso-position-horizontal-relative:char;mso-position-vertical-relative:line" coordsize="55799,7159">
                <v:shape id="Picture 384375" style="position:absolute;width:55839;height:7162;left:-38;top:-15;" filled="f">
                  <v:imagedata r:id="rId16"/>
                </v:shape>
                <v:rect id="Rectangle 232" style="position:absolute;width:13585;height:4755;left:4036;top:569;" filled="f" stroked="f">
                  <v:textbox inset="0,0,0,0">
                    <w:txbxContent>
                      <w:p>
                        <w:pPr>
                          <w:spacing w:before="0" w:after="160" w:line="259" w:lineRule="auto"/>
                          <w:ind w:left="0" w:firstLine="0"/>
                          <w:jc w:val="left"/>
                        </w:pPr>
                        <w:r>
                          <w:rPr>
                            <w:rFonts w:cs="Calibri" w:hAnsi="Calibri" w:eastAsia="Calibri" w:ascii="Calibri"/>
                            <w:b w:val="1"/>
                            <w:color w:val="fffefd"/>
                            <w:w w:val="80"/>
                            <w:sz w:val="46"/>
                          </w:rPr>
                          <w:t xml:space="preserve">MỤC</w:t>
                        </w:r>
                        <w:r>
                          <w:rPr>
                            <w:rFonts w:cs="Calibri" w:hAnsi="Calibri" w:eastAsia="Calibri" w:ascii="Calibri"/>
                            <w:b w:val="1"/>
                            <w:color w:val="fffefd"/>
                            <w:spacing w:val="34"/>
                            <w:w w:val="80"/>
                            <w:sz w:val="46"/>
                          </w:rPr>
                          <w:t xml:space="preserve"> </w:t>
                        </w:r>
                        <w:r>
                          <w:rPr>
                            <w:rFonts w:cs="Calibri" w:hAnsi="Calibri" w:eastAsia="Calibri" w:ascii="Calibri"/>
                            <w:b w:val="1"/>
                            <w:color w:val="fffefd"/>
                            <w:w w:val="80"/>
                            <w:sz w:val="46"/>
                          </w:rPr>
                          <w:t xml:space="preserve">LỤC</w:t>
                        </w:r>
                      </w:p>
                    </w:txbxContent>
                  </v:textbox>
                </v:rect>
              </v:group>
            </w:pict>
          </mc:Fallback>
        </mc:AlternateContent>
      </w:r>
    </w:p>
    <w:p w14:paraId="68873F02" w14:textId="77777777" w:rsidR="00286247" w:rsidRDefault="00000000">
      <w:pPr>
        <w:spacing w:after="44" w:line="265" w:lineRule="auto"/>
        <w:ind w:left="845"/>
        <w:jc w:val="left"/>
      </w:pPr>
      <w:r>
        <w:rPr>
          <w:rFonts w:ascii="Calibri" w:eastAsia="Calibri" w:hAnsi="Calibri" w:cs="Calibri"/>
          <w:b/>
          <w:color w:val="3E3672"/>
          <w:sz w:val="22"/>
        </w:rPr>
        <w:t>LỜI NÓI ĐẦU</w:t>
      </w:r>
      <w:r>
        <w:rPr>
          <w:rFonts w:ascii="Calibri" w:eastAsia="Calibri" w:hAnsi="Calibri" w:cs="Calibri"/>
          <w:color w:val="3E3672"/>
          <w:sz w:val="22"/>
        </w:rPr>
        <w:t xml:space="preserve"> </w:t>
      </w:r>
      <w:r>
        <w:rPr>
          <w:rFonts w:ascii="Calibri" w:eastAsia="Calibri" w:hAnsi="Calibri" w:cs="Calibri"/>
          <w:sz w:val="22"/>
        </w:rPr>
        <w:t xml:space="preserve"> ........................................................................................................................................ 3</w:t>
      </w:r>
    </w:p>
    <w:p w14:paraId="278919E7" w14:textId="77777777" w:rsidR="00286247" w:rsidRDefault="00000000">
      <w:pPr>
        <w:spacing w:after="42" w:line="259" w:lineRule="auto"/>
        <w:ind w:left="845" w:right="130"/>
        <w:jc w:val="left"/>
      </w:pPr>
      <w:r>
        <w:rPr>
          <w:rFonts w:ascii="Calibri" w:eastAsia="Calibri" w:hAnsi="Calibri" w:cs="Calibri"/>
          <w:b/>
          <w:color w:val="DC892F"/>
          <w:sz w:val="22"/>
        </w:rPr>
        <w:t>Chương 1. Ester – Lipid</w:t>
      </w:r>
      <w:r>
        <w:rPr>
          <w:rFonts w:ascii="Calibri" w:eastAsia="Calibri" w:hAnsi="Calibri" w:cs="Calibri"/>
          <w:color w:val="DC892F"/>
          <w:sz w:val="22"/>
        </w:rPr>
        <w:t xml:space="preserve"> ....................................................................................................................5</w:t>
      </w:r>
    </w:p>
    <w:p w14:paraId="51B37527" w14:textId="77777777" w:rsidR="00286247" w:rsidRDefault="00000000">
      <w:pPr>
        <w:spacing w:after="44" w:line="265" w:lineRule="auto"/>
        <w:ind w:left="845"/>
        <w:jc w:val="left"/>
      </w:pPr>
      <w:r>
        <w:rPr>
          <w:rFonts w:ascii="Calibri" w:eastAsia="Calibri" w:hAnsi="Calibri" w:cs="Calibri"/>
          <w:sz w:val="22"/>
        </w:rPr>
        <w:t>Bài 1. Ester – Lipid  .............................................................................................................................5</w:t>
      </w:r>
    </w:p>
    <w:p w14:paraId="6CA248E2" w14:textId="77777777" w:rsidR="00286247" w:rsidRDefault="00000000">
      <w:pPr>
        <w:spacing w:after="44" w:line="265" w:lineRule="auto"/>
        <w:ind w:left="845"/>
        <w:jc w:val="left"/>
      </w:pPr>
      <w:r>
        <w:rPr>
          <w:rFonts w:ascii="Calibri" w:eastAsia="Calibri" w:hAnsi="Calibri" w:cs="Calibri"/>
          <w:sz w:val="22"/>
        </w:rPr>
        <w:t>Bài 2. Xà phòng và chất giặt rửa ...................................................................................................20</w:t>
      </w:r>
    </w:p>
    <w:p w14:paraId="28D2FFA3" w14:textId="77777777" w:rsidR="00286247" w:rsidRDefault="00000000">
      <w:pPr>
        <w:spacing w:after="44" w:line="265" w:lineRule="auto"/>
        <w:ind w:left="845"/>
        <w:jc w:val="left"/>
      </w:pPr>
      <w:r>
        <w:rPr>
          <w:rFonts w:ascii="Calibri" w:eastAsia="Calibri" w:hAnsi="Calibri" w:cs="Calibri"/>
          <w:sz w:val="22"/>
        </w:rPr>
        <w:t>Bài 3. Ôn tập chương 1 ....................................................................................................................30</w:t>
      </w:r>
    </w:p>
    <w:p w14:paraId="41A5DBAB" w14:textId="77777777" w:rsidR="00286247" w:rsidRDefault="00000000">
      <w:pPr>
        <w:spacing w:after="42" w:line="259" w:lineRule="auto"/>
        <w:ind w:left="845" w:right="130"/>
        <w:jc w:val="left"/>
      </w:pPr>
      <w:r>
        <w:rPr>
          <w:rFonts w:ascii="Calibri" w:eastAsia="Calibri" w:hAnsi="Calibri" w:cs="Calibri"/>
          <w:b/>
          <w:color w:val="DC892F"/>
          <w:sz w:val="22"/>
        </w:rPr>
        <w:t>Chương 2. Carbohydrate</w:t>
      </w:r>
      <w:r>
        <w:rPr>
          <w:rFonts w:ascii="Calibri" w:eastAsia="Calibri" w:hAnsi="Calibri" w:cs="Calibri"/>
          <w:color w:val="DC892F"/>
          <w:sz w:val="22"/>
        </w:rPr>
        <w:t xml:space="preserve"> .............................................................................................................34 </w:t>
      </w:r>
      <w:r>
        <w:rPr>
          <w:rFonts w:ascii="Calibri" w:eastAsia="Calibri" w:hAnsi="Calibri" w:cs="Calibri"/>
          <w:sz w:val="22"/>
        </w:rPr>
        <w:t>Bài 4 + 5. Giới thiệu về carbohydrate. Glucose và fructose. Saccharose và maltose .....34</w:t>
      </w:r>
    </w:p>
    <w:p w14:paraId="12E90597" w14:textId="77777777" w:rsidR="00286247" w:rsidRDefault="00000000">
      <w:pPr>
        <w:spacing w:after="44" w:line="265" w:lineRule="auto"/>
        <w:ind w:left="845"/>
        <w:jc w:val="left"/>
      </w:pPr>
      <w:r>
        <w:rPr>
          <w:rFonts w:ascii="Calibri" w:eastAsia="Calibri" w:hAnsi="Calibri" w:cs="Calibri"/>
          <w:sz w:val="22"/>
        </w:rPr>
        <w:t>Bài 6.  Tinh bột và cellulose ............................................................................................................50</w:t>
      </w:r>
    </w:p>
    <w:p w14:paraId="10883CDD" w14:textId="77777777" w:rsidR="00286247" w:rsidRDefault="00000000">
      <w:pPr>
        <w:spacing w:after="44" w:line="265" w:lineRule="auto"/>
        <w:ind w:left="845"/>
        <w:jc w:val="left"/>
      </w:pPr>
      <w:r>
        <w:rPr>
          <w:rFonts w:ascii="Calibri" w:eastAsia="Calibri" w:hAnsi="Calibri" w:cs="Calibri"/>
          <w:sz w:val="22"/>
        </w:rPr>
        <w:t>Bài 7. Ôn tập chương 2 ....................................................................................................................65</w:t>
      </w:r>
    </w:p>
    <w:p w14:paraId="559396F1" w14:textId="77777777" w:rsidR="00286247" w:rsidRDefault="00000000">
      <w:pPr>
        <w:spacing w:after="42" w:line="259" w:lineRule="auto"/>
        <w:ind w:left="845" w:right="130"/>
        <w:jc w:val="left"/>
      </w:pPr>
      <w:r>
        <w:rPr>
          <w:rFonts w:ascii="Calibri" w:eastAsia="Calibri" w:hAnsi="Calibri" w:cs="Calibri"/>
          <w:b/>
          <w:color w:val="DC892F"/>
          <w:sz w:val="22"/>
        </w:rPr>
        <w:t>Chương 3. Hợp chất chứa nitrogen</w:t>
      </w:r>
      <w:r>
        <w:rPr>
          <w:rFonts w:ascii="Calibri" w:eastAsia="Calibri" w:hAnsi="Calibri" w:cs="Calibri"/>
          <w:color w:val="DC892F"/>
          <w:sz w:val="22"/>
        </w:rPr>
        <w:t xml:space="preserve"> .........................................................................................68</w:t>
      </w:r>
    </w:p>
    <w:p w14:paraId="1A127F48" w14:textId="77777777" w:rsidR="00286247" w:rsidRDefault="00000000">
      <w:pPr>
        <w:spacing w:after="44" w:line="265" w:lineRule="auto"/>
        <w:ind w:left="845"/>
        <w:jc w:val="left"/>
      </w:pPr>
      <w:r>
        <w:rPr>
          <w:rFonts w:ascii="Calibri" w:eastAsia="Calibri" w:hAnsi="Calibri" w:cs="Calibri"/>
          <w:sz w:val="22"/>
        </w:rPr>
        <w:t>Bài 8. Amine .........................................................................................................................................68</w:t>
      </w:r>
    </w:p>
    <w:p w14:paraId="52A9BDEE" w14:textId="77777777" w:rsidR="00286247" w:rsidRDefault="00000000">
      <w:pPr>
        <w:spacing w:after="44" w:line="265" w:lineRule="auto"/>
        <w:ind w:left="845"/>
        <w:jc w:val="left"/>
      </w:pPr>
      <w:r>
        <w:rPr>
          <w:rFonts w:ascii="Calibri" w:eastAsia="Calibri" w:hAnsi="Calibri" w:cs="Calibri"/>
          <w:sz w:val="22"/>
        </w:rPr>
        <w:t>Bài 9 + 10. Amino acid và peptide. Protein và enzyme ........................................................84</w:t>
      </w:r>
    </w:p>
    <w:p w14:paraId="54E825F5" w14:textId="77777777" w:rsidR="00286247" w:rsidRDefault="00000000">
      <w:pPr>
        <w:spacing w:after="44" w:line="265" w:lineRule="auto"/>
        <w:ind w:left="845"/>
        <w:jc w:val="left"/>
      </w:pPr>
      <w:r>
        <w:rPr>
          <w:rFonts w:ascii="Calibri" w:eastAsia="Calibri" w:hAnsi="Calibri" w:cs="Calibri"/>
          <w:sz w:val="22"/>
        </w:rPr>
        <w:t>Bài 11. Ôn tập chương 3 ..................................................................................................................100</w:t>
      </w:r>
    </w:p>
    <w:p w14:paraId="69050151" w14:textId="77777777" w:rsidR="00286247" w:rsidRDefault="00000000">
      <w:pPr>
        <w:spacing w:after="42" w:line="259" w:lineRule="auto"/>
        <w:ind w:left="845" w:right="130"/>
        <w:jc w:val="left"/>
      </w:pPr>
      <w:r>
        <w:rPr>
          <w:rFonts w:ascii="Calibri" w:eastAsia="Calibri" w:hAnsi="Calibri" w:cs="Calibri"/>
          <w:b/>
          <w:color w:val="DC892F"/>
          <w:sz w:val="22"/>
        </w:rPr>
        <w:t>Chương 4. Polymer</w:t>
      </w:r>
      <w:r>
        <w:rPr>
          <w:rFonts w:ascii="Calibri" w:eastAsia="Calibri" w:hAnsi="Calibri" w:cs="Calibri"/>
          <w:color w:val="DC892F"/>
          <w:sz w:val="22"/>
        </w:rPr>
        <w:t xml:space="preserve"> .......................................................................................................................104</w:t>
      </w:r>
    </w:p>
    <w:p w14:paraId="00106E0D" w14:textId="77777777" w:rsidR="00286247" w:rsidRDefault="00000000">
      <w:pPr>
        <w:spacing w:after="44" w:line="265" w:lineRule="auto"/>
        <w:ind w:left="845"/>
        <w:jc w:val="left"/>
      </w:pPr>
      <w:r>
        <w:rPr>
          <w:rFonts w:ascii="Calibri" w:eastAsia="Calibri" w:hAnsi="Calibri" w:cs="Calibri"/>
          <w:sz w:val="22"/>
        </w:rPr>
        <w:t>Bài 12. Đại cương về polymer ........................................................................................................104</w:t>
      </w:r>
    </w:p>
    <w:p w14:paraId="115A923C" w14:textId="77777777" w:rsidR="00286247" w:rsidRDefault="00000000">
      <w:pPr>
        <w:spacing w:after="44" w:line="265" w:lineRule="auto"/>
        <w:ind w:left="845"/>
        <w:jc w:val="left"/>
      </w:pPr>
      <w:r>
        <w:rPr>
          <w:rFonts w:ascii="Calibri" w:eastAsia="Calibri" w:hAnsi="Calibri" w:cs="Calibri"/>
          <w:sz w:val="22"/>
        </w:rPr>
        <w:t>Bài 13. Vật liệu polymer ...................................................................................................................115</w:t>
      </w:r>
    </w:p>
    <w:p w14:paraId="5AA8D366" w14:textId="77777777" w:rsidR="00286247" w:rsidRDefault="00000000">
      <w:pPr>
        <w:spacing w:after="44" w:line="265" w:lineRule="auto"/>
        <w:ind w:left="845"/>
        <w:jc w:val="left"/>
      </w:pPr>
      <w:r>
        <w:rPr>
          <w:rFonts w:ascii="Calibri" w:eastAsia="Calibri" w:hAnsi="Calibri" w:cs="Calibri"/>
          <w:sz w:val="22"/>
        </w:rPr>
        <w:t>Bài 14. Ôn tập chương 4 ..................................................................................................................132</w:t>
      </w:r>
    </w:p>
    <w:p w14:paraId="19C2E21E" w14:textId="77777777" w:rsidR="00286247" w:rsidRDefault="00000000">
      <w:pPr>
        <w:spacing w:after="42" w:line="259" w:lineRule="auto"/>
        <w:ind w:left="845" w:right="130"/>
        <w:jc w:val="left"/>
      </w:pPr>
      <w:r>
        <w:rPr>
          <w:rFonts w:ascii="Calibri" w:eastAsia="Calibri" w:hAnsi="Calibri" w:cs="Calibri"/>
          <w:b/>
          <w:color w:val="DC892F"/>
          <w:sz w:val="22"/>
        </w:rPr>
        <w:t>Chương 5. Pin điện và điện phân</w:t>
      </w:r>
      <w:r>
        <w:rPr>
          <w:rFonts w:ascii="Calibri" w:eastAsia="Calibri" w:hAnsi="Calibri" w:cs="Calibri"/>
          <w:color w:val="DC892F"/>
          <w:sz w:val="22"/>
        </w:rPr>
        <w:t xml:space="preserve"> ...........................................................................................135</w:t>
      </w:r>
    </w:p>
    <w:p w14:paraId="6469560A" w14:textId="77777777" w:rsidR="00286247" w:rsidRDefault="00000000">
      <w:pPr>
        <w:spacing w:after="44" w:line="265" w:lineRule="auto"/>
        <w:ind w:left="845"/>
        <w:jc w:val="left"/>
      </w:pPr>
      <w:r>
        <w:rPr>
          <w:rFonts w:ascii="Calibri" w:eastAsia="Calibri" w:hAnsi="Calibri" w:cs="Calibri"/>
          <w:sz w:val="22"/>
        </w:rPr>
        <w:lastRenderedPageBreak/>
        <w:t>Bài 15.  Thế điện cực và nguồn điện hoá học ..........................................................................135</w:t>
      </w:r>
    </w:p>
    <w:p w14:paraId="38169FDD" w14:textId="77777777" w:rsidR="00286247" w:rsidRDefault="00000000">
      <w:pPr>
        <w:spacing w:after="44" w:line="265" w:lineRule="auto"/>
        <w:ind w:left="845"/>
        <w:jc w:val="left"/>
      </w:pPr>
      <w:r>
        <w:rPr>
          <w:rFonts w:ascii="Calibri" w:eastAsia="Calibri" w:hAnsi="Calibri" w:cs="Calibri"/>
          <w:sz w:val="22"/>
        </w:rPr>
        <w:t>Bài 16. Điện phân ...............................................................................................................................149</w:t>
      </w:r>
    </w:p>
    <w:p w14:paraId="56FFC025" w14:textId="77777777" w:rsidR="00286247" w:rsidRDefault="00000000">
      <w:pPr>
        <w:spacing w:after="44" w:line="265" w:lineRule="auto"/>
        <w:ind w:left="845"/>
        <w:jc w:val="left"/>
      </w:pPr>
      <w:r>
        <w:rPr>
          <w:rFonts w:ascii="Calibri" w:eastAsia="Calibri" w:hAnsi="Calibri" w:cs="Calibri"/>
          <w:sz w:val="22"/>
        </w:rPr>
        <w:t>Bài 17. Ôn tập chương 5 ..................................................................................................................162</w:t>
      </w:r>
    </w:p>
    <w:p w14:paraId="2C7B23A2" w14:textId="77777777" w:rsidR="00286247" w:rsidRDefault="00000000">
      <w:pPr>
        <w:spacing w:after="42" w:line="259" w:lineRule="auto"/>
        <w:ind w:left="845" w:right="130"/>
        <w:jc w:val="left"/>
      </w:pPr>
      <w:r>
        <w:rPr>
          <w:rFonts w:ascii="Calibri" w:eastAsia="Calibri" w:hAnsi="Calibri" w:cs="Calibri"/>
          <w:b/>
          <w:color w:val="DC892F"/>
          <w:sz w:val="22"/>
        </w:rPr>
        <w:t>Chương 6. Đại cương về kim loại</w:t>
      </w:r>
      <w:r>
        <w:rPr>
          <w:rFonts w:ascii="Calibri" w:eastAsia="Calibri" w:hAnsi="Calibri" w:cs="Calibri"/>
          <w:color w:val="DC892F"/>
          <w:sz w:val="22"/>
        </w:rPr>
        <w:t xml:space="preserve"> ...........................................................................................166</w:t>
      </w:r>
    </w:p>
    <w:p w14:paraId="0B12CFAD" w14:textId="77777777" w:rsidR="00286247" w:rsidRDefault="00000000">
      <w:pPr>
        <w:spacing w:after="44" w:line="265" w:lineRule="auto"/>
        <w:ind w:left="845"/>
        <w:jc w:val="left"/>
      </w:pPr>
      <w:r>
        <w:rPr>
          <w:rFonts w:ascii="Calibri" w:eastAsia="Calibri" w:hAnsi="Calibri" w:cs="Calibri"/>
          <w:sz w:val="22"/>
        </w:rPr>
        <w:t xml:space="preserve">Bài 18 + 19. Cấu tạo và liên kết trong tinh thể kim loại. </w:t>
      </w:r>
    </w:p>
    <w:p w14:paraId="6BB5E0CF" w14:textId="77777777" w:rsidR="00286247" w:rsidRDefault="00000000">
      <w:pPr>
        <w:spacing w:after="44" w:line="265" w:lineRule="auto"/>
        <w:ind w:left="845"/>
        <w:jc w:val="left"/>
      </w:pPr>
      <w:r>
        <w:rPr>
          <w:rFonts w:ascii="Calibri" w:eastAsia="Calibri" w:hAnsi="Calibri" w:cs="Calibri"/>
          <w:sz w:val="22"/>
        </w:rPr>
        <w:t>Tính chất vật lí và tính chất hoá học của kim loại  .................................................................164</w:t>
      </w:r>
    </w:p>
    <w:p w14:paraId="3B7E518C" w14:textId="77777777" w:rsidR="00286247" w:rsidRDefault="00000000">
      <w:pPr>
        <w:spacing w:after="44" w:line="265" w:lineRule="auto"/>
        <w:ind w:left="845"/>
        <w:jc w:val="left"/>
      </w:pPr>
      <w:r>
        <w:rPr>
          <w:rFonts w:ascii="Calibri" w:eastAsia="Calibri" w:hAnsi="Calibri" w:cs="Calibri"/>
          <w:sz w:val="22"/>
        </w:rPr>
        <w:t>Bài 20. Kim loại trong tự nhiên và phương pháp tách kim loại .........................................181</w:t>
      </w:r>
    </w:p>
    <w:p w14:paraId="780B3482" w14:textId="77777777" w:rsidR="00286247" w:rsidRDefault="00000000">
      <w:pPr>
        <w:spacing w:after="44" w:line="265" w:lineRule="auto"/>
        <w:ind w:left="845"/>
        <w:jc w:val="left"/>
      </w:pPr>
      <w:r>
        <w:rPr>
          <w:rFonts w:ascii="Calibri" w:eastAsia="Calibri" w:hAnsi="Calibri" w:cs="Calibri"/>
          <w:sz w:val="22"/>
        </w:rPr>
        <w:t>Bài 21 + 22. Hợp kim. Sự ăn mòn kim loại.................................................................................192</w:t>
      </w:r>
    </w:p>
    <w:p w14:paraId="60EA5875" w14:textId="77777777" w:rsidR="00286247" w:rsidRDefault="00000000">
      <w:pPr>
        <w:spacing w:after="44" w:line="265" w:lineRule="auto"/>
        <w:ind w:left="845"/>
        <w:jc w:val="left"/>
      </w:pPr>
      <w:r>
        <w:rPr>
          <w:rFonts w:ascii="Calibri" w:eastAsia="Calibri" w:hAnsi="Calibri" w:cs="Calibri"/>
          <w:sz w:val="22"/>
        </w:rPr>
        <w:t>Bài 23. Ôn tập chương 6 ..................................................................................................................204</w:t>
      </w:r>
    </w:p>
    <w:p w14:paraId="19507CD0" w14:textId="77777777" w:rsidR="00286247" w:rsidRDefault="00000000">
      <w:pPr>
        <w:spacing w:after="42" w:line="259" w:lineRule="auto"/>
        <w:ind w:left="845" w:right="130"/>
        <w:jc w:val="left"/>
      </w:pPr>
      <w:r>
        <w:rPr>
          <w:rFonts w:ascii="Calibri" w:eastAsia="Calibri" w:hAnsi="Calibri" w:cs="Calibri"/>
          <w:b/>
          <w:color w:val="DC892F"/>
          <w:sz w:val="22"/>
        </w:rPr>
        <w:t>Chương 7. Nguyên tố nhóm IA và nhóm IIA</w:t>
      </w:r>
      <w:r>
        <w:rPr>
          <w:rFonts w:ascii="Calibri" w:eastAsia="Calibri" w:hAnsi="Calibri" w:cs="Calibri"/>
          <w:color w:val="DC892F"/>
          <w:sz w:val="22"/>
        </w:rPr>
        <w:t xml:space="preserve"> .....................................................................208</w:t>
      </w:r>
    </w:p>
    <w:p w14:paraId="3FD0F827" w14:textId="77777777" w:rsidR="00286247" w:rsidRDefault="00000000">
      <w:pPr>
        <w:spacing w:after="44" w:line="265" w:lineRule="auto"/>
        <w:ind w:left="845"/>
        <w:jc w:val="left"/>
      </w:pPr>
      <w:r>
        <w:rPr>
          <w:rFonts w:ascii="Calibri" w:eastAsia="Calibri" w:hAnsi="Calibri" w:cs="Calibri"/>
          <w:sz w:val="22"/>
        </w:rPr>
        <w:t>Bài 24. Nguyên tố nhóm IA  ...........................................................................................................208</w:t>
      </w:r>
    </w:p>
    <w:p w14:paraId="4ECCB9AC" w14:textId="77777777" w:rsidR="00286247" w:rsidRDefault="00000000">
      <w:pPr>
        <w:spacing w:after="44" w:line="265" w:lineRule="auto"/>
        <w:ind w:left="845"/>
        <w:jc w:val="left"/>
      </w:pPr>
      <w:r>
        <w:rPr>
          <w:rFonts w:ascii="Calibri" w:eastAsia="Calibri" w:hAnsi="Calibri" w:cs="Calibri"/>
          <w:sz w:val="22"/>
        </w:rPr>
        <w:t>Bài 25. Nguyên tố nhóm IIA ...........................................................................................................221</w:t>
      </w:r>
    </w:p>
    <w:p w14:paraId="1EFBDC98" w14:textId="77777777" w:rsidR="00286247" w:rsidRDefault="00000000">
      <w:pPr>
        <w:spacing w:after="44" w:line="265" w:lineRule="auto"/>
        <w:ind w:left="845"/>
        <w:jc w:val="left"/>
      </w:pPr>
      <w:r>
        <w:rPr>
          <w:rFonts w:ascii="Calibri" w:eastAsia="Calibri" w:hAnsi="Calibri" w:cs="Calibri"/>
          <w:sz w:val="22"/>
        </w:rPr>
        <w:t>Bài 26. Ôn tập chương 7 ..................................................................................................................239</w:t>
      </w:r>
    </w:p>
    <w:p w14:paraId="3F4A7648" w14:textId="77777777" w:rsidR="00286247" w:rsidRDefault="00000000">
      <w:pPr>
        <w:spacing w:after="47" w:line="259" w:lineRule="auto"/>
        <w:ind w:left="850" w:firstLine="0"/>
        <w:jc w:val="left"/>
      </w:pPr>
      <w:r>
        <w:rPr>
          <w:rFonts w:ascii="Calibri" w:eastAsia="Calibri" w:hAnsi="Calibri" w:cs="Calibri"/>
          <w:b/>
          <w:color w:val="DC892F"/>
          <w:sz w:val="22"/>
        </w:rPr>
        <w:t>Chương 8. Sơ lược về dãy kim loại chuyển tiếp thứ nhất và phức chất</w:t>
      </w:r>
      <w:r>
        <w:rPr>
          <w:rFonts w:ascii="Calibri" w:eastAsia="Calibri" w:hAnsi="Calibri" w:cs="Calibri"/>
          <w:color w:val="DC892F"/>
          <w:sz w:val="22"/>
        </w:rPr>
        <w:t xml:space="preserve"> ...............242</w:t>
      </w:r>
    </w:p>
    <w:p w14:paraId="26A87170" w14:textId="77777777" w:rsidR="00286247" w:rsidRDefault="00000000">
      <w:pPr>
        <w:spacing w:after="44" w:line="265" w:lineRule="auto"/>
        <w:ind w:left="845"/>
        <w:jc w:val="left"/>
      </w:pPr>
      <w:r>
        <w:rPr>
          <w:rFonts w:ascii="Calibri" w:eastAsia="Calibri" w:hAnsi="Calibri" w:cs="Calibri"/>
          <w:sz w:val="22"/>
        </w:rPr>
        <w:t>Bài 27. Đại cương về kim loại chuyển tiếp dãy thứ nhất  ....................................................242</w:t>
      </w:r>
    </w:p>
    <w:p w14:paraId="2714A1E4" w14:textId="77777777" w:rsidR="00286247" w:rsidRDefault="00000000">
      <w:pPr>
        <w:spacing w:after="44" w:line="265" w:lineRule="auto"/>
        <w:ind w:left="845"/>
        <w:jc w:val="left"/>
      </w:pPr>
      <w:r>
        <w:rPr>
          <w:rFonts w:ascii="Calibri" w:eastAsia="Calibri" w:hAnsi="Calibri" w:cs="Calibri"/>
          <w:sz w:val="22"/>
        </w:rPr>
        <w:t>Bài 28. Sơ lược về phức chất ..........................................................................................................253</w:t>
      </w:r>
    </w:p>
    <w:p w14:paraId="5D937740" w14:textId="77777777" w:rsidR="00286247" w:rsidRDefault="00000000">
      <w:pPr>
        <w:spacing w:after="44" w:line="265" w:lineRule="auto"/>
        <w:ind w:left="845"/>
        <w:jc w:val="left"/>
      </w:pPr>
      <w:r>
        <w:rPr>
          <w:rFonts w:ascii="Calibri" w:eastAsia="Calibri" w:hAnsi="Calibri" w:cs="Calibri"/>
          <w:sz w:val="22"/>
        </w:rPr>
        <w:t>Bài 29. Một số tính chất và ứng dụng của phức chất ...........................................................264</w:t>
      </w:r>
    </w:p>
    <w:p w14:paraId="7D52C0C4" w14:textId="77777777" w:rsidR="00286247" w:rsidRDefault="00000000">
      <w:pPr>
        <w:spacing w:after="44" w:line="265" w:lineRule="auto"/>
        <w:ind w:left="845"/>
        <w:jc w:val="left"/>
      </w:pPr>
      <w:r>
        <w:rPr>
          <w:rFonts w:ascii="Calibri" w:eastAsia="Calibri" w:hAnsi="Calibri" w:cs="Calibri"/>
          <w:sz w:val="22"/>
        </w:rPr>
        <w:t>Bài 30. Ôn tập chương 8 ..................................................................................................................273</w:t>
      </w:r>
    </w:p>
    <w:p w14:paraId="6ABA1C55" w14:textId="77777777" w:rsidR="00286247" w:rsidRDefault="00000000">
      <w:pPr>
        <w:spacing w:after="83" w:line="259" w:lineRule="auto"/>
        <w:ind w:left="113" w:firstLine="0"/>
        <w:jc w:val="left"/>
      </w:pPr>
      <w:r>
        <w:rPr>
          <w:rFonts w:ascii="Calibri" w:eastAsia="Calibri" w:hAnsi="Calibri" w:cs="Calibri"/>
          <w:noProof/>
          <w:color w:val="000000"/>
          <w:sz w:val="22"/>
        </w:rPr>
        <w:lastRenderedPageBreak/>
        <mc:AlternateContent>
          <mc:Choice Requires="wpg">
            <w:drawing>
              <wp:inline distT="0" distB="0" distL="0" distR="0" wp14:anchorId="5A784E64" wp14:editId="54643ADA">
                <wp:extent cx="5579999" cy="1401421"/>
                <wp:effectExtent l="0" t="0" r="0" b="0"/>
                <wp:docPr id="285744" name="Group 285744"/>
                <wp:cNvGraphicFramePr/>
                <a:graphic xmlns:a="http://schemas.openxmlformats.org/drawingml/2006/main">
                  <a:graphicData uri="http://schemas.microsoft.com/office/word/2010/wordprocessingGroup">
                    <wpg:wgp>
                      <wpg:cNvGrpSpPr/>
                      <wpg:grpSpPr>
                        <a:xfrm>
                          <a:off x="0" y="0"/>
                          <a:ext cx="5579999" cy="1401421"/>
                          <a:chOff x="0" y="0"/>
                          <a:chExt cx="5579999" cy="1401421"/>
                        </a:xfrm>
                      </wpg:grpSpPr>
                      <pic:pic xmlns:pic="http://schemas.openxmlformats.org/drawingml/2006/picture">
                        <pic:nvPicPr>
                          <pic:cNvPr id="384376" name="Picture 384376"/>
                          <pic:cNvPicPr/>
                        </pic:nvPicPr>
                        <pic:blipFill>
                          <a:blip r:embed="rId17"/>
                          <a:stretch>
                            <a:fillRect/>
                          </a:stretch>
                        </pic:blipFill>
                        <pic:spPr>
                          <a:xfrm>
                            <a:off x="-3720" y="-1576"/>
                            <a:ext cx="5583937" cy="981456"/>
                          </a:xfrm>
                          <a:prstGeom prst="rect">
                            <a:avLst/>
                          </a:prstGeom>
                        </pic:spPr>
                      </pic:pic>
                      <wps:wsp>
                        <wps:cNvPr id="347" name="Rectangle 347"/>
                        <wps:cNvSpPr/>
                        <wps:spPr>
                          <a:xfrm>
                            <a:off x="182030" y="59255"/>
                            <a:ext cx="1342632" cy="334847"/>
                          </a:xfrm>
                          <a:prstGeom prst="rect">
                            <a:avLst/>
                          </a:prstGeom>
                          <a:ln>
                            <a:noFill/>
                          </a:ln>
                        </wps:spPr>
                        <wps:txbx>
                          <w:txbxContent>
                            <w:p w14:paraId="4B13C4DB" w14:textId="77777777" w:rsidR="00286247" w:rsidRDefault="00000000">
                              <w:pPr>
                                <w:spacing w:after="160" w:line="259" w:lineRule="auto"/>
                                <w:ind w:left="0" w:firstLine="0"/>
                                <w:jc w:val="left"/>
                              </w:pPr>
                              <w:r>
                                <w:rPr>
                                  <w:rFonts w:ascii="Calibri" w:eastAsia="Calibri" w:hAnsi="Calibri" w:cs="Calibri"/>
                                  <w:b/>
                                  <w:color w:val="FFFEFD"/>
                                  <w:spacing w:val="6"/>
                                  <w:w w:val="108"/>
                                  <w:sz w:val="32"/>
                                </w:rPr>
                                <w:t>CHƯƠNG</w:t>
                              </w:r>
                              <w:r>
                                <w:rPr>
                                  <w:rFonts w:ascii="Calibri" w:eastAsia="Calibri" w:hAnsi="Calibri" w:cs="Calibri"/>
                                  <w:b/>
                                  <w:color w:val="FFFEFD"/>
                                  <w:spacing w:val="-11"/>
                                  <w:w w:val="108"/>
                                  <w:sz w:val="32"/>
                                </w:rPr>
                                <w:t xml:space="preserve"> </w:t>
                              </w:r>
                              <w:r>
                                <w:rPr>
                                  <w:rFonts w:ascii="Calibri" w:eastAsia="Calibri" w:hAnsi="Calibri" w:cs="Calibri"/>
                                  <w:b/>
                                  <w:color w:val="FFFEFD"/>
                                  <w:spacing w:val="6"/>
                                  <w:w w:val="108"/>
                                  <w:sz w:val="32"/>
                                </w:rPr>
                                <w:t>1</w:t>
                              </w:r>
                            </w:p>
                          </w:txbxContent>
                        </wps:txbx>
                        <wps:bodyPr horzOverflow="overflow" vert="horz" lIns="0" tIns="0" rIns="0" bIns="0" rtlCol="0">
                          <a:noAutofit/>
                        </wps:bodyPr>
                      </wps:wsp>
                      <wps:wsp>
                        <wps:cNvPr id="348" name="Rectangle 348"/>
                        <wps:cNvSpPr/>
                        <wps:spPr>
                          <a:xfrm>
                            <a:off x="735491" y="425436"/>
                            <a:ext cx="1908548" cy="454841"/>
                          </a:xfrm>
                          <a:prstGeom prst="rect">
                            <a:avLst/>
                          </a:prstGeom>
                          <a:ln>
                            <a:noFill/>
                          </a:ln>
                        </wps:spPr>
                        <wps:txbx>
                          <w:txbxContent>
                            <w:p w14:paraId="0614F756" w14:textId="77777777" w:rsidR="00286247" w:rsidRDefault="00000000">
                              <w:pPr>
                                <w:spacing w:after="160" w:line="259" w:lineRule="auto"/>
                                <w:ind w:left="0" w:firstLine="0"/>
                                <w:jc w:val="left"/>
                              </w:pPr>
                              <w:r>
                                <w:rPr>
                                  <w:rFonts w:ascii="Calibri" w:eastAsia="Calibri" w:hAnsi="Calibri" w:cs="Calibri"/>
                                  <w:b/>
                                  <w:color w:val="184B6E"/>
                                  <w:spacing w:val="4"/>
                                  <w:w w:val="91"/>
                                  <w:sz w:val="44"/>
                                </w:rPr>
                                <w:t>ESTER</w:t>
                              </w:r>
                              <w:r>
                                <w:rPr>
                                  <w:rFonts w:ascii="Calibri" w:eastAsia="Calibri" w:hAnsi="Calibri" w:cs="Calibri"/>
                                  <w:b/>
                                  <w:color w:val="184B6E"/>
                                  <w:spacing w:val="-33"/>
                                  <w:w w:val="91"/>
                                  <w:sz w:val="44"/>
                                </w:rPr>
                                <w:t xml:space="preserve"> </w:t>
                              </w:r>
                              <w:r>
                                <w:rPr>
                                  <w:rFonts w:ascii="Calibri" w:eastAsia="Calibri" w:hAnsi="Calibri" w:cs="Calibri"/>
                                  <w:b/>
                                  <w:color w:val="184B6E"/>
                                  <w:spacing w:val="4"/>
                                  <w:w w:val="91"/>
                                  <w:sz w:val="44"/>
                                </w:rPr>
                                <w:t>–</w:t>
                              </w:r>
                              <w:r>
                                <w:rPr>
                                  <w:rFonts w:ascii="Calibri" w:eastAsia="Calibri" w:hAnsi="Calibri" w:cs="Calibri"/>
                                  <w:b/>
                                  <w:color w:val="184B6E"/>
                                  <w:spacing w:val="-33"/>
                                  <w:w w:val="91"/>
                                  <w:sz w:val="44"/>
                                </w:rPr>
                                <w:t xml:space="preserve"> </w:t>
                              </w:r>
                              <w:r>
                                <w:rPr>
                                  <w:rFonts w:ascii="Calibri" w:eastAsia="Calibri" w:hAnsi="Calibri" w:cs="Calibri"/>
                                  <w:b/>
                                  <w:color w:val="184B6E"/>
                                  <w:spacing w:val="4"/>
                                  <w:w w:val="91"/>
                                  <w:sz w:val="44"/>
                                </w:rPr>
                                <w:t>LIPID</w:t>
                              </w:r>
                              <w:r>
                                <w:rPr>
                                  <w:rFonts w:ascii="Calibri" w:eastAsia="Calibri" w:hAnsi="Calibri" w:cs="Calibri"/>
                                  <w:b/>
                                  <w:color w:val="184B6E"/>
                                  <w:spacing w:val="-25"/>
                                  <w:w w:val="91"/>
                                  <w:sz w:val="44"/>
                                </w:rPr>
                                <w:t xml:space="preserve"> </w:t>
                              </w:r>
                            </w:p>
                          </w:txbxContent>
                        </wps:txbx>
                        <wps:bodyPr horzOverflow="overflow" vert="horz" lIns="0" tIns="0" rIns="0" bIns="0" rtlCol="0">
                          <a:noAutofit/>
                        </wps:bodyPr>
                      </wps:wsp>
                      <wps:wsp>
                        <wps:cNvPr id="349" name="Shape 349"/>
                        <wps:cNvSpPr/>
                        <wps:spPr>
                          <a:xfrm>
                            <a:off x="3173" y="1087921"/>
                            <a:ext cx="905294" cy="262699"/>
                          </a:xfrm>
                          <a:custGeom>
                            <a:avLst/>
                            <a:gdLst/>
                            <a:ahLst/>
                            <a:cxnLst/>
                            <a:rect l="0" t="0" r="0" b="0"/>
                            <a:pathLst>
                              <a:path w="905294" h="262699">
                                <a:moveTo>
                                  <a:pt x="108001" y="0"/>
                                </a:moveTo>
                                <a:lnTo>
                                  <a:pt x="797306" y="0"/>
                                </a:lnTo>
                                <a:cubicBezTo>
                                  <a:pt x="905294" y="0"/>
                                  <a:pt x="905294" y="108001"/>
                                  <a:pt x="905294" y="108001"/>
                                </a:cubicBezTo>
                                <a:lnTo>
                                  <a:pt x="905294" y="154699"/>
                                </a:lnTo>
                                <a:cubicBezTo>
                                  <a:pt x="905294" y="262699"/>
                                  <a:pt x="797306" y="262699"/>
                                  <a:pt x="797306" y="262699"/>
                                </a:cubicBezTo>
                                <a:lnTo>
                                  <a:pt x="108001" y="262699"/>
                                </a:lnTo>
                                <a:cubicBezTo>
                                  <a:pt x="0" y="262699"/>
                                  <a:pt x="0" y="154699"/>
                                  <a:pt x="0" y="154699"/>
                                </a:cubicBezTo>
                                <a:lnTo>
                                  <a:pt x="0" y="108001"/>
                                </a:lnTo>
                                <a:cubicBezTo>
                                  <a:pt x="0" y="0"/>
                                  <a:pt x="108001" y="0"/>
                                  <a:pt x="108001" y="0"/>
                                </a:cubicBezTo>
                                <a:close/>
                              </a:path>
                            </a:pathLst>
                          </a:custGeom>
                          <a:ln w="0" cap="flat">
                            <a:miter lim="127000"/>
                          </a:ln>
                        </wps:spPr>
                        <wps:style>
                          <a:lnRef idx="0">
                            <a:srgbClr val="000000">
                              <a:alpha val="0"/>
                            </a:srgbClr>
                          </a:lnRef>
                          <a:fillRef idx="1">
                            <a:srgbClr val="A9B8D8"/>
                          </a:fillRef>
                          <a:effectRef idx="0">
                            <a:scrgbClr r="0" g="0" b="0"/>
                          </a:effectRef>
                          <a:fontRef idx="none"/>
                        </wps:style>
                        <wps:bodyPr/>
                      </wps:wsp>
                      <wps:wsp>
                        <wps:cNvPr id="350" name="Rectangle 350"/>
                        <wps:cNvSpPr/>
                        <wps:spPr>
                          <a:xfrm>
                            <a:off x="222664" y="1098175"/>
                            <a:ext cx="590087" cy="333175"/>
                          </a:xfrm>
                          <a:prstGeom prst="rect">
                            <a:avLst/>
                          </a:prstGeom>
                          <a:ln>
                            <a:noFill/>
                          </a:ln>
                        </wps:spPr>
                        <wps:txbx>
                          <w:txbxContent>
                            <w:p w14:paraId="4B044072" w14:textId="77777777" w:rsidR="00286247" w:rsidRDefault="00000000">
                              <w:pPr>
                                <w:spacing w:after="160" w:line="259" w:lineRule="auto"/>
                                <w:ind w:left="0" w:firstLine="0"/>
                                <w:jc w:val="left"/>
                              </w:pPr>
                              <w:r>
                                <w:rPr>
                                  <w:rFonts w:ascii="Calibri" w:eastAsia="Calibri" w:hAnsi="Calibri" w:cs="Calibri"/>
                                  <w:b/>
                                  <w:spacing w:val="2"/>
                                  <w:w w:val="110"/>
                                  <w:sz w:val="30"/>
                                </w:rPr>
                                <w:t>BÀI</w:t>
                              </w:r>
                              <w:r>
                                <w:rPr>
                                  <w:rFonts w:ascii="Calibri" w:eastAsia="Calibri" w:hAnsi="Calibri" w:cs="Calibri"/>
                                  <w:b/>
                                  <w:spacing w:val="12"/>
                                  <w:w w:val="110"/>
                                  <w:sz w:val="30"/>
                                </w:rPr>
                                <w:t xml:space="preserve"> </w:t>
                              </w:r>
                              <w:r>
                                <w:rPr>
                                  <w:rFonts w:ascii="Calibri" w:eastAsia="Calibri" w:hAnsi="Calibri" w:cs="Calibri"/>
                                  <w:b/>
                                  <w:spacing w:val="2"/>
                                  <w:w w:val="110"/>
                                  <w:sz w:val="30"/>
                                </w:rPr>
                                <w:t>1</w:t>
                              </w:r>
                            </w:p>
                          </w:txbxContent>
                        </wps:txbx>
                        <wps:bodyPr horzOverflow="overflow" vert="horz" lIns="0" tIns="0" rIns="0" bIns="0" rtlCol="0">
                          <a:noAutofit/>
                        </wps:bodyPr>
                      </wps:wsp>
                      <wps:wsp>
                        <wps:cNvPr id="351" name="Shape 351"/>
                        <wps:cNvSpPr/>
                        <wps:spPr>
                          <a:xfrm>
                            <a:off x="3173" y="1087921"/>
                            <a:ext cx="905294" cy="262699"/>
                          </a:xfrm>
                          <a:custGeom>
                            <a:avLst/>
                            <a:gdLst/>
                            <a:ahLst/>
                            <a:cxnLst/>
                            <a:rect l="0" t="0" r="0" b="0"/>
                            <a:pathLst>
                              <a:path w="905294" h="262699">
                                <a:moveTo>
                                  <a:pt x="108001" y="0"/>
                                </a:moveTo>
                                <a:cubicBezTo>
                                  <a:pt x="108001" y="0"/>
                                  <a:pt x="0" y="0"/>
                                  <a:pt x="0" y="108001"/>
                                </a:cubicBezTo>
                                <a:lnTo>
                                  <a:pt x="0" y="154699"/>
                                </a:lnTo>
                                <a:cubicBezTo>
                                  <a:pt x="0" y="154699"/>
                                  <a:pt x="0" y="262699"/>
                                  <a:pt x="108001" y="262699"/>
                                </a:cubicBezTo>
                                <a:lnTo>
                                  <a:pt x="797306" y="262699"/>
                                </a:lnTo>
                                <a:cubicBezTo>
                                  <a:pt x="797306" y="262699"/>
                                  <a:pt x="905294" y="262699"/>
                                  <a:pt x="905294" y="154699"/>
                                </a:cubicBezTo>
                                <a:lnTo>
                                  <a:pt x="905294" y="108001"/>
                                </a:lnTo>
                                <a:cubicBezTo>
                                  <a:pt x="905294" y="108001"/>
                                  <a:pt x="905294" y="0"/>
                                  <a:pt x="797306" y="0"/>
                                </a:cubicBezTo>
                                <a:lnTo>
                                  <a:pt x="108001" y="0"/>
                                </a:lnTo>
                                <a:close/>
                              </a:path>
                            </a:pathLst>
                          </a:custGeom>
                          <a:ln w="6350" cap="flat">
                            <a:miter lim="127000"/>
                          </a:ln>
                        </wps:spPr>
                        <wps:style>
                          <a:lnRef idx="1">
                            <a:srgbClr val="006051"/>
                          </a:lnRef>
                          <a:fillRef idx="0">
                            <a:srgbClr val="000000">
                              <a:alpha val="0"/>
                            </a:srgbClr>
                          </a:fillRef>
                          <a:effectRef idx="0">
                            <a:scrgbClr r="0" g="0" b="0"/>
                          </a:effectRef>
                          <a:fontRef idx="none"/>
                        </wps:style>
                        <wps:bodyPr/>
                      </wps:wsp>
                      <wps:wsp>
                        <wps:cNvPr id="36794" name="Rectangle 36794"/>
                        <wps:cNvSpPr/>
                        <wps:spPr>
                          <a:xfrm>
                            <a:off x="911649" y="1165391"/>
                            <a:ext cx="51180" cy="313920"/>
                          </a:xfrm>
                          <a:prstGeom prst="rect">
                            <a:avLst/>
                          </a:prstGeom>
                          <a:ln>
                            <a:noFill/>
                          </a:ln>
                        </wps:spPr>
                        <wps:txbx>
                          <w:txbxContent>
                            <w:p w14:paraId="2EF2AEB4" w14:textId="77777777" w:rsidR="00286247" w:rsidRDefault="00000000">
                              <w:pPr>
                                <w:spacing w:after="160" w:line="259" w:lineRule="auto"/>
                                <w:ind w:left="0" w:firstLine="0"/>
                                <w:jc w:val="left"/>
                              </w:pPr>
                              <w:r>
                                <w:rPr>
                                  <w:rFonts w:ascii="Calibri" w:eastAsia="Calibri" w:hAnsi="Calibri" w:cs="Calibri"/>
                                  <w:b/>
                                  <w:color w:val="914E8E"/>
                                  <w:sz w:val="30"/>
                                </w:rPr>
                                <w:t xml:space="preserve"> </w:t>
                              </w:r>
                            </w:p>
                          </w:txbxContent>
                        </wps:txbx>
                        <wps:bodyPr horzOverflow="overflow" vert="horz" lIns="0" tIns="0" rIns="0" bIns="0" rtlCol="0">
                          <a:noAutofit/>
                        </wps:bodyPr>
                      </wps:wsp>
                      <wps:wsp>
                        <wps:cNvPr id="36795" name="Rectangle 36795"/>
                        <wps:cNvSpPr/>
                        <wps:spPr>
                          <a:xfrm>
                            <a:off x="1079994" y="1165391"/>
                            <a:ext cx="51180" cy="313920"/>
                          </a:xfrm>
                          <a:prstGeom prst="rect">
                            <a:avLst/>
                          </a:prstGeom>
                          <a:ln>
                            <a:noFill/>
                          </a:ln>
                        </wps:spPr>
                        <wps:txbx>
                          <w:txbxContent>
                            <w:p w14:paraId="36E09C25" w14:textId="77777777" w:rsidR="00286247" w:rsidRDefault="00000000">
                              <w:pPr>
                                <w:spacing w:after="160" w:line="259" w:lineRule="auto"/>
                                <w:ind w:left="0" w:firstLine="0"/>
                                <w:jc w:val="left"/>
                              </w:pPr>
                              <w:r>
                                <w:rPr>
                                  <w:rFonts w:ascii="Calibri" w:eastAsia="Calibri" w:hAnsi="Calibri" w:cs="Calibri"/>
                                  <w:b/>
                                  <w:color w:val="914E8E"/>
                                  <w:sz w:val="30"/>
                                </w:rPr>
                                <w:t xml:space="preserve"> </w:t>
                              </w:r>
                            </w:p>
                          </w:txbxContent>
                        </wps:txbx>
                        <wps:bodyPr horzOverflow="overflow" vert="horz" lIns="0" tIns="0" rIns="0" bIns="0" rtlCol="0">
                          <a:noAutofit/>
                        </wps:bodyPr>
                      </wps:wsp>
                      <wps:wsp>
                        <wps:cNvPr id="36796" name="Rectangle 36796"/>
                        <wps:cNvSpPr/>
                        <wps:spPr>
                          <a:xfrm>
                            <a:off x="1440039" y="1165391"/>
                            <a:ext cx="51180" cy="313920"/>
                          </a:xfrm>
                          <a:prstGeom prst="rect">
                            <a:avLst/>
                          </a:prstGeom>
                          <a:ln>
                            <a:noFill/>
                          </a:ln>
                        </wps:spPr>
                        <wps:txbx>
                          <w:txbxContent>
                            <w:p w14:paraId="7A9DF990" w14:textId="77777777" w:rsidR="00286247" w:rsidRDefault="00000000">
                              <w:pPr>
                                <w:spacing w:after="160" w:line="259" w:lineRule="auto"/>
                                <w:ind w:left="0" w:firstLine="0"/>
                                <w:jc w:val="left"/>
                              </w:pPr>
                              <w:r>
                                <w:rPr>
                                  <w:rFonts w:ascii="Calibri" w:eastAsia="Calibri" w:hAnsi="Calibri" w:cs="Calibri"/>
                                  <w:b/>
                                  <w:color w:val="914E8E"/>
                                  <w:sz w:val="30"/>
                                </w:rPr>
                                <w:t xml:space="preserve"> </w:t>
                              </w:r>
                            </w:p>
                          </w:txbxContent>
                        </wps:txbx>
                        <wps:bodyPr horzOverflow="overflow" vert="horz" lIns="0" tIns="0" rIns="0" bIns="0" rtlCol="0">
                          <a:noAutofit/>
                        </wps:bodyPr>
                      </wps:wsp>
                      <wps:wsp>
                        <wps:cNvPr id="36797" name="Rectangle 36797"/>
                        <wps:cNvSpPr/>
                        <wps:spPr>
                          <a:xfrm>
                            <a:off x="1800084" y="1165391"/>
                            <a:ext cx="51179" cy="313920"/>
                          </a:xfrm>
                          <a:prstGeom prst="rect">
                            <a:avLst/>
                          </a:prstGeom>
                          <a:ln>
                            <a:noFill/>
                          </a:ln>
                        </wps:spPr>
                        <wps:txbx>
                          <w:txbxContent>
                            <w:p w14:paraId="4851CA02" w14:textId="77777777" w:rsidR="00286247" w:rsidRDefault="00000000">
                              <w:pPr>
                                <w:spacing w:after="160" w:line="259" w:lineRule="auto"/>
                                <w:ind w:left="0" w:firstLine="0"/>
                                <w:jc w:val="left"/>
                              </w:pPr>
                              <w:r>
                                <w:rPr>
                                  <w:rFonts w:ascii="Calibri" w:eastAsia="Calibri" w:hAnsi="Calibri" w:cs="Calibri"/>
                                  <w:b/>
                                  <w:color w:val="914E8E"/>
                                  <w:sz w:val="30"/>
                                </w:rPr>
                                <w:t xml:space="preserve"> </w:t>
                              </w:r>
                            </w:p>
                          </w:txbxContent>
                        </wps:txbx>
                        <wps:bodyPr horzOverflow="overflow" vert="horz" lIns="0" tIns="0" rIns="0" bIns="0" rtlCol="0">
                          <a:noAutofit/>
                        </wps:bodyPr>
                      </wps:wsp>
                      <wps:wsp>
                        <wps:cNvPr id="36798" name="Rectangle 36798"/>
                        <wps:cNvSpPr/>
                        <wps:spPr>
                          <a:xfrm>
                            <a:off x="2160129" y="1165391"/>
                            <a:ext cx="1522977" cy="313920"/>
                          </a:xfrm>
                          <a:prstGeom prst="rect">
                            <a:avLst/>
                          </a:prstGeom>
                          <a:ln>
                            <a:noFill/>
                          </a:ln>
                        </wps:spPr>
                        <wps:txbx>
                          <w:txbxContent>
                            <w:p w14:paraId="42CD1583" w14:textId="77777777" w:rsidR="00286247" w:rsidRDefault="00000000">
                              <w:pPr>
                                <w:spacing w:after="160" w:line="259" w:lineRule="auto"/>
                                <w:ind w:left="0" w:firstLine="0"/>
                                <w:jc w:val="left"/>
                              </w:pPr>
                              <w:r>
                                <w:rPr>
                                  <w:rFonts w:ascii="Calibri" w:eastAsia="Calibri" w:hAnsi="Calibri" w:cs="Calibri"/>
                                  <w:b/>
                                  <w:color w:val="914E8E"/>
                                  <w:w w:val="112"/>
                                  <w:sz w:val="30"/>
                                </w:rPr>
                                <w:t>ESTER</w:t>
                              </w:r>
                              <w:r>
                                <w:rPr>
                                  <w:rFonts w:ascii="Calibri" w:eastAsia="Calibri" w:hAnsi="Calibri" w:cs="Calibri"/>
                                  <w:b/>
                                  <w:color w:val="914E8E"/>
                                  <w:spacing w:val="-7"/>
                                  <w:w w:val="112"/>
                                  <w:sz w:val="30"/>
                                </w:rPr>
                                <w:t xml:space="preserve"> </w:t>
                              </w:r>
                              <w:r>
                                <w:rPr>
                                  <w:rFonts w:ascii="Calibri" w:eastAsia="Calibri" w:hAnsi="Calibri" w:cs="Calibri"/>
                                  <w:b/>
                                  <w:color w:val="914E8E"/>
                                  <w:w w:val="112"/>
                                  <w:sz w:val="30"/>
                                </w:rPr>
                                <w:t>–</w:t>
                              </w:r>
                              <w:r>
                                <w:rPr>
                                  <w:rFonts w:ascii="Calibri" w:eastAsia="Calibri" w:hAnsi="Calibri" w:cs="Calibri"/>
                                  <w:b/>
                                  <w:color w:val="914E8E"/>
                                  <w:spacing w:val="-7"/>
                                  <w:w w:val="112"/>
                                  <w:sz w:val="30"/>
                                </w:rPr>
                                <w:t xml:space="preserve"> </w:t>
                              </w:r>
                              <w:r>
                                <w:rPr>
                                  <w:rFonts w:ascii="Calibri" w:eastAsia="Calibri" w:hAnsi="Calibri" w:cs="Calibri"/>
                                  <w:b/>
                                  <w:color w:val="914E8E"/>
                                  <w:w w:val="112"/>
                                  <w:sz w:val="30"/>
                                </w:rPr>
                                <w:t>LIPID</w:t>
                              </w:r>
                            </w:p>
                          </w:txbxContent>
                        </wps:txbx>
                        <wps:bodyPr horzOverflow="overflow" vert="horz" lIns="0" tIns="0" rIns="0" bIns="0" rtlCol="0">
                          <a:noAutofit/>
                        </wps:bodyPr>
                      </wps:wsp>
                    </wpg:wgp>
                  </a:graphicData>
                </a:graphic>
              </wp:inline>
            </w:drawing>
          </mc:Choice>
          <mc:Fallback xmlns:a="http://schemas.openxmlformats.org/drawingml/2006/main">
            <w:pict>
              <v:group id="Group 285744" style="width:439.37pt;height:110.348pt;mso-position-horizontal-relative:char;mso-position-vertical-relative:line" coordsize="55799,14014">
                <v:shape id="Picture 384376" style="position:absolute;width:55839;height:9814;left:-37;top:-15;" filled="f">
                  <v:imagedata r:id="rId18"/>
                </v:shape>
                <v:rect id="Rectangle 347" style="position:absolute;width:13426;height:3348;left:1820;top:592;" filled="f" stroked="f">
                  <v:textbox inset="0,0,0,0">
                    <w:txbxContent>
                      <w:p>
                        <w:pPr>
                          <w:spacing w:before="0" w:after="160" w:line="259" w:lineRule="auto"/>
                          <w:ind w:left="0" w:firstLine="0"/>
                          <w:jc w:val="left"/>
                        </w:pPr>
                        <w:r>
                          <w:rPr>
                            <w:rFonts w:cs="Calibri" w:hAnsi="Calibri" w:eastAsia="Calibri" w:ascii="Calibri"/>
                            <w:b w:val="1"/>
                            <w:color w:val="fffefd"/>
                            <w:spacing w:val="6"/>
                            <w:w w:val="108"/>
                            <w:sz w:val="32"/>
                          </w:rPr>
                          <w:t xml:space="preserve">CHƯƠNG</w:t>
                        </w:r>
                        <w:r>
                          <w:rPr>
                            <w:rFonts w:cs="Calibri" w:hAnsi="Calibri" w:eastAsia="Calibri" w:ascii="Calibri"/>
                            <w:b w:val="1"/>
                            <w:color w:val="fffefd"/>
                            <w:spacing w:val="-11"/>
                            <w:w w:val="108"/>
                            <w:sz w:val="32"/>
                          </w:rPr>
                          <w:t xml:space="preserve"> </w:t>
                        </w:r>
                        <w:r>
                          <w:rPr>
                            <w:rFonts w:cs="Calibri" w:hAnsi="Calibri" w:eastAsia="Calibri" w:ascii="Calibri"/>
                            <w:b w:val="1"/>
                            <w:color w:val="fffefd"/>
                            <w:spacing w:val="6"/>
                            <w:w w:val="108"/>
                            <w:sz w:val="32"/>
                          </w:rPr>
                          <w:t xml:space="preserve">1</w:t>
                        </w:r>
                      </w:p>
                    </w:txbxContent>
                  </v:textbox>
                </v:rect>
                <v:rect id="Rectangle 348" style="position:absolute;width:19085;height:4548;left:7354;top:4254;" filled="f" stroked="f">
                  <v:textbox inset="0,0,0,0">
                    <w:txbxContent>
                      <w:p>
                        <w:pPr>
                          <w:spacing w:before="0" w:after="160" w:line="259" w:lineRule="auto"/>
                          <w:ind w:left="0" w:firstLine="0"/>
                          <w:jc w:val="left"/>
                        </w:pPr>
                        <w:r>
                          <w:rPr>
                            <w:rFonts w:cs="Calibri" w:hAnsi="Calibri" w:eastAsia="Calibri" w:ascii="Calibri"/>
                            <w:b w:val="1"/>
                            <w:color w:val="184b6e"/>
                            <w:spacing w:val="4"/>
                            <w:w w:val="91"/>
                            <w:sz w:val="44"/>
                          </w:rPr>
                          <w:t xml:space="preserve">ESTER</w:t>
                        </w:r>
                        <w:r>
                          <w:rPr>
                            <w:rFonts w:cs="Calibri" w:hAnsi="Calibri" w:eastAsia="Calibri" w:ascii="Calibri"/>
                            <w:b w:val="1"/>
                            <w:color w:val="184b6e"/>
                            <w:spacing w:val="-33"/>
                            <w:w w:val="91"/>
                            <w:sz w:val="44"/>
                          </w:rPr>
                          <w:t xml:space="preserve"> </w:t>
                        </w:r>
                        <w:r>
                          <w:rPr>
                            <w:rFonts w:cs="Calibri" w:hAnsi="Calibri" w:eastAsia="Calibri" w:ascii="Calibri"/>
                            <w:b w:val="1"/>
                            <w:color w:val="184b6e"/>
                            <w:spacing w:val="4"/>
                            <w:w w:val="91"/>
                            <w:sz w:val="44"/>
                          </w:rPr>
                          <w:t xml:space="preserve">–</w:t>
                        </w:r>
                        <w:r>
                          <w:rPr>
                            <w:rFonts w:cs="Calibri" w:hAnsi="Calibri" w:eastAsia="Calibri" w:ascii="Calibri"/>
                            <w:b w:val="1"/>
                            <w:color w:val="184b6e"/>
                            <w:spacing w:val="-33"/>
                            <w:w w:val="91"/>
                            <w:sz w:val="44"/>
                          </w:rPr>
                          <w:t xml:space="preserve"> </w:t>
                        </w:r>
                        <w:r>
                          <w:rPr>
                            <w:rFonts w:cs="Calibri" w:hAnsi="Calibri" w:eastAsia="Calibri" w:ascii="Calibri"/>
                            <w:b w:val="1"/>
                            <w:color w:val="184b6e"/>
                            <w:spacing w:val="4"/>
                            <w:w w:val="91"/>
                            <w:sz w:val="44"/>
                          </w:rPr>
                          <w:t xml:space="preserve">LIPID</w:t>
                        </w:r>
                        <w:r>
                          <w:rPr>
                            <w:rFonts w:cs="Calibri" w:hAnsi="Calibri" w:eastAsia="Calibri" w:ascii="Calibri"/>
                            <w:b w:val="1"/>
                            <w:color w:val="184b6e"/>
                            <w:spacing w:val="-25"/>
                            <w:w w:val="91"/>
                            <w:sz w:val="44"/>
                          </w:rPr>
                          <w:t xml:space="preserve"> </w:t>
                        </w:r>
                      </w:p>
                    </w:txbxContent>
                  </v:textbox>
                </v:rect>
                <v:shape id="Shape 349" style="position:absolute;width:9052;height:2626;left:31;top:10879;" coordsize="905294,262699" path="m108001,0l797306,0c905294,0,905294,108001,905294,108001l905294,154699c905294,262699,797306,262699,797306,262699l108001,262699c0,262699,0,154699,0,154699l0,108001c0,0,108001,0,108001,0x">
                  <v:stroke weight="0pt" endcap="flat" joinstyle="miter" miterlimit="10" on="false" color="#000000" opacity="0"/>
                  <v:fill on="true" color="#a9b8d8"/>
                </v:shape>
                <v:rect id="Rectangle 350" style="position:absolute;width:5900;height:3331;left:2226;top:10981;" filled="f" stroked="f">
                  <v:textbox inset="0,0,0,0">
                    <w:txbxContent>
                      <w:p>
                        <w:pPr>
                          <w:spacing w:before="0" w:after="160" w:line="259" w:lineRule="auto"/>
                          <w:ind w:left="0" w:firstLine="0"/>
                          <w:jc w:val="left"/>
                        </w:pPr>
                        <w:r>
                          <w:rPr>
                            <w:rFonts w:cs="Calibri" w:hAnsi="Calibri" w:eastAsia="Calibri" w:ascii="Calibri"/>
                            <w:b w:val="1"/>
                            <w:spacing w:val="2"/>
                            <w:w w:val="110"/>
                            <w:sz w:val="30"/>
                          </w:rPr>
                          <w:t xml:space="preserve">BÀI</w:t>
                        </w:r>
                        <w:r>
                          <w:rPr>
                            <w:rFonts w:cs="Calibri" w:hAnsi="Calibri" w:eastAsia="Calibri" w:ascii="Calibri"/>
                            <w:b w:val="1"/>
                            <w:spacing w:val="12"/>
                            <w:w w:val="110"/>
                            <w:sz w:val="30"/>
                          </w:rPr>
                          <w:t xml:space="preserve"> </w:t>
                        </w:r>
                        <w:r>
                          <w:rPr>
                            <w:rFonts w:cs="Calibri" w:hAnsi="Calibri" w:eastAsia="Calibri" w:ascii="Calibri"/>
                            <w:b w:val="1"/>
                            <w:spacing w:val="2"/>
                            <w:w w:val="110"/>
                            <w:sz w:val="30"/>
                          </w:rPr>
                          <w:t xml:space="preserve">1</w:t>
                        </w:r>
                      </w:p>
                    </w:txbxContent>
                  </v:textbox>
                </v:rect>
                <v:shape id="Shape 351" style="position:absolute;width:9052;height:2626;left:31;top:10879;" coordsize="905294,262699" path="m108001,0c108001,0,0,0,0,108001l0,154699c0,154699,0,262699,108001,262699l797306,262699c797306,262699,905294,262699,905294,154699l905294,108001c905294,108001,905294,0,797306,0l108001,0x">
                  <v:stroke weight="0.5pt" endcap="flat" joinstyle="miter" miterlimit="10" on="true" color="#006051"/>
                  <v:fill on="false" color="#000000" opacity="0"/>
                </v:shape>
                <v:rect id="Rectangle 36794" style="position:absolute;width:511;height:3139;left:9116;top:11653;" filled="f" stroked="f">
                  <v:textbox inset="0,0,0,0">
                    <w:txbxContent>
                      <w:p>
                        <w:pPr>
                          <w:spacing w:before="0" w:after="160" w:line="259" w:lineRule="auto"/>
                          <w:ind w:left="0" w:firstLine="0"/>
                          <w:jc w:val="left"/>
                        </w:pPr>
                        <w:r>
                          <w:rPr>
                            <w:rFonts w:cs="Calibri" w:hAnsi="Calibri" w:eastAsia="Calibri" w:ascii="Calibri"/>
                            <w:b w:val="1"/>
                            <w:color w:val="914e8e"/>
                            <w:sz w:val="30"/>
                          </w:rPr>
                          <w:t xml:space="preserve"> </w:t>
                        </w:r>
                      </w:p>
                    </w:txbxContent>
                  </v:textbox>
                </v:rect>
                <v:rect id="Rectangle 36795" style="position:absolute;width:511;height:3139;left:10799;top:11653;" filled="f" stroked="f">
                  <v:textbox inset="0,0,0,0">
                    <w:txbxContent>
                      <w:p>
                        <w:pPr>
                          <w:spacing w:before="0" w:after="160" w:line="259" w:lineRule="auto"/>
                          <w:ind w:left="0" w:firstLine="0"/>
                          <w:jc w:val="left"/>
                        </w:pPr>
                        <w:r>
                          <w:rPr>
                            <w:rFonts w:cs="Calibri" w:hAnsi="Calibri" w:eastAsia="Calibri" w:ascii="Calibri"/>
                            <w:b w:val="1"/>
                            <w:color w:val="914e8e"/>
                            <w:sz w:val="30"/>
                          </w:rPr>
                          <w:t xml:space="preserve"> </w:t>
                        </w:r>
                      </w:p>
                    </w:txbxContent>
                  </v:textbox>
                </v:rect>
                <v:rect id="Rectangle 36796" style="position:absolute;width:511;height:3139;left:14400;top:11653;" filled="f" stroked="f">
                  <v:textbox inset="0,0,0,0">
                    <w:txbxContent>
                      <w:p>
                        <w:pPr>
                          <w:spacing w:before="0" w:after="160" w:line="259" w:lineRule="auto"/>
                          <w:ind w:left="0" w:firstLine="0"/>
                          <w:jc w:val="left"/>
                        </w:pPr>
                        <w:r>
                          <w:rPr>
                            <w:rFonts w:cs="Calibri" w:hAnsi="Calibri" w:eastAsia="Calibri" w:ascii="Calibri"/>
                            <w:b w:val="1"/>
                            <w:color w:val="914e8e"/>
                            <w:sz w:val="30"/>
                          </w:rPr>
                          <w:t xml:space="preserve"> </w:t>
                        </w:r>
                      </w:p>
                    </w:txbxContent>
                  </v:textbox>
                </v:rect>
                <v:rect id="Rectangle 36797" style="position:absolute;width:511;height:3139;left:18000;top:11653;" filled="f" stroked="f">
                  <v:textbox inset="0,0,0,0">
                    <w:txbxContent>
                      <w:p>
                        <w:pPr>
                          <w:spacing w:before="0" w:after="160" w:line="259" w:lineRule="auto"/>
                          <w:ind w:left="0" w:firstLine="0"/>
                          <w:jc w:val="left"/>
                        </w:pPr>
                        <w:r>
                          <w:rPr>
                            <w:rFonts w:cs="Calibri" w:hAnsi="Calibri" w:eastAsia="Calibri" w:ascii="Calibri"/>
                            <w:b w:val="1"/>
                            <w:color w:val="914e8e"/>
                            <w:sz w:val="30"/>
                          </w:rPr>
                          <w:t xml:space="preserve"> </w:t>
                        </w:r>
                      </w:p>
                    </w:txbxContent>
                  </v:textbox>
                </v:rect>
                <v:rect id="Rectangle 36798" style="position:absolute;width:15229;height:3139;left:21601;top:11653;" filled="f" stroked="f">
                  <v:textbox inset="0,0,0,0">
                    <w:txbxContent>
                      <w:p>
                        <w:pPr>
                          <w:spacing w:before="0" w:after="160" w:line="259" w:lineRule="auto"/>
                          <w:ind w:left="0" w:firstLine="0"/>
                          <w:jc w:val="left"/>
                        </w:pPr>
                        <w:r>
                          <w:rPr>
                            <w:rFonts w:cs="Calibri" w:hAnsi="Calibri" w:eastAsia="Calibri" w:ascii="Calibri"/>
                            <w:b w:val="1"/>
                            <w:color w:val="914e8e"/>
                            <w:w w:val="112"/>
                            <w:sz w:val="30"/>
                          </w:rPr>
                          <w:t xml:space="preserve">ESTER</w:t>
                        </w:r>
                        <w:r>
                          <w:rPr>
                            <w:rFonts w:cs="Calibri" w:hAnsi="Calibri" w:eastAsia="Calibri" w:ascii="Calibri"/>
                            <w:b w:val="1"/>
                            <w:color w:val="914e8e"/>
                            <w:spacing w:val="-7"/>
                            <w:w w:val="112"/>
                            <w:sz w:val="30"/>
                          </w:rPr>
                          <w:t xml:space="preserve"> </w:t>
                        </w:r>
                        <w:r>
                          <w:rPr>
                            <w:rFonts w:cs="Calibri" w:hAnsi="Calibri" w:eastAsia="Calibri" w:ascii="Calibri"/>
                            <w:b w:val="1"/>
                            <w:color w:val="914e8e"/>
                            <w:w w:val="112"/>
                            <w:sz w:val="30"/>
                          </w:rPr>
                          <w:t xml:space="preserve">–</w:t>
                        </w:r>
                        <w:r>
                          <w:rPr>
                            <w:rFonts w:cs="Calibri" w:hAnsi="Calibri" w:eastAsia="Calibri" w:ascii="Calibri"/>
                            <w:b w:val="1"/>
                            <w:color w:val="914e8e"/>
                            <w:spacing w:val="-7"/>
                            <w:w w:val="112"/>
                            <w:sz w:val="30"/>
                          </w:rPr>
                          <w:t xml:space="preserve"> </w:t>
                        </w:r>
                        <w:r>
                          <w:rPr>
                            <w:rFonts w:cs="Calibri" w:hAnsi="Calibri" w:eastAsia="Calibri" w:ascii="Calibri"/>
                            <w:b w:val="1"/>
                            <w:color w:val="914e8e"/>
                            <w:w w:val="112"/>
                            <w:sz w:val="30"/>
                          </w:rPr>
                          <w:t xml:space="preserve">LIPID</w:t>
                        </w:r>
                      </w:p>
                    </w:txbxContent>
                  </v:textbox>
                </v:rect>
              </v:group>
            </w:pict>
          </mc:Fallback>
        </mc:AlternateContent>
      </w:r>
    </w:p>
    <w:p w14:paraId="00DDCFE9" w14:textId="77777777" w:rsidR="00286247" w:rsidRDefault="00000000">
      <w:pPr>
        <w:spacing w:after="83" w:line="262" w:lineRule="auto"/>
        <w:ind w:left="1344" w:right="1223"/>
        <w:jc w:val="center"/>
      </w:pPr>
      <w:r>
        <w:t>(Thời gian thực hiện: 2 tiết)</w:t>
      </w:r>
    </w:p>
    <w:p w14:paraId="587DC7C1" w14:textId="77777777" w:rsidR="00286247" w:rsidRDefault="00000000">
      <w:pPr>
        <w:pStyle w:val="Heading1"/>
        <w:spacing w:after="34"/>
        <w:ind w:left="111"/>
      </w:pPr>
      <w:r>
        <w:rPr>
          <w:color w:val="1A6F86"/>
          <w:sz w:val="26"/>
        </w:rPr>
        <w:t>I.  MỤC TIÊU</w:t>
      </w:r>
    </w:p>
    <w:p w14:paraId="6C651419" w14:textId="77777777" w:rsidR="00286247" w:rsidRDefault="00000000">
      <w:pPr>
        <w:pStyle w:val="Heading2"/>
        <w:spacing w:after="75"/>
        <w:ind w:left="123" w:right="402"/>
      </w:pPr>
      <w:r>
        <w:rPr>
          <w:color w:val="9A2B44"/>
          <w:sz w:val="25"/>
        </w:rPr>
        <w:t>1. Kiến thức</w:t>
      </w:r>
    </w:p>
    <w:p w14:paraId="7CC0F857" w14:textId="77777777" w:rsidR="00286247" w:rsidRDefault="00000000">
      <w:pPr>
        <w:ind w:left="407" w:right="2"/>
      </w:pPr>
      <w:r>
        <w:t>− Nêu được khái niệm về lipid, chất béo, acid béo, đặc điểm cấu tạo phân tử ester.</w:t>
      </w:r>
    </w:p>
    <w:p w14:paraId="12042C27" w14:textId="77777777" w:rsidR="00286247" w:rsidRDefault="00000000">
      <w:pPr>
        <w:numPr>
          <w:ilvl w:val="0"/>
          <w:numId w:val="1"/>
        </w:numPr>
        <w:ind w:right="2" w:hanging="187"/>
      </w:pPr>
      <w:r>
        <w:t>Viết được công thức cấu tạo và gọi được tên một số ester đơn giản (số nguyên tử C trong phân tử ≤ 5) và thường gặp.</w:t>
      </w:r>
    </w:p>
    <w:p w14:paraId="451E8219" w14:textId="77777777" w:rsidR="00286247" w:rsidRDefault="00000000">
      <w:pPr>
        <w:numPr>
          <w:ilvl w:val="0"/>
          <w:numId w:val="1"/>
        </w:numPr>
        <w:ind w:right="2" w:hanging="187"/>
      </w:pPr>
      <w:r>
        <w:t>Trình bày được đặc điểm về tính chất vật lí và tính chất hoá học cơ bản của ester (phản ứng thuỷ phân) và của chất béo (phản ứng hydrogen hoá chất béo lỏng, phản ứng oxi hoá chất béo bởi oxygen không khí).</w:t>
      </w:r>
    </w:p>
    <w:p w14:paraId="3E71E02F" w14:textId="77777777" w:rsidR="00286247" w:rsidRDefault="00000000">
      <w:pPr>
        <w:numPr>
          <w:ilvl w:val="0"/>
          <w:numId w:val="1"/>
        </w:numPr>
        <w:spacing w:after="165"/>
        <w:ind w:right="2" w:hanging="187"/>
      </w:pPr>
      <w:r>
        <w:t>Trình bày được phương pháp điều chế ester và ứng dụng của một số ester.</w:t>
      </w:r>
    </w:p>
    <w:p w14:paraId="31B24284" w14:textId="77777777" w:rsidR="00286247" w:rsidRDefault="00000000">
      <w:pPr>
        <w:spacing w:after="75" w:line="259" w:lineRule="auto"/>
        <w:ind w:left="123" w:right="402"/>
        <w:jc w:val="left"/>
      </w:pPr>
      <w:r>
        <w:rPr>
          <w:rFonts w:ascii="Calibri" w:eastAsia="Calibri" w:hAnsi="Calibri" w:cs="Calibri"/>
          <w:b/>
          <w:color w:val="9A2B44"/>
        </w:rPr>
        <w:t>2. Về năng lực</w:t>
      </w:r>
    </w:p>
    <w:p w14:paraId="1EAE9AD2" w14:textId="77777777" w:rsidR="00286247" w:rsidRDefault="00000000">
      <w:pPr>
        <w:spacing w:after="165"/>
        <w:ind w:left="407" w:right="2"/>
      </w:pPr>
      <w:r>
        <w:t>Trình bày được ứng dụng của chất béo và acid béo (omega-3 và omega-6).</w:t>
      </w:r>
    </w:p>
    <w:p w14:paraId="2B762E1A" w14:textId="77777777" w:rsidR="00286247" w:rsidRDefault="00000000">
      <w:pPr>
        <w:pStyle w:val="Heading2"/>
        <w:spacing w:after="75"/>
        <w:ind w:left="123" w:right="402"/>
      </w:pPr>
      <w:r>
        <w:rPr>
          <w:color w:val="9A2B44"/>
          <w:sz w:val="25"/>
        </w:rPr>
        <w:t>3. Về phẩm chất</w:t>
      </w:r>
    </w:p>
    <w:p w14:paraId="6FD35DAE" w14:textId="77777777" w:rsidR="00286247" w:rsidRDefault="00000000">
      <w:pPr>
        <w:numPr>
          <w:ilvl w:val="0"/>
          <w:numId w:val="2"/>
        </w:numPr>
        <w:ind w:right="2" w:hanging="187"/>
      </w:pPr>
      <w:r>
        <w:t>Khám phá mùi thơm của các ester trong nhiều loại hoa, quả, đồ mĩ phẩm và khơi dậy lòng yêu thiên nhiên.</w:t>
      </w:r>
    </w:p>
    <w:p w14:paraId="1ABDCBEE" w14:textId="77777777" w:rsidR="00286247" w:rsidRDefault="00000000">
      <w:pPr>
        <w:numPr>
          <w:ilvl w:val="0"/>
          <w:numId w:val="2"/>
        </w:numPr>
        <w:ind w:right="2" w:hanging="187"/>
      </w:pPr>
      <w:r>
        <w:t>Sử dụng hợp lí các sản phẩm chứa chất béo, acid béo để đảm bảo sức khoẻ.</w:t>
      </w:r>
    </w:p>
    <w:p w14:paraId="7E453CB4" w14:textId="77777777" w:rsidR="00286247" w:rsidRDefault="00000000">
      <w:pPr>
        <w:numPr>
          <w:ilvl w:val="0"/>
          <w:numId w:val="2"/>
        </w:numPr>
        <w:spacing w:after="188"/>
        <w:ind w:right="2" w:hanging="187"/>
      </w:pPr>
      <w:r>
        <w:t>Có ý thức thu hồi các sản phẩm dầu mỡ đã qua sử dụng để tái chế làm nhiên liệu.</w:t>
      </w:r>
    </w:p>
    <w:p w14:paraId="4136BE07" w14:textId="77777777" w:rsidR="00286247" w:rsidRDefault="00000000">
      <w:pPr>
        <w:pStyle w:val="Heading1"/>
        <w:spacing w:after="62"/>
        <w:ind w:left="111"/>
      </w:pPr>
      <w:r>
        <w:rPr>
          <w:color w:val="1A6F86"/>
          <w:sz w:val="26"/>
        </w:rPr>
        <w:t>II.  THIẾT BỊ DẠY HỌC VÀ HỌC LIỆU</w:t>
      </w:r>
    </w:p>
    <w:p w14:paraId="6C24D71A" w14:textId="77777777" w:rsidR="00286247" w:rsidRDefault="00000000">
      <w:pPr>
        <w:numPr>
          <w:ilvl w:val="0"/>
          <w:numId w:val="3"/>
        </w:numPr>
        <w:ind w:right="2" w:hanging="176"/>
      </w:pPr>
      <w:r>
        <w:t>Tranh, ảnh của các loài hoa, quả chứa ester, các loại thực vật và động vật chứa chất béo.</w:t>
      </w:r>
    </w:p>
    <w:p w14:paraId="5C5CE200" w14:textId="77777777" w:rsidR="00286247" w:rsidRDefault="00000000">
      <w:pPr>
        <w:numPr>
          <w:ilvl w:val="0"/>
          <w:numId w:val="3"/>
        </w:numPr>
        <w:spacing w:after="187"/>
        <w:ind w:right="2" w:hanging="176"/>
      </w:pPr>
      <w:r>
        <w:t>Dụng cụ, hoá chất thí nghiệm (hoặc video clip) của thí nghiệm thuỷ phân ester trong môi trường acid và base.</w:t>
      </w:r>
    </w:p>
    <w:p w14:paraId="72570705" w14:textId="77777777" w:rsidR="00286247" w:rsidRDefault="00000000">
      <w:pPr>
        <w:pStyle w:val="Heading1"/>
        <w:spacing w:after="147"/>
        <w:ind w:left="111"/>
      </w:pPr>
      <w:r>
        <w:rPr>
          <w:color w:val="1A6F86"/>
          <w:sz w:val="26"/>
        </w:rPr>
        <w:t>III.  TIẾN TRÌNH DẠY HỌC</w:t>
      </w:r>
    </w:p>
    <w:p w14:paraId="0FB52FAC" w14:textId="77777777" w:rsidR="00286247" w:rsidRDefault="00000000">
      <w:pPr>
        <w:pStyle w:val="Heading2"/>
        <w:spacing w:after="75"/>
        <w:ind w:left="123" w:right="402"/>
      </w:pPr>
      <w:r>
        <w:rPr>
          <w:color w:val="9A2B44"/>
          <w:sz w:val="25"/>
        </w:rPr>
        <w:t>1. Hoạt động 1: Mở đầu</w:t>
      </w:r>
    </w:p>
    <w:p w14:paraId="34F29FD8" w14:textId="77777777" w:rsidR="00286247" w:rsidRDefault="00000000">
      <w:pPr>
        <w:spacing w:after="79" w:line="259" w:lineRule="auto"/>
        <w:ind w:left="123" w:right="6542"/>
        <w:jc w:val="left"/>
      </w:pPr>
      <w:r>
        <w:rPr>
          <w:rFonts w:ascii="Calibri" w:eastAsia="Calibri" w:hAnsi="Calibri" w:cs="Calibri"/>
          <w:b/>
          <w:i/>
          <w:color w:val="0BACB1"/>
        </w:rPr>
        <w:t>1.1. Mục tiêu</w:t>
      </w:r>
    </w:p>
    <w:p w14:paraId="5AEAEA73" w14:textId="77777777" w:rsidR="00286247" w:rsidRDefault="00000000">
      <w:pPr>
        <w:numPr>
          <w:ilvl w:val="0"/>
          <w:numId w:val="4"/>
        </w:numPr>
        <w:ind w:right="2"/>
      </w:pPr>
      <w:r>
        <w:lastRenderedPageBreak/>
        <w:t>Huy động được vốn hiểu biết, kĩ năng có sẵn của học sinh (về gốc hydrocarbon, alcohol, carboxylic acid, phản ứng ester hoá,…) để chuẩn bị cho học bài mới; học sinh cảm thấy vấn đề sắp học rất gần gũi với mình.</w:t>
      </w:r>
    </w:p>
    <w:p w14:paraId="01311479" w14:textId="77777777" w:rsidR="00286247" w:rsidRDefault="00000000">
      <w:pPr>
        <w:numPr>
          <w:ilvl w:val="0"/>
          <w:numId w:val="4"/>
        </w:numPr>
        <w:ind w:right="2"/>
      </w:pPr>
      <w:r>
        <w:t>Kích thích sự tò mò, khơi dậy hứng thú của học sinh về chủ đề sẽ học; tạo không khí lớp học sôi nổi, chờ đợi, thích thú.</w:t>
      </w:r>
    </w:p>
    <w:p w14:paraId="52EB1F80" w14:textId="77777777" w:rsidR="00286247" w:rsidRDefault="00000000">
      <w:pPr>
        <w:numPr>
          <w:ilvl w:val="0"/>
          <w:numId w:val="4"/>
        </w:numPr>
        <w:ind w:right="2"/>
      </w:pPr>
      <w:r>
        <w:t>Học sinh trải nghiệm qua tình huống có vấn đề, trong đó chứa đựng những nội dung kiến thức, những kĩ năng để phát triển phẩm chất, năng lực mới.</w:t>
      </w:r>
    </w:p>
    <w:p w14:paraId="21245E86" w14:textId="77777777" w:rsidR="00286247" w:rsidRDefault="00000000">
      <w:pPr>
        <w:spacing w:after="79" w:line="259" w:lineRule="auto"/>
        <w:ind w:left="-5" w:right="6542"/>
        <w:jc w:val="left"/>
      </w:pPr>
      <w:r>
        <w:rPr>
          <w:rFonts w:ascii="Calibri" w:eastAsia="Calibri" w:hAnsi="Calibri" w:cs="Calibri"/>
          <w:b/>
          <w:i/>
          <w:color w:val="0BACB1"/>
        </w:rPr>
        <w:t>1.2. Nội dung</w:t>
      </w:r>
    </w:p>
    <w:p w14:paraId="0B4B04A3" w14:textId="77777777" w:rsidR="00286247" w:rsidRDefault="00000000">
      <w:pPr>
        <w:spacing w:after="0"/>
        <w:ind w:left="278" w:right="2"/>
      </w:pPr>
      <w:r>
        <w:t>Giáo viên tổ chức cho học sinh trả lời câu hỏi để tìm các từ hàng ngang, sau đó tìm từ chìa khoá.</w:t>
      </w:r>
    </w:p>
    <w:p w14:paraId="57FD9F67" w14:textId="77777777" w:rsidR="00286247" w:rsidRDefault="00000000">
      <w:pPr>
        <w:spacing w:after="113" w:line="259" w:lineRule="auto"/>
        <w:ind w:left="675" w:firstLine="0"/>
        <w:jc w:val="left"/>
      </w:pPr>
      <w:r>
        <w:rPr>
          <w:rFonts w:ascii="Calibri" w:eastAsia="Calibri" w:hAnsi="Calibri" w:cs="Calibri"/>
          <w:noProof/>
          <w:color w:val="000000"/>
          <w:sz w:val="22"/>
        </w:rPr>
        <mc:AlternateContent>
          <mc:Choice Requires="wpg">
            <w:drawing>
              <wp:inline distT="0" distB="0" distL="0" distR="0" wp14:anchorId="2432B169" wp14:editId="47CCD86B">
                <wp:extent cx="3874476" cy="3265040"/>
                <wp:effectExtent l="0" t="0" r="0" b="0"/>
                <wp:docPr id="286950" name="Group 286950"/>
                <wp:cNvGraphicFramePr/>
                <a:graphic xmlns:a="http://schemas.openxmlformats.org/drawingml/2006/main">
                  <a:graphicData uri="http://schemas.microsoft.com/office/word/2010/wordprocessingGroup">
                    <wpg:wgp>
                      <wpg:cNvGrpSpPr/>
                      <wpg:grpSpPr>
                        <a:xfrm>
                          <a:off x="0" y="0"/>
                          <a:ext cx="3874476" cy="3265040"/>
                          <a:chOff x="0" y="0"/>
                          <a:chExt cx="3874476" cy="3265040"/>
                        </a:xfrm>
                      </wpg:grpSpPr>
                      <wps:wsp>
                        <wps:cNvPr id="411" name="Shape 411"/>
                        <wps:cNvSpPr/>
                        <wps:spPr>
                          <a:xfrm>
                            <a:off x="1530692" y="1632524"/>
                            <a:ext cx="539750" cy="1632509"/>
                          </a:xfrm>
                          <a:custGeom>
                            <a:avLst/>
                            <a:gdLst/>
                            <a:ahLst/>
                            <a:cxnLst/>
                            <a:rect l="0" t="0" r="0" b="0"/>
                            <a:pathLst>
                              <a:path w="539750" h="1632509">
                                <a:moveTo>
                                  <a:pt x="0" y="0"/>
                                </a:moveTo>
                                <a:lnTo>
                                  <a:pt x="539750" y="0"/>
                                </a:lnTo>
                                <a:lnTo>
                                  <a:pt x="539750" y="408127"/>
                                </a:lnTo>
                                <a:lnTo>
                                  <a:pt x="539750" y="408127"/>
                                </a:lnTo>
                                <a:lnTo>
                                  <a:pt x="539750" y="816254"/>
                                </a:lnTo>
                                <a:lnTo>
                                  <a:pt x="539750" y="1224382"/>
                                </a:lnTo>
                                <a:lnTo>
                                  <a:pt x="539750" y="1632509"/>
                                </a:lnTo>
                                <a:lnTo>
                                  <a:pt x="0" y="1632509"/>
                                </a:lnTo>
                                <a:lnTo>
                                  <a:pt x="0" y="1224382"/>
                                </a:lnTo>
                                <a:lnTo>
                                  <a:pt x="0" y="816254"/>
                                </a:lnTo>
                                <a:lnTo>
                                  <a:pt x="0" y="408127"/>
                                </a:lnTo>
                                <a:lnTo>
                                  <a:pt x="0" y="408127"/>
                                </a:lnTo>
                                <a:lnTo>
                                  <a:pt x="0" y="0"/>
                                </a:ln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401380" name="Shape 401380"/>
                        <wps:cNvSpPr/>
                        <wps:spPr>
                          <a:xfrm>
                            <a:off x="1530692" y="1224397"/>
                            <a:ext cx="539750" cy="408127"/>
                          </a:xfrm>
                          <a:custGeom>
                            <a:avLst/>
                            <a:gdLst/>
                            <a:ahLst/>
                            <a:cxnLst/>
                            <a:rect l="0" t="0" r="0" b="0"/>
                            <a:pathLst>
                              <a:path w="539750" h="408127">
                                <a:moveTo>
                                  <a:pt x="0" y="0"/>
                                </a:moveTo>
                                <a:lnTo>
                                  <a:pt x="539750" y="0"/>
                                </a:lnTo>
                                <a:lnTo>
                                  <a:pt x="539750" y="408127"/>
                                </a:lnTo>
                                <a:lnTo>
                                  <a:pt x="0" y="408127"/>
                                </a:lnTo>
                                <a:lnTo>
                                  <a:pt x="0" y="0"/>
                                </a:lnTo>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401381" name="Shape 401381"/>
                        <wps:cNvSpPr/>
                        <wps:spPr>
                          <a:xfrm>
                            <a:off x="1530692" y="816257"/>
                            <a:ext cx="539750" cy="408127"/>
                          </a:xfrm>
                          <a:custGeom>
                            <a:avLst/>
                            <a:gdLst/>
                            <a:ahLst/>
                            <a:cxnLst/>
                            <a:rect l="0" t="0" r="0" b="0"/>
                            <a:pathLst>
                              <a:path w="539750" h="408127">
                                <a:moveTo>
                                  <a:pt x="0" y="0"/>
                                </a:moveTo>
                                <a:lnTo>
                                  <a:pt x="539750" y="0"/>
                                </a:lnTo>
                                <a:lnTo>
                                  <a:pt x="539750" y="408127"/>
                                </a:lnTo>
                                <a:lnTo>
                                  <a:pt x="0" y="408127"/>
                                </a:lnTo>
                                <a:lnTo>
                                  <a:pt x="0" y="0"/>
                                </a:lnTo>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414" name="Shape 414"/>
                        <wps:cNvSpPr/>
                        <wps:spPr>
                          <a:xfrm>
                            <a:off x="1530692" y="2"/>
                            <a:ext cx="539750" cy="816254"/>
                          </a:xfrm>
                          <a:custGeom>
                            <a:avLst/>
                            <a:gdLst/>
                            <a:ahLst/>
                            <a:cxnLst/>
                            <a:rect l="0" t="0" r="0" b="0"/>
                            <a:pathLst>
                              <a:path w="539750" h="816254">
                                <a:moveTo>
                                  <a:pt x="0" y="0"/>
                                </a:moveTo>
                                <a:lnTo>
                                  <a:pt x="539750" y="0"/>
                                </a:lnTo>
                                <a:lnTo>
                                  <a:pt x="539750" y="408127"/>
                                </a:lnTo>
                                <a:lnTo>
                                  <a:pt x="539750" y="816254"/>
                                </a:lnTo>
                                <a:lnTo>
                                  <a:pt x="0" y="816254"/>
                                </a:lnTo>
                                <a:lnTo>
                                  <a:pt x="0" y="408127"/>
                                </a:lnTo>
                                <a:lnTo>
                                  <a:pt x="0" y="0"/>
                                </a:ln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415" name="Shape 415"/>
                        <wps:cNvSpPr/>
                        <wps:spPr>
                          <a:xfrm>
                            <a:off x="627085" y="0"/>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16" name="Shape 416"/>
                        <wps:cNvSpPr/>
                        <wps:spPr>
                          <a:xfrm>
                            <a:off x="1080475" y="0"/>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17" name="Shape 417"/>
                        <wps:cNvSpPr/>
                        <wps:spPr>
                          <a:xfrm>
                            <a:off x="1530690" y="0"/>
                            <a:ext cx="539750" cy="0"/>
                          </a:xfrm>
                          <a:custGeom>
                            <a:avLst/>
                            <a:gdLst/>
                            <a:ahLst/>
                            <a:cxnLst/>
                            <a:rect l="0" t="0" r="0" b="0"/>
                            <a:pathLst>
                              <a:path w="539750">
                                <a:moveTo>
                                  <a:pt x="0" y="0"/>
                                </a:moveTo>
                                <a:lnTo>
                                  <a:pt x="53975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18" name="Shape 418"/>
                        <wps:cNvSpPr/>
                        <wps:spPr>
                          <a:xfrm>
                            <a:off x="2070440" y="0"/>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19" name="Shape 419"/>
                        <wps:cNvSpPr/>
                        <wps:spPr>
                          <a:xfrm>
                            <a:off x="2520655" y="0"/>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20" name="Shape 420"/>
                        <wps:cNvSpPr/>
                        <wps:spPr>
                          <a:xfrm>
                            <a:off x="630260" y="3177"/>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21" name="Shape 421"/>
                        <wps:cNvSpPr/>
                        <wps:spPr>
                          <a:xfrm>
                            <a:off x="1080475" y="3177"/>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22" name="Shape 422"/>
                        <wps:cNvSpPr/>
                        <wps:spPr>
                          <a:xfrm>
                            <a:off x="1530690" y="3177"/>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23" name="Shape 423"/>
                        <wps:cNvSpPr/>
                        <wps:spPr>
                          <a:xfrm>
                            <a:off x="2070440" y="3177"/>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24" name="Shape 424"/>
                        <wps:cNvSpPr/>
                        <wps:spPr>
                          <a:xfrm>
                            <a:off x="2520655" y="3177"/>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25" name="Shape 425"/>
                        <wps:cNvSpPr/>
                        <wps:spPr>
                          <a:xfrm>
                            <a:off x="2970870" y="3177"/>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26" name="Shape 426"/>
                        <wps:cNvSpPr/>
                        <wps:spPr>
                          <a:xfrm>
                            <a:off x="627085" y="408129"/>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27" name="Shape 427"/>
                        <wps:cNvSpPr/>
                        <wps:spPr>
                          <a:xfrm>
                            <a:off x="1080475" y="408129"/>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28" name="Shape 428"/>
                        <wps:cNvSpPr/>
                        <wps:spPr>
                          <a:xfrm>
                            <a:off x="1530690" y="408129"/>
                            <a:ext cx="539750" cy="0"/>
                          </a:xfrm>
                          <a:custGeom>
                            <a:avLst/>
                            <a:gdLst/>
                            <a:ahLst/>
                            <a:cxnLst/>
                            <a:rect l="0" t="0" r="0" b="0"/>
                            <a:pathLst>
                              <a:path w="539750">
                                <a:moveTo>
                                  <a:pt x="0" y="0"/>
                                </a:moveTo>
                                <a:lnTo>
                                  <a:pt x="53975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29" name="Shape 429"/>
                        <wps:cNvSpPr/>
                        <wps:spPr>
                          <a:xfrm>
                            <a:off x="2070440" y="408129"/>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30" name="Shape 430"/>
                        <wps:cNvSpPr/>
                        <wps:spPr>
                          <a:xfrm>
                            <a:off x="2520655" y="408129"/>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31" name="Shape 431"/>
                        <wps:cNvSpPr/>
                        <wps:spPr>
                          <a:xfrm>
                            <a:off x="2970870" y="408129"/>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32" name="Shape 432"/>
                        <wps:cNvSpPr/>
                        <wps:spPr>
                          <a:xfrm>
                            <a:off x="1080475" y="411308"/>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33" name="Shape 433"/>
                        <wps:cNvSpPr/>
                        <wps:spPr>
                          <a:xfrm>
                            <a:off x="1530690" y="411308"/>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34" name="Shape 434"/>
                        <wps:cNvSpPr/>
                        <wps:spPr>
                          <a:xfrm>
                            <a:off x="2070440" y="411308"/>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35" name="Shape 435"/>
                        <wps:cNvSpPr/>
                        <wps:spPr>
                          <a:xfrm>
                            <a:off x="2520655" y="411308"/>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36" name="Shape 436"/>
                        <wps:cNvSpPr/>
                        <wps:spPr>
                          <a:xfrm>
                            <a:off x="2970870" y="411308"/>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37" name="Shape 437"/>
                        <wps:cNvSpPr/>
                        <wps:spPr>
                          <a:xfrm>
                            <a:off x="3421085" y="411308"/>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38" name="Shape 438"/>
                        <wps:cNvSpPr/>
                        <wps:spPr>
                          <a:xfrm>
                            <a:off x="1077300" y="816260"/>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39" name="Shape 439"/>
                        <wps:cNvSpPr/>
                        <wps:spPr>
                          <a:xfrm>
                            <a:off x="1530690" y="816260"/>
                            <a:ext cx="539750" cy="0"/>
                          </a:xfrm>
                          <a:custGeom>
                            <a:avLst/>
                            <a:gdLst/>
                            <a:ahLst/>
                            <a:cxnLst/>
                            <a:rect l="0" t="0" r="0" b="0"/>
                            <a:pathLst>
                              <a:path w="539750">
                                <a:moveTo>
                                  <a:pt x="0" y="0"/>
                                </a:moveTo>
                                <a:lnTo>
                                  <a:pt x="53975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0" name="Shape 440"/>
                        <wps:cNvSpPr/>
                        <wps:spPr>
                          <a:xfrm>
                            <a:off x="2070440" y="816260"/>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1" name="Shape 441"/>
                        <wps:cNvSpPr/>
                        <wps:spPr>
                          <a:xfrm>
                            <a:off x="2520655" y="816260"/>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2" name="Shape 442"/>
                        <wps:cNvSpPr/>
                        <wps:spPr>
                          <a:xfrm>
                            <a:off x="2970870" y="816260"/>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3" name="Shape 443"/>
                        <wps:cNvSpPr/>
                        <wps:spPr>
                          <a:xfrm>
                            <a:off x="3421085" y="816260"/>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4" name="Shape 444"/>
                        <wps:cNvSpPr/>
                        <wps:spPr>
                          <a:xfrm>
                            <a:off x="1080475" y="819438"/>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5" name="Shape 445"/>
                        <wps:cNvSpPr/>
                        <wps:spPr>
                          <a:xfrm>
                            <a:off x="1530690" y="819438"/>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6" name="Shape 446"/>
                        <wps:cNvSpPr/>
                        <wps:spPr>
                          <a:xfrm>
                            <a:off x="2070440" y="819438"/>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7" name="Shape 447"/>
                        <wps:cNvSpPr/>
                        <wps:spPr>
                          <a:xfrm>
                            <a:off x="2520655" y="819438"/>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8" name="Shape 448"/>
                        <wps:cNvSpPr/>
                        <wps:spPr>
                          <a:xfrm>
                            <a:off x="2970870" y="819438"/>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9" name="Shape 449"/>
                        <wps:cNvSpPr/>
                        <wps:spPr>
                          <a:xfrm>
                            <a:off x="3421085" y="819438"/>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50" name="Shape 450"/>
                        <wps:cNvSpPr/>
                        <wps:spPr>
                          <a:xfrm>
                            <a:off x="3871300" y="819438"/>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51" name="Shape 451"/>
                        <wps:cNvSpPr/>
                        <wps:spPr>
                          <a:xfrm>
                            <a:off x="180045" y="1227568"/>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52" name="Shape 452"/>
                        <wps:cNvSpPr/>
                        <wps:spPr>
                          <a:xfrm>
                            <a:off x="630260" y="1227568"/>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53" name="Shape 453"/>
                        <wps:cNvSpPr/>
                        <wps:spPr>
                          <a:xfrm>
                            <a:off x="1080475" y="1227568"/>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54" name="Shape 454"/>
                        <wps:cNvSpPr/>
                        <wps:spPr>
                          <a:xfrm>
                            <a:off x="1530690" y="1227568"/>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55" name="Shape 455"/>
                        <wps:cNvSpPr/>
                        <wps:spPr>
                          <a:xfrm>
                            <a:off x="2070440" y="1227568"/>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56" name="Shape 456"/>
                        <wps:cNvSpPr/>
                        <wps:spPr>
                          <a:xfrm>
                            <a:off x="2520655" y="1227568"/>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57" name="Shape 457"/>
                        <wps:cNvSpPr/>
                        <wps:spPr>
                          <a:xfrm>
                            <a:off x="176870" y="1224390"/>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58" name="Shape 458"/>
                        <wps:cNvSpPr/>
                        <wps:spPr>
                          <a:xfrm>
                            <a:off x="630260" y="1224390"/>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59" name="Shape 459"/>
                        <wps:cNvSpPr/>
                        <wps:spPr>
                          <a:xfrm>
                            <a:off x="1080475" y="1224390"/>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60" name="Shape 460"/>
                        <wps:cNvSpPr/>
                        <wps:spPr>
                          <a:xfrm>
                            <a:off x="1530690" y="1224390"/>
                            <a:ext cx="539750" cy="0"/>
                          </a:xfrm>
                          <a:custGeom>
                            <a:avLst/>
                            <a:gdLst/>
                            <a:ahLst/>
                            <a:cxnLst/>
                            <a:rect l="0" t="0" r="0" b="0"/>
                            <a:pathLst>
                              <a:path w="539750">
                                <a:moveTo>
                                  <a:pt x="0" y="0"/>
                                </a:moveTo>
                                <a:lnTo>
                                  <a:pt x="53975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61" name="Shape 461"/>
                        <wps:cNvSpPr/>
                        <wps:spPr>
                          <a:xfrm>
                            <a:off x="2070440" y="1224390"/>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62" name="Shape 462"/>
                        <wps:cNvSpPr/>
                        <wps:spPr>
                          <a:xfrm>
                            <a:off x="2520655" y="1224390"/>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63" name="Shape 463"/>
                        <wps:cNvSpPr/>
                        <wps:spPr>
                          <a:xfrm>
                            <a:off x="2970870" y="1224390"/>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64" name="Shape 464"/>
                        <wps:cNvSpPr/>
                        <wps:spPr>
                          <a:xfrm>
                            <a:off x="3421085" y="1224390"/>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65" name="Shape 465"/>
                        <wps:cNvSpPr/>
                        <wps:spPr>
                          <a:xfrm>
                            <a:off x="176870" y="1632520"/>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66" name="Shape 466"/>
                        <wps:cNvSpPr/>
                        <wps:spPr>
                          <a:xfrm>
                            <a:off x="630260" y="1632520"/>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67" name="Shape 467"/>
                        <wps:cNvSpPr/>
                        <wps:spPr>
                          <a:xfrm>
                            <a:off x="1080475" y="1632520"/>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68" name="Shape 468"/>
                        <wps:cNvSpPr/>
                        <wps:spPr>
                          <a:xfrm>
                            <a:off x="1530690" y="1632520"/>
                            <a:ext cx="539750" cy="0"/>
                          </a:xfrm>
                          <a:custGeom>
                            <a:avLst/>
                            <a:gdLst/>
                            <a:ahLst/>
                            <a:cxnLst/>
                            <a:rect l="0" t="0" r="0" b="0"/>
                            <a:pathLst>
                              <a:path w="539750">
                                <a:moveTo>
                                  <a:pt x="0" y="0"/>
                                </a:moveTo>
                                <a:lnTo>
                                  <a:pt x="53975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69" name="Shape 469"/>
                        <wps:cNvSpPr/>
                        <wps:spPr>
                          <a:xfrm>
                            <a:off x="2070440" y="1632520"/>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70" name="Shape 470"/>
                        <wps:cNvSpPr/>
                        <wps:spPr>
                          <a:xfrm>
                            <a:off x="2520655" y="1632520"/>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71" name="Shape 471"/>
                        <wps:cNvSpPr/>
                        <wps:spPr>
                          <a:xfrm>
                            <a:off x="630260" y="1635698"/>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72" name="Shape 472"/>
                        <wps:cNvSpPr/>
                        <wps:spPr>
                          <a:xfrm>
                            <a:off x="1080475" y="1635698"/>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73" name="Shape 473"/>
                        <wps:cNvSpPr/>
                        <wps:spPr>
                          <a:xfrm>
                            <a:off x="1530690" y="1635698"/>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74" name="Shape 474"/>
                        <wps:cNvSpPr/>
                        <wps:spPr>
                          <a:xfrm>
                            <a:off x="2070440" y="1635698"/>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75" name="Shape 475"/>
                        <wps:cNvSpPr/>
                        <wps:spPr>
                          <a:xfrm>
                            <a:off x="2520655" y="1635698"/>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76" name="Shape 476"/>
                        <wps:cNvSpPr/>
                        <wps:spPr>
                          <a:xfrm>
                            <a:off x="2970870" y="1635698"/>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77" name="Shape 477"/>
                        <wps:cNvSpPr/>
                        <wps:spPr>
                          <a:xfrm>
                            <a:off x="627085" y="2040650"/>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78" name="Shape 478"/>
                        <wps:cNvSpPr/>
                        <wps:spPr>
                          <a:xfrm>
                            <a:off x="1080475" y="2040650"/>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79" name="Shape 479"/>
                        <wps:cNvSpPr/>
                        <wps:spPr>
                          <a:xfrm>
                            <a:off x="1530690" y="2040650"/>
                            <a:ext cx="539750" cy="0"/>
                          </a:xfrm>
                          <a:custGeom>
                            <a:avLst/>
                            <a:gdLst/>
                            <a:ahLst/>
                            <a:cxnLst/>
                            <a:rect l="0" t="0" r="0" b="0"/>
                            <a:pathLst>
                              <a:path w="539750">
                                <a:moveTo>
                                  <a:pt x="0" y="0"/>
                                </a:moveTo>
                                <a:lnTo>
                                  <a:pt x="53975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80" name="Shape 480"/>
                        <wps:cNvSpPr/>
                        <wps:spPr>
                          <a:xfrm>
                            <a:off x="2070440" y="2040650"/>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81" name="Shape 481"/>
                        <wps:cNvSpPr/>
                        <wps:spPr>
                          <a:xfrm>
                            <a:off x="2520655" y="2040650"/>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82" name="Shape 482"/>
                        <wps:cNvSpPr/>
                        <wps:spPr>
                          <a:xfrm>
                            <a:off x="1080475" y="2043829"/>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83" name="Shape 483"/>
                        <wps:cNvSpPr/>
                        <wps:spPr>
                          <a:xfrm>
                            <a:off x="1530690" y="2043829"/>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84" name="Shape 484"/>
                        <wps:cNvSpPr/>
                        <wps:spPr>
                          <a:xfrm>
                            <a:off x="2070440" y="2043829"/>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85" name="Shape 485"/>
                        <wps:cNvSpPr/>
                        <wps:spPr>
                          <a:xfrm>
                            <a:off x="2520655" y="2043829"/>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86" name="Shape 486"/>
                        <wps:cNvSpPr/>
                        <wps:spPr>
                          <a:xfrm>
                            <a:off x="2970870" y="2043829"/>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87" name="Shape 487"/>
                        <wps:cNvSpPr/>
                        <wps:spPr>
                          <a:xfrm>
                            <a:off x="176870" y="2448781"/>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88" name="Shape 488"/>
                        <wps:cNvSpPr/>
                        <wps:spPr>
                          <a:xfrm>
                            <a:off x="630260" y="2448781"/>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89" name="Shape 489"/>
                        <wps:cNvSpPr/>
                        <wps:spPr>
                          <a:xfrm>
                            <a:off x="1080475" y="2448781"/>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90" name="Shape 490"/>
                        <wps:cNvSpPr/>
                        <wps:spPr>
                          <a:xfrm>
                            <a:off x="1530690" y="2448781"/>
                            <a:ext cx="539750" cy="0"/>
                          </a:xfrm>
                          <a:custGeom>
                            <a:avLst/>
                            <a:gdLst/>
                            <a:ahLst/>
                            <a:cxnLst/>
                            <a:rect l="0" t="0" r="0" b="0"/>
                            <a:pathLst>
                              <a:path w="539750">
                                <a:moveTo>
                                  <a:pt x="0" y="0"/>
                                </a:moveTo>
                                <a:lnTo>
                                  <a:pt x="53975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91" name="Shape 491"/>
                        <wps:cNvSpPr/>
                        <wps:spPr>
                          <a:xfrm>
                            <a:off x="2070440" y="2448781"/>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92" name="Shape 492"/>
                        <wps:cNvSpPr/>
                        <wps:spPr>
                          <a:xfrm>
                            <a:off x="2520655" y="2448781"/>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93" name="Shape 493"/>
                        <wps:cNvSpPr/>
                        <wps:spPr>
                          <a:xfrm>
                            <a:off x="2970870" y="2448781"/>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94" name="Shape 494"/>
                        <wps:cNvSpPr/>
                        <wps:spPr>
                          <a:xfrm>
                            <a:off x="3421085" y="2448781"/>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95" name="Shape 495"/>
                        <wps:cNvSpPr/>
                        <wps:spPr>
                          <a:xfrm>
                            <a:off x="180045" y="2451959"/>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96" name="Shape 496"/>
                        <wps:cNvSpPr/>
                        <wps:spPr>
                          <a:xfrm>
                            <a:off x="630260" y="2451959"/>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97" name="Shape 497"/>
                        <wps:cNvSpPr/>
                        <wps:spPr>
                          <a:xfrm>
                            <a:off x="1080475" y="2451959"/>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98" name="Shape 498"/>
                        <wps:cNvSpPr/>
                        <wps:spPr>
                          <a:xfrm>
                            <a:off x="1530690" y="2451959"/>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99" name="Shape 499"/>
                        <wps:cNvSpPr/>
                        <wps:spPr>
                          <a:xfrm>
                            <a:off x="2070440" y="2451959"/>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500" name="Shape 500"/>
                        <wps:cNvSpPr/>
                        <wps:spPr>
                          <a:xfrm>
                            <a:off x="2520655" y="2451959"/>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501" name="Shape 501"/>
                        <wps:cNvSpPr/>
                        <wps:spPr>
                          <a:xfrm>
                            <a:off x="2970870" y="2451959"/>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502" name="Shape 502"/>
                        <wps:cNvSpPr/>
                        <wps:spPr>
                          <a:xfrm>
                            <a:off x="3421085" y="2451959"/>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503" name="Shape 503"/>
                        <wps:cNvSpPr/>
                        <wps:spPr>
                          <a:xfrm>
                            <a:off x="3871300" y="2451959"/>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504" name="Shape 504"/>
                        <wps:cNvSpPr/>
                        <wps:spPr>
                          <a:xfrm>
                            <a:off x="1527515" y="3265040"/>
                            <a:ext cx="542925" cy="0"/>
                          </a:xfrm>
                          <a:custGeom>
                            <a:avLst/>
                            <a:gdLst/>
                            <a:ahLst/>
                            <a:cxnLst/>
                            <a:rect l="0" t="0" r="0" b="0"/>
                            <a:pathLst>
                              <a:path w="542925">
                                <a:moveTo>
                                  <a:pt x="0" y="0"/>
                                </a:moveTo>
                                <a:lnTo>
                                  <a:pt x="54292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505" name="Shape 505"/>
                        <wps:cNvSpPr/>
                        <wps:spPr>
                          <a:xfrm>
                            <a:off x="2070440" y="3265040"/>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506" name="Shape 506"/>
                        <wps:cNvSpPr/>
                        <wps:spPr>
                          <a:xfrm>
                            <a:off x="2520655" y="3265040"/>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507" name="Shape 507"/>
                        <wps:cNvSpPr/>
                        <wps:spPr>
                          <a:xfrm>
                            <a:off x="2970870" y="3265040"/>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508" name="Shape 508"/>
                        <wps:cNvSpPr/>
                        <wps:spPr>
                          <a:xfrm>
                            <a:off x="176870" y="2856911"/>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509" name="Shape 509"/>
                        <wps:cNvSpPr/>
                        <wps:spPr>
                          <a:xfrm>
                            <a:off x="630260" y="2856911"/>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510" name="Shape 510"/>
                        <wps:cNvSpPr/>
                        <wps:spPr>
                          <a:xfrm>
                            <a:off x="1080475" y="2856911"/>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511" name="Shape 511"/>
                        <wps:cNvSpPr/>
                        <wps:spPr>
                          <a:xfrm>
                            <a:off x="1530690" y="2856911"/>
                            <a:ext cx="539750" cy="0"/>
                          </a:xfrm>
                          <a:custGeom>
                            <a:avLst/>
                            <a:gdLst/>
                            <a:ahLst/>
                            <a:cxnLst/>
                            <a:rect l="0" t="0" r="0" b="0"/>
                            <a:pathLst>
                              <a:path w="539750">
                                <a:moveTo>
                                  <a:pt x="0" y="0"/>
                                </a:moveTo>
                                <a:lnTo>
                                  <a:pt x="53975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512" name="Shape 512"/>
                        <wps:cNvSpPr/>
                        <wps:spPr>
                          <a:xfrm>
                            <a:off x="2070440" y="2856911"/>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513" name="Shape 513"/>
                        <wps:cNvSpPr/>
                        <wps:spPr>
                          <a:xfrm>
                            <a:off x="2520655" y="2856911"/>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514" name="Shape 514"/>
                        <wps:cNvSpPr/>
                        <wps:spPr>
                          <a:xfrm>
                            <a:off x="2970870" y="2856911"/>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515" name="Shape 515"/>
                        <wps:cNvSpPr/>
                        <wps:spPr>
                          <a:xfrm>
                            <a:off x="3421085" y="2856911"/>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516" name="Shape 516"/>
                        <wps:cNvSpPr/>
                        <wps:spPr>
                          <a:xfrm>
                            <a:off x="1530690" y="2860088"/>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517" name="Shape 517"/>
                        <wps:cNvSpPr/>
                        <wps:spPr>
                          <a:xfrm>
                            <a:off x="2070440" y="2860088"/>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518" name="Shape 518"/>
                        <wps:cNvSpPr/>
                        <wps:spPr>
                          <a:xfrm>
                            <a:off x="2520655" y="2860088"/>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519" name="Shape 519"/>
                        <wps:cNvSpPr/>
                        <wps:spPr>
                          <a:xfrm>
                            <a:off x="2970870" y="2860088"/>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520" name="Shape 520"/>
                        <wps:cNvSpPr/>
                        <wps:spPr>
                          <a:xfrm>
                            <a:off x="3421085" y="2860088"/>
                            <a:ext cx="0" cy="401777"/>
                          </a:xfrm>
                          <a:custGeom>
                            <a:avLst/>
                            <a:gdLst/>
                            <a:ahLst/>
                            <a:cxnLst/>
                            <a:rect l="0" t="0" r="0" b="0"/>
                            <a:pathLst>
                              <a:path h="401777">
                                <a:moveTo>
                                  <a:pt x="0" y="40177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521" name="Rectangle 521"/>
                        <wps:cNvSpPr/>
                        <wps:spPr>
                          <a:xfrm>
                            <a:off x="0" y="104766"/>
                            <a:ext cx="101346" cy="284824"/>
                          </a:xfrm>
                          <a:prstGeom prst="rect">
                            <a:avLst/>
                          </a:prstGeom>
                          <a:ln>
                            <a:noFill/>
                          </a:ln>
                        </wps:spPr>
                        <wps:txbx>
                          <w:txbxContent>
                            <w:p w14:paraId="4E705C9B" w14:textId="77777777" w:rsidR="00286247" w:rsidRDefault="00000000">
                              <w:pPr>
                                <w:spacing w:after="160" w:line="259" w:lineRule="auto"/>
                                <w:ind w:left="0" w:firstLine="0"/>
                                <w:jc w:val="left"/>
                              </w:pPr>
                              <w:r>
                                <w:rPr>
                                  <w:w w:val="96"/>
                                </w:rPr>
                                <w:t>1</w:t>
                              </w:r>
                            </w:p>
                          </w:txbxContent>
                        </wps:txbx>
                        <wps:bodyPr horzOverflow="overflow" vert="horz" lIns="0" tIns="0" rIns="0" bIns="0" rtlCol="0">
                          <a:noAutofit/>
                        </wps:bodyPr>
                      </wps:wsp>
                      <wps:wsp>
                        <wps:cNvPr id="522" name="Rectangle 522"/>
                        <wps:cNvSpPr/>
                        <wps:spPr>
                          <a:xfrm>
                            <a:off x="0" y="512897"/>
                            <a:ext cx="101346" cy="284824"/>
                          </a:xfrm>
                          <a:prstGeom prst="rect">
                            <a:avLst/>
                          </a:prstGeom>
                          <a:ln>
                            <a:noFill/>
                          </a:ln>
                        </wps:spPr>
                        <wps:txbx>
                          <w:txbxContent>
                            <w:p w14:paraId="02ED8517" w14:textId="77777777" w:rsidR="00286247" w:rsidRDefault="00000000">
                              <w:pPr>
                                <w:spacing w:after="160" w:line="259" w:lineRule="auto"/>
                                <w:ind w:left="0" w:firstLine="0"/>
                                <w:jc w:val="left"/>
                              </w:pPr>
                              <w:r>
                                <w:rPr>
                                  <w:w w:val="96"/>
                                </w:rPr>
                                <w:t>2</w:t>
                              </w:r>
                            </w:p>
                          </w:txbxContent>
                        </wps:txbx>
                        <wps:bodyPr horzOverflow="overflow" vert="horz" lIns="0" tIns="0" rIns="0" bIns="0" rtlCol="0">
                          <a:noAutofit/>
                        </wps:bodyPr>
                      </wps:wsp>
                      <wps:wsp>
                        <wps:cNvPr id="523" name="Rectangle 523"/>
                        <wps:cNvSpPr/>
                        <wps:spPr>
                          <a:xfrm>
                            <a:off x="0" y="921027"/>
                            <a:ext cx="101346" cy="284824"/>
                          </a:xfrm>
                          <a:prstGeom prst="rect">
                            <a:avLst/>
                          </a:prstGeom>
                          <a:ln>
                            <a:noFill/>
                          </a:ln>
                        </wps:spPr>
                        <wps:txbx>
                          <w:txbxContent>
                            <w:p w14:paraId="36BE0BFF" w14:textId="77777777" w:rsidR="00286247" w:rsidRDefault="00000000">
                              <w:pPr>
                                <w:spacing w:after="160" w:line="259" w:lineRule="auto"/>
                                <w:ind w:left="0" w:firstLine="0"/>
                                <w:jc w:val="left"/>
                              </w:pPr>
                              <w:r>
                                <w:rPr>
                                  <w:w w:val="96"/>
                                </w:rPr>
                                <w:t>3</w:t>
                              </w:r>
                            </w:p>
                          </w:txbxContent>
                        </wps:txbx>
                        <wps:bodyPr horzOverflow="overflow" vert="horz" lIns="0" tIns="0" rIns="0" bIns="0" rtlCol="0">
                          <a:noAutofit/>
                        </wps:bodyPr>
                      </wps:wsp>
                      <wps:wsp>
                        <wps:cNvPr id="524" name="Rectangle 524"/>
                        <wps:cNvSpPr/>
                        <wps:spPr>
                          <a:xfrm>
                            <a:off x="0" y="1329157"/>
                            <a:ext cx="101346" cy="284824"/>
                          </a:xfrm>
                          <a:prstGeom prst="rect">
                            <a:avLst/>
                          </a:prstGeom>
                          <a:ln>
                            <a:noFill/>
                          </a:ln>
                        </wps:spPr>
                        <wps:txbx>
                          <w:txbxContent>
                            <w:p w14:paraId="0D6D6380" w14:textId="77777777" w:rsidR="00286247" w:rsidRDefault="00000000">
                              <w:pPr>
                                <w:spacing w:after="160" w:line="259" w:lineRule="auto"/>
                                <w:ind w:left="0" w:firstLine="0"/>
                                <w:jc w:val="left"/>
                              </w:pPr>
                              <w:r>
                                <w:rPr>
                                  <w:w w:val="96"/>
                                </w:rPr>
                                <w:t>4</w:t>
                              </w:r>
                            </w:p>
                          </w:txbxContent>
                        </wps:txbx>
                        <wps:bodyPr horzOverflow="overflow" vert="horz" lIns="0" tIns="0" rIns="0" bIns="0" rtlCol="0">
                          <a:noAutofit/>
                        </wps:bodyPr>
                      </wps:wsp>
                      <wps:wsp>
                        <wps:cNvPr id="525" name="Rectangle 525"/>
                        <wps:cNvSpPr/>
                        <wps:spPr>
                          <a:xfrm>
                            <a:off x="0" y="1737286"/>
                            <a:ext cx="101346" cy="284824"/>
                          </a:xfrm>
                          <a:prstGeom prst="rect">
                            <a:avLst/>
                          </a:prstGeom>
                          <a:ln>
                            <a:noFill/>
                          </a:ln>
                        </wps:spPr>
                        <wps:txbx>
                          <w:txbxContent>
                            <w:p w14:paraId="594F55B3" w14:textId="77777777" w:rsidR="00286247" w:rsidRDefault="00000000">
                              <w:pPr>
                                <w:spacing w:after="160" w:line="259" w:lineRule="auto"/>
                                <w:ind w:left="0" w:firstLine="0"/>
                                <w:jc w:val="left"/>
                              </w:pPr>
                              <w:r>
                                <w:rPr>
                                  <w:w w:val="96"/>
                                </w:rPr>
                                <w:t>5</w:t>
                              </w:r>
                            </w:p>
                          </w:txbxContent>
                        </wps:txbx>
                        <wps:bodyPr horzOverflow="overflow" vert="horz" lIns="0" tIns="0" rIns="0" bIns="0" rtlCol="0">
                          <a:noAutofit/>
                        </wps:bodyPr>
                      </wps:wsp>
                      <wps:wsp>
                        <wps:cNvPr id="526" name="Rectangle 526"/>
                        <wps:cNvSpPr/>
                        <wps:spPr>
                          <a:xfrm>
                            <a:off x="0" y="2145416"/>
                            <a:ext cx="101346" cy="284824"/>
                          </a:xfrm>
                          <a:prstGeom prst="rect">
                            <a:avLst/>
                          </a:prstGeom>
                          <a:ln>
                            <a:noFill/>
                          </a:ln>
                        </wps:spPr>
                        <wps:txbx>
                          <w:txbxContent>
                            <w:p w14:paraId="7BA5673A" w14:textId="77777777" w:rsidR="00286247" w:rsidRDefault="00000000">
                              <w:pPr>
                                <w:spacing w:after="160" w:line="259" w:lineRule="auto"/>
                                <w:ind w:left="0" w:firstLine="0"/>
                                <w:jc w:val="left"/>
                              </w:pPr>
                              <w:r>
                                <w:rPr>
                                  <w:w w:val="96"/>
                                </w:rPr>
                                <w:t>6</w:t>
                              </w:r>
                            </w:p>
                          </w:txbxContent>
                        </wps:txbx>
                        <wps:bodyPr horzOverflow="overflow" vert="horz" lIns="0" tIns="0" rIns="0" bIns="0" rtlCol="0">
                          <a:noAutofit/>
                        </wps:bodyPr>
                      </wps:wsp>
                      <wps:wsp>
                        <wps:cNvPr id="527" name="Rectangle 527"/>
                        <wps:cNvSpPr/>
                        <wps:spPr>
                          <a:xfrm>
                            <a:off x="0" y="2553546"/>
                            <a:ext cx="101346" cy="284824"/>
                          </a:xfrm>
                          <a:prstGeom prst="rect">
                            <a:avLst/>
                          </a:prstGeom>
                          <a:ln>
                            <a:noFill/>
                          </a:ln>
                        </wps:spPr>
                        <wps:txbx>
                          <w:txbxContent>
                            <w:p w14:paraId="335B8FDF" w14:textId="77777777" w:rsidR="00286247" w:rsidRDefault="00000000">
                              <w:pPr>
                                <w:spacing w:after="160" w:line="259" w:lineRule="auto"/>
                                <w:ind w:left="0" w:firstLine="0"/>
                                <w:jc w:val="left"/>
                              </w:pPr>
                              <w:r>
                                <w:rPr>
                                  <w:w w:val="96"/>
                                </w:rPr>
                                <w:t>7</w:t>
                              </w:r>
                            </w:p>
                          </w:txbxContent>
                        </wps:txbx>
                        <wps:bodyPr horzOverflow="overflow" vert="horz" lIns="0" tIns="0" rIns="0" bIns="0" rtlCol="0">
                          <a:noAutofit/>
                        </wps:bodyPr>
                      </wps:wsp>
                      <wps:wsp>
                        <wps:cNvPr id="528" name="Rectangle 528"/>
                        <wps:cNvSpPr/>
                        <wps:spPr>
                          <a:xfrm>
                            <a:off x="0" y="2961676"/>
                            <a:ext cx="101346" cy="284824"/>
                          </a:xfrm>
                          <a:prstGeom prst="rect">
                            <a:avLst/>
                          </a:prstGeom>
                          <a:ln>
                            <a:noFill/>
                          </a:ln>
                        </wps:spPr>
                        <wps:txbx>
                          <w:txbxContent>
                            <w:p w14:paraId="71D8C26A" w14:textId="77777777" w:rsidR="00286247" w:rsidRDefault="00000000">
                              <w:pPr>
                                <w:spacing w:after="160" w:line="259" w:lineRule="auto"/>
                                <w:ind w:left="0" w:firstLine="0"/>
                                <w:jc w:val="left"/>
                              </w:pPr>
                              <w:r>
                                <w:rPr>
                                  <w:w w:val="96"/>
                                </w:rPr>
                                <w:t>8</w:t>
                              </w:r>
                            </w:p>
                          </w:txbxContent>
                        </wps:txbx>
                        <wps:bodyPr horzOverflow="overflow" vert="horz" lIns="0" tIns="0" rIns="0" bIns="0" rtlCol="0">
                          <a:noAutofit/>
                        </wps:bodyPr>
                      </wps:wsp>
                    </wpg:wgp>
                  </a:graphicData>
                </a:graphic>
              </wp:inline>
            </w:drawing>
          </mc:Choice>
          <mc:Fallback xmlns:a="http://schemas.openxmlformats.org/drawingml/2006/main">
            <w:pict>
              <v:group id="Group 286950" style="width:305.077pt;height:257.09pt;mso-position-horizontal-relative:char;mso-position-vertical-relative:line" coordsize="38744,32650">
                <v:shape id="Shape 411" style="position:absolute;width:5397;height:16325;left:15306;top:16325;" coordsize="539750,1632509" path="m0,0l539750,0l539750,408127l539750,408127l539750,816254l539750,1224382l539750,1632509l0,1632509l0,1224382l0,816254l0,408127l0,408127l0,0x">
                  <v:stroke weight="0pt" endcap="flat" joinstyle="miter" miterlimit="10" on="false" color="#000000" opacity="0"/>
                  <v:fill on="true" color="#d1e9f5"/>
                </v:shape>
                <v:shape id="Shape 401382" style="position:absolute;width:5397;height:4081;left:15306;top:12243;" coordsize="539750,408127" path="m0,0l539750,0l539750,408127l0,408127l0,0">
                  <v:stroke weight="0pt" endcap="flat" joinstyle="miter" miterlimit="10" on="false" color="#000000" opacity="0"/>
                  <v:fill on="true" color="#d1e9f5"/>
                </v:shape>
                <v:shape id="Shape 401383" style="position:absolute;width:5397;height:4081;left:15306;top:8162;" coordsize="539750,408127" path="m0,0l539750,0l539750,408127l0,408127l0,0">
                  <v:stroke weight="0pt" endcap="flat" joinstyle="miter" miterlimit="10" on="false" color="#000000" opacity="0"/>
                  <v:fill on="true" color="#d1e9f5"/>
                </v:shape>
                <v:shape id="Shape 414" style="position:absolute;width:5397;height:8162;left:15306;top:0;" coordsize="539750,816254" path="m0,0l539750,0l539750,408127l539750,816254l0,816254l0,408127l0,0x">
                  <v:stroke weight="0pt" endcap="flat" joinstyle="miter" miterlimit="10" on="false" color="#000000" opacity="0"/>
                  <v:fill on="true" color="#d1e9f5"/>
                </v:shape>
                <v:shape id="Shape 415" style="position:absolute;width:4533;height:0;left:6270;top:0;" coordsize="453390,0" path="m0,0l453390,0">
                  <v:stroke weight="0.5pt" endcap="flat" joinstyle="miter" miterlimit="10" on="true" color="#181717"/>
                  <v:fill on="false" color="#000000" opacity="0"/>
                </v:shape>
                <v:shape id="Shape 416" style="position:absolute;width:4502;height:0;left:10804;top:0;" coordsize="450215,0" path="m0,0l450215,0">
                  <v:stroke weight="0.5pt" endcap="flat" joinstyle="miter" miterlimit="10" on="true" color="#181717"/>
                  <v:fill on="false" color="#000000" opacity="0"/>
                </v:shape>
                <v:shape id="Shape 417" style="position:absolute;width:5397;height:0;left:15306;top:0;" coordsize="539750,0" path="m0,0l539750,0">
                  <v:stroke weight="0.5pt" endcap="flat" joinstyle="miter" miterlimit="10" on="true" color="#181717"/>
                  <v:fill on="false" color="#000000" opacity="0"/>
                </v:shape>
                <v:shape id="Shape 418" style="position:absolute;width:4502;height:0;left:20704;top:0;" coordsize="450215,0" path="m0,0l450215,0">
                  <v:stroke weight="0.5pt" endcap="flat" joinstyle="miter" miterlimit="10" on="true" color="#181717"/>
                  <v:fill on="false" color="#000000" opacity="0"/>
                </v:shape>
                <v:shape id="Shape 419" style="position:absolute;width:4533;height:0;left:25206;top:0;" coordsize="453390,0" path="m0,0l453390,0">
                  <v:stroke weight="0.5pt" endcap="flat" joinstyle="miter" miterlimit="10" on="true" color="#181717"/>
                  <v:fill on="false" color="#000000" opacity="0"/>
                </v:shape>
                <v:shape id="Shape 420" style="position:absolute;width:0;height:4017;left:6302;top:31;" coordsize="0,401777" path="m0,401777l0,0">
                  <v:stroke weight="0.5pt" endcap="flat" joinstyle="miter" miterlimit="10" on="true" color="#181717"/>
                  <v:fill on="false" color="#000000" opacity="0"/>
                </v:shape>
                <v:shape id="Shape 421" style="position:absolute;width:0;height:4017;left:10804;top:31;" coordsize="0,401777" path="m0,401777l0,0">
                  <v:stroke weight="0.5pt" endcap="flat" joinstyle="miter" miterlimit="10" on="true" color="#181717"/>
                  <v:fill on="false" color="#000000" opacity="0"/>
                </v:shape>
                <v:shape id="Shape 422" style="position:absolute;width:0;height:4017;left:15306;top:31;" coordsize="0,401777" path="m0,401777l0,0">
                  <v:stroke weight="0.5pt" endcap="flat" joinstyle="miter" miterlimit="10" on="true" color="#181717"/>
                  <v:fill on="false" color="#000000" opacity="0"/>
                </v:shape>
                <v:shape id="Shape 423" style="position:absolute;width:0;height:4017;left:20704;top:31;" coordsize="0,401777" path="m0,401777l0,0">
                  <v:stroke weight="0.5pt" endcap="flat" joinstyle="miter" miterlimit="10" on="true" color="#181717"/>
                  <v:fill on="false" color="#000000" opacity="0"/>
                </v:shape>
                <v:shape id="Shape 424" style="position:absolute;width:0;height:4017;left:25206;top:31;" coordsize="0,401777" path="m0,401777l0,0">
                  <v:stroke weight="0.5pt" endcap="flat" joinstyle="miter" miterlimit="10" on="true" color="#181717"/>
                  <v:fill on="false" color="#000000" opacity="0"/>
                </v:shape>
                <v:shape id="Shape 425" style="position:absolute;width:0;height:4017;left:29708;top:31;" coordsize="0,401777" path="m0,401777l0,0">
                  <v:stroke weight="0.5pt" endcap="flat" joinstyle="miter" miterlimit="10" on="true" color="#181717"/>
                  <v:fill on="false" color="#000000" opacity="0"/>
                </v:shape>
                <v:shape id="Shape 426" style="position:absolute;width:4533;height:0;left:6270;top:4081;" coordsize="453390,0" path="m0,0l453390,0">
                  <v:stroke weight="0.5pt" endcap="flat" joinstyle="miter" miterlimit="10" on="true" color="#181717"/>
                  <v:fill on="false" color="#000000" opacity="0"/>
                </v:shape>
                <v:shape id="Shape 427" style="position:absolute;width:4502;height:0;left:10804;top:4081;" coordsize="450215,0" path="m0,0l450215,0">
                  <v:stroke weight="0.5pt" endcap="flat" joinstyle="miter" miterlimit="10" on="true" color="#181717"/>
                  <v:fill on="false" color="#000000" opacity="0"/>
                </v:shape>
                <v:shape id="Shape 428" style="position:absolute;width:5397;height:0;left:15306;top:4081;" coordsize="539750,0" path="m0,0l539750,0">
                  <v:stroke weight="0.5pt" endcap="flat" joinstyle="miter" miterlimit="10" on="true" color="#181717"/>
                  <v:fill on="false" color="#000000" opacity="0"/>
                </v:shape>
                <v:shape id="Shape 429" style="position:absolute;width:4502;height:0;left:20704;top:4081;" coordsize="450215,0" path="m0,0l450215,0">
                  <v:stroke weight="0.5pt" endcap="flat" joinstyle="miter" miterlimit="10" on="true" color="#181717"/>
                  <v:fill on="false" color="#000000" opacity="0"/>
                </v:shape>
                <v:shape id="Shape 430" style="position:absolute;width:4502;height:0;left:25206;top:4081;" coordsize="450215,0" path="m0,0l450215,0">
                  <v:stroke weight="0.5pt" endcap="flat" joinstyle="miter" miterlimit="10" on="true" color="#181717"/>
                  <v:fill on="false" color="#000000" opacity="0"/>
                </v:shape>
                <v:shape id="Shape 431" style="position:absolute;width:4533;height:0;left:29708;top:4081;" coordsize="453390,0" path="m0,0l453390,0">
                  <v:stroke weight="0.5pt" endcap="flat" joinstyle="miter" miterlimit="10" on="true" color="#181717"/>
                  <v:fill on="false" color="#000000" opacity="0"/>
                </v:shape>
                <v:shape id="Shape 432" style="position:absolute;width:0;height:4017;left:10804;top:4113;" coordsize="0,401777" path="m0,401777l0,0">
                  <v:stroke weight="0.5pt" endcap="flat" joinstyle="miter" miterlimit="10" on="true" color="#181717"/>
                  <v:fill on="false" color="#000000" opacity="0"/>
                </v:shape>
                <v:shape id="Shape 433" style="position:absolute;width:0;height:4017;left:15306;top:4113;" coordsize="0,401777" path="m0,401777l0,0">
                  <v:stroke weight="0.5pt" endcap="flat" joinstyle="miter" miterlimit="10" on="true" color="#181717"/>
                  <v:fill on="false" color="#000000" opacity="0"/>
                </v:shape>
                <v:shape id="Shape 434" style="position:absolute;width:0;height:4017;left:20704;top:4113;" coordsize="0,401777" path="m0,401777l0,0">
                  <v:stroke weight="0.5pt" endcap="flat" joinstyle="miter" miterlimit="10" on="true" color="#181717"/>
                  <v:fill on="false" color="#000000" opacity="0"/>
                </v:shape>
                <v:shape id="Shape 435" style="position:absolute;width:0;height:4017;left:25206;top:4113;" coordsize="0,401777" path="m0,401777l0,0">
                  <v:stroke weight="0.5pt" endcap="flat" joinstyle="miter" miterlimit="10" on="true" color="#181717"/>
                  <v:fill on="false" color="#000000" opacity="0"/>
                </v:shape>
                <v:shape id="Shape 436" style="position:absolute;width:0;height:4017;left:29708;top:4113;" coordsize="0,401777" path="m0,401777l0,0">
                  <v:stroke weight="0.5pt" endcap="flat" joinstyle="miter" miterlimit="10" on="true" color="#181717"/>
                  <v:fill on="false" color="#000000" opacity="0"/>
                </v:shape>
                <v:shape id="Shape 437" style="position:absolute;width:0;height:4017;left:34210;top:4113;" coordsize="0,401777" path="m0,401777l0,0">
                  <v:stroke weight="0.5pt" endcap="flat" joinstyle="miter" miterlimit="10" on="true" color="#181717"/>
                  <v:fill on="false" color="#000000" opacity="0"/>
                </v:shape>
                <v:shape id="Shape 438" style="position:absolute;width:4533;height:0;left:10773;top:8162;" coordsize="453390,0" path="m0,0l453390,0">
                  <v:stroke weight="0.5pt" endcap="flat" joinstyle="miter" miterlimit="10" on="true" color="#181717"/>
                  <v:fill on="false" color="#000000" opacity="0"/>
                </v:shape>
                <v:shape id="Shape 439" style="position:absolute;width:5397;height:0;left:15306;top:8162;" coordsize="539750,0" path="m0,0l539750,0">
                  <v:stroke weight="0.5pt" endcap="flat" joinstyle="miter" miterlimit="10" on="true" color="#181717"/>
                  <v:fill on="false" color="#000000" opacity="0"/>
                </v:shape>
                <v:shape id="Shape 440" style="position:absolute;width:4502;height:0;left:20704;top:8162;" coordsize="450215,0" path="m0,0l450215,0">
                  <v:stroke weight="0.5pt" endcap="flat" joinstyle="miter" miterlimit="10" on="true" color="#181717"/>
                  <v:fill on="false" color="#000000" opacity="0"/>
                </v:shape>
                <v:shape id="Shape 441" style="position:absolute;width:4502;height:0;left:25206;top:8162;" coordsize="450215,0" path="m0,0l450215,0">
                  <v:stroke weight="0.5pt" endcap="flat" joinstyle="miter" miterlimit="10" on="true" color="#181717"/>
                  <v:fill on="false" color="#000000" opacity="0"/>
                </v:shape>
                <v:shape id="Shape 442" style="position:absolute;width:4502;height:0;left:29708;top:8162;" coordsize="450215,0" path="m0,0l450215,0">
                  <v:stroke weight="0.5pt" endcap="flat" joinstyle="miter" miterlimit="10" on="true" color="#181717"/>
                  <v:fill on="false" color="#000000" opacity="0"/>
                </v:shape>
                <v:shape id="Shape 443" style="position:absolute;width:4533;height:0;left:34210;top:8162;" coordsize="453390,0" path="m0,0l453390,0">
                  <v:stroke weight="0.5pt" endcap="flat" joinstyle="miter" miterlimit="10" on="true" color="#181717"/>
                  <v:fill on="false" color="#000000" opacity="0"/>
                </v:shape>
                <v:shape id="Shape 444" style="position:absolute;width:0;height:4017;left:10804;top:8194;" coordsize="0,401777" path="m0,401777l0,0">
                  <v:stroke weight="0.5pt" endcap="flat" joinstyle="miter" miterlimit="10" on="true" color="#181717"/>
                  <v:fill on="false" color="#000000" opacity="0"/>
                </v:shape>
                <v:shape id="Shape 445" style="position:absolute;width:0;height:4017;left:15306;top:8194;" coordsize="0,401777" path="m0,401777l0,0">
                  <v:stroke weight="0.5pt" endcap="flat" joinstyle="miter" miterlimit="10" on="true" color="#181717"/>
                  <v:fill on="false" color="#000000" opacity="0"/>
                </v:shape>
                <v:shape id="Shape 446" style="position:absolute;width:0;height:4017;left:20704;top:8194;" coordsize="0,401777" path="m0,401777l0,0">
                  <v:stroke weight="0.5pt" endcap="flat" joinstyle="miter" miterlimit="10" on="true" color="#181717"/>
                  <v:fill on="false" color="#000000" opacity="0"/>
                </v:shape>
                <v:shape id="Shape 447" style="position:absolute;width:0;height:4017;left:25206;top:8194;" coordsize="0,401777" path="m0,401777l0,0">
                  <v:stroke weight="0.5pt" endcap="flat" joinstyle="miter" miterlimit="10" on="true" color="#181717"/>
                  <v:fill on="false" color="#000000" opacity="0"/>
                </v:shape>
                <v:shape id="Shape 448" style="position:absolute;width:0;height:4017;left:29708;top:8194;" coordsize="0,401777" path="m0,401777l0,0">
                  <v:stroke weight="0.5pt" endcap="flat" joinstyle="miter" miterlimit="10" on="true" color="#181717"/>
                  <v:fill on="false" color="#000000" opacity="0"/>
                </v:shape>
                <v:shape id="Shape 449" style="position:absolute;width:0;height:4017;left:34210;top:8194;" coordsize="0,401777" path="m0,401777l0,0">
                  <v:stroke weight="0.5pt" endcap="flat" joinstyle="miter" miterlimit="10" on="true" color="#181717"/>
                  <v:fill on="false" color="#000000" opacity="0"/>
                </v:shape>
                <v:shape id="Shape 450" style="position:absolute;width:0;height:4017;left:38713;top:8194;" coordsize="0,401777" path="m0,401777l0,0">
                  <v:stroke weight="0.5pt" endcap="flat" joinstyle="miter" miterlimit="10" on="true" color="#181717"/>
                  <v:fill on="false" color="#000000" opacity="0"/>
                </v:shape>
                <v:shape id="Shape 451" style="position:absolute;width:0;height:4017;left:1800;top:12275;" coordsize="0,401777" path="m0,401777l0,0">
                  <v:stroke weight="0.5pt" endcap="flat" joinstyle="miter" miterlimit="10" on="true" color="#181717"/>
                  <v:fill on="false" color="#000000" opacity="0"/>
                </v:shape>
                <v:shape id="Shape 452" style="position:absolute;width:0;height:4017;left:6302;top:12275;" coordsize="0,401777" path="m0,401777l0,0">
                  <v:stroke weight="0.5pt" endcap="flat" joinstyle="miter" miterlimit="10" on="true" color="#181717"/>
                  <v:fill on="false" color="#000000" opacity="0"/>
                </v:shape>
                <v:shape id="Shape 453" style="position:absolute;width:0;height:4017;left:10804;top:12275;" coordsize="0,401777" path="m0,401777l0,0">
                  <v:stroke weight="0.5pt" endcap="flat" joinstyle="miter" miterlimit="10" on="true" color="#181717"/>
                  <v:fill on="false" color="#000000" opacity="0"/>
                </v:shape>
                <v:shape id="Shape 454" style="position:absolute;width:0;height:4017;left:15306;top:12275;" coordsize="0,401777" path="m0,401777l0,0">
                  <v:stroke weight="0.5pt" endcap="flat" joinstyle="miter" miterlimit="10" on="true" color="#181717"/>
                  <v:fill on="false" color="#000000" opacity="0"/>
                </v:shape>
                <v:shape id="Shape 455" style="position:absolute;width:0;height:4017;left:20704;top:12275;" coordsize="0,401777" path="m0,401777l0,0">
                  <v:stroke weight="0.5pt" endcap="flat" joinstyle="miter" miterlimit="10" on="true" color="#181717"/>
                  <v:fill on="false" color="#000000" opacity="0"/>
                </v:shape>
                <v:shape id="Shape 456" style="position:absolute;width:0;height:4017;left:25206;top:12275;" coordsize="0,401777" path="m0,401777l0,0">
                  <v:stroke weight="0.5pt" endcap="flat" joinstyle="miter" miterlimit="10" on="true" color="#181717"/>
                  <v:fill on="false" color="#000000" opacity="0"/>
                </v:shape>
                <v:shape id="Shape 457" style="position:absolute;width:4533;height:0;left:1768;top:12243;" coordsize="453390,0" path="m0,0l453390,0">
                  <v:stroke weight="0.5pt" endcap="flat" joinstyle="miter" miterlimit="10" on="true" color="#181717"/>
                  <v:fill on="false" color="#000000" opacity="0"/>
                </v:shape>
                <v:shape id="Shape 458" style="position:absolute;width:4502;height:0;left:6302;top:12243;" coordsize="450215,0" path="m0,0l450215,0">
                  <v:stroke weight="0.5pt" endcap="flat" joinstyle="miter" miterlimit="10" on="true" color="#181717"/>
                  <v:fill on="false" color="#000000" opacity="0"/>
                </v:shape>
                <v:shape id="Shape 459" style="position:absolute;width:4502;height:0;left:10804;top:12243;" coordsize="450215,0" path="m0,0l450215,0">
                  <v:stroke weight="0.5pt" endcap="flat" joinstyle="miter" miterlimit="10" on="true" color="#181717"/>
                  <v:fill on="false" color="#000000" opacity="0"/>
                </v:shape>
                <v:shape id="Shape 460" style="position:absolute;width:5397;height:0;left:15306;top:12243;" coordsize="539750,0" path="m0,0l539750,0">
                  <v:stroke weight="0.5pt" endcap="flat" joinstyle="miter" miterlimit="10" on="true" color="#181717"/>
                  <v:fill on="false" color="#000000" opacity="0"/>
                </v:shape>
                <v:shape id="Shape 461" style="position:absolute;width:4502;height:0;left:20704;top:12243;" coordsize="450215,0" path="m0,0l450215,0">
                  <v:stroke weight="0.5pt" endcap="flat" joinstyle="miter" miterlimit="10" on="true" color="#181717"/>
                  <v:fill on="false" color="#000000" opacity="0"/>
                </v:shape>
                <v:shape id="Shape 462" style="position:absolute;width:4502;height:0;left:25206;top:12243;" coordsize="450215,0" path="m0,0l450215,0">
                  <v:stroke weight="0.5pt" endcap="flat" joinstyle="miter" miterlimit="10" on="true" color="#181717"/>
                  <v:fill on="false" color="#000000" opacity="0"/>
                </v:shape>
                <v:shape id="Shape 463" style="position:absolute;width:4502;height:0;left:29708;top:12243;" coordsize="450215,0" path="m0,0l450215,0">
                  <v:stroke weight="0.5pt" endcap="flat" joinstyle="miter" miterlimit="10" on="true" color="#181717"/>
                  <v:fill on="false" color="#000000" opacity="0"/>
                </v:shape>
                <v:shape id="Shape 464" style="position:absolute;width:4533;height:0;left:34210;top:12243;" coordsize="453390,0" path="m0,0l453390,0">
                  <v:stroke weight="0.5pt" endcap="flat" joinstyle="miter" miterlimit="10" on="true" color="#181717"/>
                  <v:fill on="false" color="#000000" opacity="0"/>
                </v:shape>
                <v:shape id="Shape 465" style="position:absolute;width:4533;height:0;left:1768;top:16325;" coordsize="453390,0" path="m0,0l453390,0">
                  <v:stroke weight="0.5pt" endcap="flat" joinstyle="miter" miterlimit="10" on="true" color="#181717"/>
                  <v:fill on="false" color="#000000" opacity="0"/>
                </v:shape>
                <v:shape id="Shape 466" style="position:absolute;width:4502;height:0;left:6302;top:16325;" coordsize="450215,0" path="m0,0l450215,0">
                  <v:stroke weight="0.5pt" endcap="flat" joinstyle="miter" miterlimit="10" on="true" color="#181717"/>
                  <v:fill on="false" color="#000000" opacity="0"/>
                </v:shape>
                <v:shape id="Shape 467" style="position:absolute;width:4502;height:0;left:10804;top:16325;" coordsize="450215,0" path="m0,0l450215,0">
                  <v:stroke weight="0.5pt" endcap="flat" joinstyle="miter" miterlimit="10" on="true" color="#181717"/>
                  <v:fill on="false" color="#000000" opacity="0"/>
                </v:shape>
                <v:shape id="Shape 468" style="position:absolute;width:5397;height:0;left:15306;top:16325;" coordsize="539750,0" path="m0,0l539750,0">
                  <v:stroke weight="0.5pt" endcap="flat" joinstyle="miter" miterlimit="10" on="true" color="#181717"/>
                  <v:fill on="false" color="#000000" opacity="0"/>
                </v:shape>
                <v:shape id="Shape 469" style="position:absolute;width:4502;height:0;left:20704;top:16325;" coordsize="450215,0" path="m0,0l450215,0">
                  <v:stroke weight="0.5pt" endcap="flat" joinstyle="miter" miterlimit="10" on="true" color="#181717"/>
                  <v:fill on="false" color="#000000" opacity="0"/>
                </v:shape>
                <v:shape id="Shape 470" style="position:absolute;width:4533;height:0;left:25206;top:16325;" coordsize="453390,0" path="m0,0l453390,0">
                  <v:stroke weight="0.5pt" endcap="flat" joinstyle="miter" miterlimit="10" on="true" color="#181717"/>
                  <v:fill on="false" color="#000000" opacity="0"/>
                </v:shape>
                <v:shape id="Shape 471" style="position:absolute;width:0;height:4017;left:6302;top:16356;" coordsize="0,401777" path="m0,401777l0,0">
                  <v:stroke weight="0.5pt" endcap="flat" joinstyle="miter" miterlimit="10" on="true" color="#181717"/>
                  <v:fill on="false" color="#000000" opacity="0"/>
                </v:shape>
                <v:shape id="Shape 472" style="position:absolute;width:0;height:4017;left:10804;top:16356;" coordsize="0,401777" path="m0,401777l0,0">
                  <v:stroke weight="0.5pt" endcap="flat" joinstyle="miter" miterlimit="10" on="true" color="#181717"/>
                  <v:fill on="false" color="#000000" opacity="0"/>
                </v:shape>
                <v:shape id="Shape 473" style="position:absolute;width:0;height:4017;left:15306;top:16356;" coordsize="0,401777" path="m0,401777l0,0">
                  <v:stroke weight="0.5pt" endcap="flat" joinstyle="miter" miterlimit="10" on="true" color="#181717"/>
                  <v:fill on="false" color="#000000" opacity="0"/>
                </v:shape>
                <v:shape id="Shape 474" style="position:absolute;width:0;height:4017;left:20704;top:16356;" coordsize="0,401777" path="m0,401777l0,0">
                  <v:stroke weight="0.5pt" endcap="flat" joinstyle="miter" miterlimit="10" on="true" color="#181717"/>
                  <v:fill on="false" color="#000000" opacity="0"/>
                </v:shape>
                <v:shape id="Shape 475" style="position:absolute;width:0;height:4017;left:25206;top:16356;" coordsize="0,401777" path="m0,401777l0,0">
                  <v:stroke weight="0.5pt" endcap="flat" joinstyle="miter" miterlimit="10" on="true" color="#181717"/>
                  <v:fill on="false" color="#000000" opacity="0"/>
                </v:shape>
                <v:shape id="Shape 476" style="position:absolute;width:0;height:4017;left:29708;top:16356;" coordsize="0,401777" path="m0,401777l0,0">
                  <v:stroke weight="0.5pt" endcap="flat" joinstyle="miter" miterlimit="10" on="true" color="#181717"/>
                  <v:fill on="false" color="#000000" opacity="0"/>
                </v:shape>
                <v:shape id="Shape 477" style="position:absolute;width:4533;height:0;left:6270;top:20406;" coordsize="453390,0" path="m0,0l453390,0">
                  <v:stroke weight="0.5pt" endcap="flat" joinstyle="miter" miterlimit="10" on="true" color="#181717"/>
                  <v:fill on="false" color="#000000" opacity="0"/>
                </v:shape>
                <v:shape id="Shape 478" style="position:absolute;width:4502;height:0;left:10804;top:20406;" coordsize="450215,0" path="m0,0l450215,0">
                  <v:stroke weight="0.5pt" endcap="flat" joinstyle="miter" miterlimit="10" on="true" color="#181717"/>
                  <v:fill on="false" color="#000000" opacity="0"/>
                </v:shape>
                <v:shape id="Shape 479" style="position:absolute;width:5397;height:0;left:15306;top:20406;" coordsize="539750,0" path="m0,0l539750,0">
                  <v:stroke weight="0.5pt" endcap="flat" joinstyle="miter" miterlimit="10" on="true" color="#181717"/>
                  <v:fill on="false" color="#000000" opacity="0"/>
                </v:shape>
                <v:shape id="Shape 480" style="position:absolute;width:4502;height:0;left:20704;top:20406;" coordsize="450215,0" path="m0,0l450215,0">
                  <v:stroke weight="0.5pt" endcap="flat" joinstyle="miter" miterlimit="10" on="true" color="#181717"/>
                  <v:fill on="false" color="#000000" opacity="0"/>
                </v:shape>
                <v:shape id="Shape 481" style="position:absolute;width:4533;height:0;left:25206;top:20406;" coordsize="453390,0" path="m0,0l453390,0">
                  <v:stroke weight="0.5pt" endcap="flat" joinstyle="miter" miterlimit="10" on="true" color="#181717"/>
                  <v:fill on="false" color="#000000" opacity="0"/>
                </v:shape>
                <v:shape id="Shape 482" style="position:absolute;width:0;height:4017;left:10804;top:20438;" coordsize="0,401777" path="m0,401777l0,0">
                  <v:stroke weight="0.5pt" endcap="flat" joinstyle="miter" miterlimit="10" on="true" color="#181717"/>
                  <v:fill on="false" color="#000000" opacity="0"/>
                </v:shape>
                <v:shape id="Shape 483" style="position:absolute;width:0;height:4017;left:15306;top:20438;" coordsize="0,401777" path="m0,401777l0,0">
                  <v:stroke weight="0.5pt" endcap="flat" joinstyle="miter" miterlimit="10" on="true" color="#181717"/>
                  <v:fill on="false" color="#000000" opacity="0"/>
                </v:shape>
                <v:shape id="Shape 484" style="position:absolute;width:0;height:4017;left:20704;top:20438;" coordsize="0,401777" path="m0,401777l0,0">
                  <v:stroke weight="0.5pt" endcap="flat" joinstyle="miter" miterlimit="10" on="true" color="#181717"/>
                  <v:fill on="false" color="#000000" opacity="0"/>
                </v:shape>
                <v:shape id="Shape 485" style="position:absolute;width:0;height:4017;left:25206;top:20438;" coordsize="0,401777" path="m0,401777l0,0">
                  <v:stroke weight="0.5pt" endcap="flat" joinstyle="miter" miterlimit="10" on="true" color="#181717"/>
                  <v:fill on="false" color="#000000" opacity="0"/>
                </v:shape>
                <v:shape id="Shape 486" style="position:absolute;width:0;height:4017;left:29708;top:20438;" coordsize="0,401777" path="m0,401777l0,0">
                  <v:stroke weight="0.5pt" endcap="flat" joinstyle="miter" miterlimit="10" on="true" color="#181717"/>
                  <v:fill on="false" color="#000000" opacity="0"/>
                </v:shape>
                <v:shape id="Shape 487" style="position:absolute;width:4533;height:0;left:1768;top:24487;" coordsize="453390,0" path="m0,0l453390,0">
                  <v:stroke weight="0.5pt" endcap="flat" joinstyle="miter" miterlimit="10" on="true" color="#181717"/>
                  <v:fill on="false" color="#000000" opacity="0"/>
                </v:shape>
                <v:shape id="Shape 488" style="position:absolute;width:4502;height:0;left:6302;top:24487;" coordsize="450215,0" path="m0,0l450215,0">
                  <v:stroke weight="0.5pt" endcap="flat" joinstyle="miter" miterlimit="10" on="true" color="#181717"/>
                  <v:fill on="false" color="#000000" opacity="0"/>
                </v:shape>
                <v:shape id="Shape 489" style="position:absolute;width:4502;height:0;left:10804;top:24487;" coordsize="450215,0" path="m0,0l450215,0">
                  <v:stroke weight="0.5pt" endcap="flat" joinstyle="miter" miterlimit="10" on="true" color="#181717"/>
                  <v:fill on="false" color="#000000" opacity="0"/>
                </v:shape>
                <v:shape id="Shape 490" style="position:absolute;width:5397;height:0;left:15306;top:24487;" coordsize="539750,0" path="m0,0l539750,0">
                  <v:stroke weight="0.5pt" endcap="flat" joinstyle="miter" miterlimit="10" on="true" color="#181717"/>
                  <v:fill on="false" color="#000000" opacity="0"/>
                </v:shape>
                <v:shape id="Shape 491" style="position:absolute;width:4502;height:0;left:20704;top:24487;" coordsize="450215,0" path="m0,0l450215,0">
                  <v:stroke weight="0.5pt" endcap="flat" joinstyle="miter" miterlimit="10" on="true" color="#181717"/>
                  <v:fill on="false" color="#000000" opacity="0"/>
                </v:shape>
                <v:shape id="Shape 492" style="position:absolute;width:4502;height:0;left:25206;top:24487;" coordsize="450215,0" path="m0,0l450215,0">
                  <v:stroke weight="0.5pt" endcap="flat" joinstyle="miter" miterlimit="10" on="true" color="#181717"/>
                  <v:fill on="false" color="#000000" opacity="0"/>
                </v:shape>
                <v:shape id="Shape 493" style="position:absolute;width:4502;height:0;left:29708;top:24487;" coordsize="450215,0" path="m0,0l450215,0">
                  <v:stroke weight="0.5pt" endcap="flat" joinstyle="miter" miterlimit="10" on="true" color="#181717"/>
                  <v:fill on="false" color="#000000" opacity="0"/>
                </v:shape>
                <v:shape id="Shape 494" style="position:absolute;width:4533;height:0;left:34210;top:24487;" coordsize="453390,0" path="m0,0l453390,0">
                  <v:stroke weight="0.5pt" endcap="flat" joinstyle="miter" miterlimit="10" on="true" color="#181717"/>
                  <v:fill on="false" color="#000000" opacity="0"/>
                </v:shape>
                <v:shape id="Shape 495" style="position:absolute;width:0;height:4017;left:1800;top:24519;" coordsize="0,401777" path="m0,401777l0,0">
                  <v:stroke weight="0.5pt" endcap="flat" joinstyle="miter" miterlimit="10" on="true" color="#181717"/>
                  <v:fill on="false" color="#000000" opacity="0"/>
                </v:shape>
                <v:shape id="Shape 496" style="position:absolute;width:0;height:4017;left:6302;top:24519;" coordsize="0,401777" path="m0,401777l0,0">
                  <v:stroke weight="0.5pt" endcap="flat" joinstyle="miter" miterlimit="10" on="true" color="#181717"/>
                  <v:fill on="false" color="#000000" opacity="0"/>
                </v:shape>
                <v:shape id="Shape 497" style="position:absolute;width:0;height:4017;left:10804;top:24519;" coordsize="0,401777" path="m0,401777l0,0">
                  <v:stroke weight="0.5pt" endcap="flat" joinstyle="miter" miterlimit="10" on="true" color="#181717"/>
                  <v:fill on="false" color="#000000" opacity="0"/>
                </v:shape>
                <v:shape id="Shape 498" style="position:absolute;width:0;height:4017;left:15306;top:24519;" coordsize="0,401777" path="m0,401777l0,0">
                  <v:stroke weight="0.5pt" endcap="flat" joinstyle="miter" miterlimit="10" on="true" color="#181717"/>
                  <v:fill on="false" color="#000000" opacity="0"/>
                </v:shape>
                <v:shape id="Shape 499" style="position:absolute;width:0;height:4017;left:20704;top:24519;" coordsize="0,401777" path="m0,401777l0,0">
                  <v:stroke weight="0.5pt" endcap="flat" joinstyle="miter" miterlimit="10" on="true" color="#181717"/>
                  <v:fill on="false" color="#000000" opacity="0"/>
                </v:shape>
                <v:shape id="Shape 500" style="position:absolute;width:0;height:4017;left:25206;top:24519;" coordsize="0,401777" path="m0,401777l0,0">
                  <v:stroke weight="0.5pt" endcap="flat" joinstyle="miter" miterlimit="10" on="true" color="#181717"/>
                  <v:fill on="false" color="#000000" opacity="0"/>
                </v:shape>
                <v:shape id="Shape 501" style="position:absolute;width:0;height:4017;left:29708;top:24519;" coordsize="0,401777" path="m0,401777l0,0">
                  <v:stroke weight="0.5pt" endcap="flat" joinstyle="miter" miterlimit="10" on="true" color="#181717"/>
                  <v:fill on="false" color="#000000" opacity="0"/>
                </v:shape>
                <v:shape id="Shape 502" style="position:absolute;width:0;height:4017;left:34210;top:24519;" coordsize="0,401777" path="m0,401777l0,0">
                  <v:stroke weight="0.5pt" endcap="flat" joinstyle="miter" miterlimit="10" on="true" color="#181717"/>
                  <v:fill on="false" color="#000000" opacity="0"/>
                </v:shape>
                <v:shape id="Shape 503" style="position:absolute;width:0;height:4017;left:38713;top:24519;" coordsize="0,401777" path="m0,401777l0,0">
                  <v:stroke weight="0.5pt" endcap="flat" joinstyle="miter" miterlimit="10" on="true" color="#181717"/>
                  <v:fill on="false" color="#000000" opacity="0"/>
                </v:shape>
                <v:shape id="Shape 504" style="position:absolute;width:5429;height:0;left:15275;top:32650;" coordsize="542925,0" path="m0,0l542925,0">
                  <v:stroke weight="0.5pt" endcap="flat" joinstyle="miter" miterlimit="10" on="true" color="#181717"/>
                  <v:fill on="false" color="#000000" opacity="0"/>
                </v:shape>
                <v:shape id="Shape 505" style="position:absolute;width:4502;height:0;left:20704;top:32650;" coordsize="450215,0" path="m0,0l450215,0">
                  <v:stroke weight="0.5pt" endcap="flat" joinstyle="miter" miterlimit="10" on="true" color="#181717"/>
                  <v:fill on="false" color="#000000" opacity="0"/>
                </v:shape>
                <v:shape id="Shape 506" style="position:absolute;width:4502;height:0;left:25206;top:32650;" coordsize="450215,0" path="m0,0l450215,0">
                  <v:stroke weight="0.5pt" endcap="flat" joinstyle="miter" miterlimit="10" on="true" color="#181717"/>
                  <v:fill on="false" color="#000000" opacity="0"/>
                </v:shape>
                <v:shape id="Shape 507" style="position:absolute;width:4533;height:0;left:29708;top:32650;" coordsize="453390,0" path="m0,0l453390,0">
                  <v:stroke weight="0.5pt" endcap="flat" joinstyle="miter" miterlimit="10" on="true" color="#181717"/>
                  <v:fill on="false" color="#000000" opacity="0"/>
                </v:shape>
                <v:shape id="Shape 508" style="position:absolute;width:4533;height:0;left:1768;top:28569;" coordsize="453390,0" path="m0,0l453390,0">
                  <v:stroke weight="0.5pt" endcap="flat" joinstyle="miter" miterlimit="10" on="true" color="#181717"/>
                  <v:fill on="false" color="#000000" opacity="0"/>
                </v:shape>
                <v:shape id="Shape 509" style="position:absolute;width:4502;height:0;left:6302;top:28569;" coordsize="450215,0" path="m0,0l450215,0">
                  <v:stroke weight="0.5pt" endcap="flat" joinstyle="miter" miterlimit="10" on="true" color="#181717"/>
                  <v:fill on="false" color="#000000" opacity="0"/>
                </v:shape>
                <v:shape id="Shape 510" style="position:absolute;width:4502;height:0;left:10804;top:28569;" coordsize="450215,0" path="m0,0l450215,0">
                  <v:stroke weight="0.5pt" endcap="flat" joinstyle="miter" miterlimit="10" on="true" color="#181717"/>
                  <v:fill on="false" color="#000000" opacity="0"/>
                </v:shape>
                <v:shape id="Shape 511" style="position:absolute;width:5397;height:0;left:15306;top:28569;" coordsize="539750,0" path="m0,0l539750,0">
                  <v:stroke weight="0.5pt" endcap="flat" joinstyle="miter" miterlimit="10" on="true" color="#181717"/>
                  <v:fill on="false" color="#000000" opacity="0"/>
                </v:shape>
                <v:shape id="Shape 512" style="position:absolute;width:4502;height:0;left:20704;top:28569;" coordsize="450215,0" path="m0,0l450215,0">
                  <v:stroke weight="0.5pt" endcap="flat" joinstyle="miter" miterlimit="10" on="true" color="#181717"/>
                  <v:fill on="false" color="#000000" opacity="0"/>
                </v:shape>
                <v:shape id="Shape 513" style="position:absolute;width:4502;height:0;left:25206;top:28569;" coordsize="450215,0" path="m0,0l450215,0">
                  <v:stroke weight="0.5pt" endcap="flat" joinstyle="miter" miterlimit="10" on="true" color="#181717"/>
                  <v:fill on="false" color="#000000" opacity="0"/>
                </v:shape>
                <v:shape id="Shape 514" style="position:absolute;width:4502;height:0;left:29708;top:28569;" coordsize="450215,0" path="m0,0l450215,0">
                  <v:stroke weight="0.5pt" endcap="flat" joinstyle="miter" miterlimit="10" on="true" color="#181717"/>
                  <v:fill on="false" color="#000000" opacity="0"/>
                </v:shape>
                <v:shape id="Shape 515" style="position:absolute;width:4533;height:0;left:34210;top:28569;" coordsize="453390,0" path="m0,0l453390,0">
                  <v:stroke weight="0.5pt" endcap="flat" joinstyle="miter" miterlimit="10" on="true" color="#181717"/>
                  <v:fill on="false" color="#000000" opacity="0"/>
                </v:shape>
                <v:shape id="Shape 516" style="position:absolute;width:0;height:4017;left:15306;top:28600;" coordsize="0,401777" path="m0,401777l0,0">
                  <v:stroke weight="0.5pt" endcap="flat" joinstyle="miter" miterlimit="10" on="true" color="#181717"/>
                  <v:fill on="false" color="#000000" opacity="0"/>
                </v:shape>
                <v:shape id="Shape 517" style="position:absolute;width:0;height:4017;left:20704;top:28600;" coordsize="0,401777" path="m0,401777l0,0">
                  <v:stroke weight="0.5pt" endcap="flat" joinstyle="miter" miterlimit="10" on="true" color="#181717"/>
                  <v:fill on="false" color="#000000" opacity="0"/>
                </v:shape>
                <v:shape id="Shape 518" style="position:absolute;width:0;height:4017;left:25206;top:28600;" coordsize="0,401777" path="m0,401777l0,0">
                  <v:stroke weight="0.5pt" endcap="flat" joinstyle="miter" miterlimit="10" on="true" color="#181717"/>
                  <v:fill on="false" color="#000000" opacity="0"/>
                </v:shape>
                <v:shape id="Shape 519" style="position:absolute;width:0;height:4017;left:29708;top:28600;" coordsize="0,401777" path="m0,401777l0,0">
                  <v:stroke weight="0.5pt" endcap="flat" joinstyle="miter" miterlimit="10" on="true" color="#181717"/>
                  <v:fill on="false" color="#000000" opacity="0"/>
                </v:shape>
                <v:shape id="Shape 520" style="position:absolute;width:0;height:4017;left:34210;top:28600;" coordsize="0,401777" path="m0,401777l0,0">
                  <v:stroke weight="0.5pt" endcap="flat" joinstyle="miter" miterlimit="10" on="true" color="#181717"/>
                  <v:fill on="false" color="#000000" opacity="0"/>
                </v:shape>
                <v:rect id="Rectangle 521" style="position:absolute;width:1013;height:2848;left:0;top:1047;" filled="f" stroked="f">
                  <v:textbox inset="0,0,0,0">
                    <w:txbxContent>
                      <w:p>
                        <w:pPr>
                          <w:spacing w:before="0" w:after="160" w:line="259" w:lineRule="auto"/>
                          <w:ind w:left="0" w:firstLine="0"/>
                          <w:jc w:val="left"/>
                        </w:pPr>
                        <w:r>
                          <w:rPr>
                            <w:w w:val="96"/>
                          </w:rPr>
                          <w:t xml:space="preserve">1</w:t>
                        </w:r>
                      </w:p>
                    </w:txbxContent>
                  </v:textbox>
                </v:rect>
                <v:rect id="Rectangle 522" style="position:absolute;width:1013;height:2848;left:0;top:5128;" filled="f" stroked="f">
                  <v:textbox inset="0,0,0,0">
                    <w:txbxContent>
                      <w:p>
                        <w:pPr>
                          <w:spacing w:before="0" w:after="160" w:line="259" w:lineRule="auto"/>
                          <w:ind w:left="0" w:firstLine="0"/>
                          <w:jc w:val="left"/>
                        </w:pPr>
                        <w:r>
                          <w:rPr>
                            <w:w w:val="96"/>
                          </w:rPr>
                          <w:t xml:space="preserve">2</w:t>
                        </w:r>
                      </w:p>
                    </w:txbxContent>
                  </v:textbox>
                </v:rect>
                <v:rect id="Rectangle 523" style="position:absolute;width:1013;height:2848;left:0;top:9210;" filled="f" stroked="f">
                  <v:textbox inset="0,0,0,0">
                    <w:txbxContent>
                      <w:p>
                        <w:pPr>
                          <w:spacing w:before="0" w:after="160" w:line="259" w:lineRule="auto"/>
                          <w:ind w:left="0" w:firstLine="0"/>
                          <w:jc w:val="left"/>
                        </w:pPr>
                        <w:r>
                          <w:rPr>
                            <w:w w:val="96"/>
                          </w:rPr>
                          <w:t xml:space="preserve">3</w:t>
                        </w:r>
                      </w:p>
                    </w:txbxContent>
                  </v:textbox>
                </v:rect>
                <v:rect id="Rectangle 524" style="position:absolute;width:1013;height:2848;left:0;top:13291;" filled="f" stroked="f">
                  <v:textbox inset="0,0,0,0">
                    <w:txbxContent>
                      <w:p>
                        <w:pPr>
                          <w:spacing w:before="0" w:after="160" w:line="259" w:lineRule="auto"/>
                          <w:ind w:left="0" w:firstLine="0"/>
                          <w:jc w:val="left"/>
                        </w:pPr>
                        <w:r>
                          <w:rPr>
                            <w:w w:val="96"/>
                          </w:rPr>
                          <w:t xml:space="preserve">4</w:t>
                        </w:r>
                      </w:p>
                    </w:txbxContent>
                  </v:textbox>
                </v:rect>
                <v:rect id="Rectangle 525" style="position:absolute;width:1013;height:2848;left:0;top:17372;" filled="f" stroked="f">
                  <v:textbox inset="0,0,0,0">
                    <w:txbxContent>
                      <w:p>
                        <w:pPr>
                          <w:spacing w:before="0" w:after="160" w:line="259" w:lineRule="auto"/>
                          <w:ind w:left="0" w:firstLine="0"/>
                          <w:jc w:val="left"/>
                        </w:pPr>
                        <w:r>
                          <w:rPr>
                            <w:w w:val="96"/>
                          </w:rPr>
                          <w:t xml:space="preserve">5</w:t>
                        </w:r>
                      </w:p>
                    </w:txbxContent>
                  </v:textbox>
                </v:rect>
                <v:rect id="Rectangle 526" style="position:absolute;width:1013;height:2848;left:0;top:21454;" filled="f" stroked="f">
                  <v:textbox inset="0,0,0,0">
                    <w:txbxContent>
                      <w:p>
                        <w:pPr>
                          <w:spacing w:before="0" w:after="160" w:line="259" w:lineRule="auto"/>
                          <w:ind w:left="0" w:firstLine="0"/>
                          <w:jc w:val="left"/>
                        </w:pPr>
                        <w:r>
                          <w:rPr>
                            <w:w w:val="96"/>
                          </w:rPr>
                          <w:t xml:space="preserve">6</w:t>
                        </w:r>
                      </w:p>
                    </w:txbxContent>
                  </v:textbox>
                </v:rect>
                <v:rect id="Rectangle 527" style="position:absolute;width:1013;height:2848;left:0;top:25535;" filled="f" stroked="f">
                  <v:textbox inset="0,0,0,0">
                    <w:txbxContent>
                      <w:p>
                        <w:pPr>
                          <w:spacing w:before="0" w:after="160" w:line="259" w:lineRule="auto"/>
                          <w:ind w:left="0" w:firstLine="0"/>
                          <w:jc w:val="left"/>
                        </w:pPr>
                        <w:r>
                          <w:rPr>
                            <w:w w:val="96"/>
                          </w:rPr>
                          <w:t xml:space="preserve">7</w:t>
                        </w:r>
                      </w:p>
                    </w:txbxContent>
                  </v:textbox>
                </v:rect>
                <v:rect id="Rectangle 528" style="position:absolute;width:1013;height:2848;left:0;top:29616;" filled="f" stroked="f">
                  <v:textbox inset="0,0,0,0">
                    <w:txbxContent>
                      <w:p>
                        <w:pPr>
                          <w:spacing w:before="0" w:after="160" w:line="259" w:lineRule="auto"/>
                          <w:ind w:left="0" w:firstLine="0"/>
                          <w:jc w:val="left"/>
                        </w:pPr>
                        <w:r>
                          <w:rPr>
                            <w:w w:val="96"/>
                          </w:rPr>
                          <w:t xml:space="preserve">8</w:t>
                        </w:r>
                      </w:p>
                    </w:txbxContent>
                  </v:textbox>
                </v:rect>
              </v:group>
            </w:pict>
          </mc:Fallback>
        </mc:AlternateContent>
      </w:r>
    </w:p>
    <w:p w14:paraId="37D9297B" w14:textId="77777777" w:rsidR="00286247" w:rsidRDefault="00000000">
      <w:pPr>
        <w:spacing w:after="110"/>
        <w:ind w:left="278" w:right="2"/>
      </w:pPr>
      <w:r>
        <w:t>Câu 1: Ethyl acetate thuộc loại hợp chất nào?</w:t>
      </w:r>
    </w:p>
    <w:p w14:paraId="21191F37" w14:textId="77777777" w:rsidR="00286247" w:rsidRDefault="00000000">
      <w:pPr>
        <w:spacing w:after="110"/>
        <w:ind w:left="278" w:right="2"/>
      </w:pPr>
      <w:r>
        <w:t>Câu 2: Tên gọi của chiều các chất phản ứng với nhau để tạo ra sản phẩm.</w:t>
      </w:r>
    </w:p>
    <w:p w14:paraId="5BCF380D" w14:textId="77777777" w:rsidR="00286247" w:rsidRDefault="00000000">
      <w:pPr>
        <w:spacing w:after="110"/>
        <w:ind w:left="278" w:right="2"/>
      </w:pPr>
      <w:r>
        <w:t>Câu 3: Tên gọi của chất đóng vai trò làm tăng tốc độ phản ứng hoá học.</w:t>
      </w:r>
    </w:p>
    <w:p w14:paraId="37A637F8" w14:textId="77777777" w:rsidR="00286247" w:rsidRDefault="00000000">
      <w:pPr>
        <w:spacing w:after="105"/>
        <w:ind w:left="278" w:right="2"/>
      </w:pPr>
      <w:r>
        <w:t>Câu 4: Gốc tạo thành từ phân tử alkane sau khi tách đi một nguyên tử hydrogen gọi là gì?</w:t>
      </w:r>
    </w:p>
    <w:p w14:paraId="7EBDF87C" w14:textId="77777777" w:rsidR="00286247" w:rsidRDefault="00000000">
      <w:pPr>
        <w:spacing w:after="110"/>
        <w:ind w:left="278" w:right="2"/>
      </w:pPr>
      <w:r>
        <w:t>Câu 5: Chất béo, sáp thuộc loại hợp chất hữu cơ nào?</w:t>
      </w:r>
    </w:p>
    <w:p w14:paraId="58F2B39E" w14:textId="77777777" w:rsidR="00286247" w:rsidRDefault="00000000">
      <w:pPr>
        <w:ind w:left="278" w:right="2"/>
      </w:pPr>
      <w:r>
        <w:t>Câu 6: Mùi đặc trưng của các ester.</w:t>
      </w:r>
    </w:p>
    <w:p w14:paraId="71E196ED" w14:textId="77777777" w:rsidR="00286247" w:rsidRDefault="00000000">
      <w:pPr>
        <w:spacing w:after="154"/>
        <w:ind w:left="278" w:right="2"/>
      </w:pPr>
      <w:r>
        <w:t>Câu 7: Phần còn lại của phân tử acid sau khi phân li ra H</w:t>
      </w:r>
      <w:r>
        <w:rPr>
          <w:sz w:val="22"/>
          <w:vertAlign w:val="superscript"/>
        </w:rPr>
        <w:t>+</w:t>
      </w:r>
      <w:r>
        <w:t xml:space="preserve"> gọi là gì?</w:t>
      </w:r>
    </w:p>
    <w:p w14:paraId="7667FCD4" w14:textId="77777777" w:rsidR="00286247" w:rsidRDefault="00000000">
      <w:pPr>
        <w:ind w:left="278" w:right="2"/>
      </w:pPr>
      <w:r>
        <w:t>Câu 8: Tên gọi của dung môi phổ biến nhất trong hoá học.</w:t>
      </w:r>
    </w:p>
    <w:p w14:paraId="0E5B3F3D" w14:textId="77777777" w:rsidR="00286247" w:rsidRDefault="00000000">
      <w:pPr>
        <w:spacing w:after="0" w:line="259" w:lineRule="auto"/>
        <w:ind w:left="123" w:right="6542"/>
        <w:jc w:val="left"/>
      </w:pPr>
      <w:r>
        <w:rPr>
          <w:rFonts w:ascii="Calibri" w:eastAsia="Calibri" w:hAnsi="Calibri" w:cs="Calibri"/>
          <w:b/>
          <w:i/>
          <w:color w:val="0BACB1"/>
        </w:rPr>
        <w:lastRenderedPageBreak/>
        <w:t>1.3. Sản phẩm</w:t>
      </w:r>
    </w:p>
    <w:p w14:paraId="5D95C221" w14:textId="77777777" w:rsidR="00286247" w:rsidRDefault="00000000">
      <w:pPr>
        <w:spacing w:after="75" w:line="259" w:lineRule="auto"/>
        <w:ind w:left="788" w:firstLine="0"/>
        <w:jc w:val="left"/>
      </w:pPr>
      <w:r>
        <w:rPr>
          <w:noProof/>
        </w:rPr>
        <w:drawing>
          <wp:inline distT="0" distB="0" distL="0" distR="0" wp14:anchorId="18976175" wp14:editId="02827E27">
            <wp:extent cx="3877056" cy="3279648"/>
            <wp:effectExtent l="0" t="0" r="0" b="0"/>
            <wp:docPr id="384377" name="Picture 384377"/>
            <wp:cNvGraphicFramePr/>
            <a:graphic xmlns:a="http://schemas.openxmlformats.org/drawingml/2006/main">
              <a:graphicData uri="http://schemas.openxmlformats.org/drawingml/2006/picture">
                <pic:pic xmlns:pic="http://schemas.openxmlformats.org/drawingml/2006/picture">
                  <pic:nvPicPr>
                    <pic:cNvPr id="384377" name="Picture 384377"/>
                    <pic:cNvPicPr/>
                  </pic:nvPicPr>
                  <pic:blipFill>
                    <a:blip r:embed="rId19"/>
                    <a:stretch>
                      <a:fillRect/>
                    </a:stretch>
                  </pic:blipFill>
                  <pic:spPr>
                    <a:xfrm>
                      <a:off x="0" y="0"/>
                      <a:ext cx="3877056" cy="3279648"/>
                    </a:xfrm>
                    <a:prstGeom prst="rect">
                      <a:avLst/>
                    </a:prstGeom>
                  </pic:spPr>
                </pic:pic>
              </a:graphicData>
            </a:graphic>
          </wp:inline>
        </w:drawing>
      </w:r>
    </w:p>
    <w:p w14:paraId="554543F4" w14:textId="77777777" w:rsidR="00286247" w:rsidRDefault="00000000">
      <w:pPr>
        <w:ind w:left="407" w:right="2"/>
      </w:pPr>
      <w:r>
        <w:t>Thuỷ phân là phản ứng đặc trưng và quan trọng nhất của ester và chất béo.</w:t>
      </w:r>
    </w:p>
    <w:p w14:paraId="5D4CCAEB" w14:textId="77777777" w:rsidR="00286247" w:rsidRDefault="00000000">
      <w:pPr>
        <w:spacing w:after="79" w:line="259" w:lineRule="auto"/>
        <w:ind w:left="123" w:right="6542"/>
        <w:jc w:val="left"/>
      </w:pPr>
      <w:r>
        <w:rPr>
          <w:rFonts w:ascii="Calibri" w:eastAsia="Calibri" w:hAnsi="Calibri" w:cs="Calibri"/>
          <w:b/>
          <w:i/>
          <w:color w:val="0BACB1"/>
        </w:rPr>
        <w:t>1.4. Tổ chức thực hiện</w:t>
      </w:r>
    </w:p>
    <w:p w14:paraId="66118D0F" w14:textId="77777777" w:rsidR="00286247" w:rsidRDefault="00000000">
      <w:pPr>
        <w:spacing w:after="164"/>
        <w:ind w:left="407" w:right="2"/>
      </w:pPr>
      <w:r>
        <w:t>Giáo viên thiết kế các câu hỏi dạng trò chơi Quizizz, Rung chuông vàng,… để khởi động buổi học.</w:t>
      </w:r>
    </w:p>
    <w:p w14:paraId="4A5D63AC" w14:textId="77777777" w:rsidR="00286247" w:rsidRDefault="00000000">
      <w:pPr>
        <w:pStyle w:val="Heading2"/>
        <w:spacing w:after="75"/>
        <w:ind w:left="123" w:right="402"/>
      </w:pPr>
      <w:r>
        <w:rPr>
          <w:color w:val="9A2B44"/>
          <w:sz w:val="25"/>
        </w:rPr>
        <w:t>2. Hoạt động 2: Ester</w:t>
      </w:r>
    </w:p>
    <w:p w14:paraId="7BC5948C" w14:textId="77777777" w:rsidR="00286247" w:rsidRDefault="00000000">
      <w:pPr>
        <w:spacing w:after="79" w:line="259" w:lineRule="auto"/>
        <w:ind w:left="123" w:right="6542"/>
        <w:jc w:val="left"/>
      </w:pPr>
      <w:r>
        <w:rPr>
          <w:rFonts w:ascii="Calibri" w:eastAsia="Calibri" w:hAnsi="Calibri" w:cs="Calibri"/>
          <w:b/>
          <w:i/>
          <w:color w:val="0BACB1"/>
        </w:rPr>
        <w:t>2.1. Mục tiêu</w:t>
      </w:r>
    </w:p>
    <w:p w14:paraId="65E0C19B" w14:textId="77777777" w:rsidR="00286247" w:rsidRDefault="00000000">
      <w:pPr>
        <w:ind w:left="407" w:right="2"/>
      </w:pPr>
      <w:r>
        <w:t>− Nêu được đặc điểm cấu tạo phân tử ester.</w:t>
      </w:r>
    </w:p>
    <w:p w14:paraId="7A705629" w14:textId="77777777" w:rsidR="00286247" w:rsidRDefault="00000000">
      <w:pPr>
        <w:numPr>
          <w:ilvl w:val="0"/>
          <w:numId w:val="5"/>
        </w:numPr>
        <w:ind w:right="2" w:hanging="187"/>
      </w:pPr>
      <w:r>
        <w:t>Viết được công thức cấu tạo và gọi được tên một số ester đơn giản (số nguyên tử C trong phân tử ≤ 5) và thường gặp.</w:t>
      </w:r>
    </w:p>
    <w:p w14:paraId="42A65097" w14:textId="77777777" w:rsidR="00286247" w:rsidRDefault="00000000">
      <w:pPr>
        <w:numPr>
          <w:ilvl w:val="0"/>
          <w:numId w:val="5"/>
        </w:numPr>
        <w:ind w:right="2" w:hanging="187"/>
      </w:pPr>
      <w:r>
        <w:t>Trình bày được đặc điểm về tính chất vật lí và tính chất hoá học cơ bản của ester (phản ứng thuỷ phân).</w:t>
      </w:r>
    </w:p>
    <w:p w14:paraId="016E87B4" w14:textId="77777777" w:rsidR="00286247" w:rsidRDefault="00000000">
      <w:pPr>
        <w:numPr>
          <w:ilvl w:val="0"/>
          <w:numId w:val="5"/>
        </w:numPr>
        <w:ind w:right="2" w:hanging="187"/>
      </w:pPr>
      <w:r>
        <w:t>Trình bày được phương pháp điều chế ester và ứng dụng của một số ester.</w:t>
      </w:r>
    </w:p>
    <w:p w14:paraId="0858A583" w14:textId="77777777" w:rsidR="00286247" w:rsidRDefault="00000000">
      <w:pPr>
        <w:spacing w:after="104" w:line="259" w:lineRule="auto"/>
        <w:ind w:left="123" w:right="6542"/>
        <w:jc w:val="left"/>
      </w:pPr>
      <w:r>
        <w:rPr>
          <w:rFonts w:ascii="Calibri" w:eastAsia="Calibri" w:hAnsi="Calibri" w:cs="Calibri"/>
          <w:b/>
          <w:i/>
          <w:color w:val="0BACB1"/>
        </w:rPr>
        <w:t>2.2. Nội dung</w:t>
      </w:r>
    </w:p>
    <w:p w14:paraId="4BD25102" w14:textId="77777777" w:rsidR="00286247" w:rsidRDefault="00000000">
      <w:pPr>
        <w:spacing w:after="93" w:line="262" w:lineRule="auto"/>
        <w:ind w:left="407" w:right="2"/>
      </w:pPr>
      <w:r>
        <w:rPr>
          <w:b/>
        </w:rPr>
        <w:t>Nhiệm vụ 2.1: Khái niệm ester</w:t>
      </w:r>
    </w:p>
    <w:p w14:paraId="5E7A8477" w14:textId="77777777" w:rsidR="00286247" w:rsidRDefault="00000000">
      <w:pPr>
        <w:ind w:left="407" w:right="2"/>
      </w:pPr>
      <w:r>
        <w:t>1. Xét đặc điểm cấu tạo một phân tử acid và một phân tử ester mà em đã biết ở lớp 9 và lớp 11: CH</w:t>
      </w:r>
      <w:r>
        <w:rPr>
          <w:sz w:val="22"/>
          <w:vertAlign w:val="subscript"/>
        </w:rPr>
        <w:t>3</w:t>
      </w:r>
      <w:r>
        <w:t>COOH; CH</w:t>
      </w:r>
      <w:r>
        <w:rPr>
          <w:sz w:val="22"/>
          <w:vertAlign w:val="subscript"/>
        </w:rPr>
        <w:t>3</w:t>
      </w:r>
      <w:r>
        <w:t>COOC</w:t>
      </w:r>
      <w:r>
        <w:rPr>
          <w:sz w:val="22"/>
          <w:vertAlign w:val="subscript"/>
        </w:rPr>
        <w:t>2</w:t>
      </w:r>
      <w:r>
        <w:t>H</w:t>
      </w:r>
      <w:r>
        <w:rPr>
          <w:sz w:val="22"/>
          <w:vertAlign w:val="subscript"/>
        </w:rPr>
        <w:t>5</w:t>
      </w:r>
      <w:r>
        <w:t>.</w:t>
      </w:r>
    </w:p>
    <w:p w14:paraId="1D38BD5F" w14:textId="77777777" w:rsidR="00286247" w:rsidRDefault="00000000">
      <w:pPr>
        <w:numPr>
          <w:ilvl w:val="0"/>
          <w:numId w:val="6"/>
        </w:numPr>
        <w:ind w:right="2" w:hanging="262"/>
      </w:pPr>
      <w:r>
        <w:lastRenderedPageBreak/>
        <w:t>Hãy kẻ một vạch đứng để chia mỗi phân tử thành hai phần sao cho phần giống nhau là lớn nhất.</w:t>
      </w:r>
    </w:p>
    <w:p w14:paraId="24C5ADD2" w14:textId="77777777" w:rsidR="00286247" w:rsidRDefault="00000000">
      <w:pPr>
        <w:numPr>
          <w:ilvl w:val="0"/>
          <w:numId w:val="6"/>
        </w:numPr>
        <w:ind w:right="2" w:hanging="262"/>
      </w:pPr>
      <w:r>
        <w:t>Dựa vào hai hợp phần cấu tạo ở trên, hãy chỉ ra dấu hiệu để nhận dạng acid và ester.</w:t>
      </w:r>
    </w:p>
    <w:p w14:paraId="4EAA0FA1" w14:textId="77777777" w:rsidR="00286247" w:rsidRDefault="00000000">
      <w:pPr>
        <w:numPr>
          <w:ilvl w:val="0"/>
          <w:numId w:val="6"/>
        </w:numPr>
        <w:spacing w:after="0"/>
        <w:ind w:right="2" w:hanging="262"/>
      </w:pPr>
      <w:r>
        <w:t>Dựa trên dấu hiệu rút ra ở trên, cho biết các hợp chất hữu cơ trong Hình 1.1 (SGK trang 6) có phải là ester không. Chỉ ra cơ sở cho nhận định đó.</w:t>
      </w:r>
    </w:p>
    <w:tbl>
      <w:tblPr>
        <w:tblStyle w:val="TableGrid"/>
        <w:tblW w:w="8093" w:type="dxa"/>
        <w:tblInd w:w="347" w:type="dxa"/>
        <w:tblCellMar>
          <w:top w:w="87" w:type="dxa"/>
          <w:left w:w="159" w:type="dxa"/>
          <w:bottom w:w="0" w:type="dxa"/>
          <w:right w:w="115" w:type="dxa"/>
        </w:tblCellMar>
        <w:tblLook w:val="04A0" w:firstRow="1" w:lastRow="0" w:firstColumn="1" w:lastColumn="0" w:noHBand="0" w:noVBand="1"/>
      </w:tblPr>
      <w:tblGrid>
        <w:gridCol w:w="2308"/>
        <w:gridCol w:w="2470"/>
        <w:gridCol w:w="3315"/>
      </w:tblGrid>
      <w:tr w:rsidR="00286247" w14:paraId="6BF5E78B" w14:textId="77777777">
        <w:trPr>
          <w:trHeight w:val="816"/>
        </w:trPr>
        <w:tc>
          <w:tcPr>
            <w:tcW w:w="2307" w:type="dxa"/>
            <w:tcBorders>
              <w:top w:val="nil"/>
              <w:left w:val="nil"/>
              <w:bottom w:val="nil"/>
              <w:right w:val="nil"/>
            </w:tcBorders>
            <w:shd w:val="clear" w:color="auto" w:fill="D1E9F5"/>
          </w:tcPr>
          <w:p w14:paraId="6D26721F" w14:textId="77777777" w:rsidR="00286247" w:rsidRDefault="00000000">
            <w:pPr>
              <w:spacing w:after="0" w:line="259" w:lineRule="auto"/>
              <w:ind w:left="0" w:firstLine="0"/>
              <w:jc w:val="center"/>
            </w:pPr>
            <w:r>
              <w:t>CH</w:t>
            </w:r>
            <w:r>
              <w:rPr>
                <w:sz w:val="22"/>
                <w:vertAlign w:val="subscript"/>
              </w:rPr>
              <w:t>3</w:t>
            </w:r>
            <w:r>
              <w:rPr>
                <w:color w:val="B82D40"/>
              </w:rPr>
              <w:t>COO</w:t>
            </w:r>
            <w:r>
              <w:t>CH</w:t>
            </w:r>
            <w:r>
              <w:rPr>
                <w:sz w:val="22"/>
                <w:vertAlign w:val="subscript"/>
              </w:rPr>
              <w:t>2</w:t>
            </w:r>
            <w:r>
              <w:t>C</w:t>
            </w:r>
            <w:r>
              <w:rPr>
                <w:sz w:val="22"/>
                <w:vertAlign w:val="subscript"/>
              </w:rPr>
              <w:t>6</w:t>
            </w:r>
            <w:r>
              <w:t>H</w:t>
            </w:r>
            <w:r>
              <w:rPr>
                <w:sz w:val="22"/>
                <w:vertAlign w:val="subscript"/>
              </w:rPr>
              <w:t xml:space="preserve">5 </w:t>
            </w:r>
            <w:r>
              <w:t>(có trong hoa nhài)</w:t>
            </w:r>
          </w:p>
        </w:tc>
        <w:tc>
          <w:tcPr>
            <w:tcW w:w="2470" w:type="dxa"/>
            <w:tcBorders>
              <w:top w:val="nil"/>
              <w:left w:val="nil"/>
              <w:bottom w:val="nil"/>
              <w:right w:val="nil"/>
            </w:tcBorders>
            <w:shd w:val="clear" w:color="auto" w:fill="D1E9F5"/>
          </w:tcPr>
          <w:p w14:paraId="76F4F8E8" w14:textId="77777777" w:rsidR="00286247" w:rsidRDefault="00000000">
            <w:pPr>
              <w:spacing w:after="69" w:line="259" w:lineRule="auto"/>
              <w:ind w:left="68" w:firstLine="0"/>
              <w:jc w:val="left"/>
            </w:pPr>
            <w:r>
              <w:t>CH</w:t>
            </w:r>
            <w:r>
              <w:rPr>
                <w:sz w:val="22"/>
                <w:vertAlign w:val="subscript"/>
              </w:rPr>
              <w:t>3</w:t>
            </w:r>
            <w:r>
              <w:rPr>
                <w:color w:val="B82D40"/>
              </w:rPr>
              <w:t>COO</w:t>
            </w:r>
            <w:r>
              <w:t>[CH</w:t>
            </w:r>
            <w:r>
              <w:rPr>
                <w:sz w:val="22"/>
                <w:vertAlign w:val="subscript"/>
              </w:rPr>
              <w:t>2</w:t>
            </w:r>
            <w:r>
              <w:t>]CH</w:t>
            </w:r>
            <w:r>
              <w:rPr>
                <w:sz w:val="22"/>
                <w:vertAlign w:val="subscript"/>
              </w:rPr>
              <w:t>3</w:t>
            </w:r>
          </w:p>
          <w:p w14:paraId="2EFDE0FB" w14:textId="77777777" w:rsidR="00286247" w:rsidRDefault="00000000">
            <w:pPr>
              <w:spacing w:after="0" w:line="259" w:lineRule="auto"/>
              <w:ind w:left="0" w:right="43" w:firstLine="0"/>
              <w:jc w:val="center"/>
            </w:pPr>
            <w:r>
              <w:t>(có trong quả cam)</w:t>
            </w:r>
          </w:p>
        </w:tc>
        <w:tc>
          <w:tcPr>
            <w:tcW w:w="3315" w:type="dxa"/>
            <w:tcBorders>
              <w:top w:val="nil"/>
              <w:left w:val="nil"/>
              <w:bottom w:val="nil"/>
              <w:right w:val="nil"/>
            </w:tcBorders>
            <w:shd w:val="clear" w:color="auto" w:fill="D1E9F5"/>
          </w:tcPr>
          <w:p w14:paraId="5CACCB08" w14:textId="77777777" w:rsidR="00286247" w:rsidRDefault="00000000">
            <w:pPr>
              <w:spacing w:after="0" w:line="259" w:lineRule="auto"/>
              <w:ind w:left="0" w:firstLine="0"/>
              <w:jc w:val="center"/>
            </w:pPr>
            <w:r>
              <w:t>CH</w:t>
            </w:r>
            <w:r>
              <w:rPr>
                <w:sz w:val="15"/>
              </w:rPr>
              <w:t>3</w:t>
            </w:r>
            <w:r>
              <w:t>[CH</w:t>
            </w:r>
            <w:r>
              <w:rPr>
                <w:sz w:val="15"/>
              </w:rPr>
              <w:t>2</w:t>
            </w:r>
            <w:r>
              <w:t>]</w:t>
            </w:r>
            <w:r>
              <w:rPr>
                <w:sz w:val="15"/>
              </w:rPr>
              <w:t>14</w:t>
            </w:r>
            <w:r>
              <w:rPr>
                <w:color w:val="B82D40"/>
              </w:rPr>
              <w:t>COO</w:t>
            </w:r>
            <w:r>
              <w:t>[CH</w:t>
            </w:r>
            <w:r>
              <w:rPr>
                <w:sz w:val="15"/>
              </w:rPr>
              <w:t>2</w:t>
            </w:r>
            <w:r>
              <w:t>]</w:t>
            </w:r>
            <w:r>
              <w:rPr>
                <w:sz w:val="15"/>
              </w:rPr>
              <w:t>29</w:t>
            </w:r>
            <w:r>
              <w:t>CH</w:t>
            </w:r>
            <w:r>
              <w:rPr>
                <w:sz w:val="15"/>
              </w:rPr>
              <w:t xml:space="preserve">3 </w:t>
            </w:r>
            <w:r>
              <w:t>(có trong sáp ong)</w:t>
            </w:r>
          </w:p>
        </w:tc>
      </w:tr>
    </w:tbl>
    <w:p w14:paraId="53C0A014" w14:textId="77777777" w:rsidR="00286247" w:rsidRDefault="00000000">
      <w:pPr>
        <w:numPr>
          <w:ilvl w:val="0"/>
          <w:numId w:val="6"/>
        </w:numPr>
        <w:ind w:right="2" w:hanging="262"/>
      </w:pPr>
      <w:r>
        <w:t>Theo em, ester chứa nhóm chức nào? Số sóng hấp thụ đặc trưng trên phổ hồng ngoại của nhóm chức đó là bao nhiêu?</w:t>
      </w:r>
    </w:p>
    <w:p w14:paraId="1FC9FE5A" w14:textId="77777777" w:rsidR="00286247" w:rsidRDefault="00000000">
      <w:pPr>
        <w:ind w:left="278" w:right="2"/>
      </w:pPr>
      <w:r>
        <w:t>2. Xét về cách thức tạo thành, ester là sản phẩm thế nhóm −OH của acid bằng nhóm −OR của alcohol. Ví dụ:</w:t>
      </w:r>
    </w:p>
    <w:p w14:paraId="232F896E" w14:textId="77777777" w:rsidR="00286247" w:rsidRDefault="00000000">
      <w:pPr>
        <w:spacing w:after="0" w:line="259" w:lineRule="auto"/>
        <w:ind w:left="1628"/>
        <w:jc w:val="left"/>
      </w:pPr>
      <w:r>
        <w:rPr>
          <w:sz w:val="23"/>
        </w:rPr>
        <w:t xml:space="preserve">R </w:t>
      </w:r>
      <w:r>
        <w:rPr>
          <w:rFonts w:ascii="Calibri" w:eastAsia="Calibri" w:hAnsi="Calibri" w:cs="Calibri"/>
          <w:noProof/>
          <w:color w:val="000000"/>
          <w:sz w:val="22"/>
        </w:rPr>
        <mc:AlternateContent>
          <mc:Choice Requires="wpg">
            <w:drawing>
              <wp:inline distT="0" distB="0" distL="0" distR="0" wp14:anchorId="632E5DEE" wp14:editId="04D66369">
                <wp:extent cx="3391668" cy="519419"/>
                <wp:effectExtent l="0" t="0" r="0" b="0"/>
                <wp:docPr id="288692" name="Group 288692"/>
                <wp:cNvGraphicFramePr/>
                <a:graphic xmlns:a="http://schemas.openxmlformats.org/drawingml/2006/main">
                  <a:graphicData uri="http://schemas.microsoft.com/office/word/2010/wordprocessingGroup">
                    <wpg:wgp>
                      <wpg:cNvGrpSpPr/>
                      <wpg:grpSpPr>
                        <a:xfrm>
                          <a:off x="0" y="0"/>
                          <a:ext cx="3391668" cy="519419"/>
                          <a:chOff x="0" y="0"/>
                          <a:chExt cx="3391668" cy="519419"/>
                        </a:xfrm>
                      </wpg:grpSpPr>
                      <wps:wsp>
                        <wps:cNvPr id="286645" name="Rectangle 286645"/>
                        <wps:cNvSpPr/>
                        <wps:spPr>
                          <a:xfrm>
                            <a:off x="210196" y="210840"/>
                            <a:ext cx="133191" cy="180064"/>
                          </a:xfrm>
                          <a:prstGeom prst="rect">
                            <a:avLst/>
                          </a:prstGeom>
                          <a:ln>
                            <a:noFill/>
                          </a:ln>
                        </wps:spPr>
                        <wps:txbx>
                          <w:txbxContent>
                            <w:p w14:paraId="62C29025" w14:textId="77777777" w:rsidR="00286247" w:rsidRDefault="00000000">
                              <w:pPr>
                                <w:spacing w:after="160" w:line="259" w:lineRule="auto"/>
                                <w:ind w:left="0" w:firstLine="0"/>
                                <w:jc w:val="left"/>
                              </w:pPr>
                              <w:r>
                                <w:rPr>
                                  <w:sz w:val="23"/>
                                </w:rPr>
                                <w:t>C</w:t>
                              </w:r>
                            </w:p>
                          </w:txbxContent>
                        </wps:txbx>
                        <wps:bodyPr horzOverflow="overflow" vert="horz" lIns="0" tIns="0" rIns="0" bIns="0" rtlCol="0">
                          <a:noAutofit/>
                        </wps:bodyPr>
                      </wps:wsp>
                      <wps:wsp>
                        <wps:cNvPr id="803" name="Shape 803"/>
                        <wps:cNvSpPr/>
                        <wps:spPr>
                          <a:xfrm>
                            <a:off x="0" y="255989"/>
                            <a:ext cx="195181" cy="0"/>
                          </a:xfrm>
                          <a:custGeom>
                            <a:avLst/>
                            <a:gdLst/>
                            <a:ahLst/>
                            <a:cxnLst/>
                            <a:rect l="0" t="0" r="0" b="0"/>
                            <a:pathLst>
                              <a:path w="195181">
                                <a:moveTo>
                                  <a:pt x="0" y="0"/>
                                </a:moveTo>
                                <a:lnTo>
                                  <a:pt x="195181"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05" name="Shape 805"/>
                        <wps:cNvSpPr/>
                        <wps:spPr>
                          <a:xfrm>
                            <a:off x="283765" y="325939"/>
                            <a:ext cx="0" cy="184551"/>
                          </a:xfrm>
                          <a:custGeom>
                            <a:avLst/>
                            <a:gdLst/>
                            <a:ahLst/>
                            <a:cxnLst/>
                            <a:rect l="0" t="0" r="0" b="0"/>
                            <a:pathLst>
                              <a:path h="184551">
                                <a:moveTo>
                                  <a:pt x="0" y="0"/>
                                </a:moveTo>
                                <a:lnTo>
                                  <a:pt x="0" y="184551"/>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06" name="Shape 806"/>
                        <wps:cNvSpPr/>
                        <wps:spPr>
                          <a:xfrm>
                            <a:off x="238724" y="325939"/>
                            <a:ext cx="0" cy="184551"/>
                          </a:xfrm>
                          <a:custGeom>
                            <a:avLst/>
                            <a:gdLst/>
                            <a:ahLst/>
                            <a:cxnLst/>
                            <a:rect l="0" t="0" r="0" b="0"/>
                            <a:pathLst>
                              <a:path h="184551">
                                <a:moveTo>
                                  <a:pt x="0" y="0"/>
                                </a:moveTo>
                                <a:lnTo>
                                  <a:pt x="0" y="184551"/>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07" name="Rectangle 807"/>
                        <wps:cNvSpPr/>
                        <wps:spPr>
                          <a:xfrm>
                            <a:off x="554018" y="210840"/>
                            <a:ext cx="144174" cy="180064"/>
                          </a:xfrm>
                          <a:prstGeom prst="rect">
                            <a:avLst/>
                          </a:prstGeom>
                          <a:ln>
                            <a:noFill/>
                          </a:ln>
                        </wps:spPr>
                        <wps:txbx>
                          <w:txbxContent>
                            <w:p w14:paraId="4FA2C59B" w14:textId="77777777" w:rsidR="00286247" w:rsidRDefault="00000000">
                              <w:pPr>
                                <w:spacing w:after="160" w:line="259" w:lineRule="auto"/>
                                <w:ind w:left="0" w:firstLine="0"/>
                                <w:jc w:val="left"/>
                              </w:pPr>
                              <w:r>
                                <w:rPr>
                                  <w:sz w:val="23"/>
                                </w:rPr>
                                <w:t>O</w:t>
                              </w:r>
                            </w:p>
                          </w:txbxContent>
                        </wps:txbx>
                        <wps:bodyPr horzOverflow="overflow" vert="horz" lIns="0" tIns="0" rIns="0" bIns="0" rtlCol="0">
                          <a:noAutofit/>
                        </wps:bodyPr>
                      </wps:wsp>
                      <wps:wsp>
                        <wps:cNvPr id="808" name="Rectangle 808"/>
                        <wps:cNvSpPr/>
                        <wps:spPr>
                          <a:xfrm>
                            <a:off x="662119" y="210840"/>
                            <a:ext cx="144174" cy="180064"/>
                          </a:xfrm>
                          <a:prstGeom prst="rect">
                            <a:avLst/>
                          </a:prstGeom>
                          <a:ln>
                            <a:noFill/>
                          </a:ln>
                        </wps:spPr>
                        <wps:txbx>
                          <w:txbxContent>
                            <w:p w14:paraId="0012CC98" w14:textId="77777777" w:rsidR="00286247" w:rsidRDefault="00000000">
                              <w:pPr>
                                <w:spacing w:after="160" w:line="259" w:lineRule="auto"/>
                                <w:ind w:left="0" w:firstLine="0"/>
                                <w:jc w:val="left"/>
                              </w:pPr>
                              <w:r>
                                <w:rPr>
                                  <w:sz w:val="23"/>
                                </w:rPr>
                                <w:t>H</w:t>
                              </w:r>
                            </w:p>
                          </w:txbxContent>
                        </wps:txbx>
                        <wps:bodyPr horzOverflow="overflow" vert="horz" lIns="0" tIns="0" rIns="0" bIns="0" rtlCol="0">
                          <a:noAutofit/>
                        </wps:bodyPr>
                      </wps:wsp>
                      <wps:wsp>
                        <wps:cNvPr id="809" name="Shape 809"/>
                        <wps:cNvSpPr/>
                        <wps:spPr>
                          <a:xfrm>
                            <a:off x="334813" y="255990"/>
                            <a:ext cx="204190" cy="0"/>
                          </a:xfrm>
                          <a:custGeom>
                            <a:avLst/>
                            <a:gdLst/>
                            <a:ahLst/>
                            <a:cxnLst/>
                            <a:rect l="0" t="0" r="0" b="0"/>
                            <a:pathLst>
                              <a:path w="204190">
                                <a:moveTo>
                                  <a:pt x="0" y="0"/>
                                </a:moveTo>
                                <a:lnTo>
                                  <a:pt x="204190"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10" name="Shape 810"/>
                        <wps:cNvSpPr/>
                        <wps:spPr>
                          <a:xfrm>
                            <a:off x="2122974" y="239618"/>
                            <a:ext cx="75070" cy="40186"/>
                          </a:xfrm>
                          <a:custGeom>
                            <a:avLst/>
                            <a:gdLst/>
                            <a:ahLst/>
                            <a:cxnLst/>
                            <a:rect l="0" t="0" r="0" b="0"/>
                            <a:pathLst>
                              <a:path w="75070" h="40186">
                                <a:moveTo>
                                  <a:pt x="0" y="0"/>
                                </a:moveTo>
                                <a:lnTo>
                                  <a:pt x="75070" y="20836"/>
                                </a:lnTo>
                                <a:lnTo>
                                  <a:pt x="0" y="40186"/>
                                </a:lnTo>
                                <a:lnTo>
                                  <a:pt x="9008" y="20836"/>
                                </a:lnTo>
                                <a:lnTo>
                                  <a:pt x="0" y="0"/>
                                </a:lnTo>
                                <a:close/>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811" name="Shape 811"/>
                        <wps:cNvSpPr/>
                        <wps:spPr>
                          <a:xfrm>
                            <a:off x="1076502" y="258966"/>
                            <a:ext cx="1052477" cy="0"/>
                          </a:xfrm>
                          <a:custGeom>
                            <a:avLst/>
                            <a:gdLst/>
                            <a:ahLst/>
                            <a:cxnLst/>
                            <a:rect l="0" t="0" r="0" b="0"/>
                            <a:pathLst>
                              <a:path w="1052477">
                                <a:moveTo>
                                  <a:pt x="1052477" y="0"/>
                                </a:moveTo>
                                <a:lnTo>
                                  <a:pt x="0" y="0"/>
                                </a:lnTo>
                              </a:path>
                            </a:pathLst>
                          </a:custGeom>
                          <a:ln w="1488" cap="sq">
                            <a:miter lim="127000"/>
                          </a:ln>
                        </wps:spPr>
                        <wps:style>
                          <a:lnRef idx="1">
                            <a:srgbClr val="181717"/>
                          </a:lnRef>
                          <a:fillRef idx="0">
                            <a:srgbClr val="000000">
                              <a:alpha val="0"/>
                            </a:srgbClr>
                          </a:fillRef>
                          <a:effectRef idx="0">
                            <a:scrgbClr r="0" g="0" b="0"/>
                          </a:effectRef>
                          <a:fontRef idx="none"/>
                        </wps:style>
                        <wps:bodyPr/>
                      </wps:wsp>
                      <wps:wsp>
                        <wps:cNvPr id="401398" name="Shape 401398"/>
                        <wps:cNvSpPr/>
                        <wps:spPr>
                          <a:xfrm>
                            <a:off x="1075001" y="255990"/>
                            <a:ext cx="1056983" cy="9144"/>
                          </a:xfrm>
                          <a:custGeom>
                            <a:avLst/>
                            <a:gdLst/>
                            <a:ahLst/>
                            <a:cxnLst/>
                            <a:rect l="0" t="0" r="0" b="0"/>
                            <a:pathLst>
                              <a:path w="1056983" h="9144">
                                <a:moveTo>
                                  <a:pt x="0" y="0"/>
                                </a:moveTo>
                                <a:lnTo>
                                  <a:pt x="1056983" y="0"/>
                                </a:lnTo>
                                <a:lnTo>
                                  <a:pt x="1056983" y="9144"/>
                                </a:lnTo>
                                <a:lnTo>
                                  <a:pt x="0" y="9144"/>
                                </a:lnTo>
                                <a:lnTo>
                                  <a:pt x="0" y="0"/>
                                </a:lnTo>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813" name="Rectangle 813"/>
                        <wps:cNvSpPr/>
                        <wps:spPr>
                          <a:xfrm>
                            <a:off x="2450292" y="210840"/>
                            <a:ext cx="133191" cy="180064"/>
                          </a:xfrm>
                          <a:prstGeom prst="rect">
                            <a:avLst/>
                          </a:prstGeom>
                          <a:ln>
                            <a:noFill/>
                          </a:ln>
                        </wps:spPr>
                        <wps:txbx>
                          <w:txbxContent>
                            <w:p w14:paraId="5B4641B6" w14:textId="77777777" w:rsidR="00286247" w:rsidRDefault="00000000">
                              <w:pPr>
                                <w:spacing w:after="160" w:line="259" w:lineRule="auto"/>
                                <w:ind w:left="0" w:firstLine="0"/>
                                <w:jc w:val="left"/>
                              </w:pPr>
                              <w:r>
                                <w:rPr>
                                  <w:sz w:val="23"/>
                                </w:rPr>
                                <w:t>R</w:t>
                              </w:r>
                            </w:p>
                          </w:txbxContent>
                        </wps:txbx>
                        <wps:bodyPr horzOverflow="overflow" vert="horz" lIns="0" tIns="0" rIns="0" bIns="0" rtlCol="0">
                          <a:noAutofit/>
                        </wps:bodyPr>
                      </wps:wsp>
                      <wps:wsp>
                        <wps:cNvPr id="814" name="Rectangle 814"/>
                        <wps:cNvSpPr/>
                        <wps:spPr>
                          <a:xfrm>
                            <a:off x="2780602" y="210840"/>
                            <a:ext cx="133191" cy="180064"/>
                          </a:xfrm>
                          <a:prstGeom prst="rect">
                            <a:avLst/>
                          </a:prstGeom>
                          <a:ln>
                            <a:noFill/>
                          </a:ln>
                        </wps:spPr>
                        <wps:txbx>
                          <w:txbxContent>
                            <w:p w14:paraId="76C3BACF" w14:textId="77777777" w:rsidR="00286247" w:rsidRDefault="00000000">
                              <w:pPr>
                                <w:spacing w:after="160" w:line="259" w:lineRule="auto"/>
                                <w:ind w:left="0" w:firstLine="0"/>
                                <w:jc w:val="left"/>
                              </w:pPr>
                              <w:r>
                                <w:rPr>
                                  <w:sz w:val="23"/>
                                </w:rPr>
                                <w:t>C</w:t>
                              </w:r>
                            </w:p>
                          </w:txbxContent>
                        </wps:txbx>
                        <wps:bodyPr horzOverflow="overflow" vert="horz" lIns="0" tIns="0" rIns="0" bIns="0" rtlCol="0">
                          <a:noAutofit/>
                        </wps:bodyPr>
                      </wps:wsp>
                      <wps:wsp>
                        <wps:cNvPr id="815" name="Shape 815"/>
                        <wps:cNvSpPr/>
                        <wps:spPr>
                          <a:xfrm>
                            <a:off x="2570404" y="255990"/>
                            <a:ext cx="196683" cy="0"/>
                          </a:xfrm>
                          <a:custGeom>
                            <a:avLst/>
                            <a:gdLst/>
                            <a:ahLst/>
                            <a:cxnLst/>
                            <a:rect l="0" t="0" r="0" b="0"/>
                            <a:pathLst>
                              <a:path w="196683">
                                <a:moveTo>
                                  <a:pt x="0" y="0"/>
                                </a:moveTo>
                                <a:lnTo>
                                  <a:pt x="196683"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17" name="Shape 817"/>
                        <wps:cNvSpPr/>
                        <wps:spPr>
                          <a:xfrm>
                            <a:off x="2855671" y="334869"/>
                            <a:ext cx="0" cy="184551"/>
                          </a:xfrm>
                          <a:custGeom>
                            <a:avLst/>
                            <a:gdLst/>
                            <a:ahLst/>
                            <a:cxnLst/>
                            <a:rect l="0" t="0" r="0" b="0"/>
                            <a:pathLst>
                              <a:path h="184551">
                                <a:moveTo>
                                  <a:pt x="0" y="0"/>
                                </a:moveTo>
                                <a:lnTo>
                                  <a:pt x="0" y="184551"/>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18" name="Shape 818"/>
                        <wps:cNvSpPr/>
                        <wps:spPr>
                          <a:xfrm>
                            <a:off x="2810629" y="334869"/>
                            <a:ext cx="0" cy="184551"/>
                          </a:xfrm>
                          <a:custGeom>
                            <a:avLst/>
                            <a:gdLst/>
                            <a:ahLst/>
                            <a:cxnLst/>
                            <a:rect l="0" t="0" r="0" b="0"/>
                            <a:pathLst>
                              <a:path h="184551">
                                <a:moveTo>
                                  <a:pt x="0" y="0"/>
                                </a:moveTo>
                                <a:lnTo>
                                  <a:pt x="0" y="184551"/>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19" name="Rectangle 819"/>
                        <wps:cNvSpPr/>
                        <wps:spPr>
                          <a:xfrm>
                            <a:off x="3095895" y="210840"/>
                            <a:ext cx="144174" cy="180064"/>
                          </a:xfrm>
                          <a:prstGeom prst="rect">
                            <a:avLst/>
                          </a:prstGeom>
                          <a:ln>
                            <a:noFill/>
                          </a:ln>
                        </wps:spPr>
                        <wps:txbx>
                          <w:txbxContent>
                            <w:p w14:paraId="05FCFD04" w14:textId="77777777" w:rsidR="00286247" w:rsidRDefault="00000000">
                              <w:pPr>
                                <w:spacing w:after="160" w:line="259" w:lineRule="auto"/>
                                <w:ind w:left="0" w:firstLine="0"/>
                                <w:jc w:val="left"/>
                              </w:pPr>
                              <w:r>
                                <w:rPr>
                                  <w:sz w:val="23"/>
                                </w:rPr>
                                <w:t>O</w:t>
                              </w:r>
                            </w:p>
                          </w:txbxContent>
                        </wps:txbx>
                        <wps:bodyPr horzOverflow="overflow" vert="horz" lIns="0" tIns="0" rIns="0" bIns="0" rtlCol="0">
                          <a:noAutofit/>
                        </wps:bodyPr>
                      </wps:wsp>
                      <wps:wsp>
                        <wps:cNvPr id="820" name="Rectangle 820"/>
                        <wps:cNvSpPr/>
                        <wps:spPr>
                          <a:xfrm>
                            <a:off x="3203997" y="210840"/>
                            <a:ext cx="133191" cy="180064"/>
                          </a:xfrm>
                          <a:prstGeom prst="rect">
                            <a:avLst/>
                          </a:prstGeom>
                          <a:ln>
                            <a:noFill/>
                          </a:ln>
                        </wps:spPr>
                        <wps:txbx>
                          <w:txbxContent>
                            <w:p w14:paraId="28567F00" w14:textId="77777777" w:rsidR="00286247" w:rsidRDefault="00000000">
                              <w:pPr>
                                <w:spacing w:after="160" w:line="259" w:lineRule="auto"/>
                                <w:ind w:left="0" w:firstLine="0"/>
                                <w:jc w:val="left"/>
                              </w:pPr>
                              <w:r>
                                <w:rPr>
                                  <w:sz w:val="23"/>
                                </w:rPr>
                                <w:t>R</w:t>
                              </w:r>
                            </w:p>
                          </w:txbxContent>
                        </wps:txbx>
                        <wps:bodyPr horzOverflow="overflow" vert="horz" lIns="0" tIns="0" rIns="0" bIns="0" rtlCol="0">
                          <a:noAutofit/>
                        </wps:bodyPr>
                      </wps:wsp>
                      <wps:wsp>
                        <wps:cNvPr id="821" name="Rectangle 821"/>
                        <wps:cNvSpPr/>
                        <wps:spPr>
                          <a:xfrm>
                            <a:off x="3304591" y="210840"/>
                            <a:ext cx="35944" cy="180064"/>
                          </a:xfrm>
                          <a:prstGeom prst="rect">
                            <a:avLst/>
                          </a:prstGeom>
                          <a:ln>
                            <a:noFill/>
                          </a:ln>
                        </wps:spPr>
                        <wps:txbx>
                          <w:txbxContent>
                            <w:p w14:paraId="1F7E387F" w14:textId="77777777" w:rsidR="00286247" w:rsidRDefault="00000000">
                              <w:pPr>
                                <w:spacing w:after="160" w:line="259" w:lineRule="auto"/>
                                <w:ind w:left="0" w:firstLine="0"/>
                                <w:jc w:val="left"/>
                              </w:pPr>
                              <w:r>
                                <w:rPr>
                                  <w:sz w:val="23"/>
                                </w:rPr>
                                <w:t>'</w:t>
                              </w:r>
                            </w:p>
                          </w:txbxContent>
                        </wps:txbx>
                        <wps:bodyPr horzOverflow="overflow" vert="horz" lIns="0" tIns="0" rIns="0" bIns="0" rtlCol="0">
                          <a:noAutofit/>
                        </wps:bodyPr>
                      </wps:wsp>
                      <wps:wsp>
                        <wps:cNvPr id="822" name="Shape 822"/>
                        <wps:cNvSpPr/>
                        <wps:spPr>
                          <a:xfrm>
                            <a:off x="2906719" y="255990"/>
                            <a:ext cx="175663" cy="0"/>
                          </a:xfrm>
                          <a:custGeom>
                            <a:avLst/>
                            <a:gdLst/>
                            <a:ahLst/>
                            <a:cxnLst/>
                            <a:rect l="0" t="0" r="0" b="0"/>
                            <a:pathLst>
                              <a:path w="175663">
                                <a:moveTo>
                                  <a:pt x="0" y="0"/>
                                </a:moveTo>
                                <a:lnTo>
                                  <a:pt x="175663"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23" name="Shape 823"/>
                        <wps:cNvSpPr/>
                        <wps:spPr>
                          <a:xfrm>
                            <a:off x="2888702" y="267896"/>
                            <a:ext cx="1501" cy="23813"/>
                          </a:xfrm>
                          <a:custGeom>
                            <a:avLst/>
                            <a:gdLst/>
                            <a:ahLst/>
                            <a:cxnLst/>
                            <a:rect l="0" t="0" r="0" b="0"/>
                            <a:pathLst>
                              <a:path w="1501" h="23813">
                                <a:moveTo>
                                  <a:pt x="0" y="0"/>
                                </a:moveTo>
                                <a:lnTo>
                                  <a:pt x="1501" y="23813"/>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24" name="Shape 824"/>
                        <wps:cNvSpPr/>
                        <wps:spPr>
                          <a:xfrm>
                            <a:off x="2897710" y="328917"/>
                            <a:ext cx="4504" cy="20836"/>
                          </a:xfrm>
                          <a:custGeom>
                            <a:avLst/>
                            <a:gdLst/>
                            <a:ahLst/>
                            <a:cxnLst/>
                            <a:rect l="0" t="0" r="0" b="0"/>
                            <a:pathLst>
                              <a:path w="4504" h="20836">
                                <a:moveTo>
                                  <a:pt x="0" y="0"/>
                                </a:moveTo>
                                <a:lnTo>
                                  <a:pt x="4504" y="20836"/>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25" name="Shape 825"/>
                        <wps:cNvSpPr/>
                        <wps:spPr>
                          <a:xfrm>
                            <a:off x="2902214" y="349754"/>
                            <a:ext cx="1501" cy="2977"/>
                          </a:xfrm>
                          <a:custGeom>
                            <a:avLst/>
                            <a:gdLst/>
                            <a:ahLst/>
                            <a:cxnLst/>
                            <a:rect l="0" t="0" r="0" b="0"/>
                            <a:pathLst>
                              <a:path w="1501" h="2977">
                                <a:moveTo>
                                  <a:pt x="0" y="0"/>
                                </a:moveTo>
                                <a:lnTo>
                                  <a:pt x="1501" y="2977"/>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26" name="Shape 826"/>
                        <wps:cNvSpPr/>
                        <wps:spPr>
                          <a:xfrm>
                            <a:off x="2920231" y="386962"/>
                            <a:ext cx="4504" cy="10418"/>
                          </a:xfrm>
                          <a:custGeom>
                            <a:avLst/>
                            <a:gdLst/>
                            <a:ahLst/>
                            <a:cxnLst/>
                            <a:rect l="0" t="0" r="0" b="0"/>
                            <a:pathLst>
                              <a:path w="4504" h="10418">
                                <a:moveTo>
                                  <a:pt x="0" y="0"/>
                                </a:moveTo>
                                <a:lnTo>
                                  <a:pt x="4504" y="10418"/>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27" name="Shape 827"/>
                        <wps:cNvSpPr/>
                        <wps:spPr>
                          <a:xfrm>
                            <a:off x="2924735" y="397380"/>
                            <a:ext cx="7507" cy="10418"/>
                          </a:xfrm>
                          <a:custGeom>
                            <a:avLst/>
                            <a:gdLst/>
                            <a:ahLst/>
                            <a:cxnLst/>
                            <a:rect l="0" t="0" r="0" b="0"/>
                            <a:pathLst>
                              <a:path w="7507" h="10418">
                                <a:moveTo>
                                  <a:pt x="0" y="0"/>
                                </a:moveTo>
                                <a:lnTo>
                                  <a:pt x="7507" y="10418"/>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28" name="Shape 828"/>
                        <wps:cNvSpPr/>
                        <wps:spPr>
                          <a:xfrm>
                            <a:off x="2956264" y="437564"/>
                            <a:ext cx="1501" cy="1488"/>
                          </a:xfrm>
                          <a:custGeom>
                            <a:avLst/>
                            <a:gdLst/>
                            <a:ahLst/>
                            <a:cxnLst/>
                            <a:rect l="0" t="0" r="0" b="0"/>
                            <a:pathLst>
                              <a:path w="1501" h="1488">
                                <a:moveTo>
                                  <a:pt x="0" y="0"/>
                                </a:moveTo>
                                <a:lnTo>
                                  <a:pt x="1501" y="1488"/>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29" name="Shape 829"/>
                        <wps:cNvSpPr/>
                        <wps:spPr>
                          <a:xfrm>
                            <a:off x="2957766" y="439052"/>
                            <a:ext cx="15014" cy="14883"/>
                          </a:xfrm>
                          <a:custGeom>
                            <a:avLst/>
                            <a:gdLst/>
                            <a:ahLst/>
                            <a:cxnLst/>
                            <a:rect l="0" t="0" r="0" b="0"/>
                            <a:pathLst>
                              <a:path w="15014" h="14883">
                                <a:moveTo>
                                  <a:pt x="0" y="0"/>
                                </a:moveTo>
                                <a:lnTo>
                                  <a:pt x="15014" y="14883"/>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30" name="Shape 830"/>
                        <wps:cNvSpPr/>
                        <wps:spPr>
                          <a:xfrm>
                            <a:off x="3004309" y="476260"/>
                            <a:ext cx="16515" cy="10418"/>
                          </a:xfrm>
                          <a:custGeom>
                            <a:avLst/>
                            <a:gdLst/>
                            <a:ahLst/>
                            <a:cxnLst/>
                            <a:rect l="0" t="0" r="0" b="0"/>
                            <a:pathLst>
                              <a:path w="16515" h="10418">
                                <a:moveTo>
                                  <a:pt x="0" y="0"/>
                                </a:moveTo>
                                <a:lnTo>
                                  <a:pt x="16515" y="10418"/>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31" name="Shape 831"/>
                        <wps:cNvSpPr/>
                        <wps:spPr>
                          <a:xfrm>
                            <a:off x="3020824" y="486678"/>
                            <a:ext cx="3003" cy="2977"/>
                          </a:xfrm>
                          <a:custGeom>
                            <a:avLst/>
                            <a:gdLst/>
                            <a:ahLst/>
                            <a:cxnLst/>
                            <a:rect l="0" t="0" r="0" b="0"/>
                            <a:pathLst>
                              <a:path w="3003" h="2977">
                                <a:moveTo>
                                  <a:pt x="0" y="0"/>
                                </a:moveTo>
                                <a:lnTo>
                                  <a:pt x="3003" y="2977"/>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32" name="Shape 832"/>
                        <wps:cNvSpPr/>
                        <wps:spPr>
                          <a:xfrm>
                            <a:off x="3059860" y="504537"/>
                            <a:ext cx="10510" cy="2977"/>
                          </a:xfrm>
                          <a:custGeom>
                            <a:avLst/>
                            <a:gdLst/>
                            <a:ahLst/>
                            <a:cxnLst/>
                            <a:rect l="0" t="0" r="0" b="0"/>
                            <a:pathLst>
                              <a:path w="10510" h="2977">
                                <a:moveTo>
                                  <a:pt x="0" y="0"/>
                                </a:moveTo>
                                <a:lnTo>
                                  <a:pt x="10510" y="2977"/>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33" name="Shape 833"/>
                        <wps:cNvSpPr/>
                        <wps:spPr>
                          <a:xfrm>
                            <a:off x="3070370" y="507514"/>
                            <a:ext cx="12011" cy="2977"/>
                          </a:xfrm>
                          <a:custGeom>
                            <a:avLst/>
                            <a:gdLst/>
                            <a:ahLst/>
                            <a:cxnLst/>
                            <a:rect l="0" t="0" r="0" b="0"/>
                            <a:pathLst>
                              <a:path w="12011" h="2977">
                                <a:moveTo>
                                  <a:pt x="0" y="0"/>
                                </a:moveTo>
                                <a:lnTo>
                                  <a:pt x="12011" y="2977"/>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34" name="Shape 834"/>
                        <wps:cNvSpPr/>
                        <wps:spPr>
                          <a:xfrm>
                            <a:off x="3121418" y="516444"/>
                            <a:ext cx="3003" cy="0"/>
                          </a:xfrm>
                          <a:custGeom>
                            <a:avLst/>
                            <a:gdLst/>
                            <a:ahLst/>
                            <a:cxnLst/>
                            <a:rect l="0" t="0" r="0" b="0"/>
                            <a:pathLst>
                              <a:path w="3003">
                                <a:moveTo>
                                  <a:pt x="0" y="0"/>
                                </a:moveTo>
                                <a:lnTo>
                                  <a:pt x="3003"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35" name="Shape 835"/>
                        <wps:cNvSpPr/>
                        <wps:spPr>
                          <a:xfrm>
                            <a:off x="3124420" y="516444"/>
                            <a:ext cx="16515" cy="1488"/>
                          </a:xfrm>
                          <a:custGeom>
                            <a:avLst/>
                            <a:gdLst/>
                            <a:ahLst/>
                            <a:cxnLst/>
                            <a:rect l="0" t="0" r="0" b="0"/>
                            <a:pathLst>
                              <a:path w="16515" h="1488">
                                <a:moveTo>
                                  <a:pt x="0" y="0"/>
                                </a:moveTo>
                                <a:lnTo>
                                  <a:pt x="16515" y="1488"/>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36" name="Shape 836"/>
                        <wps:cNvSpPr/>
                        <wps:spPr>
                          <a:xfrm>
                            <a:off x="3140936" y="517932"/>
                            <a:ext cx="4504" cy="0"/>
                          </a:xfrm>
                          <a:custGeom>
                            <a:avLst/>
                            <a:gdLst/>
                            <a:ahLst/>
                            <a:cxnLst/>
                            <a:rect l="0" t="0" r="0" b="0"/>
                            <a:pathLst>
                              <a:path w="4504">
                                <a:moveTo>
                                  <a:pt x="0" y="0"/>
                                </a:moveTo>
                                <a:lnTo>
                                  <a:pt x="4504"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37" name="Shape 837"/>
                        <wps:cNvSpPr/>
                        <wps:spPr>
                          <a:xfrm>
                            <a:off x="3182975" y="511979"/>
                            <a:ext cx="13512" cy="1488"/>
                          </a:xfrm>
                          <a:custGeom>
                            <a:avLst/>
                            <a:gdLst/>
                            <a:ahLst/>
                            <a:cxnLst/>
                            <a:rect l="0" t="0" r="0" b="0"/>
                            <a:pathLst>
                              <a:path w="13512" h="1488">
                                <a:moveTo>
                                  <a:pt x="0" y="1488"/>
                                </a:moveTo>
                                <a:lnTo>
                                  <a:pt x="13512"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38" name="Shape 838"/>
                        <wps:cNvSpPr/>
                        <wps:spPr>
                          <a:xfrm>
                            <a:off x="3196487" y="509002"/>
                            <a:ext cx="10510" cy="2977"/>
                          </a:xfrm>
                          <a:custGeom>
                            <a:avLst/>
                            <a:gdLst/>
                            <a:ahLst/>
                            <a:cxnLst/>
                            <a:rect l="0" t="0" r="0" b="0"/>
                            <a:pathLst>
                              <a:path w="10510" h="2977">
                                <a:moveTo>
                                  <a:pt x="0" y="2977"/>
                                </a:moveTo>
                                <a:lnTo>
                                  <a:pt x="10510"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39" name="Shape 839"/>
                        <wps:cNvSpPr/>
                        <wps:spPr>
                          <a:xfrm>
                            <a:off x="3243030" y="494119"/>
                            <a:ext cx="4504" cy="1488"/>
                          </a:xfrm>
                          <a:custGeom>
                            <a:avLst/>
                            <a:gdLst/>
                            <a:ahLst/>
                            <a:cxnLst/>
                            <a:rect l="0" t="0" r="0" b="0"/>
                            <a:pathLst>
                              <a:path w="4504" h="1488">
                                <a:moveTo>
                                  <a:pt x="0" y="1488"/>
                                </a:moveTo>
                                <a:lnTo>
                                  <a:pt x="4504"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40" name="Shape 840"/>
                        <wps:cNvSpPr/>
                        <wps:spPr>
                          <a:xfrm>
                            <a:off x="3247534" y="485190"/>
                            <a:ext cx="16515" cy="8930"/>
                          </a:xfrm>
                          <a:custGeom>
                            <a:avLst/>
                            <a:gdLst/>
                            <a:ahLst/>
                            <a:cxnLst/>
                            <a:rect l="0" t="0" r="0" b="0"/>
                            <a:pathLst>
                              <a:path w="16515" h="8930">
                                <a:moveTo>
                                  <a:pt x="0" y="8930"/>
                                </a:moveTo>
                                <a:lnTo>
                                  <a:pt x="16515"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41" name="Shape 841"/>
                        <wps:cNvSpPr/>
                        <wps:spPr>
                          <a:xfrm>
                            <a:off x="3297080" y="449470"/>
                            <a:ext cx="16515" cy="14883"/>
                          </a:xfrm>
                          <a:custGeom>
                            <a:avLst/>
                            <a:gdLst/>
                            <a:ahLst/>
                            <a:cxnLst/>
                            <a:rect l="0" t="0" r="0" b="0"/>
                            <a:pathLst>
                              <a:path w="16515" h="14883">
                                <a:moveTo>
                                  <a:pt x="0" y="14883"/>
                                </a:moveTo>
                                <a:lnTo>
                                  <a:pt x="16515"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42" name="Shape 842"/>
                        <wps:cNvSpPr/>
                        <wps:spPr>
                          <a:xfrm>
                            <a:off x="3313596" y="447982"/>
                            <a:ext cx="0" cy="1488"/>
                          </a:xfrm>
                          <a:custGeom>
                            <a:avLst/>
                            <a:gdLst/>
                            <a:ahLst/>
                            <a:cxnLst/>
                            <a:rect l="0" t="0" r="0" b="0"/>
                            <a:pathLst>
                              <a:path h="1488">
                                <a:moveTo>
                                  <a:pt x="0" y="1488"/>
                                </a:moveTo>
                                <a:lnTo>
                                  <a:pt x="0"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43" name="Shape 843"/>
                        <wps:cNvSpPr/>
                        <wps:spPr>
                          <a:xfrm>
                            <a:off x="3340620" y="409286"/>
                            <a:ext cx="7507" cy="10418"/>
                          </a:xfrm>
                          <a:custGeom>
                            <a:avLst/>
                            <a:gdLst/>
                            <a:ahLst/>
                            <a:cxnLst/>
                            <a:rect l="0" t="0" r="0" b="0"/>
                            <a:pathLst>
                              <a:path w="7507" h="10418">
                                <a:moveTo>
                                  <a:pt x="0" y="10418"/>
                                </a:moveTo>
                                <a:lnTo>
                                  <a:pt x="7507"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44" name="Shape 844"/>
                        <wps:cNvSpPr/>
                        <wps:spPr>
                          <a:xfrm>
                            <a:off x="3348128" y="400356"/>
                            <a:ext cx="6005" cy="8930"/>
                          </a:xfrm>
                          <a:custGeom>
                            <a:avLst/>
                            <a:gdLst/>
                            <a:ahLst/>
                            <a:cxnLst/>
                            <a:rect l="0" t="0" r="0" b="0"/>
                            <a:pathLst>
                              <a:path w="6005" h="8930">
                                <a:moveTo>
                                  <a:pt x="0" y="8930"/>
                                </a:moveTo>
                                <a:lnTo>
                                  <a:pt x="6005"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45" name="Shape 845"/>
                        <wps:cNvSpPr/>
                        <wps:spPr>
                          <a:xfrm>
                            <a:off x="3372149" y="363148"/>
                            <a:ext cx="1501" cy="2977"/>
                          </a:xfrm>
                          <a:custGeom>
                            <a:avLst/>
                            <a:gdLst/>
                            <a:ahLst/>
                            <a:cxnLst/>
                            <a:rect l="0" t="0" r="0" b="0"/>
                            <a:pathLst>
                              <a:path w="1501" h="2977">
                                <a:moveTo>
                                  <a:pt x="0" y="2977"/>
                                </a:moveTo>
                                <a:lnTo>
                                  <a:pt x="1501"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46" name="Shape 846"/>
                        <wps:cNvSpPr/>
                        <wps:spPr>
                          <a:xfrm>
                            <a:off x="3373651" y="343800"/>
                            <a:ext cx="6005" cy="19348"/>
                          </a:xfrm>
                          <a:custGeom>
                            <a:avLst/>
                            <a:gdLst/>
                            <a:ahLst/>
                            <a:cxnLst/>
                            <a:rect l="0" t="0" r="0" b="0"/>
                            <a:pathLst>
                              <a:path w="6005" h="19348">
                                <a:moveTo>
                                  <a:pt x="0" y="19348"/>
                                </a:moveTo>
                                <a:lnTo>
                                  <a:pt x="6005"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47" name="Shape 847"/>
                        <wps:cNvSpPr/>
                        <wps:spPr>
                          <a:xfrm>
                            <a:off x="3388665" y="284268"/>
                            <a:ext cx="3003" cy="22325"/>
                          </a:xfrm>
                          <a:custGeom>
                            <a:avLst/>
                            <a:gdLst/>
                            <a:ahLst/>
                            <a:cxnLst/>
                            <a:rect l="0" t="0" r="0" b="0"/>
                            <a:pathLst>
                              <a:path w="3003" h="22325">
                                <a:moveTo>
                                  <a:pt x="0" y="22325"/>
                                </a:moveTo>
                                <a:lnTo>
                                  <a:pt x="3003"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48" name="Shape 848"/>
                        <wps:cNvSpPr/>
                        <wps:spPr>
                          <a:xfrm>
                            <a:off x="3391668" y="282779"/>
                            <a:ext cx="0" cy="1488"/>
                          </a:xfrm>
                          <a:custGeom>
                            <a:avLst/>
                            <a:gdLst/>
                            <a:ahLst/>
                            <a:cxnLst/>
                            <a:rect l="0" t="0" r="0" b="0"/>
                            <a:pathLst>
                              <a:path h="1488">
                                <a:moveTo>
                                  <a:pt x="0" y="1488"/>
                                </a:moveTo>
                                <a:lnTo>
                                  <a:pt x="0"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49" name="Shape 849"/>
                        <wps:cNvSpPr/>
                        <wps:spPr>
                          <a:xfrm>
                            <a:off x="3390166" y="239618"/>
                            <a:ext cx="0" cy="4465"/>
                          </a:xfrm>
                          <a:custGeom>
                            <a:avLst/>
                            <a:gdLst/>
                            <a:ahLst/>
                            <a:cxnLst/>
                            <a:rect l="0" t="0" r="0" b="0"/>
                            <a:pathLst>
                              <a:path h="4465">
                                <a:moveTo>
                                  <a:pt x="0" y="4465"/>
                                </a:moveTo>
                                <a:lnTo>
                                  <a:pt x="0"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50" name="Shape 850"/>
                        <wps:cNvSpPr/>
                        <wps:spPr>
                          <a:xfrm>
                            <a:off x="3387163" y="220270"/>
                            <a:ext cx="3003" cy="19348"/>
                          </a:xfrm>
                          <a:custGeom>
                            <a:avLst/>
                            <a:gdLst/>
                            <a:ahLst/>
                            <a:cxnLst/>
                            <a:rect l="0" t="0" r="0" b="0"/>
                            <a:pathLst>
                              <a:path w="3003" h="19348">
                                <a:moveTo>
                                  <a:pt x="3003" y="19348"/>
                                </a:moveTo>
                                <a:lnTo>
                                  <a:pt x="0"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51" name="Shape 851"/>
                        <wps:cNvSpPr/>
                        <wps:spPr>
                          <a:xfrm>
                            <a:off x="3367646" y="162225"/>
                            <a:ext cx="9008" cy="22325"/>
                          </a:xfrm>
                          <a:custGeom>
                            <a:avLst/>
                            <a:gdLst/>
                            <a:ahLst/>
                            <a:cxnLst/>
                            <a:rect l="0" t="0" r="0" b="0"/>
                            <a:pathLst>
                              <a:path w="9008" h="22325">
                                <a:moveTo>
                                  <a:pt x="9008" y="22325"/>
                                </a:moveTo>
                                <a:lnTo>
                                  <a:pt x="0"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52" name="Shape 852"/>
                        <wps:cNvSpPr/>
                        <wps:spPr>
                          <a:xfrm>
                            <a:off x="3340620" y="117576"/>
                            <a:ext cx="9008" cy="11906"/>
                          </a:xfrm>
                          <a:custGeom>
                            <a:avLst/>
                            <a:gdLst/>
                            <a:ahLst/>
                            <a:cxnLst/>
                            <a:rect l="0" t="0" r="0" b="0"/>
                            <a:pathLst>
                              <a:path w="9008" h="11906">
                                <a:moveTo>
                                  <a:pt x="9008" y="11906"/>
                                </a:moveTo>
                                <a:lnTo>
                                  <a:pt x="0"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53" name="Shape 853"/>
                        <wps:cNvSpPr/>
                        <wps:spPr>
                          <a:xfrm>
                            <a:off x="3334615" y="110134"/>
                            <a:ext cx="6005" cy="7442"/>
                          </a:xfrm>
                          <a:custGeom>
                            <a:avLst/>
                            <a:gdLst/>
                            <a:ahLst/>
                            <a:cxnLst/>
                            <a:rect l="0" t="0" r="0" b="0"/>
                            <a:pathLst>
                              <a:path w="6005" h="7442">
                                <a:moveTo>
                                  <a:pt x="6005" y="7442"/>
                                </a:moveTo>
                                <a:lnTo>
                                  <a:pt x="0"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54" name="Shape 854"/>
                        <wps:cNvSpPr/>
                        <wps:spPr>
                          <a:xfrm>
                            <a:off x="3304588" y="78880"/>
                            <a:ext cx="4504" cy="2977"/>
                          </a:xfrm>
                          <a:custGeom>
                            <a:avLst/>
                            <a:gdLst/>
                            <a:ahLst/>
                            <a:cxnLst/>
                            <a:rect l="0" t="0" r="0" b="0"/>
                            <a:pathLst>
                              <a:path w="4504" h="2977">
                                <a:moveTo>
                                  <a:pt x="4504" y="2977"/>
                                </a:moveTo>
                                <a:lnTo>
                                  <a:pt x="0"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55" name="Shape 855"/>
                        <wps:cNvSpPr/>
                        <wps:spPr>
                          <a:xfrm>
                            <a:off x="3289574" y="66973"/>
                            <a:ext cx="15014" cy="11906"/>
                          </a:xfrm>
                          <a:custGeom>
                            <a:avLst/>
                            <a:gdLst/>
                            <a:ahLst/>
                            <a:cxnLst/>
                            <a:rect l="0" t="0" r="0" b="0"/>
                            <a:pathLst>
                              <a:path w="15014" h="11906">
                                <a:moveTo>
                                  <a:pt x="15014" y="11906"/>
                                </a:moveTo>
                                <a:lnTo>
                                  <a:pt x="0"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56" name="Shape 856"/>
                        <wps:cNvSpPr/>
                        <wps:spPr>
                          <a:xfrm>
                            <a:off x="3237024" y="37207"/>
                            <a:ext cx="19518" cy="10418"/>
                          </a:xfrm>
                          <a:custGeom>
                            <a:avLst/>
                            <a:gdLst/>
                            <a:ahLst/>
                            <a:cxnLst/>
                            <a:rect l="0" t="0" r="0" b="0"/>
                            <a:pathLst>
                              <a:path w="19518" h="10418">
                                <a:moveTo>
                                  <a:pt x="19518" y="10418"/>
                                </a:moveTo>
                                <a:lnTo>
                                  <a:pt x="0"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57" name="Shape 857"/>
                        <wps:cNvSpPr/>
                        <wps:spPr>
                          <a:xfrm>
                            <a:off x="3235523" y="37207"/>
                            <a:ext cx="1501" cy="0"/>
                          </a:xfrm>
                          <a:custGeom>
                            <a:avLst/>
                            <a:gdLst/>
                            <a:ahLst/>
                            <a:cxnLst/>
                            <a:rect l="0" t="0" r="0" b="0"/>
                            <a:pathLst>
                              <a:path w="1501">
                                <a:moveTo>
                                  <a:pt x="1501" y="0"/>
                                </a:moveTo>
                                <a:lnTo>
                                  <a:pt x="0"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58" name="Shape 858"/>
                        <wps:cNvSpPr/>
                        <wps:spPr>
                          <a:xfrm>
                            <a:off x="3184476" y="22324"/>
                            <a:ext cx="13512" cy="2977"/>
                          </a:xfrm>
                          <a:custGeom>
                            <a:avLst/>
                            <a:gdLst/>
                            <a:ahLst/>
                            <a:cxnLst/>
                            <a:rect l="0" t="0" r="0" b="0"/>
                            <a:pathLst>
                              <a:path w="13512" h="2977">
                                <a:moveTo>
                                  <a:pt x="13512" y="2977"/>
                                </a:moveTo>
                                <a:lnTo>
                                  <a:pt x="0"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59" name="Shape 859"/>
                        <wps:cNvSpPr/>
                        <wps:spPr>
                          <a:xfrm>
                            <a:off x="3173966" y="20836"/>
                            <a:ext cx="10510" cy="1488"/>
                          </a:xfrm>
                          <a:custGeom>
                            <a:avLst/>
                            <a:gdLst/>
                            <a:ahLst/>
                            <a:cxnLst/>
                            <a:rect l="0" t="0" r="0" b="0"/>
                            <a:pathLst>
                              <a:path w="10510" h="1488">
                                <a:moveTo>
                                  <a:pt x="10510" y="1488"/>
                                </a:moveTo>
                                <a:lnTo>
                                  <a:pt x="0"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60" name="Shape 860"/>
                        <wps:cNvSpPr/>
                        <wps:spPr>
                          <a:xfrm>
                            <a:off x="3112409" y="19348"/>
                            <a:ext cx="24022" cy="1488"/>
                          </a:xfrm>
                          <a:custGeom>
                            <a:avLst/>
                            <a:gdLst/>
                            <a:ahLst/>
                            <a:cxnLst/>
                            <a:rect l="0" t="0" r="0" b="0"/>
                            <a:pathLst>
                              <a:path w="24022" h="1488">
                                <a:moveTo>
                                  <a:pt x="24022" y="0"/>
                                </a:moveTo>
                                <a:lnTo>
                                  <a:pt x="0" y="1488"/>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61" name="Shape 861"/>
                        <wps:cNvSpPr/>
                        <wps:spPr>
                          <a:xfrm>
                            <a:off x="3112409" y="20836"/>
                            <a:ext cx="0" cy="0"/>
                          </a:xfrm>
                          <a:custGeom>
                            <a:avLst/>
                            <a:gdLst/>
                            <a:ahLst/>
                            <a:cxnLst/>
                            <a:rect l="0" t="0" r="0" b="0"/>
                            <a:pathLst>
                              <a:path>
                                <a:moveTo>
                                  <a:pt x="0" y="0"/>
                                </a:moveTo>
                                <a:lnTo>
                                  <a:pt x="0"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62" name="Shape 862"/>
                        <wps:cNvSpPr/>
                        <wps:spPr>
                          <a:xfrm>
                            <a:off x="3058359" y="28277"/>
                            <a:ext cx="16515" cy="4465"/>
                          </a:xfrm>
                          <a:custGeom>
                            <a:avLst/>
                            <a:gdLst/>
                            <a:ahLst/>
                            <a:cxnLst/>
                            <a:rect l="0" t="0" r="0" b="0"/>
                            <a:pathLst>
                              <a:path w="16515" h="4465">
                                <a:moveTo>
                                  <a:pt x="16515" y="0"/>
                                </a:moveTo>
                                <a:lnTo>
                                  <a:pt x="0" y="4465"/>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63" name="Shape 863"/>
                        <wps:cNvSpPr/>
                        <wps:spPr>
                          <a:xfrm>
                            <a:off x="3052353" y="32742"/>
                            <a:ext cx="6005" cy="2977"/>
                          </a:xfrm>
                          <a:custGeom>
                            <a:avLst/>
                            <a:gdLst/>
                            <a:ahLst/>
                            <a:cxnLst/>
                            <a:rect l="0" t="0" r="0" b="0"/>
                            <a:pathLst>
                              <a:path w="6005" h="2977">
                                <a:moveTo>
                                  <a:pt x="6005" y="0"/>
                                </a:moveTo>
                                <a:lnTo>
                                  <a:pt x="0" y="2977"/>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64" name="Shape 864"/>
                        <wps:cNvSpPr/>
                        <wps:spPr>
                          <a:xfrm>
                            <a:off x="3010314" y="52091"/>
                            <a:ext cx="6005" cy="2977"/>
                          </a:xfrm>
                          <a:custGeom>
                            <a:avLst/>
                            <a:gdLst/>
                            <a:ahLst/>
                            <a:cxnLst/>
                            <a:rect l="0" t="0" r="0" b="0"/>
                            <a:pathLst>
                              <a:path w="6005" h="2977">
                                <a:moveTo>
                                  <a:pt x="6005" y="0"/>
                                </a:moveTo>
                                <a:lnTo>
                                  <a:pt x="0" y="2977"/>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65" name="Shape 865"/>
                        <wps:cNvSpPr/>
                        <wps:spPr>
                          <a:xfrm>
                            <a:off x="2996802" y="55067"/>
                            <a:ext cx="13512" cy="8930"/>
                          </a:xfrm>
                          <a:custGeom>
                            <a:avLst/>
                            <a:gdLst/>
                            <a:ahLst/>
                            <a:cxnLst/>
                            <a:rect l="0" t="0" r="0" b="0"/>
                            <a:pathLst>
                              <a:path w="13512" h="8930">
                                <a:moveTo>
                                  <a:pt x="13512" y="0"/>
                                </a:moveTo>
                                <a:lnTo>
                                  <a:pt x="0" y="893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66" name="Shape 866"/>
                        <wps:cNvSpPr/>
                        <wps:spPr>
                          <a:xfrm>
                            <a:off x="2950259" y="87810"/>
                            <a:ext cx="16515" cy="17860"/>
                          </a:xfrm>
                          <a:custGeom>
                            <a:avLst/>
                            <a:gdLst/>
                            <a:ahLst/>
                            <a:cxnLst/>
                            <a:rect l="0" t="0" r="0" b="0"/>
                            <a:pathLst>
                              <a:path w="16515" h="17860">
                                <a:moveTo>
                                  <a:pt x="16515" y="0"/>
                                </a:moveTo>
                                <a:lnTo>
                                  <a:pt x="0" y="1786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67" name="Shape 867"/>
                        <wps:cNvSpPr/>
                        <wps:spPr>
                          <a:xfrm>
                            <a:off x="2920231" y="135436"/>
                            <a:ext cx="7507" cy="13395"/>
                          </a:xfrm>
                          <a:custGeom>
                            <a:avLst/>
                            <a:gdLst/>
                            <a:ahLst/>
                            <a:cxnLst/>
                            <a:rect l="0" t="0" r="0" b="0"/>
                            <a:pathLst>
                              <a:path w="7507" h="13395">
                                <a:moveTo>
                                  <a:pt x="7507" y="0"/>
                                </a:moveTo>
                                <a:lnTo>
                                  <a:pt x="0" y="13395"/>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68" name="Shape 868"/>
                        <wps:cNvSpPr/>
                        <wps:spPr>
                          <a:xfrm>
                            <a:off x="2915727" y="148830"/>
                            <a:ext cx="4504" cy="7442"/>
                          </a:xfrm>
                          <a:custGeom>
                            <a:avLst/>
                            <a:gdLst/>
                            <a:ahLst/>
                            <a:cxnLst/>
                            <a:rect l="0" t="0" r="0" b="0"/>
                            <a:pathLst>
                              <a:path w="4504" h="7442">
                                <a:moveTo>
                                  <a:pt x="4504" y="0"/>
                                </a:moveTo>
                                <a:lnTo>
                                  <a:pt x="0" y="7442"/>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69" name="Shape 869"/>
                        <wps:cNvSpPr/>
                        <wps:spPr>
                          <a:xfrm>
                            <a:off x="2899211" y="191991"/>
                            <a:ext cx="1501" cy="5953"/>
                          </a:xfrm>
                          <a:custGeom>
                            <a:avLst/>
                            <a:gdLst/>
                            <a:ahLst/>
                            <a:cxnLst/>
                            <a:rect l="0" t="0" r="0" b="0"/>
                            <a:pathLst>
                              <a:path w="1501" h="5953">
                                <a:moveTo>
                                  <a:pt x="1501" y="0"/>
                                </a:moveTo>
                                <a:lnTo>
                                  <a:pt x="0" y="5953"/>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70" name="Shape 870"/>
                        <wps:cNvSpPr/>
                        <wps:spPr>
                          <a:xfrm>
                            <a:off x="2894707" y="197945"/>
                            <a:ext cx="4504" cy="16371"/>
                          </a:xfrm>
                          <a:custGeom>
                            <a:avLst/>
                            <a:gdLst/>
                            <a:ahLst/>
                            <a:cxnLst/>
                            <a:rect l="0" t="0" r="0" b="0"/>
                            <a:pathLst>
                              <a:path w="4504" h="16371">
                                <a:moveTo>
                                  <a:pt x="4504" y="0"/>
                                </a:moveTo>
                                <a:lnTo>
                                  <a:pt x="0" y="16371"/>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71" name="Shape 871"/>
                        <wps:cNvSpPr/>
                        <wps:spPr>
                          <a:xfrm>
                            <a:off x="2888701" y="253012"/>
                            <a:ext cx="1501" cy="14883"/>
                          </a:xfrm>
                          <a:custGeom>
                            <a:avLst/>
                            <a:gdLst/>
                            <a:ahLst/>
                            <a:cxnLst/>
                            <a:rect l="0" t="0" r="0" b="0"/>
                            <a:pathLst>
                              <a:path w="1501" h="14883">
                                <a:moveTo>
                                  <a:pt x="1501" y="0"/>
                                </a:moveTo>
                                <a:lnTo>
                                  <a:pt x="0" y="14883"/>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73" name="Shape 873"/>
                        <wps:cNvSpPr/>
                        <wps:spPr>
                          <a:xfrm>
                            <a:off x="316813" y="318498"/>
                            <a:ext cx="4504" cy="19348"/>
                          </a:xfrm>
                          <a:custGeom>
                            <a:avLst/>
                            <a:gdLst/>
                            <a:ahLst/>
                            <a:cxnLst/>
                            <a:rect l="0" t="0" r="0" b="0"/>
                            <a:pathLst>
                              <a:path w="4504" h="19348">
                                <a:moveTo>
                                  <a:pt x="0" y="0"/>
                                </a:moveTo>
                                <a:lnTo>
                                  <a:pt x="4504" y="19348"/>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74" name="Shape 874"/>
                        <wps:cNvSpPr/>
                        <wps:spPr>
                          <a:xfrm>
                            <a:off x="321317" y="337847"/>
                            <a:ext cx="1501" cy="2977"/>
                          </a:xfrm>
                          <a:custGeom>
                            <a:avLst/>
                            <a:gdLst/>
                            <a:ahLst/>
                            <a:cxnLst/>
                            <a:rect l="0" t="0" r="0" b="0"/>
                            <a:pathLst>
                              <a:path w="1501" h="2977">
                                <a:moveTo>
                                  <a:pt x="0" y="0"/>
                                </a:moveTo>
                                <a:lnTo>
                                  <a:pt x="1501" y="2977"/>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75" name="Shape 875"/>
                        <wps:cNvSpPr/>
                        <wps:spPr>
                          <a:xfrm>
                            <a:off x="337832" y="376543"/>
                            <a:ext cx="6006" cy="10418"/>
                          </a:xfrm>
                          <a:custGeom>
                            <a:avLst/>
                            <a:gdLst/>
                            <a:ahLst/>
                            <a:cxnLst/>
                            <a:rect l="0" t="0" r="0" b="0"/>
                            <a:pathLst>
                              <a:path w="6006" h="10418">
                                <a:moveTo>
                                  <a:pt x="0" y="0"/>
                                </a:moveTo>
                                <a:lnTo>
                                  <a:pt x="6006" y="10418"/>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76" name="Shape 876"/>
                        <wps:cNvSpPr/>
                        <wps:spPr>
                          <a:xfrm>
                            <a:off x="343838" y="386961"/>
                            <a:ext cx="6006" cy="8930"/>
                          </a:xfrm>
                          <a:custGeom>
                            <a:avLst/>
                            <a:gdLst/>
                            <a:ahLst/>
                            <a:cxnLst/>
                            <a:rect l="0" t="0" r="0" b="0"/>
                            <a:pathLst>
                              <a:path w="6006" h="8930">
                                <a:moveTo>
                                  <a:pt x="0" y="0"/>
                                </a:moveTo>
                                <a:lnTo>
                                  <a:pt x="6006" y="893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77" name="Shape 877"/>
                        <wps:cNvSpPr/>
                        <wps:spPr>
                          <a:xfrm>
                            <a:off x="373866" y="427145"/>
                            <a:ext cx="1501" cy="1488"/>
                          </a:xfrm>
                          <a:custGeom>
                            <a:avLst/>
                            <a:gdLst/>
                            <a:ahLst/>
                            <a:cxnLst/>
                            <a:rect l="0" t="0" r="0" b="0"/>
                            <a:pathLst>
                              <a:path w="1501" h="1488">
                                <a:moveTo>
                                  <a:pt x="0" y="0"/>
                                </a:moveTo>
                                <a:lnTo>
                                  <a:pt x="1501" y="1488"/>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78" name="Shape 878"/>
                        <wps:cNvSpPr/>
                        <wps:spPr>
                          <a:xfrm>
                            <a:off x="375367" y="428634"/>
                            <a:ext cx="15014" cy="14883"/>
                          </a:xfrm>
                          <a:custGeom>
                            <a:avLst/>
                            <a:gdLst/>
                            <a:ahLst/>
                            <a:cxnLst/>
                            <a:rect l="0" t="0" r="0" b="0"/>
                            <a:pathLst>
                              <a:path w="15014" h="14883">
                                <a:moveTo>
                                  <a:pt x="0" y="0"/>
                                </a:moveTo>
                                <a:lnTo>
                                  <a:pt x="15014" y="14883"/>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79" name="Shape 879"/>
                        <wps:cNvSpPr/>
                        <wps:spPr>
                          <a:xfrm>
                            <a:off x="420409" y="467330"/>
                            <a:ext cx="16515" cy="11906"/>
                          </a:xfrm>
                          <a:custGeom>
                            <a:avLst/>
                            <a:gdLst/>
                            <a:ahLst/>
                            <a:cxnLst/>
                            <a:rect l="0" t="0" r="0" b="0"/>
                            <a:pathLst>
                              <a:path w="16515" h="11906">
                                <a:moveTo>
                                  <a:pt x="0" y="0"/>
                                </a:moveTo>
                                <a:lnTo>
                                  <a:pt x="16515" y="11906"/>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80" name="Shape 880"/>
                        <wps:cNvSpPr/>
                        <wps:spPr>
                          <a:xfrm>
                            <a:off x="436925" y="479236"/>
                            <a:ext cx="3003" cy="1488"/>
                          </a:xfrm>
                          <a:custGeom>
                            <a:avLst/>
                            <a:gdLst/>
                            <a:ahLst/>
                            <a:cxnLst/>
                            <a:rect l="0" t="0" r="0" b="0"/>
                            <a:pathLst>
                              <a:path w="3003" h="1488">
                                <a:moveTo>
                                  <a:pt x="0" y="0"/>
                                </a:moveTo>
                                <a:lnTo>
                                  <a:pt x="3003" y="1488"/>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81" name="Shape 881"/>
                        <wps:cNvSpPr/>
                        <wps:spPr>
                          <a:xfrm>
                            <a:off x="475961" y="497095"/>
                            <a:ext cx="10510" cy="4465"/>
                          </a:xfrm>
                          <a:custGeom>
                            <a:avLst/>
                            <a:gdLst/>
                            <a:ahLst/>
                            <a:cxnLst/>
                            <a:rect l="0" t="0" r="0" b="0"/>
                            <a:pathLst>
                              <a:path w="10510" h="4465">
                                <a:moveTo>
                                  <a:pt x="0" y="0"/>
                                </a:moveTo>
                                <a:lnTo>
                                  <a:pt x="10510" y="4465"/>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82" name="Shape 882"/>
                        <wps:cNvSpPr/>
                        <wps:spPr>
                          <a:xfrm>
                            <a:off x="486471" y="501560"/>
                            <a:ext cx="12011" cy="2977"/>
                          </a:xfrm>
                          <a:custGeom>
                            <a:avLst/>
                            <a:gdLst/>
                            <a:ahLst/>
                            <a:cxnLst/>
                            <a:rect l="0" t="0" r="0" b="0"/>
                            <a:pathLst>
                              <a:path w="12011" h="2977">
                                <a:moveTo>
                                  <a:pt x="0" y="0"/>
                                </a:moveTo>
                                <a:lnTo>
                                  <a:pt x="12011" y="2977"/>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83" name="Shape 883"/>
                        <wps:cNvSpPr/>
                        <wps:spPr>
                          <a:xfrm>
                            <a:off x="536017" y="511978"/>
                            <a:ext cx="3003" cy="0"/>
                          </a:xfrm>
                          <a:custGeom>
                            <a:avLst/>
                            <a:gdLst/>
                            <a:ahLst/>
                            <a:cxnLst/>
                            <a:rect l="0" t="0" r="0" b="0"/>
                            <a:pathLst>
                              <a:path w="3003">
                                <a:moveTo>
                                  <a:pt x="0" y="0"/>
                                </a:moveTo>
                                <a:lnTo>
                                  <a:pt x="3003"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84" name="Shape 884"/>
                        <wps:cNvSpPr/>
                        <wps:spPr>
                          <a:xfrm>
                            <a:off x="539019" y="511978"/>
                            <a:ext cx="19518" cy="1488"/>
                          </a:xfrm>
                          <a:custGeom>
                            <a:avLst/>
                            <a:gdLst/>
                            <a:ahLst/>
                            <a:cxnLst/>
                            <a:rect l="0" t="0" r="0" b="0"/>
                            <a:pathLst>
                              <a:path w="19518" h="1488">
                                <a:moveTo>
                                  <a:pt x="0" y="0"/>
                                </a:moveTo>
                                <a:lnTo>
                                  <a:pt x="19518" y="1488"/>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85" name="Shape 885"/>
                        <wps:cNvSpPr/>
                        <wps:spPr>
                          <a:xfrm>
                            <a:off x="597574" y="509002"/>
                            <a:ext cx="24022" cy="2977"/>
                          </a:xfrm>
                          <a:custGeom>
                            <a:avLst/>
                            <a:gdLst/>
                            <a:ahLst/>
                            <a:cxnLst/>
                            <a:rect l="0" t="0" r="0" b="0"/>
                            <a:pathLst>
                              <a:path w="24022" h="2977">
                                <a:moveTo>
                                  <a:pt x="0" y="2977"/>
                                </a:moveTo>
                                <a:lnTo>
                                  <a:pt x="24022"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86" name="Shape 886"/>
                        <wps:cNvSpPr/>
                        <wps:spPr>
                          <a:xfrm>
                            <a:off x="659131" y="491142"/>
                            <a:ext cx="15014" cy="5953"/>
                          </a:xfrm>
                          <a:custGeom>
                            <a:avLst/>
                            <a:gdLst/>
                            <a:ahLst/>
                            <a:cxnLst/>
                            <a:rect l="0" t="0" r="0" b="0"/>
                            <a:pathLst>
                              <a:path w="15014" h="5953">
                                <a:moveTo>
                                  <a:pt x="0" y="5953"/>
                                </a:moveTo>
                                <a:lnTo>
                                  <a:pt x="15014"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87" name="Shape 887"/>
                        <wps:cNvSpPr/>
                        <wps:spPr>
                          <a:xfrm>
                            <a:off x="674145" y="488166"/>
                            <a:ext cx="6006" cy="2977"/>
                          </a:xfrm>
                          <a:custGeom>
                            <a:avLst/>
                            <a:gdLst/>
                            <a:ahLst/>
                            <a:cxnLst/>
                            <a:rect l="0" t="0" r="0" b="0"/>
                            <a:pathLst>
                              <a:path w="6006" h="2977">
                                <a:moveTo>
                                  <a:pt x="0" y="2977"/>
                                </a:moveTo>
                                <a:lnTo>
                                  <a:pt x="6006"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88" name="Shape 888"/>
                        <wps:cNvSpPr/>
                        <wps:spPr>
                          <a:xfrm>
                            <a:off x="714682" y="464352"/>
                            <a:ext cx="6006" cy="4465"/>
                          </a:xfrm>
                          <a:custGeom>
                            <a:avLst/>
                            <a:gdLst/>
                            <a:ahLst/>
                            <a:cxnLst/>
                            <a:rect l="0" t="0" r="0" b="0"/>
                            <a:pathLst>
                              <a:path w="6006" h="4465">
                                <a:moveTo>
                                  <a:pt x="0" y="4465"/>
                                </a:moveTo>
                                <a:lnTo>
                                  <a:pt x="6006"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89" name="Shape 889"/>
                        <wps:cNvSpPr/>
                        <wps:spPr>
                          <a:xfrm>
                            <a:off x="720688" y="453934"/>
                            <a:ext cx="12011" cy="10418"/>
                          </a:xfrm>
                          <a:custGeom>
                            <a:avLst/>
                            <a:gdLst/>
                            <a:ahLst/>
                            <a:cxnLst/>
                            <a:rect l="0" t="0" r="0" b="0"/>
                            <a:pathLst>
                              <a:path w="12011" h="10418">
                                <a:moveTo>
                                  <a:pt x="0" y="10418"/>
                                </a:moveTo>
                                <a:lnTo>
                                  <a:pt x="12011"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90" name="Shape 890"/>
                        <wps:cNvSpPr/>
                        <wps:spPr>
                          <a:xfrm>
                            <a:off x="761226" y="409285"/>
                            <a:ext cx="15014" cy="17860"/>
                          </a:xfrm>
                          <a:custGeom>
                            <a:avLst/>
                            <a:gdLst/>
                            <a:ahLst/>
                            <a:cxnLst/>
                            <a:rect l="0" t="0" r="0" b="0"/>
                            <a:pathLst>
                              <a:path w="15014" h="17860">
                                <a:moveTo>
                                  <a:pt x="0" y="17860"/>
                                </a:moveTo>
                                <a:lnTo>
                                  <a:pt x="15014"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91" name="Shape 891"/>
                        <wps:cNvSpPr/>
                        <wps:spPr>
                          <a:xfrm>
                            <a:off x="797259" y="363147"/>
                            <a:ext cx="6006" cy="13395"/>
                          </a:xfrm>
                          <a:custGeom>
                            <a:avLst/>
                            <a:gdLst/>
                            <a:ahLst/>
                            <a:cxnLst/>
                            <a:rect l="0" t="0" r="0" b="0"/>
                            <a:pathLst>
                              <a:path w="6006" h="13395">
                                <a:moveTo>
                                  <a:pt x="0" y="13395"/>
                                </a:moveTo>
                                <a:lnTo>
                                  <a:pt x="6006"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92" name="Shape 892"/>
                        <wps:cNvSpPr/>
                        <wps:spPr>
                          <a:xfrm>
                            <a:off x="803265" y="355706"/>
                            <a:ext cx="3003" cy="7442"/>
                          </a:xfrm>
                          <a:custGeom>
                            <a:avLst/>
                            <a:gdLst/>
                            <a:ahLst/>
                            <a:cxnLst/>
                            <a:rect l="0" t="0" r="0" b="0"/>
                            <a:pathLst>
                              <a:path w="3003" h="7442">
                                <a:moveTo>
                                  <a:pt x="0" y="7442"/>
                                </a:moveTo>
                                <a:lnTo>
                                  <a:pt x="3003"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93" name="Shape 893"/>
                        <wps:cNvSpPr/>
                        <wps:spPr>
                          <a:xfrm>
                            <a:off x="818279" y="312545"/>
                            <a:ext cx="3003" cy="5953"/>
                          </a:xfrm>
                          <a:custGeom>
                            <a:avLst/>
                            <a:gdLst/>
                            <a:ahLst/>
                            <a:cxnLst/>
                            <a:rect l="0" t="0" r="0" b="0"/>
                            <a:pathLst>
                              <a:path w="3003" h="5953">
                                <a:moveTo>
                                  <a:pt x="0" y="5953"/>
                                </a:moveTo>
                                <a:lnTo>
                                  <a:pt x="3003"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94" name="Shape 894"/>
                        <wps:cNvSpPr/>
                        <wps:spPr>
                          <a:xfrm>
                            <a:off x="821281" y="296174"/>
                            <a:ext cx="1501" cy="16371"/>
                          </a:xfrm>
                          <a:custGeom>
                            <a:avLst/>
                            <a:gdLst/>
                            <a:ahLst/>
                            <a:cxnLst/>
                            <a:rect l="0" t="0" r="0" b="0"/>
                            <a:pathLst>
                              <a:path w="1501" h="16371">
                                <a:moveTo>
                                  <a:pt x="0" y="16371"/>
                                </a:moveTo>
                                <a:lnTo>
                                  <a:pt x="1501"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95" name="Shape 895"/>
                        <wps:cNvSpPr/>
                        <wps:spPr>
                          <a:xfrm>
                            <a:off x="825786" y="233664"/>
                            <a:ext cx="1501" cy="23813"/>
                          </a:xfrm>
                          <a:custGeom>
                            <a:avLst/>
                            <a:gdLst/>
                            <a:ahLst/>
                            <a:cxnLst/>
                            <a:rect l="0" t="0" r="0" b="0"/>
                            <a:pathLst>
                              <a:path w="1501" h="23813">
                                <a:moveTo>
                                  <a:pt x="1501" y="23813"/>
                                </a:moveTo>
                                <a:lnTo>
                                  <a:pt x="0"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96" name="Shape 896"/>
                        <wps:cNvSpPr/>
                        <wps:spPr>
                          <a:xfrm>
                            <a:off x="813775" y="175620"/>
                            <a:ext cx="6006" cy="19348"/>
                          </a:xfrm>
                          <a:custGeom>
                            <a:avLst/>
                            <a:gdLst/>
                            <a:ahLst/>
                            <a:cxnLst/>
                            <a:rect l="0" t="0" r="0" b="0"/>
                            <a:pathLst>
                              <a:path w="6006" h="19348">
                                <a:moveTo>
                                  <a:pt x="6006" y="19348"/>
                                </a:moveTo>
                                <a:lnTo>
                                  <a:pt x="0"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97" name="Shape 897"/>
                        <wps:cNvSpPr/>
                        <wps:spPr>
                          <a:xfrm>
                            <a:off x="812273" y="172643"/>
                            <a:ext cx="1501" cy="2977"/>
                          </a:xfrm>
                          <a:custGeom>
                            <a:avLst/>
                            <a:gdLst/>
                            <a:ahLst/>
                            <a:cxnLst/>
                            <a:rect l="0" t="0" r="0" b="0"/>
                            <a:pathLst>
                              <a:path w="1501" h="2977">
                                <a:moveTo>
                                  <a:pt x="1501" y="2977"/>
                                </a:moveTo>
                                <a:lnTo>
                                  <a:pt x="0"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98" name="Shape 898"/>
                        <wps:cNvSpPr/>
                        <wps:spPr>
                          <a:xfrm>
                            <a:off x="791254" y="127994"/>
                            <a:ext cx="6006" cy="10418"/>
                          </a:xfrm>
                          <a:custGeom>
                            <a:avLst/>
                            <a:gdLst/>
                            <a:ahLst/>
                            <a:cxnLst/>
                            <a:rect l="0" t="0" r="0" b="0"/>
                            <a:pathLst>
                              <a:path w="6006" h="10418">
                                <a:moveTo>
                                  <a:pt x="6006" y="10418"/>
                                </a:moveTo>
                                <a:lnTo>
                                  <a:pt x="0"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899" name="Shape 899"/>
                        <wps:cNvSpPr/>
                        <wps:spPr>
                          <a:xfrm>
                            <a:off x="785248" y="117576"/>
                            <a:ext cx="6006" cy="10418"/>
                          </a:xfrm>
                          <a:custGeom>
                            <a:avLst/>
                            <a:gdLst/>
                            <a:ahLst/>
                            <a:cxnLst/>
                            <a:rect l="0" t="0" r="0" b="0"/>
                            <a:pathLst>
                              <a:path w="6006" h="10418">
                                <a:moveTo>
                                  <a:pt x="6006" y="10418"/>
                                </a:moveTo>
                                <a:lnTo>
                                  <a:pt x="0"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900" name="Shape 900"/>
                        <wps:cNvSpPr/>
                        <wps:spPr>
                          <a:xfrm>
                            <a:off x="759724" y="84833"/>
                            <a:ext cx="1501" cy="1488"/>
                          </a:xfrm>
                          <a:custGeom>
                            <a:avLst/>
                            <a:gdLst/>
                            <a:ahLst/>
                            <a:cxnLst/>
                            <a:rect l="0" t="0" r="0" b="0"/>
                            <a:pathLst>
                              <a:path w="1501" h="1488">
                                <a:moveTo>
                                  <a:pt x="1501" y="1488"/>
                                </a:moveTo>
                                <a:lnTo>
                                  <a:pt x="0"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901" name="Shape 901"/>
                        <wps:cNvSpPr/>
                        <wps:spPr>
                          <a:xfrm>
                            <a:off x="744710" y="69950"/>
                            <a:ext cx="15014" cy="14883"/>
                          </a:xfrm>
                          <a:custGeom>
                            <a:avLst/>
                            <a:gdLst/>
                            <a:ahLst/>
                            <a:cxnLst/>
                            <a:rect l="0" t="0" r="0" b="0"/>
                            <a:pathLst>
                              <a:path w="15014" h="14883">
                                <a:moveTo>
                                  <a:pt x="15014" y="14883"/>
                                </a:moveTo>
                                <a:lnTo>
                                  <a:pt x="0"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902" name="Shape 902"/>
                        <wps:cNvSpPr/>
                        <wps:spPr>
                          <a:xfrm>
                            <a:off x="698167" y="35719"/>
                            <a:ext cx="16515" cy="10418"/>
                          </a:xfrm>
                          <a:custGeom>
                            <a:avLst/>
                            <a:gdLst/>
                            <a:ahLst/>
                            <a:cxnLst/>
                            <a:rect l="0" t="0" r="0" b="0"/>
                            <a:pathLst>
                              <a:path w="16515" h="10418">
                                <a:moveTo>
                                  <a:pt x="16515" y="10418"/>
                                </a:moveTo>
                                <a:lnTo>
                                  <a:pt x="0"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903" name="Shape 903"/>
                        <wps:cNvSpPr/>
                        <wps:spPr>
                          <a:xfrm>
                            <a:off x="695165" y="32742"/>
                            <a:ext cx="3003" cy="2977"/>
                          </a:xfrm>
                          <a:custGeom>
                            <a:avLst/>
                            <a:gdLst/>
                            <a:ahLst/>
                            <a:cxnLst/>
                            <a:rect l="0" t="0" r="0" b="0"/>
                            <a:pathLst>
                              <a:path w="3003" h="2977">
                                <a:moveTo>
                                  <a:pt x="3003" y="2977"/>
                                </a:moveTo>
                                <a:lnTo>
                                  <a:pt x="0"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904" name="Shape 904"/>
                        <wps:cNvSpPr/>
                        <wps:spPr>
                          <a:xfrm>
                            <a:off x="650123" y="13395"/>
                            <a:ext cx="10510" cy="4465"/>
                          </a:xfrm>
                          <a:custGeom>
                            <a:avLst/>
                            <a:gdLst/>
                            <a:ahLst/>
                            <a:cxnLst/>
                            <a:rect l="0" t="0" r="0" b="0"/>
                            <a:pathLst>
                              <a:path w="10510" h="4465">
                                <a:moveTo>
                                  <a:pt x="10510" y="4465"/>
                                </a:moveTo>
                                <a:lnTo>
                                  <a:pt x="0"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905" name="Shape 905"/>
                        <wps:cNvSpPr/>
                        <wps:spPr>
                          <a:xfrm>
                            <a:off x="638111" y="10418"/>
                            <a:ext cx="12011" cy="2977"/>
                          </a:xfrm>
                          <a:custGeom>
                            <a:avLst/>
                            <a:gdLst/>
                            <a:ahLst/>
                            <a:cxnLst/>
                            <a:rect l="0" t="0" r="0" b="0"/>
                            <a:pathLst>
                              <a:path w="12011" h="2977">
                                <a:moveTo>
                                  <a:pt x="12011" y="2977"/>
                                </a:moveTo>
                                <a:lnTo>
                                  <a:pt x="0"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906" name="Shape 906"/>
                        <wps:cNvSpPr/>
                        <wps:spPr>
                          <a:xfrm>
                            <a:off x="596072" y="1488"/>
                            <a:ext cx="3003" cy="0"/>
                          </a:xfrm>
                          <a:custGeom>
                            <a:avLst/>
                            <a:gdLst/>
                            <a:ahLst/>
                            <a:cxnLst/>
                            <a:rect l="0" t="0" r="0" b="0"/>
                            <a:pathLst>
                              <a:path w="3003">
                                <a:moveTo>
                                  <a:pt x="3003" y="0"/>
                                </a:moveTo>
                                <a:lnTo>
                                  <a:pt x="0"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907" name="Shape 907"/>
                        <wps:cNvSpPr/>
                        <wps:spPr>
                          <a:xfrm>
                            <a:off x="576554" y="0"/>
                            <a:ext cx="19518" cy="1488"/>
                          </a:xfrm>
                          <a:custGeom>
                            <a:avLst/>
                            <a:gdLst/>
                            <a:ahLst/>
                            <a:cxnLst/>
                            <a:rect l="0" t="0" r="0" b="0"/>
                            <a:pathLst>
                              <a:path w="19518" h="1488">
                                <a:moveTo>
                                  <a:pt x="19518" y="1488"/>
                                </a:moveTo>
                                <a:lnTo>
                                  <a:pt x="0" y="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908" name="Shape 908"/>
                        <wps:cNvSpPr/>
                        <wps:spPr>
                          <a:xfrm>
                            <a:off x="513496" y="1488"/>
                            <a:ext cx="24022" cy="4465"/>
                          </a:xfrm>
                          <a:custGeom>
                            <a:avLst/>
                            <a:gdLst/>
                            <a:ahLst/>
                            <a:cxnLst/>
                            <a:rect l="0" t="0" r="0" b="0"/>
                            <a:pathLst>
                              <a:path w="24022" h="4465">
                                <a:moveTo>
                                  <a:pt x="24022" y="0"/>
                                </a:moveTo>
                                <a:lnTo>
                                  <a:pt x="0" y="4465"/>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909" name="Shape 909"/>
                        <wps:cNvSpPr/>
                        <wps:spPr>
                          <a:xfrm>
                            <a:off x="460947" y="16371"/>
                            <a:ext cx="15014" cy="5953"/>
                          </a:xfrm>
                          <a:custGeom>
                            <a:avLst/>
                            <a:gdLst/>
                            <a:ahLst/>
                            <a:cxnLst/>
                            <a:rect l="0" t="0" r="0" b="0"/>
                            <a:pathLst>
                              <a:path w="15014" h="5953">
                                <a:moveTo>
                                  <a:pt x="15014" y="0"/>
                                </a:moveTo>
                                <a:lnTo>
                                  <a:pt x="0" y="5953"/>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910" name="Shape 910"/>
                        <wps:cNvSpPr/>
                        <wps:spPr>
                          <a:xfrm>
                            <a:off x="454941" y="22324"/>
                            <a:ext cx="6006" cy="4465"/>
                          </a:xfrm>
                          <a:custGeom>
                            <a:avLst/>
                            <a:gdLst/>
                            <a:ahLst/>
                            <a:cxnLst/>
                            <a:rect l="0" t="0" r="0" b="0"/>
                            <a:pathLst>
                              <a:path w="6006" h="4465">
                                <a:moveTo>
                                  <a:pt x="6006" y="0"/>
                                </a:moveTo>
                                <a:lnTo>
                                  <a:pt x="0" y="4465"/>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911" name="Shape 911"/>
                        <wps:cNvSpPr/>
                        <wps:spPr>
                          <a:xfrm>
                            <a:off x="414404" y="44649"/>
                            <a:ext cx="7507" cy="4465"/>
                          </a:xfrm>
                          <a:custGeom>
                            <a:avLst/>
                            <a:gdLst/>
                            <a:ahLst/>
                            <a:cxnLst/>
                            <a:rect l="0" t="0" r="0" b="0"/>
                            <a:pathLst>
                              <a:path w="7507" h="4465">
                                <a:moveTo>
                                  <a:pt x="7507" y="0"/>
                                </a:moveTo>
                                <a:lnTo>
                                  <a:pt x="0" y="4465"/>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912" name="Shape 912"/>
                        <wps:cNvSpPr/>
                        <wps:spPr>
                          <a:xfrm>
                            <a:off x="402393" y="49114"/>
                            <a:ext cx="12011" cy="10418"/>
                          </a:xfrm>
                          <a:custGeom>
                            <a:avLst/>
                            <a:gdLst/>
                            <a:ahLst/>
                            <a:cxnLst/>
                            <a:rect l="0" t="0" r="0" b="0"/>
                            <a:pathLst>
                              <a:path w="12011" h="10418">
                                <a:moveTo>
                                  <a:pt x="12011" y="0"/>
                                </a:moveTo>
                                <a:lnTo>
                                  <a:pt x="0" y="10418"/>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913" name="Shape 913"/>
                        <wps:cNvSpPr/>
                        <wps:spPr>
                          <a:xfrm>
                            <a:off x="358852" y="86322"/>
                            <a:ext cx="15014" cy="17860"/>
                          </a:xfrm>
                          <a:custGeom>
                            <a:avLst/>
                            <a:gdLst/>
                            <a:ahLst/>
                            <a:cxnLst/>
                            <a:rect l="0" t="0" r="0" b="0"/>
                            <a:pathLst>
                              <a:path w="15014" h="17860">
                                <a:moveTo>
                                  <a:pt x="15014" y="0"/>
                                </a:moveTo>
                                <a:lnTo>
                                  <a:pt x="0" y="17860"/>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914" name="Shape 914"/>
                        <wps:cNvSpPr/>
                        <wps:spPr>
                          <a:xfrm>
                            <a:off x="331827" y="136924"/>
                            <a:ext cx="7507" cy="13395"/>
                          </a:xfrm>
                          <a:custGeom>
                            <a:avLst/>
                            <a:gdLst/>
                            <a:ahLst/>
                            <a:cxnLst/>
                            <a:rect l="0" t="0" r="0" b="0"/>
                            <a:pathLst>
                              <a:path w="7507" h="13395">
                                <a:moveTo>
                                  <a:pt x="7507" y="0"/>
                                </a:moveTo>
                                <a:lnTo>
                                  <a:pt x="0" y="13395"/>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915" name="Shape 915"/>
                        <wps:cNvSpPr/>
                        <wps:spPr>
                          <a:xfrm>
                            <a:off x="328825" y="150319"/>
                            <a:ext cx="3003" cy="7442"/>
                          </a:xfrm>
                          <a:custGeom>
                            <a:avLst/>
                            <a:gdLst/>
                            <a:ahLst/>
                            <a:cxnLst/>
                            <a:rect l="0" t="0" r="0" b="0"/>
                            <a:pathLst>
                              <a:path w="3003" h="7442">
                                <a:moveTo>
                                  <a:pt x="3003" y="0"/>
                                </a:moveTo>
                                <a:lnTo>
                                  <a:pt x="0" y="7442"/>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916" name="Shape 916"/>
                        <wps:cNvSpPr/>
                        <wps:spPr>
                          <a:xfrm>
                            <a:off x="313811" y="194968"/>
                            <a:ext cx="3003" cy="7442"/>
                          </a:xfrm>
                          <a:custGeom>
                            <a:avLst/>
                            <a:gdLst/>
                            <a:ahLst/>
                            <a:cxnLst/>
                            <a:rect l="0" t="0" r="0" b="0"/>
                            <a:pathLst>
                              <a:path w="3003" h="7442">
                                <a:moveTo>
                                  <a:pt x="3003" y="0"/>
                                </a:moveTo>
                                <a:lnTo>
                                  <a:pt x="0" y="7442"/>
                                </a:lnTo>
                              </a:path>
                            </a:pathLst>
                          </a:custGeom>
                          <a:ln w="7442" cap="sq">
                            <a:miter lim="127000"/>
                          </a:ln>
                        </wps:spPr>
                        <wps:style>
                          <a:lnRef idx="1">
                            <a:srgbClr val="181717"/>
                          </a:lnRef>
                          <a:fillRef idx="0">
                            <a:srgbClr val="000000">
                              <a:alpha val="0"/>
                            </a:srgbClr>
                          </a:fillRef>
                          <a:effectRef idx="0">
                            <a:scrgbClr r="0" g="0" b="0"/>
                          </a:effectRef>
                          <a:fontRef idx="none"/>
                        </wps:style>
                        <wps:bodyPr/>
                      </wps:wsp>
                      <wps:wsp>
                        <wps:cNvPr id="917" name="Shape 917"/>
                        <wps:cNvSpPr/>
                        <wps:spPr>
                          <a:xfrm>
                            <a:off x="312309" y="202409"/>
                            <a:ext cx="1501" cy="14883"/>
                          </a:xfrm>
                          <a:custGeom>
                            <a:avLst/>
                            <a:gdLst/>
                            <a:ahLst/>
                            <a:cxnLst/>
                            <a:rect l="0" t="0" r="0" b="0"/>
                            <a:pathLst>
                              <a:path w="1501" h="14883">
                                <a:moveTo>
                                  <a:pt x="1501" y="0"/>
                                </a:moveTo>
                                <a:lnTo>
                                  <a:pt x="0" y="14883"/>
                                </a:lnTo>
                              </a:path>
                            </a:pathLst>
                          </a:custGeom>
                          <a:ln w="7442" cap="sq">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88692" style="width:267.06pt;height:40.8992pt;mso-position-horizontal-relative:char;mso-position-vertical-relative:line" coordsize="33916,5194">
                <v:rect id="Rectangle 286645" style="position:absolute;width:1331;height:1800;left:2101;top:2108;" filled="f" stroked="f">
                  <v:textbox inset="0,0,0,0">
                    <w:txbxContent>
                      <w:p>
                        <w:pPr>
                          <w:spacing w:before="0" w:after="160" w:line="259" w:lineRule="auto"/>
                          <w:ind w:left="0" w:firstLine="0"/>
                          <w:jc w:val="left"/>
                        </w:pPr>
                        <w:r>
                          <w:rPr>
                            <w:rFonts w:cs="Times New Roman" w:hAnsi="Times New Roman" w:eastAsia="Times New Roman" w:ascii="Times New Roman"/>
                            <w:sz w:val="23"/>
                          </w:rPr>
                          <w:t xml:space="preserve">C</w:t>
                        </w:r>
                      </w:p>
                    </w:txbxContent>
                  </v:textbox>
                </v:rect>
                <v:shape id="Shape 803" style="position:absolute;width:1951;height:0;left:0;top:2559;" coordsize="195181,0" path="m0,0l195181,0">
                  <v:stroke weight="0.58595pt" endcap="square" joinstyle="miter" miterlimit="10" on="true" color="#181717"/>
                  <v:fill on="false" color="#000000" opacity="0"/>
                </v:shape>
                <v:shape id="Shape 805" style="position:absolute;width:0;height:1845;left:2837;top:3259;" coordsize="0,184551" path="m0,0l0,184551">
                  <v:stroke weight="0.58595pt" endcap="square" joinstyle="miter" miterlimit="10" on="true" color="#181717"/>
                  <v:fill on="false" color="#000000" opacity="0"/>
                </v:shape>
                <v:shape id="Shape 806" style="position:absolute;width:0;height:1845;left:2387;top:3259;" coordsize="0,184551" path="m0,0l0,184551">
                  <v:stroke weight="0.58595pt" endcap="square" joinstyle="miter" miterlimit="10" on="true" color="#181717"/>
                  <v:fill on="false" color="#000000" opacity="0"/>
                </v:shape>
                <v:rect id="Rectangle 807" style="position:absolute;width:1441;height:1800;left:5540;top:2108;" filled="f" stroked="f">
                  <v:textbox inset="0,0,0,0">
                    <w:txbxContent>
                      <w:p>
                        <w:pPr>
                          <w:spacing w:before="0" w:after="160" w:line="259" w:lineRule="auto"/>
                          <w:ind w:left="0" w:firstLine="0"/>
                          <w:jc w:val="left"/>
                        </w:pPr>
                        <w:r>
                          <w:rPr>
                            <w:rFonts w:cs="Times New Roman" w:hAnsi="Times New Roman" w:eastAsia="Times New Roman" w:ascii="Times New Roman"/>
                            <w:sz w:val="23"/>
                          </w:rPr>
                          <w:t xml:space="preserve">O</w:t>
                        </w:r>
                      </w:p>
                    </w:txbxContent>
                  </v:textbox>
                </v:rect>
                <v:rect id="Rectangle 808" style="position:absolute;width:1441;height:1800;left:6621;top:2108;" filled="f" stroked="f">
                  <v:textbox inset="0,0,0,0">
                    <w:txbxContent>
                      <w:p>
                        <w:pPr>
                          <w:spacing w:before="0" w:after="160" w:line="259" w:lineRule="auto"/>
                          <w:ind w:left="0" w:firstLine="0"/>
                          <w:jc w:val="left"/>
                        </w:pPr>
                        <w:r>
                          <w:rPr>
                            <w:rFonts w:cs="Times New Roman" w:hAnsi="Times New Roman" w:eastAsia="Times New Roman" w:ascii="Times New Roman"/>
                            <w:sz w:val="23"/>
                          </w:rPr>
                          <w:t xml:space="preserve">H</w:t>
                        </w:r>
                      </w:p>
                    </w:txbxContent>
                  </v:textbox>
                </v:rect>
                <v:shape id="Shape 809" style="position:absolute;width:2041;height:0;left:3348;top:2559;" coordsize="204190,0" path="m0,0l204190,0">
                  <v:stroke weight="0.58595pt" endcap="square" joinstyle="miter" miterlimit="10" on="true" color="#181717"/>
                  <v:fill on="false" color="#000000" opacity="0"/>
                </v:shape>
                <v:shape id="Shape 810" style="position:absolute;width:750;height:401;left:21229;top:2396;" coordsize="75070,40186" path="m0,0l75070,20836l0,40186l9008,20836l0,0x">
                  <v:stroke weight="0pt" endcap="square" joinstyle="miter" miterlimit="10" on="false" color="#000000" opacity="0"/>
                  <v:fill on="true" color="#181717"/>
                </v:shape>
                <v:shape id="Shape 811" style="position:absolute;width:10524;height:0;left:10765;top:2589;" coordsize="1052477,0" path="m1052477,0l0,0">
                  <v:stroke weight="0.11719pt" endcap="square" joinstyle="miter" miterlimit="10" on="true" color="#181717"/>
                  <v:fill on="false" color="#000000" opacity="0"/>
                </v:shape>
                <v:shape id="Shape 401399" style="position:absolute;width:10569;height:91;left:10750;top:2559;" coordsize="1056983,9144" path="m0,0l1056983,0l1056983,9144l0,9144l0,0">
                  <v:stroke weight="0pt" endcap="square" joinstyle="miter" miterlimit="10" on="false" color="#000000" opacity="0"/>
                  <v:fill on="true" color="#181717"/>
                </v:shape>
                <v:rect id="Rectangle 813" style="position:absolute;width:1331;height:1800;left:24502;top:2108;" filled="f" stroked="f">
                  <v:textbox inset="0,0,0,0">
                    <w:txbxContent>
                      <w:p>
                        <w:pPr>
                          <w:spacing w:before="0" w:after="160" w:line="259" w:lineRule="auto"/>
                          <w:ind w:left="0" w:firstLine="0"/>
                          <w:jc w:val="left"/>
                        </w:pPr>
                        <w:r>
                          <w:rPr>
                            <w:rFonts w:cs="Times New Roman" w:hAnsi="Times New Roman" w:eastAsia="Times New Roman" w:ascii="Times New Roman"/>
                            <w:sz w:val="23"/>
                          </w:rPr>
                          <w:t xml:space="preserve">R</w:t>
                        </w:r>
                      </w:p>
                    </w:txbxContent>
                  </v:textbox>
                </v:rect>
                <v:rect id="Rectangle 814" style="position:absolute;width:1331;height:1800;left:27806;top:2108;" filled="f" stroked="f">
                  <v:textbox inset="0,0,0,0">
                    <w:txbxContent>
                      <w:p>
                        <w:pPr>
                          <w:spacing w:before="0" w:after="160" w:line="259" w:lineRule="auto"/>
                          <w:ind w:left="0" w:firstLine="0"/>
                          <w:jc w:val="left"/>
                        </w:pPr>
                        <w:r>
                          <w:rPr>
                            <w:rFonts w:cs="Times New Roman" w:hAnsi="Times New Roman" w:eastAsia="Times New Roman" w:ascii="Times New Roman"/>
                            <w:sz w:val="23"/>
                          </w:rPr>
                          <w:t xml:space="preserve">C</w:t>
                        </w:r>
                      </w:p>
                    </w:txbxContent>
                  </v:textbox>
                </v:rect>
                <v:shape id="Shape 815" style="position:absolute;width:1966;height:0;left:25704;top:2559;" coordsize="196683,0" path="m0,0l196683,0">
                  <v:stroke weight="0.58595pt" endcap="square" joinstyle="miter" miterlimit="10" on="true" color="#181717"/>
                  <v:fill on="false" color="#000000" opacity="0"/>
                </v:shape>
                <v:shape id="Shape 817" style="position:absolute;width:0;height:1845;left:28556;top:3348;" coordsize="0,184551" path="m0,0l0,184551">
                  <v:stroke weight="0.58595pt" endcap="square" joinstyle="miter" miterlimit="10" on="true" color="#181717"/>
                  <v:fill on="false" color="#000000" opacity="0"/>
                </v:shape>
                <v:shape id="Shape 818" style="position:absolute;width:0;height:1845;left:28106;top:3348;" coordsize="0,184551" path="m0,0l0,184551">
                  <v:stroke weight="0.58595pt" endcap="square" joinstyle="miter" miterlimit="10" on="true" color="#181717"/>
                  <v:fill on="false" color="#000000" opacity="0"/>
                </v:shape>
                <v:rect id="Rectangle 819" style="position:absolute;width:1441;height:1800;left:30958;top:2108;" filled="f" stroked="f">
                  <v:textbox inset="0,0,0,0">
                    <w:txbxContent>
                      <w:p>
                        <w:pPr>
                          <w:spacing w:before="0" w:after="160" w:line="259" w:lineRule="auto"/>
                          <w:ind w:left="0" w:firstLine="0"/>
                          <w:jc w:val="left"/>
                        </w:pPr>
                        <w:r>
                          <w:rPr>
                            <w:rFonts w:cs="Times New Roman" w:hAnsi="Times New Roman" w:eastAsia="Times New Roman" w:ascii="Times New Roman"/>
                            <w:sz w:val="23"/>
                          </w:rPr>
                          <w:t xml:space="preserve">O</w:t>
                        </w:r>
                      </w:p>
                    </w:txbxContent>
                  </v:textbox>
                </v:rect>
                <v:rect id="Rectangle 820" style="position:absolute;width:1331;height:1800;left:32039;top:2108;" filled="f" stroked="f">
                  <v:textbox inset="0,0,0,0">
                    <w:txbxContent>
                      <w:p>
                        <w:pPr>
                          <w:spacing w:before="0" w:after="160" w:line="259" w:lineRule="auto"/>
                          <w:ind w:left="0" w:firstLine="0"/>
                          <w:jc w:val="left"/>
                        </w:pPr>
                        <w:r>
                          <w:rPr>
                            <w:rFonts w:cs="Times New Roman" w:hAnsi="Times New Roman" w:eastAsia="Times New Roman" w:ascii="Times New Roman"/>
                            <w:sz w:val="23"/>
                          </w:rPr>
                          <w:t xml:space="preserve">R</w:t>
                        </w:r>
                      </w:p>
                    </w:txbxContent>
                  </v:textbox>
                </v:rect>
                <v:rect id="Rectangle 821" style="position:absolute;width:359;height:1800;left:33045;top:2108;" filled="f" stroked="f">
                  <v:textbox inset="0,0,0,0">
                    <w:txbxContent>
                      <w:p>
                        <w:pPr>
                          <w:spacing w:before="0" w:after="160" w:line="259" w:lineRule="auto"/>
                          <w:ind w:left="0" w:firstLine="0"/>
                          <w:jc w:val="left"/>
                        </w:pPr>
                        <w:r>
                          <w:rPr>
                            <w:rFonts w:cs="Times New Roman" w:hAnsi="Times New Roman" w:eastAsia="Times New Roman" w:ascii="Times New Roman"/>
                            <w:sz w:val="23"/>
                          </w:rPr>
                          <w:t xml:space="preserve">'</w:t>
                        </w:r>
                      </w:p>
                    </w:txbxContent>
                  </v:textbox>
                </v:rect>
                <v:shape id="Shape 822" style="position:absolute;width:1756;height:0;left:29067;top:2559;" coordsize="175663,0" path="m0,0l175663,0">
                  <v:stroke weight="0.58595pt" endcap="square" joinstyle="miter" miterlimit="10" on="true" color="#181717"/>
                  <v:fill on="false" color="#000000" opacity="0"/>
                </v:shape>
                <v:shape id="Shape 823" style="position:absolute;width:15;height:238;left:28887;top:2678;" coordsize="1501,23813" path="m0,0l1501,23813">
                  <v:stroke weight="0.58595pt" endcap="square" joinstyle="miter" miterlimit="10" on="true" color="#181717"/>
                  <v:fill on="false" color="#000000" opacity="0"/>
                </v:shape>
                <v:shape id="Shape 824" style="position:absolute;width:45;height:208;left:28977;top:3289;" coordsize="4504,20836" path="m0,0l4504,20836">
                  <v:stroke weight="0.58595pt" endcap="square" joinstyle="miter" miterlimit="10" on="true" color="#181717"/>
                  <v:fill on="false" color="#000000" opacity="0"/>
                </v:shape>
                <v:shape id="Shape 825" style="position:absolute;width:15;height:29;left:29022;top:3497;" coordsize="1501,2977" path="m0,0l1501,2977">
                  <v:stroke weight="0.58595pt" endcap="square" joinstyle="miter" miterlimit="10" on="true" color="#181717"/>
                  <v:fill on="false" color="#000000" opacity="0"/>
                </v:shape>
                <v:shape id="Shape 826" style="position:absolute;width:45;height:104;left:29202;top:3869;" coordsize="4504,10418" path="m0,0l4504,10418">
                  <v:stroke weight="0.58595pt" endcap="square" joinstyle="miter" miterlimit="10" on="true" color="#181717"/>
                  <v:fill on="false" color="#000000" opacity="0"/>
                </v:shape>
                <v:shape id="Shape 827" style="position:absolute;width:75;height:104;left:29247;top:3973;" coordsize="7507,10418" path="m0,0l7507,10418">
                  <v:stroke weight="0.58595pt" endcap="square" joinstyle="miter" miterlimit="10" on="true" color="#181717"/>
                  <v:fill on="false" color="#000000" opacity="0"/>
                </v:shape>
                <v:shape id="Shape 828" style="position:absolute;width:15;height:14;left:29562;top:4375;" coordsize="1501,1488" path="m0,0l1501,1488">
                  <v:stroke weight="0.58595pt" endcap="square" joinstyle="miter" miterlimit="10" on="true" color="#181717"/>
                  <v:fill on="false" color="#000000" opacity="0"/>
                </v:shape>
                <v:shape id="Shape 829" style="position:absolute;width:150;height:148;left:29577;top:4390;" coordsize="15014,14883" path="m0,0l15014,14883">
                  <v:stroke weight="0.58595pt" endcap="square" joinstyle="miter" miterlimit="10" on="true" color="#181717"/>
                  <v:fill on="false" color="#000000" opacity="0"/>
                </v:shape>
                <v:shape id="Shape 830" style="position:absolute;width:165;height:104;left:30043;top:4762;" coordsize="16515,10418" path="m0,0l16515,10418">
                  <v:stroke weight="0.58595pt" endcap="square" joinstyle="miter" miterlimit="10" on="true" color="#181717"/>
                  <v:fill on="false" color="#000000" opacity="0"/>
                </v:shape>
                <v:shape id="Shape 831" style="position:absolute;width:30;height:29;left:30208;top:4866;" coordsize="3003,2977" path="m0,0l3003,2977">
                  <v:stroke weight="0.58595pt" endcap="square" joinstyle="miter" miterlimit="10" on="true" color="#181717"/>
                  <v:fill on="false" color="#000000" opacity="0"/>
                </v:shape>
                <v:shape id="Shape 832" style="position:absolute;width:105;height:29;left:30598;top:5045;" coordsize="10510,2977" path="m0,0l10510,2977">
                  <v:stroke weight="0.58595pt" endcap="square" joinstyle="miter" miterlimit="10" on="true" color="#181717"/>
                  <v:fill on="false" color="#000000" opacity="0"/>
                </v:shape>
                <v:shape id="Shape 833" style="position:absolute;width:120;height:29;left:30703;top:5075;" coordsize="12011,2977" path="m0,0l12011,2977">
                  <v:stroke weight="0.58595pt" endcap="square" joinstyle="miter" miterlimit="10" on="true" color="#181717"/>
                  <v:fill on="false" color="#000000" opacity="0"/>
                </v:shape>
                <v:shape id="Shape 834" style="position:absolute;width:30;height:0;left:31214;top:5164;" coordsize="3003,0" path="m0,0l3003,0">
                  <v:stroke weight="0.58595pt" endcap="square" joinstyle="miter" miterlimit="10" on="true" color="#181717"/>
                  <v:fill on="false" color="#000000" opacity="0"/>
                </v:shape>
                <v:shape id="Shape 835" style="position:absolute;width:165;height:14;left:31244;top:5164;" coordsize="16515,1488" path="m0,0l16515,1488">
                  <v:stroke weight="0.58595pt" endcap="square" joinstyle="miter" miterlimit="10" on="true" color="#181717"/>
                  <v:fill on="false" color="#000000" opacity="0"/>
                </v:shape>
                <v:shape id="Shape 836" style="position:absolute;width:45;height:0;left:31409;top:5179;" coordsize="4504,0" path="m0,0l4504,0">
                  <v:stroke weight="0.58595pt" endcap="square" joinstyle="miter" miterlimit="10" on="true" color="#181717"/>
                  <v:fill on="false" color="#000000" opacity="0"/>
                </v:shape>
                <v:shape id="Shape 837" style="position:absolute;width:135;height:14;left:31829;top:5119;" coordsize="13512,1488" path="m0,1488l13512,0">
                  <v:stroke weight="0.58595pt" endcap="square" joinstyle="miter" miterlimit="10" on="true" color="#181717"/>
                  <v:fill on="false" color="#000000" opacity="0"/>
                </v:shape>
                <v:shape id="Shape 838" style="position:absolute;width:105;height:29;left:31964;top:5090;" coordsize="10510,2977" path="m0,2977l10510,0">
                  <v:stroke weight="0.58595pt" endcap="square" joinstyle="miter" miterlimit="10" on="true" color="#181717"/>
                  <v:fill on="false" color="#000000" opacity="0"/>
                </v:shape>
                <v:shape id="Shape 839" style="position:absolute;width:45;height:14;left:32430;top:4941;" coordsize="4504,1488" path="m0,1488l4504,0">
                  <v:stroke weight="0.58595pt" endcap="square" joinstyle="miter" miterlimit="10" on="true" color="#181717"/>
                  <v:fill on="false" color="#000000" opacity="0"/>
                </v:shape>
                <v:shape id="Shape 840" style="position:absolute;width:165;height:89;left:32475;top:4851;" coordsize="16515,8930" path="m0,8930l16515,0">
                  <v:stroke weight="0.58595pt" endcap="square" joinstyle="miter" miterlimit="10" on="true" color="#181717"/>
                  <v:fill on="false" color="#000000" opacity="0"/>
                </v:shape>
                <v:shape id="Shape 841" style="position:absolute;width:165;height:148;left:32970;top:4494;" coordsize="16515,14883" path="m0,14883l16515,0">
                  <v:stroke weight="0.58595pt" endcap="square" joinstyle="miter" miterlimit="10" on="true" color="#181717"/>
                  <v:fill on="false" color="#000000" opacity="0"/>
                </v:shape>
                <v:shape id="Shape 842" style="position:absolute;width:0;height:14;left:33135;top:4479;" coordsize="0,1488" path="m0,1488l0,0">
                  <v:stroke weight="0.58595pt" endcap="square" joinstyle="miter" miterlimit="10" on="true" color="#181717"/>
                  <v:fill on="false" color="#000000" opacity="0"/>
                </v:shape>
                <v:shape id="Shape 843" style="position:absolute;width:75;height:104;left:33406;top:4092;" coordsize="7507,10418" path="m0,10418l7507,0">
                  <v:stroke weight="0.58595pt" endcap="square" joinstyle="miter" miterlimit="10" on="true" color="#181717"/>
                  <v:fill on="false" color="#000000" opacity="0"/>
                </v:shape>
                <v:shape id="Shape 844" style="position:absolute;width:60;height:89;left:33481;top:4003;" coordsize="6005,8930" path="m0,8930l6005,0">
                  <v:stroke weight="0.58595pt" endcap="square" joinstyle="miter" miterlimit="10" on="true" color="#181717"/>
                  <v:fill on="false" color="#000000" opacity="0"/>
                </v:shape>
                <v:shape id="Shape 845" style="position:absolute;width:15;height:29;left:33721;top:3631;" coordsize="1501,2977" path="m0,2977l1501,0">
                  <v:stroke weight="0.58595pt" endcap="square" joinstyle="miter" miterlimit="10" on="true" color="#181717"/>
                  <v:fill on="false" color="#000000" opacity="0"/>
                </v:shape>
                <v:shape id="Shape 846" style="position:absolute;width:60;height:193;left:33736;top:3438;" coordsize="6005,19348" path="m0,19348l6005,0">
                  <v:stroke weight="0.58595pt" endcap="square" joinstyle="miter" miterlimit="10" on="true" color="#181717"/>
                  <v:fill on="false" color="#000000" opacity="0"/>
                </v:shape>
                <v:shape id="Shape 847" style="position:absolute;width:30;height:223;left:33886;top:2842;" coordsize="3003,22325" path="m0,22325l3003,0">
                  <v:stroke weight="0.58595pt" endcap="square" joinstyle="miter" miterlimit="10" on="true" color="#181717"/>
                  <v:fill on="false" color="#000000" opacity="0"/>
                </v:shape>
                <v:shape id="Shape 848" style="position:absolute;width:0;height:14;left:33916;top:2827;" coordsize="0,1488" path="m0,1488l0,0">
                  <v:stroke weight="0.58595pt" endcap="square" joinstyle="miter" miterlimit="10" on="true" color="#181717"/>
                  <v:fill on="false" color="#000000" opacity="0"/>
                </v:shape>
                <v:shape id="Shape 849" style="position:absolute;width:0;height:44;left:33901;top:2396;" coordsize="0,4465" path="m0,4465l0,0">
                  <v:stroke weight="0.58595pt" endcap="square" joinstyle="miter" miterlimit="10" on="true" color="#181717"/>
                  <v:fill on="false" color="#000000" opacity="0"/>
                </v:shape>
                <v:shape id="Shape 850" style="position:absolute;width:30;height:193;left:33871;top:2202;" coordsize="3003,19348" path="m3003,19348l0,0">
                  <v:stroke weight="0.58595pt" endcap="square" joinstyle="miter" miterlimit="10" on="true" color="#181717"/>
                  <v:fill on="false" color="#000000" opacity="0"/>
                </v:shape>
                <v:shape id="Shape 851" style="position:absolute;width:90;height:223;left:33676;top:1622;" coordsize="9008,22325" path="m9008,22325l0,0">
                  <v:stroke weight="0.58595pt" endcap="square" joinstyle="miter" miterlimit="10" on="true" color="#181717"/>
                  <v:fill on="false" color="#000000" opacity="0"/>
                </v:shape>
                <v:shape id="Shape 852" style="position:absolute;width:90;height:119;left:33406;top:1175;" coordsize="9008,11906" path="m9008,11906l0,0">
                  <v:stroke weight="0.58595pt" endcap="square" joinstyle="miter" miterlimit="10" on="true" color="#181717"/>
                  <v:fill on="false" color="#000000" opacity="0"/>
                </v:shape>
                <v:shape id="Shape 853" style="position:absolute;width:60;height:74;left:33346;top:1101;" coordsize="6005,7442" path="m6005,7442l0,0">
                  <v:stroke weight="0.58595pt" endcap="square" joinstyle="miter" miterlimit="10" on="true" color="#181717"/>
                  <v:fill on="false" color="#000000" opacity="0"/>
                </v:shape>
                <v:shape id="Shape 854" style="position:absolute;width:45;height:29;left:33045;top:788;" coordsize="4504,2977" path="m4504,2977l0,0">
                  <v:stroke weight="0.58595pt" endcap="square" joinstyle="miter" miterlimit="10" on="true" color="#181717"/>
                  <v:fill on="false" color="#000000" opacity="0"/>
                </v:shape>
                <v:shape id="Shape 855" style="position:absolute;width:150;height:119;left:32895;top:669;" coordsize="15014,11906" path="m15014,11906l0,0">
                  <v:stroke weight="0.58595pt" endcap="square" joinstyle="miter" miterlimit="10" on="true" color="#181717"/>
                  <v:fill on="false" color="#000000" opacity="0"/>
                </v:shape>
                <v:shape id="Shape 856" style="position:absolute;width:195;height:104;left:32370;top:372;" coordsize="19518,10418" path="m19518,10418l0,0">
                  <v:stroke weight="0.58595pt" endcap="square" joinstyle="miter" miterlimit="10" on="true" color="#181717"/>
                  <v:fill on="false" color="#000000" opacity="0"/>
                </v:shape>
                <v:shape id="Shape 857" style="position:absolute;width:15;height:0;left:32355;top:372;" coordsize="1501,0" path="m1501,0l0,0">
                  <v:stroke weight="0.58595pt" endcap="square" joinstyle="miter" miterlimit="10" on="true" color="#181717"/>
                  <v:fill on="false" color="#000000" opacity="0"/>
                </v:shape>
                <v:shape id="Shape 858" style="position:absolute;width:135;height:29;left:31844;top:223;" coordsize="13512,2977" path="m13512,2977l0,0">
                  <v:stroke weight="0.58595pt" endcap="square" joinstyle="miter" miterlimit="10" on="true" color="#181717"/>
                  <v:fill on="false" color="#000000" opacity="0"/>
                </v:shape>
                <v:shape id="Shape 859" style="position:absolute;width:105;height:14;left:31739;top:208;" coordsize="10510,1488" path="m10510,1488l0,0">
                  <v:stroke weight="0.58595pt" endcap="square" joinstyle="miter" miterlimit="10" on="true" color="#181717"/>
                  <v:fill on="false" color="#000000" opacity="0"/>
                </v:shape>
                <v:shape id="Shape 860" style="position:absolute;width:240;height:14;left:31124;top:193;" coordsize="24022,1488" path="m24022,0l0,1488">
                  <v:stroke weight="0.58595pt" endcap="square" joinstyle="miter" miterlimit="10" on="true" color="#181717"/>
                  <v:fill on="false" color="#000000" opacity="0"/>
                </v:shape>
                <v:shape id="Shape 861" style="position:absolute;width:0;height:0;left:31124;top:208;" coordsize="0,0" path="m0,0l0,0">
                  <v:stroke weight="0.58595pt" endcap="square" joinstyle="miter" miterlimit="10" on="true" color="#181717"/>
                  <v:fill on="false" color="#000000" opacity="0"/>
                </v:shape>
                <v:shape id="Shape 862" style="position:absolute;width:165;height:44;left:30583;top:282;" coordsize="16515,4465" path="m16515,0l0,4465">
                  <v:stroke weight="0.58595pt" endcap="square" joinstyle="miter" miterlimit="10" on="true" color="#181717"/>
                  <v:fill on="false" color="#000000" opacity="0"/>
                </v:shape>
                <v:shape id="Shape 863" style="position:absolute;width:60;height:29;left:30523;top:327;" coordsize="6005,2977" path="m6005,0l0,2977">
                  <v:stroke weight="0.58595pt" endcap="square" joinstyle="miter" miterlimit="10" on="true" color="#181717"/>
                  <v:fill on="false" color="#000000" opacity="0"/>
                </v:shape>
                <v:shape id="Shape 864" style="position:absolute;width:60;height:29;left:30103;top:520;" coordsize="6005,2977" path="m6005,0l0,2977">
                  <v:stroke weight="0.58595pt" endcap="square" joinstyle="miter" miterlimit="10" on="true" color="#181717"/>
                  <v:fill on="false" color="#000000" opacity="0"/>
                </v:shape>
                <v:shape id="Shape 865" style="position:absolute;width:135;height:89;left:29968;top:550;" coordsize="13512,8930" path="m13512,0l0,8930">
                  <v:stroke weight="0.58595pt" endcap="square" joinstyle="miter" miterlimit="10" on="true" color="#181717"/>
                  <v:fill on="false" color="#000000" opacity="0"/>
                </v:shape>
                <v:shape id="Shape 866" style="position:absolute;width:165;height:178;left:29502;top:878;" coordsize="16515,17860" path="m16515,0l0,17860">
                  <v:stroke weight="0.58595pt" endcap="square" joinstyle="miter" miterlimit="10" on="true" color="#181717"/>
                  <v:fill on="false" color="#000000" opacity="0"/>
                </v:shape>
                <v:shape id="Shape 867" style="position:absolute;width:75;height:133;left:29202;top:1354;" coordsize="7507,13395" path="m7507,0l0,13395">
                  <v:stroke weight="0.58595pt" endcap="square" joinstyle="miter" miterlimit="10" on="true" color="#181717"/>
                  <v:fill on="false" color="#000000" opacity="0"/>
                </v:shape>
                <v:shape id="Shape 868" style="position:absolute;width:45;height:74;left:29157;top:1488;" coordsize="4504,7442" path="m4504,0l0,7442">
                  <v:stroke weight="0.58595pt" endcap="square" joinstyle="miter" miterlimit="10" on="true" color="#181717"/>
                  <v:fill on="false" color="#000000" opacity="0"/>
                </v:shape>
                <v:shape id="Shape 869" style="position:absolute;width:15;height:59;left:28992;top:1919;" coordsize="1501,5953" path="m1501,0l0,5953">
                  <v:stroke weight="0.58595pt" endcap="square" joinstyle="miter" miterlimit="10" on="true" color="#181717"/>
                  <v:fill on="false" color="#000000" opacity="0"/>
                </v:shape>
                <v:shape id="Shape 870" style="position:absolute;width:45;height:163;left:28947;top:1979;" coordsize="4504,16371" path="m4504,0l0,16371">
                  <v:stroke weight="0.58595pt" endcap="square" joinstyle="miter" miterlimit="10" on="true" color="#181717"/>
                  <v:fill on="false" color="#000000" opacity="0"/>
                </v:shape>
                <v:shape id="Shape 871" style="position:absolute;width:15;height:148;left:28887;top:2530;" coordsize="1501,14883" path="m1501,0l0,14883">
                  <v:stroke weight="0.58595pt" endcap="square" joinstyle="miter" miterlimit="10" on="true" color="#181717"/>
                  <v:fill on="false" color="#000000" opacity="0"/>
                </v:shape>
                <v:shape id="Shape 873" style="position:absolute;width:45;height:193;left:3168;top:3184;" coordsize="4504,19348" path="m0,0l4504,19348">
                  <v:stroke weight="0.58595pt" endcap="square" joinstyle="miter" miterlimit="10" on="true" color="#181717"/>
                  <v:fill on="false" color="#000000" opacity="0"/>
                </v:shape>
                <v:shape id="Shape 874" style="position:absolute;width:15;height:29;left:3213;top:3378;" coordsize="1501,2977" path="m0,0l1501,2977">
                  <v:stroke weight="0.58595pt" endcap="square" joinstyle="miter" miterlimit="10" on="true" color="#181717"/>
                  <v:fill on="false" color="#000000" opacity="0"/>
                </v:shape>
                <v:shape id="Shape 875" style="position:absolute;width:60;height:104;left:3378;top:3765;" coordsize="6006,10418" path="m0,0l6006,10418">
                  <v:stroke weight="0.58595pt" endcap="square" joinstyle="miter" miterlimit="10" on="true" color="#181717"/>
                  <v:fill on="false" color="#000000" opacity="0"/>
                </v:shape>
                <v:shape id="Shape 876" style="position:absolute;width:60;height:89;left:3438;top:3869;" coordsize="6006,8930" path="m0,0l6006,8930">
                  <v:stroke weight="0.58595pt" endcap="square" joinstyle="miter" miterlimit="10" on="true" color="#181717"/>
                  <v:fill on="false" color="#000000" opacity="0"/>
                </v:shape>
                <v:shape id="Shape 877" style="position:absolute;width:15;height:14;left:3738;top:4271;" coordsize="1501,1488" path="m0,0l1501,1488">
                  <v:stroke weight="0.58595pt" endcap="square" joinstyle="miter" miterlimit="10" on="true" color="#181717"/>
                  <v:fill on="false" color="#000000" opacity="0"/>
                </v:shape>
                <v:shape id="Shape 878" style="position:absolute;width:150;height:148;left:3753;top:4286;" coordsize="15014,14883" path="m0,0l15014,14883">
                  <v:stroke weight="0.58595pt" endcap="square" joinstyle="miter" miterlimit="10" on="true" color="#181717"/>
                  <v:fill on="false" color="#000000" opacity="0"/>
                </v:shape>
                <v:shape id="Shape 879" style="position:absolute;width:165;height:119;left:4204;top:4673;" coordsize="16515,11906" path="m0,0l16515,11906">
                  <v:stroke weight="0.58595pt" endcap="square" joinstyle="miter" miterlimit="10" on="true" color="#181717"/>
                  <v:fill on="false" color="#000000" opacity="0"/>
                </v:shape>
                <v:shape id="Shape 880" style="position:absolute;width:30;height:14;left:4369;top:4792;" coordsize="3003,1488" path="m0,0l3003,1488">
                  <v:stroke weight="0.58595pt" endcap="square" joinstyle="miter" miterlimit="10" on="true" color="#181717"/>
                  <v:fill on="false" color="#000000" opacity="0"/>
                </v:shape>
                <v:shape id="Shape 881" style="position:absolute;width:105;height:44;left:4759;top:4970;" coordsize="10510,4465" path="m0,0l10510,4465">
                  <v:stroke weight="0.58595pt" endcap="square" joinstyle="miter" miterlimit="10" on="true" color="#181717"/>
                  <v:fill on="false" color="#000000" opacity="0"/>
                </v:shape>
                <v:shape id="Shape 882" style="position:absolute;width:120;height:29;left:4864;top:5015;" coordsize="12011,2977" path="m0,0l12011,2977">
                  <v:stroke weight="0.58595pt" endcap="square" joinstyle="miter" miterlimit="10" on="true" color="#181717"/>
                  <v:fill on="false" color="#000000" opacity="0"/>
                </v:shape>
                <v:shape id="Shape 883" style="position:absolute;width:30;height:0;left:5360;top:5119;" coordsize="3003,0" path="m0,0l3003,0">
                  <v:stroke weight="0.58595pt" endcap="square" joinstyle="miter" miterlimit="10" on="true" color="#181717"/>
                  <v:fill on="false" color="#000000" opacity="0"/>
                </v:shape>
                <v:shape id="Shape 884" style="position:absolute;width:195;height:14;left:5390;top:5119;" coordsize="19518,1488" path="m0,0l19518,1488">
                  <v:stroke weight="0.58595pt" endcap="square" joinstyle="miter" miterlimit="10" on="true" color="#181717"/>
                  <v:fill on="false" color="#000000" opacity="0"/>
                </v:shape>
                <v:shape id="Shape 885" style="position:absolute;width:240;height:29;left:5975;top:5090;" coordsize="24022,2977" path="m0,2977l24022,0">
                  <v:stroke weight="0.58595pt" endcap="square" joinstyle="miter" miterlimit="10" on="true" color="#181717"/>
                  <v:fill on="false" color="#000000" opacity="0"/>
                </v:shape>
                <v:shape id="Shape 886" style="position:absolute;width:150;height:59;left:6591;top:4911;" coordsize="15014,5953" path="m0,5953l15014,0">
                  <v:stroke weight="0.58595pt" endcap="square" joinstyle="miter" miterlimit="10" on="true" color="#181717"/>
                  <v:fill on="false" color="#000000" opacity="0"/>
                </v:shape>
                <v:shape id="Shape 887" style="position:absolute;width:60;height:29;left:6741;top:4881;" coordsize="6006,2977" path="m0,2977l6006,0">
                  <v:stroke weight="0.58595pt" endcap="square" joinstyle="miter" miterlimit="10" on="true" color="#181717"/>
                  <v:fill on="false" color="#000000" opacity="0"/>
                </v:shape>
                <v:shape id="Shape 888" style="position:absolute;width:60;height:44;left:7146;top:4643;" coordsize="6006,4465" path="m0,4465l6006,0">
                  <v:stroke weight="0.58595pt" endcap="square" joinstyle="miter" miterlimit="10" on="true" color="#181717"/>
                  <v:fill on="false" color="#000000" opacity="0"/>
                </v:shape>
                <v:shape id="Shape 889" style="position:absolute;width:120;height:104;left:7206;top:4539;" coordsize="12011,10418" path="m0,10418l12011,0">
                  <v:stroke weight="0.58595pt" endcap="square" joinstyle="miter" miterlimit="10" on="true" color="#181717"/>
                  <v:fill on="false" color="#000000" opacity="0"/>
                </v:shape>
                <v:shape id="Shape 890" style="position:absolute;width:150;height:178;left:7612;top:4092;" coordsize="15014,17860" path="m0,17860l15014,0">
                  <v:stroke weight="0.58595pt" endcap="square" joinstyle="miter" miterlimit="10" on="true" color="#181717"/>
                  <v:fill on="false" color="#000000" opacity="0"/>
                </v:shape>
                <v:shape id="Shape 891" style="position:absolute;width:60;height:133;left:7972;top:3631;" coordsize="6006,13395" path="m0,13395l6006,0">
                  <v:stroke weight="0.58595pt" endcap="square" joinstyle="miter" miterlimit="10" on="true" color="#181717"/>
                  <v:fill on="false" color="#000000" opacity="0"/>
                </v:shape>
                <v:shape id="Shape 892" style="position:absolute;width:30;height:74;left:8032;top:3557;" coordsize="3003,7442" path="m0,7442l3003,0">
                  <v:stroke weight="0.58595pt" endcap="square" joinstyle="miter" miterlimit="10" on="true" color="#181717"/>
                  <v:fill on="false" color="#000000" opacity="0"/>
                </v:shape>
                <v:shape id="Shape 893" style="position:absolute;width:30;height:59;left:8182;top:3125;" coordsize="3003,5953" path="m0,5953l3003,0">
                  <v:stroke weight="0.58595pt" endcap="square" joinstyle="miter" miterlimit="10" on="true" color="#181717"/>
                  <v:fill on="false" color="#000000" opacity="0"/>
                </v:shape>
                <v:shape id="Shape 894" style="position:absolute;width:15;height:163;left:8212;top:2961;" coordsize="1501,16371" path="m0,16371l1501,0">
                  <v:stroke weight="0.58595pt" endcap="square" joinstyle="miter" miterlimit="10" on="true" color="#181717"/>
                  <v:fill on="false" color="#000000" opacity="0"/>
                </v:shape>
                <v:shape id="Shape 895" style="position:absolute;width:15;height:238;left:8257;top:2336;" coordsize="1501,23813" path="m1501,23813l0,0">
                  <v:stroke weight="0.58595pt" endcap="square" joinstyle="miter" miterlimit="10" on="true" color="#181717"/>
                  <v:fill on="false" color="#000000" opacity="0"/>
                </v:shape>
                <v:shape id="Shape 896" style="position:absolute;width:60;height:193;left:8137;top:1756;" coordsize="6006,19348" path="m6006,19348l0,0">
                  <v:stroke weight="0.58595pt" endcap="square" joinstyle="miter" miterlimit="10" on="true" color="#181717"/>
                  <v:fill on="false" color="#000000" opacity="0"/>
                </v:shape>
                <v:shape id="Shape 897" style="position:absolute;width:15;height:29;left:8122;top:1726;" coordsize="1501,2977" path="m1501,2977l0,0">
                  <v:stroke weight="0.58595pt" endcap="square" joinstyle="miter" miterlimit="10" on="true" color="#181717"/>
                  <v:fill on="false" color="#000000" opacity="0"/>
                </v:shape>
                <v:shape id="Shape 898" style="position:absolute;width:60;height:104;left:7912;top:1279;" coordsize="6006,10418" path="m6006,10418l0,0">
                  <v:stroke weight="0.58595pt" endcap="square" joinstyle="miter" miterlimit="10" on="true" color="#181717"/>
                  <v:fill on="false" color="#000000" opacity="0"/>
                </v:shape>
                <v:shape id="Shape 899" style="position:absolute;width:60;height:104;left:7852;top:1175;" coordsize="6006,10418" path="m6006,10418l0,0">
                  <v:stroke weight="0.58595pt" endcap="square" joinstyle="miter" miterlimit="10" on="true" color="#181717"/>
                  <v:fill on="false" color="#000000" opacity="0"/>
                </v:shape>
                <v:shape id="Shape 900" style="position:absolute;width:15;height:14;left:7597;top:848;" coordsize="1501,1488" path="m1501,1488l0,0">
                  <v:stroke weight="0.58595pt" endcap="square" joinstyle="miter" miterlimit="10" on="true" color="#181717"/>
                  <v:fill on="false" color="#000000" opacity="0"/>
                </v:shape>
                <v:shape id="Shape 901" style="position:absolute;width:150;height:148;left:7447;top:699;" coordsize="15014,14883" path="m15014,14883l0,0">
                  <v:stroke weight="0.58595pt" endcap="square" joinstyle="miter" miterlimit="10" on="true" color="#181717"/>
                  <v:fill on="false" color="#000000" opacity="0"/>
                </v:shape>
                <v:shape id="Shape 902" style="position:absolute;width:165;height:104;left:6981;top:357;" coordsize="16515,10418" path="m16515,10418l0,0">
                  <v:stroke weight="0.58595pt" endcap="square" joinstyle="miter" miterlimit="10" on="true" color="#181717"/>
                  <v:fill on="false" color="#000000" opacity="0"/>
                </v:shape>
                <v:shape id="Shape 903" style="position:absolute;width:30;height:29;left:6951;top:327;" coordsize="3003,2977" path="m3003,2977l0,0">
                  <v:stroke weight="0.58595pt" endcap="square" joinstyle="miter" miterlimit="10" on="true" color="#181717"/>
                  <v:fill on="false" color="#000000" opacity="0"/>
                </v:shape>
                <v:shape id="Shape 904" style="position:absolute;width:105;height:44;left:6501;top:133;" coordsize="10510,4465" path="m10510,4465l0,0">
                  <v:stroke weight="0.58595pt" endcap="square" joinstyle="miter" miterlimit="10" on="true" color="#181717"/>
                  <v:fill on="false" color="#000000" opacity="0"/>
                </v:shape>
                <v:shape id="Shape 905" style="position:absolute;width:120;height:29;left:6381;top:104;" coordsize="12011,2977" path="m12011,2977l0,0">
                  <v:stroke weight="0.58595pt" endcap="square" joinstyle="miter" miterlimit="10" on="true" color="#181717"/>
                  <v:fill on="false" color="#000000" opacity="0"/>
                </v:shape>
                <v:shape id="Shape 906" style="position:absolute;width:30;height:0;left:5960;top:14;" coordsize="3003,0" path="m3003,0l0,0">
                  <v:stroke weight="0.58595pt" endcap="square" joinstyle="miter" miterlimit="10" on="true" color="#181717"/>
                  <v:fill on="false" color="#000000" opacity="0"/>
                </v:shape>
                <v:shape id="Shape 907" style="position:absolute;width:195;height:14;left:5765;top:0;" coordsize="19518,1488" path="m19518,1488l0,0">
                  <v:stroke weight="0.58595pt" endcap="square" joinstyle="miter" miterlimit="10" on="true" color="#181717"/>
                  <v:fill on="false" color="#000000" opacity="0"/>
                </v:shape>
                <v:shape id="Shape 908" style="position:absolute;width:240;height:44;left:5134;top:14;" coordsize="24022,4465" path="m24022,0l0,4465">
                  <v:stroke weight="0.58595pt" endcap="square" joinstyle="miter" miterlimit="10" on="true" color="#181717"/>
                  <v:fill on="false" color="#000000" opacity="0"/>
                </v:shape>
                <v:shape id="Shape 909" style="position:absolute;width:150;height:59;left:4609;top:163;" coordsize="15014,5953" path="m15014,0l0,5953">
                  <v:stroke weight="0.58595pt" endcap="square" joinstyle="miter" miterlimit="10" on="true" color="#181717"/>
                  <v:fill on="false" color="#000000" opacity="0"/>
                </v:shape>
                <v:shape id="Shape 910" style="position:absolute;width:60;height:44;left:4549;top:223;" coordsize="6006,4465" path="m6006,0l0,4465">
                  <v:stroke weight="0.58595pt" endcap="square" joinstyle="miter" miterlimit="10" on="true" color="#181717"/>
                  <v:fill on="false" color="#000000" opacity="0"/>
                </v:shape>
                <v:shape id="Shape 911" style="position:absolute;width:75;height:44;left:4144;top:446;" coordsize="7507,4465" path="m7507,0l0,4465">
                  <v:stroke weight="0.58595pt" endcap="square" joinstyle="miter" miterlimit="10" on="true" color="#181717"/>
                  <v:fill on="false" color="#000000" opacity="0"/>
                </v:shape>
                <v:shape id="Shape 912" style="position:absolute;width:120;height:104;left:4023;top:491;" coordsize="12011,10418" path="m12011,0l0,10418">
                  <v:stroke weight="0.58595pt" endcap="square" joinstyle="miter" miterlimit="10" on="true" color="#181717"/>
                  <v:fill on="false" color="#000000" opacity="0"/>
                </v:shape>
                <v:shape id="Shape 913" style="position:absolute;width:150;height:178;left:3588;top:863;" coordsize="15014,17860" path="m15014,0l0,17860">
                  <v:stroke weight="0.58595pt" endcap="square" joinstyle="miter" miterlimit="10" on="true" color="#181717"/>
                  <v:fill on="false" color="#000000" opacity="0"/>
                </v:shape>
                <v:shape id="Shape 914" style="position:absolute;width:75;height:133;left:3318;top:1369;" coordsize="7507,13395" path="m7507,0l0,13395">
                  <v:stroke weight="0.58595pt" endcap="square" joinstyle="miter" miterlimit="10" on="true" color="#181717"/>
                  <v:fill on="false" color="#000000" opacity="0"/>
                </v:shape>
                <v:shape id="Shape 915" style="position:absolute;width:30;height:74;left:3288;top:1503;" coordsize="3003,7442" path="m3003,0l0,7442">
                  <v:stroke weight="0.58595pt" endcap="square" joinstyle="miter" miterlimit="10" on="true" color="#181717"/>
                  <v:fill on="false" color="#000000" opacity="0"/>
                </v:shape>
                <v:shape id="Shape 916" style="position:absolute;width:30;height:74;left:3138;top:1949;" coordsize="3003,7442" path="m3003,0l0,7442">
                  <v:stroke weight="0.58595pt" endcap="square" joinstyle="miter" miterlimit="10" on="true" color="#181717"/>
                  <v:fill on="false" color="#000000" opacity="0"/>
                </v:shape>
                <v:shape id="Shape 917" style="position:absolute;width:15;height:148;left:3123;top:2024;" coordsize="1501,14883" path="m1501,0l0,14883">
                  <v:stroke weight="0.58595pt" endcap="square" joinstyle="miter" miterlimit="10" on="true" color="#181717"/>
                  <v:fill on="false" color="#000000" opacity="0"/>
                </v:shape>
              </v:group>
            </w:pict>
          </mc:Fallback>
        </mc:AlternateContent>
      </w:r>
    </w:p>
    <w:p w14:paraId="71B8066B" w14:textId="77777777" w:rsidR="00286247" w:rsidRDefault="00000000">
      <w:pPr>
        <w:tabs>
          <w:tab w:val="center" w:pos="2221"/>
          <w:tab w:val="center" w:pos="6272"/>
        </w:tabs>
        <w:spacing w:after="51" w:line="259" w:lineRule="auto"/>
        <w:ind w:left="0" w:firstLine="0"/>
        <w:jc w:val="left"/>
      </w:pPr>
      <w:r>
        <w:rPr>
          <w:rFonts w:ascii="Calibri" w:eastAsia="Calibri" w:hAnsi="Calibri" w:cs="Calibri"/>
          <w:color w:val="000000"/>
          <w:sz w:val="22"/>
        </w:rPr>
        <w:tab/>
      </w:r>
      <w:r>
        <w:rPr>
          <w:sz w:val="23"/>
        </w:rPr>
        <w:t>O</w:t>
      </w:r>
      <w:r>
        <w:rPr>
          <w:sz w:val="23"/>
        </w:rPr>
        <w:tab/>
        <w:t>O</w:t>
      </w:r>
    </w:p>
    <w:p w14:paraId="3BDB1F52" w14:textId="77777777" w:rsidR="00286247" w:rsidRDefault="00000000">
      <w:pPr>
        <w:tabs>
          <w:tab w:val="center" w:pos="2503"/>
          <w:tab w:val="center" w:pos="6524"/>
        </w:tabs>
        <w:spacing w:after="226" w:line="259" w:lineRule="auto"/>
        <w:ind w:left="0" w:firstLine="0"/>
        <w:jc w:val="left"/>
      </w:pPr>
      <w:r>
        <w:rPr>
          <w:rFonts w:ascii="Calibri" w:eastAsia="Calibri" w:hAnsi="Calibri" w:cs="Calibri"/>
          <w:color w:val="000000"/>
          <w:sz w:val="22"/>
        </w:rPr>
        <w:tab/>
      </w:r>
      <w:r>
        <w:rPr>
          <w:sz w:val="23"/>
        </w:rPr>
        <w:t>carboxylic acid</w:t>
      </w:r>
      <w:r>
        <w:rPr>
          <w:sz w:val="23"/>
        </w:rPr>
        <w:tab/>
        <w:t>ester</w:t>
      </w:r>
    </w:p>
    <w:p w14:paraId="604D6EB8" w14:textId="77777777" w:rsidR="00286247" w:rsidRDefault="00000000">
      <w:pPr>
        <w:numPr>
          <w:ilvl w:val="0"/>
          <w:numId w:val="7"/>
        </w:numPr>
        <w:ind w:left="538" w:right="2" w:hanging="270"/>
      </w:pPr>
      <w:r>
        <w:t>Viết công thức tổng quát của ester đơn chức.</w:t>
      </w:r>
    </w:p>
    <w:p w14:paraId="159D7232" w14:textId="77777777" w:rsidR="00286247" w:rsidRDefault="00000000">
      <w:pPr>
        <w:numPr>
          <w:ilvl w:val="0"/>
          <w:numId w:val="7"/>
        </w:numPr>
        <w:ind w:left="538" w:right="2" w:hanging="270"/>
      </w:pPr>
      <w:r>
        <w:t>Trong ester, R và R’ có nhất thiết phải là gốc hydrocarbon không?</w:t>
      </w:r>
    </w:p>
    <w:p w14:paraId="5432AA7A" w14:textId="77777777" w:rsidR="00286247" w:rsidRDefault="00000000">
      <w:pPr>
        <w:numPr>
          <w:ilvl w:val="0"/>
          <w:numId w:val="7"/>
        </w:numPr>
        <w:ind w:left="538" w:right="2" w:hanging="270"/>
      </w:pPr>
      <w:r>
        <w:t>Từ đặc điểm cấu tạo, đề xuất các cách phân biệt một acid với một ester mà em biết.</w:t>
      </w:r>
    </w:p>
    <w:p w14:paraId="36C2DAA5" w14:textId="77777777" w:rsidR="00286247" w:rsidRDefault="00000000">
      <w:pPr>
        <w:spacing w:after="38" w:line="262" w:lineRule="auto"/>
        <w:ind w:left="278" w:right="2"/>
      </w:pPr>
      <w:r>
        <w:rPr>
          <w:b/>
        </w:rPr>
        <w:t>Nhiệm vụ 2.2:</w:t>
      </w:r>
      <w:r>
        <w:t xml:space="preserve"> </w:t>
      </w:r>
      <w:r>
        <w:rPr>
          <w:b/>
        </w:rPr>
        <w:t>Danh pháp</w:t>
      </w:r>
    </w:p>
    <w:p w14:paraId="6C4ABAFD" w14:textId="77777777" w:rsidR="00286247" w:rsidRDefault="00000000">
      <w:pPr>
        <w:spacing w:after="30"/>
        <w:ind w:left="278" w:right="2"/>
      </w:pPr>
      <w:r>
        <w:t xml:space="preserve">1. Xét công thức của muối mà em đã biết ở lớp 9 và lớp 11: </w:t>
      </w:r>
      <w:r>
        <w:rPr>
          <w:noProof/>
        </w:rPr>
        <w:drawing>
          <wp:inline distT="0" distB="0" distL="0" distR="0" wp14:anchorId="2FB0657F" wp14:editId="1D329560">
            <wp:extent cx="749808" cy="280416"/>
            <wp:effectExtent l="0" t="0" r="0" b="0"/>
            <wp:docPr id="384379" name="Picture 384379"/>
            <wp:cNvGraphicFramePr/>
            <a:graphic xmlns:a="http://schemas.openxmlformats.org/drawingml/2006/main">
              <a:graphicData uri="http://schemas.openxmlformats.org/drawingml/2006/picture">
                <pic:pic xmlns:pic="http://schemas.openxmlformats.org/drawingml/2006/picture">
                  <pic:nvPicPr>
                    <pic:cNvPr id="384379" name="Picture 384379"/>
                    <pic:cNvPicPr/>
                  </pic:nvPicPr>
                  <pic:blipFill>
                    <a:blip r:embed="rId20"/>
                    <a:stretch>
                      <a:fillRect/>
                    </a:stretch>
                  </pic:blipFill>
                  <pic:spPr>
                    <a:xfrm>
                      <a:off x="0" y="0"/>
                      <a:ext cx="749808" cy="280416"/>
                    </a:xfrm>
                    <a:prstGeom prst="rect">
                      <a:avLst/>
                    </a:prstGeom>
                  </pic:spPr>
                </pic:pic>
              </a:graphicData>
            </a:graphic>
          </wp:inline>
        </w:drawing>
      </w:r>
      <w:r>
        <w:t>.</w:t>
      </w:r>
    </w:p>
    <w:p w14:paraId="09F46DF4" w14:textId="77777777" w:rsidR="00286247" w:rsidRDefault="00000000">
      <w:pPr>
        <w:numPr>
          <w:ilvl w:val="0"/>
          <w:numId w:val="8"/>
        </w:numPr>
        <w:ind w:right="2" w:hanging="253"/>
      </w:pPr>
      <w:r>
        <w:t>Viết tên trên mỗi hợp phần tương ứng.</w:t>
      </w:r>
    </w:p>
    <w:p w14:paraId="012AEECE" w14:textId="77777777" w:rsidR="00286247" w:rsidRDefault="00000000">
      <w:pPr>
        <w:numPr>
          <w:ilvl w:val="0"/>
          <w:numId w:val="8"/>
        </w:numPr>
        <w:spacing w:after="38"/>
        <w:ind w:right="2" w:hanging="253"/>
      </w:pPr>
      <w:r>
        <w:t>Ghép tên hai hợp phần đó thành tên của muối theo quy tắc: phần mang điện dương viết trước, phần mang điện âm viết sau.</w:t>
      </w:r>
    </w:p>
    <w:p w14:paraId="6717FB0C" w14:textId="77777777" w:rsidR="00286247" w:rsidRDefault="00000000">
      <w:pPr>
        <w:spacing w:after="50"/>
        <w:ind w:left="278" w:right="2"/>
      </w:pPr>
      <w:r>
        <w:t xml:space="preserve">2. Xét công thức của ester mà em đã biết ở lớp 9 và lớp 11: </w:t>
      </w:r>
      <w:r>
        <w:rPr>
          <w:noProof/>
        </w:rPr>
        <w:drawing>
          <wp:inline distT="0" distB="0" distL="0" distR="0" wp14:anchorId="38994E5B" wp14:editId="6C5FC1A9">
            <wp:extent cx="883920" cy="259080"/>
            <wp:effectExtent l="0" t="0" r="0" b="0"/>
            <wp:docPr id="952" name="Picture 952"/>
            <wp:cNvGraphicFramePr/>
            <a:graphic xmlns:a="http://schemas.openxmlformats.org/drawingml/2006/main">
              <a:graphicData uri="http://schemas.openxmlformats.org/drawingml/2006/picture">
                <pic:pic xmlns:pic="http://schemas.openxmlformats.org/drawingml/2006/picture">
                  <pic:nvPicPr>
                    <pic:cNvPr id="952" name="Picture 952"/>
                    <pic:cNvPicPr/>
                  </pic:nvPicPr>
                  <pic:blipFill>
                    <a:blip r:embed="rId21"/>
                    <a:stretch>
                      <a:fillRect/>
                    </a:stretch>
                  </pic:blipFill>
                  <pic:spPr>
                    <a:xfrm>
                      <a:off x="0" y="0"/>
                      <a:ext cx="883920" cy="259080"/>
                    </a:xfrm>
                    <a:prstGeom prst="rect">
                      <a:avLst/>
                    </a:prstGeom>
                  </pic:spPr>
                </pic:pic>
              </a:graphicData>
            </a:graphic>
          </wp:inline>
        </w:drawing>
      </w:r>
      <w:r>
        <w:t>.</w:t>
      </w:r>
    </w:p>
    <w:p w14:paraId="1E06EDA1" w14:textId="77777777" w:rsidR="00286247" w:rsidRDefault="00000000">
      <w:pPr>
        <w:numPr>
          <w:ilvl w:val="0"/>
          <w:numId w:val="9"/>
        </w:numPr>
        <w:ind w:left="538" w:right="2" w:hanging="270"/>
      </w:pPr>
      <w:r>
        <w:t>Viết tên trên mỗi hợp phần tương ứng.</w:t>
      </w:r>
    </w:p>
    <w:p w14:paraId="0AD6F882" w14:textId="77777777" w:rsidR="00286247" w:rsidRDefault="00000000">
      <w:pPr>
        <w:numPr>
          <w:ilvl w:val="0"/>
          <w:numId w:val="9"/>
        </w:numPr>
        <w:ind w:left="538" w:right="2" w:hanging="270"/>
      </w:pPr>
      <w:r>
        <w:t>Ghép tên hai hợp phần đó thành tên của ester theo quy tắc trên.</w:t>
      </w:r>
    </w:p>
    <w:p w14:paraId="74083D7C" w14:textId="77777777" w:rsidR="00286247" w:rsidRDefault="00000000">
      <w:pPr>
        <w:numPr>
          <w:ilvl w:val="0"/>
          <w:numId w:val="10"/>
        </w:numPr>
        <w:ind w:right="2" w:hanging="234"/>
      </w:pPr>
      <w:r>
        <w:t>Chép công thức các ester ở mục 2 (SGK trang 7) vào vở và gọi tên mỗi ester theo cách trên.</w:t>
      </w:r>
    </w:p>
    <w:p w14:paraId="7B2BA8F7" w14:textId="77777777" w:rsidR="00286247" w:rsidRDefault="00000000">
      <w:pPr>
        <w:numPr>
          <w:ilvl w:val="0"/>
          <w:numId w:val="10"/>
        </w:numPr>
        <w:spacing w:after="110"/>
        <w:ind w:right="2" w:hanging="234"/>
      </w:pPr>
      <w:r>
        <w:t>Hãy ghép từng cặp mảnh ghép sau thành các ester và gọi tên:</w:t>
      </w:r>
    </w:p>
    <w:p w14:paraId="54FE13B9" w14:textId="77777777" w:rsidR="00286247" w:rsidRDefault="00000000">
      <w:pPr>
        <w:tabs>
          <w:tab w:val="center" w:pos="651"/>
          <w:tab w:val="center" w:pos="1701"/>
          <w:tab w:val="center" w:pos="2755"/>
          <w:tab w:val="center" w:pos="3969"/>
          <w:tab w:val="center" w:pos="4749"/>
          <w:tab w:val="center" w:pos="5669"/>
          <w:tab w:val="center" w:pos="6485"/>
        </w:tabs>
        <w:spacing w:after="135"/>
        <w:ind w:left="0" w:firstLine="0"/>
        <w:jc w:val="left"/>
      </w:pPr>
      <w:r>
        <w:rPr>
          <w:rFonts w:ascii="Calibri" w:eastAsia="Calibri" w:hAnsi="Calibri" w:cs="Calibri"/>
          <w:color w:val="000000"/>
          <w:sz w:val="22"/>
        </w:rPr>
        <w:tab/>
      </w:r>
      <w:r>
        <w:t xml:space="preserve">HCOO  </w:t>
      </w:r>
      <w:r>
        <w:tab/>
        <w:t xml:space="preserve"> </w:t>
      </w:r>
      <w:r>
        <w:tab/>
        <w:t>CH</w:t>
      </w:r>
      <w:r>
        <w:rPr>
          <w:sz w:val="22"/>
          <w:vertAlign w:val="subscript"/>
        </w:rPr>
        <w:t>3</w:t>
      </w:r>
      <w:r>
        <w:t xml:space="preserve">COO  </w:t>
      </w:r>
      <w:r>
        <w:tab/>
        <w:t xml:space="preserve"> </w:t>
      </w:r>
      <w:r>
        <w:tab/>
        <w:t>CH</w:t>
      </w:r>
      <w:r>
        <w:rPr>
          <w:sz w:val="22"/>
          <w:vertAlign w:val="subscript"/>
        </w:rPr>
        <w:t>3</w:t>
      </w:r>
      <w:r>
        <w:t xml:space="preserve">  </w:t>
      </w:r>
      <w:r>
        <w:tab/>
        <w:t xml:space="preserve"> </w:t>
      </w:r>
      <w:r>
        <w:tab/>
        <w:t>C</w:t>
      </w:r>
      <w:r>
        <w:rPr>
          <w:sz w:val="22"/>
          <w:vertAlign w:val="subscript"/>
        </w:rPr>
        <w:t>2</w:t>
      </w:r>
      <w:r>
        <w:t>H</w:t>
      </w:r>
      <w:r>
        <w:rPr>
          <w:sz w:val="22"/>
          <w:vertAlign w:val="subscript"/>
        </w:rPr>
        <w:t>5</w:t>
      </w:r>
    </w:p>
    <w:p w14:paraId="3247941F" w14:textId="77777777" w:rsidR="00286247" w:rsidRDefault="00000000">
      <w:pPr>
        <w:spacing w:after="93" w:line="262" w:lineRule="auto"/>
        <w:ind w:left="278" w:right="2"/>
      </w:pPr>
      <w:r>
        <w:rPr>
          <w:b/>
        </w:rPr>
        <w:t>Nhiệm vụ 2.3: Tính chất vật lí</w:t>
      </w:r>
    </w:p>
    <w:p w14:paraId="7F0A4306" w14:textId="77777777" w:rsidR="00286247" w:rsidRDefault="00000000">
      <w:pPr>
        <w:spacing w:after="0"/>
        <w:ind w:left="278" w:right="2"/>
      </w:pPr>
      <w:r>
        <w:lastRenderedPageBreak/>
        <w:t xml:space="preserve">1. a) Quan sát cấu tạo và cho biết ester có nguyên tử H linh động không? </w:t>
      </w:r>
    </w:p>
    <w:p w14:paraId="47BA2E3F" w14:textId="77777777" w:rsidR="00286247" w:rsidRDefault="00000000">
      <w:pPr>
        <w:spacing w:after="158" w:line="259" w:lineRule="auto"/>
        <w:ind w:left="3677" w:firstLine="0"/>
        <w:jc w:val="left"/>
      </w:pPr>
      <w:r>
        <w:rPr>
          <w:noProof/>
        </w:rPr>
        <w:drawing>
          <wp:inline distT="0" distB="0" distL="0" distR="0" wp14:anchorId="309570F9" wp14:editId="701BCE9B">
            <wp:extent cx="910590" cy="472440"/>
            <wp:effectExtent l="0" t="0" r="0" b="0"/>
            <wp:docPr id="975" name="Picture 975"/>
            <wp:cNvGraphicFramePr/>
            <a:graphic xmlns:a="http://schemas.openxmlformats.org/drawingml/2006/main">
              <a:graphicData uri="http://schemas.openxmlformats.org/drawingml/2006/picture">
                <pic:pic xmlns:pic="http://schemas.openxmlformats.org/drawingml/2006/picture">
                  <pic:nvPicPr>
                    <pic:cNvPr id="975" name="Picture 975"/>
                    <pic:cNvPicPr/>
                  </pic:nvPicPr>
                  <pic:blipFill>
                    <a:blip r:embed="rId22"/>
                    <a:stretch>
                      <a:fillRect/>
                    </a:stretch>
                  </pic:blipFill>
                  <pic:spPr>
                    <a:xfrm>
                      <a:off x="0" y="0"/>
                      <a:ext cx="910590" cy="472440"/>
                    </a:xfrm>
                    <a:prstGeom prst="rect">
                      <a:avLst/>
                    </a:prstGeom>
                  </pic:spPr>
                </pic:pic>
              </a:graphicData>
            </a:graphic>
          </wp:inline>
        </w:drawing>
      </w:r>
    </w:p>
    <w:p w14:paraId="4C8D0479" w14:textId="77777777" w:rsidR="00286247" w:rsidRDefault="00000000">
      <w:pPr>
        <w:ind w:left="278" w:right="2"/>
      </w:pPr>
      <w:r>
        <w:t>b) Đánh giá về khả năng tạo liên kết hydrogen giữa các phân tử ester.</w:t>
      </w:r>
    </w:p>
    <w:p w14:paraId="58F16AC6" w14:textId="77777777" w:rsidR="00286247" w:rsidRDefault="00000000">
      <w:pPr>
        <w:ind w:left="407" w:right="2"/>
      </w:pPr>
      <w:r>
        <w:t>2. Từ số liệu ở phần hoạt động, mục 3 (SGK trang 7), hãy:</w:t>
      </w:r>
    </w:p>
    <w:p w14:paraId="409A1F72" w14:textId="77777777" w:rsidR="00286247" w:rsidRDefault="00000000">
      <w:pPr>
        <w:numPr>
          <w:ilvl w:val="0"/>
          <w:numId w:val="11"/>
        </w:numPr>
        <w:ind w:right="2" w:hanging="270"/>
      </w:pPr>
      <w:r>
        <w:t>So sánh nhiệt độ sôi của ester với acid và alcohol có cùng phân tử khối.</w:t>
      </w:r>
    </w:p>
    <w:p w14:paraId="73B5395E" w14:textId="77777777" w:rsidR="00286247" w:rsidRDefault="00000000">
      <w:pPr>
        <w:numPr>
          <w:ilvl w:val="0"/>
          <w:numId w:val="11"/>
        </w:numPr>
        <w:ind w:right="2" w:hanging="270"/>
      </w:pPr>
      <w:r>
        <w:t>Chỉ ra nguyên nhân tạo ra sự khác biệt đó.</w:t>
      </w:r>
    </w:p>
    <w:p w14:paraId="0A66CD01" w14:textId="77777777" w:rsidR="00286247" w:rsidRDefault="00000000">
      <w:pPr>
        <w:spacing w:after="0"/>
        <w:ind w:left="407" w:right="2"/>
      </w:pPr>
      <w:r>
        <w:t>3. Đưa ra nhận xét chung của em về các tính chất vật lí của ester và ghi vào sơ đồ Mindmap:</w:t>
      </w:r>
    </w:p>
    <w:p w14:paraId="24D34A99" w14:textId="77777777" w:rsidR="00286247" w:rsidRDefault="00000000">
      <w:pPr>
        <w:spacing w:after="177" w:line="259" w:lineRule="auto"/>
        <w:ind w:left="1325" w:firstLine="0"/>
        <w:jc w:val="left"/>
      </w:pPr>
      <w:r>
        <w:rPr>
          <w:noProof/>
        </w:rPr>
        <w:drawing>
          <wp:inline distT="0" distB="0" distL="0" distR="0" wp14:anchorId="75D1FB74" wp14:editId="13A887C1">
            <wp:extent cx="4040927" cy="1250422"/>
            <wp:effectExtent l="0" t="0" r="0" b="0"/>
            <wp:docPr id="1019" name="Picture 1019"/>
            <wp:cNvGraphicFramePr/>
            <a:graphic xmlns:a="http://schemas.openxmlformats.org/drawingml/2006/main">
              <a:graphicData uri="http://schemas.openxmlformats.org/drawingml/2006/picture">
                <pic:pic xmlns:pic="http://schemas.openxmlformats.org/drawingml/2006/picture">
                  <pic:nvPicPr>
                    <pic:cNvPr id="1019" name="Picture 1019"/>
                    <pic:cNvPicPr/>
                  </pic:nvPicPr>
                  <pic:blipFill>
                    <a:blip r:embed="rId23"/>
                    <a:stretch>
                      <a:fillRect/>
                    </a:stretch>
                  </pic:blipFill>
                  <pic:spPr>
                    <a:xfrm>
                      <a:off x="0" y="0"/>
                      <a:ext cx="4040927" cy="1250422"/>
                    </a:xfrm>
                    <a:prstGeom prst="rect">
                      <a:avLst/>
                    </a:prstGeom>
                  </pic:spPr>
                </pic:pic>
              </a:graphicData>
            </a:graphic>
          </wp:inline>
        </w:drawing>
      </w:r>
    </w:p>
    <w:p w14:paraId="58E1A201" w14:textId="77777777" w:rsidR="00286247" w:rsidRDefault="00000000">
      <w:pPr>
        <w:spacing w:after="93" w:line="262" w:lineRule="auto"/>
        <w:ind w:left="407" w:right="2"/>
      </w:pPr>
      <w:r>
        <w:rPr>
          <w:b/>
        </w:rPr>
        <w:t>Nhiệm vụ 2.4: Tính chất hoá học</w:t>
      </w:r>
    </w:p>
    <w:p w14:paraId="6310D2B5" w14:textId="77777777" w:rsidR="00286247" w:rsidRDefault="00000000">
      <w:pPr>
        <w:numPr>
          <w:ilvl w:val="0"/>
          <w:numId w:val="12"/>
        </w:numPr>
        <w:spacing w:after="237"/>
        <w:ind w:right="2" w:hanging="234"/>
      </w:pPr>
      <w:r>
        <w:t>Xét phản ứng mà em đã biết ở lớp 9 và lớp 11:</w:t>
      </w:r>
    </w:p>
    <w:p w14:paraId="17705B7F" w14:textId="77777777" w:rsidR="00286247" w:rsidRDefault="00000000">
      <w:pPr>
        <w:spacing w:after="0" w:line="405" w:lineRule="auto"/>
        <w:ind w:left="397" w:right="1039" w:firstLine="1129"/>
      </w:pPr>
      <w:r>
        <w:t>CH COOH+C H OH</w:t>
      </w:r>
      <w:r>
        <w:rPr>
          <w:sz w:val="18"/>
        </w:rPr>
        <w:t xml:space="preserve">3 2 5 </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sz w:val="16"/>
        </w:rPr>
        <w:t>H SO</w:t>
      </w:r>
      <w:r>
        <w:rPr>
          <w:sz w:val="12"/>
        </w:rPr>
        <w:t xml:space="preserve">2 4 </w:t>
      </w:r>
      <w:r>
        <w:rPr>
          <w:sz w:val="16"/>
        </w:rPr>
        <w:t>®Æc, t</w:t>
      </w:r>
      <w:r>
        <w:rPr>
          <w:rFonts w:ascii="Calibri" w:eastAsia="Calibri" w:hAnsi="Calibri" w:cs="Calibri"/>
          <w:sz w:val="12"/>
        </w:rPr>
        <w:t>o</w:t>
      </w:r>
      <w:r>
        <w:rPr>
          <w:rFonts w:ascii="Euclid Extra" w:eastAsia="Euclid Extra" w:hAnsi="Euclid Extra" w:cs="Euclid Extra"/>
          <w:sz w:val="24"/>
        </w:rPr>
        <w:t></w:t>
      </w:r>
      <w:r>
        <w:t>CH COOC H +H O</w:t>
      </w:r>
      <w:r>
        <w:rPr>
          <w:sz w:val="18"/>
        </w:rPr>
        <w:t xml:space="preserve">3 2 5 2 </w:t>
      </w:r>
      <w:r>
        <w:t>Cho biết tên phản ứng thuận và dự đoán tên phản ứng nghịch.</w:t>
      </w:r>
    </w:p>
    <w:p w14:paraId="4C72E6A3" w14:textId="77777777" w:rsidR="00286247" w:rsidRDefault="00000000">
      <w:pPr>
        <w:numPr>
          <w:ilvl w:val="0"/>
          <w:numId w:val="12"/>
        </w:numPr>
        <w:spacing w:after="295"/>
        <w:ind w:right="2" w:hanging="234"/>
      </w:pPr>
      <w:r>
        <w:t>Xét phản ứng ngược lại của phản ứng trên bằng cách đổi vế các chất, đồng thời thay xúc tác acid đặc bằng acid loãng (H</w:t>
      </w:r>
      <w:r>
        <w:rPr>
          <w:sz w:val="22"/>
          <w:vertAlign w:val="superscript"/>
        </w:rPr>
        <w:t>+</w:t>
      </w:r>
      <w:r>
        <w:t>):</w:t>
      </w:r>
    </w:p>
    <w:p w14:paraId="6F06CA56" w14:textId="77777777" w:rsidR="00286247" w:rsidRDefault="00000000">
      <w:pPr>
        <w:tabs>
          <w:tab w:val="center" w:pos="2896"/>
          <w:tab w:val="center" w:pos="3108"/>
          <w:tab w:val="center" w:pos="5505"/>
          <w:tab w:val="center" w:pos="6654"/>
        </w:tabs>
        <w:spacing w:after="58" w:line="259" w:lineRule="auto"/>
        <w:ind w:left="0" w:firstLine="0"/>
        <w:jc w:val="left"/>
      </w:pPr>
      <w:r>
        <w:rPr>
          <w:rFonts w:ascii="Calibri" w:eastAsia="Calibri" w:hAnsi="Calibri" w:cs="Calibri"/>
          <w:color w:val="000000"/>
          <w:sz w:val="22"/>
        </w:rPr>
        <w:tab/>
      </w:r>
      <w:r>
        <w:t>CHCOOC H +HO</w:t>
      </w:r>
      <w:r>
        <w:rPr>
          <w:vertAlign w:val="subscript"/>
        </w:rPr>
        <w:t>3</w:t>
      </w:r>
      <w:r>
        <w:rPr>
          <w:vertAlign w:val="subscript"/>
        </w:rPr>
        <w:tab/>
        <w:t>2 5</w:t>
      </w:r>
      <w:r>
        <w:rPr>
          <w:vertAlign w:val="subscript"/>
        </w:rPr>
        <w:tab/>
        <w:t xml:space="preserve">2 </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sz w:val="24"/>
          <w:vertAlign w:val="superscript"/>
        </w:rPr>
        <w:t>H</w:t>
      </w:r>
      <w:r>
        <w:rPr>
          <w:rFonts w:ascii="Segoe UI Symbol" w:eastAsia="Segoe UI Symbol" w:hAnsi="Segoe UI Symbol" w:cs="Segoe UI Symbol"/>
          <w:sz w:val="18"/>
          <w:vertAlign w:val="superscript"/>
        </w:rPr>
        <w:t>+</w:t>
      </w:r>
      <w:r>
        <w:rPr>
          <w:sz w:val="24"/>
          <w:vertAlign w:val="superscript"/>
        </w:rPr>
        <w:t>, t</w:t>
      </w:r>
      <w:r>
        <w:rPr>
          <w:rFonts w:ascii="Calibri" w:eastAsia="Calibri" w:hAnsi="Calibri" w:cs="Calibri"/>
          <w:sz w:val="18"/>
          <w:vertAlign w:val="superscript"/>
        </w:rPr>
        <w:t xml:space="preserve">o </w:t>
      </w:r>
      <w:r>
        <w:t>CHCOOH+C HOH</w:t>
      </w:r>
      <w:r>
        <w:rPr>
          <w:vertAlign w:val="subscript"/>
        </w:rPr>
        <w:t>3</w:t>
      </w:r>
      <w:r>
        <w:rPr>
          <w:vertAlign w:val="subscript"/>
        </w:rPr>
        <w:tab/>
        <w:t xml:space="preserve">2 </w:t>
      </w:r>
      <w:r>
        <w:rPr>
          <w:sz w:val="18"/>
          <w:vertAlign w:val="subscript"/>
        </w:rPr>
        <w:t>5</w:t>
      </w:r>
    </w:p>
    <w:p w14:paraId="728D3E40" w14:textId="77777777" w:rsidR="00286247" w:rsidRDefault="00000000">
      <w:pPr>
        <w:numPr>
          <w:ilvl w:val="0"/>
          <w:numId w:val="13"/>
        </w:numPr>
        <w:ind w:right="2" w:hanging="270"/>
      </w:pPr>
      <w:r>
        <w:t>Trong phản ứng trên, phân tử ester bị phân tách thành mấy phần? Chất nào đã gây ra sự phân tách đó?</w:t>
      </w:r>
    </w:p>
    <w:p w14:paraId="2F9A0494" w14:textId="77777777" w:rsidR="00286247" w:rsidRDefault="00000000">
      <w:pPr>
        <w:numPr>
          <w:ilvl w:val="0"/>
          <w:numId w:val="13"/>
        </w:numPr>
        <w:ind w:right="2" w:hanging="270"/>
      </w:pPr>
      <w:r>
        <w:t>Phản ứng đã thể hiện tính chất nào của ester?</w:t>
      </w:r>
    </w:p>
    <w:p w14:paraId="42AE67D3" w14:textId="77777777" w:rsidR="00286247" w:rsidRDefault="00000000">
      <w:pPr>
        <w:numPr>
          <w:ilvl w:val="0"/>
          <w:numId w:val="13"/>
        </w:numPr>
        <w:spacing w:after="116"/>
        <w:ind w:right="2" w:hanging="270"/>
      </w:pPr>
      <w:r>
        <w:t>Giải nghĩa của mỗi từ trong cụm từ “thuỷ phân”.</w:t>
      </w:r>
    </w:p>
    <w:p w14:paraId="37D1DD20" w14:textId="77777777" w:rsidR="00286247" w:rsidRDefault="00000000">
      <w:pPr>
        <w:numPr>
          <w:ilvl w:val="0"/>
          <w:numId w:val="13"/>
        </w:numPr>
        <w:ind w:right="2" w:hanging="270"/>
      </w:pPr>
      <w:r>
        <w:t>Ở phản ứng đang xét, nếu thay xúc tác H</w:t>
      </w:r>
      <w:r>
        <w:rPr>
          <w:sz w:val="22"/>
          <w:vertAlign w:val="subscript"/>
        </w:rPr>
        <w:t>2</w:t>
      </w:r>
      <w:r>
        <w:t>SO</w:t>
      </w:r>
      <w:r>
        <w:rPr>
          <w:sz w:val="22"/>
          <w:vertAlign w:val="subscript"/>
        </w:rPr>
        <w:t>4</w:t>
      </w:r>
      <w:r>
        <w:t xml:space="preserve"> loãng bằng NaOH thì dẫn tới sự thay đổi nào ở sản phẩm phản ứng? Viết PTHH minh hoạ.</w:t>
      </w:r>
    </w:p>
    <w:p w14:paraId="091CD571" w14:textId="77777777" w:rsidR="00286247" w:rsidRDefault="00000000">
      <w:pPr>
        <w:ind w:left="407" w:right="2"/>
      </w:pPr>
      <w:r>
        <w:lastRenderedPageBreak/>
        <w:t>3. Đọc về hoạt động nghiên cứu phản ứng thuỷ phân ester (SGK trang 8).</w:t>
      </w:r>
    </w:p>
    <w:p w14:paraId="32350819" w14:textId="77777777" w:rsidR="00286247" w:rsidRDefault="00000000">
      <w:pPr>
        <w:numPr>
          <w:ilvl w:val="0"/>
          <w:numId w:val="14"/>
        </w:numPr>
        <w:ind w:right="2" w:hanging="270"/>
      </w:pPr>
      <w:r>
        <w:t>Tại sao ban đầu chất lỏng trong cả hai ống nghiệm lại tách thành hai lớp? Ester thuộc lớp nào?</w:t>
      </w:r>
    </w:p>
    <w:p w14:paraId="37847BD4" w14:textId="77777777" w:rsidR="00286247" w:rsidRDefault="00000000">
      <w:pPr>
        <w:numPr>
          <w:ilvl w:val="0"/>
          <w:numId w:val="14"/>
        </w:numPr>
        <w:spacing w:after="0"/>
        <w:ind w:right="2" w:hanging="270"/>
      </w:pPr>
      <w:r>
        <w:t>Tìm thông tin thích hợp để hoàn thành bảng sau:</w:t>
      </w:r>
    </w:p>
    <w:tbl>
      <w:tblPr>
        <w:tblStyle w:val="TableGrid"/>
        <w:tblW w:w="8494" w:type="dxa"/>
        <w:tblInd w:w="402" w:type="dxa"/>
        <w:tblCellMar>
          <w:top w:w="39" w:type="dxa"/>
          <w:left w:w="108" w:type="dxa"/>
          <w:bottom w:w="0" w:type="dxa"/>
          <w:right w:w="115" w:type="dxa"/>
        </w:tblCellMar>
        <w:tblLook w:val="04A0" w:firstRow="1" w:lastRow="0" w:firstColumn="1" w:lastColumn="0" w:noHBand="0" w:noVBand="1"/>
      </w:tblPr>
      <w:tblGrid>
        <w:gridCol w:w="113"/>
        <w:gridCol w:w="4681"/>
        <w:gridCol w:w="112"/>
        <w:gridCol w:w="1682"/>
        <w:gridCol w:w="112"/>
        <w:gridCol w:w="1682"/>
        <w:gridCol w:w="112"/>
      </w:tblGrid>
      <w:tr w:rsidR="00286247" w14:paraId="1CE8A4FF" w14:textId="77777777">
        <w:trPr>
          <w:gridBefore w:val="1"/>
          <w:wBefore w:w="114" w:type="dxa"/>
          <w:trHeight w:val="690"/>
        </w:trPr>
        <w:tc>
          <w:tcPr>
            <w:tcW w:w="4871" w:type="dxa"/>
            <w:gridSpan w:val="2"/>
            <w:tcBorders>
              <w:top w:val="single" w:sz="4" w:space="0" w:color="65A3CF"/>
              <w:left w:val="single" w:sz="4" w:space="0" w:color="65A3CF"/>
              <w:bottom w:val="single" w:sz="4" w:space="0" w:color="65A3CF"/>
              <w:right w:val="single" w:sz="4" w:space="0" w:color="65A3CF"/>
            </w:tcBorders>
            <w:shd w:val="clear" w:color="auto" w:fill="D1E9F5"/>
            <w:vAlign w:val="center"/>
          </w:tcPr>
          <w:p w14:paraId="708F3833" w14:textId="77777777" w:rsidR="00286247" w:rsidRDefault="00000000">
            <w:pPr>
              <w:spacing w:after="0" w:line="259" w:lineRule="auto"/>
              <w:ind w:left="7" w:firstLine="0"/>
              <w:jc w:val="center"/>
            </w:pPr>
            <w:r>
              <w:rPr>
                <w:b/>
              </w:rPr>
              <w:t>Tiêu chí nhận xét</w:t>
            </w:r>
          </w:p>
        </w:tc>
        <w:tc>
          <w:tcPr>
            <w:tcW w:w="1812" w:type="dxa"/>
            <w:gridSpan w:val="2"/>
            <w:tcBorders>
              <w:top w:val="single" w:sz="4" w:space="0" w:color="65A3CF"/>
              <w:left w:val="single" w:sz="4" w:space="0" w:color="65A3CF"/>
              <w:bottom w:val="single" w:sz="4" w:space="0" w:color="65A3CF"/>
              <w:right w:val="single" w:sz="4" w:space="0" w:color="65A3CF"/>
            </w:tcBorders>
            <w:shd w:val="clear" w:color="auto" w:fill="D1E9F5"/>
          </w:tcPr>
          <w:p w14:paraId="416BE19B" w14:textId="77777777" w:rsidR="00286247" w:rsidRDefault="00000000">
            <w:pPr>
              <w:spacing w:after="0" w:line="259" w:lineRule="auto"/>
              <w:ind w:left="7" w:firstLine="0"/>
              <w:jc w:val="center"/>
            </w:pPr>
            <w:r>
              <w:rPr>
                <w:b/>
              </w:rPr>
              <w:t xml:space="preserve">Ống nghiệm </w:t>
            </w:r>
          </w:p>
          <w:p w14:paraId="62BAD27F" w14:textId="77777777" w:rsidR="00286247" w:rsidRDefault="00000000">
            <w:pPr>
              <w:spacing w:after="0" w:line="259" w:lineRule="auto"/>
              <w:ind w:left="7" w:firstLine="0"/>
              <w:jc w:val="center"/>
            </w:pPr>
            <w:r>
              <w:rPr>
                <w:b/>
              </w:rPr>
              <w:t>(1)</w:t>
            </w:r>
          </w:p>
        </w:tc>
        <w:tc>
          <w:tcPr>
            <w:tcW w:w="1812" w:type="dxa"/>
            <w:gridSpan w:val="2"/>
            <w:tcBorders>
              <w:top w:val="single" w:sz="4" w:space="0" w:color="65A3CF"/>
              <w:left w:val="single" w:sz="4" w:space="0" w:color="65A3CF"/>
              <w:bottom w:val="single" w:sz="4" w:space="0" w:color="65A3CF"/>
              <w:right w:val="single" w:sz="4" w:space="0" w:color="65A3CF"/>
            </w:tcBorders>
            <w:shd w:val="clear" w:color="auto" w:fill="D1E9F5"/>
          </w:tcPr>
          <w:p w14:paraId="342A2E26" w14:textId="77777777" w:rsidR="00286247" w:rsidRDefault="00000000">
            <w:pPr>
              <w:spacing w:after="0" w:line="259" w:lineRule="auto"/>
              <w:ind w:left="7" w:firstLine="0"/>
              <w:jc w:val="center"/>
            </w:pPr>
            <w:r>
              <w:rPr>
                <w:b/>
              </w:rPr>
              <w:t xml:space="preserve">Ống nghiệm </w:t>
            </w:r>
          </w:p>
          <w:p w14:paraId="513943BE" w14:textId="77777777" w:rsidR="00286247" w:rsidRDefault="00000000">
            <w:pPr>
              <w:spacing w:after="0" w:line="259" w:lineRule="auto"/>
              <w:ind w:left="7" w:firstLine="0"/>
              <w:jc w:val="center"/>
            </w:pPr>
            <w:r>
              <w:rPr>
                <w:b/>
              </w:rPr>
              <w:t>(2)</w:t>
            </w:r>
          </w:p>
        </w:tc>
      </w:tr>
      <w:tr w:rsidR="00286247" w14:paraId="09E83824" w14:textId="77777777">
        <w:trPr>
          <w:gridBefore w:val="1"/>
          <w:wBefore w:w="114" w:type="dxa"/>
          <w:trHeight w:val="409"/>
        </w:trPr>
        <w:tc>
          <w:tcPr>
            <w:tcW w:w="4871" w:type="dxa"/>
            <w:gridSpan w:val="2"/>
            <w:tcBorders>
              <w:top w:val="single" w:sz="4" w:space="0" w:color="65A3CF"/>
              <w:left w:val="single" w:sz="4" w:space="0" w:color="65A3CF"/>
              <w:bottom w:val="single" w:sz="4" w:space="0" w:color="65A3CF"/>
              <w:right w:val="single" w:sz="4" w:space="0" w:color="65A3CF"/>
            </w:tcBorders>
          </w:tcPr>
          <w:p w14:paraId="240E7D5D" w14:textId="77777777" w:rsidR="00286247" w:rsidRDefault="00000000">
            <w:pPr>
              <w:spacing w:after="0" w:line="259" w:lineRule="auto"/>
              <w:ind w:left="0" w:firstLine="0"/>
              <w:jc w:val="left"/>
            </w:pPr>
            <w:r>
              <w:t>Chất phản ứng</w:t>
            </w:r>
          </w:p>
        </w:tc>
        <w:tc>
          <w:tcPr>
            <w:tcW w:w="1812" w:type="dxa"/>
            <w:gridSpan w:val="2"/>
            <w:tcBorders>
              <w:top w:val="single" w:sz="4" w:space="0" w:color="65A3CF"/>
              <w:left w:val="single" w:sz="4" w:space="0" w:color="65A3CF"/>
              <w:bottom w:val="single" w:sz="4" w:space="0" w:color="65A3CF"/>
              <w:right w:val="single" w:sz="4" w:space="0" w:color="65A3CF"/>
            </w:tcBorders>
          </w:tcPr>
          <w:p w14:paraId="5AEC3180" w14:textId="77777777" w:rsidR="00286247" w:rsidRDefault="00286247">
            <w:pPr>
              <w:spacing w:after="160" w:line="259" w:lineRule="auto"/>
              <w:ind w:left="0" w:firstLine="0"/>
              <w:jc w:val="left"/>
            </w:pPr>
          </w:p>
        </w:tc>
        <w:tc>
          <w:tcPr>
            <w:tcW w:w="1812" w:type="dxa"/>
            <w:gridSpan w:val="2"/>
            <w:tcBorders>
              <w:top w:val="single" w:sz="4" w:space="0" w:color="65A3CF"/>
              <w:left w:val="single" w:sz="4" w:space="0" w:color="65A3CF"/>
              <w:bottom w:val="single" w:sz="4" w:space="0" w:color="65A3CF"/>
              <w:right w:val="single" w:sz="4" w:space="0" w:color="65A3CF"/>
            </w:tcBorders>
          </w:tcPr>
          <w:p w14:paraId="3233D7BD" w14:textId="77777777" w:rsidR="00286247" w:rsidRDefault="00286247">
            <w:pPr>
              <w:spacing w:after="160" w:line="259" w:lineRule="auto"/>
              <w:ind w:left="0" w:firstLine="0"/>
              <w:jc w:val="left"/>
            </w:pPr>
          </w:p>
        </w:tc>
      </w:tr>
      <w:tr w:rsidR="00286247" w14:paraId="0CEEB78F" w14:textId="77777777">
        <w:trPr>
          <w:gridBefore w:val="1"/>
          <w:wBefore w:w="114" w:type="dxa"/>
          <w:trHeight w:val="409"/>
        </w:trPr>
        <w:tc>
          <w:tcPr>
            <w:tcW w:w="4871" w:type="dxa"/>
            <w:gridSpan w:val="2"/>
            <w:tcBorders>
              <w:top w:val="single" w:sz="4" w:space="0" w:color="65A3CF"/>
              <w:left w:val="single" w:sz="4" w:space="0" w:color="65A3CF"/>
              <w:bottom w:val="single" w:sz="4" w:space="0" w:color="65A3CF"/>
              <w:right w:val="single" w:sz="4" w:space="0" w:color="65A3CF"/>
            </w:tcBorders>
          </w:tcPr>
          <w:p w14:paraId="2CBE85AF" w14:textId="77777777" w:rsidR="00286247" w:rsidRDefault="00000000">
            <w:pPr>
              <w:spacing w:after="0" w:line="259" w:lineRule="auto"/>
              <w:ind w:left="0" w:firstLine="0"/>
              <w:jc w:val="left"/>
            </w:pPr>
            <w:r>
              <w:t>Chất xúc tác</w:t>
            </w:r>
          </w:p>
        </w:tc>
        <w:tc>
          <w:tcPr>
            <w:tcW w:w="1812" w:type="dxa"/>
            <w:gridSpan w:val="2"/>
            <w:tcBorders>
              <w:top w:val="single" w:sz="4" w:space="0" w:color="65A3CF"/>
              <w:left w:val="single" w:sz="4" w:space="0" w:color="65A3CF"/>
              <w:bottom w:val="single" w:sz="4" w:space="0" w:color="65A3CF"/>
              <w:right w:val="single" w:sz="4" w:space="0" w:color="65A3CF"/>
            </w:tcBorders>
          </w:tcPr>
          <w:p w14:paraId="241B64CA" w14:textId="77777777" w:rsidR="00286247" w:rsidRDefault="00286247">
            <w:pPr>
              <w:spacing w:after="160" w:line="259" w:lineRule="auto"/>
              <w:ind w:left="0" w:firstLine="0"/>
              <w:jc w:val="left"/>
            </w:pPr>
          </w:p>
        </w:tc>
        <w:tc>
          <w:tcPr>
            <w:tcW w:w="1812" w:type="dxa"/>
            <w:gridSpan w:val="2"/>
            <w:tcBorders>
              <w:top w:val="single" w:sz="4" w:space="0" w:color="65A3CF"/>
              <w:left w:val="single" w:sz="4" w:space="0" w:color="65A3CF"/>
              <w:bottom w:val="single" w:sz="4" w:space="0" w:color="65A3CF"/>
              <w:right w:val="single" w:sz="4" w:space="0" w:color="65A3CF"/>
            </w:tcBorders>
          </w:tcPr>
          <w:p w14:paraId="49F66788" w14:textId="77777777" w:rsidR="00286247" w:rsidRDefault="00286247">
            <w:pPr>
              <w:spacing w:after="160" w:line="259" w:lineRule="auto"/>
              <w:ind w:left="0" w:firstLine="0"/>
              <w:jc w:val="left"/>
            </w:pPr>
          </w:p>
        </w:tc>
      </w:tr>
      <w:tr w:rsidR="00286247" w14:paraId="7E8FB771" w14:textId="77777777">
        <w:trPr>
          <w:gridBefore w:val="1"/>
          <w:wBefore w:w="114" w:type="dxa"/>
          <w:trHeight w:val="409"/>
        </w:trPr>
        <w:tc>
          <w:tcPr>
            <w:tcW w:w="4871" w:type="dxa"/>
            <w:gridSpan w:val="2"/>
            <w:tcBorders>
              <w:top w:val="single" w:sz="4" w:space="0" w:color="65A3CF"/>
              <w:left w:val="single" w:sz="4" w:space="0" w:color="65A3CF"/>
              <w:bottom w:val="single" w:sz="4" w:space="0" w:color="65A3CF"/>
              <w:right w:val="single" w:sz="4" w:space="0" w:color="65A3CF"/>
            </w:tcBorders>
          </w:tcPr>
          <w:p w14:paraId="3D0492AF" w14:textId="77777777" w:rsidR="00286247" w:rsidRDefault="00000000">
            <w:pPr>
              <w:spacing w:after="0" w:line="259" w:lineRule="auto"/>
              <w:ind w:left="0" w:firstLine="0"/>
              <w:jc w:val="left"/>
            </w:pPr>
            <w:r>
              <w:t>Dự kiến sản phẩm</w:t>
            </w:r>
          </w:p>
        </w:tc>
        <w:tc>
          <w:tcPr>
            <w:tcW w:w="1812" w:type="dxa"/>
            <w:gridSpan w:val="2"/>
            <w:tcBorders>
              <w:top w:val="single" w:sz="4" w:space="0" w:color="65A3CF"/>
              <w:left w:val="single" w:sz="4" w:space="0" w:color="65A3CF"/>
              <w:bottom w:val="single" w:sz="4" w:space="0" w:color="65A3CF"/>
              <w:right w:val="single" w:sz="4" w:space="0" w:color="65A3CF"/>
            </w:tcBorders>
          </w:tcPr>
          <w:p w14:paraId="737C2414" w14:textId="77777777" w:rsidR="00286247" w:rsidRDefault="00286247">
            <w:pPr>
              <w:spacing w:after="160" w:line="259" w:lineRule="auto"/>
              <w:ind w:left="0" w:firstLine="0"/>
              <w:jc w:val="left"/>
            </w:pPr>
          </w:p>
        </w:tc>
        <w:tc>
          <w:tcPr>
            <w:tcW w:w="1812" w:type="dxa"/>
            <w:gridSpan w:val="2"/>
            <w:tcBorders>
              <w:top w:val="single" w:sz="4" w:space="0" w:color="65A3CF"/>
              <w:left w:val="single" w:sz="4" w:space="0" w:color="65A3CF"/>
              <w:bottom w:val="single" w:sz="4" w:space="0" w:color="65A3CF"/>
              <w:right w:val="single" w:sz="4" w:space="0" w:color="65A3CF"/>
            </w:tcBorders>
          </w:tcPr>
          <w:p w14:paraId="7C8111AB" w14:textId="77777777" w:rsidR="00286247" w:rsidRDefault="00286247">
            <w:pPr>
              <w:spacing w:after="160" w:line="259" w:lineRule="auto"/>
              <w:ind w:left="0" w:firstLine="0"/>
              <w:jc w:val="left"/>
            </w:pPr>
          </w:p>
        </w:tc>
      </w:tr>
      <w:tr w:rsidR="00286247" w14:paraId="1A2F5266" w14:textId="77777777">
        <w:trPr>
          <w:gridAfter w:val="1"/>
          <w:wAfter w:w="114" w:type="dxa"/>
          <w:trHeight w:val="690"/>
        </w:trPr>
        <w:tc>
          <w:tcPr>
            <w:tcW w:w="4871" w:type="dxa"/>
            <w:gridSpan w:val="2"/>
            <w:tcBorders>
              <w:top w:val="single" w:sz="4" w:space="0" w:color="65A3CF"/>
              <w:left w:val="single" w:sz="4" w:space="0" w:color="65A3CF"/>
              <w:bottom w:val="single" w:sz="4" w:space="0" w:color="65A3CF"/>
              <w:right w:val="single" w:sz="4" w:space="0" w:color="65A3CF"/>
            </w:tcBorders>
            <w:shd w:val="clear" w:color="auto" w:fill="D1E9F5"/>
            <w:vAlign w:val="center"/>
          </w:tcPr>
          <w:p w14:paraId="6A7D60A9" w14:textId="77777777" w:rsidR="00286247" w:rsidRDefault="00000000">
            <w:pPr>
              <w:spacing w:after="0" w:line="259" w:lineRule="auto"/>
              <w:ind w:left="7" w:firstLine="0"/>
              <w:jc w:val="center"/>
            </w:pPr>
            <w:r>
              <w:rPr>
                <w:b/>
              </w:rPr>
              <w:t>Tiêu chí nhận xét</w:t>
            </w:r>
          </w:p>
        </w:tc>
        <w:tc>
          <w:tcPr>
            <w:tcW w:w="1812" w:type="dxa"/>
            <w:gridSpan w:val="2"/>
            <w:tcBorders>
              <w:top w:val="single" w:sz="4" w:space="0" w:color="65A3CF"/>
              <w:left w:val="single" w:sz="4" w:space="0" w:color="65A3CF"/>
              <w:bottom w:val="single" w:sz="4" w:space="0" w:color="65A3CF"/>
              <w:right w:val="single" w:sz="4" w:space="0" w:color="65A3CF"/>
            </w:tcBorders>
            <w:shd w:val="clear" w:color="auto" w:fill="D1E9F5"/>
          </w:tcPr>
          <w:p w14:paraId="66F221E9" w14:textId="77777777" w:rsidR="00286247" w:rsidRDefault="00000000">
            <w:pPr>
              <w:spacing w:after="0" w:line="259" w:lineRule="auto"/>
              <w:ind w:left="7" w:firstLine="0"/>
              <w:jc w:val="center"/>
            </w:pPr>
            <w:r>
              <w:rPr>
                <w:b/>
              </w:rPr>
              <w:t xml:space="preserve">Ống nghiệm </w:t>
            </w:r>
          </w:p>
          <w:p w14:paraId="720BE4C6" w14:textId="77777777" w:rsidR="00286247" w:rsidRDefault="00000000">
            <w:pPr>
              <w:spacing w:after="0" w:line="259" w:lineRule="auto"/>
              <w:ind w:left="7" w:firstLine="0"/>
              <w:jc w:val="center"/>
            </w:pPr>
            <w:r>
              <w:rPr>
                <w:b/>
              </w:rPr>
              <w:t>(1)</w:t>
            </w:r>
          </w:p>
        </w:tc>
        <w:tc>
          <w:tcPr>
            <w:tcW w:w="1812" w:type="dxa"/>
            <w:gridSpan w:val="2"/>
            <w:tcBorders>
              <w:top w:val="single" w:sz="4" w:space="0" w:color="65A3CF"/>
              <w:left w:val="single" w:sz="4" w:space="0" w:color="65A3CF"/>
              <w:bottom w:val="single" w:sz="4" w:space="0" w:color="65A3CF"/>
              <w:right w:val="single" w:sz="4" w:space="0" w:color="65A3CF"/>
            </w:tcBorders>
            <w:shd w:val="clear" w:color="auto" w:fill="D1E9F5"/>
          </w:tcPr>
          <w:p w14:paraId="4D5466CE" w14:textId="77777777" w:rsidR="00286247" w:rsidRDefault="00000000">
            <w:pPr>
              <w:spacing w:after="0" w:line="259" w:lineRule="auto"/>
              <w:ind w:left="7" w:firstLine="0"/>
              <w:jc w:val="center"/>
            </w:pPr>
            <w:r>
              <w:rPr>
                <w:b/>
              </w:rPr>
              <w:t xml:space="preserve">Ống nghiệm </w:t>
            </w:r>
          </w:p>
          <w:p w14:paraId="39F8D5D0" w14:textId="77777777" w:rsidR="00286247" w:rsidRDefault="00000000">
            <w:pPr>
              <w:spacing w:after="0" w:line="259" w:lineRule="auto"/>
              <w:ind w:left="7" w:firstLine="0"/>
              <w:jc w:val="center"/>
            </w:pPr>
            <w:r>
              <w:rPr>
                <w:b/>
              </w:rPr>
              <w:t>(2)</w:t>
            </w:r>
          </w:p>
        </w:tc>
      </w:tr>
      <w:tr w:rsidR="00286247" w14:paraId="51D9BA44" w14:textId="77777777">
        <w:trPr>
          <w:gridAfter w:val="1"/>
          <w:wAfter w:w="114" w:type="dxa"/>
          <w:trHeight w:val="409"/>
        </w:trPr>
        <w:tc>
          <w:tcPr>
            <w:tcW w:w="4871" w:type="dxa"/>
            <w:gridSpan w:val="2"/>
            <w:tcBorders>
              <w:top w:val="single" w:sz="4" w:space="0" w:color="65A3CF"/>
              <w:left w:val="single" w:sz="4" w:space="0" w:color="65A3CF"/>
              <w:bottom w:val="single" w:sz="4" w:space="0" w:color="65A3CF"/>
              <w:right w:val="single" w:sz="4" w:space="0" w:color="65A3CF"/>
            </w:tcBorders>
          </w:tcPr>
          <w:p w14:paraId="2478D19F" w14:textId="77777777" w:rsidR="00286247" w:rsidRDefault="00000000">
            <w:pPr>
              <w:spacing w:after="0" w:line="259" w:lineRule="auto"/>
              <w:ind w:left="0" w:firstLine="0"/>
              <w:jc w:val="left"/>
            </w:pPr>
            <w:r>
              <w:t>Hiện tượng (phân lớp/đồng nhất)</w:t>
            </w:r>
          </w:p>
        </w:tc>
        <w:tc>
          <w:tcPr>
            <w:tcW w:w="1812" w:type="dxa"/>
            <w:gridSpan w:val="2"/>
            <w:tcBorders>
              <w:top w:val="single" w:sz="4" w:space="0" w:color="65A3CF"/>
              <w:left w:val="single" w:sz="4" w:space="0" w:color="65A3CF"/>
              <w:bottom w:val="single" w:sz="4" w:space="0" w:color="65A3CF"/>
              <w:right w:val="single" w:sz="4" w:space="0" w:color="65A3CF"/>
            </w:tcBorders>
          </w:tcPr>
          <w:p w14:paraId="4A0E8DF0" w14:textId="77777777" w:rsidR="00286247" w:rsidRDefault="00286247">
            <w:pPr>
              <w:spacing w:after="160" w:line="259" w:lineRule="auto"/>
              <w:ind w:left="0" w:firstLine="0"/>
              <w:jc w:val="left"/>
            </w:pPr>
          </w:p>
        </w:tc>
        <w:tc>
          <w:tcPr>
            <w:tcW w:w="1812" w:type="dxa"/>
            <w:gridSpan w:val="2"/>
            <w:tcBorders>
              <w:top w:val="single" w:sz="4" w:space="0" w:color="65A3CF"/>
              <w:left w:val="single" w:sz="4" w:space="0" w:color="65A3CF"/>
              <w:bottom w:val="single" w:sz="4" w:space="0" w:color="65A3CF"/>
              <w:right w:val="single" w:sz="4" w:space="0" w:color="65A3CF"/>
            </w:tcBorders>
          </w:tcPr>
          <w:p w14:paraId="2B680D7A" w14:textId="77777777" w:rsidR="00286247" w:rsidRDefault="00286247">
            <w:pPr>
              <w:spacing w:after="160" w:line="259" w:lineRule="auto"/>
              <w:ind w:left="0" w:firstLine="0"/>
              <w:jc w:val="left"/>
            </w:pPr>
          </w:p>
        </w:tc>
      </w:tr>
      <w:tr w:rsidR="00286247" w14:paraId="0E2C672F" w14:textId="77777777">
        <w:trPr>
          <w:gridAfter w:val="1"/>
          <w:wAfter w:w="114" w:type="dxa"/>
          <w:trHeight w:val="409"/>
        </w:trPr>
        <w:tc>
          <w:tcPr>
            <w:tcW w:w="4871" w:type="dxa"/>
            <w:gridSpan w:val="2"/>
            <w:tcBorders>
              <w:top w:val="single" w:sz="4" w:space="0" w:color="65A3CF"/>
              <w:left w:val="single" w:sz="4" w:space="0" w:color="65A3CF"/>
              <w:bottom w:val="single" w:sz="4" w:space="0" w:color="65A3CF"/>
              <w:right w:val="single" w:sz="4" w:space="0" w:color="65A3CF"/>
            </w:tcBorders>
          </w:tcPr>
          <w:p w14:paraId="28CB9E58" w14:textId="77777777" w:rsidR="00286247" w:rsidRDefault="00000000">
            <w:pPr>
              <w:spacing w:after="0" w:line="259" w:lineRule="auto"/>
              <w:ind w:left="0" w:firstLine="0"/>
              <w:jc w:val="left"/>
            </w:pPr>
            <w:r>
              <w:t>Đặc điểm phản ứng (một chiều/thuận nghịch)</w:t>
            </w:r>
          </w:p>
        </w:tc>
        <w:tc>
          <w:tcPr>
            <w:tcW w:w="1812" w:type="dxa"/>
            <w:gridSpan w:val="2"/>
            <w:tcBorders>
              <w:top w:val="single" w:sz="4" w:space="0" w:color="65A3CF"/>
              <w:left w:val="single" w:sz="4" w:space="0" w:color="65A3CF"/>
              <w:bottom w:val="single" w:sz="4" w:space="0" w:color="65A3CF"/>
              <w:right w:val="single" w:sz="4" w:space="0" w:color="65A3CF"/>
            </w:tcBorders>
          </w:tcPr>
          <w:p w14:paraId="26864F11" w14:textId="77777777" w:rsidR="00286247" w:rsidRDefault="00286247">
            <w:pPr>
              <w:spacing w:after="160" w:line="259" w:lineRule="auto"/>
              <w:ind w:left="0" w:firstLine="0"/>
              <w:jc w:val="left"/>
            </w:pPr>
          </w:p>
        </w:tc>
        <w:tc>
          <w:tcPr>
            <w:tcW w:w="1812" w:type="dxa"/>
            <w:gridSpan w:val="2"/>
            <w:tcBorders>
              <w:top w:val="single" w:sz="4" w:space="0" w:color="65A3CF"/>
              <w:left w:val="single" w:sz="4" w:space="0" w:color="65A3CF"/>
              <w:bottom w:val="single" w:sz="4" w:space="0" w:color="65A3CF"/>
              <w:right w:val="single" w:sz="4" w:space="0" w:color="65A3CF"/>
            </w:tcBorders>
          </w:tcPr>
          <w:p w14:paraId="09940264" w14:textId="77777777" w:rsidR="00286247" w:rsidRDefault="00286247">
            <w:pPr>
              <w:spacing w:after="160" w:line="259" w:lineRule="auto"/>
              <w:ind w:left="0" w:firstLine="0"/>
              <w:jc w:val="left"/>
            </w:pPr>
          </w:p>
        </w:tc>
      </w:tr>
      <w:tr w:rsidR="00286247" w14:paraId="19EB1FF7" w14:textId="77777777">
        <w:trPr>
          <w:gridAfter w:val="1"/>
          <w:wAfter w:w="114" w:type="dxa"/>
          <w:trHeight w:val="409"/>
        </w:trPr>
        <w:tc>
          <w:tcPr>
            <w:tcW w:w="4871" w:type="dxa"/>
            <w:gridSpan w:val="2"/>
            <w:tcBorders>
              <w:top w:val="single" w:sz="4" w:space="0" w:color="65A3CF"/>
              <w:left w:val="single" w:sz="4" w:space="0" w:color="65A3CF"/>
              <w:bottom w:val="single" w:sz="4" w:space="0" w:color="65A3CF"/>
              <w:right w:val="single" w:sz="4" w:space="0" w:color="65A3CF"/>
            </w:tcBorders>
          </w:tcPr>
          <w:p w14:paraId="587F3A08" w14:textId="77777777" w:rsidR="00286247" w:rsidRDefault="00000000">
            <w:pPr>
              <w:spacing w:after="0" w:line="259" w:lineRule="auto"/>
              <w:ind w:left="0" w:firstLine="0"/>
              <w:jc w:val="left"/>
            </w:pPr>
            <w:r>
              <w:t>Mức độ phản ứng (một phần/hoàn toàn)</w:t>
            </w:r>
          </w:p>
        </w:tc>
        <w:tc>
          <w:tcPr>
            <w:tcW w:w="1812" w:type="dxa"/>
            <w:gridSpan w:val="2"/>
            <w:tcBorders>
              <w:top w:val="single" w:sz="4" w:space="0" w:color="65A3CF"/>
              <w:left w:val="single" w:sz="4" w:space="0" w:color="65A3CF"/>
              <w:bottom w:val="single" w:sz="4" w:space="0" w:color="65A3CF"/>
              <w:right w:val="single" w:sz="4" w:space="0" w:color="65A3CF"/>
            </w:tcBorders>
          </w:tcPr>
          <w:p w14:paraId="23E23B72" w14:textId="77777777" w:rsidR="00286247" w:rsidRDefault="00286247">
            <w:pPr>
              <w:spacing w:after="160" w:line="259" w:lineRule="auto"/>
              <w:ind w:left="0" w:firstLine="0"/>
              <w:jc w:val="left"/>
            </w:pPr>
          </w:p>
        </w:tc>
        <w:tc>
          <w:tcPr>
            <w:tcW w:w="1812" w:type="dxa"/>
            <w:gridSpan w:val="2"/>
            <w:tcBorders>
              <w:top w:val="single" w:sz="4" w:space="0" w:color="65A3CF"/>
              <w:left w:val="single" w:sz="4" w:space="0" w:color="65A3CF"/>
              <w:bottom w:val="single" w:sz="4" w:space="0" w:color="65A3CF"/>
              <w:right w:val="single" w:sz="4" w:space="0" w:color="65A3CF"/>
            </w:tcBorders>
          </w:tcPr>
          <w:p w14:paraId="390F4587" w14:textId="77777777" w:rsidR="00286247" w:rsidRDefault="00286247">
            <w:pPr>
              <w:spacing w:after="160" w:line="259" w:lineRule="auto"/>
              <w:ind w:left="0" w:firstLine="0"/>
              <w:jc w:val="left"/>
            </w:pPr>
          </w:p>
        </w:tc>
      </w:tr>
    </w:tbl>
    <w:p w14:paraId="6C360AFD" w14:textId="77777777" w:rsidR="00286247" w:rsidRDefault="00000000">
      <w:pPr>
        <w:numPr>
          <w:ilvl w:val="0"/>
          <w:numId w:val="14"/>
        </w:numPr>
        <w:spacing w:after="110"/>
        <w:ind w:right="2" w:hanging="270"/>
      </w:pPr>
      <w:r>
        <w:t>Theo em, phản ứng thuỷ phân ester trong môi trường acid hay môi trường kiềm xảy ra tốt hơn?</w:t>
      </w:r>
    </w:p>
    <w:p w14:paraId="705077F4" w14:textId="77777777" w:rsidR="00286247" w:rsidRDefault="00000000">
      <w:pPr>
        <w:spacing w:after="105"/>
        <w:ind w:left="278" w:right="2"/>
      </w:pPr>
      <w:r>
        <w:t>4. Viết phản ứng thuỷ phân ester tổng quát RCOOR’ trong môi trường acid (H</w:t>
      </w:r>
      <w:r>
        <w:rPr>
          <w:sz w:val="22"/>
          <w:vertAlign w:val="subscript"/>
        </w:rPr>
        <w:t>2</w:t>
      </w:r>
      <w:r>
        <w:t>SO</w:t>
      </w:r>
      <w:r>
        <w:rPr>
          <w:sz w:val="22"/>
          <w:vertAlign w:val="subscript"/>
        </w:rPr>
        <w:t>4</w:t>
      </w:r>
      <w:r>
        <w:t xml:space="preserve"> loãng) và trong môi trường base (NaOH):</w:t>
      </w:r>
    </w:p>
    <w:p w14:paraId="5A16C925" w14:textId="77777777" w:rsidR="00286247" w:rsidRDefault="00000000">
      <w:pPr>
        <w:spacing w:after="93" w:line="262" w:lineRule="auto"/>
        <w:ind w:left="278" w:right="2"/>
      </w:pPr>
      <w:r>
        <w:rPr>
          <w:b/>
        </w:rPr>
        <w:t>Nhiệm vụ 2.5: Điều chế</w:t>
      </w:r>
    </w:p>
    <w:p w14:paraId="372F73DF" w14:textId="77777777" w:rsidR="00286247" w:rsidRDefault="00000000">
      <w:pPr>
        <w:numPr>
          <w:ilvl w:val="0"/>
          <w:numId w:val="15"/>
        </w:numPr>
        <w:spacing w:after="237"/>
        <w:ind w:right="2" w:hanging="234"/>
      </w:pPr>
      <w:r>
        <w:t>Xét phản ứng tổng hợp ester đã biết:</w:t>
      </w:r>
    </w:p>
    <w:p w14:paraId="327D0D47" w14:textId="77777777" w:rsidR="00286247" w:rsidRDefault="00000000">
      <w:pPr>
        <w:spacing w:after="0"/>
        <w:ind w:left="268" w:right="1150" w:firstLine="1129"/>
      </w:pPr>
      <w:r>
        <w:t>CH COOH+C H OH</w:t>
      </w:r>
      <w:r>
        <w:rPr>
          <w:sz w:val="18"/>
        </w:rPr>
        <w:t xml:space="preserve">3 2 5 </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sz w:val="16"/>
        </w:rPr>
        <w:t>H SO</w:t>
      </w:r>
      <w:r>
        <w:rPr>
          <w:sz w:val="12"/>
        </w:rPr>
        <w:t xml:space="preserve">2 4 </w:t>
      </w:r>
      <w:r>
        <w:rPr>
          <w:sz w:val="16"/>
        </w:rPr>
        <w:t>®Æc, t</w:t>
      </w:r>
      <w:r>
        <w:rPr>
          <w:rFonts w:ascii="Calibri" w:eastAsia="Calibri" w:hAnsi="Calibri" w:cs="Calibri"/>
          <w:sz w:val="12"/>
        </w:rPr>
        <w:t>o</w:t>
      </w:r>
      <w:r>
        <w:rPr>
          <w:rFonts w:ascii="Euclid Extra" w:eastAsia="Euclid Extra" w:hAnsi="Euclid Extra" w:cs="Euclid Extra"/>
          <w:sz w:val="24"/>
        </w:rPr>
        <w:t></w:t>
      </w:r>
      <w:r>
        <w:t>CH COOC H +H O</w:t>
      </w:r>
      <w:r>
        <w:rPr>
          <w:sz w:val="18"/>
        </w:rPr>
        <w:t xml:space="preserve">3 2 5 2 </w:t>
      </w:r>
      <w:r>
        <w:t>Tìm thông tin thích hợp để hoàn thành bảng sau:</w:t>
      </w:r>
    </w:p>
    <w:tbl>
      <w:tblPr>
        <w:tblStyle w:val="TableGrid"/>
        <w:tblW w:w="8494" w:type="dxa"/>
        <w:tblInd w:w="288" w:type="dxa"/>
        <w:tblCellMar>
          <w:top w:w="39" w:type="dxa"/>
          <w:left w:w="391" w:type="dxa"/>
          <w:bottom w:w="0" w:type="dxa"/>
          <w:right w:w="115" w:type="dxa"/>
        </w:tblCellMar>
        <w:tblLook w:val="04A0" w:firstRow="1" w:lastRow="0" w:firstColumn="1" w:lastColumn="0" w:noHBand="0" w:noVBand="1"/>
      </w:tblPr>
      <w:tblGrid>
        <w:gridCol w:w="3119"/>
        <w:gridCol w:w="5375"/>
      </w:tblGrid>
      <w:tr w:rsidR="00286247" w14:paraId="3F38BAB7" w14:textId="77777777">
        <w:trPr>
          <w:trHeight w:val="409"/>
        </w:trPr>
        <w:tc>
          <w:tcPr>
            <w:tcW w:w="3119" w:type="dxa"/>
            <w:tcBorders>
              <w:top w:val="single" w:sz="4" w:space="0" w:color="65A3CF"/>
              <w:left w:val="single" w:sz="4" w:space="0" w:color="65A3CF"/>
              <w:bottom w:val="single" w:sz="4" w:space="0" w:color="65A3CF"/>
              <w:right w:val="single" w:sz="4" w:space="0" w:color="65A3CF"/>
            </w:tcBorders>
            <w:shd w:val="clear" w:color="auto" w:fill="D1E9F5"/>
          </w:tcPr>
          <w:p w14:paraId="0273196A" w14:textId="77777777" w:rsidR="00286247" w:rsidRDefault="00000000">
            <w:pPr>
              <w:spacing w:after="0" w:line="259" w:lineRule="auto"/>
              <w:ind w:left="404" w:firstLine="0"/>
              <w:jc w:val="left"/>
            </w:pPr>
            <w:r>
              <w:rPr>
                <w:b/>
              </w:rPr>
              <w:t>Tiêu chí nhận xét</w:t>
            </w:r>
          </w:p>
        </w:tc>
        <w:tc>
          <w:tcPr>
            <w:tcW w:w="5375" w:type="dxa"/>
            <w:tcBorders>
              <w:top w:val="single" w:sz="4" w:space="0" w:color="65A3CF"/>
              <w:left w:val="single" w:sz="4" w:space="0" w:color="65A3CF"/>
              <w:bottom w:val="single" w:sz="4" w:space="0" w:color="65A3CF"/>
              <w:right w:val="single" w:sz="4" w:space="0" w:color="65A3CF"/>
            </w:tcBorders>
            <w:shd w:val="clear" w:color="auto" w:fill="D1E9F5"/>
          </w:tcPr>
          <w:p w14:paraId="14A2A8F7" w14:textId="77777777" w:rsidR="00286247" w:rsidRDefault="00000000">
            <w:pPr>
              <w:spacing w:after="0" w:line="259" w:lineRule="auto"/>
              <w:ind w:left="7" w:firstLine="0"/>
              <w:jc w:val="center"/>
            </w:pPr>
            <w:r>
              <w:rPr>
                <w:b/>
              </w:rPr>
              <w:t>Thông tin</w:t>
            </w:r>
          </w:p>
        </w:tc>
      </w:tr>
      <w:tr w:rsidR="00286247" w14:paraId="74E78FE6" w14:textId="77777777">
        <w:trPr>
          <w:trHeight w:val="409"/>
        </w:trPr>
        <w:tc>
          <w:tcPr>
            <w:tcW w:w="3119" w:type="dxa"/>
            <w:tcBorders>
              <w:top w:val="single" w:sz="4" w:space="0" w:color="65A3CF"/>
              <w:left w:val="single" w:sz="4" w:space="0" w:color="65A3CF"/>
              <w:bottom w:val="single" w:sz="4" w:space="0" w:color="65A3CF"/>
              <w:right w:val="single" w:sz="4" w:space="0" w:color="65A3CF"/>
            </w:tcBorders>
          </w:tcPr>
          <w:p w14:paraId="7E5FC4AF" w14:textId="77777777" w:rsidR="00286247" w:rsidRDefault="00000000">
            <w:pPr>
              <w:spacing w:after="0" w:line="259" w:lineRule="auto"/>
              <w:ind w:left="0" w:firstLine="0"/>
              <w:jc w:val="left"/>
            </w:pPr>
            <w:r>
              <w:t>Chất phản ứng</w:t>
            </w:r>
          </w:p>
        </w:tc>
        <w:tc>
          <w:tcPr>
            <w:tcW w:w="5375" w:type="dxa"/>
            <w:tcBorders>
              <w:top w:val="single" w:sz="4" w:space="0" w:color="65A3CF"/>
              <w:left w:val="single" w:sz="4" w:space="0" w:color="65A3CF"/>
              <w:bottom w:val="single" w:sz="4" w:space="0" w:color="65A3CF"/>
              <w:right w:val="single" w:sz="4" w:space="0" w:color="65A3CF"/>
            </w:tcBorders>
          </w:tcPr>
          <w:p w14:paraId="3B097558" w14:textId="77777777" w:rsidR="00286247" w:rsidRDefault="00286247">
            <w:pPr>
              <w:spacing w:after="160" w:line="259" w:lineRule="auto"/>
              <w:ind w:left="0" w:firstLine="0"/>
              <w:jc w:val="left"/>
            </w:pPr>
          </w:p>
        </w:tc>
      </w:tr>
      <w:tr w:rsidR="00286247" w14:paraId="000CB740" w14:textId="77777777">
        <w:trPr>
          <w:trHeight w:val="409"/>
        </w:trPr>
        <w:tc>
          <w:tcPr>
            <w:tcW w:w="3119" w:type="dxa"/>
            <w:tcBorders>
              <w:top w:val="single" w:sz="4" w:space="0" w:color="65A3CF"/>
              <w:left w:val="single" w:sz="4" w:space="0" w:color="65A3CF"/>
              <w:bottom w:val="single" w:sz="4" w:space="0" w:color="65A3CF"/>
              <w:right w:val="single" w:sz="4" w:space="0" w:color="65A3CF"/>
            </w:tcBorders>
          </w:tcPr>
          <w:p w14:paraId="72887013" w14:textId="77777777" w:rsidR="00286247" w:rsidRDefault="00000000">
            <w:pPr>
              <w:spacing w:after="0" w:line="259" w:lineRule="auto"/>
              <w:ind w:left="0" w:firstLine="0"/>
              <w:jc w:val="left"/>
            </w:pPr>
            <w:r>
              <w:t>Chất xúc tác</w:t>
            </w:r>
          </w:p>
        </w:tc>
        <w:tc>
          <w:tcPr>
            <w:tcW w:w="5375" w:type="dxa"/>
            <w:tcBorders>
              <w:top w:val="single" w:sz="4" w:space="0" w:color="65A3CF"/>
              <w:left w:val="single" w:sz="4" w:space="0" w:color="65A3CF"/>
              <w:bottom w:val="single" w:sz="4" w:space="0" w:color="65A3CF"/>
              <w:right w:val="single" w:sz="4" w:space="0" w:color="65A3CF"/>
            </w:tcBorders>
          </w:tcPr>
          <w:p w14:paraId="77407D1D" w14:textId="77777777" w:rsidR="00286247" w:rsidRDefault="00286247">
            <w:pPr>
              <w:spacing w:after="160" w:line="259" w:lineRule="auto"/>
              <w:ind w:left="0" w:firstLine="0"/>
              <w:jc w:val="left"/>
            </w:pPr>
          </w:p>
        </w:tc>
      </w:tr>
      <w:tr w:rsidR="00286247" w14:paraId="791A4773" w14:textId="77777777">
        <w:trPr>
          <w:trHeight w:val="409"/>
        </w:trPr>
        <w:tc>
          <w:tcPr>
            <w:tcW w:w="3119" w:type="dxa"/>
            <w:tcBorders>
              <w:top w:val="single" w:sz="4" w:space="0" w:color="65A3CF"/>
              <w:left w:val="single" w:sz="4" w:space="0" w:color="65A3CF"/>
              <w:bottom w:val="single" w:sz="4" w:space="0" w:color="65A3CF"/>
              <w:right w:val="single" w:sz="4" w:space="0" w:color="65A3CF"/>
            </w:tcBorders>
          </w:tcPr>
          <w:p w14:paraId="02DED384" w14:textId="77777777" w:rsidR="00286247" w:rsidRDefault="00000000">
            <w:pPr>
              <w:spacing w:after="0" w:line="259" w:lineRule="auto"/>
              <w:ind w:left="0" w:firstLine="0"/>
              <w:jc w:val="left"/>
            </w:pPr>
            <w:r>
              <w:t>Sản phẩm</w:t>
            </w:r>
          </w:p>
        </w:tc>
        <w:tc>
          <w:tcPr>
            <w:tcW w:w="5375" w:type="dxa"/>
            <w:tcBorders>
              <w:top w:val="single" w:sz="4" w:space="0" w:color="65A3CF"/>
              <w:left w:val="single" w:sz="4" w:space="0" w:color="65A3CF"/>
              <w:bottom w:val="single" w:sz="4" w:space="0" w:color="65A3CF"/>
              <w:right w:val="single" w:sz="4" w:space="0" w:color="65A3CF"/>
            </w:tcBorders>
          </w:tcPr>
          <w:p w14:paraId="39652A73" w14:textId="77777777" w:rsidR="00286247" w:rsidRDefault="00286247">
            <w:pPr>
              <w:spacing w:after="160" w:line="259" w:lineRule="auto"/>
              <w:ind w:left="0" w:firstLine="0"/>
              <w:jc w:val="left"/>
            </w:pPr>
          </w:p>
        </w:tc>
      </w:tr>
      <w:tr w:rsidR="00286247" w14:paraId="243F0F57" w14:textId="77777777">
        <w:trPr>
          <w:trHeight w:val="409"/>
        </w:trPr>
        <w:tc>
          <w:tcPr>
            <w:tcW w:w="3119" w:type="dxa"/>
            <w:tcBorders>
              <w:top w:val="single" w:sz="4" w:space="0" w:color="65A3CF"/>
              <w:left w:val="single" w:sz="4" w:space="0" w:color="65A3CF"/>
              <w:bottom w:val="single" w:sz="4" w:space="0" w:color="65A3CF"/>
              <w:right w:val="single" w:sz="4" w:space="0" w:color="65A3CF"/>
            </w:tcBorders>
          </w:tcPr>
          <w:p w14:paraId="0033EDF5" w14:textId="77777777" w:rsidR="00286247" w:rsidRDefault="00000000">
            <w:pPr>
              <w:spacing w:after="0" w:line="259" w:lineRule="auto"/>
              <w:ind w:left="0" w:firstLine="0"/>
              <w:jc w:val="left"/>
            </w:pPr>
            <w:r>
              <w:t>Đặc điểm phản ứng</w:t>
            </w:r>
          </w:p>
        </w:tc>
        <w:tc>
          <w:tcPr>
            <w:tcW w:w="5375" w:type="dxa"/>
            <w:tcBorders>
              <w:top w:val="single" w:sz="4" w:space="0" w:color="65A3CF"/>
              <w:left w:val="single" w:sz="4" w:space="0" w:color="65A3CF"/>
              <w:bottom w:val="single" w:sz="4" w:space="0" w:color="65A3CF"/>
              <w:right w:val="single" w:sz="4" w:space="0" w:color="65A3CF"/>
            </w:tcBorders>
          </w:tcPr>
          <w:p w14:paraId="633C8820" w14:textId="77777777" w:rsidR="00286247" w:rsidRDefault="00286247">
            <w:pPr>
              <w:spacing w:after="160" w:line="259" w:lineRule="auto"/>
              <w:ind w:left="0" w:firstLine="0"/>
              <w:jc w:val="left"/>
            </w:pPr>
          </w:p>
        </w:tc>
      </w:tr>
      <w:tr w:rsidR="00286247" w14:paraId="0245B701" w14:textId="77777777">
        <w:trPr>
          <w:trHeight w:val="409"/>
        </w:trPr>
        <w:tc>
          <w:tcPr>
            <w:tcW w:w="3119" w:type="dxa"/>
            <w:tcBorders>
              <w:top w:val="single" w:sz="4" w:space="0" w:color="65A3CF"/>
              <w:left w:val="single" w:sz="4" w:space="0" w:color="65A3CF"/>
              <w:bottom w:val="single" w:sz="4" w:space="0" w:color="65A3CF"/>
              <w:right w:val="single" w:sz="4" w:space="0" w:color="65A3CF"/>
            </w:tcBorders>
          </w:tcPr>
          <w:p w14:paraId="223C4B0F" w14:textId="77777777" w:rsidR="00286247" w:rsidRDefault="00000000">
            <w:pPr>
              <w:spacing w:after="0" w:line="259" w:lineRule="auto"/>
              <w:ind w:left="0" w:firstLine="0"/>
              <w:jc w:val="left"/>
            </w:pPr>
            <w:r>
              <w:t>Mức độ phản ứng</w:t>
            </w:r>
          </w:p>
        </w:tc>
        <w:tc>
          <w:tcPr>
            <w:tcW w:w="5375" w:type="dxa"/>
            <w:tcBorders>
              <w:top w:val="single" w:sz="4" w:space="0" w:color="65A3CF"/>
              <w:left w:val="single" w:sz="4" w:space="0" w:color="65A3CF"/>
              <w:bottom w:val="single" w:sz="4" w:space="0" w:color="65A3CF"/>
              <w:right w:val="single" w:sz="4" w:space="0" w:color="65A3CF"/>
            </w:tcBorders>
          </w:tcPr>
          <w:p w14:paraId="7E1838BD" w14:textId="77777777" w:rsidR="00286247" w:rsidRDefault="00286247">
            <w:pPr>
              <w:spacing w:after="160" w:line="259" w:lineRule="auto"/>
              <w:ind w:left="0" w:firstLine="0"/>
              <w:jc w:val="left"/>
            </w:pPr>
          </w:p>
        </w:tc>
      </w:tr>
    </w:tbl>
    <w:p w14:paraId="478A5D15" w14:textId="77777777" w:rsidR="00286247" w:rsidRDefault="00000000">
      <w:pPr>
        <w:numPr>
          <w:ilvl w:val="0"/>
          <w:numId w:val="15"/>
        </w:numPr>
        <w:spacing w:after="0"/>
        <w:ind w:right="2" w:hanging="234"/>
      </w:pPr>
      <w:r>
        <w:lastRenderedPageBreak/>
        <w:t>Xét phản ứng tổng hợp ester đơn chức tổng quát:</w:t>
      </w:r>
    </w:p>
    <w:p w14:paraId="2221BF8E" w14:textId="77777777" w:rsidR="00286247" w:rsidRDefault="00000000">
      <w:pPr>
        <w:spacing w:after="158" w:line="259" w:lineRule="auto"/>
        <w:ind w:left="1107" w:firstLine="0"/>
        <w:jc w:val="left"/>
      </w:pPr>
      <w:r>
        <w:rPr>
          <w:noProof/>
        </w:rPr>
        <w:drawing>
          <wp:inline distT="0" distB="0" distL="0" distR="0" wp14:anchorId="436CBF45" wp14:editId="3DF290D5">
            <wp:extent cx="4174534" cy="488708"/>
            <wp:effectExtent l="0" t="0" r="0" b="0"/>
            <wp:docPr id="1227" name="Picture 1227"/>
            <wp:cNvGraphicFramePr/>
            <a:graphic xmlns:a="http://schemas.openxmlformats.org/drawingml/2006/main">
              <a:graphicData uri="http://schemas.openxmlformats.org/drawingml/2006/picture">
                <pic:pic xmlns:pic="http://schemas.openxmlformats.org/drawingml/2006/picture">
                  <pic:nvPicPr>
                    <pic:cNvPr id="1227" name="Picture 1227"/>
                    <pic:cNvPicPr/>
                  </pic:nvPicPr>
                  <pic:blipFill>
                    <a:blip r:embed="rId24"/>
                    <a:stretch>
                      <a:fillRect/>
                    </a:stretch>
                  </pic:blipFill>
                  <pic:spPr>
                    <a:xfrm>
                      <a:off x="0" y="0"/>
                      <a:ext cx="4174534" cy="488708"/>
                    </a:xfrm>
                    <a:prstGeom prst="rect">
                      <a:avLst/>
                    </a:prstGeom>
                  </pic:spPr>
                </pic:pic>
              </a:graphicData>
            </a:graphic>
          </wp:inline>
        </w:drawing>
      </w:r>
    </w:p>
    <w:p w14:paraId="03BE7BAA" w14:textId="77777777" w:rsidR="00286247" w:rsidRDefault="00000000">
      <w:pPr>
        <w:numPr>
          <w:ilvl w:val="0"/>
          <w:numId w:val="16"/>
        </w:numPr>
        <w:ind w:left="538" w:right="2" w:hanging="270"/>
      </w:pPr>
      <w:r>
        <w:t>Trong phản ứng trên, hợp phần nào của acid đã bị thế và bị thế bởi hợp phần nào của alcohol?</w:t>
      </w:r>
    </w:p>
    <w:p w14:paraId="3D9ACA67" w14:textId="77777777" w:rsidR="00286247" w:rsidRDefault="00000000">
      <w:pPr>
        <w:numPr>
          <w:ilvl w:val="0"/>
          <w:numId w:val="16"/>
        </w:numPr>
        <w:ind w:left="538" w:right="2" w:hanging="270"/>
      </w:pPr>
      <w:r>
        <w:t>Dựa vào hai dấu hiệu nào để nhận biết ester đã được tạo ra?</w:t>
      </w:r>
    </w:p>
    <w:p w14:paraId="76539A3F" w14:textId="77777777" w:rsidR="00286247" w:rsidRDefault="00000000">
      <w:pPr>
        <w:numPr>
          <w:ilvl w:val="0"/>
          <w:numId w:val="16"/>
        </w:numPr>
        <w:spacing w:after="108"/>
        <w:ind w:left="538" w:right="2" w:hanging="270"/>
      </w:pPr>
      <w:r>
        <w:t>Theo em, cần chú ý những gì để đảm bảo an toàn khi thực hiện phản ứng ester hoá?</w:t>
      </w:r>
    </w:p>
    <w:p w14:paraId="00515202" w14:textId="77777777" w:rsidR="00286247" w:rsidRDefault="00000000">
      <w:pPr>
        <w:spacing w:after="93" w:line="262" w:lineRule="auto"/>
        <w:ind w:left="278" w:right="2"/>
      </w:pPr>
      <w:r>
        <w:rPr>
          <w:b/>
        </w:rPr>
        <w:t>Nhiệm vụ 2.6: Ứng dụng</w:t>
      </w:r>
    </w:p>
    <w:p w14:paraId="4AC3D897" w14:textId="77777777" w:rsidR="00286247" w:rsidRDefault="00000000">
      <w:pPr>
        <w:spacing w:after="0"/>
        <w:ind w:left="278" w:right="2"/>
      </w:pPr>
      <w:r>
        <w:t>Đọc mục 6 (SGK trang 9 – 10) và thông tin mà em biết, hãy vẽ sơ đồ Mindmap và trình bày về một số ứng dụng điển hình của ester:</w:t>
      </w:r>
    </w:p>
    <w:p w14:paraId="5658E5BB" w14:textId="77777777" w:rsidR="00286247" w:rsidRDefault="00000000">
      <w:pPr>
        <w:spacing w:after="0" w:line="259" w:lineRule="auto"/>
        <w:ind w:left="1466" w:firstLine="0"/>
        <w:jc w:val="left"/>
      </w:pPr>
      <w:r>
        <w:rPr>
          <w:noProof/>
        </w:rPr>
        <w:drawing>
          <wp:inline distT="0" distB="0" distL="0" distR="0" wp14:anchorId="1DAB2242" wp14:editId="494E0083">
            <wp:extent cx="3717988" cy="1145829"/>
            <wp:effectExtent l="0" t="0" r="0" b="0"/>
            <wp:docPr id="1236" name="Picture 1236"/>
            <wp:cNvGraphicFramePr/>
            <a:graphic xmlns:a="http://schemas.openxmlformats.org/drawingml/2006/main">
              <a:graphicData uri="http://schemas.openxmlformats.org/drawingml/2006/picture">
                <pic:pic xmlns:pic="http://schemas.openxmlformats.org/drawingml/2006/picture">
                  <pic:nvPicPr>
                    <pic:cNvPr id="1236" name="Picture 1236"/>
                    <pic:cNvPicPr/>
                  </pic:nvPicPr>
                  <pic:blipFill>
                    <a:blip r:embed="rId25"/>
                    <a:stretch>
                      <a:fillRect/>
                    </a:stretch>
                  </pic:blipFill>
                  <pic:spPr>
                    <a:xfrm>
                      <a:off x="0" y="0"/>
                      <a:ext cx="3717988" cy="1145829"/>
                    </a:xfrm>
                    <a:prstGeom prst="rect">
                      <a:avLst/>
                    </a:prstGeom>
                  </pic:spPr>
                </pic:pic>
              </a:graphicData>
            </a:graphic>
          </wp:inline>
        </w:drawing>
      </w:r>
    </w:p>
    <w:p w14:paraId="2B722D19" w14:textId="77777777" w:rsidR="00286247" w:rsidRDefault="00000000">
      <w:pPr>
        <w:spacing w:after="104" w:line="259" w:lineRule="auto"/>
        <w:ind w:left="123" w:right="6542"/>
        <w:jc w:val="left"/>
      </w:pPr>
      <w:r>
        <w:rPr>
          <w:rFonts w:ascii="Calibri" w:eastAsia="Calibri" w:hAnsi="Calibri" w:cs="Calibri"/>
          <w:b/>
          <w:i/>
          <w:color w:val="0BACB1"/>
        </w:rPr>
        <w:t>2.3. Sản phẩm</w:t>
      </w:r>
    </w:p>
    <w:p w14:paraId="5638DCB7" w14:textId="77777777" w:rsidR="00286247" w:rsidRDefault="00000000">
      <w:pPr>
        <w:spacing w:after="93" w:line="262" w:lineRule="auto"/>
        <w:ind w:left="407" w:right="2"/>
      </w:pPr>
      <w:r>
        <w:rPr>
          <w:b/>
        </w:rPr>
        <w:t>Nhiệm vụ 2.1:</w:t>
      </w:r>
    </w:p>
    <w:p w14:paraId="5E784101" w14:textId="77777777" w:rsidR="00286247" w:rsidRDefault="00000000">
      <w:pPr>
        <w:spacing w:after="0"/>
        <w:ind w:left="407" w:right="2"/>
      </w:pPr>
      <w:r>
        <w:t>1. a) Kẻ được vạch chia mỗi phân tử làm hai phần, phần giống nhau là gốc acid:</w:t>
      </w:r>
    </w:p>
    <w:p w14:paraId="4662AC1D" w14:textId="77777777" w:rsidR="00286247" w:rsidRDefault="00000000">
      <w:pPr>
        <w:spacing w:after="158" w:line="259" w:lineRule="auto"/>
        <w:ind w:left="397" w:firstLine="0"/>
        <w:jc w:val="left"/>
      </w:pPr>
      <w:r>
        <w:rPr>
          <w:noProof/>
        </w:rPr>
        <w:drawing>
          <wp:inline distT="0" distB="0" distL="0" distR="0" wp14:anchorId="507686D1" wp14:editId="6E1EE8F9">
            <wp:extent cx="2407285" cy="289560"/>
            <wp:effectExtent l="0" t="0" r="0" b="0"/>
            <wp:docPr id="1256" name="Picture 1256"/>
            <wp:cNvGraphicFramePr/>
            <a:graphic xmlns:a="http://schemas.openxmlformats.org/drawingml/2006/main">
              <a:graphicData uri="http://schemas.openxmlformats.org/drawingml/2006/picture">
                <pic:pic xmlns:pic="http://schemas.openxmlformats.org/drawingml/2006/picture">
                  <pic:nvPicPr>
                    <pic:cNvPr id="1256" name="Picture 1256"/>
                    <pic:cNvPicPr/>
                  </pic:nvPicPr>
                  <pic:blipFill>
                    <a:blip r:embed="rId26"/>
                    <a:stretch>
                      <a:fillRect/>
                    </a:stretch>
                  </pic:blipFill>
                  <pic:spPr>
                    <a:xfrm>
                      <a:off x="0" y="0"/>
                      <a:ext cx="2407285" cy="289560"/>
                    </a:xfrm>
                    <a:prstGeom prst="rect">
                      <a:avLst/>
                    </a:prstGeom>
                  </pic:spPr>
                </pic:pic>
              </a:graphicData>
            </a:graphic>
          </wp:inline>
        </w:drawing>
      </w:r>
    </w:p>
    <w:p w14:paraId="5271ABD3" w14:textId="77777777" w:rsidR="00286247" w:rsidRDefault="00000000">
      <w:pPr>
        <w:numPr>
          <w:ilvl w:val="2"/>
          <w:numId w:val="20"/>
        </w:numPr>
        <w:spacing w:after="0" w:line="336" w:lineRule="auto"/>
        <w:ind w:right="638"/>
      </w:pPr>
      <w:r>
        <w:t>Acid = Hợp chất có gốc acid liên kết với nguyên tử hydrogen;     Ester = Hợp chất có gốc acid liên kết với gốc hydrocarbon.</w:t>
      </w:r>
    </w:p>
    <w:p w14:paraId="6DD9AEF1" w14:textId="77777777" w:rsidR="00286247" w:rsidRDefault="00000000">
      <w:pPr>
        <w:numPr>
          <w:ilvl w:val="2"/>
          <w:numId w:val="20"/>
        </w:numPr>
        <w:spacing w:after="0" w:line="336" w:lineRule="auto"/>
        <w:ind w:right="638"/>
      </w:pPr>
      <w:r>
        <w:t>Nêu được các hợp chất hữu cơ trong Hình 1.1 (SGK trang 6) đều là ester. Cơ sở: đều có gốc acid liên kết với gốc hydrocarbon.</w:t>
      </w:r>
    </w:p>
    <w:p w14:paraId="531945F7" w14:textId="77777777" w:rsidR="00286247" w:rsidRDefault="00000000">
      <w:pPr>
        <w:numPr>
          <w:ilvl w:val="2"/>
          <w:numId w:val="20"/>
        </w:numPr>
        <w:spacing w:after="129"/>
        <w:ind w:right="638"/>
      </w:pPr>
      <w:r>
        <w:t>Xác định được ester chứa nhóm chức –COO– với số sóng hấp thụ đặc trưng trên phổ hồng ngoại là 1 750 – 1 715 cm</w:t>
      </w:r>
      <w:r>
        <w:rPr>
          <w:sz w:val="22"/>
          <w:vertAlign w:val="superscript"/>
        </w:rPr>
        <w:t>–1</w:t>
      </w:r>
      <w:r>
        <w:t xml:space="preserve"> (C=O).</w:t>
      </w:r>
    </w:p>
    <w:p w14:paraId="0B9DFCA9" w14:textId="77777777" w:rsidR="00286247" w:rsidRDefault="00000000">
      <w:pPr>
        <w:ind w:left="407" w:right="2"/>
      </w:pPr>
      <w:r>
        <w:t>2. a) Viết được công thức tổng quát của ester đơn chức: RCOOR’.</w:t>
      </w:r>
    </w:p>
    <w:p w14:paraId="46F29066" w14:textId="77777777" w:rsidR="00286247" w:rsidRDefault="00000000">
      <w:pPr>
        <w:numPr>
          <w:ilvl w:val="2"/>
          <w:numId w:val="18"/>
        </w:numPr>
        <w:ind w:right="2"/>
        <w:jc w:val="left"/>
      </w:pPr>
      <w:r>
        <w:t>R có thể là nguyên tử hydrogen hoặc gốc hydrocarbon, R’ nhất thiết phải là gốc hydrocarbon.</w:t>
      </w:r>
    </w:p>
    <w:p w14:paraId="629A6AF3" w14:textId="77777777" w:rsidR="00286247" w:rsidRDefault="00000000">
      <w:pPr>
        <w:numPr>
          <w:ilvl w:val="2"/>
          <w:numId w:val="18"/>
        </w:numPr>
        <w:spacing w:after="80" w:line="262" w:lineRule="auto"/>
        <w:ind w:right="2"/>
        <w:jc w:val="left"/>
      </w:pPr>
      <w:r>
        <w:t xml:space="preserve">Đề xuất các cách phân biệt một acid với một ester: phân li, nhiệt độ sôi, độ tan, phổ hồng ngoại. </w:t>
      </w:r>
      <w:r>
        <w:rPr>
          <w:b/>
        </w:rPr>
        <w:t xml:space="preserve">Nhiệm vụ 2.2: </w:t>
      </w:r>
    </w:p>
    <w:p w14:paraId="5905DA92" w14:textId="77777777" w:rsidR="00286247" w:rsidRDefault="00000000">
      <w:pPr>
        <w:spacing w:after="0"/>
        <w:ind w:left="407" w:right="2"/>
      </w:pPr>
      <w:r>
        <w:t>1. a) Viết tên lên trên mỗi hợp phần tương ứng</w:t>
      </w:r>
    </w:p>
    <w:p w14:paraId="509EFB43" w14:textId="77777777" w:rsidR="00286247" w:rsidRDefault="00000000">
      <w:pPr>
        <w:spacing w:after="158" w:line="259" w:lineRule="auto"/>
        <w:ind w:left="397" w:firstLine="0"/>
        <w:jc w:val="left"/>
      </w:pPr>
      <w:r>
        <w:rPr>
          <w:noProof/>
        </w:rPr>
        <w:lastRenderedPageBreak/>
        <w:drawing>
          <wp:inline distT="0" distB="0" distL="0" distR="0" wp14:anchorId="32DC8B9F" wp14:editId="51E533A5">
            <wp:extent cx="907200" cy="355765"/>
            <wp:effectExtent l="0" t="0" r="0" b="0"/>
            <wp:docPr id="1273" name="Picture 1273"/>
            <wp:cNvGraphicFramePr/>
            <a:graphic xmlns:a="http://schemas.openxmlformats.org/drawingml/2006/main">
              <a:graphicData uri="http://schemas.openxmlformats.org/drawingml/2006/picture">
                <pic:pic xmlns:pic="http://schemas.openxmlformats.org/drawingml/2006/picture">
                  <pic:nvPicPr>
                    <pic:cNvPr id="1273" name="Picture 1273"/>
                    <pic:cNvPicPr/>
                  </pic:nvPicPr>
                  <pic:blipFill>
                    <a:blip r:embed="rId27"/>
                    <a:stretch>
                      <a:fillRect/>
                    </a:stretch>
                  </pic:blipFill>
                  <pic:spPr>
                    <a:xfrm>
                      <a:off x="0" y="0"/>
                      <a:ext cx="907200" cy="355765"/>
                    </a:xfrm>
                    <a:prstGeom prst="rect">
                      <a:avLst/>
                    </a:prstGeom>
                  </pic:spPr>
                </pic:pic>
              </a:graphicData>
            </a:graphic>
          </wp:inline>
        </w:drawing>
      </w:r>
    </w:p>
    <w:p w14:paraId="7E1A2C93" w14:textId="77777777" w:rsidR="00286247" w:rsidRDefault="00000000">
      <w:pPr>
        <w:ind w:left="407" w:right="2"/>
      </w:pPr>
      <w:r>
        <w:t>b) Ghép tên hai hợp phần đó thành tên của muối: sodium acetate.</w:t>
      </w:r>
    </w:p>
    <w:p w14:paraId="4D2D118A" w14:textId="77777777" w:rsidR="00286247" w:rsidRDefault="00000000">
      <w:pPr>
        <w:spacing w:after="0"/>
        <w:ind w:left="407" w:right="2"/>
      </w:pPr>
      <w:r>
        <w:t>2. a) Viết tên lên trên mỗi hợp phần tương ứng.</w:t>
      </w:r>
    </w:p>
    <w:p w14:paraId="5506CB00" w14:textId="77777777" w:rsidR="00286247" w:rsidRDefault="00000000">
      <w:pPr>
        <w:spacing w:after="158" w:line="259" w:lineRule="auto"/>
        <w:ind w:left="397" w:firstLine="0"/>
        <w:jc w:val="left"/>
      </w:pPr>
      <w:r>
        <w:rPr>
          <w:noProof/>
        </w:rPr>
        <w:drawing>
          <wp:inline distT="0" distB="0" distL="0" distR="0" wp14:anchorId="60FB1575" wp14:editId="1B732583">
            <wp:extent cx="870966" cy="313724"/>
            <wp:effectExtent l="0" t="0" r="0" b="0"/>
            <wp:docPr id="1277" name="Picture 1277"/>
            <wp:cNvGraphicFramePr/>
            <a:graphic xmlns:a="http://schemas.openxmlformats.org/drawingml/2006/main">
              <a:graphicData uri="http://schemas.openxmlformats.org/drawingml/2006/picture">
                <pic:pic xmlns:pic="http://schemas.openxmlformats.org/drawingml/2006/picture">
                  <pic:nvPicPr>
                    <pic:cNvPr id="1277" name="Picture 1277"/>
                    <pic:cNvPicPr/>
                  </pic:nvPicPr>
                  <pic:blipFill>
                    <a:blip r:embed="rId28"/>
                    <a:stretch>
                      <a:fillRect/>
                    </a:stretch>
                  </pic:blipFill>
                  <pic:spPr>
                    <a:xfrm>
                      <a:off x="0" y="0"/>
                      <a:ext cx="870966" cy="313724"/>
                    </a:xfrm>
                    <a:prstGeom prst="rect">
                      <a:avLst/>
                    </a:prstGeom>
                  </pic:spPr>
                </pic:pic>
              </a:graphicData>
            </a:graphic>
          </wp:inline>
        </w:drawing>
      </w:r>
    </w:p>
    <w:p w14:paraId="00A6A01C" w14:textId="77777777" w:rsidR="00286247" w:rsidRDefault="00000000">
      <w:pPr>
        <w:ind w:left="407" w:right="2"/>
      </w:pPr>
      <w:r>
        <w:t>b) Ghép tên hai hợp phần đó thành tên của ester: ethyl acetate.</w:t>
      </w:r>
    </w:p>
    <w:p w14:paraId="1359153C" w14:textId="77777777" w:rsidR="00286247" w:rsidRDefault="00000000">
      <w:pPr>
        <w:numPr>
          <w:ilvl w:val="2"/>
          <w:numId w:val="17"/>
        </w:numPr>
        <w:ind w:right="2" w:hanging="234"/>
      </w:pPr>
      <w:r>
        <w:t>Gọi được tên các ester ở mục 2 (SGK trang 7).</w:t>
      </w:r>
    </w:p>
    <w:p w14:paraId="5B906814" w14:textId="77777777" w:rsidR="00286247" w:rsidRDefault="00000000">
      <w:pPr>
        <w:numPr>
          <w:ilvl w:val="2"/>
          <w:numId w:val="17"/>
        </w:numPr>
        <w:spacing w:after="108"/>
        <w:ind w:right="2" w:hanging="234"/>
      </w:pPr>
      <w:r>
        <w:t>Ghép được 4 ester, gọi tên.</w:t>
      </w:r>
    </w:p>
    <w:p w14:paraId="4DF59EF8" w14:textId="77777777" w:rsidR="00286247" w:rsidRDefault="00000000">
      <w:pPr>
        <w:spacing w:after="93" w:line="262" w:lineRule="auto"/>
        <w:ind w:left="407" w:right="2"/>
      </w:pPr>
      <w:r>
        <w:rPr>
          <w:b/>
        </w:rPr>
        <w:t xml:space="preserve">Nhiệm vụ 2.3: </w:t>
      </w:r>
    </w:p>
    <w:p w14:paraId="62E06E34" w14:textId="77777777" w:rsidR="00286247" w:rsidRDefault="00000000">
      <w:pPr>
        <w:ind w:left="407" w:right="2"/>
      </w:pPr>
      <w:r>
        <w:t>1. a) Nhận xét được phân tử ester không có nguyên tử H linh động.</w:t>
      </w:r>
    </w:p>
    <w:p w14:paraId="56F0A020" w14:textId="77777777" w:rsidR="00286247" w:rsidRDefault="00000000">
      <w:pPr>
        <w:ind w:left="407" w:right="2"/>
      </w:pPr>
      <w:r>
        <w:t>b) Đánh giá được ester không có khả năng tạo liên kết hydrogen liên phân tử.</w:t>
      </w:r>
    </w:p>
    <w:p w14:paraId="683BC04B" w14:textId="77777777" w:rsidR="00286247" w:rsidRDefault="00000000">
      <w:pPr>
        <w:ind w:left="407" w:right="2"/>
      </w:pPr>
      <w:r>
        <w:t>2. a) Chỉ ra được nhiệt độ sôi của ester thấp hơn nhiều so với acid và alcohol có cùng phân tử khối.</w:t>
      </w:r>
    </w:p>
    <w:p w14:paraId="574CE0D3" w14:textId="77777777" w:rsidR="00286247" w:rsidRDefault="00000000">
      <w:pPr>
        <w:ind w:left="407" w:right="2"/>
      </w:pPr>
      <w:r>
        <w:t>b) Chỉ ra nguyên nhân là do ester không tạo được liên kết hydrogen liên phân tử.</w:t>
      </w:r>
    </w:p>
    <w:p w14:paraId="3B59E7DA" w14:textId="77777777" w:rsidR="00286247" w:rsidRDefault="00000000">
      <w:pPr>
        <w:spacing w:after="93" w:line="262" w:lineRule="auto"/>
        <w:ind w:left="278" w:right="2"/>
      </w:pPr>
      <w:r>
        <w:rPr>
          <w:b/>
        </w:rPr>
        <w:t xml:space="preserve">Nhiệm vụ 2.4: </w:t>
      </w:r>
    </w:p>
    <w:p w14:paraId="032070F0" w14:textId="77777777" w:rsidR="00286247" w:rsidRDefault="00000000">
      <w:pPr>
        <w:numPr>
          <w:ilvl w:val="2"/>
          <w:numId w:val="22"/>
        </w:numPr>
        <w:ind w:right="2"/>
      </w:pPr>
      <w:r>
        <w:t>Cho biết được tên phản ứng thuận là ester hoá và dự đoán tên phản ứng nghịch là thuỷ phân ester.</w:t>
      </w:r>
    </w:p>
    <w:p w14:paraId="0E995965" w14:textId="77777777" w:rsidR="00286247" w:rsidRDefault="00000000">
      <w:pPr>
        <w:numPr>
          <w:ilvl w:val="2"/>
          <w:numId w:val="22"/>
        </w:numPr>
        <w:ind w:right="2"/>
      </w:pPr>
      <w:r>
        <w:t>a) Chỉ ra được phân tử ester bị phân tách thành hai phần và nước là tác nhân gây ra sự phân tách đó.</w:t>
      </w:r>
    </w:p>
    <w:p w14:paraId="2C071FA2" w14:textId="77777777" w:rsidR="00286247" w:rsidRDefault="00000000">
      <w:pPr>
        <w:numPr>
          <w:ilvl w:val="2"/>
          <w:numId w:val="21"/>
        </w:numPr>
        <w:ind w:left="543" w:right="2" w:hanging="275"/>
      </w:pPr>
      <w:r>
        <w:t>Chỉ ra được phản ứng đã thể hiện tính chất bị thuỷ phân của ester.</w:t>
      </w:r>
    </w:p>
    <w:p w14:paraId="28554D37" w14:textId="77777777" w:rsidR="00286247" w:rsidRDefault="00000000">
      <w:pPr>
        <w:numPr>
          <w:ilvl w:val="2"/>
          <w:numId w:val="21"/>
        </w:numPr>
        <w:ind w:left="543" w:right="2" w:hanging="275"/>
      </w:pPr>
      <w:r>
        <w:t xml:space="preserve">Giải nghĩa của mỗi từ: thuỷ = nước, phân = phân tách </w:t>
      </w:r>
      <w:r>
        <w:rPr>
          <w:rFonts w:ascii="Segoe UI Symbol" w:eastAsia="Segoe UI Symbol" w:hAnsi="Segoe UI Symbol" w:cs="Segoe UI Symbol"/>
          <w:sz w:val="24"/>
        </w:rPr>
        <w:t>⇒</w:t>
      </w:r>
      <w:r>
        <w:t xml:space="preserve"> thuỷ phân là phản ứng phân tách bởi nước.</w:t>
      </w:r>
    </w:p>
    <w:p w14:paraId="6B7FF5C5" w14:textId="77777777" w:rsidR="00286247" w:rsidRDefault="00000000">
      <w:pPr>
        <w:numPr>
          <w:ilvl w:val="2"/>
          <w:numId w:val="21"/>
        </w:numPr>
        <w:ind w:left="543" w:right="2" w:hanging="275"/>
      </w:pPr>
      <w:r>
        <w:t>Chỉ ra được acid sẽ biến thành muối và viết được PTHH minh hoạ.</w:t>
      </w:r>
    </w:p>
    <w:p w14:paraId="270468A6" w14:textId="77777777" w:rsidR="00286247" w:rsidRDefault="00000000">
      <w:pPr>
        <w:ind w:left="278" w:right="2"/>
      </w:pPr>
      <w:r>
        <w:t>3. a) Chỉ ra được ester nhẹ hơn nước và không tan trong nước nên tách thành hai pha và ester nổi bên trên.</w:t>
      </w:r>
    </w:p>
    <w:p w14:paraId="6F2F794D" w14:textId="77777777" w:rsidR="00286247" w:rsidRDefault="00000000">
      <w:pPr>
        <w:ind w:left="278" w:right="2"/>
      </w:pPr>
      <w:r>
        <w:t>c) Đánh giá được phản ứng thuỷ phân ester trong môi trường kiềm xảy ra tốt hơn.</w:t>
      </w:r>
    </w:p>
    <w:p w14:paraId="0B4D6661" w14:textId="77777777" w:rsidR="00286247" w:rsidRDefault="00000000">
      <w:pPr>
        <w:spacing w:after="27"/>
        <w:ind w:left="278" w:right="2"/>
      </w:pPr>
      <w:r>
        <w:t>4. Viết được PTHH của phản ứng thuỷ phân ester tổng quát RCOOR’ trong môi trường acid (H</w:t>
      </w:r>
      <w:r>
        <w:rPr>
          <w:sz w:val="22"/>
          <w:vertAlign w:val="subscript"/>
        </w:rPr>
        <w:t>2</w:t>
      </w:r>
      <w:r>
        <w:t>SO</w:t>
      </w:r>
      <w:r>
        <w:rPr>
          <w:sz w:val="22"/>
          <w:vertAlign w:val="subscript"/>
        </w:rPr>
        <w:t>4</w:t>
      </w:r>
      <w:r>
        <w:t xml:space="preserve"> loãng) và trong môi trường base (NaOH).</w:t>
      </w:r>
    </w:p>
    <w:p w14:paraId="335D3DD4" w14:textId="77777777" w:rsidR="00286247" w:rsidRDefault="00000000">
      <w:pPr>
        <w:spacing w:after="177" w:line="259" w:lineRule="auto"/>
        <w:ind w:left="1109" w:firstLine="0"/>
        <w:jc w:val="left"/>
      </w:pPr>
      <w:r>
        <w:rPr>
          <w:noProof/>
        </w:rPr>
        <w:drawing>
          <wp:inline distT="0" distB="0" distL="0" distR="0" wp14:anchorId="2B72DDAB" wp14:editId="70AEC31B">
            <wp:extent cx="4171950" cy="501015"/>
            <wp:effectExtent l="0" t="0" r="0" b="0"/>
            <wp:docPr id="1333" name="Picture 1333"/>
            <wp:cNvGraphicFramePr/>
            <a:graphic xmlns:a="http://schemas.openxmlformats.org/drawingml/2006/main">
              <a:graphicData uri="http://schemas.openxmlformats.org/drawingml/2006/picture">
                <pic:pic xmlns:pic="http://schemas.openxmlformats.org/drawingml/2006/picture">
                  <pic:nvPicPr>
                    <pic:cNvPr id="1333" name="Picture 1333"/>
                    <pic:cNvPicPr/>
                  </pic:nvPicPr>
                  <pic:blipFill>
                    <a:blip r:embed="rId29"/>
                    <a:stretch>
                      <a:fillRect/>
                    </a:stretch>
                  </pic:blipFill>
                  <pic:spPr>
                    <a:xfrm>
                      <a:off x="0" y="0"/>
                      <a:ext cx="4171950" cy="501015"/>
                    </a:xfrm>
                    <a:prstGeom prst="rect">
                      <a:avLst/>
                    </a:prstGeom>
                  </pic:spPr>
                </pic:pic>
              </a:graphicData>
            </a:graphic>
          </wp:inline>
        </w:drawing>
      </w:r>
    </w:p>
    <w:p w14:paraId="1B19B666" w14:textId="77777777" w:rsidR="00286247" w:rsidRDefault="00000000">
      <w:pPr>
        <w:spacing w:after="93" w:line="262" w:lineRule="auto"/>
        <w:ind w:left="278" w:right="2"/>
      </w:pPr>
      <w:r>
        <w:rPr>
          <w:b/>
        </w:rPr>
        <w:t xml:space="preserve">Nhiệm vụ 2.5: </w:t>
      </w:r>
    </w:p>
    <w:p w14:paraId="44772C5D" w14:textId="77777777" w:rsidR="00286247" w:rsidRDefault="00000000">
      <w:pPr>
        <w:ind w:left="278" w:right="2"/>
      </w:pPr>
      <w:r>
        <w:lastRenderedPageBreak/>
        <w:t>2. a) Chỉ ra được trong phản ứng ester, nhóm OH của acid đã bị thế bởi nhóm OR’ của alcohol.</w:t>
      </w:r>
    </w:p>
    <w:p w14:paraId="2AEDC64D" w14:textId="77777777" w:rsidR="00286247" w:rsidRDefault="00000000">
      <w:pPr>
        <w:numPr>
          <w:ilvl w:val="2"/>
          <w:numId w:val="19"/>
        </w:numPr>
        <w:ind w:left="538" w:right="2" w:hanging="270"/>
      </w:pPr>
      <w:r>
        <w:t>Chỉ ra hai dấu hiệu: chất lỏng sánh như dầu và có mùi thơm.</w:t>
      </w:r>
    </w:p>
    <w:p w14:paraId="7EDD3BA1" w14:textId="77777777" w:rsidR="00286247" w:rsidRDefault="00000000">
      <w:pPr>
        <w:numPr>
          <w:ilvl w:val="2"/>
          <w:numId w:val="19"/>
        </w:numPr>
        <w:ind w:left="538" w:right="2" w:hanging="270"/>
      </w:pPr>
      <w:r>
        <w:t>Biết được quy tắc an toàn khi làm việc với sulfuric acid đặc, nhiệt độ cao, chất hữu cơ dễ cháy và dụng cụ thuỷ tinh dễ vỡ.</w:t>
      </w:r>
    </w:p>
    <w:p w14:paraId="08459085" w14:textId="77777777" w:rsidR="00286247" w:rsidRDefault="00000000">
      <w:pPr>
        <w:spacing w:after="79" w:line="259" w:lineRule="auto"/>
        <w:ind w:left="-5" w:right="6542"/>
        <w:jc w:val="left"/>
      </w:pPr>
      <w:r>
        <w:rPr>
          <w:rFonts w:ascii="Calibri" w:eastAsia="Calibri" w:hAnsi="Calibri" w:cs="Calibri"/>
          <w:b/>
          <w:i/>
          <w:color w:val="0BACB1"/>
        </w:rPr>
        <w:t>2.4. Tổ chức thực hiện</w:t>
      </w:r>
    </w:p>
    <w:p w14:paraId="6FC5E9B3" w14:textId="77777777" w:rsidR="00286247" w:rsidRDefault="00000000">
      <w:pPr>
        <w:spacing w:after="164"/>
        <w:ind w:left="278" w:right="113"/>
      </w:pPr>
      <w:r>
        <w:t>Giáo viên tổ chức hoạt động cho học sinh làm việc cá nhân hoặc làm việc nhóm, sau đó thuyết trình để đánh giá đồng đẳng; đồng thời hỗ trợ, kiểm tra, đánh giá quá trình và kết quả thực hiện hoạt động của học sinh.</w:t>
      </w:r>
    </w:p>
    <w:p w14:paraId="16A35863" w14:textId="77777777" w:rsidR="00286247" w:rsidRDefault="00000000">
      <w:pPr>
        <w:pStyle w:val="Heading2"/>
        <w:spacing w:after="75"/>
        <w:ind w:left="-5" w:right="402"/>
      </w:pPr>
      <w:r>
        <w:rPr>
          <w:color w:val="9A2B44"/>
          <w:sz w:val="25"/>
        </w:rPr>
        <w:t>3. Hoạt động 3: Lipid</w:t>
      </w:r>
    </w:p>
    <w:p w14:paraId="13829839" w14:textId="77777777" w:rsidR="00286247" w:rsidRDefault="00000000">
      <w:pPr>
        <w:spacing w:after="79" w:line="259" w:lineRule="auto"/>
        <w:ind w:left="-5" w:right="6542"/>
        <w:jc w:val="left"/>
      </w:pPr>
      <w:r>
        <w:rPr>
          <w:rFonts w:ascii="Calibri" w:eastAsia="Calibri" w:hAnsi="Calibri" w:cs="Calibri"/>
          <w:b/>
          <w:i/>
          <w:color w:val="0BACB1"/>
        </w:rPr>
        <w:t>3.1. Mục tiêu</w:t>
      </w:r>
    </w:p>
    <w:p w14:paraId="14167669" w14:textId="77777777" w:rsidR="00286247" w:rsidRDefault="00000000">
      <w:pPr>
        <w:ind w:left="278" w:right="2"/>
      </w:pPr>
      <w:r>
        <w:t>− Nêu được khái niệm về lipid, chất béo, acid béo.</w:t>
      </w:r>
    </w:p>
    <w:p w14:paraId="3CC95A5C" w14:textId="77777777" w:rsidR="00286247" w:rsidRDefault="00000000">
      <w:pPr>
        <w:numPr>
          <w:ilvl w:val="0"/>
          <w:numId w:val="23"/>
        </w:numPr>
        <w:ind w:right="58" w:hanging="187"/>
      </w:pPr>
      <w:r>
        <w:t>Trình bày được đặc điểm về tính chất vật lí và tính chất hoá học cơ bản của chất béo (phản ứng hydrogen hoá chất béo lỏng, phản ứng oxi hoá chất béo bởi oxygen không khí).</w:t>
      </w:r>
    </w:p>
    <w:p w14:paraId="139C4874" w14:textId="77777777" w:rsidR="00286247" w:rsidRDefault="00000000">
      <w:pPr>
        <w:numPr>
          <w:ilvl w:val="0"/>
          <w:numId w:val="23"/>
        </w:numPr>
        <w:ind w:right="58" w:hanging="187"/>
      </w:pPr>
      <w:r>
        <w:t>Trình bày được ứng dụng của chất béo và acid béo (omega-3 và omega-6).</w:t>
      </w:r>
    </w:p>
    <w:p w14:paraId="6D943320" w14:textId="77777777" w:rsidR="00286247" w:rsidRDefault="00000000">
      <w:pPr>
        <w:spacing w:after="104" w:line="259" w:lineRule="auto"/>
        <w:ind w:left="123" w:right="6542"/>
        <w:jc w:val="left"/>
      </w:pPr>
      <w:r>
        <w:rPr>
          <w:rFonts w:ascii="Calibri" w:eastAsia="Calibri" w:hAnsi="Calibri" w:cs="Calibri"/>
          <w:b/>
          <w:i/>
          <w:color w:val="0BACB1"/>
        </w:rPr>
        <w:t>3.2. Nội dung</w:t>
      </w:r>
    </w:p>
    <w:p w14:paraId="697A3A2C" w14:textId="77777777" w:rsidR="00286247" w:rsidRDefault="00000000">
      <w:pPr>
        <w:spacing w:after="93" w:line="262" w:lineRule="auto"/>
        <w:ind w:left="407" w:right="2"/>
      </w:pPr>
      <w:r>
        <w:rPr>
          <w:b/>
        </w:rPr>
        <w:t>Nhiệm vụ 3.1: Khái niệm lipid, chất béo, acid béo</w:t>
      </w:r>
    </w:p>
    <w:p w14:paraId="1116AB64" w14:textId="77777777" w:rsidR="00286247" w:rsidRDefault="00000000">
      <w:pPr>
        <w:numPr>
          <w:ilvl w:val="0"/>
          <w:numId w:val="24"/>
        </w:numPr>
        <w:ind w:right="2" w:hanging="234"/>
      </w:pPr>
      <w:r>
        <w:t>Lipid là hợp chất hữu cơ có ở đâu? Thường bao gồm các thành phần nào? Loại lipid nào phổ biến nhất?</w:t>
      </w:r>
    </w:p>
    <w:p w14:paraId="2DB9C30B" w14:textId="77777777" w:rsidR="00286247" w:rsidRDefault="00000000">
      <w:pPr>
        <w:numPr>
          <w:ilvl w:val="0"/>
          <w:numId w:val="24"/>
        </w:numPr>
        <w:ind w:right="2" w:hanging="234"/>
      </w:pPr>
      <w:r>
        <w:t>Cho các dữ kiện về cấu tạo phân tử và tính chất của chất béo:</w:t>
      </w:r>
    </w:p>
    <w:p w14:paraId="4A7C3AD0" w14:textId="77777777" w:rsidR="00286247" w:rsidRDefault="00000000">
      <w:pPr>
        <w:numPr>
          <w:ilvl w:val="0"/>
          <w:numId w:val="25"/>
        </w:numPr>
        <w:spacing w:after="111"/>
        <w:ind w:right="2" w:hanging="187"/>
      </w:pPr>
      <w:r>
        <w:t>Chất béo là hợp chất hữu cơ chỉ chứa một loại nhóm chức.</w:t>
      </w:r>
    </w:p>
    <w:p w14:paraId="1AE911C9" w14:textId="77777777" w:rsidR="00286247" w:rsidRDefault="00000000">
      <w:pPr>
        <w:numPr>
          <w:ilvl w:val="0"/>
          <w:numId w:val="25"/>
        </w:numPr>
        <w:ind w:right="2" w:hanging="187"/>
      </w:pPr>
      <w:r>
        <w:t>Đun nóng chất béo với nước (xúc tác H</w:t>
      </w:r>
      <w:r>
        <w:rPr>
          <w:sz w:val="22"/>
          <w:vertAlign w:val="subscript"/>
        </w:rPr>
        <w:t>2</w:t>
      </w:r>
      <w:r>
        <w:t>SO</w:t>
      </w:r>
      <w:r>
        <w:rPr>
          <w:sz w:val="22"/>
          <w:vertAlign w:val="subscript"/>
        </w:rPr>
        <w:t>4</w:t>
      </w:r>
      <w:r>
        <w:t>), thu được RCOOH (các acid béo) và C</w:t>
      </w:r>
      <w:r>
        <w:rPr>
          <w:sz w:val="22"/>
          <w:vertAlign w:val="subscript"/>
        </w:rPr>
        <w:t>3</w:t>
      </w:r>
      <w:r>
        <w:t>H</w:t>
      </w:r>
      <w:r>
        <w:rPr>
          <w:sz w:val="22"/>
          <w:vertAlign w:val="subscript"/>
        </w:rPr>
        <w:t>5</w:t>
      </w:r>
      <w:r>
        <w:t>(OH)</w:t>
      </w:r>
      <w:r>
        <w:rPr>
          <w:sz w:val="22"/>
          <w:vertAlign w:val="subscript"/>
        </w:rPr>
        <w:t>3</w:t>
      </w:r>
      <w:r>
        <w:t xml:space="preserve"> (glycerol).</w:t>
      </w:r>
    </w:p>
    <w:p w14:paraId="7A5C05C9" w14:textId="77777777" w:rsidR="00286247" w:rsidRDefault="00000000">
      <w:pPr>
        <w:numPr>
          <w:ilvl w:val="0"/>
          <w:numId w:val="26"/>
        </w:numPr>
        <w:ind w:right="2"/>
      </w:pPr>
      <w:r>
        <w:t>Hãy dự đoán chất béo chứa nhóm chức nào. Số lượng nhóm chức bằng bao nhiêu? Đề xuất công thức cấu tạo chung của chất béo.</w:t>
      </w:r>
    </w:p>
    <w:p w14:paraId="3756F1F2" w14:textId="77777777" w:rsidR="00286247" w:rsidRDefault="00000000">
      <w:pPr>
        <w:numPr>
          <w:ilvl w:val="0"/>
          <w:numId w:val="26"/>
        </w:numPr>
        <w:ind w:right="2"/>
      </w:pPr>
      <w:r>
        <w:t xml:space="preserve">Chỉ ra điểm chung trong cấu tạo phân tử ester và chất béo. Từ điểm chung đó có thể dự đoán được tính chất hoá học cơ bản nào của chất béo. </w:t>
      </w:r>
    </w:p>
    <w:p w14:paraId="1D8CA98F" w14:textId="77777777" w:rsidR="00286247" w:rsidRDefault="00000000">
      <w:pPr>
        <w:numPr>
          <w:ilvl w:val="0"/>
          <w:numId w:val="26"/>
        </w:numPr>
        <w:spacing w:after="0"/>
        <w:ind w:right="2"/>
      </w:pPr>
      <w:r>
        <w:t>Dựa trên cấu tạo phân tử chất béo ở SGK trang 10, cho biết cấu tạo sau có phù hợp với chất béo không.</w:t>
      </w:r>
    </w:p>
    <w:p w14:paraId="385181DB" w14:textId="77777777" w:rsidR="00286247" w:rsidRDefault="00000000">
      <w:pPr>
        <w:spacing w:after="158" w:line="259" w:lineRule="auto"/>
        <w:ind w:left="2535" w:firstLine="0"/>
        <w:jc w:val="left"/>
      </w:pPr>
      <w:r>
        <w:rPr>
          <w:noProof/>
        </w:rPr>
        <w:lastRenderedPageBreak/>
        <w:drawing>
          <wp:inline distT="0" distB="0" distL="0" distR="0" wp14:anchorId="7B7FE8C7" wp14:editId="751211CD">
            <wp:extent cx="2504440" cy="1074420"/>
            <wp:effectExtent l="0" t="0" r="0" b="0"/>
            <wp:docPr id="1401" name="Picture 1401"/>
            <wp:cNvGraphicFramePr/>
            <a:graphic xmlns:a="http://schemas.openxmlformats.org/drawingml/2006/main">
              <a:graphicData uri="http://schemas.openxmlformats.org/drawingml/2006/picture">
                <pic:pic xmlns:pic="http://schemas.openxmlformats.org/drawingml/2006/picture">
                  <pic:nvPicPr>
                    <pic:cNvPr id="1401" name="Picture 1401"/>
                    <pic:cNvPicPr/>
                  </pic:nvPicPr>
                  <pic:blipFill>
                    <a:blip r:embed="rId30"/>
                    <a:stretch>
                      <a:fillRect/>
                    </a:stretch>
                  </pic:blipFill>
                  <pic:spPr>
                    <a:xfrm>
                      <a:off x="0" y="0"/>
                      <a:ext cx="2504440" cy="1074420"/>
                    </a:xfrm>
                    <a:prstGeom prst="rect">
                      <a:avLst/>
                    </a:prstGeom>
                  </pic:spPr>
                </pic:pic>
              </a:graphicData>
            </a:graphic>
          </wp:inline>
        </w:drawing>
      </w:r>
    </w:p>
    <w:p w14:paraId="29EF7D29" w14:textId="77777777" w:rsidR="00286247" w:rsidRDefault="00000000">
      <w:pPr>
        <w:ind w:left="407" w:right="2"/>
      </w:pPr>
      <w:r>
        <w:t>(R là gốc hydrocarbon giống nhau hoặc khác nhau)</w:t>
      </w:r>
    </w:p>
    <w:p w14:paraId="63A15620" w14:textId="77777777" w:rsidR="00286247" w:rsidRDefault="00000000">
      <w:pPr>
        <w:numPr>
          <w:ilvl w:val="0"/>
          <w:numId w:val="27"/>
        </w:numPr>
        <w:spacing w:after="0"/>
        <w:ind w:right="2" w:hanging="275"/>
      </w:pPr>
      <w:r>
        <w:t>Viết thông tin cần thiết để hoàn thành khái niệm chất béo</w:t>
      </w:r>
    </w:p>
    <w:tbl>
      <w:tblPr>
        <w:tblStyle w:val="TableGrid"/>
        <w:tblW w:w="8494" w:type="dxa"/>
        <w:tblInd w:w="402" w:type="dxa"/>
        <w:tblCellMar>
          <w:top w:w="48" w:type="dxa"/>
          <w:left w:w="108" w:type="dxa"/>
          <w:bottom w:w="0" w:type="dxa"/>
          <w:right w:w="115" w:type="dxa"/>
        </w:tblCellMar>
        <w:tblLook w:val="04A0" w:firstRow="1" w:lastRow="0" w:firstColumn="1" w:lastColumn="0" w:noHBand="0" w:noVBand="1"/>
      </w:tblPr>
      <w:tblGrid>
        <w:gridCol w:w="1985"/>
        <w:gridCol w:w="3118"/>
        <w:gridCol w:w="3391"/>
      </w:tblGrid>
      <w:tr w:rsidR="00286247" w14:paraId="47B0EF78" w14:textId="77777777">
        <w:trPr>
          <w:trHeight w:val="409"/>
        </w:trPr>
        <w:tc>
          <w:tcPr>
            <w:tcW w:w="1985" w:type="dxa"/>
            <w:tcBorders>
              <w:top w:val="single" w:sz="4" w:space="0" w:color="65A3CF"/>
              <w:left w:val="single" w:sz="4" w:space="0" w:color="65A3CF"/>
              <w:bottom w:val="single" w:sz="4" w:space="0" w:color="65A3CF"/>
              <w:right w:val="single" w:sz="4" w:space="0" w:color="65A3CF"/>
            </w:tcBorders>
            <w:shd w:val="clear" w:color="auto" w:fill="D1E9F5"/>
          </w:tcPr>
          <w:p w14:paraId="3F71E75C" w14:textId="77777777" w:rsidR="00286247" w:rsidRDefault="00000000">
            <w:pPr>
              <w:spacing w:after="0" w:line="259" w:lineRule="auto"/>
              <w:ind w:left="0" w:firstLine="0"/>
              <w:jc w:val="left"/>
            </w:pPr>
            <w:r>
              <w:t>Phân loại</w:t>
            </w:r>
          </w:p>
        </w:tc>
        <w:tc>
          <w:tcPr>
            <w:tcW w:w="3118" w:type="dxa"/>
            <w:tcBorders>
              <w:top w:val="single" w:sz="4" w:space="0" w:color="65A3CF"/>
              <w:left w:val="single" w:sz="4" w:space="0" w:color="65A3CF"/>
              <w:bottom w:val="single" w:sz="4" w:space="0" w:color="65A3CF"/>
              <w:right w:val="single" w:sz="4" w:space="0" w:color="65A3CF"/>
            </w:tcBorders>
          </w:tcPr>
          <w:p w14:paraId="0FC5972E" w14:textId="77777777" w:rsidR="00286247" w:rsidRDefault="00000000">
            <w:pPr>
              <w:spacing w:after="0" w:line="259" w:lineRule="auto"/>
              <w:ind w:left="7" w:firstLine="0"/>
              <w:jc w:val="center"/>
            </w:pPr>
            <w:r>
              <w:t>…………………</w:t>
            </w:r>
          </w:p>
        </w:tc>
        <w:tc>
          <w:tcPr>
            <w:tcW w:w="3391" w:type="dxa"/>
            <w:tcBorders>
              <w:top w:val="single" w:sz="4" w:space="0" w:color="65A3CF"/>
              <w:left w:val="single" w:sz="4" w:space="0" w:color="65A3CF"/>
              <w:bottom w:val="single" w:sz="4" w:space="0" w:color="65A3CF"/>
              <w:right w:val="single" w:sz="4" w:space="0" w:color="65A3CF"/>
            </w:tcBorders>
          </w:tcPr>
          <w:p w14:paraId="2A4582A0" w14:textId="77777777" w:rsidR="00286247" w:rsidRDefault="00000000">
            <w:pPr>
              <w:spacing w:after="0" w:line="259" w:lineRule="auto"/>
              <w:ind w:left="7" w:firstLine="0"/>
              <w:jc w:val="center"/>
            </w:pPr>
            <w:r>
              <w:t>…………………</w:t>
            </w:r>
          </w:p>
        </w:tc>
      </w:tr>
      <w:tr w:rsidR="00286247" w14:paraId="3D28AF2B" w14:textId="77777777">
        <w:trPr>
          <w:trHeight w:val="1610"/>
        </w:trPr>
        <w:tc>
          <w:tcPr>
            <w:tcW w:w="1985"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69DFA309" w14:textId="77777777" w:rsidR="00286247" w:rsidRDefault="00000000">
            <w:pPr>
              <w:spacing w:after="0" w:line="259" w:lineRule="auto"/>
              <w:ind w:left="0" w:firstLine="0"/>
              <w:jc w:val="left"/>
            </w:pPr>
            <w:r>
              <w:t>Minh hoạ</w:t>
            </w:r>
          </w:p>
        </w:tc>
        <w:tc>
          <w:tcPr>
            <w:tcW w:w="3118" w:type="dxa"/>
            <w:tcBorders>
              <w:top w:val="single" w:sz="4" w:space="0" w:color="65A3CF"/>
              <w:left w:val="single" w:sz="4" w:space="0" w:color="65A3CF"/>
              <w:bottom w:val="single" w:sz="4" w:space="0" w:color="65A3CF"/>
              <w:right w:val="single" w:sz="4" w:space="0" w:color="65A3CF"/>
            </w:tcBorders>
          </w:tcPr>
          <w:p w14:paraId="437E854F" w14:textId="77777777" w:rsidR="00286247" w:rsidRDefault="00000000">
            <w:pPr>
              <w:spacing w:after="0" w:line="259" w:lineRule="auto"/>
              <w:ind w:left="419" w:firstLine="0"/>
              <w:jc w:val="left"/>
            </w:pPr>
            <w:r>
              <w:rPr>
                <w:noProof/>
              </w:rPr>
              <w:drawing>
                <wp:inline distT="0" distB="0" distL="0" distR="0" wp14:anchorId="5141DAE2" wp14:editId="66770237">
                  <wp:extent cx="1310640" cy="859790"/>
                  <wp:effectExtent l="0" t="0" r="0" b="0"/>
                  <wp:docPr id="1427" name="Picture 1427"/>
                  <wp:cNvGraphicFramePr/>
                  <a:graphic xmlns:a="http://schemas.openxmlformats.org/drawingml/2006/main">
                    <a:graphicData uri="http://schemas.openxmlformats.org/drawingml/2006/picture">
                      <pic:pic xmlns:pic="http://schemas.openxmlformats.org/drawingml/2006/picture">
                        <pic:nvPicPr>
                          <pic:cNvPr id="1427" name="Picture 1427"/>
                          <pic:cNvPicPr/>
                        </pic:nvPicPr>
                        <pic:blipFill>
                          <a:blip r:embed="rId31"/>
                          <a:stretch>
                            <a:fillRect/>
                          </a:stretch>
                        </pic:blipFill>
                        <pic:spPr>
                          <a:xfrm>
                            <a:off x="0" y="0"/>
                            <a:ext cx="1310640" cy="859790"/>
                          </a:xfrm>
                          <a:prstGeom prst="rect">
                            <a:avLst/>
                          </a:prstGeom>
                        </pic:spPr>
                      </pic:pic>
                    </a:graphicData>
                  </a:graphic>
                </wp:inline>
              </w:drawing>
            </w:r>
          </w:p>
        </w:tc>
        <w:tc>
          <w:tcPr>
            <w:tcW w:w="3391" w:type="dxa"/>
            <w:tcBorders>
              <w:top w:val="single" w:sz="4" w:space="0" w:color="65A3CF"/>
              <w:left w:val="single" w:sz="4" w:space="0" w:color="65A3CF"/>
              <w:bottom w:val="single" w:sz="4" w:space="0" w:color="65A3CF"/>
              <w:right w:val="single" w:sz="4" w:space="0" w:color="65A3CF"/>
            </w:tcBorders>
          </w:tcPr>
          <w:p w14:paraId="67CCF6E5" w14:textId="77777777" w:rsidR="00286247" w:rsidRDefault="00000000">
            <w:pPr>
              <w:spacing w:after="0" w:line="259" w:lineRule="auto"/>
              <w:ind w:left="797" w:firstLine="0"/>
              <w:jc w:val="left"/>
            </w:pPr>
            <w:r>
              <w:rPr>
                <w:noProof/>
              </w:rPr>
              <w:drawing>
                <wp:inline distT="0" distB="0" distL="0" distR="0" wp14:anchorId="7E9CEA51" wp14:editId="64D62CAB">
                  <wp:extent cx="1004802" cy="877950"/>
                  <wp:effectExtent l="0" t="0" r="0" b="0"/>
                  <wp:docPr id="1429" name="Picture 1429"/>
                  <wp:cNvGraphicFramePr/>
                  <a:graphic xmlns:a="http://schemas.openxmlformats.org/drawingml/2006/main">
                    <a:graphicData uri="http://schemas.openxmlformats.org/drawingml/2006/picture">
                      <pic:pic xmlns:pic="http://schemas.openxmlformats.org/drawingml/2006/picture">
                        <pic:nvPicPr>
                          <pic:cNvPr id="1429" name="Picture 1429"/>
                          <pic:cNvPicPr/>
                        </pic:nvPicPr>
                        <pic:blipFill>
                          <a:blip r:embed="rId32"/>
                          <a:stretch>
                            <a:fillRect/>
                          </a:stretch>
                        </pic:blipFill>
                        <pic:spPr>
                          <a:xfrm flipV="1">
                            <a:off x="0" y="0"/>
                            <a:ext cx="1004802" cy="877950"/>
                          </a:xfrm>
                          <a:prstGeom prst="rect">
                            <a:avLst/>
                          </a:prstGeom>
                        </pic:spPr>
                      </pic:pic>
                    </a:graphicData>
                  </a:graphic>
                </wp:inline>
              </w:drawing>
            </w:r>
          </w:p>
        </w:tc>
      </w:tr>
    </w:tbl>
    <w:p w14:paraId="5CD4E7C0" w14:textId="77777777" w:rsidR="00286247" w:rsidRDefault="00000000">
      <w:pPr>
        <w:ind w:left="407" w:right="2"/>
      </w:pPr>
      <w:r>
        <w:t>Chất béo = Ester …… chức, tạo bởi …………… và ……………</w:t>
      </w:r>
    </w:p>
    <w:p w14:paraId="6ECB9680" w14:textId="77777777" w:rsidR="00286247" w:rsidRDefault="00000000">
      <w:pPr>
        <w:spacing w:after="0"/>
        <w:ind w:left="407" w:right="2"/>
      </w:pPr>
      <w:r>
        <w:t>Công thức tổng quát:</w:t>
      </w:r>
    </w:p>
    <w:p w14:paraId="13599FF8" w14:textId="77777777" w:rsidR="00286247" w:rsidRDefault="00000000">
      <w:pPr>
        <w:spacing w:after="0" w:line="259" w:lineRule="auto"/>
        <w:ind w:left="2516" w:firstLine="0"/>
        <w:jc w:val="left"/>
      </w:pPr>
      <w:r>
        <w:rPr>
          <w:rFonts w:ascii="Calibri" w:eastAsia="Calibri" w:hAnsi="Calibri" w:cs="Calibri"/>
          <w:noProof/>
          <w:color w:val="000000"/>
          <w:sz w:val="22"/>
        </w:rPr>
        <mc:AlternateContent>
          <mc:Choice Requires="wpg">
            <w:drawing>
              <wp:inline distT="0" distB="0" distL="0" distR="0" wp14:anchorId="077C9715" wp14:editId="51BCB6E0">
                <wp:extent cx="2528367" cy="978662"/>
                <wp:effectExtent l="0" t="0" r="0" b="0"/>
                <wp:docPr id="284978" name="Group 284978"/>
                <wp:cNvGraphicFramePr/>
                <a:graphic xmlns:a="http://schemas.openxmlformats.org/drawingml/2006/main">
                  <a:graphicData uri="http://schemas.microsoft.com/office/word/2010/wordprocessingGroup">
                    <wpg:wgp>
                      <wpg:cNvGrpSpPr/>
                      <wpg:grpSpPr>
                        <a:xfrm>
                          <a:off x="0" y="0"/>
                          <a:ext cx="2528367" cy="978662"/>
                          <a:chOff x="0" y="0"/>
                          <a:chExt cx="2528367" cy="978662"/>
                        </a:xfrm>
                      </wpg:grpSpPr>
                      <wps:wsp>
                        <wps:cNvPr id="1432" name="Shape 1432"/>
                        <wps:cNvSpPr/>
                        <wps:spPr>
                          <a:xfrm>
                            <a:off x="0" y="0"/>
                            <a:ext cx="2528367" cy="978662"/>
                          </a:xfrm>
                          <a:custGeom>
                            <a:avLst/>
                            <a:gdLst/>
                            <a:ahLst/>
                            <a:cxnLst/>
                            <a:rect l="0" t="0" r="0" b="0"/>
                            <a:pathLst>
                              <a:path w="2528367" h="978662">
                                <a:moveTo>
                                  <a:pt x="1264183" y="978662"/>
                                </a:moveTo>
                                <a:cubicBezTo>
                                  <a:pt x="1962379" y="978662"/>
                                  <a:pt x="2528367" y="759587"/>
                                  <a:pt x="2528367" y="489331"/>
                                </a:cubicBezTo>
                                <a:cubicBezTo>
                                  <a:pt x="2528367" y="219075"/>
                                  <a:pt x="1962379" y="0"/>
                                  <a:pt x="1264183" y="0"/>
                                </a:cubicBezTo>
                                <a:cubicBezTo>
                                  <a:pt x="566001" y="0"/>
                                  <a:pt x="0" y="219075"/>
                                  <a:pt x="0" y="489331"/>
                                </a:cubicBezTo>
                                <a:cubicBezTo>
                                  <a:pt x="0" y="759587"/>
                                  <a:pt x="566001" y="978662"/>
                                  <a:pt x="1264183" y="978662"/>
                                </a:cubicBezTo>
                                <a:close/>
                              </a:path>
                            </a:pathLst>
                          </a:custGeom>
                          <a:ln w="12700" cap="flat">
                            <a:miter lim="127000"/>
                          </a:ln>
                        </wps:spPr>
                        <wps:style>
                          <a:lnRef idx="1">
                            <a:srgbClr val="65A3C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84978" style="width:199.084pt;height:77.06pt;mso-position-horizontal-relative:char;mso-position-vertical-relative:line" coordsize="25283,9786">
                <v:shape id="Shape 1432" style="position:absolute;width:25283;height:9786;left:0;top:0;" coordsize="2528367,978662" path="m1264183,978662c1962379,978662,2528367,759587,2528367,489331c2528367,219075,1962379,0,1264183,0c566001,0,0,219075,0,489331c0,759587,566001,978662,1264183,978662x">
                  <v:stroke weight="1pt" endcap="flat" joinstyle="miter" miterlimit="10" on="true" color="#65a3cf"/>
                  <v:fill on="false" color="#000000" opacity="0"/>
                </v:shape>
              </v:group>
            </w:pict>
          </mc:Fallback>
        </mc:AlternateContent>
      </w:r>
    </w:p>
    <w:p w14:paraId="705A9D1F" w14:textId="77777777" w:rsidR="00286247" w:rsidRDefault="00000000">
      <w:pPr>
        <w:numPr>
          <w:ilvl w:val="0"/>
          <w:numId w:val="27"/>
        </w:numPr>
        <w:spacing w:after="0"/>
        <w:ind w:right="2" w:hanging="275"/>
      </w:pPr>
      <w:r>
        <w:t>Viết công thức cấu tạo thu gọn của một số chất béo thường gặp:</w:t>
      </w:r>
    </w:p>
    <w:tbl>
      <w:tblPr>
        <w:tblStyle w:val="TableGrid"/>
        <w:tblW w:w="8494" w:type="dxa"/>
        <w:tblInd w:w="288" w:type="dxa"/>
        <w:tblCellMar>
          <w:top w:w="57" w:type="dxa"/>
          <w:left w:w="115" w:type="dxa"/>
          <w:bottom w:w="0" w:type="dxa"/>
          <w:right w:w="115" w:type="dxa"/>
        </w:tblCellMar>
        <w:tblLook w:val="04A0" w:firstRow="1" w:lastRow="0" w:firstColumn="1" w:lastColumn="0" w:noHBand="0" w:noVBand="1"/>
      </w:tblPr>
      <w:tblGrid>
        <w:gridCol w:w="2123"/>
        <w:gridCol w:w="2123"/>
        <w:gridCol w:w="2124"/>
        <w:gridCol w:w="2124"/>
      </w:tblGrid>
      <w:tr w:rsidR="00286247" w14:paraId="2209CE8D" w14:textId="77777777">
        <w:trPr>
          <w:trHeight w:val="445"/>
        </w:trPr>
        <w:tc>
          <w:tcPr>
            <w:tcW w:w="2123" w:type="dxa"/>
            <w:tcBorders>
              <w:top w:val="single" w:sz="4" w:space="0" w:color="65A3CF"/>
              <w:left w:val="single" w:sz="4" w:space="0" w:color="65A3CF"/>
              <w:bottom w:val="single" w:sz="4" w:space="0" w:color="65A3CF"/>
              <w:right w:val="single" w:sz="4" w:space="0" w:color="65A3CF"/>
            </w:tcBorders>
            <w:shd w:val="clear" w:color="auto" w:fill="D1E9F5"/>
          </w:tcPr>
          <w:p w14:paraId="5F4A98A9" w14:textId="77777777" w:rsidR="00286247" w:rsidRDefault="00000000">
            <w:pPr>
              <w:spacing w:after="0" w:line="259" w:lineRule="auto"/>
              <w:ind w:left="0" w:firstLine="0"/>
              <w:jc w:val="center"/>
            </w:pPr>
            <w:r>
              <w:rPr>
                <w:b/>
              </w:rPr>
              <w:t>Tripalmitin</w:t>
            </w:r>
          </w:p>
        </w:tc>
        <w:tc>
          <w:tcPr>
            <w:tcW w:w="2123" w:type="dxa"/>
            <w:tcBorders>
              <w:top w:val="single" w:sz="4" w:space="0" w:color="65A3CF"/>
              <w:left w:val="single" w:sz="4" w:space="0" w:color="65A3CF"/>
              <w:bottom w:val="single" w:sz="4" w:space="0" w:color="65A3CF"/>
              <w:right w:val="single" w:sz="4" w:space="0" w:color="65A3CF"/>
            </w:tcBorders>
            <w:shd w:val="clear" w:color="auto" w:fill="D1E9F5"/>
          </w:tcPr>
          <w:p w14:paraId="4BCF6289" w14:textId="77777777" w:rsidR="00286247" w:rsidRDefault="00000000">
            <w:pPr>
              <w:spacing w:after="0" w:line="259" w:lineRule="auto"/>
              <w:ind w:left="0" w:firstLine="0"/>
              <w:jc w:val="center"/>
            </w:pPr>
            <w:r>
              <w:rPr>
                <w:b/>
              </w:rPr>
              <w:t>Triolein</w:t>
            </w:r>
          </w:p>
        </w:tc>
        <w:tc>
          <w:tcPr>
            <w:tcW w:w="2123" w:type="dxa"/>
            <w:tcBorders>
              <w:top w:val="single" w:sz="4" w:space="0" w:color="65A3CF"/>
              <w:left w:val="single" w:sz="4" w:space="0" w:color="65A3CF"/>
              <w:bottom w:val="single" w:sz="4" w:space="0" w:color="65A3CF"/>
              <w:right w:val="single" w:sz="4" w:space="0" w:color="65A3CF"/>
            </w:tcBorders>
            <w:shd w:val="clear" w:color="auto" w:fill="D1E9F5"/>
          </w:tcPr>
          <w:p w14:paraId="6E04051F" w14:textId="77777777" w:rsidR="00286247" w:rsidRDefault="00000000">
            <w:pPr>
              <w:spacing w:after="0" w:line="259" w:lineRule="auto"/>
              <w:ind w:left="0" w:firstLine="0"/>
              <w:jc w:val="center"/>
            </w:pPr>
            <w:r>
              <w:rPr>
                <w:b/>
              </w:rPr>
              <w:t>Tristearin</w:t>
            </w:r>
          </w:p>
        </w:tc>
        <w:tc>
          <w:tcPr>
            <w:tcW w:w="2123" w:type="dxa"/>
            <w:tcBorders>
              <w:top w:val="single" w:sz="4" w:space="0" w:color="65A3CF"/>
              <w:left w:val="single" w:sz="4" w:space="0" w:color="65A3CF"/>
              <w:bottom w:val="single" w:sz="4" w:space="0" w:color="65A3CF"/>
              <w:right w:val="single" w:sz="4" w:space="0" w:color="65A3CF"/>
            </w:tcBorders>
            <w:shd w:val="clear" w:color="auto" w:fill="D1E9F5"/>
          </w:tcPr>
          <w:p w14:paraId="2B4570EC" w14:textId="77777777" w:rsidR="00286247" w:rsidRDefault="00000000">
            <w:pPr>
              <w:spacing w:after="0" w:line="259" w:lineRule="auto"/>
              <w:ind w:left="0" w:firstLine="0"/>
              <w:jc w:val="center"/>
            </w:pPr>
            <w:r>
              <w:rPr>
                <w:b/>
              </w:rPr>
              <w:t>Trilinolein</w:t>
            </w:r>
          </w:p>
        </w:tc>
      </w:tr>
      <w:tr w:rsidR="00286247" w14:paraId="585C6B3C" w14:textId="77777777">
        <w:trPr>
          <w:trHeight w:val="445"/>
        </w:trPr>
        <w:tc>
          <w:tcPr>
            <w:tcW w:w="2123" w:type="dxa"/>
            <w:tcBorders>
              <w:top w:val="single" w:sz="4" w:space="0" w:color="65A3CF"/>
              <w:left w:val="single" w:sz="4" w:space="0" w:color="65A3CF"/>
              <w:bottom w:val="single" w:sz="4" w:space="0" w:color="65A3CF"/>
              <w:right w:val="single" w:sz="4" w:space="0" w:color="65A3CF"/>
            </w:tcBorders>
          </w:tcPr>
          <w:p w14:paraId="6D45AF44" w14:textId="77777777" w:rsidR="00286247" w:rsidRDefault="00286247">
            <w:pPr>
              <w:spacing w:after="160" w:line="259" w:lineRule="auto"/>
              <w:ind w:left="0" w:firstLine="0"/>
              <w:jc w:val="left"/>
            </w:pPr>
          </w:p>
        </w:tc>
        <w:tc>
          <w:tcPr>
            <w:tcW w:w="2123" w:type="dxa"/>
            <w:tcBorders>
              <w:top w:val="single" w:sz="4" w:space="0" w:color="65A3CF"/>
              <w:left w:val="single" w:sz="4" w:space="0" w:color="65A3CF"/>
              <w:bottom w:val="single" w:sz="4" w:space="0" w:color="65A3CF"/>
              <w:right w:val="single" w:sz="4" w:space="0" w:color="65A3CF"/>
            </w:tcBorders>
          </w:tcPr>
          <w:p w14:paraId="2561BED0" w14:textId="77777777" w:rsidR="00286247" w:rsidRDefault="00286247">
            <w:pPr>
              <w:spacing w:after="160" w:line="259" w:lineRule="auto"/>
              <w:ind w:left="0" w:firstLine="0"/>
              <w:jc w:val="left"/>
            </w:pPr>
          </w:p>
        </w:tc>
        <w:tc>
          <w:tcPr>
            <w:tcW w:w="2123" w:type="dxa"/>
            <w:tcBorders>
              <w:top w:val="single" w:sz="4" w:space="0" w:color="65A3CF"/>
              <w:left w:val="single" w:sz="4" w:space="0" w:color="65A3CF"/>
              <w:bottom w:val="single" w:sz="4" w:space="0" w:color="65A3CF"/>
              <w:right w:val="single" w:sz="4" w:space="0" w:color="65A3CF"/>
            </w:tcBorders>
          </w:tcPr>
          <w:p w14:paraId="31E1F5D3" w14:textId="77777777" w:rsidR="00286247" w:rsidRDefault="00286247">
            <w:pPr>
              <w:spacing w:after="160" w:line="259" w:lineRule="auto"/>
              <w:ind w:left="0" w:firstLine="0"/>
              <w:jc w:val="left"/>
            </w:pPr>
          </w:p>
        </w:tc>
        <w:tc>
          <w:tcPr>
            <w:tcW w:w="2123" w:type="dxa"/>
            <w:tcBorders>
              <w:top w:val="single" w:sz="4" w:space="0" w:color="65A3CF"/>
              <w:left w:val="single" w:sz="4" w:space="0" w:color="65A3CF"/>
              <w:bottom w:val="single" w:sz="4" w:space="0" w:color="65A3CF"/>
              <w:right w:val="single" w:sz="4" w:space="0" w:color="65A3CF"/>
            </w:tcBorders>
          </w:tcPr>
          <w:p w14:paraId="44A06556" w14:textId="77777777" w:rsidR="00286247" w:rsidRDefault="00286247">
            <w:pPr>
              <w:spacing w:after="160" w:line="259" w:lineRule="auto"/>
              <w:ind w:left="0" w:firstLine="0"/>
              <w:jc w:val="left"/>
            </w:pPr>
          </w:p>
        </w:tc>
      </w:tr>
    </w:tbl>
    <w:p w14:paraId="6C8AB236" w14:textId="77777777" w:rsidR="00286247" w:rsidRDefault="00000000">
      <w:pPr>
        <w:spacing w:after="0"/>
        <w:ind w:left="278" w:right="2"/>
      </w:pPr>
      <w:r>
        <w:t xml:space="preserve">3. a) Chọn từ thích hợp về 3 đặc điểm cơ bản của acid béo: </w:t>
      </w:r>
      <w:r>
        <w:rPr>
          <w:i/>
        </w:rPr>
        <w:t>dài/ngắn, không/có, đơn/ đa, chẵn/lẻ</w:t>
      </w:r>
      <w:r>
        <w:t xml:space="preserve"> để điền vào sơ đồ:</w:t>
      </w:r>
    </w:p>
    <w:p w14:paraId="1FE3C485" w14:textId="77777777" w:rsidR="00286247" w:rsidRDefault="00000000">
      <w:pPr>
        <w:spacing w:after="158" w:line="259" w:lineRule="auto"/>
        <w:ind w:left="2070" w:firstLine="0"/>
        <w:jc w:val="left"/>
      </w:pPr>
      <w:r>
        <w:rPr>
          <w:noProof/>
        </w:rPr>
        <w:drawing>
          <wp:inline distT="0" distB="0" distL="0" distR="0" wp14:anchorId="4FC09CB2" wp14:editId="2B483307">
            <wp:extent cx="3131076" cy="1119722"/>
            <wp:effectExtent l="0" t="0" r="0" b="0"/>
            <wp:docPr id="1487" name="Picture 1487"/>
            <wp:cNvGraphicFramePr/>
            <a:graphic xmlns:a="http://schemas.openxmlformats.org/drawingml/2006/main">
              <a:graphicData uri="http://schemas.openxmlformats.org/drawingml/2006/picture">
                <pic:pic xmlns:pic="http://schemas.openxmlformats.org/drawingml/2006/picture">
                  <pic:nvPicPr>
                    <pic:cNvPr id="1487" name="Picture 1487"/>
                    <pic:cNvPicPr/>
                  </pic:nvPicPr>
                  <pic:blipFill>
                    <a:blip r:embed="rId33"/>
                    <a:stretch>
                      <a:fillRect/>
                    </a:stretch>
                  </pic:blipFill>
                  <pic:spPr>
                    <a:xfrm>
                      <a:off x="0" y="0"/>
                      <a:ext cx="3131076" cy="1119722"/>
                    </a:xfrm>
                    <a:prstGeom prst="rect">
                      <a:avLst/>
                    </a:prstGeom>
                  </pic:spPr>
                </pic:pic>
              </a:graphicData>
            </a:graphic>
          </wp:inline>
        </w:drawing>
      </w:r>
    </w:p>
    <w:p w14:paraId="7FF6E260" w14:textId="77777777" w:rsidR="00286247" w:rsidRDefault="00000000">
      <w:pPr>
        <w:spacing w:after="0"/>
        <w:ind w:left="278" w:right="2"/>
      </w:pPr>
      <w:r>
        <w:t>b) Viết công thức cấu tạo thu gọn của một số acid béo thường gặp:</w:t>
      </w:r>
    </w:p>
    <w:tbl>
      <w:tblPr>
        <w:tblStyle w:val="TableGrid"/>
        <w:tblW w:w="8494" w:type="dxa"/>
        <w:tblInd w:w="288" w:type="dxa"/>
        <w:tblCellMar>
          <w:top w:w="72" w:type="dxa"/>
          <w:left w:w="115" w:type="dxa"/>
          <w:bottom w:w="0" w:type="dxa"/>
          <w:right w:w="115" w:type="dxa"/>
        </w:tblCellMar>
        <w:tblLook w:val="04A0" w:firstRow="1" w:lastRow="0" w:firstColumn="1" w:lastColumn="0" w:noHBand="0" w:noVBand="1"/>
      </w:tblPr>
      <w:tblGrid>
        <w:gridCol w:w="2123"/>
        <w:gridCol w:w="2123"/>
        <w:gridCol w:w="2124"/>
        <w:gridCol w:w="2124"/>
      </w:tblGrid>
      <w:tr w:rsidR="00286247" w14:paraId="7E8F7E9F" w14:textId="77777777">
        <w:trPr>
          <w:trHeight w:val="475"/>
        </w:trPr>
        <w:tc>
          <w:tcPr>
            <w:tcW w:w="2123" w:type="dxa"/>
            <w:tcBorders>
              <w:top w:val="single" w:sz="4" w:space="0" w:color="65A3CF"/>
              <w:left w:val="single" w:sz="4" w:space="0" w:color="65A3CF"/>
              <w:bottom w:val="single" w:sz="4" w:space="0" w:color="65A3CF"/>
              <w:right w:val="single" w:sz="4" w:space="0" w:color="65A3CF"/>
            </w:tcBorders>
            <w:shd w:val="clear" w:color="auto" w:fill="D1E9F5"/>
          </w:tcPr>
          <w:p w14:paraId="3D5788B1" w14:textId="77777777" w:rsidR="00286247" w:rsidRDefault="00000000">
            <w:pPr>
              <w:spacing w:after="0" w:line="259" w:lineRule="auto"/>
              <w:ind w:left="0" w:firstLine="0"/>
              <w:jc w:val="center"/>
            </w:pPr>
            <w:r>
              <w:rPr>
                <w:b/>
              </w:rPr>
              <w:t>Palmitic acid</w:t>
            </w:r>
          </w:p>
        </w:tc>
        <w:tc>
          <w:tcPr>
            <w:tcW w:w="2123" w:type="dxa"/>
            <w:tcBorders>
              <w:top w:val="single" w:sz="4" w:space="0" w:color="65A3CF"/>
              <w:left w:val="single" w:sz="4" w:space="0" w:color="65A3CF"/>
              <w:bottom w:val="single" w:sz="4" w:space="0" w:color="65A3CF"/>
              <w:right w:val="single" w:sz="4" w:space="0" w:color="65A3CF"/>
            </w:tcBorders>
            <w:shd w:val="clear" w:color="auto" w:fill="D1E9F5"/>
          </w:tcPr>
          <w:p w14:paraId="6223C60A" w14:textId="77777777" w:rsidR="00286247" w:rsidRDefault="00000000">
            <w:pPr>
              <w:spacing w:after="0" w:line="259" w:lineRule="auto"/>
              <w:ind w:left="0" w:firstLine="0"/>
              <w:jc w:val="center"/>
            </w:pPr>
            <w:r>
              <w:rPr>
                <w:b/>
              </w:rPr>
              <w:t>Oleic acid</w:t>
            </w:r>
          </w:p>
        </w:tc>
        <w:tc>
          <w:tcPr>
            <w:tcW w:w="2123" w:type="dxa"/>
            <w:tcBorders>
              <w:top w:val="single" w:sz="4" w:space="0" w:color="65A3CF"/>
              <w:left w:val="single" w:sz="4" w:space="0" w:color="65A3CF"/>
              <w:bottom w:val="single" w:sz="4" w:space="0" w:color="65A3CF"/>
              <w:right w:val="single" w:sz="4" w:space="0" w:color="65A3CF"/>
            </w:tcBorders>
            <w:shd w:val="clear" w:color="auto" w:fill="D1E9F5"/>
          </w:tcPr>
          <w:p w14:paraId="11716260" w14:textId="77777777" w:rsidR="00286247" w:rsidRDefault="00000000">
            <w:pPr>
              <w:spacing w:after="0" w:line="259" w:lineRule="auto"/>
              <w:ind w:left="0" w:firstLine="0"/>
              <w:jc w:val="center"/>
            </w:pPr>
            <w:r>
              <w:rPr>
                <w:b/>
              </w:rPr>
              <w:t>Stearic acid</w:t>
            </w:r>
          </w:p>
        </w:tc>
        <w:tc>
          <w:tcPr>
            <w:tcW w:w="2123" w:type="dxa"/>
            <w:tcBorders>
              <w:top w:val="single" w:sz="4" w:space="0" w:color="65A3CF"/>
              <w:left w:val="single" w:sz="4" w:space="0" w:color="65A3CF"/>
              <w:bottom w:val="single" w:sz="4" w:space="0" w:color="65A3CF"/>
              <w:right w:val="single" w:sz="4" w:space="0" w:color="65A3CF"/>
            </w:tcBorders>
            <w:shd w:val="clear" w:color="auto" w:fill="D1E9F5"/>
          </w:tcPr>
          <w:p w14:paraId="45D7B033" w14:textId="77777777" w:rsidR="00286247" w:rsidRDefault="00000000">
            <w:pPr>
              <w:spacing w:after="0" w:line="259" w:lineRule="auto"/>
              <w:ind w:left="0" w:firstLine="0"/>
              <w:jc w:val="center"/>
            </w:pPr>
            <w:r>
              <w:rPr>
                <w:b/>
              </w:rPr>
              <w:t>Linoleic acid</w:t>
            </w:r>
          </w:p>
        </w:tc>
      </w:tr>
      <w:tr w:rsidR="00286247" w14:paraId="211130EE" w14:textId="77777777">
        <w:trPr>
          <w:trHeight w:val="475"/>
        </w:trPr>
        <w:tc>
          <w:tcPr>
            <w:tcW w:w="2123" w:type="dxa"/>
            <w:tcBorders>
              <w:top w:val="single" w:sz="4" w:space="0" w:color="65A3CF"/>
              <w:left w:val="single" w:sz="4" w:space="0" w:color="65A3CF"/>
              <w:bottom w:val="single" w:sz="4" w:space="0" w:color="65A3CF"/>
              <w:right w:val="single" w:sz="4" w:space="0" w:color="65A3CF"/>
            </w:tcBorders>
          </w:tcPr>
          <w:p w14:paraId="61F9A1C1" w14:textId="77777777" w:rsidR="00286247" w:rsidRDefault="00286247">
            <w:pPr>
              <w:spacing w:after="160" w:line="259" w:lineRule="auto"/>
              <w:ind w:left="0" w:firstLine="0"/>
              <w:jc w:val="left"/>
            </w:pPr>
          </w:p>
        </w:tc>
        <w:tc>
          <w:tcPr>
            <w:tcW w:w="2123" w:type="dxa"/>
            <w:tcBorders>
              <w:top w:val="single" w:sz="4" w:space="0" w:color="65A3CF"/>
              <w:left w:val="single" w:sz="4" w:space="0" w:color="65A3CF"/>
              <w:bottom w:val="single" w:sz="4" w:space="0" w:color="65A3CF"/>
              <w:right w:val="single" w:sz="4" w:space="0" w:color="65A3CF"/>
            </w:tcBorders>
          </w:tcPr>
          <w:p w14:paraId="40BF5D07" w14:textId="77777777" w:rsidR="00286247" w:rsidRDefault="00286247">
            <w:pPr>
              <w:spacing w:after="160" w:line="259" w:lineRule="auto"/>
              <w:ind w:left="0" w:firstLine="0"/>
              <w:jc w:val="left"/>
            </w:pPr>
          </w:p>
        </w:tc>
        <w:tc>
          <w:tcPr>
            <w:tcW w:w="2123" w:type="dxa"/>
            <w:tcBorders>
              <w:top w:val="single" w:sz="4" w:space="0" w:color="65A3CF"/>
              <w:left w:val="single" w:sz="4" w:space="0" w:color="65A3CF"/>
              <w:bottom w:val="single" w:sz="4" w:space="0" w:color="65A3CF"/>
              <w:right w:val="single" w:sz="4" w:space="0" w:color="65A3CF"/>
            </w:tcBorders>
          </w:tcPr>
          <w:p w14:paraId="0860AF50" w14:textId="77777777" w:rsidR="00286247" w:rsidRDefault="00286247">
            <w:pPr>
              <w:spacing w:after="160" w:line="259" w:lineRule="auto"/>
              <w:ind w:left="0" w:firstLine="0"/>
              <w:jc w:val="left"/>
            </w:pPr>
          </w:p>
        </w:tc>
        <w:tc>
          <w:tcPr>
            <w:tcW w:w="2123" w:type="dxa"/>
            <w:tcBorders>
              <w:top w:val="single" w:sz="4" w:space="0" w:color="65A3CF"/>
              <w:left w:val="single" w:sz="4" w:space="0" w:color="65A3CF"/>
              <w:bottom w:val="single" w:sz="4" w:space="0" w:color="65A3CF"/>
              <w:right w:val="single" w:sz="4" w:space="0" w:color="65A3CF"/>
            </w:tcBorders>
          </w:tcPr>
          <w:p w14:paraId="00323468" w14:textId="77777777" w:rsidR="00286247" w:rsidRDefault="00286247">
            <w:pPr>
              <w:spacing w:after="160" w:line="259" w:lineRule="auto"/>
              <w:ind w:left="0" w:firstLine="0"/>
              <w:jc w:val="left"/>
            </w:pPr>
          </w:p>
        </w:tc>
      </w:tr>
    </w:tbl>
    <w:p w14:paraId="2B8EE851" w14:textId="77777777" w:rsidR="00286247" w:rsidRDefault="00000000">
      <w:pPr>
        <w:spacing w:after="93" w:line="262" w:lineRule="auto"/>
        <w:ind w:left="278" w:right="2"/>
      </w:pPr>
      <w:r>
        <w:rPr>
          <w:b/>
        </w:rPr>
        <w:lastRenderedPageBreak/>
        <w:t>Nhiệm vụ 3.2: Tính chất vật lí</w:t>
      </w:r>
    </w:p>
    <w:p w14:paraId="247322BA" w14:textId="77777777" w:rsidR="00286247" w:rsidRDefault="00000000">
      <w:pPr>
        <w:spacing w:after="0"/>
        <w:ind w:left="278" w:right="2"/>
      </w:pPr>
      <w:r>
        <w:t>Đọc thông tin ở mục 2 (SGK trang 11) và kết hợp các kiến thức mà em biết, mô tả tính chất vật lí cơ bản của chất béo vào bảng sau:</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3828"/>
        <w:gridCol w:w="4666"/>
      </w:tblGrid>
      <w:tr w:rsidR="00286247" w14:paraId="712A4873" w14:textId="77777777">
        <w:trPr>
          <w:trHeight w:val="409"/>
        </w:trPr>
        <w:tc>
          <w:tcPr>
            <w:tcW w:w="3828" w:type="dxa"/>
            <w:tcBorders>
              <w:top w:val="single" w:sz="4" w:space="0" w:color="65A3CF"/>
              <w:left w:val="single" w:sz="4" w:space="0" w:color="65A3CF"/>
              <w:bottom w:val="single" w:sz="4" w:space="0" w:color="65A3CF"/>
              <w:right w:val="single" w:sz="4" w:space="0" w:color="65A3CF"/>
            </w:tcBorders>
            <w:shd w:val="clear" w:color="auto" w:fill="D1E9F5"/>
          </w:tcPr>
          <w:p w14:paraId="7007EEFE" w14:textId="77777777" w:rsidR="00286247" w:rsidRDefault="00000000">
            <w:pPr>
              <w:spacing w:after="0" w:line="259" w:lineRule="auto"/>
              <w:ind w:left="0" w:firstLine="0"/>
              <w:jc w:val="left"/>
            </w:pPr>
            <w:r>
              <w:rPr>
                <w:b/>
              </w:rPr>
              <w:t>Thể tồn tại (lỏng/rắn)</w:t>
            </w:r>
          </w:p>
        </w:tc>
        <w:tc>
          <w:tcPr>
            <w:tcW w:w="4666" w:type="dxa"/>
            <w:tcBorders>
              <w:top w:val="single" w:sz="4" w:space="0" w:color="65A3CF"/>
              <w:left w:val="single" w:sz="4" w:space="0" w:color="65A3CF"/>
              <w:bottom w:val="single" w:sz="4" w:space="0" w:color="65A3CF"/>
              <w:right w:val="single" w:sz="4" w:space="0" w:color="65A3CF"/>
            </w:tcBorders>
          </w:tcPr>
          <w:p w14:paraId="7B6873AA" w14:textId="77777777" w:rsidR="00286247" w:rsidRDefault="00286247">
            <w:pPr>
              <w:spacing w:after="160" w:line="259" w:lineRule="auto"/>
              <w:ind w:left="0" w:firstLine="0"/>
              <w:jc w:val="left"/>
            </w:pPr>
          </w:p>
        </w:tc>
      </w:tr>
      <w:tr w:rsidR="00286247" w14:paraId="599B4E84" w14:textId="77777777">
        <w:trPr>
          <w:trHeight w:val="409"/>
        </w:trPr>
        <w:tc>
          <w:tcPr>
            <w:tcW w:w="3828" w:type="dxa"/>
            <w:tcBorders>
              <w:top w:val="single" w:sz="4" w:space="0" w:color="65A3CF"/>
              <w:left w:val="single" w:sz="4" w:space="0" w:color="65A3CF"/>
              <w:bottom w:val="single" w:sz="4" w:space="0" w:color="65A3CF"/>
              <w:right w:val="single" w:sz="4" w:space="0" w:color="65A3CF"/>
            </w:tcBorders>
            <w:shd w:val="clear" w:color="auto" w:fill="D1E9F5"/>
          </w:tcPr>
          <w:p w14:paraId="7E2A622E" w14:textId="77777777" w:rsidR="00286247" w:rsidRDefault="00000000">
            <w:pPr>
              <w:spacing w:after="0" w:line="259" w:lineRule="auto"/>
              <w:ind w:left="0" w:firstLine="0"/>
              <w:jc w:val="left"/>
            </w:pPr>
            <w:r>
              <w:rPr>
                <w:b/>
              </w:rPr>
              <w:t>Tính tan</w:t>
            </w:r>
          </w:p>
        </w:tc>
        <w:tc>
          <w:tcPr>
            <w:tcW w:w="4666" w:type="dxa"/>
            <w:tcBorders>
              <w:top w:val="single" w:sz="4" w:space="0" w:color="65A3CF"/>
              <w:left w:val="single" w:sz="4" w:space="0" w:color="65A3CF"/>
              <w:bottom w:val="single" w:sz="4" w:space="0" w:color="65A3CF"/>
              <w:right w:val="single" w:sz="4" w:space="0" w:color="65A3CF"/>
            </w:tcBorders>
          </w:tcPr>
          <w:p w14:paraId="3B056909" w14:textId="77777777" w:rsidR="00286247" w:rsidRDefault="00286247">
            <w:pPr>
              <w:spacing w:after="160" w:line="259" w:lineRule="auto"/>
              <w:ind w:left="0" w:firstLine="0"/>
              <w:jc w:val="left"/>
            </w:pPr>
          </w:p>
        </w:tc>
      </w:tr>
      <w:tr w:rsidR="00286247" w14:paraId="3BF7BA32" w14:textId="77777777">
        <w:trPr>
          <w:trHeight w:val="409"/>
        </w:trPr>
        <w:tc>
          <w:tcPr>
            <w:tcW w:w="3828" w:type="dxa"/>
            <w:tcBorders>
              <w:top w:val="single" w:sz="4" w:space="0" w:color="65A3CF"/>
              <w:left w:val="single" w:sz="4" w:space="0" w:color="65A3CF"/>
              <w:bottom w:val="single" w:sz="4" w:space="0" w:color="65A3CF"/>
              <w:right w:val="single" w:sz="4" w:space="0" w:color="65A3CF"/>
            </w:tcBorders>
            <w:shd w:val="clear" w:color="auto" w:fill="D1E9F5"/>
          </w:tcPr>
          <w:p w14:paraId="36200C66" w14:textId="77777777" w:rsidR="00286247" w:rsidRDefault="00000000">
            <w:pPr>
              <w:spacing w:after="0" w:line="259" w:lineRule="auto"/>
              <w:ind w:left="0" w:firstLine="0"/>
              <w:jc w:val="left"/>
            </w:pPr>
            <w:r>
              <w:rPr>
                <w:b/>
              </w:rPr>
              <w:t>Khối lượng riêng (so với nước)</w:t>
            </w:r>
          </w:p>
        </w:tc>
        <w:tc>
          <w:tcPr>
            <w:tcW w:w="4666" w:type="dxa"/>
            <w:tcBorders>
              <w:top w:val="single" w:sz="4" w:space="0" w:color="65A3CF"/>
              <w:left w:val="single" w:sz="4" w:space="0" w:color="65A3CF"/>
              <w:bottom w:val="single" w:sz="4" w:space="0" w:color="65A3CF"/>
              <w:right w:val="single" w:sz="4" w:space="0" w:color="65A3CF"/>
            </w:tcBorders>
          </w:tcPr>
          <w:p w14:paraId="068874DB" w14:textId="77777777" w:rsidR="00286247" w:rsidRDefault="00286247">
            <w:pPr>
              <w:spacing w:after="160" w:line="259" w:lineRule="auto"/>
              <w:ind w:left="0" w:firstLine="0"/>
              <w:jc w:val="left"/>
            </w:pPr>
          </w:p>
        </w:tc>
      </w:tr>
    </w:tbl>
    <w:p w14:paraId="29AED254" w14:textId="77777777" w:rsidR="00286247" w:rsidRDefault="00000000">
      <w:pPr>
        <w:spacing w:after="93" w:line="262" w:lineRule="auto"/>
        <w:ind w:left="278" w:right="2"/>
      </w:pPr>
      <w:r>
        <w:rPr>
          <w:b/>
        </w:rPr>
        <w:t>Nhiệm vụ 3.3:</w:t>
      </w:r>
      <w:r>
        <w:t xml:space="preserve"> </w:t>
      </w:r>
      <w:r>
        <w:rPr>
          <w:b/>
        </w:rPr>
        <w:t>Tính chất hoá học</w:t>
      </w:r>
    </w:p>
    <w:p w14:paraId="32C7A2E7" w14:textId="77777777" w:rsidR="00286247" w:rsidRDefault="00000000">
      <w:pPr>
        <w:spacing w:line="336" w:lineRule="auto"/>
        <w:ind w:left="278" w:right="2"/>
      </w:pPr>
      <w:r>
        <w:t xml:space="preserve">1. Xét phản ứng thuỷ phân chất béo trong môi trường kiềm (phản ứng xà phòng hoá). a) Viết PTHH theo sơ đồ: </w:t>
      </w:r>
    </w:p>
    <w:p w14:paraId="2FC14F36" w14:textId="77777777" w:rsidR="00286247" w:rsidRDefault="00000000">
      <w:pPr>
        <w:spacing w:after="133"/>
        <w:ind w:left="278" w:right="2"/>
      </w:pPr>
      <w:r>
        <w:t>(RCOO)</w:t>
      </w:r>
      <w:r>
        <w:rPr>
          <w:sz w:val="22"/>
          <w:vertAlign w:val="subscript"/>
        </w:rPr>
        <w:t>3</w:t>
      </w:r>
      <w:r>
        <w:t>C</w:t>
      </w:r>
      <w:r>
        <w:rPr>
          <w:sz w:val="22"/>
          <w:vertAlign w:val="subscript"/>
        </w:rPr>
        <w:t>3</w:t>
      </w:r>
      <w:r>
        <w:t>H</w:t>
      </w:r>
      <w:r>
        <w:rPr>
          <w:sz w:val="22"/>
          <w:vertAlign w:val="subscript"/>
        </w:rPr>
        <w:t>5</w:t>
      </w:r>
      <w:r>
        <w:t xml:space="preserve"> + NaOH </w:t>
      </w:r>
      <w:r>
        <w:rPr>
          <w:b/>
        </w:rPr>
        <w:t xml:space="preserve"> </w:t>
      </w:r>
      <w:r>
        <w:rPr>
          <w:rFonts w:ascii="Segoe UI Symbol" w:eastAsia="Segoe UI Symbol" w:hAnsi="Segoe UI Symbol" w:cs="Segoe UI Symbol"/>
        </w:rPr>
        <w:t>→</w:t>
      </w:r>
      <w:r>
        <w:rPr>
          <w:vertAlign w:val="superscript"/>
        </w:rPr>
        <w:t>to</w:t>
      </w:r>
      <w:r>
        <w:t xml:space="preserve"> ……… +  ………</w:t>
      </w:r>
    </w:p>
    <w:p w14:paraId="2608958C" w14:textId="77777777" w:rsidR="00286247" w:rsidRDefault="00000000">
      <w:pPr>
        <w:numPr>
          <w:ilvl w:val="0"/>
          <w:numId w:val="28"/>
        </w:numPr>
        <w:spacing w:after="0"/>
        <w:ind w:left="538" w:right="2" w:hanging="270"/>
      </w:pPr>
      <w:r>
        <w:t>Điền các gốc RCOO và C</w:t>
      </w:r>
      <w:r>
        <w:rPr>
          <w:sz w:val="22"/>
          <w:vertAlign w:val="subscript"/>
        </w:rPr>
        <w:t>3</w:t>
      </w:r>
      <w:r>
        <w:t>H</w:t>
      </w:r>
      <w:r>
        <w:rPr>
          <w:sz w:val="22"/>
          <w:vertAlign w:val="subscript"/>
        </w:rPr>
        <w:t>5</w:t>
      </w:r>
      <w:r>
        <w:t xml:space="preserve"> vào vị trí thích hợp trong sơ đồ:</w:t>
      </w:r>
    </w:p>
    <w:p w14:paraId="325DE7EA" w14:textId="77777777" w:rsidR="00286247" w:rsidRDefault="00000000">
      <w:pPr>
        <w:spacing w:after="158" w:line="259" w:lineRule="auto"/>
        <w:ind w:left="1001" w:firstLine="0"/>
        <w:jc w:val="left"/>
      </w:pPr>
      <w:r>
        <w:rPr>
          <w:noProof/>
        </w:rPr>
        <w:drawing>
          <wp:inline distT="0" distB="0" distL="0" distR="0" wp14:anchorId="0BDA6FA2" wp14:editId="55F95665">
            <wp:extent cx="4309110" cy="800735"/>
            <wp:effectExtent l="0" t="0" r="0" b="0"/>
            <wp:docPr id="1564" name="Picture 1564"/>
            <wp:cNvGraphicFramePr/>
            <a:graphic xmlns:a="http://schemas.openxmlformats.org/drawingml/2006/main">
              <a:graphicData uri="http://schemas.openxmlformats.org/drawingml/2006/picture">
                <pic:pic xmlns:pic="http://schemas.openxmlformats.org/drawingml/2006/picture">
                  <pic:nvPicPr>
                    <pic:cNvPr id="1564" name="Picture 1564"/>
                    <pic:cNvPicPr/>
                  </pic:nvPicPr>
                  <pic:blipFill>
                    <a:blip r:embed="rId34"/>
                    <a:stretch>
                      <a:fillRect/>
                    </a:stretch>
                  </pic:blipFill>
                  <pic:spPr>
                    <a:xfrm>
                      <a:off x="0" y="0"/>
                      <a:ext cx="4309110" cy="800735"/>
                    </a:xfrm>
                    <a:prstGeom prst="rect">
                      <a:avLst/>
                    </a:prstGeom>
                  </pic:spPr>
                </pic:pic>
              </a:graphicData>
            </a:graphic>
          </wp:inline>
        </w:drawing>
      </w:r>
    </w:p>
    <w:p w14:paraId="5796BD7E" w14:textId="77777777" w:rsidR="00286247" w:rsidRDefault="00000000">
      <w:pPr>
        <w:numPr>
          <w:ilvl w:val="0"/>
          <w:numId w:val="28"/>
        </w:numPr>
        <w:ind w:left="538" w:right="2" w:hanging="270"/>
      </w:pPr>
      <w:r>
        <w:t>Nêu đặc điểm và ứng dụng của phản ứng.</w:t>
      </w:r>
    </w:p>
    <w:p w14:paraId="4CF08189" w14:textId="77777777" w:rsidR="00286247" w:rsidRDefault="00000000">
      <w:pPr>
        <w:ind w:left="278" w:right="2"/>
      </w:pPr>
      <w:r>
        <w:t>2. a) Viết PTHH của phản ứng hydrogen hoá triolein.</w:t>
      </w:r>
    </w:p>
    <w:p w14:paraId="41A63ACA" w14:textId="77777777" w:rsidR="00286247" w:rsidRDefault="00000000">
      <w:pPr>
        <w:ind w:left="278" w:right="2"/>
      </w:pPr>
      <w:r>
        <w:t>b) Nêu ứng dụng của phản ứng.</w:t>
      </w:r>
    </w:p>
    <w:p w14:paraId="212A1EF1" w14:textId="77777777" w:rsidR="00286247" w:rsidRDefault="00000000">
      <w:pPr>
        <w:numPr>
          <w:ilvl w:val="0"/>
          <w:numId w:val="29"/>
        </w:numPr>
        <w:ind w:right="2" w:hanging="234"/>
      </w:pPr>
      <w:r>
        <w:t>Chỉ ra nguyên nhân làm dầu mỡ bị ôi khi để lâu trong không khí.</w:t>
      </w:r>
    </w:p>
    <w:p w14:paraId="67F1C8EF" w14:textId="77777777" w:rsidR="00286247" w:rsidRDefault="00000000">
      <w:pPr>
        <w:spacing w:after="93" w:line="262" w:lineRule="auto"/>
        <w:ind w:left="407" w:right="2"/>
      </w:pPr>
      <w:r>
        <w:rPr>
          <w:b/>
        </w:rPr>
        <w:t>Nhiệm vụ 3.4: Ứng dụng của chất béo và acid béo</w:t>
      </w:r>
    </w:p>
    <w:p w14:paraId="41B65A4E" w14:textId="77777777" w:rsidR="00286247" w:rsidRDefault="00000000">
      <w:pPr>
        <w:numPr>
          <w:ilvl w:val="2"/>
          <w:numId w:val="30"/>
        </w:numPr>
        <w:spacing w:after="0"/>
        <w:ind w:right="2"/>
      </w:pPr>
      <w:r>
        <w:t>Đọc mục 4 (SGK trang 12) và kết hợp kiến thức mà em biết, vẽ sơ đồ Mindmap và trình bày về một số ứng dụng điển hình của chất béo:</w:t>
      </w:r>
    </w:p>
    <w:p w14:paraId="0BB3483E" w14:textId="77777777" w:rsidR="00286247" w:rsidRDefault="00000000">
      <w:pPr>
        <w:spacing w:after="158" w:line="259" w:lineRule="auto"/>
        <w:ind w:left="1623" w:firstLine="0"/>
        <w:jc w:val="left"/>
      </w:pPr>
      <w:r>
        <w:rPr>
          <w:noProof/>
        </w:rPr>
        <w:drawing>
          <wp:inline distT="0" distB="0" distL="0" distR="0" wp14:anchorId="5974318A" wp14:editId="599D5499">
            <wp:extent cx="3662385" cy="999336"/>
            <wp:effectExtent l="0" t="0" r="0" b="0"/>
            <wp:docPr id="1590" name="Picture 1590"/>
            <wp:cNvGraphicFramePr/>
            <a:graphic xmlns:a="http://schemas.openxmlformats.org/drawingml/2006/main">
              <a:graphicData uri="http://schemas.openxmlformats.org/drawingml/2006/picture">
                <pic:pic xmlns:pic="http://schemas.openxmlformats.org/drawingml/2006/picture">
                  <pic:nvPicPr>
                    <pic:cNvPr id="1590" name="Picture 1590"/>
                    <pic:cNvPicPr/>
                  </pic:nvPicPr>
                  <pic:blipFill>
                    <a:blip r:embed="rId35"/>
                    <a:stretch>
                      <a:fillRect/>
                    </a:stretch>
                  </pic:blipFill>
                  <pic:spPr>
                    <a:xfrm>
                      <a:off x="0" y="0"/>
                      <a:ext cx="3662385" cy="999336"/>
                    </a:xfrm>
                    <a:prstGeom prst="rect">
                      <a:avLst/>
                    </a:prstGeom>
                  </pic:spPr>
                </pic:pic>
              </a:graphicData>
            </a:graphic>
          </wp:inline>
        </w:drawing>
      </w:r>
    </w:p>
    <w:p w14:paraId="77E72732" w14:textId="77777777" w:rsidR="00286247" w:rsidRDefault="00000000">
      <w:pPr>
        <w:numPr>
          <w:ilvl w:val="2"/>
          <w:numId w:val="30"/>
        </w:numPr>
        <w:spacing w:after="0"/>
        <w:ind w:right="2"/>
      </w:pPr>
      <w:r>
        <w:t>Tìm thông tin cần thiết để trình bày về đặc điểm của acid béo omega-3 và omega-6; vai trò với cơ thể; nguồn thực phẩm chứa acid đó.</w:t>
      </w:r>
    </w:p>
    <w:tbl>
      <w:tblPr>
        <w:tblStyle w:val="TableGrid"/>
        <w:tblW w:w="8494" w:type="dxa"/>
        <w:tblInd w:w="402" w:type="dxa"/>
        <w:tblCellMar>
          <w:top w:w="39" w:type="dxa"/>
          <w:left w:w="220" w:type="dxa"/>
          <w:bottom w:w="0" w:type="dxa"/>
          <w:right w:w="115" w:type="dxa"/>
        </w:tblCellMar>
        <w:tblLook w:val="04A0" w:firstRow="1" w:lastRow="0" w:firstColumn="1" w:lastColumn="0" w:noHBand="0" w:noVBand="1"/>
      </w:tblPr>
      <w:tblGrid>
        <w:gridCol w:w="1372"/>
        <w:gridCol w:w="2602"/>
        <w:gridCol w:w="2260"/>
        <w:gridCol w:w="2260"/>
      </w:tblGrid>
      <w:tr w:rsidR="00286247" w14:paraId="6D855BCD" w14:textId="77777777">
        <w:trPr>
          <w:trHeight w:val="409"/>
        </w:trPr>
        <w:tc>
          <w:tcPr>
            <w:tcW w:w="1372" w:type="dxa"/>
            <w:tcBorders>
              <w:top w:val="single" w:sz="4" w:space="0" w:color="65A3CF"/>
              <w:left w:val="single" w:sz="4" w:space="0" w:color="65A3CF"/>
              <w:bottom w:val="single" w:sz="4" w:space="0" w:color="65A3CF"/>
              <w:right w:val="single" w:sz="4" w:space="0" w:color="65A3CF"/>
            </w:tcBorders>
            <w:shd w:val="clear" w:color="auto" w:fill="D1E9F5"/>
          </w:tcPr>
          <w:p w14:paraId="79D79D99" w14:textId="77777777" w:rsidR="00286247" w:rsidRDefault="00000000">
            <w:pPr>
              <w:spacing w:after="0" w:line="259" w:lineRule="auto"/>
              <w:ind w:left="5" w:firstLine="0"/>
              <w:jc w:val="left"/>
            </w:pPr>
            <w:r>
              <w:rPr>
                <w:b/>
              </w:rPr>
              <w:t>Acid béo</w:t>
            </w:r>
          </w:p>
        </w:tc>
        <w:tc>
          <w:tcPr>
            <w:tcW w:w="2602" w:type="dxa"/>
            <w:tcBorders>
              <w:top w:val="single" w:sz="4" w:space="0" w:color="65A3CF"/>
              <w:left w:val="single" w:sz="4" w:space="0" w:color="65A3CF"/>
              <w:bottom w:val="single" w:sz="4" w:space="0" w:color="65A3CF"/>
              <w:right w:val="single" w:sz="4" w:space="0" w:color="65A3CF"/>
            </w:tcBorders>
            <w:shd w:val="clear" w:color="auto" w:fill="D1E9F5"/>
          </w:tcPr>
          <w:p w14:paraId="5FC60146" w14:textId="77777777" w:rsidR="00286247" w:rsidRDefault="00000000">
            <w:pPr>
              <w:spacing w:after="0" w:line="259" w:lineRule="auto"/>
              <w:ind w:left="0" w:right="105" w:firstLine="0"/>
              <w:jc w:val="center"/>
            </w:pPr>
            <w:r>
              <w:rPr>
                <w:b/>
              </w:rPr>
              <w:t>Đặc điểm cấu tạo</w:t>
            </w:r>
          </w:p>
        </w:tc>
        <w:tc>
          <w:tcPr>
            <w:tcW w:w="2260" w:type="dxa"/>
            <w:tcBorders>
              <w:top w:val="single" w:sz="4" w:space="0" w:color="65A3CF"/>
              <w:left w:val="single" w:sz="4" w:space="0" w:color="65A3CF"/>
              <w:bottom w:val="single" w:sz="4" w:space="0" w:color="65A3CF"/>
              <w:right w:val="single" w:sz="4" w:space="0" w:color="65A3CF"/>
            </w:tcBorders>
            <w:shd w:val="clear" w:color="auto" w:fill="D1E9F5"/>
          </w:tcPr>
          <w:p w14:paraId="4A2BBCA9" w14:textId="77777777" w:rsidR="00286247" w:rsidRDefault="00000000">
            <w:pPr>
              <w:spacing w:after="0" w:line="259" w:lineRule="auto"/>
              <w:ind w:left="0" w:right="105" w:firstLine="0"/>
              <w:jc w:val="center"/>
            </w:pPr>
            <w:r>
              <w:rPr>
                <w:b/>
              </w:rPr>
              <w:t>Vai trò</w:t>
            </w:r>
          </w:p>
        </w:tc>
        <w:tc>
          <w:tcPr>
            <w:tcW w:w="2260" w:type="dxa"/>
            <w:tcBorders>
              <w:top w:val="single" w:sz="4" w:space="0" w:color="65A3CF"/>
              <w:left w:val="single" w:sz="4" w:space="0" w:color="65A3CF"/>
              <w:bottom w:val="single" w:sz="4" w:space="0" w:color="65A3CF"/>
              <w:right w:val="single" w:sz="4" w:space="0" w:color="65A3CF"/>
            </w:tcBorders>
            <w:shd w:val="clear" w:color="auto" w:fill="D1E9F5"/>
          </w:tcPr>
          <w:p w14:paraId="0AF17E42" w14:textId="77777777" w:rsidR="00286247" w:rsidRDefault="00000000">
            <w:pPr>
              <w:spacing w:after="0" w:line="259" w:lineRule="auto"/>
              <w:ind w:left="0" w:right="105" w:firstLine="0"/>
              <w:jc w:val="center"/>
            </w:pPr>
            <w:r>
              <w:rPr>
                <w:b/>
              </w:rPr>
              <w:t>Thực phẩm</w:t>
            </w:r>
          </w:p>
        </w:tc>
      </w:tr>
      <w:tr w:rsidR="00286247" w14:paraId="7282E973" w14:textId="77777777">
        <w:trPr>
          <w:trHeight w:val="409"/>
        </w:trPr>
        <w:tc>
          <w:tcPr>
            <w:tcW w:w="1372" w:type="dxa"/>
            <w:tcBorders>
              <w:top w:val="single" w:sz="4" w:space="0" w:color="65A3CF"/>
              <w:left w:val="single" w:sz="4" w:space="0" w:color="65A3CF"/>
              <w:bottom w:val="single" w:sz="4" w:space="0" w:color="65A3CF"/>
              <w:right w:val="single" w:sz="4" w:space="0" w:color="65A3CF"/>
            </w:tcBorders>
          </w:tcPr>
          <w:p w14:paraId="301FBFA9" w14:textId="77777777" w:rsidR="00286247" w:rsidRDefault="00000000">
            <w:pPr>
              <w:spacing w:after="0" w:line="259" w:lineRule="auto"/>
              <w:ind w:left="0" w:firstLine="0"/>
              <w:jc w:val="left"/>
            </w:pPr>
            <w:r>
              <w:t>Omega-3</w:t>
            </w:r>
          </w:p>
        </w:tc>
        <w:tc>
          <w:tcPr>
            <w:tcW w:w="2602" w:type="dxa"/>
            <w:tcBorders>
              <w:top w:val="single" w:sz="4" w:space="0" w:color="65A3CF"/>
              <w:left w:val="single" w:sz="4" w:space="0" w:color="65A3CF"/>
              <w:bottom w:val="single" w:sz="4" w:space="0" w:color="65A3CF"/>
              <w:right w:val="single" w:sz="4" w:space="0" w:color="65A3CF"/>
            </w:tcBorders>
          </w:tcPr>
          <w:p w14:paraId="4D08775B" w14:textId="77777777" w:rsidR="00286247" w:rsidRDefault="00286247">
            <w:pPr>
              <w:spacing w:after="160" w:line="259" w:lineRule="auto"/>
              <w:ind w:left="0" w:firstLine="0"/>
              <w:jc w:val="left"/>
            </w:pPr>
          </w:p>
        </w:tc>
        <w:tc>
          <w:tcPr>
            <w:tcW w:w="2260" w:type="dxa"/>
            <w:tcBorders>
              <w:top w:val="single" w:sz="4" w:space="0" w:color="65A3CF"/>
              <w:left w:val="single" w:sz="4" w:space="0" w:color="65A3CF"/>
              <w:bottom w:val="single" w:sz="4" w:space="0" w:color="65A3CF"/>
              <w:right w:val="single" w:sz="4" w:space="0" w:color="65A3CF"/>
            </w:tcBorders>
          </w:tcPr>
          <w:p w14:paraId="58D7CA67" w14:textId="77777777" w:rsidR="00286247" w:rsidRDefault="00286247">
            <w:pPr>
              <w:spacing w:after="160" w:line="259" w:lineRule="auto"/>
              <w:ind w:left="0" w:firstLine="0"/>
              <w:jc w:val="left"/>
            </w:pPr>
          </w:p>
        </w:tc>
        <w:tc>
          <w:tcPr>
            <w:tcW w:w="2260" w:type="dxa"/>
            <w:tcBorders>
              <w:top w:val="single" w:sz="4" w:space="0" w:color="65A3CF"/>
              <w:left w:val="single" w:sz="4" w:space="0" w:color="65A3CF"/>
              <w:bottom w:val="single" w:sz="4" w:space="0" w:color="65A3CF"/>
              <w:right w:val="single" w:sz="4" w:space="0" w:color="65A3CF"/>
            </w:tcBorders>
          </w:tcPr>
          <w:p w14:paraId="697CC448" w14:textId="77777777" w:rsidR="00286247" w:rsidRDefault="00286247">
            <w:pPr>
              <w:spacing w:after="160" w:line="259" w:lineRule="auto"/>
              <w:ind w:left="0" w:firstLine="0"/>
              <w:jc w:val="left"/>
            </w:pPr>
          </w:p>
        </w:tc>
      </w:tr>
      <w:tr w:rsidR="00286247" w14:paraId="6DCE657B" w14:textId="77777777">
        <w:trPr>
          <w:trHeight w:val="409"/>
        </w:trPr>
        <w:tc>
          <w:tcPr>
            <w:tcW w:w="1372" w:type="dxa"/>
            <w:tcBorders>
              <w:top w:val="single" w:sz="4" w:space="0" w:color="65A3CF"/>
              <w:left w:val="single" w:sz="4" w:space="0" w:color="65A3CF"/>
              <w:bottom w:val="single" w:sz="4" w:space="0" w:color="65A3CF"/>
              <w:right w:val="single" w:sz="4" w:space="0" w:color="65A3CF"/>
            </w:tcBorders>
          </w:tcPr>
          <w:p w14:paraId="2342E52D" w14:textId="77777777" w:rsidR="00286247" w:rsidRDefault="00000000">
            <w:pPr>
              <w:spacing w:after="0" w:line="259" w:lineRule="auto"/>
              <w:ind w:left="0" w:firstLine="0"/>
              <w:jc w:val="left"/>
            </w:pPr>
            <w:r>
              <w:lastRenderedPageBreak/>
              <w:t>Omega-6</w:t>
            </w:r>
          </w:p>
        </w:tc>
        <w:tc>
          <w:tcPr>
            <w:tcW w:w="2602" w:type="dxa"/>
            <w:tcBorders>
              <w:top w:val="single" w:sz="4" w:space="0" w:color="65A3CF"/>
              <w:left w:val="single" w:sz="4" w:space="0" w:color="65A3CF"/>
              <w:bottom w:val="single" w:sz="4" w:space="0" w:color="65A3CF"/>
              <w:right w:val="single" w:sz="4" w:space="0" w:color="65A3CF"/>
            </w:tcBorders>
          </w:tcPr>
          <w:p w14:paraId="585EC7B0" w14:textId="77777777" w:rsidR="00286247" w:rsidRDefault="00286247">
            <w:pPr>
              <w:spacing w:after="160" w:line="259" w:lineRule="auto"/>
              <w:ind w:left="0" w:firstLine="0"/>
              <w:jc w:val="left"/>
            </w:pPr>
          </w:p>
        </w:tc>
        <w:tc>
          <w:tcPr>
            <w:tcW w:w="2260" w:type="dxa"/>
            <w:tcBorders>
              <w:top w:val="single" w:sz="4" w:space="0" w:color="65A3CF"/>
              <w:left w:val="single" w:sz="4" w:space="0" w:color="65A3CF"/>
              <w:bottom w:val="single" w:sz="4" w:space="0" w:color="65A3CF"/>
              <w:right w:val="single" w:sz="4" w:space="0" w:color="65A3CF"/>
            </w:tcBorders>
          </w:tcPr>
          <w:p w14:paraId="471F8AB2" w14:textId="77777777" w:rsidR="00286247" w:rsidRDefault="00286247">
            <w:pPr>
              <w:spacing w:after="160" w:line="259" w:lineRule="auto"/>
              <w:ind w:left="0" w:firstLine="0"/>
              <w:jc w:val="left"/>
            </w:pPr>
          </w:p>
        </w:tc>
        <w:tc>
          <w:tcPr>
            <w:tcW w:w="2260" w:type="dxa"/>
            <w:tcBorders>
              <w:top w:val="single" w:sz="4" w:space="0" w:color="65A3CF"/>
              <w:left w:val="single" w:sz="4" w:space="0" w:color="65A3CF"/>
              <w:bottom w:val="single" w:sz="4" w:space="0" w:color="65A3CF"/>
              <w:right w:val="single" w:sz="4" w:space="0" w:color="65A3CF"/>
            </w:tcBorders>
          </w:tcPr>
          <w:p w14:paraId="2018ADC0" w14:textId="77777777" w:rsidR="00286247" w:rsidRDefault="00286247">
            <w:pPr>
              <w:spacing w:after="160" w:line="259" w:lineRule="auto"/>
              <w:ind w:left="0" w:firstLine="0"/>
              <w:jc w:val="left"/>
            </w:pPr>
          </w:p>
        </w:tc>
      </w:tr>
    </w:tbl>
    <w:p w14:paraId="22180B82" w14:textId="77777777" w:rsidR="00286247" w:rsidRDefault="00000000">
      <w:pPr>
        <w:numPr>
          <w:ilvl w:val="1"/>
          <w:numId w:val="29"/>
        </w:numPr>
        <w:spacing w:after="0" w:line="359" w:lineRule="auto"/>
        <w:ind w:left="1412" w:right="6542" w:hanging="424"/>
        <w:jc w:val="left"/>
      </w:pPr>
      <w:r>
        <w:rPr>
          <w:rFonts w:ascii="Calibri" w:eastAsia="Calibri" w:hAnsi="Calibri" w:cs="Calibri"/>
          <w:b/>
          <w:i/>
          <w:color w:val="0BACB1"/>
        </w:rPr>
        <w:t>Sản phẩm</w:t>
      </w:r>
      <w:r>
        <w:rPr>
          <w:b/>
        </w:rPr>
        <w:t>Nhiệm vụ 3.1:</w:t>
      </w:r>
    </w:p>
    <w:p w14:paraId="0F7E3C64" w14:textId="77777777" w:rsidR="00286247" w:rsidRDefault="00000000">
      <w:pPr>
        <w:ind w:left="407" w:right="2"/>
      </w:pPr>
      <w:r>
        <w:t>2. a) Dự đoán được chất béo chứa ba nhóm chức ester. Đề xuất công thức cấu tạo chung của chất béo là (RCOO)</w:t>
      </w:r>
      <w:r>
        <w:rPr>
          <w:sz w:val="22"/>
          <w:vertAlign w:val="subscript"/>
        </w:rPr>
        <w:t>3</w:t>
      </w:r>
      <w:r>
        <w:t>C</w:t>
      </w:r>
      <w:r>
        <w:rPr>
          <w:sz w:val="22"/>
          <w:vertAlign w:val="subscript"/>
        </w:rPr>
        <w:t>3</w:t>
      </w:r>
      <w:r>
        <w:t>H</w:t>
      </w:r>
      <w:r>
        <w:rPr>
          <w:sz w:val="22"/>
          <w:vertAlign w:val="subscript"/>
        </w:rPr>
        <w:t>5</w:t>
      </w:r>
      <w:r>
        <w:t>.</w:t>
      </w:r>
    </w:p>
    <w:p w14:paraId="78DF8AB6" w14:textId="77777777" w:rsidR="00286247" w:rsidRDefault="00000000">
      <w:pPr>
        <w:numPr>
          <w:ilvl w:val="2"/>
          <w:numId w:val="31"/>
        </w:numPr>
        <w:ind w:right="2" w:hanging="249"/>
      </w:pPr>
      <w:r>
        <w:t xml:space="preserve">Chỉ ra được điểm chung trong cấu tạo phân tử ester và chất béo là đều chứa nhóm chức ester, từ đó dự đoán được chất béo có phản ứng thuỷ phân. </w:t>
      </w:r>
    </w:p>
    <w:p w14:paraId="32D965C6" w14:textId="77777777" w:rsidR="00286247" w:rsidRDefault="00000000">
      <w:pPr>
        <w:numPr>
          <w:ilvl w:val="2"/>
          <w:numId w:val="31"/>
        </w:numPr>
        <w:ind w:right="2" w:hanging="249"/>
      </w:pPr>
      <w:r>
        <w:t>Nhận xét được cấu tạo đã cho phù hợp với chất béo.</w:t>
      </w:r>
    </w:p>
    <w:p w14:paraId="592227EF" w14:textId="77777777" w:rsidR="00286247" w:rsidRDefault="00000000">
      <w:pPr>
        <w:spacing w:after="0" w:line="359" w:lineRule="auto"/>
        <w:ind w:left="407" w:right="981"/>
      </w:pPr>
      <w:r>
        <w:t xml:space="preserve">e) Viết được công thức cấu tạo thu gọn của các chất béo thường gặp. </w:t>
      </w:r>
      <w:r>
        <w:rPr>
          <w:b/>
        </w:rPr>
        <w:t xml:space="preserve">Nhiệm vụ 3.2:  </w:t>
      </w:r>
    </w:p>
    <w:p w14:paraId="0E62CED9" w14:textId="77777777" w:rsidR="00286247" w:rsidRDefault="00000000">
      <w:pPr>
        <w:spacing w:after="108"/>
        <w:ind w:left="407" w:right="2"/>
      </w:pPr>
      <w:r>
        <w:t>Viết được các thông tin về tính chất vật lí của chất béo.</w:t>
      </w:r>
    </w:p>
    <w:p w14:paraId="7FA61832" w14:textId="77777777" w:rsidR="00286247" w:rsidRDefault="00000000">
      <w:pPr>
        <w:spacing w:after="93" w:line="262" w:lineRule="auto"/>
        <w:ind w:left="407" w:right="2"/>
      </w:pPr>
      <w:r>
        <w:rPr>
          <w:b/>
        </w:rPr>
        <w:t>Nhiệm vụ 3.3:</w:t>
      </w:r>
    </w:p>
    <w:p w14:paraId="21FB2D4D" w14:textId="77777777" w:rsidR="00286247" w:rsidRDefault="00000000">
      <w:pPr>
        <w:numPr>
          <w:ilvl w:val="2"/>
          <w:numId w:val="29"/>
        </w:numPr>
        <w:spacing w:after="184"/>
        <w:ind w:right="2" w:hanging="234"/>
      </w:pPr>
      <w:r>
        <w:t xml:space="preserve">a) Viết được PTHH theo sơ đồ đã cho: </w:t>
      </w:r>
    </w:p>
    <w:p w14:paraId="3C05B59E" w14:textId="77777777" w:rsidR="00286247" w:rsidRDefault="00000000">
      <w:pPr>
        <w:spacing w:after="88" w:line="262" w:lineRule="auto"/>
        <w:ind w:left="1344" w:right="1223"/>
        <w:jc w:val="center"/>
      </w:pPr>
      <w:r>
        <w:t>(RCOO)</w:t>
      </w:r>
      <w:r>
        <w:rPr>
          <w:sz w:val="22"/>
          <w:vertAlign w:val="subscript"/>
        </w:rPr>
        <w:t>3</w:t>
      </w:r>
      <w:r>
        <w:t>C</w:t>
      </w:r>
      <w:r>
        <w:rPr>
          <w:sz w:val="22"/>
          <w:vertAlign w:val="subscript"/>
        </w:rPr>
        <w:t>3</w:t>
      </w:r>
      <w:r>
        <w:t>H</w:t>
      </w:r>
      <w:r>
        <w:rPr>
          <w:sz w:val="22"/>
          <w:vertAlign w:val="subscript"/>
        </w:rPr>
        <w:t>5</w:t>
      </w:r>
      <w:r>
        <w:t xml:space="preserve"> + NaOH </w:t>
      </w:r>
      <w:r>
        <w:rPr>
          <w:rFonts w:ascii="Segoe UI Symbol" w:eastAsia="Segoe UI Symbol" w:hAnsi="Segoe UI Symbol" w:cs="Segoe UI Symbol"/>
        </w:rPr>
        <w:t>→</w:t>
      </w:r>
      <w:r>
        <w:rPr>
          <w:vertAlign w:val="superscript"/>
        </w:rPr>
        <w:t>to</w:t>
      </w:r>
      <w:r>
        <w:t xml:space="preserve"> 3RCOONa + C</w:t>
      </w:r>
      <w:r>
        <w:rPr>
          <w:sz w:val="22"/>
          <w:vertAlign w:val="subscript"/>
        </w:rPr>
        <w:t>3</w:t>
      </w:r>
      <w:r>
        <w:t>H</w:t>
      </w:r>
      <w:r>
        <w:rPr>
          <w:sz w:val="22"/>
          <w:vertAlign w:val="subscript"/>
        </w:rPr>
        <w:t>5</w:t>
      </w:r>
      <w:r>
        <w:t>(OH)</w:t>
      </w:r>
      <w:r>
        <w:rPr>
          <w:sz w:val="22"/>
          <w:vertAlign w:val="subscript"/>
        </w:rPr>
        <w:t>3</w:t>
      </w:r>
    </w:p>
    <w:p w14:paraId="421555A6" w14:textId="77777777" w:rsidR="00286247" w:rsidRDefault="00000000">
      <w:pPr>
        <w:ind w:left="407" w:right="2"/>
      </w:pPr>
      <w:r>
        <w:t xml:space="preserve">c) Nêu đặc điểm phản ứng là một chiều, ứng dụng của phản ứng là sản xuất glycerol và xà phòng. </w:t>
      </w:r>
      <w:r>
        <w:rPr>
          <w:b/>
        </w:rPr>
        <w:t xml:space="preserve">Nhiệm vụ 3.4: </w:t>
      </w:r>
    </w:p>
    <w:p w14:paraId="4783A6AF" w14:textId="77777777" w:rsidR="00286247" w:rsidRDefault="00000000">
      <w:pPr>
        <w:numPr>
          <w:ilvl w:val="2"/>
          <w:numId w:val="29"/>
        </w:numPr>
        <w:spacing w:after="0"/>
        <w:ind w:right="2" w:hanging="234"/>
      </w:pPr>
      <w:r>
        <w:t>Tìm được thông tin cần thiết về acid béo omega-3 và omega-6</w:t>
      </w:r>
    </w:p>
    <w:tbl>
      <w:tblPr>
        <w:tblStyle w:val="TableGrid"/>
        <w:tblW w:w="8494" w:type="dxa"/>
        <w:tblInd w:w="402" w:type="dxa"/>
        <w:tblCellMar>
          <w:top w:w="39" w:type="dxa"/>
          <w:left w:w="108" w:type="dxa"/>
          <w:bottom w:w="0" w:type="dxa"/>
          <w:right w:w="51" w:type="dxa"/>
        </w:tblCellMar>
        <w:tblLook w:val="04A0" w:firstRow="1" w:lastRow="0" w:firstColumn="1" w:lastColumn="0" w:noHBand="0" w:noVBand="1"/>
      </w:tblPr>
      <w:tblGrid>
        <w:gridCol w:w="112"/>
        <w:gridCol w:w="1296"/>
        <w:gridCol w:w="112"/>
        <w:gridCol w:w="2534"/>
        <w:gridCol w:w="112"/>
        <w:gridCol w:w="2187"/>
        <w:gridCol w:w="112"/>
        <w:gridCol w:w="1917"/>
        <w:gridCol w:w="112"/>
      </w:tblGrid>
      <w:tr w:rsidR="00286247" w14:paraId="1DD1C198" w14:textId="77777777">
        <w:trPr>
          <w:gridBefore w:val="1"/>
          <w:wBefore w:w="114" w:type="dxa"/>
          <w:trHeight w:val="409"/>
        </w:trPr>
        <w:tc>
          <w:tcPr>
            <w:tcW w:w="1418" w:type="dxa"/>
            <w:gridSpan w:val="2"/>
            <w:tcBorders>
              <w:top w:val="single" w:sz="4" w:space="0" w:color="65A3CF"/>
              <w:left w:val="single" w:sz="4" w:space="0" w:color="65A3CF"/>
              <w:bottom w:val="single" w:sz="4" w:space="0" w:color="65A3CF"/>
              <w:right w:val="single" w:sz="4" w:space="0" w:color="65A3CF"/>
            </w:tcBorders>
            <w:shd w:val="clear" w:color="auto" w:fill="D1E9F5"/>
          </w:tcPr>
          <w:p w14:paraId="209E5833" w14:textId="77777777" w:rsidR="00286247" w:rsidRDefault="00000000">
            <w:pPr>
              <w:spacing w:after="0" w:line="259" w:lineRule="auto"/>
              <w:ind w:left="0" w:right="57" w:firstLine="0"/>
              <w:jc w:val="center"/>
            </w:pPr>
            <w:r>
              <w:rPr>
                <w:b/>
              </w:rPr>
              <w:t>Acid béo</w:t>
            </w:r>
          </w:p>
        </w:tc>
        <w:tc>
          <w:tcPr>
            <w:tcW w:w="2689" w:type="dxa"/>
            <w:gridSpan w:val="2"/>
            <w:tcBorders>
              <w:top w:val="single" w:sz="4" w:space="0" w:color="65A3CF"/>
              <w:left w:val="single" w:sz="4" w:space="0" w:color="65A3CF"/>
              <w:bottom w:val="single" w:sz="4" w:space="0" w:color="65A3CF"/>
              <w:right w:val="single" w:sz="4" w:space="0" w:color="65A3CF"/>
            </w:tcBorders>
            <w:shd w:val="clear" w:color="auto" w:fill="D1E9F5"/>
          </w:tcPr>
          <w:p w14:paraId="75AA6115" w14:textId="77777777" w:rsidR="00286247" w:rsidRDefault="00000000">
            <w:pPr>
              <w:spacing w:after="0" w:line="259" w:lineRule="auto"/>
              <w:ind w:left="0" w:right="57" w:firstLine="0"/>
              <w:jc w:val="center"/>
            </w:pPr>
            <w:r>
              <w:rPr>
                <w:b/>
              </w:rPr>
              <w:t>Đặc điểm cấu tạo</w:t>
            </w:r>
          </w:p>
        </w:tc>
        <w:tc>
          <w:tcPr>
            <w:tcW w:w="2335" w:type="dxa"/>
            <w:gridSpan w:val="2"/>
            <w:tcBorders>
              <w:top w:val="single" w:sz="4" w:space="0" w:color="65A3CF"/>
              <w:left w:val="single" w:sz="4" w:space="0" w:color="65A3CF"/>
              <w:bottom w:val="single" w:sz="4" w:space="0" w:color="65A3CF"/>
              <w:right w:val="single" w:sz="4" w:space="0" w:color="65A3CF"/>
            </w:tcBorders>
            <w:shd w:val="clear" w:color="auto" w:fill="D1E9F5"/>
          </w:tcPr>
          <w:p w14:paraId="245B6A8D" w14:textId="77777777" w:rsidR="00286247" w:rsidRDefault="00000000">
            <w:pPr>
              <w:spacing w:after="0" w:line="259" w:lineRule="auto"/>
              <w:ind w:left="0" w:right="57" w:firstLine="0"/>
              <w:jc w:val="center"/>
            </w:pPr>
            <w:r>
              <w:rPr>
                <w:b/>
              </w:rPr>
              <w:t>Vai trò</w:t>
            </w:r>
          </w:p>
        </w:tc>
        <w:tc>
          <w:tcPr>
            <w:tcW w:w="2052" w:type="dxa"/>
            <w:gridSpan w:val="2"/>
            <w:tcBorders>
              <w:top w:val="single" w:sz="4" w:space="0" w:color="65A3CF"/>
              <w:left w:val="single" w:sz="4" w:space="0" w:color="65A3CF"/>
              <w:bottom w:val="single" w:sz="4" w:space="0" w:color="65A3CF"/>
              <w:right w:val="single" w:sz="4" w:space="0" w:color="65A3CF"/>
            </w:tcBorders>
            <w:shd w:val="clear" w:color="auto" w:fill="D1E9F5"/>
          </w:tcPr>
          <w:p w14:paraId="621369E1" w14:textId="77777777" w:rsidR="00286247" w:rsidRDefault="00000000">
            <w:pPr>
              <w:spacing w:after="0" w:line="259" w:lineRule="auto"/>
              <w:ind w:left="0" w:right="57" w:firstLine="0"/>
              <w:jc w:val="center"/>
            </w:pPr>
            <w:r>
              <w:rPr>
                <w:b/>
              </w:rPr>
              <w:t>Thực phẩm</w:t>
            </w:r>
          </w:p>
        </w:tc>
      </w:tr>
      <w:tr w:rsidR="00286247" w14:paraId="39E72E45" w14:textId="77777777">
        <w:trPr>
          <w:gridBefore w:val="1"/>
          <w:wBefore w:w="114" w:type="dxa"/>
          <w:trHeight w:val="971"/>
        </w:trPr>
        <w:tc>
          <w:tcPr>
            <w:tcW w:w="1418" w:type="dxa"/>
            <w:gridSpan w:val="2"/>
            <w:tcBorders>
              <w:top w:val="single" w:sz="4" w:space="0" w:color="65A3CF"/>
              <w:left w:val="single" w:sz="4" w:space="0" w:color="65A3CF"/>
              <w:bottom w:val="single" w:sz="4" w:space="0" w:color="65A3CF"/>
              <w:right w:val="single" w:sz="4" w:space="0" w:color="65A3CF"/>
            </w:tcBorders>
          </w:tcPr>
          <w:p w14:paraId="12FCAA6E" w14:textId="77777777" w:rsidR="00286247" w:rsidRDefault="00000000">
            <w:pPr>
              <w:spacing w:after="0" w:line="259" w:lineRule="auto"/>
              <w:ind w:left="0" w:firstLine="0"/>
              <w:jc w:val="left"/>
            </w:pPr>
            <w:r>
              <w:t>Omega-3</w:t>
            </w:r>
          </w:p>
        </w:tc>
        <w:tc>
          <w:tcPr>
            <w:tcW w:w="2689" w:type="dxa"/>
            <w:gridSpan w:val="2"/>
            <w:tcBorders>
              <w:top w:val="single" w:sz="4" w:space="0" w:color="65A3CF"/>
              <w:left w:val="single" w:sz="4" w:space="0" w:color="65A3CF"/>
              <w:bottom w:val="single" w:sz="4" w:space="0" w:color="65A3CF"/>
              <w:right w:val="single" w:sz="4" w:space="0" w:color="65A3CF"/>
            </w:tcBorders>
          </w:tcPr>
          <w:p w14:paraId="0222F902" w14:textId="77777777" w:rsidR="00286247" w:rsidRDefault="00000000">
            <w:pPr>
              <w:spacing w:after="0" w:line="259" w:lineRule="auto"/>
              <w:ind w:left="0" w:right="57" w:firstLine="0"/>
            </w:pPr>
            <w:r>
              <w:t>Liên kết C=C đầu tiên ở vị trí số 3 khi đánh số từ nhóm methyl.</w:t>
            </w:r>
          </w:p>
        </w:tc>
        <w:tc>
          <w:tcPr>
            <w:tcW w:w="2335" w:type="dxa"/>
            <w:gridSpan w:val="2"/>
            <w:tcBorders>
              <w:top w:val="single" w:sz="4" w:space="0" w:color="65A3CF"/>
              <w:left w:val="single" w:sz="4" w:space="0" w:color="65A3CF"/>
              <w:bottom w:val="single" w:sz="4" w:space="0" w:color="65A3CF"/>
              <w:right w:val="single" w:sz="4" w:space="0" w:color="65A3CF"/>
            </w:tcBorders>
          </w:tcPr>
          <w:p w14:paraId="12B77A4D" w14:textId="77777777" w:rsidR="00286247" w:rsidRDefault="00000000">
            <w:pPr>
              <w:spacing w:after="0" w:line="259" w:lineRule="auto"/>
              <w:ind w:left="0" w:right="57" w:firstLine="0"/>
            </w:pPr>
            <w:r>
              <w:t>Tăng cường miễn dịch, tuần hoàn, chống lão hoá,…</w:t>
            </w:r>
          </w:p>
        </w:tc>
        <w:tc>
          <w:tcPr>
            <w:tcW w:w="2052" w:type="dxa"/>
            <w:gridSpan w:val="2"/>
            <w:tcBorders>
              <w:top w:val="single" w:sz="4" w:space="0" w:color="65A3CF"/>
              <w:left w:val="single" w:sz="4" w:space="0" w:color="65A3CF"/>
              <w:bottom w:val="single" w:sz="4" w:space="0" w:color="65A3CF"/>
              <w:right w:val="single" w:sz="4" w:space="0" w:color="65A3CF"/>
            </w:tcBorders>
          </w:tcPr>
          <w:p w14:paraId="23DB94C6" w14:textId="77777777" w:rsidR="00286247" w:rsidRDefault="00000000">
            <w:pPr>
              <w:spacing w:after="0" w:line="259" w:lineRule="auto"/>
              <w:ind w:left="0" w:firstLine="0"/>
              <w:jc w:val="left"/>
            </w:pPr>
            <w:r>
              <w:t>Dầu cá biển.</w:t>
            </w:r>
          </w:p>
        </w:tc>
      </w:tr>
      <w:tr w:rsidR="00286247" w14:paraId="0D80D5A8" w14:textId="77777777">
        <w:trPr>
          <w:gridAfter w:val="1"/>
          <w:wAfter w:w="114" w:type="dxa"/>
          <w:trHeight w:val="409"/>
        </w:trPr>
        <w:tc>
          <w:tcPr>
            <w:tcW w:w="1418" w:type="dxa"/>
            <w:gridSpan w:val="2"/>
            <w:tcBorders>
              <w:top w:val="single" w:sz="4" w:space="0" w:color="65A3CF"/>
              <w:left w:val="single" w:sz="4" w:space="0" w:color="65A3CF"/>
              <w:bottom w:val="single" w:sz="4" w:space="0" w:color="65A3CF"/>
              <w:right w:val="single" w:sz="4" w:space="0" w:color="65A3CF"/>
            </w:tcBorders>
            <w:shd w:val="clear" w:color="auto" w:fill="D1E9F5"/>
          </w:tcPr>
          <w:p w14:paraId="74E6EBB3" w14:textId="77777777" w:rsidR="00286247" w:rsidRDefault="00000000">
            <w:pPr>
              <w:spacing w:after="0" w:line="259" w:lineRule="auto"/>
              <w:ind w:left="0" w:right="57" w:firstLine="0"/>
              <w:jc w:val="center"/>
            </w:pPr>
            <w:r>
              <w:rPr>
                <w:b/>
              </w:rPr>
              <w:t>Acid béo</w:t>
            </w:r>
          </w:p>
        </w:tc>
        <w:tc>
          <w:tcPr>
            <w:tcW w:w="2689" w:type="dxa"/>
            <w:gridSpan w:val="2"/>
            <w:tcBorders>
              <w:top w:val="single" w:sz="4" w:space="0" w:color="65A3CF"/>
              <w:left w:val="single" w:sz="4" w:space="0" w:color="65A3CF"/>
              <w:bottom w:val="single" w:sz="4" w:space="0" w:color="65A3CF"/>
              <w:right w:val="single" w:sz="4" w:space="0" w:color="65A3CF"/>
            </w:tcBorders>
            <w:shd w:val="clear" w:color="auto" w:fill="D1E9F5"/>
          </w:tcPr>
          <w:p w14:paraId="59ED1BAD" w14:textId="77777777" w:rsidR="00286247" w:rsidRDefault="00000000">
            <w:pPr>
              <w:spacing w:after="0" w:line="259" w:lineRule="auto"/>
              <w:ind w:left="0" w:right="57" w:firstLine="0"/>
              <w:jc w:val="center"/>
            </w:pPr>
            <w:r>
              <w:rPr>
                <w:b/>
              </w:rPr>
              <w:t>Đặc điểm cấu tạo</w:t>
            </w:r>
          </w:p>
        </w:tc>
        <w:tc>
          <w:tcPr>
            <w:tcW w:w="2335" w:type="dxa"/>
            <w:gridSpan w:val="2"/>
            <w:tcBorders>
              <w:top w:val="single" w:sz="4" w:space="0" w:color="65A3CF"/>
              <w:left w:val="single" w:sz="4" w:space="0" w:color="65A3CF"/>
              <w:bottom w:val="single" w:sz="4" w:space="0" w:color="65A3CF"/>
              <w:right w:val="single" w:sz="4" w:space="0" w:color="65A3CF"/>
            </w:tcBorders>
            <w:shd w:val="clear" w:color="auto" w:fill="D1E9F5"/>
          </w:tcPr>
          <w:p w14:paraId="784B9A2E" w14:textId="77777777" w:rsidR="00286247" w:rsidRDefault="00000000">
            <w:pPr>
              <w:spacing w:after="0" w:line="259" w:lineRule="auto"/>
              <w:ind w:left="0" w:right="57" w:firstLine="0"/>
              <w:jc w:val="center"/>
            </w:pPr>
            <w:r>
              <w:rPr>
                <w:b/>
              </w:rPr>
              <w:t>Vai trò</w:t>
            </w:r>
          </w:p>
        </w:tc>
        <w:tc>
          <w:tcPr>
            <w:tcW w:w="2052" w:type="dxa"/>
            <w:gridSpan w:val="2"/>
            <w:tcBorders>
              <w:top w:val="single" w:sz="4" w:space="0" w:color="65A3CF"/>
              <w:left w:val="single" w:sz="4" w:space="0" w:color="65A3CF"/>
              <w:bottom w:val="single" w:sz="4" w:space="0" w:color="65A3CF"/>
              <w:right w:val="single" w:sz="4" w:space="0" w:color="65A3CF"/>
            </w:tcBorders>
            <w:shd w:val="clear" w:color="auto" w:fill="D1E9F5"/>
          </w:tcPr>
          <w:p w14:paraId="0766CADB" w14:textId="77777777" w:rsidR="00286247" w:rsidRDefault="00000000">
            <w:pPr>
              <w:spacing w:after="0" w:line="259" w:lineRule="auto"/>
              <w:ind w:left="0" w:right="57" w:firstLine="0"/>
              <w:jc w:val="center"/>
            </w:pPr>
            <w:r>
              <w:rPr>
                <w:b/>
              </w:rPr>
              <w:t>Thực phẩm</w:t>
            </w:r>
          </w:p>
        </w:tc>
      </w:tr>
      <w:tr w:rsidR="00286247" w14:paraId="3BCDD20B" w14:textId="77777777">
        <w:trPr>
          <w:gridAfter w:val="1"/>
          <w:wAfter w:w="114" w:type="dxa"/>
          <w:trHeight w:val="971"/>
        </w:trPr>
        <w:tc>
          <w:tcPr>
            <w:tcW w:w="1418" w:type="dxa"/>
            <w:gridSpan w:val="2"/>
            <w:tcBorders>
              <w:top w:val="single" w:sz="4" w:space="0" w:color="65A3CF"/>
              <w:left w:val="single" w:sz="4" w:space="0" w:color="65A3CF"/>
              <w:bottom w:val="single" w:sz="4" w:space="0" w:color="65A3CF"/>
              <w:right w:val="single" w:sz="4" w:space="0" w:color="65A3CF"/>
            </w:tcBorders>
          </w:tcPr>
          <w:p w14:paraId="229133F2" w14:textId="77777777" w:rsidR="00286247" w:rsidRDefault="00000000">
            <w:pPr>
              <w:spacing w:after="0" w:line="259" w:lineRule="auto"/>
              <w:ind w:left="0" w:firstLine="0"/>
              <w:jc w:val="left"/>
            </w:pPr>
            <w:r>
              <w:t>Omega-6</w:t>
            </w:r>
          </w:p>
        </w:tc>
        <w:tc>
          <w:tcPr>
            <w:tcW w:w="2689" w:type="dxa"/>
            <w:gridSpan w:val="2"/>
            <w:tcBorders>
              <w:top w:val="single" w:sz="4" w:space="0" w:color="65A3CF"/>
              <w:left w:val="single" w:sz="4" w:space="0" w:color="65A3CF"/>
              <w:bottom w:val="single" w:sz="4" w:space="0" w:color="65A3CF"/>
              <w:right w:val="single" w:sz="4" w:space="0" w:color="65A3CF"/>
            </w:tcBorders>
          </w:tcPr>
          <w:p w14:paraId="3782A14F" w14:textId="77777777" w:rsidR="00286247" w:rsidRDefault="00000000">
            <w:pPr>
              <w:spacing w:after="0" w:line="259" w:lineRule="auto"/>
              <w:ind w:left="0" w:right="57" w:firstLine="0"/>
            </w:pPr>
            <w:r>
              <w:t>Liên kết C=C đầu tiên ở vị trí số 6 khi đánh số từ nhóm methyl.</w:t>
            </w:r>
          </w:p>
        </w:tc>
        <w:tc>
          <w:tcPr>
            <w:tcW w:w="2335" w:type="dxa"/>
            <w:gridSpan w:val="2"/>
            <w:tcBorders>
              <w:top w:val="single" w:sz="4" w:space="0" w:color="65A3CF"/>
              <w:left w:val="single" w:sz="4" w:space="0" w:color="65A3CF"/>
              <w:bottom w:val="single" w:sz="4" w:space="0" w:color="65A3CF"/>
              <w:right w:val="single" w:sz="4" w:space="0" w:color="65A3CF"/>
            </w:tcBorders>
          </w:tcPr>
          <w:p w14:paraId="297317BC" w14:textId="77777777" w:rsidR="00286247" w:rsidRDefault="00000000">
            <w:pPr>
              <w:spacing w:after="0" w:line="259" w:lineRule="auto"/>
              <w:ind w:left="0" w:right="57" w:firstLine="0"/>
            </w:pPr>
            <w:r>
              <w:t>Tăng cường miễn dịch, tuần hoàn, chống lão hoá,…</w:t>
            </w:r>
          </w:p>
        </w:tc>
        <w:tc>
          <w:tcPr>
            <w:tcW w:w="2052" w:type="dxa"/>
            <w:gridSpan w:val="2"/>
            <w:tcBorders>
              <w:top w:val="single" w:sz="4" w:space="0" w:color="65A3CF"/>
              <w:left w:val="single" w:sz="4" w:space="0" w:color="65A3CF"/>
              <w:bottom w:val="single" w:sz="4" w:space="0" w:color="65A3CF"/>
              <w:right w:val="single" w:sz="4" w:space="0" w:color="65A3CF"/>
            </w:tcBorders>
          </w:tcPr>
          <w:p w14:paraId="3F625E70" w14:textId="77777777" w:rsidR="00286247" w:rsidRDefault="00000000">
            <w:pPr>
              <w:spacing w:after="0" w:line="259" w:lineRule="auto"/>
              <w:ind w:left="0" w:right="57" w:firstLine="0"/>
            </w:pPr>
            <w:r>
              <w:t>Dầu thực vật (dầu mè, dầu đậu nành,…).</w:t>
            </w:r>
          </w:p>
        </w:tc>
      </w:tr>
    </w:tbl>
    <w:p w14:paraId="61FFC44A" w14:textId="77777777" w:rsidR="00286247" w:rsidRDefault="00000000">
      <w:pPr>
        <w:numPr>
          <w:ilvl w:val="1"/>
          <w:numId w:val="29"/>
        </w:numPr>
        <w:spacing w:after="79" w:line="259" w:lineRule="auto"/>
        <w:ind w:left="1412" w:right="6542" w:hanging="424"/>
        <w:jc w:val="left"/>
      </w:pPr>
      <w:r>
        <w:rPr>
          <w:rFonts w:ascii="Calibri" w:eastAsia="Calibri" w:hAnsi="Calibri" w:cs="Calibri"/>
          <w:b/>
          <w:i/>
          <w:color w:val="0BACB1"/>
        </w:rPr>
        <w:t>Tổ chức thực hiện</w:t>
      </w:r>
    </w:p>
    <w:p w14:paraId="2C1A31FC" w14:textId="77777777" w:rsidR="00286247" w:rsidRDefault="00000000">
      <w:pPr>
        <w:spacing w:after="164"/>
        <w:ind w:left="278" w:right="114"/>
      </w:pPr>
      <w:r>
        <w:lastRenderedPageBreak/>
        <w:t>Giáo viên tổ chức cho học sinh làm việc cá nhân hoặc làm việc nhóm, sau đó thuyết trình để đánh giá đồng đẳng; đồng thời hỗ trợ, kiểm tra, đánh giá quá trình và kết quả thực hiện hoạt động của học sinh.</w:t>
      </w:r>
    </w:p>
    <w:p w14:paraId="03FC67FE" w14:textId="77777777" w:rsidR="00286247" w:rsidRDefault="00000000">
      <w:pPr>
        <w:pStyle w:val="Heading2"/>
        <w:spacing w:after="75"/>
        <w:ind w:left="-5" w:right="402"/>
      </w:pPr>
      <w:r>
        <w:rPr>
          <w:color w:val="9A2B44"/>
          <w:sz w:val="25"/>
        </w:rPr>
        <w:t>4. Hoạt động 4: Luyện tập</w:t>
      </w:r>
    </w:p>
    <w:p w14:paraId="052E2DC7" w14:textId="77777777" w:rsidR="00286247" w:rsidRDefault="00000000">
      <w:pPr>
        <w:spacing w:after="79" w:line="259" w:lineRule="auto"/>
        <w:ind w:left="-5" w:right="6542"/>
        <w:jc w:val="left"/>
      </w:pPr>
      <w:r>
        <w:rPr>
          <w:rFonts w:ascii="Calibri" w:eastAsia="Calibri" w:hAnsi="Calibri" w:cs="Calibri"/>
          <w:b/>
          <w:i/>
          <w:color w:val="0BACB1"/>
        </w:rPr>
        <w:t>4.1. Mục tiêu</w:t>
      </w:r>
    </w:p>
    <w:p w14:paraId="579EEF1A" w14:textId="77777777" w:rsidR="00286247" w:rsidRDefault="00000000">
      <w:pPr>
        <w:numPr>
          <w:ilvl w:val="0"/>
          <w:numId w:val="32"/>
        </w:numPr>
        <w:ind w:right="2" w:hanging="187"/>
      </w:pPr>
      <w:r>
        <w:t>Viết được công thức cấu tạo và gọi được tên một số ester đơn giản (số nguyên tử C trong phân tử ≤ 5) và thường gặp.</w:t>
      </w:r>
    </w:p>
    <w:p w14:paraId="0747A10D" w14:textId="77777777" w:rsidR="00286247" w:rsidRDefault="00000000">
      <w:pPr>
        <w:numPr>
          <w:ilvl w:val="0"/>
          <w:numId w:val="32"/>
        </w:numPr>
        <w:ind w:right="2" w:hanging="187"/>
      </w:pPr>
      <w:r>
        <w:t>Trình bày được đặc điểm về tính chất vật lí và tính chất hoá học cơ bản của ester (phản ứng thuỷ phân) và của chất béo (phản ứng hydrogen hoá chất béo lỏng, phản ứng oxi hoá chất béo bởi oxygen không khí).</w:t>
      </w:r>
    </w:p>
    <w:p w14:paraId="61FA12B6" w14:textId="77777777" w:rsidR="00286247" w:rsidRDefault="00000000">
      <w:pPr>
        <w:numPr>
          <w:ilvl w:val="0"/>
          <w:numId w:val="32"/>
        </w:numPr>
        <w:ind w:right="2" w:hanging="187"/>
      </w:pPr>
      <w:r>
        <w:t>Trình bày được phương pháp điều chế ester và ứng dụng của một số ester.</w:t>
      </w:r>
    </w:p>
    <w:p w14:paraId="51ACC9A6" w14:textId="77777777" w:rsidR="00286247" w:rsidRDefault="00000000">
      <w:pPr>
        <w:spacing w:after="79" w:line="259" w:lineRule="auto"/>
        <w:ind w:left="-5" w:right="6542"/>
        <w:jc w:val="left"/>
      </w:pPr>
      <w:r>
        <w:rPr>
          <w:rFonts w:ascii="Calibri" w:eastAsia="Calibri" w:hAnsi="Calibri" w:cs="Calibri"/>
          <w:b/>
          <w:i/>
          <w:color w:val="0BACB1"/>
        </w:rPr>
        <w:t>4.2. Nội dung</w:t>
      </w:r>
    </w:p>
    <w:p w14:paraId="6CC0D6F8" w14:textId="77777777" w:rsidR="00286247" w:rsidRDefault="00000000">
      <w:pPr>
        <w:ind w:left="278" w:right="2"/>
      </w:pPr>
      <w:r>
        <w:rPr>
          <w:b/>
        </w:rPr>
        <w:t xml:space="preserve">Câu 1. </w:t>
      </w:r>
      <w:r>
        <w:t xml:space="preserve">Viết công thức cấu tạo và gọi tên các đồng phân ester có công thức phân tử </w:t>
      </w:r>
    </w:p>
    <w:p w14:paraId="3D03D6FD" w14:textId="77777777" w:rsidR="00286247" w:rsidRDefault="00000000">
      <w:pPr>
        <w:ind w:left="278" w:right="2"/>
      </w:pPr>
      <w:r>
        <w:t>C</w:t>
      </w:r>
      <w:r>
        <w:rPr>
          <w:sz w:val="15"/>
        </w:rPr>
        <w:t>4</w:t>
      </w:r>
      <w:r>
        <w:t>H</w:t>
      </w:r>
      <w:r>
        <w:rPr>
          <w:sz w:val="15"/>
        </w:rPr>
        <w:t>8</w:t>
      </w:r>
      <w:r>
        <w:t>O</w:t>
      </w:r>
      <w:r>
        <w:rPr>
          <w:sz w:val="15"/>
        </w:rPr>
        <w:t>2</w:t>
      </w:r>
      <w:r>
        <w:t>.</w:t>
      </w:r>
    </w:p>
    <w:p w14:paraId="575B7B28" w14:textId="77777777" w:rsidR="00286247" w:rsidRDefault="00000000">
      <w:pPr>
        <w:ind w:left="278" w:right="2"/>
      </w:pPr>
      <w:r>
        <w:rPr>
          <w:b/>
        </w:rPr>
        <w:t xml:space="preserve">Câu 2. </w:t>
      </w:r>
      <w:r>
        <w:t>Viết công thức cấu tạo của các ester có tên gọi sau đây:</w:t>
      </w:r>
    </w:p>
    <w:p w14:paraId="6B907FCD" w14:textId="77777777" w:rsidR="00286247" w:rsidRDefault="00000000">
      <w:pPr>
        <w:spacing w:after="91" w:line="262" w:lineRule="auto"/>
        <w:ind w:left="278" w:right="114"/>
        <w:jc w:val="left"/>
      </w:pPr>
      <w:r>
        <w:t xml:space="preserve">a) methyl formate; b) isopropyl acetate; c) ethyl propionate; d) methyl butyrate. </w:t>
      </w:r>
      <w:r>
        <w:rPr>
          <w:b/>
        </w:rPr>
        <w:t xml:space="preserve">Câu 3. </w:t>
      </w:r>
      <w:r>
        <w:t xml:space="preserve">Cho ba hợp chất butan-1-ol, propanoic acid, methyl acetate và các giá trị nhiệt độ sôi (không theo thứ tự) là: 57 </w:t>
      </w:r>
      <w:r>
        <w:rPr>
          <w:sz w:val="22"/>
          <w:vertAlign w:val="superscript"/>
        </w:rPr>
        <w:t>o</w:t>
      </w:r>
      <w:r>
        <w:t xml:space="preserve">C; 118 </w:t>
      </w:r>
      <w:r>
        <w:rPr>
          <w:sz w:val="22"/>
          <w:vertAlign w:val="superscript"/>
        </w:rPr>
        <w:t>o</w:t>
      </w:r>
      <w:r>
        <w:t xml:space="preserve">C; 141 </w:t>
      </w:r>
      <w:r>
        <w:rPr>
          <w:sz w:val="22"/>
          <w:vertAlign w:val="superscript"/>
        </w:rPr>
        <w:t>o</w:t>
      </w:r>
      <w:r>
        <w:t>C. Em hãy gán cho mỗi chất một giá trị nhiệt độ sôi thích hợp.</w:t>
      </w:r>
    </w:p>
    <w:p w14:paraId="2183C63F" w14:textId="77777777" w:rsidR="00286247" w:rsidRDefault="00000000">
      <w:pPr>
        <w:ind w:left="278" w:right="2"/>
      </w:pPr>
      <w:r>
        <w:rPr>
          <w:b/>
        </w:rPr>
        <w:t xml:space="preserve">Câu 4. </w:t>
      </w:r>
      <w:r>
        <w:t>Em hãy so sánh điểm giống nhau và khác nhau của phản ứng thuỷ phân ester CH</w:t>
      </w:r>
      <w:r>
        <w:rPr>
          <w:sz w:val="22"/>
          <w:vertAlign w:val="subscript"/>
        </w:rPr>
        <w:t>3</w:t>
      </w:r>
      <w:r>
        <w:t>COOCH</w:t>
      </w:r>
      <w:r>
        <w:rPr>
          <w:sz w:val="22"/>
          <w:vertAlign w:val="subscript"/>
        </w:rPr>
        <w:t>3</w:t>
      </w:r>
      <w:r>
        <w:t xml:space="preserve"> trong môi trường acid và môi trường base.</w:t>
      </w:r>
    </w:p>
    <w:p w14:paraId="57593295" w14:textId="77777777" w:rsidR="00286247" w:rsidRDefault="00000000">
      <w:pPr>
        <w:spacing w:after="131"/>
        <w:ind w:left="278" w:right="2"/>
      </w:pPr>
      <w:r>
        <w:rPr>
          <w:b/>
        </w:rPr>
        <w:t xml:space="preserve">Câu 5. </w:t>
      </w:r>
      <w:r>
        <w:t>Hoàn thành PTHH của các phản ứng sau:</w:t>
      </w:r>
    </w:p>
    <w:p w14:paraId="13F653DA" w14:textId="77777777" w:rsidR="00286247" w:rsidRDefault="00000000">
      <w:pPr>
        <w:numPr>
          <w:ilvl w:val="0"/>
          <w:numId w:val="33"/>
        </w:numPr>
        <w:spacing w:after="115"/>
        <w:ind w:left="538" w:right="2" w:hanging="270"/>
      </w:pPr>
      <w:r>
        <w:t>CH</w:t>
      </w:r>
      <w:r>
        <w:rPr>
          <w:sz w:val="22"/>
          <w:vertAlign w:val="subscript"/>
        </w:rPr>
        <w:t>3</w:t>
      </w:r>
      <w:r>
        <w:t>COOC</w:t>
      </w:r>
      <w:r>
        <w:rPr>
          <w:sz w:val="22"/>
          <w:vertAlign w:val="subscript"/>
        </w:rPr>
        <w:t>2</w:t>
      </w:r>
      <w:r>
        <w:t>H</w:t>
      </w:r>
      <w:r>
        <w:rPr>
          <w:sz w:val="22"/>
          <w:vertAlign w:val="subscript"/>
        </w:rPr>
        <w:t>5</w:t>
      </w:r>
      <w:r>
        <w:t xml:space="preserve"> + H</w:t>
      </w:r>
      <w:r>
        <w:rPr>
          <w:sz w:val="22"/>
          <w:vertAlign w:val="subscript"/>
        </w:rPr>
        <w:t>2</w:t>
      </w:r>
      <w:r>
        <w:t>O (trong dung dịch H</w:t>
      </w:r>
      <w:r>
        <w:rPr>
          <w:sz w:val="22"/>
          <w:vertAlign w:val="subscript"/>
        </w:rPr>
        <w:t>2</w:t>
      </w:r>
      <w:r>
        <w:t>SO</w:t>
      </w:r>
      <w:r>
        <w:rPr>
          <w:sz w:val="22"/>
          <w:vertAlign w:val="subscript"/>
        </w:rPr>
        <w:t>4</w:t>
      </w:r>
      <w:r>
        <w:t>, đun nóng).</w:t>
      </w:r>
    </w:p>
    <w:p w14:paraId="6BFB7DE0" w14:textId="77777777" w:rsidR="00286247" w:rsidRDefault="00000000">
      <w:pPr>
        <w:numPr>
          <w:ilvl w:val="0"/>
          <w:numId w:val="33"/>
        </w:numPr>
        <w:spacing w:after="105"/>
        <w:ind w:left="538" w:right="2" w:hanging="270"/>
      </w:pPr>
      <w:r>
        <w:t>HCOOCH</w:t>
      </w:r>
      <w:r>
        <w:rPr>
          <w:sz w:val="22"/>
          <w:vertAlign w:val="subscript"/>
        </w:rPr>
        <w:t>3</w:t>
      </w:r>
      <w:r>
        <w:t xml:space="preserve"> + NaOH (dung dịch, đun nóng).</w:t>
      </w:r>
    </w:p>
    <w:p w14:paraId="2A18F69C" w14:textId="77777777" w:rsidR="00286247" w:rsidRDefault="00000000">
      <w:pPr>
        <w:ind w:left="278" w:right="2"/>
      </w:pPr>
      <w:r>
        <w:rPr>
          <w:b/>
        </w:rPr>
        <w:t xml:space="preserve">Câu 6. </w:t>
      </w:r>
      <w:r>
        <w:t>Propyl ethanoate là ester có mùi đặc trưng của quả lê, còn methyl butanoate là ester có mùi đặc trưng của quả táo.</w:t>
      </w:r>
    </w:p>
    <w:p w14:paraId="1AB97872" w14:textId="77777777" w:rsidR="00286247" w:rsidRDefault="00000000">
      <w:pPr>
        <w:numPr>
          <w:ilvl w:val="0"/>
          <w:numId w:val="34"/>
        </w:numPr>
        <w:ind w:right="2" w:hanging="253"/>
      </w:pPr>
      <w:r>
        <w:t>Viết công thức cấu tạo của propyl ethanoate và methyl butanoate.</w:t>
      </w:r>
    </w:p>
    <w:p w14:paraId="584E629D" w14:textId="77777777" w:rsidR="00286247" w:rsidRDefault="00000000">
      <w:pPr>
        <w:numPr>
          <w:ilvl w:val="0"/>
          <w:numId w:val="34"/>
        </w:numPr>
        <w:ind w:right="2" w:hanging="253"/>
      </w:pPr>
      <w:r>
        <w:t>Viết PTHH của phản ứng thuỷ phân propyl ethanoate và methyl butanoate trong môi trường acid và môi trường base.</w:t>
      </w:r>
    </w:p>
    <w:p w14:paraId="5229F986" w14:textId="77777777" w:rsidR="00286247" w:rsidRDefault="00000000">
      <w:pPr>
        <w:spacing w:after="39"/>
        <w:ind w:left="407" w:right="2"/>
      </w:pPr>
      <w:r>
        <w:rPr>
          <w:b/>
        </w:rPr>
        <w:t xml:space="preserve">Câu 7. </w:t>
      </w:r>
      <w:r>
        <w:t xml:space="preserve">Isoamyl acetate có mùi thơm đặc trưng của chuối chín nên còn được gọi là dầu chuối. Khi đun nóng hỗn hợp gồm 16,2 g acetic acid và 15,2 g isoamyl alcohol </w:t>
      </w:r>
    </w:p>
    <w:p w14:paraId="2F567760" w14:textId="77777777" w:rsidR="00286247" w:rsidRDefault="00000000">
      <w:pPr>
        <w:ind w:left="407" w:right="2"/>
      </w:pPr>
      <w:r>
        <w:t>((CH</w:t>
      </w:r>
      <w:r>
        <w:rPr>
          <w:sz w:val="22"/>
          <w:vertAlign w:val="subscript"/>
        </w:rPr>
        <w:t>3</w:t>
      </w:r>
      <w:r>
        <w:t>)</w:t>
      </w:r>
      <w:r>
        <w:rPr>
          <w:sz w:val="22"/>
          <w:vertAlign w:val="subscript"/>
        </w:rPr>
        <w:t>2</w:t>
      </w:r>
      <w:r>
        <w:t>CHCH</w:t>
      </w:r>
      <w:r>
        <w:rPr>
          <w:sz w:val="22"/>
          <w:vertAlign w:val="subscript"/>
        </w:rPr>
        <w:t>2</w:t>
      </w:r>
      <w:r>
        <w:t>CH</w:t>
      </w:r>
      <w:r>
        <w:rPr>
          <w:sz w:val="22"/>
          <w:vertAlign w:val="subscript"/>
        </w:rPr>
        <w:t>2</w:t>
      </w:r>
      <w:r>
        <w:t>OH) với xúc tác là H</w:t>
      </w:r>
      <w:r>
        <w:rPr>
          <w:sz w:val="22"/>
          <w:vertAlign w:val="subscript"/>
        </w:rPr>
        <w:t>2</w:t>
      </w:r>
      <w:r>
        <w:t>SO</w:t>
      </w:r>
      <w:r>
        <w:rPr>
          <w:sz w:val="22"/>
          <w:vertAlign w:val="subscript"/>
        </w:rPr>
        <w:t>4</w:t>
      </w:r>
      <w:r>
        <w:t xml:space="preserve"> đặc, thu được 14,16 g dầu chuối. Tính hiệu suất của phản ứng điều chế dầu chuối trên.</w:t>
      </w:r>
    </w:p>
    <w:p w14:paraId="232E74B8" w14:textId="77777777" w:rsidR="00286247" w:rsidRDefault="00000000">
      <w:pPr>
        <w:ind w:left="407" w:right="2"/>
      </w:pPr>
      <w:r>
        <w:rPr>
          <w:b/>
        </w:rPr>
        <w:lastRenderedPageBreak/>
        <w:t xml:space="preserve">Câu 8. </w:t>
      </w:r>
      <w:r>
        <w:t>Viết PTHH của phản ứng hydrogen hoá chất béo được tạo thành từ glycerol và linoleic acid.</w:t>
      </w:r>
    </w:p>
    <w:p w14:paraId="48407E53" w14:textId="77777777" w:rsidR="00286247" w:rsidRDefault="00000000">
      <w:pPr>
        <w:spacing w:after="0"/>
        <w:ind w:left="407" w:right="2"/>
      </w:pPr>
      <w:r>
        <w:rPr>
          <w:b/>
        </w:rPr>
        <w:t xml:space="preserve">Câu 9. </w:t>
      </w:r>
      <w:r>
        <w:t>Cho phổ hồng ngoại của methyl acetate:</w:t>
      </w:r>
    </w:p>
    <w:p w14:paraId="6D3B1AEE" w14:textId="77777777" w:rsidR="00286247" w:rsidRDefault="00000000">
      <w:pPr>
        <w:spacing w:after="158" w:line="259" w:lineRule="auto"/>
        <w:ind w:left="1708" w:firstLine="0"/>
        <w:jc w:val="left"/>
      </w:pPr>
      <w:r>
        <w:rPr>
          <w:noProof/>
        </w:rPr>
        <w:drawing>
          <wp:inline distT="0" distB="0" distL="0" distR="0" wp14:anchorId="03C346C8" wp14:editId="757F07EC">
            <wp:extent cx="3554561" cy="1822057"/>
            <wp:effectExtent l="0" t="0" r="0" b="0"/>
            <wp:docPr id="1874" name="Picture 1874"/>
            <wp:cNvGraphicFramePr/>
            <a:graphic xmlns:a="http://schemas.openxmlformats.org/drawingml/2006/main">
              <a:graphicData uri="http://schemas.openxmlformats.org/drawingml/2006/picture">
                <pic:pic xmlns:pic="http://schemas.openxmlformats.org/drawingml/2006/picture">
                  <pic:nvPicPr>
                    <pic:cNvPr id="1874" name="Picture 1874"/>
                    <pic:cNvPicPr/>
                  </pic:nvPicPr>
                  <pic:blipFill>
                    <a:blip r:embed="rId36"/>
                    <a:stretch>
                      <a:fillRect/>
                    </a:stretch>
                  </pic:blipFill>
                  <pic:spPr>
                    <a:xfrm>
                      <a:off x="0" y="0"/>
                      <a:ext cx="3554561" cy="1822057"/>
                    </a:xfrm>
                    <a:prstGeom prst="rect">
                      <a:avLst/>
                    </a:prstGeom>
                  </pic:spPr>
                </pic:pic>
              </a:graphicData>
            </a:graphic>
          </wp:inline>
        </w:drawing>
      </w:r>
    </w:p>
    <w:p w14:paraId="0F850211" w14:textId="77777777" w:rsidR="00286247" w:rsidRDefault="00000000">
      <w:pPr>
        <w:ind w:left="407" w:right="2"/>
      </w:pPr>
      <w:r>
        <w:t>Trong số các pic (A), (B), (C), (D), pic nào đặc trưng cho dao động của nhóm C=O?</w:t>
      </w:r>
    </w:p>
    <w:p w14:paraId="7CAD0556" w14:textId="77777777" w:rsidR="00286247" w:rsidRDefault="00000000">
      <w:pPr>
        <w:spacing w:after="108"/>
        <w:ind w:left="407" w:right="985"/>
      </w:pPr>
      <w:r>
        <w:rPr>
          <w:b/>
        </w:rPr>
        <w:t>Câu 10.</w:t>
      </w:r>
      <w:r>
        <w:t xml:space="preserve"> Phân biệt acetic acid và methyl formate dựa vào mỗi dữ kiện sau: a) Nhiệt độ sôi: –100 </w:t>
      </w:r>
      <w:r>
        <w:rPr>
          <w:sz w:val="22"/>
          <w:vertAlign w:val="superscript"/>
        </w:rPr>
        <w:t>o</w:t>
      </w:r>
      <w:r>
        <w:t xml:space="preserve">C và 118 </w:t>
      </w:r>
      <w:r>
        <w:rPr>
          <w:sz w:val="22"/>
          <w:vertAlign w:val="superscript"/>
        </w:rPr>
        <w:t>o</w:t>
      </w:r>
      <w:r>
        <w:t>C.</w:t>
      </w:r>
    </w:p>
    <w:p w14:paraId="14B2B92B" w14:textId="77777777" w:rsidR="00286247" w:rsidRDefault="00000000">
      <w:pPr>
        <w:numPr>
          <w:ilvl w:val="0"/>
          <w:numId w:val="35"/>
        </w:numPr>
        <w:spacing w:after="124"/>
        <w:ind w:right="2" w:hanging="270"/>
      </w:pPr>
      <w:r>
        <w:t xml:space="preserve">Độ tan trong nước ở 20 </w:t>
      </w:r>
      <w:r>
        <w:rPr>
          <w:sz w:val="22"/>
          <w:vertAlign w:val="superscript"/>
        </w:rPr>
        <w:t>o</w:t>
      </w:r>
      <w:r>
        <w:t>C: tan vô hạn; 30 g/ 100 g nước.</w:t>
      </w:r>
    </w:p>
    <w:p w14:paraId="27766317" w14:textId="77777777" w:rsidR="00286247" w:rsidRDefault="00000000">
      <w:pPr>
        <w:numPr>
          <w:ilvl w:val="0"/>
          <w:numId w:val="35"/>
        </w:numPr>
        <w:spacing w:after="0"/>
        <w:ind w:right="2" w:hanging="270"/>
      </w:pPr>
      <w:r>
        <w:t>Phổ hồng ngoại</w:t>
      </w:r>
    </w:p>
    <w:p w14:paraId="03C4333D" w14:textId="77777777" w:rsidR="00286247" w:rsidRDefault="00000000">
      <w:pPr>
        <w:spacing w:after="0" w:line="259" w:lineRule="auto"/>
        <w:ind w:left="1684" w:firstLine="0"/>
        <w:jc w:val="left"/>
      </w:pPr>
      <w:r>
        <w:rPr>
          <w:rFonts w:ascii="Calibri" w:eastAsia="Calibri" w:hAnsi="Calibri" w:cs="Calibri"/>
          <w:noProof/>
          <w:color w:val="000000"/>
          <w:sz w:val="22"/>
        </w:rPr>
        <mc:AlternateContent>
          <mc:Choice Requires="wpg">
            <w:drawing>
              <wp:inline distT="0" distB="0" distL="0" distR="0" wp14:anchorId="255FDB74" wp14:editId="6972A836">
                <wp:extent cx="3584903" cy="3510403"/>
                <wp:effectExtent l="0" t="0" r="0" b="0"/>
                <wp:docPr id="284490" name="Group 284490"/>
                <wp:cNvGraphicFramePr/>
                <a:graphic xmlns:a="http://schemas.openxmlformats.org/drawingml/2006/main">
                  <a:graphicData uri="http://schemas.microsoft.com/office/word/2010/wordprocessingGroup">
                    <wpg:wgp>
                      <wpg:cNvGrpSpPr/>
                      <wpg:grpSpPr>
                        <a:xfrm>
                          <a:off x="0" y="0"/>
                          <a:ext cx="3584903" cy="3510403"/>
                          <a:chOff x="0" y="0"/>
                          <a:chExt cx="3584903" cy="3510403"/>
                        </a:xfrm>
                      </wpg:grpSpPr>
                      <pic:pic xmlns:pic="http://schemas.openxmlformats.org/drawingml/2006/picture">
                        <pic:nvPicPr>
                          <pic:cNvPr id="384380" name="Picture 384380"/>
                          <pic:cNvPicPr/>
                        </pic:nvPicPr>
                        <pic:blipFill>
                          <a:blip r:embed="rId37"/>
                          <a:stretch>
                            <a:fillRect/>
                          </a:stretch>
                        </pic:blipFill>
                        <pic:spPr>
                          <a:xfrm>
                            <a:off x="-3556" y="-3726"/>
                            <a:ext cx="3587496" cy="1801368"/>
                          </a:xfrm>
                          <a:prstGeom prst="rect">
                            <a:avLst/>
                          </a:prstGeom>
                        </pic:spPr>
                      </pic:pic>
                      <pic:pic xmlns:pic="http://schemas.openxmlformats.org/drawingml/2006/picture">
                        <pic:nvPicPr>
                          <pic:cNvPr id="1890" name="Picture 1890"/>
                          <pic:cNvPicPr/>
                        </pic:nvPicPr>
                        <pic:blipFill>
                          <a:blip r:embed="rId38"/>
                          <a:stretch>
                            <a:fillRect/>
                          </a:stretch>
                        </pic:blipFill>
                        <pic:spPr>
                          <a:xfrm>
                            <a:off x="205324" y="1884294"/>
                            <a:ext cx="3159056" cy="1626109"/>
                          </a:xfrm>
                          <a:prstGeom prst="rect">
                            <a:avLst/>
                          </a:prstGeom>
                        </pic:spPr>
                      </pic:pic>
                    </wpg:wgp>
                  </a:graphicData>
                </a:graphic>
              </wp:inline>
            </w:drawing>
          </mc:Choice>
          <mc:Fallback xmlns:a="http://schemas.openxmlformats.org/drawingml/2006/main">
            <w:pict>
              <v:group id="Group 284490" style="width:282.276pt;height:276.41pt;mso-position-horizontal-relative:char;mso-position-vertical-relative:line" coordsize="35849,35104">
                <v:shape id="Picture 384380" style="position:absolute;width:35874;height:18013;left:-35;top:-37;" filled="f">
                  <v:imagedata r:id="rId39"/>
                </v:shape>
                <v:shape id="Picture 1890" style="position:absolute;width:31590;height:16261;left:2053;top:18842;" filled="f">
                  <v:imagedata r:id="rId40"/>
                </v:shape>
              </v:group>
            </w:pict>
          </mc:Fallback>
        </mc:AlternateContent>
      </w:r>
    </w:p>
    <w:p w14:paraId="18EE6263" w14:textId="77777777" w:rsidR="00286247" w:rsidRDefault="00000000">
      <w:pPr>
        <w:spacing w:after="3" w:line="262" w:lineRule="auto"/>
        <w:ind w:left="10" w:right="33"/>
        <w:jc w:val="center"/>
      </w:pPr>
      <w:r>
        <w:rPr>
          <w:b/>
        </w:rPr>
        <w:t xml:space="preserve">Câu 11. </w:t>
      </w:r>
      <w:r>
        <w:t xml:space="preserve">Trong cơ thể, quá trình tiêu hoá và hấp thụ chất béo chủ yếu diễn ra khi chất béo đi tới ruột non nhờ các enzyme tiết ra từ tuyết tuỵ (lipase tuỵ) và mật (lipase mật). </w:t>
      </w:r>
    </w:p>
    <w:p w14:paraId="0C411E6D" w14:textId="77777777" w:rsidR="00286247" w:rsidRDefault="00000000">
      <w:pPr>
        <w:spacing w:after="158" w:line="259" w:lineRule="auto"/>
        <w:ind w:left="2624" w:firstLine="0"/>
        <w:jc w:val="left"/>
      </w:pPr>
      <w:r>
        <w:rPr>
          <w:rFonts w:ascii="Calibri" w:eastAsia="Calibri" w:hAnsi="Calibri" w:cs="Calibri"/>
          <w:noProof/>
          <w:color w:val="000000"/>
          <w:sz w:val="22"/>
        </w:rPr>
        <w:lastRenderedPageBreak/>
        <mc:AlternateContent>
          <mc:Choice Requires="wpg">
            <w:drawing>
              <wp:inline distT="0" distB="0" distL="0" distR="0" wp14:anchorId="6EAC0CDC" wp14:editId="59764DAE">
                <wp:extent cx="2247265" cy="1247775"/>
                <wp:effectExtent l="0" t="0" r="0" b="0"/>
                <wp:docPr id="287827" name="Group 287827"/>
                <wp:cNvGraphicFramePr/>
                <a:graphic xmlns:a="http://schemas.openxmlformats.org/drawingml/2006/main">
                  <a:graphicData uri="http://schemas.microsoft.com/office/word/2010/wordprocessingGroup">
                    <wpg:wgp>
                      <wpg:cNvGrpSpPr/>
                      <wpg:grpSpPr>
                        <a:xfrm>
                          <a:off x="0" y="0"/>
                          <a:ext cx="2247265" cy="1247775"/>
                          <a:chOff x="0" y="0"/>
                          <a:chExt cx="2247265" cy="1247775"/>
                        </a:xfrm>
                      </wpg:grpSpPr>
                      <pic:pic xmlns:pic="http://schemas.openxmlformats.org/drawingml/2006/picture">
                        <pic:nvPicPr>
                          <pic:cNvPr id="1902" name="Picture 1902"/>
                          <pic:cNvPicPr/>
                        </pic:nvPicPr>
                        <pic:blipFill>
                          <a:blip r:embed="rId41"/>
                          <a:stretch>
                            <a:fillRect/>
                          </a:stretch>
                        </pic:blipFill>
                        <pic:spPr>
                          <a:xfrm>
                            <a:off x="0" y="0"/>
                            <a:ext cx="2247265" cy="1247775"/>
                          </a:xfrm>
                          <a:prstGeom prst="rect">
                            <a:avLst/>
                          </a:prstGeom>
                        </pic:spPr>
                      </pic:pic>
                      <wps:wsp>
                        <wps:cNvPr id="1979" name="Rectangle 1979"/>
                        <wps:cNvSpPr/>
                        <wps:spPr>
                          <a:xfrm>
                            <a:off x="1939034" y="911920"/>
                            <a:ext cx="230917" cy="205073"/>
                          </a:xfrm>
                          <a:prstGeom prst="rect">
                            <a:avLst/>
                          </a:prstGeom>
                          <a:ln>
                            <a:noFill/>
                          </a:ln>
                        </wps:spPr>
                        <wps:txbx>
                          <w:txbxContent>
                            <w:p w14:paraId="5E468F8A" w14:textId="77777777" w:rsidR="00286247" w:rsidRDefault="00000000">
                              <w:pPr>
                                <w:spacing w:after="160" w:line="259" w:lineRule="auto"/>
                                <w:ind w:left="0" w:firstLine="0"/>
                                <w:jc w:val="left"/>
                              </w:pPr>
                              <w:r>
                                <w:rPr>
                                  <w:w w:val="94"/>
                                  <w:sz w:val="18"/>
                                </w:rPr>
                                <w:t>Tuỵ</w:t>
                              </w:r>
                            </w:p>
                          </w:txbxContent>
                        </wps:txbx>
                        <wps:bodyPr horzOverflow="overflow" vert="horz" lIns="0" tIns="0" rIns="0" bIns="0" rtlCol="0">
                          <a:noAutofit/>
                        </wps:bodyPr>
                      </wps:wsp>
                    </wpg:wgp>
                  </a:graphicData>
                </a:graphic>
              </wp:inline>
            </w:drawing>
          </mc:Choice>
          <mc:Fallback xmlns:a="http://schemas.openxmlformats.org/drawingml/2006/main">
            <w:pict>
              <v:group id="Group 287827" style="width:176.95pt;height:98.25pt;mso-position-horizontal-relative:char;mso-position-vertical-relative:line" coordsize="22472,12477">
                <v:shape id="Picture 1902" style="position:absolute;width:22472;height:12477;left:0;top:0;" filled="f">
                  <v:imagedata r:id="rId42"/>
                </v:shape>
                <v:rect id="Rectangle 1979" style="position:absolute;width:2309;height:2050;left:19390;top:9119;" filled="f" stroked="f">
                  <v:textbox inset="0,0,0,0">
                    <w:txbxContent>
                      <w:p>
                        <w:pPr>
                          <w:spacing w:before="0" w:after="160" w:line="259" w:lineRule="auto"/>
                          <w:ind w:left="0" w:firstLine="0"/>
                          <w:jc w:val="left"/>
                        </w:pPr>
                        <w:r>
                          <w:rPr>
                            <w:w w:val="94"/>
                            <w:sz w:val="18"/>
                          </w:rPr>
                          <w:t xml:space="preserve">Tuỵ</w:t>
                        </w:r>
                      </w:p>
                    </w:txbxContent>
                  </v:textbox>
                </v:rect>
              </v:group>
            </w:pict>
          </mc:Fallback>
        </mc:AlternateContent>
      </w:r>
    </w:p>
    <w:p w14:paraId="3938E063" w14:textId="77777777" w:rsidR="00286247" w:rsidRDefault="00000000">
      <w:pPr>
        <w:ind w:left="278" w:right="116"/>
      </w:pPr>
      <w:r>
        <w:t>Viết PTHH của phản ứng thuỷ phân chất béo dạng tổng quát trong ruột non thành acid béo và glycerol khi chúng ta ăn mỡ động vật hoặc dầu thực vật. Giả thiết quá trình thuỷ phân dưới tác dụng của enzyme xảy ra hoàn toàn.</w:t>
      </w:r>
    </w:p>
    <w:p w14:paraId="560516EC" w14:textId="77777777" w:rsidR="00286247" w:rsidRDefault="00000000">
      <w:pPr>
        <w:ind w:left="278" w:right="116"/>
      </w:pPr>
      <w:r>
        <w:rPr>
          <w:b/>
        </w:rPr>
        <w:t xml:space="preserve">Câu 12. </w:t>
      </w:r>
      <w:r>
        <w:t>Mỗi ngày, một học sinh lớp 12 cần năng lượng 9 690 kJ và 20% năng lượng này được cung cấp từ chất béo. Biết rằng, trung bình mỗi gam chất béo cung cấp năng lượng 38 kJ.</w:t>
      </w:r>
    </w:p>
    <w:p w14:paraId="1C4D3739" w14:textId="77777777" w:rsidR="00286247" w:rsidRDefault="00000000">
      <w:pPr>
        <w:numPr>
          <w:ilvl w:val="2"/>
          <w:numId w:val="37"/>
        </w:numPr>
        <w:ind w:right="2" w:hanging="253"/>
      </w:pPr>
      <w:r>
        <w:t>Học sinh trên nên ăn bao nhiêu gam chất béo mỗi ngày để đảm bảo sức khoẻ?</w:t>
      </w:r>
    </w:p>
    <w:p w14:paraId="594C573A" w14:textId="77777777" w:rsidR="00286247" w:rsidRDefault="00000000">
      <w:pPr>
        <w:numPr>
          <w:ilvl w:val="2"/>
          <w:numId w:val="37"/>
        </w:numPr>
        <w:ind w:right="2" w:hanging="253"/>
      </w:pPr>
      <w:r>
        <w:t>Nếu mỗi ngày, học sinh trên dư thừa 10% năng lượng và toàn bộ năng lượng dư thừa chuyển hoá hết thành mỡ.</w:t>
      </w:r>
    </w:p>
    <w:p w14:paraId="60BB3DE2" w14:textId="77777777" w:rsidR="00286247" w:rsidRDefault="00000000">
      <w:pPr>
        <w:ind w:left="278" w:right="2"/>
      </w:pPr>
      <w:r>
        <w:t xml:space="preserve">Sau 30 ngày, học sinh đó sẽ tích luỹ thêm bao nhiêu gam chất béo ở dạng mỡ? </w:t>
      </w:r>
    </w:p>
    <w:p w14:paraId="0A4203F0" w14:textId="77777777" w:rsidR="00286247" w:rsidRDefault="00000000">
      <w:pPr>
        <w:spacing w:after="38" w:line="336" w:lineRule="auto"/>
        <w:ind w:left="268" w:right="6951" w:hanging="283"/>
        <w:jc w:val="left"/>
      </w:pPr>
      <w:r>
        <w:rPr>
          <w:rFonts w:ascii="Calibri" w:eastAsia="Calibri" w:hAnsi="Calibri" w:cs="Calibri"/>
          <w:b/>
          <w:i/>
          <w:color w:val="0BACB1"/>
        </w:rPr>
        <w:t xml:space="preserve">4.3. Sản phẩm </w:t>
      </w:r>
      <w:r>
        <w:rPr>
          <w:b/>
        </w:rPr>
        <w:t xml:space="preserve">Câu 1. </w:t>
      </w:r>
    </w:p>
    <w:p w14:paraId="219DB2D4" w14:textId="77777777" w:rsidR="00286247" w:rsidRDefault="00000000">
      <w:pPr>
        <w:spacing w:after="4" w:line="377" w:lineRule="auto"/>
        <w:ind w:left="278" w:right="1549"/>
        <w:jc w:val="left"/>
      </w:pPr>
      <w:r>
        <w:t>CH</w:t>
      </w:r>
      <w:r>
        <w:rPr>
          <w:sz w:val="22"/>
          <w:vertAlign w:val="subscript"/>
        </w:rPr>
        <w:t>3</w:t>
      </w:r>
      <w:r>
        <w:t>CH</w:t>
      </w:r>
      <w:r>
        <w:rPr>
          <w:sz w:val="22"/>
          <w:vertAlign w:val="subscript"/>
        </w:rPr>
        <w:t>2</w:t>
      </w:r>
      <w:r>
        <w:t>COOCH</w:t>
      </w:r>
      <w:r>
        <w:rPr>
          <w:sz w:val="22"/>
          <w:vertAlign w:val="subscript"/>
        </w:rPr>
        <w:t>3</w:t>
      </w:r>
      <w:r>
        <w:t>: methyl propanoate (methyl propionate); CH</w:t>
      </w:r>
      <w:r>
        <w:rPr>
          <w:sz w:val="22"/>
          <w:vertAlign w:val="subscript"/>
        </w:rPr>
        <w:t>3</w:t>
      </w:r>
      <w:r>
        <w:t>COOCH</w:t>
      </w:r>
      <w:r>
        <w:rPr>
          <w:sz w:val="22"/>
          <w:vertAlign w:val="subscript"/>
        </w:rPr>
        <w:t>2</w:t>
      </w:r>
      <w:r>
        <w:t>CH</w:t>
      </w:r>
      <w:r>
        <w:rPr>
          <w:sz w:val="22"/>
          <w:vertAlign w:val="subscript"/>
        </w:rPr>
        <w:t>3</w:t>
      </w:r>
      <w:r>
        <w:t>: ethyl ethanoate (ethyl acetate); HCOOCH</w:t>
      </w:r>
      <w:r>
        <w:rPr>
          <w:sz w:val="22"/>
          <w:vertAlign w:val="subscript"/>
        </w:rPr>
        <w:t>2</w:t>
      </w:r>
      <w:r>
        <w:t>CH</w:t>
      </w:r>
      <w:r>
        <w:rPr>
          <w:sz w:val="22"/>
          <w:vertAlign w:val="subscript"/>
        </w:rPr>
        <w:t>2</w:t>
      </w:r>
      <w:r>
        <w:t>CH</w:t>
      </w:r>
      <w:r>
        <w:rPr>
          <w:sz w:val="22"/>
          <w:vertAlign w:val="subscript"/>
        </w:rPr>
        <w:t>3</w:t>
      </w:r>
      <w:r>
        <w:t>: propyl methanoate (propyl formate).</w:t>
      </w:r>
    </w:p>
    <w:p w14:paraId="39E24209" w14:textId="77777777" w:rsidR="00286247" w:rsidRDefault="00000000">
      <w:pPr>
        <w:spacing w:after="30" w:line="362" w:lineRule="auto"/>
        <w:ind w:left="278" w:right="5267"/>
      </w:pPr>
      <w:r>
        <w:rPr>
          <w:b/>
        </w:rPr>
        <w:t>Câu 2.</w:t>
      </w:r>
      <w:r>
        <w:t xml:space="preserve"> Công thức của các ester: a) methyl formate: HCOOCH</w:t>
      </w:r>
      <w:r>
        <w:rPr>
          <w:sz w:val="22"/>
          <w:vertAlign w:val="subscript"/>
        </w:rPr>
        <w:t>3</w:t>
      </w:r>
      <w:r>
        <w:t>.</w:t>
      </w:r>
    </w:p>
    <w:p w14:paraId="380C3700" w14:textId="77777777" w:rsidR="00286247" w:rsidRDefault="00000000">
      <w:pPr>
        <w:numPr>
          <w:ilvl w:val="2"/>
          <w:numId w:val="36"/>
        </w:numPr>
        <w:spacing w:after="138"/>
        <w:ind w:left="543" w:right="2" w:hanging="275"/>
      </w:pPr>
      <w:r>
        <w:t>isopropyl acetate: CH</w:t>
      </w:r>
      <w:r>
        <w:rPr>
          <w:sz w:val="22"/>
          <w:vertAlign w:val="subscript"/>
        </w:rPr>
        <w:t>3</w:t>
      </w:r>
      <w:r>
        <w:t>COOCH(CH</w:t>
      </w:r>
      <w:r>
        <w:rPr>
          <w:sz w:val="22"/>
          <w:vertAlign w:val="subscript"/>
        </w:rPr>
        <w:t>3</w:t>
      </w:r>
      <w:r>
        <w:t>)</w:t>
      </w:r>
      <w:r>
        <w:rPr>
          <w:sz w:val="22"/>
          <w:vertAlign w:val="subscript"/>
        </w:rPr>
        <w:t>2</w:t>
      </w:r>
      <w:r>
        <w:t>.</w:t>
      </w:r>
    </w:p>
    <w:p w14:paraId="47A6CBC6" w14:textId="77777777" w:rsidR="00286247" w:rsidRDefault="00000000">
      <w:pPr>
        <w:numPr>
          <w:ilvl w:val="2"/>
          <w:numId w:val="36"/>
        </w:numPr>
        <w:spacing w:after="135"/>
        <w:ind w:left="543" w:right="2" w:hanging="275"/>
      </w:pPr>
      <w:r>
        <w:t>ethyl propanoate: CH</w:t>
      </w:r>
      <w:r>
        <w:rPr>
          <w:sz w:val="22"/>
          <w:vertAlign w:val="subscript"/>
        </w:rPr>
        <w:t>3</w:t>
      </w:r>
      <w:r>
        <w:t>CH</w:t>
      </w:r>
      <w:r>
        <w:rPr>
          <w:sz w:val="22"/>
          <w:vertAlign w:val="subscript"/>
        </w:rPr>
        <w:t>2</w:t>
      </w:r>
      <w:r>
        <w:t>COOC</w:t>
      </w:r>
      <w:r>
        <w:rPr>
          <w:sz w:val="22"/>
          <w:vertAlign w:val="subscript"/>
        </w:rPr>
        <w:t>2</w:t>
      </w:r>
      <w:r>
        <w:t>H</w:t>
      </w:r>
      <w:r>
        <w:rPr>
          <w:sz w:val="22"/>
          <w:vertAlign w:val="subscript"/>
        </w:rPr>
        <w:t>5</w:t>
      </w:r>
      <w:r>
        <w:t>.</w:t>
      </w:r>
    </w:p>
    <w:p w14:paraId="64E43D6C" w14:textId="77777777" w:rsidR="00286247" w:rsidRDefault="00000000">
      <w:pPr>
        <w:numPr>
          <w:ilvl w:val="2"/>
          <w:numId w:val="36"/>
        </w:numPr>
        <w:ind w:left="543" w:right="2" w:hanging="275"/>
      </w:pPr>
      <w:r>
        <w:t>methyl butyrate: CH</w:t>
      </w:r>
      <w:r>
        <w:rPr>
          <w:sz w:val="22"/>
          <w:vertAlign w:val="subscript"/>
        </w:rPr>
        <w:t>3</w:t>
      </w:r>
      <w:r>
        <w:t>CH</w:t>
      </w:r>
      <w:r>
        <w:rPr>
          <w:sz w:val="22"/>
          <w:vertAlign w:val="subscript"/>
        </w:rPr>
        <w:t>2</w:t>
      </w:r>
      <w:r>
        <w:t>CH</w:t>
      </w:r>
      <w:r>
        <w:rPr>
          <w:sz w:val="22"/>
          <w:vertAlign w:val="subscript"/>
        </w:rPr>
        <w:t>2</w:t>
      </w:r>
      <w:r>
        <w:t>COOCH</w:t>
      </w:r>
      <w:r>
        <w:rPr>
          <w:sz w:val="22"/>
          <w:vertAlign w:val="subscript"/>
        </w:rPr>
        <w:t>3</w:t>
      </w:r>
      <w:r>
        <w:t>.</w:t>
      </w:r>
    </w:p>
    <w:p w14:paraId="231557EA" w14:textId="77777777" w:rsidR="00286247" w:rsidRDefault="00000000">
      <w:pPr>
        <w:spacing w:after="130"/>
        <w:ind w:left="278" w:right="2"/>
      </w:pPr>
      <w:r>
        <w:rPr>
          <w:b/>
        </w:rPr>
        <w:t>Câu 3.</w:t>
      </w:r>
      <w:r>
        <w:t xml:space="preserve"> Nhiệt độ sôi các chất: propanoic acid: 141</w:t>
      </w:r>
      <w:r>
        <w:rPr>
          <w:sz w:val="22"/>
          <w:vertAlign w:val="superscript"/>
        </w:rPr>
        <w:t xml:space="preserve"> o</w:t>
      </w:r>
      <w:r>
        <w:t xml:space="preserve">C &gt; butan-1-ol: 118 </w:t>
      </w:r>
      <w:r>
        <w:rPr>
          <w:sz w:val="22"/>
          <w:vertAlign w:val="superscript"/>
        </w:rPr>
        <w:t>o</w:t>
      </w:r>
      <w:r>
        <w:t>C &gt; methyl acetate: 57</w:t>
      </w:r>
      <w:r>
        <w:rPr>
          <w:sz w:val="22"/>
          <w:vertAlign w:val="superscript"/>
        </w:rPr>
        <w:t xml:space="preserve"> o</w:t>
      </w:r>
      <w:r>
        <w:t>C.</w:t>
      </w:r>
    </w:p>
    <w:p w14:paraId="04DA7345" w14:textId="77777777" w:rsidR="00286247" w:rsidRDefault="00000000">
      <w:pPr>
        <w:ind w:left="278" w:right="2"/>
      </w:pPr>
      <w:r>
        <w:t>Methyl acetate không có liên kết hydrogen nên nhiệt độ sôi thấp nhất. Carboxylic acid có liên kết hydrogen mạnh hơn nên có nhiệt độ sôi cao hơn alcohol.</w:t>
      </w:r>
    </w:p>
    <w:p w14:paraId="4B84C794" w14:textId="77777777" w:rsidR="00286247" w:rsidRDefault="00000000">
      <w:pPr>
        <w:spacing w:after="0"/>
        <w:ind w:left="407" w:right="2"/>
      </w:pPr>
      <w:r>
        <w:rPr>
          <w:b/>
        </w:rPr>
        <w:t>Câu 4.</w:t>
      </w:r>
      <w:r>
        <w:t xml:space="preserve"> So sánh phản ứng thuỷ phân</w:t>
      </w:r>
    </w:p>
    <w:tbl>
      <w:tblPr>
        <w:tblStyle w:val="TableGrid"/>
        <w:tblW w:w="8494" w:type="dxa"/>
        <w:tblInd w:w="402" w:type="dxa"/>
        <w:tblCellMar>
          <w:top w:w="39" w:type="dxa"/>
          <w:left w:w="108" w:type="dxa"/>
          <w:bottom w:w="0" w:type="dxa"/>
          <w:right w:w="51" w:type="dxa"/>
        </w:tblCellMar>
        <w:tblLook w:val="04A0" w:firstRow="1" w:lastRow="0" w:firstColumn="1" w:lastColumn="0" w:noHBand="0" w:noVBand="1"/>
      </w:tblPr>
      <w:tblGrid>
        <w:gridCol w:w="1859"/>
        <w:gridCol w:w="3512"/>
        <w:gridCol w:w="3123"/>
      </w:tblGrid>
      <w:tr w:rsidR="00286247" w14:paraId="45626A2D" w14:textId="77777777">
        <w:trPr>
          <w:trHeight w:val="409"/>
        </w:trPr>
        <w:tc>
          <w:tcPr>
            <w:tcW w:w="1859" w:type="dxa"/>
            <w:tcBorders>
              <w:top w:val="single" w:sz="4" w:space="0" w:color="65A3CF"/>
              <w:left w:val="single" w:sz="4" w:space="0" w:color="65A3CF"/>
              <w:bottom w:val="single" w:sz="4" w:space="0" w:color="65A3CF"/>
              <w:right w:val="single" w:sz="4" w:space="0" w:color="65A3CF"/>
            </w:tcBorders>
            <w:shd w:val="clear" w:color="auto" w:fill="D1E9F5"/>
          </w:tcPr>
          <w:p w14:paraId="3FE9445E" w14:textId="77777777" w:rsidR="00286247" w:rsidRDefault="00000000">
            <w:pPr>
              <w:spacing w:after="0" w:line="259" w:lineRule="auto"/>
              <w:ind w:left="0" w:right="57" w:firstLine="0"/>
              <w:jc w:val="center"/>
            </w:pPr>
            <w:r>
              <w:rPr>
                <w:b/>
              </w:rPr>
              <w:t>So sánh</w:t>
            </w:r>
          </w:p>
        </w:tc>
        <w:tc>
          <w:tcPr>
            <w:tcW w:w="3512" w:type="dxa"/>
            <w:tcBorders>
              <w:top w:val="single" w:sz="4" w:space="0" w:color="65A3CF"/>
              <w:left w:val="single" w:sz="4" w:space="0" w:color="65A3CF"/>
              <w:bottom w:val="single" w:sz="4" w:space="0" w:color="65A3CF"/>
              <w:right w:val="single" w:sz="4" w:space="0" w:color="65A3CF"/>
            </w:tcBorders>
            <w:shd w:val="clear" w:color="auto" w:fill="D1E9F5"/>
          </w:tcPr>
          <w:p w14:paraId="72F0AE8D" w14:textId="77777777" w:rsidR="00286247" w:rsidRDefault="00000000">
            <w:pPr>
              <w:spacing w:after="0" w:line="259" w:lineRule="auto"/>
              <w:ind w:left="0" w:right="57" w:firstLine="0"/>
              <w:jc w:val="center"/>
            </w:pPr>
            <w:r>
              <w:rPr>
                <w:b/>
              </w:rPr>
              <w:t>Môi trường acid</w:t>
            </w:r>
          </w:p>
        </w:tc>
        <w:tc>
          <w:tcPr>
            <w:tcW w:w="3123" w:type="dxa"/>
            <w:tcBorders>
              <w:top w:val="single" w:sz="4" w:space="0" w:color="65A3CF"/>
              <w:left w:val="single" w:sz="4" w:space="0" w:color="65A3CF"/>
              <w:bottom w:val="single" w:sz="4" w:space="0" w:color="65A3CF"/>
              <w:right w:val="single" w:sz="4" w:space="0" w:color="65A3CF"/>
            </w:tcBorders>
            <w:shd w:val="clear" w:color="auto" w:fill="D1E9F5"/>
          </w:tcPr>
          <w:p w14:paraId="1665405A" w14:textId="77777777" w:rsidR="00286247" w:rsidRDefault="00000000">
            <w:pPr>
              <w:spacing w:after="0" w:line="259" w:lineRule="auto"/>
              <w:ind w:left="0" w:right="57" w:firstLine="0"/>
              <w:jc w:val="center"/>
            </w:pPr>
            <w:r>
              <w:rPr>
                <w:b/>
              </w:rPr>
              <w:t>Môi trường base</w:t>
            </w:r>
          </w:p>
        </w:tc>
      </w:tr>
      <w:tr w:rsidR="00286247" w14:paraId="0A1328F9" w14:textId="77777777">
        <w:trPr>
          <w:trHeight w:val="409"/>
        </w:trPr>
        <w:tc>
          <w:tcPr>
            <w:tcW w:w="1859" w:type="dxa"/>
            <w:tcBorders>
              <w:top w:val="single" w:sz="4" w:space="0" w:color="65A3CF"/>
              <w:left w:val="single" w:sz="4" w:space="0" w:color="65A3CF"/>
              <w:bottom w:val="single" w:sz="4" w:space="0" w:color="65A3CF"/>
              <w:right w:val="single" w:sz="4" w:space="0" w:color="65A3CF"/>
            </w:tcBorders>
          </w:tcPr>
          <w:p w14:paraId="6B902400" w14:textId="77777777" w:rsidR="00286247" w:rsidRDefault="00000000">
            <w:pPr>
              <w:spacing w:after="0" w:line="259" w:lineRule="auto"/>
              <w:ind w:left="0" w:firstLine="0"/>
              <w:jc w:val="left"/>
            </w:pPr>
            <w:r>
              <w:lastRenderedPageBreak/>
              <w:t>Giống nhau</w:t>
            </w:r>
          </w:p>
        </w:tc>
        <w:tc>
          <w:tcPr>
            <w:tcW w:w="3512" w:type="dxa"/>
            <w:tcBorders>
              <w:top w:val="single" w:sz="4" w:space="0" w:color="65A3CF"/>
              <w:left w:val="single" w:sz="4" w:space="0" w:color="65A3CF"/>
              <w:bottom w:val="single" w:sz="4" w:space="0" w:color="65A3CF"/>
              <w:right w:val="single" w:sz="4" w:space="0" w:color="65A3CF"/>
            </w:tcBorders>
          </w:tcPr>
          <w:p w14:paraId="13C2042C" w14:textId="77777777" w:rsidR="00286247" w:rsidRDefault="00000000">
            <w:pPr>
              <w:spacing w:after="0" w:line="259" w:lineRule="auto"/>
              <w:ind w:left="0" w:firstLine="0"/>
              <w:jc w:val="left"/>
            </w:pPr>
            <w:r>
              <w:t>Tạo alcohol</w:t>
            </w:r>
          </w:p>
        </w:tc>
        <w:tc>
          <w:tcPr>
            <w:tcW w:w="3123" w:type="dxa"/>
            <w:tcBorders>
              <w:top w:val="single" w:sz="4" w:space="0" w:color="65A3CF"/>
              <w:left w:val="single" w:sz="4" w:space="0" w:color="65A3CF"/>
              <w:bottom w:val="single" w:sz="4" w:space="0" w:color="65A3CF"/>
              <w:right w:val="single" w:sz="4" w:space="0" w:color="65A3CF"/>
            </w:tcBorders>
          </w:tcPr>
          <w:p w14:paraId="1526BC51" w14:textId="77777777" w:rsidR="00286247" w:rsidRDefault="00000000">
            <w:pPr>
              <w:spacing w:after="0" w:line="259" w:lineRule="auto"/>
              <w:ind w:left="0" w:firstLine="0"/>
              <w:jc w:val="left"/>
            </w:pPr>
            <w:r>
              <w:t>Tạo alcohol</w:t>
            </w:r>
          </w:p>
        </w:tc>
      </w:tr>
      <w:tr w:rsidR="00286247" w14:paraId="1E42E32E" w14:textId="77777777">
        <w:trPr>
          <w:trHeight w:val="690"/>
        </w:trPr>
        <w:tc>
          <w:tcPr>
            <w:tcW w:w="1859" w:type="dxa"/>
            <w:tcBorders>
              <w:top w:val="single" w:sz="4" w:space="0" w:color="65A3CF"/>
              <w:left w:val="single" w:sz="4" w:space="0" w:color="65A3CF"/>
              <w:bottom w:val="single" w:sz="4" w:space="0" w:color="65A3CF"/>
              <w:right w:val="single" w:sz="4" w:space="0" w:color="65A3CF"/>
            </w:tcBorders>
            <w:vAlign w:val="center"/>
          </w:tcPr>
          <w:p w14:paraId="1C179F1E" w14:textId="77777777" w:rsidR="00286247" w:rsidRDefault="00000000">
            <w:pPr>
              <w:spacing w:after="0" w:line="259" w:lineRule="auto"/>
              <w:ind w:left="0" w:firstLine="0"/>
              <w:jc w:val="left"/>
            </w:pPr>
            <w:r>
              <w:t>Khác nhau</w:t>
            </w:r>
          </w:p>
        </w:tc>
        <w:tc>
          <w:tcPr>
            <w:tcW w:w="3512" w:type="dxa"/>
            <w:tcBorders>
              <w:top w:val="single" w:sz="4" w:space="0" w:color="65A3CF"/>
              <w:left w:val="single" w:sz="4" w:space="0" w:color="65A3CF"/>
              <w:bottom w:val="single" w:sz="4" w:space="0" w:color="65A3CF"/>
              <w:right w:val="single" w:sz="4" w:space="0" w:color="65A3CF"/>
            </w:tcBorders>
            <w:vAlign w:val="center"/>
          </w:tcPr>
          <w:p w14:paraId="51400063" w14:textId="77777777" w:rsidR="00286247" w:rsidRDefault="00000000">
            <w:pPr>
              <w:spacing w:after="0" w:line="259" w:lineRule="auto"/>
              <w:ind w:left="0" w:firstLine="0"/>
              <w:jc w:val="left"/>
            </w:pPr>
            <w:r>
              <w:t>Tạo acid, phản ứng thuận nghịch</w:t>
            </w:r>
          </w:p>
        </w:tc>
        <w:tc>
          <w:tcPr>
            <w:tcW w:w="3123" w:type="dxa"/>
            <w:tcBorders>
              <w:top w:val="single" w:sz="4" w:space="0" w:color="65A3CF"/>
              <w:left w:val="single" w:sz="4" w:space="0" w:color="65A3CF"/>
              <w:bottom w:val="single" w:sz="4" w:space="0" w:color="65A3CF"/>
              <w:right w:val="single" w:sz="4" w:space="0" w:color="65A3CF"/>
            </w:tcBorders>
          </w:tcPr>
          <w:p w14:paraId="1F5BC28A" w14:textId="77777777" w:rsidR="00286247" w:rsidRDefault="00000000">
            <w:pPr>
              <w:spacing w:after="0" w:line="259" w:lineRule="auto"/>
              <w:ind w:left="0" w:firstLine="0"/>
              <w:jc w:val="left"/>
            </w:pPr>
            <w:r>
              <w:t>Tạo muối, phản ứng một chiều</w:t>
            </w:r>
          </w:p>
        </w:tc>
      </w:tr>
    </w:tbl>
    <w:p w14:paraId="07121449" w14:textId="77777777" w:rsidR="00286247" w:rsidRDefault="00000000">
      <w:pPr>
        <w:spacing w:after="381" w:line="262" w:lineRule="auto"/>
        <w:ind w:left="407" w:right="2"/>
      </w:pPr>
      <w:r>
        <w:rPr>
          <w:b/>
        </w:rPr>
        <w:t xml:space="preserve">Câu 7. </w:t>
      </w:r>
      <w:r>
        <w:t>PTHH:</w:t>
      </w:r>
    </w:p>
    <w:p w14:paraId="5BA0ED50" w14:textId="77777777" w:rsidR="00286247" w:rsidRDefault="00000000">
      <w:pPr>
        <w:spacing w:after="187" w:line="491" w:lineRule="auto"/>
        <w:ind w:left="407" w:right="2"/>
      </w:pPr>
      <w:r>
        <w:t>CH</w:t>
      </w:r>
      <w:r>
        <w:rPr>
          <w:sz w:val="22"/>
          <w:vertAlign w:val="subscript"/>
        </w:rPr>
        <w:t>3</w:t>
      </w:r>
      <w:r>
        <w:t>COOH  + (CH</w:t>
      </w:r>
      <w:r>
        <w:rPr>
          <w:sz w:val="22"/>
          <w:vertAlign w:val="subscript"/>
        </w:rPr>
        <w:t>3</w:t>
      </w:r>
      <w:r>
        <w:t>)</w:t>
      </w:r>
      <w:r>
        <w:rPr>
          <w:sz w:val="22"/>
          <w:vertAlign w:val="subscript"/>
        </w:rPr>
        <w:t>2</w:t>
      </w:r>
      <w:r>
        <w:t>CHCH</w:t>
      </w:r>
      <w:r>
        <w:rPr>
          <w:sz w:val="22"/>
          <w:vertAlign w:val="subscript"/>
        </w:rPr>
        <w:t>2</w:t>
      </w:r>
      <w:r>
        <w:t>CH</w:t>
      </w:r>
      <w:r>
        <w:rPr>
          <w:sz w:val="22"/>
          <w:vertAlign w:val="subscript"/>
        </w:rPr>
        <w:t>2</w:t>
      </w:r>
      <w:r>
        <w:t xml:space="preserve">OH </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sz w:val="24"/>
          <w:vertAlign w:val="superscript"/>
        </w:rPr>
        <w:t>H SO</w:t>
      </w:r>
      <w:r>
        <w:rPr>
          <w:sz w:val="18"/>
          <w:vertAlign w:val="superscript"/>
        </w:rPr>
        <w:t xml:space="preserve">2 4 </w:t>
      </w:r>
      <w:r>
        <w:rPr>
          <w:sz w:val="24"/>
          <w:vertAlign w:val="superscript"/>
        </w:rPr>
        <w:t>®Æc, t</w:t>
      </w:r>
      <w:r>
        <w:rPr>
          <w:rFonts w:ascii="Calibri" w:eastAsia="Calibri" w:hAnsi="Calibri" w:cs="Calibri"/>
          <w:sz w:val="18"/>
          <w:vertAlign w:val="superscript"/>
        </w:rPr>
        <w:t>o</w:t>
      </w:r>
      <w:r>
        <w:rPr>
          <w:rFonts w:ascii="Euclid Extra" w:eastAsia="Euclid Extra" w:hAnsi="Euclid Extra" w:cs="Euclid Extra"/>
          <w:sz w:val="24"/>
        </w:rPr>
        <w:t xml:space="preserve"> </w:t>
      </w:r>
      <w:r>
        <w:t>CH</w:t>
      </w:r>
      <w:r>
        <w:rPr>
          <w:sz w:val="22"/>
          <w:vertAlign w:val="subscript"/>
        </w:rPr>
        <w:t>3</w:t>
      </w:r>
      <w:r>
        <w:t>COOCH</w:t>
      </w:r>
      <w:r>
        <w:rPr>
          <w:sz w:val="22"/>
          <w:vertAlign w:val="subscript"/>
        </w:rPr>
        <w:t>2</w:t>
      </w:r>
      <w:r>
        <w:t>CH</w:t>
      </w:r>
      <w:r>
        <w:rPr>
          <w:sz w:val="22"/>
          <w:vertAlign w:val="subscript"/>
        </w:rPr>
        <w:t>2</w:t>
      </w:r>
      <w:r>
        <w:t>CH(CH</w:t>
      </w:r>
      <w:r>
        <w:rPr>
          <w:sz w:val="22"/>
          <w:vertAlign w:val="subscript"/>
        </w:rPr>
        <w:t>3</w:t>
      </w:r>
      <w:r>
        <w:t>)</w:t>
      </w:r>
      <w:r>
        <w:rPr>
          <w:sz w:val="22"/>
          <w:vertAlign w:val="subscript"/>
        </w:rPr>
        <w:t>2</w:t>
      </w:r>
      <w:r>
        <w:t xml:space="preserve"> + H</w:t>
      </w:r>
      <w:r>
        <w:rPr>
          <w:sz w:val="22"/>
          <w:vertAlign w:val="subscript"/>
        </w:rPr>
        <w:t>2</w:t>
      </w:r>
      <w:r>
        <w:t>O n</w:t>
      </w:r>
      <w:r>
        <w:rPr>
          <w:sz w:val="15"/>
        </w:rPr>
        <w:t xml:space="preserve">acid </w:t>
      </w:r>
      <w:r>
        <w:t>=</w:t>
      </w:r>
      <w:r>
        <w:rPr>
          <w:sz w:val="15"/>
        </w:rPr>
        <w:t xml:space="preserve"> </w:t>
      </w:r>
      <w:r>
        <w:rPr>
          <w:sz w:val="24"/>
        </w:rPr>
        <w:t>16</w:t>
      </w:r>
      <w:r>
        <w:rPr>
          <w:rFonts w:ascii="Calibri" w:eastAsia="Calibri" w:hAnsi="Calibri" w:cs="Calibri"/>
          <w:noProof/>
          <w:color w:val="000000"/>
          <w:sz w:val="22"/>
        </w:rPr>
        <mc:AlternateContent>
          <mc:Choice Requires="wpg">
            <w:drawing>
              <wp:inline distT="0" distB="0" distL="0" distR="0" wp14:anchorId="2A8EEC7F" wp14:editId="48138746">
                <wp:extent cx="272034" cy="7540"/>
                <wp:effectExtent l="0" t="0" r="0" b="0"/>
                <wp:docPr id="292238" name="Group 292238"/>
                <wp:cNvGraphicFramePr/>
                <a:graphic xmlns:a="http://schemas.openxmlformats.org/drawingml/2006/main">
                  <a:graphicData uri="http://schemas.microsoft.com/office/word/2010/wordprocessingGroup">
                    <wpg:wgp>
                      <wpg:cNvGrpSpPr/>
                      <wpg:grpSpPr>
                        <a:xfrm>
                          <a:off x="0" y="0"/>
                          <a:ext cx="272034" cy="7540"/>
                          <a:chOff x="0" y="0"/>
                          <a:chExt cx="272034" cy="7540"/>
                        </a:xfrm>
                      </wpg:grpSpPr>
                      <wps:wsp>
                        <wps:cNvPr id="2069" name="Shape 2069"/>
                        <wps:cNvSpPr/>
                        <wps:spPr>
                          <a:xfrm>
                            <a:off x="0" y="0"/>
                            <a:ext cx="272034" cy="0"/>
                          </a:xfrm>
                          <a:custGeom>
                            <a:avLst/>
                            <a:gdLst/>
                            <a:ahLst/>
                            <a:cxnLst/>
                            <a:rect l="0" t="0" r="0" b="0"/>
                            <a:pathLst>
                              <a:path w="272034">
                                <a:moveTo>
                                  <a:pt x="0" y="0"/>
                                </a:moveTo>
                                <a:lnTo>
                                  <a:pt x="272034" y="0"/>
                                </a:lnTo>
                              </a:path>
                            </a:pathLst>
                          </a:custGeom>
                          <a:ln w="7540" cap="sq">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92238" style="width:21.42pt;height:0.593736pt;mso-position-horizontal-relative:char;mso-position-vertical-relative:line" coordsize="2720,75">
                <v:shape id="Shape 2069" style="position:absolute;width:2720;height:0;left:0;top:0;" coordsize="272034,0" path="m0,0l272034,0">
                  <v:stroke weight="0.593736pt" endcap="square" joinstyle="miter" miterlimit="10" on="true" color="#181717"/>
                  <v:fill on="false" color="#000000" opacity="0"/>
                </v:shape>
              </v:group>
            </w:pict>
          </mc:Fallback>
        </mc:AlternateContent>
      </w:r>
      <w:r>
        <w:rPr>
          <w:sz w:val="24"/>
        </w:rPr>
        <w:t xml:space="preserve">60,2 </w:t>
      </w:r>
      <w:r>
        <w:rPr>
          <w:rFonts w:ascii="Segoe UI Symbol" w:eastAsia="Segoe UI Symbol" w:hAnsi="Segoe UI Symbol" w:cs="Segoe UI Symbol"/>
          <w:sz w:val="24"/>
        </w:rPr>
        <w:t xml:space="preserve">= </w:t>
      </w:r>
      <w:r>
        <w:t>0,27 (mol) &gt; n</w:t>
      </w:r>
      <w:r>
        <w:rPr>
          <w:sz w:val="15"/>
        </w:rPr>
        <w:t>alcohol</w:t>
      </w:r>
      <w:r>
        <w:t xml:space="preserve"> = </w:t>
      </w:r>
      <w:r>
        <w:rPr>
          <w:noProof/>
        </w:rPr>
        <w:drawing>
          <wp:inline distT="0" distB="0" distL="0" distR="0" wp14:anchorId="303958AE" wp14:editId="230BD34B">
            <wp:extent cx="292608" cy="310896"/>
            <wp:effectExtent l="0" t="0" r="0" b="0"/>
            <wp:docPr id="384381" name="Picture 384381"/>
            <wp:cNvGraphicFramePr/>
            <a:graphic xmlns:a="http://schemas.openxmlformats.org/drawingml/2006/main">
              <a:graphicData uri="http://schemas.openxmlformats.org/drawingml/2006/picture">
                <pic:pic xmlns:pic="http://schemas.openxmlformats.org/drawingml/2006/picture">
                  <pic:nvPicPr>
                    <pic:cNvPr id="384381" name="Picture 384381"/>
                    <pic:cNvPicPr/>
                  </pic:nvPicPr>
                  <pic:blipFill>
                    <a:blip r:embed="rId43"/>
                    <a:stretch>
                      <a:fillRect/>
                    </a:stretch>
                  </pic:blipFill>
                  <pic:spPr>
                    <a:xfrm>
                      <a:off x="0" y="0"/>
                      <a:ext cx="292608" cy="310896"/>
                    </a:xfrm>
                    <a:prstGeom prst="rect">
                      <a:avLst/>
                    </a:prstGeom>
                  </pic:spPr>
                </pic:pic>
              </a:graphicData>
            </a:graphic>
          </wp:inline>
        </w:drawing>
      </w:r>
      <w:r>
        <w:rPr>
          <w:rFonts w:ascii="Segoe UI Symbol" w:eastAsia="Segoe UI Symbol" w:hAnsi="Segoe UI Symbol" w:cs="Segoe UI Symbol"/>
          <w:sz w:val="23"/>
        </w:rPr>
        <w:t xml:space="preserve"> = </w:t>
      </w:r>
      <w:r>
        <w:t>0,1727 (mol);</w:t>
      </w:r>
    </w:p>
    <w:p w14:paraId="47BD0A20" w14:textId="77777777" w:rsidR="00286247" w:rsidRDefault="00000000">
      <w:pPr>
        <w:spacing w:after="306"/>
        <w:ind w:left="436" w:right="2"/>
      </w:pPr>
      <w:r>
        <w:rPr>
          <w:rFonts w:ascii="Segoe UI Symbol" w:eastAsia="Segoe UI Symbol" w:hAnsi="Segoe UI Symbol" w:cs="Segoe UI Symbol"/>
          <w:sz w:val="24"/>
        </w:rPr>
        <w:t>⇒</w:t>
      </w:r>
      <w:r>
        <w:t>n</w:t>
      </w:r>
      <w:r>
        <w:rPr>
          <w:sz w:val="15"/>
        </w:rPr>
        <w:t xml:space="preserve">ester </w:t>
      </w:r>
      <w:r>
        <w:t>=</w:t>
      </w:r>
      <w:r>
        <w:rPr>
          <w:sz w:val="15"/>
        </w:rPr>
        <w:t xml:space="preserve"> </w:t>
      </w:r>
      <w:r>
        <w:rPr>
          <w:sz w:val="23"/>
        </w:rPr>
        <w:t>14</w:t>
      </w:r>
      <w:r>
        <w:rPr>
          <w:rFonts w:ascii="Calibri" w:eastAsia="Calibri" w:hAnsi="Calibri" w:cs="Calibri"/>
          <w:noProof/>
          <w:color w:val="000000"/>
          <w:sz w:val="22"/>
        </w:rPr>
        <mc:AlternateContent>
          <mc:Choice Requires="wpg">
            <w:drawing>
              <wp:inline distT="0" distB="0" distL="0" distR="0" wp14:anchorId="17B5B40C" wp14:editId="30C8F4FF">
                <wp:extent cx="343293" cy="7310"/>
                <wp:effectExtent l="0" t="0" r="0" b="0"/>
                <wp:docPr id="292239" name="Group 292239"/>
                <wp:cNvGraphicFramePr/>
                <a:graphic xmlns:a="http://schemas.openxmlformats.org/drawingml/2006/main">
                  <a:graphicData uri="http://schemas.microsoft.com/office/word/2010/wordprocessingGroup">
                    <wpg:wgp>
                      <wpg:cNvGrpSpPr/>
                      <wpg:grpSpPr>
                        <a:xfrm>
                          <a:off x="0" y="0"/>
                          <a:ext cx="343293" cy="7310"/>
                          <a:chOff x="0" y="0"/>
                          <a:chExt cx="343293" cy="7310"/>
                        </a:xfrm>
                      </wpg:grpSpPr>
                      <wps:wsp>
                        <wps:cNvPr id="2087" name="Shape 2087"/>
                        <wps:cNvSpPr/>
                        <wps:spPr>
                          <a:xfrm>
                            <a:off x="0" y="0"/>
                            <a:ext cx="343293" cy="0"/>
                          </a:xfrm>
                          <a:custGeom>
                            <a:avLst/>
                            <a:gdLst/>
                            <a:ahLst/>
                            <a:cxnLst/>
                            <a:rect l="0" t="0" r="0" b="0"/>
                            <a:pathLst>
                              <a:path w="343293">
                                <a:moveTo>
                                  <a:pt x="0" y="0"/>
                                </a:moveTo>
                                <a:lnTo>
                                  <a:pt x="343293" y="0"/>
                                </a:lnTo>
                              </a:path>
                            </a:pathLst>
                          </a:custGeom>
                          <a:ln w="7310" cap="sq">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92239" style="width:27.0309pt;height:0.575607pt;mso-position-horizontal-relative:char;mso-position-vertical-relative:line" coordsize="3432,73">
                <v:shape id="Shape 2087" style="position:absolute;width:3432;height:0;left:0;top:0;" coordsize="343293,0" path="m0,0l343293,0">
                  <v:stroke weight="0.575607pt" endcap="square" joinstyle="miter" miterlimit="10" on="true" color="#181717"/>
                  <v:fill on="false" color="#000000" opacity="0"/>
                </v:shape>
              </v:group>
            </w:pict>
          </mc:Fallback>
        </mc:AlternateContent>
      </w:r>
      <w:r>
        <w:rPr>
          <w:sz w:val="23"/>
        </w:rPr>
        <w:t xml:space="preserve">130,16 </w:t>
      </w:r>
      <w:r>
        <w:rPr>
          <w:rFonts w:ascii="Segoe UI Symbol" w:eastAsia="Segoe UI Symbol" w:hAnsi="Segoe UI Symbol" w:cs="Segoe UI Symbol"/>
          <w:sz w:val="23"/>
        </w:rPr>
        <w:t xml:space="preserve">= </w:t>
      </w:r>
      <w:r>
        <w:t>0,1089 (mol).</w:t>
      </w:r>
    </w:p>
    <w:p w14:paraId="3A3A5554" w14:textId="77777777" w:rsidR="00286247" w:rsidRDefault="00000000">
      <w:pPr>
        <w:spacing w:after="0"/>
        <w:ind w:left="407" w:right="2"/>
      </w:pPr>
      <w:r>
        <w:t xml:space="preserve">Hiệu suất phản ứng được tính theo alcohol: H = </w:t>
      </w:r>
      <w:r>
        <w:rPr>
          <w:noProof/>
        </w:rPr>
        <w:drawing>
          <wp:inline distT="0" distB="0" distL="0" distR="0" wp14:anchorId="286B9CCD" wp14:editId="436B26DC">
            <wp:extent cx="1383792" cy="338328"/>
            <wp:effectExtent l="0" t="0" r="0" b="0"/>
            <wp:docPr id="384382" name="Picture 384382"/>
            <wp:cNvGraphicFramePr/>
            <a:graphic xmlns:a="http://schemas.openxmlformats.org/drawingml/2006/main">
              <a:graphicData uri="http://schemas.openxmlformats.org/drawingml/2006/picture">
                <pic:pic xmlns:pic="http://schemas.openxmlformats.org/drawingml/2006/picture">
                  <pic:nvPicPr>
                    <pic:cNvPr id="384382" name="Picture 384382"/>
                    <pic:cNvPicPr/>
                  </pic:nvPicPr>
                  <pic:blipFill>
                    <a:blip r:embed="rId44"/>
                    <a:stretch>
                      <a:fillRect/>
                    </a:stretch>
                  </pic:blipFill>
                  <pic:spPr>
                    <a:xfrm>
                      <a:off x="0" y="0"/>
                      <a:ext cx="1383792" cy="338328"/>
                    </a:xfrm>
                    <a:prstGeom prst="rect">
                      <a:avLst/>
                    </a:prstGeom>
                  </pic:spPr>
                </pic:pic>
              </a:graphicData>
            </a:graphic>
          </wp:inline>
        </w:drawing>
      </w:r>
      <w:r>
        <w:t xml:space="preserve"> .</w:t>
      </w:r>
    </w:p>
    <w:p w14:paraId="6AE839FA" w14:textId="77777777" w:rsidR="00286247" w:rsidRDefault="00000000">
      <w:pPr>
        <w:spacing w:after="93" w:line="262" w:lineRule="auto"/>
        <w:ind w:left="407" w:right="1445"/>
      </w:pPr>
      <w:r>
        <w:rPr>
          <w:b/>
        </w:rPr>
        <w:t xml:space="preserve">Câu 8.  </w:t>
      </w:r>
      <w:r>
        <w:t>PTHH:</w:t>
      </w:r>
    </w:p>
    <w:p w14:paraId="6A050A14" w14:textId="77777777" w:rsidR="00286247" w:rsidRDefault="00000000">
      <w:pPr>
        <w:tabs>
          <w:tab w:val="center" w:pos="1682"/>
          <w:tab w:val="center" w:pos="2143"/>
          <w:tab w:val="center" w:pos="2875"/>
          <w:tab w:val="center" w:pos="5856"/>
          <w:tab w:val="center" w:pos="6317"/>
          <w:tab w:val="center" w:pos="7049"/>
        </w:tabs>
        <w:spacing w:after="42" w:line="265" w:lineRule="auto"/>
        <w:ind w:left="0" w:firstLine="0"/>
        <w:jc w:val="left"/>
      </w:pPr>
      <w:r>
        <w:rPr>
          <w:rFonts w:ascii="Calibri" w:eastAsia="Calibri" w:hAnsi="Calibri" w:cs="Calibri"/>
          <w:color w:val="000000"/>
          <w:sz w:val="22"/>
        </w:rPr>
        <w:tab/>
      </w:r>
      <w:r>
        <w:rPr>
          <w:sz w:val="23"/>
        </w:rPr>
        <w:t>H</w:t>
      </w:r>
      <w:r>
        <w:rPr>
          <w:sz w:val="23"/>
          <w:vertAlign w:val="subscript"/>
        </w:rPr>
        <w:t>2</w:t>
      </w:r>
      <w:r>
        <w:rPr>
          <w:sz w:val="23"/>
        </w:rPr>
        <w:t>C</w:t>
      </w:r>
      <w:r>
        <w:rPr>
          <w:sz w:val="23"/>
        </w:rPr>
        <w:tab/>
        <w:t>O</w:t>
      </w:r>
      <w:r>
        <w:rPr>
          <w:sz w:val="23"/>
        </w:rPr>
        <w:tab/>
      </w:r>
      <w:r>
        <w:rPr>
          <w:sz w:val="23"/>
          <w:u w:val="single" w:color="181717"/>
        </w:rPr>
        <w:t xml:space="preserve">C </w:t>
      </w:r>
      <w:r>
        <w:rPr>
          <w:sz w:val="23"/>
        </w:rPr>
        <w:t>C</w:t>
      </w:r>
      <w:r>
        <w:rPr>
          <w:sz w:val="17"/>
        </w:rPr>
        <w:t>17</w:t>
      </w:r>
      <w:r>
        <w:rPr>
          <w:sz w:val="23"/>
        </w:rPr>
        <w:t>H</w:t>
      </w:r>
      <w:r>
        <w:rPr>
          <w:sz w:val="17"/>
        </w:rPr>
        <w:t>31</w:t>
      </w:r>
      <w:r>
        <w:rPr>
          <w:sz w:val="17"/>
        </w:rPr>
        <w:tab/>
      </w:r>
      <w:r>
        <w:rPr>
          <w:sz w:val="23"/>
        </w:rPr>
        <w:t>H</w:t>
      </w:r>
      <w:r>
        <w:rPr>
          <w:sz w:val="23"/>
          <w:vertAlign w:val="subscript"/>
        </w:rPr>
        <w:t>2</w:t>
      </w:r>
      <w:r>
        <w:rPr>
          <w:sz w:val="23"/>
        </w:rPr>
        <w:t>C</w:t>
      </w:r>
      <w:r>
        <w:rPr>
          <w:sz w:val="23"/>
        </w:rPr>
        <w:tab/>
        <w:t>O</w:t>
      </w:r>
      <w:r>
        <w:rPr>
          <w:sz w:val="23"/>
        </w:rPr>
        <w:tab/>
      </w:r>
      <w:r>
        <w:rPr>
          <w:sz w:val="23"/>
          <w:u w:val="single" w:color="181717"/>
        </w:rPr>
        <w:t xml:space="preserve">C </w:t>
      </w:r>
      <w:r>
        <w:rPr>
          <w:sz w:val="23"/>
        </w:rPr>
        <w:t>C</w:t>
      </w:r>
      <w:r>
        <w:rPr>
          <w:sz w:val="17"/>
        </w:rPr>
        <w:t>17</w:t>
      </w:r>
      <w:r>
        <w:rPr>
          <w:sz w:val="23"/>
        </w:rPr>
        <w:t>H</w:t>
      </w:r>
      <w:r>
        <w:rPr>
          <w:sz w:val="17"/>
        </w:rPr>
        <w:t>35</w:t>
      </w:r>
    </w:p>
    <w:p w14:paraId="5E608E96" w14:textId="77777777" w:rsidR="00286247" w:rsidRDefault="00000000">
      <w:pPr>
        <w:tabs>
          <w:tab w:val="center" w:pos="2473"/>
          <w:tab w:val="center" w:pos="6646"/>
        </w:tabs>
        <w:spacing w:after="79" w:line="265" w:lineRule="auto"/>
        <w:ind w:left="0" w:firstLine="0"/>
        <w:jc w:val="left"/>
      </w:pPr>
      <w:r>
        <w:rPr>
          <w:rFonts w:ascii="Calibri" w:eastAsia="Calibri" w:hAnsi="Calibri" w:cs="Calibri"/>
          <w:color w:val="000000"/>
          <w:sz w:val="22"/>
        </w:rPr>
        <w:tab/>
      </w:r>
      <w:r>
        <w:rPr>
          <w:sz w:val="23"/>
        </w:rPr>
        <w:t>O</w:t>
      </w:r>
      <w:r>
        <w:rPr>
          <w:sz w:val="23"/>
        </w:rPr>
        <w:tab/>
        <w:t>O</w:t>
      </w:r>
    </w:p>
    <w:p w14:paraId="394AEADB" w14:textId="77777777" w:rsidR="00286247" w:rsidRDefault="00000000">
      <w:pPr>
        <w:tabs>
          <w:tab w:val="center" w:pos="1724"/>
          <w:tab w:val="center" w:pos="2138"/>
          <w:tab w:val="center" w:pos="2870"/>
          <w:tab w:val="center" w:pos="4503"/>
          <w:tab w:val="center" w:pos="5897"/>
          <w:tab w:val="center" w:pos="6314"/>
          <w:tab w:val="center" w:pos="7044"/>
        </w:tabs>
        <w:spacing w:after="42" w:line="265" w:lineRule="auto"/>
        <w:ind w:left="0" w:firstLine="0"/>
        <w:jc w:val="left"/>
      </w:pPr>
      <w:r>
        <w:rPr>
          <w:rFonts w:ascii="Calibri" w:eastAsia="Calibri" w:hAnsi="Calibri" w:cs="Calibri"/>
          <w:noProof/>
          <w:color w:val="000000"/>
          <w:sz w:val="22"/>
        </w:rPr>
        <mc:AlternateContent>
          <mc:Choice Requires="wpg">
            <w:drawing>
              <wp:anchor distT="0" distB="0" distL="114300" distR="114300" simplePos="0" relativeHeight="251659264" behindDoc="1" locked="0" layoutInCell="1" allowOverlap="1" wp14:anchorId="00BE9D38" wp14:editId="2BA211E9">
                <wp:simplePos x="0" y="0"/>
                <wp:positionH relativeFrom="column">
                  <wp:posOffset>1151217</wp:posOffset>
                </wp:positionH>
                <wp:positionV relativeFrom="paragraph">
                  <wp:posOffset>-299829</wp:posOffset>
                </wp:positionV>
                <wp:extent cx="544689" cy="736252"/>
                <wp:effectExtent l="0" t="0" r="0" b="0"/>
                <wp:wrapNone/>
                <wp:docPr id="292240" name="Group 292240"/>
                <wp:cNvGraphicFramePr/>
                <a:graphic xmlns:a="http://schemas.openxmlformats.org/drawingml/2006/main">
                  <a:graphicData uri="http://schemas.microsoft.com/office/word/2010/wordprocessingGroup">
                    <wpg:wgp>
                      <wpg:cNvGrpSpPr/>
                      <wpg:grpSpPr>
                        <a:xfrm>
                          <a:off x="0" y="0"/>
                          <a:ext cx="544689" cy="736252"/>
                          <a:chOff x="0" y="0"/>
                          <a:chExt cx="544689" cy="736252"/>
                        </a:xfrm>
                      </wpg:grpSpPr>
                      <wps:wsp>
                        <wps:cNvPr id="2106" name="Shape 2106"/>
                        <wps:cNvSpPr/>
                        <wps:spPr>
                          <a:xfrm>
                            <a:off x="65493" y="0"/>
                            <a:ext cx="75072" cy="0"/>
                          </a:xfrm>
                          <a:custGeom>
                            <a:avLst/>
                            <a:gdLst/>
                            <a:ahLst/>
                            <a:cxnLst/>
                            <a:rect l="0" t="0" r="0" b="0"/>
                            <a:pathLst>
                              <a:path w="75072">
                                <a:moveTo>
                                  <a:pt x="75072" y="0"/>
                                </a:moveTo>
                                <a:lnTo>
                                  <a:pt x="0" y="0"/>
                                </a:lnTo>
                              </a:path>
                            </a:pathLst>
                          </a:custGeom>
                          <a:ln w="7883" cap="sq">
                            <a:miter lim="127000"/>
                          </a:ln>
                        </wps:spPr>
                        <wps:style>
                          <a:lnRef idx="1">
                            <a:srgbClr val="181717"/>
                          </a:lnRef>
                          <a:fillRef idx="0">
                            <a:srgbClr val="000000">
                              <a:alpha val="0"/>
                            </a:srgbClr>
                          </a:fillRef>
                          <a:effectRef idx="0">
                            <a:scrgbClr r="0" g="0" b="0"/>
                          </a:effectRef>
                          <a:fontRef idx="none"/>
                        </wps:style>
                        <wps:bodyPr/>
                      </wps:wsp>
                      <wps:wsp>
                        <wps:cNvPr id="2109" name="Shape 2109"/>
                        <wps:cNvSpPr/>
                        <wps:spPr>
                          <a:xfrm>
                            <a:off x="0" y="118242"/>
                            <a:ext cx="1597" cy="178153"/>
                          </a:xfrm>
                          <a:custGeom>
                            <a:avLst/>
                            <a:gdLst/>
                            <a:ahLst/>
                            <a:cxnLst/>
                            <a:rect l="0" t="0" r="0" b="0"/>
                            <a:pathLst>
                              <a:path w="1597" h="178153">
                                <a:moveTo>
                                  <a:pt x="1597" y="0"/>
                                </a:moveTo>
                                <a:lnTo>
                                  <a:pt x="0" y="178153"/>
                                </a:lnTo>
                              </a:path>
                            </a:pathLst>
                          </a:custGeom>
                          <a:ln w="7883" cap="sq">
                            <a:miter lim="127000"/>
                          </a:ln>
                        </wps:spPr>
                        <wps:style>
                          <a:lnRef idx="1">
                            <a:srgbClr val="181717"/>
                          </a:lnRef>
                          <a:fillRef idx="0">
                            <a:srgbClr val="000000">
                              <a:alpha val="0"/>
                            </a:srgbClr>
                          </a:fillRef>
                          <a:effectRef idx="0">
                            <a:scrgbClr r="0" g="0" b="0"/>
                          </a:effectRef>
                          <a:fontRef idx="none"/>
                        </wps:style>
                        <wps:bodyPr/>
                      </wps:wsp>
                      <wps:wsp>
                        <wps:cNvPr id="2113" name="Shape 2113"/>
                        <wps:cNvSpPr/>
                        <wps:spPr>
                          <a:xfrm>
                            <a:off x="0" y="433553"/>
                            <a:ext cx="0" cy="231757"/>
                          </a:xfrm>
                          <a:custGeom>
                            <a:avLst/>
                            <a:gdLst/>
                            <a:ahLst/>
                            <a:cxnLst/>
                            <a:rect l="0" t="0" r="0" b="0"/>
                            <a:pathLst>
                              <a:path h="231757">
                                <a:moveTo>
                                  <a:pt x="0" y="0"/>
                                </a:moveTo>
                                <a:lnTo>
                                  <a:pt x="0" y="231757"/>
                                </a:lnTo>
                              </a:path>
                            </a:pathLst>
                          </a:custGeom>
                          <a:ln w="7883" cap="sq">
                            <a:miter lim="127000"/>
                          </a:ln>
                        </wps:spPr>
                        <wps:style>
                          <a:lnRef idx="1">
                            <a:srgbClr val="181717"/>
                          </a:lnRef>
                          <a:fillRef idx="0">
                            <a:srgbClr val="000000">
                              <a:alpha val="0"/>
                            </a:srgbClr>
                          </a:fillRef>
                          <a:effectRef idx="0">
                            <a:scrgbClr r="0" g="0" b="0"/>
                          </a:effectRef>
                          <a:fontRef idx="none"/>
                        </wps:style>
                        <wps:bodyPr/>
                      </wps:wsp>
                      <wps:wsp>
                        <wps:cNvPr id="2115" name="Shape 2115"/>
                        <wps:cNvSpPr/>
                        <wps:spPr>
                          <a:xfrm>
                            <a:off x="65491" y="733099"/>
                            <a:ext cx="73475" cy="3153"/>
                          </a:xfrm>
                          <a:custGeom>
                            <a:avLst/>
                            <a:gdLst/>
                            <a:ahLst/>
                            <a:cxnLst/>
                            <a:rect l="0" t="0" r="0" b="0"/>
                            <a:pathLst>
                              <a:path w="73475" h="3153">
                                <a:moveTo>
                                  <a:pt x="0" y="3153"/>
                                </a:moveTo>
                                <a:lnTo>
                                  <a:pt x="73475" y="0"/>
                                </a:lnTo>
                              </a:path>
                            </a:pathLst>
                          </a:custGeom>
                          <a:ln w="7883" cap="sq">
                            <a:miter lim="127000"/>
                          </a:ln>
                        </wps:spPr>
                        <wps:style>
                          <a:lnRef idx="1">
                            <a:srgbClr val="181717"/>
                          </a:lnRef>
                          <a:fillRef idx="0">
                            <a:srgbClr val="000000">
                              <a:alpha val="0"/>
                            </a:srgbClr>
                          </a:fillRef>
                          <a:effectRef idx="0">
                            <a:scrgbClr r="0" g="0" b="0"/>
                          </a:effectRef>
                          <a:fontRef idx="none"/>
                        </wps:style>
                        <wps:bodyPr/>
                      </wps:wsp>
                      <wps:wsp>
                        <wps:cNvPr id="2117" name="Shape 2117"/>
                        <wps:cNvSpPr/>
                        <wps:spPr>
                          <a:xfrm>
                            <a:off x="65491" y="367338"/>
                            <a:ext cx="71878" cy="1577"/>
                          </a:xfrm>
                          <a:custGeom>
                            <a:avLst/>
                            <a:gdLst/>
                            <a:ahLst/>
                            <a:cxnLst/>
                            <a:rect l="0" t="0" r="0" b="0"/>
                            <a:pathLst>
                              <a:path w="71878" h="1577">
                                <a:moveTo>
                                  <a:pt x="0" y="0"/>
                                </a:moveTo>
                                <a:lnTo>
                                  <a:pt x="71878" y="1577"/>
                                </a:lnTo>
                              </a:path>
                            </a:pathLst>
                          </a:custGeom>
                          <a:ln w="7883" cap="sq">
                            <a:miter lim="127000"/>
                          </a:ln>
                        </wps:spPr>
                        <wps:style>
                          <a:lnRef idx="1">
                            <a:srgbClr val="181717"/>
                          </a:lnRef>
                          <a:fillRef idx="0">
                            <a:srgbClr val="000000">
                              <a:alpha val="0"/>
                            </a:srgbClr>
                          </a:fillRef>
                          <a:effectRef idx="0">
                            <a:scrgbClr r="0" g="0" b="0"/>
                          </a:effectRef>
                          <a:fontRef idx="none"/>
                        </wps:style>
                        <wps:bodyPr/>
                      </wps:wsp>
                      <wps:wsp>
                        <wps:cNvPr id="2119" name="Shape 2119"/>
                        <wps:cNvSpPr/>
                        <wps:spPr>
                          <a:xfrm>
                            <a:off x="276339" y="0"/>
                            <a:ext cx="76669" cy="1577"/>
                          </a:xfrm>
                          <a:custGeom>
                            <a:avLst/>
                            <a:gdLst/>
                            <a:ahLst/>
                            <a:cxnLst/>
                            <a:rect l="0" t="0" r="0" b="0"/>
                            <a:pathLst>
                              <a:path w="76669" h="1577">
                                <a:moveTo>
                                  <a:pt x="0" y="0"/>
                                </a:moveTo>
                                <a:lnTo>
                                  <a:pt x="76669" y="1577"/>
                                </a:lnTo>
                              </a:path>
                            </a:pathLst>
                          </a:custGeom>
                          <a:ln w="7883" cap="sq">
                            <a:miter lim="127000"/>
                          </a:ln>
                        </wps:spPr>
                        <wps:style>
                          <a:lnRef idx="1">
                            <a:srgbClr val="181717"/>
                          </a:lnRef>
                          <a:fillRef idx="0">
                            <a:srgbClr val="000000">
                              <a:alpha val="0"/>
                            </a:srgbClr>
                          </a:fillRef>
                          <a:effectRef idx="0">
                            <a:scrgbClr r="0" g="0" b="0"/>
                          </a:effectRef>
                          <a:fontRef idx="none"/>
                        </wps:style>
                        <wps:bodyPr/>
                      </wps:wsp>
                      <wps:wsp>
                        <wps:cNvPr id="2121" name="Shape 2121"/>
                        <wps:cNvSpPr/>
                        <wps:spPr>
                          <a:xfrm>
                            <a:off x="274742" y="368915"/>
                            <a:ext cx="75072" cy="0"/>
                          </a:xfrm>
                          <a:custGeom>
                            <a:avLst/>
                            <a:gdLst/>
                            <a:ahLst/>
                            <a:cxnLst/>
                            <a:rect l="0" t="0" r="0" b="0"/>
                            <a:pathLst>
                              <a:path w="75072">
                                <a:moveTo>
                                  <a:pt x="0" y="0"/>
                                </a:moveTo>
                                <a:lnTo>
                                  <a:pt x="75072" y="0"/>
                                </a:lnTo>
                              </a:path>
                            </a:pathLst>
                          </a:custGeom>
                          <a:ln w="7883" cap="sq">
                            <a:miter lim="127000"/>
                          </a:ln>
                        </wps:spPr>
                        <wps:style>
                          <a:lnRef idx="1">
                            <a:srgbClr val="181717"/>
                          </a:lnRef>
                          <a:fillRef idx="0">
                            <a:srgbClr val="000000">
                              <a:alpha val="0"/>
                            </a:srgbClr>
                          </a:fillRef>
                          <a:effectRef idx="0">
                            <a:scrgbClr r="0" g="0" b="0"/>
                          </a:effectRef>
                          <a:fontRef idx="none"/>
                        </wps:style>
                        <wps:bodyPr/>
                      </wps:wsp>
                      <wps:wsp>
                        <wps:cNvPr id="2123" name="Shape 2123"/>
                        <wps:cNvSpPr/>
                        <wps:spPr>
                          <a:xfrm>
                            <a:off x="276339" y="733099"/>
                            <a:ext cx="73475" cy="0"/>
                          </a:xfrm>
                          <a:custGeom>
                            <a:avLst/>
                            <a:gdLst/>
                            <a:ahLst/>
                            <a:cxnLst/>
                            <a:rect l="0" t="0" r="0" b="0"/>
                            <a:pathLst>
                              <a:path w="73475">
                                <a:moveTo>
                                  <a:pt x="0" y="0"/>
                                </a:moveTo>
                                <a:lnTo>
                                  <a:pt x="73475" y="0"/>
                                </a:lnTo>
                              </a:path>
                            </a:pathLst>
                          </a:custGeom>
                          <a:ln w="7883" cap="sq">
                            <a:miter lim="127000"/>
                          </a:ln>
                        </wps:spPr>
                        <wps:style>
                          <a:lnRef idx="1">
                            <a:srgbClr val="181717"/>
                          </a:lnRef>
                          <a:fillRef idx="0">
                            <a:srgbClr val="000000">
                              <a:alpha val="0"/>
                            </a:srgbClr>
                          </a:fillRef>
                          <a:effectRef idx="0">
                            <a:scrgbClr r="0" g="0" b="0"/>
                          </a:effectRef>
                          <a:fontRef idx="none"/>
                        </wps:style>
                        <wps:bodyPr/>
                      </wps:wsp>
                      <wps:wsp>
                        <wps:cNvPr id="2136" name="Shape 2136"/>
                        <wps:cNvSpPr/>
                        <wps:spPr>
                          <a:xfrm>
                            <a:off x="482396" y="1577"/>
                            <a:ext cx="62294" cy="0"/>
                          </a:xfrm>
                          <a:custGeom>
                            <a:avLst/>
                            <a:gdLst/>
                            <a:ahLst/>
                            <a:cxnLst/>
                            <a:rect l="0" t="0" r="0" b="0"/>
                            <a:pathLst>
                              <a:path w="62294">
                                <a:moveTo>
                                  <a:pt x="0" y="0"/>
                                </a:moveTo>
                                <a:lnTo>
                                  <a:pt x="62294" y="0"/>
                                </a:lnTo>
                              </a:path>
                            </a:pathLst>
                          </a:custGeom>
                          <a:ln w="7883" cap="sq">
                            <a:miter lim="127000"/>
                          </a:ln>
                        </wps:spPr>
                        <wps:style>
                          <a:lnRef idx="1">
                            <a:srgbClr val="181717"/>
                          </a:lnRef>
                          <a:fillRef idx="0">
                            <a:srgbClr val="000000">
                              <a:alpha val="0"/>
                            </a:srgbClr>
                          </a:fillRef>
                          <a:effectRef idx="0">
                            <a:scrgbClr r="0" g="0" b="0"/>
                          </a:effectRef>
                          <a:fontRef idx="none"/>
                        </wps:style>
                        <wps:bodyPr/>
                      </wps:wsp>
                      <wps:wsp>
                        <wps:cNvPr id="2143" name="Shape 2143"/>
                        <wps:cNvSpPr/>
                        <wps:spPr>
                          <a:xfrm>
                            <a:off x="479201" y="368915"/>
                            <a:ext cx="62294" cy="0"/>
                          </a:xfrm>
                          <a:custGeom>
                            <a:avLst/>
                            <a:gdLst/>
                            <a:ahLst/>
                            <a:cxnLst/>
                            <a:rect l="0" t="0" r="0" b="0"/>
                            <a:pathLst>
                              <a:path w="62294">
                                <a:moveTo>
                                  <a:pt x="0" y="0"/>
                                </a:moveTo>
                                <a:lnTo>
                                  <a:pt x="62294" y="0"/>
                                </a:lnTo>
                              </a:path>
                            </a:pathLst>
                          </a:custGeom>
                          <a:ln w="7883" cap="sq">
                            <a:miter lim="127000"/>
                          </a:ln>
                        </wps:spPr>
                        <wps:style>
                          <a:lnRef idx="1">
                            <a:srgbClr val="181717"/>
                          </a:lnRef>
                          <a:fillRef idx="0">
                            <a:srgbClr val="000000">
                              <a:alpha val="0"/>
                            </a:srgbClr>
                          </a:fillRef>
                          <a:effectRef idx="0">
                            <a:scrgbClr r="0" g="0" b="0"/>
                          </a:effectRef>
                          <a:fontRef idx="none"/>
                        </wps:style>
                        <wps:bodyPr/>
                      </wps:wsp>
                      <wps:wsp>
                        <wps:cNvPr id="2153" name="Shape 2153"/>
                        <wps:cNvSpPr/>
                        <wps:spPr>
                          <a:xfrm>
                            <a:off x="479201" y="733099"/>
                            <a:ext cx="62294" cy="0"/>
                          </a:xfrm>
                          <a:custGeom>
                            <a:avLst/>
                            <a:gdLst/>
                            <a:ahLst/>
                            <a:cxnLst/>
                            <a:rect l="0" t="0" r="0" b="0"/>
                            <a:pathLst>
                              <a:path w="62294">
                                <a:moveTo>
                                  <a:pt x="0" y="0"/>
                                </a:moveTo>
                                <a:lnTo>
                                  <a:pt x="62294" y="0"/>
                                </a:lnTo>
                              </a:path>
                            </a:pathLst>
                          </a:custGeom>
                          <a:ln w="7883" cap="sq">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92240" style="width:42.8889pt;height:57.9726pt;position:absolute;z-index:-2147483520;mso-position-horizontal-relative:text;mso-position-horizontal:absolute;margin-left:90.647pt;mso-position-vertical-relative:text;margin-top:-23.6086pt;" coordsize="5446,7362">
                <v:shape id="Shape 2106" style="position:absolute;width:750;height:0;left:654;top:0;" coordsize="75072,0" path="m75072,0l0,0">
                  <v:stroke weight="0.6207pt" endcap="square" joinstyle="miter" miterlimit="10" on="true" color="#181717"/>
                  <v:fill on="false" color="#000000" opacity="0"/>
                </v:shape>
                <v:shape id="Shape 2109" style="position:absolute;width:15;height:1781;left:0;top:1182;" coordsize="1597,178153" path="m1597,0l0,178153">
                  <v:stroke weight="0.6207pt" endcap="square" joinstyle="miter" miterlimit="10" on="true" color="#181717"/>
                  <v:fill on="false" color="#000000" opacity="0"/>
                </v:shape>
                <v:shape id="Shape 2113" style="position:absolute;width:0;height:2317;left:0;top:4335;" coordsize="0,231757" path="m0,0l0,231757">
                  <v:stroke weight="0.6207pt" endcap="square" joinstyle="miter" miterlimit="10" on="true" color="#181717"/>
                  <v:fill on="false" color="#000000" opacity="0"/>
                </v:shape>
                <v:shape id="Shape 2115" style="position:absolute;width:734;height:31;left:654;top:7330;" coordsize="73475,3153" path="m0,3153l73475,0">
                  <v:stroke weight="0.6207pt" endcap="square" joinstyle="miter" miterlimit="10" on="true" color="#181717"/>
                  <v:fill on="false" color="#000000" opacity="0"/>
                </v:shape>
                <v:shape id="Shape 2117" style="position:absolute;width:718;height:15;left:654;top:3673;" coordsize="71878,1577" path="m0,0l71878,1577">
                  <v:stroke weight="0.6207pt" endcap="square" joinstyle="miter" miterlimit="10" on="true" color="#181717"/>
                  <v:fill on="false" color="#000000" opacity="0"/>
                </v:shape>
                <v:shape id="Shape 2119" style="position:absolute;width:766;height:15;left:2763;top:0;" coordsize="76669,1577" path="m0,0l76669,1577">
                  <v:stroke weight="0.6207pt" endcap="square" joinstyle="miter" miterlimit="10" on="true" color="#181717"/>
                  <v:fill on="false" color="#000000" opacity="0"/>
                </v:shape>
                <v:shape id="Shape 2121" style="position:absolute;width:750;height:0;left:2747;top:3689;" coordsize="75072,0" path="m0,0l75072,0">
                  <v:stroke weight="0.6207pt" endcap="square" joinstyle="miter" miterlimit="10" on="true" color="#181717"/>
                  <v:fill on="false" color="#000000" opacity="0"/>
                </v:shape>
                <v:shape id="Shape 2123" style="position:absolute;width:734;height:0;left:2763;top:7330;" coordsize="73475,0" path="m0,0l73475,0">
                  <v:stroke weight="0.6207pt" endcap="square" joinstyle="miter" miterlimit="10" on="true" color="#181717"/>
                  <v:fill on="false" color="#000000" opacity="0"/>
                </v:shape>
                <v:shape id="Shape 2136" style="position:absolute;width:622;height:0;left:4823;top:15;" coordsize="62294,0" path="m0,0l62294,0">
                  <v:stroke weight="0.6207pt" endcap="square" joinstyle="miter" miterlimit="10" on="true" color="#181717"/>
                  <v:fill on="false" color="#000000" opacity="0"/>
                </v:shape>
                <v:shape id="Shape 2143" style="position:absolute;width:622;height:0;left:4792;top:3689;" coordsize="62294,0" path="m0,0l62294,0">
                  <v:stroke weight="0.6207pt" endcap="square" joinstyle="miter" miterlimit="10" on="true" color="#181717"/>
                  <v:fill on="false" color="#000000" opacity="0"/>
                </v:shape>
                <v:shape id="Shape 2153" style="position:absolute;width:622;height:0;left:4792;top:7330;" coordsize="62294,0" path="m0,0l62294,0">
                  <v:stroke weight="0.6207pt" endcap="square" joinstyle="miter" miterlimit="10" on="true" color="#181717"/>
                  <v:fill on="false" color="#000000" opacity="0"/>
                </v:shap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0288" behindDoc="1" locked="0" layoutInCell="1" allowOverlap="1" wp14:anchorId="0395E3B4" wp14:editId="284D1705">
                <wp:simplePos x="0" y="0"/>
                <wp:positionH relativeFrom="column">
                  <wp:posOffset>3802794</wp:posOffset>
                </wp:positionH>
                <wp:positionV relativeFrom="paragraph">
                  <wp:posOffset>-285640</wp:posOffset>
                </wp:positionV>
                <wp:extent cx="543093" cy="736252"/>
                <wp:effectExtent l="0" t="0" r="0" b="0"/>
                <wp:wrapNone/>
                <wp:docPr id="292242" name="Group 292242"/>
                <wp:cNvGraphicFramePr/>
                <a:graphic xmlns:a="http://schemas.openxmlformats.org/drawingml/2006/main">
                  <a:graphicData uri="http://schemas.microsoft.com/office/word/2010/wordprocessingGroup">
                    <wpg:wgp>
                      <wpg:cNvGrpSpPr/>
                      <wpg:grpSpPr>
                        <a:xfrm>
                          <a:off x="0" y="0"/>
                          <a:ext cx="543093" cy="736252"/>
                          <a:chOff x="0" y="0"/>
                          <a:chExt cx="543093" cy="736252"/>
                        </a:xfrm>
                      </wpg:grpSpPr>
                      <wps:wsp>
                        <wps:cNvPr id="2167" name="Shape 2167"/>
                        <wps:cNvSpPr/>
                        <wps:spPr>
                          <a:xfrm>
                            <a:off x="63896" y="0"/>
                            <a:ext cx="75072" cy="0"/>
                          </a:xfrm>
                          <a:custGeom>
                            <a:avLst/>
                            <a:gdLst/>
                            <a:ahLst/>
                            <a:cxnLst/>
                            <a:rect l="0" t="0" r="0" b="0"/>
                            <a:pathLst>
                              <a:path w="75072">
                                <a:moveTo>
                                  <a:pt x="75072" y="0"/>
                                </a:moveTo>
                                <a:lnTo>
                                  <a:pt x="0" y="0"/>
                                </a:lnTo>
                              </a:path>
                            </a:pathLst>
                          </a:custGeom>
                          <a:ln w="7883" cap="sq">
                            <a:miter lim="127000"/>
                          </a:ln>
                        </wps:spPr>
                        <wps:style>
                          <a:lnRef idx="1">
                            <a:srgbClr val="181717"/>
                          </a:lnRef>
                          <a:fillRef idx="0">
                            <a:srgbClr val="000000">
                              <a:alpha val="0"/>
                            </a:srgbClr>
                          </a:fillRef>
                          <a:effectRef idx="0">
                            <a:scrgbClr r="0" g="0" b="0"/>
                          </a:effectRef>
                          <a:fontRef idx="none"/>
                        </wps:style>
                        <wps:bodyPr/>
                      </wps:wsp>
                      <wps:wsp>
                        <wps:cNvPr id="2170" name="Shape 2170"/>
                        <wps:cNvSpPr/>
                        <wps:spPr>
                          <a:xfrm>
                            <a:off x="0" y="118242"/>
                            <a:ext cx="0" cy="178153"/>
                          </a:xfrm>
                          <a:custGeom>
                            <a:avLst/>
                            <a:gdLst/>
                            <a:ahLst/>
                            <a:cxnLst/>
                            <a:rect l="0" t="0" r="0" b="0"/>
                            <a:pathLst>
                              <a:path h="178153">
                                <a:moveTo>
                                  <a:pt x="0" y="0"/>
                                </a:moveTo>
                                <a:lnTo>
                                  <a:pt x="0" y="178153"/>
                                </a:lnTo>
                              </a:path>
                            </a:pathLst>
                          </a:custGeom>
                          <a:ln w="7883" cap="sq">
                            <a:miter lim="127000"/>
                          </a:ln>
                        </wps:spPr>
                        <wps:style>
                          <a:lnRef idx="1">
                            <a:srgbClr val="181717"/>
                          </a:lnRef>
                          <a:fillRef idx="0">
                            <a:srgbClr val="000000">
                              <a:alpha val="0"/>
                            </a:srgbClr>
                          </a:fillRef>
                          <a:effectRef idx="0">
                            <a:scrgbClr r="0" g="0" b="0"/>
                          </a:effectRef>
                          <a:fontRef idx="none"/>
                        </wps:style>
                        <wps:bodyPr/>
                      </wps:wsp>
                      <wps:wsp>
                        <wps:cNvPr id="2174" name="Shape 2174"/>
                        <wps:cNvSpPr/>
                        <wps:spPr>
                          <a:xfrm>
                            <a:off x="1" y="435130"/>
                            <a:ext cx="0" cy="231757"/>
                          </a:xfrm>
                          <a:custGeom>
                            <a:avLst/>
                            <a:gdLst/>
                            <a:ahLst/>
                            <a:cxnLst/>
                            <a:rect l="0" t="0" r="0" b="0"/>
                            <a:pathLst>
                              <a:path h="231757">
                                <a:moveTo>
                                  <a:pt x="0" y="0"/>
                                </a:moveTo>
                                <a:lnTo>
                                  <a:pt x="0" y="231757"/>
                                </a:lnTo>
                              </a:path>
                            </a:pathLst>
                          </a:custGeom>
                          <a:ln w="7883" cap="sq">
                            <a:miter lim="127000"/>
                          </a:ln>
                        </wps:spPr>
                        <wps:style>
                          <a:lnRef idx="1">
                            <a:srgbClr val="181717"/>
                          </a:lnRef>
                          <a:fillRef idx="0">
                            <a:srgbClr val="000000">
                              <a:alpha val="0"/>
                            </a:srgbClr>
                          </a:fillRef>
                          <a:effectRef idx="0">
                            <a:scrgbClr r="0" g="0" b="0"/>
                          </a:effectRef>
                          <a:fontRef idx="none"/>
                        </wps:style>
                        <wps:bodyPr/>
                      </wps:wsp>
                      <wps:wsp>
                        <wps:cNvPr id="2176" name="Shape 2176"/>
                        <wps:cNvSpPr/>
                        <wps:spPr>
                          <a:xfrm>
                            <a:off x="63894" y="734675"/>
                            <a:ext cx="75072" cy="1577"/>
                          </a:xfrm>
                          <a:custGeom>
                            <a:avLst/>
                            <a:gdLst/>
                            <a:ahLst/>
                            <a:cxnLst/>
                            <a:rect l="0" t="0" r="0" b="0"/>
                            <a:pathLst>
                              <a:path w="75072" h="1577">
                                <a:moveTo>
                                  <a:pt x="0" y="1577"/>
                                </a:moveTo>
                                <a:lnTo>
                                  <a:pt x="75072" y="0"/>
                                </a:lnTo>
                              </a:path>
                            </a:pathLst>
                          </a:custGeom>
                          <a:ln w="7883" cap="sq">
                            <a:miter lim="127000"/>
                          </a:ln>
                        </wps:spPr>
                        <wps:style>
                          <a:lnRef idx="1">
                            <a:srgbClr val="181717"/>
                          </a:lnRef>
                          <a:fillRef idx="0">
                            <a:srgbClr val="000000">
                              <a:alpha val="0"/>
                            </a:srgbClr>
                          </a:fillRef>
                          <a:effectRef idx="0">
                            <a:scrgbClr r="0" g="0" b="0"/>
                          </a:effectRef>
                          <a:fontRef idx="none"/>
                        </wps:style>
                        <wps:bodyPr/>
                      </wps:wsp>
                      <wps:wsp>
                        <wps:cNvPr id="2178" name="Shape 2178"/>
                        <wps:cNvSpPr/>
                        <wps:spPr>
                          <a:xfrm>
                            <a:off x="63895" y="367338"/>
                            <a:ext cx="71877" cy="1577"/>
                          </a:xfrm>
                          <a:custGeom>
                            <a:avLst/>
                            <a:gdLst/>
                            <a:ahLst/>
                            <a:cxnLst/>
                            <a:rect l="0" t="0" r="0" b="0"/>
                            <a:pathLst>
                              <a:path w="71877" h="1577">
                                <a:moveTo>
                                  <a:pt x="0" y="0"/>
                                </a:moveTo>
                                <a:lnTo>
                                  <a:pt x="71877" y="1577"/>
                                </a:lnTo>
                              </a:path>
                            </a:pathLst>
                          </a:custGeom>
                          <a:ln w="7883" cap="sq">
                            <a:miter lim="127000"/>
                          </a:ln>
                        </wps:spPr>
                        <wps:style>
                          <a:lnRef idx="1">
                            <a:srgbClr val="181717"/>
                          </a:lnRef>
                          <a:fillRef idx="0">
                            <a:srgbClr val="000000">
                              <a:alpha val="0"/>
                            </a:srgbClr>
                          </a:fillRef>
                          <a:effectRef idx="0">
                            <a:scrgbClr r="0" g="0" b="0"/>
                          </a:effectRef>
                          <a:fontRef idx="none"/>
                        </wps:style>
                        <wps:bodyPr/>
                      </wps:wsp>
                      <wps:wsp>
                        <wps:cNvPr id="2180" name="Shape 2180"/>
                        <wps:cNvSpPr/>
                        <wps:spPr>
                          <a:xfrm>
                            <a:off x="276341" y="0"/>
                            <a:ext cx="75072" cy="1577"/>
                          </a:xfrm>
                          <a:custGeom>
                            <a:avLst/>
                            <a:gdLst/>
                            <a:ahLst/>
                            <a:cxnLst/>
                            <a:rect l="0" t="0" r="0" b="0"/>
                            <a:pathLst>
                              <a:path w="75072" h="1577">
                                <a:moveTo>
                                  <a:pt x="0" y="0"/>
                                </a:moveTo>
                                <a:lnTo>
                                  <a:pt x="75072" y="1577"/>
                                </a:lnTo>
                              </a:path>
                            </a:pathLst>
                          </a:custGeom>
                          <a:ln w="7883" cap="sq">
                            <a:miter lim="127000"/>
                          </a:ln>
                        </wps:spPr>
                        <wps:style>
                          <a:lnRef idx="1">
                            <a:srgbClr val="181717"/>
                          </a:lnRef>
                          <a:fillRef idx="0">
                            <a:srgbClr val="000000">
                              <a:alpha val="0"/>
                            </a:srgbClr>
                          </a:fillRef>
                          <a:effectRef idx="0">
                            <a:scrgbClr r="0" g="0" b="0"/>
                          </a:effectRef>
                          <a:fontRef idx="none"/>
                        </wps:style>
                        <wps:bodyPr/>
                      </wps:wsp>
                      <wps:wsp>
                        <wps:cNvPr id="2182" name="Shape 2182"/>
                        <wps:cNvSpPr/>
                        <wps:spPr>
                          <a:xfrm>
                            <a:off x="273146" y="368914"/>
                            <a:ext cx="76669" cy="0"/>
                          </a:xfrm>
                          <a:custGeom>
                            <a:avLst/>
                            <a:gdLst/>
                            <a:ahLst/>
                            <a:cxnLst/>
                            <a:rect l="0" t="0" r="0" b="0"/>
                            <a:pathLst>
                              <a:path w="76669">
                                <a:moveTo>
                                  <a:pt x="0" y="0"/>
                                </a:moveTo>
                                <a:lnTo>
                                  <a:pt x="76669" y="0"/>
                                </a:lnTo>
                              </a:path>
                            </a:pathLst>
                          </a:custGeom>
                          <a:ln w="7883" cap="sq">
                            <a:miter lim="127000"/>
                          </a:ln>
                        </wps:spPr>
                        <wps:style>
                          <a:lnRef idx="1">
                            <a:srgbClr val="181717"/>
                          </a:lnRef>
                          <a:fillRef idx="0">
                            <a:srgbClr val="000000">
                              <a:alpha val="0"/>
                            </a:srgbClr>
                          </a:fillRef>
                          <a:effectRef idx="0">
                            <a:scrgbClr r="0" g="0" b="0"/>
                          </a:effectRef>
                          <a:fontRef idx="none"/>
                        </wps:style>
                        <wps:bodyPr/>
                      </wps:wsp>
                      <wps:wsp>
                        <wps:cNvPr id="2184" name="Shape 2184"/>
                        <wps:cNvSpPr/>
                        <wps:spPr>
                          <a:xfrm>
                            <a:off x="274743" y="734676"/>
                            <a:ext cx="73475" cy="0"/>
                          </a:xfrm>
                          <a:custGeom>
                            <a:avLst/>
                            <a:gdLst/>
                            <a:ahLst/>
                            <a:cxnLst/>
                            <a:rect l="0" t="0" r="0" b="0"/>
                            <a:pathLst>
                              <a:path w="73475">
                                <a:moveTo>
                                  <a:pt x="0" y="0"/>
                                </a:moveTo>
                                <a:lnTo>
                                  <a:pt x="73475" y="0"/>
                                </a:lnTo>
                              </a:path>
                            </a:pathLst>
                          </a:custGeom>
                          <a:ln w="7883" cap="sq">
                            <a:miter lim="127000"/>
                          </a:ln>
                        </wps:spPr>
                        <wps:style>
                          <a:lnRef idx="1">
                            <a:srgbClr val="181717"/>
                          </a:lnRef>
                          <a:fillRef idx="0">
                            <a:srgbClr val="000000">
                              <a:alpha val="0"/>
                            </a:srgbClr>
                          </a:fillRef>
                          <a:effectRef idx="0">
                            <a:scrgbClr r="0" g="0" b="0"/>
                          </a:effectRef>
                          <a:fontRef idx="none"/>
                        </wps:style>
                        <wps:bodyPr/>
                      </wps:wsp>
                      <wps:wsp>
                        <wps:cNvPr id="2197" name="Shape 2197"/>
                        <wps:cNvSpPr/>
                        <wps:spPr>
                          <a:xfrm>
                            <a:off x="480799" y="1577"/>
                            <a:ext cx="62294" cy="0"/>
                          </a:xfrm>
                          <a:custGeom>
                            <a:avLst/>
                            <a:gdLst/>
                            <a:ahLst/>
                            <a:cxnLst/>
                            <a:rect l="0" t="0" r="0" b="0"/>
                            <a:pathLst>
                              <a:path w="62294">
                                <a:moveTo>
                                  <a:pt x="0" y="0"/>
                                </a:moveTo>
                                <a:lnTo>
                                  <a:pt x="62294" y="0"/>
                                </a:lnTo>
                              </a:path>
                            </a:pathLst>
                          </a:custGeom>
                          <a:ln w="7883" cap="sq">
                            <a:miter lim="127000"/>
                          </a:ln>
                        </wps:spPr>
                        <wps:style>
                          <a:lnRef idx="1">
                            <a:srgbClr val="181717"/>
                          </a:lnRef>
                          <a:fillRef idx="0">
                            <a:srgbClr val="000000">
                              <a:alpha val="0"/>
                            </a:srgbClr>
                          </a:fillRef>
                          <a:effectRef idx="0">
                            <a:scrgbClr r="0" g="0" b="0"/>
                          </a:effectRef>
                          <a:fontRef idx="none"/>
                        </wps:style>
                        <wps:bodyPr/>
                      </wps:wsp>
                      <wps:wsp>
                        <wps:cNvPr id="2204" name="Shape 2204"/>
                        <wps:cNvSpPr/>
                        <wps:spPr>
                          <a:xfrm>
                            <a:off x="477607" y="368914"/>
                            <a:ext cx="63891" cy="0"/>
                          </a:xfrm>
                          <a:custGeom>
                            <a:avLst/>
                            <a:gdLst/>
                            <a:ahLst/>
                            <a:cxnLst/>
                            <a:rect l="0" t="0" r="0" b="0"/>
                            <a:pathLst>
                              <a:path w="63891">
                                <a:moveTo>
                                  <a:pt x="0" y="0"/>
                                </a:moveTo>
                                <a:lnTo>
                                  <a:pt x="63891" y="0"/>
                                </a:lnTo>
                              </a:path>
                            </a:pathLst>
                          </a:custGeom>
                          <a:ln w="7883" cap="sq">
                            <a:miter lim="127000"/>
                          </a:ln>
                        </wps:spPr>
                        <wps:style>
                          <a:lnRef idx="1">
                            <a:srgbClr val="181717"/>
                          </a:lnRef>
                          <a:fillRef idx="0">
                            <a:srgbClr val="000000">
                              <a:alpha val="0"/>
                            </a:srgbClr>
                          </a:fillRef>
                          <a:effectRef idx="0">
                            <a:scrgbClr r="0" g="0" b="0"/>
                          </a:effectRef>
                          <a:fontRef idx="none"/>
                        </wps:style>
                        <wps:bodyPr/>
                      </wps:wsp>
                      <wps:wsp>
                        <wps:cNvPr id="2214" name="Shape 2214"/>
                        <wps:cNvSpPr/>
                        <wps:spPr>
                          <a:xfrm>
                            <a:off x="477608" y="734676"/>
                            <a:ext cx="62294" cy="0"/>
                          </a:xfrm>
                          <a:custGeom>
                            <a:avLst/>
                            <a:gdLst/>
                            <a:ahLst/>
                            <a:cxnLst/>
                            <a:rect l="0" t="0" r="0" b="0"/>
                            <a:pathLst>
                              <a:path w="62294">
                                <a:moveTo>
                                  <a:pt x="0" y="0"/>
                                </a:moveTo>
                                <a:lnTo>
                                  <a:pt x="62294" y="0"/>
                                </a:lnTo>
                              </a:path>
                            </a:pathLst>
                          </a:custGeom>
                          <a:ln w="7883" cap="sq">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92242" style="width:42.7632pt;height:57.9726pt;position:absolute;z-index:-2147483459;mso-position-horizontal-relative:text;mso-position-horizontal:absolute;margin-left:299.433pt;mso-position-vertical-relative:text;margin-top:-22.4914pt;" coordsize="5430,7362">
                <v:shape id="Shape 2167" style="position:absolute;width:750;height:0;left:638;top:0;" coordsize="75072,0" path="m75072,0l0,0">
                  <v:stroke weight="0.6207pt" endcap="square" joinstyle="miter" miterlimit="10" on="true" color="#181717"/>
                  <v:fill on="false" color="#000000" opacity="0"/>
                </v:shape>
                <v:shape id="Shape 2170" style="position:absolute;width:0;height:1781;left:0;top:1182;" coordsize="0,178153" path="m0,0l0,178153">
                  <v:stroke weight="0.6207pt" endcap="square" joinstyle="miter" miterlimit="10" on="true" color="#181717"/>
                  <v:fill on="false" color="#000000" opacity="0"/>
                </v:shape>
                <v:shape id="Shape 2174" style="position:absolute;width:0;height:2317;left:0;top:4351;" coordsize="0,231757" path="m0,0l0,231757">
                  <v:stroke weight="0.6207pt" endcap="square" joinstyle="miter" miterlimit="10" on="true" color="#181717"/>
                  <v:fill on="false" color="#000000" opacity="0"/>
                </v:shape>
                <v:shape id="Shape 2176" style="position:absolute;width:750;height:15;left:638;top:7346;" coordsize="75072,1577" path="m0,1577l75072,0">
                  <v:stroke weight="0.6207pt" endcap="square" joinstyle="miter" miterlimit="10" on="true" color="#181717"/>
                  <v:fill on="false" color="#000000" opacity="0"/>
                </v:shape>
                <v:shape id="Shape 2178" style="position:absolute;width:718;height:15;left:638;top:3673;" coordsize="71877,1577" path="m0,0l71877,1577">
                  <v:stroke weight="0.6207pt" endcap="square" joinstyle="miter" miterlimit="10" on="true" color="#181717"/>
                  <v:fill on="false" color="#000000" opacity="0"/>
                </v:shape>
                <v:shape id="Shape 2180" style="position:absolute;width:750;height:15;left:2763;top:0;" coordsize="75072,1577" path="m0,0l75072,1577">
                  <v:stroke weight="0.6207pt" endcap="square" joinstyle="miter" miterlimit="10" on="true" color="#181717"/>
                  <v:fill on="false" color="#000000" opacity="0"/>
                </v:shape>
                <v:shape id="Shape 2182" style="position:absolute;width:766;height:0;left:2731;top:3689;" coordsize="76669,0" path="m0,0l76669,0">
                  <v:stroke weight="0.6207pt" endcap="square" joinstyle="miter" miterlimit="10" on="true" color="#181717"/>
                  <v:fill on="false" color="#000000" opacity="0"/>
                </v:shape>
                <v:shape id="Shape 2184" style="position:absolute;width:734;height:0;left:2747;top:7346;" coordsize="73475,0" path="m0,0l73475,0">
                  <v:stroke weight="0.6207pt" endcap="square" joinstyle="miter" miterlimit="10" on="true" color="#181717"/>
                  <v:fill on="false" color="#000000" opacity="0"/>
                </v:shape>
                <v:shape id="Shape 2197" style="position:absolute;width:622;height:0;left:4807;top:15;" coordsize="62294,0" path="m0,0l62294,0">
                  <v:stroke weight="0.6207pt" endcap="square" joinstyle="miter" miterlimit="10" on="true" color="#181717"/>
                  <v:fill on="false" color="#000000" opacity="0"/>
                </v:shape>
                <v:shape id="Shape 2204" style="position:absolute;width:638;height:0;left:4776;top:3689;" coordsize="63891,0" path="m0,0l63891,0">
                  <v:stroke weight="0.6207pt" endcap="square" joinstyle="miter" miterlimit="10" on="true" color="#181717"/>
                  <v:fill on="false" color="#000000" opacity="0"/>
                </v:shape>
                <v:shape id="Shape 2214" style="position:absolute;width:622;height:0;left:4776;top:7346;" coordsize="62294,0" path="m0,0l62294,0">
                  <v:stroke weight="0.6207pt" endcap="square" joinstyle="miter" miterlimit="10" on="true" color="#181717"/>
                  <v:fill on="false" color="#000000" opacity="0"/>
                </v:shape>
              </v:group>
            </w:pict>
          </mc:Fallback>
        </mc:AlternateContent>
      </w:r>
      <w:r>
        <w:rPr>
          <w:rFonts w:ascii="Calibri" w:eastAsia="Calibri" w:hAnsi="Calibri" w:cs="Calibri"/>
          <w:color w:val="000000"/>
          <w:sz w:val="22"/>
        </w:rPr>
        <w:tab/>
      </w:r>
      <w:r>
        <w:rPr>
          <w:sz w:val="23"/>
        </w:rPr>
        <w:t>HC</w:t>
      </w:r>
      <w:r>
        <w:rPr>
          <w:sz w:val="23"/>
        </w:rPr>
        <w:tab/>
        <w:t>O</w:t>
      </w:r>
      <w:r>
        <w:rPr>
          <w:sz w:val="23"/>
        </w:rPr>
        <w:tab/>
      </w:r>
      <w:r>
        <w:rPr>
          <w:sz w:val="23"/>
          <w:u w:val="single" w:color="181717"/>
        </w:rPr>
        <w:t xml:space="preserve">C </w:t>
      </w:r>
      <w:r>
        <w:rPr>
          <w:sz w:val="23"/>
        </w:rPr>
        <w:t>C</w:t>
      </w:r>
      <w:r>
        <w:rPr>
          <w:sz w:val="17"/>
        </w:rPr>
        <w:t>17</w:t>
      </w:r>
      <w:r>
        <w:rPr>
          <w:sz w:val="23"/>
        </w:rPr>
        <w:t>H</w:t>
      </w:r>
      <w:r>
        <w:rPr>
          <w:sz w:val="17"/>
        </w:rPr>
        <w:t>31</w:t>
      </w:r>
      <w:r>
        <w:rPr>
          <w:sz w:val="17"/>
        </w:rPr>
        <w:tab/>
      </w:r>
      <w:r>
        <w:rPr>
          <w:sz w:val="23"/>
        </w:rPr>
        <w:t>+  6H</w:t>
      </w:r>
      <w:r>
        <w:rPr>
          <w:sz w:val="23"/>
          <w:vertAlign w:val="subscript"/>
        </w:rPr>
        <w:t xml:space="preserve">2 </w:t>
      </w:r>
      <w:r>
        <w:rPr>
          <w:rFonts w:ascii="Calibri" w:eastAsia="Calibri" w:hAnsi="Calibri" w:cs="Calibri"/>
          <w:noProof/>
          <w:color w:val="000000"/>
          <w:sz w:val="22"/>
        </w:rPr>
        <mc:AlternateContent>
          <mc:Choice Requires="wpg">
            <w:drawing>
              <wp:inline distT="0" distB="0" distL="0" distR="0" wp14:anchorId="3078D380" wp14:editId="2656ABEF">
                <wp:extent cx="399320" cy="40991"/>
                <wp:effectExtent l="0" t="0" r="0" b="0"/>
                <wp:docPr id="292241" name="Group 292241"/>
                <wp:cNvGraphicFramePr/>
                <a:graphic xmlns:a="http://schemas.openxmlformats.org/drawingml/2006/main">
                  <a:graphicData uri="http://schemas.microsoft.com/office/word/2010/wordprocessingGroup">
                    <wpg:wgp>
                      <wpg:cNvGrpSpPr/>
                      <wpg:grpSpPr>
                        <a:xfrm>
                          <a:off x="0" y="0"/>
                          <a:ext cx="399320" cy="40991"/>
                          <a:chOff x="0" y="0"/>
                          <a:chExt cx="399320" cy="40991"/>
                        </a:xfrm>
                      </wpg:grpSpPr>
                      <wps:wsp>
                        <wps:cNvPr id="2160" name="Shape 2160"/>
                        <wps:cNvSpPr/>
                        <wps:spPr>
                          <a:xfrm>
                            <a:off x="319456" y="0"/>
                            <a:ext cx="79864" cy="40991"/>
                          </a:xfrm>
                          <a:custGeom>
                            <a:avLst/>
                            <a:gdLst/>
                            <a:ahLst/>
                            <a:cxnLst/>
                            <a:rect l="0" t="0" r="0" b="0"/>
                            <a:pathLst>
                              <a:path w="79864" h="40991">
                                <a:moveTo>
                                  <a:pt x="0" y="0"/>
                                </a:moveTo>
                                <a:lnTo>
                                  <a:pt x="79864" y="22072"/>
                                </a:lnTo>
                                <a:lnTo>
                                  <a:pt x="0" y="40991"/>
                                </a:lnTo>
                                <a:lnTo>
                                  <a:pt x="9584" y="2207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161" name="Shape 2161"/>
                        <wps:cNvSpPr/>
                        <wps:spPr>
                          <a:xfrm>
                            <a:off x="1597" y="20495"/>
                            <a:ext cx="324248" cy="0"/>
                          </a:xfrm>
                          <a:custGeom>
                            <a:avLst/>
                            <a:gdLst/>
                            <a:ahLst/>
                            <a:cxnLst/>
                            <a:rect l="0" t="0" r="0" b="0"/>
                            <a:pathLst>
                              <a:path w="324248">
                                <a:moveTo>
                                  <a:pt x="324248" y="0"/>
                                </a:moveTo>
                                <a:lnTo>
                                  <a:pt x="0" y="0"/>
                                </a:lnTo>
                              </a:path>
                            </a:pathLst>
                          </a:custGeom>
                          <a:ln w="1577" cap="sq">
                            <a:miter lim="127000"/>
                          </a:ln>
                        </wps:spPr>
                        <wps:style>
                          <a:lnRef idx="1">
                            <a:srgbClr val="181717"/>
                          </a:lnRef>
                          <a:fillRef idx="0">
                            <a:srgbClr val="000000">
                              <a:alpha val="0"/>
                            </a:srgbClr>
                          </a:fillRef>
                          <a:effectRef idx="0">
                            <a:scrgbClr r="0" g="0" b="0"/>
                          </a:effectRef>
                          <a:fontRef idx="none"/>
                        </wps:style>
                        <wps:bodyPr/>
                      </wps:wsp>
                      <wps:wsp>
                        <wps:cNvPr id="401554" name="Shape 401554"/>
                        <wps:cNvSpPr/>
                        <wps:spPr>
                          <a:xfrm>
                            <a:off x="0" y="17340"/>
                            <a:ext cx="329039" cy="9144"/>
                          </a:xfrm>
                          <a:custGeom>
                            <a:avLst/>
                            <a:gdLst/>
                            <a:ahLst/>
                            <a:cxnLst/>
                            <a:rect l="0" t="0" r="0" b="0"/>
                            <a:pathLst>
                              <a:path w="329039" h="9144">
                                <a:moveTo>
                                  <a:pt x="0" y="0"/>
                                </a:moveTo>
                                <a:lnTo>
                                  <a:pt x="329039" y="0"/>
                                </a:lnTo>
                                <a:lnTo>
                                  <a:pt x="329039" y="9144"/>
                                </a:lnTo>
                                <a:lnTo>
                                  <a:pt x="0" y="9144"/>
                                </a:lnTo>
                                <a:lnTo>
                                  <a:pt x="0" y="0"/>
                                </a:lnTo>
                              </a:path>
                            </a:pathLst>
                          </a:custGeom>
                          <a:ln w="0" cap="sq">
                            <a:miter lim="127000"/>
                          </a:ln>
                        </wps:spPr>
                        <wps:style>
                          <a:lnRef idx="0">
                            <a:srgbClr val="000000">
                              <a:alpha val="0"/>
                            </a:srgbClr>
                          </a:lnRef>
                          <a:fillRef idx="1">
                            <a:srgbClr val="181717"/>
                          </a:fillRef>
                          <a:effectRef idx="0">
                            <a:scrgbClr r="0" g="0" b="0"/>
                          </a:effectRef>
                          <a:fontRef idx="none"/>
                        </wps:style>
                        <wps:bodyPr/>
                      </wps:wsp>
                    </wpg:wgp>
                  </a:graphicData>
                </a:graphic>
              </wp:inline>
            </w:drawing>
          </mc:Choice>
          <mc:Fallback xmlns:a="http://schemas.openxmlformats.org/drawingml/2006/main">
            <w:pict>
              <v:group id="Group 292241" style="width:31.4425pt;height:3.22763pt;mso-position-horizontal-relative:char;mso-position-vertical-relative:line" coordsize="3993,409">
                <v:shape id="Shape 2160" style="position:absolute;width:798;height:409;left:3194;top:0;" coordsize="79864,40991" path="m0,0l79864,22072l0,40991l9584,22072l0,0x">
                  <v:stroke weight="0pt" endcap="flat" joinstyle="miter" miterlimit="10" on="false" color="#000000" opacity="0"/>
                  <v:fill on="true" color="#181717"/>
                </v:shape>
                <v:shape id="Shape 2161" style="position:absolute;width:3242;height:0;left:15;top:204;" coordsize="324248,0" path="m324248,0l0,0">
                  <v:stroke weight="0.12414pt" endcap="square" joinstyle="miter" miterlimit="10" on="true" color="#181717"/>
                  <v:fill on="false" color="#000000" opacity="0"/>
                </v:shape>
                <v:shape id="Shape 401555" style="position:absolute;width:3290;height:91;left:0;top:173;" coordsize="329039,9144" path="m0,0l329039,0l329039,9144l0,9144l0,0">
                  <v:stroke weight="0pt" endcap="square" joinstyle="miter" miterlimit="10" on="false" color="#000000" opacity="0"/>
                  <v:fill on="true" color="#181717"/>
                </v:shape>
              </v:group>
            </w:pict>
          </mc:Fallback>
        </mc:AlternateContent>
      </w:r>
      <w:r>
        <w:rPr>
          <w:sz w:val="23"/>
        </w:rPr>
        <w:tab/>
        <w:t>HC</w:t>
      </w:r>
      <w:r>
        <w:rPr>
          <w:sz w:val="23"/>
        </w:rPr>
        <w:tab/>
        <w:t>O</w:t>
      </w:r>
      <w:r>
        <w:rPr>
          <w:sz w:val="23"/>
        </w:rPr>
        <w:tab/>
      </w:r>
      <w:r>
        <w:rPr>
          <w:sz w:val="23"/>
          <w:u w:val="single" w:color="181717"/>
        </w:rPr>
        <w:t xml:space="preserve">C </w:t>
      </w:r>
      <w:r>
        <w:rPr>
          <w:sz w:val="23"/>
        </w:rPr>
        <w:t>C</w:t>
      </w:r>
      <w:r>
        <w:rPr>
          <w:sz w:val="17"/>
        </w:rPr>
        <w:t>17</w:t>
      </w:r>
      <w:r>
        <w:rPr>
          <w:sz w:val="23"/>
        </w:rPr>
        <w:t>H</w:t>
      </w:r>
      <w:r>
        <w:rPr>
          <w:sz w:val="17"/>
        </w:rPr>
        <w:t>35</w:t>
      </w:r>
    </w:p>
    <w:p w14:paraId="0A20AFA6" w14:textId="77777777" w:rsidR="00286247" w:rsidRDefault="00000000">
      <w:pPr>
        <w:tabs>
          <w:tab w:val="center" w:pos="2468"/>
          <w:tab w:val="center" w:pos="6644"/>
        </w:tabs>
        <w:spacing w:after="8" w:line="265" w:lineRule="auto"/>
        <w:ind w:left="0" w:firstLine="0"/>
        <w:jc w:val="left"/>
      </w:pPr>
      <w:r>
        <w:rPr>
          <w:rFonts w:ascii="Calibri" w:eastAsia="Calibri" w:hAnsi="Calibri" w:cs="Calibri"/>
          <w:color w:val="000000"/>
          <w:sz w:val="22"/>
        </w:rPr>
        <w:tab/>
      </w:r>
      <w:r>
        <w:rPr>
          <w:sz w:val="23"/>
        </w:rPr>
        <w:t>O</w:t>
      </w:r>
      <w:r>
        <w:rPr>
          <w:sz w:val="23"/>
        </w:rPr>
        <w:tab/>
        <w:t>O</w:t>
      </w:r>
    </w:p>
    <w:tbl>
      <w:tblPr>
        <w:tblStyle w:val="TableGrid"/>
        <w:tblpPr w:vertAnchor="text" w:tblpX="397" w:tblpY="18"/>
        <w:tblOverlap w:val="never"/>
        <w:tblW w:w="7129" w:type="dxa"/>
        <w:tblInd w:w="0" w:type="dxa"/>
        <w:tblCellMar>
          <w:top w:w="28" w:type="dxa"/>
          <w:left w:w="0" w:type="dxa"/>
          <w:bottom w:w="7" w:type="dxa"/>
          <w:right w:w="0" w:type="dxa"/>
        </w:tblCellMar>
        <w:tblLook w:val="04A0" w:firstRow="1" w:lastRow="0" w:firstColumn="1" w:lastColumn="0" w:noHBand="0" w:noVBand="1"/>
      </w:tblPr>
      <w:tblGrid>
        <w:gridCol w:w="5252"/>
        <w:gridCol w:w="579"/>
        <w:gridCol w:w="1298"/>
      </w:tblGrid>
      <w:tr w:rsidR="00286247" w14:paraId="18F7248B" w14:textId="77777777">
        <w:trPr>
          <w:trHeight w:val="1066"/>
        </w:trPr>
        <w:tc>
          <w:tcPr>
            <w:tcW w:w="5252" w:type="dxa"/>
            <w:tcBorders>
              <w:top w:val="nil"/>
              <w:left w:val="nil"/>
              <w:bottom w:val="nil"/>
              <w:right w:val="nil"/>
            </w:tcBorders>
            <w:vAlign w:val="bottom"/>
          </w:tcPr>
          <w:p w14:paraId="22FF2FD9" w14:textId="77777777" w:rsidR="00286247" w:rsidRDefault="00000000">
            <w:pPr>
              <w:tabs>
                <w:tab w:val="center" w:pos="1297"/>
                <w:tab w:val="center" w:pos="2700"/>
              </w:tabs>
              <w:spacing w:after="3" w:line="259" w:lineRule="auto"/>
              <w:ind w:left="0" w:firstLine="0"/>
              <w:jc w:val="left"/>
            </w:pPr>
            <w:r>
              <w:rPr>
                <w:rFonts w:ascii="Calibri" w:eastAsia="Calibri" w:hAnsi="Calibri" w:cs="Calibri"/>
                <w:color w:val="000000"/>
                <w:sz w:val="22"/>
              </w:rPr>
              <w:tab/>
            </w:r>
            <w:r>
              <w:rPr>
                <w:sz w:val="17"/>
              </w:rPr>
              <w:t>2</w:t>
            </w:r>
            <w:r>
              <w:rPr>
                <w:sz w:val="17"/>
              </w:rPr>
              <w:tab/>
              <w:t>17 31</w:t>
            </w:r>
          </w:p>
          <w:p w14:paraId="32DB68AE" w14:textId="77777777" w:rsidR="00286247" w:rsidRDefault="00000000">
            <w:pPr>
              <w:spacing w:after="197" w:line="259" w:lineRule="auto"/>
              <w:ind w:left="1985" w:firstLine="0"/>
              <w:jc w:val="left"/>
            </w:pPr>
            <w:r>
              <w:rPr>
                <w:sz w:val="23"/>
              </w:rPr>
              <w:t>O</w:t>
            </w:r>
          </w:p>
          <w:p w14:paraId="264BB4AD" w14:textId="77777777" w:rsidR="00286247" w:rsidRDefault="00000000">
            <w:pPr>
              <w:spacing w:after="0" w:line="259" w:lineRule="auto"/>
              <w:ind w:left="0" w:firstLine="0"/>
              <w:jc w:val="left"/>
            </w:pPr>
            <w:r>
              <w:rPr>
                <w:b/>
              </w:rPr>
              <w:t>Câu 9.</w:t>
            </w:r>
            <w:r>
              <w:t xml:space="preserve"> Pic ở số sóng khoảng 1700 cm</w:t>
            </w:r>
            <w:r>
              <w:rPr>
                <w:sz w:val="22"/>
                <w:vertAlign w:val="superscript"/>
              </w:rPr>
              <w:t>–1</w:t>
            </w:r>
            <w:r>
              <w:t xml:space="preserve"> </w:t>
            </w:r>
            <w:r>
              <w:rPr>
                <w:rFonts w:ascii="Segoe UI Symbol" w:eastAsia="Segoe UI Symbol" w:hAnsi="Segoe UI Symbol" w:cs="Segoe UI Symbol"/>
              </w:rPr>
              <w:t>⇒</w:t>
            </w:r>
            <w:r>
              <w:t xml:space="preserve"> pic B.</w:t>
            </w:r>
          </w:p>
        </w:tc>
        <w:tc>
          <w:tcPr>
            <w:tcW w:w="579" w:type="dxa"/>
            <w:tcBorders>
              <w:top w:val="nil"/>
              <w:left w:val="nil"/>
              <w:bottom w:val="nil"/>
              <w:right w:val="nil"/>
            </w:tcBorders>
          </w:tcPr>
          <w:p w14:paraId="415F260B" w14:textId="77777777" w:rsidR="00286247" w:rsidRDefault="00000000">
            <w:pPr>
              <w:spacing w:after="0" w:line="259" w:lineRule="auto"/>
              <w:ind w:left="0" w:firstLine="0"/>
              <w:jc w:val="left"/>
            </w:pPr>
            <w:r>
              <w:rPr>
                <w:sz w:val="23"/>
              </w:rPr>
              <w:t>H</w:t>
            </w:r>
            <w:r>
              <w:rPr>
                <w:sz w:val="23"/>
                <w:vertAlign w:val="subscript"/>
              </w:rPr>
              <w:t>2</w:t>
            </w:r>
            <w:r>
              <w:rPr>
                <w:sz w:val="23"/>
              </w:rPr>
              <w:t>C</w:t>
            </w:r>
          </w:p>
        </w:tc>
        <w:tc>
          <w:tcPr>
            <w:tcW w:w="1298" w:type="dxa"/>
            <w:tcBorders>
              <w:top w:val="nil"/>
              <w:left w:val="nil"/>
              <w:bottom w:val="nil"/>
              <w:right w:val="nil"/>
            </w:tcBorders>
          </w:tcPr>
          <w:p w14:paraId="7A433BA0" w14:textId="77777777" w:rsidR="00286247" w:rsidRDefault="00000000">
            <w:pPr>
              <w:spacing w:after="2" w:line="259" w:lineRule="auto"/>
              <w:ind w:left="0" w:firstLine="0"/>
              <w:jc w:val="right"/>
            </w:pPr>
            <w:r>
              <w:rPr>
                <w:sz w:val="17"/>
              </w:rPr>
              <w:t>17 35</w:t>
            </w:r>
          </w:p>
          <w:p w14:paraId="00535BD8" w14:textId="77777777" w:rsidR="00286247" w:rsidRDefault="00000000">
            <w:pPr>
              <w:spacing w:after="0" w:line="259" w:lineRule="auto"/>
              <w:ind w:left="330" w:firstLine="0"/>
              <w:jc w:val="left"/>
            </w:pPr>
            <w:r>
              <w:rPr>
                <w:sz w:val="23"/>
              </w:rPr>
              <w:t>O</w:t>
            </w:r>
          </w:p>
        </w:tc>
      </w:tr>
    </w:tbl>
    <w:p w14:paraId="5C41AF61" w14:textId="77777777" w:rsidR="00286247" w:rsidRDefault="00000000">
      <w:pPr>
        <w:tabs>
          <w:tab w:val="center" w:pos="1681"/>
          <w:tab w:val="center" w:pos="2450"/>
          <w:tab w:val="center" w:pos="3096"/>
          <w:tab w:val="center" w:pos="6317"/>
          <w:tab w:val="center" w:pos="6790"/>
          <w:tab w:val="center" w:pos="7272"/>
        </w:tabs>
        <w:spacing w:after="885" w:line="265" w:lineRule="auto"/>
        <w:ind w:left="0" w:firstLine="0"/>
        <w:jc w:val="left"/>
      </w:pPr>
      <w:r>
        <w:rPr>
          <w:rFonts w:ascii="Calibri" w:eastAsia="Calibri" w:hAnsi="Calibri" w:cs="Calibri"/>
          <w:color w:val="000000"/>
          <w:sz w:val="22"/>
        </w:rPr>
        <w:tab/>
      </w:r>
      <w:r>
        <w:rPr>
          <w:sz w:val="23"/>
        </w:rPr>
        <w:t>H C</w:t>
      </w:r>
      <w:r>
        <w:rPr>
          <w:sz w:val="23"/>
        </w:rPr>
        <w:tab/>
        <w:t xml:space="preserve">O </w:t>
      </w:r>
      <w:r>
        <w:rPr>
          <w:sz w:val="23"/>
          <w:u w:val="single" w:color="181717"/>
        </w:rPr>
        <w:t xml:space="preserve">C </w:t>
      </w:r>
      <w:r>
        <w:rPr>
          <w:sz w:val="23"/>
        </w:rPr>
        <w:t>C</w:t>
      </w:r>
      <w:r>
        <w:rPr>
          <w:sz w:val="23"/>
        </w:rPr>
        <w:tab/>
        <w:t>H</w:t>
      </w:r>
      <w:r>
        <w:rPr>
          <w:sz w:val="23"/>
        </w:rPr>
        <w:tab/>
        <w:t>O</w:t>
      </w:r>
      <w:r>
        <w:rPr>
          <w:sz w:val="23"/>
        </w:rPr>
        <w:tab/>
      </w:r>
      <w:r>
        <w:rPr>
          <w:sz w:val="23"/>
          <w:u w:val="single" w:color="181717"/>
        </w:rPr>
        <w:t xml:space="preserve">C </w:t>
      </w:r>
      <w:r>
        <w:rPr>
          <w:sz w:val="23"/>
        </w:rPr>
        <w:t>C</w:t>
      </w:r>
      <w:r>
        <w:rPr>
          <w:sz w:val="23"/>
        </w:rPr>
        <w:tab/>
        <w:t>H</w:t>
      </w:r>
    </w:p>
    <w:p w14:paraId="5EF1FE00" w14:textId="77777777" w:rsidR="00286247" w:rsidRDefault="00000000">
      <w:pPr>
        <w:spacing w:after="121"/>
        <w:ind w:left="407" w:right="2"/>
      </w:pPr>
      <w:r>
        <w:rPr>
          <w:b/>
        </w:rPr>
        <w:t xml:space="preserve">Câu 10. </w:t>
      </w:r>
      <w:r>
        <w:t xml:space="preserve">a) Methyl formate có nhiệt độ sôi rất thấp (–100 </w:t>
      </w:r>
      <w:r>
        <w:rPr>
          <w:sz w:val="22"/>
          <w:vertAlign w:val="superscript"/>
        </w:rPr>
        <w:t>o</w:t>
      </w:r>
      <w:r>
        <w:t xml:space="preserve">C), acetic acid có liên kết hydrogen mạnh nên có nhiệt độ sôi cao (118 </w:t>
      </w:r>
      <w:r>
        <w:rPr>
          <w:sz w:val="22"/>
          <w:vertAlign w:val="superscript"/>
        </w:rPr>
        <w:t>o</w:t>
      </w:r>
      <w:r>
        <w:t>C).</w:t>
      </w:r>
    </w:p>
    <w:p w14:paraId="04AA2949" w14:textId="77777777" w:rsidR="00286247" w:rsidRDefault="00000000">
      <w:pPr>
        <w:numPr>
          <w:ilvl w:val="0"/>
          <w:numId w:val="38"/>
        </w:numPr>
        <w:ind w:right="2"/>
      </w:pPr>
      <w:r>
        <w:t>Acetic acid có liên kết hydrogen mạnh nên tan vô hạn trong nước, methyl formate chỉ có tương tác van der Waals với nước nên tan ít hơn (30 g/100 g nước).</w:t>
      </w:r>
    </w:p>
    <w:p w14:paraId="0EFE7C7C" w14:textId="77777777" w:rsidR="00286247" w:rsidRDefault="00000000">
      <w:pPr>
        <w:numPr>
          <w:ilvl w:val="0"/>
          <w:numId w:val="38"/>
        </w:numPr>
        <w:spacing w:after="18" w:line="327" w:lineRule="auto"/>
        <w:ind w:right="2"/>
      </w:pPr>
      <w:r>
        <w:t>Phổ hồng ngoại thứ nhất có vùng hấp thụ mạnh và tù ở khoảng 3 000 cm</w:t>
      </w:r>
      <w:r>
        <w:rPr>
          <w:sz w:val="22"/>
          <w:vertAlign w:val="superscript"/>
        </w:rPr>
        <w:t>–1</w:t>
      </w:r>
      <w:r>
        <w:t xml:space="preserve"> </w:t>
      </w:r>
      <w:r>
        <w:rPr>
          <w:rFonts w:ascii="Segoe UI Symbol" w:eastAsia="Segoe UI Symbol" w:hAnsi="Segoe UI Symbol" w:cs="Segoe UI Symbol"/>
        </w:rPr>
        <w:t>⇒</w:t>
      </w:r>
      <w:r>
        <w:t xml:space="preserve"> phổ của acetic acid, đặc trưng cho dao động của nhóm –OH.</w:t>
      </w:r>
    </w:p>
    <w:p w14:paraId="53FA65E8" w14:textId="77777777" w:rsidR="00286247" w:rsidRDefault="00000000">
      <w:pPr>
        <w:spacing w:after="146"/>
        <w:ind w:left="407" w:right="2"/>
      </w:pPr>
      <w:r>
        <w:rPr>
          <w:b/>
        </w:rPr>
        <w:t xml:space="preserve">Câu 12. </w:t>
      </w:r>
      <w:r>
        <w:t>a) Khối lượng chất béo cần cung cấp trong ngày:</w:t>
      </w:r>
    </w:p>
    <w:p w14:paraId="48244C59" w14:textId="77777777" w:rsidR="00286247" w:rsidRDefault="00000000">
      <w:pPr>
        <w:tabs>
          <w:tab w:val="center" w:pos="397"/>
          <w:tab w:val="center" w:pos="2234"/>
        </w:tabs>
        <w:spacing w:after="48"/>
        <w:ind w:left="0" w:firstLine="0"/>
        <w:jc w:val="left"/>
      </w:pPr>
      <w:r>
        <w:rPr>
          <w:rFonts w:ascii="Calibri" w:eastAsia="Calibri" w:hAnsi="Calibri" w:cs="Calibri"/>
          <w:color w:val="000000"/>
          <w:sz w:val="22"/>
        </w:rPr>
        <w:lastRenderedPageBreak/>
        <w:tab/>
      </w:r>
      <w:r>
        <w:t xml:space="preserve"> </w:t>
      </w:r>
      <w:r>
        <w:tab/>
      </w:r>
      <w:r>
        <w:rPr>
          <w:rFonts w:ascii="Calibri" w:eastAsia="Calibri" w:hAnsi="Calibri" w:cs="Calibri"/>
          <w:noProof/>
          <w:color w:val="000000"/>
          <w:sz w:val="22"/>
        </w:rPr>
        <mc:AlternateContent>
          <mc:Choice Requires="wpg">
            <w:drawing>
              <wp:inline distT="0" distB="0" distL="0" distR="0" wp14:anchorId="660EA429" wp14:editId="5ABCA128">
                <wp:extent cx="636509" cy="7455"/>
                <wp:effectExtent l="0" t="0" r="0" b="0"/>
                <wp:docPr id="292243" name="Group 292243"/>
                <wp:cNvGraphicFramePr/>
                <a:graphic xmlns:a="http://schemas.openxmlformats.org/drawingml/2006/main">
                  <a:graphicData uri="http://schemas.microsoft.com/office/word/2010/wordprocessingGroup">
                    <wpg:wgp>
                      <wpg:cNvGrpSpPr/>
                      <wpg:grpSpPr>
                        <a:xfrm>
                          <a:off x="0" y="0"/>
                          <a:ext cx="636509" cy="7455"/>
                          <a:chOff x="0" y="0"/>
                          <a:chExt cx="636509" cy="7455"/>
                        </a:xfrm>
                      </wpg:grpSpPr>
                      <wps:wsp>
                        <wps:cNvPr id="2240" name="Shape 2240"/>
                        <wps:cNvSpPr/>
                        <wps:spPr>
                          <a:xfrm>
                            <a:off x="0" y="0"/>
                            <a:ext cx="636509" cy="0"/>
                          </a:xfrm>
                          <a:custGeom>
                            <a:avLst/>
                            <a:gdLst/>
                            <a:ahLst/>
                            <a:cxnLst/>
                            <a:rect l="0" t="0" r="0" b="0"/>
                            <a:pathLst>
                              <a:path w="636509">
                                <a:moveTo>
                                  <a:pt x="0" y="0"/>
                                </a:moveTo>
                                <a:lnTo>
                                  <a:pt x="636509" y="0"/>
                                </a:lnTo>
                              </a:path>
                            </a:pathLst>
                          </a:custGeom>
                          <a:ln w="7455" cap="sq">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92243" style="width:50.1188pt;height:0.58698pt;mso-position-horizontal-relative:char;mso-position-vertical-relative:line" coordsize="6365,74">
                <v:shape id="Shape 2240" style="position:absolute;width:6365;height:0;left:0;top:0;" coordsize="636509,0" path="m0,0l636509,0">
                  <v:stroke weight="0.58698pt" endcap="square" joinstyle="miter" miterlimit="10" on="true" color="#181717"/>
                  <v:fill on="false" color="#000000" opacity="0"/>
                </v:shape>
              </v:group>
            </w:pict>
          </mc:Fallback>
        </mc:AlternateContent>
      </w:r>
      <w:r>
        <w:rPr>
          <w:noProof/>
        </w:rPr>
        <w:drawing>
          <wp:inline distT="0" distB="0" distL="0" distR="0" wp14:anchorId="117F5F0A" wp14:editId="5E6DBE80">
            <wp:extent cx="621792" cy="313944"/>
            <wp:effectExtent l="0" t="0" r="0" b="0"/>
            <wp:docPr id="384383" name="Picture 384383"/>
            <wp:cNvGraphicFramePr/>
            <a:graphic xmlns:a="http://schemas.openxmlformats.org/drawingml/2006/main">
              <a:graphicData uri="http://schemas.openxmlformats.org/drawingml/2006/picture">
                <pic:pic xmlns:pic="http://schemas.openxmlformats.org/drawingml/2006/picture">
                  <pic:nvPicPr>
                    <pic:cNvPr id="384383" name="Picture 384383"/>
                    <pic:cNvPicPr/>
                  </pic:nvPicPr>
                  <pic:blipFill>
                    <a:blip r:embed="rId45"/>
                    <a:stretch>
                      <a:fillRect/>
                    </a:stretch>
                  </pic:blipFill>
                  <pic:spPr>
                    <a:xfrm>
                      <a:off x="0" y="0"/>
                      <a:ext cx="621792" cy="313944"/>
                    </a:xfrm>
                    <a:prstGeom prst="rect">
                      <a:avLst/>
                    </a:prstGeom>
                  </pic:spPr>
                </pic:pic>
              </a:graphicData>
            </a:graphic>
          </wp:inline>
        </w:drawing>
      </w:r>
      <w:r>
        <w:t>= 51 (g).</w:t>
      </w:r>
    </w:p>
    <w:p w14:paraId="3391CEB8" w14:textId="77777777" w:rsidR="00286247" w:rsidRDefault="00000000">
      <w:pPr>
        <w:spacing w:after="0"/>
        <w:ind w:left="407" w:right="2"/>
      </w:pPr>
      <w:r>
        <w:t xml:space="preserve">b) Khối lượng mỡ tích luỹ: </w:t>
      </w:r>
      <w:r>
        <w:rPr>
          <w:noProof/>
        </w:rPr>
        <w:drawing>
          <wp:inline distT="0" distB="0" distL="0" distR="0" wp14:anchorId="3332135C" wp14:editId="231D889D">
            <wp:extent cx="1185672" cy="313944"/>
            <wp:effectExtent l="0" t="0" r="0" b="0"/>
            <wp:docPr id="384384" name="Picture 384384"/>
            <wp:cNvGraphicFramePr/>
            <a:graphic xmlns:a="http://schemas.openxmlformats.org/drawingml/2006/main">
              <a:graphicData uri="http://schemas.openxmlformats.org/drawingml/2006/picture">
                <pic:pic xmlns:pic="http://schemas.openxmlformats.org/drawingml/2006/picture">
                  <pic:nvPicPr>
                    <pic:cNvPr id="384384" name="Picture 384384"/>
                    <pic:cNvPicPr/>
                  </pic:nvPicPr>
                  <pic:blipFill>
                    <a:blip r:embed="rId46"/>
                    <a:stretch>
                      <a:fillRect/>
                    </a:stretch>
                  </pic:blipFill>
                  <pic:spPr>
                    <a:xfrm>
                      <a:off x="0" y="0"/>
                      <a:ext cx="1185672" cy="313944"/>
                    </a:xfrm>
                    <a:prstGeom prst="rect">
                      <a:avLst/>
                    </a:prstGeom>
                  </pic:spPr>
                </pic:pic>
              </a:graphicData>
            </a:graphic>
          </wp:inline>
        </w:drawing>
      </w:r>
      <w:r>
        <w:rPr>
          <w:sz w:val="24"/>
        </w:rPr>
        <w:t>(g).</w:t>
      </w:r>
    </w:p>
    <w:p w14:paraId="7BB44141" w14:textId="77777777" w:rsidR="00286247" w:rsidRDefault="00000000">
      <w:pPr>
        <w:spacing w:after="79" w:line="259" w:lineRule="auto"/>
        <w:ind w:left="123" w:right="6542"/>
        <w:jc w:val="left"/>
      </w:pPr>
      <w:r>
        <w:rPr>
          <w:rFonts w:ascii="Calibri" w:eastAsia="Calibri" w:hAnsi="Calibri" w:cs="Calibri"/>
          <w:b/>
          <w:i/>
          <w:color w:val="0BACB1"/>
        </w:rPr>
        <w:t xml:space="preserve">4.4. Tổ chức thực hiện </w:t>
      </w:r>
    </w:p>
    <w:p w14:paraId="4D3867B4" w14:textId="77777777" w:rsidR="00286247" w:rsidRDefault="00000000">
      <w:pPr>
        <w:numPr>
          <w:ilvl w:val="0"/>
          <w:numId w:val="39"/>
        </w:numPr>
        <w:ind w:right="2" w:hanging="187"/>
      </w:pPr>
      <w:r>
        <w:t>Giao nhiệm vụ cho các nhóm thảo luận và trình bày.</w:t>
      </w:r>
    </w:p>
    <w:p w14:paraId="07EF3F6F" w14:textId="77777777" w:rsidR="00286247" w:rsidRDefault="00000000">
      <w:pPr>
        <w:numPr>
          <w:ilvl w:val="0"/>
          <w:numId w:val="39"/>
        </w:numPr>
        <w:ind w:right="2" w:hanging="187"/>
      </w:pPr>
      <w:r>
        <w:t>Giáo viên hỗ trợ học sinh thực hiện; kiểm tra, đánh giá kết quả thực hiện.</w:t>
      </w:r>
    </w:p>
    <w:p w14:paraId="00612D0A" w14:textId="77777777" w:rsidR="00286247" w:rsidRDefault="00000000">
      <w:pPr>
        <w:pStyle w:val="Heading2"/>
        <w:spacing w:after="75"/>
        <w:ind w:left="-5" w:right="402"/>
      </w:pPr>
      <w:r>
        <w:rPr>
          <w:color w:val="9A2B44"/>
          <w:sz w:val="25"/>
        </w:rPr>
        <w:t>5. Hoạt động 5: Vận dụng</w:t>
      </w:r>
    </w:p>
    <w:p w14:paraId="2B099673" w14:textId="77777777" w:rsidR="00286247" w:rsidRDefault="00000000">
      <w:pPr>
        <w:spacing w:after="79" w:line="259" w:lineRule="auto"/>
        <w:ind w:left="-5" w:right="6542"/>
        <w:jc w:val="left"/>
      </w:pPr>
      <w:r>
        <w:rPr>
          <w:rFonts w:ascii="Calibri" w:eastAsia="Calibri" w:hAnsi="Calibri" w:cs="Calibri"/>
          <w:b/>
          <w:i/>
          <w:color w:val="0BACB1"/>
        </w:rPr>
        <w:t>5.1. Mục tiêu</w:t>
      </w:r>
    </w:p>
    <w:p w14:paraId="29DD8E00" w14:textId="77777777" w:rsidR="00286247" w:rsidRDefault="00000000">
      <w:pPr>
        <w:numPr>
          <w:ilvl w:val="0"/>
          <w:numId w:val="40"/>
        </w:numPr>
        <w:ind w:right="2" w:hanging="187"/>
      </w:pPr>
      <w:r>
        <w:t>Năng lực giải quyết vấn đề và sáng tạo thông qua các vấn đề nảy sinh trong thực tiễn.</w:t>
      </w:r>
    </w:p>
    <w:p w14:paraId="339D5E28" w14:textId="77777777" w:rsidR="00286247" w:rsidRDefault="00000000">
      <w:pPr>
        <w:numPr>
          <w:ilvl w:val="0"/>
          <w:numId w:val="40"/>
        </w:numPr>
        <w:ind w:right="2" w:hanging="187"/>
      </w:pPr>
      <w:r>
        <w:t>Năng lực tự học, tự tìm tòi, khám phá và đề xuất giải pháp thực hiện.</w:t>
      </w:r>
    </w:p>
    <w:p w14:paraId="3731FB4D" w14:textId="77777777" w:rsidR="00286247" w:rsidRDefault="00000000">
      <w:pPr>
        <w:numPr>
          <w:ilvl w:val="1"/>
          <w:numId w:val="41"/>
        </w:numPr>
        <w:spacing w:after="104" w:line="259" w:lineRule="auto"/>
        <w:ind w:right="6542" w:hanging="424"/>
        <w:jc w:val="left"/>
      </w:pPr>
      <w:r>
        <w:rPr>
          <w:rFonts w:ascii="Calibri" w:eastAsia="Calibri" w:hAnsi="Calibri" w:cs="Calibri"/>
          <w:b/>
          <w:i/>
          <w:color w:val="0BACB1"/>
        </w:rPr>
        <w:t xml:space="preserve">Nội dung </w:t>
      </w:r>
    </w:p>
    <w:p w14:paraId="1382797D" w14:textId="77777777" w:rsidR="00286247" w:rsidRDefault="00000000">
      <w:pPr>
        <w:spacing w:after="93" w:line="262" w:lineRule="auto"/>
        <w:ind w:left="278" w:right="2"/>
      </w:pPr>
      <w:r>
        <w:rPr>
          <w:b/>
        </w:rPr>
        <w:t>Nhiệm vụ 5.1. Tự làm nước hoa</w:t>
      </w:r>
    </w:p>
    <w:p w14:paraId="0F7B72F3" w14:textId="77777777" w:rsidR="00286247" w:rsidRDefault="00000000">
      <w:pPr>
        <w:spacing w:after="4" w:line="347" w:lineRule="auto"/>
        <w:ind w:left="278" w:right="429"/>
        <w:jc w:val="left"/>
      </w:pPr>
      <w:r>
        <w:t xml:space="preserve">Học sinh sử dụng bộ dụng cụ chưng cất tinh dầu để lấy tinh dầu làm nước hoa. </w:t>
      </w:r>
      <w:r>
        <w:rPr>
          <w:b/>
        </w:rPr>
        <w:t xml:space="preserve">Nhiệm vụ 5.2. Thiết kế poster về vai trò, ảnh hưởng của chất béo với cơ thể </w:t>
      </w:r>
      <w:r>
        <w:t>Học sinh tìm thông tin để thiết kế và định hướng chế độ dinh dưỡng hợp lí.</w:t>
      </w:r>
    </w:p>
    <w:p w14:paraId="0DF59325" w14:textId="77777777" w:rsidR="00286247" w:rsidRDefault="00000000">
      <w:pPr>
        <w:numPr>
          <w:ilvl w:val="1"/>
          <w:numId w:val="41"/>
        </w:numPr>
        <w:spacing w:after="79" w:line="259" w:lineRule="auto"/>
        <w:ind w:right="6542" w:hanging="424"/>
        <w:jc w:val="left"/>
      </w:pPr>
      <w:r>
        <w:rPr>
          <w:rFonts w:ascii="Calibri" w:eastAsia="Calibri" w:hAnsi="Calibri" w:cs="Calibri"/>
          <w:b/>
          <w:i/>
          <w:color w:val="0BACB1"/>
        </w:rPr>
        <w:t xml:space="preserve">Sản phẩm </w:t>
      </w:r>
    </w:p>
    <w:p w14:paraId="211AB521" w14:textId="77777777" w:rsidR="00286247" w:rsidRDefault="00000000">
      <w:pPr>
        <w:ind w:left="278" w:right="2"/>
      </w:pPr>
      <w:r>
        <w:t>Sơ đồ thiết kế, các số liệu và nhận xét.</w:t>
      </w:r>
    </w:p>
    <w:p w14:paraId="18A37FCB" w14:textId="77777777" w:rsidR="00286247" w:rsidRDefault="00000000">
      <w:pPr>
        <w:numPr>
          <w:ilvl w:val="1"/>
          <w:numId w:val="41"/>
        </w:numPr>
        <w:spacing w:after="79" w:line="259" w:lineRule="auto"/>
        <w:ind w:right="6542" w:hanging="424"/>
        <w:jc w:val="left"/>
      </w:pPr>
      <w:r>
        <w:rPr>
          <w:rFonts w:ascii="Calibri" w:eastAsia="Calibri" w:hAnsi="Calibri" w:cs="Calibri"/>
          <w:b/>
          <w:i/>
          <w:color w:val="0BACB1"/>
        </w:rPr>
        <w:t xml:space="preserve">Tổ chức thực hiện </w:t>
      </w:r>
    </w:p>
    <w:p w14:paraId="536A4930" w14:textId="77777777" w:rsidR="00286247" w:rsidRDefault="00000000">
      <w:pPr>
        <w:spacing w:after="796"/>
        <w:ind w:left="278" w:right="113"/>
      </w:pPr>
      <w:r>
        <w:t>Giao cho học sinh thực hiện ngoài giờ học trên lớp và nộp báo cáo để trao đổi, chia sẻ và đánh giá vào các thời điểm phù hợp trong kế hoạch giáo dục môn học/hoạt động giáo dục của giáo viên.</w:t>
      </w:r>
    </w:p>
    <w:p w14:paraId="2F86AA5A" w14:textId="77777777" w:rsidR="00286247" w:rsidRDefault="00000000">
      <w:pPr>
        <w:pStyle w:val="Heading1"/>
        <w:tabs>
          <w:tab w:val="center" w:pos="700"/>
          <w:tab w:val="center" w:pos="1436"/>
          <w:tab w:val="center" w:pos="1701"/>
          <w:tab w:val="center" w:pos="4257"/>
        </w:tabs>
        <w:ind w:left="0" w:firstLine="0"/>
      </w:pPr>
      <w:r>
        <w:rPr>
          <w:noProof/>
          <w:color w:val="000000"/>
          <w:sz w:val="22"/>
        </w:rPr>
        <mc:AlternateContent>
          <mc:Choice Requires="wpg">
            <w:drawing>
              <wp:anchor distT="0" distB="0" distL="114300" distR="114300" simplePos="0" relativeHeight="251661312" behindDoc="1" locked="0" layoutInCell="1" allowOverlap="1" wp14:anchorId="3F0EC0DB" wp14:editId="340978E3">
                <wp:simplePos x="0" y="0"/>
                <wp:positionH relativeFrom="column">
                  <wp:posOffset>3175</wp:posOffset>
                </wp:positionH>
                <wp:positionV relativeFrom="paragraph">
                  <wp:posOffset>-67250</wp:posOffset>
                </wp:positionV>
                <wp:extent cx="905294" cy="262699"/>
                <wp:effectExtent l="0" t="0" r="0" b="0"/>
                <wp:wrapNone/>
                <wp:docPr id="286903" name="Group 286903"/>
                <wp:cNvGraphicFramePr/>
                <a:graphic xmlns:a="http://schemas.openxmlformats.org/drawingml/2006/main">
                  <a:graphicData uri="http://schemas.microsoft.com/office/word/2010/wordprocessingGroup">
                    <wpg:wgp>
                      <wpg:cNvGrpSpPr/>
                      <wpg:grpSpPr>
                        <a:xfrm>
                          <a:off x="0" y="0"/>
                          <a:ext cx="905294" cy="262699"/>
                          <a:chOff x="0" y="0"/>
                          <a:chExt cx="905294" cy="262699"/>
                        </a:xfrm>
                      </wpg:grpSpPr>
                      <wps:wsp>
                        <wps:cNvPr id="2309" name="Shape 2309"/>
                        <wps:cNvSpPr/>
                        <wps:spPr>
                          <a:xfrm>
                            <a:off x="0" y="0"/>
                            <a:ext cx="905294" cy="262699"/>
                          </a:xfrm>
                          <a:custGeom>
                            <a:avLst/>
                            <a:gdLst/>
                            <a:ahLst/>
                            <a:cxnLst/>
                            <a:rect l="0" t="0" r="0" b="0"/>
                            <a:pathLst>
                              <a:path w="905294" h="262699">
                                <a:moveTo>
                                  <a:pt x="108001" y="0"/>
                                </a:moveTo>
                                <a:lnTo>
                                  <a:pt x="797306" y="0"/>
                                </a:lnTo>
                                <a:cubicBezTo>
                                  <a:pt x="905294" y="0"/>
                                  <a:pt x="905294" y="108001"/>
                                  <a:pt x="905294" y="108001"/>
                                </a:cubicBezTo>
                                <a:lnTo>
                                  <a:pt x="905294" y="154699"/>
                                </a:lnTo>
                                <a:cubicBezTo>
                                  <a:pt x="905294" y="262699"/>
                                  <a:pt x="797306" y="262699"/>
                                  <a:pt x="797306" y="262699"/>
                                </a:cubicBezTo>
                                <a:lnTo>
                                  <a:pt x="108001" y="262699"/>
                                </a:lnTo>
                                <a:cubicBezTo>
                                  <a:pt x="0" y="262699"/>
                                  <a:pt x="0" y="154699"/>
                                  <a:pt x="0" y="154699"/>
                                </a:cubicBezTo>
                                <a:lnTo>
                                  <a:pt x="0" y="108001"/>
                                </a:lnTo>
                                <a:cubicBezTo>
                                  <a:pt x="0" y="0"/>
                                  <a:pt x="108001" y="0"/>
                                  <a:pt x="108001" y="0"/>
                                </a:cubicBezTo>
                                <a:close/>
                              </a:path>
                            </a:pathLst>
                          </a:custGeom>
                          <a:ln w="0" cap="flat">
                            <a:miter lim="127000"/>
                          </a:ln>
                        </wps:spPr>
                        <wps:style>
                          <a:lnRef idx="0">
                            <a:srgbClr val="000000">
                              <a:alpha val="0"/>
                            </a:srgbClr>
                          </a:lnRef>
                          <a:fillRef idx="1">
                            <a:srgbClr val="A9B8D8"/>
                          </a:fillRef>
                          <a:effectRef idx="0">
                            <a:scrgbClr r="0" g="0" b="0"/>
                          </a:effectRef>
                          <a:fontRef idx="none"/>
                        </wps:style>
                        <wps:bodyPr/>
                      </wps:wsp>
                      <wps:wsp>
                        <wps:cNvPr id="2311" name="Shape 2311"/>
                        <wps:cNvSpPr/>
                        <wps:spPr>
                          <a:xfrm>
                            <a:off x="0" y="0"/>
                            <a:ext cx="905294" cy="262699"/>
                          </a:xfrm>
                          <a:custGeom>
                            <a:avLst/>
                            <a:gdLst/>
                            <a:ahLst/>
                            <a:cxnLst/>
                            <a:rect l="0" t="0" r="0" b="0"/>
                            <a:pathLst>
                              <a:path w="905294" h="262699">
                                <a:moveTo>
                                  <a:pt x="108001" y="0"/>
                                </a:moveTo>
                                <a:cubicBezTo>
                                  <a:pt x="108001" y="0"/>
                                  <a:pt x="0" y="0"/>
                                  <a:pt x="0" y="108001"/>
                                </a:cubicBezTo>
                                <a:lnTo>
                                  <a:pt x="0" y="154699"/>
                                </a:lnTo>
                                <a:cubicBezTo>
                                  <a:pt x="0" y="154699"/>
                                  <a:pt x="0" y="262699"/>
                                  <a:pt x="108001" y="262699"/>
                                </a:cubicBezTo>
                                <a:lnTo>
                                  <a:pt x="797306" y="262699"/>
                                </a:lnTo>
                                <a:cubicBezTo>
                                  <a:pt x="797306" y="262699"/>
                                  <a:pt x="905294" y="262699"/>
                                  <a:pt x="905294" y="154699"/>
                                </a:cubicBezTo>
                                <a:lnTo>
                                  <a:pt x="905294" y="108001"/>
                                </a:lnTo>
                                <a:cubicBezTo>
                                  <a:pt x="905294" y="108001"/>
                                  <a:pt x="905294" y="0"/>
                                  <a:pt x="797306" y="0"/>
                                </a:cubicBezTo>
                                <a:lnTo>
                                  <a:pt x="108001" y="0"/>
                                </a:lnTo>
                                <a:close/>
                              </a:path>
                            </a:pathLst>
                          </a:custGeom>
                          <a:ln w="6350" cap="flat">
                            <a:miter lim="127000"/>
                          </a:ln>
                        </wps:spPr>
                        <wps:style>
                          <a:lnRef idx="1">
                            <a:srgbClr val="00605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86903" style="width:71.283pt;height:20.685pt;position:absolute;z-index:-2147483627;mso-position-horizontal-relative:text;mso-position-horizontal:absolute;margin-left:0.249996pt;mso-position-vertical-relative:text;margin-top:-5.29538pt;" coordsize="9052,2626">
                <v:shape id="Shape 2309" style="position:absolute;width:9052;height:2626;left:0;top:0;" coordsize="905294,262699" path="m108001,0l797306,0c905294,0,905294,108001,905294,108001l905294,154699c905294,262699,797306,262699,797306,262699l108001,262699c0,262699,0,154699,0,154699l0,108001c0,0,108001,0,108001,0x">
                  <v:stroke weight="0pt" endcap="flat" joinstyle="miter" miterlimit="10" on="false" color="#000000" opacity="0"/>
                  <v:fill on="true" color="#a9b8d8"/>
                </v:shape>
                <v:shape id="Shape 2311" style="position:absolute;width:9052;height:2626;left:0;top:0;" coordsize="905294,262699" path="m108001,0c108001,0,0,0,0,108001l0,154699c0,154699,0,262699,108001,262699l797306,262699c797306,262699,905294,262699,905294,154699l905294,108001c905294,108001,905294,0,797306,0l108001,0x">
                  <v:stroke weight="0.5pt" endcap="flat" joinstyle="miter" miterlimit="10" on="true" color="#006051"/>
                  <v:fill on="false" color="#000000" opacity="0"/>
                </v:shape>
              </v:group>
            </w:pict>
          </mc:Fallback>
        </mc:AlternateContent>
      </w:r>
      <w:r>
        <w:rPr>
          <w:b w:val="0"/>
          <w:color w:val="000000"/>
          <w:sz w:val="22"/>
        </w:rPr>
        <w:tab/>
      </w:r>
      <w:r>
        <w:rPr>
          <w:color w:val="181717"/>
        </w:rPr>
        <w:t>BÀI 2</w:t>
      </w:r>
      <w:r>
        <w:rPr>
          <w:color w:val="181717"/>
        </w:rPr>
        <w:tab/>
      </w:r>
      <w:r>
        <w:t xml:space="preserve"> </w:t>
      </w:r>
      <w:r>
        <w:tab/>
        <w:t xml:space="preserve"> </w:t>
      </w:r>
      <w:r>
        <w:tab/>
        <w:t>XÀ PHÒNG VÀ CHẤT GIẶT RỬA</w:t>
      </w:r>
    </w:p>
    <w:p w14:paraId="5C421875" w14:textId="77777777" w:rsidR="00286247" w:rsidRDefault="00000000">
      <w:pPr>
        <w:spacing w:after="83" w:line="262" w:lineRule="auto"/>
        <w:ind w:left="1344" w:right="1449"/>
        <w:jc w:val="center"/>
      </w:pPr>
      <w:r>
        <w:t>(Thời gian thực hiện: 1 tiết)</w:t>
      </w:r>
    </w:p>
    <w:p w14:paraId="6EB13191" w14:textId="77777777" w:rsidR="00286247" w:rsidRDefault="00000000">
      <w:pPr>
        <w:pStyle w:val="Heading2"/>
        <w:spacing w:after="34"/>
        <w:ind w:left="13"/>
      </w:pPr>
      <w:r>
        <w:t>I.  MỤC TIÊU</w:t>
      </w:r>
    </w:p>
    <w:p w14:paraId="1EC78B8D" w14:textId="77777777" w:rsidR="00286247" w:rsidRDefault="00000000">
      <w:pPr>
        <w:pStyle w:val="Heading3"/>
        <w:ind w:left="-5" w:right="402"/>
      </w:pPr>
      <w:r>
        <w:t>1. Kiến thức</w:t>
      </w:r>
    </w:p>
    <w:p w14:paraId="68416E12" w14:textId="77777777" w:rsidR="00286247" w:rsidRDefault="00000000">
      <w:pPr>
        <w:numPr>
          <w:ilvl w:val="0"/>
          <w:numId w:val="42"/>
        </w:numPr>
        <w:ind w:right="2"/>
      </w:pPr>
      <w:r>
        <w:t>Nêu được khái niệm, đặc điểm về cấu tạo và tính chất chất giặt rửa của xà phòng và chất giặt rửa tự nhiên, tổng hợp.</w:t>
      </w:r>
    </w:p>
    <w:p w14:paraId="31289E2D" w14:textId="77777777" w:rsidR="00286247" w:rsidRDefault="00000000">
      <w:pPr>
        <w:numPr>
          <w:ilvl w:val="0"/>
          <w:numId w:val="42"/>
        </w:numPr>
        <w:ind w:right="2"/>
      </w:pPr>
      <w:r>
        <w:lastRenderedPageBreak/>
        <w:t>Trình bày được một số phương pháp sản xuất xà phòng, phương pháp chủ yếu sản xuất chất giặt rửa tổng hợp.</w:t>
      </w:r>
    </w:p>
    <w:p w14:paraId="7E4904ED" w14:textId="77777777" w:rsidR="00286247" w:rsidRDefault="00000000">
      <w:pPr>
        <w:numPr>
          <w:ilvl w:val="0"/>
          <w:numId w:val="42"/>
        </w:numPr>
        <w:spacing w:after="164"/>
        <w:ind w:right="2"/>
      </w:pPr>
      <w:r>
        <w:t>Trình bày được cách sử dụng hợp lí, an toàn xà phòng và chất giặt rửa tổng hợp trong đời sống.</w:t>
      </w:r>
    </w:p>
    <w:p w14:paraId="524EFD78" w14:textId="77777777" w:rsidR="00286247" w:rsidRDefault="00000000">
      <w:pPr>
        <w:spacing w:after="75" w:line="259" w:lineRule="auto"/>
        <w:ind w:left="-5" w:right="402"/>
        <w:jc w:val="left"/>
      </w:pPr>
      <w:r>
        <w:rPr>
          <w:rFonts w:ascii="Calibri" w:eastAsia="Calibri" w:hAnsi="Calibri" w:cs="Calibri"/>
          <w:b/>
          <w:color w:val="9A2B44"/>
        </w:rPr>
        <w:t xml:space="preserve">2. Về năng lực </w:t>
      </w:r>
    </w:p>
    <w:p w14:paraId="3B5ECAB9" w14:textId="77777777" w:rsidR="00286247" w:rsidRDefault="00000000">
      <w:pPr>
        <w:spacing w:after="165"/>
        <w:ind w:left="278" w:right="2"/>
      </w:pPr>
      <w:r>
        <w:t>Thực hiện được (hoặc quan sát video) thí nghiệm về phản ứng xà phòng hoá chất béo.</w:t>
      </w:r>
    </w:p>
    <w:p w14:paraId="3E93E4C9" w14:textId="77777777" w:rsidR="00286247" w:rsidRDefault="00000000">
      <w:pPr>
        <w:pStyle w:val="Heading3"/>
        <w:ind w:left="-5" w:right="402"/>
      </w:pPr>
      <w:r>
        <w:t>3. Về phẩm chất</w:t>
      </w:r>
    </w:p>
    <w:p w14:paraId="4ABCDB18" w14:textId="77777777" w:rsidR="00286247" w:rsidRDefault="00000000">
      <w:pPr>
        <w:ind w:left="278" w:right="2"/>
      </w:pPr>
      <w:r>
        <w:t>Sử dụng hợp lí xà phòng và chất giặt rửa để vừa đảm bảo nhu cầu giặt rửa, vừa tiết kiệm nước và bảo vệ môi trường.</w:t>
      </w:r>
    </w:p>
    <w:p w14:paraId="4A2E0D06" w14:textId="77777777" w:rsidR="00286247" w:rsidRDefault="00000000">
      <w:pPr>
        <w:pStyle w:val="Heading2"/>
        <w:ind w:left="111"/>
      </w:pPr>
      <w:r>
        <w:t>II.  THIẾT BỊ DẠY HỌC VÀ HỌC LIỆU</w:t>
      </w:r>
    </w:p>
    <w:p w14:paraId="63B668D5" w14:textId="77777777" w:rsidR="00286247" w:rsidRDefault="00000000">
      <w:pPr>
        <w:spacing w:after="54" w:line="329" w:lineRule="auto"/>
        <w:ind w:left="116" w:right="2" w:firstLine="281"/>
        <w:jc w:val="left"/>
      </w:pPr>
      <w:r>
        <w:t xml:space="preserve">– Một số loại xà phòng tắm, bột giặt, nước rửa chén bát, dầu gội đầu, sữa tắm,... – Tranh ảnh, hình vẽ về cơ chế hoạt động của xà phòng và chất giặt rửa; sơ đồ chung sản xuất xà phòng và chất giặt rửa. </w:t>
      </w:r>
      <w:r>
        <w:rPr>
          <w:rFonts w:ascii="Calibri" w:eastAsia="Calibri" w:hAnsi="Calibri" w:cs="Calibri"/>
          <w:b/>
          <w:color w:val="1A6F86"/>
          <w:sz w:val="26"/>
        </w:rPr>
        <w:t>III.  TIẾN TRÌNH DẠY HỌC</w:t>
      </w:r>
    </w:p>
    <w:p w14:paraId="67E0A26C" w14:textId="77777777" w:rsidR="00286247" w:rsidRDefault="00000000">
      <w:pPr>
        <w:pStyle w:val="Heading3"/>
        <w:ind w:right="402"/>
      </w:pPr>
      <w:r>
        <w:t>1. Hoạt động 1: Mở đầu</w:t>
      </w:r>
    </w:p>
    <w:p w14:paraId="2FC3EA6B" w14:textId="77777777" w:rsidR="00286247" w:rsidRDefault="00000000">
      <w:pPr>
        <w:spacing w:after="79" w:line="259" w:lineRule="auto"/>
        <w:ind w:left="123" w:right="6542"/>
        <w:jc w:val="left"/>
      </w:pPr>
      <w:r>
        <w:rPr>
          <w:rFonts w:ascii="Calibri" w:eastAsia="Calibri" w:hAnsi="Calibri" w:cs="Calibri"/>
          <w:b/>
          <w:i/>
          <w:color w:val="0BACB1"/>
        </w:rPr>
        <w:t>1.1. Mục tiêu</w:t>
      </w:r>
    </w:p>
    <w:p w14:paraId="0A04D4E7" w14:textId="77777777" w:rsidR="00286247" w:rsidRDefault="00000000">
      <w:pPr>
        <w:numPr>
          <w:ilvl w:val="0"/>
          <w:numId w:val="43"/>
        </w:numPr>
        <w:ind w:right="2"/>
      </w:pPr>
      <w:r>
        <w:t>Huy động được vốn hiểu biết, kĩ năng sẵn có của học sinh (về gốc alkyl, phản ứng oxi hoá không hoàn toàn alkane, ứng dụng của dầu mỏ, ester, chất béo,…) để chuẩn bị cho học bài mới; học sinh cảm thấy vấn đề sắp học rất gần gũi với mình.</w:t>
      </w:r>
    </w:p>
    <w:p w14:paraId="76686713" w14:textId="77777777" w:rsidR="00286247" w:rsidRDefault="00000000">
      <w:pPr>
        <w:numPr>
          <w:ilvl w:val="0"/>
          <w:numId w:val="43"/>
        </w:numPr>
        <w:ind w:right="2"/>
      </w:pPr>
      <w:r>
        <w:t>Kích thích sự tò mò, khơi dậy hứng thú của học sinh về chủ đề sẽ học; tạo không khí lớp học sôi nổi, chờ đợi, thích thú.</w:t>
      </w:r>
    </w:p>
    <w:p w14:paraId="1E4736D8" w14:textId="77777777" w:rsidR="00286247" w:rsidRDefault="00000000">
      <w:pPr>
        <w:numPr>
          <w:ilvl w:val="0"/>
          <w:numId w:val="43"/>
        </w:numPr>
        <w:ind w:right="2"/>
      </w:pPr>
      <w:r>
        <w:t>Học sinh trải nghiệm qua tình huống có vấn đề, trong đó chứa đựng những nội dung kiến thức, những kĩ năng để phát triển phẩm chất, năng lực mới.</w:t>
      </w:r>
    </w:p>
    <w:p w14:paraId="2D0FC886" w14:textId="77777777" w:rsidR="00286247" w:rsidRDefault="00000000">
      <w:pPr>
        <w:numPr>
          <w:ilvl w:val="1"/>
          <w:numId w:val="44"/>
        </w:numPr>
        <w:spacing w:after="79" w:line="259" w:lineRule="auto"/>
        <w:ind w:right="6542" w:hanging="424"/>
        <w:jc w:val="left"/>
      </w:pPr>
      <w:r>
        <w:rPr>
          <w:rFonts w:ascii="Calibri" w:eastAsia="Calibri" w:hAnsi="Calibri" w:cs="Calibri"/>
          <w:b/>
          <w:i/>
          <w:color w:val="0BACB1"/>
        </w:rPr>
        <w:t>Nội dung</w:t>
      </w:r>
    </w:p>
    <w:p w14:paraId="518C7E2B" w14:textId="77777777" w:rsidR="00286247" w:rsidRDefault="00000000">
      <w:pPr>
        <w:spacing w:after="0"/>
        <w:ind w:left="407" w:right="2"/>
      </w:pPr>
      <w:r>
        <w:t>Giáo viên tổ chức cho học sinh trả lời câu hỏi để tìm các từ hàng ngang, sau đó tìm từ chìa khoá</w:t>
      </w:r>
    </w:p>
    <w:p w14:paraId="15D10806" w14:textId="77777777" w:rsidR="00286247" w:rsidRDefault="00000000">
      <w:pPr>
        <w:spacing w:after="83" w:line="259" w:lineRule="auto"/>
        <w:ind w:left="674" w:firstLine="0"/>
        <w:jc w:val="left"/>
      </w:pPr>
      <w:r>
        <w:rPr>
          <w:rFonts w:ascii="Calibri" w:eastAsia="Calibri" w:hAnsi="Calibri" w:cs="Calibri"/>
          <w:noProof/>
          <w:color w:val="000000"/>
          <w:sz w:val="22"/>
        </w:rPr>
        <w:lastRenderedPageBreak/>
        <mc:AlternateContent>
          <mc:Choice Requires="wpg">
            <w:drawing>
              <wp:inline distT="0" distB="0" distL="0" distR="0" wp14:anchorId="6A6F6272" wp14:editId="4E20A247">
                <wp:extent cx="3946838" cy="2947016"/>
                <wp:effectExtent l="0" t="0" r="0" b="0"/>
                <wp:docPr id="289375" name="Group 289375"/>
                <wp:cNvGraphicFramePr/>
                <a:graphic xmlns:a="http://schemas.openxmlformats.org/drawingml/2006/main">
                  <a:graphicData uri="http://schemas.microsoft.com/office/word/2010/wordprocessingGroup">
                    <wpg:wgp>
                      <wpg:cNvGrpSpPr/>
                      <wpg:grpSpPr>
                        <a:xfrm>
                          <a:off x="0" y="0"/>
                          <a:ext cx="3946838" cy="2947016"/>
                          <a:chOff x="0" y="0"/>
                          <a:chExt cx="3946838" cy="2947016"/>
                        </a:xfrm>
                      </wpg:grpSpPr>
                      <wps:wsp>
                        <wps:cNvPr id="2371" name="Shape 2371"/>
                        <wps:cNvSpPr/>
                        <wps:spPr>
                          <a:xfrm>
                            <a:off x="1603050" y="2105015"/>
                            <a:ext cx="539750" cy="841997"/>
                          </a:xfrm>
                          <a:custGeom>
                            <a:avLst/>
                            <a:gdLst/>
                            <a:ahLst/>
                            <a:cxnLst/>
                            <a:rect l="0" t="0" r="0" b="0"/>
                            <a:pathLst>
                              <a:path w="539750" h="841997">
                                <a:moveTo>
                                  <a:pt x="0" y="0"/>
                                </a:moveTo>
                                <a:lnTo>
                                  <a:pt x="539750" y="0"/>
                                </a:lnTo>
                                <a:lnTo>
                                  <a:pt x="539750" y="420992"/>
                                </a:lnTo>
                                <a:lnTo>
                                  <a:pt x="539750" y="421005"/>
                                </a:lnTo>
                                <a:lnTo>
                                  <a:pt x="539750" y="841997"/>
                                </a:lnTo>
                                <a:lnTo>
                                  <a:pt x="0" y="841997"/>
                                </a:lnTo>
                                <a:lnTo>
                                  <a:pt x="0" y="421005"/>
                                </a:lnTo>
                                <a:lnTo>
                                  <a:pt x="0" y="420992"/>
                                </a:lnTo>
                                <a:lnTo>
                                  <a:pt x="0" y="0"/>
                                </a:ln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2372" name="Shape 2372"/>
                        <wps:cNvSpPr/>
                        <wps:spPr>
                          <a:xfrm>
                            <a:off x="1603050" y="2"/>
                            <a:ext cx="539750" cy="2105012"/>
                          </a:xfrm>
                          <a:custGeom>
                            <a:avLst/>
                            <a:gdLst/>
                            <a:ahLst/>
                            <a:cxnLst/>
                            <a:rect l="0" t="0" r="0" b="0"/>
                            <a:pathLst>
                              <a:path w="539750" h="2105012">
                                <a:moveTo>
                                  <a:pt x="0" y="0"/>
                                </a:moveTo>
                                <a:lnTo>
                                  <a:pt x="539750" y="0"/>
                                </a:lnTo>
                                <a:lnTo>
                                  <a:pt x="539750" y="421005"/>
                                </a:lnTo>
                                <a:lnTo>
                                  <a:pt x="539750" y="841997"/>
                                </a:lnTo>
                                <a:lnTo>
                                  <a:pt x="539750" y="842010"/>
                                </a:lnTo>
                                <a:lnTo>
                                  <a:pt x="539750" y="1263002"/>
                                </a:lnTo>
                                <a:lnTo>
                                  <a:pt x="539750" y="1684007"/>
                                </a:lnTo>
                                <a:lnTo>
                                  <a:pt x="539750" y="2105012"/>
                                </a:lnTo>
                                <a:lnTo>
                                  <a:pt x="0" y="2105012"/>
                                </a:lnTo>
                                <a:lnTo>
                                  <a:pt x="0" y="1684007"/>
                                </a:lnTo>
                                <a:lnTo>
                                  <a:pt x="0" y="1263002"/>
                                </a:lnTo>
                                <a:lnTo>
                                  <a:pt x="0" y="842010"/>
                                </a:lnTo>
                                <a:lnTo>
                                  <a:pt x="0" y="841997"/>
                                </a:lnTo>
                                <a:lnTo>
                                  <a:pt x="0" y="421005"/>
                                </a:lnTo>
                                <a:lnTo>
                                  <a:pt x="0" y="0"/>
                                </a:ln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2373" name="Shape 2373"/>
                        <wps:cNvSpPr/>
                        <wps:spPr>
                          <a:xfrm>
                            <a:off x="699446" y="0"/>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74" name="Shape 2374"/>
                        <wps:cNvSpPr/>
                        <wps:spPr>
                          <a:xfrm>
                            <a:off x="1152836" y="0"/>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75" name="Shape 2375"/>
                        <wps:cNvSpPr/>
                        <wps:spPr>
                          <a:xfrm>
                            <a:off x="1603053" y="0"/>
                            <a:ext cx="539750" cy="0"/>
                          </a:xfrm>
                          <a:custGeom>
                            <a:avLst/>
                            <a:gdLst/>
                            <a:ahLst/>
                            <a:cxnLst/>
                            <a:rect l="0" t="0" r="0" b="0"/>
                            <a:pathLst>
                              <a:path w="539750">
                                <a:moveTo>
                                  <a:pt x="0" y="0"/>
                                </a:moveTo>
                                <a:lnTo>
                                  <a:pt x="53975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76" name="Shape 2376"/>
                        <wps:cNvSpPr/>
                        <wps:spPr>
                          <a:xfrm>
                            <a:off x="2142803" y="0"/>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77" name="Shape 2377"/>
                        <wps:cNvSpPr/>
                        <wps:spPr>
                          <a:xfrm>
                            <a:off x="2593016" y="0"/>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78" name="Shape 2378"/>
                        <wps:cNvSpPr/>
                        <wps:spPr>
                          <a:xfrm>
                            <a:off x="702621" y="3172"/>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79" name="Shape 2379"/>
                        <wps:cNvSpPr/>
                        <wps:spPr>
                          <a:xfrm>
                            <a:off x="1152836" y="3172"/>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80" name="Shape 2380"/>
                        <wps:cNvSpPr/>
                        <wps:spPr>
                          <a:xfrm>
                            <a:off x="1603053" y="3172"/>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81" name="Shape 2381"/>
                        <wps:cNvSpPr/>
                        <wps:spPr>
                          <a:xfrm>
                            <a:off x="2142803" y="3172"/>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82" name="Shape 2382"/>
                        <wps:cNvSpPr/>
                        <wps:spPr>
                          <a:xfrm>
                            <a:off x="2593016" y="3172"/>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83" name="Shape 2383"/>
                        <wps:cNvSpPr/>
                        <wps:spPr>
                          <a:xfrm>
                            <a:off x="3043231" y="3172"/>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84" name="Shape 2384"/>
                        <wps:cNvSpPr/>
                        <wps:spPr>
                          <a:xfrm>
                            <a:off x="249231" y="421002"/>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85" name="Shape 2385"/>
                        <wps:cNvSpPr/>
                        <wps:spPr>
                          <a:xfrm>
                            <a:off x="702621" y="421002"/>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86" name="Shape 2386"/>
                        <wps:cNvSpPr/>
                        <wps:spPr>
                          <a:xfrm>
                            <a:off x="1152836" y="421002"/>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87" name="Shape 2387"/>
                        <wps:cNvSpPr/>
                        <wps:spPr>
                          <a:xfrm>
                            <a:off x="1603053" y="421002"/>
                            <a:ext cx="539750" cy="0"/>
                          </a:xfrm>
                          <a:custGeom>
                            <a:avLst/>
                            <a:gdLst/>
                            <a:ahLst/>
                            <a:cxnLst/>
                            <a:rect l="0" t="0" r="0" b="0"/>
                            <a:pathLst>
                              <a:path w="539750">
                                <a:moveTo>
                                  <a:pt x="0" y="0"/>
                                </a:moveTo>
                                <a:lnTo>
                                  <a:pt x="53975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88" name="Shape 2388"/>
                        <wps:cNvSpPr/>
                        <wps:spPr>
                          <a:xfrm>
                            <a:off x="2142803" y="421002"/>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89" name="Shape 2389"/>
                        <wps:cNvSpPr/>
                        <wps:spPr>
                          <a:xfrm>
                            <a:off x="2593016" y="421002"/>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90" name="Shape 2390"/>
                        <wps:cNvSpPr/>
                        <wps:spPr>
                          <a:xfrm>
                            <a:off x="252406" y="424175"/>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91" name="Shape 2391"/>
                        <wps:cNvSpPr/>
                        <wps:spPr>
                          <a:xfrm>
                            <a:off x="702621" y="424175"/>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92" name="Shape 2392"/>
                        <wps:cNvSpPr/>
                        <wps:spPr>
                          <a:xfrm>
                            <a:off x="1152836" y="424175"/>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93" name="Shape 2393"/>
                        <wps:cNvSpPr/>
                        <wps:spPr>
                          <a:xfrm>
                            <a:off x="1603053" y="424175"/>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94" name="Shape 2394"/>
                        <wps:cNvSpPr/>
                        <wps:spPr>
                          <a:xfrm>
                            <a:off x="2142803" y="424175"/>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95" name="Shape 2395"/>
                        <wps:cNvSpPr/>
                        <wps:spPr>
                          <a:xfrm>
                            <a:off x="2593016" y="424175"/>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96" name="Shape 2396"/>
                        <wps:cNvSpPr/>
                        <wps:spPr>
                          <a:xfrm>
                            <a:off x="3043231" y="424175"/>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97" name="Shape 2397"/>
                        <wps:cNvSpPr/>
                        <wps:spPr>
                          <a:xfrm>
                            <a:off x="249231" y="842005"/>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98" name="Shape 2398"/>
                        <wps:cNvSpPr/>
                        <wps:spPr>
                          <a:xfrm>
                            <a:off x="702621" y="842005"/>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99" name="Shape 2399"/>
                        <wps:cNvSpPr/>
                        <wps:spPr>
                          <a:xfrm>
                            <a:off x="1152836" y="842005"/>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00" name="Shape 2400"/>
                        <wps:cNvSpPr/>
                        <wps:spPr>
                          <a:xfrm>
                            <a:off x="1603053" y="842005"/>
                            <a:ext cx="539750" cy="0"/>
                          </a:xfrm>
                          <a:custGeom>
                            <a:avLst/>
                            <a:gdLst/>
                            <a:ahLst/>
                            <a:cxnLst/>
                            <a:rect l="0" t="0" r="0" b="0"/>
                            <a:pathLst>
                              <a:path w="539750">
                                <a:moveTo>
                                  <a:pt x="0" y="0"/>
                                </a:moveTo>
                                <a:lnTo>
                                  <a:pt x="53975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01" name="Shape 2401"/>
                        <wps:cNvSpPr/>
                        <wps:spPr>
                          <a:xfrm>
                            <a:off x="2142803" y="842005"/>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02" name="Shape 2402"/>
                        <wps:cNvSpPr/>
                        <wps:spPr>
                          <a:xfrm>
                            <a:off x="2593016" y="842005"/>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03" name="Shape 2403"/>
                        <wps:cNvSpPr/>
                        <wps:spPr>
                          <a:xfrm>
                            <a:off x="3043231" y="842005"/>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04" name="Shape 2404"/>
                        <wps:cNvSpPr/>
                        <wps:spPr>
                          <a:xfrm>
                            <a:off x="1603053" y="845178"/>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05" name="Shape 2405"/>
                        <wps:cNvSpPr/>
                        <wps:spPr>
                          <a:xfrm>
                            <a:off x="2142803" y="845178"/>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06" name="Shape 2406"/>
                        <wps:cNvSpPr/>
                        <wps:spPr>
                          <a:xfrm>
                            <a:off x="2593016" y="845178"/>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07" name="Shape 2407"/>
                        <wps:cNvSpPr/>
                        <wps:spPr>
                          <a:xfrm>
                            <a:off x="3043231" y="845178"/>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08" name="Shape 2408"/>
                        <wps:cNvSpPr/>
                        <wps:spPr>
                          <a:xfrm>
                            <a:off x="3493447" y="845178"/>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09" name="Shape 2409"/>
                        <wps:cNvSpPr/>
                        <wps:spPr>
                          <a:xfrm>
                            <a:off x="249231" y="1263007"/>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10" name="Shape 2410"/>
                        <wps:cNvSpPr/>
                        <wps:spPr>
                          <a:xfrm>
                            <a:off x="702621" y="1263007"/>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11" name="Shape 2411"/>
                        <wps:cNvSpPr/>
                        <wps:spPr>
                          <a:xfrm>
                            <a:off x="1152836" y="1263007"/>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12" name="Shape 2412"/>
                        <wps:cNvSpPr/>
                        <wps:spPr>
                          <a:xfrm>
                            <a:off x="1603053" y="1263007"/>
                            <a:ext cx="539750" cy="0"/>
                          </a:xfrm>
                          <a:custGeom>
                            <a:avLst/>
                            <a:gdLst/>
                            <a:ahLst/>
                            <a:cxnLst/>
                            <a:rect l="0" t="0" r="0" b="0"/>
                            <a:pathLst>
                              <a:path w="539750">
                                <a:moveTo>
                                  <a:pt x="0" y="0"/>
                                </a:moveTo>
                                <a:lnTo>
                                  <a:pt x="53975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13" name="Shape 2413"/>
                        <wps:cNvSpPr/>
                        <wps:spPr>
                          <a:xfrm>
                            <a:off x="2142803" y="1263007"/>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14" name="Shape 2414"/>
                        <wps:cNvSpPr/>
                        <wps:spPr>
                          <a:xfrm>
                            <a:off x="2593016" y="1263007"/>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15" name="Shape 2415"/>
                        <wps:cNvSpPr/>
                        <wps:spPr>
                          <a:xfrm>
                            <a:off x="3043231" y="1263007"/>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16" name="Shape 2416"/>
                        <wps:cNvSpPr/>
                        <wps:spPr>
                          <a:xfrm>
                            <a:off x="252406" y="1266179"/>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17" name="Shape 2417"/>
                        <wps:cNvSpPr/>
                        <wps:spPr>
                          <a:xfrm>
                            <a:off x="702621" y="1266179"/>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18" name="Shape 2418"/>
                        <wps:cNvSpPr/>
                        <wps:spPr>
                          <a:xfrm>
                            <a:off x="1152836" y="1266179"/>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19" name="Shape 2419"/>
                        <wps:cNvSpPr/>
                        <wps:spPr>
                          <a:xfrm>
                            <a:off x="1603053" y="1266179"/>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20" name="Shape 2420"/>
                        <wps:cNvSpPr/>
                        <wps:spPr>
                          <a:xfrm>
                            <a:off x="2142803" y="1266179"/>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21" name="Shape 2421"/>
                        <wps:cNvSpPr/>
                        <wps:spPr>
                          <a:xfrm>
                            <a:off x="2593016" y="1266179"/>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22" name="Shape 2422"/>
                        <wps:cNvSpPr/>
                        <wps:spPr>
                          <a:xfrm>
                            <a:off x="3043231" y="1266179"/>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23" name="Shape 2423"/>
                        <wps:cNvSpPr/>
                        <wps:spPr>
                          <a:xfrm>
                            <a:off x="3493447" y="1266179"/>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24" name="Shape 2424"/>
                        <wps:cNvSpPr/>
                        <wps:spPr>
                          <a:xfrm>
                            <a:off x="249231" y="1684009"/>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25" name="Shape 2425"/>
                        <wps:cNvSpPr/>
                        <wps:spPr>
                          <a:xfrm>
                            <a:off x="702621" y="1684009"/>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26" name="Shape 2426"/>
                        <wps:cNvSpPr/>
                        <wps:spPr>
                          <a:xfrm>
                            <a:off x="1152836" y="1684009"/>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27" name="Shape 2427"/>
                        <wps:cNvSpPr/>
                        <wps:spPr>
                          <a:xfrm>
                            <a:off x="1603053" y="1684009"/>
                            <a:ext cx="539750" cy="0"/>
                          </a:xfrm>
                          <a:custGeom>
                            <a:avLst/>
                            <a:gdLst/>
                            <a:ahLst/>
                            <a:cxnLst/>
                            <a:rect l="0" t="0" r="0" b="0"/>
                            <a:pathLst>
                              <a:path w="539750">
                                <a:moveTo>
                                  <a:pt x="0" y="0"/>
                                </a:moveTo>
                                <a:lnTo>
                                  <a:pt x="53975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28" name="Shape 2428"/>
                        <wps:cNvSpPr/>
                        <wps:spPr>
                          <a:xfrm>
                            <a:off x="2142803" y="1684009"/>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29" name="Shape 2429"/>
                        <wps:cNvSpPr/>
                        <wps:spPr>
                          <a:xfrm>
                            <a:off x="2593016" y="1684009"/>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30" name="Shape 2430"/>
                        <wps:cNvSpPr/>
                        <wps:spPr>
                          <a:xfrm>
                            <a:off x="3043231" y="1684009"/>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31" name="Shape 2431"/>
                        <wps:cNvSpPr/>
                        <wps:spPr>
                          <a:xfrm>
                            <a:off x="3493447" y="1684009"/>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32" name="Shape 2432"/>
                        <wps:cNvSpPr/>
                        <wps:spPr>
                          <a:xfrm>
                            <a:off x="1152836" y="1687181"/>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33" name="Shape 2433"/>
                        <wps:cNvSpPr/>
                        <wps:spPr>
                          <a:xfrm>
                            <a:off x="1603053" y="1687181"/>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34" name="Shape 2434"/>
                        <wps:cNvSpPr/>
                        <wps:spPr>
                          <a:xfrm>
                            <a:off x="2142803" y="1687181"/>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35" name="Shape 2435"/>
                        <wps:cNvSpPr/>
                        <wps:spPr>
                          <a:xfrm>
                            <a:off x="2593016" y="1687181"/>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36" name="Shape 2436"/>
                        <wps:cNvSpPr/>
                        <wps:spPr>
                          <a:xfrm>
                            <a:off x="3043231" y="1687181"/>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37" name="Shape 2437"/>
                        <wps:cNvSpPr/>
                        <wps:spPr>
                          <a:xfrm>
                            <a:off x="3493447" y="1687181"/>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38" name="Shape 2438"/>
                        <wps:cNvSpPr/>
                        <wps:spPr>
                          <a:xfrm>
                            <a:off x="3943661" y="1687181"/>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39" name="Shape 2439"/>
                        <wps:cNvSpPr/>
                        <wps:spPr>
                          <a:xfrm>
                            <a:off x="1152836" y="2108183"/>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40" name="Shape 2440"/>
                        <wps:cNvSpPr/>
                        <wps:spPr>
                          <a:xfrm>
                            <a:off x="1603053" y="2108183"/>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41" name="Shape 2441"/>
                        <wps:cNvSpPr/>
                        <wps:spPr>
                          <a:xfrm>
                            <a:off x="2142803" y="2108183"/>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42" name="Shape 2442"/>
                        <wps:cNvSpPr/>
                        <wps:spPr>
                          <a:xfrm>
                            <a:off x="2593016" y="2108183"/>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43" name="Shape 2443"/>
                        <wps:cNvSpPr/>
                        <wps:spPr>
                          <a:xfrm>
                            <a:off x="3043231" y="2108183"/>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44" name="Shape 2444"/>
                        <wps:cNvSpPr/>
                        <wps:spPr>
                          <a:xfrm>
                            <a:off x="1149661" y="2105011"/>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45" name="Shape 2445"/>
                        <wps:cNvSpPr/>
                        <wps:spPr>
                          <a:xfrm>
                            <a:off x="1603053" y="2105011"/>
                            <a:ext cx="539750" cy="0"/>
                          </a:xfrm>
                          <a:custGeom>
                            <a:avLst/>
                            <a:gdLst/>
                            <a:ahLst/>
                            <a:cxnLst/>
                            <a:rect l="0" t="0" r="0" b="0"/>
                            <a:pathLst>
                              <a:path w="539750">
                                <a:moveTo>
                                  <a:pt x="0" y="0"/>
                                </a:moveTo>
                                <a:lnTo>
                                  <a:pt x="53975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46" name="Shape 2446"/>
                        <wps:cNvSpPr/>
                        <wps:spPr>
                          <a:xfrm>
                            <a:off x="2142803" y="2105011"/>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47" name="Shape 2447"/>
                        <wps:cNvSpPr/>
                        <wps:spPr>
                          <a:xfrm>
                            <a:off x="2593016" y="2105011"/>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48" name="Shape 2448"/>
                        <wps:cNvSpPr/>
                        <wps:spPr>
                          <a:xfrm>
                            <a:off x="3043231" y="2105011"/>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49" name="Shape 2449"/>
                        <wps:cNvSpPr/>
                        <wps:spPr>
                          <a:xfrm>
                            <a:off x="3493447" y="2105011"/>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50" name="Shape 2450"/>
                        <wps:cNvSpPr/>
                        <wps:spPr>
                          <a:xfrm>
                            <a:off x="249231" y="2526013"/>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51" name="Shape 2451"/>
                        <wps:cNvSpPr/>
                        <wps:spPr>
                          <a:xfrm>
                            <a:off x="702621" y="2526013"/>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52" name="Shape 2452"/>
                        <wps:cNvSpPr/>
                        <wps:spPr>
                          <a:xfrm>
                            <a:off x="1152836" y="2526013"/>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53" name="Shape 2453"/>
                        <wps:cNvSpPr/>
                        <wps:spPr>
                          <a:xfrm>
                            <a:off x="1603053" y="2526013"/>
                            <a:ext cx="539750" cy="0"/>
                          </a:xfrm>
                          <a:custGeom>
                            <a:avLst/>
                            <a:gdLst/>
                            <a:ahLst/>
                            <a:cxnLst/>
                            <a:rect l="0" t="0" r="0" b="0"/>
                            <a:pathLst>
                              <a:path w="539750">
                                <a:moveTo>
                                  <a:pt x="0" y="0"/>
                                </a:moveTo>
                                <a:lnTo>
                                  <a:pt x="53975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54" name="Shape 2454"/>
                        <wps:cNvSpPr/>
                        <wps:spPr>
                          <a:xfrm>
                            <a:off x="2142803" y="2526013"/>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55" name="Shape 2455"/>
                        <wps:cNvSpPr/>
                        <wps:spPr>
                          <a:xfrm>
                            <a:off x="2593016" y="2526013"/>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56" name="Shape 2456"/>
                        <wps:cNvSpPr/>
                        <wps:spPr>
                          <a:xfrm>
                            <a:off x="3043231" y="2526013"/>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57" name="Shape 2457"/>
                        <wps:cNvSpPr/>
                        <wps:spPr>
                          <a:xfrm>
                            <a:off x="249231" y="2947016"/>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58" name="Shape 2458"/>
                        <wps:cNvSpPr/>
                        <wps:spPr>
                          <a:xfrm>
                            <a:off x="702621" y="2947016"/>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59" name="Shape 2459"/>
                        <wps:cNvSpPr/>
                        <wps:spPr>
                          <a:xfrm>
                            <a:off x="1152836" y="2947016"/>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60" name="Shape 2460"/>
                        <wps:cNvSpPr/>
                        <wps:spPr>
                          <a:xfrm>
                            <a:off x="1603053" y="2947016"/>
                            <a:ext cx="539750" cy="0"/>
                          </a:xfrm>
                          <a:custGeom>
                            <a:avLst/>
                            <a:gdLst/>
                            <a:ahLst/>
                            <a:cxnLst/>
                            <a:rect l="0" t="0" r="0" b="0"/>
                            <a:pathLst>
                              <a:path w="539750">
                                <a:moveTo>
                                  <a:pt x="0" y="0"/>
                                </a:moveTo>
                                <a:lnTo>
                                  <a:pt x="53975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61" name="Shape 2461"/>
                        <wps:cNvSpPr/>
                        <wps:spPr>
                          <a:xfrm>
                            <a:off x="2142803" y="2947016"/>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62" name="Shape 2462"/>
                        <wps:cNvSpPr/>
                        <wps:spPr>
                          <a:xfrm>
                            <a:off x="2593016" y="2947016"/>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63" name="Shape 2463"/>
                        <wps:cNvSpPr/>
                        <wps:spPr>
                          <a:xfrm>
                            <a:off x="3043231" y="2947016"/>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64" name="Shape 2464"/>
                        <wps:cNvSpPr/>
                        <wps:spPr>
                          <a:xfrm>
                            <a:off x="252406" y="2529185"/>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65" name="Shape 2465"/>
                        <wps:cNvSpPr/>
                        <wps:spPr>
                          <a:xfrm>
                            <a:off x="702621" y="2529185"/>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66" name="Shape 2466"/>
                        <wps:cNvSpPr/>
                        <wps:spPr>
                          <a:xfrm>
                            <a:off x="1152836" y="2529185"/>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67" name="Shape 2467"/>
                        <wps:cNvSpPr/>
                        <wps:spPr>
                          <a:xfrm>
                            <a:off x="1603053" y="2529185"/>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68" name="Shape 2468"/>
                        <wps:cNvSpPr/>
                        <wps:spPr>
                          <a:xfrm>
                            <a:off x="2142803" y="2529185"/>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69" name="Shape 2469"/>
                        <wps:cNvSpPr/>
                        <wps:spPr>
                          <a:xfrm>
                            <a:off x="2593016" y="2529185"/>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70" name="Shape 2470"/>
                        <wps:cNvSpPr/>
                        <wps:spPr>
                          <a:xfrm>
                            <a:off x="3043231" y="2529185"/>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71" name="Shape 2471"/>
                        <wps:cNvSpPr/>
                        <wps:spPr>
                          <a:xfrm>
                            <a:off x="3493447" y="2529185"/>
                            <a:ext cx="0" cy="414655"/>
                          </a:xfrm>
                          <a:custGeom>
                            <a:avLst/>
                            <a:gdLst/>
                            <a:ahLst/>
                            <a:cxnLst/>
                            <a:rect l="0" t="0" r="0" b="0"/>
                            <a:pathLst>
                              <a:path h="414655">
                                <a:moveTo>
                                  <a:pt x="0" y="414655"/>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472" name="Rectangle 2472"/>
                        <wps:cNvSpPr/>
                        <wps:spPr>
                          <a:xfrm>
                            <a:off x="0" y="111203"/>
                            <a:ext cx="101346" cy="284824"/>
                          </a:xfrm>
                          <a:prstGeom prst="rect">
                            <a:avLst/>
                          </a:prstGeom>
                          <a:ln>
                            <a:noFill/>
                          </a:ln>
                        </wps:spPr>
                        <wps:txbx>
                          <w:txbxContent>
                            <w:p w14:paraId="419C6F03" w14:textId="77777777" w:rsidR="00286247" w:rsidRDefault="00000000">
                              <w:pPr>
                                <w:spacing w:after="160" w:line="259" w:lineRule="auto"/>
                                <w:ind w:left="0" w:firstLine="0"/>
                                <w:jc w:val="left"/>
                              </w:pPr>
                              <w:r>
                                <w:rPr>
                                  <w:w w:val="96"/>
                                </w:rPr>
                                <w:t>1</w:t>
                              </w:r>
                            </w:p>
                          </w:txbxContent>
                        </wps:txbx>
                        <wps:bodyPr horzOverflow="overflow" vert="horz" lIns="0" tIns="0" rIns="0" bIns="0" rtlCol="0">
                          <a:noAutofit/>
                        </wps:bodyPr>
                      </wps:wsp>
                      <wps:wsp>
                        <wps:cNvPr id="2473" name="Rectangle 2473"/>
                        <wps:cNvSpPr/>
                        <wps:spPr>
                          <a:xfrm>
                            <a:off x="0" y="532205"/>
                            <a:ext cx="101346" cy="284824"/>
                          </a:xfrm>
                          <a:prstGeom prst="rect">
                            <a:avLst/>
                          </a:prstGeom>
                          <a:ln>
                            <a:noFill/>
                          </a:ln>
                        </wps:spPr>
                        <wps:txbx>
                          <w:txbxContent>
                            <w:p w14:paraId="3BFC14A8" w14:textId="77777777" w:rsidR="00286247" w:rsidRDefault="00000000">
                              <w:pPr>
                                <w:spacing w:after="160" w:line="259" w:lineRule="auto"/>
                                <w:ind w:left="0" w:firstLine="0"/>
                                <w:jc w:val="left"/>
                              </w:pPr>
                              <w:r>
                                <w:rPr>
                                  <w:w w:val="96"/>
                                </w:rPr>
                                <w:t>2</w:t>
                              </w:r>
                            </w:p>
                          </w:txbxContent>
                        </wps:txbx>
                        <wps:bodyPr horzOverflow="overflow" vert="horz" lIns="0" tIns="0" rIns="0" bIns="0" rtlCol="0">
                          <a:noAutofit/>
                        </wps:bodyPr>
                      </wps:wsp>
                      <wps:wsp>
                        <wps:cNvPr id="2474" name="Rectangle 2474"/>
                        <wps:cNvSpPr/>
                        <wps:spPr>
                          <a:xfrm>
                            <a:off x="1" y="953206"/>
                            <a:ext cx="101346" cy="284824"/>
                          </a:xfrm>
                          <a:prstGeom prst="rect">
                            <a:avLst/>
                          </a:prstGeom>
                          <a:ln>
                            <a:noFill/>
                          </a:ln>
                        </wps:spPr>
                        <wps:txbx>
                          <w:txbxContent>
                            <w:p w14:paraId="3E38ABAC" w14:textId="77777777" w:rsidR="00286247" w:rsidRDefault="00000000">
                              <w:pPr>
                                <w:spacing w:after="160" w:line="259" w:lineRule="auto"/>
                                <w:ind w:left="0" w:firstLine="0"/>
                                <w:jc w:val="left"/>
                              </w:pPr>
                              <w:r>
                                <w:rPr>
                                  <w:w w:val="96"/>
                                </w:rPr>
                                <w:t>3</w:t>
                              </w:r>
                            </w:p>
                          </w:txbxContent>
                        </wps:txbx>
                        <wps:bodyPr horzOverflow="overflow" vert="horz" lIns="0" tIns="0" rIns="0" bIns="0" rtlCol="0">
                          <a:noAutofit/>
                        </wps:bodyPr>
                      </wps:wsp>
                      <wps:wsp>
                        <wps:cNvPr id="2475" name="Rectangle 2475"/>
                        <wps:cNvSpPr/>
                        <wps:spPr>
                          <a:xfrm>
                            <a:off x="3" y="1374209"/>
                            <a:ext cx="101346" cy="284824"/>
                          </a:xfrm>
                          <a:prstGeom prst="rect">
                            <a:avLst/>
                          </a:prstGeom>
                          <a:ln>
                            <a:noFill/>
                          </a:ln>
                        </wps:spPr>
                        <wps:txbx>
                          <w:txbxContent>
                            <w:p w14:paraId="7AC0F7C2" w14:textId="77777777" w:rsidR="00286247" w:rsidRDefault="00000000">
                              <w:pPr>
                                <w:spacing w:after="160" w:line="259" w:lineRule="auto"/>
                                <w:ind w:left="0" w:firstLine="0"/>
                                <w:jc w:val="left"/>
                              </w:pPr>
                              <w:r>
                                <w:rPr>
                                  <w:w w:val="96"/>
                                </w:rPr>
                                <w:t>4</w:t>
                              </w:r>
                            </w:p>
                          </w:txbxContent>
                        </wps:txbx>
                        <wps:bodyPr horzOverflow="overflow" vert="horz" lIns="0" tIns="0" rIns="0" bIns="0" rtlCol="0">
                          <a:noAutofit/>
                        </wps:bodyPr>
                      </wps:wsp>
                      <wps:wsp>
                        <wps:cNvPr id="2476" name="Rectangle 2476"/>
                        <wps:cNvSpPr/>
                        <wps:spPr>
                          <a:xfrm>
                            <a:off x="3" y="1795211"/>
                            <a:ext cx="101346" cy="284824"/>
                          </a:xfrm>
                          <a:prstGeom prst="rect">
                            <a:avLst/>
                          </a:prstGeom>
                          <a:ln>
                            <a:noFill/>
                          </a:ln>
                        </wps:spPr>
                        <wps:txbx>
                          <w:txbxContent>
                            <w:p w14:paraId="59C474D9" w14:textId="77777777" w:rsidR="00286247" w:rsidRDefault="00000000">
                              <w:pPr>
                                <w:spacing w:after="160" w:line="259" w:lineRule="auto"/>
                                <w:ind w:left="0" w:firstLine="0"/>
                                <w:jc w:val="left"/>
                              </w:pPr>
                              <w:r>
                                <w:rPr>
                                  <w:w w:val="96"/>
                                </w:rPr>
                                <w:t>5</w:t>
                              </w:r>
                            </w:p>
                          </w:txbxContent>
                        </wps:txbx>
                        <wps:bodyPr horzOverflow="overflow" vert="horz" lIns="0" tIns="0" rIns="0" bIns="0" rtlCol="0">
                          <a:noAutofit/>
                        </wps:bodyPr>
                      </wps:wsp>
                      <wps:wsp>
                        <wps:cNvPr id="2477" name="Rectangle 2477"/>
                        <wps:cNvSpPr/>
                        <wps:spPr>
                          <a:xfrm>
                            <a:off x="4" y="2216214"/>
                            <a:ext cx="101346" cy="284824"/>
                          </a:xfrm>
                          <a:prstGeom prst="rect">
                            <a:avLst/>
                          </a:prstGeom>
                          <a:ln>
                            <a:noFill/>
                          </a:ln>
                        </wps:spPr>
                        <wps:txbx>
                          <w:txbxContent>
                            <w:p w14:paraId="4BA3422D" w14:textId="77777777" w:rsidR="00286247" w:rsidRDefault="00000000">
                              <w:pPr>
                                <w:spacing w:after="160" w:line="259" w:lineRule="auto"/>
                                <w:ind w:left="0" w:firstLine="0"/>
                                <w:jc w:val="left"/>
                              </w:pPr>
                              <w:r>
                                <w:rPr>
                                  <w:w w:val="96"/>
                                </w:rPr>
                                <w:t>6</w:t>
                              </w:r>
                            </w:p>
                          </w:txbxContent>
                        </wps:txbx>
                        <wps:bodyPr horzOverflow="overflow" vert="horz" lIns="0" tIns="0" rIns="0" bIns="0" rtlCol="0">
                          <a:noAutofit/>
                        </wps:bodyPr>
                      </wps:wsp>
                      <wps:wsp>
                        <wps:cNvPr id="2478" name="Rectangle 2478"/>
                        <wps:cNvSpPr/>
                        <wps:spPr>
                          <a:xfrm>
                            <a:off x="4" y="2637214"/>
                            <a:ext cx="101346" cy="284825"/>
                          </a:xfrm>
                          <a:prstGeom prst="rect">
                            <a:avLst/>
                          </a:prstGeom>
                          <a:ln>
                            <a:noFill/>
                          </a:ln>
                        </wps:spPr>
                        <wps:txbx>
                          <w:txbxContent>
                            <w:p w14:paraId="03716431" w14:textId="77777777" w:rsidR="00286247" w:rsidRDefault="00000000">
                              <w:pPr>
                                <w:spacing w:after="160" w:line="259" w:lineRule="auto"/>
                                <w:ind w:left="0" w:firstLine="0"/>
                                <w:jc w:val="left"/>
                              </w:pPr>
                              <w:r>
                                <w:rPr>
                                  <w:w w:val="96"/>
                                </w:rPr>
                                <w:t>7</w:t>
                              </w:r>
                            </w:p>
                          </w:txbxContent>
                        </wps:txbx>
                        <wps:bodyPr horzOverflow="overflow" vert="horz" lIns="0" tIns="0" rIns="0" bIns="0" rtlCol="0">
                          <a:noAutofit/>
                        </wps:bodyPr>
                      </wps:wsp>
                    </wpg:wgp>
                  </a:graphicData>
                </a:graphic>
              </wp:inline>
            </w:drawing>
          </mc:Choice>
          <mc:Fallback xmlns:a="http://schemas.openxmlformats.org/drawingml/2006/main">
            <w:pict>
              <v:group id="Group 289375" style="width:310.775pt;height:232.048pt;mso-position-horizontal-relative:char;mso-position-vertical-relative:line" coordsize="39468,29470">
                <v:shape id="Shape 2371" style="position:absolute;width:5397;height:8419;left:16030;top:21050;" coordsize="539750,841997" path="m0,0l539750,0l539750,420992l539750,421005l539750,841997l0,841997l0,421005l0,420992l0,0x">
                  <v:stroke weight="0pt" endcap="flat" joinstyle="miter" miterlimit="10" on="false" color="#000000" opacity="0"/>
                  <v:fill on="true" color="#d1e9f5"/>
                </v:shape>
                <v:shape id="Shape 2372" style="position:absolute;width:5397;height:21050;left:16030;top:0;" coordsize="539750,2105012" path="m0,0l539750,0l539750,421005l539750,841997l539750,842010l539750,1263002l539750,1684007l539750,2105012l0,2105012l0,1684007l0,1263002l0,842010l0,841997l0,421005l0,0x">
                  <v:stroke weight="0pt" endcap="flat" joinstyle="miter" miterlimit="10" on="false" color="#000000" opacity="0"/>
                  <v:fill on="true" color="#d1e9f5"/>
                </v:shape>
                <v:shape id="Shape 2373" style="position:absolute;width:4533;height:0;left:6994;top:0;" coordsize="453390,0" path="m0,0l453390,0">
                  <v:stroke weight="0.5pt" endcap="flat" joinstyle="miter" miterlimit="10" on="true" color="#181717"/>
                  <v:fill on="false" color="#000000" opacity="0"/>
                </v:shape>
                <v:shape id="Shape 2374" style="position:absolute;width:4502;height:0;left:11528;top:0;" coordsize="450215,0" path="m0,0l450215,0">
                  <v:stroke weight="0.5pt" endcap="flat" joinstyle="miter" miterlimit="10" on="true" color="#181717"/>
                  <v:fill on="false" color="#000000" opacity="0"/>
                </v:shape>
                <v:shape id="Shape 2375" style="position:absolute;width:5397;height:0;left:16030;top:0;" coordsize="539750,0" path="m0,0l539750,0">
                  <v:stroke weight="0.5pt" endcap="flat" joinstyle="miter" miterlimit="10" on="true" color="#181717"/>
                  <v:fill on="false" color="#000000" opacity="0"/>
                </v:shape>
                <v:shape id="Shape 2376" style="position:absolute;width:4502;height:0;left:21428;top:0;" coordsize="450215,0" path="m0,0l450215,0">
                  <v:stroke weight="0.5pt" endcap="flat" joinstyle="miter" miterlimit="10" on="true" color="#181717"/>
                  <v:fill on="false" color="#000000" opacity="0"/>
                </v:shape>
                <v:shape id="Shape 2377" style="position:absolute;width:4533;height:0;left:25930;top:0;" coordsize="453390,0" path="m0,0l453390,0">
                  <v:stroke weight="0.5pt" endcap="flat" joinstyle="miter" miterlimit="10" on="true" color="#181717"/>
                  <v:fill on="false" color="#000000" opacity="0"/>
                </v:shape>
                <v:shape id="Shape 2378" style="position:absolute;width:0;height:4146;left:7026;top:31;" coordsize="0,414655" path="m0,414655l0,0">
                  <v:stroke weight="0.5pt" endcap="flat" joinstyle="miter" miterlimit="10" on="true" color="#181717"/>
                  <v:fill on="false" color="#000000" opacity="0"/>
                </v:shape>
                <v:shape id="Shape 2379" style="position:absolute;width:0;height:4146;left:11528;top:31;" coordsize="0,414655" path="m0,414655l0,0">
                  <v:stroke weight="0.5pt" endcap="flat" joinstyle="miter" miterlimit="10" on="true" color="#181717"/>
                  <v:fill on="false" color="#000000" opacity="0"/>
                </v:shape>
                <v:shape id="Shape 2380" style="position:absolute;width:0;height:4146;left:16030;top:31;" coordsize="0,414655" path="m0,414655l0,0">
                  <v:stroke weight="0.5pt" endcap="flat" joinstyle="miter" miterlimit="10" on="true" color="#181717"/>
                  <v:fill on="false" color="#000000" opacity="0"/>
                </v:shape>
                <v:shape id="Shape 2381" style="position:absolute;width:0;height:4146;left:21428;top:31;" coordsize="0,414655" path="m0,414655l0,0">
                  <v:stroke weight="0.5pt" endcap="flat" joinstyle="miter" miterlimit="10" on="true" color="#181717"/>
                  <v:fill on="false" color="#000000" opacity="0"/>
                </v:shape>
                <v:shape id="Shape 2382" style="position:absolute;width:0;height:4146;left:25930;top:31;" coordsize="0,414655" path="m0,414655l0,0">
                  <v:stroke weight="0.5pt" endcap="flat" joinstyle="miter" miterlimit="10" on="true" color="#181717"/>
                  <v:fill on="false" color="#000000" opacity="0"/>
                </v:shape>
                <v:shape id="Shape 2383" style="position:absolute;width:0;height:4146;left:30432;top:31;" coordsize="0,414655" path="m0,414655l0,0">
                  <v:stroke weight="0.5pt" endcap="flat" joinstyle="miter" miterlimit="10" on="true" color="#181717"/>
                  <v:fill on="false" color="#000000" opacity="0"/>
                </v:shape>
                <v:shape id="Shape 2384" style="position:absolute;width:4533;height:0;left:2492;top:4210;" coordsize="453390,0" path="m0,0l453390,0">
                  <v:stroke weight="0.5pt" endcap="flat" joinstyle="miter" miterlimit="10" on="true" color="#181717"/>
                  <v:fill on="false" color="#000000" opacity="0"/>
                </v:shape>
                <v:shape id="Shape 2385" style="position:absolute;width:4502;height:0;left:7026;top:4210;" coordsize="450215,0" path="m0,0l450215,0">
                  <v:stroke weight="0.5pt" endcap="flat" joinstyle="miter" miterlimit="10" on="true" color="#181717"/>
                  <v:fill on="false" color="#000000" opacity="0"/>
                </v:shape>
                <v:shape id="Shape 2386" style="position:absolute;width:4502;height:0;left:11528;top:4210;" coordsize="450215,0" path="m0,0l450215,0">
                  <v:stroke weight="0.5pt" endcap="flat" joinstyle="miter" miterlimit="10" on="true" color="#181717"/>
                  <v:fill on="false" color="#000000" opacity="0"/>
                </v:shape>
                <v:shape id="Shape 2387" style="position:absolute;width:5397;height:0;left:16030;top:4210;" coordsize="539750,0" path="m0,0l539750,0">
                  <v:stroke weight="0.5pt" endcap="flat" joinstyle="miter" miterlimit="10" on="true" color="#181717"/>
                  <v:fill on="false" color="#000000" opacity="0"/>
                </v:shape>
                <v:shape id="Shape 2388" style="position:absolute;width:4502;height:0;left:21428;top:4210;" coordsize="450215,0" path="m0,0l450215,0">
                  <v:stroke weight="0.5pt" endcap="flat" joinstyle="miter" miterlimit="10" on="true" color="#181717"/>
                  <v:fill on="false" color="#000000" opacity="0"/>
                </v:shape>
                <v:shape id="Shape 2389" style="position:absolute;width:4533;height:0;left:25930;top:4210;" coordsize="453390,0" path="m0,0l453390,0">
                  <v:stroke weight="0.5pt" endcap="flat" joinstyle="miter" miterlimit="10" on="true" color="#181717"/>
                  <v:fill on="false" color="#000000" opacity="0"/>
                </v:shape>
                <v:shape id="Shape 2390" style="position:absolute;width:0;height:4146;left:2524;top:4241;" coordsize="0,414655" path="m0,414655l0,0">
                  <v:stroke weight="0.5pt" endcap="flat" joinstyle="miter" miterlimit="10" on="true" color="#181717"/>
                  <v:fill on="false" color="#000000" opacity="0"/>
                </v:shape>
                <v:shape id="Shape 2391" style="position:absolute;width:0;height:4146;left:7026;top:4241;" coordsize="0,414655" path="m0,414655l0,0">
                  <v:stroke weight="0.5pt" endcap="flat" joinstyle="miter" miterlimit="10" on="true" color="#181717"/>
                  <v:fill on="false" color="#000000" opacity="0"/>
                </v:shape>
                <v:shape id="Shape 2392" style="position:absolute;width:0;height:4146;left:11528;top:4241;" coordsize="0,414655" path="m0,414655l0,0">
                  <v:stroke weight="0.5pt" endcap="flat" joinstyle="miter" miterlimit="10" on="true" color="#181717"/>
                  <v:fill on="false" color="#000000" opacity="0"/>
                </v:shape>
                <v:shape id="Shape 2393" style="position:absolute;width:0;height:4146;left:16030;top:4241;" coordsize="0,414655" path="m0,414655l0,0">
                  <v:stroke weight="0.5pt" endcap="flat" joinstyle="miter" miterlimit="10" on="true" color="#181717"/>
                  <v:fill on="false" color="#000000" opacity="0"/>
                </v:shape>
                <v:shape id="Shape 2394" style="position:absolute;width:0;height:4146;left:21428;top:4241;" coordsize="0,414655" path="m0,414655l0,0">
                  <v:stroke weight="0.5pt" endcap="flat" joinstyle="miter" miterlimit="10" on="true" color="#181717"/>
                  <v:fill on="false" color="#000000" opacity="0"/>
                </v:shape>
                <v:shape id="Shape 2395" style="position:absolute;width:0;height:4146;left:25930;top:4241;" coordsize="0,414655" path="m0,414655l0,0">
                  <v:stroke weight="0.5pt" endcap="flat" joinstyle="miter" miterlimit="10" on="true" color="#181717"/>
                  <v:fill on="false" color="#000000" opacity="0"/>
                </v:shape>
                <v:shape id="Shape 2396" style="position:absolute;width:0;height:4146;left:30432;top:4241;" coordsize="0,414655" path="m0,414655l0,0">
                  <v:stroke weight="0.5pt" endcap="flat" joinstyle="miter" miterlimit="10" on="true" color="#181717"/>
                  <v:fill on="false" color="#000000" opacity="0"/>
                </v:shape>
                <v:shape id="Shape 2397" style="position:absolute;width:4533;height:0;left:2492;top:8420;" coordsize="453390,0" path="m0,0l453390,0">
                  <v:stroke weight="0.5pt" endcap="flat" joinstyle="miter" miterlimit="10" on="true" color="#181717"/>
                  <v:fill on="false" color="#000000" opacity="0"/>
                </v:shape>
                <v:shape id="Shape 2398" style="position:absolute;width:4502;height:0;left:7026;top:8420;" coordsize="450215,0" path="m0,0l450215,0">
                  <v:stroke weight="0.5pt" endcap="flat" joinstyle="miter" miterlimit="10" on="true" color="#181717"/>
                  <v:fill on="false" color="#000000" opacity="0"/>
                </v:shape>
                <v:shape id="Shape 2399" style="position:absolute;width:4502;height:0;left:11528;top:8420;" coordsize="450215,0" path="m0,0l450215,0">
                  <v:stroke weight="0.5pt" endcap="flat" joinstyle="miter" miterlimit="10" on="true" color="#181717"/>
                  <v:fill on="false" color="#000000" opacity="0"/>
                </v:shape>
                <v:shape id="Shape 2400" style="position:absolute;width:5397;height:0;left:16030;top:8420;" coordsize="539750,0" path="m0,0l539750,0">
                  <v:stroke weight="0.5pt" endcap="flat" joinstyle="miter" miterlimit="10" on="true" color="#181717"/>
                  <v:fill on="false" color="#000000" opacity="0"/>
                </v:shape>
                <v:shape id="Shape 2401" style="position:absolute;width:4502;height:0;left:21428;top:8420;" coordsize="450215,0" path="m0,0l450215,0">
                  <v:stroke weight="0.5pt" endcap="flat" joinstyle="miter" miterlimit="10" on="true" color="#181717"/>
                  <v:fill on="false" color="#000000" opacity="0"/>
                </v:shape>
                <v:shape id="Shape 2402" style="position:absolute;width:4502;height:0;left:25930;top:8420;" coordsize="450215,0" path="m0,0l450215,0">
                  <v:stroke weight="0.5pt" endcap="flat" joinstyle="miter" miterlimit="10" on="true" color="#181717"/>
                  <v:fill on="false" color="#000000" opacity="0"/>
                </v:shape>
                <v:shape id="Shape 2403" style="position:absolute;width:4533;height:0;left:30432;top:8420;" coordsize="453390,0" path="m0,0l453390,0">
                  <v:stroke weight="0.5pt" endcap="flat" joinstyle="miter" miterlimit="10" on="true" color="#181717"/>
                  <v:fill on="false" color="#000000" opacity="0"/>
                </v:shape>
                <v:shape id="Shape 2404" style="position:absolute;width:0;height:4146;left:16030;top:8451;" coordsize="0,414655" path="m0,414655l0,0">
                  <v:stroke weight="0.5pt" endcap="flat" joinstyle="miter" miterlimit="10" on="true" color="#181717"/>
                  <v:fill on="false" color="#000000" opacity="0"/>
                </v:shape>
                <v:shape id="Shape 2405" style="position:absolute;width:0;height:4146;left:21428;top:8451;" coordsize="0,414655" path="m0,414655l0,0">
                  <v:stroke weight="0.5pt" endcap="flat" joinstyle="miter" miterlimit="10" on="true" color="#181717"/>
                  <v:fill on="false" color="#000000" opacity="0"/>
                </v:shape>
                <v:shape id="Shape 2406" style="position:absolute;width:0;height:4146;left:25930;top:8451;" coordsize="0,414655" path="m0,414655l0,0">
                  <v:stroke weight="0.5pt" endcap="flat" joinstyle="miter" miterlimit="10" on="true" color="#181717"/>
                  <v:fill on="false" color="#000000" opacity="0"/>
                </v:shape>
                <v:shape id="Shape 2407" style="position:absolute;width:0;height:4146;left:30432;top:8451;" coordsize="0,414655" path="m0,414655l0,0">
                  <v:stroke weight="0.5pt" endcap="flat" joinstyle="miter" miterlimit="10" on="true" color="#181717"/>
                  <v:fill on="false" color="#000000" opacity="0"/>
                </v:shape>
                <v:shape id="Shape 2408" style="position:absolute;width:0;height:4146;left:34934;top:8451;" coordsize="0,414655" path="m0,414655l0,0">
                  <v:stroke weight="0.5pt" endcap="flat" joinstyle="miter" miterlimit="10" on="true" color="#181717"/>
                  <v:fill on="false" color="#000000" opacity="0"/>
                </v:shape>
                <v:shape id="Shape 2409" style="position:absolute;width:4533;height:0;left:2492;top:12630;" coordsize="453390,0" path="m0,0l453390,0">
                  <v:stroke weight="0.5pt" endcap="flat" joinstyle="miter" miterlimit="10" on="true" color="#181717"/>
                  <v:fill on="false" color="#000000" opacity="0"/>
                </v:shape>
                <v:shape id="Shape 2410" style="position:absolute;width:4502;height:0;left:7026;top:12630;" coordsize="450215,0" path="m0,0l450215,0">
                  <v:stroke weight="0.5pt" endcap="flat" joinstyle="miter" miterlimit="10" on="true" color="#181717"/>
                  <v:fill on="false" color="#000000" opacity="0"/>
                </v:shape>
                <v:shape id="Shape 2411" style="position:absolute;width:4502;height:0;left:11528;top:12630;" coordsize="450215,0" path="m0,0l450215,0">
                  <v:stroke weight="0.5pt" endcap="flat" joinstyle="miter" miterlimit="10" on="true" color="#181717"/>
                  <v:fill on="false" color="#000000" opacity="0"/>
                </v:shape>
                <v:shape id="Shape 2412" style="position:absolute;width:5397;height:0;left:16030;top:12630;" coordsize="539750,0" path="m0,0l539750,0">
                  <v:stroke weight="0.5pt" endcap="flat" joinstyle="miter" miterlimit="10" on="true" color="#181717"/>
                  <v:fill on="false" color="#000000" opacity="0"/>
                </v:shape>
                <v:shape id="Shape 2413" style="position:absolute;width:4502;height:0;left:21428;top:12630;" coordsize="450215,0" path="m0,0l450215,0">
                  <v:stroke weight="0.5pt" endcap="flat" joinstyle="miter" miterlimit="10" on="true" color="#181717"/>
                  <v:fill on="false" color="#000000" opacity="0"/>
                </v:shape>
                <v:shape id="Shape 2414" style="position:absolute;width:4502;height:0;left:25930;top:12630;" coordsize="450215,0" path="m0,0l450215,0">
                  <v:stroke weight="0.5pt" endcap="flat" joinstyle="miter" miterlimit="10" on="true" color="#181717"/>
                  <v:fill on="false" color="#000000" opacity="0"/>
                </v:shape>
                <v:shape id="Shape 2415" style="position:absolute;width:4533;height:0;left:30432;top:12630;" coordsize="453390,0" path="m0,0l453390,0">
                  <v:stroke weight="0.5pt" endcap="flat" joinstyle="miter" miterlimit="10" on="true" color="#181717"/>
                  <v:fill on="false" color="#000000" opacity="0"/>
                </v:shape>
                <v:shape id="Shape 2416" style="position:absolute;width:0;height:4146;left:2524;top:12661;" coordsize="0,414655" path="m0,414655l0,0">
                  <v:stroke weight="0.5pt" endcap="flat" joinstyle="miter" miterlimit="10" on="true" color="#181717"/>
                  <v:fill on="false" color="#000000" opacity="0"/>
                </v:shape>
                <v:shape id="Shape 2417" style="position:absolute;width:0;height:4146;left:7026;top:12661;" coordsize="0,414655" path="m0,414655l0,0">
                  <v:stroke weight="0.5pt" endcap="flat" joinstyle="miter" miterlimit="10" on="true" color="#181717"/>
                  <v:fill on="false" color="#000000" opacity="0"/>
                </v:shape>
                <v:shape id="Shape 2418" style="position:absolute;width:0;height:4146;left:11528;top:12661;" coordsize="0,414655" path="m0,414655l0,0">
                  <v:stroke weight="0.5pt" endcap="flat" joinstyle="miter" miterlimit="10" on="true" color="#181717"/>
                  <v:fill on="false" color="#000000" opacity="0"/>
                </v:shape>
                <v:shape id="Shape 2419" style="position:absolute;width:0;height:4146;left:16030;top:12661;" coordsize="0,414655" path="m0,414655l0,0">
                  <v:stroke weight="0.5pt" endcap="flat" joinstyle="miter" miterlimit="10" on="true" color="#181717"/>
                  <v:fill on="false" color="#000000" opacity="0"/>
                </v:shape>
                <v:shape id="Shape 2420" style="position:absolute;width:0;height:4146;left:21428;top:12661;" coordsize="0,414655" path="m0,414655l0,0">
                  <v:stroke weight="0.5pt" endcap="flat" joinstyle="miter" miterlimit="10" on="true" color="#181717"/>
                  <v:fill on="false" color="#000000" opacity="0"/>
                </v:shape>
                <v:shape id="Shape 2421" style="position:absolute;width:0;height:4146;left:25930;top:12661;" coordsize="0,414655" path="m0,414655l0,0">
                  <v:stroke weight="0.5pt" endcap="flat" joinstyle="miter" miterlimit="10" on="true" color="#181717"/>
                  <v:fill on="false" color="#000000" opacity="0"/>
                </v:shape>
                <v:shape id="Shape 2422" style="position:absolute;width:0;height:4146;left:30432;top:12661;" coordsize="0,414655" path="m0,414655l0,0">
                  <v:stroke weight="0.5pt" endcap="flat" joinstyle="miter" miterlimit="10" on="true" color="#181717"/>
                  <v:fill on="false" color="#000000" opacity="0"/>
                </v:shape>
                <v:shape id="Shape 2423" style="position:absolute;width:0;height:4146;left:34934;top:12661;" coordsize="0,414655" path="m0,414655l0,0">
                  <v:stroke weight="0.5pt" endcap="flat" joinstyle="miter" miterlimit="10" on="true" color="#181717"/>
                  <v:fill on="false" color="#000000" opacity="0"/>
                </v:shape>
                <v:shape id="Shape 2424" style="position:absolute;width:4533;height:0;left:2492;top:16840;" coordsize="453390,0" path="m0,0l453390,0">
                  <v:stroke weight="0.5pt" endcap="flat" joinstyle="miter" miterlimit="10" on="true" color="#181717"/>
                  <v:fill on="false" color="#000000" opacity="0"/>
                </v:shape>
                <v:shape id="Shape 2425" style="position:absolute;width:4502;height:0;left:7026;top:16840;" coordsize="450215,0" path="m0,0l450215,0">
                  <v:stroke weight="0.5pt" endcap="flat" joinstyle="miter" miterlimit="10" on="true" color="#181717"/>
                  <v:fill on="false" color="#000000" opacity="0"/>
                </v:shape>
                <v:shape id="Shape 2426" style="position:absolute;width:4502;height:0;left:11528;top:16840;" coordsize="450215,0" path="m0,0l450215,0">
                  <v:stroke weight="0.5pt" endcap="flat" joinstyle="miter" miterlimit="10" on="true" color="#181717"/>
                  <v:fill on="false" color="#000000" opacity="0"/>
                </v:shape>
                <v:shape id="Shape 2427" style="position:absolute;width:5397;height:0;left:16030;top:16840;" coordsize="539750,0" path="m0,0l539750,0">
                  <v:stroke weight="0.5pt" endcap="flat" joinstyle="miter" miterlimit="10" on="true" color="#181717"/>
                  <v:fill on="false" color="#000000" opacity="0"/>
                </v:shape>
                <v:shape id="Shape 2428" style="position:absolute;width:4502;height:0;left:21428;top:16840;" coordsize="450215,0" path="m0,0l450215,0">
                  <v:stroke weight="0.5pt" endcap="flat" joinstyle="miter" miterlimit="10" on="true" color="#181717"/>
                  <v:fill on="false" color="#000000" opacity="0"/>
                </v:shape>
                <v:shape id="Shape 2429" style="position:absolute;width:4502;height:0;left:25930;top:16840;" coordsize="450215,0" path="m0,0l450215,0">
                  <v:stroke weight="0.5pt" endcap="flat" joinstyle="miter" miterlimit="10" on="true" color="#181717"/>
                  <v:fill on="false" color="#000000" opacity="0"/>
                </v:shape>
                <v:shape id="Shape 2430" style="position:absolute;width:4502;height:0;left:30432;top:16840;" coordsize="450215,0" path="m0,0l450215,0">
                  <v:stroke weight="0.5pt" endcap="flat" joinstyle="miter" miterlimit="10" on="true" color="#181717"/>
                  <v:fill on="false" color="#000000" opacity="0"/>
                </v:shape>
                <v:shape id="Shape 2431" style="position:absolute;width:4533;height:0;left:34934;top:16840;" coordsize="453390,0" path="m0,0l453390,0">
                  <v:stroke weight="0.5pt" endcap="flat" joinstyle="miter" miterlimit="10" on="true" color="#181717"/>
                  <v:fill on="false" color="#000000" opacity="0"/>
                </v:shape>
                <v:shape id="Shape 2432" style="position:absolute;width:0;height:4146;left:11528;top:16871;" coordsize="0,414655" path="m0,414655l0,0">
                  <v:stroke weight="0.5pt" endcap="flat" joinstyle="miter" miterlimit="10" on="true" color="#181717"/>
                  <v:fill on="false" color="#000000" opacity="0"/>
                </v:shape>
                <v:shape id="Shape 2433" style="position:absolute;width:0;height:4146;left:16030;top:16871;" coordsize="0,414655" path="m0,414655l0,0">
                  <v:stroke weight="0.5pt" endcap="flat" joinstyle="miter" miterlimit="10" on="true" color="#181717"/>
                  <v:fill on="false" color="#000000" opacity="0"/>
                </v:shape>
                <v:shape id="Shape 2434" style="position:absolute;width:0;height:4146;left:21428;top:16871;" coordsize="0,414655" path="m0,414655l0,0">
                  <v:stroke weight="0.5pt" endcap="flat" joinstyle="miter" miterlimit="10" on="true" color="#181717"/>
                  <v:fill on="false" color="#000000" opacity="0"/>
                </v:shape>
                <v:shape id="Shape 2435" style="position:absolute;width:0;height:4146;left:25930;top:16871;" coordsize="0,414655" path="m0,414655l0,0">
                  <v:stroke weight="0.5pt" endcap="flat" joinstyle="miter" miterlimit="10" on="true" color="#181717"/>
                  <v:fill on="false" color="#000000" opacity="0"/>
                </v:shape>
                <v:shape id="Shape 2436" style="position:absolute;width:0;height:4146;left:30432;top:16871;" coordsize="0,414655" path="m0,414655l0,0">
                  <v:stroke weight="0.5pt" endcap="flat" joinstyle="miter" miterlimit="10" on="true" color="#181717"/>
                  <v:fill on="false" color="#000000" opacity="0"/>
                </v:shape>
                <v:shape id="Shape 2437" style="position:absolute;width:0;height:4146;left:34934;top:16871;" coordsize="0,414655" path="m0,414655l0,0">
                  <v:stroke weight="0.5pt" endcap="flat" joinstyle="miter" miterlimit="10" on="true" color="#181717"/>
                  <v:fill on="false" color="#000000" opacity="0"/>
                </v:shape>
                <v:shape id="Shape 2438" style="position:absolute;width:0;height:4146;left:39436;top:16871;" coordsize="0,414655" path="m0,414655l0,0">
                  <v:stroke weight="0.5pt" endcap="flat" joinstyle="miter" miterlimit="10" on="true" color="#181717"/>
                  <v:fill on="false" color="#000000" opacity="0"/>
                </v:shape>
                <v:shape id="Shape 2439" style="position:absolute;width:0;height:4146;left:11528;top:21081;" coordsize="0,414655" path="m0,414655l0,0">
                  <v:stroke weight="0.5pt" endcap="flat" joinstyle="miter" miterlimit="10" on="true" color="#181717"/>
                  <v:fill on="false" color="#000000" opacity="0"/>
                </v:shape>
                <v:shape id="Shape 2440" style="position:absolute;width:0;height:4146;left:16030;top:21081;" coordsize="0,414655" path="m0,414655l0,0">
                  <v:stroke weight="0.5pt" endcap="flat" joinstyle="miter" miterlimit="10" on="true" color="#181717"/>
                  <v:fill on="false" color="#000000" opacity="0"/>
                </v:shape>
                <v:shape id="Shape 2441" style="position:absolute;width:0;height:4146;left:21428;top:21081;" coordsize="0,414655" path="m0,414655l0,0">
                  <v:stroke weight="0.5pt" endcap="flat" joinstyle="miter" miterlimit="10" on="true" color="#181717"/>
                  <v:fill on="false" color="#000000" opacity="0"/>
                </v:shape>
                <v:shape id="Shape 2442" style="position:absolute;width:0;height:4146;left:25930;top:21081;" coordsize="0,414655" path="m0,414655l0,0">
                  <v:stroke weight="0.5pt" endcap="flat" joinstyle="miter" miterlimit="10" on="true" color="#181717"/>
                  <v:fill on="false" color="#000000" opacity="0"/>
                </v:shape>
                <v:shape id="Shape 2443" style="position:absolute;width:0;height:4146;left:30432;top:21081;" coordsize="0,414655" path="m0,414655l0,0">
                  <v:stroke weight="0.5pt" endcap="flat" joinstyle="miter" miterlimit="10" on="true" color="#181717"/>
                  <v:fill on="false" color="#000000" opacity="0"/>
                </v:shape>
                <v:shape id="Shape 2444" style="position:absolute;width:4533;height:0;left:11496;top:21050;" coordsize="453390,0" path="m0,0l453390,0">
                  <v:stroke weight="0.5pt" endcap="flat" joinstyle="miter" miterlimit="10" on="true" color="#181717"/>
                  <v:fill on="false" color="#000000" opacity="0"/>
                </v:shape>
                <v:shape id="Shape 2445" style="position:absolute;width:5397;height:0;left:16030;top:21050;" coordsize="539750,0" path="m0,0l539750,0">
                  <v:stroke weight="0.5pt" endcap="flat" joinstyle="miter" miterlimit="10" on="true" color="#181717"/>
                  <v:fill on="false" color="#000000" opacity="0"/>
                </v:shape>
                <v:shape id="Shape 2446" style="position:absolute;width:4502;height:0;left:21428;top:21050;" coordsize="450215,0" path="m0,0l450215,0">
                  <v:stroke weight="0.5pt" endcap="flat" joinstyle="miter" miterlimit="10" on="true" color="#181717"/>
                  <v:fill on="false" color="#000000" opacity="0"/>
                </v:shape>
                <v:shape id="Shape 2447" style="position:absolute;width:4502;height:0;left:25930;top:21050;" coordsize="450215,0" path="m0,0l450215,0">
                  <v:stroke weight="0.5pt" endcap="flat" joinstyle="miter" miterlimit="10" on="true" color="#181717"/>
                  <v:fill on="false" color="#000000" opacity="0"/>
                </v:shape>
                <v:shape id="Shape 2448" style="position:absolute;width:4502;height:0;left:30432;top:21050;" coordsize="450215,0" path="m0,0l450215,0">
                  <v:stroke weight="0.5pt" endcap="flat" joinstyle="miter" miterlimit="10" on="true" color="#181717"/>
                  <v:fill on="false" color="#000000" opacity="0"/>
                </v:shape>
                <v:shape id="Shape 2449" style="position:absolute;width:4533;height:0;left:34934;top:21050;" coordsize="453390,0" path="m0,0l453390,0">
                  <v:stroke weight="0.5pt" endcap="flat" joinstyle="miter" miterlimit="10" on="true" color="#181717"/>
                  <v:fill on="false" color="#000000" opacity="0"/>
                </v:shape>
                <v:shape id="Shape 2450" style="position:absolute;width:4533;height:0;left:2492;top:25260;" coordsize="453390,0" path="m0,0l453390,0">
                  <v:stroke weight="0.5pt" endcap="flat" joinstyle="miter" miterlimit="10" on="true" color="#181717"/>
                  <v:fill on="false" color="#000000" opacity="0"/>
                </v:shape>
                <v:shape id="Shape 2451" style="position:absolute;width:4502;height:0;left:7026;top:25260;" coordsize="450215,0" path="m0,0l450215,0">
                  <v:stroke weight="0.5pt" endcap="flat" joinstyle="miter" miterlimit="10" on="true" color="#181717"/>
                  <v:fill on="false" color="#000000" opacity="0"/>
                </v:shape>
                <v:shape id="Shape 2452" style="position:absolute;width:4502;height:0;left:11528;top:25260;" coordsize="450215,0" path="m0,0l450215,0">
                  <v:stroke weight="0.5pt" endcap="flat" joinstyle="miter" miterlimit="10" on="true" color="#181717"/>
                  <v:fill on="false" color="#000000" opacity="0"/>
                </v:shape>
                <v:shape id="Shape 2453" style="position:absolute;width:5397;height:0;left:16030;top:25260;" coordsize="539750,0" path="m0,0l539750,0">
                  <v:stroke weight="0.5pt" endcap="flat" joinstyle="miter" miterlimit="10" on="true" color="#181717"/>
                  <v:fill on="false" color="#000000" opacity="0"/>
                </v:shape>
                <v:shape id="Shape 2454" style="position:absolute;width:4502;height:0;left:21428;top:25260;" coordsize="450215,0" path="m0,0l450215,0">
                  <v:stroke weight="0.5pt" endcap="flat" joinstyle="miter" miterlimit="10" on="true" color="#181717"/>
                  <v:fill on="false" color="#000000" opacity="0"/>
                </v:shape>
                <v:shape id="Shape 2455" style="position:absolute;width:4502;height:0;left:25930;top:25260;" coordsize="450215,0" path="m0,0l450215,0">
                  <v:stroke weight="0.5pt" endcap="flat" joinstyle="miter" miterlimit="10" on="true" color="#181717"/>
                  <v:fill on="false" color="#000000" opacity="0"/>
                </v:shape>
                <v:shape id="Shape 2456" style="position:absolute;width:4533;height:0;left:30432;top:25260;" coordsize="453390,0" path="m0,0l453390,0">
                  <v:stroke weight="0.5pt" endcap="flat" joinstyle="miter" miterlimit="10" on="true" color="#181717"/>
                  <v:fill on="false" color="#000000" opacity="0"/>
                </v:shape>
                <v:shape id="Shape 2457" style="position:absolute;width:4533;height:0;left:2492;top:29470;" coordsize="453390,0" path="m0,0l453390,0">
                  <v:stroke weight="0.5pt" endcap="flat" joinstyle="miter" miterlimit="10" on="true" color="#181717"/>
                  <v:fill on="false" color="#000000" opacity="0"/>
                </v:shape>
                <v:shape id="Shape 2458" style="position:absolute;width:4502;height:0;left:7026;top:29470;" coordsize="450215,0" path="m0,0l450215,0">
                  <v:stroke weight="0.5pt" endcap="flat" joinstyle="miter" miterlimit="10" on="true" color="#181717"/>
                  <v:fill on="false" color="#000000" opacity="0"/>
                </v:shape>
                <v:shape id="Shape 2459" style="position:absolute;width:4502;height:0;left:11528;top:29470;" coordsize="450215,0" path="m0,0l450215,0">
                  <v:stroke weight="0.5pt" endcap="flat" joinstyle="miter" miterlimit="10" on="true" color="#181717"/>
                  <v:fill on="false" color="#000000" opacity="0"/>
                </v:shape>
                <v:shape id="Shape 2460" style="position:absolute;width:5397;height:0;left:16030;top:29470;" coordsize="539750,0" path="m0,0l539750,0">
                  <v:stroke weight="0.5pt" endcap="flat" joinstyle="miter" miterlimit="10" on="true" color="#181717"/>
                  <v:fill on="false" color="#000000" opacity="0"/>
                </v:shape>
                <v:shape id="Shape 2461" style="position:absolute;width:4502;height:0;left:21428;top:29470;" coordsize="450215,0" path="m0,0l450215,0">
                  <v:stroke weight="0.5pt" endcap="flat" joinstyle="miter" miterlimit="10" on="true" color="#181717"/>
                  <v:fill on="false" color="#000000" opacity="0"/>
                </v:shape>
                <v:shape id="Shape 2462" style="position:absolute;width:4502;height:0;left:25930;top:29470;" coordsize="450215,0" path="m0,0l450215,0">
                  <v:stroke weight="0.5pt" endcap="flat" joinstyle="miter" miterlimit="10" on="true" color="#181717"/>
                  <v:fill on="false" color="#000000" opacity="0"/>
                </v:shape>
                <v:shape id="Shape 2463" style="position:absolute;width:4533;height:0;left:30432;top:29470;" coordsize="453390,0" path="m0,0l453390,0">
                  <v:stroke weight="0.5pt" endcap="flat" joinstyle="miter" miterlimit="10" on="true" color="#181717"/>
                  <v:fill on="false" color="#000000" opacity="0"/>
                </v:shape>
                <v:shape id="Shape 2464" style="position:absolute;width:0;height:4146;left:2524;top:25291;" coordsize="0,414655" path="m0,414655l0,0">
                  <v:stroke weight="0.5pt" endcap="flat" joinstyle="miter" miterlimit="10" on="true" color="#181717"/>
                  <v:fill on="false" color="#000000" opacity="0"/>
                </v:shape>
                <v:shape id="Shape 2465" style="position:absolute;width:0;height:4146;left:7026;top:25291;" coordsize="0,414655" path="m0,414655l0,0">
                  <v:stroke weight="0.5pt" endcap="flat" joinstyle="miter" miterlimit="10" on="true" color="#181717"/>
                  <v:fill on="false" color="#000000" opacity="0"/>
                </v:shape>
                <v:shape id="Shape 2466" style="position:absolute;width:0;height:4146;left:11528;top:25291;" coordsize="0,414655" path="m0,414655l0,0">
                  <v:stroke weight="0.5pt" endcap="flat" joinstyle="miter" miterlimit="10" on="true" color="#181717"/>
                  <v:fill on="false" color="#000000" opacity="0"/>
                </v:shape>
                <v:shape id="Shape 2467" style="position:absolute;width:0;height:4146;left:16030;top:25291;" coordsize="0,414655" path="m0,414655l0,0">
                  <v:stroke weight="0.5pt" endcap="flat" joinstyle="miter" miterlimit="10" on="true" color="#181717"/>
                  <v:fill on="false" color="#000000" opacity="0"/>
                </v:shape>
                <v:shape id="Shape 2468" style="position:absolute;width:0;height:4146;left:21428;top:25291;" coordsize="0,414655" path="m0,414655l0,0">
                  <v:stroke weight="0.5pt" endcap="flat" joinstyle="miter" miterlimit="10" on="true" color="#181717"/>
                  <v:fill on="false" color="#000000" opacity="0"/>
                </v:shape>
                <v:shape id="Shape 2469" style="position:absolute;width:0;height:4146;left:25930;top:25291;" coordsize="0,414655" path="m0,414655l0,0">
                  <v:stroke weight="0.5pt" endcap="flat" joinstyle="miter" miterlimit="10" on="true" color="#181717"/>
                  <v:fill on="false" color="#000000" opacity="0"/>
                </v:shape>
                <v:shape id="Shape 2470" style="position:absolute;width:0;height:4146;left:30432;top:25291;" coordsize="0,414655" path="m0,414655l0,0">
                  <v:stroke weight="0.5pt" endcap="flat" joinstyle="miter" miterlimit="10" on="true" color="#181717"/>
                  <v:fill on="false" color="#000000" opacity="0"/>
                </v:shape>
                <v:shape id="Shape 2471" style="position:absolute;width:0;height:4146;left:34934;top:25291;" coordsize="0,414655" path="m0,414655l0,0">
                  <v:stroke weight="0.5pt" endcap="flat" joinstyle="miter" miterlimit="10" on="true" color="#181717"/>
                  <v:fill on="false" color="#000000" opacity="0"/>
                </v:shape>
                <v:rect id="Rectangle 2472" style="position:absolute;width:1013;height:2848;left:0;top:1112;" filled="f" stroked="f">
                  <v:textbox inset="0,0,0,0">
                    <w:txbxContent>
                      <w:p>
                        <w:pPr>
                          <w:spacing w:before="0" w:after="160" w:line="259" w:lineRule="auto"/>
                          <w:ind w:left="0" w:firstLine="0"/>
                          <w:jc w:val="left"/>
                        </w:pPr>
                        <w:r>
                          <w:rPr>
                            <w:w w:val="96"/>
                          </w:rPr>
                          <w:t xml:space="preserve">1</w:t>
                        </w:r>
                      </w:p>
                    </w:txbxContent>
                  </v:textbox>
                </v:rect>
                <v:rect id="Rectangle 2473" style="position:absolute;width:1013;height:2848;left:0;top:5322;" filled="f" stroked="f">
                  <v:textbox inset="0,0,0,0">
                    <w:txbxContent>
                      <w:p>
                        <w:pPr>
                          <w:spacing w:before="0" w:after="160" w:line="259" w:lineRule="auto"/>
                          <w:ind w:left="0" w:firstLine="0"/>
                          <w:jc w:val="left"/>
                        </w:pPr>
                        <w:r>
                          <w:rPr>
                            <w:w w:val="96"/>
                          </w:rPr>
                          <w:t xml:space="preserve">2</w:t>
                        </w:r>
                      </w:p>
                    </w:txbxContent>
                  </v:textbox>
                </v:rect>
                <v:rect id="Rectangle 2474" style="position:absolute;width:1013;height:2848;left:0;top:9532;" filled="f" stroked="f">
                  <v:textbox inset="0,0,0,0">
                    <w:txbxContent>
                      <w:p>
                        <w:pPr>
                          <w:spacing w:before="0" w:after="160" w:line="259" w:lineRule="auto"/>
                          <w:ind w:left="0" w:firstLine="0"/>
                          <w:jc w:val="left"/>
                        </w:pPr>
                        <w:r>
                          <w:rPr>
                            <w:w w:val="96"/>
                          </w:rPr>
                          <w:t xml:space="preserve">3</w:t>
                        </w:r>
                      </w:p>
                    </w:txbxContent>
                  </v:textbox>
                </v:rect>
                <v:rect id="Rectangle 2475" style="position:absolute;width:1013;height:2848;left:0;top:13742;" filled="f" stroked="f">
                  <v:textbox inset="0,0,0,0">
                    <w:txbxContent>
                      <w:p>
                        <w:pPr>
                          <w:spacing w:before="0" w:after="160" w:line="259" w:lineRule="auto"/>
                          <w:ind w:left="0" w:firstLine="0"/>
                          <w:jc w:val="left"/>
                        </w:pPr>
                        <w:r>
                          <w:rPr>
                            <w:w w:val="96"/>
                          </w:rPr>
                          <w:t xml:space="preserve">4</w:t>
                        </w:r>
                      </w:p>
                    </w:txbxContent>
                  </v:textbox>
                </v:rect>
                <v:rect id="Rectangle 2476" style="position:absolute;width:1013;height:2848;left:0;top:17952;" filled="f" stroked="f">
                  <v:textbox inset="0,0,0,0">
                    <w:txbxContent>
                      <w:p>
                        <w:pPr>
                          <w:spacing w:before="0" w:after="160" w:line="259" w:lineRule="auto"/>
                          <w:ind w:left="0" w:firstLine="0"/>
                          <w:jc w:val="left"/>
                        </w:pPr>
                        <w:r>
                          <w:rPr>
                            <w:w w:val="96"/>
                          </w:rPr>
                          <w:t xml:space="preserve">5</w:t>
                        </w:r>
                      </w:p>
                    </w:txbxContent>
                  </v:textbox>
                </v:rect>
                <v:rect id="Rectangle 2477" style="position:absolute;width:1013;height:2848;left:0;top:22162;" filled="f" stroked="f">
                  <v:textbox inset="0,0,0,0">
                    <w:txbxContent>
                      <w:p>
                        <w:pPr>
                          <w:spacing w:before="0" w:after="160" w:line="259" w:lineRule="auto"/>
                          <w:ind w:left="0" w:firstLine="0"/>
                          <w:jc w:val="left"/>
                        </w:pPr>
                        <w:r>
                          <w:rPr>
                            <w:w w:val="96"/>
                          </w:rPr>
                          <w:t xml:space="preserve">6</w:t>
                        </w:r>
                      </w:p>
                    </w:txbxContent>
                  </v:textbox>
                </v:rect>
                <v:rect id="Rectangle 2478" style="position:absolute;width:1013;height:2848;left:0;top:26372;" filled="f" stroked="f">
                  <v:textbox inset="0,0,0,0">
                    <w:txbxContent>
                      <w:p>
                        <w:pPr>
                          <w:spacing w:before="0" w:after="160" w:line="259" w:lineRule="auto"/>
                          <w:ind w:left="0" w:firstLine="0"/>
                          <w:jc w:val="left"/>
                        </w:pPr>
                        <w:r>
                          <w:rPr>
                            <w:w w:val="96"/>
                          </w:rPr>
                          <w:t xml:space="preserve">7</w:t>
                        </w:r>
                      </w:p>
                    </w:txbxContent>
                  </v:textbox>
                </v:rect>
              </v:group>
            </w:pict>
          </mc:Fallback>
        </mc:AlternateContent>
      </w:r>
    </w:p>
    <w:p w14:paraId="0F2D7DD6" w14:textId="77777777" w:rsidR="00286247" w:rsidRDefault="00000000">
      <w:pPr>
        <w:ind w:left="407" w:right="2"/>
      </w:pPr>
      <w:r>
        <w:t>Câu 1: Mức phân loại tính tan dành cho chất có độ tan lớn trong nước.</w:t>
      </w:r>
    </w:p>
    <w:p w14:paraId="5F41424C" w14:textId="77777777" w:rsidR="00286247" w:rsidRDefault="00000000">
      <w:pPr>
        <w:ind w:left="407" w:right="2"/>
      </w:pPr>
      <w:r>
        <w:t>Câu 2: Tên gọi của loại hydrocarbon chỉ chứa liên kết đơn trong phân tử.</w:t>
      </w:r>
    </w:p>
    <w:p w14:paraId="6599495B" w14:textId="77777777" w:rsidR="00286247" w:rsidRDefault="00000000">
      <w:pPr>
        <w:ind w:left="407" w:right="2"/>
      </w:pPr>
      <w:r>
        <w:t>Câu 3: Tên gọi của loại hợp chất có thành phần gồm gốc acid và ion kim loại.</w:t>
      </w:r>
    </w:p>
    <w:p w14:paraId="44A0098A" w14:textId="77777777" w:rsidR="00286247" w:rsidRDefault="00000000">
      <w:pPr>
        <w:ind w:left="407" w:right="2"/>
      </w:pPr>
      <w:r>
        <w:t>Câu 4: Sản phẩm thường được dùng để giặt quần áo.</w:t>
      </w:r>
    </w:p>
    <w:p w14:paraId="4A9AD909" w14:textId="77777777" w:rsidR="00286247" w:rsidRDefault="00000000">
      <w:pPr>
        <w:ind w:left="278" w:right="2"/>
      </w:pPr>
      <w:r>
        <w:t>Câu 5: Tính từ dùng để chỉ sự không ưa nước hay không tan trong nước.</w:t>
      </w:r>
    </w:p>
    <w:p w14:paraId="3185094F" w14:textId="77777777" w:rsidR="00286247" w:rsidRDefault="00000000">
      <w:pPr>
        <w:ind w:left="278" w:right="2"/>
      </w:pPr>
      <w:r>
        <w:t>Câu 6: Trong gia đình, xà phòng thường được sử dụng ở dạng nào?</w:t>
      </w:r>
    </w:p>
    <w:p w14:paraId="57C2E9C6" w14:textId="77777777" w:rsidR="00286247" w:rsidRDefault="00000000">
      <w:pPr>
        <w:ind w:left="278" w:right="2"/>
      </w:pPr>
      <w:r>
        <w:t>Câu 7: Dầu thực vật và mỡ động vật thuộc loại hợp chất hữu cơ nào?</w:t>
      </w:r>
    </w:p>
    <w:p w14:paraId="6B8F351B" w14:textId="77777777" w:rsidR="00286247" w:rsidRDefault="00000000">
      <w:pPr>
        <w:numPr>
          <w:ilvl w:val="1"/>
          <w:numId w:val="44"/>
        </w:numPr>
        <w:spacing w:after="263" w:line="259" w:lineRule="auto"/>
        <w:ind w:right="6542" w:hanging="424"/>
        <w:jc w:val="left"/>
      </w:pPr>
      <w:r>
        <w:rPr>
          <w:rFonts w:ascii="Calibri" w:eastAsia="Calibri" w:hAnsi="Calibri" w:cs="Calibri"/>
          <w:b/>
          <w:i/>
          <w:color w:val="0BACB1"/>
        </w:rPr>
        <w:t>Sản phẩm</w:t>
      </w:r>
    </w:p>
    <w:tbl>
      <w:tblPr>
        <w:tblStyle w:val="TableGrid"/>
        <w:tblpPr w:vertAnchor="text" w:tblpX="958" w:tblpY="-175"/>
        <w:tblOverlap w:val="never"/>
        <w:tblW w:w="5813" w:type="dxa"/>
        <w:tblInd w:w="0" w:type="dxa"/>
        <w:tblCellMar>
          <w:top w:w="0" w:type="dxa"/>
          <w:left w:w="263" w:type="dxa"/>
          <w:bottom w:w="0" w:type="dxa"/>
          <w:right w:w="115" w:type="dxa"/>
        </w:tblCellMar>
        <w:tblLook w:val="04A0" w:firstRow="1" w:lastRow="0" w:firstColumn="1" w:lastColumn="0" w:noHBand="0" w:noVBand="1"/>
      </w:tblPr>
      <w:tblGrid>
        <w:gridCol w:w="709"/>
        <w:gridCol w:w="709"/>
        <w:gridCol w:w="709"/>
        <w:gridCol w:w="850"/>
        <w:gridCol w:w="709"/>
        <w:gridCol w:w="709"/>
        <w:gridCol w:w="709"/>
        <w:gridCol w:w="709"/>
      </w:tblGrid>
      <w:tr w:rsidR="00286247" w14:paraId="4B3328A1" w14:textId="77777777">
        <w:trPr>
          <w:trHeight w:val="663"/>
        </w:trPr>
        <w:tc>
          <w:tcPr>
            <w:tcW w:w="709" w:type="dxa"/>
            <w:tcBorders>
              <w:top w:val="nil"/>
              <w:left w:val="nil"/>
              <w:bottom w:val="single" w:sz="4" w:space="0" w:color="181717"/>
              <w:right w:val="single" w:sz="4" w:space="0" w:color="181717"/>
            </w:tcBorders>
          </w:tcPr>
          <w:p w14:paraId="6FF54764" w14:textId="77777777" w:rsidR="00286247" w:rsidRDefault="00286247">
            <w:pPr>
              <w:spacing w:after="160" w:line="259" w:lineRule="auto"/>
              <w:ind w:left="0" w:firstLine="0"/>
              <w:jc w:val="left"/>
            </w:pPr>
          </w:p>
        </w:tc>
        <w:tc>
          <w:tcPr>
            <w:tcW w:w="709" w:type="dxa"/>
            <w:tcBorders>
              <w:top w:val="single" w:sz="4" w:space="0" w:color="181717"/>
              <w:left w:val="single" w:sz="4" w:space="0" w:color="181717"/>
              <w:bottom w:val="single" w:sz="4" w:space="0" w:color="181717"/>
              <w:right w:val="single" w:sz="4" w:space="0" w:color="181717"/>
            </w:tcBorders>
            <w:vAlign w:val="center"/>
          </w:tcPr>
          <w:p w14:paraId="2FC0A776" w14:textId="77777777" w:rsidR="00286247" w:rsidRDefault="00000000">
            <w:pPr>
              <w:spacing w:after="0" w:line="259" w:lineRule="auto"/>
              <w:ind w:left="4" w:firstLine="0"/>
              <w:jc w:val="left"/>
            </w:pPr>
            <w:r>
              <w:rPr>
                <w:sz w:val="24"/>
              </w:rPr>
              <w:t>D</w:t>
            </w:r>
          </w:p>
        </w:tc>
        <w:tc>
          <w:tcPr>
            <w:tcW w:w="709" w:type="dxa"/>
            <w:tcBorders>
              <w:top w:val="single" w:sz="4" w:space="0" w:color="181717"/>
              <w:left w:val="single" w:sz="4" w:space="0" w:color="181717"/>
              <w:bottom w:val="single" w:sz="4" w:space="0" w:color="181717"/>
              <w:right w:val="single" w:sz="4" w:space="0" w:color="181717"/>
            </w:tcBorders>
            <w:vAlign w:val="center"/>
          </w:tcPr>
          <w:p w14:paraId="0CE53582" w14:textId="77777777" w:rsidR="00286247" w:rsidRDefault="00000000">
            <w:pPr>
              <w:spacing w:after="0" w:line="259" w:lineRule="auto"/>
              <w:ind w:left="0" w:right="147" w:firstLine="0"/>
              <w:jc w:val="center"/>
            </w:pPr>
            <w:r>
              <w:rPr>
                <w:sz w:val="24"/>
              </w:rPr>
              <w:t>E</w:t>
            </w:r>
          </w:p>
        </w:tc>
        <w:tc>
          <w:tcPr>
            <w:tcW w:w="850" w:type="dxa"/>
            <w:tcBorders>
              <w:top w:val="single" w:sz="4" w:space="0" w:color="181717"/>
              <w:left w:val="single" w:sz="4" w:space="0" w:color="181717"/>
              <w:bottom w:val="single" w:sz="4" w:space="0" w:color="181717"/>
              <w:right w:val="single" w:sz="4" w:space="0" w:color="181717"/>
            </w:tcBorders>
            <w:shd w:val="clear" w:color="auto" w:fill="D1E9F5"/>
            <w:vAlign w:val="center"/>
          </w:tcPr>
          <w:p w14:paraId="50427552" w14:textId="77777777" w:rsidR="00286247" w:rsidRDefault="00000000">
            <w:pPr>
              <w:spacing w:after="0" w:line="259" w:lineRule="auto"/>
              <w:ind w:left="0" w:right="147" w:firstLine="0"/>
              <w:jc w:val="center"/>
            </w:pPr>
            <w:r>
              <w:rPr>
                <w:b/>
                <w:sz w:val="24"/>
              </w:rPr>
              <w:t>T</w:t>
            </w:r>
          </w:p>
        </w:tc>
        <w:tc>
          <w:tcPr>
            <w:tcW w:w="709" w:type="dxa"/>
            <w:tcBorders>
              <w:top w:val="single" w:sz="4" w:space="0" w:color="181717"/>
              <w:left w:val="single" w:sz="4" w:space="0" w:color="181717"/>
              <w:bottom w:val="single" w:sz="4" w:space="0" w:color="181717"/>
              <w:right w:val="single" w:sz="4" w:space="0" w:color="181717"/>
            </w:tcBorders>
            <w:vAlign w:val="center"/>
          </w:tcPr>
          <w:p w14:paraId="209BB45E" w14:textId="77777777" w:rsidR="00286247" w:rsidRDefault="00000000">
            <w:pPr>
              <w:spacing w:after="0" w:line="259" w:lineRule="auto"/>
              <w:ind w:left="9" w:firstLine="0"/>
              <w:jc w:val="left"/>
            </w:pPr>
            <w:r>
              <w:rPr>
                <w:sz w:val="24"/>
              </w:rPr>
              <w:t>A</w:t>
            </w:r>
          </w:p>
        </w:tc>
        <w:tc>
          <w:tcPr>
            <w:tcW w:w="709" w:type="dxa"/>
            <w:tcBorders>
              <w:top w:val="single" w:sz="4" w:space="0" w:color="181717"/>
              <w:left w:val="single" w:sz="4" w:space="0" w:color="181717"/>
              <w:bottom w:val="single" w:sz="4" w:space="0" w:color="181717"/>
              <w:right w:val="single" w:sz="4" w:space="0" w:color="181717"/>
            </w:tcBorders>
            <w:vAlign w:val="center"/>
          </w:tcPr>
          <w:p w14:paraId="10632B01" w14:textId="77777777" w:rsidR="00286247" w:rsidRDefault="00000000">
            <w:pPr>
              <w:spacing w:after="0" w:line="259" w:lineRule="auto"/>
              <w:ind w:left="3" w:firstLine="0"/>
              <w:jc w:val="left"/>
            </w:pPr>
            <w:r>
              <w:rPr>
                <w:sz w:val="24"/>
              </w:rPr>
              <w:t>N</w:t>
            </w:r>
          </w:p>
        </w:tc>
        <w:tc>
          <w:tcPr>
            <w:tcW w:w="709" w:type="dxa"/>
            <w:vMerge w:val="restart"/>
            <w:tcBorders>
              <w:top w:val="nil"/>
              <w:left w:val="single" w:sz="4" w:space="0" w:color="181717"/>
              <w:bottom w:val="single" w:sz="4" w:space="0" w:color="181717"/>
              <w:right w:val="nil"/>
            </w:tcBorders>
          </w:tcPr>
          <w:p w14:paraId="47758953" w14:textId="77777777" w:rsidR="00286247" w:rsidRDefault="00286247">
            <w:pPr>
              <w:spacing w:after="160" w:line="259" w:lineRule="auto"/>
              <w:ind w:left="0" w:firstLine="0"/>
              <w:jc w:val="left"/>
            </w:pPr>
          </w:p>
        </w:tc>
        <w:tc>
          <w:tcPr>
            <w:tcW w:w="709" w:type="dxa"/>
            <w:vMerge w:val="restart"/>
            <w:tcBorders>
              <w:top w:val="nil"/>
              <w:left w:val="nil"/>
              <w:bottom w:val="single" w:sz="4" w:space="0" w:color="181717"/>
              <w:right w:val="nil"/>
            </w:tcBorders>
          </w:tcPr>
          <w:p w14:paraId="03220554" w14:textId="77777777" w:rsidR="00286247" w:rsidRDefault="00286247">
            <w:pPr>
              <w:spacing w:after="160" w:line="259" w:lineRule="auto"/>
              <w:ind w:left="0" w:firstLine="0"/>
              <w:jc w:val="left"/>
            </w:pPr>
          </w:p>
        </w:tc>
      </w:tr>
      <w:tr w:rsidR="00286247" w14:paraId="3595F07D" w14:textId="77777777">
        <w:trPr>
          <w:trHeight w:val="663"/>
        </w:trPr>
        <w:tc>
          <w:tcPr>
            <w:tcW w:w="709" w:type="dxa"/>
            <w:tcBorders>
              <w:top w:val="single" w:sz="4" w:space="0" w:color="181717"/>
              <w:left w:val="single" w:sz="4" w:space="0" w:color="181717"/>
              <w:bottom w:val="single" w:sz="4" w:space="0" w:color="181717"/>
              <w:right w:val="single" w:sz="4" w:space="0" w:color="181717"/>
            </w:tcBorders>
            <w:vAlign w:val="center"/>
          </w:tcPr>
          <w:p w14:paraId="04AA7C6A" w14:textId="77777777" w:rsidR="00286247" w:rsidRDefault="00000000">
            <w:pPr>
              <w:spacing w:after="0" w:line="259" w:lineRule="auto"/>
              <w:ind w:left="9" w:firstLine="0"/>
              <w:jc w:val="left"/>
            </w:pPr>
            <w:r>
              <w:rPr>
                <w:sz w:val="24"/>
              </w:rPr>
              <w:t>A</w:t>
            </w:r>
          </w:p>
        </w:tc>
        <w:tc>
          <w:tcPr>
            <w:tcW w:w="709" w:type="dxa"/>
            <w:tcBorders>
              <w:top w:val="single" w:sz="4" w:space="0" w:color="181717"/>
              <w:left w:val="single" w:sz="4" w:space="0" w:color="181717"/>
              <w:bottom w:val="single" w:sz="4" w:space="0" w:color="181717"/>
              <w:right w:val="single" w:sz="4" w:space="0" w:color="181717"/>
            </w:tcBorders>
            <w:vAlign w:val="center"/>
          </w:tcPr>
          <w:p w14:paraId="1B73A369" w14:textId="77777777" w:rsidR="00286247" w:rsidRDefault="00000000">
            <w:pPr>
              <w:spacing w:after="0" w:line="259" w:lineRule="auto"/>
              <w:ind w:left="0" w:right="147" w:firstLine="0"/>
              <w:jc w:val="center"/>
            </w:pPr>
            <w:r>
              <w:rPr>
                <w:sz w:val="24"/>
              </w:rPr>
              <w:t>L</w:t>
            </w:r>
          </w:p>
        </w:tc>
        <w:tc>
          <w:tcPr>
            <w:tcW w:w="709" w:type="dxa"/>
            <w:tcBorders>
              <w:top w:val="single" w:sz="4" w:space="0" w:color="181717"/>
              <w:left w:val="single" w:sz="4" w:space="0" w:color="181717"/>
              <w:bottom w:val="single" w:sz="4" w:space="0" w:color="181717"/>
              <w:right w:val="single" w:sz="4" w:space="0" w:color="181717"/>
            </w:tcBorders>
            <w:vAlign w:val="center"/>
          </w:tcPr>
          <w:p w14:paraId="3E50AFC3" w14:textId="77777777" w:rsidR="00286247" w:rsidRDefault="00000000">
            <w:pPr>
              <w:spacing w:after="0" w:line="259" w:lineRule="auto"/>
              <w:ind w:left="11" w:firstLine="0"/>
              <w:jc w:val="left"/>
            </w:pPr>
            <w:r>
              <w:rPr>
                <w:sz w:val="24"/>
              </w:rPr>
              <w:t>K</w:t>
            </w:r>
          </w:p>
        </w:tc>
        <w:tc>
          <w:tcPr>
            <w:tcW w:w="850" w:type="dxa"/>
            <w:tcBorders>
              <w:top w:val="single" w:sz="4" w:space="0" w:color="181717"/>
              <w:left w:val="single" w:sz="4" w:space="0" w:color="181717"/>
              <w:bottom w:val="single" w:sz="4" w:space="0" w:color="181717"/>
              <w:right w:val="single" w:sz="4" w:space="0" w:color="181717"/>
            </w:tcBorders>
            <w:shd w:val="clear" w:color="auto" w:fill="D1E9F5"/>
            <w:vAlign w:val="center"/>
          </w:tcPr>
          <w:p w14:paraId="3873A3A8" w14:textId="77777777" w:rsidR="00286247" w:rsidRDefault="00000000">
            <w:pPr>
              <w:spacing w:after="0" w:line="259" w:lineRule="auto"/>
              <w:ind w:left="0" w:right="147" w:firstLine="0"/>
              <w:jc w:val="center"/>
            </w:pPr>
            <w:r>
              <w:rPr>
                <w:b/>
                <w:sz w:val="24"/>
              </w:rPr>
              <w:t>A</w:t>
            </w:r>
          </w:p>
        </w:tc>
        <w:tc>
          <w:tcPr>
            <w:tcW w:w="709" w:type="dxa"/>
            <w:tcBorders>
              <w:top w:val="single" w:sz="4" w:space="0" w:color="181717"/>
              <w:left w:val="single" w:sz="4" w:space="0" w:color="181717"/>
              <w:bottom w:val="single" w:sz="4" w:space="0" w:color="181717"/>
              <w:right w:val="single" w:sz="4" w:space="0" w:color="181717"/>
            </w:tcBorders>
            <w:vAlign w:val="center"/>
          </w:tcPr>
          <w:p w14:paraId="475A3960" w14:textId="77777777" w:rsidR="00286247" w:rsidRDefault="00000000">
            <w:pPr>
              <w:spacing w:after="0" w:line="259" w:lineRule="auto"/>
              <w:ind w:left="3" w:firstLine="0"/>
              <w:jc w:val="left"/>
            </w:pPr>
            <w:r>
              <w:rPr>
                <w:sz w:val="24"/>
              </w:rPr>
              <w:t>N</w:t>
            </w:r>
          </w:p>
        </w:tc>
        <w:tc>
          <w:tcPr>
            <w:tcW w:w="709" w:type="dxa"/>
            <w:tcBorders>
              <w:top w:val="single" w:sz="4" w:space="0" w:color="181717"/>
              <w:left w:val="single" w:sz="4" w:space="0" w:color="181717"/>
              <w:bottom w:val="single" w:sz="4" w:space="0" w:color="181717"/>
              <w:right w:val="single" w:sz="4" w:space="0" w:color="181717"/>
            </w:tcBorders>
            <w:vAlign w:val="center"/>
          </w:tcPr>
          <w:p w14:paraId="6B57ED71" w14:textId="77777777" w:rsidR="00286247" w:rsidRDefault="00000000">
            <w:pPr>
              <w:spacing w:after="0" w:line="259" w:lineRule="auto"/>
              <w:ind w:left="0" w:right="147" w:firstLine="0"/>
              <w:jc w:val="center"/>
            </w:pPr>
            <w:r>
              <w:rPr>
                <w:sz w:val="24"/>
              </w:rPr>
              <w:t>E</w:t>
            </w:r>
          </w:p>
        </w:tc>
        <w:tc>
          <w:tcPr>
            <w:tcW w:w="0" w:type="auto"/>
            <w:vMerge/>
            <w:tcBorders>
              <w:top w:val="nil"/>
              <w:left w:val="single" w:sz="4" w:space="0" w:color="181717"/>
              <w:bottom w:val="single" w:sz="4" w:space="0" w:color="181717"/>
              <w:right w:val="nil"/>
            </w:tcBorders>
          </w:tcPr>
          <w:p w14:paraId="273CF287" w14:textId="77777777" w:rsidR="00286247" w:rsidRDefault="00286247">
            <w:pPr>
              <w:spacing w:after="160" w:line="259" w:lineRule="auto"/>
              <w:ind w:left="0" w:firstLine="0"/>
              <w:jc w:val="left"/>
            </w:pPr>
          </w:p>
        </w:tc>
        <w:tc>
          <w:tcPr>
            <w:tcW w:w="0" w:type="auto"/>
            <w:vMerge/>
            <w:tcBorders>
              <w:top w:val="nil"/>
              <w:left w:val="nil"/>
              <w:bottom w:val="nil"/>
              <w:right w:val="nil"/>
            </w:tcBorders>
          </w:tcPr>
          <w:p w14:paraId="6830DCDD" w14:textId="77777777" w:rsidR="00286247" w:rsidRDefault="00286247">
            <w:pPr>
              <w:spacing w:after="160" w:line="259" w:lineRule="auto"/>
              <w:ind w:left="0" w:firstLine="0"/>
              <w:jc w:val="left"/>
            </w:pPr>
          </w:p>
        </w:tc>
      </w:tr>
      <w:tr w:rsidR="00286247" w14:paraId="42388564" w14:textId="77777777">
        <w:trPr>
          <w:trHeight w:val="663"/>
        </w:trPr>
        <w:tc>
          <w:tcPr>
            <w:tcW w:w="709" w:type="dxa"/>
            <w:tcBorders>
              <w:top w:val="single" w:sz="4" w:space="0" w:color="181717"/>
              <w:left w:val="nil"/>
              <w:bottom w:val="single" w:sz="4" w:space="0" w:color="181717"/>
              <w:right w:val="nil"/>
            </w:tcBorders>
          </w:tcPr>
          <w:p w14:paraId="5437BBF5" w14:textId="77777777" w:rsidR="00286247" w:rsidRDefault="00286247">
            <w:pPr>
              <w:spacing w:after="160" w:line="259" w:lineRule="auto"/>
              <w:ind w:left="0" w:firstLine="0"/>
              <w:jc w:val="left"/>
            </w:pPr>
          </w:p>
        </w:tc>
        <w:tc>
          <w:tcPr>
            <w:tcW w:w="709" w:type="dxa"/>
            <w:tcBorders>
              <w:top w:val="single" w:sz="4" w:space="0" w:color="181717"/>
              <w:left w:val="nil"/>
              <w:bottom w:val="single" w:sz="4" w:space="0" w:color="181717"/>
              <w:right w:val="nil"/>
            </w:tcBorders>
          </w:tcPr>
          <w:p w14:paraId="793289F5" w14:textId="77777777" w:rsidR="00286247" w:rsidRDefault="00286247">
            <w:pPr>
              <w:spacing w:after="160" w:line="259" w:lineRule="auto"/>
              <w:ind w:left="0" w:firstLine="0"/>
              <w:jc w:val="left"/>
            </w:pPr>
          </w:p>
        </w:tc>
        <w:tc>
          <w:tcPr>
            <w:tcW w:w="709" w:type="dxa"/>
            <w:tcBorders>
              <w:top w:val="single" w:sz="4" w:space="0" w:color="181717"/>
              <w:left w:val="nil"/>
              <w:bottom w:val="single" w:sz="4" w:space="0" w:color="181717"/>
              <w:right w:val="single" w:sz="4" w:space="0" w:color="181717"/>
            </w:tcBorders>
          </w:tcPr>
          <w:p w14:paraId="22E361AF" w14:textId="77777777" w:rsidR="00286247" w:rsidRDefault="00286247">
            <w:pPr>
              <w:spacing w:after="160" w:line="259" w:lineRule="auto"/>
              <w:ind w:left="0" w:firstLine="0"/>
              <w:jc w:val="left"/>
            </w:pPr>
          </w:p>
        </w:tc>
        <w:tc>
          <w:tcPr>
            <w:tcW w:w="850" w:type="dxa"/>
            <w:tcBorders>
              <w:top w:val="single" w:sz="4" w:space="0" w:color="181717"/>
              <w:left w:val="single" w:sz="4" w:space="0" w:color="181717"/>
              <w:bottom w:val="single" w:sz="4" w:space="0" w:color="181717"/>
              <w:right w:val="single" w:sz="4" w:space="0" w:color="181717"/>
            </w:tcBorders>
            <w:shd w:val="clear" w:color="auto" w:fill="D1E9F5"/>
            <w:vAlign w:val="center"/>
          </w:tcPr>
          <w:p w14:paraId="08273CC9" w14:textId="77777777" w:rsidR="00286247" w:rsidRDefault="00000000">
            <w:pPr>
              <w:spacing w:after="0" w:line="259" w:lineRule="auto"/>
              <w:ind w:left="56" w:firstLine="0"/>
              <w:jc w:val="left"/>
            </w:pPr>
            <w:r>
              <w:rPr>
                <w:b/>
                <w:sz w:val="24"/>
              </w:rPr>
              <w:t>M</w:t>
            </w:r>
          </w:p>
        </w:tc>
        <w:tc>
          <w:tcPr>
            <w:tcW w:w="709" w:type="dxa"/>
            <w:tcBorders>
              <w:top w:val="single" w:sz="4" w:space="0" w:color="181717"/>
              <w:left w:val="single" w:sz="4" w:space="0" w:color="181717"/>
              <w:bottom w:val="single" w:sz="4" w:space="0" w:color="181717"/>
              <w:right w:val="single" w:sz="4" w:space="0" w:color="181717"/>
            </w:tcBorders>
            <w:vAlign w:val="center"/>
          </w:tcPr>
          <w:p w14:paraId="6453A610" w14:textId="77777777" w:rsidR="00286247" w:rsidRDefault="00000000">
            <w:pPr>
              <w:spacing w:after="0" w:line="259" w:lineRule="auto"/>
              <w:ind w:left="4" w:firstLine="0"/>
              <w:jc w:val="left"/>
            </w:pPr>
            <w:r>
              <w:rPr>
                <w:sz w:val="24"/>
              </w:rPr>
              <w:t>U</w:t>
            </w:r>
          </w:p>
        </w:tc>
        <w:tc>
          <w:tcPr>
            <w:tcW w:w="709" w:type="dxa"/>
            <w:tcBorders>
              <w:top w:val="single" w:sz="4" w:space="0" w:color="181717"/>
              <w:left w:val="single" w:sz="4" w:space="0" w:color="181717"/>
              <w:bottom w:val="single" w:sz="4" w:space="0" w:color="181717"/>
              <w:right w:val="single" w:sz="4" w:space="0" w:color="181717"/>
            </w:tcBorders>
            <w:vAlign w:val="center"/>
          </w:tcPr>
          <w:p w14:paraId="781692BE" w14:textId="77777777" w:rsidR="00286247" w:rsidRDefault="00000000">
            <w:pPr>
              <w:spacing w:after="0" w:line="259" w:lineRule="auto"/>
              <w:ind w:left="2" w:firstLine="0"/>
              <w:jc w:val="left"/>
            </w:pPr>
            <w:r>
              <w:rPr>
                <w:sz w:val="24"/>
              </w:rPr>
              <w:t>O</w:t>
            </w:r>
          </w:p>
        </w:tc>
        <w:tc>
          <w:tcPr>
            <w:tcW w:w="709" w:type="dxa"/>
            <w:tcBorders>
              <w:top w:val="single" w:sz="4" w:space="0" w:color="181717"/>
              <w:left w:val="single" w:sz="4" w:space="0" w:color="181717"/>
              <w:bottom w:val="single" w:sz="4" w:space="0" w:color="181717"/>
              <w:right w:val="single" w:sz="4" w:space="0" w:color="181717"/>
            </w:tcBorders>
            <w:vAlign w:val="center"/>
          </w:tcPr>
          <w:p w14:paraId="1508888C" w14:textId="77777777" w:rsidR="00286247" w:rsidRDefault="00000000">
            <w:pPr>
              <w:spacing w:after="0" w:line="259" w:lineRule="auto"/>
              <w:ind w:left="0" w:right="147" w:firstLine="0"/>
              <w:jc w:val="center"/>
            </w:pPr>
            <w:r>
              <w:rPr>
                <w:sz w:val="24"/>
              </w:rPr>
              <w:t>I</w:t>
            </w:r>
          </w:p>
        </w:tc>
        <w:tc>
          <w:tcPr>
            <w:tcW w:w="0" w:type="auto"/>
            <w:vMerge/>
            <w:tcBorders>
              <w:top w:val="nil"/>
              <w:left w:val="nil"/>
              <w:bottom w:val="nil"/>
              <w:right w:val="nil"/>
            </w:tcBorders>
          </w:tcPr>
          <w:p w14:paraId="036B30B7" w14:textId="77777777" w:rsidR="00286247" w:rsidRDefault="00286247">
            <w:pPr>
              <w:spacing w:after="160" w:line="259" w:lineRule="auto"/>
              <w:ind w:left="0" w:firstLine="0"/>
              <w:jc w:val="left"/>
            </w:pPr>
          </w:p>
        </w:tc>
      </w:tr>
      <w:tr w:rsidR="00286247" w14:paraId="0D6D7846" w14:textId="77777777">
        <w:trPr>
          <w:trHeight w:val="663"/>
        </w:trPr>
        <w:tc>
          <w:tcPr>
            <w:tcW w:w="709" w:type="dxa"/>
            <w:tcBorders>
              <w:top w:val="single" w:sz="4" w:space="0" w:color="181717"/>
              <w:left w:val="single" w:sz="4" w:space="0" w:color="181717"/>
              <w:bottom w:val="single" w:sz="4" w:space="0" w:color="181717"/>
              <w:right w:val="single" w:sz="4" w:space="0" w:color="181717"/>
            </w:tcBorders>
            <w:vAlign w:val="center"/>
          </w:tcPr>
          <w:p w14:paraId="0D622DEA" w14:textId="77777777" w:rsidR="00286247" w:rsidRDefault="00000000">
            <w:pPr>
              <w:spacing w:after="0" w:line="259" w:lineRule="auto"/>
              <w:ind w:left="0" w:right="147" w:firstLine="0"/>
              <w:jc w:val="center"/>
            </w:pPr>
            <w:r>
              <w:rPr>
                <w:sz w:val="24"/>
              </w:rPr>
              <w:t>B</w:t>
            </w:r>
          </w:p>
        </w:tc>
        <w:tc>
          <w:tcPr>
            <w:tcW w:w="709" w:type="dxa"/>
            <w:tcBorders>
              <w:top w:val="single" w:sz="4" w:space="0" w:color="181717"/>
              <w:left w:val="single" w:sz="4" w:space="0" w:color="181717"/>
              <w:bottom w:val="single" w:sz="4" w:space="0" w:color="181717"/>
              <w:right w:val="single" w:sz="4" w:space="0" w:color="181717"/>
            </w:tcBorders>
            <w:vAlign w:val="center"/>
          </w:tcPr>
          <w:p w14:paraId="0A8822A8" w14:textId="77777777" w:rsidR="00286247" w:rsidRDefault="00000000">
            <w:pPr>
              <w:spacing w:after="0" w:line="259" w:lineRule="auto"/>
              <w:ind w:left="2" w:firstLine="0"/>
              <w:jc w:val="left"/>
            </w:pPr>
            <w:r>
              <w:rPr>
                <w:sz w:val="24"/>
              </w:rPr>
              <w:t>O</w:t>
            </w:r>
          </w:p>
        </w:tc>
        <w:tc>
          <w:tcPr>
            <w:tcW w:w="709" w:type="dxa"/>
            <w:tcBorders>
              <w:top w:val="single" w:sz="4" w:space="0" w:color="181717"/>
              <w:left w:val="single" w:sz="4" w:space="0" w:color="181717"/>
              <w:bottom w:val="single" w:sz="4" w:space="0" w:color="181717"/>
              <w:right w:val="single" w:sz="4" w:space="0" w:color="181717"/>
            </w:tcBorders>
            <w:vAlign w:val="center"/>
          </w:tcPr>
          <w:p w14:paraId="23A646CC" w14:textId="77777777" w:rsidR="00286247" w:rsidRDefault="00000000">
            <w:pPr>
              <w:spacing w:after="0" w:line="259" w:lineRule="auto"/>
              <w:ind w:left="18" w:firstLine="0"/>
              <w:jc w:val="left"/>
            </w:pPr>
            <w:r>
              <w:rPr>
                <w:sz w:val="24"/>
              </w:rPr>
              <w:t>T</w:t>
            </w:r>
          </w:p>
        </w:tc>
        <w:tc>
          <w:tcPr>
            <w:tcW w:w="850" w:type="dxa"/>
            <w:tcBorders>
              <w:top w:val="single" w:sz="4" w:space="0" w:color="181717"/>
              <w:left w:val="single" w:sz="4" w:space="0" w:color="181717"/>
              <w:bottom w:val="single" w:sz="4" w:space="0" w:color="181717"/>
              <w:right w:val="single" w:sz="4" w:space="0" w:color="181717"/>
            </w:tcBorders>
            <w:shd w:val="clear" w:color="auto" w:fill="D1E9F5"/>
            <w:vAlign w:val="center"/>
          </w:tcPr>
          <w:p w14:paraId="3CF6C9B1" w14:textId="77777777" w:rsidR="00286247" w:rsidRDefault="00000000">
            <w:pPr>
              <w:spacing w:after="0" w:line="259" w:lineRule="auto"/>
              <w:ind w:left="75" w:firstLine="0"/>
              <w:jc w:val="left"/>
            </w:pPr>
            <w:r>
              <w:rPr>
                <w:b/>
                <w:sz w:val="24"/>
              </w:rPr>
              <w:t>G</w:t>
            </w:r>
          </w:p>
        </w:tc>
        <w:tc>
          <w:tcPr>
            <w:tcW w:w="709" w:type="dxa"/>
            <w:tcBorders>
              <w:top w:val="single" w:sz="4" w:space="0" w:color="181717"/>
              <w:left w:val="single" w:sz="4" w:space="0" w:color="181717"/>
              <w:bottom w:val="single" w:sz="4" w:space="0" w:color="181717"/>
              <w:right w:val="single" w:sz="4" w:space="0" w:color="181717"/>
            </w:tcBorders>
            <w:vAlign w:val="center"/>
          </w:tcPr>
          <w:p w14:paraId="62A44D03" w14:textId="77777777" w:rsidR="00286247" w:rsidRDefault="00000000">
            <w:pPr>
              <w:spacing w:after="0" w:line="259" w:lineRule="auto"/>
              <w:ind w:left="0" w:right="147" w:firstLine="0"/>
              <w:jc w:val="center"/>
            </w:pPr>
            <w:r>
              <w:rPr>
                <w:sz w:val="24"/>
              </w:rPr>
              <w:t>I</w:t>
            </w:r>
          </w:p>
        </w:tc>
        <w:tc>
          <w:tcPr>
            <w:tcW w:w="709" w:type="dxa"/>
            <w:tcBorders>
              <w:top w:val="single" w:sz="4" w:space="0" w:color="181717"/>
              <w:left w:val="single" w:sz="4" w:space="0" w:color="181717"/>
              <w:bottom w:val="single" w:sz="4" w:space="0" w:color="181717"/>
              <w:right w:val="single" w:sz="4" w:space="0" w:color="181717"/>
            </w:tcBorders>
            <w:vAlign w:val="center"/>
          </w:tcPr>
          <w:p w14:paraId="542B5164" w14:textId="77777777" w:rsidR="00286247" w:rsidRDefault="00000000">
            <w:pPr>
              <w:spacing w:after="0" w:line="259" w:lineRule="auto"/>
              <w:ind w:left="9" w:firstLine="0"/>
              <w:jc w:val="left"/>
            </w:pPr>
            <w:r>
              <w:rPr>
                <w:sz w:val="24"/>
              </w:rPr>
              <w:t>A</w:t>
            </w:r>
          </w:p>
        </w:tc>
        <w:tc>
          <w:tcPr>
            <w:tcW w:w="709" w:type="dxa"/>
            <w:tcBorders>
              <w:top w:val="single" w:sz="4" w:space="0" w:color="181717"/>
              <w:left w:val="single" w:sz="4" w:space="0" w:color="181717"/>
              <w:bottom w:val="single" w:sz="4" w:space="0" w:color="181717"/>
              <w:right w:val="single" w:sz="4" w:space="0" w:color="181717"/>
            </w:tcBorders>
            <w:vAlign w:val="center"/>
          </w:tcPr>
          <w:p w14:paraId="1CDE5959" w14:textId="77777777" w:rsidR="00286247" w:rsidRDefault="00000000">
            <w:pPr>
              <w:spacing w:after="0" w:line="259" w:lineRule="auto"/>
              <w:ind w:left="18" w:firstLine="0"/>
              <w:jc w:val="left"/>
            </w:pPr>
            <w:r>
              <w:rPr>
                <w:sz w:val="24"/>
              </w:rPr>
              <w:t>T</w:t>
            </w:r>
          </w:p>
        </w:tc>
        <w:tc>
          <w:tcPr>
            <w:tcW w:w="0" w:type="auto"/>
            <w:vMerge/>
            <w:tcBorders>
              <w:top w:val="nil"/>
              <w:left w:val="nil"/>
              <w:bottom w:val="single" w:sz="4" w:space="0" w:color="181717"/>
              <w:right w:val="nil"/>
            </w:tcBorders>
          </w:tcPr>
          <w:p w14:paraId="19167404" w14:textId="77777777" w:rsidR="00286247" w:rsidRDefault="00286247">
            <w:pPr>
              <w:spacing w:after="160" w:line="259" w:lineRule="auto"/>
              <w:ind w:left="0" w:firstLine="0"/>
              <w:jc w:val="left"/>
            </w:pPr>
          </w:p>
        </w:tc>
      </w:tr>
      <w:tr w:rsidR="00286247" w14:paraId="7C7A0F79" w14:textId="77777777">
        <w:trPr>
          <w:trHeight w:val="663"/>
        </w:trPr>
        <w:tc>
          <w:tcPr>
            <w:tcW w:w="709" w:type="dxa"/>
            <w:vMerge w:val="restart"/>
            <w:tcBorders>
              <w:top w:val="single" w:sz="4" w:space="0" w:color="181717"/>
              <w:left w:val="nil"/>
              <w:bottom w:val="single" w:sz="4" w:space="0" w:color="181717"/>
              <w:right w:val="nil"/>
            </w:tcBorders>
          </w:tcPr>
          <w:p w14:paraId="3BABDF76" w14:textId="77777777" w:rsidR="00286247" w:rsidRDefault="00286247">
            <w:pPr>
              <w:spacing w:after="160" w:line="259" w:lineRule="auto"/>
              <w:ind w:left="0" w:firstLine="0"/>
              <w:jc w:val="left"/>
            </w:pPr>
          </w:p>
        </w:tc>
        <w:tc>
          <w:tcPr>
            <w:tcW w:w="709" w:type="dxa"/>
            <w:vMerge w:val="restart"/>
            <w:tcBorders>
              <w:top w:val="single" w:sz="4" w:space="0" w:color="181717"/>
              <w:left w:val="nil"/>
              <w:bottom w:val="single" w:sz="4" w:space="0" w:color="181717"/>
              <w:right w:val="single" w:sz="4" w:space="0" w:color="181717"/>
            </w:tcBorders>
          </w:tcPr>
          <w:p w14:paraId="4BA87707" w14:textId="77777777" w:rsidR="00286247" w:rsidRDefault="00286247">
            <w:pPr>
              <w:spacing w:after="160" w:line="259" w:lineRule="auto"/>
              <w:ind w:left="0" w:firstLine="0"/>
              <w:jc w:val="left"/>
            </w:pPr>
          </w:p>
        </w:tc>
        <w:tc>
          <w:tcPr>
            <w:tcW w:w="709" w:type="dxa"/>
            <w:tcBorders>
              <w:top w:val="single" w:sz="4" w:space="0" w:color="181717"/>
              <w:left w:val="single" w:sz="4" w:space="0" w:color="181717"/>
              <w:bottom w:val="single" w:sz="4" w:space="0" w:color="181717"/>
              <w:right w:val="single" w:sz="4" w:space="0" w:color="181717"/>
            </w:tcBorders>
            <w:vAlign w:val="center"/>
          </w:tcPr>
          <w:p w14:paraId="18EB141F" w14:textId="77777777" w:rsidR="00286247" w:rsidRDefault="00000000">
            <w:pPr>
              <w:spacing w:after="0" w:line="259" w:lineRule="auto"/>
              <w:ind w:left="11" w:firstLine="0"/>
              <w:jc w:val="left"/>
            </w:pPr>
            <w:r>
              <w:rPr>
                <w:sz w:val="24"/>
              </w:rPr>
              <w:t>K</w:t>
            </w:r>
          </w:p>
        </w:tc>
        <w:tc>
          <w:tcPr>
            <w:tcW w:w="850" w:type="dxa"/>
            <w:tcBorders>
              <w:top w:val="single" w:sz="4" w:space="0" w:color="181717"/>
              <w:left w:val="single" w:sz="4" w:space="0" w:color="181717"/>
              <w:bottom w:val="single" w:sz="4" w:space="0" w:color="181717"/>
              <w:right w:val="single" w:sz="4" w:space="0" w:color="181717"/>
            </w:tcBorders>
            <w:shd w:val="clear" w:color="auto" w:fill="D1E9F5"/>
            <w:vAlign w:val="center"/>
          </w:tcPr>
          <w:p w14:paraId="0D6FB52B" w14:textId="77777777" w:rsidR="00286247" w:rsidRDefault="00000000">
            <w:pPr>
              <w:spacing w:after="0" w:line="259" w:lineRule="auto"/>
              <w:ind w:left="0" w:right="147" w:firstLine="0"/>
              <w:jc w:val="center"/>
            </w:pPr>
            <w:r>
              <w:rPr>
                <w:b/>
                <w:sz w:val="24"/>
              </w:rPr>
              <w:t>I</w:t>
            </w:r>
          </w:p>
        </w:tc>
        <w:tc>
          <w:tcPr>
            <w:tcW w:w="709" w:type="dxa"/>
            <w:tcBorders>
              <w:top w:val="single" w:sz="4" w:space="0" w:color="181717"/>
              <w:left w:val="single" w:sz="4" w:space="0" w:color="181717"/>
              <w:bottom w:val="single" w:sz="4" w:space="0" w:color="181717"/>
              <w:right w:val="single" w:sz="4" w:space="0" w:color="181717"/>
            </w:tcBorders>
            <w:vAlign w:val="center"/>
          </w:tcPr>
          <w:p w14:paraId="1185E62D" w14:textId="77777777" w:rsidR="00286247" w:rsidRDefault="00000000">
            <w:pPr>
              <w:spacing w:after="0" w:line="259" w:lineRule="auto"/>
              <w:ind w:left="3" w:firstLine="0"/>
              <w:jc w:val="left"/>
            </w:pPr>
            <w:r>
              <w:rPr>
                <w:sz w:val="24"/>
              </w:rPr>
              <w:t>N</w:t>
            </w:r>
          </w:p>
        </w:tc>
        <w:tc>
          <w:tcPr>
            <w:tcW w:w="709" w:type="dxa"/>
            <w:tcBorders>
              <w:top w:val="single" w:sz="4" w:space="0" w:color="181717"/>
              <w:left w:val="single" w:sz="4" w:space="0" w:color="181717"/>
              <w:bottom w:val="single" w:sz="4" w:space="0" w:color="181717"/>
              <w:right w:val="single" w:sz="4" w:space="0" w:color="181717"/>
            </w:tcBorders>
            <w:vAlign w:val="center"/>
          </w:tcPr>
          <w:p w14:paraId="58DBFEA0" w14:textId="77777777" w:rsidR="00286247" w:rsidRDefault="00000000">
            <w:pPr>
              <w:spacing w:after="0" w:line="259" w:lineRule="auto"/>
              <w:ind w:left="4" w:firstLine="0"/>
              <w:jc w:val="left"/>
            </w:pPr>
            <w:r>
              <w:rPr>
                <w:sz w:val="24"/>
              </w:rPr>
              <w:t>U</w:t>
            </w:r>
          </w:p>
        </w:tc>
        <w:tc>
          <w:tcPr>
            <w:tcW w:w="709" w:type="dxa"/>
            <w:tcBorders>
              <w:top w:val="single" w:sz="4" w:space="0" w:color="181717"/>
              <w:left w:val="single" w:sz="4" w:space="0" w:color="181717"/>
              <w:bottom w:val="single" w:sz="4" w:space="0" w:color="181717"/>
              <w:right w:val="single" w:sz="4" w:space="0" w:color="181717"/>
            </w:tcBorders>
            <w:vAlign w:val="center"/>
          </w:tcPr>
          <w:p w14:paraId="0AC41566" w14:textId="77777777" w:rsidR="00286247" w:rsidRDefault="00000000">
            <w:pPr>
              <w:spacing w:after="0" w:line="259" w:lineRule="auto"/>
              <w:ind w:left="2" w:firstLine="0"/>
              <w:jc w:val="left"/>
            </w:pPr>
            <w:r>
              <w:rPr>
                <w:sz w:val="24"/>
              </w:rPr>
              <w:t>O</w:t>
            </w:r>
          </w:p>
        </w:tc>
        <w:tc>
          <w:tcPr>
            <w:tcW w:w="709" w:type="dxa"/>
            <w:tcBorders>
              <w:top w:val="single" w:sz="4" w:space="0" w:color="181717"/>
              <w:left w:val="single" w:sz="4" w:space="0" w:color="181717"/>
              <w:bottom w:val="single" w:sz="4" w:space="0" w:color="181717"/>
              <w:right w:val="single" w:sz="4" w:space="0" w:color="181717"/>
            </w:tcBorders>
            <w:vAlign w:val="center"/>
          </w:tcPr>
          <w:p w14:paraId="1F75924B" w14:textId="77777777" w:rsidR="00286247" w:rsidRDefault="00000000">
            <w:pPr>
              <w:spacing w:after="0" w:line="259" w:lineRule="auto"/>
              <w:ind w:left="12" w:firstLine="0"/>
              <w:jc w:val="left"/>
            </w:pPr>
            <w:r>
              <w:rPr>
                <w:sz w:val="24"/>
              </w:rPr>
              <w:t>C</w:t>
            </w:r>
          </w:p>
        </w:tc>
      </w:tr>
      <w:tr w:rsidR="00286247" w14:paraId="07C544B8" w14:textId="77777777">
        <w:trPr>
          <w:trHeight w:val="663"/>
        </w:trPr>
        <w:tc>
          <w:tcPr>
            <w:tcW w:w="0" w:type="auto"/>
            <w:vMerge/>
            <w:tcBorders>
              <w:top w:val="nil"/>
              <w:left w:val="nil"/>
              <w:bottom w:val="single" w:sz="4" w:space="0" w:color="181717"/>
              <w:right w:val="nil"/>
            </w:tcBorders>
          </w:tcPr>
          <w:p w14:paraId="71B0990E" w14:textId="77777777" w:rsidR="00286247" w:rsidRDefault="00286247">
            <w:pPr>
              <w:spacing w:after="160" w:line="259" w:lineRule="auto"/>
              <w:ind w:left="0" w:firstLine="0"/>
              <w:jc w:val="left"/>
            </w:pPr>
          </w:p>
        </w:tc>
        <w:tc>
          <w:tcPr>
            <w:tcW w:w="0" w:type="auto"/>
            <w:vMerge/>
            <w:tcBorders>
              <w:top w:val="nil"/>
              <w:left w:val="nil"/>
              <w:bottom w:val="single" w:sz="4" w:space="0" w:color="181717"/>
              <w:right w:val="single" w:sz="4" w:space="0" w:color="181717"/>
            </w:tcBorders>
          </w:tcPr>
          <w:p w14:paraId="1EEC90EB" w14:textId="77777777" w:rsidR="00286247" w:rsidRDefault="00286247">
            <w:pPr>
              <w:spacing w:after="160" w:line="259" w:lineRule="auto"/>
              <w:ind w:left="0" w:firstLine="0"/>
              <w:jc w:val="left"/>
            </w:pPr>
          </w:p>
        </w:tc>
        <w:tc>
          <w:tcPr>
            <w:tcW w:w="709" w:type="dxa"/>
            <w:tcBorders>
              <w:top w:val="single" w:sz="4" w:space="0" w:color="181717"/>
              <w:left w:val="single" w:sz="4" w:space="0" w:color="181717"/>
              <w:bottom w:val="single" w:sz="4" w:space="0" w:color="181717"/>
              <w:right w:val="single" w:sz="4" w:space="0" w:color="181717"/>
            </w:tcBorders>
            <w:vAlign w:val="center"/>
          </w:tcPr>
          <w:p w14:paraId="74805153" w14:textId="77777777" w:rsidR="00286247" w:rsidRDefault="00000000">
            <w:pPr>
              <w:spacing w:after="0" w:line="259" w:lineRule="auto"/>
              <w:ind w:left="0" w:right="147" w:firstLine="0"/>
              <w:jc w:val="center"/>
            </w:pPr>
            <w:r>
              <w:rPr>
                <w:sz w:val="24"/>
              </w:rPr>
              <w:t>B</w:t>
            </w:r>
          </w:p>
        </w:tc>
        <w:tc>
          <w:tcPr>
            <w:tcW w:w="850" w:type="dxa"/>
            <w:tcBorders>
              <w:top w:val="single" w:sz="4" w:space="0" w:color="181717"/>
              <w:left w:val="single" w:sz="4" w:space="0" w:color="181717"/>
              <w:bottom w:val="single" w:sz="4" w:space="0" w:color="181717"/>
              <w:right w:val="single" w:sz="4" w:space="0" w:color="181717"/>
            </w:tcBorders>
            <w:shd w:val="clear" w:color="auto" w:fill="D1E9F5"/>
            <w:vAlign w:val="center"/>
          </w:tcPr>
          <w:p w14:paraId="79BCC1B4" w14:textId="77777777" w:rsidR="00286247" w:rsidRDefault="00000000">
            <w:pPr>
              <w:spacing w:after="0" w:line="259" w:lineRule="auto"/>
              <w:ind w:left="0" w:right="147" w:firstLine="0"/>
              <w:jc w:val="center"/>
            </w:pPr>
            <w:r>
              <w:rPr>
                <w:b/>
                <w:sz w:val="24"/>
              </w:rPr>
              <w:t>A</w:t>
            </w:r>
          </w:p>
        </w:tc>
        <w:tc>
          <w:tcPr>
            <w:tcW w:w="709" w:type="dxa"/>
            <w:tcBorders>
              <w:top w:val="single" w:sz="4" w:space="0" w:color="181717"/>
              <w:left w:val="single" w:sz="4" w:space="0" w:color="181717"/>
              <w:bottom w:val="single" w:sz="4" w:space="0" w:color="181717"/>
              <w:right w:val="single" w:sz="4" w:space="0" w:color="181717"/>
            </w:tcBorders>
            <w:vAlign w:val="center"/>
          </w:tcPr>
          <w:p w14:paraId="59600D9A" w14:textId="77777777" w:rsidR="00286247" w:rsidRDefault="00000000">
            <w:pPr>
              <w:spacing w:after="0" w:line="259" w:lineRule="auto"/>
              <w:ind w:left="3" w:firstLine="0"/>
              <w:jc w:val="left"/>
            </w:pPr>
            <w:r>
              <w:rPr>
                <w:sz w:val="24"/>
              </w:rPr>
              <w:t>N</w:t>
            </w:r>
          </w:p>
        </w:tc>
        <w:tc>
          <w:tcPr>
            <w:tcW w:w="709" w:type="dxa"/>
            <w:tcBorders>
              <w:top w:val="single" w:sz="4" w:space="0" w:color="181717"/>
              <w:left w:val="single" w:sz="4" w:space="0" w:color="181717"/>
              <w:bottom w:val="single" w:sz="4" w:space="0" w:color="181717"/>
              <w:right w:val="single" w:sz="4" w:space="0" w:color="181717"/>
            </w:tcBorders>
            <w:vAlign w:val="center"/>
          </w:tcPr>
          <w:p w14:paraId="54F6A67C" w14:textId="77777777" w:rsidR="00286247" w:rsidRDefault="00000000">
            <w:pPr>
              <w:spacing w:after="0" w:line="259" w:lineRule="auto"/>
              <w:ind w:left="0" w:firstLine="0"/>
              <w:jc w:val="left"/>
            </w:pPr>
            <w:r>
              <w:rPr>
                <w:sz w:val="24"/>
              </w:rPr>
              <w:t>H</w:t>
            </w:r>
          </w:p>
        </w:tc>
        <w:tc>
          <w:tcPr>
            <w:tcW w:w="709" w:type="dxa"/>
            <w:tcBorders>
              <w:top w:val="single" w:sz="4" w:space="0" w:color="181717"/>
              <w:left w:val="single" w:sz="4" w:space="0" w:color="181717"/>
              <w:bottom w:val="single" w:sz="4" w:space="0" w:color="181717"/>
              <w:right w:val="nil"/>
            </w:tcBorders>
          </w:tcPr>
          <w:p w14:paraId="155DBF36" w14:textId="77777777" w:rsidR="00286247" w:rsidRDefault="00286247">
            <w:pPr>
              <w:spacing w:after="160" w:line="259" w:lineRule="auto"/>
              <w:ind w:left="0" w:firstLine="0"/>
              <w:jc w:val="left"/>
            </w:pPr>
          </w:p>
        </w:tc>
        <w:tc>
          <w:tcPr>
            <w:tcW w:w="709" w:type="dxa"/>
            <w:vMerge w:val="restart"/>
            <w:tcBorders>
              <w:top w:val="single" w:sz="4" w:space="0" w:color="181717"/>
              <w:left w:val="nil"/>
              <w:bottom w:val="nil"/>
              <w:right w:val="nil"/>
            </w:tcBorders>
          </w:tcPr>
          <w:p w14:paraId="487D3E21" w14:textId="77777777" w:rsidR="00286247" w:rsidRDefault="00286247">
            <w:pPr>
              <w:spacing w:after="160" w:line="259" w:lineRule="auto"/>
              <w:ind w:left="0" w:firstLine="0"/>
              <w:jc w:val="left"/>
            </w:pPr>
          </w:p>
        </w:tc>
      </w:tr>
      <w:tr w:rsidR="00286247" w14:paraId="6C97EEBC" w14:textId="77777777">
        <w:trPr>
          <w:trHeight w:val="663"/>
        </w:trPr>
        <w:tc>
          <w:tcPr>
            <w:tcW w:w="709" w:type="dxa"/>
            <w:tcBorders>
              <w:top w:val="single" w:sz="4" w:space="0" w:color="181717"/>
              <w:left w:val="single" w:sz="4" w:space="0" w:color="181717"/>
              <w:bottom w:val="single" w:sz="4" w:space="0" w:color="181717"/>
              <w:right w:val="single" w:sz="4" w:space="0" w:color="181717"/>
            </w:tcBorders>
            <w:vAlign w:val="center"/>
          </w:tcPr>
          <w:p w14:paraId="35E9FA52" w14:textId="77777777" w:rsidR="00286247" w:rsidRDefault="00000000">
            <w:pPr>
              <w:spacing w:after="0" w:line="259" w:lineRule="auto"/>
              <w:ind w:left="12" w:firstLine="0"/>
              <w:jc w:val="left"/>
            </w:pPr>
            <w:r>
              <w:rPr>
                <w:sz w:val="24"/>
              </w:rPr>
              <w:t>C</w:t>
            </w:r>
          </w:p>
        </w:tc>
        <w:tc>
          <w:tcPr>
            <w:tcW w:w="709" w:type="dxa"/>
            <w:tcBorders>
              <w:top w:val="single" w:sz="4" w:space="0" w:color="181717"/>
              <w:left w:val="single" w:sz="4" w:space="0" w:color="181717"/>
              <w:bottom w:val="single" w:sz="4" w:space="0" w:color="181717"/>
              <w:right w:val="single" w:sz="4" w:space="0" w:color="181717"/>
            </w:tcBorders>
            <w:vAlign w:val="center"/>
          </w:tcPr>
          <w:p w14:paraId="6C34ED75" w14:textId="77777777" w:rsidR="00286247" w:rsidRDefault="00000000">
            <w:pPr>
              <w:spacing w:after="0" w:line="259" w:lineRule="auto"/>
              <w:ind w:left="0" w:firstLine="0"/>
              <w:jc w:val="left"/>
            </w:pPr>
            <w:r>
              <w:rPr>
                <w:sz w:val="24"/>
              </w:rPr>
              <w:t>H</w:t>
            </w:r>
          </w:p>
        </w:tc>
        <w:tc>
          <w:tcPr>
            <w:tcW w:w="709" w:type="dxa"/>
            <w:tcBorders>
              <w:top w:val="single" w:sz="4" w:space="0" w:color="181717"/>
              <w:left w:val="single" w:sz="4" w:space="0" w:color="181717"/>
              <w:bottom w:val="single" w:sz="4" w:space="0" w:color="181717"/>
              <w:right w:val="single" w:sz="4" w:space="0" w:color="181717"/>
            </w:tcBorders>
            <w:vAlign w:val="center"/>
          </w:tcPr>
          <w:p w14:paraId="4586A142" w14:textId="77777777" w:rsidR="00286247" w:rsidRDefault="00000000">
            <w:pPr>
              <w:spacing w:after="0" w:line="259" w:lineRule="auto"/>
              <w:ind w:left="9" w:firstLine="0"/>
              <w:jc w:val="left"/>
            </w:pPr>
            <w:r>
              <w:rPr>
                <w:sz w:val="24"/>
              </w:rPr>
              <w:t>A</w:t>
            </w:r>
          </w:p>
        </w:tc>
        <w:tc>
          <w:tcPr>
            <w:tcW w:w="850" w:type="dxa"/>
            <w:tcBorders>
              <w:top w:val="single" w:sz="4" w:space="0" w:color="181717"/>
              <w:left w:val="single" w:sz="4" w:space="0" w:color="181717"/>
              <w:bottom w:val="single" w:sz="4" w:space="0" w:color="181717"/>
              <w:right w:val="single" w:sz="4" w:space="0" w:color="181717"/>
            </w:tcBorders>
            <w:shd w:val="clear" w:color="auto" w:fill="D1E9F5"/>
            <w:vAlign w:val="center"/>
          </w:tcPr>
          <w:p w14:paraId="58E52F47" w14:textId="77777777" w:rsidR="00286247" w:rsidRDefault="00000000">
            <w:pPr>
              <w:spacing w:after="0" w:line="259" w:lineRule="auto"/>
              <w:ind w:left="0" w:right="147" w:firstLine="0"/>
              <w:jc w:val="center"/>
            </w:pPr>
            <w:r>
              <w:rPr>
                <w:b/>
                <w:sz w:val="24"/>
              </w:rPr>
              <w:t>T</w:t>
            </w:r>
          </w:p>
        </w:tc>
        <w:tc>
          <w:tcPr>
            <w:tcW w:w="709" w:type="dxa"/>
            <w:tcBorders>
              <w:top w:val="single" w:sz="4" w:space="0" w:color="181717"/>
              <w:left w:val="single" w:sz="4" w:space="0" w:color="181717"/>
              <w:bottom w:val="single" w:sz="4" w:space="0" w:color="181717"/>
              <w:right w:val="single" w:sz="4" w:space="0" w:color="181717"/>
            </w:tcBorders>
            <w:vAlign w:val="center"/>
          </w:tcPr>
          <w:p w14:paraId="6B538983" w14:textId="77777777" w:rsidR="00286247" w:rsidRDefault="00000000">
            <w:pPr>
              <w:spacing w:after="0" w:line="259" w:lineRule="auto"/>
              <w:ind w:left="0" w:right="147" w:firstLine="0"/>
              <w:jc w:val="center"/>
            </w:pPr>
            <w:r>
              <w:rPr>
                <w:sz w:val="24"/>
              </w:rPr>
              <w:t>B</w:t>
            </w:r>
          </w:p>
        </w:tc>
        <w:tc>
          <w:tcPr>
            <w:tcW w:w="709" w:type="dxa"/>
            <w:tcBorders>
              <w:top w:val="single" w:sz="4" w:space="0" w:color="181717"/>
              <w:left w:val="single" w:sz="4" w:space="0" w:color="181717"/>
              <w:bottom w:val="single" w:sz="4" w:space="0" w:color="181717"/>
              <w:right w:val="single" w:sz="4" w:space="0" w:color="181717"/>
            </w:tcBorders>
            <w:vAlign w:val="center"/>
          </w:tcPr>
          <w:p w14:paraId="7ECF54CE" w14:textId="77777777" w:rsidR="00286247" w:rsidRDefault="00000000">
            <w:pPr>
              <w:spacing w:after="0" w:line="259" w:lineRule="auto"/>
              <w:ind w:left="0" w:right="147" w:firstLine="0"/>
              <w:jc w:val="center"/>
            </w:pPr>
            <w:r>
              <w:rPr>
                <w:sz w:val="24"/>
              </w:rPr>
              <w:t>E</w:t>
            </w:r>
          </w:p>
        </w:tc>
        <w:tc>
          <w:tcPr>
            <w:tcW w:w="709" w:type="dxa"/>
            <w:tcBorders>
              <w:top w:val="single" w:sz="4" w:space="0" w:color="181717"/>
              <w:left w:val="single" w:sz="4" w:space="0" w:color="181717"/>
              <w:bottom w:val="single" w:sz="4" w:space="0" w:color="181717"/>
              <w:right w:val="single" w:sz="4" w:space="0" w:color="181717"/>
            </w:tcBorders>
            <w:vAlign w:val="center"/>
          </w:tcPr>
          <w:p w14:paraId="72F56A87" w14:textId="77777777" w:rsidR="00286247" w:rsidRDefault="00000000">
            <w:pPr>
              <w:spacing w:after="0" w:line="259" w:lineRule="auto"/>
              <w:ind w:left="2" w:firstLine="0"/>
              <w:jc w:val="left"/>
            </w:pPr>
            <w:r>
              <w:rPr>
                <w:sz w:val="24"/>
              </w:rPr>
              <w:t>O</w:t>
            </w:r>
          </w:p>
        </w:tc>
        <w:tc>
          <w:tcPr>
            <w:tcW w:w="0" w:type="auto"/>
            <w:vMerge/>
            <w:tcBorders>
              <w:top w:val="nil"/>
              <w:left w:val="nil"/>
              <w:bottom w:val="nil"/>
              <w:right w:val="nil"/>
            </w:tcBorders>
          </w:tcPr>
          <w:p w14:paraId="4C04BB72" w14:textId="77777777" w:rsidR="00286247" w:rsidRDefault="00286247">
            <w:pPr>
              <w:spacing w:after="160" w:line="259" w:lineRule="auto"/>
              <w:ind w:left="0" w:firstLine="0"/>
              <w:jc w:val="left"/>
            </w:pPr>
          </w:p>
        </w:tc>
      </w:tr>
    </w:tbl>
    <w:p w14:paraId="1BAE98D6" w14:textId="77777777" w:rsidR="00286247" w:rsidRDefault="00000000">
      <w:pPr>
        <w:spacing w:after="338"/>
        <w:ind w:left="685" w:right="2131"/>
      </w:pPr>
      <w:r>
        <w:t>1</w:t>
      </w:r>
    </w:p>
    <w:p w14:paraId="142A0B02" w14:textId="77777777" w:rsidR="00286247" w:rsidRDefault="00000000">
      <w:pPr>
        <w:spacing w:after="338"/>
        <w:ind w:left="685" w:right="2131"/>
      </w:pPr>
      <w:r>
        <w:t>2</w:t>
      </w:r>
    </w:p>
    <w:p w14:paraId="2BF50739" w14:textId="77777777" w:rsidR="00286247" w:rsidRDefault="00000000">
      <w:pPr>
        <w:spacing w:after="338"/>
        <w:ind w:left="685" w:right="2131"/>
      </w:pPr>
      <w:r>
        <w:t>3</w:t>
      </w:r>
    </w:p>
    <w:p w14:paraId="7222D1B9" w14:textId="77777777" w:rsidR="00286247" w:rsidRDefault="00000000">
      <w:pPr>
        <w:spacing w:after="338"/>
        <w:ind w:left="685" w:right="2131"/>
      </w:pPr>
      <w:r>
        <w:t>4</w:t>
      </w:r>
    </w:p>
    <w:p w14:paraId="3CD49301" w14:textId="77777777" w:rsidR="00286247" w:rsidRDefault="00000000">
      <w:pPr>
        <w:spacing w:after="338"/>
        <w:ind w:left="685" w:right="2131"/>
      </w:pPr>
      <w:r>
        <w:t>5</w:t>
      </w:r>
    </w:p>
    <w:p w14:paraId="42185D50" w14:textId="77777777" w:rsidR="00286247" w:rsidRDefault="00000000">
      <w:pPr>
        <w:spacing w:after="338"/>
        <w:ind w:left="685" w:right="2131"/>
      </w:pPr>
      <w:r>
        <w:t>6</w:t>
      </w:r>
    </w:p>
    <w:p w14:paraId="3BC098A2" w14:textId="77777777" w:rsidR="00286247" w:rsidRDefault="00000000">
      <w:pPr>
        <w:spacing w:after="246"/>
        <w:ind w:left="685" w:right="2131"/>
      </w:pPr>
      <w:r>
        <w:t>7</w:t>
      </w:r>
    </w:p>
    <w:p w14:paraId="66AC5F22" w14:textId="77777777" w:rsidR="00286247" w:rsidRDefault="00000000">
      <w:pPr>
        <w:ind w:left="278" w:right="2"/>
      </w:pPr>
      <w:r>
        <w:t>Tắm giặt là các hoạt động hằng ngày của con người có sử dụng xà phòng và chất giặt rửa.</w:t>
      </w:r>
    </w:p>
    <w:p w14:paraId="7DCA84D9" w14:textId="77777777" w:rsidR="00286247" w:rsidRDefault="00000000">
      <w:pPr>
        <w:numPr>
          <w:ilvl w:val="1"/>
          <w:numId w:val="44"/>
        </w:numPr>
        <w:spacing w:after="79" w:line="259" w:lineRule="auto"/>
        <w:ind w:right="6542" w:hanging="424"/>
        <w:jc w:val="left"/>
      </w:pPr>
      <w:r>
        <w:rPr>
          <w:rFonts w:ascii="Calibri" w:eastAsia="Calibri" w:hAnsi="Calibri" w:cs="Calibri"/>
          <w:b/>
          <w:i/>
          <w:color w:val="0BACB1"/>
        </w:rPr>
        <w:t>Tổ chức thực hiện</w:t>
      </w:r>
    </w:p>
    <w:p w14:paraId="5D576F71" w14:textId="77777777" w:rsidR="00286247" w:rsidRDefault="00000000">
      <w:pPr>
        <w:spacing w:after="164"/>
        <w:ind w:left="278" w:right="2"/>
      </w:pPr>
      <w:r>
        <w:t>Giáo viên thiết kế các câu hỏi dạng trò chơi Quizizz, Rung chuông vàng,… để khởi động buổi học.</w:t>
      </w:r>
    </w:p>
    <w:p w14:paraId="7E5B3091" w14:textId="77777777" w:rsidR="00286247" w:rsidRDefault="00000000">
      <w:pPr>
        <w:pStyle w:val="Heading3"/>
        <w:ind w:left="-5" w:right="402"/>
      </w:pPr>
      <w:r>
        <w:t xml:space="preserve">2. Hoạt động 2: Khái niệm, đặc điểm cấu tạo của xà phòng và chất giặt rửa </w:t>
      </w:r>
      <w:r>
        <w:rPr>
          <w:i/>
          <w:color w:val="0BACB1"/>
        </w:rPr>
        <w:t>2.1. Mục tiêu</w:t>
      </w:r>
    </w:p>
    <w:p w14:paraId="0B6327CF" w14:textId="77777777" w:rsidR="00286247" w:rsidRDefault="00000000">
      <w:pPr>
        <w:ind w:left="278" w:right="2"/>
      </w:pPr>
      <w:r>
        <w:t>Nêu được khái niệm, đặc điểm về cấu tạo và tính chất chất giặt rửa của xà phòng và chất giặt rửa tự nhiên, tổng hợp.</w:t>
      </w:r>
    </w:p>
    <w:p w14:paraId="75FAF0DC" w14:textId="77777777" w:rsidR="00286247" w:rsidRDefault="00000000">
      <w:pPr>
        <w:spacing w:after="104" w:line="259" w:lineRule="auto"/>
        <w:ind w:left="-5" w:right="6542"/>
        <w:jc w:val="left"/>
      </w:pPr>
      <w:r>
        <w:rPr>
          <w:rFonts w:ascii="Calibri" w:eastAsia="Calibri" w:hAnsi="Calibri" w:cs="Calibri"/>
          <w:b/>
          <w:i/>
          <w:color w:val="0BACB1"/>
        </w:rPr>
        <w:t>2.2. Nội dung</w:t>
      </w:r>
    </w:p>
    <w:p w14:paraId="36F71EC2" w14:textId="77777777" w:rsidR="00286247" w:rsidRDefault="00000000">
      <w:pPr>
        <w:spacing w:after="93" w:line="262" w:lineRule="auto"/>
        <w:ind w:left="278" w:right="2"/>
      </w:pPr>
      <w:r>
        <w:rPr>
          <w:b/>
        </w:rPr>
        <w:t>Nhiệm vụ 2.1: Khái niệm xà phòng và chất giặt rửa</w:t>
      </w:r>
    </w:p>
    <w:p w14:paraId="4163D59D" w14:textId="77777777" w:rsidR="00286247" w:rsidRDefault="00000000">
      <w:pPr>
        <w:numPr>
          <w:ilvl w:val="0"/>
          <w:numId w:val="45"/>
        </w:numPr>
        <w:ind w:right="2" w:hanging="234"/>
      </w:pPr>
      <w:r>
        <w:t>Kể tên một số loại quả được dùng làm chất giặt rửa tự nhiên.</w:t>
      </w:r>
    </w:p>
    <w:p w14:paraId="2E06B969" w14:textId="77777777" w:rsidR="00286247" w:rsidRDefault="00000000">
      <w:pPr>
        <w:numPr>
          <w:ilvl w:val="0"/>
          <w:numId w:val="45"/>
        </w:numPr>
        <w:spacing w:after="0"/>
        <w:ind w:right="2" w:hanging="234"/>
      </w:pPr>
      <w:r>
        <w:t>Đọc mục I (SGK trang 14) để tìm thông tin cần thiết hoàn thành bảng sau.</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1985"/>
        <w:gridCol w:w="6509"/>
      </w:tblGrid>
      <w:tr w:rsidR="00286247" w14:paraId="5AB69E10" w14:textId="77777777">
        <w:trPr>
          <w:trHeight w:val="409"/>
        </w:trPr>
        <w:tc>
          <w:tcPr>
            <w:tcW w:w="1985" w:type="dxa"/>
            <w:tcBorders>
              <w:top w:val="single" w:sz="4" w:space="0" w:color="65A3CF"/>
              <w:left w:val="single" w:sz="4" w:space="0" w:color="65A3CF"/>
              <w:bottom w:val="single" w:sz="4" w:space="0" w:color="65A3CF"/>
              <w:right w:val="single" w:sz="4" w:space="0" w:color="65A3CF"/>
            </w:tcBorders>
            <w:shd w:val="clear" w:color="auto" w:fill="D1E9F5"/>
          </w:tcPr>
          <w:p w14:paraId="5303AEA9" w14:textId="77777777" w:rsidR="00286247" w:rsidRDefault="00000000">
            <w:pPr>
              <w:spacing w:after="0" w:line="259" w:lineRule="auto"/>
              <w:ind w:left="7" w:firstLine="0"/>
              <w:jc w:val="center"/>
            </w:pPr>
            <w:r>
              <w:rPr>
                <w:b/>
              </w:rPr>
              <w:t>Phân loại</w:t>
            </w:r>
          </w:p>
        </w:tc>
        <w:tc>
          <w:tcPr>
            <w:tcW w:w="6509" w:type="dxa"/>
            <w:tcBorders>
              <w:top w:val="single" w:sz="4" w:space="0" w:color="65A3CF"/>
              <w:left w:val="single" w:sz="4" w:space="0" w:color="65A3CF"/>
              <w:bottom w:val="single" w:sz="4" w:space="0" w:color="65A3CF"/>
              <w:right w:val="single" w:sz="4" w:space="0" w:color="65A3CF"/>
            </w:tcBorders>
            <w:shd w:val="clear" w:color="auto" w:fill="D1E9F5"/>
          </w:tcPr>
          <w:p w14:paraId="4F50681A" w14:textId="77777777" w:rsidR="00286247" w:rsidRDefault="00000000">
            <w:pPr>
              <w:spacing w:after="0" w:line="259" w:lineRule="auto"/>
              <w:ind w:left="7" w:firstLine="0"/>
              <w:jc w:val="center"/>
            </w:pPr>
            <w:r>
              <w:rPr>
                <w:b/>
              </w:rPr>
              <w:t>Thành phần chính (viết tên các muối)</w:t>
            </w:r>
          </w:p>
        </w:tc>
      </w:tr>
      <w:tr w:rsidR="00286247" w14:paraId="0D3925AC" w14:textId="77777777">
        <w:trPr>
          <w:trHeight w:val="409"/>
        </w:trPr>
        <w:tc>
          <w:tcPr>
            <w:tcW w:w="1985" w:type="dxa"/>
            <w:tcBorders>
              <w:top w:val="single" w:sz="4" w:space="0" w:color="65A3CF"/>
              <w:left w:val="single" w:sz="4" w:space="0" w:color="65A3CF"/>
              <w:bottom w:val="single" w:sz="4" w:space="0" w:color="65A3CF"/>
              <w:right w:val="single" w:sz="4" w:space="0" w:color="65A3CF"/>
            </w:tcBorders>
          </w:tcPr>
          <w:p w14:paraId="2ADAA5E1" w14:textId="77777777" w:rsidR="00286247" w:rsidRDefault="00000000">
            <w:pPr>
              <w:spacing w:after="0" w:line="259" w:lineRule="auto"/>
              <w:ind w:left="0" w:firstLine="0"/>
              <w:jc w:val="left"/>
            </w:pPr>
            <w:r>
              <w:t>Xà phòng</w:t>
            </w:r>
          </w:p>
        </w:tc>
        <w:tc>
          <w:tcPr>
            <w:tcW w:w="6509" w:type="dxa"/>
            <w:tcBorders>
              <w:top w:val="single" w:sz="4" w:space="0" w:color="65A3CF"/>
              <w:left w:val="single" w:sz="4" w:space="0" w:color="65A3CF"/>
              <w:bottom w:val="single" w:sz="4" w:space="0" w:color="65A3CF"/>
              <w:right w:val="single" w:sz="4" w:space="0" w:color="65A3CF"/>
            </w:tcBorders>
          </w:tcPr>
          <w:p w14:paraId="211A68F4" w14:textId="77777777" w:rsidR="00286247" w:rsidRDefault="00286247">
            <w:pPr>
              <w:spacing w:after="160" w:line="259" w:lineRule="auto"/>
              <w:ind w:left="0" w:firstLine="0"/>
              <w:jc w:val="left"/>
            </w:pPr>
          </w:p>
        </w:tc>
      </w:tr>
      <w:tr w:rsidR="00286247" w14:paraId="7322BD54" w14:textId="77777777">
        <w:trPr>
          <w:trHeight w:val="409"/>
        </w:trPr>
        <w:tc>
          <w:tcPr>
            <w:tcW w:w="1985" w:type="dxa"/>
            <w:tcBorders>
              <w:top w:val="single" w:sz="4" w:space="0" w:color="65A3CF"/>
              <w:left w:val="single" w:sz="4" w:space="0" w:color="65A3CF"/>
              <w:bottom w:val="single" w:sz="4" w:space="0" w:color="65A3CF"/>
              <w:right w:val="single" w:sz="4" w:space="0" w:color="65A3CF"/>
            </w:tcBorders>
          </w:tcPr>
          <w:p w14:paraId="6466E078" w14:textId="77777777" w:rsidR="00286247" w:rsidRDefault="00000000">
            <w:pPr>
              <w:spacing w:after="0" w:line="259" w:lineRule="auto"/>
              <w:ind w:left="0" w:firstLine="0"/>
              <w:jc w:val="left"/>
            </w:pPr>
            <w:r>
              <w:t>Chất giặt rửa</w:t>
            </w:r>
          </w:p>
        </w:tc>
        <w:tc>
          <w:tcPr>
            <w:tcW w:w="6509" w:type="dxa"/>
            <w:tcBorders>
              <w:top w:val="single" w:sz="4" w:space="0" w:color="65A3CF"/>
              <w:left w:val="single" w:sz="4" w:space="0" w:color="65A3CF"/>
              <w:bottom w:val="single" w:sz="4" w:space="0" w:color="65A3CF"/>
              <w:right w:val="single" w:sz="4" w:space="0" w:color="65A3CF"/>
            </w:tcBorders>
          </w:tcPr>
          <w:p w14:paraId="59BE4325" w14:textId="77777777" w:rsidR="00286247" w:rsidRDefault="00286247">
            <w:pPr>
              <w:spacing w:after="160" w:line="259" w:lineRule="auto"/>
              <w:ind w:left="0" w:firstLine="0"/>
              <w:jc w:val="left"/>
            </w:pPr>
          </w:p>
        </w:tc>
      </w:tr>
    </w:tbl>
    <w:p w14:paraId="16C62605" w14:textId="77777777" w:rsidR="00286247" w:rsidRDefault="00000000">
      <w:pPr>
        <w:numPr>
          <w:ilvl w:val="0"/>
          <w:numId w:val="45"/>
        </w:numPr>
        <w:spacing w:after="57"/>
        <w:ind w:right="2" w:hanging="234"/>
      </w:pPr>
      <w:r>
        <w:t>Xét các mô hình phân tử sau:</w:t>
      </w:r>
    </w:p>
    <w:p w14:paraId="4AAD53E0" w14:textId="77777777" w:rsidR="00286247" w:rsidRDefault="00000000">
      <w:pPr>
        <w:spacing w:after="92" w:line="259" w:lineRule="auto"/>
        <w:ind w:left="112" w:firstLine="0"/>
        <w:jc w:val="center"/>
      </w:pPr>
      <w:r>
        <w:rPr>
          <w:noProof/>
        </w:rPr>
        <w:lastRenderedPageBreak/>
        <w:drawing>
          <wp:inline distT="0" distB="0" distL="0" distR="0" wp14:anchorId="54FE6917" wp14:editId="3F127564">
            <wp:extent cx="1081405" cy="600075"/>
            <wp:effectExtent l="0" t="0" r="0" b="0"/>
            <wp:docPr id="2700" name="Picture 2700"/>
            <wp:cNvGraphicFramePr/>
            <a:graphic xmlns:a="http://schemas.openxmlformats.org/drawingml/2006/main">
              <a:graphicData uri="http://schemas.openxmlformats.org/drawingml/2006/picture">
                <pic:pic xmlns:pic="http://schemas.openxmlformats.org/drawingml/2006/picture">
                  <pic:nvPicPr>
                    <pic:cNvPr id="2700" name="Picture 2700"/>
                    <pic:cNvPicPr/>
                  </pic:nvPicPr>
                  <pic:blipFill>
                    <a:blip r:embed="rId47"/>
                    <a:stretch>
                      <a:fillRect/>
                    </a:stretch>
                  </pic:blipFill>
                  <pic:spPr>
                    <a:xfrm>
                      <a:off x="0" y="0"/>
                      <a:ext cx="1081405" cy="600075"/>
                    </a:xfrm>
                    <a:prstGeom prst="rect">
                      <a:avLst/>
                    </a:prstGeom>
                  </pic:spPr>
                </pic:pic>
              </a:graphicData>
            </a:graphic>
          </wp:inline>
        </w:drawing>
      </w:r>
      <w:r>
        <w:t xml:space="preserve">            </w:t>
      </w:r>
      <w:r>
        <w:rPr>
          <w:noProof/>
        </w:rPr>
        <w:drawing>
          <wp:inline distT="0" distB="0" distL="0" distR="0" wp14:anchorId="422E5598" wp14:editId="06968103">
            <wp:extent cx="994410" cy="596900"/>
            <wp:effectExtent l="0" t="0" r="0" b="0"/>
            <wp:docPr id="2703" name="Picture 2703"/>
            <wp:cNvGraphicFramePr/>
            <a:graphic xmlns:a="http://schemas.openxmlformats.org/drawingml/2006/main">
              <a:graphicData uri="http://schemas.openxmlformats.org/drawingml/2006/picture">
                <pic:pic xmlns:pic="http://schemas.openxmlformats.org/drawingml/2006/picture">
                  <pic:nvPicPr>
                    <pic:cNvPr id="2703" name="Picture 2703"/>
                    <pic:cNvPicPr/>
                  </pic:nvPicPr>
                  <pic:blipFill>
                    <a:blip r:embed="rId48"/>
                    <a:stretch>
                      <a:fillRect/>
                    </a:stretch>
                  </pic:blipFill>
                  <pic:spPr>
                    <a:xfrm>
                      <a:off x="0" y="0"/>
                      <a:ext cx="994410" cy="596900"/>
                    </a:xfrm>
                    <a:prstGeom prst="rect">
                      <a:avLst/>
                    </a:prstGeom>
                  </pic:spPr>
                </pic:pic>
              </a:graphicData>
            </a:graphic>
          </wp:inline>
        </w:drawing>
      </w:r>
      <w:r>
        <w:t xml:space="preserve">               </w:t>
      </w:r>
      <w:r>
        <w:rPr>
          <w:noProof/>
        </w:rPr>
        <w:drawing>
          <wp:inline distT="0" distB="0" distL="0" distR="0" wp14:anchorId="56E00CEE" wp14:editId="6C5CF32E">
            <wp:extent cx="1093470" cy="640715"/>
            <wp:effectExtent l="0" t="0" r="0" b="0"/>
            <wp:docPr id="2706" name="Picture 2706"/>
            <wp:cNvGraphicFramePr/>
            <a:graphic xmlns:a="http://schemas.openxmlformats.org/drawingml/2006/main">
              <a:graphicData uri="http://schemas.openxmlformats.org/drawingml/2006/picture">
                <pic:pic xmlns:pic="http://schemas.openxmlformats.org/drawingml/2006/picture">
                  <pic:nvPicPr>
                    <pic:cNvPr id="2706" name="Picture 2706"/>
                    <pic:cNvPicPr/>
                  </pic:nvPicPr>
                  <pic:blipFill>
                    <a:blip r:embed="rId49"/>
                    <a:stretch>
                      <a:fillRect/>
                    </a:stretch>
                  </pic:blipFill>
                  <pic:spPr>
                    <a:xfrm>
                      <a:off x="0" y="0"/>
                      <a:ext cx="1093470" cy="640715"/>
                    </a:xfrm>
                    <a:prstGeom prst="rect">
                      <a:avLst/>
                    </a:prstGeom>
                  </pic:spPr>
                </pic:pic>
              </a:graphicData>
            </a:graphic>
          </wp:inline>
        </w:drawing>
      </w:r>
    </w:p>
    <w:p w14:paraId="76778BD8" w14:textId="77777777" w:rsidR="00286247" w:rsidRDefault="00000000">
      <w:pPr>
        <w:numPr>
          <w:ilvl w:val="0"/>
          <w:numId w:val="46"/>
        </w:numPr>
        <w:ind w:right="2" w:hanging="270"/>
      </w:pPr>
      <w:r>
        <w:t>Chỉ ra phân tử xà phòng, phân tử chất giặt rửa tổng hợp.</w:t>
      </w:r>
    </w:p>
    <w:p w14:paraId="633CC4A5" w14:textId="77777777" w:rsidR="00286247" w:rsidRDefault="00000000">
      <w:pPr>
        <w:numPr>
          <w:ilvl w:val="0"/>
          <w:numId w:val="46"/>
        </w:numPr>
        <w:ind w:right="2" w:hanging="270"/>
      </w:pPr>
      <w:r>
        <w:t>Xác định đầu ưa nước, đuôi kị nước vào mỗi mô hình.</w:t>
      </w:r>
    </w:p>
    <w:p w14:paraId="2D50CC6D" w14:textId="77777777" w:rsidR="00286247" w:rsidRDefault="00000000">
      <w:pPr>
        <w:numPr>
          <w:ilvl w:val="0"/>
          <w:numId w:val="46"/>
        </w:numPr>
        <w:spacing w:after="0"/>
        <w:ind w:right="2" w:hanging="270"/>
      </w:pPr>
      <w:r>
        <w:t xml:space="preserve">Viết thông tin về cấu tạo các hợp phần của xà phòng và chất giặt rửa vào bảng sau: </w:t>
      </w:r>
    </w:p>
    <w:tbl>
      <w:tblPr>
        <w:tblStyle w:val="TableGrid"/>
        <w:tblW w:w="7059" w:type="dxa"/>
        <w:tblInd w:w="402" w:type="dxa"/>
        <w:tblCellMar>
          <w:top w:w="39" w:type="dxa"/>
          <w:left w:w="108" w:type="dxa"/>
          <w:bottom w:w="0" w:type="dxa"/>
          <w:right w:w="115" w:type="dxa"/>
        </w:tblCellMar>
        <w:tblLook w:val="04A0" w:firstRow="1" w:lastRow="0" w:firstColumn="1" w:lastColumn="0" w:noHBand="0" w:noVBand="1"/>
      </w:tblPr>
      <w:tblGrid>
        <w:gridCol w:w="1985"/>
        <w:gridCol w:w="5074"/>
      </w:tblGrid>
      <w:tr w:rsidR="00286247" w14:paraId="2B28CF14" w14:textId="77777777">
        <w:trPr>
          <w:trHeight w:val="409"/>
        </w:trPr>
        <w:tc>
          <w:tcPr>
            <w:tcW w:w="1985" w:type="dxa"/>
            <w:tcBorders>
              <w:top w:val="single" w:sz="4" w:space="0" w:color="65A3CF"/>
              <w:left w:val="single" w:sz="4" w:space="0" w:color="65A3CF"/>
              <w:bottom w:val="single" w:sz="4" w:space="0" w:color="65A3CF"/>
              <w:right w:val="single" w:sz="4" w:space="0" w:color="65A3CF"/>
            </w:tcBorders>
            <w:shd w:val="clear" w:color="auto" w:fill="D1E9F5"/>
          </w:tcPr>
          <w:p w14:paraId="0FBF4D50" w14:textId="77777777" w:rsidR="00286247" w:rsidRDefault="00000000">
            <w:pPr>
              <w:spacing w:after="0" w:line="259" w:lineRule="auto"/>
              <w:ind w:left="7" w:firstLine="0"/>
              <w:jc w:val="center"/>
            </w:pPr>
            <w:r>
              <w:rPr>
                <w:b/>
              </w:rPr>
              <w:t>Hợp phần</w:t>
            </w:r>
          </w:p>
        </w:tc>
        <w:tc>
          <w:tcPr>
            <w:tcW w:w="5074" w:type="dxa"/>
            <w:tcBorders>
              <w:top w:val="single" w:sz="4" w:space="0" w:color="65A3CF"/>
              <w:left w:val="single" w:sz="4" w:space="0" w:color="65A3CF"/>
              <w:bottom w:val="single" w:sz="4" w:space="0" w:color="65A3CF"/>
              <w:right w:val="single" w:sz="4" w:space="0" w:color="65A3CF"/>
            </w:tcBorders>
            <w:shd w:val="clear" w:color="auto" w:fill="D1E9F5"/>
          </w:tcPr>
          <w:p w14:paraId="3905B620" w14:textId="77777777" w:rsidR="00286247" w:rsidRDefault="00000000">
            <w:pPr>
              <w:spacing w:after="0" w:line="259" w:lineRule="auto"/>
              <w:ind w:left="7" w:firstLine="0"/>
              <w:jc w:val="center"/>
            </w:pPr>
            <w:r>
              <w:rPr>
                <w:b/>
              </w:rPr>
              <w:t>Thành phần cấu tạo</w:t>
            </w:r>
          </w:p>
        </w:tc>
      </w:tr>
      <w:tr w:rsidR="00286247" w14:paraId="34F7945B" w14:textId="77777777">
        <w:trPr>
          <w:trHeight w:val="409"/>
        </w:trPr>
        <w:tc>
          <w:tcPr>
            <w:tcW w:w="1985" w:type="dxa"/>
            <w:tcBorders>
              <w:top w:val="single" w:sz="4" w:space="0" w:color="65A3CF"/>
              <w:left w:val="single" w:sz="4" w:space="0" w:color="65A3CF"/>
              <w:bottom w:val="single" w:sz="4" w:space="0" w:color="65A3CF"/>
              <w:right w:val="single" w:sz="4" w:space="0" w:color="65A3CF"/>
            </w:tcBorders>
          </w:tcPr>
          <w:p w14:paraId="579D09DB" w14:textId="77777777" w:rsidR="00286247" w:rsidRDefault="00000000">
            <w:pPr>
              <w:spacing w:after="0" w:line="259" w:lineRule="auto"/>
              <w:ind w:left="0" w:firstLine="0"/>
              <w:jc w:val="left"/>
            </w:pPr>
            <w:r>
              <w:t>Đầu ưa nước</w:t>
            </w:r>
          </w:p>
        </w:tc>
        <w:tc>
          <w:tcPr>
            <w:tcW w:w="5074" w:type="dxa"/>
            <w:tcBorders>
              <w:top w:val="single" w:sz="4" w:space="0" w:color="65A3CF"/>
              <w:left w:val="single" w:sz="4" w:space="0" w:color="65A3CF"/>
              <w:bottom w:val="single" w:sz="4" w:space="0" w:color="65A3CF"/>
              <w:right w:val="single" w:sz="4" w:space="0" w:color="65A3CF"/>
            </w:tcBorders>
          </w:tcPr>
          <w:p w14:paraId="3E8FFD5C" w14:textId="77777777" w:rsidR="00286247" w:rsidRDefault="00286247">
            <w:pPr>
              <w:spacing w:after="160" w:line="259" w:lineRule="auto"/>
              <w:ind w:left="0" w:firstLine="0"/>
              <w:jc w:val="left"/>
            </w:pPr>
          </w:p>
        </w:tc>
      </w:tr>
      <w:tr w:rsidR="00286247" w14:paraId="680226CE" w14:textId="77777777">
        <w:trPr>
          <w:trHeight w:val="409"/>
        </w:trPr>
        <w:tc>
          <w:tcPr>
            <w:tcW w:w="1985" w:type="dxa"/>
            <w:tcBorders>
              <w:top w:val="single" w:sz="4" w:space="0" w:color="65A3CF"/>
              <w:left w:val="single" w:sz="4" w:space="0" w:color="65A3CF"/>
              <w:bottom w:val="single" w:sz="4" w:space="0" w:color="65A3CF"/>
              <w:right w:val="single" w:sz="4" w:space="0" w:color="65A3CF"/>
            </w:tcBorders>
          </w:tcPr>
          <w:p w14:paraId="19032A0C" w14:textId="77777777" w:rsidR="00286247" w:rsidRDefault="00000000">
            <w:pPr>
              <w:spacing w:after="0" w:line="259" w:lineRule="auto"/>
              <w:ind w:left="0" w:firstLine="0"/>
              <w:jc w:val="left"/>
            </w:pPr>
            <w:r>
              <w:t>Đuôi kị nước</w:t>
            </w:r>
          </w:p>
        </w:tc>
        <w:tc>
          <w:tcPr>
            <w:tcW w:w="5074" w:type="dxa"/>
            <w:tcBorders>
              <w:top w:val="single" w:sz="4" w:space="0" w:color="65A3CF"/>
              <w:left w:val="single" w:sz="4" w:space="0" w:color="65A3CF"/>
              <w:bottom w:val="single" w:sz="4" w:space="0" w:color="65A3CF"/>
              <w:right w:val="single" w:sz="4" w:space="0" w:color="65A3CF"/>
            </w:tcBorders>
          </w:tcPr>
          <w:p w14:paraId="2970D0AC" w14:textId="77777777" w:rsidR="00286247" w:rsidRDefault="00286247">
            <w:pPr>
              <w:spacing w:after="160" w:line="259" w:lineRule="auto"/>
              <w:ind w:left="0" w:firstLine="0"/>
              <w:jc w:val="left"/>
            </w:pPr>
          </w:p>
        </w:tc>
      </w:tr>
    </w:tbl>
    <w:p w14:paraId="3597A240" w14:textId="77777777" w:rsidR="00286247" w:rsidRDefault="00000000">
      <w:pPr>
        <w:spacing w:after="93" w:line="262" w:lineRule="auto"/>
        <w:ind w:left="407" w:right="2"/>
      </w:pPr>
      <w:r>
        <w:rPr>
          <w:b/>
        </w:rPr>
        <w:t>Nhiệm vụ 2.2:</w:t>
      </w:r>
      <w:r>
        <w:t xml:space="preserve"> </w:t>
      </w:r>
      <w:r>
        <w:rPr>
          <w:b/>
        </w:rPr>
        <w:t>Tính chất giặt rửa</w:t>
      </w:r>
    </w:p>
    <w:p w14:paraId="15383CEE" w14:textId="77777777" w:rsidR="00286247" w:rsidRDefault="00000000">
      <w:pPr>
        <w:ind w:left="407" w:right="2"/>
      </w:pPr>
      <w:r>
        <w:t>Đọc mục II (SGK trang 15) để tìm thông tin cần thiết.</w:t>
      </w:r>
    </w:p>
    <w:p w14:paraId="29863B79" w14:textId="77777777" w:rsidR="00286247" w:rsidRDefault="00000000">
      <w:pPr>
        <w:numPr>
          <w:ilvl w:val="0"/>
          <w:numId w:val="47"/>
        </w:numPr>
        <w:spacing w:after="0"/>
        <w:ind w:right="2" w:hanging="234"/>
      </w:pPr>
      <w:r>
        <w:t>Tích dấu X vào ô nhận định đúng về đặc tính của dung dịch xà phòng, chất giặt rửa:</w:t>
      </w:r>
    </w:p>
    <w:tbl>
      <w:tblPr>
        <w:tblStyle w:val="TableGrid"/>
        <w:tblW w:w="8494" w:type="dxa"/>
        <w:tblInd w:w="402" w:type="dxa"/>
        <w:tblCellMar>
          <w:top w:w="88" w:type="dxa"/>
          <w:left w:w="108" w:type="dxa"/>
          <w:bottom w:w="0" w:type="dxa"/>
          <w:right w:w="115" w:type="dxa"/>
        </w:tblCellMar>
        <w:tblLook w:val="04A0" w:firstRow="1" w:lastRow="0" w:firstColumn="1" w:lastColumn="0" w:noHBand="0" w:noVBand="1"/>
      </w:tblPr>
      <w:tblGrid>
        <w:gridCol w:w="4938"/>
        <w:gridCol w:w="1778"/>
        <w:gridCol w:w="1778"/>
      </w:tblGrid>
      <w:tr w:rsidR="00286247" w14:paraId="46C0F7FB" w14:textId="77777777">
        <w:trPr>
          <w:trHeight w:val="489"/>
        </w:trPr>
        <w:tc>
          <w:tcPr>
            <w:tcW w:w="4938" w:type="dxa"/>
            <w:tcBorders>
              <w:top w:val="single" w:sz="4" w:space="0" w:color="65A3CF"/>
              <w:left w:val="single" w:sz="4" w:space="0" w:color="65A3CF"/>
              <w:bottom w:val="single" w:sz="4" w:space="0" w:color="65A3CF"/>
              <w:right w:val="single" w:sz="4" w:space="0" w:color="65A3CF"/>
            </w:tcBorders>
            <w:shd w:val="clear" w:color="auto" w:fill="D1E9F5"/>
          </w:tcPr>
          <w:p w14:paraId="1DA44F99" w14:textId="77777777" w:rsidR="00286247" w:rsidRDefault="00000000">
            <w:pPr>
              <w:spacing w:after="0" w:line="259" w:lineRule="auto"/>
              <w:ind w:left="0" w:firstLine="0"/>
              <w:jc w:val="left"/>
            </w:pPr>
            <w:r>
              <w:t xml:space="preserve">Sức căng bề mặt so với nước </w:t>
            </w:r>
          </w:p>
        </w:tc>
        <w:tc>
          <w:tcPr>
            <w:tcW w:w="1778" w:type="dxa"/>
            <w:tcBorders>
              <w:top w:val="single" w:sz="4" w:space="0" w:color="65A3CF"/>
              <w:left w:val="single" w:sz="4" w:space="0" w:color="65A3CF"/>
              <w:bottom w:val="single" w:sz="4" w:space="0" w:color="65A3CF"/>
              <w:right w:val="single" w:sz="4" w:space="0" w:color="65A3CF"/>
            </w:tcBorders>
          </w:tcPr>
          <w:p w14:paraId="438E74BA" w14:textId="77777777" w:rsidR="00286247" w:rsidRDefault="00000000">
            <w:pPr>
              <w:spacing w:after="0" w:line="259" w:lineRule="auto"/>
              <w:ind w:left="0" w:firstLine="0"/>
              <w:jc w:val="left"/>
            </w:pPr>
            <w:r>
              <w:t xml:space="preserve">Lớn hơn </w:t>
            </w:r>
            <w:r>
              <w:rPr>
                <w:rFonts w:ascii="Wingdings 2" w:eastAsia="Wingdings 2" w:hAnsi="Wingdings 2" w:cs="Wingdings 2"/>
                <w:color w:val="65A3CF"/>
                <w:sz w:val="34"/>
              </w:rPr>
              <w:t></w:t>
            </w:r>
          </w:p>
        </w:tc>
        <w:tc>
          <w:tcPr>
            <w:tcW w:w="1778" w:type="dxa"/>
            <w:tcBorders>
              <w:top w:val="single" w:sz="4" w:space="0" w:color="65A3CF"/>
              <w:left w:val="single" w:sz="4" w:space="0" w:color="65A3CF"/>
              <w:bottom w:val="single" w:sz="4" w:space="0" w:color="65A3CF"/>
              <w:right w:val="single" w:sz="4" w:space="0" w:color="65A3CF"/>
            </w:tcBorders>
          </w:tcPr>
          <w:p w14:paraId="4B20DCBC" w14:textId="77777777" w:rsidR="00286247" w:rsidRDefault="00000000">
            <w:pPr>
              <w:spacing w:after="0" w:line="259" w:lineRule="auto"/>
              <w:ind w:left="0" w:firstLine="0"/>
              <w:jc w:val="left"/>
            </w:pPr>
            <w:r>
              <w:t xml:space="preserve">Nhỏ hơn </w:t>
            </w:r>
            <w:r>
              <w:rPr>
                <w:rFonts w:ascii="Wingdings 2" w:eastAsia="Wingdings 2" w:hAnsi="Wingdings 2" w:cs="Wingdings 2"/>
                <w:color w:val="65A3CF"/>
                <w:sz w:val="34"/>
              </w:rPr>
              <w:t></w:t>
            </w:r>
          </w:p>
        </w:tc>
      </w:tr>
      <w:tr w:rsidR="00286247" w14:paraId="282A90ED" w14:textId="77777777">
        <w:trPr>
          <w:trHeight w:val="489"/>
        </w:trPr>
        <w:tc>
          <w:tcPr>
            <w:tcW w:w="4938" w:type="dxa"/>
            <w:tcBorders>
              <w:top w:val="single" w:sz="4" w:space="0" w:color="65A3CF"/>
              <w:left w:val="single" w:sz="4" w:space="0" w:color="65A3CF"/>
              <w:bottom w:val="single" w:sz="4" w:space="0" w:color="65A3CF"/>
              <w:right w:val="single" w:sz="4" w:space="0" w:color="65A3CF"/>
            </w:tcBorders>
            <w:shd w:val="clear" w:color="auto" w:fill="D1E9F5"/>
          </w:tcPr>
          <w:p w14:paraId="73F6304C" w14:textId="77777777" w:rsidR="00286247" w:rsidRDefault="00000000">
            <w:pPr>
              <w:spacing w:after="0" w:line="259" w:lineRule="auto"/>
              <w:ind w:left="0" w:firstLine="0"/>
              <w:jc w:val="left"/>
            </w:pPr>
            <w:r>
              <w:t xml:space="preserve">Khả năng thấm ướt quần áo so với nước </w:t>
            </w:r>
          </w:p>
        </w:tc>
        <w:tc>
          <w:tcPr>
            <w:tcW w:w="1778" w:type="dxa"/>
            <w:tcBorders>
              <w:top w:val="single" w:sz="4" w:space="0" w:color="65A3CF"/>
              <w:left w:val="single" w:sz="4" w:space="0" w:color="65A3CF"/>
              <w:bottom w:val="single" w:sz="4" w:space="0" w:color="65A3CF"/>
              <w:right w:val="single" w:sz="4" w:space="0" w:color="65A3CF"/>
            </w:tcBorders>
          </w:tcPr>
          <w:p w14:paraId="46A7C4D3" w14:textId="77777777" w:rsidR="00286247" w:rsidRDefault="00000000">
            <w:pPr>
              <w:spacing w:after="0" w:line="259" w:lineRule="auto"/>
              <w:ind w:left="0" w:firstLine="0"/>
              <w:jc w:val="left"/>
            </w:pPr>
            <w:r>
              <w:t xml:space="preserve">Nhanh hơn </w:t>
            </w:r>
            <w:r>
              <w:rPr>
                <w:rFonts w:ascii="Wingdings 2" w:eastAsia="Wingdings 2" w:hAnsi="Wingdings 2" w:cs="Wingdings 2"/>
                <w:color w:val="65A3CF"/>
                <w:sz w:val="34"/>
              </w:rPr>
              <w:t></w:t>
            </w:r>
          </w:p>
        </w:tc>
        <w:tc>
          <w:tcPr>
            <w:tcW w:w="1778" w:type="dxa"/>
            <w:tcBorders>
              <w:top w:val="single" w:sz="4" w:space="0" w:color="65A3CF"/>
              <w:left w:val="single" w:sz="4" w:space="0" w:color="65A3CF"/>
              <w:bottom w:val="single" w:sz="4" w:space="0" w:color="65A3CF"/>
              <w:right w:val="single" w:sz="4" w:space="0" w:color="65A3CF"/>
            </w:tcBorders>
          </w:tcPr>
          <w:p w14:paraId="2D36BE2D" w14:textId="77777777" w:rsidR="00286247" w:rsidRDefault="00000000">
            <w:pPr>
              <w:spacing w:after="0" w:line="259" w:lineRule="auto"/>
              <w:ind w:left="0" w:firstLine="0"/>
              <w:jc w:val="left"/>
            </w:pPr>
            <w:r>
              <w:t xml:space="preserve">Chậm hơn </w:t>
            </w:r>
            <w:r>
              <w:rPr>
                <w:rFonts w:ascii="Wingdings 2" w:eastAsia="Wingdings 2" w:hAnsi="Wingdings 2" w:cs="Wingdings 2"/>
                <w:color w:val="65A3CF"/>
                <w:sz w:val="34"/>
              </w:rPr>
              <w:t></w:t>
            </w:r>
          </w:p>
        </w:tc>
      </w:tr>
    </w:tbl>
    <w:p w14:paraId="0406A001" w14:textId="77777777" w:rsidR="00286247" w:rsidRDefault="00000000">
      <w:pPr>
        <w:numPr>
          <w:ilvl w:val="0"/>
          <w:numId w:val="47"/>
        </w:numPr>
        <w:spacing w:after="0"/>
        <w:ind w:right="2" w:hanging="234"/>
      </w:pPr>
      <w:r>
        <w:t>Quan sát mô hình minh hoạ tính giặt rửa của xà phòng, chất giặt rửa</w:t>
      </w:r>
    </w:p>
    <w:p w14:paraId="0D34F9EB" w14:textId="77777777" w:rsidR="00286247" w:rsidRDefault="00000000">
      <w:pPr>
        <w:spacing w:after="158" w:line="259" w:lineRule="auto"/>
        <w:ind w:left="2318" w:firstLine="0"/>
        <w:jc w:val="left"/>
      </w:pPr>
      <w:r>
        <w:rPr>
          <w:noProof/>
        </w:rPr>
        <w:drawing>
          <wp:inline distT="0" distB="0" distL="0" distR="0" wp14:anchorId="44EA1B0E" wp14:editId="641CBEED">
            <wp:extent cx="2780665" cy="1621155"/>
            <wp:effectExtent l="0" t="0" r="0" b="0"/>
            <wp:docPr id="2767" name="Picture 2767"/>
            <wp:cNvGraphicFramePr/>
            <a:graphic xmlns:a="http://schemas.openxmlformats.org/drawingml/2006/main">
              <a:graphicData uri="http://schemas.openxmlformats.org/drawingml/2006/picture">
                <pic:pic xmlns:pic="http://schemas.openxmlformats.org/drawingml/2006/picture">
                  <pic:nvPicPr>
                    <pic:cNvPr id="2767" name="Picture 2767"/>
                    <pic:cNvPicPr/>
                  </pic:nvPicPr>
                  <pic:blipFill>
                    <a:blip r:embed="rId50"/>
                    <a:stretch>
                      <a:fillRect/>
                    </a:stretch>
                  </pic:blipFill>
                  <pic:spPr>
                    <a:xfrm>
                      <a:off x="0" y="0"/>
                      <a:ext cx="2780665" cy="1621155"/>
                    </a:xfrm>
                    <a:prstGeom prst="rect">
                      <a:avLst/>
                    </a:prstGeom>
                  </pic:spPr>
                </pic:pic>
              </a:graphicData>
            </a:graphic>
          </wp:inline>
        </w:drawing>
      </w:r>
    </w:p>
    <w:p w14:paraId="44645EA6" w14:textId="77777777" w:rsidR="00286247" w:rsidRDefault="00000000">
      <w:pPr>
        <w:numPr>
          <w:ilvl w:val="0"/>
          <w:numId w:val="48"/>
        </w:numPr>
        <w:ind w:right="2" w:hanging="253"/>
      </w:pPr>
      <w:r>
        <w:t>Cho biết đầu nào xâm nhập vào vết bẩn, đầu nào hướng ra ngoài.</w:t>
      </w:r>
    </w:p>
    <w:p w14:paraId="598FDB92" w14:textId="77777777" w:rsidR="00286247" w:rsidRDefault="00000000">
      <w:pPr>
        <w:numPr>
          <w:ilvl w:val="0"/>
          <w:numId w:val="48"/>
        </w:numPr>
        <w:ind w:right="2" w:hanging="253"/>
      </w:pPr>
      <w:r>
        <w:t>Đánh giá khả năng giặt rửa nếu thực hiện các thay đổi sau với phân tử xà phòng, chất giặt rửa:</w:t>
      </w:r>
    </w:p>
    <w:p w14:paraId="7EE76500" w14:textId="77777777" w:rsidR="00286247" w:rsidRDefault="00000000">
      <w:pPr>
        <w:numPr>
          <w:ilvl w:val="0"/>
          <w:numId w:val="49"/>
        </w:numPr>
        <w:ind w:right="2" w:hanging="187"/>
      </w:pPr>
      <w:r>
        <w:t>Tăng gấp đôi chiều dài đuôi kị nước.</w:t>
      </w:r>
    </w:p>
    <w:p w14:paraId="0E1A9F99" w14:textId="77777777" w:rsidR="00286247" w:rsidRDefault="00000000">
      <w:pPr>
        <w:numPr>
          <w:ilvl w:val="0"/>
          <w:numId w:val="49"/>
        </w:numPr>
        <w:ind w:right="2" w:hanging="187"/>
      </w:pPr>
      <w:r>
        <w:t>Ghép thêm một đầu ưa nước vào phía cuối đuôi kị nước.</w:t>
      </w:r>
    </w:p>
    <w:p w14:paraId="2E6967F5" w14:textId="77777777" w:rsidR="00286247" w:rsidRDefault="00000000">
      <w:pPr>
        <w:spacing w:after="104" w:line="259" w:lineRule="auto"/>
        <w:ind w:left="123" w:right="6542"/>
        <w:jc w:val="left"/>
      </w:pPr>
      <w:r>
        <w:rPr>
          <w:rFonts w:ascii="Calibri" w:eastAsia="Calibri" w:hAnsi="Calibri" w:cs="Calibri"/>
          <w:b/>
          <w:i/>
          <w:color w:val="0BACB1"/>
        </w:rPr>
        <w:t>2.3. Sản phẩm</w:t>
      </w:r>
    </w:p>
    <w:p w14:paraId="1CC5DE66" w14:textId="77777777" w:rsidR="00286247" w:rsidRDefault="00000000">
      <w:pPr>
        <w:spacing w:after="93" w:line="262" w:lineRule="auto"/>
        <w:ind w:left="407" w:right="2"/>
      </w:pPr>
      <w:r>
        <w:rPr>
          <w:b/>
        </w:rPr>
        <w:t>Nhiệm vụ 2.1:</w:t>
      </w:r>
    </w:p>
    <w:p w14:paraId="6DF1B1F7" w14:textId="77777777" w:rsidR="00286247" w:rsidRDefault="00000000">
      <w:pPr>
        <w:numPr>
          <w:ilvl w:val="0"/>
          <w:numId w:val="50"/>
        </w:numPr>
        <w:ind w:right="2" w:hanging="234"/>
      </w:pPr>
      <w:r>
        <w:t>Kể tên được quả bồ kết, quả bồ hòn.</w:t>
      </w:r>
    </w:p>
    <w:p w14:paraId="6C45326F" w14:textId="77777777" w:rsidR="00286247" w:rsidRDefault="00000000">
      <w:pPr>
        <w:numPr>
          <w:ilvl w:val="0"/>
          <w:numId w:val="50"/>
        </w:numPr>
        <w:ind w:right="2" w:hanging="234"/>
      </w:pPr>
      <w:r>
        <w:lastRenderedPageBreak/>
        <w:t>Điền được thông tin cần thiết.</w:t>
      </w:r>
    </w:p>
    <w:tbl>
      <w:tblPr>
        <w:tblStyle w:val="TableGrid"/>
        <w:tblW w:w="8494" w:type="dxa"/>
        <w:tblInd w:w="288" w:type="dxa"/>
        <w:tblCellMar>
          <w:top w:w="96" w:type="dxa"/>
          <w:left w:w="108" w:type="dxa"/>
          <w:bottom w:w="0" w:type="dxa"/>
          <w:right w:w="115" w:type="dxa"/>
        </w:tblCellMar>
        <w:tblLook w:val="04A0" w:firstRow="1" w:lastRow="0" w:firstColumn="1" w:lastColumn="0" w:noHBand="0" w:noVBand="1"/>
      </w:tblPr>
      <w:tblGrid>
        <w:gridCol w:w="1991"/>
        <w:gridCol w:w="6503"/>
      </w:tblGrid>
      <w:tr w:rsidR="00286247" w14:paraId="456EE59D" w14:textId="77777777">
        <w:trPr>
          <w:trHeight w:val="522"/>
        </w:trPr>
        <w:tc>
          <w:tcPr>
            <w:tcW w:w="1991" w:type="dxa"/>
            <w:tcBorders>
              <w:top w:val="single" w:sz="4" w:space="0" w:color="65A3CF"/>
              <w:left w:val="single" w:sz="4" w:space="0" w:color="65A3CF"/>
              <w:bottom w:val="single" w:sz="4" w:space="0" w:color="65A3CF"/>
              <w:right w:val="single" w:sz="4" w:space="0" w:color="65A3CF"/>
            </w:tcBorders>
            <w:shd w:val="clear" w:color="auto" w:fill="D1E9F5"/>
          </w:tcPr>
          <w:p w14:paraId="35ACC722" w14:textId="77777777" w:rsidR="00286247" w:rsidRDefault="00000000">
            <w:pPr>
              <w:spacing w:after="0" w:line="259" w:lineRule="auto"/>
              <w:ind w:left="7" w:firstLine="0"/>
              <w:jc w:val="center"/>
            </w:pPr>
            <w:r>
              <w:rPr>
                <w:b/>
              </w:rPr>
              <w:t>Phân loại</w:t>
            </w:r>
          </w:p>
        </w:tc>
        <w:tc>
          <w:tcPr>
            <w:tcW w:w="6503" w:type="dxa"/>
            <w:tcBorders>
              <w:top w:val="single" w:sz="4" w:space="0" w:color="65A3CF"/>
              <w:left w:val="single" w:sz="4" w:space="0" w:color="65A3CF"/>
              <w:bottom w:val="single" w:sz="4" w:space="0" w:color="65A3CF"/>
              <w:right w:val="single" w:sz="4" w:space="0" w:color="65A3CF"/>
            </w:tcBorders>
            <w:shd w:val="clear" w:color="auto" w:fill="D1E9F5"/>
          </w:tcPr>
          <w:p w14:paraId="4060321A" w14:textId="77777777" w:rsidR="00286247" w:rsidRDefault="00000000">
            <w:pPr>
              <w:spacing w:after="0" w:line="259" w:lineRule="auto"/>
              <w:ind w:left="7" w:firstLine="0"/>
              <w:jc w:val="center"/>
            </w:pPr>
            <w:r>
              <w:rPr>
                <w:b/>
              </w:rPr>
              <w:t>Thành phần chính (viết tên các muối)</w:t>
            </w:r>
          </w:p>
        </w:tc>
      </w:tr>
      <w:tr w:rsidR="00286247" w14:paraId="69287817" w14:textId="77777777">
        <w:trPr>
          <w:trHeight w:val="522"/>
        </w:trPr>
        <w:tc>
          <w:tcPr>
            <w:tcW w:w="1991" w:type="dxa"/>
            <w:tcBorders>
              <w:top w:val="single" w:sz="4" w:space="0" w:color="65A3CF"/>
              <w:left w:val="single" w:sz="4" w:space="0" w:color="65A3CF"/>
              <w:bottom w:val="single" w:sz="4" w:space="0" w:color="65A3CF"/>
              <w:right w:val="single" w:sz="4" w:space="0" w:color="65A3CF"/>
            </w:tcBorders>
          </w:tcPr>
          <w:p w14:paraId="4A6B8D87" w14:textId="77777777" w:rsidR="00286247" w:rsidRDefault="00000000">
            <w:pPr>
              <w:spacing w:after="0" w:line="259" w:lineRule="auto"/>
              <w:ind w:left="0" w:firstLine="0"/>
              <w:jc w:val="left"/>
            </w:pPr>
            <w:r>
              <w:t>Xà phòng</w:t>
            </w:r>
          </w:p>
        </w:tc>
        <w:tc>
          <w:tcPr>
            <w:tcW w:w="6503" w:type="dxa"/>
            <w:tcBorders>
              <w:top w:val="single" w:sz="4" w:space="0" w:color="65A3CF"/>
              <w:left w:val="single" w:sz="4" w:space="0" w:color="65A3CF"/>
              <w:bottom w:val="single" w:sz="4" w:space="0" w:color="65A3CF"/>
              <w:right w:val="single" w:sz="4" w:space="0" w:color="65A3CF"/>
            </w:tcBorders>
          </w:tcPr>
          <w:p w14:paraId="1B21578D" w14:textId="77777777" w:rsidR="00286247" w:rsidRDefault="00000000">
            <w:pPr>
              <w:spacing w:after="0" w:line="259" w:lineRule="auto"/>
              <w:ind w:left="0" w:firstLine="0"/>
              <w:jc w:val="left"/>
            </w:pPr>
            <w:r>
              <w:t>Sodium palmitate, sodium stearate</w:t>
            </w:r>
          </w:p>
        </w:tc>
      </w:tr>
      <w:tr w:rsidR="00286247" w14:paraId="612758CE" w14:textId="77777777">
        <w:trPr>
          <w:trHeight w:val="522"/>
        </w:trPr>
        <w:tc>
          <w:tcPr>
            <w:tcW w:w="1991" w:type="dxa"/>
            <w:tcBorders>
              <w:top w:val="single" w:sz="4" w:space="0" w:color="65A3CF"/>
              <w:left w:val="single" w:sz="4" w:space="0" w:color="65A3CF"/>
              <w:bottom w:val="single" w:sz="4" w:space="0" w:color="65A3CF"/>
              <w:right w:val="single" w:sz="4" w:space="0" w:color="65A3CF"/>
            </w:tcBorders>
          </w:tcPr>
          <w:p w14:paraId="5093E937" w14:textId="77777777" w:rsidR="00286247" w:rsidRDefault="00000000">
            <w:pPr>
              <w:spacing w:after="0" w:line="259" w:lineRule="auto"/>
              <w:ind w:left="0" w:firstLine="0"/>
              <w:jc w:val="left"/>
            </w:pPr>
            <w:r>
              <w:t>Chất giặt rửa</w:t>
            </w:r>
          </w:p>
        </w:tc>
        <w:tc>
          <w:tcPr>
            <w:tcW w:w="6503" w:type="dxa"/>
            <w:tcBorders>
              <w:top w:val="single" w:sz="4" w:space="0" w:color="65A3CF"/>
              <w:left w:val="single" w:sz="4" w:space="0" w:color="65A3CF"/>
              <w:bottom w:val="single" w:sz="4" w:space="0" w:color="65A3CF"/>
              <w:right w:val="single" w:sz="4" w:space="0" w:color="65A3CF"/>
            </w:tcBorders>
          </w:tcPr>
          <w:p w14:paraId="5566BB2C" w14:textId="77777777" w:rsidR="00286247" w:rsidRDefault="00000000">
            <w:pPr>
              <w:spacing w:after="0" w:line="259" w:lineRule="auto"/>
              <w:ind w:left="0" w:firstLine="0"/>
              <w:jc w:val="left"/>
            </w:pPr>
            <w:r>
              <w:t>Sodium alkylsulfate, sodium alkylbenzene sulfonate</w:t>
            </w:r>
          </w:p>
        </w:tc>
      </w:tr>
    </w:tbl>
    <w:p w14:paraId="3D86BE2A" w14:textId="77777777" w:rsidR="00286247" w:rsidRDefault="00000000">
      <w:pPr>
        <w:numPr>
          <w:ilvl w:val="0"/>
          <w:numId w:val="50"/>
        </w:numPr>
        <w:spacing w:after="0"/>
        <w:ind w:right="2" w:hanging="234"/>
      </w:pPr>
      <w:r>
        <w:t xml:space="preserve">c) Viết thông tin về điểm cấu tạo các hợp phần của xà phòng và chất giặt rửa </w:t>
      </w:r>
    </w:p>
    <w:tbl>
      <w:tblPr>
        <w:tblStyle w:val="TableGrid"/>
        <w:tblW w:w="8494" w:type="dxa"/>
        <w:tblInd w:w="288" w:type="dxa"/>
        <w:tblCellMar>
          <w:top w:w="96" w:type="dxa"/>
          <w:left w:w="108" w:type="dxa"/>
          <w:bottom w:w="0" w:type="dxa"/>
          <w:right w:w="51" w:type="dxa"/>
        </w:tblCellMar>
        <w:tblLook w:val="04A0" w:firstRow="1" w:lastRow="0" w:firstColumn="1" w:lastColumn="0" w:noHBand="0" w:noVBand="1"/>
      </w:tblPr>
      <w:tblGrid>
        <w:gridCol w:w="1991"/>
        <w:gridCol w:w="6503"/>
      </w:tblGrid>
      <w:tr w:rsidR="00286247" w14:paraId="50153B8D" w14:textId="77777777">
        <w:trPr>
          <w:trHeight w:val="522"/>
        </w:trPr>
        <w:tc>
          <w:tcPr>
            <w:tcW w:w="1991" w:type="dxa"/>
            <w:tcBorders>
              <w:top w:val="single" w:sz="4" w:space="0" w:color="65A3CF"/>
              <w:left w:val="single" w:sz="4" w:space="0" w:color="65A3CF"/>
              <w:bottom w:val="single" w:sz="4" w:space="0" w:color="65A3CF"/>
              <w:right w:val="single" w:sz="4" w:space="0" w:color="65A3CF"/>
            </w:tcBorders>
            <w:shd w:val="clear" w:color="auto" w:fill="D1E9F5"/>
          </w:tcPr>
          <w:p w14:paraId="753A173D" w14:textId="77777777" w:rsidR="00286247" w:rsidRDefault="00000000">
            <w:pPr>
              <w:spacing w:after="0" w:line="259" w:lineRule="auto"/>
              <w:ind w:left="0" w:right="57" w:firstLine="0"/>
              <w:jc w:val="center"/>
            </w:pPr>
            <w:r>
              <w:rPr>
                <w:b/>
              </w:rPr>
              <w:t>Hợp phần</w:t>
            </w:r>
          </w:p>
        </w:tc>
        <w:tc>
          <w:tcPr>
            <w:tcW w:w="6503" w:type="dxa"/>
            <w:tcBorders>
              <w:top w:val="single" w:sz="4" w:space="0" w:color="65A3CF"/>
              <w:left w:val="single" w:sz="4" w:space="0" w:color="65A3CF"/>
              <w:bottom w:val="single" w:sz="4" w:space="0" w:color="65A3CF"/>
              <w:right w:val="single" w:sz="4" w:space="0" w:color="65A3CF"/>
            </w:tcBorders>
            <w:shd w:val="clear" w:color="auto" w:fill="D1E9F5"/>
          </w:tcPr>
          <w:p w14:paraId="509A7206" w14:textId="77777777" w:rsidR="00286247" w:rsidRDefault="00000000">
            <w:pPr>
              <w:spacing w:after="0" w:line="259" w:lineRule="auto"/>
              <w:ind w:left="0" w:right="57" w:firstLine="0"/>
              <w:jc w:val="center"/>
            </w:pPr>
            <w:r>
              <w:rPr>
                <w:b/>
              </w:rPr>
              <w:t>Thành phần cấu tạo</w:t>
            </w:r>
          </w:p>
        </w:tc>
      </w:tr>
      <w:tr w:rsidR="00286247" w14:paraId="514B4525" w14:textId="77777777">
        <w:trPr>
          <w:trHeight w:val="803"/>
        </w:trPr>
        <w:tc>
          <w:tcPr>
            <w:tcW w:w="1991" w:type="dxa"/>
            <w:tcBorders>
              <w:top w:val="single" w:sz="4" w:space="0" w:color="65A3CF"/>
              <w:left w:val="single" w:sz="4" w:space="0" w:color="65A3CF"/>
              <w:bottom w:val="single" w:sz="4" w:space="0" w:color="65A3CF"/>
              <w:right w:val="single" w:sz="4" w:space="0" w:color="65A3CF"/>
            </w:tcBorders>
          </w:tcPr>
          <w:p w14:paraId="599A753A" w14:textId="77777777" w:rsidR="00286247" w:rsidRDefault="00000000">
            <w:pPr>
              <w:spacing w:after="0" w:line="259" w:lineRule="auto"/>
              <w:ind w:left="0" w:firstLine="0"/>
              <w:jc w:val="left"/>
            </w:pPr>
            <w:r>
              <w:t>Đầu ưa nước</w:t>
            </w:r>
          </w:p>
        </w:tc>
        <w:tc>
          <w:tcPr>
            <w:tcW w:w="6503" w:type="dxa"/>
            <w:tcBorders>
              <w:top w:val="single" w:sz="4" w:space="0" w:color="65A3CF"/>
              <w:left w:val="single" w:sz="4" w:space="0" w:color="65A3CF"/>
              <w:bottom w:val="single" w:sz="4" w:space="0" w:color="65A3CF"/>
              <w:right w:val="single" w:sz="4" w:space="0" w:color="65A3CF"/>
            </w:tcBorders>
          </w:tcPr>
          <w:p w14:paraId="15900638" w14:textId="77777777" w:rsidR="00286247" w:rsidRDefault="00000000">
            <w:pPr>
              <w:spacing w:after="0" w:line="259" w:lineRule="auto"/>
              <w:ind w:left="0" w:firstLine="0"/>
            </w:pPr>
            <w:r>
              <w:t>Nhóm carboxylate (xà phòng) hoặc nhóm sulfate, sulfonate (chất giặt rửa tổng hợp)</w:t>
            </w:r>
          </w:p>
        </w:tc>
      </w:tr>
      <w:tr w:rsidR="00286247" w14:paraId="0198D6E2" w14:textId="77777777">
        <w:trPr>
          <w:trHeight w:val="522"/>
        </w:trPr>
        <w:tc>
          <w:tcPr>
            <w:tcW w:w="1991" w:type="dxa"/>
            <w:tcBorders>
              <w:top w:val="single" w:sz="4" w:space="0" w:color="65A3CF"/>
              <w:left w:val="single" w:sz="4" w:space="0" w:color="65A3CF"/>
              <w:bottom w:val="single" w:sz="4" w:space="0" w:color="65A3CF"/>
              <w:right w:val="single" w:sz="4" w:space="0" w:color="65A3CF"/>
            </w:tcBorders>
          </w:tcPr>
          <w:p w14:paraId="4FA87C20" w14:textId="77777777" w:rsidR="00286247" w:rsidRDefault="00000000">
            <w:pPr>
              <w:spacing w:after="0" w:line="259" w:lineRule="auto"/>
              <w:ind w:left="0" w:firstLine="0"/>
              <w:jc w:val="left"/>
            </w:pPr>
            <w:r>
              <w:t>Đuôi kị nước</w:t>
            </w:r>
          </w:p>
        </w:tc>
        <w:tc>
          <w:tcPr>
            <w:tcW w:w="6503" w:type="dxa"/>
            <w:tcBorders>
              <w:top w:val="single" w:sz="4" w:space="0" w:color="65A3CF"/>
              <w:left w:val="single" w:sz="4" w:space="0" w:color="65A3CF"/>
              <w:bottom w:val="single" w:sz="4" w:space="0" w:color="65A3CF"/>
              <w:right w:val="single" w:sz="4" w:space="0" w:color="65A3CF"/>
            </w:tcBorders>
          </w:tcPr>
          <w:p w14:paraId="0DAEAFBE" w14:textId="77777777" w:rsidR="00286247" w:rsidRDefault="00000000">
            <w:pPr>
              <w:spacing w:after="0" w:line="259" w:lineRule="auto"/>
              <w:ind w:left="0" w:firstLine="0"/>
              <w:jc w:val="left"/>
            </w:pPr>
            <w:r>
              <w:t>Gốc hydrocarbon có mạch dài</w:t>
            </w:r>
          </w:p>
        </w:tc>
      </w:tr>
    </w:tbl>
    <w:p w14:paraId="5F783AD2" w14:textId="77777777" w:rsidR="00286247" w:rsidRDefault="00000000">
      <w:pPr>
        <w:spacing w:after="93" w:line="262" w:lineRule="auto"/>
        <w:ind w:left="278" w:right="2"/>
      </w:pPr>
      <w:r>
        <w:rPr>
          <w:b/>
        </w:rPr>
        <w:t>Nhiệm vụ 2.2:</w:t>
      </w:r>
      <w:r>
        <w:t xml:space="preserve"> </w:t>
      </w:r>
    </w:p>
    <w:p w14:paraId="22757644" w14:textId="77777777" w:rsidR="00286247" w:rsidRDefault="00000000">
      <w:pPr>
        <w:ind w:left="278" w:right="2"/>
      </w:pPr>
      <w:r>
        <w:t>2. b) Đánh giá được khả năng giặt rửa ứng với mỗi sự thay đổi:</w:t>
      </w:r>
    </w:p>
    <w:p w14:paraId="0F46C3D5" w14:textId="77777777" w:rsidR="00286247" w:rsidRDefault="00000000">
      <w:pPr>
        <w:numPr>
          <w:ilvl w:val="0"/>
          <w:numId w:val="51"/>
        </w:numPr>
        <w:ind w:right="2" w:hanging="187"/>
      </w:pPr>
      <w:r>
        <w:t xml:space="preserve">Tăng gấp đôi chiều dài đuôi kị nước sẽ làm giảm độ tan của xà phòng, chất giặt rửa </w:t>
      </w:r>
    </w:p>
    <w:p w14:paraId="28D36D8A" w14:textId="77777777" w:rsidR="00286247" w:rsidRDefault="00000000">
      <w:pPr>
        <w:spacing w:after="51"/>
        <w:ind w:left="278" w:right="2"/>
      </w:pPr>
      <w:r>
        <w:rPr>
          <w:rFonts w:ascii="Segoe UI Symbol" w:eastAsia="Segoe UI Symbol" w:hAnsi="Segoe UI Symbol" w:cs="Segoe UI Symbol"/>
          <w:sz w:val="24"/>
        </w:rPr>
        <w:t>⇒</w:t>
      </w:r>
      <w:r>
        <w:t>giảm tính năng giặt rửa.</w:t>
      </w:r>
    </w:p>
    <w:p w14:paraId="521E1296" w14:textId="77777777" w:rsidR="00286247" w:rsidRDefault="00000000">
      <w:pPr>
        <w:numPr>
          <w:ilvl w:val="0"/>
          <w:numId w:val="51"/>
        </w:numPr>
        <w:ind w:right="2" w:hanging="187"/>
      </w:pPr>
      <w:r>
        <w:t>Ghép thêm một đầu ưa nước vào phía cuối đuôi kị nước sẽ làm mất tính năng giặt rửa của xà phòng, chất giặt rửa.</w:t>
      </w:r>
    </w:p>
    <w:p w14:paraId="66BBDAF5" w14:textId="77777777" w:rsidR="00286247" w:rsidRDefault="00000000">
      <w:pPr>
        <w:spacing w:after="79" w:line="259" w:lineRule="auto"/>
        <w:ind w:left="-5" w:right="6542"/>
        <w:jc w:val="left"/>
      </w:pPr>
      <w:r>
        <w:rPr>
          <w:rFonts w:ascii="Calibri" w:eastAsia="Calibri" w:hAnsi="Calibri" w:cs="Calibri"/>
          <w:b/>
          <w:i/>
          <w:color w:val="0BACB1"/>
        </w:rPr>
        <w:t>2.4. Tổ chức thực hiện</w:t>
      </w:r>
    </w:p>
    <w:p w14:paraId="4FCBDA5F" w14:textId="77777777" w:rsidR="00286247" w:rsidRDefault="00000000">
      <w:pPr>
        <w:spacing w:after="164"/>
        <w:ind w:left="278" w:right="113"/>
      </w:pPr>
      <w:r>
        <w:t>Giáo viên tổ chức hoạt động cho học sinh làm việc cá nhân hoặc làm việc nhóm, sau đó thuyết trình để đánh giá đồng đẳng; đồng thời hỗ trợ, kiểm tra, đánh giá quá trình và kết quả thực hiện hoạt động của học sinh.</w:t>
      </w:r>
    </w:p>
    <w:p w14:paraId="5A854188" w14:textId="77777777" w:rsidR="00286247" w:rsidRDefault="00000000">
      <w:pPr>
        <w:pStyle w:val="Heading3"/>
        <w:ind w:left="-5" w:right="402"/>
      </w:pPr>
      <w:r>
        <w:t>3. Hoạt động 3: Phương pháp sản xuất xà phòng và chất giặt rửa</w:t>
      </w:r>
    </w:p>
    <w:p w14:paraId="452FE223" w14:textId="77777777" w:rsidR="00286247" w:rsidRDefault="00000000">
      <w:pPr>
        <w:spacing w:after="79" w:line="259" w:lineRule="auto"/>
        <w:ind w:left="-5" w:right="6542"/>
        <w:jc w:val="left"/>
      </w:pPr>
      <w:r>
        <w:rPr>
          <w:rFonts w:ascii="Calibri" w:eastAsia="Calibri" w:hAnsi="Calibri" w:cs="Calibri"/>
          <w:b/>
          <w:i/>
          <w:color w:val="0BACB1"/>
        </w:rPr>
        <w:t>3.1. Mục tiêu</w:t>
      </w:r>
    </w:p>
    <w:p w14:paraId="5903297D" w14:textId="77777777" w:rsidR="00286247" w:rsidRDefault="00000000">
      <w:pPr>
        <w:numPr>
          <w:ilvl w:val="0"/>
          <w:numId w:val="52"/>
        </w:numPr>
        <w:ind w:right="2" w:hanging="179"/>
      </w:pPr>
      <w:r>
        <w:t>Trình bày được một số phương pháp sản xuất xà phòng, phương pháp chủ yếu sản xuất chất giặt rửa tổng hợp.</w:t>
      </w:r>
    </w:p>
    <w:p w14:paraId="695B72E7" w14:textId="77777777" w:rsidR="00286247" w:rsidRDefault="00000000">
      <w:pPr>
        <w:numPr>
          <w:ilvl w:val="0"/>
          <w:numId w:val="52"/>
        </w:numPr>
        <w:ind w:right="2" w:hanging="179"/>
      </w:pPr>
      <w:r>
        <w:t>Thực hiện được (hoặc quan sát video) thí nghiệm về phản ứng xà phòng hoá chất béo.</w:t>
      </w:r>
    </w:p>
    <w:p w14:paraId="74540798" w14:textId="77777777" w:rsidR="00286247" w:rsidRDefault="00000000">
      <w:pPr>
        <w:spacing w:after="104" w:line="259" w:lineRule="auto"/>
        <w:ind w:left="-5" w:right="6542"/>
        <w:jc w:val="left"/>
      </w:pPr>
      <w:r>
        <w:rPr>
          <w:rFonts w:ascii="Calibri" w:eastAsia="Calibri" w:hAnsi="Calibri" w:cs="Calibri"/>
          <w:b/>
          <w:i/>
          <w:color w:val="0BACB1"/>
        </w:rPr>
        <w:t>3.2. Nội dung</w:t>
      </w:r>
    </w:p>
    <w:p w14:paraId="56B43FD6" w14:textId="77777777" w:rsidR="00286247" w:rsidRDefault="00000000">
      <w:pPr>
        <w:spacing w:after="93" w:line="262" w:lineRule="auto"/>
        <w:ind w:left="278" w:right="2"/>
      </w:pPr>
      <w:r>
        <w:rPr>
          <w:b/>
        </w:rPr>
        <w:t>Nhiệm vụ 3.1: Phương pháp sản xuất xà phòng</w:t>
      </w:r>
    </w:p>
    <w:p w14:paraId="5C01EB0D" w14:textId="77777777" w:rsidR="00286247" w:rsidRDefault="00000000">
      <w:pPr>
        <w:ind w:left="278" w:right="2"/>
      </w:pPr>
      <w:r>
        <w:t>Đọc mục III (SGK trang 15 – 16) để tìm thông tin cần thiết.</w:t>
      </w:r>
    </w:p>
    <w:p w14:paraId="50A34AA8" w14:textId="77777777" w:rsidR="00286247" w:rsidRDefault="00000000">
      <w:pPr>
        <w:spacing w:after="119"/>
        <w:ind w:left="278" w:right="2"/>
      </w:pPr>
      <w:r>
        <w:t>1. a) Viết thông tin cần thiết vào sơ đồ chung sản xuất xà phòng từ nguyên liệu là chất béo và xút (NaOH):</w:t>
      </w:r>
    </w:p>
    <w:p w14:paraId="2373EF51" w14:textId="77777777" w:rsidR="00286247" w:rsidRDefault="00000000">
      <w:pPr>
        <w:spacing w:after="341" w:line="216" w:lineRule="auto"/>
        <w:ind w:left="1268" w:right="397" w:firstLine="168"/>
        <w:jc w:val="left"/>
      </w:pPr>
      <w:r>
        <w:rPr>
          <w:rFonts w:ascii="Calibri" w:eastAsia="Calibri" w:hAnsi="Calibri" w:cs="Calibri"/>
          <w:noProof/>
          <w:color w:val="000000"/>
          <w:sz w:val="22"/>
        </w:rPr>
        <w:lastRenderedPageBreak/>
        <mc:AlternateContent>
          <mc:Choice Requires="wpg">
            <w:drawing>
              <wp:anchor distT="0" distB="0" distL="114300" distR="114300" simplePos="0" relativeHeight="251662336" behindDoc="0" locked="0" layoutInCell="1" allowOverlap="1" wp14:anchorId="3DD577F1" wp14:editId="41673D54">
                <wp:simplePos x="0" y="0"/>
                <wp:positionH relativeFrom="column">
                  <wp:posOffset>179150</wp:posOffset>
                </wp:positionH>
                <wp:positionV relativeFrom="paragraph">
                  <wp:posOffset>-68593</wp:posOffset>
                </wp:positionV>
                <wp:extent cx="2050104" cy="354495"/>
                <wp:effectExtent l="0" t="0" r="0" b="0"/>
                <wp:wrapSquare wrapText="bothSides"/>
                <wp:docPr id="291650" name="Group 291650"/>
                <wp:cNvGraphicFramePr/>
                <a:graphic xmlns:a="http://schemas.openxmlformats.org/drawingml/2006/main">
                  <a:graphicData uri="http://schemas.microsoft.com/office/word/2010/wordprocessingGroup">
                    <wpg:wgp>
                      <wpg:cNvGrpSpPr/>
                      <wpg:grpSpPr>
                        <a:xfrm>
                          <a:off x="0" y="0"/>
                          <a:ext cx="2050104" cy="354495"/>
                          <a:chOff x="0" y="0"/>
                          <a:chExt cx="2050104" cy="354495"/>
                        </a:xfrm>
                      </wpg:grpSpPr>
                      <wps:wsp>
                        <wps:cNvPr id="2868" name="Shape 2868"/>
                        <wps:cNvSpPr/>
                        <wps:spPr>
                          <a:xfrm>
                            <a:off x="0" y="0"/>
                            <a:ext cx="930504" cy="354495"/>
                          </a:xfrm>
                          <a:custGeom>
                            <a:avLst/>
                            <a:gdLst/>
                            <a:ahLst/>
                            <a:cxnLst/>
                            <a:rect l="0" t="0" r="0" b="0"/>
                            <a:pathLst>
                              <a:path w="930504" h="354495">
                                <a:moveTo>
                                  <a:pt x="108001" y="0"/>
                                </a:moveTo>
                                <a:lnTo>
                                  <a:pt x="822503" y="0"/>
                                </a:lnTo>
                                <a:cubicBezTo>
                                  <a:pt x="930504" y="0"/>
                                  <a:pt x="930504" y="108001"/>
                                  <a:pt x="930504" y="108001"/>
                                </a:cubicBezTo>
                                <a:lnTo>
                                  <a:pt x="930504" y="246494"/>
                                </a:lnTo>
                                <a:cubicBezTo>
                                  <a:pt x="930504" y="354495"/>
                                  <a:pt x="822503" y="354495"/>
                                  <a:pt x="822503" y="354495"/>
                                </a:cubicBezTo>
                                <a:lnTo>
                                  <a:pt x="108001" y="354495"/>
                                </a:lnTo>
                                <a:cubicBezTo>
                                  <a:pt x="0" y="354495"/>
                                  <a:pt x="0" y="246494"/>
                                  <a:pt x="0" y="246494"/>
                                </a:cubicBezTo>
                                <a:lnTo>
                                  <a:pt x="0" y="108001"/>
                                </a:lnTo>
                                <a:cubicBezTo>
                                  <a:pt x="0" y="0"/>
                                  <a:pt x="108001" y="0"/>
                                  <a:pt x="108001" y="0"/>
                                </a:cubicBez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2869" name="Shape 2869"/>
                        <wps:cNvSpPr/>
                        <wps:spPr>
                          <a:xfrm>
                            <a:off x="0" y="0"/>
                            <a:ext cx="930504" cy="354495"/>
                          </a:xfrm>
                          <a:custGeom>
                            <a:avLst/>
                            <a:gdLst/>
                            <a:ahLst/>
                            <a:cxnLst/>
                            <a:rect l="0" t="0" r="0" b="0"/>
                            <a:pathLst>
                              <a:path w="930504" h="354495">
                                <a:moveTo>
                                  <a:pt x="108001" y="0"/>
                                </a:moveTo>
                                <a:cubicBezTo>
                                  <a:pt x="108001" y="0"/>
                                  <a:pt x="0" y="0"/>
                                  <a:pt x="0" y="108001"/>
                                </a:cubicBezTo>
                                <a:lnTo>
                                  <a:pt x="0" y="246494"/>
                                </a:lnTo>
                                <a:cubicBezTo>
                                  <a:pt x="0" y="246494"/>
                                  <a:pt x="0" y="354495"/>
                                  <a:pt x="108001" y="354495"/>
                                </a:cubicBezTo>
                                <a:lnTo>
                                  <a:pt x="822503" y="354495"/>
                                </a:lnTo>
                                <a:cubicBezTo>
                                  <a:pt x="822503" y="354495"/>
                                  <a:pt x="930504" y="354495"/>
                                  <a:pt x="930504" y="246494"/>
                                </a:cubicBezTo>
                                <a:lnTo>
                                  <a:pt x="930504" y="108001"/>
                                </a:lnTo>
                                <a:cubicBezTo>
                                  <a:pt x="930504" y="108001"/>
                                  <a:pt x="930504" y="0"/>
                                  <a:pt x="822503" y="0"/>
                                </a:cubicBezTo>
                                <a:lnTo>
                                  <a:pt x="108001" y="0"/>
                                </a:lnTo>
                                <a:close/>
                              </a:path>
                            </a:pathLst>
                          </a:custGeom>
                          <a:ln w="3175" cap="flat">
                            <a:miter lim="127000"/>
                          </a:ln>
                        </wps:spPr>
                        <wps:style>
                          <a:lnRef idx="1">
                            <a:srgbClr val="65A3CF"/>
                          </a:lnRef>
                          <a:fillRef idx="0">
                            <a:srgbClr val="000000">
                              <a:alpha val="0"/>
                            </a:srgbClr>
                          </a:fillRef>
                          <a:effectRef idx="0">
                            <a:scrgbClr r="0" g="0" b="0"/>
                          </a:effectRef>
                          <a:fontRef idx="none"/>
                        </wps:style>
                        <wps:bodyPr/>
                      </wps:wsp>
                      <wps:wsp>
                        <wps:cNvPr id="2870" name="Shape 2870"/>
                        <wps:cNvSpPr/>
                        <wps:spPr>
                          <a:xfrm>
                            <a:off x="1119600" y="0"/>
                            <a:ext cx="930504" cy="354495"/>
                          </a:xfrm>
                          <a:custGeom>
                            <a:avLst/>
                            <a:gdLst/>
                            <a:ahLst/>
                            <a:cxnLst/>
                            <a:rect l="0" t="0" r="0" b="0"/>
                            <a:pathLst>
                              <a:path w="930504" h="354495">
                                <a:moveTo>
                                  <a:pt x="108001" y="0"/>
                                </a:moveTo>
                                <a:lnTo>
                                  <a:pt x="822503" y="0"/>
                                </a:lnTo>
                                <a:cubicBezTo>
                                  <a:pt x="930504" y="0"/>
                                  <a:pt x="930504" y="108001"/>
                                  <a:pt x="930504" y="108001"/>
                                </a:cubicBezTo>
                                <a:lnTo>
                                  <a:pt x="930504" y="246494"/>
                                </a:lnTo>
                                <a:cubicBezTo>
                                  <a:pt x="930504" y="354495"/>
                                  <a:pt x="822503" y="354495"/>
                                  <a:pt x="822503" y="354495"/>
                                </a:cubicBezTo>
                                <a:lnTo>
                                  <a:pt x="108001" y="354495"/>
                                </a:lnTo>
                                <a:cubicBezTo>
                                  <a:pt x="0" y="354495"/>
                                  <a:pt x="0" y="246494"/>
                                  <a:pt x="0" y="246494"/>
                                </a:cubicBezTo>
                                <a:lnTo>
                                  <a:pt x="0" y="108001"/>
                                </a:lnTo>
                                <a:cubicBezTo>
                                  <a:pt x="0" y="0"/>
                                  <a:pt x="108001" y="0"/>
                                  <a:pt x="108001" y="0"/>
                                </a:cubicBez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2871" name="Shape 2871"/>
                        <wps:cNvSpPr/>
                        <wps:spPr>
                          <a:xfrm>
                            <a:off x="1119600" y="0"/>
                            <a:ext cx="930504" cy="354495"/>
                          </a:xfrm>
                          <a:custGeom>
                            <a:avLst/>
                            <a:gdLst/>
                            <a:ahLst/>
                            <a:cxnLst/>
                            <a:rect l="0" t="0" r="0" b="0"/>
                            <a:pathLst>
                              <a:path w="930504" h="354495">
                                <a:moveTo>
                                  <a:pt x="108001" y="0"/>
                                </a:moveTo>
                                <a:cubicBezTo>
                                  <a:pt x="108001" y="0"/>
                                  <a:pt x="0" y="0"/>
                                  <a:pt x="0" y="108001"/>
                                </a:cubicBezTo>
                                <a:lnTo>
                                  <a:pt x="0" y="246494"/>
                                </a:lnTo>
                                <a:cubicBezTo>
                                  <a:pt x="0" y="246494"/>
                                  <a:pt x="0" y="354495"/>
                                  <a:pt x="108001" y="354495"/>
                                </a:cubicBezTo>
                                <a:lnTo>
                                  <a:pt x="822503" y="354495"/>
                                </a:lnTo>
                                <a:cubicBezTo>
                                  <a:pt x="822503" y="354495"/>
                                  <a:pt x="930504" y="354495"/>
                                  <a:pt x="930504" y="246494"/>
                                </a:cubicBezTo>
                                <a:lnTo>
                                  <a:pt x="930504" y="108001"/>
                                </a:lnTo>
                                <a:cubicBezTo>
                                  <a:pt x="930504" y="108001"/>
                                  <a:pt x="930504" y="0"/>
                                  <a:pt x="822503" y="0"/>
                                </a:cubicBezTo>
                                <a:lnTo>
                                  <a:pt x="108001" y="0"/>
                                </a:lnTo>
                                <a:close/>
                              </a:path>
                            </a:pathLst>
                          </a:custGeom>
                          <a:ln w="3175" cap="flat">
                            <a:miter lim="127000"/>
                          </a:ln>
                        </wps:spPr>
                        <wps:style>
                          <a:lnRef idx="1">
                            <a:srgbClr val="65A3CF"/>
                          </a:lnRef>
                          <a:fillRef idx="0">
                            <a:srgbClr val="000000">
                              <a:alpha val="0"/>
                            </a:srgbClr>
                          </a:fillRef>
                          <a:effectRef idx="0">
                            <a:scrgbClr r="0" g="0" b="0"/>
                          </a:effectRef>
                          <a:fontRef idx="none"/>
                        </wps:style>
                        <wps:bodyPr/>
                      </wps:wsp>
                      <wps:wsp>
                        <wps:cNvPr id="2876" name="Rectangle 2876"/>
                        <wps:cNvSpPr/>
                        <wps:spPr>
                          <a:xfrm>
                            <a:off x="977613" y="77954"/>
                            <a:ext cx="122460" cy="284824"/>
                          </a:xfrm>
                          <a:prstGeom prst="rect">
                            <a:avLst/>
                          </a:prstGeom>
                          <a:ln>
                            <a:noFill/>
                          </a:ln>
                        </wps:spPr>
                        <wps:txbx>
                          <w:txbxContent>
                            <w:p w14:paraId="6F6D3487" w14:textId="77777777" w:rsidR="00286247" w:rsidRDefault="00000000">
                              <w:pPr>
                                <w:spacing w:after="160" w:line="259" w:lineRule="auto"/>
                                <w:ind w:left="0" w:firstLine="0"/>
                                <w:jc w:val="left"/>
                              </w:pPr>
                              <w:r>
                                <w:rPr>
                                  <w:w w:val="102"/>
                                </w:rPr>
                                <w:t>+</w:t>
                              </w:r>
                            </w:p>
                          </w:txbxContent>
                        </wps:txbx>
                        <wps:bodyPr horzOverflow="overflow" vert="horz" lIns="0" tIns="0" rIns="0" bIns="0" rtlCol="0">
                          <a:noAutofit/>
                        </wps:bodyPr>
                      </wps:wsp>
                    </wpg:wgp>
                  </a:graphicData>
                </a:graphic>
              </wp:anchor>
            </w:drawing>
          </mc:Choice>
          <mc:Fallback xmlns:a="http://schemas.openxmlformats.org/drawingml/2006/main">
            <w:pict>
              <v:group id="Group 291650" style="width:161.426pt;height:27.913pt;position:absolute;mso-position-horizontal-relative:text;mso-position-horizontal:absolute;margin-left:14.1063pt;mso-position-vertical-relative:text;margin-top:-5.40112pt;" coordsize="20501,3544">
                <v:shape id="Shape 2868" style="position:absolute;width:9305;height:3544;left:0;top:0;" coordsize="930504,354495" path="m108001,0l822503,0c930504,0,930504,108001,930504,108001l930504,246494c930504,354495,822503,354495,822503,354495l108001,354495c0,354495,0,246494,0,246494l0,108001c0,0,108001,0,108001,0x">
                  <v:stroke weight="0pt" endcap="flat" joinstyle="miter" miterlimit="10" on="false" color="#000000" opacity="0"/>
                  <v:fill on="true" color="#d1e9f5"/>
                </v:shape>
                <v:shape id="Shape 2869" style="position:absolute;width:9305;height:3544;left:0;top:0;" coordsize="930504,354495" path="m108001,0c108001,0,0,0,0,108001l0,246494c0,246494,0,354495,108001,354495l822503,354495c822503,354495,930504,354495,930504,246494l930504,108001c930504,108001,930504,0,822503,0l108001,0x">
                  <v:stroke weight="0.25pt" endcap="flat" joinstyle="miter" miterlimit="10" on="true" color="#65a3cf"/>
                  <v:fill on="false" color="#000000" opacity="0"/>
                </v:shape>
                <v:shape id="Shape 2870" style="position:absolute;width:9305;height:3544;left:11196;top:0;" coordsize="930504,354495" path="m108001,0l822503,0c930504,0,930504,108001,930504,108001l930504,246494c930504,354495,822503,354495,822503,354495l108001,354495c0,354495,0,246494,0,246494l0,108001c0,0,108001,0,108001,0x">
                  <v:stroke weight="0pt" endcap="flat" joinstyle="miter" miterlimit="10" on="false" color="#000000" opacity="0"/>
                  <v:fill on="true" color="#d1e9f5"/>
                </v:shape>
                <v:shape id="Shape 2871" style="position:absolute;width:9305;height:3544;left:11196;top:0;" coordsize="930504,354495" path="m108001,0c108001,0,0,0,0,108001l0,246494c0,246494,0,354495,108001,354495l822503,354495c822503,354495,930504,354495,930504,246494l930504,108001c930504,108001,930504,0,822503,0l108001,0x">
                  <v:stroke weight="0.25pt" endcap="flat" joinstyle="miter" miterlimit="10" on="true" color="#65a3cf"/>
                  <v:fill on="false" color="#000000" opacity="0"/>
                </v:shape>
                <v:rect id="Rectangle 2876" style="position:absolute;width:1224;height:2848;left:9776;top:779;" filled="f" stroked="f">
                  <v:textbox inset="0,0,0,0">
                    <w:txbxContent>
                      <w:p>
                        <w:pPr>
                          <w:spacing w:before="0" w:after="160" w:line="259" w:lineRule="auto"/>
                          <w:ind w:left="0" w:firstLine="0"/>
                          <w:jc w:val="left"/>
                        </w:pPr>
                        <w:r>
                          <w:rPr>
                            <w:w w:val="102"/>
                          </w:rPr>
                          <w:t xml:space="preserve">+</w:t>
                        </w:r>
                      </w:p>
                    </w:txbxContent>
                  </v:textbox>
                </v:rect>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3360" behindDoc="0" locked="0" layoutInCell="1" allowOverlap="1" wp14:anchorId="30A8A51F" wp14:editId="50D3556D">
                <wp:simplePos x="0" y="0"/>
                <wp:positionH relativeFrom="column">
                  <wp:posOffset>2709950</wp:posOffset>
                </wp:positionH>
                <wp:positionV relativeFrom="paragraph">
                  <wp:posOffset>-68593</wp:posOffset>
                </wp:positionV>
                <wp:extent cx="2690904" cy="354495"/>
                <wp:effectExtent l="0" t="0" r="0" b="0"/>
                <wp:wrapSquare wrapText="bothSides"/>
                <wp:docPr id="291654" name="Group 291654"/>
                <wp:cNvGraphicFramePr/>
                <a:graphic xmlns:a="http://schemas.openxmlformats.org/drawingml/2006/main">
                  <a:graphicData uri="http://schemas.microsoft.com/office/word/2010/wordprocessingGroup">
                    <wpg:wgp>
                      <wpg:cNvGrpSpPr/>
                      <wpg:grpSpPr>
                        <a:xfrm>
                          <a:off x="0" y="0"/>
                          <a:ext cx="2690904" cy="354495"/>
                          <a:chOff x="0" y="0"/>
                          <a:chExt cx="2690904" cy="354495"/>
                        </a:xfrm>
                      </wpg:grpSpPr>
                      <wps:wsp>
                        <wps:cNvPr id="2872" name="Shape 2872"/>
                        <wps:cNvSpPr/>
                        <wps:spPr>
                          <a:xfrm>
                            <a:off x="1760400" y="0"/>
                            <a:ext cx="930504" cy="354495"/>
                          </a:xfrm>
                          <a:custGeom>
                            <a:avLst/>
                            <a:gdLst/>
                            <a:ahLst/>
                            <a:cxnLst/>
                            <a:rect l="0" t="0" r="0" b="0"/>
                            <a:pathLst>
                              <a:path w="930504" h="354495">
                                <a:moveTo>
                                  <a:pt x="108001" y="0"/>
                                </a:moveTo>
                                <a:lnTo>
                                  <a:pt x="822503" y="0"/>
                                </a:lnTo>
                                <a:cubicBezTo>
                                  <a:pt x="930504" y="0"/>
                                  <a:pt x="930504" y="108001"/>
                                  <a:pt x="930504" y="108001"/>
                                </a:cubicBezTo>
                                <a:lnTo>
                                  <a:pt x="930504" y="246494"/>
                                </a:lnTo>
                                <a:cubicBezTo>
                                  <a:pt x="930504" y="354495"/>
                                  <a:pt x="822503" y="354495"/>
                                  <a:pt x="822503" y="354495"/>
                                </a:cubicBezTo>
                                <a:lnTo>
                                  <a:pt x="108001" y="354495"/>
                                </a:lnTo>
                                <a:cubicBezTo>
                                  <a:pt x="0" y="354495"/>
                                  <a:pt x="0" y="246494"/>
                                  <a:pt x="0" y="246494"/>
                                </a:cubicBezTo>
                                <a:lnTo>
                                  <a:pt x="0" y="108001"/>
                                </a:lnTo>
                                <a:cubicBezTo>
                                  <a:pt x="0" y="0"/>
                                  <a:pt x="108001" y="0"/>
                                  <a:pt x="108001" y="0"/>
                                </a:cubicBez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2873" name="Shape 2873"/>
                        <wps:cNvSpPr/>
                        <wps:spPr>
                          <a:xfrm>
                            <a:off x="1760400" y="0"/>
                            <a:ext cx="930504" cy="354495"/>
                          </a:xfrm>
                          <a:custGeom>
                            <a:avLst/>
                            <a:gdLst/>
                            <a:ahLst/>
                            <a:cxnLst/>
                            <a:rect l="0" t="0" r="0" b="0"/>
                            <a:pathLst>
                              <a:path w="930504" h="354495">
                                <a:moveTo>
                                  <a:pt x="108001" y="0"/>
                                </a:moveTo>
                                <a:cubicBezTo>
                                  <a:pt x="108001" y="0"/>
                                  <a:pt x="0" y="0"/>
                                  <a:pt x="0" y="108001"/>
                                </a:cubicBezTo>
                                <a:lnTo>
                                  <a:pt x="0" y="246494"/>
                                </a:lnTo>
                                <a:cubicBezTo>
                                  <a:pt x="0" y="246494"/>
                                  <a:pt x="0" y="354495"/>
                                  <a:pt x="108001" y="354495"/>
                                </a:cubicBezTo>
                                <a:lnTo>
                                  <a:pt x="822503" y="354495"/>
                                </a:lnTo>
                                <a:cubicBezTo>
                                  <a:pt x="822503" y="354495"/>
                                  <a:pt x="930504" y="354495"/>
                                  <a:pt x="930504" y="246494"/>
                                </a:cubicBezTo>
                                <a:lnTo>
                                  <a:pt x="930504" y="108001"/>
                                </a:lnTo>
                                <a:cubicBezTo>
                                  <a:pt x="930504" y="108001"/>
                                  <a:pt x="930504" y="0"/>
                                  <a:pt x="822503" y="0"/>
                                </a:cubicBezTo>
                                <a:lnTo>
                                  <a:pt x="108001" y="0"/>
                                </a:lnTo>
                                <a:close/>
                              </a:path>
                            </a:pathLst>
                          </a:custGeom>
                          <a:ln w="3175" cap="flat">
                            <a:miter lim="127000"/>
                          </a:ln>
                        </wps:spPr>
                        <wps:style>
                          <a:lnRef idx="1">
                            <a:srgbClr val="65A3CF"/>
                          </a:lnRef>
                          <a:fillRef idx="0">
                            <a:srgbClr val="000000">
                              <a:alpha val="0"/>
                            </a:srgbClr>
                          </a:fillRef>
                          <a:effectRef idx="0">
                            <a:scrgbClr r="0" g="0" b="0"/>
                          </a:effectRef>
                          <a:fontRef idx="none"/>
                        </wps:style>
                        <wps:bodyPr/>
                      </wps:wsp>
                      <wps:wsp>
                        <wps:cNvPr id="2874" name="Shape 2874"/>
                        <wps:cNvSpPr/>
                        <wps:spPr>
                          <a:xfrm>
                            <a:off x="0" y="0"/>
                            <a:ext cx="1526832" cy="354495"/>
                          </a:xfrm>
                          <a:custGeom>
                            <a:avLst/>
                            <a:gdLst/>
                            <a:ahLst/>
                            <a:cxnLst/>
                            <a:rect l="0" t="0" r="0" b="0"/>
                            <a:pathLst>
                              <a:path w="1526832" h="354495">
                                <a:moveTo>
                                  <a:pt x="108001" y="0"/>
                                </a:moveTo>
                                <a:lnTo>
                                  <a:pt x="1418831" y="0"/>
                                </a:lnTo>
                                <a:cubicBezTo>
                                  <a:pt x="1526832" y="0"/>
                                  <a:pt x="1526832" y="108001"/>
                                  <a:pt x="1526832" y="108001"/>
                                </a:cubicBezTo>
                                <a:lnTo>
                                  <a:pt x="1526832" y="246494"/>
                                </a:lnTo>
                                <a:cubicBezTo>
                                  <a:pt x="1526832" y="354495"/>
                                  <a:pt x="1418831" y="354495"/>
                                  <a:pt x="1418831" y="354495"/>
                                </a:cubicBezTo>
                                <a:lnTo>
                                  <a:pt x="108001" y="354495"/>
                                </a:lnTo>
                                <a:cubicBezTo>
                                  <a:pt x="0" y="354495"/>
                                  <a:pt x="0" y="246494"/>
                                  <a:pt x="0" y="246494"/>
                                </a:cubicBezTo>
                                <a:lnTo>
                                  <a:pt x="0" y="108001"/>
                                </a:lnTo>
                                <a:cubicBezTo>
                                  <a:pt x="0" y="0"/>
                                  <a:pt x="108001" y="0"/>
                                  <a:pt x="108001" y="0"/>
                                </a:cubicBez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2875" name="Shape 2875"/>
                        <wps:cNvSpPr/>
                        <wps:spPr>
                          <a:xfrm>
                            <a:off x="0" y="0"/>
                            <a:ext cx="1526832" cy="354495"/>
                          </a:xfrm>
                          <a:custGeom>
                            <a:avLst/>
                            <a:gdLst/>
                            <a:ahLst/>
                            <a:cxnLst/>
                            <a:rect l="0" t="0" r="0" b="0"/>
                            <a:pathLst>
                              <a:path w="1526832" h="354495">
                                <a:moveTo>
                                  <a:pt x="108001" y="0"/>
                                </a:moveTo>
                                <a:cubicBezTo>
                                  <a:pt x="108001" y="0"/>
                                  <a:pt x="0" y="0"/>
                                  <a:pt x="0" y="108001"/>
                                </a:cubicBezTo>
                                <a:lnTo>
                                  <a:pt x="0" y="246494"/>
                                </a:lnTo>
                                <a:cubicBezTo>
                                  <a:pt x="0" y="246494"/>
                                  <a:pt x="0" y="354495"/>
                                  <a:pt x="108001" y="354495"/>
                                </a:cubicBezTo>
                                <a:lnTo>
                                  <a:pt x="1418831" y="354495"/>
                                </a:lnTo>
                                <a:cubicBezTo>
                                  <a:pt x="1418831" y="354495"/>
                                  <a:pt x="1526832" y="354495"/>
                                  <a:pt x="1526832" y="246494"/>
                                </a:cubicBezTo>
                                <a:lnTo>
                                  <a:pt x="1526832" y="108001"/>
                                </a:lnTo>
                                <a:cubicBezTo>
                                  <a:pt x="1526832" y="108001"/>
                                  <a:pt x="1526832" y="0"/>
                                  <a:pt x="1418831" y="0"/>
                                </a:cubicBezTo>
                                <a:lnTo>
                                  <a:pt x="108001" y="0"/>
                                </a:lnTo>
                                <a:close/>
                              </a:path>
                            </a:pathLst>
                          </a:custGeom>
                          <a:ln w="3175" cap="flat">
                            <a:miter lim="127000"/>
                          </a:ln>
                        </wps:spPr>
                        <wps:style>
                          <a:lnRef idx="1">
                            <a:srgbClr val="65A3CF"/>
                          </a:lnRef>
                          <a:fillRef idx="0">
                            <a:srgbClr val="000000">
                              <a:alpha val="0"/>
                            </a:srgbClr>
                          </a:fillRef>
                          <a:effectRef idx="0">
                            <a:scrgbClr r="0" g="0" b="0"/>
                          </a:effectRef>
                          <a:fontRef idx="none"/>
                        </wps:style>
                        <wps:bodyPr/>
                      </wps:wsp>
                      <wps:wsp>
                        <wps:cNvPr id="2877" name="Rectangle 2877"/>
                        <wps:cNvSpPr/>
                        <wps:spPr>
                          <a:xfrm>
                            <a:off x="1593212" y="77954"/>
                            <a:ext cx="122460" cy="284824"/>
                          </a:xfrm>
                          <a:prstGeom prst="rect">
                            <a:avLst/>
                          </a:prstGeom>
                          <a:ln>
                            <a:noFill/>
                          </a:ln>
                        </wps:spPr>
                        <wps:txbx>
                          <w:txbxContent>
                            <w:p w14:paraId="490493FC" w14:textId="77777777" w:rsidR="00286247" w:rsidRDefault="00000000">
                              <w:pPr>
                                <w:spacing w:after="160" w:line="259" w:lineRule="auto"/>
                                <w:ind w:left="0" w:firstLine="0"/>
                                <w:jc w:val="left"/>
                              </w:pPr>
                              <w:r>
                                <w:rPr>
                                  <w:w w:val="102"/>
                                </w:rPr>
                                <w:t>+</w:t>
                              </w:r>
                            </w:p>
                          </w:txbxContent>
                        </wps:txbx>
                        <wps:bodyPr horzOverflow="overflow" vert="horz" lIns="0" tIns="0" rIns="0" bIns="0" rtlCol="0">
                          <a:noAutofit/>
                        </wps:bodyPr>
                      </wps:wsp>
                    </wpg:wgp>
                  </a:graphicData>
                </a:graphic>
              </wp:anchor>
            </w:drawing>
          </mc:Choice>
          <mc:Fallback xmlns:a="http://schemas.openxmlformats.org/drawingml/2006/main">
            <w:pict>
              <v:group id="Group 291654" style="width:211.882pt;height:27.913pt;position:absolute;mso-position-horizontal-relative:text;mso-position-horizontal:absolute;margin-left:213.382pt;mso-position-vertical-relative:text;margin-top:-5.40112pt;" coordsize="26909,3544">
                <v:shape id="Shape 2872" style="position:absolute;width:9305;height:3544;left:17604;top:0;" coordsize="930504,354495" path="m108001,0l822503,0c930504,0,930504,108001,930504,108001l930504,246494c930504,354495,822503,354495,822503,354495l108001,354495c0,354495,0,246494,0,246494l0,108001c0,0,108001,0,108001,0x">
                  <v:stroke weight="0pt" endcap="flat" joinstyle="miter" miterlimit="10" on="false" color="#000000" opacity="0"/>
                  <v:fill on="true" color="#d1e9f5"/>
                </v:shape>
                <v:shape id="Shape 2873" style="position:absolute;width:9305;height:3544;left:17604;top:0;" coordsize="930504,354495" path="m108001,0c108001,0,0,0,0,108001l0,246494c0,246494,0,354495,108001,354495l822503,354495c822503,354495,930504,354495,930504,246494l930504,108001c930504,108001,930504,0,822503,0l108001,0x">
                  <v:stroke weight="0.25pt" endcap="flat" joinstyle="miter" miterlimit="10" on="true" color="#65a3cf"/>
                  <v:fill on="false" color="#000000" opacity="0"/>
                </v:shape>
                <v:shape id="Shape 2874" style="position:absolute;width:15268;height:3544;left:0;top:0;" coordsize="1526832,354495" path="m108001,0l1418831,0c1526832,0,1526832,108001,1526832,108001l1526832,246494c1526832,354495,1418831,354495,1418831,354495l108001,354495c0,354495,0,246494,0,246494l0,108001c0,0,108001,0,108001,0x">
                  <v:stroke weight="0pt" endcap="flat" joinstyle="miter" miterlimit="10" on="false" color="#000000" opacity="0"/>
                  <v:fill on="true" color="#d1e9f5"/>
                </v:shape>
                <v:shape id="Shape 2875" style="position:absolute;width:15268;height:3544;left:0;top:0;" coordsize="1526832,354495" path="m108001,0c108001,0,0,0,0,108001l0,246494c0,246494,0,354495,108001,354495l1418831,354495c1418831,354495,1526832,354495,1526832,246494l1526832,108001c1526832,108001,1526832,0,1418831,0l108001,0x">
                  <v:stroke weight="0.25pt" endcap="flat" joinstyle="miter" miterlimit="10" on="true" color="#65a3cf"/>
                  <v:fill on="false" color="#000000" opacity="0"/>
                </v:shape>
                <v:rect id="Rectangle 2877" style="position:absolute;width:1224;height:2848;left:15932;top:779;" filled="f" stroked="f">
                  <v:textbox inset="0,0,0,0">
                    <w:txbxContent>
                      <w:p>
                        <w:pPr>
                          <w:spacing w:before="0" w:after="160" w:line="259" w:lineRule="auto"/>
                          <w:ind w:left="0" w:firstLine="0"/>
                          <w:jc w:val="left"/>
                        </w:pPr>
                        <w:r>
                          <w:rPr>
                            <w:w w:val="102"/>
                          </w:rPr>
                          <w:t xml:space="preserve">+</w:t>
                        </w:r>
                      </w:p>
                    </w:txbxContent>
                  </v:textbox>
                </v:rect>
                <w10:wrap type="square"/>
              </v:group>
            </w:pict>
          </mc:Fallback>
        </mc:AlternateContent>
      </w:r>
      <w:r>
        <w:rPr>
          <w:rFonts w:ascii="Calibri" w:eastAsia="Calibri" w:hAnsi="Calibri" w:cs="Calibri"/>
          <w:sz w:val="12"/>
        </w:rPr>
        <w:t xml:space="preserve">o </w:t>
      </w:r>
      <w:r>
        <w:rPr>
          <w:rFonts w:ascii="Segoe UI Symbol" w:eastAsia="Segoe UI Symbol" w:hAnsi="Segoe UI Symbol" w:cs="Segoe UI Symbol"/>
          <w:sz w:val="24"/>
        </w:rPr>
        <w:t>→</w:t>
      </w:r>
      <w:r>
        <w:rPr>
          <w:sz w:val="24"/>
          <w:vertAlign w:val="superscript"/>
        </w:rPr>
        <w:t>t</w:t>
      </w:r>
    </w:p>
    <w:p w14:paraId="31B0B990" w14:textId="77777777" w:rsidR="00286247" w:rsidRDefault="00000000">
      <w:pPr>
        <w:ind w:left="278" w:right="2"/>
      </w:pPr>
      <w:r>
        <w:t>b) Viết PTHH với tristearin để minh hoạ.</w:t>
      </w:r>
    </w:p>
    <w:p w14:paraId="63CB998F" w14:textId="77777777" w:rsidR="00286247" w:rsidRDefault="00000000">
      <w:pPr>
        <w:numPr>
          <w:ilvl w:val="0"/>
          <w:numId w:val="53"/>
        </w:numPr>
        <w:spacing w:after="0"/>
        <w:ind w:right="2" w:hanging="234"/>
      </w:pPr>
      <w:r>
        <w:t>a) Viết thông tin vào sơ đồ chung sản xuất xà phòng từ alkane (lấy từ dầu mỏ):</w:t>
      </w:r>
    </w:p>
    <w:p w14:paraId="14CEF165" w14:textId="77777777" w:rsidR="00286247" w:rsidRDefault="00000000">
      <w:pPr>
        <w:spacing w:after="158" w:line="259" w:lineRule="auto"/>
        <w:ind w:left="397" w:firstLine="0"/>
        <w:jc w:val="left"/>
      </w:pPr>
      <w:r>
        <w:rPr>
          <w:rFonts w:ascii="Calibri" w:eastAsia="Calibri" w:hAnsi="Calibri" w:cs="Calibri"/>
          <w:noProof/>
          <w:color w:val="000000"/>
          <w:sz w:val="22"/>
        </w:rPr>
        <mc:AlternateContent>
          <mc:Choice Requires="wpg">
            <w:drawing>
              <wp:inline distT="0" distB="0" distL="0" distR="0" wp14:anchorId="56811528" wp14:editId="31158237">
                <wp:extent cx="4906419" cy="1299114"/>
                <wp:effectExtent l="0" t="0" r="0" b="0"/>
                <wp:docPr id="291914" name="Group 291914"/>
                <wp:cNvGraphicFramePr/>
                <a:graphic xmlns:a="http://schemas.openxmlformats.org/drawingml/2006/main">
                  <a:graphicData uri="http://schemas.microsoft.com/office/word/2010/wordprocessingGroup">
                    <wpg:wgp>
                      <wpg:cNvGrpSpPr/>
                      <wpg:grpSpPr>
                        <a:xfrm>
                          <a:off x="0" y="0"/>
                          <a:ext cx="4906419" cy="1299114"/>
                          <a:chOff x="0" y="0"/>
                          <a:chExt cx="4906419" cy="1299114"/>
                        </a:xfrm>
                      </wpg:grpSpPr>
                      <wps:wsp>
                        <wps:cNvPr id="2906" name="Shape 2906"/>
                        <wps:cNvSpPr/>
                        <wps:spPr>
                          <a:xfrm>
                            <a:off x="313587" y="0"/>
                            <a:ext cx="930504" cy="354495"/>
                          </a:xfrm>
                          <a:custGeom>
                            <a:avLst/>
                            <a:gdLst/>
                            <a:ahLst/>
                            <a:cxnLst/>
                            <a:rect l="0" t="0" r="0" b="0"/>
                            <a:pathLst>
                              <a:path w="930504" h="354495">
                                <a:moveTo>
                                  <a:pt x="108001" y="0"/>
                                </a:moveTo>
                                <a:lnTo>
                                  <a:pt x="822503" y="0"/>
                                </a:lnTo>
                                <a:cubicBezTo>
                                  <a:pt x="930504" y="0"/>
                                  <a:pt x="930504" y="108001"/>
                                  <a:pt x="930504" y="108001"/>
                                </a:cubicBezTo>
                                <a:lnTo>
                                  <a:pt x="930504" y="246494"/>
                                </a:lnTo>
                                <a:cubicBezTo>
                                  <a:pt x="930504" y="354495"/>
                                  <a:pt x="822503" y="354495"/>
                                  <a:pt x="822503" y="354495"/>
                                </a:cubicBezTo>
                                <a:lnTo>
                                  <a:pt x="108001" y="354495"/>
                                </a:lnTo>
                                <a:cubicBezTo>
                                  <a:pt x="0" y="354495"/>
                                  <a:pt x="0" y="246494"/>
                                  <a:pt x="0" y="246494"/>
                                </a:cubicBezTo>
                                <a:lnTo>
                                  <a:pt x="0" y="108001"/>
                                </a:lnTo>
                                <a:cubicBezTo>
                                  <a:pt x="0" y="0"/>
                                  <a:pt x="108001" y="0"/>
                                  <a:pt x="108001" y="0"/>
                                </a:cubicBez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2907" name="Shape 2907"/>
                        <wps:cNvSpPr/>
                        <wps:spPr>
                          <a:xfrm>
                            <a:off x="313587" y="0"/>
                            <a:ext cx="930504" cy="354495"/>
                          </a:xfrm>
                          <a:custGeom>
                            <a:avLst/>
                            <a:gdLst/>
                            <a:ahLst/>
                            <a:cxnLst/>
                            <a:rect l="0" t="0" r="0" b="0"/>
                            <a:pathLst>
                              <a:path w="930504" h="354495">
                                <a:moveTo>
                                  <a:pt x="108001" y="0"/>
                                </a:moveTo>
                                <a:cubicBezTo>
                                  <a:pt x="108001" y="0"/>
                                  <a:pt x="0" y="0"/>
                                  <a:pt x="0" y="108001"/>
                                </a:cubicBezTo>
                                <a:lnTo>
                                  <a:pt x="0" y="246494"/>
                                </a:lnTo>
                                <a:cubicBezTo>
                                  <a:pt x="0" y="246494"/>
                                  <a:pt x="0" y="354495"/>
                                  <a:pt x="108001" y="354495"/>
                                </a:cubicBezTo>
                                <a:lnTo>
                                  <a:pt x="822503" y="354495"/>
                                </a:lnTo>
                                <a:cubicBezTo>
                                  <a:pt x="822503" y="354495"/>
                                  <a:pt x="930504" y="354495"/>
                                  <a:pt x="930504" y="246494"/>
                                </a:cubicBezTo>
                                <a:lnTo>
                                  <a:pt x="930504" y="108001"/>
                                </a:lnTo>
                                <a:cubicBezTo>
                                  <a:pt x="930504" y="108001"/>
                                  <a:pt x="930504" y="0"/>
                                  <a:pt x="822503" y="0"/>
                                </a:cubicBezTo>
                                <a:lnTo>
                                  <a:pt x="108001" y="0"/>
                                </a:lnTo>
                                <a:close/>
                              </a:path>
                            </a:pathLst>
                          </a:custGeom>
                          <a:ln w="3175" cap="flat">
                            <a:miter lim="127000"/>
                          </a:ln>
                        </wps:spPr>
                        <wps:style>
                          <a:lnRef idx="1">
                            <a:srgbClr val="65A3CF"/>
                          </a:lnRef>
                          <a:fillRef idx="0">
                            <a:srgbClr val="000000">
                              <a:alpha val="0"/>
                            </a:srgbClr>
                          </a:fillRef>
                          <a:effectRef idx="0">
                            <a:scrgbClr r="0" g="0" b="0"/>
                          </a:effectRef>
                          <a:fontRef idx="none"/>
                        </wps:style>
                        <wps:bodyPr/>
                      </wps:wsp>
                      <wps:wsp>
                        <wps:cNvPr id="2908" name="Shape 2908"/>
                        <wps:cNvSpPr/>
                        <wps:spPr>
                          <a:xfrm>
                            <a:off x="1820787" y="0"/>
                            <a:ext cx="930504" cy="354495"/>
                          </a:xfrm>
                          <a:custGeom>
                            <a:avLst/>
                            <a:gdLst/>
                            <a:ahLst/>
                            <a:cxnLst/>
                            <a:rect l="0" t="0" r="0" b="0"/>
                            <a:pathLst>
                              <a:path w="930504" h="354495">
                                <a:moveTo>
                                  <a:pt x="108001" y="0"/>
                                </a:moveTo>
                                <a:lnTo>
                                  <a:pt x="822503" y="0"/>
                                </a:lnTo>
                                <a:cubicBezTo>
                                  <a:pt x="930504" y="0"/>
                                  <a:pt x="930504" y="108001"/>
                                  <a:pt x="930504" y="108001"/>
                                </a:cubicBezTo>
                                <a:lnTo>
                                  <a:pt x="930504" y="246494"/>
                                </a:lnTo>
                                <a:cubicBezTo>
                                  <a:pt x="930504" y="354495"/>
                                  <a:pt x="822503" y="354495"/>
                                  <a:pt x="822503" y="354495"/>
                                </a:cubicBezTo>
                                <a:lnTo>
                                  <a:pt x="108001" y="354495"/>
                                </a:lnTo>
                                <a:cubicBezTo>
                                  <a:pt x="0" y="354495"/>
                                  <a:pt x="0" y="246494"/>
                                  <a:pt x="0" y="246494"/>
                                </a:cubicBezTo>
                                <a:lnTo>
                                  <a:pt x="0" y="108001"/>
                                </a:lnTo>
                                <a:cubicBezTo>
                                  <a:pt x="0" y="0"/>
                                  <a:pt x="108001" y="0"/>
                                  <a:pt x="108001" y="0"/>
                                </a:cubicBez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2909" name="Shape 2909"/>
                        <wps:cNvSpPr/>
                        <wps:spPr>
                          <a:xfrm>
                            <a:off x="1820787" y="0"/>
                            <a:ext cx="930504" cy="354495"/>
                          </a:xfrm>
                          <a:custGeom>
                            <a:avLst/>
                            <a:gdLst/>
                            <a:ahLst/>
                            <a:cxnLst/>
                            <a:rect l="0" t="0" r="0" b="0"/>
                            <a:pathLst>
                              <a:path w="930504" h="354495">
                                <a:moveTo>
                                  <a:pt x="108001" y="0"/>
                                </a:moveTo>
                                <a:cubicBezTo>
                                  <a:pt x="108001" y="0"/>
                                  <a:pt x="0" y="0"/>
                                  <a:pt x="0" y="108001"/>
                                </a:cubicBezTo>
                                <a:lnTo>
                                  <a:pt x="0" y="246494"/>
                                </a:lnTo>
                                <a:cubicBezTo>
                                  <a:pt x="0" y="246494"/>
                                  <a:pt x="0" y="354495"/>
                                  <a:pt x="108001" y="354495"/>
                                </a:cubicBezTo>
                                <a:lnTo>
                                  <a:pt x="822503" y="354495"/>
                                </a:lnTo>
                                <a:cubicBezTo>
                                  <a:pt x="822503" y="354495"/>
                                  <a:pt x="930504" y="354495"/>
                                  <a:pt x="930504" y="246494"/>
                                </a:cubicBezTo>
                                <a:lnTo>
                                  <a:pt x="930504" y="108001"/>
                                </a:lnTo>
                                <a:cubicBezTo>
                                  <a:pt x="930504" y="108001"/>
                                  <a:pt x="930504" y="0"/>
                                  <a:pt x="822503" y="0"/>
                                </a:cubicBezTo>
                                <a:lnTo>
                                  <a:pt x="108001" y="0"/>
                                </a:lnTo>
                                <a:close/>
                              </a:path>
                            </a:pathLst>
                          </a:custGeom>
                          <a:ln w="3175" cap="flat">
                            <a:miter lim="127000"/>
                          </a:ln>
                        </wps:spPr>
                        <wps:style>
                          <a:lnRef idx="1">
                            <a:srgbClr val="65A3CF"/>
                          </a:lnRef>
                          <a:fillRef idx="0">
                            <a:srgbClr val="000000">
                              <a:alpha val="0"/>
                            </a:srgbClr>
                          </a:fillRef>
                          <a:effectRef idx="0">
                            <a:scrgbClr r="0" g="0" b="0"/>
                          </a:effectRef>
                          <a:fontRef idx="none"/>
                        </wps:style>
                        <wps:bodyPr/>
                      </wps:wsp>
                      <wps:wsp>
                        <wps:cNvPr id="2910" name="Shape 2910"/>
                        <wps:cNvSpPr/>
                        <wps:spPr>
                          <a:xfrm>
                            <a:off x="3379587" y="0"/>
                            <a:ext cx="1526832" cy="354495"/>
                          </a:xfrm>
                          <a:custGeom>
                            <a:avLst/>
                            <a:gdLst/>
                            <a:ahLst/>
                            <a:cxnLst/>
                            <a:rect l="0" t="0" r="0" b="0"/>
                            <a:pathLst>
                              <a:path w="1526832" h="354495">
                                <a:moveTo>
                                  <a:pt x="108001" y="0"/>
                                </a:moveTo>
                                <a:lnTo>
                                  <a:pt x="1418831" y="0"/>
                                </a:lnTo>
                                <a:cubicBezTo>
                                  <a:pt x="1526832" y="0"/>
                                  <a:pt x="1526832" y="108001"/>
                                  <a:pt x="1526832" y="108001"/>
                                </a:cubicBezTo>
                                <a:lnTo>
                                  <a:pt x="1526832" y="246494"/>
                                </a:lnTo>
                                <a:cubicBezTo>
                                  <a:pt x="1526832" y="354495"/>
                                  <a:pt x="1418831" y="354495"/>
                                  <a:pt x="1418831" y="354495"/>
                                </a:cubicBezTo>
                                <a:lnTo>
                                  <a:pt x="108001" y="354495"/>
                                </a:lnTo>
                                <a:cubicBezTo>
                                  <a:pt x="0" y="354495"/>
                                  <a:pt x="0" y="246494"/>
                                  <a:pt x="0" y="246494"/>
                                </a:cubicBezTo>
                                <a:lnTo>
                                  <a:pt x="0" y="108001"/>
                                </a:lnTo>
                                <a:cubicBezTo>
                                  <a:pt x="0" y="0"/>
                                  <a:pt x="108001" y="0"/>
                                  <a:pt x="108001" y="0"/>
                                </a:cubicBez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2911" name="Shape 2911"/>
                        <wps:cNvSpPr/>
                        <wps:spPr>
                          <a:xfrm>
                            <a:off x="3379587" y="0"/>
                            <a:ext cx="1526832" cy="354495"/>
                          </a:xfrm>
                          <a:custGeom>
                            <a:avLst/>
                            <a:gdLst/>
                            <a:ahLst/>
                            <a:cxnLst/>
                            <a:rect l="0" t="0" r="0" b="0"/>
                            <a:pathLst>
                              <a:path w="1526832" h="354495">
                                <a:moveTo>
                                  <a:pt x="108001" y="0"/>
                                </a:moveTo>
                                <a:cubicBezTo>
                                  <a:pt x="108001" y="0"/>
                                  <a:pt x="0" y="0"/>
                                  <a:pt x="0" y="108001"/>
                                </a:cubicBezTo>
                                <a:lnTo>
                                  <a:pt x="0" y="246494"/>
                                </a:lnTo>
                                <a:cubicBezTo>
                                  <a:pt x="0" y="246494"/>
                                  <a:pt x="0" y="354495"/>
                                  <a:pt x="108001" y="354495"/>
                                </a:cubicBezTo>
                                <a:lnTo>
                                  <a:pt x="1418831" y="354495"/>
                                </a:lnTo>
                                <a:cubicBezTo>
                                  <a:pt x="1418831" y="354495"/>
                                  <a:pt x="1526832" y="354495"/>
                                  <a:pt x="1526832" y="246494"/>
                                </a:cubicBezTo>
                                <a:lnTo>
                                  <a:pt x="1526832" y="108001"/>
                                </a:lnTo>
                                <a:cubicBezTo>
                                  <a:pt x="1526832" y="108001"/>
                                  <a:pt x="1526832" y="0"/>
                                  <a:pt x="1418831" y="0"/>
                                </a:cubicBezTo>
                                <a:lnTo>
                                  <a:pt x="108001" y="0"/>
                                </a:lnTo>
                                <a:close/>
                              </a:path>
                            </a:pathLst>
                          </a:custGeom>
                          <a:ln w="3175" cap="flat">
                            <a:miter lim="127000"/>
                          </a:ln>
                        </wps:spPr>
                        <wps:style>
                          <a:lnRef idx="1">
                            <a:srgbClr val="65A3CF"/>
                          </a:lnRef>
                          <a:fillRef idx="0">
                            <a:srgbClr val="000000">
                              <a:alpha val="0"/>
                            </a:srgbClr>
                          </a:fillRef>
                          <a:effectRef idx="0">
                            <a:scrgbClr r="0" g="0" b="0"/>
                          </a:effectRef>
                          <a:fontRef idx="none"/>
                        </wps:style>
                        <wps:bodyPr/>
                      </wps:wsp>
                      <wps:wsp>
                        <wps:cNvPr id="2912" name="Rectangle 2912"/>
                        <wps:cNvSpPr/>
                        <wps:spPr>
                          <a:xfrm>
                            <a:off x="1426281" y="66353"/>
                            <a:ext cx="74185" cy="122042"/>
                          </a:xfrm>
                          <a:prstGeom prst="rect">
                            <a:avLst/>
                          </a:prstGeom>
                          <a:ln>
                            <a:noFill/>
                          </a:ln>
                        </wps:spPr>
                        <wps:txbx>
                          <w:txbxContent>
                            <w:p w14:paraId="65189709" w14:textId="77777777" w:rsidR="00286247" w:rsidRDefault="00000000">
                              <w:pPr>
                                <w:spacing w:after="160" w:line="259" w:lineRule="auto"/>
                                <w:ind w:left="0" w:firstLine="0"/>
                                <w:jc w:val="left"/>
                              </w:pPr>
                              <w:r>
                                <w:rPr>
                                  <w:rFonts w:ascii="Segoe UI Symbol" w:eastAsia="Segoe UI Symbol" w:hAnsi="Segoe UI Symbol" w:cs="Segoe UI Symbol"/>
                                  <w:sz w:val="16"/>
                                </w:rPr>
                                <w:t>+</w:t>
                              </w:r>
                            </w:p>
                          </w:txbxContent>
                        </wps:txbx>
                        <wps:bodyPr horzOverflow="overflow" vert="horz" lIns="0" tIns="0" rIns="0" bIns="0" rtlCol="0">
                          <a:noAutofit/>
                        </wps:bodyPr>
                      </wps:wsp>
                      <wps:wsp>
                        <wps:cNvPr id="2913" name="Rectangle 2913"/>
                        <wps:cNvSpPr/>
                        <wps:spPr>
                          <a:xfrm>
                            <a:off x="1401675" y="201786"/>
                            <a:ext cx="74185" cy="122042"/>
                          </a:xfrm>
                          <a:prstGeom prst="rect">
                            <a:avLst/>
                          </a:prstGeom>
                          <a:ln>
                            <a:noFill/>
                          </a:ln>
                        </wps:spPr>
                        <wps:txbx>
                          <w:txbxContent>
                            <w:p w14:paraId="3EF652EB" w14:textId="77777777" w:rsidR="00286247" w:rsidRDefault="00000000">
                              <w:pPr>
                                <w:spacing w:after="160" w:line="259" w:lineRule="auto"/>
                                <w:ind w:left="0" w:firstLine="0"/>
                                <w:jc w:val="left"/>
                              </w:pPr>
                              <w:r>
                                <w:rPr>
                                  <w:rFonts w:ascii="Segoe UI Symbol" w:eastAsia="Segoe UI Symbol" w:hAnsi="Segoe UI Symbol" w:cs="Segoe UI Symbol"/>
                                  <w:sz w:val="16"/>
                                </w:rPr>
                                <w:t>−</w:t>
                              </w:r>
                            </w:p>
                          </w:txbxContent>
                        </wps:txbx>
                        <wps:bodyPr horzOverflow="overflow" vert="horz" lIns="0" tIns="0" rIns="0" bIns="0" rtlCol="0">
                          <a:noAutofit/>
                        </wps:bodyPr>
                      </wps:wsp>
                      <wps:wsp>
                        <wps:cNvPr id="2914" name="Rectangle 2914"/>
                        <wps:cNvSpPr/>
                        <wps:spPr>
                          <a:xfrm>
                            <a:off x="1315156" y="104137"/>
                            <a:ext cx="586874" cy="183065"/>
                          </a:xfrm>
                          <a:prstGeom prst="rect">
                            <a:avLst/>
                          </a:prstGeom>
                          <a:ln>
                            <a:noFill/>
                          </a:ln>
                        </wps:spPr>
                        <wps:txbx>
                          <w:txbxContent>
                            <w:p w14:paraId="14078F0E" w14:textId="77777777" w:rsidR="00286247" w:rsidRDefault="00000000">
                              <w:pPr>
                                <w:spacing w:after="160" w:line="259" w:lineRule="auto"/>
                                <w:ind w:left="0" w:firstLine="0"/>
                                <w:jc w:val="left"/>
                              </w:pPr>
                              <w:r>
                                <w:rPr>
                                  <w:rFonts w:ascii="Segoe UI Symbol" w:eastAsia="Segoe UI Symbol" w:hAnsi="Segoe UI Symbol" w:cs="Segoe UI Symbol"/>
                                  <w:sz w:val="24"/>
                                </w:rPr>
                                <w:t>→</w:t>
                              </w:r>
                            </w:p>
                          </w:txbxContent>
                        </wps:txbx>
                        <wps:bodyPr horzOverflow="overflow" vert="horz" lIns="0" tIns="0" rIns="0" bIns="0" rtlCol="0">
                          <a:noAutofit/>
                        </wps:bodyPr>
                      </wps:wsp>
                      <wps:wsp>
                        <wps:cNvPr id="2915" name="Rectangle 2915"/>
                        <wps:cNvSpPr/>
                        <wps:spPr>
                          <a:xfrm>
                            <a:off x="1581063" y="97254"/>
                            <a:ext cx="56348" cy="94224"/>
                          </a:xfrm>
                          <a:prstGeom prst="rect">
                            <a:avLst/>
                          </a:prstGeom>
                          <a:ln>
                            <a:noFill/>
                          </a:ln>
                        </wps:spPr>
                        <wps:txbx>
                          <w:txbxContent>
                            <w:p w14:paraId="20B18FF8" w14:textId="77777777" w:rsidR="00286247" w:rsidRDefault="00000000">
                              <w:pPr>
                                <w:spacing w:after="160" w:line="259" w:lineRule="auto"/>
                                <w:ind w:left="0" w:firstLine="0"/>
                                <w:jc w:val="left"/>
                              </w:pPr>
                              <w:r>
                                <w:rPr>
                                  <w:rFonts w:ascii="Arial" w:eastAsia="Arial" w:hAnsi="Arial" w:cs="Arial"/>
                                  <w:sz w:val="12"/>
                                </w:rPr>
                                <w:t>2</w:t>
                              </w:r>
                            </w:p>
                          </w:txbxContent>
                        </wps:txbx>
                        <wps:bodyPr horzOverflow="overflow" vert="horz" lIns="0" tIns="0" rIns="0" bIns="0" rtlCol="0">
                          <a:noAutofit/>
                        </wps:bodyPr>
                      </wps:wsp>
                      <wps:wsp>
                        <wps:cNvPr id="2916" name="Rectangle 2916"/>
                        <wps:cNvSpPr/>
                        <wps:spPr>
                          <a:xfrm>
                            <a:off x="1558431" y="213027"/>
                            <a:ext cx="48646" cy="135230"/>
                          </a:xfrm>
                          <a:prstGeom prst="rect">
                            <a:avLst/>
                          </a:prstGeom>
                          <a:ln>
                            <a:noFill/>
                          </a:ln>
                        </wps:spPr>
                        <wps:txbx>
                          <w:txbxContent>
                            <w:p w14:paraId="5A9399F7" w14:textId="77777777" w:rsidR="00286247" w:rsidRDefault="00000000">
                              <w:pPr>
                                <w:spacing w:after="160" w:line="259" w:lineRule="auto"/>
                                <w:ind w:left="0" w:firstLine="0"/>
                                <w:jc w:val="left"/>
                              </w:pPr>
                              <w:r>
                                <w:rPr>
                                  <w:w w:val="98"/>
                                  <w:sz w:val="12"/>
                                </w:rPr>
                                <w:t>2</w:t>
                              </w:r>
                            </w:p>
                          </w:txbxContent>
                        </wps:txbx>
                        <wps:bodyPr horzOverflow="overflow" vert="horz" lIns="0" tIns="0" rIns="0" bIns="0" rtlCol="0">
                          <a:noAutofit/>
                        </wps:bodyPr>
                      </wps:wsp>
                      <wps:wsp>
                        <wps:cNvPr id="2917" name="Rectangle 2917"/>
                        <wps:cNvSpPr/>
                        <wps:spPr>
                          <a:xfrm>
                            <a:off x="1504069" y="36643"/>
                            <a:ext cx="100941" cy="180305"/>
                          </a:xfrm>
                          <a:prstGeom prst="rect">
                            <a:avLst/>
                          </a:prstGeom>
                          <a:ln>
                            <a:noFill/>
                          </a:ln>
                        </wps:spPr>
                        <wps:txbx>
                          <w:txbxContent>
                            <w:p w14:paraId="1FBAFEA7" w14:textId="77777777" w:rsidR="00286247" w:rsidRDefault="00000000">
                              <w:pPr>
                                <w:spacing w:after="160" w:line="259" w:lineRule="auto"/>
                                <w:ind w:left="0" w:firstLine="0"/>
                                <w:jc w:val="left"/>
                              </w:pPr>
                              <w:r>
                                <w:rPr>
                                  <w:w w:val="105"/>
                                  <w:sz w:val="16"/>
                                </w:rPr>
                                <w:t>O</w:t>
                              </w:r>
                            </w:p>
                          </w:txbxContent>
                        </wps:txbx>
                        <wps:bodyPr horzOverflow="overflow" vert="horz" lIns="0" tIns="0" rIns="0" bIns="0" rtlCol="0">
                          <a:noAutofit/>
                        </wps:bodyPr>
                      </wps:wsp>
                      <wps:wsp>
                        <wps:cNvPr id="2918" name="Rectangle 2918"/>
                        <wps:cNvSpPr/>
                        <wps:spPr>
                          <a:xfrm>
                            <a:off x="1479482" y="172110"/>
                            <a:ext cx="256608" cy="180305"/>
                          </a:xfrm>
                          <a:prstGeom prst="rect">
                            <a:avLst/>
                          </a:prstGeom>
                          <a:ln>
                            <a:noFill/>
                          </a:ln>
                        </wps:spPr>
                        <wps:txbx>
                          <w:txbxContent>
                            <w:p w14:paraId="0E2FB549" w14:textId="77777777" w:rsidR="00286247" w:rsidRDefault="00000000">
                              <w:pPr>
                                <w:spacing w:after="160" w:line="259" w:lineRule="auto"/>
                                <w:ind w:left="0" w:firstLine="0"/>
                                <w:jc w:val="left"/>
                              </w:pPr>
                              <w:r>
                                <w:rPr>
                                  <w:spacing w:val="62"/>
                                  <w:w w:val="107"/>
                                  <w:sz w:val="16"/>
                                </w:rPr>
                                <w:t>HO</w:t>
                              </w:r>
                            </w:p>
                          </w:txbxContent>
                        </wps:txbx>
                        <wps:bodyPr horzOverflow="overflow" vert="horz" lIns="0" tIns="0" rIns="0" bIns="0" rtlCol="0">
                          <a:noAutofit/>
                        </wps:bodyPr>
                      </wps:wsp>
                      <wps:wsp>
                        <wps:cNvPr id="2919" name="Rectangle 2919"/>
                        <wps:cNvSpPr/>
                        <wps:spPr>
                          <a:xfrm>
                            <a:off x="2908670" y="76886"/>
                            <a:ext cx="73396" cy="124559"/>
                          </a:xfrm>
                          <a:prstGeom prst="rect">
                            <a:avLst/>
                          </a:prstGeom>
                          <a:ln>
                            <a:noFill/>
                          </a:ln>
                        </wps:spPr>
                        <wps:txbx>
                          <w:txbxContent>
                            <w:p w14:paraId="5B81A2C6" w14:textId="77777777" w:rsidR="00286247" w:rsidRDefault="00000000">
                              <w:pPr>
                                <w:spacing w:after="160" w:line="259" w:lineRule="auto"/>
                                <w:ind w:left="0" w:firstLine="0"/>
                                <w:jc w:val="left"/>
                              </w:pPr>
                              <w:r>
                                <w:rPr>
                                  <w:rFonts w:ascii="Segoe UI Symbol" w:eastAsia="Segoe UI Symbol" w:hAnsi="Segoe UI Symbol" w:cs="Segoe UI Symbol"/>
                                  <w:sz w:val="16"/>
                                </w:rPr>
                                <w:t>+</w:t>
                              </w:r>
                            </w:p>
                          </w:txbxContent>
                        </wps:txbx>
                        <wps:bodyPr horzOverflow="overflow" vert="horz" lIns="0" tIns="0" rIns="0" bIns="0" rtlCol="0">
                          <a:noAutofit/>
                        </wps:bodyPr>
                      </wps:wsp>
                      <wps:wsp>
                        <wps:cNvPr id="2920" name="Rectangle 2920"/>
                        <wps:cNvSpPr/>
                        <wps:spPr>
                          <a:xfrm>
                            <a:off x="2837207" y="115451"/>
                            <a:ext cx="675302" cy="186837"/>
                          </a:xfrm>
                          <a:prstGeom prst="rect">
                            <a:avLst/>
                          </a:prstGeom>
                          <a:ln>
                            <a:noFill/>
                          </a:ln>
                        </wps:spPr>
                        <wps:txbx>
                          <w:txbxContent>
                            <w:p w14:paraId="36CDC271" w14:textId="77777777" w:rsidR="00286247" w:rsidRDefault="00000000">
                              <w:pPr>
                                <w:spacing w:after="160" w:line="259" w:lineRule="auto"/>
                                <w:ind w:left="0" w:firstLine="0"/>
                                <w:jc w:val="left"/>
                              </w:pPr>
                              <w:r>
                                <w:rPr>
                                  <w:rFonts w:ascii="Segoe UI Symbol" w:eastAsia="Segoe UI Symbol" w:hAnsi="Segoe UI Symbol" w:cs="Segoe UI Symbol"/>
                                  <w:sz w:val="24"/>
                                </w:rPr>
                                <w:t>→</w:t>
                              </w:r>
                            </w:p>
                          </w:txbxContent>
                        </wps:txbx>
                        <wps:bodyPr horzOverflow="overflow" vert="horz" lIns="0" tIns="0" rIns="0" bIns="0" rtlCol="0">
                          <a:noAutofit/>
                        </wps:bodyPr>
                      </wps:wsp>
                      <wps:wsp>
                        <wps:cNvPr id="2921" name="Rectangle 2921"/>
                        <wps:cNvSpPr/>
                        <wps:spPr>
                          <a:xfrm>
                            <a:off x="2988771" y="46563"/>
                            <a:ext cx="361432" cy="184024"/>
                          </a:xfrm>
                          <a:prstGeom prst="rect">
                            <a:avLst/>
                          </a:prstGeom>
                          <a:ln>
                            <a:noFill/>
                          </a:ln>
                        </wps:spPr>
                        <wps:txbx>
                          <w:txbxContent>
                            <w:p w14:paraId="0FBFA7C3" w14:textId="77777777" w:rsidR="00286247" w:rsidRDefault="00000000">
                              <w:pPr>
                                <w:spacing w:after="160" w:line="259" w:lineRule="auto"/>
                                <w:ind w:left="0" w:firstLine="0"/>
                                <w:jc w:val="left"/>
                              </w:pPr>
                              <w:r>
                                <w:rPr>
                                  <w:w w:val="99"/>
                                  <w:sz w:val="16"/>
                                </w:rPr>
                                <w:t>NaOH</w:t>
                              </w:r>
                            </w:p>
                          </w:txbxContent>
                        </wps:txbx>
                        <wps:bodyPr horzOverflow="overflow" vert="horz" lIns="0" tIns="0" rIns="0" bIns="0" rtlCol="0">
                          <a:noAutofit/>
                        </wps:bodyPr>
                      </wps:wsp>
                      <wps:wsp>
                        <wps:cNvPr id="2922" name="Rectangle 2922"/>
                        <wps:cNvSpPr/>
                        <wps:spPr>
                          <a:xfrm>
                            <a:off x="0" y="456285"/>
                            <a:ext cx="3242376" cy="284824"/>
                          </a:xfrm>
                          <a:prstGeom prst="rect">
                            <a:avLst/>
                          </a:prstGeom>
                          <a:ln>
                            <a:noFill/>
                          </a:ln>
                        </wps:spPr>
                        <wps:txbx>
                          <w:txbxContent>
                            <w:p w14:paraId="25A5612C" w14:textId="77777777" w:rsidR="00286247" w:rsidRDefault="00000000">
                              <w:pPr>
                                <w:spacing w:after="160" w:line="259" w:lineRule="auto"/>
                                <w:ind w:left="0" w:firstLine="0"/>
                                <w:jc w:val="left"/>
                              </w:pPr>
                              <w:r>
                                <w:rPr>
                                  <w:w w:val="102"/>
                                </w:rPr>
                                <w:t>b)</w:t>
                              </w:r>
                              <w:r>
                                <w:rPr>
                                  <w:spacing w:val="-6"/>
                                  <w:w w:val="102"/>
                                </w:rPr>
                                <w:t xml:space="preserve"> </w:t>
                              </w:r>
                              <w:r>
                                <w:rPr>
                                  <w:w w:val="102"/>
                                </w:rPr>
                                <w:t>Hoàn</w:t>
                              </w:r>
                              <w:r>
                                <w:rPr>
                                  <w:spacing w:val="-6"/>
                                  <w:w w:val="102"/>
                                </w:rPr>
                                <w:t xml:space="preserve"> </w:t>
                              </w:r>
                              <w:r>
                                <w:rPr>
                                  <w:w w:val="102"/>
                                </w:rPr>
                                <w:t>thành</w:t>
                              </w:r>
                              <w:r>
                                <w:rPr>
                                  <w:spacing w:val="-6"/>
                                  <w:w w:val="102"/>
                                </w:rPr>
                                <w:t xml:space="preserve"> </w:t>
                              </w:r>
                              <w:r>
                                <w:rPr>
                                  <w:w w:val="102"/>
                                </w:rPr>
                                <w:t>sơ</w:t>
                              </w:r>
                              <w:r>
                                <w:rPr>
                                  <w:spacing w:val="-6"/>
                                  <w:w w:val="102"/>
                                </w:rPr>
                                <w:t xml:space="preserve"> </w:t>
                              </w:r>
                              <w:r>
                                <w:rPr>
                                  <w:w w:val="102"/>
                                </w:rPr>
                                <w:t>đồ</w:t>
                              </w:r>
                              <w:r>
                                <w:rPr>
                                  <w:spacing w:val="-6"/>
                                  <w:w w:val="102"/>
                                </w:rPr>
                                <w:t xml:space="preserve"> </w:t>
                              </w:r>
                              <w:r>
                                <w:rPr>
                                  <w:w w:val="102"/>
                                </w:rPr>
                                <w:t>sau</w:t>
                              </w:r>
                              <w:r>
                                <w:rPr>
                                  <w:spacing w:val="-6"/>
                                  <w:w w:val="102"/>
                                </w:rPr>
                                <w:t xml:space="preserve"> </w:t>
                              </w:r>
                              <w:r>
                                <w:rPr>
                                  <w:w w:val="102"/>
                                </w:rPr>
                                <w:t>để</w:t>
                              </w:r>
                              <w:r>
                                <w:rPr>
                                  <w:spacing w:val="-6"/>
                                  <w:w w:val="102"/>
                                </w:rPr>
                                <w:t xml:space="preserve"> </w:t>
                              </w:r>
                              <w:r>
                                <w:rPr>
                                  <w:w w:val="102"/>
                                </w:rPr>
                                <w:t>minh</w:t>
                              </w:r>
                              <w:r>
                                <w:rPr>
                                  <w:spacing w:val="-6"/>
                                  <w:w w:val="102"/>
                                </w:rPr>
                                <w:t xml:space="preserve"> </w:t>
                              </w:r>
                              <w:r>
                                <w:rPr>
                                  <w:w w:val="102"/>
                                </w:rPr>
                                <w:t>hoạ:</w:t>
                              </w:r>
                            </w:p>
                          </w:txbxContent>
                        </wps:txbx>
                        <wps:bodyPr horzOverflow="overflow" vert="horz" lIns="0" tIns="0" rIns="0" bIns="0" rtlCol="0">
                          <a:noAutofit/>
                        </wps:bodyPr>
                      </wps:wsp>
                      <pic:pic xmlns:pic="http://schemas.openxmlformats.org/drawingml/2006/picture">
                        <pic:nvPicPr>
                          <pic:cNvPr id="2924" name="Picture 2924"/>
                          <pic:cNvPicPr/>
                        </pic:nvPicPr>
                        <pic:blipFill>
                          <a:blip r:embed="rId51"/>
                          <a:stretch>
                            <a:fillRect/>
                          </a:stretch>
                        </pic:blipFill>
                        <pic:spPr>
                          <a:xfrm>
                            <a:off x="713255" y="699039"/>
                            <a:ext cx="3793490" cy="600075"/>
                          </a:xfrm>
                          <a:prstGeom prst="rect">
                            <a:avLst/>
                          </a:prstGeom>
                        </pic:spPr>
                      </pic:pic>
                    </wpg:wgp>
                  </a:graphicData>
                </a:graphic>
              </wp:inline>
            </w:drawing>
          </mc:Choice>
          <mc:Fallback xmlns:a="http://schemas.openxmlformats.org/drawingml/2006/main">
            <w:pict>
              <v:group id="Group 291914" style="width:386.332pt;height:102.292pt;mso-position-horizontal-relative:char;mso-position-vertical-relative:line" coordsize="49064,12991">
                <v:shape id="Shape 2906" style="position:absolute;width:9305;height:3544;left:3135;top:0;" coordsize="930504,354495" path="m108001,0l822503,0c930504,0,930504,108001,930504,108001l930504,246494c930504,354495,822503,354495,822503,354495l108001,354495c0,354495,0,246494,0,246494l0,108001c0,0,108001,0,108001,0x">
                  <v:stroke weight="0pt" endcap="flat" joinstyle="miter" miterlimit="10" on="false" color="#000000" opacity="0"/>
                  <v:fill on="true" color="#d1e9f5"/>
                </v:shape>
                <v:shape id="Shape 2907" style="position:absolute;width:9305;height:3544;left:3135;top:0;" coordsize="930504,354495" path="m108001,0c108001,0,0,0,0,108001l0,246494c0,246494,0,354495,108001,354495l822503,354495c822503,354495,930504,354495,930504,246494l930504,108001c930504,108001,930504,0,822503,0l108001,0x">
                  <v:stroke weight="0.25pt" endcap="flat" joinstyle="miter" miterlimit="10" on="true" color="#65a3cf"/>
                  <v:fill on="false" color="#000000" opacity="0"/>
                </v:shape>
                <v:shape id="Shape 2908" style="position:absolute;width:9305;height:3544;left:18207;top:0;" coordsize="930504,354495" path="m108001,0l822503,0c930504,0,930504,108001,930504,108001l930504,246494c930504,354495,822503,354495,822503,354495l108001,354495c0,354495,0,246494,0,246494l0,108001c0,0,108001,0,108001,0x">
                  <v:stroke weight="0pt" endcap="flat" joinstyle="miter" miterlimit="10" on="false" color="#000000" opacity="0"/>
                  <v:fill on="true" color="#d1e9f5"/>
                </v:shape>
                <v:shape id="Shape 2909" style="position:absolute;width:9305;height:3544;left:18207;top:0;" coordsize="930504,354495" path="m108001,0c108001,0,0,0,0,108001l0,246494c0,246494,0,354495,108001,354495l822503,354495c822503,354495,930504,354495,930504,246494l930504,108001c930504,108001,930504,0,822503,0l108001,0x">
                  <v:stroke weight="0.25pt" endcap="flat" joinstyle="miter" miterlimit="10" on="true" color="#65a3cf"/>
                  <v:fill on="false" color="#000000" opacity="0"/>
                </v:shape>
                <v:shape id="Shape 2910" style="position:absolute;width:15268;height:3544;left:33795;top:0;" coordsize="1526832,354495" path="m108001,0l1418831,0c1526832,0,1526832,108001,1526832,108001l1526832,246494c1526832,354495,1418831,354495,1418831,354495l108001,354495c0,354495,0,246494,0,246494l0,108001c0,0,108001,0,108001,0x">
                  <v:stroke weight="0pt" endcap="flat" joinstyle="miter" miterlimit="10" on="false" color="#000000" opacity="0"/>
                  <v:fill on="true" color="#d1e9f5"/>
                </v:shape>
                <v:shape id="Shape 2911" style="position:absolute;width:15268;height:3544;left:33795;top:0;" coordsize="1526832,354495" path="m108001,0c108001,0,0,0,0,108001l0,246494c0,246494,0,354495,108001,354495l1418831,354495c1418831,354495,1526832,354495,1526832,246494l1526832,108001c1526832,108001,1526832,0,1418831,0l108001,0x">
                  <v:stroke weight="0.25pt" endcap="flat" joinstyle="miter" miterlimit="10" on="true" color="#65a3cf"/>
                  <v:fill on="false" color="#000000" opacity="0"/>
                </v:shape>
                <v:rect id="Rectangle 2912" style="position:absolute;width:741;height:1220;left:14262;top:663;" filled="f" stroked="f">
                  <v:textbox inset="0,0,0,0">
                    <w:txbxContent>
                      <w:p>
                        <w:pPr>
                          <w:spacing w:before="0" w:after="160" w:line="259" w:lineRule="auto"/>
                          <w:ind w:left="0" w:firstLine="0"/>
                          <w:jc w:val="left"/>
                        </w:pPr>
                        <w:r>
                          <w:rPr>
                            <w:rFonts w:cs="Segoe UI Symbol" w:hAnsi="Segoe UI Symbol" w:eastAsia="Segoe UI Symbol" w:ascii="Segoe UI Symbol"/>
                            <w:sz w:val="16"/>
                          </w:rPr>
                          <w:t xml:space="preserve">+</w:t>
                        </w:r>
                      </w:p>
                    </w:txbxContent>
                  </v:textbox>
                </v:rect>
                <v:rect id="Rectangle 2913" style="position:absolute;width:741;height:1220;left:14016;top:2017;" filled="f" stroked="f">
                  <v:textbox inset="0,0,0,0">
                    <w:txbxContent>
                      <w:p>
                        <w:pPr>
                          <w:spacing w:before="0" w:after="160" w:line="259" w:lineRule="auto"/>
                          <w:ind w:left="0" w:firstLine="0"/>
                          <w:jc w:val="left"/>
                        </w:pPr>
                        <w:r>
                          <w:rPr>
                            <w:rFonts w:cs="Segoe UI Symbol" w:hAnsi="Segoe UI Symbol" w:eastAsia="Segoe UI Symbol" w:ascii="Segoe UI Symbol"/>
                            <w:sz w:val="16"/>
                          </w:rPr>
                          <w:t xml:space="preserve">−</w:t>
                        </w:r>
                      </w:p>
                    </w:txbxContent>
                  </v:textbox>
                </v:rect>
                <v:rect id="Rectangle 2914" style="position:absolute;width:5868;height:1830;left:13151;top:1041;" filled="f" stroked="f">
                  <v:textbox inset="0,0,0,0">
                    <w:txbxContent>
                      <w:p>
                        <w:pPr>
                          <w:spacing w:before="0" w:after="160" w:line="259" w:lineRule="auto"/>
                          <w:ind w:left="0" w:firstLine="0"/>
                          <w:jc w:val="left"/>
                        </w:pPr>
                        <w:r>
                          <w:rPr>
                            <w:rFonts w:cs="Segoe UI Symbol" w:hAnsi="Segoe UI Symbol" w:eastAsia="Segoe UI Symbol" w:ascii="Segoe UI Symbol"/>
                            <w:sz w:val="24"/>
                          </w:rPr>
                          <w:t xml:space="preserve">→</w:t>
                        </w:r>
                      </w:p>
                    </w:txbxContent>
                  </v:textbox>
                </v:rect>
                <v:rect id="Rectangle 2915" style="position:absolute;width:563;height:942;left:15810;top:972;" filled="f" stroked="f">
                  <v:textbox inset="0,0,0,0">
                    <w:txbxContent>
                      <w:p>
                        <w:pPr>
                          <w:spacing w:before="0" w:after="160" w:line="259" w:lineRule="auto"/>
                          <w:ind w:left="0" w:firstLine="0"/>
                          <w:jc w:val="left"/>
                        </w:pPr>
                        <w:r>
                          <w:rPr>
                            <w:rFonts w:cs="Arial" w:hAnsi="Arial" w:eastAsia="Arial" w:ascii="Arial"/>
                            <w:sz w:val="12"/>
                          </w:rPr>
                          <w:t xml:space="preserve">2</w:t>
                        </w:r>
                      </w:p>
                    </w:txbxContent>
                  </v:textbox>
                </v:rect>
                <v:rect id="Rectangle 2916" style="position:absolute;width:486;height:1352;left:15584;top:2130;" filled="f" stroked="f">
                  <v:textbox inset="0,0,0,0">
                    <w:txbxContent>
                      <w:p>
                        <w:pPr>
                          <w:spacing w:before="0" w:after="160" w:line="259" w:lineRule="auto"/>
                          <w:ind w:left="0" w:firstLine="0"/>
                          <w:jc w:val="left"/>
                        </w:pPr>
                        <w:r>
                          <w:rPr>
                            <w:rFonts w:cs="Times New Roman" w:hAnsi="Times New Roman" w:eastAsia="Times New Roman" w:ascii="Times New Roman"/>
                            <w:w w:val="98"/>
                            <w:sz w:val="12"/>
                          </w:rPr>
                          <w:t xml:space="preserve">2</w:t>
                        </w:r>
                      </w:p>
                    </w:txbxContent>
                  </v:textbox>
                </v:rect>
                <v:rect id="Rectangle 2917" style="position:absolute;width:1009;height:1803;left:15040;top:366;" filled="f" stroked="f">
                  <v:textbox inset="0,0,0,0">
                    <w:txbxContent>
                      <w:p>
                        <w:pPr>
                          <w:spacing w:before="0" w:after="160" w:line="259" w:lineRule="auto"/>
                          <w:ind w:left="0" w:firstLine="0"/>
                          <w:jc w:val="left"/>
                        </w:pPr>
                        <w:r>
                          <w:rPr>
                            <w:rFonts w:cs="Times New Roman" w:hAnsi="Times New Roman" w:eastAsia="Times New Roman" w:ascii="Times New Roman"/>
                            <w:w w:val="105"/>
                            <w:sz w:val="16"/>
                          </w:rPr>
                          <w:t xml:space="preserve">O</w:t>
                        </w:r>
                      </w:p>
                    </w:txbxContent>
                  </v:textbox>
                </v:rect>
                <v:rect id="Rectangle 2918" style="position:absolute;width:2566;height:1803;left:14794;top:1721;" filled="f" stroked="f">
                  <v:textbox inset="0,0,0,0">
                    <w:txbxContent>
                      <w:p>
                        <w:pPr>
                          <w:spacing w:before="0" w:after="160" w:line="259" w:lineRule="auto"/>
                          <w:ind w:left="0" w:firstLine="0"/>
                          <w:jc w:val="left"/>
                        </w:pPr>
                        <w:r>
                          <w:rPr>
                            <w:rFonts w:cs="Times New Roman" w:hAnsi="Times New Roman" w:eastAsia="Times New Roman" w:ascii="Times New Roman"/>
                            <w:spacing w:val="62"/>
                            <w:w w:val="107"/>
                            <w:sz w:val="16"/>
                          </w:rPr>
                          <w:t xml:space="preserve">HO</w:t>
                        </w:r>
                      </w:p>
                    </w:txbxContent>
                  </v:textbox>
                </v:rect>
                <v:rect id="Rectangle 2919" style="position:absolute;width:733;height:1245;left:29086;top:768;" filled="f" stroked="f">
                  <v:textbox inset="0,0,0,0">
                    <w:txbxContent>
                      <w:p>
                        <w:pPr>
                          <w:spacing w:before="0" w:after="160" w:line="259" w:lineRule="auto"/>
                          <w:ind w:left="0" w:firstLine="0"/>
                          <w:jc w:val="left"/>
                        </w:pPr>
                        <w:r>
                          <w:rPr>
                            <w:rFonts w:cs="Segoe UI Symbol" w:hAnsi="Segoe UI Symbol" w:eastAsia="Segoe UI Symbol" w:ascii="Segoe UI Symbol"/>
                            <w:sz w:val="16"/>
                          </w:rPr>
                          <w:t xml:space="preserve">+</w:t>
                        </w:r>
                      </w:p>
                    </w:txbxContent>
                  </v:textbox>
                </v:rect>
                <v:rect id="Rectangle 2920" style="position:absolute;width:6753;height:1868;left:28372;top:1154;" filled="f" stroked="f">
                  <v:textbox inset="0,0,0,0">
                    <w:txbxContent>
                      <w:p>
                        <w:pPr>
                          <w:spacing w:before="0" w:after="160" w:line="259" w:lineRule="auto"/>
                          <w:ind w:left="0" w:firstLine="0"/>
                          <w:jc w:val="left"/>
                        </w:pPr>
                        <w:r>
                          <w:rPr>
                            <w:rFonts w:cs="Segoe UI Symbol" w:hAnsi="Segoe UI Symbol" w:eastAsia="Segoe UI Symbol" w:ascii="Segoe UI Symbol"/>
                            <w:sz w:val="24"/>
                          </w:rPr>
                          <w:t xml:space="preserve">→</w:t>
                        </w:r>
                      </w:p>
                    </w:txbxContent>
                  </v:textbox>
                </v:rect>
                <v:rect id="Rectangle 2921" style="position:absolute;width:3614;height:1840;left:29887;top:465;" filled="f" stroked="f">
                  <v:textbox inset="0,0,0,0">
                    <w:txbxContent>
                      <w:p>
                        <w:pPr>
                          <w:spacing w:before="0" w:after="160" w:line="259" w:lineRule="auto"/>
                          <w:ind w:left="0" w:firstLine="0"/>
                          <w:jc w:val="left"/>
                        </w:pPr>
                        <w:r>
                          <w:rPr>
                            <w:rFonts w:cs="Times New Roman" w:hAnsi="Times New Roman" w:eastAsia="Times New Roman" w:ascii="Times New Roman"/>
                            <w:w w:val="99"/>
                            <w:sz w:val="16"/>
                          </w:rPr>
                          <w:t xml:space="preserve">NaOH</w:t>
                        </w:r>
                      </w:p>
                    </w:txbxContent>
                  </v:textbox>
                </v:rect>
                <v:rect id="Rectangle 2922" style="position:absolute;width:32423;height:2848;left:0;top:4562;" filled="f" stroked="f">
                  <v:textbox inset="0,0,0,0">
                    <w:txbxContent>
                      <w:p>
                        <w:pPr>
                          <w:spacing w:before="0" w:after="160" w:line="259" w:lineRule="auto"/>
                          <w:ind w:left="0" w:firstLine="0"/>
                          <w:jc w:val="left"/>
                        </w:pPr>
                        <w:r>
                          <w:rPr>
                            <w:w w:val="102"/>
                          </w:rPr>
                          <w:t xml:space="preserve">b)</w:t>
                        </w:r>
                        <w:r>
                          <w:rPr>
                            <w:spacing w:val="-6"/>
                            <w:w w:val="102"/>
                          </w:rPr>
                          <w:t xml:space="preserve"> </w:t>
                        </w:r>
                        <w:r>
                          <w:rPr>
                            <w:w w:val="102"/>
                          </w:rPr>
                          <w:t xml:space="preserve">Hoàn</w:t>
                        </w:r>
                        <w:r>
                          <w:rPr>
                            <w:spacing w:val="-6"/>
                            <w:w w:val="102"/>
                          </w:rPr>
                          <w:t xml:space="preserve"> </w:t>
                        </w:r>
                        <w:r>
                          <w:rPr>
                            <w:w w:val="102"/>
                          </w:rPr>
                          <w:t xml:space="preserve">thành</w:t>
                        </w:r>
                        <w:r>
                          <w:rPr>
                            <w:spacing w:val="-6"/>
                            <w:w w:val="102"/>
                          </w:rPr>
                          <w:t xml:space="preserve"> </w:t>
                        </w:r>
                        <w:r>
                          <w:rPr>
                            <w:w w:val="102"/>
                          </w:rPr>
                          <w:t xml:space="preserve">sơ</w:t>
                        </w:r>
                        <w:r>
                          <w:rPr>
                            <w:spacing w:val="-6"/>
                            <w:w w:val="102"/>
                          </w:rPr>
                          <w:t xml:space="preserve"> </w:t>
                        </w:r>
                        <w:r>
                          <w:rPr>
                            <w:w w:val="102"/>
                          </w:rPr>
                          <w:t xml:space="preserve">đồ</w:t>
                        </w:r>
                        <w:r>
                          <w:rPr>
                            <w:spacing w:val="-6"/>
                            <w:w w:val="102"/>
                          </w:rPr>
                          <w:t xml:space="preserve"> </w:t>
                        </w:r>
                        <w:r>
                          <w:rPr>
                            <w:w w:val="102"/>
                          </w:rPr>
                          <w:t xml:space="preserve">sau</w:t>
                        </w:r>
                        <w:r>
                          <w:rPr>
                            <w:spacing w:val="-6"/>
                            <w:w w:val="102"/>
                          </w:rPr>
                          <w:t xml:space="preserve"> </w:t>
                        </w:r>
                        <w:r>
                          <w:rPr>
                            <w:w w:val="102"/>
                          </w:rPr>
                          <w:t xml:space="preserve">để</w:t>
                        </w:r>
                        <w:r>
                          <w:rPr>
                            <w:spacing w:val="-6"/>
                            <w:w w:val="102"/>
                          </w:rPr>
                          <w:t xml:space="preserve"> </w:t>
                        </w:r>
                        <w:r>
                          <w:rPr>
                            <w:w w:val="102"/>
                          </w:rPr>
                          <w:t xml:space="preserve">minh</w:t>
                        </w:r>
                        <w:r>
                          <w:rPr>
                            <w:spacing w:val="-6"/>
                            <w:w w:val="102"/>
                          </w:rPr>
                          <w:t xml:space="preserve"> </w:t>
                        </w:r>
                        <w:r>
                          <w:rPr>
                            <w:w w:val="102"/>
                          </w:rPr>
                          <w:t xml:space="preserve">hoạ:</w:t>
                        </w:r>
                      </w:p>
                    </w:txbxContent>
                  </v:textbox>
                </v:rect>
                <v:shape id="Picture 2924" style="position:absolute;width:37934;height:6000;left:7132;top:6990;" filled="f">
                  <v:imagedata r:id="rId52"/>
                </v:shape>
              </v:group>
            </w:pict>
          </mc:Fallback>
        </mc:AlternateContent>
      </w:r>
    </w:p>
    <w:p w14:paraId="620F7F7D" w14:textId="77777777" w:rsidR="00286247" w:rsidRDefault="00000000">
      <w:pPr>
        <w:numPr>
          <w:ilvl w:val="0"/>
          <w:numId w:val="53"/>
        </w:numPr>
        <w:ind w:right="2" w:hanging="234"/>
      </w:pPr>
      <w:r>
        <w:t>Thí nghiệm: Phản ứng xà phòng hoá chất béo</w:t>
      </w:r>
    </w:p>
    <w:p w14:paraId="079AC969" w14:textId="77777777" w:rsidR="00286247" w:rsidRDefault="00000000">
      <w:pPr>
        <w:numPr>
          <w:ilvl w:val="0"/>
          <w:numId w:val="54"/>
        </w:numPr>
        <w:spacing w:after="0"/>
        <w:ind w:right="2" w:hanging="275"/>
      </w:pPr>
      <w:r>
        <w:t>Liệt kê các dụng cụ, hoá chất cần thiết vào bảng sau:</w:t>
      </w:r>
    </w:p>
    <w:tbl>
      <w:tblPr>
        <w:tblStyle w:val="TableGrid"/>
        <w:tblW w:w="8494" w:type="dxa"/>
        <w:tblInd w:w="402" w:type="dxa"/>
        <w:tblCellMar>
          <w:top w:w="39" w:type="dxa"/>
          <w:left w:w="115" w:type="dxa"/>
          <w:bottom w:w="0" w:type="dxa"/>
          <w:right w:w="115" w:type="dxa"/>
        </w:tblCellMar>
        <w:tblLook w:val="04A0" w:firstRow="1" w:lastRow="0" w:firstColumn="1" w:lastColumn="0" w:noHBand="0" w:noVBand="1"/>
      </w:tblPr>
      <w:tblGrid>
        <w:gridCol w:w="4247"/>
        <w:gridCol w:w="4247"/>
      </w:tblGrid>
      <w:tr w:rsidR="00286247" w14:paraId="2C289349" w14:textId="77777777">
        <w:trPr>
          <w:trHeight w:val="409"/>
        </w:trPr>
        <w:tc>
          <w:tcPr>
            <w:tcW w:w="4247" w:type="dxa"/>
            <w:tcBorders>
              <w:top w:val="single" w:sz="4" w:space="0" w:color="65A3CF"/>
              <w:left w:val="single" w:sz="4" w:space="0" w:color="65A3CF"/>
              <w:bottom w:val="single" w:sz="4" w:space="0" w:color="65A3CF"/>
              <w:right w:val="single" w:sz="4" w:space="0" w:color="65A3CF"/>
            </w:tcBorders>
            <w:shd w:val="clear" w:color="auto" w:fill="D1E9F5"/>
          </w:tcPr>
          <w:p w14:paraId="582D834E" w14:textId="77777777" w:rsidR="00286247" w:rsidRDefault="00000000">
            <w:pPr>
              <w:spacing w:after="0" w:line="259" w:lineRule="auto"/>
              <w:ind w:left="0" w:firstLine="0"/>
              <w:jc w:val="center"/>
            </w:pPr>
            <w:r>
              <w:rPr>
                <w:b/>
              </w:rPr>
              <w:t>Dụng cụ</w:t>
            </w:r>
          </w:p>
        </w:tc>
        <w:tc>
          <w:tcPr>
            <w:tcW w:w="4247" w:type="dxa"/>
            <w:tcBorders>
              <w:top w:val="single" w:sz="4" w:space="0" w:color="65A3CF"/>
              <w:left w:val="single" w:sz="4" w:space="0" w:color="65A3CF"/>
              <w:bottom w:val="single" w:sz="4" w:space="0" w:color="65A3CF"/>
              <w:right w:val="single" w:sz="4" w:space="0" w:color="65A3CF"/>
            </w:tcBorders>
            <w:shd w:val="clear" w:color="auto" w:fill="D1E9F5"/>
          </w:tcPr>
          <w:p w14:paraId="65133015" w14:textId="77777777" w:rsidR="00286247" w:rsidRDefault="00000000">
            <w:pPr>
              <w:spacing w:after="0" w:line="259" w:lineRule="auto"/>
              <w:ind w:left="0" w:firstLine="0"/>
              <w:jc w:val="center"/>
            </w:pPr>
            <w:r>
              <w:rPr>
                <w:b/>
              </w:rPr>
              <w:t>Hoá chất</w:t>
            </w:r>
          </w:p>
        </w:tc>
      </w:tr>
      <w:tr w:rsidR="00286247" w14:paraId="7272E9DD" w14:textId="77777777">
        <w:trPr>
          <w:trHeight w:val="465"/>
        </w:trPr>
        <w:tc>
          <w:tcPr>
            <w:tcW w:w="4247" w:type="dxa"/>
            <w:tcBorders>
              <w:top w:val="single" w:sz="4" w:space="0" w:color="65A3CF"/>
              <w:left w:val="single" w:sz="4" w:space="0" w:color="65A3CF"/>
              <w:bottom w:val="single" w:sz="4" w:space="0" w:color="65A3CF"/>
              <w:right w:val="single" w:sz="4" w:space="0" w:color="65A3CF"/>
            </w:tcBorders>
          </w:tcPr>
          <w:p w14:paraId="2BA72273" w14:textId="77777777" w:rsidR="00286247" w:rsidRDefault="00286247">
            <w:pPr>
              <w:spacing w:after="160" w:line="259" w:lineRule="auto"/>
              <w:ind w:left="0" w:firstLine="0"/>
              <w:jc w:val="left"/>
            </w:pPr>
          </w:p>
        </w:tc>
        <w:tc>
          <w:tcPr>
            <w:tcW w:w="4247" w:type="dxa"/>
            <w:tcBorders>
              <w:top w:val="single" w:sz="4" w:space="0" w:color="65A3CF"/>
              <w:left w:val="single" w:sz="4" w:space="0" w:color="65A3CF"/>
              <w:bottom w:val="single" w:sz="4" w:space="0" w:color="65A3CF"/>
              <w:right w:val="single" w:sz="4" w:space="0" w:color="65A3CF"/>
            </w:tcBorders>
          </w:tcPr>
          <w:p w14:paraId="45E161D4" w14:textId="77777777" w:rsidR="00286247" w:rsidRDefault="00286247">
            <w:pPr>
              <w:spacing w:after="160" w:line="259" w:lineRule="auto"/>
              <w:ind w:left="0" w:firstLine="0"/>
              <w:jc w:val="left"/>
            </w:pPr>
          </w:p>
        </w:tc>
      </w:tr>
    </w:tbl>
    <w:p w14:paraId="3D82BA0C" w14:textId="77777777" w:rsidR="00286247" w:rsidRDefault="00000000">
      <w:pPr>
        <w:numPr>
          <w:ilvl w:val="0"/>
          <w:numId w:val="54"/>
        </w:numPr>
        <w:spacing w:after="0"/>
        <w:ind w:right="2" w:hanging="275"/>
      </w:pPr>
      <w:r>
        <w:t>Viết PTHH chung của phản ứng xà phòng hoá:</w:t>
      </w:r>
    </w:p>
    <w:p w14:paraId="5B283473" w14:textId="77777777" w:rsidR="00286247" w:rsidRDefault="00000000">
      <w:pPr>
        <w:spacing w:after="158" w:line="259" w:lineRule="auto"/>
        <w:ind w:left="397" w:firstLine="0"/>
        <w:jc w:val="left"/>
      </w:pPr>
      <w:r>
        <w:rPr>
          <w:noProof/>
        </w:rPr>
        <w:drawing>
          <wp:inline distT="0" distB="0" distL="0" distR="0" wp14:anchorId="213133ED" wp14:editId="77A1CA8F">
            <wp:extent cx="3841115" cy="259080"/>
            <wp:effectExtent l="0" t="0" r="0" b="0"/>
            <wp:docPr id="2945" name="Picture 2945"/>
            <wp:cNvGraphicFramePr/>
            <a:graphic xmlns:a="http://schemas.openxmlformats.org/drawingml/2006/main">
              <a:graphicData uri="http://schemas.openxmlformats.org/drawingml/2006/picture">
                <pic:pic xmlns:pic="http://schemas.openxmlformats.org/drawingml/2006/picture">
                  <pic:nvPicPr>
                    <pic:cNvPr id="2945" name="Picture 2945"/>
                    <pic:cNvPicPr/>
                  </pic:nvPicPr>
                  <pic:blipFill>
                    <a:blip r:embed="rId53"/>
                    <a:stretch>
                      <a:fillRect/>
                    </a:stretch>
                  </pic:blipFill>
                  <pic:spPr>
                    <a:xfrm>
                      <a:off x="0" y="0"/>
                      <a:ext cx="3841115" cy="259080"/>
                    </a:xfrm>
                    <a:prstGeom prst="rect">
                      <a:avLst/>
                    </a:prstGeom>
                  </pic:spPr>
                </pic:pic>
              </a:graphicData>
            </a:graphic>
          </wp:inline>
        </w:drawing>
      </w:r>
    </w:p>
    <w:p w14:paraId="307114AB" w14:textId="77777777" w:rsidR="00286247" w:rsidRDefault="00000000">
      <w:pPr>
        <w:numPr>
          <w:ilvl w:val="0"/>
          <w:numId w:val="54"/>
        </w:numPr>
        <w:ind w:right="2" w:hanging="275"/>
      </w:pPr>
      <w:r>
        <w:t xml:space="preserve">Biểu diễn minh hoạ các bước sẽ tiến hành bằng dụng cụ và hoá chất thực tế để giáo viên nhận xét, hướng dẫn. </w:t>
      </w:r>
    </w:p>
    <w:p w14:paraId="7D32A561" w14:textId="77777777" w:rsidR="00286247" w:rsidRDefault="00000000">
      <w:pPr>
        <w:numPr>
          <w:ilvl w:val="0"/>
          <w:numId w:val="54"/>
        </w:numPr>
        <w:spacing w:after="0"/>
        <w:ind w:right="2" w:hanging="275"/>
      </w:pPr>
      <w:r>
        <w:t>Nêu mục đích của mỗi thao tác sau</w:t>
      </w:r>
    </w:p>
    <w:tbl>
      <w:tblPr>
        <w:tblStyle w:val="TableGrid"/>
        <w:tblW w:w="8494" w:type="dxa"/>
        <w:tblInd w:w="402" w:type="dxa"/>
        <w:tblCellMar>
          <w:top w:w="39" w:type="dxa"/>
          <w:left w:w="108" w:type="dxa"/>
          <w:bottom w:w="0" w:type="dxa"/>
          <w:right w:w="115" w:type="dxa"/>
        </w:tblCellMar>
        <w:tblLook w:val="04A0" w:firstRow="1" w:lastRow="0" w:firstColumn="1" w:lastColumn="0" w:noHBand="0" w:noVBand="1"/>
      </w:tblPr>
      <w:tblGrid>
        <w:gridCol w:w="4247"/>
        <w:gridCol w:w="4247"/>
      </w:tblGrid>
      <w:tr w:rsidR="00286247" w14:paraId="4C941EA3" w14:textId="77777777">
        <w:trPr>
          <w:trHeight w:val="409"/>
        </w:trPr>
        <w:tc>
          <w:tcPr>
            <w:tcW w:w="4247" w:type="dxa"/>
            <w:tcBorders>
              <w:top w:val="single" w:sz="4" w:space="0" w:color="65A3CF"/>
              <w:left w:val="single" w:sz="4" w:space="0" w:color="65A3CF"/>
              <w:bottom w:val="single" w:sz="4" w:space="0" w:color="65A3CF"/>
              <w:right w:val="single" w:sz="4" w:space="0" w:color="65A3CF"/>
            </w:tcBorders>
            <w:shd w:val="clear" w:color="auto" w:fill="D1E9F5"/>
          </w:tcPr>
          <w:p w14:paraId="1AFF8276" w14:textId="77777777" w:rsidR="00286247" w:rsidRDefault="00000000">
            <w:pPr>
              <w:spacing w:after="0" w:line="259" w:lineRule="auto"/>
              <w:ind w:left="7" w:firstLine="0"/>
              <w:jc w:val="center"/>
            </w:pPr>
            <w:r>
              <w:rPr>
                <w:b/>
              </w:rPr>
              <w:t>Thao tác</w:t>
            </w:r>
          </w:p>
        </w:tc>
        <w:tc>
          <w:tcPr>
            <w:tcW w:w="4247" w:type="dxa"/>
            <w:tcBorders>
              <w:top w:val="single" w:sz="4" w:space="0" w:color="65A3CF"/>
              <w:left w:val="single" w:sz="4" w:space="0" w:color="65A3CF"/>
              <w:bottom w:val="single" w:sz="4" w:space="0" w:color="65A3CF"/>
              <w:right w:val="single" w:sz="4" w:space="0" w:color="65A3CF"/>
            </w:tcBorders>
            <w:shd w:val="clear" w:color="auto" w:fill="D1E9F5"/>
          </w:tcPr>
          <w:p w14:paraId="573CA509" w14:textId="77777777" w:rsidR="00286247" w:rsidRDefault="00000000">
            <w:pPr>
              <w:spacing w:after="0" w:line="259" w:lineRule="auto"/>
              <w:ind w:left="7" w:firstLine="0"/>
              <w:jc w:val="center"/>
            </w:pPr>
            <w:r>
              <w:rPr>
                <w:b/>
              </w:rPr>
              <w:t>Mục đích</w:t>
            </w:r>
          </w:p>
        </w:tc>
      </w:tr>
      <w:tr w:rsidR="00286247" w14:paraId="3398F159" w14:textId="77777777">
        <w:trPr>
          <w:trHeight w:val="409"/>
        </w:trPr>
        <w:tc>
          <w:tcPr>
            <w:tcW w:w="4247" w:type="dxa"/>
            <w:tcBorders>
              <w:top w:val="single" w:sz="4" w:space="0" w:color="65A3CF"/>
              <w:left w:val="single" w:sz="4" w:space="0" w:color="65A3CF"/>
              <w:bottom w:val="single" w:sz="4" w:space="0" w:color="65A3CF"/>
              <w:right w:val="single" w:sz="4" w:space="0" w:color="65A3CF"/>
            </w:tcBorders>
          </w:tcPr>
          <w:p w14:paraId="69684148" w14:textId="77777777" w:rsidR="00286247" w:rsidRDefault="00000000">
            <w:pPr>
              <w:spacing w:after="0" w:line="259" w:lineRule="auto"/>
              <w:ind w:left="0" w:firstLine="0"/>
              <w:jc w:val="left"/>
            </w:pPr>
            <w:r>
              <w:t>Đun nóng</w:t>
            </w:r>
          </w:p>
        </w:tc>
        <w:tc>
          <w:tcPr>
            <w:tcW w:w="4247" w:type="dxa"/>
            <w:tcBorders>
              <w:top w:val="single" w:sz="4" w:space="0" w:color="65A3CF"/>
              <w:left w:val="single" w:sz="4" w:space="0" w:color="65A3CF"/>
              <w:bottom w:val="single" w:sz="4" w:space="0" w:color="65A3CF"/>
              <w:right w:val="single" w:sz="4" w:space="0" w:color="65A3CF"/>
            </w:tcBorders>
          </w:tcPr>
          <w:p w14:paraId="5F9D60D7" w14:textId="77777777" w:rsidR="00286247" w:rsidRDefault="00286247">
            <w:pPr>
              <w:spacing w:after="160" w:line="259" w:lineRule="auto"/>
              <w:ind w:left="0" w:firstLine="0"/>
              <w:jc w:val="left"/>
            </w:pPr>
          </w:p>
        </w:tc>
      </w:tr>
      <w:tr w:rsidR="00286247" w14:paraId="7D4283B3" w14:textId="77777777">
        <w:trPr>
          <w:trHeight w:val="409"/>
        </w:trPr>
        <w:tc>
          <w:tcPr>
            <w:tcW w:w="4247" w:type="dxa"/>
            <w:tcBorders>
              <w:top w:val="single" w:sz="4" w:space="0" w:color="65A3CF"/>
              <w:left w:val="single" w:sz="4" w:space="0" w:color="65A3CF"/>
              <w:bottom w:val="single" w:sz="4" w:space="0" w:color="65A3CF"/>
              <w:right w:val="single" w:sz="4" w:space="0" w:color="65A3CF"/>
            </w:tcBorders>
          </w:tcPr>
          <w:p w14:paraId="0D6FA3A0" w14:textId="77777777" w:rsidR="00286247" w:rsidRDefault="00000000">
            <w:pPr>
              <w:spacing w:after="0" w:line="259" w:lineRule="auto"/>
              <w:ind w:left="0" w:firstLine="0"/>
              <w:jc w:val="left"/>
            </w:pPr>
            <w:r>
              <w:t>Khuấy liên tục</w:t>
            </w:r>
          </w:p>
        </w:tc>
        <w:tc>
          <w:tcPr>
            <w:tcW w:w="4247" w:type="dxa"/>
            <w:tcBorders>
              <w:top w:val="single" w:sz="4" w:space="0" w:color="65A3CF"/>
              <w:left w:val="single" w:sz="4" w:space="0" w:color="65A3CF"/>
              <w:bottom w:val="single" w:sz="4" w:space="0" w:color="65A3CF"/>
              <w:right w:val="single" w:sz="4" w:space="0" w:color="65A3CF"/>
            </w:tcBorders>
          </w:tcPr>
          <w:p w14:paraId="0EE4DEC2" w14:textId="77777777" w:rsidR="00286247" w:rsidRDefault="00286247">
            <w:pPr>
              <w:spacing w:after="160" w:line="259" w:lineRule="auto"/>
              <w:ind w:left="0" w:firstLine="0"/>
              <w:jc w:val="left"/>
            </w:pPr>
          </w:p>
        </w:tc>
      </w:tr>
      <w:tr w:rsidR="00286247" w14:paraId="2C6E2797" w14:textId="77777777">
        <w:trPr>
          <w:trHeight w:val="409"/>
        </w:trPr>
        <w:tc>
          <w:tcPr>
            <w:tcW w:w="4247" w:type="dxa"/>
            <w:tcBorders>
              <w:top w:val="single" w:sz="4" w:space="0" w:color="65A3CF"/>
              <w:left w:val="single" w:sz="4" w:space="0" w:color="65A3CF"/>
              <w:bottom w:val="single" w:sz="4" w:space="0" w:color="65A3CF"/>
              <w:right w:val="single" w:sz="4" w:space="0" w:color="65A3CF"/>
            </w:tcBorders>
          </w:tcPr>
          <w:p w14:paraId="7BC37850" w14:textId="77777777" w:rsidR="00286247" w:rsidRDefault="00000000">
            <w:pPr>
              <w:spacing w:after="0" w:line="259" w:lineRule="auto"/>
              <w:ind w:left="0" w:firstLine="0"/>
              <w:jc w:val="left"/>
            </w:pPr>
            <w:r>
              <w:t>Bổ sung thêm nước</w:t>
            </w:r>
          </w:p>
        </w:tc>
        <w:tc>
          <w:tcPr>
            <w:tcW w:w="4247" w:type="dxa"/>
            <w:tcBorders>
              <w:top w:val="single" w:sz="4" w:space="0" w:color="65A3CF"/>
              <w:left w:val="single" w:sz="4" w:space="0" w:color="65A3CF"/>
              <w:bottom w:val="single" w:sz="4" w:space="0" w:color="65A3CF"/>
              <w:right w:val="single" w:sz="4" w:space="0" w:color="65A3CF"/>
            </w:tcBorders>
          </w:tcPr>
          <w:p w14:paraId="14EB92DF" w14:textId="77777777" w:rsidR="00286247" w:rsidRDefault="00286247">
            <w:pPr>
              <w:spacing w:after="160" w:line="259" w:lineRule="auto"/>
              <w:ind w:left="0" w:firstLine="0"/>
              <w:jc w:val="left"/>
            </w:pPr>
          </w:p>
        </w:tc>
      </w:tr>
      <w:tr w:rsidR="00286247" w14:paraId="5768EB9B" w14:textId="77777777">
        <w:trPr>
          <w:trHeight w:val="409"/>
        </w:trPr>
        <w:tc>
          <w:tcPr>
            <w:tcW w:w="4247" w:type="dxa"/>
            <w:tcBorders>
              <w:top w:val="single" w:sz="4" w:space="0" w:color="65A3CF"/>
              <w:left w:val="single" w:sz="4" w:space="0" w:color="65A3CF"/>
              <w:bottom w:val="single" w:sz="4" w:space="0" w:color="65A3CF"/>
              <w:right w:val="single" w:sz="4" w:space="0" w:color="65A3CF"/>
            </w:tcBorders>
          </w:tcPr>
          <w:p w14:paraId="18F196A3" w14:textId="77777777" w:rsidR="00286247" w:rsidRDefault="00000000">
            <w:pPr>
              <w:spacing w:after="0" w:line="259" w:lineRule="auto"/>
              <w:ind w:left="0" w:firstLine="0"/>
              <w:jc w:val="left"/>
            </w:pPr>
            <w:r>
              <w:t>Thêm dung dịch NaCl bão hoà</w:t>
            </w:r>
          </w:p>
        </w:tc>
        <w:tc>
          <w:tcPr>
            <w:tcW w:w="4247" w:type="dxa"/>
            <w:tcBorders>
              <w:top w:val="single" w:sz="4" w:space="0" w:color="65A3CF"/>
              <w:left w:val="single" w:sz="4" w:space="0" w:color="65A3CF"/>
              <w:bottom w:val="single" w:sz="4" w:space="0" w:color="65A3CF"/>
              <w:right w:val="single" w:sz="4" w:space="0" w:color="65A3CF"/>
            </w:tcBorders>
          </w:tcPr>
          <w:p w14:paraId="072CA956" w14:textId="77777777" w:rsidR="00286247" w:rsidRDefault="00286247">
            <w:pPr>
              <w:spacing w:after="160" w:line="259" w:lineRule="auto"/>
              <w:ind w:left="0" w:firstLine="0"/>
              <w:jc w:val="left"/>
            </w:pPr>
          </w:p>
        </w:tc>
      </w:tr>
    </w:tbl>
    <w:p w14:paraId="6F238F51" w14:textId="77777777" w:rsidR="00286247" w:rsidRDefault="00000000">
      <w:pPr>
        <w:numPr>
          <w:ilvl w:val="0"/>
          <w:numId w:val="54"/>
        </w:numPr>
        <w:ind w:right="2" w:hanging="275"/>
      </w:pPr>
      <w:r>
        <w:t xml:space="preserve">Nêu yêu cầu bắt buộc để đảm bảo an toàn. </w:t>
      </w:r>
    </w:p>
    <w:p w14:paraId="423E19DA" w14:textId="77777777" w:rsidR="00286247" w:rsidRDefault="00000000">
      <w:pPr>
        <w:spacing w:after="108"/>
        <w:ind w:left="407" w:right="2"/>
      </w:pPr>
      <w:r>
        <w:t>g) Thực hiện được thí nghiệm, quan sát và giải thích được hiện tượng.</w:t>
      </w:r>
    </w:p>
    <w:p w14:paraId="63728ABF" w14:textId="77777777" w:rsidR="00286247" w:rsidRDefault="00000000">
      <w:pPr>
        <w:spacing w:after="93" w:line="262" w:lineRule="auto"/>
        <w:ind w:left="407" w:right="2"/>
      </w:pPr>
      <w:r>
        <w:rPr>
          <w:b/>
        </w:rPr>
        <w:t>Nhiệm vụ 3.2: Phương pháp sản xuất chất giặt rửa</w:t>
      </w:r>
    </w:p>
    <w:p w14:paraId="3C41B753" w14:textId="77777777" w:rsidR="00286247" w:rsidRDefault="00000000">
      <w:pPr>
        <w:spacing w:after="59"/>
        <w:ind w:left="407" w:right="2"/>
      </w:pPr>
      <w:r>
        <w:t>Viết sơ đồ chung của quá trình sản xuất chất giặt rửa từ dầu mỏ để tạo ra muối sulfonate hoặc muối sulfate:</w:t>
      </w:r>
    </w:p>
    <w:p w14:paraId="4022C13F" w14:textId="77777777" w:rsidR="00286247" w:rsidRDefault="00000000">
      <w:pPr>
        <w:spacing w:after="92" w:line="259" w:lineRule="auto"/>
        <w:ind w:left="687" w:firstLine="0"/>
        <w:jc w:val="left"/>
      </w:pPr>
      <w:r>
        <w:lastRenderedPageBreak/>
        <w:t xml:space="preserve"> </w:t>
      </w:r>
      <w:r>
        <w:rPr>
          <w:rFonts w:ascii="Calibri" w:eastAsia="Calibri" w:hAnsi="Calibri" w:cs="Calibri"/>
          <w:noProof/>
          <w:color w:val="000000"/>
          <w:sz w:val="22"/>
        </w:rPr>
        <mc:AlternateContent>
          <mc:Choice Requires="wpg">
            <w:drawing>
              <wp:inline distT="0" distB="0" distL="0" distR="0" wp14:anchorId="14E4CA63" wp14:editId="2834E3F3">
                <wp:extent cx="4811830" cy="354495"/>
                <wp:effectExtent l="0" t="0" r="0" b="0"/>
                <wp:docPr id="291916" name="Group 291916"/>
                <wp:cNvGraphicFramePr/>
                <a:graphic xmlns:a="http://schemas.openxmlformats.org/drawingml/2006/main">
                  <a:graphicData uri="http://schemas.microsoft.com/office/word/2010/wordprocessingGroup">
                    <wpg:wgp>
                      <wpg:cNvGrpSpPr/>
                      <wpg:grpSpPr>
                        <a:xfrm>
                          <a:off x="0" y="0"/>
                          <a:ext cx="4811830" cy="354495"/>
                          <a:chOff x="0" y="0"/>
                          <a:chExt cx="4811830" cy="354495"/>
                        </a:xfrm>
                      </wpg:grpSpPr>
                      <wps:wsp>
                        <wps:cNvPr id="2990" name="Shape 2990"/>
                        <wps:cNvSpPr/>
                        <wps:spPr>
                          <a:xfrm>
                            <a:off x="0" y="0"/>
                            <a:ext cx="930504" cy="354495"/>
                          </a:xfrm>
                          <a:custGeom>
                            <a:avLst/>
                            <a:gdLst/>
                            <a:ahLst/>
                            <a:cxnLst/>
                            <a:rect l="0" t="0" r="0" b="0"/>
                            <a:pathLst>
                              <a:path w="930504" h="354495">
                                <a:moveTo>
                                  <a:pt x="108001" y="0"/>
                                </a:moveTo>
                                <a:lnTo>
                                  <a:pt x="822503" y="0"/>
                                </a:lnTo>
                                <a:cubicBezTo>
                                  <a:pt x="930504" y="0"/>
                                  <a:pt x="930504" y="108001"/>
                                  <a:pt x="930504" y="108001"/>
                                </a:cubicBezTo>
                                <a:lnTo>
                                  <a:pt x="930504" y="246494"/>
                                </a:lnTo>
                                <a:cubicBezTo>
                                  <a:pt x="930504" y="354495"/>
                                  <a:pt x="822503" y="354495"/>
                                  <a:pt x="822503" y="354495"/>
                                </a:cubicBezTo>
                                <a:lnTo>
                                  <a:pt x="108001" y="354495"/>
                                </a:lnTo>
                                <a:cubicBezTo>
                                  <a:pt x="0" y="354495"/>
                                  <a:pt x="0" y="246494"/>
                                  <a:pt x="0" y="246494"/>
                                </a:cubicBezTo>
                                <a:lnTo>
                                  <a:pt x="0" y="108001"/>
                                </a:lnTo>
                                <a:cubicBezTo>
                                  <a:pt x="0" y="0"/>
                                  <a:pt x="108001" y="0"/>
                                  <a:pt x="108001" y="0"/>
                                </a:cubicBez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2991" name="Shape 2991"/>
                        <wps:cNvSpPr/>
                        <wps:spPr>
                          <a:xfrm>
                            <a:off x="0" y="0"/>
                            <a:ext cx="930504" cy="354495"/>
                          </a:xfrm>
                          <a:custGeom>
                            <a:avLst/>
                            <a:gdLst/>
                            <a:ahLst/>
                            <a:cxnLst/>
                            <a:rect l="0" t="0" r="0" b="0"/>
                            <a:pathLst>
                              <a:path w="930504" h="354495">
                                <a:moveTo>
                                  <a:pt x="108001" y="0"/>
                                </a:moveTo>
                                <a:cubicBezTo>
                                  <a:pt x="108001" y="0"/>
                                  <a:pt x="0" y="0"/>
                                  <a:pt x="0" y="108001"/>
                                </a:cubicBezTo>
                                <a:lnTo>
                                  <a:pt x="0" y="246494"/>
                                </a:lnTo>
                                <a:cubicBezTo>
                                  <a:pt x="0" y="246494"/>
                                  <a:pt x="0" y="354495"/>
                                  <a:pt x="108001" y="354495"/>
                                </a:cubicBezTo>
                                <a:lnTo>
                                  <a:pt x="822503" y="354495"/>
                                </a:lnTo>
                                <a:cubicBezTo>
                                  <a:pt x="822503" y="354495"/>
                                  <a:pt x="930504" y="354495"/>
                                  <a:pt x="930504" y="246494"/>
                                </a:cubicBezTo>
                                <a:lnTo>
                                  <a:pt x="930504" y="108001"/>
                                </a:lnTo>
                                <a:cubicBezTo>
                                  <a:pt x="930504" y="108001"/>
                                  <a:pt x="930504" y="0"/>
                                  <a:pt x="822503" y="0"/>
                                </a:cubicBezTo>
                                <a:lnTo>
                                  <a:pt x="108001" y="0"/>
                                </a:lnTo>
                                <a:close/>
                              </a:path>
                            </a:pathLst>
                          </a:custGeom>
                          <a:ln w="3175" cap="flat">
                            <a:miter lim="127000"/>
                          </a:ln>
                        </wps:spPr>
                        <wps:style>
                          <a:lnRef idx="1">
                            <a:srgbClr val="65A3CF"/>
                          </a:lnRef>
                          <a:fillRef idx="0">
                            <a:srgbClr val="000000">
                              <a:alpha val="0"/>
                            </a:srgbClr>
                          </a:fillRef>
                          <a:effectRef idx="0">
                            <a:scrgbClr r="0" g="0" b="0"/>
                          </a:effectRef>
                          <a:fontRef idx="none"/>
                        </wps:style>
                        <wps:bodyPr/>
                      </wps:wsp>
                      <wps:wsp>
                        <wps:cNvPr id="2992" name="Shape 2992"/>
                        <wps:cNvSpPr/>
                        <wps:spPr>
                          <a:xfrm>
                            <a:off x="1942201" y="0"/>
                            <a:ext cx="930504" cy="354495"/>
                          </a:xfrm>
                          <a:custGeom>
                            <a:avLst/>
                            <a:gdLst/>
                            <a:ahLst/>
                            <a:cxnLst/>
                            <a:rect l="0" t="0" r="0" b="0"/>
                            <a:pathLst>
                              <a:path w="930504" h="354495">
                                <a:moveTo>
                                  <a:pt x="108001" y="0"/>
                                </a:moveTo>
                                <a:lnTo>
                                  <a:pt x="822503" y="0"/>
                                </a:lnTo>
                                <a:cubicBezTo>
                                  <a:pt x="930504" y="0"/>
                                  <a:pt x="930504" y="108001"/>
                                  <a:pt x="930504" y="108001"/>
                                </a:cubicBezTo>
                                <a:lnTo>
                                  <a:pt x="930504" y="246494"/>
                                </a:lnTo>
                                <a:cubicBezTo>
                                  <a:pt x="930504" y="354495"/>
                                  <a:pt x="822503" y="354495"/>
                                  <a:pt x="822503" y="354495"/>
                                </a:cubicBezTo>
                                <a:lnTo>
                                  <a:pt x="108001" y="354495"/>
                                </a:lnTo>
                                <a:cubicBezTo>
                                  <a:pt x="0" y="354495"/>
                                  <a:pt x="0" y="246494"/>
                                  <a:pt x="0" y="246494"/>
                                </a:cubicBezTo>
                                <a:lnTo>
                                  <a:pt x="0" y="108001"/>
                                </a:lnTo>
                                <a:cubicBezTo>
                                  <a:pt x="0" y="0"/>
                                  <a:pt x="108001" y="0"/>
                                  <a:pt x="108001" y="0"/>
                                </a:cubicBez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2993" name="Shape 2993"/>
                        <wps:cNvSpPr/>
                        <wps:spPr>
                          <a:xfrm>
                            <a:off x="1942201" y="0"/>
                            <a:ext cx="930504" cy="354495"/>
                          </a:xfrm>
                          <a:custGeom>
                            <a:avLst/>
                            <a:gdLst/>
                            <a:ahLst/>
                            <a:cxnLst/>
                            <a:rect l="0" t="0" r="0" b="0"/>
                            <a:pathLst>
                              <a:path w="930504" h="354495">
                                <a:moveTo>
                                  <a:pt x="108001" y="0"/>
                                </a:moveTo>
                                <a:cubicBezTo>
                                  <a:pt x="108001" y="0"/>
                                  <a:pt x="0" y="0"/>
                                  <a:pt x="0" y="108001"/>
                                </a:cubicBezTo>
                                <a:lnTo>
                                  <a:pt x="0" y="246494"/>
                                </a:lnTo>
                                <a:cubicBezTo>
                                  <a:pt x="0" y="246494"/>
                                  <a:pt x="0" y="354495"/>
                                  <a:pt x="108001" y="354495"/>
                                </a:cubicBezTo>
                                <a:lnTo>
                                  <a:pt x="822503" y="354495"/>
                                </a:lnTo>
                                <a:cubicBezTo>
                                  <a:pt x="822503" y="354495"/>
                                  <a:pt x="930504" y="354495"/>
                                  <a:pt x="930504" y="246494"/>
                                </a:cubicBezTo>
                                <a:lnTo>
                                  <a:pt x="930504" y="108001"/>
                                </a:lnTo>
                                <a:cubicBezTo>
                                  <a:pt x="930504" y="108001"/>
                                  <a:pt x="930504" y="0"/>
                                  <a:pt x="822503" y="0"/>
                                </a:cubicBezTo>
                                <a:lnTo>
                                  <a:pt x="108001" y="0"/>
                                </a:lnTo>
                                <a:close/>
                              </a:path>
                            </a:pathLst>
                          </a:custGeom>
                          <a:ln w="3175" cap="flat">
                            <a:miter lim="127000"/>
                          </a:ln>
                        </wps:spPr>
                        <wps:style>
                          <a:lnRef idx="1">
                            <a:srgbClr val="65A3CF"/>
                          </a:lnRef>
                          <a:fillRef idx="0">
                            <a:srgbClr val="000000">
                              <a:alpha val="0"/>
                            </a:srgbClr>
                          </a:fillRef>
                          <a:effectRef idx="0">
                            <a:scrgbClr r="0" g="0" b="0"/>
                          </a:effectRef>
                          <a:fontRef idx="none"/>
                        </wps:style>
                        <wps:bodyPr/>
                      </wps:wsp>
                      <wps:wsp>
                        <wps:cNvPr id="2994" name="Shape 2994"/>
                        <wps:cNvSpPr/>
                        <wps:spPr>
                          <a:xfrm>
                            <a:off x="3881326" y="0"/>
                            <a:ext cx="930504" cy="354495"/>
                          </a:xfrm>
                          <a:custGeom>
                            <a:avLst/>
                            <a:gdLst/>
                            <a:ahLst/>
                            <a:cxnLst/>
                            <a:rect l="0" t="0" r="0" b="0"/>
                            <a:pathLst>
                              <a:path w="930504" h="354495">
                                <a:moveTo>
                                  <a:pt x="108001" y="0"/>
                                </a:moveTo>
                                <a:lnTo>
                                  <a:pt x="822503" y="0"/>
                                </a:lnTo>
                                <a:cubicBezTo>
                                  <a:pt x="930504" y="0"/>
                                  <a:pt x="930504" y="108001"/>
                                  <a:pt x="930504" y="108001"/>
                                </a:cubicBezTo>
                                <a:lnTo>
                                  <a:pt x="930504" y="246494"/>
                                </a:lnTo>
                                <a:cubicBezTo>
                                  <a:pt x="930504" y="354495"/>
                                  <a:pt x="822503" y="354495"/>
                                  <a:pt x="822503" y="354495"/>
                                </a:cubicBezTo>
                                <a:lnTo>
                                  <a:pt x="108001" y="354495"/>
                                </a:lnTo>
                                <a:cubicBezTo>
                                  <a:pt x="0" y="354495"/>
                                  <a:pt x="0" y="246494"/>
                                  <a:pt x="0" y="246494"/>
                                </a:cubicBezTo>
                                <a:lnTo>
                                  <a:pt x="0" y="108001"/>
                                </a:lnTo>
                                <a:cubicBezTo>
                                  <a:pt x="0" y="0"/>
                                  <a:pt x="108001" y="0"/>
                                  <a:pt x="108001" y="0"/>
                                </a:cubicBez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2995" name="Shape 2995"/>
                        <wps:cNvSpPr/>
                        <wps:spPr>
                          <a:xfrm>
                            <a:off x="3881326" y="0"/>
                            <a:ext cx="930504" cy="354495"/>
                          </a:xfrm>
                          <a:custGeom>
                            <a:avLst/>
                            <a:gdLst/>
                            <a:ahLst/>
                            <a:cxnLst/>
                            <a:rect l="0" t="0" r="0" b="0"/>
                            <a:pathLst>
                              <a:path w="930504" h="354495">
                                <a:moveTo>
                                  <a:pt x="108001" y="0"/>
                                </a:moveTo>
                                <a:cubicBezTo>
                                  <a:pt x="108001" y="0"/>
                                  <a:pt x="0" y="0"/>
                                  <a:pt x="0" y="108001"/>
                                </a:cubicBezTo>
                                <a:lnTo>
                                  <a:pt x="0" y="246494"/>
                                </a:lnTo>
                                <a:cubicBezTo>
                                  <a:pt x="0" y="246494"/>
                                  <a:pt x="0" y="354495"/>
                                  <a:pt x="108001" y="354495"/>
                                </a:cubicBezTo>
                                <a:lnTo>
                                  <a:pt x="822503" y="354495"/>
                                </a:lnTo>
                                <a:cubicBezTo>
                                  <a:pt x="822503" y="354495"/>
                                  <a:pt x="930504" y="354495"/>
                                  <a:pt x="930504" y="246494"/>
                                </a:cubicBezTo>
                                <a:lnTo>
                                  <a:pt x="930504" y="108001"/>
                                </a:lnTo>
                                <a:cubicBezTo>
                                  <a:pt x="930504" y="108001"/>
                                  <a:pt x="930504" y="0"/>
                                  <a:pt x="822503" y="0"/>
                                </a:cubicBezTo>
                                <a:lnTo>
                                  <a:pt x="108001" y="0"/>
                                </a:lnTo>
                                <a:close/>
                              </a:path>
                            </a:pathLst>
                          </a:custGeom>
                          <a:ln w="3175" cap="flat">
                            <a:miter lim="127000"/>
                          </a:ln>
                        </wps:spPr>
                        <wps:style>
                          <a:lnRef idx="1">
                            <a:srgbClr val="65A3CF"/>
                          </a:lnRef>
                          <a:fillRef idx="0">
                            <a:srgbClr val="000000">
                              <a:alpha val="0"/>
                            </a:srgbClr>
                          </a:fillRef>
                          <a:effectRef idx="0">
                            <a:scrgbClr r="0" g="0" b="0"/>
                          </a:effectRef>
                          <a:fontRef idx="none"/>
                        </wps:style>
                        <wps:bodyPr/>
                      </wps:wsp>
                      <wps:wsp>
                        <wps:cNvPr id="2996" name="Shape 2996"/>
                        <wps:cNvSpPr/>
                        <wps:spPr>
                          <a:xfrm>
                            <a:off x="1033414" y="177254"/>
                            <a:ext cx="722630" cy="0"/>
                          </a:xfrm>
                          <a:custGeom>
                            <a:avLst/>
                            <a:gdLst/>
                            <a:ahLst/>
                            <a:cxnLst/>
                            <a:rect l="0" t="0" r="0" b="0"/>
                            <a:pathLst>
                              <a:path w="722630">
                                <a:moveTo>
                                  <a:pt x="0" y="0"/>
                                </a:moveTo>
                                <a:lnTo>
                                  <a:pt x="722630" y="0"/>
                                </a:lnTo>
                              </a:path>
                            </a:pathLst>
                          </a:custGeom>
                          <a:ln w="12700" cap="flat">
                            <a:miter lim="127000"/>
                          </a:ln>
                        </wps:spPr>
                        <wps:style>
                          <a:lnRef idx="1">
                            <a:srgbClr val="65A3CF"/>
                          </a:lnRef>
                          <a:fillRef idx="0">
                            <a:srgbClr val="000000">
                              <a:alpha val="0"/>
                            </a:srgbClr>
                          </a:fillRef>
                          <a:effectRef idx="0">
                            <a:scrgbClr r="0" g="0" b="0"/>
                          </a:effectRef>
                          <a:fontRef idx="none"/>
                        </wps:style>
                        <wps:bodyPr/>
                      </wps:wsp>
                      <wps:wsp>
                        <wps:cNvPr id="2997" name="Shape 2997"/>
                        <wps:cNvSpPr/>
                        <wps:spPr>
                          <a:xfrm>
                            <a:off x="1736362" y="144843"/>
                            <a:ext cx="89052" cy="64821"/>
                          </a:xfrm>
                          <a:custGeom>
                            <a:avLst/>
                            <a:gdLst/>
                            <a:ahLst/>
                            <a:cxnLst/>
                            <a:rect l="0" t="0" r="0" b="0"/>
                            <a:pathLst>
                              <a:path w="89052" h="64821">
                                <a:moveTo>
                                  <a:pt x="0" y="0"/>
                                </a:moveTo>
                                <a:lnTo>
                                  <a:pt x="89052" y="32410"/>
                                </a:lnTo>
                                <a:lnTo>
                                  <a:pt x="0" y="64821"/>
                                </a:lnTo>
                                <a:lnTo>
                                  <a:pt x="19685" y="32410"/>
                                </a:lnTo>
                                <a:lnTo>
                                  <a:pt x="0" y="0"/>
                                </a:lnTo>
                                <a:close/>
                              </a:path>
                            </a:pathLst>
                          </a:custGeom>
                          <a:ln w="0" cap="flat">
                            <a:miter lim="127000"/>
                          </a:ln>
                        </wps:spPr>
                        <wps:style>
                          <a:lnRef idx="0">
                            <a:srgbClr val="000000">
                              <a:alpha val="0"/>
                            </a:srgbClr>
                          </a:lnRef>
                          <a:fillRef idx="1">
                            <a:srgbClr val="65A3CF"/>
                          </a:fillRef>
                          <a:effectRef idx="0">
                            <a:scrgbClr r="0" g="0" b="0"/>
                          </a:effectRef>
                          <a:fontRef idx="none"/>
                        </wps:style>
                        <wps:bodyPr/>
                      </wps:wsp>
                      <wps:wsp>
                        <wps:cNvPr id="2998" name="Shape 2998"/>
                        <wps:cNvSpPr/>
                        <wps:spPr>
                          <a:xfrm>
                            <a:off x="2975614" y="177254"/>
                            <a:ext cx="722630" cy="0"/>
                          </a:xfrm>
                          <a:custGeom>
                            <a:avLst/>
                            <a:gdLst/>
                            <a:ahLst/>
                            <a:cxnLst/>
                            <a:rect l="0" t="0" r="0" b="0"/>
                            <a:pathLst>
                              <a:path w="722630">
                                <a:moveTo>
                                  <a:pt x="0" y="0"/>
                                </a:moveTo>
                                <a:lnTo>
                                  <a:pt x="722630" y="0"/>
                                </a:lnTo>
                              </a:path>
                            </a:pathLst>
                          </a:custGeom>
                          <a:ln w="12700" cap="flat">
                            <a:miter lim="127000"/>
                          </a:ln>
                        </wps:spPr>
                        <wps:style>
                          <a:lnRef idx="1">
                            <a:srgbClr val="65A3CF"/>
                          </a:lnRef>
                          <a:fillRef idx="0">
                            <a:srgbClr val="000000">
                              <a:alpha val="0"/>
                            </a:srgbClr>
                          </a:fillRef>
                          <a:effectRef idx="0">
                            <a:scrgbClr r="0" g="0" b="0"/>
                          </a:effectRef>
                          <a:fontRef idx="none"/>
                        </wps:style>
                        <wps:bodyPr/>
                      </wps:wsp>
                      <wps:wsp>
                        <wps:cNvPr id="2999" name="Shape 2999"/>
                        <wps:cNvSpPr/>
                        <wps:spPr>
                          <a:xfrm>
                            <a:off x="3678562" y="144843"/>
                            <a:ext cx="89052" cy="64821"/>
                          </a:xfrm>
                          <a:custGeom>
                            <a:avLst/>
                            <a:gdLst/>
                            <a:ahLst/>
                            <a:cxnLst/>
                            <a:rect l="0" t="0" r="0" b="0"/>
                            <a:pathLst>
                              <a:path w="89052" h="64821">
                                <a:moveTo>
                                  <a:pt x="0" y="0"/>
                                </a:moveTo>
                                <a:lnTo>
                                  <a:pt x="89052" y="32410"/>
                                </a:lnTo>
                                <a:lnTo>
                                  <a:pt x="0" y="64821"/>
                                </a:lnTo>
                                <a:lnTo>
                                  <a:pt x="19685" y="32410"/>
                                </a:lnTo>
                                <a:lnTo>
                                  <a:pt x="0" y="0"/>
                                </a:lnTo>
                                <a:close/>
                              </a:path>
                            </a:pathLst>
                          </a:custGeom>
                          <a:ln w="0" cap="flat">
                            <a:miter lim="127000"/>
                          </a:ln>
                        </wps:spPr>
                        <wps:style>
                          <a:lnRef idx="0">
                            <a:srgbClr val="000000">
                              <a:alpha val="0"/>
                            </a:srgbClr>
                          </a:lnRef>
                          <a:fillRef idx="1">
                            <a:srgbClr val="65A3CF"/>
                          </a:fillRef>
                          <a:effectRef idx="0">
                            <a:scrgbClr r="0" g="0" b="0"/>
                          </a:effectRef>
                          <a:fontRef idx="none"/>
                        </wps:style>
                        <wps:bodyPr/>
                      </wps:wsp>
                    </wpg:wgp>
                  </a:graphicData>
                </a:graphic>
              </wp:inline>
            </w:drawing>
          </mc:Choice>
          <mc:Fallback xmlns:a="http://schemas.openxmlformats.org/drawingml/2006/main">
            <w:pict>
              <v:group id="Group 291916" style="width:378.884pt;height:27.913pt;mso-position-horizontal-relative:char;mso-position-vertical-relative:line" coordsize="48118,3544">
                <v:shape id="Shape 2990" style="position:absolute;width:9305;height:3544;left:0;top:0;" coordsize="930504,354495" path="m108001,0l822503,0c930504,0,930504,108001,930504,108001l930504,246494c930504,354495,822503,354495,822503,354495l108001,354495c0,354495,0,246494,0,246494l0,108001c0,0,108001,0,108001,0x">
                  <v:stroke weight="0pt" endcap="flat" joinstyle="miter" miterlimit="10" on="false" color="#000000" opacity="0"/>
                  <v:fill on="true" color="#d1e9f5"/>
                </v:shape>
                <v:shape id="Shape 2991" style="position:absolute;width:9305;height:3544;left:0;top:0;" coordsize="930504,354495" path="m108001,0c108001,0,0,0,0,108001l0,246494c0,246494,0,354495,108001,354495l822503,354495c822503,354495,930504,354495,930504,246494l930504,108001c930504,108001,930504,0,822503,0l108001,0x">
                  <v:stroke weight="0.25pt" endcap="flat" joinstyle="miter" miterlimit="10" on="true" color="#65a3cf"/>
                  <v:fill on="false" color="#000000" opacity="0"/>
                </v:shape>
                <v:shape id="Shape 2992" style="position:absolute;width:9305;height:3544;left:19422;top:0;" coordsize="930504,354495" path="m108001,0l822503,0c930504,0,930504,108001,930504,108001l930504,246494c930504,354495,822503,354495,822503,354495l108001,354495c0,354495,0,246494,0,246494l0,108001c0,0,108001,0,108001,0x">
                  <v:stroke weight="0pt" endcap="flat" joinstyle="miter" miterlimit="10" on="false" color="#000000" opacity="0"/>
                  <v:fill on="true" color="#d1e9f5"/>
                </v:shape>
                <v:shape id="Shape 2993" style="position:absolute;width:9305;height:3544;left:19422;top:0;" coordsize="930504,354495" path="m108001,0c108001,0,0,0,0,108001l0,246494c0,246494,0,354495,108001,354495l822503,354495c822503,354495,930504,354495,930504,246494l930504,108001c930504,108001,930504,0,822503,0l108001,0x">
                  <v:stroke weight="0.25pt" endcap="flat" joinstyle="miter" miterlimit="10" on="true" color="#65a3cf"/>
                  <v:fill on="false" color="#000000" opacity="0"/>
                </v:shape>
                <v:shape id="Shape 2994" style="position:absolute;width:9305;height:3544;left:38813;top:0;" coordsize="930504,354495" path="m108001,0l822503,0c930504,0,930504,108001,930504,108001l930504,246494c930504,354495,822503,354495,822503,354495l108001,354495c0,354495,0,246494,0,246494l0,108001c0,0,108001,0,108001,0x">
                  <v:stroke weight="0pt" endcap="flat" joinstyle="miter" miterlimit="10" on="false" color="#000000" opacity="0"/>
                  <v:fill on="true" color="#d1e9f5"/>
                </v:shape>
                <v:shape id="Shape 2995" style="position:absolute;width:9305;height:3544;left:38813;top:0;" coordsize="930504,354495" path="m108001,0c108001,0,0,0,0,108001l0,246494c0,246494,0,354495,108001,354495l822503,354495c822503,354495,930504,354495,930504,246494l930504,108001c930504,108001,930504,0,822503,0l108001,0x">
                  <v:stroke weight="0.25pt" endcap="flat" joinstyle="miter" miterlimit="10" on="true" color="#65a3cf"/>
                  <v:fill on="false" color="#000000" opacity="0"/>
                </v:shape>
                <v:shape id="Shape 2996" style="position:absolute;width:7226;height:0;left:10334;top:1772;" coordsize="722630,0" path="m0,0l722630,0">
                  <v:stroke weight="1pt" endcap="flat" joinstyle="miter" miterlimit="10" on="true" color="#65a3cf"/>
                  <v:fill on="false" color="#000000" opacity="0"/>
                </v:shape>
                <v:shape id="Shape 2997" style="position:absolute;width:890;height:648;left:17363;top:1448;" coordsize="89052,64821" path="m0,0l89052,32410l0,64821l19685,32410l0,0x">
                  <v:stroke weight="0pt" endcap="flat" joinstyle="miter" miterlimit="10" on="false" color="#000000" opacity="0"/>
                  <v:fill on="true" color="#65a3cf"/>
                </v:shape>
                <v:shape id="Shape 2998" style="position:absolute;width:7226;height:0;left:29756;top:1772;" coordsize="722630,0" path="m0,0l722630,0">
                  <v:stroke weight="1pt" endcap="flat" joinstyle="miter" miterlimit="10" on="true" color="#65a3cf"/>
                  <v:fill on="false" color="#000000" opacity="0"/>
                </v:shape>
                <v:shape id="Shape 2999" style="position:absolute;width:890;height:648;left:36785;top:1448;" coordsize="89052,64821" path="m0,0l89052,32410l0,64821l19685,32410l0,0x">
                  <v:stroke weight="0pt" endcap="flat" joinstyle="miter" miterlimit="10" on="false" color="#000000" opacity="0"/>
                  <v:fill on="true" color="#65a3cf"/>
                </v:shape>
              </v:group>
            </w:pict>
          </mc:Fallback>
        </mc:AlternateContent>
      </w:r>
    </w:p>
    <w:p w14:paraId="105C5C6A" w14:textId="77777777" w:rsidR="00286247" w:rsidRDefault="00000000">
      <w:pPr>
        <w:spacing w:after="104" w:line="259" w:lineRule="auto"/>
        <w:ind w:left="123" w:right="6542"/>
        <w:jc w:val="left"/>
      </w:pPr>
      <w:r>
        <w:rPr>
          <w:rFonts w:ascii="Calibri" w:eastAsia="Calibri" w:hAnsi="Calibri" w:cs="Calibri"/>
          <w:b/>
          <w:i/>
          <w:color w:val="0BACB1"/>
        </w:rPr>
        <w:t>3.3. Sản phẩm</w:t>
      </w:r>
    </w:p>
    <w:p w14:paraId="42520FC5" w14:textId="77777777" w:rsidR="00286247" w:rsidRDefault="00000000">
      <w:pPr>
        <w:spacing w:after="93" w:line="262" w:lineRule="auto"/>
        <w:ind w:left="407" w:right="2"/>
      </w:pPr>
      <w:r>
        <w:rPr>
          <w:b/>
        </w:rPr>
        <w:t>Nhiệm vụ 3.1:</w:t>
      </w:r>
    </w:p>
    <w:p w14:paraId="6133DA6C" w14:textId="77777777" w:rsidR="00286247" w:rsidRDefault="00000000">
      <w:pPr>
        <w:numPr>
          <w:ilvl w:val="0"/>
          <w:numId w:val="55"/>
        </w:numPr>
        <w:spacing w:after="252"/>
        <w:ind w:left="567" w:right="2" w:hanging="234"/>
      </w:pPr>
      <w:r>
        <w:t>Viết được các PTHH:</w:t>
      </w:r>
    </w:p>
    <w:p w14:paraId="1D4F439E" w14:textId="77777777" w:rsidR="00286247" w:rsidRDefault="00000000">
      <w:pPr>
        <w:spacing w:after="3" w:line="326" w:lineRule="auto"/>
        <w:ind w:left="1344" w:right="1223"/>
        <w:jc w:val="center"/>
      </w:pPr>
      <w:r>
        <w:t>RCH</w:t>
      </w:r>
      <w:r>
        <w:rPr>
          <w:sz w:val="22"/>
          <w:vertAlign w:val="subscript"/>
        </w:rPr>
        <w:t>2</w:t>
      </w:r>
      <w:r>
        <w:t>-CH</w:t>
      </w:r>
      <w:r>
        <w:rPr>
          <w:sz w:val="22"/>
          <w:vertAlign w:val="subscript"/>
        </w:rPr>
        <w:t>2</w:t>
      </w:r>
      <w:r>
        <w:t xml:space="preserve">R' + </w:t>
      </w:r>
      <w:r>
        <w:rPr>
          <w:rFonts w:ascii="Calibri" w:eastAsia="Calibri" w:hAnsi="Calibri" w:cs="Calibri"/>
          <w:noProof/>
          <w:color w:val="000000"/>
          <w:sz w:val="22"/>
        </w:rPr>
        <mc:AlternateContent>
          <mc:Choice Requires="wpg">
            <w:drawing>
              <wp:inline distT="0" distB="0" distL="0" distR="0" wp14:anchorId="1019ACA9" wp14:editId="44017888">
                <wp:extent cx="91996" cy="7541"/>
                <wp:effectExtent l="0" t="0" r="0" b="0"/>
                <wp:docPr id="291919" name="Group 291919"/>
                <wp:cNvGraphicFramePr/>
                <a:graphic xmlns:a="http://schemas.openxmlformats.org/drawingml/2006/main">
                  <a:graphicData uri="http://schemas.microsoft.com/office/word/2010/wordprocessingGroup">
                    <wpg:wgp>
                      <wpg:cNvGrpSpPr/>
                      <wpg:grpSpPr>
                        <a:xfrm>
                          <a:off x="0" y="0"/>
                          <a:ext cx="91996" cy="7541"/>
                          <a:chOff x="0" y="0"/>
                          <a:chExt cx="91996" cy="7541"/>
                        </a:xfrm>
                      </wpg:grpSpPr>
                      <wps:wsp>
                        <wps:cNvPr id="3008" name="Shape 3008"/>
                        <wps:cNvSpPr/>
                        <wps:spPr>
                          <a:xfrm>
                            <a:off x="0" y="0"/>
                            <a:ext cx="91996" cy="0"/>
                          </a:xfrm>
                          <a:custGeom>
                            <a:avLst/>
                            <a:gdLst/>
                            <a:ahLst/>
                            <a:cxnLst/>
                            <a:rect l="0" t="0" r="0" b="0"/>
                            <a:pathLst>
                              <a:path w="91996">
                                <a:moveTo>
                                  <a:pt x="0" y="0"/>
                                </a:moveTo>
                                <a:lnTo>
                                  <a:pt x="91996" y="0"/>
                                </a:lnTo>
                              </a:path>
                            </a:pathLst>
                          </a:custGeom>
                          <a:ln w="7541" cap="sq">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91919" style="width:7.24374pt;height:0.593742pt;mso-position-horizontal-relative:char;mso-position-vertical-relative:line" coordsize="919,75">
                <v:shape id="Shape 3008" style="position:absolute;width:919;height:0;left:0;top:0;" coordsize="91996,0" path="m0,0l91996,0">
                  <v:stroke weight="0.593742pt" endcap="square" joinstyle="miter" miterlimit="10" on="true" color="#181717"/>
                  <v:fill on="false" color="#000000" opacity="0"/>
                </v:shape>
              </v:group>
            </w:pict>
          </mc:Fallback>
        </mc:AlternateContent>
      </w:r>
      <w:r>
        <w:rPr>
          <w:sz w:val="37"/>
          <w:vertAlign w:val="superscript"/>
        </w:rPr>
        <w:t>5</w:t>
      </w:r>
      <w:r>
        <w:rPr>
          <w:sz w:val="37"/>
          <w:vertAlign w:val="subscript"/>
        </w:rPr>
        <w:t xml:space="preserve">2 </w:t>
      </w:r>
      <w:r>
        <w:t>O</w:t>
      </w:r>
      <w:r>
        <w:rPr>
          <w:sz w:val="22"/>
          <w:vertAlign w:val="subscript"/>
        </w:rPr>
        <w:t>2</w:t>
      </w:r>
      <w:r>
        <w:t xml:space="preserve"> </w:t>
      </w:r>
      <w:r>
        <w:rPr>
          <w:rFonts w:ascii="Segoe UI Symbol" w:eastAsia="Segoe UI Symbol" w:hAnsi="Segoe UI Symbol" w:cs="Segoe UI Symbol"/>
          <w:sz w:val="24"/>
        </w:rPr>
        <w:t>→</w:t>
      </w:r>
      <w:r>
        <w:rPr>
          <w:b/>
          <w:sz w:val="38"/>
          <w:vertAlign w:val="subscript"/>
        </w:rPr>
        <w:t xml:space="preserve"> </w:t>
      </w:r>
      <w:r>
        <w:t>RCOOH + R'COOH + H</w:t>
      </w:r>
      <w:r>
        <w:rPr>
          <w:sz w:val="22"/>
          <w:vertAlign w:val="subscript"/>
        </w:rPr>
        <w:t>2</w:t>
      </w:r>
      <w:r>
        <w:t xml:space="preserve">O RCOOH + NaOH </w:t>
      </w:r>
      <w:r>
        <w:rPr>
          <w:rFonts w:ascii="Segoe UI Symbol" w:eastAsia="Segoe UI Symbol" w:hAnsi="Segoe UI Symbol" w:cs="Segoe UI Symbol"/>
          <w:sz w:val="24"/>
        </w:rPr>
        <w:t>→</w:t>
      </w:r>
      <w:r>
        <w:rPr>
          <w:b/>
          <w:sz w:val="38"/>
          <w:vertAlign w:val="subscript"/>
        </w:rPr>
        <w:t xml:space="preserve"> </w:t>
      </w:r>
      <w:r>
        <w:t>RCOONa + H</w:t>
      </w:r>
      <w:r>
        <w:rPr>
          <w:sz w:val="22"/>
          <w:vertAlign w:val="subscript"/>
        </w:rPr>
        <w:t>2</w:t>
      </w:r>
      <w:r>
        <w:t>O</w:t>
      </w:r>
    </w:p>
    <w:p w14:paraId="04E1CAD6" w14:textId="77777777" w:rsidR="00286247" w:rsidRDefault="00000000">
      <w:pPr>
        <w:numPr>
          <w:ilvl w:val="0"/>
          <w:numId w:val="55"/>
        </w:numPr>
        <w:spacing w:after="0"/>
        <w:ind w:left="567" w:right="2" w:hanging="234"/>
      </w:pPr>
      <w:r>
        <w:t xml:space="preserve">d) Nêu mục đích của mỗi thao tác: </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3709"/>
        <w:gridCol w:w="4785"/>
      </w:tblGrid>
      <w:tr w:rsidR="00286247" w14:paraId="16481647" w14:textId="77777777">
        <w:trPr>
          <w:trHeight w:val="409"/>
        </w:trPr>
        <w:tc>
          <w:tcPr>
            <w:tcW w:w="3709" w:type="dxa"/>
            <w:tcBorders>
              <w:top w:val="single" w:sz="4" w:space="0" w:color="65A3CF"/>
              <w:left w:val="single" w:sz="4" w:space="0" w:color="65A3CF"/>
              <w:bottom w:val="single" w:sz="4" w:space="0" w:color="65A3CF"/>
              <w:right w:val="single" w:sz="4" w:space="0" w:color="65A3CF"/>
            </w:tcBorders>
            <w:shd w:val="clear" w:color="auto" w:fill="D1E9F5"/>
          </w:tcPr>
          <w:p w14:paraId="652F1D53" w14:textId="77777777" w:rsidR="00286247" w:rsidRDefault="00000000">
            <w:pPr>
              <w:spacing w:after="0" w:line="259" w:lineRule="auto"/>
              <w:ind w:left="7" w:firstLine="0"/>
              <w:jc w:val="center"/>
            </w:pPr>
            <w:r>
              <w:rPr>
                <w:b/>
              </w:rPr>
              <w:t>Thao tác</w:t>
            </w:r>
          </w:p>
        </w:tc>
        <w:tc>
          <w:tcPr>
            <w:tcW w:w="4785" w:type="dxa"/>
            <w:tcBorders>
              <w:top w:val="single" w:sz="4" w:space="0" w:color="65A3CF"/>
              <w:left w:val="single" w:sz="4" w:space="0" w:color="65A3CF"/>
              <w:bottom w:val="single" w:sz="4" w:space="0" w:color="65A3CF"/>
              <w:right w:val="single" w:sz="4" w:space="0" w:color="65A3CF"/>
            </w:tcBorders>
            <w:shd w:val="clear" w:color="auto" w:fill="D1E9F5"/>
          </w:tcPr>
          <w:p w14:paraId="5B84F216" w14:textId="77777777" w:rsidR="00286247" w:rsidRDefault="00000000">
            <w:pPr>
              <w:spacing w:after="0" w:line="259" w:lineRule="auto"/>
              <w:ind w:left="7" w:firstLine="0"/>
              <w:jc w:val="center"/>
            </w:pPr>
            <w:r>
              <w:rPr>
                <w:b/>
              </w:rPr>
              <w:t>Mục đích</w:t>
            </w:r>
          </w:p>
        </w:tc>
      </w:tr>
      <w:tr w:rsidR="00286247" w14:paraId="3625E433" w14:textId="77777777">
        <w:trPr>
          <w:trHeight w:val="409"/>
        </w:trPr>
        <w:tc>
          <w:tcPr>
            <w:tcW w:w="3709" w:type="dxa"/>
            <w:tcBorders>
              <w:top w:val="single" w:sz="4" w:space="0" w:color="65A3CF"/>
              <w:left w:val="single" w:sz="4" w:space="0" w:color="65A3CF"/>
              <w:bottom w:val="single" w:sz="4" w:space="0" w:color="65A3CF"/>
              <w:right w:val="single" w:sz="4" w:space="0" w:color="65A3CF"/>
            </w:tcBorders>
          </w:tcPr>
          <w:p w14:paraId="668B64ED" w14:textId="77777777" w:rsidR="00286247" w:rsidRDefault="00000000">
            <w:pPr>
              <w:spacing w:after="0" w:line="259" w:lineRule="auto"/>
              <w:ind w:left="0" w:firstLine="0"/>
              <w:jc w:val="left"/>
            </w:pPr>
            <w:r>
              <w:t>Đun nóng</w:t>
            </w:r>
          </w:p>
        </w:tc>
        <w:tc>
          <w:tcPr>
            <w:tcW w:w="4785" w:type="dxa"/>
            <w:tcBorders>
              <w:top w:val="single" w:sz="4" w:space="0" w:color="65A3CF"/>
              <w:left w:val="single" w:sz="4" w:space="0" w:color="65A3CF"/>
              <w:bottom w:val="single" w:sz="4" w:space="0" w:color="65A3CF"/>
              <w:right w:val="single" w:sz="4" w:space="0" w:color="65A3CF"/>
            </w:tcBorders>
          </w:tcPr>
          <w:p w14:paraId="0CABCEB6" w14:textId="77777777" w:rsidR="00286247" w:rsidRDefault="00000000">
            <w:pPr>
              <w:spacing w:after="0" w:line="259" w:lineRule="auto"/>
              <w:ind w:left="0" w:firstLine="0"/>
              <w:jc w:val="left"/>
            </w:pPr>
            <w:r>
              <w:t>Tăng tốc độ phản ứng</w:t>
            </w:r>
          </w:p>
        </w:tc>
      </w:tr>
      <w:tr w:rsidR="00286247" w14:paraId="345B3155" w14:textId="77777777">
        <w:trPr>
          <w:trHeight w:val="409"/>
        </w:trPr>
        <w:tc>
          <w:tcPr>
            <w:tcW w:w="3709" w:type="dxa"/>
            <w:tcBorders>
              <w:top w:val="single" w:sz="4" w:space="0" w:color="65A3CF"/>
              <w:left w:val="single" w:sz="4" w:space="0" w:color="65A3CF"/>
              <w:bottom w:val="single" w:sz="4" w:space="0" w:color="65A3CF"/>
              <w:right w:val="single" w:sz="4" w:space="0" w:color="65A3CF"/>
            </w:tcBorders>
          </w:tcPr>
          <w:p w14:paraId="66B04853" w14:textId="77777777" w:rsidR="00286247" w:rsidRDefault="00000000">
            <w:pPr>
              <w:spacing w:after="0" w:line="259" w:lineRule="auto"/>
              <w:ind w:left="0" w:firstLine="0"/>
              <w:jc w:val="left"/>
            </w:pPr>
            <w:r>
              <w:t>Khuấy liên tục</w:t>
            </w:r>
          </w:p>
        </w:tc>
        <w:tc>
          <w:tcPr>
            <w:tcW w:w="4785" w:type="dxa"/>
            <w:tcBorders>
              <w:top w:val="single" w:sz="4" w:space="0" w:color="65A3CF"/>
              <w:left w:val="single" w:sz="4" w:space="0" w:color="65A3CF"/>
              <w:bottom w:val="single" w:sz="4" w:space="0" w:color="65A3CF"/>
              <w:right w:val="single" w:sz="4" w:space="0" w:color="65A3CF"/>
            </w:tcBorders>
          </w:tcPr>
          <w:p w14:paraId="13D38327" w14:textId="77777777" w:rsidR="00286247" w:rsidRDefault="00000000">
            <w:pPr>
              <w:spacing w:after="0" w:line="259" w:lineRule="auto"/>
              <w:ind w:left="0" w:firstLine="0"/>
              <w:jc w:val="left"/>
            </w:pPr>
            <w:r>
              <w:t>Tăng sự tiếp xúc giữa pha dầu và pha nước</w:t>
            </w:r>
          </w:p>
        </w:tc>
      </w:tr>
      <w:tr w:rsidR="00286247" w14:paraId="5F723890" w14:textId="77777777">
        <w:trPr>
          <w:trHeight w:val="409"/>
        </w:trPr>
        <w:tc>
          <w:tcPr>
            <w:tcW w:w="3709" w:type="dxa"/>
            <w:tcBorders>
              <w:top w:val="single" w:sz="4" w:space="0" w:color="65A3CF"/>
              <w:left w:val="single" w:sz="4" w:space="0" w:color="65A3CF"/>
              <w:bottom w:val="single" w:sz="4" w:space="0" w:color="65A3CF"/>
              <w:right w:val="single" w:sz="4" w:space="0" w:color="65A3CF"/>
            </w:tcBorders>
          </w:tcPr>
          <w:p w14:paraId="29804C44" w14:textId="77777777" w:rsidR="00286247" w:rsidRDefault="00000000">
            <w:pPr>
              <w:spacing w:after="0" w:line="259" w:lineRule="auto"/>
              <w:ind w:left="0" w:firstLine="0"/>
              <w:jc w:val="left"/>
            </w:pPr>
            <w:r>
              <w:t>Bổ sung thêm nước</w:t>
            </w:r>
          </w:p>
        </w:tc>
        <w:tc>
          <w:tcPr>
            <w:tcW w:w="4785" w:type="dxa"/>
            <w:tcBorders>
              <w:top w:val="single" w:sz="4" w:space="0" w:color="65A3CF"/>
              <w:left w:val="single" w:sz="4" w:space="0" w:color="65A3CF"/>
              <w:bottom w:val="single" w:sz="4" w:space="0" w:color="65A3CF"/>
              <w:right w:val="single" w:sz="4" w:space="0" w:color="65A3CF"/>
            </w:tcBorders>
          </w:tcPr>
          <w:p w14:paraId="39FAA3FF" w14:textId="77777777" w:rsidR="00286247" w:rsidRDefault="00000000">
            <w:pPr>
              <w:spacing w:after="0" w:line="259" w:lineRule="auto"/>
              <w:ind w:left="0" w:firstLine="0"/>
              <w:jc w:val="left"/>
            </w:pPr>
            <w:r>
              <w:t>Duy trì tác nhân và môi trường thuỷ phân</w:t>
            </w:r>
          </w:p>
        </w:tc>
      </w:tr>
      <w:tr w:rsidR="00286247" w14:paraId="0C7B98A3" w14:textId="77777777">
        <w:trPr>
          <w:trHeight w:val="409"/>
        </w:trPr>
        <w:tc>
          <w:tcPr>
            <w:tcW w:w="3709" w:type="dxa"/>
            <w:tcBorders>
              <w:top w:val="single" w:sz="4" w:space="0" w:color="65A3CF"/>
              <w:left w:val="single" w:sz="4" w:space="0" w:color="65A3CF"/>
              <w:bottom w:val="single" w:sz="4" w:space="0" w:color="65A3CF"/>
              <w:right w:val="single" w:sz="4" w:space="0" w:color="65A3CF"/>
            </w:tcBorders>
          </w:tcPr>
          <w:p w14:paraId="3BF0DEBB" w14:textId="77777777" w:rsidR="00286247" w:rsidRDefault="00000000">
            <w:pPr>
              <w:spacing w:after="0" w:line="259" w:lineRule="auto"/>
              <w:ind w:left="0" w:firstLine="0"/>
              <w:jc w:val="left"/>
            </w:pPr>
            <w:r>
              <w:t>Thêm dung dịch NaCl bão hoà</w:t>
            </w:r>
          </w:p>
        </w:tc>
        <w:tc>
          <w:tcPr>
            <w:tcW w:w="4785" w:type="dxa"/>
            <w:tcBorders>
              <w:top w:val="single" w:sz="4" w:space="0" w:color="65A3CF"/>
              <w:left w:val="single" w:sz="4" w:space="0" w:color="65A3CF"/>
              <w:bottom w:val="single" w:sz="4" w:space="0" w:color="65A3CF"/>
              <w:right w:val="single" w:sz="4" w:space="0" w:color="65A3CF"/>
            </w:tcBorders>
          </w:tcPr>
          <w:p w14:paraId="229D6D6C" w14:textId="77777777" w:rsidR="00286247" w:rsidRDefault="00000000">
            <w:pPr>
              <w:spacing w:after="0" w:line="259" w:lineRule="auto"/>
              <w:ind w:left="0" w:firstLine="0"/>
              <w:jc w:val="left"/>
            </w:pPr>
            <w:r>
              <w:t>Muối của acid béo tách ra và nổi lên trên</w:t>
            </w:r>
          </w:p>
        </w:tc>
      </w:tr>
    </w:tbl>
    <w:p w14:paraId="7C9B54DE" w14:textId="77777777" w:rsidR="00286247" w:rsidRDefault="00000000">
      <w:pPr>
        <w:spacing w:after="107"/>
        <w:ind w:left="278" w:right="2"/>
      </w:pPr>
      <w:r>
        <w:t xml:space="preserve">e) Nêu được yêu cầu bắt buộc để đảm bảo an toàn khi làm việc với xút đặc, ở nhiệt độ cao, bao gồm: mặc áo thí nghiệm, đeo găng tay, kính bảo vệ mắt. </w:t>
      </w:r>
    </w:p>
    <w:p w14:paraId="6E13B691" w14:textId="77777777" w:rsidR="00286247" w:rsidRDefault="00000000">
      <w:pPr>
        <w:spacing w:after="93" w:line="262" w:lineRule="auto"/>
        <w:ind w:left="278" w:right="2"/>
      </w:pPr>
      <w:r>
        <w:rPr>
          <w:b/>
        </w:rPr>
        <w:t xml:space="preserve">Nhiệm vụ 3.2: </w:t>
      </w:r>
    </w:p>
    <w:p w14:paraId="054FC480" w14:textId="77777777" w:rsidR="00286247" w:rsidRDefault="00000000">
      <w:pPr>
        <w:ind w:left="278" w:right="2"/>
      </w:pPr>
      <w:r>
        <w:t>Viết được sơ đồ chung theo thông tin từ SGK.</w:t>
      </w:r>
    </w:p>
    <w:p w14:paraId="603224A9" w14:textId="77777777" w:rsidR="00286247" w:rsidRDefault="00000000">
      <w:pPr>
        <w:spacing w:after="79" w:line="259" w:lineRule="auto"/>
        <w:ind w:left="-5" w:right="6542"/>
        <w:jc w:val="left"/>
      </w:pPr>
      <w:r>
        <w:rPr>
          <w:rFonts w:ascii="Calibri" w:eastAsia="Calibri" w:hAnsi="Calibri" w:cs="Calibri"/>
          <w:b/>
          <w:i/>
          <w:color w:val="0BACB1"/>
        </w:rPr>
        <w:t>3.4. Tổ chức thực hiện</w:t>
      </w:r>
    </w:p>
    <w:p w14:paraId="7EB55024" w14:textId="77777777" w:rsidR="00286247" w:rsidRDefault="00000000">
      <w:pPr>
        <w:spacing w:after="164"/>
        <w:ind w:left="278" w:right="113"/>
      </w:pPr>
      <w:r>
        <w:t>Giáo viên tổ chức hoạt động cho học sinh làm việc cá nhân hoặc làm việc nhóm, sau đó thuyết trình để đánh giá đồng đẳng; đồng thời hỗ trợ, kiểm tra, đánh giá quá trình và kết quả thực hiện hoạt động của học sinh.</w:t>
      </w:r>
    </w:p>
    <w:p w14:paraId="0CD072BC" w14:textId="77777777" w:rsidR="00286247" w:rsidRDefault="00000000">
      <w:pPr>
        <w:pStyle w:val="Heading3"/>
        <w:ind w:left="-5" w:right="402"/>
      </w:pPr>
      <w:r>
        <w:t>4. Hoạt động 4: Ứng dụng của xà phòng và chất giặt rửa</w:t>
      </w:r>
    </w:p>
    <w:p w14:paraId="33CE614D" w14:textId="77777777" w:rsidR="00286247" w:rsidRDefault="00000000">
      <w:pPr>
        <w:spacing w:after="79" w:line="259" w:lineRule="auto"/>
        <w:ind w:left="-5" w:right="6542"/>
        <w:jc w:val="left"/>
      </w:pPr>
      <w:r>
        <w:rPr>
          <w:rFonts w:ascii="Calibri" w:eastAsia="Calibri" w:hAnsi="Calibri" w:cs="Calibri"/>
          <w:b/>
          <w:i/>
          <w:color w:val="0BACB1"/>
        </w:rPr>
        <w:t>4.1. Mục tiêu</w:t>
      </w:r>
    </w:p>
    <w:p w14:paraId="0F7799FF" w14:textId="77777777" w:rsidR="00286247" w:rsidRDefault="00000000">
      <w:pPr>
        <w:ind w:left="278" w:right="2"/>
      </w:pPr>
      <w:r>
        <w:t>Trình bày được cách sử dụng hợp lí, an toàn xà phòng và chất giặt rửa tổng hợp trong đời sống hằng ngày.</w:t>
      </w:r>
    </w:p>
    <w:p w14:paraId="7A5B8900" w14:textId="77777777" w:rsidR="00286247" w:rsidRDefault="00000000">
      <w:pPr>
        <w:spacing w:after="104" w:line="259" w:lineRule="auto"/>
        <w:ind w:left="-5" w:right="6542"/>
        <w:jc w:val="left"/>
      </w:pPr>
      <w:r>
        <w:rPr>
          <w:rFonts w:ascii="Calibri" w:eastAsia="Calibri" w:hAnsi="Calibri" w:cs="Calibri"/>
          <w:b/>
          <w:i/>
          <w:color w:val="0BACB1"/>
        </w:rPr>
        <w:t>4.2. Nội dung</w:t>
      </w:r>
    </w:p>
    <w:p w14:paraId="24A3BC23" w14:textId="77777777" w:rsidR="00286247" w:rsidRDefault="00000000">
      <w:pPr>
        <w:spacing w:after="93" w:line="262" w:lineRule="auto"/>
        <w:ind w:left="278" w:right="2"/>
      </w:pPr>
      <w:r>
        <w:rPr>
          <w:b/>
        </w:rPr>
        <w:t>Nhiệm vụ 4.1: Mục đích sử dụng</w:t>
      </w:r>
    </w:p>
    <w:p w14:paraId="38755D5D" w14:textId="77777777" w:rsidR="00286247" w:rsidRDefault="00000000">
      <w:pPr>
        <w:spacing w:after="0"/>
        <w:ind w:left="278" w:right="2"/>
      </w:pPr>
      <w:r>
        <w:t>Trình bày mục đích sử dụng của xà phòng và chất giặt rửa trong đời sống.</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2393"/>
        <w:gridCol w:w="6101"/>
      </w:tblGrid>
      <w:tr w:rsidR="00286247" w14:paraId="73730EE8" w14:textId="77777777">
        <w:trPr>
          <w:trHeight w:val="409"/>
        </w:trPr>
        <w:tc>
          <w:tcPr>
            <w:tcW w:w="2393" w:type="dxa"/>
            <w:tcBorders>
              <w:top w:val="single" w:sz="4" w:space="0" w:color="65A3CF"/>
              <w:left w:val="single" w:sz="4" w:space="0" w:color="65A3CF"/>
              <w:bottom w:val="single" w:sz="4" w:space="0" w:color="65A3CF"/>
              <w:right w:val="single" w:sz="4" w:space="0" w:color="65A3CF"/>
            </w:tcBorders>
            <w:shd w:val="clear" w:color="auto" w:fill="D1E9F5"/>
          </w:tcPr>
          <w:p w14:paraId="098B79AD" w14:textId="77777777" w:rsidR="00286247" w:rsidRDefault="00000000">
            <w:pPr>
              <w:spacing w:after="0" w:line="259" w:lineRule="auto"/>
              <w:ind w:left="7" w:firstLine="0"/>
              <w:jc w:val="center"/>
            </w:pPr>
            <w:r>
              <w:rPr>
                <w:b/>
              </w:rPr>
              <w:t>Phân loại</w:t>
            </w:r>
          </w:p>
        </w:tc>
        <w:tc>
          <w:tcPr>
            <w:tcW w:w="6101" w:type="dxa"/>
            <w:tcBorders>
              <w:top w:val="single" w:sz="4" w:space="0" w:color="65A3CF"/>
              <w:left w:val="single" w:sz="4" w:space="0" w:color="65A3CF"/>
              <w:bottom w:val="single" w:sz="4" w:space="0" w:color="65A3CF"/>
              <w:right w:val="single" w:sz="4" w:space="0" w:color="65A3CF"/>
            </w:tcBorders>
            <w:shd w:val="clear" w:color="auto" w:fill="D1E9F5"/>
          </w:tcPr>
          <w:p w14:paraId="46C7A0DD" w14:textId="77777777" w:rsidR="00286247" w:rsidRDefault="00000000">
            <w:pPr>
              <w:spacing w:after="0" w:line="259" w:lineRule="auto"/>
              <w:ind w:left="7" w:firstLine="0"/>
              <w:jc w:val="center"/>
            </w:pPr>
            <w:r>
              <w:rPr>
                <w:b/>
              </w:rPr>
              <w:t>Mục đích sử dụng</w:t>
            </w:r>
          </w:p>
        </w:tc>
      </w:tr>
      <w:tr w:rsidR="00286247" w14:paraId="4EFE0B28" w14:textId="77777777">
        <w:trPr>
          <w:trHeight w:val="409"/>
        </w:trPr>
        <w:tc>
          <w:tcPr>
            <w:tcW w:w="2393" w:type="dxa"/>
            <w:tcBorders>
              <w:top w:val="single" w:sz="4" w:space="0" w:color="65A3CF"/>
              <w:left w:val="single" w:sz="4" w:space="0" w:color="65A3CF"/>
              <w:bottom w:val="single" w:sz="4" w:space="0" w:color="65A3CF"/>
              <w:right w:val="single" w:sz="4" w:space="0" w:color="65A3CF"/>
            </w:tcBorders>
          </w:tcPr>
          <w:p w14:paraId="200FC535" w14:textId="77777777" w:rsidR="00286247" w:rsidRDefault="00000000">
            <w:pPr>
              <w:spacing w:after="0" w:line="259" w:lineRule="auto"/>
              <w:ind w:left="0" w:firstLine="0"/>
              <w:jc w:val="left"/>
            </w:pPr>
            <w:r>
              <w:t>Xà phòng</w:t>
            </w:r>
          </w:p>
        </w:tc>
        <w:tc>
          <w:tcPr>
            <w:tcW w:w="6101" w:type="dxa"/>
            <w:tcBorders>
              <w:top w:val="single" w:sz="4" w:space="0" w:color="65A3CF"/>
              <w:left w:val="single" w:sz="4" w:space="0" w:color="65A3CF"/>
              <w:bottom w:val="single" w:sz="4" w:space="0" w:color="65A3CF"/>
              <w:right w:val="single" w:sz="4" w:space="0" w:color="65A3CF"/>
            </w:tcBorders>
          </w:tcPr>
          <w:p w14:paraId="180D3D86" w14:textId="77777777" w:rsidR="00286247" w:rsidRDefault="00286247">
            <w:pPr>
              <w:spacing w:after="160" w:line="259" w:lineRule="auto"/>
              <w:ind w:left="0" w:firstLine="0"/>
              <w:jc w:val="left"/>
            </w:pPr>
          </w:p>
        </w:tc>
      </w:tr>
      <w:tr w:rsidR="00286247" w14:paraId="61F2E7BE" w14:textId="77777777">
        <w:trPr>
          <w:trHeight w:val="409"/>
        </w:trPr>
        <w:tc>
          <w:tcPr>
            <w:tcW w:w="2393" w:type="dxa"/>
            <w:tcBorders>
              <w:top w:val="single" w:sz="4" w:space="0" w:color="65A3CF"/>
              <w:left w:val="single" w:sz="4" w:space="0" w:color="65A3CF"/>
              <w:bottom w:val="single" w:sz="4" w:space="0" w:color="65A3CF"/>
              <w:right w:val="single" w:sz="4" w:space="0" w:color="65A3CF"/>
            </w:tcBorders>
          </w:tcPr>
          <w:p w14:paraId="02FED055" w14:textId="77777777" w:rsidR="00286247" w:rsidRDefault="00000000">
            <w:pPr>
              <w:spacing w:after="0" w:line="259" w:lineRule="auto"/>
              <w:ind w:left="0" w:firstLine="0"/>
              <w:jc w:val="left"/>
            </w:pPr>
            <w:r>
              <w:lastRenderedPageBreak/>
              <w:t>Chất giặt rửa</w:t>
            </w:r>
          </w:p>
        </w:tc>
        <w:tc>
          <w:tcPr>
            <w:tcW w:w="6101" w:type="dxa"/>
            <w:tcBorders>
              <w:top w:val="single" w:sz="4" w:space="0" w:color="65A3CF"/>
              <w:left w:val="single" w:sz="4" w:space="0" w:color="65A3CF"/>
              <w:bottom w:val="single" w:sz="4" w:space="0" w:color="65A3CF"/>
              <w:right w:val="single" w:sz="4" w:space="0" w:color="65A3CF"/>
            </w:tcBorders>
          </w:tcPr>
          <w:p w14:paraId="048AF558" w14:textId="77777777" w:rsidR="00286247" w:rsidRDefault="00286247">
            <w:pPr>
              <w:spacing w:after="160" w:line="259" w:lineRule="auto"/>
              <w:ind w:left="0" w:firstLine="0"/>
              <w:jc w:val="left"/>
            </w:pPr>
          </w:p>
        </w:tc>
      </w:tr>
    </w:tbl>
    <w:p w14:paraId="3EB14C64" w14:textId="77777777" w:rsidR="00286247" w:rsidRDefault="00000000">
      <w:pPr>
        <w:spacing w:after="93" w:line="262" w:lineRule="auto"/>
        <w:ind w:left="278" w:right="2"/>
      </w:pPr>
      <w:r>
        <w:rPr>
          <w:b/>
        </w:rPr>
        <w:t>Nhiệm vụ 4.2: Ưu, nhược điểm của xà phòng và chất giặt rửa</w:t>
      </w:r>
    </w:p>
    <w:p w14:paraId="32CC63DB" w14:textId="77777777" w:rsidR="00286247" w:rsidRDefault="00000000">
      <w:pPr>
        <w:numPr>
          <w:ilvl w:val="0"/>
          <w:numId w:val="56"/>
        </w:numPr>
        <w:spacing w:after="0"/>
        <w:ind w:right="2" w:hanging="253"/>
      </w:pPr>
      <w:r>
        <w:t>Tìm hiểu thông tin về ưu, nhược điểm của xà phòng, chất giặt rửa</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2140"/>
        <w:gridCol w:w="3045"/>
        <w:gridCol w:w="3309"/>
      </w:tblGrid>
      <w:tr w:rsidR="00286247" w14:paraId="4C0C2153" w14:textId="77777777">
        <w:trPr>
          <w:trHeight w:val="409"/>
        </w:trPr>
        <w:tc>
          <w:tcPr>
            <w:tcW w:w="2141" w:type="dxa"/>
            <w:tcBorders>
              <w:top w:val="single" w:sz="4" w:space="0" w:color="65A3CF"/>
              <w:left w:val="single" w:sz="4" w:space="0" w:color="65A3CF"/>
              <w:bottom w:val="single" w:sz="4" w:space="0" w:color="65A3CF"/>
              <w:right w:val="single" w:sz="4" w:space="0" w:color="65A3CF"/>
            </w:tcBorders>
            <w:shd w:val="clear" w:color="auto" w:fill="D1E9F5"/>
          </w:tcPr>
          <w:p w14:paraId="661FA5FE" w14:textId="77777777" w:rsidR="00286247" w:rsidRDefault="00000000">
            <w:pPr>
              <w:spacing w:after="0" w:line="259" w:lineRule="auto"/>
              <w:ind w:left="7" w:firstLine="0"/>
              <w:jc w:val="center"/>
            </w:pPr>
            <w:r>
              <w:rPr>
                <w:b/>
              </w:rPr>
              <w:t xml:space="preserve"> Phân loại</w:t>
            </w:r>
          </w:p>
        </w:tc>
        <w:tc>
          <w:tcPr>
            <w:tcW w:w="3045" w:type="dxa"/>
            <w:tcBorders>
              <w:top w:val="single" w:sz="4" w:space="0" w:color="65A3CF"/>
              <w:left w:val="single" w:sz="4" w:space="0" w:color="65A3CF"/>
              <w:bottom w:val="single" w:sz="4" w:space="0" w:color="65A3CF"/>
              <w:right w:val="single" w:sz="4" w:space="0" w:color="65A3CF"/>
            </w:tcBorders>
            <w:shd w:val="clear" w:color="auto" w:fill="D1E9F5"/>
          </w:tcPr>
          <w:p w14:paraId="672FEE84" w14:textId="77777777" w:rsidR="00286247" w:rsidRDefault="00000000">
            <w:pPr>
              <w:spacing w:after="0" w:line="259" w:lineRule="auto"/>
              <w:ind w:left="7" w:firstLine="0"/>
              <w:jc w:val="center"/>
            </w:pPr>
            <w:r>
              <w:rPr>
                <w:b/>
              </w:rPr>
              <w:t>Ưu điểm</w:t>
            </w:r>
          </w:p>
        </w:tc>
        <w:tc>
          <w:tcPr>
            <w:tcW w:w="3309" w:type="dxa"/>
            <w:tcBorders>
              <w:top w:val="single" w:sz="4" w:space="0" w:color="65A3CF"/>
              <w:left w:val="single" w:sz="4" w:space="0" w:color="65A3CF"/>
              <w:bottom w:val="single" w:sz="4" w:space="0" w:color="65A3CF"/>
              <w:right w:val="single" w:sz="4" w:space="0" w:color="65A3CF"/>
            </w:tcBorders>
            <w:shd w:val="clear" w:color="auto" w:fill="D1E9F5"/>
          </w:tcPr>
          <w:p w14:paraId="34DE37B6" w14:textId="77777777" w:rsidR="00286247" w:rsidRDefault="00000000">
            <w:pPr>
              <w:spacing w:after="0" w:line="259" w:lineRule="auto"/>
              <w:ind w:left="7" w:firstLine="0"/>
              <w:jc w:val="center"/>
            </w:pPr>
            <w:r>
              <w:rPr>
                <w:b/>
              </w:rPr>
              <w:t>Nhược điểm</w:t>
            </w:r>
          </w:p>
        </w:tc>
      </w:tr>
      <w:tr w:rsidR="00286247" w14:paraId="19966629" w14:textId="77777777">
        <w:trPr>
          <w:trHeight w:val="409"/>
        </w:trPr>
        <w:tc>
          <w:tcPr>
            <w:tcW w:w="2141" w:type="dxa"/>
            <w:tcBorders>
              <w:top w:val="single" w:sz="4" w:space="0" w:color="65A3CF"/>
              <w:left w:val="single" w:sz="4" w:space="0" w:color="65A3CF"/>
              <w:bottom w:val="single" w:sz="4" w:space="0" w:color="65A3CF"/>
              <w:right w:val="single" w:sz="4" w:space="0" w:color="65A3CF"/>
            </w:tcBorders>
          </w:tcPr>
          <w:p w14:paraId="08674FB0" w14:textId="77777777" w:rsidR="00286247" w:rsidRDefault="00000000">
            <w:pPr>
              <w:spacing w:after="0" w:line="259" w:lineRule="auto"/>
              <w:ind w:left="0" w:firstLine="0"/>
              <w:jc w:val="left"/>
            </w:pPr>
            <w:r>
              <w:t>Xà phòng</w:t>
            </w:r>
          </w:p>
        </w:tc>
        <w:tc>
          <w:tcPr>
            <w:tcW w:w="3045" w:type="dxa"/>
            <w:tcBorders>
              <w:top w:val="single" w:sz="4" w:space="0" w:color="65A3CF"/>
              <w:left w:val="single" w:sz="4" w:space="0" w:color="65A3CF"/>
              <w:bottom w:val="single" w:sz="4" w:space="0" w:color="65A3CF"/>
              <w:right w:val="single" w:sz="4" w:space="0" w:color="65A3CF"/>
            </w:tcBorders>
          </w:tcPr>
          <w:p w14:paraId="7E68C0F1" w14:textId="77777777" w:rsidR="00286247" w:rsidRDefault="00286247">
            <w:pPr>
              <w:spacing w:after="160" w:line="259" w:lineRule="auto"/>
              <w:ind w:left="0" w:firstLine="0"/>
              <w:jc w:val="left"/>
            </w:pPr>
          </w:p>
        </w:tc>
        <w:tc>
          <w:tcPr>
            <w:tcW w:w="3309" w:type="dxa"/>
            <w:tcBorders>
              <w:top w:val="single" w:sz="4" w:space="0" w:color="65A3CF"/>
              <w:left w:val="single" w:sz="4" w:space="0" w:color="65A3CF"/>
              <w:bottom w:val="single" w:sz="4" w:space="0" w:color="65A3CF"/>
              <w:right w:val="single" w:sz="4" w:space="0" w:color="65A3CF"/>
            </w:tcBorders>
          </w:tcPr>
          <w:p w14:paraId="13BECBA0" w14:textId="77777777" w:rsidR="00286247" w:rsidRDefault="00286247">
            <w:pPr>
              <w:spacing w:after="160" w:line="259" w:lineRule="auto"/>
              <w:ind w:left="0" w:firstLine="0"/>
              <w:jc w:val="left"/>
            </w:pPr>
          </w:p>
        </w:tc>
      </w:tr>
      <w:tr w:rsidR="00286247" w14:paraId="200C94D8" w14:textId="77777777">
        <w:trPr>
          <w:trHeight w:val="409"/>
        </w:trPr>
        <w:tc>
          <w:tcPr>
            <w:tcW w:w="2141" w:type="dxa"/>
            <w:tcBorders>
              <w:top w:val="single" w:sz="4" w:space="0" w:color="65A3CF"/>
              <w:left w:val="single" w:sz="4" w:space="0" w:color="65A3CF"/>
              <w:bottom w:val="single" w:sz="4" w:space="0" w:color="65A3CF"/>
              <w:right w:val="single" w:sz="4" w:space="0" w:color="65A3CF"/>
            </w:tcBorders>
          </w:tcPr>
          <w:p w14:paraId="39D9ECBD" w14:textId="77777777" w:rsidR="00286247" w:rsidRDefault="00000000">
            <w:pPr>
              <w:spacing w:after="0" w:line="259" w:lineRule="auto"/>
              <w:ind w:left="0" w:firstLine="0"/>
              <w:jc w:val="left"/>
            </w:pPr>
            <w:r>
              <w:t>Chất giặt rửa</w:t>
            </w:r>
          </w:p>
        </w:tc>
        <w:tc>
          <w:tcPr>
            <w:tcW w:w="3045" w:type="dxa"/>
            <w:tcBorders>
              <w:top w:val="single" w:sz="4" w:space="0" w:color="65A3CF"/>
              <w:left w:val="single" w:sz="4" w:space="0" w:color="65A3CF"/>
              <w:bottom w:val="single" w:sz="4" w:space="0" w:color="65A3CF"/>
              <w:right w:val="single" w:sz="4" w:space="0" w:color="65A3CF"/>
            </w:tcBorders>
          </w:tcPr>
          <w:p w14:paraId="785BF130" w14:textId="77777777" w:rsidR="00286247" w:rsidRDefault="00286247">
            <w:pPr>
              <w:spacing w:after="160" w:line="259" w:lineRule="auto"/>
              <w:ind w:left="0" w:firstLine="0"/>
              <w:jc w:val="left"/>
            </w:pPr>
          </w:p>
        </w:tc>
        <w:tc>
          <w:tcPr>
            <w:tcW w:w="3309" w:type="dxa"/>
            <w:tcBorders>
              <w:top w:val="single" w:sz="4" w:space="0" w:color="65A3CF"/>
              <w:left w:val="single" w:sz="4" w:space="0" w:color="65A3CF"/>
              <w:bottom w:val="single" w:sz="4" w:space="0" w:color="65A3CF"/>
              <w:right w:val="single" w:sz="4" w:space="0" w:color="65A3CF"/>
            </w:tcBorders>
          </w:tcPr>
          <w:p w14:paraId="7A40B92B" w14:textId="77777777" w:rsidR="00286247" w:rsidRDefault="00286247">
            <w:pPr>
              <w:spacing w:after="160" w:line="259" w:lineRule="auto"/>
              <w:ind w:left="0" w:firstLine="0"/>
              <w:jc w:val="left"/>
            </w:pPr>
          </w:p>
        </w:tc>
      </w:tr>
    </w:tbl>
    <w:p w14:paraId="1DB6DD71" w14:textId="77777777" w:rsidR="00286247" w:rsidRDefault="00000000">
      <w:pPr>
        <w:numPr>
          <w:ilvl w:val="0"/>
          <w:numId w:val="56"/>
        </w:numPr>
        <w:ind w:right="2" w:hanging="253"/>
      </w:pPr>
      <w:r>
        <w:t>Đề xuất một số ý tưởng để sử dụng hợp lí, an toàn xà phòng và chất giặt rửa, vừa tiết kiệm nước, vừa bảo vệ môi trường.</w:t>
      </w:r>
    </w:p>
    <w:p w14:paraId="0B59E9A8" w14:textId="77777777" w:rsidR="00286247" w:rsidRDefault="00000000">
      <w:pPr>
        <w:numPr>
          <w:ilvl w:val="0"/>
          <w:numId w:val="56"/>
        </w:numPr>
        <w:ind w:right="2" w:hanging="253"/>
      </w:pPr>
      <w:r>
        <w:t>Tìm hiểu một số sản phẩm sản xuất từ chất giặt rửa tự nhiên.</w:t>
      </w:r>
    </w:p>
    <w:p w14:paraId="13658EF3" w14:textId="77777777" w:rsidR="00286247" w:rsidRDefault="00000000">
      <w:pPr>
        <w:spacing w:after="0" w:line="259" w:lineRule="auto"/>
        <w:ind w:left="396" w:right="6542" w:hanging="283"/>
        <w:jc w:val="left"/>
      </w:pPr>
      <w:r>
        <w:rPr>
          <w:rFonts w:ascii="Calibri" w:eastAsia="Calibri" w:hAnsi="Calibri" w:cs="Calibri"/>
          <w:b/>
          <w:i/>
          <w:color w:val="0BACB1"/>
        </w:rPr>
        <w:t xml:space="preserve">4.3. Sản phẩm </w:t>
      </w:r>
      <w:r>
        <w:rPr>
          <w:b/>
        </w:rPr>
        <w:t>Nhiệm vụ 4.1:</w:t>
      </w:r>
    </w:p>
    <w:tbl>
      <w:tblPr>
        <w:tblStyle w:val="TableGrid"/>
        <w:tblW w:w="8494" w:type="dxa"/>
        <w:tblInd w:w="402" w:type="dxa"/>
        <w:tblCellMar>
          <w:top w:w="96" w:type="dxa"/>
          <w:left w:w="108" w:type="dxa"/>
          <w:bottom w:w="0" w:type="dxa"/>
          <w:right w:w="115" w:type="dxa"/>
        </w:tblCellMar>
        <w:tblLook w:val="04A0" w:firstRow="1" w:lastRow="0" w:firstColumn="1" w:lastColumn="0" w:noHBand="0" w:noVBand="1"/>
      </w:tblPr>
      <w:tblGrid>
        <w:gridCol w:w="2195"/>
        <w:gridCol w:w="6299"/>
      </w:tblGrid>
      <w:tr w:rsidR="00286247" w14:paraId="492BE0B0" w14:textId="77777777">
        <w:trPr>
          <w:trHeight w:val="522"/>
        </w:trPr>
        <w:tc>
          <w:tcPr>
            <w:tcW w:w="2195" w:type="dxa"/>
            <w:tcBorders>
              <w:top w:val="single" w:sz="4" w:space="0" w:color="65A3CF"/>
              <w:left w:val="single" w:sz="4" w:space="0" w:color="65A3CF"/>
              <w:bottom w:val="single" w:sz="4" w:space="0" w:color="65A3CF"/>
              <w:right w:val="single" w:sz="4" w:space="0" w:color="65A3CF"/>
            </w:tcBorders>
            <w:shd w:val="clear" w:color="auto" w:fill="D1E9F5"/>
          </w:tcPr>
          <w:p w14:paraId="3A29CD9B" w14:textId="77777777" w:rsidR="00286247" w:rsidRDefault="00000000">
            <w:pPr>
              <w:spacing w:after="0" w:line="259" w:lineRule="auto"/>
              <w:ind w:left="7" w:firstLine="0"/>
              <w:jc w:val="center"/>
            </w:pPr>
            <w:r>
              <w:rPr>
                <w:b/>
              </w:rPr>
              <w:t>Phân loại</w:t>
            </w:r>
          </w:p>
        </w:tc>
        <w:tc>
          <w:tcPr>
            <w:tcW w:w="6299" w:type="dxa"/>
            <w:tcBorders>
              <w:top w:val="single" w:sz="4" w:space="0" w:color="65A3CF"/>
              <w:left w:val="single" w:sz="4" w:space="0" w:color="65A3CF"/>
              <w:bottom w:val="single" w:sz="4" w:space="0" w:color="65A3CF"/>
              <w:right w:val="single" w:sz="4" w:space="0" w:color="65A3CF"/>
            </w:tcBorders>
            <w:shd w:val="clear" w:color="auto" w:fill="D1E9F5"/>
          </w:tcPr>
          <w:p w14:paraId="70C1782A" w14:textId="77777777" w:rsidR="00286247" w:rsidRDefault="00000000">
            <w:pPr>
              <w:spacing w:after="0" w:line="259" w:lineRule="auto"/>
              <w:ind w:left="7" w:firstLine="0"/>
              <w:jc w:val="center"/>
            </w:pPr>
            <w:r>
              <w:rPr>
                <w:b/>
              </w:rPr>
              <w:t>Mục đích sử dụng</w:t>
            </w:r>
          </w:p>
        </w:tc>
      </w:tr>
      <w:tr w:rsidR="00286247" w14:paraId="7284192E" w14:textId="77777777">
        <w:trPr>
          <w:trHeight w:val="522"/>
        </w:trPr>
        <w:tc>
          <w:tcPr>
            <w:tcW w:w="2195" w:type="dxa"/>
            <w:tcBorders>
              <w:top w:val="single" w:sz="4" w:space="0" w:color="65A3CF"/>
              <w:left w:val="single" w:sz="4" w:space="0" w:color="65A3CF"/>
              <w:bottom w:val="single" w:sz="4" w:space="0" w:color="65A3CF"/>
              <w:right w:val="single" w:sz="4" w:space="0" w:color="65A3CF"/>
            </w:tcBorders>
          </w:tcPr>
          <w:p w14:paraId="33579C7A" w14:textId="77777777" w:rsidR="00286247" w:rsidRDefault="00000000">
            <w:pPr>
              <w:spacing w:after="0" w:line="259" w:lineRule="auto"/>
              <w:ind w:left="0" w:firstLine="0"/>
              <w:jc w:val="left"/>
            </w:pPr>
            <w:r>
              <w:t>Xà phòng</w:t>
            </w:r>
          </w:p>
        </w:tc>
        <w:tc>
          <w:tcPr>
            <w:tcW w:w="6299" w:type="dxa"/>
            <w:tcBorders>
              <w:top w:val="single" w:sz="4" w:space="0" w:color="65A3CF"/>
              <w:left w:val="single" w:sz="4" w:space="0" w:color="65A3CF"/>
              <w:bottom w:val="single" w:sz="4" w:space="0" w:color="65A3CF"/>
              <w:right w:val="single" w:sz="4" w:space="0" w:color="65A3CF"/>
            </w:tcBorders>
          </w:tcPr>
          <w:p w14:paraId="431AB44F" w14:textId="77777777" w:rsidR="00286247" w:rsidRDefault="00000000">
            <w:pPr>
              <w:spacing w:after="0" w:line="259" w:lineRule="auto"/>
              <w:ind w:left="0" w:firstLine="0"/>
              <w:jc w:val="left"/>
            </w:pPr>
            <w:r>
              <w:t>Tắm, rửa tay,...</w:t>
            </w:r>
          </w:p>
        </w:tc>
      </w:tr>
      <w:tr w:rsidR="00286247" w14:paraId="7506DEDD" w14:textId="77777777">
        <w:trPr>
          <w:trHeight w:val="522"/>
        </w:trPr>
        <w:tc>
          <w:tcPr>
            <w:tcW w:w="2195" w:type="dxa"/>
            <w:tcBorders>
              <w:top w:val="single" w:sz="4" w:space="0" w:color="65A3CF"/>
              <w:left w:val="single" w:sz="4" w:space="0" w:color="65A3CF"/>
              <w:bottom w:val="single" w:sz="4" w:space="0" w:color="65A3CF"/>
              <w:right w:val="single" w:sz="4" w:space="0" w:color="65A3CF"/>
            </w:tcBorders>
          </w:tcPr>
          <w:p w14:paraId="50C6FBC9" w14:textId="77777777" w:rsidR="00286247" w:rsidRDefault="00000000">
            <w:pPr>
              <w:spacing w:after="0" w:line="259" w:lineRule="auto"/>
              <w:ind w:left="0" w:firstLine="0"/>
              <w:jc w:val="left"/>
            </w:pPr>
            <w:r>
              <w:t>Chất giặt rửa</w:t>
            </w:r>
          </w:p>
        </w:tc>
        <w:tc>
          <w:tcPr>
            <w:tcW w:w="6299" w:type="dxa"/>
            <w:tcBorders>
              <w:top w:val="single" w:sz="4" w:space="0" w:color="65A3CF"/>
              <w:left w:val="single" w:sz="4" w:space="0" w:color="65A3CF"/>
              <w:bottom w:val="single" w:sz="4" w:space="0" w:color="65A3CF"/>
              <w:right w:val="single" w:sz="4" w:space="0" w:color="65A3CF"/>
            </w:tcBorders>
          </w:tcPr>
          <w:p w14:paraId="7CB63471" w14:textId="77777777" w:rsidR="00286247" w:rsidRDefault="00000000">
            <w:pPr>
              <w:spacing w:after="0" w:line="259" w:lineRule="auto"/>
              <w:ind w:left="0" w:firstLine="0"/>
              <w:jc w:val="left"/>
            </w:pPr>
            <w:r>
              <w:t>Giặt quần áo, rửa chén bát, rửa tay, lau sàn,…</w:t>
            </w:r>
          </w:p>
        </w:tc>
      </w:tr>
    </w:tbl>
    <w:p w14:paraId="23A0C264" w14:textId="77777777" w:rsidR="00286247" w:rsidRDefault="00000000">
      <w:pPr>
        <w:spacing w:after="93" w:line="262" w:lineRule="auto"/>
        <w:ind w:left="407" w:right="2"/>
      </w:pPr>
      <w:r>
        <w:rPr>
          <w:b/>
        </w:rPr>
        <w:t xml:space="preserve">Nhiệm vụ 4.2: </w:t>
      </w:r>
    </w:p>
    <w:p w14:paraId="694E44C7" w14:textId="77777777" w:rsidR="00286247" w:rsidRDefault="00000000">
      <w:pPr>
        <w:spacing w:after="0"/>
        <w:ind w:left="407" w:right="2"/>
      </w:pPr>
      <w:r>
        <w:t>a) Tìm hiểu thông tin về ưu, nhược điểm của xà phòng, chất giặt rửa</w:t>
      </w:r>
    </w:p>
    <w:tbl>
      <w:tblPr>
        <w:tblStyle w:val="TableGrid"/>
        <w:tblW w:w="8494" w:type="dxa"/>
        <w:tblInd w:w="402" w:type="dxa"/>
        <w:tblCellMar>
          <w:top w:w="96" w:type="dxa"/>
          <w:left w:w="108" w:type="dxa"/>
          <w:bottom w:w="0" w:type="dxa"/>
          <w:right w:w="52" w:type="dxa"/>
        </w:tblCellMar>
        <w:tblLook w:val="04A0" w:firstRow="1" w:lastRow="0" w:firstColumn="1" w:lastColumn="0" w:noHBand="0" w:noVBand="1"/>
      </w:tblPr>
      <w:tblGrid>
        <w:gridCol w:w="1809"/>
        <w:gridCol w:w="2503"/>
        <w:gridCol w:w="4182"/>
      </w:tblGrid>
      <w:tr w:rsidR="00286247" w14:paraId="4EE80E97" w14:textId="77777777">
        <w:trPr>
          <w:trHeight w:val="522"/>
        </w:trPr>
        <w:tc>
          <w:tcPr>
            <w:tcW w:w="1809" w:type="dxa"/>
            <w:tcBorders>
              <w:top w:val="single" w:sz="4" w:space="0" w:color="65A3CF"/>
              <w:left w:val="single" w:sz="4" w:space="0" w:color="65A3CF"/>
              <w:bottom w:val="single" w:sz="4" w:space="0" w:color="65A3CF"/>
              <w:right w:val="single" w:sz="4" w:space="0" w:color="65A3CF"/>
            </w:tcBorders>
            <w:shd w:val="clear" w:color="auto" w:fill="D1E9F5"/>
          </w:tcPr>
          <w:p w14:paraId="7AB166F2" w14:textId="77777777" w:rsidR="00286247" w:rsidRDefault="00000000">
            <w:pPr>
              <w:spacing w:after="0" w:line="259" w:lineRule="auto"/>
              <w:ind w:left="0" w:right="56" w:firstLine="0"/>
              <w:jc w:val="center"/>
            </w:pPr>
            <w:r>
              <w:rPr>
                <w:b/>
              </w:rPr>
              <w:t xml:space="preserve"> Phân loại</w:t>
            </w:r>
          </w:p>
        </w:tc>
        <w:tc>
          <w:tcPr>
            <w:tcW w:w="2503" w:type="dxa"/>
            <w:tcBorders>
              <w:top w:val="single" w:sz="4" w:space="0" w:color="65A3CF"/>
              <w:left w:val="single" w:sz="4" w:space="0" w:color="65A3CF"/>
              <w:bottom w:val="single" w:sz="4" w:space="0" w:color="65A3CF"/>
              <w:right w:val="single" w:sz="4" w:space="0" w:color="65A3CF"/>
            </w:tcBorders>
            <w:shd w:val="clear" w:color="auto" w:fill="D1E9F5"/>
          </w:tcPr>
          <w:p w14:paraId="02C75E42" w14:textId="77777777" w:rsidR="00286247" w:rsidRDefault="00000000">
            <w:pPr>
              <w:spacing w:after="0" w:line="259" w:lineRule="auto"/>
              <w:ind w:left="0" w:right="56" w:firstLine="0"/>
              <w:jc w:val="center"/>
            </w:pPr>
            <w:r>
              <w:rPr>
                <w:b/>
              </w:rPr>
              <w:t>Ưu điểm</w:t>
            </w:r>
          </w:p>
        </w:tc>
        <w:tc>
          <w:tcPr>
            <w:tcW w:w="4182" w:type="dxa"/>
            <w:tcBorders>
              <w:top w:val="single" w:sz="4" w:space="0" w:color="65A3CF"/>
              <w:left w:val="single" w:sz="4" w:space="0" w:color="65A3CF"/>
              <w:bottom w:val="single" w:sz="4" w:space="0" w:color="65A3CF"/>
              <w:right w:val="single" w:sz="4" w:space="0" w:color="65A3CF"/>
            </w:tcBorders>
            <w:shd w:val="clear" w:color="auto" w:fill="D1E9F5"/>
          </w:tcPr>
          <w:p w14:paraId="3577C5B2" w14:textId="77777777" w:rsidR="00286247" w:rsidRDefault="00000000">
            <w:pPr>
              <w:spacing w:after="0" w:line="259" w:lineRule="auto"/>
              <w:ind w:left="0" w:right="56" w:firstLine="0"/>
              <w:jc w:val="center"/>
            </w:pPr>
            <w:r>
              <w:rPr>
                <w:b/>
              </w:rPr>
              <w:t>Nhược điểm</w:t>
            </w:r>
          </w:p>
        </w:tc>
      </w:tr>
      <w:tr w:rsidR="00286247" w14:paraId="15A4775B" w14:textId="77777777">
        <w:trPr>
          <w:trHeight w:val="803"/>
        </w:trPr>
        <w:tc>
          <w:tcPr>
            <w:tcW w:w="1809" w:type="dxa"/>
            <w:tcBorders>
              <w:top w:val="single" w:sz="4" w:space="0" w:color="65A3CF"/>
              <w:left w:val="single" w:sz="4" w:space="0" w:color="65A3CF"/>
              <w:bottom w:val="single" w:sz="4" w:space="0" w:color="65A3CF"/>
              <w:right w:val="single" w:sz="4" w:space="0" w:color="65A3CF"/>
            </w:tcBorders>
            <w:vAlign w:val="center"/>
          </w:tcPr>
          <w:p w14:paraId="378487EE" w14:textId="77777777" w:rsidR="00286247" w:rsidRDefault="00000000">
            <w:pPr>
              <w:spacing w:after="0" w:line="259" w:lineRule="auto"/>
              <w:ind w:left="0" w:firstLine="0"/>
              <w:jc w:val="left"/>
            </w:pPr>
            <w:r>
              <w:t>Xà phòng</w:t>
            </w:r>
          </w:p>
        </w:tc>
        <w:tc>
          <w:tcPr>
            <w:tcW w:w="2503" w:type="dxa"/>
            <w:tcBorders>
              <w:top w:val="single" w:sz="4" w:space="0" w:color="65A3CF"/>
              <w:left w:val="single" w:sz="4" w:space="0" w:color="65A3CF"/>
              <w:bottom w:val="single" w:sz="4" w:space="0" w:color="65A3CF"/>
              <w:right w:val="single" w:sz="4" w:space="0" w:color="65A3CF"/>
            </w:tcBorders>
            <w:vAlign w:val="center"/>
          </w:tcPr>
          <w:p w14:paraId="725F7D77" w14:textId="77777777" w:rsidR="00286247" w:rsidRDefault="00000000">
            <w:pPr>
              <w:spacing w:after="0" w:line="259" w:lineRule="auto"/>
              <w:ind w:left="0" w:firstLine="0"/>
              <w:jc w:val="left"/>
            </w:pPr>
            <w:r>
              <w:t>Dễ phân huỷ sinh học</w:t>
            </w:r>
          </w:p>
        </w:tc>
        <w:tc>
          <w:tcPr>
            <w:tcW w:w="4182" w:type="dxa"/>
            <w:tcBorders>
              <w:top w:val="single" w:sz="4" w:space="0" w:color="65A3CF"/>
              <w:left w:val="single" w:sz="4" w:space="0" w:color="65A3CF"/>
              <w:bottom w:val="single" w:sz="4" w:space="0" w:color="65A3CF"/>
              <w:right w:val="single" w:sz="4" w:space="0" w:color="65A3CF"/>
            </w:tcBorders>
          </w:tcPr>
          <w:p w14:paraId="545D2D6C" w14:textId="77777777" w:rsidR="00286247" w:rsidRDefault="00000000">
            <w:pPr>
              <w:spacing w:after="0" w:line="259" w:lineRule="auto"/>
              <w:ind w:left="0" w:firstLine="0"/>
              <w:jc w:val="left"/>
            </w:pPr>
            <w:r>
              <w:t>Tan tương đối chậm, giảm hoạt tính với nguồn nước cứng</w:t>
            </w:r>
          </w:p>
        </w:tc>
      </w:tr>
      <w:tr w:rsidR="00286247" w14:paraId="5D4CF201" w14:textId="77777777">
        <w:trPr>
          <w:trHeight w:val="803"/>
        </w:trPr>
        <w:tc>
          <w:tcPr>
            <w:tcW w:w="1809" w:type="dxa"/>
            <w:tcBorders>
              <w:top w:val="single" w:sz="4" w:space="0" w:color="65A3CF"/>
              <w:left w:val="single" w:sz="4" w:space="0" w:color="65A3CF"/>
              <w:bottom w:val="single" w:sz="4" w:space="0" w:color="65A3CF"/>
              <w:right w:val="single" w:sz="4" w:space="0" w:color="65A3CF"/>
            </w:tcBorders>
            <w:vAlign w:val="center"/>
          </w:tcPr>
          <w:p w14:paraId="61839FD8" w14:textId="77777777" w:rsidR="00286247" w:rsidRDefault="00000000">
            <w:pPr>
              <w:spacing w:after="0" w:line="259" w:lineRule="auto"/>
              <w:ind w:left="0" w:firstLine="0"/>
              <w:jc w:val="left"/>
            </w:pPr>
            <w:r>
              <w:t>Chất giặt rửa</w:t>
            </w:r>
          </w:p>
        </w:tc>
        <w:tc>
          <w:tcPr>
            <w:tcW w:w="2503" w:type="dxa"/>
            <w:tcBorders>
              <w:top w:val="single" w:sz="4" w:space="0" w:color="65A3CF"/>
              <w:left w:val="single" w:sz="4" w:space="0" w:color="65A3CF"/>
              <w:bottom w:val="single" w:sz="4" w:space="0" w:color="65A3CF"/>
              <w:right w:val="single" w:sz="4" w:space="0" w:color="65A3CF"/>
            </w:tcBorders>
            <w:vAlign w:val="center"/>
          </w:tcPr>
          <w:p w14:paraId="11980DBE" w14:textId="77777777" w:rsidR="00286247" w:rsidRDefault="00000000">
            <w:pPr>
              <w:spacing w:after="0" w:line="259" w:lineRule="auto"/>
              <w:ind w:left="0" w:firstLine="0"/>
            </w:pPr>
            <w:r>
              <w:t>Khó phân huỷ sinh học</w:t>
            </w:r>
          </w:p>
        </w:tc>
        <w:tc>
          <w:tcPr>
            <w:tcW w:w="4182" w:type="dxa"/>
            <w:tcBorders>
              <w:top w:val="single" w:sz="4" w:space="0" w:color="65A3CF"/>
              <w:left w:val="single" w:sz="4" w:space="0" w:color="65A3CF"/>
              <w:bottom w:val="single" w:sz="4" w:space="0" w:color="65A3CF"/>
              <w:right w:val="single" w:sz="4" w:space="0" w:color="65A3CF"/>
            </w:tcBorders>
          </w:tcPr>
          <w:p w14:paraId="1153F78F" w14:textId="77777777" w:rsidR="00286247" w:rsidRDefault="00000000">
            <w:pPr>
              <w:spacing w:after="0" w:line="259" w:lineRule="auto"/>
              <w:ind w:left="0" w:firstLine="0"/>
            </w:pPr>
            <w:r>
              <w:t>Dễ tan, tan nhanh, thích hợp với nhiều nguồn nước</w:t>
            </w:r>
          </w:p>
        </w:tc>
      </w:tr>
    </w:tbl>
    <w:p w14:paraId="6BECEE05" w14:textId="77777777" w:rsidR="00286247" w:rsidRDefault="00000000">
      <w:pPr>
        <w:spacing w:after="79" w:line="259" w:lineRule="auto"/>
        <w:ind w:left="123" w:right="6542"/>
        <w:jc w:val="left"/>
      </w:pPr>
      <w:r>
        <w:rPr>
          <w:rFonts w:ascii="Calibri" w:eastAsia="Calibri" w:hAnsi="Calibri" w:cs="Calibri"/>
          <w:b/>
          <w:i/>
          <w:color w:val="0BACB1"/>
        </w:rPr>
        <w:t>4.4. Tổ chức thực hiện</w:t>
      </w:r>
    </w:p>
    <w:p w14:paraId="7B7437F7" w14:textId="77777777" w:rsidR="00286247" w:rsidRDefault="00000000">
      <w:pPr>
        <w:spacing w:after="164"/>
        <w:ind w:left="407" w:right="2"/>
      </w:pPr>
      <w:r>
        <w:t>Giáo viên tổ chức hoạt động cho học sinh làm việc cá nhân hoặc làm việc nhóm, sau đó thuyết trình để đánh giá đồng đẳng; đồng thời hỗ trợ, kiểm tra, đánh giá quá trình và kết quả thực hiện hoạt động của học sinh.</w:t>
      </w:r>
    </w:p>
    <w:p w14:paraId="3493EC34" w14:textId="77777777" w:rsidR="00286247" w:rsidRDefault="00000000">
      <w:pPr>
        <w:pStyle w:val="Heading3"/>
        <w:ind w:right="402"/>
      </w:pPr>
      <w:r>
        <w:t>5. Hoạt động 5: Luyện tập</w:t>
      </w:r>
    </w:p>
    <w:p w14:paraId="29D948E7" w14:textId="77777777" w:rsidR="00286247" w:rsidRDefault="00000000">
      <w:pPr>
        <w:spacing w:after="79" w:line="259" w:lineRule="auto"/>
        <w:ind w:left="123" w:right="6542"/>
        <w:jc w:val="left"/>
      </w:pPr>
      <w:r>
        <w:rPr>
          <w:rFonts w:ascii="Calibri" w:eastAsia="Calibri" w:hAnsi="Calibri" w:cs="Calibri"/>
          <w:b/>
          <w:i/>
          <w:color w:val="0BACB1"/>
        </w:rPr>
        <w:t>5.1. Mục tiêu</w:t>
      </w:r>
    </w:p>
    <w:p w14:paraId="0FCEA0BC" w14:textId="77777777" w:rsidR="00286247" w:rsidRDefault="00000000">
      <w:pPr>
        <w:numPr>
          <w:ilvl w:val="0"/>
          <w:numId w:val="57"/>
        </w:numPr>
        <w:ind w:right="2"/>
      </w:pPr>
      <w:r>
        <w:lastRenderedPageBreak/>
        <w:t>Nêu được khái niệm, đặc điểm về cấu tạo và tính chất chất giặt rửa của xà phòng và chất giặt rửa tự nhiên, tổng hợp.</w:t>
      </w:r>
    </w:p>
    <w:p w14:paraId="04F90579" w14:textId="77777777" w:rsidR="00286247" w:rsidRDefault="00000000">
      <w:pPr>
        <w:numPr>
          <w:ilvl w:val="0"/>
          <w:numId w:val="57"/>
        </w:numPr>
        <w:ind w:right="2"/>
      </w:pPr>
      <w:r>
        <w:t>Trình bày được một số phương pháp sản xuất xà phòng, phương pháp chủ yếu sản xuất chất giặt rửa tổng hợp.</w:t>
      </w:r>
    </w:p>
    <w:p w14:paraId="605396C5" w14:textId="77777777" w:rsidR="00286247" w:rsidRDefault="00000000">
      <w:pPr>
        <w:numPr>
          <w:ilvl w:val="0"/>
          <w:numId w:val="57"/>
        </w:numPr>
        <w:ind w:right="2"/>
      </w:pPr>
      <w:r>
        <w:t>Trình bày được cách sử dụng hợp lí, an toàn xà phòng và chất giặt rửa tổng hợp trong đời sống.</w:t>
      </w:r>
    </w:p>
    <w:p w14:paraId="01CBFD07" w14:textId="77777777" w:rsidR="00286247" w:rsidRDefault="00000000">
      <w:pPr>
        <w:spacing w:after="79" w:line="259" w:lineRule="auto"/>
        <w:ind w:left="123" w:right="6542"/>
        <w:jc w:val="left"/>
      </w:pPr>
      <w:r>
        <w:rPr>
          <w:rFonts w:ascii="Calibri" w:eastAsia="Calibri" w:hAnsi="Calibri" w:cs="Calibri"/>
          <w:b/>
          <w:i/>
          <w:color w:val="0BACB1"/>
        </w:rPr>
        <w:t>5.2. Nội dung</w:t>
      </w:r>
    </w:p>
    <w:p w14:paraId="09B6B9E2" w14:textId="77777777" w:rsidR="00286247" w:rsidRDefault="00000000">
      <w:pPr>
        <w:ind w:left="407" w:right="2"/>
      </w:pPr>
      <w:r>
        <w:rPr>
          <w:b/>
        </w:rPr>
        <w:t xml:space="preserve">Câu 1. </w:t>
      </w:r>
      <w:r>
        <w:t>Em hãy nêu sự giống và khác nhau về cấu tạo giữa xà phòng và chất giặt rửa tổng hợp.</w:t>
      </w:r>
    </w:p>
    <w:p w14:paraId="4205B964" w14:textId="77777777" w:rsidR="00286247" w:rsidRDefault="00000000">
      <w:pPr>
        <w:spacing w:after="139"/>
        <w:ind w:left="407" w:right="2"/>
      </w:pPr>
      <w:r>
        <w:rPr>
          <w:b/>
        </w:rPr>
        <w:t xml:space="preserve">Câu 2. </w:t>
      </w:r>
      <w:r>
        <w:t>Trong các chất sau, chất nào là xà phòng, chất nào là chất giặt rửa tổng hợp? Xác định đầu ưa nước và đuôi kị nước của các chất này.</w:t>
      </w:r>
    </w:p>
    <w:p w14:paraId="70A61B31" w14:textId="77777777" w:rsidR="00286247" w:rsidRDefault="00000000">
      <w:pPr>
        <w:ind w:left="407" w:right="2"/>
      </w:pPr>
      <w:r>
        <w:t>a) CH</w:t>
      </w:r>
      <w:r>
        <w:rPr>
          <w:sz w:val="22"/>
          <w:vertAlign w:val="subscript"/>
        </w:rPr>
        <w:t>3</w:t>
      </w:r>
      <w:r>
        <w:t>[CH</w:t>
      </w:r>
      <w:r>
        <w:rPr>
          <w:sz w:val="22"/>
          <w:vertAlign w:val="subscript"/>
        </w:rPr>
        <w:t>2</w:t>
      </w:r>
      <w:r>
        <w:t>]</w:t>
      </w:r>
      <w:r>
        <w:rPr>
          <w:sz w:val="22"/>
          <w:vertAlign w:val="subscript"/>
        </w:rPr>
        <w:t>14</w:t>
      </w:r>
      <w:r>
        <w:t>COONa; b) CH</w:t>
      </w:r>
      <w:r>
        <w:rPr>
          <w:sz w:val="22"/>
          <w:vertAlign w:val="subscript"/>
        </w:rPr>
        <w:t>3</w:t>
      </w:r>
      <w:r>
        <w:t>[CH</w:t>
      </w:r>
      <w:r>
        <w:rPr>
          <w:sz w:val="22"/>
          <w:vertAlign w:val="subscript"/>
        </w:rPr>
        <w:t>2</w:t>
      </w:r>
      <w:r>
        <w:t>]</w:t>
      </w:r>
      <w:r>
        <w:rPr>
          <w:sz w:val="22"/>
          <w:vertAlign w:val="subscript"/>
        </w:rPr>
        <w:t>10</w:t>
      </w:r>
      <w:r>
        <w:t>CH</w:t>
      </w:r>
      <w:r>
        <w:rPr>
          <w:sz w:val="22"/>
          <w:vertAlign w:val="subscript"/>
        </w:rPr>
        <w:t>2</w:t>
      </w:r>
      <w:r>
        <w:t>OSO</w:t>
      </w:r>
      <w:r>
        <w:rPr>
          <w:sz w:val="22"/>
          <w:vertAlign w:val="subscript"/>
        </w:rPr>
        <w:t>3</w:t>
      </w:r>
      <w:r>
        <w:t>Na.</w:t>
      </w:r>
    </w:p>
    <w:p w14:paraId="2F6E0A9B" w14:textId="77777777" w:rsidR="00286247" w:rsidRDefault="00000000">
      <w:pPr>
        <w:ind w:left="407" w:right="2"/>
      </w:pPr>
      <w:r>
        <w:rPr>
          <w:b/>
        </w:rPr>
        <w:t>Câu 3.</w:t>
      </w:r>
      <w:r>
        <w:t xml:space="preserve"> Viết PTHH của phản ứng xà phòng hoá chất béo tripalmitin (tạo thành từ glycerol và palmitic acid).</w:t>
      </w:r>
    </w:p>
    <w:p w14:paraId="2B99B40D" w14:textId="77777777" w:rsidR="00286247" w:rsidRDefault="00000000">
      <w:pPr>
        <w:spacing w:after="57"/>
        <w:ind w:left="278" w:right="2"/>
      </w:pPr>
      <w:r>
        <w:rPr>
          <w:b/>
        </w:rPr>
        <w:t xml:space="preserve">Câu 4. </w:t>
      </w:r>
      <w:r>
        <w:t>Cho phân tử chất giặt rửa tổng hợp có cấu tạo như sau:</w:t>
      </w:r>
    </w:p>
    <w:p w14:paraId="429D2519" w14:textId="77777777" w:rsidR="00286247" w:rsidRDefault="00000000">
      <w:pPr>
        <w:tabs>
          <w:tab w:val="center" w:pos="4961"/>
        </w:tabs>
        <w:spacing w:after="92" w:line="259" w:lineRule="auto"/>
        <w:ind w:left="0" w:firstLine="0"/>
        <w:jc w:val="left"/>
      </w:pPr>
      <w:r>
        <w:t xml:space="preserve"> </w:t>
      </w:r>
      <w:r>
        <w:tab/>
      </w:r>
      <w:r>
        <w:rPr>
          <w:noProof/>
        </w:rPr>
        <w:drawing>
          <wp:inline distT="0" distB="0" distL="0" distR="0" wp14:anchorId="0779C889" wp14:editId="660EDC0D">
            <wp:extent cx="3145790" cy="396875"/>
            <wp:effectExtent l="0" t="0" r="0" b="0"/>
            <wp:docPr id="3294" name="Picture 3294"/>
            <wp:cNvGraphicFramePr/>
            <a:graphic xmlns:a="http://schemas.openxmlformats.org/drawingml/2006/main">
              <a:graphicData uri="http://schemas.openxmlformats.org/drawingml/2006/picture">
                <pic:pic xmlns:pic="http://schemas.openxmlformats.org/drawingml/2006/picture">
                  <pic:nvPicPr>
                    <pic:cNvPr id="3294" name="Picture 3294"/>
                    <pic:cNvPicPr/>
                  </pic:nvPicPr>
                  <pic:blipFill>
                    <a:blip r:embed="rId54"/>
                    <a:stretch>
                      <a:fillRect/>
                    </a:stretch>
                  </pic:blipFill>
                  <pic:spPr>
                    <a:xfrm>
                      <a:off x="0" y="0"/>
                      <a:ext cx="3145790" cy="396875"/>
                    </a:xfrm>
                    <a:prstGeom prst="rect">
                      <a:avLst/>
                    </a:prstGeom>
                  </pic:spPr>
                </pic:pic>
              </a:graphicData>
            </a:graphic>
          </wp:inline>
        </w:drawing>
      </w:r>
    </w:p>
    <w:p w14:paraId="21A509C6" w14:textId="77777777" w:rsidR="00286247" w:rsidRDefault="00000000">
      <w:pPr>
        <w:ind w:left="278" w:right="2"/>
      </w:pPr>
      <w:r>
        <w:t>Xác định số nguyên tử carbon trong phân tử trên.</w:t>
      </w:r>
    </w:p>
    <w:p w14:paraId="5374B4AA" w14:textId="77777777" w:rsidR="00286247" w:rsidRDefault="00000000">
      <w:pPr>
        <w:ind w:left="278" w:right="115"/>
      </w:pPr>
      <w:r>
        <w:rPr>
          <w:b/>
        </w:rPr>
        <w:t xml:space="preserve">Câu 5. </w:t>
      </w:r>
      <w:r>
        <w:t xml:space="preserve">Tại một cơ sở thủ công, 36 kg muối của acid béo được dùng để sản xuất xà phòng thơm, mỗi bánh xà phòng nặng 90 g và có chứa 80% khối lượng muối của acid béo (còn lại là chất phụ gia). Số bánh xà phòng tối đa sản xuất được là bao nhiêu? </w:t>
      </w:r>
    </w:p>
    <w:p w14:paraId="3F43BF64" w14:textId="77777777" w:rsidR="00286247" w:rsidRDefault="00000000">
      <w:pPr>
        <w:ind w:left="278" w:right="114"/>
      </w:pPr>
      <w:r>
        <w:rPr>
          <w:b/>
        </w:rPr>
        <w:t>Câu 6.</w:t>
      </w:r>
      <w:r>
        <w:t xml:space="preserve"> Một loại dầu thực vật gồm chất béo và một lượng nhỏ acid béo. Xà phòng hoá hoàn toàn 700 g dầu thực vật cần vừa đủ dung dịch chứa 140 g KOH, thu được 764,6 g muối. Trong dầu thực vật, tỉ lệ số mol chất béo và acid béo là bao nhiêu? </w:t>
      </w:r>
    </w:p>
    <w:p w14:paraId="25122CCE" w14:textId="77777777" w:rsidR="00286247" w:rsidRDefault="00000000">
      <w:pPr>
        <w:ind w:left="278" w:right="114"/>
      </w:pPr>
      <w:r>
        <w:rPr>
          <w:b/>
        </w:rPr>
        <w:t xml:space="preserve">Câu 7. </w:t>
      </w:r>
      <w:r>
        <w:t>Một loại dầu thực vật E chỉ chứa hai triglyceride là X và Y với tỉ lệ số mol tương ứng là 3 : 2. Xà phòng hoá hoàn toàn m gam E trong dung dịch NaOH, thu được 4,6 g glycerol và hỗn hợp muối gồm C</w:t>
      </w:r>
      <w:r>
        <w:rPr>
          <w:sz w:val="22"/>
          <w:vertAlign w:val="subscript"/>
        </w:rPr>
        <w:t>17</w:t>
      </w:r>
      <w:r>
        <w:t>H</w:t>
      </w:r>
      <w:r>
        <w:rPr>
          <w:sz w:val="22"/>
          <w:vertAlign w:val="subscript"/>
        </w:rPr>
        <w:t>33</w:t>
      </w:r>
      <w:r>
        <w:t>COONa và C</w:t>
      </w:r>
      <w:r>
        <w:rPr>
          <w:sz w:val="22"/>
          <w:vertAlign w:val="subscript"/>
        </w:rPr>
        <w:t>17</w:t>
      </w:r>
      <w:r>
        <w:t>H</w:t>
      </w:r>
      <w:r>
        <w:rPr>
          <w:sz w:val="22"/>
          <w:vertAlign w:val="subscript"/>
        </w:rPr>
        <w:t>31</w:t>
      </w:r>
      <w:r>
        <w:t>COONa. Hydrogen hoá hoàn toàn m gam E cần vừa đủ 0,23 mol khí H</w:t>
      </w:r>
      <w:r>
        <w:rPr>
          <w:sz w:val="22"/>
          <w:vertAlign w:val="subscript"/>
        </w:rPr>
        <w:t>2</w:t>
      </w:r>
      <w:r>
        <w:t xml:space="preserve"> (Ni, t</w:t>
      </w:r>
      <w:r>
        <w:rPr>
          <w:sz w:val="22"/>
          <w:vertAlign w:val="superscript"/>
        </w:rPr>
        <w:t>o</w:t>
      </w:r>
      <w:r>
        <w:t>). a) Xác định công thức cấu tạo của X, Y.</w:t>
      </w:r>
    </w:p>
    <w:p w14:paraId="454DADA2" w14:textId="77777777" w:rsidR="00286247" w:rsidRDefault="00000000">
      <w:pPr>
        <w:ind w:left="278" w:right="2"/>
      </w:pPr>
      <w:r>
        <w:t>b) Cần bao nhiêu kg E để sản xuất được 100 bánh xà phòng, loại 200 g/bánh, biết mỗi bánh chứa 80% khối lượng muối sodium của các acid béo?</w:t>
      </w:r>
    </w:p>
    <w:p w14:paraId="500AEEAD" w14:textId="77777777" w:rsidR="00286247" w:rsidRDefault="00000000">
      <w:pPr>
        <w:spacing w:after="79" w:line="259" w:lineRule="auto"/>
        <w:ind w:left="-5" w:right="6542"/>
        <w:jc w:val="left"/>
      </w:pPr>
      <w:r>
        <w:rPr>
          <w:rFonts w:ascii="Calibri" w:eastAsia="Calibri" w:hAnsi="Calibri" w:cs="Calibri"/>
          <w:b/>
          <w:i/>
          <w:color w:val="0BACB1"/>
        </w:rPr>
        <w:t>5.3. Sản phẩm</w:t>
      </w:r>
    </w:p>
    <w:p w14:paraId="4E733FFC" w14:textId="77777777" w:rsidR="00286247" w:rsidRDefault="00000000">
      <w:pPr>
        <w:ind w:left="278" w:right="2"/>
      </w:pPr>
      <w:r>
        <w:rPr>
          <w:b/>
        </w:rPr>
        <w:t>Câu 1.</w:t>
      </w:r>
      <w:r>
        <w:t xml:space="preserve"> Giống nhau: Đều có cấu tạo gồm đầu ưa nước dạng muối và đuôi kị nước dạng gốc hydrocarbon mạch dài.</w:t>
      </w:r>
    </w:p>
    <w:p w14:paraId="366A77EB" w14:textId="77777777" w:rsidR="00286247" w:rsidRDefault="00000000">
      <w:pPr>
        <w:ind w:left="278" w:right="2"/>
      </w:pPr>
      <w:r>
        <w:lastRenderedPageBreak/>
        <w:t xml:space="preserve">Khác nhau: Xà phòng là muối carboxylate của acid béo; chất giặt rửa tổng hợp là muối sulfonate, sulfate. </w:t>
      </w:r>
    </w:p>
    <w:p w14:paraId="2D875641" w14:textId="77777777" w:rsidR="00286247" w:rsidRDefault="00000000">
      <w:pPr>
        <w:spacing w:after="114"/>
        <w:ind w:left="278" w:right="2"/>
      </w:pPr>
      <w:r>
        <w:rPr>
          <w:b/>
        </w:rPr>
        <w:t>Câu 2.</w:t>
      </w:r>
      <w:r>
        <w:t xml:space="preserve"> a) Xà phòng;  b) Chất giặt rửa tổng hợp.</w:t>
      </w:r>
    </w:p>
    <w:p w14:paraId="3C04B3F6" w14:textId="77777777" w:rsidR="00286247" w:rsidRDefault="00000000">
      <w:pPr>
        <w:tabs>
          <w:tab w:val="center" w:pos="2549"/>
          <w:tab w:val="center" w:pos="7097"/>
        </w:tabs>
        <w:spacing w:after="85" w:line="259" w:lineRule="auto"/>
        <w:ind w:left="0" w:firstLine="0"/>
        <w:jc w:val="left"/>
      </w:pPr>
      <w:r>
        <w:rPr>
          <w:rFonts w:ascii="Calibri" w:eastAsia="Calibri" w:hAnsi="Calibri" w:cs="Calibri"/>
          <w:color w:val="000000"/>
          <w:sz w:val="22"/>
        </w:rPr>
        <w:tab/>
      </w:r>
      <w:r>
        <w:rPr>
          <w:sz w:val="23"/>
        </w:rPr>
        <w:t>CH</w:t>
      </w:r>
      <w:r>
        <w:rPr>
          <w:sz w:val="23"/>
          <w:vertAlign w:val="subscript"/>
        </w:rPr>
        <w:t>3</w:t>
      </w:r>
      <w:r>
        <w:rPr>
          <w:sz w:val="23"/>
        </w:rPr>
        <w:t>[CH</w:t>
      </w:r>
      <w:r>
        <w:rPr>
          <w:sz w:val="23"/>
          <w:vertAlign w:val="subscript"/>
        </w:rPr>
        <w:t>2</w:t>
      </w:r>
      <w:r>
        <w:rPr>
          <w:sz w:val="23"/>
        </w:rPr>
        <w:t>]</w:t>
      </w:r>
      <w:r>
        <w:rPr>
          <w:sz w:val="23"/>
          <w:vertAlign w:val="subscript"/>
        </w:rPr>
        <w:t>14</w:t>
      </w:r>
      <w:r>
        <w:rPr>
          <w:sz w:val="23"/>
        </w:rPr>
        <w:t>COONa</w:t>
      </w:r>
      <w:r>
        <w:rPr>
          <w:sz w:val="23"/>
        </w:rPr>
        <w:tab/>
        <w:t>CH</w:t>
      </w:r>
      <w:r>
        <w:rPr>
          <w:sz w:val="23"/>
          <w:vertAlign w:val="subscript"/>
        </w:rPr>
        <w:t>3</w:t>
      </w:r>
      <w:r>
        <w:rPr>
          <w:sz w:val="23"/>
        </w:rPr>
        <w:t>[CH</w:t>
      </w:r>
      <w:r>
        <w:rPr>
          <w:sz w:val="23"/>
          <w:vertAlign w:val="subscript"/>
        </w:rPr>
        <w:t>2</w:t>
      </w:r>
      <w:r>
        <w:rPr>
          <w:sz w:val="23"/>
        </w:rPr>
        <w:t>]</w:t>
      </w:r>
      <w:r>
        <w:rPr>
          <w:sz w:val="23"/>
          <w:vertAlign w:val="subscript"/>
        </w:rPr>
        <w:t>11</w:t>
      </w:r>
      <w:r>
        <w:rPr>
          <w:strike/>
          <w:sz w:val="23"/>
        </w:rPr>
        <w:t>-</w:t>
      </w:r>
      <w:r>
        <w:rPr>
          <w:sz w:val="23"/>
        </w:rPr>
        <w:t>C</w:t>
      </w:r>
      <w:r>
        <w:rPr>
          <w:sz w:val="23"/>
          <w:vertAlign w:val="subscript"/>
        </w:rPr>
        <w:t>6</w:t>
      </w:r>
      <w:r>
        <w:rPr>
          <w:sz w:val="23"/>
        </w:rPr>
        <w:t>H</w:t>
      </w:r>
      <w:r>
        <w:rPr>
          <w:sz w:val="23"/>
          <w:vertAlign w:val="subscript"/>
        </w:rPr>
        <w:t xml:space="preserve">4 </w:t>
      </w:r>
      <w:r>
        <w:rPr>
          <w:sz w:val="23"/>
        </w:rPr>
        <w:t>SO</w:t>
      </w:r>
      <w:r>
        <w:rPr>
          <w:sz w:val="23"/>
          <w:vertAlign w:val="subscript"/>
        </w:rPr>
        <w:t>3</w:t>
      </w:r>
      <w:r>
        <w:rPr>
          <w:sz w:val="23"/>
        </w:rPr>
        <w:t>Na</w:t>
      </w:r>
    </w:p>
    <w:p w14:paraId="1B78AEA0" w14:textId="77777777" w:rsidR="00286247" w:rsidRDefault="00000000">
      <w:pPr>
        <w:tabs>
          <w:tab w:val="center" w:pos="2622"/>
          <w:tab w:val="center" w:pos="7117"/>
        </w:tabs>
        <w:spacing w:after="118" w:line="259" w:lineRule="auto"/>
        <w:ind w:left="0" w:firstLine="0"/>
        <w:jc w:val="left"/>
      </w:pPr>
      <w:r>
        <w:t xml:space="preserve"> </w:t>
      </w:r>
      <w:r>
        <w:tab/>
      </w:r>
      <w:r>
        <w:rPr>
          <w:rFonts w:ascii="Calibri" w:eastAsia="Calibri" w:hAnsi="Calibri" w:cs="Calibri"/>
          <w:noProof/>
          <w:color w:val="000000"/>
          <w:sz w:val="22"/>
        </w:rPr>
        <mc:AlternateContent>
          <mc:Choice Requires="wpg">
            <w:drawing>
              <wp:inline distT="0" distB="0" distL="0" distR="0" wp14:anchorId="631CC5F9" wp14:editId="61E3C6D5">
                <wp:extent cx="1171702" cy="83035"/>
                <wp:effectExtent l="0" t="0" r="0" b="0"/>
                <wp:docPr id="293436" name="Group 293436"/>
                <wp:cNvGraphicFramePr/>
                <a:graphic xmlns:a="http://schemas.openxmlformats.org/drawingml/2006/main">
                  <a:graphicData uri="http://schemas.microsoft.com/office/word/2010/wordprocessingGroup">
                    <wpg:wgp>
                      <wpg:cNvGrpSpPr/>
                      <wpg:grpSpPr>
                        <a:xfrm>
                          <a:off x="0" y="0"/>
                          <a:ext cx="1171702" cy="83035"/>
                          <a:chOff x="0" y="0"/>
                          <a:chExt cx="1171702" cy="83035"/>
                        </a:xfrm>
                      </wpg:grpSpPr>
                      <wps:wsp>
                        <wps:cNvPr id="3361" name="Shape 3361"/>
                        <wps:cNvSpPr/>
                        <wps:spPr>
                          <a:xfrm>
                            <a:off x="0" y="0"/>
                            <a:ext cx="0" cy="8642"/>
                          </a:xfrm>
                          <a:custGeom>
                            <a:avLst/>
                            <a:gdLst/>
                            <a:ahLst/>
                            <a:cxnLst/>
                            <a:rect l="0" t="0" r="0" b="0"/>
                            <a:pathLst>
                              <a:path h="8642">
                                <a:moveTo>
                                  <a:pt x="0" y="0"/>
                                </a:moveTo>
                                <a:lnTo>
                                  <a:pt x="0" y="8642"/>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362" name="Shape 3362"/>
                        <wps:cNvSpPr/>
                        <wps:spPr>
                          <a:xfrm>
                            <a:off x="0" y="8642"/>
                            <a:ext cx="1741" cy="6926"/>
                          </a:xfrm>
                          <a:custGeom>
                            <a:avLst/>
                            <a:gdLst/>
                            <a:ahLst/>
                            <a:cxnLst/>
                            <a:rect l="0" t="0" r="0" b="0"/>
                            <a:pathLst>
                              <a:path w="1741" h="6926">
                                <a:moveTo>
                                  <a:pt x="0" y="0"/>
                                </a:moveTo>
                                <a:lnTo>
                                  <a:pt x="1741" y="6926"/>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363" name="Shape 3363"/>
                        <wps:cNvSpPr/>
                        <wps:spPr>
                          <a:xfrm>
                            <a:off x="1741" y="15568"/>
                            <a:ext cx="10457" cy="13839"/>
                          </a:xfrm>
                          <a:custGeom>
                            <a:avLst/>
                            <a:gdLst/>
                            <a:ahLst/>
                            <a:cxnLst/>
                            <a:rect l="0" t="0" r="0" b="0"/>
                            <a:pathLst>
                              <a:path w="10457" h="13839">
                                <a:moveTo>
                                  <a:pt x="0" y="0"/>
                                </a:moveTo>
                                <a:lnTo>
                                  <a:pt x="10457" y="13839"/>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364" name="Shape 3364"/>
                        <wps:cNvSpPr/>
                        <wps:spPr>
                          <a:xfrm>
                            <a:off x="12198" y="29407"/>
                            <a:ext cx="5222" cy="5197"/>
                          </a:xfrm>
                          <a:custGeom>
                            <a:avLst/>
                            <a:gdLst/>
                            <a:ahLst/>
                            <a:cxnLst/>
                            <a:rect l="0" t="0" r="0" b="0"/>
                            <a:pathLst>
                              <a:path w="5222" h="5197">
                                <a:moveTo>
                                  <a:pt x="0" y="0"/>
                                </a:moveTo>
                                <a:lnTo>
                                  <a:pt x="5222" y="5197"/>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365" name="Shape 3365"/>
                        <wps:cNvSpPr/>
                        <wps:spPr>
                          <a:xfrm>
                            <a:off x="17420" y="34604"/>
                            <a:ext cx="6976" cy="3444"/>
                          </a:xfrm>
                          <a:custGeom>
                            <a:avLst/>
                            <a:gdLst/>
                            <a:ahLst/>
                            <a:cxnLst/>
                            <a:rect l="0" t="0" r="0" b="0"/>
                            <a:pathLst>
                              <a:path w="6976" h="3444">
                                <a:moveTo>
                                  <a:pt x="0" y="0"/>
                                </a:moveTo>
                                <a:lnTo>
                                  <a:pt x="6976" y="3444"/>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366" name="Shape 3366"/>
                        <wps:cNvSpPr/>
                        <wps:spPr>
                          <a:xfrm>
                            <a:off x="24396" y="38048"/>
                            <a:ext cx="8704" cy="3457"/>
                          </a:xfrm>
                          <a:custGeom>
                            <a:avLst/>
                            <a:gdLst/>
                            <a:ahLst/>
                            <a:cxnLst/>
                            <a:rect l="0" t="0" r="0" b="0"/>
                            <a:pathLst>
                              <a:path w="8704" h="3457">
                                <a:moveTo>
                                  <a:pt x="0" y="0"/>
                                </a:moveTo>
                                <a:lnTo>
                                  <a:pt x="8704" y="3457"/>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367" name="Shape 3367"/>
                        <wps:cNvSpPr/>
                        <wps:spPr>
                          <a:xfrm>
                            <a:off x="33100" y="41505"/>
                            <a:ext cx="271727" cy="0"/>
                          </a:xfrm>
                          <a:custGeom>
                            <a:avLst/>
                            <a:gdLst/>
                            <a:ahLst/>
                            <a:cxnLst/>
                            <a:rect l="0" t="0" r="0" b="0"/>
                            <a:pathLst>
                              <a:path w="271727">
                                <a:moveTo>
                                  <a:pt x="0" y="0"/>
                                </a:moveTo>
                                <a:lnTo>
                                  <a:pt x="271727"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368" name="Shape 3368"/>
                        <wps:cNvSpPr/>
                        <wps:spPr>
                          <a:xfrm>
                            <a:off x="304827" y="41505"/>
                            <a:ext cx="13939" cy="6926"/>
                          </a:xfrm>
                          <a:custGeom>
                            <a:avLst/>
                            <a:gdLst/>
                            <a:ahLst/>
                            <a:cxnLst/>
                            <a:rect l="0" t="0" r="0" b="0"/>
                            <a:pathLst>
                              <a:path w="13939" h="6926">
                                <a:moveTo>
                                  <a:pt x="0" y="0"/>
                                </a:moveTo>
                                <a:lnTo>
                                  <a:pt x="13939" y="6926"/>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369" name="Shape 3369"/>
                        <wps:cNvSpPr/>
                        <wps:spPr>
                          <a:xfrm>
                            <a:off x="318766" y="48431"/>
                            <a:ext cx="6963" cy="5197"/>
                          </a:xfrm>
                          <a:custGeom>
                            <a:avLst/>
                            <a:gdLst/>
                            <a:ahLst/>
                            <a:cxnLst/>
                            <a:rect l="0" t="0" r="0" b="0"/>
                            <a:pathLst>
                              <a:path w="6963" h="5197">
                                <a:moveTo>
                                  <a:pt x="0" y="0"/>
                                </a:moveTo>
                                <a:lnTo>
                                  <a:pt x="6963" y="5197"/>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370" name="Shape 3370"/>
                        <wps:cNvSpPr/>
                        <wps:spPr>
                          <a:xfrm>
                            <a:off x="325729" y="53629"/>
                            <a:ext cx="5235" cy="6914"/>
                          </a:xfrm>
                          <a:custGeom>
                            <a:avLst/>
                            <a:gdLst/>
                            <a:ahLst/>
                            <a:cxnLst/>
                            <a:rect l="0" t="0" r="0" b="0"/>
                            <a:pathLst>
                              <a:path w="5235" h="6914">
                                <a:moveTo>
                                  <a:pt x="0" y="0"/>
                                </a:moveTo>
                                <a:lnTo>
                                  <a:pt x="5235" y="6914"/>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371" name="Shape 3371"/>
                        <wps:cNvSpPr/>
                        <wps:spPr>
                          <a:xfrm>
                            <a:off x="330964" y="60542"/>
                            <a:ext cx="6963" cy="13827"/>
                          </a:xfrm>
                          <a:custGeom>
                            <a:avLst/>
                            <a:gdLst/>
                            <a:ahLst/>
                            <a:cxnLst/>
                            <a:rect l="0" t="0" r="0" b="0"/>
                            <a:pathLst>
                              <a:path w="6963" h="13827">
                                <a:moveTo>
                                  <a:pt x="0" y="0"/>
                                </a:moveTo>
                                <a:lnTo>
                                  <a:pt x="6963" y="13827"/>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372" name="Shape 3372"/>
                        <wps:cNvSpPr/>
                        <wps:spPr>
                          <a:xfrm>
                            <a:off x="337927" y="74369"/>
                            <a:ext cx="0" cy="8667"/>
                          </a:xfrm>
                          <a:custGeom>
                            <a:avLst/>
                            <a:gdLst/>
                            <a:ahLst/>
                            <a:cxnLst/>
                            <a:rect l="0" t="0" r="0" b="0"/>
                            <a:pathLst>
                              <a:path h="8667">
                                <a:moveTo>
                                  <a:pt x="0" y="0"/>
                                </a:moveTo>
                                <a:lnTo>
                                  <a:pt x="0" y="8667"/>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373" name="Shape 3373"/>
                        <wps:cNvSpPr/>
                        <wps:spPr>
                          <a:xfrm>
                            <a:off x="337927" y="74369"/>
                            <a:ext cx="1741" cy="8667"/>
                          </a:xfrm>
                          <a:custGeom>
                            <a:avLst/>
                            <a:gdLst/>
                            <a:ahLst/>
                            <a:cxnLst/>
                            <a:rect l="0" t="0" r="0" b="0"/>
                            <a:pathLst>
                              <a:path w="1741" h="8667">
                                <a:moveTo>
                                  <a:pt x="0" y="8667"/>
                                </a:moveTo>
                                <a:lnTo>
                                  <a:pt x="1741"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374" name="Shape 3374"/>
                        <wps:cNvSpPr/>
                        <wps:spPr>
                          <a:xfrm>
                            <a:off x="339668" y="67468"/>
                            <a:ext cx="1741" cy="6901"/>
                          </a:xfrm>
                          <a:custGeom>
                            <a:avLst/>
                            <a:gdLst/>
                            <a:ahLst/>
                            <a:cxnLst/>
                            <a:rect l="0" t="0" r="0" b="0"/>
                            <a:pathLst>
                              <a:path w="1741" h="6901">
                                <a:moveTo>
                                  <a:pt x="0" y="6901"/>
                                </a:moveTo>
                                <a:lnTo>
                                  <a:pt x="1741"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375" name="Shape 3375"/>
                        <wps:cNvSpPr/>
                        <wps:spPr>
                          <a:xfrm>
                            <a:off x="341409" y="60542"/>
                            <a:ext cx="3494" cy="6926"/>
                          </a:xfrm>
                          <a:custGeom>
                            <a:avLst/>
                            <a:gdLst/>
                            <a:ahLst/>
                            <a:cxnLst/>
                            <a:rect l="0" t="0" r="0" b="0"/>
                            <a:pathLst>
                              <a:path w="3494" h="6926">
                                <a:moveTo>
                                  <a:pt x="0" y="6926"/>
                                </a:moveTo>
                                <a:lnTo>
                                  <a:pt x="3494"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376" name="Shape 3376"/>
                        <wps:cNvSpPr/>
                        <wps:spPr>
                          <a:xfrm>
                            <a:off x="344903" y="53629"/>
                            <a:ext cx="5210" cy="6914"/>
                          </a:xfrm>
                          <a:custGeom>
                            <a:avLst/>
                            <a:gdLst/>
                            <a:ahLst/>
                            <a:cxnLst/>
                            <a:rect l="0" t="0" r="0" b="0"/>
                            <a:pathLst>
                              <a:path w="5210" h="6914">
                                <a:moveTo>
                                  <a:pt x="0" y="6914"/>
                                </a:moveTo>
                                <a:lnTo>
                                  <a:pt x="5210"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377" name="Shape 3377"/>
                        <wps:cNvSpPr/>
                        <wps:spPr>
                          <a:xfrm>
                            <a:off x="350113" y="48431"/>
                            <a:ext cx="6976" cy="5197"/>
                          </a:xfrm>
                          <a:custGeom>
                            <a:avLst/>
                            <a:gdLst/>
                            <a:ahLst/>
                            <a:cxnLst/>
                            <a:rect l="0" t="0" r="0" b="0"/>
                            <a:pathLst>
                              <a:path w="6976" h="5197">
                                <a:moveTo>
                                  <a:pt x="0" y="5197"/>
                                </a:moveTo>
                                <a:lnTo>
                                  <a:pt x="6976"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378" name="Shape 3378"/>
                        <wps:cNvSpPr/>
                        <wps:spPr>
                          <a:xfrm>
                            <a:off x="357088" y="41505"/>
                            <a:ext cx="13939" cy="6926"/>
                          </a:xfrm>
                          <a:custGeom>
                            <a:avLst/>
                            <a:gdLst/>
                            <a:ahLst/>
                            <a:cxnLst/>
                            <a:rect l="0" t="0" r="0" b="0"/>
                            <a:pathLst>
                              <a:path w="13939" h="6926">
                                <a:moveTo>
                                  <a:pt x="0" y="6926"/>
                                </a:moveTo>
                                <a:lnTo>
                                  <a:pt x="13939"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379" name="Shape 3379"/>
                        <wps:cNvSpPr/>
                        <wps:spPr>
                          <a:xfrm>
                            <a:off x="371027" y="41505"/>
                            <a:ext cx="271727" cy="0"/>
                          </a:xfrm>
                          <a:custGeom>
                            <a:avLst/>
                            <a:gdLst/>
                            <a:ahLst/>
                            <a:cxnLst/>
                            <a:rect l="0" t="0" r="0" b="0"/>
                            <a:pathLst>
                              <a:path w="271727">
                                <a:moveTo>
                                  <a:pt x="0" y="0"/>
                                </a:moveTo>
                                <a:lnTo>
                                  <a:pt x="271727"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380" name="Shape 3380"/>
                        <wps:cNvSpPr/>
                        <wps:spPr>
                          <a:xfrm>
                            <a:off x="642754" y="38048"/>
                            <a:ext cx="8716" cy="3457"/>
                          </a:xfrm>
                          <a:custGeom>
                            <a:avLst/>
                            <a:gdLst/>
                            <a:ahLst/>
                            <a:cxnLst/>
                            <a:rect l="0" t="0" r="0" b="0"/>
                            <a:pathLst>
                              <a:path w="8716" h="3457">
                                <a:moveTo>
                                  <a:pt x="0" y="3457"/>
                                </a:moveTo>
                                <a:lnTo>
                                  <a:pt x="8716"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381" name="Shape 3381"/>
                        <wps:cNvSpPr/>
                        <wps:spPr>
                          <a:xfrm>
                            <a:off x="651471" y="34604"/>
                            <a:ext cx="6963" cy="3444"/>
                          </a:xfrm>
                          <a:custGeom>
                            <a:avLst/>
                            <a:gdLst/>
                            <a:ahLst/>
                            <a:cxnLst/>
                            <a:rect l="0" t="0" r="0" b="0"/>
                            <a:pathLst>
                              <a:path w="6963" h="3444">
                                <a:moveTo>
                                  <a:pt x="0" y="3444"/>
                                </a:moveTo>
                                <a:lnTo>
                                  <a:pt x="6963"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382" name="Shape 3382"/>
                        <wps:cNvSpPr/>
                        <wps:spPr>
                          <a:xfrm>
                            <a:off x="658434" y="29407"/>
                            <a:ext cx="5223" cy="5197"/>
                          </a:xfrm>
                          <a:custGeom>
                            <a:avLst/>
                            <a:gdLst/>
                            <a:ahLst/>
                            <a:cxnLst/>
                            <a:rect l="0" t="0" r="0" b="0"/>
                            <a:pathLst>
                              <a:path w="5223" h="5197">
                                <a:moveTo>
                                  <a:pt x="0" y="5197"/>
                                </a:moveTo>
                                <a:lnTo>
                                  <a:pt x="5223"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383" name="Shape 3383"/>
                        <wps:cNvSpPr/>
                        <wps:spPr>
                          <a:xfrm>
                            <a:off x="663657" y="15568"/>
                            <a:ext cx="10457" cy="13839"/>
                          </a:xfrm>
                          <a:custGeom>
                            <a:avLst/>
                            <a:gdLst/>
                            <a:ahLst/>
                            <a:cxnLst/>
                            <a:rect l="0" t="0" r="0" b="0"/>
                            <a:pathLst>
                              <a:path w="10457" h="13839">
                                <a:moveTo>
                                  <a:pt x="0" y="13839"/>
                                </a:moveTo>
                                <a:lnTo>
                                  <a:pt x="10457"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384" name="Shape 3384"/>
                        <wps:cNvSpPr/>
                        <wps:spPr>
                          <a:xfrm>
                            <a:off x="674114" y="8642"/>
                            <a:ext cx="1741" cy="6926"/>
                          </a:xfrm>
                          <a:custGeom>
                            <a:avLst/>
                            <a:gdLst/>
                            <a:ahLst/>
                            <a:cxnLst/>
                            <a:rect l="0" t="0" r="0" b="0"/>
                            <a:pathLst>
                              <a:path w="1741" h="6926">
                                <a:moveTo>
                                  <a:pt x="0" y="6926"/>
                                </a:moveTo>
                                <a:lnTo>
                                  <a:pt x="1741"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385" name="Shape 3385"/>
                        <wps:cNvSpPr/>
                        <wps:spPr>
                          <a:xfrm>
                            <a:off x="675855" y="0"/>
                            <a:ext cx="1741" cy="8642"/>
                          </a:xfrm>
                          <a:custGeom>
                            <a:avLst/>
                            <a:gdLst/>
                            <a:ahLst/>
                            <a:cxnLst/>
                            <a:rect l="0" t="0" r="0" b="0"/>
                            <a:pathLst>
                              <a:path w="1741" h="8642">
                                <a:moveTo>
                                  <a:pt x="0" y="8642"/>
                                </a:moveTo>
                                <a:lnTo>
                                  <a:pt x="1741"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386" name="Shape 3386"/>
                        <wps:cNvSpPr/>
                        <wps:spPr>
                          <a:xfrm>
                            <a:off x="728103" y="0"/>
                            <a:ext cx="1148" cy="8642"/>
                          </a:xfrm>
                          <a:custGeom>
                            <a:avLst/>
                            <a:gdLst/>
                            <a:ahLst/>
                            <a:cxnLst/>
                            <a:rect l="0" t="0" r="0" b="0"/>
                            <a:pathLst>
                              <a:path w="1148" h="8642">
                                <a:moveTo>
                                  <a:pt x="0" y="0"/>
                                </a:moveTo>
                                <a:lnTo>
                                  <a:pt x="1148" y="8642"/>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387" name="Shape 3387"/>
                        <wps:cNvSpPr/>
                        <wps:spPr>
                          <a:xfrm>
                            <a:off x="729844" y="8642"/>
                            <a:ext cx="1741" cy="6926"/>
                          </a:xfrm>
                          <a:custGeom>
                            <a:avLst/>
                            <a:gdLst/>
                            <a:ahLst/>
                            <a:cxnLst/>
                            <a:rect l="0" t="0" r="0" b="0"/>
                            <a:pathLst>
                              <a:path w="1741" h="6926">
                                <a:moveTo>
                                  <a:pt x="0" y="0"/>
                                </a:moveTo>
                                <a:lnTo>
                                  <a:pt x="1741" y="6926"/>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388" name="Shape 3388"/>
                        <wps:cNvSpPr/>
                        <wps:spPr>
                          <a:xfrm>
                            <a:off x="731585" y="15568"/>
                            <a:ext cx="3494" cy="6914"/>
                          </a:xfrm>
                          <a:custGeom>
                            <a:avLst/>
                            <a:gdLst/>
                            <a:ahLst/>
                            <a:cxnLst/>
                            <a:rect l="0" t="0" r="0" b="0"/>
                            <a:pathLst>
                              <a:path w="3494" h="6914">
                                <a:moveTo>
                                  <a:pt x="0" y="0"/>
                                </a:moveTo>
                                <a:lnTo>
                                  <a:pt x="3494" y="6914"/>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389" name="Shape 3389"/>
                        <wps:cNvSpPr/>
                        <wps:spPr>
                          <a:xfrm>
                            <a:off x="732672" y="22481"/>
                            <a:ext cx="3420" cy="6926"/>
                          </a:xfrm>
                          <a:custGeom>
                            <a:avLst/>
                            <a:gdLst/>
                            <a:ahLst/>
                            <a:cxnLst/>
                            <a:rect l="0" t="0" r="0" b="0"/>
                            <a:pathLst>
                              <a:path w="3420" h="6926">
                                <a:moveTo>
                                  <a:pt x="0" y="0"/>
                                </a:moveTo>
                                <a:lnTo>
                                  <a:pt x="3420" y="6926"/>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390" name="Shape 3390"/>
                        <wps:cNvSpPr/>
                        <wps:spPr>
                          <a:xfrm>
                            <a:off x="736092" y="29407"/>
                            <a:ext cx="4556" cy="5197"/>
                          </a:xfrm>
                          <a:custGeom>
                            <a:avLst/>
                            <a:gdLst/>
                            <a:ahLst/>
                            <a:cxnLst/>
                            <a:rect l="0" t="0" r="0" b="0"/>
                            <a:pathLst>
                              <a:path w="4556" h="5197">
                                <a:moveTo>
                                  <a:pt x="0" y="0"/>
                                </a:moveTo>
                                <a:lnTo>
                                  <a:pt x="4556" y="5197"/>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391" name="Shape 3391"/>
                        <wps:cNvSpPr/>
                        <wps:spPr>
                          <a:xfrm>
                            <a:off x="740647" y="34604"/>
                            <a:ext cx="4568" cy="3444"/>
                          </a:xfrm>
                          <a:custGeom>
                            <a:avLst/>
                            <a:gdLst/>
                            <a:ahLst/>
                            <a:cxnLst/>
                            <a:rect l="0" t="0" r="0" b="0"/>
                            <a:pathLst>
                              <a:path w="4568" h="3444">
                                <a:moveTo>
                                  <a:pt x="0" y="0"/>
                                </a:moveTo>
                                <a:lnTo>
                                  <a:pt x="4568" y="3444"/>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392" name="Shape 3392"/>
                        <wps:cNvSpPr/>
                        <wps:spPr>
                          <a:xfrm>
                            <a:off x="745215" y="38048"/>
                            <a:ext cx="5704" cy="3457"/>
                          </a:xfrm>
                          <a:custGeom>
                            <a:avLst/>
                            <a:gdLst/>
                            <a:ahLst/>
                            <a:cxnLst/>
                            <a:rect l="0" t="0" r="0" b="0"/>
                            <a:pathLst>
                              <a:path w="5704" h="3457">
                                <a:moveTo>
                                  <a:pt x="0" y="0"/>
                                </a:moveTo>
                                <a:lnTo>
                                  <a:pt x="5704" y="3457"/>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393" name="Shape 3393"/>
                        <wps:cNvSpPr/>
                        <wps:spPr>
                          <a:xfrm>
                            <a:off x="750919" y="41505"/>
                            <a:ext cx="176748" cy="0"/>
                          </a:xfrm>
                          <a:custGeom>
                            <a:avLst/>
                            <a:gdLst/>
                            <a:ahLst/>
                            <a:cxnLst/>
                            <a:rect l="0" t="0" r="0" b="0"/>
                            <a:pathLst>
                              <a:path w="176748">
                                <a:moveTo>
                                  <a:pt x="0" y="0"/>
                                </a:moveTo>
                                <a:lnTo>
                                  <a:pt x="176748"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394" name="Shape 3394"/>
                        <wps:cNvSpPr/>
                        <wps:spPr>
                          <a:xfrm>
                            <a:off x="927667" y="41505"/>
                            <a:ext cx="5704" cy="3469"/>
                          </a:xfrm>
                          <a:custGeom>
                            <a:avLst/>
                            <a:gdLst/>
                            <a:ahLst/>
                            <a:cxnLst/>
                            <a:rect l="0" t="0" r="0" b="0"/>
                            <a:pathLst>
                              <a:path w="5704" h="3469">
                                <a:moveTo>
                                  <a:pt x="0" y="0"/>
                                </a:moveTo>
                                <a:lnTo>
                                  <a:pt x="5704" y="3469"/>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395" name="Shape 3395"/>
                        <wps:cNvSpPr/>
                        <wps:spPr>
                          <a:xfrm>
                            <a:off x="933371" y="44974"/>
                            <a:ext cx="4556" cy="3457"/>
                          </a:xfrm>
                          <a:custGeom>
                            <a:avLst/>
                            <a:gdLst/>
                            <a:ahLst/>
                            <a:cxnLst/>
                            <a:rect l="0" t="0" r="0" b="0"/>
                            <a:pathLst>
                              <a:path w="4556" h="3457">
                                <a:moveTo>
                                  <a:pt x="0" y="0"/>
                                </a:moveTo>
                                <a:lnTo>
                                  <a:pt x="4556" y="3457"/>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396" name="Shape 3396"/>
                        <wps:cNvSpPr/>
                        <wps:spPr>
                          <a:xfrm>
                            <a:off x="937927" y="48431"/>
                            <a:ext cx="4568" cy="5197"/>
                          </a:xfrm>
                          <a:custGeom>
                            <a:avLst/>
                            <a:gdLst/>
                            <a:ahLst/>
                            <a:cxnLst/>
                            <a:rect l="0" t="0" r="0" b="0"/>
                            <a:pathLst>
                              <a:path w="4568" h="5197">
                                <a:moveTo>
                                  <a:pt x="0" y="0"/>
                                </a:moveTo>
                                <a:lnTo>
                                  <a:pt x="4568" y="5197"/>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397" name="Shape 3397"/>
                        <wps:cNvSpPr/>
                        <wps:spPr>
                          <a:xfrm>
                            <a:off x="942495" y="53629"/>
                            <a:ext cx="3420" cy="6914"/>
                          </a:xfrm>
                          <a:custGeom>
                            <a:avLst/>
                            <a:gdLst/>
                            <a:ahLst/>
                            <a:cxnLst/>
                            <a:rect l="0" t="0" r="0" b="0"/>
                            <a:pathLst>
                              <a:path w="3420" h="6914">
                                <a:moveTo>
                                  <a:pt x="0" y="0"/>
                                </a:moveTo>
                                <a:lnTo>
                                  <a:pt x="3420" y="6914"/>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398" name="Shape 3398"/>
                        <wps:cNvSpPr/>
                        <wps:spPr>
                          <a:xfrm>
                            <a:off x="945915" y="60542"/>
                            <a:ext cx="2272" cy="6926"/>
                          </a:xfrm>
                          <a:custGeom>
                            <a:avLst/>
                            <a:gdLst/>
                            <a:ahLst/>
                            <a:cxnLst/>
                            <a:rect l="0" t="0" r="0" b="0"/>
                            <a:pathLst>
                              <a:path w="2272" h="6926">
                                <a:moveTo>
                                  <a:pt x="0" y="0"/>
                                </a:moveTo>
                                <a:lnTo>
                                  <a:pt x="2272" y="6926"/>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399" name="Shape 3399"/>
                        <wps:cNvSpPr/>
                        <wps:spPr>
                          <a:xfrm>
                            <a:off x="948187" y="67468"/>
                            <a:ext cx="1148" cy="6901"/>
                          </a:xfrm>
                          <a:custGeom>
                            <a:avLst/>
                            <a:gdLst/>
                            <a:ahLst/>
                            <a:cxnLst/>
                            <a:rect l="0" t="0" r="0" b="0"/>
                            <a:pathLst>
                              <a:path w="1148" h="6901">
                                <a:moveTo>
                                  <a:pt x="0" y="0"/>
                                </a:moveTo>
                                <a:lnTo>
                                  <a:pt x="1148" y="6901"/>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00" name="Shape 3400"/>
                        <wps:cNvSpPr/>
                        <wps:spPr>
                          <a:xfrm>
                            <a:off x="949335" y="74369"/>
                            <a:ext cx="1136" cy="8667"/>
                          </a:xfrm>
                          <a:custGeom>
                            <a:avLst/>
                            <a:gdLst/>
                            <a:ahLst/>
                            <a:cxnLst/>
                            <a:rect l="0" t="0" r="0" b="0"/>
                            <a:pathLst>
                              <a:path w="1136" h="8667">
                                <a:moveTo>
                                  <a:pt x="0" y="0"/>
                                </a:moveTo>
                                <a:lnTo>
                                  <a:pt x="1136" y="8667"/>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01" name="Shape 3401"/>
                        <wps:cNvSpPr/>
                        <wps:spPr>
                          <a:xfrm>
                            <a:off x="950471" y="74369"/>
                            <a:ext cx="0" cy="8667"/>
                          </a:xfrm>
                          <a:custGeom>
                            <a:avLst/>
                            <a:gdLst/>
                            <a:ahLst/>
                            <a:cxnLst/>
                            <a:rect l="0" t="0" r="0" b="0"/>
                            <a:pathLst>
                              <a:path h="8667">
                                <a:moveTo>
                                  <a:pt x="0" y="8667"/>
                                </a:moveTo>
                                <a:lnTo>
                                  <a:pt x="0"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02" name="Shape 3402"/>
                        <wps:cNvSpPr/>
                        <wps:spPr>
                          <a:xfrm>
                            <a:off x="950471" y="60542"/>
                            <a:ext cx="4568" cy="13827"/>
                          </a:xfrm>
                          <a:custGeom>
                            <a:avLst/>
                            <a:gdLst/>
                            <a:ahLst/>
                            <a:cxnLst/>
                            <a:rect l="0" t="0" r="0" b="0"/>
                            <a:pathLst>
                              <a:path w="4568" h="13827">
                                <a:moveTo>
                                  <a:pt x="0" y="13827"/>
                                </a:moveTo>
                                <a:lnTo>
                                  <a:pt x="4568"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03" name="Shape 3403"/>
                        <wps:cNvSpPr/>
                        <wps:spPr>
                          <a:xfrm>
                            <a:off x="955039" y="53629"/>
                            <a:ext cx="3420" cy="6914"/>
                          </a:xfrm>
                          <a:custGeom>
                            <a:avLst/>
                            <a:gdLst/>
                            <a:ahLst/>
                            <a:cxnLst/>
                            <a:rect l="0" t="0" r="0" b="0"/>
                            <a:pathLst>
                              <a:path w="3420" h="6914">
                                <a:moveTo>
                                  <a:pt x="0" y="6914"/>
                                </a:moveTo>
                                <a:lnTo>
                                  <a:pt x="3420"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04" name="Shape 3404"/>
                        <wps:cNvSpPr/>
                        <wps:spPr>
                          <a:xfrm>
                            <a:off x="958459" y="48431"/>
                            <a:ext cx="4556" cy="5197"/>
                          </a:xfrm>
                          <a:custGeom>
                            <a:avLst/>
                            <a:gdLst/>
                            <a:ahLst/>
                            <a:cxnLst/>
                            <a:rect l="0" t="0" r="0" b="0"/>
                            <a:pathLst>
                              <a:path w="4556" h="5197">
                                <a:moveTo>
                                  <a:pt x="0" y="5197"/>
                                </a:moveTo>
                                <a:lnTo>
                                  <a:pt x="4556"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05" name="Shape 3405"/>
                        <wps:cNvSpPr/>
                        <wps:spPr>
                          <a:xfrm>
                            <a:off x="963014" y="41505"/>
                            <a:ext cx="9124" cy="6926"/>
                          </a:xfrm>
                          <a:custGeom>
                            <a:avLst/>
                            <a:gdLst/>
                            <a:ahLst/>
                            <a:cxnLst/>
                            <a:rect l="0" t="0" r="0" b="0"/>
                            <a:pathLst>
                              <a:path w="9124" h="6926">
                                <a:moveTo>
                                  <a:pt x="0" y="6926"/>
                                </a:moveTo>
                                <a:lnTo>
                                  <a:pt x="9124"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06" name="Shape 3406"/>
                        <wps:cNvSpPr/>
                        <wps:spPr>
                          <a:xfrm>
                            <a:off x="972138" y="41505"/>
                            <a:ext cx="177896" cy="0"/>
                          </a:xfrm>
                          <a:custGeom>
                            <a:avLst/>
                            <a:gdLst/>
                            <a:ahLst/>
                            <a:cxnLst/>
                            <a:rect l="0" t="0" r="0" b="0"/>
                            <a:pathLst>
                              <a:path w="177896">
                                <a:moveTo>
                                  <a:pt x="0" y="0"/>
                                </a:moveTo>
                                <a:lnTo>
                                  <a:pt x="177896"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07" name="Shape 3407"/>
                        <wps:cNvSpPr/>
                        <wps:spPr>
                          <a:xfrm>
                            <a:off x="1150034" y="38048"/>
                            <a:ext cx="4556" cy="3457"/>
                          </a:xfrm>
                          <a:custGeom>
                            <a:avLst/>
                            <a:gdLst/>
                            <a:ahLst/>
                            <a:cxnLst/>
                            <a:rect l="0" t="0" r="0" b="0"/>
                            <a:pathLst>
                              <a:path w="4556" h="3457">
                                <a:moveTo>
                                  <a:pt x="0" y="3457"/>
                                </a:moveTo>
                                <a:lnTo>
                                  <a:pt x="4556"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08" name="Shape 3408"/>
                        <wps:cNvSpPr/>
                        <wps:spPr>
                          <a:xfrm>
                            <a:off x="1154590" y="34604"/>
                            <a:ext cx="5704" cy="3444"/>
                          </a:xfrm>
                          <a:custGeom>
                            <a:avLst/>
                            <a:gdLst/>
                            <a:ahLst/>
                            <a:cxnLst/>
                            <a:rect l="0" t="0" r="0" b="0"/>
                            <a:pathLst>
                              <a:path w="5704" h="3444">
                                <a:moveTo>
                                  <a:pt x="0" y="3444"/>
                                </a:moveTo>
                                <a:lnTo>
                                  <a:pt x="5704"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09" name="Shape 3409"/>
                        <wps:cNvSpPr/>
                        <wps:spPr>
                          <a:xfrm>
                            <a:off x="1160294" y="29407"/>
                            <a:ext cx="3420" cy="5197"/>
                          </a:xfrm>
                          <a:custGeom>
                            <a:avLst/>
                            <a:gdLst/>
                            <a:ahLst/>
                            <a:cxnLst/>
                            <a:rect l="0" t="0" r="0" b="0"/>
                            <a:pathLst>
                              <a:path w="3420" h="5197">
                                <a:moveTo>
                                  <a:pt x="0" y="5197"/>
                                </a:moveTo>
                                <a:lnTo>
                                  <a:pt x="3420"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10" name="Shape 3410"/>
                        <wps:cNvSpPr/>
                        <wps:spPr>
                          <a:xfrm>
                            <a:off x="1163714" y="22481"/>
                            <a:ext cx="3420" cy="6926"/>
                          </a:xfrm>
                          <a:custGeom>
                            <a:avLst/>
                            <a:gdLst/>
                            <a:ahLst/>
                            <a:cxnLst/>
                            <a:rect l="0" t="0" r="0" b="0"/>
                            <a:pathLst>
                              <a:path w="3420" h="6926">
                                <a:moveTo>
                                  <a:pt x="0" y="6926"/>
                                </a:moveTo>
                                <a:lnTo>
                                  <a:pt x="3420"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11" name="Shape 3411"/>
                        <wps:cNvSpPr/>
                        <wps:spPr>
                          <a:xfrm>
                            <a:off x="1167134" y="8642"/>
                            <a:ext cx="4568" cy="13839"/>
                          </a:xfrm>
                          <a:custGeom>
                            <a:avLst/>
                            <a:gdLst/>
                            <a:ahLst/>
                            <a:cxnLst/>
                            <a:rect l="0" t="0" r="0" b="0"/>
                            <a:pathLst>
                              <a:path w="4568" h="13839">
                                <a:moveTo>
                                  <a:pt x="0" y="13839"/>
                                </a:moveTo>
                                <a:lnTo>
                                  <a:pt x="4568"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12" name="Shape 3412"/>
                        <wps:cNvSpPr/>
                        <wps:spPr>
                          <a:xfrm>
                            <a:off x="1171702" y="0"/>
                            <a:ext cx="0" cy="8642"/>
                          </a:xfrm>
                          <a:custGeom>
                            <a:avLst/>
                            <a:gdLst/>
                            <a:ahLst/>
                            <a:cxnLst/>
                            <a:rect l="0" t="0" r="0" b="0"/>
                            <a:pathLst>
                              <a:path h="8642">
                                <a:moveTo>
                                  <a:pt x="0" y="8642"/>
                                </a:moveTo>
                                <a:lnTo>
                                  <a:pt x="0"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93436" style="width:92.26pt;height:6.53821pt;mso-position-horizontal-relative:char;mso-position-vertical-relative:line" coordsize="11717,830">
                <v:shape id="Shape 3361" style="position:absolute;width:0;height:86;left:0;top:0;" coordsize="0,8642" path="m0,0l0,8642">
                  <v:stroke weight="0.681428pt" endcap="square" joinstyle="miter" miterlimit="10" on="true" color="#181717"/>
                  <v:fill on="false" color="#000000" opacity="0"/>
                </v:shape>
                <v:shape id="Shape 3362" style="position:absolute;width:17;height:69;left:0;top:86;" coordsize="1741,6926" path="m0,0l1741,6926">
                  <v:stroke weight="0.681428pt" endcap="square" joinstyle="miter" miterlimit="10" on="true" color="#181717"/>
                  <v:fill on="false" color="#000000" opacity="0"/>
                </v:shape>
                <v:shape id="Shape 3363" style="position:absolute;width:104;height:138;left:17;top:155;" coordsize="10457,13839" path="m0,0l10457,13839">
                  <v:stroke weight="0.681428pt" endcap="square" joinstyle="miter" miterlimit="10" on="true" color="#181717"/>
                  <v:fill on="false" color="#000000" opacity="0"/>
                </v:shape>
                <v:shape id="Shape 3364" style="position:absolute;width:52;height:51;left:121;top:294;" coordsize="5222,5197" path="m0,0l5222,5197">
                  <v:stroke weight="0.681428pt" endcap="square" joinstyle="miter" miterlimit="10" on="true" color="#181717"/>
                  <v:fill on="false" color="#000000" opacity="0"/>
                </v:shape>
                <v:shape id="Shape 3365" style="position:absolute;width:69;height:34;left:174;top:346;" coordsize="6976,3444" path="m0,0l6976,3444">
                  <v:stroke weight="0.681428pt" endcap="square" joinstyle="miter" miterlimit="10" on="true" color="#181717"/>
                  <v:fill on="false" color="#000000" opacity="0"/>
                </v:shape>
                <v:shape id="Shape 3366" style="position:absolute;width:87;height:34;left:243;top:380;" coordsize="8704,3457" path="m0,0l8704,3457">
                  <v:stroke weight="0.681428pt" endcap="square" joinstyle="miter" miterlimit="10" on="true" color="#181717"/>
                  <v:fill on="false" color="#000000" opacity="0"/>
                </v:shape>
                <v:shape id="Shape 3367" style="position:absolute;width:2717;height:0;left:331;top:415;" coordsize="271727,0" path="m0,0l271727,0">
                  <v:stroke weight="0.681428pt" endcap="square" joinstyle="miter" miterlimit="10" on="true" color="#181717"/>
                  <v:fill on="false" color="#000000" opacity="0"/>
                </v:shape>
                <v:shape id="Shape 3368" style="position:absolute;width:139;height:69;left:3048;top:415;" coordsize="13939,6926" path="m0,0l13939,6926">
                  <v:stroke weight="0.681428pt" endcap="square" joinstyle="miter" miterlimit="10" on="true" color="#181717"/>
                  <v:fill on="false" color="#000000" opacity="0"/>
                </v:shape>
                <v:shape id="Shape 3369" style="position:absolute;width:69;height:51;left:3187;top:484;" coordsize="6963,5197" path="m0,0l6963,5197">
                  <v:stroke weight="0.681428pt" endcap="square" joinstyle="miter" miterlimit="10" on="true" color="#181717"/>
                  <v:fill on="false" color="#000000" opacity="0"/>
                </v:shape>
                <v:shape id="Shape 3370" style="position:absolute;width:52;height:69;left:3257;top:536;" coordsize="5235,6914" path="m0,0l5235,6914">
                  <v:stroke weight="0.681428pt" endcap="square" joinstyle="miter" miterlimit="10" on="true" color="#181717"/>
                  <v:fill on="false" color="#000000" opacity="0"/>
                </v:shape>
                <v:shape id="Shape 3371" style="position:absolute;width:69;height:138;left:3309;top:605;" coordsize="6963,13827" path="m0,0l6963,13827">
                  <v:stroke weight="0.681428pt" endcap="square" joinstyle="miter" miterlimit="10" on="true" color="#181717"/>
                  <v:fill on="false" color="#000000" opacity="0"/>
                </v:shape>
                <v:shape id="Shape 3372" style="position:absolute;width:0;height:86;left:3379;top:743;" coordsize="0,8667" path="m0,0l0,8667">
                  <v:stroke weight="0.681428pt" endcap="square" joinstyle="miter" miterlimit="10" on="true" color="#181717"/>
                  <v:fill on="false" color="#000000" opacity="0"/>
                </v:shape>
                <v:shape id="Shape 3373" style="position:absolute;width:17;height:86;left:3379;top:743;" coordsize="1741,8667" path="m0,8667l1741,0">
                  <v:stroke weight="0.681428pt" endcap="square" joinstyle="miter" miterlimit="10" on="true" color="#181717"/>
                  <v:fill on="false" color="#000000" opacity="0"/>
                </v:shape>
                <v:shape id="Shape 3374" style="position:absolute;width:17;height:69;left:3396;top:674;" coordsize="1741,6901" path="m0,6901l1741,0">
                  <v:stroke weight="0.681428pt" endcap="square" joinstyle="miter" miterlimit="10" on="true" color="#181717"/>
                  <v:fill on="false" color="#000000" opacity="0"/>
                </v:shape>
                <v:shape id="Shape 3375" style="position:absolute;width:34;height:69;left:3414;top:605;" coordsize="3494,6926" path="m0,6926l3494,0">
                  <v:stroke weight="0.681428pt" endcap="square" joinstyle="miter" miterlimit="10" on="true" color="#181717"/>
                  <v:fill on="false" color="#000000" opacity="0"/>
                </v:shape>
                <v:shape id="Shape 3376" style="position:absolute;width:52;height:69;left:3449;top:536;" coordsize="5210,6914" path="m0,6914l5210,0">
                  <v:stroke weight="0.681428pt" endcap="square" joinstyle="miter" miterlimit="10" on="true" color="#181717"/>
                  <v:fill on="false" color="#000000" opacity="0"/>
                </v:shape>
                <v:shape id="Shape 3377" style="position:absolute;width:69;height:51;left:3501;top:484;" coordsize="6976,5197" path="m0,5197l6976,0">
                  <v:stroke weight="0.681428pt" endcap="square" joinstyle="miter" miterlimit="10" on="true" color="#181717"/>
                  <v:fill on="false" color="#000000" opacity="0"/>
                </v:shape>
                <v:shape id="Shape 3378" style="position:absolute;width:139;height:69;left:3570;top:415;" coordsize="13939,6926" path="m0,6926l13939,0">
                  <v:stroke weight="0.681428pt" endcap="square" joinstyle="miter" miterlimit="10" on="true" color="#181717"/>
                  <v:fill on="false" color="#000000" opacity="0"/>
                </v:shape>
                <v:shape id="Shape 3379" style="position:absolute;width:2717;height:0;left:3710;top:415;" coordsize="271727,0" path="m0,0l271727,0">
                  <v:stroke weight="0.681428pt" endcap="square" joinstyle="miter" miterlimit="10" on="true" color="#181717"/>
                  <v:fill on="false" color="#000000" opacity="0"/>
                </v:shape>
                <v:shape id="Shape 3380" style="position:absolute;width:87;height:34;left:6427;top:380;" coordsize="8716,3457" path="m0,3457l8716,0">
                  <v:stroke weight="0.681428pt" endcap="square" joinstyle="miter" miterlimit="10" on="true" color="#181717"/>
                  <v:fill on="false" color="#000000" opacity="0"/>
                </v:shape>
                <v:shape id="Shape 3381" style="position:absolute;width:69;height:34;left:6514;top:346;" coordsize="6963,3444" path="m0,3444l6963,0">
                  <v:stroke weight="0.681428pt" endcap="square" joinstyle="miter" miterlimit="10" on="true" color="#181717"/>
                  <v:fill on="false" color="#000000" opacity="0"/>
                </v:shape>
                <v:shape id="Shape 3382" style="position:absolute;width:52;height:51;left:6584;top:294;" coordsize="5223,5197" path="m0,5197l5223,0">
                  <v:stroke weight="0.681428pt" endcap="square" joinstyle="miter" miterlimit="10" on="true" color="#181717"/>
                  <v:fill on="false" color="#000000" opacity="0"/>
                </v:shape>
                <v:shape id="Shape 3383" style="position:absolute;width:104;height:138;left:6636;top:155;" coordsize="10457,13839" path="m0,13839l10457,0">
                  <v:stroke weight="0.681428pt" endcap="square" joinstyle="miter" miterlimit="10" on="true" color="#181717"/>
                  <v:fill on="false" color="#000000" opacity="0"/>
                </v:shape>
                <v:shape id="Shape 3384" style="position:absolute;width:17;height:69;left:6741;top:86;" coordsize="1741,6926" path="m0,6926l1741,0">
                  <v:stroke weight="0.681428pt" endcap="square" joinstyle="miter" miterlimit="10" on="true" color="#181717"/>
                  <v:fill on="false" color="#000000" opacity="0"/>
                </v:shape>
                <v:shape id="Shape 3385" style="position:absolute;width:17;height:86;left:6758;top:0;" coordsize="1741,8642" path="m0,8642l1741,0">
                  <v:stroke weight="0.681428pt" endcap="square" joinstyle="miter" miterlimit="10" on="true" color="#181717"/>
                  <v:fill on="false" color="#000000" opacity="0"/>
                </v:shape>
                <v:shape id="Shape 3386" style="position:absolute;width:11;height:86;left:7281;top:0;" coordsize="1148,8642" path="m0,0l1148,8642">
                  <v:stroke weight="0.681428pt" endcap="square" joinstyle="miter" miterlimit="10" on="true" color="#181717"/>
                  <v:fill on="false" color="#000000" opacity="0"/>
                </v:shape>
                <v:shape id="Shape 3387" style="position:absolute;width:17;height:69;left:7298;top:86;" coordsize="1741,6926" path="m0,0l1741,6926">
                  <v:stroke weight="0.681428pt" endcap="square" joinstyle="miter" miterlimit="10" on="true" color="#181717"/>
                  <v:fill on="false" color="#000000" opacity="0"/>
                </v:shape>
                <v:shape id="Shape 3388" style="position:absolute;width:34;height:69;left:7315;top:155;" coordsize="3494,6914" path="m0,0l3494,6914">
                  <v:stroke weight="0.681428pt" endcap="square" joinstyle="miter" miterlimit="10" on="true" color="#181717"/>
                  <v:fill on="false" color="#000000" opacity="0"/>
                </v:shape>
                <v:shape id="Shape 3389" style="position:absolute;width:34;height:69;left:7326;top:224;" coordsize="3420,6926" path="m0,0l3420,6926">
                  <v:stroke weight="0.681428pt" endcap="square" joinstyle="miter" miterlimit="10" on="true" color="#181717"/>
                  <v:fill on="false" color="#000000" opacity="0"/>
                </v:shape>
                <v:shape id="Shape 3390" style="position:absolute;width:45;height:51;left:7360;top:294;" coordsize="4556,5197" path="m0,0l4556,5197">
                  <v:stroke weight="0.681428pt" endcap="square" joinstyle="miter" miterlimit="10" on="true" color="#181717"/>
                  <v:fill on="false" color="#000000" opacity="0"/>
                </v:shape>
                <v:shape id="Shape 3391" style="position:absolute;width:45;height:34;left:7406;top:346;" coordsize="4568,3444" path="m0,0l4568,3444">
                  <v:stroke weight="0.681428pt" endcap="square" joinstyle="miter" miterlimit="10" on="true" color="#181717"/>
                  <v:fill on="false" color="#000000" opacity="0"/>
                </v:shape>
                <v:shape id="Shape 3392" style="position:absolute;width:57;height:34;left:7452;top:380;" coordsize="5704,3457" path="m0,0l5704,3457">
                  <v:stroke weight="0.681428pt" endcap="square" joinstyle="miter" miterlimit="10" on="true" color="#181717"/>
                  <v:fill on="false" color="#000000" opacity="0"/>
                </v:shape>
                <v:shape id="Shape 3393" style="position:absolute;width:1767;height:0;left:7509;top:415;" coordsize="176748,0" path="m0,0l176748,0">
                  <v:stroke weight="0.681428pt" endcap="square" joinstyle="miter" miterlimit="10" on="true" color="#181717"/>
                  <v:fill on="false" color="#000000" opacity="0"/>
                </v:shape>
                <v:shape id="Shape 3394" style="position:absolute;width:57;height:34;left:9276;top:415;" coordsize="5704,3469" path="m0,0l5704,3469">
                  <v:stroke weight="0.681428pt" endcap="square" joinstyle="miter" miterlimit="10" on="true" color="#181717"/>
                  <v:fill on="false" color="#000000" opacity="0"/>
                </v:shape>
                <v:shape id="Shape 3395" style="position:absolute;width:45;height:34;left:9333;top:449;" coordsize="4556,3457" path="m0,0l4556,3457">
                  <v:stroke weight="0.681428pt" endcap="square" joinstyle="miter" miterlimit="10" on="true" color="#181717"/>
                  <v:fill on="false" color="#000000" opacity="0"/>
                </v:shape>
                <v:shape id="Shape 3396" style="position:absolute;width:45;height:51;left:9379;top:484;" coordsize="4568,5197" path="m0,0l4568,5197">
                  <v:stroke weight="0.681428pt" endcap="square" joinstyle="miter" miterlimit="10" on="true" color="#181717"/>
                  <v:fill on="false" color="#000000" opacity="0"/>
                </v:shape>
                <v:shape id="Shape 3397" style="position:absolute;width:34;height:69;left:9424;top:536;" coordsize="3420,6914" path="m0,0l3420,6914">
                  <v:stroke weight="0.681428pt" endcap="square" joinstyle="miter" miterlimit="10" on="true" color="#181717"/>
                  <v:fill on="false" color="#000000" opacity="0"/>
                </v:shape>
                <v:shape id="Shape 3398" style="position:absolute;width:22;height:69;left:9459;top:605;" coordsize="2272,6926" path="m0,0l2272,6926">
                  <v:stroke weight="0.681428pt" endcap="square" joinstyle="miter" miterlimit="10" on="true" color="#181717"/>
                  <v:fill on="false" color="#000000" opacity="0"/>
                </v:shape>
                <v:shape id="Shape 3399" style="position:absolute;width:11;height:69;left:9481;top:674;" coordsize="1148,6901" path="m0,0l1148,6901">
                  <v:stroke weight="0.681428pt" endcap="square" joinstyle="miter" miterlimit="10" on="true" color="#181717"/>
                  <v:fill on="false" color="#000000" opacity="0"/>
                </v:shape>
                <v:shape id="Shape 3400" style="position:absolute;width:11;height:86;left:9493;top:743;" coordsize="1136,8667" path="m0,0l1136,8667">
                  <v:stroke weight="0.681428pt" endcap="square" joinstyle="miter" miterlimit="10" on="true" color="#181717"/>
                  <v:fill on="false" color="#000000" opacity="0"/>
                </v:shape>
                <v:shape id="Shape 3401" style="position:absolute;width:0;height:86;left:9504;top:743;" coordsize="0,8667" path="m0,8667l0,0">
                  <v:stroke weight="0.681428pt" endcap="square" joinstyle="miter" miterlimit="10" on="true" color="#181717"/>
                  <v:fill on="false" color="#000000" opacity="0"/>
                </v:shape>
                <v:shape id="Shape 3402" style="position:absolute;width:45;height:138;left:9504;top:605;" coordsize="4568,13827" path="m0,13827l4568,0">
                  <v:stroke weight="0.681428pt" endcap="square" joinstyle="miter" miterlimit="10" on="true" color="#181717"/>
                  <v:fill on="false" color="#000000" opacity="0"/>
                </v:shape>
                <v:shape id="Shape 3403" style="position:absolute;width:34;height:69;left:9550;top:536;" coordsize="3420,6914" path="m0,6914l3420,0">
                  <v:stroke weight="0.681428pt" endcap="square" joinstyle="miter" miterlimit="10" on="true" color="#181717"/>
                  <v:fill on="false" color="#000000" opacity="0"/>
                </v:shape>
                <v:shape id="Shape 3404" style="position:absolute;width:45;height:51;left:9584;top:484;" coordsize="4556,5197" path="m0,5197l4556,0">
                  <v:stroke weight="0.681428pt" endcap="square" joinstyle="miter" miterlimit="10" on="true" color="#181717"/>
                  <v:fill on="false" color="#000000" opacity="0"/>
                </v:shape>
                <v:shape id="Shape 3405" style="position:absolute;width:91;height:69;left:9630;top:415;" coordsize="9124,6926" path="m0,6926l9124,0">
                  <v:stroke weight="0.681428pt" endcap="square" joinstyle="miter" miterlimit="10" on="true" color="#181717"/>
                  <v:fill on="false" color="#000000" opacity="0"/>
                </v:shape>
                <v:shape id="Shape 3406" style="position:absolute;width:1778;height:0;left:9721;top:415;" coordsize="177896,0" path="m0,0l177896,0">
                  <v:stroke weight="0.681428pt" endcap="square" joinstyle="miter" miterlimit="10" on="true" color="#181717"/>
                  <v:fill on="false" color="#000000" opacity="0"/>
                </v:shape>
                <v:shape id="Shape 3407" style="position:absolute;width:45;height:34;left:11500;top:380;" coordsize="4556,3457" path="m0,3457l4556,0">
                  <v:stroke weight="0.681428pt" endcap="square" joinstyle="miter" miterlimit="10" on="true" color="#181717"/>
                  <v:fill on="false" color="#000000" opacity="0"/>
                </v:shape>
                <v:shape id="Shape 3408" style="position:absolute;width:57;height:34;left:11545;top:346;" coordsize="5704,3444" path="m0,3444l5704,0">
                  <v:stroke weight="0.681428pt" endcap="square" joinstyle="miter" miterlimit="10" on="true" color="#181717"/>
                  <v:fill on="false" color="#000000" opacity="0"/>
                </v:shape>
                <v:shape id="Shape 3409" style="position:absolute;width:34;height:51;left:11602;top:294;" coordsize="3420,5197" path="m0,5197l3420,0">
                  <v:stroke weight="0.681428pt" endcap="square" joinstyle="miter" miterlimit="10" on="true" color="#181717"/>
                  <v:fill on="false" color="#000000" opacity="0"/>
                </v:shape>
                <v:shape id="Shape 3410" style="position:absolute;width:34;height:69;left:11637;top:224;" coordsize="3420,6926" path="m0,6926l3420,0">
                  <v:stroke weight="0.681428pt" endcap="square" joinstyle="miter" miterlimit="10" on="true" color="#181717"/>
                  <v:fill on="false" color="#000000" opacity="0"/>
                </v:shape>
                <v:shape id="Shape 3411" style="position:absolute;width:45;height:138;left:11671;top:86;" coordsize="4568,13839" path="m0,13839l4568,0">
                  <v:stroke weight="0.681428pt" endcap="square" joinstyle="miter" miterlimit="10" on="true" color="#181717"/>
                  <v:fill on="false" color="#000000" opacity="0"/>
                </v:shape>
                <v:shape id="Shape 3412" style="position:absolute;width:0;height:86;left:11717;top:0;" coordsize="0,8642" path="m0,8642l0,0">
                  <v:stroke weight="0.681428pt" endcap="square" joinstyle="miter" miterlimit="10" on="true" color="#181717"/>
                  <v:fill on="false" color="#000000" opacity="0"/>
                </v:shape>
              </v:group>
            </w:pict>
          </mc:Fallback>
        </mc:AlternateContent>
      </w:r>
      <w:r>
        <w:rPr>
          <w:rFonts w:ascii="Calibri" w:eastAsia="Calibri" w:hAnsi="Calibri" w:cs="Calibri"/>
          <w:color w:val="000000"/>
          <w:sz w:val="22"/>
        </w:rPr>
        <w:tab/>
      </w:r>
      <w:r>
        <w:rPr>
          <w:rFonts w:ascii="Calibri" w:eastAsia="Calibri" w:hAnsi="Calibri" w:cs="Calibri"/>
          <w:noProof/>
          <w:color w:val="000000"/>
          <w:sz w:val="22"/>
        </w:rPr>
        <mc:AlternateContent>
          <mc:Choice Requires="wpg">
            <w:drawing>
              <wp:inline distT="0" distB="0" distL="0" distR="0" wp14:anchorId="7A4FD05D" wp14:editId="62F96AB5">
                <wp:extent cx="1524223" cy="133195"/>
                <wp:effectExtent l="0" t="0" r="0" b="0"/>
                <wp:docPr id="293437" name="Group 293437"/>
                <wp:cNvGraphicFramePr/>
                <a:graphic xmlns:a="http://schemas.openxmlformats.org/drawingml/2006/main">
                  <a:graphicData uri="http://schemas.microsoft.com/office/word/2010/wordprocessingGroup">
                    <wpg:wgp>
                      <wpg:cNvGrpSpPr/>
                      <wpg:grpSpPr>
                        <a:xfrm>
                          <a:off x="0" y="0"/>
                          <a:ext cx="1524223" cy="133195"/>
                          <a:chOff x="0" y="0"/>
                          <a:chExt cx="1524223" cy="133195"/>
                        </a:xfrm>
                      </wpg:grpSpPr>
                      <wps:wsp>
                        <wps:cNvPr id="3413" name="Shape 3413"/>
                        <wps:cNvSpPr/>
                        <wps:spPr>
                          <a:xfrm>
                            <a:off x="0" y="0"/>
                            <a:ext cx="1753" cy="13839"/>
                          </a:xfrm>
                          <a:custGeom>
                            <a:avLst/>
                            <a:gdLst/>
                            <a:ahLst/>
                            <a:cxnLst/>
                            <a:rect l="0" t="0" r="0" b="0"/>
                            <a:pathLst>
                              <a:path w="1753" h="13839">
                                <a:moveTo>
                                  <a:pt x="0" y="0"/>
                                </a:moveTo>
                                <a:lnTo>
                                  <a:pt x="1753" y="13839"/>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14" name="Shape 3414"/>
                        <wps:cNvSpPr/>
                        <wps:spPr>
                          <a:xfrm>
                            <a:off x="1753" y="13839"/>
                            <a:ext cx="3481" cy="12111"/>
                          </a:xfrm>
                          <a:custGeom>
                            <a:avLst/>
                            <a:gdLst/>
                            <a:ahLst/>
                            <a:cxnLst/>
                            <a:rect l="0" t="0" r="0" b="0"/>
                            <a:pathLst>
                              <a:path w="3481" h="12111">
                                <a:moveTo>
                                  <a:pt x="0" y="0"/>
                                </a:moveTo>
                                <a:lnTo>
                                  <a:pt x="3481" y="12111"/>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15" name="Shape 3415"/>
                        <wps:cNvSpPr/>
                        <wps:spPr>
                          <a:xfrm>
                            <a:off x="5235" y="25950"/>
                            <a:ext cx="5223" cy="10370"/>
                          </a:xfrm>
                          <a:custGeom>
                            <a:avLst/>
                            <a:gdLst/>
                            <a:ahLst/>
                            <a:cxnLst/>
                            <a:rect l="0" t="0" r="0" b="0"/>
                            <a:pathLst>
                              <a:path w="5223" h="10370">
                                <a:moveTo>
                                  <a:pt x="0" y="0"/>
                                </a:moveTo>
                                <a:lnTo>
                                  <a:pt x="5223" y="1037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16" name="Shape 3416"/>
                        <wps:cNvSpPr/>
                        <wps:spPr>
                          <a:xfrm>
                            <a:off x="10458" y="36320"/>
                            <a:ext cx="8716" cy="10383"/>
                          </a:xfrm>
                          <a:custGeom>
                            <a:avLst/>
                            <a:gdLst/>
                            <a:ahLst/>
                            <a:cxnLst/>
                            <a:rect l="0" t="0" r="0" b="0"/>
                            <a:pathLst>
                              <a:path w="8716" h="10383">
                                <a:moveTo>
                                  <a:pt x="0" y="0"/>
                                </a:moveTo>
                                <a:lnTo>
                                  <a:pt x="8716" y="10383"/>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17" name="Shape 3417"/>
                        <wps:cNvSpPr/>
                        <wps:spPr>
                          <a:xfrm>
                            <a:off x="19174" y="46703"/>
                            <a:ext cx="10432" cy="8654"/>
                          </a:xfrm>
                          <a:custGeom>
                            <a:avLst/>
                            <a:gdLst/>
                            <a:ahLst/>
                            <a:cxnLst/>
                            <a:rect l="0" t="0" r="0" b="0"/>
                            <a:pathLst>
                              <a:path w="10432" h="8654">
                                <a:moveTo>
                                  <a:pt x="0" y="0"/>
                                </a:moveTo>
                                <a:lnTo>
                                  <a:pt x="10432" y="8654"/>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18" name="Shape 3418"/>
                        <wps:cNvSpPr/>
                        <wps:spPr>
                          <a:xfrm>
                            <a:off x="29606" y="55357"/>
                            <a:ext cx="10458" cy="5185"/>
                          </a:xfrm>
                          <a:custGeom>
                            <a:avLst/>
                            <a:gdLst/>
                            <a:ahLst/>
                            <a:cxnLst/>
                            <a:rect l="0" t="0" r="0" b="0"/>
                            <a:pathLst>
                              <a:path w="10458" h="5185">
                                <a:moveTo>
                                  <a:pt x="0" y="0"/>
                                </a:moveTo>
                                <a:lnTo>
                                  <a:pt x="10458" y="5185"/>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19" name="Shape 3419"/>
                        <wps:cNvSpPr/>
                        <wps:spPr>
                          <a:xfrm>
                            <a:off x="40063" y="60542"/>
                            <a:ext cx="12198" cy="3469"/>
                          </a:xfrm>
                          <a:custGeom>
                            <a:avLst/>
                            <a:gdLst/>
                            <a:ahLst/>
                            <a:cxnLst/>
                            <a:rect l="0" t="0" r="0" b="0"/>
                            <a:pathLst>
                              <a:path w="12198" h="3469">
                                <a:moveTo>
                                  <a:pt x="0" y="0"/>
                                </a:moveTo>
                                <a:lnTo>
                                  <a:pt x="12198" y="3469"/>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20" name="Shape 3420"/>
                        <wps:cNvSpPr/>
                        <wps:spPr>
                          <a:xfrm>
                            <a:off x="52261" y="64011"/>
                            <a:ext cx="13927" cy="1716"/>
                          </a:xfrm>
                          <a:custGeom>
                            <a:avLst/>
                            <a:gdLst/>
                            <a:ahLst/>
                            <a:cxnLst/>
                            <a:rect l="0" t="0" r="0" b="0"/>
                            <a:pathLst>
                              <a:path w="13927" h="1716">
                                <a:moveTo>
                                  <a:pt x="0" y="0"/>
                                </a:moveTo>
                                <a:lnTo>
                                  <a:pt x="13927" y="1716"/>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21" name="Shape 3421"/>
                        <wps:cNvSpPr/>
                        <wps:spPr>
                          <a:xfrm>
                            <a:off x="66188" y="65727"/>
                            <a:ext cx="400633" cy="0"/>
                          </a:xfrm>
                          <a:custGeom>
                            <a:avLst/>
                            <a:gdLst/>
                            <a:ahLst/>
                            <a:cxnLst/>
                            <a:rect l="0" t="0" r="0" b="0"/>
                            <a:pathLst>
                              <a:path w="400633">
                                <a:moveTo>
                                  <a:pt x="0" y="0"/>
                                </a:moveTo>
                                <a:lnTo>
                                  <a:pt x="400633"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22" name="Shape 3422"/>
                        <wps:cNvSpPr/>
                        <wps:spPr>
                          <a:xfrm>
                            <a:off x="466822" y="65727"/>
                            <a:ext cx="13939" cy="1741"/>
                          </a:xfrm>
                          <a:custGeom>
                            <a:avLst/>
                            <a:gdLst/>
                            <a:ahLst/>
                            <a:cxnLst/>
                            <a:rect l="0" t="0" r="0" b="0"/>
                            <a:pathLst>
                              <a:path w="13939" h="1741">
                                <a:moveTo>
                                  <a:pt x="0" y="0"/>
                                </a:moveTo>
                                <a:lnTo>
                                  <a:pt x="13939" y="1741"/>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23" name="Shape 3423"/>
                        <wps:cNvSpPr/>
                        <wps:spPr>
                          <a:xfrm>
                            <a:off x="480760" y="67468"/>
                            <a:ext cx="12198" cy="3457"/>
                          </a:xfrm>
                          <a:custGeom>
                            <a:avLst/>
                            <a:gdLst/>
                            <a:ahLst/>
                            <a:cxnLst/>
                            <a:rect l="0" t="0" r="0" b="0"/>
                            <a:pathLst>
                              <a:path w="12198" h="3457">
                                <a:moveTo>
                                  <a:pt x="0" y="0"/>
                                </a:moveTo>
                                <a:lnTo>
                                  <a:pt x="12198" y="3457"/>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24" name="Shape 3424"/>
                        <wps:cNvSpPr/>
                        <wps:spPr>
                          <a:xfrm>
                            <a:off x="492958" y="70924"/>
                            <a:ext cx="20902" cy="13839"/>
                          </a:xfrm>
                          <a:custGeom>
                            <a:avLst/>
                            <a:gdLst/>
                            <a:ahLst/>
                            <a:cxnLst/>
                            <a:rect l="0" t="0" r="0" b="0"/>
                            <a:pathLst>
                              <a:path w="20902" h="13839">
                                <a:moveTo>
                                  <a:pt x="0" y="0"/>
                                </a:moveTo>
                                <a:lnTo>
                                  <a:pt x="20902" y="13839"/>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25" name="Shape 3425"/>
                        <wps:cNvSpPr/>
                        <wps:spPr>
                          <a:xfrm>
                            <a:off x="513860" y="84764"/>
                            <a:ext cx="8704" cy="10370"/>
                          </a:xfrm>
                          <a:custGeom>
                            <a:avLst/>
                            <a:gdLst/>
                            <a:ahLst/>
                            <a:cxnLst/>
                            <a:rect l="0" t="0" r="0" b="0"/>
                            <a:pathLst>
                              <a:path w="8704" h="10370">
                                <a:moveTo>
                                  <a:pt x="0" y="0"/>
                                </a:moveTo>
                                <a:lnTo>
                                  <a:pt x="8704" y="1037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26" name="Shape 3426"/>
                        <wps:cNvSpPr/>
                        <wps:spPr>
                          <a:xfrm>
                            <a:off x="522564" y="95134"/>
                            <a:ext cx="10458" cy="24222"/>
                          </a:xfrm>
                          <a:custGeom>
                            <a:avLst/>
                            <a:gdLst/>
                            <a:ahLst/>
                            <a:cxnLst/>
                            <a:rect l="0" t="0" r="0" b="0"/>
                            <a:pathLst>
                              <a:path w="10458" h="24222">
                                <a:moveTo>
                                  <a:pt x="0" y="0"/>
                                </a:moveTo>
                                <a:lnTo>
                                  <a:pt x="10458" y="24222"/>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27" name="Shape 3427"/>
                        <wps:cNvSpPr/>
                        <wps:spPr>
                          <a:xfrm>
                            <a:off x="533022" y="119356"/>
                            <a:ext cx="0" cy="13839"/>
                          </a:xfrm>
                          <a:custGeom>
                            <a:avLst/>
                            <a:gdLst/>
                            <a:ahLst/>
                            <a:cxnLst/>
                            <a:rect l="0" t="0" r="0" b="0"/>
                            <a:pathLst>
                              <a:path h="13839">
                                <a:moveTo>
                                  <a:pt x="0" y="0"/>
                                </a:moveTo>
                                <a:lnTo>
                                  <a:pt x="0" y="13839"/>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28" name="Shape 3428"/>
                        <wps:cNvSpPr/>
                        <wps:spPr>
                          <a:xfrm>
                            <a:off x="533022" y="119356"/>
                            <a:ext cx="1728" cy="13839"/>
                          </a:xfrm>
                          <a:custGeom>
                            <a:avLst/>
                            <a:gdLst/>
                            <a:ahLst/>
                            <a:cxnLst/>
                            <a:rect l="0" t="0" r="0" b="0"/>
                            <a:pathLst>
                              <a:path w="1728" h="13839">
                                <a:moveTo>
                                  <a:pt x="0" y="13839"/>
                                </a:moveTo>
                                <a:lnTo>
                                  <a:pt x="1728"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29" name="Shape 3429"/>
                        <wps:cNvSpPr/>
                        <wps:spPr>
                          <a:xfrm>
                            <a:off x="534750" y="107245"/>
                            <a:ext cx="3494" cy="12111"/>
                          </a:xfrm>
                          <a:custGeom>
                            <a:avLst/>
                            <a:gdLst/>
                            <a:ahLst/>
                            <a:cxnLst/>
                            <a:rect l="0" t="0" r="0" b="0"/>
                            <a:pathLst>
                              <a:path w="3494" h="12111">
                                <a:moveTo>
                                  <a:pt x="0" y="12111"/>
                                </a:moveTo>
                                <a:lnTo>
                                  <a:pt x="3494"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30" name="Shape 3430"/>
                        <wps:cNvSpPr/>
                        <wps:spPr>
                          <a:xfrm>
                            <a:off x="538244" y="95134"/>
                            <a:ext cx="6963" cy="12111"/>
                          </a:xfrm>
                          <a:custGeom>
                            <a:avLst/>
                            <a:gdLst/>
                            <a:ahLst/>
                            <a:cxnLst/>
                            <a:rect l="0" t="0" r="0" b="0"/>
                            <a:pathLst>
                              <a:path w="6963" h="12111">
                                <a:moveTo>
                                  <a:pt x="0" y="12111"/>
                                </a:moveTo>
                                <a:lnTo>
                                  <a:pt x="6963"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31" name="Shape 3431"/>
                        <wps:cNvSpPr/>
                        <wps:spPr>
                          <a:xfrm>
                            <a:off x="545207" y="84764"/>
                            <a:ext cx="8717" cy="10370"/>
                          </a:xfrm>
                          <a:custGeom>
                            <a:avLst/>
                            <a:gdLst/>
                            <a:ahLst/>
                            <a:cxnLst/>
                            <a:rect l="0" t="0" r="0" b="0"/>
                            <a:pathLst>
                              <a:path w="8717" h="10370">
                                <a:moveTo>
                                  <a:pt x="0" y="10370"/>
                                </a:moveTo>
                                <a:lnTo>
                                  <a:pt x="8717"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32" name="Shape 3432"/>
                        <wps:cNvSpPr/>
                        <wps:spPr>
                          <a:xfrm>
                            <a:off x="553924" y="77850"/>
                            <a:ext cx="8704" cy="6914"/>
                          </a:xfrm>
                          <a:custGeom>
                            <a:avLst/>
                            <a:gdLst/>
                            <a:ahLst/>
                            <a:cxnLst/>
                            <a:rect l="0" t="0" r="0" b="0"/>
                            <a:pathLst>
                              <a:path w="8704" h="6914">
                                <a:moveTo>
                                  <a:pt x="0" y="6914"/>
                                </a:moveTo>
                                <a:lnTo>
                                  <a:pt x="8704"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33" name="Shape 3433"/>
                        <wps:cNvSpPr/>
                        <wps:spPr>
                          <a:xfrm>
                            <a:off x="562628" y="70924"/>
                            <a:ext cx="12198" cy="6926"/>
                          </a:xfrm>
                          <a:custGeom>
                            <a:avLst/>
                            <a:gdLst/>
                            <a:ahLst/>
                            <a:cxnLst/>
                            <a:rect l="0" t="0" r="0" b="0"/>
                            <a:pathLst>
                              <a:path w="12198" h="6926">
                                <a:moveTo>
                                  <a:pt x="0" y="6926"/>
                                </a:moveTo>
                                <a:lnTo>
                                  <a:pt x="12198"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34" name="Shape 3434"/>
                        <wps:cNvSpPr/>
                        <wps:spPr>
                          <a:xfrm>
                            <a:off x="574825" y="67468"/>
                            <a:ext cx="12198" cy="3457"/>
                          </a:xfrm>
                          <a:custGeom>
                            <a:avLst/>
                            <a:gdLst/>
                            <a:ahLst/>
                            <a:cxnLst/>
                            <a:rect l="0" t="0" r="0" b="0"/>
                            <a:pathLst>
                              <a:path w="12198" h="3457">
                                <a:moveTo>
                                  <a:pt x="0" y="3457"/>
                                </a:moveTo>
                                <a:lnTo>
                                  <a:pt x="12198"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35" name="Shape 3435"/>
                        <wps:cNvSpPr/>
                        <wps:spPr>
                          <a:xfrm>
                            <a:off x="587024" y="65727"/>
                            <a:ext cx="13926" cy="1741"/>
                          </a:xfrm>
                          <a:custGeom>
                            <a:avLst/>
                            <a:gdLst/>
                            <a:ahLst/>
                            <a:cxnLst/>
                            <a:rect l="0" t="0" r="0" b="0"/>
                            <a:pathLst>
                              <a:path w="13926" h="1741">
                                <a:moveTo>
                                  <a:pt x="0" y="1741"/>
                                </a:moveTo>
                                <a:lnTo>
                                  <a:pt x="13926"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36" name="Shape 3436"/>
                        <wps:cNvSpPr/>
                        <wps:spPr>
                          <a:xfrm>
                            <a:off x="600950" y="65727"/>
                            <a:ext cx="400634" cy="0"/>
                          </a:xfrm>
                          <a:custGeom>
                            <a:avLst/>
                            <a:gdLst/>
                            <a:ahLst/>
                            <a:cxnLst/>
                            <a:rect l="0" t="0" r="0" b="0"/>
                            <a:pathLst>
                              <a:path w="400634">
                                <a:moveTo>
                                  <a:pt x="0" y="0"/>
                                </a:moveTo>
                                <a:lnTo>
                                  <a:pt x="400634"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37" name="Shape 3437"/>
                        <wps:cNvSpPr/>
                        <wps:spPr>
                          <a:xfrm>
                            <a:off x="1001584" y="64011"/>
                            <a:ext cx="12185" cy="1716"/>
                          </a:xfrm>
                          <a:custGeom>
                            <a:avLst/>
                            <a:gdLst/>
                            <a:ahLst/>
                            <a:cxnLst/>
                            <a:rect l="0" t="0" r="0" b="0"/>
                            <a:pathLst>
                              <a:path w="12185" h="1716">
                                <a:moveTo>
                                  <a:pt x="0" y="1716"/>
                                </a:moveTo>
                                <a:lnTo>
                                  <a:pt x="12185"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38" name="Shape 3438"/>
                        <wps:cNvSpPr/>
                        <wps:spPr>
                          <a:xfrm>
                            <a:off x="1013769" y="60542"/>
                            <a:ext cx="13939" cy="3469"/>
                          </a:xfrm>
                          <a:custGeom>
                            <a:avLst/>
                            <a:gdLst/>
                            <a:ahLst/>
                            <a:cxnLst/>
                            <a:rect l="0" t="0" r="0" b="0"/>
                            <a:pathLst>
                              <a:path w="13939" h="3469">
                                <a:moveTo>
                                  <a:pt x="0" y="3469"/>
                                </a:moveTo>
                                <a:lnTo>
                                  <a:pt x="13939"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39" name="Shape 3439"/>
                        <wps:cNvSpPr/>
                        <wps:spPr>
                          <a:xfrm>
                            <a:off x="1027709" y="55357"/>
                            <a:ext cx="10457" cy="5185"/>
                          </a:xfrm>
                          <a:custGeom>
                            <a:avLst/>
                            <a:gdLst/>
                            <a:ahLst/>
                            <a:cxnLst/>
                            <a:rect l="0" t="0" r="0" b="0"/>
                            <a:pathLst>
                              <a:path w="10457" h="5185">
                                <a:moveTo>
                                  <a:pt x="0" y="5185"/>
                                </a:moveTo>
                                <a:lnTo>
                                  <a:pt x="10457"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40" name="Shape 3440"/>
                        <wps:cNvSpPr/>
                        <wps:spPr>
                          <a:xfrm>
                            <a:off x="1038165" y="46703"/>
                            <a:ext cx="10458" cy="8654"/>
                          </a:xfrm>
                          <a:custGeom>
                            <a:avLst/>
                            <a:gdLst/>
                            <a:ahLst/>
                            <a:cxnLst/>
                            <a:rect l="0" t="0" r="0" b="0"/>
                            <a:pathLst>
                              <a:path w="10458" h="8654">
                                <a:moveTo>
                                  <a:pt x="0" y="8654"/>
                                </a:moveTo>
                                <a:lnTo>
                                  <a:pt x="10458"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41" name="Shape 3441"/>
                        <wps:cNvSpPr/>
                        <wps:spPr>
                          <a:xfrm>
                            <a:off x="1048623" y="25950"/>
                            <a:ext cx="13926" cy="20753"/>
                          </a:xfrm>
                          <a:custGeom>
                            <a:avLst/>
                            <a:gdLst/>
                            <a:ahLst/>
                            <a:cxnLst/>
                            <a:rect l="0" t="0" r="0" b="0"/>
                            <a:pathLst>
                              <a:path w="13926" h="20753">
                                <a:moveTo>
                                  <a:pt x="0" y="20753"/>
                                </a:moveTo>
                                <a:lnTo>
                                  <a:pt x="13926"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42" name="Shape 3442"/>
                        <wps:cNvSpPr/>
                        <wps:spPr>
                          <a:xfrm>
                            <a:off x="1062549" y="13839"/>
                            <a:ext cx="3494" cy="12111"/>
                          </a:xfrm>
                          <a:custGeom>
                            <a:avLst/>
                            <a:gdLst/>
                            <a:ahLst/>
                            <a:cxnLst/>
                            <a:rect l="0" t="0" r="0" b="0"/>
                            <a:pathLst>
                              <a:path w="3494" h="12111">
                                <a:moveTo>
                                  <a:pt x="0" y="12111"/>
                                </a:moveTo>
                                <a:lnTo>
                                  <a:pt x="3494"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43" name="Shape 3443"/>
                        <wps:cNvSpPr/>
                        <wps:spPr>
                          <a:xfrm>
                            <a:off x="1066044" y="0"/>
                            <a:ext cx="1728" cy="13839"/>
                          </a:xfrm>
                          <a:custGeom>
                            <a:avLst/>
                            <a:gdLst/>
                            <a:ahLst/>
                            <a:cxnLst/>
                            <a:rect l="0" t="0" r="0" b="0"/>
                            <a:pathLst>
                              <a:path w="1728" h="13839">
                                <a:moveTo>
                                  <a:pt x="0" y="13839"/>
                                </a:moveTo>
                                <a:lnTo>
                                  <a:pt x="1728"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44" name="Shape 3444"/>
                        <wps:cNvSpPr/>
                        <wps:spPr>
                          <a:xfrm>
                            <a:off x="1109576" y="8654"/>
                            <a:ext cx="1074" cy="6926"/>
                          </a:xfrm>
                          <a:custGeom>
                            <a:avLst/>
                            <a:gdLst/>
                            <a:ahLst/>
                            <a:cxnLst/>
                            <a:rect l="0" t="0" r="0" b="0"/>
                            <a:pathLst>
                              <a:path w="1074" h="6926">
                                <a:moveTo>
                                  <a:pt x="0" y="0"/>
                                </a:moveTo>
                                <a:lnTo>
                                  <a:pt x="1074" y="6926"/>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45" name="Shape 3445"/>
                        <wps:cNvSpPr/>
                        <wps:spPr>
                          <a:xfrm>
                            <a:off x="1110650" y="15580"/>
                            <a:ext cx="1062" cy="8642"/>
                          </a:xfrm>
                          <a:custGeom>
                            <a:avLst/>
                            <a:gdLst/>
                            <a:ahLst/>
                            <a:cxnLst/>
                            <a:rect l="0" t="0" r="0" b="0"/>
                            <a:pathLst>
                              <a:path w="1062" h="8642">
                                <a:moveTo>
                                  <a:pt x="0" y="0"/>
                                </a:moveTo>
                                <a:lnTo>
                                  <a:pt x="1062" y="8642"/>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46" name="Shape 3446"/>
                        <wps:cNvSpPr/>
                        <wps:spPr>
                          <a:xfrm>
                            <a:off x="1111712" y="24222"/>
                            <a:ext cx="2136" cy="6914"/>
                          </a:xfrm>
                          <a:custGeom>
                            <a:avLst/>
                            <a:gdLst/>
                            <a:ahLst/>
                            <a:cxnLst/>
                            <a:rect l="0" t="0" r="0" b="0"/>
                            <a:pathLst>
                              <a:path w="2136" h="6914">
                                <a:moveTo>
                                  <a:pt x="0" y="0"/>
                                </a:moveTo>
                                <a:lnTo>
                                  <a:pt x="2136" y="6914"/>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47" name="Shape 3447"/>
                        <wps:cNvSpPr/>
                        <wps:spPr>
                          <a:xfrm>
                            <a:off x="1113848" y="31135"/>
                            <a:ext cx="3197" cy="6926"/>
                          </a:xfrm>
                          <a:custGeom>
                            <a:avLst/>
                            <a:gdLst/>
                            <a:ahLst/>
                            <a:cxnLst/>
                            <a:rect l="0" t="0" r="0" b="0"/>
                            <a:pathLst>
                              <a:path w="3197" h="6926">
                                <a:moveTo>
                                  <a:pt x="0" y="0"/>
                                </a:moveTo>
                                <a:lnTo>
                                  <a:pt x="3197" y="6926"/>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48" name="Shape 3448"/>
                        <wps:cNvSpPr/>
                        <wps:spPr>
                          <a:xfrm>
                            <a:off x="1117045" y="38061"/>
                            <a:ext cx="4259" cy="5185"/>
                          </a:xfrm>
                          <a:custGeom>
                            <a:avLst/>
                            <a:gdLst/>
                            <a:ahLst/>
                            <a:cxnLst/>
                            <a:rect l="0" t="0" r="0" b="0"/>
                            <a:pathLst>
                              <a:path w="4259" h="5185">
                                <a:moveTo>
                                  <a:pt x="0" y="0"/>
                                </a:moveTo>
                                <a:lnTo>
                                  <a:pt x="4259" y="5185"/>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49" name="Shape 3449"/>
                        <wps:cNvSpPr/>
                        <wps:spPr>
                          <a:xfrm>
                            <a:off x="1121304" y="43246"/>
                            <a:ext cx="4259" cy="3457"/>
                          </a:xfrm>
                          <a:custGeom>
                            <a:avLst/>
                            <a:gdLst/>
                            <a:ahLst/>
                            <a:cxnLst/>
                            <a:rect l="0" t="0" r="0" b="0"/>
                            <a:pathLst>
                              <a:path w="4259" h="3457">
                                <a:moveTo>
                                  <a:pt x="0" y="0"/>
                                </a:moveTo>
                                <a:lnTo>
                                  <a:pt x="4259" y="3457"/>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50" name="Shape 3450"/>
                        <wps:cNvSpPr/>
                        <wps:spPr>
                          <a:xfrm>
                            <a:off x="1125564" y="46703"/>
                            <a:ext cx="10668" cy="3456"/>
                          </a:xfrm>
                          <a:custGeom>
                            <a:avLst/>
                            <a:gdLst/>
                            <a:ahLst/>
                            <a:cxnLst/>
                            <a:rect l="0" t="0" r="0" b="0"/>
                            <a:pathLst>
                              <a:path w="10668" h="3456">
                                <a:moveTo>
                                  <a:pt x="0" y="0"/>
                                </a:moveTo>
                                <a:lnTo>
                                  <a:pt x="10668" y="3456"/>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51" name="Shape 3451"/>
                        <wps:cNvSpPr/>
                        <wps:spPr>
                          <a:xfrm>
                            <a:off x="1136231" y="50159"/>
                            <a:ext cx="159882" cy="0"/>
                          </a:xfrm>
                          <a:custGeom>
                            <a:avLst/>
                            <a:gdLst/>
                            <a:ahLst/>
                            <a:cxnLst/>
                            <a:rect l="0" t="0" r="0" b="0"/>
                            <a:pathLst>
                              <a:path w="159882">
                                <a:moveTo>
                                  <a:pt x="0" y="0"/>
                                </a:moveTo>
                                <a:lnTo>
                                  <a:pt x="159882"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52" name="Shape 3452"/>
                        <wps:cNvSpPr/>
                        <wps:spPr>
                          <a:xfrm>
                            <a:off x="1296114" y="50159"/>
                            <a:ext cx="5334" cy="3469"/>
                          </a:xfrm>
                          <a:custGeom>
                            <a:avLst/>
                            <a:gdLst/>
                            <a:ahLst/>
                            <a:cxnLst/>
                            <a:rect l="0" t="0" r="0" b="0"/>
                            <a:pathLst>
                              <a:path w="5334" h="3469">
                                <a:moveTo>
                                  <a:pt x="0" y="0"/>
                                </a:moveTo>
                                <a:lnTo>
                                  <a:pt x="5334" y="3469"/>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53" name="Shape 3453"/>
                        <wps:cNvSpPr/>
                        <wps:spPr>
                          <a:xfrm>
                            <a:off x="1301448" y="53629"/>
                            <a:ext cx="4259" cy="3457"/>
                          </a:xfrm>
                          <a:custGeom>
                            <a:avLst/>
                            <a:gdLst/>
                            <a:ahLst/>
                            <a:cxnLst/>
                            <a:rect l="0" t="0" r="0" b="0"/>
                            <a:pathLst>
                              <a:path w="4259" h="3457">
                                <a:moveTo>
                                  <a:pt x="0" y="0"/>
                                </a:moveTo>
                                <a:lnTo>
                                  <a:pt x="4259" y="3457"/>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54" name="Shape 3454"/>
                        <wps:cNvSpPr/>
                        <wps:spPr>
                          <a:xfrm>
                            <a:off x="1305707" y="57085"/>
                            <a:ext cx="4259" cy="5185"/>
                          </a:xfrm>
                          <a:custGeom>
                            <a:avLst/>
                            <a:gdLst/>
                            <a:ahLst/>
                            <a:cxnLst/>
                            <a:rect l="0" t="0" r="0" b="0"/>
                            <a:pathLst>
                              <a:path w="4259" h="5185">
                                <a:moveTo>
                                  <a:pt x="0" y="0"/>
                                </a:moveTo>
                                <a:lnTo>
                                  <a:pt x="4259" y="5185"/>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55" name="Shape 3455"/>
                        <wps:cNvSpPr/>
                        <wps:spPr>
                          <a:xfrm>
                            <a:off x="1309967" y="62270"/>
                            <a:ext cx="3197" cy="6914"/>
                          </a:xfrm>
                          <a:custGeom>
                            <a:avLst/>
                            <a:gdLst/>
                            <a:ahLst/>
                            <a:cxnLst/>
                            <a:rect l="0" t="0" r="0" b="0"/>
                            <a:pathLst>
                              <a:path w="3197" h="6914">
                                <a:moveTo>
                                  <a:pt x="0" y="0"/>
                                </a:moveTo>
                                <a:lnTo>
                                  <a:pt x="3197" y="6914"/>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56" name="Shape 3456"/>
                        <wps:cNvSpPr/>
                        <wps:spPr>
                          <a:xfrm>
                            <a:off x="1313164" y="69184"/>
                            <a:ext cx="2136" cy="6926"/>
                          </a:xfrm>
                          <a:custGeom>
                            <a:avLst/>
                            <a:gdLst/>
                            <a:ahLst/>
                            <a:cxnLst/>
                            <a:rect l="0" t="0" r="0" b="0"/>
                            <a:pathLst>
                              <a:path w="2136" h="6926">
                                <a:moveTo>
                                  <a:pt x="0" y="0"/>
                                </a:moveTo>
                                <a:lnTo>
                                  <a:pt x="2136" y="6926"/>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57" name="Shape 3457"/>
                        <wps:cNvSpPr/>
                        <wps:spPr>
                          <a:xfrm>
                            <a:off x="1315300" y="76110"/>
                            <a:ext cx="1062" cy="6926"/>
                          </a:xfrm>
                          <a:custGeom>
                            <a:avLst/>
                            <a:gdLst/>
                            <a:ahLst/>
                            <a:cxnLst/>
                            <a:rect l="0" t="0" r="0" b="0"/>
                            <a:pathLst>
                              <a:path w="1062" h="6926">
                                <a:moveTo>
                                  <a:pt x="0" y="0"/>
                                </a:moveTo>
                                <a:lnTo>
                                  <a:pt x="1062" y="6926"/>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58" name="Shape 3458"/>
                        <wps:cNvSpPr/>
                        <wps:spPr>
                          <a:xfrm>
                            <a:off x="1316362" y="83035"/>
                            <a:ext cx="1074" cy="8654"/>
                          </a:xfrm>
                          <a:custGeom>
                            <a:avLst/>
                            <a:gdLst/>
                            <a:ahLst/>
                            <a:cxnLst/>
                            <a:rect l="0" t="0" r="0" b="0"/>
                            <a:pathLst>
                              <a:path w="1074" h="8654">
                                <a:moveTo>
                                  <a:pt x="0" y="0"/>
                                </a:moveTo>
                                <a:lnTo>
                                  <a:pt x="1074" y="8654"/>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59" name="Shape 3459"/>
                        <wps:cNvSpPr/>
                        <wps:spPr>
                          <a:xfrm>
                            <a:off x="1317436" y="83035"/>
                            <a:ext cx="0" cy="8654"/>
                          </a:xfrm>
                          <a:custGeom>
                            <a:avLst/>
                            <a:gdLst/>
                            <a:ahLst/>
                            <a:cxnLst/>
                            <a:rect l="0" t="0" r="0" b="0"/>
                            <a:pathLst>
                              <a:path h="8654">
                                <a:moveTo>
                                  <a:pt x="0" y="8654"/>
                                </a:moveTo>
                                <a:lnTo>
                                  <a:pt x="0"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60" name="Shape 3460"/>
                        <wps:cNvSpPr/>
                        <wps:spPr>
                          <a:xfrm>
                            <a:off x="1317436" y="69184"/>
                            <a:ext cx="4259" cy="13851"/>
                          </a:xfrm>
                          <a:custGeom>
                            <a:avLst/>
                            <a:gdLst/>
                            <a:ahLst/>
                            <a:cxnLst/>
                            <a:rect l="0" t="0" r="0" b="0"/>
                            <a:pathLst>
                              <a:path w="4259" h="13851">
                                <a:moveTo>
                                  <a:pt x="0" y="13851"/>
                                </a:moveTo>
                                <a:lnTo>
                                  <a:pt x="4259"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61" name="Shape 3461"/>
                        <wps:cNvSpPr/>
                        <wps:spPr>
                          <a:xfrm>
                            <a:off x="1321695" y="62270"/>
                            <a:ext cx="3198" cy="6914"/>
                          </a:xfrm>
                          <a:custGeom>
                            <a:avLst/>
                            <a:gdLst/>
                            <a:ahLst/>
                            <a:cxnLst/>
                            <a:rect l="0" t="0" r="0" b="0"/>
                            <a:pathLst>
                              <a:path w="3198" h="6914">
                                <a:moveTo>
                                  <a:pt x="0" y="6914"/>
                                </a:moveTo>
                                <a:lnTo>
                                  <a:pt x="3198"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62" name="Shape 3462"/>
                        <wps:cNvSpPr/>
                        <wps:spPr>
                          <a:xfrm>
                            <a:off x="1324894" y="57085"/>
                            <a:ext cx="4259" cy="5185"/>
                          </a:xfrm>
                          <a:custGeom>
                            <a:avLst/>
                            <a:gdLst/>
                            <a:ahLst/>
                            <a:cxnLst/>
                            <a:rect l="0" t="0" r="0" b="0"/>
                            <a:pathLst>
                              <a:path w="4259" h="5185">
                                <a:moveTo>
                                  <a:pt x="0" y="5185"/>
                                </a:moveTo>
                                <a:lnTo>
                                  <a:pt x="4259"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63" name="Shape 3463"/>
                        <wps:cNvSpPr/>
                        <wps:spPr>
                          <a:xfrm>
                            <a:off x="1329153" y="50159"/>
                            <a:ext cx="8530" cy="6926"/>
                          </a:xfrm>
                          <a:custGeom>
                            <a:avLst/>
                            <a:gdLst/>
                            <a:ahLst/>
                            <a:cxnLst/>
                            <a:rect l="0" t="0" r="0" b="0"/>
                            <a:pathLst>
                              <a:path w="8530" h="6926">
                                <a:moveTo>
                                  <a:pt x="0" y="6926"/>
                                </a:moveTo>
                                <a:lnTo>
                                  <a:pt x="8530"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64" name="Shape 3464"/>
                        <wps:cNvSpPr/>
                        <wps:spPr>
                          <a:xfrm>
                            <a:off x="1337684" y="50159"/>
                            <a:ext cx="160958" cy="0"/>
                          </a:xfrm>
                          <a:custGeom>
                            <a:avLst/>
                            <a:gdLst/>
                            <a:ahLst/>
                            <a:cxnLst/>
                            <a:rect l="0" t="0" r="0" b="0"/>
                            <a:pathLst>
                              <a:path w="160958">
                                <a:moveTo>
                                  <a:pt x="0" y="0"/>
                                </a:moveTo>
                                <a:lnTo>
                                  <a:pt x="160958"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65" name="Shape 3465"/>
                        <wps:cNvSpPr/>
                        <wps:spPr>
                          <a:xfrm>
                            <a:off x="1498641" y="48444"/>
                            <a:ext cx="5321" cy="1716"/>
                          </a:xfrm>
                          <a:custGeom>
                            <a:avLst/>
                            <a:gdLst/>
                            <a:ahLst/>
                            <a:cxnLst/>
                            <a:rect l="0" t="0" r="0" b="0"/>
                            <a:pathLst>
                              <a:path w="5321" h="1716">
                                <a:moveTo>
                                  <a:pt x="0" y="1716"/>
                                </a:moveTo>
                                <a:lnTo>
                                  <a:pt x="5321"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66" name="Shape 3466"/>
                        <wps:cNvSpPr/>
                        <wps:spPr>
                          <a:xfrm>
                            <a:off x="1503963" y="46703"/>
                            <a:ext cx="4271" cy="1741"/>
                          </a:xfrm>
                          <a:custGeom>
                            <a:avLst/>
                            <a:gdLst/>
                            <a:ahLst/>
                            <a:cxnLst/>
                            <a:rect l="0" t="0" r="0" b="0"/>
                            <a:pathLst>
                              <a:path w="4271" h="1741">
                                <a:moveTo>
                                  <a:pt x="0" y="1741"/>
                                </a:moveTo>
                                <a:lnTo>
                                  <a:pt x="4271"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67" name="Shape 3467"/>
                        <wps:cNvSpPr/>
                        <wps:spPr>
                          <a:xfrm>
                            <a:off x="1508234" y="43246"/>
                            <a:ext cx="5334" cy="3457"/>
                          </a:xfrm>
                          <a:custGeom>
                            <a:avLst/>
                            <a:gdLst/>
                            <a:ahLst/>
                            <a:cxnLst/>
                            <a:rect l="0" t="0" r="0" b="0"/>
                            <a:pathLst>
                              <a:path w="5334" h="3457">
                                <a:moveTo>
                                  <a:pt x="0" y="3457"/>
                                </a:moveTo>
                                <a:lnTo>
                                  <a:pt x="5334"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68" name="Shape 3468"/>
                        <wps:cNvSpPr/>
                        <wps:spPr>
                          <a:xfrm>
                            <a:off x="1513567" y="38061"/>
                            <a:ext cx="3197" cy="5185"/>
                          </a:xfrm>
                          <a:custGeom>
                            <a:avLst/>
                            <a:gdLst/>
                            <a:ahLst/>
                            <a:cxnLst/>
                            <a:rect l="0" t="0" r="0" b="0"/>
                            <a:pathLst>
                              <a:path w="3197" h="5185">
                                <a:moveTo>
                                  <a:pt x="0" y="5185"/>
                                </a:moveTo>
                                <a:lnTo>
                                  <a:pt x="3197"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69" name="Shape 3469"/>
                        <wps:cNvSpPr/>
                        <wps:spPr>
                          <a:xfrm>
                            <a:off x="1516765" y="31135"/>
                            <a:ext cx="3186" cy="6926"/>
                          </a:xfrm>
                          <a:custGeom>
                            <a:avLst/>
                            <a:gdLst/>
                            <a:ahLst/>
                            <a:cxnLst/>
                            <a:rect l="0" t="0" r="0" b="0"/>
                            <a:pathLst>
                              <a:path w="3186" h="6926">
                                <a:moveTo>
                                  <a:pt x="0" y="6926"/>
                                </a:moveTo>
                                <a:lnTo>
                                  <a:pt x="3186"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70" name="Shape 3470"/>
                        <wps:cNvSpPr/>
                        <wps:spPr>
                          <a:xfrm>
                            <a:off x="1519951" y="24222"/>
                            <a:ext cx="2136" cy="6914"/>
                          </a:xfrm>
                          <a:custGeom>
                            <a:avLst/>
                            <a:gdLst/>
                            <a:ahLst/>
                            <a:cxnLst/>
                            <a:rect l="0" t="0" r="0" b="0"/>
                            <a:pathLst>
                              <a:path w="2136" h="6914">
                                <a:moveTo>
                                  <a:pt x="0" y="6914"/>
                                </a:moveTo>
                                <a:lnTo>
                                  <a:pt x="2136"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71" name="Shape 3471"/>
                        <wps:cNvSpPr/>
                        <wps:spPr>
                          <a:xfrm>
                            <a:off x="1522086" y="15580"/>
                            <a:ext cx="2136" cy="8642"/>
                          </a:xfrm>
                          <a:custGeom>
                            <a:avLst/>
                            <a:gdLst/>
                            <a:ahLst/>
                            <a:cxnLst/>
                            <a:rect l="0" t="0" r="0" b="0"/>
                            <a:pathLst>
                              <a:path w="2136" h="8642">
                                <a:moveTo>
                                  <a:pt x="0" y="8642"/>
                                </a:moveTo>
                                <a:lnTo>
                                  <a:pt x="2136"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s:wsp>
                        <wps:cNvPr id="3472" name="Shape 3472"/>
                        <wps:cNvSpPr/>
                        <wps:spPr>
                          <a:xfrm>
                            <a:off x="1524223" y="8654"/>
                            <a:ext cx="0" cy="6926"/>
                          </a:xfrm>
                          <a:custGeom>
                            <a:avLst/>
                            <a:gdLst/>
                            <a:ahLst/>
                            <a:cxnLst/>
                            <a:rect l="0" t="0" r="0" b="0"/>
                            <a:pathLst>
                              <a:path h="6926">
                                <a:moveTo>
                                  <a:pt x="0" y="6926"/>
                                </a:moveTo>
                                <a:lnTo>
                                  <a:pt x="0" y="0"/>
                                </a:lnTo>
                              </a:path>
                            </a:pathLst>
                          </a:custGeom>
                          <a:ln w="8654" cap="sq">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93437" style="width:120.018pt;height:10.4878pt;mso-position-horizontal-relative:char;mso-position-vertical-relative:line" coordsize="15242,1331">
                <v:shape id="Shape 3413" style="position:absolute;width:17;height:138;left:0;top:0;" coordsize="1753,13839" path="m0,0l1753,13839">
                  <v:stroke weight="0.681428pt" endcap="square" joinstyle="miter" miterlimit="10" on="true" color="#181717"/>
                  <v:fill on="false" color="#000000" opacity="0"/>
                </v:shape>
                <v:shape id="Shape 3414" style="position:absolute;width:34;height:121;left:17;top:138;" coordsize="3481,12111" path="m0,0l3481,12111">
                  <v:stroke weight="0.681428pt" endcap="square" joinstyle="miter" miterlimit="10" on="true" color="#181717"/>
                  <v:fill on="false" color="#000000" opacity="0"/>
                </v:shape>
                <v:shape id="Shape 3415" style="position:absolute;width:52;height:103;left:52;top:259;" coordsize="5223,10370" path="m0,0l5223,10370">
                  <v:stroke weight="0.681428pt" endcap="square" joinstyle="miter" miterlimit="10" on="true" color="#181717"/>
                  <v:fill on="false" color="#000000" opacity="0"/>
                </v:shape>
                <v:shape id="Shape 3416" style="position:absolute;width:87;height:103;left:104;top:363;" coordsize="8716,10383" path="m0,0l8716,10383">
                  <v:stroke weight="0.681428pt" endcap="square" joinstyle="miter" miterlimit="10" on="true" color="#181717"/>
                  <v:fill on="false" color="#000000" opacity="0"/>
                </v:shape>
                <v:shape id="Shape 3417" style="position:absolute;width:104;height:86;left:191;top:467;" coordsize="10432,8654" path="m0,0l10432,8654">
                  <v:stroke weight="0.681428pt" endcap="square" joinstyle="miter" miterlimit="10" on="true" color="#181717"/>
                  <v:fill on="false" color="#000000" opacity="0"/>
                </v:shape>
                <v:shape id="Shape 3418" style="position:absolute;width:104;height:51;left:296;top:553;" coordsize="10458,5185" path="m0,0l10458,5185">
                  <v:stroke weight="0.681428pt" endcap="square" joinstyle="miter" miterlimit="10" on="true" color="#181717"/>
                  <v:fill on="false" color="#000000" opacity="0"/>
                </v:shape>
                <v:shape id="Shape 3419" style="position:absolute;width:121;height:34;left:400;top:605;" coordsize="12198,3469" path="m0,0l12198,3469">
                  <v:stroke weight="0.681428pt" endcap="square" joinstyle="miter" miterlimit="10" on="true" color="#181717"/>
                  <v:fill on="false" color="#000000" opacity="0"/>
                </v:shape>
                <v:shape id="Shape 3420" style="position:absolute;width:139;height:17;left:522;top:640;" coordsize="13927,1716" path="m0,0l13927,1716">
                  <v:stroke weight="0.681428pt" endcap="square" joinstyle="miter" miterlimit="10" on="true" color="#181717"/>
                  <v:fill on="false" color="#000000" opacity="0"/>
                </v:shape>
                <v:shape id="Shape 3421" style="position:absolute;width:4006;height:0;left:661;top:657;" coordsize="400633,0" path="m0,0l400633,0">
                  <v:stroke weight="0.681428pt" endcap="square" joinstyle="miter" miterlimit="10" on="true" color="#181717"/>
                  <v:fill on="false" color="#000000" opacity="0"/>
                </v:shape>
                <v:shape id="Shape 3422" style="position:absolute;width:139;height:17;left:4668;top:657;" coordsize="13939,1741" path="m0,0l13939,1741">
                  <v:stroke weight="0.681428pt" endcap="square" joinstyle="miter" miterlimit="10" on="true" color="#181717"/>
                  <v:fill on="false" color="#000000" opacity="0"/>
                </v:shape>
                <v:shape id="Shape 3423" style="position:absolute;width:121;height:34;left:4807;top:674;" coordsize="12198,3457" path="m0,0l12198,3457">
                  <v:stroke weight="0.681428pt" endcap="square" joinstyle="miter" miterlimit="10" on="true" color="#181717"/>
                  <v:fill on="false" color="#000000" opacity="0"/>
                </v:shape>
                <v:shape id="Shape 3424" style="position:absolute;width:209;height:138;left:4929;top:709;" coordsize="20902,13839" path="m0,0l20902,13839">
                  <v:stroke weight="0.681428pt" endcap="square" joinstyle="miter" miterlimit="10" on="true" color="#181717"/>
                  <v:fill on="false" color="#000000" opacity="0"/>
                </v:shape>
                <v:shape id="Shape 3425" style="position:absolute;width:87;height:103;left:5138;top:847;" coordsize="8704,10370" path="m0,0l8704,10370">
                  <v:stroke weight="0.681428pt" endcap="square" joinstyle="miter" miterlimit="10" on="true" color="#181717"/>
                  <v:fill on="false" color="#000000" opacity="0"/>
                </v:shape>
                <v:shape id="Shape 3426" style="position:absolute;width:104;height:242;left:5225;top:951;" coordsize="10458,24222" path="m0,0l10458,24222">
                  <v:stroke weight="0.681428pt" endcap="square" joinstyle="miter" miterlimit="10" on="true" color="#181717"/>
                  <v:fill on="false" color="#000000" opacity="0"/>
                </v:shape>
                <v:shape id="Shape 3427" style="position:absolute;width:0;height:138;left:5330;top:1193;" coordsize="0,13839" path="m0,0l0,13839">
                  <v:stroke weight="0.681428pt" endcap="square" joinstyle="miter" miterlimit="10" on="true" color="#181717"/>
                  <v:fill on="false" color="#000000" opacity="0"/>
                </v:shape>
                <v:shape id="Shape 3428" style="position:absolute;width:17;height:138;left:5330;top:1193;" coordsize="1728,13839" path="m0,13839l1728,0">
                  <v:stroke weight="0.681428pt" endcap="square" joinstyle="miter" miterlimit="10" on="true" color="#181717"/>
                  <v:fill on="false" color="#000000" opacity="0"/>
                </v:shape>
                <v:shape id="Shape 3429" style="position:absolute;width:34;height:121;left:5347;top:1072;" coordsize="3494,12111" path="m0,12111l3494,0">
                  <v:stroke weight="0.681428pt" endcap="square" joinstyle="miter" miterlimit="10" on="true" color="#181717"/>
                  <v:fill on="false" color="#000000" opacity="0"/>
                </v:shape>
                <v:shape id="Shape 3430" style="position:absolute;width:69;height:121;left:5382;top:951;" coordsize="6963,12111" path="m0,12111l6963,0">
                  <v:stroke weight="0.681428pt" endcap="square" joinstyle="miter" miterlimit="10" on="true" color="#181717"/>
                  <v:fill on="false" color="#000000" opacity="0"/>
                </v:shape>
                <v:shape id="Shape 3431" style="position:absolute;width:87;height:103;left:5452;top:847;" coordsize="8717,10370" path="m0,10370l8717,0">
                  <v:stroke weight="0.681428pt" endcap="square" joinstyle="miter" miterlimit="10" on="true" color="#181717"/>
                  <v:fill on="false" color="#000000" opacity="0"/>
                </v:shape>
                <v:shape id="Shape 3432" style="position:absolute;width:87;height:69;left:5539;top:778;" coordsize="8704,6914" path="m0,6914l8704,0">
                  <v:stroke weight="0.681428pt" endcap="square" joinstyle="miter" miterlimit="10" on="true" color="#181717"/>
                  <v:fill on="false" color="#000000" opacity="0"/>
                </v:shape>
                <v:shape id="Shape 3433" style="position:absolute;width:121;height:69;left:5626;top:709;" coordsize="12198,6926" path="m0,6926l12198,0">
                  <v:stroke weight="0.681428pt" endcap="square" joinstyle="miter" miterlimit="10" on="true" color="#181717"/>
                  <v:fill on="false" color="#000000" opacity="0"/>
                </v:shape>
                <v:shape id="Shape 3434" style="position:absolute;width:121;height:34;left:5748;top:674;" coordsize="12198,3457" path="m0,3457l12198,0">
                  <v:stroke weight="0.681428pt" endcap="square" joinstyle="miter" miterlimit="10" on="true" color="#181717"/>
                  <v:fill on="false" color="#000000" opacity="0"/>
                </v:shape>
                <v:shape id="Shape 3435" style="position:absolute;width:139;height:17;left:5870;top:657;" coordsize="13926,1741" path="m0,1741l13926,0">
                  <v:stroke weight="0.681428pt" endcap="square" joinstyle="miter" miterlimit="10" on="true" color="#181717"/>
                  <v:fill on="false" color="#000000" opacity="0"/>
                </v:shape>
                <v:shape id="Shape 3436" style="position:absolute;width:4006;height:0;left:6009;top:657;" coordsize="400634,0" path="m0,0l400634,0">
                  <v:stroke weight="0.681428pt" endcap="square" joinstyle="miter" miterlimit="10" on="true" color="#181717"/>
                  <v:fill on="false" color="#000000" opacity="0"/>
                </v:shape>
                <v:shape id="Shape 3437" style="position:absolute;width:121;height:17;left:10015;top:640;" coordsize="12185,1716" path="m0,1716l12185,0">
                  <v:stroke weight="0.681428pt" endcap="square" joinstyle="miter" miterlimit="10" on="true" color="#181717"/>
                  <v:fill on="false" color="#000000" opacity="0"/>
                </v:shape>
                <v:shape id="Shape 3438" style="position:absolute;width:139;height:34;left:10137;top:605;" coordsize="13939,3469" path="m0,3469l13939,0">
                  <v:stroke weight="0.681428pt" endcap="square" joinstyle="miter" miterlimit="10" on="true" color="#181717"/>
                  <v:fill on="false" color="#000000" opacity="0"/>
                </v:shape>
                <v:shape id="Shape 3439" style="position:absolute;width:104;height:51;left:10277;top:553;" coordsize="10457,5185" path="m0,5185l10457,0">
                  <v:stroke weight="0.681428pt" endcap="square" joinstyle="miter" miterlimit="10" on="true" color="#181717"/>
                  <v:fill on="false" color="#000000" opacity="0"/>
                </v:shape>
                <v:shape id="Shape 3440" style="position:absolute;width:104;height:86;left:10381;top:467;" coordsize="10458,8654" path="m0,8654l10458,0">
                  <v:stroke weight="0.681428pt" endcap="square" joinstyle="miter" miterlimit="10" on="true" color="#181717"/>
                  <v:fill on="false" color="#000000" opacity="0"/>
                </v:shape>
                <v:shape id="Shape 3441" style="position:absolute;width:139;height:207;left:10486;top:259;" coordsize="13926,20753" path="m0,20753l13926,0">
                  <v:stroke weight="0.681428pt" endcap="square" joinstyle="miter" miterlimit="10" on="true" color="#181717"/>
                  <v:fill on="false" color="#000000" opacity="0"/>
                </v:shape>
                <v:shape id="Shape 3442" style="position:absolute;width:34;height:121;left:10625;top:138;" coordsize="3494,12111" path="m0,12111l3494,0">
                  <v:stroke weight="0.681428pt" endcap="square" joinstyle="miter" miterlimit="10" on="true" color="#181717"/>
                  <v:fill on="false" color="#000000" opacity="0"/>
                </v:shape>
                <v:shape id="Shape 3443" style="position:absolute;width:17;height:138;left:10660;top:0;" coordsize="1728,13839" path="m0,13839l1728,0">
                  <v:stroke weight="0.681428pt" endcap="square" joinstyle="miter" miterlimit="10" on="true" color="#181717"/>
                  <v:fill on="false" color="#000000" opacity="0"/>
                </v:shape>
                <v:shape id="Shape 3444" style="position:absolute;width:10;height:69;left:11095;top:86;" coordsize="1074,6926" path="m0,0l1074,6926">
                  <v:stroke weight="0.681428pt" endcap="square" joinstyle="miter" miterlimit="10" on="true" color="#181717"/>
                  <v:fill on="false" color="#000000" opacity="0"/>
                </v:shape>
                <v:shape id="Shape 3445" style="position:absolute;width:10;height:86;left:11106;top:155;" coordsize="1062,8642" path="m0,0l1062,8642">
                  <v:stroke weight="0.681428pt" endcap="square" joinstyle="miter" miterlimit="10" on="true" color="#181717"/>
                  <v:fill on="false" color="#000000" opacity="0"/>
                </v:shape>
                <v:shape id="Shape 3446" style="position:absolute;width:21;height:69;left:11117;top:242;" coordsize="2136,6914" path="m0,0l2136,6914">
                  <v:stroke weight="0.681428pt" endcap="square" joinstyle="miter" miterlimit="10" on="true" color="#181717"/>
                  <v:fill on="false" color="#000000" opacity="0"/>
                </v:shape>
                <v:shape id="Shape 3447" style="position:absolute;width:31;height:69;left:11138;top:311;" coordsize="3197,6926" path="m0,0l3197,6926">
                  <v:stroke weight="0.681428pt" endcap="square" joinstyle="miter" miterlimit="10" on="true" color="#181717"/>
                  <v:fill on="false" color="#000000" opacity="0"/>
                </v:shape>
                <v:shape id="Shape 3448" style="position:absolute;width:42;height:51;left:11170;top:380;" coordsize="4259,5185" path="m0,0l4259,5185">
                  <v:stroke weight="0.681428pt" endcap="square" joinstyle="miter" miterlimit="10" on="true" color="#181717"/>
                  <v:fill on="false" color="#000000" opacity="0"/>
                </v:shape>
                <v:shape id="Shape 3449" style="position:absolute;width:42;height:34;left:11213;top:432;" coordsize="4259,3457" path="m0,0l4259,3457">
                  <v:stroke weight="0.681428pt" endcap="square" joinstyle="miter" miterlimit="10" on="true" color="#181717"/>
                  <v:fill on="false" color="#000000" opacity="0"/>
                </v:shape>
                <v:shape id="Shape 3450" style="position:absolute;width:106;height:34;left:11255;top:467;" coordsize="10668,3456" path="m0,0l10668,3456">
                  <v:stroke weight="0.681428pt" endcap="square" joinstyle="miter" miterlimit="10" on="true" color="#181717"/>
                  <v:fill on="false" color="#000000" opacity="0"/>
                </v:shape>
                <v:shape id="Shape 3451" style="position:absolute;width:1598;height:0;left:11362;top:501;" coordsize="159882,0" path="m0,0l159882,0">
                  <v:stroke weight="0.681428pt" endcap="square" joinstyle="miter" miterlimit="10" on="true" color="#181717"/>
                  <v:fill on="false" color="#000000" opacity="0"/>
                </v:shape>
                <v:shape id="Shape 3452" style="position:absolute;width:53;height:34;left:12961;top:501;" coordsize="5334,3469" path="m0,0l5334,3469">
                  <v:stroke weight="0.681428pt" endcap="square" joinstyle="miter" miterlimit="10" on="true" color="#181717"/>
                  <v:fill on="false" color="#000000" opacity="0"/>
                </v:shape>
                <v:shape id="Shape 3453" style="position:absolute;width:42;height:34;left:13014;top:536;" coordsize="4259,3457" path="m0,0l4259,3457">
                  <v:stroke weight="0.681428pt" endcap="square" joinstyle="miter" miterlimit="10" on="true" color="#181717"/>
                  <v:fill on="false" color="#000000" opacity="0"/>
                </v:shape>
                <v:shape id="Shape 3454" style="position:absolute;width:42;height:51;left:13057;top:570;" coordsize="4259,5185" path="m0,0l4259,5185">
                  <v:stroke weight="0.681428pt" endcap="square" joinstyle="miter" miterlimit="10" on="true" color="#181717"/>
                  <v:fill on="false" color="#000000" opacity="0"/>
                </v:shape>
                <v:shape id="Shape 3455" style="position:absolute;width:31;height:69;left:13099;top:622;" coordsize="3197,6914" path="m0,0l3197,6914">
                  <v:stroke weight="0.681428pt" endcap="square" joinstyle="miter" miterlimit="10" on="true" color="#181717"/>
                  <v:fill on="false" color="#000000" opacity="0"/>
                </v:shape>
                <v:shape id="Shape 3456" style="position:absolute;width:21;height:69;left:13131;top:691;" coordsize="2136,6926" path="m0,0l2136,6926">
                  <v:stroke weight="0.681428pt" endcap="square" joinstyle="miter" miterlimit="10" on="true" color="#181717"/>
                  <v:fill on="false" color="#000000" opacity="0"/>
                </v:shape>
                <v:shape id="Shape 3457" style="position:absolute;width:10;height:69;left:13153;top:761;" coordsize="1062,6926" path="m0,0l1062,6926">
                  <v:stroke weight="0.681428pt" endcap="square" joinstyle="miter" miterlimit="10" on="true" color="#181717"/>
                  <v:fill on="false" color="#000000" opacity="0"/>
                </v:shape>
                <v:shape id="Shape 3458" style="position:absolute;width:10;height:86;left:13163;top:830;" coordsize="1074,8654" path="m0,0l1074,8654">
                  <v:stroke weight="0.681428pt" endcap="square" joinstyle="miter" miterlimit="10" on="true" color="#181717"/>
                  <v:fill on="false" color="#000000" opacity="0"/>
                </v:shape>
                <v:shape id="Shape 3459" style="position:absolute;width:0;height:86;left:13174;top:830;" coordsize="0,8654" path="m0,8654l0,0">
                  <v:stroke weight="0.681428pt" endcap="square" joinstyle="miter" miterlimit="10" on="true" color="#181717"/>
                  <v:fill on="false" color="#000000" opacity="0"/>
                </v:shape>
                <v:shape id="Shape 3460" style="position:absolute;width:42;height:138;left:13174;top:691;" coordsize="4259,13851" path="m0,13851l4259,0">
                  <v:stroke weight="0.681428pt" endcap="square" joinstyle="miter" miterlimit="10" on="true" color="#181717"/>
                  <v:fill on="false" color="#000000" opacity="0"/>
                </v:shape>
                <v:shape id="Shape 3461" style="position:absolute;width:31;height:69;left:13216;top:622;" coordsize="3198,6914" path="m0,6914l3198,0">
                  <v:stroke weight="0.681428pt" endcap="square" joinstyle="miter" miterlimit="10" on="true" color="#181717"/>
                  <v:fill on="false" color="#000000" opacity="0"/>
                </v:shape>
                <v:shape id="Shape 3462" style="position:absolute;width:42;height:51;left:13248;top:570;" coordsize="4259,5185" path="m0,5185l4259,0">
                  <v:stroke weight="0.681428pt" endcap="square" joinstyle="miter" miterlimit="10" on="true" color="#181717"/>
                  <v:fill on="false" color="#000000" opacity="0"/>
                </v:shape>
                <v:shape id="Shape 3463" style="position:absolute;width:85;height:69;left:13291;top:501;" coordsize="8530,6926" path="m0,6926l8530,0">
                  <v:stroke weight="0.681428pt" endcap="square" joinstyle="miter" miterlimit="10" on="true" color="#181717"/>
                  <v:fill on="false" color="#000000" opacity="0"/>
                </v:shape>
                <v:shape id="Shape 3464" style="position:absolute;width:1609;height:0;left:13376;top:501;" coordsize="160958,0" path="m0,0l160958,0">
                  <v:stroke weight="0.681428pt" endcap="square" joinstyle="miter" miterlimit="10" on="true" color="#181717"/>
                  <v:fill on="false" color="#000000" opacity="0"/>
                </v:shape>
                <v:shape id="Shape 3465" style="position:absolute;width:53;height:17;left:14986;top:484;" coordsize="5321,1716" path="m0,1716l5321,0">
                  <v:stroke weight="0.681428pt" endcap="square" joinstyle="miter" miterlimit="10" on="true" color="#181717"/>
                  <v:fill on="false" color="#000000" opacity="0"/>
                </v:shape>
                <v:shape id="Shape 3466" style="position:absolute;width:42;height:17;left:15039;top:467;" coordsize="4271,1741" path="m0,1741l4271,0">
                  <v:stroke weight="0.681428pt" endcap="square" joinstyle="miter" miterlimit="10" on="true" color="#181717"/>
                  <v:fill on="false" color="#000000" opacity="0"/>
                </v:shape>
                <v:shape id="Shape 3467" style="position:absolute;width:53;height:34;left:15082;top:432;" coordsize="5334,3457" path="m0,3457l5334,0">
                  <v:stroke weight="0.681428pt" endcap="square" joinstyle="miter" miterlimit="10" on="true" color="#181717"/>
                  <v:fill on="false" color="#000000" opacity="0"/>
                </v:shape>
                <v:shape id="Shape 3468" style="position:absolute;width:31;height:51;left:15135;top:380;" coordsize="3197,5185" path="m0,5185l3197,0">
                  <v:stroke weight="0.681428pt" endcap="square" joinstyle="miter" miterlimit="10" on="true" color="#181717"/>
                  <v:fill on="false" color="#000000" opacity="0"/>
                </v:shape>
                <v:shape id="Shape 3469" style="position:absolute;width:31;height:69;left:15167;top:311;" coordsize="3186,6926" path="m0,6926l3186,0">
                  <v:stroke weight="0.681428pt" endcap="square" joinstyle="miter" miterlimit="10" on="true" color="#181717"/>
                  <v:fill on="false" color="#000000" opacity="0"/>
                </v:shape>
                <v:shape id="Shape 3470" style="position:absolute;width:21;height:69;left:15199;top:242;" coordsize="2136,6914" path="m0,6914l2136,0">
                  <v:stroke weight="0.681428pt" endcap="square" joinstyle="miter" miterlimit="10" on="true" color="#181717"/>
                  <v:fill on="false" color="#000000" opacity="0"/>
                </v:shape>
                <v:shape id="Shape 3471" style="position:absolute;width:21;height:86;left:15220;top:155;" coordsize="2136,8642" path="m0,8642l2136,0">
                  <v:stroke weight="0.681428pt" endcap="square" joinstyle="miter" miterlimit="10" on="true" color="#181717"/>
                  <v:fill on="false" color="#000000" opacity="0"/>
                </v:shape>
                <v:shape id="Shape 3472" style="position:absolute;width:0;height:69;left:15242;top:86;" coordsize="0,6926" path="m0,6926l0,0">
                  <v:stroke weight="0.681428pt" endcap="square" joinstyle="miter" miterlimit="10" on="true" color="#181717"/>
                  <v:fill on="false" color="#000000" opacity="0"/>
                </v:shape>
              </v:group>
            </w:pict>
          </mc:Fallback>
        </mc:AlternateContent>
      </w:r>
    </w:p>
    <w:p w14:paraId="7FCFE3D2" w14:textId="77777777" w:rsidR="00286247" w:rsidRDefault="00000000">
      <w:pPr>
        <w:spacing w:after="102" w:line="259" w:lineRule="auto"/>
        <w:ind w:left="293"/>
        <w:jc w:val="left"/>
      </w:pPr>
      <w:r>
        <w:t xml:space="preserve">                    </w:t>
      </w:r>
      <w:r>
        <w:rPr>
          <w:sz w:val="22"/>
        </w:rPr>
        <w:t>Đuôi kị nước   Đầu ưa nước                                          Đuôi kị nước        Đầu ưa nước</w:t>
      </w:r>
    </w:p>
    <w:p w14:paraId="6563FC3A" w14:textId="77777777" w:rsidR="00286247" w:rsidRDefault="00000000">
      <w:pPr>
        <w:spacing w:after="35"/>
        <w:ind w:left="278" w:right="2"/>
      </w:pPr>
      <w:r>
        <w:rPr>
          <w:b/>
        </w:rPr>
        <w:t>Câu 3.</w:t>
      </w:r>
      <w:r>
        <w:t xml:space="preserve"> PTHH:</w:t>
      </w:r>
    </w:p>
    <w:p w14:paraId="47D03089" w14:textId="77777777" w:rsidR="00286247" w:rsidRDefault="00000000">
      <w:pPr>
        <w:tabs>
          <w:tab w:val="center" w:pos="1482"/>
          <w:tab w:val="center" w:pos="1959"/>
          <w:tab w:val="center" w:pos="2287"/>
          <w:tab w:val="center" w:pos="4469"/>
        </w:tabs>
        <w:spacing w:after="41" w:line="259" w:lineRule="auto"/>
        <w:ind w:left="0" w:firstLine="0"/>
        <w:jc w:val="left"/>
      </w:pPr>
      <w:r>
        <w:rPr>
          <w:rFonts w:ascii="Calibri" w:eastAsia="Calibri" w:hAnsi="Calibri" w:cs="Calibri"/>
          <w:noProof/>
          <w:color w:val="000000"/>
          <w:sz w:val="22"/>
        </w:rPr>
        <mc:AlternateContent>
          <mc:Choice Requires="wpg">
            <w:drawing>
              <wp:anchor distT="0" distB="0" distL="114300" distR="114300" simplePos="0" relativeHeight="251664384" behindDoc="0" locked="0" layoutInCell="1" allowOverlap="1" wp14:anchorId="157F8363" wp14:editId="57E03A71">
                <wp:simplePos x="0" y="0"/>
                <wp:positionH relativeFrom="column">
                  <wp:posOffset>2938048</wp:posOffset>
                </wp:positionH>
                <wp:positionV relativeFrom="paragraph">
                  <wp:posOffset>-16393</wp:posOffset>
                </wp:positionV>
                <wp:extent cx="911520" cy="898172"/>
                <wp:effectExtent l="0" t="0" r="0" b="0"/>
                <wp:wrapSquare wrapText="bothSides"/>
                <wp:docPr id="293439" name="Group 293439"/>
                <wp:cNvGraphicFramePr/>
                <a:graphic xmlns:a="http://schemas.openxmlformats.org/drawingml/2006/main">
                  <a:graphicData uri="http://schemas.microsoft.com/office/word/2010/wordprocessingGroup">
                    <wpg:wgp>
                      <wpg:cNvGrpSpPr/>
                      <wpg:grpSpPr>
                        <a:xfrm>
                          <a:off x="0" y="0"/>
                          <a:ext cx="911520" cy="898172"/>
                          <a:chOff x="0" y="0"/>
                          <a:chExt cx="911520" cy="898172"/>
                        </a:xfrm>
                      </wpg:grpSpPr>
                      <wps:wsp>
                        <wps:cNvPr id="3520" name="Shape 3520"/>
                        <wps:cNvSpPr/>
                        <wps:spPr>
                          <a:xfrm>
                            <a:off x="336221" y="401258"/>
                            <a:ext cx="74719" cy="37802"/>
                          </a:xfrm>
                          <a:custGeom>
                            <a:avLst/>
                            <a:gdLst/>
                            <a:ahLst/>
                            <a:cxnLst/>
                            <a:rect l="0" t="0" r="0" b="0"/>
                            <a:pathLst>
                              <a:path w="74719" h="37802">
                                <a:moveTo>
                                  <a:pt x="0" y="0"/>
                                </a:moveTo>
                                <a:lnTo>
                                  <a:pt x="74719" y="18901"/>
                                </a:lnTo>
                                <a:lnTo>
                                  <a:pt x="0" y="37802"/>
                                </a:lnTo>
                                <a:lnTo>
                                  <a:pt x="8970" y="1890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521" name="Shape 3521"/>
                        <wps:cNvSpPr/>
                        <wps:spPr>
                          <a:xfrm>
                            <a:off x="1504" y="420156"/>
                            <a:ext cx="340699" cy="0"/>
                          </a:xfrm>
                          <a:custGeom>
                            <a:avLst/>
                            <a:gdLst/>
                            <a:ahLst/>
                            <a:cxnLst/>
                            <a:rect l="0" t="0" r="0" b="0"/>
                            <a:pathLst>
                              <a:path w="340699">
                                <a:moveTo>
                                  <a:pt x="340699" y="0"/>
                                </a:moveTo>
                                <a:lnTo>
                                  <a:pt x="0" y="0"/>
                                </a:lnTo>
                              </a:path>
                            </a:pathLst>
                          </a:custGeom>
                          <a:ln w="1459" cap="sq">
                            <a:miter lim="127000"/>
                          </a:ln>
                        </wps:spPr>
                        <wps:style>
                          <a:lnRef idx="1">
                            <a:srgbClr val="181717"/>
                          </a:lnRef>
                          <a:fillRef idx="0">
                            <a:srgbClr val="000000">
                              <a:alpha val="0"/>
                            </a:srgbClr>
                          </a:fillRef>
                          <a:effectRef idx="0">
                            <a:scrgbClr r="0" g="0" b="0"/>
                          </a:effectRef>
                          <a:fontRef idx="none"/>
                        </wps:style>
                        <wps:bodyPr/>
                      </wps:wsp>
                      <wps:wsp>
                        <wps:cNvPr id="401702" name="Shape 401702"/>
                        <wps:cNvSpPr/>
                        <wps:spPr>
                          <a:xfrm>
                            <a:off x="0" y="417251"/>
                            <a:ext cx="345190" cy="9144"/>
                          </a:xfrm>
                          <a:custGeom>
                            <a:avLst/>
                            <a:gdLst/>
                            <a:ahLst/>
                            <a:cxnLst/>
                            <a:rect l="0" t="0" r="0" b="0"/>
                            <a:pathLst>
                              <a:path w="345190" h="9144">
                                <a:moveTo>
                                  <a:pt x="0" y="0"/>
                                </a:moveTo>
                                <a:lnTo>
                                  <a:pt x="345190" y="0"/>
                                </a:lnTo>
                                <a:lnTo>
                                  <a:pt x="345190" y="9144"/>
                                </a:lnTo>
                                <a:lnTo>
                                  <a:pt x="0" y="9144"/>
                                </a:lnTo>
                                <a:lnTo>
                                  <a:pt x="0" y="0"/>
                                </a:lnTo>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3524" name="Rectangle 3524"/>
                        <wps:cNvSpPr/>
                        <wps:spPr>
                          <a:xfrm>
                            <a:off x="551387" y="0"/>
                            <a:ext cx="140057" cy="239987"/>
                          </a:xfrm>
                          <a:prstGeom prst="rect">
                            <a:avLst/>
                          </a:prstGeom>
                          <a:ln>
                            <a:noFill/>
                          </a:ln>
                        </wps:spPr>
                        <wps:txbx>
                          <w:txbxContent>
                            <w:p w14:paraId="55B01D6A" w14:textId="77777777" w:rsidR="00286247" w:rsidRDefault="00000000">
                              <w:pPr>
                                <w:spacing w:after="160" w:line="259" w:lineRule="auto"/>
                                <w:ind w:left="0" w:firstLine="0"/>
                                <w:jc w:val="left"/>
                              </w:pPr>
                              <w:r>
                                <w:rPr>
                                  <w:w w:val="112"/>
                                  <w:sz w:val="21"/>
                                </w:rPr>
                                <w:t>H</w:t>
                              </w:r>
                            </w:p>
                          </w:txbxContent>
                        </wps:txbx>
                        <wps:bodyPr horzOverflow="overflow" vert="horz" lIns="0" tIns="0" rIns="0" bIns="0" rtlCol="0">
                          <a:noAutofit/>
                        </wps:bodyPr>
                      </wps:wsp>
                      <wps:wsp>
                        <wps:cNvPr id="3525" name="Rectangle 3525"/>
                        <wps:cNvSpPr/>
                        <wps:spPr>
                          <a:xfrm>
                            <a:off x="655992" y="81000"/>
                            <a:ext cx="65823" cy="179992"/>
                          </a:xfrm>
                          <a:prstGeom prst="rect">
                            <a:avLst/>
                          </a:prstGeom>
                          <a:ln>
                            <a:noFill/>
                          </a:ln>
                        </wps:spPr>
                        <wps:txbx>
                          <w:txbxContent>
                            <w:p w14:paraId="2C720758" w14:textId="77777777" w:rsidR="00286247" w:rsidRDefault="00000000">
                              <w:pPr>
                                <w:spacing w:after="160" w:line="259" w:lineRule="auto"/>
                                <w:ind w:left="0" w:firstLine="0"/>
                                <w:jc w:val="left"/>
                              </w:pPr>
                              <w:r>
                                <w:rPr>
                                  <w:w w:val="101"/>
                                  <w:sz w:val="16"/>
                                </w:rPr>
                                <w:t>2</w:t>
                              </w:r>
                            </w:p>
                          </w:txbxContent>
                        </wps:txbx>
                        <wps:bodyPr horzOverflow="overflow" vert="horz" lIns="0" tIns="0" rIns="0" bIns="0" rtlCol="0">
                          <a:noAutofit/>
                        </wps:bodyPr>
                      </wps:wsp>
                      <wps:wsp>
                        <wps:cNvPr id="3526" name="Rectangle 3526"/>
                        <wps:cNvSpPr/>
                        <wps:spPr>
                          <a:xfrm>
                            <a:off x="705229" y="0"/>
                            <a:ext cx="121590" cy="239987"/>
                          </a:xfrm>
                          <a:prstGeom prst="rect">
                            <a:avLst/>
                          </a:prstGeom>
                          <a:ln>
                            <a:noFill/>
                          </a:ln>
                        </wps:spPr>
                        <wps:txbx>
                          <w:txbxContent>
                            <w:p w14:paraId="1D286C34" w14:textId="77777777" w:rsidR="00286247" w:rsidRDefault="00000000">
                              <w:pPr>
                                <w:spacing w:after="160" w:line="259" w:lineRule="auto"/>
                                <w:ind w:left="0" w:firstLine="0"/>
                                <w:jc w:val="left"/>
                              </w:pPr>
                              <w:r>
                                <w:rPr>
                                  <w:w w:val="105"/>
                                  <w:sz w:val="21"/>
                                </w:rPr>
                                <w:t>C</w:t>
                              </w:r>
                            </w:p>
                          </w:txbxContent>
                        </wps:txbx>
                        <wps:bodyPr horzOverflow="overflow" vert="horz" lIns="0" tIns="0" rIns="0" bIns="0" rtlCol="0">
                          <a:noAutofit/>
                        </wps:bodyPr>
                      </wps:wsp>
                      <wps:wsp>
                        <wps:cNvPr id="3527" name="Shape 3527"/>
                        <wps:cNvSpPr/>
                        <wps:spPr>
                          <a:xfrm>
                            <a:off x="812897" y="88659"/>
                            <a:ext cx="98623" cy="1459"/>
                          </a:xfrm>
                          <a:custGeom>
                            <a:avLst/>
                            <a:gdLst/>
                            <a:ahLst/>
                            <a:cxnLst/>
                            <a:rect l="0" t="0" r="0" b="0"/>
                            <a:pathLst>
                              <a:path w="98623" h="1459">
                                <a:moveTo>
                                  <a:pt x="98623" y="1459"/>
                                </a:moveTo>
                                <a:lnTo>
                                  <a:pt x="0" y="0"/>
                                </a:lnTo>
                              </a:path>
                            </a:pathLst>
                          </a:custGeom>
                          <a:ln w="7273" cap="sq">
                            <a:miter lim="127000"/>
                          </a:ln>
                        </wps:spPr>
                        <wps:style>
                          <a:lnRef idx="1">
                            <a:srgbClr val="181717"/>
                          </a:lnRef>
                          <a:fillRef idx="0">
                            <a:srgbClr val="000000">
                              <a:alpha val="0"/>
                            </a:srgbClr>
                          </a:fillRef>
                          <a:effectRef idx="0">
                            <a:scrgbClr r="0" g="0" b="0"/>
                          </a:effectRef>
                          <a:fontRef idx="none"/>
                        </wps:style>
                        <wps:bodyPr/>
                      </wps:wsp>
                      <wps:wsp>
                        <wps:cNvPr id="3528" name="Rectangle 3528"/>
                        <wps:cNvSpPr/>
                        <wps:spPr>
                          <a:xfrm>
                            <a:off x="600643" y="340191"/>
                            <a:ext cx="260732" cy="239989"/>
                          </a:xfrm>
                          <a:prstGeom prst="rect">
                            <a:avLst/>
                          </a:prstGeom>
                          <a:ln>
                            <a:noFill/>
                          </a:ln>
                        </wps:spPr>
                        <wps:txbx>
                          <w:txbxContent>
                            <w:p w14:paraId="4EECE079" w14:textId="77777777" w:rsidR="00286247" w:rsidRDefault="00000000">
                              <w:pPr>
                                <w:spacing w:after="160" w:line="259" w:lineRule="auto"/>
                                <w:ind w:left="0" w:firstLine="0"/>
                                <w:jc w:val="left"/>
                              </w:pPr>
                              <w:r>
                                <w:rPr>
                                  <w:spacing w:val="-1"/>
                                  <w:w w:val="108"/>
                                  <w:sz w:val="21"/>
                                </w:rPr>
                                <w:t>HC</w:t>
                              </w:r>
                            </w:p>
                          </w:txbxContent>
                        </wps:txbx>
                        <wps:bodyPr horzOverflow="overflow" vert="horz" lIns="0" tIns="0" rIns="0" bIns="0" rtlCol="0">
                          <a:noAutofit/>
                        </wps:bodyPr>
                      </wps:wsp>
                      <wps:wsp>
                        <wps:cNvPr id="3529" name="Shape 3529"/>
                        <wps:cNvSpPr/>
                        <wps:spPr>
                          <a:xfrm>
                            <a:off x="753122" y="197706"/>
                            <a:ext cx="0" cy="167205"/>
                          </a:xfrm>
                          <a:custGeom>
                            <a:avLst/>
                            <a:gdLst/>
                            <a:ahLst/>
                            <a:cxnLst/>
                            <a:rect l="0" t="0" r="0" b="0"/>
                            <a:pathLst>
                              <a:path h="167205">
                                <a:moveTo>
                                  <a:pt x="0" y="0"/>
                                </a:moveTo>
                                <a:lnTo>
                                  <a:pt x="0" y="167205"/>
                                </a:lnTo>
                              </a:path>
                            </a:pathLst>
                          </a:custGeom>
                          <a:ln w="7273" cap="sq">
                            <a:miter lim="127000"/>
                          </a:ln>
                        </wps:spPr>
                        <wps:style>
                          <a:lnRef idx="1">
                            <a:srgbClr val="181717"/>
                          </a:lnRef>
                          <a:fillRef idx="0">
                            <a:srgbClr val="000000">
                              <a:alpha val="0"/>
                            </a:srgbClr>
                          </a:fillRef>
                          <a:effectRef idx="0">
                            <a:scrgbClr r="0" g="0" b="0"/>
                          </a:effectRef>
                          <a:fontRef idx="none"/>
                        </wps:style>
                        <wps:bodyPr/>
                      </wps:wsp>
                      <wps:wsp>
                        <wps:cNvPr id="3530" name="Rectangle 3530"/>
                        <wps:cNvSpPr/>
                        <wps:spPr>
                          <a:xfrm>
                            <a:off x="549838" y="681918"/>
                            <a:ext cx="140057" cy="239990"/>
                          </a:xfrm>
                          <a:prstGeom prst="rect">
                            <a:avLst/>
                          </a:prstGeom>
                          <a:ln>
                            <a:noFill/>
                          </a:ln>
                        </wps:spPr>
                        <wps:txbx>
                          <w:txbxContent>
                            <w:p w14:paraId="07A8B72F" w14:textId="77777777" w:rsidR="00286247" w:rsidRDefault="00000000">
                              <w:pPr>
                                <w:spacing w:after="160" w:line="259" w:lineRule="auto"/>
                                <w:ind w:left="0" w:firstLine="0"/>
                                <w:jc w:val="left"/>
                              </w:pPr>
                              <w:r>
                                <w:rPr>
                                  <w:w w:val="112"/>
                                  <w:sz w:val="21"/>
                                </w:rPr>
                                <w:t>H</w:t>
                              </w:r>
                            </w:p>
                          </w:txbxContent>
                        </wps:txbx>
                        <wps:bodyPr horzOverflow="overflow" vert="horz" lIns="0" tIns="0" rIns="0" bIns="0" rtlCol="0">
                          <a:noAutofit/>
                        </wps:bodyPr>
                      </wps:wsp>
                      <wps:wsp>
                        <wps:cNvPr id="3531" name="Rectangle 3531"/>
                        <wps:cNvSpPr/>
                        <wps:spPr>
                          <a:xfrm>
                            <a:off x="655992" y="762840"/>
                            <a:ext cx="65823" cy="179992"/>
                          </a:xfrm>
                          <a:prstGeom prst="rect">
                            <a:avLst/>
                          </a:prstGeom>
                          <a:ln>
                            <a:noFill/>
                          </a:ln>
                        </wps:spPr>
                        <wps:txbx>
                          <w:txbxContent>
                            <w:p w14:paraId="7903BFB0" w14:textId="77777777" w:rsidR="00286247" w:rsidRDefault="00000000">
                              <w:pPr>
                                <w:spacing w:after="160" w:line="259" w:lineRule="auto"/>
                                <w:ind w:left="0" w:firstLine="0"/>
                                <w:jc w:val="left"/>
                              </w:pPr>
                              <w:r>
                                <w:rPr>
                                  <w:w w:val="101"/>
                                  <w:sz w:val="16"/>
                                </w:rPr>
                                <w:t>2</w:t>
                              </w:r>
                            </w:p>
                          </w:txbxContent>
                        </wps:txbx>
                        <wps:bodyPr horzOverflow="overflow" vert="horz" lIns="0" tIns="0" rIns="0" bIns="0" rtlCol="0">
                          <a:noAutofit/>
                        </wps:bodyPr>
                      </wps:wsp>
                      <wps:wsp>
                        <wps:cNvPr id="3532" name="Rectangle 3532"/>
                        <wps:cNvSpPr/>
                        <wps:spPr>
                          <a:xfrm>
                            <a:off x="705229" y="681918"/>
                            <a:ext cx="121590" cy="239990"/>
                          </a:xfrm>
                          <a:prstGeom prst="rect">
                            <a:avLst/>
                          </a:prstGeom>
                          <a:ln>
                            <a:noFill/>
                          </a:ln>
                        </wps:spPr>
                        <wps:txbx>
                          <w:txbxContent>
                            <w:p w14:paraId="182F9DDD" w14:textId="77777777" w:rsidR="00286247" w:rsidRDefault="00000000">
                              <w:pPr>
                                <w:spacing w:after="160" w:line="259" w:lineRule="auto"/>
                                <w:ind w:left="0" w:firstLine="0"/>
                                <w:jc w:val="left"/>
                              </w:pPr>
                              <w:r>
                                <w:rPr>
                                  <w:w w:val="105"/>
                                  <w:sz w:val="21"/>
                                </w:rPr>
                                <w:t>C</w:t>
                              </w:r>
                            </w:p>
                          </w:txbxContent>
                        </wps:txbx>
                        <wps:bodyPr horzOverflow="overflow" vert="horz" lIns="0" tIns="0" rIns="0" bIns="0" rtlCol="0">
                          <a:noAutofit/>
                        </wps:bodyPr>
                      </wps:wsp>
                      <wps:wsp>
                        <wps:cNvPr id="3533" name="Shape 3533"/>
                        <wps:cNvSpPr/>
                        <wps:spPr>
                          <a:xfrm>
                            <a:off x="751628" y="492854"/>
                            <a:ext cx="1493" cy="212280"/>
                          </a:xfrm>
                          <a:custGeom>
                            <a:avLst/>
                            <a:gdLst/>
                            <a:ahLst/>
                            <a:cxnLst/>
                            <a:rect l="0" t="0" r="0" b="0"/>
                            <a:pathLst>
                              <a:path w="1493" h="212280">
                                <a:moveTo>
                                  <a:pt x="1493" y="0"/>
                                </a:moveTo>
                                <a:lnTo>
                                  <a:pt x="0" y="212280"/>
                                </a:lnTo>
                              </a:path>
                            </a:pathLst>
                          </a:custGeom>
                          <a:ln w="7273" cap="sq">
                            <a:miter lim="127000"/>
                          </a:ln>
                        </wps:spPr>
                        <wps:style>
                          <a:lnRef idx="1">
                            <a:srgbClr val="181717"/>
                          </a:lnRef>
                          <a:fillRef idx="0">
                            <a:srgbClr val="000000">
                              <a:alpha val="0"/>
                            </a:srgbClr>
                          </a:fillRef>
                          <a:effectRef idx="0">
                            <a:scrgbClr r="0" g="0" b="0"/>
                          </a:effectRef>
                          <a:fontRef idx="none"/>
                        </wps:style>
                        <wps:bodyPr/>
                      </wps:wsp>
                      <wps:wsp>
                        <wps:cNvPr id="3535" name="Shape 3535"/>
                        <wps:cNvSpPr/>
                        <wps:spPr>
                          <a:xfrm>
                            <a:off x="812897" y="769088"/>
                            <a:ext cx="97129" cy="1459"/>
                          </a:xfrm>
                          <a:custGeom>
                            <a:avLst/>
                            <a:gdLst/>
                            <a:ahLst/>
                            <a:cxnLst/>
                            <a:rect l="0" t="0" r="0" b="0"/>
                            <a:pathLst>
                              <a:path w="97129" h="1459">
                                <a:moveTo>
                                  <a:pt x="0" y="1459"/>
                                </a:moveTo>
                                <a:lnTo>
                                  <a:pt x="97129" y="0"/>
                                </a:lnTo>
                              </a:path>
                            </a:pathLst>
                          </a:custGeom>
                          <a:ln w="7273" cap="sq">
                            <a:miter lim="127000"/>
                          </a:ln>
                        </wps:spPr>
                        <wps:style>
                          <a:lnRef idx="1">
                            <a:srgbClr val="181717"/>
                          </a:lnRef>
                          <a:fillRef idx="0">
                            <a:srgbClr val="000000">
                              <a:alpha val="0"/>
                            </a:srgbClr>
                          </a:fillRef>
                          <a:effectRef idx="0">
                            <a:scrgbClr r="0" g="0" b="0"/>
                          </a:effectRef>
                          <a:fontRef idx="none"/>
                        </wps:style>
                        <wps:bodyPr/>
                      </wps:wsp>
                      <wps:wsp>
                        <wps:cNvPr id="3537" name="Shape 3537"/>
                        <wps:cNvSpPr/>
                        <wps:spPr>
                          <a:xfrm>
                            <a:off x="812897" y="430335"/>
                            <a:ext cx="95636" cy="1459"/>
                          </a:xfrm>
                          <a:custGeom>
                            <a:avLst/>
                            <a:gdLst/>
                            <a:ahLst/>
                            <a:cxnLst/>
                            <a:rect l="0" t="0" r="0" b="0"/>
                            <a:pathLst>
                              <a:path w="95636" h="1459">
                                <a:moveTo>
                                  <a:pt x="0" y="0"/>
                                </a:moveTo>
                                <a:lnTo>
                                  <a:pt x="95636" y="1459"/>
                                </a:lnTo>
                              </a:path>
                            </a:pathLst>
                          </a:custGeom>
                          <a:ln w="7273" cap="sq">
                            <a:miter lim="127000"/>
                          </a:ln>
                        </wps:spPr>
                        <wps:style>
                          <a:lnRef idx="1">
                            <a:srgbClr val="181717"/>
                          </a:lnRef>
                          <a:fillRef idx="0">
                            <a:srgbClr val="000000">
                              <a:alpha val="0"/>
                            </a:srgbClr>
                          </a:fillRef>
                          <a:effectRef idx="0">
                            <a:scrgbClr r="0" g="0" b="0"/>
                          </a:effectRef>
                          <a:fontRef idx="none"/>
                        </wps:style>
                        <wps:bodyPr/>
                      </wps:wsp>
                      <wps:wsp>
                        <wps:cNvPr id="3548" name="Rectangle 3548"/>
                        <wps:cNvSpPr/>
                        <wps:spPr>
                          <a:xfrm>
                            <a:off x="147881" y="254436"/>
                            <a:ext cx="55767" cy="239989"/>
                          </a:xfrm>
                          <a:prstGeom prst="rect">
                            <a:avLst/>
                          </a:prstGeom>
                          <a:ln>
                            <a:noFill/>
                          </a:ln>
                        </wps:spPr>
                        <wps:txbx>
                          <w:txbxContent>
                            <w:p w14:paraId="11F1BC0E" w14:textId="77777777" w:rsidR="00286247" w:rsidRDefault="00000000">
                              <w:pPr>
                                <w:spacing w:after="160" w:line="259" w:lineRule="auto"/>
                                <w:ind w:left="0" w:firstLine="0"/>
                                <w:jc w:val="left"/>
                              </w:pPr>
                              <w:r>
                                <w:rPr>
                                  <w:w w:val="115"/>
                                  <w:sz w:val="21"/>
                                </w:rPr>
                                <w:t>t</w:t>
                              </w:r>
                            </w:p>
                          </w:txbxContent>
                        </wps:txbx>
                        <wps:bodyPr horzOverflow="overflow" vert="horz" lIns="0" tIns="0" rIns="0" bIns="0" rtlCol="0">
                          <a:noAutofit/>
                        </wps:bodyPr>
                      </wps:wsp>
                      <wps:wsp>
                        <wps:cNvPr id="3549" name="Rectangle 3549"/>
                        <wps:cNvSpPr/>
                        <wps:spPr>
                          <a:xfrm>
                            <a:off x="189747" y="245317"/>
                            <a:ext cx="69937" cy="179992"/>
                          </a:xfrm>
                          <a:prstGeom prst="rect">
                            <a:avLst/>
                          </a:prstGeom>
                          <a:ln>
                            <a:noFill/>
                          </a:ln>
                        </wps:spPr>
                        <wps:txbx>
                          <w:txbxContent>
                            <w:p w14:paraId="748B5C2C" w14:textId="77777777" w:rsidR="00286247" w:rsidRDefault="00000000">
                              <w:pPr>
                                <w:spacing w:after="160" w:line="259" w:lineRule="auto"/>
                                <w:ind w:left="0" w:firstLine="0"/>
                                <w:jc w:val="left"/>
                              </w:pPr>
                              <w:r>
                                <w:rPr>
                                  <w:w w:val="107"/>
                                  <w:sz w:val="16"/>
                                </w:rPr>
                                <w:t>o</w:t>
                              </w:r>
                            </w:p>
                          </w:txbxContent>
                        </wps:txbx>
                        <wps:bodyPr horzOverflow="overflow" vert="horz" lIns="0" tIns="0" rIns="0" bIns="0" rtlCol="0">
                          <a:noAutofit/>
                        </wps:bodyPr>
                      </wps:wsp>
                    </wpg:wgp>
                  </a:graphicData>
                </a:graphic>
              </wp:anchor>
            </w:drawing>
          </mc:Choice>
          <mc:Fallback xmlns:a="http://schemas.openxmlformats.org/drawingml/2006/main">
            <w:pict>
              <v:group id="Group 293439" style="width:71.7732pt;height:70.7222pt;position:absolute;mso-position-horizontal-relative:text;mso-position-horizontal:absolute;margin-left:231.342pt;mso-position-vertical-relative:text;margin-top:-1.29083pt;" coordsize="9115,8981">
                <v:shape id="Shape 3520" style="position:absolute;width:747;height:378;left:3362;top:4012;" coordsize="74719,37802" path="m0,0l74719,18901l0,37802l8970,18901l0,0x">
                  <v:stroke weight="0pt" endcap="flat" joinstyle="miter" miterlimit="10" on="false" color="#000000" opacity="0"/>
                  <v:fill on="true" color="#181717"/>
                </v:shape>
                <v:shape id="Shape 3521" style="position:absolute;width:3406;height:0;left:15;top:4201;" coordsize="340699,0" path="m340699,0l0,0">
                  <v:stroke weight="0.11486pt" endcap="square" joinstyle="miter" miterlimit="10" on="true" color="#181717"/>
                  <v:fill on="false" color="#000000" opacity="0"/>
                </v:shape>
                <v:shape id="Shape 401705" style="position:absolute;width:3451;height:91;left:0;top:4172;" coordsize="345190,9144" path="m0,0l345190,0l345190,9144l0,9144l0,0">
                  <v:stroke weight="0pt" endcap="square" joinstyle="miter" miterlimit="10" on="false" color="#000000" opacity="0"/>
                  <v:fill on="true" color="#181717"/>
                </v:shape>
                <v:rect id="Rectangle 3524" style="position:absolute;width:1400;height:2399;left:5513;top:0;" filled="f" stroked="f">
                  <v:textbox inset="0,0,0,0">
                    <w:txbxContent>
                      <w:p>
                        <w:pPr>
                          <w:spacing w:before="0" w:after="160" w:line="259" w:lineRule="auto"/>
                          <w:ind w:left="0" w:firstLine="0"/>
                          <w:jc w:val="left"/>
                        </w:pPr>
                        <w:r>
                          <w:rPr>
                            <w:rFonts w:cs="Times New Roman" w:hAnsi="Times New Roman" w:eastAsia="Times New Roman" w:ascii="Times New Roman"/>
                            <w:w w:val="112"/>
                            <w:sz w:val="21"/>
                          </w:rPr>
                          <w:t xml:space="preserve">H</w:t>
                        </w:r>
                      </w:p>
                    </w:txbxContent>
                  </v:textbox>
                </v:rect>
                <v:rect id="Rectangle 3525" style="position:absolute;width:658;height:1799;left:6559;top:810;" filled="f" stroked="f">
                  <v:textbox inset="0,0,0,0">
                    <w:txbxContent>
                      <w:p>
                        <w:pPr>
                          <w:spacing w:before="0" w:after="160" w:line="259" w:lineRule="auto"/>
                          <w:ind w:left="0" w:firstLine="0"/>
                          <w:jc w:val="left"/>
                        </w:pPr>
                        <w:r>
                          <w:rPr>
                            <w:rFonts w:cs="Times New Roman" w:hAnsi="Times New Roman" w:eastAsia="Times New Roman" w:ascii="Times New Roman"/>
                            <w:w w:val="101"/>
                            <w:sz w:val="16"/>
                          </w:rPr>
                          <w:t xml:space="preserve">2</w:t>
                        </w:r>
                      </w:p>
                    </w:txbxContent>
                  </v:textbox>
                </v:rect>
                <v:rect id="Rectangle 3526" style="position:absolute;width:1215;height:2399;left:7052;top:0;" filled="f" stroked="f">
                  <v:textbox inset="0,0,0,0">
                    <w:txbxContent>
                      <w:p>
                        <w:pPr>
                          <w:spacing w:before="0" w:after="160" w:line="259" w:lineRule="auto"/>
                          <w:ind w:left="0" w:firstLine="0"/>
                          <w:jc w:val="left"/>
                        </w:pPr>
                        <w:r>
                          <w:rPr>
                            <w:rFonts w:cs="Times New Roman" w:hAnsi="Times New Roman" w:eastAsia="Times New Roman" w:ascii="Times New Roman"/>
                            <w:w w:val="105"/>
                            <w:sz w:val="21"/>
                          </w:rPr>
                          <w:t xml:space="preserve">C</w:t>
                        </w:r>
                      </w:p>
                    </w:txbxContent>
                  </v:textbox>
                </v:rect>
                <v:shape id="Shape 3527" style="position:absolute;width:986;height:14;left:8128;top:886;" coordsize="98623,1459" path="m98623,1459l0,0">
                  <v:stroke weight="0.572671pt" endcap="square" joinstyle="miter" miterlimit="10" on="true" color="#181717"/>
                  <v:fill on="false" color="#000000" opacity="0"/>
                </v:shape>
                <v:rect id="Rectangle 3528" style="position:absolute;width:2607;height:2399;left:6006;top:3401;" filled="f" stroked="f">
                  <v:textbox inset="0,0,0,0">
                    <w:txbxContent>
                      <w:p>
                        <w:pPr>
                          <w:spacing w:before="0" w:after="160" w:line="259" w:lineRule="auto"/>
                          <w:ind w:left="0" w:firstLine="0"/>
                          <w:jc w:val="left"/>
                        </w:pPr>
                        <w:r>
                          <w:rPr>
                            <w:rFonts w:cs="Times New Roman" w:hAnsi="Times New Roman" w:eastAsia="Times New Roman" w:ascii="Times New Roman"/>
                            <w:spacing w:val="-1"/>
                            <w:w w:val="108"/>
                            <w:sz w:val="21"/>
                          </w:rPr>
                          <w:t xml:space="preserve">HC</w:t>
                        </w:r>
                      </w:p>
                    </w:txbxContent>
                  </v:textbox>
                </v:rect>
                <v:shape id="Shape 3529" style="position:absolute;width:0;height:1672;left:7531;top:1977;" coordsize="0,167205" path="m0,0l0,167205">
                  <v:stroke weight="0.572671pt" endcap="square" joinstyle="miter" miterlimit="10" on="true" color="#181717"/>
                  <v:fill on="false" color="#000000" opacity="0"/>
                </v:shape>
                <v:rect id="Rectangle 3530" style="position:absolute;width:1400;height:2399;left:5498;top:6819;" filled="f" stroked="f">
                  <v:textbox inset="0,0,0,0">
                    <w:txbxContent>
                      <w:p>
                        <w:pPr>
                          <w:spacing w:before="0" w:after="160" w:line="259" w:lineRule="auto"/>
                          <w:ind w:left="0" w:firstLine="0"/>
                          <w:jc w:val="left"/>
                        </w:pPr>
                        <w:r>
                          <w:rPr>
                            <w:rFonts w:cs="Times New Roman" w:hAnsi="Times New Roman" w:eastAsia="Times New Roman" w:ascii="Times New Roman"/>
                            <w:w w:val="112"/>
                            <w:sz w:val="21"/>
                          </w:rPr>
                          <w:t xml:space="preserve">H</w:t>
                        </w:r>
                      </w:p>
                    </w:txbxContent>
                  </v:textbox>
                </v:rect>
                <v:rect id="Rectangle 3531" style="position:absolute;width:658;height:1799;left:6559;top:7628;" filled="f" stroked="f">
                  <v:textbox inset="0,0,0,0">
                    <w:txbxContent>
                      <w:p>
                        <w:pPr>
                          <w:spacing w:before="0" w:after="160" w:line="259" w:lineRule="auto"/>
                          <w:ind w:left="0" w:firstLine="0"/>
                          <w:jc w:val="left"/>
                        </w:pPr>
                        <w:r>
                          <w:rPr>
                            <w:rFonts w:cs="Times New Roman" w:hAnsi="Times New Roman" w:eastAsia="Times New Roman" w:ascii="Times New Roman"/>
                            <w:w w:val="101"/>
                            <w:sz w:val="16"/>
                          </w:rPr>
                          <w:t xml:space="preserve">2</w:t>
                        </w:r>
                      </w:p>
                    </w:txbxContent>
                  </v:textbox>
                </v:rect>
                <v:rect id="Rectangle 3532" style="position:absolute;width:1215;height:2399;left:7052;top:6819;" filled="f" stroked="f">
                  <v:textbox inset="0,0,0,0">
                    <w:txbxContent>
                      <w:p>
                        <w:pPr>
                          <w:spacing w:before="0" w:after="160" w:line="259" w:lineRule="auto"/>
                          <w:ind w:left="0" w:firstLine="0"/>
                          <w:jc w:val="left"/>
                        </w:pPr>
                        <w:r>
                          <w:rPr>
                            <w:rFonts w:cs="Times New Roman" w:hAnsi="Times New Roman" w:eastAsia="Times New Roman" w:ascii="Times New Roman"/>
                            <w:w w:val="105"/>
                            <w:sz w:val="21"/>
                          </w:rPr>
                          <w:t xml:space="preserve">C</w:t>
                        </w:r>
                      </w:p>
                    </w:txbxContent>
                  </v:textbox>
                </v:rect>
                <v:shape id="Shape 3533" style="position:absolute;width:14;height:2122;left:7516;top:4928;" coordsize="1493,212280" path="m1493,0l0,212280">
                  <v:stroke weight="0.572671pt" endcap="square" joinstyle="miter" miterlimit="10" on="true" color="#181717"/>
                  <v:fill on="false" color="#000000" opacity="0"/>
                </v:shape>
                <v:shape id="Shape 3535" style="position:absolute;width:971;height:14;left:8128;top:7690;" coordsize="97129,1459" path="m0,1459l97129,0">
                  <v:stroke weight="0.572671pt" endcap="square" joinstyle="miter" miterlimit="10" on="true" color="#181717"/>
                  <v:fill on="false" color="#000000" opacity="0"/>
                </v:shape>
                <v:shape id="Shape 3537" style="position:absolute;width:956;height:14;left:8128;top:4303;" coordsize="95636,1459" path="m0,0l95636,1459">
                  <v:stroke weight="0.572671pt" endcap="square" joinstyle="miter" miterlimit="10" on="true" color="#181717"/>
                  <v:fill on="false" color="#000000" opacity="0"/>
                </v:shape>
                <v:rect id="Rectangle 3548" style="position:absolute;width:557;height:2399;left:1478;top:2544;" filled="f" stroked="f">
                  <v:textbox inset="0,0,0,0">
                    <w:txbxContent>
                      <w:p>
                        <w:pPr>
                          <w:spacing w:before="0" w:after="160" w:line="259" w:lineRule="auto"/>
                          <w:ind w:left="0" w:firstLine="0"/>
                          <w:jc w:val="left"/>
                        </w:pPr>
                        <w:r>
                          <w:rPr>
                            <w:rFonts w:cs="Times New Roman" w:hAnsi="Times New Roman" w:eastAsia="Times New Roman" w:ascii="Times New Roman"/>
                            <w:w w:val="115"/>
                            <w:sz w:val="21"/>
                          </w:rPr>
                          <w:t xml:space="preserve">t</w:t>
                        </w:r>
                      </w:p>
                    </w:txbxContent>
                  </v:textbox>
                </v:rect>
                <v:rect id="Rectangle 3549" style="position:absolute;width:699;height:1799;left:1897;top:2453;" filled="f" stroked="f">
                  <v:textbox inset="0,0,0,0">
                    <w:txbxContent>
                      <w:p>
                        <w:pPr>
                          <w:spacing w:before="0" w:after="160" w:line="259" w:lineRule="auto"/>
                          <w:ind w:left="0" w:firstLine="0"/>
                          <w:jc w:val="left"/>
                        </w:pPr>
                        <w:r>
                          <w:rPr>
                            <w:rFonts w:cs="Times New Roman" w:hAnsi="Times New Roman" w:eastAsia="Times New Roman" w:ascii="Times New Roman"/>
                            <w:w w:val="107"/>
                            <w:sz w:val="16"/>
                          </w:rPr>
                          <w:t xml:space="preserve">o</w:t>
                        </w:r>
                      </w:p>
                    </w:txbxContent>
                  </v:textbox>
                </v:rect>
                <w10:wrap type="square"/>
              </v:group>
            </w:pict>
          </mc:Fallback>
        </mc:AlternateContent>
      </w:r>
      <w:r>
        <w:rPr>
          <w:rFonts w:ascii="Calibri" w:eastAsia="Calibri" w:hAnsi="Calibri" w:cs="Calibri"/>
          <w:color w:val="000000"/>
          <w:sz w:val="22"/>
        </w:rPr>
        <w:tab/>
      </w:r>
      <w:r>
        <w:rPr>
          <w:sz w:val="21"/>
        </w:rPr>
        <w:t>H</w:t>
      </w:r>
      <w:r>
        <w:rPr>
          <w:sz w:val="21"/>
          <w:vertAlign w:val="subscript"/>
        </w:rPr>
        <w:t>2</w:t>
      </w:r>
      <w:r>
        <w:rPr>
          <w:sz w:val="21"/>
        </w:rPr>
        <w:t>C</w:t>
      </w:r>
      <w:r>
        <w:rPr>
          <w:sz w:val="21"/>
        </w:rPr>
        <w:tab/>
        <w:t>O</w:t>
      </w:r>
      <w:r>
        <w:rPr>
          <w:sz w:val="21"/>
        </w:rPr>
        <w:tab/>
      </w:r>
      <w:r>
        <w:rPr>
          <w:sz w:val="21"/>
          <w:u w:val="single" w:color="181717"/>
        </w:rPr>
        <w:t>C</w:t>
      </w:r>
      <w:r>
        <w:rPr>
          <w:sz w:val="21"/>
          <w:u w:val="single" w:color="181717"/>
        </w:rPr>
        <w:tab/>
      </w:r>
      <w:r>
        <w:rPr>
          <w:sz w:val="21"/>
        </w:rPr>
        <w:t>C</w:t>
      </w:r>
      <w:r>
        <w:rPr>
          <w:sz w:val="16"/>
        </w:rPr>
        <w:t>15</w:t>
      </w:r>
      <w:r>
        <w:rPr>
          <w:sz w:val="21"/>
        </w:rPr>
        <w:t>H</w:t>
      </w:r>
      <w:r>
        <w:rPr>
          <w:sz w:val="16"/>
        </w:rPr>
        <w:t>31</w:t>
      </w:r>
      <w:r>
        <w:rPr>
          <w:sz w:val="21"/>
        </w:rPr>
        <w:t>OH</w:t>
      </w:r>
    </w:p>
    <w:p w14:paraId="18E2CE17" w14:textId="77777777" w:rsidR="00286247" w:rsidRDefault="00000000">
      <w:pPr>
        <w:spacing w:after="41" w:line="259" w:lineRule="auto"/>
        <w:ind w:left="2230" w:right="2840"/>
        <w:jc w:val="left"/>
      </w:pPr>
      <w:r>
        <w:rPr>
          <w:sz w:val="21"/>
        </w:rPr>
        <w:t>O</w:t>
      </w:r>
    </w:p>
    <w:p w14:paraId="5009056C" w14:textId="77777777" w:rsidR="00286247" w:rsidRDefault="00000000">
      <w:pPr>
        <w:spacing w:after="41" w:line="259" w:lineRule="auto"/>
        <w:ind w:left="2217" w:right="107" w:hanging="852"/>
        <w:jc w:val="left"/>
      </w:pPr>
      <w:r>
        <w:rPr>
          <w:rFonts w:ascii="Calibri" w:eastAsia="Calibri" w:hAnsi="Calibri" w:cs="Calibri"/>
          <w:noProof/>
          <w:color w:val="000000"/>
          <w:sz w:val="22"/>
        </w:rPr>
        <mc:AlternateContent>
          <mc:Choice Requires="wpg">
            <w:drawing>
              <wp:anchor distT="0" distB="0" distL="114300" distR="114300" simplePos="0" relativeHeight="251665408" behindDoc="1" locked="0" layoutInCell="1" allowOverlap="1" wp14:anchorId="502ED3D9" wp14:editId="2F81FAA8">
                <wp:simplePos x="0" y="0"/>
                <wp:positionH relativeFrom="column">
                  <wp:posOffset>1019391</wp:posOffset>
                </wp:positionH>
                <wp:positionV relativeFrom="paragraph">
                  <wp:posOffset>-264821</wp:posOffset>
                </wp:positionV>
                <wp:extent cx="570822" cy="681893"/>
                <wp:effectExtent l="0" t="0" r="0" b="0"/>
                <wp:wrapNone/>
                <wp:docPr id="293438" name="Group 293438"/>
                <wp:cNvGraphicFramePr/>
                <a:graphic xmlns:a="http://schemas.openxmlformats.org/drawingml/2006/main">
                  <a:graphicData uri="http://schemas.microsoft.com/office/word/2010/wordprocessingGroup">
                    <wpg:wgp>
                      <wpg:cNvGrpSpPr/>
                      <wpg:grpSpPr>
                        <a:xfrm>
                          <a:off x="0" y="0"/>
                          <a:ext cx="570822" cy="681893"/>
                          <a:chOff x="0" y="0"/>
                          <a:chExt cx="570822" cy="681893"/>
                        </a:xfrm>
                      </wpg:grpSpPr>
                      <wps:wsp>
                        <wps:cNvPr id="3482" name="Shape 3482"/>
                        <wps:cNvSpPr/>
                        <wps:spPr>
                          <a:xfrm>
                            <a:off x="61265" y="0"/>
                            <a:ext cx="97129" cy="1459"/>
                          </a:xfrm>
                          <a:custGeom>
                            <a:avLst/>
                            <a:gdLst/>
                            <a:ahLst/>
                            <a:cxnLst/>
                            <a:rect l="0" t="0" r="0" b="0"/>
                            <a:pathLst>
                              <a:path w="97129" h="1459">
                                <a:moveTo>
                                  <a:pt x="97129" y="1459"/>
                                </a:moveTo>
                                <a:lnTo>
                                  <a:pt x="0" y="0"/>
                                </a:lnTo>
                              </a:path>
                            </a:pathLst>
                          </a:custGeom>
                          <a:ln w="7273" cap="sq">
                            <a:miter lim="127000"/>
                          </a:ln>
                        </wps:spPr>
                        <wps:style>
                          <a:lnRef idx="1">
                            <a:srgbClr val="181717"/>
                          </a:lnRef>
                          <a:fillRef idx="0">
                            <a:srgbClr val="000000">
                              <a:alpha val="0"/>
                            </a:srgbClr>
                          </a:fillRef>
                          <a:effectRef idx="0">
                            <a:scrgbClr r="0" g="0" b="0"/>
                          </a:effectRef>
                          <a:fontRef idx="none"/>
                        </wps:style>
                        <wps:bodyPr/>
                      </wps:wsp>
                      <wps:wsp>
                        <wps:cNvPr id="3484" name="Shape 3484"/>
                        <wps:cNvSpPr/>
                        <wps:spPr>
                          <a:xfrm>
                            <a:off x="0" y="109048"/>
                            <a:ext cx="0" cy="167205"/>
                          </a:xfrm>
                          <a:custGeom>
                            <a:avLst/>
                            <a:gdLst/>
                            <a:ahLst/>
                            <a:cxnLst/>
                            <a:rect l="0" t="0" r="0" b="0"/>
                            <a:pathLst>
                              <a:path h="167205">
                                <a:moveTo>
                                  <a:pt x="0" y="0"/>
                                </a:moveTo>
                                <a:lnTo>
                                  <a:pt x="0" y="167205"/>
                                </a:lnTo>
                              </a:path>
                            </a:pathLst>
                          </a:custGeom>
                          <a:ln w="7273" cap="sq">
                            <a:miter lim="127000"/>
                          </a:ln>
                        </wps:spPr>
                        <wps:style>
                          <a:lnRef idx="1">
                            <a:srgbClr val="181717"/>
                          </a:lnRef>
                          <a:fillRef idx="0">
                            <a:srgbClr val="000000">
                              <a:alpha val="0"/>
                            </a:srgbClr>
                          </a:fillRef>
                          <a:effectRef idx="0">
                            <a:scrgbClr r="0" g="0" b="0"/>
                          </a:effectRef>
                          <a:fontRef idx="none"/>
                        </wps:style>
                        <wps:bodyPr/>
                      </wps:wsp>
                      <wps:wsp>
                        <wps:cNvPr id="3488" name="Shape 3488"/>
                        <wps:cNvSpPr/>
                        <wps:spPr>
                          <a:xfrm>
                            <a:off x="0" y="404195"/>
                            <a:ext cx="0" cy="212270"/>
                          </a:xfrm>
                          <a:custGeom>
                            <a:avLst/>
                            <a:gdLst/>
                            <a:ahLst/>
                            <a:cxnLst/>
                            <a:rect l="0" t="0" r="0" b="0"/>
                            <a:pathLst>
                              <a:path h="212270">
                                <a:moveTo>
                                  <a:pt x="0" y="0"/>
                                </a:moveTo>
                                <a:lnTo>
                                  <a:pt x="0" y="212270"/>
                                </a:lnTo>
                              </a:path>
                            </a:pathLst>
                          </a:custGeom>
                          <a:ln w="7273" cap="sq">
                            <a:miter lim="127000"/>
                          </a:ln>
                        </wps:spPr>
                        <wps:style>
                          <a:lnRef idx="1">
                            <a:srgbClr val="181717"/>
                          </a:lnRef>
                          <a:fillRef idx="0">
                            <a:srgbClr val="000000">
                              <a:alpha val="0"/>
                            </a:srgbClr>
                          </a:fillRef>
                          <a:effectRef idx="0">
                            <a:scrgbClr r="0" g="0" b="0"/>
                          </a:effectRef>
                          <a:fontRef idx="none"/>
                        </wps:style>
                        <wps:bodyPr/>
                      </wps:wsp>
                      <wps:wsp>
                        <wps:cNvPr id="3490" name="Shape 3490"/>
                        <wps:cNvSpPr/>
                        <wps:spPr>
                          <a:xfrm>
                            <a:off x="59771" y="678986"/>
                            <a:ext cx="98622" cy="2907"/>
                          </a:xfrm>
                          <a:custGeom>
                            <a:avLst/>
                            <a:gdLst/>
                            <a:ahLst/>
                            <a:cxnLst/>
                            <a:rect l="0" t="0" r="0" b="0"/>
                            <a:pathLst>
                              <a:path w="98622" h="2907">
                                <a:moveTo>
                                  <a:pt x="0" y="2907"/>
                                </a:moveTo>
                                <a:lnTo>
                                  <a:pt x="98622" y="0"/>
                                </a:lnTo>
                              </a:path>
                            </a:pathLst>
                          </a:custGeom>
                          <a:ln w="7273" cap="sq">
                            <a:miter lim="127000"/>
                          </a:ln>
                        </wps:spPr>
                        <wps:style>
                          <a:lnRef idx="1">
                            <a:srgbClr val="181717"/>
                          </a:lnRef>
                          <a:fillRef idx="0">
                            <a:srgbClr val="000000">
                              <a:alpha val="0"/>
                            </a:srgbClr>
                          </a:fillRef>
                          <a:effectRef idx="0">
                            <a:scrgbClr r="0" g="0" b="0"/>
                          </a:effectRef>
                          <a:fontRef idx="none"/>
                        </wps:style>
                        <wps:bodyPr/>
                      </wps:wsp>
                      <wps:wsp>
                        <wps:cNvPr id="3492" name="Shape 3492"/>
                        <wps:cNvSpPr/>
                        <wps:spPr>
                          <a:xfrm>
                            <a:off x="61265" y="341671"/>
                            <a:ext cx="94143" cy="1459"/>
                          </a:xfrm>
                          <a:custGeom>
                            <a:avLst/>
                            <a:gdLst/>
                            <a:ahLst/>
                            <a:cxnLst/>
                            <a:rect l="0" t="0" r="0" b="0"/>
                            <a:pathLst>
                              <a:path w="94143" h="1459">
                                <a:moveTo>
                                  <a:pt x="0" y="0"/>
                                </a:moveTo>
                                <a:lnTo>
                                  <a:pt x="94143" y="1459"/>
                                </a:lnTo>
                              </a:path>
                            </a:pathLst>
                          </a:custGeom>
                          <a:ln w="7273" cap="sq">
                            <a:miter lim="127000"/>
                          </a:ln>
                        </wps:spPr>
                        <wps:style>
                          <a:lnRef idx="1">
                            <a:srgbClr val="181717"/>
                          </a:lnRef>
                          <a:fillRef idx="0">
                            <a:srgbClr val="000000">
                              <a:alpha val="0"/>
                            </a:srgbClr>
                          </a:fillRef>
                          <a:effectRef idx="0">
                            <a:scrgbClr r="0" g="0" b="0"/>
                          </a:effectRef>
                          <a:fontRef idx="none"/>
                        </wps:style>
                        <wps:bodyPr/>
                      </wps:wsp>
                      <wps:wsp>
                        <wps:cNvPr id="3499" name="Shape 3499"/>
                        <wps:cNvSpPr/>
                        <wps:spPr>
                          <a:xfrm>
                            <a:off x="494610" y="1459"/>
                            <a:ext cx="76212" cy="1449"/>
                          </a:xfrm>
                          <a:custGeom>
                            <a:avLst/>
                            <a:gdLst/>
                            <a:ahLst/>
                            <a:cxnLst/>
                            <a:rect l="0" t="0" r="0" b="0"/>
                            <a:pathLst>
                              <a:path w="76212" h="1449">
                                <a:moveTo>
                                  <a:pt x="0" y="0"/>
                                </a:moveTo>
                                <a:lnTo>
                                  <a:pt x="76212" y="1449"/>
                                </a:lnTo>
                              </a:path>
                            </a:pathLst>
                          </a:custGeom>
                          <a:ln w="7273" cap="sq">
                            <a:miter lim="127000"/>
                          </a:ln>
                        </wps:spPr>
                        <wps:style>
                          <a:lnRef idx="1">
                            <a:srgbClr val="181717"/>
                          </a:lnRef>
                          <a:fillRef idx="0">
                            <a:srgbClr val="000000">
                              <a:alpha val="0"/>
                            </a:srgbClr>
                          </a:fillRef>
                          <a:effectRef idx="0">
                            <a:scrgbClr r="0" g="0" b="0"/>
                          </a:effectRef>
                          <a:fontRef idx="none"/>
                        </wps:style>
                        <wps:bodyPr/>
                      </wps:wsp>
                      <wps:wsp>
                        <wps:cNvPr id="3506" name="Shape 3506"/>
                        <wps:cNvSpPr/>
                        <wps:spPr>
                          <a:xfrm>
                            <a:off x="488631" y="343126"/>
                            <a:ext cx="77706" cy="0"/>
                          </a:xfrm>
                          <a:custGeom>
                            <a:avLst/>
                            <a:gdLst/>
                            <a:ahLst/>
                            <a:cxnLst/>
                            <a:rect l="0" t="0" r="0" b="0"/>
                            <a:pathLst>
                              <a:path w="77706">
                                <a:moveTo>
                                  <a:pt x="0" y="0"/>
                                </a:moveTo>
                                <a:lnTo>
                                  <a:pt x="77706" y="0"/>
                                </a:lnTo>
                              </a:path>
                            </a:pathLst>
                          </a:custGeom>
                          <a:ln w="7273" cap="sq">
                            <a:miter lim="127000"/>
                          </a:ln>
                        </wps:spPr>
                        <wps:style>
                          <a:lnRef idx="1">
                            <a:srgbClr val="181717"/>
                          </a:lnRef>
                          <a:fillRef idx="0">
                            <a:srgbClr val="000000">
                              <a:alpha val="0"/>
                            </a:srgbClr>
                          </a:fillRef>
                          <a:effectRef idx="0">
                            <a:scrgbClr r="0" g="0" b="0"/>
                          </a:effectRef>
                          <a:fontRef idx="none"/>
                        </wps:style>
                        <wps:bodyPr/>
                      </wps:wsp>
                      <wps:wsp>
                        <wps:cNvPr id="3513" name="Shape 3513"/>
                        <wps:cNvSpPr/>
                        <wps:spPr>
                          <a:xfrm>
                            <a:off x="484148" y="681893"/>
                            <a:ext cx="77706" cy="0"/>
                          </a:xfrm>
                          <a:custGeom>
                            <a:avLst/>
                            <a:gdLst/>
                            <a:ahLst/>
                            <a:cxnLst/>
                            <a:rect l="0" t="0" r="0" b="0"/>
                            <a:pathLst>
                              <a:path w="77706">
                                <a:moveTo>
                                  <a:pt x="0" y="0"/>
                                </a:moveTo>
                                <a:lnTo>
                                  <a:pt x="77706" y="0"/>
                                </a:lnTo>
                              </a:path>
                            </a:pathLst>
                          </a:custGeom>
                          <a:ln w="7273" cap="sq">
                            <a:miter lim="127000"/>
                          </a:ln>
                        </wps:spPr>
                        <wps:style>
                          <a:lnRef idx="1">
                            <a:srgbClr val="181717"/>
                          </a:lnRef>
                          <a:fillRef idx="0">
                            <a:srgbClr val="000000">
                              <a:alpha val="0"/>
                            </a:srgbClr>
                          </a:fillRef>
                          <a:effectRef idx="0">
                            <a:scrgbClr r="0" g="0" b="0"/>
                          </a:effectRef>
                          <a:fontRef idx="none"/>
                        </wps:style>
                        <wps:bodyPr/>
                      </wps:wsp>
                      <wps:wsp>
                        <wps:cNvPr id="3514" name="Shape 3514"/>
                        <wps:cNvSpPr/>
                        <wps:spPr>
                          <a:xfrm>
                            <a:off x="286903" y="1466"/>
                            <a:ext cx="86676" cy="0"/>
                          </a:xfrm>
                          <a:custGeom>
                            <a:avLst/>
                            <a:gdLst/>
                            <a:ahLst/>
                            <a:cxnLst/>
                            <a:rect l="0" t="0" r="0" b="0"/>
                            <a:pathLst>
                              <a:path w="86676">
                                <a:moveTo>
                                  <a:pt x="0" y="0"/>
                                </a:moveTo>
                                <a:lnTo>
                                  <a:pt x="86676" y="0"/>
                                </a:lnTo>
                              </a:path>
                            </a:pathLst>
                          </a:custGeom>
                          <a:ln w="7273" cap="sq">
                            <a:miter lim="127000"/>
                          </a:ln>
                        </wps:spPr>
                        <wps:style>
                          <a:lnRef idx="1">
                            <a:srgbClr val="181717"/>
                          </a:lnRef>
                          <a:fillRef idx="0">
                            <a:srgbClr val="000000">
                              <a:alpha val="0"/>
                            </a:srgbClr>
                          </a:fillRef>
                          <a:effectRef idx="0">
                            <a:scrgbClr r="0" g="0" b="0"/>
                          </a:effectRef>
                          <a:fontRef idx="none"/>
                        </wps:style>
                        <wps:bodyPr/>
                      </wps:wsp>
                      <wps:wsp>
                        <wps:cNvPr id="3515" name="Shape 3515"/>
                        <wps:cNvSpPr/>
                        <wps:spPr>
                          <a:xfrm>
                            <a:off x="283916" y="343128"/>
                            <a:ext cx="85172" cy="0"/>
                          </a:xfrm>
                          <a:custGeom>
                            <a:avLst/>
                            <a:gdLst/>
                            <a:ahLst/>
                            <a:cxnLst/>
                            <a:rect l="0" t="0" r="0" b="0"/>
                            <a:pathLst>
                              <a:path w="85172">
                                <a:moveTo>
                                  <a:pt x="0" y="0"/>
                                </a:moveTo>
                                <a:lnTo>
                                  <a:pt x="85172" y="0"/>
                                </a:lnTo>
                              </a:path>
                            </a:pathLst>
                          </a:custGeom>
                          <a:ln w="7273" cap="sq">
                            <a:miter lim="127000"/>
                          </a:ln>
                        </wps:spPr>
                        <wps:style>
                          <a:lnRef idx="1">
                            <a:srgbClr val="181717"/>
                          </a:lnRef>
                          <a:fillRef idx="0">
                            <a:srgbClr val="000000">
                              <a:alpha val="0"/>
                            </a:srgbClr>
                          </a:fillRef>
                          <a:effectRef idx="0">
                            <a:scrgbClr r="0" g="0" b="0"/>
                          </a:effectRef>
                          <a:fontRef idx="none"/>
                        </wps:style>
                        <wps:bodyPr/>
                      </wps:wsp>
                      <wps:wsp>
                        <wps:cNvPr id="3516" name="Shape 3516"/>
                        <wps:cNvSpPr/>
                        <wps:spPr>
                          <a:xfrm>
                            <a:off x="286903" y="678986"/>
                            <a:ext cx="77706" cy="2907"/>
                          </a:xfrm>
                          <a:custGeom>
                            <a:avLst/>
                            <a:gdLst/>
                            <a:ahLst/>
                            <a:cxnLst/>
                            <a:rect l="0" t="0" r="0" b="0"/>
                            <a:pathLst>
                              <a:path w="77706" h="2907">
                                <a:moveTo>
                                  <a:pt x="0" y="0"/>
                                </a:moveTo>
                                <a:lnTo>
                                  <a:pt x="77706" y="2907"/>
                                </a:lnTo>
                              </a:path>
                            </a:pathLst>
                          </a:custGeom>
                          <a:ln w="7273" cap="sq">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93438" style="width:44.9466pt;height:53.6923pt;position:absolute;z-index:-2147483437;mso-position-horizontal-relative:text;mso-position-horizontal:absolute;margin-left:80.267pt;mso-position-vertical-relative:text;margin-top:-20.8521pt;" coordsize="5708,6818">
                <v:shape id="Shape 3482" style="position:absolute;width:971;height:14;left:612;top:0;" coordsize="97129,1459" path="m97129,1459l0,0">
                  <v:stroke weight="0.572671pt" endcap="square" joinstyle="miter" miterlimit="10" on="true" color="#181717"/>
                  <v:fill on="false" color="#000000" opacity="0"/>
                </v:shape>
                <v:shape id="Shape 3484" style="position:absolute;width:0;height:1672;left:0;top:1090;" coordsize="0,167205" path="m0,0l0,167205">
                  <v:stroke weight="0.572671pt" endcap="square" joinstyle="miter" miterlimit="10" on="true" color="#181717"/>
                  <v:fill on="false" color="#000000" opacity="0"/>
                </v:shape>
                <v:shape id="Shape 3488" style="position:absolute;width:0;height:2122;left:0;top:4041;" coordsize="0,212270" path="m0,0l0,212270">
                  <v:stroke weight="0.572671pt" endcap="square" joinstyle="miter" miterlimit="10" on="true" color="#181717"/>
                  <v:fill on="false" color="#000000" opacity="0"/>
                </v:shape>
                <v:shape id="Shape 3490" style="position:absolute;width:986;height:29;left:597;top:6789;" coordsize="98622,2907" path="m0,2907l98622,0">
                  <v:stroke weight="0.572671pt" endcap="square" joinstyle="miter" miterlimit="10" on="true" color="#181717"/>
                  <v:fill on="false" color="#000000" opacity="0"/>
                </v:shape>
                <v:shape id="Shape 3492" style="position:absolute;width:941;height:14;left:612;top:3416;" coordsize="94143,1459" path="m0,0l94143,1459">
                  <v:stroke weight="0.572671pt" endcap="square" joinstyle="miter" miterlimit="10" on="true" color="#181717"/>
                  <v:fill on="false" color="#000000" opacity="0"/>
                </v:shape>
                <v:shape id="Shape 3499" style="position:absolute;width:762;height:14;left:4946;top:14;" coordsize="76212,1449" path="m0,0l76212,1449">
                  <v:stroke weight="0.572671pt" endcap="square" joinstyle="miter" miterlimit="10" on="true" color="#181717"/>
                  <v:fill on="false" color="#000000" opacity="0"/>
                </v:shape>
                <v:shape id="Shape 3506" style="position:absolute;width:777;height:0;left:4886;top:3431;" coordsize="77706,0" path="m0,0l77706,0">
                  <v:stroke weight="0.572671pt" endcap="square" joinstyle="miter" miterlimit="10" on="true" color="#181717"/>
                  <v:fill on="false" color="#000000" opacity="0"/>
                </v:shape>
                <v:shape id="Shape 3513" style="position:absolute;width:777;height:0;left:4841;top:6818;" coordsize="77706,0" path="m0,0l77706,0">
                  <v:stroke weight="0.572671pt" endcap="square" joinstyle="miter" miterlimit="10" on="true" color="#181717"/>
                  <v:fill on="false" color="#000000" opacity="0"/>
                </v:shape>
                <v:shape id="Shape 3514" style="position:absolute;width:866;height:0;left:2869;top:14;" coordsize="86676,0" path="m0,0l86676,0">
                  <v:stroke weight="0.572671pt" endcap="square" joinstyle="miter" miterlimit="10" on="true" color="#181717"/>
                  <v:fill on="false" color="#000000" opacity="0"/>
                </v:shape>
                <v:shape id="Shape 3515" style="position:absolute;width:851;height:0;left:2839;top:3431;" coordsize="85172,0" path="m0,0l85172,0">
                  <v:stroke weight="0.572671pt" endcap="square" joinstyle="miter" miterlimit="10" on="true" color="#181717"/>
                  <v:fill on="false" color="#000000" opacity="0"/>
                </v:shape>
                <v:shape id="Shape 3516" style="position:absolute;width:777;height:29;left:2869;top:6789;" coordsize="77706,2907" path="m0,0l77706,2907">
                  <v:stroke weight="0.572671pt" endcap="square" joinstyle="miter" miterlimit="10" on="true" color="#181717"/>
                  <v:fill on="false" color="#000000" opacity="0"/>
                </v:shape>
              </v:group>
            </w:pict>
          </mc:Fallback>
        </mc:AlternateContent>
      </w:r>
      <w:r>
        <w:rPr>
          <w:sz w:val="21"/>
        </w:rPr>
        <w:t>HC</w:t>
      </w:r>
      <w:r>
        <w:rPr>
          <w:sz w:val="21"/>
        </w:rPr>
        <w:tab/>
        <w:t>O</w:t>
      </w:r>
      <w:r>
        <w:rPr>
          <w:sz w:val="21"/>
        </w:rPr>
        <w:tab/>
      </w:r>
      <w:r>
        <w:rPr>
          <w:sz w:val="21"/>
          <w:u w:val="single" w:color="181717"/>
        </w:rPr>
        <w:t>C</w:t>
      </w:r>
      <w:r>
        <w:rPr>
          <w:sz w:val="21"/>
          <w:u w:val="single" w:color="181717"/>
        </w:rPr>
        <w:tab/>
      </w:r>
      <w:r>
        <w:rPr>
          <w:sz w:val="21"/>
        </w:rPr>
        <w:t>C</w:t>
      </w:r>
      <w:r>
        <w:rPr>
          <w:sz w:val="16"/>
        </w:rPr>
        <w:t>15</w:t>
      </w:r>
      <w:r>
        <w:rPr>
          <w:sz w:val="21"/>
        </w:rPr>
        <w:t>H</w:t>
      </w:r>
      <w:r>
        <w:rPr>
          <w:sz w:val="16"/>
        </w:rPr>
        <w:t>31</w:t>
      </w:r>
      <w:r>
        <w:rPr>
          <w:sz w:val="16"/>
        </w:rPr>
        <w:tab/>
      </w:r>
      <w:r>
        <w:rPr>
          <w:sz w:val="21"/>
        </w:rPr>
        <w:t>+  3NaOH</w:t>
      </w:r>
      <w:r>
        <w:rPr>
          <w:sz w:val="21"/>
        </w:rPr>
        <w:tab/>
        <w:t>OH</w:t>
      </w:r>
      <w:r>
        <w:rPr>
          <w:sz w:val="21"/>
        </w:rPr>
        <w:tab/>
        <w:t>+   3C</w:t>
      </w:r>
      <w:r>
        <w:rPr>
          <w:sz w:val="21"/>
          <w:vertAlign w:val="subscript"/>
        </w:rPr>
        <w:t>15</w:t>
      </w:r>
      <w:r>
        <w:rPr>
          <w:sz w:val="21"/>
        </w:rPr>
        <w:t>H</w:t>
      </w:r>
      <w:r>
        <w:rPr>
          <w:sz w:val="21"/>
          <w:vertAlign w:val="subscript"/>
        </w:rPr>
        <w:t>31</w:t>
      </w:r>
      <w:r>
        <w:rPr>
          <w:sz w:val="21"/>
        </w:rPr>
        <w:t>COO</w:t>
      </w:r>
      <w:r>
        <w:rPr>
          <w:rFonts w:ascii="Calibri" w:eastAsia="Calibri" w:hAnsi="Calibri" w:cs="Calibri"/>
          <w:noProof/>
          <w:color w:val="000000"/>
          <w:sz w:val="22"/>
        </w:rPr>
        <mc:AlternateContent>
          <mc:Choice Requires="wpg">
            <w:drawing>
              <wp:inline distT="0" distB="0" distL="0" distR="0" wp14:anchorId="2879DC2B" wp14:editId="66002EFE">
                <wp:extent cx="46960" cy="5514"/>
                <wp:effectExtent l="0" t="0" r="0" b="0"/>
                <wp:docPr id="293440" name="Group 293440"/>
                <wp:cNvGraphicFramePr/>
                <a:graphic xmlns:a="http://schemas.openxmlformats.org/drawingml/2006/main">
                  <a:graphicData uri="http://schemas.microsoft.com/office/word/2010/wordprocessingGroup">
                    <wpg:wgp>
                      <wpg:cNvGrpSpPr/>
                      <wpg:grpSpPr>
                        <a:xfrm>
                          <a:off x="0" y="0"/>
                          <a:ext cx="46960" cy="5514"/>
                          <a:chOff x="0" y="0"/>
                          <a:chExt cx="46960" cy="5514"/>
                        </a:xfrm>
                      </wpg:grpSpPr>
                      <wps:wsp>
                        <wps:cNvPr id="3545" name="Shape 3545"/>
                        <wps:cNvSpPr/>
                        <wps:spPr>
                          <a:xfrm>
                            <a:off x="0" y="0"/>
                            <a:ext cx="46960" cy="5514"/>
                          </a:xfrm>
                          <a:custGeom>
                            <a:avLst/>
                            <a:gdLst/>
                            <a:ahLst/>
                            <a:cxnLst/>
                            <a:rect l="0" t="0" r="0" b="0"/>
                            <a:pathLst>
                              <a:path w="46960" h="5514">
                                <a:moveTo>
                                  <a:pt x="2711" y="0"/>
                                </a:moveTo>
                                <a:lnTo>
                                  <a:pt x="46960" y="0"/>
                                </a:lnTo>
                                <a:lnTo>
                                  <a:pt x="44058" y="5514"/>
                                </a:lnTo>
                                <a:lnTo>
                                  <a:pt x="0" y="5514"/>
                                </a:lnTo>
                                <a:lnTo>
                                  <a:pt x="271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g:wgp>
                  </a:graphicData>
                </a:graphic>
              </wp:inline>
            </w:drawing>
          </mc:Choice>
          <mc:Fallback xmlns:a="http://schemas.openxmlformats.org/drawingml/2006/main">
            <w:pict>
              <v:group id="Group 293440" style="width:3.69763pt;height:0.434204pt;mso-position-horizontal-relative:char;mso-position-vertical-relative:line" coordsize="469,55">
                <v:shape id="Shape 3545" style="position:absolute;width:469;height:55;left:0;top:0;" coordsize="46960,5514" path="m2711,0l46960,0l44058,5514l0,5514l2711,0x">
                  <v:stroke weight="0pt" endcap="flat" joinstyle="miter" miterlimit="10" on="false" color="#000000" opacity="0"/>
                  <v:fill on="true" color="#181717"/>
                </v:shape>
              </v:group>
            </w:pict>
          </mc:Fallback>
        </mc:AlternateContent>
      </w:r>
      <w:r>
        <w:rPr>
          <w:sz w:val="21"/>
        </w:rPr>
        <w:t>Na</w:t>
      </w:r>
      <w:r>
        <w:rPr>
          <w:sz w:val="21"/>
          <w:vertAlign w:val="superscript"/>
        </w:rPr>
        <w:t xml:space="preserve">+ </w:t>
      </w:r>
      <w:r>
        <w:rPr>
          <w:sz w:val="21"/>
        </w:rPr>
        <w:t>O</w:t>
      </w:r>
    </w:p>
    <w:p w14:paraId="0521DB80" w14:textId="77777777" w:rsidR="00286247" w:rsidRDefault="00000000">
      <w:pPr>
        <w:tabs>
          <w:tab w:val="center" w:pos="1482"/>
          <w:tab w:val="center" w:pos="1957"/>
          <w:tab w:val="center" w:pos="2273"/>
          <w:tab w:val="center" w:pos="4460"/>
        </w:tabs>
        <w:spacing w:after="41" w:line="259" w:lineRule="auto"/>
        <w:ind w:left="0" w:firstLine="0"/>
        <w:jc w:val="left"/>
      </w:pPr>
      <w:r>
        <w:rPr>
          <w:rFonts w:ascii="Calibri" w:eastAsia="Calibri" w:hAnsi="Calibri" w:cs="Calibri"/>
          <w:color w:val="000000"/>
          <w:sz w:val="22"/>
        </w:rPr>
        <w:tab/>
      </w:r>
      <w:r>
        <w:rPr>
          <w:sz w:val="21"/>
        </w:rPr>
        <w:t>H</w:t>
      </w:r>
      <w:r>
        <w:rPr>
          <w:sz w:val="21"/>
          <w:vertAlign w:val="subscript"/>
        </w:rPr>
        <w:t>2</w:t>
      </w:r>
      <w:r>
        <w:rPr>
          <w:sz w:val="21"/>
        </w:rPr>
        <w:t>C</w:t>
      </w:r>
      <w:r>
        <w:rPr>
          <w:sz w:val="21"/>
        </w:rPr>
        <w:tab/>
        <w:t>O</w:t>
      </w:r>
      <w:r>
        <w:rPr>
          <w:sz w:val="21"/>
        </w:rPr>
        <w:tab/>
        <w:t>C</w:t>
      </w:r>
      <w:r>
        <w:rPr>
          <w:sz w:val="21"/>
        </w:rPr>
        <w:tab/>
        <w:t>C</w:t>
      </w:r>
      <w:r>
        <w:rPr>
          <w:sz w:val="16"/>
        </w:rPr>
        <w:t>15</w:t>
      </w:r>
      <w:r>
        <w:rPr>
          <w:sz w:val="21"/>
        </w:rPr>
        <w:t>H</w:t>
      </w:r>
      <w:r>
        <w:rPr>
          <w:sz w:val="16"/>
        </w:rPr>
        <w:t>31</w:t>
      </w:r>
      <w:r>
        <w:rPr>
          <w:sz w:val="21"/>
        </w:rPr>
        <w:t>OH</w:t>
      </w:r>
    </w:p>
    <w:p w14:paraId="7EEE7A1D" w14:textId="77777777" w:rsidR="00286247" w:rsidRDefault="00000000">
      <w:pPr>
        <w:tabs>
          <w:tab w:val="center" w:pos="2297"/>
        </w:tabs>
        <w:spacing w:after="152" w:line="259" w:lineRule="auto"/>
        <w:ind w:left="0" w:firstLine="0"/>
        <w:jc w:val="left"/>
      </w:pPr>
      <w:r>
        <w:t xml:space="preserve"> </w:t>
      </w:r>
      <w:r>
        <w:tab/>
      </w:r>
      <w:r>
        <w:rPr>
          <w:sz w:val="21"/>
        </w:rPr>
        <w:t>O</w:t>
      </w:r>
    </w:p>
    <w:p w14:paraId="1DCFA8B8" w14:textId="77777777" w:rsidR="00286247" w:rsidRDefault="00000000">
      <w:pPr>
        <w:spacing w:after="0"/>
        <w:ind w:left="278" w:right="2"/>
      </w:pPr>
      <w:r>
        <w:rPr>
          <w:b/>
        </w:rPr>
        <w:t xml:space="preserve">Câu 4. </w:t>
      </w:r>
      <w:r>
        <w:t>Phân tử chất giặt rửa chứa 18 nguyên tử carbon (12C ở mạch ngoài và 6C ở vòng benzene).</w:t>
      </w:r>
    </w:p>
    <w:p w14:paraId="428849D3" w14:textId="77777777" w:rsidR="00286247" w:rsidRDefault="00000000">
      <w:pPr>
        <w:ind w:left="278" w:right="2"/>
      </w:pPr>
      <w:r>
        <w:rPr>
          <w:b/>
        </w:rPr>
        <w:t xml:space="preserve">Câu 5. </w:t>
      </w:r>
      <w:r>
        <w:t xml:space="preserve">Số bánh xà phòng = </w:t>
      </w:r>
      <w:r>
        <w:rPr>
          <w:noProof/>
        </w:rPr>
        <w:drawing>
          <wp:inline distT="0" distB="0" distL="0" distR="0" wp14:anchorId="3017AA27" wp14:editId="16E778E1">
            <wp:extent cx="1228344" cy="335280"/>
            <wp:effectExtent l="0" t="0" r="0" b="0"/>
            <wp:docPr id="384385" name="Picture 384385"/>
            <wp:cNvGraphicFramePr/>
            <a:graphic xmlns:a="http://schemas.openxmlformats.org/drawingml/2006/main">
              <a:graphicData uri="http://schemas.openxmlformats.org/drawingml/2006/picture">
                <pic:pic xmlns:pic="http://schemas.openxmlformats.org/drawingml/2006/picture">
                  <pic:nvPicPr>
                    <pic:cNvPr id="384385" name="Picture 384385"/>
                    <pic:cNvPicPr/>
                  </pic:nvPicPr>
                  <pic:blipFill>
                    <a:blip r:embed="rId55"/>
                    <a:stretch>
                      <a:fillRect/>
                    </a:stretch>
                  </pic:blipFill>
                  <pic:spPr>
                    <a:xfrm>
                      <a:off x="0" y="0"/>
                      <a:ext cx="1228344" cy="335280"/>
                    </a:xfrm>
                    <a:prstGeom prst="rect">
                      <a:avLst/>
                    </a:prstGeom>
                  </pic:spPr>
                </pic:pic>
              </a:graphicData>
            </a:graphic>
          </wp:inline>
        </w:drawing>
      </w:r>
    </w:p>
    <w:p w14:paraId="0184F939" w14:textId="77777777" w:rsidR="00286247" w:rsidRDefault="00000000">
      <w:pPr>
        <w:spacing w:after="175" w:line="262" w:lineRule="auto"/>
        <w:ind w:left="407" w:right="2"/>
      </w:pPr>
      <w:r>
        <w:rPr>
          <w:b/>
        </w:rPr>
        <w:t xml:space="preserve">Câu 6. </w:t>
      </w:r>
      <w:r>
        <w:t>PTHH:</w:t>
      </w:r>
      <w:r>
        <w:rPr>
          <w:b/>
        </w:rPr>
        <w:t xml:space="preserve"> </w:t>
      </w:r>
    </w:p>
    <w:p w14:paraId="6559C3D1" w14:textId="77777777" w:rsidR="00286247" w:rsidRDefault="00000000">
      <w:pPr>
        <w:tabs>
          <w:tab w:val="center" w:pos="2125"/>
          <w:tab w:val="center" w:pos="2747"/>
          <w:tab w:val="center" w:pos="3850"/>
          <w:tab w:val="center" w:pos="5970"/>
          <w:tab w:val="center" w:pos="6613"/>
          <w:tab w:val="center" w:pos="7215"/>
        </w:tabs>
        <w:spacing w:after="79" w:line="265" w:lineRule="auto"/>
        <w:ind w:left="0" w:firstLine="0"/>
        <w:jc w:val="left"/>
      </w:pPr>
      <w:r>
        <w:rPr>
          <w:rFonts w:ascii="Calibri" w:eastAsia="Calibri" w:hAnsi="Calibri" w:cs="Calibri"/>
          <w:color w:val="000000"/>
          <w:sz w:val="22"/>
        </w:rPr>
        <w:tab/>
      </w:r>
      <w:r>
        <w:t xml:space="preserve">      (RCOO) C H </w:t>
      </w:r>
      <w:r>
        <w:rPr>
          <w:sz w:val="22"/>
          <w:vertAlign w:val="subscript"/>
        </w:rPr>
        <w:t>3</w:t>
      </w:r>
      <w:r>
        <w:rPr>
          <w:sz w:val="22"/>
          <w:vertAlign w:val="subscript"/>
        </w:rPr>
        <w:tab/>
        <w:t>3</w:t>
      </w:r>
      <w:r>
        <w:rPr>
          <w:sz w:val="22"/>
          <w:vertAlign w:val="subscript"/>
        </w:rPr>
        <w:tab/>
        <w:t xml:space="preserve">5 </w:t>
      </w:r>
      <w:r>
        <w:t xml:space="preserve">+  3KOH </w:t>
      </w:r>
      <w:r>
        <w:rPr>
          <w:rFonts w:ascii="Segoe UI Symbol" w:eastAsia="Segoe UI Symbol" w:hAnsi="Segoe UI Symbol" w:cs="Segoe UI Symbol"/>
        </w:rPr>
        <w:t>→</w:t>
      </w:r>
      <w:r>
        <w:rPr>
          <w:sz w:val="22"/>
          <w:vertAlign w:val="superscript"/>
        </w:rPr>
        <w:t>t</w:t>
      </w:r>
      <w:r>
        <w:rPr>
          <w:sz w:val="16"/>
          <w:vertAlign w:val="superscript"/>
        </w:rPr>
        <w:t>o</w:t>
      </w:r>
      <w:r>
        <w:rPr>
          <w:sz w:val="16"/>
          <w:vertAlign w:val="superscript"/>
        </w:rPr>
        <w:tab/>
      </w:r>
      <w:r>
        <w:t xml:space="preserve"> 3RCOOK  +  C H (OH)</w:t>
      </w:r>
      <w:r>
        <w:rPr>
          <w:sz w:val="22"/>
          <w:vertAlign w:val="subscript"/>
        </w:rPr>
        <w:t>3</w:t>
      </w:r>
      <w:r>
        <w:rPr>
          <w:sz w:val="22"/>
          <w:vertAlign w:val="subscript"/>
        </w:rPr>
        <w:tab/>
        <w:t>5</w:t>
      </w:r>
      <w:r>
        <w:rPr>
          <w:sz w:val="22"/>
          <w:vertAlign w:val="subscript"/>
        </w:rPr>
        <w:tab/>
        <w:t>3</w:t>
      </w:r>
    </w:p>
    <w:p w14:paraId="3FBA070A" w14:textId="77777777" w:rsidR="00286247" w:rsidRDefault="00000000">
      <w:pPr>
        <w:tabs>
          <w:tab w:val="center" w:pos="397"/>
          <w:tab w:val="center" w:pos="4004"/>
        </w:tabs>
        <w:spacing w:after="136" w:line="265" w:lineRule="auto"/>
        <w:ind w:left="0" w:firstLine="0"/>
        <w:jc w:val="left"/>
      </w:pPr>
      <w:r>
        <w:rPr>
          <w:rFonts w:ascii="Calibri" w:eastAsia="Calibri" w:hAnsi="Calibri" w:cs="Calibri"/>
          <w:color w:val="000000"/>
          <w:sz w:val="22"/>
        </w:rPr>
        <w:tab/>
      </w:r>
      <w:r>
        <w:t xml:space="preserve"> </w:t>
      </w:r>
      <w:r>
        <w:tab/>
        <w:t xml:space="preserve">Mol:      a           </w:t>
      </w:r>
      <w:r>
        <w:rPr>
          <w:rFonts w:ascii="Segoe UI Symbol" w:eastAsia="Segoe UI Symbol" w:hAnsi="Segoe UI Symbol" w:cs="Segoe UI Symbol"/>
        </w:rPr>
        <w:t>→</w:t>
      </w:r>
      <w:r>
        <w:t xml:space="preserve">       3a        </w:t>
      </w:r>
      <w:r>
        <w:rPr>
          <w:rFonts w:ascii="Segoe UI Symbol" w:eastAsia="Segoe UI Symbol" w:hAnsi="Segoe UI Symbol" w:cs="Segoe UI Symbol"/>
        </w:rPr>
        <w:t>→</w:t>
      </w:r>
      <w:r>
        <w:t xml:space="preserve">                                a </w:t>
      </w:r>
    </w:p>
    <w:p w14:paraId="5EACCEF7" w14:textId="77777777" w:rsidR="00286247" w:rsidRDefault="00000000">
      <w:pPr>
        <w:spacing w:after="0" w:line="404" w:lineRule="auto"/>
        <w:ind w:left="397" w:right="2871" w:firstLine="850"/>
      </w:pPr>
      <w:r>
        <w:t xml:space="preserve"> </w:t>
      </w:r>
      <w:r>
        <w:tab/>
        <w:t xml:space="preserve">RCOOH + KOH </w:t>
      </w:r>
      <w:r>
        <w:rPr>
          <w:rFonts w:ascii="Segoe UI Symbol" w:eastAsia="Segoe UI Symbol" w:hAnsi="Segoe UI Symbol" w:cs="Segoe UI Symbol"/>
          <w:sz w:val="24"/>
        </w:rPr>
        <w:t>→</w:t>
      </w:r>
      <w:r>
        <w:t xml:space="preserve"> RCOOK + H</w:t>
      </w:r>
      <w:r>
        <w:rPr>
          <w:sz w:val="22"/>
          <w:vertAlign w:val="subscript"/>
        </w:rPr>
        <w:t>2</w:t>
      </w:r>
      <w:r>
        <w:t xml:space="preserve">O   </w:t>
      </w:r>
      <w:r>
        <w:tab/>
        <w:t xml:space="preserve">Mol:        b  </w:t>
      </w:r>
      <w:r>
        <w:tab/>
        <w:t xml:space="preserve">   b </w:t>
      </w:r>
      <w:r>
        <w:tab/>
        <w:t xml:space="preserve"> </w:t>
      </w:r>
      <w:r>
        <w:tab/>
        <w:t xml:space="preserve"> </w:t>
      </w:r>
      <w:r>
        <w:tab/>
        <w:t xml:space="preserve"> </w:t>
      </w:r>
      <w:r>
        <w:tab/>
        <w:t xml:space="preserve"> b</w:t>
      </w:r>
    </w:p>
    <w:p w14:paraId="268CCCBF" w14:textId="77777777" w:rsidR="00286247" w:rsidRDefault="00000000">
      <w:pPr>
        <w:tabs>
          <w:tab w:val="center" w:pos="1913"/>
          <w:tab w:val="center" w:pos="5127"/>
        </w:tabs>
        <w:spacing w:after="3" w:line="259" w:lineRule="auto"/>
        <w:ind w:left="0" w:firstLine="0"/>
        <w:jc w:val="left"/>
      </w:pPr>
      <w:r>
        <w:rPr>
          <w:rFonts w:ascii="Calibri" w:eastAsia="Calibri" w:hAnsi="Calibri" w:cs="Calibri"/>
          <w:color w:val="000000"/>
          <w:sz w:val="22"/>
        </w:rPr>
        <w:tab/>
      </w:r>
      <w:r>
        <w:rPr>
          <w:rFonts w:ascii="Segoe UI Symbol" w:eastAsia="Segoe UI Symbol" w:hAnsi="Segoe UI Symbol" w:cs="Segoe UI Symbol"/>
          <w:sz w:val="24"/>
        </w:rPr>
        <w:t></w:t>
      </w:r>
      <w:r>
        <w:rPr>
          <w:sz w:val="24"/>
        </w:rPr>
        <w:t xml:space="preserve">3a + b = 2,5 </w:t>
      </w:r>
      <w:r>
        <w:rPr>
          <w:sz w:val="24"/>
        </w:rPr>
        <w:tab/>
      </w:r>
      <w:r>
        <w:rPr>
          <w:rFonts w:ascii="Segoe UI Symbol" w:eastAsia="Segoe UI Symbol" w:hAnsi="Segoe UI Symbol" w:cs="Segoe UI Symbol"/>
          <w:sz w:val="24"/>
        </w:rPr>
        <w:t></w:t>
      </w:r>
      <w:r>
        <w:rPr>
          <w:sz w:val="24"/>
        </w:rPr>
        <w:t xml:space="preserve">a = 0,8 </w:t>
      </w:r>
    </w:p>
    <w:p w14:paraId="02978E43" w14:textId="77777777" w:rsidR="00286247" w:rsidRDefault="00000000">
      <w:pPr>
        <w:tabs>
          <w:tab w:val="center" w:pos="1342"/>
          <w:tab w:val="center" w:pos="4654"/>
        </w:tabs>
        <w:spacing w:after="43" w:line="216" w:lineRule="auto"/>
        <w:ind w:left="0" w:firstLine="0"/>
        <w:jc w:val="left"/>
      </w:pPr>
      <w:r>
        <w:rPr>
          <w:rFonts w:ascii="Calibri" w:eastAsia="Calibri" w:hAnsi="Calibri" w:cs="Calibri"/>
          <w:color w:val="000000"/>
          <w:sz w:val="22"/>
        </w:rPr>
        <w:tab/>
      </w:r>
      <w:r>
        <w:rPr>
          <w:rFonts w:ascii="Segoe UI Symbol" w:eastAsia="Segoe UI Symbol" w:hAnsi="Segoe UI Symbol" w:cs="Segoe UI Symbol"/>
          <w:sz w:val="24"/>
        </w:rPr>
        <w:t></w:t>
      </w:r>
      <w:r>
        <w:rPr>
          <w:rFonts w:ascii="Segoe UI Symbol" w:eastAsia="Segoe UI Symbol" w:hAnsi="Segoe UI Symbol" w:cs="Segoe UI Symbol"/>
          <w:sz w:val="24"/>
        </w:rPr>
        <w:tab/>
        <w:t>⇒ </w:t>
      </w:r>
    </w:p>
    <w:p w14:paraId="0B394FC6" w14:textId="77777777" w:rsidR="00286247" w:rsidRDefault="00000000">
      <w:pPr>
        <w:tabs>
          <w:tab w:val="center" w:pos="397"/>
          <w:tab w:val="center" w:pos="2806"/>
          <w:tab w:val="center" w:pos="5136"/>
        </w:tabs>
        <w:spacing w:after="126" w:line="259" w:lineRule="auto"/>
        <w:ind w:left="0" w:firstLine="0"/>
        <w:jc w:val="left"/>
      </w:pPr>
      <w:r>
        <w:rPr>
          <w:rFonts w:ascii="Calibri" w:eastAsia="Calibri" w:hAnsi="Calibri" w:cs="Calibri"/>
          <w:color w:val="000000"/>
          <w:sz w:val="22"/>
        </w:rPr>
        <w:tab/>
      </w:r>
      <w:r>
        <w:t xml:space="preserve"> </w:t>
      </w:r>
      <w:r>
        <w:tab/>
      </w:r>
      <w:r>
        <w:rPr>
          <w:rFonts w:ascii="Segoe UI Symbol" w:eastAsia="Segoe UI Symbol" w:hAnsi="Segoe UI Symbol" w:cs="Segoe UI Symbol"/>
          <w:sz w:val="24"/>
        </w:rPr>
        <w:t></w:t>
      </w:r>
      <w:r>
        <w:rPr>
          <w:sz w:val="24"/>
        </w:rPr>
        <w:t>92a + 18b = 700 + 140</w:t>
      </w:r>
      <w:r>
        <w:rPr>
          <w:rFonts w:ascii="Segoe UI Symbol" w:eastAsia="Segoe UI Symbol" w:hAnsi="Segoe UI Symbol" w:cs="Segoe UI Symbol"/>
          <w:sz w:val="24"/>
        </w:rPr>
        <w:t>−</w:t>
      </w:r>
      <w:r>
        <w:rPr>
          <w:sz w:val="24"/>
        </w:rPr>
        <w:t xml:space="preserve">764,6 </w:t>
      </w:r>
      <w:r>
        <w:rPr>
          <w:sz w:val="24"/>
        </w:rPr>
        <w:tab/>
      </w:r>
      <w:r>
        <w:rPr>
          <w:rFonts w:ascii="Segoe UI Symbol" w:eastAsia="Segoe UI Symbol" w:hAnsi="Segoe UI Symbol" w:cs="Segoe UI Symbol"/>
          <w:sz w:val="24"/>
        </w:rPr>
        <w:t></w:t>
      </w:r>
      <w:r>
        <w:rPr>
          <w:sz w:val="24"/>
        </w:rPr>
        <w:t>b = 0,1</w:t>
      </w:r>
      <w:r>
        <w:rPr>
          <w:sz w:val="38"/>
          <w:vertAlign w:val="subscript"/>
        </w:rPr>
        <w:t xml:space="preserve"> </w:t>
      </w:r>
      <w:r>
        <w:t xml:space="preserve"> </w:t>
      </w:r>
    </w:p>
    <w:p w14:paraId="30B61196" w14:textId="77777777" w:rsidR="00286247" w:rsidRDefault="00000000">
      <w:pPr>
        <w:spacing w:after="157"/>
        <w:ind w:left="407" w:right="2"/>
      </w:pPr>
      <w:r>
        <w:rPr>
          <w:b/>
        </w:rPr>
        <w:t>Câu 7.</w:t>
      </w:r>
      <w:r>
        <w:t xml:space="preserve"> a) n</w:t>
      </w:r>
      <w:r>
        <w:rPr>
          <w:sz w:val="22"/>
          <w:vertAlign w:val="subscript"/>
        </w:rPr>
        <w:t>E</w:t>
      </w:r>
      <w:r>
        <w:t xml:space="preserve"> = 0,05 mol </w:t>
      </w:r>
      <w:r>
        <w:rPr>
          <w:rFonts w:ascii="Segoe UI Symbol" w:eastAsia="Segoe UI Symbol" w:hAnsi="Segoe UI Symbol" w:cs="Segoe UI Symbol"/>
          <w:sz w:val="23"/>
        </w:rPr>
        <w:t>⇒</w:t>
      </w:r>
      <w:r>
        <w:t xml:space="preserve"> n</w:t>
      </w:r>
      <w:r>
        <w:rPr>
          <w:sz w:val="22"/>
          <w:vertAlign w:val="subscript"/>
        </w:rPr>
        <w:t>X</w:t>
      </w:r>
      <w:r>
        <w:t xml:space="preserve"> = 0,03 mol và n</w:t>
      </w:r>
      <w:r>
        <w:rPr>
          <w:sz w:val="22"/>
          <w:vertAlign w:val="subscript"/>
        </w:rPr>
        <w:t>Y</w:t>
      </w:r>
      <w:r>
        <w:t xml:space="preserve"> = 0,02 mol.</w:t>
      </w:r>
    </w:p>
    <w:p w14:paraId="53CD69DE" w14:textId="77777777" w:rsidR="00286247" w:rsidRDefault="00000000">
      <w:pPr>
        <w:numPr>
          <w:ilvl w:val="0"/>
          <w:numId w:val="58"/>
        </w:numPr>
        <w:spacing w:after="152"/>
        <w:ind w:right="2" w:hanging="220"/>
      </w:pPr>
      <w:r>
        <w:t>= (C</w:t>
      </w:r>
      <w:r>
        <w:rPr>
          <w:sz w:val="22"/>
          <w:vertAlign w:val="subscript"/>
        </w:rPr>
        <w:t>17</w:t>
      </w:r>
      <w:r>
        <w:t>H</w:t>
      </w:r>
      <w:r>
        <w:rPr>
          <w:sz w:val="22"/>
          <w:vertAlign w:val="subscript"/>
        </w:rPr>
        <w:t>35</w:t>
      </w:r>
      <w:r>
        <w:t>COO)</w:t>
      </w:r>
      <w:r>
        <w:rPr>
          <w:sz w:val="22"/>
          <w:vertAlign w:val="subscript"/>
        </w:rPr>
        <w:t>3</w:t>
      </w:r>
      <w:r>
        <w:t>C</w:t>
      </w:r>
      <w:r>
        <w:rPr>
          <w:sz w:val="22"/>
          <w:vertAlign w:val="subscript"/>
        </w:rPr>
        <w:t>3</w:t>
      </w:r>
      <w:r>
        <w:t>H</w:t>
      </w:r>
      <w:r>
        <w:rPr>
          <w:sz w:val="22"/>
          <w:vertAlign w:val="subscript"/>
        </w:rPr>
        <w:t>5</w:t>
      </w:r>
      <w:r>
        <w:t xml:space="preserve"> – kH</w:t>
      </w:r>
      <w:r>
        <w:rPr>
          <w:sz w:val="22"/>
          <w:vertAlign w:val="subscript"/>
        </w:rPr>
        <w:t>2</w:t>
      </w:r>
    </w:p>
    <w:p w14:paraId="0A63580F" w14:textId="77777777" w:rsidR="00286247" w:rsidRDefault="00000000">
      <w:pPr>
        <w:numPr>
          <w:ilvl w:val="0"/>
          <w:numId w:val="58"/>
        </w:numPr>
        <w:ind w:right="2" w:hanging="220"/>
      </w:pPr>
      <w:r>
        <w:t>= (C</w:t>
      </w:r>
      <w:r>
        <w:rPr>
          <w:sz w:val="22"/>
          <w:vertAlign w:val="subscript"/>
        </w:rPr>
        <w:t>17</w:t>
      </w:r>
      <w:r>
        <w:t>H</w:t>
      </w:r>
      <w:r>
        <w:rPr>
          <w:sz w:val="22"/>
          <w:vertAlign w:val="subscript"/>
        </w:rPr>
        <w:t>35</w:t>
      </w:r>
      <w:r>
        <w:t>COO)</w:t>
      </w:r>
      <w:r>
        <w:rPr>
          <w:sz w:val="22"/>
          <w:vertAlign w:val="subscript"/>
        </w:rPr>
        <w:t>3</w:t>
      </w:r>
      <w:r>
        <w:t>C</w:t>
      </w:r>
      <w:r>
        <w:rPr>
          <w:sz w:val="22"/>
          <w:vertAlign w:val="subscript"/>
        </w:rPr>
        <w:t>3</w:t>
      </w:r>
      <w:r>
        <w:t>H</w:t>
      </w:r>
      <w:r>
        <w:rPr>
          <w:sz w:val="22"/>
          <w:vertAlign w:val="subscript"/>
        </w:rPr>
        <w:t>5</w:t>
      </w:r>
      <w:r>
        <w:t xml:space="preserve"> – gH</w:t>
      </w:r>
      <w:r>
        <w:rPr>
          <w:sz w:val="22"/>
          <w:vertAlign w:val="subscript"/>
        </w:rPr>
        <w:t>2</w:t>
      </w:r>
    </w:p>
    <w:p w14:paraId="2035F08C" w14:textId="77777777" w:rsidR="00286247" w:rsidRDefault="00000000">
      <w:pPr>
        <w:spacing w:after="66" w:line="346" w:lineRule="auto"/>
        <w:ind w:left="407" w:right="2716"/>
        <w:jc w:val="left"/>
      </w:pPr>
      <w:r>
        <w:t xml:space="preserve"> </w:t>
      </w:r>
      <w:r>
        <w:tab/>
        <w:t>Số mol H</w:t>
      </w:r>
      <w:r>
        <w:rPr>
          <w:sz w:val="22"/>
          <w:vertAlign w:val="subscript"/>
        </w:rPr>
        <w:t>2</w:t>
      </w:r>
      <w:r>
        <w:t xml:space="preserve"> = 0,03k + 0,02g = 0,23 </w:t>
      </w:r>
      <w:r>
        <w:rPr>
          <w:rFonts w:ascii="Segoe UI Symbol" w:eastAsia="Segoe UI Symbol" w:hAnsi="Segoe UI Symbol" w:cs="Segoe UI Symbol"/>
          <w:sz w:val="23"/>
        </w:rPr>
        <w:t>⇒</w:t>
      </w:r>
      <w:r>
        <w:t xml:space="preserve"> 3k + 2g = 23  </w:t>
      </w:r>
      <w:r>
        <w:tab/>
        <w:t xml:space="preserve"> 3 ≤ k, g ≤ 6 </w:t>
      </w:r>
      <w:r>
        <w:rPr>
          <w:rFonts w:ascii="Segoe UI Symbol" w:eastAsia="Segoe UI Symbol" w:hAnsi="Segoe UI Symbol" w:cs="Segoe UI Symbol"/>
          <w:sz w:val="23"/>
        </w:rPr>
        <w:t>⇒</w:t>
      </w:r>
      <w:r>
        <w:t xml:space="preserve"> k = 5, g = 4.  </w:t>
      </w:r>
      <w:r>
        <w:tab/>
        <w:t xml:space="preserve">Công thức cấu tạo: </w:t>
      </w:r>
    </w:p>
    <w:p w14:paraId="5059EE12" w14:textId="77777777" w:rsidR="00286247" w:rsidRDefault="00000000">
      <w:pPr>
        <w:spacing w:after="0" w:line="393" w:lineRule="auto"/>
        <w:ind w:left="407" w:right="3761"/>
      </w:pPr>
      <w:r>
        <w:lastRenderedPageBreak/>
        <w:t xml:space="preserve"> </w:t>
      </w:r>
      <w:r>
        <w:tab/>
        <w:t>X = (C</w:t>
      </w:r>
      <w:r>
        <w:rPr>
          <w:sz w:val="15"/>
        </w:rPr>
        <w:t>17</w:t>
      </w:r>
      <w:r>
        <w:t>H</w:t>
      </w:r>
      <w:r>
        <w:rPr>
          <w:sz w:val="15"/>
        </w:rPr>
        <w:t>33</w:t>
      </w:r>
      <w:r>
        <w:t>COO)(C</w:t>
      </w:r>
      <w:r>
        <w:rPr>
          <w:sz w:val="15"/>
        </w:rPr>
        <w:t>17</w:t>
      </w:r>
      <w:r>
        <w:t>H</w:t>
      </w:r>
      <w:r>
        <w:rPr>
          <w:sz w:val="15"/>
        </w:rPr>
        <w:t>31</w:t>
      </w:r>
      <w:r>
        <w:t>COO)</w:t>
      </w:r>
      <w:r>
        <w:rPr>
          <w:sz w:val="15"/>
        </w:rPr>
        <w:t>2</w:t>
      </w:r>
      <w:r>
        <w:t>C</w:t>
      </w:r>
      <w:r>
        <w:rPr>
          <w:sz w:val="15"/>
        </w:rPr>
        <w:t>3</w:t>
      </w:r>
      <w:r>
        <w:t>H</w:t>
      </w:r>
      <w:r>
        <w:rPr>
          <w:sz w:val="15"/>
        </w:rPr>
        <w:t xml:space="preserve">5 </w:t>
      </w:r>
      <w:r>
        <w:t xml:space="preserve"> </w:t>
      </w:r>
      <w:r>
        <w:tab/>
        <w:t>Y = (C</w:t>
      </w:r>
      <w:r>
        <w:rPr>
          <w:sz w:val="15"/>
        </w:rPr>
        <w:t>17</w:t>
      </w:r>
      <w:r>
        <w:t>H</w:t>
      </w:r>
      <w:r>
        <w:rPr>
          <w:sz w:val="15"/>
        </w:rPr>
        <w:t>33</w:t>
      </w:r>
      <w:r>
        <w:t>COO)</w:t>
      </w:r>
      <w:r>
        <w:rPr>
          <w:sz w:val="15"/>
        </w:rPr>
        <w:t>2</w:t>
      </w:r>
      <w:r>
        <w:t>(C</w:t>
      </w:r>
      <w:r>
        <w:rPr>
          <w:sz w:val="15"/>
        </w:rPr>
        <w:t>17</w:t>
      </w:r>
      <w:r>
        <w:t>H</w:t>
      </w:r>
      <w:r>
        <w:rPr>
          <w:sz w:val="15"/>
        </w:rPr>
        <w:t>31</w:t>
      </w:r>
      <w:r>
        <w:t>COO)C</w:t>
      </w:r>
      <w:r>
        <w:rPr>
          <w:sz w:val="15"/>
        </w:rPr>
        <w:t>3</w:t>
      </w:r>
      <w:r>
        <w:t>H</w:t>
      </w:r>
      <w:r>
        <w:rPr>
          <w:sz w:val="15"/>
        </w:rPr>
        <w:t>5</w:t>
      </w:r>
    </w:p>
    <w:p w14:paraId="250EFFC2" w14:textId="77777777" w:rsidR="00286247" w:rsidRDefault="00000000">
      <w:pPr>
        <w:tabs>
          <w:tab w:val="center" w:pos="397"/>
          <w:tab w:val="center" w:pos="3934"/>
        </w:tabs>
        <w:ind w:left="0" w:firstLine="0"/>
        <w:jc w:val="left"/>
      </w:pPr>
      <w:r>
        <w:rPr>
          <w:rFonts w:ascii="Calibri" w:eastAsia="Calibri" w:hAnsi="Calibri" w:cs="Calibri"/>
          <w:color w:val="000000"/>
          <w:sz w:val="22"/>
        </w:rPr>
        <w:tab/>
      </w:r>
      <w:r>
        <w:t xml:space="preserve"> </w:t>
      </w:r>
      <w:r>
        <w:tab/>
        <w:t>m</w:t>
      </w:r>
      <w:r>
        <w:rPr>
          <w:sz w:val="22"/>
          <w:vertAlign w:val="subscript"/>
        </w:rPr>
        <w:t>E</w:t>
      </w:r>
      <w:r>
        <w:t xml:space="preserve"> = 880</w:t>
      </w:r>
      <w:r>
        <w:rPr>
          <w:rFonts w:ascii="Segoe UI Symbol" w:eastAsia="Segoe UI Symbol" w:hAnsi="Segoe UI Symbol" w:cs="Segoe UI Symbol"/>
          <w:sz w:val="23"/>
        </w:rPr>
        <w:t>⋅</w:t>
      </w:r>
      <w:r>
        <w:t>0,03 + 882</w:t>
      </w:r>
      <w:r>
        <w:rPr>
          <w:rFonts w:ascii="Segoe UI Symbol" w:eastAsia="Segoe UI Symbol" w:hAnsi="Segoe UI Symbol" w:cs="Segoe UI Symbol"/>
          <w:sz w:val="23"/>
        </w:rPr>
        <w:t>⋅</w:t>
      </w:r>
      <w:r>
        <w:t>0,02 = 44,04 (g);  m</w:t>
      </w:r>
      <w:r>
        <w:rPr>
          <w:sz w:val="22"/>
          <w:vertAlign w:val="subscript"/>
        </w:rPr>
        <w:t>T</w:t>
      </w:r>
      <w:r>
        <w:t xml:space="preserve"> = 45,44 (g).</w:t>
      </w:r>
    </w:p>
    <w:p w14:paraId="4B767970" w14:textId="77777777" w:rsidR="00286247" w:rsidRDefault="00000000">
      <w:pPr>
        <w:spacing w:after="59"/>
        <w:ind w:left="407" w:right="2"/>
      </w:pPr>
      <w:r>
        <w:t>b) Khối lượng muối sodium trong 100 bánh xà phòng = 200</w:t>
      </w:r>
      <w:r>
        <w:rPr>
          <w:rFonts w:ascii="Segoe UI Symbol" w:eastAsia="Segoe UI Symbol" w:hAnsi="Segoe UI Symbol" w:cs="Segoe UI Symbol"/>
          <w:sz w:val="23"/>
        </w:rPr>
        <w:t>⋅</w:t>
      </w:r>
      <w:r>
        <w:t>100</w:t>
      </w:r>
      <w:r>
        <w:rPr>
          <w:rFonts w:ascii="Segoe UI Symbol" w:eastAsia="Segoe UI Symbol" w:hAnsi="Segoe UI Symbol" w:cs="Segoe UI Symbol"/>
          <w:sz w:val="23"/>
        </w:rPr>
        <w:t>⋅</w:t>
      </w:r>
      <w:r>
        <w:t>0,8 = 16 000 (g).</w:t>
      </w:r>
    </w:p>
    <w:p w14:paraId="1B1D8DDD" w14:textId="77777777" w:rsidR="00286247" w:rsidRDefault="00000000">
      <w:pPr>
        <w:tabs>
          <w:tab w:val="center" w:pos="1513"/>
          <w:tab w:val="center" w:pos="4053"/>
        </w:tabs>
        <w:spacing w:after="15"/>
        <w:ind w:left="0" w:firstLine="0"/>
        <w:jc w:val="left"/>
      </w:pPr>
      <w:r>
        <w:rPr>
          <w:rFonts w:ascii="Calibri" w:eastAsia="Calibri" w:hAnsi="Calibri" w:cs="Calibri"/>
          <w:color w:val="000000"/>
          <w:sz w:val="22"/>
        </w:rPr>
        <w:tab/>
      </w:r>
      <w:r>
        <w:t xml:space="preserve">Khối lượng chất béo = </w:t>
      </w:r>
      <w:r>
        <w:tab/>
      </w:r>
      <w:r>
        <w:rPr>
          <w:noProof/>
        </w:rPr>
        <w:drawing>
          <wp:inline distT="0" distB="0" distL="0" distR="0" wp14:anchorId="491519FE" wp14:editId="4992FF56">
            <wp:extent cx="841248" cy="338328"/>
            <wp:effectExtent l="0" t="0" r="0" b="0"/>
            <wp:docPr id="384386" name="Picture 384386"/>
            <wp:cNvGraphicFramePr/>
            <a:graphic xmlns:a="http://schemas.openxmlformats.org/drawingml/2006/main">
              <a:graphicData uri="http://schemas.openxmlformats.org/drawingml/2006/picture">
                <pic:pic xmlns:pic="http://schemas.openxmlformats.org/drawingml/2006/picture">
                  <pic:nvPicPr>
                    <pic:cNvPr id="384386" name="Picture 384386"/>
                    <pic:cNvPicPr/>
                  </pic:nvPicPr>
                  <pic:blipFill>
                    <a:blip r:embed="rId56"/>
                    <a:stretch>
                      <a:fillRect/>
                    </a:stretch>
                  </pic:blipFill>
                  <pic:spPr>
                    <a:xfrm>
                      <a:off x="0" y="0"/>
                      <a:ext cx="841248" cy="338328"/>
                    </a:xfrm>
                    <a:prstGeom prst="rect">
                      <a:avLst/>
                    </a:prstGeom>
                  </pic:spPr>
                </pic:pic>
              </a:graphicData>
            </a:graphic>
          </wp:inline>
        </w:drawing>
      </w:r>
      <w:r>
        <w:rPr>
          <w:rFonts w:ascii="Calibri" w:eastAsia="Calibri" w:hAnsi="Calibri" w:cs="Calibri"/>
          <w:noProof/>
          <w:color w:val="000000"/>
          <w:sz w:val="22"/>
        </w:rPr>
        <mc:AlternateContent>
          <mc:Choice Requires="wpg">
            <w:drawing>
              <wp:inline distT="0" distB="0" distL="0" distR="0" wp14:anchorId="275A6CD2" wp14:editId="530D8151">
                <wp:extent cx="859619" cy="7381"/>
                <wp:effectExtent l="0" t="0" r="0" b="0"/>
                <wp:docPr id="293110" name="Group 293110"/>
                <wp:cNvGraphicFramePr/>
                <a:graphic xmlns:a="http://schemas.openxmlformats.org/drawingml/2006/main">
                  <a:graphicData uri="http://schemas.microsoft.com/office/word/2010/wordprocessingGroup">
                    <wpg:wgp>
                      <wpg:cNvGrpSpPr/>
                      <wpg:grpSpPr>
                        <a:xfrm>
                          <a:off x="0" y="0"/>
                          <a:ext cx="859619" cy="7381"/>
                          <a:chOff x="0" y="0"/>
                          <a:chExt cx="859619" cy="7381"/>
                        </a:xfrm>
                      </wpg:grpSpPr>
                      <wps:wsp>
                        <wps:cNvPr id="3724" name="Shape 3724"/>
                        <wps:cNvSpPr/>
                        <wps:spPr>
                          <a:xfrm>
                            <a:off x="0" y="0"/>
                            <a:ext cx="859619" cy="0"/>
                          </a:xfrm>
                          <a:custGeom>
                            <a:avLst/>
                            <a:gdLst/>
                            <a:ahLst/>
                            <a:cxnLst/>
                            <a:rect l="0" t="0" r="0" b="0"/>
                            <a:pathLst>
                              <a:path w="859619">
                                <a:moveTo>
                                  <a:pt x="0" y="0"/>
                                </a:moveTo>
                                <a:lnTo>
                                  <a:pt x="859619" y="0"/>
                                </a:lnTo>
                              </a:path>
                            </a:pathLst>
                          </a:custGeom>
                          <a:ln w="7381" cap="sq">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93110" style="width:67.6866pt;height:0.581179pt;mso-position-horizontal-relative:char;mso-position-vertical-relative:line" coordsize="8596,73">
                <v:shape id="Shape 3724" style="position:absolute;width:8596;height:0;left:0;top:0;" coordsize="859619,0" path="m0,0l859619,0">
                  <v:stroke weight="0.581179pt" endcap="square" joinstyle="miter" miterlimit="10" on="true" color="#181717"/>
                  <v:fill on="false" color="#000000" opacity="0"/>
                </v:shape>
              </v:group>
            </w:pict>
          </mc:Fallback>
        </mc:AlternateContent>
      </w:r>
      <w:r>
        <w:t xml:space="preserve"> = 15,51 (kg).</w:t>
      </w:r>
    </w:p>
    <w:p w14:paraId="57D81866" w14:textId="77777777" w:rsidR="00286247" w:rsidRDefault="00000000">
      <w:pPr>
        <w:spacing w:after="79" w:line="259" w:lineRule="auto"/>
        <w:ind w:left="123" w:right="6542"/>
        <w:jc w:val="left"/>
      </w:pPr>
      <w:r>
        <w:rPr>
          <w:rFonts w:ascii="Calibri" w:eastAsia="Calibri" w:hAnsi="Calibri" w:cs="Calibri"/>
          <w:b/>
          <w:i/>
          <w:color w:val="0BACB1"/>
        </w:rPr>
        <w:t>5.4. Tổ chức thực hiện</w:t>
      </w:r>
    </w:p>
    <w:p w14:paraId="182CD4FA" w14:textId="77777777" w:rsidR="00286247" w:rsidRDefault="00000000">
      <w:pPr>
        <w:numPr>
          <w:ilvl w:val="0"/>
          <w:numId w:val="59"/>
        </w:numPr>
        <w:ind w:right="2" w:firstLine="283"/>
      </w:pPr>
      <w:r>
        <w:t>GV giao nhiệm vụ cho các nhóm thảo luận và trình bày.</w:t>
      </w:r>
    </w:p>
    <w:p w14:paraId="0AF33F15" w14:textId="77777777" w:rsidR="00286247" w:rsidRDefault="00000000">
      <w:pPr>
        <w:numPr>
          <w:ilvl w:val="0"/>
          <w:numId w:val="59"/>
        </w:numPr>
        <w:spacing w:after="55"/>
        <w:ind w:right="2" w:firstLine="283"/>
      </w:pPr>
      <w:r>
        <w:t>Giáo viên hỗ trợ học sinh thực hiện; kiểm tra, đánh giá kết quả thực hiện.</w:t>
      </w:r>
      <w:r>
        <w:rPr>
          <w:rFonts w:ascii="Calibri" w:eastAsia="Calibri" w:hAnsi="Calibri" w:cs="Calibri"/>
          <w:b/>
          <w:color w:val="9A2B44"/>
        </w:rPr>
        <w:t>6. Hoạt động 6: Vận dụng</w:t>
      </w:r>
    </w:p>
    <w:p w14:paraId="30C7CE50" w14:textId="77777777" w:rsidR="00286247" w:rsidRDefault="00000000">
      <w:pPr>
        <w:spacing w:after="79" w:line="259" w:lineRule="auto"/>
        <w:ind w:left="123" w:right="6542"/>
        <w:jc w:val="left"/>
      </w:pPr>
      <w:r>
        <w:rPr>
          <w:rFonts w:ascii="Calibri" w:eastAsia="Calibri" w:hAnsi="Calibri" w:cs="Calibri"/>
          <w:b/>
          <w:i/>
          <w:color w:val="0BACB1"/>
        </w:rPr>
        <w:t xml:space="preserve">6.1. Mục tiêu </w:t>
      </w:r>
    </w:p>
    <w:p w14:paraId="7C42AA0D" w14:textId="77777777" w:rsidR="00286247" w:rsidRDefault="00000000">
      <w:pPr>
        <w:numPr>
          <w:ilvl w:val="0"/>
          <w:numId w:val="59"/>
        </w:numPr>
        <w:ind w:right="2" w:firstLine="283"/>
      </w:pPr>
      <w:r>
        <w:t>Năng lực giải quyết vấn đề và sáng tạo thông qua các vấn đề nảy sinh trong thực tiễn.</w:t>
      </w:r>
    </w:p>
    <w:p w14:paraId="2482B082" w14:textId="77777777" w:rsidR="00286247" w:rsidRDefault="00000000">
      <w:pPr>
        <w:numPr>
          <w:ilvl w:val="0"/>
          <w:numId w:val="59"/>
        </w:numPr>
        <w:ind w:right="2" w:firstLine="283"/>
      </w:pPr>
      <w:r>
        <w:t>Năng lực tự học, tự tìm tòi, khám phá và đề xuất giải pháp thực hiện.</w:t>
      </w:r>
    </w:p>
    <w:p w14:paraId="44BA2166" w14:textId="77777777" w:rsidR="00286247" w:rsidRDefault="00000000">
      <w:pPr>
        <w:numPr>
          <w:ilvl w:val="1"/>
          <w:numId w:val="60"/>
        </w:numPr>
        <w:spacing w:after="47" w:line="259" w:lineRule="auto"/>
        <w:ind w:right="6542" w:hanging="424"/>
        <w:jc w:val="left"/>
      </w:pPr>
      <w:r>
        <w:rPr>
          <w:rFonts w:ascii="Calibri" w:eastAsia="Calibri" w:hAnsi="Calibri" w:cs="Calibri"/>
          <w:b/>
          <w:i/>
          <w:color w:val="0BACB1"/>
        </w:rPr>
        <w:t>Nội dung</w:t>
      </w:r>
    </w:p>
    <w:p w14:paraId="33A02C68" w14:textId="77777777" w:rsidR="00286247" w:rsidRDefault="00000000">
      <w:pPr>
        <w:spacing w:after="93" w:line="262" w:lineRule="auto"/>
        <w:ind w:left="407" w:right="2"/>
      </w:pPr>
      <w:r>
        <w:rPr>
          <w:b/>
        </w:rPr>
        <w:t>Nhiệm vụ 6.1: Tự làm xà phòng thơm handmade</w:t>
      </w:r>
    </w:p>
    <w:p w14:paraId="22D47045" w14:textId="77777777" w:rsidR="00286247" w:rsidRDefault="00000000">
      <w:pPr>
        <w:spacing w:after="51"/>
        <w:ind w:left="407" w:right="2"/>
      </w:pPr>
      <w:r>
        <w:t>Tổng hợp nguyên liệu làm xà phòng từ phản ứng thuỷ phân dầu ăn hoặc mỡ động vật, kết hợp với hương liệu.</w:t>
      </w:r>
    </w:p>
    <w:p w14:paraId="4AE3BC6A" w14:textId="77777777" w:rsidR="00286247" w:rsidRDefault="00000000">
      <w:pPr>
        <w:spacing w:after="93" w:line="262" w:lineRule="auto"/>
        <w:ind w:left="407" w:right="2"/>
      </w:pPr>
      <w:r>
        <w:rPr>
          <w:b/>
        </w:rPr>
        <w:t xml:space="preserve">Nhiệm vụ 6.2: Thiết kế poster về các giải pháp sử dụng xà phòng, chất giặt rửa tiết kiệm, hiệu quả trong gia đình </w:t>
      </w:r>
    </w:p>
    <w:p w14:paraId="1DC014F0" w14:textId="77777777" w:rsidR="00286247" w:rsidRDefault="00000000">
      <w:pPr>
        <w:spacing w:after="52"/>
        <w:ind w:left="407" w:right="2"/>
      </w:pPr>
      <w:r>
        <w:t>Học sinh tìm thông tin để thiết kế và định hướng các giải pháp hợp lí.</w:t>
      </w:r>
    </w:p>
    <w:p w14:paraId="6CEFFA46" w14:textId="77777777" w:rsidR="00286247" w:rsidRDefault="00000000">
      <w:pPr>
        <w:spacing w:after="93" w:line="262" w:lineRule="auto"/>
        <w:ind w:left="407" w:right="2"/>
      </w:pPr>
      <w:r>
        <w:rPr>
          <w:b/>
        </w:rPr>
        <w:t>Nhiệm vụ 6.3: Thiết kế bể mini thử nghiệm xử lí nước thải giặt rửa bằng chế phẩm vi sinh trên thị trường</w:t>
      </w:r>
    </w:p>
    <w:p w14:paraId="4D614D62" w14:textId="77777777" w:rsidR="00286247" w:rsidRDefault="00000000">
      <w:pPr>
        <w:numPr>
          <w:ilvl w:val="1"/>
          <w:numId w:val="60"/>
        </w:numPr>
        <w:spacing w:after="79" w:line="259" w:lineRule="auto"/>
        <w:ind w:right="6542" w:hanging="424"/>
        <w:jc w:val="left"/>
      </w:pPr>
      <w:r>
        <w:rPr>
          <w:rFonts w:ascii="Calibri" w:eastAsia="Calibri" w:hAnsi="Calibri" w:cs="Calibri"/>
          <w:b/>
          <w:i/>
          <w:color w:val="0BACB1"/>
        </w:rPr>
        <w:t xml:space="preserve">Sản phẩm </w:t>
      </w:r>
    </w:p>
    <w:p w14:paraId="28E28F7B" w14:textId="77777777" w:rsidR="00286247" w:rsidRDefault="00000000">
      <w:pPr>
        <w:ind w:left="278" w:right="2"/>
      </w:pPr>
      <w:r>
        <w:t>Sơ đồ thiết kế, các số liệu và nhận xét.</w:t>
      </w:r>
    </w:p>
    <w:p w14:paraId="16A72439" w14:textId="77777777" w:rsidR="00286247" w:rsidRDefault="00000000">
      <w:pPr>
        <w:numPr>
          <w:ilvl w:val="1"/>
          <w:numId w:val="60"/>
        </w:numPr>
        <w:spacing w:after="79" w:line="259" w:lineRule="auto"/>
        <w:ind w:right="6542" w:hanging="424"/>
        <w:jc w:val="left"/>
      </w:pPr>
      <w:r>
        <w:rPr>
          <w:rFonts w:ascii="Calibri" w:eastAsia="Calibri" w:hAnsi="Calibri" w:cs="Calibri"/>
          <w:b/>
          <w:i/>
          <w:color w:val="0BACB1"/>
        </w:rPr>
        <w:t xml:space="preserve">Tổ chức thực hiện </w:t>
      </w:r>
    </w:p>
    <w:p w14:paraId="25255D93" w14:textId="77777777" w:rsidR="00286247" w:rsidRDefault="00000000">
      <w:pPr>
        <w:spacing w:after="799"/>
        <w:ind w:left="278" w:right="114"/>
      </w:pPr>
      <w:r>
        <w:t>GV giao cho học sinh thực hiện ngoài giờ học trên lớp và nộp báo cáo để trao đổi, chia sẻ và đánh giá vào các thời điểm phù hợp trong kế hoạch giáo dục môn học/hoạt động giáo dục của giáo viên.</w:t>
      </w:r>
    </w:p>
    <w:p w14:paraId="25839317" w14:textId="77777777" w:rsidR="00286247" w:rsidRDefault="00000000">
      <w:pPr>
        <w:pStyle w:val="Heading1"/>
        <w:tabs>
          <w:tab w:val="center" w:pos="700"/>
          <w:tab w:val="center" w:pos="1436"/>
          <w:tab w:val="center" w:pos="1701"/>
          <w:tab w:val="center" w:pos="2268"/>
          <w:tab w:val="center" w:pos="2835"/>
          <w:tab w:val="center" w:pos="4653"/>
        </w:tabs>
        <w:ind w:left="0" w:firstLine="0"/>
      </w:pPr>
      <w:r>
        <w:rPr>
          <w:noProof/>
          <w:color w:val="000000"/>
          <w:sz w:val="22"/>
        </w:rPr>
        <w:lastRenderedPageBreak/>
        <mc:AlternateContent>
          <mc:Choice Requires="wpg">
            <w:drawing>
              <wp:anchor distT="0" distB="0" distL="114300" distR="114300" simplePos="0" relativeHeight="251666432" behindDoc="1" locked="0" layoutInCell="1" allowOverlap="1" wp14:anchorId="4826CFC6" wp14:editId="13FDC67C">
                <wp:simplePos x="0" y="0"/>
                <wp:positionH relativeFrom="column">
                  <wp:posOffset>3175</wp:posOffset>
                </wp:positionH>
                <wp:positionV relativeFrom="paragraph">
                  <wp:posOffset>-63214</wp:posOffset>
                </wp:positionV>
                <wp:extent cx="905294" cy="262699"/>
                <wp:effectExtent l="0" t="0" r="0" b="0"/>
                <wp:wrapNone/>
                <wp:docPr id="290731" name="Group 290731"/>
                <wp:cNvGraphicFramePr/>
                <a:graphic xmlns:a="http://schemas.openxmlformats.org/drawingml/2006/main">
                  <a:graphicData uri="http://schemas.microsoft.com/office/word/2010/wordprocessingGroup">
                    <wpg:wgp>
                      <wpg:cNvGrpSpPr/>
                      <wpg:grpSpPr>
                        <a:xfrm>
                          <a:off x="0" y="0"/>
                          <a:ext cx="905294" cy="262699"/>
                          <a:chOff x="0" y="0"/>
                          <a:chExt cx="905294" cy="262699"/>
                        </a:xfrm>
                      </wpg:grpSpPr>
                      <wps:wsp>
                        <wps:cNvPr id="3795" name="Shape 3795"/>
                        <wps:cNvSpPr/>
                        <wps:spPr>
                          <a:xfrm>
                            <a:off x="0" y="0"/>
                            <a:ext cx="905294" cy="262699"/>
                          </a:xfrm>
                          <a:custGeom>
                            <a:avLst/>
                            <a:gdLst/>
                            <a:ahLst/>
                            <a:cxnLst/>
                            <a:rect l="0" t="0" r="0" b="0"/>
                            <a:pathLst>
                              <a:path w="905294" h="262699">
                                <a:moveTo>
                                  <a:pt x="108001" y="0"/>
                                </a:moveTo>
                                <a:lnTo>
                                  <a:pt x="797306" y="0"/>
                                </a:lnTo>
                                <a:cubicBezTo>
                                  <a:pt x="905294" y="0"/>
                                  <a:pt x="905294" y="108001"/>
                                  <a:pt x="905294" y="108001"/>
                                </a:cubicBezTo>
                                <a:lnTo>
                                  <a:pt x="905294" y="154699"/>
                                </a:lnTo>
                                <a:cubicBezTo>
                                  <a:pt x="905294" y="262699"/>
                                  <a:pt x="797306" y="262699"/>
                                  <a:pt x="797306" y="262699"/>
                                </a:cubicBezTo>
                                <a:lnTo>
                                  <a:pt x="108001" y="262699"/>
                                </a:lnTo>
                                <a:cubicBezTo>
                                  <a:pt x="0" y="262699"/>
                                  <a:pt x="0" y="154699"/>
                                  <a:pt x="0" y="154699"/>
                                </a:cubicBezTo>
                                <a:lnTo>
                                  <a:pt x="0" y="108001"/>
                                </a:lnTo>
                                <a:cubicBezTo>
                                  <a:pt x="0" y="0"/>
                                  <a:pt x="108001" y="0"/>
                                  <a:pt x="108001" y="0"/>
                                </a:cubicBezTo>
                                <a:close/>
                              </a:path>
                            </a:pathLst>
                          </a:custGeom>
                          <a:ln w="0" cap="flat">
                            <a:miter lim="127000"/>
                          </a:ln>
                        </wps:spPr>
                        <wps:style>
                          <a:lnRef idx="0">
                            <a:srgbClr val="000000">
                              <a:alpha val="0"/>
                            </a:srgbClr>
                          </a:lnRef>
                          <a:fillRef idx="1">
                            <a:srgbClr val="A9B8D8"/>
                          </a:fillRef>
                          <a:effectRef idx="0">
                            <a:scrgbClr r="0" g="0" b="0"/>
                          </a:effectRef>
                          <a:fontRef idx="none"/>
                        </wps:style>
                        <wps:bodyPr/>
                      </wps:wsp>
                      <wps:wsp>
                        <wps:cNvPr id="3797" name="Shape 3797"/>
                        <wps:cNvSpPr/>
                        <wps:spPr>
                          <a:xfrm>
                            <a:off x="0" y="0"/>
                            <a:ext cx="905294" cy="262699"/>
                          </a:xfrm>
                          <a:custGeom>
                            <a:avLst/>
                            <a:gdLst/>
                            <a:ahLst/>
                            <a:cxnLst/>
                            <a:rect l="0" t="0" r="0" b="0"/>
                            <a:pathLst>
                              <a:path w="905294" h="262699">
                                <a:moveTo>
                                  <a:pt x="108001" y="0"/>
                                </a:moveTo>
                                <a:cubicBezTo>
                                  <a:pt x="108001" y="0"/>
                                  <a:pt x="0" y="0"/>
                                  <a:pt x="0" y="108001"/>
                                </a:cubicBezTo>
                                <a:lnTo>
                                  <a:pt x="0" y="154699"/>
                                </a:lnTo>
                                <a:cubicBezTo>
                                  <a:pt x="0" y="154699"/>
                                  <a:pt x="0" y="262699"/>
                                  <a:pt x="108001" y="262699"/>
                                </a:cubicBezTo>
                                <a:lnTo>
                                  <a:pt x="797306" y="262699"/>
                                </a:lnTo>
                                <a:cubicBezTo>
                                  <a:pt x="797306" y="262699"/>
                                  <a:pt x="905294" y="262699"/>
                                  <a:pt x="905294" y="154699"/>
                                </a:cubicBezTo>
                                <a:lnTo>
                                  <a:pt x="905294" y="108001"/>
                                </a:lnTo>
                                <a:cubicBezTo>
                                  <a:pt x="905294" y="108001"/>
                                  <a:pt x="905294" y="0"/>
                                  <a:pt x="797306" y="0"/>
                                </a:cubicBezTo>
                                <a:lnTo>
                                  <a:pt x="108001" y="0"/>
                                </a:lnTo>
                                <a:close/>
                              </a:path>
                            </a:pathLst>
                          </a:custGeom>
                          <a:ln w="6350" cap="flat">
                            <a:miter lim="127000"/>
                          </a:ln>
                        </wps:spPr>
                        <wps:style>
                          <a:lnRef idx="1">
                            <a:srgbClr val="00605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90731" style="width:71.283pt;height:20.685pt;position:absolute;z-index:-2147483638;mso-position-horizontal-relative:text;mso-position-horizontal:absolute;margin-left:0.249996pt;mso-position-vertical-relative:text;margin-top:-4.97754pt;" coordsize="9052,2626">
                <v:shape id="Shape 3795" style="position:absolute;width:9052;height:2626;left:0;top:0;" coordsize="905294,262699" path="m108001,0l797306,0c905294,0,905294,108001,905294,108001l905294,154699c905294,262699,797306,262699,797306,262699l108001,262699c0,262699,0,154699,0,154699l0,108001c0,0,108001,0,108001,0x">
                  <v:stroke weight="0pt" endcap="flat" joinstyle="miter" miterlimit="10" on="false" color="#000000" opacity="0"/>
                  <v:fill on="true" color="#a9b8d8"/>
                </v:shape>
                <v:shape id="Shape 3797" style="position:absolute;width:9052;height:2626;left:0;top:0;" coordsize="905294,262699" path="m108001,0c108001,0,0,0,0,108001l0,154699c0,154699,0,262699,108001,262699l797306,262699c797306,262699,905294,262699,905294,154699l905294,108001c905294,108001,905294,0,797306,0l108001,0x">
                  <v:stroke weight="0.5pt" endcap="flat" joinstyle="miter" miterlimit="10" on="true" color="#006051"/>
                  <v:fill on="false" color="#000000" opacity="0"/>
                </v:shape>
              </v:group>
            </w:pict>
          </mc:Fallback>
        </mc:AlternateContent>
      </w:r>
      <w:r>
        <w:rPr>
          <w:b w:val="0"/>
          <w:color w:val="000000"/>
          <w:sz w:val="22"/>
        </w:rPr>
        <w:tab/>
      </w:r>
      <w:r>
        <w:rPr>
          <w:color w:val="181717"/>
        </w:rPr>
        <w:t>BÀI 3</w:t>
      </w:r>
      <w:r>
        <w:rPr>
          <w:color w:val="181717"/>
        </w:rPr>
        <w:tab/>
      </w:r>
      <w:r>
        <w:t xml:space="preserve"> </w:t>
      </w:r>
      <w:r>
        <w:tab/>
        <w:t xml:space="preserve"> </w:t>
      </w:r>
      <w:r>
        <w:tab/>
        <w:t xml:space="preserve"> </w:t>
      </w:r>
      <w:r>
        <w:tab/>
        <w:t xml:space="preserve"> </w:t>
      </w:r>
      <w:r>
        <w:tab/>
        <w:t>ÔN TẬP CHƯƠNG 1</w:t>
      </w:r>
    </w:p>
    <w:p w14:paraId="43AEA628" w14:textId="77777777" w:rsidR="00286247" w:rsidRDefault="00000000">
      <w:pPr>
        <w:spacing w:after="117" w:line="262" w:lineRule="auto"/>
        <w:ind w:left="1344" w:right="1449"/>
        <w:jc w:val="center"/>
      </w:pPr>
      <w:r>
        <w:t xml:space="preserve">         (Thời gian thực hiện: 1 tiết)</w:t>
      </w:r>
    </w:p>
    <w:p w14:paraId="1E292D57" w14:textId="77777777" w:rsidR="00286247" w:rsidRDefault="00000000">
      <w:pPr>
        <w:pStyle w:val="Heading2"/>
        <w:ind w:left="13"/>
      </w:pPr>
      <w:r>
        <w:t>I.  MỤC TIÊU</w:t>
      </w:r>
    </w:p>
    <w:p w14:paraId="2CBD3028" w14:textId="77777777" w:rsidR="00286247" w:rsidRDefault="00000000">
      <w:pPr>
        <w:numPr>
          <w:ilvl w:val="0"/>
          <w:numId w:val="61"/>
        </w:numPr>
        <w:ind w:right="2" w:hanging="187"/>
      </w:pPr>
      <w:r>
        <w:t>Hệ thống hoá kiến thức về ester – lipid.</w:t>
      </w:r>
    </w:p>
    <w:p w14:paraId="70ED484B" w14:textId="77777777" w:rsidR="00286247" w:rsidRDefault="00000000">
      <w:pPr>
        <w:numPr>
          <w:ilvl w:val="0"/>
          <w:numId w:val="61"/>
        </w:numPr>
        <w:spacing w:after="188"/>
        <w:ind w:right="2" w:hanging="187"/>
      </w:pPr>
      <w:r>
        <w:t>Hiểu và VDKT về ester – lipid vào thực tiễn sản xuất và cuộc sống</w:t>
      </w:r>
    </w:p>
    <w:p w14:paraId="59FB5650" w14:textId="77777777" w:rsidR="00286247" w:rsidRDefault="00000000">
      <w:pPr>
        <w:pStyle w:val="Heading2"/>
        <w:ind w:left="13"/>
      </w:pPr>
      <w:r>
        <w:t>II.  THIẾT BỊ DẠY HỌC VÀ HỌC LIỆU</w:t>
      </w:r>
    </w:p>
    <w:p w14:paraId="1A2B18A7" w14:textId="77777777" w:rsidR="00286247" w:rsidRDefault="00000000">
      <w:pPr>
        <w:numPr>
          <w:ilvl w:val="0"/>
          <w:numId w:val="62"/>
        </w:numPr>
        <w:ind w:right="2" w:hanging="187"/>
      </w:pPr>
      <w:r>
        <w:t>Sơ đồ Mindmap hệ thống hoá kiến thức về ester – lipid.</w:t>
      </w:r>
    </w:p>
    <w:p w14:paraId="025D6D21" w14:textId="77777777" w:rsidR="00286247" w:rsidRDefault="00000000">
      <w:pPr>
        <w:numPr>
          <w:ilvl w:val="0"/>
          <w:numId w:val="62"/>
        </w:numPr>
        <w:spacing w:after="188"/>
        <w:ind w:right="2" w:hanging="187"/>
      </w:pPr>
      <w:r>
        <w:t>Phiếu học tập.</w:t>
      </w:r>
    </w:p>
    <w:p w14:paraId="55302FC7" w14:textId="77777777" w:rsidR="00286247" w:rsidRDefault="00000000">
      <w:pPr>
        <w:pStyle w:val="Heading2"/>
        <w:ind w:left="13"/>
      </w:pPr>
      <w:r>
        <w:t>III.  TIẾN TRÌNH DẠY HỌC</w:t>
      </w:r>
    </w:p>
    <w:p w14:paraId="34A5C641" w14:textId="77777777" w:rsidR="00286247" w:rsidRDefault="00000000">
      <w:pPr>
        <w:spacing w:after="131" w:line="262" w:lineRule="auto"/>
        <w:ind w:left="278" w:right="2"/>
      </w:pPr>
      <w:r>
        <w:rPr>
          <w:b/>
        </w:rPr>
        <w:t>Hoạt động: Luyện tập</w:t>
      </w:r>
    </w:p>
    <w:p w14:paraId="56B377BD" w14:textId="77777777" w:rsidR="00286247" w:rsidRDefault="00000000">
      <w:pPr>
        <w:spacing w:after="199" w:line="262" w:lineRule="auto"/>
        <w:ind w:left="180" w:right="2"/>
      </w:pPr>
      <w:r>
        <w:rPr>
          <w:rFonts w:ascii="Calibri" w:eastAsia="Calibri" w:hAnsi="Calibri" w:cs="Calibri"/>
          <w:noProof/>
          <w:color w:val="000000"/>
          <w:sz w:val="22"/>
        </w:rPr>
        <mc:AlternateContent>
          <mc:Choice Requires="wpg">
            <w:drawing>
              <wp:anchor distT="0" distB="0" distL="114300" distR="114300" simplePos="0" relativeHeight="251667456" behindDoc="1" locked="0" layoutInCell="1" allowOverlap="1" wp14:anchorId="09B43793" wp14:editId="61C4C28A">
                <wp:simplePos x="0" y="0"/>
                <wp:positionH relativeFrom="column">
                  <wp:posOffset>5</wp:posOffset>
                </wp:positionH>
                <wp:positionV relativeFrom="paragraph">
                  <wp:posOffset>-17782</wp:posOffset>
                </wp:positionV>
                <wp:extent cx="1079995" cy="245263"/>
                <wp:effectExtent l="0" t="0" r="0" b="0"/>
                <wp:wrapNone/>
                <wp:docPr id="290733" name="Group 290733"/>
                <wp:cNvGraphicFramePr/>
                <a:graphic xmlns:a="http://schemas.openxmlformats.org/drawingml/2006/main">
                  <a:graphicData uri="http://schemas.microsoft.com/office/word/2010/wordprocessingGroup">
                    <wpg:wgp>
                      <wpg:cNvGrpSpPr/>
                      <wpg:grpSpPr>
                        <a:xfrm>
                          <a:off x="0" y="0"/>
                          <a:ext cx="1079995" cy="245263"/>
                          <a:chOff x="0" y="0"/>
                          <a:chExt cx="1079995" cy="245263"/>
                        </a:xfrm>
                      </wpg:grpSpPr>
                      <wps:wsp>
                        <wps:cNvPr id="3810" name="Shape 3810"/>
                        <wps:cNvSpPr/>
                        <wps:spPr>
                          <a:xfrm>
                            <a:off x="0" y="0"/>
                            <a:ext cx="1079995" cy="245263"/>
                          </a:xfrm>
                          <a:custGeom>
                            <a:avLst/>
                            <a:gdLst/>
                            <a:ahLst/>
                            <a:cxnLst/>
                            <a:rect l="0" t="0" r="0" b="0"/>
                            <a:pathLst>
                              <a:path w="1079995" h="245263">
                                <a:moveTo>
                                  <a:pt x="71996" y="0"/>
                                </a:moveTo>
                                <a:lnTo>
                                  <a:pt x="1007999" y="0"/>
                                </a:lnTo>
                                <a:cubicBezTo>
                                  <a:pt x="1079995" y="0"/>
                                  <a:pt x="1079995" y="71996"/>
                                  <a:pt x="1079995" y="71996"/>
                                </a:cubicBezTo>
                                <a:lnTo>
                                  <a:pt x="1079995" y="173279"/>
                                </a:lnTo>
                                <a:cubicBezTo>
                                  <a:pt x="1079995" y="245263"/>
                                  <a:pt x="1007999" y="245263"/>
                                  <a:pt x="1007999" y="245263"/>
                                </a:cubicBezTo>
                                <a:lnTo>
                                  <a:pt x="71996" y="245263"/>
                                </a:lnTo>
                                <a:cubicBezTo>
                                  <a:pt x="0" y="245263"/>
                                  <a:pt x="0" y="173279"/>
                                  <a:pt x="0" y="173279"/>
                                </a:cubicBezTo>
                                <a:lnTo>
                                  <a:pt x="0" y="71996"/>
                                </a:lnTo>
                                <a:cubicBezTo>
                                  <a:pt x="0" y="0"/>
                                  <a:pt x="71996" y="0"/>
                                  <a:pt x="71996" y="0"/>
                                </a:cubicBezTo>
                                <a:close/>
                              </a:path>
                            </a:pathLst>
                          </a:custGeom>
                          <a:ln w="0" cap="flat">
                            <a:miter lim="127000"/>
                          </a:ln>
                        </wps:spPr>
                        <wps:style>
                          <a:lnRef idx="0">
                            <a:srgbClr val="000000">
                              <a:alpha val="0"/>
                            </a:srgbClr>
                          </a:lnRef>
                          <a:fillRef idx="1">
                            <a:srgbClr val="EFBC84"/>
                          </a:fillRef>
                          <a:effectRef idx="0">
                            <a:scrgbClr r="0" g="0" b="0"/>
                          </a:effectRef>
                          <a:fontRef idx="none"/>
                        </wps:style>
                        <wps:bodyPr/>
                      </wps:wsp>
                    </wpg:wgp>
                  </a:graphicData>
                </a:graphic>
              </wp:anchor>
            </w:drawing>
          </mc:Choice>
          <mc:Fallback xmlns:a="http://schemas.openxmlformats.org/drawingml/2006/main">
            <w:pict>
              <v:group id="Group 290733" style="width:85.039pt;height:19.312pt;position:absolute;z-index:-2147483624;mso-position-horizontal-relative:text;mso-position-horizontal:absolute;margin-left:0.000400543pt;mso-position-vertical-relative:text;margin-top:-1.40021pt;" coordsize="10799,2452">
                <v:shape id="Shape 3810" style="position:absolute;width:10799;height:2452;left:0;top:0;" coordsize="1079995,245263" path="m71996,0l1007999,0c1079995,0,1079995,71996,1079995,71996l1079995,173279c1079995,245263,1007999,245263,1007999,245263l71996,245263c0,245263,0,173279,0,173279l0,71996c0,0,71996,0,71996,0x">
                  <v:stroke weight="0pt" endcap="flat" joinstyle="miter" miterlimit="10" on="false" color="#000000" opacity="0"/>
                  <v:fill on="true" color="#efbc84"/>
                </v:shape>
              </v:group>
            </w:pict>
          </mc:Fallback>
        </mc:AlternateContent>
      </w:r>
      <w:r>
        <w:rPr>
          <w:b/>
        </w:rPr>
        <w:t>Câu hỏi</w:t>
      </w:r>
    </w:p>
    <w:p w14:paraId="3E057C7B" w14:textId="77777777" w:rsidR="00286247" w:rsidRDefault="00000000">
      <w:pPr>
        <w:spacing w:after="120"/>
        <w:ind w:left="278" w:right="2"/>
      </w:pPr>
      <w:r>
        <w:rPr>
          <w:b/>
        </w:rPr>
        <w:t xml:space="preserve">Câu 1. </w:t>
      </w:r>
      <w:r>
        <w:t xml:space="preserve">Nhiệt độ sôi của các chất: methyl formate, acetic acid, ethyl alcohol, propyl alcohol được liệt kê ngẫu nhiên là: 97 </w:t>
      </w:r>
      <w:r>
        <w:rPr>
          <w:sz w:val="22"/>
          <w:vertAlign w:val="superscript"/>
        </w:rPr>
        <w:t>o</w:t>
      </w:r>
      <w:r>
        <w:t xml:space="preserve">C, 78 </w:t>
      </w:r>
      <w:r>
        <w:rPr>
          <w:sz w:val="22"/>
          <w:vertAlign w:val="superscript"/>
        </w:rPr>
        <w:t>o</w:t>
      </w:r>
      <w:r>
        <w:t xml:space="preserve">C; 32 </w:t>
      </w:r>
      <w:r>
        <w:rPr>
          <w:sz w:val="22"/>
          <w:vertAlign w:val="superscript"/>
        </w:rPr>
        <w:t>o</w:t>
      </w:r>
      <w:r>
        <w:t xml:space="preserve">C và 118 </w:t>
      </w:r>
      <w:r>
        <w:rPr>
          <w:sz w:val="22"/>
          <w:vertAlign w:val="superscript"/>
        </w:rPr>
        <w:t>o</w:t>
      </w:r>
      <w:r>
        <w:t xml:space="preserve">C.    </w:t>
      </w:r>
    </w:p>
    <w:p w14:paraId="738546F5" w14:textId="77777777" w:rsidR="00286247" w:rsidRDefault="00000000">
      <w:pPr>
        <w:spacing w:after="128"/>
        <w:ind w:left="278" w:right="2"/>
      </w:pPr>
      <w:r>
        <w:t xml:space="preserve">Chất sôi ở 32 </w:t>
      </w:r>
      <w:r>
        <w:rPr>
          <w:sz w:val="22"/>
          <w:vertAlign w:val="superscript"/>
        </w:rPr>
        <w:t>o</w:t>
      </w:r>
      <w:r>
        <w:t>C là</w:t>
      </w:r>
    </w:p>
    <w:p w14:paraId="5B0021C2" w14:textId="77777777" w:rsidR="00286247" w:rsidRDefault="00000000">
      <w:pPr>
        <w:tabs>
          <w:tab w:val="center" w:pos="976"/>
          <w:tab w:val="center" w:pos="2268"/>
          <w:tab w:val="center" w:pos="2835"/>
          <w:tab w:val="center" w:pos="3402"/>
          <w:tab w:val="center" w:pos="4891"/>
        </w:tabs>
        <w:ind w:left="0" w:firstLine="0"/>
        <w:jc w:val="left"/>
      </w:pPr>
      <w:r>
        <w:rPr>
          <w:rFonts w:ascii="Calibri" w:eastAsia="Calibri" w:hAnsi="Calibri" w:cs="Calibri"/>
          <w:color w:val="000000"/>
          <w:sz w:val="22"/>
        </w:rPr>
        <w:tab/>
      </w:r>
      <w:r>
        <w:t xml:space="preserve">A. acetic acid.   </w:t>
      </w:r>
      <w:r>
        <w:tab/>
        <w:t xml:space="preserve"> </w:t>
      </w:r>
      <w:r>
        <w:tab/>
        <w:t xml:space="preserve"> </w:t>
      </w:r>
      <w:r>
        <w:tab/>
        <w:t xml:space="preserve"> </w:t>
      </w:r>
      <w:r>
        <w:tab/>
        <w:t xml:space="preserve">B. methyl formate.         </w:t>
      </w:r>
    </w:p>
    <w:p w14:paraId="2F1BF9F3" w14:textId="77777777" w:rsidR="00286247" w:rsidRDefault="00000000">
      <w:pPr>
        <w:tabs>
          <w:tab w:val="center" w:pos="1168"/>
          <w:tab w:val="center" w:pos="2835"/>
          <w:tab w:val="center" w:pos="3402"/>
          <w:tab w:val="center" w:pos="4778"/>
        </w:tabs>
        <w:ind w:left="0" w:firstLine="0"/>
        <w:jc w:val="left"/>
      </w:pPr>
      <w:r>
        <w:rPr>
          <w:rFonts w:ascii="Calibri" w:eastAsia="Calibri" w:hAnsi="Calibri" w:cs="Calibri"/>
          <w:color w:val="000000"/>
          <w:sz w:val="22"/>
        </w:rPr>
        <w:tab/>
      </w:r>
      <w:r>
        <w:t xml:space="preserve">C. propyl alcohol.     </w:t>
      </w:r>
      <w:r>
        <w:tab/>
        <w:t xml:space="preserve"> </w:t>
      </w:r>
      <w:r>
        <w:tab/>
        <w:t xml:space="preserve"> </w:t>
      </w:r>
      <w:r>
        <w:tab/>
        <w:t>D. ethyl alcohol.</w:t>
      </w:r>
    </w:p>
    <w:p w14:paraId="5F50BD63" w14:textId="77777777" w:rsidR="00286247" w:rsidRDefault="00000000">
      <w:pPr>
        <w:ind w:left="278" w:right="2"/>
      </w:pPr>
      <w:r>
        <w:rPr>
          <w:b/>
        </w:rPr>
        <w:t xml:space="preserve">Câu 2. </w:t>
      </w:r>
      <w:r>
        <w:t xml:space="preserve">Trong số các  chất: propionic acid, ethyl alcohol, methyl acetate, isopropyl alcohol, chất ít tan trong nước là </w:t>
      </w:r>
    </w:p>
    <w:p w14:paraId="377E5E33" w14:textId="77777777" w:rsidR="00286247" w:rsidRDefault="00000000">
      <w:pPr>
        <w:tabs>
          <w:tab w:val="center" w:pos="1092"/>
          <w:tab w:val="center" w:pos="2268"/>
          <w:tab w:val="center" w:pos="2835"/>
          <w:tab w:val="center" w:pos="3402"/>
          <w:tab w:val="center" w:pos="4983"/>
        </w:tabs>
        <w:ind w:left="0" w:firstLine="0"/>
        <w:jc w:val="left"/>
      </w:pPr>
      <w:r>
        <w:rPr>
          <w:rFonts w:ascii="Calibri" w:eastAsia="Calibri" w:hAnsi="Calibri" w:cs="Calibri"/>
          <w:color w:val="000000"/>
          <w:sz w:val="22"/>
        </w:rPr>
        <w:tab/>
      </w:r>
      <w:r>
        <w:t xml:space="preserve">A. ethyl alcohol. </w:t>
      </w:r>
      <w:r>
        <w:tab/>
        <w:t xml:space="preserve"> </w:t>
      </w:r>
      <w:r>
        <w:tab/>
        <w:t xml:space="preserve"> </w:t>
      </w:r>
      <w:r>
        <w:tab/>
        <w:t xml:space="preserve"> </w:t>
      </w:r>
      <w:r>
        <w:tab/>
        <w:t>B. isopropyl alcohol.</w:t>
      </w:r>
    </w:p>
    <w:p w14:paraId="05F09F33" w14:textId="77777777" w:rsidR="00286247" w:rsidRDefault="00000000">
      <w:pPr>
        <w:tabs>
          <w:tab w:val="center" w:pos="1170"/>
          <w:tab w:val="center" w:pos="2835"/>
          <w:tab w:val="center" w:pos="3402"/>
          <w:tab w:val="center" w:pos="4861"/>
        </w:tabs>
        <w:ind w:left="0" w:firstLine="0"/>
        <w:jc w:val="left"/>
      </w:pPr>
      <w:r>
        <w:rPr>
          <w:rFonts w:ascii="Calibri" w:eastAsia="Calibri" w:hAnsi="Calibri" w:cs="Calibri"/>
          <w:color w:val="000000"/>
          <w:sz w:val="22"/>
        </w:rPr>
        <w:tab/>
      </w:r>
      <w:r>
        <w:t xml:space="preserve">C. methyl acetate.  </w:t>
      </w:r>
      <w:r>
        <w:tab/>
        <w:t xml:space="preserve"> </w:t>
      </w:r>
      <w:r>
        <w:tab/>
        <w:t xml:space="preserve"> </w:t>
      </w:r>
      <w:r>
        <w:tab/>
        <w:t>D. propionic acid.</w:t>
      </w:r>
    </w:p>
    <w:p w14:paraId="7B1824BE" w14:textId="77777777" w:rsidR="00286247" w:rsidRDefault="00000000">
      <w:pPr>
        <w:ind w:left="278" w:right="2"/>
      </w:pPr>
      <w:r>
        <w:rPr>
          <w:b/>
        </w:rPr>
        <w:t>Câu 3.</w:t>
      </w:r>
      <w:r>
        <w:t xml:space="preserve"> Cho các nhận định về triolein: (1) là chất lỏng ở nhiệt độ thường; (2) nhẹ hơn nước; (3)  tan tốt trong nước; (4) bị thuỷ phân trong môi trường kiềm. </w:t>
      </w:r>
    </w:p>
    <w:p w14:paraId="68467638" w14:textId="77777777" w:rsidR="00286247" w:rsidRDefault="00000000">
      <w:pPr>
        <w:ind w:left="278" w:right="2"/>
      </w:pPr>
      <w:r>
        <w:t>Số nhận định đúng là</w:t>
      </w:r>
    </w:p>
    <w:p w14:paraId="72324371" w14:textId="77777777" w:rsidR="00286247" w:rsidRDefault="00000000">
      <w:pPr>
        <w:tabs>
          <w:tab w:val="center" w:pos="515"/>
          <w:tab w:val="center" w:pos="1134"/>
          <w:tab w:val="center" w:pos="1701"/>
          <w:tab w:val="center" w:pos="2485"/>
          <w:tab w:val="center" w:pos="3402"/>
          <w:tab w:val="center" w:pos="4197"/>
          <w:tab w:val="center" w:pos="5103"/>
          <w:tab w:val="center" w:pos="5670"/>
          <w:tab w:val="center" w:pos="6469"/>
        </w:tabs>
        <w:ind w:left="0" w:firstLine="0"/>
        <w:jc w:val="left"/>
      </w:pPr>
      <w:r>
        <w:rPr>
          <w:rFonts w:ascii="Calibri" w:eastAsia="Calibri" w:hAnsi="Calibri" w:cs="Calibri"/>
          <w:color w:val="000000"/>
          <w:sz w:val="22"/>
        </w:rPr>
        <w:tab/>
      </w:r>
      <w:r>
        <w:t xml:space="preserve">A. 1. </w:t>
      </w:r>
      <w:r>
        <w:tab/>
        <w:t xml:space="preserve"> </w:t>
      </w:r>
      <w:r>
        <w:tab/>
        <w:t xml:space="preserve"> </w:t>
      </w:r>
      <w:r>
        <w:tab/>
        <w:t xml:space="preserve">B. 2.  </w:t>
      </w:r>
      <w:r>
        <w:tab/>
        <w:t xml:space="preserve"> </w:t>
      </w:r>
      <w:r>
        <w:tab/>
        <w:t xml:space="preserve">C. 3.  </w:t>
      </w:r>
      <w:r>
        <w:tab/>
        <w:t xml:space="preserve"> </w:t>
      </w:r>
      <w:r>
        <w:tab/>
        <w:t xml:space="preserve"> </w:t>
      </w:r>
      <w:r>
        <w:tab/>
        <w:t>D. 4.</w:t>
      </w:r>
    </w:p>
    <w:p w14:paraId="0D5244FC" w14:textId="77777777" w:rsidR="00286247" w:rsidRDefault="00000000">
      <w:pPr>
        <w:spacing w:after="0" w:line="336" w:lineRule="auto"/>
        <w:ind w:left="407" w:right="2"/>
      </w:pPr>
      <w:r>
        <w:rPr>
          <w:b/>
        </w:rPr>
        <w:t>Câu 4.</w:t>
      </w:r>
      <w:r>
        <w:t xml:space="preserve"> Xà phòng hoá hoàn toàn a mol tripalmitin trong dung dịch NaOH dư, thu được A. 3a mol sodium palmitate.     B. a mol palmitic acid.   </w:t>
      </w:r>
    </w:p>
    <w:p w14:paraId="282D1FA3" w14:textId="77777777" w:rsidR="00286247" w:rsidRDefault="00000000">
      <w:pPr>
        <w:tabs>
          <w:tab w:val="center" w:pos="1581"/>
          <w:tab w:val="center" w:pos="3515"/>
          <w:tab w:val="center" w:pos="4082"/>
          <w:tab w:val="center" w:pos="6005"/>
        </w:tabs>
        <w:ind w:left="0" w:firstLine="0"/>
        <w:jc w:val="left"/>
      </w:pPr>
      <w:r>
        <w:rPr>
          <w:rFonts w:ascii="Calibri" w:eastAsia="Calibri" w:hAnsi="Calibri" w:cs="Calibri"/>
          <w:color w:val="000000"/>
          <w:sz w:val="22"/>
        </w:rPr>
        <w:tab/>
      </w:r>
      <w:r>
        <w:t xml:space="preserve">C. 3a mol palmitic acid.    </w:t>
      </w:r>
      <w:r>
        <w:tab/>
        <w:t xml:space="preserve"> </w:t>
      </w:r>
      <w:r>
        <w:tab/>
        <w:t xml:space="preserve"> </w:t>
      </w:r>
      <w:r>
        <w:tab/>
        <w:t>D. a mol sodium palmitate.</w:t>
      </w:r>
    </w:p>
    <w:p w14:paraId="66236A82" w14:textId="77777777" w:rsidR="00286247" w:rsidRDefault="00000000">
      <w:pPr>
        <w:spacing w:after="0"/>
        <w:ind w:left="407" w:right="2"/>
      </w:pPr>
      <w:r>
        <w:rPr>
          <w:b/>
        </w:rPr>
        <w:t xml:space="preserve">Câu 5. </w:t>
      </w:r>
      <w:r>
        <w:t xml:space="preserve">Đun nóng hỗn hợp gồm 6 g acetic acid và 6 g  ethyl alcohol (có mặt dung dịch </w:t>
      </w:r>
    </w:p>
    <w:p w14:paraId="77B9E333" w14:textId="77777777" w:rsidR="00286247" w:rsidRDefault="00000000">
      <w:pPr>
        <w:ind w:left="407" w:right="2"/>
      </w:pPr>
      <w:r>
        <w:t>sulfuric acid đặc xúc tác), thu được 3,52 g ester. Hiệu suất phản ứng ester hoá là</w:t>
      </w:r>
    </w:p>
    <w:p w14:paraId="314E23E6" w14:textId="77777777" w:rsidR="00286247" w:rsidRDefault="00000000">
      <w:pPr>
        <w:tabs>
          <w:tab w:val="center" w:pos="783"/>
          <w:tab w:val="center" w:pos="1814"/>
          <w:tab w:val="center" w:pos="2752"/>
          <w:tab w:val="center" w:pos="3515"/>
          <w:tab w:val="center" w:pos="4082"/>
          <w:tab w:val="center" w:pos="5032"/>
          <w:tab w:val="center" w:pos="5783"/>
          <w:tab w:val="center" w:pos="6350"/>
          <w:tab w:val="center" w:pos="7303"/>
        </w:tabs>
        <w:spacing w:after="107"/>
        <w:ind w:left="0" w:firstLine="0"/>
        <w:jc w:val="left"/>
      </w:pPr>
      <w:r>
        <w:rPr>
          <w:rFonts w:ascii="Calibri" w:eastAsia="Calibri" w:hAnsi="Calibri" w:cs="Calibri"/>
          <w:color w:val="000000"/>
          <w:sz w:val="22"/>
        </w:rPr>
        <w:tab/>
      </w:r>
      <w:r>
        <w:t xml:space="preserve">A. 60%.   </w:t>
      </w:r>
      <w:r>
        <w:tab/>
        <w:t xml:space="preserve"> </w:t>
      </w:r>
      <w:r>
        <w:tab/>
        <w:t xml:space="preserve">B. 30%. </w:t>
      </w:r>
      <w:r>
        <w:tab/>
        <w:t xml:space="preserve"> </w:t>
      </w:r>
      <w:r>
        <w:tab/>
        <w:t xml:space="preserve"> </w:t>
      </w:r>
      <w:r>
        <w:tab/>
        <w:t xml:space="preserve">C. 40%. </w:t>
      </w:r>
      <w:r>
        <w:tab/>
        <w:t xml:space="preserve"> </w:t>
      </w:r>
      <w:r>
        <w:tab/>
        <w:t xml:space="preserve"> </w:t>
      </w:r>
      <w:r>
        <w:tab/>
        <w:t>D. 50%.</w:t>
      </w:r>
    </w:p>
    <w:p w14:paraId="1DC3F883" w14:textId="77777777" w:rsidR="00286247" w:rsidRDefault="00000000">
      <w:pPr>
        <w:ind w:left="407" w:right="2"/>
      </w:pPr>
      <w:r>
        <w:rPr>
          <w:b/>
        </w:rPr>
        <w:lastRenderedPageBreak/>
        <w:t xml:space="preserve">Câu 6. </w:t>
      </w:r>
      <w:r>
        <w:t xml:space="preserve">Thực hiện sơ đồ chuyển hoá:  </w:t>
      </w:r>
    </w:p>
    <w:p w14:paraId="022177C9" w14:textId="77777777" w:rsidR="00286247" w:rsidRDefault="00000000">
      <w:pPr>
        <w:tabs>
          <w:tab w:val="center" w:pos="3243"/>
          <w:tab w:val="center" w:pos="4730"/>
          <w:tab w:val="center" w:pos="5974"/>
          <w:tab w:val="center" w:pos="6853"/>
        </w:tabs>
        <w:spacing w:after="0" w:line="259" w:lineRule="auto"/>
        <w:ind w:left="0" w:firstLine="0"/>
        <w:jc w:val="left"/>
      </w:pPr>
      <w:r>
        <w:rPr>
          <w:rFonts w:ascii="Calibri" w:eastAsia="Calibri" w:hAnsi="Calibri" w:cs="Calibri"/>
          <w:color w:val="000000"/>
          <w:sz w:val="22"/>
        </w:rPr>
        <w:tab/>
      </w:r>
      <w:r>
        <w:rPr>
          <w:sz w:val="24"/>
        </w:rPr>
        <w:t xml:space="preserve">Triolein </w:t>
      </w:r>
      <w:r>
        <w:rPr>
          <w:rFonts w:ascii="Segoe UI Symbol" w:eastAsia="Segoe UI Symbol" w:hAnsi="Segoe UI Symbol" w:cs="Segoe UI Symbol"/>
          <w:sz w:val="24"/>
        </w:rPr>
        <w:t>→</w:t>
      </w:r>
      <w:r>
        <w:rPr>
          <w:rFonts w:ascii="Segoe UI Symbol" w:eastAsia="Segoe UI Symbol" w:hAnsi="Segoe UI Symbol" w:cs="Segoe UI Symbol"/>
          <w:sz w:val="14"/>
        </w:rPr>
        <w:t>+</w:t>
      </w:r>
      <w:r>
        <w:rPr>
          <w:sz w:val="14"/>
        </w:rPr>
        <w:t xml:space="preserve"> H </w:t>
      </w:r>
      <w:r>
        <w:rPr>
          <w:sz w:val="10"/>
        </w:rPr>
        <w:t xml:space="preserve">2 </w:t>
      </w:r>
      <w:r>
        <w:rPr>
          <w:sz w:val="14"/>
        </w:rPr>
        <w:t>d­</w:t>
      </w:r>
      <w:r>
        <w:rPr>
          <w:sz w:val="10"/>
        </w:rPr>
        <w:t>o</w:t>
      </w:r>
      <w:r>
        <w:rPr>
          <w:sz w:val="10"/>
        </w:rPr>
        <w:tab/>
      </w:r>
      <w:r>
        <w:rPr>
          <w:sz w:val="24"/>
        </w:rPr>
        <w:t xml:space="preserve"> X </w:t>
      </w:r>
      <w:r>
        <w:rPr>
          <w:rFonts w:ascii="Segoe UI Symbol" w:eastAsia="Segoe UI Symbol" w:hAnsi="Segoe UI Symbol" w:cs="Segoe UI Symbol"/>
          <w:sz w:val="24"/>
        </w:rPr>
        <w:t></w:t>
      </w:r>
      <w:r>
        <w:rPr>
          <w:rFonts w:ascii="Segoe UI Symbol" w:eastAsia="Segoe UI Symbol" w:hAnsi="Segoe UI Symbol" w:cs="Segoe UI Symbol"/>
          <w:sz w:val="14"/>
        </w:rPr>
        <w:t>+</w:t>
      </w:r>
      <w:r>
        <w:rPr>
          <w:sz w:val="14"/>
        </w:rPr>
        <w:t xml:space="preserve"> NaOH</w:t>
      </w:r>
      <w:r>
        <w:rPr>
          <w:sz w:val="10"/>
        </w:rPr>
        <w:t>o</w:t>
      </w:r>
      <w:r>
        <w:rPr>
          <w:sz w:val="10"/>
        </w:rPr>
        <w:tab/>
      </w:r>
      <w:r>
        <w:rPr>
          <w:rFonts w:ascii="Segoe UI Symbol" w:eastAsia="Segoe UI Symbol" w:hAnsi="Segoe UI Symbol" w:cs="Segoe UI Symbol"/>
          <w:sz w:val="24"/>
        </w:rPr>
        <w:t>→</w:t>
      </w:r>
      <w:r>
        <w:rPr>
          <w:sz w:val="24"/>
        </w:rPr>
        <w:t xml:space="preserve"> Y </w:t>
      </w:r>
      <w:r>
        <w:rPr>
          <w:rFonts w:ascii="Segoe UI Symbol" w:eastAsia="Segoe UI Symbol" w:hAnsi="Segoe UI Symbol" w:cs="Segoe UI Symbol"/>
          <w:sz w:val="24"/>
        </w:rPr>
        <w:t>→</w:t>
      </w:r>
      <w:r>
        <w:rPr>
          <w:rFonts w:ascii="Segoe UI Symbol" w:eastAsia="Segoe UI Symbol" w:hAnsi="Segoe UI Symbol" w:cs="Segoe UI Symbol"/>
          <w:sz w:val="14"/>
        </w:rPr>
        <w:t>+</w:t>
      </w:r>
      <w:r>
        <w:rPr>
          <w:sz w:val="14"/>
        </w:rPr>
        <w:t xml:space="preserve"> HCl</w:t>
      </w:r>
      <w:r>
        <w:rPr>
          <w:sz w:val="14"/>
        </w:rPr>
        <w:tab/>
      </w:r>
      <w:r>
        <w:rPr>
          <w:sz w:val="24"/>
        </w:rPr>
        <w:t xml:space="preserve"> Z.</w:t>
      </w:r>
    </w:p>
    <w:p w14:paraId="58FD045A" w14:textId="77777777" w:rsidR="00286247" w:rsidRDefault="00000000">
      <w:pPr>
        <w:tabs>
          <w:tab w:val="center" w:pos="3629"/>
          <w:tab w:val="center" w:pos="4960"/>
        </w:tabs>
        <w:spacing w:after="140" w:line="259" w:lineRule="auto"/>
        <w:ind w:left="0" w:firstLine="0"/>
        <w:jc w:val="left"/>
      </w:pPr>
      <w:r>
        <w:rPr>
          <w:rFonts w:ascii="Calibri" w:eastAsia="Calibri" w:hAnsi="Calibri" w:cs="Calibri"/>
          <w:color w:val="000000"/>
          <w:sz w:val="22"/>
        </w:rPr>
        <w:tab/>
      </w:r>
      <w:r>
        <w:rPr>
          <w:sz w:val="14"/>
        </w:rPr>
        <w:t>Ni, t</w:t>
      </w:r>
      <w:r>
        <w:rPr>
          <w:sz w:val="14"/>
        </w:rPr>
        <w:tab/>
        <w:t>t</w:t>
      </w:r>
    </w:p>
    <w:p w14:paraId="7D9CE296" w14:textId="77777777" w:rsidR="00286247" w:rsidRDefault="00000000">
      <w:pPr>
        <w:ind w:left="407" w:right="2"/>
      </w:pPr>
      <w:r>
        <w:t xml:space="preserve">Biết X, Y, Z là các hợp chất hữu cơ. Tên gọi của Z là      </w:t>
      </w:r>
    </w:p>
    <w:p w14:paraId="06AD88EF" w14:textId="77777777" w:rsidR="00286247" w:rsidRDefault="00000000">
      <w:pPr>
        <w:spacing w:after="8" w:line="336" w:lineRule="auto"/>
        <w:ind w:left="407" w:right="2"/>
      </w:pPr>
      <w:r>
        <w:t xml:space="preserve">A. oleic acid.  B. linoleic acid.  C. stearic acid.  D. palmitic acid. </w:t>
      </w:r>
      <w:r>
        <w:rPr>
          <w:b/>
        </w:rPr>
        <w:t>Hãy chọn đúng hoặc sai cho mỗi ý a, b, c, d ở câu sau.</w:t>
      </w:r>
    </w:p>
    <w:p w14:paraId="4A6AF6CA" w14:textId="77777777" w:rsidR="00286247" w:rsidRDefault="00000000">
      <w:pPr>
        <w:spacing w:after="24"/>
        <w:ind w:left="407" w:right="2"/>
      </w:pPr>
      <w:r>
        <w:rPr>
          <w:b/>
        </w:rPr>
        <w:t xml:space="preserve">Câu 7. </w:t>
      </w:r>
      <w:r>
        <w:t xml:space="preserve">Thuỷ phân chất béo E thu được palmitic acid, oleic acid, stearic acid và  glycerol. a) E chứa 5 liên kết </w:t>
      </w:r>
      <w:r>
        <w:rPr>
          <w:rFonts w:ascii="Segoe UI Symbol" w:eastAsia="Segoe UI Symbol" w:hAnsi="Segoe UI Symbol" w:cs="Segoe UI Symbol"/>
        </w:rPr>
        <w:t>π</w:t>
      </w:r>
      <w:r>
        <w:t xml:space="preserve"> trong phân tử. </w:t>
      </w:r>
    </w:p>
    <w:p w14:paraId="048A858B" w14:textId="77777777" w:rsidR="00286247" w:rsidRDefault="00000000">
      <w:pPr>
        <w:numPr>
          <w:ilvl w:val="0"/>
          <w:numId w:val="63"/>
        </w:numPr>
        <w:spacing w:after="130"/>
        <w:ind w:right="2" w:hanging="275"/>
      </w:pPr>
      <w:r>
        <w:t>Có 3 công thức cấu tạo phù hợp với E.</w:t>
      </w:r>
    </w:p>
    <w:p w14:paraId="5131D706" w14:textId="77777777" w:rsidR="00286247" w:rsidRDefault="00000000">
      <w:pPr>
        <w:numPr>
          <w:ilvl w:val="0"/>
          <w:numId w:val="63"/>
        </w:numPr>
        <w:spacing w:after="109"/>
        <w:ind w:right="2" w:hanging="275"/>
      </w:pPr>
      <w:r>
        <w:t>Công thức phân tử của E là C</w:t>
      </w:r>
      <w:r>
        <w:rPr>
          <w:sz w:val="22"/>
          <w:vertAlign w:val="subscript"/>
        </w:rPr>
        <w:t>55</w:t>
      </w:r>
      <w:r>
        <w:t>H</w:t>
      </w:r>
      <w:r>
        <w:rPr>
          <w:sz w:val="22"/>
          <w:vertAlign w:val="subscript"/>
        </w:rPr>
        <w:t>104</w:t>
      </w:r>
      <w:r>
        <w:t>O</w:t>
      </w:r>
      <w:r>
        <w:rPr>
          <w:sz w:val="22"/>
          <w:vertAlign w:val="subscript"/>
        </w:rPr>
        <w:t>6</w:t>
      </w:r>
      <w:r>
        <w:t xml:space="preserve">. </w:t>
      </w:r>
    </w:p>
    <w:p w14:paraId="0012DD7F" w14:textId="77777777" w:rsidR="00286247" w:rsidRDefault="00000000">
      <w:pPr>
        <w:numPr>
          <w:ilvl w:val="0"/>
          <w:numId w:val="63"/>
        </w:numPr>
        <w:spacing w:after="142"/>
        <w:ind w:right="2" w:hanging="275"/>
      </w:pPr>
      <w:r>
        <w:t>E cộng H</w:t>
      </w:r>
      <w:r>
        <w:rPr>
          <w:sz w:val="22"/>
          <w:vertAlign w:val="subscript"/>
        </w:rPr>
        <w:t>2</w:t>
      </w:r>
      <w:r>
        <w:t xml:space="preserve"> (Ni, t</w:t>
      </w:r>
      <w:r>
        <w:rPr>
          <w:sz w:val="22"/>
          <w:vertAlign w:val="superscript"/>
        </w:rPr>
        <w:t>o</w:t>
      </w:r>
      <w:r>
        <w:t>) theo tỉ lệ mol 1 : 1.</w:t>
      </w:r>
    </w:p>
    <w:p w14:paraId="6EC7FC38" w14:textId="77777777" w:rsidR="00286247" w:rsidRDefault="00000000">
      <w:pPr>
        <w:spacing w:after="172"/>
        <w:ind w:left="407" w:right="2"/>
      </w:pPr>
      <w:r>
        <w:rPr>
          <w:b/>
        </w:rPr>
        <w:t xml:space="preserve">Câu 8. </w:t>
      </w:r>
      <w:r>
        <w:t xml:space="preserve">Xét phản ứng tổng hợp ethyl acetate từ ethanoic acid (acetic acid) với ethanol ở nhiệt độ 25 </w:t>
      </w:r>
      <w:r>
        <w:rPr>
          <w:sz w:val="22"/>
          <w:vertAlign w:val="superscript"/>
        </w:rPr>
        <w:t>o</w:t>
      </w:r>
      <w:r>
        <w:t>C:</w:t>
      </w:r>
    </w:p>
    <w:p w14:paraId="0923DB32" w14:textId="77777777" w:rsidR="00286247" w:rsidRDefault="00000000">
      <w:pPr>
        <w:tabs>
          <w:tab w:val="center" w:pos="397"/>
          <w:tab w:val="center" w:pos="4574"/>
        </w:tabs>
        <w:spacing w:after="0"/>
        <w:ind w:left="0" w:firstLine="0"/>
        <w:jc w:val="left"/>
      </w:pPr>
      <w:r>
        <w:rPr>
          <w:rFonts w:ascii="Calibri" w:eastAsia="Calibri" w:hAnsi="Calibri" w:cs="Calibri"/>
          <w:color w:val="000000"/>
          <w:sz w:val="22"/>
        </w:rPr>
        <w:tab/>
      </w:r>
      <w:r>
        <w:t xml:space="preserve"> </w:t>
      </w:r>
      <w:r>
        <w:tab/>
        <w:t>CH</w:t>
      </w:r>
      <w:r>
        <w:rPr>
          <w:sz w:val="22"/>
          <w:vertAlign w:val="subscript"/>
        </w:rPr>
        <w:t>3</w:t>
      </w:r>
      <w:r>
        <w:t>COOH(</w:t>
      </w:r>
      <w:r>
        <w:rPr>
          <w:i/>
        </w:rPr>
        <w:t>l</w:t>
      </w:r>
      <w:r>
        <w:t>) + CH</w:t>
      </w:r>
      <w:r>
        <w:rPr>
          <w:sz w:val="22"/>
          <w:vertAlign w:val="subscript"/>
        </w:rPr>
        <w:t>3</w:t>
      </w:r>
      <w:r>
        <w:t>CH</w:t>
      </w:r>
      <w:r>
        <w:rPr>
          <w:sz w:val="22"/>
          <w:vertAlign w:val="subscript"/>
        </w:rPr>
        <w:t>2</w:t>
      </w:r>
      <w:r>
        <w:t>OH(</w:t>
      </w:r>
      <w:r>
        <w:rPr>
          <w:i/>
        </w:rPr>
        <w:t>l</w:t>
      </w:r>
      <w:r>
        <w:t xml:space="preserve">) </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b/>
          <w:sz w:val="38"/>
          <w:vertAlign w:val="subscript"/>
        </w:rPr>
        <w:t xml:space="preserve"> </w:t>
      </w:r>
      <w:r>
        <w:t>CH</w:t>
      </w:r>
      <w:r>
        <w:rPr>
          <w:sz w:val="22"/>
          <w:vertAlign w:val="subscript"/>
        </w:rPr>
        <w:t>3</w:t>
      </w:r>
      <w:r>
        <w:t>COOCH</w:t>
      </w:r>
      <w:r>
        <w:rPr>
          <w:sz w:val="22"/>
          <w:vertAlign w:val="subscript"/>
        </w:rPr>
        <w:t>2</w:t>
      </w:r>
      <w:r>
        <w:t>CH</w:t>
      </w:r>
      <w:r>
        <w:rPr>
          <w:sz w:val="22"/>
          <w:vertAlign w:val="subscript"/>
        </w:rPr>
        <w:t>3</w:t>
      </w:r>
      <w:r>
        <w:t>(</w:t>
      </w:r>
      <w:r>
        <w:rPr>
          <w:i/>
        </w:rPr>
        <w:t>l</w:t>
      </w:r>
      <w:r>
        <w:t>) + H</w:t>
      </w:r>
      <w:r>
        <w:rPr>
          <w:sz w:val="22"/>
          <w:vertAlign w:val="subscript"/>
        </w:rPr>
        <w:t>2</w:t>
      </w:r>
      <w:r>
        <w:t>O(</w:t>
      </w:r>
      <w:r>
        <w:rPr>
          <w:i/>
        </w:rPr>
        <w:t>l</w:t>
      </w:r>
      <w:r>
        <w:t>)</w:t>
      </w:r>
    </w:p>
    <w:p w14:paraId="3F9CCF2D" w14:textId="77777777" w:rsidR="00286247" w:rsidRDefault="00000000">
      <w:pPr>
        <w:spacing w:after="135"/>
        <w:ind w:left="407" w:right="2"/>
      </w:pPr>
      <w:r>
        <w:t xml:space="preserve">Ở nhiệt độ 25 </w:t>
      </w:r>
      <w:r>
        <w:rPr>
          <w:sz w:val="22"/>
          <w:vertAlign w:val="superscript"/>
        </w:rPr>
        <w:t>o</w:t>
      </w:r>
      <w:r>
        <w:t>C, hằng số cân bằng K</w:t>
      </w:r>
      <w:r>
        <w:rPr>
          <w:sz w:val="22"/>
          <w:vertAlign w:val="subscript"/>
        </w:rPr>
        <w:t>C</w:t>
      </w:r>
      <w:r>
        <w:t xml:space="preserve"> của phản ứng là 2,2.</w:t>
      </w:r>
    </w:p>
    <w:p w14:paraId="7DC4CC28" w14:textId="77777777" w:rsidR="00286247" w:rsidRDefault="00000000">
      <w:pPr>
        <w:spacing w:after="0"/>
        <w:ind w:left="407" w:right="2"/>
      </w:pPr>
      <w:r>
        <w:t>Các mẫu khác nhau đã được phân tích và nồng độ mỗi chất được liệt kê ở bảng sau:</w:t>
      </w:r>
    </w:p>
    <w:tbl>
      <w:tblPr>
        <w:tblStyle w:val="TableGrid"/>
        <w:tblW w:w="7229" w:type="dxa"/>
        <w:tblInd w:w="402" w:type="dxa"/>
        <w:tblCellMar>
          <w:top w:w="48" w:type="dxa"/>
          <w:left w:w="183" w:type="dxa"/>
          <w:bottom w:w="0" w:type="dxa"/>
          <w:right w:w="115" w:type="dxa"/>
        </w:tblCellMar>
        <w:tblLook w:val="04A0" w:firstRow="1" w:lastRow="0" w:firstColumn="1" w:lastColumn="0" w:noHBand="0" w:noVBand="1"/>
      </w:tblPr>
      <w:tblGrid>
        <w:gridCol w:w="992"/>
        <w:gridCol w:w="1559"/>
        <w:gridCol w:w="1560"/>
        <w:gridCol w:w="1842"/>
        <w:gridCol w:w="1276"/>
      </w:tblGrid>
      <w:tr w:rsidR="00286247" w14:paraId="505350DE" w14:textId="77777777">
        <w:trPr>
          <w:trHeight w:val="409"/>
        </w:trPr>
        <w:tc>
          <w:tcPr>
            <w:tcW w:w="992" w:type="dxa"/>
            <w:vMerge w:val="restart"/>
            <w:tcBorders>
              <w:top w:val="single" w:sz="4" w:space="0" w:color="65A3CF"/>
              <w:left w:val="single" w:sz="4" w:space="0" w:color="65A3CF"/>
              <w:bottom w:val="single" w:sz="4" w:space="0" w:color="65A3CF"/>
              <w:right w:val="single" w:sz="4" w:space="0" w:color="65A3CF"/>
            </w:tcBorders>
            <w:shd w:val="clear" w:color="auto" w:fill="D1E9F5"/>
            <w:vAlign w:val="center"/>
          </w:tcPr>
          <w:p w14:paraId="01D9206F" w14:textId="77777777" w:rsidR="00286247" w:rsidRDefault="00000000">
            <w:pPr>
              <w:spacing w:after="0" w:line="259" w:lineRule="auto"/>
              <w:ind w:left="85" w:firstLine="0"/>
              <w:jc w:val="left"/>
            </w:pPr>
            <w:r>
              <w:t>Mẫu</w:t>
            </w:r>
          </w:p>
        </w:tc>
        <w:tc>
          <w:tcPr>
            <w:tcW w:w="1559" w:type="dxa"/>
            <w:tcBorders>
              <w:top w:val="single" w:sz="4" w:space="0" w:color="65A3CF"/>
              <w:left w:val="single" w:sz="4" w:space="0" w:color="65A3CF"/>
              <w:bottom w:val="single" w:sz="4" w:space="0" w:color="65A3CF"/>
              <w:right w:val="nil"/>
            </w:tcBorders>
            <w:shd w:val="clear" w:color="auto" w:fill="D1E9F5"/>
          </w:tcPr>
          <w:p w14:paraId="01BDE638" w14:textId="77777777" w:rsidR="00286247" w:rsidRDefault="00286247">
            <w:pPr>
              <w:spacing w:after="160" w:line="259" w:lineRule="auto"/>
              <w:ind w:left="0" w:firstLine="0"/>
              <w:jc w:val="left"/>
            </w:pPr>
          </w:p>
        </w:tc>
        <w:tc>
          <w:tcPr>
            <w:tcW w:w="3402" w:type="dxa"/>
            <w:gridSpan w:val="2"/>
            <w:tcBorders>
              <w:top w:val="single" w:sz="4" w:space="0" w:color="65A3CF"/>
              <w:left w:val="nil"/>
              <w:bottom w:val="single" w:sz="4" w:space="0" w:color="65A3CF"/>
              <w:right w:val="nil"/>
            </w:tcBorders>
            <w:shd w:val="clear" w:color="auto" w:fill="D1E9F5"/>
          </w:tcPr>
          <w:p w14:paraId="6D35A60B" w14:textId="77777777" w:rsidR="00286247" w:rsidRDefault="00000000">
            <w:pPr>
              <w:spacing w:after="0" w:line="259" w:lineRule="auto"/>
              <w:ind w:left="582" w:firstLine="0"/>
              <w:jc w:val="left"/>
            </w:pPr>
            <w:r>
              <w:t>Nồng độ, mol/L</w:t>
            </w:r>
          </w:p>
        </w:tc>
        <w:tc>
          <w:tcPr>
            <w:tcW w:w="1276" w:type="dxa"/>
            <w:tcBorders>
              <w:top w:val="single" w:sz="4" w:space="0" w:color="65A3CF"/>
              <w:left w:val="nil"/>
              <w:bottom w:val="single" w:sz="4" w:space="0" w:color="65A3CF"/>
              <w:right w:val="single" w:sz="4" w:space="0" w:color="65A3CF"/>
            </w:tcBorders>
            <w:shd w:val="clear" w:color="auto" w:fill="D1E9F5"/>
          </w:tcPr>
          <w:p w14:paraId="3E2FF192" w14:textId="77777777" w:rsidR="00286247" w:rsidRDefault="00286247">
            <w:pPr>
              <w:spacing w:after="160" w:line="259" w:lineRule="auto"/>
              <w:ind w:left="0" w:firstLine="0"/>
              <w:jc w:val="left"/>
            </w:pPr>
          </w:p>
        </w:tc>
      </w:tr>
      <w:tr w:rsidR="00286247" w14:paraId="03FAEFC2" w14:textId="77777777">
        <w:trPr>
          <w:trHeight w:val="409"/>
        </w:trPr>
        <w:tc>
          <w:tcPr>
            <w:tcW w:w="0" w:type="auto"/>
            <w:vMerge/>
            <w:tcBorders>
              <w:top w:val="nil"/>
              <w:left w:val="single" w:sz="4" w:space="0" w:color="65A3CF"/>
              <w:bottom w:val="single" w:sz="4" w:space="0" w:color="65A3CF"/>
              <w:right w:val="single" w:sz="4" w:space="0" w:color="65A3CF"/>
            </w:tcBorders>
          </w:tcPr>
          <w:p w14:paraId="275244E5" w14:textId="77777777" w:rsidR="00286247" w:rsidRDefault="00286247">
            <w:pPr>
              <w:spacing w:after="160" w:line="259" w:lineRule="auto"/>
              <w:ind w:left="0" w:firstLine="0"/>
              <w:jc w:val="left"/>
            </w:pPr>
          </w:p>
        </w:tc>
        <w:tc>
          <w:tcPr>
            <w:tcW w:w="1559" w:type="dxa"/>
            <w:tcBorders>
              <w:top w:val="single" w:sz="4" w:space="0" w:color="65A3CF"/>
              <w:left w:val="single" w:sz="4" w:space="0" w:color="65A3CF"/>
              <w:bottom w:val="single" w:sz="4" w:space="0" w:color="65A3CF"/>
              <w:right w:val="single" w:sz="4" w:space="0" w:color="65A3CF"/>
            </w:tcBorders>
          </w:tcPr>
          <w:p w14:paraId="1A29BC6B" w14:textId="77777777" w:rsidR="00286247" w:rsidRDefault="00000000">
            <w:pPr>
              <w:spacing w:after="0" w:line="259" w:lineRule="auto"/>
              <w:ind w:left="15" w:firstLine="0"/>
              <w:jc w:val="left"/>
            </w:pPr>
            <w:r>
              <w:t>CH</w:t>
            </w:r>
            <w:r>
              <w:rPr>
                <w:sz w:val="22"/>
                <w:vertAlign w:val="subscript"/>
              </w:rPr>
              <w:t>3</w:t>
            </w:r>
            <w:r>
              <w:t>COOH</w:t>
            </w:r>
          </w:p>
        </w:tc>
        <w:tc>
          <w:tcPr>
            <w:tcW w:w="1560" w:type="dxa"/>
            <w:tcBorders>
              <w:top w:val="single" w:sz="4" w:space="0" w:color="65A3CF"/>
              <w:left w:val="single" w:sz="4" w:space="0" w:color="65A3CF"/>
              <w:bottom w:val="single" w:sz="4" w:space="0" w:color="65A3CF"/>
              <w:right w:val="single" w:sz="4" w:space="0" w:color="65A3CF"/>
            </w:tcBorders>
          </w:tcPr>
          <w:p w14:paraId="4E2E0353" w14:textId="77777777" w:rsidR="00286247" w:rsidRDefault="00000000">
            <w:pPr>
              <w:spacing w:after="0" w:line="259" w:lineRule="auto"/>
              <w:ind w:left="0" w:right="68" w:firstLine="0"/>
              <w:jc w:val="center"/>
            </w:pPr>
            <w:r>
              <w:t>C</w:t>
            </w:r>
            <w:r>
              <w:rPr>
                <w:sz w:val="22"/>
                <w:vertAlign w:val="subscript"/>
              </w:rPr>
              <w:t>2</w:t>
            </w:r>
            <w:r>
              <w:t>H</w:t>
            </w:r>
            <w:r>
              <w:rPr>
                <w:sz w:val="22"/>
                <w:vertAlign w:val="subscript"/>
              </w:rPr>
              <w:t>5</w:t>
            </w:r>
            <w:r>
              <w:t>OH</w:t>
            </w:r>
          </w:p>
        </w:tc>
        <w:tc>
          <w:tcPr>
            <w:tcW w:w="1842" w:type="dxa"/>
            <w:tcBorders>
              <w:top w:val="single" w:sz="4" w:space="0" w:color="65A3CF"/>
              <w:left w:val="single" w:sz="4" w:space="0" w:color="65A3CF"/>
              <w:bottom w:val="single" w:sz="4" w:space="0" w:color="65A3CF"/>
              <w:right w:val="single" w:sz="4" w:space="0" w:color="65A3CF"/>
            </w:tcBorders>
          </w:tcPr>
          <w:p w14:paraId="564278AB" w14:textId="77777777" w:rsidR="00286247" w:rsidRDefault="00000000">
            <w:pPr>
              <w:spacing w:after="0" w:line="259" w:lineRule="auto"/>
              <w:ind w:left="0" w:firstLine="0"/>
              <w:jc w:val="left"/>
            </w:pPr>
            <w:r>
              <w:t>CH</w:t>
            </w:r>
            <w:r>
              <w:rPr>
                <w:sz w:val="22"/>
                <w:vertAlign w:val="subscript"/>
              </w:rPr>
              <w:t>3</w:t>
            </w:r>
            <w:r>
              <w:t>COOC</w:t>
            </w:r>
            <w:r>
              <w:rPr>
                <w:sz w:val="22"/>
                <w:vertAlign w:val="subscript"/>
              </w:rPr>
              <w:t>2</w:t>
            </w:r>
            <w:r>
              <w:t>H</w:t>
            </w:r>
            <w:r>
              <w:rPr>
                <w:sz w:val="22"/>
                <w:vertAlign w:val="subscript"/>
              </w:rPr>
              <w:t>5</w:t>
            </w:r>
          </w:p>
        </w:tc>
        <w:tc>
          <w:tcPr>
            <w:tcW w:w="1276" w:type="dxa"/>
            <w:tcBorders>
              <w:top w:val="single" w:sz="4" w:space="0" w:color="65A3CF"/>
              <w:left w:val="single" w:sz="4" w:space="0" w:color="65A3CF"/>
              <w:bottom w:val="single" w:sz="4" w:space="0" w:color="65A3CF"/>
              <w:right w:val="single" w:sz="4" w:space="0" w:color="65A3CF"/>
            </w:tcBorders>
          </w:tcPr>
          <w:p w14:paraId="4F1C1914" w14:textId="77777777" w:rsidR="00286247" w:rsidRDefault="00000000">
            <w:pPr>
              <w:spacing w:after="0" w:line="259" w:lineRule="auto"/>
              <w:ind w:left="0" w:right="68" w:firstLine="0"/>
              <w:jc w:val="center"/>
            </w:pPr>
            <w:r>
              <w:t>H</w:t>
            </w:r>
            <w:r>
              <w:rPr>
                <w:sz w:val="22"/>
                <w:vertAlign w:val="subscript"/>
              </w:rPr>
              <w:t>2</w:t>
            </w:r>
            <w:r>
              <w:t>O</w:t>
            </w:r>
          </w:p>
        </w:tc>
      </w:tr>
      <w:tr w:rsidR="00286247" w14:paraId="3C99BC48" w14:textId="77777777">
        <w:trPr>
          <w:trHeight w:val="409"/>
        </w:trPr>
        <w:tc>
          <w:tcPr>
            <w:tcW w:w="992" w:type="dxa"/>
            <w:tcBorders>
              <w:top w:val="single" w:sz="4" w:space="0" w:color="65A3CF"/>
              <w:left w:val="single" w:sz="4" w:space="0" w:color="65A3CF"/>
              <w:bottom w:val="single" w:sz="4" w:space="0" w:color="65A3CF"/>
              <w:right w:val="single" w:sz="4" w:space="0" w:color="65A3CF"/>
            </w:tcBorders>
          </w:tcPr>
          <w:p w14:paraId="4CCC90A3" w14:textId="77777777" w:rsidR="00286247" w:rsidRDefault="00000000">
            <w:pPr>
              <w:spacing w:after="0" w:line="259" w:lineRule="auto"/>
              <w:ind w:left="0" w:right="68" w:firstLine="0"/>
              <w:jc w:val="center"/>
            </w:pPr>
            <w:r>
              <w:t>(a)</w:t>
            </w:r>
          </w:p>
        </w:tc>
        <w:tc>
          <w:tcPr>
            <w:tcW w:w="1559" w:type="dxa"/>
            <w:tcBorders>
              <w:top w:val="single" w:sz="4" w:space="0" w:color="65A3CF"/>
              <w:left w:val="single" w:sz="4" w:space="0" w:color="65A3CF"/>
              <w:bottom w:val="single" w:sz="4" w:space="0" w:color="65A3CF"/>
              <w:right w:val="single" w:sz="4" w:space="0" w:color="65A3CF"/>
            </w:tcBorders>
          </w:tcPr>
          <w:p w14:paraId="5ED588AB" w14:textId="77777777" w:rsidR="00286247" w:rsidRDefault="00000000">
            <w:pPr>
              <w:spacing w:after="0" w:line="259" w:lineRule="auto"/>
              <w:ind w:left="0" w:right="68" w:firstLine="0"/>
              <w:jc w:val="center"/>
            </w:pPr>
            <w:r>
              <w:t>0,10</w:t>
            </w:r>
          </w:p>
        </w:tc>
        <w:tc>
          <w:tcPr>
            <w:tcW w:w="1560" w:type="dxa"/>
            <w:tcBorders>
              <w:top w:val="single" w:sz="4" w:space="0" w:color="65A3CF"/>
              <w:left w:val="single" w:sz="4" w:space="0" w:color="65A3CF"/>
              <w:bottom w:val="single" w:sz="4" w:space="0" w:color="65A3CF"/>
              <w:right w:val="single" w:sz="4" w:space="0" w:color="65A3CF"/>
            </w:tcBorders>
          </w:tcPr>
          <w:p w14:paraId="40E8DE97" w14:textId="77777777" w:rsidR="00286247" w:rsidRDefault="00000000">
            <w:pPr>
              <w:spacing w:after="0" w:line="259" w:lineRule="auto"/>
              <w:ind w:left="0" w:right="68" w:firstLine="0"/>
              <w:jc w:val="center"/>
            </w:pPr>
            <w:r>
              <w:t>0,10</w:t>
            </w:r>
          </w:p>
        </w:tc>
        <w:tc>
          <w:tcPr>
            <w:tcW w:w="1842" w:type="dxa"/>
            <w:tcBorders>
              <w:top w:val="single" w:sz="4" w:space="0" w:color="65A3CF"/>
              <w:left w:val="single" w:sz="4" w:space="0" w:color="65A3CF"/>
              <w:bottom w:val="single" w:sz="4" w:space="0" w:color="65A3CF"/>
              <w:right w:val="single" w:sz="4" w:space="0" w:color="65A3CF"/>
            </w:tcBorders>
          </w:tcPr>
          <w:p w14:paraId="40B011DC" w14:textId="77777777" w:rsidR="00286247" w:rsidRDefault="00000000">
            <w:pPr>
              <w:spacing w:after="0" w:line="259" w:lineRule="auto"/>
              <w:ind w:left="0" w:right="68" w:firstLine="0"/>
              <w:jc w:val="center"/>
            </w:pPr>
            <w:r>
              <w:t>0,10</w:t>
            </w:r>
          </w:p>
        </w:tc>
        <w:tc>
          <w:tcPr>
            <w:tcW w:w="1276" w:type="dxa"/>
            <w:tcBorders>
              <w:top w:val="single" w:sz="4" w:space="0" w:color="65A3CF"/>
              <w:left w:val="single" w:sz="4" w:space="0" w:color="65A3CF"/>
              <w:bottom w:val="single" w:sz="4" w:space="0" w:color="65A3CF"/>
              <w:right w:val="single" w:sz="4" w:space="0" w:color="65A3CF"/>
            </w:tcBorders>
          </w:tcPr>
          <w:p w14:paraId="3DA9F7F1" w14:textId="77777777" w:rsidR="00286247" w:rsidRDefault="00000000">
            <w:pPr>
              <w:spacing w:after="0" w:line="259" w:lineRule="auto"/>
              <w:ind w:left="0" w:right="68" w:firstLine="0"/>
              <w:jc w:val="center"/>
            </w:pPr>
            <w:r>
              <w:t>0,10</w:t>
            </w:r>
          </w:p>
        </w:tc>
      </w:tr>
      <w:tr w:rsidR="00286247" w14:paraId="4FBA189A" w14:textId="77777777">
        <w:trPr>
          <w:trHeight w:val="409"/>
        </w:trPr>
        <w:tc>
          <w:tcPr>
            <w:tcW w:w="992" w:type="dxa"/>
            <w:tcBorders>
              <w:top w:val="single" w:sz="4" w:space="0" w:color="65A3CF"/>
              <w:left w:val="single" w:sz="4" w:space="0" w:color="65A3CF"/>
              <w:bottom w:val="single" w:sz="4" w:space="0" w:color="65A3CF"/>
              <w:right w:val="single" w:sz="4" w:space="0" w:color="65A3CF"/>
            </w:tcBorders>
          </w:tcPr>
          <w:p w14:paraId="70D8E6ED" w14:textId="77777777" w:rsidR="00286247" w:rsidRDefault="00000000">
            <w:pPr>
              <w:spacing w:after="0" w:line="259" w:lineRule="auto"/>
              <w:ind w:left="0" w:right="68" w:firstLine="0"/>
              <w:jc w:val="center"/>
            </w:pPr>
            <w:r>
              <w:t>(b)</w:t>
            </w:r>
          </w:p>
        </w:tc>
        <w:tc>
          <w:tcPr>
            <w:tcW w:w="1559" w:type="dxa"/>
            <w:tcBorders>
              <w:top w:val="single" w:sz="4" w:space="0" w:color="65A3CF"/>
              <w:left w:val="single" w:sz="4" w:space="0" w:color="65A3CF"/>
              <w:bottom w:val="single" w:sz="4" w:space="0" w:color="65A3CF"/>
              <w:right w:val="single" w:sz="4" w:space="0" w:color="65A3CF"/>
            </w:tcBorders>
          </w:tcPr>
          <w:p w14:paraId="4C200AF5" w14:textId="77777777" w:rsidR="00286247" w:rsidRDefault="00000000">
            <w:pPr>
              <w:spacing w:after="0" w:line="259" w:lineRule="auto"/>
              <w:ind w:left="0" w:right="68" w:firstLine="0"/>
              <w:jc w:val="center"/>
            </w:pPr>
            <w:r>
              <w:t>0,084</w:t>
            </w:r>
          </w:p>
        </w:tc>
        <w:tc>
          <w:tcPr>
            <w:tcW w:w="1560" w:type="dxa"/>
            <w:tcBorders>
              <w:top w:val="single" w:sz="4" w:space="0" w:color="65A3CF"/>
              <w:left w:val="single" w:sz="4" w:space="0" w:color="65A3CF"/>
              <w:bottom w:val="single" w:sz="4" w:space="0" w:color="65A3CF"/>
              <w:right w:val="single" w:sz="4" w:space="0" w:color="65A3CF"/>
            </w:tcBorders>
          </w:tcPr>
          <w:p w14:paraId="04513266" w14:textId="77777777" w:rsidR="00286247" w:rsidRDefault="00000000">
            <w:pPr>
              <w:spacing w:after="0" w:line="259" w:lineRule="auto"/>
              <w:ind w:left="0" w:right="68" w:firstLine="0"/>
              <w:jc w:val="center"/>
            </w:pPr>
            <w:r>
              <w:t>0,13</w:t>
            </w:r>
          </w:p>
        </w:tc>
        <w:tc>
          <w:tcPr>
            <w:tcW w:w="1842" w:type="dxa"/>
            <w:tcBorders>
              <w:top w:val="single" w:sz="4" w:space="0" w:color="65A3CF"/>
              <w:left w:val="single" w:sz="4" w:space="0" w:color="65A3CF"/>
              <w:bottom w:val="single" w:sz="4" w:space="0" w:color="65A3CF"/>
              <w:right w:val="single" w:sz="4" w:space="0" w:color="65A3CF"/>
            </w:tcBorders>
          </w:tcPr>
          <w:p w14:paraId="3A071AEB" w14:textId="77777777" w:rsidR="00286247" w:rsidRDefault="00000000">
            <w:pPr>
              <w:spacing w:after="0" w:line="259" w:lineRule="auto"/>
              <w:ind w:left="0" w:right="68" w:firstLine="0"/>
              <w:jc w:val="center"/>
            </w:pPr>
            <w:r>
              <w:t>0,16</w:t>
            </w:r>
          </w:p>
        </w:tc>
        <w:tc>
          <w:tcPr>
            <w:tcW w:w="1276" w:type="dxa"/>
            <w:tcBorders>
              <w:top w:val="single" w:sz="4" w:space="0" w:color="65A3CF"/>
              <w:left w:val="single" w:sz="4" w:space="0" w:color="65A3CF"/>
              <w:bottom w:val="single" w:sz="4" w:space="0" w:color="65A3CF"/>
              <w:right w:val="single" w:sz="4" w:space="0" w:color="65A3CF"/>
            </w:tcBorders>
          </w:tcPr>
          <w:p w14:paraId="3DA07520" w14:textId="77777777" w:rsidR="00286247" w:rsidRDefault="00000000">
            <w:pPr>
              <w:spacing w:after="0" w:line="259" w:lineRule="auto"/>
              <w:ind w:left="0" w:right="68" w:firstLine="0"/>
              <w:jc w:val="center"/>
            </w:pPr>
            <w:r>
              <w:t>0,28</w:t>
            </w:r>
          </w:p>
        </w:tc>
      </w:tr>
      <w:tr w:rsidR="00286247" w14:paraId="12159D4C" w14:textId="77777777">
        <w:trPr>
          <w:trHeight w:val="409"/>
        </w:trPr>
        <w:tc>
          <w:tcPr>
            <w:tcW w:w="992" w:type="dxa"/>
            <w:tcBorders>
              <w:top w:val="single" w:sz="4" w:space="0" w:color="65A3CF"/>
              <w:left w:val="single" w:sz="4" w:space="0" w:color="65A3CF"/>
              <w:bottom w:val="single" w:sz="4" w:space="0" w:color="65A3CF"/>
              <w:right w:val="single" w:sz="4" w:space="0" w:color="65A3CF"/>
            </w:tcBorders>
          </w:tcPr>
          <w:p w14:paraId="314EACD4" w14:textId="77777777" w:rsidR="00286247" w:rsidRDefault="00000000">
            <w:pPr>
              <w:spacing w:after="0" w:line="259" w:lineRule="auto"/>
              <w:ind w:left="0" w:right="68" w:firstLine="0"/>
              <w:jc w:val="center"/>
            </w:pPr>
            <w:r>
              <w:t>(c)</w:t>
            </w:r>
          </w:p>
        </w:tc>
        <w:tc>
          <w:tcPr>
            <w:tcW w:w="1559" w:type="dxa"/>
            <w:tcBorders>
              <w:top w:val="single" w:sz="4" w:space="0" w:color="65A3CF"/>
              <w:left w:val="single" w:sz="4" w:space="0" w:color="65A3CF"/>
              <w:bottom w:val="single" w:sz="4" w:space="0" w:color="65A3CF"/>
              <w:right w:val="single" w:sz="4" w:space="0" w:color="65A3CF"/>
            </w:tcBorders>
          </w:tcPr>
          <w:p w14:paraId="32491589" w14:textId="77777777" w:rsidR="00286247" w:rsidRDefault="00000000">
            <w:pPr>
              <w:spacing w:after="0" w:line="259" w:lineRule="auto"/>
              <w:ind w:left="0" w:right="68" w:firstLine="0"/>
              <w:jc w:val="center"/>
            </w:pPr>
            <w:r>
              <w:t>0,14</w:t>
            </w:r>
          </w:p>
        </w:tc>
        <w:tc>
          <w:tcPr>
            <w:tcW w:w="1560" w:type="dxa"/>
            <w:tcBorders>
              <w:top w:val="single" w:sz="4" w:space="0" w:color="65A3CF"/>
              <w:left w:val="single" w:sz="4" w:space="0" w:color="65A3CF"/>
              <w:bottom w:val="single" w:sz="4" w:space="0" w:color="65A3CF"/>
              <w:right w:val="single" w:sz="4" w:space="0" w:color="65A3CF"/>
            </w:tcBorders>
          </w:tcPr>
          <w:p w14:paraId="38CBFE6A" w14:textId="77777777" w:rsidR="00286247" w:rsidRDefault="00000000">
            <w:pPr>
              <w:spacing w:after="0" w:line="259" w:lineRule="auto"/>
              <w:ind w:left="0" w:right="68" w:firstLine="0"/>
              <w:jc w:val="center"/>
            </w:pPr>
            <w:r>
              <w:t>0,21</w:t>
            </w:r>
          </w:p>
        </w:tc>
        <w:tc>
          <w:tcPr>
            <w:tcW w:w="1842" w:type="dxa"/>
            <w:tcBorders>
              <w:top w:val="single" w:sz="4" w:space="0" w:color="65A3CF"/>
              <w:left w:val="single" w:sz="4" w:space="0" w:color="65A3CF"/>
              <w:bottom w:val="single" w:sz="4" w:space="0" w:color="65A3CF"/>
              <w:right w:val="single" w:sz="4" w:space="0" w:color="65A3CF"/>
            </w:tcBorders>
          </w:tcPr>
          <w:p w14:paraId="04EBF397" w14:textId="77777777" w:rsidR="00286247" w:rsidRDefault="00000000">
            <w:pPr>
              <w:spacing w:after="0" w:line="259" w:lineRule="auto"/>
              <w:ind w:left="0" w:right="68" w:firstLine="0"/>
              <w:jc w:val="center"/>
            </w:pPr>
            <w:r>
              <w:t>0,33</w:t>
            </w:r>
          </w:p>
        </w:tc>
        <w:tc>
          <w:tcPr>
            <w:tcW w:w="1276" w:type="dxa"/>
            <w:tcBorders>
              <w:top w:val="single" w:sz="4" w:space="0" w:color="65A3CF"/>
              <w:left w:val="single" w:sz="4" w:space="0" w:color="65A3CF"/>
              <w:bottom w:val="single" w:sz="4" w:space="0" w:color="65A3CF"/>
              <w:right w:val="single" w:sz="4" w:space="0" w:color="65A3CF"/>
            </w:tcBorders>
          </w:tcPr>
          <w:p w14:paraId="6AEC9B7B" w14:textId="77777777" w:rsidR="00286247" w:rsidRDefault="00000000">
            <w:pPr>
              <w:spacing w:after="0" w:line="259" w:lineRule="auto"/>
              <w:ind w:left="0" w:right="68" w:firstLine="0"/>
              <w:jc w:val="center"/>
            </w:pPr>
            <w:r>
              <w:t>0,20</w:t>
            </w:r>
          </w:p>
        </w:tc>
      </w:tr>
    </w:tbl>
    <w:p w14:paraId="62401764" w14:textId="77777777" w:rsidR="00286247" w:rsidRDefault="00000000">
      <w:pPr>
        <w:numPr>
          <w:ilvl w:val="0"/>
          <w:numId w:val="64"/>
        </w:numPr>
        <w:spacing w:after="0" w:line="361" w:lineRule="auto"/>
        <w:ind w:right="416" w:hanging="253"/>
      </w:pPr>
      <w:r>
        <w:rPr>
          <w:rFonts w:ascii="Calibri" w:eastAsia="Calibri" w:hAnsi="Calibri" w:cs="Calibri"/>
          <w:noProof/>
          <w:color w:val="000000"/>
          <w:sz w:val="22"/>
        </w:rPr>
        <mc:AlternateContent>
          <mc:Choice Requires="wpg">
            <w:drawing>
              <wp:anchor distT="0" distB="0" distL="114300" distR="114300" simplePos="0" relativeHeight="251668480" behindDoc="0" locked="0" layoutInCell="1" allowOverlap="1" wp14:anchorId="5468148E" wp14:editId="37E95F0F">
                <wp:simplePos x="0" y="0"/>
                <wp:positionH relativeFrom="column">
                  <wp:posOffset>2141639</wp:posOffset>
                </wp:positionH>
                <wp:positionV relativeFrom="paragraph">
                  <wp:posOffset>115336</wp:posOffset>
                </wp:positionV>
                <wp:extent cx="1354747" cy="7912"/>
                <wp:effectExtent l="0" t="0" r="0" b="0"/>
                <wp:wrapNone/>
                <wp:docPr id="297027" name="Group 297027"/>
                <wp:cNvGraphicFramePr/>
                <a:graphic xmlns:a="http://schemas.openxmlformats.org/drawingml/2006/main">
                  <a:graphicData uri="http://schemas.microsoft.com/office/word/2010/wordprocessingGroup">
                    <wpg:wgp>
                      <wpg:cNvGrpSpPr/>
                      <wpg:grpSpPr>
                        <a:xfrm>
                          <a:off x="0" y="0"/>
                          <a:ext cx="1354747" cy="7912"/>
                          <a:chOff x="0" y="0"/>
                          <a:chExt cx="1354747" cy="7912"/>
                        </a:xfrm>
                      </wpg:grpSpPr>
                      <wps:wsp>
                        <wps:cNvPr id="4068" name="Shape 4068"/>
                        <wps:cNvSpPr/>
                        <wps:spPr>
                          <a:xfrm>
                            <a:off x="0" y="0"/>
                            <a:ext cx="1354747" cy="0"/>
                          </a:xfrm>
                          <a:custGeom>
                            <a:avLst/>
                            <a:gdLst/>
                            <a:ahLst/>
                            <a:cxnLst/>
                            <a:rect l="0" t="0" r="0" b="0"/>
                            <a:pathLst>
                              <a:path w="1354747">
                                <a:moveTo>
                                  <a:pt x="0" y="0"/>
                                </a:moveTo>
                                <a:lnTo>
                                  <a:pt x="1354747" y="0"/>
                                </a:lnTo>
                              </a:path>
                            </a:pathLst>
                          </a:custGeom>
                          <a:ln w="7912" cap="sq">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97027" style="width:106.673pt;height:0.623pt;position:absolute;z-index:214;mso-position-horizontal-relative:text;mso-position-horizontal:absolute;margin-left:168.633pt;mso-position-vertical-relative:text;margin-top:9.0816pt;" coordsize="13547,79">
                <v:shape id="Shape 4068" style="position:absolute;width:13547;height:0;left:0;top:0;" coordsize="1354747,0" path="m0,0l1354747,0">
                  <v:stroke weight="0.623pt" endcap="square" joinstyle="miter" miterlimit="10" on="true" color="#181717"/>
                  <v:fill on="false" color="#000000" opacity="0"/>
                </v:shape>
              </v:group>
            </w:pict>
          </mc:Fallback>
        </mc:AlternateContent>
      </w:r>
      <w:r>
        <w:t xml:space="preserve">Tính giá trị biểu thức: Q </w:t>
      </w:r>
      <w:r>
        <w:rPr>
          <w:rFonts w:ascii="Segoe UI Symbol" w:eastAsia="Segoe UI Symbol" w:hAnsi="Segoe UI Symbol" w:cs="Segoe UI Symbol"/>
          <w:sz w:val="39"/>
          <w:vertAlign w:val="subscript"/>
        </w:rPr>
        <w:t xml:space="preserve">= </w:t>
      </w:r>
      <w:r>
        <w:t>C</w:t>
      </w:r>
      <w:r>
        <w:rPr>
          <w:vertAlign w:val="superscript"/>
        </w:rPr>
        <w:t xml:space="preserve">CH COOC H3 2 5 </w:t>
      </w:r>
      <w:r>
        <w:rPr>
          <w:rFonts w:ascii="Segoe UI Symbol" w:eastAsia="Segoe UI Symbol" w:hAnsi="Segoe UI Symbol" w:cs="Segoe UI Symbol"/>
          <w:sz w:val="39"/>
          <w:vertAlign w:val="superscript"/>
        </w:rPr>
        <w:t>⋅</w:t>
      </w:r>
      <w:r>
        <w:rPr>
          <w:sz w:val="39"/>
          <w:vertAlign w:val="superscript"/>
        </w:rPr>
        <w:t>C</w:t>
      </w:r>
      <w:r>
        <w:rPr>
          <w:vertAlign w:val="superscript"/>
        </w:rPr>
        <w:t>H O2</w:t>
      </w:r>
      <w:r>
        <w:t xml:space="preserve"> trong mỗi mẫu trên. C</w:t>
      </w:r>
      <w:r>
        <w:rPr>
          <w:sz w:val="19"/>
        </w:rPr>
        <w:t>CH COOH</w:t>
      </w:r>
      <w:r>
        <w:rPr>
          <w:sz w:val="16"/>
        </w:rPr>
        <w:t xml:space="preserve">3 </w:t>
      </w:r>
      <w:r>
        <w:rPr>
          <w:rFonts w:ascii="Segoe UI Symbol" w:eastAsia="Segoe UI Symbol" w:hAnsi="Segoe UI Symbol" w:cs="Segoe UI Symbol"/>
        </w:rPr>
        <w:t>⋅</w:t>
      </w:r>
      <w:r>
        <w:t>C</w:t>
      </w:r>
      <w:r>
        <w:rPr>
          <w:sz w:val="19"/>
        </w:rPr>
        <w:t>C H OH</w:t>
      </w:r>
      <w:r>
        <w:rPr>
          <w:sz w:val="16"/>
        </w:rPr>
        <w:t>2 5</w:t>
      </w:r>
    </w:p>
    <w:p w14:paraId="4FCE4CAA" w14:textId="77777777" w:rsidR="00286247" w:rsidRDefault="00000000">
      <w:pPr>
        <w:numPr>
          <w:ilvl w:val="0"/>
          <w:numId w:val="64"/>
        </w:numPr>
        <w:ind w:right="416" w:hanging="253"/>
      </w:pPr>
      <w:r>
        <w:t>So sánh Q với K</w:t>
      </w:r>
      <w:r>
        <w:rPr>
          <w:sz w:val="22"/>
          <w:vertAlign w:val="subscript"/>
        </w:rPr>
        <w:t>C</w:t>
      </w:r>
      <w:r>
        <w:t xml:space="preserve"> và cho biết mỗi mẫu trên ở trạng thái cân bằng hay không. Nếu không, hãy dự đoán chiều phản ứng sẽ tiến tới thiết lập trạng thái cân bằng.</w:t>
      </w:r>
    </w:p>
    <w:p w14:paraId="386000D5" w14:textId="77777777" w:rsidR="00286247" w:rsidRDefault="00000000">
      <w:pPr>
        <w:ind w:left="407" w:right="2"/>
      </w:pPr>
      <w:r>
        <w:rPr>
          <w:b/>
        </w:rPr>
        <w:t>Câu 9.</w:t>
      </w:r>
      <w:r>
        <w:t xml:space="preserve"> Hợp chất hữu cơ X có thành phần nguyên tố gồm: 54,54% C; 9,10% H và 36,36% O. </w:t>
      </w:r>
    </w:p>
    <w:p w14:paraId="560CB482" w14:textId="77777777" w:rsidR="00286247" w:rsidRDefault="00000000">
      <w:pPr>
        <w:numPr>
          <w:ilvl w:val="0"/>
          <w:numId w:val="65"/>
        </w:numPr>
        <w:ind w:left="538" w:right="2" w:hanging="270"/>
      </w:pPr>
      <w:r>
        <w:t>Xác định công thức phân tử của X dựa vào phổ khối lượng sau đây:</w:t>
      </w:r>
    </w:p>
    <w:p w14:paraId="4075C3DB" w14:textId="77777777" w:rsidR="00286247" w:rsidRDefault="00000000">
      <w:pPr>
        <w:spacing w:after="158" w:line="259" w:lineRule="auto"/>
        <w:ind w:left="1666" w:firstLine="0"/>
        <w:jc w:val="left"/>
      </w:pPr>
      <w:r>
        <w:rPr>
          <w:noProof/>
        </w:rPr>
        <w:lastRenderedPageBreak/>
        <w:drawing>
          <wp:inline distT="0" distB="0" distL="0" distR="0" wp14:anchorId="0EF08344" wp14:editId="3BE87FC0">
            <wp:extent cx="3463925" cy="2280920"/>
            <wp:effectExtent l="0" t="0" r="0" b="0"/>
            <wp:docPr id="4163" name="Picture 4163"/>
            <wp:cNvGraphicFramePr/>
            <a:graphic xmlns:a="http://schemas.openxmlformats.org/drawingml/2006/main">
              <a:graphicData uri="http://schemas.openxmlformats.org/drawingml/2006/picture">
                <pic:pic xmlns:pic="http://schemas.openxmlformats.org/drawingml/2006/picture">
                  <pic:nvPicPr>
                    <pic:cNvPr id="4163" name="Picture 4163"/>
                    <pic:cNvPicPr/>
                  </pic:nvPicPr>
                  <pic:blipFill>
                    <a:blip r:embed="rId57"/>
                    <a:stretch>
                      <a:fillRect/>
                    </a:stretch>
                  </pic:blipFill>
                  <pic:spPr>
                    <a:xfrm>
                      <a:off x="0" y="0"/>
                      <a:ext cx="3463925" cy="2280920"/>
                    </a:xfrm>
                    <a:prstGeom prst="rect">
                      <a:avLst/>
                    </a:prstGeom>
                  </pic:spPr>
                </pic:pic>
              </a:graphicData>
            </a:graphic>
          </wp:inline>
        </w:drawing>
      </w:r>
    </w:p>
    <w:p w14:paraId="00E7803B" w14:textId="77777777" w:rsidR="00286247" w:rsidRDefault="00000000">
      <w:pPr>
        <w:numPr>
          <w:ilvl w:val="0"/>
          <w:numId w:val="65"/>
        </w:numPr>
        <w:spacing w:after="0"/>
        <w:ind w:left="538" w:right="2" w:hanging="270"/>
      </w:pPr>
      <w:r>
        <w:t>Cho phổ IR của hợp chất hữu cơ X:</w:t>
      </w:r>
    </w:p>
    <w:p w14:paraId="4C2EF87A" w14:textId="77777777" w:rsidR="00286247" w:rsidRDefault="00000000">
      <w:pPr>
        <w:spacing w:after="158" w:line="259" w:lineRule="auto"/>
        <w:ind w:left="663" w:firstLine="0"/>
        <w:jc w:val="left"/>
      </w:pPr>
      <w:r>
        <w:rPr>
          <w:noProof/>
        </w:rPr>
        <w:drawing>
          <wp:inline distT="0" distB="0" distL="0" distR="0" wp14:anchorId="6179BD7E" wp14:editId="16677553">
            <wp:extent cx="4738334" cy="2398130"/>
            <wp:effectExtent l="0" t="0" r="0" b="0"/>
            <wp:docPr id="4166" name="Picture 4166"/>
            <wp:cNvGraphicFramePr/>
            <a:graphic xmlns:a="http://schemas.openxmlformats.org/drawingml/2006/main">
              <a:graphicData uri="http://schemas.openxmlformats.org/drawingml/2006/picture">
                <pic:pic xmlns:pic="http://schemas.openxmlformats.org/drawingml/2006/picture">
                  <pic:nvPicPr>
                    <pic:cNvPr id="4166" name="Picture 4166"/>
                    <pic:cNvPicPr/>
                  </pic:nvPicPr>
                  <pic:blipFill>
                    <a:blip r:embed="rId58"/>
                    <a:stretch>
                      <a:fillRect/>
                    </a:stretch>
                  </pic:blipFill>
                  <pic:spPr>
                    <a:xfrm>
                      <a:off x="0" y="0"/>
                      <a:ext cx="4738334" cy="2398130"/>
                    </a:xfrm>
                    <a:prstGeom prst="rect">
                      <a:avLst/>
                    </a:prstGeom>
                  </pic:spPr>
                </pic:pic>
              </a:graphicData>
            </a:graphic>
          </wp:inline>
        </w:drawing>
      </w:r>
    </w:p>
    <w:p w14:paraId="40FF3E22" w14:textId="77777777" w:rsidR="00286247" w:rsidRDefault="00000000">
      <w:pPr>
        <w:ind w:left="278" w:right="2"/>
      </w:pPr>
      <w:r>
        <w:t>Dự đoán nhóm chức của X, biết X chỉ chứa một loại nhóm chức. Từ đó, viết các đồng phân cấu tạo chứa nhóm chức đó.</w:t>
      </w:r>
    </w:p>
    <w:p w14:paraId="1AFF6D2E" w14:textId="77777777" w:rsidR="00286247" w:rsidRDefault="00000000">
      <w:pPr>
        <w:numPr>
          <w:ilvl w:val="0"/>
          <w:numId w:val="65"/>
        </w:numPr>
        <w:spacing w:after="176"/>
        <w:ind w:left="538" w:right="2" w:hanging="270"/>
      </w:pPr>
      <w:r>
        <w:t>Xác định công thức cấu tạo của X và gọi tên, biết pic cơ bản có m/z = 43 trên phổ khối ứng với mảnh ion [CH</w:t>
      </w:r>
      <w:r>
        <w:rPr>
          <w:sz w:val="22"/>
          <w:vertAlign w:val="subscript"/>
        </w:rPr>
        <w:t>3</w:t>
      </w:r>
      <w:r>
        <w:t>CO]</w:t>
      </w:r>
      <w:r>
        <w:rPr>
          <w:sz w:val="22"/>
          <w:vertAlign w:val="superscript"/>
        </w:rPr>
        <w:t>+</w:t>
      </w:r>
      <w:r>
        <w:t xml:space="preserve">. </w:t>
      </w:r>
    </w:p>
    <w:p w14:paraId="540C347C" w14:textId="77777777" w:rsidR="00286247" w:rsidRDefault="00000000">
      <w:pPr>
        <w:spacing w:after="194" w:line="262" w:lineRule="auto"/>
        <w:ind w:left="180" w:right="2"/>
      </w:pPr>
      <w:r>
        <w:rPr>
          <w:rFonts w:ascii="Calibri" w:eastAsia="Calibri" w:hAnsi="Calibri" w:cs="Calibri"/>
          <w:noProof/>
          <w:color w:val="000000"/>
          <w:sz w:val="22"/>
        </w:rPr>
        <mc:AlternateContent>
          <mc:Choice Requires="wpg">
            <w:drawing>
              <wp:anchor distT="0" distB="0" distL="114300" distR="114300" simplePos="0" relativeHeight="251669504" behindDoc="1" locked="0" layoutInCell="1" allowOverlap="1" wp14:anchorId="1A0CAFDF" wp14:editId="73C3B2C2">
                <wp:simplePos x="0" y="0"/>
                <wp:positionH relativeFrom="column">
                  <wp:posOffset>5</wp:posOffset>
                </wp:positionH>
                <wp:positionV relativeFrom="paragraph">
                  <wp:posOffset>-17780</wp:posOffset>
                </wp:positionV>
                <wp:extent cx="1079995" cy="245263"/>
                <wp:effectExtent l="0" t="0" r="0" b="0"/>
                <wp:wrapNone/>
                <wp:docPr id="295321" name="Group 295321"/>
                <wp:cNvGraphicFramePr/>
                <a:graphic xmlns:a="http://schemas.openxmlformats.org/drawingml/2006/main">
                  <a:graphicData uri="http://schemas.microsoft.com/office/word/2010/wordprocessingGroup">
                    <wpg:wgp>
                      <wpg:cNvGrpSpPr/>
                      <wpg:grpSpPr>
                        <a:xfrm>
                          <a:off x="0" y="0"/>
                          <a:ext cx="1079995" cy="245263"/>
                          <a:chOff x="0" y="0"/>
                          <a:chExt cx="1079995" cy="245263"/>
                        </a:xfrm>
                      </wpg:grpSpPr>
                      <wps:wsp>
                        <wps:cNvPr id="4175" name="Shape 4175"/>
                        <wps:cNvSpPr/>
                        <wps:spPr>
                          <a:xfrm>
                            <a:off x="0" y="0"/>
                            <a:ext cx="1079995" cy="245263"/>
                          </a:xfrm>
                          <a:custGeom>
                            <a:avLst/>
                            <a:gdLst/>
                            <a:ahLst/>
                            <a:cxnLst/>
                            <a:rect l="0" t="0" r="0" b="0"/>
                            <a:pathLst>
                              <a:path w="1079995" h="245263">
                                <a:moveTo>
                                  <a:pt x="71996" y="0"/>
                                </a:moveTo>
                                <a:lnTo>
                                  <a:pt x="1007999" y="0"/>
                                </a:lnTo>
                                <a:cubicBezTo>
                                  <a:pt x="1079995" y="0"/>
                                  <a:pt x="1079995" y="71996"/>
                                  <a:pt x="1079995" y="71996"/>
                                </a:cubicBezTo>
                                <a:lnTo>
                                  <a:pt x="1079995" y="173279"/>
                                </a:lnTo>
                                <a:cubicBezTo>
                                  <a:pt x="1079995" y="245263"/>
                                  <a:pt x="1007999" y="245263"/>
                                  <a:pt x="1007999" y="245263"/>
                                </a:cubicBezTo>
                                <a:lnTo>
                                  <a:pt x="71996" y="245263"/>
                                </a:lnTo>
                                <a:cubicBezTo>
                                  <a:pt x="0" y="245263"/>
                                  <a:pt x="0" y="173279"/>
                                  <a:pt x="0" y="173279"/>
                                </a:cubicBezTo>
                                <a:lnTo>
                                  <a:pt x="0" y="71996"/>
                                </a:lnTo>
                                <a:cubicBezTo>
                                  <a:pt x="0" y="0"/>
                                  <a:pt x="71996" y="0"/>
                                  <a:pt x="71996" y="0"/>
                                </a:cubicBezTo>
                                <a:close/>
                              </a:path>
                            </a:pathLst>
                          </a:custGeom>
                          <a:ln w="0" cap="flat">
                            <a:miter lim="127000"/>
                          </a:ln>
                        </wps:spPr>
                        <wps:style>
                          <a:lnRef idx="0">
                            <a:srgbClr val="000000">
                              <a:alpha val="0"/>
                            </a:srgbClr>
                          </a:lnRef>
                          <a:fillRef idx="1">
                            <a:srgbClr val="EFBC84"/>
                          </a:fillRef>
                          <a:effectRef idx="0">
                            <a:scrgbClr r="0" g="0" b="0"/>
                          </a:effectRef>
                          <a:fontRef idx="none"/>
                        </wps:style>
                        <wps:bodyPr/>
                      </wps:wsp>
                    </wpg:wgp>
                  </a:graphicData>
                </a:graphic>
              </wp:anchor>
            </w:drawing>
          </mc:Choice>
          <mc:Fallback xmlns:a="http://schemas.openxmlformats.org/drawingml/2006/main">
            <w:pict>
              <v:group id="Group 295321" style="width:85.039pt;height:19.312pt;position:absolute;z-index:-2147483634;mso-position-horizontal-relative:text;mso-position-horizontal:absolute;margin-left:0.000400543pt;mso-position-vertical-relative:text;margin-top:-1.40009pt;" coordsize="10799,2452">
                <v:shape id="Shape 4175" style="position:absolute;width:10799;height:2452;left:0;top:0;" coordsize="1079995,245263" path="m71996,0l1007999,0c1079995,0,1079995,71996,1079995,71996l1079995,173279c1079995,245263,1007999,245263,1007999,245263l71996,245263c0,245263,0,173279,0,173279l0,71996c0,0,71996,0,71996,0x">
                  <v:stroke weight="0pt" endcap="flat" joinstyle="miter" miterlimit="10" on="false" color="#000000" opacity="0"/>
                  <v:fill on="true" color="#efbc84"/>
                </v:shape>
              </v:group>
            </w:pict>
          </mc:Fallback>
        </mc:AlternateContent>
      </w:r>
      <w:r>
        <w:rPr>
          <w:b/>
        </w:rPr>
        <w:t>Hướng dẫn</w:t>
      </w:r>
    </w:p>
    <w:p w14:paraId="73464A6B" w14:textId="77777777" w:rsidR="00286247" w:rsidRDefault="00000000">
      <w:pPr>
        <w:tabs>
          <w:tab w:val="center" w:pos="743"/>
          <w:tab w:val="center" w:pos="4441"/>
        </w:tabs>
        <w:spacing w:after="93" w:line="262" w:lineRule="auto"/>
        <w:ind w:left="0" w:firstLine="0"/>
        <w:jc w:val="left"/>
      </w:pPr>
      <w:r>
        <w:rPr>
          <w:rFonts w:ascii="Calibri" w:eastAsia="Calibri" w:hAnsi="Calibri" w:cs="Calibri"/>
          <w:color w:val="000000"/>
          <w:sz w:val="22"/>
        </w:rPr>
        <w:tab/>
      </w:r>
      <w:r>
        <w:rPr>
          <w:b/>
        </w:rPr>
        <w:t xml:space="preserve">Câu 1. </w:t>
      </w:r>
      <w:r>
        <w:t xml:space="preserve">B. </w:t>
      </w:r>
      <w:r>
        <w:tab/>
      </w:r>
      <w:r>
        <w:rPr>
          <w:b/>
        </w:rPr>
        <w:t>Câu 2.</w:t>
      </w:r>
      <w:r>
        <w:t xml:space="preserve"> C. </w:t>
      </w:r>
      <w:r>
        <w:rPr>
          <w:b/>
        </w:rPr>
        <w:t>Câu 3.</w:t>
      </w:r>
      <w:r>
        <w:t xml:space="preserve"> C. </w:t>
      </w:r>
      <w:r>
        <w:rPr>
          <w:b/>
        </w:rPr>
        <w:t>Câu 4.</w:t>
      </w:r>
      <w:r>
        <w:t xml:space="preserve"> A. </w:t>
      </w:r>
      <w:r>
        <w:rPr>
          <w:b/>
        </w:rPr>
        <w:t>Câu 5.</w:t>
      </w:r>
      <w:r>
        <w:t xml:space="preserve"> C. </w:t>
      </w:r>
      <w:r>
        <w:rPr>
          <w:b/>
        </w:rPr>
        <w:t>Câu 6.</w:t>
      </w:r>
      <w:r>
        <w:t xml:space="preserve"> C.</w:t>
      </w:r>
    </w:p>
    <w:p w14:paraId="6AA1CEC0" w14:textId="77777777" w:rsidR="00286247" w:rsidRDefault="00000000">
      <w:pPr>
        <w:ind w:left="278" w:right="2"/>
      </w:pPr>
      <w:r>
        <w:rPr>
          <w:b/>
        </w:rPr>
        <w:t xml:space="preserve">Câu 7. </w:t>
      </w:r>
      <w:r>
        <w:t>a) – sai; b) – đúng; c) – đúng; d) – đúng.</w:t>
      </w:r>
    </w:p>
    <w:p w14:paraId="5C857A88" w14:textId="77777777" w:rsidR="00286247" w:rsidRDefault="00000000">
      <w:pPr>
        <w:spacing w:after="0" w:line="262" w:lineRule="auto"/>
        <w:ind w:left="278" w:right="2"/>
      </w:pPr>
      <w:r>
        <w:rPr>
          <w:b/>
        </w:rPr>
        <w:t>Câu 8.</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943"/>
        <w:gridCol w:w="1483"/>
        <w:gridCol w:w="1484"/>
        <w:gridCol w:w="1752"/>
        <w:gridCol w:w="2832"/>
      </w:tblGrid>
      <w:tr w:rsidR="00286247" w14:paraId="4B32BE2F" w14:textId="77777777">
        <w:trPr>
          <w:trHeight w:val="409"/>
        </w:trPr>
        <w:tc>
          <w:tcPr>
            <w:tcW w:w="944" w:type="dxa"/>
            <w:tcBorders>
              <w:top w:val="single" w:sz="4" w:space="0" w:color="65A3CF"/>
              <w:left w:val="single" w:sz="4" w:space="0" w:color="65A3CF"/>
              <w:bottom w:val="single" w:sz="4" w:space="0" w:color="65A3CF"/>
              <w:right w:val="single" w:sz="4" w:space="0" w:color="65A3CF"/>
            </w:tcBorders>
            <w:shd w:val="clear" w:color="auto" w:fill="D1E9F5"/>
          </w:tcPr>
          <w:p w14:paraId="07BAAAFF" w14:textId="77777777" w:rsidR="00286247" w:rsidRDefault="00000000">
            <w:pPr>
              <w:spacing w:after="0" w:line="259" w:lineRule="auto"/>
              <w:ind w:left="128" w:firstLine="0"/>
              <w:jc w:val="left"/>
            </w:pPr>
            <w:r>
              <w:rPr>
                <w:b/>
              </w:rPr>
              <w:t>Mẫu</w:t>
            </w:r>
          </w:p>
        </w:tc>
        <w:tc>
          <w:tcPr>
            <w:tcW w:w="1483" w:type="dxa"/>
            <w:tcBorders>
              <w:top w:val="single" w:sz="4" w:space="0" w:color="65A3CF"/>
              <w:left w:val="single" w:sz="4" w:space="0" w:color="65A3CF"/>
              <w:bottom w:val="single" w:sz="4" w:space="0" w:color="65A3CF"/>
              <w:right w:val="single" w:sz="4" w:space="0" w:color="65A3CF"/>
            </w:tcBorders>
            <w:shd w:val="clear" w:color="auto" w:fill="D1E9F5"/>
          </w:tcPr>
          <w:p w14:paraId="1F3EA838" w14:textId="77777777" w:rsidR="00286247" w:rsidRDefault="00000000">
            <w:pPr>
              <w:spacing w:after="0" w:line="259" w:lineRule="auto"/>
              <w:ind w:left="7" w:firstLine="0"/>
              <w:jc w:val="center"/>
            </w:pPr>
            <w:r>
              <w:rPr>
                <w:b/>
              </w:rPr>
              <w:t>Q</w:t>
            </w:r>
          </w:p>
        </w:tc>
        <w:tc>
          <w:tcPr>
            <w:tcW w:w="1484" w:type="dxa"/>
            <w:tcBorders>
              <w:top w:val="single" w:sz="4" w:space="0" w:color="65A3CF"/>
              <w:left w:val="single" w:sz="4" w:space="0" w:color="65A3CF"/>
              <w:bottom w:val="single" w:sz="4" w:space="0" w:color="65A3CF"/>
              <w:right w:val="single" w:sz="4" w:space="0" w:color="65A3CF"/>
            </w:tcBorders>
            <w:shd w:val="clear" w:color="auto" w:fill="D1E9F5"/>
          </w:tcPr>
          <w:p w14:paraId="41C82CEF" w14:textId="77777777" w:rsidR="00286247" w:rsidRDefault="00000000">
            <w:pPr>
              <w:spacing w:after="0" w:line="259" w:lineRule="auto"/>
              <w:ind w:left="7" w:firstLine="0"/>
              <w:jc w:val="center"/>
            </w:pPr>
            <w:r>
              <w:rPr>
                <w:b/>
              </w:rPr>
              <w:t>So sánh</w:t>
            </w:r>
          </w:p>
        </w:tc>
        <w:tc>
          <w:tcPr>
            <w:tcW w:w="1752" w:type="dxa"/>
            <w:tcBorders>
              <w:top w:val="single" w:sz="4" w:space="0" w:color="65A3CF"/>
              <w:left w:val="single" w:sz="4" w:space="0" w:color="65A3CF"/>
              <w:bottom w:val="single" w:sz="4" w:space="0" w:color="65A3CF"/>
              <w:right w:val="single" w:sz="4" w:space="0" w:color="65A3CF"/>
            </w:tcBorders>
            <w:shd w:val="clear" w:color="auto" w:fill="D1E9F5"/>
          </w:tcPr>
          <w:p w14:paraId="37709654" w14:textId="77777777" w:rsidR="00286247" w:rsidRDefault="00000000">
            <w:pPr>
              <w:spacing w:after="0" w:line="259" w:lineRule="auto"/>
              <w:ind w:left="7" w:firstLine="0"/>
              <w:jc w:val="center"/>
            </w:pPr>
            <w:r>
              <w:rPr>
                <w:b/>
              </w:rPr>
              <w:t>Nhận xét</w:t>
            </w:r>
          </w:p>
        </w:tc>
        <w:tc>
          <w:tcPr>
            <w:tcW w:w="2832" w:type="dxa"/>
            <w:tcBorders>
              <w:top w:val="single" w:sz="4" w:space="0" w:color="65A3CF"/>
              <w:left w:val="single" w:sz="4" w:space="0" w:color="65A3CF"/>
              <w:bottom w:val="single" w:sz="4" w:space="0" w:color="65A3CF"/>
              <w:right w:val="single" w:sz="4" w:space="0" w:color="65A3CF"/>
            </w:tcBorders>
            <w:shd w:val="clear" w:color="auto" w:fill="D1E9F5"/>
          </w:tcPr>
          <w:p w14:paraId="7543F59F" w14:textId="77777777" w:rsidR="00286247" w:rsidRDefault="00000000">
            <w:pPr>
              <w:spacing w:after="0" w:line="259" w:lineRule="auto"/>
              <w:ind w:left="7" w:firstLine="0"/>
              <w:jc w:val="center"/>
            </w:pPr>
            <w:r>
              <w:rPr>
                <w:b/>
              </w:rPr>
              <w:t>Chiều chuyển dịch</w:t>
            </w:r>
          </w:p>
        </w:tc>
      </w:tr>
      <w:tr w:rsidR="00286247" w14:paraId="6F8038B9" w14:textId="77777777">
        <w:trPr>
          <w:trHeight w:val="409"/>
        </w:trPr>
        <w:tc>
          <w:tcPr>
            <w:tcW w:w="944" w:type="dxa"/>
            <w:tcBorders>
              <w:top w:val="single" w:sz="4" w:space="0" w:color="65A3CF"/>
              <w:left w:val="single" w:sz="4" w:space="0" w:color="65A3CF"/>
              <w:bottom w:val="single" w:sz="4" w:space="0" w:color="65A3CF"/>
              <w:right w:val="single" w:sz="4" w:space="0" w:color="65A3CF"/>
            </w:tcBorders>
          </w:tcPr>
          <w:p w14:paraId="74B700CA" w14:textId="77777777" w:rsidR="00286247" w:rsidRDefault="00000000">
            <w:pPr>
              <w:spacing w:after="0" w:line="259" w:lineRule="auto"/>
              <w:ind w:left="7" w:firstLine="0"/>
              <w:jc w:val="center"/>
            </w:pPr>
            <w:r>
              <w:t>(a)</w:t>
            </w:r>
          </w:p>
        </w:tc>
        <w:tc>
          <w:tcPr>
            <w:tcW w:w="1483" w:type="dxa"/>
            <w:tcBorders>
              <w:top w:val="single" w:sz="4" w:space="0" w:color="65A3CF"/>
              <w:left w:val="single" w:sz="4" w:space="0" w:color="65A3CF"/>
              <w:bottom w:val="single" w:sz="4" w:space="0" w:color="65A3CF"/>
              <w:right w:val="single" w:sz="4" w:space="0" w:color="65A3CF"/>
            </w:tcBorders>
          </w:tcPr>
          <w:p w14:paraId="2BA63EEB" w14:textId="77777777" w:rsidR="00286247" w:rsidRDefault="00000000">
            <w:pPr>
              <w:spacing w:after="0" w:line="259" w:lineRule="auto"/>
              <w:ind w:left="7" w:firstLine="0"/>
              <w:jc w:val="center"/>
            </w:pPr>
            <w:r>
              <w:t>1,0</w:t>
            </w:r>
          </w:p>
        </w:tc>
        <w:tc>
          <w:tcPr>
            <w:tcW w:w="1484" w:type="dxa"/>
            <w:tcBorders>
              <w:top w:val="single" w:sz="4" w:space="0" w:color="65A3CF"/>
              <w:left w:val="single" w:sz="4" w:space="0" w:color="65A3CF"/>
              <w:bottom w:val="single" w:sz="4" w:space="0" w:color="65A3CF"/>
              <w:right w:val="single" w:sz="4" w:space="0" w:color="65A3CF"/>
            </w:tcBorders>
          </w:tcPr>
          <w:p w14:paraId="23C888D3" w14:textId="77777777" w:rsidR="00286247" w:rsidRDefault="00000000">
            <w:pPr>
              <w:spacing w:after="0" w:line="259" w:lineRule="auto"/>
              <w:ind w:left="7" w:firstLine="0"/>
              <w:jc w:val="center"/>
            </w:pPr>
            <w:r>
              <w:t>Q &lt; K</w:t>
            </w:r>
            <w:r>
              <w:rPr>
                <w:sz w:val="22"/>
                <w:vertAlign w:val="subscript"/>
              </w:rPr>
              <w:t>C</w:t>
            </w:r>
          </w:p>
        </w:tc>
        <w:tc>
          <w:tcPr>
            <w:tcW w:w="1752" w:type="dxa"/>
            <w:tcBorders>
              <w:top w:val="single" w:sz="4" w:space="0" w:color="65A3CF"/>
              <w:left w:val="single" w:sz="4" w:space="0" w:color="65A3CF"/>
              <w:bottom w:val="single" w:sz="4" w:space="0" w:color="65A3CF"/>
              <w:right w:val="single" w:sz="4" w:space="0" w:color="65A3CF"/>
            </w:tcBorders>
          </w:tcPr>
          <w:p w14:paraId="5F35DD1E" w14:textId="77777777" w:rsidR="00286247" w:rsidRDefault="00000000">
            <w:pPr>
              <w:spacing w:after="0" w:line="259" w:lineRule="auto"/>
              <w:ind w:left="0" w:firstLine="0"/>
              <w:jc w:val="left"/>
            </w:pPr>
            <w:r>
              <w:t>Chưa cân bằng</w:t>
            </w:r>
          </w:p>
        </w:tc>
        <w:tc>
          <w:tcPr>
            <w:tcW w:w="2832" w:type="dxa"/>
            <w:tcBorders>
              <w:top w:val="single" w:sz="4" w:space="0" w:color="65A3CF"/>
              <w:left w:val="single" w:sz="4" w:space="0" w:color="65A3CF"/>
              <w:bottom w:val="single" w:sz="4" w:space="0" w:color="65A3CF"/>
              <w:right w:val="single" w:sz="4" w:space="0" w:color="65A3CF"/>
            </w:tcBorders>
          </w:tcPr>
          <w:p w14:paraId="3070B944" w14:textId="77777777" w:rsidR="00286247" w:rsidRDefault="00000000">
            <w:pPr>
              <w:spacing w:after="0" w:line="259" w:lineRule="auto"/>
              <w:ind w:left="0" w:firstLine="0"/>
              <w:jc w:val="left"/>
            </w:pPr>
            <w:r>
              <w:t>Chiều thuận</w:t>
            </w:r>
          </w:p>
        </w:tc>
      </w:tr>
      <w:tr w:rsidR="00286247" w14:paraId="2D0169C9" w14:textId="77777777">
        <w:trPr>
          <w:trHeight w:val="409"/>
        </w:trPr>
        <w:tc>
          <w:tcPr>
            <w:tcW w:w="944" w:type="dxa"/>
            <w:tcBorders>
              <w:top w:val="single" w:sz="4" w:space="0" w:color="65A3CF"/>
              <w:left w:val="single" w:sz="4" w:space="0" w:color="65A3CF"/>
              <w:bottom w:val="single" w:sz="4" w:space="0" w:color="65A3CF"/>
              <w:right w:val="single" w:sz="4" w:space="0" w:color="65A3CF"/>
            </w:tcBorders>
          </w:tcPr>
          <w:p w14:paraId="250CF4F0" w14:textId="77777777" w:rsidR="00286247" w:rsidRDefault="00000000">
            <w:pPr>
              <w:spacing w:after="0" w:line="259" w:lineRule="auto"/>
              <w:ind w:left="7" w:firstLine="0"/>
              <w:jc w:val="center"/>
            </w:pPr>
            <w:r>
              <w:lastRenderedPageBreak/>
              <w:t>(b)</w:t>
            </w:r>
          </w:p>
        </w:tc>
        <w:tc>
          <w:tcPr>
            <w:tcW w:w="1483" w:type="dxa"/>
            <w:tcBorders>
              <w:top w:val="single" w:sz="4" w:space="0" w:color="65A3CF"/>
              <w:left w:val="single" w:sz="4" w:space="0" w:color="65A3CF"/>
              <w:bottom w:val="single" w:sz="4" w:space="0" w:color="65A3CF"/>
              <w:right w:val="single" w:sz="4" w:space="0" w:color="65A3CF"/>
            </w:tcBorders>
          </w:tcPr>
          <w:p w14:paraId="7D1D6C08" w14:textId="77777777" w:rsidR="00286247" w:rsidRDefault="00000000">
            <w:pPr>
              <w:spacing w:after="0" w:line="259" w:lineRule="auto"/>
              <w:ind w:left="7" w:firstLine="0"/>
              <w:jc w:val="center"/>
            </w:pPr>
            <w:r>
              <w:t>4,1</w:t>
            </w:r>
          </w:p>
        </w:tc>
        <w:tc>
          <w:tcPr>
            <w:tcW w:w="1484" w:type="dxa"/>
            <w:tcBorders>
              <w:top w:val="single" w:sz="4" w:space="0" w:color="65A3CF"/>
              <w:left w:val="single" w:sz="4" w:space="0" w:color="65A3CF"/>
              <w:bottom w:val="single" w:sz="4" w:space="0" w:color="65A3CF"/>
              <w:right w:val="single" w:sz="4" w:space="0" w:color="65A3CF"/>
            </w:tcBorders>
          </w:tcPr>
          <w:p w14:paraId="6CC66EBB" w14:textId="77777777" w:rsidR="00286247" w:rsidRDefault="00000000">
            <w:pPr>
              <w:spacing w:after="0" w:line="259" w:lineRule="auto"/>
              <w:ind w:left="7" w:firstLine="0"/>
              <w:jc w:val="center"/>
            </w:pPr>
            <w:r>
              <w:t>Q &gt; K</w:t>
            </w:r>
            <w:r>
              <w:rPr>
                <w:sz w:val="22"/>
                <w:vertAlign w:val="subscript"/>
              </w:rPr>
              <w:t>C</w:t>
            </w:r>
          </w:p>
        </w:tc>
        <w:tc>
          <w:tcPr>
            <w:tcW w:w="1752" w:type="dxa"/>
            <w:tcBorders>
              <w:top w:val="single" w:sz="4" w:space="0" w:color="65A3CF"/>
              <w:left w:val="single" w:sz="4" w:space="0" w:color="65A3CF"/>
              <w:bottom w:val="single" w:sz="4" w:space="0" w:color="65A3CF"/>
              <w:right w:val="single" w:sz="4" w:space="0" w:color="65A3CF"/>
            </w:tcBorders>
          </w:tcPr>
          <w:p w14:paraId="1392F7A5" w14:textId="77777777" w:rsidR="00286247" w:rsidRDefault="00000000">
            <w:pPr>
              <w:spacing w:after="0" w:line="259" w:lineRule="auto"/>
              <w:ind w:left="0" w:firstLine="0"/>
              <w:jc w:val="left"/>
            </w:pPr>
            <w:r>
              <w:t>Chưa cân bằng</w:t>
            </w:r>
          </w:p>
        </w:tc>
        <w:tc>
          <w:tcPr>
            <w:tcW w:w="2832" w:type="dxa"/>
            <w:tcBorders>
              <w:top w:val="single" w:sz="4" w:space="0" w:color="65A3CF"/>
              <w:left w:val="single" w:sz="4" w:space="0" w:color="65A3CF"/>
              <w:bottom w:val="single" w:sz="4" w:space="0" w:color="65A3CF"/>
              <w:right w:val="single" w:sz="4" w:space="0" w:color="65A3CF"/>
            </w:tcBorders>
          </w:tcPr>
          <w:p w14:paraId="0833243A" w14:textId="77777777" w:rsidR="00286247" w:rsidRDefault="00000000">
            <w:pPr>
              <w:spacing w:after="0" w:line="259" w:lineRule="auto"/>
              <w:ind w:left="0" w:firstLine="0"/>
              <w:jc w:val="left"/>
            </w:pPr>
            <w:r>
              <w:t>Chiều nghịch</w:t>
            </w:r>
          </w:p>
        </w:tc>
      </w:tr>
      <w:tr w:rsidR="00286247" w14:paraId="3CADAF7D" w14:textId="77777777">
        <w:trPr>
          <w:trHeight w:val="409"/>
        </w:trPr>
        <w:tc>
          <w:tcPr>
            <w:tcW w:w="944" w:type="dxa"/>
            <w:tcBorders>
              <w:top w:val="single" w:sz="4" w:space="0" w:color="65A3CF"/>
              <w:left w:val="single" w:sz="4" w:space="0" w:color="65A3CF"/>
              <w:bottom w:val="single" w:sz="4" w:space="0" w:color="65A3CF"/>
              <w:right w:val="single" w:sz="4" w:space="0" w:color="65A3CF"/>
            </w:tcBorders>
          </w:tcPr>
          <w:p w14:paraId="2A441E03" w14:textId="77777777" w:rsidR="00286247" w:rsidRDefault="00000000">
            <w:pPr>
              <w:spacing w:after="0" w:line="259" w:lineRule="auto"/>
              <w:ind w:left="7" w:firstLine="0"/>
              <w:jc w:val="center"/>
            </w:pPr>
            <w:r>
              <w:t>(c)</w:t>
            </w:r>
          </w:p>
        </w:tc>
        <w:tc>
          <w:tcPr>
            <w:tcW w:w="1483" w:type="dxa"/>
            <w:tcBorders>
              <w:top w:val="single" w:sz="4" w:space="0" w:color="65A3CF"/>
              <w:left w:val="single" w:sz="4" w:space="0" w:color="65A3CF"/>
              <w:bottom w:val="single" w:sz="4" w:space="0" w:color="65A3CF"/>
              <w:right w:val="single" w:sz="4" w:space="0" w:color="65A3CF"/>
            </w:tcBorders>
          </w:tcPr>
          <w:p w14:paraId="12401257" w14:textId="77777777" w:rsidR="00286247" w:rsidRDefault="00000000">
            <w:pPr>
              <w:spacing w:after="0" w:line="259" w:lineRule="auto"/>
              <w:ind w:left="7" w:firstLine="0"/>
              <w:jc w:val="center"/>
            </w:pPr>
            <w:r>
              <w:t>2,2</w:t>
            </w:r>
          </w:p>
        </w:tc>
        <w:tc>
          <w:tcPr>
            <w:tcW w:w="1484" w:type="dxa"/>
            <w:tcBorders>
              <w:top w:val="single" w:sz="4" w:space="0" w:color="65A3CF"/>
              <w:left w:val="single" w:sz="4" w:space="0" w:color="65A3CF"/>
              <w:bottom w:val="single" w:sz="4" w:space="0" w:color="65A3CF"/>
              <w:right w:val="single" w:sz="4" w:space="0" w:color="65A3CF"/>
            </w:tcBorders>
          </w:tcPr>
          <w:p w14:paraId="3F0C3E64" w14:textId="77777777" w:rsidR="00286247" w:rsidRDefault="00000000">
            <w:pPr>
              <w:spacing w:after="0" w:line="259" w:lineRule="auto"/>
              <w:ind w:left="7" w:firstLine="0"/>
              <w:jc w:val="center"/>
            </w:pPr>
            <w:r>
              <w:t>Q = K</w:t>
            </w:r>
            <w:r>
              <w:rPr>
                <w:sz w:val="22"/>
                <w:vertAlign w:val="subscript"/>
              </w:rPr>
              <w:t>C</w:t>
            </w:r>
          </w:p>
        </w:tc>
        <w:tc>
          <w:tcPr>
            <w:tcW w:w="1752" w:type="dxa"/>
            <w:tcBorders>
              <w:top w:val="single" w:sz="4" w:space="0" w:color="65A3CF"/>
              <w:left w:val="single" w:sz="4" w:space="0" w:color="65A3CF"/>
              <w:bottom w:val="single" w:sz="4" w:space="0" w:color="65A3CF"/>
              <w:right w:val="single" w:sz="4" w:space="0" w:color="65A3CF"/>
            </w:tcBorders>
          </w:tcPr>
          <w:p w14:paraId="53C2514D" w14:textId="77777777" w:rsidR="00286247" w:rsidRDefault="00000000">
            <w:pPr>
              <w:spacing w:after="0" w:line="259" w:lineRule="auto"/>
              <w:ind w:left="0" w:firstLine="0"/>
              <w:jc w:val="left"/>
            </w:pPr>
            <w:r>
              <w:t>Cân bằng</w:t>
            </w:r>
          </w:p>
        </w:tc>
        <w:tc>
          <w:tcPr>
            <w:tcW w:w="2832" w:type="dxa"/>
            <w:tcBorders>
              <w:top w:val="single" w:sz="4" w:space="0" w:color="65A3CF"/>
              <w:left w:val="single" w:sz="4" w:space="0" w:color="65A3CF"/>
              <w:bottom w:val="single" w:sz="4" w:space="0" w:color="65A3CF"/>
              <w:right w:val="single" w:sz="4" w:space="0" w:color="65A3CF"/>
            </w:tcBorders>
          </w:tcPr>
          <w:p w14:paraId="60B5E20B" w14:textId="77777777" w:rsidR="00286247" w:rsidRDefault="00000000">
            <w:pPr>
              <w:spacing w:after="0" w:line="259" w:lineRule="auto"/>
              <w:ind w:left="0" w:firstLine="0"/>
              <w:jc w:val="left"/>
            </w:pPr>
            <w:r>
              <w:t>Không chuyển dịch</w:t>
            </w:r>
          </w:p>
        </w:tc>
      </w:tr>
    </w:tbl>
    <w:p w14:paraId="6E323309" w14:textId="77777777" w:rsidR="00286247" w:rsidRDefault="00000000">
      <w:pPr>
        <w:spacing w:after="0" w:line="351" w:lineRule="auto"/>
        <w:ind w:left="407" w:right="2"/>
      </w:pPr>
      <w:r>
        <w:rPr>
          <w:b/>
        </w:rPr>
        <w:t>Câu 9.</w:t>
      </w:r>
      <w:r>
        <w:t xml:space="preserve"> a) Từ phổ khối, mảnh ion phân tử [M</w:t>
      </w:r>
      <w:r>
        <w:rPr>
          <w:sz w:val="22"/>
          <w:vertAlign w:val="superscript"/>
        </w:rPr>
        <w:t>+</w:t>
      </w:r>
      <w:r>
        <w:t xml:space="preserve">] có phân tử khối bằng 88 </w:t>
      </w:r>
      <w:r>
        <w:rPr>
          <w:rFonts w:ascii="Segoe UI Symbol" w:eastAsia="Segoe UI Symbol" w:hAnsi="Segoe UI Symbol" w:cs="Segoe UI Symbol"/>
          <w:sz w:val="24"/>
        </w:rPr>
        <w:t>⇒</w:t>
      </w:r>
      <w:r>
        <w:t>M = 88. Số nguyên tử mỗi nguyên tố:</w:t>
      </w:r>
    </w:p>
    <w:p w14:paraId="16DCDE4D" w14:textId="77777777" w:rsidR="00286247" w:rsidRDefault="00000000">
      <w:pPr>
        <w:spacing w:after="242" w:line="259" w:lineRule="auto"/>
        <w:ind w:left="382" w:right="2406" w:firstLine="414"/>
        <w:jc w:val="left"/>
      </w:pPr>
      <w:r>
        <w:rPr>
          <w:noProof/>
        </w:rPr>
        <w:drawing>
          <wp:anchor distT="0" distB="0" distL="114300" distR="114300" simplePos="0" relativeHeight="251670528" behindDoc="0" locked="0" layoutInCell="1" allowOverlap="0" wp14:anchorId="35ADB7E2" wp14:editId="6474393C">
            <wp:simplePos x="0" y="0"/>
            <wp:positionH relativeFrom="column">
              <wp:posOffset>410026</wp:posOffset>
            </wp:positionH>
            <wp:positionV relativeFrom="paragraph">
              <wp:posOffset>0</wp:posOffset>
            </wp:positionV>
            <wp:extent cx="542544" cy="176784"/>
            <wp:effectExtent l="0" t="0" r="0" b="0"/>
            <wp:wrapSquare wrapText="bothSides"/>
            <wp:docPr id="384387" name="Picture 384387"/>
            <wp:cNvGraphicFramePr/>
            <a:graphic xmlns:a="http://schemas.openxmlformats.org/drawingml/2006/main">
              <a:graphicData uri="http://schemas.openxmlformats.org/drawingml/2006/picture">
                <pic:pic xmlns:pic="http://schemas.openxmlformats.org/drawingml/2006/picture">
                  <pic:nvPicPr>
                    <pic:cNvPr id="384387" name="Picture 384387"/>
                    <pic:cNvPicPr/>
                  </pic:nvPicPr>
                  <pic:blipFill>
                    <a:blip r:embed="rId59"/>
                    <a:stretch>
                      <a:fillRect/>
                    </a:stretch>
                  </pic:blipFill>
                  <pic:spPr>
                    <a:xfrm>
                      <a:off x="0" y="0"/>
                      <a:ext cx="542544" cy="176784"/>
                    </a:xfrm>
                    <a:prstGeom prst="rect">
                      <a:avLst/>
                    </a:prstGeom>
                  </pic:spPr>
                </pic:pic>
              </a:graphicData>
            </a:graphic>
          </wp:anchor>
        </w:drawing>
      </w:r>
      <w:r>
        <w:rPr>
          <w:noProof/>
        </w:rPr>
        <w:drawing>
          <wp:anchor distT="0" distB="0" distL="114300" distR="114300" simplePos="0" relativeHeight="251671552" behindDoc="0" locked="0" layoutInCell="1" allowOverlap="0" wp14:anchorId="59C48E5C" wp14:editId="649637E9">
            <wp:simplePos x="0" y="0"/>
            <wp:positionH relativeFrom="column">
              <wp:posOffset>1739029</wp:posOffset>
            </wp:positionH>
            <wp:positionV relativeFrom="paragraph">
              <wp:posOffset>0</wp:posOffset>
            </wp:positionV>
            <wp:extent cx="460248" cy="176784"/>
            <wp:effectExtent l="0" t="0" r="0" b="0"/>
            <wp:wrapSquare wrapText="bothSides"/>
            <wp:docPr id="384388" name="Picture 384388"/>
            <wp:cNvGraphicFramePr/>
            <a:graphic xmlns:a="http://schemas.openxmlformats.org/drawingml/2006/main">
              <a:graphicData uri="http://schemas.openxmlformats.org/drawingml/2006/picture">
                <pic:pic xmlns:pic="http://schemas.openxmlformats.org/drawingml/2006/picture">
                  <pic:nvPicPr>
                    <pic:cNvPr id="384388" name="Picture 384388"/>
                    <pic:cNvPicPr/>
                  </pic:nvPicPr>
                  <pic:blipFill>
                    <a:blip r:embed="rId60"/>
                    <a:stretch>
                      <a:fillRect/>
                    </a:stretch>
                  </pic:blipFill>
                  <pic:spPr>
                    <a:xfrm>
                      <a:off x="0" y="0"/>
                      <a:ext cx="460248" cy="176784"/>
                    </a:xfrm>
                    <a:prstGeom prst="rect">
                      <a:avLst/>
                    </a:prstGeom>
                  </pic:spPr>
                </pic:pic>
              </a:graphicData>
            </a:graphic>
          </wp:anchor>
        </w:drawing>
      </w:r>
      <w:r>
        <w:rPr>
          <w:noProof/>
        </w:rPr>
        <w:drawing>
          <wp:anchor distT="0" distB="0" distL="114300" distR="114300" simplePos="0" relativeHeight="251672576" behindDoc="0" locked="0" layoutInCell="1" allowOverlap="0" wp14:anchorId="71EBD356" wp14:editId="7F178772">
            <wp:simplePos x="0" y="0"/>
            <wp:positionH relativeFrom="column">
              <wp:posOffset>2988768</wp:posOffset>
            </wp:positionH>
            <wp:positionV relativeFrom="paragraph">
              <wp:posOffset>0</wp:posOffset>
            </wp:positionV>
            <wp:extent cx="542544" cy="176784"/>
            <wp:effectExtent l="0" t="0" r="0" b="0"/>
            <wp:wrapSquare wrapText="bothSides"/>
            <wp:docPr id="384389" name="Picture 384389"/>
            <wp:cNvGraphicFramePr/>
            <a:graphic xmlns:a="http://schemas.openxmlformats.org/drawingml/2006/main">
              <a:graphicData uri="http://schemas.openxmlformats.org/drawingml/2006/picture">
                <pic:pic xmlns:pic="http://schemas.openxmlformats.org/drawingml/2006/picture">
                  <pic:nvPicPr>
                    <pic:cNvPr id="384389" name="Picture 384389"/>
                    <pic:cNvPicPr/>
                  </pic:nvPicPr>
                  <pic:blipFill>
                    <a:blip r:embed="rId61"/>
                    <a:stretch>
                      <a:fillRect/>
                    </a:stretch>
                  </pic:blipFill>
                  <pic:spPr>
                    <a:xfrm>
                      <a:off x="0" y="0"/>
                      <a:ext cx="542544" cy="176784"/>
                    </a:xfrm>
                    <a:prstGeom prst="rect">
                      <a:avLst/>
                    </a:prstGeom>
                  </pic:spPr>
                </pic:pic>
              </a:graphicData>
            </a:graphic>
          </wp:anchor>
        </w:drawing>
      </w:r>
      <w:r>
        <w:rPr>
          <w:sz w:val="23"/>
        </w:rPr>
        <w:t>88 54,54</w:t>
      </w:r>
      <w:r>
        <w:rPr>
          <w:rFonts w:ascii="Segoe UI Symbol" w:eastAsia="Segoe UI Symbol" w:hAnsi="Segoe UI Symbol" w:cs="Segoe UI Symbol"/>
          <w:sz w:val="23"/>
        </w:rPr>
        <w:t xml:space="preserve">⋅ </w:t>
      </w:r>
      <w:r>
        <w:rPr>
          <w:sz w:val="23"/>
        </w:rPr>
        <w:t>% 88 9,10</w:t>
      </w:r>
      <w:r>
        <w:rPr>
          <w:rFonts w:ascii="Segoe UI Symbol" w:eastAsia="Segoe UI Symbol" w:hAnsi="Segoe UI Symbol" w:cs="Segoe UI Symbol"/>
          <w:sz w:val="23"/>
        </w:rPr>
        <w:t xml:space="preserve">⋅ </w:t>
      </w:r>
      <w:r>
        <w:rPr>
          <w:sz w:val="23"/>
        </w:rPr>
        <w:t>% 88 36,36</w:t>
      </w:r>
      <w:r>
        <w:rPr>
          <w:rFonts w:ascii="Segoe UI Symbol" w:eastAsia="Segoe UI Symbol" w:hAnsi="Segoe UI Symbol" w:cs="Segoe UI Symbol"/>
          <w:sz w:val="23"/>
        </w:rPr>
        <w:t xml:space="preserve">⋅ </w:t>
      </w:r>
      <w:r>
        <w:rPr>
          <w:sz w:val="23"/>
        </w:rPr>
        <w:t xml:space="preserve">% C </w:t>
      </w:r>
      <w:r>
        <w:rPr>
          <w:rFonts w:ascii="Calibri" w:eastAsia="Calibri" w:hAnsi="Calibri" w:cs="Calibri"/>
          <w:noProof/>
          <w:color w:val="000000"/>
          <w:sz w:val="22"/>
        </w:rPr>
        <mc:AlternateContent>
          <mc:Choice Requires="wpg">
            <w:drawing>
              <wp:inline distT="0" distB="0" distL="0" distR="0" wp14:anchorId="44B40E55" wp14:editId="4A96BEB3">
                <wp:extent cx="706220" cy="6154"/>
                <wp:effectExtent l="0" t="0" r="0" b="0"/>
                <wp:docPr id="296210" name="Group 296210"/>
                <wp:cNvGraphicFramePr/>
                <a:graphic xmlns:a="http://schemas.openxmlformats.org/drawingml/2006/main">
                  <a:graphicData uri="http://schemas.microsoft.com/office/word/2010/wordprocessingGroup">
                    <wpg:wgp>
                      <wpg:cNvGrpSpPr/>
                      <wpg:grpSpPr>
                        <a:xfrm>
                          <a:off x="0" y="0"/>
                          <a:ext cx="706220" cy="6154"/>
                          <a:chOff x="0" y="0"/>
                          <a:chExt cx="706220" cy="6154"/>
                        </a:xfrm>
                      </wpg:grpSpPr>
                      <wps:wsp>
                        <wps:cNvPr id="4297" name="Shape 4297"/>
                        <wps:cNvSpPr/>
                        <wps:spPr>
                          <a:xfrm>
                            <a:off x="0" y="0"/>
                            <a:ext cx="706220" cy="0"/>
                          </a:xfrm>
                          <a:custGeom>
                            <a:avLst/>
                            <a:gdLst/>
                            <a:ahLst/>
                            <a:cxnLst/>
                            <a:rect l="0" t="0" r="0" b="0"/>
                            <a:pathLst>
                              <a:path w="706220">
                                <a:moveTo>
                                  <a:pt x="0" y="0"/>
                                </a:moveTo>
                                <a:lnTo>
                                  <a:pt x="706220" y="0"/>
                                </a:lnTo>
                              </a:path>
                            </a:pathLst>
                          </a:custGeom>
                          <a:ln w="6154" cap="sq">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96210" style="width:55.6079pt;height:0.484579pt;mso-position-horizontal-relative:char;mso-position-vertical-relative:line" coordsize="7062,61">
                <v:shape id="Shape 4297" style="position:absolute;width:7062;height:0;left:0;top:0;" coordsize="706220,0" path="m0,0l706220,0">
                  <v:stroke weight="0.484579pt" endcap="square" joinstyle="miter" miterlimit="10" on="true" color="#181717"/>
                  <v:fill on="false" color="#000000" opacity="0"/>
                </v:shape>
              </v:group>
            </w:pict>
          </mc:Fallback>
        </mc:AlternateContent>
      </w:r>
      <w:r>
        <w:rPr>
          <w:sz w:val="23"/>
        </w:rPr>
        <w:t xml:space="preserve"> = 4; H </w:t>
      </w:r>
      <w:r>
        <w:rPr>
          <w:rFonts w:ascii="Calibri" w:eastAsia="Calibri" w:hAnsi="Calibri" w:cs="Calibri"/>
          <w:noProof/>
          <w:color w:val="000000"/>
          <w:sz w:val="22"/>
        </w:rPr>
        <mc:AlternateContent>
          <mc:Choice Requires="wpg">
            <w:drawing>
              <wp:inline distT="0" distB="0" distL="0" distR="0" wp14:anchorId="141EC17B" wp14:editId="7AF14719">
                <wp:extent cx="629260" cy="6154"/>
                <wp:effectExtent l="0" t="0" r="0" b="0"/>
                <wp:docPr id="296211" name="Group 296211"/>
                <wp:cNvGraphicFramePr/>
                <a:graphic xmlns:a="http://schemas.openxmlformats.org/drawingml/2006/main">
                  <a:graphicData uri="http://schemas.microsoft.com/office/word/2010/wordprocessingGroup">
                    <wpg:wgp>
                      <wpg:cNvGrpSpPr/>
                      <wpg:grpSpPr>
                        <a:xfrm>
                          <a:off x="0" y="0"/>
                          <a:ext cx="629260" cy="6154"/>
                          <a:chOff x="0" y="0"/>
                          <a:chExt cx="629260" cy="6154"/>
                        </a:xfrm>
                      </wpg:grpSpPr>
                      <wps:wsp>
                        <wps:cNvPr id="4298" name="Shape 4298"/>
                        <wps:cNvSpPr/>
                        <wps:spPr>
                          <a:xfrm>
                            <a:off x="0" y="0"/>
                            <a:ext cx="629260" cy="0"/>
                          </a:xfrm>
                          <a:custGeom>
                            <a:avLst/>
                            <a:gdLst/>
                            <a:ahLst/>
                            <a:cxnLst/>
                            <a:rect l="0" t="0" r="0" b="0"/>
                            <a:pathLst>
                              <a:path w="629260">
                                <a:moveTo>
                                  <a:pt x="0" y="0"/>
                                </a:moveTo>
                                <a:lnTo>
                                  <a:pt x="629260" y="0"/>
                                </a:lnTo>
                              </a:path>
                            </a:pathLst>
                          </a:custGeom>
                          <a:ln w="6154" cap="sq">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96211" style="width:49.548pt;height:0.484579pt;mso-position-horizontal-relative:char;mso-position-vertical-relative:line" coordsize="6292,61">
                <v:shape id="Shape 4298" style="position:absolute;width:6292;height:0;left:0;top:0;" coordsize="629260,0" path="m0,0l629260,0">
                  <v:stroke weight="0.484579pt" endcap="square" joinstyle="miter" miterlimit="10" on="true" color="#181717"/>
                  <v:fill on="false" color="#000000" opacity="0"/>
                </v:shape>
              </v:group>
            </w:pict>
          </mc:Fallback>
        </mc:AlternateContent>
      </w:r>
      <w:r>
        <w:rPr>
          <w:sz w:val="23"/>
        </w:rPr>
        <w:t xml:space="preserve"> = 8; O </w:t>
      </w:r>
      <w:r>
        <w:rPr>
          <w:rFonts w:ascii="Calibri" w:eastAsia="Calibri" w:hAnsi="Calibri" w:cs="Calibri"/>
          <w:noProof/>
          <w:color w:val="000000"/>
          <w:sz w:val="22"/>
        </w:rPr>
        <mc:AlternateContent>
          <mc:Choice Requires="wpg">
            <w:drawing>
              <wp:inline distT="0" distB="0" distL="0" distR="0" wp14:anchorId="15418BDC" wp14:editId="0E9F417B">
                <wp:extent cx="706220" cy="6154"/>
                <wp:effectExtent l="0" t="0" r="0" b="0"/>
                <wp:docPr id="296212" name="Group 296212"/>
                <wp:cNvGraphicFramePr/>
                <a:graphic xmlns:a="http://schemas.openxmlformats.org/drawingml/2006/main">
                  <a:graphicData uri="http://schemas.microsoft.com/office/word/2010/wordprocessingGroup">
                    <wpg:wgp>
                      <wpg:cNvGrpSpPr/>
                      <wpg:grpSpPr>
                        <a:xfrm>
                          <a:off x="0" y="0"/>
                          <a:ext cx="706220" cy="6154"/>
                          <a:chOff x="0" y="0"/>
                          <a:chExt cx="706220" cy="6154"/>
                        </a:xfrm>
                      </wpg:grpSpPr>
                      <wps:wsp>
                        <wps:cNvPr id="4299" name="Shape 4299"/>
                        <wps:cNvSpPr/>
                        <wps:spPr>
                          <a:xfrm>
                            <a:off x="0" y="0"/>
                            <a:ext cx="706220" cy="0"/>
                          </a:xfrm>
                          <a:custGeom>
                            <a:avLst/>
                            <a:gdLst/>
                            <a:ahLst/>
                            <a:cxnLst/>
                            <a:rect l="0" t="0" r="0" b="0"/>
                            <a:pathLst>
                              <a:path w="706220">
                                <a:moveTo>
                                  <a:pt x="0" y="0"/>
                                </a:moveTo>
                                <a:lnTo>
                                  <a:pt x="706220" y="0"/>
                                </a:lnTo>
                              </a:path>
                            </a:pathLst>
                          </a:custGeom>
                          <a:ln w="6154" cap="sq">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96212" style="width:55.6079pt;height:0.484579pt;mso-position-horizontal-relative:char;mso-position-vertical-relative:line" coordsize="7062,61">
                <v:shape id="Shape 4299" style="position:absolute;width:7062;height:0;left:0;top:0;" coordsize="706220,0" path="m0,0l706220,0">
                  <v:stroke weight="0.484579pt" endcap="square" joinstyle="miter" miterlimit="10" on="true" color="#181717"/>
                  <v:fill on="false" color="#000000" opacity="0"/>
                </v:shape>
              </v:group>
            </w:pict>
          </mc:Fallback>
        </mc:AlternateContent>
      </w:r>
      <w:r>
        <w:rPr>
          <w:sz w:val="23"/>
        </w:rPr>
        <w:t xml:space="preserve"> = 2.</w:t>
      </w:r>
    </w:p>
    <w:p w14:paraId="3248F788" w14:textId="77777777" w:rsidR="00286247" w:rsidRDefault="00000000">
      <w:pPr>
        <w:spacing w:after="46"/>
        <w:ind w:left="436" w:right="2"/>
      </w:pPr>
      <w:r>
        <w:rPr>
          <w:rFonts w:ascii="Segoe UI Symbol" w:eastAsia="Segoe UI Symbol" w:hAnsi="Segoe UI Symbol" w:cs="Segoe UI Symbol"/>
          <w:sz w:val="24"/>
        </w:rPr>
        <w:t>⇒</w:t>
      </w:r>
      <w:r>
        <w:t>Công thức phân tử của X là C</w:t>
      </w:r>
      <w:r>
        <w:rPr>
          <w:sz w:val="22"/>
          <w:vertAlign w:val="subscript"/>
        </w:rPr>
        <w:t>4</w:t>
      </w:r>
      <w:r>
        <w:t>H</w:t>
      </w:r>
      <w:r>
        <w:rPr>
          <w:sz w:val="22"/>
          <w:vertAlign w:val="subscript"/>
        </w:rPr>
        <w:t>8</w:t>
      </w:r>
      <w:r>
        <w:t>O</w:t>
      </w:r>
      <w:r>
        <w:rPr>
          <w:sz w:val="22"/>
          <w:vertAlign w:val="subscript"/>
        </w:rPr>
        <w:t>2</w:t>
      </w:r>
      <w:r>
        <w:t>.</w:t>
      </w:r>
    </w:p>
    <w:p w14:paraId="344CE1CA" w14:textId="77777777" w:rsidR="00286247" w:rsidRDefault="00000000">
      <w:pPr>
        <w:numPr>
          <w:ilvl w:val="0"/>
          <w:numId w:val="66"/>
        </w:numPr>
        <w:spacing w:after="0" w:line="342" w:lineRule="auto"/>
        <w:ind w:right="63" w:hanging="231"/>
      </w:pPr>
      <w:r>
        <w:t>Từ phổ IR cho thấy X không có pic hấp thụ mạnh ở vùng khoảng 3 000 cm</w:t>
      </w:r>
      <w:r>
        <w:rPr>
          <w:sz w:val="22"/>
          <w:vertAlign w:val="superscript"/>
        </w:rPr>
        <w:t>–1</w:t>
      </w:r>
      <w:r>
        <w:t xml:space="preserve"> </w:t>
      </w:r>
      <w:r>
        <w:rPr>
          <w:rFonts w:ascii="Segoe UI Symbol" w:eastAsia="Segoe UI Symbol" w:hAnsi="Segoe UI Symbol" w:cs="Segoe UI Symbol"/>
          <w:sz w:val="24"/>
        </w:rPr>
        <w:t>⇒</w:t>
      </w:r>
      <w:r>
        <w:t xml:space="preserve">X không phải acid hoặc alcohol. </w:t>
      </w:r>
    </w:p>
    <w:p w14:paraId="047EE3DE" w14:textId="77777777" w:rsidR="00286247" w:rsidRDefault="00000000">
      <w:pPr>
        <w:ind w:left="407" w:right="2"/>
      </w:pPr>
      <w:r>
        <w:t>Trên phổ IR có pic hấp thụ mạnh ở vùng khoảng 1 700 cm</w:t>
      </w:r>
      <w:r>
        <w:rPr>
          <w:sz w:val="22"/>
          <w:vertAlign w:val="superscript"/>
        </w:rPr>
        <w:t>–1</w:t>
      </w:r>
      <w:r>
        <w:t xml:space="preserve">, đây là pic điển hình của nhóm C=O </w:t>
      </w:r>
      <w:r>
        <w:rPr>
          <w:rFonts w:ascii="Segoe UI Symbol" w:eastAsia="Segoe UI Symbol" w:hAnsi="Segoe UI Symbol" w:cs="Segoe UI Symbol"/>
          <w:sz w:val="24"/>
        </w:rPr>
        <w:t>⇒</w:t>
      </w:r>
      <w:r>
        <w:t>X chứa nhóm chức ester.</w:t>
      </w:r>
    </w:p>
    <w:p w14:paraId="12F87B31" w14:textId="77777777" w:rsidR="00286247" w:rsidRDefault="00000000">
      <w:pPr>
        <w:numPr>
          <w:ilvl w:val="0"/>
          <w:numId w:val="66"/>
        </w:numPr>
        <w:ind w:right="63" w:hanging="231"/>
      </w:pPr>
      <w:r>
        <w:t>Pic cơ bản ứng với ion [CH</w:t>
      </w:r>
      <w:r>
        <w:rPr>
          <w:sz w:val="22"/>
          <w:vertAlign w:val="subscript"/>
        </w:rPr>
        <w:t>3</w:t>
      </w:r>
      <w:r>
        <w:t>CO]</w:t>
      </w:r>
      <w:r>
        <w:rPr>
          <w:sz w:val="22"/>
          <w:vertAlign w:val="superscript"/>
        </w:rPr>
        <w:t>+</w:t>
      </w:r>
      <w:r>
        <w:t xml:space="preserve"> </w:t>
      </w:r>
      <w:r>
        <w:rPr>
          <w:rFonts w:ascii="Segoe UI Symbol" w:eastAsia="Segoe UI Symbol" w:hAnsi="Segoe UI Symbol" w:cs="Segoe UI Symbol"/>
          <w:sz w:val="24"/>
        </w:rPr>
        <w:t>⇒</w:t>
      </w:r>
      <w:r>
        <w:t xml:space="preserve"> X chứa nhóm nguyên tử này </w:t>
      </w:r>
      <w:r>
        <w:rPr>
          <w:rFonts w:ascii="Segoe UI Symbol" w:eastAsia="Segoe UI Symbol" w:hAnsi="Segoe UI Symbol" w:cs="Segoe UI Symbol"/>
          <w:sz w:val="24"/>
        </w:rPr>
        <w:t>⇒</w:t>
      </w:r>
      <w:r>
        <w:t xml:space="preserve"> CH</w:t>
      </w:r>
      <w:r>
        <w:rPr>
          <w:sz w:val="22"/>
          <w:vertAlign w:val="subscript"/>
        </w:rPr>
        <w:t>3</w:t>
      </w:r>
      <w:r>
        <w:t>COOC</w:t>
      </w:r>
      <w:r>
        <w:rPr>
          <w:sz w:val="22"/>
          <w:vertAlign w:val="subscript"/>
        </w:rPr>
        <w:t>2</w:t>
      </w:r>
      <w:r>
        <w:t>H</w:t>
      </w:r>
      <w:r>
        <w:rPr>
          <w:sz w:val="22"/>
          <w:vertAlign w:val="subscript"/>
        </w:rPr>
        <w:t>5</w:t>
      </w:r>
      <w:r>
        <w:t>.</w:t>
      </w:r>
      <w:r>
        <w:br w:type="page"/>
      </w:r>
    </w:p>
    <w:p w14:paraId="619ABB79" w14:textId="77777777" w:rsidR="00286247" w:rsidRDefault="00000000">
      <w:pPr>
        <w:pStyle w:val="Heading1"/>
        <w:spacing w:after="0"/>
        <w:ind w:left="0" w:right="115" w:firstLine="0"/>
        <w:jc w:val="center"/>
      </w:pPr>
      <w:r>
        <w:rPr>
          <w:noProof/>
          <w:color w:val="000000"/>
          <w:sz w:val="22"/>
        </w:rPr>
        <w:lastRenderedPageBreak/>
        <mc:AlternateContent>
          <mc:Choice Requires="wpg">
            <w:drawing>
              <wp:inline distT="0" distB="0" distL="0" distR="0" wp14:anchorId="0E9FB4E6" wp14:editId="1FEB8B49">
                <wp:extent cx="5579999" cy="1401421"/>
                <wp:effectExtent l="0" t="0" r="0" b="0"/>
                <wp:docPr id="295699" name="Group 295699"/>
                <wp:cNvGraphicFramePr/>
                <a:graphic xmlns:a="http://schemas.openxmlformats.org/drawingml/2006/main">
                  <a:graphicData uri="http://schemas.microsoft.com/office/word/2010/wordprocessingGroup">
                    <wpg:wgp>
                      <wpg:cNvGrpSpPr/>
                      <wpg:grpSpPr>
                        <a:xfrm>
                          <a:off x="0" y="0"/>
                          <a:ext cx="5579999" cy="1401421"/>
                          <a:chOff x="0" y="0"/>
                          <a:chExt cx="5579999" cy="1401421"/>
                        </a:xfrm>
                      </wpg:grpSpPr>
                      <pic:pic xmlns:pic="http://schemas.openxmlformats.org/drawingml/2006/picture">
                        <pic:nvPicPr>
                          <pic:cNvPr id="384390" name="Picture 384390"/>
                          <pic:cNvPicPr/>
                        </pic:nvPicPr>
                        <pic:blipFill>
                          <a:blip r:embed="rId62"/>
                          <a:stretch>
                            <a:fillRect/>
                          </a:stretch>
                        </pic:blipFill>
                        <pic:spPr>
                          <a:xfrm>
                            <a:off x="-3860" y="-1576"/>
                            <a:ext cx="5583937" cy="981456"/>
                          </a:xfrm>
                          <a:prstGeom prst="rect">
                            <a:avLst/>
                          </a:prstGeom>
                        </pic:spPr>
                      </pic:pic>
                      <wps:wsp>
                        <wps:cNvPr id="4358" name="Rectangle 4358"/>
                        <wps:cNvSpPr/>
                        <wps:spPr>
                          <a:xfrm>
                            <a:off x="182027" y="59255"/>
                            <a:ext cx="1342632" cy="334847"/>
                          </a:xfrm>
                          <a:prstGeom prst="rect">
                            <a:avLst/>
                          </a:prstGeom>
                          <a:ln>
                            <a:noFill/>
                          </a:ln>
                        </wps:spPr>
                        <wps:txbx>
                          <w:txbxContent>
                            <w:p w14:paraId="5F22B041" w14:textId="77777777" w:rsidR="00286247" w:rsidRDefault="00000000">
                              <w:pPr>
                                <w:spacing w:after="160" w:line="259" w:lineRule="auto"/>
                                <w:ind w:left="0" w:firstLine="0"/>
                                <w:jc w:val="left"/>
                              </w:pPr>
                              <w:r>
                                <w:rPr>
                                  <w:rFonts w:ascii="Calibri" w:eastAsia="Calibri" w:hAnsi="Calibri" w:cs="Calibri"/>
                                  <w:b/>
                                  <w:color w:val="FFFEFD"/>
                                  <w:spacing w:val="6"/>
                                  <w:w w:val="108"/>
                                  <w:sz w:val="32"/>
                                </w:rPr>
                                <w:t>CHƯƠNG</w:t>
                              </w:r>
                              <w:r>
                                <w:rPr>
                                  <w:rFonts w:ascii="Calibri" w:eastAsia="Calibri" w:hAnsi="Calibri" w:cs="Calibri"/>
                                  <w:b/>
                                  <w:color w:val="FFFEFD"/>
                                  <w:spacing w:val="-11"/>
                                  <w:w w:val="108"/>
                                  <w:sz w:val="32"/>
                                </w:rPr>
                                <w:t xml:space="preserve"> </w:t>
                              </w:r>
                              <w:r>
                                <w:rPr>
                                  <w:rFonts w:ascii="Calibri" w:eastAsia="Calibri" w:hAnsi="Calibri" w:cs="Calibri"/>
                                  <w:b/>
                                  <w:color w:val="FFFEFD"/>
                                  <w:spacing w:val="6"/>
                                  <w:w w:val="108"/>
                                  <w:sz w:val="32"/>
                                </w:rPr>
                                <w:t>2</w:t>
                              </w:r>
                            </w:p>
                          </w:txbxContent>
                        </wps:txbx>
                        <wps:bodyPr horzOverflow="overflow" vert="horz" lIns="0" tIns="0" rIns="0" bIns="0" rtlCol="0">
                          <a:noAutofit/>
                        </wps:bodyPr>
                      </wps:wsp>
                      <wps:wsp>
                        <wps:cNvPr id="4359" name="Rectangle 4359"/>
                        <wps:cNvSpPr/>
                        <wps:spPr>
                          <a:xfrm>
                            <a:off x="735489" y="425436"/>
                            <a:ext cx="2119209" cy="454841"/>
                          </a:xfrm>
                          <a:prstGeom prst="rect">
                            <a:avLst/>
                          </a:prstGeom>
                          <a:ln>
                            <a:noFill/>
                          </a:ln>
                        </wps:spPr>
                        <wps:txbx>
                          <w:txbxContent>
                            <w:p w14:paraId="6B8D1770" w14:textId="77777777" w:rsidR="00286247" w:rsidRDefault="00000000">
                              <w:pPr>
                                <w:spacing w:after="160" w:line="259" w:lineRule="auto"/>
                                <w:ind w:left="0" w:firstLine="0"/>
                                <w:jc w:val="left"/>
                              </w:pPr>
                              <w:r>
                                <w:rPr>
                                  <w:rFonts w:ascii="Calibri" w:eastAsia="Calibri" w:hAnsi="Calibri" w:cs="Calibri"/>
                                  <w:b/>
                                  <w:color w:val="184B6E"/>
                                  <w:spacing w:val="4"/>
                                  <w:w w:val="84"/>
                                  <w:sz w:val="44"/>
                                </w:rPr>
                                <w:t>CARBOHYDRATE</w:t>
                              </w:r>
                            </w:p>
                          </w:txbxContent>
                        </wps:txbx>
                        <wps:bodyPr horzOverflow="overflow" vert="horz" lIns="0" tIns="0" rIns="0" bIns="0" rtlCol="0">
                          <a:noAutofit/>
                        </wps:bodyPr>
                      </wps:wsp>
                      <wps:wsp>
                        <wps:cNvPr id="4360" name="Shape 4360"/>
                        <wps:cNvSpPr/>
                        <wps:spPr>
                          <a:xfrm>
                            <a:off x="3170" y="1087921"/>
                            <a:ext cx="1156449" cy="262699"/>
                          </a:xfrm>
                          <a:custGeom>
                            <a:avLst/>
                            <a:gdLst/>
                            <a:ahLst/>
                            <a:cxnLst/>
                            <a:rect l="0" t="0" r="0" b="0"/>
                            <a:pathLst>
                              <a:path w="1156449" h="262699">
                                <a:moveTo>
                                  <a:pt x="108001" y="0"/>
                                </a:moveTo>
                                <a:lnTo>
                                  <a:pt x="1048449" y="0"/>
                                </a:lnTo>
                                <a:cubicBezTo>
                                  <a:pt x="1156449" y="0"/>
                                  <a:pt x="1156449" y="108001"/>
                                  <a:pt x="1156449" y="108001"/>
                                </a:cubicBezTo>
                                <a:lnTo>
                                  <a:pt x="1156449" y="154699"/>
                                </a:lnTo>
                                <a:cubicBezTo>
                                  <a:pt x="1156449" y="262699"/>
                                  <a:pt x="1048449" y="262699"/>
                                  <a:pt x="1048449" y="262699"/>
                                </a:cubicBezTo>
                                <a:lnTo>
                                  <a:pt x="108001" y="262699"/>
                                </a:lnTo>
                                <a:cubicBezTo>
                                  <a:pt x="0" y="262699"/>
                                  <a:pt x="0" y="154699"/>
                                  <a:pt x="0" y="154699"/>
                                </a:cubicBezTo>
                                <a:lnTo>
                                  <a:pt x="0" y="108001"/>
                                </a:lnTo>
                                <a:cubicBezTo>
                                  <a:pt x="0" y="0"/>
                                  <a:pt x="108001" y="0"/>
                                  <a:pt x="108001" y="0"/>
                                </a:cubicBezTo>
                                <a:close/>
                              </a:path>
                            </a:pathLst>
                          </a:custGeom>
                          <a:ln w="0" cap="flat">
                            <a:miter lim="127000"/>
                          </a:ln>
                        </wps:spPr>
                        <wps:style>
                          <a:lnRef idx="0">
                            <a:srgbClr val="000000">
                              <a:alpha val="0"/>
                            </a:srgbClr>
                          </a:lnRef>
                          <a:fillRef idx="1">
                            <a:srgbClr val="A9B8D8"/>
                          </a:fillRef>
                          <a:effectRef idx="0">
                            <a:scrgbClr r="0" g="0" b="0"/>
                          </a:effectRef>
                          <a:fontRef idx="none"/>
                        </wps:style>
                        <wps:bodyPr/>
                      </wps:wsp>
                      <wps:wsp>
                        <wps:cNvPr id="4361" name="Rectangle 4361"/>
                        <wps:cNvSpPr/>
                        <wps:spPr>
                          <a:xfrm>
                            <a:off x="174597" y="1098175"/>
                            <a:ext cx="1055772" cy="333175"/>
                          </a:xfrm>
                          <a:prstGeom prst="rect">
                            <a:avLst/>
                          </a:prstGeom>
                          <a:ln>
                            <a:noFill/>
                          </a:ln>
                        </wps:spPr>
                        <wps:txbx>
                          <w:txbxContent>
                            <w:p w14:paraId="24AC5C93" w14:textId="77777777" w:rsidR="00286247" w:rsidRDefault="00000000">
                              <w:pPr>
                                <w:spacing w:after="160" w:line="259" w:lineRule="auto"/>
                                <w:ind w:left="0" w:firstLine="0"/>
                                <w:jc w:val="left"/>
                              </w:pPr>
                              <w:r>
                                <w:rPr>
                                  <w:rFonts w:ascii="Calibri" w:eastAsia="Calibri" w:hAnsi="Calibri" w:cs="Calibri"/>
                                  <w:b/>
                                  <w:spacing w:val="2"/>
                                  <w:w w:val="117"/>
                                  <w:sz w:val="30"/>
                                </w:rPr>
                                <w:t>BÀI</w:t>
                              </w:r>
                              <w:r>
                                <w:rPr>
                                  <w:rFonts w:ascii="Calibri" w:eastAsia="Calibri" w:hAnsi="Calibri" w:cs="Calibri"/>
                                  <w:b/>
                                  <w:spacing w:val="12"/>
                                  <w:w w:val="117"/>
                                  <w:sz w:val="30"/>
                                </w:rPr>
                                <w:t xml:space="preserve"> </w:t>
                              </w:r>
                              <w:r>
                                <w:rPr>
                                  <w:rFonts w:ascii="Calibri" w:eastAsia="Calibri" w:hAnsi="Calibri" w:cs="Calibri"/>
                                  <w:b/>
                                  <w:spacing w:val="2"/>
                                  <w:w w:val="117"/>
                                  <w:sz w:val="30"/>
                                </w:rPr>
                                <w:t>4</w:t>
                              </w:r>
                              <w:r>
                                <w:rPr>
                                  <w:rFonts w:ascii="Calibri" w:eastAsia="Calibri" w:hAnsi="Calibri" w:cs="Calibri"/>
                                  <w:b/>
                                  <w:spacing w:val="12"/>
                                  <w:w w:val="117"/>
                                  <w:sz w:val="30"/>
                                </w:rPr>
                                <w:t xml:space="preserve"> </w:t>
                              </w:r>
                              <w:r>
                                <w:rPr>
                                  <w:rFonts w:ascii="Calibri" w:eastAsia="Calibri" w:hAnsi="Calibri" w:cs="Calibri"/>
                                  <w:b/>
                                  <w:spacing w:val="2"/>
                                  <w:w w:val="117"/>
                                  <w:sz w:val="30"/>
                                </w:rPr>
                                <w:t>+</w:t>
                              </w:r>
                              <w:r>
                                <w:rPr>
                                  <w:rFonts w:ascii="Calibri" w:eastAsia="Calibri" w:hAnsi="Calibri" w:cs="Calibri"/>
                                  <w:b/>
                                  <w:spacing w:val="12"/>
                                  <w:w w:val="117"/>
                                  <w:sz w:val="30"/>
                                </w:rPr>
                                <w:t xml:space="preserve"> </w:t>
                              </w:r>
                              <w:r>
                                <w:rPr>
                                  <w:rFonts w:ascii="Calibri" w:eastAsia="Calibri" w:hAnsi="Calibri" w:cs="Calibri"/>
                                  <w:b/>
                                  <w:spacing w:val="2"/>
                                  <w:w w:val="117"/>
                                  <w:sz w:val="30"/>
                                </w:rPr>
                                <w:t>5</w:t>
                              </w:r>
                            </w:p>
                          </w:txbxContent>
                        </wps:txbx>
                        <wps:bodyPr horzOverflow="overflow" vert="horz" lIns="0" tIns="0" rIns="0" bIns="0" rtlCol="0">
                          <a:noAutofit/>
                        </wps:bodyPr>
                      </wps:wsp>
                      <wps:wsp>
                        <wps:cNvPr id="4362" name="Shape 4362"/>
                        <wps:cNvSpPr/>
                        <wps:spPr>
                          <a:xfrm>
                            <a:off x="3170" y="1087921"/>
                            <a:ext cx="1156449" cy="262699"/>
                          </a:xfrm>
                          <a:custGeom>
                            <a:avLst/>
                            <a:gdLst/>
                            <a:ahLst/>
                            <a:cxnLst/>
                            <a:rect l="0" t="0" r="0" b="0"/>
                            <a:pathLst>
                              <a:path w="1156449" h="262699">
                                <a:moveTo>
                                  <a:pt x="108001" y="0"/>
                                </a:moveTo>
                                <a:cubicBezTo>
                                  <a:pt x="108001" y="0"/>
                                  <a:pt x="0" y="0"/>
                                  <a:pt x="0" y="108001"/>
                                </a:cubicBezTo>
                                <a:lnTo>
                                  <a:pt x="0" y="154699"/>
                                </a:lnTo>
                                <a:cubicBezTo>
                                  <a:pt x="0" y="154699"/>
                                  <a:pt x="0" y="262699"/>
                                  <a:pt x="108001" y="262699"/>
                                </a:cubicBezTo>
                                <a:lnTo>
                                  <a:pt x="1048449" y="262699"/>
                                </a:lnTo>
                                <a:cubicBezTo>
                                  <a:pt x="1048449" y="262699"/>
                                  <a:pt x="1156449" y="262699"/>
                                  <a:pt x="1156449" y="154699"/>
                                </a:cubicBezTo>
                                <a:lnTo>
                                  <a:pt x="1156449" y="108001"/>
                                </a:lnTo>
                                <a:cubicBezTo>
                                  <a:pt x="1156449" y="108001"/>
                                  <a:pt x="1156449" y="0"/>
                                  <a:pt x="1048449" y="0"/>
                                </a:cubicBezTo>
                                <a:lnTo>
                                  <a:pt x="108001" y="0"/>
                                </a:lnTo>
                                <a:close/>
                              </a:path>
                            </a:pathLst>
                          </a:custGeom>
                          <a:ln w="6350" cap="flat">
                            <a:miter lim="127000"/>
                          </a:ln>
                        </wps:spPr>
                        <wps:style>
                          <a:lnRef idx="1">
                            <a:srgbClr val="006051"/>
                          </a:lnRef>
                          <a:fillRef idx="0">
                            <a:srgbClr val="000000">
                              <a:alpha val="0"/>
                            </a:srgbClr>
                          </a:fillRef>
                          <a:effectRef idx="0">
                            <a:scrgbClr r="0" g="0" b="0"/>
                          </a:effectRef>
                          <a:fontRef idx="none"/>
                        </wps:style>
                        <wps:bodyPr/>
                      </wps:wsp>
                      <wps:wsp>
                        <wps:cNvPr id="37854" name="Rectangle 37854"/>
                        <wps:cNvSpPr/>
                        <wps:spPr>
                          <a:xfrm>
                            <a:off x="1162796" y="1165391"/>
                            <a:ext cx="51180" cy="313920"/>
                          </a:xfrm>
                          <a:prstGeom prst="rect">
                            <a:avLst/>
                          </a:prstGeom>
                          <a:ln>
                            <a:noFill/>
                          </a:ln>
                        </wps:spPr>
                        <wps:txbx>
                          <w:txbxContent>
                            <w:p w14:paraId="520C44D8" w14:textId="77777777" w:rsidR="00286247" w:rsidRDefault="00000000">
                              <w:pPr>
                                <w:spacing w:after="160" w:line="259" w:lineRule="auto"/>
                                <w:ind w:left="0" w:firstLine="0"/>
                                <w:jc w:val="left"/>
                              </w:pPr>
                              <w:r>
                                <w:rPr>
                                  <w:rFonts w:ascii="Calibri" w:eastAsia="Calibri" w:hAnsi="Calibri" w:cs="Calibri"/>
                                  <w:b/>
                                  <w:color w:val="914E8E"/>
                                  <w:sz w:val="30"/>
                                </w:rPr>
                                <w:t xml:space="preserve"> </w:t>
                              </w:r>
                            </w:p>
                          </w:txbxContent>
                        </wps:txbx>
                        <wps:bodyPr horzOverflow="overflow" vert="horz" lIns="0" tIns="0" rIns="0" bIns="0" rtlCol="0">
                          <a:noAutofit/>
                        </wps:bodyPr>
                      </wps:wsp>
                      <wps:wsp>
                        <wps:cNvPr id="37855" name="Rectangle 37855"/>
                        <wps:cNvSpPr/>
                        <wps:spPr>
                          <a:xfrm>
                            <a:off x="1439992" y="1165391"/>
                            <a:ext cx="51180" cy="313920"/>
                          </a:xfrm>
                          <a:prstGeom prst="rect">
                            <a:avLst/>
                          </a:prstGeom>
                          <a:ln>
                            <a:noFill/>
                          </a:ln>
                        </wps:spPr>
                        <wps:txbx>
                          <w:txbxContent>
                            <w:p w14:paraId="66974546" w14:textId="77777777" w:rsidR="00286247" w:rsidRDefault="00000000">
                              <w:pPr>
                                <w:spacing w:after="160" w:line="259" w:lineRule="auto"/>
                                <w:ind w:left="0" w:firstLine="0"/>
                                <w:jc w:val="left"/>
                              </w:pPr>
                              <w:r>
                                <w:rPr>
                                  <w:rFonts w:ascii="Calibri" w:eastAsia="Calibri" w:hAnsi="Calibri" w:cs="Calibri"/>
                                  <w:b/>
                                  <w:color w:val="914E8E"/>
                                  <w:sz w:val="3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295699" style="width:439.37pt;height:110.348pt;mso-position-horizontal-relative:char;mso-position-vertical-relative:line" coordsize="55799,14014">
                <v:shape id="Picture 384390" style="position:absolute;width:55839;height:9814;left:-38;top:-15;" filled="f">
                  <v:imagedata r:id="rId63"/>
                </v:shape>
                <v:rect id="Rectangle 4358" style="position:absolute;width:13426;height:3348;left:1820;top:592;" filled="f" stroked="f">
                  <v:textbox inset="0,0,0,0">
                    <w:txbxContent>
                      <w:p>
                        <w:pPr>
                          <w:spacing w:before="0" w:after="160" w:line="259" w:lineRule="auto"/>
                          <w:ind w:left="0" w:firstLine="0"/>
                          <w:jc w:val="left"/>
                        </w:pPr>
                        <w:r>
                          <w:rPr>
                            <w:rFonts w:cs="Calibri" w:hAnsi="Calibri" w:eastAsia="Calibri" w:ascii="Calibri"/>
                            <w:b w:val="1"/>
                            <w:color w:val="fffefd"/>
                            <w:spacing w:val="6"/>
                            <w:w w:val="108"/>
                            <w:sz w:val="32"/>
                          </w:rPr>
                          <w:t xml:space="preserve">CHƯƠNG</w:t>
                        </w:r>
                        <w:r>
                          <w:rPr>
                            <w:rFonts w:cs="Calibri" w:hAnsi="Calibri" w:eastAsia="Calibri" w:ascii="Calibri"/>
                            <w:b w:val="1"/>
                            <w:color w:val="fffefd"/>
                            <w:spacing w:val="-11"/>
                            <w:w w:val="108"/>
                            <w:sz w:val="32"/>
                          </w:rPr>
                          <w:t xml:space="preserve"> </w:t>
                        </w:r>
                        <w:r>
                          <w:rPr>
                            <w:rFonts w:cs="Calibri" w:hAnsi="Calibri" w:eastAsia="Calibri" w:ascii="Calibri"/>
                            <w:b w:val="1"/>
                            <w:color w:val="fffefd"/>
                            <w:spacing w:val="6"/>
                            <w:w w:val="108"/>
                            <w:sz w:val="32"/>
                          </w:rPr>
                          <w:t xml:space="preserve">2</w:t>
                        </w:r>
                      </w:p>
                    </w:txbxContent>
                  </v:textbox>
                </v:rect>
                <v:rect id="Rectangle 4359" style="position:absolute;width:21192;height:4548;left:7354;top:4254;" filled="f" stroked="f">
                  <v:textbox inset="0,0,0,0">
                    <w:txbxContent>
                      <w:p>
                        <w:pPr>
                          <w:spacing w:before="0" w:after="160" w:line="259" w:lineRule="auto"/>
                          <w:ind w:left="0" w:firstLine="0"/>
                          <w:jc w:val="left"/>
                        </w:pPr>
                        <w:r>
                          <w:rPr>
                            <w:rFonts w:cs="Calibri" w:hAnsi="Calibri" w:eastAsia="Calibri" w:ascii="Calibri"/>
                            <w:b w:val="1"/>
                            <w:color w:val="184b6e"/>
                            <w:spacing w:val="4"/>
                            <w:w w:val="84"/>
                            <w:sz w:val="44"/>
                          </w:rPr>
                          <w:t xml:space="preserve">CARBOHYDRATE</w:t>
                        </w:r>
                      </w:p>
                    </w:txbxContent>
                  </v:textbox>
                </v:rect>
                <v:shape id="Shape 4360" style="position:absolute;width:11564;height:2626;left:31;top:10879;" coordsize="1156449,262699" path="m108001,0l1048449,0c1156449,0,1156449,108001,1156449,108001l1156449,154699c1156449,262699,1048449,262699,1048449,262699l108001,262699c0,262699,0,154699,0,154699l0,108001c0,0,108001,0,108001,0x">
                  <v:stroke weight="0pt" endcap="flat" joinstyle="miter" miterlimit="10" on="false" color="#000000" opacity="0"/>
                  <v:fill on="true" color="#a9b8d8"/>
                </v:shape>
                <v:rect id="Rectangle 4361" style="position:absolute;width:10557;height:3331;left:1745;top:10981;" filled="f" stroked="f">
                  <v:textbox inset="0,0,0,0">
                    <w:txbxContent>
                      <w:p>
                        <w:pPr>
                          <w:spacing w:before="0" w:after="160" w:line="259" w:lineRule="auto"/>
                          <w:ind w:left="0" w:firstLine="0"/>
                          <w:jc w:val="left"/>
                        </w:pPr>
                        <w:r>
                          <w:rPr>
                            <w:rFonts w:cs="Calibri" w:hAnsi="Calibri" w:eastAsia="Calibri" w:ascii="Calibri"/>
                            <w:b w:val="1"/>
                            <w:spacing w:val="2"/>
                            <w:w w:val="117"/>
                            <w:sz w:val="30"/>
                          </w:rPr>
                          <w:t xml:space="preserve">BÀI</w:t>
                        </w:r>
                        <w:r>
                          <w:rPr>
                            <w:rFonts w:cs="Calibri" w:hAnsi="Calibri" w:eastAsia="Calibri" w:ascii="Calibri"/>
                            <w:b w:val="1"/>
                            <w:spacing w:val="12"/>
                            <w:w w:val="117"/>
                            <w:sz w:val="30"/>
                          </w:rPr>
                          <w:t xml:space="preserve"> </w:t>
                        </w:r>
                        <w:r>
                          <w:rPr>
                            <w:rFonts w:cs="Calibri" w:hAnsi="Calibri" w:eastAsia="Calibri" w:ascii="Calibri"/>
                            <w:b w:val="1"/>
                            <w:spacing w:val="2"/>
                            <w:w w:val="117"/>
                            <w:sz w:val="30"/>
                          </w:rPr>
                          <w:t xml:space="preserve">4</w:t>
                        </w:r>
                        <w:r>
                          <w:rPr>
                            <w:rFonts w:cs="Calibri" w:hAnsi="Calibri" w:eastAsia="Calibri" w:ascii="Calibri"/>
                            <w:b w:val="1"/>
                            <w:spacing w:val="12"/>
                            <w:w w:val="117"/>
                            <w:sz w:val="30"/>
                          </w:rPr>
                          <w:t xml:space="preserve"> </w:t>
                        </w:r>
                        <w:r>
                          <w:rPr>
                            <w:rFonts w:cs="Calibri" w:hAnsi="Calibri" w:eastAsia="Calibri" w:ascii="Calibri"/>
                            <w:b w:val="1"/>
                            <w:spacing w:val="2"/>
                            <w:w w:val="117"/>
                            <w:sz w:val="30"/>
                          </w:rPr>
                          <w:t xml:space="preserve">+</w:t>
                        </w:r>
                        <w:r>
                          <w:rPr>
                            <w:rFonts w:cs="Calibri" w:hAnsi="Calibri" w:eastAsia="Calibri" w:ascii="Calibri"/>
                            <w:b w:val="1"/>
                            <w:spacing w:val="12"/>
                            <w:w w:val="117"/>
                            <w:sz w:val="30"/>
                          </w:rPr>
                          <w:t xml:space="preserve"> </w:t>
                        </w:r>
                        <w:r>
                          <w:rPr>
                            <w:rFonts w:cs="Calibri" w:hAnsi="Calibri" w:eastAsia="Calibri" w:ascii="Calibri"/>
                            <w:b w:val="1"/>
                            <w:spacing w:val="2"/>
                            <w:w w:val="117"/>
                            <w:sz w:val="30"/>
                          </w:rPr>
                          <w:t xml:space="preserve">5</w:t>
                        </w:r>
                      </w:p>
                    </w:txbxContent>
                  </v:textbox>
                </v:rect>
                <v:shape id="Shape 4362" style="position:absolute;width:11564;height:2626;left:31;top:10879;" coordsize="1156449,262699" path="m108001,0c108001,0,0,0,0,108001l0,154699c0,154699,0,262699,108001,262699l1048449,262699c1048449,262699,1156449,262699,1156449,154699l1156449,108001c1156449,108001,1156449,0,1048449,0l108001,0x">
                  <v:stroke weight="0.5pt" endcap="flat" joinstyle="miter" miterlimit="10" on="true" color="#006051"/>
                  <v:fill on="false" color="#000000" opacity="0"/>
                </v:shape>
                <v:rect id="Rectangle 37854" style="position:absolute;width:511;height:3139;left:11627;top:11653;" filled="f" stroked="f">
                  <v:textbox inset="0,0,0,0">
                    <w:txbxContent>
                      <w:p>
                        <w:pPr>
                          <w:spacing w:before="0" w:after="160" w:line="259" w:lineRule="auto"/>
                          <w:ind w:left="0" w:firstLine="0"/>
                          <w:jc w:val="left"/>
                        </w:pPr>
                        <w:r>
                          <w:rPr>
                            <w:rFonts w:cs="Calibri" w:hAnsi="Calibri" w:eastAsia="Calibri" w:ascii="Calibri"/>
                            <w:b w:val="1"/>
                            <w:color w:val="914e8e"/>
                            <w:sz w:val="30"/>
                          </w:rPr>
                          <w:t xml:space="preserve"> </w:t>
                        </w:r>
                      </w:p>
                    </w:txbxContent>
                  </v:textbox>
                </v:rect>
                <v:rect id="Rectangle 37855" style="position:absolute;width:511;height:3139;left:14399;top:11653;" filled="f" stroked="f">
                  <v:textbox inset="0,0,0,0">
                    <w:txbxContent>
                      <w:p>
                        <w:pPr>
                          <w:spacing w:before="0" w:after="160" w:line="259" w:lineRule="auto"/>
                          <w:ind w:left="0" w:firstLine="0"/>
                          <w:jc w:val="left"/>
                        </w:pPr>
                        <w:r>
                          <w:rPr>
                            <w:rFonts w:cs="Calibri" w:hAnsi="Calibri" w:eastAsia="Calibri" w:ascii="Calibri"/>
                            <w:b w:val="1"/>
                            <w:color w:val="914e8e"/>
                            <w:sz w:val="30"/>
                          </w:rPr>
                          <w:t xml:space="preserve"> </w:t>
                        </w:r>
                      </w:p>
                    </w:txbxContent>
                  </v:textbox>
                </v:rect>
              </v:group>
            </w:pict>
          </mc:Fallback>
        </mc:AlternateContent>
      </w:r>
      <w:r>
        <w:t xml:space="preserve">GIỚI THIỆU VỀ CARBOHYDRATE  </w:t>
      </w:r>
      <w:r>
        <w:tab/>
        <w:t xml:space="preserve"> </w:t>
      </w:r>
      <w:r>
        <w:tab/>
        <w:t xml:space="preserve">GLUCOSE VÀ FRUCTOSE </w:t>
      </w:r>
      <w:r>
        <w:rPr>
          <w:rFonts w:ascii="Segoe UI Symbol" w:eastAsia="Segoe UI Symbol" w:hAnsi="Segoe UI Symbol" w:cs="Segoe UI Symbol"/>
          <w:b w:val="0"/>
          <w:sz w:val="46"/>
          <w:vertAlign w:val="subscript"/>
        </w:rPr>
        <w:t>•</w:t>
      </w:r>
      <w:r>
        <w:t xml:space="preserve"> SACCHAROSE VÀ MALTOSE</w:t>
      </w:r>
    </w:p>
    <w:p w14:paraId="08170566" w14:textId="77777777" w:rsidR="00286247" w:rsidRDefault="00000000">
      <w:pPr>
        <w:spacing w:after="83" w:line="262" w:lineRule="auto"/>
        <w:ind w:left="1344" w:right="1449"/>
        <w:jc w:val="center"/>
      </w:pPr>
      <w:r>
        <w:t>(Thời gian thực hiện: 3 tiết)</w:t>
      </w:r>
    </w:p>
    <w:p w14:paraId="7636D7DE" w14:textId="77777777" w:rsidR="00286247" w:rsidRDefault="00000000">
      <w:pPr>
        <w:pStyle w:val="Heading2"/>
        <w:spacing w:after="34"/>
        <w:ind w:left="13"/>
      </w:pPr>
      <w:r>
        <w:t>I.  MỤC TIÊU</w:t>
      </w:r>
    </w:p>
    <w:p w14:paraId="31045A3B" w14:textId="77777777" w:rsidR="00286247" w:rsidRDefault="00000000">
      <w:pPr>
        <w:pStyle w:val="Heading3"/>
        <w:ind w:left="-5" w:right="402"/>
      </w:pPr>
      <w:r>
        <w:t>1. Kiến thức</w:t>
      </w:r>
    </w:p>
    <w:p w14:paraId="0F066992" w14:textId="77777777" w:rsidR="00286247" w:rsidRDefault="00000000">
      <w:pPr>
        <w:numPr>
          <w:ilvl w:val="0"/>
          <w:numId w:val="67"/>
        </w:numPr>
        <w:ind w:right="2" w:hanging="187"/>
      </w:pPr>
      <w:r>
        <w:t>Nêu được khái niệm, cách phân loại carbohydrate, trạng thái tự nhiên của glucose, fructose.</w:t>
      </w:r>
    </w:p>
    <w:p w14:paraId="040CBB3E" w14:textId="77777777" w:rsidR="00286247" w:rsidRDefault="00000000">
      <w:pPr>
        <w:numPr>
          <w:ilvl w:val="0"/>
          <w:numId w:val="67"/>
        </w:numPr>
        <w:ind w:right="2" w:hanging="187"/>
      </w:pPr>
      <w:r>
        <w:t>Viết được công thức cấu tạo dạng mạch hở, dạng mạch vòng và gọi được tên của glucose, fructose.</w:t>
      </w:r>
    </w:p>
    <w:p w14:paraId="7777EBA6" w14:textId="77777777" w:rsidR="00286247" w:rsidRDefault="00000000">
      <w:pPr>
        <w:numPr>
          <w:ilvl w:val="0"/>
          <w:numId w:val="67"/>
        </w:numPr>
        <w:ind w:right="2" w:hanging="187"/>
      </w:pPr>
      <w:r>
        <w:t xml:space="preserve">Trình bày được tính chất hoá học cơ bản của glucose và fructose (phản ứng với copper(II) hydroxide, nước bromine, thuốc thử Tollens, phản ứng lên men của glucose, phản ứng riêng của nhóm –OH hemiacetal khi glucose ở dạng mạch vòng). </w:t>
      </w:r>
    </w:p>
    <w:p w14:paraId="4E982D00" w14:textId="77777777" w:rsidR="00286247" w:rsidRDefault="00000000">
      <w:pPr>
        <w:numPr>
          <w:ilvl w:val="0"/>
          <w:numId w:val="67"/>
        </w:numPr>
        <w:ind w:right="2" w:hanging="187"/>
      </w:pPr>
      <w:r>
        <w:t>Trình bày được ứng dụng của glucose, fructose.</w:t>
      </w:r>
    </w:p>
    <w:p w14:paraId="3F032FD8" w14:textId="77777777" w:rsidR="00286247" w:rsidRDefault="00000000">
      <w:pPr>
        <w:numPr>
          <w:ilvl w:val="0"/>
          <w:numId w:val="67"/>
        </w:numPr>
        <w:ind w:right="2" w:hanging="187"/>
      </w:pPr>
      <w:r>
        <w:t xml:space="preserve">Viết được công thức cấu tạo và gọi được tên của saccharose, maltose. </w:t>
      </w:r>
    </w:p>
    <w:p w14:paraId="784F38F2" w14:textId="77777777" w:rsidR="00286247" w:rsidRDefault="00000000">
      <w:pPr>
        <w:numPr>
          <w:ilvl w:val="0"/>
          <w:numId w:val="67"/>
        </w:numPr>
        <w:ind w:right="2" w:hanging="187"/>
      </w:pPr>
      <w:r>
        <w:t xml:space="preserve">Trình bày được tính chất hoá học cơ bản của saccharose (phản ứng với copper(II) hydroxide, phản ứng thuỷ phân). </w:t>
      </w:r>
    </w:p>
    <w:p w14:paraId="1248A70F" w14:textId="77777777" w:rsidR="00286247" w:rsidRDefault="00000000">
      <w:pPr>
        <w:numPr>
          <w:ilvl w:val="0"/>
          <w:numId w:val="67"/>
        </w:numPr>
        <w:spacing w:after="165"/>
        <w:ind w:right="2" w:hanging="187"/>
      </w:pPr>
      <w:r>
        <w:t>Nêu được trạng thái tự nhiên và trình bày được ứng dụng của saccharose, maltose.</w:t>
      </w:r>
    </w:p>
    <w:p w14:paraId="083DA9C4" w14:textId="77777777" w:rsidR="00286247" w:rsidRDefault="00000000">
      <w:pPr>
        <w:pStyle w:val="Heading3"/>
        <w:ind w:left="-5" w:right="402"/>
      </w:pPr>
      <w:r>
        <w:t>2. Về năng lực</w:t>
      </w:r>
    </w:p>
    <w:p w14:paraId="40A68A56" w14:textId="77777777" w:rsidR="00286247" w:rsidRDefault="00000000">
      <w:pPr>
        <w:numPr>
          <w:ilvl w:val="0"/>
          <w:numId w:val="68"/>
        </w:numPr>
        <w:ind w:right="58"/>
      </w:pPr>
      <w:r>
        <w:t>Thực hiện được (hoặc quan sát video) thí nghiệm về phản ứng của glucose (với copper(II) hydroxide, nước bromine, thuốc thử Tollens), mô tả các hiện tượng thí nghiệm và giải thích.</w:t>
      </w:r>
    </w:p>
    <w:p w14:paraId="5015DFAE" w14:textId="77777777" w:rsidR="00286247" w:rsidRDefault="00000000">
      <w:pPr>
        <w:numPr>
          <w:ilvl w:val="0"/>
          <w:numId w:val="68"/>
        </w:numPr>
        <w:spacing w:after="164"/>
        <w:ind w:right="58"/>
      </w:pPr>
      <w:r>
        <w:t xml:space="preserve">Thực hiện được (hoặc quan sát video) thí nghiệm về phản ứng của saccharose (phản ứng với copper(II) hydroxide). </w:t>
      </w:r>
    </w:p>
    <w:p w14:paraId="7232F943" w14:textId="77777777" w:rsidR="00286247" w:rsidRDefault="00000000">
      <w:pPr>
        <w:pStyle w:val="Heading3"/>
        <w:ind w:left="-5" w:right="402"/>
      </w:pPr>
      <w:r>
        <w:t>3. Về phẩm chất</w:t>
      </w:r>
    </w:p>
    <w:p w14:paraId="2891847D" w14:textId="77777777" w:rsidR="00286247" w:rsidRDefault="00000000">
      <w:pPr>
        <w:numPr>
          <w:ilvl w:val="0"/>
          <w:numId w:val="69"/>
        </w:numPr>
        <w:ind w:right="2"/>
      </w:pPr>
      <w:r>
        <w:t>Khám phá được nguồn dinh dưỡng carbohydrate tích trữ trong các loại hạt ngũ cốc, hoa, quả, khơi dậy lòng yêu thiên nhiên.</w:t>
      </w:r>
    </w:p>
    <w:p w14:paraId="719480B4" w14:textId="77777777" w:rsidR="00286247" w:rsidRDefault="00000000">
      <w:pPr>
        <w:numPr>
          <w:ilvl w:val="0"/>
          <w:numId w:val="69"/>
        </w:numPr>
        <w:ind w:right="2"/>
      </w:pPr>
      <w:r>
        <w:lastRenderedPageBreak/>
        <w:t>Sử dụng hợp lí các sản phẩm chứa đường để vừa đảm bảo dinh dưỡng và vừa tốt cho sức khoẻ.</w:t>
      </w:r>
    </w:p>
    <w:p w14:paraId="691A7CAA" w14:textId="77777777" w:rsidR="00286247" w:rsidRDefault="00000000">
      <w:pPr>
        <w:pStyle w:val="Heading2"/>
        <w:ind w:left="111"/>
      </w:pPr>
      <w:r>
        <w:t>II.  THIẾT BỊ DẠY HỌC VÀ HỌC LIỆU</w:t>
      </w:r>
    </w:p>
    <w:p w14:paraId="382D6897" w14:textId="77777777" w:rsidR="00286247" w:rsidRDefault="00000000">
      <w:pPr>
        <w:numPr>
          <w:ilvl w:val="0"/>
          <w:numId w:val="70"/>
        </w:numPr>
        <w:ind w:right="2"/>
      </w:pPr>
      <w:r>
        <w:t>Hình ảnh công thức cấu tạo các carbohydrate; lương thực, thực phẩm có chứa carbohydrate.</w:t>
      </w:r>
    </w:p>
    <w:p w14:paraId="411232BC" w14:textId="77777777" w:rsidR="00286247" w:rsidRDefault="00000000">
      <w:pPr>
        <w:numPr>
          <w:ilvl w:val="0"/>
          <w:numId w:val="70"/>
        </w:numPr>
        <w:spacing w:after="187"/>
        <w:ind w:right="2"/>
      </w:pPr>
      <w:r>
        <w:t>Hoá chất và dụng cụ (hoặc video) của các thí nghiệm: phản ứng của glucose với copper(II) hydroxide, nước bromine, thuốc thử Tollens; phản ứng của saccharose với copper(II) hydroxide.</w:t>
      </w:r>
    </w:p>
    <w:p w14:paraId="723133E1" w14:textId="77777777" w:rsidR="00286247" w:rsidRDefault="00000000">
      <w:pPr>
        <w:pStyle w:val="Heading2"/>
        <w:spacing w:after="147"/>
        <w:ind w:left="111"/>
      </w:pPr>
      <w:r>
        <w:t>III.  TIẾN TRÌNH DẠY HỌC</w:t>
      </w:r>
    </w:p>
    <w:p w14:paraId="64A039EB" w14:textId="77777777" w:rsidR="00286247" w:rsidRDefault="00000000">
      <w:pPr>
        <w:pStyle w:val="Heading3"/>
        <w:ind w:right="402"/>
      </w:pPr>
      <w:r>
        <w:t>1. Hoạt động 1: Mở đầu</w:t>
      </w:r>
    </w:p>
    <w:p w14:paraId="71DADDE2" w14:textId="77777777" w:rsidR="00286247" w:rsidRDefault="00000000">
      <w:pPr>
        <w:spacing w:after="79" w:line="259" w:lineRule="auto"/>
        <w:ind w:left="123" w:right="6542"/>
        <w:jc w:val="left"/>
      </w:pPr>
      <w:r>
        <w:rPr>
          <w:rFonts w:ascii="Calibri" w:eastAsia="Calibri" w:hAnsi="Calibri" w:cs="Calibri"/>
          <w:b/>
          <w:i/>
          <w:color w:val="0BACB1"/>
        </w:rPr>
        <w:t>1.1. Mục tiêu</w:t>
      </w:r>
    </w:p>
    <w:p w14:paraId="747F2E6B" w14:textId="77777777" w:rsidR="00286247" w:rsidRDefault="00000000">
      <w:pPr>
        <w:numPr>
          <w:ilvl w:val="0"/>
          <w:numId w:val="71"/>
        </w:numPr>
        <w:ind w:right="2"/>
      </w:pPr>
      <w:r>
        <w:t>Huy động được vốn hiểu biết, kĩ năng có sẵn của học sinh (về alcohol, aldehyde, carboxylic acid, phản ứng ester hoá,…) để chuẩn bị cho học bài mới; học sinh cảm thấy vấn đề sắp học rất gần gũi với mình.</w:t>
      </w:r>
    </w:p>
    <w:p w14:paraId="4E24C0DF" w14:textId="77777777" w:rsidR="00286247" w:rsidRDefault="00000000">
      <w:pPr>
        <w:numPr>
          <w:ilvl w:val="0"/>
          <w:numId w:val="71"/>
        </w:numPr>
        <w:ind w:right="2"/>
      </w:pPr>
      <w:r>
        <w:t>Kích thích sự tò mò, khơi dậy hứng thú của học sinh về chủ đề sẽ học; tạo không khí lớp học sôi nổi, chờ đợi, thích thú.</w:t>
      </w:r>
    </w:p>
    <w:p w14:paraId="73080A8B" w14:textId="77777777" w:rsidR="00286247" w:rsidRDefault="00000000">
      <w:pPr>
        <w:numPr>
          <w:ilvl w:val="0"/>
          <w:numId w:val="71"/>
        </w:numPr>
        <w:ind w:right="2"/>
      </w:pPr>
      <w:r>
        <w:t>Học sinh trải nghiệm qua tình huống có vấn đề, trong đó chứa đựng những nội dung kiến thức, những kĩ năng để phát triển phẩm chất, năng lực mới.</w:t>
      </w:r>
    </w:p>
    <w:p w14:paraId="1689670B" w14:textId="77777777" w:rsidR="00286247" w:rsidRDefault="00000000">
      <w:pPr>
        <w:numPr>
          <w:ilvl w:val="1"/>
          <w:numId w:val="72"/>
        </w:numPr>
        <w:spacing w:after="79" w:line="259" w:lineRule="auto"/>
        <w:ind w:right="6542" w:hanging="424"/>
        <w:jc w:val="left"/>
      </w:pPr>
      <w:r>
        <w:rPr>
          <w:rFonts w:ascii="Calibri" w:eastAsia="Calibri" w:hAnsi="Calibri" w:cs="Calibri"/>
          <w:b/>
          <w:i/>
          <w:color w:val="0BACB1"/>
        </w:rPr>
        <w:t>Nội dung</w:t>
      </w:r>
    </w:p>
    <w:p w14:paraId="3042BDE1" w14:textId="77777777" w:rsidR="00286247" w:rsidRDefault="00000000">
      <w:pPr>
        <w:spacing w:after="0"/>
        <w:ind w:left="407" w:right="2"/>
      </w:pPr>
      <w:r>
        <w:t>Giáo viên tổ chức cho học sinh trả lời câu hỏi để tìm các từ hàng ngang, sau đó tìm từ chìa khoá.</w:t>
      </w:r>
    </w:p>
    <w:p w14:paraId="0B7B3303" w14:textId="77777777" w:rsidR="00286247" w:rsidRDefault="00000000">
      <w:pPr>
        <w:spacing w:after="54" w:line="259" w:lineRule="auto"/>
        <w:ind w:left="788" w:firstLine="0"/>
        <w:jc w:val="left"/>
      </w:pPr>
      <w:r>
        <w:rPr>
          <w:rFonts w:ascii="Calibri" w:eastAsia="Calibri" w:hAnsi="Calibri" w:cs="Calibri"/>
          <w:noProof/>
          <w:color w:val="000000"/>
          <w:sz w:val="22"/>
        </w:rPr>
        <mc:AlternateContent>
          <mc:Choice Requires="wpg">
            <w:drawing>
              <wp:inline distT="0" distB="0" distL="0" distR="0" wp14:anchorId="2A4B3E0C" wp14:editId="239813A0">
                <wp:extent cx="3874472" cy="2153021"/>
                <wp:effectExtent l="0" t="0" r="0" b="0"/>
                <wp:docPr id="294694" name="Group 294694"/>
                <wp:cNvGraphicFramePr/>
                <a:graphic xmlns:a="http://schemas.openxmlformats.org/drawingml/2006/main">
                  <a:graphicData uri="http://schemas.microsoft.com/office/word/2010/wordprocessingGroup">
                    <wpg:wgp>
                      <wpg:cNvGrpSpPr/>
                      <wpg:grpSpPr>
                        <a:xfrm>
                          <a:off x="0" y="0"/>
                          <a:ext cx="3874472" cy="2153021"/>
                          <a:chOff x="0" y="0"/>
                          <a:chExt cx="3874472" cy="2153021"/>
                        </a:xfrm>
                      </wpg:grpSpPr>
                      <wps:wsp>
                        <wps:cNvPr id="4430" name="Shape 4430"/>
                        <wps:cNvSpPr/>
                        <wps:spPr>
                          <a:xfrm>
                            <a:off x="1530684" y="2"/>
                            <a:ext cx="539750" cy="2153018"/>
                          </a:xfrm>
                          <a:custGeom>
                            <a:avLst/>
                            <a:gdLst/>
                            <a:ahLst/>
                            <a:cxnLst/>
                            <a:rect l="0" t="0" r="0" b="0"/>
                            <a:pathLst>
                              <a:path w="539750" h="2153018">
                                <a:moveTo>
                                  <a:pt x="0" y="0"/>
                                </a:moveTo>
                                <a:lnTo>
                                  <a:pt x="539750" y="0"/>
                                </a:lnTo>
                                <a:lnTo>
                                  <a:pt x="539750" y="430606"/>
                                </a:lnTo>
                                <a:lnTo>
                                  <a:pt x="539750" y="861200"/>
                                </a:lnTo>
                                <a:lnTo>
                                  <a:pt x="539750" y="861213"/>
                                </a:lnTo>
                                <a:lnTo>
                                  <a:pt x="539750" y="1291806"/>
                                </a:lnTo>
                                <a:lnTo>
                                  <a:pt x="539750" y="1722412"/>
                                </a:lnTo>
                                <a:lnTo>
                                  <a:pt x="539750" y="2153018"/>
                                </a:lnTo>
                                <a:lnTo>
                                  <a:pt x="0" y="2153018"/>
                                </a:lnTo>
                                <a:lnTo>
                                  <a:pt x="0" y="1722412"/>
                                </a:lnTo>
                                <a:lnTo>
                                  <a:pt x="0" y="1291806"/>
                                </a:lnTo>
                                <a:lnTo>
                                  <a:pt x="0" y="861213"/>
                                </a:lnTo>
                                <a:lnTo>
                                  <a:pt x="0" y="861200"/>
                                </a:lnTo>
                                <a:lnTo>
                                  <a:pt x="0" y="430606"/>
                                </a:lnTo>
                                <a:lnTo>
                                  <a:pt x="0" y="0"/>
                                </a:ln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4431" name="Shape 4431"/>
                        <wps:cNvSpPr/>
                        <wps:spPr>
                          <a:xfrm>
                            <a:off x="176865" y="0"/>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32" name="Shape 4432"/>
                        <wps:cNvSpPr/>
                        <wps:spPr>
                          <a:xfrm>
                            <a:off x="630255" y="0"/>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33" name="Shape 4433"/>
                        <wps:cNvSpPr/>
                        <wps:spPr>
                          <a:xfrm>
                            <a:off x="1080470" y="0"/>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34" name="Shape 4434"/>
                        <wps:cNvSpPr/>
                        <wps:spPr>
                          <a:xfrm>
                            <a:off x="1530687" y="0"/>
                            <a:ext cx="539750" cy="0"/>
                          </a:xfrm>
                          <a:custGeom>
                            <a:avLst/>
                            <a:gdLst/>
                            <a:ahLst/>
                            <a:cxnLst/>
                            <a:rect l="0" t="0" r="0" b="0"/>
                            <a:pathLst>
                              <a:path w="539750">
                                <a:moveTo>
                                  <a:pt x="0" y="0"/>
                                </a:moveTo>
                                <a:lnTo>
                                  <a:pt x="53975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35" name="Shape 4435"/>
                        <wps:cNvSpPr/>
                        <wps:spPr>
                          <a:xfrm>
                            <a:off x="2070437" y="0"/>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36" name="Shape 4436"/>
                        <wps:cNvSpPr/>
                        <wps:spPr>
                          <a:xfrm>
                            <a:off x="2520651" y="0"/>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37" name="Shape 4437"/>
                        <wps:cNvSpPr/>
                        <wps:spPr>
                          <a:xfrm>
                            <a:off x="2970865" y="0"/>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38" name="Shape 4438"/>
                        <wps:cNvSpPr/>
                        <wps:spPr>
                          <a:xfrm>
                            <a:off x="180040" y="3172"/>
                            <a:ext cx="0" cy="424256"/>
                          </a:xfrm>
                          <a:custGeom>
                            <a:avLst/>
                            <a:gdLst/>
                            <a:ahLst/>
                            <a:cxnLst/>
                            <a:rect l="0" t="0" r="0" b="0"/>
                            <a:pathLst>
                              <a:path h="424256">
                                <a:moveTo>
                                  <a:pt x="0" y="42425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39" name="Shape 4439"/>
                        <wps:cNvSpPr/>
                        <wps:spPr>
                          <a:xfrm>
                            <a:off x="630255" y="3172"/>
                            <a:ext cx="0" cy="424256"/>
                          </a:xfrm>
                          <a:custGeom>
                            <a:avLst/>
                            <a:gdLst/>
                            <a:ahLst/>
                            <a:cxnLst/>
                            <a:rect l="0" t="0" r="0" b="0"/>
                            <a:pathLst>
                              <a:path h="424256">
                                <a:moveTo>
                                  <a:pt x="0" y="42425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40" name="Shape 4440"/>
                        <wps:cNvSpPr/>
                        <wps:spPr>
                          <a:xfrm>
                            <a:off x="1080470" y="3172"/>
                            <a:ext cx="0" cy="424256"/>
                          </a:xfrm>
                          <a:custGeom>
                            <a:avLst/>
                            <a:gdLst/>
                            <a:ahLst/>
                            <a:cxnLst/>
                            <a:rect l="0" t="0" r="0" b="0"/>
                            <a:pathLst>
                              <a:path h="424256">
                                <a:moveTo>
                                  <a:pt x="0" y="42425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41" name="Shape 4441"/>
                        <wps:cNvSpPr/>
                        <wps:spPr>
                          <a:xfrm>
                            <a:off x="1530687" y="3172"/>
                            <a:ext cx="0" cy="424256"/>
                          </a:xfrm>
                          <a:custGeom>
                            <a:avLst/>
                            <a:gdLst/>
                            <a:ahLst/>
                            <a:cxnLst/>
                            <a:rect l="0" t="0" r="0" b="0"/>
                            <a:pathLst>
                              <a:path h="424256">
                                <a:moveTo>
                                  <a:pt x="0" y="42425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42" name="Shape 4442"/>
                        <wps:cNvSpPr/>
                        <wps:spPr>
                          <a:xfrm>
                            <a:off x="2070437" y="3172"/>
                            <a:ext cx="0" cy="424256"/>
                          </a:xfrm>
                          <a:custGeom>
                            <a:avLst/>
                            <a:gdLst/>
                            <a:ahLst/>
                            <a:cxnLst/>
                            <a:rect l="0" t="0" r="0" b="0"/>
                            <a:pathLst>
                              <a:path h="424256">
                                <a:moveTo>
                                  <a:pt x="0" y="42425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43" name="Shape 4443"/>
                        <wps:cNvSpPr/>
                        <wps:spPr>
                          <a:xfrm>
                            <a:off x="2520651" y="3172"/>
                            <a:ext cx="0" cy="424256"/>
                          </a:xfrm>
                          <a:custGeom>
                            <a:avLst/>
                            <a:gdLst/>
                            <a:ahLst/>
                            <a:cxnLst/>
                            <a:rect l="0" t="0" r="0" b="0"/>
                            <a:pathLst>
                              <a:path h="424256">
                                <a:moveTo>
                                  <a:pt x="0" y="42425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44" name="Shape 4444"/>
                        <wps:cNvSpPr/>
                        <wps:spPr>
                          <a:xfrm>
                            <a:off x="2970865" y="3172"/>
                            <a:ext cx="0" cy="424256"/>
                          </a:xfrm>
                          <a:custGeom>
                            <a:avLst/>
                            <a:gdLst/>
                            <a:ahLst/>
                            <a:cxnLst/>
                            <a:rect l="0" t="0" r="0" b="0"/>
                            <a:pathLst>
                              <a:path h="424256">
                                <a:moveTo>
                                  <a:pt x="0" y="42425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45" name="Shape 4445"/>
                        <wps:cNvSpPr/>
                        <wps:spPr>
                          <a:xfrm>
                            <a:off x="3421082" y="3172"/>
                            <a:ext cx="0" cy="424256"/>
                          </a:xfrm>
                          <a:custGeom>
                            <a:avLst/>
                            <a:gdLst/>
                            <a:ahLst/>
                            <a:cxnLst/>
                            <a:rect l="0" t="0" r="0" b="0"/>
                            <a:pathLst>
                              <a:path h="424256">
                                <a:moveTo>
                                  <a:pt x="0" y="42425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46" name="Shape 4446"/>
                        <wps:cNvSpPr/>
                        <wps:spPr>
                          <a:xfrm>
                            <a:off x="1080470" y="433775"/>
                            <a:ext cx="0" cy="424256"/>
                          </a:xfrm>
                          <a:custGeom>
                            <a:avLst/>
                            <a:gdLst/>
                            <a:ahLst/>
                            <a:cxnLst/>
                            <a:rect l="0" t="0" r="0" b="0"/>
                            <a:pathLst>
                              <a:path h="424256">
                                <a:moveTo>
                                  <a:pt x="0" y="42425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47" name="Shape 4447"/>
                        <wps:cNvSpPr/>
                        <wps:spPr>
                          <a:xfrm>
                            <a:off x="1530687" y="433775"/>
                            <a:ext cx="0" cy="424256"/>
                          </a:xfrm>
                          <a:custGeom>
                            <a:avLst/>
                            <a:gdLst/>
                            <a:ahLst/>
                            <a:cxnLst/>
                            <a:rect l="0" t="0" r="0" b="0"/>
                            <a:pathLst>
                              <a:path h="424256">
                                <a:moveTo>
                                  <a:pt x="0" y="42425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48" name="Shape 4448"/>
                        <wps:cNvSpPr/>
                        <wps:spPr>
                          <a:xfrm>
                            <a:off x="2070437" y="433775"/>
                            <a:ext cx="0" cy="424256"/>
                          </a:xfrm>
                          <a:custGeom>
                            <a:avLst/>
                            <a:gdLst/>
                            <a:ahLst/>
                            <a:cxnLst/>
                            <a:rect l="0" t="0" r="0" b="0"/>
                            <a:pathLst>
                              <a:path h="424256">
                                <a:moveTo>
                                  <a:pt x="0" y="42425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49" name="Shape 4449"/>
                        <wps:cNvSpPr/>
                        <wps:spPr>
                          <a:xfrm>
                            <a:off x="2520651" y="433775"/>
                            <a:ext cx="0" cy="424256"/>
                          </a:xfrm>
                          <a:custGeom>
                            <a:avLst/>
                            <a:gdLst/>
                            <a:ahLst/>
                            <a:cxnLst/>
                            <a:rect l="0" t="0" r="0" b="0"/>
                            <a:pathLst>
                              <a:path h="424256">
                                <a:moveTo>
                                  <a:pt x="0" y="42425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50" name="Shape 4450"/>
                        <wps:cNvSpPr/>
                        <wps:spPr>
                          <a:xfrm>
                            <a:off x="176865" y="430604"/>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51" name="Shape 4451"/>
                        <wps:cNvSpPr/>
                        <wps:spPr>
                          <a:xfrm>
                            <a:off x="630255" y="430604"/>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52" name="Shape 4452"/>
                        <wps:cNvSpPr/>
                        <wps:spPr>
                          <a:xfrm>
                            <a:off x="1080470" y="430604"/>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53" name="Shape 4453"/>
                        <wps:cNvSpPr/>
                        <wps:spPr>
                          <a:xfrm>
                            <a:off x="1530687" y="430604"/>
                            <a:ext cx="539750" cy="0"/>
                          </a:xfrm>
                          <a:custGeom>
                            <a:avLst/>
                            <a:gdLst/>
                            <a:ahLst/>
                            <a:cxnLst/>
                            <a:rect l="0" t="0" r="0" b="0"/>
                            <a:pathLst>
                              <a:path w="539750">
                                <a:moveTo>
                                  <a:pt x="0" y="0"/>
                                </a:moveTo>
                                <a:lnTo>
                                  <a:pt x="53975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54" name="Shape 4454"/>
                        <wps:cNvSpPr/>
                        <wps:spPr>
                          <a:xfrm>
                            <a:off x="2070437" y="430604"/>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55" name="Shape 4455"/>
                        <wps:cNvSpPr/>
                        <wps:spPr>
                          <a:xfrm>
                            <a:off x="2520651" y="430604"/>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56" name="Shape 4456"/>
                        <wps:cNvSpPr/>
                        <wps:spPr>
                          <a:xfrm>
                            <a:off x="2970865" y="430604"/>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57" name="Shape 4457"/>
                        <wps:cNvSpPr/>
                        <wps:spPr>
                          <a:xfrm>
                            <a:off x="627080" y="861206"/>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58" name="Shape 4458"/>
                        <wps:cNvSpPr/>
                        <wps:spPr>
                          <a:xfrm>
                            <a:off x="1080470" y="861206"/>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59" name="Shape 4459"/>
                        <wps:cNvSpPr/>
                        <wps:spPr>
                          <a:xfrm>
                            <a:off x="1530687" y="861206"/>
                            <a:ext cx="539750" cy="0"/>
                          </a:xfrm>
                          <a:custGeom>
                            <a:avLst/>
                            <a:gdLst/>
                            <a:ahLst/>
                            <a:cxnLst/>
                            <a:rect l="0" t="0" r="0" b="0"/>
                            <a:pathLst>
                              <a:path w="539750">
                                <a:moveTo>
                                  <a:pt x="0" y="0"/>
                                </a:moveTo>
                                <a:lnTo>
                                  <a:pt x="53975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60" name="Shape 4460"/>
                        <wps:cNvSpPr/>
                        <wps:spPr>
                          <a:xfrm>
                            <a:off x="2070437" y="861206"/>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61" name="Shape 4461"/>
                        <wps:cNvSpPr/>
                        <wps:spPr>
                          <a:xfrm>
                            <a:off x="2520651" y="861206"/>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62" name="Shape 4462"/>
                        <wps:cNvSpPr/>
                        <wps:spPr>
                          <a:xfrm>
                            <a:off x="2970865" y="861206"/>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63" name="Shape 4463"/>
                        <wps:cNvSpPr/>
                        <wps:spPr>
                          <a:xfrm>
                            <a:off x="3421082" y="861206"/>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64" name="Shape 4464"/>
                        <wps:cNvSpPr/>
                        <wps:spPr>
                          <a:xfrm>
                            <a:off x="630255" y="864378"/>
                            <a:ext cx="0" cy="424256"/>
                          </a:xfrm>
                          <a:custGeom>
                            <a:avLst/>
                            <a:gdLst/>
                            <a:ahLst/>
                            <a:cxnLst/>
                            <a:rect l="0" t="0" r="0" b="0"/>
                            <a:pathLst>
                              <a:path h="424256">
                                <a:moveTo>
                                  <a:pt x="0" y="42425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65" name="Shape 4465"/>
                        <wps:cNvSpPr/>
                        <wps:spPr>
                          <a:xfrm>
                            <a:off x="1080470" y="864378"/>
                            <a:ext cx="0" cy="424256"/>
                          </a:xfrm>
                          <a:custGeom>
                            <a:avLst/>
                            <a:gdLst/>
                            <a:ahLst/>
                            <a:cxnLst/>
                            <a:rect l="0" t="0" r="0" b="0"/>
                            <a:pathLst>
                              <a:path h="424256">
                                <a:moveTo>
                                  <a:pt x="0" y="42425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66" name="Shape 4466"/>
                        <wps:cNvSpPr/>
                        <wps:spPr>
                          <a:xfrm>
                            <a:off x="1530687" y="864378"/>
                            <a:ext cx="0" cy="424256"/>
                          </a:xfrm>
                          <a:custGeom>
                            <a:avLst/>
                            <a:gdLst/>
                            <a:ahLst/>
                            <a:cxnLst/>
                            <a:rect l="0" t="0" r="0" b="0"/>
                            <a:pathLst>
                              <a:path h="424256">
                                <a:moveTo>
                                  <a:pt x="0" y="42425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67" name="Shape 4467"/>
                        <wps:cNvSpPr/>
                        <wps:spPr>
                          <a:xfrm>
                            <a:off x="2070437" y="864378"/>
                            <a:ext cx="0" cy="424256"/>
                          </a:xfrm>
                          <a:custGeom>
                            <a:avLst/>
                            <a:gdLst/>
                            <a:ahLst/>
                            <a:cxnLst/>
                            <a:rect l="0" t="0" r="0" b="0"/>
                            <a:pathLst>
                              <a:path h="424256">
                                <a:moveTo>
                                  <a:pt x="0" y="42425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68" name="Shape 4468"/>
                        <wps:cNvSpPr/>
                        <wps:spPr>
                          <a:xfrm>
                            <a:off x="2520651" y="864378"/>
                            <a:ext cx="0" cy="424256"/>
                          </a:xfrm>
                          <a:custGeom>
                            <a:avLst/>
                            <a:gdLst/>
                            <a:ahLst/>
                            <a:cxnLst/>
                            <a:rect l="0" t="0" r="0" b="0"/>
                            <a:pathLst>
                              <a:path h="424256">
                                <a:moveTo>
                                  <a:pt x="0" y="42425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69" name="Shape 4469"/>
                        <wps:cNvSpPr/>
                        <wps:spPr>
                          <a:xfrm>
                            <a:off x="2970865" y="864378"/>
                            <a:ext cx="0" cy="424256"/>
                          </a:xfrm>
                          <a:custGeom>
                            <a:avLst/>
                            <a:gdLst/>
                            <a:ahLst/>
                            <a:cxnLst/>
                            <a:rect l="0" t="0" r="0" b="0"/>
                            <a:pathLst>
                              <a:path h="424256">
                                <a:moveTo>
                                  <a:pt x="0" y="42425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70" name="Shape 4470"/>
                        <wps:cNvSpPr/>
                        <wps:spPr>
                          <a:xfrm>
                            <a:off x="3421082" y="864378"/>
                            <a:ext cx="0" cy="424256"/>
                          </a:xfrm>
                          <a:custGeom>
                            <a:avLst/>
                            <a:gdLst/>
                            <a:ahLst/>
                            <a:cxnLst/>
                            <a:rect l="0" t="0" r="0" b="0"/>
                            <a:pathLst>
                              <a:path h="424256">
                                <a:moveTo>
                                  <a:pt x="0" y="42425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71" name="Shape 4471"/>
                        <wps:cNvSpPr/>
                        <wps:spPr>
                          <a:xfrm>
                            <a:off x="3871296" y="864378"/>
                            <a:ext cx="0" cy="424256"/>
                          </a:xfrm>
                          <a:custGeom>
                            <a:avLst/>
                            <a:gdLst/>
                            <a:ahLst/>
                            <a:cxnLst/>
                            <a:rect l="0" t="0" r="0" b="0"/>
                            <a:pathLst>
                              <a:path h="424256">
                                <a:moveTo>
                                  <a:pt x="0" y="42425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72" name="Shape 4472"/>
                        <wps:cNvSpPr/>
                        <wps:spPr>
                          <a:xfrm>
                            <a:off x="627080" y="1291810"/>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73" name="Shape 4473"/>
                        <wps:cNvSpPr/>
                        <wps:spPr>
                          <a:xfrm>
                            <a:off x="1080470" y="1291810"/>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74" name="Shape 4474"/>
                        <wps:cNvSpPr/>
                        <wps:spPr>
                          <a:xfrm>
                            <a:off x="1530687" y="1291810"/>
                            <a:ext cx="539750" cy="0"/>
                          </a:xfrm>
                          <a:custGeom>
                            <a:avLst/>
                            <a:gdLst/>
                            <a:ahLst/>
                            <a:cxnLst/>
                            <a:rect l="0" t="0" r="0" b="0"/>
                            <a:pathLst>
                              <a:path w="539750">
                                <a:moveTo>
                                  <a:pt x="0" y="0"/>
                                </a:moveTo>
                                <a:lnTo>
                                  <a:pt x="53975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75" name="Shape 4475"/>
                        <wps:cNvSpPr/>
                        <wps:spPr>
                          <a:xfrm>
                            <a:off x="2070437" y="1291810"/>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76" name="Shape 4476"/>
                        <wps:cNvSpPr/>
                        <wps:spPr>
                          <a:xfrm>
                            <a:off x="2520651" y="1291810"/>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77" name="Shape 4477"/>
                        <wps:cNvSpPr/>
                        <wps:spPr>
                          <a:xfrm>
                            <a:off x="2970865" y="1291810"/>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78" name="Shape 4478"/>
                        <wps:cNvSpPr/>
                        <wps:spPr>
                          <a:xfrm>
                            <a:off x="3421082" y="1291810"/>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79" name="Shape 4479"/>
                        <wps:cNvSpPr/>
                        <wps:spPr>
                          <a:xfrm>
                            <a:off x="630255" y="1294981"/>
                            <a:ext cx="0" cy="424256"/>
                          </a:xfrm>
                          <a:custGeom>
                            <a:avLst/>
                            <a:gdLst/>
                            <a:ahLst/>
                            <a:cxnLst/>
                            <a:rect l="0" t="0" r="0" b="0"/>
                            <a:pathLst>
                              <a:path h="424256">
                                <a:moveTo>
                                  <a:pt x="0" y="42425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80" name="Shape 4480"/>
                        <wps:cNvSpPr/>
                        <wps:spPr>
                          <a:xfrm>
                            <a:off x="1080470" y="1294981"/>
                            <a:ext cx="0" cy="424256"/>
                          </a:xfrm>
                          <a:custGeom>
                            <a:avLst/>
                            <a:gdLst/>
                            <a:ahLst/>
                            <a:cxnLst/>
                            <a:rect l="0" t="0" r="0" b="0"/>
                            <a:pathLst>
                              <a:path h="424256">
                                <a:moveTo>
                                  <a:pt x="0" y="42425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81" name="Shape 4481"/>
                        <wps:cNvSpPr/>
                        <wps:spPr>
                          <a:xfrm>
                            <a:off x="1530687" y="1294981"/>
                            <a:ext cx="0" cy="424256"/>
                          </a:xfrm>
                          <a:custGeom>
                            <a:avLst/>
                            <a:gdLst/>
                            <a:ahLst/>
                            <a:cxnLst/>
                            <a:rect l="0" t="0" r="0" b="0"/>
                            <a:pathLst>
                              <a:path h="424256">
                                <a:moveTo>
                                  <a:pt x="0" y="42425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82" name="Shape 4482"/>
                        <wps:cNvSpPr/>
                        <wps:spPr>
                          <a:xfrm>
                            <a:off x="2070437" y="1294981"/>
                            <a:ext cx="0" cy="424256"/>
                          </a:xfrm>
                          <a:custGeom>
                            <a:avLst/>
                            <a:gdLst/>
                            <a:ahLst/>
                            <a:cxnLst/>
                            <a:rect l="0" t="0" r="0" b="0"/>
                            <a:pathLst>
                              <a:path h="424256">
                                <a:moveTo>
                                  <a:pt x="0" y="42425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83" name="Shape 4483"/>
                        <wps:cNvSpPr/>
                        <wps:spPr>
                          <a:xfrm>
                            <a:off x="2520651" y="1294981"/>
                            <a:ext cx="0" cy="424256"/>
                          </a:xfrm>
                          <a:custGeom>
                            <a:avLst/>
                            <a:gdLst/>
                            <a:ahLst/>
                            <a:cxnLst/>
                            <a:rect l="0" t="0" r="0" b="0"/>
                            <a:pathLst>
                              <a:path h="424256">
                                <a:moveTo>
                                  <a:pt x="0" y="42425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84" name="Shape 4484"/>
                        <wps:cNvSpPr/>
                        <wps:spPr>
                          <a:xfrm>
                            <a:off x="2970865" y="1294981"/>
                            <a:ext cx="0" cy="424256"/>
                          </a:xfrm>
                          <a:custGeom>
                            <a:avLst/>
                            <a:gdLst/>
                            <a:ahLst/>
                            <a:cxnLst/>
                            <a:rect l="0" t="0" r="0" b="0"/>
                            <a:pathLst>
                              <a:path h="424256">
                                <a:moveTo>
                                  <a:pt x="0" y="42425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85" name="Shape 4485"/>
                        <wps:cNvSpPr/>
                        <wps:spPr>
                          <a:xfrm>
                            <a:off x="3421082" y="1294981"/>
                            <a:ext cx="0" cy="424256"/>
                          </a:xfrm>
                          <a:custGeom>
                            <a:avLst/>
                            <a:gdLst/>
                            <a:ahLst/>
                            <a:cxnLst/>
                            <a:rect l="0" t="0" r="0" b="0"/>
                            <a:pathLst>
                              <a:path h="424256">
                                <a:moveTo>
                                  <a:pt x="0" y="42425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86" name="Shape 4486"/>
                        <wps:cNvSpPr/>
                        <wps:spPr>
                          <a:xfrm>
                            <a:off x="3871296" y="1294981"/>
                            <a:ext cx="0" cy="424256"/>
                          </a:xfrm>
                          <a:custGeom>
                            <a:avLst/>
                            <a:gdLst/>
                            <a:ahLst/>
                            <a:cxnLst/>
                            <a:rect l="0" t="0" r="0" b="0"/>
                            <a:pathLst>
                              <a:path h="424256">
                                <a:moveTo>
                                  <a:pt x="0" y="42425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87" name="Shape 4487"/>
                        <wps:cNvSpPr/>
                        <wps:spPr>
                          <a:xfrm>
                            <a:off x="1077295" y="2153016"/>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88" name="Shape 4488"/>
                        <wps:cNvSpPr/>
                        <wps:spPr>
                          <a:xfrm>
                            <a:off x="1530687" y="2153016"/>
                            <a:ext cx="539750" cy="0"/>
                          </a:xfrm>
                          <a:custGeom>
                            <a:avLst/>
                            <a:gdLst/>
                            <a:ahLst/>
                            <a:cxnLst/>
                            <a:rect l="0" t="0" r="0" b="0"/>
                            <a:pathLst>
                              <a:path w="539750">
                                <a:moveTo>
                                  <a:pt x="0" y="0"/>
                                </a:moveTo>
                                <a:lnTo>
                                  <a:pt x="53975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89" name="Shape 4489"/>
                        <wps:cNvSpPr/>
                        <wps:spPr>
                          <a:xfrm>
                            <a:off x="2070437" y="2153016"/>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90" name="Shape 4490"/>
                        <wps:cNvSpPr/>
                        <wps:spPr>
                          <a:xfrm>
                            <a:off x="2520651" y="2153016"/>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91" name="Shape 4491"/>
                        <wps:cNvSpPr/>
                        <wps:spPr>
                          <a:xfrm>
                            <a:off x="1080470" y="1725585"/>
                            <a:ext cx="0" cy="424256"/>
                          </a:xfrm>
                          <a:custGeom>
                            <a:avLst/>
                            <a:gdLst/>
                            <a:ahLst/>
                            <a:cxnLst/>
                            <a:rect l="0" t="0" r="0" b="0"/>
                            <a:pathLst>
                              <a:path h="424256">
                                <a:moveTo>
                                  <a:pt x="0" y="42425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92" name="Shape 4492"/>
                        <wps:cNvSpPr/>
                        <wps:spPr>
                          <a:xfrm>
                            <a:off x="1530687" y="1725585"/>
                            <a:ext cx="0" cy="424256"/>
                          </a:xfrm>
                          <a:custGeom>
                            <a:avLst/>
                            <a:gdLst/>
                            <a:ahLst/>
                            <a:cxnLst/>
                            <a:rect l="0" t="0" r="0" b="0"/>
                            <a:pathLst>
                              <a:path h="424256">
                                <a:moveTo>
                                  <a:pt x="0" y="42425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93" name="Shape 4493"/>
                        <wps:cNvSpPr/>
                        <wps:spPr>
                          <a:xfrm>
                            <a:off x="2070437" y="1725585"/>
                            <a:ext cx="0" cy="424256"/>
                          </a:xfrm>
                          <a:custGeom>
                            <a:avLst/>
                            <a:gdLst/>
                            <a:ahLst/>
                            <a:cxnLst/>
                            <a:rect l="0" t="0" r="0" b="0"/>
                            <a:pathLst>
                              <a:path h="424256">
                                <a:moveTo>
                                  <a:pt x="0" y="42425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94" name="Shape 4494"/>
                        <wps:cNvSpPr/>
                        <wps:spPr>
                          <a:xfrm>
                            <a:off x="2520651" y="1725585"/>
                            <a:ext cx="0" cy="424256"/>
                          </a:xfrm>
                          <a:custGeom>
                            <a:avLst/>
                            <a:gdLst/>
                            <a:ahLst/>
                            <a:cxnLst/>
                            <a:rect l="0" t="0" r="0" b="0"/>
                            <a:pathLst>
                              <a:path h="424256">
                                <a:moveTo>
                                  <a:pt x="0" y="42425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95" name="Shape 4495"/>
                        <wps:cNvSpPr/>
                        <wps:spPr>
                          <a:xfrm>
                            <a:off x="2970865" y="1725585"/>
                            <a:ext cx="0" cy="424256"/>
                          </a:xfrm>
                          <a:custGeom>
                            <a:avLst/>
                            <a:gdLst/>
                            <a:ahLst/>
                            <a:cxnLst/>
                            <a:rect l="0" t="0" r="0" b="0"/>
                            <a:pathLst>
                              <a:path h="424256">
                                <a:moveTo>
                                  <a:pt x="0" y="42425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96" name="Shape 4496"/>
                        <wps:cNvSpPr/>
                        <wps:spPr>
                          <a:xfrm>
                            <a:off x="627080" y="1722412"/>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97" name="Shape 4497"/>
                        <wps:cNvSpPr/>
                        <wps:spPr>
                          <a:xfrm>
                            <a:off x="1080470" y="1722412"/>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98" name="Shape 4498"/>
                        <wps:cNvSpPr/>
                        <wps:spPr>
                          <a:xfrm>
                            <a:off x="1530687" y="1722412"/>
                            <a:ext cx="539750" cy="0"/>
                          </a:xfrm>
                          <a:custGeom>
                            <a:avLst/>
                            <a:gdLst/>
                            <a:ahLst/>
                            <a:cxnLst/>
                            <a:rect l="0" t="0" r="0" b="0"/>
                            <a:pathLst>
                              <a:path w="539750">
                                <a:moveTo>
                                  <a:pt x="0" y="0"/>
                                </a:moveTo>
                                <a:lnTo>
                                  <a:pt x="53975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499" name="Shape 4499"/>
                        <wps:cNvSpPr/>
                        <wps:spPr>
                          <a:xfrm>
                            <a:off x="2070437" y="1722412"/>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500" name="Shape 4500"/>
                        <wps:cNvSpPr/>
                        <wps:spPr>
                          <a:xfrm>
                            <a:off x="2520651" y="1722412"/>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501" name="Shape 4501"/>
                        <wps:cNvSpPr/>
                        <wps:spPr>
                          <a:xfrm>
                            <a:off x="2970865" y="1722412"/>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502" name="Shape 4502"/>
                        <wps:cNvSpPr/>
                        <wps:spPr>
                          <a:xfrm>
                            <a:off x="3421082" y="1722412"/>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4503" name="Rectangle 4503"/>
                        <wps:cNvSpPr/>
                        <wps:spPr>
                          <a:xfrm>
                            <a:off x="0" y="116003"/>
                            <a:ext cx="101346" cy="284824"/>
                          </a:xfrm>
                          <a:prstGeom prst="rect">
                            <a:avLst/>
                          </a:prstGeom>
                          <a:ln>
                            <a:noFill/>
                          </a:ln>
                        </wps:spPr>
                        <wps:txbx>
                          <w:txbxContent>
                            <w:p w14:paraId="23735FBA" w14:textId="77777777" w:rsidR="00286247" w:rsidRDefault="00000000">
                              <w:pPr>
                                <w:spacing w:after="160" w:line="259" w:lineRule="auto"/>
                                <w:ind w:left="0" w:firstLine="0"/>
                                <w:jc w:val="left"/>
                              </w:pPr>
                              <w:r>
                                <w:rPr>
                                  <w:w w:val="96"/>
                                </w:rPr>
                                <w:t>1</w:t>
                              </w:r>
                            </w:p>
                          </w:txbxContent>
                        </wps:txbx>
                        <wps:bodyPr horzOverflow="overflow" vert="horz" lIns="0" tIns="0" rIns="0" bIns="0" rtlCol="0">
                          <a:noAutofit/>
                        </wps:bodyPr>
                      </wps:wsp>
                      <wps:wsp>
                        <wps:cNvPr id="4504" name="Rectangle 4504"/>
                        <wps:cNvSpPr/>
                        <wps:spPr>
                          <a:xfrm>
                            <a:off x="0" y="546605"/>
                            <a:ext cx="101346" cy="284824"/>
                          </a:xfrm>
                          <a:prstGeom prst="rect">
                            <a:avLst/>
                          </a:prstGeom>
                          <a:ln>
                            <a:noFill/>
                          </a:ln>
                        </wps:spPr>
                        <wps:txbx>
                          <w:txbxContent>
                            <w:p w14:paraId="63EBE9CB" w14:textId="77777777" w:rsidR="00286247" w:rsidRDefault="00000000">
                              <w:pPr>
                                <w:spacing w:after="160" w:line="259" w:lineRule="auto"/>
                                <w:ind w:left="0" w:firstLine="0"/>
                                <w:jc w:val="left"/>
                              </w:pPr>
                              <w:r>
                                <w:rPr>
                                  <w:w w:val="96"/>
                                </w:rPr>
                                <w:t>2</w:t>
                              </w:r>
                            </w:p>
                          </w:txbxContent>
                        </wps:txbx>
                        <wps:bodyPr horzOverflow="overflow" vert="horz" lIns="0" tIns="0" rIns="0" bIns="0" rtlCol="0">
                          <a:noAutofit/>
                        </wps:bodyPr>
                      </wps:wsp>
                      <wps:wsp>
                        <wps:cNvPr id="4505" name="Rectangle 4505"/>
                        <wps:cNvSpPr/>
                        <wps:spPr>
                          <a:xfrm>
                            <a:off x="1" y="977209"/>
                            <a:ext cx="101346" cy="284824"/>
                          </a:xfrm>
                          <a:prstGeom prst="rect">
                            <a:avLst/>
                          </a:prstGeom>
                          <a:ln>
                            <a:noFill/>
                          </a:ln>
                        </wps:spPr>
                        <wps:txbx>
                          <w:txbxContent>
                            <w:p w14:paraId="612F366C" w14:textId="77777777" w:rsidR="00286247" w:rsidRDefault="00000000">
                              <w:pPr>
                                <w:spacing w:after="160" w:line="259" w:lineRule="auto"/>
                                <w:ind w:left="0" w:firstLine="0"/>
                                <w:jc w:val="left"/>
                              </w:pPr>
                              <w:r>
                                <w:rPr>
                                  <w:w w:val="96"/>
                                </w:rPr>
                                <w:t>3</w:t>
                              </w:r>
                            </w:p>
                          </w:txbxContent>
                        </wps:txbx>
                        <wps:bodyPr horzOverflow="overflow" vert="horz" lIns="0" tIns="0" rIns="0" bIns="0" rtlCol="0">
                          <a:noAutofit/>
                        </wps:bodyPr>
                      </wps:wsp>
                      <wps:wsp>
                        <wps:cNvPr id="4506" name="Rectangle 4506"/>
                        <wps:cNvSpPr/>
                        <wps:spPr>
                          <a:xfrm>
                            <a:off x="1" y="1407812"/>
                            <a:ext cx="101346" cy="284824"/>
                          </a:xfrm>
                          <a:prstGeom prst="rect">
                            <a:avLst/>
                          </a:prstGeom>
                          <a:ln>
                            <a:noFill/>
                          </a:ln>
                        </wps:spPr>
                        <wps:txbx>
                          <w:txbxContent>
                            <w:p w14:paraId="3ADAE7CB" w14:textId="77777777" w:rsidR="00286247" w:rsidRDefault="00000000">
                              <w:pPr>
                                <w:spacing w:after="160" w:line="259" w:lineRule="auto"/>
                                <w:ind w:left="0" w:firstLine="0"/>
                                <w:jc w:val="left"/>
                              </w:pPr>
                              <w:r>
                                <w:rPr>
                                  <w:w w:val="96"/>
                                </w:rPr>
                                <w:t>4</w:t>
                              </w:r>
                            </w:p>
                          </w:txbxContent>
                        </wps:txbx>
                        <wps:bodyPr horzOverflow="overflow" vert="horz" lIns="0" tIns="0" rIns="0" bIns="0" rtlCol="0">
                          <a:noAutofit/>
                        </wps:bodyPr>
                      </wps:wsp>
                      <wps:wsp>
                        <wps:cNvPr id="4507" name="Rectangle 4507"/>
                        <wps:cNvSpPr/>
                        <wps:spPr>
                          <a:xfrm>
                            <a:off x="3" y="1838413"/>
                            <a:ext cx="101346" cy="284825"/>
                          </a:xfrm>
                          <a:prstGeom prst="rect">
                            <a:avLst/>
                          </a:prstGeom>
                          <a:ln>
                            <a:noFill/>
                          </a:ln>
                        </wps:spPr>
                        <wps:txbx>
                          <w:txbxContent>
                            <w:p w14:paraId="114A3EC1" w14:textId="77777777" w:rsidR="00286247" w:rsidRDefault="00000000">
                              <w:pPr>
                                <w:spacing w:after="160" w:line="259" w:lineRule="auto"/>
                                <w:ind w:left="0" w:firstLine="0"/>
                                <w:jc w:val="left"/>
                              </w:pPr>
                              <w:r>
                                <w:rPr>
                                  <w:w w:val="96"/>
                                </w:rPr>
                                <w:t>5</w:t>
                              </w:r>
                            </w:p>
                          </w:txbxContent>
                        </wps:txbx>
                        <wps:bodyPr horzOverflow="overflow" vert="horz" lIns="0" tIns="0" rIns="0" bIns="0" rtlCol="0">
                          <a:noAutofit/>
                        </wps:bodyPr>
                      </wps:wsp>
                    </wpg:wgp>
                  </a:graphicData>
                </a:graphic>
              </wp:inline>
            </w:drawing>
          </mc:Choice>
          <mc:Fallback xmlns:a="http://schemas.openxmlformats.org/drawingml/2006/main">
            <w:pict>
              <v:group id="Group 294694" style="width:305.077pt;height:169.529pt;mso-position-horizontal-relative:char;mso-position-vertical-relative:line" coordsize="38744,21530">
                <v:shape id="Shape 4430" style="position:absolute;width:5397;height:21530;left:15306;top:0;" coordsize="539750,2153018" path="m0,0l539750,0l539750,430606l539750,861200l539750,861213l539750,1291806l539750,1722412l539750,2153018l0,2153018l0,1722412l0,1291806l0,861213l0,861200l0,430606l0,0x">
                  <v:stroke weight="0pt" endcap="flat" joinstyle="miter" miterlimit="10" on="false" color="#000000" opacity="0"/>
                  <v:fill on="true" color="#d1e9f5"/>
                </v:shape>
                <v:shape id="Shape 4431" style="position:absolute;width:4533;height:0;left:1768;top:0;" coordsize="453390,0" path="m0,0l453390,0">
                  <v:stroke weight="0.5pt" endcap="flat" joinstyle="miter" miterlimit="10" on="true" color="#181717"/>
                  <v:fill on="false" color="#000000" opacity="0"/>
                </v:shape>
                <v:shape id="Shape 4432" style="position:absolute;width:4502;height:0;left:6302;top:0;" coordsize="450215,0" path="m0,0l450215,0">
                  <v:stroke weight="0.5pt" endcap="flat" joinstyle="miter" miterlimit="10" on="true" color="#181717"/>
                  <v:fill on="false" color="#000000" opacity="0"/>
                </v:shape>
                <v:shape id="Shape 4433" style="position:absolute;width:4502;height:0;left:10804;top:0;" coordsize="450215,0" path="m0,0l450215,0">
                  <v:stroke weight="0.5pt" endcap="flat" joinstyle="miter" miterlimit="10" on="true" color="#181717"/>
                  <v:fill on="false" color="#000000" opacity="0"/>
                </v:shape>
                <v:shape id="Shape 4434" style="position:absolute;width:5397;height:0;left:15306;top:0;" coordsize="539750,0" path="m0,0l539750,0">
                  <v:stroke weight="0.5pt" endcap="flat" joinstyle="miter" miterlimit="10" on="true" color="#181717"/>
                  <v:fill on="false" color="#000000" opacity="0"/>
                </v:shape>
                <v:shape id="Shape 4435" style="position:absolute;width:4502;height:0;left:20704;top:0;" coordsize="450215,0" path="m0,0l450215,0">
                  <v:stroke weight="0.5pt" endcap="flat" joinstyle="miter" miterlimit="10" on="true" color="#181717"/>
                  <v:fill on="false" color="#000000" opacity="0"/>
                </v:shape>
                <v:shape id="Shape 4436" style="position:absolute;width:4502;height:0;left:25206;top:0;" coordsize="450215,0" path="m0,0l450215,0">
                  <v:stroke weight="0.5pt" endcap="flat" joinstyle="miter" miterlimit="10" on="true" color="#181717"/>
                  <v:fill on="false" color="#000000" opacity="0"/>
                </v:shape>
                <v:shape id="Shape 4437" style="position:absolute;width:4533;height:0;left:29708;top:0;" coordsize="453390,0" path="m0,0l453390,0">
                  <v:stroke weight="0.5pt" endcap="flat" joinstyle="miter" miterlimit="10" on="true" color="#181717"/>
                  <v:fill on="false" color="#000000" opacity="0"/>
                </v:shape>
                <v:shape id="Shape 4438" style="position:absolute;width:0;height:4242;left:1800;top:31;" coordsize="0,424256" path="m0,424256l0,0">
                  <v:stroke weight="0.5pt" endcap="flat" joinstyle="miter" miterlimit="10" on="true" color="#181717"/>
                  <v:fill on="false" color="#000000" opacity="0"/>
                </v:shape>
                <v:shape id="Shape 4439" style="position:absolute;width:0;height:4242;left:6302;top:31;" coordsize="0,424256" path="m0,424256l0,0">
                  <v:stroke weight="0.5pt" endcap="flat" joinstyle="miter" miterlimit="10" on="true" color="#181717"/>
                  <v:fill on="false" color="#000000" opacity="0"/>
                </v:shape>
                <v:shape id="Shape 4440" style="position:absolute;width:0;height:4242;left:10804;top:31;" coordsize="0,424256" path="m0,424256l0,0">
                  <v:stroke weight="0.5pt" endcap="flat" joinstyle="miter" miterlimit="10" on="true" color="#181717"/>
                  <v:fill on="false" color="#000000" opacity="0"/>
                </v:shape>
                <v:shape id="Shape 4441" style="position:absolute;width:0;height:4242;left:15306;top:31;" coordsize="0,424256" path="m0,424256l0,0">
                  <v:stroke weight="0.5pt" endcap="flat" joinstyle="miter" miterlimit="10" on="true" color="#181717"/>
                  <v:fill on="false" color="#000000" opacity="0"/>
                </v:shape>
                <v:shape id="Shape 4442" style="position:absolute;width:0;height:4242;left:20704;top:31;" coordsize="0,424256" path="m0,424256l0,0">
                  <v:stroke weight="0.5pt" endcap="flat" joinstyle="miter" miterlimit="10" on="true" color="#181717"/>
                  <v:fill on="false" color="#000000" opacity="0"/>
                </v:shape>
                <v:shape id="Shape 4443" style="position:absolute;width:0;height:4242;left:25206;top:31;" coordsize="0,424256" path="m0,424256l0,0">
                  <v:stroke weight="0.5pt" endcap="flat" joinstyle="miter" miterlimit="10" on="true" color="#181717"/>
                  <v:fill on="false" color="#000000" opacity="0"/>
                </v:shape>
                <v:shape id="Shape 4444" style="position:absolute;width:0;height:4242;left:29708;top:31;" coordsize="0,424256" path="m0,424256l0,0">
                  <v:stroke weight="0.5pt" endcap="flat" joinstyle="miter" miterlimit="10" on="true" color="#181717"/>
                  <v:fill on="false" color="#000000" opacity="0"/>
                </v:shape>
                <v:shape id="Shape 4445" style="position:absolute;width:0;height:4242;left:34210;top:31;" coordsize="0,424256" path="m0,424256l0,0">
                  <v:stroke weight="0.5pt" endcap="flat" joinstyle="miter" miterlimit="10" on="true" color="#181717"/>
                  <v:fill on="false" color="#000000" opacity="0"/>
                </v:shape>
                <v:shape id="Shape 4446" style="position:absolute;width:0;height:4242;left:10804;top:4337;" coordsize="0,424256" path="m0,424256l0,0">
                  <v:stroke weight="0.5pt" endcap="flat" joinstyle="miter" miterlimit="10" on="true" color="#181717"/>
                  <v:fill on="false" color="#000000" opacity="0"/>
                </v:shape>
                <v:shape id="Shape 4447" style="position:absolute;width:0;height:4242;left:15306;top:4337;" coordsize="0,424256" path="m0,424256l0,0">
                  <v:stroke weight="0.5pt" endcap="flat" joinstyle="miter" miterlimit="10" on="true" color="#181717"/>
                  <v:fill on="false" color="#000000" opacity="0"/>
                </v:shape>
                <v:shape id="Shape 4448" style="position:absolute;width:0;height:4242;left:20704;top:4337;" coordsize="0,424256" path="m0,424256l0,0">
                  <v:stroke weight="0.5pt" endcap="flat" joinstyle="miter" miterlimit="10" on="true" color="#181717"/>
                  <v:fill on="false" color="#000000" opacity="0"/>
                </v:shape>
                <v:shape id="Shape 4449" style="position:absolute;width:0;height:4242;left:25206;top:4337;" coordsize="0,424256" path="m0,424256l0,0">
                  <v:stroke weight="0.5pt" endcap="flat" joinstyle="miter" miterlimit="10" on="true" color="#181717"/>
                  <v:fill on="false" color="#000000" opacity="0"/>
                </v:shape>
                <v:shape id="Shape 4450" style="position:absolute;width:4533;height:0;left:1768;top:4306;" coordsize="453390,0" path="m0,0l453390,0">
                  <v:stroke weight="0.5pt" endcap="flat" joinstyle="miter" miterlimit="10" on="true" color="#181717"/>
                  <v:fill on="false" color="#000000" opacity="0"/>
                </v:shape>
                <v:shape id="Shape 4451" style="position:absolute;width:4502;height:0;left:6302;top:4306;" coordsize="450215,0" path="m0,0l450215,0">
                  <v:stroke weight="0.5pt" endcap="flat" joinstyle="miter" miterlimit="10" on="true" color="#181717"/>
                  <v:fill on="false" color="#000000" opacity="0"/>
                </v:shape>
                <v:shape id="Shape 4452" style="position:absolute;width:4502;height:0;left:10804;top:4306;" coordsize="450215,0" path="m0,0l450215,0">
                  <v:stroke weight="0.5pt" endcap="flat" joinstyle="miter" miterlimit="10" on="true" color="#181717"/>
                  <v:fill on="false" color="#000000" opacity="0"/>
                </v:shape>
                <v:shape id="Shape 4453" style="position:absolute;width:5397;height:0;left:15306;top:4306;" coordsize="539750,0" path="m0,0l539750,0">
                  <v:stroke weight="0.5pt" endcap="flat" joinstyle="miter" miterlimit="10" on="true" color="#181717"/>
                  <v:fill on="false" color="#000000" opacity="0"/>
                </v:shape>
                <v:shape id="Shape 4454" style="position:absolute;width:4502;height:0;left:20704;top:4306;" coordsize="450215,0" path="m0,0l450215,0">
                  <v:stroke weight="0.5pt" endcap="flat" joinstyle="miter" miterlimit="10" on="true" color="#181717"/>
                  <v:fill on="false" color="#000000" opacity="0"/>
                </v:shape>
                <v:shape id="Shape 4455" style="position:absolute;width:4502;height:0;left:25206;top:4306;" coordsize="450215,0" path="m0,0l450215,0">
                  <v:stroke weight="0.5pt" endcap="flat" joinstyle="miter" miterlimit="10" on="true" color="#181717"/>
                  <v:fill on="false" color="#000000" opacity="0"/>
                </v:shape>
                <v:shape id="Shape 4456" style="position:absolute;width:4533;height:0;left:29708;top:4306;" coordsize="453390,0" path="m0,0l453390,0">
                  <v:stroke weight="0.5pt" endcap="flat" joinstyle="miter" miterlimit="10" on="true" color="#181717"/>
                  <v:fill on="false" color="#000000" opacity="0"/>
                </v:shape>
                <v:shape id="Shape 4457" style="position:absolute;width:4533;height:0;left:6270;top:8612;" coordsize="453390,0" path="m0,0l453390,0">
                  <v:stroke weight="0.5pt" endcap="flat" joinstyle="miter" miterlimit="10" on="true" color="#181717"/>
                  <v:fill on="false" color="#000000" opacity="0"/>
                </v:shape>
                <v:shape id="Shape 4458" style="position:absolute;width:4502;height:0;left:10804;top:8612;" coordsize="450215,0" path="m0,0l450215,0">
                  <v:stroke weight="0.5pt" endcap="flat" joinstyle="miter" miterlimit="10" on="true" color="#181717"/>
                  <v:fill on="false" color="#000000" opacity="0"/>
                </v:shape>
                <v:shape id="Shape 4459" style="position:absolute;width:5397;height:0;left:15306;top:8612;" coordsize="539750,0" path="m0,0l539750,0">
                  <v:stroke weight="0.5pt" endcap="flat" joinstyle="miter" miterlimit="10" on="true" color="#181717"/>
                  <v:fill on="false" color="#000000" opacity="0"/>
                </v:shape>
                <v:shape id="Shape 4460" style="position:absolute;width:4502;height:0;left:20704;top:8612;" coordsize="450215,0" path="m0,0l450215,0">
                  <v:stroke weight="0.5pt" endcap="flat" joinstyle="miter" miterlimit="10" on="true" color="#181717"/>
                  <v:fill on="false" color="#000000" opacity="0"/>
                </v:shape>
                <v:shape id="Shape 4461" style="position:absolute;width:4502;height:0;left:25206;top:8612;" coordsize="450215,0" path="m0,0l450215,0">
                  <v:stroke weight="0.5pt" endcap="flat" joinstyle="miter" miterlimit="10" on="true" color="#181717"/>
                  <v:fill on="false" color="#000000" opacity="0"/>
                </v:shape>
                <v:shape id="Shape 4462" style="position:absolute;width:4502;height:0;left:29708;top:8612;" coordsize="450215,0" path="m0,0l450215,0">
                  <v:stroke weight="0.5pt" endcap="flat" joinstyle="miter" miterlimit="10" on="true" color="#181717"/>
                  <v:fill on="false" color="#000000" opacity="0"/>
                </v:shape>
                <v:shape id="Shape 4463" style="position:absolute;width:4533;height:0;left:34210;top:8612;" coordsize="453390,0" path="m0,0l453390,0">
                  <v:stroke weight="0.5pt" endcap="flat" joinstyle="miter" miterlimit="10" on="true" color="#181717"/>
                  <v:fill on="false" color="#000000" opacity="0"/>
                </v:shape>
                <v:shape id="Shape 4464" style="position:absolute;width:0;height:4242;left:6302;top:8643;" coordsize="0,424256" path="m0,424256l0,0">
                  <v:stroke weight="0.5pt" endcap="flat" joinstyle="miter" miterlimit="10" on="true" color="#181717"/>
                  <v:fill on="false" color="#000000" opacity="0"/>
                </v:shape>
                <v:shape id="Shape 4465" style="position:absolute;width:0;height:4242;left:10804;top:8643;" coordsize="0,424256" path="m0,424256l0,0">
                  <v:stroke weight="0.5pt" endcap="flat" joinstyle="miter" miterlimit="10" on="true" color="#181717"/>
                  <v:fill on="false" color="#000000" opacity="0"/>
                </v:shape>
                <v:shape id="Shape 4466" style="position:absolute;width:0;height:4242;left:15306;top:8643;" coordsize="0,424256" path="m0,424256l0,0">
                  <v:stroke weight="0.5pt" endcap="flat" joinstyle="miter" miterlimit="10" on="true" color="#181717"/>
                  <v:fill on="false" color="#000000" opacity="0"/>
                </v:shape>
                <v:shape id="Shape 4467" style="position:absolute;width:0;height:4242;left:20704;top:8643;" coordsize="0,424256" path="m0,424256l0,0">
                  <v:stroke weight="0.5pt" endcap="flat" joinstyle="miter" miterlimit="10" on="true" color="#181717"/>
                  <v:fill on="false" color="#000000" opacity="0"/>
                </v:shape>
                <v:shape id="Shape 4468" style="position:absolute;width:0;height:4242;left:25206;top:8643;" coordsize="0,424256" path="m0,424256l0,0">
                  <v:stroke weight="0.5pt" endcap="flat" joinstyle="miter" miterlimit="10" on="true" color="#181717"/>
                  <v:fill on="false" color="#000000" opacity="0"/>
                </v:shape>
                <v:shape id="Shape 4469" style="position:absolute;width:0;height:4242;left:29708;top:8643;" coordsize="0,424256" path="m0,424256l0,0">
                  <v:stroke weight="0.5pt" endcap="flat" joinstyle="miter" miterlimit="10" on="true" color="#181717"/>
                  <v:fill on="false" color="#000000" opacity="0"/>
                </v:shape>
                <v:shape id="Shape 4470" style="position:absolute;width:0;height:4242;left:34210;top:8643;" coordsize="0,424256" path="m0,424256l0,0">
                  <v:stroke weight="0.5pt" endcap="flat" joinstyle="miter" miterlimit="10" on="true" color="#181717"/>
                  <v:fill on="false" color="#000000" opacity="0"/>
                </v:shape>
                <v:shape id="Shape 4471" style="position:absolute;width:0;height:4242;left:38712;top:8643;" coordsize="0,424256" path="m0,424256l0,0">
                  <v:stroke weight="0.5pt" endcap="flat" joinstyle="miter" miterlimit="10" on="true" color="#181717"/>
                  <v:fill on="false" color="#000000" opacity="0"/>
                </v:shape>
                <v:shape id="Shape 4472" style="position:absolute;width:4533;height:0;left:6270;top:12918;" coordsize="453390,0" path="m0,0l453390,0">
                  <v:stroke weight="0.5pt" endcap="flat" joinstyle="miter" miterlimit="10" on="true" color="#181717"/>
                  <v:fill on="false" color="#000000" opacity="0"/>
                </v:shape>
                <v:shape id="Shape 4473" style="position:absolute;width:4502;height:0;left:10804;top:12918;" coordsize="450215,0" path="m0,0l450215,0">
                  <v:stroke weight="0.5pt" endcap="flat" joinstyle="miter" miterlimit="10" on="true" color="#181717"/>
                  <v:fill on="false" color="#000000" opacity="0"/>
                </v:shape>
                <v:shape id="Shape 4474" style="position:absolute;width:5397;height:0;left:15306;top:12918;" coordsize="539750,0" path="m0,0l539750,0">
                  <v:stroke weight="0.5pt" endcap="flat" joinstyle="miter" miterlimit="10" on="true" color="#181717"/>
                  <v:fill on="false" color="#000000" opacity="0"/>
                </v:shape>
                <v:shape id="Shape 4475" style="position:absolute;width:4502;height:0;left:20704;top:12918;" coordsize="450215,0" path="m0,0l450215,0">
                  <v:stroke weight="0.5pt" endcap="flat" joinstyle="miter" miterlimit="10" on="true" color="#181717"/>
                  <v:fill on="false" color="#000000" opacity="0"/>
                </v:shape>
                <v:shape id="Shape 4476" style="position:absolute;width:4502;height:0;left:25206;top:12918;" coordsize="450215,0" path="m0,0l450215,0">
                  <v:stroke weight="0.5pt" endcap="flat" joinstyle="miter" miterlimit="10" on="true" color="#181717"/>
                  <v:fill on="false" color="#000000" opacity="0"/>
                </v:shape>
                <v:shape id="Shape 4477" style="position:absolute;width:4502;height:0;left:29708;top:12918;" coordsize="450215,0" path="m0,0l450215,0">
                  <v:stroke weight="0.5pt" endcap="flat" joinstyle="miter" miterlimit="10" on="true" color="#181717"/>
                  <v:fill on="false" color="#000000" opacity="0"/>
                </v:shape>
                <v:shape id="Shape 4478" style="position:absolute;width:4533;height:0;left:34210;top:12918;" coordsize="453390,0" path="m0,0l453390,0">
                  <v:stroke weight="0.5pt" endcap="flat" joinstyle="miter" miterlimit="10" on="true" color="#181717"/>
                  <v:fill on="false" color="#000000" opacity="0"/>
                </v:shape>
                <v:shape id="Shape 4479" style="position:absolute;width:0;height:4242;left:6302;top:12949;" coordsize="0,424256" path="m0,424256l0,0">
                  <v:stroke weight="0.5pt" endcap="flat" joinstyle="miter" miterlimit="10" on="true" color="#181717"/>
                  <v:fill on="false" color="#000000" opacity="0"/>
                </v:shape>
                <v:shape id="Shape 4480" style="position:absolute;width:0;height:4242;left:10804;top:12949;" coordsize="0,424256" path="m0,424256l0,0">
                  <v:stroke weight="0.5pt" endcap="flat" joinstyle="miter" miterlimit="10" on="true" color="#181717"/>
                  <v:fill on="false" color="#000000" opacity="0"/>
                </v:shape>
                <v:shape id="Shape 4481" style="position:absolute;width:0;height:4242;left:15306;top:12949;" coordsize="0,424256" path="m0,424256l0,0">
                  <v:stroke weight="0.5pt" endcap="flat" joinstyle="miter" miterlimit="10" on="true" color="#181717"/>
                  <v:fill on="false" color="#000000" opacity="0"/>
                </v:shape>
                <v:shape id="Shape 4482" style="position:absolute;width:0;height:4242;left:20704;top:12949;" coordsize="0,424256" path="m0,424256l0,0">
                  <v:stroke weight="0.5pt" endcap="flat" joinstyle="miter" miterlimit="10" on="true" color="#181717"/>
                  <v:fill on="false" color="#000000" opacity="0"/>
                </v:shape>
                <v:shape id="Shape 4483" style="position:absolute;width:0;height:4242;left:25206;top:12949;" coordsize="0,424256" path="m0,424256l0,0">
                  <v:stroke weight="0.5pt" endcap="flat" joinstyle="miter" miterlimit="10" on="true" color="#181717"/>
                  <v:fill on="false" color="#000000" opacity="0"/>
                </v:shape>
                <v:shape id="Shape 4484" style="position:absolute;width:0;height:4242;left:29708;top:12949;" coordsize="0,424256" path="m0,424256l0,0">
                  <v:stroke weight="0.5pt" endcap="flat" joinstyle="miter" miterlimit="10" on="true" color="#181717"/>
                  <v:fill on="false" color="#000000" opacity="0"/>
                </v:shape>
                <v:shape id="Shape 4485" style="position:absolute;width:0;height:4242;left:34210;top:12949;" coordsize="0,424256" path="m0,424256l0,0">
                  <v:stroke weight="0.5pt" endcap="flat" joinstyle="miter" miterlimit="10" on="true" color="#181717"/>
                  <v:fill on="false" color="#000000" opacity="0"/>
                </v:shape>
                <v:shape id="Shape 4486" style="position:absolute;width:0;height:4242;left:38712;top:12949;" coordsize="0,424256" path="m0,424256l0,0">
                  <v:stroke weight="0.5pt" endcap="flat" joinstyle="miter" miterlimit="10" on="true" color="#181717"/>
                  <v:fill on="false" color="#000000" opacity="0"/>
                </v:shape>
                <v:shape id="Shape 4487" style="position:absolute;width:4533;height:0;left:10772;top:21530;" coordsize="453390,0" path="m0,0l453390,0">
                  <v:stroke weight="0.5pt" endcap="flat" joinstyle="miter" miterlimit="10" on="true" color="#181717"/>
                  <v:fill on="false" color="#000000" opacity="0"/>
                </v:shape>
                <v:shape id="Shape 4488" style="position:absolute;width:5397;height:0;left:15306;top:21530;" coordsize="539750,0" path="m0,0l539750,0">
                  <v:stroke weight="0.5pt" endcap="flat" joinstyle="miter" miterlimit="10" on="true" color="#181717"/>
                  <v:fill on="false" color="#000000" opacity="0"/>
                </v:shape>
                <v:shape id="Shape 4489" style="position:absolute;width:4502;height:0;left:20704;top:21530;" coordsize="450215,0" path="m0,0l450215,0">
                  <v:stroke weight="0.5pt" endcap="flat" joinstyle="miter" miterlimit="10" on="true" color="#181717"/>
                  <v:fill on="false" color="#000000" opacity="0"/>
                </v:shape>
                <v:shape id="Shape 4490" style="position:absolute;width:4533;height:0;left:25206;top:21530;" coordsize="453390,0" path="m0,0l453390,0">
                  <v:stroke weight="0.5pt" endcap="flat" joinstyle="miter" miterlimit="10" on="true" color="#181717"/>
                  <v:fill on="false" color="#000000" opacity="0"/>
                </v:shape>
                <v:shape id="Shape 4491" style="position:absolute;width:0;height:4242;left:10804;top:17255;" coordsize="0,424256" path="m0,424256l0,0">
                  <v:stroke weight="0.5pt" endcap="flat" joinstyle="miter" miterlimit="10" on="true" color="#181717"/>
                  <v:fill on="false" color="#000000" opacity="0"/>
                </v:shape>
                <v:shape id="Shape 4492" style="position:absolute;width:0;height:4242;left:15306;top:17255;" coordsize="0,424256" path="m0,424256l0,0">
                  <v:stroke weight="0.5pt" endcap="flat" joinstyle="miter" miterlimit="10" on="true" color="#181717"/>
                  <v:fill on="false" color="#000000" opacity="0"/>
                </v:shape>
                <v:shape id="Shape 4493" style="position:absolute;width:0;height:4242;left:20704;top:17255;" coordsize="0,424256" path="m0,424256l0,0">
                  <v:stroke weight="0.5pt" endcap="flat" joinstyle="miter" miterlimit="10" on="true" color="#181717"/>
                  <v:fill on="false" color="#000000" opacity="0"/>
                </v:shape>
                <v:shape id="Shape 4494" style="position:absolute;width:0;height:4242;left:25206;top:17255;" coordsize="0,424256" path="m0,424256l0,0">
                  <v:stroke weight="0.5pt" endcap="flat" joinstyle="miter" miterlimit="10" on="true" color="#181717"/>
                  <v:fill on="false" color="#000000" opacity="0"/>
                </v:shape>
                <v:shape id="Shape 4495" style="position:absolute;width:0;height:4242;left:29708;top:17255;" coordsize="0,424256" path="m0,424256l0,0">
                  <v:stroke weight="0.5pt" endcap="flat" joinstyle="miter" miterlimit="10" on="true" color="#181717"/>
                  <v:fill on="false" color="#000000" opacity="0"/>
                </v:shape>
                <v:shape id="Shape 4496" style="position:absolute;width:4533;height:0;left:6270;top:17224;" coordsize="453390,0" path="m0,0l453390,0">
                  <v:stroke weight="0.5pt" endcap="flat" joinstyle="miter" miterlimit="10" on="true" color="#181717"/>
                  <v:fill on="false" color="#000000" opacity="0"/>
                </v:shape>
                <v:shape id="Shape 4497" style="position:absolute;width:4502;height:0;left:10804;top:17224;" coordsize="450215,0" path="m0,0l450215,0">
                  <v:stroke weight="0.5pt" endcap="flat" joinstyle="miter" miterlimit="10" on="true" color="#181717"/>
                  <v:fill on="false" color="#000000" opacity="0"/>
                </v:shape>
                <v:shape id="Shape 4498" style="position:absolute;width:5397;height:0;left:15306;top:17224;" coordsize="539750,0" path="m0,0l539750,0">
                  <v:stroke weight="0.5pt" endcap="flat" joinstyle="miter" miterlimit="10" on="true" color="#181717"/>
                  <v:fill on="false" color="#000000" opacity="0"/>
                </v:shape>
                <v:shape id="Shape 4499" style="position:absolute;width:4502;height:0;left:20704;top:17224;" coordsize="450215,0" path="m0,0l450215,0">
                  <v:stroke weight="0.5pt" endcap="flat" joinstyle="miter" miterlimit="10" on="true" color="#181717"/>
                  <v:fill on="false" color="#000000" opacity="0"/>
                </v:shape>
                <v:shape id="Shape 4500" style="position:absolute;width:4502;height:0;left:25206;top:17224;" coordsize="450215,0" path="m0,0l450215,0">
                  <v:stroke weight="0.5pt" endcap="flat" joinstyle="miter" miterlimit="10" on="true" color="#181717"/>
                  <v:fill on="false" color="#000000" opacity="0"/>
                </v:shape>
                <v:shape id="Shape 4501" style="position:absolute;width:4502;height:0;left:29708;top:17224;" coordsize="450215,0" path="m0,0l450215,0">
                  <v:stroke weight="0.5pt" endcap="flat" joinstyle="miter" miterlimit="10" on="true" color="#181717"/>
                  <v:fill on="false" color="#000000" opacity="0"/>
                </v:shape>
                <v:shape id="Shape 4502" style="position:absolute;width:4533;height:0;left:34210;top:17224;" coordsize="453390,0" path="m0,0l453390,0">
                  <v:stroke weight="0.5pt" endcap="flat" joinstyle="miter" miterlimit="10" on="true" color="#181717"/>
                  <v:fill on="false" color="#000000" opacity="0"/>
                </v:shape>
                <v:rect id="Rectangle 4503" style="position:absolute;width:1013;height:2848;left:0;top:1160;" filled="f" stroked="f">
                  <v:textbox inset="0,0,0,0">
                    <w:txbxContent>
                      <w:p>
                        <w:pPr>
                          <w:spacing w:before="0" w:after="160" w:line="259" w:lineRule="auto"/>
                          <w:ind w:left="0" w:firstLine="0"/>
                          <w:jc w:val="left"/>
                        </w:pPr>
                        <w:r>
                          <w:rPr>
                            <w:w w:val="96"/>
                          </w:rPr>
                          <w:t xml:space="preserve">1</w:t>
                        </w:r>
                      </w:p>
                    </w:txbxContent>
                  </v:textbox>
                </v:rect>
                <v:rect id="Rectangle 4504" style="position:absolute;width:1013;height:2848;left:0;top:5466;" filled="f" stroked="f">
                  <v:textbox inset="0,0,0,0">
                    <w:txbxContent>
                      <w:p>
                        <w:pPr>
                          <w:spacing w:before="0" w:after="160" w:line="259" w:lineRule="auto"/>
                          <w:ind w:left="0" w:firstLine="0"/>
                          <w:jc w:val="left"/>
                        </w:pPr>
                        <w:r>
                          <w:rPr>
                            <w:w w:val="96"/>
                          </w:rPr>
                          <w:t xml:space="preserve">2</w:t>
                        </w:r>
                      </w:p>
                    </w:txbxContent>
                  </v:textbox>
                </v:rect>
                <v:rect id="Rectangle 4505" style="position:absolute;width:1013;height:2848;left:0;top:9772;" filled="f" stroked="f">
                  <v:textbox inset="0,0,0,0">
                    <w:txbxContent>
                      <w:p>
                        <w:pPr>
                          <w:spacing w:before="0" w:after="160" w:line="259" w:lineRule="auto"/>
                          <w:ind w:left="0" w:firstLine="0"/>
                          <w:jc w:val="left"/>
                        </w:pPr>
                        <w:r>
                          <w:rPr>
                            <w:w w:val="96"/>
                          </w:rPr>
                          <w:t xml:space="preserve">3</w:t>
                        </w:r>
                      </w:p>
                    </w:txbxContent>
                  </v:textbox>
                </v:rect>
                <v:rect id="Rectangle 4506" style="position:absolute;width:1013;height:2848;left:0;top:14078;" filled="f" stroked="f">
                  <v:textbox inset="0,0,0,0">
                    <w:txbxContent>
                      <w:p>
                        <w:pPr>
                          <w:spacing w:before="0" w:after="160" w:line="259" w:lineRule="auto"/>
                          <w:ind w:left="0" w:firstLine="0"/>
                          <w:jc w:val="left"/>
                        </w:pPr>
                        <w:r>
                          <w:rPr>
                            <w:w w:val="96"/>
                          </w:rPr>
                          <w:t xml:space="preserve">4</w:t>
                        </w:r>
                      </w:p>
                    </w:txbxContent>
                  </v:textbox>
                </v:rect>
                <v:rect id="Rectangle 4507" style="position:absolute;width:1013;height:2848;left:0;top:18384;" filled="f" stroked="f">
                  <v:textbox inset="0,0,0,0">
                    <w:txbxContent>
                      <w:p>
                        <w:pPr>
                          <w:spacing w:before="0" w:after="160" w:line="259" w:lineRule="auto"/>
                          <w:ind w:left="0" w:firstLine="0"/>
                          <w:jc w:val="left"/>
                        </w:pPr>
                        <w:r>
                          <w:rPr>
                            <w:w w:val="96"/>
                          </w:rPr>
                          <w:t xml:space="preserve">5</w:t>
                        </w:r>
                      </w:p>
                    </w:txbxContent>
                  </v:textbox>
                </v:rect>
              </v:group>
            </w:pict>
          </mc:Fallback>
        </mc:AlternateContent>
      </w:r>
    </w:p>
    <w:p w14:paraId="1060BE81" w14:textId="77777777" w:rsidR="00286247" w:rsidRDefault="00000000">
      <w:pPr>
        <w:spacing w:after="60"/>
        <w:ind w:left="407" w:right="2"/>
      </w:pPr>
      <w:r>
        <w:rPr>
          <w:b/>
        </w:rPr>
        <w:t>Câu 1:</w:t>
      </w:r>
      <w:r>
        <w:t xml:space="preserve"> Tên loại chất sánh đặc, màu nâu đen, có mùi hơi khét, thường dùng để kho thịt, cá.</w:t>
      </w:r>
    </w:p>
    <w:p w14:paraId="6A79081E" w14:textId="77777777" w:rsidR="00286247" w:rsidRDefault="00000000">
      <w:pPr>
        <w:spacing w:after="54"/>
        <w:ind w:left="407" w:right="2"/>
      </w:pPr>
      <w:r>
        <w:rPr>
          <w:b/>
        </w:rPr>
        <w:lastRenderedPageBreak/>
        <w:t>Câu 2:</w:t>
      </w:r>
      <w:r>
        <w:t xml:space="preserve"> Món ăn truyền thống vào ngày Tết thường làm các loại hạt, củ, trái cây. </w:t>
      </w:r>
      <w:r>
        <w:rPr>
          <w:b/>
        </w:rPr>
        <w:t>Câu 3:</w:t>
      </w:r>
      <w:r>
        <w:t xml:space="preserve"> Tên loại cây thuộc họ với cây dừa, có cây đực và cây cái, hoa cây đực không thể kết thành trái nên thường chỉ dùng để lấy nước.</w:t>
      </w:r>
    </w:p>
    <w:p w14:paraId="40395C03" w14:textId="77777777" w:rsidR="00286247" w:rsidRDefault="00000000">
      <w:pPr>
        <w:spacing w:after="58"/>
        <w:ind w:left="407" w:right="2"/>
      </w:pPr>
      <w:r>
        <w:rPr>
          <w:b/>
        </w:rPr>
        <w:t xml:space="preserve">Câu 4: </w:t>
      </w:r>
      <w:r>
        <w:t xml:space="preserve">Từ ghép tên hai loại thực phẩm được trẻ em yêu thích, thường có chứa nhiều saccharose. </w:t>
      </w:r>
    </w:p>
    <w:p w14:paraId="738BB541" w14:textId="77777777" w:rsidR="00286247" w:rsidRDefault="00000000">
      <w:pPr>
        <w:ind w:left="407" w:right="2"/>
      </w:pPr>
      <w:r>
        <w:rPr>
          <w:b/>
        </w:rPr>
        <w:t>Câu 5:</w:t>
      </w:r>
      <w:r>
        <w:t xml:space="preserve"> Một trong các vị cơ bản được con người yêu thích.</w:t>
      </w:r>
    </w:p>
    <w:p w14:paraId="51B57A78" w14:textId="77777777" w:rsidR="00286247" w:rsidRDefault="00000000">
      <w:pPr>
        <w:numPr>
          <w:ilvl w:val="1"/>
          <w:numId w:val="72"/>
        </w:numPr>
        <w:spacing w:after="252" w:line="259" w:lineRule="auto"/>
        <w:ind w:right="6542" w:hanging="424"/>
        <w:jc w:val="left"/>
      </w:pPr>
      <w:r>
        <w:rPr>
          <w:rFonts w:ascii="Calibri" w:eastAsia="Calibri" w:hAnsi="Calibri" w:cs="Calibri"/>
          <w:b/>
          <w:i/>
          <w:color w:val="0BACB1"/>
        </w:rPr>
        <w:t>Sản phẩm</w:t>
      </w:r>
    </w:p>
    <w:tbl>
      <w:tblPr>
        <w:tblStyle w:val="TableGrid"/>
        <w:tblpPr w:vertAnchor="text" w:tblpX="958" w:tblpY="-165"/>
        <w:tblOverlap w:val="never"/>
        <w:tblW w:w="5813" w:type="dxa"/>
        <w:tblInd w:w="0" w:type="dxa"/>
        <w:tblCellMar>
          <w:top w:w="0" w:type="dxa"/>
          <w:left w:w="263" w:type="dxa"/>
          <w:bottom w:w="0" w:type="dxa"/>
          <w:right w:w="115" w:type="dxa"/>
        </w:tblCellMar>
        <w:tblLook w:val="04A0" w:firstRow="1" w:lastRow="0" w:firstColumn="1" w:lastColumn="0" w:noHBand="0" w:noVBand="1"/>
      </w:tblPr>
      <w:tblGrid>
        <w:gridCol w:w="709"/>
        <w:gridCol w:w="709"/>
        <w:gridCol w:w="709"/>
        <w:gridCol w:w="850"/>
        <w:gridCol w:w="709"/>
        <w:gridCol w:w="709"/>
        <w:gridCol w:w="709"/>
        <w:gridCol w:w="709"/>
      </w:tblGrid>
      <w:tr w:rsidR="00286247" w14:paraId="6857CAE5" w14:textId="77777777">
        <w:trPr>
          <w:trHeight w:val="642"/>
        </w:trPr>
        <w:tc>
          <w:tcPr>
            <w:tcW w:w="709" w:type="dxa"/>
            <w:tcBorders>
              <w:top w:val="single" w:sz="4" w:space="0" w:color="181717"/>
              <w:left w:val="single" w:sz="4" w:space="0" w:color="181717"/>
              <w:bottom w:val="single" w:sz="4" w:space="0" w:color="181717"/>
              <w:right w:val="single" w:sz="4" w:space="0" w:color="181717"/>
            </w:tcBorders>
            <w:vAlign w:val="center"/>
          </w:tcPr>
          <w:p w14:paraId="3A28312D" w14:textId="77777777" w:rsidR="00286247" w:rsidRDefault="00000000">
            <w:pPr>
              <w:spacing w:after="0" w:line="259" w:lineRule="auto"/>
              <w:ind w:left="11" w:firstLine="0"/>
              <w:jc w:val="left"/>
            </w:pPr>
            <w:r>
              <w:rPr>
                <w:sz w:val="24"/>
              </w:rPr>
              <w:t>K</w:t>
            </w:r>
          </w:p>
        </w:tc>
        <w:tc>
          <w:tcPr>
            <w:tcW w:w="709" w:type="dxa"/>
            <w:tcBorders>
              <w:top w:val="single" w:sz="4" w:space="0" w:color="181717"/>
              <w:left w:val="single" w:sz="4" w:space="0" w:color="181717"/>
              <w:bottom w:val="single" w:sz="4" w:space="0" w:color="181717"/>
              <w:right w:val="single" w:sz="4" w:space="0" w:color="181717"/>
            </w:tcBorders>
            <w:vAlign w:val="center"/>
          </w:tcPr>
          <w:p w14:paraId="32F34E2F" w14:textId="77777777" w:rsidR="00286247" w:rsidRDefault="00000000">
            <w:pPr>
              <w:spacing w:after="0" w:line="259" w:lineRule="auto"/>
              <w:ind w:left="0" w:right="147" w:firstLine="0"/>
              <w:jc w:val="center"/>
            </w:pPr>
            <w:r>
              <w:rPr>
                <w:sz w:val="24"/>
              </w:rPr>
              <w:t>E</w:t>
            </w:r>
          </w:p>
        </w:tc>
        <w:tc>
          <w:tcPr>
            <w:tcW w:w="709" w:type="dxa"/>
            <w:tcBorders>
              <w:top w:val="single" w:sz="4" w:space="0" w:color="181717"/>
              <w:left w:val="single" w:sz="4" w:space="0" w:color="181717"/>
              <w:bottom w:val="single" w:sz="4" w:space="0" w:color="181717"/>
              <w:right w:val="single" w:sz="4" w:space="0" w:color="181717"/>
            </w:tcBorders>
            <w:vAlign w:val="center"/>
          </w:tcPr>
          <w:p w14:paraId="3B0B3BD0" w14:textId="77777777" w:rsidR="00286247" w:rsidRDefault="00000000">
            <w:pPr>
              <w:spacing w:after="0" w:line="259" w:lineRule="auto"/>
              <w:ind w:left="2" w:firstLine="0"/>
              <w:jc w:val="left"/>
            </w:pPr>
            <w:r>
              <w:rPr>
                <w:sz w:val="24"/>
              </w:rPr>
              <w:t>O</w:t>
            </w:r>
          </w:p>
        </w:tc>
        <w:tc>
          <w:tcPr>
            <w:tcW w:w="850" w:type="dxa"/>
            <w:tcBorders>
              <w:top w:val="single" w:sz="4" w:space="0" w:color="181717"/>
              <w:left w:val="single" w:sz="4" w:space="0" w:color="181717"/>
              <w:bottom w:val="single" w:sz="4" w:space="0" w:color="181717"/>
              <w:right w:val="single" w:sz="4" w:space="0" w:color="181717"/>
            </w:tcBorders>
            <w:shd w:val="clear" w:color="auto" w:fill="D1E9F5"/>
            <w:vAlign w:val="center"/>
          </w:tcPr>
          <w:p w14:paraId="39027321" w14:textId="77777777" w:rsidR="00286247" w:rsidRDefault="00000000">
            <w:pPr>
              <w:spacing w:after="0" w:line="259" w:lineRule="auto"/>
              <w:ind w:left="71" w:firstLine="0"/>
              <w:jc w:val="left"/>
            </w:pPr>
            <w:r>
              <w:rPr>
                <w:b/>
                <w:sz w:val="24"/>
              </w:rPr>
              <w:t>D</w:t>
            </w:r>
          </w:p>
        </w:tc>
        <w:tc>
          <w:tcPr>
            <w:tcW w:w="709" w:type="dxa"/>
            <w:tcBorders>
              <w:top w:val="single" w:sz="4" w:space="0" w:color="181717"/>
              <w:left w:val="single" w:sz="4" w:space="0" w:color="181717"/>
              <w:bottom w:val="single" w:sz="4" w:space="0" w:color="181717"/>
              <w:right w:val="single" w:sz="4" w:space="0" w:color="181717"/>
            </w:tcBorders>
            <w:vAlign w:val="center"/>
          </w:tcPr>
          <w:p w14:paraId="2E07874A" w14:textId="77777777" w:rsidR="00286247" w:rsidRDefault="00000000">
            <w:pPr>
              <w:spacing w:after="0" w:line="259" w:lineRule="auto"/>
              <w:ind w:left="9" w:firstLine="0"/>
              <w:jc w:val="left"/>
            </w:pPr>
            <w:r>
              <w:rPr>
                <w:sz w:val="24"/>
              </w:rPr>
              <w:t>A</w:t>
            </w:r>
          </w:p>
        </w:tc>
        <w:tc>
          <w:tcPr>
            <w:tcW w:w="709" w:type="dxa"/>
            <w:tcBorders>
              <w:top w:val="single" w:sz="4" w:space="0" w:color="181717"/>
              <w:left w:val="single" w:sz="4" w:space="0" w:color="181717"/>
              <w:bottom w:val="single" w:sz="4" w:space="0" w:color="181717"/>
              <w:right w:val="single" w:sz="4" w:space="0" w:color="181717"/>
            </w:tcBorders>
            <w:vAlign w:val="center"/>
          </w:tcPr>
          <w:p w14:paraId="71DDF49A" w14:textId="77777777" w:rsidR="00286247" w:rsidRDefault="00000000">
            <w:pPr>
              <w:spacing w:after="0" w:line="259" w:lineRule="auto"/>
              <w:ind w:left="3" w:firstLine="0"/>
              <w:jc w:val="left"/>
            </w:pPr>
            <w:r>
              <w:rPr>
                <w:sz w:val="24"/>
              </w:rPr>
              <w:t>N</w:t>
            </w:r>
          </w:p>
        </w:tc>
        <w:tc>
          <w:tcPr>
            <w:tcW w:w="709" w:type="dxa"/>
            <w:tcBorders>
              <w:top w:val="single" w:sz="4" w:space="0" w:color="181717"/>
              <w:left w:val="single" w:sz="4" w:space="0" w:color="181717"/>
              <w:bottom w:val="single" w:sz="4" w:space="0" w:color="181717"/>
              <w:right w:val="single" w:sz="4" w:space="0" w:color="181717"/>
            </w:tcBorders>
            <w:vAlign w:val="center"/>
          </w:tcPr>
          <w:p w14:paraId="6AFDA62A" w14:textId="77777777" w:rsidR="00286247" w:rsidRDefault="00000000">
            <w:pPr>
              <w:spacing w:after="0" w:line="259" w:lineRule="auto"/>
              <w:ind w:left="6" w:firstLine="0"/>
              <w:jc w:val="left"/>
            </w:pPr>
            <w:r>
              <w:rPr>
                <w:sz w:val="24"/>
              </w:rPr>
              <w:t>G</w:t>
            </w:r>
          </w:p>
        </w:tc>
        <w:tc>
          <w:tcPr>
            <w:tcW w:w="709" w:type="dxa"/>
            <w:vMerge w:val="restart"/>
            <w:tcBorders>
              <w:top w:val="nil"/>
              <w:left w:val="nil"/>
              <w:bottom w:val="single" w:sz="4" w:space="0" w:color="181717"/>
              <w:right w:val="nil"/>
            </w:tcBorders>
          </w:tcPr>
          <w:p w14:paraId="1FDC7A98" w14:textId="77777777" w:rsidR="00286247" w:rsidRDefault="00286247">
            <w:pPr>
              <w:spacing w:after="160" w:line="259" w:lineRule="auto"/>
              <w:ind w:left="0" w:firstLine="0"/>
              <w:jc w:val="left"/>
            </w:pPr>
          </w:p>
        </w:tc>
      </w:tr>
      <w:tr w:rsidR="00286247" w14:paraId="47583612" w14:textId="77777777">
        <w:trPr>
          <w:trHeight w:val="642"/>
        </w:trPr>
        <w:tc>
          <w:tcPr>
            <w:tcW w:w="709" w:type="dxa"/>
            <w:vMerge w:val="restart"/>
            <w:tcBorders>
              <w:top w:val="single" w:sz="4" w:space="0" w:color="181717"/>
              <w:left w:val="nil"/>
              <w:bottom w:val="nil"/>
              <w:right w:val="nil"/>
            </w:tcBorders>
          </w:tcPr>
          <w:p w14:paraId="0B0F9D71" w14:textId="77777777" w:rsidR="00286247" w:rsidRDefault="00286247">
            <w:pPr>
              <w:spacing w:after="160" w:line="259" w:lineRule="auto"/>
              <w:ind w:left="0" w:firstLine="0"/>
              <w:jc w:val="left"/>
            </w:pPr>
          </w:p>
        </w:tc>
        <w:tc>
          <w:tcPr>
            <w:tcW w:w="709" w:type="dxa"/>
            <w:tcBorders>
              <w:top w:val="single" w:sz="4" w:space="0" w:color="181717"/>
              <w:left w:val="nil"/>
              <w:bottom w:val="single" w:sz="4" w:space="0" w:color="181717"/>
              <w:right w:val="single" w:sz="4" w:space="0" w:color="181717"/>
            </w:tcBorders>
          </w:tcPr>
          <w:p w14:paraId="7117C141" w14:textId="77777777" w:rsidR="00286247" w:rsidRDefault="00286247">
            <w:pPr>
              <w:spacing w:after="160" w:line="259" w:lineRule="auto"/>
              <w:ind w:left="0" w:firstLine="0"/>
              <w:jc w:val="left"/>
            </w:pPr>
          </w:p>
        </w:tc>
        <w:tc>
          <w:tcPr>
            <w:tcW w:w="709" w:type="dxa"/>
            <w:tcBorders>
              <w:top w:val="single" w:sz="4" w:space="0" w:color="181717"/>
              <w:left w:val="single" w:sz="4" w:space="0" w:color="181717"/>
              <w:bottom w:val="single" w:sz="4" w:space="0" w:color="181717"/>
              <w:right w:val="single" w:sz="4" w:space="0" w:color="181717"/>
            </w:tcBorders>
          </w:tcPr>
          <w:p w14:paraId="375DC636" w14:textId="77777777" w:rsidR="00286247" w:rsidRDefault="00286247">
            <w:pPr>
              <w:spacing w:after="160" w:line="259" w:lineRule="auto"/>
              <w:ind w:left="0" w:firstLine="0"/>
              <w:jc w:val="left"/>
            </w:pPr>
          </w:p>
        </w:tc>
        <w:tc>
          <w:tcPr>
            <w:tcW w:w="850" w:type="dxa"/>
            <w:tcBorders>
              <w:top w:val="single" w:sz="4" w:space="0" w:color="181717"/>
              <w:left w:val="single" w:sz="4" w:space="0" w:color="181717"/>
              <w:bottom w:val="single" w:sz="4" w:space="0" w:color="181717"/>
              <w:right w:val="single" w:sz="4" w:space="0" w:color="181717"/>
            </w:tcBorders>
            <w:shd w:val="clear" w:color="auto" w:fill="D1E9F5"/>
            <w:vAlign w:val="center"/>
          </w:tcPr>
          <w:p w14:paraId="2389D92A" w14:textId="77777777" w:rsidR="00286247" w:rsidRDefault="00000000">
            <w:pPr>
              <w:spacing w:after="0" w:line="259" w:lineRule="auto"/>
              <w:ind w:left="75" w:firstLine="0"/>
              <w:jc w:val="left"/>
            </w:pPr>
            <w:r>
              <w:rPr>
                <w:b/>
                <w:sz w:val="24"/>
              </w:rPr>
              <w:t>U</w:t>
            </w:r>
          </w:p>
        </w:tc>
        <w:tc>
          <w:tcPr>
            <w:tcW w:w="709" w:type="dxa"/>
            <w:tcBorders>
              <w:top w:val="single" w:sz="4" w:space="0" w:color="181717"/>
              <w:left w:val="single" w:sz="4" w:space="0" w:color="181717"/>
              <w:bottom w:val="single" w:sz="4" w:space="0" w:color="181717"/>
              <w:right w:val="single" w:sz="4" w:space="0" w:color="181717"/>
            </w:tcBorders>
            <w:vAlign w:val="center"/>
          </w:tcPr>
          <w:p w14:paraId="7A5CE809" w14:textId="77777777" w:rsidR="00286247" w:rsidRDefault="00000000">
            <w:pPr>
              <w:spacing w:after="0" w:line="259" w:lineRule="auto"/>
              <w:ind w:left="18" w:firstLine="0"/>
              <w:jc w:val="left"/>
            </w:pPr>
            <w:r>
              <w:rPr>
                <w:sz w:val="24"/>
              </w:rPr>
              <w:t>T</w:t>
            </w:r>
          </w:p>
        </w:tc>
        <w:tc>
          <w:tcPr>
            <w:tcW w:w="709" w:type="dxa"/>
            <w:tcBorders>
              <w:top w:val="single" w:sz="4" w:space="0" w:color="181717"/>
              <w:left w:val="single" w:sz="4" w:space="0" w:color="181717"/>
              <w:bottom w:val="single" w:sz="4" w:space="0" w:color="181717"/>
              <w:right w:val="nil"/>
            </w:tcBorders>
          </w:tcPr>
          <w:p w14:paraId="593EA1EC" w14:textId="77777777" w:rsidR="00286247" w:rsidRDefault="00286247">
            <w:pPr>
              <w:spacing w:after="160" w:line="259" w:lineRule="auto"/>
              <w:ind w:left="0" w:firstLine="0"/>
              <w:jc w:val="left"/>
            </w:pPr>
          </w:p>
        </w:tc>
        <w:tc>
          <w:tcPr>
            <w:tcW w:w="709" w:type="dxa"/>
            <w:tcBorders>
              <w:top w:val="single" w:sz="4" w:space="0" w:color="181717"/>
              <w:left w:val="nil"/>
              <w:bottom w:val="single" w:sz="4" w:space="0" w:color="181717"/>
              <w:right w:val="nil"/>
            </w:tcBorders>
          </w:tcPr>
          <w:p w14:paraId="52D6AFED" w14:textId="77777777" w:rsidR="00286247" w:rsidRDefault="00286247">
            <w:pPr>
              <w:spacing w:after="160" w:line="259" w:lineRule="auto"/>
              <w:ind w:left="0" w:firstLine="0"/>
              <w:jc w:val="left"/>
            </w:pPr>
          </w:p>
        </w:tc>
        <w:tc>
          <w:tcPr>
            <w:tcW w:w="0" w:type="auto"/>
            <w:vMerge/>
            <w:tcBorders>
              <w:top w:val="nil"/>
              <w:left w:val="nil"/>
              <w:bottom w:val="single" w:sz="4" w:space="0" w:color="181717"/>
              <w:right w:val="nil"/>
            </w:tcBorders>
          </w:tcPr>
          <w:p w14:paraId="11280518" w14:textId="77777777" w:rsidR="00286247" w:rsidRDefault="00286247">
            <w:pPr>
              <w:spacing w:after="160" w:line="259" w:lineRule="auto"/>
              <w:ind w:left="0" w:firstLine="0"/>
              <w:jc w:val="left"/>
            </w:pPr>
          </w:p>
        </w:tc>
      </w:tr>
      <w:tr w:rsidR="00286247" w14:paraId="1F2D73EE" w14:textId="77777777">
        <w:trPr>
          <w:trHeight w:val="642"/>
        </w:trPr>
        <w:tc>
          <w:tcPr>
            <w:tcW w:w="0" w:type="auto"/>
            <w:vMerge/>
            <w:tcBorders>
              <w:top w:val="nil"/>
              <w:left w:val="nil"/>
              <w:bottom w:val="nil"/>
              <w:right w:val="nil"/>
            </w:tcBorders>
          </w:tcPr>
          <w:p w14:paraId="1E1F2DE7" w14:textId="77777777" w:rsidR="00286247" w:rsidRDefault="00286247">
            <w:pPr>
              <w:spacing w:after="160" w:line="259" w:lineRule="auto"/>
              <w:ind w:left="0" w:firstLine="0"/>
              <w:jc w:val="left"/>
            </w:pPr>
          </w:p>
        </w:tc>
        <w:tc>
          <w:tcPr>
            <w:tcW w:w="709" w:type="dxa"/>
            <w:tcBorders>
              <w:top w:val="single" w:sz="4" w:space="0" w:color="181717"/>
              <w:left w:val="single" w:sz="4" w:space="0" w:color="181717"/>
              <w:bottom w:val="single" w:sz="4" w:space="0" w:color="181717"/>
              <w:right w:val="single" w:sz="4" w:space="0" w:color="181717"/>
            </w:tcBorders>
            <w:vAlign w:val="center"/>
          </w:tcPr>
          <w:p w14:paraId="2D30B6D5" w14:textId="77777777" w:rsidR="00286247" w:rsidRDefault="00000000">
            <w:pPr>
              <w:spacing w:after="0" w:line="259" w:lineRule="auto"/>
              <w:ind w:left="18" w:firstLine="0"/>
              <w:jc w:val="left"/>
            </w:pPr>
            <w:r>
              <w:rPr>
                <w:sz w:val="24"/>
              </w:rPr>
              <w:t>T</w:t>
            </w:r>
          </w:p>
        </w:tc>
        <w:tc>
          <w:tcPr>
            <w:tcW w:w="709" w:type="dxa"/>
            <w:tcBorders>
              <w:top w:val="single" w:sz="4" w:space="0" w:color="181717"/>
              <w:left w:val="single" w:sz="4" w:space="0" w:color="181717"/>
              <w:bottom w:val="single" w:sz="4" w:space="0" w:color="181717"/>
              <w:right w:val="single" w:sz="4" w:space="0" w:color="181717"/>
            </w:tcBorders>
            <w:vAlign w:val="center"/>
          </w:tcPr>
          <w:p w14:paraId="40E2E0E5" w14:textId="77777777" w:rsidR="00286247" w:rsidRDefault="00000000">
            <w:pPr>
              <w:spacing w:after="0" w:line="259" w:lineRule="auto"/>
              <w:ind w:left="0" w:firstLine="0"/>
              <w:jc w:val="left"/>
            </w:pPr>
            <w:r>
              <w:rPr>
                <w:sz w:val="24"/>
              </w:rPr>
              <w:t>H</w:t>
            </w:r>
          </w:p>
        </w:tc>
        <w:tc>
          <w:tcPr>
            <w:tcW w:w="850" w:type="dxa"/>
            <w:tcBorders>
              <w:top w:val="single" w:sz="4" w:space="0" w:color="181717"/>
              <w:left w:val="single" w:sz="4" w:space="0" w:color="181717"/>
              <w:bottom w:val="single" w:sz="4" w:space="0" w:color="181717"/>
              <w:right w:val="single" w:sz="4" w:space="0" w:color="181717"/>
            </w:tcBorders>
            <w:shd w:val="clear" w:color="auto" w:fill="D1E9F5"/>
            <w:vAlign w:val="center"/>
          </w:tcPr>
          <w:p w14:paraId="5ADA9106" w14:textId="77777777" w:rsidR="00286247" w:rsidRDefault="00000000">
            <w:pPr>
              <w:spacing w:after="0" w:line="259" w:lineRule="auto"/>
              <w:ind w:left="71" w:firstLine="0"/>
              <w:jc w:val="left"/>
            </w:pPr>
            <w:r>
              <w:rPr>
                <w:b/>
                <w:sz w:val="24"/>
              </w:rPr>
              <w:t>O</w:t>
            </w:r>
          </w:p>
        </w:tc>
        <w:tc>
          <w:tcPr>
            <w:tcW w:w="709" w:type="dxa"/>
            <w:tcBorders>
              <w:top w:val="single" w:sz="4" w:space="0" w:color="181717"/>
              <w:left w:val="single" w:sz="4" w:space="0" w:color="181717"/>
              <w:bottom w:val="single" w:sz="4" w:space="0" w:color="181717"/>
              <w:right w:val="single" w:sz="4" w:space="0" w:color="181717"/>
            </w:tcBorders>
            <w:vAlign w:val="center"/>
          </w:tcPr>
          <w:p w14:paraId="0DFA793C" w14:textId="77777777" w:rsidR="00286247" w:rsidRDefault="00000000">
            <w:pPr>
              <w:spacing w:after="0" w:line="259" w:lineRule="auto"/>
              <w:ind w:left="18" w:firstLine="0"/>
              <w:jc w:val="left"/>
            </w:pPr>
            <w:r>
              <w:rPr>
                <w:sz w:val="24"/>
              </w:rPr>
              <w:t>T</w:t>
            </w:r>
          </w:p>
        </w:tc>
        <w:tc>
          <w:tcPr>
            <w:tcW w:w="709" w:type="dxa"/>
            <w:tcBorders>
              <w:top w:val="single" w:sz="4" w:space="0" w:color="181717"/>
              <w:left w:val="single" w:sz="4" w:space="0" w:color="181717"/>
              <w:bottom w:val="single" w:sz="4" w:space="0" w:color="181717"/>
              <w:right w:val="single" w:sz="4" w:space="0" w:color="181717"/>
            </w:tcBorders>
            <w:vAlign w:val="center"/>
          </w:tcPr>
          <w:p w14:paraId="5D09B568" w14:textId="77777777" w:rsidR="00286247" w:rsidRDefault="00000000">
            <w:pPr>
              <w:spacing w:after="0" w:line="259" w:lineRule="auto"/>
              <w:ind w:left="3" w:firstLine="0"/>
              <w:jc w:val="left"/>
            </w:pPr>
            <w:r>
              <w:rPr>
                <w:sz w:val="24"/>
              </w:rPr>
              <w:t>N</w:t>
            </w:r>
          </w:p>
        </w:tc>
        <w:tc>
          <w:tcPr>
            <w:tcW w:w="709" w:type="dxa"/>
            <w:tcBorders>
              <w:top w:val="single" w:sz="4" w:space="0" w:color="181717"/>
              <w:left w:val="single" w:sz="4" w:space="0" w:color="181717"/>
              <w:bottom w:val="single" w:sz="4" w:space="0" w:color="181717"/>
              <w:right w:val="single" w:sz="4" w:space="0" w:color="181717"/>
            </w:tcBorders>
            <w:vAlign w:val="center"/>
          </w:tcPr>
          <w:p w14:paraId="588142FA" w14:textId="77777777" w:rsidR="00286247" w:rsidRDefault="00000000">
            <w:pPr>
              <w:spacing w:after="0" w:line="259" w:lineRule="auto"/>
              <w:ind w:left="2" w:firstLine="0"/>
              <w:jc w:val="left"/>
            </w:pPr>
            <w:r>
              <w:rPr>
                <w:sz w:val="24"/>
              </w:rPr>
              <w:t>O</w:t>
            </w:r>
          </w:p>
        </w:tc>
        <w:tc>
          <w:tcPr>
            <w:tcW w:w="709" w:type="dxa"/>
            <w:tcBorders>
              <w:top w:val="single" w:sz="4" w:space="0" w:color="181717"/>
              <w:left w:val="single" w:sz="4" w:space="0" w:color="181717"/>
              <w:bottom w:val="single" w:sz="4" w:space="0" w:color="181717"/>
              <w:right w:val="single" w:sz="4" w:space="0" w:color="181717"/>
            </w:tcBorders>
            <w:vAlign w:val="center"/>
          </w:tcPr>
          <w:p w14:paraId="71F355BF" w14:textId="77777777" w:rsidR="00286247" w:rsidRDefault="00000000">
            <w:pPr>
              <w:spacing w:after="0" w:line="259" w:lineRule="auto"/>
              <w:ind w:left="18" w:firstLine="0"/>
              <w:jc w:val="left"/>
            </w:pPr>
            <w:r>
              <w:rPr>
                <w:sz w:val="24"/>
              </w:rPr>
              <w:t>T</w:t>
            </w:r>
          </w:p>
        </w:tc>
      </w:tr>
      <w:tr w:rsidR="00286247" w14:paraId="4F72D890" w14:textId="77777777">
        <w:trPr>
          <w:trHeight w:val="642"/>
        </w:trPr>
        <w:tc>
          <w:tcPr>
            <w:tcW w:w="0" w:type="auto"/>
            <w:vMerge/>
            <w:tcBorders>
              <w:top w:val="nil"/>
              <w:left w:val="nil"/>
              <w:bottom w:val="nil"/>
              <w:right w:val="nil"/>
            </w:tcBorders>
          </w:tcPr>
          <w:p w14:paraId="2DC52889" w14:textId="77777777" w:rsidR="00286247" w:rsidRDefault="00286247">
            <w:pPr>
              <w:spacing w:after="160" w:line="259" w:lineRule="auto"/>
              <w:ind w:left="0" w:firstLine="0"/>
              <w:jc w:val="left"/>
            </w:pPr>
          </w:p>
        </w:tc>
        <w:tc>
          <w:tcPr>
            <w:tcW w:w="709" w:type="dxa"/>
            <w:tcBorders>
              <w:top w:val="single" w:sz="4" w:space="0" w:color="181717"/>
              <w:left w:val="single" w:sz="4" w:space="0" w:color="181717"/>
              <w:bottom w:val="single" w:sz="4" w:space="0" w:color="181717"/>
              <w:right w:val="single" w:sz="4" w:space="0" w:color="181717"/>
            </w:tcBorders>
            <w:vAlign w:val="center"/>
          </w:tcPr>
          <w:p w14:paraId="7FB0D6A6" w14:textId="77777777" w:rsidR="00286247" w:rsidRDefault="00000000">
            <w:pPr>
              <w:spacing w:after="0" w:line="259" w:lineRule="auto"/>
              <w:ind w:left="0" w:right="147" w:firstLine="0"/>
              <w:jc w:val="center"/>
            </w:pPr>
            <w:r>
              <w:rPr>
                <w:sz w:val="24"/>
              </w:rPr>
              <w:t>B</w:t>
            </w:r>
          </w:p>
        </w:tc>
        <w:tc>
          <w:tcPr>
            <w:tcW w:w="709" w:type="dxa"/>
            <w:tcBorders>
              <w:top w:val="single" w:sz="4" w:space="0" w:color="181717"/>
              <w:left w:val="single" w:sz="4" w:space="0" w:color="181717"/>
              <w:bottom w:val="single" w:sz="4" w:space="0" w:color="181717"/>
              <w:right w:val="single" w:sz="4" w:space="0" w:color="181717"/>
            </w:tcBorders>
            <w:vAlign w:val="center"/>
          </w:tcPr>
          <w:p w14:paraId="3E279810" w14:textId="77777777" w:rsidR="00286247" w:rsidRDefault="00000000">
            <w:pPr>
              <w:spacing w:after="0" w:line="259" w:lineRule="auto"/>
              <w:ind w:left="9" w:firstLine="0"/>
              <w:jc w:val="left"/>
            </w:pPr>
            <w:r>
              <w:rPr>
                <w:sz w:val="24"/>
              </w:rPr>
              <w:t>A</w:t>
            </w:r>
          </w:p>
        </w:tc>
        <w:tc>
          <w:tcPr>
            <w:tcW w:w="850" w:type="dxa"/>
            <w:tcBorders>
              <w:top w:val="single" w:sz="4" w:space="0" w:color="181717"/>
              <w:left w:val="single" w:sz="4" w:space="0" w:color="181717"/>
              <w:bottom w:val="single" w:sz="4" w:space="0" w:color="181717"/>
              <w:right w:val="single" w:sz="4" w:space="0" w:color="181717"/>
            </w:tcBorders>
            <w:shd w:val="clear" w:color="auto" w:fill="D1E9F5"/>
            <w:vAlign w:val="center"/>
          </w:tcPr>
          <w:p w14:paraId="10017E19" w14:textId="77777777" w:rsidR="00286247" w:rsidRDefault="00000000">
            <w:pPr>
              <w:spacing w:after="0" w:line="259" w:lineRule="auto"/>
              <w:ind w:left="74" w:firstLine="0"/>
              <w:jc w:val="left"/>
            </w:pPr>
            <w:r>
              <w:rPr>
                <w:b/>
                <w:sz w:val="24"/>
              </w:rPr>
              <w:t>N</w:t>
            </w:r>
          </w:p>
        </w:tc>
        <w:tc>
          <w:tcPr>
            <w:tcW w:w="709" w:type="dxa"/>
            <w:tcBorders>
              <w:top w:val="single" w:sz="4" w:space="0" w:color="181717"/>
              <w:left w:val="single" w:sz="4" w:space="0" w:color="181717"/>
              <w:bottom w:val="single" w:sz="4" w:space="0" w:color="181717"/>
              <w:right w:val="single" w:sz="4" w:space="0" w:color="181717"/>
            </w:tcBorders>
            <w:vAlign w:val="center"/>
          </w:tcPr>
          <w:p w14:paraId="244F4838" w14:textId="77777777" w:rsidR="00286247" w:rsidRDefault="00000000">
            <w:pPr>
              <w:spacing w:after="0" w:line="259" w:lineRule="auto"/>
              <w:ind w:left="0" w:firstLine="0"/>
              <w:jc w:val="left"/>
            </w:pPr>
            <w:r>
              <w:rPr>
                <w:sz w:val="24"/>
              </w:rPr>
              <w:t>H</w:t>
            </w:r>
          </w:p>
        </w:tc>
        <w:tc>
          <w:tcPr>
            <w:tcW w:w="709" w:type="dxa"/>
            <w:tcBorders>
              <w:top w:val="single" w:sz="4" w:space="0" w:color="181717"/>
              <w:left w:val="single" w:sz="4" w:space="0" w:color="181717"/>
              <w:bottom w:val="single" w:sz="4" w:space="0" w:color="181717"/>
              <w:right w:val="single" w:sz="4" w:space="0" w:color="181717"/>
            </w:tcBorders>
            <w:vAlign w:val="center"/>
          </w:tcPr>
          <w:p w14:paraId="10925C98" w14:textId="77777777" w:rsidR="00286247" w:rsidRDefault="00000000">
            <w:pPr>
              <w:spacing w:after="0" w:line="259" w:lineRule="auto"/>
              <w:ind w:left="11" w:firstLine="0"/>
              <w:jc w:val="left"/>
            </w:pPr>
            <w:r>
              <w:rPr>
                <w:sz w:val="24"/>
              </w:rPr>
              <w:t>K</w:t>
            </w:r>
          </w:p>
        </w:tc>
        <w:tc>
          <w:tcPr>
            <w:tcW w:w="709" w:type="dxa"/>
            <w:tcBorders>
              <w:top w:val="single" w:sz="4" w:space="0" w:color="181717"/>
              <w:left w:val="single" w:sz="4" w:space="0" w:color="181717"/>
              <w:bottom w:val="single" w:sz="4" w:space="0" w:color="181717"/>
              <w:right w:val="single" w:sz="4" w:space="0" w:color="181717"/>
            </w:tcBorders>
            <w:vAlign w:val="center"/>
          </w:tcPr>
          <w:p w14:paraId="59F6FB4C" w14:textId="77777777" w:rsidR="00286247" w:rsidRDefault="00000000">
            <w:pPr>
              <w:spacing w:after="0" w:line="259" w:lineRule="auto"/>
              <w:ind w:left="0" w:right="147" w:firstLine="0"/>
              <w:jc w:val="center"/>
            </w:pPr>
            <w:r>
              <w:rPr>
                <w:sz w:val="24"/>
              </w:rPr>
              <w:t>E</w:t>
            </w:r>
          </w:p>
        </w:tc>
        <w:tc>
          <w:tcPr>
            <w:tcW w:w="709" w:type="dxa"/>
            <w:tcBorders>
              <w:top w:val="single" w:sz="4" w:space="0" w:color="181717"/>
              <w:left w:val="single" w:sz="4" w:space="0" w:color="181717"/>
              <w:bottom w:val="single" w:sz="4" w:space="0" w:color="181717"/>
              <w:right w:val="single" w:sz="4" w:space="0" w:color="181717"/>
            </w:tcBorders>
            <w:vAlign w:val="center"/>
          </w:tcPr>
          <w:p w14:paraId="731388C5" w14:textId="77777777" w:rsidR="00286247" w:rsidRDefault="00000000">
            <w:pPr>
              <w:spacing w:after="0" w:line="259" w:lineRule="auto"/>
              <w:ind w:left="2" w:firstLine="0"/>
              <w:jc w:val="left"/>
            </w:pPr>
            <w:r>
              <w:rPr>
                <w:sz w:val="24"/>
              </w:rPr>
              <w:t>O</w:t>
            </w:r>
          </w:p>
        </w:tc>
      </w:tr>
      <w:tr w:rsidR="00286247" w14:paraId="7DF1AB86" w14:textId="77777777">
        <w:trPr>
          <w:trHeight w:val="642"/>
        </w:trPr>
        <w:tc>
          <w:tcPr>
            <w:tcW w:w="0" w:type="auto"/>
            <w:vMerge/>
            <w:tcBorders>
              <w:top w:val="nil"/>
              <w:left w:val="nil"/>
              <w:bottom w:val="nil"/>
              <w:right w:val="nil"/>
            </w:tcBorders>
          </w:tcPr>
          <w:p w14:paraId="03EAF4D7" w14:textId="77777777" w:rsidR="00286247" w:rsidRDefault="00286247">
            <w:pPr>
              <w:spacing w:after="160" w:line="259" w:lineRule="auto"/>
              <w:ind w:left="0" w:firstLine="0"/>
              <w:jc w:val="left"/>
            </w:pPr>
          </w:p>
        </w:tc>
        <w:tc>
          <w:tcPr>
            <w:tcW w:w="709" w:type="dxa"/>
            <w:tcBorders>
              <w:top w:val="single" w:sz="4" w:space="0" w:color="181717"/>
              <w:left w:val="nil"/>
              <w:bottom w:val="nil"/>
              <w:right w:val="single" w:sz="4" w:space="0" w:color="181717"/>
            </w:tcBorders>
          </w:tcPr>
          <w:p w14:paraId="67BF9E7D" w14:textId="77777777" w:rsidR="00286247" w:rsidRDefault="00286247">
            <w:pPr>
              <w:spacing w:after="160" w:line="259" w:lineRule="auto"/>
              <w:ind w:left="0" w:firstLine="0"/>
              <w:jc w:val="left"/>
            </w:pPr>
          </w:p>
        </w:tc>
        <w:tc>
          <w:tcPr>
            <w:tcW w:w="709" w:type="dxa"/>
            <w:tcBorders>
              <w:top w:val="single" w:sz="4" w:space="0" w:color="181717"/>
              <w:left w:val="single" w:sz="4" w:space="0" w:color="181717"/>
              <w:bottom w:val="single" w:sz="4" w:space="0" w:color="181717"/>
              <w:right w:val="single" w:sz="4" w:space="0" w:color="181717"/>
            </w:tcBorders>
            <w:vAlign w:val="center"/>
          </w:tcPr>
          <w:p w14:paraId="3D301F11" w14:textId="77777777" w:rsidR="00286247" w:rsidRDefault="00000000">
            <w:pPr>
              <w:spacing w:after="0" w:line="259" w:lineRule="auto"/>
              <w:ind w:left="3" w:firstLine="0"/>
              <w:jc w:val="left"/>
            </w:pPr>
            <w:r>
              <w:rPr>
                <w:sz w:val="24"/>
              </w:rPr>
              <w:t>N</w:t>
            </w:r>
          </w:p>
        </w:tc>
        <w:tc>
          <w:tcPr>
            <w:tcW w:w="850" w:type="dxa"/>
            <w:tcBorders>
              <w:top w:val="single" w:sz="4" w:space="0" w:color="181717"/>
              <w:left w:val="single" w:sz="4" w:space="0" w:color="181717"/>
              <w:bottom w:val="single" w:sz="4" w:space="0" w:color="181717"/>
              <w:right w:val="single" w:sz="4" w:space="0" w:color="181717"/>
            </w:tcBorders>
            <w:shd w:val="clear" w:color="auto" w:fill="D1E9F5"/>
            <w:vAlign w:val="center"/>
          </w:tcPr>
          <w:p w14:paraId="7A249A1A" w14:textId="77777777" w:rsidR="00286247" w:rsidRDefault="00000000">
            <w:pPr>
              <w:spacing w:after="0" w:line="259" w:lineRule="auto"/>
              <w:ind w:left="75" w:firstLine="0"/>
              <w:jc w:val="left"/>
            </w:pPr>
            <w:r>
              <w:rPr>
                <w:b/>
                <w:sz w:val="24"/>
              </w:rPr>
              <w:t>G</w:t>
            </w:r>
          </w:p>
        </w:tc>
        <w:tc>
          <w:tcPr>
            <w:tcW w:w="709" w:type="dxa"/>
            <w:tcBorders>
              <w:top w:val="single" w:sz="4" w:space="0" w:color="181717"/>
              <w:left w:val="single" w:sz="4" w:space="0" w:color="181717"/>
              <w:bottom w:val="single" w:sz="4" w:space="0" w:color="181717"/>
              <w:right w:val="single" w:sz="4" w:space="0" w:color="181717"/>
            </w:tcBorders>
            <w:vAlign w:val="center"/>
          </w:tcPr>
          <w:p w14:paraId="6938C9DC" w14:textId="77777777" w:rsidR="00286247" w:rsidRDefault="00000000">
            <w:pPr>
              <w:spacing w:after="0" w:line="259" w:lineRule="auto"/>
              <w:ind w:left="2" w:firstLine="0"/>
              <w:jc w:val="left"/>
            </w:pPr>
            <w:r>
              <w:rPr>
                <w:sz w:val="24"/>
              </w:rPr>
              <w:t>O</w:t>
            </w:r>
          </w:p>
        </w:tc>
        <w:tc>
          <w:tcPr>
            <w:tcW w:w="709" w:type="dxa"/>
            <w:tcBorders>
              <w:top w:val="single" w:sz="4" w:space="0" w:color="181717"/>
              <w:left w:val="single" w:sz="4" w:space="0" w:color="181717"/>
              <w:bottom w:val="single" w:sz="4" w:space="0" w:color="181717"/>
              <w:right w:val="single" w:sz="4" w:space="0" w:color="181717"/>
            </w:tcBorders>
            <w:vAlign w:val="center"/>
          </w:tcPr>
          <w:p w14:paraId="42A4E4D9" w14:textId="77777777" w:rsidR="00286247" w:rsidRDefault="00000000">
            <w:pPr>
              <w:spacing w:after="0" w:line="259" w:lineRule="auto"/>
              <w:ind w:left="18" w:firstLine="0"/>
              <w:jc w:val="left"/>
            </w:pPr>
            <w:r>
              <w:rPr>
                <w:sz w:val="24"/>
              </w:rPr>
              <w:t>T</w:t>
            </w:r>
          </w:p>
        </w:tc>
        <w:tc>
          <w:tcPr>
            <w:tcW w:w="709" w:type="dxa"/>
            <w:tcBorders>
              <w:top w:val="single" w:sz="4" w:space="0" w:color="181717"/>
              <w:left w:val="single" w:sz="4" w:space="0" w:color="181717"/>
              <w:bottom w:val="nil"/>
              <w:right w:val="nil"/>
            </w:tcBorders>
          </w:tcPr>
          <w:p w14:paraId="4AEC3033" w14:textId="77777777" w:rsidR="00286247" w:rsidRDefault="00286247">
            <w:pPr>
              <w:spacing w:after="160" w:line="259" w:lineRule="auto"/>
              <w:ind w:left="0" w:firstLine="0"/>
              <w:jc w:val="left"/>
            </w:pPr>
          </w:p>
        </w:tc>
        <w:tc>
          <w:tcPr>
            <w:tcW w:w="709" w:type="dxa"/>
            <w:tcBorders>
              <w:top w:val="single" w:sz="4" w:space="0" w:color="181717"/>
              <w:left w:val="nil"/>
              <w:bottom w:val="nil"/>
              <w:right w:val="nil"/>
            </w:tcBorders>
          </w:tcPr>
          <w:p w14:paraId="6201E66C" w14:textId="77777777" w:rsidR="00286247" w:rsidRDefault="00286247">
            <w:pPr>
              <w:spacing w:after="160" w:line="259" w:lineRule="auto"/>
              <w:ind w:left="0" w:firstLine="0"/>
              <w:jc w:val="left"/>
            </w:pPr>
          </w:p>
        </w:tc>
      </w:tr>
    </w:tbl>
    <w:p w14:paraId="3B4E4245" w14:textId="77777777" w:rsidR="00286247" w:rsidRDefault="00000000">
      <w:pPr>
        <w:spacing w:after="317"/>
        <w:ind w:left="685" w:right="2131"/>
      </w:pPr>
      <w:r>
        <w:t>1</w:t>
      </w:r>
    </w:p>
    <w:p w14:paraId="44511E05" w14:textId="77777777" w:rsidR="00286247" w:rsidRDefault="00000000">
      <w:pPr>
        <w:spacing w:after="317"/>
        <w:ind w:left="685" w:right="2131"/>
      </w:pPr>
      <w:r>
        <w:t>2</w:t>
      </w:r>
    </w:p>
    <w:p w14:paraId="76F96E32" w14:textId="77777777" w:rsidR="00286247" w:rsidRDefault="00000000">
      <w:pPr>
        <w:spacing w:after="317"/>
        <w:ind w:left="685" w:right="2131"/>
      </w:pPr>
      <w:r>
        <w:t>3</w:t>
      </w:r>
    </w:p>
    <w:p w14:paraId="5A055FD6" w14:textId="77777777" w:rsidR="00286247" w:rsidRDefault="00000000">
      <w:pPr>
        <w:spacing w:after="317"/>
        <w:ind w:left="685" w:right="2131"/>
      </w:pPr>
      <w:r>
        <w:t>4</w:t>
      </w:r>
    </w:p>
    <w:p w14:paraId="1B3A6F55" w14:textId="77777777" w:rsidR="00286247" w:rsidRDefault="00000000">
      <w:pPr>
        <w:spacing w:after="235"/>
        <w:ind w:left="685" w:right="2131"/>
      </w:pPr>
      <w:r>
        <w:t>5</w:t>
      </w:r>
    </w:p>
    <w:p w14:paraId="2BCDDA82" w14:textId="77777777" w:rsidR="00286247" w:rsidRDefault="00000000">
      <w:pPr>
        <w:ind w:left="278" w:right="2"/>
      </w:pPr>
      <w:r>
        <w:t>Đường là tên gọi phổ biến cho nhiều loại carbohydrate: monosacharide (đường đơn), disaccharide (đường đôi), polysaccharide (đường đa).</w:t>
      </w:r>
    </w:p>
    <w:p w14:paraId="134483C6" w14:textId="77777777" w:rsidR="00286247" w:rsidRDefault="00000000">
      <w:pPr>
        <w:ind w:left="278" w:right="2"/>
      </w:pPr>
      <w:r>
        <w:t>Đường nho (glucose), đường kính hay đường mía (saccharose), đường mạch nha (maltose).</w:t>
      </w:r>
    </w:p>
    <w:p w14:paraId="467FEE8A" w14:textId="77777777" w:rsidR="00286247" w:rsidRDefault="00000000">
      <w:pPr>
        <w:numPr>
          <w:ilvl w:val="1"/>
          <w:numId w:val="72"/>
        </w:numPr>
        <w:spacing w:after="79" w:line="259" w:lineRule="auto"/>
        <w:ind w:right="6542" w:hanging="424"/>
        <w:jc w:val="left"/>
      </w:pPr>
      <w:r>
        <w:rPr>
          <w:rFonts w:ascii="Calibri" w:eastAsia="Calibri" w:hAnsi="Calibri" w:cs="Calibri"/>
          <w:b/>
          <w:i/>
          <w:color w:val="0BACB1"/>
        </w:rPr>
        <w:t>Tổ chức thực hiện</w:t>
      </w:r>
    </w:p>
    <w:p w14:paraId="34EEF309" w14:textId="77777777" w:rsidR="00286247" w:rsidRDefault="00000000">
      <w:pPr>
        <w:spacing w:after="164"/>
        <w:ind w:left="278" w:right="2"/>
      </w:pPr>
      <w:r>
        <w:t>Giáo viên thiết kế các câu hỏi dạng trò chơi Quizizz, Rung chuông vàng,… để khởi động buổi học.</w:t>
      </w:r>
    </w:p>
    <w:p w14:paraId="4DEE5E03" w14:textId="77777777" w:rsidR="00286247" w:rsidRDefault="00000000">
      <w:pPr>
        <w:pStyle w:val="Heading3"/>
        <w:ind w:left="-5" w:right="402"/>
      </w:pPr>
      <w:r>
        <w:t>2. Hoạt động 2: Khái niệm và phân loại carbohydrate</w:t>
      </w:r>
    </w:p>
    <w:p w14:paraId="4C996657" w14:textId="77777777" w:rsidR="00286247" w:rsidRDefault="00000000">
      <w:pPr>
        <w:spacing w:after="79" w:line="259" w:lineRule="auto"/>
        <w:ind w:left="-5" w:right="6542"/>
        <w:jc w:val="left"/>
      </w:pPr>
      <w:r>
        <w:rPr>
          <w:rFonts w:ascii="Calibri" w:eastAsia="Calibri" w:hAnsi="Calibri" w:cs="Calibri"/>
          <w:b/>
          <w:i/>
          <w:color w:val="0BACB1"/>
        </w:rPr>
        <w:t>2.1. Mục tiêu</w:t>
      </w:r>
    </w:p>
    <w:p w14:paraId="33F7FBDC" w14:textId="77777777" w:rsidR="00286247" w:rsidRDefault="00000000">
      <w:pPr>
        <w:ind w:left="278" w:right="2"/>
      </w:pPr>
      <w:r>
        <w:t>Nêu được khái niệm, cách phân loại carbohydrate.</w:t>
      </w:r>
    </w:p>
    <w:p w14:paraId="4B86021C" w14:textId="77777777" w:rsidR="00286247" w:rsidRDefault="00000000">
      <w:pPr>
        <w:spacing w:after="104" w:line="259" w:lineRule="auto"/>
        <w:ind w:left="-5" w:right="6542"/>
        <w:jc w:val="left"/>
      </w:pPr>
      <w:r>
        <w:rPr>
          <w:rFonts w:ascii="Calibri" w:eastAsia="Calibri" w:hAnsi="Calibri" w:cs="Calibri"/>
          <w:b/>
          <w:i/>
          <w:color w:val="0BACB1"/>
        </w:rPr>
        <w:t>2.2. Nội dung</w:t>
      </w:r>
    </w:p>
    <w:p w14:paraId="6F0BC82E" w14:textId="77777777" w:rsidR="00286247" w:rsidRDefault="00000000">
      <w:pPr>
        <w:spacing w:after="93" w:line="262" w:lineRule="auto"/>
        <w:ind w:left="278" w:right="2"/>
      </w:pPr>
      <w:r>
        <w:rPr>
          <w:b/>
        </w:rPr>
        <w:t>Nhiệm vụ 2.1: Khái niệm carbohydrate</w:t>
      </w:r>
    </w:p>
    <w:p w14:paraId="320B8F03" w14:textId="77777777" w:rsidR="00286247" w:rsidRDefault="00000000">
      <w:pPr>
        <w:ind w:left="278" w:right="2"/>
      </w:pPr>
      <w:r>
        <w:t>Đọc mục I.1 (SGK trang 20) để tìm thông tin cần thiết.</w:t>
      </w:r>
    </w:p>
    <w:p w14:paraId="007A3B23" w14:textId="77777777" w:rsidR="00286247" w:rsidRDefault="00000000">
      <w:pPr>
        <w:spacing w:after="126"/>
        <w:ind w:left="278" w:right="2"/>
      </w:pPr>
      <w:r>
        <w:t>1. Từ công thức cấu tạo, chỉ ra các loại nhóm chức trong mỗi carbohydrate sau:</w:t>
      </w:r>
    </w:p>
    <w:p w14:paraId="6C3B6768" w14:textId="77777777" w:rsidR="00286247" w:rsidRDefault="00000000">
      <w:pPr>
        <w:numPr>
          <w:ilvl w:val="0"/>
          <w:numId w:val="73"/>
        </w:numPr>
        <w:spacing w:after="118"/>
        <w:ind w:left="538" w:right="2" w:hanging="270"/>
      </w:pPr>
      <w:r>
        <w:t>Glucose (C</w:t>
      </w:r>
      <w:r>
        <w:rPr>
          <w:sz w:val="22"/>
          <w:vertAlign w:val="subscript"/>
        </w:rPr>
        <w:t>6</w:t>
      </w:r>
      <w:r>
        <w:t>H</w:t>
      </w:r>
      <w:r>
        <w:rPr>
          <w:sz w:val="22"/>
          <w:vertAlign w:val="subscript"/>
        </w:rPr>
        <w:t>12</w:t>
      </w:r>
      <w:r>
        <w:t>O</w:t>
      </w:r>
      <w:r>
        <w:rPr>
          <w:sz w:val="22"/>
          <w:vertAlign w:val="subscript"/>
        </w:rPr>
        <w:t>6</w:t>
      </w:r>
      <w:r>
        <w:t>, đã học ở Khoa học tự nhiên 9):</w:t>
      </w:r>
    </w:p>
    <w:p w14:paraId="3DFAFBBD" w14:textId="77777777" w:rsidR="00286247" w:rsidRDefault="00000000">
      <w:pPr>
        <w:spacing w:after="106" w:line="262" w:lineRule="auto"/>
        <w:ind w:left="1344" w:right="1449"/>
        <w:jc w:val="center"/>
      </w:pPr>
      <w:r>
        <w:t>CH</w:t>
      </w:r>
      <w:r>
        <w:rPr>
          <w:sz w:val="22"/>
          <w:vertAlign w:val="subscript"/>
        </w:rPr>
        <w:t>2</w:t>
      </w:r>
      <w:r>
        <w:t>OH−CHOH−CHOH−CHOH−CHOH−CH=O</w:t>
      </w:r>
    </w:p>
    <w:p w14:paraId="609869E2" w14:textId="77777777" w:rsidR="00286247" w:rsidRDefault="00000000">
      <w:pPr>
        <w:numPr>
          <w:ilvl w:val="0"/>
          <w:numId w:val="73"/>
        </w:numPr>
        <w:spacing w:after="119"/>
        <w:ind w:left="538" w:right="2" w:hanging="270"/>
      </w:pPr>
      <w:r>
        <w:lastRenderedPageBreak/>
        <w:t>Fructose (đồng phân của glucose):</w:t>
      </w:r>
    </w:p>
    <w:p w14:paraId="5222F657" w14:textId="77777777" w:rsidR="00286247" w:rsidRDefault="00000000">
      <w:pPr>
        <w:spacing w:after="136" w:line="262" w:lineRule="auto"/>
        <w:ind w:left="1344" w:right="1449"/>
        <w:jc w:val="center"/>
      </w:pPr>
      <w:r>
        <w:t>CH</w:t>
      </w:r>
      <w:r>
        <w:rPr>
          <w:sz w:val="22"/>
          <w:vertAlign w:val="subscript"/>
        </w:rPr>
        <w:t>2</w:t>
      </w:r>
      <w:r>
        <w:t>OH−CHOH−CHOH−CHOH−CO−CH</w:t>
      </w:r>
      <w:r>
        <w:rPr>
          <w:sz w:val="22"/>
          <w:vertAlign w:val="subscript"/>
        </w:rPr>
        <w:t>2</w:t>
      </w:r>
      <w:r>
        <w:t>OH</w:t>
      </w:r>
    </w:p>
    <w:p w14:paraId="22514F62" w14:textId="77777777" w:rsidR="00286247" w:rsidRDefault="00000000">
      <w:pPr>
        <w:numPr>
          <w:ilvl w:val="0"/>
          <w:numId w:val="74"/>
        </w:numPr>
        <w:spacing w:after="0"/>
        <w:ind w:right="2" w:hanging="234"/>
      </w:pPr>
      <w:r>
        <w:t>Viết lại công thức mỗi carbohydrate sau ở dạng C</w:t>
      </w:r>
      <w:r>
        <w:rPr>
          <w:sz w:val="22"/>
          <w:vertAlign w:val="subscript"/>
        </w:rPr>
        <w:t>n</w:t>
      </w:r>
      <w:r>
        <w:t>(H</w:t>
      </w:r>
      <w:r>
        <w:rPr>
          <w:sz w:val="22"/>
          <w:vertAlign w:val="subscript"/>
        </w:rPr>
        <w:t>2</w:t>
      </w:r>
      <w:r>
        <w:t>O)</w:t>
      </w:r>
      <w:r>
        <w:rPr>
          <w:sz w:val="22"/>
          <w:vertAlign w:val="subscript"/>
        </w:rPr>
        <w:t>m</w:t>
      </w:r>
      <w:r>
        <w:t>:</w:t>
      </w:r>
    </w:p>
    <w:p w14:paraId="245F2C09" w14:textId="77777777" w:rsidR="00286247" w:rsidRDefault="00000000">
      <w:pPr>
        <w:spacing w:after="158" w:line="259" w:lineRule="auto"/>
        <w:ind w:left="1815" w:firstLine="0"/>
        <w:jc w:val="left"/>
      </w:pPr>
      <w:r>
        <w:rPr>
          <w:noProof/>
        </w:rPr>
        <w:drawing>
          <wp:inline distT="0" distB="0" distL="0" distR="0" wp14:anchorId="1C359C9F" wp14:editId="4FC63BC7">
            <wp:extent cx="3274554" cy="646633"/>
            <wp:effectExtent l="0" t="0" r="0" b="0"/>
            <wp:docPr id="4675" name="Picture 4675"/>
            <wp:cNvGraphicFramePr/>
            <a:graphic xmlns:a="http://schemas.openxmlformats.org/drawingml/2006/main">
              <a:graphicData uri="http://schemas.openxmlformats.org/drawingml/2006/picture">
                <pic:pic xmlns:pic="http://schemas.openxmlformats.org/drawingml/2006/picture">
                  <pic:nvPicPr>
                    <pic:cNvPr id="4675" name="Picture 4675"/>
                    <pic:cNvPicPr/>
                  </pic:nvPicPr>
                  <pic:blipFill>
                    <a:blip r:embed="rId64"/>
                    <a:stretch>
                      <a:fillRect/>
                    </a:stretch>
                  </pic:blipFill>
                  <pic:spPr>
                    <a:xfrm>
                      <a:off x="0" y="0"/>
                      <a:ext cx="3274554" cy="646633"/>
                    </a:xfrm>
                    <a:prstGeom prst="rect">
                      <a:avLst/>
                    </a:prstGeom>
                  </pic:spPr>
                </pic:pic>
              </a:graphicData>
            </a:graphic>
          </wp:inline>
        </w:drawing>
      </w:r>
    </w:p>
    <w:p w14:paraId="7229090B" w14:textId="77777777" w:rsidR="00286247" w:rsidRDefault="00000000">
      <w:pPr>
        <w:numPr>
          <w:ilvl w:val="0"/>
          <w:numId w:val="74"/>
        </w:numPr>
        <w:ind w:right="2" w:hanging="234"/>
      </w:pPr>
      <w:r>
        <w:t>Từ dạng chung của các hợp chất trên, phát biểu khái niệm về carbohydrate.</w:t>
      </w:r>
    </w:p>
    <w:p w14:paraId="2B4CD88B" w14:textId="77777777" w:rsidR="00286247" w:rsidRDefault="00000000">
      <w:pPr>
        <w:spacing w:after="93" w:line="262" w:lineRule="auto"/>
        <w:ind w:left="407" w:right="2"/>
      </w:pPr>
      <w:r>
        <w:rPr>
          <w:b/>
        </w:rPr>
        <w:t>Nhiệm vụ 2.2: Phân loại carbohydrate</w:t>
      </w:r>
    </w:p>
    <w:p w14:paraId="3E1C158D" w14:textId="77777777" w:rsidR="00286247" w:rsidRDefault="00000000">
      <w:pPr>
        <w:ind w:left="407" w:right="2"/>
      </w:pPr>
      <w:r>
        <w:t>Tìm thông tin cần thiết ở mục I.2 (SGK trang 21), hãy viết:</w:t>
      </w:r>
    </w:p>
    <w:p w14:paraId="56739FE2" w14:textId="77777777" w:rsidR="00286247" w:rsidRDefault="00000000">
      <w:pPr>
        <w:spacing w:after="141"/>
        <w:ind w:left="407" w:right="2"/>
      </w:pPr>
      <w:r>
        <w:rPr>
          <w:i/>
        </w:rPr>
        <w:t>Công thức phân tử</w:t>
      </w:r>
      <w:r>
        <w:t xml:space="preserve"> vào dòng 1, </w:t>
      </w:r>
      <w:r>
        <w:rPr>
          <w:i/>
        </w:rPr>
        <w:t>tên</w:t>
      </w:r>
      <w:r>
        <w:t xml:space="preserve"> hai chất vào dòng 2, </w:t>
      </w:r>
      <w:r>
        <w:rPr>
          <w:i/>
        </w:rPr>
        <w:t>sự phân loại</w:t>
      </w:r>
      <w:r>
        <w:t xml:space="preserve"> carbohydrate vào dòng 3, </w:t>
      </w:r>
      <w:r>
        <w:rPr>
          <w:i/>
        </w:rPr>
        <w:t>công thức hoá học</w:t>
      </w:r>
      <w:r>
        <w:t xml:space="preserve"> ở dòng 4:</w:t>
      </w:r>
    </w:p>
    <w:p w14:paraId="2CC97CE4" w14:textId="77777777" w:rsidR="00286247" w:rsidRDefault="00000000">
      <w:pPr>
        <w:spacing w:after="92" w:line="259" w:lineRule="auto"/>
        <w:ind w:left="1257" w:firstLine="0"/>
        <w:jc w:val="left"/>
      </w:pPr>
      <w:r>
        <w:t xml:space="preserve"> </w:t>
      </w:r>
      <w:r>
        <w:rPr>
          <w:rFonts w:ascii="Calibri" w:eastAsia="Calibri" w:hAnsi="Calibri" w:cs="Calibri"/>
          <w:noProof/>
          <w:color w:val="000000"/>
          <w:sz w:val="22"/>
        </w:rPr>
        <mc:AlternateContent>
          <mc:Choice Requires="wpg">
            <w:drawing>
              <wp:inline distT="0" distB="0" distL="0" distR="0" wp14:anchorId="02F02E18" wp14:editId="5324F84E">
                <wp:extent cx="4091940" cy="2403475"/>
                <wp:effectExtent l="0" t="0" r="0" b="0"/>
                <wp:docPr id="295504" name="Group 295504"/>
                <wp:cNvGraphicFramePr/>
                <a:graphic xmlns:a="http://schemas.openxmlformats.org/drawingml/2006/main">
                  <a:graphicData uri="http://schemas.microsoft.com/office/word/2010/wordprocessingGroup">
                    <wpg:wgp>
                      <wpg:cNvGrpSpPr/>
                      <wpg:grpSpPr>
                        <a:xfrm>
                          <a:off x="0" y="0"/>
                          <a:ext cx="4091940" cy="2403475"/>
                          <a:chOff x="0" y="0"/>
                          <a:chExt cx="4091940" cy="2403475"/>
                        </a:xfrm>
                      </wpg:grpSpPr>
                      <pic:pic xmlns:pic="http://schemas.openxmlformats.org/drawingml/2006/picture">
                        <pic:nvPicPr>
                          <pic:cNvPr id="4717" name="Picture 4717"/>
                          <pic:cNvPicPr/>
                        </pic:nvPicPr>
                        <pic:blipFill>
                          <a:blip r:embed="rId65"/>
                          <a:stretch>
                            <a:fillRect/>
                          </a:stretch>
                        </pic:blipFill>
                        <pic:spPr>
                          <a:xfrm>
                            <a:off x="0" y="0"/>
                            <a:ext cx="4091940" cy="2403475"/>
                          </a:xfrm>
                          <a:prstGeom prst="rect">
                            <a:avLst/>
                          </a:prstGeom>
                        </pic:spPr>
                      </pic:pic>
                      <wps:wsp>
                        <wps:cNvPr id="4740" name="Rectangle 4740"/>
                        <wps:cNvSpPr/>
                        <wps:spPr>
                          <a:xfrm>
                            <a:off x="3169153" y="503439"/>
                            <a:ext cx="208393" cy="192787"/>
                          </a:xfrm>
                          <a:prstGeom prst="rect">
                            <a:avLst/>
                          </a:prstGeom>
                          <a:ln>
                            <a:noFill/>
                          </a:ln>
                        </wps:spPr>
                        <wps:txbx>
                          <w:txbxContent>
                            <w:p w14:paraId="4CBBDA37" w14:textId="77777777" w:rsidR="00286247" w:rsidRDefault="00000000">
                              <w:pPr>
                                <w:spacing w:after="160" w:line="259" w:lineRule="auto"/>
                                <w:ind w:left="0" w:firstLine="0"/>
                                <w:jc w:val="left"/>
                              </w:pPr>
                              <w:r>
                                <w:rPr>
                                  <w:rFonts w:ascii="Segoe UI Symbol" w:eastAsia="Segoe UI Symbol" w:hAnsi="Segoe UI Symbol" w:cs="Segoe UI Symbol"/>
                                </w:rPr>
                                <w:t>⇒</w:t>
                              </w:r>
                            </w:p>
                          </w:txbxContent>
                        </wps:txbx>
                        <wps:bodyPr horzOverflow="overflow" vert="horz" lIns="0" tIns="0" rIns="0" bIns="0" rtlCol="0">
                          <a:noAutofit/>
                        </wps:bodyPr>
                      </wps:wsp>
                      <wps:wsp>
                        <wps:cNvPr id="4742" name="Rectangle 4742"/>
                        <wps:cNvSpPr/>
                        <wps:spPr>
                          <a:xfrm>
                            <a:off x="3714524" y="503439"/>
                            <a:ext cx="208393" cy="192787"/>
                          </a:xfrm>
                          <a:prstGeom prst="rect">
                            <a:avLst/>
                          </a:prstGeom>
                          <a:ln>
                            <a:noFill/>
                          </a:ln>
                        </wps:spPr>
                        <wps:txbx>
                          <w:txbxContent>
                            <w:p w14:paraId="2A257E26" w14:textId="77777777" w:rsidR="00286247" w:rsidRDefault="00000000">
                              <w:pPr>
                                <w:spacing w:after="160" w:line="259" w:lineRule="auto"/>
                                <w:ind w:left="0" w:firstLine="0"/>
                                <w:jc w:val="left"/>
                              </w:pPr>
                              <w:r>
                                <w:rPr>
                                  <w:rFonts w:ascii="Segoe UI Symbol" w:eastAsia="Segoe UI Symbol" w:hAnsi="Segoe UI Symbol" w:cs="Segoe UI Symbol"/>
                                </w:rPr>
                                <w:t>⇒</w:t>
                              </w:r>
                            </w:p>
                          </w:txbxContent>
                        </wps:txbx>
                        <wps:bodyPr horzOverflow="overflow" vert="horz" lIns="0" tIns="0" rIns="0" bIns="0" rtlCol="0">
                          <a:noAutofit/>
                        </wps:bodyPr>
                      </wps:wsp>
                    </wpg:wgp>
                  </a:graphicData>
                </a:graphic>
              </wp:inline>
            </w:drawing>
          </mc:Choice>
          <mc:Fallback xmlns:a="http://schemas.openxmlformats.org/drawingml/2006/main">
            <w:pict>
              <v:group id="Group 295504" style="width:322.2pt;height:189.25pt;mso-position-horizontal-relative:char;mso-position-vertical-relative:line" coordsize="40919,24034">
                <v:shape id="Picture 4717" style="position:absolute;width:40919;height:24034;left:0;top:0;" filled="f">
                  <v:imagedata r:id="rId66"/>
                </v:shape>
                <v:rect id="Rectangle 4740" style="position:absolute;width:2083;height:1927;left:31691;top:5034;" filled="f" stroked="f">
                  <v:textbox inset="0,0,0,0">
                    <w:txbxContent>
                      <w:p>
                        <w:pPr>
                          <w:spacing w:before="0" w:after="160" w:line="259" w:lineRule="auto"/>
                          <w:ind w:left="0" w:firstLine="0"/>
                          <w:jc w:val="left"/>
                        </w:pPr>
                        <w:r>
                          <w:rPr>
                            <w:rFonts w:cs="Segoe UI Symbol" w:hAnsi="Segoe UI Symbol" w:eastAsia="Segoe UI Symbol" w:ascii="Segoe UI Symbol"/>
                          </w:rPr>
                          <w:t xml:space="preserve">⇒</w:t>
                        </w:r>
                      </w:p>
                    </w:txbxContent>
                  </v:textbox>
                </v:rect>
                <v:rect id="Rectangle 4742" style="position:absolute;width:2083;height:1927;left:37145;top:5034;" filled="f" stroked="f">
                  <v:textbox inset="0,0,0,0">
                    <w:txbxContent>
                      <w:p>
                        <w:pPr>
                          <w:spacing w:before="0" w:after="160" w:line="259" w:lineRule="auto"/>
                          <w:ind w:left="0" w:firstLine="0"/>
                          <w:jc w:val="left"/>
                        </w:pPr>
                        <w:r>
                          <w:rPr>
                            <w:rFonts w:cs="Segoe UI Symbol" w:hAnsi="Segoe UI Symbol" w:eastAsia="Segoe UI Symbol" w:ascii="Segoe UI Symbol"/>
                          </w:rPr>
                          <w:t xml:space="preserve">⇒</w:t>
                        </w:r>
                      </w:p>
                    </w:txbxContent>
                  </v:textbox>
                </v:rect>
              </v:group>
            </w:pict>
          </mc:Fallback>
        </mc:AlternateContent>
      </w:r>
    </w:p>
    <w:p w14:paraId="48C8FDDC" w14:textId="77777777" w:rsidR="00286247" w:rsidRDefault="00000000">
      <w:pPr>
        <w:spacing w:after="0" w:line="359" w:lineRule="auto"/>
        <w:ind w:left="396" w:right="6542" w:hanging="283"/>
        <w:jc w:val="left"/>
      </w:pPr>
      <w:r>
        <w:rPr>
          <w:rFonts w:ascii="Calibri" w:eastAsia="Calibri" w:hAnsi="Calibri" w:cs="Calibri"/>
          <w:b/>
          <w:i/>
          <w:color w:val="0BACB1"/>
        </w:rPr>
        <w:t xml:space="preserve">2.3. Sản phẩm </w:t>
      </w:r>
      <w:r>
        <w:rPr>
          <w:b/>
        </w:rPr>
        <w:t>Nhiệm vụ 2.1:</w:t>
      </w:r>
    </w:p>
    <w:p w14:paraId="61BFC241" w14:textId="77777777" w:rsidR="00286247" w:rsidRDefault="00000000">
      <w:pPr>
        <w:numPr>
          <w:ilvl w:val="0"/>
          <w:numId w:val="75"/>
        </w:numPr>
        <w:spacing w:after="115"/>
        <w:ind w:right="2" w:hanging="234"/>
      </w:pPr>
      <w:r>
        <w:t xml:space="preserve">Chỉ ra được glucose chứa hai loại nhóm chức: –OH (alcohol) và –CHO (aldehyde) và fructose chứa hai loại nhóm chức: –OH (alcohol) và –CO (ketone).  </w:t>
      </w:r>
    </w:p>
    <w:p w14:paraId="148C0F95" w14:textId="77777777" w:rsidR="00286247" w:rsidRDefault="00000000">
      <w:pPr>
        <w:numPr>
          <w:ilvl w:val="0"/>
          <w:numId w:val="75"/>
        </w:numPr>
        <w:spacing w:after="0"/>
        <w:ind w:right="2" w:hanging="234"/>
      </w:pPr>
      <w:r>
        <w:t>Viết lại được công thức mỗi carbohydrate ở dạng C</w:t>
      </w:r>
      <w:r>
        <w:rPr>
          <w:sz w:val="22"/>
          <w:vertAlign w:val="subscript"/>
        </w:rPr>
        <w:t>n</w:t>
      </w:r>
      <w:r>
        <w:t>(H</w:t>
      </w:r>
      <w:r>
        <w:rPr>
          <w:sz w:val="22"/>
          <w:vertAlign w:val="subscript"/>
        </w:rPr>
        <w:t>2</w:t>
      </w:r>
      <w:r>
        <w:t>O)</w:t>
      </w:r>
      <w:r>
        <w:rPr>
          <w:sz w:val="22"/>
          <w:vertAlign w:val="subscript"/>
        </w:rPr>
        <w:t>m</w:t>
      </w:r>
      <w:r>
        <w:t>:</w:t>
      </w:r>
    </w:p>
    <w:p w14:paraId="5C3E840B" w14:textId="77777777" w:rsidR="00286247" w:rsidRDefault="00000000">
      <w:pPr>
        <w:spacing w:after="177" w:line="259" w:lineRule="auto"/>
        <w:ind w:left="2196" w:firstLine="0"/>
        <w:jc w:val="left"/>
      </w:pPr>
      <w:r>
        <w:rPr>
          <w:noProof/>
        </w:rPr>
        <w:drawing>
          <wp:inline distT="0" distB="0" distL="0" distR="0" wp14:anchorId="4C569AE9" wp14:editId="3181AD91">
            <wp:extent cx="2935605" cy="584835"/>
            <wp:effectExtent l="0" t="0" r="0" b="0"/>
            <wp:docPr id="4730" name="Picture 4730"/>
            <wp:cNvGraphicFramePr/>
            <a:graphic xmlns:a="http://schemas.openxmlformats.org/drawingml/2006/main">
              <a:graphicData uri="http://schemas.openxmlformats.org/drawingml/2006/picture">
                <pic:pic xmlns:pic="http://schemas.openxmlformats.org/drawingml/2006/picture">
                  <pic:nvPicPr>
                    <pic:cNvPr id="4730" name="Picture 4730"/>
                    <pic:cNvPicPr/>
                  </pic:nvPicPr>
                  <pic:blipFill>
                    <a:blip r:embed="rId67"/>
                    <a:stretch>
                      <a:fillRect/>
                    </a:stretch>
                  </pic:blipFill>
                  <pic:spPr>
                    <a:xfrm>
                      <a:off x="0" y="0"/>
                      <a:ext cx="2935605" cy="584835"/>
                    </a:xfrm>
                    <a:prstGeom prst="rect">
                      <a:avLst/>
                    </a:prstGeom>
                  </pic:spPr>
                </pic:pic>
              </a:graphicData>
            </a:graphic>
          </wp:inline>
        </w:drawing>
      </w:r>
    </w:p>
    <w:p w14:paraId="655C8DAF" w14:textId="77777777" w:rsidR="00286247" w:rsidRDefault="00000000">
      <w:pPr>
        <w:spacing w:after="93" w:line="262" w:lineRule="auto"/>
        <w:ind w:left="407" w:right="2"/>
      </w:pPr>
      <w:r>
        <w:rPr>
          <w:b/>
        </w:rPr>
        <w:t xml:space="preserve">Nhiệm vụ 2.2: </w:t>
      </w:r>
    </w:p>
    <w:p w14:paraId="2AB45DCC" w14:textId="77777777" w:rsidR="00286247" w:rsidRDefault="00000000">
      <w:pPr>
        <w:spacing w:after="0"/>
        <w:ind w:left="407" w:right="2"/>
      </w:pPr>
      <w:r>
        <w:t>Viết được thông tin cần thiết vào sơ đồ phân loại:</w:t>
      </w:r>
    </w:p>
    <w:p w14:paraId="647F322D" w14:textId="77777777" w:rsidR="00286247" w:rsidRDefault="00000000">
      <w:pPr>
        <w:spacing w:after="0" w:line="259" w:lineRule="auto"/>
        <w:ind w:left="1419" w:firstLine="0"/>
        <w:jc w:val="left"/>
      </w:pPr>
      <w:r>
        <w:rPr>
          <w:rFonts w:ascii="Calibri" w:eastAsia="Calibri" w:hAnsi="Calibri" w:cs="Calibri"/>
          <w:noProof/>
          <w:color w:val="000000"/>
          <w:sz w:val="22"/>
        </w:rPr>
        <w:lastRenderedPageBreak/>
        <mc:AlternateContent>
          <mc:Choice Requires="wpg">
            <w:drawing>
              <wp:inline distT="0" distB="0" distL="0" distR="0" wp14:anchorId="56EC741B" wp14:editId="482F273E">
                <wp:extent cx="3922395" cy="2342515"/>
                <wp:effectExtent l="0" t="0" r="0" b="0"/>
                <wp:docPr id="295506" name="Group 295506"/>
                <wp:cNvGraphicFramePr/>
                <a:graphic xmlns:a="http://schemas.openxmlformats.org/drawingml/2006/main">
                  <a:graphicData uri="http://schemas.microsoft.com/office/word/2010/wordprocessingGroup">
                    <wpg:wgp>
                      <wpg:cNvGrpSpPr/>
                      <wpg:grpSpPr>
                        <a:xfrm>
                          <a:off x="0" y="0"/>
                          <a:ext cx="3922395" cy="2342515"/>
                          <a:chOff x="0" y="0"/>
                          <a:chExt cx="3922395" cy="2342515"/>
                        </a:xfrm>
                      </wpg:grpSpPr>
                      <pic:pic xmlns:pic="http://schemas.openxmlformats.org/drawingml/2006/picture">
                        <pic:nvPicPr>
                          <pic:cNvPr id="4734" name="Picture 4734"/>
                          <pic:cNvPicPr/>
                        </pic:nvPicPr>
                        <pic:blipFill>
                          <a:blip r:embed="rId68"/>
                          <a:stretch>
                            <a:fillRect/>
                          </a:stretch>
                        </pic:blipFill>
                        <pic:spPr>
                          <a:xfrm>
                            <a:off x="0" y="0"/>
                            <a:ext cx="3922395" cy="2342515"/>
                          </a:xfrm>
                          <a:prstGeom prst="rect">
                            <a:avLst/>
                          </a:prstGeom>
                        </pic:spPr>
                      </pic:pic>
                      <wps:wsp>
                        <wps:cNvPr id="4736" name="Rectangle 4736"/>
                        <wps:cNvSpPr/>
                        <wps:spPr>
                          <a:xfrm>
                            <a:off x="3060599" y="492300"/>
                            <a:ext cx="208393" cy="192787"/>
                          </a:xfrm>
                          <a:prstGeom prst="rect">
                            <a:avLst/>
                          </a:prstGeom>
                          <a:ln>
                            <a:noFill/>
                          </a:ln>
                        </wps:spPr>
                        <wps:txbx>
                          <w:txbxContent>
                            <w:p w14:paraId="791C770F" w14:textId="77777777" w:rsidR="00286247" w:rsidRDefault="00000000">
                              <w:pPr>
                                <w:spacing w:after="160" w:line="259" w:lineRule="auto"/>
                                <w:ind w:left="0" w:firstLine="0"/>
                                <w:jc w:val="left"/>
                              </w:pPr>
                              <w:r>
                                <w:rPr>
                                  <w:rFonts w:ascii="Segoe UI Symbol" w:eastAsia="Segoe UI Symbol" w:hAnsi="Segoe UI Symbol" w:cs="Segoe UI Symbol"/>
                                </w:rPr>
                                <w:t>⇒</w:t>
                              </w:r>
                            </w:p>
                          </w:txbxContent>
                        </wps:txbx>
                        <wps:bodyPr horzOverflow="overflow" vert="horz" lIns="0" tIns="0" rIns="0" bIns="0" rtlCol="0">
                          <a:noAutofit/>
                        </wps:bodyPr>
                      </wps:wsp>
                      <wps:wsp>
                        <wps:cNvPr id="4738" name="Rectangle 4738"/>
                        <wps:cNvSpPr/>
                        <wps:spPr>
                          <a:xfrm>
                            <a:off x="3586171" y="492300"/>
                            <a:ext cx="208393" cy="192787"/>
                          </a:xfrm>
                          <a:prstGeom prst="rect">
                            <a:avLst/>
                          </a:prstGeom>
                          <a:ln>
                            <a:noFill/>
                          </a:ln>
                        </wps:spPr>
                        <wps:txbx>
                          <w:txbxContent>
                            <w:p w14:paraId="15893E13" w14:textId="77777777" w:rsidR="00286247" w:rsidRDefault="00000000">
                              <w:pPr>
                                <w:spacing w:after="160" w:line="259" w:lineRule="auto"/>
                                <w:ind w:left="0" w:firstLine="0"/>
                                <w:jc w:val="left"/>
                              </w:pPr>
                              <w:r>
                                <w:rPr>
                                  <w:rFonts w:ascii="Segoe UI Symbol" w:eastAsia="Segoe UI Symbol" w:hAnsi="Segoe UI Symbol" w:cs="Segoe UI Symbol"/>
                                </w:rPr>
                                <w:t>⇒</w:t>
                              </w:r>
                            </w:p>
                          </w:txbxContent>
                        </wps:txbx>
                        <wps:bodyPr horzOverflow="overflow" vert="horz" lIns="0" tIns="0" rIns="0" bIns="0" rtlCol="0">
                          <a:noAutofit/>
                        </wps:bodyPr>
                      </wps:wsp>
                      <wps:wsp>
                        <wps:cNvPr id="4744" name="Rectangle 4744"/>
                        <wps:cNvSpPr/>
                        <wps:spPr>
                          <a:xfrm>
                            <a:off x="513998" y="2061483"/>
                            <a:ext cx="101093" cy="205073"/>
                          </a:xfrm>
                          <a:prstGeom prst="rect">
                            <a:avLst/>
                          </a:prstGeom>
                          <a:ln>
                            <a:noFill/>
                          </a:ln>
                        </wps:spPr>
                        <wps:txbx>
                          <w:txbxContent>
                            <w:p w14:paraId="3EEDE3EF" w14:textId="77777777" w:rsidR="00286247" w:rsidRDefault="00000000">
                              <w:pPr>
                                <w:spacing w:after="160" w:line="259" w:lineRule="auto"/>
                                <w:ind w:left="0" w:firstLine="0"/>
                                <w:jc w:val="left"/>
                              </w:pPr>
                              <w:r>
                                <w:rPr>
                                  <w:w w:val="99"/>
                                  <w:sz w:val="18"/>
                                  <w:shd w:val="clear" w:color="auto" w:fill="C2DB9E"/>
                                </w:rPr>
                                <w:t>C</w:t>
                              </w:r>
                            </w:p>
                          </w:txbxContent>
                        </wps:txbx>
                        <wps:bodyPr horzOverflow="overflow" vert="horz" lIns="0" tIns="0" rIns="0" bIns="0" rtlCol="0">
                          <a:noAutofit/>
                        </wps:bodyPr>
                      </wps:wsp>
                      <wps:wsp>
                        <wps:cNvPr id="4745" name="Rectangle 4745"/>
                        <wps:cNvSpPr/>
                        <wps:spPr>
                          <a:xfrm>
                            <a:off x="590006" y="2146684"/>
                            <a:ext cx="42541" cy="119558"/>
                          </a:xfrm>
                          <a:prstGeom prst="rect">
                            <a:avLst/>
                          </a:prstGeom>
                          <a:ln>
                            <a:noFill/>
                          </a:ln>
                        </wps:spPr>
                        <wps:txbx>
                          <w:txbxContent>
                            <w:p w14:paraId="191B4334" w14:textId="77777777" w:rsidR="00286247" w:rsidRDefault="00000000">
                              <w:pPr>
                                <w:spacing w:after="160" w:line="259" w:lineRule="auto"/>
                                <w:ind w:left="0" w:firstLine="0"/>
                                <w:jc w:val="left"/>
                              </w:pPr>
                              <w:r>
                                <w:rPr>
                                  <w:w w:val="95"/>
                                  <w:sz w:val="10"/>
                                  <w:shd w:val="clear" w:color="auto" w:fill="C2DB9E"/>
                                </w:rPr>
                                <w:t>6</w:t>
                              </w:r>
                            </w:p>
                          </w:txbxContent>
                        </wps:txbx>
                        <wps:bodyPr horzOverflow="overflow" vert="horz" lIns="0" tIns="0" rIns="0" bIns="0" rtlCol="0">
                          <a:noAutofit/>
                        </wps:bodyPr>
                      </wps:wsp>
                      <wps:wsp>
                        <wps:cNvPr id="4746" name="Rectangle 4746"/>
                        <wps:cNvSpPr/>
                        <wps:spPr>
                          <a:xfrm>
                            <a:off x="621992" y="2061483"/>
                            <a:ext cx="116447" cy="205073"/>
                          </a:xfrm>
                          <a:prstGeom prst="rect">
                            <a:avLst/>
                          </a:prstGeom>
                          <a:ln>
                            <a:noFill/>
                          </a:ln>
                        </wps:spPr>
                        <wps:txbx>
                          <w:txbxContent>
                            <w:p w14:paraId="5169D9F2" w14:textId="77777777" w:rsidR="00286247" w:rsidRDefault="00000000">
                              <w:pPr>
                                <w:spacing w:after="160" w:line="259" w:lineRule="auto"/>
                                <w:ind w:left="0" w:firstLine="0"/>
                                <w:jc w:val="left"/>
                              </w:pPr>
                              <w:r>
                                <w:rPr>
                                  <w:w w:val="106"/>
                                  <w:sz w:val="18"/>
                                  <w:shd w:val="clear" w:color="auto" w:fill="C2DB9E"/>
                                </w:rPr>
                                <w:t>H</w:t>
                              </w:r>
                            </w:p>
                          </w:txbxContent>
                        </wps:txbx>
                        <wps:bodyPr horzOverflow="overflow" vert="horz" lIns="0" tIns="0" rIns="0" bIns="0" rtlCol="0">
                          <a:noAutofit/>
                        </wps:bodyPr>
                      </wps:wsp>
                      <wps:wsp>
                        <wps:cNvPr id="4747" name="Rectangle 4747"/>
                        <wps:cNvSpPr/>
                        <wps:spPr>
                          <a:xfrm>
                            <a:off x="709545" y="2146684"/>
                            <a:ext cx="85082" cy="119558"/>
                          </a:xfrm>
                          <a:prstGeom prst="rect">
                            <a:avLst/>
                          </a:prstGeom>
                          <a:ln>
                            <a:noFill/>
                          </a:ln>
                        </wps:spPr>
                        <wps:txbx>
                          <w:txbxContent>
                            <w:p w14:paraId="4245DDC1" w14:textId="77777777" w:rsidR="00286247" w:rsidRDefault="00000000">
                              <w:pPr>
                                <w:spacing w:after="160" w:line="259" w:lineRule="auto"/>
                                <w:ind w:left="0" w:firstLine="0"/>
                                <w:jc w:val="left"/>
                              </w:pPr>
                              <w:r>
                                <w:rPr>
                                  <w:w w:val="96"/>
                                  <w:sz w:val="10"/>
                                  <w:shd w:val="clear" w:color="auto" w:fill="C2DB9E"/>
                                </w:rPr>
                                <w:t>12</w:t>
                              </w:r>
                            </w:p>
                          </w:txbxContent>
                        </wps:txbx>
                        <wps:bodyPr horzOverflow="overflow" vert="horz" lIns="0" tIns="0" rIns="0" bIns="0" rtlCol="0">
                          <a:noAutofit/>
                        </wps:bodyPr>
                      </wps:wsp>
                      <wps:wsp>
                        <wps:cNvPr id="4748" name="Rectangle 4748"/>
                        <wps:cNvSpPr/>
                        <wps:spPr>
                          <a:xfrm>
                            <a:off x="773515" y="2061483"/>
                            <a:ext cx="113558" cy="205073"/>
                          </a:xfrm>
                          <a:prstGeom prst="rect">
                            <a:avLst/>
                          </a:prstGeom>
                          <a:ln>
                            <a:noFill/>
                          </a:ln>
                        </wps:spPr>
                        <wps:txbx>
                          <w:txbxContent>
                            <w:p w14:paraId="2D0F9345" w14:textId="77777777" w:rsidR="00286247" w:rsidRDefault="00000000">
                              <w:pPr>
                                <w:spacing w:after="160" w:line="259" w:lineRule="auto"/>
                                <w:ind w:left="0" w:firstLine="0"/>
                                <w:jc w:val="left"/>
                              </w:pPr>
                              <w:r>
                                <w:rPr>
                                  <w:w w:val="103"/>
                                  <w:sz w:val="18"/>
                                  <w:shd w:val="clear" w:color="auto" w:fill="C2DB9E"/>
                                </w:rPr>
                                <w:t>O</w:t>
                              </w:r>
                            </w:p>
                          </w:txbxContent>
                        </wps:txbx>
                        <wps:bodyPr horzOverflow="overflow" vert="horz" lIns="0" tIns="0" rIns="0" bIns="0" rtlCol="0">
                          <a:noAutofit/>
                        </wps:bodyPr>
                      </wps:wsp>
                      <wps:wsp>
                        <wps:cNvPr id="4749" name="Rectangle 4749"/>
                        <wps:cNvSpPr/>
                        <wps:spPr>
                          <a:xfrm>
                            <a:off x="858897" y="2146684"/>
                            <a:ext cx="42541" cy="119558"/>
                          </a:xfrm>
                          <a:prstGeom prst="rect">
                            <a:avLst/>
                          </a:prstGeom>
                          <a:ln>
                            <a:noFill/>
                          </a:ln>
                        </wps:spPr>
                        <wps:txbx>
                          <w:txbxContent>
                            <w:p w14:paraId="70555E45" w14:textId="77777777" w:rsidR="00286247" w:rsidRDefault="00000000">
                              <w:pPr>
                                <w:spacing w:after="160" w:line="259" w:lineRule="auto"/>
                                <w:ind w:left="0" w:firstLine="0"/>
                                <w:jc w:val="left"/>
                              </w:pPr>
                              <w:r>
                                <w:rPr>
                                  <w:w w:val="95"/>
                                  <w:sz w:val="10"/>
                                  <w:shd w:val="clear" w:color="auto" w:fill="C2DB9E"/>
                                </w:rPr>
                                <w:t>6</w:t>
                              </w:r>
                            </w:p>
                          </w:txbxContent>
                        </wps:txbx>
                        <wps:bodyPr horzOverflow="overflow" vert="horz" lIns="0" tIns="0" rIns="0" bIns="0" rtlCol="0">
                          <a:noAutofit/>
                        </wps:bodyPr>
                      </wps:wsp>
                      <wps:wsp>
                        <wps:cNvPr id="4751" name="Rectangle 4751"/>
                        <wps:cNvSpPr/>
                        <wps:spPr>
                          <a:xfrm>
                            <a:off x="1478798" y="2061483"/>
                            <a:ext cx="101093" cy="205073"/>
                          </a:xfrm>
                          <a:prstGeom prst="rect">
                            <a:avLst/>
                          </a:prstGeom>
                          <a:ln>
                            <a:noFill/>
                          </a:ln>
                        </wps:spPr>
                        <wps:txbx>
                          <w:txbxContent>
                            <w:p w14:paraId="45362E65" w14:textId="77777777" w:rsidR="00286247" w:rsidRDefault="00000000">
                              <w:pPr>
                                <w:spacing w:after="160" w:line="259" w:lineRule="auto"/>
                                <w:ind w:left="0" w:firstLine="0"/>
                                <w:jc w:val="left"/>
                              </w:pPr>
                              <w:r>
                                <w:rPr>
                                  <w:w w:val="99"/>
                                  <w:sz w:val="18"/>
                                  <w:shd w:val="clear" w:color="auto" w:fill="C2DB9E"/>
                                </w:rPr>
                                <w:t>C</w:t>
                              </w:r>
                            </w:p>
                          </w:txbxContent>
                        </wps:txbx>
                        <wps:bodyPr horzOverflow="overflow" vert="horz" lIns="0" tIns="0" rIns="0" bIns="0" rtlCol="0">
                          <a:noAutofit/>
                        </wps:bodyPr>
                      </wps:wsp>
                      <wps:wsp>
                        <wps:cNvPr id="4752" name="Rectangle 4752"/>
                        <wps:cNvSpPr/>
                        <wps:spPr>
                          <a:xfrm>
                            <a:off x="1554806" y="2146684"/>
                            <a:ext cx="42541" cy="119558"/>
                          </a:xfrm>
                          <a:prstGeom prst="rect">
                            <a:avLst/>
                          </a:prstGeom>
                          <a:ln>
                            <a:noFill/>
                          </a:ln>
                        </wps:spPr>
                        <wps:txbx>
                          <w:txbxContent>
                            <w:p w14:paraId="47CBDF34" w14:textId="77777777" w:rsidR="00286247" w:rsidRDefault="00000000">
                              <w:pPr>
                                <w:spacing w:after="160" w:line="259" w:lineRule="auto"/>
                                <w:ind w:left="0" w:firstLine="0"/>
                                <w:jc w:val="left"/>
                              </w:pPr>
                              <w:r>
                                <w:rPr>
                                  <w:w w:val="95"/>
                                  <w:sz w:val="10"/>
                                  <w:shd w:val="clear" w:color="auto" w:fill="C2DB9E"/>
                                </w:rPr>
                                <w:t>6</w:t>
                              </w:r>
                            </w:p>
                          </w:txbxContent>
                        </wps:txbx>
                        <wps:bodyPr horzOverflow="overflow" vert="horz" lIns="0" tIns="0" rIns="0" bIns="0" rtlCol="0">
                          <a:noAutofit/>
                        </wps:bodyPr>
                      </wps:wsp>
                      <wps:wsp>
                        <wps:cNvPr id="4753" name="Rectangle 4753"/>
                        <wps:cNvSpPr/>
                        <wps:spPr>
                          <a:xfrm>
                            <a:off x="1586792" y="2061483"/>
                            <a:ext cx="116447" cy="205073"/>
                          </a:xfrm>
                          <a:prstGeom prst="rect">
                            <a:avLst/>
                          </a:prstGeom>
                          <a:ln>
                            <a:noFill/>
                          </a:ln>
                        </wps:spPr>
                        <wps:txbx>
                          <w:txbxContent>
                            <w:p w14:paraId="46B55718" w14:textId="77777777" w:rsidR="00286247" w:rsidRDefault="00000000">
                              <w:pPr>
                                <w:spacing w:after="160" w:line="259" w:lineRule="auto"/>
                                <w:ind w:left="0" w:firstLine="0"/>
                                <w:jc w:val="left"/>
                              </w:pPr>
                              <w:r>
                                <w:rPr>
                                  <w:w w:val="106"/>
                                  <w:sz w:val="18"/>
                                  <w:shd w:val="clear" w:color="auto" w:fill="C2DB9E"/>
                                </w:rPr>
                                <w:t>H</w:t>
                              </w:r>
                            </w:p>
                          </w:txbxContent>
                        </wps:txbx>
                        <wps:bodyPr horzOverflow="overflow" vert="horz" lIns="0" tIns="0" rIns="0" bIns="0" rtlCol="0">
                          <a:noAutofit/>
                        </wps:bodyPr>
                      </wps:wsp>
                      <wps:wsp>
                        <wps:cNvPr id="4754" name="Rectangle 4754"/>
                        <wps:cNvSpPr/>
                        <wps:spPr>
                          <a:xfrm>
                            <a:off x="1674345" y="2146684"/>
                            <a:ext cx="85082" cy="119558"/>
                          </a:xfrm>
                          <a:prstGeom prst="rect">
                            <a:avLst/>
                          </a:prstGeom>
                          <a:ln>
                            <a:noFill/>
                          </a:ln>
                        </wps:spPr>
                        <wps:txbx>
                          <w:txbxContent>
                            <w:p w14:paraId="321C5C2C" w14:textId="77777777" w:rsidR="00286247" w:rsidRDefault="00000000">
                              <w:pPr>
                                <w:spacing w:after="160" w:line="259" w:lineRule="auto"/>
                                <w:ind w:left="0" w:firstLine="0"/>
                                <w:jc w:val="left"/>
                              </w:pPr>
                              <w:r>
                                <w:rPr>
                                  <w:w w:val="95"/>
                                  <w:sz w:val="10"/>
                                  <w:shd w:val="clear" w:color="auto" w:fill="C2DB9E"/>
                                </w:rPr>
                                <w:t>11</w:t>
                              </w:r>
                            </w:p>
                          </w:txbxContent>
                        </wps:txbx>
                        <wps:bodyPr horzOverflow="overflow" vert="horz" lIns="0" tIns="0" rIns="0" bIns="0" rtlCol="0">
                          <a:noAutofit/>
                        </wps:bodyPr>
                      </wps:wsp>
                      <wps:wsp>
                        <wps:cNvPr id="4755" name="Rectangle 4755"/>
                        <wps:cNvSpPr/>
                        <wps:spPr>
                          <a:xfrm>
                            <a:off x="1738315" y="2061483"/>
                            <a:ext cx="113558" cy="205073"/>
                          </a:xfrm>
                          <a:prstGeom prst="rect">
                            <a:avLst/>
                          </a:prstGeom>
                          <a:ln>
                            <a:noFill/>
                          </a:ln>
                        </wps:spPr>
                        <wps:txbx>
                          <w:txbxContent>
                            <w:p w14:paraId="3C7E2401" w14:textId="77777777" w:rsidR="00286247" w:rsidRDefault="00000000">
                              <w:pPr>
                                <w:spacing w:after="160" w:line="259" w:lineRule="auto"/>
                                <w:ind w:left="0" w:firstLine="0"/>
                                <w:jc w:val="left"/>
                              </w:pPr>
                              <w:r>
                                <w:rPr>
                                  <w:w w:val="103"/>
                                  <w:sz w:val="18"/>
                                  <w:shd w:val="clear" w:color="auto" w:fill="C2DB9E"/>
                                </w:rPr>
                                <w:t>O</w:t>
                              </w:r>
                            </w:p>
                          </w:txbxContent>
                        </wps:txbx>
                        <wps:bodyPr horzOverflow="overflow" vert="horz" lIns="0" tIns="0" rIns="0" bIns="0" rtlCol="0">
                          <a:noAutofit/>
                        </wps:bodyPr>
                      </wps:wsp>
                      <wps:wsp>
                        <wps:cNvPr id="4756" name="Rectangle 4756"/>
                        <wps:cNvSpPr/>
                        <wps:spPr>
                          <a:xfrm>
                            <a:off x="1823696" y="2146684"/>
                            <a:ext cx="42541" cy="119558"/>
                          </a:xfrm>
                          <a:prstGeom prst="rect">
                            <a:avLst/>
                          </a:prstGeom>
                          <a:ln>
                            <a:noFill/>
                          </a:ln>
                        </wps:spPr>
                        <wps:txbx>
                          <w:txbxContent>
                            <w:p w14:paraId="553005CF" w14:textId="77777777" w:rsidR="00286247" w:rsidRDefault="00000000">
                              <w:pPr>
                                <w:spacing w:after="160" w:line="259" w:lineRule="auto"/>
                                <w:ind w:left="0" w:firstLine="0"/>
                                <w:jc w:val="left"/>
                              </w:pPr>
                              <w:r>
                                <w:rPr>
                                  <w:w w:val="95"/>
                                  <w:sz w:val="10"/>
                                  <w:shd w:val="clear" w:color="auto" w:fill="C2DB9E"/>
                                </w:rPr>
                                <w:t>5</w:t>
                              </w:r>
                            </w:p>
                          </w:txbxContent>
                        </wps:txbx>
                        <wps:bodyPr horzOverflow="overflow" vert="horz" lIns="0" tIns="0" rIns="0" bIns="0" rtlCol="0">
                          <a:noAutofit/>
                        </wps:bodyPr>
                      </wps:wsp>
                      <wps:wsp>
                        <wps:cNvPr id="4758" name="Rectangle 4758"/>
                        <wps:cNvSpPr/>
                        <wps:spPr>
                          <a:xfrm>
                            <a:off x="2155597" y="2061483"/>
                            <a:ext cx="101092" cy="205073"/>
                          </a:xfrm>
                          <a:prstGeom prst="rect">
                            <a:avLst/>
                          </a:prstGeom>
                          <a:ln>
                            <a:noFill/>
                          </a:ln>
                        </wps:spPr>
                        <wps:txbx>
                          <w:txbxContent>
                            <w:p w14:paraId="0E100639" w14:textId="77777777" w:rsidR="00286247" w:rsidRDefault="00000000">
                              <w:pPr>
                                <w:spacing w:after="160" w:line="259" w:lineRule="auto"/>
                                <w:ind w:left="0" w:firstLine="0"/>
                                <w:jc w:val="left"/>
                              </w:pPr>
                              <w:r>
                                <w:rPr>
                                  <w:w w:val="99"/>
                                  <w:sz w:val="18"/>
                                  <w:shd w:val="clear" w:color="auto" w:fill="C2DB9E"/>
                                </w:rPr>
                                <w:t>C</w:t>
                              </w:r>
                            </w:p>
                          </w:txbxContent>
                        </wps:txbx>
                        <wps:bodyPr horzOverflow="overflow" vert="horz" lIns="0" tIns="0" rIns="0" bIns="0" rtlCol="0">
                          <a:noAutofit/>
                        </wps:bodyPr>
                      </wps:wsp>
                      <wps:wsp>
                        <wps:cNvPr id="4759" name="Rectangle 4759"/>
                        <wps:cNvSpPr/>
                        <wps:spPr>
                          <a:xfrm>
                            <a:off x="2231607" y="2146684"/>
                            <a:ext cx="42541" cy="119558"/>
                          </a:xfrm>
                          <a:prstGeom prst="rect">
                            <a:avLst/>
                          </a:prstGeom>
                          <a:ln>
                            <a:noFill/>
                          </a:ln>
                        </wps:spPr>
                        <wps:txbx>
                          <w:txbxContent>
                            <w:p w14:paraId="72699416" w14:textId="77777777" w:rsidR="00286247" w:rsidRDefault="00000000">
                              <w:pPr>
                                <w:spacing w:after="160" w:line="259" w:lineRule="auto"/>
                                <w:ind w:left="0" w:firstLine="0"/>
                                <w:jc w:val="left"/>
                              </w:pPr>
                              <w:r>
                                <w:rPr>
                                  <w:w w:val="95"/>
                                  <w:sz w:val="10"/>
                                  <w:shd w:val="clear" w:color="auto" w:fill="C2DB9E"/>
                                </w:rPr>
                                <w:t>6</w:t>
                              </w:r>
                            </w:p>
                          </w:txbxContent>
                        </wps:txbx>
                        <wps:bodyPr horzOverflow="overflow" vert="horz" lIns="0" tIns="0" rIns="0" bIns="0" rtlCol="0">
                          <a:noAutofit/>
                        </wps:bodyPr>
                      </wps:wsp>
                      <wps:wsp>
                        <wps:cNvPr id="4760" name="Rectangle 4760"/>
                        <wps:cNvSpPr/>
                        <wps:spPr>
                          <a:xfrm>
                            <a:off x="2263592" y="2061483"/>
                            <a:ext cx="116447" cy="205073"/>
                          </a:xfrm>
                          <a:prstGeom prst="rect">
                            <a:avLst/>
                          </a:prstGeom>
                          <a:ln>
                            <a:noFill/>
                          </a:ln>
                        </wps:spPr>
                        <wps:txbx>
                          <w:txbxContent>
                            <w:p w14:paraId="0F2357E5" w14:textId="77777777" w:rsidR="00286247" w:rsidRDefault="00000000">
                              <w:pPr>
                                <w:spacing w:after="160" w:line="259" w:lineRule="auto"/>
                                <w:ind w:left="0" w:firstLine="0"/>
                                <w:jc w:val="left"/>
                              </w:pPr>
                              <w:r>
                                <w:rPr>
                                  <w:w w:val="106"/>
                                  <w:sz w:val="18"/>
                                  <w:shd w:val="clear" w:color="auto" w:fill="C2DB9E"/>
                                </w:rPr>
                                <w:t>H</w:t>
                              </w:r>
                            </w:p>
                          </w:txbxContent>
                        </wps:txbx>
                        <wps:bodyPr horzOverflow="overflow" vert="horz" lIns="0" tIns="0" rIns="0" bIns="0" rtlCol="0">
                          <a:noAutofit/>
                        </wps:bodyPr>
                      </wps:wsp>
                      <wps:wsp>
                        <wps:cNvPr id="4761" name="Rectangle 4761"/>
                        <wps:cNvSpPr/>
                        <wps:spPr>
                          <a:xfrm>
                            <a:off x="2351145" y="2146684"/>
                            <a:ext cx="85082" cy="119558"/>
                          </a:xfrm>
                          <a:prstGeom prst="rect">
                            <a:avLst/>
                          </a:prstGeom>
                          <a:ln>
                            <a:noFill/>
                          </a:ln>
                        </wps:spPr>
                        <wps:txbx>
                          <w:txbxContent>
                            <w:p w14:paraId="5BBB730A" w14:textId="77777777" w:rsidR="00286247" w:rsidRDefault="00000000">
                              <w:pPr>
                                <w:spacing w:after="160" w:line="259" w:lineRule="auto"/>
                                <w:ind w:left="0" w:firstLine="0"/>
                                <w:jc w:val="left"/>
                              </w:pPr>
                              <w:r>
                                <w:rPr>
                                  <w:w w:val="95"/>
                                  <w:sz w:val="10"/>
                                  <w:shd w:val="clear" w:color="auto" w:fill="C2DB9E"/>
                                </w:rPr>
                                <w:t>11</w:t>
                              </w:r>
                            </w:p>
                          </w:txbxContent>
                        </wps:txbx>
                        <wps:bodyPr horzOverflow="overflow" vert="horz" lIns="0" tIns="0" rIns="0" bIns="0" rtlCol="0">
                          <a:noAutofit/>
                        </wps:bodyPr>
                      </wps:wsp>
                      <wps:wsp>
                        <wps:cNvPr id="4762" name="Rectangle 4762"/>
                        <wps:cNvSpPr/>
                        <wps:spPr>
                          <a:xfrm>
                            <a:off x="2415115" y="2061483"/>
                            <a:ext cx="113558" cy="205073"/>
                          </a:xfrm>
                          <a:prstGeom prst="rect">
                            <a:avLst/>
                          </a:prstGeom>
                          <a:ln>
                            <a:noFill/>
                          </a:ln>
                        </wps:spPr>
                        <wps:txbx>
                          <w:txbxContent>
                            <w:p w14:paraId="4757B6DD" w14:textId="77777777" w:rsidR="00286247" w:rsidRDefault="00000000">
                              <w:pPr>
                                <w:spacing w:after="160" w:line="259" w:lineRule="auto"/>
                                <w:ind w:left="0" w:firstLine="0"/>
                                <w:jc w:val="left"/>
                              </w:pPr>
                              <w:r>
                                <w:rPr>
                                  <w:w w:val="103"/>
                                  <w:sz w:val="18"/>
                                  <w:shd w:val="clear" w:color="auto" w:fill="C2DB9E"/>
                                </w:rPr>
                                <w:t>O</w:t>
                              </w:r>
                            </w:p>
                          </w:txbxContent>
                        </wps:txbx>
                        <wps:bodyPr horzOverflow="overflow" vert="horz" lIns="0" tIns="0" rIns="0" bIns="0" rtlCol="0">
                          <a:noAutofit/>
                        </wps:bodyPr>
                      </wps:wsp>
                      <wps:wsp>
                        <wps:cNvPr id="4763" name="Rectangle 4763"/>
                        <wps:cNvSpPr/>
                        <wps:spPr>
                          <a:xfrm>
                            <a:off x="2500496" y="2146684"/>
                            <a:ext cx="42541" cy="119558"/>
                          </a:xfrm>
                          <a:prstGeom prst="rect">
                            <a:avLst/>
                          </a:prstGeom>
                          <a:ln>
                            <a:noFill/>
                          </a:ln>
                        </wps:spPr>
                        <wps:txbx>
                          <w:txbxContent>
                            <w:p w14:paraId="5AF090E5" w14:textId="77777777" w:rsidR="00286247" w:rsidRDefault="00000000">
                              <w:pPr>
                                <w:spacing w:after="160" w:line="259" w:lineRule="auto"/>
                                <w:ind w:left="0" w:firstLine="0"/>
                                <w:jc w:val="left"/>
                              </w:pPr>
                              <w:r>
                                <w:rPr>
                                  <w:w w:val="95"/>
                                  <w:sz w:val="10"/>
                                  <w:shd w:val="clear" w:color="auto" w:fill="C2DB9E"/>
                                </w:rPr>
                                <w:t>5</w:t>
                              </w:r>
                            </w:p>
                          </w:txbxContent>
                        </wps:txbx>
                        <wps:bodyPr horzOverflow="overflow" vert="horz" lIns="0" tIns="0" rIns="0" bIns="0" rtlCol="0">
                          <a:noAutofit/>
                        </wps:bodyPr>
                      </wps:wsp>
                      <wps:wsp>
                        <wps:cNvPr id="4765" name="Rectangle 4765"/>
                        <wps:cNvSpPr/>
                        <wps:spPr>
                          <a:xfrm>
                            <a:off x="3251798" y="2036282"/>
                            <a:ext cx="101092" cy="205073"/>
                          </a:xfrm>
                          <a:prstGeom prst="rect">
                            <a:avLst/>
                          </a:prstGeom>
                          <a:ln>
                            <a:noFill/>
                          </a:ln>
                        </wps:spPr>
                        <wps:txbx>
                          <w:txbxContent>
                            <w:p w14:paraId="6C59585C" w14:textId="77777777" w:rsidR="00286247" w:rsidRDefault="00000000">
                              <w:pPr>
                                <w:spacing w:after="160" w:line="259" w:lineRule="auto"/>
                                <w:ind w:left="0" w:firstLine="0"/>
                                <w:jc w:val="left"/>
                              </w:pPr>
                              <w:r>
                                <w:rPr>
                                  <w:w w:val="99"/>
                                  <w:sz w:val="18"/>
                                  <w:shd w:val="clear" w:color="auto" w:fill="C2DB9E"/>
                                </w:rPr>
                                <w:t>C</w:t>
                              </w:r>
                            </w:p>
                          </w:txbxContent>
                        </wps:txbx>
                        <wps:bodyPr horzOverflow="overflow" vert="horz" lIns="0" tIns="0" rIns="0" bIns="0" rtlCol="0">
                          <a:noAutofit/>
                        </wps:bodyPr>
                      </wps:wsp>
                      <wps:wsp>
                        <wps:cNvPr id="4766" name="Rectangle 4766"/>
                        <wps:cNvSpPr/>
                        <wps:spPr>
                          <a:xfrm>
                            <a:off x="3327806" y="2121483"/>
                            <a:ext cx="42541" cy="119558"/>
                          </a:xfrm>
                          <a:prstGeom prst="rect">
                            <a:avLst/>
                          </a:prstGeom>
                          <a:ln>
                            <a:noFill/>
                          </a:ln>
                        </wps:spPr>
                        <wps:txbx>
                          <w:txbxContent>
                            <w:p w14:paraId="1D9D4B42" w14:textId="77777777" w:rsidR="00286247" w:rsidRDefault="00000000">
                              <w:pPr>
                                <w:spacing w:after="160" w:line="259" w:lineRule="auto"/>
                                <w:ind w:left="0" w:firstLine="0"/>
                                <w:jc w:val="left"/>
                              </w:pPr>
                              <w:r>
                                <w:rPr>
                                  <w:w w:val="95"/>
                                  <w:sz w:val="10"/>
                                  <w:shd w:val="clear" w:color="auto" w:fill="C2DB9E"/>
                                </w:rPr>
                                <w:t>6</w:t>
                              </w:r>
                            </w:p>
                          </w:txbxContent>
                        </wps:txbx>
                        <wps:bodyPr horzOverflow="overflow" vert="horz" lIns="0" tIns="0" rIns="0" bIns="0" rtlCol="0">
                          <a:noAutofit/>
                        </wps:bodyPr>
                      </wps:wsp>
                      <wps:wsp>
                        <wps:cNvPr id="4767" name="Rectangle 4767"/>
                        <wps:cNvSpPr/>
                        <wps:spPr>
                          <a:xfrm>
                            <a:off x="3359792" y="2036282"/>
                            <a:ext cx="116447" cy="205073"/>
                          </a:xfrm>
                          <a:prstGeom prst="rect">
                            <a:avLst/>
                          </a:prstGeom>
                          <a:ln>
                            <a:noFill/>
                          </a:ln>
                        </wps:spPr>
                        <wps:txbx>
                          <w:txbxContent>
                            <w:p w14:paraId="22C70FE0" w14:textId="77777777" w:rsidR="00286247" w:rsidRDefault="00000000">
                              <w:pPr>
                                <w:spacing w:after="160" w:line="259" w:lineRule="auto"/>
                                <w:ind w:left="0" w:firstLine="0"/>
                                <w:jc w:val="left"/>
                              </w:pPr>
                              <w:r>
                                <w:rPr>
                                  <w:w w:val="106"/>
                                  <w:sz w:val="18"/>
                                  <w:shd w:val="clear" w:color="auto" w:fill="C2DB9E"/>
                                </w:rPr>
                                <w:t>H</w:t>
                              </w:r>
                            </w:p>
                          </w:txbxContent>
                        </wps:txbx>
                        <wps:bodyPr horzOverflow="overflow" vert="horz" lIns="0" tIns="0" rIns="0" bIns="0" rtlCol="0">
                          <a:noAutofit/>
                        </wps:bodyPr>
                      </wps:wsp>
                      <wps:wsp>
                        <wps:cNvPr id="4768" name="Rectangle 4768"/>
                        <wps:cNvSpPr/>
                        <wps:spPr>
                          <a:xfrm>
                            <a:off x="3447345" y="2121483"/>
                            <a:ext cx="85082" cy="119558"/>
                          </a:xfrm>
                          <a:prstGeom prst="rect">
                            <a:avLst/>
                          </a:prstGeom>
                          <a:ln>
                            <a:noFill/>
                          </a:ln>
                        </wps:spPr>
                        <wps:txbx>
                          <w:txbxContent>
                            <w:p w14:paraId="509CBEE8" w14:textId="77777777" w:rsidR="00286247" w:rsidRDefault="00000000">
                              <w:pPr>
                                <w:spacing w:after="160" w:line="259" w:lineRule="auto"/>
                                <w:ind w:left="0" w:firstLine="0"/>
                                <w:jc w:val="left"/>
                              </w:pPr>
                              <w:r>
                                <w:rPr>
                                  <w:w w:val="95"/>
                                  <w:sz w:val="10"/>
                                  <w:shd w:val="clear" w:color="auto" w:fill="C2DB9E"/>
                                </w:rPr>
                                <w:t>10</w:t>
                              </w:r>
                            </w:p>
                          </w:txbxContent>
                        </wps:txbx>
                        <wps:bodyPr horzOverflow="overflow" vert="horz" lIns="0" tIns="0" rIns="0" bIns="0" rtlCol="0">
                          <a:noAutofit/>
                        </wps:bodyPr>
                      </wps:wsp>
                      <wps:wsp>
                        <wps:cNvPr id="4769" name="Rectangle 4769"/>
                        <wps:cNvSpPr/>
                        <wps:spPr>
                          <a:xfrm>
                            <a:off x="3511314" y="2036282"/>
                            <a:ext cx="113558" cy="205073"/>
                          </a:xfrm>
                          <a:prstGeom prst="rect">
                            <a:avLst/>
                          </a:prstGeom>
                          <a:ln>
                            <a:noFill/>
                          </a:ln>
                        </wps:spPr>
                        <wps:txbx>
                          <w:txbxContent>
                            <w:p w14:paraId="53A199FE" w14:textId="77777777" w:rsidR="00286247" w:rsidRDefault="00000000">
                              <w:pPr>
                                <w:spacing w:after="160" w:line="259" w:lineRule="auto"/>
                                <w:ind w:left="0" w:firstLine="0"/>
                                <w:jc w:val="left"/>
                              </w:pPr>
                              <w:r>
                                <w:rPr>
                                  <w:w w:val="103"/>
                                  <w:sz w:val="18"/>
                                  <w:shd w:val="clear" w:color="auto" w:fill="C2DB9E"/>
                                </w:rPr>
                                <w:t>O</w:t>
                              </w:r>
                            </w:p>
                          </w:txbxContent>
                        </wps:txbx>
                        <wps:bodyPr horzOverflow="overflow" vert="horz" lIns="0" tIns="0" rIns="0" bIns="0" rtlCol="0">
                          <a:noAutofit/>
                        </wps:bodyPr>
                      </wps:wsp>
                      <wps:wsp>
                        <wps:cNvPr id="4770" name="Rectangle 4770"/>
                        <wps:cNvSpPr/>
                        <wps:spPr>
                          <a:xfrm>
                            <a:off x="3596697" y="2121483"/>
                            <a:ext cx="42541" cy="119558"/>
                          </a:xfrm>
                          <a:prstGeom prst="rect">
                            <a:avLst/>
                          </a:prstGeom>
                          <a:ln>
                            <a:noFill/>
                          </a:ln>
                        </wps:spPr>
                        <wps:txbx>
                          <w:txbxContent>
                            <w:p w14:paraId="29A6B2C5" w14:textId="77777777" w:rsidR="00286247" w:rsidRDefault="00000000">
                              <w:pPr>
                                <w:spacing w:after="160" w:line="259" w:lineRule="auto"/>
                                <w:ind w:left="0" w:firstLine="0"/>
                                <w:jc w:val="left"/>
                              </w:pPr>
                              <w:r>
                                <w:rPr>
                                  <w:w w:val="95"/>
                                  <w:sz w:val="10"/>
                                  <w:shd w:val="clear" w:color="auto" w:fill="C2DB9E"/>
                                </w:rPr>
                                <w:t>5</w:t>
                              </w:r>
                            </w:p>
                          </w:txbxContent>
                        </wps:txbx>
                        <wps:bodyPr horzOverflow="overflow" vert="horz" lIns="0" tIns="0" rIns="0" bIns="0" rtlCol="0">
                          <a:noAutofit/>
                        </wps:bodyPr>
                      </wps:wsp>
                    </wpg:wgp>
                  </a:graphicData>
                </a:graphic>
              </wp:inline>
            </w:drawing>
          </mc:Choice>
          <mc:Fallback xmlns:a="http://schemas.openxmlformats.org/drawingml/2006/main">
            <w:pict>
              <v:group id="Group 295506" style="width:308.85pt;height:184.45pt;mso-position-horizontal-relative:char;mso-position-vertical-relative:line" coordsize="39223,23425">
                <v:shape id="Picture 4734" style="position:absolute;width:39223;height:23425;left:0;top:0;" filled="f">
                  <v:imagedata r:id="rId69"/>
                </v:shape>
                <v:rect id="Rectangle 4736" style="position:absolute;width:2083;height:1927;left:30605;top:4923;" filled="f" stroked="f">
                  <v:textbox inset="0,0,0,0">
                    <w:txbxContent>
                      <w:p>
                        <w:pPr>
                          <w:spacing w:before="0" w:after="160" w:line="259" w:lineRule="auto"/>
                          <w:ind w:left="0" w:firstLine="0"/>
                          <w:jc w:val="left"/>
                        </w:pPr>
                        <w:r>
                          <w:rPr>
                            <w:rFonts w:cs="Segoe UI Symbol" w:hAnsi="Segoe UI Symbol" w:eastAsia="Segoe UI Symbol" w:ascii="Segoe UI Symbol"/>
                          </w:rPr>
                          <w:t xml:space="preserve">⇒</w:t>
                        </w:r>
                      </w:p>
                    </w:txbxContent>
                  </v:textbox>
                </v:rect>
                <v:rect id="Rectangle 4738" style="position:absolute;width:2083;height:1927;left:35861;top:4923;" filled="f" stroked="f">
                  <v:textbox inset="0,0,0,0">
                    <w:txbxContent>
                      <w:p>
                        <w:pPr>
                          <w:spacing w:before="0" w:after="160" w:line="259" w:lineRule="auto"/>
                          <w:ind w:left="0" w:firstLine="0"/>
                          <w:jc w:val="left"/>
                        </w:pPr>
                        <w:r>
                          <w:rPr>
                            <w:rFonts w:cs="Segoe UI Symbol" w:hAnsi="Segoe UI Symbol" w:eastAsia="Segoe UI Symbol" w:ascii="Segoe UI Symbol"/>
                          </w:rPr>
                          <w:t xml:space="preserve">⇒</w:t>
                        </w:r>
                      </w:p>
                    </w:txbxContent>
                  </v:textbox>
                </v:rect>
                <v:rect id="Rectangle 4744" style="position:absolute;width:1010;height:2050;left:5139;top:20614;" filled="f" stroked="f">
                  <v:textbox inset="0,0,0,0">
                    <w:txbxContent>
                      <w:p>
                        <w:pPr>
                          <w:spacing w:before="0" w:after="160" w:line="259" w:lineRule="auto"/>
                          <w:ind w:left="0" w:firstLine="0"/>
                          <w:jc w:val="left"/>
                        </w:pPr>
                        <w:r>
                          <w:rPr>
                            <w:w w:val="99"/>
                            <w:sz w:val="18"/>
                            <w:shd w:val="clear" w:color="auto" w:fill="c2db9e"/>
                          </w:rPr>
                          <w:t xml:space="preserve">C</w:t>
                        </w:r>
                      </w:p>
                    </w:txbxContent>
                  </v:textbox>
                </v:rect>
                <v:rect id="Rectangle 4745" style="position:absolute;width:425;height:1195;left:5900;top:21466;" filled="f" stroked="f">
                  <v:textbox inset="0,0,0,0">
                    <w:txbxContent>
                      <w:p>
                        <w:pPr>
                          <w:spacing w:before="0" w:after="160" w:line="259" w:lineRule="auto"/>
                          <w:ind w:left="0" w:firstLine="0"/>
                          <w:jc w:val="left"/>
                        </w:pPr>
                        <w:r>
                          <w:rPr>
                            <w:w w:val="95"/>
                            <w:sz w:val="10"/>
                            <w:shd w:val="clear" w:color="auto" w:fill="c2db9e"/>
                          </w:rPr>
                          <w:t xml:space="preserve">6</w:t>
                        </w:r>
                      </w:p>
                    </w:txbxContent>
                  </v:textbox>
                </v:rect>
                <v:rect id="Rectangle 4746" style="position:absolute;width:1164;height:2050;left:6219;top:20614;" filled="f" stroked="f">
                  <v:textbox inset="0,0,0,0">
                    <w:txbxContent>
                      <w:p>
                        <w:pPr>
                          <w:spacing w:before="0" w:after="160" w:line="259" w:lineRule="auto"/>
                          <w:ind w:left="0" w:firstLine="0"/>
                          <w:jc w:val="left"/>
                        </w:pPr>
                        <w:r>
                          <w:rPr>
                            <w:w w:val="106"/>
                            <w:sz w:val="18"/>
                            <w:shd w:val="clear" w:color="auto" w:fill="c2db9e"/>
                          </w:rPr>
                          <w:t xml:space="preserve">H</w:t>
                        </w:r>
                      </w:p>
                    </w:txbxContent>
                  </v:textbox>
                </v:rect>
                <v:rect id="Rectangle 4747" style="position:absolute;width:850;height:1195;left:7095;top:21466;" filled="f" stroked="f">
                  <v:textbox inset="0,0,0,0">
                    <w:txbxContent>
                      <w:p>
                        <w:pPr>
                          <w:spacing w:before="0" w:after="160" w:line="259" w:lineRule="auto"/>
                          <w:ind w:left="0" w:firstLine="0"/>
                          <w:jc w:val="left"/>
                        </w:pPr>
                        <w:r>
                          <w:rPr>
                            <w:w w:val="96"/>
                            <w:sz w:val="10"/>
                            <w:shd w:val="clear" w:color="auto" w:fill="c2db9e"/>
                          </w:rPr>
                          <w:t xml:space="preserve">12</w:t>
                        </w:r>
                      </w:p>
                    </w:txbxContent>
                  </v:textbox>
                </v:rect>
                <v:rect id="Rectangle 4748" style="position:absolute;width:1135;height:2050;left:7735;top:20614;" filled="f" stroked="f">
                  <v:textbox inset="0,0,0,0">
                    <w:txbxContent>
                      <w:p>
                        <w:pPr>
                          <w:spacing w:before="0" w:after="160" w:line="259" w:lineRule="auto"/>
                          <w:ind w:left="0" w:firstLine="0"/>
                          <w:jc w:val="left"/>
                        </w:pPr>
                        <w:r>
                          <w:rPr>
                            <w:w w:val="103"/>
                            <w:sz w:val="18"/>
                            <w:shd w:val="clear" w:color="auto" w:fill="c2db9e"/>
                          </w:rPr>
                          <w:t xml:space="preserve">O</w:t>
                        </w:r>
                      </w:p>
                    </w:txbxContent>
                  </v:textbox>
                </v:rect>
                <v:rect id="Rectangle 4749" style="position:absolute;width:425;height:1195;left:8588;top:21466;" filled="f" stroked="f">
                  <v:textbox inset="0,0,0,0">
                    <w:txbxContent>
                      <w:p>
                        <w:pPr>
                          <w:spacing w:before="0" w:after="160" w:line="259" w:lineRule="auto"/>
                          <w:ind w:left="0" w:firstLine="0"/>
                          <w:jc w:val="left"/>
                        </w:pPr>
                        <w:r>
                          <w:rPr>
                            <w:w w:val="95"/>
                            <w:sz w:val="10"/>
                            <w:shd w:val="clear" w:color="auto" w:fill="c2db9e"/>
                          </w:rPr>
                          <w:t xml:space="preserve">6</w:t>
                        </w:r>
                      </w:p>
                    </w:txbxContent>
                  </v:textbox>
                </v:rect>
                <v:rect id="Rectangle 4751" style="position:absolute;width:1010;height:2050;left:14787;top:20614;" filled="f" stroked="f">
                  <v:textbox inset="0,0,0,0">
                    <w:txbxContent>
                      <w:p>
                        <w:pPr>
                          <w:spacing w:before="0" w:after="160" w:line="259" w:lineRule="auto"/>
                          <w:ind w:left="0" w:firstLine="0"/>
                          <w:jc w:val="left"/>
                        </w:pPr>
                        <w:r>
                          <w:rPr>
                            <w:w w:val="99"/>
                            <w:sz w:val="18"/>
                            <w:shd w:val="clear" w:color="auto" w:fill="c2db9e"/>
                          </w:rPr>
                          <w:t xml:space="preserve">C</w:t>
                        </w:r>
                      </w:p>
                    </w:txbxContent>
                  </v:textbox>
                </v:rect>
                <v:rect id="Rectangle 4752" style="position:absolute;width:425;height:1195;left:15548;top:21466;" filled="f" stroked="f">
                  <v:textbox inset="0,0,0,0">
                    <w:txbxContent>
                      <w:p>
                        <w:pPr>
                          <w:spacing w:before="0" w:after="160" w:line="259" w:lineRule="auto"/>
                          <w:ind w:left="0" w:firstLine="0"/>
                          <w:jc w:val="left"/>
                        </w:pPr>
                        <w:r>
                          <w:rPr>
                            <w:w w:val="95"/>
                            <w:sz w:val="10"/>
                            <w:shd w:val="clear" w:color="auto" w:fill="c2db9e"/>
                          </w:rPr>
                          <w:t xml:space="preserve">6</w:t>
                        </w:r>
                      </w:p>
                    </w:txbxContent>
                  </v:textbox>
                </v:rect>
                <v:rect id="Rectangle 4753" style="position:absolute;width:1164;height:2050;left:15867;top:20614;" filled="f" stroked="f">
                  <v:textbox inset="0,0,0,0">
                    <w:txbxContent>
                      <w:p>
                        <w:pPr>
                          <w:spacing w:before="0" w:after="160" w:line="259" w:lineRule="auto"/>
                          <w:ind w:left="0" w:firstLine="0"/>
                          <w:jc w:val="left"/>
                        </w:pPr>
                        <w:r>
                          <w:rPr>
                            <w:w w:val="106"/>
                            <w:sz w:val="18"/>
                            <w:shd w:val="clear" w:color="auto" w:fill="c2db9e"/>
                          </w:rPr>
                          <w:t xml:space="preserve">H</w:t>
                        </w:r>
                      </w:p>
                    </w:txbxContent>
                  </v:textbox>
                </v:rect>
                <v:rect id="Rectangle 4754" style="position:absolute;width:850;height:1195;left:16743;top:21466;" filled="f" stroked="f">
                  <v:textbox inset="0,0,0,0">
                    <w:txbxContent>
                      <w:p>
                        <w:pPr>
                          <w:spacing w:before="0" w:after="160" w:line="259" w:lineRule="auto"/>
                          <w:ind w:left="0" w:firstLine="0"/>
                          <w:jc w:val="left"/>
                        </w:pPr>
                        <w:r>
                          <w:rPr>
                            <w:w w:val="95"/>
                            <w:sz w:val="10"/>
                            <w:shd w:val="clear" w:color="auto" w:fill="c2db9e"/>
                          </w:rPr>
                          <w:t xml:space="preserve">11</w:t>
                        </w:r>
                      </w:p>
                    </w:txbxContent>
                  </v:textbox>
                </v:rect>
                <v:rect id="Rectangle 4755" style="position:absolute;width:1135;height:2050;left:17383;top:20614;" filled="f" stroked="f">
                  <v:textbox inset="0,0,0,0">
                    <w:txbxContent>
                      <w:p>
                        <w:pPr>
                          <w:spacing w:before="0" w:after="160" w:line="259" w:lineRule="auto"/>
                          <w:ind w:left="0" w:firstLine="0"/>
                          <w:jc w:val="left"/>
                        </w:pPr>
                        <w:r>
                          <w:rPr>
                            <w:w w:val="103"/>
                            <w:sz w:val="18"/>
                            <w:shd w:val="clear" w:color="auto" w:fill="c2db9e"/>
                          </w:rPr>
                          <w:t xml:space="preserve">O</w:t>
                        </w:r>
                      </w:p>
                    </w:txbxContent>
                  </v:textbox>
                </v:rect>
                <v:rect id="Rectangle 4756" style="position:absolute;width:425;height:1195;left:18236;top:21466;" filled="f" stroked="f">
                  <v:textbox inset="0,0,0,0">
                    <w:txbxContent>
                      <w:p>
                        <w:pPr>
                          <w:spacing w:before="0" w:after="160" w:line="259" w:lineRule="auto"/>
                          <w:ind w:left="0" w:firstLine="0"/>
                          <w:jc w:val="left"/>
                        </w:pPr>
                        <w:r>
                          <w:rPr>
                            <w:w w:val="95"/>
                            <w:sz w:val="10"/>
                            <w:shd w:val="clear" w:color="auto" w:fill="c2db9e"/>
                          </w:rPr>
                          <w:t xml:space="preserve">5</w:t>
                        </w:r>
                      </w:p>
                    </w:txbxContent>
                  </v:textbox>
                </v:rect>
                <v:rect id="Rectangle 4758" style="position:absolute;width:1010;height:2050;left:21555;top:20614;" filled="f" stroked="f">
                  <v:textbox inset="0,0,0,0">
                    <w:txbxContent>
                      <w:p>
                        <w:pPr>
                          <w:spacing w:before="0" w:after="160" w:line="259" w:lineRule="auto"/>
                          <w:ind w:left="0" w:firstLine="0"/>
                          <w:jc w:val="left"/>
                        </w:pPr>
                        <w:r>
                          <w:rPr>
                            <w:w w:val="99"/>
                            <w:sz w:val="18"/>
                            <w:shd w:val="clear" w:color="auto" w:fill="c2db9e"/>
                          </w:rPr>
                          <w:t xml:space="preserve">C</w:t>
                        </w:r>
                      </w:p>
                    </w:txbxContent>
                  </v:textbox>
                </v:rect>
                <v:rect id="Rectangle 4759" style="position:absolute;width:425;height:1195;left:22316;top:21466;" filled="f" stroked="f">
                  <v:textbox inset="0,0,0,0">
                    <w:txbxContent>
                      <w:p>
                        <w:pPr>
                          <w:spacing w:before="0" w:after="160" w:line="259" w:lineRule="auto"/>
                          <w:ind w:left="0" w:firstLine="0"/>
                          <w:jc w:val="left"/>
                        </w:pPr>
                        <w:r>
                          <w:rPr>
                            <w:w w:val="95"/>
                            <w:sz w:val="10"/>
                            <w:shd w:val="clear" w:color="auto" w:fill="c2db9e"/>
                          </w:rPr>
                          <w:t xml:space="preserve">6</w:t>
                        </w:r>
                      </w:p>
                    </w:txbxContent>
                  </v:textbox>
                </v:rect>
                <v:rect id="Rectangle 4760" style="position:absolute;width:1164;height:2050;left:22635;top:20614;" filled="f" stroked="f">
                  <v:textbox inset="0,0,0,0">
                    <w:txbxContent>
                      <w:p>
                        <w:pPr>
                          <w:spacing w:before="0" w:after="160" w:line="259" w:lineRule="auto"/>
                          <w:ind w:left="0" w:firstLine="0"/>
                          <w:jc w:val="left"/>
                        </w:pPr>
                        <w:r>
                          <w:rPr>
                            <w:w w:val="106"/>
                            <w:sz w:val="18"/>
                            <w:shd w:val="clear" w:color="auto" w:fill="c2db9e"/>
                          </w:rPr>
                          <w:t xml:space="preserve">H</w:t>
                        </w:r>
                      </w:p>
                    </w:txbxContent>
                  </v:textbox>
                </v:rect>
                <v:rect id="Rectangle 4761" style="position:absolute;width:850;height:1195;left:23511;top:21466;" filled="f" stroked="f">
                  <v:textbox inset="0,0,0,0">
                    <w:txbxContent>
                      <w:p>
                        <w:pPr>
                          <w:spacing w:before="0" w:after="160" w:line="259" w:lineRule="auto"/>
                          <w:ind w:left="0" w:firstLine="0"/>
                          <w:jc w:val="left"/>
                        </w:pPr>
                        <w:r>
                          <w:rPr>
                            <w:w w:val="95"/>
                            <w:sz w:val="10"/>
                            <w:shd w:val="clear" w:color="auto" w:fill="c2db9e"/>
                          </w:rPr>
                          <w:t xml:space="preserve">11</w:t>
                        </w:r>
                      </w:p>
                    </w:txbxContent>
                  </v:textbox>
                </v:rect>
                <v:rect id="Rectangle 4762" style="position:absolute;width:1135;height:2050;left:24151;top:20614;" filled="f" stroked="f">
                  <v:textbox inset="0,0,0,0">
                    <w:txbxContent>
                      <w:p>
                        <w:pPr>
                          <w:spacing w:before="0" w:after="160" w:line="259" w:lineRule="auto"/>
                          <w:ind w:left="0" w:firstLine="0"/>
                          <w:jc w:val="left"/>
                        </w:pPr>
                        <w:r>
                          <w:rPr>
                            <w:w w:val="103"/>
                            <w:sz w:val="18"/>
                            <w:shd w:val="clear" w:color="auto" w:fill="c2db9e"/>
                          </w:rPr>
                          <w:t xml:space="preserve">O</w:t>
                        </w:r>
                      </w:p>
                    </w:txbxContent>
                  </v:textbox>
                </v:rect>
                <v:rect id="Rectangle 4763" style="position:absolute;width:425;height:1195;left:25004;top:21466;" filled="f" stroked="f">
                  <v:textbox inset="0,0,0,0">
                    <w:txbxContent>
                      <w:p>
                        <w:pPr>
                          <w:spacing w:before="0" w:after="160" w:line="259" w:lineRule="auto"/>
                          <w:ind w:left="0" w:firstLine="0"/>
                          <w:jc w:val="left"/>
                        </w:pPr>
                        <w:r>
                          <w:rPr>
                            <w:w w:val="95"/>
                            <w:sz w:val="10"/>
                            <w:shd w:val="clear" w:color="auto" w:fill="c2db9e"/>
                          </w:rPr>
                          <w:t xml:space="preserve">5</w:t>
                        </w:r>
                      </w:p>
                    </w:txbxContent>
                  </v:textbox>
                </v:rect>
                <v:rect id="Rectangle 4765" style="position:absolute;width:1010;height:2050;left:32517;top:20362;" filled="f" stroked="f">
                  <v:textbox inset="0,0,0,0">
                    <w:txbxContent>
                      <w:p>
                        <w:pPr>
                          <w:spacing w:before="0" w:after="160" w:line="259" w:lineRule="auto"/>
                          <w:ind w:left="0" w:firstLine="0"/>
                          <w:jc w:val="left"/>
                        </w:pPr>
                        <w:r>
                          <w:rPr>
                            <w:w w:val="99"/>
                            <w:sz w:val="18"/>
                            <w:shd w:val="clear" w:color="auto" w:fill="c2db9e"/>
                          </w:rPr>
                          <w:t xml:space="preserve">C</w:t>
                        </w:r>
                      </w:p>
                    </w:txbxContent>
                  </v:textbox>
                </v:rect>
                <v:rect id="Rectangle 4766" style="position:absolute;width:425;height:1195;left:33278;top:21214;" filled="f" stroked="f">
                  <v:textbox inset="0,0,0,0">
                    <w:txbxContent>
                      <w:p>
                        <w:pPr>
                          <w:spacing w:before="0" w:after="160" w:line="259" w:lineRule="auto"/>
                          <w:ind w:left="0" w:firstLine="0"/>
                          <w:jc w:val="left"/>
                        </w:pPr>
                        <w:r>
                          <w:rPr>
                            <w:w w:val="95"/>
                            <w:sz w:val="10"/>
                            <w:shd w:val="clear" w:color="auto" w:fill="c2db9e"/>
                          </w:rPr>
                          <w:t xml:space="preserve">6</w:t>
                        </w:r>
                      </w:p>
                    </w:txbxContent>
                  </v:textbox>
                </v:rect>
                <v:rect id="Rectangle 4767" style="position:absolute;width:1164;height:2050;left:33597;top:20362;" filled="f" stroked="f">
                  <v:textbox inset="0,0,0,0">
                    <w:txbxContent>
                      <w:p>
                        <w:pPr>
                          <w:spacing w:before="0" w:after="160" w:line="259" w:lineRule="auto"/>
                          <w:ind w:left="0" w:firstLine="0"/>
                          <w:jc w:val="left"/>
                        </w:pPr>
                        <w:r>
                          <w:rPr>
                            <w:w w:val="106"/>
                            <w:sz w:val="18"/>
                            <w:shd w:val="clear" w:color="auto" w:fill="c2db9e"/>
                          </w:rPr>
                          <w:t xml:space="preserve">H</w:t>
                        </w:r>
                      </w:p>
                    </w:txbxContent>
                  </v:textbox>
                </v:rect>
                <v:rect id="Rectangle 4768" style="position:absolute;width:850;height:1195;left:34473;top:21214;" filled="f" stroked="f">
                  <v:textbox inset="0,0,0,0">
                    <w:txbxContent>
                      <w:p>
                        <w:pPr>
                          <w:spacing w:before="0" w:after="160" w:line="259" w:lineRule="auto"/>
                          <w:ind w:left="0" w:firstLine="0"/>
                          <w:jc w:val="left"/>
                        </w:pPr>
                        <w:r>
                          <w:rPr>
                            <w:w w:val="95"/>
                            <w:sz w:val="10"/>
                            <w:shd w:val="clear" w:color="auto" w:fill="c2db9e"/>
                          </w:rPr>
                          <w:t xml:space="preserve">10</w:t>
                        </w:r>
                      </w:p>
                    </w:txbxContent>
                  </v:textbox>
                </v:rect>
                <v:rect id="Rectangle 4769" style="position:absolute;width:1135;height:2050;left:35113;top:20362;" filled="f" stroked="f">
                  <v:textbox inset="0,0,0,0">
                    <w:txbxContent>
                      <w:p>
                        <w:pPr>
                          <w:spacing w:before="0" w:after="160" w:line="259" w:lineRule="auto"/>
                          <w:ind w:left="0" w:firstLine="0"/>
                          <w:jc w:val="left"/>
                        </w:pPr>
                        <w:r>
                          <w:rPr>
                            <w:w w:val="103"/>
                            <w:sz w:val="18"/>
                            <w:shd w:val="clear" w:color="auto" w:fill="c2db9e"/>
                          </w:rPr>
                          <w:t xml:space="preserve">O</w:t>
                        </w:r>
                      </w:p>
                    </w:txbxContent>
                  </v:textbox>
                </v:rect>
                <v:rect id="Rectangle 4770" style="position:absolute;width:425;height:1195;left:35966;top:21214;" filled="f" stroked="f">
                  <v:textbox inset="0,0,0,0">
                    <w:txbxContent>
                      <w:p>
                        <w:pPr>
                          <w:spacing w:before="0" w:after="160" w:line="259" w:lineRule="auto"/>
                          <w:ind w:left="0" w:firstLine="0"/>
                          <w:jc w:val="left"/>
                        </w:pPr>
                        <w:r>
                          <w:rPr>
                            <w:w w:val="95"/>
                            <w:sz w:val="10"/>
                            <w:shd w:val="clear" w:color="auto" w:fill="c2db9e"/>
                          </w:rPr>
                          <w:t xml:space="preserve">5</w:t>
                        </w:r>
                      </w:p>
                    </w:txbxContent>
                  </v:textbox>
                </v:rect>
              </v:group>
            </w:pict>
          </mc:Fallback>
        </mc:AlternateContent>
      </w:r>
    </w:p>
    <w:p w14:paraId="7EB4C4BB" w14:textId="77777777" w:rsidR="00286247" w:rsidRDefault="00000000">
      <w:pPr>
        <w:spacing w:after="79" w:line="259" w:lineRule="auto"/>
        <w:ind w:left="-5" w:right="6542"/>
        <w:jc w:val="left"/>
      </w:pPr>
      <w:r>
        <w:rPr>
          <w:rFonts w:ascii="Calibri" w:eastAsia="Calibri" w:hAnsi="Calibri" w:cs="Calibri"/>
          <w:b/>
          <w:i/>
          <w:color w:val="0BACB1"/>
        </w:rPr>
        <w:t>2.4. Tổ chức thực hiện</w:t>
      </w:r>
    </w:p>
    <w:p w14:paraId="77EC38B6" w14:textId="77777777" w:rsidR="00286247" w:rsidRDefault="00000000">
      <w:pPr>
        <w:spacing w:after="164"/>
        <w:ind w:left="278" w:right="113"/>
      </w:pPr>
      <w:r>
        <w:t>Giáo viên tổ chức hoạt động cho học sinh làm việc cá nhân hoặc làm việc nhóm, sau đó thuyết trình để đánh giá đồng đẳng; đồng thời hỗ trợ, kiểm tra, đánh giá quá trình và kết quả thực hiện hoạt động của học sinh.</w:t>
      </w:r>
    </w:p>
    <w:p w14:paraId="3C4884D8" w14:textId="77777777" w:rsidR="00286247" w:rsidRDefault="00000000">
      <w:pPr>
        <w:pStyle w:val="Heading3"/>
        <w:ind w:left="-5" w:right="402"/>
      </w:pPr>
      <w:r>
        <w:t>3. Hoạt động 3: Glucose và fructose</w:t>
      </w:r>
    </w:p>
    <w:p w14:paraId="451D2D82" w14:textId="77777777" w:rsidR="00286247" w:rsidRDefault="00000000">
      <w:pPr>
        <w:spacing w:after="79" w:line="259" w:lineRule="auto"/>
        <w:ind w:left="-5" w:right="6542"/>
        <w:jc w:val="left"/>
      </w:pPr>
      <w:r>
        <w:rPr>
          <w:rFonts w:ascii="Calibri" w:eastAsia="Calibri" w:hAnsi="Calibri" w:cs="Calibri"/>
          <w:b/>
          <w:i/>
          <w:color w:val="0BACB1"/>
        </w:rPr>
        <w:t>3.1. Mục tiêu</w:t>
      </w:r>
    </w:p>
    <w:p w14:paraId="0B67A24E" w14:textId="77777777" w:rsidR="00286247" w:rsidRDefault="00000000">
      <w:pPr>
        <w:numPr>
          <w:ilvl w:val="0"/>
          <w:numId w:val="76"/>
        </w:numPr>
        <w:ind w:right="58"/>
      </w:pPr>
      <w:r>
        <w:t>Viết được công thức cấu tạo dạng mạch hở, dạng mạch vòng và gọi được tên của glucose, fructose.</w:t>
      </w:r>
    </w:p>
    <w:p w14:paraId="21CA4827" w14:textId="77777777" w:rsidR="00286247" w:rsidRDefault="00000000">
      <w:pPr>
        <w:numPr>
          <w:ilvl w:val="0"/>
          <w:numId w:val="76"/>
        </w:numPr>
        <w:ind w:right="58"/>
      </w:pPr>
      <w:r>
        <w:t xml:space="preserve">Trình bày được tính chất hoá học cơ bản của glucose và fructose (phản ứng với copper(II) hydroxide, nước bromine, thuốc thử Tollens, phản ứng lên men của glucose, phản ứng riêng của nhóm –OH hemiacetal khi glucose ở dạng mạch vòng). </w:t>
      </w:r>
    </w:p>
    <w:p w14:paraId="683ED463" w14:textId="77777777" w:rsidR="00286247" w:rsidRDefault="00000000">
      <w:pPr>
        <w:spacing w:after="104" w:line="259" w:lineRule="auto"/>
        <w:ind w:left="-5" w:right="6542"/>
        <w:jc w:val="left"/>
      </w:pPr>
      <w:r>
        <w:rPr>
          <w:rFonts w:ascii="Calibri" w:eastAsia="Calibri" w:hAnsi="Calibri" w:cs="Calibri"/>
          <w:b/>
          <w:i/>
          <w:color w:val="0BACB1"/>
        </w:rPr>
        <w:t>3.2. Nội dung</w:t>
      </w:r>
    </w:p>
    <w:p w14:paraId="4D66BA19" w14:textId="77777777" w:rsidR="00286247" w:rsidRDefault="00000000">
      <w:pPr>
        <w:spacing w:after="93" w:line="262" w:lineRule="auto"/>
        <w:ind w:left="278" w:right="2"/>
      </w:pPr>
      <w:r>
        <w:rPr>
          <w:b/>
        </w:rPr>
        <w:t>Nhiệm vụ 3.1: Cấu tạo phân tử</w:t>
      </w:r>
    </w:p>
    <w:p w14:paraId="78FE2CA4" w14:textId="77777777" w:rsidR="00286247" w:rsidRDefault="00000000">
      <w:pPr>
        <w:ind w:left="278" w:right="2"/>
      </w:pPr>
      <w:r>
        <w:t>Đọc mục II.1 (SGK trang 21) để tìm thông tin cần thiết.</w:t>
      </w:r>
    </w:p>
    <w:p w14:paraId="4A038E6E" w14:textId="77777777" w:rsidR="00286247" w:rsidRDefault="00000000">
      <w:pPr>
        <w:ind w:left="278" w:right="2"/>
      </w:pPr>
      <w:r>
        <w:t>1. Cấu tạo phân tử glucose</w:t>
      </w:r>
    </w:p>
    <w:p w14:paraId="057BFFBC" w14:textId="77777777" w:rsidR="00286247" w:rsidRDefault="00000000">
      <w:pPr>
        <w:numPr>
          <w:ilvl w:val="0"/>
          <w:numId w:val="77"/>
        </w:numPr>
        <w:ind w:right="2" w:hanging="253"/>
      </w:pPr>
      <w:r>
        <w:t>Viết công thức phân tử của glucose.</w:t>
      </w:r>
    </w:p>
    <w:p w14:paraId="010E86BF" w14:textId="77777777" w:rsidR="00286247" w:rsidRDefault="00000000">
      <w:pPr>
        <w:numPr>
          <w:ilvl w:val="0"/>
          <w:numId w:val="77"/>
        </w:numPr>
        <w:ind w:right="2" w:hanging="253"/>
      </w:pPr>
      <w:r>
        <w:t>Viết công thức cấu tạo dạng mạch hở của glucose và xác định số lượng mỗi loại nhóm chức trong phân tử glucose.</w:t>
      </w:r>
    </w:p>
    <w:p w14:paraId="255410C0" w14:textId="77777777" w:rsidR="00286247" w:rsidRDefault="00000000">
      <w:pPr>
        <w:numPr>
          <w:ilvl w:val="0"/>
          <w:numId w:val="77"/>
        </w:numPr>
        <w:spacing w:after="31"/>
        <w:ind w:right="2" w:hanging="253"/>
      </w:pPr>
      <w:r>
        <w:t>Thực tế, ngoài dạng mạch hở, glucose tồn tại chủ yếu ở hai dạng mạch vòng (</w:t>
      </w:r>
      <w:r>
        <w:rPr>
          <w:rFonts w:ascii="Segoe UI Symbol" w:eastAsia="Segoe UI Symbol" w:hAnsi="Segoe UI Symbol" w:cs="Segoe UI Symbol"/>
        </w:rPr>
        <w:t>α</w:t>
      </w:r>
      <w:r>
        <w:t xml:space="preserve"> và </w:t>
      </w:r>
      <w:r>
        <w:rPr>
          <w:rFonts w:ascii="Segoe UI Symbol" w:eastAsia="Segoe UI Symbol" w:hAnsi="Segoe UI Symbol" w:cs="Segoe UI Symbol"/>
        </w:rPr>
        <w:t>β</w:t>
      </w:r>
      <w:r>
        <w:t>). – Hãy bổ sung nguyên tử, nhóm nguyên tử vào vị trí thích hợp ở hai dạng mạch vòng của glucose:</w:t>
      </w:r>
    </w:p>
    <w:p w14:paraId="2513548B" w14:textId="77777777" w:rsidR="00286247" w:rsidRDefault="00000000">
      <w:pPr>
        <w:spacing w:after="158" w:line="259" w:lineRule="auto"/>
        <w:ind w:left="2169" w:firstLine="0"/>
        <w:jc w:val="left"/>
      </w:pPr>
      <w:r>
        <w:rPr>
          <w:noProof/>
        </w:rPr>
        <w:lastRenderedPageBreak/>
        <w:drawing>
          <wp:inline distT="0" distB="0" distL="0" distR="0" wp14:anchorId="540163E4" wp14:editId="54621105">
            <wp:extent cx="2825115" cy="854710"/>
            <wp:effectExtent l="0" t="0" r="0" b="0"/>
            <wp:docPr id="4810" name="Picture 4810"/>
            <wp:cNvGraphicFramePr/>
            <a:graphic xmlns:a="http://schemas.openxmlformats.org/drawingml/2006/main">
              <a:graphicData uri="http://schemas.openxmlformats.org/drawingml/2006/picture">
                <pic:pic xmlns:pic="http://schemas.openxmlformats.org/drawingml/2006/picture">
                  <pic:nvPicPr>
                    <pic:cNvPr id="4810" name="Picture 4810"/>
                    <pic:cNvPicPr/>
                  </pic:nvPicPr>
                  <pic:blipFill>
                    <a:blip r:embed="rId70"/>
                    <a:stretch>
                      <a:fillRect/>
                    </a:stretch>
                  </pic:blipFill>
                  <pic:spPr>
                    <a:xfrm>
                      <a:off x="0" y="0"/>
                      <a:ext cx="2825115" cy="854710"/>
                    </a:xfrm>
                    <a:prstGeom prst="rect">
                      <a:avLst/>
                    </a:prstGeom>
                  </pic:spPr>
                </pic:pic>
              </a:graphicData>
            </a:graphic>
          </wp:inline>
        </w:drawing>
      </w:r>
    </w:p>
    <w:p w14:paraId="719F1FB6" w14:textId="77777777" w:rsidR="00286247" w:rsidRDefault="00000000">
      <w:pPr>
        <w:numPr>
          <w:ilvl w:val="0"/>
          <w:numId w:val="78"/>
        </w:numPr>
        <w:ind w:right="2" w:hanging="187"/>
      </w:pPr>
      <w:r>
        <w:t>Hãy đánh số nguyên tử C trong mỗi vòng theo chiều kim đồng hồ.</w:t>
      </w:r>
    </w:p>
    <w:p w14:paraId="00908F0E" w14:textId="77777777" w:rsidR="00286247" w:rsidRDefault="00000000">
      <w:pPr>
        <w:numPr>
          <w:ilvl w:val="0"/>
          <w:numId w:val="78"/>
        </w:numPr>
        <w:spacing w:after="35"/>
        <w:ind w:right="2" w:hanging="187"/>
      </w:pPr>
      <w:r>
        <w:t xml:space="preserve">Xác định vòng </w:t>
      </w:r>
      <w:r>
        <w:rPr>
          <w:rFonts w:ascii="Segoe UI Symbol" w:eastAsia="Segoe UI Symbol" w:hAnsi="Segoe UI Symbol" w:cs="Segoe UI Symbol"/>
        </w:rPr>
        <w:t>α</w:t>
      </w:r>
      <w:r>
        <w:t xml:space="preserve">-glucose, </w:t>
      </w:r>
      <w:r>
        <w:rPr>
          <w:rFonts w:ascii="Segoe UI Symbol" w:eastAsia="Segoe UI Symbol" w:hAnsi="Segoe UI Symbol" w:cs="Segoe UI Symbol"/>
        </w:rPr>
        <w:t>β</w:t>
      </w:r>
      <w:r>
        <w:t>-glucose và viết vào phía dưới mỗi vòng.</w:t>
      </w:r>
    </w:p>
    <w:p w14:paraId="44CCC69B" w14:textId="77777777" w:rsidR="00286247" w:rsidRDefault="00000000">
      <w:pPr>
        <w:numPr>
          <w:ilvl w:val="0"/>
          <w:numId w:val="78"/>
        </w:numPr>
        <w:ind w:right="2" w:hanging="187"/>
      </w:pPr>
      <w:r>
        <w:t>Chỉ ra điểm khác nhau giữa hai vòng trên.</w:t>
      </w:r>
    </w:p>
    <w:p w14:paraId="7EEBFCD3" w14:textId="77777777" w:rsidR="00286247" w:rsidRDefault="00000000">
      <w:pPr>
        <w:numPr>
          <w:ilvl w:val="0"/>
          <w:numId w:val="78"/>
        </w:numPr>
        <w:ind w:right="2" w:hanging="187"/>
      </w:pPr>
      <w:r>
        <w:t>Chỉ ra vị trí nhóm –OH đặc biệt nhất trong mỗi vòng và tên gọi của nhóm –OH đó.</w:t>
      </w:r>
    </w:p>
    <w:p w14:paraId="3E4F3220" w14:textId="77777777" w:rsidR="00286247" w:rsidRDefault="00000000">
      <w:pPr>
        <w:numPr>
          <w:ilvl w:val="0"/>
          <w:numId w:val="78"/>
        </w:numPr>
        <w:ind w:right="2" w:hanging="187"/>
      </w:pPr>
      <w:r>
        <w:t>Đề xuất các bước và tự vẽ mỗi vòng trên.</w:t>
      </w:r>
    </w:p>
    <w:p w14:paraId="7F42B8AF" w14:textId="77777777" w:rsidR="00286247" w:rsidRDefault="00000000">
      <w:pPr>
        <w:ind w:left="278" w:right="2"/>
      </w:pPr>
      <w:r>
        <w:t>2. Cấu tạo phân tử fructose (đồng phân của glucose)</w:t>
      </w:r>
    </w:p>
    <w:p w14:paraId="3DB40138" w14:textId="77777777" w:rsidR="00286247" w:rsidRDefault="00000000">
      <w:pPr>
        <w:numPr>
          <w:ilvl w:val="0"/>
          <w:numId w:val="79"/>
        </w:numPr>
        <w:ind w:right="2" w:hanging="253"/>
      </w:pPr>
      <w:r>
        <w:t>Viết công thức phân tử của fructose.</w:t>
      </w:r>
    </w:p>
    <w:p w14:paraId="3D9F8DB2" w14:textId="77777777" w:rsidR="00286247" w:rsidRDefault="00000000">
      <w:pPr>
        <w:numPr>
          <w:ilvl w:val="0"/>
          <w:numId w:val="79"/>
        </w:numPr>
        <w:ind w:right="2" w:hanging="253"/>
      </w:pPr>
      <w:r>
        <w:t>Viết công thức cấu tạo dạng mạch hở của fructose và xác định số lượng mỗi loại nhóm chức trong phân tử fructose.</w:t>
      </w:r>
    </w:p>
    <w:p w14:paraId="2D0BC307" w14:textId="77777777" w:rsidR="00286247" w:rsidRDefault="00000000">
      <w:pPr>
        <w:numPr>
          <w:ilvl w:val="0"/>
          <w:numId w:val="79"/>
        </w:numPr>
        <w:spacing w:after="40" w:line="262" w:lineRule="auto"/>
        <w:ind w:right="2" w:hanging="253"/>
      </w:pPr>
      <w:r>
        <w:t>Ngoài dạng mạch hở, fructose cũng tồn tại chủ yếu ở hai dạng mạch vòng (</w:t>
      </w:r>
      <w:r>
        <w:rPr>
          <w:rFonts w:ascii="Segoe UI Symbol" w:eastAsia="Segoe UI Symbol" w:hAnsi="Segoe UI Symbol" w:cs="Segoe UI Symbol"/>
        </w:rPr>
        <w:t>α</w:t>
      </w:r>
      <w:r>
        <w:t xml:space="preserve"> và β). – Hãy bổ sung nguyên tử, nhóm nguyên tử vào vị trí thích hợp ở hai dạng mạch vòng của fructose:</w:t>
      </w:r>
    </w:p>
    <w:p w14:paraId="3745A375" w14:textId="77777777" w:rsidR="00286247" w:rsidRDefault="00000000">
      <w:pPr>
        <w:spacing w:after="158" w:line="259" w:lineRule="auto"/>
        <w:ind w:left="2349" w:firstLine="0"/>
        <w:jc w:val="left"/>
      </w:pPr>
      <w:r>
        <w:rPr>
          <w:noProof/>
        </w:rPr>
        <w:drawing>
          <wp:inline distT="0" distB="0" distL="0" distR="0" wp14:anchorId="5133DBEF" wp14:editId="4D8947F9">
            <wp:extent cx="2741295" cy="664210"/>
            <wp:effectExtent l="0" t="0" r="0" b="0"/>
            <wp:docPr id="4852" name="Picture 4852"/>
            <wp:cNvGraphicFramePr/>
            <a:graphic xmlns:a="http://schemas.openxmlformats.org/drawingml/2006/main">
              <a:graphicData uri="http://schemas.openxmlformats.org/drawingml/2006/picture">
                <pic:pic xmlns:pic="http://schemas.openxmlformats.org/drawingml/2006/picture">
                  <pic:nvPicPr>
                    <pic:cNvPr id="4852" name="Picture 4852"/>
                    <pic:cNvPicPr/>
                  </pic:nvPicPr>
                  <pic:blipFill>
                    <a:blip r:embed="rId71"/>
                    <a:stretch>
                      <a:fillRect/>
                    </a:stretch>
                  </pic:blipFill>
                  <pic:spPr>
                    <a:xfrm>
                      <a:off x="0" y="0"/>
                      <a:ext cx="2741295" cy="664210"/>
                    </a:xfrm>
                    <a:prstGeom prst="rect">
                      <a:avLst/>
                    </a:prstGeom>
                  </pic:spPr>
                </pic:pic>
              </a:graphicData>
            </a:graphic>
          </wp:inline>
        </w:drawing>
      </w:r>
    </w:p>
    <w:p w14:paraId="059C9706" w14:textId="77777777" w:rsidR="00286247" w:rsidRDefault="00000000">
      <w:pPr>
        <w:numPr>
          <w:ilvl w:val="0"/>
          <w:numId w:val="80"/>
        </w:numPr>
        <w:ind w:right="2" w:hanging="187"/>
      </w:pPr>
      <w:r>
        <w:t>Hãy đánh số những nguyên tử C còn lại trong mỗi vòng.</w:t>
      </w:r>
    </w:p>
    <w:p w14:paraId="635A7AA6" w14:textId="77777777" w:rsidR="00286247" w:rsidRDefault="00000000">
      <w:pPr>
        <w:numPr>
          <w:ilvl w:val="0"/>
          <w:numId w:val="80"/>
        </w:numPr>
        <w:spacing w:after="35"/>
        <w:ind w:right="2" w:hanging="187"/>
      </w:pPr>
      <w:r>
        <w:t xml:space="preserve">Xác định vòng </w:t>
      </w:r>
      <w:r>
        <w:rPr>
          <w:rFonts w:ascii="Segoe UI Symbol" w:eastAsia="Segoe UI Symbol" w:hAnsi="Segoe UI Symbol" w:cs="Segoe UI Symbol"/>
        </w:rPr>
        <w:t>α</w:t>
      </w:r>
      <w:r>
        <w:t xml:space="preserve">-fructose, </w:t>
      </w:r>
      <w:r>
        <w:rPr>
          <w:rFonts w:ascii="Segoe UI Symbol" w:eastAsia="Segoe UI Symbol" w:hAnsi="Segoe UI Symbol" w:cs="Segoe UI Symbol"/>
        </w:rPr>
        <w:t>β</w:t>
      </w:r>
      <w:r>
        <w:t>-fructose và viết vào phía dưới mỗi vòng.</w:t>
      </w:r>
    </w:p>
    <w:p w14:paraId="2120185C" w14:textId="77777777" w:rsidR="00286247" w:rsidRDefault="00000000">
      <w:pPr>
        <w:numPr>
          <w:ilvl w:val="0"/>
          <w:numId w:val="80"/>
        </w:numPr>
        <w:ind w:right="2" w:hanging="187"/>
      </w:pPr>
      <w:r>
        <w:t>Chỉ ra điểm khác nhau giữa hai vòng trên.</w:t>
      </w:r>
    </w:p>
    <w:p w14:paraId="67534408" w14:textId="77777777" w:rsidR="00286247" w:rsidRDefault="00000000">
      <w:pPr>
        <w:numPr>
          <w:ilvl w:val="0"/>
          <w:numId w:val="80"/>
        </w:numPr>
        <w:ind w:right="2" w:hanging="187"/>
      </w:pPr>
      <w:r>
        <w:t>Chỉ ra vị trí nhóm –OH đặc biệt nhất trong mỗi vòng và tên gọi của nhóm –OH đó.</w:t>
      </w:r>
    </w:p>
    <w:p w14:paraId="0065D31B" w14:textId="77777777" w:rsidR="00286247" w:rsidRDefault="00000000">
      <w:pPr>
        <w:numPr>
          <w:ilvl w:val="0"/>
          <w:numId w:val="80"/>
        </w:numPr>
        <w:ind w:right="2" w:hanging="187"/>
      </w:pPr>
      <w:r>
        <w:t xml:space="preserve">Em có thể tự vẽ hai vòng trên như thế nào? </w:t>
      </w:r>
    </w:p>
    <w:p w14:paraId="5D60715F" w14:textId="77777777" w:rsidR="00286247" w:rsidRDefault="00000000">
      <w:pPr>
        <w:ind w:left="407" w:right="2"/>
      </w:pPr>
      <w:r>
        <w:t>3. a) So sánh số cạnh của vòng glucose với số cạnh của vòng fructose.</w:t>
      </w:r>
    </w:p>
    <w:p w14:paraId="57EA3D0D" w14:textId="77777777" w:rsidR="00286247" w:rsidRDefault="00000000">
      <w:pPr>
        <w:numPr>
          <w:ilvl w:val="0"/>
          <w:numId w:val="81"/>
        </w:numPr>
        <w:ind w:right="2" w:hanging="262"/>
      </w:pPr>
      <w:r>
        <w:t>Nhóm –OH hemiacetal của glucose và nhóm –OH hemiketal của fructose đính với nguyên tử C nào trong mỗi vòng?</w:t>
      </w:r>
    </w:p>
    <w:p w14:paraId="50350765" w14:textId="77777777" w:rsidR="00286247" w:rsidRDefault="00000000">
      <w:pPr>
        <w:numPr>
          <w:ilvl w:val="0"/>
          <w:numId w:val="81"/>
        </w:numPr>
        <w:spacing w:after="0"/>
        <w:ind w:right="2" w:hanging="262"/>
      </w:pPr>
      <w:r>
        <w:t xml:space="preserve">Trong điều kiện nào thì hai vòng glucose và fructose chuyển hoá được cho nhau? </w:t>
      </w:r>
    </w:p>
    <w:p w14:paraId="1D698835" w14:textId="77777777" w:rsidR="00286247" w:rsidRDefault="00000000">
      <w:pPr>
        <w:spacing w:after="108"/>
        <w:ind w:left="407" w:right="2"/>
      </w:pPr>
      <w:r>
        <w:t>Viết sơ đồ minh hoạ.</w:t>
      </w:r>
    </w:p>
    <w:p w14:paraId="749B1CE9" w14:textId="77777777" w:rsidR="00286247" w:rsidRDefault="00000000">
      <w:pPr>
        <w:spacing w:after="93" w:line="262" w:lineRule="auto"/>
        <w:ind w:left="407" w:right="2"/>
      </w:pPr>
      <w:r>
        <w:rPr>
          <w:b/>
        </w:rPr>
        <w:t>Nhiệm vụ 3.2: Tính chất hoá học</w:t>
      </w:r>
    </w:p>
    <w:p w14:paraId="7DB117AB" w14:textId="77777777" w:rsidR="00286247" w:rsidRDefault="00000000">
      <w:pPr>
        <w:numPr>
          <w:ilvl w:val="0"/>
          <w:numId w:val="82"/>
        </w:numPr>
        <w:spacing w:after="0"/>
        <w:ind w:right="2" w:hanging="234"/>
      </w:pPr>
      <w:r>
        <w:t>Thực hiện yêu cầu phần hoạt động ở mục II.2 (SGK trang 22) vào bảng sau:</w:t>
      </w:r>
    </w:p>
    <w:tbl>
      <w:tblPr>
        <w:tblStyle w:val="TableGrid"/>
        <w:tblW w:w="8494" w:type="dxa"/>
        <w:tblInd w:w="402" w:type="dxa"/>
        <w:tblCellMar>
          <w:top w:w="106" w:type="dxa"/>
          <w:left w:w="155" w:type="dxa"/>
          <w:bottom w:w="0" w:type="dxa"/>
          <w:right w:w="115" w:type="dxa"/>
        </w:tblCellMar>
        <w:tblLook w:val="04A0" w:firstRow="1" w:lastRow="0" w:firstColumn="1" w:lastColumn="0" w:noHBand="0" w:noVBand="1"/>
      </w:tblPr>
      <w:tblGrid>
        <w:gridCol w:w="2048"/>
        <w:gridCol w:w="1519"/>
        <w:gridCol w:w="2606"/>
        <w:gridCol w:w="2321"/>
      </w:tblGrid>
      <w:tr w:rsidR="00286247" w14:paraId="148656D0" w14:textId="77777777">
        <w:trPr>
          <w:trHeight w:val="543"/>
        </w:trPr>
        <w:tc>
          <w:tcPr>
            <w:tcW w:w="2048" w:type="dxa"/>
            <w:tcBorders>
              <w:top w:val="single" w:sz="4" w:space="0" w:color="65A3CF"/>
              <w:left w:val="single" w:sz="4" w:space="0" w:color="65A3CF"/>
              <w:bottom w:val="single" w:sz="4" w:space="0" w:color="65A3CF"/>
              <w:right w:val="single" w:sz="4" w:space="0" w:color="65A3CF"/>
            </w:tcBorders>
            <w:shd w:val="clear" w:color="auto" w:fill="D1E9F5"/>
          </w:tcPr>
          <w:p w14:paraId="0DE5F33C" w14:textId="77777777" w:rsidR="00286247" w:rsidRDefault="00000000">
            <w:pPr>
              <w:spacing w:after="0" w:line="259" w:lineRule="auto"/>
              <w:ind w:left="9" w:firstLine="0"/>
              <w:jc w:val="left"/>
            </w:pPr>
            <w:r>
              <w:rPr>
                <w:b/>
              </w:rPr>
              <w:lastRenderedPageBreak/>
              <w:t>Monosaccharide</w:t>
            </w:r>
          </w:p>
        </w:tc>
        <w:tc>
          <w:tcPr>
            <w:tcW w:w="1519" w:type="dxa"/>
            <w:tcBorders>
              <w:top w:val="single" w:sz="4" w:space="0" w:color="65A3CF"/>
              <w:left w:val="single" w:sz="4" w:space="0" w:color="65A3CF"/>
              <w:bottom w:val="single" w:sz="4" w:space="0" w:color="65A3CF"/>
              <w:right w:val="single" w:sz="4" w:space="0" w:color="65A3CF"/>
            </w:tcBorders>
            <w:shd w:val="clear" w:color="auto" w:fill="D1E9F5"/>
          </w:tcPr>
          <w:p w14:paraId="49B0FEDE" w14:textId="77777777" w:rsidR="00286247" w:rsidRDefault="00000000">
            <w:pPr>
              <w:spacing w:after="0" w:line="259" w:lineRule="auto"/>
              <w:ind w:left="0" w:firstLine="0"/>
              <w:jc w:val="left"/>
            </w:pPr>
            <w:r>
              <w:rPr>
                <w:b/>
              </w:rPr>
              <w:t>Nhóm chức</w:t>
            </w:r>
          </w:p>
        </w:tc>
        <w:tc>
          <w:tcPr>
            <w:tcW w:w="2606" w:type="dxa"/>
            <w:tcBorders>
              <w:top w:val="single" w:sz="4" w:space="0" w:color="65A3CF"/>
              <w:left w:val="single" w:sz="4" w:space="0" w:color="65A3CF"/>
              <w:bottom w:val="single" w:sz="4" w:space="0" w:color="65A3CF"/>
              <w:right w:val="single" w:sz="4" w:space="0" w:color="65A3CF"/>
            </w:tcBorders>
            <w:shd w:val="clear" w:color="auto" w:fill="D1E9F5"/>
          </w:tcPr>
          <w:p w14:paraId="262E5BB9" w14:textId="77777777" w:rsidR="00286247" w:rsidRDefault="00000000">
            <w:pPr>
              <w:spacing w:after="0" w:line="259" w:lineRule="auto"/>
              <w:ind w:left="0" w:right="40" w:firstLine="0"/>
              <w:jc w:val="center"/>
            </w:pPr>
            <w:r>
              <w:rPr>
                <w:b/>
              </w:rPr>
              <w:t>Tính chất dự đoán</w:t>
            </w:r>
          </w:p>
        </w:tc>
        <w:tc>
          <w:tcPr>
            <w:tcW w:w="2321" w:type="dxa"/>
            <w:tcBorders>
              <w:top w:val="single" w:sz="4" w:space="0" w:color="65A3CF"/>
              <w:left w:val="single" w:sz="4" w:space="0" w:color="65A3CF"/>
              <w:bottom w:val="single" w:sz="4" w:space="0" w:color="65A3CF"/>
              <w:right w:val="single" w:sz="4" w:space="0" w:color="65A3CF"/>
            </w:tcBorders>
            <w:shd w:val="clear" w:color="auto" w:fill="D1E9F5"/>
          </w:tcPr>
          <w:p w14:paraId="5B819036" w14:textId="77777777" w:rsidR="00286247" w:rsidRDefault="00000000">
            <w:pPr>
              <w:spacing w:after="0" w:line="259" w:lineRule="auto"/>
              <w:ind w:left="8" w:firstLine="0"/>
              <w:jc w:val="left"/>
            </w:pPr>
            <w:r>
              <w:rPr>
                <w:b/>
              </w:rPr>
              <w:t>Tác nhân phản ứng</w:t>
            </w:r>
          </w:p>
        </w:tc>
      </w:tr>
      <w:tr w:rsidR="00286247" w14:paraId="43D4829C" w14:textId="77777777">
        <w:trPr>
          <w:trHeight w:val="543"/>
        </w:trPr>
        <w:tc>
          <w:tcPr>
            <w:tcW w:w="2048" w:type="dxa"/>
            <w:vMerge w:val="restart"/>
            <w:tcBorders>
              <w:top w:val="single" w:sz="4" w:space="0" w:color="65A3CF"/>
              <w:left w:val="single" w:sz="4" w:space="0" w:color="65A3CF"/>
              <w:bottom w:val="single" w:sz="4" w:space="0" w:color="65A3CF"/>
              <w:right w:val="single" w:sz="4" w:space="0" w:color="65A3CF"/>
            </w:tcBorders>
            <w:vAlign w:val="center"/>
          </w:tcPr>
          <w:p w14:paraId="00BD3252" w14:textId="77777777" w:rsidR="00286247" w:rsidRDefault="00000000">
            <w:pPr>
              <w:spacing w:after="0" w:line="259" w:lineRule="auto"/>
              <w:ind w:left="0" w:right="40" w:firstLine="0"/>
              <w:jc w:val="center"/>
            </w:pPr>
            <w:r>
              <w:t>Glucose</w:t>
            </w:r>
          </w:p>
        </w:tc>
        <w:tc>
          <w:tcPr>
            <w:tcW w:w="1519" w:type="dxa"/>
            <w:tcBorders>
              <w:top w:val="single" w:sz="4" w:space="0" w:color="65A3CF"/>
              <w:left w:val="single" w:sz="4" w:space="0" w:color="65A3CF"/>
              <w:bottom w:val="single" w:sz="4" w:space="0" w:color="65A3CF"/>
              <w:right w:val="single" w:sz="4" w:space="0" w:color="65A3CF"/>
            </w:tcBorders>
          </w:tcPr>
          <w:p w14:paraId="75403593" w14:textId="77777777" w:rsidR="00286247" w:rsidRDefault="00286247">
            <w:pPr>
              <w:spacing w:after="160" w:line="259" w:lineRule="auto"/>
              <w:ind w:left="0" w:firstLine="0"/>
              <w:jc w:val="left"/>
            </w:pPr>
          </w:p>
        </w:tc>
        <w:tc>
          <w:tcPr>
            <w:tcW w:w="2606" w:type="dxa"/>
            <w:tcBorders>
              <w:top w:val="single" w:sz="4" w:space="0" w:color="65A3CF"/>
              <w:left w:val="single" w:sz="4" w:space="0" w:color="65A3CF"/>
              <w:bottom w:val="single" w:sz="4" w:space="0" w:color="65A3CF"/>
              <w:right w:val="single" w:sz="4" w:space="0" w:color="65A3CF"/>
            </w:tcBorders>
          </w:tcPr>
          <w:p w14:paraId="3B5434AD" w14:textId="77777777" w:rsidR="00286247" w:rsidRDefault="00286247">
            <w:pPr>
              <w:spacing w:after="160" w:line="259" w:lineRule="auto"/>
              <w:ind w:left="0" w:firstLine="0"/>
              <w:jc w:val="left"/>
            </w:pPr>
          </w:p>
        </w:tc>
        <w:tc>
          <w:tcPr>
            <w:tcW w:w="2321" w:type="dxa"/>
            <w:tcBorders>
              <w:top w:val="single" w:sz="4" w:space="0" w:color="65A3CF"/>
              <w:left w:val="single" w:sz="4" w:space="0" w:color="65A3CF"/>
              <w:bottom w:val="single" w:sz="4" w:space="0" w:color="65A3CF"/>
              <w:right w:val="single" w:sz="4" w:space="0" w:color="65A3CF"/>
            </w:tcBorders>
          </w:tcPr>
          <w:p w14:paraId="2875A1FF" w14:textId="77777777" w:rsidR="00286247" w:rsidRDefault="00286247">
            <w:pPr>
              <w:spacing w:after="160" w:line="259" w:lineRule="auto"/>
              <w:ind w:left="0" w:firstLine="0"/>
              <w:jc w:val="left"/>
            </w:pPr>
          </w:p>
        </w:tc>
      </w:tr>
      <w:tr w:rsidR="00286247" w14:paraId="620B8163" w14:textId="77777777">
        <w:trPr>
          <w:trHeight w:val="543"/>
        </w:trPr>
        <w:tc>
          <w:tcPr>
            <w:tcW w:w="0" w:type="auto"/>
            <w:vMerge/>
            <w:tcBorders>
              <w:top w:val="nil"/>
              <w:left w:val="single" w:sz="4" w:space="0" w:color="65A3CF"/>
              <w:bottom w:val="single" w:sz="4" w:space="0" w:color="65A3CF"/>
              <w:right w:val="single" w:sz="4" w:space="0" w:color="65A3CF"/>
            </w:tcBorders>
          </w:tcPr>
          <w:p w14:paraId="4AA385BE" w14:textId="77777777" w:rsidR="00286247" w:rsidRDefault="00286247">
            <w:pPr>
              <w:spacing w:after="160" w:line="259" w:lineRule="auto"/>
              <w:ind w:left="0" w:firstLine="0"/>
              <w:jc w:val="left"/>
            </w:pPr>
          </w:p>
        </w:tc>
        <w:tc>
          <w:tcPr>
            <w:tcW w:w="1519" w:type="dxa"/>
            <w:tcBorders>
              <w:top w:val="single" w:sz="4" w:space="0" w:color="65A3CF"/>
              <w:left w:val="single" w:sz="4" w:space="0" w:color="65A3CF"/>
              <w:bottom w:val="single" w:sz="4" w:space="0" w:color="65A3CF"/>
              <w:right w:val="single" w:sz="4" w:space="0" w:color="65A3CF"/>
            </w:tcBorders>
          </w:tcPr>
          <w:p w14:paraId="7E4EB983" w14:textId="77777777" w:rsidR="00286247" w:rsidRDefault="00286247">
            <w:pPr>
              <w:spacing w:after="160" w:line="259" w:lineRule="auto"/>
              <w:ind w:left="0" w:firstLine="0"/>
              <w:jc w:val="left"/>
            </w:pPr>
          </w:p>
        </w:tc>
        <w:tc>
          <w:tcPr>
            <w:tcW w:w="2606" w:type="dxa"/>
            <w:tcBorders>
              <w:top w:val="single" w:sz="4" w:space="0" w:color="65A3CF"/>
              <w:left w:val="single" w:sz="4" w:space="0" w:color="65A3CF"/>
              <w:bottom w:val="single" w:sz="4" w:space="0" w:color="65A3CF"/>
              <w:right w:val="single" w:sz="4" w:space="0" w:color="65A3CF"/>
            </w:tcBorders>
          </w:tcPr>
          <w:p w14:paraId="2D2FE195" w14:textId="77777777" w:rsidR="00286247" w:rsidRDefault="00286247">
            <w:pPr>
              <w:spacing w:after="160" w:line="259" w:lineRule="auto"/>
              <w:ind w:left="0" w:firstLine="0"/>
              <w:jc w:val="left"/>
            </w:pPr>
          </w:p>
        </w:tc>
        <w:tc>
          <w:tcPr>
            <w:tcW w:w="2321" w:type="dxa"/>
            <w:tcBorders>
              <w:top w:val="single" w:sz="4" w:space="0" w:color="65A3CF"/>
              <w:left w:val="single" w:sz="4" w:space="0" w:color="65A3CF"/>
              <w:bottom w:val="single" w:sz="4" w:space="0" w:color="65A3CF"/>
              <w:right w:val="single" w:sz="4" w:space="0" w:color="65A3CF"/>
            </w:tcBorders>
          </w:tcPr>
          <w:p w14:paraId="20EDE8DF" w14:textId="77777777" w:rsidR="00286247" w:rsidRDefault="00286247">
            <w:pPr>
              <w:spacing w:after="160" w:line="259" w:lineRule="auto"/>
              <w:ind w:left="0" w:firstLine="0"/>
              <w:jc w:val="left"/>
            </w:pPr>
          </w:p>
        </w:tc>
      </w:tr>
      <w:tr w:rsidR="00286247" w14:paraId="6E8B7623" w14:textId="77777777">
        <w:trPr>
          <w:trHeight w:val="543"/>
        </w:trPr>
        <w:tc>
          <w:tcPr>
            <w:tcW w:w="2048" w:type="dxa"/>
            <w:vMerge w:val="restart"/>
            <w:tcBorders>
              <w:top w:val="single" w:sz="4" w:space="0" w:color="65A3CF"/>
              <w:left w:val="single" w:sz="4" w:space="0" w:color="65A3CF"/>
              <w:bottom w:val="single" w:sz="4" w:space="0" w:color="65A3CF"/>
              <w:right w:val="single" w:sz="4" w:space="0" w:color="65A3CF"/>
            </w:tcBorders>
            <w:vAlign w:val="center"/>
          </w:tcPr>
          <w:p w14:paraId="6E6F8CA7" w14:textId="77777777" w:rsidR="00286247" w:rsidRDefault="00000000">
            <w:pPr>
              <w:spacing w:after="0" w:line="259" w:lineRule="auto"/>
              <w:ind w:left="0" w:right="40" w:firstLine="0"/>
              <w:jc w:val="center"/>
            </w:pPr>
            <w:r>
              <w:t>Fructose</w:t>
            </w:r>
          </w:p>
        </w:tc>
        <w:tc>
          <w:tcPr>
            <w:tcW w:w="1519" w:type="dxa"/>
            <w:tcBorders>
              <w:top w:val="single" w:sz="4" w:space="0" w:color="65A3CF"/>
              <w:left w:val="single" w:sz="4" w:space="0" w:color="65A3CF"/>
              <w:bottom w:val="single" w:sz="4" w:space="0" w:color="65A3CF"/>
              <w:right w:val="single" w:sz="4" w:space="0" w:color="65A3CF"/>
            </w:tcBorders>
          </w:tcPr>
          <w:p w14:paraId="4873CCC4" w14:textId="77777777" w:rsidR="00286247" w:rsidRDefault="00286247">
            <w:pPr>
              <w:spacing w:after="160" w:line="259" w:lineRule="auto"/>
              <w:ind w:left="0" w:firstLine="0"/>
              <w:jc w:val="left"/>
            </w:pPr>
          </w:p>
        </w:tc>
        <w:tc>
          <w:tcPr>
            <w:tcW w:w="2606" w:type="dxa"/>
            <w:tcBorders>
              <w:top w:val="single" w:sz="4" w:space="0" w:color="65A3CF"/>
              <w:left w:val="single" w:sz="4" w:space="0" w:color="65A3CF"/>
              <w:bottom w:val="single" w:sz="4" w:space="0" w:color="65A3CF"/>
              <w:right w:val="single" w:sz="4" w:space="0" w:color="65A3CF"/>
            </w:tcBorders>
          </w:tcPr>
          <w:p w14:paraId="1D835CD6" w14:textId="77777777" w:rsidR="00286247" w:rsidRDefault="00286247">
            <w:pPr>
              <w:spacing w:after="160" w:line="259" w:lineRule="auto"/>
              <w:ind w:left="0" w:firstLine="0"/>
              <w:jc w:val="left"/>
            </w:pPr>
          </w:p>
        </w:tc>
        <w:tc>
          <w:tcPr>
            <w:tcW w:w="2321" w:type="dxa"/>
            <w:tcBorders>
              <w:top w:val="single" w:sz="4" w:space="0" w:color="65A3CF"/>
              <w:left w:val="single" w:sz="4" w:space="0" w:color="65A3CF"/>
              <w:bottom w:val="single" w:sz="4" w:space="0" w:color="65A3CF"/>
              <w:right w:val="single" w:sz="4" w:space="0" w:color="65A3CF"/>
            </w:tcBorders>
          </w:tcPr>
          <w:p w14:paraId="538D4B38" w14:textId="77777777" w:rsidR="00286247" w:rsidRDefault="00286247">
            <w:pPr>
              <w:spacing w:after="160" w:line="259" w:lineRule="auto"/>
              <w:ind w:left="0" w:firstLine="0"/>
              <w:jc w:val="left"/>
            </w:pPr>
          </w:p>
        </w:tc>
      </w:tr>
      <w:tr w:rsidR="00286247" w14:paraId="021C1614" w14:textId="77777777">
        <w:trPr>
          <w:trHeight w:val="543"/>
        </w:trPr>
        <w:tc>
          <w:tcPr>
            <w:tcW w:w="0" w:type="auto"/>
            <w:vMerge/>
            <w:tcBorders>
              <w:top w:val="nil"/>
              <w:left w:val="single" w:sz="4" w:space="0" w:color="65A3CF"/>
              <w:bottom w:val="single" w:sz="4" w:space="0" w:color="65A3CF"/>
              <w:right w:val="single" w:sz="4" w:space="0" w:color="65A3CF"/>
            </w:tcBorders>
          </w:tcPr>
          <w:p w14:paraId="774011E6" w14:textId="77777777" w:rsidR="00286247" w:rsidRDefault="00286247">
            <w:pPr>
              <w:spacing w:after="160" w:line="259" w:lineRule="auto"/>
              <w:ind w:left="0" w:firstLine="0"/>
              <w:jc w:val="left"/>
            </w:pPr>
          </w:p>
        </w:tc>
        <w:tc>
          <w:tcPr>
            <w:tcW w:w="1519" w:type="dxa"/>
            <w:tcBorders>
              <w:top w:val="single" w:sz="4" w:space="0" w:color="65A3CF"/>
              <w:left w:val="single" w:sz="4" w:space="0" w:color="65A3CF"/>
              <w:bottom w:val="single" w:sz="4" w:space="0" w:color="65A3CF"/>
              <w:right w:val="single" w:sz="4" w:space="0" w:color="65A3CF"/>
            </w:tcBorders>
          </w:tcPr>
          <w:p w14:paraId="6FFBA80D" w14:textId="77777777" w:rsidR="00286247" w:rsidRDefault="00286247">
            <w:pPr>
              <w:spacing w:after="160" w:line="259" w:lineRule="auto"/>
              <w:ind w:left="0" w:firstLine="0"/>
              <w:jc w:val="left"/>
            </w:pPr>
          </w:p>
        </w:tc>
        <w:tc>
          <w:tcPr>
            <w:tcW w:w="2606" w:type="dxa"/>
            <w:tcBorders>
              <w:top w:val="single" w:sz="4" w:space="0" w:color="65A3CF"/>
              <w:left w:val="single" w:sz="4" w:space="0" w:color="65A3CF"/>
              <w:bottom w:val="single" w:sz="4" w:space="0" w:color="65A3CF"/>
              <w:right w:val="single" w:sz="4" w:space="0" w:color="65A3CF"/>
            </w:tcBorders>
          </w:tcPr>
          <w:p w14:paraId="246AF289" w14:textId="77777777" w:rsidR="00286247" w:rsidRDefault="00286247">
            <w:pPr>
              <w:spacing w:after="160" w:line="259" w:lineRule="auto"/>
              <w:ind w:left="0" w:firstLine="0"/>
              <w:jc w:val="left"/>
            </w:pPr>
          </w:p>
        </w:tc>
        <w:tc>
          <w:tcPr>
            <w:tcW w:w="2321" w:type="dxa"/>
            <w:tcBorders>
              <w:top w:val="single" w:sz="4" w:space="0" w:color="65A3CF"/>
              <w:left w:val="single" w:sz="4" w:space="0" w:color="65A3CF"/>
              <w:bottom w:val="single" w:sz="4" w:space="0" w:color="65A3CF"/>
              <w:right w:val="single" w:sz="4" w:space="0" w:color="65A3CF"/>
            </w:tcBorders>
          </w:tcPr>
          <w:p w14:paraId="35E73654" w14:textId="77777777" w:rsidR="00286247" w:rsidRDefault="00286247">
            <w:pPr>
              <w:spacing w:after="160" w:line="259" w:lineRule="auto"/>
              <w:ind w:left="0" w:firstLine="0"/>
              <w:jc w:val="left"/>
            </w:pPr>
          </w:p>
        </w:tc>
      </w:tr>
    </w:tbl>
    <w:p w14:paraId="0A879D6A" w14:textId="77777777" w:rsidR="00286247" w:rsidRDefault="00000000">
      <w:pPr>
        <w:numPr>
          <w:ilvl w:val="0"/>
          <w:numId w:val="82"/>
        </w:numPr>
        <w:ind w:right="2" w:hanging="234"/>
      </w:pPr>
      <w:r>
        <w:t>Tính chất của polyalcohol</w:t>
      </w:r>
    </w:p>
    <w:p w14:paraId="0FAE9C11" w14:textId="77777777" w:rsidR="00286247" w:rsidRDefault="00000000">
      <w:pPr>
        <w:numPr>
          <w:ilvl w:val="0"/>
          <w:numId w:val="83"/>
        </w:numPr>
        <w:spacing w:after="61" w:line="320" w:lineRule="auto"/>
        <w:ind w:right="2" w:hanging="249"/>
      </w:pPr>
      <w:r>
        <w:t>Ở lớp 11, em đã biết polyalcohol có ≥ 2 nhóm –OH liền kề như ethylene glycol và glycerol hoà tan được Cu(OH)</w:t>
      </w:r>
      <w:r>
        <w:rPr>
          <w:sz w:val="22"/>
          <w:vertAlign w:val="subscript"/>
        </w:rPr>
        <w:t>2</w:t>
      </w:r>
      <w:r>
        <w:t xml:space="preserve"> tạo dung dịch màu xanh lam. Viết sản phẩm cho phản ứng của ethylene glycol để minh hoạ:</w:t>
      </w:r>
    </w:p>
    <w:p w14:paraId="38A5F742" w14:textId="77777777" w:rsidR="00286247" w:rsidRDefault="00000000">
      <w:pPr>
        <w:spacing w:after="149"/>
        <w:ind w:left="407" w:right="2"/>
      </w:pPr>
      <w:r>
        <w:t>2C</w:t>
      </w:r>
      <w:r>
        <w:rPr>
          <w:sz w:val="22"/>
          <w:vertAlign w:val="subscript"/>
        </w:rPr>
        <w:t>2</w:t>
      </w:r>
      <w:r>
        <w:t>H</w:t>
      </w:r>
      <w:r>
        <w:rPr>
          <w:sz w:val="22"/>
          <w:vertAlign w:val="subscript"/>
        </w:rPr>
        <w:t>6</w:t>
      </w:r>
      <w:r>
        <w:t>O</w:t>
      </w:r>
      <w:r>
        <w:rPr>
          <w:sz w:val="22"/>
          <w:vertAlign w:val="subscript"/>
        </w:rPr>
        <w:t>2</w:t>
      </w:r>
      <w:r>
        <w:t xml:space="preserve"> + Cu(OH)</w:t>
      </w:r>
      <w:r>
        <w:rPr>
          <w:sz w:val="22"/>
          <w:vertAlign w:val="subscript"/>
        </w:rPr>
        <w:t>2</w:t>
      </w:r>
      <w:r>
        <w:t xml:space="preserve"> </w:t>
      </w:r>
      <w:r>
        <w:rPr>
          <w:rFonts w:ascii="Segoe UI Symbol" w:eastAsia="Segoe UI Symbol" w:hAnsi="Segoe UI Symbol" w:cs="Segoe UI Symbol"/>
        </w:rPr>
        <w:t>→</w:t>
      </w:r>
      <w:r>
        <w:t xml:space="preserve">      + 2H</w:t>
      </w:r>
      <w:r>
        <w:rPr>
          <w:sz w:val="22"/>
          <w:vertAlign w:val="subscript"/>
        </w:rPr>
        <w:t>2</w:t>
      </w:r>
      <w:r>
        <w:t>O</w:t>
      </w:r>
    </w:p>
    <w:p w14:paraId="520B6752" w14:textId="77777777" w:rsidR="00286247" w:rsidRDefault="00000000">
      <w:pPr>
        <w:numPr>
          <w:ilvl w:val="0"/>
          <w:numId w:val="83"/>
        </w:numPr>
        <w:ind w:right="2" w:hanging="249"/>
      </w:pPr>
      <w:r>
        <w:t>Dự đoán sản phẩm cho phản ứng của glucose và fructose:2C</w:t>
      </w:r>
      <w:r>
        <w:rPr>
          <w:sz w:val="22"/>
          <w:vertAlign w:val="subscript"/>
        </w:rPr>
        <w:t>6</w:t>
      </w:r>
      <w:r>
        <w:t>H</w:t>
      </w:r>
      <w:r>
        <w:rPr>
          <w:sz w:val="22"/>
          <w:vertAlign w:val="subscript"/>
        </w:rPr>
        <w:t>12</w:t>
      </w:r>
      <w:r>
        <w:t>O</w:t>
      </w:r>
      <w:r>
        <w:rPr>
          <w:sz w:val="22"/>
          <w:vertAlign w:val="subscript"/>
        </w:rPr>
        <w:t>6</w:t>
      </w:r>
      <w:r>
        <w:t xml:space="preserve"> + Cu(OH)</w:t>
      </w:r>
      <w:r>
        <w:rPr>
          <w:sz w:val="22"/>
          <w:vertAlign w:val="subscript"/>
        </w:rPr>
        <w:t>2</w:t>
      </w:r>
      <w:r>
        <w:t xml:space="preserve"> </w:t>
      </w:r>
      <w:r>
        <w:rPr>
          <w:rFonts w:ascii="Segoe UI Symbol" w:eastAsia="Segoe UI Symbol" w:hAnsi="Segoe UI Symbol" w:cs="Segoe UI Symbol"/>
        </w:rPr>
        <w:t>→</w:t>
      </w:r>
      <w:r>
        <w:t xml:space="preserve">      + 2H</w:t>
      </w:r>
      <w:r>
        <w:rPr>
          <w:sz w:val="22"/>
          <w:vertAlign w:val="subscript"/>
        </w:rPr>
        <w:t>2</w:t>
      </w:r>
      <w:r>
        <w:t>O</w:t>
      </w:r>
    </w:p>
    <w:p w14:paraId="1A8789C3" w14:textId="77777777" w:rsidR="00286247" w:rsidRDefault="00000000">
      <w:pPr>
        <w:numPr>
          <w:ilvl w:val="0"/>
          <w:numId w:val="83"/>
        </w:numPr>
        <w:ind w:right="2" w:hanging="249"/>
      </w:pPr>
      <w:r>
        <w:t>Tiến hành thí nghiệm:</w:t>
      </w:r>
    </w:p>
    <w:p w14:paraId="5CBCB091" w14:textId="77777777" w:rsidR="00286247" w:rsidRDefault="00000000">
      <w:pPr>
        <w:numPr>
          <w:ilvl w:val="0"/>
          <w:numId w:val="84"/>
        </w:numPr>
        <w:spacing w:after="0"/>
        <w:ind w:right="276" w:hanging="187"/>
      </w:pPr>
      <w:r>
        <w:t>Liệt kê các dụng cụ, hoá chất cần thiết vào bảng sau:</w:t>
      </w:r>
    </w:p>
    <w:tbl>
      <w:tblPr>
        <w:tblStyle w:val="TableGrid"/>
        <w:tblW w:w="8494" w:type="dxa"/>
        <w:tblInd w:w="288" w:type="dxa"/>
        <w:tblCellMar>
          <w:top w:w="39" w:type="dxa"/>
          <w:left w:w="115" w:type="dxa"/>
          <w:bottom w:w="0" w:type="dxa"/>
          <w:right w:w="115" w:type="dxa"/>
        </w:tblCellMar>
        <w:tblLook w:val="04A0" w:firstRow="1" w:lastRow="0" w:firstColumn="1" w:lastColumn="0" w:noHBand="0" w:noVBand="1"/>
      </w:tblPr>
      <w:tblGrid>
        <w:gridCol w:w="4388"/>
        <w:gridCol w:w="4106"/>
      </w:tblGrid>
      <w:tr w:rsidR="00286247" w14:paraId="612BD827" w14:textId="77777777">
        <w:trPr>
          <w:trHeight w:val="409"/>
        </w:trPr>
        <w:tc>
          <w:tcPr>
            <w:tcW w:w="4388" w:type="dxa"/>
            <w:tcBorders>
              <w:top w:val="single" w:sz="4" w:space="0" w:color="65A3CF"/>
              <w:left w:val="single" w:sz="4" w:space="0" w:color="65A3CF"/>
              <w:bottom w:val="single" w:sz="4" w:space="0" w:color="65A3CF"/>
              <w:right w:val="single" w:sz="4" w:space="0" w:color="65A3CF"/>
            </w:tcBorders>
            <w:shd w:val="clear" w:color="auto" w:fill="D1E9F5"/>
          </w:tcPr>
          <w:p w14:paraId="4DCE8364" w14:textId="77777777" w:rsidR="00286247" w:rsidRDefault="00000000">
            <w:pPr>
              <w:spacing w:after="0" w:line="259" w:lineRule="auto"/>
              <w:ind w:left="0" w:firstLine="0"/>
              <w:jc w:val="center"/>
            </w:pPr>
            <w:r>
              <w:rPr>
                <w:b/>
              </w:rPr>
              <w:t>Dụng cụ</w:t>
            </w:r>
          </w:p>
        </w:tc>
        <w:tc>
          <w:tcPr>
            <w:tcW w:w="4106" w:type="dxa"/>
            <w:tcBorders>
              <w:top w:val="single" w:sz="4" w:space="0" w:color="65A3CF"/>
              <w:left w:val="single" w:sz="4" w:space="0" w:color="65A3CF"/>
              <w:bottom w:val="single" w:sz="4" w:space="0" w:color="65A3CF"/>
              <w:right w:val="single" w:sz="4" w:space="0" w:color="65A3CF"/>
            </w:tcBorders>
            <w:shd w:val="clear" w:color="auto" w:fill="D1E9F5"/>
          </w:tcPr>
          <w:p w14:paraId="06936F92" w14:textId="77777777" w:rsidR="00286247" w:rsidRDefault="00000000">
            <w:pPr>
              <w:spacing w:after="0" w:line="259" w:lineRule="auto"/>
              <w:ind w:left="0" w:firstLine="0"/>
              <w:jc w:val="center"/>
            </w:pPr>
            <w:r>
              <w:rPr>
                <w:b/>
              </w:rPr>
              <w:t>Hoá chất</w:t>
            </w:r>
          </w:p>
        </w:tc>
      </w:tr>
      <w:tr w:rsidR="00286247" w14:paraId="6697A79C" w14:textId="77777777">
        <w:trPr>
          <w:trHeight w:val="409"/>
        </w:trPr>
        <w:tc>
          <w:tcPr>
            <w:tcW w:w="4388" w:type="dxa"/>
            <w:tcBorders>
              <w:top w:val="single" w:sz="4" w:space="0" w:color="65A3CF"/>
              <w:left w:val="single" w:sz="4" w:space="0" w:color="65A3CF"/>
              <w:bottom w:val="single" w:sz="4" w:space="0" w:color="65A3CF"/>
              <w:right w:val="single" w:sz="4" w:space="0" w:color="65A3CF"/>
            </w:tcBorders>
          </w:tcPr>
          <w:p w14:paraId="6A103F22" w14:textId="77777777" w:rsidR="00286247" w:rsidRDefault="00286247">
            <w:pPr>
              <w:spacing w:after="160" w:line="259" w:lineRule="auto"/>
              <w:ind w:left="0" w:firstLine="0"/>
              <w:jc w:val="left"/>
            </w:pPr>
          </w:p>
        </w:tc>
        <w:tc>
          <w:tcPr>
            <w:tcW w:w="4106" w:type="dxa"/>
            <w:tcBorders>
              <w:top w:val="single" w:sz="4" w:space="0" w:color="65A3CF"/>
              <w:left w:val="single" w:sz="4" w:space="0" w:color="65A3CF"/>
              <w:bottom w:val="single" w:sz="4" w:space="0" w:color="65A3CF"/>
              <w:right w:val="single" w:sz="4" w:space="0" w:color="65A3CF"/>
            </w:tcBorders>
          </w:tcPr>
          <w:p w14:paraId="0C52FBEF" w14:textId="77777777" w:rsidR="00286247" w:rsidRDefault="00286247">
            <w:pPr>
              <w:spacing w:after="160" w:line="259" w:lineRule="auto"/>
              <w:ind w:left="0" w:firstLine="0"/>
              <w:jc w:val="left"/>
            </w:pPr>
          </w:p>
        </w:tc>
      </w:tr>
    </w:tbl>
    <w:p w14:paraId="6305F6D1" w14:textId="77777777" w:rsidR="00286247" w:rsidRDefault="00000000">
      <w:pPr>
        <w:numPr>
          <w:ilvl w:val="0"/>
          <w:numId w:val="84"/>
        </w:numPr>
        <w:ind w:right="276" w:hanging="187"/>
      </w:pPr>
      <w:r>
        <w:rPr>
          <w:noProof/>
        </w:rPr>
        <w:drawing>
          <wp:anchor distT="0" distB="0" distL="114300" distR="114300" simplePos="0" relativeHeight="251673600" behindDoc="0" locked="0" layoutInCell="1" allowOverlap="0" wp14:anchorId="269B07BB" wp14:editId="24845678">
            <wp:simplePos x="0" y="0"/>
            <wp:positionH relativeFrom="column">
              <wp:posOffset>5040001</wp:posOffset>
            </wp:positionH>
            <wp:positionV relativeFrom="paragraph">
              <wp:posOffset>23431</wp:posOffset>
            </wp:positionV>
            <wp:extent cx="438150" cy="909320"/>
            <wp:effectExtent l="0" t="0" r="0" b="0"/>
            <wp:wrapSquare wrapText="bothSides"/>
            <wp:docPr id="5062" name="Picture 5062"/>
            <wp:cNvGraphicFramePr/>
            <a:graphic xmlns:a="http://schemas.openxmlformats.org/drawingml/2006/main">
              <a:graphicData uri="http://schemas.openxmlformats.org/drawingml/2006/picture">
                <pic:pic xmlns:pic="http://schemas.openxmlformats.org/drawingml/2006/picture">
                  <pic:nvPicPr>
                    <pic:cNvPr id="5062" name="Picture 5062"/>
                    <pic:cNvPicPr/>
                  </pic:nvPicPr>
                  <pic:blipFill>
                    <a:blip r:embed="rId72"/>
                    <a:stretch>
                      <a:fillRect/>
                    </a:stretch>
                  </pic:blipFill>
                  <pic:spPr>
                    <a:xfrm>
                      <a:off x="0" y="0"/>
                      <a:ext cx="438150" cy="909320"/>
                    </a:xfrm>
                    <a:prstGeom prst="rect">
                      <a:avLst/>
                    </a:prstGeom>
                  </pic:spPr>
                </pic:pic>
              </a:graphicData>
            </a:graphic>
          </wp:anchor>
        </w:drawing>
      </w:r>
      <w:r>
        <w:t>Viết thứ tự cho các dung dịch vào ống nghiệm:</w:t>
      </w:r>
    </w:p>
    <w:p w14:paraId="76DAA662" w14:textId="77777777" w:rsidR="00286247" w:rsidRDefault="00000000">
      <w:pPr>
        <w:ind w:left="278" w:right="276"/>
      </w:pPr>
      <w:r>
        <w:t>1…………………………2………………………3………………………</w:t>
      </w:r>
    </w:p>
    <w:p w14:paraId="3D2E0479" w14:textId="77777777" w:rsidR="00286247" w:rsidRDefault="00000000">
      <w:pPr>
        <w:numPr>
          <w:ilvl w:val="0"/>
          <w:numId w:val="84"/>
        </w:numPr>
        <w:ind w:right="276" w:hanging="187"/>
      </w:pPr>
      <w:r>
        <w:t>Thực hiện thí nghiệm, quan sát và giải thích được hiện tượng xảy ra.</w:t>
      </w:r>
    </w:p>
    <w:p w14:paraId="296E6E00" w14:textId="77777777" w:rsidR="00286247" w:rsidRDefault="00000000">
      <w:pPr>
        <w:spacing w:after="110"/>
        <w:ind w:left="278" w:right="276"/>
      </w:pPr>
      <w:r>
        <w:t>3. Tính chất của aldehyde</w:t>
      </w:r>
    </w:p>
    <w:p w14:paraId="0C7EB9E3" w14:textId="77777777" w:rsidR="00286247" w:rsidRDefault="00000000">
      <w:pPr>
        <w:spacing w:after="127"/>
        <w:ind w:left="278" w:right="2"/>
      </w:pPr>
      <w:r>
        <w:t>a) Glucose, fructose tác dụng với Cu(OH)</w:t>
      </w:r>
      <w:r>
        <w:rPr>
          <w:sz w:val="22"/>
          <w:vertAlign w:val="subscript"/>
        </w:rPr>
        <w:t>2</w:t>
      </w:r>
      <w:r>
        <w:t xml:space="preserve"> trong môi trường kiềm:</w:t>
      </w:r>
    </w:p>
    <w:p w14:paraId="74AE02AB" w14:textId="77777777" w:rsidR="00286247" w:rsidRDefault="00000000">
      <w:pPr>
        <w:ind w:left="278" w:right="2"/>
      </w:pPr>
      <w:r>
        <w:t>Ở lớp 11, em đã biết aldehyde khử được Cu(OH)</w:t>
      </w:r>
      <w:r>
        <w:rPr>
          <w:sz w:val="22"/>
          <w:vertAlign w:val="subscript"/>
        </w:rPr>
        <w:t>2</w:t>
      </w:r>
      <w:r>
        <w:t xml:space="preserve"> trong môi trường kiềm tạo thành kết tủa đỏ gạch. </w:t>
      </w:r>
    </w:p>
    <w:p w14:paraId="52A945B8" w14:textId="77777777" w:rsidR="00286247" w:rsidRDefault="00000000">
      <w:pPr>
        <w:numPr>
          <w:ilvl w:val="0"/>
          <w:numId w:val="85"/>
        </w:numPr>
        <w:spacing w:after="48"/>
        <w:ind w:right="2" w:hanging="187"/>
      </w:pPr>
      <w:r>
        <w:t>Viết sản phẩm cho phản ứng của aldehyde để minh hoạ:RCHO + 2Cu(OH)</w:t>
      </w:r>
      <w:r>
        <w:rPr>
          <w:sz w:val="22"/>
          <w:vertAlign w:val="subscript"/>
        </w:rPr>
        <w:t>2</w:t>
      </w:r>
      <w:r>
        <w:t xml:space="preserve"> + NaOH </w:t>
      </w:r>
      <w:r>
        <w:rPr>
          <w:rFonts w:ascii="Segoe UI Symbol" w:eastAsia="Segoe UI Symbol" w:hAnsi="Segoe UI Symbol" w:cs="Segoe UI Symbol"/>
          <w:sz w:val="23"/>
        </w:rPr>
        <w:t>→</w:t>
      </w:r>
      <w:r>
        <w:rPr>
          <w:sz w:val="23"/>
          <w:vertAlign w:val="superscript"/>
        </w:rPr>
        <w:t>t</w:t>
      </w:r>
      <w:r>
        <w:rPr>
          <w:rFonts w:ascii="Calibri" w:eastAsia="Calibri" w:hAnsi="Calibri" w:cs="Calibri"/>
          <w:sz w:val="18"/>
          <w:vertAlign w:val="superscript"/>
        </w:rPr>
        <w:t>o</w:t>
      </w:r>
      <w:r>
        <w:rPr>
          <w:b/>
          <w:sz w:val="38"/>
          <w:vertAlign w:val="subscript"/>
        </w:rPr>
        <w:t xml:space="preserve">         </w:t>
      </w:r>
      <w:r>
        <w:t>+         +</w:t>
      </w:r>
      <w:r>
        <w:rPr>
          <w:b/>
          <w:sz w:val="38"/>
          <w:vertAlign w:val="subscript"/>
        </w:rPr>
        <w:t xml:space="preserve"> </w:t>
      </w:r>
      <w:r>
        <w:t>3H</w:t>
      </w:r>
      <w:r>
        <w:rPr>
          <w:sz w:val="22"/>
          <w:vertAlign w:val="subscript"/>
        </w:rPr>
        <w:t>2</w:t>
      </w:r>
      <w:r>
        <w:t>O – Dự đoán sản phẩm cho phản ứng của glucose:</w:t>
      </w:r>
    </w:p>
    <w:p w14:paraId="42E47764" w14:textId="77777777" w:rsidR="00286247" w:rsidRDefault="00000000">
      <w:pPr>
        <w:spacing w:after="159" w:line="259" w:lineRule="auto"/>
        <w:ind w:left="2001" w:firstLine="0"/>
        <w:jc w:val="left"/>
      </w:pPr>
      <w:r>
        <w:rPr>
          <w:noProof/>
        </w:rPr>
        <w:lastRenderedPageBreak/>
        <w:drawing>
          <wp:inline distT="0" distB="0" distL="0" distR="0" wp14:anchorId="03F602A7" wp14:editId="0FD077F8">
            <wp:extent cx="3038475" cy="831215"/>
            <wp:effectExtent l="0" t="0" r="0" b="0"/>
            <wp:docPr id="5020" name="Picture 5020"/>
            <wp:cNvGraphicFramePr/>
            <a:graphic xmlns:a="http://schemas.openxmlformats.org/drawingml/2006/main">
              <a:graphicData uri="http://schemas.openxmlformats.org/drawingml/2006/picture">
                <pic:pic xmlns:pic="http://schemas.openxmlformats.org/drawingml/2006/picture">
                  <pic:nvPicPr>
                    <pic:cNvPr id="5020" name="Picture 5020"/>
                    <pic:cNvPicPr/>
                  </pic:nvPicPr>
                  <pic:blipFill>
                    <a:blip r:embed="rId73"/>
                    <a:stretch>
                      <a:fillRect/>
                    </a:stretch>
                  </pic:blipFill>
                  <pic:spPr>
                    <a:xfrm>
                      <a:off x="0" y="0"/>
                      <a:ext cx="3038475" cy="831215"/>
                    </a:xfrm>
                    <a:prstGeom prst="rect">
                      <a:avLst/>
                    </a:prstGeom>
                  </pic:spPr>
                </pic:pic>
              </a:graphicData>
            </a:graphic>
          </wp:inline>
        </w:drawing>
      </w:r>
    </w:p>
    <w:p w14:paraId="51C4FF1C" w14:textId="77777777" w:rsidR="00286247" w:rsidRDefault="00000000">
      <w:pPr>
        <w:numPr>
          <w:ilvl w:val="0"/>
          <w:numId w:val="85"/>
        </w:numPr>
        <w:spacing w:after="106"/>
        <w:ind w:right="2" w:hanging="187"/>
      </w:pPr>
      <w:r>
        <w:t>Tương tự glucose, fructose cũng khử được Cu(OH)</w:t>
      </w:r>
      <w:r>
        <w:rPr>
          <w:sz w:val="22"/>
          <w:vertAlign w:val="subscript"/>
        </w:rPr>
        <w:t>2</w:t>
      </w:r>
      <w:r>
        <w:t xml:space="preserve"> trong môi trường kiềm. Giải thích.</w:t>
      </w:r>
    </w:p>
    <w:p w14:paraId="0D7BAF77" w14:textId="77777777" w:rsidR="00286247" w:rsidRDefault="00000000">
      <w:pPr>
        <w:numPr>
          <w:ilvl w:val="0"/>
          <w:numId w:val="85"/>
        </w:numPr>
        <w:ind w:right="2" w:hanging="187"/>
      </w:pPr>
      <w:r>
        <w:t>Thực hiện thí nghiệm glucose tác dụng với Cu(OH)</w:t>
      </w:r>
      <w:r>
        <w:rPr>
          <w:sz w:val="22"/>
          <w:vertAlign w:val="subscript"/>
        </w:rPr>
        <w:t>2</w:t>
      </w:r>
      <w:r>
        <w:t xml:space="preserve"> trong môi trường kiềm:</w:t>
      </w:r>
    </w:p>
    <w:p w14:paraId="5D0716FC" w14:textId="77777777" w:rsidR="00286247" w:rsidRDefault="00000000">
      <w:pPr>
        <w:ind w:left="278" w:right="301"/>
      </w:pPr>
      <w:r>
        <w:rPr>
          <w:noProof/>
        </w:rPr>
        <w:drawing>
          <wp:anchor distT="0" distB="0" distL="114300" distR="114300" simplePos="0" relativeHeight="251674624" behindDoc="0" locked="0" layoutInCell="1" allowOverlap="0" wp14:anchorId="4B971A84" wp14:editId="7EE12758">
            <wp:simplePos x="0" y="0"/>
            <wp:positionH relativeFrom="column">
              <wp:posOffset>5140741</wp:posOffset>
            </wp:positionH>
            <wp:positionV relativeFrom="paragraph">
              <wp:posOffset>-40142</wp:posOffset>
            </wp:positionV>
            <wp:extent cx="321470" cy="964411"/>
            <wp:effectExtent l="0" t="0" r="0" b="0"/>
            <wp:wrapSquare wrapText="bothSides"/>
            <wp:docPr id="5064" name="Picture 5064"/>
            <wp:cNvGraphicFramePr/>
            <a:graphic xmlns:a="http://schemas.openxmlformats.org/drawingml/2006/main">
              <a:graphicData uri="http://schemas.openxmlformats.org/drawingml/2006/picture">
                <pic:pic xmlns:pic="http://schemas.openxmlformats.org/drawingml/2006/picture">
                  <pic:nvPicPr>
                    <pic:cNvPr id="5064" name="Picture 5064"/>
                    <pic:cNvPicPr/>
                  </pic:nvPicPr>
                  <pic:blipFill>
                    <a:blip r:embed="rId74"/>
                    <a:stretch>
                      <a:fillRect/>
                    </a:stretch>
                  </pic:blipFill>
                  <pic:spPr>
                    <a:xfrm>
                      <a:off x="0" y="0"/>
                      <a:ext cx="321470" cy="964411"/>
                    </a:xfrm>
                    <a:prstGeom prst="rect">
                      <a:avLst/>
                    </a:prstGeom>
                  </pic:spPr>
                </pic:pic>
              </a:graphicData>
            </a:graphic>
          </wp:anchor>
        </w:drawing>
      </w:r>
      <w:r>
        <w:t>Viết thứ tự cho các dung dịch vào ống nghiệm</w:t>
      </w:r>
    </w:p>
    <w:p w14:paraId="7409A892" w14:textId="77777777" w:rsidR="00286247" w:rsidRDefault="00000000">
      <w:pPr>
        <w:ind w:left="278" w:right="301"/>
      </w:pPr>
      <w:r>
        <w:t>1…………………………2………………………3………………………</w:t>
      </w:r>
    </w:p>
    <w:p w14:paraId="3194DFE0" w14:textId="77777777" w:rsidR="00286247" w:rsidRDefault="00000000">
      <w:pPr>
        <w:spacing w:after="31" w:line="336" w:lineRule="auto"/>
        <w:ind w:left="278" w:right="301"/>
      </w:pPr>
      <w:r>
        <w:t>Thực hiện thí nghiệm, quan sát và giải thích được hiện tượng xảy ra. b) Glucose, fructose tác dụng với thuốc thử Tollens:</w:t>
      </w:r>
    </w:p>
    <w:p w14:paraId="375D7183" w14:textId="77777777" w:rsidR="00286247" w:rsidRDefault="00000000">
      <w:pPr>
        <w:ind w:left="278" w:right="2"/>
      </w:pPr>
      <w:r>
        <w:t>Ở lớp 11, em đã biết aldehyde khử được [Ag(NH</w:t>
      </w:r>
      <w:r>
        <w:rPr>
          <w:sz w:val="22"/>
          <w:vertAlign w:val="subscript"/>
        </w:rPr>
        <w:t>3</w:t>
      </w:r>
      <w:r>
        <w:t>)</w:t>
      </w:r>
      <w:r>
        <w:rPr>
          <w:sz w:val="22"/>
          <w:vertAlign w:val="subscript"/>
        </w:rPr>
        <w:t>2</w:t>
      </w:r>
      <w:r>
        <w:t xml:space="preserve">]OH tạo thành kim loại Ag màu trắng bạc. </w:t>
      </w:r>
    </w:p>
    <w:p w14:paraId="16D87FF7" w14:textId="77777777" w:rsidR="00286247" w:rsidRDefault="00000000">
      <w:pPr>
        <w:numPr>
          <w:ilvl w:val="0"/>
          <w:numId w:val="85"/>
        </w:numPr>
        <w:spacing w:after="170"/>
        <w:ind w:right="2" w:hanging="187"/>
      </w:pPr>
      <w:r>
        <w:t>Viết sản phẩm cho phản ứng của aldehyde để minh hoạ:</w:t>
      </w:r>
    </w:p>
    <w:p w14:paraId="0AB1E440" w14:textId="77777777" w:rsidR="00286247" w:rsidRDefault="00000000">
      <w:pPr>
        <w:spacing w:after="0" w:line="368" w:lineRule="auto"/>
        <w:ind w:left="278" w:right="1985"/>
      </w:pPr>
      <w:r>
        <w:t>RCHO + 2[Ag(NH</w:t>
      </w:r>
      <w:r>
        <w:rPr>
          <w:sz w:val="22"/>
          <w:vertAlign w:val="subscript"/>
        </w:rPr>
        <w:t>3</w:t>
      </w:r>
      <w:r>
        <w:t>)</w:t>
      </w:r>
      <w:r>
        <w:rPr>
          <w:sz w:val="22"/>
          <w:vertAlign w:val="subscript"/>
        </w:rPr>
        <w:t>2</w:t>
      </w:r>
      <w:r>
        <w:t xml:space="preserve">]OH </w:t>
      </w:r>
      <w:r>
        <w:rPr>
          <w:rFonts w:ascii="Segoe UI Symbol" w:eastAsia="Segoe UI Symbol" w:hAnsi="Segoe UI Symbol" w:cs="Segoe UI Symbol"/>
          <w:sz w:val="23"/>
        </w:rPr>
        <w:t>→</w:t>
      </w:r>
      <w:r>
        <w:rPr>
          <w:sz w:val="23"/>
          <w:vertAlign w:val="superscript"/>
        </w:rPr>
        <w:t>t</w:t>
      </w:r>
      <w:r>
        <w:rPr>
          <w:rFonts w:ascii="Calibri" w:eastAsia="Calibri" w:hAnsi="Calibri" w:cs="Calibri"/>
          <w:sz w:val="18"/>
          <w:vertAlign w:val="superscript"/>
        </w:rPr>
        <w:t>o</w:t>
      </w:r>
      <w:r>
        <w:rPr>
          <w:b/>
          <w:sz w:val="38"/>
          <w:vertAlign w:val="subscript"/>
        </w:rPr>
        <w:t xml:space="preserve">         </w:t>
      </w:r>
      <w:r>
        <w:t>+         +        + 3NH</w:t>
      </w:r>
      <w:r>
        <w:rPr>
          <w:sz w:val="22"/>
          <w:vertAlign w:val="subscript"/>
        </w:rPr>
        <w:t xml:space="preserve">3 </w:t>
      </w:r>
      <w:r>
        <w:t>+</w:t>
      </w:r>
      <w:r>
        <w:rPr>
          <w:b/>
          <w:sz w:val="38"/>
          <w:vertAlign w:val="subscript"/>
        </w:rPr>
        <w:t xml:space="preserve"> </w:t>
      </w:r>
      <w:r>
        <w:t>3H</w:t>
      </w:r>
      <w:r>
        <w:rPr>
          <w:sz w:val="22"/>
          <w:vertAlign w:val="subscript"/>
        </w:rPr>
        <w:t>2</w:t>
      </w:r>
      <w:r>
        <w:t>O – Dự đoán sản phẩm cho phản ứng của glucose:</w:t>
      </w:r>
    </w:p>
    <w:p w14:paraId="658E2398" w14:textId="77777777" w:rsidR="00286247" w:rsidRDefault="00000000">
      <w:pPr>
        <w:spacing w:after="0" w:line="259" w:lineRule="auto"/>
        <w:ind w:left="1649" w:firstLine="0"/>
        <w:jc w:val="left"/>
      </w:pPr>
      <w:r>
        <w:rPr>
          <w:noProof/>
        </w:rPr>
        <w:drawing>
          <wp:inline distT="0" distB="0" distL="0" distR="0" wp14:anchorId="1EAF62AB" wp14:editId="4968EBCC">
            <wp:extent cx="3486150" cy="871220"/>
            <wp:effectExtent l="0" t="0" r="0" b="0"/>
            <wp:docPr id="5060" name="Picture 5060"/>
            <wp:cNvGraphicFramePr/>
            <a:graphic xmlns:a="http://schemas.openxmlformats.org/drawingml/2006/main">
              <a:graphicData uri="http://schemas.openxmlformats.org/drawingml/2006/picture">
                <pic:pic xmlns:pic="http://schemas.openxmlformats.org/drawingml/2006/picture">
                  <pic:nvPicPr>
                    <pic:cNvPr id="5060" name="Picture 5060"/>
                    <pic:cNvPicPr/>
                  </pic:nvPicPr>
                  <pic:blipFill>
                    <a:blip r:embed="rId75"/>
                    <a:stretch>
                      <a:fillRect/>
                    </a:stretch>
                  </pic:blipFill>
                  <pic:spPr>
                    <a:xfrm>
                      <a:off x="0" y="0"/>
                      <a:ext cx="3486150" cy="871220"/>
                    </a:xfrm>
                    <a:prstGeom prst="rect">
                      <a:avLst/>
                    </a:prstGeom>
                  </pic:spPr>
                </pic:pic>
              </a:graphicData>
            </a:graphic>
          </wp:inline>
        </w:drawing>
      </w:r>
    </w:p>
    <w:p w14:paraId="18F86ED7" w14:textId="77777777" w:rsidR="00286247" w:rsidRDefault="00000000">
      <w:pPr>
        <w:numPr>
          <w:ilvl w:val="0"/>
          <w:numId w:val="85"/>
        </w:numPr>
        <w:spacing w:after="4" w:line="343" w:lineRule="auto"/>
        <w:ind w:right="2" w:hanging="187"/>
      </w:pPr>
      <w:r>
        <w:rPr>
          <w:noProof/>
        </w:rPr>
        <w:drawing>
          <wp:anchor distT="0" distB="0" distL="114300" distR="114300" simplePos="0" relativeHeight="251675648" behindDoc="0" locked="0" layoutInCell="1" allowOverlap="0" wp14:anchorId="592ADB5B" wp14:editId="5C2E21A0">
            <wp:simplePos x="0" y="0"/>
            <wp:positionH relativeFrom="column">
              <wp:posOffset>5270761</wp:posOffset>
            </wp:positionH>
            <wp:positionV relativeFrom="paragraph">
              <wp:posOffset>39288</wp:posOffset>
            </wp:positionV>
            <wp:extent cx="384048" cy="1347216"/>
            <wp:effectExtent l="0" t="0" r="0" b="0"/>
            <wp:wrapSquare wrapText="bothSides"/>
            <wp:docPr id="384391" name="Picture 384391"/>
            <wp:cNvGraphicFramePr/>
            <a:graphic xmlns:a="http://schemas.openxmlformats.org/drawingml/2006/main">
              <a:graphicData uri="http://schemas.openxmlformats.org/drawingml/2006/picture">
                <pic:pic xmlns:pic="http://schemas.openxmlformats.org/drawingml/2006/picture">
                  <pic:nvPicPr>
                    <pic:cNvPr id="384391" name="Picture 384391"/>
                    <pic:cNvPicPr/>
                  </pic:nvPicPr>
                  <pic:blipFill>
                    <a:blip r:embed="rId76"/>
                    <a:stretch>
                      <a:fillRect/>
                    </a:stretch>
                  </pic:blipFill>
                  <pic:spPr>
                    <a:xfrm>
                      <a:off x="0" y="0"/>
                      <a:ext cx="384048" cy="1347216"/>
                    </a:xfrm>
                    <a:prstGeom prst="rect">
                      <a:avLst/>
                    </a:prstGeom>
                  </pic:spPr>
                </pic:pic>
              </a:graphicData>
            </a:graphic>
          </wp:anchor>
        </w:drawing>
      </w:r>
      <w:r>
        <w:t>Tương tự glucose, fructose cũng khử được [Ag(NH</w:t>
      </w:r>
      <w:r>
        <w:rPr>
          <w:sz w:val="22"/>
          <w:vertAlign w:val="subscript"/>
        </w:rPr>
        <w:t>3</w:t>
      </w:r>
      <w:r>
        <w:t>)</w:t>
      </w:r>
      <w:r>
        <w:rPr>
          <w:sz w:val="22"/>
          <w:vertAlign w:val="subscript"/>
        </w:rPr>
        <w:t>2</w:t>
      </w:r>
      <w:r>
        <w:t xml:space="preserve">]OH. Giải thích. – Thực hiện thí nghiệm glucose tác dụng với thuốc thử Tollens </w:t>
      </w:r>
      <w:r>
        <w:rPr>
          <w:rFonts w:ascii="Arial" w:eastAsia="Arial" w:hAnsi="Arial" w:cs="Arial"/>
          <w:b/>
        </w:rPr>
        <w:t>•</w:t>
      </w:r>
      <w:r>
        <w:t xml:space="preserve"> Viết thứ tự cho các dung dịch vào ống nghiệm:</w:t>
      </w:r>
    </w:p>
    <w:p w14:paraId="0DC0E1CF" w14:textId="77777777" w:rsidR="00286247" w:rsidRDefault="00000000">
      <w:pPr>
        <w:ind w:left="407" w:right="2"/>
      </w:pPr>
      <w:r>
        <w:t>1…………………………2………………………3………………………</w:t>
      </w:r>
    </w:p>
    <w:p w14:paraId="3BA3826A" w14:textId="77777777" w:rsidR="00286247" w:rsidRDefault="00000000">
      <w:pPr>
        <w:spacing w:after="112"/>
        <w:ind w:left="407" w:right="2"/>
      </w:pPr>
      <w:r>
        <w:rPr>
          <w:rFonts w:ascii="Arial" w:eastAsia="Arial" w:hAnsi="Arial" w:cs="Arial"/>
          <w:b/>
        </w:rPr>
        <w:t>•</w:t>
      </w:r>
      <w:r>
        <w:t xml:space="preserve"> Thực hiện thí nghiệm, quan sát và giải thích được hiện tượng xảy ra.</w:t>
      </w:r>
    </w:p>
    <w:p w14:paraId="0ACEE98A" w14:textId="77777777" w:rsidR="00286247" w:rsidRDefault="00000000">
      <w:pPr>
        <w:spacing w:after="126"/>
        <w:ind w:left="407" w:right="2"/>
      </w:pPr>
      <w:r>
        <w:t>c) Glucose tác dụng với nước Br</w:t>
      </w:r>
      <w:r>
        <w:rPr>
          <w:sz w:val="22"/>
          <w:vertAlign w:val="subscript"/>
        </w:rPr>
        <w:t>2</w:t>
      </w:r>
      <w:r>
        <w:t>:</w:t>
      </w:r>
    </w:p>
    <w:p w14:paraId="3EE1FC1E" w14:textId="77777777" w:rsidR="00286247" w:rsidRDefault="00000000">
      <w:pPr>
        <w:spacing w:after="127" w:line="350" w:lineRule="auto"/>
        <w:ind w:left="407" w:right="365"/>
      </w:pPr>
      <w:r>
        <w:t>Ở lớp 11, em đã biết aldehyde bị oxi hoá bởi nước Br</w:t>
      </w:r>
      <w:r>
        <w:rPr>
          <w:sz w:val="22"/>
          <w:vertAlign w:val="subscript"/>
        </w:rPr>
        <w:t>2</w:t>
      </w:r>
      <w:r>
        <w:t xml:space="preserve"> tạo thành carboxylic acid. – Viết sản phẩm cho phản ứng của aldehyde để minh hoạ:</w:t>
      </w:r>
    </w:p>
    <w:p w14:paraId="7E91F272" w14:textId="77777777" w:rsidR="00286247" w:rsidRDefault="00000000">
      <w:pPr>
        <w:spacing w:after="0" w:line="347" w:lineRule="auto"/>
        <w:ind w:left="397" w:right="2287" w:firstLine="2132"/>
      </w:pPr>
      <w:r>
        <w:t>RCHO + Br</w:t>
      </w:r>
      <w:r>
        <w:rPr>
          <w:sz w:val="15"/>
        </w:rPr>
        <w:t xml:space="preserve">2 </w:t>
      </w:r>
      <w:r>
        <w:t>+ H</w:t>
      </w:r>
      <w:r>
        <w:rPr>
          <w:sz w:val="15"/>
        </w:rPr>
        <w:t>2</w:t>
      </w:r>
      <w:r>
        <w:t xml:space="preserve">O </w:t>
      </w:r>
      <w:r>
        <w:rPr>
          <w:rFonts w:ascii="Segoe UI Symbol" w:eastAsia="Segoe UI Symbol" w:hAnsi="Segoe UI Symbol" w:cs="Segoe UI Symbol"/>
          <w:sz w:val="24"/>
        </w:rPr>
        <w:t>→</w:t>
      </w:r>
      <w:r>
        <w:rPr>
          <w:b/>
        </w:rPr>
        <w:t xml:space="preserve">             </w:t>
      </w:r>
      <w:r>
        <w:t>+ 2HBr – Dự đoán sản phẩm cho phản ứng của glucose:</w:t>
      </w:r>
    </w:p>
    <w:p w14:paraId="400F00AA" w14:textId="77777777" w:rsidR="00286247" w:rsidRDefault="00000000">
      <w:pPr>
        <w:spacing w:after="160" w:line="259" w:lineRule="auto"/>
        <w:ind w:left="2549" w:firstLine="0"/>
        <w:jc w:val="left"/>
      </w:pPr>
      <w:r>
        <w:rPr>
          <w:noProof/>
        </w:rPr>
        <w:lastRenderedPageBreak/>
        <w:drawing>
          <wp:inline distT="0" distB="0" distL="0" distR="0" wp14:anchorId="70CCE2B8" wp14:editId="7F22A6C0">
            <wp:extent cx="2487221" cy="835403"/>
            <wp:effectExtent l="0" t="0" r="0" b="0"/>
            <wp:docPr id="5119" name="Picture 5119"/>
            <wp:cNvGraphicFramePr/>
            <a:graphic xmlns:a="http://schemas.openxmlformats.org/drawingml/2006/main">
              <a:graphicData uri="http://schemas.openxmlformats.org/drawingml/2006/picture">
                <pic:pic xmlns:pic="http://schemas.openxmlformats.org/drawingml/2006/picture">
                  <pic:nvPicPr>
                    <pic:cNvPr id="5119" name="Picture 5119"/>
                    <pic:cNvPicPr/>
                  </pic:nvPicPr>
                  <pic:blipFill>
                    <a:blip r:embed="rId77"/>
                    <a:stretch>
                      <a:fillRect/>
                    </a:stretch>
                  </pic:blipFill>
                  <pic:spPr>
                    <a:xfrm>
                      <a:off x="0" y="0"/>
                      <a:ext cx="2487221" cy="835403"/>
                    </a:xfrm>
                    <a:prstGeom prst="rect">
                      <a:avLst/>
                    </a:prstGeom>
                  </pic:spPr>
                </pic:pic>
              </a:graphicData>
            </a:graphic>
          </wp:inline>
        </w:drawing>
      </w:r>
    </w:p>
    <w:p w14:paraId="1A996056" w14:textId="77777777" w:rsidR="00286247" w:rsidRDefault="00000000">
      <w:pPr>
        <w:numPr>
          <w:ilvl w:val="0"/>
          <w:numId w:val="86"/>
        </w:numPr>
        <w:spacing w:after="128"/>
        <w:ind w:right="177" w:hanging="187"/>
      </w:pPr>
      <w:r>
        <w:t>Khác với glucose, fructose không bị oxi hoá bởi nước Br</w:t>
      </w:r>
      <w:r>
        <w:rPr>
          <w:sz w:val="22"/>
          <w:vertAlign w:val="subscript"/>
        </w:rPr>
        <w:t>2</w:t>
      </w:r>
      <w:r>
        <w:t>. Giải thích.</w:t>
      </w:r>
    </w:p>
    <w:p w14:paraId="09119046" w14:textId="77777777" w:rsidR="00286247" w:rsidRDefault="00000000">
      <w:pPr>
        <w:numPr>
          <w:ilvl w:val="0"/>
          <w:numId w:val="86"/>
        </w:numPr>
        <w:ind w:right="177" w:hanging="187"/>
      </w:pPr>
      <w:r>
        <w:rPr>
          <w:noProof/>
        </w:rPr>
        <w:drawing>
          <wp:anchor distT="0" distB="0" distL="114300" distR="114300" simplePos="0" relativeHeight="251676672" behindDoc="0" locked="0" layoutInCell="1" allowOverlap="0" wp14:anchorId="6F6401F8" wp14:editId="6AAC686C">
            <wp:simplePos x="0" y="0"/>
            <wp:positionH relativeFrom="column">
              <wp:posOffset>5208151</wp:posOffset>
            </wp:positionH>
            <wp:positionV relativeFrom="paragraph">
              <wp:posOffset>-87856</wp:posOffset>
            </wp:positionV>
            <wp:extent cx="332740" cy="1084580"/>
            <wp:effectExtent l="0" t="0" r="0" b="0"/>
            <wp:wrapSquare wrapText="bothSides"/>
            <wp:docPr id="5145" name="Picture 5145"/>
            <wp:cNvGraphicFramePr/>
            <a:graphic xmlns:a="http://schemas.openxmlformats.org/drawingml/2006/main">
              <a:graphicData uri="http://schemas.openxmlformats.org/drawingml/2006/picture">
                <pic:pic xmlns:pic="http://schemas.openxmlformats.org/drawingml/2006/picture">
                  <pic:nvPicPr>
                    <pic:cNvPr id="5145" name="Picture 5145"/>
                    <pic:cNvPicPr/>
                  </pic:nvPicPr>
                  <pic:blipFill>
                    <a:blip r:embed="rId78"/>
                    <a:stretch>
                      <a:fillRect/>
                    </a:stretch>
                  </pic:blipFill>
                  <pic:spPr>
                    <a:xfrm>
                      <a:off x="0" y="0"/>
                      <a:ext cx="332740" cy="1084580"/>
                    </a:xfrm>
                    <a:prstGeom prst="rect">
                      <a:avLst/>
                    </a:prstGeom>
                  </pic:spPr>
                </pic:pic>
              </a:graphicData>
            </a:graphic>
          </wp:anchor>
        </w:drawing>
      </w:r>
      <w:r>
        <w:t>Thực hiện thí nghiệm glucose tác dụng với nước Br</w:t>
      </w:r>
      <w:r>
        <w:rPr>
          <w:sz w:val="22"/>
          <w:vertAlign w:val="subscript"/>
        </w:rPr>
        <w:t>2</w:t>
      </w:r>
      <w:r>
        <w:t>:</w:t>
      </w:r>
    </w:p>
    <w:p w14:paraId="01D8766B" w14:textId="77777777" w:rsidR="00286247" w:rsidRDefault="00000000">
      <w:pPr>
        <w:numPr>
          <w:ilvl w:val="0"/>
          <w:numId w:val="87"/>
        </w:numPr>
        <w:ind w:right="177" w:hanging="144"/>
      </w:pPr>
      <w:r>
        <w:t>Viết thứ tự cho các dung dịch vào ống nghiệm:</w:t>
      </w:r>
    </w:p>
    <w:p w14:paraId="6843A80E" w14:textId="77777777" w:rsidR="00286247" w:rsidRDefault="00000000">
      <w:pPr>
        <w:ind w:left="407" w:right="177"/>
      </w:pPr>
      <w:r>
        <w:t>1…………………………2………………………3………………………</w:t>
      </w:r>
    </w:p>
    <w:p w14:paraId="06932258" w14:textId="77777777" w:rsidR="00286247" w:rsidRDefault="00000000">
      <w:pPr>
        <w:numPr>
          <w:ilvl w:val="0"/>
          <w:numId w:val="87"/>
        </w:numPr>
        <w:ind w:right="177" w:hanging="144"/>
      </w:pPr>
      <w:r>
        <w:t>Thực hiện thí nghiệm, quan sát và giải thích được hiện tượng xảy ra.</w:t>
      </w:r>
    </w:p>
    <w:p w14:paraId="55993ABF" w14:textId="77777777" w:rsidR="00286247" w:rsidRDefault="00000000">
      <w:pPr>
        <w:numPr>
          <w:ilvl w:val="0"/>
          <w:numId w:val="88"/>
        </w:numPr>
        <w:ind w:right="2" w:hanging="234"/>
      </w:pPr>
      <w:r>
        <w:t>Tính chất của nhóm –OH hemiacetal</w:t>
      </w:r>
    </w:p>
    <w:p w14:paraId="726F94BD" w14:textId="77777777" w:rsidR="00286247" w:rsidRDefault="00000000">
      <w:pPr>
        <w:spacing w:after="0"/>
        <w:ind w:left="407" w:right="2"/>
      </w:pPr>
      <w:r>
        <w:t>Viết PTHH minh hoạ và gọi tên sản phẩm tạo thành:</w:t>
      </w:r>
    </w:p>
    <w:p w14:paraId="3DAA1151" w14:textId="77777777" w:rsidR="00286247" w:rsidRDefault="00000000">
      <w:pPr>
        <w:spacing w:after="158" w:line="259" w:lineRule="auto"/>
        <w:ind w:left="2463" w:firstLine="0"/>
        <w:jc w:val="left"/>
      </w:pPr>
      <w:r>
        <w:rPr>
          <w:noProof/>
        </w:rPr>
        <w:drawing>
          <wp:inline distT="0" distB="0" distL="0" distR="0" wp14:anchorId="732EF5A3" wp14:editId="6B925876">
            <wp:extent cx="2596515" cy="1104265"/>
            <wp:effectExtent l="0" t="0" r="0" b="0"/>
            <wp:docPr id="5134" name="Picture 5134"/>
            <wp:cNvGraphicFramePr/>
            <a:graphic xmlns:a="http://schemas.openxmlformats.org/drawingml/2006/main">
              <a:graphicData uri="http://schemas.openxmlformats.org/drawingml/2006/picture">
                <pic:pic xmlns:pic="http://schemas.openxmlformats.org/drawingml/2006/picture">
                  <pic:nvPicPr>
                    <pic:cNvPr id="5134" name="Picture 5134"/>
                    <pic:cNvPicPr/>
                  </pic:nvPicPr>
                  <pic:blipFill>
                    <a:blip r:embed="rId79"/>
                    <a:stretch>
                      <a:fillRect/>
                    </a:stretch>
                  </pic:blipFill>
                  <pic:spPr>
                    <a:xfrm>
                      <a:off x="0" y="0"/>
                      <a:ext cx="2596515" cy="1104265"/>
                    </a:xfrm>
                    <a:prstGeom prst="rect">
                      <a:avLst/>
                    </a:prstGeom>
                  </pic:spPr>
                </pic:pic>
              </a:graphicData>
            </a:graphic>
          </wp:inline>
        </w:drawing>
      </w:r>
    </w:p>
    <w:p w14:paraId="4067379A" w14:textId="77777777" w:rsidR="00286247" w:rsidRDefault="00000000">
      <w:pPr>
        <w:numPr>
          <w:ilvl w:val="0"/>
          <w:numId w:val="88"/>
        </w:numPr>
        <w:ind w:right="2" w:hanging="234"/>
      </w:pPr>
      <w:r>
        <w:t>Phản ứng lên men</w:t>
      </w:r>
    </w:p>
    <w:p w14:paraId="52CCED5B" w14:textId="77777777" w:rsidR="00286247" w:rsidRDefault="00000000">
      <w:pPr>
        <w:spacing w:after="107"/>
        <w:ind w:left="407" w:right="2"/>
      </w:pPr>
      <w:r>
        <w:t>Viết hai PTHH minh hoạ quá trình lên men của glucose, tạo thành ethanol hoặc lactic acid.</w:t>
      </w:r>
    </w:p>
    <w:p w14:paraId="1ABA90CE" w14:textId="77777777" w:rsidR="00286247" w:rsidRDefault="00000000">
      <w:pPr>
        <w:spacing w:after="93" w:line="262" w:lineRule="auto"/>
        <w:ind w:left="407" w:right="2"/>
      </w:pPr>
      <w:r>
        <w:rPr>
          <w:b/>
        </w:rPr>
        <w:t>Nhiệm vụ 3.3: Trạng thái tự nhiên và ứng dụng</w:t>
      </w:r>
    </w:p>
    <w:p w14:paraId="0251F306" w14:textId="77777777" w:rsidR="00286247" w:rsidRDefault="00000000">
      <w:pPr>
        <w:ind w:left="407" w:right="2"/>
      </w:pPr>
      <w:r>
        <w:t>Tìm thông tin ở mục 3 (SGK trang 24) và những kiến thức mà em biết để hoàn thành bảng sau.</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2832"/>
        <w:gridCol w:w="2831"/>
        <w:gridCol w:w="2831"/>
      </w:tblGrid>
      <w:tr w:rsidR="00286247" w14:paraId="32CA5598" w14:textId="77777777">
        <w:trPr>
          <w:trHeight w:val="409"/>
        </w:trPr>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1CE4EBE6" w14:textId="77777777" w:rsidR="00286247" w:rsidRDefault="00000000">
            <w:pPr>
              <w:spacing w:after="0" w:line="259" w:lineRule="auto"/>
              <w:ind w:left="7" w:firstLine="0"/>
              <w:jc w:val="center"/>
            </w:pPr>
            <w:r>
              <w:rPr>
                <w:b/>
              </w:rPr>
              <w:t>Nội dung</w:t>
            </w:r>
          </w:p>
        </w:tc>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153A8B4F" w14:textId="77777777" w:rsidR="00286247" w:rsidRDefault="00000000">
            <w:pPr>
              <w:spacing w:after="0" w:line="259" w:lineRule="auto"/>
              <w:ind w:left="7" w:firstLine="0"/>
              <w:jc w:val="center"/>
            </w:pPr>
            <w:r>
              <w:rPr>
                <w:b/>
              </w:rPr>
              <w:t>Glucose</w:t>
            </w:r>
          </w:p>
        </w:tc>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01FF1B63" w14:textId="77777777" w:rsidR="00286247" w:rsidRDefault="00000000">
            <w:pPr>
              <w:spacing w:after="0" w:line="259" w:lineRule="auto"/>
              <w:ind w:left="7" w:firstLine="0"/>
              <w:jc w:val="center"/>
            </w:pPr>
            <w:r>
              <w:rPr>
                <w:b/>
              </w:rPr>
              <w:t>Fructose</w:t>
            </w:r>
          </w:p>
        </w:tc>
      </w:tr>
      <w:tr w:rsidR="00286247" w14:paraId="224CFE71" w14:textId="77777777">
        <w:trPr>
          <w:trHeight w:val="409"/>
        </w:trPr>
        <w:tc>
          <w:tcPr>
            <w:tcW w:w="2831" w:type="dxa"/>
            <w:tcBorders>
              <w:top w:val="single" w:sz="4" w:space="0" w:color="65A3CF"/>
              <w:left w:val="single" w:sz="4" w:space="0" w:color="65A3CF"/>
              <w:bottom w:val="single" w:sz="4" w:space="0" w:color="65A3CF"/>
              <w:right w:val="single" w:sz="4" w:space="0" w:color="65A3CF"/>
            </w:tcBorders>
          </w:tcPr>
          <w:p w14:paraId="17427DA4" w14:textId="77777777" w:rsidR="00286247" w:rsidRDefault="00000000">
            <w:pPr>
              <w:spacing w:after="0" w:line="259" w:lineRule="auto"/>
              <w:ind w:left="0" w:firstLine="0"/>
              <w:jc w:val="left"/>
            </w:pPr>
            <w:r>
              <w:t>Tính chất vật lí</w:t>
            </w:r>
          </w:p>
        </w:tc>
        <w:tc>
          <w:tcPr>
            <w:tcW w:w="2831" w:type="dxa"/>
            <w:tcBorders>
              <w:top w:val="single" w:sz="4" w:space="0" w:color="65A3CF"/>
              <w:left w:val="single" w:sz="4" w:space="0" w:color="65A3CF"/>
              <w:bottom w:val="single" w:sz="4" w:space="0" w:color="65A3CF"/>
              <w:right w:val="single" w:sz="4" w:space="0" w:color="65A3CF"/>
            </w:tcBorders>
          </w:tcPr>
          <w:p w14:paraId="6CDAC9C0" w14:textId="77777777" w:rsidR="00286247" w:rsidRDefault="00286247">
            <w:pPr>
              <w:spacing w:after="160" w:line="259" w:lineRule="auto"/>
              <w:ind w:left="0" w:firstLine="0"/>
              <w:jc w:val="left"/>
            </w:pPr>
          </w:p>
        </w:tc>
        <w:tc>
          <w:tcPr>
            <w:tcW w:w="2831" w:type="dxa"/>
            <w:tcBorders>
              <w:top w:val="single" w:sz="4" w:space="0" w:color="65A3CF"/>
              <w:left w:val="single" w:sz="4" w:space="0" w:color="65A3CF"/>
              <w:bottom w:val="single" w:sz="4" w:space="0" w:color="65A3CF"/>
              <w:right w:val="single" w:sz="4" w:space="0" w:color="65A3CF"/>
            </w:tcBorders>
          </w:tcPr>
          <w:p w14:paraId="207ACE67" w14:textId="77777777" w:rsidR="00286247" w:rsidRDefault="00286247">
            <w:pPr>
              <w:spacing w:after="160" w:line="259" w:lineRule="auto"/>
              <w:ind w:left="0" w:firstLine="0"/>
              <w:jc w:val="left"/>
            </w:pPr>
          </w:p>
        </w:tc>
      </w:tr>
      <w:tr w:rsidR="00286247" w14:paraId="0AF0C5D6" w14:textId="77777777">
        <w:trPr>
          <w:trHeight w:val="409"/>
        </w:trPr>
        <w:tc>
          <w:tcPr>
            <w:tcW w:w="2831" w:type="dxa"/>
            <w:tcBorders>
              <w:top w:val="single" w:sz="4" w:space="0" w:color="65A3CF"/>
              <w:left w:val="single" w:sz="4" w:space="0" w:color="65A3CF"/>
              <w:bottom w:val="single" w:sz="4" w:space="0" w:color="65A3CF"/>
              <w:right w:val="single" w:sz="4" w:space="0" w:color="65A3CF"/>
            </w:tcBorders>
          </w:tcPr>
          <w:p w14:paraId="7EC9F14A" w14:textId="77777777" w:rsidR="00286247" w:rsidRDefault="00000000">
            <w:pPr>
              <w:spacing w:after="0" w:line="259" w:lineRule="auto"/>
              <w:ind w:left="0" w:firstLine="0"/>
              <w:jc w:val="left"/>
            </w:pPr>
            <w:r>
              <w:t>Trạng thái tự nhiên</w:t>
            </w:r>
          </w:p>
        </w:tc>
        <w:tc>
          <w:tcPr>
            <w:tcW w:w="2831" w:type="dxa"/>
            <w:tcBorders>
              <w:top w:val="single" w:sz="4" w:space="0" w:color="65A3CF"/>
              <w:left w:val="single" w:sz="4" w:space="0" w:color="65A3CF"/>
              <w:bottom w:val="single" w:sz="4" w:space="0" w:color="65A3CF"/>
              <w:right w:val="single" w:sz="4" w:space="0" w:color="65A3CF"/>
            </w:tcBorders>
          </w:tcPr>
          <w:p w14:paraId="243AA596" w14:textId="77777777" w:rsidR="00286247" w:rsidRDefault="00286247">
            <w:pPr>
              <w:spacing w:after="160" w:line="259" w:lineRule="auto"/>
              <w:ind w:left="0" w:firstLine="0"/>
              <w:jc w:val="left"/>
            </w:pPr>
          </w:p>
        </w:tc>
        <w:tc>
          <w:tcPr>
            <w:tcW w:w="2831" w:type="dxa"/>
            <w:tcBorders>
              <w:top w:val="single" w:sz="4" w:space="0" w:color="65A3CF"/>
              <w:left w:val="single" w:sz="4" w:space="0" w:color="65A3CF"/>
              <w:bottom w:val="single" w:sz="4" w:space="0" w:color="65A3CF"/>
              <w:right w:val="single" w:sz="4" w:space="0" w:color="65A3CF"/>
            </w:tcBorders>
          </w:tcPr>
          <w:p w14:paraId="78EF2F26" w14:textId="77777777" w:rsidR="00286247" w:rsidRDefault="00286247">
            <w:pPr>
              <w:spacing w:after="160" w:line="259" w:lineRule="auto"/>
              <w:ind w:left="0" w:firstLine="0"/>
              <w:jc w:val="left"/>
            </w:pPr>
          </w:p>
        </w:tc>
      </w:tr>
      <w:tr w:rsidR="00286247" w14:paraId="0EEAD4E0" w14:textId="77777777">
        <w:trPr>
          <w:trHeight w:val="409"/>
        </w:trPr>
        <w:tc>
          <w:tcPr>
            <w:tcW w:w="2831" w:type="dxa"/>
            <w:tcBorders>
              <w:top w:val="single" w:sz="4" w:space="0" w:color="65A3CF"/>
              <w:left w:val="single" w:sz="4" w:space="0" w:color="65A3CF"/>
              <w:bottom w:val="single" w:sz="4" w:space="0" w:color="65A3CF"/>
              <w:right w:val="single" w:sz="4" w:space="0" w:color="65A3CF"/>
            </w:tcBorders>
          </w:tcPr>
          <w:p w14:paraId="51E24E20" w14:textId="77777777" w:rsidR="00286247" w:rsidRDefault="00000000">
            <w:pPr>
              <w:spacing w:after="0" w:line="259" w:lineRule="auto"/>
              <w:ind w:left="0" w:firstLine="0"/>
              <w:jc w:val="left"/>
            </w:pPr>
            <w:r>
              <w:t>Vai trò với sự sống</w:t>
            </w:r>
          </w:p>
        </w:tc>
        <w:tc>
          <w:tcPr>
            <w:tcW w:w="2831" w:type="dxa"/>
            <w:tcBorders>
              <w:top w:val="single" w:sz="4" w:space="0" w:color="65A3CF"/>
              <w:left w:val="single" w:sz="4" w:space="0" w:color="65A3CF"/>
              <w:bottom w:val="single" w:sz="4" w:space="0" w:color="65A3CF"/>
              <w:right w:val="single" w:sz="4" w:space="0" w:color="65A3CF"/>
            </w:tcBorders>
          </w:tcPr>
          <w:p w14:paraId="71DC01FB" w14:textId="77777777" w:rsidR="00286247" w:rsidRDefault="00286247">
            <w:pPr>
              <w:spacing w:after="160" w:line="259" w:lineRule="auto"/>
              <w:ind w:left="0" w:firstLine="0"/>
              <w:jc w:val="left"/>
            </w:pPr>
          </w:p>
        </w:tc>
        <w:tc>
          <w:tcPr>
            <w:tcW w:w="2831" w:type="dxa"/>
            <w:tcBorders>
              <w:top w:val="single" w:sz="4" w:space="0" w:color="65A3CF"/>
              <w:left w:val="single" w:sz="4" w:space="0" w:color="65A3CF"/>
              <w:bottom w:val="single" w:sz="4" w:space="0" w:color="65A3CF"/>
              <w:right w:val="single" w:sz="4" w:space="0" w:color="65A3CF"/>
            </w:tcBorders>
          </w:tcPr>
          <w:p w14:paraId="2044EAA7" w14:textId="77777777" w:rsidR="00286247" w:rsidRDefault="00286247">
            <w:pPr>
              <w:spacing w:after="160" w:line="259" w:lineRule="auto"/>
              <w:ind w:left="0" w:firstLine="0"/>
              <w:jc w:val="left"/>
            </w:pPr>
          </w:p>
        </w:tc>
      </w:tr>
      <w:tr w:rsidR="00286247" w14:paraId="5A206BAC" w14:textId="77777777">
        <w:trPr>
          <w:trHeight w:val="409"/>
        </w:trPr>
        <w:tc>
          <w:tcPr>
            <w:tcW w:w="2831" w:type="dxa"/>
            <w:tcBorders>
              <w:top w:val="single" w:sz="4" w:space="0" w:color="65A3CF"/>
              <w:left w:val="single" w:sz="4" w:space="0" w:color="65A3CF"/>
              <w:bottom w:val="single" w:sz="4" w:space="0" w:color="65A3CF"/>
              <w:right w:val="single" w:sz="4" w:space="0" w:color="65A3CF"/>
            </w:tcBorders>
          </w:tcPr>
          <w:p w14:paraId="61F53E6F" w14:textId="77777777" w:rsidR="00286247" w:rsidRDefault="00000000">
            <w:pPr>
              <w:spacing w:after="0" w:line="259" w:lineRule="auto"/>
              <w:ind w:left="0" w:firstLine="0"/>
              <w:jc w:val="left"/>
            </w:pPr>
            <w:r>
              <w:t>Ứng dụng</w:t>
            </w:r>
          </w:p>
        </w:tc>
        <w:tc>
          <w:tcPr>
            <w:tcW w:w="2831" w:type="dxa"/>
            <w:tcBorders>
              <w:top w:val="single" w:sz="4" w:space="0" w:color="65A3CF"/>
              <w:left w:val="single" w:sz="4" w:space="0" w:color="65A3CF"/>
              <w:bottom w:val="single" w:sz="4" w:space="0" w:color="65A3CF"/>
              <w:right w:val="single" w:sz="4" w:space="0" w:color="65A3CF"/>
            </w:tcBorders>
          </w:tcPr>
          <w:p w14:paraId="186916D9" w14:textId="77777777" w:rsidR="00286247" w:rsidRDefault="00286247">
            <w:pPr>
              <w:spacing w:after="160" w:line="259" w:lineRule="auto"/>
              <w:ind w:left="0" w:firstLine="0"/>
              <w:jc w:val="left"/>
            </w:pPr>
          </w:p>
        </w:tc>
        <w:tc>
          <w:tcPr>
            <w:tcW w:w="2831" w:type="dxa"/>
            <w:tcBorders>
              <w:top w:val="single" w:sz="4" w:space="0" w:color="65A3CF"/>
              <w:left w:val="single" w:sz="4" w:space="0" w:color="65A3CF"/>
              <w:bottom w:val="single" w:sz="4" w:space="0" w:color="65A3CF"/>
              <w:right w:val="single" w:sz="4" w:space="0" w:color="65A3CF"/>
            </w:tcBorders>
          </w:tcPr>
          <w:p w14:paraId="129E333D" w14:textId="77777777" w:rsidR="00286247" w:rsidRDefault="00286247">
            <w:pPr>
              <w:spacing w:after="160" w:line="259" w:lineRule="auto"/>
              <w:ind w:left="0" w:firstLine="0"/>
              <w:jc w:val="left"/>
            </w:pPr>
          </w:p>
        </w:tc>
      </w:tr>
    </w:tbl>
    <w:p w14:paraId="28CF8E63" w14:textId="77777777" w:rsidR="00286247" w:rsidRDefault="00000000">
      <w:pPr>
        <w:spacing w:after="0" w:line="359" w:lineRule="auto"/>
        <w:ind w:left="268" w:right="6701" w:hanging="283"/>
        <w:jc w:val="left"/>
      </w:pPr>
      <w:r>
        <w:rPr>
          <w:rFonts w:ascii="Calibri" w:eastAsia="Calibri" w:hAnsi="Calibri" w:cs="Calibri"/>
          <w:b/>
          <w:i/>
          <w:color w:val="0BACB1"/>
        </w:rPr>
        <w:t xml:space="preserve">3.3. Sản phẩm </w:t>
      </w:r>
      <w:r>
        <w:rPr>
          <w:b/>
        </w:rPr>
        <w:t>Nhiệm vụ 3.1:</w:t>
      </w:r>
    </w:p>
    <w:p w14:paraId="3D962AD5" w14:textId="77777777" w:rsidR="00286247" w:rsidRDefault="00000000">
      <w:pPr>
        <w:spacing w:after="0"/>
        <w:ind w:left="278" w:right="2"/>
      </w:pPr>
      <w:r>
        <w:lastRenderedPageBreak/>
        <w:t>1. c) Bổ sung được nguyên tử, nhóm nguyên tử vào vị trí thích hợp ở hai dạng mạch vòng của glucose:</w:t>
      </w:r>
    </w:p>
    <w:p w14:paraId="44F5F011" w14:textId="77777777" w:rsidR="00286247" w:rsidRDefault="00000000">
      <w:pPr>
        <w:spacing w:after="158" w:line="259" w:lineRule="auto"/>
        <w:ind w:left="1859" w:firstLine="0"/>
        <w:jc w:val="left"/>
      </w:pPr>
      <w:r>
        <w:rPr>
          <w:noProof/>
        </w:rPr>
        <w:drawing>
          <wp:inline distT="0" distB="0" distL="0" distR="0" wp14:anchorId="68589695" wp14:editId="2995CBBD">
            <wp:extent cx="3218815" cy="1120140"/>
            <wp:effectExtent l="0" t="0" r="0" b="0"/>
            <wp:docPr id="5220" name="Picture 5220"/>
            <wp:cNvGraphicFramePr/>
            <a:graphic xmlns:a="http://schemas.openxmlformats.org/drawingml/2006/main">
              <a:graphicData uri="http://schemas.openxmlformats.org/drawingml/2006/picture">
                <pic:pic xmlns:pic="http://schemas.openxmlformats.org/drawingml/2006/picture">
                  <pic:nvPicPr>
                    <pic:cNvPr id="5220" name="Picture 5220"/>
                    <pic:cNvPicPr/>
                  </pic:nvPicPr>
                  <pic:blipFill>
                    <a:blip r:embed="rId80"/>
                    <a:stretch>
                      <a:fillRect/>
                    </a:stretch>
                  </pic:blipFill>
                  <pic:spPr>
                    <a:xfrm>
                      <a:off x="0" y="0"/>
                      <a:ext cx="3218815" cy="1120140"/>
                    </a:xfrm>
                    <a:prstGeom prst="rect">
                      <a:avLst/>
                    </a:prstGeom>
                  </pic:spPr>
                </pic:pic>
              </a:graphicData>
            </a:graphic>
          </wp:inline>
        </w:drawing>
      </w:r>
    </w:p>
    <w:p w14:paraId="2A0788FB" w14:textId="77777777" w:rsidR="00286247" w:rsidRDefault="00000000">
      <w:pPr>
        <w:ind w:left="278" w:right="2"/>
      </w:pPr>
      <w:r>
        <w:t>Chỉ ra được vị trí nhóm –OH đặc biệt nhất là nhóm đính vào nguyên tử C số 1, tên gọi là nhóm –OH hemiacetal.</w:t>
      </w:r>
    </w:p>
    <w:p w14:paraId="7E1EBFA0" w14:textId="77777777" w:rsidR="00286247" w:rsidRDefault="00000000">
      <w:pPr>
        <w:ind w:left="278" w:right="2"/>
      </w:pPr>
      <w:r>
        <w:t>Đề xuất được các bước và tự vẽ mỗi vòng trên, ví dụ:</w:t>
      </w:r>
    </w:p>
    <w:p w14:paraId="7CAA5109" w14:textId="77777777" w:rsidR="00286247" w:rsidRDefault="00000000">
      <w:pPr>
        <w:spacing w:after="108"/>
        <w:ind w:left="278" w:right="2"/>
      </w:pPr>
      <w:r>
        <w:t>Bước 1: Vẽ vòng 6 cạnh, vẽ nguyên tử O và đánh số nguyên tử C bắt đầu từ nguyên tử ngoài cùng bên phải.</w:t>
      </w:r>
    </w:p>
    <w:p w14:paraId="2CF3C679" w14:textId="77777777" w:rsidR="00286247" w:rsidRDefault="00000000">
      <w:pPr>
        <w:spacing w:after="0" w:line="350" w:lineRule="auto"/>
        <w:ind w:left="278" w:right="322"/>
      </w:pPr>
      <w:r>
        <w:t>Bước 2: Vẽ nhóm –OH đính vào carbon số 1 đến 4 , riêng số 5 là nhóm –CH</w:t>
      </w:r>
      <w:r>
        <w:rPr>
          <w:sz w:val="22"/>
          <w:vertAlign w:val="subscript"/>
        </w:rPr>
        <w:t>2</w:t>
      </w:r>
      <w:r>
        <w:t>OH. 3. a) Nhận xét được số cạnh của vòng glucose là 6, số cạnh của vòng fructose là 5.</w:t>
      </w:r>
    </w:p>
    <w:p w14:paraId="1F11E1B5" w14:textId="77777777" w:rsidR="00286247" w:rsidRDefault="00000000">
      <w:pPr>
        <w:numPr>
          <w:ilvl w:val="2"/>
          <w:numId w:val="89"/>
        </w:numPr>
        <w:ind w:left="538" w:right="2" w:hanging="270"/>
      </w:pPr>
      <w:r>
        <w:t>Nhóm –OH hemiacetal đính với C1, nhóm –OH hemiaketal đính với C2.</w:t>
      </w:r>
    </w:p>
    <w:p w14:paraId="0C0C96C0" w14:textId="77777777" w:rsidR="00286247" w:rsidRDefault="00000000">
      <w:pPr>
        <w:numPr>
          <w:ilvl w:val="2"/>
          <w:numId w:val="89"/>
        </w:numPr>
        <w:ind w:left="538" w:right="2" w:hanging="270"/>
      </w:pPr>
      <w:r>
        <w:t>Nhận xét được trong môi trường kiềm thì hai vòng glucose và fructose chuyển hoá được cho nhau. Viết được sơ đồ minh hoạ.</w:t>
      </w:r>
    </w:p>
    <w:p w14:paraId="5A000DDA" w14:textId="77777777" w:rsidR="00286247" w:rsidRDefault="00000000">
      <w:pPr>
        <w:spacing w:after="93" w:line="262" w:lineRule="auto"/>
        <w:ind w:left="278" w:right="2"/>
      </w:pPr>
      <w:r>
        <w:rPr>
          <w:b/>
        </w:rPr>
        <w:t>Nhiệm vụ 3.2:</w:t>
      </w:r>
      <w:r>
        <w:t xml:space="preserve"> </w:t>
      </w:r>
    </w:p>
    <w:p w14:paraId="4F2056AF" w14:textId="77777777" w:rsidR="00286247" w:rsidRDefault="00000000">
      <w:pPr>
        <w:spacing w:after="0"/>
        <w:ind w:left="278" w:right="2"/>
      </w:pPr>
      <w:r>
        <w:t>1. Thực hiện yêu cầu phần hoạt động ở mục II.2 (SGK trang 22) vào bảng sau:</w:t>
      </w:r>
    </w:p>
    <w:tbl>
      <w:tblPr>
        <w:tblStyle w:val="TableGrid"/>
        <w:tblW w:w="8472" w:type="dxa"/>
        <w:tblInd w:w="288" w:type="dxa"/>
        <w:tblCellMar>
          <w:top w:w="39" w:type="dxa"/>
          <w:left w:w="108" w:type="dxa"/>
          <w:bottom w:w="0" w:type="dxa"/>
          <w:right w:w="115" w:type="dxa"/>
        </w:tblCellMar>
        <w:tblLook w:val="04A0" w:firstRow="1" w:lastRow="0" w:firstColumn="1" w:lastColumn="0" w:noHBand="0" w:noVBand="1"/>
      </w:tblPr>
      <w:tblGrid>
        <w:gridCol w:w="2018"/>
        <w:gridCol w:w="2033"/>
        <w:gridCol w:w="2153"/>
        <w:gridCol w:w="2268"/>
      </w:tblGrid>
      <w:tr w:rsidR="00286247" w14:paraId="4A50DB6D" w14:textId="77777777">
        <w:trPr>
          <w:trHeight w:val="409"/>
        </w:trPr>
        <w:tc>
          <w:tcPr>
            <w:tcW w:w="1998" w:type="dxa"/>
            <w:tcBorders>
              <w:top w:val="single" w:sz="4" w:space="0" w:color="65A3CF"/>
              <w:left w:val="single" w:sz="4" w:space="0" w:color="65A3CF"/>
              <w:bottom w:val="single" w:sz="4" w:space="0" w:color="65A3CF"/>
              <w:right w:val="single" w:sz="4" w:space="0" w:color="65A3CF"/>
            </w:tcBorders>
            <w:shd w:val="clear" w:color="auto" w:fill="D1E9F5"/>
          </w:tcPr>
          <w:p w14:paraId="26AA6665" w14:textId="77777777" w:rsidR="00286247" w:rsidRDefault="00000000">
            <w:pPr>
              <w:spacing w:after="0" w:line="259" w:lineRule="auto"/>
              <w:ind w:left="31" w:firstLine="0"/>
              <w:jc w:val="left"/>
            </w:pPr>
            <w:r>
              <w:rPr>
                <w:b/>
              </w:rPr>
              <w:t>Monosaccharide</w:t>
            </w:r>
          </w:p>
        </w:tc>
        <w:tc>
          <w:tcPr>
            <w:tcW w:w="2041" w:type="dxa"/>
            <w:tcBorders>
              <w:top w:val="single" w:sz="4" w:space="0" w:color="65A3CF"/>
              <w:left w:val="single" w:sz="4" w:space="0" w:color="65A3CF"/>
              <w:bottom w:val="single" w:sz="4" w:space="0" w:color="65A3CF"/>
              <w:right w:val="single" w:sz="4" w:space="0" w:color="65A3CF"/>
            </w:tcBorders>
            <w:shd w:val="clear" w:color="auto" w:fill="D1E9F5"/>
          </w:tcPr>
          <w:p w14:paraId="7226FCF7" w14:textId="77777777" w:rsidR="00286247" w:rsidRDefault="00000000">
            <w:pPr>
              <w:spacing w:after="0" w:line="259" w:lineRule="auto"/>
              <w:ind w:left="7" w:firstLine="0"/>
              <w:jc w:val="center"/>
            </w:pPr>
            <w:r>
              <w:rPr>
                <w:b/>
              </w:rPr>
              <w:t>Nhóm chức</w:t>
            </w:r>
          </w:p>
        </w:tc>
        <w:tc>
          <w:tcPr>
            <w:tcW w:w="2158" w:type="dxa"/>
            <w:tcBorders>
              <w:top w:val="single" w:sz="4" w:space="0" w:color="65A3CF"/>
              <w:left w:val="single" w:sz="4" w:space="0" w:color="65A3CF"/>
              <w:bottom w:val="single" w:sz="4" w:space="0" w:color="65A3CF"/>
              <w:right w:val="single" w:sz="4" w:space="0" w:color="65A3CF"/>
            </w:tcBorders>
            <w:shd w:val="clear" w:color="auto" w:fill="D1E9F5"/>
          </w:tcPr>
          <w:p w14:paraId="5CC38C7C" w14:textId="77777777" w:rsidR="00286247" w:rsidRDefault="00000000">
            <w:pPr>
              <w:spacing w:after="0" w:line="259" w:lineRule="auto"/>
              <w:ind w:left="11" w:firstLine="0"/>
              <w:jc w:val="left"/>
            </w:pPr>
            <w:r>
              <w:rPr>
                <w:b/>
              </w:rPr>
              <w:t>Tính chất dự đoán</w:t>
            </w:r>
          </w:p>
        </w:tc>
        <w:tc>
          <w:tcPr>
            <w:tcW w:w="2275" w:type="dxa"/>
            <w:tcBorders>
              <w:top w:val="single" w:sz="4" w:space="0" w:color="65A3CF"/>
              <w:left w:val="single" w:sz="4" w:space="0" w:color="65A3CF"/>
              <w:bottom w:val="single" w:sz="4" w:space="0" w:color="65A3CF"/>
              <w:right w:val="single" w:sz="4" w:space="0" w:color="65A3CF"/>
            </w:tcBorders>
            <w:shd w:val="clear" w:color="auto" w:fill="D1E9F5"/>
          </w:tcPr>
          <w:p w14:paraId="54F15B85" w14:textId="77777777" w:rsidR="00286247" w:rsidRDefault="00000000">
            <w:pPr>
              <w:spacing w:after="0" w:line="259" w:lineRule="auto"/>
              <w:ind w:left="32" w:firstLine="0"/>
              <w:jc w:val="left"/>
            </w:pPr>
            <w:r>
              <w:rPr>
                <w:b/>
              </w:rPr>
              <w:t>Tác nhân phản ứng</w:t>
            </w:r>
          </w:p>
        </w:tc>
      </w:tr>
      <w:tr w:rsidR="00286247" w14:paraId="0C296AB5" w14:textId="77777777">
        <w:trPr>
          <w:trHeight w:val="409"/>
        </w:trPr>
        <w:tc>
          <w:tcPr>
            <w:tcW w:w="1998" w:type="dxa"/>
            <w:vMerge w:val="restart"/>
            <w:tcBorders>
              <w:top w:val="single" w:sz="4" w:space="0" w:color="65A3CF"/>
              <w:left w:val="single" w:sz="4" w:space="0" w:color="65A3CF"/>
              <w:bottom w:val="single" w:sz="4" w:space="0" w:color="65A3CF"/>
              <w:right w:val="single" w:sz="4" w:space="0" w:color="65A3CF"/>
            </w:tcBorders>
            <w:vAlign w:val="center"/>
          </w:tcPr>
          <w:p w14:paraId="1AFEC3D6" w14:textId="77777777" w:rsidR="00286247" w:rsidRDefault="00000000">
            <w:pPr>
              <w:spacing w:after="0" w:line="259" w:lineRule="auto"/>
              <w:ind w:left="0" w:firstLine="0"/>
              <w:jc w:val="left"/>
            </w:pPr>
            <w:r>
              <w:t>Glucose</w:t>
            </w:r>
          </w:p>
        </w:tc>
        <w:tc>
          <w:tcPr>
            <w:tcW w:w="2041" w:type="dxa"/>
            <w:tcBorders>
              <w:top w:val="single" w:sz="4" w:space="0" w:color="65A3CF"/>
              <w:left w:val="single" w:sz="4" w:space="0" w:color="65A3CF"/>
              <w:bottom w:val="single" w:sz="4" w:space="0" w:color="65A3CF"/>
              <w:right w:val="single" w:sz="4" w:space="0" w:color="65A3CF"/>
            </w:tcBorders>
          </w:tcPr>
          <w:p w14:paraId="3AAB970C" w14:textId="77777777" w:rsidR="00286247" w:rsidRDefault="00000000">
            <w:pPr>
              <w:spacing w:after="0" w:line="259" w:lineRule="auto"/>
              <w:ind w:left="0" w:firstLine="0"/>
              <w:jc w:val="left"/>
            </w:pPr>
            <w:r>
              <w:t>5 nhóm –OH</w:t>
            </w:r>
          </w:p>
        </w:tc>
        <w:tc>
          <w:tcPr>
            <w:tcW w:w="2158" w:type="dxa"/>
            <w:tcBorders>
              <w:top w:val="single" w:sz="4" w:space="0" w:color="65A3CF"/>
              <w:left w:val="single" w:sz="4" w:space="0" w:color="65A3CF"/>
              <w:bottom w:val="single" w:sz="4" w:space="0" w:color="65A3CF"/>
              <w:right w:val="single" w:sz="4" w:space="0" w:color="65A3CF"/>
            </w:tcBorders>
          </w:tcPr>
          <w:p w14:paraId="63CE8AF0" w14:textId="77777777" w:rsidR="00286247" w:rsidRDefault="00000000">
            <w:pPr>
              <w:spacing w:after="0" w:line="259" w:lineRule="auto"/>
              <w:ind w:left="0" w:firstLine="0"/>
              <w:jc w:val="left"/>
            </w:pPr>
            <w:r>
              <w:t>Polyalcohol</w:t>
            </w:r>
          </w:p>
        </w:tc>
        <w:tc>
          <w:tcPr>
            <w:tcW w:w="2275" w:type="dxa"/>
            <w:tcBorders>
              <w:top w:val="single" w:sz="4" w:space="0" w:color="65A3CF"/>
              <w:left w:val="single" w:sz="4" w:space="0" w:color="65A3CF"/>
              <w:bottom w:val="single" w:sz="4" w:space="0" w:color="65A3CF"/>
              <w:right w:val="single" w:sz="4" w:space="0" w:color="65A3CF"/>
            </w:tcBorders>
          </w:tcPr>
          <w:p w14:paraId="05B50264" w14:textId="77777777" w:rsidR="00286247" w:rsidRDefault="00000000">
            <w:pPr>
              <w:spacing w:after="0" w:line="259" w:lineRule="auto"/>
              <w:ind w:left="0" w:firstLine="0"/>
              <w:jc w:val="left"/>
            </w:pPr>
            <w:r>
              <w:t>Cu(OH)</w:t>
            </w:r>
            <w:r>
              <w:rPr>
                <w:sz w:val="22"/>
                <w:vertAlign w:val="subscript"/>
              </w:rPr>
              <w:t>2</w:t>
            </w:r>
          </w:p>
        </w:tc>
      </w:tr>
      <w:tr w:rsidR="00286247" w14:paraId="263553AB" w14:textId="77777777">
        <w:trPr>
          <w:trHeight w:val="690"/>
        </w:trPr>
        <w:tc>
          <w:tcPr>
            <w:tcW w:w="0" w:type="auto"/>
            <w:vMerge/>
            <w:tcBorders>
              <w:top w:val="nil"/>
              <w:left w:val="single" w:sz="4" w:space="0" w:color="65A3CF"/>
              <w:bottom w:val="single" w:sz="4" w:space="0" w:color="65A3CF"/>
              <w:right w:val="single" w:sz="4" w:space="0" w:color="65A3CF"/>
            </w:tcBorders>
          </w:tcPr>
          <w:p w14:paraId="2BEF53F5" w14:textId="77777777" w:rsidR="00286247" w:rsidRDefault="00286247">
            <w:pPr>
              <w:spacing w:after="160" w:line="259" w:lineRule="auto"/>
              <w:ind w:left="0" w:firstLine="0"/>
              <w:jc w:val="left"/>
            </w:pPr>
          </w:p>
        </w:tc>
        <w:tc>
          <w:tcPr>
            <w:tcW w:w="2041" w:type="dxa"/>
            <w:tcBorders>
              <w:top w:val="single" w:sz="4" w:space="0" w:color="65A3CF"/>
              <w:left w:val="single" w:sz="4" w:space="0" w:color="65A3CF"/>
              <w:bottom w:val="single" w:sz="4" w:space="0" w:color="65A3CF"/>
              <w:right w:val="single" w:sz="4" w:space="0" w:color="65A3CF"/>
            </w:tcBorders>
            <w:vAlign w:val="center"/>
          </w:tcPr>
          <w:p w14:paraId="1774AC4F" w14:textId="77777777" w:rsidR="00286247" w:rsidRDefault="00000000">
            <w:pPr>
              <w:spacing w:after="0" w:line="259" w:lineRule="auto"/>
              <w:ind w:left="0" w:firstLine="0"/>
              <w:jc w:val="left"/>
            </w:pPr>
            <w:r>
              <w:t>1 nhóm –CHO</w:t>
            </w:r>
          </w:p>
        </w:tc>
        <w:tc>
          <w:tcPr>
            <w:tcW w:w="2158" w:type="dxa"/>
            <w:tcBorders>
              <w:top w:val="single" w:sz="4" w:space="0" w:color="65A3CF"/>
              <w:left w:val="single" w:sz="4" w:space="0" w:color="65A3CF"/>
              <w:bottom w:val="single" w:sz="4" w:space="0" w:color="65A3CF"/>
              <w:right w:val="single" w:sz="4" w:space="0" w:color="65A3CF"/>
            </w:tcBorders>
            <w:vAlign w:val="center"/>
          </w:tcPr>
          <w:p w14:paraId="7202FF0E" w14:textId="77777777" w:rsidR="00286247" w:rsidRDefault="00000000">
            <w:pPr>
              <w:spacing w:after="0" w:line="259" w:lineRule="auto"/>
              <w:ind w:left="0" w:firstLine="0"/>
              <w:jc w:val="left"/>
            </w:pPr>
            <w:r>
              <w:t>Aldehyde</w:t>
            </w:r>
          </w:p>
        </w:tc>
        <w:tc>
          <w:tcPr>
            <w:tcW w:w="2275" w:type="dxa"/>
            <w:tcBorders>
              <w:top w:val="single" w:sz="4" w:space="0" w:color="65A3CF"/>
              <w:left w:val="single" w:sz="4" w:space="0" w:color="65A3CF"/>
              <w:bottom w:val="single" w:sz="4" w:space="0" w:color="65A3CF"/>
              <w:right w:val="single" w:sz="4" w:space="0" w:color="65A3CF"/>
            </w:tcBorders>
          </w:tcPr>
          <w:p w14:paraId="77FFAA4D" w14:textId="77777777" w:rsidR="00286247" w:rsidRDefault="00000000">
            <w:pPr>
              <w:spacing w:after="0" w:line="259" w:lineRule="auto"/>
              <w:ind w:left="0" w:firstLine="0"/>
              <w:jc w:val="left"/>
            </w:pPr>
            <w:r>
              <w:t>Tollens, Cu(OH)</w:t>
            </w:r>
            <w:r>
              <w:rPr>
                <w:sz w:val="22"/>
                <w:vertAlign w:val="subscript"/>
              </w:rPr>
              <w:t>2</w:t>
            </w:r>
            <w:r>
              <w:t>/ NaOH, nước Br</w:t>
            </w:r>
            <w:r>
              <w:rPr>
                <w:sz w:val="22"/>
                <w:vertAlign w:val="subscript"/>
              </w:rPr>
              <w:t>2</w:t>
            </w:r>
          </w:p>
        </w:tc>
      </w:tr>
      <w:tr w:rsidR="00286247" w14:paraId="62D0608C" w14:textId="77777777">
        <w:trPr>
          <w:trHeight w:val="409"/>
        </w:trPr>
        <w:tc>
          <w:tcPr>
            <w:tcW w:w="1998" w:type="dxa"/>
            <w:vMerge w:val="restart"/>
            <w:tcBorders>
              <w:top w:val="single" w:sz="4" w:space="0" w:color="65A3CF"/>
              <w:left w:val="single" w:sz="4" w:space="0" w:color="65A3CF"/>
              <w:bottom w:val="single" w:sz="4" w:space="0" w:color="65A3CF"/>
              <w:right w:val="single" w:sz="4" w:space="0" w:color="65A3CF"/>
            </w:tcBorders>
          </w:tcPr>
          <w:p w14:paraId="66D79F29" w14:textId="77777777" w:rsidR="00286247" w:rsidRDefault="00000000">
            <w:pPr>
              <w:spacing w:after="0" w:line="259" w:lineRule="auto"/>
              <w:ind w:left="0" w:firstLine="0"/>
              <w:jc w:val="left"/>
            </w:pPr>
            <w:r>
              <w:t>Fructose</w:t>
            </w:r>
          </w:p>
        </w:tc>
        <w:tc>
          <w:tcPr>
            <w:tcW w:w="2041" w:type="dxa"/>
            <w:tcBorders>
              <w:top w:val="single" w:sz="4" w:space="0" w:color="65A3CF"/>
              <w:left w:val="single" w:sz="4" w:space="0" w:color="65A3CF"/>
              <w:bottom w:val="single" w:sz="4" w:space="0" w:color="65A3CF"/>
              <w:right w:val="single" w:sz="4" w:space="0" w:color="65A3CF"/>
            </w:tcBorders>
          </w:tcPr>
          <w:p w14:paraId="7901D224" w14:textId="77777777" w:rsidR="00286247" w:rsidRDefault="00000000">
            <w:pPr>
              <w:spacing w:after="0" w:line="259" w:lineRule="auto"/>
              <w:ind w:left="0" w:firstLine="0"/>
              <w:jc w:val="left"/>
            </w:pPr>
            <w:r>
              <w:t>5 nhóm –OH</w:t>
            </w:r>
          </w:p>
        </w:tc>
        <w:tc>
          <w:tcPr>
            <w:tcW w:w="2158" w:type="dxa"/>
            <w:tcBorders>
              <w:top w:val="single" w:sz="4" w:space="0" w:color="65A3CF"/>
              <w:left w:val="single" w:sz="4" w:space="0" w:color="65A3CF"/>
              <w:bottom w:val="single" w:sz="4" w:space="0" w:color="65A3CF"/>
              <w:right w:val="single" w:sz="4" w:space="0" w:color="65A3CF"/>
            </w:tcBorders>
          </w:tcPr>
          <w:p w14:paraId="55E79EA5" w14:textId="77777777" w:rsidR="00286247" w:rsidRDefault="00000000">
            <w:pPr>
              <w:spacing w:after="0" w:line="259" w:lineRule="auto"/>
              <w:ind w:left="0" w:firstLine="0"/>
              <w:jc w:val="left"/>
            </w:pPr>
            <w:r>
              <w:t>Polyalcohol</w:t>
            </w:r>
          </w:p>
        </w:tc>
        <w:tc>
          <w:tcPr>
            <w:tcW w:w="2275" w:type="dxa"/>
            <w:tcBorders>
              <w:top w:val="single" w:sz="4" w:space="0" w:color="65A3CF"/>
              <w:left w:val="single" w:sz="4" w:space="0" w:color="65A3CF"/>
              <w:bottom w:val="single" w:sz="4" w:space="0" w:color="65A3CF"/>
              <w:right w:val="single" w:sz="4" w:space="0" w:color="65A3CF"/>
            </w:tcBorders>
          </w:tcPr>
          <w:p w14:paraId="31BE0B9D" w14:textId="77777777" w:rsidR="00286247" w:rsidRDefault="00000000">
            <w:pPr>
              <w:spacing w:after="0" w:line="259" w:lineRule="auto"/>
              <w:ind w:left="0" w:firstLine="0"/>
              <w:jc w:val="left"/>
            </w:pPr>
            <w:r>
              <w:t>Cu(OH)</w:t>
            </w:r>
            <w:r>
              <w:rPr>
                <w:sz w:val="22"/>
                <w:vertAlign w:val="subscript"/>
              </w:rPr>
              <w:t>2</w:t>
            </w:r>
          </w:p>
        </w:tc>
      </w:tr>
      <w:tr w:rsidR="00286247" w14:paraId="51126551" w14:textId="77777777">
        <w:trPr>
          <w:trHeight w:val="409"/>
        </w:trPr>
        <w:tc>
          <w:tcPr>
            <w:tcW w:w="0" w:type="auto"/>
            <w:vMerge/>
            <w:tcBorders>
              <w:top w:val="nil"/>
              <w:left w:val="single" w:sz="4" w:space="0" w:color="65A3CF"/>
              <w:bottom w:val="single" w:sz="4" w:space="0" w:color="65A3CF"/>
              <w:right w:val="single" w:sz="4" w:space="0" w:color="65A3CF"/>
            </w:tcBorders>
          </w:tcPr>
          <w:p w14:paraId="6F14C4E1" w14:textId="77777777" w:rsidR="00286247" w:rsidRDefault="00286247">
            <w:pPr>
              <w:spacing w:after="160" w:line="259" w:lineRule="auto"/>
              <w:ind w:left="0" w:firstLine="0"/>
              <w:jc w:val="left"/>
            </w:pPr>
          </w:p>
        </w:tc>
        <w:tc>
          <w:tcPr>
            <w:tcW w:w="2041" w:type="dxa"/>
            <w:tcBorders>
              <w:top w:val="single" w:sz="4" w:space="0" w:color="65A3CF"/>
              <w:left w:val="single" w:sz="4" w:space="0" w:color="65A3CF"/>
              <w:bottom w:val="single" w:sz="4" w:space="0" w:color="65A3CF"/>
              <w:right w:val="single" w:sz="4" w:space="0" w:color="65A3CF"/>
            </w:tcBorders>
          </w:tcPr>
          <w:p w14:paraId="0AD1ECC5" w14:textId="77777777" w:rsidR="00286247" w:rsidRDefault="00000000">
            <w:pPr>
              <w:spacing w:after="0" w:line="259" w:lineRule="auto"/>
              <w:ind w:left="0" w:firstLine="0"/>
              <w:jc w:val="left"/>
            </w:pPr>
            <w:r>
              <w:t>1 nhóm –CO</w:t>
            </w:r>
          </w:p>
        </w:tc>
        <w:tc>
          <w:tcPr>
            <w:tcW w:w="2158" w:type="dxa"/>
            <w:tcBorders>
              <w:top w:val="single" w:sz="4" w:space="0" w:color="65A3CF"/>
              <w:left w:val="single" w:sz="4" w:space="0" w:color="65A3CF"/>
              <w:bottom w:val="single" w:sz="4" w:space="0" w:color="65A3CF"/>
              <w:right w:val="single" w:sz="4" w:space="0" w:color="65A3CF"/>
            </w:tcBorders>
          </w:tcPr>
          <w:p w14:paraId="3274ECF3" w14:textId="77777777" w:rsidR="00286247" w:rsidRDefault="00000000">
            <w:pPr>
              <w:spacing w:after="0" w:line="259" w:lineRule="auto"/>
              <w:ind w:left="0" w:firstLine="0"/>
              <w:jc w:val="left"/>
            </w:pPr>
            <w:r>
              <w:t>Ketone</w:t>
            </w:r>
          </w:p>
        </w:tc>
        <w:tc>
          <w:tcPr>
            <w:tcW w:w="2275" w:type="dxa"/>
            <w:tcBorders>
              <w:top w:val="single" w:sz="4" w:space="0" w:color="65A3CF"/>
              <w:left w:val="single" w:sz="4" w:space="0" w:color="65A3CF"/>
              <w:bottom w:val="single" w:sz="4" w:space="0" w:color="65A3CF"/>
              <w:right w:val="single" w:sz="4" w:space="0" w:color="65A3CF"/>
            </w:tcBorders>
          </w:tcPr>
          <w:p w14:paraId="4AB306A3" w14:textId="77777777" w:rsidR="00286247" w:rsidRDefault="00286247">
            <w:pPr>
              <w:spacing w:after="160" w:line="259" w:lineRule="auto"/>
              <w:ind w:left="0" w:firstLine="0"/>
              <w:jc w:val="left"/>
            </w:pPr>
          </w:p>
        </w:tc>
      </w:tr>
    </w:tbl>
    <w:p w14:paraId="49C5C6EA" w14:textId="77777777" w:rsidR="00286247" w:rsidRDefault="00000000">
      <w:pPr>
        <w:spacing w:after="104"/>
        <w:ind w:left="407" w:right="2"/>
      </w:pPr>
      <w:r>
        <w:t>3. a) Giải thích được fructose cũng khử được Cu(OH)</w:t>
      </w:r>
      <w:r>
        <w:rPr>
          <w:sz w:val="22"/>
          <w:vertAlign w:val="subscript"/>
        </w:rPr>
        <w:t>2</w:t>
      </w:r>
      <w:r>
        <w:t xml:space="preserve"> trong môi trường kiềm vì fructose chuyển hoá thành glucose.</w:t>
      </w:r>
    </w:p>
    <w:p w14:paraId="436CEDD4" w14:textId="77777777" w:rsidR="00286247" w:rsidRDefault="00000000">
      <w:pPr>
        <w:spacing w:after="0"/>
        <w:ind w:left="407" w:right="2"/>
      </w:pPr>
      <w:r>
        <w:t>c) Giải thích được nước Br</w:t>
      </w:r>
      <w:r>
        <w:rPr>
          <w:sz w:val="22"/>
          <w:vertAlign w:val="subscript"/>
        </w:rPr>
        <w:t>2</w:t>
      </w:r>
      <w:r>
        <w:t xml:space="preserve"> có môi trường acid, fructose không chuyển hoá được thành glucose, không tồn tại nhóm aldehyde nên không phản ứng. </w:t>
      </w:r>
      <w:r>
        <w:rPr>
          <w:b/>
        </w:rPr>
        <w:t xml:space="preserve">Nhiệm vụ 3.3: </w:t>
      </w:r>
    </w:p>
    <w:tbl>
      <w:tblPr>
        <w:tblStyle w:val="TableGrid"/>
        <w:tblW w:w="8494" w:type="dxa"/>
        <w:tblInd w:w="402" w:type="dxa"/>
        <w:tblCellMar>
          <w:top w:w="39" w:type="dxa"/>
          <w:left w:w="108" w:type="dxa"/>
          <w:bottom w:w="0" w:type="dxa"/>
          <w:right w:w="51" w:type="dxa"/>
        </w:tblCellMar>
        <w:tblLook w:val="04A0" w:firstRow="1" w:lastRow="0" w:firstColumn="1" w:lastColumn="0" w:noHBand="0" w:noVBand="1"/>
      </w:tblPr>
      <w:tblGrid>
        <w:gridCol w:w="2240"/>
        <w:gridCol w:w="3118"/>
        <w:gridCol w:w="3136"/>
      </w:tblGrid>
      <w:tr w:rsidR="00286247" w14:paraId="16FC362E" w14:textId="77777777">
        <w:trPr>
          <w:trHeight w:val="409"/>
        </w:trPr>
        <w:tc>
          <w:tcPr>
            <w:tcW w:w="2240" w:type="dxa"/>
            <w:tcBorders>
              <w:top w:val="single" w:sz="4" w:space="0" w:color="65A3CF"/>
              <w:left w:val="single" w:sz="4" w:space="0" w:color="65A3CF"/>
              <w:bottom w:val="single" w:sz="4" w:space="0" w:color="65A3CF"/>
              <w:right w:val="single" w:sz="4" w:space="0" w:color="65A3CF"/>
            </w:tcBorders>
            <w:shd w:val="clear" w:color="auto" w:fill="D1E9F5"/>
          </w:tcPr>
          <w:p w14:paraId="44ECAA4B" w14:textId="77777777" w:rsidR="00286247" w:rsidRDefault="00000000">
            <w:pPr>
              <w:spacing w:after="0" w:line="259" w:lineRule="auto"/>
              <w:ind w:left="0" w:right="57" w:firstLine="0"/>
              <w:jc w:val="center"/>
            </w:pPr>
            <w:r>
              <w:rPr>
                <w:b/>
              </w:rPr>
              <w:t>Nội dung</w:t>
            </w:r>
          </w:p>
        </w:tc>
        <w:tc>
          <w:tcPr>
            <w:tcW w:w="3118" w:type="dxa"/>
            <w:tcBorders>
              <w:top w:val="single" w:sz="4" w:space="0" w:color="65A3CF"/>
              <w:left w:val="single" w:sz="4" w:space="0" w:color="65A3CF"/>
              <w:bottom w:val="single" w:sz="4" w:space="0" w:color="65A3CF"/>
              <w:right w:val="single" w:sz="4" w:space="0" w:color="65A3CF"/>
            </w:tcBorders>
            <w:shd w:val="clear" w:color="auto" w:fill="D1E9F5"/>
          </w:tcPr>
          <w:p w14:paraId="464DD5A3" w14:textId="77777777" w:rsidR="00286247" w:rsidRDefault="00000000">
            <w:pPr>
              <w:spacing w:after="0" w:line="259" w:lineRule="auto"/>
              <w:ind w:left="0" w:right="57" w:firstLine="0"/>
              <w:jc w:val="center"/>
            </w:pPr>
            <w:r>
              <w:rPr>
                <w:b/>
              </w:rPr>
              <w:t>Glucose</w:t>
            </w:r>
          </w:p>
        </w:tc>
        <w:tc>
          <w:tcPr>
            <w:tcW w:w="3136" w:type="dxa"/>
            <w:tcBorders>
              <w:top w:val="single" w:sz="4" w:space="0" w:color="65A3CF"/>
              <w:left w:val="single" w:sz="4" w:space="0" w:color="65A3CF"/>
              <w:bottom w:val="single" w:sz="4" w:space="0" w:color="65A3CF"/>
              <w:right w:val="single" w:sz="4" w:space="0" w:color="65A3CF"/>
            </w:tcBorders>
            <w:shd w:val="clear" w:color="auto" w:fill="D1E9F5"/>
          </w:tcPr>
          <w:p w14:paraId="3309B89D" w14:textId="77777777" w:rsidR="00286247" w:rsidRDefault="00000000">
            <w:pPr>
              <w:spacing w:after="0" w:line="259" w:lineRule="auto"/>
              <w:ind w:left="0" w:right="57" w:firstLine="0"/>
              <w:jc w:val="center"/>
            </w:pPr>
            <w:r>
              <w:rPr>
                <w:b/>
              </w:rPr>
              <w:t>Fructose</w:t>
            </w:r>
          </w:p>
        </w:tc>
      </w:tr>
      <w:tr w:rsidR="00286247" w14:paraId="7C829449" w14:textId="77777777">
        <w:trPr>
          <w:trHeight w:val="690"/>
        </w:trPr>
        <w:tc>
          <w:tcPr>
            <w:tcW w:w="2240" w:type="dxa"/>
            <w:tcBorders>
              <w:top w:val="single" w:sz="4" w:space="0" w:color="65A3CF"/>
              <w:left w:val="single" w:sz="4" w:space="0" w:color="65A3CF"/>
              <w:bottom w:val="single" w:sz="4" w:space="0" w:color="65A3CF"/>
              <w:right w:val="single" w:sz="4" w:space="0" w:color="65A3CF"/>
            </w:tcBorders>
          </w:tcPr>
          <w:p w14:paraId="64B73FB3" w14:textId="77777777" w:rsidR="00286247" w:rsidRDefault="00000000">
            <w:pPr>
              <w:spacing w:after="0" w:line="259" w:lineRule="auto"/>
              <w:ind w:left="0" w:firstLine="0"/>
              <w:jc w:val="left"/>
            </w:pPr>
            <w:r>
              <w:lastRenderedPageBreak/>
              <w:t>Tính chất vật lí</w:t>
            </w:r>
          </w:p>
        </w:tc>
        <w:tc>
          <w:tcPr>
            <w:tcW w:w="3118" w:type="dxa"/>
            <w:tcBorders>
              <w:top w:val="single" w:sz="4" w:space="0" w:color="65A3CF"/>
              <w:left w:val="single" w:sz="4" w:space="0" w:color="65A3CF"/>
              <w:bottom w:val="single" w:sz="4" w:space="0" w:color="65A3CF"/>
              <w:right w:val="single" w:sz="4" w:space="0" w:color="65A3CF"/>
            </w:tcBorders>
          </w:tcPr>
          <w:p w14:paraId="6513B0AF" w14:textId="77777777" w:rsidR="00286247" w:rsidRDefault="00000000">
            <w:pPr>
              <w:spacing w:after="0" w:line="259" w:lineRule="auto"/>
              <w:ind w:left="0" w:firstLine="0"/>
            </w:pPr>
            <w:r>
              <w:t>Chất rắn, có vị ngọt, dễ tan trong nước.</w:t>
            </w:r>
          </w:p>
        </w:tc>
        <w:tc>
          <w:tcPr>
            <w:tcW w:w="3136" w:type="dxa"/>
            <w:tcBorders>
              <w:top w:val="single" w:sz="4" w:space="0" w:color="65A3CF"/>
              <w:left w:val="single" w:sz="4" w:space="0" w:color="65A3CF"/>
              <w:bottom w:val="single" w:sz="4" w:space="0" w:color="65A3CF"/>
              <w:right w:val="single" w:sz="4" w:space="0" w:color="65A3CF"/>
            </w:tcBorders>
          </w:tcPr>
          <w:p w14:paraId="3F6E10AD" w14:textId="77777777" w:rsidR="00286247" w:rsidRDefault="00000000">
            <w:pPr>
              <w:spacing w:after="0" w:line="259" w:lineRule="auto"/>
              <w:ind w:left="0" w:firstLine="0"/>
            </w:pPr>
            <w:r>
              <w:t>Chất rắn, có vị ngọt, dễ tan trong nước.</w:t>
            </w:r>
          </w:p>
        </w:tc>
      </w:tr>
      <w:tr w:rsidR="00286247" w14:paraId="1E5AF958" w14:textId="77777777">
        <w:trPr>
          <w:trHeight w:val="1309"/>
        </w:trPr>
        <w:tc>
          <w:tcPr>
            <w:tcW w:w="2240" w:type="dxa"/>
            <w:tcBorders>
              <w:top w:val="single" w:sz="4" w:space="0" w:color="65A3CF"/>
              <w:left w:val="single" w:sz="4" w:space="0" w:color="65A3CF"/>
              <w:bottom w:val="single" w:sz="4" w:space="0" w:color="65A3CF"/>
              <w:right w:val="single" w:sz="4" w:space="0" w:color="65A3CF"/>
            </w:tcBorders>
          </w:tcPr>
          <w:p w14:paraId="387FB3C0" w14:textId="77777777" w:rsidR="00286247" w:rsidRDefault="00000000">
            <w:pPr>
              <w:spacing w:after="0" w:line="259" w:lineRule="auto"/>
              <w:ind w:left="0" w:firstLine="0"/>
              <w:jc w:val="left"/>
            </w:pPr>
            <w:r>
              <w:t>Trạng thái tự nhiên</w:t>
            </w:r>
          </w:p>
        </w:tc>
        <w:tc>
          <w:tcPr>
            <w:tcW w:w="3118" w:type="dxa"/>
            <w:tcBorders>
              <w:top w:val="single" w:sz="4" w:space="0" w:color="65A3CF"/>
              <w:left w:val="single" w:sz="4" w:space="0" w:color="65A3CF"/>
              <w:bottom w:val="single" w:sz="4" w:space="0" w:color="65A3CF"/>
              <w:right w:val="single" w:sz="4" w:space="0" w:color="65A3CF"/>
            </w:tcBorders>
          </w:tcPr>
          <w:p w14:paraId="161F90B6" w14:textId="77777777" w:rsidR="00286247" w:rsidRDefault="00000000">
            <w:pPr>
              <w:spacing w:after="61" w:line="223" w:lineRule="auto"/>
              <w:ind w:left="0" w:firstLine="0"/>
            </w:pPr>
            <w:r>
              <w:t>Thực vật: quả chín, lá, hoa, mật ong,</w:t>
            </w:r>
            <w:r>
              <w:rPr>
                <w:rFonts w:ascii="Calibri" w:eastAsia="Calibri" w:hAnsi="Calibri" w:cs="Calibri"/>
              </w:rPr>
              <w:t>…</w:t>
            </w:r>
          </w:p>
          <w:p w14:paraId="53FF664A" w14:textId="77777777" w:rsidR="00286247" w:rsidRDefault="00000000">
            <w:pPr>
              <w:spacing w:after="0" w:line="259" w:lineRule="auto"/>
              <w:ind w:left="0" w:firstLine="0"/>
            </w:pPr>
            <w:r>
              <w:t>Cơ thể người và động vật: trong máu.</w:t>
            </w:r>
          </w:p>
        </w:tc>
        <w:tc>
          <w:tcPr>
            <w:tcW w:w="3136" w:type="dxa"/>
            <w:tcBorders>
              <w:top w:val="single" w:sz="4" w:space="0" w:color="65A3CF"/>
              <w:left w:val="single" w:sz="4" w:space="0" w:color="65A3CF"/>
              <w:bottom w:val="single" w:sz="4" w:space="0" w:color="65A3CF"/>
              <w:right w:val="single" w:sz="4" w:space="0" w:color="65A3CF"/>
            </w:tcBorders>
          </w:tcPr>
          <w:p w14:paraId="08040C5D" w14:textId="77777777" w:rsidR="00286247" w:rsidRDefault="00000000">
            <w:pPr>
              <w:spacing w:after="0" w:line="259" w:lineRule="auto"/>
              <w:ind w:left="0" w:firstLine="0"/>
            </w:pPr>
            <w:r>
              <w:t>Thực vật: trái cây, rau, củ, mật ong,…</w:t>
            </w:r>
          </w:p>
        </w:tc>
      </w:tr>
      <w:tr w:rsidR="00286247" w14:paraId="4B90333F" w14:textId="77777777">
        <w:trPr>
          <w:trHeight w:val="690"/>
        </w:trPr>
        <w:tc>
          <w:tcPr>
            <w:tcW w:w="2240" w:type="dxa"/>
            <w:tcBorders>
              <w:top w:val="single" w:sz="4" w:space="0" w:color="65A3CF"/>
              <w:left w:val="single" w:sz="4" w:space="0" w:color="65A3CF"/>
              <w:bottom w:val="single" w:sz="4" w:space="0" w:color="65A3CF"/>
              <w:right w:val="single" w:sz="4" w:space="0" w:color="65A3CF"/>
            </w:tcBorders>
          </w:tcPr>
          <w:p w14:paraId="231C693B" w14:textId="77777777" w:rsidR="00286247" w:rsidRDefault="00000000">
            <w:pPr>
              <w:spacing w:after="0" w:line="259" w:lineRule="auto"/>
              <w:ind w:left="0" w:firstLine="0"/>
              <w:jc w:val="left"/>
            </w:pPr>
            <w:r>
              <w:t>Vai trò với sự sống</w:t>
            </w:r>
          </w:p>
        </w:tc>
        <w:tc>
          <w:tcPr>
            <w:tcW w:w="3118" w:type="dxa"/>
            <w:tcBorders>
              <w:top w:val="single" w:sz="4" w:space="0" w:color="65A3CF"/>
              <w:left w:val="single" w:sz="4" w:space="0" w:color="65A3CF"/>
              <w:bottom w:val="single" w:sz="4" w:space="0" w:color="65A3CF"/>
              <w:right w:val="single" w:sz="4" w:space="0" w:color="65A3CF"/>
            </w:tcBorders>
          </w:tcPr>
          <w:p w14:paraId="13FDC21F" w14:textId="77777777" w:rsidR="00286247" w:rsidRDefault="00000000">
            <w:pPr>
              <w:spacing w:after="0" w:line="259" w:lineRule="auto"/>
              <w:ind w:left="0" w:firstLine="0"/>
            </w:pPr>
            <w:r>
              <w:t>Cung cấp năng lượng cho tế bào.</w:t>
            </w:r>
          </w:p>
        </w:tc>
        <w:tc>
          <w:tcPr>
            <w:tcW w:w="3136" w:type="dxa"/>
            <w:tcBorders>
              <w:top w:val="single" w:sz="4" w:space="0" w:color="65A3CF"/>
              <w:left w:val="single" w:sz="4" w:space="0" w:color="65A3CF"/>
              <w:bottom w:val="single" w:sz="4" w:space="0" w:color="65A3CF"/>
              <w:right w:val="single" w:sz="4" w:space="0" w:color="65A3CF"/>
            </w:tcBorders>
          </w:tcPr>
          <w:p w14:paraId="090CCFE5" w14:textId="77777777" w:rsidR="00286247" w:rsidRDefault="00000000">
            <w:pPr>
              <w:spacing w:after="0" w:line="259" w:lineRule="auto"/>
              <w:ind w:left="0" w:firstLine="0"/>
            </w:pPr>
            <w:r>
              <w:t>Cung cấp năng lượng cho tế bào.</w:t>
            </w:r>
          </w:p>
        </w:tc>
      </w:tr>
      <w:tr w:rsidR="00286247" w14:paraId="234BAB47" w14:textId="77777777">
        <w:trPr>
          <w:trHeight w:val="690"/>
        </w:trPr>
        <w:tc>
          <w:tcPr>
            <w:tcW w:w="2240" w:type="dxa"/>
            <w:tcBorders>
              <w:top w:val="single" w:sz="4" w:space="0" w:color="65A3CF"/>
              <w:left w:val="single" w:sz="4" w:space="0" w:color="65A3CF"/>
              <w:bottom w:val="single" w:sz="4" w:space="0" w:color="65A3CF"/>
              <w:right w:val="single" w:sz="4" w:space="0" w:color="65A3CF"/>
            </w:tcBorders>
          </w:tcPr>
          <w:p w14:paraId="760AD46C" w14:textId="77777777" w:rsidR="00286247" w:rsidRDefault="00000000">
            <w:pPr>
              <w:spacing w:after="0" w:line="259" w:lineRule="auto"/>
              <w:ind w:left="0" w:firstLine="0"/>
              <w:jc w:val="left"/>
            </w:pPr>
            <w:r>
              <w:t>Ứng dụng</w:t>
            </w:r>
          </w:p>
        </w:tc>
        <w:tc>
          <w:tcPr>
            <w:tcW w:w="3118" w:type="dxa"/>
            <w:tcBorders>
              <w:top w:val="single" w:sz="4" w:space="0" w:color="65A3CF"/>
              <w:left w:val="single" w:sz="4" w:space="0" w:color="65A3CF"/>
              <w:bottom w:val="single" w:sz="4" w:space="0" w:color="65A3CF"/>
              <w:right w:val="single" w:sz="4" w:space="0" w:color="65A3CF"/>
            </w:tcBorders>
          </w:tcPr>
          <w:p w14:paraId="18841997" w14:textId="77777777" w:rsidR="00286247" w:rsidRDefault="00000000">
            <w:pPr>
              <w:spacing w:after="0" w:line="259" w:lineRule="auto"/>
              <w:ind w:left="0" w:firstLine="0"/>
            </w:pPr>
            <w:r>
              <w:t>Tráng gương, thực phẩm, sản xuất ethanol, dịch truyền,…</w:t>
            </w:r>
          </w:p>
        </w:tc>
        <w:tc>
          <w:tcPr>
            <w:tcW w:w="3136" w:type="dxa"/>
            <w:tcBorders>
              <w:top w:val="single" w:sz="4" w:space="0" w:color="65A3CF"/>
              <w:left w:val="single" w:sz="4" w:space="0" w:color="65A3CF"/>
              <w:bottom w:val="single" w:sz="4" w:space="0" w:color="65A3CF"/>
              <w:right w:val="single" w:sz="4" w:space="0" w:color="65A3CF"/>
            </w:tcBorders>
          </w:tcPr>
          <w:p w14:paraId="1ED66E21" w14:textId="77777777" w:rsidR="00286247" w:rsidRDefault="00000000">
            <w:pPr>
              <w:spacing w:after="0" w:line="259" w:lineRule="auto"/>
              <w:ind w:left="0" w:firstLine="0"/>
              <w:jc w:val="left"/>
            </w:pPr>
            <w:r>
              <w:t>Tráng gương, thực phẩm,..</w:t>
            </w:r>
          </w:p>
        </w:tc>
      </w:tr>
    </w:tbl>
    <w:p w14:paraId="28F67A9E" w14:textId="77777777" w:rsidR="00286247" w:rsidRDefault="00000000">
      <w:pPr>
        <w:spacing w:after="79" w:line="259" w:lineRule="auto"/>
        <w:ind w:left="123" w:right="6542"/>
        <w:jc w:val="left"/>
      </w:pPr>
      <w:r>
        <w:rPr>
          <w:rFonts w:ascii="Calibri" w:eastAsia="Calibri" w:hAnsi="Calibri" w:cs="Calibri"/>
          <w:b/>
          <w:i/>
          <w:color w:val="0BACB1"/>
        </w:rPr>
        <w:t>3.4. Tổ chức thực hiện</w:t>
      </w:r>
    </w:p>
    <w:p w14:paraId="12CABF3E" w14:textId="77777777" w:rsidR="00286247" w:rsidRDefault="00000000">
      <w:pPr>
        <w:spacing w:after="164"/>
        <w:ind w:left="407" w:right="2"/>
      </w:pPr>
      <w:r>
        <w:t>Giáo viên tổ chức hoạt động cho học sinh làm việc cá nhân hoặc làm việc nhóm, sau đó thuyết trình để đánh giá đồng đẳng; đồng thời hỗ trợ, kiểm tra, đánh giá quá trình và kết quả thực hiện hoạt động của học sinh.</w:t>
      </w:r>
    </w:p>
    <w:p w14:paraId="071757B6" w14:textId="77777777" w:rsidR="00286247" w:rsidRDefault="00000000">
      <w:pPr>
        <w:pStyle w:val="Heading3"/>
        <w:ind w:right="402"/>
      </w:pPr>
      <w:r>
        <w:t>4. Hoạt động 4: Saccharose và maltose</w:t>
      </w:r>
    </w:p>
    <w:p w14:paraId="258C9EB6" w14:textId="77777777" w:rsidR="00286247" w:rsidRDefault="00000000">
      <w:pPr>
        <w:spacing w:after="79" w:line="259" w:lineRule="auto"/>
        <w:ind w:left="123" w:right="6542"/>
        <w:jc w:val="left"/>
      </w:pPr>
      <w:r>
        <w:rPr>
          <w:rFonts w:ascii="Calibri" w:eastAsia="Calibri" w:hAnsi="Calibri" w:cs="Calibri"/>
          <w:b/>
          <w:i/>
          <w:color w:val="0BACB1"/>
        </w:rPr>
        <w:t>4.1. Mục tiêu</w:t>
      </w:r>
    </w:p>
    <w:p w14:paraId="1EB16B6F" w14:textId="77777777" w:rsidR="00286247" w:rsidRDefault="00000000">
      <w:pPr>
        <w:numPr>
          <w:ilvl w:val="0"/>
          <w:numId w:val="90"/>
        </w:numPr>
        <w:ind w:right="2" w:hanging="187"/>
      </w:pPr>
      <w:r>
        <w:t xml:space="preserve">Viết được công thức cấu tạo và gọi được tên của saccharose, maltose. </w:t>
      </w:r>
    </w:p>
    <w:p w14:paraId="17734776" w14:textId="77777777" w:rsidR="00286247" w:rsidRDefault="00000000">
      <w:pPr>
        <w:numPr>
          <w:ilvl w:val="0"/>
          <w:numId w:val="90"/>
        </w:numPr>
        <w:ind w:right="2" w:hanging="187"/>
      </w:pPr>
      <w:r>
        <w:t xml:space="preserve">Trình bày được tính chất hoá học cơ bản của saccharose (phản ứng với copper(II) hydroxide, phản ứng thuỷ phân). </w:t>
      </w:r>
    </w:p>
    <w:p w14:paraId="3C892DF1" w14:textId="77777777" w:rsidR="00286247" w:rsidRDefault="00000000">
      <w:pPr>
        <w:numPr>
          <w:ilvl w:val="0"/>
          <w:numId w:val="90"/>
        </w:numPr>
        <w:ind w:right="2" w:hanging="187"/>
      </w:pPr>
      <w:r>
        <w:t xml:space="preserve">Thực hiện được (hoặc quan sát video) thí nghiệm về phản ứng của saccharose (phản ứng với copper(II) hydroxide). </w:t>
      </w:r>
    </w:p>
    <w:p w14:paraId="75B4599A" w14:textId="77777777" w:rsidR="00286247" w:rsidRDefault="00000000">
      <w:pPr>
        <w:numPr>
          <w:ilvl w:val="0"/>
          <w:numId w:val="90"/>
        </w:numPr>
        <w:ind w:right="2" w:hanging="187"/>
      </w:pPr>
      <w:r>
        <w:t>Nêu được trạng thái tự nhiên và trình bày được ứng dụng của saccharose, maltose.</w:t>
      </w:r>
    </w:p>
    <w:p w14:paraId="22DE6E18" w14:textId="77777777" w:rsidR="00286247" w:rsidRDefault="00000000">
      <w:pPr>
        <w:spacing w:after="104" w:line="259" w:lineRule="auto"/>
        <w:ind w:left="123" w:right="6542"/>
        <w:jc w:val="left"/>
      </w:pPr>
      <w:r>
        <w:rPr>
          <w:rFonts w:ascii="Calibri" w:eastAsia="Calibri" w:hAnsi="Calibri" w:cs="Calibri"/>
          <w:b/>
          <w:i/>
          <w:color w:val="0BACB1"/>
        </w:rPr>
        <w:t>4.2. Nội dung</w:t>
      </w:r>
    </w:p>
    <w:p w14:paraId="4A326004" w14:textId="77777777" w:rsidR="00286247" w:rsidRDefault="00000000">
      <w:pPr>
        <w:spacing w:after="93" w:line="262" w:lineRule="auto"/>
        <w:ind w:left="407" w:right="2"/>
      </w:pPr>
      <w:r>
        <w:rPr>
          <w:b/>
        </w:rPr>
        <w:t>Nhiệm vụ 4.1: Cấu tạo phân tử</w:t>
      </w:r>
    </w:p>
    <w:p w14:paraId="099A565E" w14:textId="77777777" w:rsidR="00286247" w:rsidRDefault="00000000">
      <w:pPr>
        <w:ind w:left="407" w:right="2"/>
      </w:pPr>
      <w:r>
        <w:t>Dựa vào kiến thức về saccharose đã học ở Khoa học tự nhiên 9 và đọc mục I (SGK trang 25) để tìm thông tin cần thiết.</w:t>
      </w:r>
    </w:p>
    <w:p w14:paraId="00F0109F" w14:textId="77777777" w:rsidR="00286247" w:rsidRDefault="00000000">
      <w:pPr>
        <w:ind w:left="407" w:right="2"/>
      </w:pPr>
      <w:r>
        <w:t>1. Cấu tạo phân tử saccharose</w:t>
      </w:r>
    </w:p>
    <w:p w14:paraId="14BA4748" w14:textId="77777777" w:rsidR="00286247" w:rsidRDefault="00000000">
      <w:pPr>
        <w:numPr>
          <w:ilvl w:val="0"/>
          <w:numId w:val="91"/>
        </w:numPr>
        <w:ind w:right="2" w:hanging="253"/>
      </w:pPr>
      <w:r>
        <w:t>Viết công thức phân tử của saccharose.</w:t>
      </w:r>
    </w:p>
    <w:p w14:paraId="494D4C61" w14:textId="77777777" w:rsidR="00286247" w:rsidRDefault="00000000">
      <w:pPr>
        <w:numPr>
          <w:ilvl w:val="0"/>
          <w:numId w:val="91"/>
        </w:numPr>
        <w:spacing w:after="45"/>
        <w:ind w:right="2" w:hanging="253"/>
      </w:pPr>
      <w:r>
        <w:t xml:space="preserve">Thực tế, saccharose cấu tạo từ một đơn vị </w:t>
      </w:r>
      <w:r>
        <w:rPr>
          <w:rFonts w:ascii="Segoe UI Symbol" w:eastAsia="Segoe UI Symbol" w:hAnsi="Segoe UI Symbol" w:cs="Segoe UI Symbol"/>
        </w:rPr>
        <w:t>α</w:t>
      </w:r>
      <w:r>
        <w:t xml:space="preserve">-glucose liên kết với một đơn vị </w:t>
      </w:r>
      <w:r>
        <w:rPr>
          <w:rFonts w:ascii="Segoe UI Symbol" w:eastAsia="Segoe UI Symbol" w:hAnsi="Segoe UI Symbol" w:cs="Segoe UI Symbol"/>
        </w:rPr>
        <w:t>β</w:t>
      </w:r>
      <w:r>
        <w:t xml:space="preserve">-fructose qua liên kết </w:t>
      </w:r>
      <w:r>
        <w:rPr>
          <w:rFonts w:ascii="Segoe UI Symbol" w:eastAsia="Segoe UI Symbol" w:hAnsi="Segoe UI Symbol" w:cs="Segoe UI Symbol"/>
        </w:rPr>
        <w:t>α</w:t>
      </w:r>
      <w:r>
        <w:t>-1,2-glycoside.</w:t>
      </w:r>
    </w:p>
    <w:p w14:paraId="3578058F" w14:textId="77777777" w:rsidR="00286247" w:rsidRDefault="00000000">
      <w:pPr>
        <w:numPr>
          <w:ilvl w:val="0"/>
          <w:numId w:val="92"/>
        </w:numPr>
        <w:spacing w:after="0"/>
        <w:ind w:right="2" w:hanging="187"/>
      </w:pPr>
      <w:r>
        <w:t xml:space="preserve">Hãy bổ sung nguyên tử, nhóm nguyên tử vào vị trí thích hợp trong vòng </w:t>
      </w:r>
      <w:r>
        <w:rPr>
          <w:rFonts w:ascii="Segoe UI Symbol" w:eastAsia="Segoe UI Symbol" w:hAnsi="Segoe UI Symbol" w:cs="Segoe UI Symbol"/>
        </w:rPr>
        <w:t>α</w:t>
      </w:r>
      <w:r>
        <w:t xml:space="preserve">-glucose và vòng </w:t>
      </w:r>
      <w:r>
        <w:rPr>
          <w:rFonts w:ascii="Segoe UI Symbol" w:eastAsia="Segoe UI Symbol" w:hAnsi="Segoe UI Symbol" w:cs="Segoe UI Symbol"/>
        </w:rPr>
        <w:t>β</w:t>
      </w:r>
      <w:r>
        <w:t>-fructose:</w:t>
      </w:r>
    </w:p>
    <w:p w14:paraId="587A18B6" w14:textId="77777777" w:rsidR="00286247" w:rsidRDefault="00000000">
      <w:pPr>
        <w:spacing w:after="158" w:line="259" w:lineRule="auto"/>
        <w:ind w:left="2581" w:firstLine="0"/>
        <w:jc w:val="left"/>
      </w:pPr>
      <w:r>
        <w:rPr>
          <w:noProof/>
        </w:rPr>
        <w:lastRenderedPageBreak/>
        <w:drawing>
          <wp:inline distT="0" distB="0" distL="0" distR="0" wp14:anchorId="72B5E3EE" wp14:editId="46F60C3C">
            <wp:extent cx="2302510" cy="817245"/>
            <wp:effectExtent l="0" t="0" r="0" b="0"/>
            <wp:docPr id="5461" name="Picture 5461"/>
            <wp:cNvGraphicFramePr/>
            <a:graphic xmlns:a="http://schemas.openxmlformats.org/drawingml/2006/main">
              <a:graphicData uri="http://schemas.openxmlformats.org/drawingml/2006/picture">
                <pic:pic xmlns:pic="http://schemas.openxmlformats.org/drawingml/2006/picture">
                  <pic:nvPicPr>
                    <pic:cNvPr id="5461" name="Picture 5461"/>
                    <pic:cNvPicPr/>
                  </pic:nvPicPr>
                  <pic:blipFill>
                    <a:blip r:embed="rId81"/>
                    <a:stretch>
                      <a:fillRect/>
                    </a:stretch>
                  </pic:blipFill>
                  <pic:spPr>
                    <a:xfrm>
                      <a:off x="0" y="0"/>
                      <a:ext cx="2302510" cy="817245"/>
                    </a:xfrm>
                    <a:prstGeom prst="rect">
                      <a:avLst/>
                    </a:prstGeom>
                  </pic:spPr>
                </pic:pic>
              </a:graphicData>
            </a:graphic>
          </wp:inline>
        </w:drawing>
      </w:r>
    </w:p>
    <w:p w14:paraId="5F12EF2F" w14:textId="77777777" w:rsidR="00286247" w:rsidRDefault="00000000">
      <w:pPr>
        <w:numPr>
          <w:ilvl w:val="0"/>
          <w:numId w:val="92"/>
        </w:numPr>
        <w:ind w:right="2" w:hanging="187"/>
      </w:pPr>
      <w:r>
        <w:t>Hãy đánh số nguyên tử C trong mỗi vòng từ vị trí carbon số 1.</w:t>
      </w:r>
    </w:p>
    <w:p w14:paraId="746EBB95" w14:textId="77777777" w:rsidR="00286247" w:rsidRDefault="00000000">
      <w:pPr>
        <w:numPr>
          <w:ilvl w:val="0"/>
          <w:numId w:val="92"/>
        </w:numPr>
        <w:ind w:right="2" w:hanging="187"/>
      </w:pPr>
      <w:r>
        <w:t>Nguyên tử nào đóng vai trò cầu nối hai vòng trên?</w:t>
      </w:r>
    </w:p>
    <w:p w14:paraId="571F3757" w14:textId="77777777" w:rsidR="00286247" w:rsidRDefault="00000000">
      <w:pPr>
        <w:numPr>
          <w:ilvl w:val="0"/>
          <w:numId w:val="92"/>
        </w:numPr>
        <w:ind w:right="2" w:hanging="187"/>
      </w:pPr>
      <w:r>
        <w:t>Xác định liên kết glycoside và chỉ rõ trên hình vẽ.</w:t>
      </w:r>
    </w:p>
    <w:p w14:paraId="639AFA51" w14:textId="77777777" w:rsidR="00286247" w:rsidRDefault="00000000">
      <w:pPr>
        <w:numPr>
          <w:ilvl w:val="0"/>
          <w:numId w:val="92"/>
        </w:numPr>
        <w:spacing w:after="35"/>
        <w:ind w:right="2" w:hanging="187"/>
      </w:pPr>
      <w:r>
        <w:t xml:space="preserve">Giải nghĩa các kí tự, từ ngữ trong liên kết </w:t>
      </w:r>
      <w:r>
        <w:rPr>
          <w:rFonts w:ascii="Segoe UI Symbol" w:eastAsia="Segoe UI Symbol" w:hAnsi="Segoe UI Symbol" w:cs="Segoe UI Symbol"/>
        </w:rPr>
        <w:t>α</w:t>
      </w:r>
      <w:r>
        <w:t>-1,2-glycoside.</w:t>
      </w:r>
    </w:p>
    <w:p w14:paraId="4B81DCFA" w14:textId="77777777" w:rsidR="00286247" w:rsidRDefault="00000000">
      <w:pPr>
        <w:numPr>
          <w:ilvl w:val="0"/>
          <w:numId w:val="92"/>
        </w:numPr>
        <w:ind w:right="2" w:hanging="187"/>
      </w:pPr>
      <w:r>
        <w:t>Hãy dự đoán khi liên kết glycoside bị cắt trong phản ứng thuỷ phân sẽ tạo ra các sản phẩm nào.</w:t>
      </w:r>
    </w:p>
    <w:p w14:paraId="50073DB5" w14:textId="77777777" w:rsidR="00286247" w:rsidRDefault="00000000">
      <w:pPr>
        <w:numPr>
          <w:ilvl w:val="0"/>
          <w:numId w:val="92"/>
        </w:numPr>
        <w:spacing w:after="0" w:line="336" w:lineRule="auto"/>
        <w:ind w:right="2" w:hanging="187"/>
      </w:pPr>
      <w:r>
        <w:t>Đề xuất cách vẽ cấu tạo dạng mạch vòng của phân tử saccharose.2. Cấu tạo phân tử maltose (đồng phân của saccharose)</w:t>
      </w:r>
    </w:p>
    <w:p w14:paraId="40D72F42" w14:textId="77777777" w:rsidR="00286247" w:rsidRDefault="00000000">
      <w:pPr>
        <w:numPr>
          <w:ilvl w:val="0"/>
          <w:numId w:val="93"/>
        </w:numPr>
        <w:ind w:right="397" w:hanging="253"/>
      </w:pPr>
      <w:r>
        <w:t>Viết công thức phân tử của maltose.</w:t>
      </w:r>
    </w:p>
    <w:p w14:paraId="1A3CBD0A" w14:textId="77777777" w:rsidR="00286247" w:rsidRDefault="00000000">
      <w:pPr>
        <w:numPr>
          <w:ilvl w:val="0"/>
          <w:numId w:val="93"/>
        </w:numPr>
        <w:spacing w:after="0" w:line="336" w:lineRule="auto"/>
        <w:ind w:right="397" w:hanging="253"/>
      </w:pPr>
      <w:r>
        <w:t xml:space="preserve">Thực tế, maltose cấu tạo từ hai đơn vị glucose qua liên kết </w:t>
      </w:r>
      <w:r>
        <w:rPr>
          <w:rFonts w:ascii="Segoe UI Symbol" w:eastAsia="Segoe UI Symbol" w:hAnsi="Segoe UI Symbol" w:cs="Segoe UI Symbol"/>
        </w:rPr>
        <w:t>α</w:t>
      </w:r>
      <w:r>
        <w:t>-1,4-glycoside. – Bổ sung nguyên tử, nhóm nguyên tử vào vị trí thích hợp mỗi vòng glucose:</w:t>
      </w:r>
    </w:p>
    <w:p w14:paraId="272CD5BE" w14:textId="77777777" w:rsidR="00286247" w:rsidRDefault="00000000">
      <w:pPr>
        <w:spacing w:after="275" w:line="259" w:lineRule="auto"/>
        <w:ind w:left="0" w:right="115" w:firstLine="0"/>
        <w:jc w:val="center"/>
      </w:pPr>
      <w:r>
        <w:rPr>
          <w:rFonts w:ascii="Calibri" w:eastAsia="Calibri" w:hAnsi="Calibri" w:cs="Calibri"/>
          <w:noProof/>
          <w:color w:val="000000"/>
          <w:sz w:val="22"/>
        </w:rPr>
        <mc:AlternateContent>
          <mc:Choice Requires="wpg">
            <w:drawing>
              <wp:inline distT="0" distB="0" distL="0" distR="0" wp14:anchorId="68402D7D" wp14:editId="011E107F">
                <wp:extent cx="2397125" cy="840740"/>
                <wp:effectExtent l="0" t="0" r="0" b="0"/>
                <wp:docPr id="297398" name="Group 297398"/>
                <wp:cNvGraphicFramePr/>
                <a:graphic xmlns:a="http://schemas.openxmlformats.org/drawingml/2006/main">
                  <a:graphicData uri="http://schemas.microsoft.com/office/word/2010/wordprocessingGroup">
                    <wpg:wgp>
                      <wpg:cNvGrpSpPr/>
                      <wpg:grpSpPr>
                        <a:xfrm>
                          <a:off x="0" y="0"/>
                          <a:ext cx="2397125" cy="840740"/>
                          <a:chOff x="0" y="0"/>
                          <a:chExt cx="2397125" cy="840740"/>
                        </a:xfrm>
                      </wpg:grpSpPr>
                      <pic:pic xmlns:pic="http://schemas.openxmlformats.org/drawingml/2006/picture">
                        <pic:nvPicPr>
                          <pic:cNvPr id="5478" name="Picture 5478"/>
                          <pic:cNvPicPr/>
                        </pic:nvPicPr>
                        <pic:blipFill>
                          <a:blip r:embed="rId82"/>
                          <a:stretch>
                            <a:fillRect/>
                          </a:stretch>
                        </pic:blipFill>
                        <pic:spPr>
                          <a:xfrm>
                            <a:off x="0" y="0"/>
                            <a:ext cx="2397125" cy="840740"/>
                          </a:xfrm>
                          <a:prstGeom prst="rect">
                            <a:avLst/>
                          </a:prstGeom>
                        </pic:spPr>
                      </pic:pic>
                      <wps:wsp>
                        <wps:cNvPr id="5480" name="Rectangle 5480"/>
                        <wps:cNvSpPr/>
                        <wps:spPr>
                          <a:xfrm>
                            <a:off x="2137925" y="303869"/>
                            <a:ext cx="97292" cy="273432"/>
                          </a:xfrm>
                          <a:prstGeom prst="rect">
                            <a:avLst/>
                          </a:prstGeom>
                          <a:ln>
                            <a:noFill/>
                          </a:ln>
                        </wps:spPr>
                        <wps:txbx>
                          <w:txbxContent>
                            <w:p w14:paraId="54A7C651" w14:textId="77777777" w:rsidR="00286247" w:rsidRDefault="00000000">
                              <w:pPr>
                                <w:spacing w:after="160" w:line="259" w:lineRule="auto"/>
                                <w:ind w:left="0" w:firstLine="0"/>
                                <w:jc w:val="left"/>
                              </w:pPr>
                              <w:r>
                                <w:rPr>
                                  <w:w w:val="96"/>
                                  <w:sz w:val="24"/>
                                </w:rPr>
                                <w:t>1</w:t>
                              </w:r>
                            </w:p>
                          </w:txbxContent>
                        </wps:txbx>
                        <wps:bodyPr horzOverflow="overflow" vert="horz" lIns="0" tIns="0" rIns="0" bIns="0" rtlCol="0">
                          <a:noAutofit/>
                        </wps:bodyPr>
                      </wps:wsp>
                      <wps:wsp>
                        <wps:cNvPr id="5482" name="Rectangle 5482"/>
                        <wps:cNvSpPr/>
                        <wps:spPr>
                          <a:xfrm>
                            <a:off x="852005" y="473069"/>
                            <a:ext cx="97292" cy="273432"/>
                          </a:xfrm>
                          <a:prstGeom prst="rect">
                            <a:avLst/>
                          </a:prstGeom>
                          <a:ln>
                            <a:noFill/>
                          </a:ln>
                        </wps:spPr>
                        <wps:txbx>
                          <w:txbxContent>
                            <w:p w14:paraId="3A5EC1D2" w14:textId="77777777" w:rsidR="00286247" w:rsidRDefault="00000000">
                              <w:pPr>
                                <w:spacing w:after="160" w:line="259" w:lineRule="auto"/>
                                <w:ind w:left="0" w:firstLine="0"/>
                                <w:jc w:val="left"/>
                              </w:pPr>
                              <w:r>
                                <w:rPr>
                                  <w:w w:val="95"/>
                                  <w:sz w:val="24"/>
                                </w:rPr>
                                <w:t>1</w:t>
                              </w:r>
                            </w:p>
                          </w:txbxContent>
                        </wps:txbx>
                        <wps:bodyPr horzOverflow="overflow" vert="horz" lIns="0" tIns="0" rIns="0" bIns="0" rtlCol="0">
                          <a:noAutofit/>
                        </wps:bodyPr>
                      </wps:wsp>
                    </wpg:wgp>
                  </a:graphicData>
                </a:graphic>
              </wp:inline>
            </w:drawing>
          </mc:Choice>
          <mc:Fallback xmlns:a="http://schemas.openxmlformats.org/drawingml/2006/main">
            <w:pict>
              <v:group id="Group 297398" style="width:188.75pt;height:66.2pt;mso-position-horizontal-relative:char;mso-position-vertical-relative:line" coordsize="23971,8407">
                <v:shape id="Picture 5478" style="position:absolute;width:23971;height:8407;left:0;top:0;" filled="f">
                  <v:imagedata r:id="rId83"/>
                </v:shape>
                <v:rect id="Rectangle 5480" style="position:absolute;width:972;height:2734;left:21379;top:3038;" filled="f" stroked="f">
                  <v:textbox inset="0,0,0,0">
                    <w:txbxContent>
                      <w:p>
                        <w:pPr>
                          <w:spacing w:before="0" w:after="160" w:line="259" w:lineRule="auto"/>
                          <w:ind w:left="0" w:firstLine="0"/>
                          <w:jc w:val="left"/>
                        </w:pPr>
                        <w:r>
                          <w:rPr>
                            <w:w w:val="96"/>
                            <w:sz w:val="24"/>
                          </w:rPr>
                          <w:t xml:space="preserve">1</w:t>
                        </w:r>
                      </w:p>
                    </w:txbxContent>
                  </v:textbox>
                </v:rect>
                <v:rect id="Rectangle 5482" style="position:absolute;width:972;height:2734;left:8520;top:4730;" filled="f" stroked="f">
                  <v:textbox inset="0,0,0,0">
                    <w:txbxContent>
                      <w:p>
                        <w:pPr>
                          <w:spacing w:before="0" w:after="160" w:line="259" w:lineRule="auto"/>
                          <w:ind w:left="0" w:firstLine="0"/>
                          <w:jc w:val="left"/>
                        </w:pPr>
                        <w:r>
                          <w:rPr>
                            <w:w w:val="95"/>
                            <w:sz w:val="24"/>
                          </w:rPr>
                          <w:t xml:space="preserve">1</w:t>
                        </w:r>
                      </w:p>
                    </w:txbxContent>
                  </v:textbox>
                </v:rect>
              </v:group>
            </w:pict>
          </mc:Fallback>
        </mc:AlternateContent>
      </w:r>
      <w:r>
        <w:rPr>
          <w:color w:val="FFFEFD"/>
          <w:sz w:val="15"/>
        </w:rPr>
        <w:t>1</w:t>
      </w:r>
    </w:p>
    <w:p w14:paraId="7E109AD5" w14:textId="77777777" w:rsidR="00286247" w:rsidRDefault="00000000">
      <w:pPr>
        <w:numPr>
          <w:ilvl w:val="0"/>
          <w:numId w:val="94"/>
        </w:numPr>
        <w:ind w:right="2" w:hanging="187"/>
      </w:pPr>
      <w:r>
        <w:t>Hãy đánh số nguyên tử C trong mỗi vòng từ vị trí carbon số 1.</w:t>
      </w:r>
    </w:p>
    <w:p w14:paraId="5E10E226" w14:textId="77777777" w:rsidR="00286247" w:rsidRDefault="00000000">
      <w:pPr>
        <w:numPr>
          <w:ilvl w:val="0"/>
          <w:numId w:val="94"/>
        </w:numPr>
        <w:ind w:right="2" w:hanging="187"/>
      </w:pPr>
      <w:r>
        <w:t>Nguyên tử nào đóng vai trò cầu nối hai vòng trên?</w:t>
      </w:r>
    </w:p>
    <w:p w14:paraId="48C0C6E9" w14:textId="77777777" w:rsidR="00286247" w:rsidRDefault="00000000">
      <w:pPr>
        <w:numPr>
          <w:ilvl w:val="0"/>
          <w:numId w:val="94"/>
        </w:numPr>
        <w:ind w:right="2" w:hanging="187"/>
      </w:pPr>
      <w:r>
        <w:t>Xác định liên kết glycoside và chỉ rõ trên hình vẽ.</w:t>
      </w:r>
    </w:p>
    <w:p w14:paraId="269BC332" w14:textId="77777777" w:rsidR="00286247" w:rsidRDefault="00000000">
      <w:pPr>
        <w:numPr>
          <w:ilvl w:val="0"/>
          <w:numId w:val="94"/>
        </w:numPr>
        <w:ind w:right="2" w:hanging="187"/>
      </w:pPr>
      <w:r>
        <w:t>Chỉ rõ nhóm –OH hemiacetal trên hình vẽ.</w:t>
      </w:r>
    </w:p>
    <w:p w14:paraId="409C13E1" w14:textId="77777777" w:rsidR="00286247" w:rsidRDefault="00000000">
      <w:pPr>
        <w:numPr>
          <w:ilvl w:val="0"/>
          <w:numId w:val="94"/>
        </w:numPr>
        <w:ind w:right="2" w:hanging="187"/>
      </w:pPr>
      <w:r>
        <w:t>Hãy dự đoán khi liên kết glycoside bị cắt trong phản ứng thuỷ phân sẽ tạo ra các sản phẩm nào.</w:t>
      </w:r>
    </w:p>
    <w:p w14:paraId="3EB379DA" w14:textId="77777777" w:rsidR="00286247" w:rsidRDefault="00000000">
      <w:pPr>
        <w:numPr>
          <w:ilvl w:val="0"/>
          <w:numId w:val="94"/>
        </w:numPr>
        <w:spacing w:after="1076"/>
        <w:ind w:right="2" w:hanging="187"/>
      </w:pPr>
      <w:r>
        <w:t>Đề xuất cách vẽ cấu tạo dạng mạch vòng của phân tử maltose.</w:t>
      </w:r>
    </w:p>
    <w:p w14:paraId="0656753E" w14:textId="77777777" w:rsidR="00286247" w:rsidRDefault="00000000">
      <w:pPr>
        <w:spacing w:after="68" w:line="259" w:lineRule="auto"/>
        <w:ind w:left="0" w:firstLine="0"/>
        <w:jc w:val="left"/>
      </w:pPr>
      <w:r>
        <w:rPr>
          <w:rFonts w:ascii="Calibri" w:eastAsia="Calibri" w:hAnsi="Calibri" w:cs="Calibri"/>
          <w:noProof/>
          <w:color w:val="000000"/>
          <w:sz w:val="22"/>
        </w:rPr>
        <mc:AlternateContent>
          <mc:Choice Requires="wpg">
            <w:drawing>
              <wp:inline distT="0" distB="0" distL="0" distR="0" wp14:anchorId="796B83D1" wp14:editId="2CACE529">
                <wp:extent cx="914400" cy="12700"/>
                <wp:effectExtent l="0" t="0" r="0" b="0"/>
                <wp:docPr id="297399" name="Group 297399"/>
                <wp:cNvGraphicFramePr/>
                <a:graphic xmlns:a="http://schemas.openxmlformats.org/drawingml/2006/main">
                  <a:graphicData uri="http://schemas.microsoft.com/office/word/2010/wordprocessingGroup">
                    <wpg:wgp>
                      <wpg:cNvGrpSpPr/>
                      <wpg:grpSpPr>
                        <a:xfrm>
                          <a:off x="0" y="0"/>
                          <a:ext cx="914400" cy="12700"/>
                          <a:chOff x="0" y="0"/>
                          <a:chExt cx="914400" cy="12700"/>
                        </a:xfrm>
                      </wpg:grpSpPr>
                      <wps:wsp>
                        <wps:cNvPr id="5491" name="Shape 5491"/>
                        <wps:cNvSpPr/>
                        <wps:spPr>
                          <a:xfrm>
                            <a:off x="0" y="0"/>
                            <a:ext cx="914400" cy="0"/>
                          </a:xfrm>
                          <a:custGeom>
                            <a:avLst/>
                            <a:gdLst/>
                            <a:ahLst/>
                            <a:cxnLst/>
                            <a:rect l="0" t="0" r="0" b="0"/>
                            <a:pathLst>
                              <a:path w="914400">
                                <a:moveTo>
                                  <a:pt x="0" y="0"/>
                                </a:moveTo>
                                <a:lnTo>
                                  <a:pt x="914400"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97399" style="width:72pt;height:1pt;mso-position-horizontal-relative:char;mso-position-vertical-relative:line" coordsize="9144,127">
                <v:shape id="Shape 5491" style="position:absolute;width:9144;height:0;left:0;top:0;" coordsize="914400,0" path="m0,0l914400,0">
                  <v:stroke weight="1pt" endcap="flat" joinstyle="miter" miterlimit="10" on="true" color="#181717"/>
                  <v:fill on="false" color="#000000" opacity="0"/>
                </v:shape>
              </v:group>
            </w:pict>
          </mc:Fallback>
        </mc:AlternateContent>
      </w:r>
    </w:p>
    <w:p w14:paraId="3DDC8538" w14:textId="77777777" w:rsidR="00286247" w:rsidRDefault="00000000">
      <w:pPr>
        <w:spacing w:after="0" w:line="259" w:lineRule="auto"/>
        <w:ind w:left="0" w:firstLine="0"/>
        <w:jc w:val="left"/>
      </w:pPr>
      <w:r>
        <w:rPr>
          <w:sz w:val="14"/>
        </w:rPr>
        <w:t>(1</w:t>
      </w:r>
      <w:r>
        <w:rPr>
          <w:sz w:val="13"/>
        </w:rPr>
        <w:t>)</w:t>
      </w:r>
    </w:p>
    <w:p w14:paraId="4FEF89F0" w14:textId="77777777" w:rsidR="00286247" w:rsidRDefault="00000000">
      <w:pPr>
        <w:spacing w:after="102" w:line="259" w:lineRule="auto"/>
        <w:ind w:left="170" w:right="1309"/>
        <w:jc w:val="left"/>
      </w:pPr>
      <w:r>
        <w:rPr>
          <w:sz w:val="22"/>
        </w:rPr>
        <w:t xml:space="preserve"> nhóm –OH có thể ở vị trí </w:t>
      </w:r>
      <w:r>
        <w:rPr>
          <w:rFonts w:ascii="Segoe UI Symbol" w:eastAsia="Segoe UI Symbol" w:hAnsi="Segoe UI Symbol" w:cs="Segoe UI Symbol"/>
          <w:sz w:val="22"/>
        </w:rPr>
        <w:t>α</w:t>
      </w:r>
      <w:r>
        <w:rPr>
          <w:sz w:val="22"/>
        </w:rPr>
        <w:t xml:space="preserve">- hoặc </w:t>
      </w:r>
      <w:r>
        <w:rPr>
          <w:rFonts w:ascii="Segoe UI Symbol" w:eastAsia="Segoe UI Symbol" w:hAnsi="Segoe UI Symbol" w:cs="Segoe UI Symbol"/>
          <w:sz w:val="22"/>
        </w:rPr>
        <w:t>β</w:t>
      </w:r>
      <w:r>
        <w:rPr>
          <w:sz w:val="22"/>
        </w:rPr>
        <w:t>-.</w:t>
      </w:r>
    </w:p>
    <w:p w14:paraId="338B98CD" w14:textId="77777777" w:rsidR="00286247" w:rsidRDefault="00000000">
      <w:pPr>
        <w:spacing w:after="93" w:line="262" w:lineRule="auto"/>
        <w:ind w:left="407" w:right="2"/>
      </w:pPr>
      <w:r>
        <w:rPr>
          <w:b/>
        </w:rPr>
        <w:t>Nhiệm vụ 4.2: Tính chất hoá học của saccharose</w:t>
      </w:r>
    </w:p>
    <w:p w14:paraId="0D71B76F" w14:textId="77777777" w:rsidR="00286247" w:rsidRDefault="00000000">
      <w:pPr>
        <w:ind w:left="407" w:right="2"/>
      </w:pPr>
      <w:r>
        <w:lastRenderedPageBreak/>
        <w:t>1. Từ đặc điểm cấu tạo, hãy dự đoán về khả năng thể hiện các tính chất hoá học sau của saccharose:</w:t>
      </w:r>
    </w:p>
    <w:p w14:paraId="5E96D153" w14:textId="77777777" w:rsidR="00286247" w:rsidRDefault="00000000">
      <w:pPr>
        <w:numPr>
          <w:ilvl w:val="0"/>
          <w:numId w:val="95"/>
        </w:numPr>
        <w:ind w:right="2" w:hanging="270"/>
      </w:pPr>
      <w:r>
        <w:t>Tính chất của polyalcohol;</w:t>
      </w:r>
    </w:p>
    <w:p w14:paraId="5AE9393D" w14:textId="77777777" w:rsidR="00286247" w:rsidRDefault="00000000">
      <w:pPr>
        <w:numPr>
          <w:ilvl w:val="0"/>
          <w:numId w:val="95"/>
        </w:numPr>
        <w:ind w:right="2" w:hanging="270"/>
      </w:pPr>
      <w:r>
        <w:t>Tính chất của aldehyde;</w:t>
      </w:r>
    </w:p>
    <w:p w14:paraId="4045BC11" w14:textId="77777777" w:rsidR="00286247" w:rsidRDefault="00000000">
      <w:pPr>
        <w:numPr>
          <w:ilvl w:val="0"/>
          <w:numId w:val="95"/>
        </w:numPr>
        <w:ind w:right="2" w:hanging="270"/>
      </w:pPr>
      <w:r>
        <w:t>Khả năng thuỷ phân.</w:t>
      </w:r>
    </w:p>
    <w:p w14:paraId="4E4CA906" w14:textId="77777777" w:rsidR="00286247" w:rsidRDefault="00000000">
      <w:pPr>
        <w:ind w:left="407" w:right="2"/>
      </w:pPr>
      <w:r>
        <w:t>2. Tính chất của polyalcohol</w:t>
      </w:r>
    </w:p>
    <w:p w14:paraId="6DFD24A4" w14:textId="77777777" w:rsidR="00286247" w:rsidRDefault="00000000">
      <w:pPr>
        <w:spacing w:after="235"/>
        <w:ind w:left="407" w:right="2"/>
      </w:pPr>
      <w:r>
        <w:t>a) Dự đoán sản phẩm cho phản ứng của saccharose:</w:t>
      </w:r>
    </w:p>
    <w:p w14:paraId="2373A323" w14:textId="77777777" w:rsidR="00286247" w:rsidRDefault="00000000">
      <w:pPr>
        <w:spacing w:after="54"/>
        <w:ind w:left="2498" w:right="2"/>
      </w:pPr>
      <w:r>
        <w:t>2C</w:t>
      </w:r>
      <w:r>
        <w:rPr>
          <w:sz w:val="15"/>
        </w:rPr>
        <w:t>12</w:t>
      </w:r>
      <w:r>
        <w:t>H</w:t>
      </w:r>
      <w:r>
        <w:rPr>
          <w:sz w:val="15"/>
        </w:rPr>
        <w:t>22</w:t>
      </w:r>
      <w:r>
        <w:t>O</w:t>
      </w:r>
      <w:r>
        <w:rPr>
          <w:sz w:val="15"/>
        </w:rPr>
        <w:t>11</w:t>
      </w:r>
      <w:r>
        <w:t xml:space="preserve"> + Cu(OH)</w:t>
      </w:r>
      <w:r>
        <w:rPr>
          <w:sz w:val="15"/>
        </w:rPr>
        <w:t>2</w:t>
      </w:r>
      <w:r>
        <w:t xml:space="preserve"> </w:t>
      </w:r>
      <w:r>
        <w:rPr>
          <w:rFonts w:ascii="Segoe UI Symbol" w:eastAsia="Segoe UI Symbol" w:hAnsi="Segoe UI Symbol" w:cs="Segoe UI Symbol"/>
          <w:sz w:val="24"/>
        </w:rPr>
        <w:t>→</w:t>
      </w:r>
      <w:r>
        <w:rPr>
          <w:b/>
        </w:rPr>
        <w:t xml:space="preserve">         </w:t>
      </w:r>
      <w:r>
        <w:t>+ 2H</w:t>
      </w:r>
      <w:r>
        <w:rPr>
          <w:sz w:val="15"/>
        </w:rPr>
        <w:t>2</w:t>
      </w:r>
      <w:r>
        <w:t>O</w:t>
      </w:r>
    </w:p>
    <w:p w14:paraId="26463D6C" w14:textId="77777777" w:rsidR="00286247" w:rsidRDefault="00000000">
      <w:pPr>
        <w:ind w:left="407" w:right="2"/>
      </w:pPr>
      <w:r>
        <w:t>c) Tiến hành thí nghiệm:</w:t>
      </w:r>
    </w:p>
    <w:p w14:paraId="6FAF2B8D" w14:textId="77777777" w:rsidR="00286247" w:rsidRDefault="00000000">
      <w:pPr>
        <w:numPr>
          <w:ilvl w:val="0"/>
          <w:numId w:val="96"/>
        </w:numPr>
        <w:spacing w:after="0"/>
        <w:ind w:right="188" w:hanging="187"/>
      </w:pPr>
      <w:r>
        <w:t>Liệt kê các dụng cụ, hoá chất cần thiết vào bảng sau:</w:t>
      </w:r>
    </w:p>
    <w:tbl>
      <w:tblPr>
        <w:tblStyle w:val="TableGrid"/>
        <w:tblW w:w="8494" w:type="dxa"/>
        <w:tblInd w:w="402" w:type="dxa"/>
        <w:tblCellMar>
          <w:top w:w="39" w:type="dxa"/>
          <w:left w:w="115" w:type="dxa"/>
          <w:bottom w:w="0" w:type="dxa"/>
          <w:right w:w="115" w:type="dxa"/>
        </w:tblCellMar>
        <w:tblLook w:val="04A0" w:firstRow="1" w:lastRow="0" w:firstColumn="1" w:lastColumn="0" w:noHBand="0" w:noVBand="1"/>
      </w:tblPr>
      <w:tblGrid>
        <w:gridCol w:w="4388"/>
        <w:gridCol w:w="4106"/>
      </w:tblGrid>
      <w:tr w:rsidR="00286247" w14:paraId="6E74AC33" w14:textId="77777777">
        <w:trPr>
          <w:trHeight w:val="409"/>
        </w:trPr>
        <w:tc>
          <w:tcPr>
            <w:tcW w:w="4388" w:type="dxa"/>
            <w:tcBorders>
              <w:top w:val="single" w:sz="4" w:space="0" w:color="65A3CF"/>
              <w:left w:val="single" w:sz="4" w:space="0" w:color="65A3CF"/>
              <w:bottom w:val="single" w:sz="4" w:space="0" w:color="65A3CF"/>
              <w:right w:val="single" w:sz="4" w:space="0" w:color="65A3CF"/>
            </w:tcBorders>
            <w:shd w:val="clear" w:color="auto" w:fill="D1E9F5"/>
          </w:tcPr>
          <w:p w14:paraId="2E26BFD4" w14:textId="77777777" w:rsidR="00286247" w:rsidRDefault="00000000">
            <w:pPr>
              <w:spacing w:after="0" w:line="259" w:lineRule="auto"/>
              <w:ind w:left="0" w:firstLine="0"/>
              <w:jc w:val="center"/>
            </w:pPr>
            <w:r>
              <w:rPr>
                <w:b/>
              </w:rPr>
              <w:t>Dụng cụ</w:t>
            </w:r>
          </w:p>
        </w:tc>
        <w:tc>
          <w:tcPr>
            <w:tcW w:w="4106" w:type="dxa"/>
            <w:tcBorders>
              <w:top w:val="single" w:sz="4" w:space="0" w:color="65A3CF"/>
              <w:left w:val="single" w:sz="4" w:space="0" w:color="65A3CF"/>
              <w:bottom w:val="single" w:sz="4" w:space="0" w:color="65A3CF"/>
              <w:right w:val="single" w:sz="4" w:space="0" w:color="65A3CF"/>
            </w:tcBorders>
            <w:shd w:val="clear" w:color="auto" w:fill="D1E9F5"/>
          </w:tcPr>
          <w:p w14:paraId="1F99E862" w14:textId="77777777" w:rsidR="00286247" w:rsidRDefault="00000000">
            <w:pPr>
              <w:spacing w:after="0" w:line="259" w:lineRule="auto"/>
              <w:ind w:left="0" w:firstLine="0"/>
              <w:jc w:val="center"/>
            </w:pPr>
            <w:r>
              <w:rPr>
                <w:b/>
              </w:rPr>
              <w:t>Hoá chất</w:t>
            </w:r>
          </w:p>
        </w:tc>
      </w:tr>
      <w:tr w:rsidR="00286247" w14:paraId="4713C5E7" w14:textId="77777777">
        <w:trPr>
          <w:trHeight w:val="746"/>
        </w:trPr>
        <w:tc>
          <w:tcPr>
            <w:tcW w:w="4388" w:type="dxa"/>
            <w:tcBorders>
              <w:top w:val="single" w:sz="4" w:space="0" w:color="65A3CF"/>
              <w:left w:val="single" w:sz="4" w:space="0" w:color="65A3CF"/>
              <w:bottom w:val="single" w:sz="4" w:space="0" w:color="65A3CF"/>
              <w:right w:val="single" w:sz="4" w:space="0" w:color="65A3CF"/>
            </w:tcBorders>
          </w:tcPr>
          <w:p w14:paraId="0CFF0E00" w14:textId="77777777" w:rsidR="00286247" w:rsidRDefault="00286247">
            <w:pPr>
              <w:spacing w:after="160" w:line="259" w:lineRule="auto"/>
              <w:ind w:left="0" w:firstLine="0"/>
              <w:jc w:val="left"/>
            </w:pPr>
          </w:p>
        </w:tc>
        <w:tc>
          <w:tcPr>
            <w:tcW w:w="4106" w:type="dxa"/>
            <w:tcBorders>
              <w:top w:val="single" w:sz="4" w:space="0" w:color="65A3CF"/>
              <w:left w:val="single" w:sz="4" w:space="0" w:color="65A3CF"/>
              <w:bottom w:val="single" w:sz="4" w:space="0" w:color="65A3CF"/>
              <w:right w:val="single" w:sz="4" w:space="0" w:color="65A3CF"/>
            </w:tcBorders>
          </w:tcPr>
          <w:p w14:paraId="2FC8D803" w14:textId="77777777" w:rsidR="00286247" w:rsidRDefault="00286247">
            <w:pPr>
              <w:spacing w:after="160" w:line="259" w:lineRule="auto"/>
              <w:ind w:left="0" w:firstLine="0"/>
              <w:jc w:val="left"/>
            </w:pPr>
          </w:p>
        </w:tc>
      </w:tr>
    </w:tbl>
    <w:p w14:paraId="5C9C0E73" w14:textId="77777777" w:rsidR="00286247" w:rsidRDefault="00000000">
      <w:pPr>
        <w:numPr>
          <w:ilvl w:val="0"/>
          <w:numId w:val="96"/>
        </w:numPr>
        <w:ind w:right="188" w:hanging="187"/>
      </w:pPr>
      <w:r>
        <w:t>Viết thứ tự cho các dung dịch vào ống nghiệm</w:t>
      </w:r>
    </w:p>
    <w:p w14:paraId="69E34251" w14:textId="77777777" w:rsidR="00286247" w:rsidRDefault="00000000">
      <w:pPr>
        <w:ind w:left="407" w:right="188"/>
      </w:pPr>
      <w:r>
        <w:rPr>
          <w:noProof/>
        </w:rPr>
        <w:drawing>
          <wp:anchor distT="0" distB="0" distL="114300" distR="114300" simplePos="0" relativeHeight="251677696" behindDoc="0" locked="0" layoutInCell="1" allowOverlap="0" wp14:anchorId="7FE01B0D" wp14:editId="537AB4A9">
            <wp:simplePos x="0" y="0"/>
            <wp:positionH relativeFrom="column">
              <wp:posOffset>5148000</wp:posOffset>
            </wp:positionH>
            <wp:positionV relativeFrom="paragraph">
              <wp:posOffset>-57557</wp:posOffset>
            </wp:positionV>
            <wp:extent cx="385445" cy="800100"/>
            <wp:effectExtent l="0" t="0" r="0" b="0"/>
            <wp:wrapSquare wrapText="bothSides"/>
            <wp:docPr id="5581" name="Picture 5581"/>
            <wp:cNvGraphicFramePr/>
            <a:graphic xmlns:a="http://schemas.openxmlformats.org/drawingml/2006/main">
              <a:graphicData uri="http://schemas.openxmlformats.org/drawingml/2006/picture">
                <pic:pic xmlns:pic="http://schemas.openxmlformats.org/drawingml/2006/picture">
                  <pic:nvPicPr>
                    <pic:cNvPr id="5581" name="Picture 5581"/>
                    <pic:cNvPicPr/>
                  </pic:nvPicPr>
                  <pic:blipFill>
                    <a:blip r:embed="rId72"/>
                    <a:stretch>
                      <a:fillRect/>
                    </a:stretch>
                  </pic:blipFill>
                  <pic:spPr>
                    <a:xfrm>
                      <a:off x="0" y="0"/>
                      <a:ext cx="385445" cy="800100"/>
                    </a:xfrm>
                    <a:prstGeom prst="rect">
                      <a:avLst/>
                    </a:prstGeom>
                  </pic:spPr>
                </pic:pic>
              </a:graphicData>
            </a:graphic>
          </wp:anchor>
        </w:drawing>
      </w:r>
      <w:r>
        <w:t>1…………………………2………………………3………………………</w:t>
      </w:r>
    </w:p>
    <w:p w14:paraId="4E7416E2" w14:textId="77777777" w:rsidR="00286247" w:rsidRDefault="00000000">
      <w:pPr>
        <w:numPr>
          <w:ilvl w:val="0"/>
          <w:numId w:val="96"/>
        </w:numPr>
        <w:spacing w:after="165"/>
        <w:ind w:right="188" w:hanging="187"/>
      </w:pPr>
      <w:r>
        <w:t>Thực hiện thí nghiệm, quan sát và giải thích được hiện tượng xảy ra.</w:t>
      </w:r>
    </w:p>
    <w:p w14:paraId="569EC6CC" w14:textId="77777777" w:rsidR="00286247" w:rsidRDefault="00000000">
      <w:pPr>
        <w:ind w:left="407" w:right="188"/>
      </w:pPr>
      <w:r>
        <w:t>3. Phản ứng thuỷ phân</w:t>
      </w:r>
    </w:p>
    <w:p w14:paraId="243D7320" w14:textId="77777777" w:rsidR="00286247" w:rsidRDefault="00000000">
      <w:pPr>
        <w:ind w:left="407" w:right="2"/>
      </w:pPr>
      <w:r>
        <w:t>Liên kết glycoside trong phân tử saccharose bị phân cắt bởi nước khi có xúc tác acid vô cơ, đun nóng.</w:t>
      </w:r>
    </w:p>
    <w:p w14:paraId="6476657E" w14:textId="77777777" w:rsidR="00286247" w:rsidRDefault="00000000">
      <w:pPr>
        <w:numPr>
          <w:ilvl w:val="0"/>
          <w:numId w:val="97"/>
        </w:numPr>
        <w:spacing w:after="0"/>
        <w:ind w:left="520" w:right="2" w:hanging="187"/>
      </w:pPr>
      <w:r>
        <w:t xml:space="preserve">Viết PTHH dạng phân tử: </w:t>
      </w:r>
    </w:p>
    <w:p w14:paraId="2D208EEE" w14:textId="77777777" w:rsidR="00286247" w:rsidRDefault="00000000">
      <w:pPr>
        <w:spacing w:after="158" w:line="259" w:lineRule="auto"/>
        <w:ind w:left="397" w:firstLine="0"/>
        <w:jc w:val="left"/>
      </w:pPr>
      <w:r>
        <w:rPr>
          <w:noProof/>
        </w:rPr>
        <w:drawing>
          <wp:inline distT="0" distB="0" distL="0" distR="0" wp14:anchorId="2571A9D0" wp14:editId="148C520E">
            <wp:extent cx="3334385" cy="201295"/>
            <wp:effectExtent l="0" t="0" r="0" b="0"/>
            <wp:docPr id="5571" name="Picture 5571"/>
            <wp:cNvGraphicFramePr/>
            <a:graphic xmlns:a="http://schemas.openxmlformats.org/drawingml/2006/main">
              <a:graphicData uri="http://schemas.openxmlformats.org/drawingml/2006/picture">
                <pic:pic xmlns:pic="http://schemas.openxmlformats.org/drawingml/2006/picture">
                  <pic:nvPicPr>
                    <pic:cNvPr id="5571" name="Picture 5571"/>
                    <pic:cNvPicPr/>
                  </pic:nvPicPr>
                  <pic:blipFill>
                    <a:blip r:embed="rId84"/>
                    <a:stretch>
                      <a:fillRect/>
                    </a:stretch>
                  </pic:blipFill>
                  <pic:spPr>
                    <a:xfrm>
                      <a:off x="0" y="0"/>
                      <a:ext cx="3334385" cy="201295"/>
                    </a:xfrm>
                    <a:prstGeom prst="rect">
                      <a:avLst/>
                    </a:prstGeom>
                  </pic:spPr>
                </pic:pic>
              </a:graphicData>
            </a:graphic>
          </wp:inline>
        </w:drawing>
      </w:r>
    </w:p>
    <w:p w14:paraId="5518197A" w14:textId="77777777" w:rsidR="00286247" w:rsidRDefault="00000000">
      <w:pPr>
        <w:spacing w:after="0"/>
        <w:ind w:left="407" w:right="2"/>
      </w:pPr>
      <w:r>
        <w:t>Điền công thức thích hợp vào mô hình minh hoạ:</w:t>
      </w:r>
    </w:p>
    <w:p w14:paraId="18962F12" w14:textId="77777777" w:rsidR="00286247" w:rsidRDefault="00000000">
      <w:pPr>
        <w:spacing w:after="158" w:line="259" w:lineRule="auto"/>
        <w:ind w:left="1235" w:firstLine="0"/>
        <w:jc w:val="left"/>
      </w:pPr>
      <w:r>
        <w:rPr>
          <w:noProof/>
        </w:rPr>
        <w:drawing>
          <wp:inline distT="0" distB="0" distL="0" distR="0" wp14:anchorId="66348D1E" wp14:editId="0916B448">
            <wp:extent cx="4156075" cy="411480"/>
            <wp:effectExtent l="0" t="0" r="0" b="0"/>
            <wp:docPr id="5574" name="Picture 5574"/>
            <wp:cNvGraphicFramePr/>
            <a:graphic xmlns:a="http://schemas.openxmlformats.org/drawingml/2006/main">
              <a:graphicData uri="http://schemas.openxmlformats.org/drawingml/2006/picture">
                <pic:pic xmlns:pic="http://schemas.openxmlformats.org/drawingml/2006/picture">
                  <pic:nvPicPr>
                    <pic:cNvPr id="5574" name="Picture 5574"/>
                    <pic:cNvPicPr/>
                  </pic:nvPicPr>
                  <pic:blipFill>
                    <a:blip r:embed="rId85"/>
                    <a:stretch>
                      <a:fillRect/>
                    </a:stretch>
                  </pic:blipFill>
                  <pic:spPr>
                    <a:xfrm>
                      <a:off x="0" y="0"/>
                      <a:ext cx="4156075" cy="411480"/>
                    </a:xfrm>
                    <a:prstGeom prst="rect">
                      <a:avLst/>
                    </a:prstGeom>
                  </pic:spPr>
                </pic:pic>
              </a:graphicData>
            </a:graphic>
          </wp:inline>
        </w:drawing>
      </w:r>
    </w:p>
    <w:p w14:paraId="54987F88" w14:textId="77777777" w:rsidR="00286247" w:rsidRDefault="00000000">
      <w:pPr>
        <w:numPr>
          <w:ilvl w:val="0"/>
          <w:numId w:val="97"/>
        </w:numPr>
        <w:spacing w:after="107"/>
        <w:ind w:left="520" w:right="2" w:hanging="187"/>
      </w:pPr>
      <w:r>
        <w:t>Từ sản phẩm thuỷ phân, giải thích tại sao saccharose là nguyên liệu trong kĩ thuật tráng gương.</w:t>
      </w:r>
    </w:p>
    <w:p w14:paraId="796174DF" w14:textId="77777777" w:rsidR="00286247" w:rsidRDefault="00000000">
      <w:pPr>
        <w:spacing w:after="93" w:line="262" w:lineRule="auto"/>
        <w:ind w:left="407" w:right="2"/>
      </w:pPr>
      <w:r>
        <w:rPr>
          <w:b/>
        </w:rPr>
        <w:t>Nhiệm vụ 4.3: Trạng thái tự nhiên và ứng dụng</w:t>
      </w:r>
    </w:p>
    <w:p w14:paraId="2ACD8181" w14:textId="77777777" w:rsidR="00286247" w:rsidRDefault="00000000">
      <w:pPr>
        <w:ind w:left="407" w:right="2"/>
      </w:pPr>
      <w:r>
        <w:t>Tìm thông tin ở mục 3 (SGK trang 26) và những kiến thức mà em biết để hoàn thành bảng sau.</w:t>
      </w:r>
    </w:p>
    <w:tbl>
      <w:tblPr>
        <w:tblStyle w:val="TableGrid"/>
        <w:tblW w:w="8494" w:type="dxa"/>
        <w:tblInd w:w="288" w:type="dxa"/>
        <w:tblCellMar>
          <w:top w:w="48" w:type="dxa"/>
          <w:left w:w="108" w:type="dxa"/>
          <w:bottom w:w="0" w:type="dxa"/>
          <w:right w:w="115" w:type="dxa"/>
        </w:tblCellMar>
        <w:tblLook w:val="04A0" w:firstRow="1" w:lastRow="0" w:firstColumn="1" w:lastColumn="0" w:noHBand="0" w:noVBand="1"/>
      </w:tblPr>
      <w:tblGrid>
        <w:gridCol w:w="2551"/>
        <w:gridCol w:w="2978"/>
        <w:gridCol w:w="2965"/>
      </w:tblGrid>
      <w:tr w:rsidR="00286247" w14:paraId="342B6713" w14:textId="77777777">
        <w:trPr>
          <w:trHeight w:val="614"/>
        </w:trPr>
        <w:tc>
          <w:tcPr>
            <w:tcW w:w="2551"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28EDFA52" w14:textId="77777777" w:rsidR="00286247" w:rsidRDefault="00000000">
            <w:pPr>
              <w:spacing w:after="0" w:line="259" w:lineRule="auto"/>
              <w:ind w:left="7" w:firstLine="0"/>
              <w:jc w:val="center"/>
            </w:pPr>
            <w:r>
              <w:rPr>
                <w:b/>
              </w:rPr>
              <w:t>Nội dung</w:t>
            </w:r>
          </w:p>
        </w:tc>
        <w:tc>
          <w:tcPr>
            <w:tcW w:w="2978"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4CA8E811" w14:textId="77777777" w:rsidR="00286247" w:rsidRDefault="00000000">
            <w:pPr>
              <w:spacing w:after="0" w:line="259" w:lineRule="auto"/>
              <w:ind w:left="7" w:firstLine="0"/>
              <w:jc w:val="center"/>
            </w:pPr>
            <w:r>
              <w:rPr>
                <w:b/>
              </w:rPr>
              <w:t>Saccharose</w:t>
            </w:r>
          </w:p>
        </w:tc>
        <w:tc>
          <w:tcPr>
            <w:tcW w:w="2965"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06DBAA92" w14:textId="77777777" w:rsidR="00286247" w:rsidRDefault="00000000">
            <w:pPr>
              <w:spacing w:after="0" w:line="259" w:lineRule="auto"/>
              <w:ind w:left="7" w:firstLine="0"/>
              <w:jc w:val="center"/>
            </w:pPr>
            <w:r>
              <w:rPr>
                <w:b/>
              </w:rPr>
              <w:t>Maltose</w:t>
            </w:r>
          </w:p>
        </w:tc>
      </w:tr>
      <w:tr w:rsidR="00286247" w14:paraId="52DF0766" w14:textId="77777777">
        <w:trPr>
          <w:trHeight w:val="614"/>
        </w:trPr>
        <w:tc>
          <w:tcPr>
            <w:tcW w:w="2551" w:type="dxa"/>
            <w:tcBorders>
              <w:top w:val="single" w:sz="4" w:space="0" w:color="65A3CF"/>
              <w:left w:val="single" w:sz="4" w:space="0" w:color="65A3CF"/>
              <w:bottom w:val="single" w:sz="4" w:space="0" w:color="65A3CF"/>
              <w:right w:val="single" w:sz="4" w:space="0" w:color="65A3CF"/>
            </w:tcBorders>
          </w:tcPr>
          <w:p w14:paraId="001E1B0C" w14:textId="77777777" w:rsidR="00286247" w:rsidRDefault="00000000">
            <w:pPr>
              <w:spacing w:after="0" w:line="259" w:lineRule="auto"/>
              <w:ind w:left="0" w:firstLine="0"/>
              <w:jc w:val="left"/>
            </w:pPr>
            <w:r>
              <w:lastRenderedPageBreak/>
              <w:t>Tính chất vật lí</w:t>
            </w:r>
          </w:p>
        </w:tc>
        <w:tc>
          <w:tcPr>
            <w:tcW w:w="2978" w:type="dxa"/>
            <w:tcBorders>
              <w:top w:val="single" w:sz="4" w:space="0" w:color="65A3CF"/>
              <w:left w:val="single" w:sz="4" w:space="0" w:color="65A3CF"/>
              <w:bottom w:val="single" w:sz="4" w:space="0" w:color="65A3CF"/>
              <w:right w:val="single" w:sz="4" w:space="0" w:color="65A3CF"/>
            </w:tcBorders>
          </w:tcPr>
          <w:p w14:paraId="1E00585A" w14:textId="77777777" w:rsidR="00286247" w:rsidRDefault="00286247">
            <w:pPr>
              <w:spacing w:after="160" w:line="259" w:lineRule="auto"/>
              <w:ind w:left="0" w:firstLine="0"/>
              <w:jc w:val="left"/>
            </w:pPr>
          </w:p>
        </w:tc>
        <w:tc>
          <w:tcPr>
            <w:tcW w:w="2965" w:type="dxa"/>
            <w:tcBorders>
              <w:top w:val="single" w:sz="4" w:space="0" w:color="65A3CF"/>
              <w:left w:val="single" w:sz="4" w:space="0" w:color="65A3CF"/>
              <w:bottom w:val="single" w:sz="4" w:space="0" w:color="65A3CF"/>
              <w:right w:val="single" w:sz="4" w:space="0" w:color="65A3CF"/>
            </w:tcBorders>
          </w:tcPr>
          <w:p w14:paraId="0E4A48FF" w14:textId="77777777" w:rsidR="00286247" w:rsidRDefault="00286247">
            <w:pPr>
              <w:spacing w:after="160" w:line="259" w:lineRule="auto"/>
              <w:ind w:left="0" w:firstLine="0"/>
              <w:jc w:val="left"/>
            </w:pPr>
          </w:p>
        </w:tc>
      </w:tr>
      <w:tr w:rsidR="00286247" w14:paraId="5F03759B" w14:textId="77777777">
        <w:trPr>
          <w:trHeight w:val="614"/>
        </w:trPr>
        <w:tc>
          <w:tcPr>
            <w:tcW w:w="2551" w:type="dxa"/>
            <w:tcBorders>
              <w:top w:val="single" w:sz="4" w:space="0" w:color="65A3CF"/>
              <w:left w:val="single" w:sz="4" w:space="0" w:color="65A3CF"/>
              <w:bottom w:val="single" w:sz="4" w:space="0" w:color="65A3CF"/>
              <w:right w:val="single" w:sz="4" w:space="0" w:color="65A3CF"/>
            </w:tcBorders>
          </w:tcPr>
          <w:p w14:paraId="512BA6B3" w14:textId="77777777" w:rsidR="00286247" w:rsidRDefault="00000000">
            <w:pPr>
              <w:spacing w:after="0" w:line="259" w:lineRule="auto"/>
              <w:ind w:left="0" w:firstLine="0"/>
              <w:jc w:val="left"/>
            </w:pPr>
            <w:r>
              <w:t>Trạng thái tự nhiên</w:t>
            </w:r>
          </w:p>
        </w:tc>
        <w:tc>
          <w:tcPr>
            <w:tcW w:w="2978" w:type="dxa"/>
            <w:tcBorders>
              <w:top w:val="single" w:sz="4" w:space="0" w:color="65A3CF"/>
              <w:left w:val="single" w:sz="4" w:space="0" w:color="65A3CF"/>
              <w:bottom w:val="single" w:sz="4" w:space="0" w:color="65A3CF"/>
              <w:right w:val="single" w:sz="4" w:space="0" w:color="65A3CF"/>
            </w:tcBorders>
          </w:tcPr>
          <w:p w14:paraId="12A70848" w14:textId="77777777" w:rsidR="00286247" w:rsidRDefault="00286247">
            <w:pPr>
              <w:spacing w:after="160" w:line="259" w:lineRule="auto"/>
              <w:ind w:left="0" w:firstLine="0"/>
              <w:jc w:val="left"/>
            </w:pPr>
          </w:p>
        </w:tc>
        <w:tc>
          <w:tcPr>
            <w:tcW w:w="2965" w:type="dxa"/>
            <w:tcBorders>
              <w:top w:val="single" w:sz="4" w:space="0" w:color="65A3CF"/>
              <w:left w:val="single" w:sz="4" w:space="0" w:color="65A3CF"/>
              <w:bottom w:val="single" w:sz="4" w:space="0" w:color="65A3CF"/>
              <w:right w:val="single" w:sz="4" w:space="0" w:color="65A3CF"/>
            </w:tcBorders>
          </w:tcPr>
          <w:p w14:paraId="2CF5712C" w14:textId="77777777" w:rsidR="00286247" w:rsidRDefault="00286247">
            <w:pPr>
              <w:spacing w:after="160" w:line="259" w:lineRule="auto"/>
              <w:ind w:left="0" w:firstLine="0"/>
              <w:jc w:val="left"/>
            </w:pPr>
          </w:p>
        </w:tc>
      </w:tr>
      <w:tr w:rsidR="00286247" w14:paraId="76CE4392" w14:textId="77777777">
        <w:trPr>
          <w:trHeight w:val="614"/>
        </w:trPr>
        <w:tc>
          <w:tcPr>
            <w:tcW w:w="2551" w:type="dxa"/>
            <w:tcBorders>
              <w:top w:val="single" w:sz="4" w:space="0" w:color="65A3CF"/>
              <w:left w:val="single" w:sz="4" w:space="0" w:color="65A3CF"/>
              <w:bottom w:val="single" w:sz="4" w:space="0" w:color="65A3CF"/>
              <w:right w:val="single" w:sz="4" w:space="0" w:color="65A3CF"/>
            </w:tcBorders>
          </w:tcPr>
          <w:p w14:paraId="22C3A63C" w14:textId="77777777" w:rsidR="00286247" w:rsidRDefault="00000000">
            <w:pPr>
              <w:spacing w:after="0" w:line="259" w:lineRule="auto"/>
              <w:ind w:left="0" w:firstLine="0"/>
              <w:jc w:val="left"/>
            </w:pPr>
            <w:r>
              <w:t>Ứng dụng</w:t>
            </w:r>
          </w:p>
        </w:tc>
        <w:tc>
          <w:tcPr>
            <w:tcW w:w="2978" w:type="dxa"/>
            <w:tcBorders>
              <w:top w:val="single" w:sz="4" w:space="0" w:color="65A3CF"/>
              <w:left w:val="single" w:sz="4" w:space="0" w:color="65A3CF"/>
              <w:bottom w:val="single" w:sz="4" w:space="0" w:color="65A3CF"/>
              <w:right w:val="single" w:sz="4" w:space="0" w:color="65A3CF"/>
            </w:tcBorders>
          </w:tcPr>
          <w:p w14:paraId="46CD06FD" w14:textId="77777777" w:rsidR="00286247" w:rsidRDefault="00286247">
            <w:pPr>
              <w:spacing w:after="160" w:line="259" w:lineRule="auto"/>
              <w:ind w:left="0" w:firstLine="0"/>
              <w:jc w:val="left"/>
            </w:pPr>
          </w:p>
        </w:tc>
        <w:tc>
          <w:tcPr>
            <w:tcW w:w="2965" w:type="dxa"/>
            <w:tcBorders>
              <w:top w:val="single" w:sz="4" w:space="0" w:color="65A3CF"/>
              <w:left w:val="single" w:sz="4" w:space="0" w:color="65A3CF"/>
              <w:bottom w:val="single" w:sz="4" w:space="0" w:color="65A3CF"/>
              <w:right w:val="single" w:sz="4" w:space="0" w:color="65A3CF"/>
            </w:tcBorders>
          </w:tcPr>
          <w:p w14:paraId="429204C8" w14:textId="77777777" w:rsidR="00286247" w:rsidRDefault="00286247">
            <w:pPr>
              <w:spacing w:after="160" w:line="259" w:lineRule="auto"/>
              <w:ind w:left="0" w:firstLine="0"/>
              <w:jc w:val="left"/>
            </w:pPr>
          </w:p>
        </w:tc>
      </w:tr>
    </w:tbl>
    <w:p w14:paraId="62032CDA" w14:textId="77777777" w:rsidR="00286247" w:rsidRDefault="00000000">
      <w:pPr>
        <w:spacing w:after="104" w:line="259" w:lineRule="auto"/>
        <w:ind w:left="-5" w:right="6542"/>
        <w:jc w:val="left"/>
      </w:pPr>
      <w:r>
        <w:rPr>
          <w:rFonts w:ascii="Calibri" w:eastAsia="Calibri" w:hAnsi="Calibri" w:cs="Calibri"/>
          <w:b/>
          <w:i/>
          <w:color w:val="0BACB1"/>
        </w:rPr>
        <w:t>4.3. Sản phẩm</w:t>
      </w:r>
    </w:p>
    <w:p w14:paraId="2EDC87EE" w14:textId="77777777" w:rsidR="00286247" w:rsidRDefault="00000000">
      <w:pPr>
        <w:spacing w:after="93" w:line="262" w:lineRule="auto"/>
        <w:ind w:left="278" w:right="2"/>
      </w:pPr>
      <w:r>
        <w:rPr>
          <w:b/>
        </w:rPr>
        <w:t>Nhiệm vụ 4.1:</w:t>
      </w:r>
    </w:p>
    <w:p w14:paraId="5D577C0B" w14:textId="77777777" w:rsidR="00286247" w:rsidRDefault="00000000">
      <w:pPr>
        <w:spacing w:after="37"/>
        <w:ind w:left="278" w:right="2"/>
      </w:pPr>
      <w:r>
        <w:t xml:space="preserve">1. b) – Nêu được ý nghĩa các kí tự, từ ngữ trong liên kết </w:t>
      </w:r>
      <w:r>
        <w:rPr>
          <w:rFonts w:ascii="Segoe UI Symbol" w:eastAsia="Segoe UI Symbol" w:hAnsi="Segoe UI Symbol" w:cs="Segoe UI Symbol"/>
        </w:rPr>
        <w:t>α</w:t>
      </w:r>
      <w:r>
        <w:t>-1,2-glycoside:</w:t>
      </w:r>
    </w:p>
    <w:p w14:paraId="003E8FE3" w14:textId="77777777" w:rsidR="00286247" w:rsidRDefault="00000000">
      <w:pPr>
        <w:ind w:left="278" w:right="2"/>
      </w:pPr>
      <w:r>
        <w:rPr>
          <w:rFonts w:ascii="Segoe UI Symbol" w:eastAsia="Segoe UI Symbol" w:hAnsi="Segoe UI Symbol" w:cs="Segoe UI Symbol"/>
        </w:rPr>
        <w:t>α</w:t>
      </w:r>
      <w:r>
        <w:t xml:space="preserve"> là </w:t>
      </w:r>
      <w:r>
        <w:rPr>
          <w:rFonts w:ascii="Segoe UI Symbol" w:eastAsia="Segoe UI Symbol" w:hAnsi="Segoe UI Symbol" w:cs="Segoe UI Symbol"/>
        </w:rPr>
        <w:t>α</w:t>
      </w:r>
      <w:r>
        <w:t>-glucose; 1, 2 là nguyên tử carbon số 1 và số 2 trong mỗi vòng; glycoside là loại liên kết giữa một vòng glucose với một vòng glucose hoặc fructose.</w:t>
      </w:r>
    </w:p>
    <w:p w14:paraId="7B229B6D" w14:textId="77777777" w:rsidR="00286247" w:rsidRDefault="00000000">
      <w:pPr>
        <w:numPr>
          <w:ilvl w:val="0"/>
          <w:numId w:val="97"/>
        </w:numPr>
        <w:ind w:left="520" w:right="2" w:hanging="187"/>
      </w:pPr>
      <w:r>
        <w:t>Dự đoán khi liên kết glycoside bị cắt trong phản ứng thuỷ phân sẽ tạo ra glucose và fructose.</w:t>
      </w:r>
    </w:p>
    <w:p w14:paraId="79B1ABFE" w14:textId="77777777" w:rsidR="00286247" w:rsidRDefault="00000000">
      <w:pPr>
        <w:numPr>
          <w:ilvl w:val="0"/>
          <w:numId w:val="97"/>
        </w:numPr>
        <w:ind w:left="520" w:right="2" w:hanging="187"/>
      </w:pPr>
      <w:r>
        <w:t xml:space="preserve">Đề xuất được cách vẽ cấu tạo saccharose dạng mạch vòng: vẽ vòng </w:t>
      </w:r>
      <w:r>
        <w:rPr>
          <w:rFonts w:ascii="Segoe UI Symbol" w:eastAsia="Segoe UI Symbol" w:hAnsi="Segoe UI Symbol" w:cs="Segoe UI Symbol"/>
        </w:rPr>
        <w:t>β</w:t>
      </w:r>
      <w:r>
        <w:t xml:space="preserve">-glucose, lật ngược vòng </w:t>
      </w:r>
      <w:r>
        <w:rPr>
          <w:rFonts w:ascii="Segoe UI Symbol" w:eastAsia="Segoe UI Symbol" w:hAnsi="Segoe UI Symbol" w:cs="Segoe UI Symbol"/>
        </w:rPr>
        <w:t>β</w:t>
      </w:r>
      <w:r>
        <w:t>-fructose sang trái, nhóm –OH hemiacetal và nhóm –OH hemiketal tạo cầu nối O và tách ra một phân tử nước.</w:t>
      </w:r>
    </w:p>
    <w:p w14:paraId="30202031" w14:textId="77777777" w:rsidR="00286247" w:rsidRDefault="00000000">
      <w:pPr>
        <w:ind w:left="278" w:right="2"/>
      </w:pPr>
      <w:r>
        <w:t>2. b) Xác định được nhóm –OH hemiacetal nằm ngoài cùng bên phải.</w:t>
      </w:r>
    </w:p>
    <w:p w14:paraId="5B7FC773" w14:textId="77777777" w:rsidR="00286247" w:rsidRDefault="00000000">
      <w:pPr>
        <w:numPr>
          <w:ilvl w:val="0"/>
          <w:numId w:val="98"/>
        </w:numPr>
        <w:ind w:right="58"/>
      </w:pPr>
      <w:r>
        <w:t>Dự đoán được khi liên kết glycoside bị cắt trong phản ứng thuỷ phân sẽ tạo ra hai phân tử glucose.</w:t>
      </w:r>
    </w:p>
    <w:p w14:paraId="501363D6" w14:textId="77777777" w:rsidR="00286247" w:rsidRDefault="00000000">
      <w:pPr>
        <w:numPr>
          <w:ilvl w:val="0"/>
          <w:numId w:val="98"/>
        </w:numPr>
        <w:ind w:right="58"/>
      </w:pPr>
      <w:r>
        <w:t>Đề xuất cách vẽ cấu tạo dạng mạch vòng của phân tử maltose: đặt hai vòng glucose cạnh nhau, nhóm –OH hemiacetal của vòng bên trái và nhóm –OH ở carbon số 4 của vòng bên phải tạo cầu nối O và tách ra một phân tử nước.</w:t>
      </w:r>
    </w:p>
    <w:p w14:paraId="12E9F983" w14:textId="77777777" w:rsidR="00286247" w:rsidRDefault="00000000">
      <w:pPr>
        <w:spacing w:after="93" w:line="262" w:lineRule="auto"/>
        <w:ind w:left="278" w:right="2"/>
      </w:pPr>
      <w:r>
        <w:rPr>
          <w:b/>
        </w:rPr>
        <w:t>Nhiệm vụ 4.2:</w:t>
      </w:r>
      <w:r>
        <w:t xml:space="preserve"> </w:t>
      </w:r>
    </w:p>
    <w:p w14:paraId="3515D83A" w14:textId="77777777" w:rsidR="00286247" w:rsidRDefault="00000000">
      <w:pPr>
        <w:spacing w:after="0" w:line="336" w:lineRule="auto"/>
        <w:ind w:left="278" w:right="915"/>
      </w:pPr>
      <w:r>
        <w:t>1. Dự đoán được về khả năng thể hiện các tính chất hoá học của saccharose. – Tính chất của polyalcohol: có, vì có nhóm –OH liền kề.</w:t>
      </w:r>
    </w:p>
    <w:p w14:paraId="22150768" w14:textId="77777777" w:rsidR="00286247" w:rsidRDefault="00000000">
      <w:pPr>
        <w:numPr>
          <w:ilvl w:val="0"/>
          <w:numId w:val="99"/>
        </w:numPr>
        <w:ind w:right="2" w:hanging="187"/>
      </w:pPr>
      <w:r>
        <w:t>Tính chất của aldehyde: không, vì không có nhóm –OH hemiacetal nên không có khả năng mở vòng thành nhóm aldehyde.</w:t>
      </w:r>
    </w:p>
    <w:p w14:paraId="1BC9EE8F" w14:textId="77777777" w:rsidR="00286247" w:rsidRDefault="00000000">
      <w:pPr>
        <w:numPr>
          <w:ilvl w:val="0"/>
          <w:numId w:val="99"/>
        </w:numPr>
        <w:ind w:right="2" w:hanging="187"/>
      </w:pPr>
      <w:r>
        <w:t>Khả năng thuỷ phân: có, vì có chứa liên kết glycoside.</w:t>
      </w:r>
    </w:p>
    <w:p w14:paraId="2CD1AC42" w14:textId="77777777" w:rsidR="00286247" w:rsidRDefault="00000000">
      <w:pPr>
        <w:spacing w:after="0"/>
        <w:ind w:left="278" w:right="2"/>
      </w:pPr>
      <w:r>
        <w:t>3. Viết được PTHH và điền được công thức vào sơ đồ:</w:t>
      </w:r>
    </w:p>
    <w:p w14:paraId="02CA1E52" w14:textId="77777777" w:rsidR="00286247" w:rsidRDefault="00000000">
      <w:pPr>
        <w:spacing w:after="158" w:line="259" w:lineRule="auto"/>
        <w:ind w:left="1008" w:firstLine="0"/>
        <w:jc w:val="left"/>
      </w:pPr>
      <w:r>
        <w:rPr>
          <w:noProof/>
        </w:rPr>
        <w:drawing>
          <wp:inline distT="0" distB="0" distL="0" distR="0" wp14:anchorId="470EF5B6" wp14:editId="23F532DE">
            <wp:extent cx="4299585" cy="386715"/>
            <wp:effectExtent l="0" t="0" r="0" b="0"/>
            <wp:docPr id="5672" name="Picture 5672"/>
            <wp:cNvGraphicFramePr/>
            <a:graphic xmlns:a="http://schemas.openxmlformats.org/drawingml/2006/main">
              <a:graphicData uri="http://schemas.openxmlformats.org/drawingml/2006/picture">
                <pic:pic xmlns:pic="http://schemas.openxmlformats.org/drawingml/2006/picture">
                  <pic:nvPicPr>
                    <pic:cNvPr id="5672" name="Picture 5672"/>
                    <pic:cNvPicPr/>
                  </pic:nvPicPr>
                  <pic:blipFill>
                    <a:blip r:embed="rId86"/>
                    <a:stretch>
                      <a:fillRect/>
                    </a:stretch>
                  </pic:blipFill>
                  <pic:spPr>
                    <a:xfrm>
                      <a:off x="0" y="0"/>
                      <a:ext cx="4299585" cy="386715"/>
                    </a:xfrm>
                    <a:prstGeom prst="rect">
                      <a:avLst/>
                    </a:prstGeom>
                  </pic:spPr>
                </pic:pic>
              </a:graphicData>
            </a:graphic>
          </wp:inline>
        </w:drawing>
      </w:r>
    </w:p>
    <w:p w14:paraId="1EF9E810" w14:textId="77777777" w:rsidR="00286247" w:rsidRDefault="00000000">
      <w:pPr>
        <w:tabs>
          <w:tab w:val="center" w:pos="283"/>
          <w:tab w:val="center" w:pos="4390"/>
        </w:tabs>
        <w:ind w:left="0" w:firstLine="0"/>
        <w:jc w:val="left"/>
      </w:pPr>
      <w:r>
        <w:rPr>
          <w:rFonts w:ascii="Calibri" w:eastAsia="Calibri" w:hAnsi="Calibri" w:cs="Calibri"/>
          <w:color w:val="000000"/>
          <w:sz w:val="22"/>
        </w:rPr>
        <w:tab/>
      </w:r>
      <w:r>
        <w:t xml:space="preserve"> </w:t>
      </w:r>
      <w:r>
        <w:tab/>
        <w:t>Saccharose                                                       Glucose           Fructose</w:t>
      </w:r>
    </w:p>
    <w:p w14:paraId="74487119" w14:textId="77777777" w:rsidR="00286247" w:rsidRDefault="00000000">
      <w:pPr>
        <w:spacing w:after="0" w:line="262" w:lineRule="auto"/>
        <w:ind w:left="407" w:right="2"/>
      </w:pPr>
      <w:r>
        <w:rPr>
          <w:b/>
        </w:rPr>
        <w:t xml:space="preserve">Nhiệm vụ 4.3: </w:t>
      </w:r>
    </w:p>
    <w:tbl>
      <w:tblPr>
        <w:tblStyle w:val="TableGrid"/>
        <w:tblW w:w="8494" w:type="dxa"/>
        <w:tblInd w:w="402" w:type="dxa"/>
        <w:tblCellMar>
          <w:top w:w="39" w:type="dxa"/>
          <w:left w:w="108" w:type="dxa"/>
          <w:bottom w:w="0" w:type="dxa"/>
          <w:right w:w="51" w:type="dxa"/>
        </w:tblCellMar>
        <w:tblLook w:val="04A0" w:firstRow="1" w:lastRow="0" w:firstColumn="1" w:lastColumn="0" w:noHBand="0" w:noVBand="1"/>
      </w:tblPr>
      <w:tblGrid>
        <w:gridCol w:w="2435"/>
        <w:gridCol w:w="2841"/>
        <w:gridCol w:w="3218"/>
      </w:tblGrid>
      <w:tr w:rsidR="00286247" w14:paraId="57E63338" w14:textId="77777777">
        <w:trPr>
          <w:trHeight w:val="409"/>
        </w:trPr>
        <w:tc>
          <w:tcPr>
            <w:tcW w:w="2434" w:type="dxa"/>
            <w:tcBorders>
              <w:top w:val="single" w:sz="4" w:space="0" w:color="65A3CF"/>
              <w:left w:val="single" w:sz="4" w:space="0" w:color="65A3CF"/>
              <w:bottom w:val="single" w:sz="4" w:space="0" w:color="65A3CF"/>
              <w:right w:val="single" w:sz="4" w:space="0" w:color="65A3CF"/>
            </w:tcBorders>
            <w:shd w:val="clear" w:color="auto" w:fill="D1E9F5"/>
          </w:tcPr>
          <w:p w14:paraId="1A27C146" w14:textId="77777777" w:rsidR="00286247" w:rsidRDefault="00000000">
            <w:pPr>
              <w:spacing w:after="0" w:line="259" w:lineRule="auto"/>
              <w:ind w:left="0" w:right="57" w:firstLine="0"/>
              <w:jc w:val="center"/>
            </w:pPr>
            <w:r>
              <w:rPr>
                <w:b/>
              </w:rPr>
              <w:lastRenderedPageBreak/>
              <w:t>Nội dung</w:t>
            </w:r>
          </w:p>
        </w:tc>
        <w:tc>
          <w:tcPr>
            <w:tcW w:w="2841" w:type="dxa"/>
            <w:tcBorders>
              <w:top w:val="single" w:sz="4" w:space="0" w:color="65A3CF"/>
              <w:left w:val="single" w:sz="4" w:space="0" w:color="65A3CF"/>
              <w:bottom w:val="single" w:sz="4" w:space="0" w:color="65A3CF"/>
              <w:right w:val="single" w:sz="4" w:space="0" w:color="65A3CF"/>
            </w:tcBorders>
            <w:shd w:val="clear" w:color="auto" w:fill="D1E9F5"/>
          </w:tcPr>
          <w:p w14:paraId="022E5135" w14:textId="77777777" w:rsidR="00286247" w:rsidRDefault="00000000">
            <w:pPr>
              <w:spacing w:after="0" w:line="259" w:lineRule="auto"/>
              <w:ind w:left="0" w:right="57" w:firstLine="0"/>
              <w:jc w:val="center"/>
            </w:pPr>
            <w:r>
              <w:rPr>
                <w:b/>
              </w:rPr>
              <w:t>Saccharose</w:t>
            </w:r>
          </w:p>
        </w:tc>
        <w:tc>
          <w:tcPr>
            <w:tcW w:w="3218" w:type="dxa"/>
            <w:tcBorders>
              <w:top w:val="single" w:sz="4" w:space="0" w:color="65A3CF"/>
              <w:left w:val="single" w:sz="4" w:space="0" w:color="65A3CF"/>
              <w:bottom w:val="single" w:sz="4" w:space="0" w:color="65A3CF"/>
              <w:right w:val="single" w:sz="4" w:space="0" w:color="65A3CF"/>
            </w:tcBorders>
            <w:shd w:val="clear" w:color="auto" w:fill="D1E9F5"/>
          </w:tcPr>
          <w:p w14:paraId="45EE0943" w14:textId="77777777" w:rsidR="00286247" w:rsidRDefault="00000000">
            <w:pPr>
              <w:spacing w:after="0" w:line="259" w:lineRule="auto"/>
              <w:ind w:left="0" w:right="57" w:firstLine="0"/>
              <w:jc w:val="center"/>
            </w:pPr>
            <w:r>
              <w:rPr>
                <w:b/>
              </w:rPr>
              <w:t>Maltose</w:t>
            </w:r>
          </w:p>
        </w:tc>
      </w:tr>
      <w:tr w:rsidR="00286247" w14:paraId="774258F2" w14:textId="77777777">
        <w:trPr>
          <w:trHeight w:val="690"/>
        </w:trPr>
        <w:tc>
          <w:tcPr>
            <w:tcW w:w="2434" w:type="dxa"/>
            <w:tcBorders>
              <w:top w:val="single" w:sz="4" w:space="0" w:color="65A3CF"/>
              <w:left w:val="single" w:sz="4" w:space="0" w:color="65A3CF"/>
              <w:bottom w:val="single" w:sz="4" w:space="0" w:color="65A3CF"/>
              <w:right w:val="single" w:sz="4" w:space="0" w:color="65A3CF"/>
            </w:tcBorders>
            <w:vAlign w:val="center"/>
          </w:tcPr>
          <w:p w14:paraId="3547E10F" w14:textId="77777777" w:rsidR="00286247" w:rsidRDefault="00000000">
            <w:pPr>
              <w:spacing w:after="0" w:line="259" w:lineRule="auto"/>
              <w:ind w:left="0" w:firstLine="0"/>
              <w:jc w:val="left"/>
            </w:pPr>
            <w:r>
              <w:t>Tính chất vật lí</w:t>
            </w:r>
          </w:p>
        </w:tc>
        <w:tc>
          <w:tcPr>
            <w:tcW w:w="2841" w:type="dxa"/>
            <w:tcBorders>
              <w:top w:val="single" w:sz="4" w:space="0" w:color="65A3CF"/>
              <w:left w:val="single" w:sz="4" w:space="0" w:color="65A3CF"/>
              <w:bottom w:val="single" w:sz="4" w:space="0" w:color="65A3CF"/>
              <w:right w:val="single" w:sz="4" w:space="0" w:color="65A3CF"/>
            </w:tcBorders>
          </w:tcPr>
          <w:p w14:paraId="2191BDA4" w14:textId="77777777" w:rsidR="00286247" w:rsidRDefault="00000000">
            <w:pPr>
              <w:spacing w:after="0" w:line="259" w:lineRule="auto"/>
              <w:ind w:left="0" w:firstLine="0"/>
            </w:pPr>
            <w:r>
              <w:t>Chất rắn, có vị ngọt, dễ tan trong nước.</w:t>
            </w:r>
          </w:p>
        </w:tc>
        <w:tc>
          <w:tcPr>
            <w:tcW w:w="3218" w:type="dxa"/>
            <w:tcBorders>
              <w:top w:val="single" w:sz="4" w:space="0" w:color="65A3CF"/>
              <w:left w:val="single" w:sz="4" w:space="0" w:color="65A3CF"/>
              <w:bottom w:val="single" w:sz="4" w:space="0" w:color="65A3CF"/>
              <w:right w:val="single" w:sz="4" w:space="0" w:color="65A3CF"/>
            </w:tcBorders>
          </w:tcPr>
          <w:p w14:paraId="6F24F11A" w14:textId="77777777" w:rsidR="00286247" w:rsidRDefault="00000000">
            <w:pPr>
              <w:spacing w:after="0" w:line="259" w:lineRule="auto"/>
              <w:ind w:left="0" w:firstLine="0"/>
            </w:pPr>
            <w:r>
              <w:t>Chất rắn, có vị ngọt, dễ tan trong nước</w:t>
            </w:r>
          </w:p>
        </w:tc>
      </w:tr>
      <w:tr w:rsidR="00286247" w14:paraId="7E3A8C8B" w14:textId="77777777">
        <w:trPr>
          <w:trHeight w:val="1028"/>
        </w:trPr>
        <w:tc>
          <w:tcPr>
            <w:tcW w:w="2434" w:type="dxa"/>
            <w:tcBorders>
              <w:top w:val="single" w:sz="4" w:space="0" w:color="65A3CF"/>
              <w:left w:val="single" w:sz="4" w:space="0" w:color="65A3CF"/>
              <w:bottom w:val="single" w:sz="4" w:space="0" w:color="65A3CF"/>
              <w:right w:val="single" w:sz="4" w:space="0" w:color="65A3CF"/>
            </w:tcBorders>
            <w:vAlign w:val="center"/>
          </w:tcPr>
          <w:p w14:paraId="475B2856" w14:textId="77777777" w:rsidR="00286247" w:rsidRDefault="00000000">
            <w:pPr>
              <w:spacing w:after="0" w:line="259" w:lineRule="auto"/>
              <w:ind w:left="0" w:firstLine="0"/>
              <w:jc w:val="left"/>
            </w:pPr>
            <w:r>
              <w:t>Trạng thái tự nhiên</w:t>
            </w:r>
          </w:p>
        </w:tc>
        <w:tc>
          <w:tcPr>
            <w:tcW w:w="2841" w:type="dxa"/>
            <w:tcBorders>
              <w:top w:val="single" w:sz="4" w:space="0" w:color="65A3CF"/>
              <w:left w:val="single" w:sz="4" w:space="0" w:color="65A3CF"/>
              <w:bottom w:val="single" w:sz="4" w:space="0" w:color="65A3CF"/>
              <w:right w:val="single" w:sz="4" w:space="0" w:color="65A3CF"/>
            </w:tcBorders>
            <w:vAlign w:val="center"/>
          </w:tcPr>
          <w:p w14:paraId="0F273ECA" w14:textId="77777777" w:rsidR="00286247" w:rsidRDefault="00000000">
            <w:pPr>
              <w:spacing w:after="0" w:line="259" w:lineRule="auto"/>
              <w:ind w:left="0" w:firstLine="0"/>
            </w:pPr>
            <w:r>
              <w:t>Thực vật: cây mía, củ cải đường và hoa thốt nốt.</w:t>
            </w:r>
          </w:p>
        </w:tc>
        <w:tc>
          <w:tcPr>
            <w:tcW w:w="3218" w:type="dxa"/>
            <w:tcBorders>
              <w:top w:val="single" w:sz="4" w:space="0" w:color="65A3CF"/>
              <w:left w:val="single" w:sz="4" w:space="0" w:color="65A3CF"/>
              <w:bottom w:val="single" w:sz="4" w:space="0" w:color="65A3CF"/>
              <w:right w:val="single" w:sz="4" w:space="0" w:color="65A3CF"/>
            </w:tcBorders>
          </w:tcPr>
          <w:p w14:paraId="6FA09329" w14:textId="77777777" w:rsidR="00286247" w:rsidRDefault="00000000">
            <w:pPr>
              <w:spacing w:after="0" w:line="259" w:lineRule="auto"/>
              <w:ind w:left="0" w:right="57" w:firstLine="0"/>
            </w:pPr>
            <w:r>
              <w:t>Thực vật: một số hạt nảy mầm. Động vật: quá trình thuỷ phân tinh bột.</w:t>
            </w:r>
          </w:p>
        </w:tc>
      </w:tr>
      <w:tr w:rsidR="00286247" w14:paraId="3D76846A" w14:textId="77777777">
        <w:trPr>
          <w:trHeight w:val="690"/>
        </w:trPr>
        <w:tc>
          <w:tcPr>
            <w:tcW w:w="2434" w:type="dxa"/>
            <w:tcBorders>
              <w:top w:val="single" w:sz="4" w:space="0" w:color="65A3CF"/>
              <w:left w:val="single" w:sz="4" w:space="0" w:color="65A3CF"/>
              <w:bottom w:val="single" w:sz="4" w:space="0" w:color="65A3CF"/>
              <w:right w:val="single" w:sz="4" w:space="0" w:color="65A3CF"/>
            </w:tcBorders>
            <w:vAlign w:val="center"/>
          </w:tcPr>
          <w:p w14:paraId="272EAC0E" w14:textId="77777777" w:rsidR="00286247" w:rsidRDefault="00000000">
            <w:pPr>
              <w:spacing w:after="0" w:line="259" w:lineRule="auto"/>
              <w:ind w:left="0" w:firstLine="0"/>
              <w:jc w:val="left"/>
            </w:pPr>
            <w:r>
              <w:t>Ứng dụng</w:t>
            </w:r>
          </w:p>
        </w:tc>
        <w:tc>
          <w:tcPr>
            <w:tcW w:w="2841" w:type="dxa"/>
            <w:tcBorders>
              <w:top w:val="single" w:sz="4" w:space="0" w:color="65A3CF"/>
              <w:left w:val="single" w:sz="4" w:space="0" w:color="65A3CF"/>
              <w:bottom w:val="single" w:sz="4" w:space="0" w:color="65A3CF"/>
              <w:right w:val="single" w:sz="4" w:space="0" w:color="65A3CF"/>
            </w:tcBorders>
          </w:tcPr>
          <w:p w14:paraId="448B5CCB" w14:textId="77777777" w:rsidR="00286247" w:rsidRDefault="00000000">
            <w:pPr>
              <w:spacing w:after="0" w:line="259" w:lineRule="auto"/>
              <w:ind w:left="0" w:firstLine="0"/>
            </w:pPr>
            <w:r>
              <w:t>Nguyên liệu làm bánh, kẹo, đồ uống,…</w:t>
            </w:r>
          </w:p>
        </w:tc>
        <w:tc>
          <w:tcPr>
            <w:tcW w:w="3218" w:type="dxa"/>
            <w:tcBorders>
              <w:top w:val="single" w:sz="4" w:space="0" w:color="65A3CF"/>
              <w:left w:val="single" w:sz="4" w:space="0" w:color="65A3CF"/>
              <w:bottom w:val="single" w:sz="4" w:space="0" w:color="65A3CF"/>
              <w:right w:val="single" w:sz="4" w:space="0" w:color="65A3CF"/>
            </w:tcBorders>
            <w:vAlign w:val="center"/>
          </w:tcPr>
          <w:p w14:paraId="3173AB11" w14:textId="77777777" w:rsidR="00286247" w:rsidRDefault="00000000">
            <w:pPr>
              <w:spacing w:after="0" w:line="259" w:lineRule="auto"/>
              <w:ind w:left="0" w:firstLine="0"/>
              <w:jc w:val="left"/>
            </w:pPr>
            <w:r>
              <w:t>Nguyên liệu sản xuất bia.</w:t>
            </w:r>
          </w:p>
        </w:tc>
      </w:tr>
    </w:tbl>
    <w:p w14:paraId="06C2BD2A" w14:textId="77777777" w:rsidR="00286247" w:rsidRDefault="00000000">
      <w:pPr>
        <w:spacing w:after="79" w:line="259" w:lineRule="auto"/>
        <w:ind w:left="123" w:right="6542"/>
        <w:jc w:val="left"/>
      </w:pPr>
      <w:r>
        <w:rPr>
          <w:rFonts w:ascii="Calibri" w:eastAsia="Calibri" w:hAnsi="Calibri" w:cs="Calibri"/>
          <w:b/>
          <w:i/>
          <w:color w:val="0BACB1"/>
        </w:rPr>
        <w:t>4.4. Tổ chức thực hiện</w:t>
      </w:r>
    </w:p>
    <w:p w14:paraId="77DFA1E3" w14:textId="77777777" w:rsidR="00286247" w:rsidRDefault="00000000">
      <w:pPr>
        <w:spacing w:after="164"/>
        <w:ind w:left="407" w:right="2"/>
      </w:pPr>
      <w:r>
        <w:t>Giáo viên tổ chức hoạt động cho học sinh làm việc cá nhân hoặc làm việc nhóm, sau đó thuyết trình để đánh giá đồng đẳng; đồng thời hỗ trợ, kiểm tra, đánh giá quá trình và kết quả thực hiện hoạt động của học sinh.</w:t>
      </w:r>
    </w:p>
    <w:p w14:paraId="5952730E" w14:textId="77777777" w:rsidR="00286247" w:rsidRDefault="00000000">
      <w:pPr>
        <w:pStyle w:val="Heading3"/>
        <w:ind w:right="402"/>
      </w:pPr>
      <w:r>
        <w:t>5. Hoạt động 5: Luyện tập</w:t>
      </w:r>
    </w:p>
    <w:p w14:paraId="4B14C803" w14:textId="77777777" w:rsidR="00286247" w:rsidRDefault="00000000">
      <w:pPr>
        <w:spacing w:after="79" w:line="259" w:lineRule="auto"/>
        <w:ind w:left="123" w:right="6542"/>
        <w:jc w:val="left"/>
      </w:pPr>
      <w:r>
        <w:rPr>
          <w:rFonts w:ascii="Calibri" w:eastAsia="Calibri" w:hAnsi="Calibri" w:cs="Calibri"/>
          <w:b/>
          <w:i/>
          <w:color w:val="0BACB1"/>
        </w:rPr>
        <w:t>5.1. Mục tiêu</w:t>
      </w:r>
    </w:p>
    <w:p w14:paraId="7749F274" w14:textId="77777777" w:rsidR="00286247" w:rsidRDefault="00000000">
      <w:pPr>
        <w:numPr>
          <w:ilvl w:val="0"/>
          <w:numId w:val="100"/>
        </w:numPr>
        <w:ind w:right="2" w:hanging="187"/>
      </w:pPr>
      <w:r>
        <w:t>Nêu được khái niệm, cách phân loại carbohydrate.</w:t>
      </w:r>
    </w:p>
    <w:p w14:paraId="6AE74466" w14:textId="77777777" w:rsidR="00286247" w:rsidRDefault="00000000">
      <w:pPr>
        <w:numPr>
          <w:ilvl w:val="0"/>
          <w:numId w:val="100"/>
        </w:numPr>
        <w:ind w:right="2" w:hanging="187"/>
      </w:pPr>
      <w:r>
        <w:t>Viết được công thức cấu tạo dạng mạch hở, dạng mạch vòng và gọi được tên của glucose, fructose, saccharose, maltose.</w:t>
      </w:r>
    </w:p>
    <w:p w14:paraId="4537EB6D" w14:textId="77777777" w:rsidR="00286247" w:rsidRDefault="00000000">
      <w:pPr>
        <w:numPr>
          <w:ilvl w:val="0"/>
          <w:numId w:val="100"/>
        </w:numPr>
        <w:ind w:right="2" w:hanging="187"/>
      </w:pPr>
      <w:r>
        <w:t xml:space="preserve">Trình bày được tính chất hoá học cơ bản của glucose và fructose (phản ứng với copper(II) hydroxide, nước bromine, thuốc thử Tollens, phản ứng lên men của glucose, phản ứng riêng của nhóm –OH hemiacetal khi glucose ở dạng mạch vòng). </w:t>
      </w:r>
    </w:p>
    <w:p w14:paraId="0D4F7D82" w14:textId="77777777" w:rsidR="00286247" w:rsidRDefault="00000000">
      <w:pPr>
        <w:numPr>
          <w:ilvl w:val="0"/>
          <w:numId w:val="100"/>
        </w:numPr>
        <w:ind w:right="2" w:hanging="187"/>
      </w:pPr>
      <w:r>
        <w:t xml:space="preserve">Trình bày được tính chất hoá học cơ bản của saccharose (phản ứng với copper(II) hydroxide, phản ứng thuỷ phân). </w:t>
      </w:r>
    </w:p>
    <w:p w14:paraId="3D8E8D96" w14:textId="77777777" w:rsidR="00286247" w:rsidRDefault="00000000">
      <w:pPr>
        <w:numPr>
          <w:ilvl w:val="0"/>
          <w:numId w:val="100"/>
        </w:numPr>
        <w:ind w:right="2" w:hanging="187"/>
      </w:pPr>
      <w:r>
        <w:t>Nêu được trạng thái tự nhiên và trình bày được ứng dụng của glucose, fructose, saccharose, maltose.</w:t>
      </w:r>
    </w:p>
    <w:p w14:paraId="20DA9786" w14:textId="77777777" w:rsidR="00286247" w:rsidRDefault="00000000">
      <w:pPr>
        <w:spacing w:after="106" w:line="259" w:lineRule="auto"/>
        <w:ind w:left="123" w:right="6542"/>
        <w:jc w:val="left"/>
      </w:pPr>
      <w:r>
        <w:rPr>
          <w:rFonts w:ascii="Calibri" w:eastAsia="Calibri" w:hAnsi="Calibri" w:cs="Calibri"/>
          <w:b/>
          <w:i/>
          <w:color w:val="0BACB1"/>
        </w:rPr>
        <w:t xml:space="preserve">5.2. Nội dung </w:t>
      </w:r>
    </w:p>
    <w:p w14:paraId="7CF3B5F6" w14:textId="77777777" w:rsidR="00286247" w:rsidRDefault="00000000">
      <w:pPr>
        <w:ind w:left="407" w:right="2"/>
      </w:pPr>
      <w:r>
        <w:rPr>
          <w:b/>
        </w:rPr>
        <w:t xml:space="preserve">Câu 1. </w:t>
      </w:r>
      <w:r>
        <w:t>Viết PTHH minh hoạ phản ứng của fructose với thuốc thử Tollens và Cu(OH)</w:t>
      </w:r>
      <w:r>
        <w:rPr>
          <w:sz w:val="22"/>
          <w:vertAlign w:val="subscript"/>
        </w:rPr>
        <w:t>2</w:t>
      </w:r>
      <w:r>
        <w:t xml:space="preserve"> (trong môi trường kiềm, đun nóng).</w:t>
      </w:r>
    </w:p>
    <w:p w14:paraId="2C9886BE" w14:textId="77777777" w:rsidR="00286247" w:rsidRDefault="00000000">
      <w:pPr>
        <w:ind w:left="407" w:right="2"/>
      </w:pPr>
      <w:r>
        <w:rPr>
          <w:b/>
        </w:rPr>
        <w:t xml:space="preserve">Câu 2. </w:t>
      </w:r>
      <w:r>
        <w:t>Cho biết các ứng dụng của glucose trong sơ đồ trên dựa trên tính chất nào của chất này.</w:t>
      </w:r>
    </w:p>
    <w:p w14:paraId="727601E9" w14:textId="77777777" w:rsidR="00286247" w:rsidRDefault="00000000">
      <w:pPr>
        <w:ind w:left="407" w:right="2"/>
      </w:pPr>
      <w:r>
        <w:rPr>
          <w:b/>
        </w:rPr>
        <w:t xml:space="preserve">Câu 3. </w:t>
      </w:r>
      <w:r>
        <w:t>Tại sao saccharose chỉ tồn tại ở dạng mạch vòng, trong khi maltose tồn tại đồng thời ở dạng mở vòng và mạch vòng?</w:t>
      </w:r>
    </w:p>
    <w:p w14:paraId="34342E26" w14:textId="77777777" w:rsidR="00286247" w:rsidRDefault="00000000">
      <w:pPr>
        <w:ind w:left="407" w:right="2"/>
      </w:pPr>
      <w:r>
        <w:rPr>
          <w:b/>
        </w:rPr>
        <w:lastRenderedPageBreak/>
        <w:t xml:space="preserve">Câu 4. </w:t>
      </w:r>
      <w:r>
        <w:t>Dung dịch saccharose không phản ứng với thuốc thử Tollens nhưng khi đun nóng với dung dịch acid loãng thì tạo thành dung dịch phản ứng với thuốc thử Tollens. Giải thích.</w:t>
      </w:r>
    </w:p>
    <w:p w14:paraId="50DB2DDD" w14:textId="77777777" w:rsidR="00286247" w:rsidRDefault="00000000">
      <w:pPr>
        <w:ind w:left="278" w:right="116"/>
      </w:pPr>
      <w:r>
        <w:rPr>
          <w:b/>
        </w:rPr>
        <w:t>Câu 5.</w:t>
      </w:r>
      <w:r>
        <w:t xml:space="preserve"> Đường huyết ổn định giúp cơ thể khoẻ mạnh, nếu tăng đường huyết có nguy cơ bị tiểu đường, còn hạ đường huyết gây hoa mắt, chóng mặt, tim đập nhanh. a) Đường huyết là loại đường nào? </w:t>
      </w:r>
    </w:p>
    <w:p w14:paraId="037B4AC2" w14:textId="77777777" w:rsidR="00286247" w:rsidRDefault="00000000">
      <w:pPr>
        <w:spacing w:after="29" w:line="342" w:lineRule="auto"/>
        <w:ind w:left="278" w:right="502"/>
      </w:pPr>
      <w:r>
        <w:t xml:space="preserve">b) Chất nào sinh ra ở tuyến tuỵ giúp duy trì đường huyết ổn định trong máu? </w:t>
      </w:r>
      <w:r>
        <w:rPr>
          <w:b/>
        </w:rPr>
        <w:t xml:space="preserve">Câu 6. </w:t>
      </w:r>
      <w:r>
        <w:t>Glucose tham gia phản ứng với methyl alcohol theo sơ đồ:</w:t>
      </w:r>
    </w:p>
    <w:p w14:paraId="2BEFB54B" w14:textId="77777777" w:rsidR="00286247" w:rsidRDefault="00000000">
      <w:pPr>
        <w:spacing w:after="76" w:line="262" w:lineRule="auto"/>
        <w:ind w:left="1344" w:right="1449"/>
        <w:jc w:val="center"/>
      </w:pPr>
      <w:r>
        <w:t>Glucose + CH</w:t>
      </w:r>
      <w:r>
        <w:rPr>
          <w:sz w:val="22"/>
          <w:vertAlign w:val="subscript"/>
        </w:rPr>
        <w:t>3</w:t>
      </w:r>
      <w:r>
        <w:t xml:space="preserve">OH </w:t>
      </w:r>
      <w:r>
        <w:rPr>
          <w:rFonts w:ascii="Segoe UI Symbol" w:eastAsia="Segoe UI Symbol" w:hAnsi="Segoe UI Symbol" w:cs="Segoe UI Symbol"/>
          <w:sz w:val="24"/>
        </w:rPr>
        <w:t>→</w:t>
      </w:r>
      <w:r>
        <w:t xml:space="preserve"> Methyl glucoside + H</w:t>
      </w:r>
      <w:r>
        <w:rPr>
          <w:sz w:val="22"/>
          <w:vertAlign w:val="subscript"/>
        </w:rPr>
        <w:t>2</w:t>
      </w:r>
      <w:r>
        <w:t>O</w:t>
      </w:r>
    </w:p>
    <w:p w14:paraId="260AB64B" w14:textId="77777777" w:rsidR="00286247" w:rsidRDefault="00000000">
      <w:pPr>
        <w:numPr>
          <w:ilvl w:val="0"/>
          <w:numId w:val="101"/>
        </w:numPr>
        <w:ind w:left="538" w:right="2" w:hanging="270"/>
      </w:pPr>
      <w:r>
        <w:t>Nhóm –OH nào trong vòng glucose đã tham gia phản ứng? Viết PTHH.</w:t>
      </w:r>
    </w:p>
    <w:p w14:paraId="04002FFE" w14:textId="77777777" w:rsidR="00286247" w:rsidRDefault="00000000">
      <w:pPr>
        <w:numPr>
          <w:ilvl w:val="0"/>
          <w:numId w:val="101"/>
        </w:numPr>
        <w:ind w:left="538" w:right="2" w:hanging="270"/>
      </w:pPr>
      <w:r>
        <w:t>Xác định phân tử khối của methyl glucoside.</w:t>
      </w:r>
    </w:p>
    <w:p w14:paraId="163DE776" w14:textId="77777777" w:rsidR="00286247" w:rsidRDefault="00000000">
      <w:pPr>
        <w:ind w:left="278" w:right="115"/>
      </w:pPr>
      <w:r>
        <w:rPr>
          <w:b/>
        </w:rPr>
        <w:t xml:space="preserve">Câu 7. </w:t>
      </w:r>
      <w:r>
        <w:t>Trong y học, dung dịch glucose 5% (G-5) là dịch truyền tĩnh mạch cho những trường hợp bệnh nhân thiếu nước và năng lượng theo chỉ định của bác sĩ. Một chai chứa 500 g dịch truyền G-5 cung cấp được tối đa bao nhiêu kJ năng lượng? (Biết 1 g glucose có thể cung cấp 16 kJ năng lượng.)</w:t>
      </w:r>
    </w:p>
    <w:p w14:paraId="5FE55895" w14:textId="77777777" w:rsidR="00286247" w:rsidRDefault="00000000">
      <w:pPr>
        <w:ind w:left="278" w:right="113"/>
      </w:pPr>
      <w:r>
        <w:rPr>
          <w:b/>
        </w:rPr>
        <w:t>Câu 8.</w:t>
      </w:r>
      <w:r>
        <w:t xml:space="preserve"> Một xưởng sản xuất thủ công ép 1 tấn mía nguyên liệu, thu được 600 kg nước mía có nồng độ saccharose là 12%. Chế biến toàn bộ lượng nước mía này, thu được x gói đường thành phẩm, mỗi gói chứa 1 kg đường. Giá trị của x là bao nhiêu? (Biết hiệu suất cả quá trình là 90%.)</w:t>
      </w:r>
    </w:p>
    <w:p w14:paraId="7C84273D" w14:textId="77777777" w:rsidR="00286247" w:rsidRDefault="00000000">
      <w:pPr>
        <w:spacing w:after="431"/>
        <w:ind w:left="278" w:right="114"/>
      </w:pPr>
      <w:r>
        <w:rPr>
          <w:b/>
        </w:rPr>
        <w:t xml:space="preserve">Câu 9. </w:t>
      </w:r>
      <w:r>
        <w:t xml:space="preserve">Cồn sinh học là ethanol được sản xuất bằng phương pháp sinh hoá thông qua sự lên men các sản phẩm hữu cơ như cellulose, tinh bột. Giả thiết quá trình sản xuất cồn sinh học từ bột sắn gồm hai giai đoạn với hiệu suất mỗi giai đoạn đều đạt 90%:  </w:t>
      </w:r>
    </w:p>
    <w:p w14:paraId="74E24A90" w14:textId="77777777" w:rsidR="00286247" w:rsidRDefault="00000000">
      <w:pPr>
        <w:spacing w:after="132" w:line="262" w:lineRule="auto"/>
        <w:ind w:left="1344" w:right="1449"/>
        <w:jc w:val="center"/>
      </w:pPr>
      <w:r>
        <w:t>(C</w:t>
      </w:r>
      <w:r>
        <w:rPr>
          <w:sz w:val="15"/>
        </w:rPr>
        <w:t>6</w:t>
      </w:r>
      <w:r>
        <w:t>H</w:t>
      </w:r>
      <w:r>
        <w:rPr>
          <w:sz w:val="15"/>
        </w:rPr>
        <w:t>10</w:t>
      </w:r>
      <w:r>
        <w:t>O</w:t>
      </w:r>
      <w:r>
        <w:rPr>
          <w:sz w:val="15"/>
        </w:rPr>
        <w:t>5</w:t>
      </w:r>
      <w:r>
        <w:t>)</w:t>
      </w:r>
      <w:r>
        <w:rPr>
          <w:sz w:val="15"/>
        </w:rPr>
        <w:t>n</w:t>
      </w:r>
      <w:r>
        <w:t xml:space="preserve"> </w:t>
      </w:r>
      <w:r>
        <w:rPr>
          <w:rFonts w:ascii="Segoe UI Symbol" w:eastAsia="Segoe UI Symbol" w:hAnsi="Segoe UI Symbol" w:cs="Segoe UI Symbol"/>
          <w:sz w:val="23"/>
        </w:rPr>
        <w:t>→</w:t>
      </w:r>
      <w:r>
        <w:rPr>
          <w:sz w:val="16"/>
        </w:rPr>
        <w:t>xt, t</w:t>
      </w:r>
      <w:r>
        <w:rPr>
          <w:rFonts w:ascii="Calibri" w:eastAsia="Calibri" w:hAnsi="Calibri" w:cs="Calibri"/>
          <w:sz w:val="12"/>
        </w:rPr>
        <w:t>o</w:t>
      </w:r>
      <w:r>
        <w:t xml:space="preserve"> C</w:t>
      </w:r>
      <w:r>
        <w:rPr>
          <w:sz w:val="15"/>
        </w:rPr>
        <w:t>6</w:t>
      </w:r>
      <w:r>
        <w:t>H</w:t>
      </w:r>
      <w:r>
        <w:rPr>
          <w:sz w:val="15"/>
        </w:rPr>
        <w:t>12</w:t>
      </w:r>
      <w:r>
        <w:t>O</w:t>
      </w:r>
      <w:r>
        <w:rPr>
          <w:sz w:val="15"/>
        </w:rPr>
        <w:t xml:space="preserve">6 </w:t>
      </w:r>
      <w:r>
        <w:rPr>
          <w:rFonts w:ascii="Segoe UI Symbol" w:eastAsia="Segoe UI Symbol" w:hAnsi="Segoe UI Symbol" w:cs="Segoe UI Symbol"/>
          <w:sz w:val="24"/>
        </w:rPr>
        <w:t>→</w:t>
      </w:r>
      <w:r>
        <w:rPr>
          <w:sz w:val="16"/>
        </w:rPr>
        <w:t>30 35enzyme</w:t>
      </w:r>
      <w:r>
        <w:rPr>
          <w:rFonts w:ascii="Segoe UI Symbol" w:eastAsia="Segoe UI Symbol" w:hAnsi="Segoe UI Symbol" w:cs="Segoe UI Symbol"/>
          <w:sz w:val="16"/>
        </w:rPr>
        <w:t xml:space="preserve">− </w:t>
      </w:r>
      <w:r>
        <w:rPr>
          <w:sz w:val="12"/>
        </w:rPr>
        <w:t>o</w:t>
      </w:r>
      <w:r>
        <w:rPr>
          <w:sz w:val="16"/>
        </w:rPr>
        <w:t>C</w:t>
      </w:r>
      <w:r>
        <w:t xml:space="preserve"> C</w:t>
      </w:r>
      <w:r>
        <w:rPr>
          <w:sz w:val="15"/>
        </w:rPr>
        <w:t>2</w:t>
      </w:r>
      <w:r>
        <w:t>H</w:t>
      </w:r>
      <w:r>
        <w:rPr>
          <w:sz w:val="15"/>
        </w:rPr>
        <w:t>5</w:t>
      </w:r>
      <w:r>
        <w:t>OH</w:t>
      </w:r>
    </w:p>
    <w:p w14:paraId="28537CD0" w14:textId="77777777" w:rsidR="00286247" w:rsidRDefault="00000000">
      <w:pPr>
        <w:numPr>
          <w:ilvl w:val="0"/>
          <w:numId w:val="102"/>
        </w:numPr>
        <w:ind w:left="538" w:right="2" w:hanging="270"/>
      </w:pPr>
      <w:r>
        <w:t xml:space="preserve">Viết hai PTHH theo sơ đồ trên. </w:t>
      </w:r>
    </w:p>
    <w:p w14:paraId="25E7ECD7" w14:textId="77777777" w:rsidR="00286247" w:rsidRDefault="00000000">
      <w:pPr>
        <w:numPr>
          <w:ilvl w:val="0"/>
          <w:numId w:val="102"/>
        </w:numPr>
        <w:ind w:left="538" w:right="2" w:hanging="270"/>
      </w:pPr>
      <w:r>
        <w:t>Từ nguyên liệu chứa 1 620 kg tinh bột sắn thu được bao nhiêu kg ethanol?</w:t>
      </w:r>
    </w:p>
    <w:p w14:paraId="4D75AD33" w14:textId="77777777" w:rsidR="00286247" w:rsidRDefault="00000000">
      <w:pPr>
        <w:spacing w:after="79" w:line="259" w:lineRule="auto"/>
        <w:ind w:left="-5" w:right="6542"/>
        <w:jc w:val="left"/>
      </w:pPr>
      <w:r>
        <w:rPr>
          <w:rFonts w:ascii="Calibri" w:eastAsia="Calibri" w:hAnsi="Calibri" w:cs="Calibri"/>
          <w:b/>
          <w:i/>
          <w:color w:val="0BACB1"/>
        </w:rPr>
        <w:t>5.3. Sản phẩm</w:t>
      </w:r>
    </w:p>
    <w:p w14:paraId="3682671A" w14:textId="77777777" w:rsidR="00286247" w:rsidRDefault="00000000">
      <w:pPr>
        <w:spacing w:after="0"/>
        <w:ind w:left="278" w:right="115"/>
      </w:pPr>
      <w:r>
        <w:rPr>
          <w:b/>
        </w:rPr>
        <w:t xml:space="preserve">Câu 1. </w:t>
      </w:r>
      <w:r>
        <w:t xml:space="preserve">Trong môi trường kiềm, fructose chuyển hoá thành glucose và chính glucose tham gia các phản ứng trên. </w:t>
      </w:r>
      <w:r>
        <w:rPr>
          <w:b/>
        </w:rPr>
        <w:t>Câu 2.</w:t>
      </w:r>
    </w:p>
    <w:tbl>
      <w:tblPr>
        <w:tblStyle w:val="TableGrid"/>
        <w:tblW w:w="8494" w:type="dxa"/>
        <w:tblInd w:w="288" w:type="dxa"/>
        <w:tblCellMar>
          <w:top w:w="39" w:type="dxa"/>
          <w:left w:w="108" w:type="dxa"/>
          <w:bottom w:w="0" w:type="dxa"/>
          <w:right w:w="51" w:type="dxa"/>
        </w:tblCellMar>
        <w:tblLook w:val="04A0" w:firstRow="1" w:lastRow="0" w:firstColumn="1" w:lastColumn="0" w:noHBand="0" w:noVBand="1"/>
      </w:tblPr>
      <w:tblGrid>
        <w:gridCol w:w="3975"/>
        <w:gridCol w:w="4519"/>
      </w:tblGrid>
      <w:tr w:rsidR="00286247" w14:paraId="5A0E2B04" w14:textId="77777777">
        <w:trPr>
          <w:trHeight w:val="409"/>
        </w:trPr>
        <w:tc>
          <w:tcPr>
            <w:tcW w:w="3975" w:type="dxa"/>
            <w:tcBorders>
              <w:top w:val="single" w:sz="4" w:space="0" w:color="65A3CF"/>
              <w:left w:val="single" w:sz="4" w:space="0" w:color="65A3CF"/>
              <w:bottom w:val="single" w:sz="4" w:space="0" w:color="65A3CF"/>
              <w:right w:val="single" w:sz="4" w:space="0" w:color="65A3CF"/>
            </w:tcBorders>
            <w:shd w:val="clear" w:color="auto" w:fill="D1E9F5"/>
          </w:tcPr>
          <w:p w14:paraId="43BA27A9" w14:textId="77777777" w:rsidR="00286247" w:rsidRDefault="00000000">
            <w:pPr>
              <w:spacing w:after="0" w:line="259" w:lineRule="auto"/>
              <w:ind w:left="0" w:right="57" w:firstLine="0"/>
              <w:jc w:val="center"/>
            </w:pPr>
            <w:r>
              <w:rPr>
                <w:b/>
              </w:rPr>
              <w:t>Ứng dụng</w:t>
            </w:r>
          </w:p>
        </w:tc>
        <w:tc>
          <w:tcPr>
            <w:tcW w:w="4519" w:type="dxa"/>
            <w:tcBorders>
              <w:top w:val="single" w:sz="4" w:space="0" w:color="65A3CF"/>
              <w:left w:val="single" w:sz="4" w:space="0" w:color="65A3CF"/>
              <w:bottom w:val="single" w:sz="4" w:space="0" w:color="65A3CF"/>
              <w:right w:val="single" w:sz="4" w:space="0" w:color="65A3CF"/>
            </w:tcBorders>
            <w:shd w:val="clear" w:color="auto" w:fill="D1E9F5"/>
          </w:tcPr>
          <w:p w14:paraId="579068B7" w14:textId="77777777" w:rsidR="00286247" w:rsidRDefault="00000000">
            <w:pPr>
              <w:spacing w:after="0" w:line="259" w:lineRule="auto"/>
              <w:ind w:left="0" w:right="57" w:firstLine="0"/>
              <w:jc w:val="center"/>
            </w:pPr>
            <w:r>
              <w:rPr>
                <w:b/>
              </w:rPr>
              <w:t>Tính chất</w:t>
            </w:r>
          </w:p>
        </w:tc>
      </w:tr>
      <w:tr w:rsidR="00286247" w14:paraId="286590DD" w14:textId="77777777">
        <w:trPr>
          <w:trHeight w:val="409"/>
        </w:trPr>
        <w:tc>
          <w:tcPr>
            <w:tcW w:w="3975" w:type="dxa"/>
            <w:tcBorders>
              <w:top w:val="single" w:sz="4" w:space="0" w:color="65A3CF"/>
              <w:left w:val="single" w:sz="4" w:space="0" w:color="65A3CF"/>
              <w:bottom w:val="single" w:sz="4" w:space="0" w:color="65A3CF"/>
              <w:right w:val="single" w:sz="4" w:space="0" w:color="65A3CF"/>
            </w:tcBorders>
          </w:tcPr>
          <w:p w14:paraId="6C951FED" w14:textId="77777777" w:rsidR="00286247" w:rsidRDefault="00000000">
            <w:pPr>
              <w:spacing w:after="0" w:line="259" w:lineRule="auto"/>
              <w:ind w:left="0" w:firstLine="0"/>
              <w:jc w:val="left"/>
            </w:pPr>
            <w:r>
              <w:t>Tráng gương, tráng phích</w:t>
            </w:r>
          </w:p>
        </w:tc>
        <w:tc>
          <w:tcPr>
            <w:tcW w:w="4519" w:type="dxa"/>
            <w:tcBorders>
              <w:top w:val="single" w:sz="4" w:space="0" w:color="65A3CF"/>
              <w:left w:val="single" w:sz="4" w:space="0" w:color="65A3CF"/>
              <w:bottom w:val="single" w:sz="4" w:space="0" w:color="65A3CF"/>
              <w:right w:val="single" w:sz="4" w:space="0" w:color="65A3CF"/>
            </w:tcBorders>
          </w:tcPr>
          <w:p w14:paraId="2FF6C162" w14:textId="77777777" w:rsidR="00286247" w:rsidRDefault="00000000">
            <w:pPr>
              <w:spacing w:after="0" w:line="259" w:lineRule="auto"/>
              <w:ind w:left="0" w:firstLine="0"/>
              <w:jc w:val="left"/>
            </w:pPr>
            <w:r>
              <w:t>Tính chất của nhóm aldehyde</w:t>
            </w:r>
          </w:p>
        </w:tc>
      </w:tr>
      <w:tr w:rsidR="00286247" w14:paraId="4F7A8969" w14:textId="77777777">
        <w:trPr>
          <w:trHeight w:val="409"/>
        </w:trPr>
        <w:tc>
          <w:tcPr>
            <w:tcW w:w="3975" w:type="dxa"/>
            <w:tcBorders>
              <w:top w:val="single" w:sz="4" w:space="0" w:color="65A3CF"/>
              <w:left w:val="single" w:sz="4" w:space="0" w:color="65A3CF"/>
              <w:bottom w:val="single" w:sz="4" w:space="0" w:color="65A3CF"/>
              <w:right w:val="single" w:sz="4" w:space="0" w:color="65A3CF"/>
            </w:tcBorders>
          </w:tcPr>
          <w:p w14:paraId="5B7333F8" w14:textId="77777777" w:rsidR="00286247" w:rsidRDefault="00000000">
            <w:pPr>
              <w:spacing w:after="0" w:line="259" w:lineRule="auto"/>
              <w:ind w:left="0" w:firstLine="0"/>
              <w:jc w:val="left"/>
            </w:pPr>
            <w:r>
              <w:t>Sản xuất ethanol</w:t>
            </w:r>
          </w:p>
        </w:tc>
        <w:tc>
          <w:tcPr>
            <w:tcW w:w="4519" w:type="dxa"/>
            <w:tcBorders>
              <w:top w:val="single" w:sz="4" w:space="0" w:color="65A3CF"/>
              <w:left w:val="single" w:sz="4" w:space="0" w:color="65A3CF"/>
              <w:bottom w:val="single" w:sz="4" w:space="0" w:color="65A3CF"/>
              <w:right w:val="single" w:sz="4" w:space="0" w:color="65A3CF"/>
            </w:tcBorders>
          </w:tcPr>
          <w:p w14:paraId="6D9D8815" w14:textId="77777777" w:rsidR="00286247" w:rsidRDefault="00000000">
            <w:pPr>
              <w:spacing w:after="0" w:line="259" w:lineRule="auto"/>
              <w:ind w:left="0" w:firstLine="0"/>
              <w:jc w:val="left"/>
            </w:pPr>
            <w:r>
              <w:t>Phản ứng lên men</w:t>
            </w:r>
          </w:p>
        </w:tc>
      </w:tr>
      <w:tr w:rsidR="00286247" w14:paraId="4258ECCC" w14:textId="77777777">
        <w:trPr>
          <w:trHeight w:val="690"/>
        </w:trPr>
        <w:tc>
          <w:tcPr>
            <w:tcW w:w="3975" w:type="dxa"/>
            <w:tcBorders>
              <w:top w:val="single" w:sz="4" w:space="0" w:color="65A3CF"/>
              <w:left w:val="single" w:sz="4" w:space="0" w:color="65A3CF"/>
              <w:bottom w:val="single" w:sz="4" w:space="0" w:color="65A3CF"/>
              <w:right w:val="single" w:sz="4" w:space="0" w:color="65A3CF"/>
            </w:tcBorders>
          </w:tcPr>
          <w:p w14:paraId="2AF65DAF" w14:textId="77777777" w:rsidR="00286247" w:rsidRDefault="00000000">
            <w:pPr>
              <w:spacing w:after="0" w:line="259" w:lineRule="auto"/>
              <w:ind w:left="0" w:firstLine="0"/>
            </w:pPr>
            <w:r>
              <w:lastRenderedPageBreak/>
              <w:t>Thực phẩm, đồ uống tăng lực và dung dịch truyền</w:t>
            </w:r>
          </w:p>
        </w:tc>
        <w:tc>
          <w:tcPr>
            <w:tcW w:w="4519" w:type="dxa"/>
            <w:tcBorders>
              <w:top w:val="single" w:sz="4" w:space="0" w:color="65A3CF"/>
              <w:left w:val="single" w:sz="4" w:space="0" w:color="65A3CF"/>
              <w:bottom w:val="single" w:sz="4" w:space="0" w:color="65A3CF"/>
              <w:right w:val="single" w:sz="4" w:space="0" w:color="65A3CF"/>
            </w:tcBorders>
            <w:vAlign w:val="center"/>
          </w:tcPr>
          <w:p w14:paraId="4874C290" w14:textId="77777777" w:rsidR="00286247" w:rsidRDefault="00000000">
            <w:pPr>
              <w:spacing w:after="0" w:line="259" w:lineRule="auto"/>
              <w:ind w:left="0" w:firstLine="0"/>
              <w:jc w:val="left"/>
            </w:pPr>
            <w:r>
              <w:t>Chất dự dữ và cung cấp năng lượng</w:t>
            </w:r>
          </w:p>
        </w:tc>
      </w:tr>
    </w:tbl>
    <w:p w14:paraId="688129D2" w14:textId="77777777" w:rsidR="00286247" w:rsidRDefault="00000000">
      <w:pPr>
        <w:ind w:left="278" w:right="2"/>
      </w:pPr>
      <w:r>
        <w:rPr>
          <w:b/>
        </w:rPr>
        <w:t xml:space="preserve">Câu 3. </w:t>
      </w:r>
      <w:r>
        <w:t>Maltose còn nhóm –OH hemiacetal nên có khả năng mở vòng.</w:t>
      </w:r>
    </w:p>
    <w:p w14:paraId="3E2E43B7" w14:textId="77777777" w:rsidR="00286247" w:rsidRDefault="00000000">
      <w:pPr>
        <w:ind w:left="278" w:right="2"/>
      </w:pPr>
      <w:r>
        <w:rPr>
          <w:b/>
        </w:rPr>
        <w:t xml:space="preserve">Câu 4. </w:t>
      </w:r>
      <w:r>
        <w:t>Khi đun nóng với dung dịch acid loãng, saccharose bị thuỷ phân thành glucose và fructose, hai sản phẩm này đều phản ứng với thuốc thử Tollens.</w:t>
      </w:r>
    </w:p>
    <w:p w14:paraId="0FE8A8F0" w14:textId="77777777" w:rsidR="00286247" w:rsidRDefault="00000000">
      <w:pPr>
        <w:ind w:left="407" w:right="2"/>
      </w:pPr>
      <w:r>
        <w:rPr>
          <w:b/>
        </w:rPr>
        <w:t>Câu 5.</w:t>
      </w:r>
      <w:r>
        <w:t xml:space="preserve"> a) Đường huyết là đường glucose.</w:t>
      </w:r>
    </w:p>
    <w:p w14:paraId="6BA5B06A" w14:textId="77777777" w:rsidR="00286247" w:rsidRDefault="00000000">
      <w:pPr>
        <w:ind w:left="407" w:right="2"/>
      </w:pPr>
      <w:r>
        <w:t>b) Insulin là một hormone đóng vai trò quan trọng trong quá trình chuyển hoá các chất carbohydrate trong cơ thể. Sau khi ăn, nồng độ glucose trong máu tăng, glucose được chuyển đổi thành glycogen và lưu trữ trong gan. Trước khi ăn, lượng glucose trong máu giảm, glycogen được chuyển đổi trở lại thành glucose để duy trì lượng đường trong máu.</w:t>
      </w:r>
    </w:p>
    <w:p w14:paraId="4E6DB94F" w14:textId="77777777" w:rsidR="00286247" w:rsidRDefault="00000000">
      <w:pPr>
        <w:spacing w:after="57"/>
        <w:ind w:left="407" w:right="2"/>
      </w:pPr>
      <w:r>
        <w:rPr>
          <w:b/>
        </w:rPr>
        <w:t xml:space="preserve">Câu 6. </w:t>
      </w:r>
      <w:r>
        <w:t>a) Nhóm –OH hemiacetal đã tham gia phản ứng.</w:t>
      </w:r>
    </w:p>
    <w:p w14:paraId="626AEDA1" w14:textId="77777777" w:rsidR="00286247" w:rsidRDefault="00000000">
      <w:pPr>
        <w:tabs>
          <w:tab w:val="center" w:pos="5074"/>
        </w:tabs>
        <w:spacing w:after="92" w:line="259" w:lineRule="auto"/>
        <w:ind w:left="0" w:firstLine="0"/>
        <w:jc w:val="left"/>
      </w:pPr>
      <w:r>
        <w:t xml:space="preserve"> </w:t>
      </w:r>
      <w:r>
        <w:tab/>
      </w:r>
      <w:r>
        <w:rPr>
          <w:noProof/>
        </w:rPr>
        <w:drawing>
          <wp:inline distT="0" distB="0" distL="0" distR="0" wp14:anchorId="10AD29C5" wp14:editId="5E282A1B">
            <wp:extent cx="3518535" cy="892810"/>
            <wp:effectExtent l="0" t="0" r="0" b="0"/>
            <wp:docPr id="5928" name="Picture 5928"/>
            <wp:cNvGraphicFramePr/>
            <a:graphic xmlns:a="http://schemas.openxmlformats.org/drawingml/2006/main">
              <a:graphicData uri="http://schemas.openxmlformats.org/drawingml/2006/picture">
                <pic:pic xmlns:pic="http://schemas.openxmlformats.org/drawingml/2006/picture">
                  <pic:nvPicPr>
                    <pic:cNvPr id="5928" name="Picture 5928"/>
                    <pic:cNvPicPr/>
                  </pic:nvPicPr>
                  <pic:blipFill>
                    <a:blip r:embed="rId87"/>
                    <a:stretch>
                      <a:fillRect/>
                    </a:stretch>
                  </pic:blipFill>
                  <pic:spPr>
                    <a:xfrm>
                      <a:off x="0" y="0"/>
                      <a:ext cx="3518535" cy="892810"/>
                    </a:xfrm>
                    <a:prstGeom prst="rect">
                      <a:avLst/>
                    </a:prstGeom>
                  </pic:spPr>
                </pic:pic>
              </a:graphicData>
            </a:graphic>
          </wp:inline>
        </w:drawing>
      </w:r>
    </w:p>
    <w:p w14:paraId="3B2B22D7" w14:textId="77777777" w:rsidR="00286247" w:rsidRDefault="00000000">
      <w:pPr>
        <w:ind w:left="407" w:right="2"/>
      </w:pPr>
      <w:r>
        <w:t>b) M = 180 + 32 – 18 = 194.</w:t>
      </w:r>
    </w:p>
    <w:p w14:paraId="00E4546C" w14:textId="77777777" w:rsidR="00286247" w:rsidRDefault="00000000">
      <w:pPr>
        <w:ind w:left="407" w:right="2"/>
      </w:pPr>
      <w:r>
        <w:rPr>
          <w:b/>
        </w:rPr>
        <w:t xml:space="preserve">Câu 7. </w:t>
      </w:r>
      <w:r>
        <w:t>Năng lượng tối đa = 16</w:t>
      </w:r>
      <w:r>
        <w:rPr>
          <w:rFonts w:ascii="Segoe UI Symbol" w:eastAsia="Segoe UI Symbol" w:hAnsi="Segoe UI Symbol" w:cs="Segoe UI Symbol"/>
          <w:sz w:val="23"/>
        </w:rPr>
        <w:t>⋅</w:t>
      </w:r>
      <w:r>
        <w:t>25 = 400 (kJ).</w:t>
      </w:r>
    </w:p>
    <w:p w14:paraId="52875D32" w14:textId="77777777" w:rsidR="00286247" w:rsidRDefault="00000000">
      <w:pPr>
        <w:spacing w:after="262"/>
        <w:ind w:left="407" w:right="2"/>
      </w:pPr>
      <w:r>
        <w:rPr>
          <w:b/>
        </w:rPr>
        <w:t xml:space="preserve">Câu 8. </w:t>
      </w:r>
      <w:r>
        <w:t>Số gói đường thành phẩm = 600</w:t>
      </w:r>
      <w:r>
        <w:rPr>
          <w:rFonts w:ascii="Segoe UI Symbol" w:eastAsia="Segoe UI Symbol" w:hAnsi="Segoe UI Symbol" w:cs="Segoe UI Symbol"/>
          <w:sz w:val="23"/>
        </w:rPr>
        <w:t>⋅</w:t>
      </w:r>
      <w:r>
        <w:t>0,12</w:t>
      </w:r>
      <w:r>
        <w:rPr>
          <w:rFonts w:ascii="Segoe UI Symbol" w:eastAsia="Segoe UI Symbol" w:hAnsi="Segoe UI Symbol" w:cs="Segoe UI Symbol"/>
          <w:sz w:val="23"/>
        </w:rPr>
        <w:t>⋅</w:t>
      </w:r>
      <w:r>
        <w:t>0,9 = 64 (gói).</w:t>
      </w:r>
    </w:p>
    <w:p w14:paraId="2E0F1637" w14:textId="77777777" w:rsidR="00286247" w:rsidRDefault="00000000">
      <w:pPr>
        <w:spacing w:after="234"/>
        <w:ind w:left="407" w:right="2"/>
      </w:pPr>
      <w:r>
        <w:rPr>
          <w:b/>
        </w:rPr>
        <w:t xml:space="preserve">Câu 9. </w:t>
      </w:r>
      <w:r>
        <w:t>a) (C</w:t>
      </w:r>
      <w:r>
        <w:rPr>
          <w:sz w:val="15"/>
        </w:rPr>
        <w:t>6</w:t>
      </w:r>
      <w:r>
        <w:t>H</w:t>
      </w:r>
      <w:r>
        <w:rPr>
          <w:sz w:val="15"/>
        </w:rPr>
        <w:t>10</w:t>
      </w:r>
      <w:r>
        <w:t>O</w:t>
      </w:r>
      <w:r>
        <w:rPr>
          <w:sz w:val="15"/>
        </w:rPr>
        <w:t>5</w:t>
      </w:r>
      <w:r>
        <w:t>)</w:t>
      </w:r>
      <w:r>
        <w:rPr>
          <w:sz w:val="15"/>
        </w:rPr>
        <w:t>n</w:t>
      </w:r>
      <w:r>
        <w:t xml:space="preserve"> + nH</w:t>
      </w:r>
      <w:r>
        <w:rPr>
          <w:sz w:val="15"/>
        </w:rPr>
        <w:t>2</w:t>
      </w:r>
      <w:r>
        <w:t xml:space="preserve">O </w:t>
      </w:r>
      <w:r>
        <w:rPr>
          <w:rFonts w:ascii="Segoe UI Symbol" w:eastAsia="Segoe UI Symbol" w:hAnsi="Segoe UI Symbol" w:cs="Segoe UI Symbol"/>
          <w:sz w:val="23"/>
        </w:rPr>
        <w:t>→</w:t>
      </w:r>
      <w:r>
        <w:rPr>
          <w:sz w:val="16"/>
        </w:rPr>
        <w:t>xt, t</w:t>
      </w:r>
      <w:r>
        <w:rPr>
          <w:rFonts w:ascii="Calibri" w:eastAsia="Calibri" w:hAnsi="Calibri" w:cs="Calibri"/>
          <w:sz w:val="12"/>
        </w:rPr>
        <w:t>o</w:t>
      </w:r>
      <w:r>
        <w:rPr>
          <w:b/>
        </w:rPr>
        <w:t xml:space="preserve"> </w:t>
      </w:r>
      <w:r>
        <w:t>nC</w:t>
      </w:r>
      <w:r>
        <w:rPr>
          <w:sz w:val="15"/>
        </w:rPr>
        <w:t>6</w:t>
      </w:r>
      <w:r>
        <w:t>H</w:t>
      </w:r>
      <w:r>
        <w:rPr>
          <w:sz w:val="15"/>
        </w:rPr>
        <w:t>12</w:t>
      </w:r>
      <w:r>
        <w:t>O</w:t>
      </w:r>
      <w:r>
        <w:rPr>
          <w:sz w:val="15"/>
        </w:rPr>
        <w:t>6</w:t>
      </w:r>
      <w:r>
        <w:t xml:space="preserve">  </w:t>
      </w:r>
    </w:p>
    <w:p w14:paraId="13D41320" w14:textId="77777777" w:rsidR="00286247" w:rsidRDefault="00000000">
      <w:pPr>
        <w:spacing w:after="0" w:line="401" w:lineRule="auto"/>
        <w:ind w:left="407" w:right="3271"/>
      </w:pPr>
      <w:r>
        <w:t xml:space="preserve"> C</w:t>
      </w:r>
      <w:r>
        <w:rPr>
          <w:sz w:val="15"/>
        </w:rPr>
        <w:t>6</w:t>
      </w:r>
      <w:r>
        <w:t>H</w:t>
      </w:r>
      <w:r>
        <w:rPr>
          <w:sz w:val="15"/>
        </w:rPr>
        <w:t>12</w:t>
      </w:r>
      <w:r>
        <w:t>O</w:t>
      </w:r>
      <w:r>
        <w:rPr>
          <w:sz w:val="15"/>
        </w:rPr>
        <w:t>6</w:t>
      </w:r>
      <w:r>
        <w:t xml:space="preserve"> </w:t>
      </w:r>
      <w:r>
        <w:rPr>
          <w:rFonts w:ascii="Segoe UI Symbol" w:eastAsia="Segoe UI Symbol" w:hAnsi="Segoe UI Symbol" w:cs="Segoe UI Symbol"/>
          <w:sz w:val="24"/>
        </w:rPr>
        <w:t>→</w:t>
      </w:r>
      <w:r>
        <w:rPr>
          <w:sz w:val="14"/>
        </w:rPr>
        <w:t>30enzyme  35 C</w:t>
      </w:r>
      <w:r>
        <w:rPr>
          <w:rFonts w:ascii="Segoe UI Symbol" w:eastAsia="Segoe UI Symbol" w:hAnsi="Segoe UI Symbol" w:cs="Segoe UI Symbol"/>
          <w:sz w:val="14"/>
        </w:rPr>
        <w:t xml:space="preserve">− </w:t>
      </w:r>
      <w:r>
        <w:rPr>
          <w:sz w:val="10"/>
        </w:rPr>
        <w:t xml:space="preserve">o </w:t>
      </w:r>
      <w:r>
        <w:t>2C</w:t>
      </w:r>
      <w:r>
        <w:rPr>
          <w:sz w:val="15"/>
        </w:rPr>
        <w:t>2</w:t>
      </w:r>
      <w:r>
        <w:t>H</w:t>
      </w:r>
      <w:r>
        <w:rPr>
          <w:sz w:val="15"/>
        </w:rPr>
        <w:t>5</w:t>
      </w:r>
      <w:r>
        <w:t>OH</w:t>
      </w:r>
      <w:r>
        <w:rPr>
          <w:sz w:val="15"/>
        </w:rPr>
        <w:t xml:space="preserve">    </w:t>
      </w:r>
      <w:r>
        <w:t>+  2CO</w:t>
      </w:r>
      <w:r>
        <w:rPr>
          <w:sz w:val="15"/>
        </w:rPr>
        <w:t>2</w:t>
      </w:r>
      <w:r>
        <w:t xml:space="preserve">  b) Khối lượng ethanol = </w:t>
      </w:r>
      <w:r>
        <w:rPr>
          <w:noProof/>
        </w:rPr>
        <w:drawing>
          <wp:inline distT="0" distB="0" distL="0" distR="0" wp14:anchorId="45E428D9" wp14:editId="5CFFDAE8">
            <wp:extent cx="1731264" cy="316992"/>
            <wp:effectExtent l="0" t="0" r="0" b="0"/>
            <wp:docPr id="384392" name="Picture 384392"/>
            <wp:cNvGraphicFramePr/>
            <a:graphic xmlns:a="http://schemas.openxmlformats.org/drawingml/2006/main">
              <a:graphicData uri="http://schemas.openxmlformats.org/drawingml/2006/picture">
                <pic:pic xmlns:pic="http://schemas.openxmlformats.org/drawingml/2006/picture">
                  <pic:nvPicPr>
                    <pic:cNvPr id="384392" name="Picture 384392"/>
                    <pic:cNvPicPr/>
                  </pic:nvPicPr>
                  <pic:blipFill>
                    <a:blip r:embed="rId88"/>
                    <a:stretch>
                      <a:fillRect/>
                    </a:stretch>
                  </pic:blipFill>
                  <pic:spPr>
                    <a:xfrm>
                      <a:off x="0" y="0"/>
                      <a:ext cx="1731264" cy="316992"/>
                    </a:xfrm>
                    <a:prstGeom prst="rect">
                      <a:avLst/>
                    </a:prstGeom>
                  </pic:spPr>
                </pic:pic>
              </a:graphicData>
            </a:graphic>
          </wp:inline>
        </w:drawing>
      </w:r>
    </w:p>
    <w:p w14:paraId="49EE6F9E" w14:textId="77777777" w:rsidR="00286247" w:rsidRDefault="00000000">
      <w:pPr>
        <w:spacing w:after="79" w:line="259" w:lineRule="auto"/>
        <w:ind w:left="123" w:right="6542"/>
        <w:jc w:val="left"/>
      </w:pPr>
      <w:r>
        <w:rPr>
          <w:rFonts w:ascii="Calibri" w:eastAsia="Calibri" w:hAnsi="Calibri" w:cs="Calibri"/>
          <w:b/>
          <w:i/>
          <w:color w:val="0BACB1"/>
        </w:rPr>
        <w:t xml:space="preserve">5.4. Tổ chức thực hiện </w:t>
      </w:r>
    </w:p>
    <w:p w14:paraId="5B3CD4B1" w14:textId="77777777" w:rsidR="00286247" w:rsidRDefault="00000000">
      <w:pPr>
        <w:numPr>
          <w:ilvl w:val="0"/>
          <w:numId w:val="103"/>
        </w:numPr>
        <w:ind w:right="2" w:hanging="187"/>
      </w:pPr>
      <w:r>
        <w:t>Giao nhiệm vụ cho các nhóm thảo luận và trình bày.</w:t>
      </w:r>
    </w:p>
    <w:p w14:paraId="47B87167" w14:textId="77777777" w:rsidR="00286247" w:rsidRDefault="00000000">
      <w:pPr>
        <w:numPr>
          <w:ilvl w:val="0"/>
          <w:numId w:val="103"/>
        </w:numPr>
        <w:spacing w:after="165"/>
        <w:ind w:right="2" w:hanging="187"/>
      </w:pPr>
      <w:r>
        <w:t>Giáo viên hỗ trợ học sinh thực hiện; kiểm tra, đánh giá kết quả thực hiện.</w:t>
      </w:r>
    </w:p>
    <w:p w14:paraId="09E353DD" w14:textId="77777777" w:rsidR="00286247" w:rsidRDefault="00000000">
      <w:pPr>
        <w:pStyle w:val="Heading3"/>
        <w:ind w:right="402"/>
      </w:pPr>
      <w:r>
        <w:t>6. Hoạt động 6: Vận dụng</w:t>
      </w:r>
    </w:p>
    <w:p w14:paraId="7114F7C9" w14:textId="77777777" w:rsidR="00286247" w:rsidRDefault="00000000">
      <w:pPr>
        <w:spacing w:after="79" w:line="259" w:lineRule="auto"/>
        <w:ind w:left="123" w:right="6542"/>
        <w:jc w:val="left"/>
      </w:pPr>
      <w:r>
        <w:rPr>
          <w:rFonts w:ascii="Calibri" w:eastAsia="Calibri" w:hAnsi="Calibri" w:cs="Calibri"/>
          <w:b/>
          <w:i/>
          <w:color w:val="0BACB1"/>
        </w:rPr>
        <w:t xml:space="preserve">6.1. Mục tiêu </w:t>
      </w:r>
    </w:p>
    <w:p w14:paraId="4C72C431" w14:textId="77777777" w:rsidR="00286247" w:rsidRDefault="00000000">
      <w:pPr>
        <w:numPr>
          <w:ilvl w:val="0"/>
          <w:numId w:val="104"/>
        </w:numPr>
        <w:ind w:right="2" w:hanging="187"/>
      </w:pPr>
      <w:r>
        <w:t>Năng lực giải quyết vấn đề và sáng tạo thông qua các vấn đề nảy sinh trong thực tiễn.</w:t>
      </w:r>
    </w:p>
    <w:p w14:paraId="69DD7479" w14:textId="77777777" w:rsidR="00286247" w:rsidRDefault="00000000">
      <w:pPr>
        <w:numPr>
          <w:ilvl w:val="0"/>
          <w:numId w:val="104"/>
        </w:numPr>
        <w:ind w:right="2" w:hanging="187"/>
      </w:pPr>
      <w:r>
        <w:lastRenderedPageBreak/>
        <w:t>Năng lực tự học, tự tìm tòi, khám phá và đề xuất giải pháp thực hiện.</w:t>
      </w:r>
    </w:p>
    <w:p w14:paraId="6FCA3CA4" w14:textId="77777777" w:rsidR="00286247" w:rsidRDefault="00000000">
      <w:pPr>
        <w:spacing w:after="104" w:line="259" w:lineRule="auto"/>
        <w:ind w:left="123" w:right="6542"/>
        <w:jc w:val="left"/>
      </w:pPr>
      <w:r>
        <w:rPr>
          <w:rFonts w:ascii="Calibri" w:eastAsia="Calibri" w:hAnsi="Calibri" w:cs="Calibri"/>
          <w:b/>
          <w:i/>
          <w:color w:val="0BACB1"/>
        </w:rPr>
        <w:t xml:space="preserve">6.2. Nội dung </w:t>
      </w:r>
    </w:p>
    <w:p w14:paraId="3C8554FE" w14:textId="77777777" w:rsidR="00286247" w:rsidRDefault="00000000">
      <w:pPr>
        <w:spacing w:after="93" w:line="262" w:lineRule="auto"/>
        <w:ind w:left="407" w:right="2"/>
      </w:pPr>
      <w:r>
        <w:rPr>
          <w:b/>
        </w:rPr>
        <w:t>Nhiệm vụ 6.1: Tự đo chỉ số đường huyết trước khi ăn và sau khi ăn</w:t>
      </w:r>
    </w:p>
    <w:p w14:paraId="621A6006" w14:textId="77777777" w:rsidR="00286247" w:rsidRDefault="00000000">
      <w:pPr>
        <w:spacing w:after="107"/>
        <w:ind w:left="407" w:right="2"/>
      </w:pPr>
      <w:r>
        <w:t>Học sinh sử dụng máy đo đường huyết cầm tay để đo chỉ số đường huyết, tự đánh giá chỉ số của bản thân để định hướng chế độ ăn uống, luyện tập khoa học.</w:t>
      </w:r>
    </w:p>
    <w:p w14:paraId="28E2B886" w14:textId="77777777" w:rsidR="00286247" w:rsidRDefault="00000000">
      <w:pPr>
        <w:spacing w:after="93" w:line="262" w:lineRule="auto"/>
        <w:ind w:left="407" w:right="2"/>
      </w:pPr>
      <w:r>
        <w:rPr>
          <w:b/>
        </w:rPr>
        <w:t>Nhiệm vụ 6.2: Thiết kế poster về bệnh tiểu đường</w:t>
      </w:r>
    </w:p>
    <w:p w14:paraId="1CCDA733" w14:textId="77777777" w:rsidR="00286247" w:rsidRDefault="00000000">
      <w:pPr>
        <w:spacing w:after="107"/>
        <w:ind w:left="407" w:right="2"/>
      </w:pPr>
      <w:r>
        <w:t>Học sinh tìm kiếm các thông tin, trình bày từ nguyên nhân, triệu chứng đến giải pháp để định hướng lối sống khoẻ mạnh.</w:t>
      </w:r>
    </w:p>
    <w:p w14:paraId="1894240D" w14:textId="77777777" w:rsidR="00286247" w:rsidRDefault="00000000">
      <w:pPr>
        <w:spacing w:after="93" w:line="262" w:lineRule="auto"/>
        <w:ind w:left="407" w:right="2"/>
      </w:pPr>
      <w:r>
        <w:rPr>
          <w:b/>
        </w:rPr>
        <w:t>Nhiệm vụ 6.3: Tự làm nghệ mật ong, mứt mật ong, trà chanh mật ong</w:t>
      </w:r>
    </w:p>
    <w:p w14:paraId="0637B602" w14:textId="77777777" w:rsidR="00286247" w:rsidRDefault="00000000">
      <w:pPr>
        <w:spacing w:after="4" w:line="347" w:lineRule="auto"/>
        <w:ind w:left="407" w:right="2"/>
        <w:jc w:val="left"/>
      </w:pPr>
      <w:r>
        <w:t xml:space="preserve">Bột nghệ và mật ong mang lại nhiều công dụng bổ ích cho sức khoẻ như: góp phần làm đẹp da; hỗ trợ tiêu hoá; chống viêm loét dạ dày; tăng cường sức đề kháng;... </w:t>
      </w:r>
      <w:r>
        <w:rPr>
          <w:b/>
        </w:rPr>
        <w:t xml:space="preserve">Nhiệm vụ 6.4: Thử nghiệm kết tinh đường đen thành đường trắng </w:t>
      </w:r>
      <w:r>
        <w:t>Học sinh sử dụng các dụng cụ trong gia đình.</w:t>
      </w:r>
    </w:p>
    <w:p w14:paraId="224E0F72" w14:textId="77777777" w:rsidR="00286247" w:rsidRDefault="00000000">
      <w:pPr>
        <w:spacing w:after="79" w:line="259" w:lineRule="auto"/>
        <w:ind w:left="-5" w:right="6542"/>
        <w:jc w:val="left"/>
      </w:pPr>
      <w:r>
        <w:rPr>
          <w:rFonts w:ascii="Calibri" w:eastAsia="Calibri" w:hAnsi="Calibri" w:cs="Calibri"/>
          <w:b/>
          <w:i/>
          <w:color w:val="0BACB1"/>
        </w:rPr>
        <w:t xml:space="preserve">6.3. Sản phẩm </w:t>
      </w:r>
    </w:p>
    <w:p w14:paraId="27B33C0B" w14:textId="77777777" w:rsidR="00286247" w:rsidRDefault="00000000">
      <w:pPr>
        <w:ind w:left="278" w:right="2"/>
      </w:pPr>
      <w:r>
        <w:t>Sản phẩm, sơ đồ thiết kế, các số liệu và nhận xét.</w:t>
      </w:r>
    </w:p>
    <w:p w14:paraId="22132B3E" w14:textId="77777777" w:rsidR="00286247" w:rsidRDefault="00000000">
      <w:pPr>
        <w:spacing w:after="79" w:line="259" w:lineRule="auto"/>
        <w:ind w:left="-5" w:right="6542"/>
        <w:jc w:val="left"/>
      </w:pPr>
      <w:r>
        <w:rPr>
          <w:rFonts w:ascii="Calibri" w:eastAsia="Calibri" w:hAnsi="Calibri" w:cs="Calibri"/>
          <w:b/>
          <w:i/>
          <w:color w:val="0BACB1"/>
        </w:rPr>
        <w:t xml:space="preserve">6.4. Tổ chức thực hiện </w:t>
      </w:r>
    </w:p>
    <w:p w14:paraId="546EBAAB" w14:textId="77777777" w:rsidR="00286247" w:rsidRDefault="00000000">
      <w:pPr>
        <w:spacing w:after="799"/>
        <w:ind w:left="278" w:right="114"/>
      </w:pPr>
      <w:r>
        <w:t>GV giao cho học sinh thực hiện ngoài giờ học trên lớp và nộp báo cáo để trao đổi, chia sẻ và đánh giá vào các thời điểm phù hợp trong kế hoạch giáo dục môn học/hoạt động giáo dục của giáo viên.</w:t>
      </w:r>
    </w:p>
    <w:p w14:paraId="36FC2776" w14:textId="77777777" w:rsidR="00286247" w:rsidRDefault="00000000">
      <w:pPr>
        <w:pStyle w:val="Heading1"/>
        <w:tabs>
          <w:tab w:val="center" w:pos="700"/>
          <w:tab w:val="center" w:pos="1436"/>
          <w:tab w:val="center" w:pos="1701"/>
          <w:tab w:val="center" w:pos="2268"/>
          <w:tab w:val="center" w:pos="4473"/>
        </w:tabs>
        <w:ind w:left="0" w:firstLine="0"/>
      </w:pPr>
      <w:r>
        <w:rPr>
          <w:noProof/>
          <w:color w:val="000000"/>
          <w:sz w:val="22"/>
        </w:rPr>
        <mc:AlternateContent>
          <mc:Choice Requires="wpg">
            <w:drawing>
              <wp:anchor distT="0" distB="0" distL="114300" distR="114300" simplePos="0" relativeHeight="251678720" behindDoc="1" locked="0" layoutInCell="1" allowOverlap="1" wp14:anchorId="5E7DDA75" wp14:editId="1D32B517">
                <wp:simplePos x="0" y="0"/>
                <wp:positionH relativeFrom="column">
                  <wp:posOffset>3175</wp:posOffset>
                </wp:positionH>
                <wp:positionV relativeFrom="paragraph">
                  <wp:posOffset>-65482</wp:posOffset>
                </wp:positionV>
                <wp:extent cx="905294" cy="262699"/>
                <wp:effectExtent l="0" t="0" r="0" b="0"/>
                <wp:wrapNone/>
                <wp:docPr id="298770" name="Group 298770"/>
                <wp:cNvGraphicFramePr/>
                <a:graphic xmlns:a="http://schemas.openxmlformats.org/drawingml/2006/main">
                  <a:graphicData uri="http://schemas.microsoft.com/office/word/2010/wordprocessingGroup">
                    <wpg:wgp>
                      <wpg:cNvGrpSpPr/>
                      <wpg:grpSpPr>
                        <a:xfrm>
                          <a:off x="0" y="0"/>
                          <a:ext cx="905294" cy="262699"/>
                          <a:chOff x="0" y="0"/>
                          <a:chExt cx="905294" cy="262699"/>
                        </a:xfrm>
                      </wpg:grpSpPr>
                      <wps:wsp>
                        <wps:cNvPr id="6054" name="Shape 6054"/>
                        <wps:cNvSpPr/>
                        <wps:spPr>
                          <a:xfrm>
                            <a:off x="0" y="0"/>
                            <a:ext cx="905294" cy="262699"/>
                          </a:xfrm>
                          <a:custGeom>
                            <a:avLst/>
                            <a:gdLst/>
                            <a:ahLst/>
                            <a:cxnLst/>
                            <a:rect l="0" t="0" r="0" b="0"/>
                            <a:pathLst>
                              <a:path w="905294" h="262699">
                                <a:moveTo>
                                  <a:pt x="108001" y="0"/>
                                </a:moveTo>
                                <a:lnTo>
                                  <a:pt x="797306" y="0"/>
                                </a:lnTo>
                                <a:cubicBezTo>
                                  <a:pt x="905294" y="0"/>
                                  <a:pt x="905294" y="108001"/>
                                  <a:pt x="905294" y="108001"/>
                                </a:cubicBezTo>
                                <a:lnTo>
                                  <a:pt x="905294" y="154699"/>
                                </a:lnTo>
                                <a:cubicBezTo>
                                  <a:pt x="905294" y="262699"/>
                                  <a:pt x="797306" y="262699"/>
                                  <a:pt x="797306" y="262699"/>
                                </a:cubicBezTo>
                                <a:lnTo>
                                  <a:pt x="108001" y="262699"/>
                                </a:lnTo>
                                <a:cubicBezTo>
                                  <a:pt x="0" y="262699"/>
                                  <a:pt x="0" y="154699"/>
                                  <a:pt x="0" y="154699"/>
                                </a:cubicBezTo>
                                <a:lnTo>
                                  <a:pt x="0" y="108001"/>
                                </a:lnTo>
                                <a:cubicBezTo>
                                  <a:pt x="0" y="0"/>
                                  <a:pt x="108001" y="0"/>
                                  <a:pt x="108001" y="0"/>
                                </a:cubicBezTo>
                                <a:close/>
                              </a:path>
                            </a:pathLst>
                          </a:custGeom>
                          <a:ln w="0" cap="flat">
                            <a:miter lim="127000"/>
                          </a:ln>
                        </wps:spPr>
                        <wps:style>
                          <a:lnRef idx="0">
                            <a:srgbClr val="000000">
                              <a:alpha val="0"/>
                            </a:srgbClr>
                          </a:lnRef>
                          <a:fillRef idx="1">
                            <a:srgbClr val="A9B8D8"/>
                          </a:fillRef>
                          <a:effectRef idx="0">
                            <a:scrgbClr r="0" g="0" b="0"/>
                          </a:effectRef>
                          <a:fontRef idx="none"/>
                        </wps:style>
                        <wps:bodyPr/>
                      </wps:wsp>
                      <wps:wsp>
                        <wps:cNvPr id="6056" name="Shape 6056"/>
                        <wps:cNvSpPr/>
                        <wps:spPr>
                          <a:xfrm>
                            <a:off x="0" y="0"/>
                            <a:ext cx="905294" cy="262699"/>
                          </a:xfrm>
                          <a:custGeom>
                            <a:avLst/>
                            <a:gdLst/>
                            <a:ahLst/>
                            <a:cxnLst/>
                            <a:rect l="0" t="0" r="0" b="0"/>
                            <a:pathLst>
                              <a:path w="905294" h="262699">
                                <a:moveTo>
                                  <a:pt x="108001" y="0"/>
                                </a:moveTo>
                                <a:cubicBezTo>
                                  <a:pt x="108001" y="0"/>
                                  <a:pt x="0" y="0"/>
                                  <a:pt x="0" y="108001"/>
                                </a:cubicBezTo>
                                <a:lnTo>
                                  <a:pt x="0" y="154699"/>
                                </a:lnTo>
                                <a:cubicBezTo>
                                  <a:pt x="0" y="154699"/>
                                  <a:pt x="0" y="262699"/>
                                  <a:pt x="108001" y="262699"/>
                                </a:cubicBezTo>
                                <a:lnTo>
                                  <a:pt x="797306" y="262699"/>
                                </a:lnTo>
                                <a:cubicBezTo>
                                  <a:pt x="797306" y="262699"/>
                                  <a:pt x="905294" y="262699"/>
                                  <a:pt x="905294" y="154699"/>
                                </a:cubicBezTo>
                                <a:lnTo>
                                  <a:pt x="905294" y="108001"/>
                                </a:lnTo>
                                <a:cubicBezTo>
                                  <a:pt x="905294" y="108001"/>
                                  <a:pt x="905294" y="0"/>
                                  <a:pt x="797306" y="0"/>
                                </a:cubicBezTo>
                                <a:lnTo>
                                  <a:pt x="108001" y="0"/>
                                </a:lnTo>
                                <a:close/>
                              </a:path>
                            </a:pathLst>
                          </a:custGeom>
                          <a:ln w="6350" cap="flat">
                            <a:miter lim="127000"/>
                          </a:ln>
                        </wps:spPr>
                        <wps:style>
                          <a:lnRef idx="1">
                            <a:srgbClr val="00605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98770" style="width:71.283pt;height:20.685pt;position:absolute;z-index:-2147483635;mso-position-horizontal-relative:text;mso-position-horizontal:absolute;margin-left:0.249996pt;mso-position-vertical-relative:text;margin-top:-5.15616pt;" coordsize="9052,2626">
                <v:shape id="Shape 6054" style="position:absolute;width:9052;height:2626;left:0;top:0;" coordsize="905294,262699" path="m108001,0l797306,0c905294,0,905294,108001,905294,108001l905294,154699c905294,262699,797306,262699,797306,262699l108001,262699c0,262699,0,154699,0,154699l0,108001c0,0,108001,0,108001,0x">
                  <v:stroke weight="0pt" endcap="flat" joinstyle="miter" miterlimit="10" on="false" color="#000000" opacity="0"/>
                  <v:fill on="true" color="#a9b8d8"/>
                </v:shape>
                <v:shape id="Shape 6056" style="position:absolute;width:9052;height:2626;left:0;top:0;" coordsize="905294,262699" path="m108001,0c108001,0,0,0,0,108001l0,154699c0,154699,0,262699,108001,262699l797306,262699c797306,262699,905294,262699,905294,154699l905294,108001c905294,108001,905294,0,797306,0l108001,0x">
                  <v:stroke weight="0.5pt" endcap="flat" joinstyle="miter" miterlimit="10" on="true" color="#006051"/>
                  <v:fill on="false" color="#000000" opacity="0"/>
                </v:shape>
              </v:group>
            </w:pict>
          </mc:Fallback>
        </mc:AlternateContent>
      </w:r>
      <w:r>
        <w:rPr>
          <w:b w:val="0"/>
          <w:color w:val="000000"/>
          <w:sz w:val="22"/>
        </w:rPr>
        <w:tab/>
      </w:r>
      <w:r>
        <w:rPr>
          <w:color w:val="181717"/>
        </w:rPr>
        <w:t>BÀI 6</w:t>
      </w:r>
      <w:r>
        <w:rPr>
          <w:color w:val="181717"/>
        </w:rPr>
        <w:tab/>
      </w:r>
      <w:r>
        <w:t xml:space="preserve"> </w:t>
      </w:r>
      <w:r>
        <w:tab/>
        <w:t xml:space="preserve"> </w:t>
      </w:r>
      <w:r>
        <w:tab/>
        <w:t xml:space="preserve"> </w:t>
      </w:r>
      <w:r>
        <w:tab/>
        <w:t>TINH BỘT VÀ CELLULOSE</w:t>
      </w:r>
    </w:p>
    <w:p w14:paraId="02829E95" w14:textId="77777777" w:rsidR="00286247" w:rsidRDefault="00000000">
      <w:pPr>
        <w:spacing w:after="117" w:line="262" w:lineRule="auto"/>
        <w:ind w:left="1344" w:right="1449"/>
        <w:jc w:val="center"/>
      </w:pPr>
      <w:r>
        <w:t xml:space="preserve">         (Thời gian thực hiện: 2 tiết)</w:t>
      </w:r>
    </w:p>
    <w:p w14:paraId="680A5CE5" w14:textId="77777777" w:rsidR="00286247" w:rsidRDefault="00000000">
      <w:pPr>
        <w:pStyle w:val="Heading2"/>
        <w:spacing w:after="147"/>
        <w:ind w:left="13"/>
      </w:pPr>
      <w:r>
        <w:t>I.  MỤC TIÊU</w:t>
      </w:r>
    </w:p>
    <w:p w14:paraId="709AA1D2" w14:textId="77777777" w:rsidR="00286247" w:rsidRDefault="00000000">
      <w:pPr>
        <w:pStyle w:val="Heading3"/>
        <w:ind w:left="-5" w:right="402"/>
      </w:pPr>
      <w:r>
        <w:t>1. Về kiến thức</w:t>
      </w:r>
    </w:p>
    <w:p w14:paraId="773EE3F5" w14:textId="77777777" w:rsidR="00286247" w:rsidRDefault="00000000">
      <w:pPr>
        <w:numPr>
          <w:ilvl w:val="0"/>
          <w:numId w:val="105"/>
        </w:numPr>
        <w:ind w:right="2" w:hanging="187"/>
      </w:pPr>
      <w:r>
        <w:t xml:space="preserve">Viết được công thức cấu tạo và gọi được tên của tinh bột, cellulose. </w:t>
      </w:r>
    </w:p>
    <w:p w14:paraId="42BC12C8" w14:textId="77777777" w:rsidR="00286247" w:rsidRDefault="00000000">
      <w:pPr>
        <w:numPr>
          <w:ilvl w:val="0"/>
          <w:numId w:val="105"/>
        </w:numPr>
        <w:ind w:right="2" w:hanging="187"/>
      </w:pPr>
      <w:r>
        <w:t xml:space="preserve">Trình bày được tính chất hoá học cơ bản của tinh bột (phản ứng thuỷ phân, phản ứng với iodine); của cellulose (phản ứng thuỷ phân, phản ứng với nitric acid và với nước Schweizer (Svayde)). </w:t>
      </w:r>
    </w:p>
    <w:p w14:paraId="44296856" w14:textId="77777777" w:rsidR="00286247" w:rsidRDefault="00000000">
      <w:pPr>
        <w:numPr>
          <w:ilvl w:val="0"/>
          <w:numId w:val="105"/>
        </w:numPr>
        <w:ind w:right="2" w:hanging="187"/>
      </w:pPr>
      <w:r>
        <w:t>Nêu được trạng thái tự nhiên và trình bày được ứng dụng của tinh bột, cellulose.</w:t>
      </w:r>
    </w:p>
    <w:p w14:paraId="03947161" w14:textId="77777777" w:rsidR="00286247" w:rsidRDefault="00000000">
      <w:pPr>
        <w:numPr>
          <w:ilvl w:val="0"/>
          <w:numId w:val="105"/>
        </w:numPr>
        <w:spacing w:after="165"/>
        <w:ind w:right="2" w:hanging="187"/>
      </w:pPr>
      <w:r>
        <w:t xml:space="preserve">Trình bày được sự chuyển hoá tinh bột trong cơ thể, sự tạo thành tinh bột trong cây xanh. </w:t>
      </w:r>
    </w:p>
    <w:p w14:paraId="70CE4A50" w14:textId="77777777" w:rsidR="00286247" w:rsidRDefault="00000000">
      <w:pPr>
        <w:pStyle w:val="Heading3"/>
        <w:ind w:left="-5" w:right="402"/>
      </w:pPr>
      <w:r>
        <w:lastRenderedPageBreak/>
        <w:t>2. Về năng lực</w:t>
      </w:r>
    </w:p>
    <w:p w14:paraId="3505C21E" w14:textId="77777777" w:rsidR="00286247" w:rsidRDefault="00000000">
      <w:pPr>
        <w:spacing w:after="164"/>
        <w:ind w:left="278" w:right="115"/>
      </w:pPr>
      <w:r>
        <w:t xml:space="preserve">Thực hiện được (hoặc quan sát video) thí nghiệm về phản ứng của tinh bột (phản ứng thuỷ phân, phản ứng của hồ tinh bột với iodine); của cellulose (phản ứng thuỷ phân, phản ứng với nitric acid và tan trong nước Schweizer). Mô tả các hiện tượng thí nghiệm và giải thích được tính chất hoá học của tinh bột và cellulose. </w:t>
      </w:r>
    </w:p>
    <w:p w14:paraId="38F4D7D5" w14:textId="77777777" w:rsidR="00286247" w:rsidRDefault="00000000">
      <w:pPr>
        <w:pStyle w:val="Heading3"/>
        <w:ind w:left="-5" w:right="402"/>
      </w:pPr>
      <w:r>
        <w:t xml:space="preserve">3. Về phẩm chất </w:t>
      </w:r>
    </w:p>
    <w:p w14:paraId="2408E58A" w14:textId="77777777" w:rsidR="00286247" w:rsidRDefault="00000000">
      <w:pPr>
        <w:numPr>
          <w:ilvl w:val="0"/>
          <w:numId w:val="106"/>
        </w:numPr>
        <w:ind w:right="2"/>
      </w:pPr>
      <w:r>
        <w:t>Khám phá được vai trò của các nguồn lương thực đối với sự sống của con người, khơi dậy lòng yêu thiên nhiên.</w:t>
      </w:r>
    </w:p>
    <w:p w14:paraId="045AACD6" w14:textId="77777777" w:rsidR="00286247" w:rsidRDefault="00000000">
      <w:pPr>
        <w:numPr>
          <w:ilvl w:val="0"/>
          <w:numId w:val="106"/>
        </w:numPr>
        <w:ind w:right="2"/>
      </w:pPr>
      <w:r>
        <w:t>Có ý thức rèn luyện sức khoẻ thông qua chế độ ăn uống khoa học với hàm lượng tinh bột và chất xơ hợp lí.</w:t>
      </w:r>
    </w:p>
    <w:p w14:paraId="25A54F15" w14:textId="77777777" w:rsidR="00286247" w:rsidRDefault="00000000">
      <w:pPr>
        <w:numPr>
          <w:ilvl w:val="0"/>
          <w:numId w:val="106"/>
        </w:numPr>
        <w:ind w:right="2"/>
      </w:pPr>
      <w:r>
        <w:t>Có ý thức trồng và bảo vệ cây xanh, bảo vệ rừng để bảo vệ môi trường, điều hoà khí hậu.</w:t>
      </w:r>
    </w:p>
    <w:p w14:paraId="51D79B17" w14:textId="77777777" w:rsidR="00286247" w:rsidRDefault="00000000">
      <w:pPr>
        <w:pStyle w:val="Heading2"/>
        <w:ind w:left="111"/>
      </w:pPr>
      <w:r>
        <w:t>II.  THIẾT BỊ DẠY HỌC VÀ HỌC LIỆU</w:t>
      </w:r>
    </w:p>
    <w:p w14:paraId="57659F9D" w14:textId="77777777" w:rsidR="00286247" w:rsidRDefault="00000000">
      <w:pPr>
        <w:numPr>
          <w:ilvl w:val="0"/>
          <w:numId w:val="107"/>
        </w:numPr>
        <w:ind w:right="2"/>
      </w:pPr>
      <w:r>
        <w:t>Hình ảnh sản phẩm có chứa tinh bột và cellulose; công thức cấu tạo amylose, amylopectin, glycogen và cellulose.</w:t>
      </w:r>
    </w:p>
    <w:p w14:paraId="70A93734" w14:textId="77777777" w:rsidR="00286247" w:rsidRDefault="00000000">
      <w:pPr>
        <w:numPr>
          <w:ilvl w:val="0"/>
          <w:numId w:val="107"/>
        </w:numPr>
        <w:spacing w:after="187"/>
        <w:ind w:right="2"/>
      </w:pPr>
      <w:r>
        <w:t>Hoá chất và dụng cụ cho thí nghiệm liên quan đến tinh bột và cellose được trình bày trong SGK.</w:t>
      </w:r>
    </w:p>
    <w:p w14:paraId="26B7B8AF" w14:textId="77777777" w:rsidR="00286247" w:rsidRDefault="00000000">
      <w:pPr>
        <w:pStyle w:val="Heading2"/>
        <w:spacing w:after="147"/>
        <w:ind w:left="111"/>
      </w:pPr>
      <w:r>
        <w:t>III.  TIẾN TRÌNH DẠY HỌC</w:t>
      </w:r>
    </w:p>
    <w:p w14:paraId="7134CF8A" w14:textId="77777777" w:rsidR="00286247" w:rsidRDefault="00000000">
      <w:pPr>
        <w:pStyle w:val="Heading3"/>
        <w:ind w:right="402"/>
      </w:pPr>
      <w:r>
        <w:t>1. Hoạt động 1: Mở đầu</w:t>
      </w:r>
    </w:p>
    <w:p w14:paraId="120AC34B" w14:textId="77777777" w:rsidR="00286247" w:rsidRDefault="00000000">
      <w:pPr>
        <w:spacing w:after="79" w:line="259" w:lineRule="auto"/>
        <w:ind w:left="123" w:right="6542"/>
        <w:jc w:val="left"/>
      </w:pPr>
      <w:r>
        <w:rPr>
          <w:rFonts w:ascii="Calibri" w:eastAsia="Calibri" w:hAnsi="Calibri" w:cs="Calibri"/>
          <w:b/>
          <w:i/>
          <w:color w:val="0BACB1"/>
        </w:rPr>
        <w:t>1.1. Mục tiêu</w:t>
      </w:r>
    </w:p>
    <w:p w14:paraId="41F2C5EC" w14:textId="77777777" w:rsidR="00286247" w:rsidRDefault="00000000">
      <w:pPr>
        <w:numPr>
          <w:ilvl w:val="0"/>
          <w:numId w:val="108"/>
        </w:numPr>
        <w:ind w:right="2"/>
      </w:pPr>
      <w:r>
        <w:t>Huy động được vốn hiểu biết, kĩ năng có sẵn của học sinh (về alcohol, carbohydrate, phản ứng thuỷ phân, phản ứng ester hoá,…) để chuẩn bị cho học bài mới; học sinh cảm thấy vấn đề sắp học rất gần gũi với mình.</w:t>
      </w:r>
    </w:p>
    <w:p w14:paraId="199FD8FC" w14:textId="77777777" w:rsidR="00286247" w:rsidRDefault="00000000">
      <w:pPr>
        <w:numPr>
          <w:ilvl w:val="0"/>
          <w:numId w:val="108"/>
        </w:numPr>
        <w:ind w:right="2"/>
      </w:pPr>
      <w:r>
        <w:t>Kích thích sự tò mò, khơi dậy hứng thú của học sinh về chủ đề sẽ học; tạo không khí lớp học sôi nổi, chờ đợi, thích thú.</w:t>
      </w:r>
    </w:p>
    <w:p w14:paraId="245404C1" w14:textId="77777777" w:rsidR="00286247" w:rsidRDefault="00000000">
      <w:pPr>
        <w:numPr>
          <w:ilvl w:val="0"/>
          <w:numId w:val="108"/>
        </w:numPr>
        <w:ind w:right="2"/>
      </w:pPr>
      <w:r>
        <w:t>Học sinh trải nghiệm qua tình huống có vấn đề, trong đó chứa đựng những nội dung kiến thức, những kĩ năng để phát triển phẩm chất, năng lực mới.</w:t>
      </w:r>
    </w:p>
    <w:p w14:paraId="46472559" w14:textId="77777777" w:rsidR="00286247" w:rsidRDefault="00000000">
      <w:pPr>
        <w:numPr>
          <w:ilvl w:val="1"/>
          <w:numId w:val="109"/>
        </w:numPr>
        <w:spacing w:after="79" w:line="259" w:lineRule="auto"/>
        <w:ind w:right="6542" w:hanging="424"/>
        <w:jc w:val="left"/>
      </w:pPr>
      <w:r>
        <w:rPr>
          <w:rFonts w:ascii="Calibri" w:eastAsia="Calibri" w:hAnsi="Calibri" w:cs="Calibri"/>
          <w:b/>
          <w:i/>
          <w:color w:val="0BACB1"/>
        </w:rPr>
        <w:t>Nội dung</w:t>
      </w:r>
    </w:p>
    <w:p w14:paraId="32709AE1" w14:textId="77777777" w:rsidR="00286247" w:rsidRDefault="00000000">
      <w:pPr>
        <w:spacing w:after="0"/>
        <w:ind w:left="407" w:right="2"/>
      </w:pPr>
      <w:r>
        <w:t>Giáo viên tổ chức cho học sinh trả lời câu hỏi để tìm các từ hàng ngang, sau đó tìm từ chìa khoá.</w:t>
      </w:r>
    </w:p>
    <w:p w14:paraId="24F27186" w14:textId="77777777" w:rsidR="00286247" w:rsidRDefault="00000000">
      <w:pPr>
        <w:spacing w:after="83" w:line="259" w:lineRule="auto"/>
        <w:ind w:left="788" w:firstLine="0"/>
        <w:jc w:val="left"/>
      </w:pPr>
      <w:r>
        <w:rPr>
          <w:rFonts w:ascii="Calibri" w:eastAsia="Calibri" w:hAnsi="Calibri" w:cs="Calibri"/>
          <w:noProof/>
          <w:color w:val="000000"/>
          <w:sz w:val="22"/>
        </w:rPr>
        <w:lastRenderedPageBreak/>
        <mc:AlternateContent>
          <mc:Choice Requires="wpg">
            <w:drawing>
              <wp:inline distT="0" distB="0" distL="0" distR="0" wp14:anchorId="3D59ED20" wp14:editId="3DEAC030">
                <wp:extent cx="3874471" cy="2620215"/>
                <wp:effectExtent l="0" t="0" r="0" b="0"/>
                <wp:docPr id="300457" name="Group 300457"/>
                <wp:cNvGraphicFramePr/>
                <a:graphic xmlns:a="http://schemas.openxmlformats.org/drawingml/2006/main">
                  <a:graphicData uri="http://schemas.microsoft.com/office/word/2010/wordprocessingGroup">
                    <wpg:wgp>
                      <wpg:cNvGrpSpPr/>
                      <wpg:grpSpPr>
                        <a:xfrm>
                          <a:off x="0" y="0"/>
                          <a:ext cx="3874471" cy="2620215"/>
                          <a:chOff x="0" y="0"/>
                          <a:chExt cx="3874471" cy="2620215"/>
                        </a:xfrm>
                      </wpg:grpSpPr>
                      <wps:wsp>
                        <wps:cNvPr id="6117" name="Shape 6117"/>
                        <wps:cNvSpPr/>
                        <wps:spPr>
                          <a:xfrm>
                            <a:off x="1530683" y="1497269"/>
                            <a:ext cx="539750" cy="1122946"/>
                          </a:xfrm>
                          <a:custGeom>
                            <a:avLst/>
                            <a:gdLst/>
                            <a:ahLst/>
                            <a:cxnLst/>
                            <a:rect l="0" t="0" r="0" b="0"/>
                            <a:pathLst>
                              <a:path w="539750" h="1122946">
                                <a:moveTo>
                                  <a:pt x="0" y="0"/>
                                </a:moveTo>
                                <a:lnTo>
                                  <a:pt x="539750" y="0"/>
                                </a:lnTo>
                                <a:lnTo>
                                  <a:pt x="539750" y="374320"/>
                                </a:lnTo>
                                <a:lnTo>
                                  <a:pt x="539750" y="748626"/>
                                </a:lnTo>
                                <a:lnTo>
                                  <a:pt x="539750" y="748640"/>
                                </a:lnTo>
                                <a:lnTo>
                                  <a:pt x="539750" y="1122946"/>
                                </a:lnTo>
                                <a:lnTo>
                                  <a:pt x="0" y="1122946"/>
                                </a:lnTo>
                                <a:lnTo>
                                  <a:pt x="0" y="748640"/>
                                </a:lnTo>
                                <a:lnTo>
                                  <a:pt x="0" y="748626"/>
                                </a:lnTo>
                                <a:lnTo>
                                  <a:pt x="0" y="374320"/>
                                </a:lnTo>
                                <a:lnTo>
                                  <a:pt x="0" y="0"/>
                                </a:ln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6118" name="Shape 6118"/>
                        <wps:cNvSpPr/>
                        <wps:spPr>
                          <a:xfrm>
                            <a:off x="1530683" y="2"/>
                            <a:ext cx="539750" cy="1497266"/>
                          </a:xfrm>
                          <a:custGeom>
                            <a:avLst/>
                            <a:gdLst/>
                            <a:ahLst/>
                            <a:cxnLst/>
                            <a:rect l="0" t="0" r="0" b="0"/>
                            <a:pathLst>
                              <a:path w="539750" h="1497266">
                                <a:moveTo>
                                  <a:pt x="0" y="0"/>
                                </a:moveTo>
                                <a:lnTo>
                                  <a:pt x="539750" y="0"/>
                                </a:lnTo>
                                <a:lnTo>
                                  <a:pt x="539750" y="374320"/>
                                </a:lnTo>
                                <a:lnTo>
                                  <a:pt x="539750" y="748627"/>
                                </a:lnTo>
                                <a:lnTo>
                                  <a:pt x="539750" y="748640"/>
                                </a:lnTo>
                                <a:lnTo>
                                  <a:pt x="539750" y="1122947"/>
                                </a:lnTo>
                                <a:lnTo>
                                  <a:pt x="539750" y="1497266"/>
                                </a:lnTo>
                                <a:lnTo>
                                  <a:pt x="0" y="1497266"/>
                                </a:lnTo>
                                <a:lnTo>
                                  <a:pt x="0" y="1122947"/>
                                </a:lnTo>
                                <a:lnTo>
                                  <a:pt x="0" y="748640"/>
                                </a:lnTo>
                                <a:lnTo>
                                  <a:pt x="0" y="748627"/>
                                </a:lnTo>
                                <a:lnTo>
                                  <a:pt x="0" y="374320"/>
                                </a:lnTo>
                                <a:lnTo>
                                  <a:pt x="0" y="0"/>
                                </a:ln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6119" name="Shape 6119"/>
                        <wps:cNvSpPr/>
                        <wps:spPr>
                          <a:xfrm>
                            <a:off x="176864" y="0"/>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20" name="Shape 6120"/>
                        <wps:cNvSpPr/>
                        <wps:spPr>
                          <a:xfrm>
                            <a:off x="630254" y="0"/>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21" name="Shape 6121"/>
                        <wps:cNvSpPr/>
                        <wps:spPr>
                          <a:xfrm>
                            <a:off x="1080469" y="0"/>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22" name="Shape 6122"/>
                        <wps:cNvSpPr/>
                        <wps:spPr>
                          <a:xfrm>
                            <a:off x="1530685" y="0"/>
                            <a:ext cx="539750" cy="0"/>
                          </a:xfrm>
                          <a:custGeom>
                            <a:avLst/>
                            <a:gdLst/>
                            <a:ahLst/>
                            <a:cxnLst/>
                            <a:rect l="0" t="0" r="0" b="0"/>
                            <a:pathLst>
                              <a:path w="539750">
                                <a:moveTo>
                                  <a:pt x="0" y="0"/>
                                </a:moveTo>
                                <a:lnTo>
                                  <a:pt x="53975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23" name="Shape 6123"/>
                        <wps:cNvSpPr/>
                        <wps:spPr>
                          <a:xfrm>
                            <a:off x="2070435" y="0"/>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24" name="Shape 6124"/>
                        <wps:cNvSpPr/>
                        <wps:spPr>
                          <a:xfrm>
                            <a:off x="2520649" y="0"/>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25" name="Shape 6125"/>
                        <wps:cNvSpPr/>
                        <wps:spPr>
                          <a:xfrm>
                            <a:off x="2970864" y="0"/>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26" name="Shape 6126"/>
                        <wps:cNvSpPr/>
                        <wps:spPr>
                          <a:xfrm>
                            <a:off x="180039" y="3172"/>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27" name="Shape 6127"/>
                        <wps:cNvSpPr/>
                        <wps:spPr>
                          <a:xfrm>
                            <a:off x="630254" y="3172"/>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28" name="Shape 6128"/>
                        <wps:cNvSpPr/>
                        <wps:spPr>
                          <a:xfrm>
                            <a:off x="1080469" y="3172"/>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29" name="Shape 6129"/>
                        <wps:cNvSpPr/>
                        <wps:spPr>
                          <a:xfrm>
                            <a:off x="1530685" y="3172"/>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30" name="Shape 6130"/>
                        <wps:cNvSpPr/>
                        <wps:spPr>
                          <a:xfrm>
                            <a:off x="2070435" y="3172"/>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31" name="Shape 6131"/>
                        <wps:cNvSpPr/>
                        <wps:spPr>
                          <a:xfrm>
                            <a:off x="2520649" y="3172"/>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32" name="Shape 6132"/>
                        <wps:cNvSpPr/>
                        <wps:spPr>
                          <a:xfrm>
                            <a:off x="2970864" y="3172"/>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33" name="Shape 6133"/>
                        <wps:cNvSpPr/>
                        <wps:spPr>
                          <a:xfrm>
                            <a:off x="3421080" y="3172"/>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34" name="Shape 6134"/>
                        <wps:cNvSpPr/>
                        <wps:spPr>
                          <a:xfrm>
                            <a:off x="1080469" y="377488"/>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35" name="Shape 6135"/>
                        <wps:cNvSpPr/>
                        <wps:spPr>
                          <a:xfrm>
                            <a:off x="1530685" y="377488"/>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36" name="Shape 6136"/>
                        <wps:cNvSpPr/>
                        <wps:spPr>
                          <a:xfrm>
                            <a:off x="2070435" y="377488"/>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37" name="Shape 6137"/>
                        <wps:cNvSpPr/>
                        <wps:spPr>
                          <a:xfrm>
                            <a:off x="2520649" y="377488"/>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38" name="Shape 6138"/>
                        <wps:cNvSpPr/>
                        <wps:spPr>
                          <a:xfrm>
                            <a:off x="176864" y="374317"/>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39" name="Shape 6139"/>
                        <wps:cNvSpPr/>
                        <wps:spPr>
                          <a:xfrm>
                            <a:off x="630254" y="374317"/>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40" name="Shape 6140"/>
                        <wps:cNvSpPr/>
                        <wps:spPr>
                          <a:xfrm>
                            <a:off x="1080469" y="374317"/>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41" name="Shape 6141"/>
                        <wps:cNvSpPr/>
                        <wps:spPr>
                          <a:xfrm>
                            <a:off x="1530685" y="374317"/>
                            <a:ext cx="539750" cy="0"/>
                          </a:xfrm>
                          <a:custGeom>
                            <a:avLst/>
                            <a:gdLst/>
                            <a:ahLst/>
                            <a:cxnLst/>
                            <a:rect l="0" t="0" r="0" b="0"/>
                            <a:pathLst>
                              <a:path w="539750">
                                <a:moveTo>
                                  <a:pt x="0" y="0"/>
                                </a:moveTo>
                                <a:lnTo>
                                  <a:pt x="53975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42" name="Shape 6142"/>
                        <wps:cNvSpPr/>
                        <wps:spPr>
                          <a:xfrm>
                            <a:off x="2070435" y="374317"/>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43" name="Shape 6143"/>
                        <wps:cNvSpPr/>
                        <wps:spPr>
                          <a:xfrm>
                            <a:off x="2520649" y="374317"/>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44" name="Shape 6144"/>
                        <wps:cNvSpPr/>
                        <wps:spPr>
                          <a:xfrm>
                            <a:off x="2970864" y="374317"/>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45" name="Shape 6145"/>
                        <wps:cNvSpPr/>
                        <wps:spPr>
                          <a:xfrm>
                            <a:off x="627079" y="748633"/>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46" name="Shape 6146"/>
                        <wps:cNvSpPr/>
                        <wps:spPr>
                          <a:xfrm>
                            <a:off x="1080469" y="748633"/>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47" name="Shape 6147"/>
                        <wps:cNvSpPr/>
                        <wps:spPr>
                          <a:xfrm>
                            <a:off x="1530685" y="748633"/>
                            <a:ext cx="539750" cy="0"/>
                          </a:xfrm>
                          <a:custGeom>
                            <a:avLst/>
                            <a:gdLst/>
                            <a:ahLst/>
                            <a:cxnLst/>
                            <a:rect l="0" t="0" r="0" b="0"/>
                            <a:pathLst>
                              <a:path w="539750">
                                <a:moveTo>
                                  <a:pt x="0" y="0"/>
                                </a:moveTo>
                                <a:lnTo>
                                  <a:pt x="53975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48" name="Shape 6148"/>
                        <wps:cNvSpPr/>
                        <wps:spPr>
                          <a:xfrm>
                            <a:off x="2070435" y="748633"/>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49" name="Shape 6149"/>
                        <wps:cNvSpPr/>
                        <wps:spPr>
                          <a:xfrm>
                            <a:off x="2520649" y="748633"/>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50" name="Shape 6150"/>
                        <wps:cNvSpPr/>
                        <wps:spPr>
                          <a:xfrm>
                            <a:off x="2970864" y="748633"/>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51" name="Shape 6151"/>
                        <wps:cNvSpPr/>
                        <wps:spPr>
                          <a:xfrm>
                            <a:off x="630254" y="751804"/>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52" name="Shape 6152"/>
                        <wps:cNvSpPr/>
                        <wps:spPr>
                          <a:xfrm>
                            <a:off x="1080469" y="751804"/>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53" name="Shape 6153"/>
                        <wps:cNvSpPr/>
                        <wps:spPr>
                          <a:xfrm>
                            <a:off x="1530685" y="751804"/>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54" name="Shape 6154"/>
                        <wps:cNvSpPr/>
                        <wps:spPr>
                          <a:xfrm>
                            <a:off x="2070435" y="751804"/>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55" name="Shape 6155"/>
                        <wps:cNvSpPr/>
                        <wps:spPr>
                          <a:xfrm>
                            <a:off x="2520649" y="751804"/>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56" name="Shape 6156"/>
                        <wps:cNvSpPr/>
                        <wps:spPr>
                          <a:xfrm>
                            <a:off x="2970864" y="751804"/>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57" name="Shape 6157"/>
                        <wps:cNvSpPr/>
                        <wps:spPr>
                          <a:xfrm>
                            <a:off x="3421080" y="751804"/>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58" name="Shape 6158"/>
                        <wps:cNvSpPr/>
                        <wps:spPr>
                          <a:xfrm>
                            <a:off x="627079" y="1122949"/>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59" name="Shape 6159"/>
                        <wps:cNvSpPr/>
                        <wps:spPr>
                          <a:xfrm>
                            <a:off x="1080469" y="1122949"/>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60" name="Shape 6160"/>
                        <wps:cNvSpPr/>
                        <wps:spPr>
                          <a:xfrm>
                            <a:off x="1530685" y="1122949"/>
                            <a:ext cx="539750" cy="0"/>
                          </a:xfrm>
                          <a:custGeom>
                            <a:avLst/>
                            <a:gdLst/>
                            <a:ahLst/>
                            <a:cxnLst/>
                            <a:rect l="0" t="0" r="0" b="0"/>
                            <a:pathLst>
                              <a:path w="539750">
                                <a:moveTo>
                                  <a:pt x="0" y="0"/>
                                </a:moveTo>
                                <a:lnTo>
                                  <a:pt x="53975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61" name="Shape 6161"/>
                        <wps:cNvSpPr/>
                        <wps:spPr>
                          <a:xfrm>
                            <a:off x="2070435" y="1122949"/>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62" name="Shape 6162"/>
                        <wps:cNvSpPr/>
                        <wps:spPr>
                          <a:xfrm>
                            <a:off x="2520649" y="1122949"/>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63" name="Shape 6163"/>
                        <wps:cNvSpPr/>
                        <wps:spPr>
                          <a:xfrm>
                            <a:off x="2970864" y="1122949"/>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64" name="Shape 6164"/>
                        <wps:cNvSpPr/>
                        <wps:spPr>
                          <a:xfrm>
                            <a:off x="3421080" y="1122949"/>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65" name="Shape 6165"/>
                        <wps:cNvSpPr/>
                        <wps:spPr>
                          <a:xfrm>
                            <a:off x="1080469" y="1126122"/>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66" name="Shape 6166"/>
                        <wps:cNvSpPr/>
                        <wps:spPr>
                          <a:xfrm>
                            <a:off x="1530685" y="1126122"/>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67" name="Shape 6167"/>
                        <wps:cNvSpPr/>
                        <wps:spPr>
                          <a:xfrm>
                            <a:off x="2070435" y="1126122"/>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68" name="Shape 6168"/>
                        <wps:cNvSpPr/>
                        <wps:spPr>
                          <a:xfrm>
                            <a:off x="2520649" y="1126122"/>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69" name="Shape 6169"/>
                        <wps:cNvSpPr/>
                        <wps:spPr>
                          <a:xfrm>
                            <a:off x="2970864" y="1126122"/>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70" name="Shape 6170"/>
                        <wps:cNvSpPr/>
                        <wps:spPr>
                          <a:xfrm>
                            <a:off x="3421080" y="1126122"/>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71" name="Shape 6171"/>
                        <wps:cNvSpPr/>
                        <wps:spPr>
                          <a:xfrm>
                            <a:off x="3871294" y="1126122"/>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72" name="Shape 6172"/>
                        <wps:cNvSpPr/>
                        <wps:spPr>
                          <a:xfrm>
                            <a:off x="1077294" y="1497266"/>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73" name="Shape 6173"/>
                        <wps:cNvSpPr/>
                        <wps:spPr>
                          <a:xfrm>
                            <a:off x="1530685" y="1497266"/>
                            <a:ext cx="539750" cy="0"/>
                          </a:xfrm>
                          <a:custGeom>
                            <a:avLst/>
                            <a:gdLst/>
                            <a:ahLst/>
                            <a:cxnLst/>
                            <a:rect l="0" t="0" r="0" b="0"/>
                            <a:pathLst>
                              <a:path w="539750">
                                <a:moveTo>
                                  <a:pt x="0" y="0"/>
                                </a:moveTo>
                                <a:lnTo>
                                  <a:pt x="53975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74" name="Shape 6174"/>
                        <wps:cNvSpPr/>
                        <wps:spPr>
                          <a:xfrm>
                            <a:off x="2070435" y="1497266"/>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75" name="Shape 6175"/>
                        <wps:cNvSpPr/>
                        <wps:spPr>
                          <a:xfrm>
                            <a:off x="2520649" y="1497266"/>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76" name="Shape 6176"/>
                        <wps:cNvSpPr/>
                        <wps:spPr>
                          <a:xfrm>
                            <a:off x="2970864" y="1497266"/>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77" name="Shape 6177"/>
                        <wps:cNvSpPr/>
                        <wps:spPr>
                          <a:xfrm>
                            <a:off x="3421080" y="1497266"/>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78" name="Shape 6178"/>
                        <wps:cNvSpPr/>
                        <wps:spPr>
                          <a:xfrm>
                            <a:off x="1080469" y="1500437"/>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79" name="Shape 6179"/>
                        <wps:cNvSpPr/>
                        <wps:spPr>
                          <a:xfrm>
                            <a:off x="1530685" y="1500437"/>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80" name="Shape 6180"/>
                        <wps:cNvSpPr/>
                        <wps:spPr>
                          <a:xfrm>
                            <a:off x="2070435" y="1500437"/>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81" name="Shape 6181"/>
                        <wps:cNvSpPr/>
                        <wps:spPr>
                          <a:xfrm>
                            <a:off x="2520649" y="1500437"/>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82" name="Shape 6182"/>
                        <wps:cNvSpPr/>
                        <wps:spPr>
                          <a:xfrm>
                            <a:off x="2970864" y="1500437"/>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83" name="Shape 6183"/>
                        <wps:cNvSpPr/>
                        <wps:spPr>
                          <a:xfrm>
                            <a:off x="3421080" y="1500437"/>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84" name="Shape 6184"/>
                        <wps:cNvSpPr/>
                        <wps:spPr>
                          <a:xfrm>
                            <a:off x="3871294" y="1500437"/>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85" name="Shape 6185"/>
                        <wps:cNvSpPr/>
                        <wps:spPr>
                          <a:xfrm>
                            <a:off x="176864" y="1871582"/>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86" name="Shape 6186"/>
                        <wps:cNvSpPr/>
                        <wps:spPr>
                          <a:xfrm>
                            <a:off x="630254" y="1871582"/>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87" name="Shape 6187"/>
                        <wps:cNvSpPr/>
                        <wps:spPr>
                          <a:xfrm>
                            <a:off x="1080469" y="1871582"/>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88" name="Shape 6188"/>
                        <wps:cNvSpPr/>
                        <wps:spPr>
                          <a:xfrm>
                            <a:off x="1530685" y="1871582"/>
                            <a:ext cx="539750" cy="0"/>
                          </a:xfrm>
                          <a:custGeom>
                            <a:avLst/>
                            <a:gdLst/>
                            <a:ahLst/>
                            <a:cxnLst/>
                            <a:rect l="0" t="0" r="0" b="0"/>
                            <a:pathLst>
                              <a:path w="539750">
                                <a:moveTo>
                                  <a:pt x="0" y="0"/>
                                </a:moveTo>
                                <a:lnTo>
                                  <a:pt x="53975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89" name="Shape 6189"/>
                        <wps:cNvSpPr/>
                        <wps:spPr>
                          <a:xfrm>
                            <a:off x="2070435" y="1871582"/>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90" name="Shape 6190"/>
                        <wps:cNvSpPr/>
                        <wps:spPr>
                          <a:xfrm>
                            <a:off x="2520649" y="1871582"/>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91" name="Shape 6191"/>
                        <wps:cNvSpPr/>
                        <wps:spPr>
                          <a:xfrm>
                            <a:off x="2970864" y="1871582"/>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92" name="Shape 6192"/>
                        <wps:cNvSpPr/>
                        <wps:spPr>
                          <a:xfrm>
                            <a:off x="3421080" y="1871582"/>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93" name="Shape 6193"/>
                        <wps:cNvSpPr/>
                        <wps:spPr>
                          <a:xfrm>
                            <a:off x="180039" y="1874754"/>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94" name="Shape 6194"/>
                        <wps:cNvSpPr/>
                        <wps:spPr>
                          <a:xfrm>
                            <a:off x="630254" y="1874754"/>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95" name="Shape 6195"/>
                        <wps:cNvSpPr/>
                        <wps:spPr>
                          <a:xfrm>
                            <a:off x="1080469" y="1874754"/>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96" name="Shape 6196"/>
                        <wps:cNvSpPr/>
                        <wps:spPr>
                          <a:xfrm>
                            <a:off x="1530685" y="1874754"/>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97" name="Shape 6197"/>
                        <wps:cNvSpPr/>
                        <wps:spPr>
                          <a:xfrm>
                            <a:off x="2070435" y="1874754"/>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98" name="Shape 6198"/>
                        <wps:cNvSpPr/>
                        <wps:spPr>
                          <a:xfrm>
                            <a:off x="2520649" y="1874754"/>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99" name="Shape 6199"/>
                        <wps:cNvSpPr/>
                        <wps:spPr>
                          <a:xfrm>
                            <a:off x="2970864" y="1874754"/>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200" name="Shape 6200"/>
                        <wps:cNvSpPr/>
                        <wps:spPr>
                          <a:xfrm>
                            <a:off x="3421080" y="1874754"/>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201" name="Shape 6201"/>
                        <wps:cNvSpPr/>
                        <wps:spPr>
                          <a:xfrm>
                            <a:off x="3871294" y="1874754"/>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202" name="Shape 6202"/>
                        <wps:cNvSpPr/>
                        <wps:spPr>
                          <a:xfrm>
                            <a:off x="176864" y="2245899"/>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203" name="Shape 6203"/>
                        <wps:cNvSpPr/>
                        <wps:spPr>
                          <a:xfrm>
                            <a:off x="630254" y="2245899"/>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204" name="Shape 6204"/>
                        <wps:cNvSpPr/>
                        <wps:spPr>
                          <a:xfrm>
                            <a:off x="1080469" y="2245899"/>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205" name="Shape 6205"/>
                        <wps:cNvSpPr/>
                        <wps:spPr>
                          <a:xfrm>
                            <a:off x="1530685" y="2245899"/>
                            <a:ext cx="539750" cy="0"/>
                          </a:xfrm>
                          <a:custGeom>
                            <a:avLst/>
                            <a:gdLst/>
                            <a:ahLst/>
                            <a:cxnLst/>
                            <a:rect l="0" t="0" r="0" b="0"/>
                            <a:pathLst>
                              <a:path w="539750">
                                <a:moveTo>
                                  <a:pt x="0" y="0"/>
                                </a:moveTo>
                                <a:lnTo>
                                  <a:pt x="53975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206" name="Shape 6206"/>
                        <wps:cNvSpPr/>
                        <wps:spPr>
                          <a:xfrm>
                            <a:off x="2070435" y="2245899"/>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207" name="Shape 6207"/>
                        <wps:cNvSpPr/>
                        <wps:spPr>
                          <a:xfrm>
                            <a:off x="2520649" y="2245899"/>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208" name="Shape 6208"/>
                        <wps:cNvSpPr/>
                        <wps:spPr>
                          <a:xfrm>
                            <a:off x="2970864" y="2245899"/>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209" name="Shape 6209"/>
                        <wps:cNvSpPr/>
                        <wps:spPr>
                          <a:xfrm>
                            <a:off x="3421080" y="2245899"/>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210" name="Shape 6210"/>
                        <wps:cNvSpPr/>
                        <wps:spPr>
                          <a:xfrm>
                            <a:off x="1077294" y="2620215"/>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211" name="Shape 6211"/>
                        <wps:cNvSpPr/>
                        <wps:spPr>
                          <a:xfrm>
                            <a:off x="1530685" y="2620215"/>
                            <a:ext cx="539750" cy="0"/>
                          </a:xfrm>
                          <a:custGeom>
                            <a:avLst/>
                            <a:gdLst/>
                            <a:ahLst/>
                            <a:cxnLst/>
                            <a:rect l="0" t="0" r="0" b="0"/>
                            <a:pathLst>
                              <a:path w="539750">
                                <a:moveTo>
                                  <a:pt x="0" y="0"/>
                                </a:moveTo>
                                <a:lnTo>
                                  <a:pt x="53975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212" name="Shape 6212"/>
                        <wps:cNvSpPr/>
                        <wps:spPr>
                          <a:xfrm>
                            <a:off x="2070435" y="2620215"/>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213" name="Shape 6213"/>
                        <wps:cNvSpPr/>
                        <wps:spPr>
                          <a:xfrm>
                            <a:off x="2520649" y="2620215"/>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214" name="Shape 6214"/>
                        <wps:cNvSpPr/>
                        <wps:spPr>
                          <a:xfrm>
                            <a:off x="2970864" y="2620215"/>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215" name="Shape 6215"/>
                        <wps:cNvSpPr/>
                        <wps:spPr>
                          <a:xfrm>
                            <a:off x="3421080" y="2620215"/>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216" name="Shape 6216"/>
                        <wps:cNvSpPr/>
                        <wps:spPr>
                          <a:xfrm>
                            <a:off x="1080469" y="2249071"/>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217" name="Shape 6217"/>
                        <wps:cNvSpPr/>
                        <wps:spPr>
                          <a:xfrm>
                            <a:off x="1530685" y="2249071"/>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218" name="Shape 6218"/>
                        <wps:cNvSpPr/>
                        <wps:spPr>
                          <a:xfrm>
                            <a:off x="2070435" y="2249071"/>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219" name="Shape 6219"/>
                        <wps:cNvSpPr/>
                        <wps:spPr>
                          <a:xfrm>
                            <a:off x="2520649" y="2249071"/>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220" name="Shape 6220"/>
                        <wps:cNvSpPr/>
                        <wps:spPr>
                          <a:xfrm>
                            <a:off x="2970864" y="2249071"/>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221" name="Shape 6221"/>
                        <wps:cNvSpPr/>
                        <wps:spPr>
                          <a:xfrm>
                            <a:off x="3421080" y="2249071"/>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222" name="Shape 6222"/>
                        <wps:cNvSpPr/>
                        <wps:spPr>
                          <a:xfrm>
                            <a:off x="3871294" y="2249071"/>
                            <a:ext cx="0" cy="367970"/>
                          </a:xfrm>
                          <a:custGeom>
                            <a:avLst/>
                            <a:gdLst/>
                            <a:ahLst/>
                            <a:cxnLst/>
                            <a:rect l="0" t="0" r="0" b="0"/>
                            <a:pathLst>
                              <a:path h="367970">
                                <a:moveTo>
                                  <a:pt x="0" y="36797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223" name="Rectangle 6223"/>
                        <wps:cNvSpPr/>
                        <wps:spPr>
                          <a:xfrm>
                            <a:off x="0" y="87860"/>
                            <a:ext cx="101346" cy="284824"/>
                          </a:xfrm>
                          <a:prstGeom prst="rect">
                            <a:avLst/>
                          </a:prstGeom>
                          <a:ln>
                            <a:noFill/>
                          </a:ln>
                        </wps:spPr>
                        <wps:txbx>
                          <w:txbxContent>
                            <w:p w14:paraId="54F26567" w14:textId="77777777" w:rsidR="00286247" w:rsidRDefault="00000000">
                              <w:pPr>
                                <w:spacing w:after="160" w:line="259" w:lineRule="auto"/>
                                <w:ind w:left="0" w:firstLine="0"/>
                                <w:jc w:val="left"/>
                              </w:pPr>
                              <w:r>
                                <w:rPr>
                                  <w:w w:val="96"/>
                                </w:rPr>
                                <w:t>1</w:t>
                              </w:r>
                            </w:p>
                          </w:txbxContent>
                        </wps:txbx>
                        <wps:bodyPr horzOverflow="overflow" vert="horz" lIns="0" tIns="0" rIns="0" bIns="0" rtlCol="0">
                          <a:noAutofit/>
                        </wps:bodyPr>
                      </wps:wsp>
                      <wps:wsp>
                        <wps:cNvPr id="6224" name="Rectangle 6224"/>
                        <wps:cNvSpPr/>
                        <wps:spPr>
                          <a:xfrm>
                            <a:off x="0" y="462176"/>
                            <a:ext cx="101346" cy="284824"/>
                          </a:xfrm>
                          <a:prstGeom prst="rect">
                            <a:avLst/>
                          </a:prstGeom>
                          <a:ln>
                            <a:noFill/>
                          </a:ln>
                        </wps:spPr>
                        <wps:txbx>
                          <w:txbxContent>
                            <w:p w14:paraId="2A6E7822" w14:textId="77777777" w:rsidR="00286247" w:rsidRDefault="00000000">
                              <w:pPr>
                                <w:spacing w:after="160" w:line="259" w:lineRule="auto"/>
                                <w:ind w:left="0" w:firstLine="0"/>
                                <w:jc w:val="left"/>
                              </w:pPr>
                              <w:r>
                                <w:rPr>
                                  <w:w w:val="96"/>
                                </w:rPr>
                                <w:t>2</w:t>
                              </w:r>
                            </w:p>
                          </w:txbxContent>
                        </wps:txbx>
                        <wps:bodyPr horzOverflow="overflow" vert="horz" lIns="0" tIns="0" rIns="0" bIns="0" rtlCol="0">
                          <a:noAutofit/>
                        </wps:bodyPr>
                      </wps:wsp>
                      <wps:wsp>
                        <wps:cNvPr id="6225" name="Rectangle 6225"/>
                        <wps:cNvSpPr/>
                        <wps:spPr>
                          <a:xfrm>
                            <a:off x="1" y="836493"/>
                            <a:ext cx="101346" cy="284824"/>
                          </a:xfrm>
                          <a:prstGeom prst="rect">
                            <a:avLst/>
                          </a:prstGeom>
                          <a:ln>
                            <a:noFill/>
                          </a:ln>
                        </wps:spPr>
                        <wps:txbx>
                          <w:txbxContent>
                            <w:p w14:paraId="7CAF06F6" w14:textId="77777777" w:rsidR="00286247" w:rsidRDefault="00000000">
                              <w:pPr>
                                <w:spacing w:after="160" w:line="259" w:lineRule="auto"/>
                                <w:ind w:left="0" w:firstLine="0"/>
                                <w:jc w:val="left"/>
                              </w:pPr>
                              <w:r>
                                <w:rPr>
                                  <w:w w:val="96"/>
                                </w:rPr>
                                <w:t>3</w:t>
                              </w:r>
                            </w:p>
                          </w:txbxContent>
                        </wps:txbx>
                        <wps:bodyPr horzOverflow="overflow" vert="horz" lIns="0" tIns="0" rIns="0" bIns="0" rtlCol="0">
                          <a:noAutofit/>
                        </wps:bodyPr>
                      </wps:wsp>
                      <wps:wsp>
                        <wps:cNvPr id="6226" name="Rectangle 6226"/>
                        <wps:cNvSpPr/>
                        <wps:spPr>
                          <a:xfrm>
                            <a:off x="3" y="1210809"/>
                            <a:ext cx="101346" cy="284824"/>
                          </a:xfrm>
                          <a:prstGeom prst="rect">
                            <a:avLst/>
                          </a:prstGeom>
                          <a:ln>
                            <a:noFill/>
                          </a:ln>
                        </wps:spPr>
                        <wps:txbx>
                          <w:txbxContent>
                            <w:p w14:paraId="767DD919" w14:textId="77777777" w:rsidR="00286247" w:rsidRDefault="00000000">
                              <w:pPr>
                                <w:spacing w:after="160" w:line="259" w:lineRule="auto"/>
                                <w:ind w:left="0" w:firstLine="0"/>
                                <w:jc w:val="left"/>
                              </w:pPr>
                              <w:r>
                                <w:rPr>
                                  <w:w w:val="96"/>
                                </w:rPr>
                                <w:t>4</w:t>
                              </w:r>
                            </w:p>
                          </w:txbxContent>
                        </wps:txbx>
                        <wps:bodyPr horzOverflow="overflow" vert="horz" lIns="0" tIns="0" rIns="0" bIns="0" rtlCol="0">
                          <a:noAutofit/>
                        </wps:bodyPr>
                      </wps:wsp>
                      <wps:wsp>
                        <wps:cNvPr id="6227" name="Rectangle 6227"/>
                        <wps:cNvSpPr/>
                        <wps:spPr>
                          <a:xfrm>
                            <a:off x="3" y="1585125"/>
                            <a:ext cx="101346" cy="284824"/>
                          </a:xfrm>
                          <a:prstGeom prst="rect">
                            <a:avLst/>
                          </a:prstGeom>
                          <a:ln>
                            <a:noFill/>
                          </a:ln>
                        </wps:spPr>
                        <wps:txbx>
                          <w:txbxContent>
                            <w:p w14:paraId="448BB1DA" w14:textId="77777777" w:rsidR="00286247" w:rsidRDefault="00000000">
                              <w:pPr>
                                <w:spacing w:after="160" w:line="259" w:lineRule="auto"/>
                                <w:ind w:left="0" w:firstLine="0"/>
                                <w:jc w:val="left"/>
                              </w:pPr>
                              <w:r>
                                <w:rPr>
                                  <w:w w:val="96"/>
                                </w:rPr>
                                <w:t>5</w:t>
                              </w:r>
                            </w:p>
                          </w:txbxContent>
                        </wps:txbx>
                        <wps:bodyPr horzOverflow="overflow" vert="horz" lIns="0" tIns="0" rIns="0" bIns="0" rtlCol="0">
                          <a:noAutofit/>
                        </wps:bodyPr>
                      </wps:wsp>
                      <wps:wsp>
                        <wps:cNvPr id="6228" name="Rectangle 6228"/>
                        <wps:cNvSpPr/>
                        <wps:spPr>
                          <a:xfrm>
                            <a:off x="4" y="1959442"/>
                            <a:ext cx="101346" cy="284824"/>
                          </a:xfrm>
                          <a:prstGeom prst="rect">
                            <a:avLst/>
                          </a:prstGeom>
                          <a:ln>
                            <a:noFill/>
                          </a:ln>
                        </wps:spPr>
                        <wps:txbx>
                          <w:txbxContent>
                            <w:p w14:paraId="3E2F1AC3" w14:textId="77777777" w:rsidR="00286247" w:rsidRDefault="00000000">
                              <w:pPr>
                                <w:spacing w:after="160" w:line="259" w:lineRule="auto"/>
                                <w:ind w:left="0" w:firstLine="0"/>
                                <w:jc w:val="left"/>
                              </w:pPr>
                              <w:r>
                                <w:rPr>
                                  <w:w w:val="96"/>
                                </w:rPr>
                                <w:t>6</w:t>
                              </w:r>
                            </w:p>
                          </w:txbxContent>
                        </wps:txbx>
                        <wps:bodyPr horzOverflow="overflow" vert="horz" lIns="0" tIns="0" rIns="0" bIns="0" rtlCol="0">
                          <a:noAutofit/>
                        </wps:bodyPr>
                      </wps:wsp>
                      <wps:wsp>
                        <wps:cNvPr id="6229" name="Rectangle 6229"/>
                        <wps:cNvSpPr/>
                        <wps:spPr>
                          <a:xfrm>
                            <a:off x="4" y="2333758"/>
                            <a:ext cx="101346" cy="284824"/>
                          </a:xfrm>
                          <a:prstGeom prst="rect">
                            <a:avLst/>
                          </a:prstGeom>
                          <a:ln>
                            <a:noFill/>
                          </a:ln>
                        </wps:spPr>
                        <wps:txbx>
                          <w:txbxContent>
                            <w:p w14:paraId="364344A7" w14:textId="77777777" w:rsidR="00286247" w:rsidRDefault="00000000">
                              <w:pPr>
                                <w:spacing w:after="160" w:line="259" w:lineRule="auto"/>
                                <w:ind w:left="0" w:firstLine="0"/>
                                <w:jc w:val="left"/>
                              </w:pPr>
                              <w:r>
                                <w:rPr>
                                  <w:w w:val="96"/>
                                </w:rPr>
                                <w:t>7</w:t>
                              </w:r>
                            </w:p>
                          </w:txbxContent>
                        </wps:txbx>
                        <wps:bodyPr horzOverflow="overflow" vert="horz" lIns="0" tIns="0" rIns="0" bIns="0" rtlCol="0">
                          <a:noAutofit/>
                        </wps:bodyPr>
                      </wps:wsp>
                    </wpg:wgp>
                  </a:graphicData>
                </a:graphic>
              </wp:inline>
            </w:drawing>
          </mc:Choice>
          <mc:Fallback xmlns:a="http://schemas.openxmlformats.org/drawingml/2006/main">
            <w:pict>
              <v:group id="Group 300457" style="width:305.076pt;height:206.316pt;mso-position-horizontal-relative:char;mso-position-vertical-relative:line" coordsize="38744,26202">
                <v:shape id="Shape 6117" style="position:absolute;width:5397;height:11229;left:15306;top:14972;" coordsize="539750,1122946" path="m0,0l539750,0l539750,374320l539750,748626l539750,748640l539750,1122946l0,1122946l0,748640l0,748626l0,374320l0,0x">
                  <v:stroke weight="0pt" endcap="flat" joinstyle="miter" miterlimit="10" on="false" color="#000000" opacity="0"/>
                  <v:fill on="true" color="#d1e9f5"/>
                </v:shape>
                <v:shape id="Shape 6118" style="position:absolute;width:5397;height:14972;left:15306;top:0;" coordsize="539750,1497266" path="m0,0l539750,0l539750,374320l539750,748627l539750,748640l539750,1122947l539750,1497266l0,1497266l0,1122947l0,748640l0,748627l0,374320l0,0x">
                  <v:stroke weight="0pt" endcap="flat" joinstyle="miter" miterlimit="10" on="false" color="#000000" opacity="0"/>
                  <v:fill on="true" color="#d1e9f5"/>
                </v:shape>
                <v:shape id="Shape 6119" style="position:absolute;width:4533;height:0;left:1768;top:0;" coordsize="453390,0" path="m0,0l453390,0">
                  <v:stroke weight="0.5pt" endcap="flat" joinstyle="miter" miterlimit="10" on="true" color="#181717"/>
                  <v:fill on="false" color="#000000" opacity="0"/>
                </v:shape>
                <v:shape id="Shape 6120" style="position:absolute;width:4502;height:0;left:6302;top:0;" coordsize="450215,0" path="m0,0l450215,0">
                  <v:stroke weight="0.5pt" endcap="flat" joinstyle="miter" miterlimit="10" on="true" color="#181717"/>
                  <v:fill on="false" color="#000000" opacity="0"/>
                </v:shape>
                <v:shape id="Shape 6121" style="position:absolute;width:4502;height:0;left:10804;top:0;" coordsize="450215,0" path="m0,0l450215,0">
                  <v:stroke weight="0.5pt" endcap="flat" joinstyle="miter" miterlimit="10" on="true" color="#181717"/>
                  <v:fill on="false" color="#000000" opacity="0"/>
                </v:shape>
                <v:shape id="Shape 6122" style="position:absolute;width:5397;height:0;left:15306;top:0;" coordsize="539750,0" path="m0,0l539750,0">
                  <v:stroke weight="0.5pt" endcap="flat" joinstyle="miter" miterlimit="10" on="true" color="#181717"/>
                  <v:fill on="false" color="#000000" opacity="0"/>
                </v:shape>
                <v:shape id="Shape 6123" style="position:absolute;width:4502;height:0;left:20704;top:0;" coordsize="450215,0" path="m0,0l450215,0">
                  <v:stroke weight="0.5pt" endcap="flat" joinstyle="miter" miterlimit="10" on="true" color="#181717"/>
                  <v:fill on="false" color="#000000" opacity="0"/>
                </v:shape>
                <v:shape id="Shape 6124" style="position:absolute;width:4502;height:0;left:25206;top:0;" coordsize="450215,0" path="m0,0l450215,0">
                  <v:stroke weight="0.5pt" endcap="flat" joinstyle="miter" miterlimit="10" on="true" color="#181717"/>
                  <v:fill on="false" color="#000000" opacity="0"/>
                </v:shape>
                <v:shape id="Shape 6125" style="position:absolute;width:4533;height:0;left:29708;top:0;" coordsize="453390,0" path="m0,0l453390,0">
                  <v:stroke weight="0.5pt" endcap="flat" joinstyle="miter" miterlimit="10" on="true" color="#181717"/>
                  <v:fill on="false" color="#000000" opacity="0"/>
                </v:shape>
                <v:shape id="Shape 6126" style="position:absolute;width:0;height:3679;left:1800;top:31;" coordsize="0,367970" path="m0,367970l0,0">
                  <v:stroke weight="0.5pt" endcap="flat" joinstyle="miter" miterlimit="10" on="true" color="#181717"/>
                  <v:fill on="false" color="#000000" opacity="0"/>
                </v:shape>
                <v:shape id="Shape 6127" style="position:absolute;width:0;height:3679;left:6302;top:31;" coordsize="0,367970" path="m0,367970l0,0">
                  <v:stroke weight="0.5pt" endcap="flat" joinstyle="miter" miterlimit="10" on="true" color="#181717"/>
                  <v:fill on="false" color="#000000" opacity="0"/>
                </v:shape>
                <v:shape id="Shape 6128" style="position:absolute;width:0;height:3679;left:10804;top:31;" coordsize="0,367970" path="m0,367970l0,0">
                  <v:stroke weight="0.5pt" endcap="flat" joinstyle="miter" miterlimit="10" on="true" color="#181717"/>
                  <v:fill on="false" color="#000000" opacity="0"/>
                </v:shape>
                <v:shape id="Shape 6129" style="position:absolute;width:0;height:3679;left:15306;top:31;" coordsize="0,367970" path="m0,367970l0,0">
                  <v:stroke weight="0.5pt" endcap="flat" joinstyle="miter" miterlimit="10" on="true" color="#181717"/>
                  <v:fill on="false" color="#000000" opacity="0"/>
                </v:shape>
                <v:shape id="Shape 6130" style="position:absolute;width:0;height:3679;left:20704;top:31;" coordsize="0,367970" path="m0,367970l0,0">
                  <v:stroke weight="0.5pt" endcap="flat" joinstyle="miter" miterlimit="10" on="true" color="#181717"/>
                  <v:fill on="false" color="#000000" opacity="0"/>
                </v:shape>
                <v:shape id="Shape 6131" style="position:absolute;width:0;height:3679;left:25206;top:31;" coordsize="0,367970" path="m0,367970l0,0">
                  <v:stroke weight="0.5pt" endcap="flat" joinstyle="miter" miterlimit="10" on="true" color="#181717"/>
                  <v:fill on="false" color="#000000" opacity="0"/>
                </v:shape>
                <v:shape id="Shape 6132" style="position:absolute;width:0;height:3679;left:29708;top:31;" coordsize="0,367970" path="m0,367970l0,0">
                  <v:stroke weight="0.5pt" endcap="flat" joinstyle="miter" miterlimit="10" on="true" color="#181717"/>
                  <v:fill on="false" color="#000000" opacity="0"/>
                </v:shape>
                <v:shape id="Shape 6133" style="position:absolute;width:0;height:3679;left:34210;top:31;" coordsize="0,367970" path="m0,367970l0,0">
                  <v:stroke weight="0.5pt" endcap="flat" joinstyle="miter" miterlimit="10" on="true" color="#181717"/>
                  <v:fill on="false" color="#000000" opacity="0"/>
                </v:shape>
                <v:shape id="Shape 6134" style="position:absolute;width:0;height:3679;left:10804;top:3774;" coordsize="0,367970" path="m0,367970l0,0">
                  <v:stroke weight="0.5pt" endcap="flat" joinstyle="miter" miterlimit="10" on="true" color="#181717"/>
                  <v:fill on="false" color="#000000" opacity="0"/>
                </v:shape>
                <v:shape id="Shape 6135" style="position:absolute;width:0;height:3679;left:15306;top:3774;" coordsize="0,367970" path="m0,367970l0,0">
                  <v:stroke weight="0.5pt" endcap="flat" joinstyle="miter" miterlimit="10" on="true" color="#181717"/>
                  <v:fill on="false" color="#000000" opacity="0"/>
                </v:shape>
                <v:shape id="Shape 6136" style="position:absolute;width:0;height:3679;left:20704;top:3774;" coordsize="0,367970" path="m0,367970l0,0">
                  <v:stroke weight="0.5pt" endcap="flat" joinstyle="miter" miterlimit="10" on="true" color="#181717"/>
                  <v:fill on="false" color="#000000" opacity="0"/>
                </v:shape>
                <v:shape id="Shape 6137" style="position:absolute;width:0;height:3679;left:25206;top:3774;" coordsize="0,367970" path="m0,367970l0,0">
                  <v:stroke weight="0.5pt" endcap="flat" joinstyle="miter" miterlimit="10" on="true" color="#181717"/>
                  <v:fill on="false" color="#000000" opacity="0"/>
                </v:shape>
                <v:shape id="Shape 6138" style="position:absolute;width:4533;height:0;left:1768;top:3743;" coordsize="453390,0" path="m0,0l453390,0">
                  <v:stroke weight="0.5pt" endcap="flat" joinstyle="miter" miterlimit="10" on="true" color="#181717"/>
                  <v:fill on="false" color="#000000" opacity="0"/>
                </v:shape>
                <v:shape id="Shape 6139" style="position:absolute;width:4502;height:0;left:6302;top:3743;" coordsize="450215,0" path="m0,0l450215,0">
                  <v:stroke weight="0.5pt" endcap="flat" joinstyle="miter" miterlimit="10" on="true" color="#181717"/>
                  <v:fill on="false" color="#000000" opacity="0"/>
                </v:shape>
                <v:shape id="Shape 6140" style="position:absolute;width:4502;height:0;left:10804;top:3743;" coordsize="450215,0" path="m0,0l450215,0">
                  <v:stroke weight="0.5pt" endcap="flat" joinstyle="miter" miterlimit="10" on="true" color="#181717"/>
                  <v:fill on="false" color="#000000" opacity="0"/>
                </v:shape>
                <v:shape id="Shape 6141" style="position:absolute;width:5397;height:0;left:15306;top:3743;" coordsize="539750,0" path="m0,0l539750,0">
                  <v:stroke weight="0.5pt" endcap="flat" joinstyle="miter" miterlimit="10" on="true" color="#181717"/>
                  <v:fill on="false" color="#000000" opacity="0"/>
                </v:shape>
                <v:shape id="Shape 6142" style="position:absolute;width:4502;height:0;left:20704;top:3743;" coordsize="450215,0" path="m0,0l450215,0">
                  <v:stroke weight="0.5pt" endcap="flat" joinstyle="miter" miterlimit="10" on="true" color="#181717"/>
                  <v:fill on="false" color="#000000" opacity="0"/>
                </v:shape>
                <v:shape id="Shape 6143" style="position:absolute;width:4502;height:0;left:25206;top:3743;" coordsize="450215,0" path="m0,0l450215,0">
                  <v:stroke weight="0.5pt" endcap="flat" joinstyle="miter" miterlimit="10" on="true" color="#181717"/>
                  <v:fill on="false" color="#000000" opacity="0"/>
                </v:shape>
                <v:shape id="Shape 6144" style="position:absolute;width:4533;height:0;left:29708;top:3743;" coordsize="453390,0" path="m0,0l453390,0">
                  <v:stroke weight="0.5pt" endcap="flat" joinstyle="miter" miterlimit="10" on="true" color="#181717"/>
                  <v:fill on="false" color="#000000" opacity="0"/>
                </v:shape>
                <v:shape id="Shape 6145" style="position:absolute;width:4533;height:0;left:6270;top:7486;" coordsize="453390,0" path="m0,0l453390,0">
                  <v:stroke weight="0.5pt" endcap="flat" joinstyle="miter" miterlimit="10" on="true" color="#181717"/>
                  <v:fill on="false" color="#000000" opacity="0"/>
                </v:shape>
                <v:shape id="Shape 6146" style="position:absolute;width:4502;height:0;left:10804;top:7486;" coordsize="450215,0" path="m0,0l450215,0">
                  <v:stroke weight="0.5pt" endcap="flat" joinstyle="miter" miterlimit="10" on="true" color="#181717"/>
                  <v:fill on="false" color="#000000" opacity="0"/>
                </v:shape>
                <v:shape id="Shape 6147" style="position:absolute;width:5397;height:0;left:15306;top:7486;" coordsize="539750,0" path="m0,0l539750,0">
                  <v:stroke weight="0.5pt" endcap="flat" joinstyle="miter" miterlimit="10" on="true" color="#181717"/>
                  <v:fill on="false" color="#000000" opacity="0"/>
                </v:shape>
                <v:shape id="Shape 6148" style="position:absolute;width:4502;height:0;left:20704;top:7486;" coordsize="450215,0" path="m0,0l450215,0">
                  <v:stroke weight="0.5pt" endcap="flat" joinstyle="miter" miterlimit="10" on="true" color="#181717"/>
                  <v:fill on="false" color="#000000" opacity="0"/>
                </v:shape>
                <v:shape id="Shape 6149" style="position:absolute;width:4502;height:0;left:25206;top:7486;" coordsize="450215,0" path="m0,0l450215,0">
                  <v:stroke weight="0.5pt" endcap="flat" joinstyle="miter" miterlimit="10" on="true" color="#181717"/>
                  <v:fill on="false" color="#000000" opacity="0"/>
                </v:shape>
                <v:shape id="Shape 6150" style="position:absolute;width:4533;height:0;left:29708;top:7486;" coordsize="453390,0" path="m0,0l453390,0">
                  <v:stroke weight="0.5pt" endcap="flat" joinstyle="miter" miterlimit="10" on="true" color="#181717"/>
                  <v:fill on="false" color="#000000" opacity="0"/>
                </v:shape>
                <v:shape id="Shape 6151" style="position:absolute;width:0;height:3679;left:6302;top:7518;" coordsize="0,367970" path="m0,367970l0,0">
                  <v:stroke weight="0.5pt" endcap="flat" joinstyle="miter" miterlimit="10" on="true" color="#181717"/>
                  <v:fill on="false" color="#000000" opacity="0"/>
                </v:shape>
                <v:shape id="Shape 6152" style="position:absolute;width:0;height:3679;left:10804;top:7518;" coordsize="0,367970" path="m0,367970l0,0">
                  <v:stroke weight="0.5pt" endcap="flat" joinstyle="miter" miterlimit="10" on="true" color="#181717"/>
                  <v:fill on="false" color="#000000" opacity="0"/>
                </v:shape>
                <v:shape id="Shape 6153" style="position:absolute;width:0;height:3679;left:15306;top:7518;" coordsize="0,367970" path="m0,367970l0,0">
                  <v:stroke weight="0.5pt" endcap="flat" joinstyle="miter" miterlimit="10" on="true" color="#181717"/>
                  <v:fill on="false" color="#000000" opacity="0"/>
                </v:shape>
                <v:shape id="Shape 6154" style="position:absolute;width:0;height:3679;left:20704;top:7518;" coordsize="0,367970" path="m0,367970l0,0">
                  <v:stroke weight="0.5pt" endcap="flat" joinstyle="miter" miterlimit="10" on="true" color="#181717"/>
                  <v:fill on="false" color="#000000" opacity="0"/>
                </v:shape>
                <v:shape id="Shape 6155" style="position:absolute;width:0;height:3679;left:25206;top:7518;" coordsize="0,367970" path="m0,367970l0,0">
                  <v:stroke weight="0.5pt" endcap="flat" joinstyle="miter" miterlimit="10" on="true" color="#181717"/>
                  <v:fill on="false" color="#000000" opacity="0"/>
                </v:shape>
                <v:shape id="Shape 6156" style="position:absolute;width:0;height:3679;left:29708;top:7518;" coordsize="0,367970" path="m0,367970l0,0">
                  <v:stroke weight="0.5pt" endcap="flat" joinstyle="miter" miterlimit="10" on="true" color="#181717"/>
                  <v:fill on="false" color="#000000" opacity="0"/>
                </v:shape>
                <v:shape id="Shape 6157" style="position:absolute;width:0;height:3679;left:34210;top:7518;" coordsize="0,367970" path="m0,367970l0,0">
                  <v:stroke weight="0.5pt" endcap="flat" joinstyle="miter" miterlimit="10" on="true" color="#181717"/>
                  <v:fill on="false" color="#000000" opacity="0"/>
                </v:shape>
                <v:shape id="Shape 6158" style="position:absolute;width:4533;height:0;left:6270;top:11229;" coordsize="453390,0" path="m0,0l453390,0">
                  <v:stroke weight="0.5pt" endcap="flat" joinstyle="miter" miterlimit="10" on="true" color="#181717"/>
                  <v:fill on="false" color="#000000" opacity="0"/>
                </v:shape>
                <v:shape id="Shape 6159" style="position:absolute;width:4502;height:0;left:10804;top:11229;" coordsize="450215,0" path="m0,0l450215,0">
                  <v:stroke weight="0.5pt" endcap="flat" joinstyle="miter" miterlimit="10" on="true" color="#181717"/>
                  <v:fill on="false" color="#000000" opacity="0"/>
                </v:shape>
                <v:shape id="Shape 6160" style="position:absolute;width:5397;height:0;left:15306;top:11229;" coordsize="539750,0" path="m0,0l539750,0">
                  <v:stroke weight="0.5pt" endcap="flat" joinstyle="miter" miterlimit="10" on="true" color="#181717"/>
                  <v:fill on="false" color="#000000" opacity="0"/>
                </v:shape>
                <v:shape id="Shape 6161" style="position:absolute;width:4502;height:0;left:20704;top:11229;" coordsize="450215,0" path="m0,0l450215,0">
                  <v:stroke weight="0.5pt" endcap="flat" joinstyle="miter" miterlimit="10" on="true" color="#181717"/>
                  <v:fill on="false" color="#000000" opacity="0"/>
                </v:shape>
                <v:shape id="Shape 6162" style="position:absolute;width:4502;height:0;left:25206;top:11229;" coordsize="450215,0" path="m0,0l450215,0">
                  <v:stroke weight="0.5pt" endcap="flat" joinstyle="miter" miterlimit="10" on="true" color="#181717"/>
                  <v:fill on="false" color="#000000" opacity="0"/>
                </v:shape>
                <v:shape id="Shape 6163" style="position:absolute;width:4502;height:0;left:29708;top:11229;" coordsize="450215,0" path="m0,0l450215,0">
                  <v:stroke weight="0.5pt" endcap="flat" joinstyle="miter" miterlimit="10" on="true" color="#181717"/>
                  <v:fill on="false" color="#000000" opacity="0"/>
                </v:shape>
                <v:shape id="Shape 6164" style="position:absolute;width:4533;height:0;left:34210;top:11229;" coordsize="453390,0" path="m0,0l453390,0">
                  <v:stroke weight="0.5pt" endcap="flat" joinstyle="miter" miterlimit="10" on="true" color="#181717"/>
                  <v:fill on="false" color="#000000" opacity="0"/>
                </v:shape>
                <v:shape id="Shape 6165" style="position:absolute;width:0;height:3679;left:10804;top:11261;" coordsize="0,367970" path="m0,367970l0,0">
                  <v:stroke weight="0.5pt" endcap="flat" joinstyle="miter" miterlimit="10" on="true" color="#181717"/>
                  <v:fill on="false" color="#000000" opacity="0"/>
                </v:shape>
                <v:shape id="Shape 6166" style="position:absolute;width:0;height:3679;left:15306;top:11261;" coordsize="0,367970" path="m0,367970l0,0">
                  <v:stroke weight="0.5pt" endcap="flat" joinstyle="miter" miterlimit="10" on="true" color="#181717"/>
                  <v:fill on="false" color="#000000" opacity="0"/>
                </v:shape>
                <v:shape id="Shape 6167" style="position:absolute;width:0;height:3679;left:20704;top:11261;" coordsize="0,367970" path="m0,367970l0,0">
                  <v:stroke weight="0.5pt" endcap="flat" joinstyle="miter" miterlimit="10" on="true" color="#181717"/>
                  <v:fill on="false" color="#000000" opacity="0"/>
                </v:shape>
                <v:shape id="Shape 6168" style="position:absolute;width:0;height:3679;left:25206;top:11261;" coordsize="0,367970" path="m0,367970l0,0">
                  <v:stroke weight="0.5pt" endcap="flat" joinstyle="miter" miterlimit="10" on="true" color="#181717"/>
                  <v:fill on="false" color="#000000" opacity="0"/>
                </v:shape>
                <v:shape id="Shape 6169" style="position:absolute;width:0;height:3679;left:29708;top:11261;" coordsize="0,367970" path="m0,367970l0,0">
                  <v:stroke weight="0.5pt" endcap="flat" joinstyle="miter" miterlimit="10" on="true" color="#181717"/>
                  <v:fill on="false" color="#000000" opacity="0"/>
                </v:shape>
                <v:shape id="Shape 6170" style="position:absolute;width:0;height:3679;left:34210;top:11261;" coordsize="0,367970" path="m0,367970l0,0">
                  <v:stroke weight="0.5pt" endcap="flat" joinstyle="miter" miterlimit="10" on="true" color="#181717"/>
                  <v:fill on="false" color="#000000" opacity="0"/>
                </v:shape>
                <v:shape id="Shape 6171" style="position:absolute;width:0;height:3679;left:38712;top:11261;" coordsize="0,367970" path="m0,367970l0,0">
                  <v:stroke weight="0.5pt" endcap="flat" joinstyle="miter" miterlimit="10" on="true" color="#181717"/>
                  <v:fill on="false" color="#000000" opacity="0"/>
                </v:shape>
                <v:shape id="Shape 6172" style="position:absolute;width:4533;height:0;left:10772;top:14972;" coordsize="453390,0" path="m0,0l453390,0">
                  <v:stroke weight="0.5pt" endcap="flat" joinstyle="miter" miterlimit="10" on="true" color="#181717"/>
                  <v:fill on="false" color="#000000" opacity="0"/>
                </v:shape>
                <v:shape id="Shape 6173" style="position:absolute;width:5397;height:0;left:15306;top:14972;" coordsize="539750,0" path="m0,0l539750,0">
                  <v:stroke weight="0.5pt" endcap="flat" joinstyle="miter" miterlimit="10" on="true" color="#181717"/>
                  <v:fill on="false" color="#000000" opacity="0"/>
                </v:shape>
                <v:shape id="Shape 6174" style="position:absolute;width:4502;height:0;left:20704;top:14972;" coordsize="450215,0" path="m0,0l450215,0">
                  <v:stroke weight="0.5pt" endcap="flat" joinstyle="miter" miterlimit="10" on="true" color="#181717"/>
                  <v:fill on="false" color="#000000" opacity="0"/>
                </v:shape>
                <v:shape id="Shape 6175" style="position:absolute;width:4502;height:0;left:25206;top:14972;" coordsize="450215,0" path="m0,0l450215,0">
                  <v:stroke weight="0.5pt" endcap="flat" joinstyle="miter" miterlimit="10" on="true" color="#181717"/>
                  <v:fill on="false" color="#000000" opacity="0"/>
                </v:shape>
                <v:shape id="Shape 6176" style="position:absolute;width:4502;height:0;left:29708;top:14972;" coordsize="450215,0" path="m0,0l450215,0">
                  <v:stroke weight="0.5pt" endcap="flat" joinstyle="miter" miterlimit="10" on="true" color="#181717"/>
                  <v:fill on="false" color="#000000" opacity="0"/>
                </v:shape>
                <v:shape id="Shape 6177" style="position:absolute;width:4533;height:0;left:34210;top:14972;" coordsize="453390,0" path="m0,0l453390,0">
                  <v:stroke weight="0.5pt" endcap="flat" joinstyle="miter" miterlimit="10" on="true" color="#181717"/>
                  <v:fill on="false" color="#000000" opacity="0"/>
                </v:shape>
                <v:shape id="Shape 6178" style="position:absolute;width:0;height:3679;left:10804;top:15004;" coordsize="0,367970" path="m0,367970l0,0">
                  <v:stroke weight="0.5pt" endcap="flat" joinstyle="miter" miterlimit="10" on="true" color="#181717"/>
                  <v:fill on="false" color="#000000" opacity="0"/>
                </v:shape>
                <v:shape id="Shape 6179" style="position:absolute;width:0;height:3679;left:15306;top:15004;" coordsize="0,367970" path="m0,367970l0,0">
                  <v:stroke weight="0.5pt" endcap="flat" joinstyle="miter" miterlimit="10" on="true" color="#181717"/>
                  <v:fill on="false" color="#000000" opacity="0"/>
                </v:shape>
                <v:shape id="Shape 6180" style="position:absolute;width:0;height:3679;left:20704;top:15004;" coordsize="0,367970" path="m0,367970l0,0">
                  <v:stroke weight="0.5pt" endcap="flat" joinstyle="miter" miterlimit="10" on="true" color="#181717"/>
                  <v:fill on="false" color="#000000" opacity="0"/>
                </v:shape>
                <v:shape id="Shape 6181" style="position:absolute;width:0;height:3679;left:25206;top:15004;" coordsize="0,367970" path="m0,367970l0,0">
                  <v:stroke weight="0.5pt" endcap="flat" joinstyle="miter" miterlimit="10" on="true" color="#181717"/>
                  <v:fill on="false" color="#000000" opacity="0"/>
                </v:shape>
                <v:shape id="Shape 6182" style="position:absolute;width:0;height:3679;left:29708;top:15004;" coordsize="0,367970" path="m0,367970l0,0">
                  <v:stroke weight="0.5pt" endcap="flat" joinstyle="miter" miterlimit="10" on="true" color="#181717"/>
                  <v:fill on="false" color="#000000" opacity="0"/>
                </v:shape>
                <v:shape id="Shape 6183" style="position:absolute;width:0;height:3679;left:34210;top:15004;" coordsize="0,367970" path="m0,367970l0,0">
                  <v:stroke weight="0.5pt" endcap="flat" joinstyle="miter" miterlimit="10" on="true" color="#181717"/>
                  <v:fill on="false" color="#000000" opacity="0"/>
                </v:shape>
                <v:shape id="Shape 6184" style="position:absolute;width:0;height:3679;left:38712;top:15004;" coordsize="0,367970" path="m0,367970l0,0">
                  <v:stroke weight="0.5pt" endcap="flat" joinstyle="miter" miterlimit="10" on="true" color="#181717"/>
                  <v:fill on="false" color="#000000" opacity="0"/>
                </v:shape>
                <v:shape id="Shape 6185" style="position:absolute;width:4533;height:0;left:1768;top:18715;" coordsize="453390,0" path="m0,0l453390,0">
                  <v:stroke weight="0.5pt" endcap="flat" joinstyle="miter" miterlimit="10" on="true" color="#181717"/>
                  <v:fill on="false" color="#000000" opacity="0"/>
                </v:shape>
                <v:shape id="Shape 6186" style="position:absolute;width:4502;height:0;left:6302;top:18715;" coordsize="450215,0" path="m0,0l450215,0">
                  <v:stroke weight="0.5pt" endcap="flat" joinstyle="miter" miterlimit="10" on="true" color="#181717"/>
                  <v:fill on="false" color="#000000" opacity="0"/>
                </v:shape>
                <v:shape id="Shape 6187" style="position:absolute;width:4502;height:0;left:10804;top:18715;" coordsize="450215,0" path="m0,0l450215,0">
                  <v:stroke weight="0.5pt" endcap="flat" joinstyle="miter" miterlimit="10" on="true" color="#181717"/>
                  <v:fill on="false" color="#000000" opacity="0"/>
                </v:shape>
                <v:shape id="Shape 6188" style="position:absolute;width:5397;height:0;left:15306;top:18715;" coordsize="539750,0" path="m0,0l539750,0">
                  <v:stroke weight="0.5pt" endcap="flat" joinstyle="miter" miterlimit="10" on="true" color="#181717"/>
                  <v:fill on="false" color="#000000" opacity="0"/>
                </v:shape>
                <v:shape id="Shape 6189" style="position:absolute;width:4502;height:0;left:20704;top:18715;" coordsize="450215,0" path="m0,0l450215,0">
                  <v:stroke weight="0.5pt" endcap="flat" joinstyle="miter" miterlimit="10" on="true" color="#181717"/>
                  <v:fill on="false" color="#000000" opacity="0"/>
                </v:shape>
                <v:shape id="Shape 6190" style="position:absolute;width:4502;height:0;left:25206;top:18715;" coordsize="450215,0" path="m0,0l450215,0">
                  <v:stroke weight="0.5pt" endcap="flat" joinstyle="miter" miterlimit="10" on="true" color="#181717"/>
                  <v:fill on="false" color="#000000" opacity="0"/>
                </v:shape>
                <v:shape id="Shape 6191" style="position:absolute;width:4502;height:0;left:29708;top:18715;" coordsize="450215,0" path="m0,0l450215,0">
                  <v:stroke weight="0.5pt" endcap="flat" joinstyle="miter" miterlimit="10" on="true" color="#181717"/>
                  <v:fill on="false" color="#000000" opacity="0"/>
                </v:shape>
                <v:shape id="Shape 6192" style="position:absolute;width:4533;height:0;left:34210;top:18715;" coordsize="453390,0" path="m0,0l453390,0">
                  <v:stroke weight="0.5pt" endcap="flat" joinstyle="miter" miterlimit="10" on="true" color="#181717"/>
                  <v:fill on="false" color="#000000" opacity="0"/>
                </v:shape>
                <v:shape id="Shape 6193" style="position:absolute;width:0;height:3679;left:1800;top:18747;" coordsize="0,367970" path="m0,367970l0,0">
                  <v:stroke weight="0.5pt" endcap="flat" joinstyle="miter" miterlimit="10" on="true" color="#181717"/>
                  <v:fill on="false" color="#000000" opacity="0"/>
                </v:shape>
                <v:shape id="Shape 6194" style="position:absolute;width:0;height:3679;left:6302;top:18747;" coordsize="0,367970" path="m0,367970l0,0">
                  <v:stroke weight="0.5pt" endcap="flat" joinstyle="miter" miterlimit="10" on="true" color="#181717"/>
                  <v:fill on="false" color="#000000" opacity="0"/>
                </v:shape>
                <v:shape id="Shape 6195" style="position:absolute;width:0;height:3679;left:10804;top:18747;" coordsize="0,367970" path="m0,367970l0,0">
                  <v:stroke weight="0.5pt" endcap="flat" joinstyle="miter" miterlimit="10" on="true" color="#181717"/>
                  <v:fill on="false" color="#000000" opacity="0"/>
                </v:shape>
                <v:shape id="Shape 6196" style="position:absolute;width:0;height:3679;left:15306;top:18747;" coordsize="0,367970" path="m0,367970l0,0">
                  <v:stroke weight="0.5pt" endcap="flat" joinstyle="miter" miterlimit="10" on="true" color="#181717"/>
                  <v:fill on="false" color="#000000" opacity="0"/>
                </v:shape>
                <v:shape id="Shape 6197" style="position:absolute;width:0;height:3679;left:20704;top:18747;" coordsize="0,367970" path="m0,367970l0,0">
                  <v:stroke weight="0.5pt" endcap="flat" joinstyle="miter" miterlimit="10" on="true" color="#181717"/>
                  <v:fill on="false" color="#000000" opacity="0"/>
                </v:shape>
                <v:shape id="Shape 6198" style="position:absolute;width:0;height:3679;left:25206;top:18747;" coordsize="0,367970" path="m0,367970l0,0">
                  <v:stroke weight="0.5pt" endcap="flat" joinstyle="miter" miterlimit="10" on="true" color="#181717"/>
                  <v:fill on="false" color="#000000" opacity="0"/>
                </v:shape>
                <v:shape id="Shape 6199" style="position:absolute;width:0;height:3679;left:29708;top:18747;" coordsize="0,367970" path="m0,367970l0,0">
                  <v:stroke weight="0.5pt" endcap="flat" joinstyle="miter" miterlimit="10" on="true" color="#181717"/>
                  <v:fill on="false" color="#000000" opacity="0"/>
                </v:shape>
                <v:shape id="Shape 6200" style="position:absolute;width:0;height:3679;left:34210;top:18747;" coordsize="0,367970" path="m0,367970l0,0">
                  <v:stroke weight="0.5pt" endcap="flat" joinstyle="miter" miterlimit="10" on="true" color="#181717"/>
                  <v:fill on="false" color="#000000" opacity="0"/>
                </v:shape>
                <v:shape id="Shape 6201" style="position:absolute;width:0;height:3679;left:38712;top:18747;" coordsize="0,367970" path="m0,367970l0,0">
                  <v:stroke weight="0.5pt" endcap="flat" joinstyle="miter" miterlimit="10" on="true" color="#181717"/>
                  <v:fill on="false" color="#000000" opacity="0"/>
                </v:shape>
                <v:shape id="Shape 6202" style="position:absolute;width:4533;height:0;left:1768;top:22458;" coordsize="453390,0" path="m0,0l453390,0">
                  <v:stroke weight="0.5pt" endcap="flat" joinstyle="miter" miterlimit="10" on="true" color="#181717"/>
                  <v:fill on="false" color="#000000" opacity="0"/>
                </v:shape>
                <v:shape id="Shape 6203" style="position:absolute;width:4502;height:0;left:6302;top:22458;" coordsize="450215,0" path="m0,0l450215,0">
                  <v:stroke weight="0.5pt" endcap="flat" joinstyle="miter" miterlimit="10" on="true" color="#181717"/>
                  <v:fill on="false" color="#000000" opacity="0"/>
                </v:shape>
                <v:shape id="Shape 6204" style="position:absolute;width:4502;height:0;left:10804;top:22458;" coordsize="450215,0" path="m0,0l450215,0">
                  <v:stroke weight="0.5pt" endcap="flat" joinstyle="miter" miterlimit="10" on="true" color="#181717"/>
                  <v:fill on="false" color="#000000" opacity="0"/>
                </v:shape>
                <v:shape id="Shape 6205" style="position:absolute;width:5397;height:0;left:15306;top:22458;" coordsize="539750,0" path="m0,0l539750,0">
                  <v:stroke weight="0.5pt" endcap="flat" joinstyle="miter" miterlimit="10" on="true" color="#181717"/>
                  <v:fill on="false" color="#000000" opacity="0"/>
                </v:shape>
                <v:shape id="Shape 6206" style="position:absolute;width:4502;height:0;left:20704;top:22458;" coordsize="450215,0" path="m0,0l450215,0">
                  <v:stroke weight="0.5pt" endcap="flat" joinstyle="miter" miterlimit="10" on="true" color="#181717"/>
                  <v:fill on="false" color="#000000" opacity="0"/>
                </v:shape>
                <v:shape id="Shape 6207" style="position:absolute;width:4502;height:0;left:25206;top:22458;" coordsize="450215,0" path="m0,0l450215,0">
                  <v:stroke weight="0.5pt" endcap="flat" joinstyle="miter" miterlimit="10" on="true" color="#181717"/>
                  <v:fill on="false" color="#000000" opacity="0"/>
                </v:shape>
                <v:shape id="Shape 6208" style="position:absolute;width:4502;height:0;left:29708;top:22458;" coordsize="450215,0" path="m0,0l450215,0">
                  <v:stroke weight="0.5pt" endcap="flat" joinstyle="miter" miterlimit="10" on="true" color="#181717"/>
                  <v:fill on="false" color="#000000" opacity="0"/>
                </v:shape>
                <v:shape id="Shape 6209" style="position:absolute;width:4533;height:0;left:34210;top:22458;" coordsize="453390,0" path="m0,0l453390,0">
                  <v:stroke weight="0.5pt" endcap="flat" joinstyle="miter" miterlimit="10" on="true" color="#181717"/>
                  <v:fill on="false" color="#000000" opacity="0"/>
                </v:shape>
                <v:shape id="Shape 6210" style="position:absolute;width:4533;height:0;left:10772;top:26202;" coordsize="453390,0" path="m0,0l453390,0">
                  <v:stroke weight="0.5pt" endcap="flat" joinstyle="miter" miterlimit="10" on="true" color="#181717"/>
                  <v:fill on="false" color="#000000" opacity="0"/>
                </v:shape>
                <v:shape id="Shape 6211" style="position:absolute;width:5397;height:0;left:15306;top:26202;" coordsize="539750,0" path="m0,0l539750,0">
                  <v:stroke weight="0.5pt" endcap="flat" joinstyle="miter" miterlimit="10" on="true" color="#181717"/>
                  <v:fill on="false" color="#000000" opacity="0"/>
                </v:shape>
                <v:shape id="Shape 6212" style="position:absolute;width:4502;height:0;left:20704;top:26202;" coordsize="450215,0" path="m0,0l450215,0">
                  <v:stroke weight="0.5pt" endcap="flat" joinstyle="miter" miterlimit="10" on="true" color="#181717"/>
                  <v:fill on="false" color="#000000" opacity="0"/>
                </v:shape>
                <v:shape id="Shape 6213" style="position:absolute;width:4502;height:0;left:25206;top:26202;" coordsize="450215,0" path="m0,0l450215,0">
                  <v:stroke weight="0.5pt" endcap="flat" joinstyle="miter" miterlimit="10" on="true" color="#181717"/>
                  <v:fill on="false" color="#000000" opacity="0"/>
                </v:shape>
                <v:shape id="Shape 6214" style="position:absolute;width:4502;height:0;left:29708;top:26202;" coordsize="450215,0" path="m0,0l450215,0">
                  <v:stroke weight="0.5pt" endcap="flat" joinstyle="miter" miterlimit="10" on="true" color="#181717"/>
                  <v:fill on="false" color="#000000" opacity="0"/>
                </v:shape>
                <v:shape id="Shape 6215" style="position:absolute;width:4533;height:0;left:34210;top:26202;" coordsize="453390,0" path="m0,0l453390,0">
                  <v:stroke weight="0.5pt" endcap="flat" joinstyle="miter" miterlimit="10" on="true" color="#181717"/>
                  <v:fill on="false" color="#000000" opacity="0"/>
                </v:shape>
                <v:shape id="Shape 6216" style="position:absolute;width:0;height:3679;left:10804;top:22490;" coordsize="0,367970" path="m0,367970l0,0">
                  <v:stroke weight="0.5pt" endcap="flat" joinstyle="miter" miterlimit="10" on="true" color="#181717"/>
                  <v:fill on="false" color="#000000" opacity="0"/>
                </v:shape>
                <v:shape id="Shape 6217" style="position:absolute;width:0;height:3679;left:15306;top:22490;" coordsize="0,367970" path="m0,367970l0,0">
                  <v:stroke weight="0.5pt" endcap="flat" joinstyle="miter" miterlimit="10" on="true" color="#181717"/>
                  <v:fill on="false" color="#000000" opacity="0"/>
                </v:shape>
                <v:shape id="Shape 6218" style="position:absolute;width:0;height:3679;left:20704;top:22490;" coordsize="0,367970" path="m0,367970l0,0">
                  <v:stroke weight="0.5pt" endcap="flat" joinstyle="miter" miterlimit="10" on="true" color="#181717"/>
                  <v:fill on="false" color="#000000" opacity="0"/>
                </v:shape>
                <v:shape id="Shape 6219" style="position:absolute;width:0;height:3679;left:25206;top:22490;" coordsize="0,367970" path="m0,367970l0,0">
                  <v:stroke weight="0.5pt" endcap="flat" joinstyle="miter" miterlimit="10" on="true" color="#181717"/>
                  <v:fill on="false" color="#000000" opacity="0"/>
                </v:shape>
                <v:shape id="Shape 6220" style="position:absolute;width:0;height:3679;left:29708;top:22490;" coordsize="0,367970" path="m0,367970l0,0">
                  <v:stroke weight="0.5pt" endcap="flat" joinstyle="miter" miterlimit="10" on="true" color="#181717"/>
                  <v:fill on="false" color="#000000" opacity="0"/>
                </v:shape>
                <v:shape id="Shape 6221" style="position:absolute;width:0;height:3679;left:34210;top:22490;" coordsize="0,367970" path="m0,367970l0,0">
                  <v:stroke weight="0.5pt" endcap="flat" joinstyle="miter" miterlimit="10" on="true" color="#181717"/>
                  <v:fill on="false" color="#000000" opacity="0"/>
                </v:shape>
                <v:shape id="Shape 6222" style="position:absolute;width:0;height:3679;left:38712;top:22490;" coordsize="0,367970" path="m0,367970l0,0">
                  <v:stroke weight="0.5pt" endcap="flat" joinstyle="miter" miterlimit="10" on="true" color="#181717"/>
                  <v:fill on="false" color="#000000" opacity="0"/>
                </v:shape>
                <v:rect id="Rectangle 6223" style="position:absolute;width:1013;height:2848;left:0;top:878;" filled="f" stroked="f">
                  <v:textbox inset="0,0,0,0">
                    <w:txbxContent>
                      <w:p>
                        <w:pPr>
                          <w:spacing w:before="0" w:after="160" w:line="259" w:lineRule="auto"/>
                          <w:ind w:left="0" w:firstLine="0"/>
                          <w:jc w:val="left"/>
                        </w:pPr>
                        <w:r>
                          <w:rPr>
                            <w:w w:val="96"/>
                          </w:rPr>
                          <w:t xml:space="preserve">1</w:t>
                        </w:r>
                      </w:p>
                    </w:txbxContent>
                  </v:textbox>
                </v:rect>
                <v:rect id="Rectangle 6224" style="position:absolute;width:1013;height:2848;left:0;top:4621;" filled="f" stroked="f">
                  <v:textbox inset="0,0,0,0">
                    <w:txbxContent>
                      <w:p>
                        <w:pPr>
                          <w:spacing w:before="0" w:after="160" w:line="259" w:lineRule="auto"/>
                          <w:ind w:left="0" w:firstLine="0"/>
                          <w:jc w:val="left"/>
                        </w:pPr>
                        <w:r>
                          <w:rPr>
                            <w:w w:val="96"/>
                          </w:rPr>
                          <w:t xml:space="preserve">2</w:t>
                        </w:r>
                      </w:p>
                    </w:txbxContent>
                  </v:textbox>
                </v:rect>
                <v:rect id="Rectangle 6225" style="position:absolute;width:1013;height:2848;left:0;top:8364;" filled="f" stroked="f">
                  <v:textbox inset="0,0,0,0">
                    <w:txbxContent>
                      <w:p>
                        <w:pPr>
                          <w:spacing w:before="0" w:after="160" w:line="259" w:lineRule="auto"/>
                          <w:ind w:left="0" w:firstLine="0"/>
                          <w:jc w:val="left"/>
                        </w:pPr>
                        <w:r>
                          <w:rPr>
                            <w:w w:val="96"/>
                          </w:rPr>
                          <w:t xml:space="preserve">3</w:t>
                        </w:r>
                      </w:p>
                    </w:txbxContent>
                  </v:textbox>
                </v:rect>
                <v:rect id="Rectangle 6226" style="position:absolute;width:1013;height:2848;left:0;top:12108;" filled="f" stroked="f">
                  <v:textbox inset="0,0,0,0">
                    <w:txbxContent>
                      <w:p>
                        <w:pPr>
                          <w:spacing w:before="0" w:after="160" w:line="259" w:lineRule="auto"/>
                          <w:ind w:left="0" w:firstLine="0"/>
                          <w:jc w:val="left"/>
                        </w:pPr>
                        <w:r>
                          <w:rPr>
                            <w:w w:val="96"/>
                          </w:rPr>
                          <w:t xml:space="preserve">4</w:t>
                        </w:r>
                      </w:p>
                    </w:txbxContent>
                  </v:textbox>
                </v:rect>
                <v:rect id="Rectangle 6227" style="position:absolute;width:1013;height:2848;left:0;top:15851;" filled="f" stroked="f">
                  <v:textbox inset="0,0,0,0">
                    <w:txbxContent>
                      <w:p>
                        <w:pPr>
                          <w:spacing w:before="0" w:after="160" w:line="259" w:lineRule="auto"/>
                          <w:ind w:left="0" w:firstLine="0"/>
                          <w:jc w:val="left"/>
                        </w:pPr>
                        <w:r>
                          <w:rPr>
                            <w:w w:val="96"/>
                          </w:rPr>
                          <w:t xml:space="preserve">5</w:t>
                        </w:r>
                      </w:p>
                    </w:txbxContent>
                  </v:textbox>
                </v:rect>
                <v:rect id="Rectangle 6228" style="position:absolute;width:1013;height:2848;left:0;top:19594;" filled="f" stroked="f">
                  <v:textbox inset="0,0,0,0">
                    <w:txbxContent>
                      <w:p>
                        <w:pPr>
                          <w:spacing w:before="0" w:after="160" w:line="259" w:lineRule="auto"/>
                          <w:ind w:left="0" w:firstLine="0"/>
                          <w:jc w:val="left"/>
                        </w:pPr>
                        <w:r>
                          <w:rPr>
                            <w:w w:val="96"/>
                          </w:rPr>
                          <w:t xml:space="preserve">6</w:t>
                        </w:r>
                      </w:p>
                    </w:txbxContent>
                  </v:textbox>
                </v:rect>
                <v:rect id="Rectangle 6229" style="position:absolute;width:1013;height:2848;left:0;top:23337;" filled="f" stroked="f">
                  <v:textbox inset="0,0,0,0">
                    <w:txbxContent>
                      <w:p>
                        <w:pPr>
                          <w:spacing w:before="0" w:after="160" w:line="259" w:lineRule="auto"/>
                          <w:ind w:left="0" w:firstLine="0"/>
                          <w:jc w:val="left"/>
                        </w:pPr>
                        <w:r>
                          <w:rPr>
                            <w:w w:val="96"/>
                          </w:rPr>
                          <w:t xml:space="preserve">7</w:t>
                        </w:r>
                      </w:p>
                    </w:txbxContent>
                  </v:textbox>
                </v:rect>
              </v:group>
            </w:pict>
          </mc:Fallback>
        </mc:AlternateContent>
      </w:r>
    </w:p>
    <w:p w14:paraId="03F9D59C" w14:textId="77777777" w:rsidR="00286247" w:rsidRDefault="00000000">
      <w:pPr>
        <w:ind w:left="407" w:right="2"/>
      </w:pPr>
      <w:r>
        <w:t>Câu 1: Bộ phận của sinh giới gồm chủ yếu các sinh vật tự dưỡng.</w:t>
      </w:r>
    </w:p>
    <w:p w14:paraId="2284706E" w14:textId="77777777" w:rsidR="00286247" w:rsidRDefault="00000000">
      <w:pPr>
        <w:ind w:left="407" w:right="2"/>
      </w:pPr>
      <w:r>
        <w:t>Câu 2: Loại hạt ngũ cốc là lương thực chính của người Việt.</w:t>
      </w:r>
    </w:p>
    <w:p w14:paraId="4DD9ECA0" w14:textId="77777777" w:rsidR="00286247" w:rsidRDefault="00000000">
      <w:pPr>
        <w:ind w:left="407" w:right="2"/>
      </w:pPr>
      <w:r>
        <w:t>Câu 3: Loại cây cung cấp nguyên liệu chủ yếu cho ngành công nghiệp đường.</w:t>
      </w:r>
    </w:p>
    <w:p w14:paraId="3C578699" w14:textId="77777777" w:rsidR="00286247" w:rsidRDefault="00000000">
      <w:pPr>
        <w:ind w:left="407" w:right="2"/>
      </w:pPr>
      <w:r>
        <w:t>Câu 4: Chất khí cần thiết cho sự hô hấp của sinh vật.</w:t>
      </w:r>
    </w:p>
    <w:p w14:paraId="04D37892" w14:textId="77777777" w:rsidR="00286247" w:rsidRDefault="00000000">
      <w:pPr>
        <w:ind w:left="407" w:right="2"/>
      </w:pPr>
      <w:r>
        <w:t>Câu 5: Chất ngọt do ong thu thập được trong các bông hoa.</w:t>
      </w:r>
    </w:p>
    <w:p w14:paraId="3FC53C7A" w14:textId="77777777" w:rsidR="00286247" w:rsidRDefault="00000000">
      <w:pPr>
        <w:spacing w:after="0" w:line="336" w:lineRule="auto"/>
        <w:ind w:left="278" w:right="2"/>
      </w:pPr>
      <w:r>
        <w:t>Câu 6: Quá trình thu nhận và chuyển hoá năng lượng ánh sáng Mặt Trời của thực vật. Câu 7: Thời tiết trung bình trong khoảng thời gian dài gọi là gì?</w:t>
      </w:r>
    </w:p>
    <w:p w14:paraId="0CADDA15" w14:textId="77777777" w:rsidR="00286247" w:rsidRDefault="00000000">
      <w:pPr>
        <w:numPr>
          <w:ilvl w:val="1"/>
          <w:numId w:val="109"/>
        </w:numPr>
        <w:spacing w:after="226" w:line="259" w:lineRule="auto"/>
        <w:ind w:right="6542" w:hanging="424"/>
        <w:jc w:val="left"/>
      </w:pPr>
      <w:r>
        <w:rPr>
          <w:rFonts w:ascii="Calibri" w:eastAsia="Calibri" w:hAnsi="Calibri" w:cs="Calibri"/>
          <w:b/>
          <w:i/>
          <w:color w:val="0BACB1"/>
        </w:rPr>
        <w:t>Sản phẩm</w:t>
      </w:r>
    </w:p>
    <w:tbl>
      <w:tblPr>
        <w:tblStyle w:val="TableGrid"/>
        <w:tblpPr w:vertAnchor="text" w:tblpX="958" w:tblpY="-138"/>
        <w:tblOverlap w:val="never"/>
        <w:tblW w:w="5813" w:type="dxa"/>
        <w:tblInd w:w="0" w:type="dxa"/>
        <w:tblCellMar>
          <w:top w:w="0" w:type="dxa"/>
          <w:left w:w="248" w:type="dxa"/>
          <w:bottom w:w="0" w:type="dxa"/>
          <w:right w:w="115" w:type="dxa"/>
        </w:tblCellMar>
        <w:tblLook w:val="04A0" w:firstRow="1" w:lastRow="0" w:firstColumn="1" w:lastColumn="0" w:noHBand="0" w:noVBand="1"/>
      </w:tblPr>
      <w:tblGrid>
        <w:gridCol w:w="709"/>
        <w:gridCol w:w="709"/>
        <w:gridCol w:w="709"/>
        <w:gridCol w:w="850"/>
        <w:gridCol w:w="709"/>
        <w:gridCol w:w="709"/>
        <w:gridCol w:w="709"/>
        <w:gridCol w:w="709"/>
      </w:tblGrid>
      <w:tr w:rsidR="00286247" w14:paraId="15DCE74A" w14:textId="77777777">
        <w:trPr>
          <w:trHeight w:val="589"/>
        </w:trPr>
        <w:tc>
          <w:tcPr>
            <w:tcW w:w="709" w:type="dxa"/>
            <w:tcBorders>
              <w:top w:val="single" w:sz="4" w:space="0" w:color="181717"/>
              <w:left w:val="single" w:sz="4" w:space="0" w:color="181717"/>
              <w:bottom w:val="single" w:sz="4" w:space="0" w:color="181717"/>
              <w:right w:val="single" w:sz="4" w:space="0" w:color="181717"/>
            </w:tcBorders>
            <w:vAlign w:val="center"/>
          </w:tcPr>
          <w:p w14:paraId="04940F3B" w14:textId="77777777" w:rsidR="00286247" w:rsidRDefault="00000000">
            <w:pPr>
              <w:spacing w:after="0" w:line="259" w:lineRule="auto"/>
              <w:ind w:left="33" w:firstLine="0"/>
              <w:jc w:val="left"/>
            </w:pPr>
            <w:r>
              <w:rPr>
                <w:sz w:val="24"/>
              </w:rPr>
              <w:t>T</w:t>
            </w:r>
          </w:p>
        </w:tc>
        <w:tc>
          <w:tcPr>
            <w:tcW w:w="709" w:type="dxa"/>
            <w:tcBorders>
              <w:top w:val="single" w:sz="4" w:space="0" w:color="181717"/>
              <w:left w:val="single" w:sz="4" w:space="0" w:color="181717"/>
              <w:bottom w:val="single" w:sz="4" w:space="0" w:color="181717"/>
              <w:right w:val="single" w:sz="4" w:space="0" w:color="181717"/>
            </w:tcBorders>
            <w:vAlign w:val="center"/>
          </w:tcPr>
          <w:p w14:paraId="3F18F55E" w14:textId="77777777" w:rsidR="00286247" w:rsidRDefault="00000000">
            <w:pPr>
              <w:spacing w:after="0" w:line="259" w:lineRule="auto"/>
              <w:ind w:left="15" w:firstLine="0"/>
              <w:jc w:val="left"/>
            </w:pPr>
            <w:r>
              <w:rPr>
                <w:sz w:val="24"/>
              </w:rPr>
              <w:t>H</w:t>
            </w:r>
          </w:p>
        </w:tc>
        <w:tc>
          <w:tcPr>
            <w:tcW w:w="709" w:type="dxa"/>
            <w:tcBorders>
              <w:top w:val="single" w:sz="4" w:space="0" w:color="181717"/>
              <w:left w:val="single" w:sz="4" w:space="0" w:color="181717"/>
              <w:bottom w:val="single" w:sz="4" w:space="0" w:color="181717"/>
              <w:right w:val="single" w:sz="4" w:space="0" w:color="181717"/>
            </w:tcBorders>
            <w:vAlign w:val="center"/>
          </w:tcPr>
          <w:p w14:paraId="3B89F40F" w14:textId="77777777" w:rsidR="00286247" w:rsidRDefault="00000000">
            <w:pPr>
              <w:spacing w:after="0" w:line="259" w:lineRule="auto"/>
              <w:ind w:left="19" w:firstLine="0"/>
              <w:jc w:val="left"/>
            </w:pPr>
            <w:r>
              <w:rPr>
                <w:sz w:val="24"/>
              </w:rPr>
              <w:t>U</w:t>
            </w:r>
          </w:p>
        </w:tc>
        <w:tc>
          <w:tcPr>
            <w:tcW w:w="850" w:type="dxa"/>
            <w:tcBorders>
              <w:top w:val="single" w:sz="4" w:space="0" w:color="181717"/>
              <w:left w:val="single" w:sz="4" w:space="0" w:color="181717"/>
              <w:bottom w:val="single" w:sz="4" w:space="0" w:color="181717"/>
              <w:right w:val="single" w:sz="4" w:space="0" w:color="181717"/>
            </w:tcBorders>
            <w:shd w:val="clear" w:color="auto" w:fill="D1E9F5"/>
            <w:vAlign w:val="center"/>
          </w:tcPr>
          <w:p w14:paraId="3664C648" w14:textId="77777777" w:rsidR="00286247" w:rsidRDefault="00000000">
            <w:pPr>
              <w:spacing w:after="0" w:line="259" w:lineRule="auto"/>
              <w:ind w:left="0" w:right="132" w:firstLine="0"/>
              <w:jc w:val="center"/>
            </w:pPr>
            <w:r>
              <w:rPr>
                <w:b/>
                <w:sz w:val="24"/>
              </w:rPr>
              <w:t>C</w:t>
            </w:r>
          </w:p>
        </w:tc>
        <w:tc>
          <w:tcPr>
            <w:tcW w:w="709" w:type="dxa"/>
            <w:tcBorders>
              <w:top w:val="single" w:sz="4" w:space="0" w:color="181717"/>
              <w:left w:val="single" w:sz="4" w:space="0" w:color="181717"/>
              <w:bottom w:val="single" w:sz="4" w:space="0" w:color="181717"/>
              <w:right w:val="single" w:sz="4" w:space="0" w:color="181717"/>
            </w:tcBorders>
            <w:vAlign w:val="center"/>
          </w:tcPr>
          <w:p w14:paraId="53178209" w14:textId="77777777" w:rsidR="00286247" w:rsidRDefault="00000000">
            <w:pPr>
              <w:spacing w:after="0" w:line="259" w:lineRule="auto"/>
              <w:ind w:left="23" w:firstLine="0"/>
              <w:jc w:val="left"/>
            </w:pPr>
            <w:r>
              <w:rPr>
                <w:sz w:val="24"/>
              </w:rPr>
              <w:t>V</w:t>
            </w:r>
          </w:p>
        </w:tc>
        <w:tc>
          <w:tcPr>
            <w:tcW w:w="709" w:type="dxa"/>
            <w:tcBorders>
              <w:top w:val="single" w:sz="4" w:space="0" w:color="181717"/>
              <w:left w:val="single" w:sz="4" w:space="0" w:color="181717"/>
              <w:bottom w:val="single" w:sz="4" w:space="0" w:color="181717"/>
              <w:right w:val="single" w:sz="4" w:space="0" w:color="181717"/>
            </w:tcBorders>
            <w:vAlign w:val="center"/>
          </w:tcPr>
          <w:p w14:paraId="47E470DB" w14:textId="77777777" w:rsidR="00286247" w:rsidRDefault="00000000">
            <w:pPr>
              <w:spacing w:after="0" w:line="259" w:lineRule="auto"/>
              <w:ind w:left="24" w:firstLine="0"/>
              <w:jc w:val="left"/>
            </w:pPr>
            <w:r>
              <w:rPr>
                <w:sz w:val="24"/>
              </w:rPr>
              <w:t>A</w:t>
            </w:r>
          </w:p>
        </w:tc>
        <w:tc>
          <w:tcPr>
            <w:tcW w:w="709" w:type="dxa"/>
            <w:tcBorders>
              <w:top w:val="single" w:sz="4" w:space="0" w:color="181717"/>
              <w:left w:val="single" w:sz="4" w:space="0" w:color="181717"/>
              <w:bottom w:val="single" w:sz="4" w:space="0" w:color="181717"/>
              <w:right w:val="single" w:sz="4" w:space="0" w:color="181717"/>
            </w:tcBorders>
            <w:vAlign w:val="center"/>
          </w:tcPr>
          <w:p w14:paraId="21CA5661" w14:textId="77777777" w:rsidR="00286247" w:rsidRDefault="00000000">
            <w:pPr>
              <w:spacing w:after="0" w:line="259" w:lineRule="auto"/>
              <w:ind w:left="33" w:firstLine="0"/>
              <w:jc w:val="left"/>
            </w:pPr>
            <w:r>
              <w:rPr>
                <w:sz w:val="24"/>
              </w:rPr>
              <w:t>T</w:t>
            </w:r>
          </w:p>
        </w:tc>
        <w:tc>
          <w:tcPr>
            <w:tcW w:w="709" w:type="dxa"/>
            <w:vMerge w:val="restart"/>
            <w:tcBorders>
              <w:top w:val="nil"/>
              <w:left w:val="nil"/>
              <w:bottom w:val="single" w:sz="4" w:space="0" w:color="181717"/>
              <w:right w:val="nil"/>
            </w:tcBorders>
          </w:tcPr>
          <w:p w14:paraId="6A609264" w14:textId="77777777" w:rsidR="00286247" w:rsidRDefault="00286247">
            <w:pPr>
              <w:spacing w:after="160" w:line="259" w:lineRule="auto"/>
              <w:ind w:left="0" w:firstLine="0"/>
              <w:jc w:val="left"/>
            </w:pPr>
          </w:p>
        </w:tc>
      </w:tr>
      <w:tr w:rsidR="00286247" w14:paraId="154DECEF" w14:textId="77777777">
        <w:trPr>
          <w:trHeight w:val="589"/>
        </w:trPr>
        <w:tc>
          <w:tcPr>
            <w:tcW w:w="709" w:type="dxa"/>
            <w:vMerge w:val="restart"/>
            <w:tcBorders>
              <w:top w:val="single" w:sz="4" w:space="0" w:color="181717"/>
              <w:left w:val="nil"/>
              <w:bottom w:val="single" w:sz="4" w:space="0" w:color="181717"/>
              <w:right w:val="nil"/>
            </w:tcBorders>
          </w:tcPr>
          <w:p w14:paraId="56A1B702" w14:textId="77777777" w:rsidR="00286247" w:rsidRDefault="00286247">
            <w:pPr>
              <w:spacing w:after="160" w:line="259" w:lineRule="auto"/>
              <w:ind w:left="0" w:firstLine="0"/>
              <w:jc w:val="left"/>
            </w:pPr>
          </w:p>
        </w:tc>
        <w:tc>
          <w:tcPr>
            <w:tcW w:w="709" w:type="dxa"/>
            <w:tcBorders>
              <w:top w:val="single" w:sz="4" w:space="0" w:color="181717"/>
              <w:left w:val="nil"/>
              <w:bottom w:val="single" w:sz="4" w:space="0" w:color="181717"/>
              <w:right w:val="single" w:sz="4" w:space="0" w:color="181717"/>
            </w:tcBorders>
          </w:tcPr>
          <w:p w14:paraId="14F69940" w14:textId="77777777" w:rsidR="00286247" w:rsidRDefault="00286247">
            <w:pPr>
              <w:spacing w:after="160" w:line="259" w:lineRule="auto"/>
              <w:ind w:left="0" w:firstLine="0"/>
              <w:jc w:val="left"/>
            </w:pPr>
          </w:p>
        </w:tc>
        <w:tc>
          <w:tcPr>
            <w:tcW w:w="709" w:type="dxa"/>
            <w:tcBorders>
              <w:top w:val="single" w:sz="4" w:space="0" w:color="181717"/>
              <w:left w:val="single" w:sz="4" w:space="0" w:color="181717"/>
              <w:bottom w:val="single" w:sz="4" w:space="0" w:color="181717"/>
              <w:right w:val="single" w:sz="4" w:space="0" w:color="181717"/>
            </w:tcBorders>
            <w:vAlign w:val="center"/>
          </w:tcPr>
          <w:p w14:paraId="5361F7B4" w14:textId="77777777" w:rsidR="00286247" w:rsidRDefault="00000000">
            <w:pPr>
              <w:spacing w:after="0" w:line="259" w:lineRule="auto"/>
              <w:ind w:left="21" w:firstLine="0"/>
              <w:jc w:val="left"/>
            </w:pPr>
            <w:r>
              <w:rPr>
                <w:sz w:val="24"/>
              </w:rPr>
              <w:t>G</w:t>
            </w:r>
          </w:p>
        </w:tc>
        <w:tc>
          <w:tcPr>
            <w:tcW w:w="850" w:type="dxa"/>
            <w:tcBorders>
              <w:top w:val="single" w:sz="4" w:space="0" w:color="181717"/>
              <w:left w:val="single" w:sz="4" w:space="0" w:color="181717"/>
              <w:bottom w:val="single" w:sz="4" w:space="0" w:color="181717"/>
              <w:right w:val="single" w:sz="4" w:space="0" w:color="181717"/>
            </w:tcBorders>
            <w:shd w:val="clear" w:color="auto" w:fill="D1E9F5"/>
            <w:vAlign w:val="center"/>
          </w:tcPr>
          <w:p w14:paraId="70688ADB" w14:textId="77777777" w:rsidR="00286247" w:rsidRDefault="00000000">
            <w:pPr>
              <w:spacing w:after="0" w:line="259" w:lineRule="auto"/>
              <w:ind w:left="0" w:right="132" w:firstLine="0"/>
              <w:jc w:val="center"/>
            </w:pPr>
            <w:r>
              <w:rPr>
                <w:b/>
                <w:sz w:val="24"/>
              </w:rPr>
              <w:t>A</w:t>
            </w:r>
          </w:p>
        </w:tc>
        <w:tc>
          <w:tcPr>
            <w:tcW w:w="709" w:type="dxa"/>
            <w:tcBorders>
              <w:top w:val="single" w:sz="4" w:space="0" w:color="181717"/>
              <w:left w:val="single" w:sz="4" w:space="0" w:color="181717"/>
              <w:bottom w:val="single" w:sz="4" w:space="0" w:color="181717"/>
              <w:right w:val="single" w:sz="4" w:space="0" w:color="181717"/>
            </w:tcBorders>
            <w:vAlign w:val="center"/>
          </w:tcPr>
          <w:p w14:paraId="75A3E4EC" w14:textId="77777777" w:rsidR="00286247" w:rsidRDefault="00000000">
            <w:pPr>
              <w:spacing w:after="0" w:line="259" w:lineRule="auto"/>
              <w:ind w:left="17" w:firstLine="0"/>
              <w:jc w:val="left"/>
            </w:pPr>
            <w:r>
              <w:rPr>
                <w:sz w:val="24"/>
              </w:rPr>
              <w:t>O</w:t>
            </w:r>
          </w:p>
        </w:tc>
        <w:tc>
          <w:tcPr>
            <w:tcW w:w="709" w:type="dxa"/>
            <w:tcBorders>
              <w:top w:val="single" w:sz="4" w:space="0" w:color="181717"/>
              <w:left w:val="single" w:sz="4" w:space="0" w:color="181717"/>
              <w:bottom w:val="single" w:sz="4" w:space="0" w:color="181717"/>
              <w:right w:val="nil"/>
            </w:tcBorders>
          </w:tcPr>
          <w:p w14:paraId="2B922B32" w14:textId="77777777" w:rsidR="00286247" w:rsidRDefault="00286247">
            <w:pPr>
              <w:spacing w:after="160" w:line="259" w:lineRule="auto"/>
              <w:ind w:left="0" w:firstLine="0"/>
              <w:jc w:val="left"/>
            </w:pPr>
          </w:p>
        </w:tc>
        <w:tc>
          <w:tcPr>
            <w:tcW w:w="709" w:type="dxa"/>
            <w:tcBorders>
              <w:top w:val="single" w:sz="4" w:space="0" w:color="181717"/>
              <w:left w:val="nil"/>
              <w:bottom w:val="single" w:sz="4" w:space="0" w:color="181717"/>
              <w:right w:val="nil"/>
            </w:tcBorders>
          </w:tcPr>
          <w:p w14:paraId="218FE193" w14:textId="77777777" w:rsidR="00286247" w:rsidRDefault="00286247">
            <w:pPr>
              <w:spacing w:after="160" w:line="259" w:lineRule="auto"/>
              <w:ind w:left="0" w:firstLine="0"/>
              <w:jc w:val="left"/>
            </w:pPr>
          </w:p>
        </w:tc>
        <w:tc>
          <w:tcPr>
            <w:tcW w:w="0" w:type="auto"/>
            <w:vMerge/>
            <w:tcBorders>
              <w:top w:val="nil"/>
              <w:left w:val="nil"/>
              <w:bottom w:val="nil"/>
              <w:right w:val="nil"/>
            </w:tcBorders>
          </w:tcPr>
          <w:p w14:paraId="27CD9806" w14:textId="77777777" w:rsidR="00286247" w:rsidRDefault="00286247">
            <w:pPr>
              <w:spacing w:after="160" w:line="259" w:lineRule="auto"/>
              <w:ind w:left="0" w:firstLine="0"/>
              <w:jc w:val="left"/>
            </w:pPr>
          </w:p>
        </w:tc>
      </w:tr>
      <w:tr w:rsidR="00286247" w14:paraId="6E5830C1" w14:textId="77777777">
        <w:trPr>
          <w:trHeight w:val="589"/>
        </w:trPr>
        <w:tc>
          <w:tcPr>
            <w:tcW w:w="0" w:type="auto"/>
            <w:vMerge/>
            <w:tcBorders>
              <w:top w:val="nil"/>
              <w:left w:val="nil"/>
              <w:bottom w:val="nil"/>
              <w:right w:val="nil"/>
            </w:tcBorders>
          </w:tcPr>
          <w:p w14:paraId="69873CA0" w14:textId="77777777" w:rsidR="00286247" w:rsidRDefault="00286247">
            <w:pPr>
              <w:spacing w:after="160" w:line="259" w:lineRule="auto"/>
              <w:ind w:left="0" w:firstLine="0"/>
              <w:jc w:val="left"/>
            </w:pPr>
          </w:p>
        </w:tc>
        <w:tc>
          <w:tcPr>
            <w:tcW w:w="709" w:type="dxa"/>
            <w:tcBorders>
              <w:top w:val="single" w:sz="4" w:space="0" w:color="181717"/>
              <w:left w:val="single" w:sz="4" w:space="0" w:color="181717"/>
              <w:bottom w:val="single" w:sz="4" w:space="0" w:color="181717"/>
              <w:right w:val="single" w:sz="4" w:space="0" w:color="181717"/>
            </w:tcBorders>
            <w:vAlign w:val="center"/>
          </w:tcPr>
          <w:p w14:paraId="042DC1FC" w14:textId="77777777" w:rsidR="00286247" w:rsidRDefault="00000000">
            <w:pPr>
              <w:spacing w:after="0" w:line="259" w:lineRule="auto"/>
              <w:ind w:left="27" w:firstLine="0"/>
              <w:jc w:val="left"/>
            </w:pPr>
            <w:r>
              <w:rPr>
                <w:sz w:val="24"/>
              </w:rPr>
              <w:t>C</w:t>
            </w:r>
          </w:p>
        </w:tc>
        <w:tc>
          <w:tcPr>
            <w:tcW w:w="709" w:type="dxa"/>
            <w:tcBorders>
              <w:top w:val="single" w:sz="4" w:space="0" w:color="181717"/>
              <w:left w:val="single" w:sz="4" w:space="0" w:color="181717"/>
              <w:bottom w:val="single" w:sz="4" w:space="0" w:color="181717"/>
              <w:right w:val="single" w:sz="4" w:space="0" w:color="181717"/>
            </w:tcBorders>
            <w:vAlign w:val="center"/>
          </w:tcPr>
          <w:p w14:paraId="6A779DB0" w14:textId="77777777" w:rsidR="00286247" w:rsidRDefault="00000000">
            <w:pPr>
              <w:spacing w:after="0" w:line="259" w:lineRule="auto"/>
              <w:ind w:left="24" w:firstLine="0"/>
              <w:jc w:val="left"/>
            </w:pPr>
            <w:r>
              <w:rPr>
                <w:sz w:val="24"/>
              </w:rPr>
              <w:t>A</w:t>
            </w:r>
          </w:p>
        </w:tc>
        <w:tc>
          <w:tcPr>
            <w:tcW w:w="850" w:type="dxa"/>
            <w:tcBorders>
              <w:top w:val="single" w:sz="4" w:space="0" w:color="181717"/>
              <w:left w:val="single" w:sz="4" w:space="0" w:color="181717"/>
              <w:bottom w:val="single" w:sz="4" w:space="0" w:color="181717"/>
              <w:right w:val="single" w:sz="4" w:space="0" w:color="181717"/>
            </w:tcBorders>
            <w:shd w:val="clear" w:color="auto" w:fill="D1E9F5"/>
            <w:vAlign w:val="center"/>
          </w:tcPr>
          <w:p w14:paraId="09E94B2C" w14:textId="77777777" w:rsidR="00286247" w:rsidRDefault="00000000">
            <w:pPr>
              <w:spacing w:after="0" w:line="259" w:lineRule="auto"/>
              <w:ind w:left="0" w:right="132" w:firstLine="0"/>
              <w:jc w:val="center"/>
            </w:pPr>
            <w:r>
              <w:rPr>
                <w:b/>
                <w:sz w:val="24"/>
              </w:rPr>
              <w:t>Y</w:t>
            </w:r>
          </w:p>
        </w:tc>
        <w:tc>
          <w:tcPr>
            <w:tcW w:w="709" w:type="dxa"/>
            <w:tcBorders>
              <w:top w:val="single" w:sz="4" w:space="0" w:color="181717"/>
              <w:left w:val="single" w:sz="4" w:space="0" w:color="181717"/>
              <w:bottom w:val="single" w:sz="4" w:space="0" w:color="181717"/>
              <w:right w:val="single" w:sz="4" w:space="0" w:color="181717"/>
            </w:tcBorders>
            <w:vAlign w:val="center"/>
          </w:tcPr>
          <w:p w14:paraId="55F58F7B" w14:textId="77777777" w:rsidR="00286247" w:rsidRDefault="00000000">
            <w:pPr>
              <w:spacing w:after="0" w:line="259" w:lineRule="auto"/>
              <w:ind w:left="0" w:firstLine="0"/>
              <w:jc w:val="left"/>
            </w:pPr>
            <w:r>
              <w:rPr>
                <w:sz w:val="24"/>
              </w:rPr>
              <w:t>M</w:t>
            </w:r>
          </w:p>
        </w:tc>
        <w:tc>
          <w:tcPr>
            <w:tcW w:w="709" w:type="dxa"/>
            <w:tcBorders>
              <w:top w:val="single" w:sz="4" w:space="0" w:color="181717"/>
              <w:left w:val="single" w:sz="4" w:space="0" w:color="181717"/>
              <w:bottom w:val="single" w:sz="4" w:space="0" w:color="181717"/>
              <w:right w:val="single" w:sz="4" w:space="0" w:color="181717"/>
            </w:tcBorders>
            <w:vAlign w:val="center"/>
          </w:tcPr>
          <w:p w14:paraId="488E39E0" w14:textId="77777777" w:rsidR="00286247" w:rsidRDefault="00000000">
            <w:pPr>
              <w:spacing w:after="0" w:line="259" w:lineRule="auto"/>
              <w:ind w:left="0" w:right="132" w:firstLine="0"/>
              <w:jc w:val="center"/>
            </w:pPr>
            <w:r>
              <w:rPr>
                <w:sz w:val="24"/>
              </w:rPr>
              <w:t>I</w:t>
            </w:r>
          </w:p>
        </w:tc>
        <w:tc>
          <w:tcPr>
            <w:tcW w:w="709" w:type="dxa"/>
            <w:tcBorders>
              <w:top w:val="single" w:sz="4" w:space="0" w:color="181717"/>
              <w:left w:val="single" w:sz="4" w:space="0" w:color="181717"/>
              <w:bottom w:val="single" w:sz="4" w:space="0" w:color="181717"/>
              <w:right w:val="single" w:sz="4" w:space="0" w:color="181717"/>
            </w:tcBorders>
            <w:vAlign w:val="center"/>
          </w:tcPr>
          <w:p w14:paraId="134F1833" w14:textId="77777777" w:rsidR="00286247" w:rsidRDefault="00000000">
            <w:pPr>
              <w:spacing w:after="0" w:line="259" w:lineRule="auto"/>
              <w:ind w:left="24" w:firstLine="0"/>
              <w:jc w:val="left"/>
            </w:pPr>
            <w:r>
              <w:rPr>
                <w:sz w:val="24"/>
              </w:rPr>
              <w:t>A</w:t>
            </w:r>
          </w:p>
        </w:tc>
        <w:tc>
          <w:tcPr>
            <w:tcW w:w="0" w:type="auto"/>
            <w:vMerge/>
            <w:tcBorders>
              <w:top w:val="nil"/>
              <w:left w:val="nil"/>
              <w:bottom w:val="single" w:sz="4" w:space="0" w:color="181717"/>
              <w:right w:val="nil"/>
            </w:tcBorders>
          </w:tcPr>
          <w:p w14:paraId="5C601D7D" w14:textId="77777777" w:rsidR="00286247" w:rsidRDefault="00286247">
            <w:pPr>
              <w:spacing w:after="160" w:line="259" w:lineRule="auto"/>
              <w:ind w:left="0" w:firstLine="0"/>
              <w:jc w:val="left"/>
            </w:pPr>
          </w:p>
        </w:tc>
      </w:tr>
      <w:tr w:rsidR="00286247" w14:paraId="089DE7A6" w14:textId="77777777">
        <w:trPr>
          <w:trHeight w:val="589"/>
        </w:trPr>
        <w:tc>
          <w:tcPr>
            <w:tcW w:w="0" w:type="auto"/>
            <w:vMerge/>
            <w:tcBorders>
              <w:top w:val="nil"/>
              <w:left w:val="nil"/>
              <w:bottom w:val="nil"/>
              <w:right w:val="nil"/>
            </w:tcBorders>
          </w:tcPr>
          <w:p w14:paraId="48534EFA" w14:textId="77777777" w:rsidR="00286247" w:rsidRDefault="00286247">
            <w:pPr>
              <w:spacing w:after="160" w:line="259" w:lineRule="auto"/>
              <w:ind w:left="0" w:firstLine="0"/>
              <w:jc w:val="left"/>
            </w:pPr>
          </w:p>
        </w:tc>
        <w:tc>
          <w:tcPr>
            <w:tcW w:w="709" w:type="dxa"/>
            <w:vMerge w:val="restart"/>
            <w:tcBorders>
              <w:top w:val="single" w:sz="4" w:space="0" w:color="181717"/>
              <w:left w:val="nil"/>
              <w:bottom w:val="single" w:sz="4" w:space="0" w:color="181717"/>
              <w:right w:val="single" w:sz="4" w:space="0" w:color="181717"/>
            </w:tcBorders>
          </w:tcPr>
          <w:p w14:paraId="3F09B831" w14:textId="77777777" w:rsidR="00286247" w:rsidRDefault="00286247">
            <w:pPr>
              <w:spacing w:after="160" w:line="259" w:lineRule="auto"/>
              <w:ind w:left="0" w:firstLine="0"/>
              <w:jc w:val="left"/>
            </w:pPr>
          </w:p>
        </w:tc>
        <w:tc>
          <w:tcPr>
            <w:tcW w:w="709" w:type="dxa"/>
            <w:tcBorders>
              <w:top w:val="single" w:sz="4" w:space="0" w:color="181717"/>
              <w:left w:val="single" w:sz="4" w:space="0" w:color="181717"/>
              <w:bottom w:val="single" w:sz="4" w:space="0" w:color="181717"/>
              <w:right w:val="single" w:sz="4" w:space="0" w:color="181717"/>
            </w:tcBorders>
            <w:vAlign w:val="center"/>
          </w:tcPr>
          <w:p w14:paraId="72EC14CD" w14:textId="77777777" w:rsidR="00286247" w:rsidRDefault="00000000">
            <w:pPr>
              <w:spacing w:after="0" w:line="259" w:lineRule="auto"/>
              <w:ind w:left="17" w:firstLine="0"/>
              <w:jc w:val="left"/>
            </w:pPr>
            <w:r>
              <w:rPr>
                <w:sz w:val="24"/>
              </w:rPr>
              <w:t>O</w:t>
            </w:r>
          </w:p>
        </w:tc>
        <w:tc>
          <w:tcPr>
            <w:tcW w:w="850" w:type="dxa"/>
            <w:tcBorders>
              <w:top w:val="single" w:sz="4" w:space="0" w:color="181717"/>
              <w:left w:val="single" w:sz="4" w:space="0" w:color="181717"/>
              <w:bottom w:val="single" w:sz="4" w:space="0" w:color="181717"/>
              <w:right w:val="single" w:sz="4" w:space="0" w:color="181717"/>
            </w:tcBorders>
            <w:shd w:val="clear" w:color="auto" w:fill="D1E9F5"/>
            <w:vAlign w:val="center"/>
          </w:tcPr>
          <w:p w14:paraId="65E6F6FA" w14:textId="77777777" w:rsidR="00286247" w:rsidRDefault="00000000">
            <w:pPr>
              <w:spacing w:after="0" w:line="259" w:lineRule="auto"/>
              <w:ind w:left="0" w:right="132" w:firstLine="0"/>
              <w:jc w:val="center"/>
            </w:pPr>
            <w:r>
              <w:rPr>
                <w:b/>
                <w:sz w:val="24"/>
              </w:rPr>
              <w:t>X</w:t>
            </w:r>
          </w:p>
        </w:tc>
        <w:tc>
          <w:tcPr>
            <w:tcW w:w="709" w:type="dxa"/>
            <w:tcBorders>
              <w:top w:val="single" w:sz="4" w:space="0" w:color="181717"/>
              <w:left w:val="single" w:sz="4" w:space="0" w:color="181717"/>
              <w:bottom w:val="single" w:sz="4" w:space="0" w:color="181717"/>
              <w:right w:val="single" w:sz="4" w:space="0" w:color="181717"/>
            </w:tcBorders>
            <w:vAlign w:val="center"/>
          </w:tcPr>
          <w:p w14:paraId="689DD46C" w14:textId="77777777" w:rsidR="00286247" w:rsidRDefault="00000000">
            <w:pPr>
              <w:spacing w:after="0" w:line="259" w:lineRule="auto"/>
              <w:ind w:left="31" w:firstLine="0"/>
              <w:jc w:val="left"/>
            </w:pPr>
            <w:r>
              <w:rPr>
                <w:sz w:val="24"/>
              </w:rPr>
              <w:t>Y</w:t>
            </w:r>
          </w:p>
        </w:tc>
        <w:tc>
          <w:tcPr>
            <w:tcW w:w="709" w:type="dxa"/>
            <w:tcBorders>
              <w:top w:val="single" w:sz="4" w:space="0" w:color="181717"/>
              <w:left w:val="single" w:sz="4" w:space="0" w:color="181717"/>
              <w:bottom w:val="single" w:sz="4" w:space="0" w:color="181717"/>
              <w:right w:val="single" w:sz="4" w:space="0" w:color="181717"/>
            </w:tcBorders>
            <w:vAlign w:val="center"/>
          </w:tcPr>
          <w:p w14:paraId="09EB19E4" w14:textId="77777777" w:rsidR="00286247" w:rsidRDefault="00000000">
            <w:pPr>
              <w:spacing w:after="0" w:line="259" w:lineRule="auto"/>
              <w:ind w:left="21" w:firstLine="0"/>
              <w:jc w:val="left"/>
            </w:pPr>
            <w:r>
              <w:rPr>
                <w:sz w:val="24"/>
              </w:rPr>
              <w:t>G</w:t>
            </w:r>
          </w:p>
        </w:tc>
        <w:tc>
          <w:tcPr>
            <w:tcW w:w="709" w:type="dxa"/>
            <w:tcBorders>
              <w:top w:val="single" w:sz="4" w:space="0" w:color="181717"/>
              <w:left w:val="single" w:sz="4" w:space="0" w:color="181717"/>
              <w:bottom w:val="single" w:sz="4" w:space="0" w:color="181717"/>
              <w:right w:val="single" w:sz="4" w:space="0" w:color="181717"/>
            </w:tcBorders>
            <w:vAlign w:val="center"/>
          </w:tcPr>
          <w:p w14:paraId="1B4CED76" w14:textId="77777777" w:rsidR="00286247" w:rsidRDefault="00000000">
            <w:pPr>
              <w:spacing w:after="0" w:line="259" w:lineRule="auto"/>
              <w:ind w:left="0" w:right="132" w:firstLine="0"/>
              <w:jc w:val="center"/>
            </w:pPr>
            <w:r>
              <w:rPr>
                <w:sz w:val="24"/>
              </w:rPr>
              <w:t>E</w:t>
            </w:r>
          </w:p>
        </w:tc>
        <w:tc>
          <w:tcPr>
            <w:tcW w:w="709" w:type="dxa"/>
            <w:tcBorders>
              <w:top w:val="single" w:sz="4" w:space="0" w:color="181717"/>
              <w:left w:val="single" w:sz="4" w:space="0" w:color="181717"/>
              <w:bottom w:val="single" w:sz="4" w:space="0" w:color="181717"/>
              <w:right w:val="single" w:sz="4" w:space="0" w:color="181717"/>
            </w:tcBorders>
            <w:vAlign w:val="center"/>
          </w:tcPr>
          <w:p w14:paraId="713E9318" w14:textId="77777777" w:rsidR="00286247" w:rsidRDefault="00000000">
            <w:pPr>
              <w:spacing w:after="0" w:line="259" w:lineRule="auto"/>
              <w:ind w:left="18" w:firstLine="0"/>
              <w:jc w:val="left"/>
            </w:pPr>
            <w:r>
              <w:rPr>
                <w:sz w:val="24"/>
              </w:rPr>
              <w:t>N</w:t>
            </w:r>
          </w:p>
        </w:tc>
      </w:tr>
      <w:tr w:rsidR="00286247" w14:paraId="68DC969E" w14:textId="77777777">
        <w:trPr>
          <w:trHeight w:val="589"/>
        </w:trPr>
        <w:tc>
          <w:tcPr>
            <w:tcW w:w="0" w:type="auto"/>
            <w:vMerge/>
            <w:tcBorders>
              <w:top w:val="nil"/>
              <w:left w:val="nil"/>
              <w:bottom w:val="single" w:sz="4" w:space="0" w:color="181717"/>
              <w:right w:val="nil"/>
            </w:tcBorders>
          </w:tcPr>
          <w:p w14:paraId="2CCC7C62" w14:textId="77777777" w:rsidR="00286247" w:rsidRDefault="00286247">
            <w:pPr>
              <w:spacing w:after="160" w:line="259" w:lineRule="auto"/>
              <w:ind w:left="0" w:firstLine="0"/>
              <w:jc w:val="left"/>
            </w:pPr>
          </w:p>
        </w:tc>
        <w:tc>
          <w:tcPr>
            <w:tcW w:w="0" w:type="auto"/>
            <w:vMerge/>
            <w:tcBorders>
              <w:top w:val="nil"/>
              <w:left w:val="nil"/>
              <w:bottom w:val="single" w:sz="4" w:space="0" w:color="181717"/>
              <w:right w:val="single" w:sz="4" w:space="0" w:color="181717"/>
            </w:tcBorders>
          </w:tcPr>
          <w:p w14:paraId="3BCC9478" w14:textId="77777777" w:rsidR="00286247" w:rsidRDefault="00286247">
            <w:pPr>
              <w:spacing w:after="160" w:line="259" w:lineRule="auto"/>
              <w:ind w:left="0" w:firstLine="0"/>
              <w:jc w:val="left"/>
            </w:pPr>
          </w:p>
        </w:tc>
        <w:tc>
          <w:tcPr>
            <w:tcW w:w="709" w:type="dxa"/>
            <w:tcBorders>
              <w:top w:val="single" w:sz="4" w:space="0" w:color="181717"/>
              <w:left w:val="single" w:sz="4" w:space="0" w:color="181717"/>
              <w:bottom w:val="single" w:sz="4" w:space="0" w:color="181717"/>
              <w:right w:val="single" w:sz="4" w:space="0" w:color="181717"/>
            </w:tcBorders>
            <w:vAlign w:val="center"/>
          </w:tcPr>
          <w:p w14:paraId="32688368" w14:textId="77777777" w:rsidR="00286247" w:rsidRDefault="00000000">
            <w:pPr>
              <w:spacing w:after="0" w:line="259" w:lineRule="auto"/>
              <w:ind w:left="0" w:firstLine="0"/>
              <w:jc w:val="left"/>
            </w:pPr>
            <w:r>
              <w:rPr>
                <w:sz w:val="24"/>
              </w:rPr>
              <w:t>M</w:t>
            </w:r>
          </w:p>
        </w:tc>
        <w:tc>
          <w:tcPr>
            <w:tcW w:w="850" w:type="dxa"/>
            <w:tcBorders>
              <w:top w:val="single" w:sz="4" w:space="0" w:color="181717"/>
              <w:left w:val="single" w:sz="4" w:space="0" w:color="181717"/>
              <w:bottom w:val="single" w:sz="4" w:space="0" w:color="181717"/>
              <w:right w:val="single" w:sz="4" w:space="0" w:color="181717"/>
            </w:tcBorders>
            <w:shd w:val="clear" w:color="auto" w:fill="D1E9F5"/>
            <w:vAlign w:val="center"/>
          </w:tcPr>
          <w:p w14:paraId="6E85EF04" w14:textId="77777777" w:rsidR="00286247" w:rsidRDefault="00000000">
            <w:pPr>
              <w:spacing w:after="0" w:line="259" w:lineRule="auto"/>
              <w:ind w:left="0" w:right="132" w:firstLine="0"/>
              <w:jc w:val="center"/>
            </w:pPr>
            <w:r>
              <w:rPr>
                <w:b/>
                <w:sz w:val="24"/>
              </w:rPr>
              <w:t>A</w:t>
            </w:r>
          </w:p>
        </w:tc>
        <w:tc>
          <w:tcPr>
            <w:tcW w:w="709" w:type="dxa"/>
            <w:tcBorders>
              <w:top w:val="single" w:sz="4" w:space="0" w:color="181717"/>
              <w:left w:val="single" w:sz="4" w:space="0" w:color="181717"/>
              <w:bottom w:val="single" w:sz="4" w:space="0" w:color="181717"/>
              <w:right w:val="single" w:sz="4" w:space="0" w:color="181717"/>
            </w:tcBorders>
            <w:vAlign w:val="center"/>
          </w:tcPr>
          <w:p w14:paraId="232F5C2C" w14:textId="77777777" w:rsidR="00286247" w:rsidRDefault="00000000">
            <w:pPr>
              <w:spacing w:after="0" w:line="259" w:lineRule="auto"/>
              <w:ind w:left="33" w:firstLine="0"/>
              <w:jc w:val="left"/>
            </w:pPr>
            <w:r>
              <w:rPr>
                <w:sz w:val="24"/>
              </w:rPr>
              <w:t>T</w:t>
            </w:r>
          </w:p>
        </w:tc>
        <w:tc>
          <w:tcPr>
            <w:tcW w:w="709" w:type="dxa"/>
            <w:tcBorders>
              <w:top w:val="single" w:sz="4" w:space="0" w:color="181717"/>
              <w:left w:val="single" w:sz="4" w:space="0" w:color="181717"/>
              <w:bottom w:val="single" w:sz="4" w:space="0" w:color="181717"/>
              <w:right w:val="single" w:sz="4" w:space="0" w:color="181717"/>
            </w:tcBorders>
            <w:vAlign w:val="center"/>
          </w:tcPr>
          <w:p w14:paraId="6AEFD73A" w14:textId="77777777" w:rsidR="00286247" w:rsidRDefault="00000000">
            <w:pPr>
              <w:spacing w:after="0" w:line="259" w:lineRule="auto"/>
              <w:ind w:left="17" w:firstLine="0"/>
              <w:jc w:val="left"/>
            </w:pPr>
            <w:r>
              <w:rPr>
                <w:sz w:val="24"/>
              </w:rPr>
              <w:t>O</w:t>
            </w:r>
          </w:p>
        </w:tc>
        <w:tc>
          <w:tcPr>
            <w:tcW w:w="709" w:type="dxa"/>
            <w:tcBorders>
              <w:top w:val="single" w:sz="4" w:space="0" w:color="181717"/>
              <w:left w:val="single" w:sz="4" w:space="0" w:color="181717"/>
              <w:bottom w:val="single" w:sz="4" w:space="0" w:color="181717"/>
              <w:right w:val="single" w:sz="4" w:space="0" w:color="181717"/>
            </w:tcBorders>
            <w:vAlign w:val="center"/>
          </w:tcPr>
          <w:p w14:paraId="0E20C4B5" w14:textId="77777777" w:rsidR="00286247" w:rsidRDefault="00000000">
            <w:pPr>
              <w:spacing w:after="0" w:line="259" w:lineRule="auto"/>
              <w:ind w:left="18" w:firstLine="0"/>
              <w:jc w:val="left"/>
            </w:pPr>
            <w:r>
              <w:rPr>
                <w:sz w:val="24"/>
              </w:rPr>
              <w:t>N</w:t>
            </w:r>
          </w:p>
        </w:tc>
        <w:tc>
          <w:tcPr>
            <w:tcW w:w="709" w:type="dxa"/>
            <w:tcBorders>
              <w:top w:val="single" w:sz="4" w:space="0" w:color="181717"/>
              <w:left w:val="single" w:sz="4" w:space="0" w:color="181717"/>
              <w:bottom w:val="single" w:sz="4" w:space="0" w:color="181717"/>
              <w:right w:val="single" w:sz="4" w:space="0" w:color="181717"/>
            </w:tcBorders>
            <w:vAlign w:val="center"/>
          </w:tcPr>
          <w:p w14:paraId="1A271851" w14:textId="77777777" w:rsidR="00286247" w:rsidRDefault="00000000">
            <w:pPr>
              <w:spacing w:after="0" w:line="259" w:lineRule="auto"/>
              <w:ind w:left="21" w:firstLine="0"/>
              <w:jc w:val="left"/>
            </w:pPr>
            <w:r>
              <w:rPr>
                <w:sz w:val="24"/>
              </w:rPr>
              <w:t>G</w:t>
            </w:r>
          </w:p>
        </w:tc>
      </w:tr>
      <w:tr w:rsidR="00286247" w14:paraId="7CE9EF27" w14:textId="77777777">
        <w:trPr>
          <w:trHeight w:val="589"/>
        </w:trPr>
        <w:tc>
          <w:tcPr>
            <w:tcW w:w="709" w:type="dxa"/>
            <w:tcBorders>
              <w:top w:val="single" w:sz="4" w:space="0" w:color="181717"/>
              <w:left w:val="single" w:sz="4" w:space="0" w:color="181717"/>
              <w:bottom w:val="single" w:sz="4" w:space="0" w:color="181717"/>
              <w:right w:val="single" w:sz="4" w:space="0" w:color="181717"/>
            </w:tcBorders>
            <w:vAlign w:val="center"/>
          </w:tcPr>
          <w:p w14:paraId="718B1844" w14:textId="77777777" w:rsidR="00286247" w:rsidRDefault="00000000">
            <w:pPr>
              <w:spacing w:after="0" w:line="259" w:lineRule="auto"/>
              <w:ind w:left="18" w:firstLine="0"/>
              <w:jc w:val="left"/>
            </w:pPr>
            <w:r>
              <w:rPr>
                <w:sz w:val="24"/>
              </w:rPr>
              <w:t>Q</w:t>
            </w:r>
          </w:p>
        </w:tc>
        <w:tc>
          <w:tcPr>
            <w:tcW w:w="709" w:type="dxa"/>
            <w:tcBorders>
              <w:top w:val="single" w:sz="4" w:space="0" w:color="181717"/>
              <w:left w:val="single" w:sz="4" w:space="0" w:color="181717"/>
              <w:bottom w:val="single" w:sz="4" w:space="0" w:color="181717"/>
              <w:right w:val="single" w:sz="4" w:space="0" w:color="181717"/>
            </w:tcBorders>
            <w:vAlign w:val="center"/>
          </w:tcPr>
          <w:p w14:paraId="002EE5FD" w14:textId="77777777" w:rsidR="00286247" w:rsidRDefault="00000000">
            <w:pPr>
              <w:spacing w:after="0" w:line="259" w:lineRule="auto"/>
              <w:ind w:left="19" w:firstLine="0"/>
              <w:jc w:val="left"/>
            </w:pPr>
            <w:r>
              <w:rPr>
                <w:sz w:val="24"/>
              </w:rPr>
              <w:t>U</w:t>
            </w:r>
          </w:p>
        </w:tc>
        <w:tc>
          <w:tcPr>
            <w:tcW w:w="709" w:type="dxa"/>
            <w:tcBorders>
              <w:top w:val="single" w:sz="4" w:space="0" w:color="181717"/>
              <w:left w:val="single" w:sz="4" w:space="0" w:color="181717"/>
              <w:bottom w:val="single" w:sz="4" w:space="0" w:color="181717"/>
              <w:right w:val="single" w:sz="4" w:space="0" w:color="181717"/>
            </w:tcBorders>
            <w:vAlign w:val="center"/>
          </w:tcPr>
          <w:p w14:paraId="2239C300" w14:textId="77777777" w:rsidR="00286247" w:rsidRDefault="00000000">
            <w:pPr>
              <w:spacing w:after="0" w:line="259" w:lineRule="auto"/>
              <w:ind w:left="24" w:firstLine="0"/>
              <w:jc w:val="left"/>
            </w:pPr>
            <w:r>
              <w:rPr>
                <w:sz w:val="24"/>
              </w:rPr>
              <w:t>A</w:t>
            </w:r>
          </w:p>
        </w:tc>
        <w:tc>
          <w:tcPr>
            <w:tcW w:w="850" w:type="dxa"/>
            <w:tcBorders>
              <w:top w:val="single" w:sz="4" w:space="0" w:color="181717"/>
              <w:left w:val="single" w:sz="4" w:space="0" w:color="181717"/>
              <w:bottom w:val="single" w:sz="4" w:space="0" w:color="181717"/>
              <w:right w:val="single" w:sz="4" w:space="0" w:color="181717"/>
            </w:tcBorders>
            <w:shd w:val="clear" w:color="auto" w:fill="D1E9F5"/>
            <w:vAlign w:val="center"/>
          </w:tcPr>
          <w:p w14:paraId="1CFA914C" w14:textId="77777777" w:rsidR="00286247" w:rsidRDefault="00000000">
            <w:pPr>
              <w:spacing w:after="0" w:line="259" w:lineRule="auto"/>
              <w:ind w:left="89" w:firstLine="0"/>
              <w:jc w:val="left"/>
            </w:pPr>
            <w:r>
              <w:rPr>
                <w:b/>
                <w:sz w:val="24"/>
              </w:rPr>
              <w:t>N</w:t>
            </w:r>
          </w:p>
        </w:tc>
        <w:tc>
          <w:tcPr>
            <w:tcW w:w="709" w:type="dxa"/>
            <w:tcBorders>
              <w:top w:val="single" w:sz="4" w:space="0" w:color="181717"/>
              <w:left w:val="single" w:sz="4" w:space="0" w:color="181717"/>
              <w:bottom w:val="single" w:sz="4" w:space="0" w:color="181717"/>
              <w:right w:val="single" w:sz="4" w:space="0" w:color="181717"/>
            </w:tcBorders>
            <w:vAlign w:val="center"/>
          </w:tcPr>
          <w:p w14:paraId="53A4DE9C" w14:textId="77777777" w:rsidR="00286247" w:rsidRDefault="00000000">
            <w:pPr>
              <w:spacing w:after="0" w:line="259" w:lineRule="auto"/>
              <w:ind w:left="21" w:firstLine="0"/>
              <w:jc w:val="left"/>
            </w:pPr>
            <w:r>
              <w:rPr>
                <w:sz w:val="24"/>
              </w:rPr>
              <w:t>G</w:t>
            </w:r>
          </w:p>
        </w:tc>
        <w:tc>
          <w:tcPr>
            <w:tcW w:w="709" w:type="dxa"/>
            <w:tcBorders>
              <w:top w:val="single" w:sz="4" w:space="0" w:color="181717"/>
              <w:left w:val="single" w:sz="4" w:space="0" w:color="181717"/>
              <w:bottom w:val="single" w:sz="4" w:space="0" w:color="181717"/>
              <w:right w:val="single" w:sz="4" w:space="0" w:color="181717"/>
            </w:tcBorders>
            <w:vAlign w:val="center"/>
          </w:tcPr>
          <w:p w14:paraId="76FCE3E1" w14:textId="77777777" w:rsidR="00286247" w:rsidRDefault="00000000">
            <w:pPr>
              <w:spacing w:after="0" w:line="259" w:lineRule="auto"/>
              <w:ind w:left="15" w:firstLine="0"/>
              <w:jc w:val="left"/>
            </w:pPr>
            <w:r>
              <w:rPr>
                <w:sz w:val="24"/>
              </w:rPr>
              <w:t>H</w:t>
            </w:r>
          </w:p>
        </w:tc>
        <w:tc>
          <w:tcPr>
            <w:tcW w:w="709" w:type="dxa"/>
            <w:tcBorders>
              <w:top w:val="single" w:sz="4" w:space="0" w:color="181717"/>
              <w:left w:val="single" w:sz="4" w:space="0" w:color="181717"/>
              <w:bottom w:val="single" w:sz="4" w:space="0" w:color="181717"/>
              <w:right w:val="single" w:sz="4" w:space="0" w:color="181717"/>
            </w:tcBorders>
            <w:vAlign w:val="center"/>
          </w:tcPr>
          <w:p w14:paraId="5EBF2D71" w14:textId="77777777" w:rsidR="00286247" w:rsidRDefault="00000000">
            <w:pPr>
              <w:spacing w:after="0" w:line="259" w:lineRule="auto"/>
              <w:ind w:left="17" w:firstLine="0"/>
              <w:jc w:val="left"/>
            </w:pPr>
            <w:r>
              <w:rPr>
                <w:sz w:val="24"/>
              </w:rPr>
              <w:t>O</w:t>
            </w:r>
          </w:p>
        </w:tc>
        <w:tc>
          <w:tcPr>
            <w:tcW w:w="709" w:type="dxa"/>
            <w:tcBorders>
              <w:top w:val="single" w:sz="4" w:space="0" w:color="181717"/>
              <w:left w:val="single" w:sz="4" w:space="0" w:color="181717"/>
              <w:bottom w:val="single" w:sz="4" w:space="0" w:color="181717"/>
              <w:right w:val="single" w:sz="4" w:space="0" w:color="181717"/>
            </w:tcBorders>
            <w:vAlign w:val="center"/>
          </w:tcPr>
          <w:p w14:paraId="673F27E2" w14:textId="77777777" w:rsidR="00286247" w:rsidRDefault="00000000">
            <w:pPr>
              <w:spacing w:after="0" w:line="259" w:lineRule="auto"/>
              <w:ind w:left="0" w:right="132" w:firstLine="0"/>
              <w:jc w:val="center"/>
            </w:pPr>
            <w:r>
              <w:rPr>
                <w:sz w:val="24"/>
              </w:rPr>
              <w:t>P</w:t>
            </w:r>
          </w:p>
        </w:tc>
      </w:tr>
      <w:tr w:rsidR="00286247" w14:paraId="4FCFF223" w14:textId="77777777">
        <w:trPr>
          <w:trHeight w:val="589"/>
        </w:trPr>
        <w:tc>
          <w:tcPr>
            <w:tcW w:w="709" w:type="dxa"/>
            <w:tcBorders>
              <w:top w:val="single" w:sz="4" w:space="0" w:color="181717"/>
              <w:left w:val="nil"/>
              <w:bottom w:val="nil"/>
              <w:right w:val="nil"/>
            </w:tcBorders>
          </w:tcPr>
          <w:p w14:paraId="35889425" w14:textId="77777777" w:rsidR="00286247" w:rsidRDefault="00286247">
            <w:pPr>
              <w:spacing w:after="160" w:line="259" w:lineRule="auto"/>
              <w:ind w:left="0" w:firstLine="0"/>
              <w:jc w:val="left"/>
            </w:pPr>
          </w:p>
        </w:tc>
        <w:tc>
          <w:tcPr>
            <w:tcW w:w="709" w:type="dxa"/>
            <w:tcBorders>
              <w:top w:val="single" w:sz="4" w:space="0" w:color="181717"/>
              <w:left w:val="nil"/>
              <w:bottom w:val="nil"/>
              <w:right w:val="single" w:sz="4" w:space="0" w:color="181717"/>
            </w:tcBorders>
          </w:tcPr>
          <w:p w14:paraId="53A81559" w14:textId="77777777" w:rsidR="00286247" w:rsidRDefault="00286247">
            <w:pPr>
              <w:spacing w:after="160" w:line="259" w:lineRule="auto"/>
              <w:ind w:left="0" w:firstLine="0"/>
              <w:jc w:val="left"/>
            </w:pPr>
          </w:p>
        </w:tc>
        <w:tc>
          <w:tcPr>
            <w:tcW w:w="709" w:type="dxa"/>
            <w:tcBorders>
              <w:top w:val="single" w:sz="4" w:space="0" w:color="181717"/>
              <w:left w:val="single" w:sz="4" w:space="0" w:color="181717"/>
              <w:bottom w:val="single" w:sz="4" w:space="0" w:color="181717"/>
              <w:right w:val="single" w:sz="4" w:space="0" w:color="181717"/>
            </w:tcBorders>
            <w:vAlign w:val="center"/>
          </w:tcPr>
          <w:p w14:paraId="7247E33A" w14:textId="77777777" w:rsidR="00286247" w:rsidRDefault="00000000">
            <w:pPr>
              <w:spacing w:after="0" w:line="259" w:lineRule="auto"/>
              <w:ind w:left="26" w:firstLine="0"/>
              <w:jc w:val="left"/>
            </w:pPr>
            <w:r>
              <w:rPr>
                <w:sz w:val="24"/>
              </w:rPr>
              <w:t>K</w:t>
            </w:r>
          </w:p>
        </w:tc>
        <w:tc>
          <w:tcPr>
            <w:tcW w:w="850" w:type="dxa"/>
            <w:tcBorders>
              <w:top w:val="single" w:sz="4" w:space="0" w:color="181717"/>
              <w:left w:val="single" w:sz="4" w:space="0" w:color="181717"/>
              <w:bottom w:val="single" w:sz="4" w:space="0" w:color="181717"/>
              <w:right w:val="single" w:sz="4" w:space="0" w:color="181717"/>
            </w:tcBorders>
            <w:shd w:val="clear" w:color="auto" w:fill="D1E9F5"/>
            <w:vAlign w:val="center"/>
          </w:tcPr>
          <w:p w14:paraId="4AE5177D" w14:textId="77777777" w:rsidR="00286247" w:rsidRDefault="00000000">
            <w:pPr>
              <w:spacing w:after="0" w:line="259" w:lineRule="auto"/>
              <w:ind w:left="83" w:firstLine="0"/>
              <w:jc w:val="left"/>
            </w:pPr>
            <w:r>
              <w:rPr>
                <w:b/>
                <w:sz w:val="24"/>
              </w:rPr>
              <w:t>H</w:t>
            </w:r>
          </w:p>
        </w:tc>
        <w:tc>
          <w:tcPr>
            <w:tcW w:w="709" w:type="dxa"/>
            <w:tcBorders>
              <w:top w:val="single" w:sz="4" w:space="0" w:color="181717"/>
              <w:left w:val="single" w:sz="4" w:space="0" w:color="181717"/>
              <w:bottom w:val="single" w:sz="4" w:space="0" w:color="181717"/>
              <w:right w:val="single" w:sz="4" w:space="0" w:color="181717"/>
            </w:tcBorders>
            <w:vAlign w:val="center"/>
          </w:tcPr>
          <w:p w14:paraId="51C2F425" w14:textId="77777777" w:rsidR="00286247" w:rsidRDefault="00000000">
            <w:pPr>
              <w:spacing w:after="0" w:line="259" w:lineRule="auto"/>
              <w:ind w:left="0" w:right="132" w:firstLine="0"/>
              <w:jc w:val="center"/>
            </w:pPr>
            <w:r>
              <w:rPr>
                <w:sz w:val="24"/>
              </w:rPr>
              <w:t>I</w:t>
            </w:r>
          </w:p>
        </w:tc>
        <w:tc>
          <w:tcPr>
            <w:tcW w:w="709" w:type="dxa"/>
            <w:tcBorders>
              <w:top w:val="single" w:sz="4" w:space="0" w:color="181717"/>
              <w:left w:val="single" w:sz="4" w:space="0" w:color="181717"/>
              <w:bottom w:val="single" w:sz="4" w:space="0" w:color="181717"/>
              <w:right w:val="single" w:sz="4" w:space="0" w:color="181717"/>
            </w:tcBorders>
            <w:vAlign w:val="center"/>
          </w:tcPr>
          <w:p w14:paraId="3F1D1233" w14:textId="77777777" w:rsidR="00286247" w:rsidRDefault="00000000">
            <w:pPr>
              <w:spacing w:after="0" w:line="259" w:lineRule="auto"/>
              <w:ind w:left="15" w:firstLine="0"/>
              <w:jc w:val="left"/>
            </w:pPr>
            <w:r>
              <w:rPr>
                <w:sz w:val="24"/>
              </w:rPr>
              <w:t>H</w:t>
            </w:r>
          </w:p>
        </w:tc>
        <w:tc>
          <w:tcPr>
            <w:tcW w:w="709" w:type="dxa"/>
            <w:tcBorders>
              <w:top w:val="single" w:sz="4" w:space="0" w:color="181717"/>
              <w:left w:val="single" w:sz="4" w:space="0" w:color="181717"/>
              <w:bottom w:val="single" w:sz="4" w:space="0" w:color="181717"/>
              <w:right w:val="single" w:sz="4" w:space="0" w:color="181717"/>
            </w:tcBorders>
            <w:vAlign w:val="center"/>
          </w:tcPr>
          <w:p w14:paraId="594FF170" w14:textId="77777777" w:rsidR="00286247" w:rsidRDefault="00000000">
            <w:pPr>
              <w:spacing w:after="0" w:line="259" w:lineRule="auto"/>
              <w:ind w:left="24" w:firstLine="0"/>
              <w:jc w:val="left"/>
            </w:pPr>
            <w:r>
              <w:rPr>
                <w:sz w:val="24"/>
              </w:rPr>
              <w:t>A</w:t>
            </w:r>
          </w:p>
        </w:tc>
        <w:tc>
          <w:tcPr>
            <w:tcW w:w="709" w:type="dxa"/>
            <w:tcBorders>
              <w:top w:val="single" w:sz="4" w:space="0" w:color="181717"/>
              <w:left w:val="single" w:sz="4" w:space="0" w:color="181717"/>
              <w:bottom w:val="single" w:sz="4" w:space="0" w:color="181717"/>
              <w:right w:val="single" w:sz="4" w:space="0" w:color="181717"/>
            </w:tcBorders>
            <w:vAlign w:val="center"/>
          </w:tcPr>
          <w:p w14:paraId="6AEE3764" w14:textId="77777777" w:rsidR="00286247" w:rsidRDefault="00000000">
            <w:pPr>
              <w:spacing w:after="0" w:line="259" w:lineRule="auto"/>
              <w:ind w:left="19" w:firstLine="0"/>
              <w:jc w:val="left"/>
            </w:pPr>
            <w:r>
              <w:rPr>
                <w:sz w:val="24"/>
              </w:rPr>
              <w:t>U</w:t>
            </w:r>
          </w:p>
        </w:tc>
      </w:tr>
    </w:tbl>
    <w:p w14:paraId="7788F776" w14:textId="77777777" w:rsidR="00286247" w:rsidRDefault="00000000">
      <w:pPr>
        <w:spacing w:after="264"/>
        <w:ind w:left="685" w:right="2131"/>
      </w:pPr>
      <w:r>
        <w:t>1</w:t>
      </w:r>
    </w:p>
    <w:p w14:paraId="5C8A6666" w14:textId="77777777" w:rsidR="00286247" w:rsidRDefault="00000000">
      <w:pPr>
        <w:spacing w:after="264"/>
        <w:ind w:left="685" w:right="2131"/>
      </w:pPr>
      <w:r>
        <w:t>2</w:t>
      </w:r>
    </w:p>
    <w:p w14:paraId="44872CB3" w14:textId="77777777" w:rsidR="00286247" w:rsidRDefault="00000000">
      <w:pPr>
        <w:spacing w:after="264"/>
        <w:ind w:left="685" w:right="2131"/>
      </w:pPr>
      <w:r>
        <w:t>3</w:t>
      </w:r>
    </w:p>
    <w:p w14:paraId="10CA9A1C" w14:textId="77777777" w:rsidR="00286247" w:rsidRDefault="00000000">
      <w:pPr>
        <w:spacing w:after="264"/>
        <w:ind w:left="685" w:right="2131"/>
      </w:pPr>
      <w:r>
        <w:t>4</w:t>
      </w:r>
    </w:p>
    <w:p w14:paraId="4786D7CC" w14:textId="77777777" w:rsidR="00286247" w:rsidRDefault="00000000">
      <w:pPr>
        <w:spacing w:after="264"/>
        <w:ind w:left="685" w:right="2131"/>
      </w:pPr>
      <w:r>
        <w:t>5</w:t>
      </w:r>
    </w:p>
    <w:p w14:paraId="1B118CB8" w14:textId="77777777" w:rsidR="00286247" w:rsidRDefault="00000000">
      <w:pPr>
        <w:spacing w:after="264"/>
        <w:ind w:left="685" w:right="2131"/>
      </w:pPr>
      <w:r>
        <w:t>6</w:t>
      </w:r>
    </w:p>
    <w:p w14:paraId="0B503FFF" w14:textId="77777777" w:rsidR="00286247" w:rsidRDefault="00000000">
      <w:pPr>
        <w:spacing w:after="209"/>
        <w:ind w:left="685" w:right="2131"/>
      </w:pPr>
      <w:r>
        <w:t>7</w:t>
      </w:r>
    </w:p>
    <w:p w14:paraId="20B3C240" w14:textId="77777777" w:rsidR="00286247" w:rsidRDefault="00000000">
      <w:pPr>
        <w:ind w:left="278" w:right="2"/>
      </w:pPr>
      <w:r>
        <w:t>Cây xanh đóng vai trò tổng hợp tinh bột và cellulose trên Trái Đất khởi đầu từ quá trình quang hợp rồi đến các quá trình sinh hoá khác.</w:t>
      </w:r>
    </w:p>
    <w:p w14:paraId="2B2FD5F6" w14:textId="77777777" w:rsidR="00286247" w:rsidRDefault="00000000">
      <w:pPr>
        <w:numPr>
          <w:ilvl w:val="1"/>
          <w:numId w:val="109"/>
        </w:numPr>
        <w:spacing w:after="79" w:line="259" w:lineRule="auto"/>
        <w:ind w:right="6542" w:hanging="424"/>
        <w:jc w:val="left"/>
      </w:pPr>
      <w:r>
        <w:rPr>
          <w:rFonts w:ascii="Calibri" w:eastAsia="Calibri" w:hAnsi="Calibri" w:cs="Calibri"/>
          <w:b/>
          <w:i/>
          <w:color w:val="0BACB1"/>
        </w:rPr>
        <w:lastRenderedPageBreak/>
        <w:t>Tổ chức thực hiện</w:t>
      </w:r>
    </w:p>
    <w:p w14:paraId="6530077F" w14:textId="77777777" w:rsidR="00286247" w:rsidRDefault="00000000">
      <w:pPr>
        <w:spacing w:after="164"/>
        <w:ind w:left="278" w:right="2"/>
      </w:pPr>
      <w:r>
        <w:t>Giáo viên thiết kế các câu hỏi dạng trò chơi Quizizz, Rung chuông vàng,… để khởi động buổi học.</w:t>
      </w:r>
    </w:p>
    <w:p w14:paraId="7E9C77C3" w14:textId="77777777" w:rsidR="00286247" w:rsidRDefault="00000000">
      <w:pPr>
        <w:pStyle w:val="Heading3"/>
        <w:ind w:left="-5" w:right="402"/>
      </w:pPr>
      <w:r>
        <w:t>2. Hoạt động 2: Cấu tạo phân tử</w:t>
      </w:r>
    </w:p>
    <w:p w14:paraId="53AB71DE" w14:textId="77777777" w:rsidR="00286247" w:rsidRDefault="00000000">
      <w:pPr>
        <w:spacing w:after="79" w:line="259" w:lineRule="auto"/>
        <w:ind w:left="-5" w:right="6542"/>
        <w:jc w:val="left"/>
      </w:pPr>
      <w:r>
        <w:rPr>
          <w:rFonts w:ascii="Calibri" w:eastAsia="Calibri" w:hAnsi="Calibri" w:cs="Calibri"/>
          <w:b/>
          <w:i/>
          <w:color w:val="0BACB1"/>
        </w:rPr>
        <w:t>2.1. Mục tiêu</w:t>
      </w:r>
    </w:p>
    <w:p w14:paraId="733C3F91" w14:textId="77777777" w:rsidR="00286247" w:rsidRDefault="00000000">
      <w:pPr>
        <w:ind w:left="278" w:right="2"/>
      </w:pPr>
      <w:r>
        <w:t xml:space="preserve">Viết được công thức cấu tạo và gọi được tên của tinh bột, cellulose. </w:t>
      </w:r>
    </w:p>
    <w:p w14:paraId="695F896C" w14:textId="77777777" w:rsidR="00286247" w:rsidRDefault="00000000">
      <w:pPr>
        <w:spacing w:after="104" w:line="259" w:lineRule="auto"/>
        <w:ind w:left="-5" w:right="6542"/>
        <w:jc w:val="left"/>
      </w:pPr>
      <w:r>
        <w:rPr>
          <w:rFonts w:ascii="Calibri" w:eastAsia="Calibri" w:hAnsi="Calibri" w:cs="Calibri"/>
          <w:b/>
          <w:i/>
          <w:color w:val="0BACB1"/>
        </w:rPr>
        <w:t>2.2. Nội dung</w:t>
      </w:r>
    </w:p>
    <w:p w14:paraId="1127D5DE" w14:textId="77777777" w:rsidR="00286247" w:rsidRDefault="00000000">
      <w:pPr>
        <w:spacing w:after="93" w:line="262" w:lineRule="auto"/>
        <w:ind w:left="278" w:right="2"/>
      </w:pPr>
      <w:r>
        <w:rPr>
          <w:b/>
        </w:rPr>
        <w:t>Nhiệm vụ 2.1: Tinh bột</w:t>
      </w:r>
    </w:p>
    <w:p w14:paraId="40447320" w14:textId="77777777" w:rsidR="00286247" w:rsidRDefault="00000000">
      <w:pPr>
        <w:ind w:left="278" w:right="2"/>
      </w:pPr>
      <w:r>
        <w:t>Dựa và kiến thức đã học ở Khoa học tự nhiên 9 và đọc mục I.1 (SGK trang 28) để tìm thông tin cần thiết.</w:t>
      </w:r>
    </w:p>
    <w:p w14:paraId="1D01656C" w14:textId="77777777" w:rsidR="00286247" w:rsidRDefault="00000000">
      <w:pPr>
        <w:ind w:left="278" w:right="2"/>
      </w:pPr>
      <w:r>
        <w:t>1. a) Viết công thức phân tử của tinh bột.</w:t>
      </w:r>
    </w:p>
    <w:p w14:paraId="599CAF0F" w14:textId="77777777" w:rsidR="00286247" w:rsidRDefault="00000000">
      <w:pPr>
        <w:numPr>
          <w:ilvl w:val="0"/>
          <w:numId w:val="110"/>
        </w:numPr>
        <w:ind w:right="2" w:hanging="249"/>
      </w:pPr>
      <w:r>
        <w:t>Với vai trò là một polymer thiên nhiên, hãy chỉ ra thành phần và tên gọi mỗi mắt xích trong tinh bột.</w:t>
      </w:r>
    </w:p>
    <w:p w14:paraId="6AF4AF95" w14:textId="77777777" w:rsidR="00286247" w:rsidRDefault="00000000">
      <w:pPr>
        <w:numPr>
          <w:ilvl w:val="0"/>
          <w:numId w:val="110"/>
        </w:numPr>
        <w:ind w:right="2" w:hanging="249"/>
      </w:pPr>
      <w:r>
        <w:t>Điền các thông tin cần thiết về hai thành phần của tinh bột:</w:t>
      </w:r>
    </w:p>
    <w:p w14:paraId="4800DEDD" w14:textId="77777777" w:rsidR="00286247" w:rsidRDefault="00000000">
      <w:pPr>
        <w:spacing w:after="158" w:line="259" w:lineRule="auto"/>
        <w:ind w:left="1634" w:firstLine="0"/>
        <w:jc w:val="left"/>
      </w:pPr>
      <w:r>
        <w:rPr>
          <w:noProof/>
        </w:rPr>
        <w:drawing>
          <wp:inline distT="0" distB="0" distL="0" distR="0" wp14:anchorId="71DBC9ED" wp14:editId="17DE76CC">
            <wp:extent cx="3649345" cy="1676400"/>
            <wp:effectExtent l="0" t="0" r="0" b="0"/>
            <wp:docPr id="6437" name="Picture 6437"/>
            <wp:cNvGraphicFramePr/>
            <a:graphic xmlns:a="http://schemas.openxmlformats.org/drawingml/2006/main">
              <a:graphicData uri="http://schemas.openxmlformats.org/drawingml/2006/picture">
                <pic:pic xmlns:pic="http://schemas.openxmlformats.org/drawingml/2006/picture">
                  <pic:nvPicPr>
                    <pic:cNvPr id="6437" name="Picture 6437"/>
                    <pic:cNvPicPr/>
                  </pic:nvPicPr>
                  <pic:blipFill>
                    <a:blip r:embed="rId89"/>
                    <a:stretch>
                      <a:fillRect/>
                    </a:stretch>
                  </pic:blipFill>
                  <pic:spPr>
                    <a:xfrm>
                      <a:off x="0" y="0"/>
                      <a:ext cx="3649345" cy="1676400"/>
                    </a:xfrm>
                    <a:prstGeom prst="rect">
                      <a:avLst/>
                    </a:prstGeom>
                  </pic:spPr>
                </pic:pic>
              </a:graphicData>
            </a:graphic>
          </wp:inline>
        </w:drawing>
      </w:r>
    </w:p>
    <w:p w14:paraId="6472A850" w14:textId="77777777" w:rsidR="00286247" w:rsidRDefault="00000000">
      <w:pPr>
        <w:spacing w:after="0"/>
        <w:ind w:left="407" w:right="2"/>
      </w:pPr>
      <w:r>
        <w:t>2. Xét cấu tạo một đoạn mạch amylose</w:t>
      </w:r>
    </w:p>
    <w:p w14:paraId="1DAFF1B6" w14:textId="77777777" w:rsidR="00286247" w:rsidRDefault="00000000">
      <w:pPr>
        <w:spacing w:after="160" w:line="259" w:lineRule="auto"/>
        <w:ind w:left="1470" w:firstLine="0"/>
        <w:jc w:val="left"/>
      </w:pPr>
      <w:r>
        <w:rPr>
          <w:noProof/>
        </w:rPr>
        <w:drawing>
          <wp:inline distT="0" distB="0" distL="0" distR="0" wp14:anchorId="4C802096" wp14:editId="6A6F0856">
            <wp:extent cx="3856990" cy="921385"/>
            <wp:effectExtent l="0" t="0" r="0" b="0"/>
            <wp:docPr id="6440" name="Picture 6440"/>
            <wp:cNvGraphicFramePr/>
            <a:graphic xmlns:a="http://schemas.openxmlformats.org/drawingml/2006/main">
              <a:graphicData uri="http://schemas.openxmlformats.org/drawingml/2006/picture">
                <pic:pic xmlns:pic="http://schemas.openxmlformats.org/drawingml/2006/picture">
                  <pic:nvPicPr>
                    <pic:cNvPr id="6440" name="Picture 6440"/>
                    <pic:cNvPicPr/>
                  </pic:nvPicPr>
                  <pic:blipFill>
                    <a:blip r:embed="rId90"/>
                    <a:stretch>
                      <a:fillRect/>
                    </a:stretch>
                  </pic:blipFill>
                  <pic:spPr>
                    <a:xfrm>
                      <a:off x="0" y="0"/>
                      <a:ext cx="3856990" cy="921385"/>
                    </a:xfrm>
                    <a:prstGeom prst="rect">
                      <a:avLst/>
                    </a:prstGeom>
                  </pic:spPr>
                </pic:pic>
              </a:graphicData>
            </a:graphic>
          </wp:inline>
        </w:drawing>
      </w:r>
    </w:p>
    <w:p w14:paraId="01D89522" w14:textId="77777777" w:rsidR="00286247" w:rsidRDefault="00000000">
      <w:pPr>
        <w:numPr>
          <w:ilvl w:val="0"/>
          <w:numId w:val="111"/>
        </w:numPr>
        <w:ind w:right="2" w:hanging="187"/>
      </w:pPr>
      <w:r>
        <w:t xml:space="preserve">Đơn vị glucose trong mạch thuộc loại </w:t>
      </w:r>
      <w:r>
        <w:rPr>
          <w:rFonts w:ascii="Segoe UI Symbol" w:eastAsia="Segoe UI Symbol" w:hAnsi="Segoe UI Symbol" w:cs="Segoe UI Symbol"/>
        </w:rPr>
        <w:t>α</w:t>
      </w:r>
      <w:r>
        <w:t xml:space="preserve">-glucose hay </w:t>
      </w:r>
      <w:r>
        <w:rPr>
          <w:rFonts w:ascii="Segoe UI Symbol" w:eastAsia="Segoe UI Symbol" w:hAnsi="Segoe UI Symbol" w:cs="Segoe UI Symbol"/>
        </w:rPr>
        <w:t>β</w:t>
      </w:r>
      <w:r>
        <w:t>-glucose? Nêu dấu hiệu nhận biết.</w:t>
      </w:r>
    </w:p>
    <w:p w14:paraId="6CDDEDCD" w14:textId="77777777" w:rsidR="00286247" w:rsidRDefault="00000000">
      <w:pPr>
        <w:numPr>
          <w:ilvl w:val="0"/>
          <w:numId w:val="111"/>
        </w:numPr>
        <w:ind w:right="2" w:hanging="187"/>
      </w:pPr>
      <w:r>
        <w:t>Hãy đánh số cho nguyên tử carbon số 1, 4 và 6 trên mỗi vòng, bắt đầu từ carbon liên kết với nhóm –OH hemiacetal.</w:t>
      </w:r>
    </w:p>
    <w:p w14:paraId="18F8B103" w14:textId="77777777" w:rsidR="00286247" w:rsidRDefault="00000000">
      <w:pPr>
        <w:numPr>
          <w:ilvl w:val="0"/>
          <w:numId w:val="111"/>
        </w:numPr>
        <w:ind w:right="2" w:hanging="187"/>
      </w:pPr>
      <w:r>
        <w:t>Vòng bên trái liên kết với vòng bên phải ở các vị trí carbon nào?</w:t>
      </w:r>
    </w:p>
    <w:p w14:paraId="17AB7AE9" w14:textId="77777777" w:rsidR="00286247" w:rsidRDefault="00000000">
      <w:pPr>
        <w:numPr>
          <w:ilvl w:val="0"/>
          <w:numId w:val="111"/>
        </w:numPr>
        <w:spacing w:after="36"/>
        <w:ind w:right="2" w:hanging="187"/>
      </w:pPr>
      <w:r>
        <w:lastRenderedPageBreak/>
        <w:t xml:space="preserve">Dùng mũi tên chỉ ra vị trí các liên kết </w:t>
      </w:r>
      <w:r>
        <w:rPr>
          <w:rFonts w:ascii="Segoe UI Symbol" w:eastAsia="Segoe UI Symbol" w:hAnsi="Segoe UI Symbol" w:cs="Segoe UI Symbol"/>
        </w:rPr>
        <w:t>α</w:t>
      </w:r>
      <w:r>
        <w:t>-1,4-glycoside trong đoạn mạch trên.</w:t>
      </w:r>
    </w:p>
    <w:p w14:paraId="289706AD" w14:textId="77777777" w:rsidR="00286247" w:rsidRDefault="00000000">
      <w:pPr>
        <w:numPr>
          <w:ilvl w:val="0"/>
          <w:numId w:val="111"/>
        </w:numPr>
        <w:spacing w:after="35"/>
        <w:ind w:right="2" w:hanging="187"/>
      </w:pPr>
      <w:r>
        <w:t xml:space="preserve">Giải nghĩa các kí tự, từ ngữ trong liên kết </w:t>
      </w:r>
      <w:r>
        <w:rPr>
          <w:rFonts w:ascii="Segoe UI Symbol" w:eastAsia="Segoe UI Symbol" w:hAnsi="Segoe UI Symbol" w:cs="Segoe UI Symbol"/>
        </w:rPr>
        <w:t>α</w:t>
      </w:r>
      <w:r>
        <w:t>-1,4-glycoside.</w:t>
      </w:r>
    </w:p>
    <w:p w14:paraId="44E7E002" w14:textId="77777777" w:rsidR="00286247" w:rsidRDefault="00000000">
      <w:pPr>
        <w:numPr>
          <w:ilvl w:val="0"/>
          <w:numId w:val="111"/>
        </w:numPr>
        <w:ind w:right="2" w:hanging="187"/>
      </w:pPr>
      <w:r>
        <w:t>Quá trình thuỷ phân tinh bột sẽ tạo ra các disaccharide là saccharose hay maltose?</w:t>
      </w:r>
    </w:p>
    <w:p w14:paraId="0E89794E" w14:textId="77777777" w:rsidR="00286247" w:rsidRDefault="00000000">
      <w:pPr>
        <w:numPr>
          <w:ilvl w:val="0"/>
          <w:numId w:val="111"/>
        </w:numPr>
        <w:spacing w:after="0"/>
        <w:ind w:right="2" w:hanging="187"/>
      </w:pPr>
      <w:r>
        <w:t>Trong phân tử tinh bột sau, mắt xích nào còn chứa nhóm –OH hemiacetal? Dự đoán về khả năng phản ứng của tinh bột với thuốc thử Tollens.</w:t>
      </w:r>
    </w:p>
    <w:p w14:paraId="4AFF713D" w14:textId="77777777" w:rsidR="00286247" w:rsidRDefault="00000000">
      <w:pPr>
        <w:spacing w:after="158" w:line="259" w:lineRule="auto"/>
        <w:ind w:left="1176" w:firstLine="0"/>
        <w:jc w:val="left"/>
      </w:pPr>
      <w:r>
        <w:rPr>
          <w:noProof/>
        </w:rPr>
        <w:drawing>
          <wp:inline distT="0" distB="0" distL="0" distR="0" wp14:anchorId="409FB005" wp14:editId="4930956B">
            <wp:extent cx="4230625" cy="496824"/>
            <wp:effectExtent l="0" t="0" r="0" b="0"/>
            <wp:docPr id="384393" name="Picture 384393"/>
            <wp:cNvGraphicFramePr/>
            <a:graphic xmlns:a="http://schemas.openxmlformats.org/drawingml/2006/main">
              <a:graphicData uri="http://schemas.openxmlformats.org/drawingml/2006/picture">
                <pic:pic xmlns:pic="http://schemas.openxmlformats.org/drawingml/2006/picture">
                  <pic:nvPicPr>
                    <pic:cNvPr id="384393" name="Picture 384393"/>
                    <pic:cNvPicPr/>
                  </pic:nvPicPr>
                  <pic:blipFill>
                    <a:blip r:embed="rId91"/>
                    <a:stretch>
                      <a:fillRect/>
                    </a:stretch>
                  </pic:blipFill>
                  <pic:spPr>
                    <a:xfrm>
                      <a:off x="0" y="0"/>
                      <a:ext cx="4230625" cy="496824"/>
                    </a:xfrm>
                    <a:prstGeom prst="rect">
                      <a:avLst/>
                    </a:prstGeom>
                  </pic:spPr>
                </pic:pic>
              </a:graphicData>
            </a:graphic>
          </wp:inline>
        </w:drawing>
      </w:r>
    </w:p>
    <w:p w14:paraId="44A80B13" w14:textId="77777777" w:rsidR="00286247" w:rsidRDefault="00000000">
      <w:pPr>
        <w:ind w:left="407" w:right="2"/>
      </w:pPr>
      <w:r>
        <w:t>3. Xét cấu tạo một đoạn mạch amylopectin.</w:t>
      </w:r>
    </w:p>
    <w:p w14:paraId="7DBDB08A" w14:textId="77777777" w:rsidR="00286247" w:rsidRDefault="00000000">
      <w:pPr>
        <w:spacing w:after="0"/>
        <w:ind w:left="407" w:right="2"/>
      </w:pPr>
      <w:r>
        <w:t xml:space="preserve">Khi một nhóm –OH ở carbon số 6 trong mạch amylose tiếp tục tách nước với nhóm –OH hemiacetal ở carbon số 1 của đơn vị glucose khác để tạo liên kết </w:t>
      </w:r>
      <w:r>
        <w:rPr>
          <w:rFonts w:ascii="Segoe UI Symbol" w:eastAsia="Segoe UI Symbol" w:hAnsi="Segoe UI Symbol" w:cs="Segoe UI Symbol"/>
        </w:rPr>
        <w:t>α</w:t>
      </w:r>
      <w:r>
        <w:t>-1,6-glycoside, sẽ tạo ra cấu trúc mạch nhánh, gọi là amylopectin:</w:t>
      </w:r>
    </w:p>
    <w:p w14:paraId="712A99C3" w14:textId="77777777" w:rsidR="00286247" w:rsidRDefault="00000000">
      <w:pPr>
        <w:spacing w:after="0" w:line="259" w:lineRule="auto"/>
        <w:ind w:left="1831" w:firstLine="0"/>
        <w:jc w:val="left"/>
      </w:pPr>
      <w:r>
        <w:rPr>
          <w:noProof/>
        </w:rPr>
        <w:drawing>
          <wp:inline distT="0" distB="0" distL="0" distR="0" wp14:anchorId="67E10F66" wp14:editId="40189A9D">
            <wp:extent cx="3399155" cy="1654810"/>
            <wp:effectExtent l="0" t="0" r="0" b="0"/>
            <wp:docPr id="6469" name="Picture 6469"/>
            <wp:cNvGraphicFramePr/>
            <a:graphic xmlns:a="http://schemas.openxmlformats.org/drawingml/2006/main">
              <a:graphicData uri="http://schemas.openxmlformats.org/drawingml/2006/picture">
                <pic:pic xmlns:pic="http://schemas.openxmlformats.org/drawingml/2006/picture">
                  <pic:nvPicPr>
                    <pic:cNvPr id="6469" name="Picture 6469"/>
                    <pic:cNvPicPr/>
                  </pic:nvPicPr>
                  <pic:blipFill>
                    <a:blip r:embed="rId92"/>
                    <a:stretch>
                      <a:fillRect/>
                    </a:stretch>
                  </pic:blipFill>
                  <pic:spPr>
                    <a:xfrm>
                      <a:off x="0" y="0"/>
                      <a:ext cx="3399155" cy="1654810"/>
                    </a:xfrm>
                    <a:prstGeom prst="rect">
                      <a:avLst/>
                    </a:prstGeom>
                  </pic:spPr>
                </pic:pic>
              </a:graphicData>
            </a:graphic>
          </wp:inline>
        </w:drawing>
      </w:r>
    </w:p>
    <w:p w14:paraId="0A59C2F5" w14:textId="77777777" w:rsidR="00286247" w:rsidRDefault="00000000">
      <w:pPr>
        <w:spacing w:after="107"/>
        <w:ind w:left="278" w:right="2"/>
      </w:pPr>
      <w:r>
        <w:t xml:space="preserve">Dùng mũi tên chỉ ra vị trí các liên kết </w:t>
      </w:r>
      <w:r>
        <w:rPr>
          <w:rFonts w:ascii="Segoe UI Symbol" w:eastAsia="Segoe UI Symbol" w:hAnsi="Segoe UI Symbol" w:cs="Segoe UI Symbol"/>
        </w:rPr>
        <w:t>α</w:t>
      </w:r>
      <w:r>
        <w:t xml:space="preserve">-1,4-glycoside và </w:t>
      </w:r>
      <w:r>
        <w:rPr>
          <w:rFonts w:ascii="Segoe UI Symbol" w:eastAsia="Segoe UI Symbol" w:hAnsi="Segoe UI Symbol" w:cs="Segoe UI Symbol"/>
        </w:rPr>
        <w:t>β</w:t>
      </w:r>
      <w:r>
        <w:t>-1,6-glycoside trong đoạn mạch trên.</w:t>
      </w:r>
    </w:p>
    <w:p w14:paraId="3098E0E2" w14:textId="77777777" w:rsidR="00286247" w:rsidRDefault="00000000">
      <w:pPr>
        <w:spacing w:after="93" w:line="262" w:lineRule="auto"/>
        <w:ind w:left="278" w:right="2"/>
      </w:pPr>
      <w:r>
        <w:rPr>
          <w:b/>
        </w:rPr>
        <w:t>Nhiệm vụ 2.2: Cellulose</w:t>
      </w:r>
    </w:p>
    <w:p w14:paraId="73F81A8F" w14:textId="77777777" w:rsidR="00286247" w:rsidRDefault="00000000">
      <w:pPr>
        <w:ind w:left="278" w:right="2"/>
      </w:pPr>
      <w:r>
        <w:t>Dựa và kiến thức đã học ở Khoa học tự nhiên lớp 9 và đọc mục I.2 (SGK trang 29) để tìm thông tin cần thiết.</w:t>
      </w:r>
    </w:p>
    <w:p w14:paraId="101FE5B3" w14:textId="77777777" w:rsidR="00286247" w:rsidRDefault="00000000">
      <w:pPr>
        <w:ind w:left="278" w:right="2"/>
      </w:pPr>
      <w:r>
        <w:t>1. a) Viết công thức phân tử của cellulose.</w:t>
      </w:r>
    </w:p>
    <w:p w14:paraId="32BBC059" w14:textId="77777777" w:rsidR="00286247" w:rsidRDefault="00000000">
      <w:pPr>
        <w:numPr>
          <w:ilvl w:val="1"/>
          <w:numId w:val="114"/>
        </w:numPr>
        <w:ind w:right="2" w:hanging="249"/>
      </w:pPr>
      <w:r>
        <w:t>Với vai trò là một polymer thiên nhiên, hãy chỉ ra thành phần và tên gọi mỗi mắt xích trong cellulose.</w:t>
      </w:r>
    </w:p>
    <w:p w14:paraId="67CED246" w14:textId="77777777" w:rsidR="00286247" w:rsidRDefault="00000000">
      <w:pPr>
        <w:numPr>
          <w:ilvl w:val="1"/>
          <w:numId w:val="114"/>
        </w:numPr>
        <w:spacing w:after="0"/>
        <w:ind w:right="2" w:hanging="249"/>
      </w:pPr>
      <w:r>
        <w:t>Điền các thông tin cần thiết về cellulose</w:t>
      </w:r>
    </w:p>
    <w:p w14:paraId="0465AD43" w14:textId="77777777" w:rsidR="00286247" w:rsidRDefault="00000000">
      <w:pPr>
        <w:spacing w:after="158" w:line="259" w:lineRule="auto"/>
        <w:ind w:left="2361" w:firstLine="0"/>
        <w:jc w:val="left"/>
      </w:pPr>
      <w:r>
        <w:rPr>
          <w:noProof/>
        </w:rPr>
        <w:drawing>
          <wp:inline distT="0" distB="0" distL="0" distR="0" wp14:anchorId="0AF05BB8" wp14:editId="41FB5DC9">
            <wp:extent cx="2581910" cy="1210945"/>
            <wp:effectExtent l="0" t="0" r="0" b="0"/>
            <wp:docPr id="6504" name="Picture 6504"/>
            <wp:cNvGraphicFramePr/>
            <a:graphic xmlns:a="http://schemas.openxmlformats.org/drawingml/2006/main">
              <a:graphicData uri="http://schemas.openxmlformats.org/drawingml/2006/picture">
                <pic:pic xmlns:pic="http://schemas.openxmlformats.org/drawingml/2006/picture">
                  <pic:nvPicPr>
                    <pic:cNvPr id="6504" name="Picture 6504"/>
                    <pic:cNvPicPr/>
                  </pic:nvPicPr>
                  <pic:blipFill>
                    <a:blip r:embed="rId93"/>
                    <a:stretch>
                      <a:fillRect/>
                    </a:stretch>
                  </pic:blipFill>
                  <pic:spPr>
                    <a:xfrm>
                      <a:off x="0" y="0"/>
                      <a:ext cx="2581910" cy="1210945"/>
                    </a:xfrm>
                    <a:prstGeom prst="rect">
                      <a:avLst/>
                    </a:prstGeom>
                  </pic:spPr>
                </pic:pic>
              </a:graphicData>
            </a:graphic>
          </wp:inline>
        </w:drawing>
      </w:r>
    </w:p>
    <w:p w14:paraId="4BB4910C" w14:textId="77777777" w:rsidR="00286247" w:rsidRDefault="00000000">
      <w:pPr>
        <w:spacing w:after="0"/>
        <w:ind w:left="278" w:right="2"/>
      </w:pPr>
      <w:r>
        <w:lastRenderedPageBreak/>
        <w:t>2. Xét cấu tạo một đoạn mạch cellulose.</w:t>
      </w:r>
    </w:p>
    <w:p w14:paraId="692D4B8E" w14:textId="77777777" w:rsidR="00286247" w:rsidRDefault="00000000">
      <w:pPr>
        <w:spacing w:after="160" w:line="259" w:lineRule="auto"/>
        <w:ind w:left="2138" w:firstLine="0"/>
        <w:jc w:val="left"/>
      </w:pPr>
      <w:r>
        <w:rPr>
          <w:noProof/>
        </w:rPr>
        <w:drawing>
          <wp:inline distT="0" distB="0" distL="0" distR="0" wp14:anchorId="6349CDD8" wp14:editId="216AD1E7">
            <wp:extent cx="2864485" cy="1306195"/>
            <wp:effectExtent l="0" t="0" r="0" b="0"/>
            <wp:docPr id="6507" name="Picture 6507"/>
            <wp:cNvGraphicFramePr/>
            <a:graphic xmlns:a="http://schemas.openxmlformats.org/drawingml/2006/main">
              <a:graphicData uri="http://schemas.openxmlformats.org/drawingml/2006/picture">
                <pic:pic xmlns:pic="http://schemas.openxmlformats.org/drawingml/2006/picture">
                  <pic:nvPicPr>
                    <pic:cNvPr id="6507" name="Picture 6507"/>
                    <pic:cNvPicPr/>
                  </pic:nvPicPr>
                  <pic:blipFill>
                    <a:blip r:embed="rId94"/>
                    <a:stretch>
                      <a:fillRect/>
                    </a:stretch>
                  </pic:blipFill>
                  <pic:spPr>
                    <a:xfrm>
                      <a:off x="0" y="0"/>
                      <a:ext cx="2864485" cy="1306195"/>
                    </a:xfrm>
                    <a:prstGeom prst="rect">
                      <a:avLst/>
                    </a:prstGeom>
                  </pic:spPr>
                </pic:pic>
              </a:graphicData>
            </a:graphic>
          </wp:inline>
        </w:drawing>
      </w:r>
    </w:p>
    <w:p w14:paraId="09B86A65" w14:textId="77777777" w:rsidR="00286247" w:rsidRDefault="00000000">
      <w:pPr>
        <w:numPr>
          <w:ilvl w:val="1"/>
          <w:numId w:val="113"/>
        </w:numPr>
        <w:ind w:right="2" w:hanging="187"/>
      </w:pPr>
      <w:r>
        <w:t xml:space="preserve">Đơn vị glucose trong mạch thuộc loại </w:t>
      </w:r>
      <w:r>
        <w:rPr>
          <w:rFonts w:ascii="Segoe UI Symbol" w:eastAsia="Segoe UI Symbol" w:hAnsi="Segoe UI Symbol" w:cs="Segoe UI Symbol"/>
        </w:rPr>
        <w:t>α</w:t>
      </w:r>
      <w:r>
        <w:t xml:space="preserve">-glucose hay </w:t>
      </w:r>
      <w:r>
        <w:rPr>
          <w:rFonts w:ascii="Segoe UI Symbol" w:eastAsia="Segoe UI Symbol" w:hAnsi="Segoe UI Symbol" w:cs="Segoe UI Symbol"/>
        </w:rPr>
        <w:t>β</w:t>
      </w:r>
      <w:r>
        <w:t>-glucose? Nêu dấu hiệu nhận biết.</w:t>
      </w:r>
    </w:p>
    <w:p w14:paraId="02D65613" w14:textId="77777777" w:rsidR="00286247" w:rsidRDefault="00000000">
      <w:pPr>
        <w:numPr>
          <w:ilvl w:val="1"/>
          <w:numId w:val="113"/>
        </w:numPr>
        <w:ind w:right="2" w:hanging="187"/>
      </w:pPr>
      <w:r>
        <w:t>Hãy đánh số cho nguyên tử carbon số 1, 4 và 6 trên mỗi vòng, bắt đầu từ carbon liên kết với nhóm –OH hemiacetal.</w:t>
      </w:r>
    </w:p>
    <w:p w14:paraId="73B0BEE9" w14:textId="77777777" w:rsidR="00286247" w:rsidRDefault="00000000">
      <w:pPr>
        <w:numPr>
          <w:ilvl w:val="1"/>
          <w:numId w:val="113"/>
        </w:numPr>
        <w:ind w:right="2" w:hanging="187"/>
      </w:pPr>
      <w:r>
        <w:t>Vòng bên trái liên kết với vòng bên phải ở các vị trí carbon nào?</w:t>
      </w:r>
    </w:p>
    <w:p w14:paraId="5E98F0B3" w14:textId="77777777" w:rsidR="00286247" w:rsidRDefault="00000000">
      <w:pPr>
        <w:numPr>
          <w:ilvl w:val="1"/>
          <w:numId w:val="113"/>
        </w:numPr>
        <w:spacing w:after="36"/>
        <w:ind w:right="2" w:hanging="187"/>
      </w:pPr>
      <w:r>
        <w:t xml:space="preserve">Dùng mũi tên chỉ ra vị trí các liên kết </w:t>
      </w:r>
      <w:r>
        <w:rPr>
          <w:rFonts w:ascii="Segoe UI Symbol" w:eastAsia="Segoe UI Symbol" w:hAnsi="Segoe UI Symbol" w:cs="Segoe UI Symbol"/>
        </w:rPr>
        <w:t>β</w:t>
      </w:r>
      <w:r>
        <w:t>-1,4-glycoside trong đoạn mạch trên.</w:t>
      </w:r>
    </w:p>
    <w:p w14:paraId="2C56DDC4" w14:textId="77777777" w:rsidR="00286247" w:rsidRDefault="00000000">
      <w:pPr>
        <w:numPr>
          <w:ilvl w:val="1"/>
          <w:numId w:val="113"/>
        </w:numPr>
        <w:spacing w:after="34"/>
        <w:ind w:right="2" w:hanging="187"/>
      </w:pPr>
      <w:r>
        <w:t xml:space="preserve">Nêu ý nghĩa các kí tự, từ ngữ trong liên kết </w:t>
      </w:r>
      <w:r>
        <w:rPr>
          <w:rFonts w:ascii="Segoe UI Symbol" w:eastAsia="Segoe UI Symbol" w:hAnsi="Segoe UI Symbol" w:cs="Segoe UI Symbol"/>
        </w:rPr>
        <w:t>β</w:t>
      </w:r>
      <w:r>
        <w:t>-1,4-glycoside.</w:t>
      </w:r>
    </w:p>
    <w:p w14:paraId="1B8680C5" w14:textId="77777777" w:rsidR="00286247" w:rsidRDefault="00000000">
      <w:pPr>
        <w:spacing w:after="9" w:line="359" w:lineRule="auto"/>
        <w:ind w:left="268" w:right="6701" w:hanging="283"/>
        <w:jc w:val="left"/>
      </w:pPr>
      <w:r>
        <w:rPr>
          <w:rFonts w:ascii="Calibri" w:eastAsia="Calibri" w:hAnsi="Calibri" w:cs="Calibri"/>
          <w:b/>
          <w:i/>
          <w:color w:val="0BACB1"/>
        </w:rPr>
        <w:t xml:space="preserve">2.3. Sản phẩm </w:t>
      </w:r>
      <w:r>
        <w:rPr>
          <w:b/>
        </w:rPr>
        <w:t>Nhiệm vụ 2.1:</w:t>
      </w:r>
    </w:p>
    <w:p w14:paraId="1206D3DF" w14:textId="77777777" w:rsidR="00286247" w:rsidRDefault="00000000">
      <w:pPr>
        <w:ind w:left="278" w:right="2"/>
      </w:pPr>
      <w:r>
        <w:t>1. b) Chỉ ra được mắt xích trong tinh bột thành phần là C</w:t>
      </w:r>
      <w:r>
        <w:rPr>
          <w:sz w:val="22"/>
          <w:vertAlign w:val="subscript"/>
        </w:rPr>
        <w:t>6</w:t>
      </w:r>
      <w:r>
        <w:t>H</w:t>
      </w:r>
      <w:r>
        <w:rPr>
          <w:sz w:val="22"/>
          <w:vertAlign w:val="subscript"/>
        </w:rPr>
        <w:t>10</w:t>
      </w:r>
      <w:r>
        <w:t>O</w:t>
      </w:r>
      <w:r>
        <w:rPr>
          <w:sz w:val="22"/>
          <w:vertAlign w:val="subscript"/>
        </w:rPr>
        <w:t>5</w:t>
      </w:r>
      <w:r>
        <w:t xml:space="preserve"> và tên gọi đơn vị glucose.</w:t>
      </w:r>
    </w:p>
    <w:p w14:paraId="2AFABE5F" w14:textId="77777777" w:rsidR="00286247" w:rsidRDefault="00000000">
      <w:pPr>
        <w:ind w:left="278" w:right="2"/>
      </w:pPr>
      <w:r>
        <w:t>c) Điền được các thông tin cần thiết về hai thành phần của tinh bột:</w:t>
      </w:r>
    </w:p>
    <w:p w14:paraId="70660A5E" w14:textId="77777777" w:rsidR="00286247" w:rsidRDefault="00000000">
      <w:pPr>
        <w:spacing w:after="159" w:line="259" w:lineRule="auto"/>
        <w:ind w:left="918" w:firstLine="0"/>
        <w:jc w:val="left"/>
      </w:pPr>
      <w:r>
        <w:rPr>
          <w:rFonts w:ascii="Calibri" w:eastAsia="Calibri" w:hAnsi="Calibri" w:cs="Calibri"/>
          <w:noProof/>
          <w:color w:val="000000"/>
          <w:sz w:val="22"/>
        </w:rPr>
        <mc:AlternateContent>
          <mc:Choice Requires="wpg">
            <w:drawing>
              <wp:inline distT="0" distB="0" distL="0" distR="0" wp14:anchorId="1A035D1E" wp14:editId="0E180558">
                <wp:extent cx="4558030" cy="1865630"/>
                <wp:effectExtent l="0" t="0" r="0" b="0"/>
                <wp:docPr id="300648" name="Group 300648"/>
                <wp:cNvGraphicFramePr/>
                <a:graphic xmlns:a="http://schemas.openxmlformats.org/drawingml/2006/main">
                  <a:graphicData uri="http://schemas.microsoft.com/office/word/2010/wordprocessingGroup">
                    <wpg:wgp>
                      <wpg:cNvGrpSpPr/>
                      <wpg:grpSpPr>
                        <a:xfrm>
                          <a:off x="0" y="0"/>
                          <a:ext cx="4558030" cy="1865630"/>
                          <a:chOff x="0" y="0"/>
                          <a:chExt cx="4558030" cy="1865630"/>
                        </a:xfrm>
                      </wpg:grpSpPr>
                      <pic:pic xmlns:pic="http://schemas.openxmlformats.org/drawingml/2006/picture">
                        <pic:nvPicPr>
                          <pic:cNvPr id="6562" name="Picture 6562"/>
                          <pic:cNvPicPr/>
                        </pic:nvPicPr>
                        <pic:blipFill>
                          <a:blip r:embed="rId95"/>
                          <a:stretch>
                            <a:fillRect/>
                          </a:stretch>
                        </pic:blipFill>
                        <pic:spPr>
                          <a:xfrm>
                            <a:off x="0" y="0"/>
                            <a:ext cx="4558030" cy="1865630"/>
                          </a:xfrm>
                          <a:prstGeom prst="rect">
                            <a:avLst/>
                          </a:prstGeom>
                        </pic:spPr>
                      </pic:pic>
                      <wps:wsp>
                        <wps:cNvPr id="6606" name="Rectangle 6606"/>
                        <wps:cNvSpPr/>
                        <wps:spPr>
                          <a:xfrm>
                            <a:off x="1403756" y="941471"/>
                            <a:ext cx="106582" cy="154229"/>
                          </a:xfrm>
                          <a:prstGeom prst="rect">
                            <a:avLst/>
                          </a:prstGeom>
                          <a:ln>
                            <a:noFill/>
                          </a:ln>
                        </wps:spPr>
                        <wps:txbx>
                          <w:txbxContent>
                            <w:p w14:paraId="15CB408D" w14:textId="77777777" w:rsidR="00286247" w:rsidRDefault="00000000">
                              <w:pPr>
                                <w:spacing w:after="160" w:line="259" w:lineRule="auto"/>
                                <w:ind w:left="0" w:firstLine="0"/>
                                <w:jc w:val="left"/>
                              </w:pPr>
                              <w:r>
                                <w:rPr>
                                  <w:rFonts w:ascii="Segoe UI Symbol" w:eastAsia="Segoe UI Symbol" w:hAnsi="Segoe UI Symbol" w:cs="Segoe UI Symbol"/>
                                  <w:sz w:val="20"/>
                                </w:rPr>
                                <w:t>α</w:t>
                              </w:r>
                            </w:p>
                          </w:txbxContent>
                        </wps:txbx>
                        <wps:bodyPr horzOverflow="overflow" vert="horz" lIns="0" tIns="0" rIns="0" bIns="0" rtlCol="0">
                          <a:noAutofit/>
                        </wps:bodyPr>
                      </wps:wsp>
                      <wps:wsp>
                        <wps:cNvPr id="6608" name="Rectangle 6608"/>
                        <wps:cNvSpPr/>
                        <wps:spPr>
                          <a:xfrm>
                            <a:off x="2855276" y="941471"/>
                            <a:ext cx="106582" cy="154229"/>
                          </a:xfrm>
                          <a:prstGeom prst="rect">
                            <a:avLst/>
                          </a:prstGeom>
                          <a:ln>
                            <a:noFill/>
                          </a:ln>
                        </wps:spPr>
                        <wps:txbx>
                          <w:txbxContent>
                            <w:p w14:paraId="66AAC99A" w14:textId="77777777" w:rsidR="00286247" w:rsidRDefault="00000000">
                              <w:pPr>
                                <w:spacing w:after="160" w:line="259" w:lineRule="auto"/>
                                <w:ind w:left="0" w:firstLine="0"/>
                                <w:jc w:val="left"/>
                              </w:pPr>
                              <w:r>
                                <w:rPr>
                                  <w:rFonts w:ascii="Segoe UI Symbol" w:eastAsia="Segoe UI Symbol" w:hAnsi="Segoe UI Symbol" w:cs="Segoe UI Symbol"/>
                                  <w:sz w:val="20"/>
                                </w:rPr>
                                <w:t>α</w:t>
                              </w:r>
                            </w:p>
                          </w:txbxContent>
                        </wps:txbx>
                        <wps:bodyPr horzOverflow="overflow" vert="horz" lIns="0" tIns="0" rIns="0" bIns="0" rtlCol="0">
                          <a:noAutofit/>
                        </wps:bodyPr>
                      </wps:wsp>
                      <wps:wsp>
                        <wps:cNvPr id="6610" name="Rectangle 6610"/>
                        <wps:cNvSpPr/>
                        <wps:spPr>
                          <a:xfrm>
                            <a:off x="1149235" y="1303271"/>
                            <a:ext cx="106582" cy="154229"/>
                          </a:xfrm>
                          <a:prstGeom prst="rect">
                            <a:avLst/>
                          </a:prstGeom>
                          <a:ln>
                            <a:noFill/>
                          </a:ln>
                        </wps:spPr>
                        <wps:txbx>
                          <w:txbxContent>
                            <w:p w14:paraId="7A2449AC" w14:textId="77777777" w:rsidR="00286247" w:rsidRDefault="00000000">
                              <w:pPr>
                                <w:spacing w:after="160" w:line="259" w:lineRule="auto"/>
                                <w:ind w:left="0" w:firstLine="0"/>
                                <w:jc w:val="left"/>
                              </w:pPr>
                              <w:r>
                                <w:rPr>
                                  <w:rFonts w:ascii="Segoe UI Symbol" w:eastAsia="Segoe UI Symbol" w:hAnsi="Segoe UI Symbol" w:cs="Segoe UI Symbol"/>
                                  <w:sz w:val="20"/>
                                </w:rPr>
                                <w:t>α</w:t>
                              </w:r>
                            </w:p>
                          </w:txbxContent>
                        </wps:txbx>
                        <wps:bodyPr horzOverflow="overflow" vert="horz" lIns="0" tIns="0" rIns="0" bIns="0" rtlCol="0">
                          <a:noAutofit/>
                        </wps:bodyPr>
                      </wps:wsp>
                      <wps:wsp>
                        <wps:cNvPr id="6612" name="Rectangle 6612"/>
                        <wps:cNvSpPr/>
                        <wps:spPr>
                          <a:xfrm>
                            <a:off x="3665275" y="1303271"/>
                            <a:ext cx="106582" cy="154229"/>
                          </a:xfrm>
                          <a:prstGeom prst="rect">
                            <a:avLst/>
                          </a:prstGeom>
                          <a:ln>
                            <a:noFill/>
                          </a:ln>
                        </wps:spPr>
                        <wps:txbx>
                          <w:txbxContent>
                            <w:p w14:paraId="6298BE5F" w14:textId="77777777" w:rsidR="00286247" w:rsidRDefault="00000000">
                              <w:pPr>
                                <w:spacing w:after="160" w:line="259" w:lineRule="auto"/>
                                <w:ind w:left="0" w:firstLine="0"/>
                                <w:jc w:val="left"/>
                              </w:pPr>
                              <w:r>
                                <w:rPr>
                                  <w:rFonts w:ascii="Segoe UI Symbol" w:eastAsia="Segoe UI Symbol" w:hAnsi="Segoe UI Symbol" w:cs="Segoe UI Symbol"/>
                                  <w:sz w:val="20"/>
                                </w:rPr>
                                <w:t>α</w:t>
                              </w:r>
                            </w:p>
                          </w:txbxContent>
                        </wps:txbx>
                        <wps:bodyPr horzOverflow="overflow" vert="horz" lIns="0" tIns="0" rIns="0" bIns="0" rtlCol="0">
                          <a:noAutofit/>
                        </wps:bodyPr>
                      </wps:wsp>
                      <wps:wsp>
                        <wps:cNvPr id="6618" name="Rectangle 6618"/>
                        <wps:cNvSpPr/>
                        <wps:spPr>
                          <a:xfrm>
                            <a:off x="2605436" y="1303273"/>
                            <a:ext cx="106582" cy="154229"/>
                          </a:xfrm>
                          <a:prstGeom prst="rect">
                            <a:avLst/>
                          </a:prstGeom>
                          <a:ln>
                            <a:noFill/>
                          </a:ln>
                        </wps:spPr>
                        <wps:txbx>
                          <w:txbxContent>
                            <w:p w14:paraId="6E3F62A0" w14:textId="77777777" w:rsidR="00286247" w:rsidRDefault="00000000">
                              <w:pPr>
                                <w:spacing w:after="160" w:line="259" w:lineRule="auto"/>
                                <w:ind w:left="0" w:firstLine="0"/>
                                <w:jc w:val="left"/>
                              </w:pPr>
                              <w:r>
                                <w:rPr>
                                  <w:rFonts w:ascii="Segoe UI Symbol" w:eastAsia="Segoe UI Symbol" w:hAnsi="Segoe UI Symbol" w:cs="Segoe UI Symbol"/>
                                  <w:sz w:val="20"/>
                                </w:rPr>
                                <w:t>α</w:t>
                              </w:r>
                            </w:p>
                          </w:txbxContent>
                        </wps:txbx>
                        <wps:bodyPr horzOverflow="overflow" vert="horz" lIns="0" tIns="0" rIns="0" bIns="0" rtlCol="0">
                          <a:noAutofit/>
                        </wps:bodyPr>
                      </wps:wsp>
                    </wpg:wgp>
                  </a:graphicData>
                </a:graphic>
              </wp:inline>
            </w:drawing>
          </mc:Choice>
          <mc:Fallback xmlns:a="http://schemas.openxmlformats.org/drawingml/2006/main">
            <w:pict>
              <v:group id="Group 300648" style="width:358.9pt;height:146.9pt;mso-position-horizontal-relative:char;mso-position-vertical-relative:line" coordsize="45580,18656">
                <v:shape id="Picture 6562" style="position:absolute;width:45580;height:18656;left:0;top:0;" filled="f">
                  <v:imagedata r:id="rId96"/>
                </v:shape>
                <v:rect id="Rectangle 6606" style="position:absolute;width:1065;height:1542;left:14037;top:9414;" filled="f" stroked="f">
                  <v:textbox inset="0,0,0,0">
                    <w:txbxContent>
                      <w:p>
                        <w:pPr>
                          <w:spacing w:before="0" w:after="160" w:line="259" w:lineRule="auto"/>
                          <w:ind w:left="0" w:firstLine="0"/>
                          <w:jc w:val="left"/>
                        </w:pPr>
                        <w:r>
                          <w:rPr>
                            <w:rFonts w:cs="Segoe UI Symbol" w:hAnsi="Segoe UI Symbol" w:eastAsia="Segoe UI Symbol" w:ascii="Segoe UI Symbol"/>
                            <w:sz w:val="20"/>
                          </w:rPr>
                          <w:t xml:space="preserve">α</w:t>
                        </w:r>
                      </w:p>
                    </w:txbxContent>
                  </v:textbox>
                </v:rect>
                <v:rect id="Rectangle 6608" style="position:absolute;width:1065;height:1542;left:28552;top:9414;" filled="f" stroked="f">
                  <v:textbox inset="0,0,0,0">
                    <w:txbxContent>
                      <w:p>
                        <w:pPr>
                          <w:spacing w:before="0" w:after="160" w:line="259" w:lineRule="auto"/>
                          <w:ind w:left="0" w:firstLine="0"/>
                          <w:jc w:val="left"/>
                        </w:pPr>
                        <w:r>
                          <w:rPr>
                            <w:rFonts w:cs="Segoe UI Symbol" w:hAnsi="Segoe UI Symbol" w:eastAsia="Segoe UI Symbol" w:ascii="Segoe UI Symbol"/>
                            <w:sz w:val="20"/>
                          </w:rPr>
                          <w:t xml:space="preserve">α</w:t>
                        </w:r>
                      </w:p>
                    </w:txbxContent>
                  </v:textbox>
                </v:rect>
                <v:rect id="Rectangle 6610" style="position:absolute;width:1065;height:1542;left:11492;top:13032;" filled="f" stroked="f">
                  <v:textbox inset="0,0,0,0">
                    <w:txbxContent>
                      <w:p>
                        <w:pPr>
                          <w:spacing w:before="0" w:after="160" w:line="259" w:lineRule="auto"/>
                          <w:ind w:left="0" w:firstLine="0"/>
                          <w:jc w:val="left"/>
                        </w:pPr>
                        <w:r>
                          <w:rPr>
                            <w:rFonts w:cs="Segoe UI Symbol" w:hAnsi="Segoe UI Symbol" w:eastAsia="Segoe UI Symbol" w:ascii="Segoe UI Symbol"/>
                            <w:sz w:val="20"/>
                          </w:rPr>
                          <w:t xml:space="preserve">α</w:t>
                        </w:r>
                      </w:p>
                    </w:txbxContent>
                  </v:textbox>
                </v:rect>
                <v:rect id="Rectangle 6612" style="position:absolute;width:1065;height:1542;left:36652;top:13032;" filled="f" stroked="f">
                  <v:textbox inset="0,0,0,0">
                    <w:txbxContent>
                      <w:p>
                        <w:pPr>
                          <w:spacing w:before="0" w:after="160" w:line="259" w:lineRule="auto"/>
                          <w:ind w:left="0" w:firstLine="0"/>
                          <w:jc w:val="left"/>
                        </w:pPr>
                        <w:r>
                          <w:rPr>
                            <w:rFonts w:cs="Segoe UI Symbol" w:hAnsi="Segoe UI Symbol" w:eastAsia="Segoe UI Symbol" w:ascii="Segoe UI Symbol"/>
                            <w:sz w:val="20"/>
                          </w:rPr>
                          <w:t xml:space="preserve">α</w:t>
                        </w:r>
                      </w:p>
                    </w:txbxContent>
                  </v:textbox>
                </v:rect>
                <v:rect id="Rectangle 6618" style="position:absolute;width:1065;height:1542;left:26054;top:13032;" filled="f" stroked="f">
                  <v:textbox inset="0,0,0,0">
                    <w:txbxContent>
                      <w:p>
                        <w:pPr>
                          <w:spacing w:before="0" w:after="160" w:line="259" w:lineRule="auto"/>
                          <w:ind w:left="0" w:firstLine="0"/>
                          <w:jc w:val="left"/>
                        </w:pPr>
                        <w:r>
                          <w:rPr>
                            <w:rFonts w:cs="Segoe UI Symbol" w:hAnsi="Segoe UI Symbol" w:eastAsia="Segoe UI Symbol" w:ascii="Segoe UI Symbol"/>
                            <w:sz w:val="20"/>
                          </w:rPr>
                          <w:t xml:space="preserve">α</w:t>
                        </w:r>
                      </w:p>
                    </w:txbxContent>
                  </v:textbox>
                </v:rect>
              </v:group>
            </w:pict>
          </mc:Fallback>
        </mc:AlternateContent>
      </w:r>
    </w:p>
    <w:p w14:paraId="15A89969" w14:textId="77777777" w:rsidR="00286247" w:rsidRDefault="00000000">
      <w:pPr>
        <w:ind w:left="407" w:right="2"/>
      </w:pPr>
      <w:r>
        <w:t xml:space="preserve">2. – Nhận xét được gốc glucose trong mạch thuộc loại </w:t>
      </w:r>
      <w:r>
        <w:rPr>
          <w:rFonts w:ascii="Segoe UI Symbol" w:eastAsia="Segoe UI Symbol" w:hAnsi="Segoe UI Symbol" w:cs="Segoe UI Symbol"/>
        </w:rPr>
        <w:t>α</w:t>
      </w:r>
      <w:r>
        <w:t>-glucose vì nhóm –OH hemiacetal có chiều quay xuống.</w:t>
      </w:r>
    </w:p>
    <w:p w14:paraId="0011FBEF" w14:textId="77777777" w:rsidR="00286247" w:rsidRDefault="00000000">
      <w:pPr>
        <w:numPr>
          <w:ilvl w:val="1"/>
          <w:numId w:val="112"/>
        </w:numPr>
        <w:spacing w:after="46"/>
        <w:ind w:right="2" w:hanging="187"/>
      </w:pPr>
      <w:r>
        <w:t xml:space="preserve">Vòng bên trái liên kết với vòng bên phải ở các vị trí carbon số 1 và số 4, tạo thành liên kết </w:t>
      </w:r>
      <w:r>
        <w:rPr>
          <w:rFonts w:ascii="Segoe UI Symbol" w:eastAsia="Segoe UI Symbol" w:hAnsi="Segoe UI Symbol" w:cs="Segoe UI Symbol"/>
        </w:rPr>
        <w:t>α</w:t>
      </w:r>
      <w:r>
        <w:t>-1,4-glycoside.</w:t>
      </w:r>
    </w:p>
    <w:p w14:paraId="4CFAA86F" w14:textId="77777777" w:rsidR="00286247" w:rsidRDefault="00000000">
      <w:pPr>
        <w:numPr>
          <w:ilvl w:val="1"/>
          <w:numId w:val="112"/>
        </w:numPr>
        <w:spacing w:after="37"/>
        <w:ind w:right="2" w:hanging="187"/>
      </w:pPr>
      <w:r>
        <w:t xml:space="preserve">Nêu được ý nghĩa các kí tự, từ ngữ trong liên kết </w:t>
      </w:r>
      <w:r>
        <w:rPr>
          <w:rFonts w:ascii="Segoe UI Symbol" w:eastAsia="Segoe UI Symbol" w:hAnsi="Segoe UI Symbol" w:cs="Segoe UI Symbol"/>
        </w:rPr>
        <w:t>α</w:t>
      </w:r>
      <w:r>
        <w:t>-1,4-glycoside:</w:t>
      </w:r>
    </w:p>
    <w:p w14:paraId="471C9566" w14:textId="77777777" w:rsidR="00286247" w:rsidRDefault="00000000">
      <w:pPr>
        <w:ind w:left="407" w:right="2"/>
      </w:pPr>
      <w:r>
        <w:rPr>
          <w:rFonts w:ascii="Segoe UI Symbol" w:eastAsia="Segoe UI Symbol" w:hAnsi="Segoe UI Symbol" w:cs="Segoe UI Symbol"/>
        </w:rPr>
        <w:lastRenderedPageBreak/>
        <w:t>α</w:t>
      </w:r>
      <w:r>
        <w:t xml:space="preserve"> là </w:t>
      </w:r>
      <w:r>
        <w:rPr>
          <w:rFonts w:ascii="Segoe UI Symbol" w:eastAsia="Segoe UI Symbol" w:hAnsi="Segoe UI Symbol" w:cs="Segoe UI Symbol"/>
        </w:rPr>
        <w:t>α</w:t>
      </w:r>
      <w:r>
        <w:t>-glucose; 1, 4 là nguyên tử carbon số 1 và số 4 trong mỗi vòng; glycoside ở đây là loại liên kết giữa hai vòng glucose.</w:t>
      </w:r>
    </w:p>
    <w:p w14:paraId="2E9C40D3" w14:textId="77777777" w:rsidR="00286247" w:rsidRDefault="00000000">
      <w:pPr>
        <w:numPr>
          <w:ilvl w:val="1"/>
          <w:numId w:val="112"/>
        </w:numPr>
        <w:ind w:right="2" w:hanging="187"/>
      </w:pPr>
      <w:r>
        <w:t>Quá trình thuỷ phân tinh bột sẽ tạo ra disaccharide là maltose.</w:t>
      </w:r>
    </w:p>
    <w:p w14:paraId="3B6F9F2B" w14:textId="77777777" w:rsidR="00286247" w:rsidRDefault="00000000">
      <w:pPr>
        <w:numPr>
          <w:ilvl w:val="1"/>
          <w:numId w:val="112"/>
        </w:numPr>
        <w:spacing w:after="107"/>
        <w:ind w:right="2" w:hanging="187"/>
      </w:pPr>
      <w:r>
        <w:t xml:space="preserve">Chỉ ra được mắt xích cuối cùng còn chứa nhóm –OH hemiacetal. Tinh bột không phản ứng với thuốc thử Tollens do hàm lượng nhóm –OH này rất nhỏ. </w:t>
      </w:r>
    </w:p>
    <w:p w14:paraId="4439F728" w14:textId="77777777" w:rsidR="00286247" w:rsidRDefault="00000000">
      <w:pPr>
        <w:spacing w:after="93" w:line="262" w:lineRule="auto"/>
        <w:ind w:left="407" w:right="2"/>
      </w:pPr>
      <w:r>
        <w:rPr>
          <w:b/>
        </w:rPr>
        <w:t xml:space="preserve">Nhiệm vụ 2.2: </w:t>
      </w:r>
    </w:p>
    <w:p w14:paraId="7ECB9EC2" w14:textId="77777777" w:rsidR="00286247" w:rsidRDefault="00000000">
      <w:pPr>
        <w:spacing w:after="0"/>
        <w:ind w:left="407" w:right="2"/>
      </w:pPr>
      <w:r>
        <w:t>c) Điền các thông tin cần thiết về cellulose:</w:t>
      </w:r>
    </w:p>
    <w:p w14:paraId="64966186" w14:textId="77777777" w:rsidR="00286247" w:rsidRDefault="00000000">
      <w:pPr>
        <w:spacing w:after="159" w:line="259" w:lineRule="auto"/>
        <w:ind w:left="2402" w:firstLine="0"/>
        <w:jc w:val="left"/>
      </w:pPr>
      <w:r>
        <w:rPr>
          <w:rFonts w:ascii="Calibri" w:eastAsia="Calibri" w:hAnsi="Calibri" w:cs="Calibri"/>
          <w:noProof/>
          <w:color w:val="000000"/>
          <w:sz w:val="22"/>
        </w:rPr>
        <mc:AlternateContent>
          <mc:Choice Requires="wpg">
            <w:drawing>
              <wp:inline distT="0" distB="0" distL="0" distR="0" wp14:anchorId="4A91B259" wp14:editId="5273CEB5">
                <wp:extent cx="2673985" cy="1215390"/>
                <wp:effectExtent l="0" t="0" r="0" b="0"/>
                <wp:docPr id="300649" name="Group 300649"/>
                <wp:cNvGraphicFramePr/>
                <a:graphic xmlns:a="http://schemas.openxmlformats.org/drawingml/2006/main">
                  <a:graphicData uri="http://schemas.microsoft.com/office/word/2010/wordprocessingGroup">
                    <wpg:wgp>
                      <wpg:cNvGrpSpPr/>
                      <wpg:grpSpPr>
                        <a:xfrm>
                          <a:off x="0" y="0"/>
                          <a:ext cx="2673985" cy="1215390"/>
                          <a:chOff x="0" y="0"/>
                          <a:chExt cx="2673985" cy="1215390"/>
                        </a:xfrm>
                      </wpg:grpSpPr>
                      <pic:pic xmlns:pic="http://schemas.openxmlformats.org/drawingml/2006/picture">
                        <pic:nvPicPr>
                          <pic:cNvPr id="6585" name="Picture 6585"/>
                          <pic:cNvPicPr/>
                        </pic:nvPicPr>
                        <pic:blipFill>
                          <a:blip r:embed="rId97"/>
                          <a:stretch>
                            <a:fillRect/>
                          </a:stretch>
                        </pic:blipFill>
                        <pic:spPr>
                          <a:xfrm>
                            <a:off x="0" y="0"/>
                            <a:ext cx="2673985" cy="1215390"/>
                          </a:xfrm>
                          <a:prstGeom prst="rect">
                            <a:avLst/>
                          </a:prstGeom>
                        </pic:spPr>
                      </pic:pic>
                      <wps:wsp>
                        <wps:cNvPr id="6614" name="Rectangle 6614"/>
                        <wps:cNvSpPr/>
                        <wps:spPr>
                          <a:xfrm>
                            <a:off x="1354702" y="326292"/>
                            <a:ext cx="92731" cy="154229"/>
                          </a:xfrm>
                          <a:prstGeom prst="rect">
                            <a:avLst/>
                          </a:prstGeom>
                          <a:ln>
                            <a:noFill/>
                          </a:ln>
                        </wps:spPr>
                        <wps:txbx>
                          <w:txbxContent>
                            <w:p w14:paraId="6BF920BF" w14:textId="77777777" w:rsidR="00286247" w:rsidRDefault="00000000">
                              <w:pPr>
                                <w:spacing w:after="160" w:line="259" w:lineRule="auto"/>
                                <w:ind w:left="0" w:firstLine="0"/>
                                <w:jc w:val="left"/>
                              </w:pPr>
                              <w:r>
                                <w:rPr>
                                  <w:rFonts w:ascii="Segoe UI Symbol" w:eastAsia="Segoe UI Symbol" w:hAnsi="Segoe UI Symbol" w:cs="Segoe UI Symbol"/>
                                  <w:sz w:val="20"/>
                                </w:rPr>
                                <w:t>β</w:t>
                              </w:r>
                            </w:p>
                          </w:txbxContent>
                        </wps:txbx>
                        <wps:bodyPr horzOverflow="overflow" vert="horz" lIns="0" tIns="0" rIns="0" bIns="0" rtlCol="0">
                          <a:noAutofit/>
                        </wps:bodyPr>
                      </wps:wsp>
                      <wps:wsp>
                        <wps:cNvPr id="6616" name="Rectangle 6616"/>
                        <wps:cNvSpPr/>
                        <wps:spPr>
                          <a:xfrm>
                            <a:off x="1132222" y="670092"/>
                            <a:ext cx="92731" cy="154229"/>
                          </a:xfrm>
                          <a:prstGeom prst="rect">
                            <a:avLst/>
                          </a:prstGeom>
                          <a:ln>
                            <a:noFill/>
                          </a:ln>
                        </wps:spPr>
                        <wps:txbx>
                          <w:txbxContent>
                            <w:p w14:paraId="3A7AF127" w14:textId="77777777" w:rsidR="00286247" w:rsidRDefault="00000000">
                              <w:pPr>
                                <w:spacing w:after="160" w:line="259" w:lineRule="auto"/>
                                <w:ind w:left="0" w:firstLine="0"/>
                                <w:jc w:val="left"/>
                              </w:pPr>
                              <w:r>
                                <w:rPr>
                                  <w:rFonts w:ascii="Segoe UI Symbol" w:eastAsia="Segoe UI Symbol" w:hAnsi="Segoe UI Symbol" w:cs="Segoe UI Symbol"/>
                                  <w:sz w:val="20"/>
                                </w:rPr>
                                <w:t>β</w:t>
                              </w:r>
                            </w:p>
                          </w:txbxContent>
                        </wps:txbx>
                        <wps:bodyPr horzOverflow="overflow" vert="horz" lIns="0" tIns="0" rIns="0" bIns="0" rtlCol="0">
                          <a:noAutofit/>
                        </wps:bodyPr>
                      </wps:wsp>
                    </wpg:wgp>
                  </a:graphicData>
                </a:graphic>
              </wp:inline>
            </w:drawing>
          </mc:Choice>
          <mc:Fallback xmlns:a="http://schemas.openxmlformats.org/drawingml/2006/main">
            <w:pict>
              <v:group id="Group 300649" style="width:210.55pt;height:95.7pt;mso-position-horizontal-relative:char;mso-position-vertical-relative:line" coordsize="26739,12153">
                <v:shape id="Picture 6585" style="position:absolute;width:26739;height:12153;left:0;top:0;" filled="f">
                  <v:imagedata r:id="rId98"/>
                </v:shape>
                <v:rect id="Rectangle 6614" style="position:absolute;width:927;height:1542;left:13547;top:3262;" filled="f" stroked="f">
                  <v:textbox inset="0,0,0,0">
                    <w:txbxContent>
                      <w:p>
                        <w:pPr>
                          <w:spacing w:before="0" w:after="160" w:line="259" w:lineRule="auto"/>
                          <w:ind w:left="0" w:firstLine="0"/>
                          <w:jc w:val="left"/>
                        </w:pPr>
                        <w:r>
                          <w:rPr>
                            <w:rFonts w:cs="Segoe UI Symbol" w:hAnsi="Segoe UI Symbol" w:eastAsia="Segoe UI Symbol" w:ascii="Segoe UI Symbol"/>
                            <w:sz w:val="20"/>
                          </w:rPr>
                          <w:t xml:space="preserve">β</w:t>
                        </w:r>
                      </w:p>
                    </w:txbxContent>
                  </v:textbox>
                </v:rect>
                <v:rect id="Rectangle 6616" style="position:absolute;width:927;height:1542;left:11322;top:6700;" filled="f" stroked="f">
                  <v:textbox inset="0,0,0,0">
                    <w:txbxContent>
                      <w:p>
                        <w:pPr>
                          <w:spacing w:before="0" w:after="160" w:line="259" w:lineRule="auto"/>
                          <w:ind w:left="0" w:firstLine="0"/>
                          <w:jc w:val="left"/>
                        </w:pPr>
                        <w:r>
                          <w:rPr>
                            <w:rFonts w:cs="Segoe UI Symbol" w:hAnsi="Segoe UI Symbol" w:eastAsia="Segoe UI Symbol" w:ascii="Segoe UI Symbol"/>
                            <w:sz w:val="20"/>
                          </w:rPr>
                          <w:t xml:space="preserve">β</w:t>
                        </w:r>
                      </w:p>
                    </w:txbxContent>
                  </v:textbox>
                </v:rect>
              </v:group>
            </w:pict>
          </mc:Fallback>
        </mc:AlternateContent>
      </w:r>
    </w:p>
    <w:p w14:paraId="782844FE" w14:textId="77777777" w:rsidR="00286247" w:rsidRDefault="00000000">
      <w:pPr>
        <w:ind w:left="407" w:right="2"/>
      </w:pPr>
      <w:r>
        <w:t xml:space="preserve">2. – Đơn vị glucose trong mạch thuộc loại </w:t>
      </w:r>
      <w:r>
        <w:rPr>
          <w:rFonts w:ascii="Segoe UI Symbol" w:eastAsia="Segoe UI Symbol" w:hAnsi="Segoe UI Symbol" w:cs="Segoe UI Symbol"/>
        </w:rPr>
        <w:t>β</w:t>
      </w:r>
      <w:r>
        <w:t>-glucose vì nhóm –OH hemiacetal hướng lên.</w:t>
      </w:r>
    </w:p>
    <w:p w14:paraId="3BEBB305" w14:textId="77777777" w:rsidR="00286247" w:rsidRDefault="00000000">
      <w:pPr>
        <w:numPr>
          <w:ilvl w:val="1"/>
          <w:numId w:val="115"/>
        </w:numPr>
        <w:spacing w:after="46"/>
        <w:ind w:right="2" w:hanging="187"/>
      </w:pPr>
      <w:r>
        <w:t xml:space="preserve">Vòng bên trái liên kết với vòng bên phải ở các vị trí carbon số 1 và số 4, tạo thành liên kết </w:t>
      </w:r>
      <w:r>
        <w:rPr>
          <w:rFonts w:ascii="Segoe UI Symbol" w:eastAsia="Segoe UI Symbol" w:hAnsi="Segoe UI Symbol" w:cs="Segoe UI Symbol"/>
        </w:rPr>
        <w:t>β</w:t>
      </w:r>
      <w:r>
        <w:t>-1,4-glycoside.</w:t>
      </w:r>
    </w:p>
    <w:p w14:paraId="5C3F8C46" w14:textId="77777777" w:rsidR="00286247" w:rsidRDefault="00000000">
      <w:pPr>
        <w:numPr>
          <w:ilvl w:val="1"/>
          <w:numId w:val="115"/>
        </w:numPr>
        <w:spacing w:after="37"/>
        <w:ind w:right="2" w:hanging="187"/>
      </w:pPr>
      <w:r>
        <w:t xml:space="preserve">Nêu được ý nghĩa các kí tự, từ ngữ trong liên kết </w:t>
      </w:r>
      <w:r>
        <w:rPr>
          <w:rFonts w:ascii="Segoe UI Symbol" w:eastAsia="Segoe UI Symbol" w:hAnsi="Segoe UI Symbol" w:cs="Segoe UI Symbol"/>
        </w:rPr>
        <w:t>β</w:t>
      </w:r>
      <w:r>
        <w:t>-1,4-glycoside.</w:t>
      </w:r>
    </w:p>
    <w:p w14:paraId="0CF541E2" w14:textId="77777777" w:rsidR="00286247" w:rsidRDefault="00000000">
      <w:pPr>
        <w:ind w:left="407" w:right="2"/>
      </w:pPr>
      <w:r>
        <w:rPr>
          <w:rFonts w:ascii="Segoe UI Symbol" w:eastAsia="Segoe UI Symbol" w:hAnsi="Segoe UI Symbol" w:cs="Segoe UI Symbol"/>
        </w:rPr>
        <w:t>β</w:t>
      </w:r>
      <w:r>
        <w:t xml:space="preserve"> là </w:t>
      </w:r>
      <w:r>
        <w:rPr>
          <w:rFonts w:ascii="Segoe UI Symbol" w:eastAsia="Segoe UI Symbol" w:hAnsi="Segoe UI Symbol" w:cs="Segoe UI Symbol"/>
        </w:rPr>
        <w:t>β</w:t>
      </w:r>
      <w:r>
        <w:t>-glucose; 1, 4 là nguyên tử carbon số 1 và số 4 trong mỗi vòng; glycoside ở đây là loại liên kết giữa hai vòng glucose.</w:t>
      </w:r>
    </w:p>
    <w:p w14:paraId="37ED3685" w14:textId="77777777" w:rsidR="00286247" w:rsidRDefault="00000000">
      <w:pPr>
        <w:spacing w:after="79" w:line="259" w:lineRule="auto"/>
        <w:ind w:left="123" w:right="6542"/>
        <w:jc w:val="left"/>
      </w:pPr>
      <w:r>
        <w:rPr>
          <w:rFonts w:ascii="Calibri" w:eastAsia="Calibri" w:hAnsi="Calibri" w:cs="Calibri"/>
          <w:b/>
          <w:i/>
          <w:color w:val="0BACB1"/>
        </w:rPr>
        <w:t>2.4. Tổ chức thực hiện</w:t>
      </w:r>
    </w:p>
    <w:p w14:paraId="225167BB" w14:textId="77777777" w:rsidR="00286247" w:rsidRDefault="00000000">
      <w:pPr>
        <w:ind w:left="407" w:right="2"/>
      </w:pPr>
      <w:r>
        <w:t xml:space="preserve">Giáo viên tổ chức hoạt động cho học sinh làm việc cá nhân hoặc làm việc nhóm, sau </w:t>
      </w:r>
    </w:p>
    <w:p w14:paraId="28053B7D" w14:textId="77777777" w:rsidR="00286247" w:rsidRDefault="00000000">
      <w:pPr>
        <w:spacing w:after="164"/>
        <w:ind w:left="278" w:right="2"/>
      </w:pPr>
      <w:r>
        <w:t>đó thuyết trình để đánh giá đồng đẳng; đồng thời hỗ trợ, kiểm tra, đánh giá quá trình và kết quả thực hiện hoạt động của học sinh.</w:t>
      </w:r>
    </w:p>
    <w:p w14:paraId="6BC7F9FB" w14:textId="77777777" w:rsidR="00286247" w:rsidRDefault="00000000">
      <w:pPr>
        <w:pStyle w:val="Heading3"/>
        <w:ind w:left="-5" w:right="402"/>
      </w:pPr>
      <w:r>
        <w:t>3. Hoạt động 3: Tính chất hoá học</w:t>
      </w:r>
    </w:p>
    <w:p w14:paraId="71CE0EA3" w14:textId="77777777" w:rsidR="00286247" w:rsidRDefault="00000000">
      <w:pPr>
        <w:spacing w:after="79" w:line="259" w:lineRule="auto"/>
        <w:ind w:left="-5" w:right="6542"/>
        <w:jc w:val="left"/>
      </w:pPr>
      <w:r>
        <w:rPr>
          <w:rFonts w:ascii="Calibri" w:eastAsia="Calibri" w:hAnsi="Calibri" w:cs="Calibri"/>
          <w:b/>
          <w:i/>
          <w:color w:val="0BACB1"/>
        </w:rPr>
        <w:t>3.1. Mục tiêu</w:t>
      </w:r>
    </w:p>
    <w:p w14:paraId="0914782E" w14:textId="77777777" w:rsidR="00286247" w:rsidRDefault="00000000">
      <w:pPr>
        <w:numPr>
          <w:ilvl w:val="0"/>
          <w:numId w:val="116"/>
        </w:numPr>
        <w:ind w:right="114"/>
      </w:pPr>
      <w:r>
        <w:t xml:space="preserve">Trình bày được tính chất hoá học cơ bản của tinh bột (phản ứng thuỷ phân, phản ứng với iodine); của cellulose (phản ứng thuỷ phân, phản ứng với nitric acid và với nước Schweizer (Svayde)). </w:t>
      </w:r>
    </w:p>
    <w:p w14:paraId="71534504" w14:textId="77777777" w:rsidR="00286247" w:rsidRDefault="00000000">
      <w:pPr>
        <w:numPr>
          <w:ilvl w:val="0"/>
          <w:numId w:val="116"/>
        </w:numPr>
        <w:ind w:right="114"/>
      </w:pPr>
      <w:r>
        <w:t xml:space="preserve">Thực hiện được (hoặc quan sát video) thí nghiệm về phản ứng của tinh bột (phản ứng thuỷ phân, phản ứng của hồ tinh bột với iodine); của cellulose (phản ứng thuỷ </w:t>
      </w:r>
      <w:r>
        <w:lastRenderedPageBreak/>
        <w:t xml:space="preserve">phân, phản ứng với nitric acid và tan trong nước Schweizer). Mô tả các hiện tượng thí nghiệm và giải thích được tính chất hoá học của tinh bột và cellulose. </w:t>
      </w:r>
    </w:p>
    <w:p w14:paraId="228B8F29" w14:textId="77777777" w:rsidR="00286247" w:rsidRDefault="00000000">
      <w:pPr>
        <w:spacing w:after="104" w:line="259" w:lineRule="auto"/>
        <w:ind w:left="-5" w:right="6542"/>
        <w:jc w:val="left"/>
      </w:pPr>
      <w:r>
        <w:rPr>
          <w:rFonts w:ascii="Calibri" w:eastAsia="Calibri" w:hAnsi="Calibri" w:cs="Calibri"/>
          <w:b/>
          <w:i/>
          <w:color w:val="0BACB1"/>
        </w:rPr>
        <w:t>3.2. Nội dung</w:t>
      </w:r>
    </w:p>
    <w:p w14:paraId="5EFFD02A" w14:textId="77777777" w:rsidR="00286247" w:rsidRDefault="00000000">
      <w:pPr>
        <w:spacing w:after="93" w:line="262" w:lineRule="auto"/>
        <w:ind w:left="278" w:right="2"/>
      </w:pPr>
      <w:r>
        <w:rPr>
          <w:b/>
        </w:rPr>
        <w:t>Nhiệm vụ 3.1: Tính chất hoá học của tinh bột</w:t>
      </w:r>
    </w:p>
    <w:p w14:paraId="16E1C4E9" w14:textId="77777777" w:rsidR="00286247" w:rsidRDefault="00000000">
      <w:pPr>
        <w:numPr>
          <w:ilvl w:val="0"/>
          <w:numId w:val="117"/>
        </w:numPr>
        <w:ind w:right="2" w:hanging="234"/>
      </w:pPr>
      <w:r>
        <w:t>Từ đặc điểm cấu tạo, hãy dự đoán về khả năng thể hiện các tính chất hoá học của tinh bột.</w:t>
      </w:r>
    </w:p>
    <w:p w14:paraId="6E4BD677" w14:textId="77777777" w:rsidR="00286247" w:rsidRDefault="00000000">
      <w:pPr>
        <w:numPr>
          <w:ilvl w:val="0"/>
          <w:numId w:val="117"/>
        </w:numPr>
        <w:ind w:right="2" w:hanging="234"/>
      </w:pPr>
      <w:r>
        <w:t>Phản ứng thuỷ phân</w:t>
      </w:r>
    </w:p>
    <w:p w14:paraId="6E6F796E" w14:textId="77777777" w:rsidR="00286247" w:rsidRDefault="00000000">
      <w:pPr>
        <w:spacing w:after="0"/>
        <w:ind w:left="278" w:right="2"/>
      </w:pPr>
      <w:r>
        <w:t>a) Dựa vào mắt xích cấu tạo nên phân tử tinh bột:</w:t>
      </w:r>
    </w:p>
    <w:p w14:paraId="459267DF" w14:textId="77777777" w:rsidR="00286247" w:rsidRDefault="00000000">
      <w:pPr>
        <w:spacing w:after="158" w:line="259" w:lineRule="auto"/>
        <w:ind w:left="1583" w:firstLine="0"/>
        <w:jc w:val="left"/>
      </w:pPr>
      <w:r>
        <w:rPr>
          <w:noProof/>
        </w:rPr>
        <w:drawing>
          <wp:inline distT="0" distB="0" distL="0" distR="0" wp14:anchorId="3FCDCF72" wp14:editId="559C0C26">
            <wp:extent cx="3569970" cy="563880"/>
            <wp:effectExtent l="0" t="0" r="0" b="0"/>
            <wp:docPr id="6666" name="Picture 6666"/>
            <wp:cNvGraphicFramePr/>
            <a:graphic xmlns:a="http://schemas.openxmlformats.org/drawingml/2006/main">
              <a:graphicData uri="http://schemas.openxmlformats.org/drawingml/2006/picture">
                <pic:pic xmlns:pic="http://schemas.openxmlformats.org/drawingml/2006/picture">
                  <pic:nvPicPr>
                    <pic:cNvPr id="6666" name="Picture 6666"/>
                    <pic:cNvPicPr/>
                  </pic:nvPicPr>
                  <pic:blipFill>
                    <a:blip r:embed="rId99"/>
                    <a:stretch>
                      <a:fillRect/>
                    </a:stretch>
                  </pic:blipFill>
                  <pic:spPr>
                    <a:xfrm>
                      <a:off x="0" y="0"/>
                      <a:ext cx="3569970" cy="563880"/>
                    </a:xfrm>
                    <a:prstGeom prst="rect">
                      <a:avLst/>
                    </a:prstGeom>
                  </pic:spPr>
                </pic:pic>
              </a:graphicData>
            </a:graphic>
          </wp:inline>
        </w:drawing>
      </w:r>
    </w:p>
    <w:p w14:paraId="1CA7BA0B" w14:textId="77777777" w:rsidR="00286247" w:rsidRDefault="00000000">
      <w:pPr>
        <w:numPr>
          <w:ilvl w:val="0"/>
          <w:numId w:val="118"/>
        </w:numPr>
        <w:ind w:right="1886" w:hanging="187"/>
      </w:pPr>
      <w:r>
        <w:t>Dự đoán sản phẩm tạo thành khi thuỷ phân hoàn toàn tinh bột.</w:t>
      </w:r>
    </w:p>
    <w:p w14:paraId="6998FE47" w14:textId="77777777" w:rsidR="00286247" w:rsidRDefault="00000000">
      <w:pPr>
        <w:numPr>
          <w:ilvl w:val="0"/>
          <w:numId w:val="118"/>
        </w:numPr>
        <w:spacing w:after="0" w:line="336" w:lineRule="auto"/>
        <w:ind w:right="1886" w:hanging="187"/>
      </w:pPr>
      <w:r>
        <w:t>Đề xuất cách nhận biết sản phẩm thuỷ phân.b) Viết PTHH:</w:t>
      </w:r>
    </w:p>
    <w:p w14:paraId="2D5FD22B" w14:textId="77777777" w:rsidR="00286247" w:rsidRDefault="00000000">
      <w:pPr>
        <w:spacing w:after="158" w:line="259" w:lineRule="auto"/>
        <w:ind w:left="2004" w:firstLine="0"/>
        <w:jc w:val="left"/>
      </w:pPr>
      <w:r>
        <w:rPr>
          <w:noProof/>
        </w:rPr>
        <w:drawing>
          <wp:inline distT="0" distB="0" distL="0" distR="0" wp14:anchorId="5E8AEF6F" wp14:editId="1310692B">
            <wp:extent cx="3034905" cy="291600"/>
            <wp:effectExtent l="0" t="0" r="0" b="0"/>
            <wp:docPr id="6671" name="Picture 6671"/>
            <wp:cNvGraphicFramePr/>
            <a:graphic xmlns:a="http://schemas.openxmlformats.org/drawingml/2006/main">
              <a:graphicData uri="http://schemas.openxmlformats.org/drawingml/2006/picture">
                <pic:pic xmlns:pic="http://schemas.openxmlformats.org/drawingml/2006/picture">
                  <pic:nvPicPr>
                    <pic:cNvPr id="6671" name="Picture 6671"/>
                    <pic:cNvPicPr/>
                  </pic:nvPicPr>
                  <pic:blipFill>
                    <a:blip r:embed="rId100"/>
                    <a:stretch>
                      <a:fillRect/>
                    </a:stretch>
                  </pic:blipFill>
                  <pic:spPr>
                    <a:xfrm>
                      <a:off x="0" y="0"/>
                      <a:ext cx="3034905" cy="291600"/>
                    </a:xfrm>
                    <a:prstGeom prst="rect">
                      <a:avLst/>
                    </a:prstGeom>
                  </pic:spPr>
                </pic:pic>
              </a:graphicData>
            </a:graphic>
          </wp:inline>
        </w:drawing>
      </w:r>
    </w:p>
    <w:p w14:paraId="500E966F" w14:textId="77777777" w:rsidR="00286247" w:rsidRDefault="00000000">
      <w:pPr>
        <w:ind w:left="278" w:right="2"/>
      </w:pPr>
      <w:r>
        <w:t>c) Tiến hành thí nghiệm (SGK trang 29):</w:t>
      </w:r>
    </w:p>
    <w:p w14:paraId="5AADFFDB" w14:textId="77777777" w:rsidR="00286247" w:rsidRDefault="00000000">
      <w:pPr>
        <w:numPr>
          <w:ilvl w:val="0"/>
          <w:numId w:val="119"/>
        </w:numPr>
        <w:spacing w:after="0"/>
        <w:ind w:left="520" w:right="2" w:hanging="187"/>
      </w:pPr>
      <w:r>
        <w:t>Liệt kê các dụng cụ, hoá chất cần thiết vào bảng sau:</w:t>
      </w:r>
    </w:p>
    <w:tbl>
      <w:tblPr>
        <w:tblStyle w:val="TableGrid"/>
        <w:tblW w:w="8494" w:type="dxa"/>
        <w:tblInd w:w="288" w:type="dxa"/>
        <w:tblCellMar>
          <w:top w:w="39" w:type="dxa"/>
          <w:left w:w="115" w:type="dxa"/>
          <w:bottom w:w="0" w:type="dxa"/>
          <w:right w:w="115" w:type="dxa"/>
        </w:tblCellMar>
        <w:tblLook w:val="04A0" w:firstRow="1" w:lastRow="0" w:firstColumn="1" w:lastColumn="0" w:noHBand="0" w:noVBand="1"/>
      </w:tblPr>
      <w:tblGrid>
        <w:gridCol w:w="4247"/>
        <w:gridCol w:w="4247"/>
      </w:tblGrid>
      <w:tr w:rsidR="00286247" w14:paraId="2A49BDD5" w14:textId="77777777">
        <w:trPr>
          <w:trHeight w:val="409"/>
        </w:trPr>
        <w:tc>
          <w:tcPr>
            <w:tcW w:w="4247" w:type="dxa"/>
            <w:tcBorders>
              <w:top w:val="single" w:sz="4" w:space="0" w:color="65A3CF"/>
              <w:left w:val="single" w:sz="4" w:space="0" w:color="65A3CF"/>
              <w:bottom w:val="single" w:sz="4" w:space="0" w:color="65A3CF"/>
              <w:right w:val="single" w:sz="4" w:space="0" w:color="65A3CF"/>
            </w:tcBorders>
            <w:shd w:val="clear" w:color="auto" w:fill="D1E9F5"/>
          </w:tcPr>
          <w:p w14:paraId="603D6519" w14:textId="77777777" w:rsidR="00286247" w:rsidRDefault="00000000">
            <w:pPr>
              <w:spacing w:after="0" w:line="259" w:lineRule="auto"/>
              <w:ind w:left="0" w:firstLine="0"/>
              <w:jc w:val="center"/>
            </w:pPr>
            <w:r>
              <w:rPr>
                <w:b/>
              </w:rPr>
              <w:t>Dụng cụ</w:t>
            </w:r>
          </w:p>
        </w:tc>
        <w:tc>
          <w:tcPr>
            <w:tcW w:w="4247" w:type="dxa"/>
            <w:tcBorders>
              <w:top w:val="single" w:sz="4" w:space="0" w:color="65A3CF"/>
              <w:left w:val="single" w:sz="4" w:space="0" w:color="65A3CF"/>
              <w:bottom w:val="single" w:sz="4" w:space="0" w:color="65A3CF"/>
              <w:right w:val="single" w:sz="4" w:space="0" w:color="65A3CF"/>
            </w:tcBorders>
            <w:shd w:val="clear" w:color="auto" w:fill="D1E9F5"/>
          </w:tcPr>
          <w:p w14:paraId="2E5C698B" w14:textId="77777777" w:rsidR="00286247" w:rsidRDefault="00000000">
            <w:pPr>
              <w:spacing w:after="0" w:line="259" w:lineRule="auto"/>
              <w:ind w:left="0" w:firstLine="0"/>
              <w:jc w:val="center"/>
            </w:pPr>
            <w:r>
              <w:rPr>
                <w:b/>
              </w:rPr>
              <w:t>Hoá chất</w:t>
            </w:r>
          </w:p>
        </w:tc>
      </w:tr>
      <w:tr w:rsidR="00286247" w14:paraId="5C0DA216" w14:textId="77777777">
        <w:trPr>
          <w:trHeight w:val="746"/>
        </w:trPr>
        <w:tc>
          <w:tcPr>
            <w:tcW w:w="4247" w:type="dxa"/>
            <w:tcBorders>
              <w:top w:val="single" w:sz="4" w:space="0" w:color="65A3CF"/>
              <w:left w:val="single" w:sz="4" w:space="0" w:color="65A3CF"/>
              <w:bottom w:val="single" w:sz="4" w:space="0" w:color="65A3CF"/>
              <w:right w:val="single" w:sz="4" w:space="0" w:color="65A3CF"/>
            </w:tcBorders>
          </w:tcPr>
          <w:p w14:paraId="6A046107" w14:textId="77777777" w:rsidR="00286247" w:rsidRDefault="00286247">
            <w:pPr>
              <w:spacing w:after="160" w:line="259" w:lineRule="auto"/>
              <w:ind w:left="0" w:firstLine="0"/>
              <w:jc w:val="left"/>
            </w:pPr>
          </w:p>
        </w:tc>
        <w:tc>
          <w:tcPr>
            <w:tcW w:w="4247" w:type="dxa"/>
            <w:tcBorders>
              <w:top w:val="single" w:sz="4" w:space="0" w:color="65A3CF"/>
              <w:left w:val="single" w:sz="4" w:space="0" w:color="65A3CF"/>
              <w:bottom w:val="single" w:sz="4" w:space="0" w:color="65A3CF"/>
              <w:right w:val="single" w:sz="4" w:space="0" w:color="65A3CF"/>
            </w:tcBorders>
          </w:tcPr>
          <w:p w14:paraId="450B42C7" w14:textId="77777777" w:rsidR="00286247" w:rsidRDefault="00286247">
            <w:pPr>
              <w:spacing w:after="160" w:line="259" w:lineRule="auto"/>
              <w:ind w:left="0" w:firstLine="0"/>
              <w:jc w:val="left"/>
            </w:pPr>
          </w:p>
        </w:tc>
      </w:tr>
    </w:tbl>
    <w:p w14:paraId="120FFF03" w14:textId="77777777" w:rsidR="00286247" w:rsidRDefault="00000000">
      <w:pPr>
        <w:numPr>
          <w:ilvl w:val="0"/>
          <w:numId w:val="119"/>
        </w:numPr>
        <w:ind w:left="520" w:right="2" w:hanging="187"/>
      </w:pPr>
      <w:r>
        <w:t>Viết thứ tự cho các dung dịch vào ống nghiệm:</w:t>
      </w:r>
    </w:p>
    <w:p w14:paraId="0AB6C17A" w14:textId="77777777" w:rsidR="00286247" w:rsidRDefault="00000000">
      <w:pPr>
        <w:ind w:left="278" w:right="2"/>
      </w:pPr>
      <w:r>
        <w:t>1…………………2…………………3…………………4…………………</w:t>
      </w:r>
    </w:p>
    <w:p w14:paraId="20291F51" w14:textId="77777777" w:rsidR="00286247" w:rsidRDefault="00000000">
      <w:pPr>
        <w:numPr>
          <w:ilvl w:val="0"/>
          <w:numId w:val="119"/>
        </w:numPr>
        <w:spacing w:after="0"/>
        <w:ind w:left="520" w:right="2" w:hanging="187"/>
      </w:pPr>
      <w:r>
        <w:t>Cho biết vai trò của các chất sau:</w:t>
      </w:r>
    </w:p>
    <w:tbl>
      <w:tblPr>
        <w:tblStyle w:val="TableGrid"/>
        <w:tblW w:w="8494" w:type="dxa"/>
        <w:tblInd w:w="402" w:type="dxa"/>
        <w:tblCellMar>
          <w:top w:w="39" w:type="dxa"/>
          <w:left w:w="108" w:type="dxa"/>
          <w:bottom w:w="0" w:type="dxa"/>
          <w:right w:w="115" w:type="dxa"/>
        </w:tblCellMar>
        <w:tblLook w:val="04A0" w:firstRow="1" w:lastRow="0" w:firstColumn="1" w:lastColumn="0" w:noHBand="0" w:noVBand="1"/>
      </w:tblPr>
      <w:tblGrid>
        <w:gridCol w:w="1418"/>
        <w:gridCol w:w="7076"/>
      </w:tblGrid>
      <w:tr w:rsidR="00286247" w14:paraId="316D593A" w14:textId="77777777">
        <w:trPr>
          <w:trHeight w:val="409"/>
        </w:trPr>
        <w:tc>
          <w:tcPr>
            <w:tcW w:w="1418" w:type="dxa"/>
            <w:tcBorders>
              <w:top w:val="single" w:sz="4" w:space="0" w:color="65A3CF"/>
              <w:left w:val="single" w:sz="4" w:space="0" w:color="65A3CF"/>
              <w:bottom w:val="single" w:sz="4" w:space="0" w:color="65A3CF"/>
              <w:right w:val="single" w:sz="4" w:space="0" w:color="65A3CF"/>
            </w:tcBorders>
            <w:shd w:val="clear" w:color="auto" w:fill="D1E9F5"/>
          </w:tcPr>
          <w:p w14:paraId="64A33087" w14:textId="77777777" w:rsidR="00286247" w:rsidRDefault="00000000">
            <w:pPr>
              <w:spacing w:after="0" w:line="259" w:lineRule="auto"/>
              <w:ind w:left="7" w:firstLine="0"/>
              <w:jc w:val="center"/>
            </w:pPr>
            <w:r>
              <w:rPr>
                <w:b/>
              </w:rPr>
              <w:t>Chất</w:t>
            </w:r>
          </w:p>
        </w:tc>
        <w:tc>
          <w:tcPr>
            <w:tcW w:w="7076" w:type="dxa"/>
            <w:tcBorders>
              <w:top w:val="single" w:sz="4" w:space="0" w:color="65A3CF"/>
              <w:left w:val="single" w:sz="4" w:space="0" w:color="65A3CF"/>
              <w:bottom w:val="single" w:sz="4" w:space="0" w:color="65A3CF"/>
              <w:right w:val="single" w:sz="4" w:space="0" w:color="65A3CF"/>
            </w:tcBorders>
            <w:shd w:val="clear" w:color="auto" w:fill="D1E9F5"/>
          </w:tcPr>
          <w:p w14:paraId="63899D88" w14:textId="77777777" w:rsidR="00286247" w:rsidRDefault="00000000">
            <w:pPr>
              <w:spacing w:after="0" w:line="259" w:lineRule="auto"/>
              <w:ind w:left="7" w:firstLine="0"/>
              <w:jc w:val="center"/>
            </w:pPr>
            <w:r>
              <w:rPr>
                <w:b/>
              </w:rPr>
              <w:t>Vai trò, PTHH</w:t>
            </w:r>
          </w:p>
        </w:tc>
      </w:tr>
      <w:tr w:rsidR="00286247" w14:paraId="7A05819A" w14:textId="77777777">
        <w:trPr>
          <w:trHeight w:val="409"/>
        </w:trPr>
        <w:tc>
          <w:tcPr>
            <w:tcW w:w="1418" w:type="dxa"/>
            <w:tcBorders>
              <w:top w:val="single" w:sz="4" w:space="0" w:color="65A3CF"/>
              <w:left w:val="single" w:sz="4" w:space="0" w:color="65A3CF"/>
              <w:bottom w:val="single" w:sz="4" w:space="0" w:color="65A3CF"/>
              <w:right w:val="single" w:sz="4" w:space="0" w:color="65A3CF"/>
            </w:tcBorders>
          </w:tcPr>
          <w:p w14:paraId="4B04D259" w14:textId="77777777" w:rsidR="00286247" w:rsidRDefault="00000000">
            <w:pPr>
              <w:spacing w:after="0" w:line="259" w:lineRule="auto"/>
              <w:ind w:left="0" w:firstLine="0"/>
              <w:jc w:val="left"/>
            </w:pPr>
            <w:r>
              <w:t>HCl</w:t>
            </w:r>
          </w:p>
        </w:tc>
        <w:tc>
          <w:tcPr>
            <w:tcW w:w="7076" w:type="dxa"/>
            <w:tcBorders>
              <w:top w:val="single" w:sz="4" w:space="0" w:color="65A3CF"/>
              <w:left w:val="single" w:sz="4" w:space="0" w:color="65A3CF"/>
              <w:bottom w:val="single" w:sz="4" w:space="0" w:color="65A3CF"/>
              <w:right w:val="single" w:sz="4" w:space="0" w:color="65A3CF"/>
            </w:tcBorders>
          </w:tcPr>
          <w:p w14:paraId="130676BA" w14:textId="77777777" w:rsidR="00286247" w:rsidRDefault="00000000">
            <w:pPr>
              <w:spacing w:after="0" w:line="259" w:lineRule="auto"/>
              <w:ind w:left="0" w:firstLine="0"/>
              <w:jc w:val="left"/>
            </w:pPr>
            <w:r>
              <w:t>Tại sao cần nhúng ống nghiệm vào nước nóng?</w:t>
            </w:r>
          </w:p>
        </w:tc>
      </w:tr>
      <w:tr w:rsidR="00286247" w14:paraId="0E61ED85" w14:textId="77777777">
        <w:trPr>
          <w:trHeight w:val="409"/>
        </w:trPr>
        <w:tc>
          <w:tcPr>
            <w:tcW w:w="1418" w:type="dxa"/>
            <w:tcBorders>
              <w:top w:val="single" w:sz="4" w:space="0" w:color="65A3CF"/>
              <w:left w:val="single" w:sz="4" w:space="0" w:color="65A3CF"/>
              <w:bottom w:val="single" w:sz="4" w:space="0" w:color="65A3CF"/>
              <w:right w:val="single" w:sz="4" w:space="0" w:color="65A3CF"/>
            </w:tcBorders>
          </w:tcPr>
          <w:p w14:paraId="4049EE73" w14:textId="77777777" w:rsidR="00286247" w:rsidRDefault="00000000">
            <w:pPr>
              <w:spacing w:after="0" w:line="259" w:lineRule="auto"/>
              <w:ind w:left="0" w:firstLine="0"/>
              <w:jc w:val="left"/>
            </w:pPr>
            <w:r>
              <w:t>NaHCO</w:t>
            </w:r>
            <w:r>
              <w:rPr>
                <w:sz w:val="22"/>
                <w:vertAlign w:val="subscript"/>
              </w:rPr>
              <w:t>3</w:t>
            </w:r>
          </w:p>
        </w:tc>
        <w:tc>
          <w:tcPr>
            <w:tcW w:w="7076" w:type="dxa"/>
            <w:tcBorders>
              <w:top w:val="single" w:sz="4" w:space="0" w:color="65A3CF"/>
              <w:left w:val="single" w:sz="4" w:space="0" w:color="65A3CF"/>
              <w:bottom w:val="single" w:sz="4" w:space="0" w:color="65A3CF"/>
              <w:right w:val="single" w:sz="4" w:space="0" w:color="65A3CF"/>
            </w:tcBorders>
          </w:tcPr>
          <w:p w14:paraId="6F4D9534" w14:textId="77777777" w:rsidR="00286247" w:rsidRDefault="00000000">
            <w:pPr>
              <w:spacing w:after="0" w:line="259" w:lineRule="auto"/>
              <w:ind w:left="0" w:firstLine="0"/>
              <w:jc w:val="left"/>
            </w:pPr>
            <w:r>
              <w:t>Tại sao cần cho đến khi ngừng sủi bọt khí?</w:t>
            </w:r>
          </w:p>
        </w:tc>
      </w:tr>
      <w:tr w:rsidR="00286247" w14:paraId="71885FB3" w14:textId="77777777">
        <w:trPr>
          <w:trHeight w:val="409"/>
        </w:trPr>
        <w:tc>
          <w:tcPr>
            <w:tcW w:w="1418" w:type="dxa"/>
            <w:tcBorders>
              <w:top w:val="single" w:sz="4" w:space="0" w:color="65A3CF"/>
              <w:left w:val="single" w:sz="4" w:space="0" w:color="65A3CF"/>
              <w:bottom w:val="single" w:sz="4" w:space="0" w:color="65A3CF"/>
              <w:right w:val="single" w:sz="4" w:space="0" w:color="65A3CF"/>
            </w:tcBorders>
          </w:tcPr>
          <w:p w14:paraId="5DE1C415" w14:textId="77777777" w:rsidR="00286247" w:rsidRDefault="00000000">
            <w:pPr>
              <w:spacing w:after="0" w:line="259" w:lineRule="auto"/>
              <w:ind w:left="0" w:firstLine="0"/>
              <w:jc w:val="left"/>
            </w:pPr>
            <w:r>
              <w:t>Cu(OH)</w:t>
            </w:r>
            <w:r>
              <w:rPr>
                <w:sz w:val="22"/>
                <w:vertAlign w:val="subscript"/>
              </w:rPr>
              <w:t>2</w:t>
            </w:r>
          </w:p>
        </w:tc>
        <w:tc>
          <w:tcPr>
            <w:tcW w:w="7076" w:type="dxa"/>
            <w:tcBorders>
              <w:top w:val="single" w:sz="4" w:space="0" w:color="65A3CF"/>
              <w:left w:val="single" w:sz="4" w:space="0" w:color="65A3CF"/>
              <w:bottom w:val="single" w:sz="4" w:space="0" w:color="65A3CF"/>
              <w:right w:val="single" w:sz="4" w:space="0" w:color="65A3CF"/>
            </w:tcBorders>
          </w:tcPr>
          <w:p w14:paraId="392C3F62" w14:textId="77777777" w:rsidR="00286247" w:rsidRDefault="00286247">
            <w:pPr>
              <w:spacing w:after="160" w:line="259" w:lineRule="auto"/>
              <w:ind w:left="0" w:firstLine="0"/>
              <w:jc w:val="left"/>
            </w:pPr>
          </w:p>
        </w:tc>
      </w:tr>
    </w:tbl>
    <w:p w14:paraId="17CC52B6" w14:textId="77777777" w:rsidR="00286247" w:rsidRDefault="00000000">
      <w:pPr>
        <w:numPr>
          <w:ilvl w:val="0"/>
          <w:numId w:val="119"/>
        </w:numPr>
        <w:ind w:left="520" w:right="2" w:hanging="187"/>
      </w:pPr>
      <w:r>
        <w:t>Thực hiện thí nghiệm, quan sát và giải thích được hiện tượng xảy ra.</w:t>
      </w:r>
    </w:p>
    <w:p w14:paraId="148DCD30" w14:textId="77777777" w:rsidR="00286247" w:rsidRDefault="00000000">
      <w:pPr>
        <w:ind w:left="407" w:right="2"/>
      </w:pPr>
      <w:r>
        <w:t>3. Phản ứng màu với dung dịch iodine</w:t>
      </w:r>
    </w:p>
    <w:p w14:paraId="1F055F57" w14:textId="77777777" w:rsidR="00286247" w:rsidRDefault="00000000">
      <w:pPr>
        <w:spacing w:after="0"/>
        <w:ind w:left="407" w:right="2"/>
      </w:pPr>
      <w:r>
        <w:t>a) Dựa vào cấu trúc rỗng, xoắn lò xo của phân tử tinh bột:</w:t>
      </w:r>
    </w:p>
    <w:p w14:paraId="2C274939" w14:textId="77777777" w:rsidR="00286247" w:rsidRDefault="00000000">
      <w:pPr>
        <w:spacing w:after="158" w:line="259" w:lineRule="auto"/>
        <w:ind w:left="2770" w:firstLine="0"/>
        <w:jc w:val="left"/>
      </w:pPr>
      <w:r>
        <w:rPr>
          <w:noProof/>
        </w:rPr>
        <w:drawing>
          <wp:inline distT="0" distB="0" distL="0" distR="0" wp14:anchorId="779F430D" wp14:editId="33DC3EE9">
            <wp:extent cx="2206625" cy="445135"/>
            <wp:effectExtent l="0" t="0" r="0" b="0"/>
            <wp:docPr id="6746" name="Picture 6746"/>
            <wp:cNvGraphicFramePr/>
            <a:graphic xmlns:a="http://schemas.openxmlformats.org/drawingml/2006/main">
              <a:graphicData uri="http://schemas.openxmlformats.org/drawingml/2006/picture">
                <pic:pic xmlns:pic="http://schemas.openxmlformats.org/drawingml/2006/picture">
                  <pic:nvPicPr>
                    <pic:cNvPr id="6746" name="Picture 6746"/>
                    <pic:cNvPicPr/>
                  </pic:nvPicPr>
                  <pic:blipFill>
                    <a:blip r:embed="rId101"/>
                    <a:stretch>
                      <a:fillRect/>
                    </a:stretch>
                  </pic:blipFill>
                  <pic:spPr>
                    <a:xfrm>
                      <a:off x="0" y="0"/>
                      <a:ext cx="2206625" cy="445135"/>
                    </a:xfrm>
                    <a:prstGeom prst="rect">
                      <a:avLst/>
                    </a:prstGeom>
                  </pic:spPr>
                </pic:pic>
              </a:graphicData>
            </a:graphic>
          </wp:inline>
        </w:drawing>
      </w:r>
    </w:p>
    <w:p w14:paraId="7A30E785" w14:textId="77777777" w:rsidR="00286247" w:rsidRDefault="00000000">
      <w:pPr>
        <w:spacing w:after="0" w:line="336" w:lineRule="auto"/>
        <w:ind w:left="407" w:right="2"/>
      </w:pPr>
      <w:r>
        <w:rPr>
          <w:noProof/>
        </w:rPr>
        <w:lastRenderedPageBreak/>
        <w:drawing>
          <wp:anchor distT="0" distB="0" distL="114300" distR="114300" simplePos="0" relativeHeight="251679744" behindDoc="0" locked="0" layoutInCell="1" allowOverlap="0" wp14:anchorId="23664DC8" wp14:editId="26C2C308">
            <wp:simplePos x="0" y="0"/>
            <wp:positionH relativeFrom="column">
              <wp:posOffset>4564441</wp:posOffset>
            </wp:positionH>
            <wp:positionV relativeFrom="paragraph">
              <wp:posOffset>236567</wp:posOffset>
            </wp:positionV>
            <wp:extent cx="1091184" cy="1322832"/>
            <wp:effectExtent l="0" t="0" r="0" b="0"/>
            <wp:wrapSquare wrapText="bothSides"/>
            <wp:docPr id="384394" name="Picture 384394"/>
            <wp:cNvGraphicFramePr/>
            <a:graphic xmlns:a="http://schemas.openxmlformats.org/drawingml/2006/main">
              <a:graphicData uri="http://schemas.openxmlformats.org/drawingml/2006/picture">
                <pic:pic xmlns:pic="http://schemas.openxmlformats.org/drawingml/2006/picture">
                  <pic:nvPicPr>
                    <pic:cNvPr id="384394" name="Picture 384394"/>
                    <pic:cNvPicPr/>
                  </pic:nvPicPr>
                  <pic:blipFill>
                    <a:blip r:embed="rId102"/>
                    <a:stretch>
                      <a:fillRect/>
                    </a:stretch>
                  </pic:blipFill>
                  <pic:spPr>
                    <a:xfrm>
                      <a:off x="0" y="0"/>
                      <a:ext cx="1091184" cy="1322832"/>
                    </a:xfrm>
                    <a:prstGeom prst="rect">
                      <a:avLst/>
                    </a:prstGeom>
                  </pic:spPr>
                </pic:pic>
              </a:graphicData>
            </a:graphic>
          </wp:anchor>
        </w:drawing>
      </w:r>
      <w:r>
        <w:t>Dự đoán vị trí của iodine khi tương tác với hồ tinh bột. b) Tiến hành thí nghiệm (SGK trang 29)</w:t>
      </w:r>
    </w:p>
    <w:p w14:paraId="412ED506" w14:textId="77777777" w:rsidR="00286247" w:rsidRDefault="00000000">
      <w:pPr>
        <w:numPr>
          <w:ilvl w:val="0"/>
          <w:numId w:val="120"/>
        </w:numPr>
        <w:ind w:right="2"/>
      </w:pPr>
      <w:r>
        <w:t>Ghi tên hoá chất kèm thể tích tương ứng dự định sẽ cho vào ống nghiệm, tên hoá chất sẽ thêm vào ở ống hút nhỏ giọt ở hình bên.</w:t>
      </w:r>
    </w:p>
    <w:p w14:paraId="3CAF1CD3" w14:textId="77777777" w:rsidR="00286247" w:rsidRDefault="00000000">
      <w:pPr>
        <w:numPr>
          <w:ilvl w:val="0"/>
          <w:numId w:val="120"/>
        </w:numPr>
        <w:spacing w:after="107"/>
        <w:ind w:right="2"/>
      </w:pPr>
      <w:r>
        <w:t>Thực hiện thí nghiệm, quan sát và giải thích được hiện tượng xảy ra.</w:t>
      </w:r>
    </w:p>
    <w:p w14:paraId="24F195BC" w14:textId="77777777" w:rsidR="00286247" w:rsidRDefault="00000000">
      <w:pPr>
        <w:spacing w:after="93" w:line="262" w:lineRule="auto"/>
        <w:ind w:left="407" w:right="2"/>
      </w:pPr>
      <w:r>
        <w:rPr>
          <w:b/>
        </w:rPr>
        <w:t>Nhiệm vụ 3.2: Tính chất hoá học của cellulose</w:t>
      </w:r>
    </w:p>
    <w:p w14:paraId="630A00EC" w14:textId="77777777" w:rsidR="00286247" w:rsidRDefault="00000000">
      <w:pPr>
        <w:ind w:left="407" w:right="2"/>
      </w:pPr>
      <w:r>
        <w:t>1. Phản ứng thuỷ phân</w:t>
      </w:r>
    </w:p>
    <w:p w14:paraId="11D23D59" w14:textId="77777777" w:rsidR="00286247" w:rsidRDefault="00000000">
      <w:pPr>
        <w:spacing w:after="31"/>
        <w:ind w:left="407" w:right="2"/>
      </w:pPr>
      <w:r>
        <w:t>a) Dựa vào mắt xích cấu tạo nên phân tử cellulose, hãy dự đoán sản phẩm tạo thành khi thuỷ phân hoàn toàn cellulose. Đề xuất cách nhận biết sản phẩm thuỷ phân. b) Viết PTHH:</w:t>
      </w:r>
    </w:p>
    <w:p w14:paraId="49882A1E" w14:textId="77777777" w:rsidR="00286247" w:rsidRDefault="00000000">
      <w:pPr>
        <w:spacing w:after="158" w:line="259" w:lineRule="auto"/>
        <w:ind w:left="2117" w:firstLine="0"/>
        <w:jc w:val="left"/>
      </w:pPr>
      <w:r>
        <w:rPr>
          <w:noProof/>
        </w:rPr>
        <w:drawing>
          <wp:inline distT="0" distB="0" distL="0" distR="0" wp14:anchorId="18C0C76D" wp14:editId="36AF58F2">
            <wp:extent cx="3034905" cy="291600"/>
            <wp:effectExtent l="0" t="0" r="0" b="0"/>
            <wp:docPr id="6760" name="Picture 6760"/>
            <wp:cNvGraphicFramePr/>
            <a:graphic xmlns:a="http://schemas.openxmlformats.org/drawingml/2006/main">
              <a:graphicData uri="http://schemas.openxmlformats.org/drawingml/2006/picture">
                <pic:pic xmlns:pic="http://schemas.openxmlformats.org/drawingml/2006/picture">
                  <pic:nvPicPr>
                    <pic:cNvPr id="6760" name="Picture 6760"/>
                    <pic:cNvPicPr/>
                  </pic:nvPicPr>
                  <pic:blipFill>
                    <a:blip r:embed="rId100"/>
                    <a:stretch>
                      <a:fillRect/>
                    </a:stretch>
                  </pic:blipFill>
                  <pic:spPr>
                    <a:xfrm>
                      <a:off x="0" y="0"/>
                      <a:ext cx="3034905" cy="291600"/>
                    </a:xfrm>
                    <a:prstGeom prst="rect">
                      <a:avLst/>
                    </a:prstGeom>
                  </pic:spPr>
                </pic:pic>
              </a:graphicData>
            </a:graphic>
          </wp:inline>
        </w:drawing>
      </w:r>
    </w:p>
    <w:p w14:paraId="07C48FE0" w14:textId="77777777" w:rsidR="00286247" w:rsidRDefault="00000000">
      <w:pPr>
        <w:spacing w:after="0"/>
        <w:ind w:left="407" w:right="2"/>
      </w:pPr>
      <w:r>
        <w:t>c) Tiến hành thí nghiệm (SGK trang 30):</w:t>
      </w:r>
    </w:p>
    <w:p w14:paraId="1AD04916" w14:textId="77777777" w:rsidR="00286247" w:rsidRDefault="00000000">
      <w:pPr>
        <w:spacing w:after="0" w:line="259" w:lineRule="auto"/>
        <w:ind w:left="1126" w:firstLine="0"/>
        <w:jc w:val="left"/>
      </w:pPr>
      <w:r>
        <w:rPr>
          <w:noProof/>
        </w:rPr>
        <w:drawing>
          <wp:inline distT="0" distB="0" distL="0" distR="0" wp14:anchorId="7FF4062A" wp14:editId="4F9D79AF">
            <wp:extent cx="4294554" cy="1723417"/>
            <wp:effectExtent l="0" t="0" r="0" b="0"/>
            <wp:docPr id="6763" name="Picture 6763"/>
            <wp:cNvGraphicFramePr/>
            <a:graphic xmlns:a="http://schemas.openxmlformats.org/drawingml/2006/main">
              <a:graphicData uri="http://schemas.openxmlformats.org/drawingml/2006/picture">
                <pic:pic xmlns:pic="http://schemas.openxmlformats.org/drawingml/2006/picture">
                  <pic:nvPicPr>
                    <pic:cNvPr id="6763" name="Picture 6763"/>
                    <pic:cNvPicPr/>
                  </pic:nvPicPr>
                  <pic:blipFill>
                    <a:blip r:embed="rId103"/>
                    <a:stretch>
                      <a:fillRect/>
                    </a:stretch>
                  </pic:blipFill>
                  <pic:spPr>
                    <a:xfrm>
                      <a:off x="0" y="0"/>
                      <a:ext cx="4294554" cy="1723417"/>
                    </a:xfrm>
                    <a:prstGeom prst="rect">
                      <a:avLst/>
                    </a:prstGeom>
                  </pic:spPr>
                </pic:pic>
              </a:graphicData>
            </a:graphic>
          </wp:inline>
        </w:drawing>
      </w:r>
    </w:p>
    <w:tbl>
      <w:tblPr>
        <w:tblStyle w:val="TableGrid"/>
        <w:tblpPr w:vertAnchor="text" w:horzAnchor="margin" w:tblpX="288" w:tblpY="417"/>
        <w:tblOverlap w:val="never"/>
        <w:tblW w:w="8494" w:type="dxa"/>
        <w:tblInd w:w="0" w:type="dxa"/>
        <w:tblCellMar>
          <w:top w:w="39" w:type="dxa"/>
          <w:left w:w="115" w:type="dxa"/>
          <w:bottom w:w="0" w:type="dxa"/>
          <w:right w:w="115" w:type="dxa"/>
        </w:tblCellMar>
        <w:tblLook w:val="04A0" w:firstRow="1" w:lastRow="0" w:firstColumn="1" w:lastColumn="0" w:noHBand="0" w:noVBand="1"/>
      </w:tblPr>
      <w:tblGrid>
        <w:gridCol w:w="4247"/>
        <w:gridCol w:w="4247"/>
      </w:tblGrid>
      <w:tr w:rsidR="00286247" w14:paraId="3F1EB17F" w14:textId="77777777">
        <w:trPr>
          <w:trHeight w:val="409"/>
        </w:trPr>
        <w:tc>
          <w:tcPr>
            <w:tcW w:w="4247" w:type="dxa"/>
            <w:tcBorders>
              <w:top w:val="single" w:sz="4" w:space="0" w:color="65A3CF"/>
              <w:left w:val="single" w:sz="4" w:space="0" w:color="65A3CF"/>
              <w:bottom w:val="single" w:sz="4" w:space="0" w:color="65A3CF"/>
              <w:right w:val="single" w:sz="4" w:space="0" w:color="65A3CF"/>
            </w:tcBorders>
            <w:shd w:val="clear" w:color="auto" w:fill="D1E9F5"/>
          </w:tcPr>
          <w:p w14:paraId="43909A1F" w14:textId="77777777" w:rsidR="00286247" w:rsidRDefault="00000000">
            <w:pPr>
              <w:spacing w:after="0" w:line="259" w:lineRule="auto"/>
              <w:ind w:left="0" w:firstLine="0"/>
              <w:jc w:val="center"/>
            </w:pPr>
            <w:r>
              <w:rPr>
                <w:b/>
              </w:rPr>
              <w:t>Dụng cụ</w:t>
            </w:r>
          </w:p>
        </w:tc>
        <w:tc>
          <w:tcPr>
            <w:tcW w:w="4247" w:type="dxa"/>
            <w:tcBorders>
              <w:top w:val="single" w:sz="4" w:space="0" w:color="65A3CF"/>
              <w:left w:val="single" w:sz="4" w:space="0" w:color="65A3CF"/>
              <w:bottom w:val="single" w:sz="4" w:space="0" w:color="65A3CF"/>
              <w:right w:val="single" w:sz="4" w:space="0" w:color="65A3CF"/>
            </w:tcBorders>
            <w:shd w:val="clear" w:color="auto" w:fill="D1E9F5"/>
          </w:tcPr>
          <w:p w14:paraId="1D757BE5" w14:textId="77777777" w:rsidR="00286247" w:rsidRDefault="00000000">
            <w:pPr>
              <w:spacing w:after="0" w:line="259" w:lineRule="auto"/>
              <w:ind w:left="0" w:firstLine="0"/>
              <w:jc w:val="center"/>
            </w:pPr>
            <w:r>
              <w:rPr>
                <w:b/>
              </w:rPr>
              <w:t>Hoá chất</w:t>
            </w:r>
          </w:p>
        </w:tc>
      </w:tr>
      <w:tr w:rsidR="00286247" w14:paraId="4870400F" w14:textId="77777777">
        <w:trPr>
          <w:trHeight w:val="482"/>
        </w:trPr>
        <w:tc>
          <w:tcPr>
            <w:tcW w:w="4247" w:type="dxa"/>
            <w:tcBorders>
              <w:top w:val="single" w:sz="4" w:space="0" w:color="65A3CF"/>
              <w:left w:val="single" w:sz="4" w:space="0" w:color="65A3CF"/>
              <w:bottom w:val="single" w:sz="4" w:space="0" w:color="65A3CF"/>
              <w:right w:val="single" w:sz="4" w:space="0" w:color="65A3CF"/>
            </w:tcBorders>
          </w:tcPr>
          <w:p w14:paraId="178C1C8C" w14:textId="77777777" w:rsidR="00286247" w:rsidRDefault="00286247">
            <w:pPr>
              <w:spacing w:after="160" w:line="259" w:lineRule="auto"/>
              <w:ind w:left="0" w:firstLine="0"/>
              <w:jc w:val="left"/>
            </w:pPr>
          </w:p>
        </w:tc>
        <w:tc>
          <w:tcPr>
            <w:tcW w:w="4247" w:type="dxa"/>
            <w:tcBorders>
              <w:top w:val="single" w:sz="4" w:space="0" w:color="65A3CF"/>
              <w:left w:val="single" w:sz="4" w:space="0" w:color="65A3CF"/>
              <w:bottom w:val="single" w:sz="4" w:space="0" w:color="65A3CF"/>
              <w:right w:val="single" w:sz="4" w:space="0" w:color="65A3CF"/>
            </w:tcBorders>
          </w:tcPr>
          <w:p w14:paraId="752FDE4E" w14:textId="77777777" w:rsidR="00286247" w:rsidRDefault="00286247">
            <w:pPr>
              <w:spacing w:after="160" w:line="259" w:lineRule="auto"/>
              <w:ind w:left="0" w:firstLine="0"/>
              <w:jc w:val="left"/>
            </w:pPr>
          </w:p>
        </w:tc>
      </w:tr>
    </w:tbl>
    <w:p w14:paraId="155664AE" w14:textId="77777777" w:rsidR="00286247" w:rsidRDefault="00000000">
      <w:pPr>
        <w:numPr>
          <w:ilvl w:val="0"/>
          <w:numId w:val="121"/>
        </w:numPr>
        <w:ind w:right="2" w:hanging="187"/>
      </w:pPr>
      <w:r>
        <w:t>Liệt kê các dụng cụ, hoá chất cần thiết vào bảng sau:</w:t>
      </w:r>
    </w:p>
    <w:p w14:paraId="2E6129E6" w14:textId="77777777" w:rsidR="00286247" w:rsidRDefault="00000000">
      <w:pPr>
        <w:numPr>
          <w:ilvl w:val="0"/>
          <w:numId w:val="121"/>
        </w:numPr>
        <w:spacing w:before="83"/>
        <w:ind w:right="2" w:hanging="187"/>
      </w:pPr>
      <w:r>
        <w:t>Viết thứ tự cho các dung dịch vào cốc:</w:t>
      </w:r>
    </w:p>
    <w:p w14:paraId="6091295B" w14:textId="77777777" w:rsidR="00286247" w:rsidRDefault="00000000">
      <w:pPr>
        <w:ind w:left="278" w:right="2"/>
      </w:pPr>
      <w:r>
        <w:t>1…………………2…………………3…………………4…………………</w:t>
      </w:r>
    </w:p>
    <w:tbl>
      <w:tblPr>
        <w:tblStyle w:val="TableGrid"/>
        <w:tblpPr w:vertAnchor="text" w:horzAnchor="margin" w:tblpX="288" w:tblpY="417"/>
        <w:tblOverlap w:val="never"/>
        <w:tblW w:w="8494" w:type="dxa"/>
        <w:tblInd w:w="0" w:type="dxa"/>
        <w:tblCellMar>
          <w:top w:w="39" w:type="dxa"/>
          <w:left w:w="108" w:type="dxa"/>
          <w:bottom w:w="0" w:type="dxa"/>
          <w:right w:w="115" w:type="dxa"/>
        </w:tblCellMar>
        <w:tblLook w:val="04A0" w:firstRow="1" w:lastRow="0" w:firstColumn="1" w:lastColumn="0" w:noHBand="0" w:noVBand="1"/>
      </w:tblPr>
      <w:tblGrid>
        <w:gridCol w:w="1418"/>
        <w:gridCol w:w="7076"/>
      </w:tblGrid>
      <w:tr w:rsidR="00286247" w14:paraId="7EE2B04A" w14:textId="77777777">
        <w:trPr>
          <w:trHeight w:val="409"/>
        </w:trPr>
        <w:tc>
          <w:tcPr>
            <w:tcW w:w="1418" w:type="dxa"/>
            <w:tcBorders>
              <w:top w:val="single" w:sz="4" w:space="0" w:color="65A3CF"/>
              <w:left w:val="single" w:sz="4" w:space="0" w:color="65A3CF"/>
              <w:bottom w:val="single" w:sz="4" w:space="0" w:color="65A3CF"/>
              <w:right w:val="single" w:sz="4" w:space="0" w:color="65A3CF"/>
            </w:tcBorders>
            <w:shd w:val="clear" w:color="auto" w:fill="D1E9F5"/>
          </w:tcPr>
          <w:p w14:paraId="3BEC68DE" w14:textId="77777777" w:rsidR="00286247" w:rsidRDefault="00000000">
            <w:pPr>
              <w:spacing w:after="0" w:line="259" w:lineRule="auto"/>
              <w:ind w:left="7" w:firstLine="0"/>
              <w:jc w:val="center"/>
            </w:pPr>
            <w:r>
              <w:rPr>
                <w:b/>
              </w:rPr>
              <w:t>Chất</w:t>
            </w:r>
          </w:p>
        </w:tc>
        <w:tc>
          <w:tcPr>
            <w:tcW w:w="7076" w:type="dxa"/>
            <w:tcBorders>
              <w:top w:val="single" w:sz="4" w:space="0" w:color="65A3CF"/>
              <w:left w:val="single" w:sz="4" w:space="0" w:color="65A3CF"/>
              <w:bottom w:val="single" w:sz="4" w:space="0" w:color="65A3CF"/>
              <w:right w:val="single" w:sz="4" w:space="0" w:color="65A3CF"/>
            </w:tcBorders>
            <w:shd w:val="clear" w:color="auto" w:fill="D1E9F5"/>
          </w:tcPr>
          <w:p w14:paraId="777FDA32" w14:textId="77777777" w:rsidR="00286247" w:rsidRDefault="00000000">
            <w:pPr>
              <w:spacing w:after="0" w:line="259" w:lineRule="auto"/>
              <w:ind w:left="7" w:firstLine="0"/>
              <w:jc w:val="center"/>
            </w:pPr>
            <w:r>
              <w:rPr>
                <w:b/>
              </w:rPr>
              <w:t>Vai trò, PTHH</w:t>
            </w:r>
          </w:p>
        </w:tc>
      </w:tr>
      <w:tr w:rsidR="00286247" w14:paraId="092180E4" w14:textId="77777777">
        <w:trPr>
          <w:trHeight w:val="409"/>
        </w:trPr>
        <w:tc>
          <w:tcPr>
            <w:tcW w:w="1418" w:type="dxa"/>
            <w:tcBorders>
              <w:top w:val="single" w:sz="4" w:space="0" w:color="65A3CF"/>
              <w:left w:val="single" w:sz="4" w:space="0" w:color="65A3CF"/>
              <w:bottom w:val="single" w:sz="4" w:space="0" w:color="65A3CF"/>
              <w:right w:val="single" w:sz="4" w:space="0" w:color="65A3CF"/>
            </w:tcBorders>
          </w:tcPr>
          <w:p w14:paraId="5991F819" w14:textId="77777777" w:rsidR="00286247" w:rsidRDefault="00000000">
            <w:pPr>
              <w:spacing w:after="0" w:line="259" w:lineRule="auto"/>
              <w:ind w:left="0" w:firstLine="0"/>
              <w:jc w:val="left"/>
            </w:pPr>
            <w:r>
              <w:t>HCl</w:t>
            </w:r>
          </w:p>
        </w:tc>
        <w:tc>
          <w:tcPr>
            <w:tcW w:w="7076" w:type="dxa"/>
            <w:tcBorders>
              <w:top w:val="single" w:sz="4" w:space="0" w:color="65A3CF"/>
              <w:left w:val="single" w:sz="4" w:space="0" w:color="65A3CF"/>
              <w:bottom w:val="single" w:sz="4" w:space="0" w:color="65A3CF"/>
              <w:right w:val="single" w:sz="4" w:space="0" w:color="65A3CF"/>
            </w:tcBorders>
          </w:tcPr>
          <w:p w14:paraId="4FE7C29A" w14:textId="77777777" w:rsidR="00286247" w:rsidRDefault="00000000">
            <w:pPr>
              <w:spacing w:after="0" w:line="259" w:lineRule="auto"/>
              <w:ind w:left="0" w:firstLine="0"/>
              <w:jc w:val="left"/>
            </w:pPr>
            <w:r>
              <w:t>Tại sao cần nhúng ống nghiệm vào nước nóng?</w:t>
            </w:r>
          </w:p>
        </w:tc>
      </w:tr>
      <w:tr w:rsidR="00286247" w14:paraId="64713E73" w14:textId="77777777">
        <w:trPr>
          <w:trHeight w:val="409"/>
        </w:trPr>
        <w:tc>
          <w:tcPr>
            <w:tcW w:w="1418" w:type="dxa"/>
            <w:tcBorders>
              <w:top w:val="single" w:sz="4" w:space="0" w:color="65A3CF"/>
              <w:left w:val="single" w:sz="4" w:space="0" w:color="65A3CF"/>
              <w:bottom w:val="single" w:sz="4" w:space="0" w:color="65A3CF"/>
              <w:right w:val="single" w:sz="4" w:space="0" w:color="65A3CF"/>
            </w:tcBorders>
          </w:tcPr>
          <w:p w14:paraId="655A505E" w14:textId="77777777" w:rsidR="00286247" w:rsidRDefault="00000000">
            <w:pPr>
              <w:spacing w:after="0" w:line="259" w:lineRule="auto"/>
              <w:ind w:left="0" w:firstLine="0"/>
              <w:jc w:val="left"/>
            </w:pPr>
            <w:r>
              <w:t>NaHCO</w:t>
            </w:r>
            <w:r>
              <w:rPr>
                <w:sz w:val="22"/>
                <w:vertAlign w:val="subscript"/>
              </w:rPr>
              <w:t>3</w:t>
            </w:r>
          </w:p>
        </w:tc>
        <w:tc>
          <w:tcPr>
            <w:tcW w:w="7076" w:type="dxa"/>
            <w:tcBorders>
              <w:top w:val="single" w:sz="4" w:space="0" w:color="65A3CF"/>
              <w:left w:val="single" w:sz="4" w:space="0" w:color="65A3CF"/>
              <w:bottom w:val="single" w:sz="4" w:space="0" w:color="65A3CF"/>
              <w:right w:val="single" w:sz="4" w:space="0" w:color="65A3CF"/>
            </w:tcBorders>
          </w:tcPr>
          <w:p w14:paraId="54CA0010" w14:textId="77777777" w:rsidR="00286247" w:rsidRDefault="00000000">
            <w:pPr>
              <w:spacing w:after="0" w:line="259" w:lineRule="auto"/>
              <w:ind w:left="0" w:firstLine="0"/>
              <w:jc w:val="left"/>
            </w:pPr>
            <w:r>
              <w:t>Tại sao cần cho đến khi ngừng sủi bọt khí?</w:t>
            </w:r>
          </w:p>
        </w:tc>
      </w:tr>
      <w:tr w:rsidR="00286247" w14:paraId="5BFDEE9E" w14:textId="77777777">
        <w:trPr>
          <w:trHeight w:val="409"/>
        </w:trPr>
        <w:tc>
          <w:tcPr>
            <w:tcW w:w="1418" w:type="dxa"/>
            <w:tcBorders>
              <w:top w:val="single" w:sz="4" w:space="0" w:color="65A3CF"/>
              <w:left w:val="single" w:sz="4" w:space="0" w:color="65A3CF"/>
              <w:bottom w:val="single" w:sz="4" w:space="0" w:color="65A3CF"/>
              <w:right w:val="single" w:sz="4" w:space="0" w:color="65A3CF"/>
            </w:tcBorders>
          </w:tcPr>
          <w:p w14:paraId="6775BD68" w14:textId="77777777" w:rsidR="00286247" w:rsidRDefault="00000000">
            <w:pPr>
              <w:spacing w:after="0" w:line="259" w:lineRule="auto"/>
              <w:ind w:left="0" w:firstLine="0"/>
              <w:jc w:val="left"/>
            </w:pPr>
            <w:r>
              <w:t>Cu(OH)</w:t>
            </w:r>
            <w:r>
              <w:rPr>
                <w:sz w:val="22"/>
                <w:vertAlign w:val="subscript"/>
              </w:rPr>
              <w:t>2</w:t>
            </w:r>
          </w:p>
        </w:tc>
        <w:tc>
          <w:tcPr>
            <w:tcW w:w="7076" w:type="dxa"/>
            <w:tcBorders>
              <w:top w:val="single" w:sz="4" w:space="0" w:color="65A3CF"/>
              <w:left w:val="single" w:sz="4" w:space="0" w:color="65A3CF"/>
              <w:bottom w:val="single" w:sz="4" w:space="0" w:color="65A3CF"/>
              <w:right w:val="single" w:sz="4" w:space="0" w:color="65A3CF"/>
            </w:tcBorders>
          </w:tcPr>
          <w:p w14:paraId="2AF033BF" w14:textId="77777777" w:rsidR="00286247" w:rsidRDefault="00286247">
            <w:pPr>
              <w:spacing w:after="160" w:line="259" w:lineRule="auto"/>
              <w:ind w:left="0" w:firstLine="0"/>
              <w:jc w:val="left"/>
            </w:pPr>
          </w:p>
        </w:tc>
      </w:tr>
    </w:tbl>
    <w:p w14:paraId="37B80122" w14:textId="77777777" w:rsidR="00286247" w:rsidRDefault="00000000">
      <w:pPr>
        <w:numPr>
          <w:ilvl w:val="0"/>
          <w:numId w:val="121"/>
        </w:numPr>
        <w:ind w:right="2" w:hanging="187"/>
      </w:pPr>
      <w:r>
        <w:t>Cho biết vai trò của các chất sau:</w:t>
      </w:r>
    </w:p>
    <w:p w14:paraId="2910581C" w14:textId="77777777" w:rsidR="00286247" w:rsidRDefault="00000000">
      <w:pPr>
        <w:numPr>
          <w:ilvl w:val="0"/>
          <w:numId w:val="121"/>
        </w:numPr>
        <w:spacing w:before="83"/>
        <w:ind w:right="2" w:hanging="187"/>
      </w:pPr>
      <w:r>
        <w:lastRenderedPageBreak/>
        <w:t>Nêu các yêu cầu bắt buộc để đảm bảo an toàn khi làm thí nghiệm.</w:t>
      </w:r>
    </w:p>
    <w:p w14:paraId="7310ED14" w14:textId="77777777" w:rsidR="00286247" w:rsidRDefault="00000000">
      <w:pPr>
        <w:numPr>
          <w:ilvl w:val="0"/>
          <w:numId w:val="121"/>
        </w:numPr>
        <w:ind w:right="2" w:hanging="187"/>
      </w:pPr>
      <w:r>
        <w:t>Thực hiện thí nghiệm, quan sát và giải thích được hiện tượng xảy ra.</w:t>
      </w:r>
    </w:p>
    <w:p w14:paraId="6B642055" w14:textId="77777777" w:rsidR="00286247" w:rsidRDefault="00000000">
      <w:pPr>
        <w:spacing w:after="120"/>
        <w:ind w:left="278" w:right="2"/>
      </w:pPr>
      <w:r>
        <w:t>2. Phản ứng với nitric acid</w:t>
      </w:r>
    </w:p>
    <w:p w14:paraId="7B3957AF" w14:textId="77777777" w:rsidR="00286247" w:rsidRDefault="00000000">
      <w:pPr>
        <w:ind w:left="278" w:right="2"/>
      </w:pPr>
      <w:r>
        <w:t>a) Dựa vào mắt xích cấu tạo nên phân tử cellulose ở dạng [C</w:t>
      </w:r>
      <w:r>
        <w:rPr>
          <w:sz w:val="22"/>
          <w:vertAlign w:val="subscript"/>
        </w:rPr>
        <w:t>6</w:t>
      </w:r>
      <w:r>
        <w:t>H</w:t>
      </w:r>
      <w:r>
        <w:rPr>
          <w:sz w:val="22"/>
          <w:vertAlign w:val="subscript"/>
        </w:rPr>
        <w:t>7</w:t>
      </w:r>
      <w:r>
        <w:t>O</w:t>
      </w:r>
      <w:r>
        <w:rPr>
          <w:sz w:val="22"/>
          <w:vertAlign w:val="subscript"/>
        </w:rPr>
        <w:t>2</w:t>
      </w:r>
      <w:r>
        <w:t>(OH)</w:t>
      </w:r>
      <w:r>
        <w:rPr>
          <w:sz w:val="22"/>
          <w:vertAlign w:val="subscript"/>
        </w:rPr>
        <w:t>3</w:t>
      </w:r>
      <w:r>
        <w:t>]</w:t>
      </w:r>
      <w:r>
        <w:rPr>
          <w:sz w:val="22"/>
          <w:vertAlign w:val="subscript"/>
        </w:rPr>
        <w:t>n</w:t>
      </w:r>
      <w:r>
        <w:t xml:space="preserve">, hãy dự </w:t>
      </w:r>
    </w:p>
    <w:p w14:paraId="61E5C9AF" w14:textId="77777777" w:rsidR="00286247" w:rsidRDefault="00286247">
      <w:pPr>
        <w:sectPr w:rsidR="00286247">
          <w:footerReference w:type="even" r:id="rId104"/>
          <w:footerReference w:type="default" r:id="rId105"/>
          <w:footerReference w:type="first" r:id="rId106"/>
          <w:pgSz w:w="10942" w:h="15364"/>
          <w:pgMar w:top="946" w:right="1019" w:bottom="809" w:left="1020" w:header="720" w:footer="720" w:gutter="0"/>
          <w:cols w:space="720"/>
          <w:titlePg/>
        </w:sectPr>
      </w:pPr>
    </w:p>
    <w:p w14:paraId="47773B2E" w14:textId="77777777" w:rsidR="00286247" w:rsidRDefault="00000000">
      <w:pPr>
        <w:spacing w:after="277" w:line="350" w:lineRule="auto"/>
        <w:ind w:left="10" w:right="2336"/>
      </w:pPr>
      <w:r>
        <w:rPr>
          <w:rFonts w:ascii="Calibri" w:eastAsia="Calibri" w:hAnsi="Calibri" w:cs="Calibri"/>
          <w:noProof/>
          <w:color w:val="000000"/>
          <w:sz w:val="22"/>
        </w:rPr>
        <mc:AlternateContent>
          <mc:Choice Requires="wpg">
            <w:drawing>
              <wp:anchor distT="0" distB="0" distL="114300" distR="114300" simplePos="0" relativeHeight="251680768" behindDoc="0" locked="0" layoutInCell="1" allowOverlap="1" wp14:anchorId="6752154D" wp14:editId="530805EF">
                <wp:simplePos x="0" y="0"/>
                <wp:positionH relativeFrom="margin">
                  <wp:posOffset>3059937</wp:posOffset>
                </wp:positionH>
                <wp:positionV relativeFrom="paragraph">
                  <wp:posOffset>536494</wp:posOffset>
                </wp:positionV>
                <wp:extent cx="1448054" cy="303238"/>
                <wp:effectExtent l="0" t="0" r="0" b="0"/>
                <wp:wrapSquare wrapText="bothSides"/>
                <wp:docPr id="303195" name="Group 303195"/>
                <wp:cNvGraphicFramePr/>
                <a:graphic xmlns:a="http://schemas.openxmlformats.org/drawingml/2006/main">
                  <a:graphicData uri="http://schemas.microsoft.com/office/word/2010/wordprocessingGroup">
                    <wpg:wgp>
                      <wpg:cNvGrpSpPr/>
                      <wpg:grpSpPr>
                        <a:xfrm>
                          <a:off x="0" y="0"/>
                          <a:ext cx="1448054" cy="303238"/>
                          <a:chOff x="0" y="0"/>
                          <a:chExt cx="1448054" cy="303238"/>
                        </a:xfrm>
                      </wpg:grpSpPr>
                      <wps:wsp>
                        <wps:cNvPr id="6862" name="Shape 6862"/>
                        <wps:cNvSpPr/>
                        <wps:spPr>
                          <a:xfrm>
                            <a:off x="0" y="0"/>
                            <a:ext cx="1448054" cy="303238"/>
                          </a:xfrm>
                          <a:custGeom>
                            <a:avLst/>
                            <a:gdLst/>
                            <a:ahLst/>
                            <a:cxnLst/>
                            <a:rect l="0" t="0" r="0" b="0"/>
                            <a:pathLst>
                              <a:path w="1448054" h="303238">
                                <a:moveTo>
                                  <a:pt x="36004" y="0"/>
                                </a:moveTo>
                                <a:lnTo>
                                  <a:pt x="1412050" y="0"/>
                                </a:lnTo>
                                <a:cubicBezTo>
                                  <a:pt x="1448054" y="0"/>
                                  <a:pt x="1448054" y="35992"/>
                                  <a:pt x="1448054" y="35992"/>
                                </a:cubicBezTo>
                                <a:lnTo>
                                  <a:pt x="1448054" y="267246"/>
                                </a:lnTo>
                                <a:cubicBezTo>
                                  <a:pt x="1448054" y="303238"/>
                                  <a:pt x="1412050" y="303238"/>
                                  <a:pt x="1412050" y="303238"/>
                                </a:cubicBezTo>
                                <a:lnTo>
                                  <a:pt x="36004" y="303238"/>
                                </a:lnTo>
                                <a:cubicBezTo>
                                  <a:pt x="0" y="303238"/>
                                  <a:pt x="0" y="267246"/>
                                  <a:pt x="0" y="267246"/>
                                </a:cubicBezTo>
                                <a:lnTo>
                                  <a:pt x="0" y="35992"/>
                                </a:lnTo>
                                <a:cubicBezTo>
                                  <a:pt x="0" y="0"/>
                                  <a:pt x="36004" y="0"/>
                                  <a:pt x="36004" y="0"/>
                                </a:cubicBezTo>
                                <a:close/>
                              </a:path>
                            </a:pathLst>
                          </a:custGeom>
                          <a:ln w="0" cap="flat">
                            <a:miter lim="127000"/>
                          </a:ln>
                        </wps:spPr>
                        <wps:style>
                          <a:lnRef idx="0">
                            <a:srgbClr val="000000">
                              <a:alpha val="0"/>
                            </a:srgbClr>
                          </a:lnRef>
                          <a:fillRef idx="1">
                            <a:srgbClr val="E2EDCB"/>
                          </a:fillRef>
                          <a:effectRef idx="0">
                            <a:scrgbClr r="0" g="0" b="0"/>
                          </a:effectRef>
                          <a:fontRef idx="none"/>
                        </wps:style>
                        <wps:bodyPr/>
                      </wps:wsp>
                    </wpg:wgp>
                  </a:graphicData>
                </a:graphic>
              </wp:anchor>
            </w:drawing>
          </mc:Choice>
          <mc:Fallback xmlns:a="http://schemas.openxmlformats.org/drawingml/2006/main">
            <w:pict>
              <v:group id="Group 303195" style="width:114.02pt;height:23.877pt;position:absolute;mso-position-horizontal-relative:margin;mso-position-horizontal:absolute;margin-left:240.94pt;mso-position-vertical-relative:text;margin-top:42.2436pt;" coordsize="14480,3032">
                <v:shape id="Shape 6862" style="position:absolute;width:14480;height:3032;left:0;top:0;" coordsize="1448054,303238" path="m36004,0l1412050,0c1448054,0,1448054,35992,1448054,35992l1448054,267246c1448054,303238,1412050,303238,1412050,303238l36004,303238c0,303238,0,267246,0,267246l0,35992c0,0,36004,0,36004,0x">
                  <v:stroke weight="0pt" endcap="flat" joinstyle="miter" miterlimit="10" on="false" color="#000000" opacity="0"/>
                  <v:fill on="true" color="#e2edcb"/>
                </v:shape>
                <w10:wrap type="square"/>
              </v:group>
            </w:pict>
          </mc:Fallback>
        </mc:AlternateContent>
      </w:r>
      <w:r>
        <w:t>đoán sản phẩm tạo thành khi phản ứng với HONO</w:t>
      </w:r>
      <w:r>
        <w:rPr>
          <w:sz w:val="22"/>
          <w:vertAlign w:val="subscript"/>
        </w:rPr>
        <w:t>2</w:t>
      </w:r>
      <w:r>
        <w:t>. b) Viết PTHH:</w:t>
      </w:r>
    </w:p>
    <w:p w14:paraId="4426302C" w14:textId="77777777" w:rsidR="00286247" w:rsidRDefault="00000000">
      <w:pPr>
        <w:tabs>
          <w:tab w:val="center" w:pos="2415"/>
          <w:tab w:val="right" w:pos="7785"/>
        </w:tabs>
        <w:spacing w:after="311" w:line="259" w:lineRule="auto"/>
        <w:ind w:left="0" w:firstLine="0"/>
        <w:jc w:val="left"/>
      </w:pPr>
      <w:r>
        <w:rPr>
          <w:rFonts w:ascii="Calibri" w:eastAsia="Calibri" w:hAnsi="Calibri" w:cs="Calibri"/>
          <w:noProof/>
          <w:color w:val="000000"/>
          <w:sz w:val="22"/>
        </w:rPr>
        <mc:AlternateContent>
          <mc:Choice Requires="wpg">
            <w:drawing>
              <wp:anchor distT="0" distB="0" distL="114300" distR="114300" simplePos="0" relativeHeight="251681792" behindDoc="1" locked="0" layoutInCell="1" allowOverlap="1" wp14:anchorId="75D88F4B" wp14:editId="0FFE188D">
                <wp:simplePos x="0" y="0"/>
                <wp:positionH relativeFrom="column">
                  <wp:posOffset>891948</wp:posOffset>
                </wp:positionH>
                <wp:positionV relativeFrom="paragraph">
                  <wp:posOffset>-104481</wp:posOffset>
                </wp:positionV>
                <wp:extent cx="885076" cy="347290"/>
                <wp:effectExtent l="0" t="0" r="0" b="0"/>
                <wp:wrapNone/>
                <wp:docPr id="303196" name="Group 303196"/>
                <wp:cNvGraphicFramePr/>
                <a:graphic xmlns:a="http://schemas.openxmlformats.org/drawingml/2006/main">
                  <a:graphicData uri="http://schemas.microsoft.com/office/word/2010/wordprocessingGroup">
                    <wpg:wgp>
                      <wpg:cNvGrpSpPr/>
                      <wpg:grpSpPr>
                        <a:xfrm>
                          <a:off x="0" y="0"/>
                          <a:ext cx="885076" cy="347290"/>
                          <a:chOff x="0" y="0"/>
                          <a:chExt cx="885076" cy="347290"/>
                        </a:xfrm>
                      </wpg:grpSpPr>
                      <wps:wsp>
                        <wps:cNvPr id="6867" name="Shape 6867"/>
                        <wps:cNvSpPr/>
                        <wps:spPr>
                          <a:xfrm>
                            <a:off x="0" y="77291"/>
                            <a:ext cx="0" cy="206477"/>
                          </a:xfrm>
                          <a:custGeom>
                            <a:avLst/>
                            <a:gdLst/>
                            <a:ahLst/>
                            <a:cxnLst/>
                            <a:rect l="0" t="0" r="0" b="0"/>
                            <a:pathLst>
                              <a:path h="206477">
                                <a:moveTo>
                                  <a:pt x="0" y="0"/>
                                </a:moveTo>
                                <a:lnTo>
                                  <a:pt x="0" y="206477"/>
                                </a:lnTo>
                              </a:path>
                            </a:pathLst>
                          </a:custGeom>
                          <a:ln w="6350" cap="flat">
                            <a:custDash>
                              <a:ds d="216800" sp="216800"/>
                            </a:custDash>
                            <a:miter lim="127000"/>
                          </a:ln>
                        </wps:spPr>
                        <wps:style>
                          <a:lnRef idx="1">
                            <a:srgbClr val="181717"/>
                          </a:lnRef>
                          <a:fillRef idx="0">
                            <a:srgbClr val="000000">
                              <a:alpha val="0"/>
                            </a:srgbClr>
                          </a:fillRef>
                          <a:effectRef idx="0">
                            <a:scrgbClr r="0" g="0" b="0"/>
                          </a:effectRef>
                          <a:fontRef idx="none"/>
                        </wps:style>
                        <wps:bodyPr/>
                      </wps:wsp>
                      <wps:wsp>
                        <wps:cNvPr id="6868" name="Shape 6868"/>
                        <wps:cNvSpPr/>
                        <wps:spPr>
                          <a:xfrm>
                            <a:off x="74112" y="347290"/>
                            <a:ext cx="749554" cy="0"/>
                          </a:xfrm>
                          <a:custGeom>
                            <a:avLst/>
                            <a:gdLst/>
                            <a:ahLst/>
                            <a:cxnLst/>
                            <a:rect l="0" t="0" r="0" b="0"/>
                            <a:pathLst>
                              <a:path w="749554">
                                <a:moveTo>
                                  <a:pt x="0" y="0"/>
                                </a:moveTo>
                                <a:lnTo>
                                  <a:pt x="749554" y="0"/>
                                </a:lnTo>
                              </a:path>
                            </a:pathLst>
                          </a:custGeom>
                          <a:ln w="6350" cap="flat">
                            <a:custDash>
                              <a:ds d="200100" sp="200100"/>
                            </a:custDash>
                            <a:miter lim="127000"/>
                          </a:ln>
                        </wps:spPr>
                        <wps:style>
                          <a:lnRef idx="1">
                            <a:srgbClr val="181717"/>
                          </a:lnRef>
                          <a:fillRef idx="0">
                            <a:srgbClr val="000000">
                              <a:alpha val="0"/>
                            </a:srgbClr>
                          </a:fillRef>
                          <a:effectRef idx="0">
                            <a:scrgbClr r="0" g="0" b="0"/>
                          </a:effectRef>
                          <a:fontRef idx="none"/>
                        </wps:style>
                        <wps:bodyPr/>
                      </wps:wsp>
                      <wps:wsp>
                        <wps:cNvPr id="6869" name="Shape 6869"/>
                        <wps:cNvSpPr/>
                        <wps:spPr>
                          <a:xfrm>
                            <a:off x="885074" y="63522"/>
                            <a:ext cx="0" cy="206477"/>
                          </a:xfrm>
                          <a:custGeom>
                            <a:avLst/>
                            <a:gdLst/>
                            <a:ahLst/>
                            <a:cxnLst/>
                            <a:rect l="0" t="0" r="0" b="0"/>
                            <a:pathLst>
                              <a:path h="206477">
                                <a:moveTo>
                                  <a:pt x="0" y="206477"/>
                                </a:moveTo>
                                <a:lnTo>
                                  <a:pt x="0" y="0"/>
                                </a:lnTo>
                              </a:path>
                            </a:pathLst>
                          </a:custGeom>
                          <a:ln w="6350" cap="flat">
                            <a:custDash>
                              <a:ds d="216800" sp="216800"/>
                            </a:custDash>
                            <a:miter lim="127000"/>
                          </a:ln>
                        </wps:spPr>
                        <wps:style>
                          <a:lnRef idx="1">
                            <a:srgbClr val="181717"/>
                          </a:lnRef>
                          <a:fillRef idx="0">
                            <a:srgbClr val="000000">
                              <a:alpha val="0"/>
                            </a:srgbClr>
                          </a:fillRef>
                          <a:effectRef idx="0">
                            <a:scrgbClr r="0" g="0" b="0"/>
                          </a:effectRef>
                          <a:fontRef idx="none"/>
                        </wps:style>
                        <wps:bodyPr/>
                      </wps:wsp>
                      <wps:wsp>
                        <wps:cNvPr id="6870" name="Shape 6870"/>
                        <wps:cNvSpPr/>
                        <wps:spPr>
                          <a:xfrm>
                            <a:off x="61407" y="0"/>
                            <a:ext cx="749554" cy="0"/>
                          </a:xfrm>
                          <a:custGeom>
                            <a:avLst/>
                            <a:gdLst/>
                            <a:ahLst/>
                            <a:cxnLst/>
                            <a:rect l="0" t="0" r="0" b="0"/>
                            <a:pathLst>
                              <a:path w="749554">
                                <a:moveTo>
                                  <a:pt x="749554" y="0"/>
                                </a:moveTo>
                                <a:lnTo>
                                  <a:pt x="0" y="0"/>
                                </a:lnTo>
                              </a:path>
                            </a:pathLst>
                          </a:custGeom>
                          <a:ln w="6350" cap="flat">
                            <a:custDash>
                              <a:ds d="200100" sp="200100"/>
                            </a:custDash>
                            <a:miter lim="127000"/>
                          </a:ln>
                        </wps:spPr>
                        <wps:style>
                          <a:lnRef idx="1">
                            <a:srgbClr val="181717"/>
                          </a:lnRef>
                          <a:fillRef idx="0">
                            <a:srgbClr val="000000">
                              <a:alpha val="0"/>
                            </a:srgbClr>
                          </a:fillRef>
                          <a:effectRef idx="0">
                            <a:scrgbClr r="0" g="0" b="0"/>
                          </a:effectRef>
                          <a:fontRef idx="none"/>
                        </wps:style>
                        <wps:bodyPr/>
                      </wps:wsp>
                      <wps:wsp>
                        <wps:cNvPr id="6871" name="Shape 6871"/>
                        <wps:cNvSpPr/>
                        <wps:spPr>
                          <a:xfrm>
                            <a:off x="0" y="21977"/>
                            <a:ext cx="2235" cy="27787"/>
                          </a:xfrm>
                          <a:custGeom>
                            <a:avLst/>
                            <a:gdLst/>
                            <a:ahLst/>
                            <a:cxnLst/>
                            <a:rect l="0" t="0" r="0" b="0"/>
                            <a:pathLst>
                              <a:path w="2235" h="27787">
                                <a:moveTo>
                                  <a:pt x="2235" y="0"/>
                                </a:moveTo>
                                <a:cubicBezTo>
                                  <a:pt x="826" y="3924"/>
                                  <a:pt x="0" y="8560"/>
                                  <a:pt x="0" y="14021"/>
                                </a:cubicBezTo>
                                <a:lnTo>
                                  <a:pt x="0" y="27787"/>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872" name="Shape 6872"/>
                        <wps:cNvSpPr/>
                        <wps:spPr>
                          <a:xfrm>
                            <a:off x="0" y="297529"/>
                            <a:ext cx="2756" cy="27711"/>
                          </a:xfrm>
                          <a:custGeom>
                            <a:avLst/>
                            <a:gdLst/>
                            <a:ahLst/>
                            <a:cxnLst/>
                            <a:rect l="0" t="0" r="0" b="0"/>
                            <a:pathLst>
                              <a:path w="2756" h="27711">
                                <a:moveTo>
                                  <a:pt x="0" y="0"/>
                                </a:moveTo>
                                <a:lnTo>
                                  <a:pt x="0" y="13767"/>
                                </a:lnTo>
                                <a:cubicBezTo>
                                  <a:pt x="0" y="13767"/>
                                  <a:pt x="0" y="20244"/>
                                  <a:pt x="2756" y="27711"/>
                                </a:cubicBez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873" name="Shape 6873"/>
                        <wps:cNvSpPr/>
                        <wps:spPr>
                          <a:xfrm>
                            <a:off x="21971" y="345053"/>
                            <a:ext cx="26733" cy="2235"/>
                          </a:xfrm>
                          <a:custGeom>
                            <a:avLst/>
                            <a:gdLst/>
                            <a:ahLst/>
                            <a:cxnLst/>
                            <a:rect l="0" t="0" r="0" b="0"/>
                            <a:pathLst>
                              <a:path w="26733" h="2235">
                                <a:moveTo>
                                  <a:pt x="0" y="0"/>
                                </a:moveTo>
                                <a:cubicBezTo>
                                  <a:pt x="3924" y="1422"/>
                                  <a:pt x="8560" y="2235"/>
                                  <a:pt x="14033" y="2235"/>
                                </a:cubicBezTo>
                                <a:lnTo>
                                  <a:pt x="26733" y="2235"/>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874" name="Shape 6874"/>
                        <wps:cNvSpPr/>
                        <wps:spPr>
                          <a:xfrm>
                            <a:off x="836371" y="344532"/>
                            <a:ext cx="26645" cy="2756"/>
                          </a:xfrm>
                          <a:custGeom>
                            <a:avLst/>
                            <a:gdLst/>
                            <a:ahLst/>
                            <a:cxnLst/>
                            <a:rect l="0" t="0" r="0" b="0"/>
                            <a:pathLst>
                              <a:path w="26645" h="2756">
                                <a:moveTo>
                                  <a:pt x="0" y="2756"/>
                                </a:moveTo>
                                <a:lnTo>
                                  <a:pt x="12700" y="2756"/>
                                </a:lnTo>
                                <a:cubicBezTo>
                                  <a:pt x="12700" y="2756"/>
                                  <a:pt x="19190" y="2756"/>
                                  <a:pt x="26645" y="0"/>
                                </a:cubicBez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875" name="Shape 6875"/>
                        <wps:cNvSpPr/>
                        <wps:spPr>
                          <a:xfrm>
                            <a:off x="882841" y="297529"/>
                            <a:ext cx="2235" cy="27813"/>
                          </a:xfrm>
                          <a:custGeom>
                            <a:avLst/>
                            <a:gdLst/>
                            <a:ahLst/>
                            <a:cxnLst/>
                            <a:rect l="0" t="0" r="0" b="0"/>
                            <a:pathLst>
                              <a:path w="2235" h="27813">
                                <a:moveTo>
                                  <a:pt x="0" y="27813"/>
                                </a:moveTo>
                                <a:cubicBezTo>
                                  <a:pt x="1410" y="23863"/>
                                  <a:pt x="2235" y="19228"/>
                                  <a:pt x="2235" y="13767"/>
                                </a:cubicBezTo>
                                <a:lnTo>
                                  <a:pt x="223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876" name="Shape 6876"/>
                        <wps:cNvSpPr/>
                        <wps:spPr>
                          <a:xfrm>
                            <a:off x="882320" y="22054"/>
                            <a:ext cx="2756" cy="27711"/>
                          </a:xfrm>
                          <a:custGeom>
                            <a:avLst/>
                            <a:gdLst/>
                            <a:ahLst/>
                            <a:cxnLst/>
                            <a:rect l="0" t="0" r="0" b="0"/>
                            <a:pathLst>
                              <a:path w="2756" h="27711">
                                <a:moveTo>
                                  <a:pt x="2756" y="27711"/>
                                </a:moveTo>
                                <a:lnTo>
                                  <a:pt x="2756" y="13944"/>
                                </a:lnTo>
                                <a:cubicBezTo>
                                  <a:pt x="2756" y="13944"/>
                                  <a:pt x="2756" y="7467"/>
                                  <a:pt x="0" y="0"/>
                                </a:cubicBez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877" name="Shape 6877"/>
                        <wps:cNvSpPr/>
                        <wps:spPr>
                          <a:xfrm>
                            <a:off x="836371" y="6"/>
                            <a:ext cx="26734" cy="2223"/>
                          </a:xfrm>
                          <a:custGeom>
                            <a:avLst/>
                            <a:gdLst/>
                            <a:ahLst/>
                            <a:cxnLst/>
                            <a:rect l="0" t="0" r="0" b="0"/>
                            <a:pathLst>
                              <a:path w="26734" h="2223">
                                <a:moveTo>
                                  <a:pt x="26734" y="2223"/>
                                </a:moveTo>
                                <a:cubicBezTo>
                                  <a:pt x="22797" y="813"/>
                                  <a:pt x="18161" y="0"/>
                                  <a:pt x="12700" y="0"/>
                                </a:cubicBez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878" name="Shape 6878"/>
                        <wps:cNvSpPr/>
                        <wps:spPr>
                          <a:xfrm>
                            <a:off x="22047" y="6"/>
                            <a:ext cx="26657" cy="2743"/>
                          </a:xfrm>
                          <a:custGeom>
                            <a:avLst/>
                            <a:gdLst/>
                            <a:ahLst/>
                            <a:cxnLst/>
                            <a:rect l="0" t="0" r="0" b="0"/>
                            <a:pathLst>
                              <a:path w="26657" h="2743">
                                <a:moveTo>
                                  <a:pt x="26657" y="0"/>
                                </a:moveTo>
                                <a:lnTo>
                                  <a:pt x="13957" y="0"/>
                                </a:lnTo>
                                <a:cubicBezTo>
                                  <a:pt x="13957" y="0"/>
                                  <a:pt x="7468" y="0"/>
                                  <a:pt x="0" y="2743"/>
                                </a:cubicBezTo>
                              </a:path>
                            </a:pathLst>
                          </a:custGeom>
                          <a:ln w="635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03196" style="width:69.691pt;height:27.3457pt;position:absolute;z-index:-2147483548;mso-position-horizontal-relative:text;mso-position-horizontal:absolute;margin-left:70.2321pt;mso-position-vertical-relative:text;margin-top:-8.2269pt;" coordsize="8850,3472">
                <v:shape id="Shape 6867" style="position:absolute;width:0;height:2064;left:0;top:772;" coordsize="0,206477" path="m0,0l0,206477">
                  <v:stroke weight="0.5pt" endcap="flat" dashstyle="4.336 4.336" joinstyle="miter" miterlimit="10" on="true" color="#181717"/>
                  <v:fill on="false" color="#000000" opacity="0"/>
                </v:shape>
                <v:shape id="Shape 6868" style="position:absolute;width:7495;height:0;left:741;top:3472;" coordsize="749554,0" path="m0,0l749554,0">
                  <v:stroke weight="0.5pt" endcap="flat" dashstyle="4.002 4.002" joinstyle="miter" miterlimit="10" on="true" color="#181717"/>
                  <v:fill on="false" color="#000000" opacity="0"/>
                </v:shape>
                <v:shape id="Shape 6869" style="position:absolute;width:0;height:2064;left:8850;top:635;" coordsize="0,206477" path="m0,206477l0,0">
                  <v:stroke weight="0.5pt" endcap="flat" dashstyle="4.336 4.336" joinstyle="miter" miterlimit="10" on="true" color="#181717"/>
                  <v:fill on="false" color="#000000" opacity="0"/>
                </v:shape>
                <v:shape id="Shape 6870" style="position:absolute;width:7495;height:0;left:614;top:0;" coordsize="749554,0" path="m749554,0l0,0">
                  <v:stroke weight="0.5pt" endcap="flat" dashstyle="4.002 4.002" joinstyle="miter" miterlimit="10" on="true" color="#181717"/>
                  <v:fill on="false" color="#000000" opacity="0"/>
                </v:shape>
                <v:shape id="Shape 6871" style="position:absolute;width:22;height:277;left:0;top:219;" coordsize="2235,27787" path="m2235,0c826,3924,0,8560,0,14021l0,27787">
                  <v:stroke weight="0.5pt" endcap="flat" joinstyle="miter" miterlimit="10" on="true" color="#181717"/>
                  <v:fill on="false" color="#000000" opacity="0"/>
                </v:shape>
                <v:shape id="Shape 6872" style="position:absolute;width:27;height:277;left:0;top:2975;" coordsize="2756,27711" path="m0,0l0,13767c0,13767,0,20244,2756,27711">
                  <v:stroke weight="0.5pt" endcap="flat" joinstyle="miter" miterlimit="10" on="true" color="#181717"/>
                  <v:fill on="false" color="#000000" opacity="0"/>
                </v:shape>
                <v:shape id="Shape 6873" style="position:absolute;width:267;height:22;left:219;top:3450;" coordsize="26733,2235" path="m0,0c3924,1422,8560,2235,14033,2235l26733,2235">
                  <v:stroke weight="0.5pt" endcap="flat" joinstyle="miter" miterlimit="10" on="true" color="#181717"/>
                  <v:fill on="false" color="#000000" opacity="0"/>
                </v:shape>
                <v:shape id="Shape 6874" style="position:absolute;width:266;height:27;left:8363;top:3445;" coordsize="26645,2756" path="m0,2756l12700,2756c12700,2756,19190,2756,26645,0">
                  <v:stroke weight="0.5pt" endcap="flat" joinstyle="miter" miterlimit="10" on="true" color="#181717"/>
                  <v:fill on="false" color="#000000" opacity="0"/>
                </v:shape>
                <v:shape id="Shape 6875" style="position:absolute;width:22;height:278;left:8828;top:2975;" coordsize="2235,27813" path="m0,27813c1410,23863,2235,19228,2235,13767l2235,0">
                  <v:stroke weight="0.5pt" endcap="flat" joinstyle="miter" miterlimit="10" on="true" color="#181717"/>
                  <v:fill on="false" color="#000000" opacity="0"/>
                </v:shape>
                <v:shape id="Shape 6876" style="position:absolute;width:27;height:277;left:8823;top:220;" coordsize="2756,27711" path="m2756,27711l2756,13944c2756,13944,2756,7467,0,0">
                  <v:stroke weight="0.5pt" endcap="flat" joinstyle="miter" miterlimit="10" on="true" color="#181717"/>
                  <v:fill on="false" color="#000000" opacity="0"/>
                </v:shape>
                <v:shape id="Shape 6877" style="position:absolute;width:267;height:22;left:8363;top:0;" coordsize="26734,2223" path="m26734,2223c22797,813,18161,0,12700,0l0,0">
                  <v:stroke weight="0.5pt" endcap="flat" joinstyle="miter" miterlimit="10" on="true" color="#181717"/>
                  <v:fill on="false" color="#000000" opacity="0"/>
                </v:shape>
                <v:shape id="Shape 6878" style="position:absolute;width:266;height:27;left:220;top:0;" coordsize="26657,2743" path="m26657,0l13957,0c13957,0,7468,0,0,2743">
                  <v:stroke weight="0.5pt" endcap="flat" joinstyle="miter" miterlimit="10" on="true" color="#181717"/>
                  <v:fill on="false" color="#000000" opacity="0"/>
                </v:shape>
              </v:group>
            </w:pict>
          </mc:Fallback>
        </mc:AlternateContent>
      </w:r>
      <w:r>
        <w:rPr>
          <w:rFonts w:ascii="Calibri" w:eastAsia="Calibri" w:hAnsi="Calibri" w:cs="Calibri"/>
          <w:color w:val="000000"/>
          <w:sz w:val="22"/>
        </w:rPr>
        <w:tab/>
      </w:r>
      <w:r>
        <w:t>[C</w:t>
      </w:r>
      <w:r>
        <w:rPr>
          <w:sz w:val="15"/>
        </w:rPr>
        <w:t>6</w:t>
      </w:r>
      <w:r>
        <w:t>H</w:t>
      </w:r>
      <w:r>
        <w:rPr>
          <w:sz w:val="15"/>
        </w:rPr>
        <w:t>7</w:t>
      </w:r>
      <w:r>
        <w:t>)</w:t>
      </w:r>
      <w:r>
        <w:rPr>
          <w:sz w:val="15"/>
        </w:rPr>
        <w:t>3</w:t>
      </w:r>
      <w:r>
        <w:t>(OH)</w:t>
      </w:r>
      <w:r>
        <w:rPr>
          <w:sz w:val="15"/>
        </w:rPr>
        <w:t>3</w:t>
      </w:r>
      <w:r>
        <w:t>]</w:t>
      </w:r>
      <w:r>
        <w:rPr>
          <w:sz w:val="15"/>
        </w:rPr>
        <w:t>n</w:t>
      </w:r>
      <w:r>
        <w:t xml:space="preserve"> + 3nHONO</w:t>
      </w:r>
      <w:r>
        <w:rPr>
          <w:sz w:val="15"/>
        </w:rPr>
        <w:t xml:space="preserve">2 </w:t>
      </w:r>
      <w:r>
        <w:rPr>
          <w:rFonts w:ascii="Segoe UI Symbol" w:eastAsia="Segoe UI Symbol" w:hAnsi="Segoe UI Symbol" w:cs="Segoe UI Symbol"/>
          <w:sz w:val="24"/>
        </w:rPr>
        <w:t>→</w:t>
      </w:r>
      <w:r>
        <w:rPr>
          <w:sz w:val="16"/>
        </w:rPr>
        <w:t>H SO</w:t>
      </w:r>
      <w:r>
        <w:rPr>
          <w:sz w:val="12"/>
        </w:rPr>
        <w:t>2</w:t>
      </w:r>
      <w:r>
        <w:rPr>
          <w:sz w:val="12"/>
        </w:rPr>
        <w:tab/>
        <w:t xml:space="preserve">4 </w:t>
      </w:r>
      <w:r>
        <w:rPr>
          <w:sz w:val="16"/>
        </w:rPr>
        <w:t>®Æc,t</w:t>
      </w:r>
      <w:r>
        <w:rPr>
          <w:rFonts w:ascii="Calibri" w:eastAsia="Calibri" w:hAnsi="Calibri" w:cs="Calibri"/>
          <w:sz w:val="12"/>
        </w:rPr>
        <w:t>o</w:t>
      </w:r>
      <w:r>
        <w:rPr>
          <w:b/>
        </w:rPr>
        <w:t xml:space="preserve">  </w:t>
      </w:r>
      <w:r>
        <w:t>+ 3nH</w:t>
      </w:r>
      <w:r>
        <w:rPr>
          <w:sz w:val="22"/>
          <w:vertAlign w:val="subscript"/>
        </w:rPr>
        <w:t>2</w:t>
      </w:r>
      <w:r>
        <w:t>O</w:t>
      </w:r>
    </w:p>
    <w:p w14:paraId="0812E75F" w14:textId="77777777" w:rsidR="00286247" w:rsidRDefault="00000000">
      <w:pPr>
        <w:ind w:left="10" w:right="2"/>
      </w:pPr>
      <w:r>
        <w:t>c) Tiến hành thí nghiệm (SGK trang 30 – 31):</w:t>
      </w:r>
    </w:p>
    <w:p w14:paraId="5842E3C1" w14:textId="77777777" w:rsidR="00286247" w:rsidRDefault="00000000">
      <w:pPr>
        <w:numPr>
          <w:ilvl w:val="0"/>
          <w:numId w:val="122"/>
        </w:numPr>
        <w:ind w:right="2" w:hanging="187"/>
      </w:pPr>
      <w:r>
        <w:t>Liệt kê các dụng cụ, hoá chất cần thiết vào bảng sau:</w:t>
      </w:r>
    </w:p>
    <w:p w14:paraId="19283E74" w14:textId="77777777" w:rsidR="00286247" w:rsidRDefault="00286247">
      <w:pPr>
        <w:sectPr w:rsidR="00286247">
          <w:type w:val="continuous"/>
          <w:pgSz w:w="10942" w:h="15364"/>
          <w:pgMar w:top="946" w:right="1853" w:bottom="865" w:left="1304" w:header="720" w:footer="720" w:gutter="0"/>
          <w:cols w:space="720"/>
        </w:sectPr>
      </w:pPr>
    </w:p>
    <w:tbl>
      <w:tblPr>
        <w:tblStyle w:val="TableGrid"/>
        <w:tblW w:w="8494" w:type="dxa"/>
        <w:tblInd w:w="288" w:type="dxa"/>
        <w:tblCellMar>
          <w:top w:w="39" w:type="dxa"/>
          <w:left w:w="115" w:type="dxa"/>
          <w:bottom w:w="0" w:type="dxa"/>
          <w:right w:w="115" w:type="dxa"/>
        </w:tblCellMar>
        <w:tblLook w:val="04A0" w:firstRow="1" w:lastRow="0" w:firstColumn="1" w:lastColumn="0" w:noHBand="0" w:noVBand="1"/>
      </w:tblPr>
      <w:tblGrid>
        <w:gridCol w:w="4246"/>
        <w:gridCol w:w="4248"/>
      </w:tblGrid>
      <w:tr w:rsidR="00286247" w14:paraId="32A7506C" w14:textId="77777777">
        <w:trPr>
          <w:trHeight w:val="409"/>
        </w:trPr>
        <w:tc>
          <w:tcPr>
            <w:tcW w:w="4246" w:type="dxa"/>
            <w:tcBorders>
              <w:top w:val="single" w:sz="4" w:space="0" w:color="65A3CF"/>
              <w:left w:val="single" w:sz="4" w:space="0" w:color="65A3CF"/>
              <w:bottom w:val="single" w:sz="4" w:space="0" w:color="65A3CF"/>
              <w:right w:val="single" w:sz="4" w:space="0" w:color="65A3CF"/>
            </w:tcBorders>
            <w:shd w:val="clear" w:color="auto" w:fill="D1E9F5"/>
          </w:tcPr>
          <w:p w14:paraId="37F0ABBA" w14:textId="77777777" w:rsidR="00286247" w:rsidRDefault="00000000">
            <w:pPr>
              <w:spacing w:after="0" w:line="259" w:lineRule="auto"/>
              <w:ind w:left="0" w:firstLine="0"/>
              <w:jc w:val="center"/>
            </w:pPr>
            <w:r>
              <w:rPr>
                <w:b/>
              </w:rPr>
              <w:t>Dụng cụ</w:t>
            </w:r>
          </w:p>
        </w:tc>
        <w:tc>
          <w:tcPr>
            <w:tcW w:w="4247" w:type="dxa"/>
            <w:tcBorders>
              <w:top w:val="single" w:sz="4" w:space="0" w:color="65A3CF"/>
              <w:left w:val="single" w:sz="4" w:space="0" w:color="65A3CF"/>
              <w:bottom w:val="single" w:sz="4" w:space="0" w:color="65A3CF"/>
              <w:right w:val="single" w:sz="4" w:space="0" w:color="65A3CF"/>
            </w:tcBorders>
            <w:shd w:val="clear" w:color="auto" w:fill="D1E9F5"/>
          </w:tcPr>
          <w:p w14:paraId="26F8D244" w14:textId="77777777" w:rsidR="00286247" w:rsidRDefault="00000000">
            <w:pPr>
              <w:spacing w:after="0" w:line="259" w:lineRule="auto"/>
              <w:ind w:left="0" w:firstLine="0"/>
              <w:jc w:val="center"/>
            </w:pPr>
            <w:r>
              <w:rPr>
                <w:b/>
              </w:rPr>
              <w:t>Hoá chất</w:t>
            </w:r>
          </w:p>
        </w:tc>
      </w:tr>
      <w:tr w:rsidR="00286247" w14:paraId="0AAA3F2B" w14:textId="77777777">
        <w:trPr>
          <w:trHeight w:val="746"/>
        </w:trPr>
        <w:tc>
          <w:tcPr>
            <w:tcW w:w="4246" w:type="dxa"/>
            <w:tcBorders>
              <w:top w:val="single" w:sz="4" w:space="0" w:color="65A3CF"/>
              <w:left w:val="single" w:sz="4" w:space="0" w:color="65A3CF"/>
              <w:bottom w:val="single" w:sz="4" w:space="0" w:color="65A3CF"/>
              <w:right w:val="single" w:sz="4" w:space="0" w:color="65A3CF"/>
            </w:tcBorders>
          </w:tcPr>
          <w:p w14:paraId="57C51148" w14:textId="77777777" w:rsidR="00286247" w:rsidRDefault="00286247">
            <w:pPr>
              <w:spacing w:after="160" w:line="259" w:lineRule="auto"/>
              <w:ind w:left="0" w:firstLine="0"/>
              <w:jc w:val="left"/>
            </w:pPr>
          </w:p>
        </w:tc>
        <w:tc>
          <w:tcPr>
            <w:tcW w:w="4247" w:type="dxa"/>
            <w:tcBorders>
              <w:top w:val="single" w:sz="4" w:space="0" w:color="65A3CF"/>
              <w:left w:val="single" w:sz="4" w:space="0" w:color="65A3CF"/>
              <w:bottom w:val="single" w:sz="4" w:space="0" w:color="65A3CF"/>
              <w:right w:val="single" w:sz="4" w:space="0" w:color="65A3CF"/>
            </w:tcBorders>
          </w:tcPr>
          <w:p w14:paraId="3E34CD06" w14:textId="77777777" w:rsidR="00286247" w:rsidRDefault="00286247">
            <w:pPr>
              <w:spacing w:after="160" w:line="259" w:lineRule="auto"/>
              <w:ind w:left="0" w:firstLine="0"/>
              <w:jc w:val="left"/>
            </w:pPr>
          </w:p>
        </w:tc>
      </w:tr>
    </w:tbl>
    <w:p w14:paraId="4045FBE2" w14:textId="77777777" w:rsidR="00286247" w:rsidRDefault="00000000">
      <w:pPr>
        <w:numPr>
          <w:ilvl w:val="0"/>
          <w:numId w:val="122"/>
        </w:numPr>
        <w:ind w:right="2" w:hanging="187"/>
      </w:pPr>
      <w:r>
        <w:t>Viết thứ tự cho các dung dịch vào cốc:</w:t>
      </w:r>
    </w:p>
    <w:p w14:paraId="57DCEDD5" w14:textId="77777777" w:rsidR="00286247" w:rsidRDefault="00000000">
      <w:pPr>
        <w:ind w:left="278" w:right="2"/>
      </w:pPr>
      <w:r>
        <w:t>1…………………2…………………3…………………4…………………</w:t>
      </w:r>
    </w:p>
    <w:p w14:paraId="519CF153" w14:textId="77777777" w:rsidR="00286247" w:rsidRDefault="00000000">
      <w:pPr>
        <w:numPr>
          <w:ilvl w:val="0"/>
          <w:numId w:val="122"/>
        </w:numPr>
        <w:spacing w:after="0"/>
        <w:ind w:right="2" w:hanging="187"/>
      </w:pPr>
      <w:r>
        <w:t>Cho biết vai trò của các chất sau:</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1418"/>
        <w:gridCol w:w="7076"/>
      </w:tblGrid>
      <w:tr w:rsidR="00286247" w14:paraId="0D053667" w14:textId="77777777">
        <w:trPr>
          <w:trHeight w:val="409"/>
        </w:trPr>
        <w:tc>
          <w:tcPr>
            <w:tcW w:w="1418" w:type="dxa"/>
            <w:tcBorders>
              <w:top w:val="single" w:sz="4" w:space="0" w:color="65A3CF"/>
              <w:left w:val="single" w:sz="4" w:space="0" w:color="65A3CF"/>
              <w:bottom w:val="single" w:sz="4" w:space="0" w:color="65A3CF"/>
              <w:right w:val="single" w:sz="4" w:space="0" w:color="65A3CF"/>
            </w:tcBorders>
            <w:shd w:val="clear" w:color="auto" w:fill="D1E9F5"/>
          </w:tcPr>
          <w:p w14:paraId="0CE2DB0A" w14:textId="77777777" w:rsidR="00286247" w:rsidRDefault="00000000">
            <w:pPr>
              <w:spacing w:after="0" w:line="259" w:lineRule="auto"/>
              <w:ind w:left="7" w:firstLine="0"/>
              <w:jc w:val="center"/>
            </w:pPr>
            <w:r>
              <w:rPr>
                <w:b/>
              </w:rPr>
              <w:t>Chất</w:t>
            </w:r>
          </w:p>
        </w:tc>
        <w:tc>
          <w:tcPr>
            <w:tcW w:w="7076" w:type="dxa"/>
            <w:tcBorders>
              <w:top w:val="single" w:sz="4" w:space="0" w:color="65A3CF"/>
              <w:left w:val="single" w:sz="4" w:space="0" w:color="65A3CF"/>
              <w:bottom w:val="single" w:sz="4" w:space="0" w:color="65A3CF"/>
              <w:right w:val="single" w:sz="4" w:space="0" w:color="65A3CF"/>
            </w:tcBorders>
            <w:shd w:val="clear" w:color="auto" w:fill="D1E9F5"/>
          </w:tcPr>
          <w:p w14:paraId="75F9D8F5" w14:textId="77777777" w:rsidR="00286247" w:rsidRDefault="00000000">
            <w:pPr>
              <w:spacing w:after="0" w:line="259" w:lineRule="auto"/>
              <w:ind w:left="7" w:firstLine="0"/>
              <w:jc w:val="center"/>
            </w:pPr>
            <w:r>
              <w:rPr>
                <w:b/>
              </w:rPr>
              <w:t>Vai trò, PTHH</w:t>
            </w:r>
          </w:p>
        </w:tc>
      </w:tr>
      <w:tr w:rsidR="00286247" w14:paraId="33BC0CFE" w14:textId="77777777">
        <w:trPr>
          <w:trHeight w:val="409"/>
        </w:trPr>
        <w:tc>
          <w:tcPr>
            <w:tcW w:w="1418" w:type="dxa"/>
            <w:tcBorders>
              <w:top w:val="single" w:sz="4" w:space="0" w:color="65A3CF"/>
              <w:left w:val="single" w:sz="4" w:space="0" w:color="65A3CF"/>
              <w:bottom w:val="single" w:sz="4" w:space="0" w:color="65A3CF"/>
              <w:right w:val="single" w:sz="4" w:space="0" w:color="65A3CF"/>
            </w:tcBorders>
          </w:tcPr>
          <w:p w14:paraId="1C04C997" w14:textId="77777777" w:rsidR="00286247" w:rsidRDefault="00000000">
            <w:pPr>
              <w:spacing w:after="0" w:line="259" w:lineRule="auto"/>
              <w:ind w:left="0" w:firstLine="0"/>
              <w:jc w:val="left"/>
            </w:pPr>
            <w:r>
              <w:t>H</w:t>
            </w:r>
            <w:r>
              <w:rPr>
                <w:sz w:val="22"/>
                <w:vertAlign w:val="subscript"/>
              </w:rPr>
              <w:t>2</w:t>
            </w:r>
            <w:r>
              <w:t>SO</w:t>
            </w:r>
            <w:r>
              <w:rPr>
                <w:sz w:val="22"/>
                <w:vertAlign w:val="subscript"/>
              </w:rPr>
              <w:t>4</w:t>
            </w:r>
            <w:r>
              <w:t xml:space="preserve"> đặc</w:t>
            </w:r>
          </w:p>
        </w:tc>
        <w:tc>
          <w:tcPr>
            <w:tcW w:w="7076" w:type="dxa"/>
            <w:tcBorders>
              <w:top w:val="single" w:sz="4" w:space="0" w:color="65A3CF"/>
              <w:left w:val="single" w:sz="4" w:space="0" w:color="65A3CF"/>
              <w:bottom w:val="single" w:sz="4" w:space="0" w:color="65A3CF"/>
              <w:right w:val="single" w:sz="4" w:space="0" w:color="65A3CF"/>
            </w:tcBorders>
          </w:tcPr>
          <w:p w14:paraId="7EB653DC" w14:textId="77777777" w:rsidR="00286247" w:rsidRDefault="00000000">
            <w:pPr>
              <w:spacing w:after="0" w:line="259" w:lineRule="auto"/>
              <w:ind w:left="0" w:firstLine="0"/>
              <w:jc w:val="left"/>
            </w:pPr>
            <w:r>
              <w:t>Tại sao cần nhúng ống nghiệm vào nước nóng?</w:t>
            </w:r>
          </w:p>
        </w:tc>
      </w:tr>
      <w:tr w:rsidR="00286247" w14:paraId="48AD700C" w14:textId="77777777">
        <w:trPr>
          <w:trHeight w:val="409"/>
        </w:trPr>
        <w:tc>
          <w:tcPr>
            <w:tcW w:w="1418" w:type="dxa"/>
            <w:tcBorders>
              <w:top w:val="single" w:sz="4" w:space="0" w:color="65A3CF"/>
              <w:left w:val="single" w:sz="4" w:space="0" w:color="65A3CF"/>
              <w:bottom w:val="single" w:sz="4" w:space="0" w:color="65A3CF"/>
              <w:right w:val="single" w:sz="4" w:space="0" w:color="65A3CF"/>
            </w:tcBorders>
          </w:tcPr>
          <w:p w14:paraId="504B3FAB" w14:textId="77777777" w:rsidR="00286247" w:rsidRDefault="00000000">
            <w:pPr>
              <w:spacing w:after="0" w:line="259" w:lineRule="auto"/>
              <w:ind w:left="0" w:firstLine="0"/>
              <w:jc w:val="left"/>
            </w:pPr>
            <w:r>
              <w:t>NaHCO</w:t>
            </w:r>
            <w:r>
              <w:rPr>
                <w:sz w:val="22"/>
                <w:vertAlign w:val="subscript"/>
              </w:rPr>
              <w:t>3</w:t>
            </w:r>
          </w:p>
        </w:tc>
        <w:tc>
          <w:tcPr>
            <w:tcW w:w="7076" w:type="dxa"/>
            <w:tcBorders>
              <w:top w:val="single" w:sz="4" w:space="0" w:color="65A3CF"/>
              <w:left w:val="single" w:sz="4" w:space="0" w:color="65A3CF"/>
              <w:bottom w:val="single" w:sz="4" w:space="0" w:color="65A3CF"/>
              <w:right w:val="single" w:sz="4" w:space="0" w:color="65A3CF"/>
            </w:tcBorders>
          </w:tcPr>
          <w:p w14:paraId="71D66354" w14:textId="77777777" w:rsidR="00286247" w:rsidRDefault="00000000">
            <w:pPr>
              <w:spacing w:after="0" w:line="259" w:lineRule="auto"/>
              <w:ind w:left="0" w:firstLine="0"/>
              <w:jc w:val="left"/>
            </w:pPr>
            <w:r>
              <w:t>Tại sao cần cho đến khi ngừng sủi bọt khí?</w:t>
            </w:r>
          </w:p>
        </w:tc>
      </w:tr>
    </w:tbl>
    <w:p w14:paraId="40B050CE" w14:textId="77777777" w:rsidR="00286247" w:rsidRDefault="00000000">
      <w:pPr>
        <w:numPr>
          <w:ilvl w:val="0"/>
          <w:numId w:val="122"/>
        </w:numPr>
        <w:ind w:right="2" w:hanging="187"/>
      </w:pPr>
      <w:r>
        <w:t>Đốt cháy sản phẩm nhằm chứng tỏ điều gì?</w:t>
      </w:r>
    </w:p>
    <w:p w14:paraId="4718BD83" w14:textId="77777777" w:rsidR="00286247" w:rsidRDefault="00000000">
      <w:pPr>
        <w:numPr>
          <w:ilvl w:val="0"/>
          <w:numId w:val="122"/>
        </w:numPr>
        <w:ind w:right="2" w:hanging="187"/>
      </w:pPr>
      <w:r>
        <w:t>Nêu các yêu cầu bắt buộc để đảm bảo an toàn khi làm thí nghiệm.</w:t>
      </w:r>
    </w:p>
    <w:p w14:paraId="1B2B19CB" w14:textId="77777777" w:rsidR="00286247" w:rsidRDefault="00000000">
      <w:pPr>
        <w:numPr>
          <w:ilvl w:val="0"/>
          <w:numId w:val="122"/>
        </w:numPr>
        <w:ind w:right="2" w:hanging="187"/>
      </w:pPr>
      <w:r>
        <w:t>Thực hiện thí nghiệm, quan sát và giải thích được hiện tượng.</w:t>
      </w:r>
    </w:p>
    <w:p w14:paraId="5F8933FF" w14:textId="77777777" w:rsidR="00286247" w:rsidRDefault="00000000">
      <w:pPr>
        <w:ind w:left="407" w:right="2"/>
      </w:pPr>
      <w:r>
        <w:t>3. Cellulose tan trong nước Schweizer (Svayde)</w:t>
      </w:r>
    </w:p>
    <w:p w14:paraId="2D9CA0C5" w14:textId="77777777" w:rsidR="00286247" w:rsidRDefault="00000000">
      <w:pPr>
        <w:numPr>
          <w:ilvl w:val="2"/>
          <w:numId w:val="124"/>
        </w:numPr>
        <w:ind w:right="2" w:hanging="262"/>
      </w:pPr>
      <w:r>
        <w:t xml:space="preserve">Điều chế nước Svayde và hoà tan một nhúm bông nhỏ. </w:t>
      </w:r>
    </w:p>
    <w:p w14:paraId="6CD064F4" w14:textId="77777777" w:rsidR="00286247" w:rsidRDefault="00000000">
      <w:pPr>
        <w:numPr>
          <w:ilvl w:val="2"/>
          <w:numId w:val="124"/>
        </w:numPr>
        <w:ind w:right="2" w:hanging="262"/>
      </w:pPr>
      <w:r>
        <w:t>Quan sát hiện tượng và viết PTHH của các phản ứng xảy ra (điều chế nước Svayde).</w:t>
      </w:r>
    </w:p>
    <w:p w14:paraId="11BDD81C" w14:textId="77777777" w:rsidR="00286247" w:rsidRDefault="00000000">
      <w:pPr>
        <w:spacing w:after="104" w:line="259" w:lineRule="auto"/>
        <w:ind w:left="123" w:right="6542"/>
        <w:jc w:val="left"/>
      </w:pPr>
      <w:r>
        <w:rPr>
          <w:rFonts w:ascii="Calibri" w:eastAsia="Calibri" w:hAnsi="Calibri" w:cs="Calibri"/>
          <w:b/>
          <w:i/>
          <w:color w:val="0BACB1"/>
        </w:rPr>
        <w:t>3.3. Sản phẩm</w:t>
      </w:r>
    </w:p>
    <w:p w14:paraId="3B185A34" w14:textId="77777777" w:rsidR="00286247" w:rsidRDefault="00000000">
      <w:pPr>
        <w:spacing w:after="93" w:line="262" w:lineRule="auto"/>
        <w:ind w:left="407" w:right="2"/>
      </w:pPr>
      <w:r>
        <w:rPr>
          <w:b/>
        </w:rPr>
        <w:t>Nhiệm vụ 3.1:</w:t>
      </w:r>
    </w:p>
    <w:p w14:paraId="304940ED" w14:textId="77777777" w:rsidR="00286247" w:rsidRDefault="00000000">
      <w:pPr>
        <w:numPr>
          <w:ilvl w:val="2"/>
          <w:numId w:val="123"/>
        </w:numPr>
        <w:ind w:right="2" w:hanging="234"/>
      </w:pPr>
      <w:r>
        <w:t>Từ đặc điểm cấu tạo, dự đoán được tính chất hoá học:</w:t>
      </w:r>
    </w:p>
    <w:p w14:paraId="054C9B3E" w14:textId="77777777" w:rsidR="00286247" w:rsidRDefault="00000000">
      <w:pPr>
        <w:ind w:left="407" w:right="2"/>
      </w:pPr>
      <w:r>
        <w:t xml:space="preserve">Phân tử chứa liên kết glycoside </w:t>
      </w:r>
      <w:r>
        <w:rPr>
          <w:rFonts w:ascii="Segoe UI Symbol" w:eastAsia="Segoe UI Symbol" w:hAnsi="Segoe UI Symbol" w:cs="Segoe UI Symbol"/>
          <w:sz w:val="23"/>
        </w:rPr>
        <w:t>⇒</w:t>
      </w:r>
      <w:r>
        <w:t xml:space="preserve"> bị thuỷ phân trong môi trường acid.</w:t>
      </w:r>
    </w:p>
    <w:p w14:paraId="66EC5683" w14:textId="77777777" w:rsidR="00286247" w:rsidRDefault="00000000">
      <w:pPr>
        <w:ind w:left="407" w:right="2"/>
      </w:pPr>
      <w:r>
        <w:lastRenderedPageBreak/>
        <w:t xml:space="preserve">Phân tử có cấu trúc rỗng, xoắn lò xo </w:t>
      </w:r>
      <w:r>
        <w:rPr>
          <w:rFonts w:ascii="Segoe UI Symbol" w:eastAsia="Segoe UI Symbol" w:hAnsi="Segoe UI Symbol" w:cs="Segoe UI Symbol"/>
          <w:sz w:val="23"/>
        </w:rPr>
        <w:t>⇒</w:t>
      </w:r>
      <w:r>
        <w:t xml:space="preserve"> tương tác với phân tử I</w:t>
      </w:r>
      <w:r>
        <w:rPr>
          <w:sz w:val="22"/>
          <w:vertAlign w:val="subscript"/>
        </w:rPr>
        <w:t>2</w:t>
      </w:r>
      <w:r>
        <w:t xml:space="preserve"> tạo màu xanh tím.</w:t>
      </w:r>
    </w:p>
    <w:p w14:paraId="13BFDA40" w14:textId="77777777" w:rsidR="00286247" w:rsidRDefault="00000000">
      <w:pPr>
        <w:numPr>
          <w:ilvl w:val="2"/>
          <w:numId w:val="123"/>
        </w:numPr>
        <w:ind w:right="2" w:hanging="234"/>
      </w:pPr>
      <w:r>
        <w:t>a) Dựa vào mắt xích cấu tạo nên phân tử tinh bột, dự đoán được sản phẩm khi thuỷ phân hoàn toàn tinh bột là glucose, đề xuất cách nhận biết dựa trên tính chất polyalcohol hoặc aldehyde.</w:t>
      </w:r>
    </w:p>
    <w:p w14:paraId="422489FD" w14:textId="77777777" w:rsidR="00286247" w:rsidRDefault="00000000">
      <w:pPr>
        <w:spacing w:after="0"/>
        <w:ind w:left="407" w:right="2"/>
      </w:pPr>
      <w:r>
        <w:t>b) Cho biết được vai trò của các chất:</w:t>
      </w:r>
    </w:p>
    <w:tbl>
      <w:tblPr>
        <w:tblStyle w:val="TableGrid"/>
        <w:tblW w:w="8494" w:type="dxa"/>
        <w:tblInd w:w="402" w:type="dxa"/>
        <w:tblCellMar>
          <w:top w:w="39" w:type="dxa"/>
          <w:left w:w="108" w:type="dxa"/>
          <w:bottom w:w="0" w:type="dxa"/>
          <w:right w:w="115" w:type="dxa"/>
        </w:tblCellMar>
        <w:tblLook w:val="04A0" w:firstRow="1" w:lastRow="0" w:firstColumn="1" w:lastColumn="0" w:noHBand="0" w:noVBand="1"/>
      </w:tblPr>
      <w:tblGrid>
        <w:gridCol w:w="1418"/>
        <w:gridCol w:w="7076"/>
      </w:tblGrid>
      <w:tr w:rsidR="00286247" w14:paraId="6F666F1F" w14:textId="77777777">
        <w:trPr>
          <w:trHeight w:val="409"/>
        </w:trPr>
        <w:tc>
          <w:tcPr>
            <w:tcW w:w="1418" w:type="dxa"/>
            <w:tcBorders>
              <w:top w:val="single" w:sz="4" w:space="0" w:color="65A3CF"/>
              <w:left w:val="single" w:sz="4" w:space="0" w:color="65A3CF"/>
              <w:bottom w:val="single" w:sz="4" w:space="0" w:color="65A3CF"/>
              <w:right w:val="single" w:sz="4" w:space="0" w:color="65A3CF"/>
            </w:tcBorders>
            <w:shd w:val="clear" w:color="auto" w:fill="D1E9F5"/>
          </w:tcPr>
          <w:p w14:paraId="0ECE865B" w14:textId="77777777" w:rsidR="00286247" w:rsidRDefault="00000000">
            <w:pPr>
              <w:spacing w:after="0" w:line="259" w:lineRule="auto"/>
              <w:ind w:left="7" w:firstLine="0"/>
              <w:jc w:val="center"/>
            </w:pPr>
            <w:r>
              <w:rPr>
                <w:b/>
              </w:rPr>
              <w:t>Chất</w:t>
            </w:r>
          </w:p>
        </w:tc>
        <w:tc>
          <w:tcPr>
            <w:tcW w:w="7076" w:type="dxa"/>
            <w:tcBorders>
              <w:top w:val="single" w:sz="4" w:space="0" w:color="65A3CF"/>
              <w:left w:val="single" w:sz="4" w:space="0" w:color="65A3CF"/>
              <w:bottom w:val="single" w:sz="4" w:space="0" w:color="65A3CF"/>
              <w:right w:val="single" w:sz="4" w:space="0" w:color="65A3CF"/>
            </w:tcBorders>
            <w:shd w:val="clear" w:color="auto" w:fill="D1E9F5"/>
          </w:tcPr>
          <w:p w14:paraId="24050390" w14:textId="77777777" w:rsidR="00286247" w:rsidRDefault="00000000">
            <w:pPr>
              <w:spacing w:after="0" w:line="259" w:lineRule="auto"/>
              <w:ind w:left="7" w:firstLine="0"/>
              <w:jc w:val="center"/>
            </w:pPr>
            <w:r>
              <w:rPr>
                <w:b/>
              </w:rPr>
              <w:t>Vai trò, PTHH</w:t>
            </w:r>
          </w:p>
        </w:tc>
      </w:tr>
      <w:tr w:rsidR="00286247" w14:paraId="16425E35" w14:textId="77777777">
        <w:trPr>
          <w:trHeight w:val="746"/>
        </w:trPr>
        <w:tc>
          <w:tcPr>
            <w:tcW w:w="1418" w:type="dxa"/>
            <w:tcBorders>
              <w:top w:val="single" w:sz="4" w:space="0" w:color="65A3CF"/>
              <w:left w:val="single" w:sz="4" w:space="0" w:color="65A3CF"/>
              <w:bottom w:val="single" w:sz="4" w:space="0" w:color="65A3CF"/>
              <w:right w:val="single" w:sz="4" w:space="0" w:color="65A3CF"/>
            </w:tcBorders>
          </w:tcPr>
          <w:p w14:paraId="47C1E0DD" w14:textId="77777777" w:rsidR="00286247" w:rsidRDefault="00000000">
            <w:pPr>
              <w:spacing w:after="0" w:line="259" w:lineRule="auto"/>
              <w:ind w:left="0" w:firstLine="0"/>
              <w:jc w:val="left"/>
            </w:pPr>
            <w:r>
              <w:t>HCl</w:t>
            </w:r>
          </w:p>
        </w:tc>
        <w:tc>
          <w:tcPr>
            <w:tcW w:w="7076" w:type="dxa"/>
            <w:tcBorders>
              <w:top w:val="single" w:sz="4" w:space="0" w:color="65A3CF"/>
              <w:left w:val="single" w:sz="4" w:space="0" w:color="65A3CF"/>
              <w:bottom w:val="single" w:sz="4" w:space="0" w:color="65A3CF"/>
              <w:right w:val="single" w:sz="4" w:space="0" w:color="65A3CF"/>
            </w:tcBorders>
          </w:tcPr>
          <w:p w14:paraId="73DC47A3" w14:textId="77777777" w:rsidR="00286247" w:rsidRDefault="00000000">
            <w:pPr>
              <w:numPr>
                <w:ilvl w:val="0"/>
                <w:numId w:val="580"/>
              </w:numPr>
              <w:spacing w:after="25" w:line="259" w:lineRule="auto"/>
              <w:ind w:hanging="188"/>
              <w:jc w:val="left"/>
            </w:pPr>
            <w:r>
              <w:t>Xúc tác cho phản ứng thuỷ phân.</w:t>
            </w:r>
          </w:p>
          <w:p w14:paraId="64B531BF" w14:textId="77777777" w:rsidR="00286247" w:rsidRDefault="00000000">
            <w:pPr>
              <w:numPr>
                <w:ilvl w:val="0"/>
                <w:numId w:val="580"/>
              </w:numPr>
              <w:spacing w:after="0" w:line="259" w:lineRule="auto"/>
              <w:ind w:hanging="188"/>
              <w:jc w:val="left"/>
            </w:pPr>
            <w:r>
              <w:t>Cần nhúng ống nghiệm vào nước nóng để tăng tốc độ phản ứng.</w:t>
            </w:r>
          </w:p>
        </w:tc>
      </w:tr>
      <w:tr w:rsidR="00286247" w14:paraId="198932C3" w14:textId="77777777">
        <w:trPr>
          <w:trHeight w:val="1160"/>
        </w:trPr>
        <w:tc>
          <w:tcPr>
            <w:tcW w:w="1418" w:type="dxa"/>
            <w:tcBorders>
              <w:top w:val="single" w:sz="4" w:space="0" w:color="65A3CF"/>
              <w:left w:val="single" w:sz="4" w:space="0" w:color="65A3CF"/>
              <w:bottom w:val="single" w:sz="4" w:space="0" w:color="65A3CF"/>
              <w:right w:val="single" w:sz="4" w:space="0" w:color="65A3CF"/>
            </w:tcBorders>
          </w:tcPr>
          <w:p w14:paraId="0B24C75D" w14:textId="77777777" w:rsidR="00286247" w:rsidRDefault="00000000">
            <w:pPr>
              <w:spacing w:after="0" w:line="259" w:lineRule="auto"/>
              <w:ind w:left="0" w:firstLine="0"/>
              <w:jc w:val="left"/>
            </w:pPr>
            <w:r>
              <w:t>NaHCO</w:t>
            </w:r>
            <w:r>
              <w:rPr>
                <w:sz w:val="22"/>
                <w:vertAlign w:val="subscript"/>
              </w:rPr>
              <w:t>3</w:t>
            </w:r>
          </w:p>
        </w:tc>
        <w:tc>
          <w:tcPr>
            <w:tcW w:w="7076" w:type="dxa"/>
            <w:tcBorders>
              <w:top w:val="single" w:sz="4" w:space="0" w:color="65A3CF"/>
              <w:left w:val="single" w:sz="4" w:space="0" w:color="65A3CF"/>
              <w:bottom w:val="single" w:sz="4" w:space="0" w:color="65A3CF"/>
              <w:right w:val="single" w:sz="4" w:space="0" w:color="65A3CF"/>
            </w:tcBorders>
          </w:tcPr>
          <w:p w14:paraId="1D00DF6D" w14:textId="77777777" w:rsidR="00286247" w:rsidRDefault="00000000">
            <w:pPr>
              <w:numPr>
                <w:ilvl w:val="0"/>
                <w:numId w:val="581"/>
              </w:numPr>
              <w:spacing w:after="160" w:line="259" w:lineRule="auto"/>
              <w:ind w:hanging="188"/>
              <w:jc w:val="left"/>
            </w:pPr>
            <w:r>
              <w:t>Trung hoà acid HCl dư:</w:t>
            </w:r>
          </w:p>
          <w:p w14:paraId="45882B9E" w14:textId="77777777" w:rsidR="00286247" w:rsidRDefault="00000000">
            <w:pPr>
              <w:spacing w:after="0" w:line="259" w:lineRule="auto"/>
              <w:ind w:left="7" w:firstLine="0"/>
              <w:jc w:val="center"/>
            </w:pPr>
            <w:r>
              <w:t>2NaHCO</w:t>
            </w:r>
            <w:r>
              <w:rPr>
                <w:sz w:val="22"/>
                <w:vertAlign w:val="subscript"/>
              </w:rPr>
              <w:t>3</w:t>
            </w:r>
            <w:r>
              <w:t xml:space="preserve"> + H</w:t>
            </w:r>
            <w:r>
              <w:rPr>
                <w:sz w:val="22"/>
                <w:vertAlign w:val="subscript"/>
              </w:rPr>
              <w:t>2</w:t>
            </w:r>
            <w:r>
              <w:t>SO</w:t>
            </w:r>
            <w:r>
              <w:rPr>
                <w:sz w:val="22"/>
                <w:vertAlign w:val="subscript"/>
              </w:rPr>
              <w:t>4</w:t>
            </w:r>
            <w:r>
              <w:t xml:space="preserve"> </w:t>
            </w:r>
            <w:r>
              <w:rPr>
                <w:rFonts w:ascii="Segoe UI Symbol" w:eastAsia="Segoe UI Symbol" w:hAnsi="Segoe UI Symbol" w:cs="Segoe UI Symbol"/>
                <w:sz w:val="24"/>
              </w:rPr>
              <w:t>→</w:t>
            </w:r>
            <w:r>
              <w:t xml:space="preserve"> Na</w:t>
            </w:r>
            <w:r>
              <w:rPr>
                <w:sz w:val="22"/>
                <w:vertAlign w:val="subscript"/>
              </w:rPr>
              <w:t>2</w:t>
            </w:r>
            <w:r>
              <w:t>SO</w:t>
            </w:r>
            <w:r>
              <w:rPr>
                <w:sz w:val="22"/>
                <w:vertAlign w:val="subscript"/>
              </w:rPr>
              <w:t>4</w:t>
            </w:r>
            <w:r>
              <w:t xml:space="preserve"> + 2CO</w:t>
            </w:r>
            <w:r>
              <w:rPr>
                <w:sz w:val="22"/>
                <w:vertAlign w:val="subscript"/>
              </w:rPr>
              <w:t>2</w:t>
            </w:r>
            <w:r>
              <w:t xml:space="preserve"> + 2H</w:t>
            </w:r>
            <w:r>
              <w:rPr>
                <w:sz w:val="22"/>
                <w:vertAlign w:val="subscript"/>
              </w:rPr>
              <w:t>2</w:t>
            </w:r>
            <w:r>
              <w:t>O</w:t>
            </w:r>
          </w:p>
          <w:p w14:paraId="13FE3022" w14:textId="77777777" w:rsidR="00286247" w:rsidRDefault="00000000">
            <w:pPr>
              <w:numPr>
                <w:ilvl w:val="0"/>
                <w:numId w:val="581"/>
              </w:numPr>
              <w:spacing w:after="0" w:line="259" w:lineRule="auto"/>
              <w:ind w:hanging="188"/>
              <w:jc w:val="left"/>
            </w:pPr>
            <w:r>
              <w:t>Cần cho đến khi ngừng sủi bọt khí để đảm bảo trung hoà hết acid.</w:t>
            </w:r>
          </w:p>
        </w:tc>
      </w:tr>
      <w:tr w:rsidR="00286247" w14:paraId="3D431E35" w14:textId="77777777">
        <w:trPr>
          <w:trHeight w:val="409"/>
        </w:trPr>
        <w:tc>
          <w:tcPr>
            <w:tcW w:w="1418" w:type="dxa"/>
            <w:tcBorders>
              <w:top w:val="single" w:sz="4" w:space="0" w:color="65A3CF"/>
              <w:left w:val="single" w:sz="4" w:space="0" w:color="65A3CF"/>
              <w:bottom w:val="single" w:sz="4" w:space="0" w:color="65A3CF"/>
              <w:right w:val="single" w:sz="4" w:space="0" w:color="65A3CF"/>
            </w:tcBorders>
          </w:tcPr>
          <w:p w14:paraId="3F6D3556" w14:textId="77777777" w:rsidR="00286247" w:rsidRDefault="00000000">
            <w:pPr>
              <w:spacing w:after="0" w:line="259" w:lineRule="auto"/>
              <w:ind w:left="0" w:firstLine="0"/>
              <w:jc w:val="left"/>
            </w:pPr>
            <w:r>
              <w:t>Cu(OH)</w:t>
            </w:r>
            <w:r>
              <w:rPr>
                <w:sz w:val="22"/>
                <w:vertAlign w:val="subscript"/>
              </w:rPr>
              <w:t>2</w:t>
            </w:r>
          </w:p>
        </w:tc>
        <w:tc>
          <w:tcPr>
            <w:tcW w:w="7076" w:type="dxa"/>
            <w:tcBorders>
              <w:top w:val="single" w:sz="4" w:space="0" w:color="65A3CF"/>
              <w:left w:val="single" w:sz="4" w:space="0" w:color="65A3CF"/>
              <w:bottom w:val="single" w:sz="4" w:space="0" w:color="65A3CF"/>
              <w:right w:val="single" w:sz="4" w:space="0" w:color="65A3CF"/>
            </w:tcBorders>
          </w:tcPr>
          <w:p w14:paraId="5BA3FD8E" w14:textId="77777777" w:rsidR="00286247" w:rsidRDefault="00000000">
            <w:pPr>
              <w:spacing w:after="0" w:line="259" w:lineRule="auto"/>
              <w:ind w:left="0" w:firstLine="0"/>
              <w:jc w:val="left"/>
            </w:pPr>
            <w:r>
              <w:t>Chứng tỏ glucose đã tạo thành dựa trên tính chất của polyalcohol.</w:t>
            </w:r>
          </w:p>
        </w:tc>
      </w:tr>
    </w:tbl>
    <w:p w14:paraId="52EAA720" w14:textId="77777777" w:rsidR="00286247" w:rsidRDefault="00000000">
      <w:pPr>
        <w:spacing w:after="0" w:line="359" w:lineRule="auto"/>
        <w:ind w:left="407" w:right="2"/>
      </w:pPr>
      <w:r>
        <w:t xml:space="preserve">3. a) Dự đoán được phân tử iodine sẽ chui vào cấu trúc xoắn lò xo của hồ tinh bột. </w:t>
      </w:r>
      <w:r>
        <w:rPr>
          <w:b/>
        </w:rPr>
        <w:t xml:space="preserve">Nhiệm vụ 3.2: </w:t>
      </w:r>
    </w:p>
    <w:p w14:paraId="0F1A6898" w14:textId="77777777" w:rsidR="00286247" w:rsidRDefault="00000000">
      <w:pPr>
        <w:spacing w:after="0"/>
        <w:ind w:left="407" w:right="2"/>
      </w:pPr>
      <w:r>
        <w:t>1. a) Dự đoán được sản phẩm thuỷ phân là glucose và đề xuất được cách nhận biết bằng tính chất của aldehyde hoặc polyalcohol. – Cho biết vai trò của các chất:</w:t>
      </w:r>
    </w:p>
    <w:tbl>
      <w:tblPr>
        <w:tblStyle w:val="TableGrid"/>
        <w:tblW w:w="8494" w:type="dxa"/>
        <w:tblInd w:w="402" w:type="dxa"/>
        <w:tblCellMar>
          <w:top w:w="39" w:type="dxa"/>
          <w:left w:w="108" w:type="dxa"/>
          <w:bottom w:w="20" w:type="dxa"/>
          <w:right w:w="115" w:type="dxa"/>
        </w:tblCellMar>
        <w:tblLook w:val="04A0" w:firstRow="1" w:lastRow="0" w:firstColumn="1" w:lastColumn="0" w:noHBand="0" w:noVBand="1"/>
      </w:tblPr>
      <w:tblGrid>
        <w:gridCol w:w="1418"/>
        <w:gridCol w:w="7076"/>
      </w:tblGrid>
      <w:tr w:rsidR="00286247" w14:paraId="3C9FA738" w14:textId="77777777">
        <w:trPr>
          <w:trHeight w:val="409"/>
        </w:trPr>
        <w:tc>
          <w:tcPr>
            <w:tcW w:w="1418" w:type="dxa"/>
            <w:tcBorders>
              <w:top w:val="single" w:sz="4" w:space="0" w:color="65A3CF"/>
              <w:left w:val="single" w:sz="4" w:space="0" w:color="65A3CF"/>
              <w:bottom w:val="single" w:sz="4" w:space="0" w:color="65A3CF"/>
              <w:right w:val="single" w:sz="4" w:space="0" w:color="65A3CF"/>
            </w:tcBorders>
            <w:shd w:val="clear" w:color="auto" w:fill="D1E9F5"/>
          </w:tcPr>
          <w:p w14:paraId="032B4D43" w14:textId="77777777" w:rsidR="00286247" w:rsidRDefault="00000000">
            <w:pPr>
              <w:spacing w:after="0" w:line="259" w:lineRule="auto"/>
              <w:ind w:left="7" w:firstLine="0"/>
              <w:jc w:val="center"/>
            </w:pPr>
            <w:r>
              <w:rPr>
                <w:b/>
              </w:rPr>
              <w:t>Chất</w:t>
            </w:r>
          </w:p>
        </w:tc>
        <w:tc>
          <w:tcPr>
            <w:tcW w:w="7076" w:type="dxa"/>
            <w:tcBorders>
              <w:top w:val="single" w:sz="4" w:space="0" w:color="65A3CF"/>
              <w:left w:val="single" w:sz="4" w:space="0" w:color="65A3CF"/>
              <w:bottom w:val="single" w:sz="4" w:space="0" w:color="65A3CF"/>
              <w:right w:val="single" w:sz="4" w:space="0" w:color="65A3CF"/>
            </w:tcBorders>
            <w:shd w:val="clear" w:color="auto" w:fill="D1E9F5"/>
          </w:tcPr>
          <w:p w14:paraId="2F3FC61A" w14:textId="77777777" w:rsidR="00286247" w:rsidRDefault="00000000">
            <w:pPr>
              <w:spacing w:after="0" w:line="259" w:lineRule="auto"/>
              <w:ind w:left="7" w:firstLine="0"/>
              <w:jc w:val="center"/>
            </w:pPr>
            <w:r>
              <w:rPr>
                <w:b/>
              </w:rPr>
              <w:t>Vai trò, PTHH</w:t>
            </w:r>
          </w:p>
        </w:tc>
      </w:tr>
      <w:tr w:rsidR="00286247" w14:paraId="5EA92FA8" w14:textId="77777777">
        <w:trPr>
          <w:trHeight w:val="746"/>
        </w:trPr>
        <w:tc>
          <w:tcPr>
            <w:tcW w:w="1418" w:type="dxa"/>
            <w:tcBorders>
              <w:top w:val="single" w:sz="4" w:space="0" w:color="65A3CF"/>
              <w:left w:val="single" w:sz="4" w:space="0" w:color="65A3CF"/>
              <w:bottom w:val="single" w:sz="4" w:space="0" w:color="65A3CF"/>
              <w:right w:val="single" w:sz="4" w:space="0" w:color="65A3CF"/>
            </w:tcBorders>
            <w:vAlign w:val="center"/>
          </w:tcPr>
          <w:p w14:paraId="53DEDCAB" w14:textId="77777777" w:rsidR="00286247" w:rsidRDefault="00000000">
            <w:pPr>
              <w:spacing w:after="0" w:line="259" w:lineRule="auto"/>
              <w:ind w:left="0" w:firstLine="0"/>
              <w:jc w:val="left"/>
            </w:pPr>
            <w:r>
              <w:t>H</w:t>
            </w:r>
            <w:r>
              <w:rPr>
                <w:sz w:val="22"/>
                <w:vertAlign w:val="subscript"/>
              </w:rPr>
              <w:t>2</w:t>
            </w:r>
            <w:r>
              <w:t>SO</w:t>
            </w:r>
            <w:r>
              <w:rPr>
                <w:sz w:val="22"/>
                <w:vertAlign w:val="subscript"/>
              </w:rPr>
              <w:t>4</w:t>
            </w:r>
            <w:r>
              <w:t xml:space="preserve"> </w:t>
            </w:r>
          </w:p>
        </w:tc>
        <w:tc>
          <w:tcPr>
            <w:tcW w:w="7076" w:type="dxa"/>
            <w:tcBorders>
              <w:top w:val="single" w:sz="4" w:space="0" w:color="65A3CF"/>
              <w:left w:val="single" w:sz="4" w:space="0" w:color="65A3CF"/>
              <w:bottom w:val="single" w:sz="4" w:space="0" w:color="65A3CF"/>
              <w:right w:val="single" w:sz="4" w:space="0" w:color="65A3CF"/>
            </w:tcBorders>
          </w:tcPr>
          <w:p w14:paraId="27C47758" w14:textId="77777777" w:rsidR="00286247" w:rsidRDefault="00000000">
            <w:pPr>
              <w:numPr>
                <w:ilvl w:val="0"/>
                <w:numId w:val="582"/>
              </w:numPr>
              <w:spacing w:after="25" w:line="259" w:lineRule="auto"/>
              <w:ind w:hanging="188"/>
              <w:jc w:val="left"/>
            </w:pPr>
            <w:r>
              <w:t>Xúc tác cho phản ứng thuỷ phân.</w:t>
            </w:r>
          </w:p>
          <w:p w14:paraId="37234209" w14:textId="77777777" w:rsidR="00286247" w:rsidRDefault="00000000">
            <w:pPr>
              <w:numPr>
                <w:ilvl w:val="0"/>
                <w:numId w:val="582"/>
              </w:numPr>
              <w:spacing w:after="0" w:line="259" w:lineRule="auto"/>
              <w:ind w:hanging="188"/>
              <w:jc w:val="left"/>
            </w:pPr>
            <w:r>
              <w:t>Cần nhúng ống nghiệm vào nước nóng để tăng tốc độ phản ứng.</w:t>
            </w:r>
          </w:p>
        </w:tc>
      </w:tr>
      <w:tr w:rsidR="00286247" w14:paraId="48EFA40A" w14:textId="77777777">
        <w:trPr>
          <w:trHeight w:val="891"/>
        </w:trPr>
        <w:tc>
          <w:tcPr>
            <w:tcW w:w="1418" w:type="dxa"/>
            <w:tcBorders>
              <w:top w:val="single" w:sz="4" w:space="0" w:color="65A3CF"/>
              <w:left w:val="single" w:sz="4" w:space="0" w:color="65A3CF"/>
              <w:bottom w:val="single" w:sz="4" w:space="0" w:color="65A3CF"/>
              <w:right w:val="single" w:sz="4" w:space="0" w:color="65A3CF"/>
            </w:tcBorders>
            <w:vAlign w:val="center"/>
          </w:tcPr>
          <w:p w14:paraId="1B961873" w14:textId="77777777" w:rsidR="00286247" w:rsidRDefault="00000000">
            <w:pPr>
              <w:spacing w:after="0" w:line="259" w:lineRule="auto"/>
              <w:ind w:left="0" w:firstLine="0"/>
              <w:jc w:val="left"/>
            </w:pPr>
            <w:r>
              <w:t>NaHCO</w:t>
            </w:r>
            <w:r>
              <w:rPr>
                <w:sz w:val="22"/>
                <w:vertAlign w:val="subscript"/>
              </w:rPr>
              <w:t>3</w:t>
            </w:r>
          </w:p>
        </w:tc>
        <w:tc>
          <w:tcPr>
            <w:tcW w:w="7076" w:type="dxa"/>
            <w:tcBorders>
              <w:top w:val="single" w:sz="4" w:space="0" w:color="65A3CF"/>
              <w:left w:val="single" w:sz="4" w:space="0" w:color="65A3CF"/>
              <w:bottom w:val="single" w:sz="4" w:space="0" w:color="65A3CF"/>
              <w:right w:val="single" w:sz="4" w:space="0" w:color="65A3CF"/>
            </w:tcBorders>
            <w:vAlign w:val="bottom"/>
          </w:tcPr>
          <w:p w14:paraId="6834B423" w14:textId="77777777" w:rsidR="00286247" w:rsidRDefault="00000000">
            <w:pPr>
              <w:spacing w:after="0" w:line="259" w:lineRule="auto"/>
              <w:ind w:left="1" w:right="43" w:firstLine="0"/>
              <w:jc w:val="left"/>
            </w:pPr>
            <w:r>
              <w:t>– Trung hoà HCl dư: NaHCO</w:t>
            </w:r>
            <w:r>
              <w:rPr>
                <w:sz w:val="22"/>
                <w:vertAlign w:val="subscript"/>
              </w:rPr>
              <w:t>3</w:t>
            </w:r>
            <w:r>
              <w:t xml:space="preserve"> + HCl </w:t>
            </w:r>
            <w:r>
              <w:rPr>
                <w:rFonts w:ascii="Segoe UI Symbol" w:eastAsia="Segoe UI Symbol" w:hAnsi="Segoe UI Symbol" w:cs="Segoe UI Symbol"/>
                <w:sz w:val="24"/>
              </w:rPr>
              <w:t>→</w:t>
            </w:r>
            <w:r>
              <w:t xml:space="preserve"> NaCl + CO</w:t>
            </w:r>
            <w:r>
              <w:rPr>
                <w:sz w:val="22"/>
                <w:vertAlign w:val="subscript"/>
              </w:rPr>
              <w:t>2</w:t>
            </w:r>
            <w:r>
              <w:t xml:space="preserve"> + H</w:t>
            </w:r>
            <w:r>
              <w:rPr>
                <w:sz w:val="22"/>
                <w:vertAlign w:val="subscript"/>
              </w:rPr>
              <w:t>2</w:t>
            </w:r>
            <w:r>
              <w:t>O – Cần cho đến khi ngừng sủi bọt khí để đảm bảo trung hoà hết acid.</w:t>
            </w:r>
          </w:p>
        </w:tc>
      </w:tr>
      <w:tr w:rsidR="00286247" w14:paraId="774CB53A" w14:textId="77777777">
        <w:trPr>
          <w:trHeight w:val="409"/>
        </w:trPr>
        <w:tc>
          <w:tcPr>
            <w:tcW w:w="1418" w:type="dxa"/>
            <w:tcBorders>
              <w:top w:val="single" w:sz="4" w:space="0" w:color="65A3CF"/>
              <w:left w:val="single" w:sz="4" w:space="0" w:color="65A3CF"/>
              <w:bottom w:val="single" w:sz="4" w:space="0" w:color="65A3CF"/>
              <w:right w:val="single" w:sz="4" w:space="0" w:color="65A3CF"/>
            </w:tcBorders>
          </w:tcPr>
          <w:p w14:paraId="2C75011B" w14:textId="77777777" w:rsidR="00286247" w:rsidRDefault="00000000">
            <w:pPr>
              <w:spacing w:after="0" w:line="259" w:lineRule="auto"/>
              <w:ind w:left="0" w:firstLine="0"/>
              <w:jc w:val="left"/>
            </w:pPr>
            <w:r>
              <w:t>Cu(OH)</w:t>
            </w:r>
            <w:r>
              <w:rPr>
                <w:sz w:val="22"/>
                <w:vertAlign w:val="subscript"/>
              </w:rPr>
              <w:t>2</w:t>
            </w:r>
          </w:p>
        </w:tc>
        <w:tc>
          <w:tcPr>
            <w:tcW w:w="7076" w:type="dxa"/>
            <w:tcBorders>
              <w:top w:val="single" w:sz="4" w:space="0" w:color="65A3CF"/>
              <w:left w:val="single" w:sz="4" w:space="0" w:color="65A3CF"/>
              <w:bottom w:val="single" w:sz="4" w:space="0" w:color="65A3CF"/>
              <w:right w:val="single" w:sz="4" w:space="0" w:color="65A3CF"/>
            </w:tcBorders>
          </w:tcPr>
          <w:p w14:paraId="1FB82ABF" w14:textId="77777777" w:rsidR="00286247" w:rsidRDefault="00000000">
            <w:pPr>
              <w:spacing w:after="0" w:line="259" w:lineRule="auto"/>
              <w:ind w:left="0" w:firstLine="0"/>
              <w:jc w:val="left"/>
            </w:pPr>
            <w:r>
              <w:t>Chứng tỏ glucose đã tạo thành dựa trên tính chất của polyalcohol.</w:t>
            </w:r>
          </w:p>
        </w:tc>
      </w:tr>
    </w:tbl>
    <w:p w14:paraId="54D17C16" w14:textId="77777777" w:rsidR="00286247" w:rsidRDefault="00000000">
      <w:pPr>
        <w:numPr>
          <w:ilvl w:val="0"/>
          <w:numId w:val="122"/>
        </w:numPr>
        <w:ind w:right="2" w:hanging="187"/>
      </w:pPr>
      <w:r>
        <w:t>Nêu được các yêu cầu bắt buộc để đảm bảo an toàn khi làm thí nghiệm: áo thí nghiệm, găng tay, kính bảo hộ,…</w:t>
      </w:r>
    </w:p>
    <w:p w14:paraId="03924850" w14:textId="77777777" w:rsidR="00286247" w:rsidRDefault="00000000">
      <w:pPr>
        <w:spacing w:after="0"/>
        <w:ind w:left="278" w:right="2"/>
      </w:pPr>
      <w:r>
        <w:t xml:space="preserve">2. – Cho biết được vai trò của các chất: </w:t>
      </w:r>
    </w:p>
    <w:tbl>
      <w:tblPr>
        <w:tblStyle w:val="TableGrid"/>
        <w:tblW w:w="8494" w:type="dxa"/>
        <w:tblInd w:w="288" w:type="dxa"/>
        <w:tblCellMar>
          <w:top w:w="0" w:type="dxa"/>
          <w:left w:w="108" w:type="dxa"/>
          <w:bottom w:w="0" w:type="dxa"/>
          <w:right w:w="115" w:type="dxa"/>
        </w:tblCellMar>
        <w:tblLook w:val="04A0" w:firstRow="1" w:lastRow="0" w:firstColumn="1" w:lastColumn="0" w:noHBand="0" w:noVBand="1"/>
      </w:tblPr>
      <w:tblGrid>
        <w:gridCol w:w="1418"/>
        <w:gridCol w:w="7076"/>
      </w:tblGrid>
      <w:tr w:rsidR="00286247" w14:paraId="0AF39998" w14:textId="77777777">
        <w:trPr>
          <w:trHeight w:val="638"/>
        </w:trPr>
        <w:tc>
          <w:tcPr>
            <w:tcW w:w="1418"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1DECE341" w14:textId="77777777" w:rsidR="00286247" w:rsidRDefault="00000000">
            <w:pPr>
              <w:spacing w:after="0" w:line="259" w:lineRule="auto"/>
              <w:ind w:left="7" w:firstLine="0"/>
              <w:jc w:val="center"/>
            </w:pPr>
            <w:r>
              <w:rPr>
                <w:b/>
              </w:rPr>
              <w:t>Chất</w:t>
            </w:r>
          </w:p>
        </w:tc>
        <w:tc>
          <w:tcPr>
            <w:tcW w:w="7076"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23D70550" w14:textId="77777777" w:rsidR="00286247" w:rsidRDefault="00000000">
            <w:pPr>
              <w:spacing w:after="0" w:line="259" w:lineRule="auto"/>
              <w:ind w:left="7" w:firstLine="0"/>
              <w:jc w:val="center"/>
            </w:pPr>
            <w:r>
              <w:rPr>
                <w:b/>
              </w:rPr>
              <w:t>Vai trò, PTHH</w:t>
            </w:r>
          </w:p>
        </w:tc>
      </w:tr>
      <w:tr w:rsidR="00286247" w14:paraId="402DA3CF" w14:textId="77777777">
        <w:trPr>
          <w:trHeight w:val="976"/>
        </w:trPr>
        <w:tc>
          <w:tcPr>
            <w:tcW w:w="1418" w:type="dxa"/>
            <w:tcBorders>
              <w:top w:val="single" w:sz="4" w:space="0" w:color="65A3CF"/>
              <w:left w:val="single" w:sz="4" w:space="0" w:color="65A3CF"/>
              <w:bottom w:val="single" w:sz="4" w:space="0" w:color="65A3CF"/>
              <w:right w:val="single" w:sz="4" w:space="0" w:color="65A3CF"/>
            </w:tcBorders>
            <w:vAlign w:val="center"/>
          </w:tcPr>
          <w:p w14:paraId="3E58134B" w14:textId="77777777" w:rsidR="00286247" w:rsidRDefault="00000000">
            <w:pPr>
              <w:spacing w:after="0" w:line="259" w:lineRule="auto"/>
              <w:ind w:left="0" w:firstLine="0"/>
              <w:jc w:val="left"/>
            </w:pPr>
            <w:r>
              <w:t>H</w:t>
            </w:r>
            <w:r>
              <w:rPr>
                <w:sz w:val="22"/>
                <w:vertAlign w:val="subscript"/>
              </w:rPr>
              <w:t>2</w:t>
            </w:r>
            <w:r>
              <w:t>SO</w:t>
            </w:r>
            <w:r>
              <w:rPr>
                <w:sz w:val="22"/>
                <w:vertAlign w:val="subscript"/>
              </w:rPr>
              <w:t>4</w:t>
            </w:r>
            <w:r>
              <w:t xml:space="preserve"> đặc</w:t>
            </w:r>
          </w:p>
        </w:tc>
        <w:tc>
          <w:tcPr>
            <w:tcW w:w="7076" w:type="dxa"/>
            <w:tcBorders>
              <w:top w:val="single" w:sz="4" w:space="0" w:color="65A3CF"/>
              <w:left w:val="single" w:sz="4" w:space="0" w:color="65A3CF"/>
              <w:bottom w:val="single" w:sz="4" w:space="0" w:color="65A3CF"/>
              <w:right w:val="single" w:sz="4" w:space="0" w:color="65A3CF"/>
            </w:tcBorders>
            <w:vAlign w:val="center"/>
          </w:tcPr>
          <w:p w14:paraId="53E8EB21" w14:textId="77777777" w:rsidR="00286247" w:rsidRDefault="00000000">
            <w:pPr>
              <w:numPr>
                <w:ilvl w:val="0"/>
                <w:numId w:val="583"/>
              </w:numPr>
              <w:spacing w:after="25" w:line="259" w:lineRule="auto"/>
              <w:ind w:hanging="188"/>
              <w:jc w:val="left"/>
            </w:pPr>
            <w:r>
              <w:t>Xúc tác cho phản ứng thuỷ phân.</w:t>
            </w:r>
          </w:p>
          <w:p w14:paraId="29912463" w14:textId="77777777" w:rsidR="00286247" w:rsidRDefault="00000000">
            <w:pPr>
              <w:numPr>
                <w:ilvl w:val="0"/>
                <w:numId w:val="583"/>
              </w:numPr>
              <w:spacing w:after="0" w:line="259" w:lineRule="auto"/>
              <w:ind w:hanging="188"/>
              <w:jc w:val="left"/>
            </w:pPr>
            <w:r>
              <w:t>Nhúng ống nghiệm vào nước nóng để tăng tốc độ phản ứng.</w:t>
            </w:r>
          </w:p>
        </w:tc>
      </w:tr>
      <w:tr w:rsidR="00286247" w14:paraId="628B380A" w14:textId="77777777">
        <w:trPr>
          <w:trHeight w:val="638"/>
        </w:trPr>
        <w:tc>
          <w:tcPr>
            <w:tcW w:w="1418" w:type="dxa"/>
            <w:tcBorders>
              <w:top w:val="single" w:sz="4" w:space="0" w:color="65A3CF"/>
              <w:left w:val="single" w:sz="4" w:space="0" w:color="65A3CF"/>
              <w:bottom w:val="single" w:sz="4" w:space="0" w:color="65A3CF"/>
              <w:right w:val="single" w:sz="4" w:space="0" w:color="65A3CF"/>
            </w:tcBorders>
            <w:vAlign w:val="center"/>
          </w:tcPr>
          <w:p w14:paraId="31F21EBB" w14:textId="77777777" w:rsidR="00286247" w:rsidRDefault="00000000">
            <w:pPr>
              <w:spacing w:after="0" w:line="259" w:lineRule="auto"/>
              <w:ind w:left="0" w:firstLine="0"/>
              <w:jc w:val="left"/>
            </w:pPr>
            <w:r>
              <w:t>NaHCO</w:t>
            </w:r>
            <w:r>
              <w:rPr>
                <w:sz w:val="22"/>
                <w:vertAlign w:val="subscript"/>
              </w:rPr>
              <w:t>3</w:t>
            </w:r>
          </w:p>
        </w:tc>
        <w:tc>
          <w:tcPr>
            <w:tcW w:w="7076" w:type="dxa"/>
            <w:tcBorders>
              <w:top w:val="single" w:sz="4" w:space="0" w:color="65A3CF"/>
              <w:left w:val="single" w:sz="4" w:space="0" w:color="65A3CF"/>
              <w:bottom w:val="single" w:sz="4" w:space="0" w:color="65A3CF"/>
              <w:right w:val="single" w:sz="4" w:space="0" w:color="65A3CF"/>
            </w:tcBorders>
            <w:vAlign w:val="center"/>
          </w:tcPr>
          <w:p w14:paraId="3091C04E" w14:textId="77777777" w:rsidR="00286247" w:rsidRDefault="00000000">
            <w:pPr>
              <w:spacing w:after="0" w:line="259" w:lineRule="auto"/>
              <w:ind w:left="0" w:firstLine="0"/>
              <w:jc w:val="left"/>
            </w:pPr>
            <w:r>
              <w:t>Trung hoà acid dư.</w:t>
            </w:r>
          </w:p>
        </w:tc>
      </w:tr>
    </w:tbl>
    <w:p w14:paraId="11F1D152" w14:textId="77777777" w:rsidR="00286247" w:rsidRDefault="00000000">
      <w:pPr>
        <w:numPr>
          <w:ilvl w:val="0"/>
          <w:numId w:val="122"/>
        </w:numPr>
        <w:spacing w:after="108"/>
        <w:ind w:right="2" w:hanging="187"/>
      </w:pPr>
      <w:r>
        <w:t>Đốt cháy sản phẩm nhằm chứng tỏ sản phẩm dễ cháy và không sinh ra khói.</w:t>
      </w:r>
    </w:p>
    <w:p w14:paraId="04F7E9AB" w14:textId="77777777" w:rsidR="00286247" w:rsidRDefault="00000000">
      <w:pPr>
        <w:spacing w:after="93" w:line="262" w:lineRule="auto"/>
        <w:ind w:left="278" w:right="2"/>
      </w:pPr>
      <w:r>
        <w:rPr>
          <w:b/>
        </w:rPr>
        <w:lastRenderedPageBreak/>
        <w:t xml:space="preserve">Nhiệm vụ 3.3: </w:t>
      </w:r>
    </w:p>
    <w:p w14:paraId="35CC0569" w14:textId="77777777" w:rsidR="00286247" w:rsidRDefault="00000000">
      <w:pPr>
        <w:ind w:left="278" w:right="2"/>
      </w:pPr>
      <w:r>
        <w:t>Viết được các PTHH điều chế nước Svayde.</w:t>
      </w:r>
    </w:p>
    <w:p w14:paraId="6EF86123" w14:textId="77777777" w:rsidR="00286247" w:rsidRDefault="00000000">
      <w:pPr>
        <w:ind w:left="278" w:right="2"/>
      </w:pPr>
      <w:r>
        <w:t>Trong nước Svayde, các sợi cellulose bị tách khỏi trạng thái tập hợp (bó sợi) và tan được vào dung dịch.</w:t>
      </w:r>
    </w:p>
    <w:p w14:paraId="49B36D4E" w14:textId="77777777" w:rsidR="00286247" w:rsidRDefault="00000000">
      <w:pPr>
        <w:ind w:left="278" w:right="2"/>
      </w:pPr>
      <w:r>
        <w:t>(Thực tế quá trình hoà tan có xảy ra sự tạo phức giữa hai nhóm –OH liền kề trong mắt xích của cellulose với nguyên tử trung tâm đồng).</w:t>
      </w:r>
    </w:p>
    <w:p w14:paraId="03753144" w14:textId="77777777" w:rsidR="00286247" w:rsidRDefault="00000000">
      <w:pPr>
        <w:spacing w:after="79" w:line="259" w:lineRule="auto"/>
        <w:ind w:left="-5" w:right="6542"/>
        <w:jc w:val="left"/>
      </w:pPr>
      <w:r>
        <w:rPr>
          <w:rFonts w:ascii="Calibri" w:eastAsia="Calibri" w:hAnsi="Calibri" w:cs="Calibri"/>
          <w:b/>
          <w:i/>
          <w:color w:val="0BACB1"/>
        </w:rPr>
        <w:t>3.4. Tổ chức thực hiện</w:t>
      </w:r>
    </w:p>
    <w:p w14:paraId="41EFAEB5" w14:textId="77777777" w:rsidR="00286247" w:rsidRDefault="00000000">
      <w:pPr>
        <w:spacing w:after="164"/>
        <w:ind w:left="278" w:right="114"/>
      </w:pPr>
      <w:r>
        <w:t>Giáo viên tổ chức hoạt động cho học sinh làm việc cá nhân hoặc làm việc nhóm, sau đó thuyết trình để đánh giá đồng đẳng; đồng thời hỗ trợ, kiểm tra, đánh giá quá trình và kết quả thực hiện hoạt động của học sinh.</w:t>
      </w:r>
    </w:p>
    <w:p w14:paraId="230E27A7" w14:textId="77777777" w:rsidR="00286247" w:rsidRDefault="00000000">
      <w:pPr>
        <w:pStyle w:val="Heading3"/>
        <w:ind w:left="-5" w:right="402"/>
      </w:pPr>
      <w:r>
        <w:t>4. Hoạt động 4: Trạng thái tự nhiên và ứng dụng</w:t>
      </w:r>
    </w:p>
    <w:p w14:paraId="7113F999" w14:textId="77777777" w:rsidR="00286247" w:rsidRDefault="00000000">
      <w:pPr>
        <w:spacing w:after="79" w:line="259" w:lineRule="auto"/>
        <w:ind w:left="-5" w:right="6542"/>
        <w:jc w:val="left"/>
      </w:pPr>
      <w:r>
        <w:rPr>
          <w:rFonts w:ascii="Calibri" w:eastAsia="Calibri" w:hAnsi="Calibri" w:cs="Calibri"/>
          <w:b/>
          <w:i/>
          <w:color w:val="0BACB1"/>
        </w:rPr>
        <w:t>4.1. Mục tiêu</w:t>
      </w:r>
    </w:p>
    <w:p w14:paraId="265B4ACF" w14:textId="77777777" w:rsidR="00286247" w:rsidRDefault="00000000">
      <w:pPr>
        <w:ind w:left="278" w:right="116"/>
      </w:pPr>
      <w:r>
        <w:t xml:space="preserve">– Nêu được trạng thái tự nhiên và trình bày được ứng dụng của tinh bột, cellulose. – Trình bày được sự chuyển hoá tinh bột trong cơ thể, sự tạo thành tinh bột trong cây xanh. </w:t>
      </w:r>
    </w:p>
    <w:p w14:paraId="1751B427" w14:textId="77777777" w:rsidR="00286247" w:rsidRDefault="00000000">
      <w:pPr>
        <w:spacing w:after="104" w:line="259" w:lineRule="auto"/>
        <w:ind w:left="-5" w:right="6542"/>
        <w:jc w:val="left"/>
      </w:pPr>
      <w:r>
        <w:rPr>
          <w:rFonts w:ascii="Calibri" w:eastAsia="Calibri" w:hAnsi="Calibri" w:cs="Calibri"/>
          <w:b/>
          <w:i/>
          <w:color w:val="0BACB1"/>
        </w:rPr>
        <w:t>4.2. Nội dung</w:t>
      </w:r>
    </w:p>
    <w:p w14:paraId="3479048D" w14:textId="77777777" w:rsidR="00286247" w:rsidRDefault="00000000">
      <w:pPr>
        <w:spacing w:after="93" w:line="262" w:lineRule="auto"/>
        <w:ind w:left="278" w:right="2"/>
      </w:pPr>
      <w:r>
        <w:rPr>
          <w:b/>
        </w:rPr>
        <w:t>Nhiệm vụ 4.1: Trạng thái tự nhiên và ứng dụng</w:t>
      </w:r>
    </w:p>
    <w:p w14:paraId="21B05A89" w14:textId="77777777" w:rsidR="00286247" w:rsidRDefault="00000000">
      <w:pPr>
        <w:ind w:left="278" w:right="2"/>
      </w:pPr>
      <w:r>
        <w:t>Tìm thông tin cần thiết ở mục III (SGK trang 31 – 32) và những kiến thức mà em biết.</w:t>
      </w:r>
    </w:p>
    <w:p w14:paraId="058DEDEC" w14:textId="77777777" w:rsidR="00286247" w:rsidRDefault="00000000">
      <w:pPr>
        <w:numPr>
          <w:ilvl w:val="0"/>
          <w:numId w:val="125"/>
        </w:numPr>
        <w:spacing w:after="0"/>
        <w:ind w:left="567" w:right="144" w:hanging="234"/>
      </w:pPr>
      <w:r>
        <w:t>Viết các thông tin để hoàn thành bảng sau:</w:t>
      </w:r>
    </w:p>
    <w:tbl>
      <w:tblPr>
        <w:tblStyle w:val="TableGrid"/>
        <w:tblW w:w="8494" w:type="dxa"/>
        <w:tblInd w:w="288" w:type="dxa"/>
        <w:tblCellMar>
          <w:top w:w="115" w:type="dxa"/>
          <w:left w:w="108" w:type="dxa"/>
          <w:bottom w:w="0" w:type="dxa"/>
          <w:right w:w="115" w:type="dxa"/>
        </w:tblCellMar>
        <w:tblLook w:val="04A0" w:firstRow="1" w:lastRow="0" w:firstColumn="1" w:lastColumn="0" w:noHBand="0" w:noVBand="1"/>
      </w:tblPr>
      <w:tblGrid>
        <w:gridCol w:w="2551"/>
        <w:gridCol w:w="2978"/>
        <w:gridCol w:w="2965"/>
      </w:tblGrid>
      <w:tr w:rsidR="00286247" w14:paraId="2EAEEA74" w14:textId="77777777">
        <w:trPr>
          <w:trHeight w:val="561"/>
        </w:trPr>
        <w:tc>
          <w:tcPr>
            <w:tcW w:w="2551" w:type="dxa"/>
            <w:tcBorders>
              <w:top w:val="single" w:sz="4" w:space="0" w:color="65A3CF"/>
              <w:left w:val="single" w:sz="4" w:space="0" w:color="65A3CF"/>
              <w:bottom w:val="single" w:sz="4" w:space="0" w:color="65A3CF"/>
              <w:right w:val="single" w:sz="4" w:space="0" w:color="65A3CF"/>
            </w:tcBorders>
            <w:shd w:val="clear" w:color="auto" w:fill="D1E9F5"/>
          </w:tcPr>
          <w:p w14:paraId="30ED3A65" w14:textId="77777777" w:rsidR="00286247" w:rsidRDefault="00000000">
            <w:pPr>
              <w:spacing w:after="0" w:line="259" w:lineRule="auto"/>
              <w:ind w:left="7" w:firstLine="0"/>
              <w:jc w:val="center"/>
            </w:pPr>
            <w:r>
              <w:rPr>
                <w:b/>
              </w:rPr>
              <w:t>Nội dung</w:t>
            </w:r>
          </w:p>
        </w:tc>
        <w:tc>
          <w:tcPr>
            <w:tcW w:w="2978" w:type="dxa"/>
            <w:tcBorders>
              <w:top w:val="single" w:sz="4" w:space="0" w:color="65A3CF"/>
              <w:left w:val="single" w:sz="4" w:space="0" w:color="65A3CF"/>
              <w:bottom w:val="single" w:sz="4" w:space="0" w:color="65A3CF"/>
              <w:right w:val="single" w:sz="4" w:space="0" w:color="65A3CF"/>
            </w:tcBorders>
            <w:shd w:val="clear" w:color="auto" w:fill="D1E9F5"/>
          </w:tcPr>
          <w:p w14:paraId="17E60F5B" w14:textId="77777777" w:rsidR="00286247" w:rsidRDefault="00000000">
            <w:pPr>
              <w:spacing w:after="0" w:line="259" w:lineRule="auto"/>
              <w:ind w:left="7" w:firstLine="0"/>
              <w:jc w:val="center"/>
            </w:pPr>
            <w:r>
              <w:rPr>
                <w:b/>
              </w:rPr>
              <w:t>Tinh bột</w:t>
            </w:r>
          </w:p>
        </w:tc>
        <w:tc>
          <w:tcPr>
            <w:tcW w:w="2965" w:type="dxa"/>
            <w:tcBorders>
              <w:top w:val="single" w:sz="4" w:space="0" w:color="65A3CF"/>
              <w:left w:val="single" w:sz="4" w:space="0" w:color="65A3CF"/>
              <w:bottom w:val="single" w:sz="4" w:space="0" w:color="65A3CF"/>
              <w:right w:val="single" w:sz="4" w:space="0" w:color="65A3CF"/>
            </w:tcBorders>
            <w:shd w:val="clear" w:color="auto" w:fill="D1E9F5"/>
          </w:tcPr>
          <w:p w14:paraId="6FE7E7A7" w14:textId="77777777" w:rsidR="00286247" w:rsidRDefault="00000000">
            <w:pPr>
              <w:spacing w:after="0" w:line="259" w:lineRule="auto"/>
              <w:ind w:left="7" w:firstLine="0"/>
              <w:jc w:val="center"/>
            </w:pPr>
            <w:r>
              <w:rPr>
                <w:b/>
              </w:rPr>
              <w:t>Cellulose</w:t>
            </w:r>
          </w:p>
        </w:tc>
      </w:tr>
      <w:tr w:rsidR="00286247" w14:paraId="23A5353A" w14:textId="77777777">
        <w:trPr>
          <w:trHeight w:val="561"/>
        </w:trPr>
        <w:tc>
          <w:tcPr>
            <w:tcW w:w="2551" w:type="dxa"/>
            <w:tcBorders>
              <w:top w:val="single" w:sz="4" w:space="0" w:color="65A3CF"/>
              <w:left w:val="single" w:sz="4" w:space="0" w:color="65A3CF"/>
              <w:bottom w:val="single" w:sz="4" w:space="0" w:color="65A3CF"/>
              <w:right w:val="single" w:sz="4" w:space="0" w:color="65A3CF"/>
            </w:tcBorders>
          </w:tcPr>
          <w:p w14:paraId="0765367E" w14:textId="77777777" w:rsidR="00286247" w:rsidRDefault="00000000">
            <w:pPr>
              <w:spacing w:after="0" w:line="259" w:lineRule="auto"/>
              <w:ind w:left="0" w:firstLine="0"/>
              <w:jc w:val="left"/>
            </w:pPr>
            <w:r>
              <w:t>Tính chất vật lí</w:t>
            </w:r>
          </w:p>
        </w:tc>
        <w:tc>
          <w:tcPr>
            <w:tcW w:w="2978" w:type="dxa"/>
            <w:tcBorders>
              <w:top w:val="single" w:sz="4" w:space="0" w:color="65A3CF"/>
              <w:left w:val="single" w:sz="4" w:space="0" w:color="65A3CF"/>
              <w:bottom w:val="single" w:sz="4" w:space="0" w:color="65A3CF"/>
              <w:right w:val="single" w:sz="4" w:space="0" w:color="65A3CF"/>
            </w:tcBorders>
          </w:tcPr>
          <w:p w14:paraId="50E824CA" w14:textId="77777777" w:rsidR="00286247" w:rsidRDefault="00286247">
            <w:pPr>
              <w:spacing w:after="160" w:line="259" w:lineRule="auto"/>
              <w:ind w:left="0" w:firstLine="0"/>
              <w:jc w:val="left"/>
            </w:pPr>
          </w:p>
        </w:tc>
        <w:tc>
          <w:tcPr>
            <w:tcW w:w="2965" w:type="dxa"/>
            <w:tcBorders>
              <w:top w:val="single" w:sz="4" w:space="0" w:color="65A3CF"/>
              <w:left w:val="single" w:sz="4" w:space="0" w:color="65A3CF"/>
              <w:bottom w:val="single" w:sz="4" w:space="0" w:color="65A3CF"/>
              <w:right w:val="single" w:sz="4" w:space="0" w:color="65A3CF"/>
            </w:tcBorders>
          </w:tcPr>
          <w:p w14:paraId="74D828E1" w14:textId="77777777" w:rsidR="00286247" w:rsidRDefault="00286247">
            <w:pPr>
              <w:spacing w:after="160" w:line="259" w:lineRule="auto"/>
              <w:ind w:left="0" w:firstLine="0"/>
              <w:jc w:val="left"/>
            </w:pPr>
          </w:p>
        </w:tc>
      </w:tr>
      <w:tr w:rsidR="00286247" w14:paraId="11BF2BB0" w14:textId="77777777">
        <w:trPr>
          <w:trHeight w:val="561"/>
        </w:trPr>
        <w:tc>
          <w:tcPr>
            <w:tcW w:w="2551" w:type="dxa"/>
            <w:tcBorders>
              <w:top w:val="single" w:sz="4" w:space="0" w:color="65A3CF"/>
              <w:left w:val="single" w:sz="4" w:space="0" w:color="65A3CF"/>
              <w:bottom w:val="single" w:sz="4" w:space="0" w:color="65A3CF"/>
              <w:right w:val="single" w:sz="4" w:space="0" w:color="65A3CF"/>
            </w:tcBorders>
          </w:tcPr>
          <w:p w14:paraId="13F7C4B8" w14:textId="77777777" w:rsidR="00286247" w:rsidRDefault="00000000">
            <w:pPr>
              <w:spacing w:after="0" w:line="259" w:lineRule="auto"/>
              <w:ind w:left="0" w:firstLine="0"/>
              <w:jc w:val="left"/>
            </w:pPr>
            <w:r>
              <w:t>Trạng thái tự nhiên</w:t>
            </w:r>
          </w:p>
        </w:tc>
        <w:tc>
          <w:tcPr>
            <w:tcW w:w="2978" w:type="dxa"/>
            <w:tcBorders>
              <w:top w:val="single" w:sz="4" w:space="0" w:color="65A3CF"/>
              <w:left w:val="single" w:sz="4" w:space="0" w:color="65A3CF"/>
              <w:bottom w:val="single" w:sz="4" w:space="0" w:color="65A3CF"/>
              <w:right w:val="single" w:sz="4" w:space="0" w:color="65A3CF"/>
            </w:tcBorders>
          </w:tcPr>
          <w:p w14:paraId="234287BC" w14:textId="77777777" w:rsidR="00286247" w:rsidRDefault="00286247">
            <w:pPr>
              <w:spacing w:after="160" w:line="259" w:lineRule="auto"/>
              <w:ind w:left="0" w:firstLine="0"/>
              <w:jc w:val="left"/>
            </w:pPr>
          </w:p>
        </w:tc>
        <w:tc>
          <w:tcPr>
            <w:tcW w:w="2965" w:type="dxa"/>
            <w:tcBorders>
              <w:top w:val="single" w:sz="4" w:space="0" w:color="65A3CF"/>
              <w:left w:val="single" w:sz="4" w:space="0" w:color="65A3CF"/>
              <w:bottom w:val="single" w:sz="4" w:space="0" w:color="65A3CF"/>
              <w:right w:val="single" w:sz="4" w:space="0" w:color="65A3CF"/>
            </w:tcBorders>
          </w:tcPr>
          <w:p w14:paraId="4A5DF650" w14:textId="77777777" w:rsidR="00286247" w:rsidRDefault="00286247">
            <w:pPr>
              <w:spacing w:after="160" w:line="259" w:lineRule="auto"/>
              <w:ind w:left="0" w:firstLine="0"/>
              <w:jc w:val="left"/>
            </w:pPr>
          </w:p>
        </w:tc>
      </w:tr>
      <w:tr w:rsidR="00286247" w14:paraId="14D5B5B8" w14:textId="77777777">
        <w:trPr>
          <w:trHeight w:val="561"/>
        </w:trPr>
        <w:tc>
          <w:tcPr>
            <w:tcW w:w="2551" w:type="dxa"/>
            <w:tcBorders>
              <w:top w:val="single" w:sz="4" w:space="0" w:color="65A3CF"/>
              <w:left w:val="single" w:sz="4" w:space="0" w:color="65A3CF"/>
              <w:bottom w:val="single" w:sz="4" w:space="0" w:color="65A3CF"/>
              <w:right w:val="single" w:sz="4" w:space="0" w:color="65A3CF"/>
            </w:tcBorders>
          </w:tcPr>
          <w:p w14:paraId="6DFBC37F" w14:textId="77777777" w:rsidR="00286247" w:rsidRDefault="00000000">
            <w:pPr>
              <w:spacing w:after="0" w:line="259" w:lineRule="auto"/>
              <w:ind w:left="0" w:firstLine="0"/>
              <w:jc w:val="left"/>
            </w:pPr>
            <w:r>
              <w:t>Ứng dụng</w:t>
            </w:r>
          </w:p>
        </w:tc>
        <w:tc>
          <w:tcPr>
            <w:tcW w:w="2978" w:type="dxa"/>
            <w:tcBorders>
              <w:top w:val="single" w:sz="4" w:space="0" w:color="65A3CF"/>
              <w:left w:val="single" w:sz="4" w:space="0" w:color="65A3CF"/>
              <w:bottom w:val="single" w:sz="4" w:space="0" w:color="65A3CF"/>
              <w:right w:val="single" w:sz="4" w:space="0" w:color="65A3CF"/>
            </w:tcBorders>
          </w:tcPr>
          <w:p w14:paraId="6E87C0B1" w14:textId="77777777" w:rsidR="00286247" w:rsidRDefault="00286247">
            <w:pPr>
              <w:spacing w:after="160" w:line="259" w:lineRule="auto"/>
              <w:ind w:left="0" w:firstLine="0"/>
              <w:jc w:val="left"/>
            </w:pPr>
          </w:p>
        </w:tc>
        <w:tc>
          <w:tcPr>
            <w:tcW w:w="2965" w:type="dxa"/>
            <w:tcBorders>
              <w:top w:val="single" w:sz="4" w:space="0" w:color="65A3CF"/>
              <w:left w:val="single" w:sz="4" w:space="0" w:color="65A3CF"/>
              <w:bottom w:val="single" w:sz="4" w:space="0" w:color="65A3CF"/>
              <w:right w:val="single" w:sz="4" w:space="0" w:color="65A3CF"/>
            </w:tcBorders>
          </w:tcPr>
          <w:p w14:paraId="68F83352" w14:textId="77777777" w:rsidR="00286247" w:rsidRDefault="00286247">
            <w:pPr>
              <w:spacing w:after="160" w:line="259" w:lineRule="auto"/>
              <w:ind w:left="0" w:firstLine="0"/>
              <w:jc w:val="left"/>
            </w:pPr>
          </w:p>
        </w:tc>
      </w:tr>
    </w:tbl>
    <w:p w14:paraId="65A92105" w14:textId="77777777" w:rsidR="00286247" w:rsidRDefault="00000000">
      <w:pPr>
        <w:numPr>
          <w:ilvl w:val="0"/>
          <w:numId w:val="125"/>
        </w:numPr>
        <w:spacing w:after="0" w:line="336" w:lineRule="auto"/>
        <w:ind w:left="567" w:right="144" w:hanging="234"/>
      </w:pPr>
      <w:r>
        <w:t>Viết PTHH minh hoạ quá trình sinh hoá tạo thành tinh bột trong cây xanh: Quá trình quang hợp tạo thành glucose:</w:t>
      </w:r>
    </w:p>
    <w:p w14:paraId="24649A1B" w14:textId="77777777" w:rsidR="00286247" w:rsidRDefault="00000000">
      <w:pPr>
        <w:spacing w:after="158" w:line="259" w:lineRule="auto"/>
        <w:ind w:left="1497" w:firstLine="0"/>
        <w:jc w:val="left"/>
      </w:pPr>
      <w:r>
        <w:rPr>
          <w:noProof/>
        </w:rPr>
        <w:drawing>
          <wp:inline distT="0" distB="0" distL="0" distR="0" wp14:anchorId="220086B5" wp14:editId="093C8B0D">
            <wp:extent cx="3823335" cy="320040"/>
            <wp:effectExtent l="0" t="0" r="0" b="0"/>
            <wp:docPr id="7226" name="Picture 7226"/>
            <wp:cNvGraphicFramePr/>
            <a:graphic xmlns:a="http://schemas.openxmlformats.org/drawingml/2006/main">
              <a:graphicData uri="http://schemas.openxmlformats.org/drawingml/2006/picture">
                <pic:pic xmlns:pic="http://schemas.openxmlformats.org/drawingml/2006/picture">
                  <pic:nvPicPr>
                    <pic:cNvPr id="7226" name="Picture 7226"/>
                    <pic:cNvPicPr/>
                  </pic:nvPicPr>
                  <pic:blipFill>
                    <a:blip r:embed="rId107"/>
                    <a:stretch>
                      <a:fillRect/>
                    </a:stretch>
                  </pic:blipFill>
                  <pic:spPr>
                    <a:xfrm>
                      <a:off x="0" y="0"/>
                      <a:ext cx="3823335" cy="320040"/>
                    </a:xfrm>
                    <a:prstGeom prst="rect">
                      <a:avLst/>
                    </a:prstGeom>
                  </pic:spPr>
                </pic:pic>
              </a:graphicData>
            </a:graphic>
          </wp:inline>
        </w:drawing>
      </w:r>
    </w:p>
    <w:p w14:paraId="4278B6C1" w14:textId="77777777" w:rsidR="00286247" w:rsidRDefault="00000000">
      <w:pPr>
        <w:spacing w:after="0"/>
        <w:ind w:left="407" w:right="2"/>
      </w:pPr>
      <w:r>
        <w:t>Quá trình kết hợp các phân tử glucose thành tinh bột:</w:t>
      </w:r>
    </w:p>
    <w:p w14:paraId="2C07E5C1" w14:textId="77777777" w:rsidR="00286247" w:rsidRDefault="00000000">
      <w:pPr>
        <w:spacing w:after="177" w:line="259" w:lineRule="auto"/>
        <w:ind w:left="1766" w:firstLine="0"/>
        <w:jc w:val="left"/>
      </w:pPr>
      <w:r>
        <w:rPr>
          <w:noProof/>
        </w:rPr>
        <w:drawing>
          <wp:inline distT="0" distB="0" distL="0" distR="0" wp14:anchorId="72AF1529" wp14:editId="41CBC2E0">
            <wp:extent cx="3481070" cy="336550"/>
            <wp:effectExtent l="0" t="0" r="0" b="0"/>
            <wp:docPr id="7229" name="Picture 7229"/>
            <wp:cNvGraphicFramePr/>
            <a:graphic xmlns:a="http://schemas.openxmlformats.org/drawingml/2006/main">
              <a:graphicData uri="http://schemas.openxmlformats.org/drawingml/2006/picture">
                <pic:pic xmlns:pic="http://schemas.openxmlformats.org/drawingml/2006/picture">
                  <pic:nvPicPr>
                    <pic:cNvPr id="7229" name="Picture 7229"/>
                    <pic:cNvPicPr/>
                  </pic:nvPicPr>
                  <pic:blipFill>
                    <a:blip r:embed="rId108"/>
                    <a:stretch>
                      <a:fillRect/>
                    </a:stretch>
                  </pic:blipFill>
                  <pic:spPr>
                    <a:xfrm>
                      <a:off x="0" y="0"/>
                      <a:ext cx="3481070" cy="336550"/>
                    </a:xfrm>
                    <a:prstGeom prst="rect">
                      <a:avLst/>
                    </a:prstGeom>
                  </pic:spPr>
                </pic:pic>
              </a:graphicData>
            </a:graphic>
          </wp:inline>
        </w:drawing>
      </w:r>
    </w:p>
    <w:p w14:paraId="4605D635" w14:textId="77777777" w:rsidR="00286247" w:rsidRDefault="00000000">
      <w:pPr>
        <w:spacing w:after="93" w:line="262" w:lineRule="auto"/>
        <w:ind w:left="407" w:right="2"/>
      </w:pPr>
      <w:r>
        <w:rPr>
          <w:b/>
        </w:rPr>
        <w:lastRenderedPageBreak/>
        <w:t>Nhiệm vụ 4.2: Sự chuyển hoá tinh bột trong cơ thể</w:t>
      </w:r>
    </w:p>
    <w:p w14:paraId="68F798D3" w14:textId="77777777" w:rsidR="00286247" w:rsidRDefault="00000000">
      <w:pPr>
        <w:ind w:left="407" w:right="2"/>
      </w:pPr>
      <w:r>
        <w:t>Tìm thông tin cần thiết ở mục III.1 (SGK trang 32) và những kiến thức mà em biết.</w:t>
      </w:r>
    </w:p>
    <w:p w14:paraId="7DAED43B" w14:textId="77777777" w:rsidR="00286247" w:rsidRDefault="00000000">
      <w:pPr>
        <w:spacing w:after="0"/>
        <w:ind w:left="407" w:right="2"/>
      </w:pPr>
      <w:r>
        <w:t>Trình bày quá trình chuyển hoá tinh bột trong cơ thể theo sơ đồ sau (nêu tên một số enzyme và tên cơ quan, bộ phận trong cơ thể xảy ra quá trình tương ứng):</w:t>
      </w:r>
    </w:p>
    <w:p w14:paraId="3710C5C2" w14:textId="77777777" w:rsidR="00286247" w:rsidRDefault="00000000">
      <w:pPr>
        <w:spacing w:after="162" w:line="259" w:lineRule="auto"/>
        <w:ind w:left="1309" w:firstLine="0"/>
        <w:jc w:val="left"/>
      </w:pPr>
      <w:r>
        <w:rPr>
          <w:noProof/>
        </w:rPr>
        <w:drawing>
          <wp:inline distT="0" distB="0" distL="0" distR="0" wp14:anchorId="40FFE451" wp14:editId="33E6C235">
            <wp:extent cx="4061460" cy="559435"/>
            <wp:effectExtent l="0" t="0" r="0" b="0"/>
            <wp:docPr id="7235" name="Picture 7235"/>
            <wp:cNvGraphicFramePr/>
            <a:graphic xmlns:a="http://schemas.openxmlformats.org/drawingml/2006/main">
              <a:graphicData uri="http://schemas.openxmlformats.org/drawingml/2006/picture">
                <pic:pic xmlns:pic="http://schemas.openxmlformats.org/drawingml/2006/picture">
                  <pic:nvPicPr>
                    <pic:cNvPr id="7235" name="Picture 7235"/>
                    <pic:cNvPicPr/>
                  </pic:nvPicPr>
                  <pic:blipFill>
                    <a:blip r:embed="rId109"/>
                    <a:stretch>
                      <a:fillRect/>
                    </a:stretch>
                  </pic:blipFill>
                  <pic:spPr>
                    <a:xfrm>
                      <a:off x="0" y="0"/>
                      <a:ext cx="4061460" cy="559435"/>
                    </a:xfrm>
                    <a:prstGeom prst="rect">
                      <a:avLst/>
                    </a:prstGeom>
                  </pic:spPr>
                </pic:pic>
              </a:graphicData>
            </a:graphic>
          </wp:inline>
        </w:drawing>
      </w:r>
    </w:p>
    <w:p w14:paraId="197F73BA" w14:textId="77777777" w:rsidR="00286247" w:rsidRDefault="00000000">
      <w:pPr>
        <w:spacing w:after="104" w:line="259" w:lineRule="auto"/>
        <w:ind w:left="123" w:right="6542"/>
        <w:jc w:val="left"/>
      </w:pPr>
      <w:r>
        <w:rPr>
          <w:rFonts w:ascii="Calibri" w:eastAsia="Calibri" w:hAnsi="Calibri" w:cs="Calibri"/>
          <w:b/>
          <w:i/>
          <w:color w:val="0BACB1"/>
        </w:rPr>
        <w:t>4.3. Sản phẩm</w:t>
      </w:r>
    </w:p>
    <w:p w14:paraId="49876EA7" w14:textId="77777777" w:rsidR="00286247" w:rsidRDefault="00000000">
      <w:pPr>
        <w:spacing w:after="93" w:line="262" w:lineRule="auto"/>
        <w:ind w:left="407" w:right="2"/>
      </w:pPr>
      <w:r>
        <w:rPr>
          <w:b/>
        </w:rPr>
        <w:t>Nhiệm vụ 4.1:</w:t>
      </w:r>
    </w:p>
    <w:p w14:paraId="6BACCC77" w14:textId="77777777" w:rsidR="00286247" w:rsidRDefault="00000000">
      <w:pPr>
        <w:spacing w:after="0"/>
        <w:ind w:left="407" w:right="2"/>
      </w:pPr>
      <w:r>
        <w:t>1. Viết các thông tin để hoàn thành bảng sau:</w:t>
      </w:r>
    </w:p>
    <w:tbl>
      <w:tblPr>
        <w:tblStyle w:val="TableGrid"/>
        <w:tblW w:w="8494" w:type="dxa"/>
        <w:tblInd w:w="402" w:type="dxa"/>
        <w:tblCellMar>
          <w:top w:w="39" w:type="dxa"/>
          <w:left w:w="108" w:type="dxa"/>
          <w:bottom w:w="0" w:type="dxa"/>
          <w:right w:w="51" w:type="dxa"/>
        </w:tblCellMar>
        <w:tblLook w:val="04A0" w:firstRow="1" w:lastRow="0" w:firstColumn="1" w:lastColumn="0" w:noHBand="0" w:noVBand="1"/>
      </w:tblPr>
      <w:tblGrid>
        <w:gridCol w:w="2465"/>
        <w:gridCol w:w="2878"/>
        <w:gridCol w:w="3151"/>
      </w:tblGrid>
      <w:tr w:rsidR="00286247" w14:paraId="5BCD0162" w14:textId="77777777">
        <w:trPr>
          <w:trHeight w:val="409"/>
        </w:trPr>
        <w:tc>
          <w:tcPr>
            <w:tcW w:w="2465" w:type="dxa"/>
            <w:tcBorders>
              <w:top w:val="single" w:sz="4" w:space="0" w:color="65A3CF"/>
              <w:left w:val="single" w:sz="4" w:space="0" w:color="65A3CF"/>
              <w:bottom w:val="single" w:sz="4" w:space="0" w:color="65A3CF"/>
              <w:right w:val="single" w:sz="4" w:space="0" w:color="65A3CF"/>
            </w:tcBorders>
            <w:shd w:val="clear" w:color="auto" w:fill="D1E9F5"/>
          </w:tcPr>
          <w:p w14:paraId="5F2CDC3A" w14:textId="77777777" w:rsidR="00286247" w:rsidRDefault="00000000">
            <w:pPr>
              <w:spacing w:after="0" w:line="259" w:lineRule="auto"/>
              <w:ind w:left="0" w:right="57" w:firstLine="0"/>
              <w:jc w:val="center"/>
            </w:pPr>
            <w:r>
              <w:rPr>
                <w:b/>
              </w:rPr>
              <w:t>Nội dung</w:t>
            </w:r>
          </w:p>
        </w:tc>
        <w:tc>
          <w:tcPr>
            <w:tcW w:w="2878" w:type="dxa"/>
            <w:tcBorders>
              <w:top w:val="single" w:sz="4" w:space="0" w:color="65A3CF"/>
              <w:left w:val="single" w:sz="4" w:space="0" w:color="65A3CF"/>
              <w:bottom w:val="single" w:sz="4" w:space="0" w:color="65A3CF"/>
              <w:right w:val="single" w:sz="4" w:space="0" w:color="65A3CF"/>
            </w:tcBorders>
            <w:shd w:val="clear" w:color="auto" w:fill="D1E9F5"/>
          </w:tcPr>
          <w:p w14:paraId="57098598" w14:textId="77777777" w:rsidR="00286247" w:rsidRDefault="00000000">
            <w:pPr>
              <w:spacing w:after="0" w:line="259" w:lineRule="auto"/>
              <w:ind w:left="0" w:right="57" w:firstLine="0"/>
              <w:jc w:val="center"/>
            </w:pPr>
            <w:r>
              <w:rPr>
                <w:b/>
              </w:rPr>
              <w:t>Tinh bột</w:t>
            </w:r>
          </w:p>
        </w:tc>
        <w:tc>
          <w:tcPr>
            <w:tcW w:w="3151" w:type="dxa"/>
            <w:tcBorders>
              <w:top w:val="single" w:sz="4" w:space="0" w:color="65A3CF"/>
              <w:left w:val="single" w:sz="4" w:space="0" w:color="65A3CF"/>
              <w:bottom w:val="single" w:sz="4" w:space="0" w:color="65A3CF"/>
              <w:right w:val="single" w:sz="4" w:space="0" w:color="65A3CF"/>
            </w:tcBorders>
            <w:shd w:val="clear" w:color="auto" w:fill="D1E9F5"/>
          </w:tcPr>
          <w:p w14:paraId="235700F8" w14:textId="77777777" w:rsidR="00286247" w:rsidRDefault="00000000">
            <w:pPr>
              <w:spacing w:after="0" w:line="259" w:lineRule="auto"/>
              <w:ind w:left="0" w:right="57" w:firstLine="0"/>
              <w:jc w:val="center"/>
            </w:pPr>
            <w:r>
              <w:rPr>
                <w:b/>
              </w:rPr>
              <w:t>Cellulose</w:t>
            </w:r>
          </w:p>
        </w:tc>
      </w:tr>
      <w:tr w:rsidR="00286247" w14:paraId="0B4D1347" w14:textId="77777777">
        <w:trPr>
          <w:trHeight w:val="1252"/>
        </w:trPr>
        <w:tc>
          <w:tcPr>
            <w:tcW w:w="2465" w:type="dxa"/>
            <w:tcBorders>
              <w:top w:val="single" w:sz="4" w:space="0" w:color="65A3CF"/>
              <w:left w:val="single" w:sz="4" w:space="0" w:color="65A3CF"/>
              <w:bottom w:val="single" w:sz="4" w:space="0" w:color="65A3CF"/>
              <w:right w:val="single" w:sz="4" w:space="0" w:color="65A3CF"/>
            </w:tcBorders>
          </w:tcPr>
          <w:p w14:paraId="62BAFDE4" w14:textId="77777777" w:rsidR="00286247" w:rsidRDefault="00000000">
            <w:pPr>
              <w:spacing w:after="0" w:line="259" w:lineRule="auto"/>
              <w:ind w:left="0" w:firstLine="0"/>
              <w:jc w:val="left"/>
            </w:pPr>
            <w:r>
              <w:t>Tính chất vật lí</w:t>
            </w:r>
          </w:p>
        </w:tc>
        <w:tc>
          <w:tcPr>
            <w:tcW w:w="2878" w:type="dxa"/>
            <w:tcBorders>
              <w:top w:val="single" w:sz="4" w:space="0" w:color="65A3CF"/>
              <w:left w:val="single" w:sz="4" w:space="0" w:color="65A3CF"/>
              <w:bottom w:val="single" w:sz="4" w:space="0" w:color="65A3CF"/>
              <w:right w:val="single" w:sz="4" w:space="0" w:color="65A3CF"/>
            </w:tcBorders>
          </w:tcPr>
          <w:p w14:paraId="3AAB063F" w14:textId="77777777" w:rsidR="00286247" w:rsidRDefault="00000000">
            <w:pPr>
              <w:spacing w:after="0" w:line="259" w:lineRule="auto"/>
              <w:ind w:left="0" w:right="57" w:firstLine="0"/>
            </w:pPr>
            <w:r>
              <w:t>Chất rắn màu trắng, hầu như không tan trong nước lạnh, tan trong nước nóng tạo thành hồ tinh bột.</w:t>
            </w:r>
          </w:p>
        </w:tc>
        <w:tc>
          <w:tcPr>
            <w:tcW w:w="3151" w:type="dxa"/>
            <w:tcBorders>
              <w:top w:val="single" w:sz="4" w:space="0" w:color="65A3CF"/>
              <w:left w:val="single" w:sz="4" w:space="0" w:color="65A3CF"/>
              <w:bottom w:val="single" w:sz="4" w:space="0" w:color="65A3CF"/>
              <w:right w:val="single" w:sz="4" w:space="0" w:color="65A3CF"/>
            </w:tcBorders>
          </w:tcPr>
          <w:p w14:paraId="4E1B6060" w14:textId="77777777" w:rsidR="00286247" w:rsidRDefault="00000000">
            <w:pPr>
              <w:spacing w:after="0" w:line="259" w:lineRule="auto"/>
              <w:ind w:left="0" w:right="57" w:firstLine="0"/>
            </w:pPr>
            <w:r>
              <w:t>Chất rắn, dạng sợi, màu trắng, không tan trong nước và các dung môi hữu cơ thông thường.</w:t>
            </w:r>
          </w:p>
        </w:tc>
      </w:tr>
      <w:tr w:rsidR="00286247" w14:paraId="380C609C" w14:textId="77777777">
        <w:trPr>
          <w:trHeight w:val="690"/>
        </w:trPr>
        <w:tc>
          <w:tcPr>
            <w:tcW w:w="2465" w:type="dxa"/>
            <w:tcBorders>
              <w:top w:val="single" w:sz="4" w:space="0" w:color="65A3CF"/>
              <w:left w:val="single" w:sz="4" w:space="0" w:color="65A3CF"/>
              <w:bottom w:val="single" w:sz="4" w:space="0" w:color="65A3CF"/>
              <w:right w:val="single" w:sz="4" w:space="0" w:color="65A3CF"/>
            </w:tcBorders>
          </w:tcPr>
          <w:p w14:paraId="26E93A73" w14:textId="77777777" w:rsidR="00286247" w:rsidRDefault="00000000">
            <w:pPr>
              <w:spacing w:after="0" w:line="259" w:lineRule="auto"/>
              <w:ind w:left="0" w:firstLine="0"/>
              <w:jc w:val="left"/>
            </w:pPr>
            <w:r>
              <w:t>Trạng thái tự nhiên</w:t>
            </w:r>
          </w:p>
        </w:tc>
        <w:tc>
          <w:tcPr>
            <w:tcW w:w="2878" w:type="dxa"/>
            <w:tcBorders>
              <w:top w:val="single" w:sz="4" w:space="0" w:color="65A3CF"/>
              <w:left w:val="single" w:sz="4" w:space="0" w:color="65A3CF"/>
              <w:bottom w:val="single" w:sz="4" w:space="0" w:color="65A3CF"/>
              <w:right w:val="single" w:sz="4" w:space="0" w:color="65A3CF"/>
            </w:tcBorders>
          </w:tcPr>
          <w:p w14:paraId="5C741555" w14:textId="77777777" w:rsidR="00286247" w:rsidRDefault="00000000">
            <w:pPr>
              <w:spacing w:after="0" w:line="259" w:lineRule="auto"/>
              <w:ind w:left="0" w:firstLine="0"/>
              <w:jc w:val="left"/>
            </w:pPr>
            <w:r>
              <w:t>Trong củ, quả, hạt của thực vật.</w:t>
            </w:r>
          </w:p>
        </w:tc>
        <w:tc>
          <w:tcPr>
            <w:tcW w:w="3151" w:type="dxa"/>
            <w:tcBorders>
              <w:top w:val="single" w:sz="4" w:space="0" w:color="65A3CF"/>
              <w:left w:val="single" w:sz="4" w:space="0" w:color="65A3CF"/>
              <w:bottom w:val="single" w:sz="4" w:space="0" w:color="65A3CF"/>
              <w:right w:val="single" w:sz="4" w:space="0" w:color="65A3CF"/>
            </w:tcBorders>
          </w:tcPr>
          <w:p w14:paraId="6C6349A0" w14:textId="77777777" w:rsidR="00286247" w:rsidRDefault="00000000">
            <w:pPr>
              <w:spacing w:after="0" w:line="259" w:lineRule="auto"/>
              <w:ind w:left="0" w:firstLine="0"/>
              <w:jc w:val="left"/>
            </w:pPr>
            <w:r>
              <w:t>Màng tế bào, thân cây, cành cây,…</w:t>
            </w:r>
          </w:p>
        </w:tc>
      </w:tr>
      <w:tr w:rsidR="00286247" w14:paraId="43F67131" w14:textId="77777777">
        <w:trPr>
          <w:trHeight w:val="1534"/>
        </w:trPr>
        <w:tc>
          <w:tcPr>
            <w:tcW w:w="2465" w:type="dxa"/>
            <w:tcBorders>
              <w:top w:val="single" w:sz="4" w:space="0" w:color="65A3CF"/>
              <w:left w:val="single" w:sz="4" w:space="0" w:color="65A3CF"/>
              <w:bottom w:val="single" w:sz="4" w:space="0" w:color="65A3CF"/>
              <w:right w:val="single" w:sz="4" w:space="0" w:color="65A3CF"/>
            </w:tcBorders>
          </w:tcPr>
          <w:p w14:paraId="4DE30049" w14:textId="77777777" w:rsidR="00286247" w:rsidRDefault="00000000">
            <w:pPr>
              <w:spacing w:after="0" w:line="259" w:lineRule="auto"/>
              <w:ind w:left="0" w:firstLine="0"/>
              <w:jc w:val="left"/>
            </w:pPr>
            <w:r>
              <w:t>Ứng dụng</w:t>
            </w:r>
          </w:p>
        </w:tc>
        <w:tc>
          <w:tcPr>
            <w:tcW w:w="2878" w:type="dxa"/>
            <w:tcBorders>
              <w:top w:val="single" w:sz="4" w:space="0" w:color="65A3CF"/>
              <w:left w:val="single" w:sz="4" w:space="0" w:color="65A3CF"/>
              <w:bottom w:val="single" w:sz="4" w:space="0" w:color="65A3CF"/>
              <w:right w:val="single" w:sz="4" w:space="0" w:color="65A3CF"/>
            </w:tcBorders>
          </w:tcPr>
          <w:p w14:paraId="188ED287" w14:textId="77777777" w:rsidR="00286247" w:rsidRDefault="00000000">
            <w:pPr>
              <w:spacing w:after="0" w:line="259" w:lineRule="auto"/>
              <w:ind w:left="0" w:right="57" w:firstLine="0"/>
            </w:pPr>
            <w:r>
              <w:t>Thức ăn của con người và một số động vật, nguyên liệu trong ngành thực phẩm (rượu, bánh,..), giấy, dệt may (chất kết dính).</w:t>
            </w:r>
          </w:p>
        </w:tc>
        <w:tc>
          <w:tcPr>
            <w:tcW w:w="3151" w:type="dxa"/>
            <w:tcBorders>
              <w:top w:val="single" w:sz="4" w:space="0" w:color="65A3CF"/>
              <w:left w:val="single" w:sz="4" w:space="0" w:color="65A3CF"/>
              <w:bottom w:val="single" w:sz="4" w:space="0" w:color="65A3CF"/>
              <w:right w:val="single" w:sz="4" w:space="0" w:color="65A3CF"/>
            </w:tcBorders>
          </w:tcPr>
          <w:p w14:paraId="3A2F4EFF" w14:textId="77777777" w:rsidR="00286247" w:rsidRDefault="00000000">
            <w:pPr>
              <w:spacing w:after="0" w:line="259" w:lineRule="auto"/>
              <w:ind w:left="0" w:right="57" w:firstLine="0"/>
            </w:pPr>
            <w:r>
              <w:t>Vật liệu xây dựng (đồ gỗ), sản xuất giấy, sợi (tự nhiên và nhân tạo), sản xuất ethanol, sản xuất cellulose trinitrate.</w:t>
            </w:r>
          </w:p>
        </w:tc>
      </w:tr>
    </w:tbl>
    <w:p w14:paraId="6061357F" w14:textId="77777777" w:rsidR="00286247" w:rsidRDefault="00000000">
      <w:pPr>
        <w:spacing w:after="93" w:line="262" w:lineRule="auto"/>
        <w:ind w:left="407" w:right="2"/>
      </w:pPr>
      <w:r>
        <w:rPr>
          <w:b/>
        </w:rPr>
        <w:t xml:space="preserve">Nhiệm vụ 4.2: </w:t>
      </w:r>
    </w:p>
    <w:p w14:paraId="0C4E3B08" w14:textId="77777777" w:rsidR="00286247" w:rsidRDefault="00000000">
      <w:pPr>
        <w:spacing w:after="0"/>
        <w:ind w:left="407" w:right="2"/>
      </w:pPr>
      <w:r>
        <w:t>Trình bày được quá trình chuyển hoá tinh bột trong cơ thể theo sơ đồ:</w:t>
      </w:r>
    </w:p>
    <w:p w14:paraId="303B58FB" w14:textId="77777777" w:rsidR="00286247" w:rsidRDefault="00000000">
      <w:pPr>
        <w:spacing w:after="158" w:line="259" w:lineRule="auto"/>
        <w:ind w:left="1309" w:firstLine="0"/>
        <w:jc w:val="left"/>
      </w:pPr>
      <w:r>
        <w:rPr>
          <w:noProof/>
        </w:rPr>
        <w:drawing>
          <wp:inline distT="0" distB="0" distL="0" distR="0" wp14:anchorId="36B5295F" wp14:editId="5F00EB3D">
            <wp:extent cx="4061460" cy="559435"/>
            <wp:effectExtent l="0" t="0" r="0" b="0"/>
            <wp:docPr id="7301" name="Picture 7301"/>
            <wp:cNvGraphicFramePr/>
            <a:graphic xmlns:a="http://schemas.openxmlformats.org/drawingml/2006/main">
              <a:graphicData uri="http://schemas.openxmlformats.org/drawingml/2006/picture">
                <pic:pic xmlns:pic="http://schemas.openxmlformats.org/drawingml/2006/picture">
                  <pic:nvPicPr>
                    <pic:cNvPr id="7301" name="Picture 7301"/>
                    <pic:cNvPicPr/>
                  </pic:nvPicPr>
                  <pic:blipFill>
                    <a:blip r:embed="rId109"/>
                    <a:stretch>
                      <a:fillRect/>
                    </a:stretch>
                  </pic:blipFill>
                  <pic:spPr>
                    <a:xfrm>
                      <a:off x="0" y="0"/>
                      <a:ext cx="4061460" cy="559435"/>
                    </a:xfrm>
                    <a:prstGeom prst="rect">
                      <a:avLst/>
                    </a:prstGeom>
                  </pic:spPr>
                </pic:pic>
              </a:graphicData>
            </a:graphic>
          </wp:inline>
        </w:drawing>
      </w:r>
    </w:p>
    <w:p w14:paraId="6FD15C10" w14:textId="77777777" w:rsidR="00286247" w:rsidRDefault="00000000">
      <w:pPr>
        <w:ind w:left="407" w:right="2"/>
      </w:pPr>
      <w:r>
        <w:t>Một số enzyme: amylase xúc tác chuyển hoá tinh bột thành dextrin, maltase xúc tác chuyển hoá maltose thành glucose.</w:t>
      </w:r>
    </w:p>
    <w:p w14:paraId="4DC5CB92" w14:textId="77777777" w:rsidR="00286247" w:rsidRDefault="00000000">
      <w:pPr>
        <w:ind w:left="278" w:right="2"/>
      </w:pPr>
      <w:r>
        <w:t>Ở ruột  non, phần lớn tinh bột đã chuyển hoá thành glucose. Quá trình oxi hoá glucose xảy ra tại tế bào, glycogen lưu trữ trong gan và cơ.</w:t>
      </w:r>
    </w:p>
    <w:p w14:paraId="381F8053" w14:textId="77777777" w:rsidR="00286247" w:rsidRDefault="00000000">
      <w:pPr>
        <w:spacing w:after="79" w:line="259" w:lineRule="auto"/>
        <w:ind w:left="-5" w:right="6542"/>
        <w:jc w:val="left"/>
      </w:pPr>
      <w:r>
        <w:rPr>
          <w:rFonts w:ascii="Calibri" w:eastAsia="Calibri" w:hAnsi="Calibri" w:cs="Calibri"/>
          <w:b/>
          <w:i/>
          <w:color w:val="0BACB1"/>
        </w:rPr>
        <w:t>4.4. Tổ chức thực hiện</w:t>
      </w:r>
    </w:p>
    <w:p w14:paraId="2B8AB34A" w14:textId="77777777" w:rsidR="00286247" w:rsidRDefault="00000000">
      <w:pPr>
        <w:spacing w:after="164"/>
        <w:ind w:left="278" w:right="114"/>
      </w:pPr>
      <w:r>
        <w:t>Giáo viên tổ chức hoạt động cho học sinh làm việc cá nhân hoặc làm việc nhóm, sau đó thuyết trình để đánh giá đồng đẳng; đồng thời hỗ trợ, kiểm tra, đánh giá quá trình và kết quả thực hiện hoạt động của học sinh.</w:t>
      </w:r>
    </w:p>
    <w:p w14:paraId="030CEE23" w14:textId="77777777" w:rsidR="00286247" w:rsidRDefault="00000000">
      <w:pPr>
        <w:pStyle w:val="Heading3"/>
        <w:ind w:left="-5" w:right="402"/>
      </w:pPr>
      <w:r>
        <w:lastRenderedPageBreak/>
        <w:t>5. Hoạt động 5: Luyện tập</w:t>
      </w:r>
    </w:p>
    <w:p w14:paraId="2218566F" w14:textId="77777777" w:rsidR="00286247" w:rsidRDefault="00000000">
      <w:pPr>
        <w:spacing w:after="79" w:line="259" w:lineRule="auto"/>
        <w:ind w:left="-5" w:right="6542"/>
        <w:jc w:val="left"/>
      </w:pPr>
      <w:r>
        <w:rPr>
          <w:rFonts w:ascii="Calibri" w:eastAsia="Calibri" w:hAnsi="Calibri" w:cs="Calibri"/>
          <w:b/>
          <w:i/>
          <w:color w:val="0BACB1"/>
        </w:rPr>
        <w:t>5.1. Mục tiêu</w:t>
      </w:r>
    </w:p>
    <w:p w14:paraId="1AB8B021" w14:textId="77777777" w:rsidR="00286247" w:rsidRDefault="00000000">
      <w:pPr>
        <w:numPr>
          <w:ilvl w:val="0"/>
          <w:numId w:val="126"/>
        </w:numPr>
        <w:ind w:right="114" w:hanging="187"/>
      </w:pPr>
      <w:r>
        <w:t xml:space="preserve">Viết được công thức cấu tạo và gọi được tên của tinh bột, cellulose. </w:t>
      </w:r>
    </w:p>
    <w:p w14:paraId="3A499743" w14:textId="77777777" w:rsidR="00286247" w:rsidRDefault="00000000">
      <w:pPr>
        <w:numPr>
          <w:ilvl w:val="0"/>
          <w:numId w:val="126"/>
        </w:numPr>
        <w:ind w:right="114" w:hanging="187"/>
      </w:pPr>
      <w:r>
        <w:t xml:space="preserve">Trình bày được tính chất hoá học cơ bản của tinh bột (phản ứng thuỷ phân, phản ứng với iodine); của cellulose (phản ứng thuỷ phân, phản ứng với nitric acid và với nước Schweizer (Svayde)). </w:t>
      </w:r>
    </w:p>
    <w:p w14:paraId="343CC4CD" w14:textId="77777777" w:rsidR="00286247" w:rsidRDefault="00000000">
      <w:pPr>
        <w:numPr>
          <w:ilvl w:val="0"/>
          <w:numId w:val="126"/>
        </w:numPr>
        <w:spacing w:after="82" w:line="262" w:lineRule="auto"/>
        <w:ind w:right="114" w:hanging="187"/>
      </w:pPr>
      <w:r>
        <w:t xml:space="preserve">Nêu được trạng thái tự nhiên và trình bày được ứng dụng của tinh bột, cellulose.– Trình bày được sự chuyển hoá tinh bột trong cơ thể, sự tạo thành tinh bột trong cây xanh. </w:t>
      </w:r>
    </w:p>
    <w:p w14:paraId="1A56AFB0" w14:textId="77777777" w:rsidR="00286247" w:rsidRDefault="00000000">
      <w:pPr>
        <w:spacing w:after="79" w:line="259" w:lineRule="auto"/>
        <w:ind w:left="-5" w:right="6542"/>
        <w:jc w:val="left"/>
      </w:pPr>
      <w:r>
        <w:rPr>
          <w:rFonts w:ascii="Calibri" w:eastAsia="Calibri" w:hAnsi="Calibri" w:cs="Calibri"/>
          <w:b/>
          <w:i/>
          <w:color w:val="0BACB1"/>
        </w:rPr>
        <w:t xml:space="preserve">5.2. Nội dung </w:t>
      </w:r>
    </w:p>
    <w:p w14:paraId="0A9EA3CB" w14:textId="77777777" w:rsidR="00286247" w:rsidRDefault="00000000">
      <w:pPr>
        <w:ind w:left="278" w:right="2"/>
      </w:pPr>
      <w:r>
        <w:rPr>
          <w:b/>
        </w:rPr>
        <w:t xml:space="preserve">Câu 1. </w:t>
      </w:r>
      <w:r>
        <w:t>Cấu tạo của tinh bột và cellulose có những đặc điểm nào khác nhau?</w:t>
      </w:r>
    </w:p>
    <w:p w14:paraId="02FE66B6" w14:textId="77777777" w:rsidR="00286247" w:rsidRDefault="00000000">
      <w:pPr>
        <w:spacing w:after="0"/>
        <w:ind w:left="278" w:right="2"/>
      </w:pPr>
      <w:r>
        <w:rPr>
          <w:b/>
        </w:rPr>
        <w:t xml:space="preserve">Câu 2. </w:t>
      </w:r>
      <w:r>
        <w:t xml:space="preserve">So sánh sự giống nhau và khác nhau trong cấu tạo phân tử cellulose và phân tử amylose </w:t>
      </w:r>
    </w:p>
    <w:p w14:paraId="74B6FDED" w14:textId="77777777" w:rsidR="00286247" w:rsidRDefault="00000000">
      <w:pPr>
        <w:spacing w:after="157" w:line="259" w:lineRule="auto"/>
        <w:ind w:left="1090" w:firstLine="0"/>
        <w:jc w:val="left"/>
      </w:pPr>
      <w:r>
        <w:rPr>
          <w:noProof/>
        </w:rPr>
        <w:drawing>
          <wp:inline distT="0" distB="0" distL="0" distR="0" wp14:anchorId="414D792C" wp14:editId="542E6A0B">
            <wp:extent cx="4196080" cy="1337310"/>
            <wp:effectExtent l="0" t="0" r="0" b="0"/>
            <wp:docPr id="7339" name="Picture 7339"/>
            <wp:cNvGraphicFramePr/>
            <a:graphic xmlns:a="http://schemas.openxmlformats.org/drawingml/2006/main">
              <a:graphicData uri="http://schemas.openxmlformats.org/drawingml/2006/picture">
                <pic:pic xmlns:pic="http://schemas.openxmlformats.org/drawingml/2006/picture">
                  <pic:nvPicPr>
                    <pic:cNvPr id="7339" name="Picture 7339"/>
                    <pic:cNvPicPr/>
                  </pic:nvPicPr>
                  <pic:blipFill>
                    <a:blip r:embed="rId110"/>
                    <a:stretch>
                      <a:fillRect/>
                    </a:stretch>
                  </pic:blipFill>
                  <pic:spPr>
                    <a:xfrm>
                      <a:off x="0" y="0"/>
                      <a:ext cx="4196080" cy="1337310"/>
                    </a:xfrm>
                    <a:prstGeom prst="rect">
                      <a:avLst/>
                    </a:prstGeom>
                  </pic:spPr>
                </pic:pic>
              </a:graphicData>
            </a:graphic>
          </wp:inline>
        </w:drawing>
      </w:r>
    </w:p>
    <w:p w14:paraId="2B385494" w14:textId="77777777" w:rsidR="00286247" w:rsidRDefault="00000000">
      <w:pPr>
        <w:ind w:left="278" w:right="2"/>
      </w:pPr>
      <w:r>
        <w:rPr>
          <w:b/>
        </w:rPr>
        <w:t xml:space="preserve">Câu 3. </w:t>
      </w:r>
      <w:r>
        <w:t>Tại sao tinh bột và cellulose đều có thể dùng để sản xuất ethanol?</w:t>
      </w:r>
    </w:p>
    <w:p w14:paraId="2B117654" w14:textId="77777777" w:rsidR="00286247" w:rsidRDefault="00000000">
      <w:pPr>
        <w:ind w:left="278" w:right="2"/>
      </w:pPr>
      <w:r>
        <w:rPr>
          <w:b/>
        </w:rPr>
        <w:t xml:space="preserve">Câu 4. </w:t>
      </w:r>
      <w:r>
        <w:t xml:space="preserve">Tinh bột là nguồn cung cấp năng lượng chủ yếu cho con người. </w:t>
      </w:r>
    </w:p>
    <w:p w14:paraId="57F52FB5" w14:textId="77777777" w:rsidR="00286247" w:rsidRDefault="00000000">
      <w:pPr>
        <w:ind w:left="278" w:right="116"/>
      </w:pPr>
      <w:r>
        <w:t>Mỗi ngày, một học sinh lớp 12 cần năng lượng 9 180 kJ thì nên ăn bao nhiêu gam tinh bột cho phù hợp? (Biết 1 g tinh bột có thể cung cấp 17 kJ và năng lượng từ tinh bột chiếm khoảng 60% tổng năng lượng thức ăn.)</w:t>
      </w:r>
    </w:p>
    <w:p w14:paraId="74341F9F" w14:textId="77777777" w:rsidR="00286247" w:rsidRDefault="00000000">
      <w:pPr>
        <w:spacing w:after="139"/>
        <w:ind w:left="278" w:right="2"/>
      </w:pPr>
      <w:r>
        <w:rPr>
          <w:b/>
        </w:rPr>
        <w:t xml:space="preserve">Câu 5. </w:t>
      </w:r>
      <w:r>
        <w:t>Cellulose hình thành ở cây xanh bắt đầu từ quá trình quang hợp theo sơ đồ:</w:t>
      </w:r>
    </w:p>
    <w:p w14:paraId="0EAE140C" w14:textId="77777777" w:rsidR="00286247" w:rsidRDefault="00000000">
      <w:pPr>
        <w:spacing w:after="3" w:line="360" w:lineRule="auto"/>
        <w:ind w:left="1769" w:right="1875"/>
        <w:jc w:val="center"/>
      </w:pPr>
      <w:r>
        <w:t>6CO</w:t>
      </w:r>
      <w:r>
        <w:rPr>
          <w:sz w:val="22"/>
          <w:vertAlign w:val="subscript"/>
        </w:rPr>
        <w:t>2</w:t>
      </w:r>
      <w:r>
        <w:t xml:space="preserve"> + 6H</w:t>
      </w:r>
      <w:r>
        <w:rPr>
          <w:sz w:val="22"/>
          <w:vertAlign w:val="subscript"/>
        </w:rPr>
        <w:t>2</w:t>
      </w:r>
      <w:r>
        <w:t xml:space="preserve">O </w:t>
      </w:r>
      <w:r>
        <w:rPr>
          <w:rFonts w:ascii="Segoe UI Symbol" w:eastAsia="Segoe UI Symbol" w:hAnsi="Segoe UI Symbol" w:cs="Segoe UI Symbol"/>
          <w:sz w:val="26"/>
        </w:rPr>
        <w:t xml:space="preserve">→ </w:t>
      </w:r>
      <w:r>
        <w:t>C</w:t>
      </w:r>
      <w:r>
        <w:rPr>
          <w:sz w:val="22"/>
          <w:vertAlign w:val="subscript"/>
        </w:rPr>
        <w:t>6</w:t>
      </w:r>
      <w:r>
        <w:t>H</w:t>
      </w:r>
      <w:r>
        <w:rPr>
          <w:sz w:val="22"/>
          <w:vertAlign w:val="subscript"/>
        </w:rPr>
        <w:t>12</w:t>
      </w:r>
      <w:r>
        <w:t>O</w:t>
      </w:r>
      <w:r>
        <w:rPr>
          <w:sz w:val="22"/>
          <w:vertAlign w:val="subscript"/>
        </w:rPr>
        <w:t xml:space="preserve">6 </w:t>
      </w:r>
      <w:r>
        <w:t>(glucose) + 6O</w:t>
      </w:r>
      <w:r>
        <w:rPr>
          <w:sz w:val="22"/>
          <w:vertAlign w:val="subscript"/>
        </w:rPr>
        <w:t xml:space="preserve">2 </w:t>
      </w:r>
      <w:r>
        <w:t>nC</w:t>
      </w:r>
      <w:r>
        <w:rPr>
          <w:sz w:val="22"/>
          <w:vertAlign w:val="subscript"/>
        </w:rPr>
        <w:t>6</w:t>
      </w:r>
      <w:r>
        <w:t>H</w:t>
      </w:r>
      <w:r>
        <w:rPr>
          <w:sz w:val="22"/>
          <w:vertAlign w:val="subscript"/>
        </w:rPr>
        <w:t>12</w:t>
      </w:r>
      <w:r>
        <w:t>O</w:t>
      </w:r>
      <w:r>
        <w:rPr>
          <w:sz w:val="22"/>
          <w:vertAlign w:val="subscript"/>
        </w:rPr>
        <w:t>6</w:t>
      </w:r>
      <w:r>
        <w:t xml:space="preserve"> </w:t>
      </w:r>
      <w:r>
        <w:rPr>
          <w:rFonts w:ascii="Segoe UI Symbol" w:eastAsia="Segoe UI Symbol" w:hAnsi="Segoe UI Symbol" w:cs="Segoe UI Symbol"/>
          <w:sz w:val="26"/>
        </w:rPr>
        <w:t xml:space="preserve">→ </w:t>
      </w:r>
      <w:r>
        <w:t>(C</w:t>
      </w:r>
      <w:r>
        <w:rPr>
          <w:sz w:val="22"/>
          <w:vertAlign w:val="subscript"/>
        </w:rPr>
        <w:t>6</w:t>
      </w:r>
      <w:r>
        <w:t>H</w:t>
      </w:r>
      <w:r>
        <w:rPr>
          <w:sz w:val="22"/>
          <w:vertAlign w:val="subscript"/>
        </w:rPr>
        <w:t>10</w:t>
      </w:r>
      <w:r>
        <w:t>O</w:t>
      </w:r>
      <w:r>
        <w:rPr>
          <w:sz w:val="22"/>
          <w:vertAlign w:val="subscript"/>
        </w:rPr>
        <w:t>5</w:t>
      </w:r>
      <w:r>
        <w:t>)</w:t>
      </w:r>
      <w:r>
        <w:rPr>
          <w:sz w:val="22"/>
          <w:vertAlign w:val="subscript"/>
        </w:rPr>
        <w:t xml:space="preserve">n </w:t>
      </w:r>
      <w:r>
        <w:t>(cellulose) + nH</w:t>
      </w:r>
      <w:r>
        <w:rPr>
          <w:sz w:val="22"/>
          <w:vertAlign w:val="subscript"/>
        </w:rPr>
        <w:t>2</w:t>
      </w:r>
      <w:r>
        <w:t>O</w:t>
      </w:r>
    </w:p>
    <w:p w14:paraId="4743B872" w14:textId="77777777" w:rsidR="00286247" w:rsidRDefault="00000000">
      <w:pPr>
        <w:ind w:left="278" w:right="2"/>
      </w:pPr>
      <w:r>
        <w:t xml:space="preserve">Cellulose là thành phần chính tạo nên màng tế bào thực vật, bộ khung của cây cối. </w:t>
      </w:r>
    </w:p>
    <w:p w14:paraId="0C07CE13" w14:textId="77777777" w:rsidR="00286247" w:rsidRDefault="00000000">
      <w:pPr>
        <w:numPr>
          <w:ilvl w:val="0"/>
          <w:numId w:val="127"/>
        </w:numPr>
        <w:ind w:right="2"/>
      </w:pPr>
      <w:r>
        <w:t>Trong phân tử cellulose có chứa rất nhiều nhóm –OH. Khi nghiền thành bột để làm giấy, cellulose có khả năng tan trong nước không? Giải thích.</w:t>
      </w:r>
    </w:p>
    <w:p w14:paraId="22796E85" w14:textId="77777777" w:rsidR="00286247" w:rsidRDefault="00000000">
      <w:pPr>
        <w:numPr>
          <w:ilvl w:val="0"/>
          <w:numId w:val="127"/>
        </w:numPr>
        <w:ind w:right="2"/>
      </w:pPr>
      <w:r>
        <w:t>Phân tử cellulose được cấu tạo bởi các đơn vị glucose và một số đơn vị glucose cuối mạch có khả năng tạo ra nhóm –CHO. Cellulose có khả năng tham gia phản ứng tráng bạc không? Giải thích.</w:t>
      </w:r>
    </w:p>
    <w:p w14:paraId="27919FF6" w14:textId="77777777" w:rsidR="00286247" w:rsidRDefault="00000000">
      <w:pPr>
        <w:spacing w:after="190"/>
        <w:ind w:left="407" w:right="2"/>
      </w:pPr>
      <w:r>
        <w:rPr>
          <w:b/>
        </w:rPr>
        <w:lastRenderedPageBreak/>
        <w:t xml:space="preserve">Câu 6. </w:t>
      </w:r>
      <w:r>
        <w:t xml:space="preserve">Ethanol sinh học có thể được sản xuất từ tinh bột sắn theo sơ đồ: </w:t>
      </w:r>
    </w:p>
    <w:p w14:paraId="18B26A53" w14:textId="77777777" w:rsidR="00286247" w:rsidRDefault="00000000">
      <w:pPr>
        <w:tabs>
          <w:tab w:val="center" w:pos="3563"/>
          <w:tab w:val="center" w:pos="5520"/>
          <w:tab w:val="center" w:pos="7036"/>
        </w:tabs>
        <w:spacing w:after="172" w:line="259" w:lineRule="auto"/>
        <w:ind w:left="0" w:firstLine="0"/>
        <w:jc w:val="left"/>
      </w:pPr>
      <w:r>
        <w:t xml:space="preserve"> </w:t>
      </w:r>
      <w:r>
        <w:tab/>
        <w:t>(C</w:t>
      </w:r>
      <w:r>
        <w:rPr>
          <w:sz w:val="15"/>
        </w:rPr>
        <w:t>6</w:t>
      </w:r>
      <w:r>
        <w:t>H</w:t>
      </w:r>
      <w:r>
        <w:rPr>
          <w:sz w:val="15"/>
        </w:rPr>
        <w:t>10</w:t>
      </w:r>
      <w:r>
        <w:t>O</w:t>
      </w:r>
      <w:r>
        <w:rPr>
          <w:sz w:val="15"/>
        </w:rPr>
        <w:t>5</w:t>
      </w:r>
      <w:r>
        <w:t>)</w:t>
      </w:r>
      <w:r>
        <w:rPr>
          <w:sz w:val="15"/>
        </w:rPr>
        <w:t>n</w:t>
      </w:r>
      <w:r>
        <w:t xml:space="preserve"> </w:t>
      </w:r>
      <w:r>
        <w:rPr>
          <w:rFonts w:ascii="Segoe UI Symbol" w:eastAsia="Segoe UI Symbol" w:hAnsi="Segoe UI Symbol" w:cs="Segoe UI Symbol"/>
          <w:sz w:val="22"/>
        </w:rPr>
        <w:t>→</w:t>
      </w:r>
      <w:r>
        <w:rPr>
          <w:sz w:val="13"/>
        </w:rPr>
        <w:t>Ht</w:t>
      </w:r>
      <w:r>
        <w:rPr>
          <w:sz w:val="9"/>
        </w:rPr>
        <w:t>o+</w:t>
      </w:r>
      <w:r>
        <w:rPr>
          <w:sz w:val="9"/>
        </w:rPr>
        <w:tab/>
      </w:r>
      <w:r>
        <w:t>C</w:t>
      </w:r>
      <w:r>
        <w:rPr>
          <w:sz w:val="15"/>
        </w:rPr>
        <w:t>6</w:t>
      </w:r>
      <w:r>
        <w:t>H</w:t>
      </w:r>
      <w:r>
        <w:rPr>
          <w:sz w:val="15"/>
        </w:rPr>
        <w:t>12</w:t>
      </w:r>
      <w:r>
        <w:t>O</w:t>
      </w:r>
      <w:r>
        <w:rPr>
          <w:sz w:val="15"/>
        </w:rPr>
        <w:t xml:space="preserve">6 </w:t>
      </w:r>
      <w:r>
        <w:rPr>
          <w:rFonts w:ascii="Segoe UI Symbol" w:eastAsia="Segoe UI Symbol" w:hAnsi="Segoe UI Symbol" w:cs="Segoe UI Symbol"/>
          <w:sz w:val="24"/>
        </w:rPr>
        <w:t>→</w:t>
      </w:r>
      <w:r>
        <w:rPr>
          <w:sz w:val="14"/>
        </w:rPr>
        <w:t>30enzyme  35 C</w:t>
      </w:r>
      <w:r>
        <w:rPr>
          <w:rFonts w:ascii="Segoe UI Symbol" w:eastAsia="Segoe UI Symbol" w:hAnsi="Segoe UI Symbol" w:cs="Segoe UI Symbol"/>
          <w:sz w:val="14"/>
        </w:rPr>
        <w:t xml:space="preserve">− </w:t>
      </w:r>
      <w:r>
        <w:rPr>
          <w:sz w:val="10"/>
        </w:rPr>
        <w:t>o</w:t>
      </w:r>
      <w:r>
        <w:rPr>
          <w:sz w:val="10"/>
        </w:rPr>
        <w:tab/>
      </w:r>
      <w:r>
        <w:t xml:space="preserve"> C</w:t>
      </w:r>
      <w:r>
        <w:rPr>
          <w:sz w:val="15"/>
        </w:rPr>
        <w:t>2</w:t>
      </w:r>
      <w:r>
        <w:t>H</w:t>
      </w:r>
      <w:r>
        <w:rPr>
          <w:sz w:val="15"/>
        </w:rPr>
        <w:t>5</w:t>
      </w:r>
      <w:r>
        <w:t>OH</w:t>
      </w:r>
    </w:p>
    <w:p w14:paraId="0FA5B059" w14:textId="77777777" w:rsidR="00286247" w:rsidRDefault="00000000">
      <w:pPr>
        <w:numPr>
          <w:ilvl w:val="0"/>
          <w:numId w:val="128"/>
        </w:numPr>
        <w:ind w:right="2" w:hanging="253"/>
      </w:pPr>
      <w:r>
        <w:t xml:space="preserve">Viết các PTHH theo sơ đồ trên. </w:t>
      </w:r>
    </w:p>
    <w:p w14:paraId="626AF0AA" w14:textId="77777777" w:rsidR="00286247" w:rsidRDefault="00000000">
      <w:pPr>
        <w:numPr>
          <w:ilvl w:val="0"/>
          <w:numId w:val="128"/>
        </w:numPr>
        <w:ind w:right="2" w:hanging="253"/>
      </w:pPr>
      <w:r>
        <w:t>Để sản xuất được 1 lít ethanol (D = 0,8 kg/L) thì cần bao nhiêu kg tinh bột? (Giả thiết hiệu suất cả quá trình đạt 100%.)</w:t>
      </w:r>
    </w:p>
    <w:p w14:paraId="3B9F9BA6" w14:textId="77777777" w:rsidR="00286247" w:rsidRDefault="00000000">
      <w:pPr>
        <w:numPr>
          <w:ilvl w:val="0"/>
          <w:numId w:val="128"/>
        </w:numPr>
        <w:spacing w:after="122"/>
        <w:ind w:right="2" w:hanging="253"/>
      </w:pPr>
      <w:r>
        <w:t>Để sản xuất được 1 lít ethanol cần sử dụng 2,36 kg bột sắn nguyên liệu. Khi thu được 330 m</w:t>
      </w:r>
      <w:r>
        <w:rPr>
          <w:sz w:val="22"/>
          <w:vertAlign w:val="superscript"/>
        </w:rPr>
        <w:t>3</w:t>
      </w:r>
      <w:r>
        <w:t xml:space="preserve"> ethanol thì đã sử dụng bao nhiêu tấn bột sắn?</w:t>
      </w:r>
    </w:p>
    <w:p w14:paraId="75230CBD" w14:textId="77777777" w:rsidR="00286247" w:rsidRDefault="00000000">
      <w:pPr>
        <w:ind w:left="407" w:right="2"/>
      </w:pPr>
      <w:r>
        <w:rPr>
          <w:b/>
        </w:rPr>
        <w:t xml:space="preserve">Câu 7. </w:t>
      </w:r>
      <w:r>
        <w:t xml:space="preserve">Một nhà máy sử dụng 14 tấn bột gỗ để chế biến thành bột giấy, sau đó bột giấy được tẩy trắng rồi chế biến được thành m tấn giấy. </w:t>
      </w:r>
    </w:p>
    <w:p w14:paraId="5CAC9BE7" w14:textId="77777777" w:rsidR="00286247" w:rsidRDefault="00000000">
      <w:pPr>
        <w:numPr>
          <w:ilvl w:val="0"/>
          <w:numId w:val="129"/>
        </w:numPr>
        <w:spacing w:after="51"/>
        <w:ind w:right="2" w:hanging="270"/>
      </w:pPr>
      <w:r>
        <w:t>Tính giá trị của m. (Biết giấy chứa 80% bột gỗ về khối lượng.)</w:t>
      </w:r>
    </w:p>
    <w:p w14:paraId="64E5E6D3" w14:textId="77777777" w:rsidR="00286247" w:rsidRDefault="00000000">
      <w:pPr>
        <w:numPr>
          <w:ilvl w:val="0"/>
          <w:numId w:val="129"/>
        </w:numPr>
        <w:spacing w:after="133"/>
        <w:ind w:right="2" w:hanging="270"/>
      </w:pPr>
      <w:r>
        <w:t>Diện tích giấy thu được là bao nhiêu m</w:t>
      </w:r>
      <w:r>
        <w:rPr>
          <w:sz w:val="22"/>
          <w:vertAlign w:val="superscript"/>
        </w:rPr>
        <w:t>2</w:t>
      </w:r>
      <w:r>
        <w:t>? (Biết định lượng của giấy là 56 g/m</w:t>
      </w:r>
      <w:r>
        <w:rPr>
          <w:sz w:val="22"/>
          <w:vertAlign w:val="superscript"/>
        </w:rPr>
        <w:t>2</w:t>
      </w:r>
      <w:r>
        <w:t>.)</w:t>
      </w:r>
    </w:p>
    <w:p w14:paraId="62D51ACC" w14:textId="77777777" w:rsidR="00286247" w:rsidRDefault="00000000">
      <w:pPr>
        <w:spacing w:after="79" w:line="259" w:lineRule="auto"/>
        <w:ind w:left="123" w:right="6542"/>
        <w:jc w:val="left"/>
      </w:pPr>
      <w:r>
        <w:rPr>
          <w:rFonts w:ascii="Calibri" w:eastAsia="Calibri" w:hAnsi="Calibri" w:cs="Calibri"/>
          <w:b/>
          <w:i/>
          <w:color w:val="0BACB1"/>
        </w:rPr>
        <w:t xml:space="preserve">5.3. Sản phẩm </w:t>
      </w:r>
    </w:p>
    <w:p w14:paraId="2471DE66" w14:textId="77777777" w:rsidR="00286247" w:rsidRDefault="00000000">
      <w:pPr>
        <w:spacing w:after="0"/>
        <w:ind w:left="407" w:right="2"/>
      </w:pPr>
      <w:r>
        <w:rPr>
          <w:b/>
        </w:rPr>
        <w:t>Câu 1.</w:t>
      </w:r>
      <w:r>
        <w:t xml:space="preserve"> Chỉ ra được những đặc điểm khác nhau:</w:t>
      </w:r>
    </w:p>
    <w:tbl>
      <w:tblPr>
        <w:tblStyle w:val="TableGrid"/>
        <w:tblW w:w="8494" w:type="dxa"/>
        <w:tblInd w:w="402" w:type="dxa"/>
        <w:tblCellMar>
          <w:top w:w="39" w:type="dxa"/>
          <w:left w:w="108" w:type="dxa"/>
          <w:bottom w:w="0" w:type="dxa"/>
          <w:right w:w="115" w:type="dxa"/>
        </w:tblCellMar>
        <w:tblLook w:val="04A0" w:firstRow="1" w:lastRow="0" w:firstColumn="1" w:lastColumn="0" w:noHBand="0" w:noVBand="1"/>
      </w:tblPr>
      <w:tblGrid>
        <w:gridCol w:w="2743"/>
        <w:gridCol w:w="3156"/>
        <w:gridCol w:w="2595"/>
      </w:tblGrid>
      <w:tr w:rsidR="00286247" w14:paraId="593C5372" w14:textId="77777777">
        <w:trPr>
          <w:trHeight w:val="409"/>
        </w:trPr>
        <w:tc>
          <w:tcPr>
            <w:tcW w:w="2743" w:type="dxa"/>
            <w:tcBorders>
              <w:top w:val="single" w:sz="4" w:space="0" w:color="65A3CF"/>
              <w:left w:val="single" w:sz="4" w:space="0" w:color="65A3CF"/>
              <w:bottom w:val="single" w:sz="4" w:space="0" w:color="65A3CF"/>
              <w:right w:val="single" w:sz="4" w:space="0" w:color="65A3CF"/>
            </w:tcBorders>
            <w:shd w:val="clear" w:color="auto" w:fill="D1E9F5"/>
          </w:tcPr>
          <w:p w14:paraId="3F6DC42C" w14:textId="77777777" w:rsidR="00286247" w:rsidRDefault="00000000">
            <w:pPr>
              <w:spacing w:after="0" w:line="259" w:lineRule="auto"/>
              <w:ind w:left="7" w:firstLine="0"/>
              <w:jc w:val="center"/>
            </w:pPr>
            <w:r>
              <w:rPr>
                <w:b/>
              </w:rPr>
              <w:t>Đặc điểm</w:t>
            </w:r>
          </w:p>
        </w:tc>
        <w:tc>
          <w:tcPr>
            <w:tcW w:w="3156" w:type="dxa"/>
            <w:tcBorders>
              <w:top w:val="single" w:sz="4" w:space="0" w:color="65A3CF"/>
              <w:left w:val="single" w:sz="4" w:space="0" w:color="65A3CF"/>
              <w:bottom w:val="single" w:sz="4" w:space="0" w:color="65A3CF"/>
              <w:right w:val="single" w:sz="4" w:space="0" w:color="65A3CF"/>
            </w:tcBorders>
            <w:shd w:val="clear" w:color="auto" w:fill="D1E9F5"/>
          </w:tcPr>
          <w:p w14:paraId="710BB302" w14:textId="77777777" w:rsidR="00286247" w:rsidRDefault="00000000">
            <w:pPr>
              <w:spacing w:after="0" w:line="259" w:lineRule="auto"/>
              <w:ind w:left="7" w:firstLine="0"/>
              <w:jc w:val="center"/>
            </w:pPr>
            <w:r>
              <w:rPr>
                <w:b/>
              </w:rPr>
              <w:t>Tinh bột</w:t>
            </w:r>
          </w:p>
        </w:tc>
        <w:tc>
          <w:tcPr>
            <w:tcW w:w="2595" w:type="dxa"/>
            <w:tcBorders>
              <w:top w:val="single" w:sz="4" w:space="0" w:color="65A3CF"/>
              <w:left w:val="single" w:sz="4" w:space="0" w:color="65A3CF"/>
              <w:bottom w:val="single" w:sz="4" w:space="0" w:color="65A3CF"/>
              <w:right w:val="single" w:sz="4" w:space="0" w:color="65A3CF"/>
            </w:tcBorders>
            <w:shd w:val="clear" w:color="auto" w:fill="D1E9F5"/>
          </w:tcPr>
          <w:p w14:paraId="68DF4A90" w14:textId="77777777" w:rsidR="00286247" w:rsidRDefault="00000000">
            <w:pPr>
              <w:spacing w:after="0" w:line="259" w:lineRule="auto"/>
              <w:ind w:left="7" w:firstLine="0"/>
              <w:jc w:val="center"/>
            </w:pPr>
            <w:r>
              <w:rPr>
                <w:b/>
              </w:rPr>
              <w:t>Cellulose</w:t>
            </w:r>
          </w:p>
        </w:tc>
      </w:tr>
      <w:tr w:rsidR="00286247" w14:paraId="22D953B9" w14:textId="77777777">
        <w:trPr>
          <w:trHeight w:val="409"/>
        </w:trPr>
        <w:tc>
          <w:tcPr>
            <w:tcW w:w="2743" w:type="dxa"/>
            <w:tcBorders>
              <w:top w:val="single" w:sz="4" w:space="0" w:color="65A3CF"/>
              <w:left w:val="single" w:sz="4" w:space="0" w:color="65A3CF"/>
              <w:bottom w:val="single" w:sz="4" w:space="0" w:color="65A3CF"/>
              <w:right w:val="single" w:sz="4" w:space="0" w:color="65A3CF"/>
            </w:tcBorders>
          </w:tcPr>
          <w:p w14:paraId="7A5A3425" w14:textId="77777777" w:rsidR="00286247" w:rsidRDefault="00000000">
            <w:pPr>
              <w:spacing w:after="0" w:line="259" w:lineRule="auto"/>
              <w:ind w:left="0" w:firstLine="0"/>
              <w:jc w:val="left"/>
            </w:pPr>
            <w:r>
              <w:t>Thành phần cấu tạo</w:t>
            </w:r>
          </w:p>
        </w:tc>
        <w:tc>
          <w:tcPr>
            <w:tcW w:w="3156" w:type="dxa"/>
            <w:tcBorders>
              <w:top w:val="single" w:sz="4" w:space="0" w:color="65A3CF"/>
              <w:left w:val="single" w:sz="4" w:space="0" w:color="65A3CF"/>
              <w:bottom w:val="single" w:sz="4" w:space="0" w:color="65A3CF"/>
              <w:right w:val="single" w:sz="4" w:space="0" w:color="65A3CF"/>
            </w:tcBorders>
          </w:tcPr>
          <w:p w14:paraId="718F79AE" w14:textId="77777777" w:rsidR="00286247" w:rsidRDefault="00000000">
            <w:pPr>
              <w:spacing w:after="0" w:line="259" w:lineRule="auto"/>
              <w:ind w:left="0" w:firstLine="0"/>
              <w:jc w:val="left"/>
            </w:pPr>
            <w:r>
              <w:rPr>
                <w:rFonts w:ascii="Segoe UI Symbol" w:eastAsia="Segoe UI Symbol" w:hAnsi="Segoe UI Symbol" w:cs="Segoe UI Symbol"/>
              </w:rPr>
              <w:t>α</w:t>
            </w:r>
            <w:r>
              <w:t>-glucose</w:t>
            </w:r>
          </w:p>
        </w:tc>
        <w:tc>
          <w:tcPr>
            <w:tcW w:w="2595" w:type="dxa"/>
            <w:tcBorders>
              <w:top w:val="single" w:sz="4" w:space="0" w:color="65A3CF"/>
              <w:left w:val="single" w:sz="4" w:space="0" w:color="65A3CF"/>
              <w:bottom w:val="single" w:sz="4" w:space="0" w:color="65A3CF"/>
              <w:right w:val="single" w:sz="4" w:space="0" w:color="65A3CF"/>
            </w:tcBorders>
          </w:tcPr>
          <w:p w14:paraId="283C0D5C" w14:textId="77777777" w:rsidR="00286247" w:rsidRDefault="00000000">
            <w:pPr>
              <w:spacing w:after="0" w:line="259" w:lineRule="auto"/>
              <w:ind w:left="0" w:firstLine="0"/>
              <w:jc w:val="left"/>
            </w:pPr>
            <w:r>
              <w:rPr>
                <w:rFonts w:ascii="Segoe UI Symbol" w:eastAsia="Segoe UI Symbol" w:hAnsi="Segoe UI Symbol" w:cs="Segoe UI Symbol"/>
              </w:rPr>
              <w:t>β</w:t>
            </w:r>
            <w:r>
              <w:t>-glucose</w:t>
            </w:r>
          </w:p>
        </w:tc>
      </w:tr>
      <w:tr w:rsidR="00286247" w14:paraId="0627AE56" w14:textId="77777777">
        <w:trPr>
          <w:trHeight w:val="746"/>
        </w:trPr>
        <w:tc>
          <w:tcPr>
            <w:tcW w:w="2743" w:type="dxa"/>
            <w:tcBorders>
              <w:top w:val="single" w:sz="4" w:space="0" w:color="65A3CF"/>
              <w:left w:val="single" w:sz="4" w:space="0" w:color="65A3CF"/>
              <w:bottom w:val="single" w:sz="4" w:space="0" w:color="65A3CF"/>
              <w:right w:val="single" w:sz="4" w:space="0" w:color="65A3CF"/>
            </w:tcBorders>
          </w:tcPr>
          <w:p w14:paraId="066D96C2" w14:textId="77777777" w:rsidR="00286247" w:rsidRDefault="00000000">
            <w:pPr>
              <w:spacing w:after="0" w:line="259" w:lineRule="auto"/>
              <w:ind w:left="0" w:firstLine="0"/>
              <w:jc w:val="left"/>
            </w:pPr>
            <w:r>
              <w:t>Liên kết</w:t>
            </w:r>
          </w:p>
        </w:tc>
        <w:tc>
          <w:tcPr>
            <w:tcW w:w="3156" w:type="dxa"/>
            <w:tcBorders>
              <w:top w:val="single" w:sz="4" w:space="0" w:color="65A3CF"/>
              <w:left w:val="single" w:sz="4" w:space="0" w:color="65A3CF"/>
              <w:bottom w:val="single" w:sz="4" w:space="0" w:color="65A3CF"/>
              <w:right w:val="single" w:sz="4" w:space="0" w:color="65A3CF"/>
            </w:tcBorders>
          </w:tcPr>
          <w:p w14:paraId="353D4CF2" w14:textId="77777777" w:rsidR="00286247" w:rsidRDefault="00000000">
            <w:pPr>
              <w:spacing w:after="0" w:line="259" w:lineRule="auto"/>
              <w:ind w:left="0" w:firstLine="0"/>
              <w:jc w:val="left"/>
            </w:pPr>
            <w:r>
              <w:rPr>
                <w:rFonts w:ascii="Segoe UI Symbol" w:eastAsia="Segoe UI Symbol" w:hAnsi="Segoe UI Symbol" w:cs="Segoe UI Symbol"/>
              </w:rPr>
              <w:t>α</w:t>
            </w:r>
            <w:r>
              <w:t xml:space="preserve">-1,4-glycoside và </w:t>
            </w:r>
            <w:r>
              <w:rPr>
                <w:rFonts w:ascii="Segoe UI Symbol" w:eastAsia="Segoe UI Symbol" w:hAnsi="Segoe UI Symbol" w:cs="Segoe UI Symbol"/>
              </w:rPr>
              <w:t>α</w:t>
            </w:r>
            <w:r>
              <w:t>-1,6-glycoside</w:t>
            </w:r>
          </w:p>
        </w:tc>
        <w:tc>
          <w:tcPr>
            <w:tcW w:w="2595" w:type="dxa"/>
            <w:tcBorders>
              <w:top w:val="single" w:sz="4" w:space="0" w:color="65A3CF"/>
              <w:left w:val="single" w:sz="4" w:space="0" w:color="65A3CF"/>
              <w:bottom w:val="single" w:sz="4" w:space="0" w:color="65A3CF"/>
              <w:right w:val="single" w:sz="4" w:space="0" w:color="65A3CF"/>
            </w:tcBorders>
          </w:tcPr>
          <w:p w14:paraId="0BBDA9CC" w14:textId="77777777" w:rsidR="00286247" w:rsidRDefault="00000000">
            <w:pPr>
              <w:spacing w:after="0" w:line="259" w:lineRule="auto"/>
              <w:ind w:left="0" w:firstLine="0"/>
              <w:jc w:val="left"/>
            </w:pPr>
            <w:r>
              <w:rPr>
                <w:rFonts w:ascii="Segoe UI Symbol" w:eastAsia="Segoe UI Symbol" w:hAnsi="Segoe UI Symbol" w:cs="Segoe UI Symbol"/>
              </w:rPr>
              <w:t>β</w:t>
            </w:r>
            <w:r>
              <w:t>-1,4-glycosidic</w:t>
            </w:r>
          </w:p>
        </w:tc>
      </w:tr>
      <w:tr w:rsidR="00286247" w14:paraId="1582FD9D" w14:textId="77777777">
        <w:trPr>
          <w:trHeight w:val="409"/>
        </w:trPr>
        <w:tc>
          <w:tcPr>
            <w:tcW w:w="2743" w:type="dxa"/>
            <w:tcBorders>
              <w:top w:val="single" w:sz="4" w:space="0" w:color="65A3CF"/>
              <w:left w:val="single" w:sz="4" w:space="0" w:color="65A3CF"/>
              <w:bottom w:val="single" w:sz="4" w:space="0" w:color="65A3CF"/>
              <w:right w:val="single" w:sz="4" w:space="0" w:color="65A3CF"/>
            </w:tcBorders>
          </w:tcPr>
          <w:p w14:paraId="3B57C7B3" w14:textId="77777777" w:rsidR="00286247" w:rsidRDefault="00000000">
            <w:pPr>
              <w:spacing w:after="0" w:line="259" w:lineRule="auto"/>
              <w:ind w:left="0" w:firstLine="0"/>
              <w:jc w:val="left"/>
            </w:pPr>
            <w:r>
              <w:t>Hệ số polymer hoá</w:t>
            </w:r>
          </w:p>
        </w:tc>
        <w:tc>
          <w:tcPr>
            <w:tcW w:w="3156" w:type="dxa"/>
            <w:tcBorders>
              <w:top w:val="single" w:sz="4" w:space="0" w:color="65A3CF"/>
              <w:left w:val="single" w:sz="4" w:space="0" w:color="65A3CF"/>
              <w:bottom w:val="single" w:sz="4" w:space="0" w:color="65A3CF"/>
              <w:right w:val="single" w:sz="4" w:space="0" w:color="65A3CF"/>
            </w:tcBorders>
          </w:tcPr>
          <w:p w14:paraId="3194E92E" w14:textId="77777777" w:rsidR="00286247" w:rsidRDefault="00000000">
            <w:pPr>
              <w:spacing w:after="0" w:line="259" w:lineRule="auto"/>
              <w:ind w:left="0" w:firstLine="0"/>
              <w:jc w:val="left"/>
            </w:pPr>
            <w:r>
              <w:t>nhỏ hơn</w:t>
            </w:r>
          </w:p>
        </w:tc>
        <w:tc>
          <w:tcPr>
            <w:tcW w:w="2595" w:type="dxa"/>
            <w:tcBorders>
              <w:top w:val="single" w:sz="4" w:space="0" w:color="65A3CF"/>
              <w:left w:val="single" w:sz="4" w:space="0" w:color="65A3CF"/>
              <w:bottom w:val="single" w:sz="4" w:space="0" w:color="65A3CF"/>
              <w:right w:val="single" w:sz="4" w:space="0" w:color="65A3CF"/>
            </w:tcBorders>
          </w:tcPr>
          <w:p w14:paraId="38C26AAB" w14:textId="77777777" w:rsidR="00286247" w:rsidRDefault="00000000">
            <w:pPr>
              <w:spacing w:after="0" w:line="259" w:lineRule="auto"/>
              <w:ind w:left="0" w:firstLine="0"/>
              <w:jc w:val="left"/>
            </w:pPr>
            <w:r>
              <w:t>lớn hơn</w:t>
            </w:r>
          </w:p>
        </w:tc>
      </w:tr>
      <w:tr w:rsidR="00286247" w14:paraId="7F367EA6" w14:textId="77777777">
        <w:trPr>
          <w:trHeight w:val="409"/>
        </w:trPr>
        <w:tc>
          <w:tcPr>
            <w:tcW w:w="2743" w:type="dxa"/>
            <w:tcBorders>
              <w:top w:val="single" w:sz="4" w:space="0" w:color="65A3CF"/>
              <w:left w:val="single" w:sz="4" w:space="0" w:color="65A3CF"/>
              <w:bottom w:val="single" w:sz="4" w:space="0" w:color="65A3CF"/>
              <w:right w:val="single" w:sz="4" w:space="0" w:color="65A3CF"/>
            </w:tcBorders>
          </w:tcPr>
          <w:p w14:paraId="5D481B31" w14:textId="77777777" w:rsidR="00286247" w:rsidRDefault="00000000">
            <w:pPr>
              <w:spacing w:after="0" w:line="259" w:lineRule="auto"/>
              <w:ind w:left="0" w:firstLine="0"/>
              <w:jc w:val="left"/>
            </w:pPr>
            <w:r>
              <w:t>Hình dạng phân tử</w:t>
            </w:r>
          </w:p>
        </w:tc>
        <w:tc>
          <w:tcPr>
            <w:tcW w:w="3156" w:type="dxa"/>
            <w:tcBorders>
              <w:top w:val="single" w:sz="4" w:space="0" w:color="65A3CF"/>
              <w:left w:val="single" w:sz="4" w:space="0" w:color="65A3CF"/>
              <w:bottom w:val="single" w:sz="4" w:space="0" w:color="65A3CF"/>
              <w:right w:val="single" w:sz="4" w:space="0" w:color="65A3CF"/>
            </w:tcBorders>
          </w:tcPr>
          <w:p w14:paraId="3248189E" w14:textId="77777777" w:rsidR="00286247" w:rsidRDefault="00000000">
            <w:pPr>
              <w:spacing w:after="0" w:line="259" w:lineRule="auto"/>
              <w:ind w:left="0" w:firstLine="0"/>
              <w:jc w:val="left"/>
            </w:pPr>
            <w:r>
              <w:t>xoắn (hạt tinh bột)</w:t>
            </w:r>
          </w:p>
        </w:tc>
        <w:tc>
          <w:tcPr>
            <w:tcW w:w="2595" w:type="dxa"/>
            <w:tcBorders>
              <w:top w:val="single" w:sz="4" w:space="0" w:color="65A3CF"/>
              <w:left w:val="single" w:sz="4" w:space="0" w:color="65A3CF"/>
              <w:bottom w:val="single" w:sz="4" w:space="0" w:color="65A3CF"/>
              <w:right w:val="single" w:sz="4" w:space="0" w:color="65A3CF"/>
            </w:tcBorders>
          </w:tcPr>
          <w:p w14:paraId="12E53BDE" w14:textId="77777777" w:rsidR="00286247" w:rsidRDefault="00000000">
            <w:pPr>
              <w:spacing w:after="0" w:line="259" w:lineRule="auto"/>
              <w:ind w:left="0" w:firstLine="0"/>
              <w:jc w:val="left"/>
            </w:pPr>
            <w:r>
              <w:t>sợi thẳng (các bó sợi)</w:t>
            </w:r>
          </w:p>
        </w:tc>
      </w:tr>
    </w:tbl>
    <w:p w14:paraId="68A59FB0" w14:textId="77777777" w:rsidR="00286247" w:rsidRDefault="00000000">
      <w:pPr>
        <w:tabs>
          <w:tab w:val="center" w:pos="730"/>
          <w:tab w:val="center" w:pos="1814"/>
          <w:tab w:val="center" w:pos="2381"/>
          <w:tab w:val="center" w:pos="2948"/>
        </w:tabs>
        <w:spacing w:after="0" w:line="262" w:lineRule="auto"/>
        <w:ind w:left="0" w:firstLine="0"/>
        <w:jc w:val="left"/>
      </w:pPr>
      <w:r>
        <w:rPr>
          <w:rFonts w:ascii="Calibri" w:eastAsia="Calibri" w:hAnsi="Calibri" w:cs="Calibri"/>
          <w:color w:val="000000"/>
          <w:sz w:val="22"/>
        </w:rPr>
        <w:tab/>
      </w:r>
      <w:r>
        <w:rPr>
          <w:b/>
        </w:rPr>
        <w:t>Câu 2.</w:t>
      </w:r>
      <w:r>
        <w:t xml:space="preserve">  </w:t>
      </w:r>
      <w:r>
        <w:tab/>
        <w:t xml:space="preserve"> </w:t>
      </w:r>
      <w:r>
        <w:tab/>
        <w:t xml:space="preserve"> </w:t>
      </w:r>
      <w:r>
        <w:tab/>
        <w:t xml:space="preserve"> </w:t>
      </w:r>
    </w:p>
    <w:p w14:paraId="34EC06AB" w14:textId="77777777" w:rsidR="00286247" w:rsidRDefault="00000000">
      <w:pPr>
        <w:spacing w:after="157" w:line="259" w:lineRule="auto"/>
        <w:ind w:left="761" w:firstLine="0"/>
        <w:jc w:val="left"/>
      </w:pPr>
      <w:r>
        <w:rPr>
          <w:rFonts w:ascii="Calibri" w:eastAsia="Calibri" w:hAnsi="Calibri" w:cs="Calibri"/>
          <w:noProof/>
          <w:color w:val="000000"/>
          <w:sz w:val="22"/>
        </w:rPr>
        <mc:AlternateContent>
          <mc:Choice Requires="wpg">
            <w:drawing>
              <wp:inline distT="0" distB="0" distL="0" distR="0" wp14:anchorId="13A718C4" wp14:editId="0C6DD8D8">
                <wp:extent cx="4757469" cy="1492879"/>
                <wp:effectExtent l="0" t="0" r="0" b="0"/>
                <wp:docPr id="303425" name="Group 303425"/>
                <wp:cNvGraphicFramePr/>
                <a:graphic xmlns:a="http://schemas.openxmlformats.org/drawingml/2006/main">
                  <a:graphicData uri="http://schemas.microsoft.com/office/word/2010/wordprocessingGroup">
                    <wpg:wgp>
                      <wpg:cNvGrpSpPr/>
                      <wpg:grpSpPr>
                        <a:xfrm>
                          <a:off x="0" y="0"/>
                          <a:ext cx="4757469" cy="1492879"/>
                          <a:chOff x="0" y="0"/>
                          <a:chExt cx="4757469" cy="1492879"/>
                        </a:xfrm>
                      </wpg:grpSpPr>
                      <pic:pic xmlns:pic="http://schemas.openxmlformats.org/drawingml/2006/picture">
                        <pic:nvPicPr>
                          <pic:cNvPr id="384395" name="Picture 384395"/>
                          <pic:cNvPicPr/>
                        </pic:nvPicPr>
                        <pic:blipFill>
                          <a:blip r:embed="rId111"/>
                          <a:stretch>
                            <a:fillRect/>
                          </a:stretch>
                        </pic:blipFill>
                        <pic:spPr>
                          <a:xfrm>
                            <a:off x="3078023" y="-2862"/>
                            <a:ext cx="1679448" cy="1496568"/>
                          </a:xfrm>
                          <a:prstGeom prst="rect">
                            <a:avLst/>
                          </a:prstGeom>
                        </pic:spPr>
                      </pic:pic>
                      <wps:wsp>
                        <wps:cNvPr id="7529" name="Rectangle 7529"/>
                        <wps:cNvSpPr/>
                        <wps:spPr>
                          <a:xfrm>
                            <a:off x="3368164" y="404833"/>
                            <a:ext cx="102005" cy="169652"/>
                          </a:xfrm>
                          <a:prstGeom prst="rect">
                            <a:avLst/>
                          </a:prstGeom>
                          <a:ln>
                            <a:noFill/>
                          </a:ln>
                        </wps:spPr>
                        <wps:txbx>
                          <w:txbxContent>
                            <w:p w14:paraId="325F3C6E" w14:textId="77777777" w:rsidR="00286247" w:rsidRDefault="00000000">
                              <w:pPr>
                                <w:spacing w:after="160" w:line="259" w:lineRule="auto"/>
                                <w:ind w:left="0" w:firstLine="0"/>
                                <w:jc w:val="left"/>
                              </w:pPr>
                              <w:r>
                                <w:rPr>
                                  <w:rFonts w:ascii="Segoe UI Symbol" w:eastAsia="Segoe UI Symbol" w:hAnsi="Segoe UI Symbol" w:cs="Segoe UI Symbol"/>
                                  <w:sz w:val="22"/>
                                </w:rPr>
                                <w:t>β</w:t>
                              </w:r>
                            </w:p>
                          </w:txbxContent>
                        </wps:txbx>
                        <wps:bodyPr horzOverflow="overflow" vert="horz" lIns="0" tIns="0" rIns="0" bIns="0" rtlCol="0">
                          <a:noAutofit/>
                        </wps:bodyPr>
                      </wps:wsp>
                      <wps:wsp>
                        <wps:cNvPr id="7531" name="Rectangle 7531"/>
                        <wps:cNvSpPr/>
                        <wps:spPr>
                          <a:xfrm>
                            <a:off x="3099964" y="815233"/>
                            <a:ext cx="102005" cy="169652"/>
                          </a:xfrm>
                          <a:prstGeom prst="rect">
                            <a:avLst/>
                          </a:prstGeom>
                          <a:ln>
                            <a:noFill/>
                          </a:ln>
                        </wps:spPr>
                        <wps:txbx>
                          <w:txbxContent>
                            <w:p w14:paraId="6C4A8C42" w14:textId="77777777" w:rsidR="00286247" w:rsidRDefault="00000000">
                              <w:pPr>
                                <w:spacing w:after="160" w:line="259" w:lineRule="auto"/>
                                <w:ind w:left="0" w:firstLine="0"/>
                                <w:jc w:val="left"/>
                              </w:pPr>
                              <w:r>
                                <w:rPr>
                                  <w:rFonts w:ascii="Segoe UI Symbol" w:eastAsia="Segoe UI Symbol" w:hAnsi="Segoe UI Symbol" w:cs="Segoe UI Symbol"/>
                                  <w:sz w:val="22"/>
                                </w:rPr>
                                <w:t>β</w:t>
                              </w:r>
                            </w:p>
                          </w:txbxContent>
                        </wps:txbx>
                        <wps:bodyPr horzOverflow="overflow" vert="horz" lIns="0" tIns="0" rIns="0" bIns="0" rtlCol="0">
                          <a:noAutofit/>
                        </wps:bodyPr>
                      </wps:wsp>
                      <pic:pic xmlns:pic="http://schemas.openxmlformats.org/drawingml/2006/picture">
                        <pic:nvPicPr>
                          <pic:cNvPr id="384396" name="Picture 384396"/>
                          <pic:cNvPicPr/>
                        </pic:nvPicPr>
                        <pic:blipFill>
                          <a:blip r:embed="rId112"/>
                          <a:stretch>
                            <a:fillRect/>
                          </a:stretch>
                        </pic:blipFill>
                        <pic:spPr>
                          <a:xfrm>
                            <a:off x="-4521" y="-2862"/>
                            <a:ext cx="2901696" cy="1496568"/>
                          </a:xfrm>
                          <a:prstGeom prst="rect">
                            <a:avLst/>
                          </a:prstGeom>
                        </pic:spPr>
                      </pic:pic>
                      <wps:wsp>
                        <wps:cNvPr id="7535" name="Rectangle 7535"/>
                        <wps:cNvSpPr/>
                        <wps:spPr>
                          <a:xfrm>
                            <a:off x="1556168" y="406753"/>
                            <a:ext cx="117240" cy="169652"/>
                          </a:xfrm>
                          <a:prstGeom prst="rect">
                            <a:avLst/>
                          </a:prstGeom>
                          <a:ln>
                            <a:noFill/>
                          </a:ln>
                        </wps:spPr>
                        <wps:txbx>
                          <w:txbxContent>
                            <w:p w14:paraId="5B15228F" w14:textId="77777777" w:rsidR="00286247" w:rsidRDefault="00000000">
                              <w:pPr>
                                <w:spacing w:after="160" w:line="259" w:lineRule="auto"/>
                                <w:ind w:left="0" w:firstLine="0"/>
                                <w:jc w:val="left"/>
                              </w:pPr>
                              <w:r>
                                <w:rPr>
                                  <w:rFonts w:ascii="Segoe UI Symbol" w:eastAsia="Segoe UI Symbol" w:hAnsi="Segoe UI Symbol" w:cs="Segoe UI Symbol"/>
                                  <w:sz w:val="22"/>
                                </w:rPr>
                                <w:t>α</w:t>
                              </w:r>
                            </w:p>
                          </w:txbxContent>
                        </wps:txbx>
                        <wps:bodyPr horzOverflow="overflow" vert="horz" lIns="0" tIns="0" rIns="0" bIns="0" rtlCol="0">
                          <a:noAutofit/>
                        </wps:bodyPr>
                      </wps:wsp>
                      <wps:wsp>
                        <wps:cNvPr id="7542" name="Rectangle 7542"/>
                        <wps:cNvSpPr/>
                        <wps:spPr>
                          <a:xfrm>
                            <a:off x="1275370" y="809282"/>
                            <a:ext cx="117240" cy="169652"/>
                          </a:xfrm>
                          <a:prstGeom prst="rect">
                            <a:avLst/>
                          </a:prstGeom>
                          <a:ln>
                            <a:noFill/>
                          </a:ln>
                        </wps:spPr>
                        <wps:txbx>
                          <w:txbxContent>
                            <w:p w14:paraId="0AD1B46E" w14:textId="77777777" w:rsidR="00286247" w:rsidRDefault="00000000">
                              <w:pPr>
                                <w:spacing w:after="160" w:line="259" w:lineRule="auto"/>
                                <w:ind w:left="0" w:firstLine="0"/>
                                <w:jc w:val="left"/>
                              </w:pPr>
                              <w:r>
                                <w:rPr>
                                  <w:rFonts w:ascii="Segoe UI Symbol" w:eastAsia="Segoe UI Symbol" w:hAnsi="Segoe UI Symbol" w:cs="Segoe UI Symbol"/>
                                  <w:sz w:val="22"/>
                                </w:rPr>
                                <w:t>α</w:t>
                              </w:r>
                            </w:p>
                          </w:txbxContent>
                        </wps:txbx>
                        <wps:bodyPr horzOverflow="overflow" vert="horz" lIns="0" tIns="0" rIns="0" bIns="0" rtlCol="0">
                          <a:noAutofit/>
                        </wps:bodyPr>
                      </wps:wsp>
                    </wpg:wgp>
                  </a:graphicData>
                </a:graphic>
              </wp:inline>
            </w:drawing>
          </mc:Choice>
          <mc:Fallback xmlns:a="http://schemas.openxmlformats.org/drawingml/2006/main">
            <w:pict>
              <v:group id="Group 303425" style="width:374.604pt;height:117.55pt;mso-position-horizontal-relative:char;mso-position-vertical-relative:line" coordsize="47574,14928">
                <v:shape id="Picture 384395" style="position:absolute;width:16794;height:14965;left:30780;top:-28;" filled="f">
                  <v:imagedata r:id="rId113"/>
                </v:shape>
                <v:rect id="Rectangle 7529" style="position:absolute;width:1020;height:1696;left:33681;top:4048;" filled="f" stroked="f">
                  <v:textbox inset="0,0,0,0">
                    <w:txbxContent>
                      <w:p>
                        <w:pPr>
                          <w:spacing w:before="0" w:after="160" w:line="259" w:lineRule="auto"/>
                          <w:ind w:left="0" w:firstLine="0"/>
                          <w:jc w:val="left"/>
                        </w:pPr>
                        <w:r>
                          <w:rPr>
                            <w:rFonts w:cs="Segoe UI Symbol" w:hAnsi="Segoe UI Symbol" w:eastAsia="Segoe UI Symbol" w:ascii="Segoe UI Symbol"/>
                            <w:sz w:val="22"/>
                          </w:rPr>
                          <w:t xml:space="preserve">β</w:t>
                        </w:r>
                      </w:p>
                    </w:txbxContent>
                  </v:textbox>
                </v:rect>
                <v:rect id="Rectangle 7531" style="position:absolute;width:1020;height:1696;left:30999;top:8152;" filled="f" stroked="f">
                  <v:textbox inset="0,0,0,0">
                    <w:txbxContent>
                      <w:p>
                        <w:pPr>
                          <w:spacing w:before="0" w:after="160" w:line="259" w:lineRule="auto"/>
                          <w:ind w:left="0" w:firstLine="0"/>
                          <w:jc w:val="left"/>
                        </w:pPr>
                        <w:r>
                          <w:rPr>
                            <w:rFonts w:cs="Segoe UI Symbol" w:hAnsi="Segoe UI Symbol" w:eastAsia="Segoe UI Symbol" w:ascii="Segoe UI Symbol"/>
                            <w:sz w:val="22"/>
                          </w:rPr>
                          <w:t xml:space="preserve">β</w:t>
                        </w:r>
                      </w:p>
                    </w:txbxContent>
                  </v:textbox>
                </v:rect>
                <v:shape id="Picture 384396" style="position:absolute;width:29016;height:14965;left:-45;top:-28;" filled="f">
                  <v:imagedata r:id="rId114"/>
                </v:shape>
                <v:rect id="Rectangle 7535" style="position:absolute;width:1172;height:1696;left:15561;top:4067;" filled="f" stroked="f">
                  <v:textbox inset="0,0,0,0">
                    <w:txbxContent>
                      <w:p>
                        <w:pPr>
                          <w:spacing w:before="0" w:after="160" w:line="259" w:lineRule="auto"/>
                          <w:ind w:left="0" w:firstLine="0"/>
                          <w:jc w:val="left"/>
                        </w:pPr>
                        <w:r>
                          <w:rPr>
                            <w:rFonts w:cs="Segoe UI Symbol" w:hAnsi="Segoe UI Symbol" w:eastAsia="Segoe UI Symbol" w:ascii="Segoe UI Symbol"/>
                            <w:sz w:val="22"/>
                          </w:rPr>
                          <w:t xml:space="preserve">α</w:t>
                        </w:r>
                      </w:p>
                    </w:txbxContent>
                  </v:textbox>
                </v:rect>
                <v:rect id="Rectangle 7542" style="position:absolute;width:1172;height:1696;left:12753;top:8092;" filled="f" stroked="f">
                  <v:textbox inset="0,0,0,0">
                    <w:txbxContent>
                      <w:p>
                        <w:pPr>
                          <w:spacing w:before="0" w:after="160" w:line="259" w:lineRule="auto"/>
                          <w:ind w:left="0" w:firstLine="0"/>
                          <w:jc w:val="left"/>
                        </w:pPr>
                        <w:r>
                          <w:rPr>
                            <w:rFonts w:cs="Segoe UI Symbol" w:hAnsi="Segoe UI Symbol" w:eastAsia="Segoe UI Symbol" w:ascii="Segoe UI Symbol"/>
                            <w:sz w:val="22"/>
                          </w:rPr>
                          <w:t xml:space="preserve">α</w:t>
                        </w:r>
                      </w:p>
                    </w:txbxContent>
                  </v:textbox>
                </v:rect>
              </v:group>
            </w:pict>
          </mc:Fallback>
        </mc:AlternateContent>
      </w:r>
    </w:p>
    <w:p w14:paraId="5DC89EE4" w14:textId="77777777" w:rsidR="00286247" w:rsidRDefault="00000000">
      <w:pPr>
        <w:ind w:left="407" w:right="2"/>
      </w:pPr>
      <w:r>
        <w:rPr>
          <w:b/>
        </w:rPr>
        <w:t>Câu 3.</w:t>
      </w:r>
      <w:r>
        <w:t xml:space="preserve"> Khi thuỷ phân hoàn toàn tinh bột và cellulose đều thu được glucose, lên men glucose thu được ethanol. </w:t>
      </w:r>
    </w:p>
    <w:p w14:paraId="748489AF" w14:textId="77777777" w:rsidR="00286247" w:rsidRDefault="00000000">
      <w:pPr>
        <w:spacing w:after="0" w:line="386" w:lineRule="auto"/>
        <w:ind w:left="278" w:right="2465"/>
      </w:pPr>
      <w:r>
        <w:rPr>
          <w:noProof/>
        </w:rPr>
        <w:drawing>
          <wp:anchor distT="0" distB="0" distL="114300" distR="114300" simplePos="0" relativeHeight="251682816" behindDoc="0" locked="0" layoutInCell="1" allowOverlap="0" wp14:anchorId="6D248E70" wp14:editId="2E7952D4">
            <wp:simplePos x="0" y="0"/>
            <wp:positionH relativeFrom="column">
              <wp:posOffset>1634999</wp:posOffset>
            </wp:positionH>
            <wp:positionV relativeFrom="paragraph">
              <wp:posOffset>254719</wp:posOffset>
            </wp:positionV>
            <wp:extent cx="359664" cy="316992"/>
            <wp:effectExtent l="0" t="0" r="0" b="0"/>
            <wp:wrapSquare wrapText="bothSides"/>
            <wp:docPr id="384397" name="Picture 384397"/>
            <wp:cNvGraphicFramePr/>
            <a:graphic xmlns:a="http://schemas.openxmlformats.org/drawingml/2006/main">
              <a:graphicData uri="http://schemas.openxmlformats.org/drawingml/2006/picture">
                <pic:pic xmlns:pic="http://schemas.openxmlformats.org/drawingml/2006/picture">
                  <pic:nvPicPr>
                    <pic:cNvPr id="384397" name="Picture 384397"/>
                    <pic:cNvPicPr/>
                  </pic:nvPicPr>
                  <pic:blipFill>
                    <a:blip r:embed="rId115"/>
                    <a:stretch>
                      <a:fillRect/>
                    </a:stretch>
                  </pic:blipFill>
                  <pic:spPr>
                    <a:xfrm>
                      <a:off x="0" y="0"/>
                      <a:ext cx="359664" cy="316992"/>
                    </a:xfrm>
                    <a:prstGeom prst="rect">
                      <a:avLst/>
                    </a:prstGeom>
                  </pic:spPr>
                </pic:pic>
              </a:graphicData>
            </a:graphic>
          </wp:anchor>
        </w:drawing>
      </w:r>
      <w:r>
        <w:rPr>
          <w:b/>
        </w:rPr>
        <w:t xml:space="preserve">Câu 4. </w:t>
      </w:r>
      <w:r>
        <w:t>Năng lượng từ tinh bột = 9 180</w:t>
      </w:r>
      <w:r>
        <w:rPr>
          <w:rFonts w:ascii="Segoe UI Symbol" w:eastAsia="Segoe UI Symbol" w:hAnsi="Segoe UI Symbol" w:cs="Segoe UI Symbol"/>
          <w:sz w:val="23"/>
        </w:rPr>
        <w:t>⋅</w:t>
      </w:r>
      <w:r>
        <w:t>60% = 5 508 (kJ). Khối lượng tinh bột = = 324 (g).</w:t>
      </w:r>
    </w:p>
    <w:p w14:paraId="1BA2FE41" w14:textId="77777777" w:rsidR="00286247" w:rsidRDefault="00000000">
      <w:pPr>
        <w:spacing w:after="0" w:line="259" w:lineRule="auto"/>
        <w:ind w:left="2575" w:right="592" w:firstLine="0"/>
        <w:jc w:val="center"/>
      </w:pPr>
      <w:r>
        <w:t xml:space="preserve"> </w:t>
      </w:r>
    </w:p>
    <w:p w14:paraId="5700CADE" w14:textId="77777777" w:rsidR="00286247" w:rsidRDefault="00000000">
      <w:pPr>
        <w:ind w:left="278" w:right="2"/>
      </w:pPr>
      <w:r>
        <w:rPr>
          <w:b/>
        </w:rPr>
        <w:lastRenderedPageBreak/>
        <w:t xml:space="preserve">Câu 5. </w:t>
      </w:r>
      <w:r>
        <w:t>a) Cellulose không tan trong nước do cellulose là một polymer, có phân tử khối rất lớn.</w:t>
      </w:r>
    </w:p>
    <w:p w14:paraId="54739CE2" w14:textId="77777777" w:rsidR="00286247" w:rsidRDefault="00000000">
      <w:pPr>
        <w:spacing w:after="155"/>
        <w:ind w:left="278" w:right="2"/>
      </w:pPr>
      <w:r>
        <w:t>b) Cellulose không có phản ứng tráng bạc do không tan trong nước và hàm lượng nhóm –CHO được tạo ra rất ít.</w:t>
      </w:r>
    </w:p>
    <w:p w14:paraId="72567C11" w14:textId="77777777" w:rsidR="00286247" w:rsidRDefault="00000000">
      <w:pPr>
        <w:spacing w:after="125" w:line="402" w:lineRule="auto"/>
        <w:ind w:left="278" w:right="3102"/>
      </w:pPr>
      <w:r>
        <w:rPr>
          <w:b/>
        </w:rPr>
        <w:t xml:space="preserve">Câu 6. </w:t>
      </w:r>
      <w:r>
        <w:t>a) (C</w:t>
      </w:r>
      <w:r>
        <w:rPr>
          <w:sz w:val="22"/>
          <w:vertAlign w:val="subscript"/>
        </w:rPr>
        <w:t>6</w:t>
      </w:r>
      <w:r>
        <w:t>H</w:t>
      </w:r>
      <w:r>
        <w:rPr>
          <w:sz w:val="22"/>
          <w:vertAlign w:val="subscript"/>
        </w:rPr>
        <w:t>10</w:t>
      </w:r>
      <w:r>
        <w:t>O</w:t>
      </w:r>
      <w:r>
        <w:rPr>
          <w:sz w:val="22"/>
          <w:vertAlign w:val="subscript"/>
        </w:rPr>
        <w:t>5</w:t>
      </w:r>
      <w:r>
        <w:t>)</w:t>
      </w:r>
      <w:r>
        <w:rPr>
          <w:sz w:val="22"/>
          <w:vertAlign w:val="subscript"/>
        </w:rPr>
        <w:t>n</w:t>
      </w:r>
      <w:r>
        <w:t xml:space="preserve"> + nH</w:t>
      </w:r>
      <w:r>
        <w:rPr>
          <w:sz w:val="22"/>
          <w:vertAlign w:val="subscript"/>
        </w:rPr>
        <w:t>2</w:t>
      </w:r>
      <w:r>
        <w:t xml:space="preserve">O </w:t>
      </w:r>
      <w:r>
        <w:rPr>
          <w:rFonts w:ascii="Segoe UI Symbol" w:eastAsia="Segoe UI Symbol" w:hAnsi="Segoe UI Symbol" w:cs="Segoe UI Symbol"/>
          <w:sz w:val="23"/>
        </w:rPr>
        <w:t>→</w:t>
      </w:r>
      <w:r>
        <w:rPr>
          <w:sz w:val="20"/>
          <w:vertAlign w:val="superscript"/>
        </w:rPr>
        <w:t>H</w:t>
      </w:r>
      <w:r>
        <w:rPr>
          <w:sz w:val="20"/>
          <w:vertAlign w:val="subscript"/>
        </w:rPr>
        <w:t>t</w:t>
      </w:r>
      <w:r>
        <w:rPr>
          <w:sz w:val="10"/>
        </w:rPr>
        <w:t>o</w:t>
      </w:r>
      <w:r>
        <w:rPr>
          <w:sz w:val="15"/>
          <w:vertAlign w:val="superscript"/>
        </w:rPr>
        <w:t>+</w:t>
      </w:r>
      <w:r>
        <w:t xml:space="preserve"> nC</w:t>
      </w:r>
      <w:r>
        <w:rPr>
          <w:sz w:val="22"/>
          <w:vertAlign w:val="subscript"/>
        </w:rPr>
        <w:t>6</w:t>
      </w:r>
      <w:r>
        <w:t>H</w:t>
      </w:r>
      <w:r>
        <w:rPr>
          <w:sz w:val="22"/>
          <w:vertAlign w:val="subscript"/>
        </w:rPr>
        <w:t>12</w:t>
      </w:r>
      <w:r>
        <w:t>O</w:t>
      </w:r>
      <w:r>
        <w:rPr>
          <w:sz w:val="22"/>
          <w:vertAlign w:val="subscript"/>
        </w:rPr>
        <w:t xml:space="preserve">6 </w:t>
      </w:r>
      <w:r>
        <w:t xml:space="preserve"> C</w:t>
      </w:r>
      <w:r>
        <w:rPr>
          <w:sz w:val="15"/>
        </w:rPr>
        <w:t>6</w:t>
      </w:r>
      <w:r>
        <w:t>H</w:t>
      </w:r>
      <w:r>
        <w:rPr>
          <w:sz w:val="15"/>
        </w:rPr>
        <w:t>12</w:t>
      </w:r>
      <w:r>
        <w:t>O</w:t>
      </w:r>
      <w:r>
        <w:rPr>
          <w:sz w:val="15"/>
        </w:rPr>
        <w:t xml:space="preserve">6 </w:t>
      </w:r>
      <w:r>
        <w:rPr>
          <w:rFonts w:ascii="Segoe UI Symbol" w:eastAsia="Segoe UI Symbol" w:hAnsi="Segoe UI Symbol" w:cs="Segoe UI Symbol"/>
          <w:sz w:val="24"/>
        </w:rPr>
        <w:t>→</w:t>
      </w:r>
      <w:r>
        <w:rPr>
          <w:sz w:val="14"/>
        </w:rPr>
        <w:t>30enzyme  35 C</w:t>
      </w:r>
      <w:r>
        <w:rPr>
          <w:rFonts w:ascii="Segoe UI Symbol" w:eastAsia="Segoe UI Symbol" w:hAnsi="Segoe UI Symbol" w:cs="Segoe UI Symbol"/>
          <w:sz w:val="14"/>
        </w:rPr>
        <w:t xml:space="preserve">− </w:t>
      </w:r>
      <w:r>
        <w:rPr>
          <w:sz w:val="10"/>
        </w:rPr>
        <w:t>o</w:t>
      </w:r>
      <w:r>
        <w:t xml:space="preserve"> 2C</w:t>
      </w:r>
      <w:r>
        <w:rPr>
          <w:sz w:val="15"/>
        </w:rPr>
        <w:t>2</w:t>
      </w:r>
      <w:r>
        <w:t>H</w:t>
      </w:r>
      <w:r>
        <w:rPr>
          <w:sz w:val="15"/>
        </w:rPr>
        <w:t>5</w:t>
      </w:r>
      <w:r>
        <w:t>OH  +  2CO</w:t>
      </w:r>
      <w:r>
        <w:rPr>
          <w:sz w:val="15"/>
        </w:rPr>
        <w:t>2</w:t>
      </w:r>
    </w:p>
    <w:p w14:paraId="7AE27C94" w14:textId="77777777" w:rsidR="00286247" w:rsidRDefault="00000000">
      <w:pPr>
        <w:numPr>
          <w:ilvl w:val="0"/>
          <w:numId w:val="130"/>
        </w:numPr>
        <w:spacing w:after="4" w:line="350" w:lineRule="auto"/>
        <w:ind w:right="1228" w:hanging="249"/>
        <w:jc w:val="left"/>
      </w:pPr>
      <w:r>
        <w:t>PTHH: C</w:t>
      </w:r>
      <w:r>
        <w:rPr>
          <w:sz w:val="15"/>
        </w:rPr>
        <w:t>6</w:t>
      </w:r>
      <w:r>
        <w:t>H</w:t>
      </w:r>
      <w:r>
        <w:rPr>
          <w:sz w:val="15"/>
        </w:rPr>
        <w:t>10</w:t>
      </w:r>
      <w:r>
        <w:t>O</w:t>
      </w:r>
      <w:r>
        <w:rPr>
          <w:sz w:val="15"/>
        </w:rPr>
        <w:t>5</w:t>
      </w:r>
      <w:r>
        <w:t xml:space="preserve">  </w:t>
      </w:r>
      <w:r>
        <w:rPr>
          <w:rFonts w:ascii="Segoe UI Symbol" w:eastAsia="Segoe UI Symbol" w:hAnsi="Segoe UI Symbol" w:cs="Segoe UI Symbol"/>
          <w:sz w:val="23"/>
        </w:rPr>
        <w:t>→</w:t>
      </w:r>
      <w:r>
        <w:rPr>
          <w:sz w:val="13"/>
        </w:rPr>
        <w:t>Ht</w:t>
      </w:r>
      <w:r>
        <w:rPr>
          <w:sz w:val="10"/>
        </w:rPr>
        <w:t>o+</w:t>
      </w:r>
      <w:r>
        <w:rPr>
          <w:sz w:val="10"/>
        </w:rPr>
        <w:tab/>
      </w:r>
      <w:r>
        <w:t xml:space="preserve"> C</w:t>
      </w:r>
      <w:r>
        <w:rPr>
          <w:sz w:val="15"/>
        </w:rPr>
        <w:t>6</w:t>
      </w:r>
      <w:r>
        <w:t>H</w:t>
      </w:r>
      <w:r>
        <w:rPr>
          <w:sz w:val="15"/>
        </w:rPr>
        <w:t>12</w:t>
      </w:r>
      <w:r>
        <w:t>O</w:t>
      </w:r>
      <w:r>
        <w:rPr>
          <w:sz w:val="15"/>
        </w:rPr>
        <w:t xml:space="preserve">6  </w:t>
      </w:r>
      <w:r>
        <w:rPr>
          <w:rFonts w:ascii="Segoe UI Symbol" w:eastAsia="Segoe UI Symbol" w:hAnsi="Segoe UI Symbol" w:cs="Segoe UI Symbol"/>
          <w:sz w:val="24"/>
        </w:rPr>
        <w:t>→</w:t>
      </w:r>
      <w:r>
        <w:rPr>
          <w:sz w:val="14"/>
        </w:rPr>
        <w:t>30enzyme  35 C</w:t>
      </w:r>
      <w:r>
        <w:rPr>
          <w:rFonts w:ascii="Segoe UI Symbol" w:eastAsia="Segoe UI Symbol" w:hAnsi="Segoe UI Symbol" w:cs="Segoe UI Symbol"/>
          <w:sz w:val="14"/>
        </w:rPr>
        <w:t xml:space="preserve">− </w:t>
      </w:r>
      <w:r>
        <w:rPr>
          <w:sz w:val="10"/>
        </w:rPr>
        <w:t>o</w:t>
      </w:r>
      <w:r>
        <w:rPr>
          <w:sz w:val="10"/>
        </w:rPr>
        <w:tab/>
      </w:r>
      <w:r>
        <w:t xml:space="preserve"> 2C</w:t>
      </w:r>
      <w:r>
        <w:rPr>
          <w:sz w:val="15"/>
        </w:rPr>
        <w:t>2</w:t>
      </w:r>
      <w:r>
        <w:t>H</w:t>
      </w:r>
      <w:r>
        <w:rPr>
          <w:sz w:val="15"/>
        </w:rPr>
        <w:t>5</w:t>
      </w:r>
      <w:r>
        <w:t xml:space="preserve">OH kmol:      </w:t>
      </w:r>
      <w:r>
        <w:tab/>
        <w:t>8,70</w:t>
      </w:r>
      <w:r>
        <w:rPr>
          <w:sz w:val="22"/>
          <w:vertAlign w:val="superscript"/>
        </w:rPr>
        <w:t xml:space="preserve">    </w:t>
      </w:r>
      <w:r>
        <w:rPr>
          <w:sz w:val="22"/>
          <w:vertAlign w:val="superscript"/>
        </w:rPr>
        <w:tab/>
        <w:t xml:space="preserve">              </w:t>
      </w:r>
      <w:r>
        <w:t>8,70                              17,39 Khối lượng tinh bột = 8,70</w:t>
      </w:r>
      <w:r>
        <w:rPr>
          <w:rFonts w:ascii="Segoe UI Symbol" w:eastAsia="Segoe UI Symbol" w:hAnsi="Segoe UI Symbol" w:cs="Segoe UI Symbol"/>
          <w:sz w:val="23"/>
        </w:rPr>
        <w:t>⋅</w:t>
      </w:r>
      <w:r>
        <w:t xml:space="preserve">162 = </w:t>
      </w:r>
      <w:r>
        <w:rPr>
          <w:rFonts w:ascii="Segoe UI Symbol" w:eastAsia="Segoe UI Symbol" w:hAnsi="Segoe UI Symbol" w:cs="Segoe UI Symbol"/>
        </w:rPr>
        <w:t>1 409 (</w:t>
      </w:r>
      <w:r>
        <w:t>g</w:t>
      </w:r>
      <w:r>
        <w:rPr>
          <w:rFonts w:ascii="Segoe UI Symbol" w:eastAsia="Segoe UI Symbol" w:hAnsi="Segoe UI Symbol" w:cs="Segoe UI Symbol"/>
        </w:rPr>
        <w:t>)</w:t>
      </w:r>
      <w:r>
        <w:t xml:space="preserve"> </w:t>
      </w:r>
      <w:r>
        <w:rPr>
          <w:rFonts w:ascii="Segoe UI Symbol" w:eastAsia="Segoe UI Symbol" w:hAnsi="Segoe UI Symbol" w:cs="Segoe UI Symbol"/>
        </w:rPr>
        <w:t xml:space="preserve">≈ </w:t>
      </w:r>
      <w:r>
        <w:t>1,41kg.</w:t>
      </w:r>
    </w:p>
    <w:p w14:paraId="5DD222E3" w14:textId="77777777" w:rsidR="00286247" w:rsidRDefault="00000000">
      <w:pPr>
        <w:numPr>
          <w:ilvl w:val="0"/>
          <w:numId w:val="130"/>
        </w:numPr>
        <w:ind w:right="1228" w:hanging="249"/>
        <w:jc w:val="left"/>
      </w:pPr>
      <w:r>
        <w:t>Khối lượng bột sắn = 2,36</w:t>
      </w:r>
      <w:r>
        <w:rPr>
          <w:rFonts w:ascii="Segoe UI Symbol" w:eastAsia="Segoe UI Symbol" w:hAnsi="Segoe UI Symbol" w:cs="Segoe UI Symbol"/>
          <w:sz w:val="23"/>
        </w:rPr>
        <w:t>⋅</w:t>
      </w:r>
      <w:r>
        <w:t>330 000 = 778 800 (kg) = 778,8 tấn.</w:t>
      </w:r>
    </w:p>
    <w:p w14:paraId="619158AC" w14:textId="77777777" w:rsidR="00286247" w:rsidRDefault="00000000">
      <w:pPr>
        <w:spacing w:after="331"/>
        <w:ind w:left="278" w:right="2"/>
      </w:pPr>
      <w:r>
        <w:rPr>
          <w:b/>
        </w:rPr>
        <w:t xml:space="preserve">Câu 7. </w:t>
      </w:r>
      <w:r>
        <w:t xml:space="preserve">a) m = </w:t>
      </w:r>
      <w:r>
        <w:rPr>
          <w:noProof/>
        </w:rPr>
        <w:drawing>
          <wp:inline distT="0" distB="0" distL="0" distR="0" wp14:anchorId="7F6B5778" wp14:editId="5407893C">
            <wp:extent cx="859536" cy="338328"/>
            <wp:effectExtent l="0" t="0" r="0" b="0"/>
            <wp:docPr id="384398" name="Picture 384398"/>
            <wp:cNvGraphicFramePr/>
            <a:graphic xmlns:a="http://schemas.openxmlformats.org/drawingml/2006/main">
              <a:graphicData uri="http://schemas.openxmlformats.org/drawingml/2006/picture">
                <pic:pic xmlns:pic="http://schemas.openxmlformats.org/drawingml/2006/picture">
                  <pic:nvPicPr>
                    <pic:cNvPr id="384398" name="Picture 384398"/>
                    <pic:cNvPicPr/>
                  </pic:nvPicPr>
                  <pic:blipFill>
                    <a:blip r:embed="rId116"/>
                    <a:stretch>
                      <a:fillRect/>
                    </a:stretch>
                  </pic:blipFill>
                  <pic:spPr>
                    <a:xfrm>
                      <a:off x="0" y="0"/>
                      <a:ext cx="859536" cy="338328"/>
                    </a:xfrm>
                    <a:prstGeom prst="rect">
                      <a:avLst/>
                    </a:prstGeom>
                  </pic:spPr>
                </pic:pic>
              </a:graphicData>
            </a:graphic>
          </wp:inline>
        </w:drawing>
      </w:r>
      <w:r>
        <w:t xml:space="preserve"> (tấn).</w:t>
      </w:r>
    </w:p>
    <w:p w14:paraId="2003A224" w14:textId="77777777" w:rsidR="00286247" w:rsidRDefault="00000000">
      <w:pPr>
        <w:tabs>
          <w:tab w:val="center" w:pos="1797"/>
          <w:tab w:val="center" w:pos="4006"/>
        </w:tabs>
        <w:spacing w:after="26"/>
        <w:ind w:left="0" w:firstLine="0"/>
        <w:jc w:val="left"/>
      </w:pPr>
      <w:r>
        <w:rPr>
          <w:rFonts w:ascii="Calibri" w:eastAsia="Calibri" w:hAnsi="Calibri" w:cs="Calibri"/>
          <w:color w:val="000000"/>
          <w:sz w:val="22"/>
        </w:rPr>
        <w:tab/>
      </w:r>
      <w:r>
        <w:t>b) Diện tích giấy  = 17</w:t>
      </w:r>
      <w:r>
        <w:rPr>
          <w:rFonts w:ascii="Calibri" w:eastAsia="Calibri" w:hAnsi="Calibri" w:cs="Calibri"/>
          <w:noProof/>
          <w:color w:val="000000"/>
          <w:sz w:val="22"/>
        </w:rPr>
        <mc:AlternateContent>
          <mc:Choice Requires="wpg">
            <w:drawing>
              <wp:inline distT="0" distB="0" distL="0" distR="0" wp14:anchorId="40289957" wp14:editId="708F7093">
                <wp:extent cx="638917" cy="7690"/>
                <wp:effectExtent l="0" t="0" r="0" b="0"/>
                <wp:docPr id="304147" name="Group 304147"/>
                <wp:cNvGraphicFramePr/>
                <a:graphic xmlns:a="http://schemas.openxmlformats.org/drawingml/2006/main">
                  <a:graphicData uri="http://schemas.microsoft.com/office/word/2010/wordprocessingGroup">
                    <wpg:wgp>
                      <wpg:cNvGrpSpPr/>
                      <wpg:grpSpPr>
                        <a:xfrm>
                          <a:off x="0" y="0"/>
                          <a:ext cx="638917" cy="7690"/>
                          <a:chOff x="0" y="0"/>
                          <a:chExt cx="638917" cy="7690"/>
                        </a:xfrm>
                      </wpg:grpSpPr>
                      <wps:wsp>
                        <wps:cNvPr id="7685" name="Shape 7685"/>
                        <wps:cNvSpPr/>
                        <wps:spPr>
                          <a:xfrm>
                            <a:off x="0" y="0"/>
                            <a:ext cx="638917" cy="0"/>
                          </a:xfrm>
                          <a:custGeom>
                            <a:avLst/>
                            <a:gdLst/>
                            <a:ahLst/>
                            <a:cxnLst/>
                            <a:rect l="0" t="0" r="0" b="0"/>
                            <a:pathLst>
                              <a:path w="638917">
                                <a:moveTo>
                                  <a:pt x="0" y="0"/>
                                </a:moveTo>
                                <a:lnTo>
                                  <a:pt x="638917" y="0"/>
                                </a:lnTo>
                              </a:path>
                            </a:pathLst>
                          </a:custGeom>
                          <a:ln w="7690" cap="sq">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04147" style="width:50.3085pt;height:0.605541pt;mso-position-horizontal-relative:char;mso-position-vertical-relative:line" coordsize="6389,76">
                <v:shape id="Shape 7685" style="position:absolute;width:6389;height:0;left:0;top:0;" coordsize="638917,0" path="m0,0l638917,0">
                  <v:stroke weight="0.605541pt" endcap="square" joinstyle="miter" miterlimit="10" on="true" color="#181717"/>
                  <v:fill on="false" color="#000000" opacity="0"/>
                </v:shape>
              </v:group>
            </w:pict>
          </mc:Fallback>
        </mc:AlternateContent>
      </w:r>
      <w:r>
        <w:t>,5 10 g</w:t>
      </w:r>
      <w:r>
        <w:rPr>
          <w:rFonts w:ascii="Segoe UI Symbol" w:eastAsia="Segoe UI Symbol" w:hAnsi="Segoe UI Symbol" w:cs="Segoe UI Symbol"/>
        </w:rPr>
        <w:t>⋅</w:t>
      </w:r>
      <w:r>
        <w:rPr>
          <w:rFonts w:ascii="Segoe UI Symbol" w:eastAsia="Segoe UI Symbol" w:hAnsi="Segoe UI Symbol" w:cs="Segoe UI Symbol"/>
        </w:rPr>
        <w:tab/>
      </w:r>
      <w:r>
        <w:rPr>
          <w:sz w:val="19"/>
        </w:rPr>
        <w:t xml:space="preserve">62 </w:t>
      </w:r>
      <w:r>
        <w:rPr>
          <w:rFonts w:ascii="Segoe UI Symbol" w:eastAsia="Segoe UI Symbol" w:hAnsi="Segoe UI Symbol" w:cs="Segoe UI Symbol"/>
        </w:rPr>
        <w:t xml:space="preserve">= </w:t>
      </w:r>
      <w:r>
        <w:t>350 000 (m</w:t>
      </w:r>
      <w:r>
        <w:rPr>
          <w:sz w:val="19"/>
        </w:rPr>
        <w:t>2</w:t>
      </w:r>
      <w:r>
        <w:t>).</w:t>
      </w:r>
    </w:p>
    <w:p w14:paraId="467008E2" w14:textId="77777777" w:rsidR="00286247" w:rsidRDefault="00000000">
      <w:pPr>
        <w:spacing w:after="127" w:line="265" w:lineRule="auto"/>
        <w:ind w:left="2378"/>
        <w:jc w:val="left"/>
      </w:pPr>
      <w:r>
        <w:t>50g / m</w:t>
      </w:r>
    </w:p>
    <w:p w14:paraId="53119CB8" w14:textId="77777777" w:rsidR="00286247" w:rsidRDefault="00000000">
      <w:pPr>
        <w:spacing w:after="79" w:line="259" w:lineRule="auto"/>
        <w:ind w:left="-5" w:right="6542"/>
        <w:jc w:val="left"/>
      </w:pPr>
      <w:r>
        <w:rPr>
          <w:rFonts w:ascii="Calibri" w:eastAsia="Calibri" w:hAnsi="Calibri" w:cs="Calibri"/>
          <w:b/>
          <w:i/>
          <w:color w:val="0BACB1"/>
        </w:rPr>
        <w:t xml:space="preserve">5.4. Tổ chức thực hiện </w:t>
      </w:r>
    </w:p>
    <w:p w14:paraId="65B617C8" w14:textId="77777777" w:rsidR="00286247" w:rsidRDefault="00000000">
      <w:pPr>
        <w:numPr>
          <w:ilvl w:val="0"/>
          <w:numId w:val="131"/>
        </w:numPr>
        <w:ind w:right="2" w:hanging="195"/>
      </w:pPr>
      <w:r>
        <w:t>Giao nhiệm vụ cho các nhóm thảo luận và trình bày.</w:t>
      </w:r>
    </w:p>
    <w:p w14:paraId="15BB44CD" w14:textId="77777777" w:rsidR="00286247" w:rsidRDefault="00000000">
      <w:pPr>
        <w:numPr>
          <w:ilvl w:val="0"/>
          <w:numId w:val="131"/>
        </w:numPr>
        <w:spacing w:after="165"/>
        <w:ind w:right="2" w:hanging="195"/>
      </w:pPr>
      <w:r>
        <w:t>Giáo viên hỗ trợ học sinh thực hiện; kiểm tra, đánh giá kết quả thực hiện.</w:t>
      </w:r>
    </w:p>
    <w:p w14:paraId="4C4B2A96" w14:textId="77777777" w:rsidR="00286247" w:rsidRDefault="00000000">
      <w:pPr>
        <w:pStyle w:val="Heading3"/>
        <w:ind w:left="-5" w:right="402"/>
      </w:pPr>
      <w:r>
        <w:t>6. Hoạt động 6: Vận dụng</w:t>
      </w:r>
    </w:p>
    <w:p w14:paraId="7AADAC95" w14:textId="77777777" w:rsidR="00286247" w:rsidRDefault="00000000">
      <w:pPr>
        <w:spacing w:after="79" w:line="259" w:lineRule="auto"/>
        <w:ind w:left="-5" w:right="6542"/>
        <w:jc w:val="left"/>
      </w:pPr>
      <w:r>
        <w:rPr>
          <w:rFonts w:ascii="Calibri" w:eastAsia="Calibri" w:hAnsi="Calibri" w:cs="Calibri"/>
          <w:b/>
          <w:i/>
          <w:color w:val="0BACB1"/>
        </w:rPr>
        <w:t xml:space="preserve">6.1. Mục tiêu </w:t>
      </w:r>
    </w:p>
    <w:p w14:paraId="73C2C623" w14:textId="77777777" w:rsidR="00286247" w:rsidRDefault="00000000">
      <w:pPr>
        <w:numPr>
          <w:ilvl w:val="0"/>
          <w:numId w:val="132"/>
        </w:numPr>
        <w:ind w:right="2" w:hanging="191"/>
      </w:pPr>
      <w:r>
        <w:t>Năng lực giải quyết vấn đề và sáng tạo thông qua các vấn đề nảy sinh trong thực tiễn.</w:t>
      </w:r>
    </w:p>
    <w:p w14:paraId="12383038" w14:textId="77777777" w:rsidR="00286247" w:rsidRDefault="00000000">
      <w:pPr>
        <w:numPr>
          <w:ilvl w:val="0"/>
          <w:numId w:val="132"/>
        </w:numPr>
        <w:ind w:right="2" w:hanging="191"/>
      </w:pPr>
      <w:r>
        <w:t>Năng lực tự học, tự tìm tòi, khám phá và đề xuất giải pháp thực hiện.</w:t>
      </w:r>
    </w:p>
    <w:p w14:paraId="109E7F6E" w14:textId="77777777" w:rsidR="00286247" w:rsidRDefault="00000000">
      <w:pPr>
        <w:spacing w:after="104" w:line="259" w:lineRule="auto"/>
        <w:ind w:left="-5" w:right="6542"/>
        <w:jc w:val="left"/>
      </w:pPr>
      <w:r>
        <w:rPr>
          <w:rFonts w:ascii="Calibri" w:eastAsia="Calibri" w:hAnsi="Calibri" w:cs="Calibri"/>
          <w:b/>
          <w:i/>
          <w:color w:val="0BACB1"/>
        </w:rPr>
        <w:t xml:space="preserve">6.2. Nội dung </w:t>
      </w:r>
    </w:p>
    <w:p w14:paraId="2B8B6372" w14:textId="77777777" w:rsidR="00286247" w:rsidRDefault="00000000">
      <w:pPr>
        <w:spacing w:after="93" w:line="262" w:lineRule="auto"/>
        <w:ind w:left="278" w:right="2"/>
      </w:pPr>
      <w:r>
        <w:rPr>
          <w:b/>
        </w:rPr>
        <w:t xml:space="preserve">Nhiệm vụ 6.1: Tự làm rượu nếp </w:t>
      </w:r>
    </w:p>
    <w:p w14:paraId="1D72E701" w14:textId="77777777" w:rsidR="00286247" w:rsidRDefault="00000000">
      <w:pPr>
        <w:spacing w:after="108"/>
        <w:ind w:left="278" w:right="2"/>
      </w:pPr>
      <w:r>
        <w:t>Học sinh tìm hiểu về cách làm rượu nếp để thực hiện tại gia đình.</w:t>
      </w:r>
    </w:p>
    <w:p w14:paraId="5C14DBFE" w14:textId="77777777" w:rsidR="00286247" w:rsidRDefault="00000000">
      <w:pPr>
        <w:spacing w:after="93" w:line="262" w:lineRule="auto"/>
        <w:ind w:left="278" w:right="2"/>
      </w:pPr>
      <w:r>
        <w:rPr>
          <w:b/>
        </w:rPr>
        <w:t>Nhiệm vụ 6.2: Thiết kế poster về quy trình sản xuất giấy ở nhà máy giấy</w:t>
      </w:r>
    </w:p>
    <w:p w14:paraId="274875D1" w14:textId="77777777" w:rsidR="00286247" w:rsidRDefault="00000000">
      <w:pPr>
        <w:ind w:left="278" w:right="2"/>
      </w:pPr>
      <w:r>
        <w:t>Học sinh tìm hiểu về quy trình sản xuất giấy từ gỗ đến bột giấy, tẩy trắng bột giấy, phụ gia,… đến giấy thành phẩm.</w:t>
      </w:r>
    </w:p>
    <w:p w14:paraId="21DCA4E6" w14:textId="77777777" w:rsidR="00286247" w:rsidRDefault="00000000">
      <w:pPr>
        <w:spacing w:after="108"/>
        <w:ind w:left="278" w:right="2"/>
      </w:pPr>
      <w:r>
        <w:t>Tìm hiểu về các khái niệm định lượng giấy, ream giấy (gram giấy) trong văn phòng phẩm.</w:t>
      </w:r>
    </w:p>
    <w:p w14:paraId="28AEDA75" w14:textId="77777777" w:rsidR="00286247" w:rsidRDefault="00000000">
      <w:pPr>
        <w:spacing w:after="93" w:line="262" w:lineRule="auto"/>
        <w:ind w:left="278" w:right="2"/>
      </w:pPr>
      <w:r>
        <w:rPr>
          <w:b/>
        </w:rPr>
        <w:lastRenderedPageBreak/>
        <w:t>Nhiệm vụ 6.3: Thiết kế poster về quy trình sản xuất ethanol sinh học từ nguyên liệu chứa tinh bột hoặc cellulose</w:t>
      </w:r>
    </w:p>
    <w:p w14:paraId="56FF783E" w14:textId="77777777" w:rsidR="00286247" w:rsidRDefault="00000000">
      <w:pPr>
        <w:ind w:left="278" w:right="2"/>
      </w:pPr>
      <w:r>
        <w:t>Học sinh tìm hiểu quy trình từ nguyên liệu, giai đoạn trung gian đến sản phẩm.</w:t>
      </w:r>
    </w:p>
    <w:p w14:paraId="21B4D624" w14:textId="77777777" w:rsidR="00286247" w:rsidRDefault="00000000">
      <w:pPr>
        <w:spacing w:after="93" w:line="262" w:lineRule="auto"/>
        <w:ind w:left="407" w:right="2"/>
      </w:pPr>
      <w:r>
        <w:rPr>
          <w:b/>
        </w:rPr>
        <w:t>Nhiệm vụ 6.4: Thiết kế poster tuyên truyền về vai trò của cây xanh với sự sống trên Trái Đất</w:t>
      </w:r>
    </w:p>
    <w:p w14:paraId="3187E0F8" w14:textId="77777777" w:rsidR="00286247" w:rsidRDefault="00000000">
      <w:pPr>
        <w:ind w:left="407" w:right="2"/>
      </w:pPr>
      <w:r>
        <w:t>Tuyên truyền về vai trò của cây xanh với sự sống, quá trình quang hợp, ý thức trồng cây, bảo vệ rừng, chống biến đổi khí hậu.</w:t>
      </w:r>
    </w:p>
    <w:p w14:paraId="44CE6548" w14:textId="77777777" w:rsidR="00286247" w:rsidRDefault="00000000">
      <w:pPr>
        <w:spacing w:after="79" w:line="259" w:lineRule="auto"/>
        <w:ind w:left="123" w:right="6542"/>
        <w:jc w:val="left"/>
      </w:pPr>
      <w:r>
        <w:rPr>
          <w:rFonts w:ascii="Calibri" w:eastAsia="Calibri" w:hAnsi="Calibri" w:cs="Calibri"/>
          <w:b/>
          <w:i/>
          <w:color w:val="0BACB1"/>
        </w:rPr>
        <w:t xml:space="preserve">6.3. Sản phẩm </w:t>
      </w:r>
    </w:p>
    <w:p w14:paraId="3D10572B" w14:textId="77777777" w:rsidR="00286247" w:rsidRDefault="00000000">
      <w:pPr>
        <w:ind w:left="407" w:right="2"/>
      </w:pPr>
      <w:r>
        <w:t>Sản phẩm, sơ đồ thiết kế, các số liệu và nhận xét.</w:t>
      </w:r>
    </w:p>
    <w:p w14:paraId="36ECE88F" w14:textId="77777777" w:rsidR="00286247" w:rsidRDefault="00000000">
      <w:pPr>
        <w:spacing w:after="79" w:line="259" w:lineRule="auto"/>
        <w:ind w:left="123" w:right="6542"/>
        <w:jc w:val="left"/>
      </w:pPr>
      <w:r>
        <w:rPr>
          <w:rFonts w:ascii="Calibri" w:eastAsia="Calibri" w:hAnsi="Calibri" w:cs="Calibri"/>
          <w:b/>
          <w:i/>
          <w:color w:val="0BACB1"/>
        </w:rPr>
        <w:t xml:space="preserve">6.4. Tổ chức thực hiện </w:t>
      </w:r>
    </w:p>
    <w:p w14:paraId="39A28AEB" w14:textId="77777777" w:rsidR="00286247" w:rsidRDefault="00000000">
      <w:pPr>
        <w:spacing w:after="799"/>
        <w:ind w:left="407" w:right="2"/>
      </w:pPr>
      <w:r>
        <w:t>GV giao cho học sinh thực hiện ngoài giờ học trên lớp và nộp báo cáo để trao đổi, chia sẻ và đánh giá vào các thời điểm phù hợp trong kế hoạch giáo dục môn học/hoạt động giáo dục của giáo viên.</w:t>
      </w:r>
    </w:p>
    <w:p w14:paraId="2BB83276" w14:textId="77777777" w:rsidR="00286247" w:rsidRDefault="00000000">
      <w:pPr>
        <w:pStyle w:val="Heading1"/>
        <w:tabs>
          <w:tab w:val="center" w:pos="813"/>
          <w:tab w:val="center" w:pos="1549"/>
          <w:tab w:val="center" w:pos="1814"/>
          <w:tab w:val="center" w:pos="2381"/>
          <w:tab w:val="center" w:pos="2948"/>
          <w:tab w:val="center" w:pos="4767"/>
        </w:tabs>
        <w:ind w:left="0" w:firstLine="0"/>
      </w:pPr>
      <w:r>
        <w:rPr>
          <w:noProof/>
          <w:color w:val="000000"/>
          <w:sz w:val="22"/>
        </w:rPr>
        <mc:AlternateContent>
          <mc:Choice Requires="wpg">
            <w:drawing>
              <wp:anchor distT="0" distB="0" distL="114300" distR="114300" simplePos="0" relativeHeight="251683840" behindDoc="1" locked="0" layoutInCell="1" allowOverlap="1" wp14:anchorId="49DEACAA" wp14:editId="7E92D9EF">
                <wp:simplePos x="0" y="0"/>
                <wp:positionH relativeFrom="column">
                  <wp:posOffset>75179</wp:posOffset>
                </wp:positionH>
                <wp:positionV relativeFrom="paragraph">
                  <wp:posOffset>-63478</wp:posOffset>
                </wp:positionV>
                <wp:extent cx="905294" cy="262699"/>
                <wp:effectExtent l="0" t="0" r="0" b="0"/>
                <wp:wrapNone/>
                <wp:docPr id="304265" name="Group 304265"/>
                <wp:cNvGraphicFramePr/>
                <a:graphic xmlns:a="http://schemas.openxmlformats.org/drawingml/2006/main">
                  <a:graphicData uri="http://schemas.microsoft.com/office/word/2010/wordprocessingGroup">
                    <wpg:wgp>
                      <wpg:cNvGrpSpPr/>
                      <wpg:grpSpPr>
                        <a:xfrm>
                          <a:off x="0" y="0"/>
                          <a:ext cx="905294" cy="262699"/>
                          <a:chOff x="0" y="0"/>
                          <a:chExt cx="905294" cy="262699"/>
                        </a:xfrm>
                      </wpg:grpSpPr>
                      <wps:wsp>
                        <wps:cNvPr id="7772" name="Shape 7772"/>
                        <wps:cNvSpPr/>
                        <wps:spPr>
                          <a:xfrm>
                            <a:off x="0" y="0"/>
                            <a:ext cx="905294" cy="262699"/>
                          </a:xfrm>
                          <a:custGeom>
                            <a:avLst/>
                            <a:gdLst/>
                            <a:ahLst/>
                            <a:cxnLst/>
                            <a:rect l="0" t="0" r="0" b="0"/>
                            <a:pathLst>
                              <a:path w="905294" h="262699">
                                <a:moveTo>
                                  <a:pt x="108001" y="0"/>
                                </a:moveTo>
                                <a:lnTo>
                                  <a:pt x="797306" y="0"/>
                                </a:lnTo>
                                <a:cubicBezTo>
                                  <a:pt x="905294" y="0"/>
                                  <a:pt x="905294" y="108001"/>
                                  <a:pt x="905294" y="108001"/>
                                </a:cubicBezTo>
                                <a:lnTo>
                                  <a:pt x="905294" y="154699"/>
                                </a:lnTo>
                                <a:cubicBezTo>
                                  <a:pt x="905294" y="262699"/>
                                  <a:pt x="797306" y="262699"/>
                                  <a:pt x="797306" y="262699"/>
                                </a:cubicBezTo>
                                <a:lnTo>
                                  <a:pt x="108001" y="262699"/>
                                </a:lnTo>
                                <a:cubicBezTo>
                                  <a:pt x="0" y="262699"/>
                                  <a:pt x="0" y="154699"/>
                                  <a:pt x="0" y="154699"/>
                                </a:cubicBezTo>
                                <a:lnTo>
                                  <a:pt x="0" y="108001"/>
                                </a:lnTo>
                                <a:cubicBezTo>
                                  <a:pt x="0" y="0"/>
                                  <a:pt x="108001" y="0"/>
                                  <a:pt x="108001" y="0"/>
                                </a:cubicBezTo>
                                <a:close/>
                              </a:path>
                            </a:pathLst>
                          </a:custGeom>
                          <a:ln w="0" cap="flat">
                            <a:miter lim="127000"/>
                          </a:ln>
                        </wps:spPr>
                        <wps:style>
                          <a:lnRef idx="0">
                            <a:srgbClr val="000000">
                              <a:alpha val="0"/>
                            </a:srgbClr>
                          </a:lnRef>
                          <a:fillRef idx="1">
                            <a:srgbClr val="A9B8D8"/>
                          </a:fillRef>
                          <a:effectRef idx="0">
                            <a:scrgbClr r="0" g="0" b="0"/>
                          </a:effectRef>
                          <a:fontRef idx="none"/>
                        </wps:style>
                        <wps:bodyPr/>
                      </wps:wsp>
                      <wps:wsp>
                        <wps:cNvPr id="7774" name="Shape 7774"/>
                        <wps:cNvSpPr/>
                        <wps:spPr>
                          <a:xfrm>
                            <a:off x="0" y="0"/>
                            <a:ext cx="905294" cy="262699"/>
                          </a:xfrm>
                          <a:custGeom>
                            <a:avLst/>
                            <a:gdLst/>
                            <a:ahLst/>
                            <a:cxnLst/>
                            <a:rect l="0" t="0" r="0" b="0"/>
                            <a:pathLst>
                              <a:path w="905294" h="262699">
                                <a:moveTo>
                                  <a:pt x="108001" y="0"/>
                                </a:moveTo>
                                <a:cubicBezTo>
                                  <a:pt x="108001" y="0"/>
                                  <a:pt x="0" y="0"/>
                                  <a:pt x="0" y="108001"/>
                                </a:cubicBezTo>
                                <a:lnTo>
                                  <a:pt x="0" y="154699"/>
                                </a:lnTo>
                                <a:cubicBezTo>
                                  <a:pt x="0" y="154699"/>
                                  <a:pt x="0" y="262699"/>
                                  <a:pt x="108001" y="262699"/>
                                </a:cubicBezTo>
                                <a:lnTo>
                                  <a:pt x="797306" y="262699"/>
                                </a:lnTo>
                                <a:cubicBezTo>
                                  <a:pt x="797306" y="262699"/>
                                  <a:pt x="905294" y="262699"/>
                                  <a:pt x="905294" y="154699"/>
                                </a:cubicBezTo>
                                <a:lnTo>
                                  <a:pt x="905294" y="108001"/>
                                </a:lnTo>
                                <a:cubicBezTo>
                                  <a:pt x="905294" y="108001"/>
                                  <a:pt x="905294" y="0"/>
                                  <a:pt x="797306" y="0"/>
                                </a:cubicBezTo>
                                <a:lnTo>
                                  <a:pt x="108001" y="0"/>
                                </a:lnTo>
                                <a:close/>
                              </a:path>
                            </a:pathLst>
                          </a:custGeom>
                          <a:ln w="6350" cap="flat">
                            <a:miter lim="127000"/>
                          </a:ln>
                        </wps:spPr>
                        <wps:style>
                          <a:lnRef idx="1">
                            <a:srgbClr val="00605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04265" style="width:71.283pt;height:20.685pt;position:absolute;z-index:-2147483634;mso-position-horizontal-relative:text;mso-position-horizontal:absolute;margin-left:5.9196pt;mso-position-vertical-relative:text;margin-top:-4.99835pt;" coordsize="9052,2626">
                <v:shape id="Shape 7772" style="position:absolute;width:9052;height:2626;left:0;top:0;" coordsize="905294,262699" path="m108001,0l797306,0c905294,0,905294,108001,905294,108001l905294,154699c905294,262699,797306,262699,797306,262699l108001,262699c0,262699,0,154699,0,154699l0,108001c0,0,108001,0,108001,0x">
                  <v:stroke weight="0pt" endcap="flat" joinstyle="miter" miterlimit="10" on="false" color="#000000" opacity="0"/>
                  <v:fill on="true" color="#a9b8d8"/>
                </v:shape>
                <v:shape id="Shape 7774" style="position:absolute;width:9052;height:2626;left:0;top:0;" coordsize="905294,262699" path="m108001,0c108001,0,0,0,0,108001l0,154699c0,154699,0,262699,108001,262699l797306,262699c797306,262699,905294,262699,905294,154699l905294,108001c905294,108001,905294,0,797306,0l108001,0x">
                  <v:stroke weight="0.5pt" endcap="flat" joinstyle="miter" miterlimit="10" on="true" color="#006051"/>
                  <v:fill on="false" color="#000000" opacity="0"/>
                </v:shape>
              </v:group>
            </w:pict>
          </mc:Fallback>
        </mc:AlternateContent>
      </w:r>
      <w:r>
        <w:rPr>
          <w:b w:val="0"/>
          <w:color w:val="000000"/>
          <w:sz w:val="22"/>
        </w:rPr>
        <w:tab/>
      </w:r>
      <w:r>
        <w:rPr>
          <w:color w:val="181717"/>
        </w:rPr>
        <w:t>BÀI 7</w:t>
      </w:r>
      <w:r>
        <w:rPr>
          <w:color w:val="181717"/>
        </w:rPr>
        <w:tab/>
      </w:r>
      <w:r>
        <w:t xml:space="preserve"> </w:t>
      </w:r>
      <w:r>
        <w:tab/>
        <w:t xml:space="preserve"> </w:t>
      </w:r>
      <w:r>
        <w:tab/>
        <w:t xml:space="preserve"> </w:t>
      </w:r>
      <w:r>
        <w:tab/>
        <w:t xml:space="preserve"> </w:t>
      </w:r>
      <w:r>
        <w:tab/>
        <w:t>ÔN TẬP CHƯƠNG 2</w:t>
      </w:r>
    </w:p>
    <w:p w14:paraId="5474B195" w14:textId="77777777" w:rsidR="00286247" w:rsidRDefault="00000000">
      <w:pPr>
        <w:spacing w:after="117" w:line="262" w:lineRule="auto"/>
        <w:ind w:left="1344" w:right="1223"/>
        <w:jc w:val="center"/>
      </w:pPr>
      <w:r>
        <w:t xml:space="preserve">         (Thời gian thực hiện: 1 tiết)</w:t>
      </w:r>
    </w:p>
    <w:p w14:paraId="1BCD7D5E" w14:textId="77777777" w:rsidR="00286247" w:rsidRDefault="00000000">
      <w:pPr>
        <w:pStyle w:val="Heading2"/>
        <w:ind w:left="111"/>
      </w:pPr>
      <w:r>
        <w:t>I.  MỤC TIÊU</w:t>
      </w:r>
    </w:p>
    <w:p w14:paraId="354F49A1" w14:textId="77777777" w:rsidR="00286247" w:rsidRDefault="00000000">
      <w:pPr>
        <w:numPr>
          <w:ilvl w:val="0"/>
          <w:numId w:val="133"/>
        </w:numPr>
        <w:ind w:right="2" w:hanging="187"/>
      </w:pPr>
      <w:r>
        <w:t>Hệ thống hoá kiến thức về carbohydrate.</w:t>
      </w:r>
    </w:p>
    <w:p w14:paraId="3DC86E18" w14:textId="77777777" w:rsidR="00286247" w:rsidRDefault="00000000">
      <w:pPr>
        <w:numPr>
          <w:ilvl w:val="0"/>
          <w:numId w:val="133"/>
        </w:numPr>
        <w:spacing w:after="188"/>
        <w:ind w:right="2" w:hanging="187"/>
      </w:pPr>
      <w:r>
        <w:t>Hiểu và VDKT về carbohydrate vào thực tiễn sản xuất và cuộc sống.</w:t>
      </w:r>
    </w:p>
    <w:p w14:paraId="4D3468EF" w14:textId="77777777" w:rsidR="00286247" w:rsidRDefault="00000000">
      <w:pPr>
        <w:pStyle w:val="Heading2"/>
        <w:ind w:left="111"/>
      </w:pPr>
      <w:r>
        <w:t>II.  THIẾT BỊ DẠY HỌC VÀ HỌC LIỆU</w:t>
      </w:r>
    </w:p>
    <w:p w14:paraId="6EAA66F9" w14:textId="77777777" w:rsidR="00286247" w:rsidRDefault="00000000">
      <w:pPr>
        <w:numPr>
          <w:ilvl w:val="0"/>
          <w:numId w:val="134"/>
        </w:numPr>
        <w:ind w:right="2" w:hanging="187"/>
      </w:pPr>
      <w:r>
        <w:t>Sơ đồ Mindmap hệ thống hoá kiến thức về carbohydrate.</w:t>
      </w:r>
    </w:p>
    <w:p w14:paraId="1A3D499B" w14:textId="77777777" w:rsidR="00286247" w:rsidRDefault="00000000">
      <w:pPr>
        <w:numPr>
          <w:ilvl w:val="0"/>
          <w:numId w:val="134"/>
        </w:numPr>
        <w:spacing w:after="188"/>
        <w:ind w:right="2" w:hanging="187"/>
      </w:pPr>
      <w:r>
        <w:t>Phiếu học tập.</w:t>
      </w:r>
    </w:p>
    <w:p w14:paraId="3C3D8F8F" w14:textId="77777777" w:rsidR="00286247" w:rsidRDefault="00000000">
      <w:pPr>
        <w:pStyle w:val="Heading2"/>
        <w:ind w:left="111"/>
      </w:pPr>
      <w:r>
        <w:t>III.  TIẾN TRÌNH DẠY HỌC</w:t>
      </w:r>
    </w:p>
    <w:p w14:paraId="20B92908" w14:textId="77777777" w:rsidR="00286247" w:rsidRDefault="00000000">
      <w:pPr>
        <w:spacing w:after="131" w:line="262" w:lineRule="auto"/>
        <w:ind w:left="407" w:right="2"/>
      </w:pPr>
      <w:r>
        <w:rPr>
          <w:b/>
        </w:rPr>
        <w:t>Hoạt động: Luyện tập</w:t>
      </w:r>
    </w:p>
    <w:p w14:paraId="7A67E7B4" w14:textId="77777777" w:rsidR="00286247" w:rsidRDefault="00000000">
      <w:pPr>
        <w:spacing w:after="199" w:line="262" w:lineRule="auto"/>
        <w:ind w:left="278" w:right="2"/>
      </w:pPr>
      <w:r>
        <w:rPr>
          <w:rFonts w:ascii="Calibri" w:eastAsia="Calibri" w:hAnsi="Calibri" w:cs="Calibri"/>
          <w:noProof/>
          <w:color w:val="000000"/>
          <w:sz w:val="22"/>
        </w:rPr>
        <mc:AlternateContent>
          <mc:Choice Requires="wpg">
            <w:drawing>
              <wp:anchor distT="0" distB="0" distL="114300" distR="114300" simplePos="0" relativeHeight="251684864" behindDoc="1" locked="0" layoutInCell="1" allowOverlap="1" wp14:anchorId="62BFA068" wp14:editId="6C7995E9">
                <wp:simplePos x="0" y="0"/>
                <wp:positionH relativeFrom="column">
                  <wp:posOffset>72008</wp:posOffset>
                </wp:positionH>
                <wp:positionV relativeFrom="paragraph">
                  <wp:posOffset>-17782</wp:posOffset>
                </wp:positionV>
                <wp:extent cx="1079995" cy="245263"/>
                <wp:effectExtent l="0" t="0" r="0" b="0"/>
                <wp:wrapNone/>
                <wp:docPr id="304266" name="Group 304266"/>
                <wp:cNvGraphicFramePr/>
                <a:graphic xmlns:a="http://schemas.openxmlformats.org/drawingml/2006/main">
                  <a:graphicData uri="http://schemas.microsoft.com/office/word/2010/wordprocessingGroup">
                    <wpg:wgp>
                      <wpg:cNvGrpSpPr/>
                      <wpg:grpSpPr>
                        <a:xfrm>
                          <a:off x="0" y="0"/>
                          <a:ext cx="1079995" cy="245263"/>
                          <a:chOff x="0" y="0"/>
                          <a:chExt cx="1079995" cy="245263"/>
                        </a:xfrm>
                      </wpg:grpSpPr>
                      <wps:wsp>
                        <wps:cNvPr id="7787" name="Shape 7787"/>
                        <wps:cNvSpPr/>
                        <wps:spPr>
                          <a:xfrm>
                            <a:off x="0" y="0"/>
                            <a:ext cx="1079995" cy="245263"/>
                          </a:xfrm>
                          <a:custGeom>
                            <a:avLst/>
                            <a:gdLst/>
                            <a:ahLst/>
                            <a:cxnLst/>
                            <a:rect l="0" t="0" r="0" b="0"/>
                            <a:pathLst>
                              <a:path w="1079995" h="245263">
                                <a:moveTo>
                                  <a:pt x="71996" y="0"/>
                                </a:moveTo>
                                <a:lnTo>
                                  <a:pt x="1007999" y="0"/>
                                </a:lnTo>
                                <a:cubicBezTo>
                                  <a:pt x="1079995" y="0"/>
                                  <a:pt x="1079995" y="71996"/>
                                  <a:pt x="1079995" y="71996"/>
                                </a:cubicBezTo>
                                <a:lnTo>
                                  <a:pt x="1079995" y="173279"/>
                                </a:lnTo>
                                <a:cubicBezTo>
                                  <a:pt x="1079995" y="245263"/>
                                  <a:pt x="1007999" y="245263"/>
                                  <a:pt x="1007999" y="245263"/>
                                </a:cubicBezTo>
                                <a:lnTo>
                                  <a:pt x="71996" y="245263"/>
                                </a:lnTo>
                                <a:cubicBezTo>
                                  <a:pt x="0" y="245263"/>
                                  <a:pt x="0" y="173279"/>
                                  <a:pt x="0" y="173279"/>
                                </a:cubicBezTo>
                                <a:lnTo>
                                  <a:pt x="0" y="71996"/>
                                </a:lnTo>
                                <a:cubicBezTo>
                                  <a:pt x="0" y="0"/>
                                  <a:pt x="71996" y="0"/>
                                  <a:pt x="71996" y="0"/>
                                </a:cubicBezTo>
                                <a:close/>
                              </a:path>
                            </a:pathLst>
                          </a:custGeom>
                          <a:ln w="0" cap="flat">
                            <a:miter lim="127000"/>
                          </a:ln>
                        </wps:spPr>
                        <wps:style>
                          <a:lnRef idx="0">
                            <a:srgbClr val="000000">
                              <a:alpha val="0"/>
                            </a:srgbClr>
                          </a:lnRef>
                          <a:fillRef idx="1">
                            <a:srgbClr val="EFBC84"/>
                          </a:fillRef>
                          <a:effectRef idx="0">
                            <a:scrgbClr r="0" g="0" b="0"/>
                          </a:effectRef>
                          <a:fontRef idx="none"/>
                        </wps:style>
                        <wps:bodyPr/>
                      </wps:wsp>
                    </wpg:wgp>
                  </a:graphicData>
                </a:graphic>
              </wp:anchor>
            </w:drawing>
          </mc:Choice>
          <mc:Fallback xmlns:a="http://schemas.openxmlformats.org/drawingml/2006/main">
            <w:pict>
              <v:group id="Group 304266" style="width:85.039pt;height:19.312pt;position:absolute;z-index:-2147483620;mso-position-horizontal-relative:text;mso-position-horizontal:absolute;margin-left:5.6699pt;mso-position-vertical-relative:text;margin-top:-1.40024pt;" coordsize="10799,2452">
                <v:shape id="Shape 7787" style="position:absolute;width:10799;height:2452;left:0;top:0;" coordsize="1079995,245263" path="m71996,0l1007999,0c1079995,0,1079995,71996,1079995,71996l1079995,173279c1079995,245263,1007999,245263,1007999,245263l71996,245263c0,245263,0,173279,0,173279l0,71996c0,0,71996,0,71996,0x">
                  <v:stroke weight="0pt" endcap="flat" joinstyle="miter" miterlimit="10" on="false" color="#000000" opacity="0"/>
                  <v:fill on="true" color="#efbc84"/>
                </v:shape>
              </v:group>
            </w:pict>
          </mc:Fallback>
        </mc:AlternateContent>
      </w:r>
      <w:r>
        <w:rPr>
          <w:b/>
        </w:rPr>
        <w:t>Câu hỏi</w:t>
      </w:r>
    </w:p>
    <w:p w14:paraId="7F30CF62" w14:textId="77777777" w:rsidR="00286247" w:rsidRDefault="00000000">
      <w:pPr>
        <w:ind w:left="407" w:right="2"/>
      </w:pPr>
      <w:r>
        <w:rPr>
          <w:b/>
        </w:rPr>
        <w:t xml:space="preserve">Câu 1. </w:t>
      </w:r>
      <w:r>
        <w:t xml:space="preserve">Cho các tính chất sau: (1) có vị ngọt; (2) dễ tan trong nước; (3) có phản ứng tráng bạc; (4) bị thuỷ phân trong môi trường acid. </w:t>
      </w:r>
    </w:p>
    <w:p w14:paraId="0E90F17E" w14:textId="77777777" w:rsidR="00286247" w:rsidRDefault="00000000">
      <w:pPr>
        <w:ind w:left="407" w:right="2"/>
      </w:pPr>
      <w:r>
        <w:t>Số tính chất đúng với saccharose là</w:t>
      </w:r>
    </w:p>
    <w:p w14:paraId="698D313C" w14:textId="77777777" w:rsidR="00286247" w:rsidRDefault="00000000">
      <w:pPr>
        <w:tabs>
          <w:tab w:val="center" w:pos="624"/>
          <w:tab w:val="center" w:pos="1247"/>
          <w:tab w:val="center" w:pos="1814"/>
          <w:tab w:val="center" w:pos="2598"/>
          <w:tab w:val="center" w:pos="3515"/>
          <w:tab w:val="center" w:pos="4082"/>
          <w:tab w:val="center" w:pos="4873"/>
          <w:tab w:val="center" w:pos="5783"/>
          <w:tab w:val="center" w:pos="6577"/>
        </w:tabs>
        <w:ind w:left="0" w:firstLine="0"/>
        <w:jc w:val="left"/>
      </w:pPr>
      <w:r>
        <w:rPr>
          <w:rFonts w:ascii="Calibri" w:eastAsia="Calibri" w:hAnsi="Calibri" w:cs="Calibri"/>
          <w:color w:val="000000"/>
          <w:sz w:val="22"/>
        </w:rPr>
        <w:tab/>
      </w:r>
      <w:r>
        <w:t xml:space="preserve">A. 3. </w:t>
      </w:r>
      <w:r>
        <w:tab/>
        <w:t xml:space="preserve"> </w:t>
      </w:r>
      <w:r>
        <w:tab/>
        <w:t xml:space="preserve"> </w:t>
      </w:r>
      <w:r>
        <w:tab/>
        <w:t xml:space="preserve">B. 2.  </w:t>
      </w:r>
      <w:r>
        <w:tab/>
        <w:t xml:space="preserve"> </w:t>
      </w:r>
      <w:r>
        <w:tab/>
        <w:t xml:space="preserve"> </w:t>
      </w:r>
      <w:r>
        <w:tab/>
        <w:t xml:space="preserve">C. 1.  </w:t>
      </w:r>
      <w:r>
        <w:tab/>
        <w:t xml:space="preserve"> </w:t>
      </w:r>
      <w:r>
        <w:tab/>
        <w:t>D. 4.</w:t>
      </w:r>
    </w:p>
    <w:p w14:paraId="68A6A90E" w14:textId="77777777" w:rsidR="00286247" w:rsidRDefault="00000000">
      <w:pPr>
        <w:ind w:left="407" w:right="2"/>
      </w:pPr>
      <w:r>
        <w:rPr>
          <w:b/>
        </w:rPr>
        <w:lastRenderedPageBreak/>
        <w:t>Câu 2.</w:t>
      </w:r>
      <w:r>
        <w:t xml:space="preserve"> Chất E có các đặc điểm trong phân tử: (1) có nhiều nhóm –OH alcohol; (2) có hai gốc monosaccharide; (3) không có nhóm –OH hemiacetal; (4) có liên kết α-1,2-glycoside. </w:t>
      </w:r>
    </w:p>
    <w:p w14:paraId="5CB06B41" w14:textId="77777777" w:rsidR="00286247" w:rsidRDefault="00000000">
      <w:pPr>
        <w:ind w:left="407" w:right="2"/>
      </w:pPr>
      <w:r>
        <w:t>Chất E là</w:t>
      </w:r>
    </w:p>
    <w:p w14:paraId="770F8F66" w14:textId="77777777" w:rsidR="00286247" w:rsidRDefault="00000000">
      <w:pPr>
        <w:tabs>
          <w:tab w:val="center" w:pos="975"/>
          <w:tab w:val="center" w:pos="2967"/>
          <w:tab w:val="center" w:pos="4082"/>
          <w:tab w:val="center" w:pos="5189"/>
          <w:tab w:val="center" w:pos="7056"/>
        </w:tabs>
        <w:ind w:left="0" w:firstLine="0"/>
        <w:jc w:val="left"/>
      </w:pPr>
      <w:r>
        <w:rPr>
          <w:rFonts w:ascii="Calibri" w:eastAsia="Calibri" w:hAnsi="Calibri" w:cs="Calibri"/>
          <w:color w:val="000000"/>
          <w:sz w:val="22"/>
        </w:rPr>
        <w:tab/>
      </w:r>
      <w:r>
        <w:t xml:space="preserve">A. fructose.   </w:t>
      </w:r>
      <w:r>
        <w:tab/>
        <w:t xml:space="preserve">B. cellulose. </w:t>
      </w:r>
      <w:r>
        <w:tab/>
        <w:t xml:space="preserve"> </w:t>
      </w:r>
      <w:r>
        <w:tab/>
        <w:t xml:space="preserve">C. glucose.   </w:t>
      </w:r>
      <w:r>
        <w:tab/>
        <w:t>D. saccharose.</w:t>
      </w:r>
    </w:p>
    <w:p w14:paraId="2AFD46C0" w14:textId="77777777" w:rsidR="00286247" w:rsidRDefault="00000000">
      <w:pPr>
        <w:ind w:left="278" w:right="114"/>
      </w:pPr>
      <w:r>
        <w:rPr>
          <w:b/>
        </w:rPr>
        <w:t xml:space="preserve">Câu 3. </w:t>
      </w:r>
      <w:r>
        <w:t xml:space="preserve">Cho các tính chất: (1) không tan trong nước; (2) tan trong nước Svayde; (3) bị thuỷ phân trong môi trường acid; (4) tác dụng với nitric acid đặc có mặt dung dịch sulfuric acid đặc. </w:t>
      </w:r>
    </w:p>
    <w:p w14:paraId="518FEF9E" w14:textId="77777777" w:rsidR="00286247" w:rsidRDefault="00000000">
      <w:pPr>
        <w:ind w:left="278" w:right="2"/>
      </w:pPr>
      <w:r>
        <w:t>Số tính chất đúng với cellulose là</w:t>
      </w:r>
    </w:p>
    <w:p w14:paraId="19E85F43" w14:textId="77777777" w:rsidR="00286247" w:rsidRDefault="00000000">
      <w:pPr>
        <w:tabs>
          <w:tab w:val="center" w:pos="515"/>
          <w:tab w:val="center" w:pos="1134"/>
          <w:tab w:val="center" w:pos="1701"/>
          <w:tab w:val="center" w:pos="2485"/>
          <w:tab w:val="center" w:pos="3402"/>
          <w:tab w:val="center" w:pos="4197"/>
          <w:tab w:val="center" w:pos="5103"/>
          <w:tab w:val="center" w:pos="5897"/>
        </w:tabs>
        <w:spacing w:after="301"/>
        <w:ind w:left="0" w:firstLine="0"/>
        <w:jc w:val="left"/>
      </w:pPr>
      <w:r>
        <w:rPr>
          <w:rFonts w:ascii="Calibri" w:eastAsia="Calibri" w:hAnsi="Calibri" w:cs="Calibri"/>
          <w:color w:val="000000"/>
          <w:sz w:val="22"/>
        </w:rPr>
        <w:tab/>
      </w:r>
      <w:r>
        <w:t xml:space="preserve">A. 2. </w:t>
      </w:r>
      <w:r>
        <w:tab/>
        <w:t xml:space="preserve"> </w:t>
      </w:r>
      <w:r>
        <w:tab/>
        <w:t xml:space="preserve"> </w:t>
      </w:r>
      <w:r>
        <w:tab/>
        <w:t xml:space="preserve">B. 3.  </w:t>
      </w:r>
      <w:r>
        <w:tab/>
        <w:t xml:space="preserve"> </w:t>
      </w:r>
      <w:r>
        <w:tab/>
        <w:t xml:space="preserve">C. 1.  </w:t>
      </w:r>
      <w:r>
        <w:tab/>
        <w:t xml:space="preserve"> </w:t>
      </w:r>
      <w:r>
        <w:tab/>
        <w:t>D. 4.</w:t>
      </w:r>
    </w:p>
    <w:p w14:paraId="029B3F2C" w14:textId="77777777" w:rsidR="00286247" w:rsidRDefault="00000000">
      <w:pPr>
        <w:spacing w:after="0" w:line="418" w:lineRule="auto"/>
        <w:ind w:left="278" w:right="575"/>
      </w:pPr>
      <w:r>
        <w:rPr>
          <w:b/>
        </w:rPr>
        <w:t xml:space="preserve">Câu 4. </w:t>
      </w:r>
      <w:r>
        <w:t xml:space="preserve">Cho sơ đồ chuyển hoá: </w:t>
      </w:r>
      <w:r>
        <w:rPr>
          <w:sz w:val="24"/>
        </w:rPr>
        <w:t xml:space="preserve">Tinh bét </w:t>
      </w:r>
      <w:r>
        <w:rPr>
          <w:rFonts w:ascii="Segoe UI Symbol" w:eastAsia="Segoe UI Symbol" w:hAnsi="Segoe UI Symbol" w:cs="Segoe UI Symbol"/>
          <w:sz w:val="24"/>
        </w:rPr>
        <w:t>→</w:t>
      </w:r>
      <w:r>
        <w:rPr>
          <w:rFonts w:ascii="Segoe UI Symbol" w:eastAsia="Segoe UI Symbol" w:hAnsi="Segoe UI Symbol" w:cs="Segoe UI Symbol"/>
          <w:sz w:val="14"/>
        </w:rPr>
        <w:t>+</w:t>
      </w:r>
      <w:r>
        <w:rPr>
          <w:sz w:val="14"/>
        </w:rPr>
        <w:t>( H O (acid, t</w:t>
      </w:r>
      <w:r>
        <w:rPr>
          <w:sz w:val="10"/>
        </w:rPr>
        <w:t xml:space="preserve">2 </w:t>
      </w:r>
      <w:r>
        <w:rPr>
          <w:sz w:val="14"/>
        </w:rPr>
        <w:t>d­</w:t>
      </w:r>
      <w:r>
        <w:rPr>
          <w:sz w:val="10"/>
        </w:rPr>
        <w:t>o</w:t>
      </w:r>
      <w:r>
        <w:rPr>
          <w:sz w:val="14"/>
        </w:rPr>
        <w:t>))</w:t>
      </w:r>
      <w:r>
        <w:rPr>
          <w:sz w:val="24"/>
        </w:rPr>
        <w:t xml:space="preserve"> X </w:t>
      </w:r>
      <w:r>
        <w:rPr>
          <w:rFonts w:ascii="Segoe UI Symbol" w:eastAsia="Segoe UI Symbol" w:hAnsi="Segoe UI Symbol" w:cs="Segoe UI Symbol"/>
          <w:sz w:val="24"/>
        </w:rPr>
        <w:t>→</w:t>
      </w:r>
      <w:r>
        <w:rPr>
          <w:sz w:val="14"/>
        </w:rPr>
        <w:t>+ AgNO /NH (</w:t>
      </w:r>
      <w:r>
        <w:rPr>
          <w:sz w:val="10"/>
        </w:rPr>
        <w:t>3</w:t>
      </w:r>
      <w:r>
        <w:rPr>
          <w:sz w:val="14"/>
        </w:rPr>
        <w:t xml:space="preserve">t </w:t>
      </w:r>
      <w:r>
        <w:rPr>
          <w:sz w:val="10"/>
        </w:rPr>
        <w:t>o</w:t>
      </w:r>
      <w:r>
        <w:rPr>
          <w:sz w:val="14"/>
        </w:rPr>
        <w:t xml:space="preserve">) </w:t>
      </w:r>
      <w:r>
        <w:rPr>
          <w:sz w:val="10"/>
        </w:rPr>
        <w:t xml:space="preserve">3 </w:t>
      </w:r>
      <w:r>
        <w:rPr>
          <w:sz w:val="14"/>
        </w:rPr>
        <w:t>(d­)</w:t>
      </w:r>
      <w:r>
        <w:rPr>
          <w:sz w:val="24"/>
        </w:rPr>
        <w:t xml:space="preserve"> Y. </w:t>
      </w:r>
      <w:r>
        <w:t xml:space="preserve">Biết X, Y là các hợp chất hữu cơ, các phản ứng xảy ra hoàn toàn. Tên gọi của Y là      </w:t>
      </w:r>
    </w:p>
    <w:p w14:paraId="18D32672" w14:textId="77777777" w:rsidR="00286247" w:rsidRDefault="00000000">
      <w:pPr>
        <w:tabs>
          <w:tab w:val="center" w:pos="1116"/>
          <w:tab w:val="center" w:pos="2268"/>
          <w:tab w:val="center" w:pos="2835"/>
          <w:tab w:val="center" w:pos="3402"/>
          <w:tab w:val="center" w:pos="4497"/>
        </w:tabs>
        <w:ind w:left="0" w:firstLine="0"/>
        <w:jc w:val="left"/>
      </w:pPr>
      <w:r>
        <w:rPr>
          <w:rFonts w:ascii="Calibri" w:eastAsia="Calibri" w:hAnsi="Calibri" w:cs="Calibri"/>
          <w:color w:val="000000"/>
          <w:sz w:val="22"/>
        </w:rPr>
        <w:tab/>
      </w:r>
      <w:r>
        <w:t xml:space="preserve">A. gluconic acid. </w:t>
      </w:r>
      <w:r>
        <w:tab/>
        <w:t xml:space="preserve"> </w:t>
      </w:r>
      <w:r>
        <w:tab/>
        <w:t xml:space="preserve"> </w:t>
      </w:r>
      <w:r>
        <w:tab/>
        <w:t xml:space="preserve"> </w:t>
      </w:r>
      <w:r>
        <w:tab/>
        <w:t xml:space="preserve">B. glucose. </w:t>
      </w:r>
    </w:p>
    <w:p w14:paraId="7776A460" w14:textId="77777777" w:rsidR="00286247" w:rsidRDefault="00000000">
      <w:pPr>
        <w:tabs>
          <w:tab w:val="center" w:pos="1551"/>
          <w:tab w:val="center" w:pos="3402"/>
          <w:tab w:val="center" w:pos="4529"/>
        </w:tabs>
        <w:ind w:left="0" w:firstLine="0"/>
        <w:jc w:val="left"/>
      </w:pPr>
      <w:r>
        <w:rPr>
          <w:rFonts w:ascii="Calibri" w:eastAsia="Calibri" w:hAnsi="Calibri" w:cs="Calibri"/>
          <w:color w:val="000000"/>
          <w:sz w:val="22"/>
        </w:rPr>
        <w:tab/>
      </w:r>
      <w:r>
        <w:t xml:space="preserve">C. ammonium gluconate. </w:t>
      </w:r>
      <w:r>
        <w:tab/>
        <w:t xml:space="preserve"> </w:t>
      </w:r>
      <w:r>
        <w:tab/>
        <w:t>D. maltose.</w:t>
      </w:r>
    </w:p>
    <w:p w14:paraId="1D8CFA3A" w14:textId="77777777" w:rsidR="00286247" w:rsidRDefault="00000000">
      <w:pPr>
        <w:ind w:left="278" w:right="2"/>
      </w:pPr>
      <w:r>
        <w:rPr>
          <w:b/>
        </w:rPr>
        <w:t xml:space="preserve">Câu 5. </w:t>
      </w:r>
      <w:r>
        <w:t>Cồn sinh học là ethanol được sản xuất bằng phương pháp sinh hoá thông qua sự lên men các sản phẩm hữu cơ như cellulose, tinh bột.</w:t>
      </w:r>
    </w:p>
    <w:p w14:paraId="44684695" w14:textId="77777777" w:rsidR="00286247" w:rsidRDefault="00000000">
      <w:pPr>
        <w:spacing w:after="138"/>
        <w:ind w:left="278" w:right="2"/>
      </w:pPr>
      <w:r>
        <w:t xml:space="preserve">Giả thiết quá trình sản xuất cồn sinh học gồm hai giai đoạn với hiệu suất mỗi giai đoạn đều đạt 90%:  </w:t>
      </w:r>
    </w:p>
    <w:p w14:paraId="6F688EDA" w14:textId="77777777" w:rsidR="00286247" w:rsidRDefault="00000000">
      <w:pPr>
        <w:tabs>
          <w:tab w:val="center" w:pos="3056"/>
          <w:tab w:val="center" w:pos="4917"/>
          <w:tab w:val="center" w:pos="6253"/>
        </w:tabs>
        <w:spacing w:after="133" w:line="262" w:lineRule="auto"/>
        <w:ind w:left="0" w:firstLine="0"/>
        <w:jc w:val="left"/>
      </w:pPr>
      <w:r>
        <w:rPr>
          <w:rFonts w:ascii="Calibri" w:eastAsia="Calibri" w:hAnsi="Calibri" w:cs="Calibri"/>
          <w:color w:val="000000"/>
          <w:sz w:val="22"/>
        </w:rPr>
        <w:tab/>
      </w:r>
      <w:r>
        <w:t xml:space="preserve">Cellulose </w:t>
      </w:r>
      <w:r>
        <w:rPr>
          <w:rFonts w:ascii="Segoe UI Symbol" w:eastAsia="Segoe UI Symbol" w:hAnsi="Segoe UI Symbol" w:cs="Segoe UI Symbol"/>
          <w:sz w:val="23"/>
        </w:rPr>
        <w:t>→</w:t>
      </w:r>
      <w:r>
        <w:rPr>
          <w:sz w:val="20"/>
          <w:vertAlign w:val="subscript"/>
        </w:rPr>
        <w:t>acid, t</w:t>
      </w:r>
      <w:r>
        <w:rPr>
          <w:rFonts w:ascii="Segoe UI Symbol" w:eastAsia="Segoe UI Symbol" w:hAnsi="Segoe UI Symbol" w:cs="Segoe UI Symbol"/>
          <w:sz w:val="20"/>
          <w:vertAlign w:val="superscript"/>
        </w:rPr>
        <w:t>+</w:t>
      </w:r>
      <w:r>
        <w:rPr>
          <w:sz w:val="20"/>
          <w:vertAlign w:val="superscript"/>
        </w:rPr>
        <w:t xml:space="preserve"> H O</w:t>
      </w:r>
      <w:r>
        <w:rPr>
          <w:sz w:val="15"/>
          <w:vertAlign w:val="superscript"/>
        </w:rPr>
        <w:t xml:space="preserve">2 </w:t>
      </w:r>
      <w:r>
        <w:rPr>
          <w:sz w:val="15"/>
          <w:vertAlign w:val="subscript"/>
        </w:rPr>
        <w:t>o</w:t>
      </w:r>
      <w:r>
        <w:rPr>
          <w:sz w:val="15"/>
          <w:vertAlign w:val="subscript"/>
        </w:rPr>
        <w:tab/>
      </w:r>
      <w:r>
        <w:t xml:space="preserve"> Glucose </w:t>
      </w:r>
      <w:r>
        <w:rPr>
          <w:rFonts w:ascii="Segoe UI Symbol" w:eastAsia="Segoe UI Symbol" w:hAnsi="Segoe UI Symbol" w:cs="Segoe UI Symbol"/>
          <w:sz w:val="24"/>
        </w:rPr>
        <w:t>→</w:t>
      </w:r>
      <w:r>
        <w:rPr>
          <w:sz w:val="21"/>
          <w:vertAlign w:val="superscript"/>
        </w:rPr>
        <w:t>men</w:t>
      </w:r>
      <w:r>
        <w:rPr>
          <w:sz w:val="21"/>
          <w:vertAlign w:val="subscript"/>
        </w:rPr>
        <w:t xml:space="preserve"> t </w:t>
      </w:r>
      <w:r>
        <w:rPr>
          <w:sz w:val="10"/>
        </w:rPr>
        <w:t>o</w:t>
      </w:r>
      <w:r>
        <w:rPr>
          <w:sz w:val="10"/>
        </w:rPr>
        <w:tab/>
      </w:r>
      <w:r>
        <w:t xml:space="preserve"> Ethanol.</w:t>
      </w:r>
    </w:p>
    <w:p w14:paraId="193D4166" w14:textId="77777777" w:rsidR="00286247" w:rsidRDefault="00000000">
      <w:pPr>
        <w:numPr>
          <w:ilvl w:val="0"/>
          <w:numId w:val="135"/>
        </w:numPr>
        <w:ind w:left="538" w:right="2" w:hanging="270"/>
      </w:pPr>
      <w:r>
        <w:t xml:space="preserve">Viết 2 PTHH theo sơ đồ trên. </w:t>
      </w:r>
    </w:p>
    <w:p w14:paraId="5E02B7CD" w14:textId="77777777" w:rsidR="00286247" w:rsidRDefault="00000000">
      <w:pPr>
        <w:numPr>
          <w:ilvl w:val="0"/>
          <w:numId w:val="135"/>
        </w:numPr>
        <w:ind w:left="538" w:right="2" w:hanging="270"/>
      </w:pPr>
      <w:r>
        <w:t>Từ nguyên liệu chứa 1 620 kg cellulose thu được bao nhiêu kg ethanol?</w:t>
      </w:r>
    </w:p>
    <w:p w14:paraId="295213D5" w14:textId="77777777" w:rsidR="00286247" w:rsidRDefault="00000000">
      <w:pPr>
        <w:spacing w:after="161"/>
        <w:ind w:left="278" w:right="2"/>
      </w:pPr>
      <w:r>
        <w:rPr>
          <w:b/>
        </w:rPr>
        <w:t xml:space="preserve">Câu 6. </w:t>
      </w:r>
      <w:r>
        <w:t xml:space="preserve">Tại nhà máy bio-ethanol Dung Quất, ethanol sinh học được sản xuất từ tinh bột sắn theo sơ đồ: </w:t>
      </w:r>
    </w:p>
    <w:p w14:paraId="4CCF9C7C" w14:textId="77777777" w:rsidR="00286247" w:rsidRDefault="00000000">
      <w:pPr>
        <w:tabs>
          <w:tab w:val="center" w:pos="3036"/>
          <w:tab w:val="center" w:pos="5233"/>
        </w:tabs>
        <w:spacing w:after="154" w:line="262" w:lineRule="auto"/>
        <w:ind w:left="0" w:firstLine="0"/>
        <w:jc w:val="left"/>
      </w:pPr>
      <w:r>
        <w:rPr>
          <w:rFonts w:ascii="Calibri" w:eastAsia="Calibri" w:hAnsi="Calibri" w:cs="Calibri"/>
          <w:color w:val="000000"/>
          <w:sz w:val="22"/>
        </w:rPr>
        <w:tab/>
      </w:r>
      <w:r>
        <w:t xml:space="preserve">Tinh bột </w:t>
      </w:r>
      <w:r>
        <w:rPr>
          <w:rFonts w:ascii="Segoe UI Symbol" w:eastAsia="Segoe UI Symbol" w:hAnsi="Segoe UI Symbol" w:cs="Segoe UI Symbol"/>
          <w:sz w:val="24"/>
        </w:rPr>
        <w:t>→</w:t>
      </w:r>
      <w:r>
        <w:rPr>
          <w:sz w:val="21"/>
          <w:vertAlign w:val="superscript"/>
        </w:rPr>
        <w:t>H</w:t>
      </w:r>
      <w:r>
        <w:rPr>
          <w:sz w:val="21"/>
          <w:vertAlign w:val="subscript"/>
        </w:rPr>
        <w:t>t</w:t>
      </w:r>
      <w:r>
        <w:rPr>
          <w:sz w:val="10"/>
        </w:rPr>
        <w:t>o</w:t>
      </w:r>
      <w:r>
        <w:rPr>
          <w:sz w:val="15"/>
          <w:vertAlign w:val="superscript"/>
        </w:rPr>
        <w:t>+</w:t>
      </w:r>
      <w:r>
        <w:rPr>
          <w:sz w:val="15"/>
          <w:vertAlign w:val="superscript"/>
        </w:rPr>
        <w:tab/>
      </w:r>
      <w:r>
        <w:t xml:space="preserve"> Glucose</w:t>
      </w:r>
      <w:r>
        <w:rPr>
          <w:sz w:val="22"/>
          <w:vertAlign w:val="subscript"/>
        </w:rPr>
        <w:t xml:space="preserve"> </w:t>
      </w:r>
      <w:r>
        <w:rPr>
          <w:rFonts w:ascii="Segoe UI Symbol" w:eastAsia="Segoe UI Symbol" w:hAnsi="Segoe UI Symbol" w:cs="Segoe UI Symbol"/>
          <w:sz w:val="24"/>
        </w:rPr>
        <w:t>→</w:t>
      </w:r>
      <w:r>
        <w:rPr>
          <w:sz w:val="24"/>
          <w:vertAlign w:val="subscript"/>
        </w:rPr>
        <w:t>30 35</w:t>
      </w:r>
      <w:r>
        <w:rPr>
          <w:sz w:val="24"/>
          <w:vertAlign w:val="superscript"/>
        </w:rPr>
        <w:t>enzyme</w:t>
      </w:r>
      <w:r>
        <w:rPr>
          <w:rFonts w:ascii="Segoe UI Symbol" w:eastAsia="Segoe UI Symbol" w:hAnsi="Segoe UI Symbol" w:cs="Segoe UI Symbol"/>
          <w:sz w:val="24"/>
          <w:vertAlign w:val="subscript"/>
        </w:rPr>
        <w:t xml:space="preserve">− </w:t>
      </w:r>
      <w:r>
        <w:rPr>
          <w:sz w:val="12"/>
        </w:rPr>
        <w:t>o</w:t>
      </w:r>
      <w:r>
        <w:rPr>
          <w:vertAlign w:val="subscript"/>
        </w:rPr>
        <w:t>C</w:t>
      </w:r>
      <w:r>
        <w:t xml:space="preserve"> Ethanol</w:t>
      </w:r>
    </w:p>
    <w:p w14:paraId="53B30D2C" w14:textId="77777777" w:rsidR="00286247" w:rsidRDefault="00000000">
      <w:pPr>
        <w:numPr>
          <w:ilvl w:val="0"/>
          <w:numId w:val="136"/>
        </w:numPr>
        <w:ind w:right="2" w:hanging="253"/>
      </w:pPr>
      <w:r>
        <w:t xml:space="preserve">Viết các PTHH theo sơ đồ trên. </w:t>
      </w:r>
    </w:p>
    <w:p w14:paraId="170D3FCE" w14:textId="77777777" w:rsidR="00286247" w:rsidRDefault="00000000">
      <w:pPr>
        <w:numPr>
          <w:ilvl w:val="0"/>
          <w:numId w:val="136"/>
        </w:numPr>
        <w:ind w:right="2" w:hanging="253"/>
      </w:pPr>
      <w:r>
        <w:t>Cần bao nhiêu kg tinh bột để sản xuất được 1 lít ethanol (D = 0,8 kg/L), giả thiết hiệu suất cả quá trình đạt 100%?</w:t>
      </w:r>
    </w:p>
    <w:p w14:paraId="72558E1C" w14:textId="77777777" w:rsidR="00286247" w:rsidRDefault="00000000">
      <w:pPr>
        <w:spacing w:line="336" w:lineRule="auto"/>
        <w:ind w:left="278" w:right="701"/>
      </w:pPr>
      <w:r>
        <w:rPr>
          <w:b/>
        </w:rPr>
        <w:t xml:space="preserve">Câu 7. </w:t>
      </w:r>
      <w:r>
        <w:t>Sự hình thành cellulose ở cây xanh thông qua hai quá trình cơ bản sau: – Quá trình quang hợp tạo thành glucose:</w:t>
      </w:r>
    </w:p>
    <w:p w14:paraId="5739C4ED" w14:textId="77777777" w:rsidR="00286247" w:rsidRDefault="00000000">
      <w:pPr>
        <w:spacing w:after="45" w:line="262" w:lineRule="auto"/>
        <w:ind w:left="1344" w:right="1450"/>
        <w:jc w:val="center"/>
      </w:pPr>
      <w:r>
        <w:lastRenderedPageBreak/>
        <w:t>6CO</w:t>
      </w:r>
      <w:r>
        <w:rPr>
          <w:sz w:val="22"/>
          <w:vertAlign w:val="subscript"/>
        </w:rPr>
        <w:t>2</w:t>
      </w:r>
      <w:r>
        <w:t xml:space="preserve">  + 6H</w:t>
      </w:r>
      <w:r>
        <w:rPr>
          <w:sz w:val="22"/>
          <w:vertAlign w:val="subscript"/>
        </w:rPr>
        <w:t>2</w:t>
      </w:r>
      <w:r>
        <w:t xml:space="preserve">O </w:t>
      </w:r>
      <w:r>
        <w:rPr>
          <w:rFonts w:ascii="Segoe UI Symbol" w:eastAsia="Segoe UI Symbol" w:hAnsi="Segoe UI Symbol" w:cs="Segoe UI Symbol"/>
          <w:sz w:val="26"/>
        </w:rPr>
        <w:t>→</w:t>
      </w:r>
      <w:r>
        <w:t>C</w:t>
      </w:r>
      <w:r>
        <w:rPr>
          <w:sz w:val="22"/>
          <w:vertAlign w:val="subscript"/>
        </w:rPr>
        <w:t>6</w:t>
      </w:r>
      <w:r>
        <w:t>H</w:t>
      </w:r>
      <w:r>
        <w:rPr>
          <w:sz w:val="22"/>
          <w:vertAlign w:val="subscript"/>
        </w:rPr>
        <w:t>12</w:t>
      </w:r>
      <w:r>
        <w:t>O</w:t>
      </w:r>
      <w:r>
        <w:rPr>
          <w:sz w:val="22"/>
          <w:vertAlign w:val="subscript"/>
        </w:rPr>
        <w:t>6</w:t>
      </w:r>
      <w:r>
        <w:t xml:space="preserve"> + 6O</w:t>
      </w:r>
      <w:r>
        <w:rPr>
          <w:sz w:val="22"/>
          <w:vertAlign w:val="subscript"/>
        </w:rPr>
        <w:t>2</w:t>
      </w:r>
    </w:p>
    <w:p w14:paraId="5E44A292" w14:textId="77777777" w:rsidR="00286247" w:rsidRDefault="00000000">
      <w:pPr>
        <w:spacing w:after="0" w:line="340" w:lineRule="auto"/>
        <w:ind w:left="2651" w:right="1656" w:hanging="2383"/>
      </w:pPr>
      <w:r>
        <w:t>– Quá trình kết hợp các phân tử glucose tạo thành cellulose: nC</w:t>
      </w:r>
      <w:r>
        <w:rPr>
          <w:sz w:val="15"/>
        </w:rPr>
        <w:t>6</w:t>
      </w:r>
      <w:r>
        <w:t>H</w:t>
      </w:r>
      <w:r>
        <w:rPr>
          <w:sz w:val="15"/>
        </w:rPr>
        <w:t>12</w:t>
      </w:r>
      <w:r>
        <w:t>O</w:t>
      </w:r>
      <w:r>
        <w:rPr>
          <w:sz w:val="15"/>
        </w:rPr>
        <w:t>6</w:t>
      </w:r>
      <w:r>
        <w:t xml:space="preserve"> </w:t>
      </w:r>
      <w:r>
        <w:rPr>
          <w:rFonts w:ascii="Segoe UI Symbol" w:eastAsia="Segoe UI Symbol" w:hAnsi="Segoe UI Symbol" w:cs="Segoe UI Symbol"/>
          <w:sz w:val="26"/>
        </w:rPr>
        <w:t>→</w:t>
      </w:r>
      <w:r>
        <w:t xml:space="preserve"> (C</w:t>
      </w:r>
      <w:r>
        <w:rPr>
          <w:sz w:val="15"/>
        </w:rPr>
        <w:t>6</w:t>
      </w:r>
      <w:r>
        <w:t>H</w:t>
      </w:r>
      <w:r>
        <w:rPr>
          <w:sz w:val="15"/>
        </w:rPr>
        <w:t>10</w:t>
      </w:r>
      <w:r>
        <w:t>O</w:t>
      </w:r>
      <w:r>
        <w:rPr>
          <w:sz w:val="15"/>
        </w:rPr>
        <w:t>5</w:t>
      </w:r>
      <w:r>
        <w:t>)</w:t>
      </w:r>
      <w:r>
        <w:rPr>
          <w:sz w:val="15"/>
        </w:rPr>
        <w:t>n</w:t>
      </w:r>
      <w:r>
        <w:t xml:space="preserve"> + nH</w:t>
      </w:r>
      <w:r>
        <w:rPr>
          <w:sz w:val="15"/>
        </w:rPr>
        <w:t>2</w:t>
      </w:r>
      <w:r>
        <w:t>O</w:t>
      </w:r>
    </w:p>
    <w:p w14:paraId="0A1D9927" w14:textId="77777777" w:rsidR="00286247" w:rsidRDefault="00000000">
      <w:pPr>
        <w:numPr>
          <w:ilvl w:val="0"/>
          <w:numId w:val="137"/>
        </w:numPr>
        <w:ind w:right="59" w:hanging="234"/>
      </w:pPr>
      <w:r>
        <w:t>Liệt kê 3 – 4 vai trò của quá trình quang hợp với sự sống trên Trái Đất.</w:t>
      </w:r>
    </w:p>
    <w:p w14:paraId="2C89260A" w14:textId="77777777" w:rsidR="00286247" w:rsidRDefault="00000000">
      <w:pPr>
        <w:numPr>
          <w:ilvl w:val="0"/>
          <w:numId w:val="137"/>
        </w:numPr>
        <w:spacing w:after="142" w:line="321" w:lineRule="auto"/>
        <w:ind w:right="59" w:hanging="234"/>
      </w:pPr>
      <w:r>
        <w:t>Ứng với quá trình tạo ra 16,2 tấn gỗ (chứa 50% cellulose về khối lượng), cây xanh đã hấp thụ bao nhiêu tấn khí CO</w:t>
      </w:r>
      <w:r>
        <w:rPr>
          <w:sz w:val="22"/>
          <w:vertAlign w:val="subscript"/>
        </w:rPr>
        <w:t>2</w:t>
      </w:r>
      <w:r>
        <w:t xml:space="preserve"> và nhả ra bao nhiêu tấn khí O</w:t>
      </w:r>
      <w:r>
        <w:rPr>
          <w:sz w:val="22"/>
          <w:vertAlign w:val="subscript"/>
        </w:rPr>
        <w:t>2</w:t>
      </w:r>
      <w:r>
        <w:t>? 3. Một nhà máy sử dụng 16,2 tấn gỗ trên để sản xuất giấy theo sơ đồ:</w:t>
      </w:r>
    </w:p>
    <w:p w14:paraId="2485224E" w14:textId="77777777" w:rsidR="00286247" w:rsidRDefault="00000000">
      <w:pPr>
        <w:tabs>
          <w:tab w:val="center" w:pos="4636"/>
        </w:tabs>
        <w:ind w:left="0" w:firstLine="0"/>
        <w:jc w:val="left"/>
      </w:pPr>
      <w:r>
        <w:t xml:space="preserve"> </w:t>
      </w:r>
      <w:r>
        <w:tab/>
        <w:t xml:space="preserve">Gỗ </w:t>
      </w:r>
      <w:r>
        <w:rPr>
          <w:rFonts w:ascii="Calibri" w:eastAsia="Calibri" w:hAnsi="Calibri" w:cs="Calibri"/>
          <w:noProof/>
          <w:color w:val="000000"/>
          <w:sz w:val="22"/>
        </w:rPr>
        <mc:AlternateContent>
          <mc:Choice Requires="wpg">
            <w:drawing>
              <wp:inline distT="0" distB="0" distL="0" distR="0" wp14:anchorId="0F790D93" wp14:editId="320A72AE">
                <wp:extent cx="648001" cy="64821"/>
                <wp:effectExtent l="0" t="0" r="0" b="0"/>
                <wp:docPr id="304941" name="Group 304941"/>
                <wp:cNvGraphicFramePr/>
                <a:graphic xmlns:a="http://schemas.openxmlformats.org/drawingml/2006/main">
                  <a:graphicData uri="http://schemas.microsoft.com/office/word/2010/wordprocessingGroup">
                    <wpg:wgp>
                      <wpg:cNvGrpSpPr/>
                      <wpg:grpSpPr>
                        <a:xfrm>
                          <a:off x="0" y="0"/>
                          <a:ext cx="648001" cy="64821"/>
                          <a:chOff x="0" y="0"/>
                          <a:chExt cx="648001" cy="64821"/>
                        </a:xfrm>
                      </wpg:grpSpPr>
                      <wps:wsp>
                        <wps:cNvPr id="7952" name="Shape 7952"/>
                        <wps:cNvSpPr/>
                        <wps:spPr>
                          <a:xfrm>
                            <a:off x="0" y="32423"/>
                            <a:ext cx="578625" cy="0"/>
                          </a:xfrm>
                          <a:custGeom>
                            <a:avLst/>
                            <a:gdLst/>
                            <a:ahLst/>
                            <a:cxnLst/>
                            <a:rect l="0" t="0" r="0" b="0"/>
                            <a:pathLst>
                              <a:path w="578625">
                                <a:moveTo>
                                  <a:pt x="0" y="0"/>
                                </a:moveTo>
                                <a:lnTo>
                                  <a:pt x="578625" y="0"/>
                                </a:lnTo>
                              </a:path>
                            </a:pathLst>
                          </a:custGeom>
                          <a:ln w="12700" cap="flat">
                            <a:miter lim="127000"/>
                          </a:ln>
                        </wps:spPr>
                        <wps:style>
                          <a:lnRef idx="1">
                            <a:srgbClr val="65A3CF"/>
                          </a:lnRef>
                          <a:fillRef idx="0">
                            <a:srgbClr val="000000">
                              <a:alpha val="0"/>
                            </a:srgbClr>
                          </a:fillRef>
                          <a:effectRef idx="0">
                            <a:scrgbClr r="0" g="0" b="0"/>
                          </a:effectRef>
                          <a:fontRef idx="none"/>
                        </wps:style>
                        <wps:bodyPr/>
                      </wps:wsp>
                      <wps:wsp>
                        <wps:cNvPr id="7953" name="Shape 7953"/>
                        <wps:cNvSpPr/>
                        <wps:spPr>
                          <a:xfrm>
                            <a:off x="558949" y="0"/>
                            <a:ext cx="89052" cy="64821"/>
                          </a:xfrm>
                          <a:custGeom>
                            <a:avLst/>
                            <a:gdLst/>
                            <a:ahLst/>
                            <a:cxnLst/>
                            <a:rect l="0" t="0" r="0" b="0"/>
                            <a:pathLst>
                              <a:path w="89052" h="64821">
                                <a:moveTo>
                                  <a:pt x="0" y="0"/>
                                </a:moveTo>
                                <a:lnTo>
                                  <a:pt x="89052" y="32423"/>
                                </a:lnTo>
                                <a:lnTo>
                                  <a:pt x="0" y="64821"/>
                                </a:lnTo>
                                <a:lnTo>
                                  <a:pt x="19685" y="32423"/>
                                </a:lnTo>
                                <a:lnTo>
                                  <a:pt x="0" y="0"/>
                                </a:lnTo>
                                <a:close/>
                              </a:path>
                            </a:pathLst>
                          </a:custGeom>
                          <a:ln w="0" cap="flat">
                            <a:miter lim="127000"/>
                          </a:ln>
                        </wps:spPr>
                        <wps:style>
                          <a:lnRef idx="0">
                            <a:srgbClr val="000000">
                              <a:alpha val="0"/>
                            </a:srgbClr>
                          </a:lnRef>
                          <a:fillRef idx="1">
                            <a:srgbClr val="65A3CF"/>
                          </a:fillRef>
                          <a:effectRef idx="0">
                            <a:scrgbClr r="0" g="0" b="0"/>
                          </a:effectRef>
                          <a:fontRef idx="none"/>
                        </wps:style>
                        <wps:bodyPr/>
                      </wps:wsp>
                    </wpg:wgp>
                  </a:graphicData>
                </a:graphic>
              </wp:inline>
            </w:drawing>
          </mc:Choice>
          <mc:Fallback xmlns:a="http://schemas.openxmlformats.org/drawingml/2006/main">
            <w:pict>
              <v:group id="Group 304941" style="width:51.0237pt;height:5.104pt;mso-position-horizontal-relative:char;mso-position-vertical-relative:line" coordsize="6480,648">
                <v:shape id="Shape 7952" style="position:absolute;width:5786;height:0;left:0;top:324;" coordsize="578625,0" path="m0,0l578625,0">
                  <v:stroke weight="1pt" endcap="flat" joinstyle="miter" miterlimit="10" on="true" color="#65a3cf"/>
                  <v:fill on="false" color="#000000" opacity="0"/>
                </v:shape>
                <v:shape id="Shape 7953" style="position:absolute;width:890;height:648;left:5589;top:0;" coordsize="89052,64821" path="m0,0l89052,32423l0,64821l19685,32423l0,0x">
                  <v:stroke weight="0pt" endcap="flat" joinstyle="miter" miterlimit="10" on="false" color="#000000" opacity="0"/>
                  <v:fill on="true" color="#65a3cf"/>
                </v:shape>
              </v:group>
            </w:pict>
          </mc:Fallback>
        </mc:AlternateContent>
      </w:r>
      <w:r>
        <w:t xml:space="preserve"> Bột gỗ </w:t>
      </w:r>
      <w:r>
        <w:rPr>
          <w:rFonts w:ascii="Calibri" w:eastAsia="Calibri" w:hAnsi="Calibri" w:cs="Calibri"/>
          <w:noProof/>
          <w:color w:val="000000"/>
          <w:sz w:val="22"/>
        </w:rPr>
        <mc:AlternateContent>
          <mc:Choice Requires="wpg">
            <w:drawing>
              <wp:inline distT="0" distB="0" distL="0" distR="0" wp14:anchorId="55DE527A" wp14:editId="4D0F0748">
                <wp:extent cx="648000" cy="64821"/>
                <wp:effectExtent l="0" t="0" r="0" b="0"/>
                <wp:docPr id="304943" name="Group 304943"/>
                <wp:cNvGraphicFramePr/>
                <a:graphic xmlns:a="http://schemas.openxmlformats.org/drawingml/2006/main">
                  <a:graphicData uri="http://schemas.microsoft.com/office/word/2010/wordprocessingGroup">
                    <wpg:wgp>
                      <wpg:cNvGrpSpPr/>
                      <wpg:grpSpPr>
                        <a:xfrm>
                          <a:off x="0" y="0"/>
                          <a:ext cx="648000" cy="64821"/>
                          <a:chOff x="0" y="0"/>
                          <a:chExt cx="648000" cy="64821"/>
                        </a:xfrm>
                      </wpg:grpSpPr>
                      <wps:wsp>
                        <wps:cNvPr id="7954" name="Shape 7954"/>
                        <wps:cNvSpPr/>
                        <wps:spPr>
                          <a:xfrm>
                            <a:off x="0" y="32423"/>
                            <a:ext cx="578625" cy="0"/>
                          </a:xfrm>
                          <a:custGeom>
                            <a:avLst/>
                            <a:gdLst/>
                            <a:ahLst/>
                            <a:cxnLst/>
                            <a:rect l="0" t="0" r="0" b="0"/>
                            <a:pathLst>
                              <a:path w="578625">
                                <a:moveTo>
                                  <a:pt x="0" y="0"/>
                                </a:moveTo>
                                <a:lnTo>
                                  <a:pt x="578625" y="0"/>
                                </a:lnTo>
                              </a:path>
                            </a:pathLst>
                          </a:custGeom>
                          <a:ln w="12700" cap="flat">
                            <a:miter lim="127000"/>
                          </a:ln>
                        </wps:spPr>
                        <wps:style>
                          <a:lnRef idx="1">
                            <a:srgbClr val="65A3CF"/>
                          </a:lnRef>
                          <a:fillRef idx="0">
                            <a:srgbClr val="000000">
                              <a:alpha val="0"/>
                            </a:srgbClr>
                          </a:fillRef>
                          <a:effectRef idx="0">
                            <a:scrgbClr r="0" g="0" b="0"/>
                          </a:effectRef>
                          <a:fontRef idx="none"/>
                        </wps:style>
                        <wps:bodyPr/>
                      </wps:wsp>
                      <wps:wsp>
                        <wps:cNvPr id="7955" name="Shape 7955"/>
                        <wps:cNvSpPr/>
                        <wps:spPr>
                          <a:xfrm>
                            <a:off x="558948" y="0"/>
                            <a:ext cx="89052" cy="64821"/>
                          </a:xfrm>
                          <a:custGeom>
                            <a:avLst/>
                            <a:gdLst/>
                            <a:ahLst/>
                            <a:cxnLst/>
                            <a:rect l="0" t="0" r="0" b="0"/>
                            <a:pathLst>
                              <a:path w="89052" h="64821">
                                <a:moveTo>
                                  <a:pt x="0" y="0"/>
                                </a:moveTo>
                                <a:lnTo>
                                  <a:pt x="89052" y="32423"/>
                                </a:lnTo>
                                <a:lnTo>
                                  <a:pt x="0" y="64821"/>
                                </a:lnTo>
                                <a:lnTo>
                                  <a:pt x="19685" y="32423"/>
                                </a:lnTo>
                                <a:lnTo>
                                  <a:pt x="0" y="0"/>
                                </a:lnTo>
                                <a:close/>
                              </a:path>
                            </a:pathLst>
                          </a:custGeom>
                          <a:ln w="0" cap="flat">
                            <a:miter lim="127000"/>
                          </a:ln>
                        </wps:spPr>
                        <wps:style>
                          <a:lnRef idx="0">
                            <a:srgbClr val="000000">
                              <a:alpha val="0"/>
                            </a:srgbClr>
                          </a:lnRef>
                          <a:fillRef idx="1">
                            <a:srgbClr val="65A3CF"/>
                          </a:fillRef>
                          <a:effectRef idx="0">
                            <a:scrgbClr r="0" g="0" b="0"/>
                          </a:effectRef>
                          <a:fontRef idx="none"/>
                        </wps:style>
                        <wps:bodyPr/>
                      </wps:wsp>
                    </wpg:wgp>
                  </a:graphicData>
                </a:graphic>
              </wp:inline>
            </w:drawing>
          </mc:Choice>
          <mc:Fallback xmlns:a="http://schemas.openxmlformats.org/drawingml/2006/main">
            <w:pict>
              <v:group id="Group 304943" style="width:51.0236pt;height:5.104pt;mso-position-horizontal-relative:char;mso-position-vertical-relative:line" coordsize="6480,648">
                <v:shape id="Shape 7954" style="position:absolute;width:5786;height:0;left:0;top:324;" coordsize="578625,0" path="m0,0l578625,0">
                  <v:stroke weight="1pt" endcap="flat" joinstyle="miter" miterlimit="10" on="true" color="#65a3cf"/>
                  <v:fill on="false" color="#000000" opacity="0"/>
                </v:shape>
                <v:shape id="Shape 7955" style="position:absolute;width:890;height:648;left:5589;top:0;" coordsize="89052,64821" path="m0,0l89052,32423l0,64821l19685,32423l0,0x">
                  <v:stroke weight="0pt" endcap="flat" joinstyle="miter" miterlimit="10" on="false" color="#000000" opacity="0"/>
                  <v:fill on="true" color="#65a3cf"/>
                </v:shape>
              </v:group>
            </w:pict>
          </mc:Fallback>
        </mc:AlternateContent>
      </w:r>
      <w:r>
        <w:t xml:space="preserve"> Bột giấy </w:t>
      </w:r>
      <w:r>
        <w:rPr>
          <w:rFonts w:ascii="Calibri" w:eastAsia="Calibri" w:hAnsi="Calibri" w:cs="Calibri"/>
          <w:noProof/>
          <w:color w:val="000000"/>
          <w:sz w:val="22"/>
        </w:rPr>
        <mc:AlternateContent>
          <mc:Choice Requires="wpg">
            <w:drawing>
              <wp:inline distT="0" distB="0" distL="0" distR="0" wp14:anchorId="549743C0" wp14:editId="4A0EFA7C">
                <wp:extent cx="648000" cy="64821"/>
                <wp:effectExtent l="0" t="0" r="0" b="0"/>
                <wp:docPr id="304944" name="Group 304944"/>
                <wp:cNvGraphicFramePr/>
                <a:graphic xmlns:a="http://schemas.openxmlformats.org/drawingml/2006/main">
                  <a:graphicData uri="http://schemas.microsoft.com/office/word/2010/wordprocessingGroup">
                    <wpg:wgp>
                      <wpg:cNvGrpSpPr/>
                      <wpg:grpSpPr>
                        <a:xfrm>
                          <a:off x="0" y="0"/>
                          <a:ext cx="648000" cy="64821"/>
                          <a:chOff x="0" y="0"/>
                          <a:chExt cx="648000" cy="64821"/>
                        </a:xfrm>
                      </wpg:grpSpPr>
                      <wps:wsp>
                        <wps:cNvPr id="7956" name="Shape 7956"/>
                        <wps:cNvSpPr/>
                        <wps:spPr>
                          <a:xfrm>
                            <a:off x="0" y="32423"/>
                            <a:ext cx="578625" cy="0"/>
                          </a:xfrm>
                          <a:custGeom>
                            <a:avLst/>
                            <a:gdLst/>
                            <a:ahLst/>
                            <a:cxnLst/>
                            <a:rect l="0" t="0" r="0" b="0"/>
                            <a:pathLst>
                              <a:path w="578625">
                                <a:moveTo>
                                  <a:pt x="0" y="0"/>
                                </a:moveTo>
                                <a:lnTo>
                                  <a:pt x="578625" y="0"/>
                                </a:lnTo>
                              </a:path>
                            </a:pathLst>
                          </a:custGeom>
                          <a:ln w="12700" cap="flat">
                            <a:miter lim="127000"/>
                          </a:ln>
                        </wps:spPr>
                        <wps:style>
                          <a:lnRef idx="1">
                            <a:srgbClr val="65A3CF"/>
                          </a:lnRef>
                          <a:fillRef idx="0">
                            <a:srgbClr val="000000">
                              <a:alpha val="0"/>
                            </a:srgbClr>
                          </a:fillRef>
                          <a:effectRef idx="0">
                            <a:scrgbClr r="0" g="0" b="0"/>
                          </a:effectRef>
                          <a:fontRef idx="none"/>
                        </wps:style>
                        <wps:bodyPr/>
                      </wps:wsp>
                      <wps:wsp>
                        <wps:cNvPr id="7957" name="Shape 7957"/>
                        <wps:cNvSpPr/>
                        <wps:spPr>
                          <a:xfrm>
                            <a:off x="558947" y="0"/>
                            <a:ext cx="89052" cy="64821"/>
                          </a:xfrm>
                          <a:custGeom>
                            <a:avLst/>
                            <a:gdLst/>
                            <a:ahLst/>
                            <a:cxnLst/>
                            <a:rect l="0" t="0" r="0" b="0"/>
                            <a:pathLst>
                              <a:path w="89052" h="64821">
                                <a:moveTo>
                                  <a:pt x="0" y="0"/>
                                </a:moveTo>
                                <a:lnTo>
                                  <a:pt x="89052" y="32423"/>
                                </a:lnTo>
                                <a:lnTo>
                                  <a:pt x="0" y="64821"/>
                                </a:lnTo>
                                <a:lnTo>
                                  <a:pt x="19685" y="32423"/>
                                </a:lnTo>
                                <a:lnTo>
                                  <a:pt x="0" y="0"/>
                                </a:lnTo>
                                <a:close/>
                              </a:path>
                            </a:pathLst>
                          </a:custGeom>
                          <a:ln w="0" cap="flat">
                            <a:miter lim="127000"/>
                          </a:ln>
                        </wps:spPr>
                        <wps:style>
                          <a:lnRef idx="0">
                            <a:srgbClr val="000000">
                              <a:alpha val="0"/>
                            </a:srgbClr>
                          </a:lnRef>
                          <a:fillRef idx="1">
                            <a:srgbClr val="65A3CF"/>
                          </a:fillRef>
                          <a:effectRef idx="0">
                            <a:scrgbClr r="0" g="0" b="0"/>
                          </a:effectRef>
                          <a:fontRef idx="none"/>
                        </wps:style>
                        <wps:bodyPr/>
                      </wps:wsp>
                    </wpg:wgp>
                  </a:graphicData>
                </a:graphic>
              </wp:inline>
            </w:drawing>
          </mc:Choice>
          <mc:Fallback xmlns:a="http://schemas.openxmlformats.org/drawingml/2006/main">
            <w:pict>
              <v:group id="Group 304944" style="width:51.0236pt;height:5.104pt;mso-position-horizontal-relative:char;mso-position-vertical-relative:line" coordsize="6480,648">
                <v:shape id="Shape 7956" style="position:absolute;width:5786;height:0;left:0;top:324;" coordsize="578625,0" path="m0,0l578625,0">
                  <v:stroke weight="1pt" endcap="flat" joinstyle="miter" miterlimit="10" on="true" color="#65a3cf"/>
                  <v:fill on="false" color="#000000" opacity="0"/>
                </v:shape>
                <v:shape id="Shape 7957" style="position:absolute;width:890;height:648;left:5589;top:0;" coordsize="89052,64821" path="m0,0l89052,32423l0,64821l19685,32423l0,0x">
                  <v:stroke weight="0pt" endcap="flat" joinstyle="miter" miterlimit="10" on="false" color="#000000" opacity="0"/>
                  <v:fill on="true" color="#65a3cf"/>
                </v:shape>
              </v:group>
            </w:pict>
          </mc:Fallback>
        </mc:AlternateContent>
      </w:r>
      <w:r>
        <w:t xml:space="preserve"> Giấy</w:t>
      </w:r>
    </w:p>
    <w:p w14:paraId="2281C78E" w14:textId="77777777" w:rsidR="00286247" w:rsidRDefault="00000000">
      <w:pPr>
        <w:numPr>
          <w:ilvl w:val="0"/>
          <w:numId w:val="138"/>
        </w:numPr>
        <w:spacing w:after="51"/>
        <w:ind w:right="2" w:hanging="270"/>
      </w:pPr>
      <w:r>
        <w:t>Tính khối lượng giấy thu được, biết giấy chứa 80% bột gỗ, khối lượng bột gỗ trong giấy bằng 80% so với khối lượng gỗ ban đầu.</w:t>
      </w:r>
    </w:p>
    <w:p w14:paraId="67D1556B" w14:textId="77777777" w:rsidR="00286247" w:rsidRDefault="00000000">
      <w:pPr>
        <w:numPr>
          <w:ilvl w:val="0"/>
          <w:numId w:val="138"/>
        </w:numPr>
        <w:spacing w:after="345"/>
        <w:ind w:right="2" w:hanging="270"/>
      </w:pPr>
      <w:r>
        <w:t>Tính diện tích giấy thu được theo đơn vị m</w:t>
      </w:r>
      <w:r>
        <w:rPr>
          <w:sz w:val="22"/>
          <w:vertAlign w:val="superscript"/>
        </w:rPr>
        <w:t>2</w:t>
      </w:r>
      <w:r>
        <w:t>, biết định lượng của giấy là 60 g/m</w:t>
      </w:r>
      <w:r>
        <w:rPr>
          <w:sz w:val="22"/>
          <w:vertAlign w:val="superscript"/>
        </w:rPr>
        <w:t>2</w:t>
      </w:r>
      <w:r>
        <w:t>.</w:t>
      </w:r>
    </w:p>
    <w:p w14:paraId="64C6EAF8" w14:textId="77777777" w:rsidR="00286247" w:rsidRDefault="00000000">
      <w:pPr>
        <w:spacing w:after="193" w:line="262" w:lineRule="auto"/>
        <w:ind w:left="278" w:right="2"/>
      </w:pPr>
      <w:r>
        <w:rPr>
          <w:rFonts w:ascii="Calibri" w:eastAsia="Calibri" w:hAnsi="Calibri" w:cs="Calibri"/>
          <w:noProof/>
          <w:color w:val="000000"/>
          <w:sz w:val="22"/>
        </w:rPr>
        <mc:AlternateContent>
          <mc:Choice Requires="wpg">
            <w:drawing>
              <wp:anchor distT="0" distB="0" distL="114300" distR="114300" simplePos="0" relativeHeight="251685888" behindDoc="1" locked="0" layoutInCell="1" allowOverlap="1" wp14:anchorId="3BAC49CE" wp14:editId="5B9826BF">
                <wp:simplePos x="0" y="0"/>
                <wp:positionH relativeFrom="column">
                  <wp:posOffset>72008</wp:posOffset>
                </wp:positionH>
                <wp:positionV relativeFrom="paragraph">
                  <wp:posOffset>-17782</wp:posOffset>
                </wp:positionV>
                <wp:extent cx="1079995" cy="245262"/>
                <wp:effectExtent l="0" t="0" r="0" b="0"/>
                <wp:wrapNone/>
                <wp:docPr id="305432" name="Group 305432"/>
                <wp:cNvGraphicFramePr/>
                <a:graphic xmlns:a="http://schemas.openxmlformats.org/drawingml/2006/main">
                  <a:graphicData uri="http://schemas.microsoft.com/office/word/2010/wordprocessingGroup">
                    <wpg:wgp>
                      <wpg:cNvGrpSpPr/>
                      <wpg:grpSpPr>
                        <a:xfrm>
                          <a:off x="0" y="0"/>
                          <a:ext cx="1079995" cy="245262"/>
                          <a:chOff x="0" y="0"/>
                          <a:chExt cx="1079995" cy="245262"/>
                        </a:xfrm>
                      </wpg:grpSpPr>
                      <wps:wsp>
                        <wps:cNvPr id="7992" name="Shape 7992"/>
                        <wps:cNvSpPr/>
                        <wps:spPr>
                          <a:xfrm>
                            <a:off x="0" y="0"/>
                            <a:ext cx="1079995" cy="245262"/>
                          </a:xfrm>
                          <a:custGeom>
                            <a:avLst/>
                            <a:gdLst/>
                            <a:ahLst/>
                            <a:cxnLst/>
                            <a:rect l="0" t="0" r="0" b="0"/>
                            <a:pathLst>
                              <a:path w="1079995" h="245262">
                                <a:moveTo>
                                  <a:pt x="71996" y="0"/>
                                </a:moveTo>
                                <a:lnTo>
                                  <a:pt x="1007999" y="0"/>
                                </a:lnTo>
                                <a:cubicBezTo>
                                  <a:pt x="1079995" y="0"/>
                                  <a:pt x="1079995" y="71996"/>
                                  <a:pt x="1079995" y="71996"/>
                                </a:cubicBezTo>
                                <a:lnTo>
                                  <a:pt x="1079995" y="173279"/>
                                </a:lnTo>
                                <a:cubicBezTo>
                                  <a:pt x="1079995" y="245262"/>
                                  <a:pt x="1007999" y="245262"/>
                                  <a:pt x="1007999" y="245262"/>
                                </a:cubicBezTo>
                                <a:lnTo>
                                  <a:pt x="71996" y="245262"/>
                                </a:lnTo>
                                <a:cubicBezTo>
                                  <a:pt x="0" y="245262"/>
                                  <a:pt x="0" y="173279"/>
                                  <a:pt x="0" y="173279"/>
                                </a:cubicBezTo>
                                <a:lnTo>
                                  <a:pt x="0" y="71996"/>
                                </a:lnTo>
                                <a:cubicBezTo>
                                  <a:pt x="0" y="0"/>
                                  <a:pt x="71996" y="0"/>
                                  <a:pt x="71996" y="0"/>
                                </a:cubicBezTo>
                                <a:close/>
                              </a:path>
                            </a:pathLst>
                          </a:custGeom>
                          <a:ln w="0" cap="flat">
                            <a:miter lim="127000"/>
                          </a:ln>
                        </wps:spPr>
                        <wps:style>
                          <a:lnRef idx="0">
                            <a:srgbClr val="000000">
                              <a:alpha val="0"/>
                            </a:srgbClr>
                          </a:lnRef>
                          <a:fillRef idx="1">
                            <a:srgbClr val="EFBC84"/>
                          </a:fillRef>
                          <a:effectRef idx="0">
                            <a:scrgbClr r="0" g="0" b="0"/>
                          </a:effectRef>
                          <a:fontRef idx="none"/>
                        </wps:style>
                        <wps:bodyPr/>
                      </wps:wsp>
                    </wpg:wgp>
                  </a:graphicData>
                </a:graphic>
              </wp:anchor>
            </w:drawing>
          </mc:Choice>
          <mc:Fallback xmlns:a="http://schemas.openxmlformats.org/drawingml/2006/main">
            <w:pict>
              <v:group id="Group 305432" style="width:85.039pt;height:19.312pt;position:absolute;z-index:-2147483637;mso-position-horizontal-relative:text;mso-position-horizontal:absolute;margin-left:5.6699pt;mso-position-vertical-relative:text;margin-top:-1.40021pt;" coordsize="10799,2452">
                <v:shape id="Shape 7992" style="position:absolute;width:10799;height:2452;left:0;top:0;" coordsize="1079995,245262" path="m71996,0l1007999,0c1079995,0,1079995,71996,1079995,71996l1079995,173279c1079995,245262,1007999,245262,1007999,245262l71996,245262c0,245262,0,173279,0,173279l0,71996c0,0,71996,0,71996,0x">
                  <v:stroke weight="0pt" endcap="flat" joinstyle="miter" miterlimit="10" on="false" color="#000000" opacity="0"/>
                  <v:fill on="true" color="#efbc84"/>
                </v:shape>
              </v:group>
            </w:pict>
          </mc:Fallback>
        </mc:AlternateContent>
      </w:r>
      <w:r>
        <w:rPr>
          <w:b/>
        </w:rPr>
        <w:t>Hướng dẫn</w:t>
      </w:r>
    </w:p>
    <w:p w14:paraId="3E312B06" w14:textId="77777777" w:rsidR="00286247" w:rsidRDefault="00000000">
      <w:pPr>
        <w:tabs>
          <w:tab w:val="center" w:pos="872"/>
          <w:tab w:val="center" w:pos="1814"/>
          <w:tab w:val="center" w:pos="2857"/>
          <w:tab w:val="center" w:pos="4082"/>
          <w:tab w:val="center" w:pos="5124"/>
          <w:tab w:val="center" w:pos="6825"/>
        </w:tabs>
        <w:spacing w:after="93" w:line="262" w:lineRule="auto"/>
        <w:ind w:left="0" w:firstLine="0"/>
        <w:jc w:val="left"/>
      </w:pPr>
      <w:r>
        <w:rPr>
          <w:rFonts w:ascii="Calibri" w:eastAsia="Calibri" w:hAnsi="Calibri" w:cs="Calibri"/>
          <w:color w:val="000000"/>
          <w:sz w:val="22"/>
        </w:rPr>
        <w:tab/>
      </w:r>
      <w:r>
        <w:rPr>
          <w:b/>
        </w:rPr>
        <w:t xml:space="preserve">Câu 1. </w:t>
      </w:r>
      <w:r>
        <w:t>A.</w:t>
      </w:r>
      <w:r>
        <w:rPr>
          <w:b/>
        </w:rPr>
        <w:t xml:space="preserve"> </w:t>
      </w:r>
      <w:r>
        <w:rPr>
          <w:b/>
        </w:rPr>
        <w:tab/>
        <w:t xml:space="preserve"> </w:t>
      </w:r>
      <w:r>
        <w:rPr>
          <w:b/>
        </w:rPr>
        <w:tab/>
        <w:t xml:space="preserve">Câu 2. </w:t>
      </w:r>
      <w:r>
        <w:t>D.</w:t>
      </w:r>
      <w:r>
        <w:rPr>
          <w:b/>
        </w:rPr>
        <w:t xml:space="preserve">  </w:t>
      </w:r>
      <w:r>
        <w:rPr>
          <w:b/>
        </w:rPr>
        <w:tab/>
        <w:t xml:space="preserve"> </w:t>
      </w:r>
      <w:r>
        <w:rPr>
          <w:b/>
        </w:rPr>
        <w:tab/>
        <w:t xml:space="preserve">Câu 3. </w:t>
      </w:r>
      <w:r>
        <w:t>D.</w:t>
      </w:r>
      <w:r>
        <w:rPr>
          <w:b/>
        </w:rPr>
        <w:t xml:space="preserve">  </w:t>
      </w:r>
      <w:r>
        <w:rPr>
          <w:b/>
        </w:rPr>
        <w:tab/>
        <w:t xml:space="preserve">Câu 4. </w:t>
      </w:r>
      <w:r>
        <w:t>A.</w:t>
      </w:r>
    </w:p>
    <w:p w14:paraId="7F4C537A" w14:textId="77777777" w:rsidR="00286247" w:rsidRDefault="00000000">
      <w:pPr>
        <w:spacing w:after="183"/>
        <w:ind w:left="407" w:right="2"/>
      </w:pPr>
      <w:r>
        <w:rPr>
          <w:b/>
        </w:rPr>
        <w:t xml:space="preserve">Câu 5. </w:t>
      </w:r>
      <w:r>
        <w:t>a) PTHH:</w:t>
      </w:r>
    </w:p>
    <w:p w14:paraId="2E2B6868" w14:textId="77777777" w:rsidR="00286247" w:rsidRDefault="00000000">
      <w:pPr>
        <w:tabs>
          <w:tab w:val="center" w:pos="1858"/>
          <w:tab w:val="center" w:pos="3863"/>
        </w:tabs>
        <w:spacing w:after="283"/>
        <w:ind w:left="0" w:firstLine="0"/>
        <w:jc w:val="left"/>
      </w:pPr>
      <w:r>
        <w:rPr>
          <w:rFonts w:ascii="Calibri" w:eastAsia="Calibri" w:hAnsi="Calibri" w:cs="Calibri"/>
          <w:color w:val="000000"/>
          <w:sz w:val="22"/>
        </w:rPr>
        <w:tab/>
      </w:r>
      <w:r>
        <w:t>(C</w:t>
      </w:r>
      <w:r>
        <w:rPr>
          <w:sz w:val="15"/>
        </w:rPr>
        <w:t>6</w:t>
      </w:r>
      <w:r>
        <w:t>H</w:t>
      </w:r>
      <w:r>
        <w:rPr>
          <w:sz w:val="15"/>
        </w:rPr>
        <w:t>10</w:t>
      </w:r>
      <w:r>
        <w:t>O</w:t>
      </w:r>
      <w:r>
        <w:rPr>
          <w:sz w:val="15"/>
        </w:rPr>
        <w:t>5</w:t>
      </w:r>
      <w:r>
        <w:t>)</w:t>
      </w:r>
      <w:r>
        <w:rPr>
          <w:sz w:val="15"/>
        </w:rPr>
        <w:t>n</w:t>
      </w:r>
      <w:r>
        <w:t xml:space="preserve"> + nH</w:t>
      </w:r>
      <w:r>
        <w:rPr>
          <w:sz w:val="15"/>
        </w:rPr>
        <w:t>2</w:t>
      </w:r>
      <w:r>
        <w:t xml:space="preserve">O </w:t>
      </w:r>
      <w:r>
        <w:rPr>
          <w:rFonts w:ascii="Segoe UI Symbol" w:eastAsia="Segoe UI Symbol" w:hAnsi="Segoe UI Symbol" w:cs="Segoe UI Symbol"/>
          <w:sz w:val="23"/>
        </w:rPr>
        <w:t>→</w:t>
      </w:r>
      <w:r>
        <w:rPr>
          <w:sz w:val="13"/>
        </w:rPr>
        <w:t>enzyme 37 C</w:t>
      </w:r>
      <w:r>
        <w:rPr>
          <w:sz w:val="10"/>
        </w:rPr>
        <w:t>o</w:t>
      </w:r>
      <w:r>
        <w:rPr>
          <w:sz w:val="10"/>
        </w:rPr>
        <w:tab/>
      </w:r>
      <w:r>
        <w:t xml:space="preserve"> nC</w:t>
      </w:r>
      <w:r>
        <w:rPr>
          <w:sz w:val="15"/>
        </w:rPr>
        <w:t>6</w:t>
      </w:r>
      <w:r>
        <w:t>H</w:t>
      </w:r>
      <w:r>
        <w:rPr>
          <w:sz w:val="15"/>
        </w:rPr>
        <w:t>12</w:t>
      </w:r>
      <w:r>
        <w:t>O</w:t>
      </w:r>
      <w:r>
        <w:rPr>
          <w:sz w:val="15"/>
        </w:rPr>
        <w:t>6</w:t>
      </w:r>
      <w:r>
        <w:t xml:space="preserve">  </w:t>
      </w:r>
    </w:p>
    <w:p w14:paraId="525125A3" w14:textId="77777777" w:rsidR="00286247" w:rsidRDefault="00000000">
      <w:pPr>
        <w:tabs>
          <w:tab w:val="center" w:pos="1310"/>
          <w:tab w:val="center" w:pos="3189"/>
        </w:tabs>
        <w:spacing w:after="282"/>
        <w:ind w:left="0" w:firstLine="0"/>
        <w:jc w:val="left"/>
      </w:pPr>
      <w:r>
        <w:rPr>
          <w:rFonts w:ascii="Calibri" w:eastAsia="Calibri" w:hAnsi="Calibri" w:cs="Calibri"/>
          <w:color w:val="000000"/>
          <w:sz w:val="22"/>
        </w:rPr>
        <w:tab/>
      </w:r>
      <w:r>
        <w:t>C</w:t>
      </w:r>
      <w:r>
        <w:rPr>
          <w:sz w:val="15"/>
        </w:rPr>
        <w:t>6</w:t>
      </w:r>
      <w:r>
        <w:t>H</w:t>
      </w:r>
      <w:r>
        <w:rPr>
          <w:sz w:val="15"/>
        </w:rPr>
        <w:t>12</w:t>
      </w:r>
      <w:r>
        <w:t>O</w:t>
      </w:r>
      <w:r>
        <w:rPr>
          <w:sz w:val="15"/>
        </w:rPr>
        <w:t>6</w:t>
      </w:r>
      <w:r>
        <w:t xml:space="preserve"> </w:t>
      </w:r>
      <w:r>
        <w:rPr>
          <w:rFonts w:ascii="Segoe UI Symbol" w:eastAsia="Segoe UI Symbol" w:hAnsi="Segoe UI Symbol" w:cs="Segoe UI Symbol"/>
          <w:sz w:val="23"/>
        </w:rPr>
        <w:t>→</w:t>
      </w:r>
      <w:r>
        <w:rPr>
          <w:sz w:val="13"/>
        </w:rPr>
        <w:t>enzyme 37 C</w:t>
      </w:r>
      <w:r>
        <w:rPr>
          <w:sz w:val="10"/>
        </w:rPr>
        <w:t>o</w:t>
      </w:r>
      <w:r>
        <w:rPr>
          <w:sz w:val="10"/>
        </w:rPr>
        <w:tab/>
      </w:r>
      <w:r>
        <w:t xml:space="preserve"> 2C</w:t>
      </w:r>
      <w:r>
        <w:rPr>
          <w:sz w:val="15"/>
        </w:rPr>
        <w:t>2</w:t>
      </w:r>
      <w:r>
        <w:t>H</w:t>
      </w:r>
      <w:r>
        <w:rPr>
          <w:sz w:val="15"/>
        </w:rPr>
        <w:t>5</w:t>
      </w:r>
      <w:r>
        <w:t>OH</w:t>
      </w:r>
      <w:r>
        <w:rPr>
          <w:sz w:val="15"/>
        </w:rPr>
        <w:t xml:space="preserve">  </w:t>
      </w:r>
      <w:r>
        <w:t>+ 2CO</w:t>
      </w:r>
      <w:r>
        <w:rPr>
          <w:sz w:val="15"/>
        </w:rPr>
        <w:t>2</w:t>
      </w:r>
      <w:r>
        <w:t xml:space="preserve">  </w:t>
      </w:r>
    </w:p>
    <w:p w14:paraId="0E1DBF7A" w14:textId="77777777" w:rsidR="00286247" w:rsidRDefault="00000000">
      <w:pPr>
        <w:tabs>
          <w:tab w:val="center" w:pos="1603"/>
          <w:tab w:val="center" w:pos="4263"/>
        </w:tabs>
        <w:spacing w:after="191"/>
        <w:ind w:left="0" w:firstLine="0"/>
        <w:jc w:val="left"/>
      </w:pPr>
      <w:r>
        <w:rPr>
          <w:rFonts w:ascii="Calibri" w:eastAsia="Calibri" w:hAnsi="Calibri" w:cs="Calibri"/>
          <w:color w:val="000000"/>
          <w:sz w:val="22"/>
        </w:rPr>
        <w:tab/>
      </w:r>
      <w:r>
        <w:t xml:space="preserve">b) Khối lượng ethanol = </w:t>
      </w:r>
      <w:r>
        <w:tab/>
      </w:r>
      <w:r>
        <w:rPr>
          <w:noProof/>
        </w:rPr>
        <w:drawing>
          <wp:inline distT="0" distB="0" distL="0" distR="0" wp14:anchorId="77134F17" wp14:editId="3ACE202A">
            <wp:extent cx="905256" cy="316992"/>
            <wp:effectExtent l="0" t="0" r="0" b="0"/>
            <wp:docPr id="384399" name="Picture 384399"/>
            <wp:cNvGraphicFramePr/>
            <a:graphic xmlns:a="http://schemas.openxmlformats.org/drawingml/2006/main">
              <a:graphicData uri="http://schemas.openxmlformats.org/drawingml/2006/picture">
                <pic:pic xmlns:pic="http://schemas.openxmlformats.org/drawingml/2006/picture">
                  <pic:nvPicPr>
                    <pic:cNvPr id="384399" name="Picture 384399"/>
                    <pic:cNvPicPr/>
                  </pic:nvPicPr>
                  <pic:blipFill>
                    <a:blip r:embed="rId117"/>
                    <a:stretch>
                      <a:fillRect/>
                    </a:stretch>
                  </pic:blipFill>
                  <pic:spPr>
                    <a:xfrm>
                      <a:off x="0" y="0"/>
                      <a:ext cx="905256" cy="316992"/>
                    </a:xfrm>
                    <a:prstGeom prst="rect">
                      <a:avLst/>
                    </a:prstGeom>
                  </pic:spPr>
                </pic:pic>
              </a:graphicData>
            </a:graphic>
          </wp:inline>
        </w:drawing>
      </w:r>
      <w:r>
        <w:t>= 745,2 (kg).</w:t>
      </w:r>
    </w:p>
    <w:p w14:paraId="264755F5" w14:textId="77777777" w:rsidR="00286247" w:rsidRDefault="00000000">
      <w:pPr>
        <w:spacing w:after="213"/>
        <w:ind w:left="407" w:right="2"/>
      </w:pPr>
      <w:r>
        <w:rPr>
          <w:b/>
        </w:rPr>
        <w:t xml:space="preserve">Câu 6. </w:t>
      </w:r>
      <w:r>
        <w:t xml:space="preserve">a) PTHH: </w:t>
      </w:r>
    </w:p>
    <w:p w14:paraId="19B9590B" w14:textId="77777777" w:rsidR="00286247" w:rsidRDefault="00000000">
      <w:pPr>
        <w:spacing w:after="307"/>
        <w:ind w:left="407" w:right="2"/>
      </w:pPr>
      <w:r>
        <w:t>(C</w:t>
      </w:r>
      <w:r>
        <w:rPr>
          <w:sz w:val="15"/>
        </w:rPr>
        <w:t>6</w:t>
      </w:r>
      <w:r>
        <w:t>H</w:t>
      </w:r>
      <w:r>
        <w:rPr>
          <w:sz w:val="15"/>
        </w:rPr>
        <w:t>10</w:t>
      </w:r>
      <w:r>
        <w:t>O</w:t>
      </w:r>
      <w:r>
        <w:rPr>
          <w:sz w:val="15"/>
        </w:rPr>
        <w:t>5</w:t>
      </w:r>
      <w:r>
        <w:t>)</w:t>
      </w:r>
      <w:r>
        <w:rPr>
          <w:sz w:val="15"/>
        </w:rPr>
        <w:t>n</w:t>
      </w:r>
      <w:r>
        <w:t xml:space="preserve"> + nH</w:t>
      </w:r>
      <w:r>
        <w:rPr>
          <w:sz w:val="15"/>
        </w:rPr>
        <w:t>2</w:t>
      </w:r>
      <w:r>
        <w:t>O</w:t>
      </w:r>
      <w:r>
        <w:rPr>
          <w:sz w:val="15"/>
        </w:rPr>
        <w:t xml:space="preserve"> </w:t>
      </w:r>
      <w:r>
        <w:rPr>
          <w:rFonts w:ascii="Segoe UI Symbol" w:eastAsia="Segoe UI Symbol" w:hAnsi="Segoe UI Symbol" w:cs="Segoe UI Symbol"/>
          <w:sz w:val="24"/>
        </w:rPr>
        <w:t>→</w:t>
      </w:r>
      <w:r>
        <w:rPr>
          <w:sz w:val="16"/>
        </w:rPr>
        <w:t>30 35enzyme</w:t>
      </w:r>
      <w:r>
        <w:rPr>
          <w:rFonts w:ascii="Segoe UI Symbol" w:eastAsia="Segoe UI Symbol" w:hAnsi="Segoe UI Symbol" w:cs="Segoe UI Symbol"/>
          <w:sz w:val="16"/>
        </w:rPr>
        <w:t xml:space="preserve">− </w:t>
      </w:r>
      <w:r>
        <w:rPr>
          <w:sz w:val="12"/>
        </w:rPr>
        <w:t>o</w:t>
      </w:r>
      <w:r>
        <w:rPr>
          <w:sz w:val="16"/>
        </w:rPr>
        <w:t>C</w:t>
      </w:r>
      <w:r>
        <w:t xml:space="preserve"> nC</w:t>
      </w:r>
      <w:r>
        <w:rPr>
          <w:sz w:val="15"/>
        </w:rPr>
        <w:t>6</w:t>
      </w:r>
      <w:r>
        <w:t>H</w:t>
      </w:r>
      <w:r>
        <w:rPr>
          <w:sz w:val="15"/>
        </w:rPr>
        <w:t>12</w:t>
      </w:r>
      <w:r>
        <w:t>O</w:t>
      </w:r>
      <w:r>
        <w:rPr>
          <w:sz w:val="15"/>
        </w:rPr>
        <w:t>6</w:t>
      </w:r>
    </w:p>
    <w:p w14:paraId="7699C7F2" w14:textId="77777777" w:rsidR="00286247" w:rsidRDefault="00000000">
      <w:pPr>
        <w:spacing w:after="382"/>
        <w:ind w:left="407" w:right="2"/>
      </w:pPr>
      <w:r>
        <w:t>C</w:t>
      </w:r>
      <w:r>
        <w:rPr>
          <w:sz w:val="15"/>
        </w:rPr>
        <w:t>6</w:t>
      </w:r>
      <w:r>
        <w:t>H</w:t>
      </w:r>
      <w:r>
        <w:rPr>
          <w:sz w:val="15"/>
        </w:rPr>
        <w:t>12</w:t>
      </w:r>
      <w:r>
        <w:t>O</w:t>
      </w:r>
      <w:r>
        <w:rPr>
          <w:sz w:val="15"/>
        </w:rPr>
        <w:t xml:space="preserve">6 </w:t>
      </w:r>
      <w:r>
        <w:rPr>
          <w:rFonts w:ascii="Segoe UI Symbol" w:eastAsia="Segoe UI Symbol" w:hAnsi="Segoe UI Symbol" w:cs="Segoe UI Symbol"/>
          <w:sz w:val="24"/>
        </w:rPr>
        <w:t>→</w:t>
      </w:r>
      <w:r>
        <w:rPr>
          <w:sz w:val="16"/>
        </w:rPr>
        <w:t>30 35enzyme</w:t>
      </w:r>
      <w:r>
        <w:rPr>
          <w:rFonts w:ascii="Segoe UI Symbol" w:eastAsia="Segoe UI Symbol" w:hAnsi="Segoe UI Symbol" w:cs="Segoe UI Symbol"/>
          <w:sz w:val="16"/>
        </w:rPr>
        <w:t xml:space="preserve">− </w:t>
      </w:r>
      <w:r>
        <w:rPr>
          <w:sz w:val="12"/>
        </w:rPr>
        <w:t>o</w:t>
      </w:r>
      <w:r>
        <w:rPr>
          <w:sz w:val="16"/>
        </w:rPr>
        <w:t>C</w:t>
      </w:r>
      <w:r>
        <w:t xml:space="preserve"> 2C</w:t>
      </w:r>
      <w:r>
        <w:rPr>
          <w:sz w:val="15"/>
        </w:rPr>
        <w:t>2</w:t>
      </w:r>
      <w:r>
        <w:t>H</w:t>
      </w:r>
      <w:r>
        <w:rPr>
          <w:sz w:val="15"/>
        </w:rPr>
        <w:t>5</w:t>
      </w:r>
      <w:r>
        <w:t>OH + 2CO</w:t>
      </w:r>
      <w:r>
        <w:rPr>
          <w:sz w:val="15"/>
        </w:rPr>
        <w:t>2</w:t>
      </w:r>
    </w:p>
    <w:p w14:paraId="04987DA9" w14:textId="77777777" w:rsidR="00286247" w:rsidRDefault="00000000">
      <w:pPr>
        <w:spacing w:after="188" w:line="259" w:lineRule="auto"/>
        <w:ind w:left="397" w:firstLine="0"/>
        <w:jc w:val="left"/>
      </w:pPr>
      <w:r>
        <w:t>b)   C</w:t>
      </w:r>
      <w:r>
        <w:rPr>
          <w:sz w:val="15"/>
        </w:rPr>
        <w:t>6</w:t>
      </w:r>
      <w:r>
        <w:t>H</w:t>
      </w:r>
      <w:r>
        <w:rPr>
          <w:sz w:val="15"/>
        </w:rPr>
        <w:t>10</w:t>
      </w:r>
      <w:r>
        <w:t>O</w:t>
      </w:r>
      <w:r>
        <w:rPr>
          <w:sz w:val="15"/>
        </w:rPr>
        <w:t>5</w:t>
      </w:r>
      <w:r>
        <w:t xml:space="preserve"> </w:t>
      </w:r>
      <w:r>
        <w:rPr>
          <w:rFonts w:ascii="Segoe UI Symbol" w:eastAsia="Segoe UI Symbol" w:hAnsi="Segoe UI Symbol" w:cs="Segoe UI Symbol"/>
          <w:sz w:val="24"/>
        </w:rPr>
        <w:t>→</w:t>
      </w:r>
      <w:r>
        <w:rPr>
          <w:sz w:val="16"/>
        </w:rPr>
        <w:t>30 35enzyme</w:t>
      </w:r>
      <w:r>
        <w:rPr>
          <w:rFonts w:ascii="Segoe UI Symbol" w:eastAsia="Segoe UI Symbol" w:hAnsi="Segoe UI Symbol" w:cs="Segoe UI Symbol"/>
          <w:sz w:val="16"/>
        </w:rPr>
        <w:t xml:space="preserve">− </w:t>
      </w:r>
      <w:r>
        <w:rPr>
          <w:sz w:val="12"/>
        </w:rPr>
        <w:t>o</w:t>
      </w:r>
      <w:r>
        <w:rPr>
          <w:sz w:val="16"/>
        </w:rPr>
        <w:t>C</w:t>
      </w:r>
      <w:r>
        <w:t xml:space="preserve"> C</w:t>
      </w:r>
      <w:r>
        <w:rPr>
          <w:sz w:val="15"/>
        </w:rPr>
        <w:t>6</w:t>
      </w:r>
      <w:r>
        <w:t>H</w:t>
      </w:r>
      <w:r>
        <w:rPr>
          <w:sz w:val="15"/>
        </w:rPr>
        <w:t>12</w:t>
      </w:r>
      <w:r>
        <w:t>O</w:t>
      </w:r>
      <w:r>
        <w:rPr>
          <w:sz w:val="15"/>
        </w:rPr>
        <w:t xml:space="preserve">6 </w:t>
      </w:r>
      <w:r>
        <w:rPr>
          <w:rFonts w:ascii="Segoe UI Symbol" w:eastAsia="Segoe UI Symbol" w:hAnsi="Segoe UI Symbol" w:cs="Segoe UI Symbol"/>
          <w:sz w:val="24"/>
        </w:rPr>
        <w:t>→</w:t>
      </w:r>
      <w:r>
        <w:rPr>
          <w:sz w:val="16"/>
        </w:rPr>
        <w:t>30 35enzyme</w:t>
      </w:r>
      <w:r>
        <w:rPr>
          <w:rFonts w:ascii="Segoe UI Symbol" w:eastAsia="Segoe UI Symbol" w:hAnsi="Segoe UI Symbol" w:cs="Segoe UI Symbol"/>
          <w:sz w:val="16"/>
        </w:rPr>
        <w:t xml:space="preserve">− </w:t>
      </w:r>
      <w:r>
        <w:rPr>
          <w:sz w:val="12"/>
        </w:rPr>
        <w:t>o</w:t>
      </w:r>
      <w:r>
        <w:rPr>
          <w:sz w:val="16"/>
        </w:rPr>
        <w:t xml:space="preserve">C </w:t>
      </w:r>
      <w:r>
        <w:t>2C</w:t>
      </w:r>
      <w:r>
        <w:rPr>
          <w:sz w:val="15"/>
        </w:rPr>
        <w:t>2</w:t>
      </w:r>
      <w:r>
        <w:t>H</w:t>
      </w:r>
      <w:r>
        <w:rPr>
          <w:sz w:val="15"/>
        </w:rPr>
        <w:t>5</w:t>
      </w:r>
      <w:r>
        <w:t>OH</w:t>
      </w:r>
    </w:p>
    <w:p w14:paraId="691981DA" w14:textId="77777777" w:rsidR="00286247" w:rsidRDefault="00000000">
      <w:pPr>
        <w:spacing w:after="153"/>
        <w:ind w:left="407" w:right="2"/>
      </w:pPr>
      <w:r>
        <w:t>Mol:  8,70</w:t>
      </w:r>
      <w:r>
        <w:rPr>
          <w:sz w:val="22"/>
          <w:vertAlign w:val="superscript"/>
        </w:rPr>
        <w:t xml:space="preserve">                                           </w:t>
      </w:r>
      <w:r>
        <w:t>8,70                           17,4</w:t>
      </w:r>
    </w:p>
    <w:p w14:paraId="129770A6" w14:textId="77777777" w:rsidR="00286247" w:rsidRDefault="00000000">
      <w:pPr>
        <w:ind w:left="407" w:right="2"/>
      </w:pPr>
      <w:r>
        <w:t>Khối lượng tinh bột = 1,41 kg.</w:t>
      </w:r>
    </w:p>
    <w:p w14:paraId="56C94BB9" w14:textId="77777777" w:rsidR="00286247" w:rsidRDefault="00000000">
      <w:pPr>
        <w:spacing w:after="116"/>
        <w:ind w:left="407" w:right="2"/>
      </w:pPr>
      <w:r>
        <w:rPr>
          <w:b/>
        </w:rPr>
        <w:t xml:space="preserve">Câu 7. </w:t>
      </w:r>
      <w:r>
        <w:t>1. Vai trò: tổng hợp lương thực, thực phẩm, thuốc chữa bệnh; tích luỹ năng lượng; hấp thụ CO</w:t>
      </w:r>
      <w:r>
        <w:rPr>
          <w:sz w:val="22"/>
          <w:vertAlign w:val="subscript"/>
        </w:rPr>
        <w:t>2</w:t>
      </w:r>
      <w:r>
        <w:t>; nhả khí O</w:t>
      </w:r>
      <w:r>
        <w:rPr>
          <w:sz w:val="22"/>
          <w:vertAlign w:val="subscript"/>
        </w:rPr>
        <w:t>2</w:t>
      </w:r>
      <w:r>
        <w:t>; điều hoà khí hậu.</w:t>
      </w:r>
    </w:p>
    <w:p w14:paraId="036AD3A0" w14:textId="77777777" w:rsidR="00286247" w:rsidRDefault="00000000">
      <w:pPr>
        <w:numPr>
          <w:ilvl w:val="0"/>
          <w:numId w:val="139"/>
        </w:numPr>
        <w:ind w:right="2" w:hanging="234"/>
      </w:pPr>
      <w:r>
        <w:lastRenderedPageBreak/>
        <w:t xml:space="preserve">Khối lượng cellulose = </w:t>
      </w:r>
      <w:r>
        <w:rPr>
          <w:noProof/>
        </w:rPr>
        <w:drawing>
          <wp:inline distT="0" distB="0" distL="0" distR="0" wp14:anchorId="10B4BA03" wp14:editId="0050B4E6">
            <wp:extent cx="1203960" cy="329184"/>
            <wp:effectExtent l="0" t="0" r="0" b="0"/>
            <wp:docPr id="384400" name="Picture 384400"/>
            <wp:cNvGraphicFramePr/>
            <a:graphic xmlns:a="http://schemas.openxmlformats.org/drawingml/2006/main">
              <a:graphicData uri="http://schemas.openxmlformats.org/drawingml/2006/picture">
                <pic:pic xmlns:pic="http://schemas.openxmlformats.org/drawingml/2006/picture">
                  <pic:nvPicPr>
                    <pic:cNvPr id="384400" name="Picture 384400"/>
                    <pic:cNvPicPr/>
                  </pic:nvPicPr>
                  <pic:blipFill>
                    <a:blip r:embed="rId118"/>
                    <a:stretch>
                      <a:fillRect/>
                    </a:stretch>
                  </pic:blipFill>
                  <pic:spPr>
                    <a:xfrm>
                      <a:off x="0" y="0"/>
                      <a:ext cx="1203960" cy="329184"/>
                    </a:xfrm>
                    <a:prstGeom prst="rect">
                      <a:avLst/>
                    </a:prstGeom>
                  </pic:spPr>
                </pic:pic>
              </a:graphicData>
            </a:graphic>
          </wp:inline>
        </w:drawing>
      </w:r>
      <w:r>
        <w:t xml:space="preserve"> (kg).</w:t>
      </w:r>
    </w:p>
    <w:p w14:paraId="34454551" w14:textId="77777777" w:rsidR="00286247" w:rsidRDefault="00000000">
      <w:pPr>
        <w:spacing w:after="55"/>
        <w:ind w:left="407" w:right="2"/>
      </w:pPr>
      <w:r>
        <w:t xml:space="preserve">Số mol glucose = Số mol gốc glucose = </w:t>
      </w:r>
      <w:r>
        <w:rPr>
          <w:noProof/>
        </w:rPr>
        <w:drawing>
          <wp:inline distT="0" distB="0" distL="0" distR="0" wp14:anchorId="33388AB0" wp14:editId="1B2D3F15">
            <wp:extent cx="771144" cy="329184"/>
            <wp:effectExtent l="0" t="0" r="0" b="0"/>
            <wp:docPr id="384401" name="Picture 384401"/>
            <wp:cNvGraphicFramePr/>
            <a:graphic xmlns:a="http://schemas.openxmlformats.org/drawingml/2006/main">
              <a:graphicData uri="http://schemas.openxmlformats.org/drawingml/2006/picture">
                <pic:pic xmlns:pic="http://schemas.openxmlformats.org/drawingml/2006/picture">
                  <pic:nvPicPr>
                    <pic:cNvPr id="384401" name="Picture 384401"/>
                    <pic:cNvPicPr/>
                  </pic:nvPicPr>
                  <pic:blipFill>
                    <a:blip r:embed="rId119"/>
                    <a:stretch>
                      <a:fillRect/>
                    </a:stretch>
                  </pic:blipFill>
                  <pic:spPr>
                    <a:xfrm>
                      <a:off x="0" y="0"/>
                      <a:ext cx="771144" cy="329184"/>
                    </a:xfrm>
                    <a:prstGeom prst="rect">
                      <a:avLst/>
                    </a:prstGeom>
                  </pic:spPr>
                </pic:pic>
              </a:graphicData>
            </a:graphic>
          </wp:inline>
        </w:drawing>
      </w:r>
      <w:r>
        <w:t xml:space="preserve"> 50 000 (mol).</w:t>
      </w:r>
    </w:p>
    <w:p w14:paraId="608103FF" w14:textId="77777777" w:rsidR="00286247" w:rsidRDefault="00000000">
      <w:pPr>
        <w:spacing w:after="16" w:line="353" w:lineRule="auto"/>
        <w:ind w:left="407" w:right="1707"/>
      </w:pPr>
      <w:r>
        <w:t>Khối lượng khí CO</w:t>
      </w:r>
      <w:r>
        <w:rPr>
          <w:sz w:val="22"/>
          <w:vertAlign w:val="subscript"/>
        </w:rPr>
        <w:t>2</w:t>
      </w:r>
      <w:r>
        <w:t xml:space="preserve"> = 44</w:t>
      </w:r>
      <w:r>
        <w:rPr>
          <w:rFonts w:ascii="Segoe UI Symbol" w:eastAsia="Segoe UI Symbol" w:hAnsi="Segoe UI Symbol" w:cs="Segoe UI Symbol"/>
          <w:sz w:val="23"/>
        </w:rPr>
        <w:t>⋅</w:t>
      </w:r>
      <w:r>
        <w:t>50 000</w:t>
      </w:r>
      <w:r>
        <w:rPr>
          <w:rFonts w:ascii="Segoe UI Symbol" w:eastAsia="Segoe UI Symbol" w:hAnsi="Segoe UI Symbol" w:cs="Segoe UI Symbol"/>
          <w:sz w:val="23"/>
        </w:rPr>
        <w:t>⋅</w:t>
      </w:r>
      <w:r>
        <w:t>6 = 13 200 000 (g) = 13,2 tấn. Khối lượng khí O</w:t>
      </w:r>
      <w:r>
        <w:rPr>
          <w:sz w:val="22"/>
          <w:vertAlign w:val="subscript"/>
        </w:rPr>
        <w:t>2</w:t>
      </w:r>
      <w:r>
        <w:t xml:space="preserve"> = 32</w:t>
      </w:r>
      <w:r>
        <w:rPr>
          <w:rFonts w:ascii="Segoe UI Symbol" w:eastAsia="Segoe UI Symbol" w:hAnsi="Segoe UI Symbol" w:cs="Segoe UI Symbol"/>
          <w:sz w:val="23"/>
        </w:rPr>
        <w:t>⋅</w:t>
      </w:r>
      <w:r>
        <w:t>50 000</w:t>
      </w:r>
      <w:r>
        <w:rPr>
          <w:rFonts w:ascii="Segoe UI Symbol" w:eastAsia="Segoe UI Symbol" w:hAnsi="Segoe UI Symbol" w:cs="Segoe UI Symbol"/>
          <w:sz w:val="23"/>
        </w:rPr>
        <w:t>⋅</w:t>
      </w:r>
      <w:r>
        <w:t>6 = 9 600 000 (g) = 9,6 tấn.</w:t>
      </w:r>
    </w:p>
    <w:p w14:paraId="50834A18" w14:textId="77777777" w:rsidR="00286247" w:rsidRDefault="00000000">
      <w:pPr>
        <w:numPr>
          <w:ilvl w:val="0"/>
          <w:numId w:val="139"/>
        </w:numPr>
        <w:ind w:right="2" w:hanging="234"/>
      </w:pPr>
      <w:r>
        <w:t xml:space="preserve">a) Khối lượng bột giấy = </w:t>
      </w:r>
      <w:r>
        <w:tab/>
      </w:r>
      <w:r>
        <w:rPr>
          <w:noProof/>
        </w:rPr>
        <w:drawing>
          <wp:inline distT="0" distB="0" distL="0" distR="0" wp14:anchorId="31D9D2E2" wp14:editId="0C7C022B">
            <wp:extent cx="1018032" cy="329184"/>
            <wp:effectExtent l="0" t="0" r="0" b="0"/>
            <wp:docPr id="384402" name="Picture 384402"/>
            <wp:cNvGraphicFramePr/>
            <a:graphic xmlns:a="http://schemas.openxmlformats.org/drawingml/2006/main">
              <a:graphicData uri="http://schemas.openxmlformats.org/drawingml/2006/picture">
                <pic:pic xmlns:pic="http://schemas.openxmlformats.org/drawingml/2006/picture">
                  <pic:nvPicPr>
                    <pic:cNvPr id="384402" name="Picture 384402"/>
                    <pic:cNvPicPr/>
                  </pic:nvPicPr>
                  <pic:blipFill>
                    <a:blip r:embed="rId120"/>
                    <a:stretch>
                      <a:fillRect/>
                    </a:stretch>
                  </pic:blipFill>
                  <pic:spPr>
                    <a:xfrm>
                      <a:off x="0" y="0"/>
                      <a:ext cx="1018032" cy="329184"/>
                    </a:xfrm>
                    <a:prstGeom prst="rect">
                      <a:avLst/>
                    </a:prstGeom>
                  </pic:spPr>
                </pic:pic>
              </a:graphicData>
            </a:graphic>
          </wp:inline>
        </w:drawing>
      </w:r>
      <w:r>
        <w:t>16,2 (tấn).</w:t>
      </w:r>
    </w:p>
    <w:p w14:paraId="57BE493E" w14:textId="77777777" w:rsidR="00286247" w:rsidRDefault="00000000">
      <w:pPr>
        <w:ind w:left="407" w:right="2"/>
      </w:pPr>
      <w:r>
        <w:t xml:space="preserve">b) Diện tích giấy tạo ra = </w:t>
      </w:r>
      <w:r>
        <w:rPr>
          <w:noProof/>
        </w:rPr>
        <w:drawing>
          <wp:inline distT="0" distB="0" distL="0" distR="0" wp14:anchorId="0C6BEBD7" wp14:editId="23433DC5">
            <wp:extent cx="1627632" cy="390144"/>
            <wp:effectExtent l="0" t="0" r="0" b="0"/>
            <wp:docPr id="384403" name="Picture 384403"/>
            <wp:cNvGraphicFramePr/>
            <a:graphic xmlns:a="http://schemas.openxmlformats.org/drawingml/2006/main">
              <a:graphicData uri="http://schemas.openxmlformats.org/drawingml/2006/picture">
                <pic:pic xmlns:pic="http://schemas.openxmlformats.org/drawingml/2006/picture">
                  <pic:nvPicPr>
                    <pic:cNvPr id="384403" name="Picture 384403"/>
                    <pic:cNvPicPr/>
                  </pic:nvPicPr>
                  <pic:blipFill>
                    <a:blip r:embed="rId121"/>
                    <a:stretch>
                      <a:fillRect/>
                    </a:stretch>
                  </pic:blipFill>
                  <pic:spPr>
                    <a:xfrm>
                      <a:off x="0" y="0"/>
                      <a:ext cx="1627632" cy="390144"/>
                    </a:xfrm>
                    <a:prstGeom prst="rect">
                      <a:avLst/>
                    </a:prstGeom>
                  </pic:spPr>
                </pic:pic>
              </a:graphicData>
            </a:graphic>
          </wp:inline>
        </w:drawing>
      </w:r>
    </w:p>
    <w:p w14:paraId="3A0CB726" w14:textId="77777777" w:rsidR="00286247" w:rsidRDefault="00000000">
      <w:pPr>
        <w:spacing w:after="821" w:line="259" w:lineRule="auto"/>
        <w:ind w:left="0" w:firstLine="0"/>
        <w:jc w:val="left"/>
      </w:pPr>
      <w:r>
        <w:rPr>
          <w:rFonts w:ascii="Calibri" w:eastAsia="Calibri" w:hAnsi="Calibri" w:cs="Calibri"/>
          <w:noProof/>
          <w:color w:val="000000"/>
          <w:sz w:val="22"/>
        </w:rPr>
        <mc:AlternateContent>
          <mc:Choice Requires="wpg">
            <w:drawing>
              <wp:inline distT="0" distB="0" distL="0" distR="0" wp14:anchorId="65A57DEA" wp14:editId="18DC6190">
                <wp:extent cx="5579999" cy="978402"/>
                <wp:effectExtent l="0" t="0" r="0" b="0"/>
                <wp:docPr id="304585" name="Group 304585"/>
                <wp:cNvGraphicFramePr/>
                <a:graphic xmlns:a="http://schemas.openxmlformats.org/drawingml/2006/main">
                  <a:graphicData uri="http://schemas.microsoft.com/office/word/2010/wordprocessingGroup">
                    <wpg:wgp>
                      <wpg:cNvGrpSpPr/>
                      <wpg:grpSpPr>
                        <a:xfrm>
                          <a:off x="0" y="0"/>
                          <a:ext cx="5579999" cy="978402"/>
                          <a:chOff x="0" y="0"/>
                          <a:chExt cx="5579999" cy="978402"/>
                        </a:xfrm>
                      </wpg:grpSpPr>
                      <pic:pic xmlns:pic="http://schemas.openxmlformats.org/drawingml/2006/picture">
                        <pic:nvPicPr>
                          <pic:cNvPr id="384404" name="Picture 384404"/>
                          <pic:cNvPicPr/>
                        </pic:nvPicPr>
                        <pic:blipFill>
                          <a:blip r:embed="rId62"/>
                          <a:stretch>
                            <a:fillRect/>
                          </a:stretch>
                        </pic:blipFill>
                        <pic:spPr>
                          <a:xfrm>
                            <a:off x="-3860" y="-1576"/>
                            <a:ext cx="5583937" cy="981456"/>
                          </a:xfrm>
                          <a:prstGeom prst="rect">
                            <a:avLst/>
                          </a:prstGeom>
                        </pic:spPr>
                      </pic:pic>
                      <wps:wsp>
                        <wps:cNvPr id="8243" name="Rectangle 8243"/>
                        <wps:cNvSpPr/>
                        <wps:spPr>
                          <a:xfrm>
                            <a:off x="182027" y="59255"/>
                            <a:ext cx="1342632" cy="334847"/>
                          </a:xfrm>
                          <a:prstGeom prst="rect">
                            <a:avLst/>
                          </a:prstGeom>
                          <a:ln>
                            <a:noFill/>
                          </a:ln>
                        </wps:spPr>
                        <wps:txbx>
                          <w:txbxContent>
                            <w:p w14:paraId="65F70476" w14:textId="77777777" w:rsidR="00286247" w:rsidRDefault="00000000">
                              <w:pPr>
                                <w:spacing w:after="160" w:line="259" w:lineRule="auto"/>
                                <w:ind w:left="0" w:firstLine="0"/>
                                <w:jc w:val="left"/>
                              </w:pPr>
                              <w:r>
                                <w:rPr>
                                  <w:rFonts w:ascii="Calibri" w:eastAsia="Calibri" w:hAnsi="Calibri" w:cs="Calibri"/>
                                  <w:b/>
                                  <w:color w:val="FFFEFD"/>
                                  <w:spacing w:val="6"/>
                                  <w:w w:val="108"/>
                                  <w:sz w:val="32"/>
                                </w:rPr>
                                <w:t>CHƯƠNG</w:t>
                              </w:r>
                              <w:r>
                                <w:rPr>
                                  <w:rFonts w:ascii="Calibri" w:eastAsia="Calibri" w:hAnsi="Calibri" w:cs="Calibri"/>
                                  <w:b/>
                                  <w:color w:val="FFFEFD"/>
                                  <w:spacing w:val="-11"/>
                                  <w:w w:val="108"/>
                                  <w:sz w:val="32"/>
                                </w:rPr>
                                <w:t xml:space="preserve"> </w:t>
                              </w:r>
                              <w:r>
                                <w:rPr>
                                  <w:rFonts w:ascii="Calibri" w:eastAsia="Calibri" w:hAnsi="Calibri" w:cs="Calibri"/>
                                  <w:b/>
                                  <w:color w:val="FFFEFD"/>
                                  <w:spacing w:val="6"/>
                                  <w:w w:val="108"/>
                                  <w:sz w:val="32"/>
                                </w:rPr>
                                <w:t>3</w:t>
                              </w:r>
                            </w:p>
                          </w:txbxContent>
                        </wps:txbx>
                        <wps:bodyPr horzOverflow="overflow" vert="horz" lIns="0" tIns="0" rIns="0" bIns="0" rtlCol="0">
                          <a:noAutofit/>
                        </wps:bodyPr>
                      </wps:wsp>
                      <wps:wsp>
                        <wps:cNvPr id="8244" name="Rectangle 8244"/>
                        <wps:cNvSpPr/>
                        <wps:spPr>
                          <a:xfrm>
                            <a:off x="735489" y="425436"/>
                            <a:ext cx="3539844" cy="454841"/>
                          </a:xfrm>
                          <a:prstGeom prst="rect">
                            <a:avLst/>
                          </a:prstGeom>
                          <a:ln>
                            <a:noFill/>
                          </a:ln>
                        </wps:spPr>
                        <wps:txbx>
                          <w:txbxContent>
                            <w:p w14:paraId="699717EB" w14:textId="77777777" w:rsidR="00286247" w:rsidRDefault="00000000">
                              <w:pPr>
                                <w:spacing w:after="160" w:line="259" w:lineRule="auto"/>
                                <w:ind w:left="0" w:firstLine="0"/>
                                <w:jc w:val="left"/>
                              </w:pPr>
                              <w:r>
                                <w:rPr>
                                  <w:rFonts w:ascii="Calibri" w:eastAsia="Calibri" w:hAnsi="Calibri" w:cs="Calibri"/>
                                  <w:b/>
                                  <w:color w:val="184B6E"/>
                                  <w:spacing w:val="4"/>
                                  <w:w w:val="83"/>
                                  <w:sz w:val="44"/>
                                </w:rPr>
                                <w:t>HỢP</w:t>
                              </w:r>
                              <w:r>
                                <w:rPr>
                                  <w:rFonts w:ascii="Calibri" w:eastAsia="Calibri" w:hAnsi="Calibri" w:cs="Calibri"/>
                                  <w:b/>
                                  <w:color w:val="184B6E"/>
                                  <w:spacing w:val="-33"/>
                                  <w:w w:val="83"/>
                                  <w:sz w:val="44"/>
                                </w:rPr>
                                <w:t xml:space="preserve"> </w:t>
                              </w:r>
                              <w:r>
                                <w:rPr>
                                  <w:rFonts w:ascii="Calibri" w:eastAsia="Calibri" w:hAnsi="Calibri" w:cs="Calibri"/>
                                  <w:b/>
                                  <w:color w:val="184B6E"/>
                                  <w:spacing w:val="4"/>
                                  <w:w w:val="83"/>
                                  <w:sz w:val="44"/>
                                </w:rPr>
                                <w:t>CHẤT</w:t>
                              </w:r>
                              <w:r>
                                <w:rPr>
                                  <w:rFonts w:ascii="Calibri" w:eastAsia="Calibri" w:hAnsi="Calibri" w:cs="Calibri"/>
                                  <w:b/>
                                  <w:color w:val="184B6E"/>
                                  <w:spacing w:val="-33"/>
                                  <w:w w:val="83"/>
                                  <w:sz w:val="44"/>
                                </w:rPr>
                                <w:t xml:space="preserve"> </w:t>
                              </w:r>
                              <w:r>
                                <w:rPr>
                                  <w:rFonts w:ascii="Calibri" w:eastAsia="Calibri" w:hAnsi="Calibri" w:cs="Calibri"/>
                                  <w:b/>
                                  <w:color w:val="184B6E"/>
                                  <w:spacing w:val="4"/>
                                  <w:w w:val="83"/>
                                  <w:sz w:val="44"/>
                                </w:rPr>
                                <w:t>CHỨA</w:t>
                              </w:r>
                              <w:r>
                                <w:rPr>
                                  <w:rFonts w:ascii="Calibri" w:eastAsia="Calibri" w:hAnsi="Calibri" w:cs="Calibri"/>
                                  <w:b/>
                                  <w:color w:val="184B6E"/>
                                  <w:spacing w:val="-33"/>
                                  <w:w w:val="83"/>
                                  <w:sz w:val="44"/>
                                </w:rPr>
                                <w:t xml:space="preserve"> </w:t>
                              </w:r>
                              <w:r>
                                <w:rPr>
                                  <w:rFonts w:ascii="Calibri" w:eastAsia="Calibri" w:hAnsi="Calibri" w:cs="Calibri"/>
                                  <w:b/>
                                  <w:color w:val="184B6E"/>
                                  <w:spacing w:val="4"/>
                                  <w:w w:val="83"/>
                                  <w:sz w:val="44"/>
                                </w:rPr>
                                <w:t>NITROGEN</w:t>
                              </w:r>
                            </w:p>
                          </w:txbxContent>
                        </wps:txbx>
                        <wps:bodyPr horzOverflow="overflow" vert="horz" lIns="0" tIns="0" rIns="0" bIns="0" rtlCol="0">
                          <a:noAutofit/>
                        </wps:bodyPr>
                      </wps:wsp>
                    </wpg:wgp>
                  </a:graphicData>
                </a:graphic>
              </wp:inline>
            </w:drawing>
          </mc:Choice>
          <mc:Fallback xmlns:a="http://schemas.openxmlformats.org/drawingml/2006/main">
            <w:pict>
              <v:group id="Group 304585" style="width:439.37pt;height:77.0395pt;mso-position-horizontal-relative:char;mso-position-vertical-relative:line" coordsize="55799,9784">
                <v:shape id="Picture 384404" style="position:absolute;width:55839;height:9814;left:-38;top:-15;" filled="f">
                  <v:imagedata r:id="rId63"/>
                </v:shape>
                <v:rect id="Rectangle 8243" style="position:absolute;width:13426;height:3348;left:1820;top:592;" filled="f" stroked="f">
                  <v:textbox inset="0,0,0,0">
                    <w:txbxContent>
                      <w:p>
                        <w:pPr>
                          <w:spacing w:before="0" w:after="160" w:line="259" w:lineRule="auto"/>
                          <w:ind w:left="0" w:firstLine="0"/>
                          <w:jc w:val="left"/>
                        </w:pPr>
                        <w:r>
                          <w:rPr>
                            <w:rFonts w:cs="Calibri" w:hAnsi="Calibri" w:eastAsia="Calibri" w:ascii="Calibri"/>
                            <w:b w:val="1"/>
                            <w:color w:val="fffefd"/>
                            <w:spacing w:val="6"/>
                            <w:w w:val="108"/>
                            <w:sz w:val="32"/>
                          </w:rPr>
                          <w:t xml:space="preserve">CHƯƠNG</w:t>
                        </w:r>
                        <w:r>
                          <w:rPr>
                            <w:rFonts w:cs="Calibri" w:hAnsi="Calibri" w:eastAsia="Calibri" w:ascii="Calibri"/>
                            <w:b w:val="1"/>
                            <w:color w:val="fffefd"/>
                            <w:spacing w:val="-11"/>
                            <w:w w:val="108"/>
                            <w:sz w:val="32"/>
                          </w:rPr>
                          <w:t xml:space="preserve"> </w:t>
                        </w:r>
                        <w:r>
                          <w:rPr>
                            <w:rFonts w:cs="Calibri" w:hAnsi="Calibri" w:eastAsia="Calibri" w:ascii="Calibri"/>
                            <w:b w:val="1"/>
                            <w:color w:val="fffefd"/>
                            <w:spacing w:val="6"/>
                            <w:w w:val="108"/>
                            <w:sz w:val="32"/>
                          </w:rPr>
                          <w:t xml:space="preserve">3</w:t>
                        </w:r>
                      </w:p>
                    </w:txbxContent>
                  </v:textbox>
                </v:rect>
                <v:rect id="Rectangle 8244" style="position:absolute;width:35398;height:4548;left:7354;top:4254;" filled="f" stroked="f">
                  <v:textbox inset="0,0,0,0">
                    <w:txbxContent>
                      <w:p>
                        <w:pPr>
                          <w:spacing w:before="0" w:after="160" w:line="259" w:lineRule="auto"/>
                          <w:ind w:left="0" w:firstLine="0"/>
                          <w:jc w:val="left"/>
                        </w:pPr>
                        <w:r>
                          <w:rPr>
                            <w:rFonts w:cs="Calibri" w:hAnsi="Calibri" w:eastAsia="Calibri" w:ascii="Calibri"/>
                            <w:b w:val="1"/>
                            <w:color w:val="184b6e"/>
                            <w:spacing w:val="4"/>
                            <w:w w:val="83"/>
                            <w:sz w:val="44"/>
                          </w:rPr>
                          <w:t xml:space="preserve">HỢP</w:t>
                        </w:r>
                        <w:r>
                          <w:rPr>
                            <w:rFonts w:cs="Calibri" w:hAnsi="Calibri" w:eastAsia="Calibri" w:ascii="Calibri"/>
                            <w:b w:val="1"/>
                            <w:color w:val="184b6e"/>
                            <w:spacing w:val="-33"/>
                            <w:w w:val="83"/>
                            <w:sz w:val="44"/>
                          </w:rPr>
                          <w:t xml:space="preserve"> </w:t>
                        </w:r>
                        <w:r>
                          <w:rPr>
                            <w:rFonts w:cs="Calibri" w:hAnsi="Calibri" w:eastAsia="Calibri" w:ascii="Calibri"/>
                            <w:b w:val="1"/>
                            <w:color w:val="184b6e"/>
                            <w:spacing w:val="4"/>
                            <w:w w:val="83"/>
                            <w:sz w:val="44"/>
                          </w:rPr>
                          <w:t xml:space="preserve">CHẤT</w:t>
                        </w:r>
                        <w:r>
                          <w:rPr>
                            <w:rFonts w:cs="Calibri" w:hAnsi="Calibri" w:eastAsia="Calibri" w:ascii="Calibri"/>
                            <w:b w:val="1"/>
                            <w:color w:val="184b6e"/>
                            <w:spacing w:val="-33"/>
                            <w:w w:val="83"/>
                            <w:sz w:val="44"/>
                          </w:rPr>
                          <w:t xml:space="preserve"> </w:t>
                        </w:r>
                        <w:r>
                          <w:rPr>
                            <w:rFonts w:cs="Calibri" w:hAnsi="Calibri" w:eastAsia="Calibri" w:ascii="Calibri"/>
                            <w:b w:val="1"/>
                            <w:color w:val="184b6e"/>
                            <w:spacing w:val="4"/>
                            <w:w w:val="83"/>
                            <w:sz w:val="44"/>
                          </w:rPr>
                          <w:t xml:space="preserve">CHỨA</w:t>
                        </w:r>
                        <w:r>
                          <w:rPr>
                            <w:rFonts w:cs="Calibri" w:hAnsi="Calibri" w:eastAsia="Calibri" w:ascii="Calibri"/>
                            <w:b w:val="1"/>
                            <w:color w:val="184b6e"/>
                            <w:spacing w:val="-33"/>
                            <w:w w:val="83"/>
                            <w:sz w:val="44"/>
                          </w:rPr>
                          <w:t xml:space="preserve"> </w:t>
                        </w:r>
                        <w:r>
                          <w:rPr>
                            <w:rFonts w:cs="Calibri" w:hAnsi="Calibri" w:eastAsia="Calibri" w:ascii="Calibri"/>
                            <w:b w:val="1"/>
                            <w:color w:val="184b6e"/>
                            <w:spacing w:val="4"/>
                            <w:w w:val="83"/>
                            <w:sz w:val="44"/>
                          </w:rPr>
                          <w:t xml:space="preserve">NITROGEN</w:t>
                        </w:r>
                      </w:p>
                    </w:txbxContent>
                  </v:textbox>
                </v:rect>
              </v:group>
            </w:pict>
          </mc:Fallback>
        </mc:AlternateContent>
      </w:r>
    </w:p>
    <w:p w14:paraId="14DB0EAA" w14:textId="77777777" w:rsidR="00286247" w:rsidRDefault="00000000">
      <w:pPr>
        <w:pStyle w:val="Heading2"/>
        <w:tabs>
          <w:tab w:val="center" w:pos="700"/>
          <w:tab w:val="center" w:pos="1436"/>
          <w:tab w:val="center" w:pos="1701"/>
          <w:tab w:val="center" w:pos="2268"/>
          <w:tab w:val="center" w:pos="2835"/>
          <w:tab w:val="center" w:pos="3402"/>
          <w:tab w:val="center" w:pos="4420"/>
        </w:tabs>
        <w:spacing w:after="54"/>
        <w:ind w:left="0" w:firstLine="0"/>
      </w:pPr>
      <w:r>
        <w:rPr>
          <w:noProof/>
          <w:color w:val="000000"/>
          <w:sz w:val="22"/>
        </w:rPr>
        <mc:AlternateContent>
          <mc:Choice Requires="wpg">
            <w:drawing>
              <wp:anchor distT="0" distB="0" distL="114300" distR="114300" simplePos="0" relativeHeight="251686912" behindDoc="1" locked="0" layoutInCell="1" allowOverlap="1" wp14:anchorId="599785D6" wp14:editId="24F6493F">
                <wp:simplePos x="0" y="0"/>
                <wp:positionH relativeFrom="column">
                  <wp:posOffset>3179</wp:posOffset>
                </wp:positionH>
                <wp:positionV relativeFrom="paragraph">
                  <wp:posOffset>-51759</wp:posOffset>
                </wp:positionV>
                <wp:extent cx="905294" cy="262699"/>
                <wp:effectExtent l="0" t="0" r="0" b="0"/>
                <wp:wrapNone/>
                <wp:docPr id="304586" name="Group 304586"/>
                <wp:cNvGraphicFramePr/>
                <a:graphic xmlns:a="http://schemas.openxmlformats.org/drawingml/2006/main">
                  <a:graphicData uri="http://schemas.microsoft.com/office/word/2010/wordprocessingGroup">
                    <wpg:wgp>
                      <wpg:cNvGrpSpPr/>
                      <wpg:grpSpPr>
                        <a:xfrm>
                          <a:off x="0" y="0"/>
                          <a:ext cx="905294" cy="262699"/>
                          <a:chOff x="0" y="0"/>
                          <a:chExt cx="905294" cy="262699"/>
                        </a:xfrm>
                      </wpg:grpSpPr>
                      <wps:wsp>
                        <wps:cNvPr id="8245" name="Shape 8245"/>
                        <wps:cNvSpPr/>
                        <wps:spPr>
                          <a:xfrm>
                            <a:off x="0" y="0"/>
                            <a:ext cx="905294" cy="262699"/>
                          </a:xfrm>
                          <a:custGeom>
                            <a:avLst/>
                            <a:gdLst/>
                            <a:ahLst/>
                            <a:cxnLst/>
                            <a:rect l="0" t="0" r="0" b="0"/>
                            <a:pathLst>
                              <a:path w="905294" h="262699">
                                <a:moveTo>
                                  <a:pt x="108001" y="0"/>
                                </a:moveTo>
                                <a:lnTo>
                                  <a:pt x="797306" y="0"/>
                                </a:lnTo>
                                <a:cubicBezTo>
                                  <a:pt x="905294" y="0"/>
                                  <a:pt x="905294" y="108001"/>
                                  <a:pt x="905294" y="108001"/>
                                </a:cubicBezTo>
                                <a:lnTo>
                                  <a:pt x="905294" y="154699"/>
                                </a:lnTo>
                                <a:cubicBezTo>
                                  <a:pt x="905294" y="262699"/>
                                  <a:pt x="797306" y="262699"/>
                                  <a:pt x="797306" y="262699"/>
                                </a:cubicBezTo>
                                <a:lnTo>
                                  <a:pt x="108001" y="262699"/>
                                </a:lnTo>
                                <a:cubicBezTo>
                                  <a:pt x="0" y="262699"/>
                                  <a:pt x="0" y="154699"/>
                                  <a:pt x="0" y="154699"/>
                                </a:cubicBezTo>
                                <a:lnTo>
                                  <a:pt x="0" y="108001"/>
                                </a:lnTo>
                                <a:cubicBezTo>
                                  <a:pt x="0" y="0"/>
                                  <a:pt x="108001" y="0"/>
                                  <a:pt x="108001" y="0"/>
                                </a:cubicBezTo>
                                <a:close/>
                              </a:path>
                            </a:pathLst>
                          </a:custGeom>
                          <a:ln w="0" cap="flat">
                            <a:miter lim="127000"/>
                          </a:ln>
                        </wps:spPr>
                        <wps:style>
                          <a:lnRef idx="0">
                            <a:srgbClr val="000000">
                              <a:alpha val="0"/>
                            </a:srgbClr>
                          </a:lnRef>
                          <a:fillRef idx="1">
                            <a:srgbClr val="A9B8D8"/>
                          </a:fillRef>
                          <a:effectRef idx="0">
                            <a:scrgbClr r="0" g="0" b="0"/>
                          </a:effectRef>
                          <a:fontRef idx="none"/>
                        </wps:style>
                        <wps:bodyPr/>
                      </wps:wsp>
                      <wps:wsp>
                        <wps:cNvPr id="8247" name="Shape 8247"/>
                        <wps:cNvSpPr/>
                        <wps:spPr>
                          <a:xfrm>
                            <a:off x="0" y="0"/>
                            <a:ext cx="905294" cy="262699"/>
                          </a:xfrm>
                          <a:custGeom>
                            <a:avLst/>
                            <a:gdLst/>
                            <a:ahLst/>
                            <a:cxnLst/>
                            <a:rect l="0" t="0" r="0" b="0"/>
                            <a:pathLst>
                              <a:path w="905294" h="262699">
                                <a:moveTo>
                                  <a:pt x="108001" y="0"/>
                                </a:moveTo>
                                <a:cubicBezTo>
                                  <a:pt x="108001" y="0"/>
                                  <a:pt x="0" y="0"/>
                                  <a:pt x="0" y="108001"/>
                                </a:cubicBezTo>
                                <a:lnTo>
                                  <a:pt x="0" y="154699"/>
                                </a:lnTo>
                                <a:cubicBezTo>
                                  <a:pt x="0" y="154699"/>
                                  <a:pt x="0" y="262699"/>
                                  <a:pt x="108001" y="262699"/>
                                </a:cubicBezTo>
                                <a:lnTo>
                                  <a:pt x="797306" y="262699"/>
                                </a:lnTo>
                                <a:cubicBezTo>
                                  <a:pt x="797306" y="262699"/>
                                  <a:pt x="905294" y="262699"/>
                                  <a:pt x="905294" y="154699"/>
                                </a:cubicBezTo>
                                <a:lnTo>
                                  <a:pt x="905294" y="108001"/>
                                </a:lnTo>
                                <a:cubicBezTo>
                                  <a:pt x="905294" y="108001"/>
                                  <a:pt x="905294" y="0"/>
                                  <a:pt x="797306" y="0"/>
                                </a:cubicBezTo>
                                <a:lnTo>
                                  <a:pt x="108001" y="0"/>
                                </a:lnTo>
                                <a:close/>
                              </a:path>
                            </a:pathLst>
                          </a:custGeom>
                          <a:ln w="6350" cap="flat">
                            <a:miter lim="127000"/>
                          </a:ln>
                        </wps:spPr>
                        <wps:style>
                          <a:lnRef idx="1">
                            <a:srgbClr val="00605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04586" style="width:71.283pt;height:20.685pt;position:absolute;z-index:-2147483641;mso-position-horizontal-relative:text;mso-position-horizontal:absolute;margin-left:0.250298pt;mso-position-vertical-relative:text;margin-top:-4.07556pt;" coordsize="9052,2626">
                <v:shape id="Shape 8245" style="position:absolute;width:9052;height:2626;left:0;top:0;" coordsize="905294,262699" path="m108001,0l797306,0c905294,0,905294,108001,905294,108001l905294,154699c905294,262699,797306,262699,797306,262699l108001,262699c0,262699,0,154699,0,154699l0,108001c0,0,108001,0,108001,0x">
                  <v:stroke weight="0pt" endcap="flat" joinstyle="miter" miterlimit="10" on="false" color="#000000" opacity="0"/>
                  <v:fill on="true" color="#a9b8d8"/>
                </v:shape>
                <v:shape id="Shape 8247" style="position:absolute;width:9052;height:2626;left:0;top:0;" coordsize="905294,262699" path="m108001,0c108001,0,0,0,0,108001l0,154699c0,154699,0,262699,108001,262699l797306,262699c797306,262699,905294,262699,905294,154699l905294,108001c905294,108001,905294,0,797306,0l108001,0x">
                  <v:stroke weight="0.5pt" endcap="flat" joinstyle="miter" miterlimit="10" on="true" color="#006051"/>
                  <v:fill on="false" color="#000000" opacity="0"/>
                </v:shape>
              </v:group>
            </w:pict>
          </mc:Fallback>
        </mc:AlternateContent>
      </w:r>
      <w:r>
        <w:rPr>
          <w:b w:val="0"/>
          <w:color w:val="000000"/>
          <w:sz w:val="22"/>
        </w:rPr>
        <w:tab/>
      </w:r>
      <w:r>
        <w:rPr>
          <w:color w:val="181717"/>
          <w:sz w:val="30"/>
        </w:rPr>
        <w:t>BÀI 8</w:t>
      </w:r>
      <w:r>
        <w:rPr>
          <w:color w:val="181717"/>
          <w:sz w:val="30"/>
        </w:rPr>
        <w:tab/>
      </w:r>
      <w:r>
        <w:rPr>
          <w:color w:val="914E8E"/>
          <w:sz w:val="30"/>
        </w:rPr>
        <w:t xml:space="preserve"> </w:t>
      </w:r>
      <w:r>
        <w:rPr>
          <w:color w:val="914E8E"/>
          <w:sz w:val="30"/>
        </w:rPr>
        <w:tab/>
        <w:t xml:space="preserve"> </w:t>
      </w:r>
      <w:r>
        <w:rPr>
          <w:color w:val="914E8E"/>
          <w:sz w:val="30"/>
        </w:rPr>
        <w:tab/>
        <w:t xml:space="preserve"> </w:t>
      </w:r>
      <w:r>
        <w:rPr>
          <w:color w:val="914E8E"/>
          <w:sz w:val="30"/>
        </w:rPr>
        <w:tab/>
        <w:t xml:space="preserve"> </w:t>
      </w:r>
      <w:r>
        <w:rPr>
          <w:color w:val="914E8E"/>
          <w:sz w:val="30"/>
        </w:rPr>
        <w:tab/>
        <w:t xml:space="preserve"> </w:t>
      </w:r>
      <w:r>
        <w:rPr>
          <w:color w:val="914E8E"/>
          <w:sz w:val="30"/>
        </w:rPr>
        <w:tab/>
        <w:t>AMINE</w:t>
      </w:r>
    </w:p>
    <w:p w14:paraId="32CE4BC7" w14:textId="77777777" w:rsidR="00286247" w:rsidRDefault="00000000">
      <w:pPr>
        <w:spacing w:after="83" w:line="262" w:lineRule="auto"/>
        <w:ind w:left="1344" w:right="1450"/>
        <w:jc w:val="center"/>
      </w:pPr>
      <w:r>
        <w:t xml:space="preserve">    (Thời gian thực hiện: 2 tiết)</w:t>
      </w:r>
    </w:p>
    <w:p w14:paraId="2F3DD7BA" w14:textId="77777777" w:rsidR="00286247" w:rsidRDefault="00000000">
      <w:pPr>
        <w:pStyle w:val="Heading3"/>
        <w:spacing w:after="34"/>
        <w:ind w:left="13"/>
      </w:pPr>
      <w:r>
        <w:rPr>
          <w:color w:val="1A6F86"/>
          <w:sz w:val="26"/>
        </w:rPr>
        <w:t>I.  MỤC TIÊU</w:t>
      </w:r>
    </w:p>
    <w:p w14:paraId="7289CA84" w14:textId="77777777" w:rsidR="00286247" w:rsidRDefault="00000000">
      <w:pPr>
        <w:pStyle w:val="Heading4"/>
        <w:ind w:left="-5" w:right="402"/>
      </w:pPr>
      <w:r>
        <w:t>1. Kiến thức</w:t>
      </w:r>
    </w:p>
    <w:p w14:paraId="2B2B22E4" w14:textId="77777777" w:rsidR="00286247" w:rsidRDefault="00000000">
      <w:pPr>
        <w:numPr>
          <w:ilvl w:val="0"/>
          <w:numId w:val="140"/>
        </w:numPr>
        <w:ind w:right="2"/>
      </w:pPr>
      <w:r>
        <w:t xml:space="preserve">Nêu được khái niệm amine và phân loại amine (theo bậc của amine và bản chất gốc hydrocarbon). </w:t>
      </w:r>
    </w:p>
    <w:p w14:paraId="30E63EE6" w14:textId="77777777" w:rsidR="00286247" w:rsidRDefault="00000000">
      <w:pPr>
        <w:numPr>
          <w:ilvl w:val="0"/>
          <w:numId w:val="140"/>
        </w:numPr>
        <w:spacing w:after="88" w:line="262" w:lineRule="auto"/>
        <w:ind w:right="2"/>
      </w:pPr>
      <w:r>
        <w:t>Viết được công thức cấu tạo và gọi được tên một số amine theo danh pháp thay thế, danh pháp gốc – chức (số nguyên tử C trong phân tử ≤ 5), tên thông thường của một số amine hay gặp.</w:t>
      </w:r>
    </w:p>
    <w:p w14:paraId="0C07CEA1" w14:textId="77777777" w:rsidR="00286247" w:rsidRDefault="00000000">
      <w:pPr>
        <w:numPr>
          <w:ilvl w:val="0"/>
          <w:numId w:val="140"/>
        </w:numPr>
        <w:ind w:right="2"/>
      </w:pPr>
      <w:r>
        <w:t>Nêu được đặc điểm về tính chất vật lí của amine (trạng thái, nhiệt độ sôi, nhiệt độ nóng chảy, khả năng hoà tan).</w:t>
      </w:r>
    </w:p>
    <w:p w14:paraId="228EBE7F" w14:textId="77777777" w:rsidR="00286247" w:rsidRDefault="00000000">
      <w:pPr>
        <w:numPr>
          <w:ilvl w:val="0"/>
          <w:numId w:val="140"/>
        </w:numPr>
        <w:spacing w:after="108"/>
        <w:ind w:right="2"/>
      </w:pPr>
      <w:r>
        <w:t>Trình bày được đặc điểm cấu tạo phân tử và hình dạng phân tử methylamine và aniline.</w:t>
      </w:r>
    </w:p>
    <w:p w14:paraId="592ED6F7" w14:textId="77777777" w:rsidR="00286247" w:rsidRDefault="00000000">
      <w:pPr>
        <w:numPr>
          <w:ilvl w:val="0"/>
          <w:numId w:val="140"/>
        </w:numPr>
        <w:ind w:right="2"/>
      </w:pPr>
      <w:r>
        <w:t>Trình bày được tính chất hoá học đặc trưng của amine: tính chất của nhóm –NH</w:t>
      </w:r>
      <w:r>
        <w:rPr>
          <w:sz w:val="22"/>
          <w:vertAlign w:val="subscript"/>
        </w:rPr>
        <w:t>2</w:t>
      </w:r>
      <w:r>
        <w:t xml:space="preserve"> (tính base (với quỳ tím, với HCl, với FeCl</w:t>
      </w:r>
      <w:r>
        <w:rPr>
          <w:sz w:val="22"/>
          <w:vertAlign w:val="subscript"/>
        </w:rPr>
        <w:t>3</w:t>
      </w:r>
      <w:r>
        <w:t>), phản ứng với nitrous acid (axit nitrơ), phản ứng thế ở nhân thơm (với nước bromine) của aniline (anilin), phản ứng tạo phức của methylamine (hoặc ethylamine) với Cu(OH)</w:t>
      </w:r>
      <w:r>
        <w:rPr>
          <w:sz w:val="22"/>
          <w:vertAlign w:val="subscript"/>
        </w:rPr>
        <w:t>2</w:t>
      </w:r>
      <w:r>
        <w:t>.</w:t>
      </w:r>
    </w:p>
    <w:p w14:paraId="74F9B0D9" w14:textId="77777777" w:rsidR="00286247" w:rsidRDefault="00000000">
      <w:pPr>
        <w:numPr>
          <w:ilvl w:val="0"/>
          <w:numId w:val="140"/>
        </w:numPr>
        <w:spacing w:after="164"/>
        <w:ind w:right="2"/>
      </w:pPr>
      <w:r>
        <w:lastRenderedPageBreak/>
        <w:t>Trình bày được ứng dụng của amine (ứng dụng của diamine và aniline); các phương pháp điều chế amine (khử hợp chất nitro và thế nguyên tử H trong phân tử ammonia).</w:t>
      </w:r>
    </w:p>
    <w:p w14:paraId="2A025CFC" w14:textId="77777777" w:rsidR="00286247" w:rsidRDefault="00000000">
      <w:pPr>
        <w:pStyle w:val="Heading4"/>
        <w:ind w:left="-5" w:right="402"/>
      </w:pPr>
      <w:r>
        <w:t xml:space="preserve">2. Về năng lực </w:t>
      </w:r>
    </w:p>
    <w:p w14:paraId="37B5F59B" w14:textId="77777777" w:rsidR="00286247" w:rsidRDefault="00000000">
      <w:pPr>
        <w:spacing w:after="162"/>
        <w:ind w:left="278" w:right="115"/>
      </w:pPr>
      <w:r>
        <w:t>Thực hiện được (hoặc quan sát video) thí nghiệm về phản ứng của dung dịch methylamine (hoặc ethylamine) với quỳ tím (chất chỉ thị), với HCl, với iron(III) chloride (FeCl</w:t>
      </w:r>
      <w:r>
        <w:rPr>
          <w:sz w:val="22"/>
          <w:vertAlign w:val="subscript"/>
        </w:rPr>
        <w:t>3</w:t>
      </w:r>
      <w:r>
        <w:t>), với copper(II) hydroxide (Cu(OH)</w:t>
      </w:r>
      <w:r>
        <w:rPr>
          <w:sz w:val="22"/>
          <w:vertAlign w:val="subscript"/>
        </w:rPr>
        <w:t>2</w:t>
      </w:r>
      <w:r>
        <w:t>); phản ứng của aniline với nước bromine; mô tả được các hiện tượng thí nghiệm và giải thích được tính chất hoá học của amine.</w:t>
      </w:r>
    </w:p>
    <w:p w14:paraId="5A9C0EC7" w14:textId="77777777" w:rsidR="00286247" w:rsidRDefault="00000000">
      <w:pPr>
        <w:pStyle w:val="Heading4"/>
        <w:ind w:left="-5" w:right="402"/>
      </w:pPr>
      <w:r>
        <w:t xml:space="preserve">3. Về phẩm chất </w:t>
      </w:r>
    </w:p>
    <w:p w14:paraId="2FEFCF78" w14:textId="77777777" w:rsidR="00286247" w:rsidRDefault="00000000">
      <w:pPr>
        <w:numPr>
          <w:ilvl w:val="0"/>
          <w:numId w:val="141"/>
        </w:numPr>
        <w:ind w:right="2" w:hanging="191"/>
      </w:pPr>
      <w:r>
        <w:t>Khám phá vai trò của các amine trong việc tạo ra các sản phẩm hữu ích như dược phẩm, mĩ phẩm và phẩm nhuộm.</w:t>
      </w:r>
    </w:p>
    <w:p w14:paraId="1DF70D01" w14:textId="77777777" w:rsidR="00286247" w:rsidRDefault="00000000">
      <w:pPr>
        <w:numPr>
          <w:ilvl w:val="0"/>
          <w:numId w:val="141"/>
        </w:numPr>
        <w:ind w:right="2" w:hanging="191"/>
      </w:pPr>
      <w:r>
        <w:t>Khơi dậy lòng yêu thiên nhiên và bảo vệ môi trường.</w:t>
      </w:r>
    </w:p>
    <w:p w14:paraId="29BAB41C" w14:textId="77777777" w:rsidR="00286247" w:rsidRDefault="00000000">
      <w:pPr>
        <w:pStyle w:val="Heading3"/>
        <w:spacing w:after="62"/>
        <w:ind w:left="111"/>
      </w:pPr>
      <w:r>
        <w:rPr>
          <w:color w:val="1A6F86"/>
          <w:sz w:val="26"/>
        </w:rPr>
        <w:t>II.  THIẾT BỊ DẠY HỌC VÀ HỌC LIỆU</w:t>
      </w:r>
    </w:p>
    <w:p w14:paraId="7A9C5A5A" w14:textId="77777777" w:rsidR="00286247" w:rsidRDefault="00000000">
      <w:pPr>
        <w:numPr>
          <w:ilvl w:val="0"/>
          <w:numId w:val="142"/>
        </w:numPr>
        <w:ind w:right="354" w:firstLine="281"/>
      </w:pPr>
      <w:r>
        <w:t>Mô hình lắp ráp phân tử hợp chất methyamine, aniline.</w:t>
      </w:r>
    </w:p>
    <w:p w14:paraId="5B433A23" w14:textId="77777777" w:rsidR="00286247" w:rsidRDefault="00000000">
      <w:pPr>
        <w:numPr>
          <w:ilvl w:val="0"/>
          <w:numId w:val="142"/>
        </w:numPr>
        <w:spacing w:after="0" w:line="388" w:lineRule="auto"/>
        <w:ind w:right="354" w:firstLine="281"/>
      </w:pPr>
      <w:r>
        <w:t>Hoá chất, dụng cụ thực hiện các thí nghiệm tính chất hoá học của amine.</w:t>
      </w:r>
      <w:r>
        <w:rPr>
          <w:rFonts w:ascii="Calibri" w:eastAsia="Calibri" w:hAnsi="Calibri" w:cs="Calibri"/>
          <w:b/>
          <w:color w:val="1A6F86"/>
          <w:sz w:val="26"/>
        </w:rPr>
        <w:t>III.  TIẾN TRÌNH DẠY HỌC</w:t>
      </w:r>
    </w:p>
    <w:p w14:paraId="3D1A2BE7" w14:textId="77777777" w:rsidR="00286247" w:rsidRDefault="00000000">
      <w:pPr>
        <w:pStyle w:val="Heading4"/>
        <w:ind w:right="402"/>
      </w:pPr>
      <w:r>
        <w:t>1. Hoạt động 1: Mở đầu</w:t>
      </w:r>
    </w:p>
    <w:p w14:paraId="301318EE" w14:textId="77777777" w:rsidR="00286247" w:rsidRDefault="00000000">
      <w:pPr>
        <w:spacing w:after="79" w:line="259" w:lineRule="auto"/>
        <w:ind w:left="123" w:right="6542"/>
        <w:jc w:val="left"/>
      </w:pPr>
      <w:r>
        <w:rPr>
          <w:rFonts w:ascii="Calibri" w:eastAsia="Calibri" w:hAnsi="Calibri" w:cs="Calibri"/>
          <w:b/>
          <w:i/>
          <w:color w:val="0BACB1"/>
        </w:rPr>
        <w:t>1.1. Mục tiêu</w:t>
      </w:r>
    </w:p>
    <w:p w14:paraId="67B03E65" w14:textId="77777777" w:rsidR="00286247" w:rsidRDefault="00000000">
      <w:pPr>
        <w:numPr>
          <w:ilvl w:val="0"/>
          <w:numId w:val="143"/>
        </w:numPr>
        <w:ind w:right="2"/>
      </w:pPr>
      <w:r>
        <w:t>Huy động được vốn hiểu biết, kĩ năng có sẵn của học sinh (về ammonia, acid – base Br</w:t>
      </w:r>
      <w:r>
        <w:rPr>
          <w:i/>
        </w:rPr>
        <w:t>ø</w:t>
      </w:r>
      <w:r>
        <w:t>nsted, cân bằng trong dung dịch, gốc hydrocarbon, alcohol, phenol,…) để chuẩn bị cho học bài mới; học sinh cảm thấy vấn đề sắp học rất gần gũi với mình.</w:t>
      </w:r>
    </w:p>
    <w:p w14:paraId="6F56A405" w14:textId="77777777" w:rsidR="00286247" w:rsidRDefault="00000000">
      <w:pPr>
        <w:numPr>
          <w:ilvl w:val="0"/>
          <w:numId w:val="143"/>
        </w:numPr>
        <w:ind w:right="2"/>
      </w:pPr>
      <w:r>
        <w:t>Kích thích sự tò mò, khơi dậy hứng thú của học sinh về chủ đề sẽ học; tạo không khí lớp học sôi nổi, chờ đợi, thích thú.</w:t>
      </w:r>
    </w:p>
    <w:p w14:paraId="69DF5344" w14:textId="77777777" w:rsidR="00286247" w:rsidRDefault="00000000">
      <w:pPr>
        <w:numPr>
          <w:ilvl w:val="0"/>
          <w:numId w:val="143"/>
        </w:numPr>
        <w:ind w:right="2"/>
      </w:pPr>
      <w:r>
        <w:t>Học sinh trải nghiệm qua tình huống có vấn đề, trong đó chứa đựng những nội dung kiến thức, những kĩ năng để phát triển phẩm chất, năng lực mới.</w:t>
      </w:r>
    </w:p>
    <w:p w14:paraId="378A56DB" w14:textId="77777777" w:rsidR="00286247" w:rsidRDefault="00000000">
      <w:pPr>
        <w:numPr>
          <w:ilvl w:val="1"/>
          <w:numId w:val="144"/>
        </w:numPr>
        <w:spacing w:after="79" w:line="259" w:lineRule="auto"/>
        <w:ind w:right="6542" w:hanging="424"/>
        <w:jc w:val="left"/>
      </w:pPr>
      <w:r>
        <w:rPr>
          <w:rFonts w:ascii="Calibri" w:eastAsia="Calibri" w:hAnsi="Calibri" w:cs="Calibri"/>
          <w:b/>
          <w:i/>
          <w:color w:val="0BACB1"/>
        </w:rPr>
        <w:t>Nội dung</w:t>
      </w:r>
    </w:p>
    <w:p w14:paraId="5132F2C3" w14:textId="77777777" w:rsidR="00286247" w:rsidRDefault="00000000">
      <w:pPr>
        <w:spacing w:after="0"/>
        <w:ind w:left="407" w:right="2"/>
      </w:pPr>
      <w:r>
        <w:t>Giáo viên cho trước từ chìa khoá là AMINE, tổ chức cho học sinh trả lời câu hỏi để tìm các từ hàng ngang.</w:t>
      </w:r>
    </w:p>
    <w:p w14:paraId="2A980F90" w14:textId="77777777" w:rsidR="00286247" w:rsidRDefault="00000000">
      <w:pPr>
        <w:spacing w:after="83" w:line="259" w:lineRule="auto"/>
        <w:ind w:left="660" w:firstLine="0"/>
        <w:jc w:val="left"/>
      </w:pPr>
      <w:r>
        <w:rPr>
          <w:rFonts w:ascii="Calibri" w:eastAsia="Calibri" w:hAnsi="Calibri" w:cs="Calibri"/>
          <w:noProof/>
          <w:color w:val="000000"/>
          <w:sz w:val="22"/>
        </w:rPr>
        <w:lastRenderedPageBreak/>
        <mc:AlternateContent>
          <mc:Choice Requires="wpg">
            <w:drawing>
              <wp:inline distT="0" distB="0" distL="0" distR="0" wp14:anchorId="1764BBF3" wp14:editId="0E8B0663">
                <wp:extent cx="4212850" cy="2144621"/>
                <wp:effectExtent l="0" t="0" r="0" b="0"/>
                <wp:docPr id="306374" name="Group 306374"/>
                <wp:cNvGraphicFramePr/>
                <a:graphic xmlns:a="http://schemas.openxmlformats.org/drawingml/2006/main">
                  <a:graphicData uri="http://schemas.microsoft.com/office/word/2010/wordprocessingGroup">
                    <wpg:wgp>
                      <wpg:cNvGrpSpPr/>
                      <wpg:grpSpPr>
                        <a:xfrm>
                          <a:off x="0" y="0"/>
                          <a:ext cx="4212850" cy="2144621"/>
                          <a:chOff x="0" y="0"/>
                          <a:chExt cx="4212850" cy="2144621"/>
                        </a:xfrm>
                      </wpg:grpSpPr>
                      <wps:wsp>
                        <wps:cNvPr id="8327" name="Shape 8327"/>
                        <wps:cNvSpPr/>
                        <wps:spPr>
                          <a:xfrm>
                            <a:off x="2006162" y="1286777"/>
                            <a:ext cx="440703" cy="857834"/>
                          </a:xfrm>
                          <a:custGeom>
                            <a:avLst/>
                            <a:gdLst/>
                            <a:ahLst/>
                            <a:cxnLst/>
                            <a:rect l="0" t="0" r="0" b="0"/>
                            <a:pathLst>
                              <a:path w="440703" h="857834">
                                <a:moveTo>
                                  <a:pt x="0" y="0"/>
                                </a:moveTo>
                                <a:lnTo>
                                  <a:pt x="440703" y="0"/>
                                </a:lnTo>
                                <a:lnTo>
                                  <a:pt x="440703" y="428917"/>
                                </a:lnTo>
                                <a:lnTo>
                                  <a:pt x="440703" y="857834"/>
                                </a:lnTo>
                                <a:lnTo>
                                  <a:pt x="0" y="857834"/>
                                </a:lnTo>
                                <a:lnTo>
                                  <a:pt x="0" y="428917"/>
                                </a:lnTo>
                                <a:lnTo>
                                  <a:pt x="0" y="0"/>
                                </a:ln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8328" name="Shape 8328"/>
                        <wps:cNvSpPr/>
                        <wps:spPr>
                          <a:xfrm>
                            <a:off x="2006162" y="428930"/>
                            <a:ext cx="440703" cy="857834"/>
                          </a:xfrm>
                          <a:custGeom>
                            <a:avLst/>
                            <a:gdLst/>
                            <a:ahLst/>
                            <a:cxnLst/>
                            <a:rect l="0" t="0" r="0" b="0"/>
                            <a:pathLst>
                              <a:path w="440703" h="857834">
                                <a:moveTo>
                                  <a:pt x="0" y="0"/>
                                </a:moveTo>
                                <a:lnTo>
                                  <a:pt x="440703" y="0"/>
                                </a:lnTo>
                                <a:lnTo>
                                  <a:pt x="440703" y="428917"/>
                                </a:lnTo>
                                <a:lnTo>
                                  <a:pt x="440703" y="857834"/>
                                </a:lnTo>
                                <a:lnTo>
                                  <a:pt x="0" y="857834"/>
                                </a:lnTo>
                                <a:lnTo>
                                  <a:pt x="0" y="428917"/>
                                </a:lnTo>
                                <a:lnTo>
                                  <a:pt x="0" y="0"/>
                                </a:ln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402282" name="Shape 402282"/>
                        <wps:cNvSpPr/>
                        <wps:spPr>
                          <a:xfrm>
                            <a:off x="2006162" y="0"/>
                            <a:ext cx="440703" cy="428917"/>
                          </a:xfrm>
                          <a:custGeom>
                            <a:avLst/>
                            <a:gdLst/>
                            <a:ahLst/>
                            <a:cxnLst/>
                            <a:rect l="0" t="0" r="0" b="0"/>
                            <a:pathLst>
                              <a:path w="440703" h="428917">
                                <a:moveTo>
                                  <a:pt x="0" y="0"/>
                                </a:moveTo>
                                <a:lnTo>
                                  <a:pt x="440703" y="0"/>
                                </a:lnTo>
                                <a:lnTo>
                                  <a:pt x="440703" y="428917"/>
                                </a:lnTo>
                                <a:lnTo>
                                  <a:pt x="0" y="428917"/>
                                </a:lnTo>
                                <a:lnTo>
                                  <a:pt x="0" y="0"/>
                                </a:lnTo>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8330" name="Shape 8330"/>
                        <wps:cNvSpPr/>
                        <wps:spPr>
                          <a:xfrm>
                            <a:off x="240175" y="6"/>
                            <a:ext cx="443878" cy="0"/>
                          </a:xfrm>
                          <a:custGeom>
                            <a:avLst/>
                            <a:gdLst/>
                            <a:ahLst/>
                            <a:cxnLst/>
                            <a:rect l="0" t="0" r="0" b="0"/>
                            <a:pathLst>
                              <a:path w="443878">
                                <a:moveTo>
                                  <a:pt x="0" y="0"/>
                                </a:moveTo>
                                <a:lnTo>
                                  <a:pt x="44387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31" name="Shape 8331"/>
                        <wps:cNvSpPr/>
                        <wps:spPr>
                          <a:xfrm>
                            <a:off x="684052" y="6"/>
                            <a:ext cx="440703" cy="0"/>
                          </a:xfrm>
                          <a:custGeom>
                            <a:avLst/>
                            <a:gdLst/>
                            <a:ahLst/>
                            <a:cxnLst/>
                            <a:rect l="0" t="0" r="0" b="0"/>
                            <a:pathLst>
                              <a:path w="440703">
                                <a:moveTo>
                                  <a:pt x="0" y="0"/>
                                </a:moveTo>
                                <a:lnTo>
                                  <a:pt x="44070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32" name="Shape 8332"/>
                        <wps:cNvSpPr/>
                        <wps:spPr>
                          <a:xfrm>
                            <a:off x="1124755" y="6"/>
                            <a:ext cx="440703" cy="0"/>
                          </a:xfrm>
                          <a:custGeom>
                            <a:avLst/>
                            <a:gdLst/>
                            <a:ahLst/>
                            <a:cxnLst/>
                            <a:rect l="0" t="0" r="0" b="0"/>
                            <a:pathLst>
                              <a:path w="440703">
                                <a:moveTo>
                                  <a:pt x="0" y="0"/>
                                </a:moveTo>
                                <a:lnTo>
                                  <a:pt x="44070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33" name="Shape 8333"/>
                        <wps:cNvSpPr/>
                        <wps:spPr>
                          <a:xfrm>
                            <a:off x="1565458" y="6"/>
                            <a:ext cx="440703" cy="0"/>
                          </a:xfrm>
                          <a:custGeom>
                            <a:avLst/>
                            <a:gdLst/>
                            <a:ahLst/>
                            <a:cxnLst/>
                            <a:rect l="0" t="0" r="0" b="0"/>
                            <a:pathLst>
                              <a:path w="440703">
                                <a:moveTo>
                                  <a:pt x="0" y="0"/>
                                </a:moveTo>
                                <a:lnTo>
                                  <a:pt x="44070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34" name="Shape 8334"/>
                        <wps:cNvSpPr/>
                        <wps:spPr>
                          <a:xfrm>
                            <a:off x="2006161" y="6"/>
                            <a:ext cx="440703" cy="0"/>
                          </a:xfrm>
                          <a:custGeom>
                            <a:avLst/>
                            <a:gdLst/>
                            <a:ahLst/>
                            <a:cxnLst/>
                            <a:rect l="0" t="0" r="0" b="0"/>
                            <a:pathLst>
                              <a:path w="440703">
                                <a:moveTo>
                                  <a:pt x="0" y="0"/>
                                </a:moveTo>
                                <a:lnTo>
                                  <a:pt x="44070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35" name="Shape 8335"/>
                        <wps:cNvSpPr/>
                        <wps:spPr>
                          <a:xfrm>
                            <a:off x="2446864" y="6"/>
                            <a:ext cx="440703" cy="0"/>
                          </a:xfrm>
                          <a:custGeom>
                            <a:avLst/>
                            <a:gdLst/>
                            <a:ahLst/>
                            <a:cxnLst/>
                            <a:rect l="0" t="0" r="0" b="0"/>
                            <a:pathLst>
                              <a:path w="440703">
                                <a:moveTo>
                                  <a:pt x="0" y="0"/>
                                </a:moveTo>
                                <a:lnTo>
                                  <a:pt x="44070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36" name="Shape 8336"/>
                        <wps:cNvSpPr/>
                        <wps:spPr>
                          <a:xfrm>
                            <a:off x="2887567" y="6"/>
                            <a:ext cx="443878" cy="0"/>
                          </a:xfrm>
                          <a:custGeom>
                            <a:avLst/>
                            <a:gdLst/>
                            <a:ahLst/>
                            <a:cxnLst/>
                            <a:rect l="0" t="0" r="0" b="0"/>
                            <a:pathLst>
                              <a:path w="443878">
                                <a:moveTo>
                                  <a:pt x="0" y="0"/>
                                </a:moveTo>
                                <a:lnTo>
                                  <a:pt x="44387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37" name="Shape 8337"/>
                        <wps:cNvSpPr/>
                        <wps:spPr>
                          <a:xfrm>
                            <a:off x="243350" y="3186"/>
                            <a:ext cx="0" cy="422567"/>
                          </a:xfrm>
                          <a:custGeom>
                            <a:avLst/>
                            <a:gdLst/>
                            <a:ahLst/>
                            <a:cxnLst/>
                            <a:rect l="0" t="0" r="0" b="0"/>
                            <a:pathLst>
                              <a:path h="422567">
                                <a:moveTo>
                                  <a:pt x="0" y="42256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38" name="Shape 8338"/>
                        <wps:cNvSpPr/>
                        <wps:spPr>
                          <a:xfrm>
                            <a:off x="684052" y="3186"/>
                            <a:ext cx="0" cy="422567"/>
                          </a:xfrm>
                          <a:custGeom>
                            <a:avLst/>
                            <a:gdLst/>
                            <a:ahLst/>
                            <a:cxnLst/>
                            <a:rect l="0" t="0" r="0" b="0"/>
                            <a:pathLst>
                              <a:path h="422567">
                                <a:moveTo>
                                  <a:pt x="0" y="42256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39" name="Shape 8339"/>
                        <wps:cNvSpPr/>
                        <wps:spPr>
                          <a:xfrm>
                            <a:off x="1124755" y="3186"/>
                            <a:ext cx="0" cy="422567"/>
                          </a:xfrm>
                          <a:custGeom>
                            <a:avLst/>
                            <a:gdLst/>
                            <a:ahLst/>
                            <a:cxnLst/>
                            <a:rect l="0" t="0" r="0" b="0"/>
                            <a:pathLst>
                              <a:path h="422567">
                                <a:moveTo>
                                  <a:pt x="0" y="42256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40" name="Shape 8340"/>
                        <wps:cNvSpPr/>
                        <wps:spPr>
                          <a:xfrm>
                            <a:off x="1565458" y="3186"/>
                            <a:ext cx="0" cy="422567"/>
                          </a:xfrm>
                          <a:custGeom>
                            <a:avLst/>
                            <a:gdLst/>
                            <a:ahLst/>
                            <a:cxnLst/>
                            <a:rect l="0" t="0" r="0" b="0"/>
                            <a:pathLst>
                              <a:path h="422567">
                                <a:moveTo>
                                  <a:pt x="0" y="42256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41" name="Shape 8341"/>
                        <wps:cNvSpPr/>
                        <wps:spPr>
                          <a:xfrm>
                            <a:off x="2006161" y="3186"/>
                            <a:ext cx="0" cy="422567"/>
                          </a:xfrm>
                          <a:custGeom>
                            <a:avLst/>
                            <a:gdLst/>
                            <a:ahLst/>
                            <a:cxnLst/>
                            <a:rect l="0" t="0" r="0" b="0"/>
                            <a:pathLst>
                              <a:path h="422567">
                                <a:moveTo>
                                  <a:pt x="0" y="42256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42" name="Shape 8342"/>
                        <wps:cNvSpPr/>
                        <wps:spPr>
                          <a:xfrm>
                            <a:off x="2446864" y="3186"/>
                            <a:ext cx="0" cy="422567"/>
                          </a:xfrm>
                          <a:custGeom>
                            <a:avLst/>
                            <a:gdLst/>
                            <a:ahLst/>
                            <a:cxnLst/>
                            <a:rect l="0" t="0" r="0" b="0"/>
                            <a:pathLst>
                              <a:path h="422567">
                                <a:moveTo>
                                  <a:pt x="0" y="42256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43" name="Shape 8343"/>
                        <wps:cNvSpPr/>
                        <wps:spPr>
                          <a:xfrm>
                            <a:off x="2887567" y="3186"/>
                            <a:ext cx="0" cy="422567"/>
                          </a:xfrm>
                          <a:custGeom>
                            <a:avLst/>
                            <a:gdLst/>
                            <a:ahLst/>
                            <a:cxnLst/>
                            <a:rect l="0" t="0" r="0" b="0"/>
                            <a:pathLst>
                              <a:path h="422567">
                                <a:moveTo>
                                  <a:pt x="0" y="42256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44" name="Shape 8344"/>
                        <wps:cNvSpPr/>
                        <wps:spPr>
                          <a:xfrm>
                            <a:off x="3328270" y="3186"/>
                            <a:ext cx="0" cy="422567"/>
                          </a:xfrm>
                          <a:custGeom>
                            <a:avLst/>
                            <a:gdLst/>
                            <a:ahLst/>
                            <a:cxnLst/>
                            <a:rect l="0" t="0" r="0" b="0"/>
                            <a:pathLst>
                              <a:path h="422567">
                                <a:moveTo>
                                  <a:pt x="0" y="42256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45" name="Shape 8345"/>
                        <wps:cNvSpPr/>
                        <wps:spPr>
                          <a:xfrm>
                            <a:off x="240175" y="428928"/>
                            <a:ext cx="443878" cy="0"/>
                          </a:xfrm>
                          <a:custGeom>
                            <a:avLst/>
                            <a:gdLst/>
                            <a:ahLst/>
                            <a:cxnLst/>
                            <a:rect l="0" t="0" r="0" b="0"/>
                            <a:pathLst>
                              <a:path w="443878">
                                <a:moveTo>
                                  <a:pt x="0" y="0"/>
                                </a:moveTo>
                                <a:lnTo>
                                  <a:pt x="44387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46" name="Shape 8346"/>
                        <wps:cNvSpPr/>
                        <wps:spPr>
                          <a:xfrm>
                            <a:off x="684052" y="428928"/>
                            <a:ext cx="440703" cy="0"/>
                          </a:xfrm>
                          <a:custGeom>
                            <a:avLst/>
                            <a:gdLst/>
                            <a:ahLst/>
                            <a:cxnLst/>
                            <a:rect l="0" t="0" r="0" b="0"/>
                            <a:pathLst>
                              <a:path w="440703">
                                <a:moveTo>
                                  <a:pt x="0" y="0"/>
                                </a:moveTo>
                                <a:lnTo>
                                  <a:pt x="44070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47" name="Shape 8347"/>
                        <wps:cNvSpPr/>
                        <wps:spPr>
                          <a:xfrm>
                            <a:off x="1124755" y="428928"/>
                            <a:ext cx="440703" cy="0"/>
                          </a:xfrm>
                          <a:custGeom>
                            <a:avLst/>
                            <a:gdLst/>
                            <a:ahLst/>
                            <a:cxnLst/>
                            <a:rect l="0" t="0" r="0" b="0"/>
                            <a:pathLst>
                              <a:path w="440703">
                                <a:moveTo>
                                  <a:pt x="0" y="0"/>
                                </a:moveTo>
                                <a:lnTo>
                                  <a:pt x="44070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48" name="Shape 8348"/>
                        <wps:cNvSpPr/>
                        <wps:spPr>
                          <a:xfrm>
                            <a:off x="1565458" y="428928"/>
                            <a:ext cx="440703" cy="0"/>
                          </a:xfrm>
                          <a:custGeom>
                            <a:avLst/>
                            <a:gdLst/>
                            <a:ahLst/>
                            <a:cxnLst/>
                            <a:rect l="0" t="0" r="0" b="0"/>
                            <a:pathLst>
                              <a:path w="440703">
                                <a:moveTo>
                                  <a:pt x="0" y="0"/>
                                </a:moveTo>
                                <a:lnTo>
                                  <a:pt x="44070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49" name="Shape 8349"/>
                        <wps:cNvSpPr/>
                        <wps:spPr>
                          <a:xfrm>
                            <a:off x="2006161" y="428928"/>
                            <a:ext cx="440703" cy="0"/>
                          </a:xfrm>
                          <a:custGeom>
                            <a:avLst/>
                            <a:gdLst/>
                            <a:ahLst/>
                            <a:cxnLst/>
                            <a:rect l="0" t="0" r="0" b="0"/>
                            <a:pathLst>
                              <a:path w="440703">
                                <a:moveTo>
                                  <a:pt x="0" y="0"/>
                                </a:moveTo>
                                <a:lnTo>
                                  <a:pt x="44070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50" name="Shape 8350"/>
                        <wps:cNvSpPr/>
                        <wps:spPr>
                          <a:xfrm>
                            <a:off x="2446864" y="428928"/>
                            <a:ext cx="440703" cy="0"/>
                          </a:xfrm>
                          <a:custGeom>
                            <a:avLst/>
                            <a:gdLst/>
                            <a:ahLst/>
                            <a:cxnLst/>
                            <a:rect l="0" t="0" r="0" b="0"/>
                            <a:pathLst>
                              <a:path w="440703">
                                <a:moveTo>
                                  <a:pt x="0" y="0"/>
                                </a:moveTo>
                                <a:lnTo>
                                  <a:pt x="44070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51" name="Shape 8351"/>
                        <wps:cNvSpPr/>
                        <wps:spPr>
                          <a:xfrm>
                            <a:off x="2887567" y="428928"/>
                            <a:ext cx="440703" cy="0"/>
                          </a:xfrm>
                          <a:custGeom>
                            <a:avLst/>
                            <a:gdLst/>
                            <a:ahLst/>
                            <a:cxnLst/>
                            <a:rect l="0" t="0" r="0" b="0"/>
                            <a:pathLst>
                              <a:path w="440703">
                                <a:moveTo>
                                  <a:pt x="0" y="0"/>
                                </a:moveTo>
                                <a:lnTo>
                                  <a:pt x="44070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52" name="Shape 8352"/>
                        <wps:cNvSpPr/>
                        <wps:spPr>
                          <a:xfrm>
                            <a:off x="3328270" y="428928"/>
                            <a:ext cx="440703" cy="0"/>
                          </a:xfrm>
                          <a:custGeom>
                            <a:avLst/>
                            <a:gdLst/>
                            <a:ahLst/>
                            <a:cxnLst/>
                            <a:rect l="0" t="0" r="0" b="0"/>
                            <a:pathLst>
                              <a:path w="440703">
                                <a:moveTo>
                                  <a:pt x="0" y="0"/>
                                </a:moveTo>
                                <a:lnTo>
                                  <a:pt x="44070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53" name="Shape 8353"/>
                        <wps:cNvSpPr/>
                        <wps:spPr>
                          <a:xfrm>
                            <a:off x="3768973" y="428928"/>
                            <a:ext cx="443878" cy="0"/>
                          </a:xfrm>
                          <a:custGeom>
                            <a:avLst/>
                            <a:gdLst/>
                            <a:ahLst/>
                            <a:cxnLst/>
                            <a:rect l="0" t="0" r="0" b="0"/>
                            <a:pathLst>
                              <a:path w="443878">
                                <a:moveTo>
                                  <a:pt x="0" y="0"/>
                                </a:moveTo>
                                <a:lnTo>
                                  <a:pt x="44387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54" name="Shape 8354"/>
                        <wps:cNvSpPr/>
                        <wps:spPr>
                          <a:xfrm>
                            <a:off x="1124755" y="432110"/>
                            <a:ext cx="0" cy="422567"/>
                          </a:xfrm>
                          <a:custGeom>
                            <a:avLst/>
                            <a:gdLst/>
                            <a:ahLst/>
                            <a:cxnLst/>
                            <a:rect l="0" t="0" r="0" b="0"/>
                            <a:pathLst>
                              <a:path h="422567">
                                <a:moveTo>
                                  <a:pt x="0" y="42256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55" name="Shape 8355"/>
                        <wps:cNvSpPr/>
                        <wps:spPr>
                          <a:xfrm>
                            <a:off x="1565458" y="432110"/>
                            <a:ext cx="0" cy="422567"/>
                          </a:xfrm>
                          <a:custGeom>
                            <a:avLst/>
                            <a:gdLst/>
                            <a:ahLst/>
                            <a:cxnLst/>
                            <a:rect l="0" t="0" r="0" b="0"/>
                            <a:pathLst>
                              <a:path h="422567">
                                <a:moveTo>
                                  <a:pt x="0" y="42256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56" name="Shape 8356"/>
                        <wps:cNvSpPr/>
                        <wps:spPr>
                          <a:xfrm>
                            <a:off x="2006161" y="432110"/>
                            <a:ext cx="0" cy="422567"/>
                          </a:xfrm>
                          <a:custGeom>
                            <a:avLst/>
                            <a:gdLst/>
                            <a:ahLst/>
                            <a:cxnLst/>
                            <a:rect l="0" t="0" r="0" b="0"/>
                            <a:pathLst>
                              <a:path h="422567">
                                <a:moveTo>
                                  <a:pt x="0" y="42256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57" name="Shape 8357"/>
                        <wps:cNvSpPr/>
                        <wps:spPr>
                          <a:xfrm>
                            <a:off x="2446864" y="432110"/>
                            <a:ext cx="0" cy="422567"/>
                          </a:xfrm>
                          <a:custGeom>
                            <a:avLst/>
                            <a:gdLst/>
                            <a:ahLst/>
                            <a:cxnLst/>
                            <a:rect l="0" t="0" r="0" b="0"/>
                            <a:pathLst>
                              <a:path h="422567">
                                <a:moveTo>
                                  <a:pt x="0" y="42256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58" name="Shape 8358"/>
                        <wps:cNvSpPr/>
                        <wps:spPr>
                          <a:xfrm>
                            <a:off x="2887567" y="432110"/>
                            <a:ext cx="0" cy="422567"/>
                          </a:xfrm>
                          <a:custGeom>
                            <a:avLst/>
                            <a:gdLst/>
                            <a:ahLst/>
                            <a:cxnLst/>
                            <a:rect l="0" t="0" r="0" b="0"/>
                            <a:pathLst>
                              <a:path h="422567">
                                <a:moveTo>
                                  <a:pt x="0" y="42256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59" name="Shape 8359"/>
                        <wps:cNvSpPr/>
                        <wps:spPr>
                          <a:xfrm>
                            <a:off x="3328270" y="432110"/>
                            <a:ext cx="0" cy="422567"/>
                          </a:xfrm>
                          <a:custGeom>
                            <a:avLst/>
                            <a:gdLst/>
                            <a:ahLst/>
                            <a:cxnLst/>
                            <a:rect l="0" t="0" r="0" b="0"/>
                            <a:pathLst>
                              <a:path h="422567">
                                <a:moveTo>
                                  <a:pt x="0" y="42256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60" name="Shape 8360"/>
                        <wps:cNvSpPr/>
                        <wps:spPr>
                          <a:xfrm>
                            <a:off x="3768973" y="432110"/>
                            <a:ext cx="0" cy="422567"/>
                          </a:xfrm>
                          <a:custGeom>
                            <a:avLst/>
                            <a:gdLst/>
                            <a:ahLst/>
                            <a:cxnLst/>
                            <a:rect l="0" t="0" r="0" b="0"/>
                            <a:pathLst>
                              <a:path h="422567">
                                <a:moveTo>
                                  <a:pt x="0" y="42256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61" name="Shape 8361"/>
                        <wps:cNvSpPr/>
                        <wps:spPr>
                          <a:xfrm>
                            <a:off x="4209675" y="432110"/>
                            <a:ext cx="0" cy="422567"/>
                          </a:xfrm>
                          <a:custGeom>
                            <a:avLst/>
                            <a:gdLst/>
                            <a:ahLst/>
                            <a:cxnLst/>
                            <a:rect l="0" t="0" r="0" b="0"/>
                            <a:pathLst>
                              <a:path h="422567">
                                <a:moveTo>
                                  <a:pt x="0" y="42256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62" name="Shape 8362"/>
                        <wps:cNvSpPr/>
                        <wps:spPr>
                          <a:xfrm>
                            <a:off x="243350" y="861033"/>
                            <a:ext cx="0" cy="422567"/>
                          </a:xfrm>
                          <a:custGeom>
                            <a:avLst/>
                            <a:gdLst/>
                            <a:ahLst/>
                            <a:cxnLst/>
                            <a:rect l="0" t="0" r="0" b="0"/>
                            <a:pathLst>
                              <a:path h="422567">
                                <a:moveTo>
                                  <a:pt x="0" y="42256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63" name="Shape 8363"/>
                        <wps:cNvSpPr/>
                        <wps:spPr>
                          <a:xfrm>
                            <a:off x="684052" y="861033"/>
                            <a:ext cx="0" cy="422567"/>
                          </a:xfrm>
                          <a:custGeom>
                            <a:avLst/>
                            <a:gdLst/>
                            <a:ahLst/>
                            <a:cxnLst/>
                            <a:rect l="0" t="0" r="0" b="0"/>
                            <a:pathLst>
                              <a:path h="422567">
                                <a:moveTo>
                                  <a:pt x="0" y="42256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64" name="Shape 8364"/>
                        <wps:cNvSpPr/>
                        <wps:spPr>
                          <a:xfrm>
                            <a:off x="1124755" y="861033"/>
                            <a:ext cx="0" cy="422567"/>
                          </a:xfrm>
                          <a:custGeom>
                            <a:avLst/>
                            <a:gdLst/>
                            <a:ahLst/>
                            <a:cxnLst/>
                            <a:rect l="0" t="0" r="0" b="0"/>
                            <a:pathLst>
                              <a:path h="422567">
                                <a:moveTo>
                                  <a:pt x="0" y="42256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65" name="Shape 8365"/>
                        <wps:cNvSpPr/>
                        <wps:spPr>
                          <a:xfrm>
                            <a:off x="1565458" y="861033"/>
                            <a:ext cx="0" cy="422567"/>
                          </a:xfrm>
                          <a:custGeom>
                            <a:avLst/>
                            <a:gdLst/>
                            <a:ahLst/>
                            <a:cxnLst/>
                            <a:rect l="0" t="0" r="0" b="0"/>
                            <a:pathLst>
                              <a:path h="422567">
                                <a:moveTo>
                                  <a:pt x="0" y="42256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66" name="Shape 8366"/>
                        <wps:cNvSpPr/>
                        <wps:spPr>
                          <a:xfrm>
                            <a:off x="2006161" y="861033"/>
                            <a:ext cx="0" cy="422567"/>
                          </a:xfrm>
                          <a:custGeom>
                            <a:avLst/>
                            <a:gdLst/>
                            <a:ahLst/>
                            <a:cxnLst/>
                            <a:rect l="0" t="0" r="0" b="0"/>
                            <a:pathLst>
                              <a:path h="422567">
                                <a:moveTo>
                                  <a:pt x="0" y="42256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67" name="Shape 8367"/>
                        <wps:cNvSpPr/>
                        <wps:spPr>
                          <a:xfrm>
                            <a:off x="2446864" y="861033"/>
                            <a:ext cx="0" cy="422567"/>
                          </a:xfrm>
                          <a:custGeom>
                            <a:avLst/>
                            <a:gdLst/>
                            <a:ahLst/>
                            <a:cxnLst/>
                            <a:rect l="0" t="0" r="0" b="0"/>
                            <a:pathLst>
                              <a:path h="422567">
                                <a:moveTo>
                                  <a:pt x="0" y="42256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68" name="Shape 8368"/>
                        <wps:cNvSpPr/>
                        <wps:spPr>
                          <a:xfrm>
                            <a:off x="2887567" y="861033"/>
                            <a:ext cx="0" cy="422567"/>
                          </a:xfrm>
                          <a:custGeom>
                            <a:avLst/>
                            <a:gdLst/>
                            <a:ahLst/>
                            <a:cxnLst/>
                            <a:rect l="0" t="0" r="0" b="0"/>
                            <a:pathLst>
                              <a:path h="422567">
                                <a:moveTo>
                                  <a:pt x="0" y="42256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69" name="Shape 8369"/>
                        <wps:cNvSpPr/>
                        <wps:spPr>
                          <a:xfrm>
                            <a:off x="240175" y="857852"/>
                            <a:ext cx="443878" cy="0"/>
                          </a:xfrm>
                          <a:custGeom>
                            <a:avLst/>
                            <a:gdLst/>
                            <a:ahLst/>
                            <a:cxnLst/>
                            <a:rect l="0" t="0" r="0" b="0"/>
                            <a:pathLst>
                              <a:path w="443878">
                                <a:moveTo>
                                  <a:pt x="0" y="0"/>
                                </a:moveTo>
                                <a:lnTo>
                                  <a:pt x="44387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70" name="Shape 8370"/>
                        <wps:cNvSpPr/>
                        <wps:spPr>
                          <a:xfrm>
                            <a:off x="684052" y="857852"/>
                            <a:ext cx="440703" cy="0"/>
                          </a:xfrm>
                          <a:custGeom>
                            <a:avLst/>
                            <a:gdLst/>
                            <a:ahLst/>
                            <a:cxnLst/>
                            <a:rect l="0" t="0" r="0" b="0"/>
                            <a:pathLst>
                              <a:path w="440703">
                                <a:moveTo>
                                  <a:pt x="0" y="0"/>
                                </a:moveTo>
                                <a:lnTo>
                                  <a:pt x="44070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71" name="Shape 8371"/>
                        <wps:cNvSpPr/>
                        <wps:spPr>
                          <a:xfrm>
                            <a:off x="1124755" y="857852"/>
                            <a:ext cx="440703" cy="0"/>
                          </a:xfrm>
                          <a:custGeom>
                            <a:avLst/>
                            <a:gdLst/>
                            <a:ahLst/>
                            <a:cxnLst/>
                            <a:rect l="0" t="0" r="0" b="0"/>
                            <a:pathLst>
                              <a:path w="440703">
                                <a:moveTo>
                                  <a:pt x="0" y="0"/>
                                </a:moveTo>
                                <a:lnTo>
                                  <a:pt x="44070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72" name="Shape 8372"/>
                        <wps:cNvSpPr/>
                        <wps:spPr>
                          <a:xfrm>
                            <a:off x="1565458" y="857852"/>
                            <a:ext cx="440703" cy="0"/>
                          </a:xfrm>
                          <a:custGeom>
                            <a:avLst/>
                            <a:gdLst/>
                            <a:ahLst/>
                            <a:cxnLst/>
                            <a:rect l="0" t="0" r="0" b="0"/>
                            <a:pathLst>
                              <a:path w="440703">
                                <a:moveTo>
                                  <a:pt x="0" y="0"/>
                                </a:moveTo>
                                <a:lnTo>
                                  <a:pt x="44070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73" name="Shape 8373"/>
                        <wps:cNvSpPr/>
                        <wps:spPr>
                          <a:xfrm>
                            <a:off x="2006161" y="857852"/>
                            <a:ext cx="440703" cy="0"/>
                          </a:xfrm>
                          <a:custGeom>
                            <a:avLst/>
                            <a:gdLst/>
                            <a:ahLst/>
                            <a:cxnLst/>
                            <a:rect l="0" t="0" r="0" b="0"/>
                            <a:pathLst>
                              <a:path w="440703">
                                <a:moveTo>
                                  <a:pt x="0" y="0"/>
                                </a:moveTo>
                                <a:lnTo>
                                  <a:pt x="44070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74" name="Shape 8374"/>
                        <wps:cNvSpPr/>
                        <wps:spPr>
                          <a:xfrm>
                            <a:off x="2446864" y="857852"/>
                            <a:ext cx="440703" cy="0"/>
                          </a:xfrm>
                          <a:custGeom>
                            <a:avLst/>
                            <a:gdLst/>
                            <a:ahLst/>
                            <a:cxnLst/>
                            <a:rect l="0" t="0" r="0" b="0"/>
                            <a:pathLst>
                              <a:path w="440703">
                                <a:moveTo>
                                  <a:pt x="0" y="0"/>
                                </a:moveTo>
                                <a:lnTo>
                                  <a:pt x="44070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75" name="Shape 8375"/>
                        <wps:cNvSpPr/>
                        <wps:spPr>
                          <a:xfrm>
                            <a:off x="2887567" y="857852"/>
                            <a:ext cx="440703" cy="0"/>
                          </a:xfrm>
                          <a:custGeom>
                            <a:avLst/>
                            <a:gdLst/>
                            <a:ahLst/>
                            <a:cxnLst/>
                            <a:rect l="0" t="0" r="0" b="0"/>
                            <a:pathLst>
                              <a:path w="440703">
                                <a:moveTo>
                                  <a:pt x="0" y="0"/>
                                </a:moveTo>
                                <a:lnTo>
                                  <a:pt x="44070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76" name="Shape 8376"/>
                        <wps:cNvSpPr/>
                        <wps:spPr>
                          <a:xfrm>
                            <a:off x="3328270" y="857852"/>
                            <a:ext cx="440703" cy="0"/>
                          </a:xfrm>
                          <a:custGeom>
                            <a:avLst/>
                            <a:gdLst/>
                            <a:ahLst/>
                            <a:cxnLst/>
                            <a:rect l="0" t="0" r="0" b="0"/>
                            <a:pathLst>
                              <a:path w="440703">
                                <a:moveTo>
                                  <a:pt x="0" y="0"/>
                                </a:moveTo>
                                <a:lnTo>
                                  <a:pt x="44070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77" name="Shape 8377"/>
                        <wps:cNvSpPr/>
                        <wps:spPr>
                          <a:xfrm>
                            <a:off x="3768973" y="857852"/>
                            <a:ext cx="443878" cy="0"/>
                          </a:xfrm>
                          <a:custGeom>
                            <a:avLst/>
                            <a:gdLst/>
                            <a:ahLst/>
                            <a:cxnLst/>
                            <a:rect l="0" t="0" r="0" b="0"/>
                            <a:pathLst>
                              <a:path w="443878">
                                <a:moveTo>
                                  <a:pt x="0" y="0"/>
                                </a:moveTo>
                                <a:lnTo>
                                  <a:pt x="44387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78" name="Shape 8378"/>
                        <wps:cNvSpPr/>
                        <wps:spPr>
                          <a:xfrm>
                            <a:off x="240175" y="1286775"/>
                            <a:ext cx="443878" cy="0"/>
                          </a:xfrm>
                          <a:custGeom>
                            <a:avLst/>
                            <a:gdLst/>
                            <a:ahLst/>
                            <a:cxnLst/>
                            <a:rect l="0" t="0" r="0" b="0"/>
                            <a:pathLst>
                              <a:path w="443878">
                                <a:moveTo>
                                  <a:pt x="0" y="0"/>
                                </a:moveTo>
                                <a:lnTo>
                                  <a:pt x="44387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79" name="Shape 8379"/>
                        <wps:cNvSpPr/>
                        <wps:spPr>
                          <a:xfrm>
                            <a:off x="684052" y="1286775"/>
                            <a:ext cx="440703" cy="0"/>
                          </a:xfrm>
                          <a:custGeom>
                            <a:avLst/>
                            <a:gdLst/>
                            <a:ahLst/>
                            <a:cxnLst/>
                            <a:rect l="0" t="0" r="0" b="0"/>
                            <a:pathLst>
                              <a:path w="440703">
                                <a:moveTo>
                                  <a:pt x="0" y="0"/>
                                </a:moveTo>
                                <a:lnTo>
                                  <a:pt x="44070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80" name="Shape 8380"/>
                        <wps:cNvSpPr/>
                        <wps:spPr>
                          <a:xfrm>
                            <a:off x="1124755" y="1286775"/>
                            <a:ext cx="440703" cy="0"/>
                          </a:xfrm>
                          <a:custGeom>
                            <a:avLst/>
                            <a:gdLst/>
                            <a:ahLst/>
                            <a:cxnLst/>
                            <a:rect l="0" t="0" r="0" b="0"/>
                            <a:pathLst>
                              <a:path w="440703">
                                <a:moveTo>
                                  <a:pt x="0" y="0"/>
                                </a:moveTo>
                                <a:lnTo>
                                  <a:pt x="44070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81" name="Shape 8381"/>
                        <wps:cNvSpPr/>
                        <wps:spPr>
                          <a:xfrm>
                            <a:off x="1565458" y="1286775"/>
                            <a:ext cx="440703" cy="0"/>
                          </a:xfrm>
                          <a:custGeom>
                            <a:avLst/>
                            <a:gdLst/>
                            <a:ahLst/>
                            <a:cxnLst/>
                            <a:rect l="0" t="0" r="0" b="0"/>
                            <a:pathLst>
                              <a:path w="440703">
                                <a:moveTo>
                                  <a:pt x="0" y="0"/>
                                </a:moveTo>
                                <a:lnTo>
                                  <a:pt x="44070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82" name="Shape 8382"/>
                        <wps:cNvSpPr/>
                        <wps:spPr>
                          <a:xfrm>
                            <a:off x="2006161" y="1286775"/>
                            <a:ext cx="440703" cy="0"/>
                          </a:xfrm>
                          <a:custGeom>
                            <a:avLst/>
                            <a:gdLst/>
                            <a:ahLst/>
                            <a:cxnLst/>
                            <a:rect l="0" t="0" r="0" b="0"/>
                            <a:pathLst>
                              <a:path w="440703">
                                <a:moveTo>
                                  <a:pt x="0" y="0"/>
                                </a:moveTo>
                                <a:lnTo>
                                  <a:pt x="44070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83" name="Shape 8383"/>
                        <wps:cNvSpPr/>
                        <wps:spPr>
                          <a:xfrm>
                            <a:off x="2446864" y="1286775"/>
                            <a:ext cx="440703" cy="0"/>
                          </a:xfrm>
                          <a:custGeom>
                            <a:avLst/>
                            <a:gdLst/>
                            <a:ahLst/>
                            <a:cxnLst/>
                            <a:rect l="0" t="0" r="0" b="0"/>
                            <a:pathLst>
                              <a:path w="440703">
                                <a:moveTo>
                                  <a:pt x="0" y="0"/>
                                </a:moveTo>
                                <a:lnTo>
                                  <a:pt x="44070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84" name="Shape 8384"/>
                        <wps:cNvSpPr/>
                        <wps:spPr>
                          <a:xfrm>
                            <a:off x="2887567" y="1286775"/>
                            <a:ext cx="440703" cy="0"/>
                          </a:xfrm>
                          <a:custGeom>
                            <a:avLst/>
                            <a:gdLst/>
                            <a:ahLst/>
                            <a:cxnLst/>
                            <a:rect l="0" t="0" r="0" b="0"/>
                            <a:pathLst>
                              <a:path w="440703">
                                <a:moveTo>
                                  <a:pt x="0" y="0"/>
                                </a:moveTo>
                                <a:lnTo>
                                  <a:pt x="44070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85" name="Shape 8385"/>
                        <wps:cNvSpPr/>
                        <wps:spPr>
                          <a:xfrm>
                            <a:off x="3328270" y="1286775"/>
                            <a:ext cx="440703" cy="0"/>
                          </a:xfrm>
                          <a:custGeom>
                            <a:avLst/>
                            <a:gdLst/>
                            <a:ahLst/>
                            <a:cxnLst/>
                            <a:rect l="0" t="0" r="0" b="0"/>
                            <a:pathLst>
                              <a:path w="440703">
                                <a:moveTo>
                                  <a:pt x="0" y="0"/>
                                </a:moveTo>
                                <a:lnTo>
                                  <a:pt x="44070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86" name="Shape 8386"/>
                        <wps:cNvSpPr/>
                        <wps:spPr>
                          <a:xfrm>
                            <a:off x="3768973" y="1286775"/>
                            <a:ext cx="443878" cy="0"/>
                          </a:xfrm>
                          <a:custGeom>
                            <a:avLst/>
                            <a:gdLst/>
                            <a:ahLst/>
                            <a:cxnLst/>
                            <a:rect l="0" t="0" r="0" b="0"/>
                            <a:pathLst>
                              <a:path w="443878">
                                <a:moveTo>
                                  <a:pt x="0" y="0"/>
                                </a:moveTo>
                                <a:lnTo>
                                  <a:pt x="44387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87" name="Shape 8387"/>
                        <wps:cNvSpPr/>
                        <wps:spPr>
                          <a:xfrm>
                            <a:off x="243350" y="1289955"/>
                            <a:ext cx="0" cy="422567"/>
                          </a:xfrm>
                          <a:custGeom>
                            <a:avLst/>
                            <a:gdLst/>
                            <a:ahLst/>
                            <a:cxnLst/>
                            <a:rect l="0" t="0" r="0" b="0"/>
                            <a:pathLst>
                              <a:path h="422567">
                                <a:moveTo>
                                  <a:pt x="0" y="42256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88" name="Shape 8388"/>
                        <wps:cNvSpPr/>
                        <wps:spPr>
                          <a:xfrm>
                            <a:off x="684052" y="1289955"/>
                            <a:ext cx="0" cy="422567"/>
                          </a:xfrm>
                          <a:custGeom>
                            <a:avLst/>
                            <a:gdLst/>
                            <a:ahLst/>
                            <a:cxnLst/>
                            <a:rect l="0" t="0" r="0" b="0"/>
                            <a:pathLst>
                              <a:path h="422567">
                                <a:moveTo>
                                  <a:pt x="0" y="42256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89" name="Shape 8389"/>
                        <wps:cNvSpPr/>
                        <wps:spPr>
                          <a:xfrm>
                            <a:off x="1124755" y="1289955"/>
                            <a:ext cx="0" cy="422567"/>
                          </a:xfrm>
                          <a:custGeom>
                            <a:avLst/>
                            <a:gdLst/>
                            <a:ahLst/>
                            <a:cxnLst/>
                            <a:rect l="0" t="0" r="0" b="0"/>
                            <a:pathLst>
                              <a:path h="422567">
                                <a:moveTo>
                                  <a:pt x="0" y="42256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90" name="Shape 8390"/>
                        <wps:cNvSpPr/>
                        <wps:spPr>
                          <a:xfrm>
                            <a:off x="1565458" y="1289955"/>
                            <a:ext cx="0" cy="422567"/>
                          </a:xfrm>
                          <a:custGeom>
                            <a:avLst/>
                            <a:gdLst/>
                            <a:ahLst/>
                            <a:cxnLst/>
                            <a:rect l="0" t="0" r="0" b="0"/>
                            <a:pathLst>
                              <a:path h="422567">
                                <a:moveTo>
                                  <a:pt x="0" y="42256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91" name="Shape 8391"/>
                        <wps:cNvSpPr/>
                        <wps:spPr>
                          <a:xfrm>
                            <a:off x="2006161" y="1289955"/>
                            <a:ext cx="0" cy="422567"/>
                          </a:xfrm>
                          <a:custGeom>
                            <a:avLst/>
                            <a:gdLst/>
                            <a:ahLst/>
                            <a:cxnLst/>
                            <a:rect l="0" t="0" r="0" b="0"/>
                            <a:pathLst>
                              <a:path h="422567">
                                <a:moveTo>
                                  <a:pt x="0" y="42256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92" name="Shape 8392"/>
                        <wps:cNvSpPr/>
                        <wps:spPr>
                          <a:xfrm>
                            <a:off x="2446864" y="1289955"/>
                            <a:ext cx="0" cy="422567"/>
                          </a:xfrm>
                          <a:custGeom>
                            <a:avLst/>
                            <a:gdLst/>
                            <a:ahLst/>
                            <a:cxnLst/>
                            <a:rect l="0" t="0" r="0" b="0"/>
                            <a:pathLst>
                              <a:path h="422567">
                                <a:moveTo>
                                  <a:pt x="0" y="42256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93" name="Shape 8393"/>
                        <wps:cNvSpPr/>
                        <wps:spPr>
                          <a:xfrm>
                            <a:off x="2887567" y="1289955"/>
                            <a:ext cx="0" cy="422567"/>
                          </a:xfrm>
                          <a:custGeom>
                            <a:avLst/>
                            <a:gdLst/>
                            <a:ahLst/>
                            <a:cxnLst/>
                            <a:rect l="0" t="0" r="0" b="0"/>
                            <a:pathLst>
                              <a:path h="422567">
                                <a:moveTo>
                                  <a:pt x="0" y="42256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94" name="Shape 8394"/>
                        <wps:cNvSpPr/>
                        <wps:spPr>
                          <a:xfrm>
                            <a:off x="3328270" y="1289955"/>
                            <a:ext cx="0" cy="422567"/>
                          </a:xfrm>
                          <a:custGeom>
                            <a:avLst/>
                            <a:gdLst/>
                            <a:ahLst/>
                            <a:cxnLst/>
                            <a:rect l="0" t="0" r="0" b="0"/>
                            <a:pathLst>
                              <a:path h="422567">
                                <a:moveTo>
                                  <a:pt x="0" y="42256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95" name="Shape 8395"/>
                        <wps:cNvSpPr/>
                        <wps:spPr>
                          <a:xfrm>
                            <a:off x="3768973" y="1289955"/>
                            <a:ext cx="0" cy="422567"/>
                          </a:xfrm>
                          <a:custGeom>
                            <a:avLst/>
                            <a:gdLst/>
                            <a:ahLst/>
                            <a:cxnLst/>
                            <a:rect l="0" t="0" r="0" b="0"/>
                            <a:pathLst>
                              <a:path h="422567">
                                <a:moveTo>
                                  <a:pt x="0" y="42256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96" name="Shape 8396"/>
                        <wps:cNvSpPr/>
                        <wps:spPr>
                          <a:xfrm>
                            <a:off x="4209675" y="1289955"/>
                            <a:ext cx="0" cy="422567"/>
                          </a:xfrm>
                          <a:custGeom>
                            <a:avLst/>
                            <a:gdLst/>
                            <a:ahLst/>
                            <a:cxnLst/>
                            <a:rect l="0" t="0" r="0" b="0"/>
                            <a:pathLst>
                              <a:path h="422567">
                                <a:moveTo>
                                  <a:pt x="0" y="42256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97" name="Shape 8397"/>
                        <wps:cNvSpPr/>
                        <wps:spPr>
                          <a:xfrm>
                            <a:off x="680877" y="2144621"/>
                            <a:ext cx="443878" cy="0"/>
                          </a:xfrm>
                          <a:custGeom>
                            <a:avLst/>
                            <a:gdLst/>
                            <a:ahLst/>
                            <a:cxnLst/>
                            <a:rect l="0" t="0" r="0" b="0"/>
                            <a:pathLst>
                              <a:path w="443878">
                                <a:moveTo>
                                  <a:pt x="0" y="0"/>
                                </a:moveTo>
                                <a:lnTo>
                                  <a:pt x="44387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98" name="Shape 8398"/>
                        <wps:cNvSpPr/>
                        <wps:spPr>
                          <a:xfrm>
                            <a:off x="1124755" y="2144621"/>
                            <a:ext cx="440703" cy="0"/>
                          </a:xfrm>
                          <a:custGeom>
                            <a:avLst/>
                            <a:gdLst/>
                            <a:ahLst/>
                            <a:cxnLst/>
                            <a:rect l="0" t="0" r="0" b="0"/>
                            <a:pathLst>
                              <a:path w="440703">
                                <a:moveTo>
                                  <a:pt x="0" y="0"/>
                                </a:moveTo>
                                <a:lnTo>
                                  <a:pt x="44070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399" name="Shape 8399"/>
                        <wps:cNvSpPr/>
                        <wps:spPr>
                          <a:xfrm>
                            <a:off x="1565458" y="2144621"/>
                            <a:ext cx="440703" cy="0"/>
                          </a:xfrm>
                          <a:custGeom>
                            <a:avLst/>
                            <a:gdLst/>
                            <a:ahLst/>
                            <a:cxnLst/>
                            <a:rect l="0" t="0" r="0" b="0"/>
                            <a:pathLst>
                              <a:path w="440703">
                                <a:moveTo>
                                  <a:pt x="0" y="0"/>
                                </a:moveTo>
                                <a:lnTo>
                                  <a:pt x="44070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400" name="Shape 8400"/>
                        <wps:cNvSpPr/>
                        <wps:spPr>
                          <a:xfrm>
                            <a:off x="2006161" y="2144621"/>
                            <a:ext cx="443878" cy="0"/>
                          </a:xfrm>
                          <a:custGeom>
                            <a:avLst/>
                            <a:gdLst/>
                            <a:ahLst/>
                            <a:cxnLst/>
                            <a:rect l="0" t="0" r="0" b="0"/>
                            <a:pathLst>
                              <a:path w="443878">
                                <a:moveTo>
                                  <a:pt x="0" y="0"/>
                                </a:moveTo>
                                <a:lnTo>
                                  <a:pt x="44387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401" name="Shape 8401"/>
                        <wps:cNvSpPr/>
                        <wps:spPr>
                          <a:xfrm>
                            <a:off x="684052" y="1718878"/>
                            <a:ext cx="0" cy="422567"/>
                          </a:xfrm>
                          <a:custGeom>
                            <a:avLst/>
                            <a:gdLst/>
                            <a:ahLst/>
                            <a:cxnLst/>
                            <a:rect l="0" t="0" r="0" b="0"/>
                            <a:pathLst>
                              <a:path h="422567">
                                <a:moveTo>
                                  <a:pt x="0" y="42256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402" name="Shape 8402"/>
                        <wps:cNvSpPr/>
                        <wps:spPr>
                          <a:xfrm>
                            <a:off x="1124755" y="1718878"/>
                            <a:ext cx="0" cy="422567"/>
                          </a:xfrm>
                          <a:custGeom>
                            <a:avLst/>
                            <a:gdLst/>
                            <a:ahLst/>
                            <a:cxnLst/>
                            <a:rect l="0" t="0" r="0" b="0"/>
                            <a:pathLst>
                              <a:path h="422567">
                                <a:moveTo>
                                  <a:pt x="0" y="42256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403" name="Shape 8403"/>
                        <wps:cNvSpPr/>
                        <wps:spPr>
                          <a:xfrm>
                            <a:off x="1565458" y="1718878"/>
                            <a:ext cx="0" cy="422567"/>
                          </a:xfrm>
                          <a:custGeom>
                            <a:avLst/>
                            <a:gdLst/>
                            <a:ahLst/>
                            <a:cxnLst/>
                            <a:rect l="0" t="0" r="0" b="0"/>
                            <a:pathLst>
                              <a:path h="422567">
                                <a:moveTo>
                                  <a:pt x="0" y="42256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404" name="Shape 8404"/>
                        <wps:cNvSpPr/>
                        <wps:spPr>
                          <a:xfrm>
                            <a:off x="2006161" y="1718878"/>
                            <a:ext cx="0" cy="422567"/>
                          </a:xfrm>
                          <a:custGeom>
                            <a:avLst/>
                            <a:gdLst/>
                            <a:ahLst/>
                            <a:cxnLst/>
                            <a:rect l="0" t="0" r="0" b="0"/>
                            <a:pathLst>
                              <a:path h="422567">
                                <a:moveTo>
                                  <a:pt x="0" y="42256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405" name="Shape 8405"/>
                        <wps:cNvSpPr/>
                        <wps:spPr>
                          <a:xfrm>
                            <a:off x="2446864" y="1718878"/>
                            <a:ext cx="0" cy="422567"/>
                          </a:xfrm>
                          <a:custGeom>
                            <a:avLst/>
                            <a:gdLst/>
                            <a:ahLst/>
                            <a:cxnLst/>
                            <a:rect l="0" t="0" r="0" b="0"/>
                            <a:pathLst>
                              <a:path h="422567">
                                <a:moveTo>
                                  <a:pt x="0" y="42256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406" name="Shape 8406"/>
                        <wps:cNvSpPr/>
                        <wps:spPr>
                          <a:xfrm>
                            <a:off x="240175" y="1715698"/>
                            <a:ext cx="443878" cy="0"/>
                          </a:xfrm>
                          <a:custGeom>
                            <a:avLst/>
                            <a:gdLst/>
                            <a:ahLst/>
                            <a:cxnLst/>
                            <a:rect l="0" t="0" r="0" b="0"/>
                            <a:pathLst>
                              <a:path w="443878">
                                <a:moveTo>
                                  <a:pt x="0" y="0"/>
                                </a:moveTo>
                                <a:lnTo>
                                  <a:pt x="44387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407" name="Shape 8407"/>
                        <wps:cNvSpPr/>
                        <wps:spPr>
                          <a:xfrm>
                            <a:off x="684052" y="1715698"/>
                            <a:ext cx="440703" cy="0"/>
                          </a:xfrm>
                          <a:custGeom>
                            <a:avLst/>
                            <a:gdLst/>
                            <a:ahLst/>
                            <a:cxnLst/>
                            <a:rect l="0" t="0" r="0" b="0"/>
                            <a:pathLst>
                              <a:path w="440703">
                                <a:moveTo>
                                  <a:pt x="0" y="0"/>
                                </a:moveTo>
                                <a:lnTo>
                                  <a:pt x="44070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408" name="Shape 8408"/>
                        <wps:cNvSpPr/>
                        <wps:spPr>
                          <a:xfrm>
                            <a:off x="1124755" y="1715698"/>
                            <a:ext cx="440703" cy="0"/>
                          </a:xfrm>
                          <a:custGeom>
                            <a:avLst/>
                            <a:gdLst/>
                            <a:ahLst/>
                            <a:cxnLst/>
                            <a:rect l="0" t="0" r="0" b="0"/>
                            <a:pathLst>
                              <a:path w="440703">
                                <a:moveTo>
                                  <a:pt x="0" y="0"/>
                                </a:moveTo>
                                <a:lnTo>
                                  <a:pt x="44070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409" name="Shape 8409"/>
                        <wps:cNvSpPr/>
                        <wps:spPr>
                          <a:xfrm>
                            <a:off x="1565458" y="1715698"/>
                            <a:ext cx="440703" cy="0"/>
                          </a:xfrm>
                          <a:custGeom>
                            <a:avLst/>
                            <a:gdLst/>
                            <a:ahLst/>
                            <a:cxnLst/>
                            <a:rect l="0" t="0" r="0" b="0"/>
                            <a:pathLst>
                              <a:path w="440703">
                                <a:moveTo>
                                  <a:pt x="0" y="0"/>
                                </a:moveTo>
                                <a:lnTo>
                                  <a:pt x="44070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410" name="Shape 8410"/>
                        <wps:cNvSpPr/>
                        <wps:spPr>
                          <a:xfrm>
                            <a:off x="2006161" y="1715698"/>
                            <a:ext cx="440703" cy="0"/>
                          </a:xfrm>
                          <a:custGeom>
                            <a:avLst/>
                            <a:gdLst/>
                            <a:ahLst/>
                            <a:cxnLst/>
                            <a:rect l="0" t="0" r="0" b="0"/>
                            <a:pathLst>
                              <a:path w="440703">
                                <a:moveTo>
                                  <a:pt x="0" y="0"/>
                                </a:moveTo>
                                <a:lnTo>
                                  <a:pt x="44070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411" name="Shape 8411"/>
                        <wps:cNvSpPr/>
                        <wps:spPr>
                          <a:xfrm>
                            <a:off x="2446864" y="1715698"/>
                            <a:ext cx="440703" cy="0"/>
                          </a:xfrm>
                          <a:custGeom>
                            <a:avLst/>
                            <a:gdLst/>
                            <a:ahLst/>
                            <a:cxnLst/>
                            <a:rect l="0" t="0" r="0" b="0"/>
                            <a:pathLst>
                              <a:path w="440703">
                                <a:moveTo>
                                  <a:pt x="0" y="0"/>
                                </a:moveTo>
                                <a:lnTo>
                                  <a:pt x="44070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412" name="Shape 8412"/>
                        <wps:cNvSpPr/>
                        <wps:spPr>
                          <a:xfrm>
                            <a:off x="2887567" y="1715698"/>
                            <a:ext cx="440703" cy="0"/>
                          </a:xfrm>
                          <a:custGeom>
                            <a:avLst/>
                            <a:gdLst/>
                            <a:ahLst/>
                            <a:cxnLst/>
                            <a:rect l="0" t="0" r="0" b="0"/>
                            <a:pathLst>
                              <a:path w="440703">
                                <a:moveTo>
                                  <a:pt x="0" y="0"/>
                                </a:moveTo>
                                <a:lnTo>
                                  <a:pt x="44070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413" name="Shape 8413"/>
                        <wps:cNvSpPr/>
                        <wps:spPr>
                          <a:xfrm>
                            <a:off x="3328270" y="1715698"/>
                            <a:ext cx="440703" cy="0"/>
                          </a:xfrm>
                          <a:custGeom>
                            <a:avLst/>
                            <a:gdLst/>
                            <a:ahLst/>
                            <a:cxnLst/>
                            <a:rect l="0" t="0" r="0" b="0"/>
                            <a:pathLst>
                              <a:path w="440703">
                                <a:moveTo>
                                  <a:pt x="0" y="0"/>
                                </a:moveTo>
                                <a:lnTo>
                                  <a:pt x="44070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414" name="Shape 8414"/>
                        <wps:cNvSpPr/>
                        <wps:spPr>
                          <a:xfrm>
                            <a:off x="3768973" y="1715698"/>
                            <a:ext cx="443878" cy="0"/>
                          </a:xfrm>
                          <a:custGeom>
                            <a:avLst/>
                            <a:gdLst/>
                            <a:ahLst/>
                            <a:cxnLst/>
                            <a:rect l="0" t="0" r="0" b="0"/>
                            <a:pathLst>
                              <a:path w="443878">
                                <a:moveTo>
                                  <a:pt x="0" y="0"/>
                                </a:moveTo>
                                <a:lnTo>
                                  <a:pt x="44387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8415" name="Rectangle 8415"/>
                        <wps:cNvSpPr/>
                        <wps:spPr>
                          <a:xfrm>
                            <a:off x="0" y="115169"/>
                            <a:ext cx="101346" cy="284824"/>
                          </a:xfrm>
                          <a:prstGeom prst="rect">
                            <a:avLst/>
                          </a:prstGeom>
                          <a:ln>
                            <a:noFill/>
                          </a:ln>
                        </wps:spPr>
                        <wps:txbx>
                          <w:txbxContent>
                            <w:p w14:paraId="3F7B6DF0" w14:textId="77777777" w:rsidR="00286247" w:rsidRDefault="00000000">
                              <w:pPr>
                                <w:spacing w:after="160" w:line="259" w:lineRule="auto"/>
                                <w:ind w:left="0" w:firstLine="0"/>
                                <w:jc w:val="left"/>
                              </w:pPr>
                              <w:r>
                                <w:rPr>
                                  <w:w w:val="96"/>
                                </w:rPr>
                                <w:t>1</w:t>
                              </w:r>
                            </w:p>
                          </w:txbxContent>
                        </wps:txbx>
                        <wps:bodyPr horzOverflow="overflow" vert="horz" lIns="0" tIns="0" rIns="0" bIns="0" rtlCol="0">
                          <a:noAutofit/>
                        </wps:bodyPr>
                      </wps:wsp>
                      <wps:wsp>
                        <wps:cNvPr id="8416" name="Rectangle 8416"/>
                        <wps:cNvSpPr/>
                        <wps:spPr>
                          <a:xfrm>
                            <a:off x="0" y="544092"/>
                            <a:ext cx="101346" cy="284824"/>
                          </a:xfrm>
                          <a:prstGeom prst="rect">
                            <a:avLst/>
                          </a:prstGeom>
                          <a:ln>
                            <a:noFill/>
                          </a:ln>
                        </wps:spPr>
                        <wps:txbx>
                          <w:txbxContent>
                            <w:p w14:paraId="05429F71" w14:textId="77777777" w:rsidR="00286247" w:rsidRDefault="00000000">
                              <w:pPr>
                                <w:spacing w:after="160" w:line="259" w:lineRule="auto"/>
                                <w:ind w:left="0" w:firstLine="0"/>
                                <w:jc w:val="left"/>
                              </w:pPr>
                              <w:r>
                                <w:rPr>
                                  <w:w w:val="96"/>
                                </w:rPr>
                                <w:t>2</w:t>
                              </w:r>
                            </w:p>
                          </w:txbxContent>
                        </wps:txbx>
                        <wps:bodyPr horzOverflow="overflow" vert="horz" lIns="0" tIns="0" rIns="0" bIns="0" rtlCol="0">
                          <a:noAutofit/>
                        </wps:bodyPr>
                      </wps:wsp>
                      <wps:wsp>
                        <wps:cNvPr id="8417" name="Rectangle 8417"/>
                        <wps:cNvSpPr/>
                        <wps:spPr>
                          <a:xfrm>
                            <a:off x="0" y="973014"/>
                            <a:ext cx="101346" cy="284824"/>
                          </a:xfrm>
                          <a:prstGeom prst="rect">
                            <a:avLst/>
                          </a:prstGeom>
                          <a:ln>
                            <a:noFill/>
                          </a:ln>
                        </wps:spPr>
                        <wps:txbx>
                          <w:txbxContent>
                            <w:p w14:paraId="4E9CA6F4" w14:textId="77777777" w:rsidR="00286247" w:rsidRDefault="00000000">
                              <w:pPr>
                                <w:spacing w:after="160" w:line="259" w:lineRule="auto"/>
                                <w:ind w:left="0" w:firstLine="0"/>
                                <w:jc w:val="left"/>
                              </w:pPr>
                              <w:r>
                                <w:rPr>
                                  <w:w w:val="96"/>
                                </w:rPr>
                                <w:t>3</w:t>
                              </w:r>
                            </w:p>
                          </w:txbxContent>
                        </wps:txbx>
                        <wps:bodyPr horzOverflow="overflow" vert="horz" lIns="0" tIns="0" rIns="0" bIns="0" rtlCol="0">
                          <a:noAutofit/>
                        </wps:bodyPr>
                      </wps:wsp>
                      <wps:wsp>
                        <wps:cNvPr id="8418" name="Rectangle 8418"/>
                        <wps:cNvSpPr/>
                        <wps:spPr>
                          <a:xfrm>
                            <a:off x="0" y="1401938"/>
                            <a:ext cx="101346" cy="284824"/>
                          </a:xfrm>
                          <a:prstGeom prst="rect">
                            <a:avLst/>
                          </a:prstGeom>
                          <a:ln>
                            <a:noFill/>
                          </a:ln>
                        </wps:spPr>
                        <wps:txbx>
                          <w:txbxContent>
                            <w:p w14:paraId="0BD3D2ED" w14:textId="77777777" w:rsidR="00286247" w:rsidRDefault="00000000">
                              <w:pPr>
                                <w:spacing w:after="160" w:line="259" w:lineRule="auto"/>
                                <w:ind w:left="0" w:firstLine="0"/>
                                <w:jc w:val="left"/>
                              </w:pPr>
                              <w:r>
                                <w:rPr>
                                  <w:w w:val="96"/>
                                </w:rPr>
                                <w:t>4</w:t>
                              </w:r>
                            </w:p>
                          </w:txbxContent>
                        </wps:txbx>
                        <wps:bodyPr horzOverflow="overflow" vert="horz" lIns="0" tIns="0" rIns="0" bIns="0" rtlCol="0">
                          <a:noAutofit/>
                        </wps:bodyPr>
                      </wps:wsp>
                      <wps:wsp>
                        <wps:cNvPr id="8419" name="Rectangle 8419"/>
                        <wps:cNvSpPr/>
                        <wps:spPr>
                          <a:xfrm>
                            <a:off x="0" y="1830861"/>
                            <a:ext cx="101346" cy="284825"/>
                          </a:xfrm>
                          <a:prstGeom prst="rect">
                            <a:avLst/>
                          </a:prstGeom>
                          <a:ln>
                            <a:noFill/>
                          </a:ln>
                        </wps:spPr>
                        <wps:txbx>
                          <w:txbxContent>
                            <w:p w14:paraId="7FE81684" w14:textId="77777777" w:rsidR="00286247" w:rsidRDefault="00000000">
                              <w:pPr>
                                <w:spacing w:after="160" w:line="259" w:lineRule="auto"/>
                                <w:ind w:left="0" w:firstLine="0"/>
                                <w:jc w:val="left"/>
                              </w:pPr>
                              <w:r>
                                <w:rPr>
                                  <w:w w:val="96"/>
                                </w:rPr>
                                <w:t>5</w:t>
                              </w:r>
                            </w:p>
                          </w:txbxContent>
                        </wps:txbx>
                        <wps:bodyPr horzOverflow="overflow" vert="horz" lIns="0" tIns="0" rIns="0" bIns="0" rtlCol="0">
                          <a:noAutofit/>
                        </wps:bodyPr>
                      </wps:wsp>
                    </wpg:wgp>
                  </a:graphicData>
                </a:graphic>
              </wp:inline>
            </w:drawing>
          </mc:Choice>
          <mc:Fallback xmlns:a="http://schemas.openxmlformats.org/drawingml/2006/main">
            <w:pict>
              <v:group id="Group 306374" style="width:331.72pt;height:168.868pt;mso-position-horizontal-relative:char;mso-position-vertical-relative:line" coordsize="42128,21446">
                <v:shape id="Shape 8327" style="position:absolute;width:4407;height:8578;left:20061;top:12867;" coordsize="440703,857834" path="m0,0l440703,0l440703,428917l440703,857834l0,857834l0,428917l0,0x">
                  <v:stroke weight="0pt" endcap="flat" joinstyle="miter" miterlimit="10" on="false" color="#000000" opacity="0"/>
                  <v:fill on="true" color="#d1e9f5"/>
                </v:shape>
                <v:shape id="Shape 8328" style="position:absolute;width:4407;height:8578;left:20061;top:4289;" coordsize="440703,857834" path="m0,0l440703,0l440703,428917l440703,857834l0,857834l0,428917l0,0x">
                  <v:stroke weight="0pt" endcap="flat" joinstyle="miter" miterlimit="10" on="false" color="#000000" opacity="0"/>
                  <v:fill on="true" color="#d1e9f5"/>
                </v:shape>
                <v:shape id="Shape 402283" style="position:absolute;width:4407;height:4289;left:20061;top:0;" coordsize="440703,428917" path="m0,0l440703,0l440703,428917l0,428917l0,0">
                  <v:stroke weight="0pt" endcap="flat" joinstyle="miter" miterlimit="10" on="false" color="#000000" opacity="0"/>
                  <v:fill on="true" color="#d1e9f5"/>
                </v:shape>
                <v:shape id="Shape 8330" style="position:absolute;width:4438;height:0;left:2401;top:0;" coordsize="443878,0" path="m0,0l443878,0">
                  <v:stroke weight="0.5pt" endcap="flat" joinstyle="miter" miterlimit="10" on="true" color="#181717"/>
                  <v:fill on="false" color="#000000" opacity="0"/>
                </v:shape>
                <v:shape id="Shape 8331" style="position:absolute;width:4407;height:0;left:6840;top:0;" coordsize="440703,0" path="m0,0l440703,0">
                  <v:stroke weight="0.5pt" endcap="flat" joinstyle="miter" miterlimit="10" on="true" color="#181717"/>
                  <v:fill on="false" color="#000000" opacity="0"/>
                </v:shape>
                <v:shape id="Shape 8332" style="position:absolute;width:4407;height:0;left:11247;top:0;" coordsize="440703,0" path="m0,0l440703,0">
                  <v:stroke weight="0.5pt" endcap="flat" joinstyle="miter" miterlimit="10" on="true" color="#181717"/>
                  <v:fill on="false" color="#000000" opacity="0"/>
                </v:shape>
                <v:shape id="Shape 8333" style="position:absolute;width:4407;height:0;left:15654;top:0;" coordsize="440703,0" path="m0,0l440703,0">
                  <v:stroke weight="0.5pt" endcap="flat" joinstyle="miter" miterlimit="10" on="true" color="#181717"/>
                  <v:fill on="false" color="#000000" opacity="0"/>
                </v:shape>
                <v:shape id="Shape 8334" style="position:absolute;width:4407;height:0;left:20061;top:0;" coordsize="440703,0" path="m0,0l440703,0">
                  <v:stroke weight="0.5pt" endcap="flat" joinstyle="miter" miterlimit="10" on="true" color="#181717"/>
                  <v:fill on="false" color="#000000" opacity="0"/>
                </v:shape>
                <v:shape id="Shape 8335" style="position:absolute;width:4407;height:0;left:24468;top:0;" coordsize="440703,0" path="m0,0l440703,0">
                  <v:stroke weight="0.5pt" endcap="flat" joinstyle="miter" miterlimit="10" on="true" color="#181717"/>
                  <v:fill on="false" color="#000000" opacity="0"/>
                </v:shape>
                <v:shape id="Shape 8336" style="position:absolute;width:4438;height:0;left:28875;top:0;" coordsize="443878,0" path="m0,0l443878,0">
                  <v:stroke weight="0.5pt" endcap="flat" joinstyle="miter" miterlimit="10" on="true" color="#181717"/>
                  <v:fill on="false" color="#000000" opacity="0"/>
                </v:shape>
                <v:shape id="Shape 8337" style="position:absolute;width:0;height:4225;left:2433;top:31;" coordsize="0,422567" path="m0,422567l0,0">
                  <v:stroke weight="0.5pt" endcap="flat" joinstyle="miter" miterlimit="10" on="true" color="#181717"/>
                  <v:fill on="false" color="#000000" opacity="0"/>
                </v:shape>
                <v:shape id="Shape 8338" style="position:absolute;width:0;height:4225;left:6840;top:31;" coordsize="0,422567" path="m0,422567l0,0">
                  <v:stroke weight="0.5pt" endcap="flat" joinstyle="miter" miterlimit="10" on="true" color="#181717"/>
                  <v:fill on="false" color="#000000" opacity="0"/>
                </v:shape>
                <v:shape id="Shape 8339" style="position:absolute;width:0;height:4225;left:11247;top:31;" coordsize="0,422567" path="m0,422567l0,0">
                  <v:stroke weight="0.5pt" endcap="flat" joinstyle="miter" miterlimit="10" on="true" color="#181717"/>
                  <v:fill on="false" color="#000000" opacity="0"/>
                </v:shape>
                <v:shape id="Shape 8340" style="position:absolute;width:0;height:4225;left:15654;top:31;" coordsize="0,422567" path="m0,422567l0,0">
                  <v:stroke weight="0.5pt" endcap="flat" joinstyle="miter" miterlimit="10" on="true" color="#181717"/>
                  <v:fill on="false" color="#000000" opacity="0"/>
                </v:shape>
                <v:shape id="Shape 8341" style="position:absolute;width:0;height:4225;left:20061;top:31;" coordsize="0,422567" path="m0,422567l0,0">
                  <v:stroke weight="0.5pt" endcap="flat" joinstyle="miter" miterlimit="10" on="true" color="#181717"/>
                  <v:fill on="false" color="#000000" opacity="0"/>
                </v:shape>
                <v:shape id="Shape 8342" style="position:absolute;width:0;height:4225;left:24468;top:31;" coordsize="0,422567" path="m0,422567l0,0">
                  <v:stroke weight="0.5pt" endcap="flat" joinstyle="miter" miterlimit="10" on="true" color="#181717"/>
                  <v:fill on="false" color="#000000" opacity="0"/>
                </v:shape>
                <v:shape id="Shape 8343" style="position:absolute;width:0;height:4225;left:28875;top:31;" coordsize="0,422567" path="m0,422567l0,0">
                  <v:stroke weight="0.5pt" endcap="flat" joinstyle="miter" miterlimit="10" on="true" color="#181717"/>
                  <v:fill on="false" color="#000000" opacity="0"/>
                </v:shape>
                <v:shape id="Shape 8344" style="position:absolute;width:0;height:4225;left:33282;top:31;" coordsize="0,422567" path="m0,422567l0,0">
                  <v:stroke weight="0.5pt" endcap="flat" joinstyle="miter" miterlimit="10" on="true" color="#181717"/>
                  <v:fill on="false" color="#000000" opacity="0"/>
                </v:shape>
                <v:shape id="Shape 8345" style="position:absolute;width:4438;height:0;left:2401;top:4289;" coordsize="443878,0" path="m0,0l443878,0">
                  <v:stroke weight="0.5pt" endcap="flat" joinstyle="miter" miterlimit="10" on="true" color="#181717"/>
                  <v:fill on="false" color="#000000" opacity="0"/>
                </v:shape>
                <v:shape id="Shape 8346" style="position:absolute;width:4407;height:0;left:6840;top:4289;" coordsize="440703,0" path="m0,0l440703,0">
                  <v:stroke weight="0.5pt" endcap="flat" joinstyle="miter" miterlimit="10" on="true" color="#181717"/>
                  <v:fill on="false" color="#000000" opacity="0"/>
                </v:shape>
                <v:shape id="Shape 8347" style="position:absolute;width:4407;height:0;left:11247;top:4289;" coordsize="440703,0" path="m0,0l440703,0">
                  <v:stroke weight="0.5pt" endcap="flat" joinstyle="miter" miterlimit="10" on="true" color="#181717"/>
                  <v:fill on="false" color="#000000" opacity="0"/>
                </v:shape>
                <v:shape id="Shape 8348" style="position:absolute;width:4407;height:0;left:15654;top:4289;" coordsize="440703,0" path="m0,0l440703,0">
                  <v:stroke weight="0.5pt" endcap="flat" joinstyle="miter" miterlimit="10" on="true" color="#181717"/>
                  <v:fill on="false" color="#000000" opacity="0"/>
                </v:shape>
                <v:shape id="Shape 8349" style="position:absolute;width:4407;height:0;left:20061;top:4289;" coordsize="440703,0" path="m0,0l440703,0">
                  <v:stroke weight="0.5pt" endcap="flat" joinstyle="miter" miterlimit="10" on="true" color="#181717"/>
                  <v:fill on="false" color="#000000" opacity="0"/>
                </v:shape>
                <v:shape id="Shape 8350" style="position:absolute;width:4407;height:0;left:24468;top:4289;" coordsize="440703,0" path="m0,0l440703,0">
                  <v:stroke weight="0.5pt" endcap="flat" joinstyle="miter" miterlimit="10" on="true" color="#181717"/>
                  <v:fill on="false" color="#000000" opacity="0"/>
                </v:shape>
                <v:shape id="Shape 8351" style="position:absolute;width:4407;height:0;left:28875;top:4289;" coordsize="440703,0" path="m0,0l440703,0">
                  <v:stroke weight="0.5pt" endcap="flat" joinstyle="miter" miterlimit="10" on="true" color="#181717"/>
                  <v:fill on="false" color="#000000" opacity="0"/>
                </v:shape>
                <v:shape id="Shape 8352" style="position:absolute;width:4407;height:0;left:33282;top:4289;" coordsize="440703,0" path="m0,0l440703,0">
                  <v:stroke weight="0.5pt" endcap="flat" joinstyle="miter" miterlimit="10" on="true" color="#181717"/>
                  <v:fill on="false" color="#000000" opacity="0"/>
                </v:shape>
                <v:shape id="Shape 8353" style="position:absolute;width:4438;height:0;left:37689;top:4289;" coordsize="443878,0" path="m0,0l443878,0">
                  <v:stroke weight="0.5pt" endcap="flat" joinstyle="miter" miterlimit="10" on="true" color="#181717"/>
                  <v:fill on="false" color="#000000" opacity="0"/>
                </v:shape>
                <v:shape id="Shape 8354" style="position:absolute;width:0;height:4225;left:11247;top:4321;" coordsize="0,422567" path="m0,422567l0,0">
                  <v:stroke weight="0.5pt" endcap="flat" joinstyle="miter" miterlimit="10" on="true" color="#181717"/>
                  <v:fill on="false" color="#000000" opacity="0"/>
                </v:shape>
                <v:shape id="Shape 8355" style="position:absolute;width:0;height:4225;left:15654;top:4321;" coordsize="0,422567" path="m0,422567l0,0">
                  <v:stroke weight="0.5pt" endcap="flat" joinstyle="miter" miterlimit="10" on="true" color="#181717"/>
                  <v:fill on="false" color="#000000" opacity="0"/>
                </v:shape>
                <v:shape id="Shape 8356" style="position:absolute;width:0;height:4225;left:20061;top:4321;" coordsize="0,422567" path="m0,422567l0,0">
                  <v:stroke weight="0.5pt" endcap="flat" joinstyle="miter" miterlimit="10" on="true" color="#181717"/>
                  <v:fill on="false" color="#000000" opacity="0"/>
                </v:shape>
                <v:shape id="Shape 8357" style="position:absolute;width:0;height:4225;left:24468;top:4321;" coordsize="0,422567" path="m0,422567l0,0">
                  <v:stroke weight="0.5pt" endcap="flat" joinstyle="miter" miterlimit="10" on="true" color="#181717"/>
                  <v:fill on="false" color="#000000" opacity="0"/>
                </v:shape>
                <v:shape id="Shape 8358" style="position:absolute;width:0;height:4225;left:28875;top:4321;" coordsize="0,422567" path="m0,422567l0,0">
                  <v:stroke weight="0.5pt" endcap="flat" joinstyle="miter" miterlimit="10" on="true" color="#181717"/>
                  <v:fill on="false" color="#000000" opacity="0"/>
                </v:shape>
                <v:shape id="Shape 8359" style="position:absolute;width:0;height:4225;left:33282;top:4321;" coordsize="0,422567" path="m0,422567l0,0">
                  <v:stroke weight="0.5pt" endcap="flat" joinstyle="miter" miterlimit="10" on="true" color="#181717"/>
                  <v:fill on="false" color="#000000" opacity="0"/>
                </v:shape>
                <v:shape id="Shape 8360" style="position:absolute;width:0;height:4225;left:37689;top:4321;" coordsize="0,422567" path="m0,422567l0,0">
                  <v:stroke weight="0.5pt" endcap="flat" joinstyle="miter" miterlimit="10" on="true" color="#181717"/>
                  <v:fill on="false" color="#000000" opacity="0"/>
                </v:shape>
                <v:shape id="Shape 8361" style="position:absolute;width:0;height:4225;left:42096;top:4321;" coordsize="0,422567" path="m0,422567l0,0">
                  <v:stroke weight="0.5pt" endcap="flat" joinstyle="miter" miterlimit="10" on="true" color="#181717"/>
                  <v:fill on="false" color="#000000" opacity="0"/>
                </v:shape>
                <v:shape id="Shape 8362" style="position:absolute;width:0;height:4225;left:2433;top:8610;" coordsize="0,422567" path="m0,422567l0,0">
                  <v:stroke weight="0.5pt" endcap="flat" joinstyle="miter" miterlimit="10" on="true" color="#181717"/>
                  <v:fill on="false" color="#000000" opacity="0"/>
                </v:shape>
                <v:shape id="Shape 8363" style="position:absolute;width:0;height:4225;left:6840;top:8610;" coordsize="0,422567" path="m0,422567l0,0">
                  <v:stroke weight="0.5pt" endcap="flat" joinstyle="miter" miterlimit="10" on="true" color="#181717"/>
                  <v:fill on="false" color="#000000" opacity="0"/>
                </v:shape>
                <v:shape id="Shape 8364" style="position:absolute;width:0;height:4225;left:11247;top:8610;" coordsize="0,422567" path="m0,422567l0,0">
                  <v:stroke weight="0.5pt" endcap="flat" joinstyle="miter" miterlimit="10" on="true" color="#181717"/>
                  <v:fill on="false" color="#000000" opacity="0"/>
                </v:shape>
                <v:shape id="Shape 8365" style="position:absolute;width:0;height:4225;left:15654;top:8610;" coordsize="0,422567" path="m0,422567l0,0">
                  <v:stroke weight="0.5pt" endcap="flat" joinstyle="miter" miterlimit="10" on="true" color="#181717"/>
                  <v:fill on="false" color="#000000" opacity="0"/>
                </v:shape>
                <v:shape id="Shape 8366" style="position:absolute;width:0;height:4225;left:20061;top:8610;" coordsize="0,422567" path="m0,422567l0,0">
                  <v:stroke weight="0.5pt" endcap="flat" joinstyle="miter" miterlimit="10" on="true" color="#181717"/>
                  <v:fill on="false" color="#000000" opacity="0"/>
                </v:shape>
                <v:shape id="Shape 8367" style="position:absolute;width:0;height:4225;left:24468;top:8610;" coordsize="0,422567" path="m0,422567l0,0">
                  <v:stroke weight="0.5pt" endcap="flat" joinstyle="miter" miterlimit="10" on="true" color="#181717"/>
                  <v:fill on="false" color="#000000" opacity="0"/>
                </v:shape>
                <v:shape id="Shape 8368" style="position:absolute;width:0;height:4225;left:28875;top:8610;" coordsize="0,422567" path="m0,422567l0,0">
                  <v:stroke weight="0.5pt" endcap="flat" joinstyle="miter" miterlimit="10" on="true" color="#181717"/>
                  <v:fill on="false" color="#000000" opacity="0"/>
                </v:shape>
                <v:shape id="Shape 8369" style="position:absolute;width:4438;height:0;left:2401;top:8578;" coordsize="443878,0" path="m0,0l443878,0">
                  <v:stroke weight="0.5pt" endcap="flat" joinstyle="miter" miterlimit="10" on="true" color="#181717"/>
                  <v:fill on="false" color="#000000" opacity="0"/>
                </v:shape>
                <v:shape id="Shape 8370" style="position:absolute;width:4407;height:0;left:6840;top:8578;" coordsize="440703,0" path="m0,0l440703,0">
                  <v:stroke weight="0.5pt" endcap="flat" joinstyle="miter" miterlimit="10" on="true" color="#181717"/>
                  <v:fill on="false" color="#000000" opacity="0"/>
                </v:shape>
                <v:shape id="Shape 8371" style="position:absolute;width:4407;height:0;left:11247;top:8578;" coordsize="440703,0" path="m0,0l440703,0">
                  <v:stroke weight="0.5pt" endcap="flat" joinstyle="miter" miterlimit="10" on="true" color="#181717"/>
                  <v:fill on="false" color="#000000" opacity="0"/>
                </v:shape>
                <v:shape id="Shape 8372" style="position:absolute;width:4407;height:0;left:15654;top:8578;" coordsize="440703,0" path="m0,0l440703,0">
                  <v:stroke weight="0.5pt" endcap="flat" joinstyle="miter" miterlimit="10" on="true" color="#181717"/>
                  <v:fill on="false" color="#000000" opacity="0"/>
                </v:shape>
                <v:shape id="Shape 8373" style="position:absolute;width:4407;height:0;left:20061;top:8578;" coordsize="440703,0" path="m0,0l440703,0">
                  <v:stroke weight="0.5pt" endcap="flat" joinstyle="miter" miterlimit="10" on="true" color="#181717"/>
                  <v:fill on="false" color="#000000" opacity="0"/>
                </v:shape>
                <v:shape id="Shape 8374" style="position:absolute;width:4407;height:0;left:24468;top:8578;" coordsize="440703,0" path="m0,0l440703,0">
                  <v:stroke weight="0.5pt" endcap="flat" joinstyle="miter" miterlimit="10" on="true" color="#181717"/>
                  <v:fill on="false" color="#000000" opacity="0"/>
                </v:shape>
                <v:shape id="Shape 8375" style="position:absolute;width:4407;height:0;left:28875;top:8578;" coordsize="440703,0" path="m0,0l440703,0">
                  <v:stroke weight="0.5pt" endcap="flat" joinstyle="miter" miterlimit="10" on="true" color="#181717"/>
                  <v:fill on="false" color="#000000" opacity="0"/>
                </v:shape>
                <v:shape id="Shape 8376" style="position:absolute;width:4407;height:0;left:33282;top:8578;" coordsize="440703,0" path="m0,0l440703,0">
                  <v:stroke weight="0.5pt" endcap="flat" joinstyle="miter" miterlimit="10" on="true" color="#181717"/>
                  <v:fill on="false" color="#000000" opacity="0"/>
                </v:shape>
                <v:shape id="Shape 8377" style="position:absolute;width:4438;height:0;left:37689;top:8578;" coordsize="443878,0" path="m0,0l443878,0">
                  <v:stroke weight="0.5pt" endcap="flat" joinstyle="miter" miterlimit="10" on="true" color="#181717"/>
                  <v:fill on="false" color="#000000" opacity="0"/>
                </v:shape>
                <v:shape id="Shape 8378" style="position:absolute;width:4438;height:0;left:2401;top:12867;" coordsize="443878,0" path="m0,0l443878,0">
                  <v:stroke weight="0.5pt" endcap="flat" joinstyle="miter" miterlimit="10" on="true" color="#181717"/>
                  <v:fill on="false" color="#000000" opacity="0"/>
                </v:shape>
                <v:shape id="Shape 8379" style="position:absolute;width:4407;height:0;left:6840;top:12867;" coordsize="440703,0" path="m0,0l440703,0">
                  <v:stroke weight="0.5pt" endcap="flat" joinstyle="miter" miterlimit="10" on="true" color="#181717"/>
                  <v:fill on="false" color="#000000" opacity="0"/>
                </v:shape>
                <v:shape id="Shape 8380" style="position:absolute;width:4407;height:0;left:11247;top:12867;" coordsize="440703,0" path="m0,0l440703,0">
                  <v:stroke weight="0.5pt" endcap="flat" joinstyle="miter" miterlimit="10" on="true" color="#181717"/>
                  <v:fill on="false" color="#000000" opacity="0"/>
                </v:shape>
                <v:shape id="Shape 8381" style="position:absolute;width:4407;height:0;left:15654;top:12867;" coordsize="440703,0" path="m0,0l440703,0">
                  <v:stroke weight="0.5pt" endcap="flat" joinstyle="miter" miterlimit="10" on="true" color="#181717"/>
                  <v:fill on="false" color="#000000" opacity="0"/>
                </v:shape>
                <v:shape id="Shape 8382" style="position:absolute;width:4407;height:0;left:20061;top:12867;" coordsize="440703,0" path="m0,0l440703,0">
                  <v:stroke weight="0.5pt" endcap="flat" joinstyle="miter" miterlimit="10" on="true" color="#181717"/>
                  <v:fill on="false" color="#000000" opacity="0"/>
                </v:shape>
                <v:shape id="Shape 8383" style="position:absolute;width:4407;height:0;left:24468;top:12867;" coordsize="440703,0" path="m0,0l440703,0">
                  <v:stroke weight="0.5pt" endcap="flat" joinstyle="miter" miterlimit="10" on="true" color="#181717"/>
                  <v:fill on="false" color="#000000" opacity="0"/>
                </v:shape>
                <v:shape id="Shape 8384" style="position:absolute;width:4407;height:0;left:28875;top:12867;" coordsize="440703,0" path="m0,0l440703,0">
                  <v:stroke weight="0.5pt" endcap="flat" joinstyle="miter" miterlimit="10" on="true" color="#181717"/>
                  <v:fill on="false" color="#000000" opacity="0"/>
                </v:shape>
                <v:shape id="Shape 8385" style="position:absolute;width:4407;height:0;left:33282;top:12867;" coordsize="440703,0" path="m0,0l440703,0">
                  <v:stroke weight="0.5pt" endcap="flat" joinstyle="miter" miterlimit="10" on="true" color="#181717"/>
                  <v:fill on="false" color="#000000" opacity="0"/>
                </v:shape>
                <v:shape id="Shape 8386" style="position:absolute;width:4438;height:0;left:37689;top:12867;" coordsize="443878,0" path="m0,0l443878,0">
                  <v:stroke weight="0.5pt" endcap="flat" joinstyle="miter" miterlimit="10" on="true" color="#181717"/>
                  <v:fill on="false" color="#000000" opacity="0"/>
                </v:shape>
                <v:shape id="Shape 8387" style="position:absolute;width:0;height:4225;left:2433;top:12899;" coordsize="0,422567" path="m0,422567l0,0">
                  <v:stroke weight="0.5pt" endcap="flat" joinstyle="miter" miterlimit="10" on="true" color="#181717"/>
                  <v:fill on="false" color="#000000" opacity="0"/>
                </v:shape>
                <v:shape id="Shape 8388" style="position:absolute;width:0;height:4225;left:6840;top:12899;" coordsize="0,422567" path="m0,422567l0,0">
                  <v:stroke weight="0.5pt" endcap="flat" joinstyle="miter" miterlimit="10" on="true" color="#181717"/>
                  <v:fill on="false" color="#000000" opacity="0"/>
                </v:shape>
                <v:shape id="Shape 8389" style="position:absolute;width:0;height:4225;left:11247;top:12899;" coordsize="0,422567" path="m0,422567l0,0">
                  <v:stroke weight="0.5pt" endcap="flat" joinstyle="miter" miterlimit="10" on="true" color="#181717"/>
                  <v:fill on="false" color="#000000" opacity="0"/>
                </v:shape>
                <v:shape id="Shape 8390" style="position:absolute;width:0;height:4225;left:15654;top:12899;" coordsize="0,422567" path="m0,422567l0,0">
                  <v:stroke weight="0.5pt" endcap="flat" joinstyle="miter" miterlimit="10" on="true" color="#181717"/>
                  <v:fill on="false" color="#000000" opacity="0"/>
                </v:shape>
                <v:shape id="Shape 8391" style="position:absolute;width:0;height:4225;left:20061;top:12899;" coordsize="0,422567" path="m0,422567l0,0">
                  <v:stroke weight="0.5pt" endcap="flat" joinstyle="miter" miterlimit="10" on="true" color="#181717"/>
                  <v:fill on="false" color="#000000" opacity="0"/>
                </v:shape>
                <v:shape id="Shape 8392" style="position:absolute;width:0;height:4225;left:24468;top:12899;" coordsize="0,422567" path="m0,422567l0,0">
                  <v:stroke weight="0.5pt" endcap="flat" joinstyle="miter" miterlimit="10" on="true" color="#181717"/>
                  <v:fill on="false" color="#000000" opacity="0"/>
                </v:shape>
                <v:shape id="Shape 8393" style="position:absolute;width:0;height:4225;left:28875;top:12899;" coordsize="0,422567" path="m0,422567l0,0">
                  <v:stroke weight="0.5pt" endcap="flat" joinstyle="miter" miterlimit="10" on="true" color="#181717"/>
                  <v:fill on="false" color="#000000" opacity="0"/>
                </v:shape>
                <v:shape id="Shape 8394" style="position:absolute;width:0;height:4225;left:33282;top:12899;" coordsize="0,422567" path="m0,422567l0,0">
                  <v:stroke weight="0.5pt" endcap="flat" joinstyle="miter" miterlimit="10" on="true" color="#181717"/>
                  <v:fill on="false" color="#000000" opacity="0"/>
                </v:shape>
                <v:shape id="Shape 8395" style="position:absolute;width:0;height:4225;left:37689;top:12899;" coordsize="0,422567" path="m0,422567l0,0">
                  <v:stroke weight="0.5pt" endcap="flat" joinstyle="miter" miterlimit="10" on="true" color="#181717"/>
                  <v:fill on="false" color="#000000" opacity="0"/>
                </v:shape>
                <v:shape id="Shape 8396" style="position:absolute;width:0;height:4225;left:42096;top:12899;" coordsize="0,422567" path="m0,422567l0,0">
                  <v:stroke weight="0.5pt" endcap="flat" joinstyle="miter" miterlimit="10" on="true" color="#181717"/>
                  <v:fill on="false" color="#000000" opacity="0"/>
                </v:shape>
                <v:shape id="Shape 8397" style="position:absolute;width:4438;height:0;left:6808;top:21446;" coordsize="443878,0" path="m0,0l443878,0">
                  <v:stroke weight="0.5pt" endcap="flat" joinstyle="miter" miterlimit="10" on="true" color="#181717"/>
                  <v:fill on="false" color="#000000" opacity="0"/>
                </v:shape>
                <v:shape id="Shape 8398" style="position:absolute;width:4407;height:0;left:11247;top:21446;" coordsize="440703,0" path="m0,0l440703,0">
                  <v:stroke weight="0.5pt" endcap="flat" joinstyle="miter" miterlimit="10" on="true" color="#181717"/>
                  <v:fill on="false" color="#000000" opacity="0"/>
                </v:shape>
                <v:shape id="Shape 8399" style="position:absolute;width:4407;height:0;left:15654;top:21446;" coordsize="440703,0" path="m0,0l440703,0">
                  <v:stroke weight="0.5pt" endcap="flat" joinstyle="miter" miterlimit="10" on="true" color="#181717"/>
                  <v:fill on="false" color="#000000" opacity="0"/>
                </v:shape>
                <v:shape id="Shape 8400" style="position:absolute;width:4438;height:0;left:20061;top:21446;" coordsize="443878,0" path="m0,0l443878,0">
                  <v:stroke weight="0.5pt" endcap="flat" joinstyle="miter" miterlimit="10" on="true" color="#181717"/>
                  <v:fill on="false" color="#000000" opacity="0"/>
                </v:shape>
                <v:shape id="Shape 8401" style="position:absolute;width:0;height:4225;left:6840;top:17188;" coordsize="0,422567" path="m0,422567l0,0">
                  <v:stroke weight="0.5pt" endcap="flat" joinstyle="miter" miterlimit="10" on="true" color="#181717"/>
                  <v:fill on="false" color="#000000" opacity="0"/>
                </v:shape>
                <v:shape id="Shape 8402" style="position:absolute;width:0;height:4225;left:11247;top:17188;" coordsize="0,422567" path="m0,422567l0,0">
                  <v:stroke weight="0.5pt" endcap="flat" joinstyle="miter" miterlimit="10" on="true" color="#181717"/>
                  <v:fill on="false" color="#000000" opacity="0"/>
                </v:shape>
                <v:shape id="Shape 8403" style="position:absolute;width:0;height:4225;left:15654;top:17188;" coordsize="0,422567" path="m0,422567l0,0">
                  <v:stroke weight="0.5pt" endcap="flat" joinstyle="miter" miterlimit="10" on="true" color="#181717"/>
                  <v:fill on="false" color="#000000" opacity="0"/>
                </v:shape>
                <v:shape id="Shape 8404" style="position:absolute;width:0;height:4225;left:20061;top:17188;" coordsize="0,422567" path="m0,422567l0,0">
                  <v:stroke weight="0.5pt" endcap="flat" joinstyle="miter" miterlimit="10" on="true" color="#181717"/>
                  <v:fill on="false" color="#000000" opacity="0"/>
                </v:shape>
                <v:shape id="Shape 8405" style="position:absolute;width:0;height:4225;left:24468;top:17188;" coordsize="0,422567" path="m0,422567l0,0">
                  <v:stroke weight="0.5pt" endcap="flat" joinstyle="miter" miterlimit="10" on="true" color="#181717"/>
                  <v:fill on="false" color="#000000" opacity="0"/>
                </v:shape>
                <v:shape id="Shape 8406" style="position:absolute;width:4438;height:0;left:2401;top:17156;" coordsize="443878,0" path="m0,0l443878,0">
                  <v:stroke weight="0.5pt" endcap="flat" joinstyle="miter" miterlimit="10" on="true" color="#181717"/>
                  <v:fill on="false" color="#000000" opacity="0"/>
                </v:shape>
                <v:shape id="Shape 8407" style="position:absolute;width:4407;height:0;left:6840;top:17156;" coordsize="440703,0" path="m0,0l440703,0">
                  <v:stroke weight="0.5pt" endcap="flat" joinstyle="miter" miterlimit="10" on="true" color="#181717"/>
                  <v:fill on="false" color="#000000" opacity="0"/>
                </v:shape>
                <v:shape id="Shape 8408" style="position:absolute;width:4407;height:0;left:11247;top:17156;" coordsize="440703,0" path="m0,0l440703,0">
                  <v:stroke weight="0.5pt" endcap="flat" joinstyle="miter" miterlimit="10" on="true" color="#181717"/>
                  <v:fill on="false" color="#000000" opacity="0"/>
                </v:shape>
                <v:shape id="Shape 8409" style="position:absolute;width:4407;height:0;left:15654;top:17156;" coordsize="440703,0" path="m0,0l440703,0">
                  <v:stroke weight="0.5pt" endcap="flat" joinstyle="miter" miterlimit="10" on="true" color="#181717"/>
                  <v:fill on="false" color="#000000" opacity="0"/>
                </v:shape>
                <v:shape id="Shape 8410" style="position:absolute;width:4407;height:0;left:20061;top:17156;" coordsize="440703,0" path="m0,0l440703,0">
                  <v:stroke weight="0.5pt" endcap="flat" joinstyle="miter" miterlimit="10" on="true" color="#181717"/>
                  <v:fill on="false" color="#000000" opacity="0"/>
                </v:shape>
                <v:shape id="Shape 8411" style="position:absolute;width:4407;height:0;left:24468;top:17156;" coordsize="440703,0" path="m0,0l440703,0">
                  <v:stroke weight="0.5pt" endcap="flat" joinstyle="miter" miterlimit="10" on="true" color="#181717"/>
                  <v:fill on="false" color="#000000" opacity="0"/>
                </v:shape>
                <v:shape id="Shape 8412" style="position:absolute;width:4407;height:0;left:28875;top:17156;" coordsize="440703,0" path="m0,0l440703,0">
                  <v:stroke weight="0.5pt" endcap="flat" joinstyle="miter" miterlimit="10" on="true" color="#181717"/>
                  <v:fill on="false" color="#000000" opacity="0"/>
                </v:shape>
                <v:shape id="Shape 8413" style="position:absolute;width:4407;height:0;left:33282;top:17156;" coordsize="440703,0" path="m0,0l440703,0">
                  <v:stroke weight="0.5pt" endcap="flat" joinstyle="miter" miterlimit="10" on="true" color="#181717"/>
                  <v:fill on="false" color="#000000" opacity="0"/>
                </v:shape>
                <v:shape id="Shape 8414" style="position:absolute;width:4438;height:0;left:37689;top:17156;" coordsize="443878,0" path="m0,0l443878,0">
                  <v:stroke weight="0.5pt" endcap="flat" joinstyle="miter" miterlimit="10" on="true" color="#181717"/>
                  <v:fill on="false" color="#000000" opacity="0"/>
                </v:shape>
                <v:rect id="Rectangle 8415" style="position:absolute;width:1013;height:2848;left:0;top:1151;" filled="f" stroked="f">
                  <v:textbox inset="0,0,0,0">
                    <w:txbxContent>
                      <w:p>
                        <w:pPr>
                          <w:spacing w:before="0" w:after="160" w:line="259" w:lineRule="auto"/>
                          <w:ind w:left="0" w:firstLine="0"/>
                          <w:jc w:val="left"/>
                        </w:pPr>
                        <w:r>
                          <w:rPr>
                            <w:w w:val="96"/>
                          </w:rPr>
                          <w:t xml:space="preserve">1</w:t>
                        </w:r>
                      </w:p>
                    </w:txbxContent>
                  </v:textbox>
                </v:rect>
                <v:rect id="Rectangle 8416" style="position:absolute;width:1013;height:2848;left:0;top:5440;" filled="f" stroked="f">
                  <v:textbox inset="0,0,0,0">
                    <w:txbxContent>
                      <w:p>
                        <w:pPr>
                          <w:spacing w:before="0" w:after="160" w:line="259" w:lineRule="auto"/>
                          <w:ind w:left="0" w:firstLine="0"/>
                          <w:jc w:val="left"/>
                        </w:pPr>
                        <w:r>
                          <w:rPr>
                            <w:w w:val="96"/>
                          </w:rPr>
                          <w:t xml:space="preserve">2</w:t>
                        </w:r>
                      </w:p>
                    </w:txbxContent>
                  </v:textbox>
                </v:rect>
                <v:rect id="Rectangle 8417" style="position:absolute;width:1013;height:2848;left:0;top:9730;" filled="f" stroked="f">
                  <v:textbox inset="0,0,0,0">
                    <w:txbxContent>
                      <w:p>
                        <w:pPr>
                          <w:spacing w:before="0" w:after="160" w:line="259" w:lineRule="auto"/>
                          <w:ind w:left="0" w:firstLine="0"/>
                          <w:jc w:val="left"/>
                        </w:pPr>
                        <w:r>
                          <w:rPr>
                            <w:w w:val="96"/>
                          </w:rPr>
                          <w:t xml:space="preserve">3</w:t>
                        </w:r>
                      </w:p>
                    </w:txbxContent>
                  </v:textbox>
                </v:rect>
                <v:rect id="Rectangle 8418" style="position:absolute;width:1013;height:2848;left:0;top:14019;" filled="f" stroked="f">
                  <v:textbox inset="0,0,0,0">
                    <w:txbxContent>
                      <w:p>
                        <w:pPr>
                          <w:spacing w:before="0" w:after="160" w:line="259" w:lineRule="auto"/>
                          <w:ind w:left="0" w:firstLine="0"/>
                          <w:jc w:val="left"/>
                        </w:pPr>
                        <w:r>
                          <w:rPr>
                            <w:w w:val="96"/>
                          </w:rPr>
                          <w:t xml:space="preserve">4</w:t>
                        </w:r>
                      </w:p>
                    </w:txbxContent>
                  </v:textbox>
                </v:rect>
                <v:rect id="Rectangle 8419" style="position:absolute;width:1013;height:2848;left:0;top:18308;" filled="f" stroked="f">
                  <v:textbox inset="0,0,0,0">
                    <w:txbxContent>
                      <w:p>
                        <w:pPr>
                          <w:spacing w:before="0" w:after="160" w:line="259" w:lineRule="auto"/>
                          <w:ind w:left="0" w:firstLine="0"/>
                          <w:jc w:val="left"/>
                        </w:pPr>
                        <w:r>
                          <w:rPr>
                            <w:w w:val="96"/>
                          </w:rPr>
                          <w:t xml:space="preserve">5</w:t>
                        </w:r>
                      </w:p>
                    </w:txbxContent>
                  </v:textbox>
                </v:rect>
              </v:group>
            </w:pict>
          </mc:Fallback>
        </mc:AlternateContent>
      </w:r>
    </w:p>
    <w:p w14:paraId="2699D04B" w14:textId="77777777" w:rsidR="00286247" w:rsidRDefault="00000000">
      <w:pPr>
        <w:ind w:left="407" w:right="2"/>
      </w:pPr>
      <w:r>
        <w:t>Câu 1: Mùi đặc trưng của cá, đặc biệt là cá mè.</w:t>
      </w:r>
    </w:p>
    <w:p w14:paraId="75D8A3EF" w14:textId="77777777" w:rsidR="00286247" w:rsidRDefault="00000000">
      <w:pPr>
        <w:ind w:left="407" w:right="2"/>
      </w:pPr>
      <w:r>
        <w:t>Câu 2: Trong công nghiệp, hợp chất vô cơ nào được tổng hợp theo quá trình Haber-Bosch?</w:t>
      </w:r>
    </w:p>
    <w:p w14:paraId="13160E19" w14:textId="77777777" w:rsidR="00286247" w:rsidRDefault="00000000">
      <w:pPr>
        <w:ind w:left="407" w:right="2"/>
      </w:pPr>
      <w:r>
        <w:t>Câu 3: Tên loại giấy chỉ thị thường dùng trong hoá học.</w:t>
      </w:r>
    </w:p>
    <w:p w14:paraId="50279BBD" w14:textId="77777777" w:rsidR="00286247" w:rsidRDefault="00000000">
      <w:pPr>
        <w:ind w:left="407" w:right="2"/>
      </w:pPr>
      <w:r>
        <w:t xml:space="preserve">Câu 4: Tên gọi chung của những hợp chất hữu cơ có màu được dùng phổ biến trong ngành dệt nhuộm. </w:t>
      </w:r>
    </w:p>
    <w:p w14:paraId="1A8E8684" w14:textId="77777777" w:rsidR="00286247" w:rsidRDefault="00000000">
      <w:pPr>
        <w:ind w:left="407" w:right="2"/>
      </w:pPr>
      <w:r>
        <w:t>Câu 5: Tên loại chất có khả năng nhận proton theo thuyết Br</w:t>
      </w:r>
      <w:r>
        <w:rPr>
          <w:i/>
        </w:rPr>
        <w:t>ø</w:t>
      </w:r>
      <w:r>
        <w:t>nsted.</w:t>
      </w:r>
    </w:p>
    <w:p w14:paraId="68CB3C29" w14:textId="77777777" w:rsidR="00286247" w:rsidRDefault="00000000">
      <w:pPr>
        <w:numPr>
          <w:ilvl w:val="1"/>
          <w:numId w:val="144"/>
        </w:numPr>
        <w:spacing w:after="259" w:line="259" w:lineRule="auto"/>
        <w:ind w:right="6542" w:hanging="424"/>
        <w:jc w:val="left"/>
      </w:pPr>
      <w:r>
        <w:rPr>
          <w:rFonts w:ascii="Calibri" w:eastAsia="Calibri" w:hAnsi="Calibri" w:cs="Calibri"/>
          <w:b/>
          <w:i/>
          <w:color w:val="0BACB1"/>
        </w:rPr>
        <w:t>Sản phẩm</w:t>
      </w:r>
    </w:p>
    <w:tbl>
      <w:tblPr>
        <w:tblStyle w:val="TableGrid"/>
        <w:tblpPr w:vertAnchor="text" w:tblpX="930" w:tblpY="-172"/>
        <w:tblOverlap w:val="never"/>
        <w:tblW w:w="6246" w:type="dxa"/>
        <w:tblInd w:w="0" w:type="dxa"/>
        <w:tblCellMar>
          <w:top w:w="0" w:type="dxa"/>
          <w:left w:w="240" w:type="dxa"/>
          <w:bottom w:w="0" w:type="dxa"/>
          <w:right w:w="115" w:type="dxa"/>
        </w:tblCellMar>
        <w:tblLook w:val="04A0" w:firstRow="1" w:lastRow="0" w:firstColumn="1" w:lastColumn="0" w:noHBand="0" w:noVBand="1"/>
      </w:tblPr>
      <w:tblGrid>
        <w:gridCol w:w="694"/>
        <w:gridCol w:w="694"/>
        <w:gridCol w:w="694"/>
        <w:gridCol w:w="694"/>
        <w:gridCol w:w="694"/>
        <w:gridCol w:w="694"/>
        <w:gridCol w:w="694"/>
        <w:gridCol w:w="694"/>
        <w:gridCol w:w="694"/>
      </w:tblGrid>
      <w:tr w:rsidR="00286247" w14:paraId="33BF9E7D" w14:textId="77777777">
        <w:trPr>
          <w:trHeight w:val="656"/>
        </w:trPr>
        <w:tc>
          <w:tcPr>
            <w:tcW w:w="694" w:type="dxa"/>
            <w:tcBorders>
              <w:top w:val="single" w:sz="4" w:space="0" w:color="181717"/>
              <w:left w:val="single" w:sz="4" w:space="0" w:color="181717"/>
              <w:bottom w:val="single" w:sz="4" w:space="0" w:color="181717"/>
              <w:right w:val="single" w:sz="4" w:space="0" w:color="181717"/>
            </w:tcBorders>
            <w:vAlign w:val="center"/>
          </w:tcPr>
          <w:p w14:paraId="57CFD24D" w14:textId="77777777" w:rsidR="00286247" w:rsidRDefault="00000000">
            <w:pPr>
              <w:spacing w:after="0" w:line="259" w:lineRule="auto"/>
              <w:ind w:left="0" w:firstLine="0"/>
              <w:jc w:val="left"/>
            </w:pPr>
            <w:r>
              <w:rPr>
                <w:sz w:val="24"/>
              </w:rPr>
              <w:t>M</w:t>
            </w:r>
          </w:p>
        </w:tc>
        <w:tc>
          <w:tcPr>
            <w:tcW w:w="694" w:type="dxa"/>
            <w:tcBorders>
              <w:top w:val="single" w:sz="4" w:space="0" w:color="181717"/>
              <w:left w:val="single" w:sz="4" w:space="0" w:color="181717"/>
              <w:bottom w:val="single" w:sz="4" w:space="0" w:color="181717"/>
              <w:right w:val="single" w:sz="4" w:space="0" w:color="181717"/>
            </w:tcBorders>
            <w:vAlign w:val="center"/>
          </w:tcPr>
          <w:p w14:paraId="5AC3B2E8" w14:textId="77777777" w:rsidR="00286247" w:rsidRDefault="00000000">
            <w:pPr>
              <w:spacing w:after="0" w:line="259" w:lineRule="auto"/>
              <w:ind w:left="19" w:firstLine="0"/>
              <w:jc w:val="left"/>
            </w:pPr>
            <w:r>
              <w:rPr>
                <w:sz w:val="24"/>
              </w:rPr>
              <w:t>U</w:t>
            </w:r>
          </w:p>
        </w:tc>
        <w:tc>
          <w:tcPr>
            <w:tcW w:w="694" w:type="dxa"/>
            <w:tcBorders>
              <w:top w:val="single" w:sz="4" w:space="0" w:color="181717"/>
              <w:left w:val="single" w:sz="4" w:space="0" w:color="181717"/>
              <w:bottom w:val="single" w:sz="4" w:space="0" w:color="181717"/>
              <w:right w:val="single" w:sz="4" w:space="0" w:color="181717"/>
            </w:tcBorders>
            <w:vAlign w:val="center"/>
          </w:tcPr>
          <w:p w14:paraId="20B34D71" w14:textId="77777777" w:rsidR="00286247" w:rsidRDefault="00000000">
            <w:pPr>
              <w:spacing w:after="0" w:line="259" w:lineRule="auto"/>
              <w:ind w:left="0" w:right="125" w:firstLine="0"/>
              <w:jc w:val="center"/>
            </w:pPr>
            <w:r>
              <w:rPr>
                <w:sz w:val="24"/>
              </w:rPr>
              <w:t>I</w:t>
            </w:r>
          </w:p>
        </w:tc>
        <w:tc>
          <w:tcPr>
            <w:tcW w:w="694" w:type="dxa"/>
            <w:tcBorders>
              <w:top w:val="single" w:sz="4" w:space="0" w:color="181717"/>
              <w:left w:val="single" w:sz="4" w:space="0" w:color="181717"/>
              <w:bottom w:val="single" w:sz="4" w:space="0" w:color="181717"/>
              <w:right w:val="single" w:sz="4" w:space="0" w:color="181717"/>
            </w:tcBorders>
            <w:vAlign w:val="center"/>
          </w:tcPr>
          <w:p w14:paraId="19AEB5C1" w14:textId="77777777" w:rsidR="00286247" w:rsidRDefault="00000000">
            <w:pPr>
              <w:spacing w:after="0" w:line="259" w:lineRule="auto"/>
              <w:ind w:left="33" w:firstLine="0"/>
              <w:jc w:val="left"/>
            </w:pPr>
            <w:r>
              <w:rPr>
                <w:sz w:val="24"/>
              </w:rPr>
              <w:t>T</w:t>
            </w:r>
          </w:p>
        </w:tc>
        <w:tc>
          <w:tcPr>
            <w:tcW w:w="694" w:type="dxa"/>
            <w:tcBorders>
              <w:top w:val="single" w:sz="4" w:space="0" w:color="181717"/>
              <w:left w:val="single" w:sz="4" w:space="0" w:color="181717"/>
              <w:bottom w:val="single" w:sz="4" w:space="0" w:color="181717"/>
              <w:right w:val="single" w:sz="4" w:space="0" w:color="181717"/>
            </w:tcBorders>
            <w:shd w:val="clear" w:color="auto" w:fill="D1E9F5"/>
            <w:vAlign w:val="center"/>
          </w:tcPr>
          <w:p w14:paraId="5E7F6E73" w14:textId="77777777" w:rsidR="00286247" w:rsidRDefault="00000000">
            <w:pPr>
              <w:spacing w:after="0" w:line="259" w:lineRule="auto"/>
              <w:ind w:left="22" w:firstLine="0"/>
              <w:jc w:val="left"/>
            </w:pPr>
            <w:r>
              <w:rPr>
                <w:b/>
                <w:sz w:val="24"/>
              </w:rPr>
              <w:t>A</w:t>
            </w:r>
          </w:p>
        </w:tc>
        <w:tc>
          <w:tcPr>
            <w:tcW w:w="694" w:type="dxa"/>
            <w:tcBorders>
              <w:top w:val="single" w:sz="4" w:space="0" w:color="181717"/>
              <w:left w:val="single" w:sz="4" w:space="0" w:color="181717"/>
              <w:bottom w:val="single" w:sz="4" w:space="0" w:color="181717"/>
              <w:right w:val="single" w:sz="4" w:space="0" w:color="181717"/>
            </w:tcBorders>
            <w:vAlign w:val="center"/>
          </w:tcPr>
          <w:p w14:paraId="59BD1A9A" w14:textId="77777777" w:rsidR="00286247" w:rsidRDefault="00000000">
            <w:pPr>
              <w:spacing w:after="0" w:line="259" w:lineRule="auto"/>
              <w:ind w:left="18" w:firstLine="0"/>
              <w:jc w:val="left"/>
            </w:pPr>
            <w:r>
              <w:rPr>
                <w:sz w:val="24"/>
              </w:rPr>
              <w:t>N</w:t>
            </w:r>
          </w:p>
        </w:tc>
        <w:tc>
          <w:tcPr>
            <w:tcW w:w="694" w:type="dxa"/>
            <w:tcBorders>
              <w:top w:val="single" w:sz="4" w:space="0" w:color="181717"/>
              <w:left w:val="single" w:sz="4" w:space="0" w:color="181717"/>
              <w:bottom w:val="single" w:sz="4" w:space="0" w:color="181717"/>
              <w:right w:val="single" w:sz="4" w:space="0" w:color="181717"/>
            </w:tcBorders>
            <w:vAlign w:val="center"/>
          </w:tcPr>
          <w:p w14:paraId="46B26434" w14:textId="77777777" w:rsidR="00286247" w:rsidRDefault="00000000">
            <w:pPr>
              <w:spacing w:after="0" w:line="259" w:lineRule="auto"/>
              <w:ind w:left="15" w:firstLine="0"/>
              <w:jc w:val="left"/>
            </w:pPr>
            <w:r>
              <w:rPr>
                <w:sz w:val="24"/>
              </w:rPr>
              <w:t>H</w:t>
            </w:r>
          </w:p>
        </w:tc>
        <w:tc>
          <w:tcPr>
            <w:tcW w:w="694" w:type="dxa"/>
            <w:tcBorders>
              <w:top w:val="nil"/>
              <w:left w:val="single" w:sz="4" w:space="0" w:color="181717"/>
              <w:bottom w:val="single" w:sz="4" w:space="0" w:color="181717"/>
              <w:right w:val="nil"/>
            </w:tcBorders>
          </w:tcPr>
          <w:p w14:paraId="44BB0C10" w14:textId="77777777" w:rsidR="00286247" w:rsidRDefault="00286247">
            <w:pPr>
              <w:spacing w:after="160" w:line="259" w:lineRule="auto"/>
              <w:ind w:left="0" w:firstLine="0"/>
              <w:jc w:val="left"/>
            </w:pPr>
          </w:p>
        </w:tc>
        <w:tc>
          <w:tcPr>
            <w:tcW w:w="694" w:type="dxa"/>
            <w:tcBorders>
              <w:top w:val="nil"/>
              <w:left w:val="nil"/>
              <w:bottom w:val="single" w:sz="4" w:space="0" w:color="181717"/>
              <w:right w:val="nil"/>
            </w:tcBorders>
          </w:tcPr>
          <w:p w14:paraId="56CA8E3D" w14:textId="77777777" w:rsidR="00286247" w:rsidRDefault="00286247">
            <w:pPr>
              <w:spacing w:after="160" w:line="259" w:lineRule="auto"/>
              <w:ind w:left="0" w:firstLine="0"/>
              <w:jc w:val="left"/>
            </w:pPr>
          </w:p>
        </w:tc>
      </w:tr>
      <w:tr w:rsidR="00286247" w14:paraId="3FC7ABB2" w14:textId="77777777">
        <w:trPr>
          <w:trHeight w:val="656"/>
        </w:trPr>
        <w:tc>
          <w:tcPr>
            <w:tcW w:w="694" w:type="dxa"/>
            <w:tcBorders>
              <w:top w:val="single" w:sz="4" w:space="0" w:color="181717"/>
              <w:left w:val="nil"/>
              <w:bottom w:val="single" w:sz="4" w:space="0" w:color="181717"/>
              <w:right w:val="nil"/>
            </w:tcBorders>
          </w:tcPr>
          <w:p w14:paraId="59300391" w14:textId="77777777" w:rsidR="00286247" w:rsidRDefault="00286247">
            <w:pPr>
              <w:spacing w:after="160" w:line="259" w:lineRule="auto"/>
              <w:ind w:left="0" w:firstLine="0"/>
              <w:jc w:val="left"/>
            </w:pPr>
          </w:p>
        </w:tc>
        <w:tc>
          <w:tcPr>
            <w:tcW w:w="694" w:type="dxa"/>
            <w:tcBorders>
              <w:top w:val="single" w:sz="4" w:space="0" w:color="181717"/>
              <w:left w:val="nil"/>
              <w:bottom w:val="single" w:sz="4" w:space="0" w:color="181717"/>
              <w:right w:val="single" w:sz="4" w:space="0" w:color="181717"/>
            </w:tcBorders>
          </w:tcPr>
          <w:p w14:paraId="2205A992" w14:textId="77777777" w:rsidR="00286247" w:rsidRDefault="00286247">
            <w:pPr>
              <w:spacing w:after="160" w:line="259" w:lineRule="auto"/>
              <w:ind w:left="0" w:firstLine="0"/>
              <w:jc w:val="left"/>
            </w:pPr>
          </w:p>
        </w:tc>
        <w:tc>
          <w:tcPr>
            <w:tcW w:w="694" w:type="dxa"/>
            <w:tcBorders>
              <w:top w:val="single" w:sz="4" w:space="0" w:color="181717"/>
              <w:left w:val="single" w:sz="4" w:space="0" w:color="181717"/>
              <w:bottom w:val="single" w:sz="4" w:space="0" w:color="181717"/>
              <w:right w:val="single" w:sz="4" w:space="0" w:color="181717"/>
            </w:tcBorders>
            <w:vAlign w:val="center"/>
          </w:tcPr>
          <w:p w14:paraId="4E46FBFD" w14:textId="77777777" w:rsidR="00286247" w:rsidRDefault="00000000">
            <w:pPr>
              <w:spacing w:after="0" w:line="259" w:lineRule="auto"/>
              <w:ind w:left="24" w:firstLine="0"/>
              <w:jc w:val="left"/>
            </w:pPr>
            <w:r>
              <w:rPr>
                <w:sz w:val="24"/>
              </w:rPr>
              <w:t>A</w:t>
            </w:r>
          </w:p>
        </w:tc>
        <w:tc>
          <w:tcPr>
            <w:tcW w:w="694" w:type="dxa"/>
            <w:tcBorders>
              <w:top w:val="single" w:sz="4" w:space="0" w:color="181717"/>
              <w:left w:val="single" w:sz="4" w:space="0" w:color="181717"/>
              <w:bottom w:val="single" w:sz="4" w:space="0" w:color="181717"/>
              <w:right w:val="single" w:sz="4" w:space="0" w:color="181717"/>
            </w:tcBorders>
            <w:vAlign w:val="center"/>
          </w:tcPr>
          <w:p w14:paraId="143DEA5C" w14:textId="77777777" w:rsidR="00286247" w:rsidRDefault="00000000">
            <w:pPr>
              <w:spacing w:after="0" w:line="259" w:lineRule="auto"/>
              <w:ind w:left="0" w:firstLine="0"/>
              <w:jc w:val="left"/>
            </w:pPr>
            <w:r>
              <w:rPr>
                <w:sz w:val="24"/>
              </w:rPr>
              <w:t>M</w:t>
            </w:r>
          </w:p>
        </w:tc>
        <w:tc>
          <w:tcPr>
            <w:tcW w:w="694" w:type="dxa"/>
            <w:tcBorders>
              <w:top w:val="single" w:sz="4" w:space="0" w:color="181717"/>
              <w:left w:val="single" w:sz="4" w:space="0" w:color="181717"/>
              <w:bottom w:val="single" w:sz="4" w:space="0" w:color="181717"/>
              <w:right w:val="single" w:sz="4" w:space="0" w:color="181717"/>
            </w:tcBorders>
            <w:shd w:val="clear" w:color="auto" w:fill="D1E9F5"/>
            <w:vAlign w:val="center"/>
          </w:tcPr>
          <w:p w14:paraId="26548FE9" w14:textId="77777777" w:rsidR="00286247" w:rsidRDefault="00000000">
            <w:pPr>
              <w:spacing w:after="0" w:line="259" w:lineRule="auto"/>
              <w:ind w:left="0" w:firstLine="0"/>
              <w:jc w:val="left"/>
            </w:pPr>
            <w:r>
              <w:rPr>
                <w:b/>
                <w:sz w:val="24"/>
              </w:rPr>
              <w:t>M</w:t>
            </w:r>
          </w:p>
        </w:tc>
        <w:tc>
          <w:tcPr>
            <w:tcW w:w="694" w:type="dxa"/>
            <w:tcBorders>
              <w:top w:val="single" w:sz="4" w:space="0" w:color="181717"/>
              <w:left w:val="single" w:sz="4" w:space="0" w:color="181717"/>
              <w:bottom w:val="single" w:sz="4" w:space="0" w:color="181717"/>
              <w:right w:val="single" w:sz="4" w:space="0" w:color="181717"/>
            </w:tcBorders>
            <w:vAlign w:val="center"/>
          </w:tcPr>
          <w:p w14:paraId="152191DF" w14:textId="77777777" w:rsidR="00286247" w:rsidRDefault="00000000">
            <w:pPr>
              <w:spacing w:after="0" w:line="259" w:lineRule="auto"/>
              <w:ind w:left="17" w:firstLine="0"/>
              <w:jc w:val="left"/>
            </w:pPr>
            <w:r>
              <w:rPr>
                <w:sz w:val="24"/>
              </w:rPr>
              <w:t>O</w:t>
            </w:r>
          </w:p>
        </w:tc>
        <w:tc>
          <w:tcPr>
            <w:tcW w:w="694" w:type="dxa"/>
            <w:tcBorders>
              <w:top w:val="single" w:sz="4" w:space="0" w:color="181717"/>
              <w:left w:val="single" w:sz="4" w:space="0" w:color="181717"/>
              <w:bottom w:val="single" w:sz="4" w:space="0" w:color="181717"/>
              <w:right w:val="single" w:sz="4" w:space="0" w:color="181717"/>
            </w:tcBorders>
            <w:vAlign w:val="center"/>
          </w:tcPr>
          <w:p w14:paraId="43E5E2A4" w14:textId="77777777" w:rsidR="00286247" w:rsidRDefault="00000000">
            <w:pPr>
              <w:spacing w:after="0" w:line="259" w:lineRule="auto"/>
              <w:ind w:left="18" w:firstLine="0"/>
              <w:jc w:val="left"/>
            </w:pPr>
            <w:r>
              <w:rPr>
                <w:sz w:val="24"/>
              </w:rPr>
              <w:t>N</w:t>
            </w:r>
          </w:p>
        </w:tc>
        <w:tc>
          <w:tcPr>
            <w:tcW w:w="694" w:type="dxa"/>
            <w:tcBorders>
              <w:top w:val="single" w:sz="4" w:space="0" w:color="181717"/>
              <w:left w:val="single" w:sz="4" w:space="0" w:color="181717"/>
              <w:bottom w:val="single" w:sz="4" w:space="0" w:color="181717"/>
              <w:right w:val="single" w:sz="4" w:space="0" w:color="181717"/>
            </w:tcBorders>
            <w:vAlign w:val="center"/>
          </w:tcPr>
          <w:p w14:paraId="6534841E" w14:textId="77777777" w:rsidR="00286247" w:rsidRDefault="00000000">
            <w:pPr>
              <w:spacing w:after="0" w:line="259" w:lineRule="auto"/>
              <w:ind w:left="0" w:right="125" w:firstLine="0"/>
              <w:jc w:val="center"/>
            </w:pPr>
            <w:r>
              <w:rPr>
                <w:sz w:val="24"/>
              </w:rPr>
              <w:t>I</w:t>
            </w:r>
          </w:p>
        </w:tc>
        <w:tc>
          <w:tcPr>
            <w:tcW w:w="694" w:type="dxa"/>
            <w:tcBorders>
              <w:top w:val="single" w:sz="4" w:space="0" w:color="181717"/>
              <w:left w:val="single" w:sz="4" w:space="0" w:color="181717"/>
              <w:bottom w:val="single" w:sz="4" w:space="0" w:color="181717"/>
              <w:right w:val="single" w:sz="4" w:space="0" w:color="181717"/>
            </w:tcBorders>
            <w:vAlign w:val="center"/>
          </w:tcPr>
          <w:p w14:paraId="2ABD6B3C" w14:textId="77777777" w:rsidR="00286247" w:rsidRDefault="00000000">
            <w:pPr>
              <w:spacing w:after="0" w:line="259" w:lineRule="auto"/>
              <w:ind w:left="24" w:firstLine="0"/>
              <w:jc w:val="left"/>
            </w:pPr>
            <w:r>
              <w:rPr>
                <w:sz w:val="24"/>
              </w:rPr>
              <w:t>A</w:t>
            </w:r>
          </w:p>
        </w:tc>
      </w:tr>
      <w:tr w:rsidR="00286247" w14:paraId="326929CC" w14:textId="77777777">
        <w:trPr>
          <w:trHeight w:val="656"/>
        </w:trPr>
        <w:tc>
          <w:tcPr>
            <w:tcW w:w="694" w:type="dxa"/>
            <w:tcBorders>
              <w:top w:val="single" w:sz="4" w:space="0" w:color="181717"/>
              <w:left w:val="single" w:sz="4" w:space="0" w:color="181717"/>
              <w:bottom w:val="single" w:sz="4" w:space="0" w:color="181717"/>
              <w:right w:val="single" w:sz="4" w:space="0" w:color="181717"/>
            </w:tcBorders>
            <w:vAlign w:val="center"/>
          </w:tcPr>
          <w:p w14:paraId="6A12AFC4" w14:textId="77777777" w:rsidR="00286247" w:rsidRDefault="00000000">
            <w:pPr>
              <w:spacing w:after="0" w:line="259" w:lineRule="auto"/>
              <w:ind w:left="18" w:firstLine="0"/>
              <w:jc w:val="left"/>
            </w:pPr>
            <w:r>
              <w:rPr>
                <w:sz w:val="24"/>
              </w:rPr>
              <w:t>Q</w:t>
            </w:r>
          </w:p>
        </w:tc>
        <w:tc>
          <w:tcPr>
            <w:tcW w:w="694" w:type="dxa"/>
            <w:tcBorders>
              <w:top w:val="single" w:sz="4" w:space="0" w:color="181717"/>
              <w:left w:val="single" w:sz="4" w:space="0" w:color="181717"/>
              <w:bottom w:val="single" w:sz="4" w:space="0" w:color="181717"/>
              <w:right w:val="single" w:sz="4" w:space="0" w:color="181717"/>
            </w:tcBorders>
            <w:vAlign w:val="center"/>
          </w:tcPr>
          <w:p w14:paraId="69EDE5D1" w14:textId="77777777" w:rsidR="00286247" w:rsidRDefault="00000000">
            <w:pPr>
              <w:spacing w:after="0" w:line="259" w:lineRule="auto"/>
              <w:ind w:left="19" w:firstLine="0"/>
              <w:jc w:val="left"/>
            </w:pPr>
            <w:r>
              <w:rPr>
                <w:sz w:val="24"/>
              </w:rPr>
              <w:t>U</w:t>
            </w:r>
          </w:p>
        </w:tc>
        <w:tc>
          <w:tcPr>
            <w:tcW w:w="694" w:type="dxa"/>
            <w:tcBorders>
              <w:top w:val="single" w:sz="4" w:space="0" w:color="181717"/>
              <w:left w:val="single" w:sz="4" w:space="0" w:color="181717"/>
              <w:bottom w:val="single" w:sz="4" w:space="0" w:color="181717"/>
              <w:right w:val="single" w:sz="4" w:space="0" w:color="181717"/>
            </w:tcBorders>
            <w:vAlign w:val="center"/>
          </w:tcPr>
          <w:p w14:paraId="6696672E" w14:textId="77777777" w:rsidR="00286247" w:rsidRDefault="00000000">
            <w:pPr>
              <w:spacing w:after="0" w:line="259" w:lineRule="auto"/>
              <w:ind w:left="31" w:firstLine="0"/>
              <w:jc w:val="left"/>
            </w:pPr>
            <w:r>
              <w:rPr>
                <w:sz w:val="24"/>
              </w:rPr>
              <w:t>Y</w:t>
            </w:r>
          </w:p>
        </w:tc>
        <w:tc>
          <w:tcPr>
            <w:tcW w:w="694" w:type="dxa"/>
            <w:tcBorders>
              <w:top w:val="single" w:sz="4" w:space="0" w:color="181717"/>
              <w:left w:val="single" w:sz="4" w:space="0" w:color="181717"/>
              <w:bottom w:val="single" w:sz="4" w:space="0" w:color="181717"/>
              <w:right w:val="single" w:sz="4" w:space="0" w:color="181717"/>
            </w:tcBorders>
            <w:vAlign w:val="center"/>
          </w:tcPr>
          <w:p w14:paraId="33012AE6" w14:textId="77777777" w:rsidR="00286247" w:rsidRDefault="00000000">
            <w:pPr>
              <w:spacing w:after="0" w:line="259" w:lineRule="auto"/>
              <w:ind w:left="33" w:firstLine="0"/>
              <w:jc w:val="left"/>
            </w:pPr>
            <w:r>
              <w:rPr>
                <w:sz w:val="24"/>
              </w:rPr>
              <w:t>T</w:t>
            </w:r>
          </w:p>
        </w:tc>
        <w:tc>
          <w:tcPr>
            <w:tcW w:w="694" w:type="dxa"/>
            <w:tcBorders>
              <w:top w:val="single" w:sz="4" w:space="0" w:color="181717"/>
              <w:left w:val="single" w:sz="4" w:space="0" w:color="181717"/>
              <w:bottom w:val="single" w:sz="4" w:space="0" w:color="181717"/>
              <w:right w:val="single" w:sz="4" w:space="0" w:color="181717"/>
            </w:tcBorders>
            <w:shd w:val="clear" w:color="auto" w:fill="D1E9F5"/>
            <w:vAlign w:val="center"/>
          </w:tcPr>
          <w:p w14:paraId="4ED79591" w14:textId="77777777" w:rsidR="00286247" w:rsidRDefault="00000000">
            <w:pPr>
              <w:spacing w:after="0" w:line="259" w:lineRule="auto"/>
              <w:ind w:left="0" w:right="125" w:firstLine="0"/>
              <w:jc w:val="center"/>
            </w:pPr>
            <w:r>
              <w:rPr>
                <w:b/>
                <w:sz w:val="24"/>
              </w:rPr>
              <w:t>I</w:t>
            </w:r>
          </w:p>
        </w:tc>
        <w:tc>
          <w:tcPr>
            <w:tcW w:w="694" w:type="dxa"/>
            <w:tcBorders>
              <w:top w:val="single" w:sz="4" w:space="0" w:color="181717"/>
              <w:left w:val="single" w:sz="4" w:space="0" w:color="181717"/>
              <w:bottom w:val="single" w:sz="4" w:space="0" w:color="181717"/>
              <w:right w:val="single" w:sz="4" w:space="0" w:color="181717"/>
            </w:tcBorders>
            <w:vAlign w:val="center"/>
          </w:tcPr>
          <w:p w14:paraId="3F91B79D" w14:textId="77777777" w:rsidR="00286247" w:rsidRDefault="00000000">
            <w:pPr>
              <w:spacing w:after="0" w:line="259" w:lineRule="auto"/>
              <w:ind w:left="0" w:firstLine="0"/>
              <w:jc w:val="left"/>
            </w:pPr>
            <w:r>
              <w:rPr>
                <w:sz w:val="24"/>
              </w:rPr>
              <w:t>M</w:t>
            </w:r>
          </w:p>
        </w:tc>
        <w:tc>
          <w:tcPr>
            <w:tcW w:w="694" w:type="dxa"/>
            <w:tcBorders>
              <w:top w:val="single" w:sz="4" w:space="0" w:color="181717"/>
              <w:left w:val="single" w:sz="4" w:space="0" w:color="181717"/>
              <w:bottom w:val="single" w:sz="4" w:space="0" w:color="181717"/>
              <w:right w:val="nil"/>
            </w:tcBorders>
          </w:tcPr>
          <w:p w14:paraId="543DD701" w14:textId="77777777" w:rsidR="00286247" w:rsidRDefault="00286247">
            <w:pPr>
              <w:spacing w:after="160" w:line="259" w:lineRule="auto"/>
              <w:ind w:left="0" w:firstLine="0"/>
              <w:jc w:val="left"/>
            </w:pPr>
          </w:p>
        </w:tc>
        <w:tc>
          <w:tcPr>
            <w:tcW w:w="694" w:type="dxa"/>
            <w:tcBorders>
              <w:top w:val="single" w:sz="4" w:space="0" w:color="181717"/>
              <w:left w:val="nil"/>
              <w:bottom w:val="single" w:sz="4" w:space="0" w:color="181717"/>
              <w:right w:val="nil"/>
            </w:tcBorders>
          </w:tcPr>
          <w:p w14:paraId="636E1A74" w14:textId="77777777" w:rsidR="00286247" w:rsidRDefault="00286247">
            <w:pPr>
              <w:spacing w:after="160" w:line="259" w:lineRule="auto"/>
              <w:ind w:left="0" w:firstLine="0"/>
              <w:jc w:val="left"/>
            </w:pPr>
          </w:p>
        </w:tc>
        <w:tc>
          <w:tcPr>
            <w:tcW w:w="694" w:type="dxa"/>
            <w:tcBorders>
              <w:top w:val="single" w:sz="4" w:space="0" w:color="181717"/>
              <w:left w:val="nil"/>
              <w:bottom w:val="single" w:sz="4" w:space="0" w:color="181717"/>
              <w:right w:val="nil"/>
            </w:tcBorders>
          </w:tcPr>
          <w:p w14:paraId="11F9ACDC" w14:textId="77777777" w:rsidR="00286247" w:rsidRDefault="00286247">
            <w:pPr>
              <w:spacing w:after="160" w:line="259" w:lineRule="auto"/>
              <w:ind w:left="0" w:firstLine="0"/>
              <w:jc w:val="left"/>
            </w:pPr>
          </w:p>
        </w:tc>
      </w:tr>
      <w:tr w:rsidR="00286247" w14:paraId="1271B626" w14:textId="77777777">
        <w:trPr>
          <w:trHeight w:val="656"/>
        </w:trPr>
        <w:tc>
          <w:tcPr>
            <w:tcW w:w="694" w:type="dxa"/>
            <w:tcBorders>
              <w:top w:val="single" w:sz="4" w:space="0" w:color="181717"/>
              <w:left w:val="single" w:sz="4" w:space="0" w:color="181717"/>
              <w:bottom w:val="single" w:sz="4" w:space="0" w:color="181717"/>
              <w:right w:val="single" w:sz="4" w:space="0" w:color="181717"/>
            </w:tcBorders>
            <w:vAlign w:val="center"/>
          </w:tcPr>
          <w:p w14:paraId="07754198" w14:textId="77777777" w:rsidR="00286247" w:rsidRDefault="00000000">
            <w:pPr>
              <w:spacing w:after="0" w:line="259" w:lineRule="auto"/>
              <w:ind w:left="0" w:right="125" w:firstLine="0"/>
              <w:jc w:val="center"/>
            </w:pPr>
            <w:r>
              <w:rPr>
                <w:sz w:val="24"/>
              </w:rPr>
              <w:t>P</w:t>
            </w:r>
          </w:p>
        </w:tc>
        <w:tc>
          <w:tcPr>
            <w:tcW w:w="694" w:type="dxa"/>
            <w:tcBorders>
              <w:top w:val="single" w:sz="4" w:space="0" w:color="181717"/>
              <w:left w:val="single" w:sz="4" w:space="0" w:color="181717"/>
              <w:bottom w:val="single" w:sz="4" w:space="0" w:color="181717"/>
              <w:right w:val="single" w:sz="4" w:space="0" w:color="181717"/>
            </w:tcBorders>
            <w:vAlign w:val="center"/>
          </w:tcPr>
          <w:p w14:paraId="38620676" w14:textId="77777777" w:rsidR="00286247" w:rsidRDefault="00000000">
            <w:pPr>
              <w:spacing w:after="0" w:line="259" w:lineRule="auto"/>
              <w:ind w:left="15" w:firstLine="0"/>
              <w:jc w:val="left"/>
            </w:pPr>
            <w:r>
              <w:rPr>
                <w:sz w:val="24"/>
              </w:rPr>
              <w:t>H</w:t>
            </w:r>
          </w:p>
        </w:tc>
        <w:tc>
          <w:tcPr>
            <w:tcW w:w="694" w:type="dxa"/>
            <w:tcBorders>
              <w:top w:val="single" w:sz="4" w:space="0" w:color="181717"/>
              <w:left w:val="single" w:sz="4" w:space="0" w:color="181717"/>
              <w:bottom w:val="single" w:sz="4" w:space="0" w:color="181717"/>
              <w:right w:val="single" w:sz="4" w:space="0" w:color="181717"/>
            </w:tcBorders>
            <w:vAlign w:val="center"/>
          </w:tcPr>
          <w:p w14:paraId="239EB715" w14:textId="77777777" w:rsidR="00286247" w:rsidRDefault="00000000">
            <w:pPr>
              <w:spacing w:after="0" w:line="259" w:lineRule="auto"/>
              <w:ind w:left="24" w:firstLine="0"/>
              <w:jc w:val="left"/>
            </w:pPr>
            <w:r>
              <w:rPr>
                <w:sz w:val="24"/>
              </w:rPr>
              <w:t>A</w:t>
            </w:r>
          </w:p>
        </w:tc>
        <w:tc>
          <w:tcPr>
            <w:tcW w:w="694" w:type="dxa"/>
            <w:tcBorders>
              <w:top w:val="single" w:sz="4" w:space="0" w:color="181717"/>
              <w:left w:val="single" w:sz="4" w:space="0" w:color="181717"/>
              <w:bottom w:val="single" w:sz="4" w:space="0" w:color="181717"/>
              <w:right w:val="single" w:sz="4" w:space="0" w:color="181717"/>
            </w:tcBorders>
            <w:vAlign w:val="center"/>
          </w:tcPr>
          <w:p w14:paraId="1AE26EC8" w14:textId="77777777" w:rsidR="00286247" w:rsidRDefault="00000000">
            <w:pPr>
              <w:spacing w:after="0" w:line="259" w:lineRule="auto"/>
              <w:ind w:left="0" w:firstLine="0"/>
              <w:jc w:val="left"/>
            </w:pPr>
            <w:r>
              <w:rPr>
                <w:sz w:val="24"/>
              </w:rPr>
              <w:t>M</w:t>
            </w:r>
          </w:p>
        </w:tc>
        <w:tc>
          <w:tcPr>
            <w:tcW w:w="694" w:type="dxa"/>
            <w:tcBorders>
              <w:top w:val="single" w:sz="4" w:space="0" w:color="181717"/>
              <w:left w:val="single" w:sz="4" w:space="0" w:color="181717"/>
              <w:bottom w:val="single" w:sz="4" w:space="0" w:color="181717"/>
              <w:right w:val="single" w:sz="4" w:space="0" w:color="181717"/>
            </w:tcBorders>
            <w:shd w:val="clear" w:color="auto" w:fill="D1E9F5"/>
            <w:vAlign w:val="center"/>
          </w:tcPr>
          <w:p w14:paraId="7BC0B370" w14:textId="77777777" w:rsidR="00286247" w:rsidRDefault="00000000">
            <w:pPr>
              <w:spacing w:after="0" w:line="259" w:lineRule="auto"/>
              <w:ind w:left="18" w:firstLine="0"/>
              <w:jc w:val="left"/>
            </w:pPr>
            <w:r>
              <w:rPr>
                <w:b/>
                <w:sz w:val="24"/>
              </w:rPr>
              <w:t>N</w:t>
            </w:r>
          </w:p>
        </w:tc>
        <w:tc>
          <w:tcPr>
            <w:tcW w:w="694" w:type="dxa"/>
            <w:tcBorders>
              <w:top w:val="single" w:sz="4" w:space="0" w:color="181717"/>
              <w:left w:val="single" w:sz="4" w:space="0" w:color="181717"/>
              <w:bottom w:val="single" w:sz="4" w:space="0" w:color="181717"/>
              <w:right w:val="single" w:sz="4" w:space="0" w:color="181717"/>
            </w:tcBorders>
            <w:vAlign w:val="center"/>
          </w:tcPr>
          <w:p w14:paraId="2AB0C627" w14:textId="77777777" w:rsidR="00286247" w:rsidRDefault="00000000">
            <w:pPr>
              <w:spacing w:after="0" w:line="259" w:lineRule="auto"/>
              <w:ind w:left="15" w:firstLine="0"/>
              <w:jc w:val="left"/>
            </w:pPr>
            <w:r>
              <w:rPr>
                <w:sz w:val="24"/>
              </w:rPr>
              <w:t>H</w:t>
            </w:r>
          </w:p>
        </w:tc>
        <w:tc>
          <w:tcPr>
            <w:tcW w:w="694" w:type="dxa"/>
            <w:tcBorders>
              <w:top w:val="single" w:sz="4" w:space="0" w:color="181717"/>
              <w:left w:val="single" w:sz="4" w:space="0" w:color="181717"/>
              <w:bottom w:val="single" w:sz="4" w:space="0" w:color="181717"/>
              <w:right w:val="single" w:sz="4" w:space="0" w:color="181717"/>
            </w:tcBorders>
            <w:vAlign w:val="center"/>
          </w:tcPr>
          <w:p w14:paraId="5AAE8063" w14:textId="77777777" w:rsidR="00286247" w:rsidRDefault="00000000">
            <w:pPr>
              <w:spacing w:after="0" w:line="259" w:lineRule="auto"/>
              <w:ind w:left="19" w:firstLine="0"/>
              <w:jc w:val="left"/>
            </w:pPr>
            <w:r>
              <w:rPr>
                <w:sz w:val="24"/>
              </w:rPr>
              <w:t>U</w:t>
            </w:r>
          </w:p>
        </w:tc>
        <w:tc>
          <w:tcPr>
            <w:tcW w:w="694" w:type="dxa"/>
            <w:tcBorders>
              <w:top w:val="single" w:sz="4" w:space="0" w:color="181717"/>
              <w:left w:val="single" w:sz="4" w:space="0" w:color="181717"/>
              <w:bottom w:val="single" w:sz="4" w:space="0" w:color="181717"/>
              <w:right w:val="single" w:sz="4" w:space="0" w:color="181717"/>
            </w:tcBorders>
            <w:vAlign w:val="center"/>
          </w:tcPr>
          <w:p w14:paraId="738034F9" w14:textId="77777777" w:rsidR="00286247" w:rsidRDefault="00000000">
            <w:pPr>
              <w:spacing w:after="0" w:line="259" w:lineRule="auto"/>
              <w:ind w:left="17" w:firstLine="0"/>
              <w:jc w:val="left"/>
            </w:pPr>
            <w:r>
              <w:rPr>
                <w:sz w:val="24"/>
              </w:rPr>
              <w:t>O</w:t>
            </w:r>
          </w:p>
        </w:tc>
        <w:tc>
          <w:tcPr>
            <w:tcW w:w="694" w:type="dxa"/>
            <w:tcBorders>
              <w:top w:val="single" w:sz="4" w:space="0" w:color="181717"/>
              <w:left w:val="single" w:sz="4" w:space="0" w:color="181717"/>
              <w:bottom w:val="single" w:sz="4" w:space="0" w:color="181717"/>
              <w:right w:val="single" w:sz="4" w:space="0" w:color="181717"/>
            </w:tcBorders>
            <w:vAlign w:val="center"/>
          </w:tcPr>
          <w:p w14:paraId="187D1A96" w14:textId="77777777" w:rsidR="00286247" w:rsidRDefault="00000000">
            <w:pPr>
              <w:spacing w:after="0" w:line="259" w:lineRule="auto"/>
              <w:ind w:left="0" w:firstLine="0"/>
              <w:jc w:val="left"/>
            </w:pPr>
            <w:r>
              <w:rPr>
                <w:sz w:val="24"/>
              </w:rPr>
              <w:t>M</w:t>
            </w:r>
          </w:p>
        </w:tc>
      </w:tr>
      <w:tr w:rsidR="00286247" w14:paraId="5EB8193E" w14:textId="77777777">
        <w:trPr>
          <w:trHeight w:val="656"/>
        </w:trPr>
        <w:tc>
          <w:tcPr>
            <w:tcW w:w="694" w:type="dxa"/>
            <w:tcBorders>
              <w:top w:val="single" w:sz="4" w:space="0" w:color="181717"/>
              <w:left w:val="nil"/>
              <w:bottom w:val="nil"/>
              <w:right w:val="single" w:sz="4" w:space="0" w:color="181717"/>
            </w:tcBorders>
          </w:tcPr>
          <w:p w14:paraId="2F65987D" w14:textId="77777777" w:rsidR="00286247" w:rsidRDefault="00286247">
            <w:pPr>
              <w:spacing w:after="160" w:line="259" w:lineRule="auto"/>
              <w:ind w:left="0" w:firstLine="0"/>
              <w:jc w:val="left"/>
            </w:pPr>
          </w:p>
        </w:tc>
        <w:tc>
          <w:tcPr>
            <w:tcW w:w="694" w:type="dxa"/>
            <w:tcBorders>
              <w:top w:val="single" w:sz="4" w:space="0" w:color="181717"/>
              <w:left w:val="single" w:sz="4" w:space="0" w:color="181717"/>
              <w:bottom w:val="single" w:sz="4" w:space="0" w:color="181717"/>
              <w:right w:val="single" w:sz="4" w:space="0" w:color="181717"/>
            </w:tcBorders>
            <w:vAlign w:val="center"/>
          </w:tcPr>
          <w:p w14:paraId="6797AE3A" w14:textId="77777777" w:rsidR="00286247" w:rsidRDefault="00000000">
            <w:pPr>
              <w:spacing w:after="0" w:line="259" w:lineRule="auto"/>
              <w:ind w:left="36" w:firstLine="0"/>
              <w:jc w:val="left"/>
            </w:pPr>
            <w:r>
              <w:rPr>
                <w:sz w:val="24"/>
              </w:rPr>
              <w:t>B</w:t>
            </w:r>
          </w:p>
        </w:tc>
        <w:tc>
          <w:tcPr>
            <w:tcW w:w="694" w:type="dxa"/>
            <w:tcBorders>
              <w:top w:val="single" w:sz="4" w:space="0" w:color="181717"/>
              <w:left w:val="single" w:sz="4" w:space="0" w:color="181717"/>
              <w:bottom w:val="single" w:sz="4" w:space="0" w:color="181717"/>
              <w:right w:val="single" w:sz="4" w:space="0" w:color="181717"/>
            </w:tcBorders>
            <w:vAlign w:val="center"/>
          </w:tcPr>
          <w:p w14:paraId="4103D777" w14:textId="77777777" w:rsidR="00286247" w:rsidRDefault="00000000">
            <w:pPr>
              <w:spacing w:after="0" w:line="259" w:lineRule="auto"/>
              <w:ind w:left="24" w:firstLine="0"/>
              <w:jc w:val="left"/>
            </w:pPr>
            <w:r>
              <w:rPr>
                <w:sz w:val="24"/>
              </w:rPr>
              <w:t>A</w:t>
            </w:r>
          </w:p>
        </w:tc>
        <w:tc>
          <w:tcPr>
            <w:tcW w:w="694" w:type="dxa"/>
            <w:tcBorders>
              <w:top w:val="single" w:sz="4" w:space="0" w:color="181717"/>
              <w:left w:val="single" w:sz="4" w:space="0" w:color="181717"/>
              <w:bottom w:val="single" w:sz="4" w:space="0" w:color="181717"/>
              <w:right w:val="single" w:sz="4" w:space="0" w:color="181717"/>
            </w:tcBorders>
            <w:vAlign w:val="center"/>
          </w:tcPr>
          <w:p w14:paraId="4B6DB564" w14:textId="77777777" w:rsidR="00286247" w:rsidRDefault="00000000">
            <w:pPr>
              <w:spacing w:after="0" w:line="259" w:lineRule="auto"/>
              <w:ind w:left="0" w:right="125" w:firstLine="0"/>
              <w:jc w:val="center"/>
            </w:pPr>
            <w:r>
              <w:rPr>
                <w:sz w:val="24"/>
              </w:rPr>
              <w:t>S</w:t>
            </w:r>
          </w:p>
        </w:tc>
        <w:tc>
          <w:tcPr>
            <w:tcW w:w="694" w:type="dxa"/>
            <w:tcBorders>
              <w:top w:val="single" w:sz="4" w:space="0" w:color="181717"/>
              <w:left w:val="single" w:sz="4" w:space="0" w:color="181717"/>
              <w:bottom w:val="single" w:sz="4" w:space="0" w:color="181717"/>
              <w:right w:val="single" w:sz="4" w:space="0" w:color="181717"/>
            </w:tcBorders>
            <w:shd w:val="clear" w:color="auto" w:fill="D1E9F5"/>
            <w:vAlign w:val="center"/>
          </w:tcPr>
          <w:p w14:paraId="4AD489E8" w14:textId="77777777" w:rsidR="00286247" w:rsidRDefault="00000000">
            <w:pPr>
              <w:spacing w:after="0" w:line="259" w:lineRule="auto"/>
              <w:ind w:left="37" w:firstLine="0"/>
              <w:jc w:val="left"/>
            </w:pPr>
            <w:r>
              <w:rPr>
                <w:b/>
                <w:sz w:val="24"/>
              </w:rPr>
              <w:t>E</w:t>
            </w:r>
          </w:p>
        </w:tc>
        <w:tc>
          <w:tcPr>
            <w:tcW w:w="694" w:type="dxa"/>
            <w:tcBorders>
              <w:top w:val="single" w:sz="4" w:space="0" w:color="181717"/>
              <w:left w:val="single" w:sz="4" w:space="0" w:color="181717"/>
              <w:bottom w:val="nil"/>
              <w:right w:val="nil"/>
            </w:tcBorders>
          </w:tcPr>
          <w:p w14:paraId="56BB552F" w14:textId="77777777" w:rsidR="00286247" w:rsidRDefault="00286247">
            <w:pPr>
              <w:spacing w:after="160" w:line="259" w:lineRule="auto"/>
              <w:ind w:left="0" w:firstLine="0"/>
              <w:jc w:val="left"/>
            </w:pPr>
          </w:p>
        </w:tc>
        <w:tc>
          <w:tcPr>
            <w:tcW w:w="694" w:type="dxa"/>
            <w:tcBorders>
              <w:top w:val="single" w:sz="4" w:space="0" w:color="181717"/>
              <w:left w:val="nil"/>
              <w:bottom w:val="nil"/>
              <w:right w:val="nil"/>
            </w:tcBorders>
          </w:tcPr>
          <w:p w14:paraId="6BBFC5FC" w14:textId="77777777" w:rsidR="00286247" w:rsidRDefault="00286247">
            <w:pPr>
              <w:spacing w:after="160" w:line="259" w:lineRule="auto"/>
              <w:ind w:left="0" w:firstLine="0"/>
              <w:jc w:val="left"/>
            </w:pPr>
          </w:p>
        </w:tc>
        <w:tc>
          <w:tcPr>
            <w:tcW w:w="694" w:type="dxa"/>
            <w:tcBorders>
              <w:top w:val="single" w:sz="4" w:space="0" w:color="181717"/>
              <w:left w:val="nil"/>
              <w:bottom w:val="nil"/>
              <w:right w:val="nil"/>
            </w:tcBorders>
          </w:tcPr>
          <w:p w14:paraId="371B538D" w14:textId="77777777" w:rsidR="00286247" w:rsidRDefault="00286247">
            <w:pPr>
              <w:spacing w:after="160" w:line="259" w:lineRule="auto"/>
              <w:ind w:left="0" w:firstLine="0"/>
              <w:jc w:val="left"/>
            </w:pPr>
          </w:p>
        </w:tc>
        <w:tc>
          <w:tcPr>
            <w:tcW w:w="694" w:type="dxa"/>
            <w:tcBorders>
              <w:top w:val="single" w:sz="4" w:space="0" w:color="181717"/>
              <w:left w:val="nil"/>
              <w:bottom w:val="nil"/>
              <w:right w:val="nil"/>
            </w:tcBorders>
          </w:tcPr>
          <w:p w14:paraId="2E611D91" w14:textId="77777777" w:rsidR="00286247" w:rsidRDefault="00286247">
            <w:pPr>
              <w:spacing w:after="160" w:line="259" w:lineRule="auto"/>
              <w:ind w:left="0" w:firstLine="0"/>
              <w:jc w:val="left"/>
            </w:pPr>
          </w:p>
        </w:tc>
      </w:tr>
    </w:tbl>
    <w:p w14:paraId="57AD49FF" w14:textId="77777777" w:rsidR="00286247" w:rsidRDefault="00000000">
      <w:pPr>
        <w:spacing w:after="331"/>
        <w:ind w:left="698" w:right="1727"/>
      </w:pPr>
      <w:r>
        <w:t>1</w:t>
      </w:r>
    </w:p>
    <w:p w14:paraId="2DFC99C0" w14:textId="77777777" w:rsidR="00286247" w:rsidRDefault="00000000">
      <w:pPr>
        <w:spacing w:after="331"/>
        <w:ind w:left="698" w:right="1727"/>
      </w:pPr>
      <w:r>
        <w:t>2</w:t>
      </w:r>
    </w:p>
    <w:p w14:paraId="4EA3139F" w14:textId="77777777" w:rsidR="00286247" w:rsidRDefault="00000000">
      <w:pPr>
        <w:spacing w:after="331"/>
        <w:ind w:left="698" w:right="1727"/>
      </w:pPr>
      <w:r>
        <w:t>3</w:t>
      </w:r>
    </w:p>
    <w:p w14:paraId="61348F6E" w14:textId="77777777" w:rsidR="00286247" w:rsidRDefault="00000000">
      <w:pPr>
        <w:spacing w:after="331"/>
        <w:ind w:left="698" w:right="1727"/>
      </w:pPr>
      <w:r>
        <w:t>4</w:t>
      </w:r>
    </w:p>
    <w:p w14:paraId="386F528B" w14:textId="77777777" w:rsidR="00286247" w:rsidRDefault="00000000">
      <w:pPr>
        <w:spacing w:after="242"/>
        <w:ind w:left="698" w:right="1727"/>
      </w:pPr>
      <w:r>
        <w:t>5</w:t>
      </w:r>
    </w:p>
    <w:p w14:paraId="21BE6156" w14:textId="77777777" w:rsidR="00286247" w:rsidRDefault="00000000">
      <w:pPr>
        <w:numPr>
          <w:ilvl w:val="1"/>
          <w:numId w:val="144"/>
        </w:numPr>
        <w:spacing w:after="79" w:line="259" w:lineRule="auto"/>
        <w:ind w:right="6542" w:hanging="424"/>
        <w:jc w:val="left"/>
      </w:pPr>
      <w:r>
        <w:rPr>
          <w:rFonts w:ascii="Calibri" w:eastAsia="Calibri" w:hAnsi="Calibri" w:cs="Calibri"/>
          <w:b/>
          <w:i/>
          <w:color w:val="0BACB1"/>
        </w:rPr>
        <w:t>Tổ chức thực hiện</w:t>
      </w:r>
    </w:p>
    <w:p w14:paraId="1FA8D49F" w14:textId="77777777" w:rsidR="00286247" w:rsidRDefault="00000000">
      <w:pPr>
        <w:spacing w:after="164"/>
        <w:ind w:left="278" w:right="2"/>
      </w:pPr>
      <w:r>
        <w:t>Giáo viên thiết kế các câu hỏi dạng trò chơi Quizizz, Rung chuông vàng,… để khởi động buổi học.</w:t>
      </w:r>
    </w:p>
    <w:p w14:paraId="2AF189F7" w14:textId="77777777" w:rsidR="00286247" w:rsidRDefault="00000000">
      <w:pPr>
        <w:pStyle w:val="Heading4"/>
        <w:ind w:left="-5" w:right="402"/>
      </w:pPr>
      <w:r>
        <w:t>2. Hoạt động 2: Khái niệm, phân loại, đồng phân, danh pháp</w:t>
      </w:r>
    </w:p>
    <w:p w14:paraId="0F469709" w14:textId="77777777" w:rsidR="00286247" w:rsidRDefault="00000000">
      <w:pPr>
        <w:spacing w:after="79" w:line="259" w:lineRule="auto"/>
        <w:ind w:left="-5" w:right="6542"/>
        <w:jc w:val="left"/>
      </w:pPr>
      <w:r>
        <w:rPr>
          <w:rFonts w:ascii="Calibri" w:eastAsia="Calibri" w:hAnsi="Calibri" w:cs="Calibri"/>
          <w:b/>
          <w:i/>
          <w:color w:val="0BACB1"/>
        </w:rPr>
        <w:t>2.1. Mục tiêu</w:t>
      </w:r>
    </w:p>
    <w:p w14:paraId="221CE0A1" w14:textId="77777777" w:rsidR="00286247" w:rsidRDefault="00000000">
      <w:pPr>
        <w:ind w:left="278" w:right="2"/>
      </w:pPr>
      <w:r>
        <w:lastRenderedPageBreak/>
        <w:t xml:space="preserve">Nêu được khái niệm amine và phân loại amine (theo bậc của amine và bản chất gốc hydrocarbon). </w:t>
      </w:r>
    </w:p>
    <w:p w14:paraId="48E24858" w14:textId="77777777" w:rsidR="00286247" w:rsidRDefault="00000000">
      <w:pPr>
        <w:spacing w:after="121" w:line="259" w:lineRule="auto"/>
        <w:ind w:left="293"/>
        <w:jc w:val="left"/>
      </w:pPr>
      <w:r>
        <w:rPr>
          <w:b/>
          <w:i/>
        </w:rPr>
        <w:t>2.2. Nội dung</w:t>
      </w:r>
    </w:p>
    <w:p w14:paraId="2BFE393A" w14:textId="77777777" w:rsidR="00286247" w:rsidRDefault="00000000">
      <w:pPr>
        <w:spacing w:after="93" w:line="262" w:lineRule="auto"/>
        <w:ind w:left="278" w:right="2"/>
      </w:pPr>
      <w:r>
        <w:rPr>
          <w:b/>
        </w:rPr>
        <w:t>Nhiệm vụ 2.1: Khái niệm</w:t>
      </w:r>
    </w:p>
    <w:p w14:paraId="52E63711" w14:textId="77777777" w:rsidR="00286247" w:rsidRDefault="00000000">
      <w:pPr>
        <w:ind w:left="278" w:right="2"/>
      </w:pPr>
      <w:r>
        <w:t>Đọc mục I.1 (SGK trang 35) để tìm thông tin cần thiết.</w:t>
      </w:r>
    </w:p>
    <w:p w14:paraId="64DB6E93" w14:textId="77777777" w:rsidR="00286247" w:rsidRDefault="00000000">
      <w:pPr>
        <w:spacing w:after="134"/>
        <w:ind w:left="278" w:right="2"/>
      </w:pPr>
      <w:r>
        <w:t>1. Từ công thức cấu tạo của phân tử NH</w:t>
      </w:r>
      <w:r>
        <w:rPr>
          <w:sz w:val="22"/>
          <w:vertAlign w:val="subscript"/>
        </w:rPr>
        <w:t>3</w:t>
      </w:r>
      <w:r>
        <w:t xml:space="preserve"> đã học ở lớp 11, hãy:</w:t>
      </w:r>
    </w:p>
    <w:p w14:paraId="512DF0B7" w14:textId="77777777" w:rsidR="00286247" w:rsidRDefault="00000000">
      <w:pPr>
        <w:numPr>
          <w:ilvl w:val="0"/>
          <w:numId w:val="145"/>
        </w:numPr>
        <w:spacing w:after="0"/>
        <w:ind w:left="538" w:right="2" w:hanging="270"/>
      </w:pPr>
      <w:r>
        <w:t>Thay thế lần lượt các nguyên tử H trong phân tử ammonia bằng gốc methyl (CH</w:t>
      </w:r>
      <w:r>
        <w:rPr>
          <w:sz w:val="22"/>
          <w:vertAlign w:val="subscript"/>
        </w:rPr>
        <w:t>3</w:t>
      </w:r>
      <w:r>
        <w:t>–):</w:t>
      </w:r>
    </w:p>
    <w:p w14:paraId="6A788B39" w14:textId="77777777" w:rsidR="00286247" w:rsidRDefault="00000000">
      <w:pPr>
        <w:spacing w:after="158" w:line="259" w:lineRule="auto"/>
        <w:ind w:left="1879" w:firstLine="0"/>
        <w:jc w:val="left"/>
      </w:pPr>
      <w:r>
        <w:rPr>
          <w:noProof/>
        </w:rPr>
        <w:drawing>
          <wp:inline distT="0" distB="0" distL="0" distR="0" wp14:anchorId="0680C4C8" wp14:editId="1509E4B5">
            <wp:extent cx="3193415" cy="1466850"/>
            <wp:effectExtent l="0" t="0" r="0" b="0"/>
            <wp:docPr id="8582" name="Picture 8582"/>
            <wp:cNvGraphicFramePr/>
            <a:graphic xmlns:a="http://schemas.openxmlformats.org/drawingml/2006/main">
              <a:graphicData uri="http://schemas.openxmlformats.org/drawingml/2006/picture">
                <pic:pic xmlns:pic="http://schemas.openxmlformats.org/drawingml/2006/picture">
                  <pic:nvPicPr>
                    <pic:cNvPr id="8582" name="Picture 8582"/>
                    <pic:cNvPicPr/>
                  </pic:nvPicPr>
                  <pic:blipFill>
                    <a:blip r:embed="rId122"/>
                    <a:stretch>
                      <a:fillRect/>
                    </a:stretch>
                  </pic:blipFill>
                  <pic:spPr>
                    <a:xfrm>
                      <a:off x="0" y="0"/>
                      <a:ext cx="3193415" cy="1466850"/>
                    </a:xfrm>
                    <a:prstGeom prst="rect">
                      <a:avLst/>
                    </a:prstGeom>
                  </pic:spPr>
                </pic:pic>
              </a:graphicData>
            </a:graphic>
          </wp:inline>
        </w:drawing>
      </w:r>
    </w:p>
    <w:p w14:paraId="2D81F561" w14:textId="77777777" w:rsidR="00286247" w:rsidRDefault="00000000">
      <w:pPr>
        <w:spacing w:after="117"/>
        <w:ind w:left="278" w:right="2"/>
      </w:pPr>
      <w:r>
        <w:t>Viết lại 3 chất trên ở dạng công thức cấu tạo thu gọn.</w:t>
      </w:r>
    </w:p>
    <w:p w14:paraId="6DAF64C0" w14:textId="77777777" w:rsidR="00286247" w:rsidRDefault="00000000">
      <w:pPr>
        <w:numPr>
          <w:ilvl w:val="0"/>
          <w:numId w:val="145"/>
        </w:numPr>
        <w:ind w:left="538" w:right="2" w:hanging="270"/>
      </w:pPr>
      <w:r>
        <w:t>Thay thế 1 nguyên tử H trong phân tử ammonia bằng 1 gốc phenyl (C</w:t>
      </w:r>
      <w:r>
        <w:rPr>
          <w:sz w:val="22"/>
          <w:vertAlign w:val="subscript"/>
        </w:rPr>
        <w:t>6</w:t>
      </w:r>
      <w:r>
        <w:t>H</w:t>
      </w:r>
      <w:r>
        <w:rPr>
          <w:sz w:val="22"/>
          <w:vertAlign w:val="subscript"/>
        </w:rPr>
        <w:t>5</w:t>
      </w:r>
      <w:r>
        <w:t>–).</w:t>
      </w:r>
    </w:p>
    <w:p w14:paraId="7CB903C5" w14:textId="77777777" w:rsidR="00286247" w:rsidRDefault="00000000">
      <w:pPr>
        <w:numPr>
          <w:ilvl w:val="0"/>
          <w:numId w:val="146"/>
        </w:numPr>
        <w:ind w:right="2"/>
      </w:pPr>
      <w:r>
        <w:t>Biết các sản phẩm thế thu được ở trên đều thuộc loại amine. Theo em, thế nào là amine.</w:t>
      </w:r>
    </w:p>
    <w:p w14:paraId="60D29DAB" w14:textId="77777777" w:rsidR="00286247" w:rsidRDefault="00000000">
      <w:pPr>
        <w:numPr>
          <w:ilvl w:val="0"/>
          <w:numId w:val="146"/>
        </w:numPr>
        <w:ind w:right="2"/>
      </w:pPr>
      <w:r>
        <w:t>Từ khái niệm hoặc cách nhận dạng amine, em hãy chỉ ra những chất nào sau đây là amine và đánh dấu X vào dưới công thức tương ứng:</w:t>
      </w:r>
    </w:p>
    <w:p w14:paraId="0AF781C4" w14:textId="77777777" w:rsidR="00286247" w:rsidRDefault="00000000">
      <w:pPr>
        <w:tabs>
          <w:tab w:val="center" w:pos="1041"/>
          <w:tab w:val="center" w:pos="2508"/>
          <w:tab w:val="center" w:pos="4149"/>
          <w:tab w:val="center" w:pos="5922"/>
          <w:tab w:val="center" w:pos="7629"/>
        </w:tabs>
        <w:spacing w:after="139"/>
        <w:ind w:left="0" w:firstLine="0"/>
        <w:jc w:val="left"/>
      </w:pPr>
      <w:r>
        <w:rPr>
          <w:rFonts w:ascii="Calibri" w:eastAsia="Calibri" w:hAnsi="Calibri" w:cs="Calibri"/>
          <w:color w:val="000000"/>
          <w:sz w:val="22"/>
        </w:rPr>
        <w:tab/>
      </w:r>
      <w:r>
        <w:t>C</w:t>
      </w:r>
      <w:r>
        <w:rPr>
          <w:sz w:val="15"/>
        </w:rPr>
        <w:t>2</w:t>
      </w:r>
      <w:r>
        <w:t>H</w:t>
      </w:r>
      <w:r>
        <w:rPr>
          <w:sz w:val="15"/>
        </w:rPr>
        <w:t>5</w:t>
      </w:r>
      <w:r>
        <w:t>OH</w:t>
      </w:r>
      <w:r>
        <w:tab/>
        <w:t>C</w:t>
      </w:r>
      <w:r>
        <w:rPr>
          <w:sz w:val="15"/>
        </w:rPr>
        <w:t>2</w:t>
      </w:r>
      <w:r>
        <w:t>H</w:t>
      </w:r>
      <w:r>
        <w:rPr>
          <w:sz w:val="15"/>
        </w:rPr>
        <w:t>5</w:t>
      </w:r>
      <w:r>
        <w:t>NH</w:t>
      </w:r>
      <w:r>
        <w:rPr>
          <w:sz w:val="15"/>
        </w:rPr>
        <w:t>2</w:t>
      </w:r>
      <w:r>
        <w:rPr>
          <w:sz w:val="15"/>
        </w:rPr>
        <w:tab/>
      </w:r>
      <w:r>
        <w:t>(C</w:t>
      </w:r>
      <w:r>
        <w:rPr>
          <w:sz w:val="15"/>
        </w:rPr>
        <w:t>2</w:t>
      </w:r>
      <w:r>
        <w:t>H</w:t>
      </w:r>
      <w:r>
        <w:rPr>
          <w:sz w:val="15"/>
        </w:rPr>
        <w:t>5</w:t>
      </w:r>
      <w:r>
        <w:t>)</w:t>
      </w:r>
      <w:r>
        <w:rPr>
          <w:sz w:val="15"/>
        </w:rPr>
        <w:t>2</w:t>
      </w:r>
      <w:r>
        <w:t>O</w:t>
      </w:r>
      <w:r>
        <w:tab/>
        <w:t>(C</w:t>
      </w:r>
      <w:r>
        <w:rPr>
          <w:sz w:val="15"/>
        </w:rPr>
        <w:t>2</w:t>
      </w:r>
      <w:r>
        <w:t>H</w:t>
      </w:r>
      <w:r>
        <w:rPr>
          <w:sz w:val="15"/>
        </w:rPr>
        <w:t>5</w:t>
      </w:r>
      <w:r>
        <w:t>)</w:t>
      </w:r>
      <w:r>
        <w:rPr>
          <w:sz w:val="15"/>
        </w:rPr>
        <w:t>2</w:t>
      </w:r>
      <w:r>
        <w:t>NH</w:t>
      </w:r>
      <w:r>
        <w:tab/>
        <w:t>C</w:t>
      </w:r>
      <w:r>
        <w:rPr>
          <w:sz w:val="15"/>
        </w:rPr>
        <w:t>2</w:t>
      </w:r>
      <w:r>
        <w:t>H</w:t>
      </w:r>
      <w:r>
        <w:rPr>
          <w:sz w:val="15"/>
        </w:rPr>
        <w:t>5</w:t>
      </w:r>
      <w:r>
        <w:t>NHCH</w:t>
      </w:r>
      <w:r>
        <w:rPr>
          <w:sz w:val="15"/>
        </w:rPr>
        <w:t>3</w:t>
      </w:r>
    </w:p>
    <w:p w14:paraId="5439EB1B" w14:textId="77777777" w:rsidR="00286247" w:rsidRDefault="00000000">
      <w:pPr>
        <w:spacing w:line="453" w:lineRule="auto"/>
        <w:ind w:left="614" w:right="2700"/>
      </w:pPr>
      <w:r>
        <w:t>HOCH</w:t>
      </w:r>
      <w:r>
        <w:rPr>
          <w:sz w:val="22"/>
          <w:vertAlign w:val="subscript"/>
        </w:rPr>
        <w:t>2</w:t>
      </w:r>
      <w:r>
        <w:t>CH</w:t>
      </w:r>
      <w:r>
        <w:rPr>
          <w:sz w:val="22"/>
          <w:vertAlign w:val="subscript"/>
        </w:rPr>
        <w:t>2</w:t>
      </w:r>
      <w:r>
        <w:t>OH</w:t>
      </w:r>
      <w:r>
        <w:tab/>
        <w:t>H</w:t>
      </w:r>
      <w:r>
        <w:rPr>
          <w:sz w:val="22"/>
          <w:vertAlign w:val="subscript"/>
        </w:rPr>
        <w:t>2</w:t>
      </w:r>
      <w:r>
        <w:t>NCH</w:t>
      </w:r>
      <w:r>
        <w:rPr>
          <w:sz w:val="22"/>
          <w:vertAlign w:val="subscript"/>
        </w:rPr>
        <w:t>2</w:t>
      </w:r>
      <w:r>
        <w:t>CH</w:t>
      </w:r>
      <w:r>
        <w:rPr>
          <w:sz w:val="22"/>
          <w:vertAlign w:val="subscript"/>
        </w:rPr>
        <w:t>2</w:t>
      </w:r>
      <w:r>
        <w:t>NH</w:t>
      </w:r>
      <w:r>
        <w:rPr>
          <w:sz w:val="22"/>
          <w:vertAlign w:val="subscript"/>
        </w:rPr>
        <w:t xml:space="preserve">2 </w:t>
      </w:r>
      <w:r>
        <w:t>CH</w:t>
      </w:r>
      <w:r>
        <w:rPr>
          <w:sz w:val="22"/>
          <w:vertAlign w:val="subscript"/>
        </w:rPr>
        <w:t>3</w:t>
      </w:r>
      <w:r>
        <w:t>COOH</w:t>
      </w:r>
      <w:r>
        <w:tab/>
        <w:t>H</w:t>
      </w:r>
      <w:r>
        <w:rPr>
          <w:sz w:val="22"/>
          <w:vertAlign w:val="subscript"/>
        </w:rPr>
        <w:t>2</w:t>
      </w:r>
      <w:r>
        <w:t>NCH</w:t>
      </w:r>
      <w:r>
        <w:rPr>
          <w:sz w:val="22"/>
          <w:vertAlign w:val="subscript"/>
        </w:rPr>
        <w:t>2</w:t>
      </w:r>
      <w:r>
        <w:t>COOH</w:t>
      </w:r>
    </w:p>
    <w:p w14:paraId="4CFD5FC5" w14:textId="77777777" w:rsidR="00286247" w:rsidRDefault="00000000">
      <w:pPr>
        <w:tabs>
          <w:tab w:val="center" w:pos="1176"/>
          <w:tab w:val="center" w:pos="3443"/>
        </w:tabs>
        <w:spacing w:after="205"/>
        <w:ind w:left="0" w:firstLine="0"/>
        <w:jc w:val="left"/>
      </w:pPr>
      <w:r>
        <w:rPr>
          <w:rFonts w:ascii="Calibri" w:eastAsia="Calibri" w:hAnsi="Calibri" w:cs="Calibri"/>
          <w:color w:val="000000"/>
          <w:sz w:val="22"/>
        </w:rPr>
        <w:tab/>
      </w:r>
      <w:r>
        <w:rPr>
          <w:rFonts w:ascii="Calibri" w:eastAsia="Calibri" w:hAnsi="Calibri" w:cs="Calibri"/>
          <w:noProof/>
          <w:color w:val="000000"/>
          <w:sz w:val="22"/>
        </w:rPr>
        <mc:AlternateContent>
          <mc:Choice Requires="wpg">
            <w:drawing>
              <wp:inline distT="0" distB="0" distL="0" distR="0" wp14:anchorId="3797A223" wp14:editId="4F33DCE6">
                <wp:extent cx="466199" cy="315023"/>
                <wp:effectExtent l="0" t="0" r="0" b="0"/>
                <wp:docPr id="305903" name="Group 305903"/>
                <wp:cNvGraphicFramePr/>
                <a:graphic xmlns:a="http://schemas.openxmlformats.org/drawingml/2006/main">
                  <a:graphicData uri="http://schemas.microsoft.com/office/word/2010/wordprocessingGroup">
                    <wpg:wgp>
                      <wpg:cNvGrpSpPr/>
                      <wpg:grpSpPr>
                        <a:xfrm>
                          <a:off x="0" y="0"/>
                          <a:ext cx="466199" cy="315023"/>
                          <a:chOff x="0" y="0"/>
                          <a:chExt cx="466199" cy="315023"/>
                        </a:xfrm>
                      </wpg:grpSpPr>
                      <wps:wsp>
                        <wps:cNvPr id="8666" name="Shape 8666"/>
                        <wps:cNvSpPr/>
                        <wps:spPr>
                          <a:xfrm>
                            <a:off x="0" y="0"/>
                            <a:ext cx="356400" cy="315023"/>
                          </a:xfrm>
                          <a:custGeom>
                            <a:avLst/>
                            <a:gdLst/>
                            <a:ahLst/>
                            <a:cxnLst/>
                            <a:rect l="0" t="0" r="0" b="0"/>
                            <a:pathLst>
                              <a:path w="356400" h="315023">
                                <a:moveTo>
                                  <a:pt x="90005" y="0"/>
                                </a:moveTo>
                                <a:lnTo>
                                  <a:pt x="262801" y="0"/>
                                </a:lnTo>
                                <a:lnTo>
                                  <a:pt x="356400" y="156616"/>
                                </a:lnTo>
                                <a:lnTo>
                                  <a:pt x="268199" y="315023"/>
                                </a:lnTo>
                                <a:lnTo>
                                  <a:pt x="91808" y="315023"/>
                                </a:lnTo>
                                <a:lnTo>
                                  <a:pt x="0" y="154788"/>
                                </a:lnTo>
                                <a:lnTo>
                                  <a:pt x="90005" y="0"/>
                                </a:lnTo>
                                <a:close/>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8667" name="Shape 8667"/>
                        <wps:cNvSpPr/>
                        <wps:spPr>
                          <a:xfrm>
                            <a:off x="69350" y="47772"/>
                            <a:ext cx="221310" cy="221259"/>
                          </a:xfrm>
                          <a:custGeom>
                            <a:avLst/>
                            <a:gdLst/>
                            <a:ahLst/>
                            <a:cxnLst/>
                            <a:rect l="0" t="0" r="0" b="0"/>
                            <a:pathLst>
                              <a:path w="221310" h="221259">
                                <a:moveTo>
                                  <a:pt x="110655" y="221259"/>
                                </a:moveTo>
                                <a:cubicBezTo>
                                  <a:pt x="171767" y="221259"/>
                                  <a:pt x="221310" y="171755"/>
                                  <a:pt x="221310" y="110630"/>
                                </a:cubicBezTo>
                                <a:cubicBezTo>
                                  <a:pt x="221310" y="49517"/>
                                  <a:pt x="171767" y="0"/>
                                  <a:pt x="110655" y="0"/>
                                </a:cubicBezTo>
                                <a:cubicBezTo>
                                  <a:pt x="49543" y="0"/>
                                  <a:pt x="0" y="49517"/>
                                  <a:pt x="0" y="110630"/>
                                </a:cubicBezTo>
                                <a:cubicBezTo>
                                  <a:pt x="0" y="171755"/>
                                  <a:pt x="49543" y="221259"/>
                                  <a:pt x="110655" y="221259"/>
                                </a:cubicBezTo>
                                <a:close/>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8668" name="Shape 8668"/>
                        <wps:cNvSpPr/>
                        <wps:spPr>
                          <a:xfrm>
                            <a:off x="354604" y="162026"/>
                            <a:ext cx="111595" cy="0"/>
                          </a:xfrm>
                          <a:custGeom>
                            <a:avLst/>
                            <a:gdLst/>
                            <a:ahLst/>
                            <a:cxnLst/>
                            <a:rect l="0" t="0" r="0" b="0"/>
                            <a:pathLst>
                              <a:path w="111595">
                                <a:moveTo>
                                  <a:pt x="0" y="0"/>
                                </a:moveTo>
                                <a:lnTo>
                                  <a:pt x="111595"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05903" style="width:36.7086pt;height:24.805pt;mso-position-horizontal-relative:char;mso-position-vertical-relative:line" coordsize="4661,3150">
                <v:shape id="Shape 8666" style="position:absolute;width:3564;height:3150;left:0;top:0;" coordsize="356400,315023" path="m90005,0l262801,0l356400,156616l268199,315023l91808,315023l0,154788l90005,0x">
                  <v:stroke weight="1pt" endcap="flat" joinstyle="miter" miterlimit="10" on="true" color="#181717"/>
                  <v:fill on="false" color="#000000" opacity="0"/>
                </v:shape>
                <v:shape id="Shape 8667" style="position:absolute;width:2213;height:2212;left:693;top:477;" coordsize="221310,221259" path="m110655,221259c171767,221259,221310,171755,221310,110630c221310,49517,171767,0,110655,0c49543,0,0,49517,0,110630c0,171755,49543,221259,110655,221259x">
                  <v:stroke weight="1pt" endcap="flat" joinstyle="miter" miterlimit="10" on="true" color="#181717"/>
                  <v:fill on="false" color="#000000" opacity="0"/>
                </v:shape>
                <v:shape id="Shape 8668" style="position:absolute;width:1115;height:0;left:3546;top:1620;" coordsize="111595,0" path="m0,0l111595,0">
                  <v:stroke weight="1pt" endcap="flat" joinstyle="miter" miterlimit="10" on="true" color="#181717"/>
                  <v:fill on="false" color="#000000" opacity="0"/>
                </v:shape>
              </v:group>
            </w:pict>
          </mc:Fallback>
        </mc:AlternateContent>
      </w:r>
      <w:r>
        <w:t>OH</w:t>
      </w:r>
      <w:r>
        <w:tab/>
      </w:r>
      <w:r>
        <w:rPr>
          <w:rFonts w:ascii="Calibri" w:eastAsia="Calibri" w:hAnsi="Calibri" w:cs="Calibri"/>
          <w:noProof/>
          <w:color w:val="000000"/>
          <w:sz w:val="22"/>
        </w:rPr>
        <mc:AlternateContent>
          <mc:Choice Requires="wpg">
            <w:drawing>
              <wp:inline distT="0" distB="0" distL="0" distR="0" wp14:anchorId="13AE48A3" wp14:editId="202549F7">
                <wp:extent cx="466199" cy="315023"/>
                <wp:effectExtent l="0" t="0" r="0" b="0"/>
                <wp:docPr id="305904" name="Group 305904"/>
                <wp:cNvGraphicFramePr/>
                <a:graphic xmlns:a="http://schemas.openxmlformats.org/drawingml/2006/main">
                  <a:graphicData uri="http://schemas.microsoft.com/office/word/2010/wordprocessingGroup">
                    <wpg:wgp>
                      <wpg:cNvGrpSpPr/>
                      <wpg:grpSpPr>
                        <a:xfrm>
                          <a:off x="0" y="0"/>
                          <a:ext cx="466199" cy="315023"/>
                          <a:chOff x="0" y="0"/>
                          <a:chExt cx="466199" cy="315023"/>
                        </a:xfrm>
                      </wpg:grpSpPr>
                      <wps:wsp>
                        <wps:cNvPr id="8670" name="Shape 8670"/>
                        <wps:cNvSpPr/>
                        <wps:spPr>
                          <a:xfrm>
                            <a:off x="0" y="0"/>
                            <a:ext cx="356400" cy="315023"/>
                          </a:xfrm>
                          <a:custGeom>
                            <a:avLst/>
                            <a:gdLst/>
                            <a:ahLst/>
                            <a:cxnLst/>
                            <a:rect l="0" t="0" r="0" b="0"/>
                            <a:pathLst>
                              <a:path w="356400" h="315023">
                                <a:moveTo>
                                  <a:pt x="90005" y="0"/>
                                </a:moveTo>
                                <a:lnTo>
                                  <a:pt x="262801" y="0"/>
                                </a:lnTo>
                                <a:lnTo>
                                  <a:pt x="356400" y="156616"/>
                                </a:lnTo>
                                <a:lnTo>
                                  <a:pt x="268199" y="315023"/>
                                </a:lnTo>
                                <a:lnTo>
                                  <a:pt x="91808" y="315023"/>
                                </a:lnTo>
                                <a:lnTo>
                                  <a:pt x="0" y="154788"/>
                                </a:lnTo>
                                <a:lnTo>
                                  <a:pt x="90005" y="0"/>
                                </a:lnTo>
                                <a:close/>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8671" name="Shape 8671"/>
                        <wps:cNvSpPr/>
                        <wps:spPr>
                          <a:xfrm>
                            <a:off x="69350" y="47772"/>
                            <a:ext cx="221310" cy="221259"/>
                          </a:xfrm>
                          <a:custGeom>
                            <a:avLst/>
                            <a:gdLst/>
                            <a:ahLst/>
                            <a:cxnLst/>
                            <a:rect l="0" t="0" r="0" b="0"/>
                            <a:pathLst>
                              <a:path w="221310" h="221259">
                                <a:moveTo>
                                  <a:pt x="110655" y="221259"/>
                                </a:moveTo>
                                <a:cubicBezTo>
                                  <a:pt x="171767" y="221259"/>
                                  <a:pt x="221310" y="171755"/>
                                  <a:pt x="221310" y="110630"/>
                                </a:cubicBezTo>
                                <a:cubicBezTo>
                                  <a:pt x="221310" y="49517"/>
                                  <a:pt x="171767" y="0"/>
                                  <a:pt x="110655" y="0"/>
                                </a:cubicBezTo>
                                <a:cubicBezTo>
                                  <a:pt x="49543" y="0"/>
                                  <a:pt x="0" y="49517"/>
                                  <a:pt x="0" y="110630"/>
                                </a:cubicBezTo>
                                <a:cubicBezTo>
                                  <a:pt x="0" y="171755"/>
                                  <a:pt x="49543" y="221259"/>
                                  <a:pt x="110655" y="221259"/>
                                </a:cubicBezTo>
                                <a:close/>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8672" name="Shape 8672"/>
                        <wps:cNvSpPr/>
                        <wps:spPr>
                          <a:xfrm>
                            <a:off x="354605" y="162026"/>
                            <a:ext cx="111595" cy="0"/>
                          </a:xfrm>
                          <a:custGeom>
                            <a:avLst/>
                            <a:gdLst/>
                            <a:ahLst/>
                            <a:cxnLst/>
                            <a:rect l="0" t="0" r="0" b="0"/>
                            <a:pathLst>
                              <a:path w="111595">
                                <a:moveTo>
                                  <a:pt x="0" y="0"/>
                                </a:moveTo>
                                <a:lnTo>
                                  <a:pt x="111595" y="0"/>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05904" style="width:36.7086pt;height:24.805pt;mso-position-horizontal-relative:char;mso-position-vertical-relative:line" coordsize="4661,3150">
                <v:shape id="Shape 8670" style="position:absolute;width:3564;height:3150;left:0;top:0;" coordsize="356400,315023" path="m90005,0l262801,0l356400,156616l268199,315023l91808,315023l0,154788l90005,0x">
                  <v:stroke weight="1pt" endcap="flat" joinstyle="miter" miterlimit="10" on="true" color="#181717"/>
                  <v:fill on="false" color="#000000" opacity="0"/>
                </v:shape>
                <v:shape id="Shape 8671" style="position:absolute;width:2213;height:2212;left:693;top:477;" coordsize="221310,221259" path="m110655,221259c171767,221259,221310,171755,221310,110630c221310,49517,171767,0,110655,0c49543,0,0,49517,0,110630c0,171755,49543,221259,110655,221259x">
                  <v:stroke weight="1pt" endcap="flat" joinstyle="miter" miterlimit="10" on="true" color="#181717"/>
                  <v:fill on="false" color="#000000" opacity="0"/>
                </v:shape>
                <v:shape id="Shape 8672" style="position:absolute;width:1115;height:0;left:3546;top:1620;" coordsize="111595,0" path="m0,0l111595,0">
                  <v:stroke weight="1pt" endcap="flat" joinstyle="miter" miterlimit="10" on="true" color="#181717"/>
                  <v:fill on="false" color="#000000" opacity="0"/>
                </v:shape>
              </v:group>
            </w:pict>
          </mc:Fallback>
        </mc:AlternateContent>
      </w:r>
      <w:r>
        <w:t>NH</w:t>
      </w:r>
      <w:r>
        <w:rPr>
          <w:sz w:val="22"/>
          <w:vertAlign w:val="subscript"/>
        </w:rPr>
        <w:t>2</w:t>
      </w:r>
    </w:p>
    <w:p w14:paraId="2F4FF729" w14:textId="77777777" w:rsidR="00286247" w:rsidRDefault="00000000">
      <w:pPr>
        <w:spacing w:after="93" w:line="262" w:lineRule="auto"/>
        <w:ind w:left="407" w:right="2"/>
      </w:pPr>
      <w:r>
        <w:rPr>
          <w:b/>
        </w:rPr>
        <w:t>Nhiệm vụ 2.2:</w:t>
      </w:r>
      <w:r>
        <w:t xml:space="preserve"> </w:t>
      </w:r>
      <w:r>
        <w:rPr>
          <w:b/>
        </w:rPr>
        <w:t>Phân loại amine</w:t>
      </w:r>
    </w:p>
    <w:p w14:paraId="29C9BDA2" w14:textId="77777777" w:rsidR="00286247" w:rsidRDefault="00000000">
      <w:pPr>
        <w:ind w:left="407" w:right="2"/>
      </w:pPr>
      <w:r>
        <w:t>Tìm thông tin cần thiết ở mục I.2 (SGK trang 36).</w:t>
      </w:r>
    </w:p>
    <w:p w14:paraId="3B7CAC3F" w14:textId="77777777" w:rsidR="00286247" w:rsidRDefault="00000000">
      <w:pPr>
        <w:ind w:left="407" w:right="2"/>
      </w:pPr>
      <w:r>
        <w:t>1. Phân loại theo bậc amine</w:t>
      </w:r>
    </w:p>
    <w:p w14:paraId="38E8AFCC" w14:textId="77777777" w:rsidR="00286247" w:rsidRDefault="00000000">
      <w:pPr>
        <w:spacing w:after="57"/>
        <w:ind w:left="407" w:right="2"/>
      </w:pPr>
      <w:r>
        <w:t>a) Các amine thu được ở nhiệm vụ 2.1 có bậc như sau:</w:t>
      </w:r>
    </w:p>
    <w:p w14:paraId="51AD06D1" w14:textId="77777777" w:rsidR="00286247" w:rsidRDefault="00000000">
      <w:pPr>
        <w:spacing w:after="92" w:line="259" w:lineRule="auto"/>
        <w:ind w:left="2122" w:firstLine="0"/>
        <w:jc w:val="left"/>
      </w:pPr>
      <w:r>
        <w:t xml:space="preserve"> </w:t>
      </w:r>
      <w:r>
        <w:rPr>
          <w:noProof/>
        </w:rPr>
        <w:drawing>
          <wp:inline distT="0" distB="0" distL="0" distR="0" wp14:anchorId="51935DC6" wp14:editId="1D8154FD">
            <wp:extent cx="2993390" cy="473710"/>
            <wp:effectExtent l="0" t="0" r="0" b="0"/>
            <wp:docPr id="8683" name="Picture 8683"/>
            <wp:cNvGraphicFramePr/>
            <a:graphic xmlns:a="http://schemas.openxmlformats.org/drawingml/2006/main">
              <a:graphicData uri="http://schemas.openxmlformats.org/drawingml/2006/picture">
                <pic:pic xmlns:pic="http://schemas.openxmlformats.org/drawingml/2006/picture">
                  <pic:nvPicPr>
                    <pic:cNvPr id="8683" name="Picture 8683"/>
                    <pic:cNvPicPr/>
                  </pic:nvPicPr>
                  <pic:blipFill>
                    <a:blip r:embed="rId123"/>
                    <a:stretch>
                      <a:fillRect/>
                    </a:stretch>
                  </pic:blipFill>
                  <pic:spPr>
                    <a:xfrm>
                      <a:off x="0" y="0"/>
                      <a:ext cx="2993390" cy="473710"/>
                    </a:xfrm>
                    <a:prstGeom prst="rect">
                      <a:avLst/>
                    </a:prstGeom>
                  </pic:spPr>
                </pic:pic>
              </a:graphicData>
            </a:graphic>
          </wp:inline>
        </w:drawing>
      </w:r>
    </w:p>
    <w:p w14:paraId="75EB545E" w14:textId="77777777" w:rsidR="00286247" w:rsidRDefault="00000000">
      <w:pPr>
        <w:tabs>
          <w:tab w:val="center" w:pos="397"/>
          <w:tab w:val="center" w:pos="1247"/>
          <w:tab w:val="center" w:pos="4372"/>
        </w:tabs>
        <w:ind w:left="0" w:firstLine="0"/>
        <w:jc w:val="left"/>
      </w:pPr>
      <w:r>
        <w:rPr>
          <w:rFonts w:ascii="Calibri" w:eastAsia="Calibri" w:hAnsi="Calibri" w:cs="Calibri"/>
          <w:color w:val="000000"/>
          <w:sz w:val="22"/>
        </w:rPr>
        <w:lastRenderedPageBreak/>
        <w:tab/>
      </w:r>
      <w:r>
        <w:t xml:space="preserve"> </w:t>
      </w:r>
      <w:r>
        <w:tab/>
        <w:t xml:space="preserve"> </w:t>
      </w:r>
      <w:r>
        <w:tab/>
        <w:t xml:space="preserve">     Amine bậc một     Amine bậc hai   Amine bậc ba</w:t>
      </w:r>
    </w:p>
    <w:p w14:paraId="60108F2F" w14:textId="77777777" w:rsidR="00286247" w:rsidRDefault="00000000">
      <w:pPr>
        <w:numPr>
          <w:ilvl w:val="0"/>
          <w:numId w:val="147"/>
        </w:numPr>
        <w:ind w:right="2" w:hanging="195"/>
      </w:pPr>
      <w:r>
        <w:t>Trong mỗi amine, so sánh số bậc amine với số gốc hydrocarbon liên kết với N.</w:t>
      </w:r>
    </w:p>
    <w:p w14:paraId="7651F3C9" w14:textId="77777777" w:rsidR="00286247" w:rsidRDefault="00000000">
      <w:pPr>
        <w:numPr>
          <w:ilvl w:val="0"/>
          <w:numId w:val="147"/>
        </w:numPr>
        <w:ind w:right="2" w:hanging="195"/>
      </w:pPr>
      <w:r>
        <w:t>Theo em, bậc amine được xác định như thế nào?</w:t>
      </w:r>
    </w:p>
    <w:p w14:paraId="41024D92" w14:textId="77777777" w:rsidR="00286247" w:rsidRDefault="00000000">
      <w:pPr>
        <w:numPr>
          <w:ilvl w:val="0"/>
          <w:numId w:val="147"/>
        </w:numPr>
        <w:spacing w:after="0"/>
        <w:ind w:right="2" w:hanging="195"/>
      </w:pPr>
      <w:r>
        <w:t>Quan sát thành phần nhóm amine và đưa ra nhận định về bậc amine vào phía dưới công thức tương ứng:</w:t>
      </w:r>
    </w:p>
    <w:p w14:paraId="1066B515" w14:textId="77777777" w:rsidR="00286247" w:rsidRDefault="00000000">
      <w:pPr>
        <w:spacing w:after="158" w:line="259" w:lineRule="auto"/>
        <w:ind w:left="2219" w:firstLine="0"/>
        <w:jc w:val="left"/>
      </w:pPr>
      <w:r>
        <w:rPr>
          <w:noProof/>
        </w:rPr>
        <w:drawing>
          <wp:inline distT="0" distB="0" distL="0" distR="0" wp14:anchorId="05A64282" wp14:editId="56522B79">
            <wp:extent cx="2905760" cy="427990"/>
            <wp:effectExtent l="0" t="0" r="0" b="0"/>
            <wp:docPr id="8691" name="Picture 8691"/>
            <wp:cNvGraphicFramePr/>
            <a:graphic xmlns:a="http://schemas.openxmlformats.org/drawingml/2006/main">
              <a:graphicData uri="http://schemas.openxmlformats.org/drawingml/2006/picture">
                <pic:pic xmlns:pic="http://schemas.openxmlformats.org/drawingml/2006/picture">
                  <pic:nvPicPr>
                    <pic:cNvPr id="8691" name="Picture 8691"/>
                    <pic:cNvPicPr/>
                  </pic:nvPicPr>
                  <pic:blipFill>
                    <a:blip r:embed="rId124"/>
                    <a:stretch>
                      <a:fillRect/>
                    </a:stretch>
                  </pic:blipFill>
                  <pic:spPr>
                    <a:xfrm>
                      <a:off x="0" y="0"/>
                      <a:ext cx="2905760" cy="427990"/>
                    </a:xfrm>
                    <a:prstGeom prst="rect">
                      <a:avLst/>
                    </a:prstGeom>
                  </pic:spPr>
                </pic:pic>
              </a:graphicData>
            </a:graphic>
          </wp:inline>
        </w:drawing>
      </w:r>
    </w:p>
    <w:p w14:paraId="4F3D8E57" w14:textId="77777777" w:rsidR="00286247" w:rsidRDefault="00000000">
      <w:pPr>
        <w:tabs>
          <w:tab w:val="center" w:pos="397"/>
          <w:tab w:val="center" w:pos="1247"/>
          <w:tab w:val="center" w:pos="4348"/>
        </w:tabs>
        <w:ind w:left="0" w:firstLine="0"/>
        <w:jc w:val="left"/>
      </w:pPr>
      <w:r>
        <w:rPr>
          <w:rFonts w:ascii="Calibri" w:eastAsia="Calibri" w:hAnsi="Calibri" w:cs="Calibri"/>
          <w:color w:val="000000"/>
          <w:sz w:val="22"/>
        </w:rPr>
        <w:tab/>
      </w:r>
      <w:r>
        <w:t xml:space="preserve"> </w:t>
      </w:r>
      <w:r>
        <w:tab/>
        <w:t xml:space="preserve"> </w:t>
      </w:r>
      <w:r>
        <w:tab/>
        <w:t xml:space="preserve">      …………….       ……………         ……………</w:t>
      </w:r>
    </w:p>
    <w:p w14:paraId="078A83CA" w14:textId="77777777" w:rsidR="00286247" w:rsidRDefault="00000000">
      <w:pPr>
        <w:numPr>
          <w:ilvl w:val="0"/>
          <w:numId w:val="148"/>
        </w:numPr>
        <w:ind w:right="2" w:hanging="234"/>
      </w:pPr>
      <w:r>
        <w:t>Phân loại theo gốc hydrocarbon</w:t>
      </w:r>
    </w:p>
    <w:p w14:paraId="67EE8A3D" w14:textId="77777777" w:rsidR="00286247" w:rsidRDefault="00000000">
      <w:pPr>
        <w:spacing w:after="0"/>
        <w:ind w:left="407" w:right="2"/>
      </w:pPr>
      <w:r>
        <w:t>Tìm thông tin cần thiết ở mục I.2 (SGK trang 36) để hoàn thành bảng sau:</w:t>
      </w:r>
    </w:p>
    <w:p w14:paraId="453A264B" w14:textId="77777777" w:rsidR="00286247" w:rsidRDefault="00000000">
      <w:pPr>
        <w:spacing w:after="177" w:line="259" w:lineRule="auto"/>
        <w:ind w:left="1017" w:firstLine="0"/>
        <w:jc w:val="left"/>
      </w:pPr>
      <w:r>
        <w:rPr>
          <w:noProof/>
        </w:rPr>
        <w:drawing>
          <wp:inline distT="0" distB="0" distL="0" distR="0" wp14:anchorId="295AAE47" wp14:editId="16DCB429">
            <wp:extent cx="4432300" cy="1027430"/>
            <wp:effectExtent l="0" t="0" r="0" b="0"/>
            <wp:docPr id="8698" name="Picture 8698"/>
            <wp:cNvGraphicFramePr/>
            <a:graphic xmlns:a="http://schemas.openxmlformats.org/drawingml/2006/main">
              <a:graphicData uri="http://schemas.openxmlformats.org/drawingml/2006/picture">
                <pic:pic xmlns:pic="http://schemas.openxmlformats.org/drawingml/2006/picture">
                  <pic:nvPicPr>
                    <pic:cNvPr id="8698" name="Picture 8698"/>
                    <pic:cNvPicPr/>
                  </pic:nvPicPr>
                  <pic:blipFill>
                    <a:blip r:embed="rId125"/>
                    <a:stretch>
                      <a:fillRect/>
                    </a:stretch>
                  </pic:blipFill>
                  <pic:spPr>
                    <a:xfrm>
                      <a:off x="0" y="0"/>
                      <a:ext cx="4432300" cy="1027430"/>
                    </a:xfrm>
                    <a:prstGeom prst="rect">
                      <a:avLst/>
                    </a:prstGeom>
                  </pic:spPr>
                </pic:pic>
              </a:graphicData>
            </a:graphic>
          </wp:inline>
        </w:drawing>
      </w:r>
    </w:p>
    <w:p w14:paraId="62DBE6CF" w14:textId="77777777" w:rsidR="00286247" w:rsidRDefault="00000000">
      <w:pPr>
        <w:spacing w:after="93" w:line="262" w:lineRule="auto"/>
        <w:ind w:left="407" w:right="2"/>
      </w:pPr>
      <w:r>
        <w:rPr>
          <w:b/>
        </w:rPr>
        <w:t>Nhiệm vụ 2.3: Đồng phân amine</w:t>
      </w:r>
    </w:p>
    <w:p w14:paraId="29326BB1" w14:textId="77777777" w:rsidR="00286247" w:rsidRDefault="00000000">
      <w:pPr>
        <w:ind w:left="407" w:right="2"/>
      </w:pPr>
      <w:r>
        <w:t>Tương tự alcohol, amine có đồng phân mạch carbon và đồng phân vị trí nhóm chức. Amine còn có đồng phân về bậc khi nguyên tử N đan xen trong mạch carbon.</w:t>
      </w:r>
    </w:p>
    <w:p w14:paraId="0E5A2CA3" w14:textId="77777777" w:rsidR="00286247" w:rsidRDefault="00000000">
      <w:pPr>
        <w:ind w:left="407" w:right="2"/>
      </w:pPr>
      <w:r>
        <w:t>Lấy 2 – 3 ví dụ cho mỗi loại đồng phân trên từ các amine tương ứng:</w:t>
      </w:r>
    </w:p>
    <w:p w14:paraId="346F19B2" w14:textId="77777777" w:rsidR="00286247" w:rsidRDefault="00000000">
      <w:pPr>
        <w:spacing w:after="68" w:line="259" w:lineRule="auto"/>
        <w:ind w:left="283" w:firstLine="0"/>
        <w:jc w:val="left"/>
      </w:pPr>
      <w:r>
        <w:rPr>
          <w:rFonts w:ascii="Calibri" w:eastAsia="Calibri" w:hAnsi="Calibri" w:cs="Calibri"/>
          <w:noProof/>
          <w:color w:val="000000"/>
          <w:sz w:val="22"/>
        </w:rPr>
        <mc:AlternateContent>
          <mc:Choice Requires="wpg">
            <w:drawing>
              <wp:inline distT="0" distB="0" distL="0" distR="0" wp14:anchorId="2BF83E9F" wp14:editId="6D87164D">
                <wp:extent cx="4955690" cy="2698690"/>
                <wp:effectExtent l="0" t="0" r="0" b="0"/>
                <wp:docPr id="306131" name="Group 306131"/>
                <wp:cNvGraphicFramePr/>
                <a:graphic xmlns:a="http://schemas.openxmlformats.org/drawingml/2006/main">
                  <a:graphicData uri="http://schemas.microsoft.com/office/word/2010/wordprocessingGroup">
                    <wpg:wgp>
                      <wpg:cNvGrpSpPr/>
                      <wpg:grpSpPr>
                        <a:xfrm>
                          <a:off x="0" y="0"/>
                          <a:ext cx="4955690" cy="2698690"/>
                          <a:chOff x="0" y="0"/>
                          <a:chExt cx="4955690" cy="2698690"/>
                        </a:xfrm>
                      </wpg:grpSpPr>
                      <pic:pic xmlns:pic="http://schemas.openxmlformats.org/drawingml/2006/picture">
                        <pic:nvPicPr>
                          <pic:cNvPr id="8717" name="Picture 8717"/>
                          <pic:cNvPicPr/>
                        </pic:nvPicPr>
                        <pic:blipFill>
                          <a:blip r:embed="rId126"/>
                          <a:stretch>
                            <a:fillRect/>
                          </a:stretch>
                        </pic:blipFill>
                        <pic:spPr>
                          <a:xfrm>
                            <a:off x="264310" y="16205"/>
                            <a:ext cx="4691380" cy="2350135"/>
                          </a:xfrm>
                          <a:prstGeom prst="rect">
                            <a:avLst/>
                          </a:prstGeom>
                        </pic:spPr>
                      </pic:pic>
                      <wps:wsp>
                        <wps:cNvPr id="8718" name="Rectangle 8718"/>
                        <wps:cNvSpPr/>
                        <wps:spPr>
                          <a:xfrm>
                            <a:off x="0" y="2478981"/>
                            <a:ext cx="3211359" cy="292214"/>
                          </a:xfrm>
                          <a:prstGeom prst="rect">
                            <a:avLst/>
                          </a:prstGeom>
                          <a:ln>
                            <a:noFill/>
                          </a:ln>
                        </wps:spPr>
                        <wps:txbx>
                          <w:txbxContent>
                            <w:p w14:paraId="01DB0D06" w14:textId="77777777" w:rsidR="00286247" w:rsidRDefault="00000000">
                              <w:pPr>
                                <w:spacing w:after="160" w:line="259" w:lineRule="auto"/>
                                <w:ind w:left="0" w:firstLine="0"/>
                                <w:jc w:val="left"/>
                              </w:pPr>
                              <w:r>
                                <w:rPr>
                                  <w:b/>
                                  <w:w w:val="105"/>
                                </w:rPr>
                                <w:t>Nhiệm</w:t>
                              </w:r>
                              <w:r>
                                <w:rPr>
                                  <w:b/>
                                  <w:spacing w:val="-8"/>
                                  <w:w w:val="105"/>
                                </w:rPr>
                                <w:t xml:space="preserve"> </w:t>
                              </w:r>
                              <w:r>
                                <w:rPr>
                                  <w:b/>
                                  <w:w w:val="105"/>
                                </w:rPr>
                                <w:t>vụ</w:t>
                              </w:r>
                              <w:r>
                                <w:rPr>
                                  <w:b/>
                                  <w:spacing w:val="-8"/>
                                  <w:w w:val="105"/>
                                </w:rPr>
                                <w:t xml:space="preserve"> </w:t>
                              </w:r>
                              <w:r>
                                <w:rPr>
                                  <w:b/>
                                  <w:w w:val="105"/>
                                </w:rPr>
                                <w:t>2.4:</w:t>
                              </w:r>
                              <w:r>
                                <w:rPr>
                                  <w:b/>
                                  <w:spacing w:val="-8"/>
                                  <w:w w:val="105"/>
                                </w:rPr>
                                <w:t xml:space="preserve"> </w:t>
                              </w:r>
                              <w:r>
                                <w:rPr>
                                  <w:b/>
                                  <w:w w:val="105"/>
                                </w:rPr>
                                <w:t>Danh</w:t>
                              </w:r>
                              <w:r>
                                <w:rPr>
                                  <w:b/>
                                  <w:spacing w:val="-8"/>
                                  <w:w w:val="105"/>
                                </w:rPr>
                                <w:t xml:space="preserve"> </w:t>
                              </w:r>
                              <w:r>
                                <w:rPr>
                                  <w:b/>
                                  <w:w w:val="105"/>
                                </w:rPr>
                                <w:t>pháp</w:t>
                              </w:r>
                              <w:r>
                                <w:rPr>
                                  <w:b/>
                                  <w:spacing w:val="-8"/>
                                  <w:w w:val="105"/>
                                </w:rPr>
                                <w:t xml:space="preserve"> </w:t>
                              </w:r>
                              <w:r>
                                <w:rPr>
                                  <w:b/>
                                  <w:w w:val="105"/>
                                </w:rPr>
                                <w:t>của</w:t>
                              </w:r>
                              <w:r>
                                <w:rPr>
                                  <w:b/>
                                  <w:spacing w:val="-8"/>
                                  <w:w w:val="105"/>
                                </w:rPr>
                                <w:t xml:space="preserve"> </w:t>
                              </w:r>
                              <w:r>
                                <w:rPr>
                                  <w:b/>
                                  <w:w w:val="105"/>
                                </w:rPr>
                                <w:t>amine</w:t>
                              </w:r>
                            </w:p>
                          </w:txbxContent>
                        </wps:txbx>
                        <wps:bodyPr horzOverflow="overflow" vert="horz" lIns="0" tIns="0" rIns="0" bIns="0" rtlCol="0">
                          <a:noAutofit/>
                        </wps:bodyPr>
                      </wps:wsp>
                      <wps:wsp>
                        <wps:cNvPr id="8740" name="Shape 8740"/>
                        <wps:cNvSpPr/>
                        <wps:spPr>
                          <a:xfrm>
                            <a:off x="1994400" y="0"/>
                            <a:ext cx="1052906" cy="473329"/>
                          </a:xfrm>
                          <a:custGeom>
                            <a:avLst/>
                            <a:gdLst/>
                            <a:ahLst/>
                            <a:cxnLst/>
                            <a:rect l="0" t="0" r="0" b="0"/>
                            <a:pathLst>
                              <a:path w="1052906" h="473329">
                                <a:moveTo>
                                  <a:pt x="152400" y="0"/>
                                </a:moveTo>
                                <a:lnTo>
                                  <a:pt x="900506" y="0"/>
                                </a:lnTo>
                                <a:cubicBezTo>
                                  <a:pt x="1052906" y="0"/>
                                  <a:pt x="1052906" y="152400"/>
                                  <a:pt x="1052906" y="152400"/>
                                </a:cubicBezTo>
                                <a:lnTo>
                                  <a:pt x="1052906" y="320929"/>
                                </a:lnTo>
                                <a:cubicBezTo>
                                  <a:pt x="1052906" y="473329"/>
                                  <a:pt x="900506" y="473329"/>
                                  <a:pt x="900506" y="473329"/>
                                </a:cubicBezTo>
                                <a:lnTo>
                                  <a:pt x="152400" y="473329"/>
                                </a:lnTo>
                                <a:cubicBezTo>
                                  <a:pt x="0" y="473329"/>
                                  <a:pt x="0" y="320929"/>
                                  <a:pt x="0" y="320929"/>
                                </a:cubicBezTo>
                                <a:lnTo>
                                  <a:pt x="0" y="152400"/>
                                </a:lnTo>
                                <a:cubicBezTo>
                                  <a:pt x="0" y="0"/>
                                  <a:pt x="152400" y="0"/>
                                  <a:pt x="152400" y="0"/>
                                </a:cubicBez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8741" name="Rectangle 8741"/>
                        <wps:cNvSpPr/>
                        <wps:spPr>
                          <a:xfrm>
                            <a:off x="2151564" y="48054"/>
                            <a:ext cx="998047" cy="284824"/>
                          </a:xfrm>
                          <a:prstGeom prst="rect">
                            <a:avLst/>
                          </a:prstGeom>
                          <a:ln>
                            <a:noFill/>
                          </a:ln>
                        </wps:spPr>
                        <wps:txbx>
                          <w:txbxContent>
                            <w:p w14:paraId="56C70D28" w14:textId="77777777" w:rsidR="00286247" w:rsidRDefault="00000000">
                              <w:pPr>
                                <w:spacing w:after="160" w:line="259" w:lineRule="auto"/>
                                <w:ind w:left="0" w:firstLine="0"/>
                                <w:jc w:val="left"/>
                              </w:pPr>
                              <w:r>
                                <w:rPr>
                                  <w:w w:val="102"/>
                                </w:rPr>
                                <w:t>Đồng</w:t>
                              </w:r>
                              <w:r>
                                <w:rPr>
                                  <w:spacing w:val="-6"/>
                                  <w:w w:val="102"/>
                                </w:rPr>
                                <w:t xml:space="preserve"> </w:t>
                              </w:r>
                              <w:r>
                                <w:rPr>
                                  <w:w w:val="102"/>
                                </w:rPr>
                                <w:t>phân</w:t>
                              </w:r>
                              <w:r>
                                <w:rPr>
                                  <w:spacing w:val="-6"/>
                                  <w:w w:val="102"/>
                                </w:rPr>
                                <w:t xml:space="preserve"> </w:t>
                              </w:r>
                            </w:p>
                          </w:txbxContent>
                        </wps:txbx>
                        <wps:bodyPr horzOverflow="overflow" vert="horz" lIns="0" tIns="0" rIns="0" bIns="0" rtlCol="0">
                          <a:noAutofit/>
                        </wps:bodyPr>
                      </wps:wsp>
                      <wps:wsp>
                        <wps:cNvPr id="8742" name="Rectangle 8742"/>
                        <wps:cNvSpPr/>
                        <wps:spPr>
                          <a:xfrm>
                            <a:off x="2324206" y="226648"/>
                            <a:ext cx="524677" cy="284824"/>
                          </a:xfrm>
                          <a:prstGeom prst="rect">
                            <a:avLst/>
                          </a:prstGeom>
                          <a:ln>
                            <a:noFill/>
                          </a:ln>
                        </wps:spPr>
                        <wps:txbx>
                          <w:txbxContent>
                            <w:p w14:paraId="0AF64C5F" w14:textId="77777777" w:rsidR="00286247" w:rsidRDefault="00000000">
                              <w:pPr>
                                <w:spacing w:after="160" w:line="259" w:lineRule="auto"/>
                                <w:ind w:left="0" w:firstLine="0"/>
                                <w:jc w:val="left"/>
                              </w:pPr>
                              <w:r>
                                <w:rPr>
                                  <w:w w:val="101"/>
                                </w:rPr>
                                <w:t>amine</w:t>
                              </w:r>
                            </w:p>
                          </w:txbxContent>
                        </wps:txbx>
                        <wps:bodyPr horzOverflow="overflow" vert="horz" lIns="0" tIns="0" rIns="0" bIns="0" rtlCol="0">
                          <a:noAutofit/>
                        </wps:bodyPr>
                      </wps:wsp>
                    </wpg:wgp>
                  </a:graphicData>
                </a:graphic>
              </wp:inline>
            </w:drawing>
          </mc:Choice>
          <mc:Fallback xmlns:a="http://schemas.openxmlformats.org/drawingml/2006/main">
            <w:pict>
              <v:group id="Group 306131" style="width:390.212pt;height:212.495pt;mso-position-horizontal-relative:char;mso-position-vertical-relative:line" coordsize="49556,26986">
                <v:shape id="Picture 8717" style="position:absolute;width:46913;height:23501;left:2643;top:162;" filled="f">
                  <v:imagedata r:id="rId127"/>
                </v:shape>
                <v:rect id="Rectangle 8718" style="position:absolute;width:32113;height:2922;left:0;top:24789;" filled="f" stroked="f">
                  <v:textbox inset="0,0,0,0">
                    <w:txbxContent>
                      <w:p>
                        <w:pPr>
                          <w:spacing w:before="0" w:after="160" w:line="259" w:lineRule="auto"/>
                          <w:ind w:left="0" w:firstLine="0"/>
                          <w:jc w:val="left"/>
                        </w:pPr>
                        <w:r>
                          <w:rPr>
                            <w:rFonts w:cs="Times New Roman" w:hAnsi="Times New Roman" w:eastAsia="Times New Roman" w:ascii="Times New Roman"/>
                            <w:b w:val="1"/>
                            <w:w w:val="105"/>
                          </w:rPr>
                          <w:t xml:space="preserve">Nhiệm</w:t>
                        </w:r>
                        <w:r>
                          <w:rPr>
                            <w:rFonts w:cs="Times New Roman" w:hAnsi="Times New Roman" w:eastAsia="Times New Roman" w:ascii="Times New Roman"/>
                            <w:b w:val="1"/>
                            <w:spacing w:val="-8"/>
                            <w:w w:val="105"/>
                          </w:rPr>
                          <w:t xml:space="preserve"> </w:t>
                        </w:r>
                        <w:r>
                          <w:rPr>
                            <w:rFonts w:cs="Times New Roman" w:hAnsi="Times New Roman" w:eastAsia="Times New Roman" w:ascii="Times New Roman"/>
                            <w:b w:val="1"/>
                            <w:w w:val="105"/>
                          </w:rPr>
                          <w:t xml:space="preserve">vụ</w:t>
                        </w:r>
                        <w:r>
                          <w:rPr>
                            <w:rFonts w:cs="Times New Roman" w:hAnsi="Times New Roman" w:eastAsia="Times New Roman" w:ascii="Times New Roman"/>
                            <w:b w:val="1"/>
                            <w:spacing w:val="-8"/>
                            <w:w w:val="105"/>
                          </w:rPr>
                          <w:t xml:space="preserve"> </w:t>
                        </w:r>
                        <w:r>
                          <w:rPr>
                            <w:rFonts w:cs="Times New Roman" w:hAnsi="Times New Roman" w:eastAsia="Times New Roman" w:ascii="Times New Roman"/>
                            <w:b w:val="1"/>
                            <w:w w:val="105"/>
                          </w:rPr>
                          <w:t xml:space="preserve">2.4:</w:t>
                        </w:r>
                        <w:r>
                          <w:rPr>
                            <w:rFonts w:cs="Times New Roman" w:hAnsi="Times New Roman" w:eastAsia="Times New Roman" w:ascii="Times New Roman"/>
                            <w:b w:val="1"/>
                            <w:spacing w:val="-8"/>
                            <w:w w:val="105"/>
                          </w:rPr>
                          <w:t xml:space="preserve"> </w:t>
                        </w:r>
                        <w:r>
                          <w:rPr>
                            <w:rFonts w:cs="Times New Roman" w:hAnsi="Times New Roman" w:eastAsia="Times New Roman" w:ascii="Times New Roman"/>
                            <w:b w:val="1"/>
                            <w:w w:val="105"/>
                          </w:rPr>
                          <w:t xml:space="preserve">Danh</w:t>
                        </w:r>
                        <w:r>
                          <w:rPr>
                            <w:rFonts w:cs="Times New Roman" w:hAnsi="Times New Roman" w:eastAsia="Times New Roman" w:ascii="Times New Roman"/>
                            <w:b w:val="1"/>
                            <w:spacing w:val="-8"/>
                            <w:w w:val="105"/>
                          </w:rPr>
                          <w:t xml:space="preserve"> </w:t>
                        </w:r>
                        <w:r>
                          <w:rPr>
                            <w:rFonts w:cs="Times New Roman" w:hAnsi="Times New Roman" w:eastAsia="Times New Roman" w:ascii="Times New Roman"/>
                            <w:b w:val="1"/>
                            <w:w w:val="105"/>
                          </w:rPr>
                          <w:t xml:space="preserve">pháp</w:t>
                        </w:r>
                        <w:r>
                          <w:rPr>
                            <w:rFonts w:cs="Times New Roman" w:hAnsi="Times New Roman" w:eastAsia="Times New Roman" w:ascii="Times New Roman"/>
                            <w:b w:val="1"/>
                            <w:spacing w:val="-8"/>
                            <w:w w:val="105"/>
                          </w:rPr>
                          <w:t xml:space="preserve"> </w:t>
                        </w:r>
                        <w:r>
                          <w:rPr>
                            <w:rFonts w:cs="Times New Roman" w:hAnsi="Times New Roman" w:eastAsia="Times New Roman" w:ascii="Times New Roman"/>
                            <w:b w:val="1"/>
                            <w:w w:val="105"/>
                          </w:rPr>
                          <w:t xml:space="preserve">của</w:t>
                        </w:r>
                        <w:r>
                          <w:rPr>
                            <w:rFonts w:cs="Times New Roman" w:hAnsi="Times New Roman" w:eastAsia="Times New Roman" w:ascii="Times New Roman"/>
                            <w:b w:val="1"/>
                            <w:spacing w:val="-8"/>
                            <w:w w:val="105"/>
                          </w:rPr>
                          <w:t xml:space="preserve"> </w:t>
                        </w:r>
                        <w:r>
                          <w:rPr>
                            <w:rFonts w:cs="Times New Roman" w:hAnsi="Times New Roman" w:eastAsia="Times New Roman" w:ascii="Times New Roman"/>
                            <w:b w:val="1"/>
                            <w:w w:val="105"/>
                          </w:rPr>
                          <w:t xml:space="preserve">amine</w:t>
                        </w:r>
                      </w:p>
                    </w:txbxContent>
                  </v:textbox>
                </v:rect>
                <v:shape id="Shape 8740" style="position:absolute;width:10529;height:4733;left:19944;top:0;" coordsize="1052906,473329" path="m152400,0l900506,0c1052906,0,1052906,152400,1052906,152400l1052906,320929c1052906,473329,900506,473329,900506,473329l152400,473329c0,473329,0,320929,0,320929l0,152400c0,0,152400,0,152400,0x">
                  <v:stroke weight="0pt" endcap="flat" joinstyle="miter" miterlimit="10" on="false" color="#000000" opacity="0"/>
                  <v:fill on="true" color="#d1e9f5"/>
                </v:shape>
                <v:rect id="Rectangle 8741" style="position:absolute;width:9980;height:2848;left:21515;top:480;" filled="f" stroked="f">
                  <v:textbox inset="0,0,0,0">
                    <w:txbxContent>
                      <w:p>
                        <w:pPr>
                          <w:spacing w:before="0" w:after="160" w:line="259" w:lineRule="auto"/>
                          <w:ind w:left="0" w:firstLine="0"/>
                          <w:jc w:val="left"/>
                        </w:pPr>
                        <w:r>
                          <w:rPr>
                            <w:w w:val="102"/>
                          </w:rPr>
                          <w:t xml:space="preserve">Đồng</w:t>
                        </w:r>
                        <w:r>
                          <w:rPr>
                            <w:spacing w:val="-6"/>
                            <w:w w:val="102"/>
                          </w:rPr>
                          <w:t xml:space="preserve"> </w:t>
                        </w:r>
                        <w:r>
                          <w:rPr>
                            <w:w w:val="102"/>
                          </w:rPr>
                          <w:t xml:space="preserve">phân</w:t>
                        </w:r>
                        <w:r>
                          <w:rPr>
                            <w:spacing w:val="-6"/>
                            <w:w w:val="102"/>
                          </w:rPr>
                          <w:t xml:space="preserve"> </w:t>
                        </w:r>
                      </w:p>
                    </w:txbxContent>
                  </v:textbox>
                </v:rect>
                <v:rect id="Rectangle 8742" style="position:absolute;width:5246;height:2848;left:23242;top:2266;" filled="f" stroked="f">
                  <v:textbox inset="0,0,0,0">
                    <w:txbxContent>
                      <w:p>
                        <w:pPr>
                          <w:spacing w:before="0" w:after="160" w:line="259" w:lineRule="auto"/>
                          <w:ind w:left="0" w:firstLine="0"/>
                          <w:jc w:val="left"/>
                        </w:pPr>
                        <w:r>
                          <w:rPr>
                            <w:w w:val="101"/>
                          </w:rPr>
                          <w:t xml:space="preserve">amine</w:t>
                        </w:r>
                      </w:p>
                    </w:txbxContent>
                  </v:textbox>
                </v:rect>
              </v:group>
            </w:pict>
          </mc:Fallback>
        </mc:AlternateContent>
      </w:r>
    </w:p>
    <w:p w14:paraId="25398926" w14:textId="77777777" w:rsidR="00286247" w:rsidRDefault="00000000">
      <w:pPr>
        <w:numPr>
          <w:ilvl w:val="1"/>
          <w:numId w:val="149"/>
        </w:numPr>
        <w:ind w:right="2" w:hanging="234"/>
      </w:pPr>
      <w:r>
        <w:t>Danh pháp gốc – chức</w:t>
      </w:r>
    </w:p>
    <w:p w14:paraId="2B4F3539" w14:textId="77777777" w:rsidR="00286247" w:rsidRDefault="00000000">
      <w:pPr>
        <w:ind w:left="278" w:right="2"/>
      </w:pPr>
      <w:r>
        <w:t>Đọc mục I.4 (SGK trang 36) để viết danh pháp gốc-chức cho mỗi amine xuất hiện ở nhiệm vụ 2.1 và nhiệm vụ 2.3.</w:t>
      </w:r>
    </w:p>
    <w:p w14:paraId="18B98AF3" w14:textId="77777777" w:rsidR="00286247" w:rsidRDefault="00000000">
      <w:pPr>
        <w:numPr>
          <w:ilvl w:val="1"/>
          <w:numId w:val="149"/>
        </w:numPr>
        <w:ind w:right="2" w:hanging="234"/>
      </w:pPr>
      <w:r>
        <w:lastRenderedPageBreak/>
        <w:t>Danh pháp thay thế</w:t>
      </w:r>
    </w:p>
    <w:p w14:paraId="21144B72" w14:textId="77777777" w:rsidR="00286247" w:rsidRDefault="00000000">
      <w:pPr>
        <w:numPr>
          <w:ilvl w:val="1"/>
          <w:numId w:val="150"/>
        </w:numPr>
        <w:spacing w:after="0"/>
        <w:ind w:right="2" w:hanging="249"/>
      </w:pPr>
      <w:r>
        <w:t>Gọi tên các amine bậc một theo danh pháp thay thế (tương tự cách gọi tên alcohol, chỉ thay nhóm chức ol thành nhóm chức amine):</w:t>
      </w:r>
    </w:p>
    <w:p w14:paraId="229F0C9D" w14:textId="77777777" w:rsidR="00286247" w:rsidRDefault="00000000">
      <w:pPr>
        <w:spacing w:after="158" w:line="259" w:lineRule="auto"/>
        <w:ind w:left="685" w:firstLine="0"/>
        <w:jc w:val="left"/>
      </w:pPr>
      <w:r>
        <w:rPr>
          <w:noProof/>
        </w:rPr>
        <w:drawing>
          <wp:inline distT="0" distB="0" distL="0" distR="0" wp14:anchorId="726F7F2E" wp14:editId="3A6F079D">
            <wp:extent cx="4710045" cy="1235715"/>
            <wp:effectExtent l="0" t="0" r="0" b="0"/>
            <wp:docPr id="8726" name="Picture 8726"/>
            <wp:cNvGraphicFramePr/>
            <a:graphic xmlns:a="http://schemas.openxmlformats.org/drawingml/2006/main">
              <a:graphicData uri="http://schemas.openxmlformats.org/drawingml/2006/picture">
                <pic:pic xmlns:pic="http://schemas.openxmlformats.org/drawingml/2006/picture">
                  <pic:nvPicPr>
                    <pic:cNvPr id="8726" name="Picture 8726"/>
                    <pic:cNvPicPr/>
                  </pic:nvPicPr>
                  <pic:blipFill>
                    <a:blip r:embed="rId128"/>
                    <a:stretch>
                      <a:fillRect/>
                    </a:stretch>
                  </pic:blipFill>
                  <pic:spPr>
                    <a:xfrm>
                      <a:off x="0" y="0"/>
                      <a:ext cx="4710045" cy="1235715"/>
                    </a:xfrm>
                    <a:prstGeom prst="rect">
                      <a:avLst/>
                    </a:prstGeom>
                  </pic:spPr>
                </pic:pic>
              </a:graphicData>
            </a:graphic>
          </wp:inline>
        </w:drawing>
      </w:r>
    </w:p>
    <w:p w14:paraId="4AB39F5A" w14:textId="77777777" w:rsidR="00286247" w:rsidRDefault="00000000">
      <w:pPr>
        <w:numPr>
          <w:ilvl w:val="1"/>
          <w:numId w:val="150"/>
        </w:numPr>
        <w:spacing w:after="0"/>
        <w:ind w:right="2" w:hanging="249"/>
      </w:pPr>
      <w:r>
        <w:t>Đọc mục I.4 (SGK trang 36) để gọi tên các amine bậc hai, ba theo danh pháp thay thế:</w:t>
      </w:r>
    </w:p>
    <w:p w14:paraId="67F52200" w14:textId="77777777" w:rsidR="00286247" w:rsidRDefault="00000000">
      <w:pPr>
        <w:spacing w:after="158" w:line="259" w:lineRule="auto"/>
        <w:ind w:left="1336" w:firstLine="0"/>
        <w:jc w:val="left"/>
      </w:pPr>
      <w:r>
        <w:rPr>
          <w:noProof/>
        </w:rPr>
        <w:drawing>
          <wp:inline distT="0" distB="0" distL="0" distR="0" wp14:anchorId="5083EE45" wp14:editId="7058BDE8">
            <wp:extent cx="3883058" cy="665850"/>
            <wp:effectExtent l="0" t="0" r="0" b="0"/>
            <wp:docPr id="8730" name="Picture 8730"/>
            <wp:cNvGraphicFramePr/>
            <a:graphic xmlns:a="http://schemas.openxmlformats.org/drawingml/2006/main">
              <a:graphicData uri="http://schemas.openxmlformats.org/drawingml/2006/picture">
                <pic:pic xmlns:pic="http://schemas.openxmlformats.org/drawingml/2006/picture">
                  <pic:nvPicPr>
                    <pic:cNvPr id="8730" name="Picture 8730"/>
                    <pic:cNvPicPr/>
                  </pic:nvPicPr>
                  <pic:blipFill>
                    <a:blip r:embed="rId129"/>
                    <a:stretch>
                      <a:fillRect/>
                    </a:stretch>
                  </pic:blipFill>
                  <pic:spPr>
                    <a:xfrm>
                      <a:off x="0" y="0"/>
                      <a:ext cx="3883058" cy="665850"/>
                    </a:xfrm>
                    <a:prstGeom prst="rect">
                      <a:avLst/>
                    </a:prstGeom>
                  </pic:spPr>
                </pic:pic>
              </a:graphicData>
            </a:graphic>
          </wp:inline>
        </w:drawing>
      </w:r>
    </w:p>
    <w:p w14:paraId="42263FD4" w14:textId="77777777" w:rsidR="00286247" w:rsidRDefault="00000000">
      <w:pPr>
        <w:numPr>
          <w:ilvl w:val="1"/>
          <w:numId w:val="150"/>
        </w:numPr>
        <w:spacing w:after="0"/>
        <w:ind w:right="2" w:hanging="249"/>
      </w:pPr>
      <w:r>
        <w:t xml:space="preserve">Viết tên thông thường của amine sau: </w:t>
      </w:r>
    </w:p>
    <w:p w14:paraId="506B7C16" w14:textId="77777777" w:rsidR="00286247" w:rsidRDefault="00000000">
      <w:pPr>
        <w:spacing w:after="162" w:line="259" w:lineRule="auto"/>
        <w:ind w:left="3789" w:firstLine="0"/>
        <w:jc w:val="left"/>
      </w:pPr>
      <w:r>
        <w:rPr>
          <w:noProof/>
        </w:rPr>
        <w:drawing>
          <wp:inline distT="0" distB="0" distL="0" distR="0" wp14:anchorId="177A5C41" wp14:editId="4C31DD8A">
            <wp:extent cx="767715" cy="351790"/>
            <wp:effectExtent l="0" t="0" r="0" b="0"/>
            <wp:docPr id="8733" name="Picture 8733"/>
            <wp:cNvGraphicFramePr/>
            <a:graphic xmlns:a="http://schemas.openxmlformats.org/drawingml/2006/main">
              <a:graphicData uri="http://schemas.openxmlformats.org/drawingml/2006/picture">
                <pic:pic xmlns:pic="http://schemas.openxmlformats.org/drawingml/2006/picture">
                  <pic:nvPicPr>
                    <pic:cNvPr id="8733" name="Picture 8733"/>
                    <pic:cNvPicPr/>
                  </pic:nvPicPr>
                  <pic:blipFill>
                    <a:blip r:embed="rId130"/>
                    <a:stretch>
                      <a:fillRect/>
                    </a:stretch>
                  </pic:blipFill>
                  <pic:spPr>
                    <a:xfrm>
                      <a:off x="0" y="0"/>
                      <a:ext cx="767715" cy="351790"/>
                    </a:xfrm>
                    <a:prstGeom prst="rect">
                      <a:avLst/>
                    </a:prstGeom>
                  </pic:spPr>
                </pic:pic>
              </a:graphicData>
            </a:graphic>
          </wp:inline>
        </w:drawing>
      </w:r>
    </w:p>
    <w:p w14:paraId="46842A30" w14:textId="77777777" w:rsidR="00286247" w:rsidRDefault="00000000">
      <w:pPr>
        <w:spacing w:after="0" w:line="359" w:lineRule="auto"/>
        <w:ind w:left="268" w:right="6701" w:hanging="283"/>
        <w:jc w:val="left"/>
      </w:pPr>
      <w:r>
        <w:rPr>
          <w:rFonts w:ascii="Calibri" w:eastAsia="Calibri" w:hAnsi="Calibri" w:cs="Calibri"/>
          <w:b/>
          <w:i/>
          <w:color w:val="0BACB1"/>
        </w:rPr>
        <w:t xml:space="preserve">2.3. Sản phẩm </w:t>
      </w:r>
      <w:r>
        <w:rPr>
          <w:b/>
        </w:rPr>
        <w:t>Nhiệm vụ 2.1:</w:t>
      </w:r>
    </w:p>
    <w:p w14:paraId="5753573E" w14:textId="77777777" w:rsidR="00286247" w:rsidRDefault="00000000">
      <w:pPr>
        <w:numPr>
          <w:ilvl w:val="1"/>
          <w:numId w:val="148"/>
        </w:numPr>
        <w:ind w:right="2"/>
      </w:pPr>
      <w:r>
        <w:t>a) Thay thế được lần lượt các nguyên tử H trong phân tử ammonia bằng gốc methyl (CH</w:t>
      </w:r>
      <w:r>
        <w:rPr>
          <w:sz w:val="22"/>
          <w:vertAlign w:val="subscript"/>
        </w:rPr>
        <w:t>3</w:t>
      </w:r>
      <w:r>
        <w:t>–):</w:t>
      </w:r>
    </w:p>
    <w:p w14:paraId="3346BD44" w14:textId="77777777" w:rsidR="00286247" w:rsidRDefault="00000000">
      <w:pPr>
        <w:spacing w:after="158" w:line="259" w:lineRule="auto"/>
        <w:ind w:left="2072" w:firstLine="0"/>
        <w:jc w:val="left"/>
      </w:pPr>
      <w:r>
        <w:rPr>
          <w:noProof/>
        </w:rPr>
        <w:drawing>
          <wp:inline distT="0" distB="0" distL="0" distR="0" wp14:anchorId="300CCC41" wp14:editId="76049A46">
            <wp:extent cx="3093085" cy="1346835"/>
            <wp:effectExtent l="0" t="0" r="0" b="0"/>
            <wp:docPr id="8759" name="Picture 8759"/>
            <wp:cNvGraphicFramePr/>
            <a:graphic xmlns:a="http://schemas.openxmlformats.org/drawingml/2006/main">
              <a:graphicData uri="http://schemas.openxmlformats.org/drawingml/2006/picture">
                <pic:pic xmlns:pic="http://schemas.openxmlformats.org/drawingml/2006/picture">
                  <pic:nvPicPr>
                    <pic:cNvPr id="8759" name="Picture 8759"/>
                    <pic:cNvPicPr/>
                  </pic:nvPicPr>
                  <pic:blipFill>
                    <a:blip r:embed="rId131"/>
                    <a:stretch>
                      <a:fillRect/>
                    </a:stretch>
                  </pic:blipFill>
                  <pic:spPr>
                    <a:xfrm>
                      <a:off x="0" y="0"/>
                      <a:ext cx="3093085" cy="1346835"/>
                    </a:xfrm>
                    <a:prstGeom prst="rect">
                      <a:avLst/>
                    </a:prstGeom>
                  </pic:spPr>
                </pic:pic>
              </a:graphicData>
            </a:graphic>
          </wp:inline>
        </w:drawing>
      </w:r>
    </w:p>
    <w:p w14:paraId="3BD7A814" w14:textId="77777777" w:rsidR="00286247" w:rsidRDefault="00000000">
      <w:pPr>
        <w:numPr>
          <w:ilvl w:val="1"/>
          <w:numId w:val="148"/>
        </w:numPr>
        <w:spacing w:after="107"/>
        <w:ind w:right="2"/>
      </w:pPr>
      <w:r>
        <w:t>Nêu được khái niệm amine là sản phẩm thế nguyên tử H trong phân tử ammonia bằng gốc hydrocarbon.</w:t>
      </w:r>
    </w:p>
    <w:p w14:paraId="5B57E0F4" w14:textId="77777777" w:rsidR="00286247" w:rsidRDefault="00000000">
      <w:pPr>
        <w:spacing w:after="93" w:line="262" w:lineRule="auto"/>
        <w:ind w:left="407" w:right="2"/>
      </w:pPr>
      <w:r>
        <w:rPr>
          <w:b/>
        </w:rPr>
        <w:t xml:space="preserve">Nhiệm vụ 2.2: </w:t>
      </w:r>
    </w:p>
    <w:p w14:paraId="555DDABD" w14:textId="77777777" w:rsidR="00286247" w:rsidRDefault="00000000">
      <w:pPr>
        <w:ind w:left="407" w:right="2"/>
      </w:pPr>
      <w:r>
        <w:t>1. a) – Trong mỗi amine, số bậc amine bằng đúng số gốc hydrocarbon liên kết với nguyên tử N.</w:t>
      </w:r>
    </w:p>
    <w:p w14:paraId="0C9D664C" w14:textId="77777777" w:rsidR="00286247" w:rsidRDefault="00000000">
      <w:pPr>
        <w:spacing w:after="0" w:line="336" w:lineRule="auto"/>
        <w:ind w:left="407" w:right="2043"/>
      </w:pPr>
      <w:r>
        <w:t>– Bậc amine bằng số gốc hydrocarbon liên kết với nguyên tử N. – Quan sát và đưa ra được nhận định về bậc amine:</w:t>
      </w:r>
    </w:p>
    <w:p w14:paraId="0D6A18BA" w14:textId="77777777" w:rsidR="00286247" w:rsidRDefault="00000000">
      <w:pPr>
        <w:spacing w:after="92" w:line="259" w:lineRule="auto"/>
        <w:ind w:left="2071" w:firstLine="0"/>
        <w:jc w:val="left"/>
      </w:pPr>
      <w:r>
        <w:lastRenderedPageBreak/>
        <w:t xml:space="preserve">        </w:t>
      </w:r>
      <w:r>
        <w:rPr>
          <w:noProof/>
        </w:rPr>
        <w:drawing>
          <wp:inline distT="0" distB="0" distL="0" distR="0" wp14:anchorId="299F6645" wp14:editId="63231BD6">
            <wp:extent cx="2805430" cy="413385"/>
            <wp:effectExtent l="0" t="0" r="0" b="0"/>
            <wp:docPr id="8769" name="Picture 8769"/>
            <wp:cNvGraphicFramePr/>
            <a:graphic xmlns:a="http://schemas.openxmlformats.org/drawingml/2006/main">
              <a:graphicData uri="http://schemas.openxmlformats.org/drawingml/2006/picture">
                <pic:pic xmlns:pic="http://schemas.openxmlformats.org/drawingml/2006/picture">
                  <pic:nvPicPr>
                    <pic:cNvPr id="8769" name="Picture 8769"/>
                    <pic:cNvPicPr/>
                  </pic:nvPicPr>
                  <pic:blipFill>
                    <a:blip r:embed="rId124"/>
                    <a:stretch>
                      <a:fillRect/>
                    </a:stretch>
                  </pic:blipFill>
                  <pic:spPr>
                    <a:xfrm>
                      <a:off x="0" y="0"/>
                      <a:ext cx="2805430" cy="413385"/>
                    </a:xfrm>
                    <a:prstGeom prst="rect">
                      <a:avLst/>
                    </a:prstGeom>
                  </pic:spPr>
                </pic:pic>
              </a:graphicData>
            </a:graphic>
          </wp:inline>
        </w:drawing>
      </w:r>
    </w:p>
    <w:p w14:paraId="3A434401" w14:textId="77777777" w:rsidR="00286247" w:rsidRDefault="00000000">
      <w:pPr>
        <w:spacing w:after="0" w:line="336" w:lineRule="auto"/>
        <w:ind w:left="407" w:right="911"/>
      </w:pPr>
      <w:r>
        <w:t xml:space="preserve">                              Amine bậc một      Amine bậc hai        Amine bậc ba </w:t>
      </w:r>
      <w:r>
        <w:rPr>
          <w:b/>
        </w:rPr>
        <w:t>Nhiệm vụ 2.3:</w:t>
      </w:r>
      <w:r>
        <w:t xml:space="preserve"> </w:t>
      </w:r>
    </w:p>
    <w:p w14:paraId="4194A930" w14:textId="77777777" w:rsidR="00286247" w:rsidRDefault="00000000">
      <w:pPr>
        <w:spacing w:after="0"/>
        <w:ind w:left="407" w:right="2"/>
      </w:pPr>
      <w:r>
        <w:t>Lấy 2 – 3 ví dụ cho mỗi loại đồng phân trên từ các amine tương ứng:</w:t>
      </w:r>
    </w:p>
    <w:p w14:paraId="7F2B7392" w14:textId="77777777" w:rsidR="00286247" w:rsidRDefault="00000000">
      <w:pPr>
        <w:spacing w:after="177" w:line="259" w:lineRule="auto"/>
        <w:ind w:left="1023" w:firstLine="0"/>
        <w:jc w:val="left"/>
      </w:pPr>
      <w:r>
        <w:rPr>
          <w:rFonts w:ascii="Calibri" w:eastAsia="Calibri" w:hAnsi="Calibri" w:cs="Calibri"/>
          <w:noProof/>
          <w:color w:val="000000"/>
          <w:sz w:val="22"/>
        </w:rPr>
        <mc:AlternateContent>
          <mc:Choice Requires="wpg">
            <w:drawing>
              <wp:inline distT="0" distB="0" distL="0" distR="0" wp14:anchorId="54EFD87A" wp14:editId="1050A434">
                <wp:extent cx="4425315" cy="2676525"/>
                <wp:effectExtent l="0" t="0" r="0" b="0"/>
                <wp:docPr id="307073" name="Group 307073"/>
                <wp:cNvGraphicFramePr/>
                <a:graphic xmlns:a="http://schemas.openxmlformats.org/drawingml/2006/main">
                  <a:graphicData uri="http://schemas.microsoft.com/office/word/2010/wordprocessingGroup">
                    <wpg:wgp>
                      <wpg:cNvGrpSpPr/>
                      <wpg:grpSpPr>
                        <a:xfrm>
                          <a:off x="0" y="0"/>
                          <a:ext cx="4425315" cy="2676525"/>
                          <a:chOff x="0" y="0"/>
                          <a:chExt cx="4425315" cy="2676525"/>
                        </a:xfrm>
                      </wpg:grpSpPr>
                      <pic:pic xmlns:pic="http://schemas.openxmlformats.org/drawingml/2006/picture">
                        <pic:nvPicPr>
                          <pic:cNvPr id="8775" name="Picture 8775"/>
                          <pic:cNvPicPr/>
                        </pic:nvPicPr>
                        <pic:blipFill>
                          <a:blip r:embed="rId132"/>
                          <a:stretch>
                            <a:fillRect/>
                          </a:stretch>
                        </pic:blipFill>
                        <pic:spPr>
                          <a:xfrm>
                            <a:off x="0" y="0"/>
                            <a:ext cx="4425315" cy="2676525"/>
                          </a:xfrm>
                          <a:prstGeom prst="rect">
                            <a:avLst/>
                          </a:prstGeom>
                        </pic:spPr>
                      </pic:pic>
                      <wps:wsp>
                        <wps:cNvPr id="8791" name="Shape 8791"/>
                        <wps:cNvSpPr/>
                        <wps:spPr>
                          <a:xfrm>
                            <a:off x="1585836" y="3466"/>
                            <a:ext cx="882002" cy="406794"/>
                          </a:xfrm>
                          <a:custGeom>
                            <a:avLst/>
                            <a:gdLst/>
                            <a:ahLst/>
                            <a:cxnLst/>
                            <a:rect l="0" t="0" r="0" b="0"/>
                            <a:pathLst>
                              <a:path w="882002" h="406794">
                                <a:moveTo>
                                  <a:pt x="71996" y="0"/>
                                </a:moveTo>
                                <a:lnTo>
                                  <a:pt x="809994" y="0"/>
                                </a:lnTo>
                                <a:cubicBezTo>
                                  <a:pt x="882002" y="0"/>
                                  <a:pt x="882002" y="72034"/>
                                  <a:pt x="882002" y="72034"/>
                                </a:cubicBezTo>
                                <a:lnTo>
                                  <a:pt x="882002" y="334810"/>
                                </a:lnTo>
                                <a:cubicBezTo>
                                  <a:pt x="882002" y="406794"/>
                                  <a:pt x="809994" y="406794"/>
                                  <a:pt x="809994" y="406794"/>
                                </a:cubicBezTo>
                                <a:lnTo>
                                  <a:pt x="71996" y="406794"/>
                                </a:lnTo>
                                <a:cubicBezTo>
                                  <a:pt x="0" y="406794"/>
                                  <a:pt x="0" y="334810"/>
                                  <a:pt x="0" y="334810"/>
                                </a:cubicBezTo>
                                <a:lnTo>
                                  <a:pt x="0" y="72034"/>
                                </a:lnTo>
                                <a:cubicBezTo>
                                  <a:pt x="0" y="0"/>
                                  <a:pt x="71996" y="0"/>
                                  <a:pt x="71996" y="0"/>
                                </a:cubicBez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8792" name="Rectangle 8792"/>
                        <wps:cNvSpPr/>
                        <wps:spPr>
                          <a:xfrm>
                            <a:off x="1666796" y="18271"/>
                            <a:ext cx="998047" cy="284824"/>
                          </a:xfrm>
                          <a:prstGeom prst="rect">
                            <a:avLst/>
                          </a:prstGeom>
                          <a:ln>
                            <a:noFill/>
                          </a:ln>
                        </wps:spPr>
                        <wps:txbx>
                          <w:txbxContent>
                            <w:p w14:paraId="1988B3DC" w14:textId="77777777" w:rsidR="00286247" w:rsidRDefault="00000000">
                              <w:pPr>
                                <w:spacing w:after="160" w:line="259" w:lineRule="auto"/>
                                <w:ind w:left="0" w:firstLine="0"/>
                                <w:jc w:val="left"/>
                              </w:pPr>
                              <w:r>
                                <w:rPr>
                                  <w:w w:val="102"/>
                                </w:rPr>
                                <w:t>Đồng</w:t>
                              </w:r>
                              <w:r>
                                <w:rPr>
                                  <w:spacing w:val="-6"/>
                                  <w:w w:val="102"/>
                                </w:rPr>
                                <w:t xml:space="preserve"> </w:t>
                              </w:r>
                              <w:r>
                                <w:rPr>
                                  <w:w w:val="102"/>
                                </w:rPr>
                                <w:t>phân</w:t>
                              </w:r>
                              <w:r>
                                <w:rPr>
                                  <w:spacing w:val="-6"/>
                                  <w:w w:val="102"/>
                                </w:rPr>
                                <w:t xml:space="preserve"> </w:t>
                              </w:r>
                            </w:p>
                          </w:txbxContent>
                        </wps:txbx>
                        <wps:bodyPr horzOverflow="overflow" vert="horz" lIns="0" tIns="0" rIns="0" bIns="0" rtlCol="0">
                          <a:noAutofit/>
                        </wps:bodyPr>
                      </wps:wsp>
                      <wps:wsp>
                        <wps:cNvPr id="8793" name="Rectangle 8793"/>
                        <wps:cNvSpPr/>
                        <wps:spPr>
                          <a:xfrm>
                            <a:off x="1826739" y="196864"/>
                            <a:ext cx="524677" cy="284824"/>
                          </a:xfrm>
                          <a:prstGeom prst="rect">
                            <a:avLst/>
                          </a:prstGeom>
                          <a:ln>
                            <a:noFill/>
                          </a:ln>
                        </wps:spPr>
                        <wps:txbx>
                          <w:txbxContent>
                            <w:p w14:paraId="49E0EA16" w14:textId="77777777" w:rsidR="00286247" w:rsidRDefault="00000000">
                              <w:pPr>
                                <w:spacing w:after="160" w:line="259" w:lineRule="auto"/>
                                <w:ind w:left="0" w:firstLine="0"/>
                                <w:jc w:val="left"/>
                              </w:pPr>
                              <w:r>
                                <w:rPr>
                                  <w:w w:val="101"/>
                                </w:rPr>
                                <w:t>amine</w:t>
                              </w:r>
                            </w:p>
                          </w:txbxContent>
                        </wps:txbx>
                        <wps:bodyPr horzOverflow="overflow" vert="horz" lIns="0" tIns="0" rIns="0" bIns="0" rtlCol="0">
                          <a:noAutofit/>
                        </wps:bodyPr>
                      </wps:wsp>
                    </wpg:wgp>
                  </a:graphicData>
                </a:graphic>
              </wp:inline>
            </w:drawing>
          </mc:Choice>
          <mc:Fallback xmlns:a="http://schemas.openxmlformats.org/drawingml/2006/main">
            <w:pict>
              <v:group id="Group 307073" style="width:348.45pt;height:210.75pt;mso-position-horizontal-relative:char;mso-position-vertical-relative:line" coordsize="44253,26765">
                <v:shape id="Picture 8775" style="position:absolute;width:44253;height:26765;left:0;top:0;" filled="f">
                  <v:imagedata r:id="rId133"/>
                </v:shape>
                <v:shape id="Shape 8791" style="position:absolute;width:8820;height:4067;left:15858;top:34;" coordsize="882002,406794" path="m71996,0l809994,0c882002,0,882002,72034,882002,72034l882002,334810c882002,406794,809994,406794,809994,406794l71996,406794c0,406794,0,334810,0,334810l0,72034c0,0,71996,0,71996,0x">
                  <v:stroke weight="0pt" endcap="flat" joinstyle="miter" miterlimit="10" on="false" color="#000000" opacity="0"/>
                  <v:fill on="true" color="#d1e9f5"/>
                </v:shape>
                <v:rect id="Rectangle 8792" style="position:absolute;width:9980;height:2848;left:16667;top:182;" filled="f" stroked="f">
                  <v:textbox inset="0,0,0,0">
                    <w:txbxContent>
                      <w:p>
                        <w:pPr>
                          <w:spacing w:before="0" w:after="160" w:line="259" w:lineRule="auto"/>
                          <w:ind w:left="0" w:firstLine="0"/>
                          <w:jc w:val="left"/>
                        </w:pPr>
                        <w:r>
                          <w:rPr>
                            <w:w w:val="102"/>
                          </w:rPr>
                          <w:t xml:space="preserve">Đồng</w:t>
                        </w:r>
                        <w:r>
                          <w:rPr>
                            <w:spacing w:val="-6"/>
                            <w:w w:val="102"/>
                          </w:rPr>
                          <w:t xml:space="preserve"> </w:t>
                        </w:r>
                        <w:r>
                          <w:rPr>
                            <w:w w:val="102"/>
                          </w:rPr>
                          <w:t xml:space="preserve">phân</w:t>
                        </w:r>
                        <w:r>
                          <w:rPr>
                            <w:spacing w:val="-6"/>
                            <w:w w:val="102"/>
                          </w:rPr>
                          <w:t xml:space="preserve"> </w:t>
                        </w:r>
                      </w:p>
                    </w:txbxContent>
                  </v:textbox>
                </v:rect>
                <v:rect id="Rectangle 8793" style="position:absolute;width:5246;height:2848;left:18267;top:1968;" filled="f" stroked="f">
                  <v:textbox inset="0,0,0,0">
                    <w:txbxContent>
                      <w:p>
                        <w:pPr>
                          <w:spacing w:before="0" w:after="160" w:line="259" w:lineRule="auto"/>
                          <w:ind w:left="0" w:firstLine="0"/>
                          <w:jc w:val="left"/>
                        </w:pPr>
                        <w:r>
                          <w:rPr>
                            <w:w w:val="101"/>
                          </w:rPr>
                          <w:t xml:space="preserve">amine</w:t>
                        </w:r>
                      </w:p>
                    </w:txbxContent>
                  </v:textbox>
                </v:rect>
              </v:group>
            </w:pict>
          </mc:Fallback>
        </mc:AlternateContent>
      </w:r>
    </w:p>
    <w:p w14:paraId="40FD9FC6" w14:textId="77777777" w:rsidR="00286247" w:rsidRDefault="00000000">
      <w:pPr>
        <w:spacing w:after="93" w:line="262" w:lineRule="auto"/>
        <w:ind w:left="407" w:right="2"/>
      </w:pPr>
      <w:r>
        <w:rPr>
          <w:b/>
        </w:rPr>
        <w:t xml:space="preserve">Nhiệm vụ 2.4: </w:t>
      </w:r>
    </w:p>
    <w:p w14:paraId="5CE752F5" w14:textId="77777777" w:rsidR="00286247" w:rsidRDefault="00000000">
      <w:pPr>
        <w:numPr>
          <w:ilvl w:val="0"/>
          <w:numId w:val="151"/>
        </w:numPr>
        <w:spacing w:after="0"/>
        <w:ind w:right="2" w:hanging="234"/>
      </w:pPr>
      <w:r>
        <w:t>b) Gọi được tên các amine bậc hai và bậc ba theo danh pháp thay thế:</w:t>
      </w:r>
    </w:p>
    <w:p w14:paraId="31666DA7" w14:textId="77777777" w:rsidR="00286247" w:rsidRDefault="00000000">
      <w:pPr>
        <w:spacing w:after="0" w:line="259" w:lineRule="auto"/>
        <w:ind w:left="1421" w:firstLine="0"/>
        <w:jc w:val="left"/>
      </w:pPr>
      <w:r>
        <w:rPr>
          <w:noProof/>
        </w:rPr>
        <w:drawing>
          <wp:inline distT="0" distB="0" distL="0" distR="0" wp14:anchorId="00B8173E" wp14:editId="3160496A">
            <wp:extent cx="3919855" cy="624840"/>
            <wp:effectExtent l="0" t="0" r="0" b="0"/>
            <wp:docPr id="8788" name="Picture 8788"/>
            <wp:cNvGraphicFramePr/>
            <a:graphic xmlns:a="http://schemas.openxmlformats.org/drawingml/2006/main">
              <a:graphicData uri="http://schemas.openxmlformats.org/drawingml/2006/picture">
                <pic:pic xmlns:pic="http://schemas.openxmlformats.org/drawingml/2006/picture">
                  <pic:nvPicPr>
                    <pic:cNvPr id="8788" name="Picture 8788"/>
                    <pic:cNvPicPr/>
                  </pic:nvPicPr>
                  <pic:blipFill>
                    <a:blip r:embed="rId134"/>
                    <a:stretch>
                      <a:fillRect/>
                    </a:stretch>
                  </pic:blipFill>
                  <pic:spPr>
                    <a:xfrm>
                      <a:off x="0" y="0"/>
                      <a:ext cx="3919855" cy="624840"/>
                    </a:xfrm>
                    <a:prstGeom prst="rect">
                      <a:avLst/>
                    </a:prstGeom>
                  </pic:spPr>
                </pic:pic>
              </a:graphicData>
            </a:graphic>
          </wp:inline>
        </w:drawing>
      </w:r>
    </w:p>
    <w:p w14:paraId="418961AE" w14:textId="77777777" w:rsidR="00286247" w:rsidRDefault="00000000">
      <w:pPr>
        <w:spacing w:after="79" w:line="259" w:lineRule="auto"/>
        <w:ind w:left="-5" w:right="6542"/>
        <w:jc w:val="left"/>
      </w:pPr>
      <w:r>
        <w:rPr>
          <w:rFonts w:ascii="Calibri" w:eastAsia="Calibri" w:hAnsi="Calibri" w:cs="Calibri"/>
          <w:b/>
          <w:i/>
          <w:color w:val="0BACB1"/>
        </w:rPr>
        <w:t>2.4. Tổ chức thực hiện</w:t>
      </w:r>
    </w:p>
    <w:p w14:paraId="4E752B06" w14:textId="77777777" w:rsidR="00286247" w:rsidRDefault="00000000">
      <w:pPr>
        <w:spacing w:after="164"/>
        <w:ind w:left="278" w:right="114"/>
      </w:pPr>
      <w:r>
        <w:t>Giáo viên tổ chức hoạt động cho học sinh làm việc cá nhân hoặc làm việc nhóm, sau đó thuyết trình để đánh giá đồng đẳng; đồng thời hỗ trợ, kiểm tra, đánh giá quá trình và kết quả thực hiện hoạt động của học sinh.</w:t>
      </w:r>
    </w:p>
    <w:p w14:paraId="000064B8" w14:textId="77777777" w:rsidR="00286247" w:rsidRDefault="00000000">
      <w:pPr>
        <w:pStyle w:val="Heading4"/>
        <w:ind w:left="-5" w:right="402"/>
      </w:pPr>
      <w:r>
        <w:t>3. Hoạt động 3: Đặc điểm cấu tạo</w:t>
      </w:r>
    </w:p>
    <w:p w14:paraId="2A248AA9" w14:textId="77777777" w:rsidR="00286247" w:rsidRDefault="00000000">
      <w:pPr>
        <w:spacing w:after="79" w:line="259" w:lineRule="auto"/>
        <w:ind w:left="-5" w:right="6542"/>
        <w:jc w:val="left"/>
      </w:pPr>
      <w:r>
        <w:rPr>
          <w:rFonts w:ascii="Calibri" w:eastAsia="Calibri" w:hAnsi="Calibri" w:cs="Calibri"/>
          <w:b/>
          <w:i/>
          <w:color w:val="0BACB1"/>
        </w:rPr>
        <w:t>3.1. Mục tiêu</w:t>
      </w:r>
    </w:p>
    <w:p w14:paraId="56E8487E" w14:textId="77777777" w:rsidR="00286247" w:rsidRDefault="00000000">
      <w:pPr>
        <w:ind w:left="278" w:right="2"/>
      </w:pPr>
      <w:r>
        <w:t>Trình bày được đặc điểm cấu tạo phân tử và hình dạng phân tử methylamine và aniline.</w:t>
      </w:r>
    </w:p>
    <w:p w14:paraId="2831DBE6" w14:textId="77777777" w:rsidR="00286247" w:rsidRDefault="00000000">
      <w:pPr>
        <w:spacing w:after="104" w:line="259" w:lineRule="auto"/>
        <w:ind w:left="-5" w:right="6542"/>
        <w:jc w:val="left"/>
      </w:pPr>
      <w:r>
        <w:rPr>
          <w:rFonts w:ascii="Calibri" w:eastAsia="Calibri" w:hAnsi="Calibri" w:cs="Calibri"/>
          <w:b/>
          <w:i/>
          <w:color w:val="0BACB1"/>
        </w:rPr>
        <w:t>3.2. Nội dung</w:t>
      </w:r>
    </w:p>
    <w:p w14:paraId="1BCDBD08" w14:textId="77777777" w:rsidR="00286247" w:rsidRDefault="00000000">
      <w:pPr>
        <w:spacing w:after="93" w:line="262" w:lineRule="auto"/>
        <w:ind w:left="278" w:right="2"/>
      </w:pPr>
      <w:r>
        <w:rPr>
          <w:b/>
        </w:rPr>
        <w:t>Nhiệm vụ 3.1: Phân tử methylamine</w:t>
      </w:r>
    </w:p>
    <w:p w14:paraId="3ED99168" w14:textId="77777777" w:rsidR="00286247" w:rsidRDefault="00000000">
      <w:pPr>
        <w:ind w:left="278" w:right="2"/>
      </w:pPr>
      <w:r>
        <w:t>Dựa vào kiến thức đã học về phân tử ammonia ở lớp 11 và đọc mục II (SGK trang 37) để tìm thông tin cần thiết.</w:t>
      </w:r>
    </w:p>
    <w:p w14:paraId="3BAC10C8" w14:textId="77777777" w:rsidR="00286247" w:rsidRDefault="00000000">
      <w:pPr>
        <w:ind w:left="278" w:right="2"/>
      </w:pPr>
      <w:r>
        <w:t xml:space="preserve">1. a) Vẽ công thức Lewis và dạng hình học của phân tử ammonia. </w:t>
      </w:r>
    </w:p>
    <w:p w14:paraId="530CA5DE" w14:textId="77777777" w:rsidR="00286247" w:rsidRDefault="00000000">
      <w:pPr>
        <w:ind w:left="278" w:right="2"/>
      </w:pPr>
      <w:r>
        <w:lastRenderedPageBreak/>
        <w:t>b) Dựa trên dạng hình học của ammonia, vẽ dạng hình học của methylamine bằng cách thế nguyên tử H bằng nhóm –CH</w:t>
      </w:r>
      <w:r>
        <w:rPr>
          <w:sz w:val="22"/>
          <w:vertAlign w:val="subscript"/>
        </w:rPr>
        <w:t>3</w:t>
      </w:r>
      <w:r>
        <w:t>.</w:t>
      </w:r>
    </w:p>
    <w:p w14:paraId="27440DFE" w14:textId="77777777" w:rsidR="00286247" w:rsidRDefault="00000000">
      <w:pPr>
        <w:ind w:left="278" w:right="2"/>
      </w:pPr>
      <w:r>
        <w:t>2. Hãy dự đoán tính chất của methylamine giống ammonia dựa vào mỗi đặc điểm tương đồng sau:</w:t>
      </w:r>
    </w:p>
    <w:p w14:paraId="78D982AA" w14:textId="77777777" w:rsidR="00286247" w:rsidRDefault="00000000">
      <w:pPr>
        <w:numPr>
          <w:ilvl w:val="0"/>
          <w:numId w:val="152"/>
        </w:numPr>
        <w:ind w:right="2" w:hanging="253"/>
      </w:pPr>
      <w:r>
        <w:t xml:space="preserve">Nguyên tử N trong methylamine và ammonia đều còn cặp electron chưa liên kết. </w:t>
      </w:r>
    </w:p>
    <w:p w14:paraId="4B76B934" w14:textId="77777777" w:rsidR="00286247" w:rsidRDefault="00000000">
      <w:pPr>
        <w:numPr>
          <w:ilvl w:val="0"/>
          <w:numId w:val="152"/>
        </w:numPr>
        <w:ind w:right="2" w:hanging="253"/>
      </w:pPr>
      <w:r>
        <w:t xml:space="preserve">Nguyên tử N trong methylamine và ammonia đều có số oxi hoá –3 (số oxi hoá thấp nhất của nitrogen). </w:t>
      </w:r>
    </w:p>
    <w:p w14:paraId="24ABED10" w14:textId="77777777" w:rsidR="00286247" w:rsidRDefault="00000000">
      <w:pPr>
        <w:numPr>
          <w:ilvl w:val="0"/>
          <w:numId w:val="152"/>
        </w:numPr>
        <w:spacing w:after="108"/>
        <w:ind w:right="2" w:hanging="253"/>
      </w:pPr>
      <w:r>
        <w:t>Methylamine và ammonia và đều tạo được liên kết hydrogen với nước.</w:t>
      </w:r>
    </w:p>
    <w:p w14:paraId="72B24B3D" w14:textId="77777777" w:rsidR="00286247" w:rsidRDefault="00000000">
      <w:pPr>
        <w:spacing w:after="93" w:line="262" w:lineRule="auto"/>
        <w:ind w:left="278" w:right="2"/>
      </w:pPr>
      <w:r>
        <w:rPr>
          <w:b/>
        </w:rPr>
        <w:t>Nhiệm vụ 3.2: Phân tử aniline</w:t>
      </w:r>
    </w:p>
    <w:p w14:paraId="3CFD477D" w14:textId="77777777" w:rsidR="00286247" w:rsidRDefault="00000000">
      <w:pPr>
        <w:ind w:left="278" w:right="2"/>
      </w:pPr>
      <w:r>
        <w:t>Dựa vào kiến thức đã học về phân tử phenol ở lớp 11 và đọc mục II (SGK trang 37) để tìm thông tin cần thiết.</w:t>
      </w:r>
    </w:p>
    <w:p w14:paraId="5BAC68A4" w14:textId="77777777" w:rsidR="00286247" w:rsidRDefault="00000000">
      <w:pPr>
        <w:ind w:left="278" w:right="2"/>
      </w:pPr>
      <w:r>
        <w:t>1. a) Vẽ dạng hình học của phân tử phenol.</w:t>
      </w:r>
    </w:p>
    <w:p w14:paraId="00373A71" w14:textId="77777777" w:rsidR="00286247" w:rsidRDefault="00000000">
      <w:pPr>
        <w:spacing w:after="114"/>
        <w:ind w:left="278" w:right="2"/>
      </w:pPr>
      <w:r>
        <w:t>b) Dựa trên dạng hình học của phenol, vẽ dạng hình học của aniline bằng cách thế nhóm –OH bằng nhóm –NH</w:t>
      </w:r>
      <w:r>
        <w:rPr>
          <w:sz w:val="22"/>
          <w:vertAlign w:val="subscript"/>
        </w:rPr>
        <w:t>2</w:t>
      </w:r>
      <w:r>
        <w:t>.</w:t>
      </w:r>
    </w:p>
    <w:p w14:paraId="61C9B2E0" w14:textId="77777777" w:rsidR="00286247" w:rsidRDefault="00000000">
      <w:pPr>
        <w:spacing w:after="0" w:line="356" w:lineRule="auto"/>
        <w:ind w:left="278" w:right="177"/>
      </w:pPr>
      <w:r>
        <w:t>2. a) Nhóm –NH</w:t>
      </w:r>
      <w:r>
        <w:rPr>
          <w:sz w:val="22"/>
          <w:vertAlign w:val="subscript"/>
        </w:rPr>
        <w:t>2</w:t>
      </w:r>
      <w:r>
        <w:t xml:space="preserve"> và nhóm –OH đều có ảnh hưởng tương tự đến vòng benzene. Hãy dự đoán tính chất hoá học của aniline.</w:t>
      </w:r>
    </w:p>
    <w:p w14:paraId="11E03391" w14:textId="77777777" w:rsidR="00286247" w:rsidRDefault="00000000">
      <w:pPr>
        <w:spacing w:after="108"/>
        <w:ind w:left="278" w:right="2"/>
      </w:pPr>
      <w:r>
        <w:t xml:space="preserve">b) Trong phân tử phenol, do ảnh hưởng của vòng benzene, liên kết O–H của phenol phân cực mạnh hơn so với alcohol. </w:t>
      </w:r>
    </w:p>
    <w:p w14:paraId="6126EAA9" w14:textId="77777777" w:rsidR="00286247" w:rsidRDefault="00000000">
      <w:pPr>
        <w:ind w:left="278" w:right="2"/>
      </w:pPr>
      <w:r>
        <w:t>Dự đoán ảnh hưởng của vòng benzene đến tính base của nhóm –NH</w:t>
      </w:r>
      <w:r>
        <w:rPr>
          <w:sz w:val="22"/>
          <w:vertAlign w:val="subscript"/>
        </w:rPr>
        <w:t>2</w:t>
      </w:r>
      <w:r>
        <w:t xml:space="preserve"> trong phân tử aniline.</w:t>
      </w:r>
    </w:p>
    <w:p w14:paraId="2D053CF2" w14:textId="77777777" w:rsidR="00286247" w:rsidRDefault="00000000">
      <w:pPr>
        <w:spacing w:after="104" w:line="259" w:lineRule="auto"/>
        <w:ind w:left="123" w:right="6542"/>
        <w:jc w:val="left"/>
      </w:pPr>
      <w:r>
        <w:rPr>
          <w:rFonts w:ascii="Calibri" w:eastAsia="Calibri" w:hAnsi="Calibri" w:cs="Calibri"/>
          <w:b/>
          <w:i/>
          <w:color w:val="0BACB1"/>
        </w:rPr>
        <w:t>3.3. Sản phẩm</w:t>
      </w:r>
    </w:p>
    <w:p w14:paraId="3CFFEACD" w14:textId="77777777" w:rsidR="00286247" w:rsidRDefault="00000000">
      <w:pPr>
        <w:spacing w:after="93" w:line="262" w:lineRule="auto"/>
        <w:ind w:left="407" w:right="2"/>
      </w:pPr>
      <w:r>
        <w:rPr>
          <w:b/>
        </w:rPr>
        <w:t>Nhiệm vụ 3.1:</w:t>
      </w:r>
    </w:p>
    <w:p w14:paraId="40DFA0FA" w14:textId="77777777" w:rsidR="00286247" w:rsidRDefault="00000000">
      <w:pPr>
        <w:numPr>
          <w:ilvl w:val="0"/>
          <w:numId w:val="153"/>
        </w:numPr>
        <w:spacing w:after="0"/>
        <w:ind w:right="2" w:hanging="234"/>
      </w:pPr>
      <w:r>
        <w:t>b) Từ dạng hình học của ammonia, vẽ được dạng hình học của methylamine:</w:t>
      </w:r>
    </w:p>
    <w:p w14:paraId="5E2F5CE0" w14:textId="77777777" w:rsidR="00286247" w:rsidRDefault="00000000">
      <w:pPr>
        <w:spacing w:after="158" w:line="259" w:lineRule="auto"/>
        <w:ind w:left="2421" w:firstLine="0"/>
        <w:jc w:val="left"/>
      </w:pPr>
      <w:r>
        <w:rPr>
          <w:noProof/>
        </w:rPr>
        <w:drawing>
          <wp:inline distT="0" distB="0" distL="0" distR="0" wp14:anchorId="55ED4192" wp14:editId="09F9701F">
            <wp:extent cx="2649220" cy="740410"/>
            <wp:effectExtent l="0" t="0" r="0" b="0"/>
            <wp:docPr id="8871" name="Picture 8871"/>
            <wp:cNvGraphicFramePr/>
            <a:graphic xmlns:a="http://schemas.openxmlformats.org/drawingml/2006/main">
              <a:graphicData uri="http://schemas.openxmlformats.org/drawingml/2006/picture">
                <pic:pic xmlns:pic="http://schemas.openxmlformats.org/drawingml/2006/picture">
                  <pic:nvPicPr>
                    <pic:cNvPr id="8871" name="Picture 8871"/>
                    <pic:cNvPicPr/>
                  </pic:nvPicPr>
                  <pic:blipFill>
                    <a:blip r:embed="rId135"/>
                    <a:stretch>
                      <a:fillRect/>
                    </a:stretch>
                  </pic:blipFill>
                  <pic:spPr>
                    <a:xfrm>
                      <a:off x="0" y="0"/>
                      <a:ext cx="2649220" cy="740410"/>
                    </a:xfrm>
                    <a:prstGeom prst="rect">
                      <a:avLst/>
                    </a:prstGeom>
                  </pic:spPr>
                </pic:pic>
              </a:graphicData>
            </a:graphic>
          </wp:inline>
        </w:drawing>
      </w:r>
    </w:p>
    <w:p w14:paraId="5A0AF735" w14:textId="77777777" w:rsidR="00286247" w:rsidRDefault="00000000">
      <w:pPr>
        <w:numPr>
          <w:ilvl w:val="0"/>
          <w:numId w:val="153"/>
        </w:numPr>
        <w:ind w:right="2" w:hanging="234"/>
      </w:pPr>
      <w:r>
        <w:t>a) Dự đoán methylamine cũng có tính base yếu giống ammonia.</w:t>
      </w:r>
    </w:p>
    <w:p w14:paraId="71BA936D" w14:textId="77777777" w:rsidR="00286247" w:rsidRDefault="00000000">
      <w:pPr>
        <w:numPr>
          <w:ilvl w:val="0"/>
          <w:numId w:val="154"/>
        </w:numPr>
        <w:ind w:right="2" w:hanging="270"/>
      </w:pPr>
      <w:r>
        <w:t xml:space="preserve">Dự đoán được methylamine cũng có tính khử yếu tương tự ammonia. </w:t>
      </w:r>
    </w:p>
    <w:p w14:paraId="1DB6C15F" w14:textId="77777777" w:rsidR="00286247" w:rsidRDefault="00000000">
      <w:pPr>
        <w:numPr>
          <w:ilvl w:val="0"/>
          <w:numId w:val="154"/>
        </w:numPr>
        <w:spacing w:after="108"/>
        <w:ind w:right="2" w:hanging="270"/>
      </w:pPr>
      <w:r>
        <w:t>Dự đoán methylamine cũng dễ tan trong nước.</w:t>
      </w:r>
    </w:p>
    <w:p w14:paraId="07252E42" w14:textId="77777777" w:rsidR="00286247" w:rsidRDefault="00000000">
      <w:pPr>
        <w:spacing w:after="93" w:line="262" w:lineRule="auto"/>
        <w:ind w:left="407" w:right="2"/>
      </w:pPr>
      <w:r>
        <w:rPr>
          <w:b/>
        </w:rPr>
        <w:t xml:space="preserve">Nhiệm vụ 3.2: </w:t>
      </w:r>
    </w:p>
    <w:p w14:paraId="386C5E29" w14:textId="77777777" w:rsidR="00286247" w:rsidRDefault="00000000">
      <w:pPr>
        <w:numPr>
          <w:ilvl w:val="0"/>
          <w:numId w:val="155"/>
        </w:numPr>
        <w:spacing w:after="0"/>
        <w:ind w:right="2" w:hanging="234"/>
      </w:pPr>
      <w:r>
        <w:t>b) Từ dạng hình học của phenol, vẽ được dạng hình học của aniline:</w:t>
      </w:r>
    </w:p>
    <w:p w14:paraId="30652FF9" w14:textId="77777777" w:rsidR="00286247" w:rsidRDefault="00000000">
      <w:pPr>
        <w:spacing w:after="158" w:line="259" w:lineRule="auto"/>
        <w:ind w:left="2490" w:firstLine="0"/>
        <w:jc w:val="left"/>
      </w:pPr>
      <w:r>
        <w:rPr>
          <w:noProof/>
        </w:rPr>
        <w:lastRenderedPageBreak/>
        <w:drawing>
          <wp:inline distT="0" distB="0" distL="0" distR="0" wp14:anchorId="414F0A9C" wp14:editId="1056E91A">
            <wp:extent cx="2561590" cy="372110"/>
            <wp:effectExtent l="0" t="0" r="0" b="0"/>
            <wp:docPr id="8878" name="Picture 8878"/>
            <wp:cNvGraphicFramePr/>
            <a:graphic xmlns:a="http://schemas.openxmlformats.org/drawingml/2006/main">
              <a:graphicData uri="http://schemas.openxmlformats.org/drawingml/2006/picture">
                <pic:pic xmlns:pic="http://schemas.openxmlformats.org/drawingml/2006/picture">
                  <pic:nvPicPr>
                    <pic:cNvPr id="8878" name="Picture 8878"/>
                    <pic:cNvPicPr/>
                  </pic:nvPicPr>
                  <pic:blipFill>
                    <a:blip r:embed="rId136"/>
                    <a:stretch>
                      <a:fillRect/>
                    </a:stretch>
                  </pic:blipFill>
                  <pic:spPr>
                    <a:xfrm>
                      <a:off x="0" y="0"/>
                      <a:ext cx="2561590" cy="372110"/>
                    </a:xfrm>
                    <a:prstGeom prst="rect">
                      <a:avLst/>
                    </a:prstGeom>
                  </pic:spPr>
                </pic:pic>
              </a:graphicData>
            </a:graphic>
          </wp:inline>
        </w:drawing>
      </w:r>
    </w:p>
    <w:p w14:paraId="34EE3E92" w14:textId="77777777" w:rsidR="00286247" w:rsidRDefault="00000000">
      <w:pPr>
        <w:numPr>
          <w:ilvl w:val="0"/>
          <w:numId w:val="155"/>
        </w:numPr>
        <w:ind w:right="2" w:hanging="234"/>
      </w:pPr>
      <w:r>
        <w:t>a) Dự đoán aniline cũng có phản ứng thế nguyên tử H ở vòng benzene giống phenol.</w:t>
      </w:r>
    </w:p>
    <w:p w14:paraId="32E33C15" w14:textId="77777777" w:rsidR="00286247" w:rsidRDefault="00000000">
      <w:pPr>
        <w:ind w:left="407" w:right="2"/>
      </w:pPr>
      <w:r>
        <w:t>b) Dự đoán vòng benzene làm giảm mật độ electron trên nguyên tử N, làm giảm khả năng nhận proton nên tính base giảm.</w:t>
      </w:r>
    </w:p>
    <w:p w14:paraId="5284D1B0" w14:textId="77777777" w:rsidR="00286247" w:rsidRDefault="00000000">
      <w:pPr>
        <w:spacing w:after="79" w:line="259" w:lineRule="auto"/>
        <w:ind w:left="123" w:right="6542"/>
        <w:jc w:val="left"/>
      </w:pPr>
      <w:r>
        <w:rPr>
          <w:rFonts w:ascii="Calibri" w:eastAsia="Calibri" w:hAnsi="Calibri" w:cs="Calibri"/>
          <w:b/>
          <w:i/>
          <w:color w:val="0BACB1"/>
        </w:rPr>
        <w:t>3.4. Tổ chức thực hiện</w:t>
      </w:r>
    </w:p>
    <w:p w14:paraId="4C6D2188" w14:textId="77777777" w:rsidR="00286247" w:rsidRDefault="00000000">
      <w:pPr>
        <w:spacing w:after="164"/>
        <w:ind w:left="407" w:right="2"/>
      </w:pPr>
      <w:r>
        <w:t>Giáo viên tổ chức hoạt động cho học sinh làm việc cá nhân hoặc làm việc nhóm, sau đó thuyết trình để đánh giá đồng đẳng; đồng thời hỗ trợ, kiểm tra, đánh giá quá trình và kết quả thực hiện hoạt động của học sinh.</w:t>
      </w:r>
    </w:p>
    <w:p w14:paraId="11AC3B05" w14:textId="77777777" w:rsidR="00286247" w:rsidRDefault="00000000">
      <w:pPr>
        <w:pStyle w:val="Heading4"/>
        <w:ind w:right="402"/>
      </w:pPr>
      <w:r>
        <w:t>4. Hoạt động 4: Tính chất vật lí</w:t>
      </w:r>
    </w:p>
    <w:p w14:paraId="1760F5C7" w14:textId="77777777" w:rsidR="00286247" w:rsidRDefault="00000000">
      <w:pPr>
        <w:spacing w:after="79" w:line="259" w:lineRule="auto"/>
        <w:ind w:left="123" w:right="6542"/>
        <w:jc w:val="left"/>
      </w:pPr>
      <w:r>
        <w:rPr>
          <w:rFonts w:ascii="Calibri" w:eastAsia="Calibri" w:hAnsi="Calibri" w:cs="Calibri"/>
          <w:b/>
          <w:i/>
          <w:color w:val="0BACB1"/>
        </w:rPr>
        <w:t>4.1. Mục tiêu</w:t>
      </w:r>
    </w:p>
    <w:p w14:paraId="7DC1874A" w14:textId="77777777" w:rsidR="00286247" w:rsidRDefault="00000000">
      <w:pPr>
        <w:ind w:left="407" w:right="2"/>
      </w:pPr>
      <w:r>
        <w:t>Nêu được đặc điểm về tính chất vật lí của amine (trạng thái, nhiệt độ sôi, nhiệt độ nóng chảy, khả năng hoà tan).</w:t>
      </w:r>
    </w:p>
    <w:p w14:paraId="04702456" w14:textId="77777777" w:rsidR="00286247" w:rsidRDefault="00000000">
      <w:pPr>
        <w:spacing w:after="104" w:line="259" w:lineRule="auto"/>
        <w:ind w:left="123" w:right="6542"/>
        <w:jc w:val="left"/>
      </w:pPr>
      <w:r>
        <w:rPr>
          <w:rFonts w:ascii="Calibri" w:eastAsia="Calibri" w:hAnsi="Calibri" w:cs="Calibri"/>
          <w:b/>
          <w:i/>
          <w:color w:val="0BACB1"/>
        </w:rPr>
        <w:t>4.2. Nội dung</w:t>
      </w:r>
    </w:p>
    <w:p w14:paraId="5D2EB3DC" w14:textId="77777777" w:rsidR="00286247" w:rsidRDefault="00000000">
      <w:pPr>
        <w:spacing w:after="93" w:line="262" w:lineRule="auto"/>
        <w:ind w:left="407" w:right="2"/>
      </w:pPr>
      <w:r>
        <w:rPr>
          <w:b/>
        </w:rPr>
        <w:t>Nhiệm vụ 4.1: Thể tồn tại</w:t>
      </w:r>
    </w:p>
    <w:p w14:paraId="63B6D6BC" w14:textId="77777777" w:rsidR="00286247" w:rsidRDefault="00000000">
      <w:pPr>
        <w:numPr>
          <w:ilvl w:val="0"/>
          <w:numId w:val="156"/>
        </w:numPr>
        <w:spacing w:after="0"/>
        <w:ind w:right="2" w:hanging="249"/>
      </w:pPr>
      <w:r>
        <w:t xml:space="preserve">Dự đoán thể tồn tại của chất dựa vào vị trí tương đối giữa nhiệt độ nóng chảy, nhiệt độ sôi của chất đó với nhiệt độ thường (25 </w:t>
      </w:r>
      <w:r>
        <w:rPr>
          <w:sz w:val="22"/>
          <w:vertAlign w:val="superscript"/>
        </w:rPr>
        <w:t>o</w:t>
      </w:r>
      <w:r>
        <w:t>C):</w:t>
      </w:r>
    </w:p>
    <w:p w14:paraId="7858E600" w14:textId="77777777" w:rsidR="00286247" w:rsidRDefault="00000000">
      <w:pPr>
        <w:spacing w:after="0" w:line="259" w:lineRule="auto"/>
        <w:ind w:left="1162" w:firstLine="0"/>
        <w:jc w:val="left"/>
      </w:pPr>
      <w:r>
        <w:rPr>
          <w:noProof/>
        </w:rPr>
        <w:drawing>
          <wp:inline distT="0" distB="0" distL="0" distR="0" wp14:anchorId="71394988" wp14:editId="3DC6E45C">
            <wp:extent cx="4248339" cy="1372177"/>
            <wp:effectExtent l="0" t="0" r="0" b="0"/>
            <wp:docPr id="8897" name="Picture 8897"/>
            <wp:cNvGraphicFramePr/>
            <a:graphic xmlns:a="http://schemas.openxmlformats.org/drawingml/2006/main">
              <a:graphicData uri="http://schemas.openxmlformats.org/drawingml/2006/picture">
                <pic:pic xmlns:pic="http://schemas.openxmlformats.org/drawingml/2006/picture">
                  <pic:nvPicPr>
                    <pic:cNvPr id="8897" name="Picture 8897"/>
                    <pic:cNvPicPr/>
                  </pic:nvPicPr>
                  <pic:blipFill>
                    <a:blip r:embed="rId137"/>
                    <a:stretch>
                      <a:fillRect/>
                    </a:stretch>
                  </pic:blipFill>
                  <pic:spPr>
                    <a:xfrm>
                      <a:off x="0" y="0"/>
                      <a:ext cx="4248339" cy="1372177"/>
                    </a:xfrm>
                    <a:prstGeom prst="rect">
                      <a:avLst/>
                    </a:prstGeom>
                  </pic:spPr>
                </pic:pic>
              </a:graphicData>
            </a:graphic>
          </wp:inline>
        </w:drawing>
      </w:r>
    </w:p>
    <w:p w14:paraId="057C89EF" w14:textId="77777777" w:rsidR="00286247" w:rsidRDefault="00000000">
      <w:pPr>
        <w:spacing w:after="0"/>
        <w:ind w:left="278" w:right="2"/>
      </w:pPr>
      <w:r>
        <w:t>Dựa vào thông tin ở Bảng 8.1 (SGK trang 37), hãy xác định thể tồn tại của các chất ở điều kiện thường và viết tên vào cột tương ứng:</w:t>
      </w:r>
    </w:p>
    <w:tbl>
      <w:tblPr>
        <w:tblStyle w:val="TableGrid"/>
        <w:tblW w:w="8494" w:type="dxa"/>
        <w:tblInd w:w="288" w:type="dxa"/>
        <w:tblCellMar>
          <w:top w:w="39" w:type="dxa"/>
          <w:left w:w="115" w:type="dxa"/>
          <w:bottom w:w="0" w:type="dxa"/>
          <w:right w:w="115" w:type="dxa"/>
        </w:tblCellMar>
        <w:tblLook w:val="04A0" w:firstRow="1" w:lastRow="0" w:firstColumn="1" w:lastColumn="0" w:noHBand="0" w:noVBand="1"/>
      </w:tblPr>
      <w:tblGrid>
        <w:gridCol w:w="4247"/>
        <w:gridCol w:w="4247"/>
      </w:tblGrid>
      <w:tr w:rsidR="00286247" w14:paraId="061F9AD8" w14:textId="77777777">
        <w:trPr>
          <w:trHeight w:val="409"/>
        </w:trPr>
        <w:tc>
          <w:tcPr>
            <w:tcW w:w="4247" w:type="dxa"/>
            <w:tcBorders>
              <w:top w:val="single" w:sz="4" w:space="0" w:color="65A3CF"/>
              <w:left w:val="single" w:sz="4" w:space="0" w:color="65A3CF"/>
              <w:bottom w:val="single" w:sz="4" w:space="0" w:color="65A3CF"/>
              <w:right w:val="single" w:sz="4" w:space="0" w:color="65A3CF"/>
            </w:tcBorders>
            <w:shd w:val="clear" w:color="auto" w:fill="D1E9F5"/>
          </w:tcPr>
          <w:p w14:paraId="15C45A16" w14:textId="77777777" w:rsidR="00286247" w:rsidRDefault="00000000">
            <w:pPr>
              <w:spacing w:after="0" w:line="259" w:lineRule="auto"/>
              <w:ind w:left="0" w:firstLine="0"/>
              <w:jc w:val="center"/>
            </w:pPr>
            <w:r>
              <w:rPr>
                <w:b/>
              </w:rPr>
              <w:t>Thể khí</w:t>
            </w:r>
          </w:p>
        </w:tc>
        <w:tc>
          <w:tcPr>
            <w:tcW w:w="4247" w:type="dxa"/>
            <w:tcBorders>
              <w:top w:val="single" w:sz="4" w:space="0" w:color="65A3CF"/>
              <w:left w:val="single" w:sz="4" w:space="0" w:color="65A3CF"/>
              <w:bottom w:val="single" w:sz="4" w:space="0" w:color="65A3CF"/>
              <w:right w:val="single" w:sz="4" w:space="0" w:color="65A3CF"/>
            </w:tcBorders>
            <w:shd w:val="clear" w:color="auto" w:fill="D1E9F5"/>
          </w:tcPr>
          <w:p w14:paraId="28C0C3AD" w14:textId="77777777" w:rsidR="00286247" w:rsidRDefault="00000000">
            <w:pPr>
              <w:spacing w:after="0" w:line="259" w:lineRule="auto"/>
              <w:ind w:left="0" w:firstLine="0"/>
              <w:jc w:val="center"/>
            </w:pPr>
            <w:r>
              <w:rPr>
                <w:b/>
              </w:rPr>
              <w:t>Thể lỏng</w:t>
            </w:r>
          </w:p>
        </w:tc>
      </w:tr>
      <w:tr w:rsidR="00286247" w14:paraId="62B8E855" w14:textId="77777777">
        <w:trPr>
          <w:trHeight w:val="746"/>
        </w:trPr>
        <w:tc>
          <w:tcPr>
            <w:tcW w:w="4247" w:type="dxa"/>
            <w:tcBorders>
              <w:top w:val="single" w:sz="4" w:space="0" w:color="65A3CF"/>
              <w:left w:val="single" w:sz="4" w:space="0" w:color="65A3CF"/>
              <w:bottom w:val="single" w:sz="4" w:space="0" w:color="65A3CF"/>
              <w:right w:val="single" w:sz="4" w:space="0" w:color="65A3CF"/>
            </w:tcBorders>
          </w:tcPr>
          <w:p w14:paraId="0583FF87" w14:textId="77777777" w:rsidR="00286247" w:rsidRDefault="00286247">
            <w:pPr>
              <w:spacing w:after="160" w:line="259" w:lineRule="auto"/>
              <w:ind w:left="0" w:firstLine="0"/>
              <w:jc w:val="left"/>
            </w:pPr>
          </w:p>
        </w:tc>
        <w:tc>
          <w:tcPr>
            <w:tcW w:w="4247" w:type="dxa"/>
            <w:tcBorders>
              <w:top w:val="single" w:sz="4" w:space="0" w:color="65A3CF"/>
              <w:left w:val="single" w:sz="4" w:space="0" w:color="65A3CF"/>
              <w:bottom w:val="single" w:sz="4" w:space="0" w:color="65A3CF"/>
              <w:right w:val="single" w:sz="4" w:space="0" w:color="65A3CF"/>
            </w:tcBorders>
          </w:tcPr>
          <w:p w14:paraId="33EE9438" w14:textId="77777777" w:rsidR="00286247" w:rsidRDefault="00286247">
            <w:pPr>
              <w:spacing w:after="160" w:line="259" w:lineRule="auto"/>
              <w:ind w:left="0" w:firstLine="0"/>
              <w:jc w:val="left"/>
            </w:pPr>
          </w:p>
        </w:tc>
      </w:tr>
    </w:tbl>
    <w:p w14:paraId="6AB5E35C" w14:textId="77777777" w:rsidR="00286247" w:rsidRDefault="00000000">
      <w:pPr>
        <w:numPr>
          <w:ilvl w:val="0"/>
          <w:numId w:val="156"/>
        </w:numPr>
        <w:ind w:right="2" w:hanging="249"/>
      </w:pPr>
      <w:r>
        <w:t>So sánh nhiệt độ sôi của alkylamine với nhiệt độ sôi của hydrocarbon có cùng số nguyên tử carbon hoặc phân tử khối tương đương.</w:t>
      </w:r>
    </w:p>
    <w:p w14:paraId="5EE0427F" w14:textId="77777777" w:rsidR="00286247" w:rsidRDefault="00000000">
      <w:pPr>
        <w:numPr>
          <w:ilvl w:val="0"/>
          <w:numId w:val="156"/>
        </w:numPr>
        <w:spacing w:after="108"/>
        <w:ind w:right="2" w:hanging="249"/>
      </w:pPr>
      <w:r>
        <w:t>Cho biết mùi đặc trưng của một số alkylamine chứa ít nguyên tử carbon.</w:t>
      </w:r>
    </w:p>
    <w:p w14:paraId="5C63E890" w14:textId="77777777" w:rsidR="00286247" w:rsidRDefault="00000000">
      <w:pPr>
        <w:spacing w:after="93" w:line="262" w:lineRule="auto"/>
        <w:ind w:left="278" w:right="2"/>
      </w:pPr>
      <w:r>
        <w:rPr>
          <w:b/>
        </w:rPr>
        <w:t>Nhiệm vụ 4.2: Tính tan trong nước</w:t>
      </w:r>
    </w:p>
    <w:p w14:paraId="7FDDC1C3" w14:textId="77777777" w:rsidR="00286247" w:rsidRDefault="00000000">
      <w:pPr>
        <w:numPr>
          <w:ilvl w:val="0"/>
          <w:numId w:val="157"/>
        </w:numPr>
        <w:ind w:left="538" w:right="2" w:hanging="270"/>
      </w:pPr>
      <w:r>
        <w:lastRenderedPageBreak/>
        <w:t>Các alkylamine chứa ít nguyên tử carbon tan tốt trong nước. Giải thích.</w:t>
      </w:r>
    </w:p>
    <w:p w14:paraId="795F53CB" w14:textId="77777777" w:rsidR="00286247" w:rsidRDefault="00000000">
      <w:pPr>
        <w:numPr>
          <w:ilvl w:val="0"/>
          <w:numId w:val="157"/>
        </w:numPr>
        <w:ind w:left="538" w:right="2" w:hanging="270"/>
      </w:pPr>
      <w:r>
        <w:t>Nêu xu hướng biến đổi độ tan của alkylamine khi số nguyên tử carbon tăng.</w:t>
      </w:r>
    </w:p>
    <w:p w14:paraId="591E799F" w14:textId="77777777" w:rsidR="00286247" w:rsidRDefault="00000000">
      <w:pPr>
        <w:numPr>
          <w:ilvl w:val="0"/>
          <w:numId w:val="157"/>
        </w:numPr>
        <w:ind w:left="538" w:right="2" w:hanging="270"/>
      </w:pPr>
      <w:r>
        <w:t>Nhận xét về tính tan của aniline.</w:t>
      </w:r>
    </w:p>
    <w:p w14:paraId="012CB1BE" w14:textId="77777777" w:rsidR="00286247" w:rsidRDefault="00000000">
      <w:pPr>
        <w:spacing w:after="0" w:line="359" w:lineRule="auto"/>
        <w:ind w:left="283" w:right="6701" w:hanging="283"/>
      </w:pPr>
      <w:r>
        <w:rPr>
          <w:rFonts w:ascii="Calibri" w:eastAsia="Calibri" w:hAnsi="Calibri" w:cs="Calibri"/>
          <w:b/>
          <w:i/>
          <w:color w:val="0BACB1"/>
        </w:rPr>
        <w:t xml:space="preserve">4.3. Sản phẩm </w:t>
      </w:r>
      <w:r>
        <w:rPr>
          <w:b/>
        </w:rPr>
        <w:t xml:space="preserve">Nhiệm vụ 4.1: </w:t>
      </w:r>
    </w:p>
    <w:p w14:paraId="2AAB657F" w14:textId="77777777" w:rsidR="00286247" w:rsidRDefault="00000000">
      <w:pPr>
        <w:numPr>
          <w:ilvl w:val="0"/>
          <w:numId w:val="158"/>
        </w:numPr>
        <w:spacing w:after="0"/>
        <w:ind w:right="59" w:hanging="253"/>
      </w:pPr>
      <w:r>
        <w:t>Xác định được thể tồn tại của các chất ở điều kiện thường:</w:t>
      </w:r>
    </w:p>
    <w:tbl>
      <w:tblPr>
        <w:tblStyle w:val="TableGrid"/>
        <w:tblW w:w="8494" w:type="dxa"/>
        <w:tblInd w:w="288" w:type="dxa"/>
        <w:tblCellMar>
          <w:top w:w="39" w:type="dxa"/>
          <w:left w:w="108" w:type="dxa"/>
          <w:bottom w:w="0" w:type="dxa"/>
          <w:right w:w="51" w:type="dxa"/>
        </w:tblCellMar>
        <w:tblLook w:val="04A0" w:firstRow="1" w:lastRow="0" w:firstColumn="1" w:lastColumn="0" w:noHBand="0" w:noVBand="1"/>
      </w:tblPr>
      <w:tblGrid>
        <w:gridCol w:w="4460"/>
        <w:gridCol w:w="4034"/>
      </w:tblGrid>
      <w:tr w:rsidR="00286247" w14:paraId="5814311C" w14:textId="77777777">
        <w:trPr>
          <w:trHeight w:val="409"/>
        </w:trPr>
        <w:tc>
          <w:tcPr>
            <w:tcW w:w="4460" w:type="dxa"/>
            <w:tcBorders>
              <w:top w:val="single" w:sz="4" w:space="0" w:color="65A3CF"/>
              <w:left w:val="single" w:sz="4" w:space="0" w:color="65A3CF"/>
              <w:bottom w:val="single" w:sz="4" w:space="0" w:color="65A3CF"/>
              <w:right w:val="single" w:sz="4" w:space="0" w:color="65A3CF"/>
            </w:tcBorders>
            <w:shd w:val="clear" w:color="auto" w:fill="D1E9F5"/>
          </w:tcPr>
          <w:p w14:paraId="0C6177B5" w14:textId="77777777" w:rsidR="00286247" w:rsidRDefault="00000000">
            <w:pPr>
              <w:spacing w:after="0" w:line="259" w:lineRule="auto"/>
              <w:ind w:left="0" w:right="57" w:firstLine="0"/>
              <w:jc w:val="center"/>
            </w:pPr>
            <w:r>
              <w:rPr>
                <w:b/>
              </w:rPr>
              <w:t>Thể khí</w:t>
            </w:r>
          </w:p>
        </w:tc>
        <w:tc>
          <w:tcPr>
            <w:tcW w:w="4034" w:type="dxa"/>
            <w:tcBorders>
              <w:top w:val="single" w:sz="4" w:space="0" w:color="65A3CF"/>
              <w:left w:val="single" w:sz="4" w:space="0" w:color="65A3CF"/>
              <w:bottom w:val="single" w:sz="4" w:space="0" w:color="65A3CF"/>
              <w:right w:val="single" w:sz="4" w:space="0" w:color="65A3CF"/>
            </w:tcBorders>
            <w:shd w:val="clear" w:color="auto" w:fill="D1E9F5"/>
          </w:tcPr>
          <w:p w14:paraId="123A0D12" w14:textId="77777777" w:rsidR="00286247" w:rsidRDefault="00000000">
            <w:pPr>
              <w:spacing w:after="0" w:line="259" w:lineRule="auto"/>
              <w:ind w:left="0" w:right="57" w:firstLine="0"/>
              <w:jc w:val="center"/>
            </w:pPr>
            <w:r>
              <w:rPr>
                <w:b/>
              </w:rPr>
              <w:t>Thể lỏng</w:t>
            </w:r>
          </w:p>
        </w:tc>
      </w:tr>
      <w:tr w:rsidR="00286247" w14:paraId="63952FB6" w14:textId="77777777">
        <w:trPr>
          <w:trHeight w:val="746"/>
        </w:trPr>
        <w:tc>
          <w:tcPr>
            <w:tcW w:w="4460" w:type="dxa"/>
            <w:tcBorders>
              <w:top w:val="single" w:sz="4" w:space="0" w:color="65A3CF"/>
              <w:left w:val="single" w:sz="4" w:space="0" w:color="65A3CF"/>
              <w:bottom w:val="single" w:sz="4" w:space="0" w:color="65A3CF"/>
              <w:right w:val="single" w:sz="4" w:space="0" w:color="65A3CF"/>
            </w:tcBorders>
          </w:tcPr>
          <w:p w14:paraId="19ACDEE5" w14:textId="77777777" w:rsidR="00286247" w:rsidRDefault="00000000">
            <w:pPr>
              <w:spacing w:after="0" w:line="259" w:lineRule="auto"/>
              <w:ind w:left="0" w:firstLine="0"/>
              <w:jc w:val="left"/>
            </w:pPr>
            <w:r>
              <w:t xml:space="preserve">methylamine, ethylamine, dimethylamine, trimethylamine </w:t>
            </w:r>
          </w:p>
        </w:tc>
        <w:tc>
          <w:tcPr>
            <w:tcW w:w="4034" w:type="dxa"/>
            <w:tcBorders>
              <w:top w:val="single" w:sz="4" w:space="0" w:color="65A3CF"/>
              <w:left w:val="single" w:sz="4" w:space="0" w:color="65A3CF"/>
              <w:bottom w:val="single" w:sz="4" w:space="0" w:color="65A3CF"/>
              <w:right w:val="single" w:sz="4" w:space="0" w:color="65A3CF"/>
            </w:tcBorders>
          </w:tcPr>
          <w:p w14:paraId="17EFBF93" w14:textId="77777777" w:rsidR="00286247" w:rsidRDefault="00000000">
            <w:pPr>
              <w:spacing w:after="0" w:line="259" w:lineRule="auto"/>
              <w:ind w:left="0" w:firstLine="0"/>
              <w:jc w:val="left"/>
            </w:pPr>
            <w:r>
              <w:t>propylamine, isopropylamine, aniline</w:t>
            </w:r>
          </w:p>
        </w:tc>
      </w:tr>
    </w:tbl>
    <w:p w14:paraId="6D5433A1" w14:textId="77777777" w:rsidR="00286247" w:rsidRDefault="00000000">
      <w:pPr>
        <w:numPr>
          <w:ilvl w:val="0"/>
          <w:numId w:val="158"/>
        </w:numPr>
        <w:ind w:right="59" w:hanging="253"/>
      </w:pPr>
      <w:r>
        <w:t>Nhận xét được nhiệt độ sôi của alkylamine cao hơn nhiệt độ sôi của hydrocarbon có cùng số nguyên tử carbon hoặc phân tử khối tương đương. c) Nêu được mùi đặc trưng là mùi tanh hoặc mùi khai.</w:t>
      </w:r>
    </w:p>
    <w:p w14:paraId="524D9183" w14:textId="77777777" w:rsidR="00286247" w:rsidRDefault="00000000">
      <w:pPr>
        <w:spacing w:after="93" w:line="262" w:lineRule="auto"/>
        <w:ind w:left="278" w:right="2"/>
      </w:pPr>
      <w:r>
        <w:rPr>
          <w:b/>
        </w:rPr>
        <w:t xml:space="preserve">Nhiệm vụ 4.2: </w:t>
      </w:r>
    </w:p>
    <w:p w14:paraId="04D42955" w14:textId="77777777" w:rsidR="00286247" w:rsidRDefault="00000000">
      <w:pPr>
        <w:ind w:left="278" w:right="2"/>
      </w:pPr>
      <w:r>
        <w:t>a) Giải thích được nguyên nhân các alkylamine chứa ít nguyên tử carbon tan tốt trong nước vì có khả năng tạo liên kết hydrogen với nước.</w:t>
      </w:r>
    </w:p>
    <w:p w14:paraId="5A425414" w14:textId="77777777" w:rsidR="00286247" w:rsidRDefault="00000000">
      <w:pPr>
        <w:spacing w:after="79" w:line="259" w:lineRule="auto"/>
        <w:ind w:left="-5" w:right="6542"/>
        <w:jc w:val="left"/>
      </w:pPr>
      <w:r>
        <w:rPr>
          <w:rFonts w:ascii="Calibri" w:eastAsia="Calibri" w:hAnsi="Calibri" w:cs="Calibri"/>
          <w:b/>
          <w:i/>
          <w:color w:val="0BACB1"/>
        </w:rPr>
        <w:t>4.4. Tổ chức thực hiện</w:t>
      </w:r>
    </w:p>
    <w:p w14:paraId="3DA077EE" w14:textId="77777777" w:rsidR="00286247" w:rsidRDefault="00000000">
      <w:pPr>
        <w:spacing w:after="164"/>
        <w:ind w:left="278" w:right="114"/>
      </w:pPr>
      <w:r>
        <w:t>Giáo viên tổ chức hoạt động cho học sinh làm việc cá nhân hoặc làm việc nhóm, sau đó thuyết trình để đánh giá đồng đẳng; đồng thời hỗ trợ, kiểm tra, đánh giá quá trình và kết quả thực hiện hoạt động của học sinh.</w:t>
      </w:r>
    </w:p>
    <w:p w14:paraId="5025B82E" w14:textId="77777777" w:rsidR="00286247" w:rsidRDefault="00000000">
      <w:pPr>
        <w:pStyle w:val="Heading4"/>
        <w:ind w:left="-5" w:right="402"/>
      </w:pPr>
      <w:r>
        <w:t>5. Hoạt động 5: Tính chất hoá học</w:t>
      </w:r>
    </w:p>
    <w:p w14:paraId="5217AAEE" w14:textId="77777777" w:rsidR="00286247" w:rsidRDefault="00000000">
      <w:pPr>
        <w:spacing w:after="105" w:line="259" w:lineRule="auto"/>
        <w:ind w:left="-5" w:right="6542"/>
        <w:jc w:val="left"/>
      </w:pPr>
      <w:r>
        <w:rPr>
          <w:rFonts w:ascii="Calibri" w:eastAsia="Calibri" w:hAnsi="Calibri" w:cs="Calibri"/>
          <w:b/>
          <w:i/>
          <w:color w:val="0BACB1"/>
        </w:rPr>
        <w:t>5.1. Mục tiêu</w:t>
      </w:r>
    </w:p>
    <w:p w14:paraId="71054DB7" w14:textId="77777777" w:rsidR="00286247" w:rsidRDefault="00000000">
      <w:pPr>
        <w:numPr>
          <w:ilvl w:val="0"/>
          <w:numId w:val="159"/>
        </w:numPr>
        <w:ind w:right="58"/>
      </w:pPr>
      <w:r>
        <w:t>Trình bày được tính chất hoá học đặc trưng của amine: tính chất của nhóm –NH</w:t>
      </w:r>
      <w:r>
        <w:rPr>
          <w:sz w:val="22"/>
          <w:vertAlign w:val="subscript"/>
        </w:rPr>
        <w:t>2</w:t>
      </w:r>
      <w:r>
        <w:t xml:space="preserve"> (tính base (với quỳ tím, với HCl, với FeCl</w:t>
      </w:r>
      <w:r>
        <w:rPr>
          <w:sz w:val="22"/>
          <w:vertAlign w:val="subscript"/>
        </w:rPr>
        <w:t>3</w:t>
      </w:r>
      <w:r>
        <w:t>), phản ứng với nitrous acid), phản ứng thế ở nhân thơm (với nước bromine) của aniline, phản ứng tạo phức của methylamine (hoặc ethylamine) với Cu(OH)</w:t>
      </w:r>
      <w:r>
        <w:rPr>
          <w:sz w:val="22"/>
          <w:vertAlign w:val="subscript"/>
        </w:rPr>
        <w:t>2</w:t>
      </w:r>
      <w:r>
        <w:t>.</w:t>
      </w:r>
    </w:p>
    <w:p w14:paraId="73835CD7" w14:textId="77777777" w:rsidR="00286247" w:rsidRDefault="00000000">
      <w:pPr>
        <w:numPr>
          <w:ilvl w:val="0"/>
          <w:numId w:val="159"/>
        </w:numPr>
        <w:ind w:right="58"/>
      </w:pPr>
      <w:r>
        <w:t>Thực hiện được (hoặc quan sát video) thí nghiệm về phản ứng của dung dịch methylamine (hoặc ethylamine) với quỳ tím (chất chỉ thị), với HCl, với FeCl</w:t>
      </w:r>
      <w:r>
        <w:rPr>
          <w:sz w:val="22"/>
          <w:vertAlign w:val="subscript"/>
        </w:rPr>
        <w:t>3</w:t>
      </w:r>
      <w:r>
        <w:t>, với Cu(OH)</w:t>
      </w:r>
      <w:r>
        <w:rPr>
          <w:sz w:val="22"/>
          <w:vertAlign w:val="subscript"/>
        </w:rPr>
        <w:t>2</w:t>
      </w:r>
      <w:r>
        <w:t>; phản ứng của aniline với nước bromine; mô tả được các hiện tượng thí nghiệm và giải thích được tính chất hoá học của amine.</w:t>
      </w:r>
    </w:p>
    <w:p w14:paraId="118D8B96" w14:textId="77777777" w:rsidR="00286247" w:rsidRDefault="00000000">
      <w:pPr>
        <w:spacing w:after="104" w:line="259" w:lineRule="auto"/>
        <w:ind w:left="123" w:right="6542"/>
        <w:jc w:val="left"/>
      </w:pPr>
      <w:r>
        <w:rPr>
          <w:rFonts w:ascii="Calibri" w:eastAsia="Calibri" w:hAnsi="Calibri" w:cs="Calibri"/>
          <w:b/>
          <w:i/>
          <w:color w:val="0BACB1"/>
        </w:rPr>
        <w:t>5.2. Nội dung</w:t>
      </w:r>
    </w:p>
    <w:p w14:paraId="7E30A71F" w14:textId="77777777" w:rsidR="00286247" w:rsidRDefault="00000000">
      <w:pPr>
        <w:spacing w:after="93" w:line="262" w:lineRule="auto"/>
        <w:ind w:left="407" w:right="2"/>
      </w:pPr>
      <w:r>
        <w:rPr>
          <w:b/>
        </w:rPr>
        <w:t>Nhiệm vụ 5.1: Tính base và phản ứng tạo phức</w:t>
      </w:r>
    </w:p>
    <w:p w14:paraId="2B8841DB" w14:textId="77777777" w:rsidR="00286247" w:rsidRDefault="00000000">
      <w:pPr>
        <w:spacing w:after="110"/>
        <w:ind w:left="407" w:right="2"/>
      </w:pPr>
      <w:r>
        <w:t>1. Tính base</w:t>
      </w:r>
    </w:p>
    <w:p w14:paraId="2553301F" w14:textId="77777777" w:rsidR="00286247" w:rsidRDefault="00000000">
      <w:pPr>
        <w:numPr>
          <w:ilvl w:val="0"/>
          <w:numId w:val="160"/>
        </w:numPr>
        <w:spacing w:after="0"/>
        <w:ind w:right="2" w:hanging="253"/>
      </w:pPr>
      <w:r>
        <w:t>Viết các PTHH về tính base của NH</w:t>
      </w:r>
      <w:r>
        <w:rPr>
          <w:sz w:val="22"/>
          <w:vertAlign w:val="subscript"/>
        </w:rPr>
        <w:t>3</w:t>
      </w:r>
      <w:r>
        <w:t xml:space="preserve"> (Hoá học 11): </w:t>
      </w:r>
    </w:p>
    <w:p w14:paraId="0369ECA2" w14:textId="77777777" w:rsidR="00286247" w:rsidRDefault="00000000">
      <w:pPr>
        <w:spacing w:after="158" w:line="259" w:lineRule="auto"/>
        <w:ind w:left="1992" w:firstLine="0"/>
        <w:jc w:val="left"/>
      </w:pPr>
      <w:r>
        <w:rPr>
          <w:noProof/>
        </w:rPr>
        <w:lastRenderedPageBreak/>
        <w:drawing>
          <wp:inline distT="0" distB="0" distL="0" distR="0" wp14:anchorId="1233844D" wp14:editId="5D674082">
            <wp:extent cx="3194050" cy="732790"/>
            <wp:effectExtent l="0" t="0" r="0" b="0"/>
            <wp:docPr id="9025" name="Picture 9025"/>
            <wp:cNvGraphicFramePr/>
            <a:graphic xmlns:a="http://schemas.openxmlformats.org/drawingml/2006/main">
              <a:graphicData uri="http://schemas.openxmlformats.org/drawingml/2006/picture">
                <pic:pic xmlns:pic="http://schemas.openxmlformats.org/drawingml/2006/picture">
                  <pic:nvPicPr>
                    <pic:cNvPr id="9025" name="Picture 9025"/>
                    <pic:cNvPicPr/>
                  </pic:nvPicPr>
                  <pic:blipFill>
                    <a:blip r:embed="rId138"/>
                    <a:stretch>
                      <a:fillRect/>
                    </a:stretch>
                  </pic:blipFill>
                  <pic:spPr>
                    <a:xfrm>
                      <a:off x="0" y="0"/>
                      <a:ext cx="3194050" cy="732790"/>
                    </a:xfrm>
                    <a:prstGeom prst="rect">
                      <a:avLst/>
                    </a:prstGeom>
                  </pic:spPr>
                </pic:pic>
              </a:graphicData>
            </a:graphic>
          </wp:inline>
        </w:drawing>
      </w:r>
    </w:p>
    <w:p w14:paraId="11A7AE63" w14:textId="77777777" w:rsidR="00286247" w:rsidRDefault="00000000">
      <w:pPr>
        <w:numPr>
          <w:ilvl w:val="0"/>
          <w:numId w:val="160"/>
        </w:numPr>
        <w:spacing w:after="0" w:line="370" w:lineRule="auto"/>
        <w:ind w:right="2" w:hanging="253"/>
      </w:pPr>
      <w:r>
        <w:t>Tương tự ammonia, alkylamine như methylamine cũng có tính base. Hãy viết lại ba PTHH trên với sự thay thế NH</w:t>
      </w:r>
      <w:r>
        <w:rPr>
          <w:sz w:val="22"/>
          <w:vertAlign w:val="subscript"/>
        </w:rPr>
        <w:t>3</w:t>
      </w:r>
      <w:r>
        <w:t xml:space="preserve"> bằng CH</w:t>
      </w:r>
      <w:r>
        <w:rPr>
          <w:sz w:val="22"/>
          <w:vertAlign w:val="subscript"/>
        </w:rPr>
        <w:t>3</w:t>
      </w:r>
      <w:r>
        <w:t>NH</w:t>
      </w:r>
      <w:r>
        <w:rPr>
          <w:sz w:val="22"/>
          <w:vertAlign w:val="subscript"/>
        </w:rPr>
        <w:t>2</w:t>
      </w:r>
      <w:r>
        <w:t xml:space="preserve"> để minh hoạ.</w:t>
      </w:r>
    </w:p>
    <w:p w14:paraId="68D9D3E5" w14:textId="77777777" w:rsidR="00286247" w:rsidRDefault="00000000">
      <w:pPr>
        <w:spacing w:after="158" w:line="259" w:lineRule="auto"/>
        <w:ind w:left="1818" w:firstLine="0"/>
        <w:jc w:val="left"/>
      </w:pPr>
      <w:r>
        <w:rPr>
          <w:noProof/>
        </w:rPr>
        <w:drawing>
          <wp:inline distT="0" distB="0" distL="0" distR="0" wp14:anchorId="5D22A074" wp14:editId="14726B31">
            <wp:extent cx="3415665" cy="722630"/>
            <wp:effectExtent l="0" t="0" r="0" b="0"/>
            <wp:docPr id="9035" name="Picture 9035"/>
            <wp:cNvGraphicFramePr/>
            <a:graphic xmlns:a="http://schemas.openxmlformats.org/drawingml/2006/main">
              <a:graphicData uri="http://schemas.openxmlformats.org/drawingml/2006/picture">
                <pic:pic xmlns:pic="http://schemas.openxmlformats.org/drawingml/2006/picture">
                  <pic:nvPicPr>
                    <pic:cNvPr id="9035" name="Picture 9035"/>
                    <pic:cNvPicPr/>
                  </pic:nvPicPr>
                  <pic:blipFill>
                    <a:blip r:embed="rId139"/>
                    <a:stretch>
                      <a:fillRect/>
                    </a:stretch>
                  </pic:blipFill>
                  <pic:spPr>
                    <a:xfrm>
                      <a:off x="0" y="0"/>
                      <a:ext cx="3415665" cy="722630"/>
                    </a:xfrm>
                    <a:prstGeom prst="rect">
                      <a:avLst/>
                    </a:prstGeom>
                  </pic:spPr>
                </pic:pic>
              </a:graphicData>
            </a:graphic>
          </wp:inline>
        </w:drawing>
      </w:r>
    </w:p>
    <w:p w14:paraId="07A2E06C" w14:textId="77777777" w:rsidR="00286247" w:rsidRDefault="00000000">
      <w:pPr>
        <w:numPr>
          <w:ilvl w:val="0"/>
          <w:numId w:val="160"/>
        </w:numPr>
        <w:ind w:right="2" w:hanging="253"/>
      </w:pPr>
      <w:r>
        <w:t>Nhận xét về khả năng làm đổi màu chỉ thị của dung dịch alkylamine. Giải thích nguyên nhân gây ra tính chất đó. d) Thí nghiệm về tính base:</w:t>
      </w:r>
    </w:p>
    <w:p w14:paraId="0E8835C0" w14:textId="77777777" w:rsidR="00286247" w:rsidRDefault="00000000">
      <w:pPr>
        <w:numPr>
          <w:ilvl w:val="0"/>
          <w:numId w:val="161"/>
        </w:numPr>
        <w:ind w:right="2" w:hanging="191"/>
      </w:pPr>
      <w:r>
        <w:t>Thí nghiệm 1. Phản ứng với chất chỉ thị</w:t>
      </w:r>
    </w:p>
    <w:p w14:paraId="1A82C82A" w14:textId="77777777" w:rsidR="00286247" w:rsidRDefault="00000000">
      <w:pPr>
        <w:ind w:left="407" w:right="2"/>
      </w:pPr>
      <w:r>
        <w:rPr>
          <w:noProof/>
        </w:rPr>
        <w:drawing>
          <wp:anchor distT="0" distB="0" distL="114300" distR="114300" simplePos="0" relativeHeight="251687936" behindDoc="0" locked="0" layoutInCell="1" allowOverlap="0" wp14:anchorId="0487039B" wp14:editId="4AA20BC1">
            <wp:simplePos x="0" y="0"/>
            <wp:positionH relativeFrom="column">
              <wp:posOffset>4629654</wp:posOffset>
            </wp:positionH>
            <wp:positionV relativeFrom="paragraph">
              <wp:posOffset>-1325</wp:posOffset>
            </wp:positionV>
            <wp:extent cx="1022350" cy="1234440"/>
            <wp:effectExtent l="0" t="0" r="0" b="0"/>
            <wp:wrapSquare wrapText="bothSides"/>
            <wp:docPr id="9055" name="Picture 9055"/>
            <wp:cNvGraphicFramePr/>
            <a:graphic xmlns:a="http://schemas.openxmlformats.org/drawingml/2006/main">
              <a:graphicData uri="http://schemas.openxmlformats.org/drawingml/2006/picture">
                <pic:pic xmlns:pic="http://schemas.openxmlformats.org/drawingml/2006/picture">
                  <pic:nvPicPr>
                    <pic:cNvPr id="9055" name="Picture 9055"/>
                    <pic:cNvPicPr/>
                  </pic:nvPicPr>
                  <pic:blipFill>
                    <a:blip r:embed="rId140"/>
                    <a:stretch>
                      <a:fillRect/>
                    </a:stretch>
                  </pic:blipFill>
                  <pic:spPr>
                    <a:xfrm>
                      <a:off x="0" y="0"/>
                      <a:ext cx="1022350" cy="1234440"/>
                    </a:xfrm>
                    <a:prstGeom prst="rect">
                      <a:avLst/>
                    </a:prstGeom>
                  </pic:spPr>
                </pic:pic>
              </a:graphicData>
            </a:graphic>
          </wp:anchor>
        </w:drawing>
      </w:r>
      <w:r>
        <w:t>Thực hiện thí nghiệm, quan sát và mô tả sự thay đổi màu sắc của giấy pH.</w:t>
      </w:r>
    </w:p>
    <w:p w14:paraId="2645BCB0" w14:textId="77777777" w:rsidR="00286247" w:rsidRDefault="00000000">
      <w:pPr>
        <w:numPr>
          <w:ilvl w:val="0"/>
          <w:numId w:val="161"/>
        </w:numPr>
        <w:ind w:right="2" w:hanging="191"/>
      </w:pPr>
      <w:r>
        <w:t>Thí nghiệm 2. Phản ứng với dung dịch acid</w:t>
      </w:r>
    </w:p>
    <w:p w14:paraId="5C648613" w14:textId="77777777" w:rsidR="00286247" w:rsidRDefault="00000000">
      <w:pPr>
        <w:ind w:left="407" w:right="2"/>
      </w:pPr>
      <w:r>
        <w:t>Ghi tên hoá chất kèm thể tích tương ứng dự định sẽ cho vào ống nghiệm, tên hoá chất sẽ thêm vào ở ống hút nhỏ giọt ở hình bên.</w:t>
      </w:r>
    </w:p>
    <w:p w14:paraId="17787473" w14:textId="77777777" w:rsidR="00286247" w:rsidRDefault="00000000">
      <w:pPr>
        <w:ind w:left="407" w:right="2"/>
      </w:pPr>
      <w:r>
        <w:t>Thực hiện thí nghiệm, quan sát và giải thích được hiện tượng xảy ra.</w:t>
      </w:r>
    </w:p>
    <w:p w14:paraId="031828B0" w14:textId="77777777" w:rsidR="00286247" w:rsidRDefault="00000000">
      <w:pPr>
        <w:numPr>
          <w:ilvl w:val="0"/>
          <w:numId w:val="161"/>
        </w:numPr>
        <w:ind w:right="2" w:hanging="191"/>
      </w:pPr>
      <w:r>
        <w:rPr>
          <w:noProof/>
        </w:rPr>
        <w:drawing>
          <wp:anchor distT="0" distB="0" distL="114300" distR="114300" simplePos="0" relativeHeight="251688960" behindDoc="0" locked="0" layoutInCell="1" allowOverlap="0" wp14:anchorId="45A9B8AA" wp14:editId="1B1E2B86">
            <wp:simplePos x="0" y="0"/>
            <wp:positionH relativeFrom="column">
              <wp:posOffset>4629654</wp:posOffset>
            </wp:positionH>
            <wp:positionV relativeFrom="paragraph">
              <wp:posOffset>-84925</wp:posOffset>
            </wp:positionV>
            <wp:extent cx="1022350" cy="1234440"/>
            <wp:effectExtent l="0" t="0" r="0" b="0"/>
            <wp:wrapSquare wrapText="bothSides"/>
            <wp:docPr id="9057" name="Picture 9057"/>
            <wp:cNvGraphicFramePr/>
            <a:graphic xmlns:a="http://schemas.openxmlformats.org/drawingml/2006/main">
              <a:graphicData uri="http://schemas.openxmlformats.org/drawingml/2006/picture">
                <pic:pic xmlns:pic="http://schemas.openxmlformats.org/drawingml/2006/picture">
                  <pic:nvPicPr>
                    <pic:cNvPr id="9057" name="Picture 9057"/>
                    <pic:cNvPicPr/>
                  </pic:nvPicPr>
                  <pic:blipFill>
                    <a:blip r:embed="rId140"/>
                    <a:stretch>
                      <a:fillRect/>
                    </a:stretch>
                  </pic:blipFill>
                  <pic:spPr>
                    <a:xfrm>
                      <a:off x="0" y="0"/>
                      <a:ext cx="1022350" cy="1234440"/>
                    </a:xfrm>
                    <a:prstGeom prst="rect">
                      <a:avLst/>
                    </a:prstGeom>
                  </pic:spPr>
                </pic:pic>
              </a:graphicData>
            </a:graphic>
          </wp:anchor>
        </w:drawing>
      </w:r>
      <w:r>
        <w:t>Thí nghiệm 3. Phản ứng với dung dịch muối</w:t>
      </w:r>
    </w:p>
    <w:p w14:paraId="50DD914C" w14:textId="77777777" w:rsidR="00286247" w:rsidRDefault="00000000">
      <w:pPr>
        <w:ind w:left="407" w:right="2"/>
      </w:pPr>
      <w:r>
        <w:t>Ghi tên hoá chất kèm thể tích tương ứng dự định sẽ cho vào ống nghiệm, tên hoá chất sẽ thêm vào ở ống hút nhỏ giọt ở hình bên.</w:t>
      </w:r>
    </w:p>
    <w:p w14:paraId="5F1BF4A4" w14:textId="77777777" w:rsidR="00286247" w:rsidRDefault="00000000">
      <w:pPr>
        <w:ind w:left="407" w:right="2"/>
      </w:pPr>
      <w:r>
        <w:t>Thực hiện thí nghiệm, quan sát và giải thích được hiện tượng xảy ra.</w:t>
      </w:r>
    </w:p>
    <w:p w14:paraId="4E8514DD" w14:textId="77777777" w:rsidR="00286247" w:rsidRDefault="00000000">
      <w:pPr>
        <w:spacing w:after="109"/>
        <w:ind w:left="278" w:right="2"/>
      </w:pPr>
      <w:r>
        <w:t>2. Phản ứng tạo phức</w:t>
      </w:r>
    </w:p>
    <w:p w14:paraId="627E4198" w14:textId="77777777" w:rsidR="00286247" w:rsidRDefault="00000000">
      <w:pPr>
        <w:numPr>
          <w:ilvl w:val="0"/>
          <w:numId w:val="162"/>
        </w:numPr>
        <w:spacing w:after="0"/>
        <w:ind w:right="80" w:hanging="253"/>
      </w:pPr>
      <w:r>
        <w:t>Viết các PTHH về khả năng tạo phức của NH</w:t>
      </w:r>
      <w:r>
        <w:rPr>
          <w:sz w:val="22"/>
          <w:vertAlign w:val="subscript"/>
        </w:rPr>
        <w:t>3</w:t>
      </w:r>
      <w:r>
        <w:t xml:space="preserve"> (khi điều chế nước Svayde): </w:t>
      </w:r>
    </w:p>
    <w:p w14:paraId="20A73FDC" w14:textId="77777777" w:rsidR="00286247" w:rsidRDefault="00000000">
      <w:pPr>
        <w:spacing w:after="158" w:line="259" w:lineRule="auto"/>
        <w:ind w:left="1447" w:firstLine="0"/>
        <w:jc w:val="left"/>
      </w:pPr>
      <w:r>
        <w:rPr>
          <w:noProof/>
        </w:rPr>
        <w:drawing>
          <wp:inline distT="0" distB="0" distL="0" distR="0" wp14:anchorId="6F787E61" wp14:editId="7C95531C">
            <wp:extent cx="3742055" cy="554355"/>
            <wp:effectExtent l="0" t="0" r="0" b="0"/>
            <wp:docPr id="9072" name="Picture 9072"/>
            <wp:cNvGraphicFramePr/>
            <a:graphic xmlns:a="http://schemas.openxmlformats.org/drawingml/2006/main">
              <a:graphicData uri="http://schemas.openxmlformats.org/drawingml/2006/picture">
                <pic:pic xmlns:pic="http://schemas.openxmlformats.org/drawingml/2006/picture">
                  <pic:nvPicPr>
                    <pic:cNvPr id="9072" name="Picture 9072"/>
                    <pic:cNvPicPr/>
                  </pic:nvPicPr>
                  <pic:blipFill>
                    <a:blip r:embed="rId141"/>
                    <a:stretch>
                      <a:fillRect/>
                    </a:stretch>
                  </pic:blipFill>
                  <pic:spPr>
                    <a:xfrm>
                      <a:off x="0" y="0"/>
                      <a:ext cx="3742055" cy="554355"/>
                    </a:xfrm>
                    <a:prstGeom prst="rect">
                      <a:avLst/>
                    </a:prstGeom>
                  </pic:spPr>
                </pic:pic>
              </a:graphicData>
            </a:graphic>
          </wp:inline>
        </w:drawing>
      </w:r>
    </w:p>
    <w:p w14:paraId="4B499404" w14:textId="77777777" w:rsidR="00286247" w:rsidRDefault="00000000">
      <w:pPr>
        <w:numPr>
          <w:ilvl w:val="0"/>
          <w:numId w:val="162"/>
        </w:numPr>
        <w:spacing w:after="1007" w:line="370" w:lineRule="auto"/>
        <w:ind w:right="80" w:hanging="253"/>
      </w:pPr>
      <w:r>
        <w:t>Tương tự ammonia, alkylamine như methylamine cũng có khả năng tạo phức. Hãy viết lại hai PTHH trên với sự thay thế NH</w:t>
      </w:r>
      <w:r>
        <w:rPr>
          <w:sz w:val="22"/>
          <w:vertAlign w:val="subscript"/>
        </w:rPr>
        <w:t>3</w:t>
      </w:r>
      <w:r>
        <w:t xml:space="preserve"> bằng CH</w:t>
      </w:r>
      <w:r>
        <w:rPr>
          <w:sz w:val="22"/>
          <w:vertAlign w:val="subscript"/>
        </w:rPr>
        <w:t>3</w:t>
      </w:r>
      <w:r>
        <w:t>NH</w:t>
      </w:r>
      <w:r>
        <w:rPr>
          <w:sz w:val="22"/>
          <w:vertAlign w:val="subscript"/>
        </w:rPr>
        <w:t>2</w:t>
      </w:r>
      <w:r>
        <w:t xml:space="preserve"> để minh hoạ.</w:t>
      </w:r>
    </w:p>
    <w:p w14:paraId="60C04707" w14:textId="77777777" w:rsidR="00286247" w:rsidRDefault="00000000">
      <w:pPr>
        <w:numPr>
          <w:ilvl w:val="0"/>
          <w:numId w:val="162"/>
        </w:numPr>
        <w:ind w:right="80" w:hanging="253"/>
      </w:pPr>
      <w:r>
        <w:rPr>
          <w:rFonts w:ascii="Calibri" w:eastAsia="Calibri" w:hAnsi="Calibri" w:cs="Calibri"/>
          <w:noProof/>
          <w:color w:val="000000"/>
          <w:sz w:val="22"/>
        </w:rPr>
        <w:lastRenderedPageBreak/>
        <mc:AlternateContent>
          <mc:Choice Requires="wpg">
            <w:drawing>
              <wp:anchor distT="0" distB="0" distL="114300" distR="114300" simplePos="0" relativeHeight="251689984" behindDoc="1" locked="0" layoutInCell="1" allowOverlap="1" wp14:anchorId="07A24D64" wp14:editId="787F9E50">
                <wp:simplePos x="0" y="0"/>
                <wp:positionH relativeFrom="column">
                  <wp:posOffset>622750</wp:posOffset>
                </wp:positionH>
                <wp:positionV relativeFrom="paragraph">
                  <wp:posOffset>-674236</wp:posOffset>
                </wp:positionV>
                <wp:extent cx="4957255" cy="1915176"/>
                <wp:effectExtent l="0" t="0" r="0" b="0"/>
                <wp:wrapNone/>
                <wp:docPr id="307821" name="Group 307821"/>
                <wp:cNvGraphicFramePr/>
                <a:graphic xmlns:a="http://schemas.openxmlformats.org/drawingml/2006/main">
                  <a:graphicData uri="http://schemas.microsoft.com/office/word/2010/wordprocessingGroup">
                    <wpg:wgp>
                      <wpg:cNvGrpSpPr/>
                      <wpg:grpSpPr>
                        <a:xfrm>
                          <a:off x="0" y="0"/>
                          <a:ext cx="4957255" cy="1915176"/>
                          <a:chOff x="0" y="0"/>
                          <a:chExt cx="4957255" cy="1915176"/>
                        </a:xfrm>
                      </wpg:grpSpPr>
                      <pic:pic xmlns:pic="http://schemas.openxmlformats.org/drawingml/2006/picture">
                        <pic:nvPicPr>
                          <pic:cNvPr id="9082" name="Picture 9082"/>
                          <pic:cNvPicPr/>
                        </pic:nvPicPr>
                        <pic:blipFill>
                          <a:blip r:embed="rId142"/>
                          <a:stretch>
                            <a:fillRect/>
                          </a:stretch>
                        </pic:blipFill>
                        <pic:spPr>
                          <a:xfrm>
                            <a:off x="0" y="0"/>
                            <a:ext cx="4334510" cy="574040"/>
                          </a:xfrm>
                          <a:prstGeom prst="rect">
                            <a:avLst/>
                          </a:prstGeom>
                        </pic:spPr>
                      </pic:pic>
                      <pic:pic xmlns:pic="http://schemas.openxmlformats.org/drawingml/2006/picture">
                        <pic:nvPicPr>
                          <pic:cNvPr id="9112" name="Picture 9112"/>
                          <pic:cNvPicPr/>
                        </pic:nvPicPr>
                        <pic:blipFill>
                          <a:blip r:embed="rId143"/>
                          <a:stretch>
                            <a:fillRect/>
                          </a:stretch>
                        </pic:blipFill>
                        <pic:spPr>
                          <a:xfrm>
                            <a:off x="3938715" y="680736"/>
                            <a:ext cx="1018540" cy="1234440"/>
                          </a:xfrm>
                          <a:prstGeom prst="rect">
                            <a:avLst/>
                          </a:prstGeom>
                        </pic:spPr>
                      </pic:pic>
                    </wpg:wgp>
                  </a:graphicData>
                </a:graphic>
              </wp:anchor>
            </w:drawing>
          </mc:Choice>
          <mc:Fallback xmlns:a="http://schemas.openxmlformats.org/drawingml/2006/main">
            <w:pict>
              <v:group id="Group 307821" style="width:390.335pt;height:150.801pt;position:absolute;z-index:-2147483618;mso-position-horizontal-relative:text;mso-position-horizontal:absolute;margin-left:49.0354pt;mso-position-vertical-relative:text;margin-top:-53.0895pt;" coordsize="49572,19151">
                <v:shape id="Picture 9082" style="position:absolute;width:43345;height:5740;left:0;top:0;" filled="f">
                  <v:imagedata r:id="rId144"/>
                </v:shape>
                <v:shape id="Picture 9112" style="position:absolute;width:10185;height:12344;left:39387;top:6807;" filled="f">
                  <v:imagedata r:id="rId145"/>
                </v:shape>
              </v:group>
            </w:pict>
          </mc:Fallback>
        </mc:AlternateContent>
      </w:r>
      <w:r>
        <w:t>Thí nghiệm 4. Phản ứng tạo phức với copper(II) hydroxide Ghi tên hoá chất kèm thể tích tương ứng dự định sẽ cho vào ống nghiệm, tên hoá chất sẽ thêm vào ở ống hút nhỏ giọt ở hình bên.</w:t>
      </w:r>
    </w:p>
    <w:p w14:paraId="4B71AEC2" w14:textId="77777777" w:rsidR="00286247" w:rsidRDefault="00000000">
      <w:pPr>
        <w:spacing w:after="107"/>
        <w:ind w:left="278" w:right="2103"/>
      </w:pPr>
      <w:r>
        <w:t>Thực hiện thí nghiệm, quan sát và giải thích được hiện tượng xảy ra.</w:t>
      </w:r>
    </w:p>
    <w:p w14:paraId="634A32CC" w14:textId="77777777" w:rsidR="00286247" w:rsidRDefault="00000000">
      <w:pPr>
        <w:spacing w:after="0" w:line="336" w:lineRule="auto"/>
        <w:ind w:left="278" w:right="2667"/>
      </w:pPr>
      <w:r>
        <w:rPr>
          <w:b/>
        </w:rPr>
        <w:t xml:space="preserve">Nhiệm vụ 5.2: Tính khử (phản ứng với nitrous acid) </w:t>
      </w:r>
      <w:r>
        <w:t>Đọc mục 2 (SGK trang 39) để hoàn thành các nội dung sau:</w:t>
      </w:r>
    </w:p>
    <w:p w14:paraId="308BB2A6" w14:textId="77777777" w:rsidR="00286247" w:rsidRDefault="00000000">
      <w:pPr>
        <w:ind w:left="278" w:right="2"/>
      </w:pPr>
      <w:r>
        <w:t>1. a) Alkylamine nào có khả năng tác dụng được với HONO? Sản phẩm tạo thành là gì?</w:t>
      </w:r>
    </w:p>
    <w:p w14:paraId="7A514B6A" w14:textId="77777777" w:rsidR="00286247" w:rsidRDefault="00000000">
      <w:pPr>
        <w:numPr>
          <w:ilvl w:val="0"/>
          <w:numId w:val="163"/>
        </w:numPr>
        <w:ind w:left="543" w:right="2" w:hanging="275"/>
      </w:pPr>
      <w:r>
        <w:t>Viết PTHH với methylamine để minh hoạ.</w:t>
      </w:r>
    </w:p>
    <w:p w14:paraId="1BC71BCB" w14:textId="77777777" w:rsidR="00286247" w:rsidRDefault="00000000">
      <w:pPr>
        <w:numPr>
          <w:ilvl w:val="0"/>
          <w:numId w:val="163"/>
        </w:numPr>
        <w:ind w:left="543" w:right="2" w:hanging="275"/>
      </w:pPr>
      <w:r>
        <w:t>Ghi số oxi hoá của nguyên tử N lên trên công thức mỗi hợp chất.</w:t>
      </w:r>
    </w:p>
    <w:p w14:paraId="4081FF02" w14:textId="77777777" w:rsidR="00286247" w:rsidRDefault="00000000">
      <w:pPr>
        <w:numPr>
          <w:ilvl w:val="0"/>
          <w:numId w:val="163"/>
        </w:numPr>
        <w:ind w:left="543" w:right="2" w:hanging="275"/>
      </w:pPr>
      <w:r>
        <w:t>Cho biết vai trò của methylamine trong phản ứng.</w:t>
      </w:r>
    </w:p>
    <w:p w14:paraId="5620B569" w14:textId="77777777" w:rsidR="00286247" w:rsidRDefault="00000000">
      <w:pPr>
        <w:ind w:left="278" w:right="2"/>
      </w:pPr>
      <w:r>
        <w:t>2. a) Aniline tác dụng với HONO ở nhiệt độ thấp trong môi trường HCl tạo thành sản phẩm gì?</w:t>
      </w:r>
    </w:p>
    <w:p w14:paraId="3FDC5423" w14:textId="77777777" w:rsidR="00286247" w:rsidRDefault="00000000">
      <w:pPr>
        <w:spacing w:after="108"/>
        <w:ind w:left="278" w:right="2"/>
      </w:pPr>
      <w:r>
        <w:t>b) Viết PTHH.</w:t>
      </w:r>
    </w:p>
    <w:p w14:paraId="02949823" w14:textId="77777777" w:rsidR="00286247" w:rsidRDefault="00000000">
      <w:pPr>
        <w:spacing w:after="93" w:line="262" w:lineRule="auto"/>
        <w:ind w:left="278" w:right="2"/>
      </w:pPr>
      <w:r>
        <w:rPr>
          <w:b/>
        </w:rPr>
        <w:t>Nhiệm vụ 5.3: Phản ứng của aniline với nước bromine (thế ở vòng thơm)</w:t>
      </w:r>
    </w:p>
    <w:p w14:paraId="199D2CE4" w14:textId="77777777" w:rsidR="00286247" w:rsidRDefault="00000000">
      <w:pPr>
        <w:spacing w:after="0"/>
        <w:ind w:left="278" w:right="2"/>
      </w:pPr>
      <w:r>
        <w:t xml:space="preserve">1. a) Viết PTHH về phản ứng thế ở vòng thơm của phenol và gọi tên sản phẩm hữu cơ tạo thành (Hoá học 11): </w:t>
      </w:r>
    </w:p>
    <w:p w14:paraId="3DCFE6D2" w14:textId="77777777" w:rsidR="00286247" w:rsidRDefault="00000000">
      <w:pPr>
        <w:spacing w:after="158" w:line="259" w:lineRule="auto"/>
        <w:ind w:left="1511" w:firstLine="0"/>
        <w:jc w:val="left"/>
      </w:pPr>
      <w:r>
        <w:rPr>
          <w:noProof/>
        </w:rPr>
        <w:drawing>
          <wp:inline distT="0" distB="0" distL="0" distR="0" wp14:anchorId="52E94A9D" wp14:editId="5AE04412">
            <wp:extent cx="3661410" cy="581660"/>
            <wp:effectExtent l="0" t="0" r="0" b="0"/>
            <wp:docPr id="9105" name="Picture 9105"/>
            <wp:cNvGraphicFramePr/>
            <a:graphic xmlns:a="http://schemas.openxmlformats.org/drawingml/2006/main">
              <a:graphicData uri="http://schemas.openxmlformats.org/drawingml/2006/picture">
                <pic:pic xmlns:pic="http://schemas.openxmlformats.org/drawingml/2006/picture">
                  <pic:nvPicPr>
                    <pic:cNvPr id="9105" name="Picture 9105"/>
                    <pic:cNvPicPr/>
                  </pic:nvPicPr>
                  <pic:blipFill>
                    <a:blip r:embed="rId146"/>
                    <a:stretch>
                      <a:fillRect/>
                    </a:stretch>
                  </pic:blipFill>
                  <pic:spPr>
                    <a:xfrm>
                      <a:off x="0" y="0"/>
                      <a:ext cx="3661410" cy="581660"/>
                    </a:xfrm>
                    <a:prstGeom prst="rect">
                      <a:avLst/>
                    </a:prstGeom>
                  </pic:spPr>
                </pic:pic>
              </a:graphicData>
            </a:graphic>
          </wp:inline>
        </w:drawing>
      </w:r>
    </w:p>
    <w:p w14:paraId="6BD6D569" w14:textId="77777777" w:rsidR="00286247" w:rsidRDefault="00000000">
      <w:pPr>
        <w:numPr>
          <w:ilvl w:val="0"/>
          <w:numId w:val="164"/>
        </w:numPr>
        <w:spacing w:after="109"/>
        <w:ind w:right="2" w:hanging="270"/>
      </w:pPr>
      <w:r>
        <w:t xml:space="preserve">Tương tự phenol, aniline cũng có phản ứng thế ở vòng thơm. </w:t>
      </w:r>
    </w:p>
    <w:p w14:paraId="2BC61628" w14:textId="77777777" w:rsidR="00286247" w:rsidRDefault="00000000">
      <w:pPr>
        <w:ind w:left="278" w:right="2"/>
      </w:pPr>
      <w:r>
        <w:t>Hãy viết lại PTHH trên với sự thay thế nhóm OH bằng nhóm NH</w:t>
      </w:r>
      <w:r>
        <w:rPr>
          <w:sz w:val="22"/>
          <w:vertAlign w:val="subscript"/>
        </w:rPr>
        <w:t>2</w:t>
      </w:r>
      <w:r>
        <w:t xml:space="preserve"> và gọi tên sản phẩm hữu cơ tạo thành.</w:t>
      </w:r>
    </w:p>
    <w:p w14:paraId="694CBD7E" w14:textId="77777777" w:rsidR="00286247" w:rsidRDefault="00000000">
      <w:pPr>
        <w:spacing w:after="32"/>
        <w:ind w:left="407" w:right="2"/>
      </w:pPr>
      <w:r>
        <w:t>xảy ra.</w:t>
      </w:r>
      <w:r>
        <w:rPr>
          <w:rFonts w:ascii="Calibri" w:eastAsia="Calibri" w:hAnsi="Calibri" w:cs="Calibri"/>
          <w:noProof/>
          <w:color w:val="000000"/>
          <w:sz w:val="22"/>
        </w:rPr>
        <mc:AlternateContent>
          <mc:Choice Requires="wpg">
            <w:drawing>
              <wp:inline distT="0" distB="0" distL="0" distR="0" wp14:anchorId="68A05AFA" wp14:editId="6ACF0CFF">
                <wp:extent cx="5400000" cy="2068940"/>
                <wp:effectExtent l="0" t="0" r="0" b="0"/>
                <wp:docPr id="307999" name="Group 307999"/>
                <wp:cNvGraphicFramePr/>
                <a:graphic xmlns:a="http://schemas.openxmlformats.org/drawingml/2006/main">
                  <a:graphicData uri="http://schemas.microsoft.com/office/word/2010/wordprocessingGroup">
                    <wpg:wgp>
                      <wpg:cNvGrpSpPr/>
                      <wpg:grpSpPr>
                        <a:xfrm>
                          <a:off x="0" y="0"/>
                          <a:ext cx="5400000" cy="2068940"/>
                          <a:chOff x="0" y="0"/>
                          <a:chExt cx="5400000" cy="2068940"/>
                        </a:xfrm>
                      </wpg:grpSpPr>
                      <pic:pic xmlns:pic="http://schemas.openxmlformats.org/drawingml/2006/picture">
                        <pic:nvPicPr>
                          <pic:cNvPr id="9128" name="Picture 9128"/>
                          <pic:cNvPicPr/>
                        </pic:nvPicPr>
                        <pic:blipFill>
                          <a:blip r:embed="rId147"/>
                          <a:stretch>
                            <a:fillRect/>
                          </a:stretch>
                        </pic:blipFill>
                        <pic:spPr>
                          <a:xfrm>
                            <a:off x="711032" y="0"/>
                            <a:ext cx="3797935" cy="600075"/>
                          </a:xfrm>
                          <a:prstGeom prst="rect">
                            <a:avLst/>
                          </a:prstGeom>
                        </pic:spPr>
                      </pic:pic>
                      <wps:wsp>
                        <wps:cNvPr id="9129" name="Rectangle 9129"/>
                        <wps:cNvSpPr/>
                        <wps:spPr>
                          <a:xfrm>
                            <a:off x="0" y="700270"/>
                            <a:ext cx="4671354" cy="284824"/>
                          </a:xfrm>
                          <a:prstGeom prst="rect">
                            <a:avLst/>
                          </a:prstGeom>
                          <a:ln>
                            <a:noFill/>
                          </a:ln>
                        </wps:spPr>
                        <wps:txbx>
                          <w:txbxContent>
                            <w:p w14:paraId="7912F15C" w14:textId="77777777" w:rsidR="00286247" w:rsidRDefault="00000000">
                              <w:pPr>
                                <w:spacing w:after="160" w:line="259" w:lineRule="auto"/>
                                <w:ind w:left="0" w:firstLine="0"/>
                                <w:jc w:val="left"/>
                              </w:pPr>
                              <w:r>
                                <w:t>c)</w:t>
                              </w:r>
                              <w:r>
                                <w:rPr>
                                  <w:spacing w:val="-6"/>
                                </w:rPr>
                                <w:t xml:space="preserve"> </w:t>
                              </w:r>
                              <w:r>
                                <w:t>Thí</w:t>
                              </w:r>
                              <w:r>
                                <w:rPr>
                                  <w:spacing w:val="-6"/>
                                </w:rPr>
                                <w:t xml:space="preserve"> </w:t>
                              </w:r>
                              <w:r>
                                <w:t>nghiệm.</w:t>
                              </w:r>
                              <w:r>
                                <w:rPr>
                                  <w:spacing w:val="-6"/>
                                </w:rPr>
                                <w:t xml:space="preserve"> </w:t>
                              </w:r>
                              <w:r>
                                <w:t>Phản</w:t>
                              </w:r>
                              <w:r>
                                <w:rPr>
                                  <w:spacing w:val="-6"/>
                                </w:rPr>
                                <w:t xml:space="preserve"> </w:t>
                              </w:r>
                              <w:r>
                                <w:t>ứng</w:t>
                              </w:r>
                              <w:r>
                                <w:rPr>
                                  <w:spacing w:val="-6"/>
                                </w:rPr>
                                <w:t xml:space="preserve"> </w:t>
                              </w:r>
                              <w:r>
                                <w:t>của</w:t>
                              </w:r>
                              <w:r>
                                <w:rPr>
                                  <w:spacing w:val="-6"/>
                                </w:rPr>
                                <w:t xml:space="preserve"> </w:t>
                              </w:r>
                              <w:r>
                                <w:t>aniline</w:t>
                              </w:r>
                              <w:r>
                                <w:rPr>
                                  <w:spacing w:val="-6"/>
                                </w:rPr>
                                <w:t xml:space="preserve"> </w:t>
                              </w:r>
                              <w:r>
                                <w:t>với</w:t>
                              </w:r>
                              <w:r>
                                <w:rPr>
                                  <w:spacing w:val="-6"/>
                                </w:rPr>
                                <w:t xml:space="preserve"> </w:t>
                              </w:r>
                              <w:r>
                                <w:t>nước</w:t>
                              </w:r>
                              <w:r>
                                <w:rPr>
                                  <w:spacing w:val="-6"/>
                                </w:rPr>
                                <w:t xml:space="preserve"> </w:t>
                              </w:r>
                              <w:r>
                                <w:t>bromine</w:t>
                              </w:r>
                              <w:r>
                                <w:rPr>
                                  <w:spacing w:val="-6"/>
                                </w:rPr>
                                <w:t xml:space="preserve"> </w:t>
                              </w:r>
                            </w:p>
                          </w:txbxContent>
                        </wps:txbx>
                        <wps:bodyPr horzOverflow="overflow" vert="horz" lIns="0" tIns="0" rIns="0" bIns="0" rtlCol="0">
                          <a:noAutofit/>
                        </wps:bodyPr>
                      </wps:wsp>
                      <wps:wsp>
                        <wps:cNvPr id="9130" name="Rectangle 9130"/>
                        <wps:cNvSpPr/>
                        <wps:spPr>
                          <a:xfrm>
                            <a:off x="0" y="957471"/>
                            <a:ext cx="5314289" cy="284824"/>
                          </a:xfrm>
                          <a:prstGeom prst="rect">
                            <a:avLst/>
                          </a:prstGeom>
                          <a:ln>
                            <a:noFill/>
                          </a:ln>
                        </wps:spPr>
                        <wps:txbx>
                          <w:txbxContent>
                            <w:p w14:paraId="46E9DC3C" w14:textId="77777777" w:rsidR="00286247" w:rsidRDefault="00000000">
                              <w:pPr>
                                <w:spacing w:after="160" w:line="259" w:lineRule="auto"/>
                                <w:ind w:left="0" w:firstLine="0"/>
                                <w:jc w:val="left"/>
                              </w:pPr>
                              <w:r>
                                <w:rPr>
                                  <w:w w:val="101"/>
                                </w:rPr>
                                <w:t>Ghi</w:t>
                              </w:r>
                              <w:r>
                                <w:rPr>
                                  <w:spacing w:val="13"/>
                                  <w:w w:val="101"/>
                                </w:rPr>
                                <w:t xml:space="preserve"> </w:t>
                              </w:r>
                              <w:r>
                                <w:rPr>
                                  <w:w w:val="101"/>
                                </w:rPr>
                                <w:t>tên</w:t>
                              </w:r>
                              <w:r>
                                <w:rPr>
                                  <w:spacing w:val="13"/>
                                  <w:w w:val="101"/>
                                </w:rPr>
                                <w:t xml:space="preserve"> </w:t>
                              </w:r>
                              <w:r>
                                <w:rPr>
                                  <w:w w:val="101"/>
                                </w:rPr>
                                <w:t>hoá</w:t>
                              </w:r>
                              <w:r>
                                <w:rPr>
                                  <w:spacing w:val="13"/>
                                  <w:w w:val="101"/>
                                </w:rPr>
                                <w:t xml:space="preserve"> </w:t>
                              </w:r>
                              <w:r>
                                <w:rPr>
                                  <w:w w:val="101"/>
                                </w:rPr>
                                <w:t>chất</w:t>
                              </w:r>
                              <w:r>
                                <w:rPr>
                                  <w:spacing w:val="13"/>
                                  <w:w w:val="101"/>
                                </w:rPr>
                                <w:t xml:space="preserve"> </w:t>
                              </w:r>
                              <w:r>
                                <w:rPr>
                                  <w:w w:val="101"/>
                                </w:rPr>
                                <w:t>kèm</w:t>
                              </w:r>
                              <w:r>
                                <w:rPr>
                                  <w:spacing w:val="13"/>
                                  <w:w w:val="101"/>
                                </w:rPr>
                                <w:t xml:space="preserve"> </w:t>
                              </w:r>
                              <w:r>
                                <w:rPr>
                                  <w:w w:val="101"/>
                                </w:rPr>
                                <w:t>thể</w:t>
                              </w:r>
                              <w:r>
                                <w:rPr>
                                  <w:spacing w:val="13"/>
                                  <w:w w:val="101"/>
                                </w:rPr>
                                <w:t xml:space="preserve"> </w:t>
                              </w:r>
                              <w:r>
                                <w:rPr>
                                  <w:w w:val="101"/>
                                </w:rPr>
                                <w:t>tích</w:t>
                              </w:r>
                              <w:r>
                                <w:rPr>
                                  <w:spacing w:val="13"/>
                                  <w:w w:val="101"/>
                                </w:rPr>
                                <w:t xml:space="preserve"> </w:t>
                              </w:r>
                              <w:r>
                                <w:rPr>
                                  <w:w w:val="101"/>
                                </w:rPr>
                                <w:t>tương</w:t>
                              </w:r>
                              <w:r>
                                <w:rPr>
                                  <w:spacing w:val="13"/>
                                  <w:w w:val="101"/>
                                </w:rPr>
                                <w:t xml:space="preserve"> </w:t>
                              </w:r>
                              <w:r>
                                <w:rPr>
                                  <w:w w:val="101"/>
                                </w:rPr>
                                <w:t>ứng</w:t>
                              </w:r>
                              <w:r>
                                <w:rPr>
                                  <w:spacing w:val="13"/>
                                  <w:w w:val="101"/>
                                </w:rPr>
                                <w:t xml:space="preserve"> </w:t>
                              </w:r>
                              <w:r>
                                <w:rPr>
                                  <w:w w:val="101"/>
                                </w:rPr>
                                <w:t>dự</w:t>
                              </w:r>
                              <w:r>
                                <w:rPr>
                                  <w:spacing w:val="13"/>
                                  <w:w w:val="101"/>
                                </w:rPr>
                                <w:t xml:space="preserve"> </w:t>
                              </w:r>
                              <w:r>
                                <w:rPr>
                                  <w:w w:val="101"/>
                                </w:rPr>
                                <w:t>định</w:t>
                              </w:r>
                              <w:r>
                                <w:rPr>
                                  <w:spacing w:val="13"/>
                                  <w:w w:val="101"/>
                                </w:rPr>
                                <w:t xml:space="preserve"> </w:t>
                              </w:r>
                              <w:r>
                                <w:rPr>
                                  <w:w w:val="101"/>
                                </w:rPr>
                                <w:t>sẽ</w:t>
                              </w:r>
                              <w:r>
                                <w:rPr>
                                  <w:spacing w:val="13"/>
                                  <w:w w:val="101"/>
                                </w:rPr>
                                <w:t xml:space="preserve"> </w:t>
                              </w:r>
                              <w:r>
                                <w:rPr>
                                  <w:w w:val="101"/>
                                </w:rPr>
                                <w:t>cho</w:t>
                              </w:r>
                              <w:r>
                                <w:rPr>
                                  <w:spacing w:val="13"/>
                                  <w:w w:val="101"/>
                                </w:rPr>
                                <w:t xml:space="preserve"> </w:t>
                              </w:r>
                              <w:r>
                                <w:rPr>
                                  <w:w w:val="101"/>
                                </w:rPr>
                                <w:t>vào</w:t>
                              </w:r>
                              <w:r>
                                <w:rPr>
                                  <w:spacing w:val="-6"/>
                                  <w:w w:val="101"/>
                                </w:rPr>
                                <w:t xml:space="preserve"> </w:t>
                              </w:r>
                            </w:p>
                          </w:txbxContent>
                        </wps:txbx>
                        <wps:bodyPr horzOverflow="overflow" vert="horz" lIns="0" tIns="0" rIns="0" bIns="0" rtlCol="0">
                          <a:noAutofit/>
                        </wps:bodyPr>
                      </wps:wsp>
                      <wps:wsp>
                        <wps:cNvPr id="9131" name="Rectangle 9131"/>
                        <wps:cNvSpPr/>
                        <wps:spPr>
                          <a:xfrm>
                            <a:off x="0" y="1160671"/>
                            <a:ext cx="5314310" cy="284824"/>
                          </a:xfrm>
                          <a:prstGeom prst="rect">
                            <a:avLst/>
                          </a:prstGeom>
                          <a:ln>
                            <a:noFill/>
                          </a:ln>
                        </wps:spPr>
                        <wps:txbx>
                          <w:txbxContent>
                            <w:p w14:paraId="2B77D9D3" w14:textId="77777777" w:rsidR="00286247" w:rsidRDefault="00000000">
                              <w:pPr>
                                <w:spacing w:after="160" w:line="259" w:lineRule="auto"/>
                                <w:ind w:left="0" w:firstLine="0"/>
                                <w:jc w:val="left"/>
                              </w:pPr>
                              <w:r>
                                <w:rPr>
                                  <w:w w:val="101"/>
                                </w:rPr>
                                <w:t>ống</w:t>
                              </w:r>
                              <w:r>
                                <w:rPr>
                                  <w:spacing w:val="22"/>
                                  <w:w w:val="101"/>
                                </w:rPr>
                                <w:t xml:space="preserve"> </w:t>
                              </w:r>
                              <w:r>
                                <w:rPr>
                                  <w:w w:val="101"/>
                                </w:rPr>
                                <w:t>nghiệm,</w:t>
                              </w:r>
                              <w:r>
                                <w:rPr>
                                  <w:spacing w:val="22"/>
                                  <w:w w:val="101"/>
                                </w:rPr>
                                <w:t xml:space="preserve"> </w:t>
                              </w:r>
                              <w:r>
                                <w:rPr>
                                  <w:w w:val="101"/>
                                </w:rPr>
                                <w:t>tên</w:t>
                              </w:r>
                              <w:r>
                                <w:rPr>
                                  <w:spacing w:val="22"/>
                                  <w:w w:val="101"/>
                                </w:rPr>
                                <w:t xml:space="preserve"> </w:t>
                              </w:r>
                              <w:r>
                                <w:rPr>
                                  <w:w w:val="101"/>
                                </w:rPr>
                                <w:t>hoá</w:t>
                              </w:r>
                              <w:r>
                                <w:rPr>
                                  <w:spacing w:val="22"/>
                                  <w:w w:val="101"/>
                                </w:rPr>
                                <w:t xml:space="preserve"> </w:t>
                              </w:r>
                              <w:r>
                                <w:rPr>
                                  <w:w w:val="101"/>
                                </w:rPr>
                                <w:t>chất</w:t>
                              </w:r>
                              <w:r>
                                <w:rPr>
                                  <w:spacing w:val="22"/>
                                  <w:w w:val="101"/>
                                </w:rPr>
                                <w:t xml:space="preserve"> </w:t>
                              </w:r>
                              <w:r>
                                <w:rPr>
                                  <w:w w:val="101"/>
                                </w:rPr>
                                <w:t>sẽ</w:t>
                              </w:r>
                              <w:r>
                                <w:rPr>
                                  <w:spacing w:val="22"/>
                                  <w:w w:val="101"/>
                                </w:rPr>
                                <w:t xml:space="preserve"> </w:t>
                              </w:r>
                              <w:r>
                                <w:rPr>
                                  <w:w w:val="101"/>
                                </w:rPr>
                                <w:t>thêm</w:t>
                              </w:r>
                              <w:r>
                                <w:rPr>
                                  <w:spacing w:val="22"/>
                                  <w:w w:val="101"/>
                                </w:rPr>
                                <w:t xml:space="preserve"> </w:t>
                              </w:r>
                              <w:r>
                                <w:rPr>
                                  <w:w w:val="101"/>
                                </w:rPr>
                                <w:t>vào</w:t>
                              </w:r>
                              <w:r>
                                <w:rPr>
                                  <w:spacing w:val="22"/>
                                  <w:w w:val="101"/>
                                </w:rPr>
                                <w:t xml:space="preserve"> </w:t>
                              </w:r>
                              <w:r>
                                <w:rPr>
                                  <w:w w:val="101"/>
                                </w:rPr>
                                <w:t>ở</w:t>
                              </w:r>
                              <w:r>
                                <w:rPr>
                                  <w:spacing w:val="22"/>
                                  <w:w w:val="101"/>
                                </w:rPr>
                                <w:t xml:space="preserve"> </w:t>
                              </w:r>
                              <w:r>
                                <w:rPr>
                                  <w:w w:val="101"/>
                                </w:rPr>
                                <w:t>ống</w:t>
                              </w:r>
                              <w:r>
                                <w:rPr>
                                  <w:spacing w:val="22"/>
                                  <w:w w:val="101"/>
                                </w:rPr>
                                <w:t xml:space="preserve"> </w:t>
                              </w:r>
                              <w:r>
                                <w:rPr>
                                  <w:w w:val="101"/>
                                </w:rPr>
                                <w:t>hút</w:t>
                              </w:r>
                              <w:r>
                                <w:rPr>
                                  <w:spacing w:val="22"/>
                                  <w:w w:val="101"/>
                                </w:rPr>
                                <w:t xml:space="preserve"> </w:t>
                              </w:r>
                              <w:r>
                                <w:rPr>
                                  <w:w w:val="101"/>
                                </w:rPr>
                                <w:t>nhỏ</w:t>
                              </w:r>
                              <w:r>
                                <w:rPr>
                                  <w:spacing w:val="22"/>
                                  <w:w w:val="101"/>
                                </w:rPr>
                                <w:t xml:space="preserve"> </w:t>
                              </w:r>
                              <w:r>
                                <w:rPr>
                                  <w:w w:val="101"/>
                                </w:rPr>
                                <w:t>giọt</w:t>
                              </w:r>
                              <w:r>
                                <w:rPr>
                                  <w:spacing w:val="22"/>
                                  <w:w w:val="101"/>
                                </w:rPr>
                                <w:t xml:space="preserve"> </w:t>
                              </w:r>
                              <w:r>
                                <w:rPr>
                                  <w:w w:val="101"/>
                                </w:rPr>
                                <w:t>ở</w:t>
                              </w:r>
                              <w:r>
                                <w:rPr>
                                  <w:spacing w:val="-6"/>
                                  <w:w w:val="101"/>
                                </w:rPr>
                                <w:t xml:space="preserve"> </w:t>
                              </w:r>
                            </w:p>
                          </w:txbxContent>
                        </wps:txbx>
                        <wps:bodyPr horzOverflow="overflow" vert="horz" lIns="0" tIns="0" rIns="0" bIns="0" rtlCol="0">
                          <a:noAutofit/>
                        </wps:bodyPr>
                      </wps:wsp>
                      <wps:wsp>
                        <wps:cNvPr id="9132" name="Rectangle 9132"/>
                        <wps:cNvSpPr/>
                        <wps:spPr>
                          <a:xfrm>
                            <a:off x="0" y="1363871"/>
                            <a:ext cx="809058" cy="284824"/>
                          </a:xfrm>
                          <a:prstGeom prst="rect">
                            <a:avLst/>
                          </a:prstGeom>
                          <a:ln>
                            <a:noFill/>
                          </a:ln>
                        </wps:spPr>
                        <wps:txbx>
                          <w:txbxContent>
                            <w:p w14:paraId="158B61C9" w14:textId="77777777" w:rsidR="00286247" w:rsidRDefault="00000000">
                              <w:pPr>
                                <w:spacing w:after="160" w:line="259" w:lineRule="auto"/>
                                <w:ind w:left="0" w:firstLine="0"/>
                                <w:jc w:val="left"/>
                              </w:pPr>
                              <w:r>
                                <w:rPr>
                                  <w:w w:val="103"/>
                                </w:rPr>
                                <w:t>hình</w:t>
                              </w:r>
                              <w:r>
                                <w:rPr>
                                  <w:spacing w:val="-6"/>
                                  <w:w w:val="103"/>
                                </w:rPr>
                                <w:t xml:space="preserve"> </w:t>
                              </w:r>
                              <w:r>
                                <w:rPr>
                                  <w:w w:val="103"/>
                                </w:rPr>
                                <w:t>bên.</w:t>
                              </w:r>
                            </w:p>
                          </w:txbxContent>
                        </wps:txbx>
                        <wps:bodyPr horzOverflow="overflow" vert="horz" lIns="0" tIns="0" rIns="0" bIns="0" rtlCol="0">
                          <a:noAutofit/>
                        </wps:bodyPr>
                      </wps:wsp>
                      <wps:wsp>
                        <wps:cNvPr id="9133" name="Rectangle 9133"/>
                        <wps:cNvSpPr/>
                        <wps:spPr>
                          <a:xfrm>
                            <a:off x="0" y="1621072"/>
                            <a:ext cx="5315534" cy="284824"/>
                          </a:xfrm>
                          <a:prstGeom prst="rect">
                            <a:avLst/>
                          </a:prstGeom>
                          <a:ln>
                            <a:noFill/>
                          </a:ln>
                        </wps:spPr>
                        <wps:txbx>
                          <w:txbxContent>
                            <w:p w14:paraId="08FF7D9C" w14:textId="77777777" w:rsidR="00286247" w:rsidRDefault="00000000">
                              <w:pPr>
                                <w:spacing w:after="160" w:line="259" w:lineRule="auto"/>
                                <w:ind w:left="0" w:firstLine="0"/>
                                <w:jc w:val="left"/>
                              </w:pPr>
                              <w:r>
                                <w:t>Thực</w:t>
                              </w:r>
                              <w:r>
                                <w:rPr>
                                  <w:spacing w:val="7"/>
                                </w:rPr>
                                <w:t xml:space="preserve"> </w:t>
                              </w:r>
                              <w:r>
                                <w:t>hiện</w:t>
                              </w:r>
                              <w:r>
                                <w:rPr>
                                  <w:spacing w:val="6"/>
                                </w:rPr>
                                <w:t xml:space="preserve"> </w:t>
                              </w:r>
                              <w:r>
                                <w:t>thí</w:t>
                              </w:r>
                              <w:r>
                                <w:rPr>
                                  <w:spacing w:val="6"/>
                                </w:rPr>
                                <w:t xml:space="preserve"> </w:t>
                              </w:r>
                              <w:r>
                                <w:t>nghiệm,</w:t>
                              </w:r>
                              <w:r>
                                <w:rPr>
                                  <w:spacing w:val="7"/>
                                </w:rPr>
                                <w:t xml:space="preserve"> </w:t>
                              </w:r>
                              <w:r>
                                <w:t>quan</w:t>
                              </w:r>
                              <w:r>
                                <w:rPr>
                                  <w:spacing w:val="6"/>
                                </w:rPr>
                                <w:t xml:space="preserve"> </w:t>
                              </w:r>
                              <w:r>
                                <w:t>sát</w:t>
                              </w:r>
                              <w:r>
                                <w:rPr>
                                  <w:spacing w:val="7"/>
                                </w:rPr>
                                <w:t xml:space="preserve"> </w:t>
                              </w:r>
                              <w:r>
                                <w:t>và</w:t>
                              </w:r>
                              <w:r>
                                <w:rPr>
                                  <w:spacing w:val="7"/>
                                </w:rPr>
                                <w:t xml:space="preserve"> </w:t>
                              </w:r>
                              <w:r>
                                <w:t>giải</w:t>
                              </w:r>
                              <w:r>
                                <w:rPr>
                                  <w:spacing w:val="7"/>
                                </w:rPr>
                                <w:t xml:space="preserve"> </w:t>
                              </w:r>
                              <w:r>
                                <w:t>thích</w:t>
                              </w:r>
                              <w:r>
                                <w:rPr>
                                  <w:spacing w:val="6"/>
                                </w:rPr>
                                <w:t xml:space="preserve"> </w:t>
                              </w:r>
                              <w:r>
                                <w:t>được</w:t>
                              </w:r>
                              <w:r>
                                <w:rPr>
                                  <w:spacing w:val="6"/>
                                </w:rPr>
                                <w:t xml:space="preserve"> </w:t>
                              </w:r>
                              <w:r>
                                <w:t>hiện</w:t>
                              </w:r>
                              <w:r>
                                <w:rPr>
                                  <w:spacing w:val="6"/>
                                </w:rPr>
                                <w:t xml:space="preserve"> </w:t>
                              </w:r>
                              <w:r>
                                <w:t>tượng</w:t>
                              </w:r>
                              <w:r>
                                <w:rPr>
                                  <w:spacing w:val="-6"/>
                                </w:rPr>
                                <w:t xml:space="preserve"> </w:t>
                              </w:r>
                            </w:p>
                          </w:txbxContent>
                        </wps:txbx>
                        <wps:bodyPr horzOverflow="overflow" vert="horz" lIns="0" tIns="0" rIns="0" bIns="0" rtlCol="0">
                          <a:noAutofit/>
                        </wps:bodyPr>
                      </wps:wsp>
                      <pic:pic xmlns:pic="http://schemas.openxmlformats.org/drawingml/2006/picture">
                        <pic:nvPicPr>
                          <pic:cNvPr id="9238" name="Picture 9238"/>
                          <pic:cNvPicPr/>
                        </pic:nvPicPr>
                        <pic:blipFill>
                          <a:blip r:embed="rId148"/>
                          <a:stretch>
                            <a:fillRect/>
                          </a:stretch>
                        </pic:blipFill>
                        <pic:spPr>
                          <a:xfrm>
                            <a:off x="4252555" y="684640"/>
                            <a:ext cx="1147445" cy="1384300"/>
                          </a:xfrm>
                          <a:prstGeom prst="rect">
                            <a:avLst/>
                          </a:prstGeom>
                        </pic:spPr>
                      </pic:pic>
                    </wpg:wgp>
                  </a:graphicData>
                </a:graphic>
              </wp:inline>
            </w:drawing>
          </mc:Choice>
          <mc:Fallback xmlns:a="http://schemas.openxmlformats.org/drawingml/2006/main">
            <w:pict>
              <v:group id="Group 307999" style="width:425.197pt;height:162.909pt;mso-position-horizontal-relative:char;mso-position-vertical-relative:line" coordsize="54000,20689">
                <v:shape id="Picture 9128" style="position:absolute;width:37979;height:6000;left:7110;top:0;" filled="f">
                  <v:imagedata r:id="rId149"/>
                </v:shape>
                <v:rect id="Rectangle 9129" style="position:absolute;width:46713;height:2848;left:0;top:7002;" filled="f" stroked="f">
                  <v:textbox inset="0,0,0,0">
                    <w:txbxContent>
                      <w:p>
                        <w:pPr>
                          <w:spacing w:before="0" w:after="160" w:line="259" w:lineRule="auto"/>
                          <w:ind w:left="0" w:firstLine="0"/>
                          <w:jc w:val="left"/>
                        </w:pPr>
                        <w:r>
                          <w:rPr>
                            <w:w w:val="100"/>
                          </w:rPr>
                          <w:t xml:space="preserve">c)</w:t>
                        </w:r>
                        <w:r>
                          <w:rPr>
                            <w:spacing w:val="-6"/>
                            <w:w w:val="100"/>
                          </w:rPr>
                          <w:t xml:space="preserve"> </w:t>
                        </w:r>
                        <w:r>
                          <w:rPr>
                            <w:w w:val="100"/>
                          </w:rPr>
                          <w:t xml:space="preserve">Thí</w:t>
                        </w:r>
                        <w:r>
                          <w:rPr>
                            <w:spacing w:val="-6"/>
                            <w:w w:val="100"/>
                          </w:rPr>
                          <w:t xml:space="preserve"> </w:t>
                        </w:r>
                        <w:r>
                          <w:rPr>
                            <w:w w:val="100"/>
                          </w:rPr>
                          <w:t xml:space="preserve">nghiệm.</w:t>
                        </w:r>
                        <w:r>
                          <w:rPr>
                            <w:spacing w:val="-6"/>
                            <w:w w:val="100"/>
                          </w:rPr>
                          <w:t xml:space="preserve"> </w:t>
                        </w:r>
                        <w:r>
                          <w:rPr>
                            <w:w w:val="100"/>
                          </w:rPr>
                          <w:t xml:space="preserve">Phản</w:t>
                        </w:r>
                        <w:r>
                          <w:rPr>
                            <w:spacing w:val="-6"/>
                            <w:w w:val="100"/>
                          </w:rPr>
                          <w:t xml:space="preserve"> </w:t>
                        </w:r>
                        <w:r>
                          <w:rPr>
                            <w:w w:val="100"/>
                          </w:rPr>
                          <w:t xml:space="preserve">ứng</w:t>
                        </w:r>
                        <w:r>
                          <w:rPr>
                            <w:spacing w:val="-6"/>
                            <w:w w:val="100"/>
                          </w:rPr>
                          <w:t xml:space="preserve"> </w:t>
                        </w:r>
                        <w:r>
                          <w:rPr>
                            <w:w w:val="100"/>
                          </w:rPr>
                          <w:t xml:space="preserve">của</w:t>
                        </w:r>
                        <w:r>
                          <w:rPr>
                            <w:spacing w:val="-6"/>
                            <w:w w:val="100"/>
                          </w:rPr>
                          <w:t xml:space="preserve"> </w:t>
                        </w:r>
                        <w:r>
                          <w:rPr>
                            <w:w w:val="100"/>
                          </w:rPr>
                          <w:t xml:space="preserve">aniline</w:t>
                        </w:r>
                        <w:r>
                          <w:rPr>
                            <w:spacing w:val="-6"/>
                            <w:w w:val="100"/>
                          </w:rPr>
                          <w:t xml:space="preserve"> </w:t>
                        </w:r>
                        <w:r>
                          <w:rPr>
                            <w:w w:val="100"/>
                          </w:rPr>
                          <w:t xml:space="preserve">với</w:t>
                        </w:r>
                        <w:r>
                          <w:rPr>
                            <w:spacing w:val="-6"/>
                            <w:w w:val="100"/>
                          </w:rPr>
                          <w:t xml:space="preserve"> </w:t>
                        </w:r>
                        <w:r>
                          <w:rPr>
                            <w:w w:val="100"/>
                          </w:rPr>
                          <w:t xml:space="preserve">nước</w:t>
                        </w:r>
                        <w:r>
                          <w:rPr>
                            <w:spacing w:val="-6"/>
                            <w:w w:val="100"/>
                          </w:rPr>
                          <w:t xml:space="preserve"> </w:t>
                        </w:r>
                        <w:r>
                          <w:rPr>
                            <w:w w:val="100"/>
                          </w:rPr>
                          <w:t xml:space="preserve">bromine</w:t>
                        </w:r>
                        <w:r>
                          <w:rPr>
                            <w:spacing w:val="-6"/>
                            <w:w w:val="100"/>
                          </w:rPr>
                          <w:t xml:space="preserve"> </w:t>
                        </w:r>
                      </w:p>
                    </w:txbxContent>
                  </v:textbox>
                </v:rect>
                <v:rect id="Rectangle 9130" style="position:absolute;width:53142;height:2848;left:0;top:9574;" filled="f" stroked="f">
                  <v:textbox inset="0,0,0,0">
                    <w:txbxContent>
                      <w:p>
                        <w:pPr>
                          <w:spacing w:before="0" w:after="160" w:line="259" w:lineRule="auto"/>
                          <w:ind w:left="0" w:firstLine="0"/>
                          <w:jc w:val="left"/>
                        </w:pPr>
                        <w:r>
                          <w:rPr>
                            <w:w w:val="101"/>
                          </w:rPr>
                          <w:t xml:space="preserve">Ghi</w:t>
                        </w:r>
                        <w:r>
                          <w:rPr>
                            <w:spacing w:val="13"/>
                            <w:w w:val="101"/>
                          </w:rPr>
                          <w:t xml:space="preserve"> </w:t>
                        </w:r>
                        <w:r>
                          <w:rPr>
                            <w:w w:val="101"/>
                          </w:rPr>
                          <w:t xml:space="preserve">tên</w:t>
                        </w:r>
                        <w:r>
                          <w:rPr>
                            <w:spacing w:val="13"/>
                            <w:w w:val="101"/>
                          </w:rPr>
                          <w:t xml:space="preserve"> </w:t>
                        </w:r>
                        <w:r>
                          <w:rPr>
                            <w:w w:val="101"/>
                          </w:rPr>
                          <w:t xml:space="preserve">hoá</w:t>
                        </w:r>
                        <w:r>
                          <w:rPr>
                            <w:spacing w:val="13"/>
                            <w:w w:val="101"/>
                          </w:rPr>
                          <w:t xml:space="preserve"> </w:t>
                        </w:r>
                        <w:r>
                          <w:rPr>
                            <w:w w:val="101"/>
                          </w:rPr>
                          <w:t xml:space="preserve">chất</w:t>
                        </w:r>
                        <w:r>
                          <w:rPr>
                            <w:spacing w:val="13"/>
                            <w:w w:val="101"/>
                          </w:rPr>
                          <w:t xml:space="preserve"> </w:t>
                        </w:r>
                        <w:r>
                          <w:rPr>
                            <w:w w:val="101"/>
                          </w:rPr>
                          <w:t xml:space="preserve">kèm</w:t>
                        </w:r>
                        <w:r>
                          <w:rPr>
                            <w:spacing w:val="13"/>
                            <w:w w:val="101"/>
                          </w:rPr>
                          <w:t xml:space="preserve"> </w:t>
                        </w:r>
                        <w:r>
                          <w:rPr>
                            <w:w w:val="101"/>
                          </w:rPr>
                          <w:t xml:space="preserve">thể</w:t>
                        </w:r>
                        <w:r>
                          <w:rPr>
                            <w:spacing w:val="13"/>
                            <w:w w:val="101"/>
                          </w:rPr>
                          <w:t xml:space="preserve"> </w:t>
                        </w:r>
                        <w:r>
                          <w:rPr>
                            <w:w w:val="101"/>
                          </w:rPr>
                          <w:t xml:space="preserve">tích</w:t>
                        </w:r>
                        <w:r>
                          <w:rPr>
                            <w:spacing w:val="13"/>
                            <w:w w:val="101"/>
                          </w:rPr>
                          <w:t xml:space="preserve"> </w:t>
                        </w:r>
                        <w:r>
                          <w:rPr>
                            <w:w w:val="101"/>
                          </w:rPr>
                          <w:t xml:space="preserve">tương</w:t>
                        </w:r>
                        <w:r>
                          <w:rPr>
                            <w:spacing w:val="13"/>
                            <w:w w:val="101"/>
                          </w:rPr>
                          <w:t xml:space="preserve"> </w:t>
                        </w:r>
                        <w:r>
                          <w:rPr>
                            <w:w w:val="101"/>
                          </w:rPr>
                          <w:t xml:space="preserve">ứng</w:t>
                        </w:r>
                        <w:r>
                          <w:rPr>
                            <w:spacing w:val="13"/>
                            <w:w w:val="101"/>
                          </w:rPr>
                          <w:t xml:space="preserve"> </w:t>
                        </w:r>
                        <w:r>
                          <w:rPr>
                            <w:w w:val="101"/>
                          </w:rPr>
                          <w:t xml:space="preserve">dự</w:t>
                        </w:r>
                        <w:r>
                          <w:rPr>
                            <w:spacing w:val="13"/>
                            <w:w w:val="101"/>
                          </w:rPr>
                          <w:t xml:space="preserve"> </w:t>
                        </w:r>
                        <w:r>
                          <w:rPr>
                            <w:w w:val="101"/>
                          </w:rPr>
                          <w:t xml:space="preserve">định</w:t>
                        </w:r>
                        <w:r>
                          <w:rPr>
                            <w:spacing w:val="13"/>
                            <w:w w:val="101"/>
                          </w:rPr>
                          <w:t xml:space="preserve"> </w:t>
                        </w:r>
                        <w:r>
                          <w:rPr>
                            <w:w w:val="101"/>
                          </w:rPr>
                          <w:t xml:space="preserve">sẽ</w:t>
                        </w:r>
                        <w:r>
                          <w:rPr>
                            <w:spacing w:val="13"/>
                            <w:w w:val="101"/>
                          </w:rPr>
                          <w:t xml:space="preserve"> </w:t>
                        </w:r>
                        <w:r>
                          <w:rPr>
                            <w:w w:val="101"/>
                          </w:rPr>
                          <w:t xml:space="preserve">cho</w:t>
                        </w:r>
                        <w:r>
                          <w:rPr>
                            <w:spacing w:val="13"/>
                            <w:w w:val="101"/>
                          </w:rPr>
                          <w:t xml:space="preserve"> </w:t>
                        </w:r>
                        <w:r>
                          <w:rPr>
                            <w:w w:val="101"/>
                          </w:rPr>
                          <w:t xml:space="preserve">vào</w:t>
                        </w:r>
                        <w:r>
                          <w:rPr>
                            <w:spacing w:val="-6"/>
                            <w:w w:val="101"/>
                          </w:rPr>
                          <w:t xml:space="preserve"> </w:t>
                        </w:r>
                      </w:p>
                    </w:txbxContent>
                  </v:textbox>
                </v:rect>
                <v:rect id="Rectangle 9131" style="position:absolute;width:53143;height:2848;left:0;top:11606;" filled="f" stroked="f">
                  <v:textbox inset="0,0,0,0">
                    <w:txbxContent>
                      <w:p>
                        <w:pPr>
                          <w:spacing w:before="0" w:after="160" w:line="259" w:lineRule="auto"/>
                          <w:ind w:left="0" w:firstLine="0"/>
                          <w:jc w:val="left"/>
                        </w:pPr>
                        <w:r>
                          <w:rPr>
                            <w:w w:val="101"/>
                          </w:rPr>
                          <w:t xml:space="preserve">ống</w:t>
                        </w:r>
                        <w:r>
                          <w:rPr>
                            <w:spacing w:val="22"/>
                            <w:w w:val="101"/>
                          </w:rPr>
                          <w:t xml:space="preserve"> </w:t>
                        </w:r>
                        <w:r>
                          <w:rPr>
                            <w:w w:val="101"/>
                          </w:rPr>
                          <w:t xml:space="preserve">nghiệm,</w:t>
                        </w:r>
                        <w:r>
                          <w:rPr>
                            <w:spacing w:val="22"/>
                            <w:w w:val="101"/>
                          </w:rPr>
                          <w:t xml:space="preserve"> </w:t>
                        </w:r>
                        <w:r>
                          <w:rPr>
                            <w:w w:val="101"/>
                          </w:rPr>
                          <w:t xml:space="preserve">tên</w:t>
                        </w:r>
                        <w:r>
                          <w:rPr>
                            <w:spacing w:val="22"/>
                            <w:w w:val="101"/>
                          </w:rPr>
                          <w:t xml:space="preserve"> </w:t>
                        </w:r>
                        <w:r>
                          <w:rPr>
                            <w:w w:val="101"/>
                          </w:rPr>
                          <w:t xml:space="preserve">hoá</w:t>
                        </w:r>
                        <w:r>
                          <w:rPr>
                            <w:spacing w:val="22"/>
                            <w:w w:val="101"/>
                          </w:rPr>
                          <w:t xml:space="preserve"> </w:t>
                        </w:r>
                        <w:r>
                          <w:rPr>
                            <w:w w:val="101"/>
                          </w:rPr>
                          <w:t xml:space="preserve">chất</w:t>
                        </w:r>
                        <w:r>
                          <w:rPr>
                            <w:spacing w:val="22"/>
                            <w:w w:val="101"/>
                          </w:rPr>
                          <w:t xml:space="preserve"> </w:t>
                        </w:r>
                        <w:r>
                          <w:rPr>
                            <w:w w:val="101"/>
                          </w:rPr>
                          <w:t xml:space="preserve">sẽ</w:t>
                        </w:r>
                        <w:r>
                          <w:rPr>
                            <w:spacing w:val="22"/>
                            <w:w w:val="101"/>
                          </w:rPr>
                          <w:t xml:space="preserve"> </w:t>
                        </w:r>
                        <w:r>
                          <w:rPr>
                            <w:w w:val="101"/>
                          </w:rPr>
                          <w:t xml:space="preserve">thêm</w:t>
                        </w:r>
                        <w:r>
                          <w:rPr>
                            <w:spacing w:val="22"/>
                            <w:w w:val="101"/>
                          </w:rPr>
                          <w:t xml:space="preserve"> </w:t>
                        </w:r>
                        <w:r>
                          <w:rPr>
                            <w:w w:val="101"/>
                          </w:rPr>
                          <w:t xml:space="preserve">vào</w:t>
                        </w:r>
                        <w:r>
                          <w:rPr>
                            <w:spacing w:val="22"/>
                            <w:w w:val="101"/>
                          </w:rPr>
                          <w:t xml:space="preserve"> </w:t>
                        </w:r>
                        <w:r>
                          <w:rPr>
                            <w:w w:val="101"/>
                          </w:rPr>
                          <w:t xml:space="preserve">ở</w:t>
                        </w:r>
                        <w:r>
                          <w:rPr>
                            <w:spacing w:val="22"/>
                            <w:w w:val="101"/>
                          </w:rPr>
                          <w:t xml:space="preserve"> </w:t>
                        </w:r>
                        <w:r>
                          <w:rPr>
                            <w:w w:val="101"/>
                          </w:rPr>
                          <w:t xml:space="preserve">ống</w:t>
                        </w:r>
                        <w:r>
                          <w:rPr>
                            <w:spacing w:val="22"/>
                            <w:w w:val="101"/>
                          </w:rPr>
                          <w:t xml:space="preserve"> </w:t>
                        </w:r>
                        <w:r>
                          <w:rPr>
                            <w:w w:val="101"/>
                          </w:rPr>
                          <w:t xml:space="preserve">hút</w:t>
                        </w:r>
                        <w:r>
                          <w:rPr>
                            <w:spacing w:val="22"/>
                            <w:w w:val="101"/>
                          </w:rPr>
                          <w:t xml:space="preserve"> </w:t>
                        </w:r>
                        <w:r>
                          <w:rPr>
                            <w:w w:val="101"/>
                          </w:rPr>
                          <w:t xml:space="preserve">nhỏ</w:t>
                        </w:r>
                        <w:r>
                          <w:rPr>
                            <w:spacing w:val="22"/>
                            <w:w w:val="101"/>
                          </w:rPr>
                          <w:t xml:space="preserve"> </w:t>
                        </w:r>
                        <w:r>
                          <w:rPr>
                            <w:w w:val="101"/>
                          </w:rPr>
                          <w:t xml:space="preserve">giọt</w:t>
                        </w:r>
                        <w:r>
                          <w:rPr>
                            <w:spacing w:val="22"/>
                            <w:w w:val="101"/>
                          </w:rPr>
                          <w:t xml:space="preserve"> </w:t>
                        </w:r>
                        <w:r>
                          <w:rPr>
                            <w:w w:val="101"/>
                          </w:rPr>
                          <w:t xml:space="preserve">ở</w:t>
                        </w:r>
                        <w:r>
                          <w:rPr>
                            <w:spacing w:val="-6"/>
                            <w:w w:val="101"/>
                          </w:rPr>
                          <w:t xml:space="preserve"> </w:t>
                        </w:r>
                      </w:p>
                    </w:txbxContent>
                  </v:textbox>
                </v:rect>
                <v:rect id="Rectangle 9132" style="position:absolute;width:8090;height:2848;left:0;top:13638;" filled="f" stroked="f">
                  <v:textbox inset="0,0,0,0">
                    <w:txbxContent>
                      <w:p>
                        <w:pPr>
                          <w:spacing w:before="0" w:after="160" w:line="259" w:lineRule="auto"/>
                          <w:ind w:left="0" w:firstLine="0"/>
                          <w:jc w:val="left"/>
                        </w:pPr>
                        <w:r>
                          <w:rPr>
                            <w:w w:val="103"/>
                          </w:rPr>
                          <w:t xml:space="preserve">hình</w:t>
                        </w:r>
                        <w:r>
                          <w:rPr>
                            <w:spacing w:val="-6"/>
                            <w:w w:val="103"/>
                          </w:rPr>
                          <w:t xml:space="preserve"> </w:t>
                        </w:r>
                        <w:r>
                          <w:rPr>
                            <w:w w:val="103"/>
                          </w:rPr>
                          <w:t xml:space="preserve">bên.</w:t>
                        </w:r>
                      </w:p>
                    </w:txbxContent>
                  </v:textbox>
                </v:rect>
                <v:rect id="Rectangle 9133" style="position:absolute;width:53155;height:2848;left:0;top:16210;" filled="f" stroked="f">
                  <v:textbox inset="0,0,0,0">
                    <w:txbxContent>
                      <w:p>
                        <w:pPr>
                          <w:spacing w:before="0" w:after="160" w:line="259" w:lineRule="auto"/>
                          <w:ind w:left="0" w:firstLine="0"/>
                          <w:jc w:val="left"/>
                        </w:pPr>
                        <w:r>
                          <w:rPr>
                            <w:w w:val="100"/>
                          </w:rPr>
                          <w:t xml:space="preserve">Thực</w:t>
                        </w:r>
                        <w:r>
                          <w:rPr>
                            <w:spacing w:val="7"/>
                            <w:w w:val="100"/>
                          </w:rPr>
                          <w:t xml:space="preserve"> </w:t>
                        </w:r>
                        <w:r>
                          <w:rPr>
                            <w:w w:val="100"/>
                          </w:rPr>
                          <w:t xml:space="preserve">hiện</w:t>
                        </w:r>
                        <w:r>
                          <w:rPr>
                            <w:spacing w:val="6"/>
                            <w:w w:val="100"/>
                          </w:rPr>
                          <w:t xml:space="preserve"> </w:t>
                        </w:r>
                        <w:r>
                          <w:rPr>
                            <w:w w:val="100"/>
                          </w:rPr>
                          <w:t xml:space="preserve">thí</w:t>
                        </w:r>
                        <w:r>
                          <w:rPr>
                            <w:spacing w:val="6"/>
                            <w:w w:val="100"/>
                          </w:rPr>
                          <w:t xml:space="preserve"> </w:t>
                        </w:r>
                        <w:r>
                          <w:rPr>
                            <w:w w:val="100"/>
                          </w:rPr>
                          <w:t xml:space="preserve">nghiệm,</w:t>
                        </w:r>
                        <w:r>
                          <w:rPr>
                            <w:spacing w:val="7"/>
                            <w:w w:val="100"/>
                          </w:rPr>
                          <w:t xml:space="preserve"> </w:t>
                        </w:r>
                        <w:r>
                          <w:rPr>
                            <w:w w:val="100"/>
                          </w:rPr>
                          <w:t xml:space="preserve">quan</w:t>
                        </w:r>
                        <w:r>
                          <w:rPr>
                            <w:spacing w:val="6"/>
                            <w:w w:val="100"/>
                          </w:rPr>
                          <w:t xml:space="preserve"> </w:t>
                        </w:r>
                        <w:r>
                          <w:rPr>
                            <w:w w:val="100"/>
                          </w:rPr>
                          <w:t xml:space="preserve">sát</w:t>
                        </w:r>
                        <w:r>
                          <w:rPr>
                            <w:spacing w:val="7"/>
                            <w:w w:val="100"/>
                          </w:rPr>
                          <w:t xml:space="preserve"> </w:t>
                        </w:r>
                        <w:r>
                          <w:rPr>
                            <w:w w:val="100"/>
                          </w:rPr>
                          <w:t xml:space="preserve">và</w:t>
                        </w:r>
                        <w:r>
                          <w:rPr>
                            <w:spacing w:val="7"/>
                            <w:w w:val="100"/>
                          </w:rPr>
                          <w:t xml:space="preserve"> </w:t>
                        </w:r>
                        <w:r>
                          <w:rPr>
                            <w:w w:val="100"/>
                          </w:rPr>
                          <w:t xml:space="preserve">giải</w:t>
                        </w:r>
                        <w:r>
                          <w:rPr>
                            <w:spacing w:val="7"/>
                            <w:w w:val="100"/>
                          </w:rPr>
                          <w:t xml:space="preserve"> </w:t>
                        </w:r>
                        <w:r>
                          <w:rPr>
                            <w:w w:val="100"/>
                          </w:rPr>
                          <w:t xml:space="preserve">thích</w:t>
                        </w:r>
                        <w:r>
                          <w:rPr>
                            <w:spacing w:val="6"/>
                            <w:w w:val="100"/>
                          </w:rPr>
                          <w:t xml:space="preserve"> </w:t>
                        </w:r>
                        <w:r>
                          <w:rPr>
                            <w:w w:val="100"/>
                          </w:rPr>
                          <w:t xml:space="preserve">được</w:t>
                        </w:r>
                        <w:r>
                          <w:rPr>
                            <w:spacing w:val="6"/>
                            <w:w w:val="100"/>
                          </w:rPr>
                          <w:t xml:space="preserve"> </w:t>
                        </w:r>
                        <w:r>
                          <w:rPr>
                            <w:w w:val="100"/>
                          </w:rPr>
                          <w:t xml:space="preserve">hiện</w:t>
                        </w:r>
                        <w:r>
                          <w:rPr>
                            <w:spacing w:val="6"/>
                            <w:w w:val="100"/>
                          </w:rPr>
                          <w:t xml:space="preserve"> </w:t>
                        </w:r>
                        <w:r>
                          <w:rPr>
                            <w:w w:val="100"/>
                          </w:rPr>
                          <w:t xml:space="preserve">tượng</w:t>
                        </w:r>
                        <w:r>
                          <w:rPr>
                            <w:spacing w:val="-6"/>
                            <w:w w:val="100"/>
                          </w:rPr>
                          <w:t xml:space="preserve"> </w:t>
                        </w:r>
                      </w:p>
                    </w:txbxContent>
                  </v:textbox>
                </v:rect>
                <v:shape id="Picture 9238" style="position:absolute;width:11474;height:13843;left:42525;top:6846;" filled="f">
                  <v:imagedata r:id="rId150"/>
                </v:shape>
              </v:group>
            </w:pict>
          </mc:Fallback>
        </mc:AlternateContent>
      </w:r>
    </w:p>
    <w:p w14:paraId="400E771F" w14:textId="77777777" w:rsidR="00286247" w:rsidRDefault="00000000">
      <w:pPr>
        <w:spacing w:after="104" w:line="259" w:lineRule="auto"/>
        <w:ind w:left="123" w:right="6542"/>
        <w:jc w:val="left"/>
      </w:pPr>
      <w:r>
        <w:rPr>
          <w:rFonts w:ascii="Calibri" w:eastAsia="Calibri" w:hAnsi="Calibri" w:cs="Calibri"/>
          <w:b/>
          <w:i/>
          <w:color w:val="0BACB1"/>
        </w:rPr>
        <w:lastRenderedPageBreak/>
        <w:t>5.3. Sản phẩm</w:t>
      </w:r>
    </w:p>
    <w:p w14:paraId="05FCACC4" w14:textId="77777777" w:rsidR="00286247" w:rsidRDefault="00000000">
      <w:pPr>
        <w:spacing w:after="93" w:line="262" w:lineRule="auto"/>
        <w:ind w:left="407" w:right="2"/>
      </w:pPr>
      <w:r>
        <w:rPr>
          <w:b/>
        </w:rPr>
        <w:t>Nhiệm vụ 5.1:</w:t>
      </w:r>
    </w:p>
    <w:p w14:paraId="497CA023" w14:textId="77777777" w:rsidR="00286247" w:rsidRDefault="00000000">
      <w:pPr>
        <w:spacing w:after="223"/>
        <w:ind w:left="407" w:right="2"/>
      </w:pPr>
      <w:r>
        <w:t>1. b) Viết được ba PTHH:</w:t>
      </w:r>
    </w:p>
    <w:p w14:paraId="4D183CC0" w14:textId="77777777" w:rsidR="00286247" w:rsidRDefault="00000000">
      <w:pPr>
        <w:spacing w:after="135"/>
        <w:ind w:left="407" w:right="2"/>
      </w:pPr>
      <w:r>
        <w:t>CH</w:t>
      </w:r>
      <w:r>
        <w:rPr>
          <w:sz w:val="22"/>
          <w:vertAlign w:val="subscript"/>
        </w:rPr>
        <w:t>3</w:t>
      </w:r>
      <w:r>
        <w:t>NH</w:t>
      </w:r>
      <w:r>
        <w:rPr>
          <w:sz w:val="22"/>
          <w:vertAlign w:val="subscript"/>
        </w:rPr>
        <w:t>2</w:t>
      </w:r>
      <w:r>
        <w:t xml:space="preserve"> + H</w:t>
      </w:r>
      <w:r>
        <w:rPr>
          <w:sz w:val="22"/>
          <w:vertAlign w:val="subscript"/>
        </w:rPr>
        <w:t>2</w:t>
      </w:r>
      <w:r>
        <w:t xml:space="preserve">O </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t xml:space="preserve"> CH</w:t>
      </w:r>
      <w:r>
        <w:rPr>
          <w:sz w:val="22"/>
          <w:vertAlign w:val="subscript"/>
        </w:rPr>
        <w:t>3</w:t>
      </w:r>
      <w:r>
        <w:t>NH</w:t>
      </w:r>
      <w:r>
        <w:rPr>
          <w:sz w:val="22"/>
          <w:vertAlign w:val="subscript"/>
        </w:rPr>
        <w:t>3</w:t>
      </w:r>
      <w:r>
        <w:rPr>
          <w:sz w:val="22"/>
          <w:vertAlign w:val="superscript"/>
        </w:rPr>
        <w:t>+</w:t>
      </w:r>
      <w:r>
        <w:t xml:space="preserve"> + OH</w:t>
      </w:r>
      <w:r>
        <w:rPr>
          <w:sz w:val="22"/>
          <w:vertAlign w:val="superscript"/>
        </w:rPr>
        <w:t>–</w:t>
      </w:r>
    </w:p>
    <w:p w14:paraId="35DF6A04" w14:textId="77777777" w:rsidR="00286247" w:rsidRDefault="00000000">
      <w:pPr>
        <w:spacing w:after="187"/>
        <w:ind w:left="407" w:right="2"/>
      </w:pPr>
      <w:r>
        <w:t>CH</w:t>
      </w:r>
      <w:r>
        <w:rPr>
          <w:sz w:val="22"/>
          <w:vertAlign w:val="subscript"/>
        </w:rPr>
        <w:t>3</w:t>
      </w:r>
      <w:r>
        <w:t>NH</w:t>
      </w:r>
      <w:r>
        <w:rPr>
          <w:sz w:val="22"/>
          <w:vertAlign w:val="subscript"/>
        </w:rPr>
        <w:t xml:space="preserve">2 </w:t>
      </w:r>
      <w:r>
        <w:t xml:space="preserve">+ HCl </w:t>
      </w:r>
      <w:r>
        <w:rPr>
          <w:rFonts w:ascii="Segoe UI Symbol" w:eastAsia="Segoe UI Symbol" w:hAnsi="Segoe UI Symbol" w:cs="Segoe UI Symbol"/>
          <w:sz w:val="24"/>
        </w:rPr>
        <w:t>→</w:t>
      </w:r>
      <w:r>
        <w:t xml:space="preserve"> CH</w:t>
      </w:r>
      <w:r>
        <w:rPr>
          <w:sz w:val="22"/>
          <w:vertAlign w:val="subscript"/>
        </w:rPr>
        <w:t>3</w:t>
      </w:r>
      <w:r>
        <w:t>NH</w:t>
      </w:r>
      <w:r>
        <w:rPr>
          <w:sz w:val="22"/>
          <w:vertAlign w:val="subscript"/>
        </w:rPr>
        <w:t>3</w:t>
      </w:r>
      <w:r>
        <w:t>Cl</w:t>
      </w:r>
    </w:p>
    <w:p w14:paraId="56F2F43E" w14:textId="77777777" w:rsidR="00286247" w:rsidRDefault="00000000">
      <w:pPr>
        <w:spacing w:after="58"/>
        <w:ind w:left="407" w:right="2"/>
      </w:pPr>
      <w:r>
        <w:t>FeCl</w:t>
      </w:r>
      <w:r>
        <w:rPr>
          <w:sz w:val="22"/>
          <w:vertAlign w:val="subscript"/>
        </w:rPr>
        <w:t>3</w:t>
      </w:r>
      <w:r>
        <w:t xml:space="preserve"> + 3CH</w:t>
      </w:r>
      <w:r>
        <w:rPr>
          <w:sz w:val="22"/>
          <w:vertAlign w:val="subscript"/>
        </w:rPr>
        <w:t>3</w:t>
      </w:r>
      <w:r>
        <w:t>NH</w:t>
      </w:r>
      <w:r>
        <w:rPr>
          <w:sz w:val="22"/>
          <w:vertAlign w:val="subscript"/>
        </w:rPr>
        <w:t>2</w:t>
      </w:r>
      <w:r>
        <w:t xml:space="preserve"> + 3H</w:t>
      </w:r>
      <w:r>
        <w:rPr>
          <w:sz w:val="22"/>
          <w:vertAlign w:val="subscript"/>
        </w:rPr>
        <w:t>2</w:t>
      </w:r>
      <w:r>
        <w:t xml:space="preserve">O </w:t>
      </w:r>
      <w:r>
        <w:rPr>
          <w:rFonts w:ascii="Segoe UI Symbol" w:eastAsia="Segoe UI Symbol" w:hAnsi="Segoe UI Symbol" w:cs="Segoe UI Symbol"/>
          <w:sz w:val="24"/>
        </w:rPr>
        <w:t>→</w:t>
      </w:r>
      <w:r>
        <w:t xml:space="preserve"> Fe(OH)</w:t>
      </w:r>
      <w:r>
        <w:rPr>
          <w:sz w:val="22"/>
          <w:vertAlign w:val="subscript"/>
        </w:rPr>
        <w:t>3</w:t>
      </w:r>
      <w:r>
        <w:t xml:space="preserve"> + 3CH</w:t>
      </w:r>
      <w:r>
        <w:rPr>
          <w:sz w:val="22"/>
          <w:vertAlign w:val="subscript"/>
        </w:rPr>
        <w:t>3</w:t>
      </w:r>
      <w:r>
        <w:t>NH</w:t>
      </w:r>
      <w:r>
        <w:rPr>
          <w:sz w:val="22"/>
          <w:vertAlign w:val="subscript"/>
        </w:rPr>
        <w:t>3</w:t>
      </w:r>
      <w:r>
        <w:t>Cl</w:t>
      </w:r>
    </w:p>
    <w:p w14:paraId="4190D1BB" w14:textId="77777777" w:rsidR="00286247" w:rsidRDefault="00000000">
      <w:pPr>
        <w:numPr>
          <w:ilvl w:val="0"/>
          <w:numId w:val="164"/>
        </w:numPr>
        <w:spacing w:after="127"/>
        <w:ind w:right="2" w:hanging="270"/>
      </w:pPr>
      <w:r>
        <w:t>Giải thích được khả năng đổi màu chỉ thị là do một phần methylamine tác dụng với nước, sinh ra OH</w:t>
      </w:r>
      <w:r>
        <w:rPr>
          <w:sz w:val="22"/>
          <w:vertAlign w:val="superscript"/>
        </w:rPr>
        <w:t>–</w:t>
      </w:r>
      <w:r>
        <w:t xml:space="preserve"> (môi trường kiềm).</w:t>
      </w:r>
    </w:p>
    <w:p w14:paraId="6BCAB94A" w14:textId="77777777" w:rsidR="00286247" w:rsidRDefault="00000000">
      <w:pPr>
        <w:spacing w:after="214"/>
        <w:ind w:left="407" w:right="2"/>
      </w:pPr>
      <w:r>
        <w:t>2. Viết được PTHH</w:t>
      </w:r>
    </w:p>
    <w:p w14:paraId="5B333B3A" w14:textId="77777777" w:rsidR="00286247" w:rsidRDefault="00000000">
      <w:pPr>
        <w:spacing w:after="44"/>
        <w:ind w:left="407" w:right="2"/>
      </w:pPr>
      <w:r>
        <w:t>CuSO</w:t>
      </w:r>
      <w:r>
        <w:rPr>
          <w:sz w:val="22"/>
          <w:vertAlign w:val="subscript"/>
        </w:rPr>
        <w:t>4</w:t>
      </w:r>
      <w:r>
        <w:t xml:space="preserve"> + 2CH</w:t>
      </w:r>
      <w:r>
        <w:rPr>
          <w:sz w:val="22"/>
          <w:vertAlign w:val="subscript"/>
        </w:rPr>
        <w:t>3</w:t>
      </w:r>
      <w:r>
        <w:t>NH</w:t>
      </w:r>
      <w:r>
        <w:rPr>
          <w:sz w:val="22"/>
          <w:vertAlign w:val="subscript"/>
        </w:rPr>
        <w:t>2</w:t>
      </w:r>
      <w:r>
        <w:t xml:space="preserve"> + 2H</w:t>
      </w:r>
      <w:r>
        <w:rPr>
          <w:sz w:val="22"/>
          <w:vertAlign w:val="subscript"/>
        </w:rPr>
        <w:t>2</w:t>
      </w:r>
      <w:r>
        <w:t xml:space="preserve">O </w:t>
      </w:r>
      <w:r>
        <w:rPr>
          <w:rFonts w:ascii="Segoe UI Symbol" w:eastAsia="Segoe UI Symbol" w:hAnsi="Segoe UI Symbol" w:cs="Segoe UI Symbol"/>
          <w:sz w:val="24"/>
        </w:rPr>
        <w:t>→</w:t>
      </w:r>
      <w:r>
        <w:rPr>
          <w:b/>
          <w:sz w:val="38"/>
          <w:vertAlign w:val="subscript"/>
        </w:rPr>
        <w:t xml:space="preserve"> </w:t>
      </w:r>
      <w:r>
        <w:t>Cu(OH)</w:t>
      </w:r>
      <w:r>
        <w:rPr>
          <w:sz w:val="22"/>
          <w:vertAlign w:val="subscript"/>
        </w:rPr>
        <w:t>2</w:t>
      </w:r>
      <w:r>
        <w:t xml:space="preserve"> + (CH</w:t>
      </w:r>
      <w:r>
        <w:rPr>
          <w:sz w:val="22"/>
          <w:vertAlign w:val="subscript"/>
        </w:rPr>
        <w:t>3</w:t>
      </w:r>
      <w:r>
        <w:t>NH</w:t>
      </w:r>
      <w:r>
        <w:rPr>
          <w:sz w:val="22"/>
          <w:vertAlign w:val="subscript"/>
        </w:rPr>
        <w:t>3</w:t>
      </w:r>
      <w:r>
        <w:t>)</w:t>
      </w:r>
      <w:r>
        <w:rPr>
          <w:sz w:val="22"/>
          <w:vertAlign w:val="subscript"/>
        </w:rPr>
        <w:t>2</w:t>
      </w:r>
      <w:r>
        <w:t>SO</w:t>
      </w:r>
      <w:r>
        <w:rPr>
          <w:sz w:val="22"/>
          <w:vertAlign w:val="subscript"/>
        </w:rPr>
        <w:t>4</w:t>
      </w:r>
    </w:p>
    <w:p w14:paraId="5773F6E9" w14:textId="77777777" w:rsidR="00286247" w:rsidRDefault="00000000">
      <w:pPr>
        <w:spacing w:after="0" w:line="368" w:lineRule="auto"/>
        <w:ind w:left="407" w:right="2896"/>
      </w:pPr>
      <w:r>
        <w:t>Cu(OH)</w:t>
      </w:r>
      <w:r>
        <w:rPr>
          <w:sz w:val="22"/>
          <w:vertAlign w:val="subscript"/>
        </w:rPr>
        <w:t>2</w:t>
      </w:r>
      <w:r>
        <w:t xml:space="preserve"> + 4CH</w:t>
      </w:r>
      <w:r>
        <w:rPr>
          <w:sz w:val="22"/>
          <w:vertAlign w:val="subscript"/>
        </w:rPr>
        <w:t>3</w:t>
      </w:r>
      <w:r>
        <w:t>NH</w:t>
      </w:r>
      <w:r>
        <w:rPr>
          <w:sz w:val="22"/>
          <w:vertAlign w:val="subscript"/>
        </w:rPr>
        <w:t>2</w:t>
      </w:r>
      <w:r>
        <w:t xml:space="preserve"> </w:t>
      </w:r>
      <w:r>
        <w:rPr>
          <w:rFonts w:ascii="Segoe UI Symbol" w:eastAsia="Segoe UI Symbol" w:hAnsi="Segoe UI Symbol" w:cs="Segoe UI Symbol"/>
          <w:sz w:val="24"/>
        </w:rPr>
        <w:t>→</w:t>
      </w:r>
      <w:r>
        <w:rPr>
          <w:b/>
          <w:sz w:val="38"/>
          <w:vertAlign w:val="subscript"/>
        </w:rPr>
        <w:t xml:space="preserve"> </w:t>
      </w:r>
      <w:r>
        <w:t>[Cu(CH</w:t>
      </w:r>
      <w:r>
        <w:rPr>
          <w:sz w:val="22"/>
          <w:vertAlign w:val="subscript"/>
        </w:rPr>
        <w:t>3</w:t>
      </w:r>
      <w:r>
        <w:t>NH</w:t>
      </w:r>
      <w:r>
        <w:rPr>
          <w:sz w:val="22"/>
          <w:vertAlign w:val="subscript"/>
        </w:rPr>
        <w:t>2</w:t>
      </w:r>
      <w:r>
        <w:t>)</w:t>
      </w:r>
      <w:r>
        <w:rPr>
          <w:sz w:val="22"/>
          <w:vertAlign w:val="subscript"/>
        </w:rPr>
        <w:t>4</w:t>
      </w:r>
      <w:r>
        <w:t>](OH)</w:t>
      </w:r>
      <w:r>
        <w:rPr>
          <w:sz w:val="22"/>
          <w:vertAlign w:val="subscript"/>
        </w:rPr>
        <w:t xml:space="preserve">2 </w:t>
      </w:r>
      <w:r>
        <w:rPr>
          <w:b/>
        </w:rPr>
        <w:t xml:space="preserve">Nhiệm vụ 5.2: </w:t>
      </w:r>
    </w:p>
    <w:p w14:paraId="16D4367E" w14:textId="77777777" w:rsidR="00286247" w:rsidRDefault="00000000">
      <w:pPr>
        <w:spacing w:after="108"/>
        <w:ind w:left="407" w:right="2"/>
      </w:pPr>
      <w:r>
        <w:t>d) Cho biết được vai trò của methylamine trong phản ứng là chất khử.</w:t>
      </w:r>
    </w:p>
    <w:p w14:paraId="663B3E30" w14:textId="77777777" w:rsidR="00286247" w:rsidRDefault="00000000">
      <w:pPr>
        <w:spacing w:after="93" w:line="262" w:lineRule="auto"/>
        <w:ind w:left="407" w:right="2"/>
      </w:pPr>
      <w:r>
        <w:rPr>
          <w:b/>
        </w:rPr>
        <w:t xml:space="preserve">Nhiệm vụ 5.3: </w:t>
      </w:r>
    </w:p>
    <w:p w14:paraId="09CD9D0B" w14:textId="77777777" w:rsidR="00286247" w:rsidRDefault="00000000">
      <w:pPr>
        <w:ind w:left="407" w:right="2"/>
      </w:pPr>
      <w:r>
        <w:t>Hãy viết lại được PTHH và gọi tên sản phẩm hữu cơ.</w:t>
      </w:r>
    </w:p>
    <w:p w14:paraId="300E6E29" w14:textId="77777777" w:rsidR="00286247" w:rsidRDefault="00000000">
      <w:pPr>
        <w:spacing w:after="79" w:line="259" w:lineRule="auto"/>
        <w:ind w:left="123" w:right="6542"/>
        <w:jc w:val="left"/>
      </w:pPr>
      <w:r>
        <w:rPr>
          <w:rFonts w:ascii="Calibri" w:eastAsia="Calibri" w:hAnsi="Calibri" w:cs="Calibri"/>
          <w:b/>
          <w:i/>
          <w:color w:val="0BACB1"/>
        </w:rPr>
        <w:t>5.4. Tổ chức thực hiện</w:t>
      </w:r>
    </w:p>
    <w:p w14:paraId="34A4F974" w14:textId="77777777" w:rsidR="00286247" w:rsidRDefault="00000000">
      <w:pPr>
        <w:spacing w:after="164"/>
        <w:ind w:left="407" w:right="2"/>
      </w:pPr>
      <w:r>
        <w:t>Giáo viên tổ chức hoạt động cho học sinh làm việc cá nhân hoặc làm việc nhóm, sau đó thuyết trình để đánh giá đồng đẳng; đồng thời hỗ trợ, kiểm tra, đánh giá quá trình và kết quả thực hiện hoạt động của học sinh.</w:t>
      </w:r>
    </w:p>
    <w:p w14:paraId="3802B9D2" w14:textId="77777777" w:rsidR="00286247" w:rsidRDefault="00000000">
      <w:pPr>
        <w:pStyle w:val="Heading4"/>
        <w:ind w:right="402"/>
      </w:pPr>
      <w:r>
        <w:t>6. Hoạt động 6: Ứng dụng và điều chế</w:t>
      </w:r>
    </w:p>
    <w:p w14:paraId="5B9F8F98" w14:textId="77777777" w:rsidR="00286247" w:rsidRDefault="00000000">
      <w:pPr>
        <w:spacing w:after="79" w:line="259" w:lineRule="auto"/>
        <w:ind w:left="123" w:right="6542"/>
        <w:jc w:val="left"/>
      </w:pPr>
      <w:r>
        <w:rPr>
          <w:rFonts w:ascii="Calibri" w:eastAsia="Calibri" w:hAnsi="Calibri" w:cs="Calibri"/>
          <w:b/>
          <w:i/>
          <w:color w:val="0BACB1"/>
        </w:rPr>
        <w:t>6.1. Mục tiêu</w:t>
      </w:r>
    </w:p>
    <w:p w14:paraId="1354A00D" w14:textId="77777777" w:rsidR="00286247" w:rsidRDefault="00000000">
      <w:pPr>
        <w:ind w:left="407" w:right="2"/>
      </w:pPr>
      <w:r>
        <w:t>Trình bày được ứng dụng của amine (ứng dụng của diamine và aniline); các phương pháp điều chế amine (khử hợp chất nitro và alkyl hoá ammonia).</w:t>
      </w:r>
    </w:p>
    <w:p w14:paraId="308CC06E" w14:textId="77777777" w:rsidR="00286247" w:rsidRDefault="00000000">
      <w:pPr>
        <w:spacing w:after="104" w:line="259" w:lineRule="auto"/>
        <w:ind w:left="-5" w:right="6542"/>
        <w:jc w:val="left"/>
      </w:pPr>
      <w:r>
        <w:rPr>
          <w:rFonts w:ascii="Calibri" w:eastAsia="Calibri" w:hAnsi="Calibri" w:cs="Calibri"/>
          <w:b/>
          <w:i/>
          <w:color w:val="0BACB1"/>
        </w:rPr>
        <w:t>6.2. Nội dung</w:t>
      </w:r>
    </w:p>
    <w:p w14:paraId="22BF0E29" w14:textId="77777777" w:rsidR="00286247" w:rsidRDefault="00000000">
      <w:pPr>
        <w:spacing w:after="93" w:line="262" w:lineRule="auto"/>
        <w:ind w:left="278" w:right="2"/>
      </w:pPr>
      <w:r>
        <w:rPr>
          <w:b/>
        </w:rPr>
        <w:t>Nhiệm vụ 6.1: Ứng dụng</w:t>
      </w:r>
    </w:p>
    <w:p w14:paraId="168EF857" w14:textId="77777777" w:rsidR="00286247" w:rsidRDefault="00000000">
      <w:pPr>
        <w:spacing w:after="0"/>
        <w:ind w:left="278" w:right="150"/>
      </w:pPr>
      <w:r>
        <w:t>Tìm thông tin cần thiết ở mục V (SGK trang 39) và những kiến thức mà em biết. Viết các thông tin để hoàn thành bảng sau.</w:t>
      </w:r>
    </w:p>
    <w:tbl>
      <w:tblPr>
        <w:tblStyle w:val="TableGrid"/>
        <w:tblW w:w="8494" w:type="dxa"/>
        <w:tblInd w:w="288" w:type="dxa"/>
        <w:tblCellMar>
          <w:top w:w="39" w:type="dxa"/>
          <w:left w:w="181" w:type="dxa"/>
          <w:bottom w:w="0" w:type="dxa"/>
          <w:right w:w="115" w:type="dxa"/>
        </w:tblCellMar>
        <w:tblLook w:val="04A0" w:firstRow="1" w:lastRow="0" w:firstColumn="1" w:lastColumn="0" w:noHBand="0" w:noVBand="1"/>
      </w:tblPr>
      <w:tblGrid>
        <w:gridCol w:w="1418"/>
        <w:gridCol w:w="3685"/>
        <w:gridCol w:w="3391"/>
      </w:tblGrid>
      <w:tr w:rsidR="00286247" w14:paraId="61DD0755" w14:textId="77777777">
        <w:trPr>
          <w:trHeight w:val="409"/>
        </w:trPr>
        <w:tc>
          <w:tcPr>
            <w:tcW w:w="1418" w:type="dxa"/>
            <w:tcBorders>
              <w:top w:val="single" w:sz="4" w:space="0" w:color="65A3CF"/>
              <w:left w:val="single" w:sz="4" w:space="0" w:color="65A3CF"/>
              <w:bottom w:val="single" w:sz="4" w:space="0" w:color="65A3CF"/>
              <w:right w:val="single" w:sz="4" w:space="0" w:color="65A3CF"/>
            </w:tcBorders>
            <w:shd w:val="clear" w:color="auto" w:fill="D1E9F5"/>
          </w:tcPr>
          <w:p w14:paraId="05D9D2FD" w14:textId="77777777" w:rsidR="00286247" w:rsidRDefault="00000000">
            <w:pPr>
              <w:spacing w:after="0" w:line="259" w:lineRule="auto"/>
              <w:ind w:left="0" w:right="65" w:firstLine="0"/>
              <w:jc w:val="center"/>
            </w:pPr>
            <w:r>
              <w:rPr>
                <w:b/>
              </w:rPr>
              <w:t>Amine</w:t>
            </w:r>
          </w:p>
        </w:tc>
        <w:tc>
          <w:tcPr>
            <w:tcW w:w="3685" w:type="dxa"/>
            <w:tcBorders>
              <w:top w:val="single" w:sz="4" w:space="0" w:color="65A3CF"/>
              <w:left w:val="single" w:sz="4" w:space="0" w:color="65A3CF"/>
              <w:bottom w:val="single" w:sz="4" w:space="0" w:color="65A3CF"/>
              <w:right w:val="single" w:sz="4" w:space="0" w:color="65A3CF"/>
            </w:tcBorders>
          </w:tcPr>
          <w:p w14:paraId="107FDBED" w14:textId="77777777" w:rsidR="00286247" w:rsidRDefault="00000000">
            <w:pPr>
              <w:spacing w:after="0" w:line="259" w:lineRule="auto"/>
              <w:ind w:left="0" w:right="65" w:firstLine="0"/>
              <w:jc w:val="center"/>
            </w:pPr>
            <w:r>
              <w:t>Aniline</w:t>
            </w:r>
          </w:p>
        </w:tc>
        <w:tc>
          <w:tcPr>
            <w:tcW w:w="3391" w:type="dxa"/>
            <w:tcBorders>
              <w:top w:val="single" w:sz="4" w:space="0" w:color="65A3CF"/>
              <w:left w:val="single" w:sz="4" w:space="0" w:color="65A3CF"/>
              <w:bottom w:val="single" w:sz="4" w:space="0" w:color="65A3CF"/>
              <w:right w:val="single" w:sz="4" w:space="0" w:color="65A3CF"/>
            </w:tcBorders>
          </w:tcPr>
          <w:p w14:paraId="1424C66D" w14:textId="77777777" w:rsidR="00286247" w:rsidRDefault="00000000">
            <w:pPr>
              <w:spacing w:after="0" w:line="259" w:lineRule="auto"/>
              <w:ind w:left="0" w:right="65" w:firstLine="0"/>
              <w:jc w:val="center"/>
            </w:pPr>
            <w:r>
              <w:t>Hexamethylenediamine</w:t>
            </w:r>
          </w:p>
        </w:tc>
      </w:tr>
      <w:tr w:rsidR="00286247" w14:paraId="3F5EF919" w14:textId="77777777">
        <w:trPr>
          <w:trHeight w:val="409"/>
        </w:trPr>
        <w:tc>
          <w:tcPr>
            <w:tcW w:w="1418" w:type="dxa"/>
            <w:tcBorders>
              <w:top w:val="single" w:sz="4" w:space="0" w:color="65A3CF"/>
              <w:left w:val="single" w:sz="4" w:space="0" w:color="65A3CF"/>
              <w:bottom w:val="single" w:sz="4" w:space="0" w:color="65A3CF"/>
              <w:right w:val="single" w:sz="4" w:space="0" w:color="65A3CF"/>
            </w:tcBorders>
            <w:shd w:val="clear" w:color="auto" w:fill="D1E9F5"/>
          </w:tcPr>
          <w:p w14:paraId="776F2982" w14:textId="77777777" w:rsidR="00286247" w:rsidRDefault="00000000">
            <w:pPr>
              <w:spacing w:after="0" w:line="259" w:lineRule="auto"/>
              <w:ind w:left="0" w:firstLine="0"/>
              <w:jc w:val="left"/>
            </w:pPr>
            <w:r>
              <w:rPr>
                <w:b/>
              </w:rPr>
              <w:t>Ứng dụng</w:t>
            </w:r>
          </w:p>
        </w:tc>
        <w:tc>
          <w:tcPr>
            <w:tcW w:w="3685" w:type="dxa"/>
            <w:tcBorders>
              <w:top w:val="single" w:sz="4" w:space="0" w:color="65A3CF"/>
              <w:left w:val="single" w:sz="4" w:space="0" w:color="65A3CF"/>
              <w:bottom w:val="single" w:sz="4" w:space="0" w:color="65A3CF"/>
              <w:right w:val="single" w:sz="4" w:space="0" w:color="65A3CF"/>
            </w:tcBorders>
          </w:tcPr>
          <w:p w14:paraId="7E985410" w14:textId="77777777" w:rsidR="00286247" w:rsidRDefault="00286247">
            <w:pPr>
              <w:spacing w:after="160" w:line="259" w:lineRule="auto"/>
              <w:ind w:left="0" w:firstLine="0"/>
              <w:jc w:val="left"/>
            </w:pPr>
          </w:p>
        </w:tc>
        <w:tc>
          <w:tcPr>
            <w:tcW w:w="3391" w:type="dxa"/>
            <w:tcBorders>
              <w:top w:val="single" w:sz="4" w:space="0" w:color="65A3CF"/>
              <w:left w:val="single" w:sz="4" w:space="0" w:color="65A3CF"/>
              <w:bottom w:val="single" w:sz="4" w:space="0" w:color="65A3CF"/>
              <w:right w:val="single" w:sz="4" w:space="0" w:color="65A3CF"/>
            </w:tcBorders>
          </w:tcPr>
          <w:p w14:paraId="34DDE31F" w14:textId="77777777" w:rsidR="00286247" w:rsidRDefault="00286247">
            <w:pPr>
              <w:spacing w:after="160" w:line="259" w:lineRule="auto"/>
              <w:ind w:left="0" w:firstLine="0"/>
              <w:jc w:val="left"/>
            </w:pPr>
          </w:p>
        </w:tc>
      </w:tr>
    </w:tbl>
    <w:p w14:paraId="39870FF2" w14:textId="77777777" w:rsidR="00286247" w:rsidRDefault="00000000">
      <w:pPr>
        <w:spacing w:after="93" w:line="262" w:lineRule="auto"/>
        <w:ind w:left="278" w:right="2"/>
      </w:pPr>
      <w:r>
        <w:rPr>
          <w:b/>
        </w:rPr>
        <w:lastRenderedPageBreak/>
        <w:t>Nhiệm vụ 6.2: Điều chế</w:t>
      </w:r>
    </w:p>
    <w:p w14:paraId="0D7B84EB" w14:textId="77777777" w:rsidR="00286247" w:rsidRDefault="00000000">
      <w:pPr>
        <w:ind w:left="278" w:right="2"/>
      </w:pPr>
      <w:r>
        <w:t>Tìm thông tin cần thiết ở mục VI (SGK trang 40).</w:t>
      </w:r>
    </w:p>
    <w:p w14:paraId="56A6E238" w14:textId="77777777" w:rsidR="00286247" w:rsidRDefault="00000000">
      <w:pPr>
        <w:ind w:left="278" w:right="2"/>
      </w:pPr>
      <w:r>
        <w:t>1. Alkyl hoá ammonia</w:t>
      </w:r>
    </w:p>
    <w:p w14:paraId="5B4156AF" w14:textId="77777777" w:rsidR="00286247" w:rsidRDefault="00000000">
      <w:pPr>
        <w:ind w:left="278" w:right="2"/>
      </w:pPr>
      <w:r>
        <w:t>a) Viết một PTHH để điều chế mỗi amine sau từ ammonia:</w:t>
      </w:r>
    </w:p>
    <w:p w14:paraId="74A75754" w14:textId="77777777" w:rsidR="00286247" w:rsidRDefault="00000000">
      <w:pPr>
        <w:ind w:left="278" w:right="2"/>
      </w:pPr>
      <w:r>
        <w:t>(1) methylamine; (2) ethylamine.</w:t>
      </w:r>
    </w:p>
    <w:p w14:paraId="52CE36F6" w14:textId="77777777" w:rsidR="00286247" w:rsidRDefault="00000000">
      <w:pPr>
        <w:ind w:left="278" w:right="2"/>
      </w:pPr>
      <w:r>
        <w:t>b) Viết hai PTHH để điều chế mỗi amine sau từ ammonia:</w:t>
      </w:r>
    </w:p>
    <w:p w14:paraId="4C1F688A" w14:textId="77777777" w:rsidR="00286247" w:rsidRDefault="00000000">
      <w:pPr>
        <w:ind w:left="278" w:right="2"/>
      </w:pPr>
      <w:r>
        <w:t>(1) ethylmethylamine; (2) dimethylamine.</w:t>
      </w:r>
    </w:p>
    <w:p w14:paraId="6BFA428F" w14:textId="77777777" w:rsidR="00286247" w:rsidRDefault="00000000">
      <w:pPr>
        <w:ind w:left="278" w:right="2"/>
      </w:pPr>
      <w:r>
        <w:t>2. Khử hợp chất nitro</w:t>
      </w:r>
    </w:p>
    <w:p w14:paraId="7AD84C46" w14:textId="77777777" w:rsidR="00286247" w:rsidRDefault="00000000">
      <w:pPr>
        <w:spacing w:after="0"/>
        <w:ind w:left="278" w:right="2"/>
      </w:pPr>
      <w:r>
        <w:t>Viết PTHH để điều chế aniline từ nitrobenzene, ghi rõ điều kiện phản ứng:</w:t>
      </w:r>
    </w:p>
    <w:p w14:paraId="56F32206" w14:textId="77777777" w:rsidR="00286247" w:rsidRDefault="00000000">
      <w:pPr>
        <w:spacing w:after="162" w:line="259" w:lineRule="auto"/>
        <w:ind w:left="1365" w:firstLine="0"/>
        <w:jc w:val="left"/>
      </w:pPr>
      <w:r>
        <w:rPr>
          <w:noProof/>
        </w:rPr>
        <w:drawing>
          <wp:inline distT="0" distB="0" distL="0" distR="0" wp14:anchorId="24328D39" wp14:editId="42607D7A">
            <wp:extent cx="3846830" cy="584835"/>
            <wp:effectExtent l="0" t="0" r="0" b="0"/>
            <wp:docPr id="9302" name="Picture 9302"/>
            <wp:cNvGraphicFramePr/>
            <a:graphic xmlns:a="http://schemas.openxmlformats.org/drawingml/2006/main">
              <a:graphicData uri="http://schemas.openxmlformats.org/drawingml/2006/picture">
                <pic:pic xmlns:pic="http://schemas.openxmlformats.org/drawingml/2006/picture">
                  <pic:nvPicPr>
                    <pic:cNvPr id="9302" name="Picture 9302"/>
                    <pic:cNvPicPr/>
                  </pic:nvPicPr>
                  <pic:blipFill>
                    <a:blip r:embed="rId151"/>
                    <a:stretch>
                      <a:fillRect/>
                    </a:stretch>
                  </pic:blipFill>
                  <pic:spPr>
                    <a:xfrm>
                      <a:off x="0" y="0"/>
                      <a:ext cx="3846830" cy="584835"/>
                    </a:xfrm>
                    <a:prstGeom prst="rect">
                      <a:avLst/>
                    </a:prstGeom>
                  </pic:spPr>
                </pic:pic>
              </a:graphicData>
            </a:graphic>
          </wp:inline>
        </w:drawing>
      </w:r>
    </w:p>
    <w:p w14:paraId="486D1F1D" w14:textId="77777777" w:rsidR="00286247" w:rsidRDefault="00000000">
      <w:pPr>
        <w:spacing w:after="104" w:line="259" w:lineRule="auto"/>
        <w:ind w:left="-5" w:right="6542"/>
        <w:jc w:val="left"/>
      </w:pPr>
      <w:r>
        <w:rPr>
          <w:rFonts w:ascii="Calibri" w:eastAsia="Calibri" w:hAnsi="Calibri" w:cs="Calibri"/>
          <w:b/>
          <w:i/>
          <w:color w:val="0BACB1"/>
        </w:rPr>
        <w:t xml:space="preserve"> 6.3. Sản phẩm</w:t>
      </w:r>
    </w:p>
    <w:p w14:paraId="1D4F7AB2" w14:textId="77777777" w:rsidR="00286247" w:rsidRDefault="00000000">
      <w:pPr>
        <w:spacing w:after="0" w:line="262" w:lineRule="auto"/>
        <w:ind w:left="278" w:right="2"/>
      </w:pPr>
      <w:r>
        <w:rPr>
          <w:b/>
        </w:rPr>
        <w:t>Nhiệm vụ 6.1:</w:t>
      </w:r>
    </w:p>
    <w:tbl>
      <w:tblPr>
        <w:tblStyle w:val="TableGrid"/>
        <w:tblW w:w="8507" w:type="dxa"/>
        <w:tblInd w:w="288" w:type="dxa"/>
        <w:tblCellMar>
          <w:top w:w="39" w:type="dxa"/>
          <w:left w:w="108" w:type="dxa"/>
          <w:bottom w:w="0" w:type="dxa"/>
          <w:right w:w="51" w:type="dxa"/>
        </w:tblCellMar>
        <w:tblLook w:val="04A0" w:firstRow="1" w:lastRow="0" w:firstColumn="1" w:lastColumn="0" w:noHBand="0" w:noVBand="1"/>
      </w:tblPr>
      <w:tblGrid>
        <w:gridCol w:w="1601"/>
        <w:gridCol w:w="3396"/>
        <w:gridCol w:w="3510"/>
      </w:tblGrid>
      <w:tr w:rsidR="00286247" w14:paraId="39087D46" w14:textId="77777777">
        <w:trPr>
          <w:trHeight w:val="409"/>
        </w:trPr>
        <w:tc>
          <w:tcPr>
            <w:tcW w:w="1601" w:type="dxa"/>
            <w:tcBorders>
              <w:top w:val="single" w:sz="4" w:space="0" w:color="65A3CF"/>
              <w:left w:val="single" w:sz="4" w:space="0" w:color="65A3CF"/>
              <w:bottom w:val="single" w:sz="4" w:space="0" w:color="65A3CF"/>
              <w:right w:val="single" w:sz="4" w:space="0" w:color="65A3CF"/>
            </w:tcBorders>
            <w:shd w:val="clear" w:color="auto" w:fill="D1E9F5"/>
          </w:tcPr>
          <w:p w14:paraId="0D22CC5E" w14:textId="77777777" w:rsidR="00286247" w:rsidRDefault="00000000">
            <w:pPr>
              <w:spacing w:after="0" w:line="259" w:lineRule="auto"/>
              <w:ind w:left="0" w:right="57" w:firstLine="0"/>
              <w:jc w:val="center"/>
            </w:pPr>
            <w:r>
              <w:rPr>
                <w:b/>
              </w:rPr>
              <w:t>Amine</w:t>
            </w:r>
          </w:p>
        </w:tc>
        <w:tc>
          <w:tcPr>
            <w:tcW w:w="3396" w:type="dxa"/>
            <w:tcBorders>
              <w:top w:val="single" w:sz="4" w:space="0" w:color="65A3CF"/>
              <w:left w:val="single" w:sz="4" w:space="0" w:color="65A3CF"/>
              <w:bottom w:val="single" w:sz="4" w:space="0" w:color="65A3CF"/>
              <w:right w:val="single" w:sz="4" w:space="0" w:color="65A3CF"/>
            </w:tcBorders>
          </w:tcPr>
          <w:p w14:paraId="0B06F37D" w14:textId="77777777" w:rsidR="00286247" w:rsidRDefault="00000000">
            <w:pPr>
              <w:spacing w:after="0" w:line="259" w:lineRule="auto"/>
              <w:ind w:left="0" w:right="57" w:firstLine="0"/>
              <w:jc w:val="center"/>
            </w:pPr>
            <w:r>
              <w:t>Aniline</w:t>
            </w:r>
          </w:p>
        </w:tc>
        <w:tc>
          <w:tcPr>
            <w:tcW w:w="3510" w:type="dxa"/>
            <w:tcBorders>
              <w:top w:val="single" w:sz="4" w:space="0" w:color="65A3CF"/>
              <w:left w:val="single" w:sz="4" w:space="0" w:color="65A3CF"/>
              <w:bottom w:val="single" w:sz="4" w:space="0" w:color="65A3CF"/>
              <w:right w:val="single" w:sz="4" w:space="0" w:color="65A3CF"/>
            </w:tcBorders>
          </w:tcPr>
          <w:p w14:paraId="24B7C4E0" w14:textId="77777777" w:rsidR="00286247" w:rsidRDefault="00000000">
            <w:pPr>
              <w:spacing w:after="0" w:line="259" w:lineRule="auto"/>
              <w:ind w:left="0" w:right="57" w:firstLine="0"/>
              <w:jc w:val="center"/>
            </w:pPr>
            <w:r>
              <w:t>Hexamethylenediamine</w:t>
            </w:r>
          </w:p>
        </w:tc>
      </w:tr>
      <w:tr w:rsidR="00286247" w14:paraId="10B15A4F" w14:textId="77777777">
        <w:trPr>
          <w:trHeight w:val="1309"/>
        </w:trPr>
        <w:tc>
          <w:tcPr>
            <w:tcW w:w="1601"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15BAAD3D" w14:textId="77777777" w:rsidR="00286247" w:rsidRDefault="00000000">
            <w:pPr>
              <w:spacing w:after="0" w:line="259" w:lineRule="auto"/>
              <w:ind w:left="0" w:right="57" w:firstLine="0"/>
              <w:jc w:val="center"/>
            </w:pPr>
            <w:r>
              <w:rPr>
                <w:b/>
              </w:rPr>
              <w:t>Ứng dụng</w:t>
            </w:r>
          </w:p>
        </w:tc>
        <w:tc>
          <w:tcPr>
            <w:tcW w:w="3396" w:type="dxa"/>
            <w:tcBorders>
              <w:top w:val="single" w:sz="4" w:space="0" w:color="65A3CF"/>
              <w:left w:val="single" w:sz="4" w:space="0" w:color="65A3CF"/>
              <w:bottom w:val="single" w:sz="4" w:space="0" w:color="65A3CF"/>
              <w:right w:val="single" w:sz="4" w:space="0" w:color="65A3CF"/>
            </w:tcBorders>
          </w:tcPr>
          <w:p w14:paraId="3594C997" w14:textId="77777777" w:rsidR="00286247" w:rsidRDefault="00000000">
            <w:pPr>
              <w:numPr>
                <w:ilvl w:val="0"/>
                <w:numId w:val="584"/>
              </w:numPr>
              <w:spacing w:after="57" w:line="233" w:lineRule="auto"/>
              <w:ind w:right="28" w:firstLine="0"/>
              <w:jc w:val="left"/>
            </w:pPr>
            <w:r>
              <w:t>Công nghiệp phẩm nhuộm, dược phẩm (như paracetamol, sulfonamide).</w:t>
            </w:r>
          </w:p>
          <w:p w14:paraId="280663D3" w14:textId="77777777" w:rsidR="00286247" w:rsidRDefault="00000000">
            <w:pPr>
              <w:numPr>
                <w:ilvl w:val="0"/>
                <w:numId w:val="584"/>
              </w:numPr>
              <w:spacing w:after="0" w:line="259" w:lineRule="auto"/>
              <w:ind w:right="28" w:firstLine="0"/>
              <w:jc w:val="left"/>
            </w:pPr>
            <w:r>
              <w:t>Công nghiệp polymer.</w:t>
            </w:r>
          </w:p>
        </w:tc>
        <w:tc>
          <w:tcPr>
            <w:tcW w:w="3510" w:type="dxa"/>
            <w:tcBorders>
              <w:top w:val="single" w:sz="4" w:space="0" w:color="65A3CF"/>
              <w:left w:val="single" w:sz="4" w:space="0" w:color="65A3CF"/>
              <w:bottom w:val="single" w:sz="4" w:space="0" w:color="65A3CF"/>
              <w:right w:val="single" w:sz="4" w:space="0" w:color="65A3CF"/>
            </w:tcBorders>
          </w:tcPr>
          <w:p w14:paraId="18305173" w14:textId="77777777" w:rsidR="00286247" w:rsidRDefault="00000000">
            <w:pPr>
              <w:spacing w:after="0" w:line="259" w:lineRule="auto"/>
              <w:ind w:left="0" w:firstLine="0"/>
              <w:jc w:val="left"/>
            </w:pPr>
            <w:r>
              <w:t>Nguyên liệu tổng hợp nylon-6,6.</w:t>
            </w:r>
          </w:p>
        </w:tc>
      </w:tr>
    </w:tbl>
    <w:p w14:paraId="7EE23EA5" w14:textId="77777777" w:rsidR="00286247" w:rsidRDefault="00000000">
      <w:pPr>
        <w:spacing w:after="93" w:line="262" w:lineRule="auto"/>
        <w:ind w:left="278" w:right="2"/>
      </w:pPr>
      <w:r>
        <w:rPr>
          <w:b/>
        </w:rPr>
        <w:t>Nhiệm vụ 6.2:</w:t>
      </w:r>
    </w:p>
    <w:p w14:paraId="488A37C0" w14:textId="77777777" w:rsidR="00286247" w:rsidRDefault="00000000">
      <w:pPr>
        <w:ind w:left="278" w:right="2"/>
      </w:pPr>
      <w:r>
        <w:t>Viết được các PTHH theo SGK.</w:t>
      </w:r>
    </w:p>
    <w:p w14:paraId="7989ABAB" w14:textId="77777777" w:rsidR="00286247" w:rsidRDefault="00000000">
      <w:pPr>
        <w:spacing w:after="79" w:line="259" w:lineRule="auto"/>
        <w:ind w:left="-5" w:right="6542"/>
        <w:jc w:val="left"/>
      </w:pPr>
      <w:r>
        <w:rPr>
          <w:rFonts w:ascii="Calibri" w:eastAsia="Calibri" w:hAnsi="Calibri" w:cs="Calibri"/>
          <w:b/>
          <w:i/>
          <w:color w:val="0BACB1"/>
        </w:rPr>
        <w:t>6.4. Tổ chức thực hiện</w:t>
      </w:r>
    </w:p>
    <w:p w14:paraId="318BC70B" w14:textId="77777777" w:rsidR="00286247" w:rsidRDefault="00000000">
      <w:pPr>
        <w:ind w:left="278" w:right="114"/>
      </w:pPr>
      <w:r>
        <w:t>Giáo viên tổ chức hoạt động cho học sinh làm việc cá nhân hoặc làm việc nhóm, sau đó thuyết trình để đánh giá đồng đẳng; đồng thời hỗ trợ, kiểm tra, đánh giá quá trình và kết quả thực hiện hoạt động của học sinh.</w:t>
      </w:r>
    </w:p>
    <w:p w14:paraId="5A5FB7A7" w14:textId="77777777" w:rsidR="00286247" w:rsidRDefault="00000000">
      <w:pPr>
        <w:pStyle w:val="Heading4"/>
        <w:ind w:right="402"/>
      </w:pPr>
      <w:r>
        <w:t>7. Hoạt động 7: Luyện tập</w:t>
      </w:r>
    </w:p>
    <w:p w14:paraId="25156686" w14:textId="77777777" w:rsidR="00286247" w:rsidRDefault="00000000">
      <w:pPr>
        <w:spacing w:after="79" w:line="259" w:lineRule="auto"/>
        <w:ind w:left="123" w:right="6542"/>
        <w:jc w:val="left"/>
      </w:pPr>
      <w:r>
        <w:rPr>
          <w:rFonts w:ascii="Calibri" w:eastAsia="Calibri" w:hAnsi="Calibri" w:cs="Calibri"/>
          <w:b/>
          <w:i/>
          <w:color w:val="0BACB1"/>
        </w:rPr>
        <w:t xml:space="preserve">7.1. Mục tiêu </w:t>
      </w:r>
    </w:p>
    <w:p w14:paraId="410AE8E3" w14:textId="77777777" w:rsidR="00286247" w:rsidRDefault="00000000">
      <w:pPr>
        <w:numPr>
          <w:ilvl w:val="0"/>
          <w:numId w:val="165"/>
        </w:numPr>
        <w:ind w:right="2" w:hanging="195"/>
      </w:pPr>
      <w:r>
        <w:t xml:space="preserve">Phân loại amine (theo bậc của amine và bản chất gốc hydrocarbon). </w:t>
      </w:r>
    </w:p>
    <w:p w14:paraId="5A952DDF" w14:textId="77777777" w:rsidR="00286247" w:rsidRDefault="00000000">
      <w:pPr>
        <w:numPr>
          <w:ilvl w:val="0"/>
          <w:numId w:val="165"/>
        </w:numPr>
        <w:ind w:right="2" w:hanging="195"/>
      </w:pPr>
      <w:r>
        <w:t>Viết được công thức cấu tạo và gọi được tên một số amine theo danh pháp thay thế, danh pháp gốc – chức.</w:t>
      </w:r>
    </w:p>
    <w:p w14:paraId="280DA2F3" w14:textId="77777777" w:rsidR="00286247" w:rsidRDefault="00000000">
      <w:pPr>
        <w:numPr>
          <w:ilvl w:val="0"/>
          <w:numId w:val="165"/>
        </w:numPr>
        <w:spacing w:after="109"/>
        <w:ind w:right="2" w:hanging="195"/>
      </w:pPr>
      <w:r>
        <w:t>Nêu được đặc điểm về tính chất vật lí của amine.</w:t>
      </w:r>
    </w:p>
    <w:p w14:paraId="2E30FD13" w14:textId="77777777" w:rsidR="00286247" w:rsidRDefault="00000000">
      <w:pPr>
        <w:numPr>
          <w:ilvl w:val="0"/>
          <w:numId w:val="165"/>
        </w:numPr>
        <w:ind w:right="2" w:hanging="195"/>
      </w:pPr>
      <w:r>
        <w:lastRenderedPageBreak/>
        <w:t>Trình bày được tính chất hoá học đặc trưng của amine: tính chất của nhóm –NH</w:t>
      </w:r>
      <w:r>
        <w:rPr>
          <w:sz w:val="22"/>
          <w:vertAlign w:val="subscript"/>
        </w:rPr>
        <w:t>2</w:t>
      </w:r>
      <w:r>
        <w:t xml:space="preserve"> (tính base), phản ứng với nitrous acid, phản ứng thế ở nhân thơm của aniline (anilin), phản ứng tạo phức của methylamine (hoặc ethylamine) với Cu(OH)</w:t>
      </w:r>
      <w:r>
        <w:rPr>
          <w:sz w:val="22"/>
          <w:vertAlign w:val="subscript"/>
        </w:rPr>
        <w:t>2</w:t>
      </w:r>
      <w:r>
        <w:t>.</w:t>
      </w:r>
    </w:p>
    <w:p w14:paraId="28698F9B" w14:textId="77777777" w:rsidR="00286247" w:rsidRDefault="00000000">
      <w:pPr>
        <w:numPr>
          <w:ilvl w:val="0"/>
          <w:numId w:val="165"/>
        </w:numPr>
        <w:ind w:right="2" w:hanging="195"/>
      </w:pPr>
      <w:r>
        <w:t>Trình bày được các phương pháp điều chế amine (khử hợp chất nitro và thế nguyên tử H trong phân tử ammonia).</w:t>
      </w:r>
    </w:p>
    <w:p w14:paraId="74B6EEA5" w14:textId="77777777" w:rsidR="00286247" w:rsidRDefault="00000000">
      <w:pPr>
        <w:spacing w:after="79" w:line="259" w:lineRule="auto"/>
        <w:ind w:left="123" w:right="6542"/>
        <w:jc w:val="left"/>
      </w:pPr>
      <w:r>
        <w:rPr>
          <w:rFonts w:ascii="Calibri" w:eastAsia="Calibri" w:hAnsi="Calibri" w:cs="Calibri"/>
          <w:b/>
          <w:i/>
          <w:color w:val="0BACB1"/>
        </w:rPr>
        <w:t xml:space="preserve">7.2. Nội dung </w:t>
      </w:r>
    </w:p>
    <w:p w14:paraId="28EE18C5" w14:textId="77777777" w:rsidR="00286247" w:rsidRDefault="00000000">
      <w:pPr>
        <w:spacing w:after="0"/>
        <w:ind w:left="407" w:right="2"/>
      </w:pPr>
      <w:r>
        <w:rPr>
          <w:b/>
        </w:rPr>
        <w:t xml:space="preserve">Câu 1. </w:t>
      </w:r>
      <w:r>
        <w:t>Phân loại các amine sau đây dựa trên bậc của amine và dựa trên đặc điểm cấu tạo của gốc hydrocarbon.</w:t>
      </w:r>
    </w:p>
    <w:p w14:paraId="5138F58A" w14:textId="77777777" w:rsidR="00286247" w:rsidRDefault="00000000">
      <w:pPr>
        <w:spacing w:after="160" w:line="259" w:lineRule="auto"/>
        <w:ind w:left="825" w:firstLine="0"/>
        <w:jc w:val="left"/>
      </w:pPr>
      <w:r>
        <w:rPr>
          <w:noProof/>
        </w:rPr>
        <w:drawing>
          <wp:inline distT="0" distB="0" distL="0" distR="0" wp14:anchorId="0ABA8CE3" wp14:editId="31BB9298">
            <wp:extent cx="4675680" cy="984514"/>
            <wp:effectExtent l="0" t="0" r="0" b="0"/>
            <wp:docPr id="9375" name="Picture 9375"/>
            <wp:cNvGraphicFramePr/>
            <a:graphic xmlns:a="http://schemas.openxmlformats.org/drawingml/2006/main">
              <a:graphicData uri="http://schemas.openxmlformats.org/drawingml/2006/picture">
                <pic:pic xmlns:pic="http://schemas.openxmlformats.org/drawingml/2006/picture">
                  <pic:nvPicPr>
                    <pic:cNvPr id="9375" name="Picture 9375"/>
                    <pic:cNvPicPr/>
                  </pic:nvPicPr>
                  <pic:blipFill>
                    <a:blip r:embed="rId152"/>
                    <a:stretch>
                      <a:fillRect/>
                    </a:stretch>
                  </pic:blipFill>
                  <pic:spPr>
                    <a:xfrm>
                      <a:off x="0" y="0"/>
                      <a:ext cx="4675680" cy="984514"/>
                    </a:xfrm>
                    <a:prstGeom prst="rect">
                      <a:avLst/>
                    </a:prstGeom>
                  </pic:spPr>
                </pic:pic>
              </a:graphicData>
            </a:graphic>
          </wp:inline>
        </w:drawing>
      </w:r>
    </w:p>
    <w:p w14:paraId="11307CE9" w14:textId="77777777" w:rsidR="00286247" w:rsidRDefault="00000000">
      <w:pPr>
        <w:tabs>
          <w:tab w:val="center" w:pos="397"/>
          <w:tab w:val="center" w:pos="4606"/>
        </w:tabs>
        <w:spacing w:after="119"/>
        <w:ind w:left="0" w:firstLine="0"/>
        <w:jc w:val="left"/>
      </w:pPr>
      <w:r>
        <w:rPr>
          <w:rFonts w:ascii="Calibri" w:eastAsia="Calibri" w:hAnsi="Calibri" w:cs="Calibri"/>
          <w:color w:val="000000"/>
          <w:sz w:val="22"/>
        </w:rPr>
        <w:tab/>
      </w:r>
      <w:r>
        <w:t xml:space="preserve"> </w:t>
      </w:r>
      <w:r>
        <w:tab/>
        <w:t>methylamine       dimethylamine      ethyldimethylamine        aniline</w:t>
      </w:r>
    </w:p>
    <w:p w14:paraId="0C34BEF4" w14:textId="77777777" w:rsidR="00286247" w:rsidRDefault="00000000">
      <w:pPr>
        <w:ind w:left="407" w:right="2"/>
      </w:pPr>
      <w:r>
        <w:rPr>
          <w:b/>
        </w:rPr>
        <w:t xml:space="preserve">Câu 2. </w:t>
      </w:r>
      <w:r>
        <w:t>Viết công thức cấu tạo của các amine có công thức phân tử C</w:t>
      </w:r>
      <w:r>
        <w:rPr>
          <w:sz w:val="22"/>
          <w:vertAlign w:val="subscript"/>
        </w:rPr>
        <w:t>3</w:t>
      </w:r>
      <w:r>
        <w:t>H</w:t>
      </w:r>
      <w:r>
        <w:rPr>
          <w:sz w:val="22"/>
          <w:vertAlign w:val="subscript"/>
        </w:rPr>
        <w:t>9</w:t>
      </w:r>
      <w:r>
        <w:t>N và xác định bậc của các amine đó.</w:t>
      </w:r>
    </w:p>
    <w:p w14:paraId="5E8E54FB" w14:textId="77777777" w:rsidR="00286247" w:rsidRDefault="00000000">
      <w:pPr>
        <w:spacing w:after="145"/>
        <w:ind w:left="407" w:right="2"/>
      </w:pPr>
      <w:r>
        <w:rPr>
          <w:b/>
        </w:rPr>
        <w:t>Câu 3.</w:t>
      </w:r>
      <w:r>
        <w:t xml:space="preserve"> Gọi tên theo danh pháp gốc chức và danh pháp thay thế các amine sau:</w:t>
      </w:r>
    </w:p>
    <w:p w14:paraId="155EFFD2" w14:textId="77777777" w:rsidR="00286247" w:rsidRDefault="00000000">
      <w:pPr>
        <w:ind w:left="407" w:right="2"/>
      </w:pPr>
      <w:r>
        <w:t>CH</w:t>
      </w:r>
      <w:r>
        <w:rPr>
          <w:sz w:val="22"/>
          <w:vertAlign w:val="subscript"/>
        </w:rPr>
        <w:t>3</w:t>
      </w:r>
      <w:r>
        <w:t>CH</w:t>
      </w:r>
      <w:r>
        <w:rPr>
          <w:sz w:val="22"/>
          <w:vertAlign w:val="subscript"/>
        </w:rPr>
        <w:t>2</w:t>
      </w:r>
      <w:r>
        <w:t>CH</w:t>
      </w:r>
      <w:r>
        <w:rPr>
          <w:sz w:val="22"/>
          <w:vertAlign w:val="subscript"/>
        </w:rPr>
        <w:t>2</w:t>
      </w:r>
      <w:r>
        <w:t>NH</w:t>
      </w:r>
      <w:r>
        <w:rPr>
          <w:sz w:val="22"/>
          <w:vertAlign w:val="subscript"/>
        </w:rPr>
        <w:t>2</w:t>
      </w:r>
      <w:r>
        <w:t>; CH</w:t>
      </w:r>
      <w:r>
        <w:rPr>
          <w:sz w:val="22"/>
          <w:vertAlign w:val="subscript"/>
        </w:rPr>
        <w:t>3</w:t>
      </w:r>
      <w:r>
        <w:t>CH</w:t>
      </w:r>
      <w:r>
        <w:rPr>
          <w:sz w:val="22"/>
          <w:vertAlign w:val="subscript"/>
        </w:rPr>
        <w:t>2</w:t>
      </w:r>
      <w:r>
        <w:t>NHCH</w:t>
      </w:r>
      <w:r>
        <w:rPr>
          <w:sz w:val="22"/>
          <w:vertAlign w:val="subscript"/>
        </w:rPr>
        <w:t>3</w:t>
      </w:r>
      <w:r>
        <w:t>; (CH</w:t>
      </w:r>
      <w:r>
        <w:rPr>
          <w:sz w:val="22"/>
          <w:vertAlign w:val="subscript"/>
        </w:rPr>
        <w:t>3</w:t>
      </w:r>
      <w:r>
        <w:t>)</w:t>
      </w:r>
      <w:r>
        <w:rPr>
          <w:sz w:val="22"/>
          <w:vertAlign w:val="subscript"/>
        </w:rPr>
        <w:t>3</w:t>
      </w:r>
      <w:r>
        <w:t>N.</w:t>
      </w:r>
    </w:p>
    <w:p w14:paraId="7888DE92" w14:textId="77777777" w:rsidR="00286247" w:rsidRDefault="00000000">
      <w:pPr>
        <w:ind w:left="407" w:right="2"/>
      </w:pPr>
      <w:r>
        <w:rPr>
          <w:b/>
        </w:rPr>
        <w:t>Câu 4.</w:t>
      </w:r>
      <w:r>
        <w:t xml:space="preserve"> Giấm có thể dùng để khử mùi tanh của cá. Giải thích và viết PTHH. (Biết mùi tanh của cá thường do trimethylamine gây ra.)</w:t>
      </w:r>
    </w:p>
    <w:p w14:paraId="35CF8B97" w14:textId="77777777" w:rsidR="00286247" w:rsidRDefault="00000000">
      <w:pPr>
        <w:spacing w:after="0"/>
        <w:ind w:left="407" w:right="2"/>
      </w:pPr>
      <w:r>
        <w:rPr>
          <w:b/>
        </w:rPr>
        <w:t xml:space="preserve">Câu 5. </w:t>
      </w:r>
      <w:r>
        <w:t>a) Viết ba PTHH minh hoạ tính base của ethylamine:</w:t>
      </w:r>
    </w:p>
    <w:p w14:paraId="762ADFC4" w14:textId="77777777" w:rsidR="00286247" w:rsidRDefault="00000000">
      <w:pPr>
        <w:spacing w:after="158" w:line="259" w:lineRule="auto"/>
        <w:ind w:left="1693" w:firstLine="0"/>
        <w:jc w:val="left"/>
      </w:pPr>
      <w:r>
        <w:rPr>
          <w:noProof/>
        </w:rPr>
        <w:drawing>
          <wp:inline distT="0" distB="0" distL="0" distR="0" wp14:anchorId="03F3988E" wp14:editId="33303011">
            <wp:extent cx="3573780" cy="762635"/>
            <wp:effectExtent l="0" t="0" r="0" b="0"/>
            <wp:docPr id="9412" name="Picture 9412"/>
            <wp:cNvGraphicFramePr/>
            <a:graphic xmlns:a="http://schemas.openxmlformats.org/drawingml/2006/main">
              <a:graphicData uri="http://schemas.openxmlformats.org/drawingml/2006/picture">
                <pic:pic xmlns:pic="http://schemas.openxmlformats.org/drawingml/2006/picture">
                  <pic:nvPicPr>
                    <pic:cNvPr id="9412" name="Picture 9412"/>
                    <pic:cNvPicPr/>
                  </pic:nvPicPr>
                  <pic:blipFill>
                    <a:blip r:embed="rId153"/>
                    <a:stretch>
                      <a:fillRect/>
                    </a:stretch>
                  </pic:blipFill>
                  <pic:spPr>
                    <a:xfrm>
                      <a:off x="0" y="0"/>
                      <a:ext cx="3573780" cy="762635"/>
                    </a:xfrm>
                    <a:prstGeom prst="rect">
                      <a:avLst/>
                    </a:prstGeom>
                  </pic:spPr>
                </pic:pic>
              </a:graphicData>
            </a:graphic>
          </wp:inline>
        </w:drawing>
      </w:r>
    </w:p>
    <w:p w14:paraId="65D76015" w14:textId="77777777" w:rsidR="00286247" w:rsidRDefault="00000000">
      <w:pPr>
        <w:spacing w:after="0"/>
        <w:ind w:left="407" w:right="2"/>
      </w:pPr>
      <w:r>
        <w:t>b) Viết PTHH của phản ứng xảy ra khi cho dung dịch ethylamine đến dư vào dung dịch copper(II) sulfate:</w:t>
      </w:r>
    </w:p>
    <w:p w14:paraId="128DE577" w14:textId="77777777" w:rsidR="00286247" w:rsidRDefault="00000000">
      <w:pPr>
        <w:spacing w:after="0" w:line="259" w:lineRule="auto"/>
        <w:ind w:left="1197" w:firstLine="0"/>
        <w:jc w:val="left"/>
      </w:pPr>
      <w:r>
        <w:rPr>
          <w:noProof/>
        </w:rPr>
        <w:drawing>
          <wp:inline distT="0" distB="0" distL="0" distR="0" wp14:anchorId="5AB0C3A8" wp14:editId="4A4EE8CF">
            <wp:extent cx="4203700" cy="543560"/>
            <wp:effectExtent l="0" t="0" r="0" b="0"/>
            <wp:docPr id="9416" name="Picture 9416"/>
            <wp:cNvGraphicFramePr/>
            <a:graphic xmlns:a="http://schemas.openxmlformats.org/drawingml/2006/main">
              <a:graphicData uri="http://schemas.openxmlformats.org/drawingml/2006/picture">
                <pic:pic xmlns:pic="http://schemas.openxmlformats.org/drawingml/2006/picture">
                  <pic:nvPicPr>
                    <pic:cNvPr id="9416" name="Picture 9416"/>
                    <pic:cNvPicPr/>
                  </pic:nvPicPr>
                  <pic:blipFill>
                    <a:blip r:embed="rId154"/>
                    <a:stretch>
                      <a:fillRect/>
                    </a:stretch>
                  </pic:blipFill>
                  <pic:spPr>
                    <a:xfrm>
                      <a:off x="0" y="0"/>
                      <a:ext cx="4203700" cy="543560"/>
                    </a:xfrm>
                    <a:prstGeom prst="rect">
                      <a:avLst/>
                    </a:prstGeom>
                  </pic:spPr>
                </pic:pic>
              </a:graphicData>
            </a:graphic>
          </wp:inline>
        </w:drawing>
      </w:r>
    </w:p>
    <w:p w14:paraId="68A8C5EB" w14:textId="77777777" w:rsidR="00286247" w:rsidRDefault="00000000">
      <w:pPr>
        <w:ind w:left="278" w:right="115"/>
      </w:pPr>
      <w:r>
        <w:rPr>
          <w:noProof/>
        </w:rPr>
        <w:drawing>
          <wp:anchor distT="0" distB="0" distL="114300" distR="114300" simplePos="0" relativeHeight="251691008" behindDoc="0" locked="0" layoutInCell="1" allowOverlap="0" wp14:anchorId="504632CD" wp14:editId="3017C800">
            <wp:simplePos x="0" y="0"/>
            <wp:positionH relativeFrom="column">
              <wp:posOffset>4632585</wp:posOffset>
            </wp:positionH>
            <wp:positionV relativeFrom="paragraph">
              <wp:posOffset>42194</wp:posOffset>
            </wp:positionV>
            <wp:extent cx="947420" cy="690245"/>
            <wp:effectExtent l="0" t="0" r="0" b="0"/>
            <wp:wrapSquare wrapText="bothSides"/>
            <wp:docPr id="9588" name="Picture 9588"/>
            <wp:cNvGraphicFramePr/>
            <a:graphic xmlns:a="http://schemas.openxmlformats.org/drawingml/2006/main">
              <a:graphicData uri="http://schemas.openxmlformats.org/drawingml/2006/picture">
                <pic:pic xmlns:pic="http://schemas.openxmlformats.org/drawingml/2006/picture">
                  <pic:nvPicPr>
                    <pic:cNvPr id="9588" name="Picture 9588"/>
                    <pic:cNvPicPr/>
                  </pic:nvPicPr>
                  <pic:blipFill>
                    <a:blip r:embed="rId155"/>
                    <a:stretch>
                      <a:fillRect/>
                    </a:stretch>
                  </pic:blipFill>
                  <pic:spPr>
                    <a:xfrm>
                      <a:off x="0" y="0"/>
                      <a:ext cx="947420" cy="690245"/>
                    </a:xfrm>
                    <a:prstGeom prst="rect">
                      <a:avLst/>
                    </a:prstGeom>
                  </pic:spPr>
                </pic:pic>
              </a:graphicData>
            </a:graphic>
          </wp:anchor>
        </w:drawing>
      </w:r>
      <w:r>
        <w:rPr>
          <w:b/>
        </w:rPr>
        <w:t xml:space="preserve">Câu 6. </w:t>
      </w:r>
      <w:r>
        <w:t>Nicotine là amine rất độc, có nhiều trong khói thuốc lá, có khả năng gây tăng huyết áp và nhịp tim, gây sơ vữa động mạnh vành và suy giảm trí nhớ. Công thức cấu tạo của nicotine cho ở hình bên.</w:t>
      </w:r>
    </w:p>
    <w:p w14:paraId="2DBDB159" w14:textId="77777777" w:rsidR="00286247" w:rsidRDefault="00000000">
      <w:pPr>
        <w:ind w:left="278" w:right="115"/>
      </w:pPr>
      <w:r>
        <w:t>Xác định số nguyên tử carbon trong một phân tử nicotine.</w:t>
      </w:r>
    </w:p>
    <w:p w14:paraId="6149692A" w14:textId="77777777" w:rsidR="00286247" w:rsidRDefault="00000000">
      <w:pPr>
        <w:ind w:left="278" w:right="2"/>
      </w:pPr>
      <w:r>
        <w:rPr>
          <w:b/>
        </w:rPr>
        <w:t xml:space="preserve">Câu 7. </w:t>
      </w:r>
      <w:r>
        <w:t>Viết các PTHH hoàn thành sơ đồ sau (ghi rõ điều kiện phản ứng):</w:t>
      </w:r>
    </w:p>
    <w:p w14:paraId="5854552F" w14:textId="77777777" w:rsidR="00286247" w:rsidRDefault="00000000">
      <w:pPr>
        <w:spacing w:after="51"/>
        <w:ind w:left="278" w:right="2"/>
      </w:pPr>
      <w:r>
        <w:lastRenderedPageBreak/>
        <w:t xml:space="preserve">Benzene </w:t>
      </w:r>
      <w:r>
        <w:rPr>
          <w:rFonts w:ascii="Segoe UI Symbol" w:eastAsia="Segoe UI Symbol" w:hAnsi="Segoe UI Symbol" w:cs="Segoe UI Symbol"/>
          <w:sz w:val="24"/>
        </w:rPr>
        <w:t>→</w:t>
      </w:r>
      <w:r>
        <w:t xml:space="preserve"> Nitrobenzene </w:t>
      </w:r>
      <w:r>
        <w:rPr>
          <w:rFonts w:ascii="Segoe UI Symbol" w:eastAsia="Segoe UI Symbol" w:hAnsi="Segoe UI Symbol" w:cs="Segoe UI Symbol"/>
          <w:sz w:val="24"/>
        </w:rPr>
        <w:t>→</w:t>
      </w:r>
      <w:r>
        <w:t xml:space="preserve"> Aniline.</w:t>
      </w:r>
    </w:p>
    <w:p w14:paraId="3654DF9D" w14:textId="77777777" w:rsidR="00286247" w:rsidRDefault="00000000">
      <w:pPr>
        <w:spacing w:after="0" w:line="259" w:lineRule="auto"/>
        <w:ind w:left="268" w:right="6996" w:hanging="283"/>
        <w:jc w:val="left"/>
      </w:pPr>
      <w:r>
        <w:rPr>
          <w:rFonts w:ascii="Calibri" w:eastAsia="Calibri" w:hAnsi="Calibri" w:cs="Calibri"/>
          <w:b/>
          <w:i/>
          <w:color w:val="0BACB1"/>
        </w:rPr>
        <w:t xml:space="preserve">7.3. Sản phẩm </w:t>
      </w:r>
      <w:r>
        <w:rPr>
          <w:b/>
        </w:rPr>
        <w:t>Câu 1.</w:t>
      </w:r>
    </w:p>
    <w:tbl>
      <w:tblPr>
        <w:tblStyle w:val="TableGrid"/>
        <w:tblW w:w="8494" w:type="dxa"/>
        <w:tblInd w:w="288" w:type="dxa"/>
        <w:tblCellMar>
          <w:top w:w="39" w:type="dxa"/>
          <w:left w:w="108" w:type="dxa"/>
          <w:bottom w:w="0" w:type="dxa"/>
          <w:right w:w="51" w:type="dxa"/>
        </w:tblCellMar>
        <w:tblLook w:val="04A0" w:firstRow="1" w:lastRow="0" w:firstColumn="1" w:lastColumn="0" w:noHBand="0" w:noVBand="1"/>
      </w:tblPr>
      <w:tblGrid>
        <w:gridCol w:w="2523"/>
        <w:gridCol w:w="5971"/>
      </w:tblGrid>
      <w:tr w:rsidR="00286247" w14:paraId="23915EB9" w14:textId="77777777">
        <w:trPr>
          <w:trHeight w:val="409"/>
        </w:trPr>
        <w:tc>
          <w:tcPr>
            <w:tcW w:w="2523" w:type="dxa"/>
            <w:tcBorders>
              <w:top w:val="single" w:sz="4" w:space="0" w:color="65A3CF"/>
              <w:left w:val="single" w:sz="4" w:space="0" w:color="65A3CF"/>
              <w:bottom w:val="single" w:sz="4" w:space="0" w:color="65A3CF"/>
              <w:right w:val="single" w:sz="4" w:space="0" w:color="65A3CF"/>
            </w:tcBorders>
            <w:shd w:val="clear" w:color="auto" w:fill="D1E9F5"/>
          </w:tcPr>
          <w:p w14:paraId="71136751" w14:textId="77777777" w:rsidR="00286247" w:rsidRDefault="00000000">
            <w:pPr>
              <w:spacing w:after="0" w:line="259" w:lineRule="auto"/>
              <w:ind w:left="0" w:right="57" w:firstLine="0"/>
              <w:jc w:val="center"/>
            </w:pPr>
            <w:r>
              <w:rPr>
                <w:b/>
              </w:rPr>
              <w:t>Tiêu chí phân loại</w:t>
            </w:r>
          </w:p>
        </w:tc>
        <w:tc>
          <w:tcPr>
            <w:tcW w:w="5971" w:type="dxa"/>
            <w:tcBorders>
              <w:top w:val="single" w:sz="4" w:space="0" w:color="65A3CF"/>
              <w:left w:val="single" w:sz="4" w:space="0" w:color="65A3CF"/>
              <w:bottom w:val="single" w:sz="4" w:space="0" w:color="65A3CF"/>
              <w:right w:val="single" w:sz="4" w:space="0" w:color="65A3CF"/>
            </w:tcBorders>
            <w:shd w:val="clear" w:color="auto" w:fill="D1E9F5"/>
          </w:tcPr>
          <w:p w14:paraId="106F941A" w14:textId="77777777" w:rsidR="00286247" w:rsidRDefault="00000000">
            <w:pPr>
              <w:spacing w:after="0" w:line="259" w:lineRule="auto"/>
              <w:ind w:left="0" w:right="57" w:firstLine="0"/>
              <w:jc w:val="center"/>
            </w:pPr>
            <w:r>
              <w:rPr>
                <w:b/>
              </w:rPr>
              <w:t>Phân loại</w:t>
            </w:r>
          </w:p>
        </w:tc>
      </w:tr>
      <w:tr w:rsidR="00286247" w14:paraId="692A913E" w14:textId="77777777">
        <w:trPr>
          <w:trHeight w:val="1084"/>
        </w:trPr>
        <w:tc>
          <w:tcPr>
            <w:tcW w:w="2523" w:type="dxa"/>
            <w:tcBorders>
              <w:top w:val="single" w:sz="4" w:space="0" w:color="65A3CF"/>
              <w:left w:val="single" w:sz="4" w:space="0" w:color="65A3CF"/>
              <w:bottom w:val="single" w:sz="4" w:space="0" w:color="65A3CF"/>
              <w:right w:val="single" w:sz="4" w:space="0" w:color="65A3CF"/>
            </w:tcBorders>
          </w:tcPr>
          <w:p w14:paraId="1AEB984E" w14:textId="77777777" w:rsidR="00286247" w:rsidRDefault="00000000">
            <w:pPr>
              <w:spacing w:after="0" w:line="259" w:lineRule="auto"/>
              <w:ind w:left="0" w:firstLine="0"/>
              <w:jc w:val="left"/>
            </w:pPr>
            <w:r>
              <w:t>Theo bậc</w:t>
            </w:r>
          </w:p>
        </w:tc>
        <w:tc>
          <w:tcPr>
            <w:tcW w:w="5971" w:type="dxa"/>
            <w:tcBorders>
              <w:top w:val="single" w:sz="4" w:space="0" w:color="65A3CF"/>
              <w:left w:val="single" w:sz="4" w:space="0" w:color="65A3CF"/>
              <w:bottom w:val="single" w:sz="4" w:space="0" w:color="65A3CF"/>
              <w:right w:val="single" w:sz="4" w:space="0" w:color="65A3CF"/>
            </w:tcBorders>
          </w:tcPr>
          <w:p w14:paraId="5B3EAB8C" w14:textId="77777777" w:rsidR="00286247" w:rsidRDefault="00000000">
            <w:pPr>
              <w:spacing w:after="25" w:line="259" w:lineRule="auto"/>
              <w:ind w:left="0" w:firstLine="0"/>
              <w:jc w:val="left"/>
            </w:pPr>
            <w:r>
              <w:t>Bậc một: methylamine, aniline.</w:t>
            </w:r>
          </w:p>
          <w:p w14:paraId="0E47F114" w14:textId="77777777" w:rsidR="00286247" w:rsidRDefault="00000000">
            <w:pPr>
              <w:spacing w:after="25" w:line="259" w:lineRule="auto"/>
              <w:ind w:left="0" w:firstLine="0"/>
              <w:jc w:val="left"/>
            </w:pPr>
            <w:r>
              <w:t>Bậc hai: dimethylamine.</w:t>
            </w:r>
          </w:p>
          <w:p w14:paraId="78F85039" w14:textId="77777777" w:rsidR="00286247" w:rsidRDefault="00000000">
            <w:pPr>
              <w:spacing w:after="0" w:line="259" w:lineRule="auto"/>
              <w:ind w:left="0" w:firstLine="0"/>
              <w:jc w:val="left"/>
            </w:pPr>
            <w:r>
              <w:t>Bậc ba: ethyldimethylamine.</w:t>
            </w:r>
          </w:p>
        </w:tc>
      </w:tr>
      <w:tr w:rsidR="00286247" w14:paraId="799C9FCC" w14:textId="77777777">
        <w:trPr>
          <w:trHeight w:val="1028"/>
        </w:trPr>
        <w:tc>
          <w:tcPr>
            <w:tcW w:w="2523" w:type="dxa"/>
            <w:tcBorders>
              <w:top w:val="single" w:sz="4" w:space="0" w:color="65A3CF"/>
              <w:left w:val="single" w:sz="4" w:space="0" w:color="65A3CF"/>
              <w:bottom w:val="single" w:sz="4" w:space="0" w:color="65A3CF"/>
              <w:right w:val="single" w:sz="4" w:space="0" w:color="65A3CF"/>
            </w:tcBorders>
          </w:tcPr>
          <w:p w14:paraId="2112DF27" w14:textId="77777777" w:rsidR="00286247" w:rsidRDefault="00000000">
            <w:pPr>
              <w:spacing w:after="0" w:line="259" w:lineRule="auto"/>
              <w:ind w:left="0" w:firstLine="0"/>
              <w:jc w:val="left"/>
            </w:pPr>
            <w:r>
              <w:t>Theo gốc hydrocarbon</w:t>
            </w:r>
          </w:p>
        </w:tc>
        <w:tc>
          <w:tcPr>
            <w:tcW w:w="5971" w:type="dxa"/>
            <w:tcBorders>
              <w:top w:val="single" w:sz="4" w:space="0" w:color="65A3CF"/>
              <w:left w:val="single" w:sz="4" w:space="0" w:color="65A3CF"/>
              <w:bottom w:val="single" w:sz="4" w:space="0" w:color="65A3CF"/>
              <w:right w:val="single" w:sz="4" w:space="0" w:color="65A3CF"/>
            </w:tcBorders>
          </w:tcPr>
          <w:p w14:paraId="6C0796A9" w14:textId="77777777" w:rsidR="00286247" w:rsidRDefault="00000000">
            <w:pPr>
              <w:spacing w:after="57" w:line="233" w:lineRule="auto"/>
              <w:ind w:left="0" w:firstLine="0"/>
              <w:jc w:val="left"/>
            </w:pPr>
            <w:r>
              <w:t xml:space="preserve">Alkylamine (amine no): methylamine, dimethylamine, ethyldimethylamine. </w:t>
            </w:r>
          </w:p>
          <w:p w14:paraId="7A2BB3C6" w14:textId="77777777" w:rsidR="00286247" w:rsidRDefault="00000000">
            <w:pPr>
              <w:spacing w:after="0" w:line="259" w:lineRule="auto"/>
              <w:ind w:left="0" w:firstLine="0"/>
              <w:jc w:val="left"/>
            </w:pPr>
            <w:r>
              <w:t>Arylamine (amine thơm): aniline.</w:t>
            </w:r>
          </w:p>
        </w:tc>
      </w:tr>
    </w:tbl>
    <w:p w14:paraId="08AB5278" w14:textId="77777777" w:rsidR="00286247" w:rsidRDefault="00000000">
      <w:pPr>
        <w:spacing w:after="24" w:line="262" w:lineRule="auto"/>
        <w:ind w:left="278" w:right="2"/>
      </w:pPr>
      <w:r>
        <w:rPr>
          <w:b/>
        </w:rPr>
        <w:t xml:space="preserve">Câu 2. </w:t>
      </w:r>
    </w:p>
    <w:p w14:paraId="2F8774BA" w14:textId="77777777" w:rsidR="00286247" w:rsidRDefault="00000000">
      <w:pPr>
        <w:spacing w:after="87" w:line="259" w:lineRule="auto"/>
        <w:ind w:left="10" w:right="1034"/>
        <w:jc w:val="center"/>
      </w:pPr>
      <w:r>
        <w:rPr>
          <w:rFonts w:ascii="Calibri" w:eastAsia="Calibri" w:hAnsi="Calibri" w:cs="Calibri"/>
          <w:noProof/>
          <w:color w:val="000000"/>
          <w:sz w:val="22"/>
        </w:rPr>
        <mc:AlternateContent>
          <mc:Choice Requires="wpg">
            <w:drawing>
              <wp:anchor distT="0" distB="0" distL="114300" distR="114300" simplePos="0" relativeHeight="251692032" behindDoc="0" locked="0" layoutInCell="1" allowOverlap="1" wp14:anchorId="1B608690" wp14:editId="6116FEA1">
                <wp:simplePos x="0" y="0"/>
                <wp:positionH relativeFrom="column">
                  <wp:posOffset>4531082</wp:posOffset>
                </wp:positionH>
                <wp:positionV relativeFrom="paragraph">
                  <wp:posOffset>59525</wp:posOffset>
                </wp:positionV>
                <wp:extent cx="465590" cy="403064"/>
                <wp:effectExtent l="0" t="0" r="0" b="0"/>
                <wp:wrapSquare wrapText="bothSides"/>
                <wp:docPr id="309841" name="Group 309841"/>
                <wp:cNvGraphicFramePr/>
                <a:graphic xmlns:a="http://schemas.openxmlformats.org/drawingml/2006/main">
                  <a:graphicData uri="http://schemas.microsoft.com/office/word/2010/wordprocessingGroup">
                    <wpg:wgp>
                      <wpg:cNvGrpSpPr/>
                      <wpg:grpSpPr>
                        <a:xfrm>
                          <a:off x="0" y="0"/>
                          <a:ext cx="465590" cy="403064"/>
                          <a:chOff x="0" y="0"/>
                          <a:chExt cx="465590" cy="403064"/>
                        </a:xfrm>
                      </wpg:grpSpPr>
                      <wps:wsp>
                        <wps:cNvPr id="9509" name="Rectangle 9509"/>
                        <wps:cNvSpPr/>
                        <wps:spPr>
                          <a:xfrm>
                            <a:off x="183279" y="195756"/>
                            <a:ext cx="131702" cy="165867"/>
                          </a:xfrm>
                          <a:prstGeom prst="rect">
                            <a:avLst/>
                          </a:prstGeom>
                          <a:ln>
                            <a:noFill/>
                          </a:ln>
                        </wps:spPr>
                        <wps:txbx>
                          <w:txbxContent>
                            <w:p w14:paraId="43C31B17" w14:textId="77777777" w:rsidR="00286247" w:rsidRDefault="00000000">
                              <w:pPr>
                                <w:spacing w:after="160" w:line="259" w:lineRule="auto"/>
                                <w:ind w:left="0" w:firstLine="0"/>
                                <w:jc w:val="left"/>
                              </w:pPr>
                              <w:r>
                                <w:rPr>
                                  <w:sz w:val="22"/>
                                </w:rPr>
                                <w:t>N</w:t>
                              </w:r>
                            </w:p>
                          </w:txbxContent>
                        </wps:txbx>
                        <wps:bodyPr horzOverflow="overflow" vert="horz" lIns="0" tIns="0" rIns="0" bIns="0" rtlCol="0">
                          <a:noAutofit/>
                        </wps:bodyPr>
                      </wps:wsp>
                      <wps:wsp>
                        <wps:cNvPr id="9510" name="Shape 9510"/>
                        <wps:cNvSpPr/>
                        <wps:spPr>
                          <a:xfrm>
                            <a:off x="0" y="309983"/>
                            <a:ext cx="161280" cy="93080"/>
                          </a:xfrm>
                          <a:custGeom>
                            <a:avLst/>
                            <a:gdLst/>
                            <a:ahLst/>
                            <a:cxnLst/>
                            <a:rect l="0" t="0" r="0" b="0"/>
                            <a:pathLst>
                              <a:path w="161280" h="93080">
                                <a:moveTo>
                                  <a:pt x="0" y="93080"/>
                                </a:moveTo>
                                <a:lnTo>
                                  <a:pt x="161280" y="0"/>
                                </a:lnTo>
                              </a:path>
                            </a:pathLst>
                          </a:custGeom>
                          <a:ln w="9597" cap="rnd">
                            <a:miter lim="100000"/>
                          </a:ln>
                        </wps:spPr>
                        <wps:style>
                          <a:lnRef idx="1">
                            <a:srgbClr val="181717"/>
                          </a:lnRef>
                          <a:fillRef idx="0">
                            <a:srgbClr val="000000">
                              <a:alpha val="0"/>
                            </a:srgbClr>
                          </a:fillRef>
                          <a:effectRef idx="0">
                            <a:scrgbClr r="0" g="0" b="0"/>
                          </a:effectRef>
                          <a:fontRef idx="none"/>
                        </wps:style>
                        <wps:bodyPr/>
                      </wps:wsp>
                      <wps:wsp>
                        <wps:cNvPr id="9511" name="Shape 9511"/>
                        <wps:cNvSpPr/>
                        <wps:spPr>
                          <a:xfrm>
                            <a:off x="293482" y="303735"/>
                            <a:ext cx="172107" cy="99329"/>
                          </a:xfrm>
                          <a:custGeom>
                            <a:avLst/>
                            <a:gdLst/>
                            <a:ahLst/>
                            <a:cxnLst/>
                            <a:rect l="0" t="0" r="0" b="0"/>
                            <a:pathLst>
                              <a:path w="172107" h="99329">
                                <a:moveTo>
                                  <a:pt x="172107" y="99329"/>
                                </a:moveTo>
                                <a:lnTo>
                                  <a:pt x="0" y="0"/>
                                </a:lnTo>
                              </a:path>
                            </a:pathLst>
                          </a:custGeom>
                          <a:ln w="9597" cap="rnd">
                            <a:miter lim="100000"/>
                          </a:ln>
                        </wps:spPr>
                        <wps:style>
                          <a:lnRef idx="1">
                            <a:srgbClr val="181717"/>
                          </a:lnRef>
                          <a:fillRef idx="0">
                            <a:srgbClr val="000000">
                              <a:alpha val="0"/>
                            </a:srgbClr>
                          </a:fillRef>
                          <a:effectRef idx="0">
                            <a:scrgbClr r="0" g="0" b="0"/>
                          </a:effectRef>
                          <a:fontRef idx="none"/>
                        </wps:style>
                        <wps:bodyPr/>
                      </wps:wsp>
                      <wps:wsp>
                        <wps:cNvPr id="9512" name="Shape 9512"/>
                        <wps:cNvSpPr/>
                        <wps:spPr>
                          <a:xfrm>
                            <a:off x="232795" y="0"/>
                            <a:ext cx="0" cy="212332"/>
                          </a:xfrm>
                          <a:custGeom>
                            <a:avLst/>
                            <a:gdLst/>
                            <a:ahLst/>
                            <a:cxnLst/>
                            <a:rect l="0" t="0" r="0" b="0"/>
                            <a:pathLst>
                              <a:path h="212332">
                                <a:moveTo>
                                  <a:pt x="0" y="0"/>
                                </a:moveTo>
                                <a:lnTo>
                                  <a:pt x="0" y="212332"/>
                                </a:lnTo>
                              </a:path>
                            </a:pathLst>
                          </a:custGeom>
                          <a:ln w="9597" cap="rnd">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09841" style="width:36.6606pt;height:31.7373pt;position:absolute;mso-position-horizontal-relative:text;mso-position-horizontal:absolute;margin-left:356.778pt;mso-position-vertical-relative:text;margin-top:4.68698pt;" coordsize="4655,4030">
                <v:rect id="Rectangle 9509" style="position:absolute;width:1317;height:1658;left:1832;top:1957;" filled="f" stroked="f">
                  <v:textbox inset="0,0,0,0">
                    <w:txbxContent>
                      <w:p>
                        <w:pPr>
                          <w:spacing w:before="0" w:after="160" w:line="259" w:lineRule="auto"/>
                          <w:ind w:left="0" w:firstLine="0"/>
                          <w:jc w:val="left"/>
                        </w:pPr>
                        <w:r>
                          <w:rPr>
                            <w:rFonts w:cs="Times New Roman" w:hAnsi="Times New Roman" w:eastAsia="Times New Roman" w:ascii="Times New Roman"/>
                            <w:sz w:val="22"/>
                          </w:rPr>
                          <w:t xml:space="preserve">N</w:t>
                        </w:r>
                      </w:p>
                    </w:txbxContent>
                  </v:textbox>
                </v:rect>
                <v:shape id="Shape 9510" style="position:absolute;width:1612;height:930;left:0;top:3099;" coordsize="161280,93080" path="m0,93080l161280,0">
                  <v:stroke weight="0.75565pt" endcap="round" joinstyle="miter" miterlimit="2" on="true" color="#181717"/>
                  <v:fill on="false" color="#000000" opacity="0"/>
                </v:shape>
                <v:shape id="Shape 9511" style="position:absolute;width:1721;height:993;left:2934;top:3037;" coordsize="172107,99329" path="m172107,99329l0,0">
                  <v:stroke weight="0.75565pt" endcap="round" joinstyle="miter" miterlimit="2" on="true" color="#181717"/>
                  <v:fill on="false" color="#000000" opacity="0"/>
                </v:shape>
                <v:shape id="Shape 9512" style="position:absolute;width:0;height:2123;left:2327;top:0;" coordsize="0,212332" path="m0,0l0,212332">
                  <v:stroke weight="0.75565pt" endcap="round" joinstyle="miter" miterlimit="2" on="true" color="#181717"/>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93056" behindDoc="0" locked="0" layoutInCell="1" allowOverlap="1" wp14:anchorId="4A3348CB" wp14:editId="2C7C7993">
                <wp:simplePos x="0" y="0"/>
                <wp:positionH relativeFrom="column">
                  <wp:posOffset>2028069</wp:posOffset>
                </wp:positionH>
                <wp:positionV relativeFrom="paragraph">
                  <wp:posOffset>129839</wp:posOffset>
                </wp:positionV>
                <wp:extent cx="465590" cy="333129"/>
                <wp:effectExtent l="0" t="0" r="0" b="0"/>
                <wp:wrapSquare wrapText="bothSides"/>
                <wp:docPr id="309838" name="Group 309838"/>
                <wp:cNvGraphicFramePr/>
                <a:graphic xmlns:a="http://schemas.openxmlformats.org/drawingml/2006/main">
                  <a:graphicData uri="http://schemas.microsoft.com/office/word/2010/wordprocessingGroup">
                    <wpg:wgp>
                      <wpg:cNvGrpSpPr/>
                      <wpg:grpSpPr>
                        <a:xfrm>
                          <a:off x="0" y="0"/>
                          <a:ext cx="465590" cy="333129"/>
                          <a:chOff x="0" y="0"/>
                          <a:chExt cx="465590" cy="333129"/>
                        </a:xfrm>
                      </wpg:grpSpPr>
                      <wps:wsp>
                        <wps:cNvPr id="9501" name="Shape 9501"/>
                        <wps:cNvSpPr/>
                        <wps:spPr>
                          <a:xfrm>
                            <a:off x="232795" y="198775"/>
                            <a:ext cx="232795" cy="134355"/>
                          </a:xfrm>
                          <a:custGeom>
                            <a:avLst/>
                            <a:gdLst/>
                            <a:ahLst/>
                            <a:cxnLst/>
                            <a:rect l="0" t="0" r="0" b="0"/>
                            <a:pathLst>
                              <a:path w="232795" h="134355">
                                <a:moveTo>
                                  <a:pt x="232795" y="134355"/>
                                </a:moveTo>
                                <a:lnTo>
                                  <a:pt x="0" y="0"/>
                                </a:lnTo>
                              </a:path>
                            </a:pathLst>
                          </a:custGeom>
                          <a:ln w="9597" cap="rnd">
                            <a:miter lim="100000"/>
                          </a:ln>
                        </wps:spPr>
                        <wps:style>
                          <a:lnRef idx="1">
                            <a:srgbClr val="181717"/>
                          </a:lnRef>
                          <a:fillRef idx="0">
                            <a:srgbClr val="000000">
                              <a:alpha val="0"/>
                            </a:srgbClr>
                          </a:fillRef>
                          <a:effectRef idx="0">
                            <a:scrgbClr r="0" g="0" b="0"/>
                          </a:effectRef>
                          <a:fontRef idx="none"/>
                        </wps:style>
                        <wps:bodyPr/>
                      </wps:wsp>
                      <wps:wsp>
                        <wps:cNvPr id="9502" name="Shape 9502"/>
                        <wps:cNvSpPr/>
                        <wps:spPr>
                          <a:xfrm>
                            <a:off x="0" y="198775"/>
                            <a:ext cx="232795" cy="134355"/>
                          </a:xfrm>
                          <a:custGeom>
                            <a:avLst/>
                            <a:gdLst/>
                            <a:ahLst/>
                            <a:cxnLst/>
                            <a:rect l="0" t="0" r="0" b="0"/>
                            <a:pathLst>
                              <a:path w="232795" h="134355">
                                <a:moveTo>
                                  <a:pt x="0" y="134355"/>
                                </a:moveTo>
                                <a:lnTo>
                                  <a:pt x="232795" y="0"/>
                                </a:lnTo>
                              </a:path>
                            </a:pathLst>
                          </a:custGeom>
                          <a:ln w="9597" cap="rnd">
                            <a:miter lim="100000"/>
                          </a:ln>
                        </wps:spPr>
                        <wps:style>
                          <a:lnRef idx="1">
                            <a:srgbClr val="181717"/>
                          </a:lnRef>
                          <a:fillRef idx="0">
                            <a:srgbClr val="000000">
                              <a:alpha val="0"/>
                            </a:srgbClr>
                          </a:fillRef>
                          <a:effectRef idx="0">
                            <a:scrgbClr r="0" g="0" b="0"/>
                          </a:effectRef>
                          <a:fontRef idx="none"/>
                        </wps:style>
                        <wps:bodyPr/>
                      </wps:wsp>
                      <wps:wsp>
                        <wps:cNvPr id="9503" name="Shape 9503"/>
                        <wps:cNvSpPr/>
                        <wps:spPr>
                          <a:xfrm>
                            <a:off x="232795" y="0"/>
                            <a:ext cx="0" cy="198775"/>
                          </a:xfrm>
                          <a:custGeom>
                            <a:avLst/>
                            <a:gdLst/>
                            <a:ahLst/>
                            <a:cxnLst/>
                            <a:rect l="0" t="0" r="0" b="0"/>
                            <a:pathLst>
                              <a:path h="198775">
                                <a:moveTo>
                                  <a:pt x="0" y="198775"/>
                                </a:moveTo>
                                <a:lnTo>
                                  <a:pt x="0" y="0"/>
                                </a:lnTo>
                              </a:path>
                            </a:pathLst>
                          </a:custGeom>
                          <a:ln w="9597" cap="rnd">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09838" style="width:36.6606pt;height:26.2307pt;position:absolute;mso-position-horizontal-relative:text;mso-position-horizontal:absolute;margin-left:159.69pt;mso-position-vertical-relative:text;margin-top:10.2236pt;" coordsize="4655,3331">
                <v:shape id="Shape 9501" style="position:absolute;width:2327;height:1343;left:2327;top:1987;" coordsize="232795,134355" path="m232795,134355l0,0">
                  <v:stroke weight="0.75565pt" endcap="round" joinstyle="miter" miterlimit="2" on="true" color="#181717"/>
                  <v:fill on="false" color="#000000" opacity="0"/>
                </v:shape>
                <v:shape id="Shape 9502" style="position:absolute;width:2327;height:1343;left:0;top:1987;" coordsize="232795,134355" path="m0,134355l232795,0">
                  <v:stroke weight="0.75565pt" endcap="round" joinstyle="miter" miterlimit="2" on="true" color="#181717"/>
                  <v:fill on="false" color="#000000" opacity="0"/>
                </v:shape>
                <v:shape id="Shape 9503" style="position:absolute;width:0;height:1987;left:2327;top:0;" coordsize="0,198775" path="m0,198775l0,0">
                  <v:stroke weight="0.75565pt" endcap="round" joinstyle="miter" miterlimit="2" on="true" color="#181717"/>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94080" behindDoc="0" locked="0" layoutInCell="1" allowOverlap="1" wp14:anchorId="3E50D079" wp14:editId="3D5A8427">
                <wp:simplePos x="0" y="0"/>
                <wp:positionH relativeFrom="column">
                  <wp:posOffset>3163165</wp:posOffset>
                </wp:positionH>
                <wp:positionV relativeFrom="paragraph">
                  <wp:posOffset>314674</wp:posOffset>
                </wp:positionV>
                <wp:extent cx="698385" cy="134355"/>
                <wp:effectExtent l="0" t="0" r="0" b="0"/>
                <wp:wrapSquare wrapText="bothSides"/>
                <wp:docPr id="309839" name="Group 309839"/>
                <wp:cNvGraphicFramePr/>
                <a:graphic xmlns:a="http://schemas.openxmlformats.org/drawingml/2006/main">
                  <a:graphicData uri="http://schemas.microsoft.com/office/word/2010/wordprocessingGroup">
                    <wpg:wgp>
                      <wpg:cNvGrpSpPr/>
                      <wpg:grpSpPr>
                        <a:xfrm>
                          <a:off x="0" y="0"/>
                          <a:ext cx="698385" cy="134355"/>
                          <a:chOff x="0" y="0"/>
                          <a:chExt cx="698385" cy="134355"/>
                        </a:xfrm>
                      </wpg:grpSpPr>
                      <wps:wsp>
                        <wps:cNvPr id="9506" name="Shape 9506"/>
                        <wps:cNvSpPr/>
                        <wps:spPr>
                          <a:xfrm>
                            <a:off x="0" y="41342"/>
                            <a:ext cx="161165" cy="93013"/>
                          </a:xfrm>
                          <a:custGeom>
                            <a:avLst/>
                            <a:gdLst/>
                            <a:ahLst/>
                            <a:cxnLst/>
                            <a:rect l="0" t="0" r="0" b="0"/>
                            <a:pathLst>
                              <a:path w="161165" h="93013">
                                <a:moveTo>
                                  <a:pt x="0" y="93013"/>
                                </a:moveTo>
                                <a:lnTo>
                                  <a:pt x="161165" y="0"/>
                                </a:lnTo>
                              </a:path>
                            </a:pathLst>
                          </a:custGeom>
                          <a:ln w="9597" cap="rnd">
                            <a:miter lim="100000"/>
                          </a:ln>
                        </wps:spPr>
                        <wps:style>
                          <a:lnRef idx="1">
                            <a:srgbClr val="181717"/>
                          </a:lnRef>
                          <a:fillRef idx="0">
                            <a:srgbClr val="000000">
                              <a:alpha val="0"/>
                            </a:srgbClr>
                          </a:fillRef>
                          <a:effectRef idx="0">
                            <a:scrgbClr r="0" g="0" b="0"/>
                          </a:effectRef>
                          <a:fontRef idx="none"/>
                        </wps:style>
                        <wps:bodyPr/>
                      </wps:wsp>
                      <wps:wsp>
                        <wps:cNvPr id="9507" name="Shape 9507"/>
                        <wps:cNvSpPr/>
                        <wps:spPr>
                          <a:xfrm>
                            <a:off x="465590" y="0"/>
                            <a:ext cx="232795" cy="134355"/>
                          </a:xfrm>
                          <a:custGeom>
                            <a:avLst/>
                            <a:gdLst/>
                            <a:ahLst/>
                            <a:cxnLst/>
                            <a:rect l="0" t="0" r="0" b="0"/>
                            <a:pathLst>
                              <a:path w="232795" h="134355">
                                <a:moveTo>
                                  <a:pt x="232795" y="0"/>
                                </a:moveTo>
                                <a:lnTo>
                                  <a:pt x="0" y="134355"/>
                                </a:lnTo>
                              </a:path>
                            </a:pathLst>
                          </a:custGeom>
                          <a:ln w="9597" cap="rnd">
                            <a:miter lim="100000"/>
                          </a:ln>
                        </wps:spPr>
                        <wps:style>
                          <a:lnRef idx="1">
                            <a:srgbClr val="181717"/>
                          </a:lnRef>
                          <a:fillRef idx="0">
                            <a:srgbClr val="000000">
                              <a:alpha val="0"/>
                            </a:srgbClr>
                          </a:fillRef>
                          <a:effectRef idx="0">
                            <a:scrgbClr r="0" g="0" b="0"/>
                          </a:effectRef>
                          <a:fontRef idx="none"/>
                        </wps:style>
                        <wps:bodyPr/>
                      </wps:wsp>
                      <wps:wsp>
                        <wps:cNvPr id="9508" name="Shape 9508"/>
                        <wps:cNvSpPr/>
                        <wps:spPr>
                          <a:xfrm>
                            <a:off x="293599" y="35092"/>
                            <a:ext cx="171991" cy="99262"/>
                          </a:xfrm>
                          <a:custGeom>
                            <a:avLst/>
                            <a:gdLst/>
                            <a:ahLst/>
                            <a:cxnLst/>
                            <a:rect l="0" t="0" r="0" b="0"/>
                            <a:pathLst>
                              <a:path w="171991" h="99262">
                                <a:moveTo>
                                  <a:pt x="171991" y="99262"/>
                                </a:moveTo>
                                <a:lnTo>
                                  <a:pt x="0" y="0"/>
                                </a:lnTo>
                              </a:path>
                            </a:pathLst>
                          </a:custGeom>
                          <a:ln w="9597" cap="rnd">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09839" style="width:54.991pt;height:10.5791pt;position:absolute;mso-position-horizontal-relative:text;mso-position-horizontal:absolute;margin-left:249.068pt;mso-position-vertical-relative:text;margin-top:24.7775pt;" coordsize="6983,1343">
                <v:shape id="Shape 9506" style="position:absolute;width:1611;height:930;left:0;top:413;" coordsize="161165,93013" path="m0,93013l161165,0">
                  <v:stroke weight="0.75565pt" endcap="round" joinstyle="miter" miterlimit="2" on="true" color="#181717"/>
                  <v:fill on="false" color="#000000" opacity="0"/>
                </v:shape>
                <v:shape id="Shape 9507" style="position:absolute;width:2327;height:1343;left:4655;top:0;" coordsize="232795,134355" path="m232795,0l0,134355">
                  <v:stroke weight="0.75565pt" endcap="round" joinstyle="miter" miterlimit="2" on="true" color="#181717"/>
                  <v:fill on="false" color="#000000" opacity="0"/>
                </v:shape>
                <v:shape id="Shape 9508" style="position:absolute;width:1719;height:992;left:2935;top:350;" coordsize="171991,99262" path="m171991,99262l0,0">
                  <v:stroke weight="0.75565pt" endcap="round" joinstyle="miter" miterlimit="2" on="true" color="#181717"/>
                  <v:fill on="false" color="#000000" opacity="0"/>
                </v:shape>
                <w10:wrap type="square"/>
              </v:group>
            </w:pict>
          </mc:Fallback>
        </mc:AlternateContent>
      </w:r>
      <w:r>
        <w:rPr>
          <w:sz w:val="22"/>
        </w:rPr>
        <w:t>NH</w:t>
      </w:r>
      <w:r>
        <w:rPr>
          <w:sz w:val="22"/>
          <w:vertAlign w:val="subscript"/>
        </w:rPr>
        <w:t>2</w:t>
      </w:r>
    </w:p>
    <w:p w14:paraId="7A95C0B5" w14:textId="77777777" w:rsidR="00286247" w:rsidRDefault="00000000">
      <w:pPr>
        <w:spacing w:after="0" w:line="259" w:lineRule="auto"/>
        <w:ind w:left="921" w:right="1034" w:firstLine="0"/>
        <w:jc w:val="left"/>
      </w:pPr>
      <w:r>
        <w:rPr>
          <w:sz w:val="22"/>
        </w:rPr>
        <w:t>H</w:t>
      </w:r>
      <w:r>
        <w:rPr>
          <w:sz w:val="22"/>
          <w:vertAlign w:val="subscript"/>
        </w:rPr>
        <w:t>2</w:t>
      </w:r>
      <w:r>
        <w:rPr>
          <w:sz w:val="22"/>
        </w:rPr>
        <w:t>NH</w:t>
      </w:r>
    </w:p>
    <w:p w14:paraId="5E0EE859" w14:textId="77777777" w:rsidR="00286247" w:rsidRDefault="00000000">
      <w:pPr>
        <w:tabs>
          <w:tab w:val="center" w:pos="1885"/>
          <w:tab w:val="center" w:pos="5348"/>
        </w:tabs>
        <w:spacing w:after="336" w:line="259" w:lineRule="auto"/>
        <w:ind w:left="0" w:firstLine="0"/>
        <w:jc w:val="left"/>
      </w:pPr>
      <w:r>
        <w:rPr>
          <w:rFonts w:ascii="Calibri" w:eastAsia="Calibri" w:hAnsi="Calibri" w:cs="Calibri"/>
          <w:color w:val="000000"/>
          <w:sz w:val="22"/>
        </w:rPr>
        <w:tab/>
      </w:r>
      <w:r>
        <w:rPr>
          <w:rFonts w:ascii="Calibri" w:eastAsia="Calibri" w:hAnsi="Calibri" w:cs="Calibri"/>
          <w:noProof/>
          <w:color w:val="000000"/>
          <w:sz w:val="22"/>
        </w:rPr>
        <mc:AlternateContent>
          <mc:Choice Requires="wpg">
            <w:drawing>
              <wp:inline distT="0" distB="0" distL="0" distR="0" wp14:anchorId="548CAFF9" wp14:editId="3447BB33">
                <wp:extent cx="637407" cy="134355"/>
                <wp:effectExtent l="0" t="0" r="0" b="0"/>
                <wp:docPr id="309837" name="Group 309837"/>
                <wp:cNvGraphicFramePr/>
                <a:graphic xmlns:a="http://schemas.openxmlformats.org/drawingml/2006/main">
                  <a:graphicData uri="http://schemas.microsoft.com/office/word/2010/wordprocessingGroup">
                    <wpg:wgp>
                      <wpg:cNvGrpSpPr/>
                      <wpg:grpSpPr>
                        <a:xfrm>
                          <a:off x="0" y="0"/>
                          <a:ext cx="637407" cy="134355"/>
                          <a:chOff x="0" y="0"/>
                          <a:chExt cx="637407" cy="134355"/>
                        </a:xfrm>
                      </wpg:grpSpPr>
                      <wps:wsp>
                        <wps:cNvPr id="9496" name="Shape 9496"/>
                        <wps:cNvSpPr/>
                        <wps:spPr>
                          <a:xfrm>
                            <a:off x="171816" y="0"/>
                            <a:ext cx="232795" cy="134355"/>
                          </a:xfrm>
                          <a:custGeom>
                            <a:avLst/>
                            <a:gdLst/>
                            <a:ahLst/>
                            <a:cxnLst/>
                            <a:rect l="0" t="0" r="0" b="0"/>
                            <a:pathLst>
                              <a:path w="232795" h="134355">
                                <a:moveTo>
                                  <a:pt x="232795" y="0"/>
                                </a:moveTo>
                                <a:lnTo>
                                  <a:pt x="0" y="134355"/>
                                </a:lnTo>
                              </a:path>
                            </a:pathLst>
                          </a:custGeom>
                          <a:ln w="9597" cap="rnd">
                            <a:miter lim="100000"/>
                          </a:ln>
                        </wps:spPr>
                        <wps:style>
                          <a:lnRef idx="1">
                            <a:srgbClr val="181717"/>
                          </a:lnRef>
                          <a:fillRef idx="0">
                            <a:srgbClr val="000000">
                              <a:alpha val="0"/>
                            </a:srgbClr>
                          </a:fillRef>
                          <a:effectRef idx="0">
                            <a:scrgbClr r="0" g="0" b="0"/>
                          </a:effectRef>
                          <a:fontRef idx="none"/>
                        </wps:style>
                        <wps:bodyPr/>
                      </wps:wsp>
                      <wps:wsp>
                        <wps:cNvPr id="9497" name="Shape 9497"/>
                        <wps:cNvSpPr/>
                        <wps:spPr>
                          <a:xfrm>
                            <a:off x="404611" y="0"/>
                            <a:ext cx="232795" cy="134355"/>
                          </a:xfrm>
                          <a:custGeom>
                            <a:avLst/>
                            <a:gdLst/>
                            <a:ahLst/>
                            <a:cxnLst/>
                            <a:rect l="0" t="0" r="0" b="0"/>
                            <a:pathLst>
                              <a:path w="232795" h="134355">
                                <a:moveTo>
                                  <a:pt x="232795" y="134355"/>
                                </a:moveTo>
                                <a:lnTo>
                                  <a:pt x="0" y="0"/>
                                </a:lnTo>
                              </a:path>
                            </a:pathLst>
                          </a:custGeom>
                          <a:ln w="9597" cap="rnd">
                            <a:miter lim="100000"/>
                          </a:ln>
                        </wps:spPr>
                        <wps:style>
                          <a:lnRef idx="1">
                            <a:srgbClr val="181717"/>
                          </a:lnRef>
                          <a:fillRef idx="0">
                            <a:srgbClr val="000000">
                              <a:alpha val="0"/>
                            </a:srgbClr>
                          </a:fillRef>
                          <a:effectRef idx="0">
                            <a:scrgbClr r="0" g="0" b="0"/>
                          </a:effectRef>
                          <a:fontRef idx="none"/>
                        </wps:style>
                        <wps:bodyPr/>
                      </wps:wsp>
                      <wps:wsp>
                        <wps:cNvPr id="9498" name="Shape 9498"/>
                        <wps:cNvSpPr/>
                        <wps:spPr>
                          <a:xfrm>
                            <a:off x="0" y="35193"/>
                            <a:ext cx="171817" cy="99162"/>
                          </a:xfrm>
                          <a:custGeom>
                            <a:avLst/>
                            <a:gdLst/>
                            <a:ahLst/>
                            <a:cxnLst/>
                            <a:rect l="0" t="0" r="0" b="0"/>
                            <a:pathLst>
                              <a:path w="171817" h="99162">
                                <a:moveTo>
                                  <a:pt x="171817" y="99162"/>
                                </a:moveTo>
                                <a:lnTo>
                                  <a:pt x="0" y="0"/>
                                </a:lnTo>
                              </a:path>
                            </a:pathLst>
                          </a:custGeom>
                          <a:ln w="9597" cap="rnd">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09837" style="width:50.1895pt;height:10.5791pt;mso-position-horizontal-relative:char;mso-position-vertical-relative:line" coordsize="6374,1343">
                <v:shape id="Shape 9496" style="position:absolute;width:2327;height:1343;left:1718;top:0;" coordsize="232795,134355" path="m232795,0l0,134355">
                  <v:stroke weight="0.75565pt" endcap="round" joinstyle="miter" miterlimit="2" on="true" color="#181717"/>
                  <v:fill on="false" color="#000000" opacity="0"/>
                </v:shape>
                <v:shape id="Shape 9497" style="position:absolute;width:2327;height:1343;left:4046;top:0;" coordsize="232795,134355" path="m232795,134355l0,0">
                  <v:stroke weight="0.75565pt" endcap="round" joinstyle="miter" miterlimit="2" on="true" color="#181717"/>
                  <v:fill on="false" color="#000000" opacity="0"/>
                </v:shape>
                <v:shape id="Shape 9498" style="position:absolute;width:1718;height:991;left:0;top:351;" coordsize="171817,99162" path="m171817,99162l0,0">
                  <v:stroke weight="0.75565pt" endcap="round" joinstyle="miter" miterlimit="2" on="true" color="#181717"/>
                  <v:fill on="false" color="#000000" opacity="0"/>
                </v:shape>
              </v:group>
            </w:pict>
          </mc:Fallback>
        </mc:AlternateContent>
      </w:r>
      <w:r>
        <w:rPr>
          <w:sz w:val="22"/>
        </w:rPr>
        <w:tab/>
        <w:t>N</w:t>
      </w:r>
    </w:p>
    <w:p w14:paraId="7CF47D43" w14:textId="77777777" w:rsidR="00286247" w:rsidRDefault="00000000">
      <w:pPr>
        <w:spacing w:after="291"/>
        <w:ind w:left="1269" w:right="2"/>
      </w:pPr>
      <w:r>
        <w:t>Bậc một</w:t>
      </w:r>
      <w:r>
        <w:rPr>
          <w:sz w:val="33"/>
          <w:vertAlign w:val="subscript"/>
        </w:rPr>
        <w:t xml:space="preserve">Bậc 1 </w:t>
      </w:r>
      <w:r>
        <w:rPr>
          <w:sz w:val="22"/>
        </w:rPr>
        <w:t xml:space="preserve">                        </w:t>
      </w:r>
      <w:r>
        <w:t>Bậc một</w:t>
      </w:r>
      <w:r>
        <w:rPr>
          <w:sz w:val="22"/>
        </w:rPr>
        <w:t xml:space="preserve">  </w:t>
      </w:r>
      <w:r>
        <w:rPr>
          <w:sz w:val="33"/>
          <w:vertAlign w:val="subscript"/>
        </w:rPr>
        <w:t xml:space="preserve">Bậc 1 </w:t>
      </w:r>
      <w:r>
        <w:rPr>
          <w:sz w:val="22"/>
        </w:rPr>
        <w:t xml:space="preserve">                          </w:t>
      </w:r>
      <w:r>
        <w:t>Bậc hai</w:t>
      </w:r>
      <w:r>
        <w:rPr>
          <w:sz w:val="33"/>
          <w:vertAlign w:val="subscript"/>
        </w:rPr>
        <w:t xml:space="preserve">Bậc 2 </w:t>
      </w:r>
      <w:r>
        <w:rPr>
          <w:sz w:val="22"/>
        </w:rPr>
        <w:t xml:space="preserve">                           </w:t>
      </w:r>
      <w:r>
        <w:t>Bậc ba</w:t>
      </w:r>
      <w:r>
        <w:rPr>
          <w:sz w:val="33"/>
          <w:vertAlign w:val="subscript"/>
        </w:rPr>
        <w:t>Bậc 3</w:t>
      </w:r>
    </w:p>
    <w:p w14:paraId="4A7678DD" w14:textId="77777777" w:rsidR="00286247" w:rsidRDefault="00000000">
      <w:pPr>
        <w:spacing w:after="0" w:line="262" w:lineRule="auto"/>
        <w:ind w:left="278" w:right="2"/>
      </w:pPr>
      <w:r>
        <w:rPr>
          <w:b/>
        </w:rPr>
        <w:t>Câu 3.</w:t>
      </w:r>
    </w:p>
    <w:tbl>
      <w:tblPr>
        <w:tblStyle w:val="TableGrid"/>
        <w:tblW w:w="8494" w:type="dxa"/>
        <w:tblInd w:w="288" w:type="dxa"/>
        <w:tblCellMar>
          <w:top w:w="48" w:type="dxa"/>
          <w:left w:w="108" w:type="dxa"/>
          <w:bottom w:w="0" w:type="dxa"/>
          <w:right w:w="115" w:type="dxa"/>
        </w:tblCellMar>
        <w:tblLook w:val="04A0" w:firstRow="1" w:lastRow="0" w:firstColumn="1" w:lastColumn="0" w:noHBand="0" w:noVBand="1"/>
      </w:tblPr>
      <w:tblGrid>
        <w:gridCol w:w="2410"/>
        <w:gridCol w:w="2693"/>
        <w:gridCol w:w="3391"/>
      </w:tblGrid>
      <w:tr w:rsidR="00286247" w14:paraId="2F99EBC9" w14:textId="77777777">
        <w:trPr>
          <w:trHeight w:val="409"/>
        </w:trPr>
        <w:tc>
          <w:tcPr>
            <w:tcW w:w="2410" w:type="dxa"/>
            <w:tcBorders>
              <w:top w:val="single" w:sz="4" w:space="0" w:color="65A3CF"/>
              <w:left w:val="single" w:sz="4" w:space="0" w:color="65A3CF"/>
              <w:bottom w:val="single" w:sz="4" w:space="0" w:color="65A3CF"/>
              <w:right w:val="single" w:sz="4" w:space="0" w:color="65A3CF"/>
            </w:tcBorders>
          </w:tcPr>
          <w:p w14:paraId="3E078423" w14:textId="77777777" w:rsidR="00286247" w:rsidRDefault="00000000">
            <w:pPr>
              <w:spacing w:after="0" w:line="259" w:lineRule="auto"/>
              <w:ind w:left="0" w:firstLine="0"/>
              <w:jc w:val="left"/>
            </w:pPr>
            <w:r>
              <w:t>CH</w:t>
            </w:r>
            <w:r>
              <w:rPr>
                <w:sz w:val="22"/>
                <w:vertAlign w:val="subscript"/>
              </w:rPr>
              <w:t>3</w:t>
            </w:r>
            <w:r>
              <w:t>CH</w:t>
            </w:r>
            <w:r>
              <w:rPr>
                <w:sz w:val="22"/>
                <w:vertAlign w:val="subscript"/>
              </w:rPr>
              <w:t>2</w:t>
            </w:r>
            <w:r>
              <w:t>CH</w:t>
            </w:r>
            <w:r>
              <w:rPr>
                <w:sz w:val="22"/>
                <w:vertAlign w:val="subscript"/>
              </w:rPr>
              <w:t>2</w:t>
            </w:r>
            <w:r>
              <w:t>NH</w:t>
            </w:r>
            <w:r>
              <w:rPr>
                <w:sz w:val="22"/>
                <w:vertAlign w:val="subscript"/>
              </w:rPr>
              <w:t>2</w:t>
            </w:r>
          </w:p>
        </w:tc>
        <w:tc>
          <w:tcPr>
            <w:tcW w:w="2693" w:type="dxa"/>
            <w:tcBorders>
              <w:top w:val="single" w:sz="4" w:space="0" w:color="65A3CF"/>
              <w:left w:val="single" w:sz="4" w:space="0" w:color="65A3CF"/>
              <w:bottom w:val="single" w:sz="4" w:space="0" w:color="65A3CF"/>
              <w:right w:val="single" w:sz="4" w:space="0" w:color="65A3CF"/>
            </w:tcBorders>
          </w:tcPr>
          <w:p w14:paraId="416501FD" w14:textId="77777777" w:rsidR="00286247" w:rsidRDefault="00000000">
            <w:pPr>
              <w:spacing w:after="0" w:line="259" w:lineRule="auto"/>
              <w:ind w:left="0" w:firstLine="0"/>
              <w:jc w:val="left"/>
            </w:pPr>
            <w:r>
              <w:t>CH</w:t>
            </w:r>
            <w:r>
              <w:rPr>
                <w:sz w:val="22"/>
                <w:vertAlign w:val="subscript"/>
              </w:rPr>
              <w:t>3</w:t>
            </w:r>
            <w:r>
              <w:t>CH</w:t>
            </w:r>
            <w:r>
              <w:rPr>
                <w:sz w:val="22"/>
                <w:vertAlign w:val="subscript"/>
              </w:rPr>
              <w:t>2</w:t>
            </w:r>
            <w:r>
              <w:t>NHCH</w:t>
            </w:r>
            <w:r>
              <w:rPr>
                <w:sz w:val="22"/>
                <w:vertAlign w:val="subscript"/>
              </w:rPr>
              <w:t>3</w:t>
            </w:r>
          </w:p>
        </w:tc>
        <w:tc>
          <w:tcPr>
            <w:tcW w:w="3391" w:type="dxa"/>
            <w:tcBorders>
              <w:top w:val="single" w:sz="4" w:space="0" w:color="65A3CF"/>
              <w:left w:val="single" w:sz="4" w:space="0" w:color="65A3CF"/>
              <w:bottom w:val="single" w:sz="4" w:space="0" w:color="65A3CF"/>
              <w:right w:val="single" w:sz="4" w:space="0" w:color="65A3CF"/>
            </w:tcBorders>
          </w:tcPr>
          <w:p w14:paraId="5B0A277E" w14:textId="77777777" w:rsidR="00286247" w:rsidRDefault="00000000">
            <w:pPr>
              <w:spacing w:after="0" w:line="259" w:lineRule="auto"/>
              <w:ind w:left="0" w:firstLine="0"/>
              <w:jc w:val="left"/>
            </w:pPr>
            <w:r>
              <w:t>(CH</w:t>
            </w:r>
            <w:r>
              <w:rPr>
                <w:sz w:val="22"/>
                <w:vertAlign w:val="subscript"/>
              </w:rPr>
              <w:t>3</w:t>
            </w:r>
            <w:r>
              <w:t>)</w:t>
            </w:r>
            <w:r>
              <w:rPr>
                <w:sz w:val="22"/>
                <w:vertAlign w:val="subscript"/>
              </w:rPr>
              <w:t>3</w:t>
            </w:r>
            <w:r>
              <w:t>N</w:t>
            </w:r>
          </w:p>
        </w:tc>
      </w:tr>
      <w:tr w:rsidR="00286247" w14:paraId="6E7426FA" w14:textId="77777777">
        <w:trPr>
          <w:trHeight w:val="746"/>
        </w:trPr>
        <w:tc>
          <w:tcPr>
            <w:tcW w:w="2410" w:type="dxa"/>
            <w:tcBorders>
              <w:top w:val="single" w:sz="4" w:space="0" w:color="65A3CF"/>
              <w:left w:val="single" w:sz="4" w:space="0" w:color="65A3CF"/>
              <w:bottom w:val="single" w:sz="4" w:space="0" w:color="65A3CF"/>
              <w:right w:val="single" w:sz="4" w:space="0" w:color="65A3CF"/>
            </w:tcBorders>
          </w:tcPr>
          <w:p w14:paraId="3EF73DC9" w14:textId="77777777" w:rsidR="00286247" w:rsidRDefault="00000000">
            <w:pPr>
              <w:spacing w:after="25" w:line="259" w:lineRule="auto"/>
              <w:ind w:left="0" w:firstLine="0"/>
              <w:jc w:val="left"/>
            </w:pPr>
            <w:r>
              <w:t>Propylamine</w:t>
            </w:r>
          </w:p>
          <w:p w14:paraId="2E0A119A" w14:textId="77777777" w:rsidR="00286247" w:rsidRDefault="00000000">
            <w:pPr>
              <w:spacing w:after="0" w:line="259" w:lineRule="auto"/>
              <w:ind w:left="0" w:firstLine="0"/>
              <w:jc w:val="left"/>
            </w:pPr>
            <w:r>
              <w:t>Propan-1-amine</w:t>
            </w:r>
          </w:p>
        </w:tc>
        <w:tc>
          <w:tcPr>
            <w:tcW w:w="2693" w:type="dxa"/>
            <w:tcBorders>
              <w:top w:val="single" w:sz="4" w:space="0" w:color="65A3CF"/>
              <w:left w:val="single" w:sz="4" w:space="0" w:color="65A3CF"/>
              <w:bottom w:val="single" w:sz="4" w:space="0" w:color="65A3CF"/>
              <w:right w:val="single" w:sz="4" w:space="0" w:color="65A3CF"/>
            </w:tcBorders>
          </w:tcPr>
          <w:p w14:paraId="535202A8" w14:textId="77777777" w:rsidR="00286247" w:rsidRDefault="00000000">
            <w:pPr>
              <w:spacing w:after="28" w:line="259" w:lineRule="auto"/>
              <w:ind w:left="0" w:firstLine="0"/>
              <w:jc w:val="left"/>
            </w:pPr>
            <w:r>
              <w:t>Ethylmethylamine</w:t>
            </w:r>
          </w:p>
          <w:p w14:paraId="0C3CCC56" w14:textId="77777777" w:rsidR="00286247" w:rsidRDefault="00000000">
            <w:pPr>
              <w:spacing w:after="0" w:line="259" w:lineRule="auto"/>
              <w:ind w:left="0" w:firstLine="0"/>
              <w:jc w:val="left"/>
            </w:pPr>
            <w:r>
              <w:rPr>
                <w:i/>
              </w:rPr>
              <w:t>N</w:t>
            </w:r>
            <w:r>
              <w:t>-methylethanamine</w:t>
            </w:r>
          </w:p>
        </w:tc>
        <w:tc>
          <w:tcPr>
            <w:tcW w:w="3391" w:type="dxa"/>
            <w:tcBorders>
              <w:top w:val="single" w:sz="4" w:space="0" w:color="65A3CF"/>
              <w:left w:val="single" w:sz="4" w:space="0" w:color="65A3CF"/>
              <w:bottom w:val="single" w:sz="4" w:space="0" w:color="65A3CF"/>
              <w:right w:val="single" w:sz="4" w:space="0" w:color="65A3CF"/>
            </w:tcBorders>
          </w:tcPr>
          <w:p w14:paraId="1377C8E6" w14:textId="77777777" w:rsidR="00286247" w:rsidRDefault="00000000">
            <w:pPr>
              <w:spacing w:after="28" w:line="259" w:lineRule="auto"/>
              <w:ind w:left="0" w:firstLine="0"/>
              <w:jc w:val="left"/>
            </w:pPr>
            <w:r>
              <w:t>Trimethylamine</w:t>
            </w:r>
          </w:p>
          <w:p w14:paraId="7562E83B" w14:textId="77777777" w:rsidR="00286247" w:rsidRDefault="00000000">
            <w:pPr>
              <w:spacing w:after="0" w:line="259" w:lineRule="auto"/>
              <w:ind w:left="0" w:firstLine="0"/>
              <w:jc w:val="left"/>
            </w:pPr>
            <w:r>
              <w:rPr>
                <w:i/>
              </w:rPr>
              <w:t>N,N</w:t>
            </w:r>
            <w:r>
              <w:t>-dimethylmethanamine</w:t>
            </w:r>
          </w:p>
        </w:tc>
      </w:tr>
    </w:tbl>
    <w:p w14:paraId="79083549" w14:textId="77777777" w:rsidR="00286247" w:rsidRDefault="00000000">
      <w:pPr>
        <w:spacing w:after="221"/>
        <w:ind w:left="278" w:right="2"/>
      </w:pPr>
      <w:r>
        <w:rPr>
          <w:b/>
        </w:rPr>
        <w:t xml:space="preserve">Câu 4. </w:t>
      </w:r>
      <w:r>
        <w:t>Do giấm có tính acid nên tác dụng được với trimethylamine có tính base:</w:t>
      </w:r>
    </w:p>
    <w:p w14:paraId="4AF12416" w14:textId="77777777" w:rsidR="00286247" w:rsidRDefault="00000000">
      <w:pPr>
        <w:spacing w:after="0" w:line="377" w:lineRule="auto"/>
        <w:ind w:left="278" w:right="2019"/>
      </w:pPr>
      <w:r>
        <w:t xml:space="preserve"> (CH</w:t>
      </w:r>
      <w:r>
        <w:rPr>
          <w:sz w:val="22"/>
          <w:vertAlign w:val="subscript"/>
        </w:rPr>
        <w:t>3</w:t>
      </w:r>
      <w:r>
        <w:t>)</w:t>
      </w:r>
      <w:r>
        <w:rPr>
          <w:sz w:val="22"/>
          <w:vertAlign w:val="subscript"/>
        </w:rPr>
        <w:t>3</w:t>
      </w:r>
      <w:r>
        <w:t>N + CH</w:t>
      </w:r>
      <w:r>
        <w:rPr>
          <w:sz w:val="22"/>
          <w:vertAlign w:val="subscript"/>
        </w:rPr>
        <w:t>3</w:t>
      </w:r>
      <w:r>
        <w:t xml:space="preserve">COOH </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t xml:space="preserve"> [CH</w:t>
      </w:r>
      <w:r>
        <w:rPr>
          <w:sz w:val="22"/>
          <w:vertAlign w:val="subscript"/>
        </w:rPr>
        <w:t>3</w:t>
      </w:r>
      <w:r>
        <w:t>)</w:t>
      </w:r>
      <w:r>
        <w:rPr>
          <w:sz w:val="22"/>
          <w:vertAlign w:val="subscript"/>
        </w:rPr>
        <w:t>3</w:t>
      </w:r>
      <w:r>
        <w:t>NH]</w:t>
      </w:r>
      <w:r>
        <w:rPr>
          <w:sz w:val="22"/>
          <w:vertAlign w:val="superscript"/>
        </w:rPr>
        <w:t>+</w:t>
      </w:r>
      <w:r>
        <w:t xml:space="preserve"> + CH</w:t>
      </w:r>
      <w:r>
        <w:rPr>
          <w:sz w:val="22"/>
          <w:vertAlign w:val="subscript"/>
        </w:rPr>
        <w:t>3</w:t>
      </w:r>
      <w:r>
        <w:t>COO</w:t>
      </w:r>
      <w:r>
        <w:rPr>
          <w:sz w:val="22"/>
          <w:vertAlign w:val="superscript"/>
        </w:rPr>
        <w:t xml:space="preserve">− </w:t>
      </w:r>
      <w:r>
        <w:rPr>
          <w:b/>
        </w:rPr>
        <w:t xml:space="preserve">Câu 5. </w:t>
      </w:r>
      <w:r>
        <w:t>a) PTHH:</w:t>
      </w:r>
    </w:p>
    <w:p w14:paraId="20022F7E" w14:textId="77777777" w:rsidR="00286247" w:rsidRDefault="00000000">
      <w:pPr>
        <w:spacing w:after="158" w:line="259" w:lineRule="auto"/>
        <w:ind w:left="1024" w:firstLine="0"/>
        <w:jc w:val="left"/>
      </w:pPr>
      <w:r>
        <w:rPr>
          <w:rFonts w:ascii="Calibri" w:eastAsia="Calibri" w:hAnsi="Calibri" w:cs="Calibri"/>
          <w:noProof/>
          <w:color w:val="000000"/>
          <w:sz w:val="22"/>
        </w:rPr>
        <mc:AlternateContent>
          <mc:Choice Requires="wpg">
            <w:drawing>
              <wp:inline distT="0" distB="0" distL="0" distR="0" wp14:anchorId="3EE561E7" wp14:editId="00E9B49C">
                <wp:extent cx="4279615" cy="840363"/>
                <wp:effectExtent l="0" t="0" r="0" b="0"/>
                <wp:docPr id="309842" name="Group 309842"/>
                <wp:cNvGraphicFramePr/>
                <a:graphic xmlns:a="http://schemas.openxmlformats.org/drawingml/2006/main">
                  <a:graphicData uri="http://schemas.microsoft.com/office/word/2010/wordprocessingGroup">
                    <wpg:wgp>
                      <wpg:cNvGrpSpPr/>
                      <wpg:grpSpPr>
                        <a:xfrm>
                          <a:off x="0" y="0"/>
                          <a:ext cx="4279615" cy="840363"/>
                          <a:chOff x="0" y="0"/>
                          <a:chExt cx="4279615" cy="840363"/>
                        </a:xfrm>
                      </wpg:grpSpPr>
                      <pic:pic xmlns:pic="http://schemas.openxmlformats.org/drawingml/2006/picture">
                        <pic:nvPicPr>
                          <pic:cNvPr id="9583" name="Picture 9583"/>
                          <pic:cNvPicPr/>
                        </pic:nvPicPr>
                        <pic:blipFill>
                          <a:blip r:embed="rId156"/>
                          <a:stretch>
                            <a:fillRect/>
                          </a:stretch>
                        </pic:blipFill>
                        <pic:spPr>
                          <a:xfrm>
                            <a:off x="0" y="4681"/>
                            <a:ext cx="4279615" cy="835682"/>
                          </a:xfrm>
                          <a:prstGeom prst="rect">
                            <a:avLst/>
                          </a:prstGeom>
                        </pic:spPr>
                      </pic:pic>
                      <wps:wsp>
                        <wps:cNvPr id="9598" name="Rectangle 9598"/>
                        <wps:cNvSpPr/>
                        <wps:spPr>
                          <a:xfrm>
                            <a:off x="2906608" y="0"/>
                            <a:ext cx="71394" cy="166053"/>
                          </a:xfrm>
                          <a:prstGeom prst="rect">
                            <a:avLst/>
                          </a:prstGeom>
                          <a:ln>
                            <a:noFill/>
                          </a:ln>
                        </wps:spPr>
                        <wps:txbx>
                          <w:txbxContent>
                            <w:p w14:paraId="4021F66E" w14:textId="77777777" w:rsidR="00286247" w:rsidRDefault="00000000">
                              <w:pPr>
                                <w:spacing w:after="160" w:line="259" w:lineRule="auto"/>
                                <w:ind w:left="0" w:firstLine="0"/>
                                <w:jc w:val="left"/>
                              </w:pPr>
                              <w:r>
                                <w:rPr>
                                  <w:w w:val="102"/>
                                  <w:sz w:val="15"/>
                                </w:rPr>
                                <w:t>−</w:t>
                              </w:r>
                            </w:p>
                          </w:txbxContent>
                        </wps:txbx>
                        <wps:bodyPr horzOverflow="overflow" vert="horz" lIns="0" tIns="0" rIns="0" bIns="0" rtlCol="0">
                          <a:noAutofit/>
                        </wps:bodyPr>
                      </wps:wsp>
                      <wps:wsp>
                        <wps:cNvPr id="9600" name="Rectangle 9600"/>
                        <wps:cNvSpPr/>
                        <wps:spPr>
                          <a:xfrm>
                            <a:off x="2589808" y="302400"/>
                            <a:ext cx="71394" cy="166052"/>
                          </a:xfrm>
                          <a:prstGeom prst="rect">
                            <a:avLst/>
                          </a:prstGeom>
                          <a:ln>
                            <a:noFill/>
                          </a:ln>
                        </wps:spPr>
                        <wps:txbx>
                          <w:txbxContent>
                            <w:p w14:paraId="46C230C2" w14:textId="77777777" w:rsidR="00286247" w:rsidRDefault="00000000">
                              <w:pPr>
                                <w:spacing w:after="160" w:line="259" w:lineRule="auto"/>
                                <w:ind w:left="0" w:firstLine="0"/>
                                <w:jc w:val="left"/>
                              </w:pPr>
                              <w:r>
                                <w:rPr>
                                  <w:w w:val="102"/>
                                  <w:sz w:val="15"/>
                                </w:rPr>
                                <w:t>−</w:t>
                              </w:r>
                            </w:p>
                          </w:txbxContent>
                        </wps:txbx>
                        <wps:bodyPr horzOverflow="overflow" vert="horz" lIns="0" tIns="0" rIns="0" bIns="0" rtlCol="0">
                          <a:noAutofit/>
                        </wps:bodyPr>
                      </wps:wsp>
                      <wps:wsp>
                        <wps:cNvPr id="9602" name="Rectangle 9602"/>
                        <wps:cNvSpPr/>
                        <wps:spPr>
                          <a:xfrm>
                            <a:off x="4199008" y="611100"/>
                            <a:ext cx="71394" cy="166053"/>
                          </a:xfrm>
                          <a:prstGeom prst="rect">
                            <a:avLst/>
                          </a:prstGeom>
                          <a:ln>
                            <a:noFill/>
                          </a:ln>
                        </wps:spPr>
                        <wps:txbx>
                          <w:txbxContent>
                            <w:p w14:paraId="6C5AB715" w14:textId="77777777" w:rsidR="00286247" w:rsidRDefault="00000000">
                              <w:pPr>
                                <w:spacing w:after="160" w:line="259" w:lineRule="auto"/>
                                <w:ind w:left="0" w:firstLine="0"/>
                                <w:jc w:val="left"/>
                              </w:pPr>
                              <w:r>
                                <w:rPr>
                                  <w:w w:val="102"/>
                                  <w:sz w:val="15"/>
                                </w:rPr>
                                <w:t>−</w:t>
                              </w:r>
                            </w:p>
                          </w:txbxContent>
                        </wps:txbx>
                        <wps:bodyPr horzOverflow="overflow" vert="horz" lIns="0" tIns="0" rIns="0" bIns="0" rtlCol="0">
                          <a:noAutofit/>
                        </wps:bodyPr>
                      </wps:wsp>
                    </wpg:wgp>
                  </a:graphicData>
                </a:graphic>
              </wp:inline>
            </w:drawing>
          </mc:Choice>
          <mc:Fallback xmlns:a="http://schemas.openxmlformats.org/drawingml/2006/main">
            <w:pict>
              <v:group id="Group 309842" style="width:336.978pt;height:66.1703pt;mso-position-horizontal-relative:char;mso-position-vertical-relative:line" coordsize="42796,8403">
                <v:shape id="Picture 9583" style="position:absolute;width:42796;height:8356;left:0;top:46;" filled="f">
                  <v:imagedata r:id="rId157"/>
                </v:shape>
                <v:rect id="Rectangle 9598" style="position:absolute;width:713;height:1660;left:29066;top:0;" filled="f" stroked="f">
                  <v:textbox inset="0,0,0,0">
                    <w:txbxContent>
                      <w:p>
                        <w:pPr>
                          <w:spacing w:before="0" w:after="160" w:line="259" w:lineRule="auto"/>
                          <w:ind w:left="0" w:firstLine="0"/>
                          <w:jc w:val="left"/>
                        </w:pPr>
                        <w:r>
                          <w:rPr>
                            <w:w w:val="102"/>
                            <w:sz w:val="15"/>
                          </w:rPr>
                          <w:t xml:space="preserve">−</w:t>
                        </w:r>
                      </w:p>
                    </w:txbxContent>
                  </v:textbox>
                </v:rect>
                <v:rect id="Rectangle 9600" style="position:absolute;width:713;height:1660;left:25898;top:3024;" filled="f" stroked="f">
                  <v:textbox inset="0,0,0,0">
                    <w:txbxContent>
                      <w:p>
                        <w:pPr>
                          <w:spacing w:before="0" w:after="160" w:line="259" w:lineRule="auto"/>
                          <w:ind w:left="0" w:firstLine="0"/>
                          <w:jc w:val="left"/>
                        </w:pPr>
                        <w:r>
                          <w:rPr>
                            <w:w w:val="102"/>
                            <w:sz w:val="15"/>
                          </w:rPr>
                          <w:t xml:space="preserve">−</w:t>
                        </w:r>
                      </w:p>
                    </w:txbxContent>
                  </v:textbox>
                </v:rect>
                <v:rect id="Rectangle 9602" style="position:absolute;width:713;height:1660;left:41990;top:6111;" filled="f" stroked="f">
                  <v:textbox inset="0,0,0,0">
                    <w:txbxContent>
                      <w:p>
                        <w:pPr>
                          <w:spacing w:before="0" w:after="160" w:line="259" w:lineRule="auto"/>
                          <w:ind w:left="0" w:firstLine="0"/>
                          <w:jc w:val="left"/>
                        </w:pPr>
                        <w:r>
                          <w:rPr>
                            <w:w w:val="102"/>
                            <w:sz w:val="15"/>
                          </w:rPr>
                          <w:t xml:space="preserve">−</w:t>
                        </w:r>
                      </w:p>
                    </w:txbxContent>
                  </v:textbox>
                </v:rect>
              </v:group>
            </w:pict>
          </mc:Fallback>
        </mc:AlternateContent>
      </w:r>
    </w:p>
    <w:p w14:paraId="0EE4C3E7" w14:textId="77777777" w:rsidR="00286247" w:rsidRDefault="00000000">
      <w:pPr>
        <w:spacing w:after="0"/>
        <w:ind w:left="278" w:right="2"/>
      </w:pPr>
      <w:r>
        <w:t>b) PTHH:</w:t>
      </w:r>
    </w:p>
    <w:p w14:paraId="793C2133" w14:textId="77777777" w:rsidR="00286247" w:rsidRDefault="00000000">
      <w:pPr>
        <w:spacing w:after="0" w:line="259" w:lineRule="auto"/>
        <w:ind w:left="937" w:firstLine="0"/>
        <w:jc w:val="left"/>
      </w:pPr>
      <w:r>
        <w:rPr>
          <w:noProof/>
        </w:rPr>
        <w:drawing>
          <wp:inline distT="0" distB="0" distL="0" distR="0" wp14:anchorId="20C28869" wp14:editId="61F7DF6A">
            <wp:extent cx="4389923" cy="599287"/>
            <wp:effectExtent l="0" t="0" r="0" b="0"/>
            <wp:docPr id="9586" name="Picture 9586"/>
            <wp:cNvGraphicFramePr/>
            <a:graphic xmlns:a="http://schemas.openxmlformats.org/drawingml/2006/main">
              <a:graphicData uri="http://schemas.openxmlformats.org/drawingml/2006/picture">
                <pic:pic xmlns:pic="http://schemas.openxmlformats.org/drawingml/2006/picture">
                  <pic:nvPicPr>
                    <pic:cNvPr id="9586" name="Picture 9586"/>
                    <pic:cNvPicPr/>
                  </pic:nvPicPr>
                  <pic:blipFill>
                    <a:blip r:embed="rId158"/>
                    <a:stretch>
                      <a:fillRect/>
                    </a:stretch>
                  </pic:blipFill>
                  <pic:spPr>
                    <a:xfrm>
                      <a:off x="0" y="0"/>
                      <a:ext cx="4389923" cy="599287"/>
                    </a:xfrm>
                    <a:prstGeom prst="rect">
                      <a:avLst/>
                    </a:prstGeom>
                  </pic:spPr>
                </pic:pic>
              </a:graphicData>
            </a:graphic>
          </wp:inline>
        </w:drawing>
      </w:r>
    </w:p>
    <w:p w14:paraId="12D288C8" w14:textId="77777777" w:rsidR="00286247" w:rsidRDefault="00000000">
      <w:pPr>
        <w:spacing w:after="0" w:line="351" w:lineRule="auto"/>
        <w:ind w:left="407" w:right="301"/>
      </w:pPr>
      <w:r>
        <w:rPr>
          <w:b/>
        </w:rPr>
        <w:lastRenderedPageBreak/>
        <w:t xml:space="preserve">Câu 6. </w:t>
      </w:r>
      <w:r>
        <w:t>Số nguyên tử C = 5 + 4 + 1 = 10, ứng với công thức phân tử C</w:t>
      </w:r>
      <w:r>
        <w:rPr>
          <w:sz w:val="22"/>
          <w:vertAlign w:val="subscript"/>
        </w:rPr>
        <w:t>10</w:t>
      </w:r>
      <w:r>
        <w:t>H</w:t>
      </w:r>
      <w:r>
        <w:rPr>
          <w:sz w:val="22"/>
          <w:vertAlign w:val="subscript"/>
        </w:rPr>
        <w:t>14</w:t>
      </w:r>
      <w:r>
        <w:t>N</w:t>
      </w:r>
      <w:r>
        <w:rPr>
          <w:sz w:val="22"/>
          <w:vertAlign w:val="subscript"/>
        </w:rPr>
        <w:t>2</w:t>
      </w:r>
      <w:r>
        <w:t xml:space="preserve">. </w:t>
      </w:r>
      <w:r>
        <w:rPr>
          <w:b/>
        </w:rPr>
        <w:t>Câu 7.</w:t>
      </w:r>
      <w:r>
        <w:t xml:space="preserve"> – Giai đoạn nitro hoá:</w:t>
      </w:r>
    </w:p>
    <w:p w14:paraId="31D61FD2" w14:textId="77777777" w:rsidR="00286247" w:rsidRDefault="00000000">
      <w:pPr>
        <w:tabs>
          <w:tab w:val="center" w:pos="5074"/>
        </w:tabs>
        <w:spacing w:after="92" w:line="259" w:lineRule="auto"/>
        <w:ind w:left="0" w:firstLine="0"/>
        <w:jc w:val="left"/>
      </w:pPr>
      <w:r>
        <w:t xml:space="preserve"> </w:t>
      </w:r>
      <w:r>
        <w:tab/>
      </w:r>
      <w:r>
        <w:rPr>
          <w:rFonts w:ascii="Calibri" w:eastAsia="Calibri" w:hAnsi="Calibri" w:cs="Calibri"/>
          <w:noProof/>
          <w:color w:val="000000"/>
          <w:sz w:val="22"/>
        </w:rPr>
        <mc:AlternateContent>
          <mc:Choice Requires="wpg">
            <w:drawing>
              <wp:inline distT="0" distB="0" distL="0" distR="0" wp14:anchorId="7D42BE7B" wp14:editId="04927C75">
                <wp:extent cx="3193415" cy="624205"/>
                <wp:effectExtent l="0" t="0" r="0" b="0"/>
                <wp:docPr id="309026" name="Group 309026"/>
                <wp:cNvGraphicFramePr/>
                <a:graphic xmlns:a="http://schemas.openxmlformats.org/drawingml/2006/main">
                  <a:graphicData uri="http://schemas.microsoft.com/office/word/2010/wordprocessingGroup">
                    <wpg:wgp>
                      <wpg:cNvGrpSpPr/>
                      <wpg:grpSpPr>
                        <a:xfrm>
                          <a:off x="0" y="0"/>
                          <a:ext cx="3193415" cy="624205"/>
                          <a:chOff x="0" y="0"/>
                          <a:chExt cx="3193415" cy="624205"/>
                        </a:xfrm>
                      </wpg:grpSpPr>
                      <pic:pic xmlns:pic="http://schemas.openxmlformats.org/drawingml/2006/picture">
                        <pic:nvPicPr>
                          <pic:cNvPr id="9639" name="Picture 9639"/>
                          <pic:cNvPicPr/>
                        </pic:nvPicPr>
                        <pic:blipFill>
                          <a:blip r:embed="rId159"/>
                          <a:stretch>
                            <a:fillRect/>
                          </a:stretch>
                        </pic:blipFill>
                        <pic:spPr>
                          <a:xfrm>
                            <a:off x="0" y="0"/>
                            <a:ext cx="3193415" cy="624205"/>
                          </a:xfrm>
                          <a:prstGeom prst="rect">
                            <a:avLst/>
                          </a:prstGeom>
                        </pic:spPr>
                      </pic:pic>
                      <wps:wsp>
                        <wps:cNvPr id="308825" name="Rectangle 308825"/>
                        <wps:cNvSpPr/>
                        <wps:spPr>
                          <a:xfrm>
                            <a:off x="1105748" y="331865"/>
                            <a:ext cx="58443" cy="227859"/>
                          </a:xfrm>
                          <a:prstGeom prst="rect">
                            <a:avLst/>
                          </a:prstGeom>
                          <a:ln>
                            <a:noFill/>
                          </a:ln>
                        </wps:spPr>
                        <wps:txbx>
                          <w:txbxContent>
                            <w:p w14:paraId="668D0EC9" w14:textId="77777777" w:rsidR="00286247" w:rsidRDefault="00000000">
                              <w:pPr>
                                <w:spacing w:after="160" w:line="259" w:lineRule="auto"/>
                                <w:ind w:left="0" w:firstLine="0"/>
                                <w:jc w:val="left"/>
                              </w:pPr>
                              <w:r>
                                <w:rPr>
                                  <w:w w:val="103"/>
                                  <w:sz w:val="20"/>
                                </w:rPr>
                                <w:t>(</w:t>
                              </w:r>
                            </w:p>
                          </w:txbxContent>
                        </wps:txbx>
                        <wps:bodyPr horzOverflow="overflow" vert="horz" lIns="0" tIns="0" rIns="0" bIns="0" rtlCol="0">
                          <a:noAutofit/>
                        </wps:bodyPr>
                      </wps:wsp>
                      <wps:wsp>
                        <wps:cNvPr id="308827" name="Rectangle 308827"/>
                        <wps:cNvSpPr/>
                        <wps:spPr>
                          <a:xfrm>
                            <a:off x="1150707" y="331865"/>
                            <a:ext cx="237149" cy="227859"/>
                          </a:xfrm>
                          <a:prstGeom prst="rect">
                            <a:avLst/>
                          </a:prstGeom>
                          <a:ln>
                            <a:noFill/>
                          </a:ln>
                        </wps:spPr>
                        <wps:txbx>
                          <w:txbxContent>
                            <w:p w14:paraId="771CC3A8" w14:textId="77777777" w:rsidR="00286247" w:rsidRDefault="00000000">
                              <w:pPr>
                                <w:spacing w:after="160" w:line="259" w:lineRule="auto"/>
                                <w:ind w:left="0" w:firstLine="0"/>
                                <w:jc w:val="left"/>
                              </w:pPr>
                              <w:r>
                                <w:rPr>
                                  <w:spacing w:val="2"/>
                                  <w:sz w:val="20"/>
                                </w:rPr>
                                <w:t>đặc</w:t>
                              </w:r>
                            </w:p>
                          </w:txbxContent>
                        </wps:txbx>
                        <wps:bodyPr horzOverflow="overflow" vert="horz" lIns="0" tIns="0" rIns="0" bIns="0" rtlCol="0">
                          <a:noAutofit/>
                        </wps:bodyPr>
                      </wps:wsp>
                      <wps:wsp>
                        <wps:cNvPr id="308826" name="Rectangle 308826"/>
                        <wps:cNvSpPr/>
                        <wps:spPr>
                          <a:xfrm>
                            <a:off x="1330031" y="331865"/>
                            <a:ext cx="58443" cy="227859"/>
                          </a:xfrm>
                          <a:prstGeom prst="rect">
                            <a:avLst/>
                          </a:prstGeom>
                          <a:ln>
                            <a:noFill/>
                          </a:ln>
                        </wps:spPr>
                        <wps:txbx>
                          <w:txbxContent>
                            <w:p w14:paraId="5FF211C5" w14:textId="77777777" w:rsidR="00286247" w:rsidRDefault="00000000">
                              <w:pPr>
                                <w:spacing w:after="160" w:line="259" w:lineRule="auto"/>
                                <w:ind w:left="0" w:firstLine="0"/>
                                <w:jc w:val="left"/>
                              </w:pPr>
                              <w:r>
                                <w:rPr>
                                  <w:w w:val="103"/>
                                  <w:sz w:val="20"/>
                                </w:rPr>
                                <w:t>)</w:t>
                              </w:r>
                            </w:p>
                          </w:txbxContent>
                        </wps:txbx>
                        <wps:bodyPr horzOverflow="overflow" vert="horz" lIns="0" tIns="0" rIns="0" bIns="0" rtlCol="0">
                          <a:noAutofit/>
                        </wps:bodyPr>
                      </wps:wsp>
                    </wpg:wgp>
                  </a:graphicData>
                </a:graphic>
              </wp:inline>
            </w:drawing>
          </mc:Choice>
          <mc:Fallback xmlns:a="http://schemas.openxmlformats.org/drawingml/2006/main">
            <w:pict>
              <v:group id="Group 309026" style="width:251.45pt;height:49.15pt;mso-position-horizontal-relative:char;mso-position-vertical-relative:line" coordsize="31934,6242">
                <v:shape id="Picture 9639" style="position:absolute;width:31934;height:6242;left:0;top:0;" filled="f">
                  <v:imagedata r:id="rId160"/>
                </v:shape>
                <v:rect id="Rectangle 308825" style="position:absolute;width:584;height:2278;left:11057;top:3318;" filled="f" stroked="f">
                  <v:textbox inset="0,0,0,0">
                    <w:txbxContent>
                      <w:p>
                        <w:pPr>
                          <w:spacing w:before="0" w:after="160" w:line="259" w:lineRule="auto"/>
                          <w:ind w:left="0" w:firstLine="0"/>
                          <w:jc w:val="left"/>
                        </w:pPr>
                        <w:r>
                          <w:rPr>
                            <w:w w:val="103"/>
                            <w:sz w:val="20"/>
                          </w:rPr>
                          <w:t xml:space="preserve">(</w:t>
                        </w:r>
                      </w:p>
                    </w:txbxContent>
                  </v:textbox>
                </v:rect>
                <v:rect id="Rectangle 308827" style="position:absolute;width:2371;height:2278;left:11507;top:3318;" filled="f" stroked="f">
                  <v:textbox inset="0,0,0,0">
                    <w:txbxContent>
                      <w:p>
                        <w:pPr>
                          <w:spacing w:before="0" w:after="160" w:line="259" w:lineRule="auto"/>
                          <w:ind w:left="0" w:firstLine="0"/>
                          <w:jc w:val="left"/>
                        </w:pPr>
                        <w:r>
                          <w:rPr>
                            <w:spacing w:val="2"/>
                            <w:w w:val="100"/>
                            <w:sz w:val="20"/>
                          </w:rPr>
                          <w:t xml:space="preserve">đặc</w:t>
                        </w:r>
                      </w:p>
                    </w:txbxContent>
                  </v:textbox>
                </v:rect>
                <v:rect id="Rectangle 308826" style="position:absolute;width:584;height:2278;left:13300;top:3318;" filled="f" stroked="f">
                  <v:textbox inset="0,0,0,0">
                    <w:txbxContent>
                      <w:p>
                        <w:pPr>
                          <w:spacing w:before="0" w:after="160" w:line="259" w:lineRule="auto"/>
                          <w:ind w:left="0" w:firstLine="0"/>
                          <w:jc w:val="left"/>
                        </w:pPr>
                        <w:r>
                          <w:rPr>
                            <w:w w:val="103"/>
                            <w:sz w:val="20"/>
                          </w:rPr>
                          <w:t xml:space="preserve">)</w:t>
                        </w:r>
                      </w:p>
                    </w:txbxContent>
                  </v:textbox>
                </v:rect>
              </v:group>
            </w:pict>
          </mc:Fallback>
        </mc:AlternateContent>
      </w:r>
    </w:p>
    <w:p w14:paraId="7E8F99D8" w14:textId="77777777" w:rsidR="00286247" w:rsidRDefault="00000000">
      <w:pPr>
        <w:numPr>
          <w:ilvl w:val="0"/>
          <w:numId w:val="166"/>
        </w:numPr>
        <w:spacing w:after="57"/>
        <w:ind w:right="2" w:hanging="195"/>
      </w:pPr>
      <w:r>
        <w:t>Giai đoạn amine hoá:</w:t>
      </w:r>
    </w:p>
    <w:p w14:paraId="660DFC83" w14:textId="77777777" w:rsidR="00286247" w:rsidRDefault="00000000">
      <w:pPr>
        <w:tabs>
          <w:tab w:val="center" w:pos="5074"/>
        </w:tabs>
        <w:spacing w:after="92" w:line="259" w:lineRule="auto"/>
        <w:ind w:left="0" w:firstLine="0"/>
        <w:jc w:val="left"/>
      </w:pPr>
      <w:r>
        <w:t xml:space="preserve"> </w:t>
      </w:r>
      <w:r>
        <w:tab/>
      </w:r>
      <w:r>
        <w:rPr>
          <w:noProof/>
        </w:rPr>
        <w:drawing>
          <wp:inline distT="0" distB="0" distL="0" distR="0" wp14:anchorId="02BD4D14" wp14:editId="3342B110">
            <wp:extent cx="2820035" cy="610235"/>
            <wp:effectExtent l="0" t="0" r="0" b="0"/>
            <wp:docPr id="9643" name="Picture 9643"/>
            <wp:cNvGraphicFramePr/>
            <a:graphic xmlns:a="http://schemas.openxmlformats.org/drawingml/2006/main">
              <a:graphicData uri="http://schemas.openxmlformats.org/drawingml/2006/picture">
                <pic:pic xmlns:pic="http://schemas.openxmlformats.org/drawingml/2006/picture">
                  <pic:nvPicPr>
                    <pic:cNvPr id="9643" name="Picture 9643"/>
                    <pic:cNvPicPr/>
                  </pic:nvPicPr>
                  <pic:blipFill>
                    <a:blip r:embed="rId161"/>
                    <a:stretch>
                      <a:fillRect/>
                    </a:stretch>
                  </pic:blipFill>
                  <pic:spPr>
                    <a:xfrm>
                      <a:off x="0" y="0"/>
                      <a:ext cx="2820035" cy="610235"/>
                    </a:xfrm>
                    <a:prstGeom prst="rect">
                      <a:avLst/>
                    </a:prstGeom>
                  </pic:spPr>
                </pic:pic>
              </a:graphicData>
            </a:graphic>
          </wp:inline>
        </w:drawing>
      </w:r>
    </w:p>
    <w:p w14:paraId="419D0FF9" w14:textId="77777777" w:rsidR="00286247" w:rsidRDefault="00000000">
      <w:pPr>
        <w:spacing w:after="79" w:line="259" w:lineRule="auto"/>
        <w:ind w:left="123" w:right="6542"/>
        <w:jc w:val="left"/>
      </w:pPr>
      <w:r>
        <w:rPr>
          <w:rFonts w:ascii="Calibri" w:eastAsia="Calibri" w:hAnsi="Calibri" w:cs="Calibri"/>
          <w:b/>
          <w:i/>
          <w:color w:val="0BACB1"/>
        </w:rPr>
        <w:t xml:space="preserve">7.4. Tổ chức thực hiện </w:t>
      </w:r>
    </w:p>
    <w:p w14:paraId="417A89E4" w14:textId="77777777" w:rsidR="00286247" w:rsidRDefault="00000000">
      <w:pPr>
        <w:numPr>
          <w:ilvl w:val="0"/>
          <w:numId w:val="166"/>
        </w:numPr>
        <w:ind w:right="2" w:hanging="195"/>
      </w:pPr>
      <w:r>
        <w:t>Giao nhiệm vụ cho các nhóm học sinh thảo luận và trình bày.</w:t>
      </w:r>
    </w:p>
    <w:p w14:paraId="1508BFC8" w14:textId="77777777" w:rsidR="00286247" w:rsidRDefault="00000000">
      <w:pPr>
        <w:numPr>
          <w:ilvl w:val="0"/>
          <w:numId w:val="166"/>
        </w:numPr>
        <w:spacing w:after="165"/>
        <w:ind w:right="2" w:hanging="195"/>
      </w:pPr>
      <w:r>
        <w:t>Giáo viên hỗ trợ học sinh thực hiện; kiểm tra, đánh giá kết quả thực hiện.</w:t>
      </w:r>
    </w:p>
    <w:p w14:paraId="0BB207DE" w14:textId="77777777" w:rsidR="00286247" w:rsidRDefault="00000000">
      <w:pPr>
        <w:pStyle w:val="Heading4"/>
        <w:ind w:right="402"/>
      </w:pPr>
      <w:r>
        <w:t>8. Hoạt động 8: Vận dụng</w:t>
      </w:r>
    </w:p>
    <w:p w14:paraId="47E48991" w14:textId="77777777" w:rsidR="00286247" w:rsidRDefault="00000000">
      <w:pPr>
        <w:spacing w:after="79" w:line="259" w:lineRule="auto"/>
        <w:ind w:left="123" w:right="6542"/>
        <w:jc w:val="left"/>
      </w:pPr>
      <w:r>
        <w:rPr>
          <w:rFonts w:ascii="Calibri" w:eastAsia="Calibri" w:hAnsi="Calibri" w:cs="Calibri"/>
          <w:b/>
          <w:i/>
          <w:color w:val="0BACB1"/>
        </w:rPr>
        <w:t xml:space="preserve">8.1. Mục tiêu </w:t>
      </w:r>
    </w:p>
    <w:p w14:paraId="257E692D" w14:textId="77777777" w:rsidR="00286247" w:rsidRDefault="00000000">
      <w:pPr>
        <w:numPr>
          <w:ilvl w:val="0"/>
          <w:numId w:val="167"/>
        </w:numPr>
        <w:ind w:right="2" w:hanging="191"/>
      </w:pPr>
      <w:r>
        <w:t>Năng lực giải quyết vấn đề và sáng tạo thông qua các vấn đề nảy sinh trong thực tiễn.</w:t>
      </w:r>
    </w:p>
    <w:p w14:paraId="7D95B398" w14:textId="77777777" w:rsidR="00286247" w:rsidRDefault="00000000">
      <w:pPr>
        <w:numPr>
          <w:ilvl w:val="0"/>
          <w:numId w:val="167"/>
        </w:numPr>
        <w:ind w:right="2" w:hanging="191"/>
      </w:pPr>
      <w:r>
        <w:t>Năng lực tự học, tự tìm tòi, khám phá và đề xuất giải pháp thực hiện.</w:t>
      </w:r>
    </w:p>
    <w:p w14:paraId="7317BCA9" w14:textId="77777777" w:rsidR="00286247" w:rsidRDefault="00000000">
      <w:pPr>
        <w:numPr>
          <w:ilvl w:val="1"/>
          <w:numId w:val="168"/>
        </w:numPr>
        <w:spacing w:after="104" w:line="259" w:lineRule="auto"/>
        <w:ind w:left="537" w:right="6542" w:hanging="424"/>
        <w:jc w:val="left"/>
      </w:pPr>
      <w:r>
        <w:rPr>
          <w:rFonts w:ascii="Calibri" w:eastAsia="Calibri" w:hAnsi="Calibri" w:cs="Calibri"/>
          <w:b/>
          <w:i/>
          <w:color w:val="0BACB1"/>
        </w:rPr>
        <w:t xml:space="preserve">Nội dung </w:t>
      </w:r>
    </w:p>
    <w:p w14:paraId="70AD95B4" w14:textId="77777777" w:rsidR="00286247" w:rsidRDefault="00000000">
      <w:pPr>
        <w:spacing w:after="93" w:line="262" w:lineRule="auto"/>
        <w:ind w:left="407" w:right="2"/>
      </w:pPr>
      <w:r>
        <w:rPr>
          <w:b/>
        </w:rPr>
        <w:t>Nhiệm vụ 8.1. Thiết kế poster về một số phẩm nhuộm chứa nitrogen</w:t>
      </w:r>
    </w:p>
    <w:p w14:paraId="4E551366" w14:textId="77777777" w:rsidR="00286247" w:rsidRDefault="00000000">
      <w:pPr>
        <w:spacing w:after="107"/>
        <w:ind w:left="407" w:right="2"/>
      </w:pPr>
      <w:r>
        <w:t>Học sinh tìm kiếm các thông tin, trình bày từ công thức, phương pháp sản xuất (nếu có), công dụng, tác động với môi trường.</w:t>
      </w:r>
    </w:p>
    <w:p w14:paraId="30D61762" w14:textId="77777777" w:rsidR="00286247" w:rsidRDefault="00000000">
      <w:pPr>
        <w:spacing w:after="93" w:line="262" w:lineRule="auto"/>
        <w:ind w:left="407" w:right="2"/>
      </w:pPr>
      <w:r>
        <w:rPr>
          <w:b/>
        </w:rPr>
        <w:t>Nhiệm vụ 8.2. Tìm hiểu về sự ô nhiễm môi trường nước tại một số làng nghề dệt nhuộm</w:t>
      </w:r>
    </w:p>
    <w:p w14:paraId="204BD096" w14:textId="77777777" w:rsidR="00286247" w:rsidRDefault="00000000">
      <w:pPr>
        <w:spacing w:after="107"/>
        <w:ind w:left="407" w:right="2"/>
      </w:pPr>
      <w:r>
        <w:t>Học sinh sử dụng máy đo độ đục, quan sát màu, mùi vị, phân tích tổng lượng carbon hữu cơ (nếu có),… đề xuất giải pháp.</w:t>
      </w:r>
    </w:p>
    <w:p w14:paraId="178DD6FF" w14:textId="77777777" w:rsidR="00286247" w:rsidRDefault="00000000">
      <w:pPr>
        <w:spacing w:after="93" w:line="262" w:lineRule="auto"/>
        <w:ind w:left="407" w:right="2"/>
      </w:pPr>
      <w:r>
        <w:rPr>
          <w:b/>
        </w:rPr>
        <w:t>Nhiệm vụ 8.3. Thiết kế bể xử lí nước thải dệt nhuộm</w:t>
      </w:r>
    </w:p>
    <w:p w14:paraId="377DB992" w14:textId="77777777" w:rsidR="00286247" w:rsidRDefault="00000000">
      <w:pPr>
        <w:ind w:left="407" w:right="2"/>
      </w:pPr>
      <w:r>
        <w:t>Học sinh sử dụng một số hoá chất, vật liệu thông dụng (PAC, than hoạt tính, đá ong,…).</w:t>
      </w:r>
    </w:p>
    <w:p w14:paraId="6D44F412" w14:textId="77777777" w:rsidR="00286247" w:rsidRDefault="00000000">
      <w:pPr>
        <w:numPr>
          <w:ilvl w:val="1"/>
          <w:numId w:val="168"/>
        </w:numPr>
        <w:spacing w:after="79" w:line="259" w:lineRule="auto"/>
        <w:ind w:left="537" w:right="6542" w:hanging="424"/>
        <w:jc w:val="left"/>
      </w:pPr>
      <w:r>
        <w:rPr>
          <w:rFonts w:ascii="Calibri" w:eastAsia="Calibri" w:hAnsi="Calibri" w:cs="Calibri"/>
          <w:b/>
          <w:i/>
          <w:color w:val="0BACB1"/>
        </w:rPr>
        <w:t xml:space="preserve">Sản phẩm </w:t>
      </w:r>
    </w:p>
    <w:p w14:paraId="0954552C" w14:textId="77777777" w:rsidR="00286247" w:rsidRDefault="00000000">
      <w:pPr>
        <w:ind w:left="407" w:right="2"/>
      </w:pPr>
      <w:r>
        <w:t>Sản phẩm, sơ đồ thiết kế, các số liệu và nhận xét.</w:t>
      </w:r>
    </w:p>
    <w:p w14:paraId="03542B91" w14:textId="77777777" w:rsidR="00286247" w:rsidRDefault="00000000">
      <w:pPr>
        <w:numPr>
          <w:ilvl w:val="1"/>
          <w:numId w:val="168"/>
        </w:numPr>
        <w:spacing w:after="79" w:line="259" w:lineRule="auto"/>
        <w:ind w:left="537" w:right="6542" w:hanging="424"/>
        <w:jc w:val="left"/>
      </w:pPr>
      <w:r>
        <w:rPr>
          <w:rFonts w:ascii="Calibri" w:eastAsia="Calibri" w:hAnsi="Calibri" w:cs="Calibri"/>
          <w:b/>
          <w:i/>
          <w:color w:val="0BACB1"/>
        </w:rPr>
        <w:t xml:space="preserve">Tổ chức thực hiện </w:t>
      </w:r>
    </w:p>
    <w:p w14:paraId="4F17FE17" w14:textId="77777777" w:rsidR="00286247" w:rsidRDefault="00000000">
      <w:pPr>
        <w:ind w:left="407" w:right="2"/>
      </w:pPr>
      <w:r>
        <w:lastRenderedPageBreak/>
        <w:t>Giáo viên giao cho học sinh thực hiện ngoài giờ học trên lớp và nộp báo cáo để trao đổi, chia sẻ và đánh giá vào các thời điểm phù hợp trong kế hoạch giáo dục môn học/ hoạt động giáo dục của giáo viên.</w:t>
      </w:r>
    </w:p>
    <w:p w14:paraId="667B9CD6" w14:textId="77777777" w:rsidR="00286247" w:rsidRDefault="00000000">
      <w:pPr>
        <w:tabs>
          <w:tab w:val="center" w:pos="2268"/>
          <w:tab w:val="center" w:pos="4518"/>
        </w:tabs>
        <w:spacing w:after="132" w:line="259" w:lineRule="auto"/>
        <w:ind w:left="0" w:firstLine="0"/>
        <w:jc w:val="left"/>
      </w:pPr>
      <w:r>
        <w:rPr>
          <w:rFonts w:ascii="Calibri" w:eastAsia="Calibri" w:hAnsi="Calibri" w:cs="Calibri"/>
          <w:noProof/>
          <w:color w:val="000000"/>
          <w:sz w:val="22"/>
        </w:rPr>
        <mc:AlternateContent>
          <mc:Choice Requires="wpg">
            <w:drawing>
              <wp:anchor distT="0" distB="0" distL="114300" distR="114300" simplePos="0" relativeHeight="251695104" behindDoc="1" locked="0" layoutInCell="1" allowOverlap="1" wp14:anchorId="208F8085" wp14:editId="3C42204B">
                <wp:simplePos x="0" y="0"/>
                <wp:positionH relativeFrom="column">
                  <wp:posOffset>3179</wp:posOffset>
                </wp:positionH>
                <wp:positionV relativeFrom="paragraph">
                  <wp:posOffset>-58452</wp:posOffset>
                </wp:positionV>
                <wp:extent cx="1156449" cy="262699"/>
                <wp:effectExtent l="0" t="0" r="0" b="0"/>
                <wp:wrapNone/>
                <wp:docPr id="309115" name="Group 309115"/>
                <wp:cNvGraphicFramePr/>
                <a:graphic xmlns:a="http://schemas.openxmlformats.org/drawingml/2006/main">
                  <a:graphicData uri="http://schemas.microsoft.com/office/word/2010/wordprocessingGroup">
                    <wpg:wgp>
                      <wpg:cNvGrpSpPr/>
                      <wpg:grpSpPr>
                        <a:xfrm>
                          <a:off x="0" y="0"/>
                          <a:ext cx="1156449" cy="262699"/>
                          <a:chOff x="0" y="0"/>
                          <a:chExt cx="1156449" cy="262699"/>
                        </a:xfrm>
                      </wpg:grpSpPr>
                      <wps:wsp>
                        <wps:cNvPr id="9693" name="Shape 9693"/>
                        <wps:cNvSpPr/>
                        <wps:spPr>
                          <a:xfrm>
                            <a:off x="0" y="0"/>
                            <a:ext cx="1156449" cy="262699"/>
                          </a:xfrm>
                          <a:custGeom>
                            <a:avLst/>
                            <a:gdLst/>
                            <a:ahLst/>
                            <a:cxnLst/>
                            <a:rect l="0" t="0" r="0" b="0"/>
                            <a:pathLst>
                              <a:path w="1156449" h="262699">
                                <a:moveTo>
                                  <a:pt x="108001" y="0"/>
                                </a:moveTo>
                                <a:lnTo>
                                  <a:pt x="1048449" y="0"/>
                                </a:lnTo>
                                <a:cubicBezTo>
                                  <a:pt x="1156449" y="0"/>
                                  <a:pt x="1156449" y="108001"/>
                                  <a:pt x="1156449" y="108001"/>
                                </a:cubicBezTo>
                                <a:lnTo>
                                  <a:pt x="1156449" y="154699"/>
                                </a:lnTo>
                                <a:cubicBezTo>
                                  <a:pt x="1156449" y="262699"/>
                                  <a:pt x="1048449" y="262699"/>
                                  <a:pt x="1048449" y="262699"/>
                                </a:cubicBezTo>
                                <a:lnTo>
                                  <a:pt x="108001" y="262699"/>
                                </a:lnTo>
                                <a:cubicBezTo>
                                  <a:pt x="0" y="262699"/>
                                  <a:pt x="0" y="154699"/>
                                  <a:pt x="0" y="154699"/>
                                </a:cubicBezTo>
                                <a:lnTo>
                                  <a:pt x="0" y="108001"/>
                                </a:lnTo>
                                <a:cubicBezTo>
                                  <a:pt x="0" y="0"/>
                                  <a:pt x="108001" y="0"/>
                                  <a:pt x="108001" y="0"/>
                                </a:cubicBezTo>
                                <a:close/>
                              </a:path>
                            </a:pathLst>
                          </a:custGeom>
                          <a:ln w="0" cap="flat">
                            <a:miter lim="127000"/>
                          </a:ln>
                        </wps:spPr>
                        <wps:style>
                          <a:lnRef idx="0">
                            <a:srgbClr val="000000">
                              <a:alpha val="0"/>
                            </a:srgbClr>
                          </a:lnRef>
                          <a:fillRef idx="1">
                            <a:srgbClr val="A9B8D8"/>
                          </a:fillRef>
                          <a:effectRef idx="0">
                            <a:scrgbClr r="0" g="0" b="0"/>
                          </a:effectRef>
                          <a:fontRef idx="none"/>
                        </wps:style>
                        <wps:bodyPr/>
                      </wps:wsp>
                      <wps:wsp>
                        <wps:cNvPr id="9695" name="Shape 9695"/>
                        <wps:cNvSpPr/>
                        <wps:spPr>
                          <a:xfrm>
                            <a:off x="0" y="0"/>
                            <a:ext cx="1156449" cy="262699"/>
                          </a:xfrm>
                          <a:custGeom>
                            <a:avLst/>
                            <a:gdLst/>
                            <a:ahLst/>
                            <a:cxnLst/>
                            <a:rect l="0" t="0" r="0" b="0"/>
                            <a:pathLst>
                              <a:path w="1156449" h="262699">
                                <a:moveTo>
                                  <a:pt x="108001" y="0"/>
                                </a:moveTo>
                                <a:cubicBezTo>
                                  <a:pt x="108001" y="0"/>
                                  <a:pt x="0" y="0"/>
                                  <a:pt x="0" y="108001"/>
                                </a:cubicBezTo>
                                <a:lnTo>
                                  <a:pt x="0" y="154699"/>
                                </a:lnTo>
                                <a:cubicBezTo>
                                  <a:pt x="0" y="154699"/>
                                  <a:pt x="0" y="262699"/>
                                  <a:pt x="108001" y="262699"/>
                                </a:cubicBezTo>
                                <a:lnTo>
                                  <a:pt x="1048449" y="262699"/>
                                </a:lnTo>
                                <a:cubicBezTo>
                                  <a:pt x="1048449" y="262699"/>
                                  <a:pt x="1156449" y="262699"/>
                                  <a:pt x="1156449" y="154699"/>
                                </a:cubicBezTo>
                                <a:lnTo>
                                  <a:pt x="1156449" y="108001"/>
                                </a:lnTo>
                                <a:cubicBezTo>
                                  <a:pt x="1156449" y="108001"/>
                                  <a:pt x="1156449" y="0"/>
                                  <a:pt x="1048449" y="0"/>
                                </a:cubicBezTo>
                                <a:lnTo>
                                  <a:pt x="108001" y="0"/>
                                </a:lnTo>
                                <a:close/>
                              </a:path>
                            </a:pathLst>
                          </a:custGeom>
                          <a:ln w="6350" cap="flat">
                            <a:miter lim="127000"/>
                          </a:ln>
                        </wps:spPr>
                        <wps:style>
                          <a:lnRef idx="1">
                            <a:srgbClr val="00605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09115" style="width:91.059pt;height:20.685pt;position:absolute;z-index:-2147483644;mso-position-horizontal-relative:text;mso-position-horizontal:absolute;margin-left:0.250298pt;mso-position-vertical-relative:text;margin-top:-4.60258pt;" coordsize="11564,2626">
                <v:shape id="Shape 9693" style="position:absolute;width:11564;height:2626;left:0;top:0;" coordsize="1156449,262699" path="m108001,0l1048449,0c1156449,0,1156449,108001,1156449,108001l1156449,154699c1156449,262699,1048449,262699,1048449,262699l108001,262699c0,262699,0,154699,0,154699l0,108001c0,0,108001,0,108001,0x">
                  <v:stroke weight="0pt" endcap="flat" joinstyle="miter" miterlimit="10" on="false" color="#000000" opacity="0"/>
                  <v:fill on="true" color="#a9b8d8"/>
                </v:shape>
                <v:shape id="Shape 9695" style="position:absolute;width:11564;height:2626;left:0;top:0;" coordsize="1156449,262699" path="m108001,0c108001,0,0,0,0,108001l0,154699c0,154699,0,262699,108001,262699l1048449,262699c1048449,262699,1156449,262699,1156449,154699l1156449,108001c1156449,108001,1156449,0,1048449,0l108001,0x">
                  <v:stroke weight="0.5pt" endcap="flat" joinstyle="miter" miterlimit="10" on="true" color="#006051"/>
                  <v:fill on="false" color="#000000" opacity="0"/>
                </v:shape>
              </v:group>
            </w:pict>
          </mc:Fallback>
        </mc:AlternateContent>
      </w:r>
      <w:r>
        <w:rPr>
          <w:rFonts w:ascii="Calibri" w:eastAsia="Calibri" w:hAnsi="Calibri" w:cs="Calibri"/>
          <w:b/>
          <w:sz w:val="30"/>
        </w:rPr>
        <w:t>BÀI 9 + 10</w:t>
      </w:r>
      <w:r>
        <w:rPr>
          <w:rFonts w:ascii="Calibri" w:eastAsia="Calibri" w:hAnsi="Calibri" w:cs="Calibri"/>
          <w:b/>
          <w:color w:val="914E8E"/>
          <w:sz w:val="30"/>
        </w:rPr>
        <w:t xml:space="preserve"> </w:t>
      </w:r>
      <w:r>
        <w:rPr>
          <w:rFonts w:ascii="Calibri" w:eastAsia="Calibri" w:hAnsi="Calibri" w:cs="Calibri"/>
          <w:b/>
          <w:color w:val="914E8E"/>
          <w:sz w:val="30"/>
        </w:rPr>
        <w:tab/>
        <w:t xml:space="preserve"> </w:t>
      </w:r>
      <w:r>
        <w:rPr>
          <w:rFonts w:ascii="Calibri" w:eastAsia="Calibri" w:hAnsi="Calibri" w:cs="Calibri"/>
          <w:b/>
          <w:color w:val="914E8E"/>
          <w:sz w:val="30"/>
        </w:rPr>
        <w:tab/>
        <w:t xml:space="preserve">AMINO ACID VÀ PEPTIDE. </w:t>
      </w:r>
    </w:p>
    <w:p w14:paraId="2F3C9E7A" w14:textId="77777777" w:rsidR="00286247" w:rsidRDefault="00000000">
      <w:pPr>
        <w:pStyle w:val="Heading1"/>
        <w:tabs>
          <w:tab w:val="center" w:pos="400"/>
          <w:tab w:val="center" w:pos="1701"/>
          <w:tab w:val="center" w:pos="2268"/>
          <w:tab w:val="center" w:pos="4349"/>
        </w:tabs>
        <w:spacing w:after="10"/>
        <w:ind w:left="0" w:firstLine="0"/>
      </w:pPr>
      <w:r>
        <w:t xml:space="preserve"> </w:t>
      </w:r>
      <w:r>
        <w:tab/>
        <w:t xml:space="preserve"> </w:t>
      </w:r>
      <w:r>
        <w:tab/>
        <w:t xml:space="preserve"> </w:t>
      </w:r>
      <w:r>
        <w:tab/>
        <w:t xml:space="preserve"> </w:t>
      </w:r>
      <w:r>
        <w:tab/>
        <w:t xml:space="preserve">    PROTEIN VÀ ENZYME</w:t>
      </w:r>
    </w:p>
    <w:p w14:paraId="439874E7" w14:textId="77777777" w:rsidR="00286247" w:rsidRDefault="00000000">
      <w:pPr>
        <w:spacing w:after="83" w:line="262" w:lineRule="auto"/>
        <w:ind w:left="1344" w:right="1450"/>
        <w:jc w:val="center"/>
      </w:pPr>
      <w:r>
        <w:t>(Thời gian thực hiện: 3 tiết)</w:t>
      </w:r>
    </w:p>
    <w:p w14:paraId="4AC99FCE" w14:textId="77777777" w:rsidR="00286247" w:rsidRDefault="00000000">
      <w:pPr>
        <w:pStyle w:val="Heading2"/>
        <w:spacing w:after="34"/>
        <w:ind w:left="13"/>
      </w:pPr>
      <w:r>
        <w:t>I.  MỤC TIÊU</w:t>
      </w:r>
    </w:p>
    <w:p w14:paraId="34046C2A" w14:textId="77777777" w:rsidR="00286247" w:rsidRDefault="00000000">
      <w:pPr>
        <w:pStyle w:val="Heading3"/>
        <w:ind w:left="-5" w:right="402"/>
      </w:pPr>
      <w:r>
        <w:t>1. Kiến thức</w:t>
      </w:r>
    </w:p>
    <w:p w14:paraId="28B6684B" w14:textId="77777777" w:rsidR="00286247" w:rsidRDefault="00000000">
      <w:pPr>
        <w:numPr>
          <w:ilvl w:val="0"/>
          <w:numId w:val="169"/>
        </w:numPr>
        <w:ind w:right="2" w:hanging="196"/>
      </w:pPr>
      <w:r>
        <w:t>Nêu được khái niệm về amino acid, amino acid thiên nhiên, amino acid trong cơ thể; gọi được tên một số amino acid thông dụng, đặc điểm cấu tạo phân tử của amino acid. – Nêu được đặc điểm về tính chất vật lí của amino acid (trạng thái, nhiệt độ nóng chảy, khả năng hoà tan).</w:t>
      </w:r>
    </w:p>
    <w:p w14:paraId="78CBC156" w14:textId="77777777" w:rsidR="00286247" w:rsidRDefault="00000000">
      <w:pPr>
        <w:numPr>
          <w:ilvl w:val="0"/>
          <w:numId w:val="169"/>
        </w:numPr>
        <w:spacing w:after="44"/>
        <w:ind w:right="2" w:hanging="196"/>
      </w:pPr>
      <w:r>
        <w:t xml:space="preserve">Trình bày được tính chất hoá học đặc trưng của amino acid (tính lưỡng tính, phản ứng ester hoá; phản ứng trùng ngưng của </w:t>
      </w:r>
      <w:r>
        <w:rPr>
          <w:rFonts w:ascii="Segoe UI Symbol" w:eastAsia="Segoe UI Symbol" w:hAnsi="Segoe UI Symbol" w:cs="Segoe UI Symbol"/>
        </w:rPr>
        <w:t>ε</w:t>
      </w:r>
      <w:r>
        <w:t xml:space="preserve">- và </w:t>
      </w:r>
      <w:r>
        <w:rPr>
          <w:rFonts w:ascii="Segoe UI Symbol" w:eastAsia="Segoe UI Symbol" w:hAnsi="Segoe UI Symbol" w:cs="Segoe UI Symbol"/>
        </w:rPr>
        <w:t>ω</w:t>
      </w:r>
      <w:r>
        <w:t>-amino acid).</w:t>
      </w:r>
    </w:p>
    <w:p w14:paraId="3BC4F402" w14:textId="77777777" w:rsidR="00286247" w:rsidRDefault="00000000">
      <w:pPr>
        <w:numPr>
          <w:ilvl w:val="0"/>
          <w:numId w:val="169"/>
        </w:numPr>
        <w:ind w:right="2" w:hanging="196"/>
      </w:pPr>
      <w:r>
        <w:t>Nêu được khả năng di chuyển của amino acid trong điện trường ở các giá trị pH khác nhau (tính chất điện di).</w:t>
      </w:r>
    </w:p>
    <w:p w14:paraId="0DD1BCA2" w14:textId="77777777" w:rsidR="00286247" w:rsidRDefault="00000000">
      <w:pPr>
        <w:numPr>
          <w:ilvl w:val="0"/>
          <w:numId w:val="169"/>
        </w:numPr>
        <w:ind w:right="2" w:hanging="196"/>
      </w:pPr>
      <w:r>
        <w:t>Nêu được khái niệm peptide và viết được cấu tạo của peptide.</w:t>
      </w:r>
    </w:p>
    <w:p w14:paraId="423E4667" w14:textId="77777777" w:rsidR="00286247" w:rsidRDefault="00000000">
      <w:pPr>
        <w:numPr>
          <w:ilvl w:val="0"/>
          <w:numId w:val="169"/>
        </w:numPr>
        <w:ind w:right="2" w:hanging="196"/>
      </w:pPr>
      <w:r>
        <w:t>Trình bày được tính chất hoá học đặc trưng của peptide (phản ứng thuỷ phân, phản ứng màu biuret).</w:t>
      </w:r>
    </w:p>
    <w:p w14:paraId="6A1FB60E" w14:textId="77777777" w:rsidR="00286247" w:rsidRDefault="00000000">
      <w:pPr>
        <w:numPr>
          <w:ilvl w:val="0"/>
          <w:numId w:val="169"/>
        </w:numPr>
        <w:ind w:right="2" w:hanging="196"/>
      </w:pPr>
      <w:r>
        <w:t>Nêu được khái niệm, đặc điểm cấu tạo phân tử, tính chất vật lí của protein.</w:t>
      </w:r>
    </w:p>
    <w:p w14:paraId="5D9832B7" w14:textId="77777777" w:rsidR="00286247" w:rsidRDefault="00000000">
      <w:pPr>
        <w:numPr>
          <w:ilvl w:val="0"/>
          <w:numId w:val="169"/>
        </w:numPr>
        <w:spacing w:after="88" w:line="262" w:lineRule="auto"/>
        <w:ind w:right="2" w:hanging="196"/>
      </w:pPr>
      <w:r>
        <w:t>Trình bày được tính chất hoá học đặc trưng của protein (phản ứng thuỷ phân, phản ứng màu của protein với nitric acid và copper(II) hydroxide; sự đông tụ bởi nhiệt, bởi acid, kiềm và muối kim loại nặng).</w:t>
      </w:r>
    </w:p>
    <w:p w14:paraId="32DE8B72" w14:textId="77777777" w:rsidR="00286247" w:rsidRDefault="00000000">
      <w:pPr>
        <w:numPr>
          <w:ilvl w:val="0"/>
          <w:numId w:val="169"/>
        </w:numPr>
        <w:spacing w:after="164"/>
        <w:ind w:right="2" w:hanging="196"/>
      </w:pPr>
      <w:r>
        <w:t>Nêu được vai trò của protein đối với sự sống; vai trò của enzyme trong phản ứng sinh hoá và ứng dụng của enzyme trong công nghệ sinh học.</w:t>
      </w:r>
    </w:p>
    <w:p w14:paraId="1E985CA6" w14:textId="77777777" w:rsidR="00286247" w:rsidRDefault="00000000">
      <w:pPr>
        <w:pStyle w:val="Heading3"/>
        <w:ind w:left="-5" w:right="402"/>
      </w:pPr>
      <w:r>
        <w:t>2. Về năng lực</w:t>
      </w:r>
    </w:p>
    <w:p w14:paraId="562703AD" w14:textId="77777777" w:rsidR="00286247" w:rsidRDefault="00000000">
      <w:pPr>
        <w:numPr>
          <w:ilvl w:val="0"/>
          <w:numId w:val="170"/>
        </w:numPr>
        <w:ind w:right="59" w:hanging="196"/>
      </w:pPr>
      <w:r>
        <w:t>Thực hiện được thí nghiệm phản ứng màu biuret của peptide.</w:t>
      </w:r>
    </w:p>
    <w:p w14:paraId="31C4E69B" w14:textId="77777777" w:rsidR="00286247" w:rsidRDefault="00000000">
      <w:pPr>
        <w:numPr>
          <w:ilvl w:val="0"/>
          <w:numId w:val="170"/>
        </w:numPr>
        <w:spacing w:after="164"/>
        <w:ind w:right="59" w:hanging="196"/>
      </w:pPr>
      <w:r>
        <w:t>Thực hiện được thí nghiệm về phản ứng đông tụ của protein: đun nóng lòng trắng trứng hoặc tác dụng của acid, kiềm với lòng trắng trứng; phản ứng của lòng trắng trứng với nitric acid; mô tả các hiện tượng thí nghiệm, giải thích được tính chất hoá học của protein.</w:t>
      </w:r>
    </w:p>
    <w:p w14:paraId="69CF8B38" w14:textId="77777777" w:rsidR="00286247" w:rsidRDefault="00000000">
      <w:pPr>
        <w:pStyle w:val="Heading3"/>
        <w:ind w:left="-5" w:right="402"/>
      </w:pPr>
      <w:r>
        <w:t>3. Về phẩm chất</w:t>
      </w:r>
    </w:p>
    <w:p w14:paraId="5A1CC50D" w14:textId="77777777" w:rsidR="00286247" w:rsidRDefault="00000000">
      <w:pPr>
        <w:numPr>
          <w:ilvl w:val="0"/>
          <w:numId w:val="171"/>
        </w:numPr>
        <w:ind w:right="2" w:hanging="196"/>
      </w:pPr>
      <w:r>
        <w:t>Khám phá vai trò của các amino acid trong thực phẩm, dược phẩm, mĩ phẩm,...</w:t>
      </w:r>
    </w:p>
    <w:p w14:paraId="1CC0582B" w14:textId="77777777" w:rsidR="00286247" w:rsidRDefault="00000000">
      <w:pPr>
        <w:numPr>
          <w:ilvl w:val="0"/>
          <w:numId w:val="171"/>
        </w:numPr>
        <w:spacing w:after="188"/>
        <w:ind w:right="2" w:hanging="196"/>
      </w:pPr>
      <w:r>
        <w:lastRenderedPageBreak/>
        <w:t>Khơi dậy lòng yêu thiên nhiên và bảo vệ môi trường.</w:t>
      </w:r>
    </w:p>
    <w:p w14:paraId="1A03384C" w14:textId="77777777" w:rsidR="00286247" w:rsidRDefault="00000000">
      <w:pPr>
        <w:pStyle w:val="Heading2"/>
        <w:ind w:left="13"/>
      </w:pPr>
      <w:r>
        <w:t>II.  THIẾT BỊ DẠY HỌC VÀ HỌC LIỆU</w:t>
      </w:r>
    </w:p>
    <w:p w14:paraId="08938AD0" w14:textId="77777777" w:rsidR="00286247" w:rsidRDefault="00000000">
      <w:pPr>
        <w:numPr>
          <w:ilvl w:val="0"/>
          <w:numId w:val="172"/>
        </w:numPr>
        <w:ind w:left="529" w:right="2" w:hanging="196"/>
      </w:pPr>
      <w:r>
        <w:t>Dụng cụ và hoá chất thực hiện thí nghiệm trong SGK.</w:t>
      </w:r>
    </w:p>
    <w:p w14:paraId="1F4100D1" w14:textId="77777777" w:rsidR="00286247" w:rsidRDefault="00000000">
      <w:pPr>
        <w:numPr>
          <w:ilvl w:val="0"/>
          <w:numId w:val="172"/>
        </w:numPr>
        <w:spacing w:after="187"/>
        <w:ind w:left="529" w:right="2" w:hanging="196"/>
      </w:pPr>
      <w:r>
        <w:t>Hình ảnh hoặc video một số ứng dụng của amino acid, vai trò và ứng dụng của protein và enzyme.</w:t>
      </w:r>
    </w:p>
    <w:p w14:paraId="1BC90EB2" w14:textId="77777777" w:rsidR="00286247" w:rsidRDefault="00000000">
      <w:pPr>
        <w:pStyle w:val="Heading2"/>
        <w:spacing w:after="147"/>
        <w:ind w:left="111"/>
      </w:pPr>
      <w:r>
        <w:t>III.  TIẾN TRÌNH DẠY HỌC</w:t>
      </w:r>
    </w:p>
    <w:p w14:paraId="0B45820F" w14:textId="77777777" w:rsidR="00286247" w:rsidRDefault="00000000">
      <w:pPr>
        <w:pStyle w:val="Heading3"/>
        <w:ind w:right="402"/>
      </w:pPr>
      <w:r>
        <w:t>1. Hoạt động 1: Mở đầu</w:t>
      </w:r>
    </w:p>
    <w:p w14:paraId="049B2031" w14:textId="77777777" w:rsidR="00286247" w:rsidRDefault="00000000">
      <w:pPr>
        <w:spacing w:after="79" w:line="259" w:lineRule="auto"/>
        <w:ind w:left="123" w:right="6542"/>
        <w:jc w:val="left"/>
      </w:pPr>
      <w:r>
        <w:rPr>
          <w:rFonts w:ascii="Calibri" w:eastAsia="Calibri" w:hAnsi="Calibri" w:cs="Calibri"/>
          <w:b/>
          <w:i/>
          <w:color w:val="0BACB1"/>
        </w:rPr>
        <w:t>1.1. Mục tiêu</w:t>
      </w:r>
    </w:p>
    <w:p w14:paraId="4E2EA7C1" w14:textId="77777777" w:rsidR="00286247" w:rsidRDefault="00000000">
      <w:pPr>
        <w:numPr>
          <w:ilvl w:val="0"/>
          <w:numId w:val="173"/>
        </w:numPr>
        <w:spacing w:after="88" w:line="262" w:lineRule="auto"/>
        <w:ind w:right="2"/>
      </w:pPr>
      <w:r>
        <w:t>Huy động được vốn hiểu biết, kĩ năng có sẵn của học sinh (về acid – base Brønsted, cân bằng trong dung dịch, carboxylic acid, phản ứng ester hoá, amine,…) để chuẩn bị cho học bài mới; học sinh cảm thấy vấn đề sắp học rất gần gũi với mình.</w:t>
      </w:r>
    </w:p>
    <w:p w14:paraId="6EE67A8A" w14:textId="77777777" w:rsidR="00286247" w:rsidRDefault="00000000">
      <w:pPr>
        <w:numPr>
          <w:ilvl w:val="0"/>
          <w:numId w:val="173"/>
        </w:numPr>
        <w:ind w:right="2"/>
      </w:pPr>
      <w:r>
        <w:t>Kích thích sự tò mò, khơi dậy hứng thú của học sinh về chủ đề sẽ học; tạo không khí lớp học sôi nổi, chờ đợi, thích thú.</w:t>
      </w:r>
    </w:p>
    <w:p w14:paraId="1AF801C3" w14:textId="77777777" w:rsidR="00286247" w:rsidRDefault="00000000">
      <w:pPr>
        <w:numPr>
          <w:ilvl w:val="0"/>
          <w:numId w:val="173"/>
        </w:numPr>
        <w:ind w:right="2"/>
      </w:pPr>
      <w:r>
        <w:t>Học sinh trải nghiệm qua tình huống có vấn đề, trong đó chứa đựng những nội dung kiến thức, những kĩ năng để phát triển phẩm chất, năng lực mới.</w:t>
      </w:r>
    </w:p>
    <w:p w14:paraId="3768529C" w14:textId="77777777" w:rsidR="00286247" w:rsidRDefault="00000000">
      <w:pPr>
        <w:numPr>
          <w:ilvl w:val="1"/>
          <w:numId w:val="174"/>
        </w:numPr>
        <w:spacing w:after="79" w:line="259" w:lineRule="auto"/>
        <w:ind w:right="6542" w:hanging="424"/>
        <w:jc w:val="left"/>
      </w:pPr>
      <w:r>
        <w:rPr>
          <w:rFonts w:ascii="Calibri" w:eastAsia="Calibri" w:hAnsi="Calibri" w:cs="Calibri"/>
          <w:b/>
          <w:i/>
          <w:color w:val="0BACB1"/>
        </w:rPr>
        <w:t>Nội dung</w:t>
      </w:r>
    </w:p>
    <w:p w14:paraId="3835EA10" w14:textId="77777777" w:rsidR="00286247" w:rsidRDefault="00000000">
      <w:pPr>
        <w:spacing w:after="0"/>
        <w:ind w:left="407" w:right="2"/>
      </w:pPr>
      <w:r>
        <w:t>Giáo viên tổ chức cho học sinh trả lời câu hỏi để tìm các từ hàng ngang, sau đó tìm từ chìa khoá.</w:t>
      </w:r>
    </w:p>
    <w:p w14:paraId="076134EB" w14:textId="77777777" w:rsidR="00286247" w:rsidRDefault="00000000">
      <w:pPr>
        <w:spacing w:after="83" w:line="259" w:lineRule="auto"/>
        <w:ind w:left="788" w:firstLine="0"/>
        <w:jc w:val="left"/>
      </w:pPr>
      <w:r>
        <w:rPr>
          <w:rFonts w:ascii="Calibri" w:eastAsia="Calibri" w:hAnsi="Calibri" w:cs="Calibri"/>
          <w:noProof/>
          <w:color w:val="000000"/>
          <w:sz w:val="22"/>
        </w:rPr>
        <mc:AlternateContent>
          <mc:Choice Requires="wpg">
            <w:drawing>
              <wp:inline distT="0" distB="0" distL="0" distR="0" wp14:anchorId="4FDDBD01" wp14:editId="08A8AE73">
                <wp:extent cx="4774910" cy="2536241"/>
                <wp:effectExtent l="0" t="0" r="0" b="0"/>
                <wp:docPr id="310454" name="Group 310454"/>
                <wp:cNvGraphicFramePr/>
                <a:graphic xmlns:a="http://schemas.openxmlformats.org/drawingml/2006/main">
                  <a:graphicData uri="http://schemas.microsoft.com/office/word/2010/wordprocessingGroup">
                    <wpg:wgp>
                      <wpg:cNvGrpSpPr/>
                      <wpg:grpSpPr>
                        <a:xfrm>
                          <a:off x="0" y="0"/>
                          <a:ext cx="4774910" cy="2536241"/>
                          <a:chOff x="0" y="0"/>
                          <a:chExt cx="4774910" cy="2536241"/>
                        </a:xfrm>
                      </wpg:grpSpPr>
                      <wps:wsp>
                        <wps:cNvPr id="9771" name="Shape 9771"/>
                        <wps:cNvSpPr/>
                        <wps:spPr>
                          <a:xfrm>
                            <a:off x="2475890" y="0"/>
                            <a:ext cx="459169" cy="2536241"/>
                          </a:xfrm>
                          <a:custGeom>
                            <a:avLst/>
                            <a:gdLst/>
                            <a:ahLst/>
                            <a:cxnLst/>
                            <a:rect l="0" t="0" r="0" b="0"/>
                            <a:pathLst>
                              <a:path w="459169" h="2536241">
                                <a:moveTo>
                                  <a:pt x="0" y="0"/>
                                </a:moveTo>
                                <a:lnTo>
                                  <a:pt x="459169" y="0"/>
                                </a:lnTo>
                                <a:lnTo>
                                  <a:pt x="459169" y="422707"/>
                                </a:lnTo>
                                <a:lnTo>
                                  <a:pt x="459169" y="845414"/>
                                </a:lnTo>
                                <a:lnTo>
                                  <a:pt x="459169" y="1268120"/>
                                </a:lnTo>
                                <a:lnTo>
                                  <a:pt x="459169" y="1690827"/>
                                </a:lnTo>
                                <a:lnTo>
                                  <a:pt x="459169" y="2113534"/>
                                </a:lnTo>
                                <a:lnTo>
                                  <a:pt x="459169" y="2536241"/>
                                </a:lnTo>
                                <a:lnTo>
                                  <a:pt x="0" y="2536241"/>
                                </a:lnTo>
                                <a:lnTo>
                                  <a:pt x="0" y="2113534"/>
                                </a:lnTo>
                                <a:lnTo>
                                  <a:pt x="0" y="1690827"/>
                                </a:lnTo>
                                <a:lnTo>
                                  <a:pt x="0" y="1268120"/>
                                </a:lnTo>
                                <a:lnTo>
                                  <a:pt x="0" y="845414"/>
                                </a:lnTo>
                                <a:lnTo>
                                  <a:pt x="0" y="422707"/>
                                </a:lnTo>
                                <a:lnTo>
                                  <a:pt x="0" y="0"/>
                                </a:ln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9772" name="Shape 9772"/>
                        <wps:cNvSpPr/>
                        <wps:spPr>
                          <a:xfrm>
                            <a:off x="636043" y="4"/>
                            <a:ext cx="462344" cy="0"/>
                          </a:xfrm>
                          <a:custGeom>
                            <a:avLst/>
                            <a:gdLst/>
                            <a:ahLst/>
                            <a:cxnLst/>
                            <a:rect l="0" t="0" r="0" b="0"/>
                            <a:pathLst>
                              <a:path w="462344">
                                <a:moveTo>
                                  <a:pt x="0" y="0"/>
                                </a:moveTo>
                                <a:lnTo>
                                  <a:pt x="4623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773" name="Shape 9773"/>
                        <wps:cNvSpPr/>
                        <wps:spPr>
                          <a:xfrm>
                            <a:off x="1098386" y="4"/>
                            <a:ext cx="459169" cy="0"/>
                          </a:xfrm>
                          <a:custGeom>
                            <a:avLst/>
                            <a:gdLst/>
                            <a:ahLst/>
                            <a:cxnLst/>
                            <a:rect l="0" t="0" r="0" b="0"/>
                            <a:pathLst>
                              <a:path w="459169">
                                <a:moveTo>
                                  <a:pt x="0" y="0"/>
                                </a:moveTo>
                                <a:lnTo>
                                  <a:pt x="45916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774" name="Shape 9774"/>
                        <wps:cNvSpPr/>
                        <wps:spPr>
                          <a:xfrm>
                            <a:off x="1557555" y="4"/>
                            <a:ext cx="459169" cy="0"/>
                          </a:xfrm>
                          <a:custGeom>
                            <a:avLst/>
                            <a:gdLst/>
                            <a:ahLst/>
                            <a:cxnLst/>
                            <a:rect l="0" t="0" r="0" b="0"/>
                            <a:pathLst>
                              <a:path w="459169">
                                <a:moveTo>
                                  <a:pt x="0" y="0"/>
                                </a:moveTo>
                                <a:lnTo>
                                  <a:pt x="45916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775" name="Shape 9775"/>
                        <wps:cNvSpPr/>
                        <wps:spPr>
                          <a:xfrm>
                            <a:off x="2016723" y="4"/>
                            <a:ext cx="459169" cy="0"/>
                          </a:xfrm>
                          <a:custGeom>
                            <a:avLst/>
                            <a:gdLst/>
                            <a:ahLst/>
                            <a:cxnLst/>
                            <a:rect l="0" t="0" r="0" b="0"/>
                            <a:pathLst>
                              <a:path w="459169">
                                <a:moveTo>
                                  <a:pt x="0" y="0"/>
                                </a:moveTo>
                                <a:lnTo>
                                  <a:pt x="45916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776" name="Shape 9776"/>
                        <wps:cNvSpPr/>
                        <wps:spPr>
                          <a:xfrm>
                            <a:off x="2475892" y="4"/>
                            <a:ext cx="459169" cy="0"/>
                          </a:xfrm>
                          <a:custGeom>
                            <a:avLst/>
                            <a:gdLst/>
                            <a:ahLst/>
                            <a:cxnLst/>
                            <a:rect l="0" t="0" r="0" b="0"/>
                            <a:pathLst>
                              <a:path w="459169">
                                <a:moveTo>
                                  <a:pt x="0" y="0"/>
                                </a:moveTo>
                                <a:lnTo>
                                  <a:pt x="45916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777" name="Shape 9777"/>
                        <wps:cNvSpPr/>
                        <wps:spPr>
                          <a:xfrm>
                            <a:off x="2935061" y="4"/>
                            <a:ext cx="459169" cy="0"/>
                          </a:xfrm>
                          <a:custGeom>
                            <a:avLst/>
                            <a:gdLst/>
                            <a:ahLst/>
                            <a:cxnLst/>
                            <a:rect l="0" t="0" r="0" b="0"/>
                            <a:pathLst>
                              <a:path w="459169">
                                <a:moveTo>
                                  <a:pt x="0" y="0"/>
                                </a:moveTo>
                                <a:lnTo>
                                  <a:pt x="45916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778" name="Shape 9778"/>
                        <wps:cNvSpPr/>
                        <wps:spPr>
                          <a:xfrm>
                            <a:off x="3394229" y="4"/>
                            <a:ext cx="462344" cy="0"/>
                          </a:xfrm>
                          <a:custGeom>
                            <a:avLst/>
                            <a:gdLst/>
                            <a:ahLst/>
                            <a:cxnLst/>
                            <a:rect l="0" t="0" r="0" b="0"/>
                            <a:pathLst>
                              <a:path w="462344">
                                <a:moveTo>
                                  <a:pt x="0" y="0"/>
                                </a:moveTo>
                                <a:lnTo>
                                  <a:pt x="4623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779" name="Shape 9779"/>
                        <wps:cNvSpPr/>
                        <wps:spPr>
                          <a:xfrm>
                            <a:off x="639218" y="3178"/>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780" name="Shape 9780"/>
                        <wps:cNvSpPr/>
                        <wps:spPr>
                          <a:xfrm>
                            <a:off x="1098386" y="3178"/>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781" name="Shape 9781"/>
                        <wps:cNvSpPr/>
                        <wps:spPr>
                          <a:xfrm>
                            <a:off x="1557555" y="3178"/>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782" name="Shape 9782"/>
                        <wps:cNvSpPr/>
                        <wps:spPr>
                          <a:xfrm>
                            <a:off x="2016723" y="3178"/>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783" name="Shape 9783"/>
                        <wps:cNvSpPr/>
                        <wps:spPr>
                          <a:xfrm>
                            <a:off x="2475892" y="3178"/>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784" name="Shape 9784"/>
                        <wps:cNvSpPr/>
                        <wps:spPr>
                          <a:xfrm>
                            <a:off x="2935061" y="3178"/>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785" name="Shape 9785"/>
                        <wps:cNvSpPr/>
                        <wps:spPr>
                          <a:xfrm>
                            <a:off x="3394229" y="3178"/>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786" name="Shape 9786"/>
                        <wps:cNvSpPr/>
                        <wps:spPr>
                          <a:xfrm>
                            <a:off x="3853397" y="3178"/>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787" name="Shape 9787"/>
                        <wps:cNvSpPr/>
                        <wps:spPr>
                          <a:xfrm>
                            <a:off x="176874" y="422709"/>
                            <a:ext cx="462343" cy="0"/>
                          </a:xfrm>
                          <a:custGeom>
                            <a:avLst/>
                            <a:gdLst/>
                            <a:ahLst/>
                            <a:cxnLst/>
                            <a:rect l="0" t="0" r="0" b="0"/>
                            <a:pathLst>
                              <a:path w="462343">
                                <a:moveTo>
                                  <a:pt x="0" y="0"/>
                                </a:moveTo>
                                <a:lnTo>
                                  <a:pt x="46234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788" name="Shape 9788"/>
                        <wps:cNvSpPr/>
                        <wps:spPr>
                          <a:xfrm>
                            <a:off x="639218" y="422709"/>
                            <a:ext cx="459169" cy="0"/>
                          </a:xfrm>
                          <a:custGeom>
                            <a:avLst/>
                            <a:gdLst/>
                            <a:ahLst/>
                            <a:cxnLst/>
                            <a:rect l="0" t="0" r="0" b="0"/>
                            <a:pathLst>
                              <a:path w="459169">
                                <a:moveTo>
                                  <a:pt x="0" y="0"/>
                                </a:moveTo>
                                <a:lnTo>
                                  <a:pt x="45916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789" name="Shape 9789"/>
                        <wps:cNvSpPr/>
                        <wps:spPr>
                          <a:xfrm>
                            <a:off x="1098386" y="422709"/>
                            <a:ext cx="459169" cy="0"/>
                          </a:xfrm>
                          <a:custGeom>
                            <a:avLst/>
                            <a:gdLst/>
                            <a:ahLst/>
                            <a:cxnLst/>
                            <a:rect l="0" t="0" r="0" b="0"/>
                            <a:pathLst>
                              <a:path w="459169">
                                <a:moveTo>
                                  <a:pt x="0" y="0"/>
                                </a:moveTo>
                                <a:lnTo>
                                  <a:pt x="45916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790" name="Shape 9790"/>
                        <wps:cNvSpPr/>
                        <wps:spPr>
                          <a:xfrm>
                            <a:off x="1557555" y="422709"/>
                            <a:ext cx="459169" cy="0"/>
                          </a:xfrm>
                          <a:custGeom>
                            <a:avLst/>
                            <a:gdLst/>
                            <a:ahLst/>
                            <a:cxnLst/>
                            <a:rect l="0" t="0" r="0" b="0"/>
                            <a:pathLst>
                              <a:path w="459169">
                                <a:moveTo>
                                  <a:pt x="0" y="0"/>
                                </a:moveTo>
                                <a:lnTo>
                                  <a:pt x="45916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791" name="Shape 9791"/>
                        <wps:cNvSpPr/>
                        <wps:spPr>
                          <a:xfrm>
                            <a:off x="2016723" y="422709"/>
                            <a:ext cx="459169" cy="0"/>
                          </a:xfrm>
                          <a:custGeom>
                            <a:avLst/>
                            <a:gdLst/>
                            <a:ahLst/>
                            <a:cxnLst/>
                            <a:rect l="0" t="0" r="0" b="0"/>
                            <a:pathLst>
                              <a:path w="459169">
                                <a:moveTo>
                                  <a:pt x="0" y="0"/>
                                </a:moveTo>
                                <a:lnTo>
                                  <a:pt x="45916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792" name="Shape 9792"/>
                        <wps:cNvSpPr/>
                        <wps:spPr>
                          <a:xfrm>
                            <a:off x="2475892" y="422709"/>
                            <a:ext cx="459169" cy="0"/>
                          </a:xfrm>
                          <a:custGeom>
                            <a:avLst/>
                            <a:gdLst/>
                            <a:ahLst/>
                            <a:cxnLst/>
                            <a:rect l="0" t="0" r="0" b="0"/>
                            <a:pathLst>
                              <a:path w="459169">
                                <a:moveTo>
                                  <a:pt x="0" y="0"/>
                                </a:moveTo>
                                <a:lnTo>
                                  <a:pt x="45916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793" name="Shape 9793"/>
                        <wps:cNvSpPr/>
                        <wps:spPr>
                          <a:xfrm>
                            <a:off x="2935061" y="422709"/>
                            <a:ext cx="459169" cy="0"/>
                          </a:xfrm>
                          <a:custGeom>
                            <a:avLst/>
                            <a:gdLst/>
                            <a:ahLst/>
                            <a:cxnLst/>
                            <a:rect l="0" t="0" r="0" b="0"/>
                            <a:pathLst>
                              <a:path w="459169">
                                <a:moveTo>
                                  <a:pt x="0" y="0"/>
                                </a:moveTo>
                                <a:lnTo>
                                  <a:pt x="45916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794" name="Shape 9794"/>
                        <wps:cNvSpPr/>
                        <wps:spPr>
                          <a:xfrm>
                            <a:off x="3394229" y="422709"/>
                            <a:ext cx="462344" cy="0"/>
                          </a:xfrm>
                          <a:custGeom>
                            <a:avLst/>
                            <a:gdLst/>
                            <a:ahLst/>
                            <a:cxnLst/>
                            <a:rect l="0" t="0" r="0" b="0"/>
                            <a:pathLst>
                              <a:path w="462344">
                                <a:moveTo>
                                  <a:pt x="0" y="0"/>
                                </a:moveTo>
                                <a:lnTo>
                                  <a:pt x="4623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795" name="Shape 9795"/>
                        <wps:cNvSpPr/>
                        <wps:spPr>
                          <a:xfrm>
                            <a:off x="180049" y="425882"/>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796" name="Shape 9796"/>
                        <wps:cNvSpPr/>
                        <wps:spPr>
                          <a:xfrm>
                            <a:off x="639218" y="425882"/>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797" name="Shape 9797"/>
                        <wps:cNvSpPr/>
                        <wps:spPr>
                          <a:xfrm>
                            <a:off x="1098386" y="425882"/>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798" name="Shape 9798"/>
                        <wps:cNvSpPr/>
                        <wps:spPr>
                          <a:xfrm>
                            <a:off x="1557555" y="425882"/>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799" name="Shape 9799"/>
                        <wps:cNvSpPr/>
                        <wps:spPr>
                          <a:xfrm>
                            <a:off x="2016723" y="425882"/>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00" name="Shape 9800"/>
                        <wps:cNvSpPr/>
                        <wps:spPr>
                          <a:xfrm>
                            <a:off x="2475892" y="425882"/>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01" name="Shape 9801"/>
                        <wps:cNvSpPr/>
                        <wps:spPr>
                          <a:xfrm>
                            <a:off x="2935061" y="425882"/>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02" name="Shape 9802"/>
                        <wps:cNvSpPr/>
                        <wps:spPr>
                          <a:xfrm>
                            <a:off x="3394229" y="425882"/>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03" name="Shape 9803"/>
                        <wps:cNvSpPr/>
                        <wps:spPr>
                          <a:xfrm>
                            <a:off x="3853397" y="425882"/>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04" name="Shape 9804"/>
                        <wps:cNvSpPr/>
                        <wps:spPr>
                          <a:xfrm>
                            <a:off x="176874" y="845414"/>
                            <a:ext cx="462343" cy="0"/>
                          </a:xfrm>
                          <a:custGeom>
                            <a:avLst/>
                            <a:gdLst/>
                            <a:ahLst/>
                            <a:cxnLst/>
                            <a:rect l="0" t="0" r="0" b="0"/>
                            <a:pathLst>
                              <a:path w="462343">
                                <a:moveTo>
                                  <a:pt x="0" y="0"/>
                                </a:moveTo>
                                <a:lnTo>
                                  <a:pt x="46234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05" name="Shape 9805"/>
                        <wps:cNvSpPr/>
                        <wps:spPr>
                          <a:xfrm>
                            <a:off x="639218" y="845414"/>
                            <a:ext cx="459169" cy="0"/>
                          </a:xfrm>
                          <a:custGeom>
                            <a:avLst/>
                            <a:gdLst/>
                            <a:ahLst/>
                            <a:cxnLst/>
                            <a:rect l="0" t="0" r="0" b="0"/>
                            <a:pathLst>
                              <a:path w="459169">
                                <a:moveTo>
                                  <a:pt x="0" y="0"/>
                                </a:moveTo>
                                <a:lnTo>
                                  <a:pt x="45916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06" name="Shape 9806"/>
                        <wps:cNvSpPr/>
                        <wps:spPr>
                          <a:xfrm>
                            <a:off x="1098386" y="845414"/>
                            <a:ext cx="459169" cy="0"/>
                          </a:xfrm>
                          <a:custGeom>
                            <a:avLst/>
                            <a:gdLst/>
                            <a:ahLst/>
                            <a:cxnLst/>
                            <a:rect l="0" t="0" r="0" b="0"/>
                            <a:pathLst>
                              <a:path w="459169">
                                <a:moveTo>
                                  <a:pt x="0" y="0"/>
                                </a:moveTo>
                                <a:lnTo>
                                  <a:pt x="45916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07" name="Shape 9807"/>
                        <wps:cNvSpPr/>
                        <wps:spPr>
                          <a:xfrm>
                            <a:off x="1557555" y="845414"/>
                            <a:ext cx="459169" cy="0"/>
                          </a:xfrm>
                          <a:custGeom>
                            <a:avLst/>
                            <a:gdLst/>
                            <a:ahLst/>
                            <a:cxnLst/>
                            <a:rect l="0" t="0" r="0" b="0"/>
                            <a:pathLst>
                              <a:path w="459169">
                                <a:moveTo>
                                  <a:pt x="0" y="0"/>
                                </a:moveTo>
                                <a:lnTo>
                                  <a:pt x="45916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08" name="Shape 9808"/>
                        <wps:cNvSpPr/>
                        <wps:spPr>
                          <a:xfrm>
                            <a:off x="2016723" y="845414"/>
                            <a:ext cx="459169" cy="0"/>
                          </a:xfrm>
                          <a:custGeom>
                            <a:avLst/>
                            <a:gdLst/>
                            <a:ahLst/>
                            <a:cxnLst/>
                            <a:rect l="0" t="0" r="0" b="0"/>
                            <a:pathLst>
                              <a:path w="459169">
                                <a:moveTo>
                                  <a:pt x="0" y="0"/>
                                </a:moveTo>
                                <a:lnTo>
                                  <a:pt x="45916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09" name="Shape 9809"/>
                        <wps:cNvSpPr/>
                        <wps:spPr>
                          <a:xfrm>
                            <a:off x="2475892" y="845414"/>
                            <a:ext cx="459169" cy="0"/>
                          </a:xfrm>
                          <a:custGeom>
                            <a:avLst/>
                            <a:gdLst/>
                            <a:ahLst/>
                            <a:cxnLst/>
                            <a:rect l="0" t="0" r="0" b="0"/>
                            <a:pathLst>
                              <a:path w="459169">
                                <a:moveTo>
                                  <a:pt x="0" y="0"/>
                                </a:moveTo>
                                <a:lnTo>
                                  <a:pt x="45916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10" name="Shape 9810"/>
                        <wps:cNvSpPr/>
                        <wps:spPr>
                          <a:xfrm>
                            <a:off x="2935061" y="845414"/>
                            <a:ext cx="459169" cy="0"/>
                          </a:xfrm>
                          <a:custGeom>
                            <a:avLst/>
                            <a:gdLst/>
                            <a:ahLst/>
                            <a:cxnLst/>
                            <a:rect l="0" t="0" r="0" b="0"/>
                            <a:pathLst>
                              <a:path w="459169">
                                <a:moveTo>
                                  <a:pt x="0" y="0"/>
                                </a:moveTo>
                                <a:lnTo>
                                  <a:pt x="45916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11" name="Shape 9811"/>
                        <wps:cNvSpPr/>
                        <wps:spPr>
                          <a:xfrm>
                            <a:off x="3394229" y="845414"/>
                            <a:ext cx="459169" cy="0"/>
                          </a:xfrm>
                          <a:custGeom>
                            <a:avLst/>
                            <a:gdLst/>
                            <a:ahLst/>
                            <a:cxnLst/>
                            <a:rect l="0" t="0" r="0" b="0"/>
                            <a:pathLst>
                              <a:path w="459169">
                                <a:moveTo>
                                  <a:pt x="0" y="0"/>
                                </a:moveTo>
                                <a:lnTo>
                                  <a:pt x="45916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12" name="Shape 9812"/>
                        <wps:cNvSpPr/>
                        <wps:spPr>
                          <a:xfrm>
                            <a:off x="3853397" y="845414"/>
                            <a:ext cx="462344" cy="0"/>
                          </a:xfrm>
                          <a:custGeom>
                            <a:avLst/>
                            <a:gdLst/>
                            <a:ahLst/>
                            <a:cxnLst/>
                            <a:rect l="0" t="0" r="0" b="0"/>
                            <a:pathLst>
                              <a:path w="462344">
                                <a:moveTo>
                                  <a:pt x="0" y="0"/>
                                </a:moveTo>
                                <a:lnTo>
                                  <a:pt x="4623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13" name="Shape 9813"/>
                        <wps:cNvSpPr/>
                        <wps:spPr>
                          <a:xfrm>
                            <a:off x="1557555" y="848587"/>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14" name="Shape 9814"/>
                        <wps:cNvSpPr/>
                        <wps:spPr>
                          <a:xfrm>
                            <a:off x="2016723" y="848587"/>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15" name="Shape 9815"/>
                        <wps:cNvSpPr/>
                        <wps:spPr>
                          <a:xfrm>
                            <a:off x="2475892" y="848587"/>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16" name="Shape 9816"/>
                        <wps:cNvSpPr/>
                        <wps:spPr>
                          <a:xfrm>
                            <a:off x="2935061" y="848587"/>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17" name="Shape 9817"/>
                        <wps:cNvSpPr/>
                        <wps:spPr>
                          <a:xfrm>
                            <a:off x="3394229" y="848587"/>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18" name="Shape 9818"/>
                        <wps:cNvSpPr/>
                        <wps:spPr>
                          <a:xfrm>
                            <a:off x="3853397" y="848587"/>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19" name="Shape 9819"/>
                        <wps:cNvSpPr/>
                        <wps:spPr>
                          <a:xfrm>
                            <a:off x="4312566" y="848587"/>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20" name="Shape 9820"/>
                        <wps:cNvSpPr/>
                        <wps:spPr>
                          <a:xfrm>
                            <a:off x="180049" y="1271292"/>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21" name="Shape 9821"/>
                        <wps:cNvSpPr/>
                        <wps:spPr>
                          <a:xfrm>
                            <a:off x="639218" y="1271292"/>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22" name="Shape 9822"/>
                        <wps:cNvSpPr/>
                        <wps:spPr>
                          <a:xfrm>
                            <a:off x="1098386" y="1271292"/>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23" name="Shape 9823"/>
                        <wps:cNvSpPr/>
                        <wps:spPr>
                          <a:xfrm>
                            <a:off x="1557555" y="1271292"/>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24" name="Shape 9824"/>
                        <wps:cNvSpPr/>
                        <wps:spPr>
                          <a:xfrm>
                            <a:off x="2016723" y="1271292"/>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25" name="Shape 9825"/>
                        <wps:cNvSpPr/>
                        <wps:spPr>
                          <a:xfrm>
                            <a:off x="2475892" y="1271292"/>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26" name="Shape 9826"/>
                        <wps:cNvSpPr/>
                        <wps:spPr>
                          <a:xfrm>
                            <a:off x="2935061" y="1271292"/>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27" name="Shape 9827"/>
                        <wps:cNvSpPr/>
                        <wps:spPr>
                          <a:xfrm>
                            <a:off x="3394229" y="1271292"/>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28" name="Shape 9828"/>
                        <wps:cNvSpPr/>
                        <wps:spPr>
                          <a:xfrm>
                            <a:off x="176874" y="1268119"/>
                            <a:ext cx="462343" cy="0"/>
                          </a:xfrm>
                          <a:custGeom>
                            <a:avLst/>
                            <a:gdLst/>
                            <a:ahLst/>
                            <a:cxnLst/>
                            <a:rect l="0" t="0" r="0" b="0"/>
                            <a:pathLst>
                              <a:path w="462343">
                                <a:moveTo>
                                  <a:pt x="0" y="0"/>
                                </a:moveTo>
                                <a:lnTo>
                                  <a:pt x="46234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29" name="Shape 9829"/>
                        <wps:cNvSpPr/>
                        <wps:spPr>
                          <a:xfrm>
                            <a:off x="639218" y="1268119"/>
                            <a:ext cx="459169" cy="0"/>
                          </a:xfrm>
                          <a:custGeom>
                            <a:avLst/>
                            <a:gdLst/>
                            <a:ahLst/>
                            <a:cxnLst/>
                            <a:rect l="0" t="0" r="0" b="0"/>
                            <a:pathLst>
                              <a:path w="459169">
                                <a:moveTo>
                                  <a:pt x="0" y="0"/>
                                </a:moveTo>
                                <a:lnTo>
                                  <a:pt x="45916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30" name="Shape 9830"/>
                        <wps:cNvSpPr/>
                        <wps:spPr>
                          <a:xfrm>
                            <a:off x="1098386" y="1268119"/>
                            <a:ext cx="459169" cy="0"/>
                          </a:xfrm>
                          <a:custGeom>
                            <a:avLst/>
                            <a:gdLst/>
                            <a:ahLst/>
                            <a:cxnLst/>
                            <a:rect l="0" t="0" r="0" b="0"/>
                            <a:pathLst>
                              <a:path w="459169">
                                <a:moveTo>
                                  <a:pt x="0" y="0"/>
                                </a:moveTo>
                                <a:lnTo>
                                  <a:pt x="45916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31" name="Shape 9831"/>
                        <wps:cNvSpPr/>
                        <wps:spPr>
                          <a:xfrm>
                            <a:off x="1557555" y="1268119"/>
                            <a:ext cx="459169" cy="0"/>
                          </a:xfrm>
                          <a:custGeom>
                            <a:avLst/>
                            <a:gdLst/>
                            <a:ahLst/>
                            <a:cxnLst/>
                            <a:rect l="0" t="0" r="0" b="0"/>
                            <a:pathLst>
                              <a:path w="459169">
                                <a:moveTo>
                                  <a:pt x="0" y="0"/>
                                </a:moveTo>
                                <a:lnTo>
                                  <a:pt x="45916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32" name="Shape 9832"/>
                        <wps:cNvSpPr/>
                        <wps:spPr>
                          <a:xfrm>
                            <a:off x="2016723" y="1268119"/>
                            <a:ext cx="459169" cy="0"/>
                          </a:xfrm>
                          <a:custGeom>
                            <a:avLst/>
                            <a:gdLst/>
                            <a:ahLst/>
                            <a:cxnLst/>
                            <a:rect l="0" t="0" r="0" b="0"/>
                            <a:pathLst>
                              <a:path w="459169">
                                <a:moveTo>
                                  <a:pt x="0" y="0"/>
                                </a:moveTo>
                                <a:lnTo>
                                  <a:pt x="45916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33" name="Shape 9833"/>
                        <wps:cNvSpPr/>
                        <wps:spPr>
                          <a:xfrm>
                            <a:off x="2475892" y="1268119"/>
                            <a:ext cx="459169" cy="0"/>
                          </a:xfrm>
                          <a:custGeom>
                            <a:avLst/>
                            <a:gdLst/>
                            <a:ahLst/>
                            <a:cxnLst/>
                            <a:rect l="0" t="0" r="0" b="0"/>
                            <a:pathLst>
                              <a:path w="459169">
                                <a:moveTo>
                                  <a:pt x="0" y="0"/>
                                </a:moveTo>
                                <a:lnTo>
                                  <a:pt x="45916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34" name="Shape 9834"/>
                        <wps:cNvSpPr/>
                        <wps:spPr>
                          <a:xfrm>
                            <a:off x="2935061" y="1268119"/>
                            <a:ext cx="459169" cy="0"/>
                          </a:xfrm>
                          <a:custGeom>
                            <a:avLst/>
                            <a:gdLst/>
                            <a:ahLst/>
                            <a:cxnLst/>
                            <a:rect l="0" t="0" r="0" b="0"/>
                            <a:pathLst>
                              <a:path w="459169">
                                <a:moveTo>
                                  <a:pt x="0" y="0"/>
                                </a:moveTo>
                                <a:lnTo>
                                  <a:pt x="45916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35" name="Shape 9835"/>
                        <wps:cNvSpPr/>
                        <wps:spPr>
                          <a:xfrm>
                            <a:off x="3394229" y="1268119"/>
                            <a:ext cx="459169" cy="0"/>
                          </a:xfrm>
                          <a:custGeom>
                            <a:avLst/>
                            <a:gdLst/>
                            <a:ahLst/>
                            <a:cxnLst/>
                            <a:rect l="0" t="0" r="0" b="0"/>
                            <a:pathLst>
                              <a:path w="459169">
                                <a:moveTo>
                                  <a:pt x="0" y="0"/>
                                </a:moveTo>
                                <a:lnTo>
                                  <a:pt x="45916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36" name="Shape 9836"/>
                        <wps:cNvSpPr/>
                        <wps:spPr>
                          <a:xfrm>
                            <a:off x="3853397" y="1268119"/>
                            <a:ext cx="462344" cy="0"/>
                          </a:xfrm>
                          <a:custGeom>
                            <a:avLst/>
                            <a:gdLst/>
                            <a:ahLst/>
                            <a:cxnLst/>
                            <a:rect l="0" t="0" r="0" b="0"/>
                            <a:pathLst>
                              <a:path w="462344">
                                <a:moveTo>
                                  <a:pt x="0" y="0"/>
                                </a:moveTo>
                                <a:lnTo>
                                  <a:pt x="4623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37" name="Shape 9837"/>
                        <wps:cNvSpPr/>
                        <wps:spPr>
                          <a:xfrm>
                            <a:off x="176874" y="1690824"/>
                            <a:ext cx="462343" cy="0"/>
                          </a:xfrm>
                          <a:custGeom>
                            <a:avLst/>
                            <a:gdLst/>
                            <a:ahLst/>
                            <a:cxnLst/>
                            <a:rect l="0" t="0" r="0" b="0"/>
                            <a:pathLst>
                              <a:path w="462343">
                                <a:moveTo>
                                  <a:pt x="0" y="0"/>
                                </a:moveTo>
                                <a:lnTo>
                                  <a:pt x="46234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38" name="Shape 9838"/>
                        <wps:cNvSpPr/>
                        <wps:spPr>
                          <a:xfrm>
                            <a:off x="639218" y="1690824"/>
                            <a:ext cx="459169" cy="0"/>
                          </a:xfrm>
                          <a:custGeom>
                            <a:avLst/>
                            <a:gdLst/>
                            <a:ahLst/>
                            <a:cxnLst/>
                            <a:rect l="0" t="0" r="0" b="0"/>
                            <a:pathLst>
                              <a:path w="459169">
                                <a:moveTo>
                                  <a:pt x="0" y="0"/>
                                </a:moveTo>
                                <a:lnTo>
                                  <a:pt x="45916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39" name="Shape 9839"/>
                        <wps:cNvSpPr/>
                        <wps:spPr>
                          <a:xfrm>
                            <a:off x="1098386" y="1690824"/>
                            <a:ext cx="459169" cy="0"/>
                          </a:xfrm>
                          <a:custGeom>
                            <a:avLst/>
                            <a:gdLst/>
                            <a:ahLst/>
                            <a:cxnLst/>
                            <a:rect l="0" t="0" r="0" b="0"/>
                            <a:pathLst>
                              <a:path w="459169">
                                <a:moveTo>
                                  <a:pt x="0" y="0"/>
                                </a:moveTo>
                                <a:lnTo>
                                  <a:pt x="45916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40" name="Shape 9840"/>
                        <wps:cNvSpPr/>
                        <wps:spPr>
                          <a:xfrm>
                            <a:off x="1557555" y="1690824"/>
                            <a:ext cx="459169" cy="0"/>
                          </a:xfrm>
                          <a:custGeom>
                            <a:avLst/>
                            <a:gdLst/>
                            <a:ahLst/>
                            <a:cxnLst/>
                            <a:rect l="0" t="0" r="0" b="0"/>
                            <a:pathLst>
                              <a:path w="459169">
                                <a:moveTo>
                                  <a:pt x="0" y="0"/>
                                </a:moveTo>
                                <a:lnTo>
                                  <a:pt x="45916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41" name="Shape 9841"/>
                        <wps:cNvSpPr/>
                        <wps:spPr>
                          <a:xfrm>
                            <a:off x="2016723" y="1690824"/>
                            <a:ext cx="459169" cy="0"/>
                          </a:xfrm>
                          <a:custGeom>
                            <a:avLst/>
                            <a:gdLst/>
                            <a:ahLst/>
                            <a:cxnLst/>
                            <a:rect l="0" t="0" r="0" b="0"/>
                            <a:pathLst>
                              <a:path w="459169">
                                <a:moveTo>
                                  <a:pt x="0" y="0"/>
                                </a:moveTo>
                                <a:lnTo>
                                  <a:pt x="45916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42" name="Shape 9842"/>
                        <wps:cNvSpPr/>
                        <wps:spPr>
                          <a:xfrm>
                            <a:off x="2475892" y="1690824"/>
                            <a:ext cx="459169" cy="0"/>
                          </a:xfrm>
                          <a:custGeom>
                            <a:avLst/>
                            <a:gdLst/>
                            <a:ahLst/>
                            <a:cxnLst/>
                            <a:rect l="0" t="0" r="0" b="0"/>
                            <a:pathLst>
                              <a:path w="459169">
                                <a:moveTo>
                                  <a:pt x="0" y="0"/>
                                </a:moveTo>
                                <a:lnTo>
                                  <a:pt x="45916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43" name="Shape 9843"/>
                        <wps:cNvSpPr/>
                        <wps:spPr>
                          <a:xfrm>
                            <a:off x="2935061" y="1690824"/>
                            <a:ext cx="459169" cy="0"/>
                          </a:xfrm>
                          <a:custGeom>
                            <a:avLst/>
                            <a:gdLst/>
                            <a:ahLst/>
                            <a:cxnLst/>
                            <a:rect l="0" t="0" r="0" b="0"/>
                            <a:pathLst>
                              <a:path w="459169">
                                <a:moveTo>
                                  <a:pt x="0" y="0"/>
                                </a:moveTo>
                                <a:lnTo>
                                  <a:pt x="45916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44" name="Shape 9844"/>
                        <wps:cNvSpPr/>
                        <wps:spPr>
                          <a:xfrm>
                            <a:off x="3394229" y="1690824"/>
                            <a:ext cx="459169" cy="0"/>
                          </a:xfrm>
                          <a:custGeom>
                            <a:avLst/>
                            <a:gdLst/>
                            <a:ahLst/>
                            <a:cxnLst/>
                            <a:rect l="0" t="0" r="0" b="0"/>
                            <a:pathLst>
                              <a:path w="459169">
                                <a:moveTo>
                                  <a:pt x="0" y="0"/>
                                </a:moveTo>
                                <a:lnTo>
                                  <a:pt x="45916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45" name="Shape 9845"/>
                        <wps:cNvSpPr/>
                        <wps:spPr>
                          <a:xfrm>
                            <a:off x="3853397" y="1690824"/>
                            <a:ext cx="459169" cy="0"/>
                          </a:xfrm>
                          <a:custGeom>
                            <a:avLst/>
                            <a:gdLst/>
                            <a:ahLst/>
                            <a:cxnLst/>
                            <a:rect l="0" t="0" r="0" b="0"/>
                            <a:pathLst>
                              <a:path w="459169">
                                <a:moveTo>
                                  <a:pt x="0" y="0"/>
                                </a:moveTo>
                                <a:lnTo>
                                  <a:pt x="45916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46" name="Shape 9846"/>
                        <wps:cNvSpPr/>
                        <wps:spPr>
                          <a:xfrm>
                            <a:off x="4312566" y="1690824"/>
                            <a:ext cx="462344" cy="0"/>
                          </a:xfrm>
                          <a:custGeom>
                            <a:avLst/>
                            <a:gdLst/>
                            <a:ahLst/>
                            <a:cxnLst/>
                            <a:rect l="0" t="0" r="0" b="0"/>
                            <a:pathLst>
                              <a:path w="462344">
                                <a:moveTo>
                                  <a:pt x="0" y="0"/>
                                </a:moveTo>
                                <a:lnTo>
                                  <a:pt x="4623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47" name="Shape 9847"/>
                        <wps:cNvSpPr/>
                        <wps:spPr>
                          <a:xfrm>
                            <a:off x="1098386" y="1693997"/>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48" name="Shape 9848"/>
                        <wps:cNvSpPr/>
                        <wps:spPr>
                          <a:xfrm>
                            <a:off x="1557555" y="1693997"/>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49" name="Shape 9849"/>
                        <wps:cNvSpPr/>
                        <wps:spPr>
                          <a:xfrm>
                            <a:off x="2016723" y="1693997"/>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50" name="Shape 9850"/>
                        <wps:cNvSpPr/>
                        <wps:spPr>
                          <a:xfrm>
                            <a:off x="2475892" y="1693997"/>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51" name="Shape 9851"/>
                        <wps:cNvSpPr/>
                        <wps:spPr>
                          <a:xfrm>
                            <a:off x="2935061" y="1693997"/>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52" name="Shape 9852"/>
                        <wps:cNvSpPr/>
                        <wps:spPr>
                          <a:xfrm>
                            <a:off x="3394229" y="1693997"/>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53" name="Shape 9853"/>
                        <wps:cNvSpPr/>
                        <wps:spPr>
                          <a:xfrm>
                            <a:off x="3853397" y="1693997"/>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54" name="Shape 9854"/>
                        <wps:cNvSpPr/>
                        <wps:spPr>
                          <a:xfrm>
                            <a:off x="4312566" y="1693997"/>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55" name="Shape 9855"/>
                        <wps:cNvSpPr/>
                        <wps:spPr>
                          <a:xfrm>
                            <a:off x="4771735" y="1693997"/>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56" name="Shape 9856"/>
                        <wps:cNvSpPr/>
                        <wps:spPr>
                          <a:xfrm>
                            <a:off x="1095211" y="2536234"/>
                            <a:ext cx="462344" cy="0"/>
                          </a:xfrm>
                          <a:custGeom>
                            <a:avLst/>
                            <a:gdLst/>
                            <a:ahLst/>
                            <a:cxnLst/>
                            <a:rect l="0" t="0" r="0" b="0"/>
                            <a:pathLst>
                              <a:path w="462344">
                                <a:moveTo>
                                  <a:pt x="0" y="0"/>
                                </a:moveTo>
                                <a:lnTo>
                                  <a:pt x="4623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57" name="Shape 9857"/>
                        <wps:cNvSpPr/>
                        <wps:spPr>
                          <a:xfrm>
                            <a:off x="1557555" y="2536234"/>
                            <a:ext cx="459169" cy="0"/>
                          </a:xfrm>
                          <a:custGeom>
                            <a:avLst/>
                            <a:gdLst/>
                            <a:ahLst/>
                            <a:cxnLst/>
                            <a:rect l="0" t="0" r="0" b="0"/>
                            <a:pathLst>
                              <a:path w="459169">
                                <a:moveTo>
                                  <a:pt x="0" y="0"/>
                                </a:moveTo>
                                <a:lnTo>
                                  <a:pt x="45916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58" name="Shape 9858"/>
                        <wps:cNvSpPr/>
                        <wps:spPr>
                          <a:xfrm>
                            <a:off x="2016723" y="2536234"/>
                            <a:ext cx="459169" cy="0"/>
                          </a:xfrm>
                          <a:custGeom>
                            <a:avLst/>
                            <a:gdLst/>
                            <a:ahLst/>
                            <a:cxnLst/>
                            <a:rect l="0" t="0" r="0" b="0"/>
                            <a:pathLst>
                              <a:path w="459169">
                                <a:moveTo>
                                  <a:pt x="0" y="0"/>
                                </a:moveTo>
                                <a:lnTo>
                                  <a:pt x="45916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59" name="Shape 9859"/>
                        <wps:cNvSpPr/>
                        <wps:spPr>
                          <a:xfrm>
                            <a:off x="2475892" y="2536234"/>
                            <a:ext cx="462344" cy="0"/>
                          </a:xfrm>
                          <a:custGeom>
                            <a:avLst/>
                            <a:gdLst/>
                            <a:ahLst/>
                            <a:cxnLst/>
                            <a:rect l="0" t="0" r="0" b="0"/>
                            <a:pathLst>
                              <a:path w="462344">
                                <a:moveTo>
                                  <a:pt x="0" y="0"/>
                                </a:moveTo>
                                <a:lnTo>
                                  <a:pt x="4623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60" name="Shape 9860"/>
                        <wps:cNvSpPr/>
                        <wps:spPr>
                          <a:xfrm>
                            <a:off x="1098386" y="2116703"/>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61" name="Shape 9861"/>
                        <wps:cNvSpPr/>
                        <wps:spPr>
                          <a:xfrm>
                            <a:off x="1557555" y="2116703"/>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62" name="Shape 9862"/>
                        <wps:cNvSpPr/>
                        <wps:spPr>
                          <a:xfrm>
                            <a:off x="2016723" y="2116703"/>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63" name="Shape 9863"/>
                        <wps:cNvSpPr/>
                        <wps:spPr>
                          <a:xfrm>
                            <a:off x="2475892" y="2116703"/>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64" name="Shape 9864"/>
                        <wps:cNvSpPr/>
                        <wps:spPr>
                          <a:xfrm>
                            <a:off x="2935061" y="2116703"/>
                            <a:ext cx="0" cy="416357"/>
                          </a:xfrm>
                          <a:custGeom>
                            <a:avLst/>
                            <a:gdLst/>
                            <a:ahLst/>
                            <a:cxnLst/>
                            <a:rect l="0" t="0" r="0" b="0"/>
                            <a:pathLst>
                              <a:path h="416357">
                                <a:moveTo>
                                  <a:pt x="0" y="4163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65" name="Shape 9865"/>
                        <wps:cNvSpPr/>
                        <wps:spPr>
                          <a:xfrm>
                            <a:off x="1095211" y="2113529"/>
                            <a:ext cx="462344" cy="0"/>
                          </a:xfrm>
                          <a:custGeom>
                            <a:avLst/>
                            <a:gdLst/>
                            <a:ahLst/>
                            <a:cxnLst/>
                            <a:rect l="0" t="0" r="0" b="0"/>
                            <a:pathLst>
                              <a:path w="462344">
                                <a:moveTo>
                                  <a:pt x="0" y="0"/>
                                </a:moveTo>
                                <a:lnTo>
                                  <a:pt x="4623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66" name="Shape 9866"/>
                        <wps:cNvSpPr/>
                        <wps:spPr>
                          <a:xfrm>
                            <a:off x="1557555" y="2113529"/>
                            <a:ext cx="459169" cy="0"/>
                          </a:xfrm>
                          <a:custGeom>
                            <a:avLst/>
                            <a:gdLst/>
                            <a:ahLst/>
                            <a:cxnLst/>
                            <a:rect l="0" t="0" r="0" b="0"/>
                            <a:pathLst>
                              <a:path w="459169">
                                <a:moveTo>
                                  <a:pt x="0" y="0"/>
                                </a:moveTo>
                                <a:lnTo>
                                  <a:pt x="45916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67" name="Shape 9867"/>
                        <wps:cNvSpPr/>
                        <wps:spPr>
                          <a:xfrm>
                            <a:off x="2016723" y="2113529"/>
                            <a:ext cx="459169" cy="0"/>
                          </a:xfrm>
                          <a:custGeom>
                            <a:avLst/>
                            <a:gdLst/>
                            <a:ahLst/>
                            <a:cxnLst/>
                            <a:rect l="0" t="0" r="0" b="0"/>
                            <a:pathLst>
                              <a:path w="459169">
                                <a:moveTo>
                                  <a:pt x="0" y="0"/>
                                </a:moveTo>
                                <a:lnTo>
                                  <a:pt x="45916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68" name="Shape 9868"/>
                        <wps:cNvSpPr/>
                        <wps:spPr>
                          <a:xfrm>
                            <a:off x="2475892" y="2113529"/>
                            <a:ext cx="459169" cy="0"/>
                          </a:xfrm>
                          <a:custGeom>
                            <a:avLst/>
                            <a:gdLst/>
                            <a:ahLst/>
                            <a:cxnLst/>
                            <a:rect l="0" t="0" r="0" b="0"/>
                            <a:pathLst>
                              <a:path w="459169">
                                <a:moveTo>
                                  <a:pt x="0" y="0"/>
                                </a:moveTo>
                                <a:lnTo>
                                  <a:pt x="45916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69" name="Shape 9869"/>
                        <wps:cNvSpPr/>
                        <wps:spPr>
                          <a:xfrm>
                            <a:off x="2935061" y="2113529"/>
                            <a:ext cx="459169" cy="0"/>
                          </a:xfrm>
                          <a:custGeom>
                            <a:avLst/>
                            <a:gdLst/>
                            <a:ahLst/>
                            <a:cxnLst/>
                            <a:rect l="0" t="0" r="0" b="0"/>
                            <a:pathLst>
                              <a:path w="459169">
                                <a:moveTo>
                                  <a:pt x="0" y="0"/>
                                </a:moveTo>
                                <a:lnTo>
                                  <a:pt x="45916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70" name="Shape 9870"/>
                        <wps:cNvSpPr/>
                        <wps:spPr>
                          <a:xfrm>
                            <a:off x="3394229" y="2113529"/>
                            <a:ext cx="459169" cy="0"/>
                          </a:xfrm>
                          <a:custGeom>
                            <a:avLst/>
                            <a:gdLst/>
                            <a:ahLst/>
                            <a:cxnLst/>
                            <a:rect l="0" t="0" r="0" b="0"/>
                            <a:pathLst>
                              <a:path w="459169">
                                <a:moveTo>
                                  <a:pt x="0" y="0"/>
                                </a:moveTo>
                                <a:lnTo>
                                  <a:pt x="45916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71" name="Shape 9871"/>
                        <wps:cNvSpPr/>
                        <wps:spPr>
                          <a:xfrm>
                            <a:off x="3853397" y="2113529"/>
                            <a:ext cx="459169" cy="0"/>
                          </a:xfrm>
                          <a:custGeom>
                            <a:avLst/>
                            <a:gdLst/>
                            <a:ahLst/>
                            <a:cxnLst/>
                            <a:rect l="0" t="0" r="0" b="0"/>
                            <a:pathLst>
                              <a:path w="459169">
                                <a:moveTo>
                                  <a:pt x="0" y="0"/>
                                </a:moveTo>
                                <a:lnTo>
                                  <a:pt x="45916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72" name="Shape 9872"/>
                        <wps:cNvSpPr/>
                        <wps:spPr>
                          <a:xfrm>
                            <a:off x="4312566" y="2113529"/>
                            <a:ext cx="462344" cy="0"/>
                          </a:xfrm>
                          <a:custGeom>
                            <a:avLst/>
                            <a:gdLst/>
                            <a:ahLst/>
                            <a:cxnLst/>
                            <a:rect l="0" t="0" r="0" b="0"/>
                            <a:pathLst>
                              <a:path w="462344">
                                <a:moveTo>
                                  <a:pt x="0" y="0"/>
                                </a:moveTo>
                                <a:lnTo>
                                  <a:pt x="4623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9873" name="Rectangle 9873"/>
                        <wps:cNvSpPr/>
                        <wps:spPr>
                          <a:xfrm>
                            <a:off x="4" y="112057"/>
                            <a:ext cx="101346" cy="284824"/>
                          </a:xfrm>
                          <a:prstGeom prst="rect">
                            <a:avLst/>
                          </a:prstGeom>
                          <a:ln>
                            <a:noFill/>
                          </a:ln>
                        </wps:spPr>
                        <wps:txbx>
                          <w:txbxContent>
                            <w:p w14:paraId="7E23245B" w14:textId="77777777" w:rsidR="00286247" w:rsidRDefault="00000000">
                              <w:pPr>
                                <w:spacing w:after="160" w:line="259" w:lineRule="auto"/>
                                <w:ind w:left="0" w:firstLine="0"/>
                                <w:jc w:val="left"/>
                              </w:pPr>
                              <w:r>
                                <w:rPr>
                                  <w:w w:val="96"/>
                                </w:rPr>
                                <w:t>1</w:t>
                              </w:r>
                            </w:p>
                          </w:txbxContent>
                        </wps:txbx>
                        <wps:bodyPr horzOverflow="overflow" vert="horz" lIns="0" tIns="0" rIns="0" bIns="0" rtlCol="0">
                          <a:noAutofit/>
                        </wps:bodyPr>
                      </wps:wsp>
                      <wps:wsp>
                        <wps:cNvPr id="9874" name="Rectangle 9874"/>
                        <wps:cNvSpPr/>
                        <wps:spPr>
                          <a:xfrm>
                            <a:off x="4" y="534763"/>
                            <a:ext cx="101346" cy="284824"/>
                          </a:xfrm>
                          <a:prstGeom prst="rect">
                            <a:avLst/>
                          </a:prstGeom>
                          <a:ln>
                            <a:noFill/>
                          </a:ln>
                        </wps:spPr>
                        <wps:txbx>
                          <w:txbxContent>
                            <w:p w14:paraId="3DA3085D" w14:textId="77777777" w:rsidR="00286247" w:rsidRDefault="00000000">
                              <w:pPr>
                                <w:spacing w:after="160" w:line="259" w:lineRule="auto"/>
                                <w:ind w:left="0" w:firstLine="0"/>
                                <w:jc w:val="left"/>
                              </w:pPr>
                              <w:r>
                                <w:rPr>
                                  <w:w w:val="96"/>
                                </w:rPr>
                                <w:t>2</w:t>
                              </w:r>
                            </w:p>
                          </w:txbxContent>
                        </wps:txbx>
                        <wps:bodyPr horzOverflow="overflow" vert="horz" lIns="0" tIns="0" rIns="0" bIns="0" rtlCol="0">
                          <a:noAutofit/>
                        </wps:bodyPr>
                      </wps:wsp>
                      <wps:wsp>
                        <wps:cNvPr id="9875" name="Rectangle 9875"/>
                        <wps:cNvSpPr/>
                        <wps:spPr>
                          <a:xfrm>
                            <a:off x="3" y="957467"/>
                            <a:ext cx="101346" cy="284824"/>
                          </a:xfrm>
                          <a:prstGeom prst="rect">
                            <a:avLst/>
                          </a:prstGeom>
                          <a:ln>
                            <a:noFill/>
                          </a:ln>
                        </wps:spPr>
                        <wps:txbx>
                          <w:txbxContent>
                            <w:p w14:paraId="258B50B9" w14:textId="77777777" w:rsidR="00286247" w:rsidRDefault="00000000">
                              <w:pPr>
                                <w:spacing w:after="160" w:line="259" w:lineRule="auto"/>
                                <w:ind w:left="0" w:firstLine="0"/>
                                <w:jc w:val="left"/>
                              </w:pPr>
                              <w:r>
                                <w:rPr>
                                  <w:w w:val="96"/>
                                </w:rPr>
                                <w:t>3</w:t>
                              </w:r>
                            </w:p>
                          </w:txbxContent>
                        </wps:txbx>
                        <wps:bodyPr horzOverflow="overflow" vert="horz" lIns="0" tIns="0" rIns="0" bIns="0" rtlCol="0">
                          <a:noAutofit/>
                        </wps:bodyPr>
                      </wps:wsp>
                      <wps:wsp>
                        <wps:cNvPr id="9876" name="Rectangle 9876"/>
                        <wps:cNvSpPr/>
                        <wps:spPr>
                          <a:xfrm>
                            <a:off x="3" y="1380173"/>
                            <a:ext cx="101346" cy="284824"/>
                          </a:xfrm>
                          <a:prstGeom prst="rect">
                            <a:avLst/>
                          </a:prstGeom>
                          <a:ln>
                            <a:noFill/>
                          </a:ln>
                        </wps:spPr>
                        <wps:txbx>
                          <w:txbxContent>
                            <w:p w14:paraId="0243BE38" w14:textId="77777777" w:rsidR="00286247" w:rsidRDefault="00000000">
                              <w:pPr>
                                <w:spacing w:after="160" w:line="259" w:lineRule="auto"/>
                                <w:ind w:left="0" w:firstLine="0"/>
                                <w:jc w:val="left"/>
                              </w:pPr>
                              <w:r>
                                <w:rPr>
                                  <w:w w:val="96"/>
                                </w:rPr>
                                <w:t>4</w:t>
                              </w:r>
                            </w:p>
                          </w:txbxContent>
                        </wps:txbx>
                        <wps:bodyPr horzOverflow="overflow" vert="horz" lIns="0" tIns="0" rIns="0" bIns="0" rtlCol="0">
                          <a:noAutofit/>
                        </wps:bodyPr>
                      </wps:wsp>
                      <wps:wsp>
                        <wps:cNvPr id="9877" name="Rectangle 9877"/>
                        <wps:cNvSpPr/>
                        <wps:spPr>
                          <a:xfrm>
                            <a:off x="1" y="1802878"/>
                            <a:ext cx="101346" cy="284824"/>
                          </a:xfrm>
                          <a:prstGeom prst="rect">
                            <a:avLst/>
                          </a:prstGeom>
                          <a:ln>
                            <a:noFill/>
                          </a:ln>
                        </wps:spPr>
                        <wps:txbx>
                          <w:txbxContent>
                            <w:p w14:paraId="1D826C50" w14:textId="77777777" w:rsidR="00286247" w:rsidRDefault="00000000">
                              <w:pPr>
                                <w:spacing w:after="160" w:line="259" w:lineRule="auto"/>
                                <w:ind w:left="0" w:firstLine="0"/>
                                <w:jc w:val="left"/>
                              </w:pPr>
                              <w:r>
                                <w:rPr>
                                  <w:w w:val="96"/>
                                </w:rPr>
                                <w:t>5</w:t>
                              </w:r>
                            </w:p>
                          </w:txbxContent>
                        </wps:txbx>
                        <wps:bodyPr horzOverflow="overflow" vert="horz" lIns="0" tIns="0" rIns="0" bIns="0" rtlCol="0">
                          <a:noAutofit/>
                        </wps:bodyPr>
                      </wps:wsp>
                      <wps:wsp>
                        <wps:cNvPr id="9878" name="Rectangle 9878"/>
                        <wps:cNvSpPr/>
                        <wps:spPr>
                          <a:xfrm>
                            <a:off x="0" y="2225582"/>
                            <a:ext cx="101346" cy="284824"/>
                          </a:xfrm>
                          <a:prstGeom prst="rect">
                            <a:avLst/>
                          </a:prstGeom>
                          <a:ln>
                            <a:noFill/>
                          </a:ln>
                        </wps:spPr>
                        <wps:txbx>
                          <w:txbxContent>
                            <w:p w14:paraId="2A10D121" w14:textId="77777777" w:rsidR="00286247" w:rsidRDefault="00000000">
                              <w:pPr>
                                <w:spacing w:after="160" w:line="259" w:lineRule="auto"/>
                                <w:ind w:left="0" w:firstLine="0"/>
                                <w:jc w:val="left"/>
                              </w:pPr>
                              <w:r>
                                <w:rPr>
                                  <w:w w:val="96"/>
                                </w:rPr>
                                <w:t>6</w:t>
                              </w:r>
                            </w:p>
                          </w:txbxContent>
                        </wps:txbx>
                        <wps:bodyPr horzOverflow="overflow" vert="horz" lIns="0" tIns="0" rIns="0" bIns="0" rtlCol="0">
                          <a:noAutofit/>
                        </wps:bodyPr>
                      </wps:wsp>
                    </wpg:wgp>
                  </a:graphicData>
                </a:graphic>
              </wp:inline>
            </w:drawing>
          </mc:Choice>
          <mc:Fallback xmlns:a="http://schemas.openxmlformats.org/drawingml/2006/main">
            <w:pict>
              <v:group id="Group 310454" style="width:375.977pt;height:199.704pt;mso-position-horizontal-relative:char;mso-position-vertical-relative:line" coordsize="47749,25362">
                <v:shape id="Shape 9771" style="position:absolute;width:4591;height:25362;left:24758;top:0;" coordsize="459169,2536241" path="m0,0l459169,0l459169,422707l459169,845414l459169,1268120l459169,1690827l459169,2113534l459169,2536241l0,2536241l0,2113534l0,1690827l0,1268120l0,845414l0,422707l0,0x">
                  <v:stroke weight="0pt" endcap="flat" joinstyle="miter" miterlimit="10" on="false" color="#000000" opacity="0"/>
                  <v:fill on="true" color="#d1e9f5"/>
                </v:shape>
                <v:shape id="Shape 9772" style="position:absolute;width:4623;height:0;left:6360;top:0;" coordsize="462344,0" path="m0,0l462344,0">
                  <v:stroke weight="0.5pt" endcap="flat" joinstyle="miter" miterlimit="10" on="true" color="#181717"/>
                  <v:fill on="false" color="#000000" opacity="0"/>
                </v:shape>
                <v:shape id="Shape 9773" style="position:absolute;width:4591;height:0;left:10983;top:0;" coordsize="459169,0" path="m0,0l459169,0">
                  <v:stroke weight="0.5pt" endcap="flat" joinstyle="miter" miterlimit="10" on="true" color="#181717"/>
                  <v:fill on="false" color="#000000" opacity="0"/>
                </v:shape>
                <v:shape id="Shape 9774" style="position:absolute;width:4591;height:0;left:15575;top:0;" coordsize="459169,0" path="m0,0l459169,0">
                  <v:stroke weight="0.5pt" endcap="flat" joinstyle="miter" miterlimit="10" on="true" color="#181717"/>
                  <v:fill on="false" color="#000000" opacity="0"/>
                </v:shape>
                <v:shape id="Shape 9775" style="position:absolute;width:4591;height:0;left:20167;top:0;" coordsize="459169,0" path="m0,0l459169,0">
                  <v:stroke weight="0.5pt" endcap="flat" joinstyle="miter" miterlimit="10" on="true" color="#181717"/>
                  <v:fill on="false" color="#000000" opacity="0"/>
                </v:shape>
                <v:shape id="Shape 9776" style="position:absolute;width:4591;height:0;left:24758;top:0;" coordsize="459169,0" path="m0,0l459169,0">
                  <v:stroke weight="0.5pt" endcap="flat" joinstyle="miter" miterlimit="10" on="true" color="#181717"/>
                  <v:fill on="false" color="#000000" opacity="0"/>
                </v:shape>
                <v:shape id="Shape 9777" style="position:absolute;width:4591;height:0;left:29350;top:0;" coordsize="459169,0" path="m0,0l459169,0">
                  <v:stroke weight="0.5pt" endcap="flat" joinstyle="miter" miterlimit="10" on="true" color="#181717"/>
                  <v:fill on="false" color="#000000" opacity="0"/>
                </v:shape>
                <v:shape id="Shape 9778" style="position:absolute;width:4623;height:0;left:33942;top:0;" coordsize="462344,0" path="m0,0l462344,0">
                  <v:stroke weight="0.5pt" endcap="flat" joinstyle="miter" miterlimit="10" on="true" color="#181717"/>
                  <v:fill on="false" color="#000000" opacity="0"/>
                </v:shape>
                <v:shape id="Shape 9779" style="position:absolute;width:0;height:4163;left:6392;top:31;" coordsize="0,416357" path="m0,416357l0,0">
                  <v:stroke weight="0.5pt" endcap="flat" joinstyle="miter" miterlimit="10" on="true" color="#181717"/>
                  <v:fill on="false" color="#000000" opacity="0"/>
                </v:shape>
                <v:shape id="Shape 9780" style="position:absolute;width:0;height:4163;left:10983;top:31;" coordsize="0,416357" path="m0,416357l0,0">
                  <v:stroke weight="0.5pt" endcap="flat" joinstyle="miter" miterlimit="10" on="true" color="#181717"/>
                  <v:fill on="false" color="#000000" opacity="0"/>
                </v:shape>
                <v:shape id="Shape 9781" style="position:absolute;width:0;height:4163;left:15575;top:31;" coordsize="0,416357" path="m0,416357l0,0">
                  <v:stroke weight="0.5pt" endcap="flat" joinstyle="miter" miterlimit="10" on="true" color="#181717"/>
                  <v:fill on="false" color="#000000" opacity="0"/>
                </v:shape>
                <v:shape id="Shape 9782" style="position:absolute;width:0;height:4163;left:20167;top:31;" coordsize="0,416357" path="m0,416357l0,0">
                  <v:stroke weight="0.5pt" endcap="flat" joinstyle="miter" miterlimit="10" on="true" color="#181717"/>
                  <v:fill on="false" color="#000000" opacity="0"/>
                </v:shape>
                <v:shape id="Shape 9783" style="position:absolute;width:0;height:4163;left:24758;top:31;" coordsize="0,416357" path="m0,416357l0,0">
                  <v:stroke weight="0.5pt" endcap="flat" joinstyle="miter" miterlimit="10" on="true" color="#181717"/>
                  <v:fill on="false" color="#000000" opacity="0"/>
                </v:shape>
                <v:shape id="Shape 9784" style="position:absolute;width:0;height:4163;left:29350;top:31;" coordsize="0,416357" path="m0,416357l0,0">
                  <v:stroke weight="0.5pt" endcap="flat" joinstyle="miter" miterlimit="10" on="true" color="#181717"/>
                  <v:fill on="false" color="#000000" opacity="0"/>
                </v:shape>
                <v:shape id="Shape 9785" style="position:absolute;width:0;height:4163;left:33942;top:31;" coordsize="0,416357" path="m0,416357l0,0">
                  <v:stroke weight="0.5pt" endcap="flat" joinstyle="miter" miterlimit="10" on="true" color="#181717"/>
                  <v:fill on="false" color="#000000" opacity="0"/>
                </v:shape>
                <v:shape id="Shape 9786" style="position:absolute;width:0;height:4163;left:38533;top:31;" coordsize="0,416357" path="m0,416357l0,0">
                  <v:stroke weight="0.5pt" endcap="flat" joinstyle="miter" miterlimit="10" on="true" color="#181717"/>
                  <v:fill on="false" color="#000000" opacity="0"/>
                </v:shape>
                <v:shape id="Shape 9787" style="position:absolute;width:4623;height:0;left:1768;top:4227;" coordsize="462343,0" path="m0,0l462343,0">
                  <v:stroke weight="0.5pt" endcap="flat" joinstyle="miter" miterlimit="10" on="true" color="#181717"/>
                  <v:fill on="false" color="#000000" opacity="0"/>
                </v:shape>
                <v:shape id="Shape 9788" style="position:absolute;width:4591;height:0;left:6392;top:4227;" coordsize="459169,0" path="m0,0l459169,0">
                  <v:stroke weight="0.5pt" endcap="flat" joinstyle="miter" miterlimit="10" on="true" color="#181717"/>
                  <v:fill on="false" color="#000000" opacity="0"/>
                </v:shape>
                <v:shape id="Shape 9789" style="position:absolute;width:4591;height:0;left:10983;top:4227;" coordsize="459169,0" path="m0,0l459169,0">
                  <v:stroke weight="0.5pt" endcap="flat" joinstyle="miter" miterlimit="10" on="true" color="#181717"/>
                  <v:fill on="false" color="#000000" opacity="0"/>
                </v:shape>
                <v:shape id="Shape 9790" style="position:absolute;width:4591;height:0;left:15575;top:4227;" coordsize="459169,0" path="m0,0l459169,0">
                  <v:stroke weight="0.5pt" endcap="flat" joinstyle="miter" miterlimit="10" on="true" color="#181717"/>
                  <v:fill on="false" color="#000000" opacity="0"/>
                </v:shape>
                <v:shape id="Shape 9791" style="position:absolute;width:4591;height:0;left:20167;top:4227;" coordsize="459169,0" path="m0,0l459169,0">
                  <v:stroke weight="0.5pt" endcap="flat" joinstyle="miter" miterlimit="10" on="true" color="#181717"/>
                  <v:fill on="false" color="#000000" opacity="0"/>
                </v:shape>
                <v:shape id="Shape 9792" style="position:absolute;width:4591;height:0;left:24758;top:4227;" coordsize="459169,0" path="m0,0l459169,0">
                  <v:stroke weight="0.5pt" endcap="flat" joinstyle="miter" miterlimit="10" on="true" color="#181717"/>
                  <v:fill on="false" color="#000000" opacity="0"/>
                </v:shape>
                <v:shape id="Shape 9793" style="position:absolute;width:4591;height:0;left:29350;top:4227;" coordsize="459169,0" path="m0,0l459169,0">
                  <v:stroke weight="0.5pt" endcap="flat" joinstyle="miter" miterlimit="10" on="true" color="#181717"/>
                  <v:fill on="false" color="#000000" opacity="0"/>
                </v:shape>
                <v:shape id="Shape 9794" style="position:absolute;width:4623;height:0;left:33942;top:4227;" coordsize="462344,0" path="m0,0l462344,0">
                  <v:stroke weight="0.5pt" endcap="flat" joinstyle="miter" miterlimit="10" on="true" color="#181717"/>
                  <v:fill on="false" color="#000000" opacity="0"/>
                </v:shape>
                <v:shape id="Shape 9795" style="position:absolute;width:0;height:4163;left:1800;top:4258;" coordsize="0,416357" path="m0,416357l0,0">
                  <v:stroke weight="0.5pt" endcap="flat" joinstyle="miter" miterlimit="10" on="true" color="#181717"/>
                  <v:fill on="false" color="#000000" opacity="0"/>
                </v:shape>
                <v:shape id="Shape 9796" style="position:absolute;width:0;height:4163;left:6392;top:4258;" coordsize="0,416357" path="m0,416357l0,0">
                  <v:stroke weight="0.5pt" endcap="flat" joinstyle="miter" miterlimit="10" on="true" color="#181717"/>
                  <v:fill on="false" color="#000000" opacity="0"/>
                </v:shape>
                <v:shape id="Shape 9797" style="position:absolute;width:0;height:4163;left:10983;top:4258;" coordsize="0,416357" path="m0,416357l0,0">
                  <v:stroke weight="0.5pt" endcap="flat" joinstyle="miter" miterlimit="10" on="true" color="#181717"/>
                  <v:fill on="false" color="#000000" opacity="0"/>
                </v:shape>
                <v:shape id="Shape 9798" style="position:absolute;width:0;height:4163;left:15575;top:4258;" coordsize="0,416357" path="m0,416357l0,0">
                  <v:stroke weight="0.5pt" endcap="flat" joinstyle="miter" miterlimit="10" on="true" color="#181717"/>
                  <v:fill on="false" color="#000000" opacity="0"/>
                </v:shape>
                <v:shape id="Shape 9799" style="position:absolute;width:0;height:4163;left:20167;top:4258;" coordsize="0,416357" path="m0,416357l0,0">
                  <v:stroke weight="0.5pt" endcap="flat" joinstyle="miter" miterlimit="10" on="true" color="#181717"/>
                  <v:fill on="false" color="#000000" opacity="0"/>
                </v:shape>
                <v:shape id="Shape 9800" style="position:absolute;width:0;height:4163;left:24758;top:4258;" coordsize="0,416357" path="m0,416357l0,0">
                  <v:stroke weight="0.5pt" endcap="flat" joinstyle="miter" miterlimit="10" on="true" color="#181717"/>
                  <v:fill on="false" color="#000000" opacity="0"/>
                </v:shape>
                <v:shape id="Shape 9801" style="position:absolute;width:0;height:4163;left:29350;top:4258;" coordsize="0,416357" path="m0,416357l0,0">
                  <v:stroke weight="0.5pt" endcap="flat" joinstyle="miter" miterlimit="10" on="true" color="#181717"/>
                  <v:fill on="false" color="#000000" opacity="0"/>
                </v:shape>
                <v:shape id="Shape 9802" style="position:absolute;width:0;height:4163;left:33942;top:4258;" coordsize="0,416357" path="m0,416357l0,0">
                  <v:stroke weight="0.5pt" endcap="flat" joinstyle="miter" miterlimit="10" on="true" color="#181717"/>
                  <v:fill on="false" color="#000000" opacity="0"/>
                </v:shape>
                <v:shape id="Shape 9803" style="position:absolute;width:0;height:4163;left:38533;top:4258;" coordsize="0,416357" path="m0,416357l0,0">
                  <v:stroke weight="0.5pt" endcap="flat" joinstyle="miter" miterlimit="10" on="true" color="#181717"/>
                  <v:fill on="false" color="#000000" opacity="0"/>
                </v:shape>
                <v:shape id="Shape 9804" style="position:absolute;width:4623;height:0;left:1768;top:8454;" coordsize="462343,0" path="m0,0l462343,0">
                  <v:stroke weight="0.5pt" endcap="flat" joinstyle="miter" miterlimit="10" on="true" color="#181717"/>
                  <v:fill on="false" color="#000000" opacity="0"/>
                </v:shape>
                <v:shape id="Shape 9805" style="position:absolute;width:4591;height:0;left:6392;top:8454;" coordsize="459169,0" path="m0,0l459169,0">
                  <v:stroke weight="0.5pt" endcap="flat" joinstyle="miter" miterlimit="10" on="true" color="#181717"/>
                  <v:fill on="false" color="#000000" opacity="0"/>
                </v:shape>
                <v:shape id="Shape 9806" style="position:absolute;width:4591;height:0;left:10983;top:8454;" coordsize="459169,0" path="m0,0l459169,0">
                  <v:stroke weight="0.5pt" endcap="flat" joinstyle="miter" miterlimit="10" on="true" color="#181717"/>
                  <v:fill on="false" color="#000000" opacity="0"/>
                </v:shape>
                <v:shape id="Shape 9807" style="position:absolute;width:4591;height:0;left:15575;top:8454;" coordsize="459169,0" path="m0,0l459169,0">
                  <v:stroke weight="0.5pt" endcap="flat" joinstyle="miter" miterlimit="10" on="true" color="#181717"/>
                  <v:fill on="false" color="#000000" opacity="0"/>
                </v:shape>
                <v:shape id="Shape 9808" style="position:absolute;width:4591;height:0;left:20167;top:8454;" coordsize="459169,0" path="m0,0l459169,0">
                  <v:stroke weight="0.5pt" endcap="flat" joinstyle="miter" miterlimit="10" on="true" color="#181717"/>
                  <v:fill on="false" color="#000000" opacity="0"/>
                </v:shape>
                <v:shape id="Shape 9809" style="position:absolute;width:4591;height:0;left:24758;top:8454;" coordsize="459169,0" path="m0,0l459169,0">
                  <v:stroke weight="0.5pt" endcap="flat" joinstyle="miter" miterlimit="10" on="true" color="#181717"/>
                  <v:fill on="false" color="#000000" opacity="0"/>
                </v:shape>
                <v:shape id="Shape 9810" style="position:absolute;width:4591;height:0;left:29350;top:8454;" coordsize="459169,0" path="m0,0l459169,0">
                  <v:stroke weight="0.5pt" endcap="flat" joinstyle="miter" miterlimit="10" on="true" color="#181717"/>
                  <v:fill on="false" color="#000000" opacity="0"/>
                </v:shape>
                <v:shape id="Shape 9811" style="position:absolute;width:4591;height:0;left:33942;top:8454;" coordsize="459169,0" path="m0,0l459169,0">
                  <v:stroke weight="0.5pt" endcap="flat" joinstyle="miter" miterlimit="10" on="true" color="#181717"/>
                  <v:fill on="false" color="#000000" opacity="0"/>
                </v:shape>
                <v:shape id="Shape 9812" style="position:absolute;width:4623;height:0;left:38533;top:8454;" coordsize="462344,0" path="m0,0l462344,0">
                  <v:stroke weight="0.5pt" endcap="flat" joinstyle="miter" miterlimit="10" on="true" color="#181717"/>
                  <v:fill on="false" color="#000000" opacity="0"/>
                </v:shape>
                <v:shape id="Shape 9813" style="position:absolute;width:0;height:4163;left:15575;top:8485;" coordsize="0,416357" path="m0,416357l0,0">
                  <v:stroke weight="0.5pt" endcap="flat" joinstyle="miter" miterlimit="10" on="true" color="#181717"/>
                  <v:fill on="false" color="#000000" opacity="0"/>
                </v:shape>
                <v:shape id="Shape 9814" style="position:absolute;width:0;height:4163;left:20167;top:8485;" coordsize="0,416357" path="m0,416357l0,0">
                  <v:stroke weight="0.5pt" endcap="flat" joinstyle="miter" miterlimit="10" on="true" color="#181717"/>
                  <v:fill on="false" color="#000000" opacity="0"/>
                </v:shape>
                <v:shape id="Shape 9815" style="position:absolute;width:0;height:4163;left:24758;top:8485;" coordsize="0,416357" path="m0,416357l0,0">
                  <v:stroke weight="0.5pt" endcap="flat" joinstyle="miter" miterlimit="10" on="true" color="#181717"/>
                  <v:fill on="false" color="#000000" opacity="0"/>
                </v:shape>
                <v:shape id="Shape 9816" style="position:absolute;width:0;height:4163;left:29350;top:8485;" coordsize="0,416357" path="m0,416357l0,0">
                  <v:stroke weight="0.5pt" endcap="flat" joinstyle="miter" miterlimit="10" on="true" color="#181717"/>
                  <v:fill on="false" color="#000000" opacity="0"/>
                </v:shape>
                <v:shape id="Shape 9817" style="position:absolute;width:0;height:4163;left:33942;top:8485;" coordsize="0,416357" path="m0,416357l0,0">
                  <v:stroke weight="0.5pt" endcap="flat" joinstyle="miter" miterlimit="10" on="true" color="#181717"/>
                  <v:fill on="false" color="#000000" opacity="0"/>
                </v:shape>
                <v:shape id="Shape 9818" style="position:absolute;width:0;height:4163;left:38533;top:8485;" coordsize="0,416357" path="m0,416357l0,0">
                  <v:stroke weight="0.5pt" endcap="flat" joinstyle="miter" miterlimit="10" on="true" color="#181717"/>
                  <v:fill on="false" color="#000000" opacity="0"/>
                </v:shape>
                <v:shape id="Shape 9819" style="position:absolute;width:0;height:4163;left:43125;top:8485;" coordsize="0,416357" path="m0,416357l0,0">
                  <v:stroke weight="0.5pt" endcap="flat" joinstyle="miter" miterlimit="10" on="true" color="#181717"/>
                  <v:fill on="false" color="#000000" opacity="0"/>
                </v:shape>
                <v:shape id="Shape 9820" style="position:absolute;width:0;height:4163;left:1800;top:12712;" coordsize="0,416357" path="m0,416357l0,0">
                  <v:stroke weight="0.5pt" endcap="flat" joinstyle="miter" miterlimit="10" on="true" color="#181717"/>
                  <v:fill on="false" color="#000000" opacity="0"/>
                </v:shape>
                <v:shape id="Shape 9821" style="position:absolute;width:0;height:4163;left:6392;top:12712;" coordsize="0,416357" path="m0,416357l0,0">
                  <v:stroke weight="0.5pt" endcap="flat" joinstyle="miter" miterlimit="10" on="true" color="#181717"/>
                  <v:fill on="false" color="#000000" opacity="0"/>
                </v:shape>
                <v:shape id="Shape 9822" style="position:absolute;width:0;height:4163;left:10983;top:12712;" coordsize="0,416357" path="m0,416357l0,0">
                  <v:stroke weight="0.5pt" endcap="flat" joinstyle="miter" miterlimit="10" on="true" color="#181717"/>
                  <v:fill on="false" color="#000000" opacity="0"/>
                </v:shape>
                <v:shape id="Shape 9823" style="position:absolute;width:0;height:4163;left:15575;top:12712;" coordsize="0,416357" path="m0,416357l0,0">
                  <v:stroke weight="0.5pt" endcap="flat" joinstyle="miter" miterlimit="10" on="true" color="#181717"/>
                  <v:fill on="false" color="#000000" opacity="0"/>
                </v:shape>
                <v:shape id="Shape 9824" style="position:absolute;width:0;height:4163;left:20167;top:12712;" coordsize="0,416357" path="m0,416357l0,0">
                  <v:stroke weight="0.5pt" endcap="flat" joinstyle="miter" miterlimit="10" on="true" color="#181717"/>
                  <v:fill on="false" color="#000000" opacity="0"/>
                </v:shape>
                <v:shape id="Shape 9825" style="position:absolute;width:0;height:4163;left:24758;top:12712;" coordsize="0,416357" path="m0,416357l0,0">
                  <v:stroke weight="0.5pt" endcap="flat" joinstyle="miter" miterlimit="10" on="true" color="#181717"/>
                  <v:fill on="false" color="#000000" opacity="0"/>
                </v:shape>
                <v:shape id="Shape 9826" style="position:absolute;width:0;height:4163;left:29350;top:12712;" coordsize="0,416357" path="m0,416357l0,0">
                  <v:stroke weight="0.5pt" endcap="flat" joinstyle="miter" miterlimit="10" on="true" color="#181717"/>
                  <v:fill on="false" color="#000000" opacity="0"/>
                </v:shape>
                <v:shape id="Shape 9827" style="position:absolute;width:0;height:4163;left:33942;top:12712;" coordsize="0,416357" path="m0,416357l0,0">
                  <v:stroke weight="0.5pt" endcap="flat" joinstyle="miter" miterlimit="10" on="true" color="#181717"/>
                  <v:fill on="false" color="#000000" opacity="0"/>
                </v:shape>
                <v:shape id="Shape 9828" style="position:absolute;width:4623;height:0;left:1768;top:12681;" coordsize="462343,0" path="m0,0l462343,0">
                  <v:stroke weight="0.5pt" endcap="flat" joinstyle="miter" miterlimit="10" on="true" color="#181717"/>
                  <v:fill on="false" color="#000000" opacity="0"/>
                </v:shape>
                <v:shape id="Shape 9829" style="position:absolute;width:4591;height:0;left:6392;top:12681;" coordsize="459169,0" path="m0,0l459169,0">
                  <v:stroke weight="0.5pt" endcap="flat" joinstyle="miter" miterlimit="10" on="true" color="#181717"/>
                  <v:fill on="false" color="#000000" opacity="0"/>
                </v:shape>
                <v:shape id="Shape 9830" style="position:absolute;width:4591;height:0;left:10983;top:12681;" coordsize="459169,0" path="m0,0l459169,0">
                  <v:stroke weight="0.5pt" endcap="flat" joinstyle="miter" miterlimit="10" on="true" color="#181717"/>
                  <v:fill on="false" color="#000000" opacity="0"/>
                </v:shape>
                <v:shape id="Shape 9831" style="position:absolute;width:4591;height:0;left:15575;top:12681;" coordsize="459169,0" path="m0,0l459169,0">
                  <v:stroke weight="0.5pt" endcap="flat" joinstyle="miter" miterlimit="10" on="true" color="#181717"/>
                  <v:fill on="false" color="#000000" opacity="0"/>
                </v:shape>
                <v:shape id="Shape 9832" style="position:absolute;width:4591;height:0;left:20167;top:12681;" coordsize="459169,0" path="m0,0l459169,0">
                  <v:stroke weight="0.5pt" endcap="flat" joinstyle="miter" miterlimit="10" on="true" color="#181717"/>
                  <v:fill on="false" color="#000000" opacity="0"/>
                </v:shape>
                <v:shape id="Shape 9833" style="position:absolute;width:4591;height:0;left:24758;top:12681;" coordsize="459169,0" path="m0,0l459169,0">
                  <v:stroke weight="0.5pt" endcap="flat" joinstyle="miter" miterlimit="10" on="true" color="#181717"/>
                  <v:fill on="false" color="#000000" opacity="0"/>
                </v:shape>
                <v:shape id="Shape 9834" style="position:absolute;width:4591;height:0;left:29350;top:12681;" coordsize="459169,0" path="m0,0l459169,0">
                  <v:stroke weight="0.5pt" endcap="flat" joinstyle="miter" miterlimit="10" on="true" color="#181717"/>
                  <v:fill on="false" color="#000000" opacity="0"/>
                </v:shape>
                <v:shape id="Shape 9835" style="position:absolute;width:4591;height:0;left:33942;top:12681;" coordsize="459169,0" path="m0,0l459169,0">
                  <v:stroke weight="0.5pt" endcap="flat" joinstyle="miter" miterlimit="10" on="true" color="#181717"/>
                  <v:fill on="false" color="#000000" opacity="0"/>
                </v:shape>
                <v:shape id="Shape 9836" style="position:absolute;width:4623;height:0;left:38533;top:12681;" coordsize="462344,0" path="m0,0l462344,0">
                  <v:stroke weight="0.5pt" endcap="flat" joinstyle="miter" miterlimit="10" on="true" color="#181717"/>
                  <v:fill on="false" color="#000000" opacity="0"/>
                </v:shape>
                <v:shape id="Shape 9837" style="position:absolute;width:4623;height:0;left:1768;top:16908;" coordsize="462343,0" path="m0,0l462343,0">
                  <v:stroke weight="0.5pt" endcap="flat" joinstyle="miter" miterlimit="10" on="true" color="#181717"/>
                  <v:fill on="false" color="#000000" opacity="0"/>
                </v:shape>
                <v:shape id="Shape 9838" style="position:absolute;width:4591;height:0;left:6392;top:16908;" coordsize="459169,0" path="m0,0l459169,0">
                  <v:stroke weight="0.5pt" endcap="flat" joinstyle="miter" miterlimit="10" on="true" color="#181717"/>
                  <v:fill on="false" color="#000000" opacity="0"/>
                </v:shape>
                <v:shape id="Shape 9839" style="position:absolute;width:4591;height:0;left:10983;top:16908;" coordsize="459169,0" path="m0,0l459169,0">
                  <v:stroke weight="0.5pt" endcap="flat" joinstyle="miter" miterlimit="10" on="true" color="#181717"/>
                  <v:fill on="false" color="#000000" opacity="0"/>
                </v:shape>
                <v:shape id="Shape 9840" style="position:absolute;width:4591;height:0;left:15575;top:16908;" coordsize="459169,0" path="m0,0l459169,0">
                  <v:stroke weight="0.5pt" endcap="flat" joinstyle="miter" miterlimit="10" on="true" color="#181717"/>
                  <v:fill on="false" color="#000000" opacity="0"/>
                </v:shape>
                <v:shape id="Shape 9841" style="position:absolute;width:4591;height:0;left:20167;top:16908;" coordsize="459169,0" path="m0,0l459169,0">
                  <v:stroke weight="0.5pt" endcap="flat" joinstyle="miter" miterlimit="10" on="true" color="#181717"/>
                  <v:fill on="false" color="#000000" opacity="0"/>
                </v:shape>
                <v:shape id="Shape 9842" style="position:absolute;width:4591;height:0;left:24758;top:16908;" coordsize="459169,0" path="m0,0l459169,0">
                  <v:stroke weight="0.5pt" endcap="flat" joinstyle="miter" miterlimit="10" on="true" color="#181717"/>
                  <v:fill on="false" color="#000000" opacity="0"/>
                </v:shape>
                <v:shape id="Shape 9843" style="position:absolute;width:4591;height:0;left:29350;top:16908;" coordsize="459169,0" path="m0,0l459169,0">
                  <v:stroke weight="0.5pt" endcap="flat" joinstyle="miter" miterlimit="10" on="true" color="#181717"/>
                  <v:fill on="false" color="#000000" opacity="0"/>
                </v:shape>
                <v:shape id="Shape 9844" style="position:absolute;width:4591;height:0;left:33942;top:16908;" coordsize="459169,0" path="m0,0l459169,0">
                  <v:stroke weight="0.5pt" endcap="flat" joinstyle="miter" miterlimit="10" on="true" color="#181717"/>
                  <v:fill on="false" color="#000000" opacity="0"/>
                </v:shape>
                <v:shape id="Shape 9845" style="position:absolute;width:4591;height:0;left:38533;top:16908;" coordsize="459169,0" path="m0,0l459169,0">
                  <v:stroke weight="0.5pt" endcap="flat" joinstyle="miter" miterlimit="10" on="true" color="#181717"/>
                  <v:fill on="false" color="#000000" opacity="0"/>
                </v:shape>
                <v:shape id="Shape 9846" style="position:absolute;width:4623;height:0;left:43125;top:16908;" coordsize="462344,0" path="m0,0l462344,0">
                  <v:stroke weight="0.5pt" endcap="flat" joinstyle="miter" miterlimit="10" on="true" color="#181717"/>
                  <v:fill on="false" color="#000000" opacity="0"/>
                </v:shape>
                <v:shape id="Shape 9847" style="position:absolute;width:0;height:4163;left:10983;top:16939;" coordsize="0,416357" path="m0,416357l0,0">
                  <v:stroke weight="0.5pt" endcap="flat" joinstyle="miter" miterlimit="10" on="true" color="#181717"/>
                  <v:fill on="false" color="#000000" opacity="0"/>
                </v:shape>
                <v:shape id="Shape 9848" style="position:absolute;width:0;height:4163;left:15575;top:16939;" coordsize="0,416357" path="m0,416357l0,0">
                  <v:stroke weight="0.5pt" endcap="flat" joinstyle="miter" miterlimit="10" on="true" color="#181717"/>
                  <v:fill on="false" color="#000000" opacity="0"/>
                </v:shape>
                <v:shape id="Shape 9849" style="position:absolute;width:0;height:4163;left:20167;top:16939;" coordsize="0,416357" path="m0,416357l0,0">
                  <v:stroke weight="0.5pt" endcap="flat" joinstyle="miter" miterlimit="10" on="true" color="#181717"/>
                  <v:fill on="false" color="#000000" opacity="0"/>
                </v:shape>
                <v:shape id="Shape 9850" style="position:absolute;width:0;height:4163;left:24758;top:16939;" coordsize="0,416357" path="m0,416357l0,0">
                  <v:stroke weight="0.5pt" endcap="flat" joinstyle="miter" miterlimit="10" on="true" color="#181717"/>
                  <v:fill on="false" color="#000000" opacity="0"/>
                </v:shape>
                <v:shape id="Shape 9851" style="position:absolute;width:0;height:4163;left:29350;top:16939;" coordsize="0,416357" path="m0,416357l0,0">
                  <v:stroke weight="0.5pt" endcap="flat" joinstyle="miter" miterlimit="10" on="true" color="#181717"/>
                  <v:fill on="false" color="#000000" opacity="0"/>
                </v:shape>
                <v:shape id="Shape 9852" style="position:absolute;width:0;height:4163;left:33942;top:16939;" coordsize="0,416357" path="m0,416357l0,0">
                  <v:stroke weight="0.5pt" endcap="flat" joinstyle="miter" miterlimit="10" on="true" color="#181717"/>
                  <v:fill on="false" color="#000000" opacity="0"/>
                </v:shape>
                <v:shape id="Shape 9853" style="position:absolute;width:0;height:4163;left:38533;top:16939;" coordsize="0,416357" path="m0,416357l0,0">
                  <v:stroke weight="0.5pt" endcap="flat" joinstyle="miter" miterlimit="10" on="true" color="#181717"/>
                  <v:fill on="false" color="#000000" opacity="0"/>
                </v:shape>
                <v:shape id="Shape 9854" style="position:absolute;width:0;height:4163;left:43125;top:16939;" coordsize="0,416357" path="m0,416357l0,0">
                  <v:stroke weight="0.5pt" endcap="flat" joinstyle="miter" miterlimit="10" on="true" color="#181717"/>
                  <v:fill on="false" color="#000000" opacity="0"/>
                </v:shape>
                <v:shape id="Shape 9855" style="position:absolute;width:0;height:4163;left:47717;top:16939;" coordsize="0,416357" path="m0,416357l0,0">
                  <v:stroke weight="0.5pt" endcap="flat" joinstyle="miter" miterlimit="10" on="true" color="#181717"/>
                  <v:fill on="false" color="#000000" opacity="0"/>
                </v:shape>
                <v:shape id="Shape 9856" style="position:absolute;width:4623;height:0;left:10952;top:25362;" coordsize="462344,0" path="m0,0l462344,0">
                  <v:stroke weight="0.5pt" endcap="flat" joinstyle="miter" miterlimit="10" on="true" color="#181717"/>
                  <v:fill on="false" color="#000000" opacity="0"/>
                </v:shape>
                <v:shape id="Shape 9857" style="position:absolute;width:4591;height:0;left:15575;top:25362;" coordsize="459169,0" path="m0,0l459169,0">
                  <v:stroke weight="0.5pt" endcap="flat" joinstyle="miter" miterlimit="10" on="true" color="#181717"/>
                  <v:fill on="false" color="#000000" opacity="0"/>
                </v:shape>
                <v:shape id="Shape 9858" style="position:absolute;width:4591;height:0;left:20167;top:25362;" coordsize="459169,0" path="m0,0l459169,0">
                  <v:stroke weight="0.5pt" endcap="flat" joinstyle="miter" miterlimit="10" on="true" color="#181717"/>
                  <v:fill on="false" color="#000000" opacity="0"/>
                </v:shape>
                <v:shape id="Shape 9859" style="position:absolute;width:4623;height:0;left:24758;top:25362;" coordsize="462344,0" path="m0,0l462344,0">
                  <v:stroke weight="0.5pt" endcap="flat" joinstyle="miter" miterlimit="10" on="true" color="#181717"/>
                  <v:fill on="false" color="#000000" opacity="0"/>
                </v:shape>
                <v:shape id="Shape 9860" style="position:absolute;width:0;height:4163;left:10983;top:21167;" coordsize="0,416357" path="m0,416357l0,0">
                  <v:stroke weight="0.5pt" endcap="flat" joinstyle="miter" miterlimit="10" on="true" color="#181717"/>
                  <v:fill on="false" color="#000000" opacity="0"/>
                </v:shape>
                <v:shape id="Shape 9861" style="position:absolute;width:0;height:4163;left:15575;top:21167;" coordsize="0,416357" path="m0,416357l0,0">
                  <v:stroke weight="0.5pt" endcap="flat" joinstyle="miter" miterlimit="10" on="true" color="#181717"/>
                  <v:fill on="false" color="#000000" opacity="0"/>
                </v:shape>
                <v:shape id="Shape 9862" style="position:absolute;width:0;height:4163;left:20167;top:21167;" coordsize="0,416357" path="m0,416357l0,0">
                  <v:stroke weight="0.5pt" endcap="flat" joinstyle="miter" miterlimit="10" on="true" color="#181717"/>
                  <v:fill on="false" color="#000000" opacity="0"/>
                </v:shape>
                <v:shape id="Shape 9863" style="position:absolute;width:0;height:4163;left:24758;top:21167;" coordsize="0,416357" path="m0,416357l0,0">
                  <v:stroke weight="0.5pt" endcap="flat" joinstyle="miter" miterlimit="10" on="true" color="#181717"/>
                  <v:fill on="false" color="#000000" opacity="0"/>
                </v:shape>
                <v:shape id="Shape 9864" style="position:absolute;width:0;height:4163;left:29350;top:21167;" coordsize="0,416357" path="m0,416357l0,0">
                  <v:stroke weight="0.5pt" endcap="flat" joinstyle="miter" miterlimit="10" on="true" color="#181717"/>
                  <v:fill on="false" color="#000000" opacity="0"/>
                </v:shape>
                <v:shape id="Shape 9865" style="position:absolute;width:4623;height:0;left:10952;top:21135;" coordsize="462344,0" path="m0,0l462344,0">
                  <v:stroke weight="0.5pt" endcap="flat" joinstyle="miter" miterlimit="10" on="true" color="#181717"/>
                  <v:fill on="false" color="#000000" opacity="0"/>
                </v:shape>
                <v:shape id="Shape 9866" style="position:absolute;width:4591;height:0;left:15575;top:21135;" coordsize="459169,0" path="m0,0l459169,0">
                  <v:stroke weight="0.5pt" endcap="flat" joinstyle="miter" miterlimit="10" on="true" color="#181717"/>
                  <v:fill on="false" color="#000000" opacity="0"/>
                </v:shape>
                <v:shape id="Shape 9867" style="position:absolute;width:4591;height:0;left:20167;top:21135;" coordsize="459169,0" path="m0,0l459169,0">
                  <v:stroke weight="0.5pt" endcap="flat" joinstyle="miter" miterlimit="10" on="true" color="#181717"/>
                  <v:fill on="false" color="#000000" opacity="0"/>
                </v:shape>
                <v:shape id="Shape 9868" style="position:absolute;width:4591;height:0;left:24758;top:21135;" coordsize="459169,0" path="m0,0l459169,0">
                  <v:stroke weight="0.5pt" endcap="flat" joinstyle="miter" miterlimit="10" on="true" color="#181717"/>
                  <v:fill on="false" color="#000000" opacity="0"/>
                </v:shape>
                <v:shape id="Shape 9869" style="position:absolute;width:4591;height:0;left:29350;top:21135;" coordsize="459169,0" path="m0,0l459169,0">
                  <v:stroke weight="0.5pt" endcap="flat" joinstyle="miter" miterlimit="10" on="true" color="#181717"/>
                  <v:fill on="false" color="#000000" opacity="0"/>
                </v:shape>
                <v:shape id="Shape 9870" style="position:absolute;width:4591;height:0;left:33942;top:21135;" coordsize="459169,0" path="m0,0l459169,0">
                  <v:stroke weight="0.5pt" endcap="flat" joinstyle="miter" miterlimit="10" on="true" color="#181717"/>
                  <v:fill on="false" color="#000000" opacity="0"/>
                </v:shape>
                <v:shape id="Shape 9871" style="position:absolute;width:4591;height:0;left:38533;top:21135;" coordsize="459169,0" path="m0,0l459169,0">
                  <v:stroke weight="0.5pt" endcap="flat" joinstyle="miter" miterlimit="10" on="true" color="#181717"/>
                  <v:fill on="false" color="#000000" opacity="0"/>
                </v:shape>
                <v:shape id="Shape 9872" style="position:absolute;width:4623;height:0;left:43125;top:21135;" coordsize="462344,0" path="m0,0l462344,0">
                  <v:stroke weight="0.5pt" endcap="flat" joinstyle="miter" miterlimit="10" on="true" color="#181717"/>
                  <v:fill on="false" color="#000000" opacity="0"/>
                </v:shape>
                <v:rect id="Rectangle 9873" style="position:absolute;width:1013;height:2848;left:0;top:1120;" filled="f" stroked="f">
                  <v:textbox inset="0,0,0,0">
                    <w:txbxContent>
                      <w:p>
                        <w:pPr>
                          <w:spacing w:before="0" w:after="160" w:line="259" w:lineRule="auto"/>
                          <w:ind w:left="0" w:firstLine="0"/>
                          <w:jc w:val="left"/>
                        </w:pPr>
                        <w:r>
                          <w:rPr>
                            <w:w w:val="96"/>
                          </w:rPr>
                          <w:t xml:space="preserve">1</w:t>
                        </w:r>
                      </w:p>
                    </w:txbxContent>
                  </v:textbox>
                </v:rect>
                <v:rect id="Rectangle 9874" style="position:absolute;width:1013;height:2848;left:0;top:5347;" filled="f" stroked="f">
                  <v:textbox inset="0,0,0,0">
                    <w:txbxContent>
                      <w:p>
                        <w:pPr>
                          <w:spacing w:before="0" w:after="160" w:line="259" w:lineRule="auto"/>
                          <w:ind w:left="0" w:firstLine="0"/>
                          <w:jc w:val="left"/>
                        </w:pPr>
                        <w:r>
                          <w:rPr>
                            <w:w w:val="96"/>
                          </w:rPr>
                          <w:t xml:space="preserve">2</w:t>
                        </w:r>
                      </w:p>
                    </w:txbxContent>
                  </v:textbox>
                </v:rect>
                <v:rect id="Rectangle 9875" style="position:absolute;width:1013;height:2848;left:0;top:9574;" filled="f" stroked="f">
                  <v:textbox inset="0,0,0,0">
                    <w:txbxContent>
                      <w:p>
                        <w:pPr>
                          <w:spacing w:before="0" w:after="160" w:line="259" w:lineRule="auto"/>
                          <w:ind w:left="0" w:firstLine="0"/>
                          <w:jc w:val="left"/>
                        </w:pPr>
                        <w:r>
                          <w:rPr>
                            <w:w w:val="96"/>
                          </w:rPr>
                          <w:t xml:space="preserve">3</w:t>
                        </w:r>
                      </w:p>
                    </w:txbxContent>
                  </v:textbox>
                </v:rect>
                <v:rect id="Rectangle 9876" style="position:absolute;width:1013;height:2848;left:0;top:13801;" filled="f" stroked="f">
                  <v:textbox inset="0,0,0,0">
                    <w:txbxContent>
                      <w:p>
                        <w:pPr>
                          <w:spacing w:before="0" w:after="160" w:line="259" w:lineRule="auto"/>
                          <w:ind w:left="0" w:firstLine="0"/>
                          <w:jc w:val="left"/>
                        </w:pPr>
                        <w:r>
                          <w:rPr>
                            <w:w w:val="96"/>
                          </w:rPr>
                          <w:t xml:space="preserve">4</w:t>
                        </w:r>
                      </w:p>
                    </w:txbxContent>
                  </v:textbox>
                </v:rect>
                <v:rect id="Rectangle 9877" style="position:absolute;width:1013;height:2848;left:0;top:18028;" filled="f" stroked="f">
                  <v:textbox inset="0,0,0,0">
                    <w:txbxContent>
                      <w:p>
                        <w:pPr>
                          <w:spacing w:before="0" w:after="160" w:line="259" w:lineRule="auto"/>
                          <w:ind w:left="0" w:firstLine="0"/>
                          <w:jc w:val="left"/>
                        </w:pPr>
                        <w:r>
                          <w:rPr>
                            <w:w w:val="96"/>
                          </w:rPr>
                          <w:t xml:space="preserve">5</w:t>
                        </w:r>
                      </w:p>
                    </w:txbxContent>
                  </v:textbox>
                </v:rect>
                <v:rect id="Rectangle 9878" style="position:absolute;width:1013;height:2848;left:0;top:22255;" filled="f" stroked="f">
                  <v:textbox inset="0,0,0,0">
                    <w:txbxContent>
                      <w:p>
                        <w:pPr>
                          <w:spacing w:before="0" w:after="160" w:line="259" w:lineRule="auto"/>
                          <w:ind w:left="0" w:firstLine="0"/>
                          <w:jc w:val="left"/>
                        </w:pPr>
                        <w:r>
                          <w:rPr>
                            <w:w w:val="96"/>
                          </w:rPr>
                          <w:t xml:space="preserve">6</w:t>
                        </w:r>
                      </w:p>
                    </w:txbxContent>
                  </v:textbox>
                </v:rect>
              </v:group>
            </w:pict>
          </mc:Fallback>
        </mc:AlternateContent>
      </w:r>
    </w:p>
    <w:p w14:paraId="3737CB53" w14:textId="77777777" w:rsidR="00286247" w:rsidRDefault="00000000">
      <w:pPr>
        <w:ind w:left="407" w:right="2"/>
      </w:pPr>
      <w:r>
        <w:t>Câu 1: Tên hormone sinh ra ở tuyến tụy, có vai trò điều tiết lượng đường trong máu.</w:t>
      </w:r>
    </w:p>
    <w:p w14:paraId="72801294" w14:textId="77777777" w:rsidR="00286247" w:rsidRDefault="00000000">
      <w:pPr>
        <w:ind w:left="407" w:right="2"/>
      </w:pPr>
      <w:r>
        <w:t>Câu 2: Cụm từ chỉ sự rất quan trọng và cần thiết, không thể thiếu được.</w:t>
      </w:r>
    </w:p>
    <w:p w14:paraId="3655B964" w14:textId="77777777" w:rsidR="00286247" w:rsidRDefault="00000000">
      <w:pPr>
        <w:ind w:left="407" w:right="2"/>
      </w:pPr>
      <w:r>
        <w:t>Câu 3: Cụm từ chỉ sự tồn tại với các biểu hiện sinh học như trao đổi chất, sinh trưởng và sinh sản.</w:t>
      </w:r>
    </w:p>
    <w:p w14:paraId="11B61476" w14:textId="77777777" w:rsidR="00286247" w:rsidRDefault="00000000">
      <w:pPr>
        <w:ind w:left="407" w:right="2"/>
      </w:pPr>
      <w:r>
        <w:lastRenderedPageBreak/>
        <w:t>Câu 4: Tên gọi chung của những đại phân tử, gồm nhiều amino acid liên kết lại với nhau, tạo cơ sở nền tảng cho sự sống.</w:t>
      </w:r>
    </w:p>
    <w:p w14:paraId="113BB242" w14:textId="77777777" w:rsidR="00286247" w:rsidRDefault="00000000">
      <w:pPr>
        <w:ind w:left="407" w:right="2"/>
      </w:pPr>
      <w:r>
        <w:t xml:space="preserve">Câu 5: Cụm từ chỉ hệ gồm hai điện tích điểm bằng nhau về độ lớn nhưng trái dấu. </w:t>
      </w:r>
    </w:p>
    <w:p w14:paraId="3A325B14" w14:textId="77777777" w:rsidR="00286247" w:rsidRDefault="00000000">
      <w:pPr>
        <w:ind w:left="407" w:right="2"/>
      </w:pPr>
      <w:r>
        <w:t xml:space="preserve">Câu 6: Môi trường dung dịch làm phenolphthalein chuyển sang màu hồng. </w:t>
      </w:r>
    </w:p>
    <w:p w14:paraId="38DCE495" w14:textId="77777777" w:rsidR="00286247" w:rsidRDefault="00000000">
      <w:pPr>
        <w:numPr>
          <w:ilvl w:val="1"/>
          <w:numId w:val="174"/>
        </w:numPr>
        <w:spacing w:after="264" w:line="259" w:lineRule="auto"/>
        <w:ind w:right="6542" w:hanging="424"/>
        <w:jc w:val="left"/>
      </w:pPr>
      <w:r>
        <w:rPr>
          <w:rFonts w:ascii="Calibri" w:eastAsia="Calibri" w:hAnsi="Calibri" w:cs="Calibri"/>
          <w:b/>
          <w:i/>
          <w:color w:val="0BACB1"/>
        </w:rPr>
        <w:t>Sản phẩm</w:t>
      </w:r>
    </w:p>
    <w:tbl>
      <w:tblPr>
        <w:tblStyle w:val="TableGrid"/>
        <w:tblpPr w:vertAnchor="text" w:tblpX="958" w:tblpY="-176"/>
        <w:tblOverlap w:val="never"/>
        <w:tblW w:w="7231" w:type="dxa"/>
        <w:tblInd w:w="0" w:type="dxa"/>
        <w:tblCellMar>
          <w:top w:w="0" w:type="dxa"/>
          <w:left w:w="270" w:type="dxa"/>
          <w:bottom w:w="0" w:type="dxa"/>
          <w:right w:w="115" w:type="dxa"/>
        </w:tblCellMar>
        <w:tblLook w:val="04A0" w:firstRow="1" w:lastRow="0" w:firstColumn="1" w:lastColumn="0" w:noHBand="0" w:noVBand="1"/>
      </w:tblPr>
      <w:tblGrid>
        <w:gridCol w:w="724"/>
        <w:gridCol w:w="723"/>
        <w:gridCol w:w="723"/>
        <w:gridCol w:w="723"/>
        <w:gridCol w:w="723"/>
        <w:gridCol w:w="723"/>
        <w:gridCol w:w="723"/>
        <w:gridCol w:w="723"/>
        <w:gridCol w:w="723"/>
        <w:gridCol w:w="723"/>
      </w:tblGrid>
      <w:tr w:rsidR="00286247" w14:paraId="66390257" w14:textId="77777777">
        <w:trPr>
          <w:trHeight w:val="666"/>
        </w:trPr>
        <w:tc>
          <w:tcPr>
            <w:tcW w:w="723" w:type="dxa"/>
            <w:tcBorders>
              <w:top w:val="nil"/>
              <w:left w:val="nil"/>
              <w:bottom w:val="single" w:sz="4" w:space="0" w:color="181717"/>
              <w:right w:val="single" w:sz="4" w:space="0" w:color="181717"/>
            </w:tcBorders>
          </w:tcPr>
          <w:p w14:paraId="0D3A0B90" w14:textId="77777777" w:rsidR="00286247" w:rsidRDefault="00286247">
            <w:pPr>
              <w:spacing w:after="160" w:line="259" w:lineRule="auto"/>
              <w:ind w:left="0" w:firstLine="0"/>
              <w:jc w:val="left"/>
            </w:pPr>
          </w:p>
        </w:tc>
        <w:tc>
          <w:tcPr>
            <w:tcW w:w="723" w:type="dxa"/>
            <w:tcBorders>
              <w:top w:val="single" w:sz="4" w:space="0" w:color="181717"/>
              <w:left w:val="single" w:sz="4" w:space="0" w:color="181717"/>
              <w:bottom w:val="single" w:sz="4" w:space="0" w:color="181717"/>
              <w:right w:val="single" w:sz="4" w:space="0" w:color="181717"/>
            </w:tcBorders>
            <w:vAlign w:val="center"/>
          </w:tcPr>
          <w:p w14:paraId="06DA4837" w14:textId="77777777" w:rsidR="00286247" w:rsidRDefault="00000000">
            <w:pPr>
              <w:spacing w:after="0" w:line="259" w:lineRule="auto"/>
              <w:ind w:left="0" w:right="154" w:firstLine="0"/>
              <w:jc w:val="center"/>
            </w:pPr>
            <w:r>
              <w:rPr>
                <w:sz w:val="24"/>
              </w:rPr>
              <w:t>I</w:t>
            </w:r>
          </w:p>
        </w:tc>
        <w:tc>
          <w:tcPr>
            <w:tcW w:w="723" w:type="dxa"/>
            <w:tcBorders>
              <w:top w:val="single" w:sz="4" w:space="0" w:color="181717"/>
              <w:left w:val="single" w:sz="4" w:space="0" w:color="181717"/>
              <w:bottom w:val="single" w:sz="4" w:space="0" w:color="181717"/>
              <w:right w:val="single" w:sz="4" w:space="0" w:color="181717"/>
            </w:tcBorders>
            <w:vAlign w:val="center"/>
          </w:tcPr>
          <w:p w14:paraId="7F112298" w14:textId="77777777" w:rsidR="00286247" w:rsidRDefault="00000000">
            <w:pPr>
              <w:spacing w:after="0" w:line="259" w:lineRule="auto"/>
              <w:ind w:left="3" w:firstLine="0"/>
              <w:jc w:val="left"/>
            </w:pPr>
            <w:r>
              <w:rPr>
                <w:sz w:val="24"/>
              </w:rPr>
              <w:t>N</w:t>
            </w:r>
          </w:p>
        </w:tc>
        <w:tc>
          <w:tcPr>
            <w:tcW w:w="723" w:type="dxa"/>
            <w:tcBorders>
              <w:top w:val="single" w:sz="4" w:space="0" w:color="181717"/>
              <w:left w:val="single" w:sz="4" w:space="0" w:color="181717"/>
              <w:bottom w:val="single" w:sz="4" w:space="0" w:color="181717"/>
              <w:right w:val="single" w:sz="4" w:space="0" w:color="181717"/>
            </w:tcBorders>
            <w:vAlign w:val="center"/>
          </w:tcPr>
          <w:p w14:paraId="4F691F66" w14:textId="77777777" w:rsidR="00286247" w:rsidRDefault="00000000">
            <w:pPr>
              <w:spacing w:after="0" w:line="259" w:lineRule="auto"/>
              <w:ind w:left="0" w:right="154" w:firstLine="0"/>
              <w:jc w:val="center"/>
            </w:pPr>
            <w:r>
              <w:rPr>
                <w:sz w:val="24"/>
              </w:rPr>
              <w:t>S</w:t>
            </w:r>
          </w:p>
        </w:tc>
        <w:tc>
          <w:tcPr>
            <w:tcW w:w="723" w:type="dxa"/>
            <w:tcBorders>
              <w:top w:val="single" w:sz="4" w:space="0" w:color="181717"/>
              <w:left w:val="single" w:sz="4" w:space="0" w:color="181717"/>
              <w:bottom w:val="single" w:sz="4" w:space="0" w:color="181717"/>
              <w:right w:val="single" w:sz="4" w:space="0" w:color="181717"/>
            </w:tcBorders>
            <w:vAlign w:val="center"/>
          </w:tcPr>
          <w:p w14:paraId="0EE66167" w14:textId="77777777" w:rsidR="00286247" w:rsidRDefault="00000000">
            <w:pPr>
              <w:spacing w:after="0" w:line="259" w:lineRule="auto"/>
              <w:ind w:left="4" w:firstLine="0"/>
              <w:jc w:val="left"/>
            </w:pPr>
            <w:r>
              <w:rPr>
                <w:sz w:val="24"/>
              </w:rPr>
              <w:t>U</w:t>
            </w:r>
          </w:p>
        </w:tc>
        <w:tc>
          <w:tcPr>
            <w:tcW w:w="723" w:type="dxa"/>
            <w:tcBorders>
              <w:top w:val="single" w:sz="4" w:space="0" w:color="181717"/>
              <w:left w:val="single" w:sz="4" w:space="0" w:color="181717"/>
              <w:bottom w:val="single" w:sz="4" w:space="0" w:color="181717"/>
              <w:right w:val="single" w:sz="4" w:space="0" w:color="181717"/>
            </w:tcBorders>
            <w:shd w:val="clear" w:color="auto" w:fill="D1E9F5"/>
            <w:vAlign w:val="center"/>
          </w:tcPr>
          <w:p w14:paraId="37335BA0" w14:textId="77777777" w:rsidR="00286247" w:rsidRDefault="00000000">
            <w:pPr>
              <w:spacing w:after="0" w:line="259" w:lineRule="auto"/>
              <w:ind w:left="0" w:right="154" w:firstLine="0"/>
              <w:jc w:val="center"/>
            </w:pPr>
            <w:r>
              <w:rPr>
                <w:sz w:val="24"/>
              </w:rPr>
              <w:t>L</w:t>
            </w:r>
          </w:p>
        </w:tc>
        <w:tc>
          <w:tcPr>
            <w:tcW w:w="723" w:type="dxa"/>
            <w:tcBorders>
              <w:top w:val="single" w:sz="4" w:space="0" w:color="181717"/>
              <w:left w:val="single" w:sz="4" w:space="0" w:color="181717"/>
              <w:bottom w:val="single" w:sz="4" w:space="0" w:color="181717"/>
              <w:right w:val="single" w:sz="4" w:space="0" w:color="181717"/>
            </w:tcBorders>
            <w:vAlign w:val="center"/>
          </w:tcPr>
          <w:p w14:paraId="484ECD3C" w14:textId="77777777" w:rsidR="00286247" w:rsidRDefault="00000000">
            <w:pPr>
              <w:spacing w:after="0" w:line="259" w:lineRule="auto"/>
              <w:ind w:left="0" w:right="154" w:firstLine="0"/>
              <w:jc w:val="center"/>
            </w:pPr>
            <w:r>
              <w:rPr>
                <w:sz w:val="24"/>
              </w:rPr>
              <w:t>I</w:t>
            </w:r>
          </w:p>
        </w:tc>
        <w:tc>
          <w:tcPr>
            <w:tcW w:w="723" w:type="dxa"/>
            <w:tcBorders>
              <w:top w:val="single" w:sz="4" w:space="0" w:color="181717"/>
              <w:left w:val="single" w:sz="4" w:space="0" w:color="181717"/>
              <w:bottom w:val="single" w:sz="4" w:space="0" w:color="181717"/>
              <w:right w:val="single" w:sz="4" w:space="0" w:color="181717"/>
            </w:tcBorders>
            <w:vAlign w:val="center"/>
          </w:tcPr>
          <w:p w14:paraId="122454E9" w14:textId="77777777" w:rsidR="00286247" w:rsidRDefault="00000000">
            <w:pPr>
              <w:spacing w:after="0" w:line="259" w:lineRule="auto"/>
              <w:ind w:left="3" w:firstLine="0"/>
              <w:jc w:val="left"/>
            </w:pPr>
            <w:r>
              <w:rPr>
                <w:sz w:val="24"/>
              </w:rPr>
              <w:t>N</w:t>
            </w:r>
          </w:p>
        </w:tc>
        <w:tc>
          <w:tcPr>
            <w:tcW w:w="723" w:type="dxa"/>
            <w:vMerge w:val="restart"/>
            <w:tcBorders>
              <w:top w:val="nil"/>
              <w:left w:val="single" w:sz="4" w:space="0" w:color="181717"/>
              <w:bottom w:val="single" w:sz="4" w:space="0" w:color="181717"/>
              <w:right w:val="nil"/>
            </w:tcBorders>
          </w:tcPr>
          <w:p w14:paraId="16DA2785" w14:textId="77777777" w:rsidR="00286247" w:rsidRDefault="00286247">
            <w:pPr>
              <w:spacing w:after="160" w:line="259" w:lineRule="auto"/>
              <w:ind w:left="0" w:firstLine="0"/>
              <w:jc w:val="left"/>
            </w:pPr>
          </w:p>
        </w:tc>
        <w:tc>
          <w:tcPr>
            <w:tcW w:w="723" w:type="dxa"/>
            <w:vMerge w:val="restart"/>
            <w:tcBorders>
              <w:top w:val="nil"/>
              <w:left w:val="nil"/>
              <w:bottom w:val="single" w:sz="4" w:space="0" w:color="181717"/>
              <w:right w:val="nil"/>
            </w:tcBorders>
          </w:tcPr>
          <w:p w14:paraId="4A2AC79F" w14:textId="77777777" w:rsidR="00286247" w:rsidRDefault="00286247">
            <w:pPr>
              <w:spacing w:after="160" w:line="259" w:lineRule="auto"/>
              <w:ind w:left="0" w:firstLine="0"/>
              <w:jc w:val="left"/>
            </w:pPr>
          </w:p>
        </w:tc>
      </w:tr>
      <w:tr w:rsidR="00286247" w14:paraId="50385ADA" w14:textId="77777777">
        <w:trPr>
          <w:trHeight w:val="666"/>
        </w:trPr>
        <w:tc>
          <w:tcPr>
            <w:tcW w:w="723" w:type="dxa"/>
            <w:tcBorders>
              <w:top w:val="single" w:sz="4" w:space="0" w:color="181717"/>
              <w:left w:val="single" w:sz="4" w:space="0" w:color="181717"/>
              <w:bottom w:val="single" w:sz="4" w:space="0" w:color="181717"/>
              <w:right w:val="single" w:sz="4" w:space="0" w:color="181717"/>
            </w:tcBorders>
            <w:vAlign w:val="center"/>
          </w:tcPr>
          <w:p w14:paraId="341BACCE" w14:textId="77777777" w:rsidR="00286247" w:rsidRDefault="00000000">
            <w:pPr>
              <w:spacing w:after="0" w:line="259" w:lineRule="auto"/>
              <w:ind w:left="18" w:firstLine="0"/>
              <w:jc w:val="left"/>
            </w:pPr>
            <w:r>
              <w:rPr>
                <w:sz w:val="24"/>
              </w:rPr>
              <w:t>T</w:t>
            </w:r>
          </w:p>
        </w:tc>
        <w:tc>
          <w:tcPr>
            <w:tcW w:w="723" w:type="dxa"/>
            <w:tcBorders>
              <w:top w:val="single" w:sz="4" w:space="0" w:color="181717"/>
              <w:left w:val="single" w:sz="4" w:space="0" w:color="181717"/>
              <w:bottom w:val="single" w:sz="4" w:space="0" w:color="181717"/>
              <w:right w:val="single" w:sz="4" w:space="0" w:color="181717"/>
            </w:tcBorders>
            <w:vAlign w:val="center"/>
          </w:tcPr>
          <w:p w14:paraId="24C13593" w14:textId="77777777" w:rsidR="00286247" w:rsidRDefault="00000000">
            <w:pPr>
              <w:spacing w:after="0" w:line="259" w:lineRule="auto"/>
              <w:ind w:left="0" w:firstLine="0"/>
              <w:jc w:val="left"/>
            </w:pPr>
            <w:r>
              <w:rPr>
                <w:sz w:val="24"/>
              </w:rPr>
              <w:t>H</w:t>
            </w:r>
          </w:p>
        </w:tc>
        <w:tc>
          <w:tcPr>
            <w:tcW w:w="723" w:type="dxa"/>
            <w:tcBorders>
              <w:top w:val="single" w:sz="4" w:space="0" w:color="181717"/>
              <w:left w:val="single" w:sz="4" w:space="0" w:color="181717"/>
              <w:bottom w:val="single" w:sz="4" w:space="0" w:color="181717"/>
              <w:right w:val="single" w:sz="4" w:space="0" w:color="181717"/>
            </w:tcBorders>
            <w:vAlign w:val="center"/>
          </w:tcPr>
          <w:p w14:paraId="233120F8" w14:textId="77777777" w:rsidR="00286247" w:rsidRDefault="00000000">
            <w:pPr>
              <w:spacing w:after="0" w:line="259" w:lineRule="auto"/>
              <w:ind w:left="0" w:right="154" w:firstLine="0"/>
              <w:jc w:val="center"/>
            </w:pPr>
            <w:r>
              <w:rPr>
                <w:sz w:val="24"/>
              </w:rPr>
              <w:t>I</w:t>
            </w:r>
          </w:p>
        </w:tc>
        <w:tc>
          <w:tcPr>
            <w:tcW w:w="723" w:type="dxa"/>
            <w:tcBorders>
              <w:top w:val="single" w:sz="4" w:space="0" w:color="181717"/>
              <w:left w:val="single" w:sz="4" w:space="0" w:color="181717"/>
              <w:bottom w:val="single" w:sz="4" w:space="0" w:color="181717"/>
              <w:right w:val="single" w:sz="4" w:space="0" w:color="181717"/>
            </w:tcBorders>
            <w:vAlign w:val="center"/>
          </w:tcPr>
          <w:p w14:paraId="2ECA9865" w14:textId="77777777" w:rsidR="00286247" w:rsidRDefault="00000000">
            <w:pPr>
              <w:spacing w:after="0" w:line="259" w:lineRule="auto"/>
              <w:ind w:left="0" w:right="154" w:firstLine="0"/>
              <w:jc w:val="center"/>
            </w:pPr>
            <w:r>
              <w:rPr>
                <w:sz w:val="24"/>
              </w:rPr>
              <w:t>E</w:t>
            </w:r>
          </w:p>
        </w:tc>
        <w:tc>
          <w:tcPr>
            <w:tcW w:w="723" w:type="dxa"/>
            <w:tcBorders>
              <w:top w:val="single" w:sz="4" w:space="0" w:color="181717"/>
              <w:left w:val="single" w:sz="4" w:space="0" w:color="181717"/>
              <w:bottom w:val="single" w:sz="4" w:space="0" w:color="181717"/>
              <w:right w:val="single" w:sz="4" w:space="0" w:color="181717"/>
            </w:tcBorders>
            <w:vAlign w:val="center"/>
          </w:tcPr>
          <w:p w14:paraId="2D452D6A" w14:textId="77777777" w:rsidR="00286247" w:rsidRDefault="00000000">
            <w:pPr>
              <w:spacing w:after="0" w:line="259" w:lineRule="auto"/>
              <w:ind w:left="18" w:firstLine="0"/>
              <w:jc w:val="left"/>
            </w:pPr>
            <w:r>
              <w:rPr>
                <w:sz w:val="24"/>
              </w:rPr>
              <w:t>T</w:t>
            </w:r>
          </w:p>
        </w:tc>
        <w:tc>
          <w:tcPr>
            <w:tcW w:w="723" w:type="dxa"/>
            <w:tcBorders>
              <w:top w:val="single" w:sz="4" w:space="0" w:color="181717"/>
              <w:left w:val="single" w:sz="4" w:space="0" w:color="181717"/>
              <w:bottom w:val="single" w:sz="4" w:space="0" w:color="181717"/>
              <w:right w:val="single" w:sz="4" w:space="0" w:color="181717"/>
            </w:tcBorders>
            <w:shd w:val="clear" w:color="auto" w:fill="D1E9F5"/>
            <w:vAlign w:val="center"/>
          </w:tcPr>
          <w:p w14:paraId="51EC035D" w14:textId="77777777" w:rsidR="00286247" w:rsidRDefault="00000000">
            <w:pPr>
              <w:spacing w:after="0" w:line="259" w:lineRule="auto"/>
              <w:ind w:left="16" w:firstLine="0"/>
              <w:jc w:val="left"/>
            </w:pPr>
            <w:r>
              <w:rPr>
                <w:sz w:val="24"/>
              </w:rPr>
              <w:t>Y</w:t>
            </w:r>
          </w:p>
        </w:tc>
        <w:tc>
          <w:tcPr>
            <w:tcW w:w="723" w:type="dxa"/>
            <w:tcBorders>
              <w:top w:val="single" w:sz="4" w:space="0" w:color="181717"/>
              <w:left w:val="single" w:sz="4" w:space="0" w:color="181717"/>
              <w:bottom w:val="single" w:sz="4" w:space="0" w:color="181717"/>
              <w:right w:val="single" w:sz="4" w:space="0" w:color="181717"/>
            </w:tcBorders>
            <w:vAlign w:val="center"/>
          </w:tcPr>
          <w:p w14:paraId="6649E80A" w14:textId="77777777" w:rsidR="00286247" w:rsidRDefault="00000000">
            <w:pPr>
              <w:spacing w:after="0" w:line="259" w:lineRule="auto"/>
              <w:ind w:left="0" w:right="154" w:firstLine="0"/>
              <w:jc w:val="center"/>
            </w:pPr>
            <w:r>
              <w:rPr>
                <w:sz w:val="24"/>
              </w:rPr>
              <w:t>E</w:t>
            </w:r>
          </w:p>
        </w:tc>
        <w:tc>
          <w:tcPr>
            <w:tcW w:w="723" w:type="dxa"/>
            <w:tcBorders>
              <w:top w:val="single" w:sz="4" w:space="0" w:color="181717"/>
              <w:left w:val="single" w:sz="4" w:space="0" w:color="181717"/>
              <w:bottom w:val="single" w:sz="4" w:space="0" w:color="181717"/>
              <w:right w:val="single" w:sz="4" w:space="0" w:color="181717"/>
            </w:tcBorders>
            <w:vAlign w:val="center"/>
          </w:tcPr>
          <w:p w14:paraId="3C57BEFE" w14:textId="77777777" w:rsidR="00286247" w:rsidRDefault="00000000">
            <w:pPr>
              <w:spacing w:after="0" w:line="259" w:lineRule="auto"/>
              <w:ind w:left="4" w:firstLine="0"/>
              <w:jc w:val="left"/>
            </w:pPr>
            <w:r>
              <w:rPr>
                <w:sz w:val="24"/>
              </w:rPr>
              <w:t>U</w:t>
            </w:r>
          </w:p>
        </w:tc>
        <w:tc>
          <w:tcPr>
            <w:tcW w:w="0" w:type="auto"/>
            <w:vMerge/>
            <w:tcBorders>
              <w:top w:val="nil"/>
              <w:left w:val="single" w:sz="4" w:space="0" w:color="181717"/>
              <w:bottom w:val="single" w:sz="4" w:space="0" w:color="181717"/>
              <w:right w:val="nil"/>
            </w:tcBorders>
          </w:tcPr>
          <w:p w14:paraId="0D46FDAE" w14:textId="77777777" w:rsidR="00286247" w:rsidRDefault="00286247">
            <w:pPr>
              <w:spacing w:after="160" w:line="259" w:lineRule="auto"/>
              <w:ind w:left="0" w:firstLine="0"/>
              <w:jc w:val="left"/>
            </w:pPr>
          </w:p>
        </w:tc>
        <w:tc>
          <w:tcPr>
            <w:tcW w:w="0" w:type="auto"/>
            <w:vMerge/>
            <w:tcBorders>
              <w:top w:val="nil"/>
              <w:left w:val="nil"/>
              <w:bottom w:val="nil"/>
              <w:right w:val="nil"/>
            </w:tcBorders>
          </w:tcPr>
          <w:p w14:paraId="777EA2CC" w14:textId="77777777" w:rsidR="00286247" w:rsidRDefault="00286247">
            <w:pPr>
              <w:spacing w:after="160" w:line="259" w:lineRule="auto"/>
              <w:ind w:left="0" w:firstLine="0"/>
              <w:jc w:val="left"/>
            </w:pPr>
          </w:p>
        </w:tc>
      </w:tr>
      <w:tr w:rsidR="00286247" w14:paraId="7736CD34" w14:textId="77777777">
        <w:trPr>
          <w:trHeight w:val="666"/>
        </w:trPr>
        <w:tc>
          <w:tcPr>
            <w:tcW w:w="723" w:type="dxa"/>
            <w:tcBorders>
              <w:top w:val="single" w:sz="4" w:space="0" w:color="181717"/>
              <w:left w:val="nil"/>
              <w:bottom w:val="single" w:sz="4" w:space="0" w:color="181717"/>
              <w:right w:val="nil"/>
            </w:tcBorders>
          </w:tcPr>
          <w:p w14:paraId="1D024905" w14:textId="77777777" w:rsidR="00286247" w:rsidRDefault="00286247">
            <w:pPr>
              <w:spacing w:after="160" w:line="259" w:lineRule="auto"/>
              <w:ind w:left="0" w:firstLine="0"/>
              <w:jc w:val="left"/>
            </w:pPr>
          </w:p>
        </w:tc>
        <w:tc>
          <w:tcPr>
            <w:tcW w:w="723" w:type="dxa"/>
            <w:tcBorders>
              <w:top w:val="single" w:sz="4" w:space="0" w:color="181717"/>
              <w:left w:val="nil"/>
              <w:bottom w:val="single" w:sz="4" w:space="0" w:color="181717"/>
              <w:right w:val="nil"/>
            </w:tcBorders>
          </w:tcPr>
          <w:p w14:paraId="7BB806E6" w14:textId="77777777" w:rsidR="00286247" w:rsidRDefault="00286247">
            <w:pPr>
              <w:spacing w:after="160" w:line="259" w:lineRule="auto"/>
              <w:ind w:left="0" w:firstLine="0"/>
              <w:jc w:val="left"/>
            </w:pPr>
          </w:p>
        </w:tc>
        <w:tc>
          <w:tcPr>
            <w:tcW w:w="723" w:type="dxa"/>
            <w:tcBorders>
              <w:top w:val="single" w:sz="4" w:space="0" w:color="181717"/>
              <w:left w:val="nil"/>
              <w:bottom w:val="single" w:sz="4" w:space="0" w:color="181717"/>
              <w:right w:val="single" w:sz="4" w:space="0" w:color="181717"/>
            </w:tcBorders>
          </w:tcPr>
          <w:p w14:paraId="5DEDADB3" w14:textId="77777777" w:rsidR="00286247" w:rsidRDefault="00286247">
            <w:pPr>
              <w:spacing w:after="160" w:line="259" w:lineRule="auto"/>
              <w:ind w:left="0" w:firstLine="0"/>
              <w:jc w:val="left"/>
            </w:pPr>
          </w:p>
        </w:tc>
        <w:tc>
          <w:tcPr>
            <w:tcW w:w="723" w:type="dxa"/>
            <w:tcBorders>
              <w:top w:val="single" w:sz="4" w:space="0" w:color="181717"/>
              <w:left w:val="single" w:sz="4" w:space="0" w:color="181717"/>
              <w:bottom w:val="single" w:sz="4" w:space="0" w:color="181717"/>
              <w:right w:val="single" w:sz="4" w:space="0" w:color="181717"/>
            </w:tcBorders>
            <w:vAlign w:val="center"/>
          </w:tcPr>
          <w:p w14:paraId="022D8785" w14:textId="77777777" w:rsidR="00286247" w:rsidRDefault="00000000">
            <w:pPr>
              <w:spacing w:after="0" w:line="259" w:lineRule="auto"/>
              <w:ind w:left="0" w:right="154" w:firstLine="0"/>
              <w:jc w:val="center"/>
            </w:pPr>
            <w:r>
              <w:rPr>
                <w:sz w:val="24"/>
              </w:rPr>
              <w:t>S</w:t>
            </w:r>
          </w:p>
        </w:tc>
        <w:tc>
          <w:tcPr>
            <w:tcW w:w="723" w:type="dxa"/>
            <w:tcBorders>
              <w:top w:val="single" w:sz="4" w:space="0" w:color="181717"/>
              <w:left w:val="single" w:sz="4" w:space="0" w:color="181717"/>
              <w:bottom w:val="single" w:sz="4" w:space="0" w:color="181717"/>
              <w:right w:val="single" w:sz="4" w:space="0" w:color="181717"/>
            </w:tcBorders>
            <w:vAlign w:val="center"/>
          </w:tcPr>
          <w:p w14:paraId="27B4A47A" w14:textId="77777777" w:rsidR="00286247" w:rsidRDefault="00000000">
            <w:pPr>
              <w:spacing w:after="0" w:line="259" w:lineRule="auto"/>
              <w:ind w:left="4" w:firstLine="0"/>
              <w:jc w:val="left"/>
            </w:pPr>
            <w:r>
              <w:rPr>
                <w:sz w:val="24"/>
              </w:rPr>
              <w:t>U</w:t>
            </w:r>
          </w:p>
        </w:tc>
        <w:tc>
          <w:tcPr>
            <w:tcW w:w="723" w:type="dxa"/>
            <w:tcBorders>
              <w:top w:val="single" w:sz="4" w:space="0" w:color="181717"/>
              <w:left w:val="single" w:sz="4" w:space="0" w:color="181717"/>
              <w:bottom w:val="single" w:sz="4" w:space="0" w:color="181717"/>
              <w:right w:val="single" w:sz="4" w:space="0" w:color="181717"/>
            </w:tcBorders>
            <w:shd w:val="clear" w:color="auto" w:fill="D1E9F5"/>
            <w:vAlign w:val="center"/>
          </w:tcPr>
          <w:p w14:paraId="5816A7C6" w14:textId="77777777" w:rsidR="00286247" w:rsidRDefault="00000000">
            <w:pPr>
              <w:spacing w:after="0" w:line="259" w:lineRule="auto"/>
              <w:ind w:left="0" w:right="154" w:firstLine="0"/>
              <w:jc w:val="center"/>
            </w:pPr>
            <w:r>
              <w:rPr>
                <w:sz w:val="24"/>
              </w:rPr>
              <w:t>S</w:t>
            </w:r>
          </w:p>
        </w:tc>
        <w:tc>
          <w:tcPr>
            <w:tcW w:w="723" w:type="dxa"/>
            <w:tcBorders>
              <w:top w:val="single" w:sz="4" w:space="0" w:color="181717"/>
              <w:left w:val="single" w:sz="4" w:space="0" w:color="181717"/>
              <w:bottom w:val="single" w:sz="4" w:space="0" w:color="181717"/>
              <w:right w:val="single" w:sz="4" w:space="0" w:color="181717"/>
            </w:tcBorders>
            <w:vAlign w:val="center"/>
          </w:tcPr>
          <w:p w14:paraId="782F4466" w14:textId="77777777" w:rsidR="00286247" w:rsidRDefault="00000000">
            <w:pPr>
              <w:spacing w:after="0" w:line="259" w:lineRule="auto"/>
              <w:ind w:left="2" w:firstLine="0"/>
              <w:jc w:val="left"/>
            </w:pPr>
            <w:r>
              <w:rPr>
                <w:sz w:val="24"/>
              </w:rPr>
              <w:t>O</w:t>
            </w:r>
          </w:p>
        </w:tc>
        <w:tc>
          <w:tcPr>
            <w:tcW w:w="723" w:type="dxa"/>
            <w:tcBorders>
              <w:top w:val="single" w:sz="4" w:space="0" w:color="181717"/>
              <w:left w:val="single" w:sz="4" w:space="0" w:color="181717"/>
              <w:bottom w:val="single" w:sz="4" w:space="0" w:color="181717"/>
              <w:right w:val="single" w:sz="4" w:space="0" w:color="181717"/>
            </w:tcBorders>
            <w:vAlign w:val="center"/>
          </w:tcPr>
          <w:p w14:paraId="485FE55B" w14:textId="77777777" w:rsidR="00286247" w:rsidRDefault="00000000">
            <w:pPr>
              <w:spacing w:after="0" w:line="259" w:lineRule="auto"/>
              <w:ind w:left="3" w:firstLine="0"/>
              <w:jc w:val="left"/>
            </w:pPr>
            <w:r>
              <w:rPr>
                <w:sz w:val="24"/>
              </w:rPr>
              <w:t>N</w:t>
            </w:r>
          </w:p>
        </w:tc>
        <w:tc>
          <w:tcPr>
            <w:tcW w:w="723" w:type="dxa"/>
            <w:tcBorders>
              <w:top w:val="single" w:sz="4" w:space="0" w:color="181717"/>
              <w:left w:val="single" w:sz="4" w:space="0" w:color="181717"/>
              <w:bottom w:val="single" w:sz="4" w:space="0" w:color="181717"/>
              <w:right w:val="single" w:sz="4" w:space="0" w:color="181717"/>
            </w:tcBorders>
            <w:vAlign w:val="center"/>
          </w:tcPr>
          <w:p w14:paraId="21EEA7E8" w14:textId="77777777" w:rsidR="00286247" w:rsidRDefault="00000000">
            <w:pPr>
              <w:spacing w:after="0" w:line="259" w:lineRule="auto"/>
              <w:ind w:left="6" w:firstLine="0"/>
              <w:jc w:val="left"/>
            </w:pPr>
            <w:r>
              <w:rPr>
                <w:sz w:val="24"/>
              </w:rPr>
              <w:t>G</w:t>
            </w:r>
          </w:p>
        </w:tc>
        <w:tc>
          <w:tcPr>
            <w:tcW w:w="0" w:type="auto"/>
            <w:vMerge/>
            <w:tcBorders>
              <w:top w:val="nil"/>
              <w:left w:val="nil"/>
              <w:bottom w:val="nil"/>
              <w:right w:val="nil"/>
            </w:tcBorders>
          </w:tcPr>
          <w:p w14:paraId="5BAC2C92" w14:textId="77777777" w:rsidR="00286247" w:rsidRDefault="00286247">
            <w:pPr>
              <w:spacing w:after="160" w:line="259" w:lineRule="auto"/>
              <w:ind w:left="0" w:firstLine="0"/>
              <w:jc w:val="left"/>
            </w:pPr>
          </w:p>
        </w:tc>
      </w:tr>
      <w:tr w:rsidR="00286247" w14:paraId="46E50D6B" w14:textId="77777777">
        <w:trPr>
          <w:trHeight w:val="666"/>
        </w:trPr>
        <w:tc>
          <w:tcPr>
            <w:tcW w:w="723" w:type="dxa"/>
            <w:tcBorders>
              <w:top w:val="single" w:sz="4" w:space="0" w:color="181717"/>
              <w:left w:val="single" w:sz="4" w:space="0" w:color="181717"/>
              <w:bottom w:val="single" w:sz="4" w:space="0" w:color="181717"/>
              <w:right w:val="single" w:sz="4" w:space="0" w:color="181717"/>
            </w:tcBorders>
            <w:vAlign w:val="center"/>
          </w:tcPr>
          <w:p w14:paraId="0C6B40E0" w14:textId="77777777" w:rsidR="00286247" w:rsidRDefault="00000000">
            <w:pPr>
              <w:spacing w:after="0" w:line="259" w:lineRule="auto"/>
              <w:ind w:left="0" w:right="154" w:firstLine="0"/>
              <w:jc w:val="center"/>
            </w:pPr>
            <w:r>
              <w:rPr>
                <w:sz w:val="24"/>
              </w:rPr>
              <w:t>P</w:t>
            </w:r>
          </w:p>
        </w:tc>
        <w:tc>
          <w:tcPr>
            <w:tcW w:w="723" w:type="dxa"/>
            <w:tcBorders>
              <w:top w:val="single" w:sz="4" w:space="0" w:color="181717"/>
              <w:left w:val="single" w:sz="4" w:space="0" w:color="181717"/>
              <w:bottom w:val="single" w:sz="4" w:space="0" w:color="181717"/>
              <w:right w:val="single" w:sz="4" w:space="0" w:color="181717"/>
            </w:tcBorders>
            <w:vAlign w:val="center"/>
          </w:tcPr>
          <w:p w14:paraId="09A483F5" w14:textId="77777777" w:rsidR="00286247" w:rsidRDefault="00000000">
            <w:pPr>
              <w:spacing w:after="0" w:line="259" w:lineRule="auto"/>
              <w:ind w:left="17" w:firstLine="0"/>
              <w:jc w:val="left"/>
            </w:pPr>
            <w:r>
              <w:rPr>
                <w:sz w:val="24"/>
              </w:rPr>
              <w:t>R</w:t>
            </w:r>
          </w:p>
        </w:tc>
        <w:tc>
          <w:tcPr>
            <w:tcW w:w="723" w:type="dxa"/>
            <w:tcBorders>
              <w:top w:val="single" w:sz="4" w:space="0" w:color="181717"/>
              <w:left w:val="single" w:sz="4" w:space="0" w:color="181717"/>
              <w:bottom w:val="single" w:sz="4" w:space="0" w:color="181717"/>
              <w:right w:val="single" w:sz="4" w:space="0" w:color="181717"/>
            </w:tcBorders>
            <w:vAlign w:val="center"/>
          </w:tcPr>
          <w:p w14:paraId="0766F26C" w14:textId="77777777" w:rsidR="00286247" w:rsidRDefault="00000000">
            <w:pPr>
              <w:spacing w:after="0" w:line="259" w:lineRule="auto"/>
              <w:ind w:left="2" w:firstLine="0"/>
              <w:jc w:val="left"/>
            </w:pPr>
            <w:r>
              <w:rPr>
                <w:sz w:val="24"/>
              </w:rPr>
              <w:t>O</w:t>
            </w:r>
          </w:p>
        </w:tc>
        <w:tc>
          <w:tcPr>
            <w:tcW w:w="723" w:type="dxa"/>
            <w:tcBorders>
              <w:top w:val="single" w:sz="4" w:space="0" w:color="181717"/>
              <w:left w:val="single" w:sz="4" w:space="0" w:color="181717"/>
              <w:bottom w:val="single" w:sz="4" w:space="0" w:color="181717"/>
              <w:right w:val="single" w:sz="4" w:space="0" w:color="181717"/>
            </w:tcBorders>
            <w:vAlign w:val="center"/>
          </w:tcPr>
          <w:p w14:paraId="136ED75A" w14:textId="77777777" w:rsidR="00286247" w:rsidRDefault="00000000">
            <w:pPr>
              <w:spacing w:after="0" w:line="259" w:lineRule="auto"/>
              <w:ind w:left="18" w:firstLine="0"/>
              <w:jc w:val="left"/>
            </w:pPr>
            <w:r>
              <w:rPr>
                <w:sz w:val="24"/>
              </w:rPr>
              <w:t>T</w:t>
            </w:r>
          </w:p>
        </w:tc>
        <w:tc>
          <w:tcPr>
            <w:tcW w:w="723" w:type="dxa"/>
            <w:tcBorders>
              <w:top w:val="single" w:sz="4" w:space="0" w:color="181717"/>
              <w:left w:val="single" w:sz="4" w:space="0" w:color="181717"/>
              <w:bottom w:val="single" w:sz="4" w:space="0" w:color="181717"/>
              <w:right w:val="single" w:sz="4" w:space="0" w:color="181717"/>
            </w:tcBorders>
            <w:vAlign w:val="center"/>
          </w:tcPr>
          <w:p w14:paraId="1E48616D" w14:textId="77777777" w:rsidR="00286247" w:rsidRDefault="00000000">
            <w:pPr>
              <w:spacing w:after="0" w:line="259" w:lineRule="auto"/>
              <w:ind w:left="0" w:right="154" w:firstLine="0"/>
              <w:jc w:val="center"/>
            </w:pPr>
            <w:r>
              <w:rPr>
                <w:sz w:val="24"/>
              </w:rPr>
              <w:t>E</w:t>
            </w:r>
          </w:p>
        </w:tc>
        <w:tc>
          <w:tcPr>
            <w:tcW w:w="723" w:type="dxa"/>
            <w:tcBorders>
              <w:top w:val="single" w:sz="4" w:space="0" w:color="181717"/>
              <w:left w:val="single" w:sz="4" w:space="0" w:color="181717"/>
              <w:bottom w:val="single" w:sz="4" w:space="0" w:color="181717"/>
              <w:right w:val="single" w:sz="4" w:space="0" w:color="181717"/>
            </w:tcBorders>
            <w:shd w:val="clear" w:color="auto" w:fill="D1E9F5"/>
            <w:vAlign w:val="center"/>
          </w:tcPr>
          <w:p w14:paraId="59CE623F" w14:textId="77777777" w:rsidR="00286247" w:rsidRDefault="00000000">
            <w:pPr>
              <w:spacing w:after="0" w:line="259" w:lineRule="auto"/>
              <w:ind w:left="0" w:right="154" w:firstLine="0"/>
              <w:jc w:val="center"/>
            </w:pPr>
            <w:r>
              <w:rPr>
                <w:sz w:val="24"/>
              </w:rPr>
              <w:t>I</w:t>
            </w:r>
          </w:p>
        </w:tc>
        <w:tc>
          <w:tcPr>
            <w:tcW w:w="723" w:type="dxa"/>
            <w:tcBorders>
              <w:top w:val="single" w:sz="4" w:space="0" w:color="181717"/>
              <w:left w:val="single" w:sz="4" w:space="0" w:color="181717"/>
              <w:bottom w:val="single" w:sz="4" w:space="0" w:color="181717"/>
              <w:right w:val="single" w:sz="4" w:space="0" w:color="181717"/>
            </w:tcBorders>
            <w:vAlign w:val="center"/>
          </w:tcPr>
          <w:p w14:paraId="5D9BE7F2" w14:textId="77777777" w:rsidR="00286247" w:rsidRDefault="00000000">
            <w:pPr>
              <w:spacing w:after="0" w:line="259" w:lineRule="auto"/>
              <w:ind w:left="3" w:firstLine="0"/>
              <w:jc w:val="left"/>
            </w:pPr>
            <w:r>
              <w:rPr>
                <w:sz w:val="24"/>
              </w:rPr>
              <w:t>N</w:t>
            </w:r>
          </w:p>
        </w:tc>
        <w:tc>
          <w:tcPr>
            <w:tcW w:w="723" w:type="dxa"/>
            <w:tcBorders>
              <w:top w:val="single" w:sz="4" w:space="0" w:color="181717"/>
              <w:left w:val="single" w:sz="4" w:space="0" w:color="181717"/>
              <w:bottom w:val="single" w:sz="4" w:space="0" w:color="181717"/>
              <w:right w:val="nil"/>
            </w:tcBorders>
          </w:tcPr>
          <w:p w14:paraId="411E1FAE" w14:textId="77777777" w:rsidR="00286247" w:rsidRDefault="00286247">
            <w:pPr>
              <w:spacing w:after="160" w:line="259" w:lineRule="auto"/>
              <w:ind w:left="0" w:firstLine="0"/>
              <w:jc w:val="left"/>
            </w:pPr>
          </w:p>
        </w:tc>
        <w:tc>
          <w:tcPr>
            <w:tcW w:w="723" w:type="dxa"/>
            <w:tcBorders>
              <w:top w:val="single" w:sz="4" w:space="0" w:color="181717"/>
              <w:left w:val="nil"/>
              <w:bottom w:val="single" w:sz="4" w:space="0" w:color="181717"/>
              <w:right w:val="nil"/>
            </w:tcBorders>
          </w:tcPr>
          <w:p w14:paraId="3BB23E36" w14:textId="77777777" w:rsidR="00286247" w:rsidRDefault="00286247">
            <w:pPr>
              <w:spacing w:after="160" w:line="259" w:lineRule="auto"/>
              <w:ind w:left="0" w:firstLine="0"/>
              <w:jc w:val="left"/>
            </w:pPr>
          </w:p>
        </w:tc>
        <w:tc>
          <w:tcPr>
            <w:tcW w:w="0" w:type="auto"/>
            <w:vMerge/>
            <w:tcBorders>
              <w:top w:val="nil"/>
              <w:left w:val="nil"/>
              <w:bottom w:val="single" w:sz="4" w:space="0" w:color="181717"/>
              <w:right w:val="nil"/>
            </w:tcBorders>
          </w:tcPr>
          <w:p w14:paraId="40097BF4" w14:textId="77777777" w:rsidR="00286247" w:rsidRDefault="00286247">
            <w:pPr>
              <w:spacing w:after="160" w:line="259" w:lineRule="auto"/>
              <w:ind w:left="0" w:firstLine="0"/>
              <w:jc w:val="left"/>
            </w:pPr>
          </w:p>
        </w:tc>
      </w:tr>
      <w:tr w:rsidR="00286247" w14:paraId="0877D1F5" w14:textId="77777777">
        <w:trPr>
          <w:trHeight w:val="666"/>
        </w:trPr>
        <w:tc>
          <w:tcPr>
            <w:tcW w:w="723" w:type="dxa"/>
            <w:vMerge w:val="restart"/>
            <w:tcBorders>
              <w:top w:val="single" w:sz="4" w:space="0" w:color="181717"/>
              <w:left w:val="nil"/>
              <w:bottom w:val="nil"/>
              <w:right w:val="nil"/>
            </w:tcBorders>
          </w:tcPr>
          <w:p w14:paraId="5C408A2D" w14:textId="77777777" w:rsidR="00286247" w:rsidRDefault="00286247">
            <w:pPr>
              <w:spacing w:after="160" w:line="259" w:lineRule="auto"/>
              <w:ind w:left="0" w:firstLine="0"/>
              <w:jc w:val="left"/>
            </w:pPr>
          </w:p>
        </w:tc>
        <w:tc>
          <w:tcPr>
            <w:tcW w:w="723" w:type="dxa"/>
            <w:vMerge w:val="restart"/>
            <w:tcBorders>
              <w:top w:val="single" w:sz="4" w:space="0" w:color="181717"/>
              <w:left w:val="nil"/>
              <w:bottom w:val="nil"/>
              <w:right w:val="single" w:sz="4" w:space="0" w:color="181717"/>
            </w:tcBorders>
          </w:tcPr>
          <w:p w14:paraId="3301C50D" w14:textId="77777777" w:rsidR="00286247" w:rsidRDefault="00286247">
            <w:pPr>
              <w:spacing w:after="160" w:line="259" w:lineRule="auto"/>
              <w:ind w:left="0" w:firstLine="0"/>
              <w:jc w:val="left"/>
            </w:pPr>
          </w:p>
        </w:tc>
        <w:tc>
          <w:tcPr>
            <w:tcW w:w="723" w:type="dxa"/>
            <w:tcBorders>
              <w:top w:val="single" w:sz="4" w:space="0" w:color="181717"/>
              <w:left w:val="single" w:sz="4" w:space="0" w:color="181717"/>
              <w:bottom w:val="single" w:sz="4" w:space="0" w:color="181717"/>
              <w:right w:val="single" w:sz="4" w:space="0" w:color="181717"/>
            </w:tcBorders>
            <w:vAlign w:val="center"/>
          </w:tcPr>
          <w:p w14:paraId="65F1625B" w14:textId="77777777" w:rsidR="00286247" w:rsidRDefault="00000000">
            <w:pPr>
              <w:spacing w:after="0" w:line="259" w:lineRule="auto"/>
              <w:ind w:left="0" w:right="154" w:firstLine="0"/>
              <w:jc w:val="center"/>
            </w:pPr>
            <w:r>
              <w:rPr>
                <w:sz w:val="24"/>
              </w:rPr>
              <w:t>L</w:t>
            </w:r>
          </w:p>
        </w:tc>
        <w:tc>
          <w:tcPr>
            <w:tcW w:w="723" w:type="dxa"/>
            <w:tcBorders>
              <w:top w:val="single" w:sz="4" w:space="0" w:color="181717"/>
              <w:left w:val="single" w:sz="4" w:space="0" w:color="181717"/>
              <w:bottom w:val="single" w:sz="4" w:space="0" w:color="181717"/>
              <w:right w:val="single" w:sz="4" w:space="0" w:color="181717"/>
            </w:tcBorders>
            <w:vAlign w:val="center"/>
          </w:tcPr>
          <w:p w14:paraId="785726B4" w14:textId="77777777" w:rsidR="00286247" w:rsidRDefault="00000000">
            <w:pPr>
              <w:spacing w:after="0" w:line="259" w:lineRule="auto"/>
              <w:ind w:left="4" w:firstLine="0"/>
              <w:jc w:val="left"/>
            </w:pPr>
            <w:r>
              <w:rPr>
                <w:sz w:val="24"/>
              </w:rPr>
              <w:t>U</w:t>
            </w:r>
          </w:p>
        </w:tc>
        <w:tc>
          <w:tcPr>
            <w:tcW w:w="723" w:type="dxa"/>
            <w:tcBorders>
              <w:top w:val="single" w:sz="4" w:space="0" w:color="181717"/>
              <w:left w:val="single" w:sz="4" w:space="0" w:color="181717"/>
              <w:bottom w:val="single" w:sz="4" w:space="0" w:color="181717"/>
              <w:right w:val="single" w:sz="4" w:space="0" w:color="181717"/>
            </w:tcBorders>
            <w:vAlign w:val="center"/>
          </w:tcPr>
          <w:p w14:paraId="4274CBF0" w14:textId="77777777" w:rsidR="00286247" w:rsidRDefault="00000000">
            <w:pPr>
              <w:spacing w:after="0" w:line="259" w:lineRule="auto"/>
              <w:ind w:left="2" w:firstLine="0"/>
              <w:jc w:val="left"/>
            </w:pPr>
            <w:r>
              <w:rPr>
                <w:sz w:val="24"/>
              </w:rPr>
              <w:t>O</w:t>
            </w:r>
          </w:p>
        </w:tc>
        <w:tc>
          <w:tcPr>
            <w:tcW w:w="723" w:type="dxa"/>
            <w:tcBorders>
              <w:top w:val="single" w:sz="4" w:space="0" w:color="181717"/>
              <w:left w:val="single" w:sz="4" w:space="0" w:color="181717"/>
              <w:bottom w:val="single" w:sz="4" w:space="0" w:color="181717"/>
              <w:right w:val="single" w:sz="4" w:space="0" w:color="181717"/>
            </w:tcBorders>
            <w:shd w:val="clear" w:color="auto" w:fill="D1E9F5"/>
            <w:vAlign w:val="center"/>
          </w:tcPr>
          <w:p w14:paraId="15C09C78" w14:textId="77777777" w:rsidR="00286247" w:rsidRDefault="00000000">
            <w:pPr>
              <w:spacing w:after="0" w:line="259" w:lineRule="auto"/>
              <w:ind w:left="3" w:firstLine="0"/>
              <w:jc w:val="left"/>
            </w:pPr>
            <w:r>
              <w:rPr>
                <w:sz w:val="24"/>
              </w:rPr>
              <w:t>N</w:t>
            </w:r>
          </w:p>
        </w:tc>
        <w:tc>
          <w:tcPr>
            <w:tcW w:w="723" w:type="dxa"/>
            <w:tcBorders>
              <w:top w:val="single" w:sz="4" w:space="0" w:color="181717"/>
              <w:left w:val="single" w:sz="4" w:space="0" w:color="181717"/>
              <w:bottom w:val="single" w:sz="4" w:space="0" w:color="181717"/>
              <w:right w:val="single" w:sz="4" w:space="0" w:color="181717"/>
            </w:tcBorders>
            <w:vAlign w:val="center"/>
          </w:tcPr>
          <w:p w14:paraId="193F58C0" w14:textId="77777777" w:rsidR="00286247" w:rsidRDefault="00000000">
            <w:pPr>
              <w:spacing w:after="0" w:line="259" w:lineRule="auto"/>
              <w:ind w:left="6" w:firstLine="0"/>
              <w:jc w:val="left"/>
            </w:pPr>
            <w:r>
              <w:rPr>
                <w:sz w:val="24"/>
              </w:rPr>
              <w:t>G</w:t>
            </w:r>
          </w:p>
        </w:tc>
        <w:tc>
          <w:tcPr>
            <w:tcW w:w="723" w:type="dxa"/>
            <w:tcBorders>
              <w:top w:val="single" w:sz="4" w:space="0" w:color="181717"/>
              <w:left w:val="single" w:sz="4" w:space="0" w:color="181717"/>
              <w:bottom w:val="single" w:sz="4" w:space="0" w:color="181717"/>
              <w:right w:val="single" w:sz="4" w:space="0" w:color="181717"/>
            </w:tcBorders>
            <w:vAlign w:val="center"/>
          </w:tcPr>
          <w:p w14:paraId="2E3C7739" w14:textId="77777777" w:rsidR="00286247" w:rsidRDefault="00000000">
            <w:pPr>
              <w:spacing w:after="0" w:line="259" w:lineRule="auto"/>
              <w:ind w:left="12" w:firstLine="0"/>
              <w:jc w:val="left"/>
            </w:pPr>
            <w:r>
              <w:rPr>
                <w:sz w:val="24"/>
              </w:rPr>
              <w:t>C</w:t>
            </w:r>
          </w:p>
        </w:tc>
        <w:tc>
          <w:tcPr>
            <w:tcW w:w="723" w:type="dxa"/>
            <w:tcBorders>
              <w:top w:val="single" w:sz="4" w:space="0" w:color="181717"/>
              <w:left w:val="single" w:sz="4" w:space="0" w:color="181717"/>
              <w:bottom w:val="single" w:sz="4" w:space="0" w:color="181717"/>
              <w:right w:val="single" w:sz="4" w:space="0" w:color="181717"/>
            </w:tcBorders>
            <w:vAlign w:val="center"/>
          </w:tcPr>
          <w:p w14:paraId="60B68565" w14:textId="77777777" w:rsidR="00286247" w:rsidRDefault="00000000">
            <w:pPr>
              <w:spacing w:after="0" w:line="259" w:lineRule="auto"/>
              <w:ind w:left="4" w:firstLine="0"/>
              <w:jc w:val="left"/>
            </w:pPr>
            <w:r>
              <w:rPr>
                <w:sz w:val="24"/>
              </w:rPr>
              <w:t>U</w:t>
            </w:r>
          </w:p>
        </w:tc>
        <w:tc>
          <w:tcPr>
            <w:tcW w:w="723" w:type="dxa"/>
            <w:tcBorders>
              <w:top w:val="single" w:sz="4" w:space="0" w:color="181717"/>
              <w:left w:val="single" w:sz="4" w:space="0" w:color="181717"/>
              <w:bottom w:val="single" w:sz="4" w:space="0" w:color="181717"/>
              <w:right w:val="single" w:sz="4" w:space="0" w:color="181717"/>
            </w:tcBorders>
            <w:vAlign w:val="center"/>
          </w:tcPr>
          <w:p w14:paraId="55285CAA" w14:textId="77777777" w:rsidR="00286247" w:rsidRDefault="00000000">
            <w:pPr>
              <w:spacing w:after="0" w:line="259" w:lineRule="auto"/>
              <w:ind w:left="12" w:firstLine="0"/>
              <w:jc w:val="left"/>
            </w:pPr>
            <w:r>
              <w:rPr>
                <w:sz w:val="24"/>
              </w:rPr>
              <w:t>C</w:t>
            </w:r>
          </w:p>
        </w:tc>
      </w:tr>
      <w:tr w:rsidR="00286247" w14:paraId="5F302DCA" w14:textId="77777777">
        <w:trPr>
          <w:trHeight w:val="666"/>
        </w:trPr>
        <w:tc>
          <w:tcPr>
            <w:tcW w:w="0" w:type="auto"/>
            <w:vMerge/>
            <w:tcBorders>
              <w:top w:val="nil"/>
              <w:left w:val="nil"/>
              <w:bottom w:val="nil"/>
              <w:right w:val="nil"/>
            </w:tcBorders>
          </w:tcPr>
          <w:p w14:paraId="77BE6291" w14:textId="77777777" w:rsidR="00286247" w:rsidRDefault="00286247">
            <w:pPr>
              <w:spacing w:after="160" w:line="259" w:lineRule="auto"/>
              <w:ind w:left="0" w:firstLine="0"/>
              <w:jc w:val="left"/>
            </w:pPr>
          </w:p>
        </w:tc>
        <w:tc>
          <w:tcPr>
            <w:tcW w:w="0" w:type="auto"/>
            <w:vMerge/>
            <w:tcBorders>
              <w:top w:val="nil"/>
              <w:left w:val="nil"/>
              <w:bottom w:val="nil"/>
              <w:right w:val="single" w:sz="4" w:space="0" w:color="181717"/>
            </w:tcBorders>
          </w:tcPr>
          <w:p w14:paraId="5DD84837" w14:textId="77777777" w:rsidR="00286247" w:rsidRDefault="00286247">
            <w:pPr>
              <w:spacing w:after="160" w:line="259" w:lineRule="auto"/>
              <w:ind w:left="0" w:firstLine="0"/>
              <w:jc w:val="left"/>
            </w:pPr>
          </w:p>
        </w:tc>
        <w:tc>
          <w:tcPr>
            <w:tcW w:w="723" w:type="dxa"/>
            <w:tcBorders>
              <w:top w:val="single" w:sz="4" w:space="0" w:color="181717"/>
              <w:left w:val="single" w:sz="4" w:space="0" w:color="181717"/>
              <w:bottom w:val="single" w:sz="4" w:space="0" w:color="181717"/>
              <w:right w:val="single" w:sz="4" w:space="0" w:color="181717"/>
            </w:tcBorders>
            <w:vAlign w:val="center"/>
          </w:tcPr>
          <w:p w14:paraId="4D57436A" w14:textId="77777777" w:rsidR="00286247" w:rsidRDefault="00000000">
            <w:pPr>
              <w:spacing w:after="0" w:line="259" w:lineRule="auto"/>
              <w:ind w:left="0" w:right="154" w:firstLine="0"/>
              <w:jc w:val="center"/>
            </w:pPr>
            <w:r>
              <w:rPr>
                <w:sz w:val="24"/>
              </w:rPr>
              <w:t>B</w:t>
            </w:r>
          </w:p>
        </w:tc>
        <w:tc>
          <w:tcPr>
            <w:tcW w:w="723" w:type="dxa"/>
            <w:tcBorders>
              <w:top w:val="single" w:sz="4" w:space="0" w:color="181717"/>
              <w:left w:val="single" w:sz="4" w:space="0" w:color="181717"/>
              <w:bottom w:val="single" w:sz="4" w:space="0" w:color="181717"/>
              <w:right w:val="single" w:sz="4" w:space="0" w:color="181717"/>
            </w:tcBorders>
            <w:vAlign w:val="center"/>
          </w:tcPr>
          <w:p w14:paraId="27C226C1" w14:textId="77777777" w:rsidR="00286247" w:rsidRDefault="00000000">
            <w:pPr>
              <w:spacing w:after="0" w:line="259" w:lineRule="auto"/>
              <w:ind w:left="9" w:firstLine="0"/>
              <w:jc w:val="left"/>
            </w:pPr>
            <w:r>
              <w:rPr>
                <w:sz w:val="24"/>
              </w:rPr>
              <w:t>A</w:t>
            </w:r>
          </w:p>
        </w:tc>
        <w:tc>
          <w:tcPr>
            <w:tcW w:w="723" w:type="dxa"/>
            <w:tcBorders>
              <w:top w:val="single" w:sz="4" w:space="0" w:color="181717"/>
              <w:left w:val="single" w:sz="4" w:space="0" w:color="181717"/>
              <w:bottom w:val="single" w:sz="4" w:space="0" w:color="181717"/>
              <w:right w:val="single" w:sz="4" w:space="0" w:color="181717"/>
            </w:tcBorders>
            <w:vAlign w:val="center"/>
          </w:tcPr>
          <w:p w14:paraId="5E558D82" w14:textId="77777777" w:rsidR="00286247" w:rsidRDefault="00000000">
            <w:pPr>
              <w:spacing w:after="0" w:line="259" w:lineRule="auto"/>
              <w:ind w:left="0" w:right="154" w:firstLine="0"/>
              <w:jc w:val="center"/>
            </w:pPr>
            <w:r>
              <w:rPr>
                <w:sz w:val="24"/>
              </w:rPr>
              <w:t>S</w:t>
            </w:r>
          </w:p>
        </w:tc>
        <w:tc>
          <w:tcPr>
            <w:tcW w:w="723" w:type="dxa"/>
            <w:tcBorders>
              <w:top w:val="single" w:sz="4" w:space="0" w:color="181717"/>
              <w:left w:val="single" w:sz="4" w:space="0" w:color="181717"/>
              <w:bottom w:val="single" w:sz="4" w:space="0" w:color="181717"/>
              <w:right w:val="single" w:sz="4" w:space="0" w:color="181717"/>
            </w:tcBorders>
            <w:shd w:val="clear" w:color="auto" w:fill="D1E9F5"/>
            <w:vAlign w:val="center"/>
          </w:tcPr>
          <w:p w14:paraId="13229470" w14:textId="77777777" w:rsidR="00286247" w:rsidRDefault="00000000">
            <w:pPr>
              <w:spacing w:after="0" w:line="259" w:lineRule="auto"/>
              <w:ind w:left="0" w:right="154" w:firstLine="0"/>
              <w:jc w:val="center"/>
            </w:pPr>
            <w:r>
              <w:rPr>
                <w:sz w:val="24"/>
              </w:rPr>
              <w:t>E</w:t>
            </w:r>
          </w:p>
        </w:tc>
        <w:tc>
          <w:tcPr>
            <w:tcW w:w="723" w:type="dxa"/>
            <w:tcBorders>
              <w:top w:val="single" w:sz="4" w:space="0" w:color="181717"/>
              <w:left w:val="single" w:sz="4" w:space="0" w:color="181717"/>
              <w:bottom w:val="nil"/>
              <w:right w:val="nil"/>
            </w:tcBorders>
          </w:tcPr>
          <w:p w14:paraId="30A548DB" w14:textId="77777777" w:rsidR="00286247" w:rsidRDefault="00286247">
            <w:pPr>
              <w:spacing w:after="160" w:line="259" w:lineRule="auto"/>
              <w:ind w:left="0" w:firstLine="0"/>
              <w:jc w:val="left"/>
            </w:pPr>
          </w:p>
        </w:tc>
        <w:tc>
          <w:tcPr>
            <w:tcW w:w="723" w:type="dxa"/>
            <w:tcBorders>
              <w:top w:val="single" w:sz="4" w:space="0" w:color="181717"/>
              <w:left w:val="nil"/>
              <w:bottom w:val="nil"/>
              <w:right w:val="nil"/>
            </w:tcBorders>
          </w:tcPr>
          <w:p w14:paraId="4FE8CDED" w14:textId="77777777" w:rsidR="00286247" w:rsidRDefault="00286247">
            <w:pPr>
              <w:spacing w:after="160" w:line="259" w:lineRule="auto"/>
              <w:ind w:left="0" w:firstLine="0"/>
              <w:jc w:val="left"/>
            </w:pPr>
          </w:p>
        </w:tc>
        <w:tc>
          <w:tcPr>
            <w:tcW w:w="723" w:type="dxa"/>
            <w:tcBorders>
              <w:top w:val="single" w:sz="4" w:space="0" w:color="181717"/>
              <w:left w:val="nil"/>
              <w:bottom w:val="nil"/>
              <w:right w:val="nil"/>
            </w:tcBorders>
          </w:tcPr>
          <w:p w14:paraId="3130EB2B" w14:textId="77777777" w:rsidR="00286247" w:rsidRDefault="00286247">
            <w:pPr>
              <w:spacing w:after="160" w:line="259" w:lineRule="auto"/>
              <w:ind w:left="0" w:firstLine="0"/>
              <w:jc w:val="left"/>
            </w:pPr>
          </w:p>
        </w:tc>
        <w:tc>
          <w:tcPr>
            <w:tcW w:w="723" w:type="dxa"/>
            <w:tcBorders>
              <w:top w:val="single" w:sz="4" w:space="0" w:color="181717"/>
              <w:left w:val="nil"/>
              <w:bottom w:val="nil"/>
              <w:right w:val="nil"/>
            </w:tcBorders>
          </w:tcPr>
          <w:p w14:paraId="3CBAA3F1" w14:textId="77777777" w:rsidR="00286247" w:rsidRDefault="00286247">
            <w:pPr>
              <w:spacing w:after="160" w:line="259" w:lineRule="auto"/>
              <w:ind w:left="0" w:firstLine="0"/>
              <w:jc w:val="left"/>
            </w:pPr>
          </w:p>
        </w:tc>
      </w:tr>
    </w:tbl>
    <w:p w14:paraId="56598509" w14:textId="77777777" w:rsidR="00286247" w:rsidRDefault="00000000">
      <w:pPr>
        <w:spacing w:after="341"/>
        <w:ind w:left="685" w:right="713"/>
      </w:pPr>
      <w:r>
        <w:t>1</w:t>
      </w:r>
    </w:p>
    <w:p w14:paraId="43517E44" w14:textId="77777777" w:rsidR="00286247" w:rsidRDefault="00000000">
      <w:pPr>
        <w:spacing w:after="341"/>
        <w:ind w:left="685" w:right="713"/>
      </w:pPr>
      <w:r>
        <w:t>2</w:t>
      </w:r>
    </w:p>
    <w:p w14:paraId="2865C1EF" w14:textId="77777777" w:rsidR="00286247" w:rsidRDefault="00000000">
      <w:pPr>
        <w:spacing w:after="341"/>
        <w:ind w:left="685" w:right="713"/>
      </w:pPr>
      <w:r>
        <w:t>3</w:t>
      </w:r>
    </w:p>
    <w:p w14:paraId="62CDAF62" w14:textId="77777777" w:rsidR="00286247" w:rsidRDefault="00000000">
      <w:pPr>
        <w:spacing w:after="341"/>
        <w:ind w:left="685" w:right="713"/>
      </w:pPr>
      <w:r>
        <w:t>4</w:t>
      </w:r>
    </w:p>
    <w:p w14:paraId="07CE4056" w14:textId="77777777" w:rsidR="00286247" w:rsidRDefault="00000000">
      <w:pPr>
        <w:spacing w:after="341"/>
        <w:ind w:left="685" w:right="713"/>
      </w:pPr>
      <w:r>
        <w:t>5</w:t>
      </w:r>
    </w:p>
    <w:p w14:paraId="0E86CEC7" w14:textId="77777777" w:rsidR="00286247" w:rsidRDefault="00000000">
      <w:pPr>
        <w:spacing w:after="247"/>
        <w:ind w:left="685" w:right="713"/>
      </w:pPr>
      <w:r>
        <w:t>6</w:t>
      </w:r>
    </w:p>
    <w:p w14:paraId="64B77039" w14:textId="77777777" w:rsidR="00286247" w:rsidRDefault="00000000">
      <w:pPr>
        <w:ind w:left="278" w:right="116"/>
      </w:pPr>
      <w:r>
        <w:t>Lysine là một trong các amino acid thiên nhiên thiết yếu cho sự sống, tham gia cấu tạo nên protein và các hormon như insulin. Phân tử lysine tồn tại ở dạng ion lưỡng cực và dung dịch lysine có môi trường base.</w:t>
      </w:r>
    </w:p>
    <w:p w14:paraId="6C5922EE" w14:textId="77777777" w:rsidR="00286247" w:rsidRDefault="00000000">
      <w:pPr>
        <w:numPr>
          <w:ilvl w:val="1"/>
          <w:numId w:val="174"/>
        </w:numPr>
        <w:spacing w:after="79" w:line="259" w:lineRule="auto"/>
        <w:ind w:right="6542" w:hanging="424"/>
        <w:jc w:val="left"/>
      </w:pPr>
      <w:r>
        <w:rPr>
          <w:rFonts w:ascii="Calibri" w:eastAsia="Calibri" w:hAnsi="Calibri" w:cs="Calibri"/>
          <w:b/>
          <w:i/>
          <w:color w:val="0BACB1"/>
        </w:rPr>
        <w:t>Tổ chức thực hiện</w:t>
      </w:r>
    </w:p>
    <w:p w14:paraId="329DF7B4" w14:textId="77777777" w:rsidR="00286247" w:rsidRDefault="00000000">
      <w:pPr>
        <w:spacing w:after="164"/>
        <w:ind w:left="278" w:right="2"/>
      </w:pPr>
      <w:r>
        <w:t>Giáo viên thiết kế các câu hỏi dạng trò chơi Quizizz, Rung chuông vàng,… để khởi động buổi học.</w:t>
      </w:r>
    </w:p>
    <w:p w14:paraId="713475F3" w14:textId="77777777" w:rsidR="00286247" w:rsidRDefault="00000000">
      <w:pPr>
        <w:pStyle w:val="Heading3"/>
        <w:ind w:left="-5" w:right="402"/>
      </w:pPr>
      <w:r>
        <w:t>2. Hoạt động 2: Amino acid</w:t>
      </w:r>
    </w:p>
    <w:p w14:paraId="049DE903" w14:textId="77777777" w:rsidR="00286247" w:rsidRDefault="00000000">
      <w:pPr>
        <w:spacing w:after="79" w:line="259" w:lineRule="auto"/>
        <w:ind w:left="-5" w:right="6542"/>
        <w:jc w:val="left"/>
      </w:pPr>
      <w:r>
        <w:rPr>
          <w:rFonts w:ascii="Calibri" w:eastAsia="Calibri" w:hAnsi="Calibri" w:cs="Calibri"/>
          <w:b/>
          <w:i/>
          <w:color w:val="0BACB1"/>
        </w:rPr>
        <w:t>2.1. Mục tiêu</w:t>
      </w:r>
    </w:p>
    <w:p w14:paraId="3900C3C6" w14:textId="77777777" w:rsidR="00286247" w:rsidRDefault="00000000">
      <w:pPr>
        <w:numPr>
          <w:ilvl w:val="0"/>
          <w:numId w:val="175"/>
        </w:numPr>
        <w:ind w:right="2"/>
      </w:pPr>
      <w:r>
        <w:t>Nêu được khái niệm về amino acid, amino acid thiên nhiên, amino acid trong cơ thể; gọi được tên một số amino acid thông dụng, đặc điểm cấu tạo phân tử của amino acid. – Nêu được đặc điểm về tính chất vật lí của amino acid (trạng thái, nhiệt độ nóng chảy, khả năng hoà tan).</w:t>
      </w:r>
    </w:p>
    <w:p w14:paraId="6D6358CC" w14:textId="77777777" w:rsidR="00286247" w:rsidRDefault="00000000">
      <w:pPr>
        <w:numPr>
          <w:ilvl w:val="0"/>
          <w:numId w:val="175"/>
        </w:numPr>
        <w:spacing w:after="44"/>
        <w:ind w:right="2"/>
      </w:pPr>
      <w:r>
        <w:t xml:space="preserve">Trình bày được tính chất hoá học đặc trưng của amino acid (tính lưỡng tính, phản ứng ester hoá; phản ứng trùng ngưng của </w:t>
      </w:r>
      <w:r>
        <w:rPr>
          <w:rFonts w:ascii="Segoe UI Symbol" w:eastAsia="Segoe UI Symbol" w:hAnsi="Segoe UI Symbol" w:cs="Segoe UI Symbol"/>
        </w:rPr>
        <w:t>ε</w:t>
      </w:r>
      <w:r>
        <w:t xml:space="preserve">- và </w:t>
      </w:r>
      <w:r>
        <w:rPr>
          <w:rFonts w:ascii="Segoe UI Symbol" w:eastAsia="Segoe UI Symbol" w:hAnsi="Segoe UI Symbol" w:cs="Segoe UI Symbol"/>
        </w:rPr>
        <w:t>ω</w:t>
      </w:r>
      <w:r>
        <w:t>- amino acid).</w:t>
      </w:r>
    </w:p>
    <w:p w14:paraId="17526A18" w14:textId="77777777" w:rsidR="00286247" w:rsidRDefault="00000000">
      <w:pPr>
        <w:numPr>
          <w:ilvl w:val="0"/>
          <w:numId w:val="175"/>
        </w:numPr>
        <w:ind w:right="2"/>
      </w:pPr>
      <w:r>
        <w:t>Nêu được khả năng di chuyển của amino acid trong điện trường ở các giá trị pH khác nhau (tính chất điện di).</w:t>
      </w:r>
    </w:p>
    <w:p w14:paraId="4FBCE86B" w14:textId="77777777" w:rsidR="00286247" w:rsidRDefault="00000000">
      <w:pPr>
        <w:spacing w:after="104" w:line="259" w:lineRule="auto"/>
        <w:ind w:left="-5" w:right="6542"/>
        <w:jc w:val="left"/>
      </w:pPr>
      <w:r>
        <w:rPr>
          <w:rFonts w:ascii="Calibri" w:eastAsia="Calibri" w:hAnsi="Calibri" w:cs="Calibri"/>
          <w:b/>
          <w:i/>
          <w:color w:val="0BACB1"/>
        </w:rPr>
        <w:t>2.2. Nội dung</w:t>
      </w:r>
    </w:p>
    <w:p w14:paraId="1D2D3893" w14:textId="77777777" w:rsidR="00286247" w:rsidRDefault="00000000">
      <w:pPr>
        <w:spacing w:after="93" w:line="262" w:lineRule="auto"/>
        <w:ind w:left="278" w:right="2"/>
      </w:pPr>
      <w:r>
        <w:rPr>
          <w:b/>
        </w:rPr>
        <w:lastRenderedPageBreak/>
        <w:t>Nhiệm vụ 2.1: Khái niệm và danh pháp</w:t>
      </w:r>
    </w:p>
    <w:p w14:paraId="6AE021DD" w14:textId="77777777" w:rsidR="00286247" w:rsidRDefault="00000000">
      <w:pPr>
        <w:spacing w:after="0"/>
        <w:ind w:left="278" w:right="2"/>
      </w:pPr>
      <w:r>
        <w:t>1. Xét công thức cấu tạo của hai carboxylic acid đã học ở lớp 11:</w:t>
      </w:r>
    </w:p>
    <w:p w14:paraId="337FF98C" w14:textId="77777777" w:rsidR="00286247" w:rsidRDefault="00000000">
      <w:pPr>
        <w:spacing w:after="0" w:line="259" w:lineRule="auto"/>
        <w:ind w:left="2364" w:firstLine="0"/>
        <w:jc w:val="left"/>
      </w:pPr>
      <w:r>
        <w:rPr>
          <w:rFonts w:ascii="Calibri" w:eastAsia="Calibri" w:hAnsi="Calibri" w:cs="Calibri"/>
          <w:noProof/>
          <w:color w:val="000000"/>
          <w:sz w:val="22"/>
        </w:rPr>
        <mc:AlternateContent>
          <mc:Choice Requires="wpg">
            <w:drawing>
              <wp:inline distT="0" distB="0" distL="0" distR="0" wp14:anchorId="4A393882" wp14:editId="1039BF0D">
                <wp:extent cx="2578100" cy="770255"/>
                <wp:effectExtent l="0" t="0" r="0" b="0"/>
                <wp:docPr id="313262" name="Group 313262"/>
                <wp:cNvGraphicFramePr/>
                <a:graphic xmlns:a="http://schemas.openxmlformats.org/drawingml/2006/main">
                  <a:graphicData uri="http://schemas.microsoft.com/office/word/2010/wordprocessingGroup">
                    <wpg:wgp>
                      <wpg:cNvGrpSpPr/>
                      <wpg:grpSpPr>
                        <a:xfrm>
                          <a:off x="0" y="0"/>
                          <a:ext cx="2578100" cy="770255"/>
                          <a:chOff x="0" y="0"/>
                          <a:chExt cx="2578100" cy="770255"/>
                        </a:xfrm>
                      </wpg:grpSpPr>
                      <pic:pic xmlns:pic="http://schemas.openxmlformats.org/drawingml/2006/picture">
                        <pic:nvPicPr>
                          <pic:cNvPr id="10071" name="Picture 10071"/>
                          <pic:cNvPicPr/>
                        </pic:nvPicPr>
                        <pic:blipFill>
                          <a:blip r:embed="rId162"/>
                          <a:stretch>
                            <a:fillRect/>
                          </a:stretch>
                        </pic:blipFill>
                        <pic:spPr>
                          <a:xfrm>
                            <a:off x="0" y="0"/>
                            <a:ext cx="2578100" cy="770255"/>
                          </a:xfrm>
                          <a:prstGeom prst="rect">
                            <a:avLst/>
                          </a:prstGeom>
                        </pic:spPr>
                      </pic:pic>
                      <wps:wsp>
                        <wps:cNvPr id="10073" name="Rectangle 10073"/>
                        <wps:cNvSpPr/>
                        <wps:spPr>
                          <a:xfrm>
                            <a:off x="83055" y="199407"/>
                            <a:ext cx="95924" cy="138806"/>
                          </a:xfrm>
                          <a:prstGeom prst="rect">
                            <a:avLst/>
                          </a:prstGeom>
                          <a:ln>
                            <a:noFill/>
                          </a:ln>
                        </wps:spPr>
                        <wps:txbx>
                          <w:txbxContent>
                            <w:p w14:paraId="72A00D35" w14:textId="77777777" w:rsidR="00286247" w:rsidRDefault="00000000">
                              <w:pPr>
                                <w:spacing w:after="160" w:line="259" w:lineRule="auto"/>
                                <w:ind w:left="0" w:firstLine="0"/>
                                <w:jc w:val="left"/>
                              </w:pPr>
                              <w:r>
                                <w:rPr>
                                  <w:rFonts w:ascii="Segoe UI Symbol" w:eastAsia="Segoe UI Symbol" w:hAnsi="Segoe UI Symbol" w:cs="Segoe UI Symbol"/>
                                  <w:sz w:val="18"/>
                                </w:rPr>
                                <w:t>α</w:t>
                              </w:r>
                            </w:p>
                          </w:txbxContent>
                        </wps:txbx>
                        <wps:bodyPr horzOverflow="overflow" vert="horz" lIns="0" tIns="0" rIns="0" bIns="0" rtlCol="0">
                          <a:noAutofit/>
                        </wps:bodyPr>
                      </wps:wsp>
                      <wps:wsp>
                        <wps:cNvPr id="10075" name="Rectangle 10075"/>
                        <wps:cNvSpPr/>
                        <wps:spPr>
                          <a:xfrm>
                            <a:off x="1800255" y="217408"/>
                            <a:ext cx="95924" cy="138806"/>
                          </a:xfrm>
                          <a:prstGeom prst="rect">
                            <a:avLst/>
                          </a:prstGeom>
                          <a:ln>
                            <a:noFill/>
                          </a:ln>
                        </wps:spPr>
                        <wps:txbx>
                          <w:txbxContent>
                            <w:p w14:paraId="65F787F6" w14:textId="77777777" w:rsidR="00286247" w:rsidRDefault="00000000">
                              <w:pPr>
                                <w:spacing w:after="160" w:line="259" w:lineRule="auto"/>
                                <w:ind w:left="0" w:firstLine="0"/>
                                <w:jc w:val="left"/>
                              </w:pPr>
                              <w:r>
                                <w:rPr>
                                  <w:rFonts w:ascii="Segoe UI Symbol" w:eastAsia="Segoe UI Symbol" w:hAnsi="Segoe UI Symbol" w:cs="Segoe UI Symbol"/>
                                  <w:sz w:val="18"/>
                                </w:rPr>
                                <w:t>α</w:t>
                              </w:r>
                            </w:p>
                          </w:txbxContent>
                        </wps:txbx>
                        <wps:bodyPr horzOverflow="overflow" vert="horz" lIns="0" tIns="0" rIns="0" bIns="0" rtlCol="0">
                          <a:noAutofit/>
                        </wps:bodyPr>
                      </wps:wsp>
                    </wpg:wgp>
                  </a:graphicData>
                </a:graphic>
              </wp:inline>
            </w:drawing>
          </mc:Choice>
          <mc:Fallback xmlns:a="http://schemas.openxmlformats.org/drawingml/2006/main">
            <w:pict>
              <v:group id="Group 313262" style="width:203pt;height:60.65pt;mso-position-horizontal-relative:char;mso-position-vertical-relative:line" coordsize="25781,7702">
                <v:shape id="Picture 10071" style="position:absolute;width:25781;height:7702;left:0;top:0;" filled="f">
                  <v:imagedata r:id="rId163"/>
                </v:shape>
                <v:rect id="Rectangle 10073" style="position:absolute;width:959;height:1388;left:830;top:1994;" filled="f" stroked="f">
                  <v:textbox inset="0,0,0,0">
                    <w:txbxContent>
                      <w:p>
                        <w:pPr>
                          <w:spacing w:before="0" w:after="160" w:line="259" w:lineRule="auto"/>
                          <w:ind w:left="0" w:firstLine="0"/>
                          <w:jc w:val="left"/>
                        </w:pPr>
                        <w:r>
                          <w:rPr>
                            <w:rFonts w:cs="Segoe UI Symbol" w:hAnsi="Segoe UI Symbol" w:eastAsia="Segoe UI Symbol" w:ascii="Segoe UI Symbol"/>
                            <w:sz w:val="18"/>
                          </w:rPr>
                          <w:t xml:space="preserve">α</w:t>
                        </w:r>
                      </w:p>
                    </w:txbxContent>
                  </v:textbox>
                </v:rect>
                <v:rect id="Rectangle 10075" style="position:absolute;width:959;height:1388;left:18002;top:2174;" filled="f" stroked="f">
                  <v:textbox inset="0,0,0,0">
                    <w:txbxContent>
                      <w:p>
                        <w:pPr>
                          <w:spacing w:before="0" w:after="160" w:line="259" w:lineRule="auto"/>
                          <w:ind w:left="0" w:firstLine="0"/>
                          <w:jc w:val="left"/>
                        </w:pPr>
                        <w:r>
                          <w:rPr>
                            <w:rFonts w:cs="Segoe UI Symbol" w:hAnsi="Segoe UI Symbol" w:eastAsia="Segoe UI Symbol" w:ascii="Segoe UI Symbol"/>
                            <w:sz w:val="18"/>
                          </w:rPr>
                          <w:t xml:space="preserve">α</w:t>
                        </w:r>
                      </w:p>
                    </w:txbxContent>
                  </v:textbox>
                </v:rect>
              </v:group>
            </w:pict>
          </mc:Fallback>
        </mc:AlternateContent>
      </w:r>
    </w:p>
    <w:p w14:paraId="4F9536D1" w14:textId="77777777" w:rsidR="00286247" w:rsidRDefault="00000000">
      <w:pPr>
        <w:numPr>
          <w:ilvl w:val="0"/>
          <w:numId w:val="176"/>
        </w:numPr>
        <w:spacing w:after="63"/>
        <w:ind w:right="2" w:hanging="270"/>
      </w:pPr>
      <w:r>
        <w:t xml:space="preserve">Thay thế 1 nguyên tử H ở carbon </w:t>
      </w:r>
      <w:r>
        <w:rPr>
          <w:rFonts w:ascii="Segoe UI Symbol" w:eastAsia="Segoe UI Symbol" w:hAnsi="Segoe UI Symbol" w:cs="Segoe UI Symbol"/>
        </w:rPr>
        <w:t>α</w:t>
      </w:r>
      <w:r>
        <w:t xml:space="preserve"> trong mỗi phân tử trên bằng nhóm amino (NH</w:t>
      </w:r>
      <w:r>
        <w:rPr>
          <w:sz w:val="22"/>
          <w:vertAlign w:val="subscript"/>
        </w:rPr>
        <w:t>2</w:t>
      </w:r>
      <w:r>
        <w:t>).</w:t>
      </w:r>
    </w:p>
    <w:p w14:paraId="2A64CA4A" w14:textId="77777777" w:rsidR="00286247" w:rsidRDefault="00000000">
      <w:pPr>
        <w:numPr>
          <w:ilvl w:val="0"/>
          <w:numId w:val="176"/>
        </w:numPr>
        <w:ind w:right="2" w:hanging="270"/>
      </w:pPr>
      <w:r>
        <w:t xml:space="preserve">Dự đoán tên cho mỗi sản phẩm thế theo quy tắc: </w:t>
      </w:r>
    </w:p>
    <w:p w14:paraId="77B154F7" w14:textId="77777777" w:rsidR="00286247" w:rsidRDefault="00000000">
      <w:pPr>
        <w:ind w:left="407" w:right="2"/>
      </w:pPr>
      <w:r>
        <w:t>Vị trí nhóm thế (</w:t>
      </w:r>
      <w:r>
        <w:rPr>
          <w:rFonts w:ascii="Segoe UI Symbol" w:eastAsia="Segoe UI Symbol" w:hAnsi="Segoe UI Symbol" w:cs="Segoe UI Symbol"/>
        </w:rPr>
        <w:t>α</w:t>
      </w:r>
      <w:r>
        <w:t>)-tên nhóm thế (amino) tên mạch chính (tên thông thường của carboxylic acid).</w:t>
      </w:r>
    </w:p>
    <w:p w14:paraId="691590FF" w14:textId="77777777" w:rsidR="00286247" w:rsidRDefault="00000000">
      <w:pPr>
        <w:numPr>
          <w:ilvl w:val="0"/>
          <w:numId w:val="176"/>
        </w:numPr>
        <w:ind w:right="2" w:hanging="270"/>
      </w:pPr>
      <w:r>
        <w:t>Biết các sản phẩm thế thu được ở trên đều thuộc loại amino acid. Theo em, thế nào là amino acid?</w:t>
      </w:r>
    </w:p>
    <w:p w14:paraId="7B687DD8" w14:textId="77777777" w:rsidR="00286247" w:rsidRDefault="00000000">
      <w:pPr>
        <w:ind w:left="407" w:right="2"/>
      </w:pPr>
      <w:r>
        <w:t>2. Tìm thông tin cần thiết ở nội dung hoạt động trong SGK trang 41.</w:t>
      </w:r>
    </w:p>
    <w:p w14:paraId="72B0C74B" w14:textId="77777777" w:rsidR="00286247" w:rsidRDefault="00000000">
      <w:pPr>
        <w:numPr>
          <w:ilvl w:val="0"/>
          <w:numId w:val="177"/>
        </w:numPr>
        <w:spacing w:after="0"/>
        <w:ind w:right="2" w:hanging="270"/>
      </w:pPr>
      <w:r>
        <w:t>Viết thêm thành phần còn thiếu vào công thức của mỗi amino acid sau:</w:t>
      </w:r>
    </w:p>
    <w:tbl>
      <w:tblPr>
        <w:tblStyle w:val="TableGrid"/>
        <w:tblW w:w="8494" w:type="dxa"/>
        <w:tblInd w:w="402" w:type="dxa"/>
        <w:tblCellMar>
          <w:top w:w="48" w:type="dxa"/>
          <w:left w:w="108" w:type="dxa"/>
          <w:bottom w:w="0" w:type="dxa"/>
          <w:right w:w="115" w:type="dxa"/>
        </w:tblCellMar>
        <w:tblLook w:val="04A0" w:firstRow="1" w:lastRow="0" w:firstColumn="1" w:lastColumn="0" w:noHBand="0" w:noVBand="1"/>
      </w:tblPr>
      <w:tblGrid>
        <w:gridCol w:w="2552"/>
        <w:gridCol w:w="5942"/>
      </w:tblGrid>
      <w:tr w:rsidR="00286247" w14:paraId="1E75A49A" w14:textId="77777777">
        <w:trPr>
          <w:trHeight w:val="1046"/>
        </w:trPr>
        <w:tc>
          <w:tcPr>
            <w:tcW w:w="2552" w:type="dxa"/>
            <w:tcBorders>
              <w:top w:val="single" w:sz="4" w:space="0" w:color="65A3CF"/>
              <w:left w:val="single" w:sz="4" w:space="0" w:color="65A3CF"/>
              <w:bottom w:val="single" w:sz="4" w:space="0" w:color="65A3CF"/>
              <w:right w:val="single" w:sz="4" w:space="0" w:color="65A3CF"/>
            </w:tcBorders>
          </w:tcPr>
          <w:p w14:paraId="02DA83F5" w14:textId="77777777" w:rsidR="00286247" w:rsidRDefault="00000000">
            <w:pPr>
              <w:spacing w:after="0" w:line="259" w:lineRule="auto"/>
              <w:ind w:left="0" w:firstLine="0"/>
              <w:jc w:val="left"/>
            </w:pPr>
            <w:r>
              <w:t>Valine</w:t>
            </w:r>
          </w:p>
        </w:tc>
        <w:tc>
          <w:tcPr>
            <w:tcW w:w="5942" w:type="dxa"/>
            <w:tcBorders>
              <w:top w:val="single" w:sz="4" w:space="0" w:color="65A3CF"/>
              <w:left w:val="single" w:sz="4" w:space="0" w:color="65A3CF"/>
              <w:bottom w:val="single" w:sz="4" w:space="0" w:color="65A3CF"/>
              <w:right w:val="single" w:sz="4" w:space="0" w:color="65A3CF"/>
            </w:tcBorders>
          </w:tcPr>
          <w:p w14:paraId="1404FD49" w14:textId="77777777" w:rsidR="00286247" w:rsidRDefault="00000000">
            <w:pPr>
              <w:spacing w:after="0" w:line="259" w:lineRule="auto"/>
              <w:ind w:left="2192" w:firstLine="0"/>
              <w:jc w:val="left"/>
            </w:pPr>
            <w:r>
              <w:rPr>
                <w:rFonts w:ascii="Calibri" w:eastAsia="Calibri" w:hAnsi="Calibri" w:cs="Calibri"/>
                <w:noProof/>
                <w:color w:val="000000"/>
                <w:sz w:val="22"/>
              </w:rPr>
              <mc:AlternateContent>
                <mc:Choice Requires="wpg">
                  <w:drawing>
                    <wp:inline distT="0" distB="0" distL="0" distR="0" wp14:anchorId="126317D0" wp14:editId="7E9541FA">
                      <wp:extent cx="851535" cy="555630"/>
                      <wp:effectExtent l="0" t="0" r="0" b="0"/>
                      <wp:docPr id="310424" name="Group 310424"/>
                      <wp:cNvGraphicFramePr/>
                      <a:graphic xmlns:a="http://schemas.openxmlformats.org/drawingml/2006/main">
                        <a:graphicData uri="http://schemas.microsoft.com/office/word/2010/wordprocessingGroup">
                          <wpg:wgp>
                            <wpg:cNvGrpSpPr/>
                            <wpg:grpSpPr>
                              <a:xfrm>
                                <a:off x="0" y="0"/>
                                <a:ext cx="851535" cy="555630"/>
                                <a:chOff x="0" y="0"/>
                                <a:chExt cx="851535" cy="555630"/>
                              </a:xfrm>
                            </wpg:grpSpPr>
                            <pic:pic xmlns:pic="http://schemas.openxmlformats.org/drawingml/2006/picture">
                              <pic:nvPicPr>
                                <pic:cNvPr id="10132" name="Picture 10132"/>
                                <pic:cNvPicPr/>
                              </pic:nvPicPr>
                              <pic:blipFill>
                                <a:blip r:embed="rId164"/>
                                <a:stretch>
                                  <a:fillRect/>
                                </a:stretch>
                              </pic:blipFill>
                              <pic:spPr>
                                <a:xfrm>
                                  <a:off x="0" y="35565"/>
                                  <a:ext cx="851535" cy="520065"/>
                                </a:xfrm>
                                <a:prstGeom prst="rect">
                                  <a:avLst/>
                                </a:prstGeom>
                              </pic:spPr>
                            </pic:pic>
                            <wps:wsp>
                              <wps:cNvPr id="10229" name="Rectangle 10229"/>
                              <wps:cNvSpPr/>
                              <wps:spPr>
                                <a:xfrm>
                                  <a:off x="131807" y="0"/>
                                  <a:ext cx="95924" cy="138806"/>
                                </a:xfrm>
                                <a:prstGeom prst="rect">
                                  <a:avLst/>
                                </a:prstGeom>
                                <a:ln>
                                  <a:noFill/>
                                </a:ln>
                              </wps:spPr>
                              <wps:txbx>
                                <w:txbxContent>
                                  <w:p w14:paraId="671288B4" w14:textId="77777777" w:rsidR="00286247" w:rsidRDefault="00000000">
                                    <w:pPr>
                                      <w:spacing w:after="160" w:line="259" w:lineRule="auto"/>
                                      <w:ind w:left="0" w:firstLine="0"/>
                                      <w:jc w:val="left"/>
                                    </w:pPr>
                                    <w:r>
                                      <w:rPr>
                                        <w:rFonts w:ascii="Segoe UI Symbol" w:eastAsia="Segoe UI Symbol" w:hAnsi="Segoe UI Symbol" w:cs="Segoe UI Symbol"/>
                                        <w:sz w:val="18"/>
                                      </w:rPr>
                                      <w:t>α</w:t>
                                    </w:r>
                                  </w:p>
                                </w:txbxContent>
                              </wps:txbx>
                              <wps:bodyPr horzOverflow="overflow" vert="horz" lIns="0" tIns="0" rIns="0" bIns="0" rtlCol="0">
                                <a:noAutofit/>
                              </wps:bodyPr>
                            </wps:wsp>
                          </wpg:wgp>
                        </a:graphicData>
                      </a:graphic>
                    </wp:inline>
                  </w:drawing>
                </mc:Choice>
                <mc:Fallback xmlns:a="http://schemas.openxmlformats.org/drawingml/2006/main">
                  <w:pict>
                    <v:group id="Group 310424" style="width:67.05pt;height:43.7504pt;mso-position-horizontal-relative:char;mso-position-vertical-relative:line" coordsize="8515,5556">
                      <v:shape id="Picture 10132" style="position:absolute;width:8515;height:5200;left:0;top:355;" filled="f">
                        <v:imagedata r:id="rId165"/>
                      </v:shape>
                      <v:rect id="Rectangle 10229" style="position:absolute;width:959;height:1388;left:1318;top:0;" filled="f" stroked="f">
                        <v:textbox inset="0,0,0,0">
                          <w:txbxContent>
                            <w:p>
                              <w:pPr>
                                <w:spacing w:before="0" w:after="160" w:line="259" w:lineRule="auto"/>
                                <w:ind w:left="0" w:firstLine="0"/>
                                <w:jc w:val="left"/>
                              </w:pPr>
                              <w:r>
                                <w:rPr>
                                  <w:rFonts w:cs="Segoe UI Symbol" w:hAnsi="Segoe UI Symbol" w:eastAsia="Segoe UI Symbol" w:ascii="Segoe UI Symbol"/>
                                  <w:sz w:val="18"/>
                                </w:rPr>
                                <w:t xml:space="preserve">α</w:t>
                              </w:r>
                            </w:p>
                          </w:txbxContent>
                        </v:textbox>
                      </v:rect>
                    </v:group>
                  </w:pict>
                </mc:Fallback>
              </mc:AlternateContent>
            </w:r>
          </w:p>
        </w:tc>
      </w:tr>
      <w:tr w:rsidR="00286247" w14:paraId="3C24E0E3" w14:textId="77777777">
        <w:trPr>
          <w:trHeight w:val="1046"/>
        </w:trPr>
        <w:tc>
          <w:tcPr>
            <w:tcW w:w="2552" w:type="dxa"/>
            <w:tcBorders>
              <w:top w:val="single" w:sz="4" w:space="0" w:color="65A3CF"/>
              <w:left w:val="single" w:sz="4" w:space="0" w:color="65A3CF"/>
              <w:bottom w:val="single" w:sz="4" w:space="0" w:color="65A3CF"/>
              <w:right w:val="single" w:sz="4" w:space="0" w:color="65A3CF"/>
            </w:tcBorders>
          </w:tcPr>
          <w:p w14:paraId="22387293" w14:textId="77777777" w:rsidR="00286247" w:rsidRDefault="00000000">
            <w:pPr>
              <w:spacing w:after="0" w:line="259" w:lineRule="auto"/>
              <w:ind w:left="0" w:firstLine="0"/>
              <w:jc w:val="left"/>
            </w:pPr>
            <w:r>
              <w:t>Glutamic acid</w:t>
            </w:r>
          </w:p>
        </w:tc>
        <w:tc>
          <w:tcPr>
            <w:tcW w:w="5942" w:type="dxa"/>
            <w:tcBorders>
              <w:top w:val="single" w:sz="4" w:space="0" w:color="65A3CF"/>
              <w:left w:val="single" w:sz="4" w:space="0" w:color="65A3CF"/>
              <w:bottom w:val="single" w:sz="4" w:space="0" w:color="65A3CF"/>
              <w:right w:val="single" w:sz="4" w:space="0" w:color="65A3CF"/>
            </w:tcBorders>
          </w:tcPr>
          <w:p w14:paraId="6A9047F1" w14:textId="77777777" w:rsidR="00286247" w:rsidRDefault="00000000">
            <w:pPr>
              <w:spacing w:after="0" w:line="259" w:lineRule="auto"/>
              <w:ind w:left="2192" w:firstLine="0"/>
              <w:jc w:val="left"/>
            </w:pPr>
            <w:r>
              <w:rPr>
                <w:rFonts w:ascii="Calibri" w:eastAsia="Calibri" w:hAnsi="Calibri" w:cs="Calibri"/>
                <w:noProof/>
                <w:color w:val="000000"/>
                <w:sz w:val="22"/>
              </w:rPr>
              <mc:AlternateContent>
                <mc:Choice Requires="wpg">
                  <w:drawing>
                    <wp:inline distT="0" distB="0" distL="0" distR="0" wp14:anchorId="3F111599" wp14:editId="0D765924">
                      <wp:extent cx="851535" cy="542894"/>
                      <wp:effectExtent l="0" t="0" r="0" b="0"/>
                      <wp:docPr id="310450" name="Group 310450"/>
                      <wp:cNvGraphicFramePr/>
                      <a:graphic xmlns:a="http://schemas.openxmlformats.org/drawingml/2006/main">
                        <a:graphicData uri="http://schemas.microsoft.com/office/word/2010/wordprocessingGroup">
                          <wpg:wgp>
                            <wpg:cNvGrpSpPr/>
                            <wpg:grpSpPr>
                              <a:xfrm>
                                <a:off x="0" y="0"/>
                                <a:ext cx="851535" cy="542894"/>
                                <a:chOff x="0" y="0"/>
                                <a:chExt cx="851535" cy="542894"/>
                              </a:xfrm>
                            </wpg:grpSpPr>
                            <pic:pic xmlns:pic="http://schemas.openxmlformats.org/drawingml/2006/picture">
                              <pic:nvPicPr>
                                <pic:cNvPr id="10135" name="Picture 10135"/>
                                <pic:cNvPicPr/>
                              </pic:nvPicPr>
                              <pic:blipFill>
                                <a:blip r:embed="rId164"/>
                                <a:stretch>
                                  <a:fillRect/>
                                </a:stretch>
                              </pic:blipFill>
                              <pic:spPr>
                                <a:xfrm>
                                  <a:off x="0" y="22829"/>
                                  <a:ext cx="851535" cy="520065"/>
                                </a:xfrm>
                                <a:prstGeom prst="rect">
                                  <a:avLst/>
                                </a:prstGeom>
                              </pic:spPr>
                            </pic:pic>
                            <wps:wsp>
                              <wps:cNvPr id="10231" name="Rectangle 10231"/>
                              <wps:cNvSpPr/>
                              <wps:spPr>
                                <a:xfrm>
                                  <a:off x="131807" y="0"/>
                                  <a:ext cx="95924" cy="138806"/>
                                </a:xfrm>
                                <a:prstGeom prst="rect">
                                  <a:avLst/>
                                </a:prstGeom>
                                <a:ln>
                                  <a:noFill/>
                                </a:ln>
                              </wps:spPr>
                              <wps:txbx>
                                <w:txbxContent>
                                  <w:p w14:paraId="787A7995" w14:textId="77777777" w:rsidR="00286247" w:rsidRDefault="00000000">
                                    <w:pPr>
                                      <w:spacing w:after="160" w:line="259" w:lineRule="auto"/>
                                      <w:ind w:left="0" w:firstLine="0"/>
                                      <w:jc w:val="left"/>
                                    </w:pPr>
                                    <w:r>
                                      <w:rPr>
                                        <w:rFonts w:ascii="Segoe UI Symbol" w:eastAsia="Segoe UI Symbol" w:hAnsi="Segoe UI Symbol" w:cs="Segoe UI Symbol"/>
                                        <w:sz w:val="18"/>
                                      </w:rPr>
                                      <w:t>α</w:t>
                                    </w:r>
                                  </w:p>
                                </w:txbxContent>
                              </wps:txbx>
                              <wps:bodyPr horzOverflow="overflow" vert="horz" lIns="0" tIns="0" rIns="0" bIns="0" rtlCol="0">
                                <a:noAutofit/>
                              </wps:bodyPr>
                            </wps:wsp>
                          </wpg:wgp>
                        </a:graphicData>
                      </a:graphic>
                    </wp:inline>
                  </w:drawing>
                </mc:Choice>
                <mc:Fallback xmlns:a="http://schemas.openxmlformats.org/drawingml/2006/main">
                  <w:pict>
                    <v:group id="Group 310450" style="width:67.05pt;height:42.7476pt;mso-position-horizontal-relative:char;mso-position-vertical-relative:line" coordsize="8515,5428">
                      <v:shape id="Picture 10135" style="position:absolute;width:8515;height:5200;left:0;top:228;" filled="f">
                        <v:imagedata r:id="rId165"/>
                      </v:shape>
                      <v:rect id="Rectangle 10231" style="position:absolute;width:959;height:1388;left:1318;top:0;" filled="f" stroked="f">
                        <v:textbox inset="0,0,0,0">
                          <w:txbxContent>
                            <w:p>
                              <w:pPr>
                                <w:spacing w:before="0" w:after="160" w:line="259" w:lineRule="auto"/>
                                <w:ind w:left="0" w:firstLine="0"/>
                                <w:jc w:val="left"/>
                              </w:pPr>
                              <w:r>
                                <w:rPr>
                                  <w:rFonts w:cs="Segoe UI Symbol" w:hAnsi="Segoe UI Symbol" w:eastAsia="Segoe UI Symbol" w:ascii="Segoe UI Symbol"/>
                                  <w:sz w:val="18"/>
                                </w:rPr>
                                <w:t xml:space="preserve">α</w:t>
                              </w:r>
                            </w:p>
                          </w:txbxContent>
                        </v:textbox>
                      </v:rect>
                    </v:group>
                  </w:pict>
                </mc:Fallback>
              </mc:AlternateContent>
            </w:r>
          </w:p>
        </w:tc>
      </w:tr>
      <w:tr w:rsidR="00286247" w14:paraId="6182AA14" w14:textId="77777777">
        <w:trPr>
          <w:trHeight w:val="1046"/>
        </w:trPr>
        <w:tc>
          <w:tcPr>
            <w:tcW w:w="2552" w:type="dxa"/>
            <w:tcBorders>
              <w:top w:val="single" w:sz="4" w:space="0" w:color="65A3CF"/>
              <w:left w:val="single" w:sz="4" w:space="0" w:color="65A3CF"/>
              <w:bottom w:val="single" w:sz="4" w:space="0" w:color="65A3CF"/>
              <w:right w:val="single" w:sz="4" w:space="0" w:color="65A3CF"/>
            </w:tcBorders>
          </w:tcPr>
          <w:p w14:paraId="6DD4335D" w14:textId="77777777" w:rsidR="00286247" w:rsidRDefault="00000000">
            <w:pPr>
              <w:spacing w:after="0" w:line="259" w:lineRule="auto"/>
              <w:ind w:left="0" w:firstLine="0"/>
              <w:jc w:val="left"/>
            </w:pPr>
            <w:r>
              <w:t>Lysine</w:t>
            </w:r>
          </w:p>
        </w:tc>
        <w:tc>
          <w:tcPr>
            <w:tcW w:w="5942" w:type="dxa"/>
            <w:tcBorders>
              <w:top w:val="single" w:sz="4" w:space="0" w:color="65A3CF"/>
              <w:left w:val="single" w:sz="4" w:space="0" w:color="65A3CF"/>
              <w:bottom w:val="single" w:sz="4" w:space="0" w:color="65A3CF"/>
              <w:right w:val="single" w:sz="4" w:space="0" w:color="65A3CF"/>
            </w:tcBorders>
          </w:tcPr>
          <w:p w14:paraId="00C35AE5" w14:textId="77777777" w:rsidR="00286247" w:rsidRDefault="00000000">
            <w:pPr>
              <w:spacing w:after="0" w:line="259" w:lineRule="auto"/>
              <w:ind w:left="2192" w:firstLine="0"/>
              <w:jc w:val="left"/>
            </w:pPr>
            <w:r>
              <w:rPr>
                <w:rFonts w:ascii="Calibri" w:eastAsia="Calibri" w:hAnsi="Calibri" w:cs="Calibri"/>
                <w:noProof/>
                <w:color w:val="000000"/>
                <w:sz w:val="22"/>
              </w:rPr>
              <mc:AlternateContent>
                <mc:Choice Requires="wpg">
                  <w:drawing>
                    <wp:inline distT="0" distB="0" distL="0" distR="0" wp14:anchorId="1046634B" wp14:editId="775BE3F9">
                      <wp:extent cx="851535" cy="555359"/>
                      <wp:effectExtent l="0" t="0" r="0" b="0"/>
                      <wp:docPr id="310511" name="Group 310511"/>
                      <wp:cNvGraphicFramePr/>
                      <a:graphic xmlns:a="http://schemas.openxmlformats.org/drawingml/2006/main">
                        <a:graphicData uri="http://schemas.microsoft.com/office/word/2010/wordprocessingGroup">
                          <wpg:wgp>
                            <wpg:cNvGrpSpPr/>
                            <wpg:grpSpPr>
                              <a:xfrm>
                                <a:off x="0" y="0"/>
                                <a:ext cx="851535" cy="555359"/>
                                <a:chOff x="0" y="0"/>
                                <a:chExt cx="851535" cy="555359"/>
                              </a:xfrm>
                            </wpg:grpSpPr>
                            <pic:pic xmlns:pic="http://schemas.openxmlformats.org/drawingml/2006/picture">
                              <pic:nvPicPr>
                                <pic:cNvPr id="10138" name="Picture 10138"/>
                                <pic:cNvPicPr/>
                              </pic:nvPicPr>
                              <pic:blipFill>
                                <a:blip r:embed="rId164"/>
                                <a:stretch>
                                  <a:fillRect/>
                                </a:stretch>
                              </pic:blipFill>
                              <pic:spPr>
                                <a:xfrm>
                                  <a:off x="0" y="35294"/>
                                  <a:ext cx="851535" cy="520065"/>
                                </a:xfrm>
                                <a:prstGeom prst="rect">
                                  <a:avLst/>
                                </a:prstGeom>
                              </pic:spPr>
                            </pic:pic>
                            <wps:wsp>
                              <wps:cNvPr id="10233" name="Rectangle 10233"/>
                              <wps:cNvSpPr/>
                              <wps:spPr>
                                <a:xfrm>
                                  <a:off x="131807" y="0"/>
                                  <a:ext cx="95924" cy="138806"/>
                                </a:xfrm>
                                <a:prstGeom prst="rect">
                                  <a:avLst/>
                                </a:prstGeom>
                                <a:ln>
                                  <a:noFill/>
                                </a:ln>
                              </wps:spPr>
                              <wps:txbx>
                                <w:txbxContent>
                                  <w:p w14:paraId="7DCE6BAD" w14:textId="77777777" w:rsidR="00286247" w:rsidRDefault="00000000">
                                    <w:pPr>
                                      <w:spacing w:after="160" w:line="259" w:lineRule="auto"/>
                                      <w:ind w:left="0" w:firstLine="0"/>
                                      <w:jc w:val="left"/>
                                    </w:pPr>
                                    <w:r>
                                      <w:rPr>
                                        <w:rFonts w:ascii="Segoe UI Symbol" w:eastAsia="Segoe UI Symbol" w:hAnsi="Segoe UI Symbol" w:cs="Segoe UI Symbol"/>
                                        <w:sz w:val="18"/>
                                      </w:rPr>
                                      <w:t>α</w:t>
                                    </w:r>
                                  </w:p>
                                </w:txbxContent>
                              </wps:txbx>
                              <wps:bodyPr horzOverflow="overflow" vert="horz" lIns="0" tIns="0" rIns="0" bIns="0" rtlCol="0">
                                <a:noAutofit/>
                              </wps:bodyPr>
                            </wps:wsp>
                          </wpg:wgp>
                        </a:graphicData>
                      </a:graphic>
                    </wp:inline>
                  </w:drawing>
                </mc:Choice>
                <mc:Fallback xmlns:a="http://schemas.openxmlformats.org/drawingml/2006/main">
                  <w:pict>
                    <v:group id="Group 310511" style="width:67.05pt;height:43.729pt;mso-position-horizontal-relative:char;mso-position-vertical-relative:line" coordsize="8515,5553">
                      <v:shape id="Picture 10138" style="position:absolute;width:8515;height:5200;left:0;top:352;" filled="f">
                        <v:imagedata r:id="rId165"/>
                      </v:shape>
                      <v:rect id="Rectangle 10233" style="position:absolute;width:959;height:1388;left:1318;top:0;" filled="f" stroked="f">
                        <v:textbox inset="0,0,0,0">
                          <w:txbxContent>
                            <w:p>
                              <w:pPr>
                                <w:spacing w:before="0" w:after="160" w:line="259" w:lineRule="auto"/>
                                <w:ind w:left="0" w:firstLine="0"/>
                                <w:jc w:val="left"/>
                              </w:pPr>
                              <w:r>
                                <w:rPr>
                                  <w:rFonts w:cs="Segoe UI Symbol" w:hAnsi="Segoe UI Symbol" w:eastAsia="Segoe UI Symbol" w:ascii="Segoe UI Symbol"/>
                                  <w:sz w:val="18"/>
                                </w:rPr>
                                <w:t xml:space="preserve">α</w:t>
                              </w:r>
                            </w:p>
                          </w:txbxContent>
                        </v:textbox>
                      </v:rect>
                    </v:group>
                  </w:pict>
                </mc:Fallback>
              </mc:AlternateContent>
            </w:r>
          </w:p>
        </w:tc>
      </w:tr>
    </w:tbl>
    <w:p w14:paraId="6CC3A585" w14:textId="77777777" w:rsidR="00286247" w:rsidRDefault="00000000">
      <w:pPr>
        <w:numPr>
          <w:ilvl w:val="0"/>
          <w:numId w:val="177"/>
        </w:numPr>
        <w:ind w:right="2" w:hanging="270"/>
      </w:pPr>
      <w:r>
        <w:t>Theo em, các amino acid trong Hình 9.1 có điểm gì chung về cấu tạo?</w:t>
      </w:r>
    </w:p>
    <w:p w14:paraId="28B1C5F8" w14:textId="77777777" w:rsidR="00286247" w:rsidRDefault="00000000">
      <w:pPr>
        <w:numPr>
          <w:ilvl w:val="0"/>
          <w:numId w:val="177"/>
        </w:numPr>
        <w:ind w:right="2" w:hanging="270"/>
      </w:pPr>
      <w:r>
        <w:t>Nêu khái niệm chung về amino acid.</w:t>
      </w:r>
    </w:p>
    <w:p w14:paraId="47048F3D" w14:textId="77777777" w:rsidR="00286247" w:rsidRDefault="00000000">
      <w:pPr>
        <w:numPr>
          <w:ilvl w:val="0"/>
          <w:numId w:val="178"/>
        </w:numPr>
        <w:ind w:right="2" w:hanging="234"/>
      </w:pPr>
      <w:r>
        <w:rPr>
          <w:noProof/>
        </w:rPr>
        <w:drawing>
          <wp:anchor distT="0" distB="0" distL="114300" distR="114300" simplePos="0" relativeHeight="251696128" behindDoc="0" locked="0" layoutInCell="1" allowOverlap="0" wp14:anchorId="1B45BC59" wp14:editId="5D576398">
            <wp:simplePos x="0" y="0"/>
            <wp:positionH relativeFrom="column">
              <wp:posOffset>4430264</wp:posOffset>
            </wp:positionH>
            <wp:positionV relativeFrom="paragraph">
              <wp:posOffset>-10950</wp:posOffset>
            </wp:positionV>
            <wp:extent cx="1221740" cy="1184910"/>
            <wp:effectExtent l="0" t="0" r="0" b="0"/>
            <wp:wrapSquare wrapText="bothSides"/>
            <wp:docPr id="10235" name="Picture 10235"/>
            <wp:cNvGraphicFramePr/>
            <a:graphic xmlns:a="http://schemas.openxmlformats.org/drawingml/2006/main">
              <a:graphicData uri="http://schemas.openxmlformats.org/drawingml/2006/picture">
                <pic:pic xmlns:pic="http://schemas.openxmlformats.org/drawingml/2006/picture">
                  <pic:nvPicPr>
                    <pic:cNvPr id="10235" name="Picture 10235"/>
                    <pic:cNvPicPr/>
                  </pic:nvPicPr>
                  <pic:blipFill>
                    <a:blip r:embed="rId166"/>
                    <a:stretch>
                      <a:fillRect/>
                    </a:stretch>
                  </pic:blipFill>
                  <pic:spPr>
                    <a:xfrm>
                      <a:off x="0" y="0"/>
                      <a:ext cx="1221740" cy="1184910"/>
                    </a:xfrm>
                    <a:prstGeom prst="rect">
                      <a:avLst/>
                    </a:prstGeom>
                  </pic:spPr>
                </pic:pic>
              </a:graphicData>
            </a:graphic>
          </wp:anchor>
        </w:drawing>
      </w:r>
      <w:r>
        <w:t xml:space="preserve">Ba vòng tròn ở hình bên tượng trưng cho số lượng các </w:t>
      </w:r>
      <w:r>
        <w:rPr>
          <w:rFonts w:ascii="Segoe UI Symbol" w:eastAsia="Segoe UI Symbol" w:hAnsi="Segoe UI Symbol" w:cs="Segoe UI Symbol"/>
        </w:rPr>
        <w:t>α</w:t>
      </w:r>
      <w:r>
        <w:t>-amino acid có công thức chung dạng H</w:t>
      </w:r>
      <w:r>
        <w:rPr>
          <w:sz w:val="22"/>
          <w:vertAlign w:val="subscript"/>
        </w:rPr>
        <w:t>2</w:t>
      </w:r>
      <w:r>
        <w:t>N–CH(R)–COOH.</w:t>
      </w:r>
    </w:p>
    <w:p w14:paraId="14F7F054" w14:textId="77777777" w:rsidR="00286247" w:rsidRDefault="00000000">
      <w:pPr>
        <w:ind w:left="407" w:right="2"/>
      </w:pPr>
      <w:r>
        <w:t>Hãy gán tên: amino acid thiên nhiên, amino acid tiêu chuẩn, amino acid thiết yếu cho mỗi vòng tròn.</w:t>
      </w:r>
    </w:p>
    <w:p w14:paraId="06CB7FD7" w14:textId="77777777" w:rsidR="00286247" w:rsidRDefault="00000000">
      <w:pPr>
        <w:numPr>
          <w:ilvl w:val="0"/>
          <w:numId w:val="178"/>
        </w:numPr>
        <w:ind w:right="2" w:hanging="234"/>
      </w:pPr>
      <w:r>
        <w:t>Tìm thông tin quy tắc gọi tên ở mục 1b (SGK trang 42).</w:t>
      </w:r>
    </w:p>
    <w:p w14:paraId="47F40CDC" w14:textId="77777777" w:rsidR="00286247" w:rsidRDefault="00000000">
      <w:pPr>
        <w:spacing w:after="0"/>
        <w:ind w:left="407" w:right="2"/>
      </w:pPr>
      <w:r>
        <w:t>Viết tên thay thế (dòng 1), tên bán hệ thống (dòng 2), tên thường và kí hiệu (dòng 3) vào cột bên phải.</w:t>
      </w:r>
    </w:p>
    <w:tbl>
      <w:tblPr>
        <w:tblStyle w:val="TableGrid"/>
        <w:tblW w:w="8494" w:type="dxa"/>
        <w:tblInd w:w="402" w:type="dxa"/>
        <w:tblCellMar>
          <w:top w:w="96" w:type="dxa"/>
          <w:left w:w="108" w:type="dxa"/>
          <w:bottom w:w="0" w:type="dxa"/>
          <w:right w:w="115" w:type="dxa"/>
        </w:tblCellMar>
        <w:tblLook w:val="04A0" w:firstRow="1" w:lastRow="0" w:firstColumn="1" w:lastColumn="0" w:noHBand="0" w:noVBand="1"/>
      </w:tblPr>
      <w:tblGrid>
        <w:gridCol w:w="4248"/>
        <w:gridCol w:w="4246"/>
      </w:tblGrid>
      <w:tr w:rsidR="00286247" w14:paraId="1E49B800" w14:textId="77777777">
        <w:trPr>
          <w:trHeight w:val="522"/>
        </w:trPr>
        <w:tc>
          <w:tcPr>
            <w:tcW w:w="4248" w:type="dxa"/>
            <w:tcBorders>
              <w:top w:val="single" w:sz="4" w:space="0" w:color="65A3CF"/>
              <w:left w:val="single" w:sz="4" w:space="0" w:color="65A3CF"/>
              <w:bottom w:val="single" w:sz="4" w:space="0" w:color="65A3CF"/>
              <w:right w:val="single" w:sz="4" w:space="0" w:color="65A3CF"/>
            </w:tcBorders>
            <w:shd w:val="clear" w:color="auto" w:fill="D1E9F5"/>
          </w:tcPr>
          <w:p w14:paraId="789E1EC6" w14:textId="77777777" w:rsidR="00286247" w:rsidRDefault="00000000">
            <w:pPr>
              <w:spacing w:after="0" w:line="259" w:lineRule="auto"/>
              <w:ind w:left="7" w:firstLine="0"/>
              <w:jc w:val="center"/>
            </w:pPr>
            <w:r>
              <w:rPr>
                <w:b/>
              </w:rPr>
              <w:t>Amino acid</w:t>
            </w:r>
          </w:p>
        </w:tc>
        <w:tc>
          <w:tcPr>
            <w:tcW w:w="4246" w:type="dxa"/>
            <w:tcBorders>
              <w:top w:val="single" w:sz="4" w:space="0" w:color="65A3CF"/>
              <w:left w:val="single" w:sz="4" w:space="0" w:color="65A3CF"/>
              <w:bottom w:val="single" w:sz="4" w:space="0" w:color="65A3CF"/>
              <w:right w:val="single" w:sz="4" w:space="0" w:color="65A3CF"/>
            </w:tcBorders>
            <w:shd w:val="clear" w:color="auto" w:fill="D1E9F5"/>
          </w:tcPr>
          <w:p w14:paraId="650F7D60" w14:textId="77777777" w:rsidR="00286247" w:rsidRDefault="00000000">
            <w:pPr>
              <w:spacing w:after="0" w:line="259" w:lineRule="auto"/>
              <w:ind w:left="7" w:firstLine="0"/>
              <w:jc w:val="center"/>
            </w:pPr>
            <w:r>
              <w:rPr>
                <w:b/>
              </w:rPr>
              <w:t>Danh pháp</w:t>
            </w:r>
          </w:p>
        </w:tc>
      </w:tr>
      <w:tr w:rsidR="00286247" w14:paraId="45A5E1A6" w14:textId="77777777">
        <w:trPr>
          <w:trHeight w:val="522"/>
        </w:trPr>
        <w:tc>
          <w:tcPr>
            <w:tcW w:w="4248" w:type="dxa"/>
            <w:tcBorders>
              <w:top w:val="single" w:sz="4" w:space="0" w:color="65A3CF"/>
              <w:left w:val="single" w:sz="4" w:space="0" w:color="65A3CF"/>
              <w:bottom w:val="single" w:sz="4" w:space="0" w:color="65A3CF"/>
              <w:right w:val="single" w:sz="4" w:space="0" w:color="65A3CF"/>
            </w:tcBorders>
          </w:tcPr>
          <w:p w14:paraId="0D248F9A" w14:textId="77777777" w:rsidR="00286247" w:rsidRDefault="00000000">
            <w:pPr>
              <w:spacing w:after="0" w:line="259" w:lineRule="auto"/>
              <w:ind w:left="0" w:firstLine="0"/>
              <w:jc w:val="left"/>
            </w:pPr>
            <w:r>
              <w:lastRenderedPageBreak/>
              <w:t>H</w:t>
            </w:r>
            <w:r>
              <w:rPr>
                <w:sz w:val="22"/>
                <w:vertAlign w:val="subscript"/>
              </w:rPr>
              <w:t>2</w:t>
            </w:r>
            <w:r>
              <w:t>N−CH</w:t>
            </w:r>
            <w:r>
              <w:rPr>
                <w:sz w:val="22"/>
                <w:vertAlign w:val="subscript"/>
              </w:rPr>
              <w:t>2</w:t>
            </w:r>
            <w:r>
              <w:t>−</w:t>
            </w:r>
            <w:r>
              <w:rPr>
                <w:color w:val="B82D40"/>
              </w:rPr>
              <w:t>COOH</w:t>
            </w:r>
          </w:p>
        </w:tc>
        <w:tc>
          <w:tcPr>
            <w:tcW w:w="4246" w:type="dxa"/>
            <w:tcBorders>
              <w:top w:val="single" w:sz="4" w:space="0" w:color="65A3CF"/>
              <w:left w:val="single" w:sz="4" w:space="0" w:color="65A3CF"/>
              <w:bottom w:val="single" w:sz="4" w:space="0" w:color="65A3CF"/>
              <w:right w:val="single" w:sz="4" w:space="0" w:color="65A3CF"/>
            </w:tcBorders>
          </w:tcPr>
          <w:p w14:paraId="4EA5B1E1" w14:textId="77777777" w:rsidR="00286247" w:rsidRDefault="00286247">
            <w:pPr>
              <w:spacing w:after="160" w:line="259" w:lineRule="auto"/>
              <w:ind w:left="0" w:firstLine="0"/>
              <w:jc w:val="left"/>
            </w:pPr>
          </w:p>
        </w:tc>
      </w:tr>
      <w:tr w:rsidR="00286247" w14:paraId="33830CCE" w14:textId="77777777">
        <w:trPr>
          <w:trHeight w:val="522"/>
        </w:trPr>
        <w:tc>
          <w:tcPr>
            <w:tcW w:w="4248" w:type="dxa"/>
            <w:tcBorders>
              <w:top w:val="single" w:sz="4" w:space="0" w:color="65A3CF"/>
              <w:left w:val="single" w:sz="4" w:space="0" w:color="65A3CF"/>
              <w:bottom w:val="single" w:sz="4" w:space="0" w:color="65A3CF"/>
              <w:right w:val="single" w:sz="4" w:space="0" w:color="65A3CF"/>
            </w:tcBorders>
          </w:tcPr>
          <w:p w14:paraId="07CE8024" w14:textId="77777777" w:rsidR="00286247" w:rsidRDefault="00000000">
            <w:pPr>
              <w:spacing w:after="0" w:line="259" w:lineRule="auto"/>
              <w:ind w:left="0" w:firstLine="0"/>
              <w:jc w:val="left"/>
            </w:pPr>
            <w:r>
              <w:t>H</w:t>
            </w:r>
            <w:r>
              <w:rPr>
                <w:sz w:val="22"/>
                <w:vertAlign w:val="subscript"/>
              </w:rPr>
              <w:t>2</w:t>
            </w:r>
            <w:r>
              <w:t>N−CH(CH</w:t>
            </w:r>
            <w:r>
              <w:rPr>
                <w:sz w:val="22"/>
                <w:vertAlign w:val="subscript"/>
              </w:rPr>
              <w:t>3</w:t>
            </w:r>
            <w:r>
              <w:t>)−</w:t>
            </w:r>
            <w:r>
              <w:rPr>
                <w:color w:val="B82D40"/>
              </w:rPr>
              <w:t>COOH</w:t>
            </w:r>
          </w:p>
        </w:tc>
        <w:tc>
          <w:tcPr>
            <w:tcW w:w="4246" w:type="dxa"/>
            <w:tcBorders>
              <w:top w:val="single" w:sz="4" w:space="0" w:color="65A3CF"/>
              <w:left w:val="single" w:sz="4" w:space="0" w:color="65A3CF"/>
              <w:bottom w:val="single" w:sz="4" w:space="0" w:color="65A3CF"/>
              <w:right w:val="single" w:sz="4" w:space="0" w:color="65A3CF"/>
            </w:tcBorders>
          </w:tcPr>
          <w:p w14:paraId="18168899" w14:textId="77777777" w:rsidR="00286247" w:rsidRDefault="00286247">
            <w:pPr>
              <w:spacing w:after="160" w:line="259" w:lineRule="auto"/>
              <w:ind w:left="0" w:firstLine="0"/>
              <w:jc w:val="left"/>
            </w:pPr>
          </w:p>
        </w:tc>
      </w:tr>
      <w:tr w:rsidR="00286247" w14:paraId="0714CB09" w14:textId="77777777">
        <w:trPr>
          <w:trHeight w:val="522"/>
        </w:trPr>
        <w:tc>
          <w:tcPr>
            <w:tcW w:w="4248" w:type="dxa"/>
            <w:tcBorders>
              <w:top w:val="single" w:sz="4" w:space="0" w:color="65A3CF"/>
              <w:left w:val="single" w:sz="4" w:space="0" w:color="65A3CF"/>
              <w:bottom w:val="single" w:sz="4" w:space="0" w:color="65A3CF"/>
              <w:right w:val="single" w:sz="4" w:space="0" w:color="65A3CF"/>
            </w:tcBorders>
          </w:tcPr>
          <w:p w14:paraId="458F0FA8" w14:textId="77777777" w:rsidR="00286247" w:rsidRDefault="00000000">
            <w:pPr>
              <w:spacing w:after="0" w:line="259" w:lineRule="auto"/>
              <w:ind w:left="0" w:firstLine="0"/>
              <w:jc w:val="left"/>
            </w:pPr>
            <w:r>
              <w:t>(CH</w:t>
            </w:r>
            <w:r>
              <w:rPr>
                <w:sz w:val="22"/>
                <w:vertAlign w:val="subscript"/>
              </w:rPr>
              <w:t>3</w:t>
            </w:r>
            <w:r>
              <w:t>)</w:t>
            </w:r>
            <w:r>
              <w:rPr>
                <w:sz w:val="22"/>
                <w:vertAlign w:val="subscript"/>
              </w:rPr>
              <w:t>2</w:t>
            </w:r>
            <w:r>
              <w:t>CH−CH(NH</w:t>
            </w:r>
            <w:r>
              <w:rPr>
                <w:sz w:val="22"/>
                <w:vertAlign w:val="subscript"/>
              </w:rPr>
              <w:t>2</w:t>
            </w:r>
            <w:r>
              <w:t>)−</w:t>
            </w:r>
            <w:r>
              <w:rPr>
                <w:color w:val="B82D40"/>
              </w:rPr>
              <w:t>COOH</w:t>
            </w:r>
          </w:p>
        </w:tc>
        <w:tc>
          <w:tcPr>
            <w:tcW w:w="4246" w:type="dxa"/>
            <w:tcBorders>
              <w:top w:val="single" w:sz="4" w:space="0" w:color="65A3CF"/>
              <w:left w:val="single" w:sz="4" w:space="0" w:color="65A3CF"/>
              <w:bottom w:val="single" w:sz="4" w:space="0" w:color="65A3CF"/>
              <w:right w:val="single" w:sz="4" w:space="0" w:color="65A3CF"/>
            </w:tcBorders>
          </w:tcPr>
          <w:p w14:paraId="1C586B30" w14:textId="77777777" w:rsidR="00286247" w:rsidRDefault="00286247">
            <w:pPr>
              <w:spacing w:after="160" w:line="259" w:lineRule="auto"/>
              <w:ind w:left="0" w:firstLine="0"/>
              <w:jc w:val="left"/>
            </w:pPr>
          </w:p>
        </w:tc>
      </w:tr>
      <w:tr w:rsidR="00286247" w14:paraId="5DD3A26F" w14:textId="77777777">
        <w:trPr>
          <w:trHeight w:val="522"/>
        </w:trPr>
        <w:tc>
          <w:tcPr>
            <w:tcW w:w="4248" w:type="dxa"/>
            <w:tcBorders>
              <w:top w:val="single" w:sz="4" w:space="0" w:color="65A3CF"/>
              <w:left w:val="single" w:sz="4" w:space="0" w:color="65A3CF"/>
              <w:bottom w:val="single" w:sz="4" w:space="0" w:color="65A3CF"/>
              <w:right w:val="single" w:sz="4" w:space="0" w:color="65A3CF"/>
            </w:tcBorders>
          </w:tcPr>
          <w:p w14:paraId="43BDCD65" w14:textId="77777777" w:rsidR="00286247" w:rsidRDefault="00000000">
            <w:pPr>
              <w:spacing w:after="0" w:line="259" w:lineRule="auto"/>
              <w:ind w:left="0" w:firstLine="0"/>
              <w:jc w:val="left"/>
            </w:pPr>
            <w:r>
              <w:rPr>
                <w:color w:val="B82D40"/>
              </w:rPr>
              <w:t>HOOC</w:t>
            </w:r>
            <w:r>
              <w:t>−[CH</w:t>
            </w:r>
            <w:r>
              <w:rPr>
                <w:sz w:val="22"/>
                <w:vertAlign w:val="subscript"/>
              </w:rPr>
              <w:t>2</w:t>
            </w:r>
            <w:r>
              <w:t>]</w:t>
            </w:r>
            <w:r>
              <w:rPr>
                <w:sz w:val="22"/>
                <w:vertAlign w:val="subscript"/>
              </w:rPr>
              <w:t>2</w:t>
            </w:r>
            <w:r>
              <w:t>−CH(NH</w:t>
            </w:r>
            <w:r>
              <w:rPr>
                <w:sz w:val="22"/>
                <w:vertAlign w:val="subscript"/>
              </w:rPr>
              <w:t>2</w:t>
            </w:r>
            <w:r>
              <w:t>)</w:t>
            </w:r>
            <w:r>
              <w:rPr>
                <w:color w:val="B82D40"/>
              </w:rPr>
              <w:t>COOH</w:t>
            </w:r>
          </w:p>
        </w:tc>
        <w:tc>
          <w:tcPr>
            <w:tcW w:w="4246" w:type="dxa"/>
            <w:tcBorders>
              <w:top w:val="single" w:sz="4" w:space="0" w:color="65A3CF"/>
              <w:left w:val="single" w:sz="4" w:space="0" w:color="65A3CF"/>
              <w:bottom w:val="single" w:sz="4" w:space="0" w:color="65A3CF"/>
              <w:right w:val="single" w:sz="4" w:space="0" w:color="65A3CF"/>
            </w:tcBorders>
          </w:tcPr>
          <w:p w14:paraId="637D6D36" w14:textId="77777777" w:rsidR="00286247" w:rsidRDefault="00286247">
            <w:pPr>
              <w:spacing w:after="160" w:line="259" w:lineRule="auto"/>
              <w:ind w:left="0" w:firstLine="0"/>
              <w:jc w:val="left"/>
            </w:pPr>
          </w:p>
        </w:tc>
      </w:tr>
      <w:tr w:rsidR="00286247" w14:paraId="294D98C6" w14:textId="77777777">
        <w:trPr>
          <w:trHeight w:val="522"/>
        </w:trPr>
        <w:tc>
          <w:tcPr>
            <w:tcW w:w="4248" w:type="dxa"/>
            <w:tcBorders>
              <w:top w:val="single" w:sz="4" w:space="0" w:color="65A3CF"/>
              <w:left w:val="single" w:sz="4" w:space="0" w:color="65A3CF"/>
              <w:bottom w:val="single" w:sz="4" w:space="0" w:color="65A3CF"/>
              <w:right w:val="single" w:sz="4" w:space="0" w:color="65A3CF"/>
            </w:tcBorders>
          </w:tcPr>
          <w:p w14:paraId="1B0B52CB" w14:textId="77777777" w:rsidR="00286247" w:rsidRDefault="00000000">
            <w:pPr>
              <w:spacing w:after="0" w:line="259" w:lineRule="auto"/>
              <w:ind w:left="0" w:firstLine="0"/>
              <w:jc w:val="left"/>
            </w:pPr>
            <w:r>
              <w:rPr>
                <w:color w:val="009767"/>
              </w:rPr>
              <w:t>H</w:t>
            </w:r>
            <w:r>
              <w:rPr>
                <w:color w:val="009767"/>
                <w:sz w:val="22"/>
                <w:vertAlign w:val="subscript"/>
              </w:rPr>
              <w:t>2</w:t>
            </w:r>
            <w:r>
              <w:rPr>
                <w:color w:val="009767"/>
              </w:rPr>
              <w:t>N</w:t>
            </w:r>
            <w:r>
              <w:t>−[CH</w:t>
            </w:r>
            <w:r>
              <w:rPr>
                <w:sz w:val="22"/>
                <w:vertAlign w:val="subscript"/>
              </w:rPr>
              <w:t>2</w:t>
            </w:r>
            <w:r>
              <w:t>]</w:t>
            </w:r>
            <w:r>
              <w:rPr>
                <w:sz w:val="22"/>
                <w:vertAlign w:val="subscript"/>
              </w:rPr>
              <w:t>4</w:t>
            </w:r>
            <w:r>
              <w:t>−CH(</w:t>
            </w:r>
            <w:r>
              <w:rPr>
                <w:color w:val="009767"/>
              </w:rPr>
              <w:t>NH</w:t>
            </w:r>
            <w:r>
              <w:rPr>
                <w:color w:val="009767"/>
                <w:sz w:val="22"/>
                <w:vertAlign w:val="subscript"/>
              </w:rPr>
              <w:t>2</w:t>
            </w:r>
            <w:r>
              <w:t>)</w:t>
            </w:r>
            <w:r>
              <w:rPr>
                <w:color w:val="B82D40"/>
              </w:rPr>
              <w:t>COOH</w:t>
            </w:r>
          </w:p>
        </w:tc>
        <w:tc>
          <w:tcPr>
            <w:tcW w:w="4246" w:type="dxa"/>
            <w:tcBorders>
              <w:top w:val="single" w:sz="4" w:space="0" w:color="65A3CF"/>
              <w:left w:val="single" w:sz="4" w:space="0" w:color="65A3CF"/>
              <w:bottom w:val="single" w:sz="4" w:space="0" w:color="65A3CF"/>
              <w:right w:val="single" w:sz="4" w:space="0" w:color="65A3CF"/>
            </w:tcBorders>
          </w:tcPr>
          <w:p w14:paraId="1C7400C0" w14:textId="77777777" w:rsidR="00286247" w:rsidRDefault="00286247">
            <w:pPr>
              <w:spacing w:after="160" w:line="259" w:lineRule="auto"/>
              <w:ind w:left="0" w:firstLine="0"/>
              <w:jc w:val="left"/>
            </w:pPr>
          </w:p>
        </w:tc>
      </w:tr>
    </w:tbl>
    <w:p w14:paraId="20EAA14C" w14:textId="77777777" w:rsidR="00286247" w:rsidRDefault="00000000">
      <w:pPr>
        <w:spacing w:after="93" w:line="262" w:lineRule="auto"/>
        <w:ind w:left="278" w:right="2"/>
      </w:pPr>
      <w:r>
        <w:rPr>
          <w:b/>
        </w:rPr>
        <w:t>Nhiệm vụ 2.2: Đặc điểm cấu tạo</w:t>
      </w:r>
    </w:p>
    <w:p w14:paraId="643AB161" w14:textId="77777777" w:rsidR="00286247" w:rsidRDefault="00000000">
      <w:pPr>
        <w:spacing w:after="57"/>
        <w:ind w:left="278" w:right="2"/>
      </w:pPr>
      <w:r>
        <w:t>Xét công thức cấu tạo của amino acid có dạng như sau:</w:t>
      </w:r>
    </w:p>
    <w:p w14:paraId="3AB3CF19" w14:textId="77777777" w:rsidR="00286247" w:rsidRDefault="00000000">
      <w:pPr>
        <w:spacing w:after="92" w:line="259" w:lineRule="auto"/>
        <w:ind w:left="0" w:right="59" w:firstLine="0"/>
        <w:jc w:val="center"/>
      </w:pPr>
      <w:r>
        <w:rPr>
          <w:noProof/>
        </w:rPr>
        <w:drawing>
          <wp:inline distT="0" distB="0" distL="0" distR="0" wp14:anchorId="7C94A012" wp14:editId="6CCDDB48">
            <wp:extent cx="1284605" cy="456565"/>
            <wp:effectExtent l="0" t="0" r="0" b="0"/>
            <wp:docPr id="10267" name="Picture 10267"/>
            <wp:cNvGraphicFramePr/>
            <a:graphic xmlns:a="http://schemas.openxmlformats.org/drawingml/2006/main">
              <a:graphicData uri="http://schemas.openxmlformats.org/drawingml/2006/picture">
                <pic:pic xmlns:pic="http://schemas.openxmlformats.org/drawingml/2006/picture">
                  <pic:nvPicPr>
                    <pic:cNvPr id="10267" name="Picture 10267"/>
                    <pic:cNvPicPr/>
                  </pic:nvPicPr>
                  <pic:blipFill>
                    <a:blip r:embed="rId167"/>
                    <a:stretch>
                      <a:fillRect/>
                    </a:stretch>
                  </pic:blipFill>
                  <pic:spPr>
                    <a:xfrm>
                      <a:off x="0" y="0"/>
                      <a:ext cx="1284605" cy="456565"/>
                    </a:xfrm>
                    <a:prstGeom prst="rect">
                      <a:avLst/>
                    </a:prstGeom>
                  </pic:spPr>
                </pic:pic>
              </a:graphicData>
            </a:graphic>
          </wp:inline>
        </w:drawing>
      </w:r>
      <w:r>
        <w:t xml:space="preserve"> </w:t>
      </w:r>
    </w:p>
    <w:p w14:paraId="1F1CCB66" w14:textId="77777777" w:rsidR="00286247" w:rsidRDefault="00000000">
      <w:pPr>
        <w:spacing w:after="0"/>
        <w:ind w:left="278" w:right="2"/>
      </w:pPr>
      <w:r>
        <w:t>1. a) Phân tử amino acid chứa các nhóm chức nào? Dự đoán các tính chất gây ra bởi mỗi nhóm chức đó.</w:t>
      </w:r>
    </w:p>
    <w:tbl>
      <w:tblPr>
        <w:tblStyle w:val="TableGrid"/>
        <w:tblW w:w="8494" w:type="dxa"/>
        <w:tblInd w:w="288" w:type="dxa"/>
        <w:tblCellMar>
          <w:top w:w="39" w:type="dxa"/>
          <w:left w:w="115" w:type="dxa"/>
          <w:bottom w:w="0" w:type="dxa"/>
          <w:right w:w="115" w:type="dxa"/>
        </w:tblCellMar>
        <w:tblLook w:val="04A0" w:firstRow="1" w:lastRow="0" w:firstColumn="1" w:lastColumn="0" w:noHBand="0" w:noVBand="1"/>
      </w:tblPr>
      <w:tblGrid>
        <w:gridCol w:w="2551"/>
        <w:gridCol w:w="5943"/>
      </w:tblGrid>
      <w:tr w:rsidR="00286247" w14:paraId="7D7B65C9" w14:textId="77777777">
        <w:trPr>
          <w:trHeight w:val="409"/>
        </w:trPr>
        <w:tc>
          <w:tcPr>
            <w:tcW w:w="2551" w:type="dxa"/>
            <w:tcBorders>
              <w:top w:val="single" w:sz="4" w:space="0" w:color="65A3CF"/>
              <w:left w:val="single" w:sz="4" w:space="0" w:color="65A3CF"/>
              <w:bottom w:val="single" w:sz="4" w:space="0" w:color="65A3CF"/>
              <w:right w:val="single" w:sz="4" w:space="0" w:color="65A3CF"/>
            </w:tcBorders>
            <w:shd w:val="clear" w:color="auto" w:fill="D1E9F5"/>
          </w:tcPr>
          <w:p w14:paraId="2EB3CF50" w14:textId="77777777" w:rsidR="00286247" w:rsidRDefault="00000000">
            <w:pPr>
              <w:spacing w:after="0" w:line="259" w:lineRule="auto"/>
              <w:ind w:left="0" w:firstLine="0"/>
              <w:jc w:val="center"/>
            </w:pPr>
            <w:r>
              <w:rPr>
                <w:b/>
              </w:rPr>
              <w:t>Nhóm chức</w:t>
            </w:r>
          </w:p>
        </w:tc>
        <w:tc>
          <w:tcPr>
            <w:tcW w:w="5943" w:type="dxa"/>
            <w:tcBorders>
              <w:top w:val="single" w:sz="4" w:space="0" w:color="65A3CF"/>
              <w:left w:val="single" w:sz="4" w:space="0" w:color="65A3CF"/>
              <w:bottom w:val="single" w:sz="4" w:space="0" w:color="65A3CF"/>
              <w:right w:val="single" w:sz="4" w:space="0" w:color="65A3CF"/>
            </w:tcBorders>
            <w:shd w:val="clear" w:color="auto" w:fill="D1E9F5"/>
          </w:tcPr>
          <w:p w14:paraId="4324FFF0" w14:textId="77777777" w:rsidR="00286247" w:rsidRDefault="00000000">
            <w:pPr>
              <w:spacing w:after="0" w:line="259" w:lineRule="auto"/>
              <w:ind w:left="0" w:firstLine="0"/>
              <w:jc w:val="center"/>
            </w:pPr>
            <w:r>
              <w:rPr>
                <w:b/>
              </w:rPr>
              <w:t>Tính chất</w:t>
            </w:r>
          </w:p>
        </w:tc>
      </w:tr>
      <w:tr w:rsidR="00286247" w14:paraId="3F5D7137" w14:textId="77777777">
        <w:trPr>
          <w:trHeight w:val="746"/>
        </w:trPr>
        <w:tc>
          <w:tcPr>
            <w:tcW w:w="2551" w:type="dxa"/>
            <w:tcBorders>
              <w:top w:val="single" w:sz="4" w:space="0" w:color="65A3CF"/>
              <w:left w:val="single" w:sz="4" w:space="0" w:color="65A3CF"/>
              <w:bottom w:val="single" w:sz="4" w:space="0" w:color="65A3CF"/>
              <w:right w:val="single" w:sz="4" w:space="0" w:color="65A3CF"/>
            </w:tcBorders>
          </w:tcPr>
          <w:p w14:paraId="01FCDACA" w14:textId="77777777" w:rsidR="00286247" w:rsidRDefault="00286247">
            <w:pPr>
              <w:spacing w:after="160" w:line="259" w:lineRule="auto"/>
              <w:ind w:left="0" w:firstLine="0"/>
              <w:jc w:val="left"/>
            </w:pPr>
          </w:p>
        </w:tc>
        <w:tc>
          <w:tcPr>
            <w:tcW w:w="5943" w:type="dxa"/>
            <w:tcBorders>
              <w:top w:val="single" w:sz="4" w:space="0" w:color="65A3CF"/>
              <w:left w:val="single" w:sz="4" w:space="0" w:color="65A3CF"/>
              <w:bottom w:val="single" w:sz="4" w:space="0" w:color="65A3CF"/>
              <w:right w:val="single" w:sz="4" w:space="0" w:color="65A3CF"/>
            </w:tcBorders>
          </w:tcPr>
          <w:p w14:paraId="5C623A24" w14:textId="77777777" w:rsidR="00286247" w:rsidRDefault="00286247">
            <w:pPr>
              <w:spacing w:after="160" w:line="259" w:lineRule="auto"/>
              <w:ind w:left="0" w:firstLine="0"/>
              <w:jc w:val="left"/>
            </w:pPr>
          </w:p>
        </w:tc>
      </w:tr>
      <w:tr w:rsidR="00286247" w14:paraId="7BD46C16" w14:textId="77777777">
        <w:trPr>
          <w:trHeight w:val="746"/>
        </w:trPr>
        <w:tc>
          <w:tcPr>
            <w:tcW w:w="2551" w:type="dxa"/>
            <w:tcBorders>
              <w:top w:val="single" w:sz="4" w:space="0" w:color="65A3CF"/>
              <w:left w:val="single" w:sz="4" w:space="0" w:color="65A3CF"/>
              <w:bottom w:val="single" w:sz="4" w:space="0" w:color="65A3CF"/>
              <w:right w:val="single" w:sz="4" w:space="0" w:color="65A3CF"/>
            </w:tcBorders>
          </w:tcPr>
          <w:p w14:paraId="7ECD184E" w14:textId="77777777" w:rsidR="00286247" w:rsidRDefault="00286247">
            <w:pPr>
              <w:spacing w:after="160" w:line="259" w:lineRule="auto"/>
              <w:ind w:left="0" w:firstLine="0"/>
              <w:jc w:val="left"/>
            </w:pPr>
          </w:p>
        </w:tc>
        <w:tc>
          <w:tcPr>
            <w:tcW w:w="5943" w:type="dxa"/>
            <w:tcBorders>
              <w:top w:val="single" w:sz="4" w:space="0" w:color="65A3CF"/>
              <w:left w:val="single" w:sz="4" w:space="0" w:color="65A3CF"/>
              <w:bottom w:val="single" w:sz="4" w:space="0" w:color="65A3CF"/>
              <w:right w:val="single" w:sz="4" w:space="0" w:color="65A3CF"/>
            </w:tcBorders>
          </w:tcPr>
          <w:p w14:paraId="1D2A5390" w14:textId="77777777" w:rsidR="00286247" w:rsidRDefault="00286247">
            <w:pPr>
              <w:spacing w:after="160" w:line="259" w:lineRule="auto"/>
              <w:ind w:left="0" w:firstLine="0"/>
              <w:jc w:val="left"/>
            </w:pPr>
          </w:p>
        </w:tc>
      </w:tr>
    </w:tbl>
    <w:p w14:paraId="1F4391B6" w14:textId="77777777" w:rsidR="00286247" w:rsidRDefault="00000000">
      <w:pPr>
        <w:ind w:left="278" w:right="2"/>
      </w:pPr>
      <w:r>
        <w:t>b) Theo em, amino acid có khả năng thể hiện các tính chất hoá học nào?</w:t>
      </w:r>
    </w:p>
    <w:p w14:paraId="7E39C78F" w14:textId="77777777" w:rsidR="00286247" w:rsidRDefault="00000000">
      <w:pPr>
        <w:ind w:left="278" w:right="2"/>
      </w:pPr>
      <w:r>
        <w:t>2. a) Trong phân tử amino acid, nhóm chức nào đóng vai trò acid? Nhóm chức nào đóng vai trò base theo thuyết Brønsted?</w:t>
      </w:r>
    </w:p>
    <w:p w14:paraId="09A9ADFE" w14:textId="77777777" w:rsidR="00286247" w:rsidRDefault="00000000">
      <w:pPr>
        <w:ind w:left="278" w:right="115"/>
      </w:pPr>
      <w:r>
        <w:t>b) Trong nội bộ phân tử amino acid, nếu nhóm chức acid nhường proton (H</w:t>
      </w:r>
      <w:r>
        <w:rPr>
          <w:sz w:val="22"/>
          <w:vertAlign w:val="superscript"/>
        </w:rPr>
        <w:t>+</w:t>
      </w:r>
      <w:r>
        <w:t xml:space="preserve">) cho nhóm chức base thì phân tử sẽ biến đổi thành dạng nào? c) Thực tế, amino acid tồn tại chủ yếu ở dạng nào? </w:t>
      </w:r>
    </w:p>
    <w:p w14:paraId="4D849242" w14:textId="77777777" w:rsidR="00286247" w:rsidRDefault="00000000">
      <w:pPr>
        <w:spacing w:after="108"/>
        <w:ind w:left="278" w:right="2"/>
      </w:pPr>
      <w:r>
        <w:t>d) Viết cân bằng giữa dạng phân tử và dạng ion lưỡng cực.</w:t>
      </w:r>
    </w:p>
    <w:p w14:paraId="71EBD586" w14:textId="77777777" w:rsidR="00286247" w:rsidRDefault="00000000">
      <w:pPr>
        <w:spacing w:after="93" w:line="262" w:lineRule="auto"/>
        <w:ind w:left="278" w:right="2"/>
      </w:pPr>
      <w:r>
        <w:rPr>
          <w:b/>
        </w:rPr>
        <w:t>Nhiệm vụ 2.3: Tính chất vật lí</w:t>
      </w:r>
    </w:p>
    <w:p w14:paraId="7F6B76ED" w14:textId="77777777" w:rsidR="00286247" w:rsidRDefault="00000000">
      <w:pPr>
        <w:spacing w:after="0"/>
        <w:ind w:left="278" w:right="2"/>
      </w:pPr>
      <w:r>
        <w:t>Ở điều kiện thường, các amino acid tồn tại ở dạng ion lưỡng cực. Nêu một số tính chất vật lí điển hình của amino acid từ đặc điểm đó.</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2569"/>
        <w:gridCol w:w="5925"/>
      </w:tblGrid>
      <w:tr w:rsidR="00286247" w14:paraId="251AC59E" w14:textId="77777777">
        <w:trPr>
          <w:trHeight w:val="409"/>
        </w:trPr>
        <w:tc>
          <w:tcPr>
            <w:tcW w:w="2569" w:type="dxa"/>
            <w:tcBorders>
              <w:top w:val="single" w:sz="4" w:space="0" w:color="65A3CF"/>
              <w:left w:val="single" w:sz="4" w:space="0" w:color="65A3CF"/>
              <w:bottom w:val="single" w:sz="4" w:space="0" w:color="65A3CF"/>
              <w:right w:val="single" w:sz="4" w:space="0" w:color="65A3CF"/>
            </w:tcBorders>
            <w:shd w:val="clear" w:color="auto" w:fill="D1E9F5"/>
          </w:tcPr>
          <w:p w14:paraId="58BE6F09" w14:textId="77777777" w:rsidR="00286247" w:rsidRDefault="00000000">
            <w:pPr>
              <w:spacing w:after="0" w:line="259" w:lineRule="auto"/>
              <w:ind w:left="0" w:firstLine="0"/>
              <w:jc w:val="left"/>
            </w:pPr>
            <w:r>
              <w:rPr>
                <w:b/>
              </w:rPr>
              <w:t>Thể tồn tại</w:t>
            </w:r>
          </w:p>
        </w:tc>
        <w:tc>
          <w:tcPr>
            <w:tcW w:w="5925" w:type="dxa"/>
            <w:tcBorders>
              <w:top w:val="single" w:sz="4" w:space="0" w:color="65A3CF"/>
              <w:left w:val="single" w:sz="4" w:space="0" w:color="65A3CF"/>
              <w:bottom w:val="single" w:sz="4" w:space="0" w:color="65A3CF"/>
              <w:right w:val="single" w:sz="4" w:space="0" w:color="65A3CF"/>
            </w:tcBorders>
          </w:tcPr>
          <w:p w14:paraId="1CB69FBD" w14:textId="77777777" w:rsidR="00286247" w:rsidRDefault="00286247">
            <w:pPr>
              <w:spacing w:after="160" w:line="259" w:lineRule="auto"/>
              <w:ind w:left="0" w:firstLine="0"/>
              <w:jc w:val="left"/>
            </w:pPr>
          </w:p>
        </w:tc>
      </w:tr>
      <w:tr w:rsidR="00286247" w14:paraId="4DACC7C1" w14:textId="77777777">
        <w:trPr>
          <w:trHeight w:val="409"/>
        </w:trPr>
        <w:tc>
          <w:tcPr>
            <w:tcW w:w="2569" w:type="dxa"/>
            <w:tcBorders>
              <w:top w:val="single" w:sz="4" w:space="0" w:color="65A3CF"/>
              <w:left w:val="single" w:sz="4" w:space="0" w:color="65A3CF"/>
              <w:bottom w:val="single" w:sz="4" w:space="0" w:color="65A3CF"/>
              <w:right w:val="single" w:sz="4" w:space="0" w:color="65A3CF"/>
            </w:tcBorders>
            <w:shd w:val="clear" w:color="auto" w:fill="D1E9F5"/>
          </w:tcPr>
          <w:p w14:paraId="0F1BFB78" w14:textId="77777777" w:rsidR="00286247" w:rsidRDefault="00000000">
            <w:pPr>
              <w:spacing w:after="0" w:line="259" w:lineRule="auto"/>
              <w:ind w:left="0" w:firstLine="0"/>
              <w:jc w:val="left"/>
            </w:pPr>
            <w:r>
              <w:rPr>
                <w:b/>
              </w:rPr>
              <w:t>Tính tan</w:t>
            </w:r>
          </w:p>
        </w:tc>
        <w:tc>
          <w:tcPr>
            <w:tcW w:w="5925" w:type="dxa"/>
            <w:tcBorders>
              <w:top w:val="single" w:sz="4" w:space="0" w:color="65A3CF"/>
              <w:left w:val="single" w:sz="4" w:space="0" w:color="65A3CF"/>
              <w:bottom w:val="single" w:sz="4" w:space="0" w:color="65A3CF"/>
              <w:right w:val="single" w:sz="4" w:space="0" w:color="65A3CF"/>
            </w:tcBorders>
          </w:tcPr>
          <w:p w14:paraId="3F8ADF7E" w14:textId="77777777" w:rsidR="00286247" w:rsidRDefault="00286247">
            <w:pPr>
              <w:spacing w:after="160" w:line="259" w:lineRule="auto"/>
              <w:ind w:left="0" w:firstLine="0"/>
              <w:jc w:val="left"/>
            </w:pPr>
          </w:p>
        </w:tc>
      </w:tr>
      <w:tr w:rsidR="00286247" w14:paraId="593CD57A" w14:textId="77777777">
        <w:trPr>
          <w:trHeight w:val="409"/>
        </w:trPr>
        <w:tc>
          <w:tcPr>
            <w:tcW w:w="2569" w:type="dxa"/>
            <w:tcBorders>
              <w:top w:val="single" w:sz="4" w:space="0" w:color="65A3CF"/>
              <w:left w:val="single" w:sz="4" w:space="0" w:color="65A3CF"/>
              <w:bottom w:val="single" w:sz="4" w:space="0" w:color="65A3CF"/>
              <w:right w:val="single" w:sz="4" w:space="0" w:color="65A3CF"/>
            </w:tcBorders>
            <w:shd w:val="clear" w:color="auto" w:fill="D1E9F5"/>
          </w:tcPr>
          <w:p w14:paraId="78780EED" w14:textId="77777777" w:rsidR="00286247" w:rsidRDefault="00000000">
            <w:pPr>
              <w:spacing w:after="0" w:line="259" w:lineRule="auto"/>
              <w:ind w:left="0" w:firstLine="0"/>
              <w:jc w:val="left"/>
            </w:pPr>
            <w:r>
              <w:rPr>
                <w:b/>
              </w:rPr>
              <w:t>Nhiệt độ nóng chảy</w:t>
            </w:r>
          </w:p>
        </w:tc>
        <w:tc>
          <w:tcPr>
            <w:tcW w:w="5925" w:type="dxa"/>
            <w:tcBorders>
              <w:top w:val="single" w:sz="4" w:space="0" w:color="65A3CF"/>
              <w:left w:val="single" w:sz="4" w:space="0" w:color="65A3CF"/>
              <w:bottom w:val="single" w:sz="4" w:space="0" w:color="65A3CF"/>
              <w:right w:val="single" w:sz="4" w:space="0" w:color="65A3CF"/>
            </w:tcBorders>
          </w:tcPr>
          <w:p w14:paraId="30E195CE" w14:textId="77777777" w:rsidR="00286247" w:rsidRDefault="00286247">
            <w:pPr>
              <w:spacing w:after="160" w:line="259" w:lineRule="auto"/>
              <w:ind w:left="0" w:firstLine="0"/>
              <w:jc w:val="left"/>
            </w:pPr>
          </w:p>
        </w:tc>
      </w:tr>
    </w:tbl>
    <w:p w14:paraId="0DD69AC4" w14:textId="77777777" w:rsidR="00286247" w:rsidRDefault="00000000">
      <w:pPr>
        <w:spacing w:after="93" w:line="262" w:lineRule="auto"/>
        <w:ind w:left="278" w:right="2"/>
      </w:pPr>
      <w:r>
        <w:rPr>
          <w:b/>
        </w:rPr>
        <w:lastRenderedPageBreak/>
        <w:t>Nhiệm vụ 2.4: Tính chất hoá học</w:t>
      </w:r>
    </w:p>
    <w:p w14:paraId="7CFC04D3" w14:textId="77777777" w:rsidR="00286247" w:rsidRDefault="00000000">
      <w:pPr>
        <w:ind w:left="278" w:right="2"/>
      </w:pPr>
      <w:r>
        <w:t>1. Phản ứng ester hoá</w:t>
      </w:r>
    </w:p>
    <w:p w14:paraId="6B52189F" w14:textId="77777777" w:rsidR="00286247" w:rsidRDefault="00000000">
      <w:pPr>
        <w:numPr>
          <w:ilvl w:val="0"/>
          <w:numId w:val="179"/>
        </w:numPr>
        <w:spacing w:after="252"/>
        <w:ind w:right="265" w:hanging="253"/>
      </w:pPr>
      <w:r>
        <w:t xml:space="preserve">Viết PTHH của phản ứng ester hoá giữa acetic acid và ethyl alcohol (Hoá học 11): </w:t>
      </w:r>
    </w:p>
    <w:p w14:paraId="47878346" w14:textId="77777777" w:rsidR="00286247" w:rsidRDefault="00000000">
      <w:pPr>
        <w:spacing w:after="0"/>
        <w:ind w:left="1928" w:right="2"/>
      </w:pPr>
      <w:r>
        <w:t>CH</w:t>
      </w:r>
      <w:r>
        <w:rPr>
          <w:sz w:val="15"/>
        </w:rPr>
        <w:t>3</w:t>
      </w:r>
      <w:r>
        <w:t>COOH + C</w:t>
      </w:r>
      <w:r>
        <w:rPr>
          <w:sz w:val="15"/>
        </w:rPr>
        <w:t>2</w:t>
      </w:r>
      <w:r>
        <w:t>H</w:t>
      </w:r>
      <w:r>
        <w:rPr>
          <w:sz w:val="15"/>
        </w:rPr>
        <w:t>5</w:t>
      </w:r>
      <w:r>
        <w:t xml:space="preserve">OH  </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b/>
        </w:rPr>
        <w:t xml:space="preserve">                        </w:t>
      </w:r>
      <w:r>
        <w:t>+ H</w:t>
      </w:r>
      <w:r>
        <w:rPr>
          <w:sz w:val="15"/>
        </w:rPr>
        <w:t>2</w:t>
      </w:r>
      <w:r>
        <w:t>O</w:t>
      </w:r>
    </w:p>
    <w:p w14:paraId="34C3E37B" w14:textId="77777777" w:rsidR="00286247" w:rsidRDefault="00000000">
      <w:pPr>
        <w:numPr>
          <w:ilvl w:val="0"/>
          <w:numId w:val="179"/>
        </w:numPr>
        <w:spacing w:after="172" w:line="336" w:lineRule="auto"/>
        <w:ind w:right="265" w:hanging="253"/>
      </w:pPr>
      <w:r>
        <w:t>Tương tự acetic acid, amino acid như glycine cũng có phản ứng ester hoá. Hãy viết lại PTHH trên với sự thay thế acetic acid bằng glycine để minh hoạ.</w:t>
      </w:r>
    </w:p>
    <w:p w14:paraId="59FAB15C" w14:textId="77777777" w:rsidR="00286247" w:rsidRDefault="00000000">
      <w:pPr>
        <w:ind w:left="1706" w:right="2"/>
      </w:pPr>
      <w:r>
        <w:t>H</w:t>
      </w:r>
      <w:r>
        <w:rPr>
          <w:sz w:val="15"/>
        </w:rPr>
        <w:t>2</w:t>
      </w:r>
      <w:r>
        <w:t>NCH</w:t>
      </w:r>
      <w:r>
        <w:rPr>
          <w:sz w:val="15"/>
        </w:rPr>
        <w:t>2</w:t>
      </w:r>
      <w:r>
        <w:t>COOH + C</w:t>
      </w:r>
      <w:r>
        <w:rPr>
          <w:sz w:val="15"/>
        </w:rPr>
        <w:t>2</w:t>
      </w:r>
      <w:r>
        <w:t>H</w:t>
      </w:r>
      <w:r>
        <w:rPr>
          <w:sz w:val="15"/>
        </w:rPr>
        <w:t>5</w:t>
      </w:r>
      <w:r>
        <w:t xml:space="preserve">OH  </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b/>
        </w:rPr>
        <w:t xml:space="preserve">                        </w:t>
      </w:r>
      <w:r>
        <w:t>+ H</w:t>
      </w:r>
      <w:r>
        <w:rPr>
          <w:sz w:val="15"/>
        </w:rPr>
        <w:t>2</w:t>
      </w:r>
      <w:r>
        <w:t>O</w:t>
      </w:r>
    </w:p>
    <w:p w14:paraId="017301CC" w14:textId="77777777" w:rsidR="00286247" w:rsidRDefault="00000000">
      <w:pPr>
        <w:ind w:left="407" w:right="2"/>
      </w:pPr>
      <w:r>
        <w:t>2. Tính chất lưỡng tính</w:t>
      </w:r>
    </w:p>
    <w:p w14:paraId="3418ADC0" w14:textId="77777777" w:rsidR="00286247" w:rsidRDefault="00000000">
      <w:pPr>
        <w:numPr>
          <w:ilvl w:val="0"/>
          <w:numId w:val="180"/>
        </w:numPr>
        <w:spacing w:after="239"/>
        <w:ind w:right="2" w:hanging="270"/>
      </w:pPr>
      <w:r>
        <w:t xml:space="preserve">Viết PTHH minh hoạ tính acid của acetic acid và amino acid (ví dụ glycine): </w:t>
      </w:r>
    </w:p>
    <w:p w14:paraId="31CE72E6" w14:textId="77777777" w:rsidR="00286247" w:rsidRDefault="00000000">
      <w:pPr>
        <w:spacing w:after="211"/>
        <w:ind w:left="2018" w:right="2"/>
      </w:pPr>
      <w:r>
        <w:t>CH</w:t>
      </w:r>
      <w:r>
        <w:rPr>
          <w:sz w:val="15"/>
        </w:rPr>
        <w:t>3</w:t>
      </w:r>
      <w:r>
        <w:t xml:space="preserve">COOH + NaOH </w:t>
      </w:r>
      <w:r>
        <w:rPr>
          <w:rFonts w:ascii="Segoe UI Symbol" w:eastAsia="Segoe UI Symbol" w:hAnsi="Segoe UI Symbol" w:cs="Segoe UI Symbol"/>
          <w:sz w:val="24"/>
        </w:rPr>
        <w:t>→</w:t>
      </w:r>
      <w:r>
        <w:rPr>
          <w:b/>
        </w:rPr>
        <w:t xml:space="preserve">                             </w:t>
      </w:r>
      <w:r>
        <w:t>+ H</w:t>
      </w:r>
      <w:r>
        <w:rPr>
          <w:sz w:val="15"/>
        </w:rPr>
        <w:t>2</w:t>
      </w:r>
      <w:r>
        <w:t>O</w:t>
      </w:r>
    </w:p>
    <w:p w14:paraId="581A9FDB" w14:textId="77777777" w:rsidR="00286247" w:rsidRDefault="00000000">
      <w:pPr>
        <w:spacing w:after="56"/>
        <w:ind w:left="1983" w:right="2"/>
      </w:pPr>
      <w:r>
        <w:t>H</w:t>
      </w:r>
      <w:r>
        <w:rPr>
          <w:sz w:val="15"/>
        </w:rPr>
        <w:t>2</w:t>
      </w:r>
      <w:r>
        <w:t>NCH</w:t>
      </w:r>
      <w:r>
        <w:rPr>
          <w:sz w:val="15"/>
        </w:rPr>
        <w:t>2</w:t>
      </w:r>
      <w:r>
        <w:t xml:space="preserve">COOH + NaOH </w:t>
      </w:r>
      <w:r>
        <w:rPr>
          <w:rFonts w:ascii="Segoe UI Symbol" w:eastAsia="Segoe UI Symbol" w:hAnsi="Segoe UI Symbol" w:cs="Segoe UI Symbol"/>
          <w:sz w:val="24"/>
        </w:rPr>
        <w:t>→</w:t>
      </w:r>
      <w:r>
        <w:rPr>
          <w:b/>
        </w:rPr>
        <w:t xml:space="preserve">                       </w:t>
      </w:r>
      <w:r>
        <w:t>+ H</w:t>
      </w:r>
      <w:r>
        <w:rPr>
          <w:sz w:val="15"/>
        </w:rPr>
        <w:t>2</w:t>
      </w:r>
      <w:r>
        <w:t>O</w:t>
      </w:r>
    </w:p>
    <w:p w14:paraId="107382E5" w14:textId="77777777" w:rsidR="00286247" w:rsidRDefault="00000000">
      <w:pPr>
        <w:numPr>
          <w:ilvl w:val="0"/>
          <w:numId w:val="180"/>
        </w:numPr>
        <w:spacing w:after="264"/>
        <w:ind w:right="2" w:hanging="270"/>
      </w:pPr>
      <w:r>
        <w:t xml:space="preserve">Viết PTHH minh hoạ tính base của ethyamine và glycine: </w:t>
      </w:r>
    </w:p>
    <w:p w14:paraId="3A713D65" w14:textId="77777777" w:rsidR="00286247" w:rsidRDefault="00000000">
      <w:pPr>
        <w:spacing w:after="219"/>
        <w:ind w:left="2205" w:right="1769"/>
      </w:pPr>
      <w:r>
        <w:t>C</w:t>
      </w:r>
      <w:r>
        <w:rPr>
          <w:sz w:val="22"/>
          <w:vertAlign w:val="subscript"/>
        </w:rPr>
        <w:t>2</w:t>
      </w:r>
      <w:r>
        <w:t>H</w:t>
      </w:r>
      <w:r>
        <w:rPr>
          <w:sz w:val="22"/>
          <w:vertAlign w:val="subscript"/>
        </w:rPr>
        <w:t>5</w:t>
      </w:r>
      <w:r>
        <w:t>NH</w:t>
      </w:r>
      <w:r>
        <w:rPr>
          <w:sz w:val="22"/>
          <w:vertAlign w:val="subscript"/>
        </w:rPr>
        <w:t xml:space="preserve">2  </w:t>
      </w:r>
      <w:r>
        <w:t xml:space="preserve">+ HCl </w:t>
      </w:r>
      <w:r>
        <w:rPr>
          <w:rFonts w:ascii="Segoe UI Symbol" w:eastAsia="Segoe UI Symbol" w:hAnsi="Segoe UI Symbol" w:cs="Segoe UI Symbol"/>
          <w:sz w:val="24"/>
        </w:rPr>
        <w:t>→</w:t>
      </w:r>
    </w:p>
    <w:p w14:paraId="254D19FE" w14:textId="77777777" w:rsidR="00286247" w:rsidRDefault="00000000">
      <w:pPr>
        <w:ind w:left="1890" w:right="2"/>
      </w:pPr>
      <w:r>
        <w:rPr>
          <w:rFonts w:ascii="Calibri" w:eastAsia="Calibri" w:hAnsi="Calibri" w:cs="Calibri"/>
          <w:noProof/>
          <w:color w:val="000000"/>
          <w:sz w:val="22"/>
        </w:rPr>
        <mc:AlternateContent>
          <mc:Choice Requires="wpg">
            <w:drawing>
              <wp:anchor distT="0" distB="0" distL="114300" distR="114300" simplePos="0" relativeHeight="251697152" behindDoc="0" locked="0" layoutInCell="1" allowOverlap="1" wp14:anchorId="30624607" wp14:editId="45255189">
                <wp:simplePos x="0" y="0"/>
                <wp:positionH relativeFrom="column">
                  <wp:posOffset>2715402</wp:posOffset>
                </wp:positionH>
                <wp:positionV relativeFrom="paragraph">
                  <wp:posOffset>-390108</wp:posOffset>
                </wp:positionV>
                <wp:extent cx="1814669" cy="571500"/>
                <wp:effectExtent l="0" t="0" r="0" b="0"/>
                <wp:wrapSquare wrapText="bothSides"/>
                <wp:docPr id="309682" name="Group 309682"/>
                <wp:cNvGraphicFramePr/>
                <a:graphic xmlns:a="http://schemas.openxmlformats.org/drawingml/2006/main">
                  <a:graphicData uri="http://schemas.microsoft.com/office/word/2010/wordprocessingGroup">
                    <wpg:wgp>
                      <wpg:cNvGrpSpPr/>
                      <wpg:grpSpPr>
                        <a:xfrm>
                          <a:off x="0" y="0"/>
                          <a:ext cx="1814669" cy="571500"/>
                          <a:chOff x="0" y="0"/>
                          <a:chExt cx="1814669" cy="571500"/>
                        </a:xfrm>
                      </wpg:grpSpPr>
                      <wps:wsp>
                        <wps:cNvPr id="10403" name="Shape 10403"/>
                        <wps:cNvSpPr/>
                        <wps:spPr>
                          <a:xfrm>
                            <a:off x="0" y="0"/>
                            <a:ext cx="1614500" cy="242888"/>
                          </a:xfrm>
                          <a:custGeom>
                            <a:avLst/>
                            <a:gdLst/>
                            <a:ahLst/>
                            <a:cxnLst/>
                            <a:rect l="0" t="0" r="0" b="0"/>
                            <a:pathLst>
                              <a:path w="1614500" h="242888">
                                <a:moveTo>
                                  <a:pt x="71996" y="0"/>
                                </a:moveTo>
                                <a:lnTo>
                                  <a:pt x="1542492" y="0"/>
                                </a:lnTo>
                                <a:cubicBezTo>
                                  <a:pt x="1614500" y="0"/>
                                  <a:pt x="1614500" y="71984"/>
                                  <a:pt x="1614500" y="71984"/>
                                </a:cubicBezTo>
                                <a:lnTo>
                                  <a:pt x="1614500" y="170904"/>
                                </a:lnTo>
                                <a:cubicBezTo>
                                  <a:pt x="1614500" y="242888"/>
                                  <a:pt x="1542492" y="242888"/>
                                  <a:pt x="1542492" y="242888"/>
                                </a:cubicBezTo>
                                <a:lnTo>
                                  <a:pt x="71996" y="242888"/>
                                </a:lnTo>
                                <a:cubicBezTo>
                                  <a:pt x="0" y="242888"/>
                                  <a:pt x="0" y="170904"/>
                                  <a:pt x="0" y="170904"/>
                                </a:cubicBezTo>
                                <a:lnTo>
                                  <a:pt x="0" y="71984"/>
                                </a:lnTo>
                                <a:cubicBezTo>
                                  <a:pt x="0" y="0"/>
                                  <a:pt x="71996" y="0"/>
                                  <a:pt x="71996" y="0"/>
                                </a:cubicBezTo>
                                <a:close/>
                              </a:path>
                            </a:pathLst>
                          </a:custGeom>
                          <a:ln w="0" cap="flat">
                            <a:miter lim="127000"/>
                          </a:ln>
                        </wps:spPr>
                        <wps:style>
                          <a:lnRef idx="0">
                            <a:srgbClr val="000000">
                              <a:alpha val="0"/>
                            </a:srgbClr>
                          </a:lnRef>
                          <a:fillRef idx="1">
                            <a:srgbClr val="D7E6B7"/>
                          </a:fillRef>
                          <a:effectRef idx="0">
                            <a:scrgbClr r="0" g="0" b="0"/>
                          </a:effectRef>
                          <a:fontRef idx="none"/>
                        </wps:style>
                        <wps:bodyPr/>
                      </wps:wsp>
                      <wps:wsp>
                        <wps:cNvPr id="10412" name="Shape 10412"/>
                        <wps:cNvSpPr/>
                        <wps:spPr>
                          <a:xfrm>
                            <a:off x="200168" y="328613"/>
                            <a:ext cx="1614500" cy="242888"/>
                          </a:xfrm>
                          <a:custGeom>
                            <a:avLst/>
                            <a:gdLst/>
                            <a:ahLst/>
                            <a:cxnLst/>
                            <a:rect l="0" t="0" r="0" b="0"/>
                            <a:pathLst>
                              <a:path w="1614500" h="242888">
                                <a:moveTo>
                                  <a:pt x="71996" y="0"/>
                                </a:moveTo>
                                <a:lnTo>
                                  <a:pt x="1542492" y="0"/>
                                </a:lnTo>
                                <a:cubicBezTo>
                                  <a:pt x="1614500" y="0"/>
                                  <a:pt x="1614500" y="71984"/>
                                  <a:pt x="1614500" y="71984"/>
                                </a:cubicBezTo>
                                <a:lnTo>
                                  <a:pt x="1614500" y="170904"/>
                                </a:lnTo>
                                <a:cubicBezTo>
                                  <a:pt x="1614500" y="242888"/>
                                  <a:pt x="1542492" y="242888"/>
                                  <a:pt x="1542492" y="242888"/>
                                </a:cubicBezTo>
                                <a:lnTo>
                                  <a:pt x="71996" y="242888"/>
                                </a:lnTo>
                                <a:cubicBezTo>
                                  <a:pt x="0" y="242888"/>
                                  <a:pt x="0" y="170904"/>
                                  <a:pt x="0" y="170904"/>
                                </a:cubicBezTo>
                                <a:lnTo>
                                  <a:pt x="0" y="71984"/>
                                </a:lnTo>
                                <a:cubicBezTo>
                                  <a:pt x="0" y="0"/>
                                  <a:pt x="71996" y="0"/>
                                  <a:pt x="71996" y="0"/>
                                </a:cubicBezTo>
                                <a:close/>
                              </a:path>
                            </a:pathLst>
                          </a:custGeom>
                          <a:ln w="0" cap="flat">
                            <a:miter lim="127000"/>
                          </a:ln>
                        </wps:spPr>
                        <wps:style>
                          <a:lnRef idx="0">
                            <a:srgbClr val="000000">
                              <a:alpha val="0"/>
                            </a:srgbClr>
                          </a:lnRef>
                          <a:fillRef idx="1">
                            <a:srgbClr val="D7E6B7"/>
                          </a:fillRef>
                          <a:effectRef idx="0">
                            <a:scrgbClr r="0" g="0" b="0"/>
                          </a:effectRef>
                          <a:fontRef idx="none"/>
                        </wps:style>
                        <wps:bodyPr/>
                      </wps:wsp>
                    </wpg:wgp>
                  </a:graphicData>
                </a:graphic>
              </wp:anchor>
            </w:drawing>
          </mc:Choice>
          <mc:Fallback xmlns:a="http://schemas.openxmlformats.org/drawingml/2006/main">
            <w:pict>
              <v:group id="Group 309682" style="width:142.887pt;height:45pt;position:absolute;mso-position-horizontal-relative:text;mso-position-horizontal:absolute;margin-left:213.811pt;mso-position-vertical-relative:text;margin-top:-30.7173pt;" coordsize="18146,5715">
                <v:shape id="Shape 10403" style="position:absolute;width:16145;height:2428;left:0;top:0;" coordsize="1614500,242888" path="m71996,0l1542492,0c1614500,0,1614500,71984,1614500,71984l1614500,170904c1614500,242888,1542492,242888,1542492,242888l71996,242888c0,242888,0,170904,0,170904l0,71984c0,0,71996,0,71996,0x">
                  <v:stroke weight="0pt" endcap="flat" joinstyle="miter" miterlimit="10" on="false" color="#000000" opacity="0"/>
                  <v:fill on="true" color="#d7e6b7"/>
                </v:shape>
                <v:shape id="Shape 10412" style="position:absolute;width:16145;height:2428;left:2001;top:3286;" coordsize="1614500,242888" path="m71996,0l1542492,0c1614500,0,1614500,71984,1614500,71984l1614500,170904c1614500,242888,1542492,242888,1542492,242888l71996,242888c0,242888,0,170904,0,170904l0,71984c0,0,71996,0,71996,0x">
                  <v:stroke weight="0pt" endcap="flat" joinstyle="miter" miterlimit="10" on="false" color="#000000" opacity="0"/>
                  <v:fill on="true" color="#d7e6b7"/>
                </v:shape>
                <w10:wrap type="square"/>
              </v:group>
            </w:pict>
          </mc:Fallback>
        </mc:AlternateContent>
      </w:r>
      <w:r>
        <w:t>H</w:t>
      </w:r>
      <w:r>
        <w:rPr>
          <w:sz w:val="22"/>
          <w:vertAlign w:val="subscript"/>
        </w:rPr>
        <w:t>2</w:t>
      </w:r>
      <w:r>
        <w:t>NCH</w:t>
      </w:r>
      <w:r>
        <w:rPr>
          <w:sz w:val="22"/>
          <w:vertAlign w:val="subscript"/>
        </w:rPr>
        <w:t>2</w:t>
      </w:r>
      <w:r>
        <w:t>COOH</w:t>
      </w:r>
      <w:r>
        <w:rPr>
          <w:sz w:val="22"/>
          <w:vertAlign w:val="subscript"/>
        </w:rPr>
        <w:t xml:space="preserve"> </w:t>
      </w:r>
      <w:r>
        <w:t xml:space="preserve">+ HCl </w:t>
      </w:r>
      <w:r>
        <w:rPr>
          <w:rFonts w:ascii="Segoe UI Symbol" w:eastAsia="Segoe UI Symbol" w:hAnsi="Segoe UI Symbol" w:cs="Segoe UI Symbol"/>
          <w:sz w:val="24"/>
        </w:rPr>
        <w:t>→</w:t>
      </w:r>
    </w:p>
    <w:p w14:paraId="19EAF7FF" w14:textId="77777777" w:rsidR="00286247" w:rsidRDefault="00000000">
      <w:pPr>
        <w:numPr>
          <w:ilvl w:val="0"/>
          <w:numId w:val="180"/>
        </w:numPr>
        <w:ind w:right="2" w:hanging="270"/>
      </w:pPr>
      <w:r>
        <w:t>Nhận xét chung về tính chất acid, base của amino acid.</w:t>
      </w:r>
    </w:p>
    <w:p w14:paraId="6638B97E" w14:textId="77777777" w:rsidR="00286247" w:rsidRDefault="00000000">
      <w:pPr>
        <w:ind w:left="407" w:right="2"/>
      </w:pPr>
      <w:r>
        <w:t>3. Tính chất điện di</w:t>
      </w:r>
    </w:p>
    <w:p w14:paraId="2930F808" w14:textId="77777777" w:rsidR="00286247" w:rsidRDefault="00000000">
      <w:pPr>
        <w:numPr>
          <w:ilvl w:val="0"/>
          <w:numId w:val="181"/>
        </w:numPr>
        <w:spacing w:after="0"/>
        <w:ind w:right="2" w:hanging="270"/>
      </w:pPr>
      <w:r>
        <w:t>Xét chuyển động của một hạt trong điện trường:</w:t>
      </w:r>
    </w:p>
    <w:p w14:paraId="56A81BE7" w14:textId="77777777" w:rsidR="00286247" w:rsidRDefault="00000000">
      <w:pPr>
        <w:spacing w:after="158" w:line="259" w:lineRule="auto"/>
        <w:ind w:left="2458" w:firstLine="0"/>
        <w:jc w:val="left"/>
      </w:pPr>
      <w:r>
        <w:rPr>
          <w:noProof/>
        </w:rPr>
        <w:drawing>
          <wp:inline distT="0" distB="0" distL="0" distR="0" wp14:anchorId="43B5CA30" wp14:editId="301A6FFA">
            <wp:extent cx="2602230" cy="836930"/>
            <wp:effectExtent l="0" t="0" r="0" b="0"/>
            <wp:docPr id="10417" name="Picture 10417"/>
            <wp:cNvGraphicFramePr/>
            <a:graphic xmlns:a="http://schemas.openxmlformats.org/drawingml/2006/main">
              <a:graphicData uri="http://schemas.openxmlformats.org/drawingml/2006/picture">
                <pic:pic xmlns:pic="http://schemas.openxmlformats.org/drawingml/2006/picture">
                  <pic:nvPicPr>
                    <pic:cNvPr id="10417" name="Picture 10417"/>
                    <pic:cNvPicPr/>
                  </pic:nvPicPr>
                  <pic:blipFill>
                    <a:blip r:embed="rId168"/>
                    <a:stretch>
                      <a:fillRect/>
                    </a:stretch>
                  </pic:blipFill>
                  <pic:spPr>
                    <a:xfrm>
                      <a:off x="0" y="0"/>
                      <a:ext cx="2602230" cy="836930"/>
                    </a:xfrm>
                    <a:prstGeom prst="rect">
                      <a:avLst/>
                    </a:prstGeom>
                  </pic:spPr>
                </pic:pic>
              </a:graphicData>
            </a:graphic>
          </wp:inline>
        </w:drawing>
      </w:r>
    </w:p>
    <w:p w14:paraId="0A435453" w14:textId="77777777" w:rsidR="00286247" w:rsidRDefault="00000000">
      <w:pPr>
        <w:spacing w:after="0"/>
        <w:ind w:left="407" w:right="2"/>
      </w:pPr>
      <w:r>
        <w:t>Dự đoán hạt sẽ bị hút về cực nào khi:</w:t>
      </w:r>
    </w:p>
    <w:tbl>
      <w:tblPr>
        <w:tblStyle w:val="TableGrid"/>
        <w:tblW w:w="8494" w:type="dxa"/>
        <w:tblInd w:w="402" w:type="dxa"/>
        <w:tblCellMar>
          <w:top w:w="39" w:type="dxa"/>
          <w:left w:w="224" w:type="dxa"/>
          <w:bottom w:w="0" w:type="dxa"/>
          <w:right w:w="115" w:type="dxa"/>
        </w:tblCellMar>
        <w:tblLook w:val="04A0" w:firstRow="1" w:lastRow="0" w:firstColumn="1" w:lastColumn="0" w:noHBand="0" w:noVBand="1"/>
      </w:tblPr>
      <w:tblGrid>
        <w:gridCol w:w="2832"/>
        <w:gridCol w:w="2831"/>
        <w:gridCol w:w="2831"/>
      </w:tblGrid>
      <w:tr w:rsidR="00286247" w14:paraId="2BB166DF" w14:textId="77777777">
        <w:trPr>
          <w:trHeight w:val="690"/>
        </w:trPr>
        <w:tc>
          <w:tcPr>
            <w:tcW w:w="2831"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54069ABD" w14:textId="77777777" w:rsidR="00286247" w:rsidRDefault="00000000">
            <w:pPr>
              <w:spacing w:after="0" w:line="259" w:lineRule="auto"/>
              <w:ind w:left="0" w:right="109" w:firstLine="0"/>
              <w:jc w:val="center"/>
            </w:pPr>
            <w:r>
              <w:rPr>
                <w:b/>
              </w:rPr>
              <w:t>Hạt không mang điện</w:t>
            </w:r>
          </w:p>
        </w:tc>
        <w:tc>
          <w:tcPr>
            <w:tcW w:w="2831"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1C6B3368" w14:textId="77777777" w:rsidR="00286247" w:rsidRDefault="00000000">
            <w:pPr>
              <w:spacing w:after="0" w:line="259" w:lineRule="auto"/>
              <w:ind w:left="0" w:firstLine="0"/>
              <w:jc w:val="left"/>
            </w:pPr>
            <w:r>
              <w:rPr>
                <w:b/>
              </w:rPr>
              <w:t>Hạt mang điện tích âm</w:t>
            </w:r>
          </w:p>
        </w:tc>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579FE217" w14:textId="77777777" w:rsidR="00286247" w:rsidRDefault="00000000">
            <w:pPr>
              <w:spacing w:after="0" w:line="259" w:lineRule="auto"/>
              <w:ind w:left="367" w:right="446" w:firstLine="0"/>
              <w:jc w:val="center"/>
            </w:pPr>
            <w:r>
              <w:rPr>
                <w:b/>
              </w:rPr>
              <w:t>Hạt mang  điện tích dương</w:t>
            </w:r>
          </w:p>
        </w:tc>
      </w:tr>
      <w:tr w:rsidR="00286247" w14:paraId="772E6DD6" w14:textId="77777777">
        <w:trPr>
          <w:trHeight w:val="409"/>
        </w:trPr>
        <w:tc>
          <w:tcPr>
            <w:tcW w:w="2831" w:type="dxa"/>
            <w:tcBorders>
              <w:top w:val="single" w:sz="4" w:space="0" w:color="65A3CF"/>
              <w:left w:val="single" w:sz="4" w:space="0" w:color="65A3CF"/>
              <w:bottom w:val="single" w:sz="4" w:space="0" w:color="65A3CF"/>
              <w:right w:val="single" w:sz="4" w:space="0" w:color="65A3CF"/>
            </w:tcBorders>
          </w:tcPr>
          <w:p w14:paraId="4FC43CAC" w14:textId="77777777" w:rsidR="00286247" w:rsidRDefault="00286247">
            <w:pPr>
              <w:spacing w:after="160" w:line="259" w:lineRule="auto"/>
              <w:ind w:left="0" w:firstLine="0"/>
              <w:jc w:val="left"/>
            </w:pPr>
          </w:p>
        </w:tc>
        <w:tc>
          <w:tcPr>
            <w:tcW w:w="2831" w:type="dxa"/>
            <w:tcBorders>
              <w:top w:val="single" w:sz="4" w:space="0" w:color="65A3CF"/>
              <w:left w:val="single" w:sz="4" w:space="0" w:color="65A3CF"/>
              <w:bottom w:val="single" w:sz="4" w:space="0" w:color="65A3CF"/>
              <w:right w:val="single" w:sz="4" w:space="0" w:color="65A3CF"/>
            </w:tcBorders>
          </w:tcPr>
          <w:p w14:paraId="36586D26" w14:textId="77777777" w:rsidR="00286247" w:rsidRDefault="00286247">
            <w:pPr>
              <w:spacing w:after="160" w:line="259" w:lineRule="auto"/>
              <w:ind w:left="0" w:firstLine="0"/>
              <w:jc w:val="left"/>
            </w:pPr>
          </w:p>
        </w:tc>
        <w:tc>
          <w:tcPr>
            <w:tcW w:w="2831" w:type="dxa"/>
            <w:tcBorders>
              <w:top w:val="single" w:sz="4" w:space="0" w:color="65A3CF"/>
              <w:left w:val="single" w:sz="4" w:space="0" w:color="65A3CF"/>
              <w:bottom w:val="single" w:sz="4" w:space="0" w:color="65A3CF"/>
              <w:right w:val="single" w:sz="4" w:space="0" w:color="65A3CF"/>
            </w:tcBorders>
          </w:tcPr>
          <w:p w14:paraId="79601C66" w14:textId="77777777" w:rsidR="00286247" w:rsidRDefault="00286247">
            <w:pPr>
              <w:spacing w:after="160" w:line="259" w:lineRule="auto"/>
              <w:ind w:left="0" w:firstLine="0"/>
              <w:jc w:val="left"/>
            </w:pPr>
          </w:p>
        </w:tc>
      </w:tr>
    </w:tbl>
    <w:p w14:paraId="4B38A374" w14:textId="77777777" w:rsidR="00286247" w:rsidRDefault="00000000">
      <w:pPr>
        <w:numPr>
          <w:ilvl w:val="0"/>
          <w:numId w:val="181"/>
        </w:numPr>
        <w:spacing w:after="0"/>
        <w:ind w:right="2" w:hanging="270"/>
      </w:pPr>
      <w:r>
        <w:t>Trong dung dịch, amino acid tồn tại chủ yếu ở dạng lưỡng cực:</w:t>
      </w:r>
    </w:p>
    <w:p w14:paraId="56E36498" w14:textId="77777777" w:rsidR="00286247" w:rsidRDefault="00000000">
      <w:pPr>
        <w:spacing w:after="158" w:line="259" w:lineRule="auto"/>
        <w:ind w:left="3615" w:firstLine="0"/>
        <w:jc w:val="left"/>
      </w:pPr>
      <w:r>
        <w:rPr>
          <w:noProof/>
        </w:rPr>
        <w:drawing>
          <wp:inline distT="0" distB="0" distL="0" distR="0" wp14:anchorId="014689D0" wp14:editId="0A21A8B0">
            <wp:extent cx="1132840" cy="405130"/>
            <wp:effectExtent l="0" t="0" r="0" b="0"/>
            <wp:docPr id="10445" name="Picture 10445"/>
            <wp:cNvGraphicFramePr/>
            <a:graphic xmlns:a="http://schemas.openxmlformats.org/drawingml/2006/main">
              <a:graphicData uri="http://schemas.openxmlformats.org/drawingml/2006/picture">
                <pic:pic xmlns:pic="http://schemas.openxmlformats.org/drawingml/2006/picture">
                  <pic:nvPicPr>
                    <pic:cNvPr id="10445" name="Picture 10445"/>
                    <pic:cNvPicPr/>
                  </pic:nvPicPr>
                  <pic:blipFill>
                    <a:blip r:embed="rId169"/>
                    <a:stretch>
                      <a:fillRect/>
                    </a:stretch>
                  </pic:blipFill>
                  <pic:spPr>
                    <a:xfrm>
                      <a:off x="0" y="0"/>
                      <a:ext cx="1132840" cy="405130"/>
                    </a:xfrm>
                    <a:prstGeom prst="rect">
                      <a:avLst/>
                    </a:prstGeom>
                  </pic:spPr>
                </pic:pic>
              </a:graphicData>
            </a:graphic>
          </wp:inline>
        </w:drawing>
      </w:r>
    </w:p>
    <w:p w14:paraId="6C96F1AF" w14:textId="77777777" w:rsidR="00286247" w:rsidRDefault="00000000">
      <w:pPr>
        <w:numPr>
          <w:ilvl w:val="0"/>
          <w:numId w:val="182"/>
        </w:numPr>
        <w:ind w:right="2"/>
      </w:pPr>
      <w:r>
        <w:lastRenderedPageBreak/>
        <w:t>Điện tích tổng cộng của dạng lưỡng cực trên bằng bao nhiêu? Khi đặt trong điện trường thì lưỡng cực trên bị hút về cực nào?</w:t>
      </w:r>
    </w:p>
    <w:p w14:paraId="75C2B7F0" w14:textId="77777777" w:rsidR="00286247" w:rsidRDefault="00000000">
      <w:pPr>
        <w:numPr>
          <w:ilvl w:val="0"/>
          <w:numId w:val="182"/>
        </w:numPr>
        <w:spacing w:after="0"/>
        <w:ind w:right="2"/>
      </w:pPr>
      <w:r>
        <w:t>Trong môi trường acid hoặc base, một phần lưỡng cực trên biến đổi thành dạng đơn cực:</w:t>
      </w:r>
    </w:p>
    <w:p w14:paraId="4A176BA5" w14:textId="77777777" w:rsidR="00286247" w:rsidRDefault="00000000">
      <w:pPr>
        <w:spacing w:after="158" w:line="259" w:lineRule="auto"/>
        <w:ind w:left="1830" w:firstLine="0"/>
        <w:jc w:val="left"/>
      </w:pPr>
      <w:r>
        <w:rPr>
          <w:rFonts w:ascii="Calibri" w:eastAsia="Calibri" w:hAnsi="Calibri" w:cs="Calibri"/>
          <w:noProof/>
          <w:color w:val="000000"/>
          <w:sz w:val="22"/>
        </w:rPr>
        <mc:AlternateContent>
          <mc:Choice Requires="wpg">
            <w:drawing>
              <wp:inline distT="0" distB="0" distL="0" distR="0" wp14:anchorId="48511D4A" wp14:editId="6ADD6B72">
                <wp:extent cx="3400425" cy="1195705"/>
                <wp:effectExtent l="0" t="0" r="0" b="0"/>
                <wp:docPr id="309687" name="Group 309687"/>
                <wp:cNvGraphicFramePr/>
                <a:graphic xmlns:a="http://schemas.openxmlformats.org/drawingml/2006/main">
                  <a:graphicData uri="http://schemas.microsoft.com/office/word/2010/wordprocessingGroup">
                    <wpg:wgp>
                      <wpg:cNvGrpSpPr/>
                      <wpg:grpSpPr>
                        <a:xfrm>
                          <a:off x="0" y="0"/>
                          <a:ext cx="3400425" cy="1195705"/>
                          <a:chOff x="0" y="0"/>
                          <a:chExt cx="3400425" cy="1195705"/>
                        </a:xfrm>
                      </wpg:grpSpPr>
                      <pic:pic xmlns:pic="http://schemas.openxmlformats.org/drawingml/2006/picture">
                        <pic:nvPicPr>
                          <pic:cNvPr id="10452" name="Picture 10452"/>
                          <pic:cNvPicPr/>
                        </pic:nvPicPr>
                        <pic:blipFill>
                          <a:blip r:embed="rId170"/>
                          <a:stretch>
                            <a:fillRect/>
                          </a:stretch>
                        </pic:blipFill>
                        <pic:spPr>
                          <a:xfrm>
                            <a:off x="0" y="0"/>
                            <a:ext cx="3400425" cy="1195705"/>
                          </a:xfrm>
                          <a:prstGeom prst="rect">
                            <a:avLst/>
                          </a:prstGeom>
                        </pic:spPr>
                      </pic:pic>
                      <wps:wsp>
                        <wps:cNvPr id="10456" name="Rectangle 10456"/>
                        <wps:cNvSpPr/>
                        <wps:spPr>
                          <a:xfrm>
                            <a:off x="2456213" y="440706"/>
                            <a:ext cx="88256" cy="284824"/>
                          </a:xfrm>
                          <a:prstGeom prst="rect">
                            <a:avLst/>
                          </a:prstGeom>
                          <a:ln>
                            <a:noFill/>
                          </a:ln>
                        </wps:spPr>
                        <wps:txbx>
                          <w:txbxContent>
                            <w:p w14:paraId="414F3670" w14:textId="77777777" w:rsidR="00286247" w:rsidRDefault="00000000">
                              <w:pPr>
                                <w:spacing w:after="160" w:line="259" w:lineRule="auto"/>
                                <w:ind w:left="0" w:firstLine="0"/>
                                <w:jc w:val="left"/>
                              </w:pPr>
                              <w:r>
                                <w:rPr>
                                  <w:w w:val="83"/>
                                </w:rPr>
                                <w:t>‒</w:t>
                              </w:r>
                            </w:p>
                          </w:txbxContent>
                        </wps:txbx>
                        <wps:bodyPr horzOverflow="overflow" vert="horz" lIns="0" tIns="0" rIns="0" bIns="0" rtlCol="0">
                          <a:noAutofit/>
                        </wps:bodyPr>
                      </wps:wsp>
                    </wpg:wgp>
                  </a:graphicData>
                </a:graphic>
              </wp:inline>
            </w:drawing>
          </mc:Choice>
          <mc:Fallback xmlns:a="http://schemas.openxmlformats.org/drawingml/2006/main">
            <w:pict>
              <v:group id="Group 309687" style="width:267.75pt;height:94.15pt;mso-position-horizontal-relative:char;mso-position-vertical-relative:line" coordsize="34004,11957">
                <v:shape id="Picture 10452" style="position:absolute;width:34004;height:11957;left:0;top:0;" filled="f">
                  <v:imagedata r:id="rId171"/>
                </v:shape>
                <v:rect id="Rectangle 10456" style="position:absolute;width:882;height:2848;left:24562;top:4407;" filled="f" stroked="f">
                  <v:textbox inset="0,0,0,0">
                    <w:txbxContent>
                      <w:p>
                        <w:pPr>
                          <w:spacing w:before="0" w:after="160" w:line="259" w:lineRule="auto"/>
                          <w:ind w:left="0" w:firstLine="0"/>
                          <w:jc w:val="left"/>
                        </w:pPr>
                        <w:r>
                          <w:rPr>
                            <w:w w:val="83"/>
                          </w:rPr>
                          <w:t xml:space="preserve">‒</w:t>
                        </w:r>
                      </w:p>
                    </w:txbxContent>
                  </v:textbox>
                </v:rect>
              </v:group>
            </w:pict>
          </mc:Fallback>
        </mc:AlternateContent>
      </w:r>
    </w:p>
    <w:p w14:paraId="7F8983B6" w14:textId="77777777" w:rsidR="00286247" w:rsidRDefault="00000000">
      <w:pPr>
        <w:ind w:left="407" w:right="2"/>
      </w:pPr>
      <w:r>
        <w:t>Khi đặt trong điện trường, mỗi dạng đơn cực trên của amino acid sẽ di chuyển (bị hút) về phía cực dương hay cực âm?</w:t>
      </w:r>
    </w:p>
    <w:p w14:paraId="598ED719" w14:textId="77777777" w:rsidR="00286247" w:rsidRDefault="00000000">
      <w:pPr>
        <w:ind w:left="407" w:right="2"/>
      </w:pPr>
      <w:r>
        <w:t>Hiện tượng amino acid có khả năng di chuyển trong điện trường gọi là gì?</w:t>
      </w:r>
    </w:p>
    <w:p w14:paraId="57DECF32" w14:textId="77777777" w:rsidR="00286247" w:rsidRDefault="00000000">
      <w:pPr>
        <w:ind w:left="278" w:right="2"/>
      </w:pPr>
      <w:r>
        <w:t>4. Phản ứng trùng ngưng</w:t>
      </w:r>
    </w:p>
    <w:p w14:paraId="19BF8756" w14:textId="77777777" w:rsidR="00286247" w:rsidRDefault="00000000">
      <w:pPr>
        <w:spacing w:after="0"/>
        <w:ind w:left="278" w:right="2"/>
      </w:pPr>
      <w:r>
        <w:t xml:space="preserve">Khi đun nóng các </w:t>
      </w:r>
      <w:r>
        <w:rPr>
          <w:rFonts w:ascii="Segoe UI Symbol" w:eastAsia="Segoe UI Symbol" w:hAnsi="Segoe UI Symbol" w:cs="Segoe UI Symbol"/>
        </w:rPr>
        <w:t>ε</w:t>
      </w:r>
      <w:r>
        <w:t xml:space="preserve">- và </w:t>
      </w:r>
      <w:r>
        <w:rPr>
          <w:rFonts w:ascii="Segoe UI Symbol" w:eastAsia="Segoe UI Symbol" w:hAnsi="Segoe UI Symbol" w:cs="Segoe UI Symbol"/>
        </w:rPr>
        <w:t>ω</w:t>
      </w:r>
      <w:r>
        <w:t>- amino acid, nhóm –OH của phân tử này sẽ tách nước cùng nguyên tử H của phân tử khác, tạo thành polymer. Ví dụ:</w:t>
      </w:r>
    </w:p>
    <w:p w14:paraId="63B79D5F" w14:textId="77777777" w:rsidR="00286247" w:rsidRDefault="00000000">
      <w:pPr>
        <w:spacing w:after="158" w:line="259" w:lineRule="auto"/>
        <w:ind w:left="1354" w:firstLine="0"/>
        <w:jc w:val="left"/>
      </w:pPr>
      <w:r>
        <w:rPr>
          <w:rFonts w:ascii="Calibri" w:eastAsia="Calibri" w:hAnsi="Calibri" w:cs="Calibri"/>
          <w:noProof/>
          <w:color w:val="000000"/>
          <w:sz w:val="22"/>
        </w:rPr>
        <mc:AlternateContent>
          <mc:Choice Requires="wpg">
            <w:drawing>
              <wp:inline distT="0" distB="0" distL="0" distR="0" wp14:anchorId="4B6FE88D" wp14:editId="1F39580B">
                <wp:extent cx="3860165" cy="509270"/>
                <wp:effectExtent l="0" t="0" r="0" b="0"/>
                <wp:docPr id="310720" name="Group 310720"/>
                <wp:cNvGraphicFramePr/>
                <a:graphic xmlns:a="http://schemas.openxmlformats.org/drawingml/2006/main">
                  <a:graphicData uri="http://schemas.microsoft.com/office/word/2010/wordprocessingGroup">
                    <wpg:wgp>
                      <wpg:cNvGrpSpPr/>
                      <wpg:grpSpPr>
                        <a:xfrm>
                          <a:off x="0" y="0"/>
                          <a:ext cx="3860165" cy="509270"/>
                          <a:chOff x="0" y="0"/>
                          <a:chExt cx="3860165" cy="509270"/>
                        </a:xfrm>
                      </wpg:grpSpPr>
                      <pic:pic xmlns:pic="http://schemas.openxmlformats.org/drawingml/2006/picture">
                        <pic:nvPicPr>
                          <pic:cNvPr id="10485" name="Picture 10485"/>
                          <pic:cNvPicPr/>
                        </pic:nvPicPr>
                        <pic:blipFill>
                          <a:blip r:embed="rId172"/>
                          <a:stretch>
                            <a:fillRect/>
                          </a:stretch>
                        </pic:blipFill>
                        <pic:spPr>
                          <a:xfrm>
                            <a:off x="0" y="0"/>
                            <a:ext cx="3860165" cy="509270"/>
                          </a:xfrm>
                          <a:prstGeom prst="rect">
                            <a:avLst/>
                          </a:prstGeom>
                        </pic:spPr>
                      </pic:pic>
                      <wps:wsp>
                        <wps:cNvPr id="10487" name="Rectangle 10487"/>
                        <wps:cNvSpPr/>
                        <wps:spPr>
                          <a:xfrm>
                            <a:off x="733504" y="18360"/>
                            <a:ext cx="81567" cy="169652"/>
                          </a:xfrm>
                          <a:prstGeom prst="rect">
                            <a:avLst/>
                          </a:prstGeom>
                          <a:ln>
                            <a:noFill/>
                          </a:ln>
                        </wps:spPr>
                        <wps:txbx>
                          <w:txbxContent>
                            <w:p w14:paraId="65625F56" w14:textId="77777777" w:rsidR="00286247" w:rsidRDefault="00000000">
                              <w:pPr>
                                <w:spacing w:after="160" w:line="259" w:lineRule="auto"/>
                                <w:ind w:left="0" w:firstLine="0"/>
                                <w:jc w:val="left"/>
                              </w:pPr>
                              <w:r>
                                <w:rPr>
                                  <w:rFonts w:ascii="Segoe UI Symbol" w:eastAsia="Segoe UI Symbol" w:hAnsi="Segoe UI Symbol" w:cs="Segoe UI Symbol"/>
                                  <w:sz w:val="22"/>
                                </w:rPr>
                                <w:t>ε</w:t>
                              </w:r>
                            </w:p>
                          </w:txbxContent>
                        </wps:txbx>
                        <wps:bodyPr horzOverflow="overflow" vert="horz" lIns="0" tIns="0" rIns="0" bIns="0" rtlCol="0">
                          <a:noAutofit/>
                        </wps:bodyPr>
                      </wps:wsp>
                      <wps:wsp>
                        <wps:cNvPr id="10489" name="Rectangle 10489"/>
                        <wps:cNvSpPr/>
                        <wps:spPr>
                          <a:xfrm>
                            <a:off x="2796304" y="18360"/>
                            <a:ext cx="81567" cy="169652"/>
                          </a:xfrm>
                          <a:prstGeom prst="rect">
                            <a:avLst/>
                          </a:prstGeom>
                          <a:ln>
                            <a:noFill/>
                          </a:ln>
                        </wps:spPr>
                        <wps:txbx>
                          <w:txbxContent>
                            <w:p w14:paraId="6377D909" w14:textId="77777777" w:rsidR="00286247" w:rsidRDefault="00000000">
                              <w:pPr>
                                <w:spacing w:after="160" w:line="259" w:lineRule="auto"/>
                                <w:ind w:left="0" w:firstLine="0"/>
                                <w:jc w:val="left"/>
                              </w:pPr>
                              <w:r>
                                <w:rPr>
                                  <w:rFonts w:ascii="Segoe UI Symbol" w:eastAsia="Segoe UI Symbol" w:hAnsi="Segoe UI Symbol" w:cs="Segoe UI Symbol"/>
                                  <w:sz w:val="22"/>
                                </w:rPr>
                                <w:t>ε</w:t>
                              </w:r>
                            </w:p>
                          </w:txbxContent>
                        </wps:txbx>
                        <wps:bodyPr horzOverflow="overflow" vert="horz" lIns="0" tIns="0" rIns="0" bIns="0" rtlCol="0">
                          <a:noAutofit/>
                        </wps:bodyPr>
                      </wps:wsp>
                      <wps:wsp>
                        <wps:cNvPr id="10491" name="Rectangle 10491"/>
                        <wps:cNvSpPr/>
                        <wps:spPr>
                          <a:xfrm>
                            <a:off x="1993565" y="195286"/>
                            <a:ext cx="88256" cy="284824"/>
                          </a:xfrm>
                          <a:prstGeom prst="rect">
                            <a:avLst/>
                          </a:prstGeom>
                          <a:ln>
                            <a:noFill/>
                          </a:ln>
                        </wps:spPr>
                        <wps:txbx>
                          <w:txbxContent>
                            <w:p w14:paraId="0AFF3376" w14:textId="77777777" w:rsidR="00286247" w:rsidRDefault="00000000">
                              <w:pPr>
                                <w:spacing w:after="160" w:line="259" w:lineRule="auto"/>
                                <w:ind w:left="0" w:firstLine="0"/>
                                <w:jc w:val="left"/>
                              </w:pPr>
                              <w:r>
                                <w:rPr>
                                  <w:w w:val="83"/>
                                </w:rPr>
                                <w:t>‒</w:t>
                              </w:r>
                            </w:p>
                          </w:txbxContent>
                        </wps:txbx>
                        <wps:bodyPr horzOverflow="overflow" vert="horz" lIns="0" tIns="0" rIns="0" bIns="0" rtlCol="0">
                          <a:noAutofit/>
                        </wps:bodyPr>
                      </wps:wsp>
                    </wpg:wgp>
                  </a:graphicData>
                </a:graphic>
              </wp:inline>
            </w:drawing>
          </mc:Choice>
          <mc:Fallback xmlns:a="http://schemas.openxmlformats.org/drawingml/2006/main">
            <w:pict>
              <v:group id="Group 310720" style="width:303.95pt;height:40.1pt;mso-position-horizontal-relative:char;mso-position-vertical-relative:line" coordsize="38601,5092">
                <v:shape id="Picture 10485" style="position:absolute;width:38601;height:5092;left:0;top:0;" filled="f">
                  <v:imagedata r:id="rId173"/>
                </v:shape>
                <v:rect id="Rectangle 10487" style="position:absolute;width:815;height:1696;left:7335;top:183;" filled="f" stroked="f">
                  <v:textbox inset="0,0,0,0">
                    <w:txbxContent>
                      <w:p>
                        <w:pPr>
                          <w:spacing w:before="0" w:after="160" w:line="259" w:lineRule="auto"/>
                          <w:ind w:left="0" w:firstLine="0"/>
                          <w:jc w:val="left"/>
                        </w:pPr>
                        <w:r>
                          <w:rPr>
                            <w:rFonts w:cs="Segoe UI Symbol" w:hAnsi="Segoe UI Symbol" w:eastAsia="Segoe UI Symbol" w:ascii="Segoe UI Symbol"/>
                            <w:sz w:val="22"/>
                          </w:rPr>
                          <w:t xml:space="preserve">ε</w:t>
                        </w:r>
                      </w:p>
                    </w:txbxContent>
                  </v:textbox>
                </v:rect>
                <v:rect id="Rectangle 10489" style="position:absolute;width:815;height:1696;left:27963;top:183;" filled="f" stroked="f">
                  <v:textbox inset="0,0,0,0">
                    <w:txbxContent>
                      <w:p>
                        <w:pPr>
                          <w:spacing w:before="0" w:after="160" w:line="259" w:lineRule="auto"/>
                          <w:ind w:left="0" w:firstLine="0"/>
                          <w:jc w:val="left"/>
                        </w:pPr>
                        <w:r>
                          <w:rPr>
                            <w:rFonts w:cs="Segoe UI Symbol" w:hAnsi="Segoe UI Symbol" w:eastAsia="Segoe UI Symbol" w:ascii="Segoe UI Symbol"/>
                            <w:sz w:val="22"/>
                          </w:rPr>
                          <w:t xml:space="preserve">ε</w:t>
                        </w:r>
                      </w:p>
                    </w:txbxContent>
                  </v:textbox>
                </v:rect>
                <v:rect id="Rectangle 10491" style="position:absolute;width:882;height:2848;left:19935;top:1952;" filled="f" stroked="f">
                  <v:textbox inset="0,0,0,0">
                    <w:txbxContent>
                      <w:p>
                        <w:pPr>
                          <w:spacing w:before="0" w:after="160" w:line="259" w:lineRule="auto"/>
                          <w:ind w:left="0" w:firstLine="0"/>
                          <w:jc w:val="left"/>
                        </w:pPr>
                        <w:r>
                          <w:rPr>
                            <w:w w:val="83"/>
                          </w:rPr>
                          <w:t xml:space="preserve">‒</w:t>
                        </w:r>
                      </w:p>
                    </w:txbxContent>
                  </v:textbox>
                </v:rect>
              </v:group>
            </w:pict>
          </mc:Fallback>
        </mc:AlternateContent>
      </w:r>
    </w:p>
    <w:p w14:paraId="161D2905" w14:textId="77777777" w:rsidR="00286247" w:rsidRDefault="00000000">
      <w:pPr>
        <w:numPr>
          <w:ilvl w:val="2"/>
          <w:numId w:val="183"/>
        </w:numPr>
        <w:spacing w:after="0"/>
        <w:ind w:left="538" w:right="2" w:hanging="270"/>
      </w:pPr>
      <w:r>
        <w:t>Viết phương trình trùng ngưng ω-amino acid thành polymer:</w:t>
      </w:r>
    </w:p>
    <w:p w14:paraId="77BB60AE" w14:textId="77777777" w:rsidR="00286247" w:rsidRDefault="00000000">
      <w:pPr>
        <w:spacing w:after="158" w:line="259" w:lineRule="auto"/>
        <w:ind w:left="2564" w:firstLine="0"/>
        <w:jc w:val="left"/>
      </w:pPr>
      <w:r>
        <w:rPr>
          <w:rFonts w:ascii="Calibri" w:eastAsia="Calibri" w:hAnsi="Calibri" w:cs="Calibri"/>
          <w:noProof/>
          <w:color w:val="000000"/>
          <w:sz w:val="22"/>
        </w:rPr>
        <mc:AlternateContent>
          <mc:Choice Requires="wpg">
            <w:drawing>
              <wp:inline distT="0" distB="0" distL="0" distR="0" wp14:anchorId="75F36A45" wp14:editId="1640D5D3">
                <wp:extent cx="2324100" cy="495300"/>
                <wp:effectExtent l="0" t="0" r="0" b="0"/>
                <wp:docPr id="310721" name="Group 310721"/>
                <wp:cNvGraphicFramePr/>
                <a:graphic xmlns:a="http://schemas.openxmlformats.org/drawingml/2006/main">
                  <a:graphicData uri="http://schemas.microsoft.com/office/word/2010/wordprocessingGroup">
                    <wpg:wgp>
                      <wpg:cNvGrpSpPr/>
                      <wpg:grpSpPr>
                        <a:xfrm>
                          <a:off x="0" y="0"/>
                          <a:ext cx="2324100" cy="495300"/>
                          <a:chOff x="0" y="0"/>
                          <a:chExt cx="2324100" cy="495300"/>
                        </a:xfrm>
                      </wpg:grpSpPr>
                      <pic:pic xmlns:pic="http://schemas.openxmlformats.org/drawingml/2006/picture">
                        <pic:nvPicPr>
                          <pic:cNvPr id="10494" name="Picture 10494"/>
                          <pic:cNvPicPr/>
                        </pic:nvPicPr>
                        <pic:blipFill>
                          <a:blip r:embed="rId174"/>
                          <a:stretch>
                            <a:fillRect/>
                          </a:stretch>
                        </pic:blipFill>
                        <pic:spPr>
                          <a:xfrm>
                            <a:off x="0" y="0"/>
                            <a:ext cx="2324100" cy="495300"/>
                          </a:xfrm>
                          <a:prstGeom prst="rect">
                            <a:avLst/>
                          </a:prstGeom>
                        </pic:spPr>
                      </pic:pic>
                      <wps:wsp>
                        <wps:cNvPr id="10496" name="Rectangle 10496"/>
                        <wps:cNvSpPr/>
                        <wps:spPr>
                          <a:xfrm>
                            <a:off x="718199" y="63131"/>
                            <a:ext cx="104285" cy="138806"/>
                          </a:xfrm>
                          <a:prstGeom prst="rect">
                            <a:avLst/>
                          </a:prstGeom>
                          <a:ln>
                            <a:noFill/>
                          </a:ln>
                        </wps:spPr>
                        <wps:txbx>
                          <w:txbxContent>
                            <w:p w14:paraId="1095DC8E" w14:textId="77777777" w:rsidR="00286247" w:rsidRDefault="00000000">
                              <w:pPr>
                                <w:spacing w:after="160" w:line="259" w:lineRule="auto"/>
                                <w:ind w:left="0" w:firstLine="0"/>
                                <w:jc w:val="left"/>
                              </w:pPr>
                              <w:r>
                                <w:rPr>
                                  <w:rFonts w:ascii="Segoe UI Symbol" w:eastAsia="Segoe UI Symbol" w:hAnsi="Segoe UI Symbol" w:cs="Segoe UI Symbol"/>
                                  <w:sz w:val="18"/>
                                </w:rPr>
                                <w:t>ω</w:t>
                              </w:r>
                            </w:p>
                          </w:txbxContent>
                        </wps:txbx>
                        <wps:bodyPr horzOverflow="overflow" vert="horz" lIns="0" tIns="0" rIns="0" bIns="0" rtlCol="0">
                          <a:noAutofit/>
                        </wps:bodyPr>
                      </wps:wsp>
                    </wpg:wgp>
                  </a:graphicData>
                </a:graphic>
              </wp:inline>
            </w:drawing>
          </mc:Choice>
          <mc:Fallback xmlns:a="http://schemas.openxmlformats.org/drawingml/2006/main">
            <w:pict>
              <v:group id="Group 310721" style="width:183pt;height:39pt;mso-position-horizontal-relative:char;mso-position-vertical-relative:line" coordsize="23241,4953">
                <v:shape id="Picture 10494" style="position:absolute;width:23241;height:4953;left:0;top:0;" filled="f">
                  <v:imagedata r:id="rId175"/>
                </v:shape>
                <v:rect id="Rectangle 10496" style="position:absolute;width:1042;height:1388;left:7181;top:631;" filled="f" stroked="f">
                  <v:textbox inset="0,0,0,0">
                    <w:txbxContent>
                      <w:p>
                        <w:pPr>
                          <w:spacing w:before="0" w:after="160" w:line="259" w:lineRule="auto"/>
                          <w:ind w:left="0" w:firstLine="0"/>
                          <w:jc w:val="left"/>
                        </w:pPr>
                        <w:r>
                          <w:rPr>
                            <w:rFonts w:cs="Segoe UI Symbol" w:hAnsi="Segoe UI Symbol" w:eastAsia="Segoe UI Symbol" w:ascii="Segoe UI Symbol"/>
                            <w:sz w:val="18"/>
                          </w:rPr>
                          <w:t xml:space="preserve">ω</w:t>
                        </w:r>
                      </w:p>
                    </w:txbxContent>
                  </v:textbox>
                </v:rect>
              </v:group>
            </w:pict>
          </mc:Fallback>
        </mc:AlternateContent>
      </w:r>
    </w:p>
    <w:p w14:paraId="6A78F86E" w14:textId="77777777" w:rsidR="00286247" w:rsidRDefault="00000000">
      <w:pPr>
        <w:numPr>
          <w:ilvl w:val="2"/>
          <w:numId w:val="183"/>
        </w:numPr>
        <w:ind w:left="538" w:right="2" w:hanging="270"/>
      </w:pPr>
      <w:r>
        <w:t>Nêu ứng dụng của các polymer tạo thành.</w:t>
      </w:r>
    </w:p>
    <w:p w14:paraId="3DDF92AA" w14:textId="77777777" w:rsidR="00286247" w:rsidRDefault="00000000">
      <w:pPr>
        <w:spacing w:after="104" w:line="259" w:lineRule="auto"/>
        <w:ind w:left="-5" w:right="6542"/>
        <w:jc w:val="left"/>
      </w:pPr>
      <w:r>
        <w:rPr>
          <w:rFonts w:ascii="Calibri" w:eastAsia="Calibri" w:hAnsi="Calibri" w:cs="Calibri"/>
          <w:b/>
          <w:i/>
          <w:color w:val="0BACB1"/>
        </w:rPr>
        <w:t>2.3. Sản phẩm</w:t>
      </w:r>
    </w:p>
    <w:p w14:paraId="450A6384" w14:textId="77777777" w:rsidR="00286247" w:rsidRDefault="00000000">
      <w:pPr>
        <w:spacing w:after="93" w:line="262" w:lineRule="auto"/>
        <w:ind w:left="278" w:right="2"/>
      </w:pPr>
      <w:r>
        <w:rPr>
          <w:b/>
        </w:rPr>
        <w:t>Nhiệm vụ 2.1:</w:t>
      </w:r>
    </w:p>
    <w:p w14:paraId="3A989E0A" w14:textId="77777777" w:rsidR="00286247" w:rsidRDefault="00000000">
      <w:pPr>
        <w:spacing w:after="35"/>
        <w:ind w:left="278" w:right="2"/>
      </w:pPr>
      <w:r>
        <w:t xml:space="preserve">1. b) Dự đoán tên cho mỗi sản phẩm thế: </w:t>
      </w:r>
      <w:r>
        <w:rPr>
          <w:rFonts w:ascii="Segoe UI Symbol" w:eastAsia="Segoe UI Symbol" w:hAnsi="Segoe UI Symbol" w:cs="Segoe UI Symbol"/>
        </w:rPr>
        <w:t>α</w:t>
      </w:r>
      <w:r>
        <w:t xml:space="preserve">-amino acetic và </w:t>
      </w:r>
      <w:r>
        <w:rPr>
          <w:rFonts w:ascii="Segoe UI Symbol" w:eastAsia="Segoe UI Symbol" w:hAnsi="Segoe UI Symbol" w:cs="Segoe UI Symbol"/>
        </w:rPr>
        <w:t>α</w:t>
      </w:r>
      <w:r>
        <w:t>-amino propionic.</w:t>
      </w:r>
    </w:p>
    <w:p w14:paraId="0BF3AC5E" w14:textId="77777777" w:rsidR="00286247" w:rsidRDefault="00000000">
      <w:pPr>
        <w:spacing w:after="120"/>
        <w:ind w:left="278" w:right="2"/>
      </w:pPr>
      <w:r>
        <w:t>c) Nêu được amino acid là sản phẩm thế nguyên tử H ở gốc hydrocarbon của carboxylic acid bằng nhóm amino NH</w:t>
      </w:r>
      <w:r>
        <w:rPr>
          <w:sz w:val="22"/>
          <w:vertAlign w:val="subscript"/>
        </w:rPr>
        <w:t>2</w:t>
      </w:r>
      <w:r>
        <w:t>.</w:t>
      </w:r>
    </w:p>
    <w:p w14:paraId="1E28579C" w14:textId="77777777" w:rsidR="00286247" w:rsidRDefault="00000000">
      <w:pPr>
        <w:spacing w:after="93" w:line="262" w:lineRule="auto"/>
        <w:ind w:left="278" w:right="2"/>
      </w:pPr>
      <w:r>
        <w:rPr>
          <w:b/>
        </w:rPr>
        <w:t xml:space="preserve">Nhiệm vụ 2.2: </w:t>
      </w:r>
    </w:p>
    <w:p w14:paraId="0CB5BDC3" w14:textId="77777777" w:rsidR="00286247" w:rsidRDefault="00000000">
      <w:pPr>
        <w:spacing w:after="0"/>
        <w:ind w:left="278" w:right="2"/>
      </w:pPr>
      <w:r>
        <w:t xml:space="preserve">1. a) Chỉ ra được amino acid chứa nhóm chức amino và carboxyl. </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2551"/>
        <w:gridCol w:w="5943"/>
      </w:tblGrid>
      <w:tr w:rsidR="00286247" w14:paraId="2E026EE2" w14:textId="77777777">
        <w:trPr>
          <w:trHeight w:val="409"/>
        </w:trPr>
        <w:tc>
          <w:tcPr>
            <w:tcW w:w="2551" w:type="dxa"/>
            <w:tcBorders>
              <w:top w:val="single" w:sz="4" w:space="0" w:color="65A3CF"/>
              <w:left w:val="single" w:sz="4" w:space="0" w:color="65A3CF"/>
              <w:bottom w:val="single" w:sz="4" w:space="0" w:color="65A3CF"/>
              <w:right w:val="single" w:sz="4" w:space="0" w:color="65A3CF"/>
            </w:tcBorders>
            <w:shd w:val="clear" w:color="auto" w:fill="D1E9F5"/>
          </w:tcPr>
          <w:p w14:paraId="333D9D42" w14:textId="77777777" w:rsidR="00286247" w:rsidRDefault="00000000">
            <w:pPr>
              <w:spacing w:after="0" w:line="259" w:lineRule="auto"/>
              <w:ind w:left="7" w:firstLine="0"/>
              <w:jc w:val="center"/>
            </w:pPr>
            <w:r>
              <w:rPr>
                <w:b/>
              </w:rPr>
              <w:t>Nhóm chức</w:t>
            </w:r>
          </w:p>
        </w:tc>
        <w:tc>
          <w:tcPr>
            <w:tcW w:w="5943" w:type="dxa"/>
            <w:tcBorders>
              <w:top w:val="single" w:sz="4" w:space="0" w:color="65A3CF"/>
              <w:left w:val="single" w:sz="4" w:space="0" w:color="65A3CF"/>
              <w:bottom w:val="single" w:sz="4" w:space="0" w:color="65A3CF"/>
              <w:right w:val="single" w:sz="4" w:space="0" w:color="65A3CF"/>
            </w:tcBorders>
            <w:shd w:val="clear" w:color="auto" w:fill="D1E9F5"/>
          </w:tcPr>
          <w:p w14:paraId="5DC6C863" w14:textId="77777777" w:rsidR="00286247" w:rsidRDefault="00000000">
            <w:pPr>
              <w:spacing w:after="0" w:line="259" w:lineRule="auto"/>
              <w:ind w:left="7" w:firstLine="0"/>
              <w:jc w:val="center"/>
            </w:pPr>
            <w:r>
              <w:rPr>
                <w:b/>
              </w:rPr>
              <w:t>Tính chất</w:t>
            </w:r>
          </w:p>
        </w:tc>
      </w:tr>
      <w:tr w:rsidR="00286247" w14:paraId="0F6C6114" w14:textId="77777777">
        <w:trPr>
          <w:trHeight w:val="409"/>
        </w:trPr>
        <w:tc>
          <w:tcPr>
            <w:tcW w:w="2551" w:type="dxa"/>
            <w:tcBorders>
              <w:top w:val="single" w:sz="4" w:space="0" w:color="65A3CF"/>
              <w:left w:val="single" w:sz="4" w:space="0" w:color="65A3CF"/>
              <w:bottom w:val="single" w:sz="4" w:space="0" w:color="65A3CF"/>
              <w:right w:val="single" w:sz="4" w:space="0" w:color="65A3CF"/>
            </w:tcBorders>
          </w:tcPr>
          <w:p w14:paraId="2E64A3AD" w14:textId="77777777" w:rsidR="00286247" w:rsidRDefault="00000000">
            <w:pPr>
              <w:spacing w:after="0" w:line="259" w:lineRule="auto"/>
              <w:ind w:left="0" w:firstLine="0"/>
              <w:jc w:val="left"/>
            </w:pPr>
            <w:r>
              <w:t>–COOH</w:t>
            </w:r>
          </w:p>
        </w:tc>
        <w:tc>
          <w:tcPr>
            <w:tcW w:w="5943" w:type="dxa"/>
            <w:tcBorders>
              <w:top w:val="single" w:sz="4" w:space="0" w:color="65A3CF"/>
              <w:left w:val="single" w:sz="4" w:space="0" w:color="65A3CF"/>
              <w:bottom w:val="single" w:sz="4" w:space="0" w:color="65A3CF"/>
              <w:right w:val="single" w:sz="4" w:space="0" w:color="65A3CF"/>
            </w:tcBorders>
          </w:tcPr>
          <w:p w14:paraId="65E7F9F0" w14:textId="77777777" w:rsidR="00286247" w:rsidRDefault="00000000">
            <w:pPr>
              <w:spacing w:after="0" w:line="259" w:lineRule="auto"/>
              <w:ind w:left="0" w:firstLine="0"/>
              <w:jc w:val="left"/>
            </w:pPr>
            <w:r>
              <w:t>Tính acid, phản ứng ester hoá</w:t>
            </w:r>
          </w:p>
        </w:tc>
      </w:tr>
      <w:tr w:rsidR="00286247" w14:paraId="6C622AEF" w14:textId="77777777">
        <w:trPr>
          <w:trHeight w:val="409"/>
        </w:trPr>
        <w:tc>
          <w:tcPr>
            <w:tcW w:w="2551" w:type="dxa"/>
            <w:tcBorders>
              <w:top w:val="single" w:sz="4" w:space="0" w:color="65A3CF"/>
              <w:left w:val="single" w:sz="4" w:space="0" w:color="65A3CF"/>
              <w:bottom w:val="single" w:sz="4" w:space="0" w:color="65A3CF"/>
              <w:right w:val="single" w:sz="4" w:space="0" w:color="65A3CF"/>
            </w:tcBorders>
          </w:tcPr>
          <w:p w14:paraId="4BD4FD87" w14:textId="77777777" w:rsidR="00286247" w:rsidRDefault="00000000">
            <w:pPr>
              <w:spacing w:after="0" w:line="259" w:lineRule="auto"/>
              <w:ind w:left="0" w:firstLine="0"/>
              <w:jc w:val="left"/>
            </w:pPr>
            <w:r>
              <w:t>–NH</w:t>
            </w:r>
            <w:r>
              <w:rPr>
                <w:sz w:val="22"/>
                <w:vertAlign w:val="subscript"/>
              </w:rPr>
              <w:t>2</w:t>
            </w:r>
          </w:p>
        </w:tc>
        <w:tc>
          <w:tcPr>
            <w:tcW w:w="5943" w:type="dxa"/>
            <w:tcBorders>
              <w:top w:val="single" w:sz="4" w:space="0" w:color="65A3CF"/>
              <w:left w:val="single" w:sz="4" w:space="0" w:color="65A3CF"/>
              <w:bottom w:val="single" w:sz="4" w:space="0" w:color="65A3CF"/>
              <w:right w:val="single" w:sz="4" w:space="0" w:color="65A3CF"/>
            </w:tcBorders>
          </w:tcPr>
          <w:p w14:paraId="450F05E6" w14:textId="77777777" w:rsidR="00286247" w:rsidRDefault="00000000">
            <w:pPr>
              <w:spacing w:after="0" w:line="259" w:lineRule="auto"/>
              <w:ind w:left="0" w:firstLine="0"/>
              <w:jc w:val="left"/>
            </w:pPr>
            <w:r>
              <w:t>Tính base</w:t>
            </w:r>
          </w:p>
        </w:tc>
      </w:tr>
    </w:tbl>
    <w:p w14:paraId="0D15FFA0" w14:textId="77777777" w:rsidR="00286247" w:rsidRDefault="00000000">
      <w:pPr>
        <w:ind w:left="278" w:right="2"/>
      </w:pPr>
      <w:r>
        <w:lastRenderedPageBreak/>
        <w:t>b) Dự đoán được amino acid có tính acid, base (lưỡng tính), phản ứng ester hoá.</w:t>
      </w:r>
    </w:p>
    <w:p w14:paraId="1FFC46B6" w14:textId="77777777" w:rsidR="00286247" w:rsidRDefault="00000000">
      <w:pPr>
        <w:ind w:left="278" w:right="2"/>
      </w:pPr>
      <w:r>
        <w:t>2. a) Nhóm carboxyl vai trò acid, nhóm chức amino đóng vai trò base theo thuyết Brønsted.</w:t>
      </w:r>
    </w:p>
    <w:p w14:paraId="2C3186B1" w14:textId="77777777" w:rsidR="00286247" w:rsidRDefault="00000000">
      <w:pPr>
        <w:ind w:left="278" w:right="115"/>
      </w:pPr>
      <w:r>
        <w:t>b) Trong nội bộ phân tử amino acid, nếu nhóm chức acid nhường proton (H</w:t>
      </w:r>
      <w:r>
        <w:rPr>
          <w:sz w:val="22"/>
          <w:vertAlign w:val="superscript"/>
        </w:rPr>
        <w:t>+</w:t>
      </w:r>
      <w:r>
        <w:t xml:space="preserve">) cho nhóm chức base thì phân tử sẽ biến đổi thành dạng ion lưỡng cực. c) Thực tế, amino acid tồn tại chủ yếu ở dạng ion lưỡng cực. </w:t>
      </w:r>
    </w:p>
    <w:p w14:paraId="0308EE39" w14:textId="77777777" w:rsidR="00286247" w:rsidRDefault="00000000">
      <w:pPr>
        <w:spacing w:after="0"/>
        <w:ind w:left="278" w:right="2"/>
      </w:pPr>
      <w:r>
        <w:t>d) Viết cân bằng giữa dạng phân tử và dạng ion lưỡng cực:</w:t>
      </w:r>
    </w:p>
    <w:p w14:paraId="08A7C3D9" w14:textId="77777777" w:rsidR="00286247" w:rsidRDefault="00000000">
      <w:pPr>
        <w:spacing w:after="177" w:line="259" w:lineRule="auto"/>
        <w:ind w:left="2279" w:firstLine="0"/>
        <w:jc w:val="left"/>
      </w:pPr>
      <w:r>
        <w:rPr>
          <w:noProof/>
        </w:rPr>
        <w:drawing>
          <wp:inline distT="0" distB="0" distL="0" distR="0" wp14:anchorId="5057C3C3" wp14:editId="51FDEDF3">
            <wp:extent cx="2686050" cy="412115"/>
            <wp:effectExtent l="0" t="0" r="0" b="0"/>
            <wp:docPr id="10547" name="Picture 10547"/>
            <wp:cNvGraphicFramePr/>
            <a:graphic xmlns:a="http://schemas.openxmlformats.org/drawingml/2006/main">
              <a:graphicData uri="http://schemas.openxmlformats.org/drawingml/2006/picture">
                <pic:pic xmlns:pic="http://schemas.openxmlformats.org/drawingml/2006/picture">
                  <pic:nvPicPr>
                    <pic:cNvPr id="10547" name="Picture 10547"/>
                    <pic:cNvPicPr/>
                  </pic:nvPicPr>
                  <pic:blipFill>
                    <a:blip r:embed="rId176"/>
                    <a:stretch>
                      <a:fillRect/>
                    </a:stretch>
                  </pic:blipFill>
                  <pic:spPr>
                    <a:xfrm>
                      <a:off x="0" y="0"/>
                      <a:ext cx="2686050" cy="412115"/>
                    </a:xfrm>
                    <a:prstGeom prst="rect">
                      <a:avLst/>
                    </a:prstGeom>
                  </pic:spPr>
                </pic:pic>
              </a:graphicData>
            </a:graphic>
          </wp:inline>
        </w:drawing>
      </w:r>
    </w:p>
    <w:p w14:paraId="271105B9" w14:textId="77777777" w:rsidR="00286247" w:rsidRDefault="00000000">
      <w:pPr>
        <w:spacing w:after="0" w:line="262" w:lineRule="auto"/>
        <w:ind w:left="278" w:right="2"/>
      </w:pPr>
      <w:r>
        <w:rPr>
          <w:b/>
        </w:rPr>
        <w:t xml:space="preserve">Nhiệm vụ 2.3: </w:t>
      </w:r>
    </w:p>
    <w:tbl>
      <w:tblPr>
        <w:tblStyle w:val="TableGrid"/>
        <w:tblW w:w="4082" w:type="dxa"/>
        <w:tblInd w:w="288" w:type="dxa"/>
        <w:tblCellMar>
          <w:top w:w="39" w:type="dxa"/>
          <w:left w:w="108" w:type="dxa"/>
          <w:bottom w:w="0" w:type="dxa"/>
          <w:right w:w="115" w:type="dxa"/>
        </w:tblCellMar>
        <w:tblLook w:val="04A0" w:firstRow="1" w:lastRow="0" w:firstColumn="1" w:lastColumn="0" w:noHBand="0" w:noVBand="1"/>
      </w:tblPr>
      <w:tblGrid>
        <w:gridCol w:w="2551"/>
        <w:gridCol w:w="1531"/>
      </w:tblGrid>
      <w:tr w:rsidR="00286247" w14:paraId="4A15B168" w14:textId="77777777">
        <w:trPr>
          <w:trHeight w:val="409"/>
        </w:trPr>
        <w:tc>
          <w:tcPr>
            <w:tcW w:w="2551" w:type="dxa"/>
            <w:tcBorders>
              <w:top w:val="single" w:sz="4" w:space="0" w:color="65A3CF"/>
              <w:left w:val="single" w:sz="4" w:space="0" w:color="65A3CF"/>
              <w:bottom w:val="single" w:sz="4" w:space="0" w:color="65A3CF"/>
              <w:right w:val="single" w:sz="4" w:space="0" w:color="65A3CF"/>
            </w:tcBorders>
            <w:shd w:val="clear" w:color="auto" w:fill="D1E9F5"/>
          </w:tcPr>
          <w:p w14:paraId="531542EB" w14:textId="77777777" w:rsidR="00286247" w:rsidRDefault="00000000">
            <w:pPr>
              <w:spacing w:after="0" w:line="259" w:lineRule="auto"/>
              <w:ind w:left="0" w:firstLine="0"/>
              <w:jc w:val="left"/>
            </w:pPr>
            <w:r>
              <w:rPr>
                <w:b/>
              </w:rPr>
              <w:t>Thể tồn tại</w:t>
            </w:r>
          </w:p>
        </w:tc>
        <w:tc>
          <w:tcPr>
            <w:tcW w:w="1531" w:type="dxa"/>
            <w:tcBorders>
              <w:top w:val="single" w:sz="4" w:space="0" w:color="65A3CF"/>
              <w:left w:val="single" w:sz="4" w:space="0" w:color="65A3CF"/>
              <w:bottom w:val="single" w:sz="4" w:space="0" w:color="65A3CF"/>
              <w:right w:val="single" w:sz="4" w:space="0" w:color="65A3CF"/>
            </w:tcBorders>
          </w:tcPr>
          <w:p w14:paraId="71B50F37" w14:textId="77777777" w:rsidR="00286247" w:rsidRDefault="00000000">
            <w:pPr>
              <w:spacing w:after="0" w:line="259" w:lineRule="auto"/>
              <w:ind w:left="0" w:firstLine="0"/>
              <w:jc w:val="left"/>
            </w:pPr>
            <w:r>
              <w:t>Rắn</w:t>
            </w:r>
          </w:p>
        </w:tc>
      </w:tr>
      <w:tr w:rsidR="00286247" w14:paraId="5F352DE8" w14:textId="77777777">
        <w:trPr>
          <w:trHeight w:val="409"/>
        </w:trPr>
        <w:tc>
          <w:tcPr>
            <w:tcW w:w="2551" w:type="dxa"/>
            <w:tcBorders>
              <w:top w:val="single" w:sz="4" w:space="0" w:color="65A3CF"/>
              <w:left w:val="single" w:sz="4" w:space="0" w:color="65A3CF"/>
              <w:bottom w:val="single" w:sz="4" w:space="0" w:color="65A3CF"/>
              <w:right w:val="single" w:sz="4" w:space="0" w:color="65A3CF"/>
            </w:tcBorders>
            <w:shd w:val="clear" w:color="auto" w:fill="D1E9F5"/>
          </w:tcPr>
          <w:p w14:paraId="3D43C982" w14:textId="77777777" w:rsidR="00286247" w:rsidRDefault="00000000">
            <w:pPr>
              <w:spacing w:after="0" w:line="259" w:lineRule="auto"/>
              <w:ind w:left="0" w:firstLine="0"/>
              <w:jc w:val="left"/>
            </w:pPr>
            <w:r>
              <w:rPr>
                <w:b/>
              </w:rPr>
              <w:t>Tính tan</w:t>
            </w:r>
          </w:p>
        </w:tc>
        <w:tc>
          <w:tcPr>
            <w:tcW w:w="1531" w:type="dxa"/>
            <w:tcBorders>
              <w:top w:val="single" w:sz="4" w:space="0" w:color="65A3CF"/>
              <w:left w:val="single" w:sz="4" w:space="0" w:color="65A3CF"/>
              <w:bottom w:val="single" w:sz="4" w:space="0" w:color="65A3CF"/>
              <w:right w:val="single" w:sz="4" w:space="0" w:color="65A3CF"/>
            </w:tcBorders>
          </w:tcPr>
          <w:p w14:paraId="6C965B30" w14:textId="77777777" w:rsidR="00286247" w:rsidRDefault="00000000">
            <w:pPr>
              <w:spacing w:after="0" w:line="259" w:lineRule="auto"/>
              <w:ind w:left="0" w:firstLine="0"/>
              <w:jc w:val="left"/>
            </w:pPr>
            <w:r>
              <w:t>Dễ tan</w:t>
            </w:r>
          </w:p>
        </w:tc>
      </w:tr>
      <w:tr w:rsidR="00286247" w14:paraId="79A3B600" w14:textId="77777777">
        <w:trPr>
          <w:trHeight w:val="409"/>
        </w:trPr>
        <w:tc>
          <w:tcPr>
            <w:tcW w:w="2551" w:type="dxa"/>
            <w:tcBorders>
              <w:top w:val="single" w:sz="4" w:space="0" w:color="65A3CF"/>
              <w:left w:val="single" w:sz="4" w:space="0" w:color="65A3CF"/>
              <w:bottom w:val="single" w:sz="4" w:space="0" w:color="65A3CF"/>
              <w:right w:val="single" w:sz="4" w:space="0" w:color="65A3CF"/>
            </w:tcBorders>
            <w:shd w:val="clear" w:color="auto" w:fill="D1E9F5"/>
          </w:tcPr>
          <w:p w14:paraId="162F05A9" w14:textId="77777777" w:rsidR="00286247" w:rsidRDefault="00000000">
            <w:pPr>
              <w:spacing w:after="0" w:line="259" w:lineRule="auto"/>
              <w:ind w:left="0" w:firstLine="0"/>
              <w:jc w:val="left"/>
            </w:pPr>
            <w:r>
              <w:rPr>
                <w:b/>
              </w:rPr>
              <w:t>Nhiệt độ nóng chảy</w:t>
            </w:r>
          </w:p>
        </w:tc>
        <w:tc>
          <w:tcPr>
            <w:tcW w:w="1531" w:type="dxa"/>
            <w:tcBorders>
              <w:top w:val="single" w:sz="4" w:space="0" w:color="65A3CF"/>
              <w:left w:val="single" w:sz="4" w:space="0" w:color="65A3CF"/>
              <w:bottom w:val="single" w:sz="4" w:space="0" w:color="65A3CF"/>
              <w:right w:val="single" w:sz="4" w:space="0" w:color="65A3CF"/>
            </w:tcBorders>
          </w:tcPr>
          <w:p w14:paraId="24F8D8D9" w14:textId="77777777" w:rsidR="00286247" w:rsidRDefault="00000000">
            <w:pPr>
              <w:spacing w:after="0" w:line="259" w:lineRule="auto"/>
              <w:ind w:left="0" w:firstLine="0"/>
              <w:jc w:val="left"/>
            </w:pPr>
            <w:r>
              <w:t>Khá cao</w:t>
            </w:r>
          </w:p>
        </w:tc>
      </w:tr>
    </w:tbl>
    <w:p w14:paraId="188A0E8C" w14:textId="77777777" w:rsidR="00286247" w:rsidRDefault="00000000">
      <w:pPr>
        <w:spacing w:after="93" w:line="262" w:lineRule="auto"/>
        <w:ind w:left="407" w:right="2"/>
      </w:pPr>
      <w:r>
        <w:rPr>
          <w:b/>
        </w:rPr>
        <w:t xml:space="preserve">Nhiệm vụ 2.4: </w:t>
      </w:r>
    </w:p>
    <w:p w14:paraId="035CBDBF" w14:textId="77777777" w:rsidR="00286247" w:rsidRDefault="00000000">
      <w:pPr>
        <w:spacing w:after="0"/>
        <w:ind w:left="407" w:right="2"/>
      </w:pPr>
      <w:r>
        <w:t xml:space="preserve">3. a) Dự đoán được </w:t>
      </w:r>
    </w:p>
    <w:tbl>
      <w:tblPr>
        <w:tblStyle w:val="TableGrid"/>
        <w:tblW w:w="8494" w:type="dxa"/>
        <w:tblInd w:w="402" w:type="dxa"/>
        <w:tblCellMar>
          <w:top w:w="39" w:type="dxa"/>
          <w:left w:w="152" w:type="dxa"/>
          <w:bottom w:w="0" w:type="dxa"/>
          <w:right w:w="115" w:type="dxa"/>
        </w:tblCellMar>
        <w:tblLook w:val="04A0" w:firstRow="1" w:lastRow="0" w:firstColumn="1" w:lastColumn="0" w:noHBand="0" w:noVBand="1"/>
      </w:tblPr>
      <w:tblGrid>
        <w:gridCol w:w="2637"/>
        <w:gridCol w:w="2687"/>
        <w:gridCol w:w="3170"/>
      </w:tblGrid>
      <w:tr w:rsidR="00286247" w14:paraId="30852A70" w14:textId="77777777">
        <w:trPr>
          <w:trHeight w:val="409"/>
        </w:trPr>
        <w:tc>
          <w:tcPr>
            <w:tcW w:w="2637" w:type="dxa"/>
            <w:tcBorders>
              <w:top w:val="single" w:sz="4" w:space="0" w:color="65A3CF"/>
              <w:left w:val="single" w:sz="4" w:space="0" w:color="65A3CF"/>
              <w:bottom w:val="single" w:sz="4" w:space="0" w:color="65A3CF"/>
              <w:right w:val="single" w:sz="4" w:space="0" w:color="65A3CF"/>
            </w:tcBorders>
            <w:shd w:val="clear" w:color="auto" w:fill="D1E9F5"/>
          </w:tcPr>
          <w:p w14:paraId="17E7F44C" w14:textId="77777777" w:rsidR="00286247" w:rsidRDefault="00000000">
            <w:pPr>
              <w:spacing w:after="0" w:line="259" w:lineRule="auto"/>
              <w:ind w:left="35" w:firstLine="0"/>
              <w:jc w:val="left"/>
            </w:pPr>
            <w:r>
              <w:rPr>
                <w:b/>
              </w:rPr>
              <w:t>Hạt không mang điện</w:t>
            </w:r>
          </w:p>
        </w:tc>
        <w:tc>
          <w:tcPr>
            <w:tcW w:w="2687" w:type="dxa"/>
            <w:tcBorders>
              <w:top w:val="single" w:sz="4" w:space="0" w:color="65A3CF"/>
              <w:left w:val="single" w:sz="4" w:space="0" w:color="65A3CF"/>
              <w:bottom w:val="single" w:sz="4" w:space="0" w:color="65A3CF"/>
              <w:right w:val="single" w:sz="4" w:space="0" w:color="65A3CF"/>
            </w:tcBorders>
            <w:shd w:val="clear" w:color="auto" w:fill="D1E9F5"/>
          </w:tcPr>
          <w:p w14:paraId="3893CC05" w14:textId="77777777" w:rsidR="00286247" w:rsidRDefault="00000000">
            <w:pPr>
              <w:spacing w:after="0" w:line="259" w:lineRule="auto"/>
              <w:ind w:left="0" w:firstLine="0"/>
              <w:jc w:val="left"/>
            </w:pPr>
            <w:r>
              <w:rPr>
                <w:b/>
              </w:rPr>
              <w:t>Hạt mang điện tích âm</w:t>
            </w:r>
          </w:p>
        </w:tc>
        <w:tc>
          <w:tcPr>
            <w:tcW w:w="3170" w:type="dxa"/>
            <w:tcBorders>
              <w:top w:val="single" w:sz="4" w:space="0" w:color="65A3CF"/>
              <w:left w:val="single" w:sz="4" w:space="0" w:color="65A3CF"/>
              <w:bottom w:val="single" w:sz="4" w:space="0" w:color="65A3CF"/>
              <w:right w:val="single" w:sz="4" w:space="0" w:color="65A3CF"/>
            </w:tcBorders>
            <w:shd w:val="clear" w:color="auto" w:fill="D1E9F5"/>
          </w:tcPr>
          <w:p w14:paraId="1906AF70" w14:textId="77777777" w:rsidR="00286247" w:rsidRDefault="00000000">
            <w:pPr>
              <w:spacing w:after="0" w:line="259" w:lineRule="auto"/>
              <w:ind w:left="66" w:firstLine="0"/>
              <w:jc w:val="left"/>
            </w:pPr>
            <w:r>
              <w:rPr>
                <w:b/>
              </w:rPr>
              <w:t>Hạt mang điện tích dương</w:t>
            </w:r>
          </w:p>
        </w:tc>
      </w:tr>
      <w:tr w:rsidR="00286247" w14:paraId="1D04B02D" w14:textId="77777777">
        <w:trPr>
          <w:trHeight w:val="409"/>
        </w:trPr>
        <w:tc>
          <w:tcPr>
            <w:tcW w:w="2637" w:type="dxa"/>
            <w:tcBorders>
              <w:top w:val="single" w:sz="4" w:space="0" w:color="65A3CF"/>
              <w:left w:val="single" w:sz="4" w:space="0" w:color="65A3CF"/>
              <w:bottom w:val="single" w:sz="4" w:space="0" w:color="65A3CF"/>
              <w:right w:val="single" w:sz="4" w:space="0" w:color="65A3CF"/>
            </w:tcBorders>
          </w:tcPr>
          <w:p w14:paraId="7FB9E0DA" w14:textId="77777777" w:rsidR="00286247" w:rsidRDefault="00000000">
            <w:pPr>
              <w:spacing w:after="0" w:line="259" w:lineRule="auto"/>
              <w:ind w:left="0" w:right="37" w:firstLine="0"/>
              <w:jc w:val="center"/>
            </w:pPr>
            <w:r>
              <w:t>Không bị hút</w:t>
            </w:r>
          </w:p>
        </w:tc>
        <w:tc>
          <w:tcPr>
            <w:tcW w:w="2687" w:type="dxa"/>
            <w:tcBorders>
              <w:top w:val="single" w:sz="4" w:space="0" w:color="65A3CF"/>
              <w:left w:val="single" w:sz="4" w:space="0" w:color="65A3CF"/>
              <w:bottom w:val="single" w:sz="4" w:space="0" w:color="65A3CF"/>
              <w:right w:val="single" w:sz="4" w:space="0" w:color="65A3CF"/>
            </w:tcBorders>
          </w:tcPr>
          <w:p w14:paraId="18F4070E" w14:textId="77777777" w:rsidR="00286247" w:rsidRDefault="00000000">
            <w:pPr>
              <w:spacing w:after="0" w:line="259" w:lineRule="auto"/>
              <w:ind w:left="0" w:right="37" w:firstLine="0"/>
              <w:jc w:val="center"/>
            </w:pPr>
            <w:r>
              <w:t>Bị hút về cực dương</w:t>
            </w:r>
          </w:p>
        </w:tc>
        <w:tc>
          <w:tcPr>
            <w:tcW w:w="3170" w:type="dxa"/>
            <w:tcBorders>
              <w:top w:val="single" w:sz="4" w:space="0" w:color="65A3CF"/>
              <w:left w:val="single" w:sz="4" w:space="0" w:color="65A3CF"/>
              <w:bottom w:val="single" w:sz="4" w:space="0" w:color="65A3CF"/>
              <w:right w:val="single" w:sz="4" w:space="0" w:color="65A3CF"/>
            </w:tcBorders>
          </w:tcPr>
          <w:p w14:paraId="64BF614D" w14:textId="77777777" w:rsidR="00286247" w:rsidRDefault="00000000">
            <w:pPr>
              <w:spacing w:after="0" w:line="259" w:lineRule="auto"/>
              <w:ind w:left="0" w:right="37" w:firstLine="0"/>
              <w:jc w:val="center"/>
            </w:pPr>
            <w:r>
              <w:t>Bị hút về cực âm</w:t>
            </w:r>
          </w:p>
        </w:tc>
      </w:tr>
    </w:tbl>
    <w:p w14:paraId="57E762B9" w14:textId="77777777" w:rsidR="00286247" w:rsidRDefault="00000000">
      <w:pPr>
        <w:ind w:left="407" w:right="2"/>
      </w:pPr>
      <w:r>
        <w:t>b) – Điện tích tổng cộng của dạng lưỡng cực trên bằng 0 (trung hoà điện)</w:t>
      </w:r>
      <w:r>
        <w:rPr>
          <w:rFonts w:ascii="Segoe UI Symbol" w:eastAsia="Segoe UI Symbol" w:hAnsi="Segoe UI Symbol" w:cs="Segoe UI Symbol"/>
          <w:sz w:val="24"/>
        </w:rPr>
        <w:t>⇒</w:t>
      </w:r>
      <w:r>
        <w:t xml:space="preserve"> Khi đặt trong điện trường thì lưỡng cực trên không bị hút về cực nào.</w:t>
      </w:r>
    </w:p>
    <w:p w14:paraId="62C32BC5" w14:textId="77777777" w:rsidR="00286247" w:rsidRDefault="00000000">
      <w:pPr>
        <w:numPr>
          <w:ilvl w:val="0"/>
          <w:numId w:val="182"/>
        </w:numPr>
        <w:ind w:right="2"/>
      </w:pPr>
      <w:r>
        <w:t>Khi đặt trong điện trường, dạng đơn cực mang điện tích dương bị hút về phía cực âm, dạng còn lại bị hút về phía cực dương.</w:t>
      </w:r>
    </w:p>
    <w:p w14:paraId="7473193A" w14:textId="77777777" w:rsidR="00286247" w:rsidRDefault="00000000">
      <w:pPr>
        <w:numPr>
          <w:ilvl w:val="0"/>
          <w:numId w:val="182"/>
        </w:numPr>
        <w:ind w:right="2"/>
      </w:pPr>
      <w:r>
        <w:t>Hiện tượng amino acid có khả năng di chuyển trong điện trường gọi là hiện tượng điện di (điện = điện trường, di = di chuyển).</w:t>
      </w:r>
    </w:p>
    <w:p w14:paraId="7E9BBF27" w14:textId="77777777" w:rsidR="00286247" w:rsidRDefault="00000000">
      <w:pPr>
        <w:ind w:left="407" w:right="2"/>
      </w:pPr>
      <w:r>
        <w:t>4. b) Nêu ứng dụng của các polymer tạo thành: dùng để sản xuất tơ.</w:t>
      </w:r>
    </w:p>
    <w:p w14:paraId="38012963" w14:textId="77777777" w:rsidR="00286247" w:rsidRDefault="00000000">
      <w:pPr>
        <w:spacing w:after="79" w:line="259" w:lineRule="auto"/>
        <w:ind w:left="123" w:right="6542"/>
        <w:jc w:val="left"/>
      </w:pPr>
      <w:r>
        <w:rPr>
          <w:rFonts w:ascii="Calibri" w:eastAsia="Calibri" w:hAnsi="Calibri" w:cs="Calibri"/>
          <w:b/>
          <w:i/>
          <w:color w:val="0BACB1"/>
        </w:rPr>
        <w:t>2.4. Tổ chức thực hiện</w:t>
      </w:r>
    </w:p>
    <w:p w14:paraId="1F9D9C4D" w14:textId="77777777" w:rsidR="00286247" w:rsidRDefault="00000000">
      <w:pPr>
        <w:spacing w:after="164"/>
        <w:ind w:left="407" w:right="2"/>
      </w:pPr>
      <w:r>
        <w:t>Giáo viên tổ chức hoạt động cho học sinh làm việc cá nhân hoặc làm việc nhóm, sau đó thuyết trình để đánh giá đồng đẳng; đồng thời hỗ trợ, kiểm tra, đánh giá quá trình và kết quả thực hiện hoạt động của học sinh.</w:t>
      </w:r>
    </w:p>
    <w:p w14:paraId="7C81E792" w14:textId="77777777" w:rsidR="00286247" w:rsidRDefault="00000000">
      <w:pPr>
        <w:pStyle w:val="Heading3"/>
        <w:ind w:right="402"/>
      </w:pPr>
      <w:r>
        <w:t>3. Hoạt động 3: Peptide</w:t>
      </w:r>
    </w:p>
    <w:p w14:paraId="1E9DD5AF" w14:textId="77777777" w:rsidR="00286247" w:rsidRDefault="00000000">
      <w:pPr>
        <w:spacing w:after="79" w:line="259" w:lineRule="auto"/>
        <w:ind w:left="123" w:right="6542"/>
        <w:jc w:val="left"/>
      </w:pPr>
      <w:r>
        <w:rPr>
          <w:rFonts w:ascii="Calibri" w:eastAsia="Calibri" w:hAnsi="Calibri" w:cs="Calibri"/>
          <w:b/>
          <w:i/>
          <w:color w:val="0BACB1"/>
        </w:rPr>
        <w:t>3.1. Mục tiêu</w:t>
      </w:r>
    </w:p>
    <w:p w14:paraId="281B67FA" w14:textId="77777777" w:rsidR="00286247" w:rsidRDefault="00000000">
      <w:pPr>
        <w:numPr>
          <w:ilvl w:val="0"/>
          <w:numId w:val="184"/>
        </w:numPr>
        <w:ind w:right="2" w:hanging="196"/>
      </w:pPr>
      <w:r>
        <w:t>Nêu được khái niệm peptide và viết được cấu tạo của peptide.</w:t>
      </w:r>
    </w:p>
    <w:p w14:paraId="3E70ADA6" w14:textId="77777777" w:rsidR="00286247" w:rsidRDefault="00000000">
      <w:pPr>
        <w:numPr>
          <w:ilvl w:val="0"/>
          <w:numId w:val="184"/>
        </w:numPr>
        <w:ind w:right="2" w:hanging="196"/>
      </w:pPr>
      <w:r>
        <w:lastRenderedPageBreak/>
        <w:t>Trình bày được tính chất hoá học đặc trưng của peptide (phản ứng thuỷ phân, phản ứng màu biuret).</w:t>
      </w:r>
    </w:p>
    <w:p w14:paraId="03C28C41" w14:textId="77777777" w:rsidR="00286247" w:rsidRDefault="00000000">
      <w:pPr>
        <w:numPr>
          <w:ilvl w:val="0"/>
          <w:numId w:val="184"/>
        </w:numPr>
        <w:ind w:right="2" w:hanging="196"/>
      </w:pPr>
      <w:r>
        <w:t>Thực hiện được thí nghiệm phản ứng màu biuret của peptide.</w:t>
      </w:r>
    </w:p>
    <w:p w14:paraId="598B5003" w14:textId="77777777" w:rsidR="00286247" w:rsidRDefault="00000000">
      <w:pPr>
        <w:spacing w:after="104" w:line="259" w:lineRule="auto"/>
        <w:ind w:left="123" w:right="6542"/>
        <w:jc w:val="left"/>
      </w:pPr>
      <w:r>
        <w:rPr>
          <w:rFonts w:ascii="Calibri" w:eastAsia="Calibri" w:hAnsi="Calibri" w:cs="Calibri"/>
          <w:b/>
          <w:i/>
          <w:color w:val="0BACB1"/>
        </w:rPr>
        <w:t>3.2. Nội dung</w:t>
      </w:r>
    </w:p>
    <w:p w14:paraId="508957FC" w14:textId="77777777" w:rsidR="00286247" w:rsidRDefault="00000000">
      <w:pPr>
        <w:spacing w:after="93" w:line="262" w:lineRule="auto"/>
        <w:ind w:left="407" w:right="2"/>
      </w:pPr>
      <w:r>
        <w:rPr>
          <w:b/>
        </w:rPr>
        <w:t>Nhiệm vụ 3.1: Khái niệm và cấu tạo</w:t>
      </w:r>
    </w:p>
    <w:p w14:paraId="400130AB" w14:textId="77777777" w:rsidR="00286247" w:rsidRDefault="00000000">
      <w:pPr>
        <w:ind w:left="407" w:right="2"/>
      </w:pPr>
      <w:r>
        <w:t>Tìm thông tin cần thiết ở mục III.1 và III.2 (SGK trang 44).</w:t>
      </w:r>
    </w:p>
    <w:p w14:paraId="08B4ECF6" w14:textId="77777777" w:rsidR="00286247" w:rsidRDefault="00000000">
      <w:pPr>
        <w:spacing w:after="0"/>
        <w:ind w:left="407" w:right="2"/>
      </w:pPr>
      <w:r>
        <w:t>1. a) Một dipeptide được tạo thành từ glycine và alanine như sau:</w:t>
      </w:r>
    </w:p>
    <w:p w14:paraId="1FF34EDE" w14:textId="77777777" w:rsidR="00286247" w:rsidRDefault="00000000">
      <w:pPr>
        <w:spacing w:after="0" w:line="259" w:lineRule="auto"/>
        <w:ind w:left="1964" w:firstLine="0"/>
        <w:jc w:val="left"/>
      </w:pPr>
      <w:r>
        <w:rPr>
          <w:rFonts w:ascii="Calibri" w:eastAsia="Calibri" w:hAnsi="Calibri" w:cs="Calibri"/>
          <w:noProof/>
          <w:color w:val="000000"/>
          <w:sz w:val="22"/>
        </w:rPr>
        <mc:AlternateContent>
          <mc:Choice Requires="wpg">
            <w:drawing>
              <wp:inline distT="0" distB="0" distL="0" distR="0" wp14:anchorId="159E6284" wp14:editId="78361041">
                <wp:extent cx="3230245" cy="1973580"/>
                <wp:effectExtent l="0" t="0" r="0" b="0"/>
                <wp:docPr id="311459" name="Group 311459"/>
                <wp:cNvGraphicFramePr/>
                <a:graphic xmlns:a="http://schemas.openxmlformats.org/drawingml/2006/main">
                  <a:graphicData uri="http://schemas.microsoft.com/office/word/2010/wordprocessingGroup">
                    <wpg:wgp>
                      <wpg:cNvGrpSpPr/>
                      <wpg:grpSpPr>
                        <a:xfrm>
                          <a:off x="0" y="0"/>
                          <a:ext cx="3230245" cy="1973580"/>
                          <a:chOff x="0" y="0"/>
                          <a:chExt cx="3230245" cy="1973580"/>
                        </a:xfrm>
                      </wpg:grpSpPr>
                      <pic:pic xmlns:pic="http://schemas.openxmlformats.org/drawingml/2006/picture">
                        <pic:nvPicPr>
                          <pic:cNvPr id="10650" name="Picture 10650"/>
                          <pic:cNvPicPr/>
                        </pic:nvPicPr>
                        <pic:blipFill>
                          <a:blip r:embed="rId177"/>
                          <a:stretch>
                            <a:fillRect/>
                          </a:stretch>
                        </pic:blipFill>
                        <pic:spPr>
                          <a:xfrm>
                            <a:off x="0" y="0"/>
                            <a:ext cx="3230245" cy="1973580"/>
                          </a:xfrm>
                          <a:prstGeom prst="rect">
                            <a:avLst/>
                          </a:prstGeom>
                        </pic:spPr>
                      </pic:pic>
                      <wps:wsp>
                        <wps:cNvPr id="10652" name="Rectangle 10652"/>
                        <wps:cNvSpPr/>
                        <wps:spPr>
                          <a:xfrm>
                            <a:off x="1495423" y="861878"/>
                            <a:ext cx="88256" cy="284824"/>
                          </a:xfrm>
                          <a:prstGeom prst="rect">
                            <a:avLst/>
                          </a:prstGeom>
                          <a:ln>
                            <a:noFill/>
                          </a:ln>
                        </wps:spPr>
                        <wps:txbx>
                          <w:txbxContent>
                            <w:p w14:paraId="523FFA22" w14:textId="77777777" w:rsidR="00286247" w:rsidRDefault="00000000">
                              <w:pPr>
                                <w:spacing w:after="160" w:line="259" w:lineRule="auto"/>
                                <w:ind w:left="0" w:firstLine="0"/>
                                <w:jc w:val="left"/>
                              </w:pPr>
                              <w:r>
                                <w:rPr>
                                  <w:w w:val="83"/>
                                </w:rPr>
                                <w:t>‒</w:t>
                              </w:r>
                            </w:p>
                          </w:txbxContent>
                        </wps:txbx>
                        <wps:bodyPr horzOverflow="overflow" vert="horz" lIns="0" tIns="0" rIns="0" bIns="0" rtlCol="0">
                          <a:noAutofit/>
                        </wps:bodyPr>
                      </wps:wsp>
                    </wpg:wgp>
                  </a:graphicData>
                </a:graphic>
              </wp:inline>
            </w:drawing>
          </mc:Choice>
          <mc:Fallback xmlns:a="http://schemas.openxmlformats.org/drawingml/2006/main">
            <w:pict>
              <v:group id="Group 311459" style="width:254.35pt;height:155.4pt;mso-position-horizontal-relative:char;mso-position-vertical-relative:line" coordsize="32302,19735">
                <v:shape id="Picture 10650" style="position:absolute;width:32302;height:19735;left:0;top:0;" filled="f">
                  <v:imagedata r:id="rId178"/>
                </v:shape>
                <v:rect id="Rectangle 10652" style="position:absolute;width:882;height:2848;left:14954;top:8618;" filled="f" stroked="f">
                  <v:textbox inset="0,0,0,0">
                    <w:txbxContent>
                      <w:p>
                        <w:pPr>
                          <w:spacing w:before="0" w:after="160" w:line="259" w:lineRule="auto"/>
                          <w:ind w:left="0" w:firstLine="0"/>
                          <w:jc w:val="left"/>
                        </w:pPr>
                        <w:r>
                          <w:rPr>
                            <w:w w:val="83"/>
                          </w:rPr>
                          <w:t xml:space="preserve">‒</w:t>
                        </w:r>
                      </w:p>
                    </w:txbxContent>
                  </v:textbox>
                </v:rect>
              </v:group>
            </w:pict>
          </mc:Fallback>
        </mc:AlternateContent>
      </w:r>
    </w:p>
    <w:p w14:paraId="542568A6" w14:textId="77777777" w:rsidR="00286247" w:rsidRDefault="00000000">
      <w:pPr>
        <w:numPr>
          <w:ilvl w:val="0"/>
          <w:numId w:val="185"/>
        </w:numPr>
        <w:ind w:left="459" w:right="2" w:hanging="191"/>
      </w:pPr>
      <w:r>
        <w:t>Dipeptide trên được tạo thành bằng cách nào? Tại sao gọi là dipeptide?</w:t>
      </w:r>
    </w:p>
    <w:p w14:paraId="3A2C8584" w14:textId="77777777" w:rsidR="00286247" w:rsidRDefault="00000000">
      <w:pPr>
        <w:numPr>
          <w:ilvl w:val="0"/>
          <w:numId w:val="185"/>
        </w:numPr>
        <w:ind w:left="459" w:right="2" w:hanging="191"/>
      </w:pPr>
      <w:r>
        <w:t>Từ công thức của dipeptide, chỉ ra amino acid đầu N (còn nhóm amino) và amino acid đầu C (còn nhóm carboxyl).</w:t>
      </w:r>
    </w:p>
    <w:p w14:paraId="590AF14B" w14:textId="77777777" w:rsidR="00286247" w:rsidRDefault="00000000">
      <w:pPr>
        <w:numPr>
          <w:ilvl w:val="0"/>
          <w:numId w:val="185"/>
        </w:numPr>
        <w:spacing w:after="0"/>
        <w:ind w:left="459" w:right="2" w:hanging="191"/>
      </w:pPr>
      <w:r>
        <w:t>Sử dụng kí hiệu các amino acid để viết PTHH minh hoạ quá trình tạo thành dipeptide trên:</w:t>
      </w:r>
    </w:p>
    <w:p w14:paraId="13D7AA02" w14:textId="77777777" w:rsidR="00286247" w:rsidRDefault="00000000">
      <w:pPr>
        <w:spacing w:after="158" w:line="259" w:lineRule="auto"/>
        <w:ind w:left="2209" w:firstLine="0"/>
        <w:jc w:val="left"/>
      </w:pPr>
      <w:r>
        <w:rPr>
          <w:noProof/>
        </w:rPr>
        <w:drawing>
          <wp:inline distT="0" distB="0" distL="0" distR="0" wp14:anchorId="4D1A978E" wp14:editId="10350BDD">
            <wp:extent cx="2774950" cy="234315"/>
            <wp:effectExtent l="0" t="0" r="0" b="0"/>
            <wp:docPr id="10680" name="Picture 10680"/>
            <wp:cNvGraphicFramePr/>
            <a:graphic xmlns:a="http://schemas.openxmlformats.org/drawingml/2006/main">
              <a:graphicData uri="http://schemas.openxmlformats.org/drawingml/2006/picture">
                <pic:pic xmlns:pic="http://schemas.openxmlformats.org/drawingml/2006/picture">
                  <pic:nvPicPr>
                    <pic:cNvPr id="10680" name="Picture 10680"/>
                    <pic:cNvPicPr/>
                  </pic:nvPicPr>
                  <pic:blipFill>
                    <a:blip r:embed="rId179"/>
                    <a:stretch>
                      <a:fillRect/>
                    </a:stretch>
                  </pic:blipFill>
                  <pic:spPr>
                    <a:xfrm>
                      <a:off x="0" y="0"/>
                      <a:ext cx="2774950" cy="234315"/>
                    </a:xfrm>
                    <a:prstGeom prst="rect">
                      <a:avLst/>
                    </a:prstGeom>
                  </pic:spPr>
                </pic:pic>
              </a:graphicData>
            </a:graphic>
          </wp:inline>
        </w:drawing>
      </w:r>
    </w:p>
    <w:p w14:paraId="53A1C772" w14:textId="77777777" w:rsidR="00286247" w:rsidRDefault="00000000">
      <w:pPr>
        <w:ind w:left="278" w:right="2"/>
      </w:pPr>
      <w:r>
        <w:t>2. Đọc nội dung hoạt động về tripeptide ở SGK trang 44.</w:t>
      </w:r>
    </w:p>
    <w:p w14:paraId="006D4D84" w14:textId="77777777" w:rsidR="00286247" w:rsidRDefault="00000000">
      <w:pPr>
        <w:numPr>
          <w:ilvl w:val="0"/>
          <w:numId w:val="186"/>
        </w:numPr>
        <w:ind w:left="459" w:right="2" w:hanging="191"/>
      </w:pPr>
      <w:r>
        <w:t>Tripeptide này được tạo thành bằng cách nào? Tại sao gọi là tripeptide?</w:t>
      </w:r>
    </w:p>
    <w:p w14:paraId="7C43600C" w14:textId="77777777" w:rsidR="00286247" w:rsidRDefault="00000000">
      <w:pPr>
        <w:numPr>
          <w:ilvl w:val="0"/>
          <w:numId w:val="186"/>
        </w:numPr>
        <w:ind w:left="459" w:right="2" w:hanging="191"/>
      </w:pPr>
      <w:r>
        <w:t>Từ công thức của tripeptide, chỉ ra amino acid đầu N (còn nhóm amino) và amino acid đầu C (còn nhóm carboxyl).</w:t>
      </w:r>
    </w:p>
    <w:p w14:paraId="3FC894D0" w14:textId="77777777" w:rsidR="00286247" w:rsidRDefault="00000000">
      <w:pPr>
        <w:numPr>
          <w:ilvl w:val="0"/>
          <w:numId w:val="186"/>
        </w:numPr>
        <w:spacing w:after="0"/>
        <w:ind w:left="459" w:right="2" w:hanging="191"/>
      </w:pPr>
      <w:r>
        <w:t>Sử dụng kí hiệu các amino acid để viết PTHH minh hoạ quá trình tạo thành tripeptide này:</w:t>
      </w:r>
    </w:p>
    <w:p w14:paraId="0D01B686" w14:textId="77777777" w:rsidR="00286247" w:rsidRDefault="00000000">
      <w:pPr>
        <w:spacing w:after="158" w:line="259" w:lineRule="auto"/>
        <w:ind w:left="1604" w:firstLine="0"/>
        <w:jc w:val="left"/>
      </w:pPr>
      <w:r>
        <w:rPr>
          <w:noProof/>
        </w:rPr>
        <w:drawing>
          <wp:inline distT="0" distB="0" distL="0" distR="0" wp14:anchorId="5E14D8A0" wp14:editId="60C76CEE">
            <wp:extent cx="3543300" cy="295275"/>
            <wp:effectExtent l="0" t="0" r="0" b="0"/>
            <wp:docPr id="10688" name="Picture 10688"/>
            <wp:cNvGraphicFramePr/>
            <a:graphic xmlns:a="http://schemas.openxmlformats.org/drawingml/2006/main">
              <a:graphicData uri="http://schemas.openxmlformats.org/drawingml/2006/picture">
                <pic:pic xmlns:pic="http://schemas.openxmlformats.org/drawingml/2006/picture">
                  <pic:nvPicPr>
                    <pic:cNvPr id="10688" name="Picture 10688"/>
                    <pic:cNvPicPr/>
                  </pic:nvPicPr>
                  <pic:blipFill>
                    <a:blip r:embed="rId180"/>
                    <a:stretch>
                      <a:fillRect/>
                    </a:stretch>
                  </pic:blipFill>
                  <pic:spPr>
                    <a:xfrm>
                      <a:off x="0" y="0"/>
                      <a:ext cx="3543300" cy="295275"/>
                    </a:xfrm>
                    <a:prstGeom prst="rect">
                      <a:avLst/>
                    </a:prstGeom>
                  </pic:spPr>
                </pic:pic>
              </a:graphicData>
            </a:graphic>
          </wp:inline>
        </w:drawing>
      </w:r>
    </w:p>
    <w:p w14:paraId="15C3E6AF" w14:textId="77777777" w:rsidR="00286247" w:rsidRDefault="00000000">
      <w:pPr>
        <w:ind w:left="278" w:right="2"/>
      </w:pPr>
      <w:r>
        <w:t>3. Nhận xét về vị trí amino acid đầu N và amino acid đầu C trong trật tự sắp xếp một peptide mạch hở.</w:t>
      </w:r>
    </w:p>
    <w:p w14:paraId="17757D4D" w14:textId="77777777" w:rsidR="00286247" w:rsidRDefault="00000000">
      <w:pPr>
        <w:spacing w:after="93" w:line="262" w:lineRule="auto"/>
        <w:ind w:left="278" w:right="2"/>
      </w:pPr>
      <w:r>
        <w:rPr>
          <w:b/>
        </w:rPr>
        <w:t>Nhiệm vụ 3.2:</w:t>
      </w:r>
      <w:r>
        <w:t xml:space="preserve"> </w:t>
      </w:r>
      <w:r>
        <w:rPr>
          <w:b/>
        </w:rPr>
        <w:t>Tính chất hoá học</w:t>
      </w:r>
    </w:p>
    <w:p w14:paraId="1154AF85" w14:textId="77777777" w:rsidR="00286247" w:rsidRDefault="00000000">
      <w:pPr>
        <w:ind w:left="278" w:right="2"/>
      </w:pPr>
      <w:r>
        <w:t>1. Phản ứng thuỷ phân</w:t>
      </w:r>
    </w:p>
    <w:p w14:paraId="78DE2BCC" w14:textId="77777777" w:rsidR="00286247" w:rsidRDefault="00000000">
      <w:pPr>
        <w:ind w:left="278" w:right="2"/>
      </w:pPr>
      <w:r>
        <w:lastRenderedPageBreak/>
        <w:t>a) Xét dipeptide và tripeptide ở nhiệm vụ 3.1.</w:t>
      </w:r>
    </w:p>
    <w:p w14:paraId="7E4330EF" w14:textId="77777777" w:rsidR="00286247" w:rsidRDefault="00000000">
      <w:pPr>
        <w:numPr>
          <w:ilvl w:val="0"/>
          <w:numId w:val="187"/>
        </w:numPr>
        <w:ind w:left="459" w:right="2" w:hanging="191"/>
      </w:pPr>
      <w:r>
        <w:t>Dựa vào công thức cấu tạo của peptide, hãy dự đoán liên kết hoá học nào sẽ bị cắt khi tham gia phản ứng thuỷ phân.</w:t>
      </w:r>
    </w:p>
    <w:p w14:paraId="72B93C87" w14:textId="77777777" w:rsidR="00286247" w:rsidRDefault="00000000">
      <w:pPr>
        <w:numPr>
          <w:ilvl w:val="0"/>
          <w:numId w:val="187"/>
        </w:numPr>
        <w:spacing w:after="110"/>
        <w:ind w:left="459" w:right="2" w:hanging="191"/>
      </w:pPr>
      <w:r>
        <w:t>So sánh quá trình thuỷ phân peptide với quá trình hình thành peptide.</w:t>
      </w:r>
    </w:p>
    <w:p w14:paraId="4754030D" w14:textId="77777777" w:rsidR="00286247" w:rsidRDefault="00000000">
      <w:pPr>
        <w:numPr>
          <w:ilvl w:val="0"/>
          <w:numId w:val="187"/>
        </w:numPr>
        <w:ind w:left="459" w:right="2" w:hanging="191"/>
      </w:pPr>
      <w:r>
        <w:t>Để cắt một liên kết peptide cần bao nhiêu phân tử H</w:t>
      </w:r>
      <w:r>
        <w:rPr>
          <w:sz w:val="22"/>
          <w:vertAlign w:val="subscript"/>
        </w:rPr>
        <w:t>2</w:t>
      </w:r>
      <w:r>
        <w:t>O?</w:t>
      </w:r>
    </w:p>
    <w:p w14:paraId="7D05D4DF" w14:textId="77777777" w:rsidR="00286247" w:rsidRDefault="00000000">
      <w:pPr>
        <w:numPr>
          <w:ilvl w:val="0"/>
          <w:numId w:val="187"/>
        </w:numPr>
        <w:spacing w:after="0"/>
        <w:ind w:left="459" w:right="2" w:hanging="191"/>
      </w:pPr>
      <w:r>
        <w:t>Sử dụng kí hiệu các amino acid để viết PTHH minh hoạ quá trình thuỷ phân các peptide trên:</w:t>
      </w:r>
    </w:p>
    <w:p w14:paraId="63C47655" w14:textId="77777777" w:rsidR="00286247" w:rsidRDefault="00000000">
      <w:pPr>
        <w:spacing w:after="158" w:line="259" w:lineRule="auto"/>
        <w:ind w:left="1373" w:firstLine="0"/>
        <w:jc w:val="left"/>
      </w:pPr>
      <w:r>
        <w:rPr>
          <w:noProof/>
        </w:rPr>
        <w:drawing>
          <wp:inline distT="0" distB="0" distL="0" distR="0" wp14:anchorId="5DAADB7F" wp14:editId="7EB38CB2">
            <wp:extent cx="3836035" cy="614045"/>
            <wp:effectExtent l="0" t="0" r="0" b="0"/>
            <wp:docPr id="10705" name="Picture 10705"/>
            <wp:cNvGraphicFramePr/>
            <a:graphic xmlns:a="http://schemas.openxmlformats.org/drawingml/2006/main">
              <a:graphicData uri="http://schemas.openxmlformats.org/drawingml/2006/picture">
                <pic:pic xmlns:pic="http://schemas.openxmlformats.org/drawingml/2006/picture">
                  <pic:nvPicPr>
                    <pic:cNvPr id="10705" name="Picture 10705"/>
                    <pic:cNvPicPr/>
                  </pic:nvPicPr>
                  <pic:blipFill>
                    <a:blip r:embed="rId181"/>
                    <a:stretch>
                      <a:fillRect/>
                    </a:stretch>
                  </pic:blipFill>
                  <pic:spPr>
                    <a:xfrm>
                      <a:off x="0" y="0"/>
                      <a:ext cx="3836035" cy="614045"/>
                    </a:xfrm>
                    <a:prstGeom prst="rect">
                      <a:avLst/>
                    </a:prstGeom>
                  </pic:spPr>
                </pic:pic>
              </a:graphicData>
            </a:graphic>
          </wp:inline>
        </w:drawing>
      </w:r>
    </w:p>
    <w:p w14:paraId="02FC7685" w14:textId="77777777" w:rsidR="00286247" w:rsidRDefault="00000000">
      <w:pPr>
        <w:spacing w:after="0" w:line="336" w:lineRule="auto"/>
        <w:ind w:left="278" w:right="2786"/>
      </w:pPr>
      <w:r>
        <w:t>b) Tìm thông tin cần thiết ở mục 3a (SGK trang 44 – 45). – Peptide bị thuỷ phân trong điều kiện nào?</w:t>
      </w:r>
    </w:p>
    <w:p w14:paraId="2A5B856A" w14:textId="77777777" w:rsidR="00286247" w:rsidRDefault="00000000">
      <w:pPr>
        <w:ind w:left="278" w:right="2"/>
      </w:pPr>
      <w:r>
        <w:t>– Nhận xét về sản phẩm thuỷ phân peptide trong mỗi trường hợp sau:</w:t>
      </w:r>
    </w:p>
    <w:p w14:paraId="1419F6B9" w14:textId="77777777" w:rsidR="00286247" w:rsidRDefault="00000000">
      <w:pPr>
        <w:ind w:left="278" w:right="2"/>
      </w:pPr>
      <w:r>
        <w:t>+ Thuỷ phân không hoàn toàn.</w:t>
      </w:r>
    </w:p>
    <w:p w14:paraId="431ADF10" w14:textId="77777777" w:rsidR="00286247" w:rsidRDefault="00000000">
      <w:pPr>
        <w:ind w:left="278" w:right="2"/>
      </w:pPr>
      <w:r>
        <w:t>+ Thuỷ phân hoàn toàn.</w:t>
      </w:r>
    </w:p>
    <w:p w14:paraId="78EC4A11" w14:textId="77777777" w:rsidR="00286247" w:rsidRDefault="00000000">
      <w:pPr>
        <w:numPr>
          <w:ilvl w:val="0"/>
          <w:numId w:val="188"/>
        </w:numPr>
        <w:ind w:right="2"/>
      </w:pPr>
      <w:r>
        <w:t>Trong môi trường thuỷ phân là acid, amino acid sinh ra sẽ tác dụng với acid tạo thành muối.</w:t>
      </w:r>
    </w:p>
    <w:p w14:paraId="1BE2658A" w14:textId="77777777" w:rsidR="00286247" w:rsidRDefault="00000000">
      <w:pPr>
        <w:ind w:left="407" w:right="2"/>
      </w:pPr>
      <w:r>
        <w:t>Xét quá trình thuỷ phân dipeptide Gly-Gly trong môi trường acid (HCl):</w:t>
      </w:r>
    </w:p>
    <w:p w14:paraId="575E203F" w14:textId="77777777" w:rsidR="00286247" w:rsidRDefault="00000000">
      <w:pPr>
        <w:numPr>
          <w:ilvl w:val="1"/>
          <w:numId w:val="188"/>
        </w:numPr>
        <w:spacing w:after="0"/>
        <w:ind w:right="2" w:hanging="191"/>
      </w:pPr>
      <w:r>
        <w:t>Bổ sung công thức các chất còn thiếu vào mỗi giai đoạn thuỷ phân và trong phản ứng tổng cộng:</w:t>
      </w:r>
    </w:p>
    <w:p w14:paraId="5107E4CE" w14:textId="77777777" w:rsidR="00286247" w:rsidRDefault="00000000">
      <w:pPr>
        <w:spacing w:after="158" w:line="259" w:lineRule="auto"/>
        <w:ind w:left="902" w:firstLine="0"/>
        <w:jc w:val="left"/>
      </w:pPr>
      <w:r>
        <w:rPr>
          <w:rFonts w:ascii="Calibri" w:eastAsia="Calibri" w:hAnsi="Calibri" w:cs="Calibri"/>
          <w:noProof/>
          <w:color w:val="000000"/>
          <w:sz w:val="22"/>
        </w:rPr>
        <mc:AlternateContent>
          <mc:Choice Requires="wpg">
            <w:drawing>
              <wp:inline distT="0" distB="0" distL="0" distR="0" wp14:anchorId="492988A4" wp14:editId="596BDEB5">
                <wp:extent cx="4578261" cy="1084820"/>
                <wp:effectExtent l="0" t="0" r="0" b="0"/>
                <wp:docPr id="311539" name="Group 311539"/>
                <wp:cNvGraphicFramePr/>
                <a:graphic xmlns:a="http://schemas.openxmlformats.org/drawingml/2006/main">
                  <a:graphicData uri="http://schemas.microsoft.com/office/word/2010/wordprocessingGroup">
                    <wpg:wgp>
                      <wpg:cNvGrpSpPr/>
                      <wpg:grpSpPr>
                        <a:xfrm>
                          <a:off x="0" y="0"/>
                          <a:ext cx="4578261" cy="1084820"/>
                          <a:chOff x="0" y="0"/>
                          <a:chExt cx="4578261" cy="1084820"/>
                        </a:xfrm>
                      </wpg:grpSpPr>
                      <pic:pic xmlns:pic="http://schemas.openxmlformats.org/drawingml/2006/picture">
                        <pic:nvPicPr>
                          <pic:cNvPr id="10734" name="Picture 10734"/>
                          <pic:cNvPicPr/>
                        </pic:nvPicPr>
                        <pic:blipFill>
                          <a:blip r:embed="rId182"/>
                          <a:stretch>
                            <a:fillRect/>
                          </a:stretch>
                        </pic:blipFill>
                        <pic:spPr>
                          <a:xfrm>
                            <a:off x="0" y="0"/>
                            <a:ext cx="4578261" cy="1084820"/>
                          </a:xfrm>
                          <a:prstGeom prst="rect">
                            <a:avLst/>
                          </a:prstGeom>
                        </pic:spPr>
                      </pic:pic>
                      <wps:wsp>
                        <wps:cNvPr id="402808" name="Shape 402808"/>
                        <wps:cNvSpPr/>
                        <wps:spPr>
                          <a:xfrm>
                            <a:off x="1063746" y="136920"/>
                            <a:ext cx="61201" cy="9372"/>
                          </a:xfrm>
                          <a:custGeom>
                            <a:avLst/>
                            <a:gdLst/>
                            <a:ahLst/>
                            <a:cxnLst/>
                            <a:rect l="0" t="0" r="0" b="0"/>
                            <a:pathLst>
                              <a:path w="61201" h="9372">
                                <a:moveTo>
                                  <a:pt x="0" y="0"/>
                                </a:moveTo>
                                <a:lnTo>
                                  <a:pt x="61201" y="0"/>
                                </a:lnTo>
                                <a:lnTo>
                                  <a:pt x="61201" y="9372"/>
                                </a:lnTo>
                                <a:lnTo>
                                  <a:pt x="0" y="9372"/>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809" name="Shape 402809"/>
                        <wps:cNvSpPr/>
                        <wps:spPr>
                          <a:xfrm>
                            <a:off x="821468" y="995161"/>
                            <a:ext cx="61214" cy="9372"/>
                          </a:xfrm>
                          <a:custGeom>
                            <a:avLst/>
                            <a:gdLst/>
                            <a:ahLst/>
                            <a:cxnLst/>
                            <a:rect l="0" t="0" r="0" b="0"/>
                            <a:pathLst>
                              <a:path w="61214" h="9372">
                                <a:moveTo>
                                  <a:pt x="0" y="0"/>
                                </a:moveTo>
                                <a:lnTo>
                                  <a:pt x="61214" y="0"/>
                                </a:lnTo>
                                <a:lnTo>
                                  <a:pt x="61214" y="9372"/>
                                </a:lnTo>
                                <a:lnTo>
                                  <a:pt x="0" y="9372"/>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g:wgp>
                  </a:graphicData>
                </a:graphic>
              </wp:inline>
            </w:drawing>
          </mc:Choice>
          <mc:Fallback xmlns:a="http://schemas.openxmlformats.org/drawingml/2006/main">
            <w:pict>
              <v:group id="Group 311539" style="width:360.493pt;height:85.4189pt;mso-position-horizontal-relative:char;mso-position-vertical-relative:line" coordsize="45782,10848">
                <v:shape id="Picture 10734" style="position:absolute;width:45782;height:10848;left:0;top:0;" filled="f">
                  <v:imagedata r:id="rId183"/>
                </v:shape>
                <v:shape id="Shape 402810" style="position:absolute;width:612;height:93;left:10637;top:1369;" coordsize="61201,9372" path="m0,0l61201,0l61201,9372l0,9372l0,0">
                  <v:stroke weight="0pt" endcap="flat" joinstyle="miter" miterlimit="10" on="false" color="#000000" opacity="0"/>
                  <v:fill on="true" color="#181717"/>
                </v:shape>
                <v:shape id="Shape 402811" style="position:absolute;width:612;height:93;left:8214;top:9951;" coordsize="61214,9372" path="m0,0l61214,0l61214,9372l0,9372l0,0">
                  <v:stroke weight="0pt" endcap="flat" joinstyle="miter" miterlimit="10" on="false" color="#000000" opacity="0"/>
                  <v:fill on="true" color="#181717"/>
                </v:shape>
              </v:group>
            </w:pict>
          </mc:Fallback>
        </mc:AlternateContent>
      </w:r>
    </w:p>
    <w:p w14:paraId="36E19D76" w14:textId="77777777" w:rsidR="00286247" w:rsidRDefault="00000000">
      <w:pPr>
        <w:numPr>
          <w:ilvl w:val="1"/>
          <w:numId w:val="188"/>
        </w:numPr>
        <w:spacing w:after="179"/>
        <w:ind w:right="2" w:hanging="191"/>
      </w:pPr>
      <w:r>
        <w:t>Trong phản ứng tổng cộng, hãy so sánh (&gt;, &lt;, =):</w:t>
      </w:r>
    </w:p>
    <w:p w14:paraId="08627D8E" w14:textId="77777777" w:rsidR="00286247" w:rsidRDefault="00000000">
      <w:pPr>
        <w:spacing w:after="0"/>
        <w:ind w:left="407" w:right="2"/>
      </w:pPr>
      <w:r>
        <w:t xml:space="preserve">Số liên kết peptide </w:t>
      </w:r>
      <w:r>
        <w:rPr>
          <w:rFonts w:ascii="Wingdings 2" w:eastAsia="Wingdings 2" w:hAnsi="Wingdings 2" w:cs="Wingdings 2"/>
          <w:sz w:val="46"/>
        </w:rPr>
        <w:t></w:t>
      </w:r>
      <w:r>
        <w:t xml:space="preserve"> số phân tử nước; số gốc amino acid </w:t>
      </w:r>
      <w:r>
        <w:rPr>
          <w:rFonts w:ascii="Wingdings 2" w:eastAsia="Wingdings 2" w:hAnsi="Wingdings 2" w:cs="Wingdings 2"/>
          <w:sz w:val="46"/>
        </w:rPr>
        <w:t></w:t>
      </w:r>
      <w:r>
        <w:t xml:space="preserve"> số phân tử HCl</w:t>
      </w:r>
    </w:p>
    <w:p w14:paraId="45776137" w14:textId="77777777" w:rsidR="00286247" w:rsidRDefault="00000000">
      <w:pPr>
        <w:numPr>
          <w:ilvl w:val="0"/>
          <w:numId w:val="188"/>
        </w:numPr>
        <w:ind w:right="2"/>
      </w:pPr>
      <w:r>
        <w:t>Trong môi trường thuỷ phân là base, amino acid sinh ra sẽ tác dụng với base tạo thành muối.</w:t>
      </w:r>
    </w:p>
    <w:p w14:paraId="0FD95067" w14:textId="77777777" w:rsidR="00286247" w:rsidRDefault="00000000">
      <w:pPr>
        <w:ind w:left="407" w:right="2"/>
      </w:pPr>
      <w:r>
        <w:t>Xét quá trình thuỷ phân dipeptide Gly-Gly trong môi trường base (NaOH):</w:t>
      </w:r>
    </w:p>
    <w:p w14:paraId="1EEE3598" w14:textId="77777777" w:rsidR="00286247" w:rsidRDefault="00000000">
      <w:pPr>
        <w:numPr>
          <w:ilvl w:val="0"/>
          <w:numId w:val="189"/>
        </w:numPr>
        <w:spacing w:after="0"/>
        <w:ind w:right="2" w:hanging="191"/>
      </w:pPr>
      <w:r>
        <w:t>Bổ sung công thức các chất còn thiếu vào mỗi giai đoạn thuỷ phân và trong phản ứng tổng cộng:</w:t>
      </w:r>
    </w:p>
    <w:p w14:paraId="338AC835" w14:textId="77777777" w:rsidR="00286247" w:rsidRDefault="00000000">
      <w:pPr>
        <w:spacing w:after="158" w:line="259" w:lineRule="auto"/>
        <w:ind w:left="686" w:firstLine="0"/>
        <w:jc w:val="left"/>
      </w:pPr>
      <w:r>
        <w:rPr>
          <w:rFonts w:ascii="Calibri" w:eastAsia="Calibri" w:hAnsi="Calibri" w:cs="Calibri"/>
          <w:noProof/>
          <w:color w:val="000000"/>
          <w:sz w:val="22"/>
        </w:rPr>
        <w:lastRenderedPageBreak/>
        <mc:AlternateContent>
          <mc:Choice Requires="wpg">
            <w:drawing>
              <wp:inline distT="0" distB="0" distL="0" distR="0" wp14:anchorId="1A4BAB82" wp14:editId="63FF6753">
                <wp:extent cx="4852697" cy="1128471"/>
                <wp:effectExtent l="0" t="0" r="0" b="0"/>
                <wp:docPr id="311540" name="Group 311540"/>
                <wp:cNvGraphicFramePr/>
                <a:graphic xmlns:a="http://schemas.openxmlformats.org/drawingml/2006/main">
                  <a:graphicData uri="http://schemas.microsoft.com/office/word/2010/wordprocessingGroup">
                    <wpg:wgp>
                      <wpg:cNvGrpSpPr/>
                      <wpg:grpSpPr>
                        <a:xfrm>
                          <a:off x="0" y="0"/>
                          <a:ext cx="4852697" cy="1128471"/>
                          <a:chOff x="0" y="0"/>
                          <a:chExt cx="4852697" cy="1128471"/>
                        </a:xfrm>
                      </wpg:grpSpPr>
                      <pic:pic xmlns:pic="http://schemas.openxmlformats.org/drawingml/2006/picture">
                        <pic:nvPicPr>
                          <pic:cNvPr id="10751" name="Picture 10751"/>
                          <pic:cNvPicPr/>
                        </pic:nvPicPr>
                        <pic:blipFill>
                          <a:blip r:embed="rId184"/>
                          <a:stretch>
                            <a:fillRect/>
                          </a:stretch>
                        </pic:blipFill>
                        <pic:spPr>
                          <a:xfrm>
                            <a:off x="0" y="0"/>
                            <a:ext cx="4852697" cy="1128471"/>
                          </a:xfrm>
                          <a:prstGeom prst="rect">
                            <a:avLst/>
                          </a:prstGeom>
                        </pic:spPr>
                      </pic:pic>
                      <wps:wsp>
                        <wps:cNvPr id="402818" name="Shape 402818"/>
                        <wps:cNvSpPr/>
                        <wps:spPr>
                          <a:xfrm>
                            <a:off x="814389" y="1017974"/>
                            <a:ext cx="61201" cy="14389"/>
                          </a:xfrm>
                          <a:custGeom>
                            <a:avLst/>
                            <a:gdLst/>
                            <a:ahLst/>
                            <a:cxnLst/>
                            <a:rect l="0" t="0" r="0" b="0"/>
                            <a:pathLst>
                              <a:path w="61201" h="14389">
                                <a:moveTo>
                                  <a:pt x="0" y="0"/>
                                </a:moveTo>
                                <a:lnTo>
                                  <a:pt x="61201" y="0"/>
                                </a:lnTo>
                                <a:lnTo>
                                  <a:pt x="61201" y="14389"/>
                                </a:lnTo>
                                <a:lnTo>
                                  <a:pt x="0" y="14389"/>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402819" name="Shape 402819"/>
                        <wps:cNvSpPr/>
                        <wps:spPr>
                          <a:xfrm>
                            <a:off x="1063271" y="144557"/>
                            <a:ext cx="61201" cy="9373"/>
                          </a:xfrm>
                          <a:custGeom>
                            <a:avLst/>
                            <a:gdLst/>
                            <a:ahLst/>
                            <a:cxnLst/>
                            <a:rect l="0" t="0" r="0" b="0"/>
                            <a:pathLst>
                              <a:path w="61201" h="9373">
                                <a:moveTo>
                                  <a:pt x="0" y="0"/>
                                </a:moveTo>
                                <a:lnTo>
                                  <a:pt x="61201" y="0"/>
                                </a:lnTo>
                                <a:lnTo>
                                  <a:pt x="61201" y="9373"/>
                                </a:lnTo>
                                <a:lnTo>
                                  <a:pt x="0" y="9373"/>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g:wgp>
                  </a:graphicData>
                </a:graphic>
              </wp:inline>
            </w:drawing>
          </mc:Choice>
          <mc:Fallback xmlns:a="http://schemas.openxmlformats.org/drawingml/2006/main">
            <w:pict>
              <v:group id="Group 311540" style="width:382.102pt;height:88.856pt;mso-position-horizontal-relative:char;mso-position-vertical-relative:line" coordsize="48526,11284">
                <v:shape id="Picture 10751" style="position:absolute;width:48526;height:11284;left:0;top:0;" filled="f">
                  <v:imagedata r:id="rId185"/>
                </v:shape>
                <v:shape id="Shape 402820" style="position:absolute;width:612;height:143;left:8143;top:10179;" coordsize="61201,14389" path="m0,0l61201,0l61201,14389l0,14389l0,0">
                  <v:stroke weight="0pt" endcap="flat" joinstyle="miter" miterlimit="10" on="false" color="#000000" opacity="0"/>
                  <v:fill on="true" color="#181717"/>
                </v:shape>
                <v:shape id="Shape 402821" style="position:absolute;width:612;height:93;left:10632;top:1445;" coordsize="61201,9373" path="m0,0l61201,0l61201,9373l0,9373l0,0">
                  <v:stroke weight="0pt" endcap="flat" joinstyle="miter" miterlimit="10" on="false" color="#000000" opacity="0"/>
                  <v:fill on="true" color="#181717"/>
                </v:shape>
              </v:group>
            </w:pict>
          </mc:Fallback>
        </mc:AlternateContent>
      </w:r>
    </w:p>
    <w:p w14:paraId="6E2F77BC" w14:textId="77777777" w:rsidR="00286247" w:rsidRDefault="00000000">
      <w:pPr>
        <w:numPr>
          <w:ilvl w:val="0"/>
          <w:numId w:val="189"/>
        </w:numPr>
        <w:ind w:right="2" w:hanging="191"/>
      </w:pPr>
      <w:r>
        <w:t>Trong phản ứng tổng cộng, hãy so sánh (&gt;, &lt;, =):</w:t>
      </w:r>
    </w:p>
    <w:p w14:paraId="2E116960" w14:textId="77777777" w:rsidR="00286247" w:rsidRDefault="00000000">
      <w:pPr>
        <w:ind w:left="407" w:right="2"/>
      </w:pPr>
      <w:r>
        <w:t xml:space="preserve">Số gốc amino acid </w:t>
      </w:r>
      <w:r>
        <w:rPr>
          <w:rFonts w:ascii="Wingdings 2" w:eastAsia="Wingdings 2" w:hAnsi="Wingdings 2" w:cs="Wingdings 2"/>
        </w:rPr>
        <w:t></w:t>
      </w:r>
      <w:r>
        <w:t xml:space="preserve"> số phân tử NaOH; số phân tử nước sản phẩm </w:t>
      </w:r>
      <w:r>
        <w:rPr>
          <w:rFonts w:ascii="Wingdings 2" w:eastAsia="Wingdings 2" w:hAnsi="Wingdings 2" w:cs="Wingdings 2"/>
        </w:rPr>
        <w:t></w:t>
      </w:r>
      <w:r>
        <w:t xml:space="preserve"> 1.</w:t>
      </w:r>
    </w:p>
    <w:p w14:paraId="6D0447F0" w14:textId="77777777" w:rsidR="00286247" w:rsidRDefault="00000000">
      <w:pPr>
        <w:ind w:left="407" w:right="2"/>
      </w:pPr>
      <w:r>
        <w:rPr>
          <w:noProof/>
        </w:rPr>
        <w:drawing>
          <wp:anchor distT="0" distB="0" distL="114300" distR="114300" simplePos="0" relativeHeight="251698176" behindDoc="0" locked="0" layoutInCell="1" allowOverlap="0" wp14:anchorId="582BD7D5" wp14:editId="2503E9D0">
            <wp:simplePos x="0" y="0"/>
            <wp:positionH relativeFrom="column">
              <wp:posOffset>4608699</wp:posOffset>
            </wp:positionH>
            <wp:positionV relativeFrom="paragraph">
              <wp:posOffset>61464</wp:posOffset>
            </wp:positionV>
            <wp:extent cx="1043305" cy="1263650"/>
            <wp:effectExtent l="0" t="0" r="0" b="0"/>
            <wp:wrapSquare wrapText="bothSides"/>
            <wp:docPr id="10777" name="Picture 10777"/>
            <wp:cNvGraphicFramePr/>
            <a:graphic xmlns:a="http://schemas.openxmlformats.org/drawingml/2006/main">
              <a:graphicData uri="http://schemas.openxmlformats.org/drawingml/2006/picture">
                <pic:pic xmlns:pic="http://schemas.openxmlformats.org/drawingml/2006/picture">
                  <pic:nvPicPr>
                    <pic:cNvPr id="10777" name="Picture 10777"/>
                    <pic:cNvPicPr/>
                  </pic:nvPicPr>
                  <pic:blipFill>
                    <a:blip r:embed="rId186"/>
                    <a:stretch>
                      <a:fillRect/>
                    </a:stretch>
                  </pic:blipFill>
                  <pic:spPr>
                    <a:xfrm>
                      <a:off x="0" y="0"/>
                      <a:ext cx="1043305" cy="1263650"/>
                    </a:xfrm>
                    <a:prstGeom prst="rect">
                      <a:avLst/>
                    </a:prstGeom>
                  </pic:spPr>
                </pic:pic>
              </a:graphicData>
            </a:graphic>
          </wp:anchor>
        </w:drawing>
      </w:r>
      <w:r>
        <w:t>2. Phản ứng màu biuret</w:t>
      </w:r>
    </w:p>
    <w:p w14:paraId="5848A7A4" w14:textId="77777777" w:rsidR="00286247" w:rsidRDefault="00000000">
      <w:pPr>
        <w:ind w:left="407" w:right="2"/>
      </w:pPr>
      <w:r>
        <w:t>Ghi tên hoá chất kèm thể tích tương ứng dự định sẽ cho vào ống nghiệm, tên hoá chất sẽ thêm vào ở ống hút nhỏ giọt ở hình bên.</w:t>
      </w:r>
    </w:p>
    <w:p w14:paraId="76541651" w14:textId="77777777" w:rsidR="00286247" w:rsidRDefault="00000000">
      <w:pPr>
        <w:ind w:left="407" w:right="2"/>
      </w:pPr>
      <w:r>
        <w:t>Thực hiện thí nghiệm, quan sát và giải thích được hiện tượng xảy ra.</w:t>
      </w:r>
    </w:p>
    <w:p w14:paraId="12E9162B" w14:textId="77777777" w:rsidR="00286247" w:rsidRDefault="00000000">
      <w:pPr>
        <w:spacing w:after="0" w:line="359" w:lineRule="auto"/>
        <w:ind w:left="396" w:right="6542" w:hanging="283"/>
        <w:jc w:val="left"/>
      </w:pPr>
      <w:r>
        <w:rPr>
          <w:rFonts w:ascii="Calibri" w:eastAsia="Calibri" w:hAnsi="Calibri" w:cs="Calibri"/>
          <w:b/>
          <w:i/>
          <w:color w:val="0BACB1"/>
        </w:rPr>
        <w:t xml:space="preserve">3.3. Sản phẩm </w:t>
      </w:r>
      <w:r>
        <w:rPr>
          <w:b/>
        </w:rPr>
        <w:t>Nhiệm vụ 3.1:</w:t>
      </w:r>
    </w:p>
    <w:p w14:paraId="1304231A" w14:textId="77777777" w:rsidR="00286247" w:rsidRDefault="00000000">
      <w:pPr>
        <w:ind w:left="407" w:right="2"/>
      </w:pPr>
      <w:r>
        <w:t>1. – Chỉ ra được dipeptide trên được tạo thành bằng cách: nhóm –OH (trong –COOH) của Gly tách nước với nguyên tử H (trong –NH</w:t>
      </w:r>
      <w:r>
        <w:rPr>
          <w:sz w:val="22"/>
          <w:vertAlign w:val="subscript"/>
        </w:rPr>
        <w:t>2</w:t>
      </w:r>
      <w:r>
        <w:t>), tạo thành liên kết.</w:t>
      </w:r>
    </w:p>
    <w:p w14:paraId="20C347C2" w14:textId="77777777" w:rsidR="00286247" w:rsidRDefault="00000000">
      <w:pPr>
        <w:ind w:left="407" w:right="2"/>
      </w:pPr>
      <w:r>
        <w:t>Gọi là dipeptide vì chứa 2 gốc amino acid.</w:t>
      </w:r>
    </w:p>
    <w:p w14:paraId="7EA49080" w14:textId="77777777" w:rsidR="00286247" w:rsidRDefault="00000000">
      <w:pPr>
        <w:numPr>
          <w:ilvl w:val="0"/>
          <w:numId w:val="190"/>
        </w:numPr>
        <w:ind w:right="2" w:hanging="191"/>
      </w:pPr>
      <w:r>
        <w:t>Chỉ ra được amino acid đầu N (còn nhóm amino) là Gly, amino acid đầu C (còn nhóm carboxyl) là Ala.</w:t>
      </w:r>
    </w:p>
    <w:p w14:paraId="0A487318" w14:textId="77777777" w:rsidR="00286247" w:rsidRDefault="00000000">
      <w:pPr>
        <w:numPr>
          <w:ilvl w:val="0"/>
          <w:numId w:val="190"/>
        </w:numPr>
        <w:spacing w:after="193"/>
        <w:ind w:right="2" w:hanging="191"/>
      </w:pPr>
      <w:r>
        <w:t>Viết được PTHH minh hoạ quá trình tạo thành dipeptide:</w:t>
      </w:r>
    </w:p>
    <w:p w14:paraId="1874051C" w14:textId="77777777" w:rsidR="00286247" w:rsidRDefault="00000000">
      <w:pPr>
        <w:spacing w:after="3" w:line="262" w:lineRule="auto"/>
        <w:ind w:left="1344" w:right="1450"/>
        <w:jc w:val="center"/>
      </w:pPr>
      <w:r>
        <w:t xml:space="preserve">Gly + Ala </w:t>
      </w:r>
      <w:r>
        <w:rPr>
          <w:rFonts w:ascii="Segoe UI Symbol" w:eastAsia="Segoe UI Symbol" w:hAnsi="Segoe UI Symbol" w:cs="Segoe UI Symbol"/>
          <w:sz w:val="24"/>
        </w:rPr>
        <w:t>→</w:t>
      </w:r>
      <w:r>
        <w:rPr>
          <w:b/>
          <w:sz w:val="38"/>
          <w:vertAlign w:val="subscript"/>
        </w:rPr>
        <w:t xml:space="preserve"> </w:t>
      </w:r>
      <w:r>
        <w:t>Gly-Ala + H</w:t>
      </w:r>
      <w:r>
        <w:rPr>
          <w:sz w:val="22"/>
          <w:vertAlign w:val="subscript"/>
        </w:rPr>
        <w:t>2</w:t>
      </w:r>
      <w:r>
        <w:t>O</w:t>
      </w:r>
    </w:p>
    <w:p w14:paraId="35F4CF26" w14:textId="77777777" w:rsidR="00286247" w:rsidRDefault="00000000">
      <w:pPr>
        <w:spacing w:after="107"/>
        <w:ind w:left="278" w:right="2"/>
      </w:pPr>
      <w:r>
        <w:t xml:space="preserve">3. Nhận xét được trong trật tự sắp xếp của peptide, amino acid đầu N ở vị trí đầu tiên, amino acid đầu C ở vị trí cuối cùng. </w:t>
      </w:r>
    </w:p>
    <w:p w14:paraId="0BBBC5B1" w14:textId="77777777" w:rsidR="00286247" w:rsidRDefault="00000000">
      <w:pPr>
        <w:spacing w:after="93" w:line="262" w:lineRule="auto"/>
        <w:ind w:left="278" w:right="2"/>
      </w:pPr>
      <w:r>
        <w:rPr>
          <w:b/>
        </w:rPr>
        <w:t>Nhiệm vụ 3.2:</w:t>
      </w:r>
    </w:p>
    <w:p w14:paraId="3D9BC575" w14:textId="77777777" w:rsidR="00286247" w:rsidRDefault="00000000">
      <w:pPr>
        <w:ind w:left="278" w:right="2"/>
      </w:pPr>
      <w:r>
        <w:t>1. a) – Dự đoán được liên kết peptide sẽ bị cắt khi tham gia phản ứng thuỷ phân.</w:t>
      </w:r>
    </w:p>
    <w:p w14:paraId="1BF2EF26" w14:textId="77777777" w:rsidR="00286247" w:rsidRDefault="00000000">
      <w:pPr>
        <w:numPr>
          <w:ilvl w:val="0"/>
          <w:numId w:val="191"/>
        </w:numPr>
        <w:spacing w:after="110"/>
        <w:ind w:right="1644" w:hanging="196"/>
      </w:pPr>
      <w:r>
        <w:t>Quá trình thuỷ phân peptide ngược lại so với quá trình hình thành peptide.</w:t>
      </w:r>
    </w:p>
    <w:p w14:paraId="51CD4FE2" w14:textId="77777777" w:rsidR="00286247" w:rsidRDefault="00000000">
      <w:pPr>
        <w:numPr>
          <w:ilvl w:val="0"/>
          <w:numId w:val="191"/>
        </w:numPr>
        <w:spacing w:after="0" w:line="350" w:lineRule="auto"/>
        <w:ind w:right="1644" w:hanging="196"/>
      </w:pPr>
      <w:r>
        <w:t>Để cắt một liên kết peptide cần một phân tử H</w:t>
      </w:r>
      <w:r>
        <w:rPr>
          <w:sz w:val="22"/>
          <w:vertAlign w:val="subscript"/>
        </w:rPr>
        <w:t>2</w:t>
      </w:r>
      <w:r>
        <w:t xml:space="preserve">O. c) So sánh được: </w:t>
      </w:r>
    </w:p>
    <w:p w14:paraId="4C7E6B17" w14:textId="77777777" w:rsidR="00286247" w:rsidRDefault="00000000">
      <w:pPr>
        <w:spacing w:after="0" w:line="336" w:lineRule="auto"/>
        <w:ind w:left="278" w:right="972"/>
      </w:pPr>
      <w:r>
        <w:t xml:space="preserve">Số liên kết peptide = số phân tử nước; số gốc amino acid = số phân tử HCl d) So sánh được: </w:t>
      </w:r>
    </w:p>
    <w:p w14:paraId="28DF30F7" w14:textId="77777777" w:rsidR="00286247" w:rsidRDefault="00000000">
      <w:pPr>
        <w:ind w:left="278" w:right="2"/>
      </w:pPr>
      <w:r>
        <w:t>Số gốc amino acid = số phân tử NaOH; số phân tử nước sản phẩm = 1.</w:t>
      </w:r>
    </w:p>
    <w:p w14:paraId="156644E1" w14:textId="77777777" w:rsidR="00286247" w:rsidRDefault="00000000">
      <w:pPr>
        <w:spacing w:after="79" w:line="259" w:lineRule="auto"/>
        <w:ind w:left="-5" w:right="6542"/>
        <w:jc w:val="left"/>
      </w:pPr>
      <w:r>
        <w:rPr>
          <w:rFonts w:ascii="Calibri" w:eastAsia="Calibri" w:hAnsi="Calibri" w:cs="Calibri"/>
          <w:b/>
          <w:i/>
          <w:color w:val="0BACB1"/>
        </w:rPr>
        <w:t>3.4. Tổ chức thực hiện</w:t>
      </w:r>
    </w:p>
    <w:p w14:paraId="0F6D3AB7" w14:textId="77777777" w:rsidR="00286247" w:rsidRDefault="00000000">
      <w:pPr>
        <w:spacing w:after="164"/>
        <w:ind w:left="278" w:right="114"/>
      </w:pPr>
      <w:r>
        <w:lastRenderedPageBreak/>
        <w:t>Giáo viên tổ chức hoạt động cho học sinh làm việc cá nhân hoặc làm việc nhóm, sau đó thuyết trình để đánh giá đồng đẳng; đồng thời hỗ trợ, kiểm tra, đánh giá quá trình và kết quả thực hiện hoạt động của học sinh.</w:t>
      </w:r>
    </w:p>
    <w:p w14:paraId="6C724330" w14:textId="77777777" w:rsidR="00286247" w:rsidRDefault="00000000">
      <w:pPr>
        <w:pStyle w:val="Heading3"/>
        <w:ind w:left="-5" w:right="402"/>
      </w:pPr>
      <w:r>
        <w:t>4. Hoạt động 4: Protein</w:t>
      </w:r>
    </w:p>
    <w:p w14:paraId="768877EE" w14:textId="77777777" w:rsidR="00286247" w:rsidRDefault="00000000">
      <w:pPr>
        <w:spacing w:after="79" w:line="259" w:lineRule="auto"/>
        <w:ind w:left="-5" w:right="6542"/>
        <w:jc w:val="left"/>
      </w:pPr>
      <w:r>
        <w:rPr>
          <w:rFonts w:ascii="Calibri" w:eastAsia="Calibri" w:hAnsi="Calibri" w:cs="Calibri"/>
          <w:b/>
          <w:i/>
          <w:color w:val="0BACB1"/>
        </w:rPr>
        <w:t>4.1. Mục tiêu</w:t>
      </w:r>
    </w:p>
    <w:p w14:paraId="6C6DCA16" w14:textId="77777777" w:rsidR="00286247" w:rsidRDefault="00000000">
      <w:pPr>
        <w:numPr>
          <w:ilvl w:val="0"/>
          <w:numId w:val="192"/>
        </w:numPr>
        <w:ind w:right="2" w:hanging="196"/>
      </w:pPr>
      <w:r>
        <w:t>Nêu được khái niệm, đặc điểm cấu tạo phân tử, tính chất vật lí của protein.</w:t>
      </w:r>
    </w:p>
    <w:p w14:paraId="4AEEAC19" w14:textId="77777777" w:rsidR="00286247" w:rsidRDefault="00000000">
      <w:pPr>
        <w:numPr>
          <w:ilvl w:val="0"/>
          <w:numId w:val="192"/>
        </w:numPr>
        <w:spacing w:after="88" w:line="262" w:lineRule="auto"/>
        <w:ind w:right="2" w:hanging="196"/>
      </w:pPr>
      <w:r>
        <w:t>Trình bày được tính chất hoá học đặc trưng của protein (phản ứng thuỷ phân, phản ứng màu của protein với nitric acid và copper(II) hydroxide; sự đông tụ bởi nhiệt, bởi acid, kiềm và muối kim loại nặng).</w:t>
      </w:r>
    </w:p>
    <w:p w14:paraId="414D0988" w14:textId="77777777" w:rsidR="00286247" w:rsidRDefault="00000000">
      <w:pPr>
        <w:numPr>
          <w:ilvl w:val="0"/>
          <w:numId w:val="192"/>
        </w:numPr>
        <w:ind w:right="2" w:hanging="196"/>
      </w:pPr>
      <w:r>
        <w:t>Nêu được vai trò của protein đối với sự sống; vai trò của enzyme trong phản ứng sinh hoá và ứng dụng của enzyme trong công nghệ sinh học.</w:t>
      </w:r>
    </w:p>
    <w:p w14:paraId="43738710" w14:textId="77777777" w:rsidR="00286247" w:rsidRDefault="00000000">
      <w:pPr>
        <w:numPr>
          <w:ilvl w:val="0"/>
          <w:numId w:val="192"/>
        </w:numPr>
        <w:ind w:right="2" w:hanging="196"/>
      </w:pPr>
      <w:r>
        <w:t>Thực hiện được thí nghiệm về phản ứng đông tụ của protein: đun nóng lòng trắng trứng hoặc tác dụng của acid, kiềm với lòng trắng trứng; phản ứng của lòng trắng trứng với nitric acid; mô tả các hiện tượng thí nghiệm, giải thích được tính chất hoá học của protein.</w:t>
      </w:r>
    </w:p>
    <w:p w14:paraId="421156CA" w14:textId="77777777" w:rsidR="00286247" w:rsidRDefault="00000000">
      <w:pPr>
        <w:spacing w:after="104" w:line="259" w:lineRule="auto"/>
        <w:ind w:left="-5" w:right="6542"/>
        <w:jc w:val="left"/>
      </w:pPr>
      <w:r>
        <w:rPr>
          <w:rFonts w:ascii="Calibri" w:eastAsia="Calibri" w:hAnsi="Calibri" w:cs="Calibri"/>
          <w:b/>
          <w:i/>
          <w:color w:val="0BACB1"/>
        </w:rPr>
        <w:t>4.2. Nội dung</w:t>
      </w:r>
    </w:p>
    <w:p w14:paraId="2E3B6564" w14:textId="77777777" w:rsidR="00286247" w:rsidRDefault="00000000">
      <w:pPr>
        <w:spacing w:after="93" w:line="262" w:lineRule="auto"/>
        <w:ind w:left="278" w:right="2"/>
      </w:pPr>
      <w:r>
        <w:rPr>
          <w:b/>
        </w:rPr>
        <w:t>Nhiệm vụ 4.1: Khái niệm, đặc điểm cấu tạo, tính chất vật lí</w:t>
      </w:r>
    </w:p>
    <w:p w14:paraId="37AD7748" w14:textId="77777777" w:rsidR="00286247" w:rsidRDefault="00000000">
      <w:pPr>
        <w:ind w:left="278" w:right="2"/>
      </w:pPr>
      <w:r>
        <w:t>1. Khái niệm, đặc điểm cấu tạo</w:t>
      </w:r>
    </w:p>
    <w:p w14:paraId="14C5E9B7" w14:textId="77777777" w:rsidR="00286247" w:rsidRDefault="00000000">
      <w:pPr>
        <w:ind w:left="278" w:right="2"/>
      </w:pPr>
      <w:r>
        <w:t>a) Quan sát mô hình phân tử insulin ở Hình 10.1 (SGK trang 46).</w:t>
      </w:r>
    </w:p>
    <w:p w14:paraId="07A3BBD2" w14:textId="77777777" w:rsidR="00286247" w:rsidRDefault="00000000">
      <w:pPr>
        <w:numPr>
          <w:ilvl w:val="0"/>
          <w:numId w:val="193"/>
        </w:numPr>
        <w:ind w:left="459" w:right="2" w:hanging="191"/>
      </w:pPr>
      <w:r>
        <w:t>Chỉ ra vị trí các amino acid đã học như Gly, Ala, Val, Glu, Lys trên mô hình phân tử.</w:t>
      </w:r>
    </w:p>
    <w:p w14:paraId="2F690C74" w14:textId="77777777" w:rsidR="00286247" w:rsidRDefault="00000000">
      <w:pPr>
        <w:numPr>
          <w:ilvl w:val="0"/>
          <w:numId w:val="193"/>
        </w:numPr>
        <w:ind w:left="459" w:right="2" w:hanging="191"/>
      </w:pPr>
      <w:r>
        <w:t>Hãy nhận xét về thành phần cấu tạo và phân tử khối của insulin.</w:t>
      </w:r>
    </w:p>
    <w:p w14:paraId="6C0F9B93" w14:textId="77777777" w:rsidR="00286247" w:rsidRDefault="00000000">
      <w:pPr>
        <w:ind w:left="407" w:right="2"/>
      </w:pPr>
      <w:r>
        <w:t>b) Nêu khái niệm về protein.</w:t>
      </w:r>
    </w:p>
    <w:p w14:paraId="2DD043A6" w14:textId="77777777" w:rsidR="00286247" w:rsidRDefault="00000000">
      <w:pPr>
        <w:spacing w:after="44"/>
        <w:ind w:left="407" w:right="2"/>
      </w:pPr>
      <w:r>
        <w:t xml:space="preserve">Protein được phân thành hai loại cơ bản nào? Loại protein nào bị thuỷ phân hoàn toàn chỉ thu được các </w:t>
      </w:r>
      <w:r>
        <w:rPr>
          <w:rFonts w:ascii="Segoe UI Symbol" w:eastAsia="Segoe UI Symbol" w:hAnsi="Segoe UI Symbol" w:cs="Segoe UI Symbol"/>
        </w:rPr>
        <w:t>α</w:t>
      </w:r>
      <w:r>
        <w:t>-amino acid.</w:t>
      </w:r>
    </w:p>
    <w:p w14:paraId="29C00ADA" w14:textId="77777777" w:rsidR="00286247" w:rsidRDefault="00000000">
      <w:pPr>
        <w:ind w:left="407" w:right="2"/>
      </w:pPr>
      <w:r>
        <w:t>2. Tính chất vật lí</w:t>
      </w:r>
    </w:p>
    <w:p w14:paraId="476D14FA" w14:textId="77777777" w:rsidR="00286247" w:rsidRDefault="00000000">
      <w:pPr>
        <w:spacing w:after="0"/>
        <w:ind w:left="407" w:right="2"/>
      </w:pPr>
      <w:r>
        <w:t>Tìm thông tin về hình dạng, tên protein, vị trí trên cơ thể, tính tan vào bảng:</w:t>
      </w:r>
    </w:p>
    <w:tbl>
      <w:tblPr>
        <w:tblStyle w:val="TableGrid"/>
        <w:tblW w:w="8484" w:type="dxa"/>
        <w:tblInd w:w="402" w:type="dxa"/>
        <w:tblCellMar>
          <w:top w:w="39" w:type="dxa"/>
          <w:left w:w="108" w:type="dxa"/>
          <w:bottom w:w="0" w:type="dxa"/>
          <w:right w:w="115" w:type="dxa"/>
        </w:tblCellMar>
        <w:tblLook w:val="04A0" w:firstRow="1" w:lastRow="0" w:firstColumn="1" w:lastColumn="0" w:noHBand="0" w:noVBand="1"/>
      </w:tblPr>
      <w:tblGrid>
        <w:gridCol w:w="2357"/>
        <w:gridCol w:w="4327"/>
        <w:gridCol w:w="1800"/>
      </w:tblGrid>
      <w:tr w:rsidR="00286247" w14:paraId="5B5B0C31" w14:textId="77777777">
        <w:trPr>
          <w:trHeight w:val="409"/>
        </w:trPr>
        <w:tc>
          <w:tcPr>
            <w:tcW w:w="2357" w:type="dxa"/>
            <w:tcBorders>
              <w:top w:val="single" w:sz="4" w:space="0" w:color="65A3CF"/>
              <w:left w:val="single" w:sz="4" w:space="0" w:color="65A3CF"/>
              <w:bottom w:val="single" w:sz="4" w:space="0" w:color="65A3CF"/>
              <w:right w:val="single" w:sz="4" w:space="0" w:color="65A3CF"/>
            </w:tcBorders>
            <w:shd w:val="clear" w:color="auto" w:fill="D1E9F5"/>
          </w:tcPr>
          <w:p w14:paraId="3ECA951C" w14:textId="77777777" w:rsidR="00286247" w:rsidRDefault="00000000">
            <w:pPr>
              <w:spacing w:after="0" w:line="259" w:lineRule="auto"/>
              <w:ind w:left="102" w:firstLine="0"/>
              <w:jc w:val="left"/>
            </w:pPr>
            <w:r>
              <w:rPr>
                <w:b/>
              </w:rPr>
              <w:t>Hình dạng protein</w:t>
            </w:r>
          </w:p>
        </w:tc>
        <w:tc>
          <w:tcPr>
            <w:tcW w:w="4328" w:type="dxa"/>
            <w:tcBorders>
              <w:top w:val="single" w:sz="4" w:space="0" w:color="65A3CF"/>
              <w:left w:val="single" w:sz="4" w:space="0" w:color="65A3CF"/>
              <w:bottom w:val="single" w:sz="4" w:space="0" w:color="65A3CF"/>
              <w:right w:val="single" w:sz="4" w:space="0" w:color="65A3CF"/>
            </w:tcBorders>
            <w:shd w:val="clear" w:color="auto" w:fill="D1E9F5"/>
          </w:tcPr>
          <w:p w14:paraId="7CC72849" w14:textId="77777777" w:rsidR="00286247" w:rsidRDefault="00000000">
            <w:pPr>
              <w:spacing w:after="0" w:line="259" w:lineRule="auto"/>
              <w:ind w:left="7" w:firstLine="0"/>
              <w:jc w:val="center"/>
            </w:pPr>
            <w:r>
              <w:rPr>
                <w:b/>
              </w:rPr>
              <w:t>Tên protein (vị trí trên cơ thể)</w:t>
            </w:r>
          </w:p>
        </w:tc>
        <w:tc>
          <w:tcPr>
            <w:tcW w:w="1800" w:type="dxa"/>
            <w:tcBorders>
              <w:top w:val="single" w:sz="4" w:space="0" w:color="65A3CF"/>
              <w:left w:val="single" w:sz="4" w:space="0" w:color="65A3CF"/>
              <w:bottom w:val="single" w:sz="4" w:space="0" w:color="65A3CF"/>
              <w:right w:val="single" w:sz="4" w:space="0" w:color="65A3CF"/>
            </w:tcBorders>
            <w:shd w:val="clear" w:color="auto" w:fill="D1E9F5"/>
          </w:tcPr>
          <w:p w14:paraId="7F6185E8" w14:textId="77777777" w:rsidR="00286247" w:rsidRDefault="00000000">
            <w:pPr>
              <w:spacing w:after="0" w:line="259" w:lineRule="auto"/>
              <w:ind w:left="7" w:firstLine="0"/>
              <w:jc w:val="center"/>
            </w:pPr>
            <w:r>
              <w:rPr>
                <w:b/>
              </w:rPr>
              <w:t>Tính tan</w:t>
            </w:r>
          </w:p>
        </w:tc>
      </w:tr>
      <w:tr w:rsidR="00286247" w14:paraId="3639BB61" w14:textId="77777777">
        <w:trPr>
          <w:trHeight w:val="409"/>
        </w:trPr>
        <w:tc>
          <w:tcPr>
            <w:tcW w:w="2357" w:type="dxa"/>
            <w:tcBorders>
              <w:top w:val="single" w:sz="4" w:space="0" w:color="65A3CF"/>
              <w:left w:val="single" w:sz="4" w:space="0" w:color="65A3CF"/>
              <w:bottom w:val="single" w:sz="4" w:space="0" w:color="65A3CF"/>
              <w:right w:val="single" w:sz="4" w:space="0" w:color="65A3CF"/>
            </w:tcBorders>
          </w:tcPr>
          <w:p w14:paraId="4EEF97D4" w14:textId="77777777" w:rsidR="00286247" w:rsidRDefault="00000000">
            <w:pPr>
              <w:spacing w:after="0" w:line="259" w:lineRule="auto"/>
              <w:ind w:left="0" w:firstLine="0"/>
              <w:jc w:val="left"/>
            </w:pPr>
            <w:r>
              <w:t>Hình sợi</w:t>
            </w:r>
          </w:p>
        </w:tc>
        <w:tc>
          <w:tcPr>
            <w:tcW w:w="4328" w:type="dxa"/>
            <w:tcBorders>
              <w:top w:val="single" w:sz="4" w:space="0" w:color="65A3CF"/>
              <w:left w:val="single" w:sz="4" w:space="0" w:color="65A3CF"/>
              <w:bottom w:val="single" w:sz="4" w:space="0" w:color="65A3CF"/>
              <w:right w:val="single" w:sz="4" w:space="0" w:color="65A3CF"/>
            </w:tcBorders>
          </w:tcPr>
          <w:p w14:paraId="58A08CA9" w14:textId="77777777" w:rsidR="00286247" w:rsidRDefault="00286247">
            <w:pPr>
              <w:spacing w:after="160" w:line="259" w:lineRule="auto"/>
              <w:ind w:left="0" w:firstLine="0"/>
              <w:jc w:val="left"/>
            </w:pPr>
          </w:p>
        </w:tc>
        <w:tc>
          <w:tcPr>
            <w:tcW w:w="1800" w:type="dxa"/>
            <w:tcBorders>
              <w:top w:val="single" w:sz="4" w:space="0" w:color="65A3CF"/>
              <w:left w:val="single" w:sz="4" w:space="0" w:color="65A3CF"/>
              <w:bottom w:val="single" w:sz="4" w:space="0" w:color="65A3CF"/>
              <w:right w:val="single" w:sz="4" w:space="0" w:color="65A3CF"/>
            </w:tcBorders>
          </w:tcPr>
          <w:p w14:paraId="224117C6" w14:textId="77777777" w:rsidR="00286247" w:rsidRDefault="00286247">
            <w:pPr>
              <w:spacing w:after="160" w:line="259" w:lineRule="auto"/>
              <w:ind w:left="0" w:firstLine="0"/>
              <w:jc w:val="left"/>
            </w:pPr>
          </w:p>
        </w:tc>
      </w:tr>
      <w:tr w:rsidR="00286247" w14:paraId="36A04567" w14:textId="77777777">
        <w:trPr>
          <w:trHeight w:val="409"/>
        </w:trPr>
        <w:tc>
          <w:tcPr>
            <w:tcW w:w="2357" w:type="dxa"/>
            <w:tcBorders>
              <w:top w:val="single" w:sz="4" w:space="0" w:color="65A3CF"/>
              <w:left w:val="single" w:sz="4" w:space="0" w:color="65A3CF"/>
              <w:bottom w:val="single" w:sz="4" w:space="0" w:color="65A3CF"/>
              <w:right w:val="single" w:sz="4" w:space="0" w:color="65A3CF"/>
            </w:tcBorders>
          </w:tcPr>
          <w:p w14:paraId="5FD657C5" w14:textId="77777777" w:rsidR="00286247" w:rsidRDefault="00000000">
            <w:pPr>
              <w:spacing w:after="0" w:line="259" w:lineRule="auto"/>
              <w:ind w:left="0" w:firstLine="0"/>
              <w:jc w:val="left"/>
            </w:pPr>
            <w:r>
              <w:t>Hình cầu</w:t>
            </w:r>
          </w:p>
        </w:tc>
        <w:tc>
          <w:tcPr>
            <w:tcW w:w="4328" w:type="dxa"/>
            <w:tcBorders>
              <w:top w:val="single" w:sz="4" w:space="0" w:color="65A3CF"/>
              <w:left w:val="single" w:sz="4" w:space="0" w:color="65A3CF"/>
              <w:bottom w:val="single" w:sz="4" w:space="0" w:color="65A3CF"/>
              <w:right w:val="single" w:sz="4" w:space="0" w:color="65A3CF"/>
            </w:tcBorders>
          </w:tcPr>
          <w:p w14:paraId="3CF2111C" w14:textId="77777777" w:rsidR="00286247" w:rsidRDefault="00286247">
            <w:pPr>
              <w:spacing w:after="160" w:line="259" w:lineRule="auto"/>
              <w:ind w:left="0" w:firstLine="0"/>
              <w:jc w:val="left"/>
            </w:pPr>
          </w:p>
        </w:tc>
        <w:tc>
          <w:tcPr>
            <w:tcW w:w="1800" w:type="dxa"/>
            <w:tcBorders>
              <w:top w:val="single" w:sz="4" w:space="0" w:color="65A3CF"/>
              <w:left w:val="single" w:sz="4" w:space="0" w:color="65A3CF"/>
              <w:bottom w:val="single" w:sz="4" w:space="0" w:color="65A3CF"/>
              <w:right w:val="single" w:sz="4" w:space="0" w:color="65A3CF"/>
            </w:tcBorders>
          </w:tcPr>
          <w:p w14:paraId="2D873245" w14:textId="77777777" w:rsidR="00286247" w:rsidRDefault="00286247">
            <w:pPr>
              <w:spacing w:after="160" w:line="259" w:lineRule="auto"/>
              <w:ind w:left="0" w:firstLine="0"/>
              <w:jc w:val="left"/>
            </w:pPr>
          </w:p>
        </w:tc>
      </w:tr>
    </w:tbl>
    <w:p w14:paraId="3D934D12" w14:textId="77777777" w:rsidR="00286247" w:rsidRDefault="00000000">
      <w:pPr>
        <w:spacing w:after="93" w:line="262" w:lineRule="auto"/>
        <w:ind w:left="407" w:right="2"/>
      </w:pPr>
      <w:r>
        <w:rPr>
          <w:b/>
        </w:rPr>
        <w:t>Nhiệm vụ 4.2: Tính chất hoá học</w:t>
      </w:r>
    </w:p>
    <w:p w14:paraId="57007E69" w14:textId="77777777" w:rsidR="00286247" w:rsidRDefault="00000000">
      <w:pPr>
        <w:ind w:left="407" w:right="2"/>
      </w:pPr>
      <w:r>
        <w:t>1. Phản ứng thuỷ phân</w:t>
      </w:r>
    </w:p>
    <w:p w14:paraId="48FE57F0" w14:textId="77777777" w:rsidR="00286247" w:rsidRDefault="00000000">
      <w:pPr>
        <w:numPr>
          <w:ilvl w:val="0"/>
          <w:numId w:val="194"/>
        </w:numPr>
        <w:ind w:right="2" w:hanging="270"/>
      </w:pPr>
      <w:r>
        <w:t>Protein bị thuỷ phân ở điều kiện nào?</w:t>
      </w:r>
    </w:p>
    <w:p w14:paraId="60806B33" w14:textId="77777777" w:rsidR="00286247" w:rsidRDefault="00000000">
      <w:pPr>
        <w:numPr>
          <w:ilvl w:val="0"/>
          <w:numId w:val="194"/>
        </w:numPr>
        <w:ind w:right="2" w:hanging="270"/>
      </w:pPr>
      <w:r>
        <w:lastRenderedPageBreak/>
        <w:t>Nhận xét về sản phẩm thuỷ phân protein đơn giản trong mỗi trường hợp sau:</w:t>
      </w:r>
    </w:p>
    <w:p w14:paraId="399D7BA3" w14:textId="77777777" w:rsidR="00286247" w:rsidRDefault="00000000">
      <w:pPr>
        <w:ind w:left="407" w:right="2"/>
      </w:pPr>
      <w:r>
        <w:t>(1) Thuỷ phân không hoàn toàn; (2) Thuỷ phân hoàn toàn.</w:t>
      </w:r>
    </w:p>
    <w:p w14:paraId="699CFC92" w14:textId="77777777" w:rsidR="00286247" w:rsidRDefault="00000000">
      <w:pPr>
        <w:numPr>
          <w:ilvl w:val="0"/>
          <w:numId w:val="195"/>
        </w:numPr>
        <w:ind w:right="2" w:hanging="234"/>
      </w:pPr>
      <w:r>
        <w:t>Phản ứng màu</w:t>
      </w:r>
    </w:p>
    <w:p w14:paraId="46925D82" w14:textId="77777777" w:rsidR="00286247" w:rsidRDefault="00000000">
      <w:pPr>
        <w:spacing w:after="0"/>
        <w:ind w:left="407" w:right="2"/>
      </w:pPr>
      <w:r>
        <w:t>Tìm thông tin ở mục 3b (SGK trang 47) để nêu hiện tượng, giải thích nguyên nhân gây ra các phản ứng màu của protein:</w:t>
      </w:r>
    </w:p>
    <w:tbl>
      <w:tblPr>
        <w:tblStyle w:val="TableGrid"/>
        <w:tblW w:w="8494" w:type="dxa"/>
        <w:tblInd w:w="402" w:type="dxa"/>
        <w:tblCellMar>
          <w:top w:w="39" w:type="dxa"/>
          <w:left w:w="108" w:type="dxa"/>
          <w:bottom w:w="0" w:type="dxa"/>
          <w:right w:w="115" w:type="dxa"/>
        </w:tblCellMar>
        <w:tblLook w:val="04A0" w:firstRow="1" w:lastRow="0" w:firstColumn="1" w:lastColumn="0" w:noHBand="0" w:noVBand="1"/>
      </w:tblPr>
      <w:tblGrid>
        <w:gridCol w:w="1701"/>
        <w:gridCol w:w="2977"/>
        <w:gridCol w:w="3816"/>
      </w:tblGrid>
      <w:tr w:rsidR="00286247" w14:paraId="4EA5A4B2" w14:textId="77777777">
        <w:trPr>
          <w:trHeight w:val="409"/>
        </w:trPr>
        <w:tc>
          <w:tcPr>
            <w:tcW w:w="1701" w:type="dxa"/>
            <w:tcBorders>
              <w:top w:val="single" w:sz="4" w:space="0" w:color="65A3CF"/>
              <w:left w:val="single" w:sz="4" w:space="0" w:color="65A3CF"/>
              <w:bottom w:val="single" w:sz="4" w:space="0" w:color="65A3CF"/>
              <w:right w:val="single" w:sz="4" w:space="0" w:color="65A3CF"/>
            </w:tcBorders>
            <w:shd w:val="clear" w:color="auto" w:fill="D1E9F5"/>
          </w:tcPr>
          <w:p w14:paraId="781A105A" w14:textId="77777777" w:rsidR="00286247" w:rsidRDefault="00000000">
            <w:pPr>
              <w:spacing w:after="0" w:line="259" w:lineRule="auto"/>
              <w:ind w:left="7" w:firstLine="0"/>
              <w:jc w:val="center"/>
            </w:pPr>
            <w:r>
              <w:rPr>
                <w:b/>
              </w:rPr>
              <w:t>Thuốc thử</w:t>
            </w:r>
          </w:p>
        </w:tc>
        <w:tc>
          <w:tcPr>
            <w:tcW w:w="2977" w:type="dxa"/>
            <w:tcBorders>
              <w:top w:val="single" w:sz="4" w:space="0" w:color="65A3CF"/>
              <w:left w:val="single" w:sz="4" w:space="0" w:color="65A3CF"/>
              <w:bottom w:val="single" w:sz="4" w:space="0" w:color="65A3CF"/>
              <w:right w:val="single" w:sz="4" w:space="0" w:color="65A3CF"/>
            </w:tcBorders>
            <w:shd w:val="clear" w:color="auto" w:fill="D1E9F5"/>
          </w:tcPr>
          <w:p w14:paraId="1AF23B84" w14:textId="77777777" w:rsidR="00286247" w:rsidRDefault="00000000">
            <w:pPr>
              <w:spacing w:after="0" w:line="259" w:lineRule="auto"/>
              <w:ind w:left="7" w:firstLine="0"/>
              <w:jc w:val="center"/>
            </w:pPr>
            <w:r>
              <w:rPr>
                <w:b/>
              </w:rPr>
              <w:t>Hiện tượng</w:t>
            </w:r>
          </w:p>
        </w:tc>
        <w:tc>
          <w:tcPr>
            <w:tcW w:w="3816" w:type="dxa"/>
            <w:tcBorders>
              <w:top w:val="single" w:sz="4" w:space="0" w:color="65A3CF"/>
              <w:left w:val="single" w:sz="4" w:space="0" w:color="65A3CF"/>
              <w:bottom w:val="single" w:sz="4" w:space="0" w:color="65A3CF"/>
              <w:right w:val="single" w:sz="4" w:space="0" w:color="65A3CF"/>
            </w:tcBorders>
            <w:shd w:val="clear" w:color="auto" w:fill="D1E9F5"/>
          </w:tcPr>
          <w:p w14:paraId="59E2034E" w14:textId="77777777" w:rsidR="00286247" w:rsidRDefault="00000000">
            <w:pPr>
              <w:spacing w:after="0" w:line="259" w:lineRule="auto"/>
              <w:ind w:left="7" w:firstLine="0"/>
              <w:jc w:val="center"/>
            </w:pPr>
            <w:r>
              <w:rPr>
                <w:b/>
              </w:rPr>
              <w:t>Giải thích nguyên nhân</w:t>
            </w:r>
          </w:p>
        </w:tc>
      </w:tr>
      <w:tr w:rsidR="00286247" w14:paraId="250D89C8" w14:textId="77777777">
        <w:trPr>
          <w:trHeight w:val="409"/>
        </w:trPr>
        <w:tc>
          <w:tcPr>
            <w:tcW w:w="1701" w:type="dxa"/>
            <w:tcBorders>
              <w:top w:val="single" w:sz="4" w:space="0" w:color="65A3CF"/>
              <w:left w:val="single" w:sz="4" w:space="0" w:color="65A3CF"/>
              <w:bottom w:val="single" w:sz="4" w:space="0" w:color="65A3CF"/>
              <w:right w:val="single" w:sz="4" w:space="0" w:color="65A3CF"/>
            </w:tcBorders>
          </w:tcPr>
          <w:p w14:paraId="43AC26F1" w14:textId="77777777" w:rsidR="00286247" w:rsidRDefault="00000000">
            <w:pPr>
              <w:spacing w:after="0" w:line="259" w:lineRule="auto"/>
              <w:ind w:left="0" w:firstLine="0"/>
              <w:jc w:val="left"/>
            </w:pPr>
            <w:r>
              <w:t>Biuret</w:t>
            </w:r>
          </w:p>
        </w:tc>
        <w:tc>
          <w:tcPr>
            <w:tcW w:w="2977" w:type="dxa"/>
            <w:tcBorders>
              <w:top w:val="single" w:sz="4" w:space="0" w:color="65A3CF"/>
              <w:left w:val="single" w:sz="4" w:space="0" w:color="65A3CF"/>
              <w:bottom w:val="single" w:sz="4" w:space="0" w:color="65A3CF"/>
              <w:right w:val="single" w:sz="4" w:space="0" w:color="65A3CF"/>
            </w:tcBorders>
          </w:tcPr>
          <w:p w14:paraId="3E5EC311" w14:textId="77777777" w:rsidR="00286247" w:rsidRDefault="00286247">
            <w:pPr>
              <w:spacing w:after="160" w:line="259" w:lineRule="auto"/>
              <w:ind w:left="0" w:firstLine="0"/>
              <w:jc w:val="left"/>
            </w:pPr>
          </w:p>
        </w:tc>
        <w:tc>
          <w:tcPr>
            <w:tcW w:w="3816" w:type="dxa"/>
            <w:tcBorders>
              <w:top w:val="single" w:sz="4" w:space="0" w:color="65A3CF"/>
              <w:left w:val="single" w:sz="4" w:space="0" w:color="65A3CF"/>
              <w:bottom w:val="single" w:sz="4" w:space="0" w:color="65A3CF"/>
              <w:right w:val="single" w:sz="4" w:space="0" w:color="65A3CF"/>
            </w:tcBorders>
          </w:tcPr>
          <w:p w14:paraId="546E4302" w14:textId="77777777" w:rsidR="00286247" w:rsidRDefault="00286247">
            <w:pPr>
              <w:spacing w:after="160" w:line="259" w:lineRule="auto"/>
              <w:ind w:left="0" w:firstLine="0"/>
              <w:jc w:val="left"/>
            </w:pPr>
          </w:p>
        </w:tc>
      </w:tr>
      <w:tr w:rsidR="00286247" w14:paraId="18E64A3A" w14:textId="77777777">
        <w:trPr>
          <w:trHeight w:val="409"/>
        </w:trPr>
        <w:tc>
          <w:tcPr>
            <w:tcW w:w="1701" w:type="dxa"/>
            <w:tcBorders>
              <w:top w:val="single" w:sz="4" w:space="0" w:color="65A3CF"/>
              <w:left w:val="single" w:sz="4" w:space="0" w:color="65A3CF"/>
              <w:bottom w:val="single" w:sz="4" w:space="0" w:color="65A3CF"/>
              <w:right w:val="single" w:sz="4" w:space="0" w:color="65A3CF"/>
            </w:tcBorders>
          </w:tcPr>
          <w:p w14:paraId="136B8045" w14:textId="77777777" w:rsidR="00286247" w:rsidRDefault="00000000">
            <w:pPr>
              <w:spacing w:after="0" w:line="259" w:lineRule="auto"/>
              <w:ind w:left="0" w:firstLine="0"/>
              <w:jc w:val="left"/>
            </w:pPr>
            <w:r>
              <w:t>Nitric acid</w:t>
            </w:r>
          </w:p>
        </w:tc>
        <w:tc>
          <w:tcPr>
            <w:tcW w:w="2977" w:type="dxa"/>
            <w:tcBorders>
              <w:top w:val="single" w:sz="4" w:space="0" w:color="65A3CF"/>
              <w:left w:val="single" w:sz="4" w:space="0" w:color="65A3CF"/>
              <w:bottom w:val="single" w:sz="4" w:space="0" w:color="65A3CF"/>
              <w:right w:val="single" w:sz="4" w:space="0" w:color="65A3CF"/>
            </w:tcBorders>
          </w:tcPr>
          <w:p w14:paraId="1E249CE7" w14:textId="77777777" w:rsidR="00286247" w:rsidRDefault="00286247">
            <w:pPr>
              <w:spacing w:after="160" w:line="259" w:lineRule="auto"/>
              <w:ind w:left="0" w:firstLine="0"/>
              <w:jc w:val="left"/>
            </w:pPr>
          </w:p>
        </w:tc>
        <w:tc>
          <w:tcPr>
            <w:tcW w:w="3816" w:type="dxa"/>
            <w:tcBorders>
              <w:top w:val="single" w:sz="4" w:space="0" w:color="65A3CF"/>
              <w:left w:val="single" w:sz="4" w:space="0" w:color="65A3CF"/>
              <w:bottom w:val="single" w:sz="4" w:space="0" w:color="65A3CF"/>
              <w:right w:val="single" w:sz="4" w:space="0" w:color="65A3CF"/>
            </w:tcBorders>
          </w:tcPr>
          <w:p w14:paraId="7DA4087B" w14:textId="77777777" w:rsidR="00286247" w:rsidRDefault="00286247">
            <w:pPr>
              <w:spacing w:after="160" w:line="259" w:lineRule="auto"/>
              <w:ind w:left="0" w:firstLine="0"/>
              <w:jc w:val="left"/>
            </w:pPr>
          </w:p>
        </w:tc>
      </w:tr>
    </w:tbl>
    <w:p w14:paraId="55BA4A24" w14:textId="77777777" w:rsidR="00286247" w:rsidRDefault="00000000">
      <w:pPr>
        <w:numPr>
          <w:ilvl w:val="0"/>
          <w:numId w:val="195"/>
        </w:numPr>
        <w:ind w:right="2" w:hanging="234"/>
      </w:pPr>
      <w:r>
        <w:t>Phản ứng đông tụ</w:t>
      </w:r>
    </w:p>
    <w:p w14:paraId="66BB3452" w14:textId="77777777" w:rsidR="00286247" w:rsidRDefault="00000000">
      <w:pPr>
        <w:numPr>
          <w:ilvl w:val="0"/>
          <w:numId w:val="196"/>
        </w:numPr>
        <w:ind w:right="2" w:hanging="270"/>
      </w:pPr>
      <w:r>
        <w:t>Sự đông tụ protein xảy ra ở điều kiện nào?</w:t>
      </w:r>
    </w:p>
    <w:p w14:paraId="36D3278C" w14:textId="77777777" w:rsidR="00286247" w:rsidRDefault="00000000">
      <w:pPr>
        <w:numPr>
          <w:ilvl w:val="0"/>
          <w:numId w:val="196"/>
        </w:numPr>
        <w:ind w:right="2" w:hanging="270"/>
      </w:pPr>
      <w:r>
        <w:t>Nêu nguyên nhân gây ra hiện tượng đông tụ protein.</w:t>
      </w:r>
    </w:p>
    <w:p w14:paraId="5DA10611" w14:textId="77777777" w:rsidR="00286247" w:rsidRDefault="00000000">
      <w:pPr>
        <w:numPr>
          <w:ilvl w:val="0"/>
          <w:numId w:val="196"/>
        </w:numPr>
        <w:ind w:right="2" w:hanging="270"/>
      </w:pPr>
      <w:r>
        <w:t>Thí nghiệm đông tụ:</w:t>
      </w:r>
    </w:p>
    <w:p w14:paraId="05729CB6" w14:textId="77777777" w:rsidR="00286247" w:rsidRDefault="00000000">
      <w:pPr>
        <w:spacing w:after="0" w:line="336" w:lineRule="auto"/>
        <w:ind w:left="407" w:right="1474"/>
      </w:pPr>
      <w:r>
        <w:rPr>
          <w:noProof/>
        </w:rPr>
        <w:drawing>
          <wp:anchor distT="0" distB="0" distL="114300" distR="114300" simplePos="0" relativeHeight="251699200" behindDoc="0" locked="0" layoutInCell="1" allowOverlap="0" wp14:anchorId="222D8577" wp14:editId="4765E2D9">
            <wp:simplePos x="0" y="0"/>
            <wp:positionH relativeFrom="column">
              <wp:posOffset>4575679</wp:posOffset>
            </wp:positionH>
            <wp:positionV relativeFrom="paragraph">
              <wp:posOffset>287596</wp:posOffset>
            </wp:positionV>
            <wp:extent cx="1076325" cy="1301115"/>
            <wp:effectExtent l="0" t="0" r="0" b="0"/>
            <wp:wrapSquare wrapText="bothSides"/>
            <wp:docPr id="10943" name="Picture 10943"/>
            <wp:cNvGraphicFramePr/>
            <a:graphic xmlns:a="http://schemas.openxmlformats.org/drawingml/2006/main">
              <a:graphicData uri="http://schemas.openxmlformats.org/drawingml/2006/picture">
                <pic:pic xmlns:pic="http://schemas.openxmlformats.org/drawingml/2006/picture">
                  <pic:nvPicPr>
                    <pic:cNvPr id="10943" name="Picture 10943"/>
                    <pic:cNvPicPr/>
                  </pic:nvPicPr>
                  <pic:blipFill>
                    <a:blip r:embed="rId187"/>
                    <a:stretch>
                      <a:fillRect/>
                    </a:stretch>
                  </pic:blipFill>
                  <pic:spPr>
                    <a:xfrm>
                      <a:off x="0" y="0"/>
                      <a:ext cx="1076325" cy="1301115"/>
                    </a:xfrm>
                    <a:prstGeom prst="rect">
                      <a:avLst/>
                    </a:prstGeom>
                  </pic:spPr>
                </pic:pic>
              </a:graphicData>
            </a:graphic>
          </wp:anchor>
        </w:drawing>
      </w:r>
      <w:r>
        <w:t>Thực hiện thí nghiệm, quan sát và giải thích được hiện tượng xảy ra. d) Thí nghiệm phản ứng màu của protein:</w:t>
      </w:r>
    </w:p>
    <w:p w14:paraId="18F2A020" w14:textId="77777777" w:rsidR="00286247" w:rsidRDefault="00000000">
      <w:pPr>
        <w:ind w:left="407" w:right="2"/>
      </w:pPr>
      <w:r>
        <w:t>Ghi tên hoá chất kèm thể tích tương ứng dự định sẽ cho vào ống nghiệm, tên hoá chất sẽ thêm vào ở ống hút nhỏ giọt ở hình bên.</w:t>
      </w:r>
    </w:p>
    <w:p w14:paraId="2EF5B355" w14:textId="77777777" w:rsidR="00286247" w:rsidRDefault="00000000">
      <w:pPr>
        <w:spacing w:after="107"/>
        <w:ind w:left="407" w:right="2"/>
      </w:pPr>
      <w:r>
        <w:t>Thực hiện thí nghiệm, quan sát và giải thích được hiện tượng xảy ra.</w:t>
      </w:r>
    </w:p>
    <w:p w14:paraId="22ED9734" w14:textId="77777777" w:rsidR="00286247" w:rsidRDefault="00000000">
      <w:pPr>
        <w:spacing w:after="93" w:line="262" w:lineRule="auto"/>
        <w:ind w:left="407" w:right="2"/>
      </w:pPr>
      <w:r>
        <w:rPr>
          <w:b/>
        </w:rPr>
        <w:t>Nhiệm vụ 4.3: Vai trò của protein với sự sống</w:t>
      </w:r>
    </w:p>
    <w:p w14:paraId="0FCE58C5" w14:textId="77777777" w:rsidR="00286247" w:rsidRDefault="00000000">
      <w:pPr>
        <w:ind w:left="407" w:right="2"/>
      </w:pPr>
      <w:r>
        <w:t>Tìm thông tin ở mục 4 (SGK trang 47) và các kiến thức mà em biết, thiết kế bài trình bày PowerPoint về vai trò của protein với sự sống trên Trái Đất.</w:t>
      </w:r>
    </w:p>
    <w:p w14:paraId="7A303DDA" w14:textId="77777777" w:rsidR="00286247" w:rsidRDefault="00000000">
      <w:pPr>
        <w:spacing w:after="0" w:line="359" w:lineRule="auto"/>
        <w:ind w:left="283" w:right="6701" w:hanging="283"/>
      </w:pPr>
      <w:r>
        <w:rPr>
          <w:rFonts w:ascii="Calibri" w:eastAsia="Calibri" w:hAnsi="Calibri" w:cs="Calibri"/>
          <w:b/>
          <w:i/>
          <w:color w:val="0BACB1"/>
        </w:rPr>
        <w:t xml:space="preserve">4.3. Sản phẩm </w:t>
      </w:r>
      <w:r>
        <w:rPr>
          <w:b/>
        </w:rPr>
        <w:t xml:space="preserve">Nhiệm vụ 4.1: </w:t>
      </w:r>
    </w:p>
    <w:p w14:paraId="27C1CE8E" w14:textId="77777777" w:rsidR="00286247" w:rsidRDefault="00000000">
      <w:pPr>
        <w:numPr>
          <w:ilvl w:val="2"/>
          <w:numId w:val="197"/>
        </w:numPr>
        <w:ind w:right="2" w:hanging="234"/>
      </w:pPr>
      <w:r>
        <w:t>Nhận xét được về thành phần cấu tạo của insulin gồm rất nhiều gốc amino acid tạo thành và phân tử khối rất lớn.</w:t>
      </w:r>
    </w:p>
    <w:p w14:paraId="511DE8E3" w14:textId="77777777" w:rsidR="00286247" w:rsidRDefault="00000000">
      <w:pPr>
        <w:numPr>
          <w:ilvl w:val="2"/>
          <w:numId w:val="197"/>
        </w:numPr>
        <w:spacing w:after="108"/>
        <w:ind w:right="2" w:hanging="234"/>
      </w:pPr>
      <w:r>
        <w:t>Tìm được thông tin về hình dạng, tên protein, vị trí trên cơ thể, tính tan.</w:t>
      </w:r>
    </w:p>
    <w:p w14:paraId="037C3B5D" w14:textId="77777777" w:rsidR="00286247" w:rsidRDefault="00000000">
      <w:pPr>
        <w:spacing w:after="93" w:line="262" w:lineRule="auto"/>
        <w:ind w:left="278" w:right="2"/>
      </w:pPr>
      <w:r>
        <w:rPr>
          <w:b/>
        </w:rPr>
        <w:t xml:space="preserve">Nhiệm vụ 4.2: </w:t>
      </w:r>
    </w:p>
    <w:p w14:paraId="4FFE0BAB" w14:textId="77777777" w:rsidR="00286247" w:rsidRDefault="00000000">
      <w:pPr>
        <w:numPr>
          <w:ilvl w:val="2"/>
          <w:numId w:val="198"/>
        </w:numPr>
        <w:spacing w:after="0"/>
        <w:ind w:right="2" w:hanging="234"/>
      </w:pPr>
      <w:r>
        <w:t>Phản ứng màu</w:t>
      </w:r>
    </w:p>
    <w:tbl>
      <w:tblPr>
        <w:tblStyle w:val="TableGrid"/>
        <w:tblW w:w="8494" w:type="dxa"/>
        <w:tblInd w:w="288" w:type="dxa"/>
        <w:tblCellMar>
          <w:top w:w="39" w:type="dxa"/>
          <w:left w:w="108" w:type="dxa"/>
          <w:bottom w:w="0" w:type="dxa"/>
          <w:right w:w="52" w:type="dxa"/>
        </w:tblCellMar>
        <w:tblLook w:val="04A0" w:firstRow="1" w:lastRow="0" w:firstColumn="1" w:lastColumn="0" w:noHBand="0" w:noVBand="1"/>
      </w:tblPr>
      <w:tblGrid>
        <w:gridCol w:w="1389"/>
        <w:gridCol w:w="2268"/>
        <w:gridCol w:w="4837"/>
      </w:tblGrid>
      <w:tr w:rsidR="00286247" w14:paraId="12B023EE" w14:textId="77777777">
        <w:trPr>
          <w:trHeight w:val="409"/>
        </w:trPr>
        <w:tc>
          <w:tcPr>
            <w:tcW w:w="1389" w:type="dxa"/>
            <w:tcBorders>
              <w:top w:val="single" w:sz="4" w:space="0" w:color="65A3CF"/>
              <w:left w:val="single" w:sz="4" w:space="0" w:color="65A3CF"/>
              <w:bottom w:val="single" w:sz="4" w:space="0" w:color="65A3CF"/>
              <w:right w:val="single" w:sz="4" w:space="0" w:color="65A3CF"/>
            </w:tcBorders>
            <w:shd w:val="clear" w:color="auto" w:fill="D1E9F5"/>
          </w:tcPr>
          <w:p w14:paraId="60127164" w14:textId="77777777" w:rsidR="00286247" w:rsidRDefault="00000000">
            <w:pPr>
              <w:spacing w:after="0" w:line="259" w:lineRule="auto"/>
              <w:ind w:left="50" w:firstLine="0"/>
              <w:jc w:val="left"/>
            </w:pPr>
            <w:r>
              <w:rPr>
                <w:b/>
              </w:rPr>
              <w:t>Thuốc thử</w:t>
            </w:r>
          </w:p>
        </w:tc>
        <w:tc>
          <w:tcPr>
            <w:tcW w:w="2268" w:type="dxa"/>
            <w:tcBorders>
              <w:top w:val="single" w:sz="4" w:space="0" w:color="65A3CF"/>
              <w:left w:val="single" w:sz="4" w:space="0" w:color="65A3CF"/>
              <w:bottom w:val="single" w:sz="4" w:space="0" w:color="65A3CF"/>
              <w:right w:val="single" w:sz="4" w:space="0" w:color="65A3CF"/>
            </w:tcBorders>
            <w:shd w:val="clear" w:color="auto" w:fill="D1E9F5"/>
          </w:tcPr>
          <w:p w14:paraId="3E94F41A" w14:textId="77777777" w:rsidR="00286247" w:rsidRDefault="00000000">
            <w:pPr>
              <w:spacing w:after="0" w:line="259" w:lineRule="auto"/>
              <w:ind w:left="0" w:right="56" w:firstLine="0"/>
              <w:jc w:val="center"/>
            </w:pPr>
            <w:r>
              <w:rPr>
                <w:b/>
              </w:rPr>
              <w:t>Hiện tượng</w:t>
            </w:r>
          </w:p>
        </w:tc>
        <w:tc>
          <w:tcPr>
            <w:tcW w:w="4837" w:type="dxa"/>
            <w:tcBorders>
              <w:top w:val="single" w:sz="4" w:space="0" w:color="65A3CF"/>
              <w:left w:val="single" w:sz="4" w:space="0" w:color="65A3CF"/>
              <w:bottom w:val="single" w:sz="4" w:space="0" w:color="65A3CF"/>
              <w:right w:val="single" w:sz="4" w:space="0" w:color="65A3CF"/>
            </w:tcBorders>
            <w:shd w:val="clear" w:color="auto" w:fill="D1E9F5"/>
          </w:tcPr>
          <w:p w14:paraId="73655D10" w14:textId="77777777" w:rsidR="00286247" w:rsidRDefault="00000000">
            <w:pPr>
              <w:spacing w:after="0" w:line="259" w:lineRule="auto"/>
              <w:ind w:left="0" w:right="56" w:firstLine="0"/>
              <w:jc w:val="center"/>
            </w:pPr>
            <w:r>
              <w:rPr>
                <w:b/>
              </w:rPr>
              <w:t>Giải thích nguyên nhân</w:t>
            </w:r>
          </w:p>
        </w:tc>
      </w:tr>
      <w:tr w:rsidR="00286247" w14:paraId="35E51AA1" w14:textId="77777777">
        <w:trPr>
          <w:trHeight w:val="409"/>
        </w:trPr>
        <w:tc>
          <w:tcPr>
            <w:tcW w:w="1389" w:type="dxa"/>
            <w:tcBorders>
              <w:top w:val="single" w:sz="4" w:space="0" w:color="65A3CF"/>
              <w:left w:val="single" w:sz="4" w:space="0" w:color="65A3CF"/>
              <w:bottom w:val="single" w:sz="4" w:space="0" w:color="65A3CF"/>
              <w:right w:val="single" w:sz="4" w:space="0" w:color="65A3CF"/>
            </w:tcBorders>
          </w:tcPr>
          <w:p w14:paraId="0A5F1158" w14:textId="77777777" w:rsidR="00286247" w:rsidRDefault="00000000">
            <w:pPr>
              <w:spacing w:after="0" w:line="259" w:lineRule="auto"/>
              <w:ind w:left="0" w:firstLine="0"/>
              <w:jc w:val="left"/>
            </w:pPr>
            <w:r>
              <w:t>Biuret</w:t>
            </w:r>
          </w:p>
        </w:tc>
        <w:tc>
          <w:tcPr>
            <w:tcW w:w="2268" w:type="dxa"/>
            <w:tcBorders>
              <w:top w:val="single" w:sz="4" w:space="0" w:color="65A3CF"/>
              <w:left w:val="single" w:sz="4" w:space="0" w:color="65A3CF"/>
              <w:bottom w:val="single" w:sz="4" w:space="0" w:color="65A3CF"/>
              <w:right w:val="single" w:sz="4" w:space="0" w:color="65A3CF"/>
            </w:tcBorders>
          </w:tcPr>
          <w:p w14:paraId="7C291310" w14:textId="77777777" w:rsidR="00286247" w:rsidRDefault="00000000">
            <w:pPr>
              <w:spacing w:after="0" w:line="259" w:lineRule="auto"/>
              <w:ind w:left="0" w:firstLine="0"/>
              <w:jc w:val="left"/>
            </w:pPr>
            <w:r>
              <w:t xml:space="preserve">Dung dịch màu tím </w:t>
            </w:r>
          </w:p>
        </w:tc>
        <w:tc>
          <w:tcPr>
            <w:tcW w:w="4837" w:type="dxa"/>
            <w:tcBorders>
              <w:top w:val="single" w:sz="4" w:space="0" w:color="65A3CF"/>
              <w:left w:val="single" w:sz="4" w:space="0" w:color="65A3CF"/>
              <w:bottom w:val="single" w:sz="4" w:space="0" w:color="65A3CF"/>
              <w:right w:val="single" w:sz="4" w:space="0" w:color="65A3CF"/>
            </w:tcBorders>
          </w:tcPr>
          <w:p w14:paraId="4ECD528F" w14:textId="77777777" w:rsidR="00286247" w:rsidRDefault="00000000">
            <w:pPr>
              <w:spacing w:after="0" w:line="259" w:lineRule="auto"/>
              <w:ind w:left="0" w:firstLine="0"/>
              <w:jc w:val="left"/>
            </w:pPr>
            <w:r>
              <w:t>Protein chứa nhiều liên kết peptide</w:t>
            </w:r>
          </w:p>
        </w:tc>
      </w:tr>
      <w:tr w:rsidR="00286247" w14:paraId="66E36027" w14:textId="77777777">
        <w:trPr>
          <w:trHeight w:val="690"/>
        </w:trPr>
        <w:tc>
          <w:tcPr>
            <w:tcW w:w="1389" w:type="dxa"/>
            <w:tcBorders>
              <w:top w:val="single" w:sz="4" w:space="0" w:color="65A3CF"/>
              <w:left w:val="single" w:sz="4" w:space="0" w:color="65A3CF"/>
              <w:bottom w:val="single" w:sz="4" w:space="0" w:color="65A3CF"/>
              <w:right w:val="single" w:sz="4" w:space="0" w:color="65A3CF"/>
            </w:tcBorders>
            <w:vAlign w:val="center"/>
          </w:tcPr>
          <w:p w14:paraId="313B74CC" w14:textId="77777777" w:rsidR="00286247" w:rsidRDefault="00000000">
            <w:pPr>
              <w:spacing w:after="0" w:line="259" w:lineRule="auto"/>
              <w:ind w:left="0" w:firstLine="0"/>
              <w:jc w:val="left"/>
            </w:pPr>
            <w:r>
              <w:lastRenderedPageBreak/>
              <w:t>Nitric acid</w:t>
            </w:r>
          </w:p>
        </w:tc>
        <w:tc>
          <w:tcPr>
            <w:tcW w:w="2268" w:type="dxa"/>
            <w:tcBorders>
              <w:top w:val="single" w:sz="4" w:space="0" w:color="65A3CF"/>
              <w:left w:val="single" w:sz="4" w:space="0" w:color="65A3CF"/>
              <w:bottom w:val="single" w:sz="4" w:space="0" w:color="65A3CF"/>
              <w:right w:val="single" w:sz="4" w:space="0" w:color="65A3CF"/>
            </w:tcBorders>
            <w:vAlign w:val="center"/>
          </w:tcPr>
          <w:p w14:paraId="50FC7593" w14:textId="77777777" w:rsidR="00286247" w:rsidRDefault="00000000">
            <w:pPr>
              <w:spacing w:after="0" w:line="259" w:lineRule="auto"/>
              <w:ind w:left="0" w:firstLine="0"/>
              <w:jc w:val="left"/>
            </w:pPr>
            <w:r>
              <w:t>Chất rắn màu vàng</w:t>
            </w:r>
          </w:p>
        </w:tc>
        <w:tc>
          <w:tcPr>
            <w:tcW w:w="4837" w:type="dxa"/>
            <w:tcBorders>
              <w:top w:val="single" w:sz="4" w:space="0" w:color="65A3CF"/>
              <w:left w:val="single" w:sz="4" w:space="0" w:color="65A3CF"/>
              <w:bottom w:val="single" w:sz="4" w:space="0" w:color="65A3CF"/>
              <w:right w:val="single" w:sz="4" w:space="0" w:color="65A3CF"/>
            </w:tcBorders>
          </w:tcPr>
          <w:p w14:paraId="00375C7A" w14:textId="77777777" w:rsidR="00286247" w:rsidRDefault="00000000">
            <w:pPr>
              <w:spacing w:after="0" w:line="259" w:lineRule="auto"/>
              <w:ind w:left="0" w:firstLine="0"/>
            </w:pPr>
            <w:r>
              <w:t>Phản ứng nitro hoá các amino acid chứa vòng benzene và do sự đông tụ protein</w:t>
            </w:r>
          </w:p>
        </w:tc>
      </w:tr>
    </w:tbl>
    <w:p w14:paraId="3BEC9BF9" w14:textId="77777777" w:rsidR="00286247" w:rsidRDefault="00000000">
      <w:pPr>
        <w:numPr>
          <w:ilvl w:val="2"/>
          <w:numId w:val="198"/>
        </w:numPr>
        <w:spacing w:after="107"/>
        <w:ind w:right="2" w:hanging="234"/>
      </w:pPr>
      <w:r>
        <w:t>b) Nêu được nguyên nhân gây ra hiện tượng đông tụ protein là do cấu tạo ban đầu của protein bị biến đổi.</w:t>
      </w:r>
    </w:p>
    <w:p w14:paraId="7F288595" w14:textId="77777777" w:rsidR="00286247" w:rsidRDefault="00000000">
      <w:pPr>
        <w:spacing w:after="93" w:line="262" w:lineRule="auto"/>
        <w:ind w:left="278" w:right="2"/>
      </w:pPr>
      <w:r>
        <w:rPr>
          <w:b/>
        </w:rPr>
        <w:t xml:space="preserve">Nhiệm vụ 4.3: </w:t>
      </w:r>
    </w:p>
    <w:p w14:paraId="50999512" w14:textId="77777777" w:rsidR="00286247" w:rsidRDefault="00000000">
      <w:pPr>
        <w:ind w:left="278" w:right="2"/>
      </w:pPr>
      <w:r>
        <w:t>Bài trình bày PowerPoint về vai trò của protein với sự sống trên Trái Đất.</w:t>
      </w:r>
    </w:p>
    <w:p w14:paraId="2EF8BBC4" w14:textId="77777777" w:rsidR="00286247" w:rsidRDefault="00000000">
      <w:pPr>
        <w:spacing w:after="79" w:line="259" w:lineRule="auto"/>
        <w:ind w:left="-5" w:right="6542"/>
        <w:jc w:val="left"/>
      </w:pPr>
      <w:r>
        <w:rPr>
          <w:rFonts w:ascii="Calibri" w:eastAsia="Calibri" w:hAnsi="Calibri" w:cs="Calibri"/>
          <w:b/>
          <w:i/>
          <w:color w:val="0BACB1"/>
        </w:rPr>
        <w:t>4.4. Tổ chức thực hiện</w:t>
      </w:r>
    </w:p>
    <w:p w14:paraId="17481B15" w14:textId="77777777" w:rsidR="00286247" w:rsidRDefault="00000000">
      <w:pPr>
        <w:spacing w:after="164"/>
        <w:ind w:left="278" w:right="114"/>
      </w:pPr>
      <w:r>
        <w:t>Giáo viên tổ chức hoạt động cho học sinh làm việc cá nhân hoặc làm việc nhóm, sau đó thuyết trình để đánh giá đồng đẳng; đồng thời hỗ trợ, kiểm tra, đánh giá quá trình và kết quả thực hiện hoạt động của học sinh.</w:t>
      </w:r>
    </w:p>
    <w:p w14:paraId="4443B60B" w14:textId="77777777" w:rsidR="00286247" w:rsidRDefault="00000000">
      <w:pPr>
        <w:pStyle w:val="Heading3"/>
        <w:ind w:left="-5" w:right="402"/>
      </w:pPr>
      <w:r>
        <w:t xml:space="preserve">5. Hoạt động 5: Enzyme </w:t>
      </w:r>
    </w:p>
    <w:p w14:paraId="74AB8D6C" w14:textId="77777777" w:rsidR="00286247" w:rsidRDefault="00000000">
      <w:pPr>
        <w:spacing w:after="79" w:line="259" w:lineRule="auto"/>
        <w:ind w:left="-5" w:right="6542"/>
        <w:jc w:val="left"/>
      </w:pPr>
      <w:r>
        <w:rPr>
          <w:rFonts w:ascii="Calibri" w:eastAsia="Calibri" w:hAnsi="Calibri" w:cs="Calibri"/>
          <w:b/>
          <w:i/>
          <w:color w:val="0BACB1"/>
        </w:rPr>
        <w:t>5.1. Mục tiêu</w:t>
      </w:r>
    </w:p>
    <w:p w14:paraId="745D68BC" w14:textId="77777777" w:rsidR="00286247" w:rsidRDefault="00000000">
      <w:pPr>
        <w:ind w:left="278" w:right="2"/>
      </w:pPr>
      <w:r>
        <w:t>Nêu được vai trò của enzyme trong phản ứng sinh hoá và ứng dụng của enzyme trong công nghệ sinh học.</w:t>
      </w:r>
    </w:p>
    <w:p w14:paraId="3E87E1EB" w14:textId="77777777" w:rsidR="00286247" w:rsidRDefault="00000000">
      <w:pPr>
        <w:spacing w:after="104" w:line="259" w:lineRule="auto"/>
        <w:ind w:left="-5" w:right="6542"/>
        <w:jc w:val="left"/>
      </w:pPr>
      <w:r>
        <w:rPr>
          <w:rFonts w:ascii="Calibri" w:eastAsia="Calibri" w:hAnsi="Calibri" w:cs="Calibri"/>
          <w:b/>
          <w:i/>
          <w:color w:val="0BACB1"/>
        </w:rPr>
        <w:t>5.2. Nội dung</w:t>
      </w:r>
    </w:p>
    <w:p w14:paraId="7DF2C451" w14:textId="77777777" w:rsidR="00286247" w:rsidRDefault="00000000">
      <w:pPr>
        <w:spacing w:after="93" w:line="262" w:lineRule="auto"/>
        <w:ind w:left="278" w:right="2"/>
      </w:pPr>
      <w:r>
        <w:rPr>
          <w:b/>
        </w:rPr>
        <w:t>Nhiệm vụ 5.1: Vai trò của enzyme trong phản ứng sinh hoá</w:t>
      </w:r>
    </w:p>
    <w:p w14:paraId="6562505C" w14:textId="77777777" w:rsidR="00286247" w:rsidRDefault="00000000">
      <w:pPr>
        <w:numPr>
          <w:ilvl w:val="0"/>
          <w:numId w:val="199"/>
        </w:numPr>
        <w:ind w:right="2"/>
      </w:pPr>
      <w:r>
        <w:t>Nêu hai đặc điểm nổi bật của enzyme trong vai trò là chất xúc tác cho các phản ứng hoá học và sinh hoá.</w:t>
      </w:r>
    </w:p>
    <w:p w14:paraId="07B1B9DC" w14:textId="77777777" w:rsidR="00286247" w:rsidRDefault="00000000">
      <w:pPr>
        <w:numPr>
          <w:ilvl w:val="0"/>
          <w:numId w:val="199"/>
        </w:numPr>
        <w:ind w:right="2"/>
      </w:pPr>
      <w:r>
        <w:t>Kể tên một số enzyme xúc tác cho quá trình tiêu hoá thức ăn trong cơ thể mà em biết.</w:t>
      </w:r>
    </w:p>
    <w:p w14:paraId="4833D7A1" w14:textId="77777777" w:rsidR="00286247" w:rsidRDefault="00000000">
      <w:pPr>
        <w:spacing w:after="93" w:line="262" w:lineRule="auto"/>
        <w:ind w:left="278" w:right="2"/>
      </w:pPr>
      <w:r>
        <w:rPr>
          <w:b/>
        </w:rPr>
        <w:t>Nhiệm vụ 5.2:</w:t>
      </w:r>
      <w:r>
        <w:t xml:space="preserve"> </w:t>
      </w:r>
      <w:r>
        <w:rPr>
          <w:b/>
        </w:rPr>
        <w:t>Ứng dụng của enzyme trong công nghệ sinh học</w:t>
      </w:r>
    </w:p>
    <w:p w14:paraId="07E429DD" w14:textId="77777777" w:rsidR="00286247" w:rsidRDefault="00000000">
      <w:pPr>
        <w:ind w:left="278" w:right="2"/>
      </w:pPr>
      <w:r>
        <w:t>Tìm thông tin ở mục II.2 (SGK trang 48) để vẽ sơ đồ mindmap và trình bày về ứng dụng của enzyme trong công nghệ sinh học.</w:t>
      </w:r>
    </w:p>
    <w:p w14:paraId="5726A5C0" w14:textId="77777777" w:rsidR="00286247" w:rsidRDefault="00000000">
      <w:pPr>
        <w:spacing w:after="162" w:line="259" w:lineRule="auto"/>
        <w:ind w:left="1068" w:firstLine="0"/>
        <w:jc w:val="left"/>
      </w:pPr>
      <w:r>
        <w:rPr>
          <w:noProof/>
        </w:rPr>
        <w:drawing>
          <wp:inline distT="0" distB="0" distL="0" distR="0" wp14:anchorId="2ABC76A6" wp14:editId="1B2093A7">
            <wp:extent cx="4367530" cy="1443355"/>
            <wp:effectExtent l="0" t="0" r="0" b="0"/>
            <wp:docPr id="11050" name="Picture 11050"/>
            <wp:cNvGraphicFramePr/>
            <a:graphic xmlns:a="http://schemas.openxmlformats.org/drawingml/2006/main">
              <a:graphicData uri="http://schemas.openxmlformats.org/drawingml/2006/picture">
                <pic:pic xmlns:pic="http://schemas.openxmlformats.org/drawingml/2006/picture">
                  <pic:nvPicPr>
                    <pic:cNvPr id="11050" name="Picture 11050"/>
                    <pic:cNvPicPr/>
                  </pic:nvPicPr>
                  <pic:blipFill>
                    <a:blip r:embed="rId188"/>
                    <a:stretch>
                      <a:fillRect/>
                    </a:stretch>
                  </pic:blipFill>
                  <pic:spPr>
                    <a:xfrm>
                      <a:off x="0" y="0"/>
                      <a:ext cx="4367530" cy="1443355"/>
                    </a:xfrm>
                    <a:prstGeom prst="rect">
                      <a:avLst/>
                    </a:prstGeom>
                  </pic:spPr>
                </pic:pic>
              </a:graphicData>
            </a:graphic>
          </wp:inline>
        </w:drawing>
      </w:r>
    </w:p>
    <w:p w14:paraId="00B1A5DF" w14:textId="77777777" w:rsidR="00286247" w:rsidRDefault="00000000">
      <w:pPr>
        <w:spacing w:after="0" w:line="359" w:lineRule="auto"/>
        <w:ind w:left="396" w:right="6542" w:hanging="283"/>
        <w:jc w:val="left"/>
      </w:pPr>
      <w:r>
        <w:rPr>
          <w:rFonts w:ascii="Calibri" w:eastAsia="Calibri" w:hAnsi="Calibri" w:cs="Calibri"/>
          <w:b/>
          <w:i/>
          <w:color w:val="0BACB1"/>
        </w:rPr>
        <w:t xml:space="preserve">5.3. Sản phẩm </w:t>
      </w:r>
      <w:r>
        <w:rPr>
          <w:b/>
        </w:rPr>
        <w:t>Nhiệm vụ 5.1:</w:t>
      </w:r>
    </w:p>
    <w:p w14:paraId="3A351DCD" w14:textId="77777777" w:rsidR="00286247" w:rsidRDefault="00000000">
      <w:pPr>
        <w:numPr>
          <w:ilvl w:val="0"/>
          <w:numId w:val="200"/>
        </w:numPr>
        <w:spacing w:after="125"/>
        <w:ind w:right="2"/>
      </w:pPr>
      <w:r>
        <w:lastRenderedPageBreak/>
        <w:t xml:space="preserve">Nêu được hai đặc điểm nổi bật của enzyme trong vai trò là chất xúc tác: tính chọn lọc cao và tốc độ phản ứng nhanh ở 37 </w:t>
      </w:r>
      <w:r>
        <w:rPr>
          <w:sz w:val="22"/>
          <w:vertAlign w:val="superscript"/>
        </w:rPr>
        <w:t>o</w:t>
      </w:r>
      <w:r>
        <w:t>C (nhiệt độ cơ thể).</w:t>
      </w:r>
    </w:p>
    <w:p w14:paraId="22C50762" w14:textId="77777777" w:rsidR="00286247" w:rsidRDefault="00000000">
      <w:pPr>
        <w:numPr>
          <w:ilvl w:val="0"/>
          <w:numId w:val="200"/>
        </w:numPr>
        <w:spacing w:after="107"/>
        <w:ind w:right="2"/>
      </w:pPr>
      <w:r>
        <w:t>Kể được tên 2 – 3 enzyme trong quá trình tiêu hoá thức ăn: amylase và maltase (thuỷ phân tinh bột), lipase (thuỷ phân chất béo).</w:t>
      </w:r>
    </w:p>
    <w:p w14:paraId="7BB90B99" w14:textId="77777777" w:rsidR="00286247" w:rsidRDefault="00000000">
      <w:pPr>
        <w:spacing w:after="93" w:line="262" w:lineRule="auto"/>
        <w:ind w:left="407" w:right="2"/>
      </w:pPr>
      <w:r>
        <w:rPr>
          <w:b/>
        </w:rPr>
        <w:t xml:space="preserve">Nhiệm vụ 5.2: </w:t>
      </w:r>
    </w:p>
    <w:p w14:paraId="04FED3FD" w14:textId="77777777" w:rsidR="00286247" w:rsidRDefault="00000000">
      <w:pPr>
        <w:ind w:left="407" w:right="2"/>
      </w:pPr>
      <w:r>
        <w:t>Vẽ được sơ đồ Mindmap và trình bày được các ứng dụng điển hình của enzyme.</w:t>
      </w:r>
    </w:p>
    <w:p w14:paraId="3F173780" w14:textId="77777777" w:rsidR="00286247" w:rsidRDefault="00000000">
      <w:pPr>
        <w:spacing w:after="79" w:line="259" w:lineRule="auto"/>
        <w:ind w:left="123" w:right="6542"/>
        <w:jc w:val="left"/>
      </w:pPr>
      <w:r>
        <w:rPr>
          <w:rFonts w:ascii="Calibri" w:eastAsia="Calibri" w:hAnsi="Calibri" w:cs="Calibri"/>
          <w:b/>
          <w:i/>
          <w:color w:val="0BACB1"/>
        </w:rPr>
        <w:t>5.4. Tổ chức thực hiện</w:t>
      </w:r>
    </w:p>
    <w:p w14:paraId="78B8F1E1" w14:textId="77777777" w:rsidR="00286247" w:rsidRDefault="00000000">
      <w:pPr>
        <w:spacing w:after="164"/>
        <w:ind w:left="407" w:right="2"/>
      </w:pPr>
      <w:r>
        <w:t>Giáo viên tổ chức hoạt động cho học sinh làm việc cá nhân hoặc làm việc nhóm, sau đó thuyết trình để đánh giá đồng đẳng; đồng thời hỗ trợ, kiểm tra, đánh giá quá trình và kết quả thực hiện hoạt động của học sinh.</w:t>
      </w:r>
    </w:p>
    <w:p w14:paraId="6A243068" w14:textId="77777777" w:rsidR="00286247" w:rsidRDefault="00000000">
      <w:pPr>
        <w:pStyle w:val="Heading3"/>
        <w:ind w:right="402"/>
      </w:pPr>
      <w:r>
        <w:t>6. Hoạt động 6: Luyện tập</w:t>
      </w:r>
    </w:p>
    <w:p w14:paraId="096206BD" w14:textId="77777777" w:rsidR="00286247" w:rsidRDefault="00000000">
      <w:pPr>
        <w:spacing w:after="79" w:line="259" w:lineRule="auto"/>
        <w:ind w:left="123" w:right="6542"/>
        <w:jc w:val="left"/>
      </w:pPr>
      <w:r>
        <w:rPr>
          <w:rFonts w:ascii="Calibri" w:eastAsia="Calibri" w:hAnsi="Calibri" w:cs="Calibri"/>
          <w:b/>
          <w:i/>
          <w:color w:val="0BACB1"/>
        </w:rPr>
        <w:t xml:space="preserve">6.1. Mục tiêu </w:t>
      </w:r>
    </w:p>
    <w:p w14:paraId="10A924EE" w14:textId="77777777" w:rsidR="00286247" w:rsidRDefault="00000000">
      <w:pPr>
        <w:numPr>
          <w:ilvl w:val="0"/>
          <w:numId w:val="201"/>
        </w:numPr>
        <w:ind w:right="2"/>
      </w:pPr>
      <w:r>
        <w:t>Gọi được tên một số amino acid thông dụng, nêu được đặc điểm cấu tạo phân tử, tính chất vật lí của amino acid.</w:t>
      </w:r>
    </w:p>
    <w:p w14:paraId="43FA6EA4" w14:textId="77777777" w:rsidR="00286247" w:rsidRDefault="00000000">
      <w:pPr>
        <w:numPr>
          <w:ilvl w:val="0"/>
          <w:numId w:val="201"/>
        </w:numPr>
        <w:ind w:right="2"/>
      </w:pPr>
      <w:r>
        <w:t>Nêu được khái niệm peptide và viết được cấu tạo của peptide; khái niệm, đặc điểm cấu tạo phân tử, tính chất vật lí của protein.</w:t>
      </w:r>
    </w:p>
    <w:p w14:paraId="79735B8C" w14:textId="77777777" w:rsidR="00286247" w:rsidRDefault="00000000">
      <w:pPr>
        <w:numPr>
          <w:ilvl w:val="0"/>
          <w:numId w:val="201"/>
        </w:numPr>
        <w:spacing w:after="44"/>
        <w:ind w:right="2"/>
      </w:pPr>
      <w:r>
        <w:t xml:space="preserve">Trình bày được tính chất hoá học đặc trưng của amino acid (tính lưỡng tính, phản ứng ester hoá; phản ứng trùng ngưng của </w:t>
      </w:r>
      <w:r>
        <w:rPr>
          <w:rFonts w:ascii="Segoe UI Symbol" w:eastAsia="Segoe UI Symbol" w:hAnsi="Segoe UI Symbol" w:cs="Segoe UI Symbol"/>
        </w:rPr>
        <w:t>α</w:t>
      </w:r>
      <w:r>
        <w:t xml:space="preserve">- và </w:t>
      </w:r>
      <w:r>
        <w:rPr>
          <w:rFonts w:ascii="Segoe UI Symbol" w:eastAsia="Segoe UI Symbol" w:hAnsi="Segoe UI Symbol" w:cs="Segoe UI Symbol"/>
        </w:rPr>
        <w:t>β</w:t>
      </w:r>
      <w:r>
        <w:t>- amino acid).</w:t>
      </w:r>
    </w:p>
    <w:p w14:paraId="598BFF1F" w14:textId="77777777" w:rsidR="00286247" w:rsidRDefault="00000000">
      <w:pPr>
        <w:numPr>
          <w:ilvl w:val="0"/>
          <w:numId w:val="201"/>
        </w:numPr>
        <w:ind w:right="2"/>
      </w:pPr>
      <w:r>
        <w:t>Nêu được khả năng di chuyển của amino acid trong điện trường ở các giá trị pH khác nhau (tính chất điện di).</w:t>
      </w:r>
    </w:p>
    <w:p w14:paraId="6AC72C70" w14:textId="77777777" w:rsidR="00286247" w:rsidRDefault="00000000">
      <w:pPr>
        <w:numPr>
          <w:ilvl w:val="0"/>
          <w:numId w:val="201"/>
        </w:numPr>
        <w:ind w:right="2"/>
      </w:pPr>
      <w:r>
        <w:t>Trình bày được tính chất hoá học đặc trưng của peptide (phản ứng thuỷ phân, phản ứng màu biuret).</w:t>
      </w:r>
    </w:p>
    <w:p w14:paraId="7600BF44" w14:textId="77777777" w:rsidR="00286247" w:rsidRDefault="00000000">
      <w:pPr>
        <w:numPr>
          <w:ilvl w:val="0"/>
          <w:numId w:val="201"/>
        </w:numPr>
        <w:spacing w:after="4" w:line="262" w:lineRule="auto"/>
        <w:ind w:right="2"/>
      </w:pPr>
      <w:r>
        <w:t>Trình bày được tính chất hoá học đặc trưng của protein (phản ứng thuỷ phân, phản ứng màu của protein với nitric acid và copper(II) hydroxide; sự đông tụ bởi nhiệt, bởi acid, kiềm và muối kim loại nặng).</w:t>
      </w:r>
    </w:p>
    <w:p w14:paraId="15B69A34" w14:textId="77777777" w:rsidR="00286247" w:rsidRDefault="00000000">
      <w:pPr>
        <w:spacing w:after="79" w:line="259" w:lineRule="auto"/>
        <w:ind w:left="-5" w:right="6542"/>
        <w:jc w:val="left"/>
      </w:pPr>
      <w:r>
        <w:rPr>
          <w:rFonts w:ascii="Calibri" w:eastAsia="Calibri" w:hAnsi="Calibri" w:cs="Calibri"/>
          <w:b/>
          <w:i/>
          <w:color w:val="0BACB1"/>
        </w:rPr>
        <w:t xml:space="preserve">6.2. Nội dung </w:t>
      </w:r>
    </w:p>
    <w:p w14:paraId="1946722B" w14:textId="77777777" w:rsidR="00286247" w:rsidRDefault="00000000">
      <w:pPr>
        <w:ind w:left="278" w:right="2"/>
      </w:pPr>
      <w:r>
        <w:rPr>
          <w:b/>
        </w:rPr>
        <w:t xml:space="preserve">Câu 1. </w:t>
      </w:r>
      <w:r>
        <w:t>Cho một amino acid (no, mạch hở, phân tử chứa một nhóm amino và một nhóm carboxyl) có thành phần khối lượng m</w:t>
      </w:r>
      <w:r>
        <w:rPr>
          <w:sz w:val="22"/>
          <w:vertAlign w:val="subscript"/>
        </w:rPr>
        <w:t>N</w:t>
      </w:r>
      <w:r>
        <w:t xml:space="preserve"> : m</w:t>
      </w:r>
      <w:r>
        <w:rPr>
          <w:sz w:val="22"/>
          <w:vertAlign w:val="subscript"/>
        </w:rPr>
        <w:t>H</w:t>
      </w:r>
      <w:r>
        <w:t xml:space="preserve"> = 2 : 1. </w:t>
      </w:r>
    </w:p>
    <w:p w14:paraId="3E9694B8" w14:textId="77777777" w:rsidR="00286247" w:rsidRDefault="00000000">
      <w:pPr>
        <w:ind w:left="278" w:right="2"/>
      </w:pPr>
      <w:r>
        <w:t>Tìm công thức phân tử, viết các đồng phân cấu tạo và gọi tên amino acid theo danh pháp bán hệ thống.</w:t>
      </w:r>
    </w:p>
    <w:p w14:paraId="31D41A0E" w14:textId="77777777" w:rsidR="00286247" w:rsidRDefault="00000000">
      <w:pPr>
        <w:spacing w:after="9" w:line="336" w:lineRule="auto"/>
        <w:ind w:left="278" w:right="559"/>
      </w:pPr>
      <w:r>
        <w:rPr>
          <w:b/>
        </w:rPr>
        <w:t>Câu 2.</w:t>
      </w:r>
      <w:r>
        <w:t xml:space="preserve"> Cho các dung dịch có cùng nồng độ mol: alanine, glutamic acid, lysine. a) Sắp xếp các dung dịch trên theo thứ tự pH tăng dần.</w:t>
      </w:r>
    </w:p>
    <w:p w14:paraId="30F8624E" w14:textId="77777777" w:rsidR="00286247" w:rsidRDefault="00000000">
      <w:pPr>
        <w:ind w:left="278" w:right="2"/>
      </w:pPr>
      <w:r>
        <w:t>b)</w:t>
      </w:r>
      <w:r>
        <w:rPr>
          <w:b/>
        </w:rPr>
        <w:t xml:space="preserve"> </w:t>
      </w:r>
      <w:r>
        <w:t>Phân biệt các dung dịch trên bằng chỉ thị thích hợp.</w:t>
      </w:r>
    </w:p>
    <w:p w14:paraId="43E00E4C" w14:textId="77777777" w:rsidR="00286247" w:rsidRDefault="00000000">
      <w:pPr>
        <w:ind w:left="278" w:right="2"/>
      </w:pPr>
      <w:r>
        <w:rPr>
          <w:b/>
        </w:rPr>
        <w:lastRenderedPageBreak/>
        <w:t xml:space="preserve">Câu 3. </w:t>
      </w:r>
      <w:r>
        <w:t>Một α-amino acid X có các đặc điểm cấu tạo sau:</w:t>
      </w:r>
    </w:p>
    <w:p w14:paraId="059149C9" w14:textId="77777777" w:rsidR="00286247" w:rsidRDefault="00000000">
      <w:pPr>
        <w:numPr>
          <w:ilvl w:val="0"/>
          <w:numId w:val="202"/>
        </w:numPr>
        <w:ind w:left="452" w:right="2" w:hanging="184"/>
      </w:pPr>
      <w:r>
        <w:t>Chứa một nhóm chức amino và một nhóm chức carboxyl.</w:t>
      </w:r>
    </w:p>
    <w:p w14:paraId="31C86522" w14:textId="77777777" w:rsidR="00286247" w:rsidRDefault="00000000">
      <w:pPr>
        <w:numPr>
          <w:ilvl w:val="0"/>
          <w:numId w:val="202"/>
        </w:numPr>
        <w:ind w:left="452" w:right="2" w:hanging="184"/>
      </w:pPr>
      <w:r>
        <w:t>Mạch carbon phân nhánh.</w:t>
      </w:r>
    </w:p>
    <w:p w14:paraId="6FDC9D45" w14:textId="77777777" w:rsidR="00286247" w:rsidRDefault="00000000">
      <w:pPr>
        <w:ind w:left="278" w:right="114"/>
      </w:pPr>
      <w:r>
        <w:t xml:space="preserve">Cho m gam </w:t>
      </w:r>
      <w:r>
        <w:rPr>
          <w:rFonts w:ascii="Segoe UI Symbol" w:eastAsia="Segoe UI Symbol" w:hAnsi="Segoe UI Symbol" w:cs="Segoe UI Symbol"/>
        </w:rPr>
        <w:t>α</w:t>
      </w:r>
      <w:r>
        <w:t>-amino acid trên tác dụng vừa đủ với 30 mL dung dịch HCl 0,4 M, thu được 1,842 g muối. Xác định công thức hoá học và gọi tên hệ thống và tên bán hệ thống của X.</w:t>
      </w:r>
    </w:p>
    <w:p w14:paraId="7D8A4AB0" w14:textId="77777777" w:rsidR="00286247" w:rsidRDefault="00000000">
      <w:pPr>
        <w:ind w:left="278" w:right="2"/>
      </w:pPr>
      <w:r>
        <w:rPr>
          <w:b/>
        </w:rPr>
        <w:t xml:space="preserve">Câu 4. </w:t>
      </w:r>
      <w:r>
        <w:t>Thực hiện phản ứng ester hoá theo sơ đồ sau:</w:t>
      </w:r>
    </w:p>
    <w:p w14:paraId="3D602E0F" w14:textId="77777777" w:rsidR="00286247" w:rsidRDefault="00000000">
      <w:pPr>
        <w:spacing w:after="55" w:line="262" w:lineRule="auto"/>
        <w:ind w:left="1344" w:right="1450"/>
        <w:jc w:val="center"/>
      </w:pPr>
      <w:r>
        <w:t xml:space="preserve">Val + methanol + hydrochloric acid </w:t>
      </w:r>
      <w:r>
        <w:rPr>
          <w:rFonts w:ascii="Segoe UI Symbol" w:eastAsia="Segoe UI Symbol" w:hAnsi="Segoe UI Symbol" w:cs="Segoe UI Symbol"/>
          <w:sz w:val="24"/>
        </w:rPr>
        <w:t>→</w:t>
      </w:r>
      <w:r>
        <w:t xml:space="preserve"> X + nước.</w:t>
      </w:r>
    </w:p>
    <w:p w14:paraId="2DD3D37C" w14:textId="77777777" w:rsidR="00286247" w:rsidRDefault="00000000">
      <w:pPr>
        <w:ind w:left="278" w:right="2"/>
      </w:pPr>
      <w:r>
        <w:t>Xác định công thức hoá học và phân tử khối của X.</w:t>
      </w:r>
    </w:p>
    <w:p w14:paraId="32651450" w14:textId="77777777" w:rsidR="00286247" w:rsidRDefault="00000000">
      <w:pPr>
        <w:ind w:left="278" w:right="2"/>
      </w:pPr>
      <w:r>
        <w:rPr>
          <w:b/>
        </w:rPr>
        <w:t>Câu 5.</w:t>
      </w:r>
      <w:r>
        <w:t xml:space="preserve"> Đặt dung dịch gồm glycine, lysine và glutamic acid ở pH = 6 vào trong điện trường để khảo sát hiện tượng điện di. </w:t>
      </w:r>
    </w:p>
    <w:p w14:paraId="6AC919DA" w14:textId="77777777" w:rsidR="00286247" w:rsidRDefault="00000000">
      <w:pPr>
        <w:spacing w:after="0"/>
        <w:ind w:left="278" w:right="2"/>
      </w:pPr>
      <w:r>
        <w:t>Hãy lựa chọn mỗi chất để điền vào ô tương ứng sau:</w:t>
      </w:r>
    </w:p>
    <w:tbl>
      <w:tblPr>
        <w:tblStyle w:val="TableGrid"/>
        <w:tblW w:w="8494" w:type="dxa"/>
        <w:tblInd w:w="288" w:type="dxa"/>
        <w:tblCellMar>
          <w:top w:w="39" w:type="dxa"/>
          <w:left w:w="176" w:type="dxa"/>
          <w:bottom w:w="0" w:type="dxa"/>
          <w:right w:w="115" w:type="dxa"/>
        </w:tblCellMar>
        <w:tblLook w:val="04A0" w:firstRow="1" w:lastRow="0" w:firstColumn="1" w:lastColumn="0" w:noHBand="0" w:noVBand="1"/>
      </w:tblPr>
      <w:tblGrid>
        <w:gridCol w:w="2830"/>
        <w:gridCol w:w="2832"/>
        <w:gridCol w:w="2832"/>
      </w:tblGrid>
      <w:tr w:rsidR="00286247" w14:paraId="53EA6F1F" w14:textId="77777777">
        <w:trPr>
          <w:trHeight w:val="409"/>
        </w:trPr>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3FF1A367" w14:textId="77777777" w:rsidR="00286247" w:rsidRDefault="00000000">
            <w:pPr>
              <w:spacing w:after="0" w:line="259" w:lineRule="auto"/>
              <w:ind w:left="0" w:right="61" w:firstLine="0"/>
              <w:jc w:val="center"/>
            </w:pPr>
            <w:r>
              <w:rPr>
                <w:b/>
              </w:rPr>
              <w:t>Di chuyển về cực âm</w:t>
            </w:r>
          </w:p>
        </w:tc>
        <w:tc>
          <w:tcPr>
            <w:tcW w:w="2832" w:type="dxa"/>
            <w:tcBorders>
              <w:top w:val="single" w:sz="4" w:space="0" w:color="65A3CF"/>
              <w:left w:val="single" w:sz="4" w:space="0" w:color="65A3CF"/>
              <w:bottom w:val="single" w:sz="4" w:space="0" w:color="65A3CF"/>
              <w:right w:val="single" w:sz="4" w:space="0" w:color="65A3CF"/>
            </w:tcBorders>
            <w:shd w:val="clear" w:color="auto" w:fill="D1E9F5"/>
          </w:tcPr>
          <w:p w14:paraId="34166CC7" w14:textId="77777777" w:rsidR="00286247" w:rsidRDefault="00000000">
            <w:pPr>
              <w:spacing w:after="0" w:line="259" w:lineRule="auto"/>
              <w:ind w:left="0" w:right="61" w:firstLine="0"/>
              <w:jc w:val="center"/>
            </w:pPr>
            <w:r>
              <w:rPr>
                <w:b/>
              </w:rPr>
              <w:t xml:space="preserve">Không di chuyển </w:t>
            </w:r>
          </w:p>
        </w:tc>
        <w:tc>
          <w:tcPr>
            <w:tcW w:w="2832" w:type="dxa"/>
            <w:tcBorders>
              <w:top w:val="single" w:sz="4" w:space="0" w:color="65A3CF"/>
              <w:left w:val="single" w:sz="4" w:space="0" w:color="65A3CF"/>
              <w:bottom w:val="single" w:sz="4" w:space="0" w:color="65A3CF"/>
              <w:right w:val="single" w:sz="4" w:space="0" w:color="65A3CF"/>
            </w:tcBorders>
            <w:shd w:val="clear" w:color="auto" w:fill="D1E9F5"/>
          </w:tcPr>
          <w:p w14:paraId="5B57D746" w14:textId="77777777" w:rsidR="00286247" w:rsidRDefault="00000000">
            <w:pPr>
              <w:spacing w:after="0" w:line="259" w:lineRule="auto"/>
              <w:ind w:left="0" w:firstLine="0"/>
              <w:jc w:val="left"/>
            </w:pPr>
            <w:r>
              <w:rPr>
                <w:b/>
              </w:rPr>
              <w:t>Di chuyển về cực dương</w:t>
            </w:r>
          </w:p>
        </w:tc>
      </w:tr>
      <w:tr w:rsidR="00286247" w14:paraId="43720688" w14:textId="77777777">
        <w:trPr>
          <w:trHeight w:val="409"/>
        </w:trPr>
        <w:tc>
          <w:tcPr>
            <w:tcW w:w="2831" w:type="dxa"/>
            <w:tcBorders>
              <w:top w:val="single" w:sz="4" w:space="0" w:color="65A3CF"/>
              <w:left w:val="single" w:sz="4" w:space="0" w:color="65A3CF"/>
              <w:bottom w:val="single" w:sz="4" w:space="0" w:color="65A3CF"/>
              <w:right w:val="single" w:sz="4" w:space="0" w:color="65A3CF"/>
            </w:tcBorders>
          </w:tcPr>
          <w:p w14:paraId="63B5D82B" w14:textId="77777777" w:rsidR="00286247" w:rsidRDefault="00286247">
            <w:pPr>
              <w:spacing w:after="160" w:line="259" w:lineRule="auto"/>
              <w:ind w:left="0" w:firstLine="0"/>
              <w:jc w:val="left"/>
            </w:pPr>
          </w:p>
        </w:tc>
        <w:tc>
          <w:tcPr>
            <w:tcW w:w="2832" w:type="dxa"/>
            <w:tcBorders>
              <w:top w:val="single" w:sz="4" w:space="0" w:color="65A3CF"/>
              <w:left w:val="single" w:sz="4" w:space="0" w:color="65A3CF"/>
              <w:bottom w:val="single" w:sz="4" w:space="0" w:color="65A3CF"/>
              <w:right w:val="single" w:sz="4" w:space="0" w:color="65A3CF"/>
            </w:tcBorders>
          </w:tcPr>
          <w:p w14:paraId="5232D6A4" w14:textId="77777777" w:rsidR="00286247" w:rsidRDefault="00286247">
            <w:pPr>
              <w:spacing w:after="160" w:line="259" w:lineRule="auto"/>
              <w:ind w:left="0" w:firstLine="0"/>
              <w:jc w:val="left"/>
            </w:pPr>
          </w:p>
        </w:tc>
        <w:tc>
          <w:tcPr>
            <w:tcW w:w="2832" w:type="dxa"/>
            <w:tcBorders>
              <w:top w:val="single" w:sz="4" w:space="0" w:color="65A3CF"/>
              <w:left w:val="single" w:sz="4" w:space="0" w:color="65A3CF"/>
              <w:bottom w:val="single" w:sz="4" w:space="0" w:color="65A3CF"/>
              <w:right w:val="single" w:sz="4" w:space="0" w:color="65A3CF"/>
            </w:tcBorders>
          </w:tcPr>
          <w:p w14:paraId="03613670" w14:textId="77777777" w:rsidR="00286247" w:rsidRDefault="00286247">
            <w:pPr>
              <w:spacing w:after="160" w:line="259" w:lineRule="auto"/>
              <w:ind w:left="0" w:firstLine="0"/>
              <w:jc w:val="left"/>
            </w:pPr>
          </w:p>
        </w:tc>
      </w:tr>
    </w:tbl>
    <w:p w14:paraId="087170D1" w14:textId="77777777" w:rsidR="00286247" w:rsidRDefault="00000000">
      <w:pPr>
        <w:ind w:left="278" w:right="2"/>
      </w:pPr>
      <w:r>
        <w:rPr>
          <w:b/>
        </w:rPr>
        <w:t>Câu 6.</w:t>
      </w:r>
      <w:r>
        <w:t xml:space="preserve"> Viết cấu tạo của tripeptide Gly-Ala-Val.</w:t>
      </w:r>
    </w:p>
    <w:p w14:paraId="0301BA80" w14:textId="77777777" w:rsidR="00286247" w:rsidRDefault="00000000">
      <w:pPr>
        <w:ind w:left="278" w:right="2"/>
      </w:pPr>
      <w:r>
        <w:rPr>
          <w:b/>
        </w:rPr>
        <w:t>Câu 7.</w:t>
      </w:r>
      <w:r>
        <w:t xml:space="preserve"> Xét tripeptide Val-Gly-Ala.</w:t>
      </w:r>
    </w:p>
    <w:p w14:paraId="745C794B" w14:textId="77777777" w:rsidR="00286247" w:rsidRDefault="00000000">
      <w:pPr>
        <w:numPr>
          <w:ilvl w:val="0"/>
          <w:numId w:val="203"/>
        </w:numPr>
        <w:ind w:right="2" w:hanging="253"/>
      </w:pPr>
      <w:r>
        <w:t xml:space="preserve">Thuỷ phân không hoàn toàn tripeptide trên thu được các dipeptide nào? </w:t>
      </w:r>
    </w:p>
    <w:p w14:paraId="1AA62651" w14:textId="77777777" w:rsidR="00286247" w:rsidRDefault="00000000">
      <w:pPr>
        <w:numPr>
          <w:ilvl w:val="0"/>
          <w:numId w:val="203"/>
        </w:numPr>
        <w:ind w:right="2" w:hanging="253"/>
      </w:pPr>
      <w:r>
        <w:t>Viết PTHH minh hoạ phản ứng thuỷ phân hoàn toàn tripeptide trên trong môi trường kiềm (NaOH).</w:t>
      </w:r>
    </w:p>
    <w:p w14:paraId="7318A366" w14:textId="77777777" w:rsidR="00286247" w:rsidRDefault="00000000">
      <w:pPr>
        <w:ind w:left="278" w:right="2"/>
      </w:pPr>
      <w:r>
        <w:rPr>
          <w:b/>
        </w:rPr>
        <w:t>Câu 8.</w:t>
      </w:r>
      <w:r>
        <w:t xml:space="preserve"> Chỉ ra hiện tượng về sự đông tụ protein khi chế biến thực phẩm mà em biết (nấu mì tôm trứng, nấu riêu cua, làm trứng muối, làm đậu phụ,…).</w:t>
      </w:r>
    </w:p>
    <w:p w14:paraId="1341862E" w14:textId="77777777" w:rsidR="00286247" w:rsidRDefault="00000000">
      <w:pPr>
        <w:ind w:left="278" w:right="2"/>
      </w:pPr>
      <w:r>
        <w:rPr>
          <w:b/>
        </w:rPr>
        <w:t xml:space="preserve">Câu 9. </w:t>
      </w:r>
      <w:r>
        <w:t>Viết ba PTHH minh hoạ cho phản ứng có enzyme làm xúc tác mà em biết.</w:t>
      </w:r>
    </w:p>
    <w:p w14:paraId="53C54B95" w14:textId="77777777" w:rsidR="00286247" w:rsidRDefault="00000000">
      <w:pPr>
        <w:spacing w:after="139" w:line="259" w:lineRule="auto"/>
        <w:ind w:left="-5" w:right="6542"/>
        <w:jc w:val="left"/>
      </w:pPr>
      <w:r>
        <w:rPr>
          <w:rFonts w:ascii="Calibri" w:eastAsia="Calibri" w:hAnsi="Calibri" w:cs="Calibri"/>
          <w:b/>
          <w:i/>
          <w:color w:val="0BACB1"/>
        </w:rPr>
        <w:t xml:space="preserve">6.3. Sản phẩm </w:t>
      </w:r>
    </w:p>
    <w:p w14:paraId="52F167CC" w14:textId="77777777" w:rsidR="00286247" w:rsidRDefault="00000000">
      <w:pPr>
        <w:spacing w:after="131"/>
        <w:ind w:left="278" w:right="2"/>
      </w:pPr>
      <w:r>
        <w:rPr>
          <w:b/>
        </w:rPr>
        <w:t xml:space="preserve">Câu 1. </w:t>
      </w:r>
      <w:r>
        <w:t>Gọi công thức của amino acid là C</w:t>
      </w:r>
      <w:r>
        <w:rPr>
          <w:sz w:val="22"/>
          <w:vertAlign w:val="subscript"/>
        </w:rPr>
        <w:t>n</w:t>
      </w:r>
      <w:r>
        <w:t>H</w:t>
      </w:r>
      <w:r>
        <w:rPr>
          <w:sz w:val="22"/>
          <w:vertAlign w:val="subscript"/>
        </w:rPr>
        <w:t>2n + 1</w:t>
      </w:r>
      <w:r>
        <w:t>O</w:t>
      </w:r>
      <w:r>
        <w:rPr>
          <w:sz w:val="22"/>
          <w:vertAlign w:val="subscript"/>
        </w:rPr>
        <w:t>2</w:t>
      </w:r>
      <w:r>
        <w:t>N.</w:t>
      </w:r>
      <w:r>
        <w:rPr>
          <w:b/>
        </w:rPr>
        <w:t xml:space="preserve"> </w:t>
      </w:r>
    </w:p>
    <w:p w14:paraId="1227E0B1" w14:textId="77777777" w:rsidR="00286247" w:rsidRDefault="00000000">
      <w:pPr>
        <w:tabs>
          <w:tab w:val="center" w:pos="2272"/>
          <w:tab w:val="center" w:pos="2877"/>
          <w:tab w:val="center" w:pos="3592"/>
          <w:tab w:val="center" w:pos="4326"/>
        </w:tabs>
        <w:spacing w:after="3" w:line="259" w:lineRule="auto"/>
        <w:ind w:left="0" w:firstLine="0"/>
        <w:jc w:val="left"/>
      </w:pPr>
      <w:r>
        <w:rPr>
          <w:rFonts w:ascii="Calibri" w:eastAsia="Calibri" w:hAnsi="Calibri" w:cs="Calibri"/>
          <w:color w:val="000000"/>
          <w:sz w:val="22"/>
        </w:rPr>
        <w:tab/>
      </w:r>
      <w:r>
        <w:rPr>
          <w:sz w:val="24"/>
        </w:rPr>
        <w:t>m</w:t>
      </w:r>
      <w:r>
        <w:rPr>
          <w:sz w:val="22"/>
          <w:vertAlign w:val="subscript"/>
        </w:rPr>
        <w:t>N</w:t>
      </w:r>
      <w:r>
        <w:rPr>
          <w:sz w:val="22"/>
          <w:vertAlign w:val="subscript"/>
        </w:rPr>
        <w:tab/>
      </w:r>
      <w:r>
        <w:rPr>
          <w:sz w:val="24"/>
        </w:rPr>
        <w:t>2</w:t>
      </w:r>
      <w:r>
        <w:rPr>
          <w:sz w:val="24"/>
        </w:rPr>
        <w:tab/>
        <w:t>14</w:t>
      </w:r>
      <w:r>
        <w:rPr>
          <w:sz w:val="24"/>
        </w:rPr>
        <w:tab/>
        <w:t>2</w:t>
      </w:r>
    </w:p>
    <w:p w14:paraId="1EE3A924" w14:textId="77777777" w:rsidR="00286247" w:rsidRDefault="00000000">
      <w:pPr>
        <w:spacing w:after="3" w:line="259" w:lineRule="auto"/>
        <w:ind w:left="2125" w:right="1915" w:firstLine="380"/>
        <w:jc w:val="left"/>
      </w:pPr>
      <w:r>
        <w:rPr>
          <w:rFonts w:ascii="Calibri" w:eastAsia="Calibri" w:hAnsi="Calibri" w:cs="Calibri"/>
          <w:noProof/>
          <w:color w:val="000000"/>
          <w:sz w:val="22"/>
        </w:rPr>
        <mc:AlternateContent>
          <mc:Choice Requires="wpg">
            <w:drawing>
              <wp:anchor distT="0" distB="0" distL="114300" distR="114300" simplePos="0" relativeHeight="251700224" behindDoc="0" locked="0" layoutInCell="1" allowOverlap="1" wp14:anchorId="4BCD1CDF" wp14:editId="16D9817D">
                <wp:simplePos x="0" y="0"/>
                <wp:positionH relativeFrom="column">
                  <wp:posOffset>1337823</wp:posOffset>
                </wp:positionH>
                <wp:positionV relativeFrom="paragraph">
                  <wp:posOffset>62478</wp:posOffset>
                </wp:positionV>
                <wp:extent cx="1452571" cy="1"/>
                <wp:effectExtent l="0" t="0" r="0" b="0"/>
                <wp:wrapNone/>
                <wp:docPr id="313731" name="Group 313731"/>
                <wp:cNvGraphicFramePr/>
                <a:graphic xmlns:a="http://schemas.openxmlformats.org/drawingml/2006/main">
                  <a:graphicData uri="http://schemas.microsoft.com/office/word/2010/wordprocessingGroup">
                    <wpg:wgp>
                      <wpg:cNvGrpSpPr/>
                      <wpg:grpSpPr>
                        <a:xfrm>
                          <a:off x="0" y="0"/>
                          <a:ext cx="1452571" cy="1"/>
                          <a:chOff x="0" y="0"/>
                          <a:chExt cx="1452571" cy="1"/>
                        </a:xfrm>
                      </wpg:grpSpPr>
                      <wps:wsp>
                        <wps:cNvPr id="11189" name="Shape 11189"/>
                        <wps:cNvSpPr/>
                        <wps:spPr>
                          <a:xfrm>
                            <a:off x="0" y="0"/>
                            <a:ext cx="224349" cy="0"/>
                          </a:xfrm>
                          <a:custGeom>
                            <a:avLst/>
                            <a:gdLst/>
                            <a:ahLst/>
                            <a:cxnLst/>
                            <a:rect l="0" t="0" r="0" b="0"/>
                            <a:pathLst>
                              <a:path w="224349">
                                <a:moveTo>
                                  <a:pt x="0" y="0"/>
                                </a:moveTo>
                                <a:lnTo>
                                  <a:pt x="224349" y="0"/>
                                </a:lnTo>
                              </a:path>
                            </a:pathLst>
                          </a:custGeom>
                          <a:ln w="6287" cap="sq">
                            <a:miter lim="127000"/>
                          </a:ln>
                        </wps:spPr>
                        <wps:style>
                          <a:lnRef idx="1">
                            <a:srgbClr val="181717"/>
                          </a:lnRef>
                          <a:fillRef idx="0">
                            <a:srgbClr val="000000">
                              <a:alpha val="0"/>
                            </a:srgbClr>
                          </a:fillRef>
                          <a:effectRef idx="0">
                            <a:scrgbClr r="0" g="0" b="0"/>
                          </a:effectRef>
                          <a:fontRef idx="none"/>
                        </wps:style>
                        <wps:bodyPr/>
                      </wps:wsp>
                      <wps:wsp>
                        <wps:cNvPr id="11190" name="Shape 11190"/>
                        <wps:cNvSpPr/>
                        <wps:spPr>
                          <a:xfrm>
                            <a:off x="441234" y="0"/>
                            <a:ext cx="91151" cy="0"/>
                          </a:xfrm>
                          <a:custGeom>
                            <a:avLst/>
                            <a:gdLst/>
                            <a:ahLst/>
                            <a:cxnLst/>
                            <a:rect l="0" t="0" r="0" b="0"/>
                            <a:pathLst>
                              <a:path w="91151">
                                <a:moveTo>
                                  <a:pt x="0" y="0"/>
                                </a:moveTo>
                                <a:lnTo>
                                  <a:pt x="91151" y="0"/>
                                </a:lnTo>
                              </a:path>
                            </a:pathLst>
                          </a:custGeom>
                          <a:ln w="6287" cap="sq">
                            <a:miter lim="127000"/>
                          </a:ln>
                        </wps:spPr>
                        <wps:style>
                          <a:lnRef idx="1">
                            <a:srgbClr val="181717"/>
                          </a:lnRef>
                          <a:fillRef idx="0">
                            <a:srgbClr val="000000">
                              <a:alpha val="0"/>
                            </a:srgbClr>
                          </a:fillRef>
                          <a:effectRef idx="0">
                            <a:scrgbClr r="0" g="0" b="0"/>
                          </a:effectRef>
                          <a:fontRef idx="none"/>
                        </wps:style>
                        <wps:bodyPr/>
                      </wps:wsp>
                      <wps:wsp>
                        <wps:cNvPr id="11191" name="Shape 11191"/>
                        <wps:cNvSpPr/>
                        <wps:spPr>
                          <a:xfrm>
                            <a:off x="753987" y="1"/>
                            <a:ext cx="390548" cy="0"/>
                          </a:xfrm>
                          <a:custGeom>
                            <a:avLst/>
                            <a:gdLst/>
                            <a:ahLst/>
                            <a:cxnLst/>
                            <a:rect l="0" t="0" r="0" b="0"/>
                            <a:pathLst>
                              <a:path w="390548">
                                <a:moveTo>
                                  <a:pt x="0" y="0"/>
                                </a:moveTo>
                                <a:lnTo>
                                  <a:pt x="390548" y="0"/>
                                </a:lnTo>
                              </a:path>
                            </a:pathLst>
                          </a:custGeom>
                          <a:ln w="6287" cap="sq">
                            <a:miter lim="127000"/>
                          </a:ln>
                        </wps:spPr>
                        <wps:style>
                          <a:lnRef idx="1">
                            <a:srgbClr val="181717"/>
                          </a:lnRef>
                          <a:fillRef idx="0">
                            <a:srgbClr val="000000">
                              <a:alpha val="0"/>
                            </a:srgbClr>
                          </a:fillRef>
                          <a:effectRef idx="0">
                            <a:scrgbClr r="0" g="0" b="0"/>
                          </a:effectRef>
                          <a:fontRef idx="none"/>
                        </wps:style>
                        <wps:bodyPr/>
                      </wps:wsp>
                      <wps:wsp>
                        <wps:cNvPr id="11192" name="Shape 11192"/>
                        <wps:cNvSpPr/>
                        <wps:spPr>
                          <a:xfrm>
                            <a:off x="1361420" y="0"/>
                            <a:ext cx="91151" cy="0"/>
                          </a:xfrm>
                          <a:custGeom>
                            <a:avLst/>
                            <a:gdLst/>
                            <a:ahLst/>
                            <a:cxnLst/>
                            <a:rect l="0" t="0" r="0" b="0"/>
                            <a:pathLst>
                              <a:path w="91151">
                                <a:moveTo>
                                  <a:pt x="0" y="0"/>
                                </a:moveTo>
                                <a:lnTo>
                                  <a:pt x="91151" y="0"/>
                                </a:lnTo>
                              </a:path>
                            </a:pathLst>
                          </a:custGeom>
                          <a:ln w="6287" cap="sq">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3731" style="width:114.376pt;height:6.10352e-05pt;position:absolute;z-index:89;mso-position-horizontal-relative:text;mso-position-horizontal:absolute;margin-left:105.34pt;mso-position-vertical-relative:text;margin-top:4.91956pt;" coordsize="14525,0">
                <v:shape id="Shape 11189" style="position:absolute;width:2243;height:0;left:0;top:0;" coordsize="224349,0" path="m0,0l224349,0">
                  <v:stroke weight="0.495027pt" endcap="square" joinstyle="miter" miterlimit="10" on="true" color="#181717"/>
                  <v:fill on="false" color="#000000" opacity="0"/>
                </v:shape>
                <v:shape id="Shape 11190" style="position:absolute;width:911;height:0;left:4412;top:0;" coordsize="91151,0" path="m0,0l91151,0">
                  <v:stroke weight="0.495027pt" endcap="square" joinstyle="miter" miterlimit="10" on="true" color="#181717"/>
                  <v:fill on="false" color="#000000" opacity="0"/>
                </v:shape>
                <v:shape id="Shape 11191" style="position:absolute;width:3905;height:0;left:7539;top:0;" coordsize="390548,0" path="m0,0l390548,0">
                  <v:stroke weight="0.495027pt" endcap="square" joinstyle="miter" miterlimit="10" on="true" color="#181717"/>
                  <v:fill on="false" color="#000000" opacity="0"/>
                </v:shape>
                <v:shape id="Shape 11192" style="position:absolute;width:911;height:0;left:13614;top:0;" coordsize="91151,0" path="m0,0l91151,0">
                  <v:stroke weight="0.495027pt" endcap="square" joinstyle="miter" miterlimit="10" on="true" color="#181717"/>
                  <v:fill on="false" color="#000000" opacity="0"/>
                </v:shape>
              </v:group>
            </w:pict>
          </mc:Fallback>
        </mc:AlternateContent>
      </w:r>
      <w:r>
        <w:rPr>
          <w:sz w:val="24"/>
        </w:rPr>
        <w:t xml:space="preserve"> = </w:t>
      </w:r>
      <w:r>
        <w:rPr>
          <w:sz w:val="24"/>
        </w:rPr>
        <w:tab/>
      </w:r>
      <w:r>
        <w:rPr>
          <w:rFonts w:ascii="Segoe UI Symbol" w:eastAsia="Segoe UI Symbol" w:hAnsi="Segoe UI Symbol" w:cs="Segoe UI Symbol"/>
          <w:sz w:val="24"/>
        </w:rPr>
        <w:t>⇒</w:t>
      </w:r>
      <w:r>
        <w:rPr>
          <w:rFonts w:ascii="Segoe UI Symbol" w:eastAsia="Segoe UI Symbol" w:hAnsi="Segoe UI Symbol" w:cs="Segoe UI Symbol"/>
          <w:sz w:val="24"/>
        </w:rPr>
        <w:tab/>
      </w:r>
      <w:r>
        <w:rPr>
          <w:sz w:val="24"/>
        </w:rPr>
        <w:t xml:space="preserve"> = </w:t>
      </w:r>
      <w:r>
        <w:rPr>
          <w:sz w:val="24"/>
        </w:rPr>
        <w:tab/>
      </w:r>
      <w:r>
        <w:rPr>
          <w:rFonts w:ascii="Segoe UI Symbol" w:eastAsia="Segoe UI Symbol" w:hAnsi="Segoe UI Symbol" w:cs="Segoe UI Symbol"/>
          <w:sz w:val="24"/>
        </w:rPr>
        <w:t xml:space="preserve">⇒ </w:t>
      </w:r>
      <w:r>
        <w:rPr>
          <w:sz w:val="24"/>
        </w:rPr>
        <w:t xml:space="preserve">n = 3 </w:t>
      </w:r>
      <w:r>
        <w:rPr>
          <w:rFonts w:ascii="Segoe UI Symbol" w:eastAsia="Segoe UI Symbol" w:hAnsi="Segoe UI Symbol" w:cs="Segoe UI Symbol"/>
          <w:sz w:val="24"/>
        </w:rPr>
        <w:t>⇒</w:t>
      </w:r>
      <w:r>
        <w:rPr>
          <w:sz w:val="24"/>
        </w:rPr>
        <w:t xml:space="preserve"> C H O N.</w:t>
      </w:r>
      <w:r>
        <w:rPr>
          <w:sz w:val="22"/>
          <w:vertAlign w:val="subscript"/>
        </w:rPr>
        <w:t>3</w:t>
      </w:r>
      <w:r>
        <w:rPr>
          <w:sz w:val="22"/>
          <w:vertAlign w:val="subscript"/>
        </w:rPr>
        <w:tab/>
        <w:t>7</w:t>
      </w:r>
      <w:r>
        <w:rPr>
          <w:sz w:val="22"/>
          <w:vertAlign w:val="subscript"/>
        </w:rPr>
        <w:tab/>
        <w:t xml:space="preserve">2 </w:t>
      </w:r>
      <w:r>
        <w:rPr>
          <w:sz w:val="24"/>
        </w:rPr>
        <w:t>m</w:t>
      </w:r>
      <w:r>
        <w:rPr>
          <w:sz w:val="22"/>
          <w:vertAlign w:val="subscript"/>
        </w:rPr>
        <w:t>H</w:t>
      </w:r>
      <w:r>
        <w:rPr>
          <w:sz w:val="22"/>
          <w:vertAlign w:val="subscript"/>
        </w:rPr>
        <w:tab/>
      </w:r>
      <w:r>
        <w:rPr>
          <w:sz w:val="24"/>
        </w:rPr>
        <w:t>1</w:t>
      </w:r>
      <w:r>
        <w:rPr>
          <w:sz w:val="24"/>
        </w:rPr>
        <w:tab/>
        <w:t>2n + 1</w:t>
      </w:r>
      <w:r>
        <w:rPr>
          <w:sz w:val="24"/>
        </w:rPr>
        <w:tab/>
        <w:t>1</w:t>
      </w:r>
    </w:p>
    <w:p w14:paraId="1EDC7E75" w14:textId="77777777" w:rsidR="00286247" w:rsidRDefault="00000000">
      <w:pPr>
        <w:spacing w:after="4" w:line="262" w:lineRule="auto"/>
        <w:ind w:left="407" w:right="1919"/>
        <w:jc w:val="left"/>
      </w:pPr>
      <w:r>
        <w:t xml:space="preserve"> </w:t>
      </w:r>
      <w:r>
        <w:tab/>
        <w:t>H</w:t>
      </w:r>
      <w:r>
        <w:rPr>
          <w:sz w:val="22"/>
          <w:vertAlign w:val="subscript"/>
        </w:rPr>
        <w:t>2</w:t>
      </w:r>
      <w:r>
        <w:t>N–CH</w:t>
      </w:r>
      <w:r>
        <w:rPr>
          <w:sz w:val="22"/>
          <w:vertAlign w:val="subscript"/>
        </w:rPr>
        <w:t>2</w:t>
      </w:r>
      <w:r>
        <w:t>–CH</w:t>
      </w:r>
      <w:r>
        <w:rPr>
          <w:sz w:val="22"/>
          <w:vertAlign w:val="subscript"/>
        </w:rPr>
        <w:t>2</w:t>
      </w:r>
      <w:r>
        <w:t>–COOH                CH</w:t>
      </w:r>
      <w:r>
        <w:rPr>
          <w:sz w:val="22"/>
          <w:vertAlign w:val="subscript"/>
        </w:rPr>
        <w:t>3</w:t>
      </w:r>
      <w:r>
        <w:t>–CH(NH</w:t>
      </w:r>
      <w:r>
        <w:rPr>
          <w:sz w:val="22"/>
          <w:vertAlign w:val="subscript"/>
        </w:rPr>
        <w:t>2</w:t>
      </w:r>
      <w:r>
        <w:t xml:space="preserve">)–COOH  </w:t>
      </w:r>
      <w:r>
        <w:tab/>
      </w:r>
      <w:r>
        <w:rPr>
          <w:rFonts w:ascii="Segoe UI Symbol" w:eastAsia="Segoe UI Symbol" w:hAnsi="Segoe UI Symbol" w:cs="Segoe UI Symbol"/>
        </w:rPr>
        <w:t>β</w:t>
      </w:r>
      <w:r>
        <w:t xml:space="preserve">-aminopropionic acid                 </w:t>
      </w:r>
      <w:r>
        <w:rPr>
          <w:rFonts w:ascii="Segoe UI Symbol" w:eastAsia="Segoe UI Symbol" w:hAnsi="Segoe UI Symbol" w:cs="Segoe UI Symbol"/>
        </w:rPr>
        <w:t>α</w:t>
      </w:r>
      <w:r>
        <w:t xml:space="preserve">-aminopropionic acid </w:t>
      </w:r>
      <w:r>
        <w:rPr>
          <w:b/>
        </w:rPr>
        <w:t xml:space="preserve">Câu 2. </w:t>
      </w:r>
      <w:r>
        <w:t xml:space="preserve">a) pH:  glutamic acid &lt; alanine &lt; lysine. b) Sử dụng quỳ tím </w:t>
      </w:r>
    </w:p>
    <w:tbl>
      <w:tblPr>
        <w:tblStyle w:val="TableGrid"/>
        <w:tblW w:w="8504" w:type="dxa"/>
        <w:tblInd w:w="401" w:type="dxa"/>
        <w:tblCellMar>
          <w:top w:w="39" w:type="dxa"/>
          <w:left w:w="0" w:type="dxa"/>
          <w:bottom w:w="0" w:type="dxa"/>
          <w:right w:w="115" w:type="dxa"/>
        </w:tblCellMar>
        <w:tblLook w:val="04A0" w:firstRow="1" w:lastRow="0" w:firstColumn="1" w:lastColumn="0" w:noHBand="0" w:noVBand="1"/>
      </w:tblPr>
      <w:tblGrid>
        <w:gridCol w:w="2647"/>
        <w:gridCol w:w="171"/>
        <w:gridCol w:w="2741"/>
        <w:gridCol w:w="121"/>
        <w:gridCol w:w="2824"/>
      </w:tblGrid>
      <w:tr w:rsidR="00286247" w14:paraId="24FF9C6B" w14:textId="77777777">
        <w:trPr>
          <w:trHeight w:val="409"/>
        </w:trPr>
        <w:tc>
          <w:tcPr>
            <w:tcW w:w="2833" w:type="dxa"/>
            <w:gridSpan w:val="2"/>
            <w:tcBorders>
              <w:top w:val="single" w:sz="4" w:space="0" w:color="65A3CF"/>
              <w:left w:val="single" w:sz="4" w:space="0" w:color="65A3CF"/>
              <w:bottom w:val="single" w:sz="4" w:space="0" w:color="65A3CF"/>
              <w:right w:val="single" w:sz="4" w:space="0" w:color="65A3CF"/>
            </w:tcBorders>
            <w:shd w:val="clear" w:color="auto" w:fill="D1E9F5"/>
          </w:tcPr>
          <w:p w14:paraId="0BEC00B6" w14:textId="77777777" w:rsidR="00286247" w:rsidRDefault="00000000">
            <w:pPr>
              <w:spacing w:after="0" w:line="259" w:lineRule="auto"/>
              <w:ind w:left="116" w:firstLine="0"/>
              <w:jc w:val="center"/>
            </w:pPr>
            <w:r>
              <w:rPr>
                <w:b/>
              </w:rPr>
              <w:t>Alanine</w:t>
            </w:r>
          </w:p>
        </w:tc>
        <w:tc>
          <w:tcPr>
            <w:tcW w:w="2754" w:type="dxa"/>
            <w:tcBorders>
              <w:top w:val="single" w:sz="4" w:space="0" w:color="65A3CF"/>
              <w:left w:val="single" w:sz="4" w:space="0" w:color="65A3CF"/>
              <w:bottom w:val="single" w:sz="4" w:space="0" w:color="65A3CF"/>
              <w:right w:val="nil"/>
            </w:tcBorders>
            <w:shd w:val="clear" w:color="auto" w:fill="D1E9F5"/>
          </w:tcPr>
          <w:p w14:paraId="77E3EE0D" w14:textId="77777777" w:rsidR="00286247" w:rsidRDefault="00000000">
            <w:pPr>
              <w:spacing w:after="0" w:line="259" w:lineRule="auto"/>
              <w:ind w:left="192" w:firstLine="0"/>
              <w:jc w:val="center"/>
            </w:pPr>
            <w:r>
              <w:rPr>
                <w:b/>
              </w:rPr>
              <w:t>Glutamic acid</w:t>
            </w:r>
          </w:p>
        </w:tc>
        <w:tc>
          <w:tcPr>
            <w:tcW w:w="77" w:type="dxa"/>
            <w:tcBorders>
              <w:top w:val="single" w:sz="4" w:space="0" w:color="65A3CF"/>
              <w:left w:val="nil"/>
              <w:bottom w:val="single" w:sz="4" w:space="0" w:color="65A3CF"/>
              <w:right w:val="single" w:sz="4" w:space="0" w:color="65A3CF"/>
            </w:tcBorders>
            <w:shd w:val="clear" w:color="auto" w:fill="D1E9F5"/>
          </w:tcPr>
          <w:p w14:paraId="7E3061CE" w14:textId="77777777" w:rsidR="00286247" w:rsidRDefault="00286247">
            <w:pPr>
              <w:spacing w:after="160" w:line="259" w:lineRule="auto"/>
              <w:ind w:left="0" w:firstLine="0"/>
              <w:jc w:val="left"/>
            </w:pPr>
          </w:p>
        </w:tc>
        <w:tc>
          <w:tcPr>
            <w:tcW w:w="2840" w:type="dxa"/>
            <w:tcBorders>
              <w:top w:val="single" w:sz="4" w:space="0" w:color="65A3CF"/>
              <w:left w:val="single" w:sz="4" w:space="0" w:color="65A3CF"/>
              <w:bottom w:val="single" w:sz="4" w:space="0" w:color="65A3CF"/>
              <w:right w:val="single" w:sz="4" w:space="0" w:color="65A3CF"/>
            </w:tcBorders>
            <w:shd w:val="clear" w:color="auto" w:fill="D1E9F5"/>
          </w:tcPr>
          <w:p w14:paraId="21250A0F" w14:textId="77777777" w:rsidR="00286247" w:rsidRDefault="00000000">
            <w:pPr>
              <w:spacing w:after="0" w:line="259" w:lineRule="auto"/>
              <w:ind w:left="106" w:firstLine="0"/>
              <w:jc w:val="center"/>
            </w:pPr>
            <w:r>
              <w:rPr>
                <w:b/>
              </w:rPr>
              <w:t>Lysine</w:t>
            </w:r>
          </w:p>
        </w:tc>
      </w:tr>
      <w:tr w:rsidR="00286247" w14:paraId="6BA56CF2" w14:textId="77777777">
        <w:trPr>
          <w:trHeight w:val="409"/>
        </w:trPr>
        <w:tc>
          <w:tcPr>
            <w:tcW w:w="2833" w:type="dxa"/>
            <w:gridSpan w:val="2"/>
            <w:tcBorders>
              <w:top w:val="single" w:sz="4" w:space="0" w:color="65A3CF"/>
              <w:left w:val="single" w:sz="4" w:space="0" w:color="65A3CF"/>
              <w:bottom w:val="single" w:sz="4" w:space="0" w:color="65A3CF"/>
              <w:right w:val="single" w:sz="4" w:space="0" w:color="65A3CF"/>
            </w:tcBorders>
          </w:tcPr>
          <w:p w14:paraId="7D208CD5" w14:textId="77777777" w:rsidR="00286247" w:rsidRDefault="00000000">
            <w:pPr>
              <w:spacing w:after="0" w:line="259" w:lineRule="auto"/>
              <w:ind w:left="109" w:firstLine="0"/>
              <w:jc w:val="left"/>
            </w:pPr>
            <w:r>
              <w:lastRenderedPageBreak/>
              <w:t>Không đổi màu</w:t>
            </w:r>
          </w:p>
        </w:tc>
        <w:tc>
          <w:tcPr>
            <w:tcW w:w="2754" w:type="dxa"/>
            <w:tcBorders>
              <w:top w:val="single" w:sz="4" w:space="0" w:color="65A3CF"/>
              <w:left w:val="single" w:sz="4" w:space="0" w:color="65A3CF"/>
              <w:bottom w:val="single" w:sz="4" w:space="0" w:color="65A3CF"/>
              <w:right w:val="nil"/>
            </w:tcBorders>
          </w:tcPr>
          <w:p w14:paraId="64C7D105" w14:textId="77777777" w:rsidR="00286247" w:rsidRDefault="00000000">
            <w:pPr>
              <w:spacing w:after="0" w:line="259" w:lineRule="auto"/>
              <w:ind w:left="108" w:firstLine="0"/>
              <w:jc w:val="left"/>
            </w:pPr>
            <w:r>
              <w:t>Đổi màu hồng</w:t>
            </w:r>
          </w:p>
        </w:tc>
        <w:tc>
          <w:tcPr>
            <w:tcW w:w="77" w:type="dxa"/>
            <w:tcBorders>
              <w:top w:val="single" w:sz="4" w:space="0" w:color="65A3CF"/>
              <w:left w:val="nil"/>
              <w:bottom w:val="single" w:sz="4" w:space="0" w:color="65A3CF"/>
              <w:right w:val="single" w:sz="4" w:space="0" w:color="65A3CF"/>
            </w:tcBorders>
          </w:tcPr>
          <w:p w14:paraId="60AAA094" w14:textId="77777777" w:rsidR="00286247" w:rsidRDefault="00286247">
            <w:pPr>
              <w:spacing w:after="160" w:line="259" w:lineRule="auto"/>
              <w:ind w:left="0" w:firstLine="0"/>
              <w:jc w:val="left"/>
            </w:pPr>
          </w:p>
        </w:tc>
        <w:tc>
          <w:tcPr>
            <w:tcW w:w="2840" w:type="dxa"/>
            <w:tcBorders>
              <w:top w:val="single" w:sz="4" w:space="0" w:color="65A3CF"/>
              <w:left w:val="single" w:sz="4" w:space="0" w:color="65A3CF"/>
              <w:bottom w:val="single" w:sz="4" w:space="0" w:color="65A3CF"/>
              <w:right w:val="single" w:sz="4" w:space="0" w:color="65A3CF"/>
            </w:tcBorders>
          </w:tcPr>
          <w:p w14:paraId="0CDF3FF6" w14:textId="77777777" w:rsidR="00286247" w:rsidRDefault="00000000">
            <w:pPr>
              <w:spacing w:after="0" w:line="259" w:lineRule="auto"/>
              <w:ind w:left="108" w:firstLine="0"/>
              <w:jc w:val="left"/>
            </w:pPr>
            <w:r>
              <w:t>Đổi màu xanh</w:t>
            </w:r>
          </w:p>
        </w:tc>
      </w:tr>
      <w:tr w:rsidR="00286247" w14:paraId="5AFBA576" w14:textId="77777777">
        <w:trPr>
          <w:trHeight w:val="4527"/>
        </w:trPr>
        <w:tc>
          <w:tcPr>
            <w:tcW w:w="5587" w:type="dxa"/>
            <w:gridSpan w:val="3"/>
            <w:tcBorders>
              <w:top w:val="single" w:sz="4" w:space="0" w:color="65A3CF"/>
              <w:left w:val="nil"/>
              <w:bottom w:val="single" w:sz="4" w:space="0" w:color="65A3CF"/>
              <w:right w:val="nil"/>
            </w:tcBorders>
          </w:tcPr>
          <w:p w14:paraId="4451830A" w14:textId="77777777" w:rsidR="00286247" w:rsidRDefault="00000000">
            <w:pPr>
              <w:spacing w:after="119" w:line="259" w:lineRule="auto"/>
              <w:ind w:left="-4" w:firstLine="0"/>
              <w:jc w:val="left"/>
            </w:pPr>
            <w:r>
              <w:rPr>
                <w:b/>
              </w:rPr>
              <w:t xml:space="preserve">Câu 3. </w:t>
            </w:r>
            <w:r>
              <w:t>PTHH:</w:t>
            </w:r>
          </w:p>
          <w:p w14:paraId="061CEBAE" w14:textId="77777777" w:rsidR="00286247" w:rsidRDefault="00000000">
            <w:pPr>
              <w:spacing w:after="119" w:line="259" w:lineRule="auto"/>
              <w:ind w:left="-4" w:firstLine="0"/>
              <w:jc w:val="left"/>
            </w:pPr>
            <w:r>
              <w:t>H</w:t>
            </w:r>
            <w:r>
              <w:rPr>
                <w:sz w:val="22"/>
                <w:vertAlign w:val="subscript"/>
              </w:rPr>
              <w:t>2</w:t>
            </w:r>
            <w:r>
              <w:t xml:space="preserve">N–R–COOH + HCl </w:t>
            </w:r>
            <w:r>
              <w:rPr>
                <w:rFonts w:ascii="Segoe UI Symbol" w:eastAsia="Segoe UI Symbol" w:hAnsi="Segoe UI Symbol" w:cs="Segoe UI Symbol"/>
                <w:sz w:val="24"/>
              </w:rPr>
              <w:t>→</w:t>
            </w:r>
            <w:r>
              <w:t xml:space="preserve"> Cl</w:t>
            </w:r>
            <w:r>
              <w:rPr>
                <w:sz w:val="22"/>
                <w:vertAlign w:val="superscript"/>
              </w:rPr>
              <w:t>−</w:t>
            </w:r>
            <w:r>
              <w:t>[H</w:t>
            </w:r>
            <w:r>
              <w:rPr>
                <w:sz w:val="22"/>
                <w:vertAlign w:val="subscript"/>
              </w:rPr>
              <w:t>3</w:t>
            </w:r>
            <w:r>
              <w:t>N</w:t>
            </w:r>
            <w:r>
              <w:rPr>
                <w:sz w:val="22"/>
                <w:vertAlign w:val="superscript"/>
              </w:rPr>
              <w:t>+</w:t>
            </w:r>
            <w:r>
              <w:t>–R–COOH]</w:t>
            </w:r>
          </w:p>
          <w:p w14:paraId="1E8A2BE8" w14:textId="77777777" w:rsidR="00286247" w:rsidRDefault="00000000">
            <w:pPr>
              <w:spacing w:after="0" w:line="337" w:lineRule="auto"/>
              <w:ind w:left="-4" w:right="781" w:firstLine="0"/>
              <w:jc w:val="left"/>
            </w:pPr>
            <w:r>
              <w:t xml:space="preserve">Phân tử khối của muối = 153,5 </w:t>
            </w:r>
            <w:r>
              <w:rPr>
                <w:rFonts w:ascii="Segoe UI Symbol" w:eastAsia="Segoe UI Symbol" w:hAnsi="Segoe UI Symbol" w:cs="Segoe UI Symbol"/>
                <w:sz w:val="24"/>
              </w:rPr>
              <w:t>⇒</w:t>
            </w:r>
            <w:r>
              <w:t>R = 56. Công thức hoá học:</w:t>
            </w:r>
          </w:p>
          <w:p w14:paraId="35C337E0" w14:textId="77777777" w:rsidR="00286247" w:rsidRDefault="00000000">
            <w:pPr>
              <w:spacing w:after="160" w:line="259" w:lineRule="auto"/>
              <w:ind w:left="-4" w:firstLine="0"/>
              <w:jc w:val="left"/>
            </w:pPr>
            <w:r>
              <w:rPr>
                <w:noProof/>
              </w:rPr>
              <w:drawing>
                <wp:inline distT="0" distB="0" distL="0" distR="0" wp14:anchorId="31495028" wp14:editId="6494EDC3">
                  <wp:extent cx="1445260" cy="414020"/>
                  <wp:effectExtent l="0" t="0" r="0" b="0"/>
                  <wp:docPr id="11284" name="Picture 11284"/>
                  <wp:cNvGraphicFramePr/>
                  <a:graphic xmlns:a="http://schemas.openxmlformats.org/drawingml/2006/main">
                    <a:graphicData uri="http://schemas.openxmlformats.org/drawingml/2006/picture">
                      <pic:pic xmlns:pic="http://schemas.openxmlformats.org/drawingml/2006/picture">
                        <pic:nvPicPr>
                          <pic:cNvPr id="11284" name="Picture 11284"/>
                          <pic:cNvPicPr/>
                        </pic:nvPicPr>
                        <pic:blipFill>
                          <a:blip r:embed="rId189"/>
                          <a:stretch>
                            <a:fillRect/>
                          </a:stretch>
                        </pic:blipFill>
                        <pic:spPr>
                          <a:xfrm>
                            <a:off x="0" y="0"/>
                            <a:ext cx="1445260" cy="414020"/>
                          </a:xfrm>
                          <a:prstGeom prst="rect">
                            <a:avLst/>
                          </a:prstGeom>
                        </pic:spPr>
                      </pic:pic>
                    </a:graphicData>
                  </a:graphic>
                </wp:inline>
              </w:drawing>
            </w:r>
          </w:p>
          <w:p w14:paraId="1D4368FD" w14:textId="77777777" w:rsidR="00286247" w:rsidRDefault="00000000">
            <w:pPr>
              <w:spacing w:after="78" w:line="338" w:lineRule="auto"/>
              <w:ind w:left="-4" w:right="168" w:firstLine="0"/>
              <w:jc w:val="left"/>
            </w:pPr>
            <w:r>
              <w:rPr>
                <w:noProof/>
              </w:rPr>
              <w:drawing>
                <wp:anchor distT="0" distB="0" distL="114300" distR="114300" simplePos="0" relativeHeight="251701248" behindDoc="1" locked="0" layoutInCell="1" allowOverlap="0" wp14:anchorId="40724CDF" wp14:editId="7BFBEA97">
                  <wp:simplePos x="0" y="0"/>
                  <wp:positionH relativeFrom="column">
                    <wp:posOffset>537618</wp:posOffset>
                  </wp:positionH>
                  <wp:positionV relativeFrom="paragraph">
                    <wp:posOffset>240749</wp:posOffset>
                  </wp:positionV>
                  <wp:extent cx="1599565" cy="429260"/>
                  <wp:effectExtent l="0" t="0" r="0" b="0"/>
                  <wp:wrapNone/>
                  <wp:docPr id="11294" name="Picture 11294"/>
                  <wp:cNvGraphicFramePr/>
                  <a:graphic xmlns:a="http://schemas.openxmlformats.org/drawingml/2006/main">
                    <a:graphicData uri="http://schemas.openxmlformats.org/drawingml/2006/picture">
                      <pic:pic xmlns:pic="http://schemas.openxmlformats.org/drawingml/2006/picture">
                        <pic:nvPicPr>
                          <pic:cNvPr id="11294" name="Picture 11294"/>
                          <pic:cNvPicPr/>
                        </pic:nvPicPr>
                        <pic:blipFill>
                          <a:blip r:embed="rId190"/>
                          <a:stretch>
                            <a:fillRect/>
                          </a:stretch>
                        </pic:blipFill>
                        <pic:spPr>
                          <a:xfrm>
                            <a:off x="0" y="0"/>
                            <a:ext cx="1599565" cy="429260"/>
                          </a:xfrm>
                          <a:prstGeom prst="rect">
                            <a:avLst/>
                          </a:prstGeom>
                        </pic:spPr>
                      </pic:pic>
                    </a:graphicData>
                  </a:graphic>
                </wp:anchor>
              </w:drawing>
            </w:r>
            <w:r>
              <w:t>2-amino-3-methylbutanoic (</w:t>
            </w:r>
            <w:r>
              <w:rPr>
                <w:rFonts w:ascii="Segoe UI Symbol" w:eastAsia="Segoe UI Symbol" w:hAnsi="Segoe UI Symbol" w:cs="Segoe UI Symbol"/>
              </w:rPr>
              <w:t>α</w:t>
            </w:r>
            <w:r>
              <w:t xml:space="preserve">-aminoisovaleric acid). </w:t>
            </w:r>
            <w:r>
              <w:rPr>
                <w:b/>
              </w:rPr>
              <w:t xml:space="preserve">Câu 4. </w:t>
            </w:r>
            <w:r>
              <w:t>Công thức hoá học:</w:t>
            </w:r>
            <w:r>
              <w:rPr>
                <w:b/>
              </w:rPr>
              <w:t xml:space="preserve">  </w:t>
            </w:r>
            <w:r>
              <w:rPr>
                <w:b/>
              </w:rPr>
              <w:tab/>
            </w:r>
            <w:r>
              <w:t>‒</w:t>
            </w:r>
          </w:p>
          <w:p w14:paraId="3E1F78DE" w14:textId="77777777" w:rsidR="00286247" w:rsidRDefault="00000000">
            <w:pPr>
              <w:spacing w:after="92" w:line="259" w:lineRule="auto"/>
              <w:ind w:left="-4" w:firstLine="0"/>
              <w:jc w:val="left"/>
            </w:pPr>
            <w:r>
              <w:t>Phân tử khối: M = 166,5.</w:t>
            </w:r>
          </w:p>
          <w:p w14:paraId="586CB703" w14:textId="77777777" w:rsidR="00286247" w:rsidRDefault="00000000">
            <w:pPr>
              <w:spacing w:after="0" w:line="259" w:lineRule="auto"/>
              <w:ind w:left="-4" w:firstLine="0"/>
              <w:jc w:val="left"/>
            </w:pPr>
            <w:r>
              <w:rPr>
                <w:b/>
              </w:rPr>
              <w:t>Câu 5.</w:t>
            </w:r>
          </w:p>
        </w:tc>
        <w:tc>
          <w:tcPr>
            <w:tcW w:w="77" w:type="dxa"/>
            <w:tcBorders>
              <w:top w:val="single" w:sz="4" w:space="0" w:color="65A3CF"/>
              <w:left w:val="nil"/>
              <w:bottom w:val="single" w:sz="4" w:space="0" w:color="65A3CF"/>
              <w:right w:val="nil"/>
            </w:tcBorders>
          </w:tcPr>
          <w:p w14:paraId="5DB5CA2D" w14:textId="77777777" w:rsidR="00286247" w:rsidRDefault="00286247">
            <w:pPr>
              <w:spacing w:after="160" w:line="259" w:lineRule="auto"/>
              <w:ind w:left="0" w:firstLine="0"/>
              <w:jc w:val="left"/>
            </w:pPr>
          </w:p>
        </w:tc>
        <w:tc>
          <w:tcPr>
            <w:tcW w:w="2840" w:type="dxa"/>
            <w:tcBorders>
              <w:top w:val="single" w:sz="4" w:space="0" w:color="65A3CF"/>
              <w:left w:val="nil"/>
              <w:bottom w:val="single" w:sz="4" w:space="0" w:color="65A3CF"/>
              <w:right w:val="nil"/>
            </w:tcBorders>
          </w:tcPr>
          <w:p w14:paraId="221A0341" w14:textId="77777777" w:rsidR="00286247" w:rsidRDefault="00286247">
            <w:pPr>
              <w:spacing w:after="160" w:line="259" w:lineRule="auto"/>
              <w:ind w:left="0" w:firstLine="0"/>
              <w:jc w:val="left"/>
            </w:pPr>
          </w:p>
        </w:tc>
      </w:tr>
      <w:tr w:rsidR="00286247" w14:paraId="06D4C213" w14:textId="77777777">
        <w:trPr>
          <w:trHeight w:val="409"/>
        </w:trPr>
        <w:tc>
          <w:tcPr>
            <w:tcW w:w="2661" w:type="dxa"/>
            <w:tcBorders>
              <w:top w:val="single" w:sz="4" w:space="0" w:color="65A3CF"/>
              <w:left w:val="single" w:sz="4" w:space="0" w:color="65A3CF"/>
              <w:bottom w:val="single" w:sz="4" w:space="0" w:color="65A3CF"/>
              <w:right w:val="single" w:sz="4" w:space="0" w:color="65A3CF"/>
            </w:tcBorders>
            <w:shd w:val="clear" w:color="auto" w:fill="D1E9F5"/>
          </w:tcPr>
          <w:p w14:paraId="03077956" w14:textId="77777777" w:rsidR="00286247" w:rsidRDefault="00000000">
            <w:pPr>
              <w:spacing w:after="0" w:line="259" w:lineRule="auto"/>
              <w:ind w:left="116" w:firstLine="0"/>
              <w:jc w:val="center"/>
            </w:pPr>
            <w:r>
              <w:rPr>
                <w:b/>
              </w:rPr>
              <w:t>Di chuyển về cực âm</w:t>
            </w:r>
          </w:p>
        </w:tc>
        <w:tc>
          <w:tcPr>
            <w:tcW w:w="2926" w:type="dxa"/>
            <w:gridSpan w:val="2"/>
            <w:tcBorders>
              <w:top w:val="single" w:sz="4" w:space="0" w:color="65A3CF"/>
              <w:left w:val="single" w:sz="4" w:space="0" w:color="65A3CF"/>
              <w:bottom w:val="single" w:sz="4" w:space="0" w:color="65A3CF"/>
              <w:right w:val="single" w:sz="4" w:space="0" w:color="65A3CF"/>
            </w:tcBorders>
            <w:shd w:val="clear" w:color="auto" w:fill="D1E9F5"/>
          </w:tcPr>
          <w:p w14:paraId="50C68712" w14:textId="77777777" w:rsidR="00286247" w:rsidRDefault="00000000">
            <w:pPr>
              <w:spacing w:after="0" w:line="259" w:lineRule="auto"/>
              <w:ind w:left="115" w:firstLine="0"/>
              <w:jc w:val="center"/>
            </w:pPr>
            <w:r>
              <w:rPr>
                <w:b/>
              </w:rPr>
              <w:t xml:space="preserve">Không di chuyển </w:t>
            </w:r>
          </w:p>
        </w:tc>
        <w:tc>
          <w:tcPr>
            <w:tcW w:w="77" w:type="dxa"/>
            <w:tcBorders>
              <w:top w:val="single" w:sz="4" w:space="0" w:color="65A3CF"/>
              <w:left w:val="single" w:sz="4" w:space="0" w:color="65A3CF"/>
              <w:bottom w:val="single" w:sz="4" w:space="0" w:color="65A3CF"/>
              <w:right w:val="nil"/>
            </w:tcBorders>
            <w:shd w:val="clear" w:color="auto" w:fill="D1E9F5"/>
          </w:tcPr>
          <w:p w14:paraId="6B38AB89" w14:textId="77777777" w:rsidR="00286247" w:rsidRDefault="00286247">
            <w:pPr>
              <w:spacing w:after="160" w:line="259" w:lineRule="auto"/>
              <w:ind w:left="0" w:firstLine="0"/>
              <w:jc w:val="left"/>
            </w:pPr>
          </w:p>
        </w:tc>
        <w:tc>
          <w:tcPr>
            <w:tcW w:w="2840" w:type="dxa"/>
            <w:tcBorders>
              <w:top w:val="single" w:sz="4" w:space="0" w:color="65A3CF"/>
              <w:left w:val="nil"/>
              <w:bottom w:val="single" w:sz="4" w:space="0" w:color="65A3CF"/>
              <w:right w:val="single" w:sz="4" w:space="0" w:color="65A3CF"/>
            </w:tcBorders>
            <w:shd w:val="clear" w:color="auto" w:fill="D1E9F5"/>
          </w:tcPr>
          <w:p w14:paraId="78198A1F" w14:textId="77777777" w:rsidR="00286247" w:rsidRDefault="00000000">
            <w:pPr>
              <w:spacing w:after="0" w:line="259" w:lineRule="auto"/>
              <w:ind w:left="146" w:firstLine="0"/>
              <w:jc w:val="left"/>
            </w:pPr>
            <w:r>
              <w:rPr>
                <w:b/>
              </w:rPr>
              <w:t>Di chuyển về cực dương</w:t>
            </w:r>
          </w:p>
        </w:tc>
      </w:tr>
      <w:tr w:rsidR="00286247" w14:paraId="6696E826" w14:textId="77777777">
        <w:trPr>
          <w:trHeight w:val="409"/>
        </w:trPr>
        <w:tc>
          <w:tcPr>
            <w:tcW w:w="2661" w:type="dxa"/>
            <w:tcBorders>
              <w:top w:val="single" w:sz="4" w:space="0" w:color="65A3CF"/>
              <w:left w:val="single" w:sz="4" w:space="0" w:color="65A3CF"/>
              <w:bottom w:val="single" w:sz="4" w:space="0" w:color="65A3CF"/>
              <w:right w:val="single" w:sz="4" w:space="0" w:color="65A3CF"/>
            </w:tcBorders>
          </w:tcPr>
          <w:p w14:paraId="2B25FB4A" w14:textId="77777777" w:rsidR="00286247" w:rsidRDefault="00000000">
            <w:pPr>
              <w:spacing w:after="0" w:line="259" w:lineRule="auto"/>
              <w:ind w:left="116" w:firstLine="0"/>
              <w:jc w:val="center"/>
            </w:pPr>
            <w:r>
              <w:t>lysine</w:t>
            </w:r>
          </w:p>
        </w:tc>
        <w:tc>
          <w:tcPr>
            <w:tcW w:w="2926" w:type="dxa"/>
            <w:gridSpan w:val="2"/>
            <w:tcBorders>
              <w:top w:val="single" w:sz="4" w:space="0" w:color="65A3CF"/>
              <w:left w:val="single" w:sz="4" w:space="0" w:color="65A3CF"/>
              <w:bottom w:val="single" w:sz="4" w:space="0" w:color="65A3CF"/>
              <w:right w:val="single" w:sz="4" w:space="0" w:color="65A3CF"/>
            </w:tcBorders>
          </w:tcPr>
          <w:p w14:paraId="6B261C0C" w14:textId="77777777" w:rsidR="00286247" w:rsidRDefault="00000000">
            <w:pPr>
              <w:spacing w:after="0" w:line="259" w:lineRule="auto"/>
              <w:ind w:left="115" w:firstLine="0"/>
              <w:jc w:val="center"/>
            </w:pPr>
            <w:r>
              <w:t>glycine</w:t>
            </w:r>
          </w:p>
        </w:tc>
        <w:tc>
          <w:tcPr>
            <w:tcW w:w="77" w:type="dxa"/>
            <w:tcBorders>
              <w:top w:val="single" w:sz="4" w:space="0" w:color="65A3CF"/>
              <w:left w:val="single" w:sz="4" w:space="0" w:color="65A3CF"/>
              <w:bottom w:val="single" w:sz="4" w:space="0" w:color="65A3CF"/>
              <w:right w:val="nil"/>
            </w:tcBorders>
          </w:tcPr>
          <w:p w14:paraId="300EF438" w14:textId="77777777" w:rsidR="00286247" w:rsidRDefault="00286247">
            <w:pPr>
              <w:spacing w:after="160" w:line="259" w:lineRule="auto"/>
              <w:ind w:left="0" w:firstLine="0"/>
              <w:jc w:val="left"/>
            </w:pPr>
          </w:p>
        </w:tc>
        <w:tc>
          <w:tcPr>
            <w:tcW w:w="2840" w:type="dxa"/>
            <w:tcBorders>
              <w:top w:val="single" w:sz="4" w:space="0" w:color="65A3CF"/>
              <w:left w:val="nil"/>
              <w:bottom w:val="single" w:sz="4" w:space="0" w:color="65A3CF"/>
              <w:right w:val="single" w:sz="4" w:space="0" w:color="65A3CF"/>
            </w:tcBorders>
          </w:tcPr>
          <w:p w14:paraId="48BBC58F" w14:textId="77777777" w:rsidR="00286247" w:rsidRDefault="00000000">
            <w:pPr>
              <w:spacing w:after="0" w:line="259" w:lineRule="auto"/>
              <w:ind w:left="47" w:firstLine="0"/>
              <w:jc w:val="center"/>
            </w:pPr>
            <w:r>
              <w:t>glutamic acid</w:t>
            </w:r>
          </w:p>
        </w:tc>
      </w:tr>
    </w:tbl>
    <w:p w14:paraId="4654D48B" w14:textId="77777777" w:rsidR="00286247" w:rsidRDefault="00000000">
      <w:pPr>
        <w:spacing w:after="0" w:line="262" w:lineRule="auto"/>
        <w:ind w:left="407" w:right="2089"/>
      </w:pPr>
      <w:r>
        <w:rPr>
          <w:b/>
        </w:rPr>
        <w:t>Câu 6.</w:t>
      </w:r>
    </w:p>
    <w:p w14:paraId="3F6AB110" w14:textId="77777777" w:rsidR="00286247" w:rsidRDefault="00000000">
      <w:pPr>
        <w:spacing w:after="156" w:line="259" w:lineRule="auto"/>
        <w:ind w:left="2200" w:firstLine="0"/>
        <w:jc w:val="left"/>
      </w:pPr>
      <w:r>
        <w:rPr>
          <w:noProof/>
        </w:rPr>
        <w:drawing>
          <wp:inline distT="0" distB="0" distL="0" distR="0" wp14:anchorId="0A638C0F" wp14:editId="2800CFD3">
            <wp:extent cx="2929890" cy="675640"/>
            <wp:effectExtent l="0" t="0" r="0" b="0"/>
            <wp:docPr id="11324" name="Picture 11324"/>
            <wp:cNvGraphicFramePr/>
            <a:graphic xmlns:a="http://schemas.openxmlformats.org/drawingml/2006/main">
              <a:graphicData uri="http://schemas.openxmlformats.org/drawingml/2006/picture">
                <pic:pic xmlns:pic="http://schemas.openxmlformats.org/drawingml/2006/picture">
                  <pic:nvPicPr>
                    <pic:cNvPr id="11324" name="Picture 11324"/>
                    <pic:cNvPicPr/>
                  </pic:nvPicPr>
                  <pic:blipFill>
                    <a:blip r:embed="rId191"/>
                    <a:stretch>
                      <a:fillRect/>
                    </a:stretch>
                  </pic:blipFill>
                  <pic:spPr>
                    <a:xfrm>
                      <a:off x="0" y="0"/>
                      <a:ext cx="2929890" cy="675640"/>
                    </a:xfrm>
                    <a:prstGeom prst="rect">
                      <a:avLst/>
                    </a:prstGeom>
                  </pic:spPr>
                </pic:pic>
              </a:graphicData>
            </a:graphic>
          </wp:inline>
        </w:drawing>
      </w:r>
    </w:p>
    <w:p w14:paraId="7B17811C" w14:textId="77777777" w:rsidR="00286247" w:rsidRDefault="00000000">
      <w:pPr>
        <w:ind w:left="407" w:right="2"/>
      </w:pPr>
      <w:r>
        <w:rPr>
          <w:b/>
        </w:rPr>
        <w:t xml:space="preserve">Câu 7. </w:t>
      </w:r>
      <w:r>
        <w:t>a) Các dipeptide: Val-Gly, Gly-Ala.</w:t>
      </w:r>
    </w:p>
    <w:p w14:paraId="4FC10841" w14:textId="77777777" w:rsidR="00286247" w:rsidRDefault="00000000">
      <w:pPr>
        <w:spacing w:after="0"/>
        <w:ind w:left="407" w:right="2252"/>
      </w:pPr>
      <w:r>
        <w:t xml:space="preserve">b) Tripeptide + 3NaOH </w:t>
      </w:r>
      <w:r>
        <w:rPr>
          <w:rFonts w:ascii="Segoe UI Symbol" w:eastAsia="Segoe UI Symbol" w:hAnsi="Segoe UI Symbol" w:cs="Segoe UI Symbol"/>
          <w:sz w:val="24"/>
        </w:rPr>
        <w:t>→</w:t>
      </w:r>
      <w:r>
        <w:t xml:space="preserve"> 3 muối của sodium + nước. </w:t>
      </w:r>
      <w:r>
        <w:rPr>
          <w:b/>
        </w:rPr>
        <w:t>Câu 8.</w:t>
      </w:r>
    </w:p>
    <w:tbl>
      <w:tblPr>
        <w:tblStyle w:val="TableGrid"/>
        <w:tblW w:w="8494" w:type="dxa"/>
        <w:tblInd w:w="402" w:type="dxa"/>
        <w:tblCellMar>
          <w:top w:w="48" w:type="dxa"/>
          <w:left w:w="108" w:type="dxa"/>
          <w:bottom w:w="0" w:type="dxa"/>
          <w:right w:w="52" w:type="dxa"/>
        </w:tblCellMar>
        <w:tblLook w:val="04A0" w:firstRow="1" w:lastRow="0" w:firstColumn="1" w:lastColumn="0" w:noHBand="0" w:noVBand="1"/>
      </w:tblPr>
      <w:tblGrid>
        <w:gridCol w:w="2409"/>
        <w:gridCol w:w="6085"/>
      </w:tblGrid>
      <w:tr w:rsidR="00286247" w14:paraId="2BC3C537" w14:textId="77777777">
        <w:trPr>
          <w:trHeight w:val="409"/>
        </w:trPr>
        <w:tc>
          <w:tcPr>
            <w:tcW w:w="2409" w:type="dxa"/>
            <w:tcBorders>
              <w:top w:val="single" w:sz="4" w:space="0" w:color="65A3CF"/>
              <w:left w:val="single" w:sz="4" w:space="0" w:color="65A3CF"/>
              <w:bottom w:val="single" w:sz="4" w:space="0" w:color="65A3CF"/>
              <w:right w:val="single" w:sz="4" w:space="0" w:color="65A3CF"/>
            </w:tcBorders>
          </w:tcPr>
          <w:p w14:paraId="3B6693D5" w14:textId="77777777" w:rsidR="00286247" w:rsidRDefault="00000000">
            <w:pPr>
              <w:spacing w:after="0" w:line="259" w:lineRule="auto"/>
              <w:ind w:left="0" w:firstLine="0"/>
              <w:jc w:val="left"/>
            </w:pPr>
            <w:r>
              <w:t>Nấu mì tôm trứng</w:t>
            </w:r>
          </w:p>
        </w:tc>
        <w:tc>
          <w:tcPr>
            <w:tcW w:w="6085" w:type="dxa"/>
            <w:tcBorders>
              <w:top w:val="single" w:sz="4" w:space="0" w:color="65A3CF"/>
              <w:left w:val="single" w:sz="4" w:space="0" w:color="65A3CF"/>
              <w:bottom w:val="single" w:sz="4" w:space="0" w:color="65A3CF"/>
              <w:right w:val="single" w:sz="4" w:space="0" w:color="65A3CF"/>
            </w:tcBorders>
          </w:tcPr>
          <w:p w14:paraId="694233A2" w14:textId="77777777" w:rsidR="00286247" w:rsidRDefault="00000000">
            <w:pPr>
              <w:spacing w:after="0" w:line="259" w:lineRule="auto"/>
              <w:ind w:left="0" w:firstLine="0"/>
              <w:jc w:val="left"/>
            </w:pPr>
            <w:r>
              <w:t>Lòng trắng trứng đông tụ thành khối rắn.</w:t>
            </w:r>
          </w:p>
        </w:tc>
      </w:tr>
      <w:tr w:rsidR="00286247" w14:paraId="225839F3" w14:textId="77777777">
        <w:trPr>
          <w:trHeight w:val="409"/>
        </w:trPr>
        <w:tc>
          <w:tcPr>
            <w:tcW w:w="2409" w:type="dxa"/>
            <w:tcBorders>
              <w:top w:val="single" w:sz="4" w:space="0" w:color="65A3CF"/>
              <w:left w:val="single" w:sz="4" w:space="0" w:color="65A3CF"/>
              <w:bottom w:val="single" w:sz="4" w:space="0" w:color="65A3CF"/>
              <w:right w:val="single" w:sz="4" w:space="0" w:color="65A3CF"/>
            </w:tcBorders>
          </w:tcPr>
          <w:p w14:paraId="10719005" w14:textId="77777777" w:rsidR="00286247" w:rsidRDefault="00000000">
            <w:pPr>
              <w:spacing w:after="0" w:line="259" w:lineRule="auto"/>
              <w:ind w:left="0" w:firstLine="0"/>
              <w:jc w:val="left"/>
            </w:pPr>
            <w:r>
              <w:t>Nấu riêu cua</w:t>
            </w:r>
          </w:p>
        </w:tc>
        <w:tc>
          <w:tcPr>
            <w:tcW w:w="6085" w:type="dxa"/>
            <w:tcBorders>
              <w:top w:val="single" w:sz="4" w:space="0" w:color="65A3CF"/>
              <w:left w:val="single" w:sz="4" w:space="0" w:color="65A3CF"/>
              <w:bottom w:val="single" w:sz="4" w:space="0" w:color="65A3CF"/>
              <w:right w:val="single" w:sz="4" w:space="0" w:color="65A3CF"/>
            </w:tcBorders>
          </w:tcPr>
          <w:p w14:paraId="6FAEDCC4" w14:textId="77777777" w:rsidR="00286247" w:rsidRDefault="00000000">
            <w:pPr>
              <w:spacing w:after="0" w:line="259" w:lineRule="auto"/>
              <w:ind w:left="0" w:firstLine="0"/>
              <w:jc w:val="left"/>
            </w:pPr>
            <w:r>
              <w:t>Gạch cua nổi lên trên.</w:t>
            </w:r>
          </w:p>
        </w:tc>
      </w:tr>
      <w:tr w:rsidR="00286247" w14:paraId="5F9FC92B" w14:textId="77777777">
        <w:trPr>
          <w:trHeight w:val="409"/>
        </w:trPr>
        <w:tc>
          <w:tcPr>
            <w:tcW w:w="2409" w:type="dxa"/>
            <w:tcBorders>
              <w:top w:val="single" w:sz="4" w:space="0" w:color="65A3CF"/>
              <w:left w:val="single" w:sz="4" w:space="0" w:color="65A3CF"/>
              <w:bottom w:val="single" w:sz="4" w:space="0" w:color="65A3CF"/>
              <w:right w:val="single" w:sz="4" w:space="0" w:color="65A3CF"/>
            </w:tcBorders>
          </w:tcPr>
          <w:p w14:paraId="2DB3E4BD" w14:textId="77777777" w:rsidR="00286247" w:rsidRDefault="00000000">
            <w:pPr>
              <w:spacing w:after="0" w:line="259" w:lineRule="auto"/>
              <w:ind w:left="0" w:firstLine="0"/>
              <w:jc w:val="left"/>
            </w:pPr>
            <w:r>
              <w:t>Làm trứng muối</w:t>
            </w:r>
          </w:p>
        </w:tc>
        <w:tc>
          <w:tcPr>
            <w:tcW w:w="6085" w:type="dxa"/>
            <w:tcBorders>
              <w:top w:val="single" w:sz="4" w:space="0" w:color="65A3CF"/>
              <w:left w:val="single" w:sz="4" w:space="0" w:color="65A3CF"/>
              <w:bottom w:val="single" w:sz="4" w:space="0" w:color="65A3CF"/>
              <w:right w:val="single" w:sz="4" w:space="0" w:color="65A3CF"/>
            </w:tcBorders>
          </w:tcPr>
          <w:p w14:paraId="695AE8BF" w14:textId="77777777" w:rsidR="00286247" w:rsidRDefault="00000000">
            <w:pPr>
              <w:spacing w:after="0" w:line="259" w:lineRule="auto"/>
              <w:ind w:left="0" w:firstLine="0"/>
              <w:jc w:val="left"/>
            </w:pPr>
            <w:r>
              <w:t>Lòng trắng trứng đông tụ thành khối rắn.</w:t>
            </w:r>
          </w:p>
        </w:tc>
      </w:tr>
      <w:tr w:rsidR="00286247" w14:paraId="5BA8873A" w14:textId="77777777">
        <w:trPr>
          <w:trHeight w:val="690"/>
        </w:trPr>
        <w:tc>
          <w:tcPr>
            <w:tcW w:w="2409" w:type="dxa"/>
            <w:tcBorders>
              <w:top w:val="single" w:sz="4" w:space="0" w:color="65A3CF"/>
              <w:left w:val="single" w:sz="4" w:space="0" w:color="65A3CF"/>
              <w:bottom w:val="single" w:sz="4" w:space="0" w:color="65A3CF"/>
              <w:right w:val="single" w:sz="4" w:space="0" w:color="65A3CF"/>
            </w:tcBorders>
          </w:tcPr>
          <w:p w14:paraId="0FF55209" w14:textId="77777777" w:rsidR="00286247" w:rsidRDefault="00000000">
            <w:pPr>
              <w:spacing w:after="0" w:line="259" w:lineRule="auto"/>
              <w:ind w:left="0" w:firstLine="0"/>
              <w:jc w:val="left"/>
            </w:pPr>
            <w:r>
              <w:t>Làm đậu phụ</w:t>
            </w:r>
          </w:p>
        </w:tc>
        <w:tc>
          <w:tcPr>
            <w:tcW w:w="6085" w:type="dxa"/>
            <w:tcBorders>
              <w:top w:val="single" w:sz="4" w:space="0" w:color="65A3CF"/>
              <w:left w:val="single" w:sz="4" w:space="0" w:color="65A3CF"/>
              <w:bottom w:val="single" w:sz="4" w:space="0" w:color="65A3CF"/>
              <w:right w:val="single" w:sz="4" w:space="0" w:color="65A3CF"/>
            </w:tcBorders>
          </w:tcPr>
          <w:p w14:paraId="5158EDD3" w14:textId="77777777" w:rsidR="00286247" w:rsidRDefault="00000000">
            <w:pPr>
              <w:spacing w:after="0" w:line="259" w:lineRule="auto"/>
              <w:ind w:left="0" w:firstLine="0"/>
              <w:jc w:val="left"/>
            </w:pPr>
            <w:r>
              <w:t>Cho giấm + nước cốt chanh vào nước đậu thì protein đông tụ thành óc đậu.</w:t>
            </w:r>
          </w:p>
        </w:tc>
      </w:tr>
    </w:tbl>
    <w:p w14:paraId="6B589229" w14:textId="77777777" w:rsidR="00286247" w:rsidRDefault="00000000">
      <w:pPr>
        <w:ind w:left="407" w:right="2"/>
      </w:pPr>
      <w:r>
        <w:rPr>
          <w:b/>
        </w:rPr>
        <w:t xml:space="preserve">Câu 9. </w:t>
      </w:r>
      <w:r>
        <w:t>– Phản ứng lên men glucose thu được ethanol, lactic acid dưới tác dụng của enzyme.</w:t>
      </w:r>
    </w:p>
    <w:p w14:paraId="3FEC23C8" w14:textId="77777777" w:rsidR="00286247" w:rsidRDefault="00000000">
      <w:pPr>
        <w:numPr>
          <w:ilvl w:val="0"/>
          <w:numId w:val="204"/>
        </w:numPr>
        <w:ind w:right="2" w:hanging="187"/>
      </w:pPr>
      <w:r>
        <w:t>Phản ứng thuỷ phân saccharose, tinh bột, cellulose dưới tác dụng của enzyme.</w:t>
      </w:r>
    </w:p>
    <w:p w14:paraId="61259748" w14:textId="77777777" w:rsidR="00286247" w:rsidRDefault="00000000">
      <w:pPr>
        <w:spacing w:after="79" w:line="259" w:lineRule="auto"/>
        <w:ind w:left="-5" w:right="6542"/>
        <w:jc w:val="left"/>
      </w:pPr>
      <w:r>
        <w:rPr>
          <w:rFonts w:ascii="Calibri" w:eastAsia="Calibri" w:hAnsi="Calibri" w:cs="Calibri"/>
          <w:b/>
          <w:i/>
          <w:color w:val="0BACB1"/>
        </w:rPr>
        <w:t xml:space="preserve">6.4. Tổ chức thực hiện </w:t>
      </w:r>
    </w:p>
    <w:p w14:paraId="7A298702" w14:textId="77777777" w:rsidR="00286247" w:rsidRDefault="00000000">
      <w:pPr>
        <w:numPr>
          <w:ilvl w:val="0"/>
          <w:numId w:val="204"/>
        </w:numPr>
        <w:ind w:right="2" w:hanging="187"/>
      </w:pPr>
      <w:r>
        <w:lastRenderedPageBreak/>
        <w:t>Giáo viên giao nhiệm vụ cho các nhóm thảo luận và trình bày.</w:t>
      </w:r>
    </w:p>
    <w:p w14:paraId="262D6079" w14:textId="77777777" w:rsidR="00286247" w:rsidRDefault="00000000">
      <w:pPr>
        <w:numPr>
          <w:ilvl w:val="0"/>
          <w:numId w:val="204"/>
        </w:numPr>
        <w:spacing w:after="165"/>
        <w:ind w:right="2" w:hanging="187"/>
      </w:pPr>
      <w:r>
        <w:t>Giáo viên hỗ trợ học sinh thực hiện; kiểm tra, đánh giá kết quả thực hiện.</w:t>
      </w:r>
    </w:p>
    <w:p w14:paraId="35DAC877" w14:textId="77777777" w:rsidR="00286247" w:rsidRDefault="00000000">
      <w:pPr>
        <w:pStyle w:val="Heading3"/>
        <w:ind w:left="-5" w:right="402"/>
      </w:pPr>
      <w:r>
        <w:t>7. Hoạt động 7: Vận dụng</w:t>
      </w:r>
    </w:p>
    <w:p w14:paraId="25495426" w14:textId="77777777" w:rsidR="00286247" w:rsidRDefault="00000000">
      <w:pPr>
        <w:spacing w:after="79" w:line="259" w:lineRule="auto"/>
        <w:ind w:left="-5" w:right="6542"/>
        <w:jc w:val="left"/>
      </w:pPr>
      <w:r>
        <w:rPr>
          <w:rFonts w:ascii="Calibri" w:eastAsia="Calibri" w:hAnsi="Calibri" w:cs="Calibri"/>
          <w:b/>
          <w:i/>
          <w:color w:val="0BACB1"/>
        </w:rPr>
        <w:t xml:space="preserve">7.1. Mục tiêu </w:t>
      </w:r>
    </w:p>
    <w:p w14:paraId="092E0442" w14:textId="77777777" w:rsidR="00286247" w:rsidRDefault="00000000">
      <w:pPr>
        <w:numPr>
          <w:ilvl w:val="0"/>
          <w:numId w:val="205"/>
        </w:numPr>
        <w:ind w:right="2" w:hanging="187"/>
      </w:pPr>
      <w:r>
        <w:t>Năng lực giải quyết vấn đề và sáng tạo thông qua các vấn đề nảy sinh trong thực tiễn.</w:t>
      </w:r>
    </w:p>
    <w:p w14:paraId="45661245" w14:textId="77777777" w:rsidR="00286247" w:rsidRDefault="00000000">
      <w:pPr>
        <w:numPr>
          <w:ilvl w:val="0"/>
          <w:numId w:val="205"/>
        </w:numPr>
        <w:ind w:right="2" w:hanging="187"/>
      </w:pPr>
      <w:r>
        <w:t>Năng lực tự học, tự tìm tòi, khám phá và đề xuất giải pháp thực hiện.</w:t>
      </w:r>
    </w:p>
    <w:p w14:paraId="77D7C70A" w14:textId="77777777" w:rsidR="00286247" w:rsidRDefault="00000000">
      <w:pPr>
        <w:spacing w:after="104" w:line="259" w:lineRule="auto"/>
        <w:ind w:left="-5" w:right="6542"/>
        <w:jc w:val="left"/>
      </w:pPr>
      <w:r>
        <w:rPr>
          <w:rFonts w:ascii="Calibri" w:eastAsia="Calibri" w:hAnsi="Calibri" w:cs="Calibri"/>
          <w:b/>
          <w:i/>
          <w:color w:val="0BACB1"/>
        </w:rPr>
        <w:t xml:space="preserve">7.2. Nội dung </w:t>
      </w:r>
    </w:p>
    <w:p w14:paraId="2BFBD301" w14:textId="77777777" w:rsidR="00286247" w:rsidRDefault="00000000">
      <w:pPr>
        <w:spacing w:after="93" w:line="262" w:lineRule="auto"/>
        <w:ind w:left="278" w:right="2"/>
      </w:pPr>
      <w:r>
        <w:rPr>
          <w:b/>
        </w:rPr>
        <w:t>Nhiệm vụ 7.1: Thiết kế poster về ứng dụng của lysine trong thực tiễn</w:t>
      </w:r>
    </w:p>
    <w:p w14:paraId="76DA9751" w14:textId="77777777" w:rsidR="00286247" w:rsidRDefault="00000000">
      <w:pPr>
        <w:spacing w:after="107"/>
        <w:ind w:left="278" w:right="2"/>
      </w:pPr>
      <w:r>
        <w:t>Học sinh tìm kiếm các thông tin, trình bày các ứng dụng trong thực phẩm, dược phẩm, sữa dành cho trẻ em,...</w:t>
      </w:r>
    </w:p>
    <w:p w14:paraId="3AEBE2FB" w14:textId="77777777" w:rsidR="00286247" w:rsidRDefault="00000000">
      <w:pPr>
        <w:spacing w:after="93" w:line="262" w:lineRule="auto"/>
        <w:ind w:left="278" w:right="2"/>
      </w:pPr>
      <w:r>
        <w:rPr>
          <w:b/>
        </w:rPr>
        <w:t>Nhiệm vụ 7.2: Thiết kế poster về ứng dụng của glutamic acid, monosodium glutamate (mì chính, bột ngọt)</w:t>
      </w:r>
    </w:p>
    <w:p w14:paraId="066F8809" w14:textId="77777777" w:rsidR="00286247" w:rsidRDefault="00000000">
      <w:pPr>
        <w:spacing w:after="107"/>
        <w:ind w:left="278" w:right="2"/>
      </w:pPr>
      <w:r>
        <w:t>Học sinh tìm kiếm các thông tin về glutamic acid trong y học, monosodium glutamate trong công nghiệp thực phẩm.</w:t>
      </w:r>
    </w:p>
    <w:p w14:paraId="7FC2745E" w14:textId="77777777" w:rsidR="00286247" w:rsidRDefault="00000000">
      <w:pPr>
        <w:spacing w:after="93" w:line="262" w:lineRule="auto"/>
        <w:ind w:left="278" w:right="2"/>
      </w:pPr>
      <w:r>
        <w:rPr>
          <w:b/>
        </w:rPr>
        <w:t>Nhiệm vụ 7.3: Tự làm trứng muối, nấu riêu cua</w:t>
      </w:r>
    </w:p>
    <w:p w14:paraId="61F735B4" w14:textId="77777777" w:rsidR="00286247" w:rsidRDefault="00000000">
      <w:pPr>
        <w:ind w:left="278" w:right="2"/>
      </w:pPr>
      <w:r>
        <w:t>Học sinh tìm hiểu cách làm và thực hiện tại nhà.</w:t>
      </w:r>
    </w:p>
    <w:p w14:paraId="63D42875" w14:textId="77777777" w:rsidR="00286247" w:rsidRDefault="00000000">
      <w:pPr>
        <w:spacing w:after="0" w:line="336" w:lineRule="auto"/>
        <w:ind w:left="278" w:right="1993"/>
      </w:pPr>
      <w:r>
        <w:rPr>
          <w:b/>
        </w:rPr>
        <w:t>Nhiệm vụ 7.4:</w:t>
      </w:r>
      <w:r>
        <w:t xml:space="preserve"> </w:t>
      </w:r>
      <w:r>
        <w:rPr>
          <w:b/>
        </w:rPr>
        <w:t xml:space="preserve">Thiết kế poster về quy trình sản xuất đậu phụ </w:t>
      </w:r>
      <w:r>
        <w:t>Học sinh tìm hiểu các giai đoạn, thiết kế và trình bày.</w:t>
      </w:r>
    </w:p>
    <w:p w14:paraId="5D210A30" w14:textId="77777777" w:rsidR="00286247" w:rsidRDefault="00000000">
      <w:pPr>
        <w:spacing w:after="79" w:line="259" w:lineRule="auto"/>
        <w:ind w:left="-5" w:right="6542"/>
        <w:jc w:val="left"/>
      </w:pPr>
      <w:r>
        <w:rPr>
          <w:rFonts w:ascii="Calibri" w:eastAsia="Calibri" w:hAnsi="Calibri" w:cs="Calibri"/>
          <w:b/>
          <w:i/>
          <w:color w:val="0BACB1"/>
        </w:rPr>
        <w:t xml:space="preserve">7.3. Sản phẩm </w:t>
      </w:r>
    </w:p>
    <w:p w14:paraId="5790ACAD" w14:textId="77777777" w:rsidR="00286247" w:rsidRDefault="00000000">
      <w:pPr>
        <w:ind w:left="278" w:right="2"/>
      </w:pPr>
      <w:r>
        <w:t>Sản phẩm, sơ đồ thiết kế, các số liệu và nhận xét.</w:t>
      </w:r>
    </w:p>
    <w:p w14:paraId="643D4F7F" w14:textId="77777777" w:rsidR="00286247" w:rsidRDefault="00000000">
      <w:pPr>
        <w:spacing w:after="79" w:line="259" w:lineRule="auto"/>
        <w:ind w:left="-5" w:right="6542"/>
        <w:jc w:val="left"/>
      </w:pPr>
      <w:r>
        <w:rPr>
          <w:rFonts w:ascii="Calibri" w:eastAsia="Calibri" w:hAnsi="Calibri" w:cs="Calibri"/>
          <w:b/>
          <w:i/>
          <w:color w:val="0BACB1"/>
        </w:rPr>
        <w:t xml:space="preserve">7.4. Tổ chức thực hiện </w:t>
      </w:r>
    </w:p>
    <w:p w14:paraId="1F1FB57F" w14:textId="77777777" w:rsidR="00286247" w:rsidRDefault="00000000">
      <w:pPr>
        <w:spacing w:after="797"/>
        <w:ind w:left="278" w:right="114"/>
      </w:pPr>
      <w:r>
        <w:t>Giáo viên giao cho học sinh thực hiện ngoài giờ học trên lớp và nộp báo cáo để trao đổi, chia sẻ và đánh giá vào các thời điểm phù hợp trong kế hoạch giáo dục môn học/ hoạt động giáo dục của giáo viên.</w:t>
      </w:r>
    </w:p>
    <w:p w14:paraId="1E82945E" w14:textId="77777777" w:rsidR="00286247" w:rsidRDefault="00000000">
      <w:pPr>
        <w:pStyle w:val="Heading1"/>
        <w:tabs>
          <w:tab w:val="center" w:pos="700"/>
          <w:tab w:val="center" w:pos="1436"/>
          <w:tab w:val="center" w:pos="1701"/>
          <w:tab w:val="center" w:pos="2268"/>
          <w:tab w:val="center" w:pos="2835"/>
          <w:tab w:val="center" w:pos="4653"/>
        </w:tabs>
        <w:ind w:left="0" w:firstLine="0"/>
      </w:pPr>
      <w:r>
        <w:rPr>
          <w:noProof/>
          <w:color w:val="000000"/>
          <w:sz w:val="22"/>
        </w:rPr>
        <mc:AlternateContent>
          <mc:Choice Requires="wpg">
            <w:drawing>
              <wp:anchor distT="0" distB="0" distL="114300" distR="114300" simplePos="0" relativeHeight="251702272" behindDoc="1" locked="0" layoutInCell="1" allowOverlap="1" wp14:anchorId="4231AA38" wp14:editId="065BF4A6">
                <wp:simplePos x="0" y="0"/>
                <wp:positionH relativeFrom="column">
                  <wp:posOffset>3179</wp:posOffset>
                </wp:positionH>
                <wp:positionV relativeFrom="paragraph">
                  <wp:posOffset>-61959</wp:posOffset>
                </wp:positionV>
                <wp:extent cx="905294" cy="262699"/>
                <wp:effectExtent l="0" t="0" r="0" b="0"/>
                <wp:wrapNone/>
                <wp:docPr id="312695" name="Group 312695"/>
                <wp:cNvGraphicFramePr/>
                <a:graphic xmlns:a="http://schemas.openxmlformats.org/drawingml/2006/main">
                  <a:graphicData uri="http://schemas.microsoft.com/office/word/2010/wordprocessingGroup">
                    <wpg:wgp>
                      <wpg:cNvGrpSpPr/>
                      <wpg:grpSpPr>
                        <a:xfrm>
                          <a:off x="0" y="0"/>
                          <a:ext cx="905294" cy="262699"/>
                          <a:chOff x="0" y="0"/>
                          <a:chExt cx="905294" cy="262699"/>
                        </a:xfrm>
                      </wpg:grpSpPr>
                      <wps:wsp>
                        <wps:cNvPr id="11415" name="Shape 11415"/>
                        <wps:cNvSpPr/>
                        <wps:spPr>
                          <a:xfrm>
                            <a:off x="0" y="0"/>
                            <a:ext cx="905294" cy="262699"/>
                          </a:xfrm>
                          <a:custGeom>
                            <a:avLst/>
                            <a:gdLst/>
                            <a:ahLst/>
                            <a:cxnLst/>
                            <a:rect l="0" t="0" r="0" b="0"/>
                            <a:pathLst>
                              <a:path w="905294" h="262699">
                                <a:moveTo>
                                  <a:pt x="108001" y="0"/>
                                </a:moveTo>
                                <a:lnTo>
                                  <a:pt x="797306" y="0"/>
                                </a:lnTo>
                                <a:cubicBezTo>
                                  <a:pt x="905294" y="0"/>
                                  <a:pt x="905294" y="108001"/>
                                  <a:pt x="905294" y="108001"/>
                                </a:cubicBezTo>
                                <a:lnTo>
                                  <a:pt x="905294" y="154699"/>
                                </a:lnTo>
                                <a:cubicBezTo>
                                  <a:pt x="905294" y="262699"/>
                                  <a:pt x="797306" y="262699"/>
                                  <a:pt x="797306" y="262699"/>
                                </a:cubicBezTo>
                                <a:lnTo>
                                  <a:pt x="108001" y="262699"/>
                                </a:lnTo>
                                <a:cubicBezTo>
                                  <a:pt x="0" y="262699"/>
                                  <a:pt x="0" y="154699"/>
                                  <a:pt x="0" y="154699"/>
                                </a:cubicBezTo>
                                <a:lnTo>
                                  <a:pt x="0" y="108001"/>
                                </a:lnTo>
                                <a:cubicBezTo>
                                  <a:pt x="0" y="0"/>
                                  <a:pt x="108001" y="0"/>
                                  <a:pt x="108001" y="0"/>
                                </a:cubicBezTo>
                                <a:close/>
                              </a:path>
                            </a:pathLst>
                          </a:custGeom>
                          <a:ln w="0" cap="flat">
                            <a:miter lim="127000"/>
                          </a:ln>
                        </wps:spPr>
                        <wps:style>
                          <a:lnRef idx="0">
                            <a:srgbClr val="000000">
                              <a:alpha val="0"/>
                            </a:srgbClr>
                          </a:lnRef>
                          <a:fillRef idx="1">
                            <a:srgbClr val="A9B8D8"/>
                          </a:fillRef>
                          <a:effectRef idx="0">
                            <a:scrgbClr r="0" g="0" b="0"/>
                          </a:effectRef>
                          <a:fontRef idx="none"/>
                        </wps:style>
                        <wps:bodyPr/>
                      </wps:wsp>
                      <wps:wsp>
                        <wps:cNvPr id="11417" name="Shape 11417"/>
                        <wps:cNvSpPr/>
                        <wps:spPr>
                          <a:xfrm>
                            <a:off x="0" y="0"/>
                            <a:ext cx="905294" cy="262699"/>
                          </a:xfrm>
                          <a:custGeom>
                            <a:avLst/>
                            <a:gdLst/>
                            <a:ahLst/>
                            <a:cxnLst/>
                            <a:rect l="0" t="0" r="0" b="0"/>
                            <a:pathLst>
                              <a:path w="905294" h="262699">
                                <a:moveTo>
                                  <a:pt x="108001" y="0"/>
                                </a:moveTo>
                                <a:cubicBezTo>
                                  <a:pt x="108001" y="0"/>
                                  <a:pt x="0" y="0"/>
                                  <a:pt x="0" y="108001"/>
                                </a:cubicBezTo>
                                <a:lnTo>
                                  <a:pt x="0" y="154699"/>
                                </a:lnTo>
                                <a:cubicBezTo>
                                  <a:pt x="0" y="154699"/>
                                  <a:pt x="0" y="262699"/>
                                  <a:pt x="108001" y="262699"/>
                                </a:cubicBezTo>
                                <a:lnTo>
                                  <a:pt x="797306" y="262699"/>
                                </a:lnTo>
                                <a:cubicBezTo>
                                  <a:pt x="797306" y="262699"/>
                                  <a:pt x="905294" y="262699"/>
                                  <a:pt x="905294" y="154699"/>
                                </a:cubicBezTo>
                                <a:lnTo>
                                  <a:pt x="905294" y="108001"/>
                                </a:lnTo>
                                <a:cubicBezTo>
                                  <a:pt x="905294" y="108001"/>
                                  <a:pt x="905294" y="0"/>
                                  <a:pt x="797306" y="0"/>
                                </a:cubicBezTo>
                                <a:lnTo>
                                  <a:pt x="108001" y="0"/>
                                </a:lnTo>
                                <a:close/>
                              </a:path>
                            </a:pathLst>
                          </a:custGeom>
                          <a:ln w="6350" cap="flat">
                            <a:miter lim="127000"/>
                          </a:ln>
                        </wps:spPr>
                        <wps:style>
                          <a:lnRef idx="1">
                            <a:srgbClr val="00605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2695" style="width:71.283pt;height:20.685pt;position:absolute;z-index:-2147483615;mso-position-horizontal-relative:text;mso-position-horizontal:absolute;margin-left:0.250298pt;mso-position-vertical-relative:text;margin-top:-4.87872pt;" coordsize="9052,2626">
                <v:shape id="Shape 11415" style="position:absolute;width:9052;height:2626;left:0;top:0;" coordsize="905294,262699" path="m108001,0l797306,0c905294,0,905294,108001,905294,108001l905294,154699c905294,262699,797306,262699,797306,262699l108001,262699c0,262699,0,154699,0,154699l0,108001c0,0,108001,0,108001,0x">
                  <v:stroke weight="0pt" endcap="flat" joinstyle="miter" miterlimit="10" on="false" color="#000000" opacity="0"/>
                  <v:fill on="true" color="#a9b8d8"/>
                </v:shape>
                <v:shape id="Shape 11417" style="position:absolute;width:9052;height:2626;left:0;top:0;" coordsize="905294,262699" path="m108001,0c108001,0,0,0,0,108001l0,154699c0,154699,0,262699,108001,262699l797306,262699c797306,262699,905294,262699,905294,154699l905294,108001c905294,108001,905294,0,797306,0l108001,0x">
                  <v:stroke weight="0.5pt" endcap="flat" joinstyle="miter" miterlimit="10" on="true" color="#006051"/>
                  <v:fill on="false" color="#000000" opacity="0"/>
                </v:shape>
              </v:group>
            </w:pict>
          </mc:Fallback>
        </mc:AlternateContent>
      </w:r>
      <w:r>
        <w:rPr>
          <w:b w:val="0"/>
          <w:color w:val="000000"/>
          <w:sz w:val="22"/>
        </w:rPr>
        <w:tab/>
      </w:r>
      <w:r>
        <w:rPr>
          <w:color w:val="181717"/>
        </w:rPr>
        <w:t>BÀI 11</w:t>
      </w:r>
      <w:r>
        <w:rPr>
          <w:color w:val="181717"/>
        </w:rPr>
        <w:tab/>
      </w:r>
      <w:r>
        <w:t xml:space="preserve"> </w:t>
      </w:r>
      <w:r>
        <w:tab/>
        <w:t xml:space="preserve"> </w:t>
      </w:r>
      <w:r>
        <w:tab/>
        <w:t xml:space="preserve"> </w:t>
      </w:r>
      <w:r>
        <w:tab/>
        <w:t xml:space="preserve"> </w:t>
      </w:r>
      <w:r>
        <w:tab/>
        <w:t>ÔN TẬP CHƯƠNG 3</w:t>
      </w:r>
    </w:p>
    <w:p w14:paraId="12829BB7" w14:textId="77777777" w:rsidR="00286247" w:rsidRDefault="00000000">
      <w:pPr>
        <w:spacing w:after="117" w:line="262" w:lineRule="auto"/>
        <w:ind w:left="1344" w:right="1450"/>
        <w:jc w:val="center"/>
      </w:pPr>
      <w:r>
        <w:t xml:space="preserve">        (Thời gian thực hiện: 1 tiết)</w:t>
      </w:r>
    </w:p>
    <w:p w14:paraId="379C6C7C" w14:textId="77777777" w:rsidR="00286247" w:rsidRDefault="00000000">
      <w:pPr>
        <w:pStyle w:val="Heading2"/>
        <w:ind w:left="13"/>
      </w:pPr>
      <w:r>
        <w:t>I.  MỤC TIÊU</w:t>
      </w:r>
    </w:p>
    <w:p w14:paraId="06FAA2F3" w14:textId="77777777" w:rsidR="00286247" w:rsidRDefault="00000000">
      <w:pPr>
        <w:numPr>
          <w:ilvl w:val="0"/>
          <w:numId w:val="206"/>
        </w:numPr>
        <w:ind w:right="2" w:hanging="187"/>
      </w:pPr>
      <w:r>
        <w:t>Hệ thống hoá kiến thức về hợp chất chứa nitrogen.</w:t>
      </w:r>
    </w:p>
    <w:p w14:paraId="5849E5D8" w14:textId="77777777" w:rsidR="00286247" w:rsidRDefault="00000000">
      <w:pPr>
        <w:numPr>
          <w:ilvl w:val="0"/>
          <w:numId w:val="206"/>
        </w:numPr>
        <w:ind w:right="2" w:hanging="187"/>
      </w:pPr>
      <w:r>
        <w:t>Hiểu và VDKT về hợp chất chứa nitrogen vào thực tiễn sản xuất và cuộc sống</w:t>
      </w:r>
    </w:p>
    <w:p w14:paraId="260377B2" w14:textId="77777777" w:rsidR="00286247" w:rsidRDefault="00000000">
      <w:pPr>
        <w:pStyle w:val="Heading2"/>
        <w:ind w:left="111"/>
      </w:pPr>
      <w:r>
        <w:lastRenderedPageBreak/>
        <w:t>II.  THIẾT BỊ DẠY HỌC VÀ HỌC LIỆU</w:t>
      </w:r>
    </w:p>
    <w:p w14:paraId="6E13B48A" w14:textId="77777777" w:rsidR="00286247" w:rsidRDefault="00000000">
      <w:pPr>
        <w:numPr>
          <w:ilvl w:val="0"/>
          <w:numId w:val="207"/>
        </w:numPr>
        <w:ind w:right="2" w:hanging="187"/>
      </w:pPr>
      <w:r>
        <w:t>Sơ đồ Mindmap hệ thống hoá kiến thức về hợp chất chứa nitrogen.</w:t>
      </w:r>
    </w:p>
    <w:p w14:paraId="0501F9EA" w14:textId="77777777" w:rsidR="00286247" w:rsidRDefault="00000000">
      <w:pPr>
        <w:numPr>
          <w:ilvl w:val="0"/>
          <w:numId w:val="207"/>
        </w:numPr>
        <w:spacing w:after="188"/>
        <w:ind w:right="2" w:hanging="187"/>
      </w:pPr>
      <w:r>
        <w:t>Phiếu học tập.</w:t>
      </w:r>
    </w:p>
    <w:p w14:paraId="37DD2926" w14:textId="77777777" w:rsidR="00286247" w:rsidRDefault="00000000">
      <w:pPr>
        <w:pStyle w:val="Heading2"/>
        <w:spacing w:after="156" w:line="336" w:lineRule="auto"/>
        <w:ind w:left="382" w:right="5384" w:hanging="281"/>
      </w:pPr>
      <w:r>
        <w:t xml:space="preserve">III.  TIẾN TRÌNH DẠY HỌC </w:t>
      </w:r>
      <w:r>
        <w:rPr>
          <w:rFonts w:ascii="Times New Roman" w:eastAsia="Times New Roman" w:hAnsi="Times New Roman" w:cs="Times New Roman"/>
          <w:color w:val="181717"/>
          <w:sz w:val="25"/>
        </w:rPr>
        <w:t>Hoạt động: Luyện tập</w:t>
      </w:r>
    </w:p>
    <w:p w14:paraId="3A8077EA" w14:textId="77777777" w:rsidR="00286247" w:rsidRDefault="00000000">
      <w:pPr>
        <w:spacing w:after="199" w:line="262" w:lineRule="auto"/>
        <w:ind w:left="278" w:right="2"/>
      </w:pPr>
      <w:r>
        <w:rPr>
          <w:rFonts w:ascii="Calibri" w:eastAsia="Calibri" w:hAnsi="Calibri" w:cs="Calibri"/>
          <w:noProof/>
          <w:color w:val="000000"/>
          <w:sz w:val="22"/>
        </w:rPr>
        <mc:AlternateContent>
          <mc:Choice Requires="wpg">
            <w:drawing>
              <wp:anchor distT="0" distB="0" distL="114300" distR="114300" simplePos="0" relativeHeight="251703296" behindDoc="1" locked="0" layoutInCell="1" allowOverlap="1" wp14:anchorId="10C530AA" wp14:editId="77E8B19C">
                <wp:simplePos x="0" y="0"/>
                <wp:positionH relativeFrom="column">
                  <wp:posOffset>72008</wp:posOffset>
                </wp:positionH>
                <wp:positionV relativeFrom="paragraph">
                  <wp:posOffset>-17782</wp:posOffset>
                </wp:positionV>
                <wp:extent cx="1079995" cy="245262"/>
                <wp:effectExtent l="0" t="0" r="0" b="0"/>
                <wp:wrapNone/>
                <wp:docPr id="314554" name="Group 314554"/>
                <wp:cNvGraphicFramePr/>
                <a:graphic xmlns:a="http://schemas.openxmlformats.org/drawingml/2006/main">
                  <a:graphicData uri="http://schemas.microsoft.com/office/word/2010/wordprocessingGroup">
                    <wpg:wgp>
                      <wpg:cNvGrpSpPr/>
                      <wpg:grpSpPr>
                        <a:xfrm>
                          <a:off x="0" y="0"/>
                          <a:ext cx="1079995" cy="245262"/>
                          <a:chOff x="0" y="0"/>
                          <a:chExt cx="1079995" cy="245262"/>
                        </a:xfrm>
                      </wpg:grpSpPr>
                      <wps:wsp>
                        <wps:cNvPr id="11450" name="Shape 11450"/>
                        <wps:cNvSpPr/>
                        <wps:spPr>
                          <a:xfrm>
                            <a:off x="0" y="0"/>
                            <a:ext cx="1079995" cy="245262"/>
                          </a:xfrm>
                          <a:custGeom>
                            <a:avLst/>
                            <a:gdLst/>
                            <a:ahLst/>
                            <a:cxnLst/>
                            <a:rect l="0" t="0" r="0" b="0"/>
                            <a:pathLst>
                              <a:path w="1079995" h="245262">
                                <a:moveTo>
                                  <a:pt x="71996" y="0"/>
                                </a:moveTo>
                                <a:lnTo>
                                  <a:pt x="1007999" y="0"/>
                                </a:lnTo>
                                <a:cubicBezTo>
                                  <a:pt x="1079995" y="0"/>
                                  <a:pt x="1079995" y="71996"/>
                                  <a:pt x="1079995" y="71996"/>
                                </a:cubicBezTo>
                                <a:lnTo>
                                  <a:pt x="1079995" y="173279"/>
                                </a:lnTo>
                                <a:cubicBezTo>
                                  <a:pt x="1079995" y="245262"/>
                                  <a:pt x="1007999" y="245262"/>
                                  <a:pt x="1007999" y="245262"/>
                                </a:cubicBezTo>
                                <a:lnTo>
                                  <a:pt x="71996" y="245262"/>
                                </a:lnTo>
                                <a:cubicBezTo>
                                  <a:pt x="0" y="245262"/>
                                  <a:pt x="0" y="173279"/>
                                  <a:pt x="0" y="173279"/>
                                </a:cubicBezTo>
                                <a:lnTo>
                                  <a:pt x="0" y="71996"/>
                                </a:lnTo>
                                <a:cubicBezTo>
                                  <a:pt x="0" y="0"/>
                                  <a:pt x="71996" y="0"/>
                                  <a:pt x="71996" y="0"/>
                                </a:cubicBezTo>
                                <a:close/>
                              </a:path>
                            </a:pathLst>
                          </a:custGeom>
                          <a:ln w="0" cap="flat">
                            <a:miter lim="127000"/>
                          </a:ln>
                        </wps:spPr>
                        <wps:style>
                          <a:lnRef idx="0">
                            <a:srgbClr val="000000">
                              <a:alpha val="0"/>
                            </a:srgbClr>
                          </a:lnRef>
                          <a:fillRef idx="1">
                            <a:srgbClr val="EFBC84"/>
                          </a:fillRef>
                          <a:effectRef idx="0">
                            <a:scrgbClr r="0" g="0" b="0"/>
                          </a:effectRef>
                          <a:fontRef idx="none"/>
                        </wps:style>
                        <wps:bodyPr/>
                      </wps:wsp>
                    </wpg:wgp>
                  </a:graphicData>
                </a:graphic>
              </wp:anchor>
            </w:drawing>
          </mc:Choice>
          <mc:Fallback xmlns:a="http://schemas.openxmlformats.org/drawingml/2006/main">
            <w:pict>
              <v:group id="Group 314554" style="width:85.039pt;height:19.312pt;position:absolute;z-index:-2147483636;mso-position-horizontal-relative:text;mso-position-horizontal:absolute;margin-left:5.6699pt;mso-position-vertical-relative:text;margin-top:-1.40021pt;" coordsize="10799,2452">
                <v:shape id="Shape 11450" style="position:absolute;width:10799;height:2452;left:0;top:0;" coordsize="1079995,245262" path="m71996,0l1007999,0c1079995,0,1079995,71996,1079995,71996l1079995,173279c1079995,245262,1007999,245262,1007999,245262l71996,245262c0,245262,0,173279,0,173279l0,71996c0,0,71996,0,71996,0x">
                  <v:stroke weight="0pt" endcap="flat" joinstyle="miter" miterlimit="10" on="false" color="#000000" opacity="0"/>
                  <v:fill on="true" color="#efbc84"/>
                </v:shape>
              </v:group>
            </w:pict>
          </mc:Fallback>
        </mc:AlternateContent>
      </w:r>
      <w:r>
        <w:rPr>
          <w:b/>
        </w:rPr>
        <w:t>Câu hỏi</w:t>
      </w:r>
    </w:p>
    <w:p w14:paraId="6D850F11" w14:textId="77777777" w:rsidR="00286247" w:rsidRDefault="00000000">
      <w:pPr>
        <w:ind w:left="407" w:right="2"/>
      </w:pPr>
      <w:r>
        <w:rPr>
          <w:b/>
        </w:rPr>
        <w:t xml:space="preserve">Câu 1. </w:t>
      </w:r>
      <w:r>
        <w:t>Trình bày phương pháp hoá học phân biệt các dung dịch: alanine; lòng trắng trứng gà; tripeptide Val-Gly-Ala.</w:t>
      </w:r>
    </w:p>
    <w:p w14:paraId="249FEED2" w14:textId="77777777" w:rsidR="00286247" w:rsidRDefault="00000000">
      <w:pPr>
        <w:ind w:left="407" w:right="2"/>
      </w:pPr>
      <w:r>
        <w:rPr>
          <w:b/>
        </w:rPr>
        <w:t xml:space="preserve">Câu 2. </w:t>
      </w:r>
      <w:r>
        <w:t>Glycine tham gia phản ứng este hoá với ethyl alcohol khi có mặt khí HCl theo sơ đồ:</w:t>
      </w:r>
    </w:p>
    <w:p w14:paraId="2699BAA5" w14:textId="77777777" w:rsidR="00286247" w:rsidRDefault="00000000">
      <w:pPr>
        <w:spacing w:after="0" w:line="341" w:lineRule="auto"/>
        <w:ind w:left="397" w:right="806" w:firstLine="1037"/>
      </w:pPr>
      <w:r>
        <w:t xml:space="preserve">Glycine  + ethyl alcohol + hydrochloric acid </w:t>
      </w:r>
      <w:r>
        <w:rPr>
          <w:rFonts w:ascii="Segoe UI Symbol" w:eastAsia="Segoe UI Symbol" w:hAnsi="Segoe UI Symbol" w:cs="Segoe UI Symbol"/>
          <w:sz w:val="23"/>
        </w:rPr>
        <w:t>→</w:t>
      </w:r>
      <w:r>
        <w:t xml:space="preserve">  X + nước. Phân tử khối của X là</w:t>
      </w:r>
    </w:p>
    <w:p w14:paraId="729A02F0" w14:textId="77777777" w:rsidR="00286247" w:rsidRDefault="00000000">
      <w:pPr>
        <w:tabs>
          <w:tab w:val="center" w:pos="831"/>
          <w:tab w:val="center" w:pos="1814"/>
          <w:tab w:val="center" w:pos="2801"/>
          <w:tab w:val="center" w:pos="3515"/>
          <w:tab w:val="center" w:pos="4513"/>
          <w:tab w:val="center" w:pos="5216"/>
          <w:tab w:val="center" w:pos="6218"/>
        </w:tabs>
        <w:ind w:left="0" w:firstLine="0"/>
        <w:jc w:val="left"/>
      </w:pPr>
      <w:r>
        <w:rPr>
          <w:rFonts w:ascii="Calibri" w:eastAsia="Calibri" w:hAnsi="Calibri" w:cs="Calibri"/>
          <w:color w:val="000000"/>
          <w:sz w:val="22"/>
        </w:rPr>
        <w:tab/>
      </w:r>
      <w:r>
        <w:t xml:space="preserve">A. 139,5. </w:t>
      </w:r>
      <w:r>
        <w:tab/>
        <w:t xml:space="preserve"> </w:t>
      </w:r>
      <w:r>
        <w:tab/>
        <w:t xml:space="preserve">B. 103,0. </w:t>
      </w:r>
      <w:r>
        <w:tab/>
        <w:t xml:space="preserve"> </w:t>
      </w:r>
      <w:r>
        <w:tab/>
        <w:t xml:space="preserve">C. 117,0. </w:t>
      </w:r>
      <w:r>
        <w:tab/>
        <w:t xml:space="preserve"> </w:t>
      </w:r>
      <w:r>
        <w:tab/>
        <w:t>D. 153,5.</w:t>
      </w:r>
    </w:p>
    <w:p w14:paraId="196F9778" w14:textId="77777777" w:rsidR="00286247" w:rsidRDefault="00000000">
      <w:pPr>
        <w:ind w:left="407" w:right="2"/>
      </w:pPr>
      <w:r>
        <w:rPr>
          <w:b/>
        </w:rPr>
        <w:t xml:space="preserve">Câu 3. </w:t>
      </w:r>
      <w:r>
        <w:t xml:space="preserve">Cho m gam </w:t>
      </w:r>
      <w:r>
        <w:rPr>
          <w:rFonts w:ascii="Segoe UI Symbol" w:eastAsia="Segoe UI Symbol" w:hAnsi="Segoe UI Symbol" w:cs="Segoe UI Symbol"/>
        </w:rPr>
        <w:t>α</w:t>
      </w:r>
      <w:r>
        <w:t>-amino acid E (phân tử chứa một nhóm carboxyl) tác dụng vừa đủ với 30 g dung dịch NaOH 1,6%, thu được 1,332 g muối. Tên gọi của E là A. lysine.    B. glycine.   C. valine.   D. alanine.</w:t>
      </w:r>
    </w:p>
    <w:p w14:paraId="691287D2" w14:textId="77777777" w:rsidR="00286247" w:rsidRDefault="00000000">
      <w:pPr>
        <w:ind w:left="407" w:right="2"/>
      </w:pPr>
      <w:r>
        <w:rPr>
          <w:b/>
        </w:rPr>
        <w:t xml:space="preserve">Câu 4. </w:t>
      </w:r>
      <w:r>
        <w:t>Thuỷ phân hoàn toàn m gam tripeptide Ala-Ala-Val trong dung dịch HCl dư, thu được 2,427 g muối. Giá trị của m là</w:t>
      </w:r>
    </w:p>
    <w:p w14:paraId="06F16A18" w14:textId="77777777" w:rsidR="00286247" w:rsidRDefault="00000000">
      <w:pPr>
        <w:tabs>
          <w:tab w:val="center" w:pos="837"/>
          <w:tab w:val="center" w:pos="1814"/>
          <w:tab w:val="center" w:pos="2806"/>
          <w:tab w:val="center" w:pos="3515"/>
          <w:tab w:val="center" w:pos="4519"/>
          <w:tab w:val="center" w:pos="5216"/>
          <w:tab w:val="center" w:pos="6223"/>
        </w:tabs>
        <w:ind w:left="0" w:firstLine="0"/>
        <w:jc w:val="left"/>
      </w:pPr>
      <w:r>
        <w:rPr>
          <w:rFonts w:ascii="Calibri" w:eastAsia="Calibri" w:hAnsi="Calibri" w:cs="Calibri"/>
          <w:color w:val="000000"/>
          <w:sz w:val="22"/>
        </w:rPr>
        <w:tab/>
      </w:r>
      <w:r>
        <w:t xml:space="preserve">A. 1,036.   </w:t>
      </w:r>
      <w:r>
        <w:tab/>
        <w:t xml:space="preserve"> </w:t>
      </w:r>
      <w:r>
        <w:tab/>
        <w:t xml:space="preserve">B. 1,554. </w:t>
      </w:r>
      <w:r>
        <w:tab/>
        <w:t xml:space="preserve"> </w:t>
      </w:r>
      <w:r>
        <w:tab/>
        <w:t xml:space="preserve">C. 2,360. </w:t>
      </w:r>
      <w:r>
        <w:tab/>
        <w:t xml:space="preserve"> </w:t>
      </w:r>
      <w:r>
        <w:tab/>
        <w:t>D. 2,072.</w:t>
      </w:r>
    </w:p>
    <w:p w14:paraId="767FD649" w14:textId="77777777" w:rsidR="00286247" w:rsidRDefault="00000000">
      <w:pPr>
        <w:ind w:left="407" w:right="2"/>
      </w:pPr>
      <w:r>
        <w:rPr>
          <w:b/>
        </w:rPr>
        <w:t>Câu 5.</w:t>
      </w:r>
      <w:r>
        <w:t xml:space="preserve"> Phát biểu nào sau đây </w:t>
      </w:r>
      <w:r>
        <w:rPr>
          <w:b/>
        </w:rPr>
        <w:t>sai</w:t>
      </w:r>
      <w:r>
        <w:t>?</w:t>
      </w:r>
    </w:p>
    <w:p w14:paraId="214C97DF" w14:textId="77777777" w:rsidR="00286247" w:rsidRDefault="00000000">
      <w:pPr>
        <w:numPr>
          <w:ilvl w:val="0"/>
          <w:numId w:val="208"/>
        </w:numPr>
        <w:ind w:right="2" w:hanging="287"/>
      </w:pPr>
      <w:r>
        <w:t>Polypeptide có phản ứng màu biuret trong môi trường kiềm.</w:t>
      </w:r>
    </w:p>
    <w:p w14:paraId="126B087A" w14:textId="77777777" w:rsidR="00286247" w:rsidRDefault="00000000">
      <w:pPr>
        <w:numPr>
          <w:ilvl w:val="0"/>
          <w:numId w:val="208"/>
        </w:numPr>
        <w:ind w:right="2" w:hanging="287"/>
      </w:pPr>
      <w:r>
        <w:t xml:space="preserve">Aminoacetic acid làm đổi màu giấy quỳ tím ẩm.     </w:t>
      </w:r>
    </w:p>
    <w:p w14:paraId="2F30E838" w14:textId="77777777" w:rsidR="00286247" w:rsidRDefault="00000000">
      <w:pPr>
        <w:numPr>
          <w:ilvl w:val="0"/>
          <w:numId w:val="208"/>
        </w:numPr>
        <w:ind w:right="2" w:hanging="287"/>
      </w:pPr>
      <w:r>
        <w:t>Protein là hợp phần quan trọng trong thức ăn của người và động vật.</w:t>
      </w:r>
    </w:p>
    <w:p w14:paraId="02497328" w14:textId="77777777" w:rsidR="00286247" w:rsidRDefault="00000000">
      <w:pPr>
        <w:numPr>
          <w:ilvl w:val="0"/>
          <w:numId w:val="208"/>
        </w:numPr>
        <w:spacing w:after="55"/>
        <w:ind w:right="2" w:hanging="287"/>
      </w:pPr>
      <w:r>
        <w:t xml:space="preserve">Trùng ngưng </w:t>
      </w:r>
      <w:r>
        <w:rPr>
          <w:rFonts w:ascii="Segoe UI Symbol" w:eastAsia="Segoe UI Symbol" w:hAnsi="Segoe UI Symbol" w:cs="Segoe UI Symbol"/>
        </w:rPr>
        <w:t>ε</w:t>
      </w:r>
      <w:r>
        <w:t>-aminocaproic acid thu được polymer.</w:t>
      </w:r>
    </w:p>
    <w:p w14:paraId="56D36B98" w14:textId="77777777" w:rsidR="00286247" w:rsidRDefault="00000000">
      <w:pPr>
        <w:spacing w:after="0"/>
        <w:ind w:left="407" w:right="2"/>
      </w:pPr>
      <w:r>
        <w:rPr>
          <w:b/>
        </w:rPr>
        <w:t xml:space="preserve">Câu 6. </w:t>
      </w:r>
      <w:r>
        <w:t>Cho hằng số phân li base (K</w:t>
      </w:r>
      <w:r>
        <w:rPr>
          <w:sz w:val="22"/>
          <w:vertAlign w:val="subscript"/>
        </w:rPr>
        <w:t>C</w:t>
      </w:r>
      <w:r>
        <w:t xml:space="preserve">) của một số amine trong dung môi nước ở 25 </w:t>
      </w:r>
      <w:r>
        <w:rPr>
          <w:sz w:val="22"/>
          <w:vertAlign w:val="superscript"/>
        </w:rPr>
        <w:t>o</w:t>
      </w:r>
      <w:r>
        <w:t xml:space="preserve">C: </w:t>
      </w:r>
    </w:p>
    <w:tbl>
      <w:tblPr>
        <w:tblStyle w:val="TableGrid"/>
        <w:tblW w:w="7601" w:type="dxa"/>
        <w:tblInd w:w="402" w:type="dxa"/>
        <w:tblCellMar>
          <w:top w:w="35" w:type="dxa"/>
          <w:left w:w="241" w:type="dxa"/>
          <w:bottom w:w="7" w:type="dxa"/>
          <w:right w:w="115" w:type="dxa"/>
        </w:tblCellMar>
        <w:tblLook w:val="04A0" w:firstRow="1" w:lastRow="0" w:firstColumn="1" w:lastColumn="0" w:noHBand="0" w:noVBand="1"/>
      </w:tblPr>
      <w:tblGrid>
        <w:gridCol w:w="1812"/>
        <w:gridCol w:w="1812"/>
        <w:gridCol w:w="1812"/>
        <w:gridCol w:w="2165"/>
      </w:tblGrid>
      <w:tr w:rsidR="00286247" w14:paraId="225FD9DB" w14:textId="77777777">
        <w:trPr>
          <w:trHeight w:val="409"/>
        </w:trPr>
        <w:tc>
          <w:tcPr>
            <w:tcW w:w="1812" w:type="dxa"/>
            <w:tcBorders>
              <w:top w:val="single" w:sz="4" w:space="0" w:color="65A3CF"/>
              <w:left w:val="single" w:sz="4" w:space="0" w:color="65A3CF"/>
              <w:bottom w:val="single" w:sz="4" w:space="0" w:color="65A3CF"/>
              <w:right w:val="single" w:sz="4" w:space="0" w:color="65A3CF"/>
            </w:tcBorders>
            <w:shd w:val="clear" w:color="auto" w:fill="D1E9F5"/>
          </w:tcPr>
          <w:p w14:paraId="07D38A8E" w14:textId="77777777" w:rsidR="00286247" w:rsidRDefault="00000000">
            <w:pPr>
              <w:spacing w:after="0" w:line="259" w:lineRule="auto"/>
              <w:ind w:left="0" w:right="126" w:firstLine="0"/>
              <w:jc w:val="center"/>
            </w:pPr>
            <w:r>
              <w:rPr>
                <w:b/>
              </w:rPr>
              <w:t>Chất</w:t>
            </w:r>
          </w:p>
        </w:tc>
        <w:tc>
          <w:tcPr>
            <w:tcW w:w="1812" w:type="dxa"/>
            <w:tcBorders>
              <w:top w:val="single" w:sz="4" w:space="0" w:color="65A3CF"/>
              <w:left w:val="single" w:sz="4" w:space="0" w:color="65A3CF"/>
              <w:bottom w:val="single" w:sz="4" w:space="0" w:color="65A3CF"/>
              <w:right w:val="single" w:sz="4" w:space="0" w:color="65A3CF"/>
            </w:tcBorders>
          </w:tcPr>
          <w:p w14:paraId="59771604" w14:textId="77777777" w:rsidR="00286247" w:rsidRDefault="00000000">
            <w:pPr>
              <w:spacing w:after="0" w:line="259" w:lineRule="auto"/>
              <w:ind w:left="0" w:firstLine="0"/>
              <w:jc w:val="left"/>
            </w:pPr>
            <w:r>
              <w:t>Methylamine</w:t>
            </w:r>
          </w:p>
        </w:tc>
        <w:tc>
          <w:tcPr>
            <w:tcW w:w="1812" w:type="dxa"/>
            <w:tcBorders>
              <w:top w:val="single" w:sz="4" w:space="0" w:color="65A3CF"/>
              <w:left w:val="single" w:sz="4" w:space="0" w:color="65A3CF"/>
              <w:bottom w:val="single" w:sz="4" w:space="0" w:color="65A3CF"/>
              <w:right w:val="single" w:sz="4" w:space="0" w:color="65A3CF"/>
            </w:tcBorders>
          </w:tcPr>
          <w:p w14:paraId="48948CA4" w14:textId="77777777" w:rsidR="00286247" w:rsidRDefault="00000000">
            <w:pPr>
              <w:spacing w:after="0" w:line="259" w:lineRule="auto"/>
              <w:ind w:left="0" w:right="126" w:firstLine="0"/>
              <w:jc w:val="center"/>
            </w:pPr>
            <w:r>
              <w:t>Aniline</w:t>
            </w:r>
          </w:p>
        </w:tc>
        <w:tc>
          <w:tcPr>
            <w:tcW w:w="2165" w:type="dxa"/>
            <w:tcBorders>
              <w:top w:val="single" w:sz="4" w:space="0" w:color="65A3CF"/>
              <w:left w:val="single" w:sz="4" w:space="0" w:color="65A3CF"/>
              <w:bottom w:val="single" w:sz="4" w:space="0" w:color="65A3CF"/>
              <w:right w:val="single" w:sz="4" w:space="0" w:color="65A3CF"/>
            </w:tcBorders>
          </w:tcPr>
          <w:p w14:paraId="05E44CB8" w14:textId="77777777" w:rsidR="00286247" w:rsidRDefault="00000000">
            <w:pPr>
              <w:spacing w:after="0" w:line="259" w:lineRule="auto"/>
              <w:ind w:left="0" w:right="126" w:firstLine="0"/>
              <w:jc w:val="center"/>
            </w:pPr>
            <w:r>
              <w:t>Dimethylamine</w:t>
            </w:r>
          </w:p>
        </w:tc>
      </w:tr>
      <w:tr w:rsidR="00286247" w14:paraId="4AED2A7E" w14:textId="77777777">
        <w:trPr>
          <w:trHeight w:val="409"/>
        </w:trPr>
        <w:tc>
          <w:tcPr>
            <w:tcW w:w="1812" w:type="dxa"/>
            <w:tcBorders>
              <w:top w:val="single" w:sz="4" w:space="0" w:color="65A3CF"/>
              <w:left w:val="single" w:sz="4" w:space="0" w:color="65A3CF"/>
              <w:bottom w:val="single" w:sz="4" w:space="0" w:color="65A3CF"/>
              <w:right w:val="single" w:sz="4" w:space="0" w:color="65A3CF"/>
            </w:tcBorders>
            <w:shd w:val="clear" w:color="auto" w:fill="D1E9F5"/>
            <w:vAlign w:val="bottom"/>
          </w:tcPr>
          <w:p w14:paraId="52356413" w14:textId="77777777" w:rsidR="00286247" w:rsidRDefault="00000000">
            <w:pPr>
              <w:spacing w:after="0" w:line="259" w:lineRule="auto"/>
              <w:ind w:left="0" w:right="126" w:firstLine="0"/>
              <w:jc w:val="center"/>
            </w:pPr>
            <w:r>
              <w:rPr>
                <w:b/>
              </w:rPr>
              <w:t>K</w:t>
            </w:r>
            <w:r>
              <w:rPr>
                <w:b/>
                <w:sz w:val="22"/>
                <w:vertAlign w:val="subscript"/>
              </w:rPr>
              <w:t>C</w:t>
            </w:r>
          </w:p>
        </w:tc>
        <w:tc>
          <w:tcPr>
            <w:tcW w:w="1812" w:type="dxa"/>
            <w:tcBorders>
              <w:top w:val="single" w:sz="4" w:space="0" w:color="65A3CF"/>
              <w:left w:val="single" w:sz="4" w:space="0" w:color="65A3CF"/>
              <w:bottom w:val="single" w:sz="4" w:space="0" w:color="65A3CF"/>
              <w:right w:val="single" w:sz="4" w:space="0" w:color="65A3CF"/>
            </w:tcBorders>
          </w:tcPr>
          <w:p w14:paraId="654D0B9C" w14:textId="77777777" w:rsidR="00286247" w:rsidRDefault="00000000">
            <w:pPr>
              <w:spacing w:after="0" w:line="259" w:lineRule="auto"/>
              <w:ind w:left="0" w:right="126" w:firstLine="0"/>
              <w:jc w:val="center"/>
            </w:pPr>
            <w:r>
              <w:t>10</w:t>
            </w:r>
            <w:r>
              <w:rPr>
                <w:sz w:val="15"/>
              </w:rPr>
              <w:t>−3,38</w:t>
            </w:r>
          </w:p>
        </w:tc>
        <w:tc>
          <w:tcPr>
            <w:tcW w:w="1812" w:type="dxa"/>
            <w:tcBorders>
              <w:top w:val="single" w:sz="4" w:space="0" w:color="65A3CF"/>
              <w:left w:val="single" w:sz="4" w:space="0" w:color="65A3CF"/>
              <w:bottom w:val="single" w:sz="4" w:space="0" w:color="65A3CF"/>
              <w:right w:val="single" w:sz="4" w:space="0" w:color="65A3CF"/>
            </w:tcBorders>
          </w:tcPr>
          <w:p w14:paraId="57C3504A" w14:textId="77777777" w:rsidR="00286247" w:rsidRDefault="00000000">
            <w:pPr>
              <w:spacing w:after="0" w:line="259" w:lineRule="auto"/>
              <w:ind w:left="0" w:right="126" w:firstLine="0"/>
              <w:jc w:val="center"/>
            </w:pPr>
            <w:r>
              <w:t>10</w:t>
            </w:r>
            <w:r>
              <w:rPr>
                <w:sz w:val="15"/>
              </w:rPr>
              <w:t>−9,4</w:t>
            </w:r>
          </w:p>
        </w:tc>
        <w:tc>
          <w:tcPr>
            <w:tcW w:w="2165" w:type="dxa"/>
            <w:tcBorders>
              <w:top w:val="single" w:sz="4" w:space="0" w:color="65A3CF"/>
              <w:left w:val="single" w:sz="4" w:space="0" w:color="65A3CF"/>
              <w:bottom w:val="single" w:sz="4" w:space="0" w:color="65A3CF"/>
              <w:right w:val="single" w:sz="4" w:space="0" w:color="65A3CF"/>
            </w:tcBorders>
          </w:tcPr>
          <w:p w14:paraId="7AEC00F1" w14:textId="77777777" w:rsidR="00286247" w:rsidRDefault="00000000">
            <w:pPr>
              <w:spacing w:after="0" w:line="259" w:lineRule="auto"/>
              <w:ind w:left="0" w:right="126" w:firstLine="0"/>
              <w:jc w:val="center"/>
            </w:pPr>
            <w:r>
              <w:t>10</w:t>
            </w:r>
            <w:r>
              <w:rPr>
                <w:sz w:val="15"/>
              </w:rPr>
              <w:t>−3,23</w:t>
            </w:r>
          </w:p>
        </w:tc>
      </w:tr>
    </w:tbl>
    <w:p w14:paraId="0783F0E1" w14:textId="77777777" w:rsidR="00286247" w:rsidRDefault="00000000">
      <w:pPr>
        <w:numPr>
          <w:ilvl w:val="0"/>
          <w:numId w:val="209"/>
        </w:numPr>
        <w:spacing w:after="60"/>
        <w:ind w:right="2" w:hanging="270"/>
      </w:pPr>
      <w:r>
        <w:t>Sắp xếp các amine theo chiều tăng dần lực base.</w:t>
      </w:r>
    </w:p>
    <w:p w14:paraId="6BBC97B1" w14:textId="77777777" w:rsidR="00286247" w:rsidRDefault="00000000">
      <w:pPr>
        <w:numPr>
          <w:ilvl w:val="0"/>
          <w:numId w:val="209"/>
        </w:numPr>
        <w:spacing w:after="124"/>
        <w:ind w:right="2" w:hanging="270"/>
      </w:pPr>
      <w:r>
        <w:t xml:space="preserve">Tính pH của dung dịch methylamine 0,1 M ở nhiệt độ 25 </w:t>
      </w:r>
      <w:r>
        <w:rPr>
          <w:sz w:val="22"/>
          <w:vertAlign w:val="superscript"/>
        </w:rPr>
        <w:t>o</w:t>
      </w:r>
      <w:r>
        <w:t>C.</w:t>
      </w:r>
    </w:p>
    <w:p w14:paraId="3D1444BB" w14:textId="77777777" w:rsidR="00286247" w:rsidRDefault="00000000">
      <w:pPr>
        <w:numPr>
          <w:ilvl w:val="0"/>
          <w:numId w:val="209"/>
        </w:numPr>
        <w:ind w:right="2" w:hanging="270"/>
      </w:pPr>
      <w:r>
        <w:lastRenderedPageBreak/>
        <w:t>Trình bày phương pháp hoá học phân biệt các dung dịch: methylamine; aniline và dimethylamine.</w:t>
      </w:r>
    </w:p>
    <w:p w14:paraId="4D9D9545" w14:textId="77777777" w:rsidR="00286247" w:rsidRDefault="00000000">
      <w:pPr>
        <w:spacing w:after="17" w:line="341" w:lineRule="auto"/>
        <w:ind w:left="278" w:right="804"/>
      </w:pPr>
      <w:r>
        <w:rPr>
          <w:b/>
        </w:rPr>
        <w:t>Câu 7.</w:t>
      </w:r>
      <w:r>
        <w:t xml:space="preserve"> Ở 20 </w:t>
      </w:r>
      <w:r>
        <w:rPr>
          <w:sz w:val="22"/>
          <w:vertAlign w:val="superscript"/>
        </w:rPr>
        <w:t>o</w:t>
      </w:r>
      <w:r>
        <w:t xml:space="preserve">C, độ tan của aniline trong nước là 3,6 g/ 100 g nước. Hãy tính: a) Nồng độ phần trăm của dung dịch aniline bão hoà ở 20 </w:t>
      </w:r>
      <w:r>
        <w:rPr>
          <w:sz w:val="22"/>
          <w:vertAlign w:val="superscript"/>
        </w:rPr>
        <w:t>o</w:t>
      </w:r>
      <w:r>
        <w:t>C.</w:t>
      </w:r>
    </w:p>
    <w:p w14:paraId="31746204" w14:textId="77777777" w:rsidR="00286247" w:rsidRDefault="00000000">
      <w:pPr>
        <w:ind w:left="278" w:right="2"/>
      </w:pPr>
      <w:r>
        <w:t xml:space="preserve">b) Nồng độ mol của dung dịch aniline bão hoà ở 20 </w:t>
      </w:r>
      <w:r>
        <w:rPr>
          <w:sz w:val="22"/>
          <w:vertAlign w:val="superscript"/>
        </w:rPr>
        <w:t>o</w:t>
      </w:r>
      <w:r>
        <w:t>C, biết khối lượng riêng của dung dịch bằng 1,02 g/mL.</w:t>
      </w:r>
    </w:p>
    <w:p w14:paraId="58E10726" w14:textId="77777777" w:rsidR="00286247" w:rsidRDefault="00000000">
      <w:pPr>
        <w:spacing w:after="0" w:line="376" w:lineRule="auto"/>
        <w:ind w:left="278" w:right="1429"/>
      </w:pPr>
      <w:r>
        <w:rPr>
          <w:b/>
        </w:rPr>
        <w:t>Câu 8.</w:t>
      </w:r>
      <w:r>
        <w:t xml:space="preserve"> Ở 25 </w:t>
      </w:r>
      <w:r>
        <w:rPr>
          <w:sz w:val="22"/>
          <w:vertAlign w:val="superscript"/>
        </w:rPr>
        <w:t>o</w:t>
      </w:r>
      <w:r>
        <w:t>C, hằng số base của aniline trong nước là K</w:t>
      </w:r>
      <w:r>
        <w:rPr>
          <w:sz w:val="22"/>
          <w:vertAlign w:val="subscript"/>
        </w:rPr>
        <w:t>C</w:t>
      </w:r>
      <w:r>
        <w:t xml:space="preserve"> = 4,0</w:t>
      </w:r>
      <w:r>
        <w:rPr>
          <w:rFonts w:ascii="Segoe UI Symbol" w:eastAsia="Segoe UI Symbol" w:hAnsi="Segoe UI Symbol" w:cs="Segoe UI Symbol"/>
          <w:sz w:val="23"/>
        </w:rPr>
        <w:t>⋅</w:t>
      </w:r>
      <w:r>
        <w:t>10</w:t>
      </w:r>
      <w:r>
        <w:rPr>
          <w:sz w:val="22"/>
          <w:vertAlign w:val="superscript"/>
        </w:rPr>
        <w:t>−10</w:t>
      </w:r>
      <w:r>
        <w:t xml:space="preserve">. a) Tính pH của dung dịch aniline 0,1 M ở 25 </w:t>
      </w:r>
      <w:r>
        <w:rPr>
          <w:sz w:val="22"/>
          <w:vertAlign w:val="superscript"/>
        </w:rPr>
        <w:t>o</w:t>
      </w:r>
      <w:r>
        <w:t>C.</w:t>
      </w:r>
    </w:p>
    <w:p w14:paraId="4BDC1286" w14:textId="77777777" w:rsidR="00286247" w:rsidRDefault="00000000">
      <w:pPr>
        <w:ind w:left="278" w:right="114"/>
      </w:pPr>
      <w:r>
        <w:t xml:space="preserve">b) Dung dịch aniline trên có khả năng làm phenolphthalein đổi màu không? </w:t>
      </w:r>
      <w:r>
        <w:rPr>
          <w:b/>
        </w:rPr>
        <w:t>Câu 9.</w:t>
      </w:r>
      <w:r>
        <w:t xml:space="preserve"> Hợp chất hữu cơ X có thành phần nguyên tố gồm: 61,02% C; 15,25% H và 23,73% N. </w:t>
      </w:r>
    </w:p>
    <w:p w14:paraId="54BF70BA" w14:textId="77777777" w:rsidR="00286247" w:rsidRDefault="00000000">
      <w:pPr>
        <w:numPr>
          <w:ilvl w:val="0"/>
          <w:numId w:val="210"/>
        </w:numPr>
        <w:spacing w:after="57"/>
        <w:ind w:left="538" w:right="2" w:hanging="270"/>
      </w:pPr>
      <w:r>
        <w:t>Xác định công thức phân tử của X dựa vào phổ khối lượng sau đây.</w:t>
      </w:r>
    </w:p>
    <w:p w14:paraId="4F546570" w14:textId="77777777" w:rsidR="00286247" w:rsidRDefault="00000000">
      <w:pPr>
        <w:tabs>
          <w:tab w:val="center" w:pos="4961"/>
        </w:tabs>
        <w:spacing w:after="92" w:line="259" w:lineRule="auto"/>
        <w:ind w:left="0" w:firstLine="0"/>
        <w:jc w:val="left"/>
      </w:pPr>
      <w:r>
        <w:t xml:space="preserve"> </w:t>
      </w:r>
      <w:r>
        <w:tab/>
      </w:r>
      <w:r>
        <w:rPr>
          <w:noProof/>
        </w:rPr>
        <w:drawing>
          <wp:inline distT="0" distB="0" distL="0" distR="0" wp14:anchorId="34F2B54B" wp14:editId="5E21CF64">
            <wp:extent cx="2843666" cy="1805451"/>
            <wp:effectExtent l="0" t="0" r="0" b="0"/>
            <wp:docPr id="11614" name="Picture 11614"/>
            <wp:cNvGraphicFramePr/>
            <a:graphic xmlns:a="http://schemas.openxmlformats.org/drawingml/2006/main">
              <a:graphicData uri="http://schemas.openxmlformats.org/drawingml/2006/picture">
                <pic:pic xmlns:pic="http://schemas.openxmlformats.org/drawingml/2006/picture">
                  <pic:nvPicPr>
                    <pic:cNvPr id="11614" name="Picture 11614"/>
                    <pic:cNvPicPr/>
                  </pic:nvPicPr>
                  <pic:blipFill>
                    <a:blip r:embed="rId192"/>
                    <a:stretch>
                      <a:fillRect/>
                    </a:stretch>
                  </pic:blipFill>
                  <pic:spPr>
                    <a:xfrm>
                      <a:off x="0" y="0"/>
                      <a:ext cx="2843666" cy="1805451"/>
                    </a:xfrm>
                    <a:prstGeom prst="rect">
                      <a:avLst/>
                    </a:prstGeom>
                  </pic:spPr>
                </pic:pic>
              </a:graphicData>
            </a:graphic>
          </wp:inline>
        </w:drawing>
      </w:r>
    </w:p>
    <w:p w14:paraId="73C459AB" w14:textId="77777777" w:rsidR="00286247" w:rsidRDefault="00000000">
      <w:pPr>
        <w:numPr>
          <w:ilvl w:val="0"/>
          <w:numId w:val="210"/>
        </w:numPr>
        <w:ind w:left="538" w:right="2" w:hanging="270"/>
      </w:pPr>
      <w:r>
        <w:t>Viết các đồng phân cấu tại của X và gọi tên theo danh pháp thay thế.</w:t>
      </w:r>
    </w:p>
    <w:p w14:paraId="4EB0E91C" w14:textId="77777777" w:rsidR="00286247" w:rsidRDefault="00000000">
      <w:pPr>
        <w:numPr>
          <w:ilvl w:val="0"/>
          <w:numId w:val="210"/>
        </w:numPr>
        <w:spacing w:after="127"/>
        <w:ind w:left="538" w:right="2" w:hanging="270"/>
      </w:pPr>
      <w:r>
        <w:t>Xác định công thức cấu tạo của X, biết pic cơ bản ở m/z = 30 ứng với mảnh ion [CH</w:t>
      </w:r>
      <w:r>
        <w:rPr>
          <w:sz w:val="22"/>
          <w:vertAlign w:val="subscript"/>
        </w:rPr>
        <w:t>2</w:t>
      </w:r>
      <w:r>
        <w:t>NH</w:t>
      </w:r>
      <w:r>
        <w:rPr>
          <w:sz w:val="22"/>
          <w:vertAlign w:val="subscript"/>
        </w:rPr>
        <w:t>2</w:t>
      </w:r>
      <w:r>
        <w:t>]</w:t>
      </w:r>
      <w:r>
        <w:rPr>
          <w:sz w:val="22"/>
          <w:vertAlign w:val="superscript"/>
        </w:rPr>
        <w:t>+</w:t>
      </w:r>
      <w:r>
        <w:t>.</w:t>
      </w:r>
    </w:p>
    <w:p w14:paraId="73EBB7E7" w14:textId="77777777" w:rsidR="00286247" w:rsidRDefault="00000000">
      <w:pPr>
        <w:spacing w:after="81" w:line="262" w:lineRule="auto"/>
        <w:ind w:left="278" w:right="100"/>
      </w:pPr>
      <w:r>
        <w:rPr>
          <w:b/>
        </w:rPr>
        <w:t>Câu 10.</w:t>
      </w:r>
      <w:r>
        <w:t xml:space="preserve"> Hợp chất hữu cơ X có thành phần nguyên tố gồm: 77,42% C; 7,53% H và 15,05% N. </w:t>
      </w:r>
      <w:r>
        <w:rPr>
          <w:color w:val="2E2A26"/>
        </w:rPr>
        <w:t>Trên phổ khối lượng của X có pic ion phân tử M</w:t>
      </w:r>
      <w:r>
        <w:rPr>
          <w:color w:val="2E2A26"/>
          <w:sz w:val="22"/>
          <w:vertAlign w:val="superscript"/>
        </w:rPr>
        <w:t>+</w:t>
      </w:r>
      <w:r>
        <w:rPr>
          <w:color w:val="2E2A26"/>
        </w:rPr>
        <w:t xml:space="preserve"> ứng với m/z = 93. a) Xác định công thức phân tử của X.</w:t>
      </w:r>
    </w:p>
    <w:p w14:paraId="34FB05DD" w14:textId="77777777" w:rsidR="00286247" w:rsidRDefault="00000000">
      <w:pPr>
        <w:numPr>
          <w:ilvl w:val="0"/>
          <w:numId w:val="211"/>
        </w:numPr>
        <w:spacing w:after="88" w:line="262" w:lineRule="auto"/>
        <w:ind w:right="100" w:hanging="249"/>
      </w:pPr>
      <w:r>
        <w:rPr>
          <w:color w:val="2E2A26"/>
        </w:rPr>
        <w:t>Xác định công thức cấu tạo của X, biết X không làm mất màu chỉ thị và tác dụng với nước bromine tạo thành kết tủa trắng.</w:t>
      </w:r>
    </w:p>
    <w:p w14:paraId="1D1CCD53" w14:textId="77777777" w:rsidR="00286247" w:rsidRDefault="00000000">
      <w:pPr>
        <w:numPr>
          <w:ilvl w:val="0"/>
          <w:numId w:val="211"/>
        </w:numPr>
        <w:spacing w:after="3" w:line="262" w:lineRule="auto"/>
        <w:ind w:right="100" w:hanging="249"/>
      </w:pPr>
      <w:r>
        <w:rPr>
          <w:color w:val="2E2A26"/>
        </w:rPr>
        <w:t xml:space="preserve">Trên phổ hồng ngoại của X cho dưới đây, cụm pic nào ứng với dao động của nhóm </w:t>
      </w:r>
    </w:p>
    <w:p w14:paraId="74FD9B0D" w14:textId="77777777" w:rsidR="00286247" w:rsidRDefault="00000000">
      <w:pPr>
        <w:spacing w:after="3" w:line="262" w:lineRule="auto"/>
        <w:ind w:left="278" w:right="100"/>
      </w:pPr>
      <w:r>
        <w:rPr>
          <w:color w:val="2E2A26"/>
        </w:rPr>
        <w:t>N</w:t>
      </w:r>
      <w:r>
        <w:t>–</w:t>
      </w:r>
      <w:r>
        <w:rPr>
          <w:color w:val="2E2A26"/>
        </w:rPr>
        <w:t>H?</w:t>
      </w:r>
    </w:p>
    <w:p w14:paraId="403240E0" w14:textId="77777777" w:rsidR="00286247" w:rsidRDefault="00000000">
      <w:pPr>
        <w:spacing w:after="0" w:line="259" w:lineRule="auto"/>
        <w:ind w:left="0" w:firstLine="0"/>
        <w:jc w:val="left"/>
      </w:pPr>
      <w:r>
        <w:rPr>
          <w:rFonts w:ascii="Calibri" w:eastAsia="Calibri" w:hAnsi="Calibri" w:cs="Calibri"/>
          <w:noProof/>
          <w:color w:val="000000"/>
          <w:sz w:val="22"/>
        </w:rPr>
        <w:lastRenderedPageBreak/>
        <mc:AlternateContent>
          <mc:Choice Requires="wpg">
            <w:drawing>
              <wp:inline distT="0" distB="0" distL="0" distR="0" wp14:anchorId="521E24AA" wp14:editId="697178D4">
                <wp:extent cx="4802155" cy="1776978"/>
                <wp:effectExtent l="0" t="0" r="0" b="0"/>
                <wp:docPr id="313408" name="Group 313408"/>
                <wp:cNvGraphicFramePr/>
                <a:graphic xmlns:a="http://schemas.openxmlformats.org/drawingml/2006/main">
                  <a:graphicData uri="http://schemas.microsoft.com/office/word/2010/wordprocessingGroup">
                    <wpg:wgp>
                      <wpg:cNvGrpSpPr/>
                      <wpg:grpSpPr>
                        <a:xfrm>
                          <a:off x="0" y="0"/>
                          <a:ext cx="4802155" cy="1776978"/>
                          <a:chOff x="0" y="0"/>
                          <a:chExt cx="4802155" cy="1776978"/>
                        </a:xfrm>
                      </wpg:grpSpPr>
                      <wps:wsp>
                        <wps:cNvPr id="11647" name="Rectangle 11647"/>
                        <wps:cNvSpPr/>
                        <wps:spPr>
                          <a:xfrm>
                            <a:off x="0" y="1562824"/>
                            <a:ext cx="47928" cy="284824"/>
                          </a:xfrm>
                          <a:prstGeom prst="rect">
                            <a:avLst/>
                          </a:prstGeom>
                          <a:ln>
                            <a:noFill/>
                          </a:ln>
                        </wps:spPr>
                        <wps:txbx>
                          <w:txbxContent>
                            <w:p w14:paraId="7309FE2C" w14:textId="77777777" w:rsidR="00286247"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1649" name="Picture 11649"/>
                          <pic:cNvPicPr/>
                        </pic:nvPicPr>
                        <pic:blipFill>
                          <a:blip r:embed="rId193"/>
                          <a:stretch>
                            <a:fillRect/>
                          </a:stretch>
                        </pic:blipFill>
                        <pic:spPr>
                          <a:xfrm>
                            <a:off x="1497846" y="0"/>
                            <a:ext cx="3304309" cy="1719828"/>
                          </a:xfrm>
                          <a:prstGeom prst="rect">
                            <a:avLst/>
                          </a:prstGeom>
                        </pic:spPr>
                      </pic:pic>
                      <wps:wsp>
                        <wps:cNvPr id="402920" name="Shape 402920"/>
                        <wps:cNvSpPr/>
                        <wps:spPr>
                          <a:xfrm>
                            <a:off x="3446633" y="1630941"/>
                            <a:ext cx="31991" cy="9144"/>
                          </a:xfrm>
                          <a:custGeom>
                            <a:avLst/>
                            <a:gdLst/>
                            <a:ahLst/>
                            <a:cxnLst/>
                            <a:rect l="0" t="0" r="0" b="0"/>
                            <a:pathLst>
                              <a:path w="31991" h="9144">
                                <a:moveTo>
                                  <a:pt x="0" y="0"/>
                                </a:moveTo>
                                <a:lnTo>
                                  <a:pt x="31991" y="0"/>
                                </a:lnTo>
                                <a:lnTo>
                                  <a:pt x="31991" y="9144"/>
                                </a:lnTo>
                                <a:lnTo>
                                  <a:pt x="0" y="9144"/>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g:wgp>
                  </a:graphicData>
                </a:graphic>
              </wp:inline>
            </w:drawing>
          </mc:Choice>
          <mc:Fallback xmlns:a="http://schemas.openxmlformats.org/drawingml/2006/main">
            <w:pict>
              <v:group id="Group 313408" style="width:378.122pt;height:139.919pt;mso-position-horizontal-relative:char;mso-position-vertical-relative:line" coordsize="48021,17769">
                <v:rect id="Rectangle 11647" style="position:absolute;width:479;height:2848;left:0;top:15628;" filled="f" stroked="f">
                  <v:textbox inset="0,0,0,0">
                    <w:txbxContent>
                      <w:p>
                        <w:pPr>
                          <w:spacing w:before="0" w:after="160" w:line="259" w:lineRule="auto"/>
                          <w:ind w:left="0" w:firstLine="0"/>
                          <w:jc w:val="left"/>
                        </w:pPr>
                        <w:r>
                          <w:rPr/>
                          <w:t xml:space="preserve"> </w:t>
                        </w:r>
                      </w:p>
                    </w:txbxContent>
                  </v:textbox>
                </v:rect>
                <v:shape id="Picture 11649" style="position:absolute;width:33043;height:17198;left:14978;top:0;" filled="f">
                  <v:imagedata r:id="rId194"/>
                </v:shape>
                <v:shape id="Shape 402921" style="position:absolute;width:319;height:91;left:34466;top:16309;" coordsize="31991,9144" path="m0,0l31991,0l31991,9144l0,9144l0,0">
                  <v:stroke weight="0pt" endcap="flat" joinstyle="miter" miterlimit="10" on="false" color="#000000" opacity="0"/>
                  <v:fill on="true" color="#181717"/>
                </v:shape>
              </v:group>
            </w:pict>
          </mc:Fallback>
        </mc:AlternateContent>
      </w:r>
    </w:p>
    <w:p w14:paraId="62EFB4A7" w14:textId="77777777" w:rsidR="00286247" w:rsidRDefault="00000000">
      <w:pPr>
        <w:spacing w:after="199" w:line="262" w:lineRule="auto"/>
        <w:ind w:left="278" w:right="2"/>
      </w:pPr>
      <w:r>
        <w:rPr>
          <w:rFonts w:ascii="Calibri" w:eastAsia="Calibri" w:hAnsi="Calibri" w:cs="Calibri"/>
          <w:noProof/>
          <w:color w:val="000000"/>
          <w:sz w:val="22"/>
        </w:rPr>
        <mc:AlternateContent>
          <mc:Choice Requires="wpg">
            <w:drawing>
              <wp:anchor distT="0" distB="0" distL="114300" distR="114300" simplePos="0" relativeHeight="251704320" behindDoc="1" locked="0" layoutInCell="1" allowOverlap="1" wp14:anchorId="41354C82" wp14:editId="34C4FBDB">
                <wp:simplePos x="0" y="0"/>
                <wp:positionH relativeFrom="column">
                  <wp:posOffset>72008</wp:posOffset>
                </wp:positionH>
                <wp:positionV relativeFrom="paragraph">
                  <wp:posOffset>-17782</wp:posOffset>
                </wp:positionV>
                <wp:extent cx="1079995" cy="245262"/>
                <wp:effectExtent l="0" t="0" r="0" b="0"/>
                <wp:wrapNone/>
                <wp:docPr id="315384" name="Group 315384"/>
                <wp:cNvGraphicFramePr/>
                <a:graphic xmlns:a="http://schemas.openxmlformats.org/drawingml/2006/main">
                  <a:graphicData uri="http://schemas.microsoft.com/office/word/2010/wordprocessingGroup">
                    <wpg:wgp>
                      <wpg:cNvGrpSpPr/>
                      <wpg:grpSpPr>
                        <a:xfrm>
                          <a:off x="0" y="0"/>
                          <a:ext cx="1079995" cy="245262"/>
                          <a:chOff x="0" y="0"/>
                          <a:chExt cx="1079995" cy="245262"/>
                        </a:xfrm>
                      </wpg:grpSpPr>
                      <wps:wsp>
                        <wps:cNvPr id="11660" name="Shape 11660"/>
                        <wps:cNvSpPr/>
                        <wps:spPr>
                          <a:xfrm>
                            <a:off x="0" y="0"/>
                            <a:ext cx="1079995" cy="245262"/>
                          </a:xfrm>
                          <a:custGeom>
                            <a:avLst/>
                            <a:gdLst/>
                            <a:ahLst/>
                            <a:cxnLst/>
                            <a:rect l="0" t="0" r="0" b="0"/>
                            <a:pathLst>
                              <a:path w="1079995" h="245262">
                                <a:moveTo>
                                  <a:pt x="71996" y="0"/>
                                </a:moveTo>
                                <a:lnTo>
                                  <a:pt x="1007999" y="0"/>
                                </a:lnTo>
                                <a:cubicBezTo>
                                  <a:pt x="1079995" y="0"/>
                                  <a:pt x="1079995" y="71996"/>
                                  <a:pt x="1079995" y="71996"/>
                                </a:cubicBezTo>
                                <a:lnTo>
                                  <a:pt x="1079995" y="173279"/>
                                </a:lnTo>
                                <a:cubicBezTo>
                                  <a:pt x="1079995" y="245262"/>
                                  <a:pt x="1007999" y="245262"/>
                                  <a:pt x="1007999" y="245262"/>
                                </a:cubicBezTo>
                                <a:lnTo>
                                  <a:pt x="71996" y="245262"/>
                                </a:lnTo>
                                <a:cubicBezTo>
                                  <a:pt x="0" y="245262"/>
                                  <a:pt x="0" y="173279"/>
                                  <a:pt x="0" y="173279"/>
                                </a:cubicBezTo>
                                <a:lnTo>
                                  <a:pt x="0" y="71996"/>
                                </a:lnTo>
                                <a:cubicBezTo>
                                  <a:pt x="0" y="0"/>
                                  <a:pt x="71996" y="0"/>
                                  <a:pt x="71996" y="0"/>
                                </a:cubicBezTo>
                                <a:close/>
                              </a:path>
                            </a:pathLst>
                          </a:custGeom>
                          <a:ln w="0" cap="flat">
                            <a:miter lim="127000"/>
                          </a:ln>
                        </wps:spPr>
                        <wps:style>
                          <a:lnRef idx="0">
                            <a:srgbClr val="000000">
                              <a:alpha val="0"/>
                            </a:srgbClr>
                          </a:lnRef>
                          <a:fillRef idx="1">
                            <a:srgbClr val="EFBC84"/>
                          </a:fillRef>
                          <a:effectRef idx="0">
                            <a:scrgbClr r="0" g="0" b="0"/>
                          </a:effectRef>
                          <a:fontRef idx="none"/>
                        </wps:style>
                        <wps:bodyPr/>
                      </wps:wsp>
                    </wpg:wgp>
                  </a:graphicData>
                </a:graphic>
              </wp:anchor>
            </w:drawing>
          </mc:Choice>
          <mc:Fallback xmlns:a="http://schemas.openxmlformats.org/drawingml/2006/main">
            <w:pict>
              <v:group id="Group 315384" style="width:85.039pt;height:19.312pt;position:absolute;z-index:-2147483645;mso-position-horizontal-relative:text;mso-position-horizontal:absolute;margin-left:5.6699pt;mso-position-vertical-relative:text;margin-top:-1.40021pt;" coordsize="10799,2452">
                <v:shape id="Shape 11660" style="position:absolute;width:10799;height:2452;left:0;top:0;" coordsize="1079995,245262" path="m71996,0l1007999,0c1079995,0,1079995,71996,1079995,71996l1079995,173279c1079995,245262,1007999,245262,1007999,245262l71996,245262c0,245262,0,173279,0,173279l0,71996c0,0,71996,0,71996,0x">
                  <v:stroke weight="0pt" endcap="flat" joinstyle="miter" miterlimit="10" on="false" color="#000000" opacity="0"/>
                  <v:fill on="true" color="#efbc84"/>
                </v:shape>
              </v:group>
            </w:pict>
          </mc:Fallback>
        </mc:AlternateContent>
      </w:r>
      <w:r>
        <w:rPr>
          <w:b/>
        </w:rPr>
        <w:t>Hướng dẫn</w:t>
      </w:r>
    </w:p>
    <w:p w14:paraId="20F25E5C" w14:textId="77777777" w:rsidR="00286247" w:rsidRDefault="00000000">
      <w:pPr>
        <w:ind w:left="407" w:right="2"/>
      </w:pPr>
      <w:r>
        <w:rPr>
          <w:b/>
        </w:rPr>
        <w:t xml:space="preserve">Câu 1. </w:t>
      </w:r>
      <w:r>
        <w:t>Nhận biết dung dịch lòng trắng trứng bằng phản ứng đông tụ hoặc phản ứng tạo chất rắn màu vàng với dung dịch nitric acid.</w:t>
      </w:r>
    </w:p>
    <w:p w14:paraId="0D1AB449" w14:textId="77777777" w:rsidR="00286247" w:rsidRDefault="00000000">
      <w:pPr>
        <w:spacing w:after="93" w:line="262" w:lineRule="auto"/>
        <w:ind w:left="407" w:right="100"/>
      </w:pPr>
      <w:r>
        <w:t xml:space="preserve">Nhận biết dung dịch </w:t>
      </w:r>
      <w:r>
        <w:rPr>
          <w:color w:val="2E2A26"/>
        </w:rPr>
        <w:t>tripeptide Val-Gly-Ala bằng phản ứng màu biuret.</w:t>
      </w:r>
    </w:p>
    <w:p w14:paraId="54830539" w14:textId="77777777" w:rsidR="00286247" w:rsidRDefault="00000000">
      <w:pPr>
        <w:tabs>
          <w:tab w:val="center" w:pos="872"/>
          <w:tab w:val="center" w:pos="1814"/>
          <w:tab w:val="center" w:pos="2857"/>
          <w:tab w:val="center" w:pos="4082"/>
          <w:tab w:val="center" w:pos="5109"/>
          <w:tab w:val="center" w:pos="6350"/>
          <w:tab w:val="center" w:pos="7377"/>
        </w:tabs>
        <w:spacing w:after="93" w:line="262" w:lineRule="auto"/>
        <w:ind w:left="0" w:firstLine="0"/>
        <w:jc w:val="left"/>
      </w:pPr>
      <w:r>
        <w:rPr>
          <w:rFonts w:ascii="Calibri" w:eastAsia="Calibri" w:hAnsi="Calibri" w:cs="Calibri"/>
          <w:color w:val="000000"/>
          <w:sz w:val="22"/>
        </w:rPr>
        <w:tab/>
      </w:r>
      <w:r>
        <w:rPr>
          <w:b/>
        </w:rPr>
        <w:t xml:space="preserve">Câu 2. </w:t>
      </w:r>
      <w:r>
        <w:t xml:space="preserve">A.     </w:t>
      </w:r>
      <w:r>
        <w:tab/>
        <w:t xml:space="preserve"> </w:t>
      </w:r>
      <w:r>
        <w:tab/>
      </w:r>
      <w:r>
        <w:rPr>
          <w:b/>
        </w:rPr>
        <w:t xml:space="preserve">Câu 3. </w:t>
      </w:r>
      <w:r>
        <w:t xml:space="preserve">D.     </w:t>
      </w:r>
      <w:r>
        <w:tab/>
        <w:t xml:space="preserve"> </w:t>
      </w:r>
      <w:r>
        <w:tab/>
      </w:r>
      <w:r>
        <w:rPr>
          <w:b/>
        </w:rPr>
        <w:t xml:space="preserve">Câu 4. </w:t>
      </w:r>
      <w:r>
        <w:t xml:space="preserve">B.     </w:t>
      </w:r>
      <w:r>
        <w:tab/>
        <w:t xml:space="preserve"> </w:t>
      </w:r>
      <w:r>
        <w:tab/>
      </w:r>
      <w:r>
        <w:rPr>
          <w:b/>
        </w:rPr>
        <w:t xml:space="preserve">Câu 5. </w:t>
      </w:r>
      <w:r>
        <w:t xml:space="preserve">B. </w:t>
      </w:r>
    </w:p>
    <w:p w14:paraId="416C3818" w14:textId="77777777" w:rsidR="00286247" w:rsidRDefault="00000000">
      <w:pPr>
        <w:spacing w:after="251"/>
        <w:ind w:left="407" w:right="2235"/>
      </w:pPr>
      <w:r>
        <w:rPr>
          <w:b/>
        </w:rPr>
        <w:t xml:space="preserve">Câu 6. </w:t>
      </w:r>
      <w:r>
        <w:t xml:space="preserve">a) Sắp xếp: </w:t>
      </w:r>
      <w:r>
        <w:rPr>
          <w:color w:val="2E2A26"/>
        </w:rPr>
        <w:t xml:space="preserve">Aniline &lt; Methylamine &lt; Dimethylamine. </w:t>
      </w:r>
      <w:r>
        <w:t xml:space="preserve">b) Xét cân bằng ở nhiệt độ 25 </w:t>
      </w:r>
      <w:r>
        <w:rPr>
          <w:sz w:val="22"/>
          <w:vertAlign w:val="superscript"/>
        </w:rPr>
        <w:t>o</w:t>
      </w:r>
      <w:r>
        <w:t>C:</w:t>
      </w:r>
    </w:p>
    <w:p w14:paraId="6FB0C922" w14:textId="77777777" w:rsidR="00286247" w:rsidRDefault="00000000">
      <w:pPr>
        <w:tabs>
          <w:tab w:val="center" w:pos="2397"/>
          <w:tab w:val="center" w:pos="5216"/>
          <w:tab w:val="center" w:pos="5783"/>
          <w:tab w:val="center" w:pos="6471"/>
        </w:tabs>
        <w:spacing w:after="46"/>
        <w:ind w:left="0" w:firstLine="0"/>
        <w:jc w:val="left"/>
      </w:pPr>
      <w:r>
        <w:rPr>
          <w:rFonts w:ascii="Calibri" w:eastAsia="Calibri" w:hAnsi="Calibri" w:cs="Calibri"/>
          <w:color w:val="000000"/>
          <w:sz w:val="22"/>
        </w:rPr>
        <w:tab/>
      </w:r>
      <w:r>
        <w:t xml:space="preserve">      CH</w:t>
      </w:r>
      <w:r>
        <w:rPr>
          <w:sz w:val="22"/>
          <w:vertAlign w:val="subscript"/>
        </w:rPr>
        <w:t>3</w:t>
      </w:r>
      <w:r>
        <w:t>NH</w:t>
      </w:r>
      <w:r>
        <w:rPr>
          <w:sz w:val="22"/>
          <w:vertAlign w:val="subscript"/>
        </w:rPr>
        <w:t>2</w:t>
      </w:r>
      <w:r>
        <w:t xml:space="preserve"> + H</w:t>
      </w:r>
      <w:r>
        <w:rPr>
          <w:sz w:val="22"/>
          <w:vertAlign w:val="subscript"/>
        </w:rPr>
        <w:t>2</w:t>
      </w:r>
      <w:r>
        <w:t xml:space="preserve">O </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t xml:space="preserve"> CH</w:t>
      </w:r>
      <w:r>
        <w:rPr>
          <w:sz w:val="22"/>
          <w:vertAlign w:val="subscript"/>
        </w:rPr>
        <w:t>3</w:t>
      </w:r>
      <w:r>
        <w:t>NH</w:t>
      </w:r>
      <w:r>
        <w:rPr>
          <w:sz w:val="22"/>
          <w:vertAlign w:val="subscript"/>
        </w:rPr>
        <w:t>3</w:t>
      </w:r>
      <w:r>
        <w:rPr>
          <w:sz w:val="22"/>
          <w:vertAlign w:val="superscript"/>
        </w:rPr>
        <w:t xml:space="preserve">+ </w:t>
      </w:r>
      <w:r>
        <w:t>+ OH</w:t>
      </w:r>
      <w:r>
        <w:rPr>
          <w:sz w:val="22"/>
          <w:vertAlign w:val="superscript"/>
        </w:rPr>
        <w:t>–</w:t>
      </w:r>
      <w:r>
        <w:t xml:space="preserve">      </w:t>
      </w:r>
      <w:r>
        <w:tab/>
        <w:t xml:space="preserve"> </w:t>
      </w:r>
      <w:r>
        <w:tab/>
        <w:t xml:space="preserve"> </w:t>
      </w:r>
      <w:r>
        <w:tab/>
        <w:t>K</w:t>
      </w:r>
      <w:r>
        <w:rPr>
          <w:sz w:val="22"/>
          <w:vertAlign w:val="subscript"/>
        </w:rPr>
        <w:t>b</w:t>
      </w:r>
    </w:p>
    <w:p w14:paraId="6C210413" w14:textId="77777777" w:rsidR="00286247" w:rsidRDefault="00000000">
      <w:pPr>
        <w:tabs>
          <w:tab w:val="center" w:pos="905"/>
          <w:tab w:val="center" w:pos="1814"/>
          <w:tab w:val="center" w:pos="3305"/>
        </w:tabs>
        <w:spacing w:after="1"/>
        <w:ind w:left="0" w:firstLine="0"/>
        <w:jc w:val="left"/>
      </w:pPr>
      <w:r>
        <w:rPr>
          <w:rFonts w:ascii="Calibri" w:eastAsia="Calibri" w:hAnsi="Calibri" w:cs="Calibri"/>
          <w:color w:val="000000"/>
          <w:sz w:val="22"/>
        </w:rPr>
        <w:tab/>
      </w:r>
      <w:r>
        <w:t xml:space="preserve">[ ]: 0,1 − x </w:t>
      </w:r>
      <w:r>
        <w:tab/>
        <w:t xml:space="preserve"> </w:t>
      </w:r>
      <w:r>
        <w:tab/>
      </w:r>
      <w:r>
        <w:rPr>
          <w:rFonts w:ascii="Segoe UI Symbol" w:eastAsia="Segoe UI Symbol" w:hAnsi="Segoe UI Symbol" w:cs="Segoe UI Symbol"/>
          <w:sz w:val="24"/>
        </w:rPr>
        <w:t>→</w:t>
      </w:r>
      <w:r>
        <w:rPr>
          <w:b/>
          <w:sz w:val="38"/>
          <w:vertAlign w:val="subscript"/>
        </w:rPr>
        <w:t xml:space="preserve">      </w:t>
      </w:r>
      <w:r>
        <w:t>x              x</w:t>
      </w:r>
    </w:p>
    <w:p w14:paraId="49A64E4E" w14:textId="77777777" w:rsidR="00286247" w:rsidRDefault="00000000">
      <w:pPr>
        <w:tabs>
          <w:tab w:val="center" w:pos="1289"/>
          <w:tab w:val="center" w:pos="2328"/>
          <w:tab w:val="center" w:pos="4057"/>
        </w:tabs>
        <w:spacing w:after="0" w:line="259" w:lineRule="auto"/>
        <w:ind w:left="0" w:firstLine="0"/>
        <w:jc w:val="left"/>
      </w:pPr>
      <w:r>
        <w:rPr>
          <w:rFonts w:ascii="Calibri" w:eastAsia="Calibri" w:hAnsi="Calibri" w:cs="Calibri"/>
          <w:color w:val="000000"/>
          <w:sz w:val="22"/>
        </w:rPr>
        <w:tab/>
      </w:r>
      <w:r>
        <w:rPr>
          <w:sz w:val="24"/>
        </w:rPr>
        <w:t>x</w:t>
      </w:r>
      <w:r>
        <w:rPr>
          <w:sz w:val="14"/>
        </w:rPr>
        <w:t>2</w:t>
      </w:r>
      <w:r>
        <w:rPr>
          <w:sz w:val="14"/>
        </w:rPr>
        <w:tab/>
      </w:r>
      <w:r>
        <w:rPr>
          <w:rFonts w:ascii="Segoe UI Symbol" w:eastAsia="Segoe UI Symbol" w:hAnsi="Segoe UI Symbol" w:cs="Segoe UI Symbol"/>
          <w:sz w:val="14"/>
        </w:rPr>
        <w:t>−</w:t>
      </w:r>
      <w:r>
        <w:rPr>
          <w:sz w:val="14"/>
        </w:rPr>
        <w:t>338</w:t>
      </w:r>
      <w:r>
        <w:rPr>
          <w:rFonts w:ascii="Palatino Linotype" w:eastAsia="Palatino Linotype" w:hAnsi="Palatino Linotype" w:cs="Palatino Linotype"/>
          <w:sz w:val="14"/>
        </w:rPr>
        <w:t>,</w:t>
      </w:r>
      <w:r>
        <w:rPr>
          <w:rFonts w:ascii="Palatino Linotype" w:eastAsia="Palatino Linotype" w:hAnsi="Palatino Linotype" w:cs="Palatino Linotype"/>
          <w:sz w:val="14"/>
        </w:rPr>
        <w:tab/>
      </w:r>
      <w:r>
        <w:rPr>
          <w:rFonts w:ascii="Segoe UI Symbol" w:eastAsia="Segoe UI Symbol" w:hAnsi="Segoe UI Symbol" w:cs="Segoe UI Symbol"/>
          <w:sz w:val="21"/>
          <w:vertAlign w:val="subscript"/>
        </w:rPr>
        <w:t>−</w:t>
      </w:r>
      <w:r>
        <w:rPr>
          <w:sz w:val="14"/>
        </w:rPr>
        <w:t>3</w:t>
      </w:r>
    </w:p>
    <w:p w14:paraId="0C16D47D" w14:textId="77777777" w:rsidR="00286247" w:rsidRDefault="00000000">
      <w:pPr>
        <w:tabs>
          <w:tab w:val="center" w:pos="1566"/>
          <w:tab w:val="center" w:pos="3270"/>
          <w:tab w:val="center" w:pos="5535"/>
        </w:tabs>
        <w:spacing w:after="3" w:line="259" w:lineRule="auto"/>
        <w:ind w:left="0" w:firstLine="0"/>
        <w:jc w:val="left"/>
      </w:pPr>
      <w:r>
        <w:t xml:space="preserve">    </w:t>
      </w:r>
      <w:r>
        <w:rPr>
          <w:sz w:val="24"/>
        </w:rPr>
        <w:t xml:space="preserve">K = </w:t>
      </w:r>
      <w:r>
        <w:rPr>
          <w:sz w:val="21"/>
          <w:vertAlign w:val="subscript"/>
        </w:rPr>
        <w:t>b</w:t>
      </w:r>
      <w:r>
        <w:rPr>
          <w:sz w:val="21"/>
          <w:vertAlign w:val="subscript"/>
        </w:rPr>
        <w:tab/>
      </w:r>
      <w:r>
        <w:rPr>
          <w:rFonts w:ascii="Calibri" w:eastAsia="Calibri" w:hAnsi="Calibri" w:cs="Calibri"/>
          <w:noProof/>
          <w:color w:val="000000"/>
          <w:sz w:val="22"/>
        </w:rPr>
        <mc:AlternateContent>
          <mc:Choice Requires="wpg">
            <w:drawing>
              <wp:inline distT="0" distB="0" distL="0" distR="0" wp14:anchorId="03FED83B" wp14:editId="62B9F07A">
                <wp:extent cx="411163" cy="6350"/>
                <wp:effectExtent l="0" t="0" r="0" b="0"/>
                <wp:docPr id="315385" name="Group 315385"/>
                <wp:cNvGraphicFramePr/>
                <a:graphic xmlns:a="http://schemas.openxmlformats.org/drawingml/2006/main">
                  <a:graphicData uri="http://schemas.microsoft.com/office/word/2010/wordprocessingGroup">
                    <wpg:wgp>
                      <wpg:cNvGrpSpPr/>
                      <wpg:grpSpPr>
                        <a:xfrm>
                          <a:off x="0" y="0"/>
                          <a:ext cx="411163" cy="6350"/>
                          <a:chOff x="0" y="0"/>
                          <a:chExt cx="411163" cy="6350"/>
                        </a:xfrm>
                      </wpg:grpSpPr>
                      <wps:wsp>
                        <wps:cNvPr id="11711" name="Shape 11711"/>
                        <wps:cNvSpPr/>
                        <wps:spPr>
                          <a:xfrm>
                            <a:off x="0" y="0"/>
                            <a:ext cx="411163" cy="0"/>
                          </a:xfrm>
                          <a:custGeom>
                            <a:avLst/>
                            <a:gdLst/>
                            <a:ahLst/>
                            <a:cxnLst/>
                            <a:rect l="0" t="0" r="0" b="0"/>
                            <a:pathLst>
                              <a:path w="411163">
                                <a:moveTo>
                                  <a:pt x="0" y="0"/>
                                </a:moveTo>
                                <a:lnTo>
                                  <a:pt x="411163" y="0"/>
                                </a:lnTo>
                              </a:path>
                            </a:pathLst>
                          </a:custGeom>
                          <a:ln w="6350" cap="sq">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5385" style="width:32.375pt;height:0.5pt;mso-position-horizontal-relative:char;mso-position-vertical-relative:line" coordsize="4111,63">
                <v:shape id="Shape 11711" style="position:absolute;width:4111;height:0;left:0;top:0;" coordsize="411163,0" path="m0,0l411163,0">
                  <v:stroke weight="0.5pt" endcap="square" joinstyle="miter" miterlimit="10" on="true" color="#181717"/>
                  <v:fill on="false" color="#000000" opacity="0"/>
                </v:shape>
              </v:group>
            </w:pict>
          </mc:Fallback>
        </mc:AlternateContent>
      </w:r>
      <w:r>
        <w:rPr>
          <w:sz w:val="24"/>
        </w:rPr>
        <w:t xml:space="preserve"> = 10</w:t>
      </w:r>
      <w:r>
        <w:rPr>
          <w:sz w:val="24"/>
        </w:rPr>
        <w:tab/>
      </w:r>
      <w:r>
        <w:rPr>
          <w:rFonts w:ascii="Segoe UI Symbol" w:eastAsia="Segoe UI Symbol" w:hAnsi="Segoe UI Symbol" w:cs="Segoe UI Symbol"/>
          <w:sz w:val="24"/>
        </w:rPr>
        <w:t xml:space="preserve">⇒ </w:t>
      </w:r>
      <w:r>
        <w:rPr>
          <w:sz w:val="24"/>
        </w:rPr>
        <w:t>x = 6,25 10</w:t>
      </w:r>
      <w:r>
        <w:rPr>
          <w:rFonts w:ascii="Segoe UI Symbol" w:eastAsia="Segoe UI Symbol" w:hAnsi="Segoe UI Symbol" w:cs="Segoe UI Symbol"/>
          <w:sz w:val="24"/>
        </w:rPr>
        <w:t>⋅</w:t>
      </w:r>
      <w:r>
        <w:rPr>
          <w:rFonts w:ascii="Segoe UI Symbol" w:eastAsia="Segoe UI Symbol" w:hAnsi="Segoe UI Symbol" w:cs="Segoe UI Symbol"/>
          <w:sz w:val="24"/>
        </w:rPr>
        <w:tab/>
        <w:t xml:space="preserve">⇒ </w:t>
      </w:r>
      <w:r>
        <w:rPr>
          <w:sz w:val="24"/>
        </w:rPr>
        <w:t xml:space="preserve">pOH = 2,2 </w:t>
      </w:r>
      <w:r>
        <w:rPr>
          <w:rFonts w:ascii="Segoe UI Symbol" w:eastAsia="Segoe UI Symbol" w:hAnsi="Segoe UI Symbol" w:cs="Segoe UI Symbol"/>
          <w:sz w:val="24"/>
        </w:rPr>
        <w:t xml:space="preserve">⇒ </w:t>
      </w:r>
      <w:r>
        <w:rPr>
          <w:sz w:val="24"/>
        </w:rPr>
        <w:t>pH = 11,8.</w:t>
      </w:r>
    </w:p>
    <w:p w14:paraId="62E28431" w14:textId="77777777" w:rsidR="00286247" w:rsidRDefault="00000000">
      <w:pPr>
        <w:spacing w:after="3" w:line="259" w:lineRule="auto"/>
        <w:ind w:left="995"/>
        <w:jc w:val="left"/>
      </w:pPr>
      <w:r>
        <w:rPr>
          <w:sz w:val="24"/>
        </w:rPr>
        <w:t>0,1</w:t>
      </w:r>
      <w:r>
        <w:rPr>
          <w:rFonts w:ascii="Segoe UI Symbol" w:eastAsia="Segoe UI Symbol" w:hAnsi="Segoe UI Symbol" w:cs="Segoe UI Symbol"/>
          <w:sz w:val="24"/>
        </w:rPr>
        <w:t xml:space="preserve">− </w:t>
      </w:r>
      <w:r>
        <w:rPr>
          <w:sz w:val="24"/>
        </w:rPr>
        <w:t>x</w:t>
      </w:r>
    </w:p>
    <w:p w14:paraId="26F64244" w14:textId="77777777" w:rsidR="00286247" w:rsidRDefault="00000000">
      <w:pPr>
        <w:spacing w:after="128"/>
        <w:ind w:left="407" w:right="2"/>
      </w:pPr>
      <w:r>
        <w:t>c) Nhận biết dung dịch aninine bằng giấy pH (không làm đổi màu) hoặc sử dụng nước Br</w:t>
      </w:r>
      <w:r>
        <w:rPr>
          <w:sz w:val="22"/>
          <w:vertAlign w:val="subscript"/>
        </w:rPr>
        <w:t>2</w:t>
      </w:r>
      <w:r>
        <w:t xml:space="preserve"> (có kết tủa trắng).</w:t>
      </w:r>
    </w:p>
    <w:p w14:paraId="5058E4D9" w14:textId="77777777" w:rsidR="00286247" w:rsidRDefault="00000000">
      <w:pPr>
        <w:ind w:left="407" w:right="2"/>
      </w:pPr>
      <w:r>
        <w:t>Dung dịch methylamine: nhận biết bằng phản ứng với acid HNO</w:t>
      </w:r>
      <w:r>
        <w:rPr>
          <w:sz w:val="22"/>
          <w:vertAlign w:val="subscript"/>
        </w:rPr>
        <w:t>2</w:t>
      </w:r>
      <w:r>
        <w:t>, tạo khí N</w:t>
      </w:r>
      <w:r>
        <w:rPr>
          <w:sz w:val="22"/>
          <w:vertAlign w:val="subscript"/>
        </w:rPr>
        <w:t>2</w:t>
      </w:r>
      <w:r>
        <w:t>.</w:t>
      </w:r>
    </w:p>
    <w:p w14:paraId="7D5030DF" w14:textId="77777777" w:rsidR="00286247" w:rsidRDefault="00000000">
      <w:pPr>
        <w:tabs>
          <w:tab w:val="center" w:pos="2162"/>
          <w:tab w:val="center" w:pos="5056"/>
          <w:tab w:val="center" w:pos="6355"/>
        </w:tabs>
        <w:spacing w:after="3"/>
        <w:ind w:left="0" w:firstLine="0"/>
        <w:jc w:val="left"/>
      </w:pPr>
      <w:r>
        <w:rPr>
          <w:rFonts w:ascii="Calibri" w:eastAsia="Calibri" w:hAnsi="Calibri" w:cs="Calibri"/>
          <w:color w:val="000000"/>
          <w:sz w:val="22"/>
        </w:rPr>
        <w:tab/>
      </w:r>
      <w:r>
        <w:rPr>
          <w:b/>
        </w:rPr>
        <w:t>Câu 7.</w:t>
      </w:r>
      <w:r>
        <w:t xml:space="preserve"> a) Nồng độ phần trăm:  </w:t>
      </w:r>
      <w:r>
        <w:rPr>
          <w:sz w:val="24"/>
        </w:rPr>
        <w:t>C%</w:t>
      </w:r>
      <w:r>
        <w:rPr>
          <w:sz w:val="24"/>
        </w:rPr>
        <w:tab/>
      </w:r>
      <w:r>
        <w:rPr>
          <w:noProof/>
        </w:rPr>
        <w:drawing>
          <wp:inline distT="0" distB="0" distL="0" distR="0" wp14:anchorId="124B5622" wp14:editId="6F3419B6">
            <wp:extent cx="1249680" cy="356616"/>
            <wp:effectExtent l="0" t="0" r="0" b="0"/>
            <wp:docPr id="384405" name="Picture 384405"/>
            <wp:cNvGraphicFramePr/>
            <a:graphic xmlns:a="http://schemas.openxmlformats.org/drawingml/2006/main">
              <a:graphicData uri="http://schemas.openxmlformats.org/drawingml/2006/picture">
                <pic:pic xmlns:pic="http://schemas.openxmlformats.org/drawingml/2006/picture">
                  <pic:nvPicPr>
                    <pic:cNvPr id="384405" name="Picture 384405"/>
                    <pic:cNvPicPr/>
                  </pic:nvPicPr>
                  <pic:blipFill>
                    <a:blip r:embed="rId195"/>
                    <a:stretch>
                      <a:fillRect/>
                    </a:stretch>
                  </pic:blipFill>
                  <pic:spPr>
                    <a:xfrm>
                      <a:off x="0" y="0"/>
                      <a:ext cx="1249680" cy="356616"/>
                    </a:xfrm>
                    <a:prstGeom prst="rect">
                      <a:avLst/>
                    </a:prstGeom>
                  </pic:spPr>
                </pic:pic>
              </a:graphicData>
            </a:graphic>
          </wp:inline>
        </w:drawing>
      </w:r>
      <w:r>
        <w:rPr>
          <w:sz w:val="24"/>
        </w:rPr>
        <w:t>100%</w:t>
      </w:r>
      <w:r>
        <w:rPr>
          <w:sz w:val="24"/>
        </w:rPr>
        <w:tab/>
        <w:t>3,47%.</w:t>
      </w:r>
      <w:r>
        <w:rPr>
          <w:b/>
        </w:rPr>
        <w:t xml:space="preserve"> </w:t>
      </w:r>
    </w:p>
    <w:p w14:paraId="086FC544" w14:textId="77777777" w:rsidR="00286247" w:rsidRDefault="00000000">
      <w:pPr>
        <w:ind w:left="407" w:right="2"/>
      </w:pPr>
      <w:r>
        <w:t>b)</w:t>
      </w:r>
      <w:r>
        <w:rPr>
          <w:b/>
        </w:rPr>
        <w:t xml:space="preserve"> </w:t>
      </w:r>
      <w:r>
        <w:t>Xét 100 mL dung dịch có khối lượng 102 g và chứa 102</w:t>
      </w:r>
      <w:r>
        <w:rPr>
          <w:rFonts w:ascii="Segoe UI Symbol" w:eastAsia="Segoe UI Symbol" w:hAnsi="Segoe UI Symbol" w:cs="Segoe UI Symbol"/>
          <w:sz w:val="23"/>
        </w:rPr>
        <w:t>⋅</w:t>
      </w:r>
      <w:r>
        <w:t>3,47% = 3,54 (g) chất tan.</w:t>
      </w:r>
    </w:p>
    <w:p w14:paraId="42EF64B2" w14:textId="77777777" w:rsidR="00286247" w:rsidRDefault="00000000">
      <w:pPr>
        <w:tabs>
          <w:tab w:val="center" w:pos="1301"/>
          <w:tab w:val="center" w:pos="3232"/>
        </w:tabs>
        <w:spacing w:after="37"/>
        <w:ind w:left="0" w:firstLine="0"/>
        <w:jc w:val="left"/>
      </w:pPr>
      <w:r>
        <w:rPr>
          <w:rFonts w:ascii="Calibri" w:eastAsia="Calibri" w:hAnsi="Calibri" w:cs="Calibri"/>
          <w:color w:val="000000"/>
          <w:sz w:val="22"/>
        </w:rPr>
        <w:tab/>
      </w:r>
      <w:r>
        <w:t xml:space="preserve">Nồng độ mol: </w:t>
      </w:r>
      <w:r>
        <w:rPr>
          <w:sz w:val="24"/>
        </w:rPr>
        <w:t>C</w:t>
      </w:r>
      <w:r>
        <w:rPr>
          <w:sz w:val="24"/>
          <w:vertAlign w:val="subscript"/>
        </w:rPr>
        <w:t>M</w:t>
      </w:r>
      <w:r>
        <w:rPr>
          <w:sz w:val="24"/>
          <w:vertAlign w:val="subscript"/>
        </w:rPr>
        <w:tab/>
      </w:r>
      <w:r>
        <w:rPr>
          <w:noProof/>
        </w:rPr>
        <w:drawing>
          <wp:inline distT="0" distB="0" distL="0" distR="0" wp14:anchorId="3CCB4045" wp14:editId="5C6D794C">
            <wp:extent cx="664464" cy="356616"/>
            <wp:effectExtent l="0" t="0" r="0" b="0"/>
            <wp:docPr id="384406" name="Picture 384406"/>
            <wp:cNvGraphicFramePr/>
            <a:graphic xmlns:a="http://schemas.openxmlformats.org/drawingml/2006/main">
              <a:graphicData uri="http://schemas.openxmlformats.org/drawingml/2006/picture">
                <pic:pic xmlns:pic="http://schemas.openxmlformats.org/drawingml/2006/picture">
                  <pic:nvPicPr>
                    <pic:cNvPr id="384406" name="Picture 384406"/>
                    <pic:cNvPicPr/>
                  </pic:nvPicPr>
                  <pic:blipFill>
                    <a:blip r:embed="rId196"/>
                    <a:stretch>
                      <a:fillRect/>
                    </a:stretch>
                  </pic:blipFill>
                  <pic:spPr>
                    <a:xfrm>
                      <a:off x="0" y="0"/>
                      <a:ext cx="664464" cy="356616"/>
                    </a:xfrm>
                    <a:prstGeom prst="rect">
                      <a:avLst/>
                    </a:prstGeom>
                  </pic:spPr>
                </pic:pic>
              </a:graphicData>
            </a:graphic>
          </wp:inline>
        </w:drawing>
      </w:r>
      <w:r>
        <w:rPr>
          <w:sz w:val="24"/>
        </w:rPr>
        <w:t xml:space="preserve">0,38 M. </w:t>
      </w:r>
    </w:p>
    <w:p w14:paraId="74F6D3D5" w14:textId="77777777" w:rsidR="00286247" w:rsidRDefault="00000000">
      <w:pPr>
        <w:spacing w:after="135"/>
        <w:ind w:left="407" w:right="2"/>
      </w:pPr>
      <w:r>
        <w:rPr>
          <w:b/>
        </w:rPr>
        <w:t>Câu 8.</w:t>
      </w:r>
      <w:r>
        <w:t xml:space="preserve"> a) Xét cân bằng trong dịch nước:</w:t>
      </w:r>
    </w:p>
    <w:p w14:paraId="3C29840C" w14:textId="77777777" w:rsidR="00286247" w:rsidRDefault="00000000">
      <w:pPr>
        <w:tabs>
          <w:tab w:val="center" w:pos="2467"/>
          <w:tab w:val="center" w:pos="5216"/>
          <w:tab w:val="center" w:pos="5783"/>
          <w:tab w:val="center" w:pos="6471"/>
        </w:tabs>
        <w:spacing w:after="113"/>
        <w:ind w:left="0" w:firstLine="0"/>
        <w:jc w:val="left"/>
      </w:pPr>
      <w:r>
        <w:rPr>
          <w:rFonts w:ascii="Calibri" w:eastAsia="Calibri" w:hAnsi="Calibri" w:cs="Calibri"/>
          <w:color w:val="000000"/>
          <w:sz w:val="22"/>
        </w:rPr>
        <w:tab/>
      </w:r>
      <w:r>
        <w:t xml:space="preserve">      C</w:t>
      </w:r>
      <w:r>
        <w:rPr>
          <w:sz w:val="22"/>
          <w:vertAlign w:val="subscript"/>
        </w:rPr>
        <w:t>6</w:t>
      </w:r>
      <w:r>
        <w:t>H</w:t>
      </w:r>
      <w:r>
        <w:rPr>
          <w:sz w:val="22"/>
          <w:vertAlign w:val="subscript"/>
        </w:rPr>
        <w:t>5</w:t>
      </w:r>
      <w:r>
        <w:t>NH</w:t>
      </w:r>
      <w:r>
        <w:rPr>
          <w:sz w:val="22"/>
          <w:vertAlign w:val="subscript"/>
        </w:rPr>
        <w:t>2</w:t>
      </w:r>
      <w:r>
        <w:t xml:space="preserve"> + H</w:t>
      </w:r>
      <w:r>
        <w:rPr>
          <w:sz w:val="22"/>
          <w:vertAlign w:val="subscript"/>
        </w:rPr>
        <w:t>2</w:t>
      </w:r>
      <w:r>
        <w:t xml:space="preserve">O </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t xml:space="preserve"> C</w:t>
      </w:r>
      <w:r>
        <w:rPr>
          <w:sz w:val="22"/>
          <w:vertAlign w:val="subscript"/>
        </w:rPr>
        <w:t>6</w:t>
      </w:r>
      <w:r>
        <w:t>H</w:t>
      </w:r>
      <w:r>
        <w:rPr>
          <w:sz w:val="22"/>
          <w:vertAlign w:val="subscript"/>
        </w:rPr>
        <w:t>5</w:t>
      </w:r>
      <w:r>
        <w:t>NH</w:t>
      </w:r>
      <w:r>
        <w:rPr>
          <w:sz w:val="22"/>
          <w:vertAlign w:val="subscript"/>
        </w:rPr>
        <w:t>3</w:t>
      </w:r>
      <w:r>
        <w:rPr>
          <w:sz w:val="22"/>
          <w:vertAlign w:val="superscript"/>
        </w:rPr>
        <w:t xml:space="preserve">+ </w:t>
      </w:r>
      <w:r>
        <w:t>+ OH</w:t>
      </w:r>
      <w:r>
        <w:rPr>
          <w:sz w:val="22"/>
          <w:vertAlign w:val="superscript"/>
        </w:rPr>
        <w:t>–</w:t>
      </w:r>
      <w:r>
        <w:t xml:space="preserve">      </w:t>
      </w:r>
      <w:r>
        <w:tab/>
        <w:t xml:space="preserve"> </w:t>
      </w:r>
      <w:r>
        <w:tab/>
        <w:t xml:space="preserve"> </w:t>
      </w:r>
      <w:r>
        <w:tab/>
        <w:t>K</w:t>
      </w:r>
      <w:r>
        <w:rPr>
          <w:sz w:val="22"/>
          <w:vertAlign w:val="subscript"/>
        </w:rPr>
        <w:t>b</w:t>
      </w:r>
    </w:p>
    <w:p w14:paraId="1FBB88F8" w14:textId="77777777" w:rsidR="00286247" w:rsidRDefault="00000000">
      <w:pPr>
        <w:tabs>
          <w:tab w:val="center" w:pos="905"/>
          <w:tab w:val="center" w:pos="1814"/>
          <w:tab w:val="center" w:pos="3305"/>
        </w:tabs>
        <w:spacing w:after="0"/>
        <w:ind w:left="0" w:firstLine="0"/>
        <w:jc w:val="left"/>
      </w:pPr>
      <w:r>
        <w:rPr>
          <w:rFonts w:ascii="Calibri" w:eastAsia="Calibri" w:hAnsi="Calibri" w:cs="Calibri"/>
          <w:color w:val="000000"/>
          <w:sz w:val="22"/>
        </w:rPr>
        <w:tab/>
      </w:r>
      <w:r>
        <w:t xml:space="preserve">[ ]: 0,1 − x </w:t>
      </w:r>
      <w:r>
        <w:tab/>
        <w:t xml:space="preserve"> </w:t>
      </w:r>
      <w:r>
        <w:tab/>
      </w:r>
      <w:r>
        <w:rPr>
          <w:rFonts w:ascii="Segoe UI Symbol" w:eastAsia="Segoe UI Symbol" w:hAnsi="Segoe UI Symbol" w:cs="Segoe UI Symbol"/>
          <w:sz w:val="24"/>
        </w:rPr>
        <w:t>→</w:t>
      </w:r>
      <w:r>
        <w:rPr>
          <w:b/>
          <w:sz w:val="38"/>
          <w:vertAlign w:val="subscript"/>
        </w:rPr>
        <w:t xml:space="preserve">      </w:t>
      </w:r>
      <w:r>
        <w:t>x              x</w:t>
      </w:r>
    </w:p>
    <w:p w14:paraId="788245F1" w14:textId="77777777" w:rsidR="00286247" w:rsidRDefault="00000000">
      <w:pPr>
        <w:tabs>
          <w:tab w:val="center" w:pos="1345"/>
          <w:tab w:val="center" w:pos="2719"/>
          <w:tab w:val="center" w:pos="4397"/>
        </w:tabs>
        <w:spacing w:after="0" w:line="259" w:lineRule="auto"/>
        <w:ind w:left="0" w:firstLine="0"/>
        <w:jc w:val="left"/>
      </w:pPr>
      <w:r>
        <w:rPr>
          <w:rFonts w:ascii="Calibri" w:eastAsia="Calibri" w:hAnsi="Calibri" w:cs="Calibri"/>
          <w:color w:val="000000"/>
          <w:sz w:val="22"/>
        </w:rPr>
        <w:tab/>
      </w:r>
      <w:r>
        <w:rPr>
          <w:sz w:val="24"/>
        </w:rPr>
        <w:t>x</w:t>
      </w:r>
      <w:r>
        <w:rPr>
          <w:sz w:val="14"/>
        </w:rPr>
        <w:t>2</w:t>
      </w:r>
      <w:r>
        <w:rPr>
          <w:sz w:val="14"/>
        </w:rPr>
        <w:tab/>
      </w:r>
      <w:r>
        <w:rPr>
          <w:rFonts w:ascii="Segoe UI Symbol" w:eastAsia="Segoe UI Symbol" w:hAnsi="Segoe UI Symbol" w:cs="Segoe UI Symbol"/>
          <w:sz w:val="14"/>
        </w:rPr>
        <w:t>−</w:t>
      </w:r>
      <w:r>
        <w:rPr>
          <w:sz w:val="14"/>
        </w:rPr>
        <w:t>10</w:t>
      </w:r>
      <w:r>
        <w:rPr>
          <w:sz w:val="14"/>
        </w:rPr>
        <w:tab/>
      </w:r>
      <w:r>
        <w:rPr>
          <w:rFonts w:ascii="Segoe UI Symbol" w:eastAsia="Segoe UI Symbol" w:hAnsi="Segoe UI Symbol" w:cs="Segoe UI Symbol"/>
          <w:sz w:val="14"/>
        </w:rPr>
        <w:t>−</w:t>
      </w:r>
      <w:r>
        <w:rPr>
          <w:sz w:val="14"/>
        </w:rPr>
        <w:t>6</w:t>
      </w:r>
    </w:p>
    <w:p w14:paraId="38C22311" w14:textId="77777777" w:rsidR="00286247" w:rsidRDefault="00000000">
      <w:pPr>
        <w:tabs>
          <w:tab w:val="center" w:pos="679"/>
          <w:tab w:val="center" w:pos="1817"/>
          <w:tab w:val="center" w:pos="3609"/>
          <w:tab w:val="center" w:pos="5821"/>
        </w:tabs>
        <w:spacing w:after="3" w:line="259" w:lineRule="auto"/>
        <w:ind w:left="0" w:firstLine="0"/>
        <w:jc w:val="left"/>
      </w:pPr>
      <w:r>
        <w:rPr>
          <w:rFonts w:ascii="Calibri" w:eastAsia="Calibri" w:hAnsi="Calibri" w:cs="Calibri"/>
          <w:color w:val="000000"/>
          <w:sz w:val="22"/>
        </w:rPr>
        <w:tab/>
      </w:r>
      <w:r>
        <w:rPr>
          <w:sz w:val="24"/>
        </w:rPr>
        <w:t xml:space="preserve">K = </w:t>
      </w:r>
      <w:r>
        <w:rPr>
          <w:sz w:val="21"/>
          <w:vertAlign w:val="subscript"/>
        </w:rPr>
        <w:t>b</w:t>
      </w:r>
      <w:r>
        <w:rPr>
          <w:sz w:val="21"/>
          <w:vertAlign w:val="subscript"/>
        </w:rPr>
        <w:tab/>
      </w:r>
      <w:r>
        <w:rPr>
          <w:rFonts w:ascii="Calibri" w:eastAsia="Calibri" w:hAnsi="Calibri" w:cs="Calibri"/>
          <w:noProof/>
          <w:color w:val="000000"/>
          <w:sz w:val="22"/>
        </w:rPr>
        <mc:AlternateContent>
          <mc:Choice Requires="wpg">
            <w:drawing>
              <wp:inline distT="0" distB="0" distL="0" distR="0" wp14:anchorId="6ED33777" wp14:editId="3803CEC9">
                <wp:extent cx="411163" cy="6352"/>
                <wp:effectExtent l="0" t="0" r="0" b="0"/>
                <wp:docPr id="315386" name="Group 315386"/>
                <wp:cNvGraphicFramePr/>
                <a:graphic xmlns:a="http://schemas.openxmlformats.org/drawingml/2006/main">
                  <a:graphicData uri="http://schemas.microsoft.com/office/word/2010/wordprocessingGroup">
                    <wpg:wgp>
                      <wpg:cNvGrpSpPr/>
                      <wpg:grpSpPr>
                        <a:xfrm>
                          <a:off x="0" y="0"/>
                          <a:ext cx="411163" cy="6352"/>
                          <a:chOff x="0" y="0"/>
                          <a:chExt cx="411163" cy="6352"/>
                        </a:xfrm>
                      </wpg:grpSpPr>
                      <wps:wsp>
                        <wps:cNvPr id="11794" name="Shape 11794"/>
                        <wps:cNvSpPr/>
                        <wps:spPr>
                          <a:xfrm>
                            <a:off x="0" y="0"/>
                            <a:ext cx="411163" cy="0"/>
                          </a:xfrm>
                          <a:custGeom>
                            <a:avLst/>
                            <a:gdLst/>
                            <a:ahLst/>
                            <a:cxnLst/>
                            <a:rect l="0" t="0" r="0" b="0"/>
                            <a:pathLst>
                              <a:path w="411163">
                                <a:moveTo>
                                  <a:pt x="0" y="0"/>
                                </a:moveTo>
                                <a:lnTo>
                                  <a:pt x="411163" y="0"/>
                                </a:lnTo>
                              </a:path>
                            </a:pathLst>
                          </a:custGeom>
                          <a:ln w="6352" cap="sq">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5386" style="width:32.3751pt;height:0.500174pt;mso-position-horizontal-relative:char;mso-position-vertical-relative:line" coordsize="4111,63">
                <v:shape id="Shape 11794" style="position:absolute;width:4111;height:0;left:0;top:0;" coordsize="411163,0" path="m0,0l411163,0">
                  <v:stroke weight="0.500174pt" endcap="square" joinstyle="miter" miterlimit="10" on="true" color="#181717"/>
                  <v:fill on="false" color="#000000" opacity="0"/>
                </v:shape>
              </v:group>
            </w:pict>
          </mc:Fallback>
        </mc:AlternateContent>
      </w:r>
      <w:r>
        <w:rPr>
          <w:sz w:val="24"/>
        </w:rPr>
        <w:t xml:space="preserve"> = 4,0 10</w:t>
      </w:r>
      <w:r>
        <w:rPr>
          <w:rFonts w:ascii="Segoe UI Symbol" w:eastAsia="Segoe UI Symbol" w:hAnsi="Segoe UI Symbol" w:cs="Segoe UI Symbol"/>
          <w:sz w:val="24"/>
        </w:rPr>
        <w:t>⋅</w:t>
      </w:r>
      <w:r>
        <w:rPr>
          <w:rFonts w:ascii="Segoe UI Symbol" w:eastAsia="Segoe UI Symbol" w:hAnsi="Segoe UI Symbol" w:cs="Segoe UI Symbol"/>
          <w:sz w:val="24"/>
        </w:rPr>
        <w:tab/>
        <w:t xml:space="preserve">⇒ </w:t>
      </w:r>
      <w:r>
        <w:rPr>
          <w:sz w:val="24"/>
        </w:rPr>
        <w:t>x = 6,32 10</w:t>
      </w:r>
      <w:r>
        <w:rPr>
          <w:rFonts w:ascii="Segoe UI Symbol" w:eastAsia="Segoe UI Symbol" w:hAnsi="Segoe UI Symbol" w:cs="Segoe UI Symbol"/>
          <w:sz w:val="24"/>
        </w:rPr>
        <w:t>⋅</w:t>
      </w:r>
      <w:r>
        <w:rPr>
          <w:rFonts w:ascii="Segoe UI Symbol" w:eastAsia="Segoe UI Symbol" w:hAnsi="Segoe UI Symbol" w:cs="Segoe UI Symbol"/>
          <w:sz w:val="24"/>
        </w:rPr>
        <w:tab/>
        <w:t xml:space="preserve">⇒ </w:t>
      </w:r>
      <w:r>
        <w:rPr>
          <w:sz w:val="24"/>
        </w:rPr>
        <w:t xml:space="preserve">pOH = 5,2 </w:t>
      </w:r>
      <w:r>
        <w:rPr>
          <w:rFonts w:ascii="Segoe UI Symbol" w:eastAsia="Segoe UI Symbol" w:hAnsi="Segoe UI Symbol" w:cs="Segoe UI Symbol"/>
          <w:sz w:val="24"/>
        </w:rPr>
        <w:t xml:space="preserve">⇒ </w:t>
      </w:r>
      <w:r>
        <w:rPr>
          <w:sz w:val="24"/>
        </w:rPr>
        <w:t>pH = 8,8.</w:t>
      </w:r>
    </w:p>
    <w:p w14:paraId="0AC8080A" w14:textId="77777777" w:rsidR="00286247" w:rsidRDefault="00000000">
      <w:pPr>
        <w:spacing w:after="3" w:line="259" w:lineRule="auto"/>
        <w:ind w:left="1051"/>
        <w:jc w:val="left"/>
      </w:pPr>
      <w:r>
        <w:rPr>
          <w:sz w:val="24"/>
        </w:rPr>
        <w:lastRenderedPageBreak/>
        <w:t>0,1</w:t>
      </w:r>
      <w:r>
        <w:rPr>
          <w:rFonts w:ascii="Segoe UI Symbol" w:eastAsia="Segoe UI Symbol" w:hAnsi="Segoe UI Symbol" w:cs="Segoe UI Symbol"/>
          <w:sz w:val="24"/>
        </w:rPr>
        <w:t xml:space="preserve">− </w:t>
      </w:r>
      <w:r>
        <w:rPr>
          <w:sz w:val="24"/>
        </w:rPr>
        <w:t>x</w:t>
      </w:r>
    </w:p>
    <w:p w14:paraId="36E91856" w14:textId="77777777" w:rsidR="00286247" w:rsidRDefault="00000000">
      <w:pPr>
        <w:numPr>
          <w:ilvl w:val="0"/>
          <w:numId w:val="212"/>
        </w:numPr>
        <w:ind w:right="1652" w:hanging="270"/>
      </w:pPr>
      <w:r>
        <w:t>Dung dịch anilin 0,1 M không làm đổi màu chỉ thị phenolphthalein.</w:t>
      </w:r>
    </w:p>
    <w:p w14:paraId="275777A1" w14:textId="77777777" w:rsidR="00286247" w:rsidRDefault="00000000">
      <w:pPr>
        <w:spacing w:after="7" w:line="351" w:lineRule="auto"/>
        <w:ind w:left="407" w:right="2"/>
      </w:pPr>
      <w:r>
        <w:rPr>
          <w:b/>
        </w:rPr>
        <w:t>Câu 9.</w:t>
      </w:r>
      <w:r>
        <w:t xml:space="preserve"> a) Từ phổ khối, mảnh ion phân tử [M</w:t>
      </w:r>
      <w:r>
        <w:rPr>
          <w:sz w:val="22"/>
          <w:vertAlign w:val="superscript"/>
        </w:rPr>
        <w:t>+</w:t>
      </w:r>
      <w:r>
        <w:t xml:space="preserve">] có phân tử khối bằng 59 </w:t>
      </w:r>
      <w:r>
        <w:rPr>
          <w:rFonts w:ascii="Segoe UI Symbol" w:eastAsia="Segoe UI Symbol" w:hAnsi="Segoe UI Symbol" w:cs="Segoe UI Symbol"/>
          <w:sz w:val="24"/>
        </w:rPr>
        <w:t>⇒</w:t>
      </w:r>
      <w:r>
        <w:t xml:space="preserve"> M = 59. Số nguyên tử mỗi nguyên tố:</w:t>
      </w:r>
    </w:p>
    <w:p w14:paraId="619533E7" w14:textId="77777777" w:rsidR="00286247" w:rsidRDefault="00000000">
      <w:pPr>
        <w:numPr>
          <w:ilvl w:val="1"/>
          <w:numId w:val="212"/>
        </w:numPr>
        <w:spacing w:after="119" w:line="259" w:lineRule="auto"/>
        <w:ind w:hanging="216"/>
        <w:jc w:val="left"/>
      </w:pPr>
      <w:r>
        <w:rPr>
          <w:noProof/>
        </w:rPr>
        <w:drawing>
          <wp:inline distT="0" distB="0" distL="0" distR="0" wp14:anchorId="0520C6EC" wp14:editId="557BED4D">
            <wp:extent cx="539496" cy="176784"/>
            <wp:effectExtent l="0" t="0" r="0" b="0"/>
            <wp:docPr id="384407" name="Picture 384407"/>
            <wp:cNvGraphicFramePr/>
            <a:graphic xmlns:a="http://schemas.openxmlformats.org/drawingml/2006/main">
              <a:graphicData uri="http://schemas.openxmlformats.org/drawingml/2006/picture">
                <pic:pic xmlns:pic="http://schemas.openxmlformats.org/drawingml/2006/picture">
                  <pic:nvPicPr>
                    <pic:cNvPr id="384407" name="Picture 384407"/>
                    <pic:cNvPicPr/>
                  </pic:nvPicPr>
                  <pic:blipFill>
                    <a:blip r:embed="rId197"/>
                    <a:stretch>
                      <a:fillRect/>
                    </a:stretch>
                  </pic:blipFill>
                  <pic:spPr>
                    <a:xfrm>
                      <a:off x="0" y="0"/>
                      <a:ext cx="539496" cy="176784"/>
                    </a:xfrm>
                    <a:prstGeom prst="rect">
                      <a:avLst/>
                    </a:prstGeom>
                  </pic:spPr>
                </pic:pic>
              </a:graphicData>
            </a:graphic>
          </wp:inline>
        </w:drawing>
      </w:r>
      <w:r>
        <w:rPr>
          <w:rFonts w:ascii="Calibri" w:eastAsia="Calibri" w:hAnsi="Calibri" w:cs="Calibri"/>
          <w:noProof/>
          <w:color w:val="000000"/>
          <w:sz w:val="22"/>
        </w:rPr>
        <mc:AlternateContent>
          <mc:Choice Requires="wpg">
            <w:drawing>
              <wp:inline distT="0" distB="0" distL="0" distR="0" wp14:anchorId="0E4B8B34" wp14:editId="0327F068">
                <wp:extent cx="698896" cy="6154"/>
                <wp:effectExtent l="0" t="0" r="0" b="0"/>
                <wp:docPr id="315387" name="Group 315387"/>
                <wp:cNvGraphicFramePr/>
                <a:graphic xmlns:a="http://schemas.openxmlformats.org/drawingml/2006/main">
                  <a:graphicData uri="http://schemas.microsoft.com/office/word/2010/wordprocessingGroup">
                    <wpg:wgp>
                      <wpg:cNvGrpSpPr/>
                      <wpg:grpSpPr>
                        <a:xfrm>
                          <a:off x="0" y="0"/>
                          <a:ext cx="698896" cy="6154"/>
                          <a:chOff x="0" y="0"/>
                          <a:chExt cx="698896" cy="6154"/>
                        </a:xfrm>
                      </wpg:grpSpPr>
                      <wps:wsp>
                        <wps:cNvPr id="11815" name="Shape 11815"/>
                        <wps:cNvSpPr/>
                        <wps:spPr>
                          <a:xfrm>
                            <a:off x="0" y="0"/>
                            <a:ext cx="698896" cy="0"/>
                          </a:xfrm>
                          <a:custGeom>
                            <a:avLst/>
                            <a:gdLst/>
                            <a:ahLst/>
                            <a:cxnLst/>
                            <a:rect l="0" t="0" r="0" b="0"/>
                            <a:pathLst>
                              <a:path w="698896">
                                <a:moveTo>
                                  <a:pt x="0" y="0"/>
                                </a:moveTo>
                                <a:lnTo>
                                  <a:pt x="698896" y="0"/>
                                </a:lnTo>
                              </a:path>
                            </a:pathLst>
                          </a:custGeom>
                          <a:ln w="6154" cap="sq">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5387" style="width:55.0312pt;height:0.484564pt;mso-position-horizontal-relative:char;mso-position-vertical-relative:line" coordsize="6988,61">
                <v:shape id="Shape 11815" style="position:absolute;width:6988;height:0;left:0;top:0;" coordsize="698896,0" path="m0,0l698896,0">
                  <v:stroke weight="0.484564pt" endcap="square" joinstyle="miter" miterlimit="10" on="true" color="#181717"/>
                  <v:fill on="false" color="#000000" opacity="0"/>
                </v:shape>
              </v:group>
            </w:pict>
          </mc:Fallback>
        </mc:AlternateContent>
      </w:r>
      <w:r>
        <w:rPr>
          <w:sz w:val="23"/>
        </w:rPr>
        <w:t>59 61,02</w:t>
      </w:r>
      <w:r>
        <w:rPr>
          <w:rFonts w:ascii="Segoe UI Symbol" w:eastAsia="Segoe UI Symbol" w:hAnsi="Segoe UI Symbol" w:cs="Segoe UI Symbol"/>
          <w:sz w:val="23"/>
        </w:rPr>
        <w:t>⋅</w:t>
      </w:r>
      <w:r>
        <w:rPr>
          <w:rFonts w:ascii="Segoe UI Symbol" w:eastAsia="Segoe UI Symbol" w:hAnsi="Segoe UI Symbol" w:cs="Segoe UI Symbol"/>
          <w:sz w:val="23"/>
        </w:rPr>
        <w:tab/>
      </w:r>
      <w:r>
        <w:rPr>
          <w:sz w:val="23"/>
        </w:rPr>
        <w:t>% = 3; H</w:t>
      </w:r>
      <w:r>
        <w:rPr>
          <w:sz w:val="23"/>
        </w:rPr>
        <w:tab/>
      </w:r>
      <w:r>
        <w:rPr>
          <w:noProof/>
        </w:rPr>
        <w:drawing>
          <wp:inline distT="0" distB="0" distL="0" distR="0" wp14:anchorId="2E3E8732" wp14:editId="2FD55299">
            <wp:extent cx="496824" cy="176784"/>
            <wp:effectExtent l="0" t="0" r="0" b="0"/>
            <wp:docPr id="384408" name="Picture 384408"/>
            <wp:cNvGraphicFramePr/>
            <a:graphic xmlns:a="http://schemas.openxmlformats.org/drawingml/2006/main">
              <a:graphicData uri="http://schemas.openxmlformats.org/drawingml/2006/picture">
                <pic:pic xmlns:pic="http://schemas.openxmlformats.org/drawingml/2006/picture">
                  <pic:nvPicPr>
                    <pic:cNvPr id="384408" name="Picture 384408"/>
                    <pic:cNvPicPr/>
                  </pic:nvPicPr>
                  <pic:blipFill>
                    <a:blip r:embed="rId198"/>
                    <a:stretch>
                      <a:fillRect/>
                    </a:stretch>
                  </pic:blipFill>
                  <pic:spPr>
                    <a:xfrm>
                      <a:off x="0" y="0"/>
                      <a:ext cx="496824" cy="176784"/>
                    </a:xfrm>
                    <a:prstGeom prst="rect">
                      <a:avLst/>
                    </a:prstGeom>
                  </pic:spPr>
                </pic:pic>
              </a:graphicData>
            </a:graphic>
          </wp:inline>
        </w:drawing>
      </w:r>
      <w:r>
        <w:rPr>
          <w:rFonts w:ascii="Calibri" w:eastAsia="Calibri" w:hAnsi="Calibri" w:cs="Calibri"/>
          <w:noProof/>
          <w:color w:val="000000"/>
          <w:sz w:val="22"/>
        </w:rPr>
        <mc:AlternateContent>
          <mc:Choice Requires="wpg">
            <w:drawing>
              <wp:inline distT="0" distB="0" distL="0" distR="0" wp14:anchorId="25CE825D" wp14:editId="7E6BE7E6">
                <wp:extent cx="698896" cy="6154"/>
                <wp:effectExtent l="0" t="0" r="0" b="0"/>
                <wp:docPr id="315388" name="Group 315388"/>
                <wp:cNvGraphicFramePr/>
                <a:graphic xmlns:a="http://schemas.openxmlformats.org/drawingml/2006/main">
                  <a:graphicData uri="http://schemas.microsoft.com/office/word/2010/wordprocessingGroup">
                    <wpg:wgp>
                      <wpg:cNvGrpSpPr/>
                      <wpg:grpSpPr>
                        <a:xfrm>
                          <a:off x="0" y="0"/>
                          <a:ext cx="698896" cy="6154"/>
                          <a:chOff x="0" y="0"/>
                          <a:chExt cx="698896" cy="6154"/>
                        </a:xfrm>
                      </wpg:grpSpPr>
                      <wps:wsp>
                        <wps:cNvPr id="11816" name="Shape 11816"/>
                        <wps:cNvSpPr/>
                        <wps:spPr>
                          <a:xfrm>
                            <a:off x="0" y="0"/>
                            <a:ext cx="698896" cy="0"/>
                          </a:xfrm>
                          <a:custGeom>
                            <a:avLst/>
                            <a:gdLst/>
                            <a:ahLst/>
                            <a:cxnLst/>
                            <a:rect l="0" t="0" r="0" b="0"/>
                            <a:pathLst>
                              <a:path w="698896">
                                <a:moveTo>
                                  <a:pt x="0" y="0"/>
                                </a:moveTo>
                                <a:lnTo>
                                  <a:pt x="698896" y="0"/>
                                </a:lnTo>
                              </a:path>
                            </a:pathLst>
                          </a:custGeom>
                          <a:ln w="6154" cap="sq">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5388" style="width:55.0312pt;height:0.484564pt;mso-position-horizontal-relative:char;mso-position-vertical-relative:line" coordsize="6988,61">
                <v:shape id="Shape 11816" style="position:absolute;width:6988;height:0;left:0;top:0;" coordsize="698896,0" path="m0,0l698896,0">
                  <v:stroke weight="0.484564pt" endcap="square" joinstyle="miter" miterlimit="10" on="true" color="#181717"/>
                  <v:fill on="false" color="#000000" opacity="0"/>
                </v:shape>
              </v:group>
            </w:pict>
          </mc:Fallback>
        </mc:AlternateContent>
      </w:r>
      <w:r>
        <w:rPr>
          <w:sz w:val="23"/>
        </w:rPr>
        <w:t>59 15,25</w:t>
      </w:r>
      <w:r>
        <w:rPr>
          <w:rFonts w:ascii="Segoe UI Symbol" w:eastAsia="Segoe UI Symbol" w:hAnsi="Segoe UI Symbol" w:cs="Segoe UI Symbol"/>
          <w:sz w:val="23"/>
        </w:rPr>
        <w:t>⋅</w:t>
      </w:r>
      <w:r>
        <w:rPr>
          <w:rFonts w:ascii="Segoe UI Symbol" w:eastAsia="Segoe UI Symbol" w:hAnsi="Segoe UI Symbol" w:cs="Segoe UI Symbol"/>
          <w:sz w:val="23"/>
        </w:rPr>
        <w:tab/>
      </w:r>
      <w:r>
        <w:rPr>
          <w:sz w:val="23"/>
        </w:rPr>
        <w:t>% = 9; N</w:t>
      </w:r>
      <w:r>
        <w:rPr>
          <w:sz w:val="23"/>
        </w:rPr>
        <w:tab/>
      </w:r>
      <w:r>
        <w:rPr>
          <w:noProof/>
        </w:rPr>
        <w:drawing>
          <wp:inline distT="0" distB="0" distL="0" distR="0" wp14:anchorId="0CAC52A7" wp14:editId="49EB79F4">
            <wp:extent cx="545592" cy="176784"/>
            <wp:effectExtent l="0" t="0" r="0" b="0"/>
            <wp:docPr id="384409" name="Picture 384409"/>
            <wp:cNvGraphicFramePr/>
            <a:graphic xmlns:a="http://schemas.openxmlformats.org/drawingml/2006/main">
              <a:graphicData uri="http://schemas.openxmlformats.org/drawingml/2006/picture">
                <pic:pic xmlns:pic="http://schemas.openxmlformats.org/drawingml/2006/picture">
                  <pic:nvPicPr>
                    <pic:cNvPr id="384409" name="Picture 384409"/>
                    <pic:cNvPicPr/>
                  </pic:nvPicPr>
                  <pic:blipFill>
                    <a:blip r:embed="rId199"/>
                    <a:stretch>
                      <a:fillRect/>
                    </a:stretch>
                  </pic:blipFill>
                  <pic:spPr>
                    <a:xfrm>
                      <a:off x="0" y="0"/>
                      <a:ext cx="545592" cy="176784"/>
                    </a:xfrm>
                    <a:prstGeom prst="rect">
                      <a:avLst/>
                    </a:prstGeom>
                  </pic:spPr>
                </pic:pic>
              </a:graphicData>
            </a:graphic>
          </wp:inline>
        </w:drawing>
      </w:r>
      <w:r>
        <w:rPr>
          <w:rFonts w:ascii="Calibri" w:eastAsia="Calibri" w:hAnsi="Calibri" w:cs="Calibri"/>
          <w:noProof/>
          <w:color w:val="000000"/>
          <w:sz w:val="22"/>
        </w:rPr>
        <mc:AlternateContent>
          <mc:Choice Requires="wpg">
            <w:drawing>
              <wp:inline distT="0" distB="0" distL="0" distR="0" wp14:anchorId="69B262B3" wp14:editId="7B815DCB">
                <wp:extent cx="715730" cy="6154"/>
                <wp:effectExtent l="0" t="0" r="0" b="0"/>
                <wp:docPr id="315389" name="Group 315389"/>
                <wp:cNvGraphicFramePr/>
                <a:graphic xmlns:a="http://schemas.openxmlformats.org/drawingml/2006/main">
                  <a:graphicData uri="http://schemas.microsoft.com/office/word/2010/wordprocessingGroup">
                    <wpg:wgp>
                      <wpg:cNvGrpSpPr/>
                      <wpg:grpSpPr>
                        <a:xfrm>
                          <a:off x="0" y="0"/>
                          <a:ext cx="715730" cy="6154"/>
                          <a:chOff x="0" y="0"/>
                          <a:chExt cx="715730" cy="6154"/>
                        </a:xfrm>
                      </wpg:grpSpPr>
                      <wps:wsp>
                        <wps:cNvPr id="11817" name="Shape 11817"/>
                        <wps:cNvSpPr/>
                        <wps:spPr>
                          <a:xfrm>
                            <a:off x="0" y="0"/>
                            <a:ext cx="715730" cy="0"/>
                          </a:xfrm>
                          <a:custGeom>
                            <a:avLst/>
                            <a:gdLst/>
                            <a:ahLst/>
                            <a:cxnLst/>
                            <a:rect l="0" t="0" r="0" b="0"/>
                            <a:pathLst>
                              <a:path w="715730">
                                <a:moveTo>
                                  <a:pt x="0" y="0"/>
                                </a:moveTo>
                                <a:lnTo>
                                  <a:pt x="715730" y="0"/>
                                </a:lnTo>
                              </a:path>
                            </a:pathLst>
                          </a:custGeom>
                          <a:ln w="6154" cap="sq">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5389" style="width:56.3567pt;height:0.484564pt;mso-position-horizontal-relative:char;mso-position-vertical-relative:line" coordsize="7157,61">
                <v:shape id="Shape 11817" style="position:absolute;width:7157;height:0;left:0;top:0;" coordsize="715730,0" path="m0,0l715730,0">
                  <v:stroke weight="0.484564pt" endcap="square" joinstyle="miter" miterlimit="10" on="true" color="#181717"/>
                  <v:fill on="false" color="#000000" opacity="0"/>
                </v:shape>
              </v:group>
            </w:pict>
          </mc:Fallback>
        </mc:AlternateContent>
      </w:r>
      <w:r>
        <w:rPr>
          <w:sz w:val="23"/>
        </w:rPr>
        <w:t>59 23,73</w:t>
      </w:r>
      <w:r>
        <w:rPr>
          <w:rFonts w:ascii="Segoe UI Symbol" w:eastAsia="Segoe UI Symbol" w:hAnsi="Segoe UI Symbol" w:cs="Segoe UI Symbol"/>
          <w:sz w:val="23"/>
        </w:rPr>
        <w:t>⋅</w:t>
      </w:r>
      <w:r>
        <w:rPr>
          <w:rFonts w:ascii="Segoe UI Symbol" w:eastAsia="Segoe UI Symbol" w:hAnsi="Segoe UI Symbol" w:cs="Segoe UI Symbol"/>
          <w:sz w:val="23"/>
        </w:rPr>
        <w:tab/>
      </w:r>
      <w:r>
        <w:rPr>
          <w:sz w:val="23"/>
        </w:rPr>
        <w:t xml:space="preserve">% = 1. </w:t>
      </w:r>
    </w:p>
    <w:p w14:paraId="33F50BA5" w14:textId="77777777" w:rsidR="00286247" w:rsidRDefault="00000000">
      <w:pPr>
        <w:spacing w:after="124"/>
        <w:ind w:left="436" w:right="2"/>
      </w:pPr>
      <w:r>
        <w:rPr>
          <w:rFonts w:ascii="Segoe UI Symbol" w:eastAsia="Segoe UI Symbol" w:hAnsi="Segoe UI Symbol" w:cs="Segoe UI Symbol"/>
          <w:sz w:val="24"/>
        </w:rPr>
        <w:t>⇒</w:t>
      </w:r>
      <w:r>
        <w:t xml:space="preserve"> Công thức phân tử của X là C</w:t>
      </w:r>
      <w:r>
        <w:rPr>
          <w:sz w:val="22"/>
          <w:vertAlign w:val="subscript"/>
        </w:rPr>
        <w:t>3</w:t>
      </w:r>
      <w:r>
        <w:t>H</w:t>
      </w:r>
      <w:r>
        <w:rPr>
          <w:sz w:val="22"/>
          <w:vertAlign w:val="subscript"/>
        </w:rPr>
        <w:t>9</w:t>
      </w:r>
      <w:r>
        <w:t>N.</w:t>
      </w:r>
    </w:p>
    <w:p w14:paraId="5ACC93E7" w14:textId="77777777" w:rsidR="00286247" w:rsidRDefault="00000000">
      <w:pPr>
        <w:numPr>
          <w:ilvl w:val="0"/>
          <w:numId w:val="212"/>
        </w:numPr>
        <w:spacing w:after="12" w:line="346" w:lineRule="auto"/>
        <w:ind w:right="1652" w:hanging="270"/>
      </w:pPr>
      <w:r>
        <w:t>Công thức cấu tạo của X là CH</w:t>
      </w:r>
      <w:r>
        <w:rPr>
          <w:sz w:val="22"/>
          <w:vertAlign w:val="subscript"/>
        </w:rPr>
        <w:t>3</w:t>
      </w:r>
      <w:r>
        <w:t>CH</w:t>
      </w:r>
      <w:r>
        <w:rPr>
          <w:sz w:val="22"/>
          <w:vertAlign w:val="subscript"/>
        </w:rPr>
        <w:t>2</w:t>
      </w:r>
      <w:r>
        <w:t>CH</w:t>
      </w:r>
      <w:r>
        <w:rPr>
          <w:sz w:val="22"/>
          <w:vertAlign w:val="subscript"/>
        </w:rPr>
        <w:t>2</w:t>
      </w:r>
      <w:r>
        <w:t>NH</w:t>
      </w:r>
      <w:r>
        <w:rPr>
          <w:sz w:val="22"/>
          <w:vertAlign w:val="subscript"/>
        </w:rPr>
        <w:t>2</w:t>
      </w:r>
      <w:r>
        <w:t xml:space="preserve">. </w:t>
      </w:r>
      <w:r>
        <w:rPr>
          <w:b/>
        </w:rPr>
        <w:t xml:space="preserve">Câu 10. </w:t>
      </w:r>
      <w:r>
        <w:t>a) Số nguyên tử mỗi nguyên tố:</w:t>
      </w:r>
    </w:p>
    <w:p w14:paraId="7552F263" w14:textId="77777777" w:rsidR="00286247" w:rsidRDefault="00000000">
      <w:pPr>
        <w:numPr>
          <w:ilvl w:val="1"/>
          <w:numId w:val="212"/>
        </w:numPr>
        <w:spacing w:after="129" w:line="259" w:lineRule="auto"/>
        <w:ind w:hanging="216"/>
        <w:jc w:val="left"/>
      </w:pPr>
      <w:r>
        <w:rPr>
          <w:noProof/>
        </w:rPr>
        <w:drawing>
          <wp:inline distT="0" distB="0" distL="0" distR="0" wp14:anchorId="2CF81CC0" wp14:editId="4573A9B9">
            <wp:extent cx="542544" cy="173736"/>
            <wp:effectExtent l="0" t="0" r="0" b="0"/>
            <wp:docPr id="384410" name="Picture 384410"/>
            <wp:cNvGraphicFramePr/>
            <a:graphic xmlns:a="http://schemas.openxmlformats.org/drawingml/2006/main">
              <a:graphicData uri="http://schemas.openxmlformats.org/drawingml/2006/picture">
                <pic:pic xmlns:pic="http://schemas.openxmlformats.org/drawingml/2006/picture">
                  <pic:nvPicPr>
                    <pic:cNvPr id="384410" name="Picture 384410"/>
                    <pic:cNvPicPr/>
                  </pic:nvPicPr>
                  <pic:blipFill>
                    <a:blip r:embed="rId200"/>
                    <a:stretch>
                      <a:fillRect/>
                    </a:stretch>
                  </pic:blipFill>
                  <pic:spPr>
                    <a:xfrm>
                      <a:off x="0" y="0"/>
                      <a:ext cx="542544" cy="173736"/>
                    </a:xfrm>
                    <a:prstGeom prst="rect">
                      <a:avLst/>
                    </a:prstGeom>
                  </pic:spPr>
                </pic:pic>
              </a:graphicData>
            </a:graphic>
          </wp:inline>
        </w:drawing>
      </w:r>
      <w:r>
        <w:rPr>
          <w:rFonts w:ascii="Calibri" w:eastAsia="Calibri" w:hAnsi="Calibri" w:cs="Calibri"/>
          <w:noProof/>
          <w:color w:val="000000"/>
          <w:sz w:val="22"/>
        </w:rPr>
        <mc:AlternateContent>
          <mc:Choice Requires="wpg">
            <w:drawing>
              <wp:inline distT="0" distB="0" distL="0" distR="0" wp14:anchorId="0142EBFD" wp14:editId="7F63EAD9">
                <wp:extent cx="708650" cy="6160"/>
                <wp:effectExtent l="0" t="0" r="0" b="0"/>
                <wp:docPr id="315390" name="Group 315390"/>
                <wp:cNvGraphicFramePr/>
                <a:graphic xmlns:a="http://schemas.openxmlformats.org/drawingml/2006/main">
                  <a:graphicData uri="http://schemas.microsoft.com/office/word/2010/wordprocessingGroup">
                    <wpg:wgp>
                      <wpg:cNvGrpSpPr/>
                      <wpg:grpSpPr>
                        <a:xfrm>
                          <a:off x="0" y="0"/>
                          <a:ext cx="708650" cy="6160"/>
                          <a:chOff x="0" y="0"/>
                          <a:chExt cx="708650" cy="6160"/>
                        </a:xfrm>
                      </wpg:grpSpPr>
                      <wps:wsp>
                        <wps:cNvPr id="11851" name="Shape 11851"/>
                        <wps:cNvSpPr/>
                        <wps:spPr>
                          <a:xfrm>
                            <a:off x="0" y="0"/>
                            <a:ext cx="708650" cy="0"/>
                          </a:xfrm>
                          <a:custGeom>
                            <a:avLst/>
                            <a:gdLst/>
                            <a:ahLst/>
                            <a:cxnLst/>
                            <a:rect l="0" t="0" r="0" b="0"/>
                            <a:pathLst>
                              <a:path w="708650">
                                <a:moveTo>
                                  <a:pt x="0" y="0"/>
                                </a:moveTo>
                                <a:lnTo>
                                  <a:pt x="708650" y="0"/>
                                </a:lnTo>
                              </a:path>
                            </a:pathLst>
                          </a:custGeom>
                          <a:ln w="6160" cap="sq">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5390" style="width:55.7992pt;height:0.485044pt;mso-position-horizontal-relative:char;mso-position-vertical-relative:line" coordsize="7086,61">
                <v:shape id="Shape 11851" style="position:absolute;width:7086;height:0;left:0;top:0;" coordsize="708650,0" path="m0,0l708650,0">
                  <v:stroke weight="0.485044pt" endcap="square" joinstyle="miter" miterlimit="10" on="true" color="#181717"/>
                  <v:fill on="false" color="#000000" opacity="0"/>
                </v:shape>
              </v:group>
            </w:pict>
          </mc:Fallback>
        </mc:AlternateContent>
      </w:r>
      <w:r>
        <w:rPr>
          <w:sz w:val="23"/>
        </w:rPr>
        <w:t>93 77,42</w:t>
      </w:r>
      <w:r>
        <w:rPr>
          <w:rFonts w:ascii="Segoe UI Symbol" w:eastAsia="Segoe UI Symbol" w:hAnsi="Segoe UI Symbol" w:cs="Segoe UI Symbol"/>
          <w:sz w:val="23"/>
        </w:rPr>
        <w:t>⋅</w:t>
      </w:r>
      <w:r>
        <w:rPr>
          <w:rFonts w:ascii="Segoe UI Symbol" w:eastAsia="Segoe UI Symbol" w:hAnsi="Segoe UI Symbol" w:cs="Segoe UI Symbol"/>
          <w:sz w:val="23"/>
        </w:rPr>
        <w:tab/>
      </w:r>
      <w:r>
        <w:rPr>
          <w:sz w:val="23"/>
        </w:rPr>
        <w:t>% = 6; H</w:t>
      </w:r>
      <w:r>
        <w:rPr>
          <w:sz w:val="23"/>
        </w:rPr>
        <w:tab/>
      </w:r>
      <w:r>
        <w:rPr>
          <w:noProof/>
        </w:rPr>
        <w:drawing>
          <wp:inline distT="0" distB="0" distL="0" distR="0" wp14:anchorId="373591E7" wp14:editId="1D2B0EBB">
            <wp:extent cx="460248" cy="173736"/>
            <wp:effectExtent l="0" t="0" r="0" b="0"/>
            <wp:docPr id="384411" name="Picture 384411"/>
            <wp:cNvGraphicFramePr/>
            <a:graphic xmlns:a="http://schemas.openxmlformats.org/drawingml/2006/main">
              <a:graphicData uri="http://schemas.openxmlformats.org/drawingml/2006/picture">
                <pic:pic xmlns:pic="http://schemas.openxmlformats.org/drawingml/2006/picture">
                  <pic:nvPicPr>
                    <pic:cNvPr id="384411" name="Picture 384411"/>
                    <pic:cNvPicPr/>
                  </pic:nvPicPr>
                  <pic:blipFill>
                    <a:blip r:embed="rId201"/>
                    <a:stretch>
                      <a:fillRect/>
                    </a:stretch>
                  </pic:blipFill>
                  <pic:spPr>
                    <a:xfrm>
                      <a:off x="0" y="0"/>
                      <a:ext cx="460248" cy="173736"/>
                    </a:xfrm>
                    <a:prstGeom prst="rect">
                      <a:avLst/>
                    </a:prstGeom>
                  </pic:spPr>
                </pic:pic>
              </a:graphicData>
            </a:graphic>
          </wp:inline>
        </w:drawing>
      </w:r>
      <w:r>
        <w:rPr>
          <w:rFonts w:ascii="Calibri" w:eastAsia="Calibri" w:hAnsi="Calibri" w:cs="Calibri"/>
          <w:noProof/>
          <w:color w:val="000000"/>
          <w:sz w:val="22"/>
        </w:rPr>
        <mc:AlternateContent>
          <mc:Choice Requires="wpg">
            <w:drawing>
              <wp:inline distT="0" distB="0" distL="0" distR="0" wp14:anchorId="17E0DE2C" wp14:editId="28B80757">
                <wp:extent cx="631690" cy="6160"/>
                <wp:effectExtent l="0" t="0" r="0" b="0"/>
                <wp:docPr id="315391" name="Group 315391"/>
                <wp:cNvGraphicFramePr/>
                <a:graphic xmlns:a="http://schemas.openxmlformats.org/drawingml/2006/main">
                  <a:graphicData uri="http://schemas.microsoft.com/office/word/2010/wordprocessingGroup">
                    <wpg:wgp>
                      <wpg:cNvGrpSpPr/>
                      <wpg:grpSpPr>
                        <a:xfrm>
                          <a:off x="0" y="0"/>
                          <a:ext cx="631690" cy="6160"/>
                          <a:chOff x="0" y="0"/>
                          <a:chExt cx="631690" cy="6160"/>
                        </a:xfrm>
                      </wpg:grpSpPr>
                      <wps:wsp>
                        <wps:cNvPr id="11852" name="Shape 11852"/>
                        <wps:cNvSpPr/>
                        <wps:spPr>
                          <a:xfrm>
                            <a:off x="0" y="0"/>
                            <a:ext cx="631690" cy="0"/>
                          </a:xfrm>
                          <a:custGeom>
                            <a:avLst/>
                            <a:gdLst/>
                            <a:ahLst/>
                            <a:cxnLst/>
                            <a:rect l="0" t="0" r="0" b="0"/>
                            <a:pathLst>
                              <a:path w="631690">
                                <a:moveTo>
                                  <a:pt x="0" y="0"/>
                                </a:moveTo>
                                <a:lnTo>
                                  <a:pt x="631690" y="0"/>
                                </a:lnTo>
                              </a:path>
                            </a:pathLst>
                          </a:custGeom>
                          <a:ln w="6160" cap="sq">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5391" style="width:49.7393pt;height:0.485044pt;mso-position-horizontal-relative:char;mso-position-vertical-relative:line" coordsize="6316,61">
                <v:shape id="Shape 11852" style="position:absolute;width:6316;height:0;left:0;top:0;" coordsize="631690,0" path="m0,0l631690,0">
                  <v:stroke weight="0.485044pt" endcap="square" joinstyle="miter" miterlimit="10" on="true" color="#181717"/>
                  <v:fill on="false" color="#000000" opacity="0"/>
                </v:shape>
              </v:group>
            </w:pict>
          </mc:Fallback>
        </mc:AlternateContent>
      </w:r>
      <w:r>
        <w:rPr>
          <w:sz w:val="23"/>
        </w:rPr>
        <w:t>93 7,53</w:t>
      </w:r>
      <w:r>
        <w:rPr>
          <w:rFonts w:ascii="Segoe UI Symbol" w:eastAsia="Segoe UI Symbol" w:hAnsi="Segoe UI Symbol" w:cs="Segoe UI Symbol"/>
          <w:sz w:val="23"/>
        </w:rPr>
        <w:t>⋅</w:t>
      </w:r>
      <w:r>
        <w:rPr>
          <w:rFonts w:ascii="Segoe UI Symbol" w:eastAsia="Segoe UI Symbol" w:hAnsi="Segoe UI Symbol" w:cs="Segoe UI Symbol"/>
          <w:sz w:val="23"/>
        </w:rPr>
        <w:tab/>
      </w:r>
      <w:r>
        <w:rPr>
          <w:sz w:val="23"/>
        </w:rPr>
        <w:t>% = 7; N</w:t>
      </w:r>
      <w:r>
        <w:rPr>
          <w:sz w:val="23"/>
        </w:rPr>
        <w:tab/>
      </w:r>
      <w:r>
        <w:rPr>
          <w:noProof/>
        </w:rPr>
        <w:drawing>
          <wp:inline distT="0" distB="0" distL="0" distR="0" wp14:anchorId="36FE67C7" wp14:editId="58E00898">
            <wp:extent cx="536448" cy="173736"/>
            <wp:effectExtent l="0" t="0" r="0" b="0"/>
            <wp:docPr id="384412" name="Picture 384412"/>
            <wp:cNvGraphicFramePr/>
            <a:graphic xmlns:a="http://schemas.openxmlformats.org/drawingml/2006/main">
              <a:graphicData uri="http://schemas.openxmlformats.org/drawingml/2006/picture">
                <pic:pic xmlns:pic="http://schemas.openxmlformats.org/drawingml/2006/picture">
                  <pic:nvPicPr>
                    <pic:cNvPr id="384412" name="Picture 384412"/>
                    <pic:cNvPicPr/>
                  </pic:nvPicPr>
                  <pic:blipFill>
                    <a:blip r:embed="rId202"/>
                    <a:stretch>
                      <a:fillRect/>
                    </a:stretch>
                  </pic:blipFill>
                  <pic:spPr>
                    <a:xfrm>
                      <a:off x="0" y="0"/>
                      <a:ext cx="536448" cy="173736"/>
                    </a:xfrm>
                    <a:prstGeom prst="rect">
                      <a:avLst/>
                    </a:prstGeom>
                  </pic:spPr>
                </pic:pic>
              </a:graphicData>
            </a:graphic>
          </wp:inline>
        </w:drawing>
      </w:r>
      <w:r>
        <w:rPr>
          <w:rFonts w:ascii="Calibri" w:eastAsia="Calibri" w:hAnsi="Calibri" w:cs="Calibri"/>
          <w:noProof/>
          <w:color w:val="000000"/>
          <w:sz w:val="22"/>
        </w:rPr>
        <mc:AlternateContent>
          <mc:Choice Requires="wpg">
            <w:drawing>
              <wp:inline distT="0" distB="0" distL="0" distR="0" wp14:anchorId="25B69E1D" wp14:editId="69DC91C7">
                <wp:extent cx="694218" cy="6160"/>
                <wp:effectExtent l="0" t="0" r="0" b="0"/>
                <wp:docPr id="315392" name="Group 315392"/>
                <wp:cNvGraphicFramePr/>
                <a:graphic xmlns:a="http://schemas.openxmlformats.org/drawingml/2006/main">
                  <a:graphicData uri="http://schemas.microsoft.com/office/word/2010/wordprocessingGroup">
                    <wpg:wgp>
                      <wpg:cNvGrpSpPr/>
                      <wpg:grpSpPr>
                        <a:xfrm>
                          <a:off x="0" y="0"/>
                          <a:ext cx="694218" cy="6160"/>
                          <a:chOff x="0" y="0"/>
                          <a:chExt cx="694218" cy="6160"/>
                        </a:xfrm>
                      </wpg:grpSpPr>
                      <wps:wsp>
                        <wps:cNvPr id="11853" name="Shape 11853"/>
                        <wps:cNvSpPr/>
                        <wps:spPr>
                          <a:xfrm>
                            <a:off x="0" y="0"/>
                            <a:ext cx="694218" cy="0"/>
                          </a:xfrm>
                          <a:custGeom>
                            <a:avLst/>
                            <a:gdLst/>
                            <a:ahLst/>
                            <a:cxnLst/>
                            <a:rect l="0" t="0" r="0" b="0"/>
                            <a:pathLst>
                              <a:path w="694218">
                                <a:moveTo>
                                  <a:pt x="0" y="0"/>
                                </a:moveTo>
                                <a:lnTo>
                                  <a:pt x="694218" y="0"/>
                                </a:lnTo>
                              </a:path>
                            </a:pathLst>
                          </a:custGeom>
                          <a:ln w="6160" cap="sq">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15392" style="width:54.6628pt;height:0.485044pt;mso-position-horizontal-relative:char;mso-position-vertical-relative:line" coordsize="6942,61">
                <v:shape id="Shape 11853" style="position:absolute;width:6942;height:0;left:0;top:0;" coordsize="694218,0" path="m0,0l694218,0">
                  <v:stroke weight="0.485044pt" endcap="square" joinstyle="miter" miterlimit="10" on="true" color="#181717"/>
                  <v:fill on="false" color="#000000" opacity="0"/>
                </v:shape>
              </v:group>
            </w:pict>
          </mc:Fallback>
        </mc:AlternateContent>
      </w:r>
      <w:r>
        <w:rPr>
          <w:sz w:val="23"/>
        </w:rPr>
        <w:t>93 15,05</w:t>
      </w:r>
      <w:r>
        <w:rPr>
          <w:rFonts w:ascii="Segoe UI Symbol" w:eastAsia="Segoe UI Symbol" w:hAnsi="Segoe UI Symbol" w:cs="Segoe UI Symbol"/>
          <w:sz w:val="23"/>
        </w:rPr>
        <w:t>⋅</w:t>
      </w:r>
      <w:r>
        <w:rPr>
          <w:rFonts w:ascii="Segoe UI Symbol" w:eastAsia="Segoe UI Symbol" w:hAnsi="Segoe UI Symbol" w:cs="Segoe UI Symbol"/>
          <w:sz w:val="23"/>
        </w:rPr>
        <w:tab/>
      </w:r>
      <w:r>
        <w:rPr>
          <w:sz w:val="23"/>
        </w:rPr>
        <w:t xml:space="preserve">% = 1. </w:t>
      </w:r>
    </w:p>
    <w:p w14:paraId="0A29A845" w14:textId="77777777" w:rsidR="00286247" w:rsidRDefault="00000000">
      <w:pPr>
        <w:spacing w:after="120"/>
        <w:ind w:left="436" w:right="2"/>
      </w:pPr>
      <w:r>
        <w:rPr>
          <w:rFonts w:ascii="Segoe UI Symbol" w:eastAsia="Segoe UI Symbol" w:hAnsi="Segoe UI Symbol" w:cs="Segoe UI Symbol"/>
          <w:sz w:val="24"/>
        </w:rPr>
        <w:t>⇒</w:t>
      </w:r>
      <w:r>
        <w:t xml:space="preserve"> Công thức phân tử của X là C</w:t>
      </w:r>
      <w:r>
        <w:rPr>
          <w:sz w:val="22"/>
          <w:vertAlign w:val="subscript"/>
        </w:rPr>
        <w:t>6</w:t>
      </w:r>
      <w:r>
        <w:t>H</w:t>
      </w:r>
      <w:r>
        <w:rPr>
          <w:sz w:val="22"/>
          <w:vertAlign w:val="subscript"/>
        </w:rPr>
        <w:t>7</w:t>
      </w:r>
      <w:r>
        <w:t>N.</w:t>
      </w:r>
    </w:p>
    <w:p w14:paraId="7B290C8B" w14:textId="77777777" w:rsidR="00286247" w:rsidRDefault="00000000">
      <w:pPr>
        <w:numPr>
          <w:ilvl w:val="0"/>
          <w:numId w:val="213"/>
        </w:numPr>
        <w:spacing w:after="4"/>
        <w:ind w:right="51" w:hanging="270"/>
      </w:pPr>
      <w:r>
        <w:t>Công thức cấu tạo của X là C</w:t>
      </w:r>
      <w:r>
        <w:rPr>
          <w:sz w:val="22"/>
          <w:vertAlign w:val="subscript"/>
        </w:rPr>
        <w:t>6</w:t>
      </w:r>
      <w:r>
        <w:t>H</w:t>
      </w:r>
      <w:r>
        <w:rPr>
          <w:sz w:val="22"/>
          <w:vertAlign w:val="subscript"/>
        </w:rPr>
        <w:t>5</w:t>
      </w:r>
      <w:r>
        <w:t>NH</w:t>
      </w:r>
      <w:r>
        <w:rPr>
          <w:sz w:val="22"/>
          <w:vertAlign w:val="subscript"/>
        </w:rPr>
        <w:t>2</w:t>
      </w:r>
      <w:r>
        <w:t xml:space="preserve"> (aniline).</w:t>
      </w:r>
    </w:p>
    <w:p w14:paraId="70D33A83" w14:textId="77777777" w:rsidR="00286247" w:rsidRDefault="00000000">
      <w:pPr>
        <w:numPr>
          <w:ilvl w:val="0"/>
          <w:numId w:val="213"/>
        </w:numPr>
        <w:spacing w:after="3" w:line="262" w:lineRule="auto"/>
        <w:ind w:right="51" w:hanging="270"/>
      </w:pPr>
      <w:r>
        <w:rPr>
          <w:color w:val="2E2A26"/>
        </w:rPr>
        <w:t xml:space="preserve">Cụm pic (A), ứng với số sóng ở vùng 3 300 </w:t>
      </w:r>
      <w:r>
        <w:t xml:space="preserve">– </w:t>
      </w:r>
      <w:r>
        <w:rPr>
          <w:color w:val="2E2A26"/>
        </w:rPr>
        <w:t>3 500 cm</w:t>
      </w:r>
      <w:r>
        <w:rPr>
          <w:color w:val="2E2A26"/>
          <w:sz w:val="22"/>
          <w:vertAlign w:val="superscript"/>
        </w:rPr>
        <w:t>−1</w:t>
      </w:r>
      <w:r>
        <w:rPr>
          <w:color w:val="2E2A26"/>
        </w:rPr>
        <w:t>.</w:t>
      </w:r>
    </w:p>
    <w:p w14:paraId="7278A3E8" w14:textId="77777777" w:rsidR="00286247" w:rsidRDefault="00000000">
      <w:pPr>
        <w:spacing w:after="83" w:line="259" w:lineRule="auto"/>
        <w:ind w:left="0" w:firstLine="0"/>
        <w:jc w:val="left"/>
      </w:pPr>
      <w:r>
        <w:rPr>
          <w:rFonts w:ascii="Calibri" w:eastAsia="Calibri" w:hAnsi="Calibri" w:cs="Calibri"/>
          <w:noProof/>
          <w:color w:val="000000"/>
          <w:sz w:val="22"/>
        </w:rPr>
        <mc:AlternateContent>
          <mc:Choice Requires="wpg">
            <w:drawing>
              <wp:inline distT="0" distB="0" distL="0" distR="0" wp14:anchorId="4DD177ED" wp14:editId="77F2A9DE">
                <wp:extent cx="5579999" cy="1653420"/>
                <wp:effectExtent l="0" t="0" r="0" b="0"/>
                <wp:docPr id="315244" name="Group 315244"/>
                <wp:cNvGraphicFramePr/>
                <a:graphic xmlns:a="http://schemas.openxmlformats.org/drawingml/2006/main">
                  <a:graphicData uri="http://schemas.microsoft.com/office/word/2010/wordprocessingGroup">
                    <wpg:wgp>
                      <wpg:cNvGrpSpPr/>
                      <wpg:grpSpPr>
                        <a:xfrm>
                          <a:off x="0" y="0"/>
                          <a:ext cx="5579999" cy="1653420"/>
                          <a:chOff x="0" y="0"/>
                          <a:chExt cx="5579999" cy="1653420"/>
                        </a:xfrm>
                      </wpg:grpSpPr>
                      <pic:pic xmlns:pic="http://schemas.openxmlformats.org/drawingml/2006/picture">
                        <pic:nvPicPr>
                          <pic:cNvPr id="384413" name="Picture 384413"/>
                          <pic:cNvPicPr/>
                        </pic:nvPicPr>
                        <pic:blipFill>
                          <a:blip r:embed="rId62"/>
                          <a:stretch>
                            <a:fillRect/>
                          </a:stretch>
                        </pic:blipFill>
                        <pic:spPr>
                          <a:xfrm>
                            <a:off x="-3860" y="-1576"/>
                            <a:ext cx="5583937" cy="981456"/>
                          </a:xfrm>
                          <a:prstGeom prst="rect">
                            <a:avLst/>
                          </a:prstGeom>
                        </pic:spPr>
                      </pic:pic>
                      <wps:wsp>
                        <wps:cNvPr id="11935" name="Rectangle 11935"/>
                        <wps:cNvSpPr/>
                        <wps:spPr>
                          <a:xfrm>
                            <a:off x="182027" y="59255"/>
                            <a:ext cx="1342632" cy="334847"/>
                          </a:xfrm>
                          <a:prstGeom prst="rect">
                            <a:avLst/>
                          </a:prstGeom>
                          <a:ln>
                            <a:noFill/>
                          </a:ln>
                        </wps:spPr>
                        <wps:txbx>
                          <w:txbxContent>
                            <w:p w14:paraId="0F1529B4" w14:textId="77777777" w:rsidR="00286247" w:rsidRDefault="00000000">
                              <w:pPr>
                                <w:spacing w:after="160" w:line="259" w:lineRule="auto"/>
                                <w:ind w:left="0" w:firstLine="0"/>
                                <w:jc w:val="left"/>
                              </w:pPr>
                              <w:r>
                                <w:rPr>
                                  <w:rFonts w:ascii="Calibri" w:eastAsia="Calibri" w:hAnsi="Calibri" w:cs="Calibri"/>
                                  <w:b/>
                                  <w:color w:val="FFFEFD"/>
                                  <w:spacing w:val="6"/>
                                  <w:w w:val="108"/>
                                  <w:sz w:val="32"/>
                                </w:rPr>
                                <w:t>CHƯƠNG</w:t>
                              </w:r>
                              <w:r>
                                <w:rPr>
                                  <w:rFonts w:ascii="Calibri" w:eastAsia="Calibri" w:hAnsi="Calibri" w:cs="Calibri"/>
                                  <w:b/>
                                  <w:color w:val="FFFEFD"/>
                                  <w:spacing w:val="-11"/>
                                  <w:w w:val="108"/>
                                  <w:sz w:val="32"/>
                                </w:rPr>
                                <w:t xml:space="preserve"> </w:t>
                              </w:r>
                              <w:r>
                                <w:rPr>
                                  <w:rFonts w:ascii="Calibri" w:eastAsia="Calibri" w:hAnsi="Calibri" w:cs="Calibri"/>
                                  <w:b/>
                                  <w:color w:val="FFFEFD"/>
                                  <w:spacing w:val="6"/>
                                  <w:w w:val="108"/>
                                  <w:sz w:val="32"/>
                                </w:rPr>
                                <w:t>4</w:t>
                              </w:r>
                            </w:p>
                          </w:txbxContent>
                        </wps:txbx>
                        <wps:bodyPr horzOverflow="overflow" vert="horz" lIns="0" tIns="0" rIns="0" bIns="0" rtlCol="0">
                          <a:noAutofit/>
                        </wps:bodyPr>
                      </wps:wsp>
                      <wps:wsp>
                        <wps:cNvPr id="11936" name="Rectangle 11936"/>
                        <wps:cNvSpPr/>
                        <wps:spPr>
                          <a:xfrm>
                            <a:off x="735489" y="425436"/>
                            <a:ext cx="1248583" cy="454841"/>
                          </a:xfrm>
                          <a:prstGeom prst="rect">
                            <a:avLst/>
                          </a:prstGeom>
                          <a:ln>
                            <a:noFill/>
                          </a:ln>
                        </wps:spPr>
                        <wps:txbx>
                          <w:txbxContent>
                            <w:p w14:paraId="6D743B9D" w14:textId="77777777" w:rsidR="00286247" w:rsidRDefault="00000000">
                              <w:pPr>
                                <w:spacing w:after="160" w:line="259" w:lineRule="auto"/>
                                <w:ind w:left="0" w:firstLine="0"/>
                                <w:jc w:val="left"/>
                              </w:pPr>
                              <w:r>
                                <w:rPr>
                                  <w:rFonts w:ascii="Calibri" w:eastAsia="Calibri" w:hAnsi="Calibri" w:cs="Calibri"/>
                                  <w:b/>
                                  <w:color w:val="184B6E"/>
                                  <w:spacing w:val="4"/>
                                  <w:w w:val="84"/>
                                  <w:sz w:val="44"/>
                                </w:rPr>
                                <w:t>POLYMER</w:t>
                              </w:r>
                            </w:p>
                          </w:txbxContent>
                        </wps:txbx>
                        <wps:bodyPr horzOverflow="overflow" vert="horz" lIns="0" tIns="0" rIns="0" bIns="0" rtlCol="0">
                          <a:noAutofit/>
                        </wps:bodyPr>
                      </wps:wsp>
                      <wps:wsp>
                        <wps:cNvPr id="11937" name="Shape 11937"/>
                        <wps:cNvSpPr/>
                        <wps:spPr>
                          <a:xfrm>
                            <a:off x="3170" y="1339921"/>
                            <a:ext cx="905294" cy="262699"/>
                          </a:xfrm>
                          <a:custGeom>
                            <a:avLst/>
                            <a:gdLst/>
                            <a:ahLst/>
                            <a:cxnLst/>
                            <a:rect l="0" t="0" r="0" b="0"/>
                            <a:pathLst>
                              <a:path w="905294" h="262699">
                                <a:moveTo>
                                  <a:pt x="108001" y="0"/>
                                </a:moveTo>
                                <a:lnTo>
                                  <a:pt x="797306" y="0"/>
                                </a:lnTo>
                                <a:cubicBezTo>
                                  <a:pt x="905294" y="0"/>
                                  <a:pt x="905294" y="108001"/>
                                  <a:pt x="905294" y="108001"/>
                                </a:cubicBezTo>
                                <a:lnTo>
                                  <a:pt x="905294" y="154699"/>
                                </a:lnTo>
                                <a:cubicBezTo>
                                  <a:pt x="905294" y="262699"/>
                                  <a:pt x="797306" y="262699"/>
                                  <a:pt x="797306" y="262699"/>
                                </a:cubicBezTo>
                                <a:lnTo>
                                  <a:pt x="108001" y="262699"/>
                                </a:lnTo>
                                <a:cubicBezTo>
                                  <a:pt x="0" y="262699"/>
                                  <a:pt x="0" y="154699"/>
                                  <a:pt x="0" y="154699"/>
                                </a:cubicBezTo>
                                <a:lnTo>
                                  <a:pt x="0" y="108001"/>
                                </a:lnTo>
                                <a:cubicBezTo>
                                  <a:pt x="0" y="0"/>
                                  <a:pt x="108001" y="0"/>
                                  <a:pt x="108001" y="0"/>
                                </a:cubicBezTo>
                                <a:close/>
                              </a:path>
                            </a:pathLst>
                          </a:custGeom>
                          <a:ln w="0" cap="flat">
                            <a:miter lim="127000"/>
                          </a:ln>
                        </wps:spPr>
                        <wps:style>
                          <a:lnRef idx="0">
                            <a:srgbClr val="000000">
                              <a:alpha val="0"/>
                            </a:srgbClr>
                          </a:lnRef>
                          <a:fillRef idx="1">
                            <a:srgbClr val="A9B8D8"/>
                          </a:fillRef>
                          <a:effectRef idx="0">
                            <a:scrgbClr r="0" g="0" b="0"/>
                          </a:effectRef>
                          <a:fontRef idx="none"/>
                        </wps:style>
                        <wps:bodyPr/>
                      </wps:wsp>
                      <wps:wsp>
                        <wps:cNvPr id="11938" name="Rectangle 11938"/>
                        <wps:cNvSpPr/>
                        <wps:spPr>
                          <a:xfrm>
                            <a:off x="171514" y="1350176"/>
                            <a:ext cx="726144" cy="333175"/>
                          </a:xfrm>
                          <a:prstGeom prst="rect">
                            <a:avLst/>
                          </a:prstGeom>
                          <a:ln>
                            <a:noFill/>
                          </a:ln>
                        </wps:spPr>
                        <wps:txbx>
                          <w:txbxContent>
                            <w:p w14:paraId="2844B330" w14:textId="77777777" w:rsidR="00286247" w:rsidRDefault="00000000">
                              <w:pPr>
                                <w:spacing w:after="160" w:line="259" w:lineRule="auto"/>
                                <w:ind w:left="0" w:firstLine="0"/>
                                <w:jc w:val="left"/>
                              </w:pPr>
                              <w:r>
                                <w:rPr>
                                  <w:rFonts w:ascii="Calibri" w:eastAsia="Calibri" w:hAnsi="Calibri" w:cs="Calibri"/>
                                  <w:b/>
                                  <w:spacing w:val="2"/>
                                  <w:w w:val="109"/>
                                  <w:sz w:val="30"/>
                                </w:rPr>
                                <w:t>BÀI</w:t>
                              </w:r>
                              <w:r>
                                <w:rPr>
                                  <w:rFonts w:ascii="Calibri" w:eastAsia="Calibri" w:hAnsi="Calibri" w:cs="Calibri"/>
                                  <w:b/>
                                  <w:spacing w:val="12"/>
                                  <w:w w:val="109"/>
                                  <w:sz w:val="30"/>
                                </w:rPr>
                                <w:t xml:space="preserve"> </w:t>
                              </w:r>
                              <w:r>
                                <w:rPr>
                                  <w:rFonts w:ascii="Calibri" w:eastAsia="Calibri" w:hAnsi="Calibri" w:cs="Calibri"/>
                                  <w:b/>
                                  <w:spacing w:val="2"/>
                                  <w:w w:val="109"/>
                                  <w:sz w:val="30"/>
                                </w:rPr>
                                <w:t>12</w:t>
                              </w:r>
                            </w:p>
                          </w:txbxContent>
                        </wps:txbx>
                        <wps:bodyPr horzOverflow="overflow" vert="horz" lIns="0" tIns="0" rIns="0" bIns="0" rtlCol="0">
                          <a:noAutofit/>
                        </wps:bodyPr>
                      </wps:wsp>
                      <wps:wsp>
                        <wps:cNvPr id="11939" name="Shape 11939"/>
                        <wps:cNvSpPr/>
                        <wps:spPr>
                          <a:xfrm>
                            <a:off x="3170" y="1339921"/>
                            <a:ext cx="905294" cy="262699"/>
                          </a:xfrm>
                          <a:custGeom>
                            <a:avLst/>
                            <a:gdLst/>
                            <a:ahLst/>
                            <a:cxnLst/>
                            <a:rect l="0" t="0" r="0" b="0"/>
                            <a:pathLst>
                              <a:path w="905294" h="262699">
                                <a:moveTo>
                                  <a:pt x="108001" y="0"/>
                                </a:moveTo>
                                <a:cubicBezTo>
                                  <a:pt x="108001" y="0"/>
                                  <a:pt x="0" y="0"/>
                                  <a:pt x="0" y="108001"/>
                                </a:cubicBezTo>
                                <a:lnTo>
                                  <a:pt x="0" y="154699"/>
                                </a:lnTo>
                                <a:cubicBezTo>
                                  <a:pt x="0" y="154699"/>
                                  <a:pt x="0" y="262699"/>
                                  <a:pt x="108001" y="262699"/>
                                </a:cubicBezTo>
                                <a:lnTo>
                                  <a:pt x="797306" y="262699"/>
                                </a:lnTo>
                                <a:cubicBezTo>
                                  <a:pt x="797306" y="262699"/>
                                  <a:pt x="905294" y="262699"/>
                                  <a:pt x="905294" y="154699"/>
                                </a:cubicBezTo>
                                <a:lnTo>
                                  <a:pt x="905294" y="108001"/>
                                </a:lnTo>
                                <a:cubicBezTo>
                                  <a:pt x="905294" y="108001"/>
                                  <a:pt x="905294" y="0"/>
                                  <a:pt x="797306" y="0"/>
                                </a:cubicBezTo>
                                <a:lnTo>
                                  <a:pt x="108001" y="0"/>
                                </a:lnTo>
                                <a:close/>
                              </a:path>
                            </a:pathLst>
                          </a:custGeom>
                          <a:ln w="6350" cap="flat">
                            <a:miter lim="127000"/>
                          </a:ln>
                        </wps:spPr>
                        <wps:style>
                          <a:lnRef idx="1">
                            <a:srgbClr val="006051"/>
                          </a:lnRef>
                          <a:fillRef idx="0">
                            <a:srgbClr val="000000">
                              <a:alpha val="0"/>
                            </a:srgbClr>
                          </a:fillRef>
                          <a:effectRef idx="0">
                            <a:scrgbClr r="0" g="0" b="0"/>
                          </a:effectRef>
                          <a:fontRef idx="none"/>
                        </wps:style>
                        <wps:bodyPr/>
                      </wps:wsp>
                      <wps:wsp>
                        <wps:cNvPr id="40191" name="Rectangle 40191"/>
                        <wps:cNvSpPr/>
                        <wps:spPr>
                          <a:xfrm>
                            <a:off x="911645" y="1417390"/>
                            <a:ext cx="51180" cy="313920"/>
                          </a:xfrm>
                          <a:prstGeom prst="rect">
                            <a:avLst/>
                          </a:prstGeom>
                          <a:ln>
                            <a:noFill/>
                          </a:ln>
                        </wps:spPr>
                        <wps:txbx>
                          <w:txbxContent>
                            <w:p w14:paraId="4AF143CE" w14:textId="77777777" w:rsidR="00286247" w:rsidRDefault="00000000">
                              <w:pPr>
                                <w:spacing w:after="160" w:line="259" w:lineRule="auto"/>
                                <w:ind w:left="0" w:firstLine="0"/>
                                <w:jc w:val="left"/>
                              </w:pPr>
                              <w:r>
                                <w:rPr>
                                  <w:rFonts w:ascii="Calibri" w:eastAsia="Calibri" w:hAnsi="Calibri" w:cs="Calibri"/>
                                  <w:b/>
                                  <w:color w:val="914E8E"/>
                                  <w:sz w:val="30"/>
                                </w:rPr>
                                <w:t xml:space="preserve"> </w:t>
                              </w:r>
                            </w:p>
                          </w:txbxContent>
                        </wps:txbx>
                        <wps:bodyPr horzOverflow="overflow" vert="horz" lIns="0" tIns="0" rIns="0" bIns="0" rtlCol="0">
                          <a:noAutofit/>
                        </wps:bodyPr>
                      </wps:wsp>
                      <wps:wsp>
                        <wps:cNvPr id="40192" name="Rectangle 40192"/>
                        <wps:cNvSpPr/>
                        <wps:spPr>
                          <a:xfrm>
                            <a:off x="1079990" y="1417390"/>
                            <a:ext cx="51180" cy="313920"/>
                          </a:xfrm>
                          <a:prstGeom prst="rect">
                            <a:avLst/>
                          </a:prstGeom>
                          <a:ln>
                            <a:noFill/>
                          </a:ln>
                        </wps:spPr>
                        <wps:txbx>
                          <w:txbxContent>
                            <w:p w14:paraId="6B3FE5E1" w14:textId="77777777" w:rsidR="00286247" w:rsidRDefault="00000000">
                              <w:pPr>
                                <w:spacing w:after="160" w:line="259" w:lineRule="auto"/>
                                <w:ind w:left="0" w:firstLine="0"/>
                                <w:jc w:val="left"/>
                              </w:pPr>
                              <w:r>
                                <w:rPr>
                                  <w:rFonts w:ascii="Calibri" w:eastAsia="Calibri" w:hAnsi="Calibri" w:cs="Calibri"/>
                                  <w:b/>
                                  <w:color w:val="914E8E"/>
                                  <w:sz w:val="30"/>
                                </w:rPr>
                                <w:t xml:space="preserve"> </w:t>
                              </w:r>
                            </w:p>
                          </w:txbxContent>
                        </wps:txbx>
                        <wps:bodyPr horzOverflow="overflow" vert="horz" lIns="0" tIns="0" rIns="0" bIns="0" rtlCol="0">
                          <a:noAutofit/>
                        </wps:bodyPr>
                      </wps:wsp>
                      <wps:wsp>
                        <wps:cNvPr id="40193" name="Rectangle 40193"/>
                        <wps:cNvSpPr/>
                        <wps:spPr>
                          <a:xfrm>
                            <a:off x="1440035" y="1417390"/>
                            <a:ext cx="51180" cy="313920"/>
                          </a:xfrm>
                          <a:prstGeom prst="rect">
                            <a:avLst/>
                          </a:prstGeom>
                          <a:ln>
                            <a:noFill/>
                          </a:ln>
                        </wps:spPr>
                        <wps:txbx>
                          <w:txbxContent>
                            <w:p w14:paraId="22A6E44E" w14:textId="77777777" w:rsidR="00286247" w:rsidRDefault="00000000">
                              <w:pPr>
                                <w:spacing w:after="160" w:line="259" w:lineRule="auto"/>
                                <w:ind w:left="0" w:firstLine="0"/>
                                <w:jc w:val="left"/>
                              </w:pPr>
                              <w:r>
                                <w:rPr>
                                  <w:rFonts w:ascii="Calibri" w:eastAsia="Calibri" w:hAnsi="Calibri" w:cs="Calibri"/>
                                  <w:b/>
                                  <w:color w:val="914E8E"/>
                                  <w:sz w:val="30"/>
                                </w:rPr>
                                <w:t xml:space="preserve"> </w:t>
                              </w:r>
                            </w:p>
                          </w:txbxContent>
                        </wps:txbx>
                        <wps:bodyPr horzOverflow="overflow" vert="horz" lIns="0" tIns="0" rIns="0" bIns="0" rtlCol="0">
                          <a:noAutofit/>
                        </wps:bodyPr>
                      </wps:wsp>
                      <wps:wsp>
                        <wps:cNvPr id="40194" name="Rectangle 40194"/>
                        <wps:cNvSpPr/>
                        <wps:spPr>
                          <a:xfrm>
                            <a:off x="1800080" y="1417390"/>
                            <a:ext cx="51180" cy="313920"/>
                          </a:xfrm>
                          <a:prstGeom prst="rect">
                            <a:avLst/>
                          </a:prstGeom>
                          <a:ln>
                            <a:noFill/>
                          </a:ln>
                        </wps:spPr>
                        <wps:txbx>
                          <w:txbxContent>
                            <w:p w14:paraId="1C4473A3" w14:textId="77777777" w:rsidR="00286247" w:rsidRDefault="00000000">
                              <w:pPr>
                                <w:spacing w:after="160" w:line="259" w:lineRule="auto"/>
                                <w:ind w:left="0" w:firstLine="0"/>
                                <w:jc w:val="left"/>
                              </w:pPr>
                              <w:r>
                                <w:rPr>
                                  <w:rFonts w:ascii="Calibri" w:eastAsia="Calibri" w:hAnsi="Calibri" w:cs="Calibri"/>
                                  <w:b/>
                                  <w:color w:val="914E8E"/>
                                  <w:sz w:val="30"/>
                                </w:rPr>
                                <w:t xml:space="preserve"> </w:t>
                              </w:r>
                            </w:p>
                          </w:txbxContent>
                        </wps:txbx>
                        <wps:bodyPr horzOverflow="overflow" vert="horz" lIns="0" tIns="0" rIns="0" bIns="0" rtlCol="0">
                          <a:noAutofit/>
                        </wps:bodyPr>
                      </wps:wsp>
                      <wps:wsp>
                        <wps:cNvPr id="40195" name="Rectangle 40195"/>
                        <wps:cNvSpPr/>
                        <wps:spPr>
                          <a:xfrm>
                            <a:off x="2160125" y="1417390"/>
                            <a:ext cx="2800672" cy="313920"/>
                          </a:xfrm>
                          <a:prstGeom prst="rect">
                            <a:avLst/>
                          </a:prstGeom>
                          <a:ln>
                            <a:noFill/>
                          </a:ln>
                        </wps:spPr>
                        <wps:txbx>
                          <w:txbxContent>
                            <w:p w14:paraId="056D5BEC" w14:textId="77777777" w:rsidR="00286247" w:rsidRDefault="00000000">
                              <w:pPr>
                                <w:spacing w:after="160" w:line="259" w:lineRule="auto"/>
                                <w:ind w:left="0" w:firstLine="0"/>
                                <w:jc w:val="left"/>
                              </w:pPr>
                              <w:r>
                                <w:rPr>
                                  <w:rFonts w:ascii="Calibri" w:eastAsia="Calibri" w:hAnsi="Calibri" w:cs="Calibri"/>
                                  <w:b/>
                                  <w:color w:val="914E8E"/>
                                  <w:w w:val="109"/>
                                  <w:sz w:val="30"/>
                                </w:rPr>
                                <w:t>ĐẠI</w:t>
                              </w:r>
                              <w:r>
                                <w:rPr>
                                  <w:rFonts w:ascii="Calibri" w:eastAsia="Calibri" w:hAnsi="Calibri" w:cs="Calibri"/>
                                  <w:b/>
                                  <w:color w:val="914E8E"/>
                                  <w:spacing w:val="-7"/>
                                  <w:w w:val="109"/>
                                  <w:sz w:val="30"/>
                                </w:rPr>
                                <w:t xml:space="preserve"> </w:t>
                              </w:r>
                              <w:r>
                                <w:rPr>
                                  <w:rFonts w:ascii="Calibri" w:eastAsia="Calibri" w:hAnsi="Calibri" w:cs="Calibri"/>
                                  <w:b/>
                                  <w:color w:val="914E8E"/>
                                  <w:w w:val="109"/>
                                  <w:sz w:val="30"/>
                                </w:rPr>
                                <w:t>CƯƠNG</w:t>
                              </w:r>
                              <w:r>
                                <w:rPr>
                                  <w:rFonts w:ascii="Calibri" w:eastAsia="Calibri" w:hAnsi="Calibri" w:cs="Calibri"/>
                                  <w:b/>
                                  <w:color w:val="914E8E"/>
                                  <w:spacing w:val="-18"/>
                                  <w:w w:val="109"/>
                                  <w:sz w:val="30"/>
                                </w:rPr>
                                <w:t xml:space="preserve"> </w:t>
                              </w:r>
                              <w:r>
                                <w:rPr>
                                  <w:rFonts w:ascii="Calibri" w:eastAsia="Calibri" w:hAnsi="Calibri" w:cs="Calibri"/>
                                  <w:b/>
                                  <w:color w:val="914E8E"/>
                                  <w:w w:val="109"/>
                                  <w:sz w:val="30"/>
                                </w:rPr>
                                <w:t>VỀ</w:t>
                              </w:r>
                              <w:r>
                                <w:rPr>
                                  <w:rFonts w:ascii="Calibri" w:eastAsia="Calibri" w:hAnsi="Calibri" w:cs="Calibri"/>
                                  <w:b/>
                                  <w:color w:val="914E8E"/>
                                  <w:spacing w:val="-7"/>
                                  <w:w w:val="109"/>
                                  <w:sz w:val="30"/>
                                </w:rPr>
                                <w:t xml:space="preserve"> </w:t>
                              </w:r>
                              <w:r>
                                <w:rPr>
                                  <w:rFonts w:ascii="Calibri" w:eastAsia="Calibri" w:hAnsi="Calibri" w:cs="Calibri"/>
                                  <w:b/>
                                  <w:color w:val="914E8E"/>
                                  <w:w w:val="109"/>
                                  <w:sz w:val="30"/>
                                </w:rPr>
                                <w:t>POLYMER</w:t>
                              </w:r>
                            </w:p>
                          </w:txbxContent>
                        </wps:txbx>
                        <wps:bodyPr horzOverflow="overflow" vert="horz" lIns="0" tIns="0" rIns="0" bIns="0" rtlCol="0">
                          <a:noAutofit/>
                        </wps:bodyPr>
                      </wps:wsp>
                    </wpg:wgp>
                  </a:graphicData>
                </a:graphic>
              </wp:inline>
            </w:drawing>
          </mc:Choice>
          <mc:Fallback xmlns:a="http://schemas.openxmlformats.org/drawingml/2006/main">
            <w:pict>
              <v:group id="Group 315244" style="width:439.37pt;height:130.191pt;mso-position-horizontal-relative:char;mso-position-vertical-relative:line" coordsize="55799,16534">
                <v:shape id="Picture 384413" style="position:absolute;width:55839;height:9814;left:-38;top:-15;" filled="f">
                  <v:imagedata r:id="rId63"/>
                </v:shape>
                <v:rect id="Rectangle 11935" style="position:absolute;width:13426;height:3348;left:1820;top:592;" filled="f" stroked="f">
                  <v:textbox inset="0,0,0,0">
                    <w:txbxContent>
                      <w:p>
                        <w:pPr>
                          <w:spacing w:before="0" w:after="160" w:line="259" w:lineRule="auto"/>
                          <w:ind w:left="0" w:firstLine="0"/>
                          <w:jc w:val="left"/>
                        </w:pPr>
                        <w:r>
                          <w:rPr>
                            <w:rFonts w:cs="Calibri" w:hAnsi="Calibri" w:eastAsia="Calibri" w:ascii="Calibri"/>
                            <w:b w:val="1"/>
                            <w:color w:val="fffefd"/>
                            <w:spacing w:val="6"/>
                            <w:w w:val="108"/>
                            <w:sz w:val="32"/>
                          </w:rPr>
                          <w:t xml:space="preserve">CHƯƠNG</w:t>
                        </w:r>
                        <w:r>
                          <w:rPr>
                            <w:rFonts w:cs="Calibri" w:hAnsi="Calibri" w:eastAsia="Calibri" w:ascii="Calibri"/>
                            <w:b w:val="1"/>
                            <w:color w:val="fffefd"/>
                            <w:spacing w:val="-11"/>
                            <w:w w:val="108"/>
                            <w:sz w:val="32"/>
                          </w:rPr>
                          <w:t xml:space="preserve"> </w:t>
                        </w:r>
                        <w:r>
                          <w:rPr>
                            <w:rFonts w:cs="Calibri" w:hAnsi="Calibri" w:eastAsia="Calibri" w:ascii="Calibri"/>
                            <w:b w:val="1"/>
                            <w:color w:val="fffefd"/>
                            <w:spacing w:val="6"/>
                            <w:w w:val="108"/>
                            <w:sz w:val="32"/>
                          </w:rPr>
                          <w:t xml:space="preserve">4</w:t>
                        </w:r>
                      </w:p>
                    </w:txbxContent>
                  </v:textbox>
                </v:rect>
                <v:rect id="Rectangle 11936" style="position:absolute;width:12485;height:4548;left:7354;top:4254;" filled="f" stroked="f">
                  <v:textbox inset="0,0,0,0">
                    <w:txbxContent>
                      <w:p>
                        <w:pPr>
                          <w:spacing w:before="0" w:after="160" w:line="259" w:lineRule="auto"/>
                          <w:ind w:left="0" w:firstLine="0"/>
                          <w:jc w:val="left"/>
                        </w:pPr>
                        <w:r>
                          <w:rPr>
                            <w:rFonts w:cs="Calibri" w:hAnsi="Calibri" w:eastAsia="Calibri" w:ascii="Calibri"/>
                            <w:b w:val="1"/>
                            <w:color w:val="184b6e"/>
                            <w:spacing w:val="4"/>
                            <w:w w:val="84"/>
                            <w:sz w:val="44"/>
                          </w:rPr>
                          <w:t xml:space="preserve">POLYMER</w:t>
                        </w:r>
                      </w:p>
                    </w:txbxContent>
                  </v:textbox>
                </v:rect>
                <v:shape id="Shape 11937" style="position:absolute;width:9052;height:2626;left:31;top:13399;" coordsize="905294,262699" path="m108001,0l797306,0c905294,0,905294,108001,905294,108001l905294,154699c905294,262699,797306,262699,797306,262699l108001,262699c0,262699,0,154699,0,154699l0,108001c0,0,108001,0,108001,0x">
                  <v:stroke weight="0pt" endcap="flat" joinstyle="miter" miterlimit="10" on="false" color="#000000" opacity="0"/>
                  <v:fill on="true" color="#a9b8d8"/>
                </v:shape>
                <v:rect id="Rectangle 11938" style="position:absolute;width:7261;height:3331;left:1715;top:13501;" filled="f" stroked="f">
                  <v:textbox inset="0,0,0,0">
                    <w:txbxContent>
                      <w:p>
                        <w:pPr>
                          <w:spacing w:before="0" w:after="160" w:line="259" w:lineRule="auto"/>
                          <w:ind w:left="0" w:firstLine="0"/>
                          <w:jc w:val="left"/>
                        </w:pPr>
                        <w:r>
                          <w:rPr>
                            <w:rFonts w:cs="Calibri" w:hAnsi="Calibri" w:eastAsia="Calibri" w:ascii="Calibri"/>
                            <w:b w:val="1"/>
                            <w:spacing w:val="2"/>
                            <w:w w:val="109"/>
                            <w:sz w:val="30"/>
                          </w:rPr>
                          <w:t xml:space="preserve">BÀI</w:t>
                        </w:r>
                        <w:r>
                          <w:rPr>
                            <w:rFonts w:cs="Calibri" w:hAnsi="Calibri" w:eastAsia="Calibri" w:ascii="Calibri"/>
                            <w:b w:val="1"/>
                            <w:spacing w:val="12"/>
                            <w:w w:val="109"/>
                            <w:sz w:val="30"/>
                          </w:rPr>
                          <w:t xml:space="preserve"> </w:t>
                        </w:r>
                        <w:r>
                          <w:rPr>
                            <w:rFonts w:cs="Calibri" w:hAnsi="Calibri" w:eastAsia="Calibri" w:ascii="Calibri"/>
                            <w:b w:val="1"/>
                            <w:spacing w:val="2"/>
                            <w:w w:val="109"/>
                            <w:sz w:val="30"/>
                          </w:rPr>
                          <w:t xml:space="preserve">12</w:t>
                        </w:r>
                      </w:p>
                    </w:txbxContent>
                  </v:textbox>
                </v:rect>
                <v:shape id="Shape 11939" style="position:absolute;width:9052;height:2626;left:31;top:13399;" coordsize="905294,262699" path="m108001,0c108001,0,0,0,0,108001l0,154699c0,154699,0,262699,108001,262699l797306,262699c797306,262699,905294,262699,905294,154699l905294,108001c905294,108001,905294,0,797306,0l108001,0x">
                  <v:stroke weight="0.5pt" endcap="flat" joinstyle="miter" miterlimit="10" on="true" color="#006051"/>
                  <v:fill on="false" color="#000000" opacity="0"/>
                </v:shape>
                <v:rect id="Rectangle 40191" style="position:absolute;width:511;height:3139;left:9116;top:14173;" filled="f" stroked="f">
                  <v:textbox inset="0,0,0,0">
                    <w:txbxContent>
                      <w:p>
                        <w:pPr>
                          <w:spacing w:before="0" w:after="160" w:line="259" w:lineRule="auto"/>
                          <w:ind w:left="0" w:firstLine="0"/>
                          <w:jc w:val="left"/>
                        </w:pPr>
                        <w:r>
                          <w:rPr>
                            <w:rFonts w:cs="Calibri" w:hAnsi="Calibri" w:eastAsia="Calibri" w:ascii="Calibri"/>
                            <w:b w:val="1"/>
                            <w:color w:val="914e8e"/>
                            <w:sz w:val="30"/>
                          </w:rPr>
                          <w:t xml:space="preserve"> </w:t>
                        </w:r>
                      </w:p>
                    </w:txbxContent>
                  </v:textbox>
                </v:rect>
                <v:rect id="Rectangle 40192" style="position:absolute;width:511;height:3139;left:10799;top:14173;" filled="f" stroked="f">
                  <v:textbox inset="0,0,0,0">
                    <w:txbxContent>
                      <w:p>
                        <w:pPr>
                          <w:spacing w:before="0" w:after="160" w:line="259" w:lineRule="auto"/>
                          <w:ind w:left="0" w:firstLine="0"/>
                          <w:jc w:val="left"/>
                        </w:pPr>
                        <w:r>
                          <w:rPr>
                            <w:rFonts w:cs="Calibri" w:hAnsi="Calibri" w:eastAsia="Calibri" w:ascii="Calibri"/>
                            <w:b w:val="1"/>
                            <w:color w:val="914e8e"/>
                            <w:sz w:val="30"/>
                          </w:rPr>
                          <w:t xml:space="preserve"> </w:t>
                        </w:r>
                      </w:p>
                    </w:txbxContent>
                  </v:textbox>
                </v:rect>
                <v:rect id="Rectangle 40193" style="position:absolute;width:511;height:3139;left:14400;top:14173;" filled="f" stroked="f">
                  <v:textbox inset="0,0,0,0">
                    <w:txbxContent>
                      <w:p>
                        <w:pPr>
                          <w:spacing w:before="0" w:after="160" w:line="259" w:lineRule="auto"/>
                          <w:ind w:left="0" w:firstLine="0"/>
                          <w:jc w:val="left"/>
                        </w:pPr>
                        <w:r>
                          <w:rPr>
                            <w:rFonts w:cs="Calibri" w:hAnsi="Calibri" w:eastAsia="Calibri" w:ascii="Calibri"/>
                            <w:b w:val="1"/>
                            <w:color w:val="914e8e"/>
                            <w:sz w:val="30"/>
                          </w:rPr>
                          <w:t xml:space="preserve"> </w:t>
                        </w:r>
                      </w:p>
                    </w:txbxContent>
                  </v:textbox>
                </v:rect>
                <v:rect id="Rectangle 40194" style="position:absolute;width:511;height:3139;left:18000;top:14173;" filled="f" stroked="f">
                  <v:textbox inset="0,0,0,0">
                    <w:txbxContent>
                      <w:p>
                        <w:pPr>
                          <w:spacing w:before="0" w:after="160" w:line="259" w:lineRule="auto"/>
                          <w:ind w:left="0" w:firstLine="0"/>
                          <w:jc w:val="left"/>
                        </w:pPr>
                        <w:r>
                          <w:rPr>
                            <w:rFonts w:cs="Calibri" w:hAnsi="Calibri" w:eastAsia="Calibri" w:ascii="Calibri"/>
                            <w:b w:val="1"/>
                            <w:color w:val="914e8e"/>
                            <w:sz w:val="30"/>
                          </w:rPr>
                          <w:t xml:space="preserve"> </w:t>
                        </w:r>
                      </w:p>
                    </w:txbxContent>
                  </v:textbox>
                </v:rect>
                <v:rect id="Rectangle 40195" style="position:absolute;width:28006;height:3139;left:21601;top:14173;" filled="f" stroked="f">
                  <v:textbox inset="0,0,0,0">
                    <w:txbxContent>
                      <w:p>
                        <w:pPr>
                          <w:spacing w:before="0" w:after="160" w:line="259" w:lineRule="auto"/>
                          <w:ind w:left="0" w:firstLine="0"/>
                          <w:jc w:val="left"/>
                        </w:pPr>
                        <w:r>
                          <w:rPr>
                            <w:rFonts w:cs="Calibri" w:hAnsi="Calibri" w:eastAsia="Calibri" w:ascii="Calibri"/>
                            <w:b w:val="1"/>
                            <w:color w:val="914e8e"/>
                            <w:w w:val="109"/>
                            <w:sz w:val="30"/>
                          </w:rPr>
                          <w:t xml:space="preserve">ĐẠI</w:t>
                        </w:r>
                        <w:r>
                          <w:rPr>
                            <w:rFonts w:cs="Calibri" w:hAnsi="Calibri" w:eastAsia="Calibri" w:ascii="Calibri"/>
                            <w:b w:val="1"/>
                            <w:color w:val="914e8e"/>
                            <w:spacing w:val="-7"/>
                            <w:w w:val="109"/>
                            <w:sz w:val="30"/>
                          </w:rPr>
                          <w:t xml:space="preserve"> </w:t>
                        </w:r>
                        <w:r>
                          <w:rPr>
                            <w:rFonts w:cs="Calibri" w:hAnsi="Calibri" w:eastAsia="Calibri" w:ascii="Calibri"/>
                            <w:b w:val="1"/>
                            <w:color w:val="914e8e"/>
                            <w:w w:val="109"/>
                            <w:sz w:val="30"/>
                          </w:rPr>
                          <w:t xml:space="preserve">CƯƠNG</w:t>
                        </w:r>
                        <w:r>
                          <w:rPr>
                            <w:rFonts w:cs="Calibri" w:hAnsi="Calibri" w:eastAsia="Calibri" w:ascii="Calibri"/>
                            <w:b w:val="1"/>
                            <w:color w:val="914e8e"/>
                            <w:spacing w:val="-18"/>
                            <w:w w:val="109"/>
                            <w:sz w:val="30"/>
                          </w:rPr>
                          <w:t xml:space="preserve"> </w:t>
                        </w:r>
                        <w:r>
                          <w:rPr>
                            <w:rFonts w:cs="Calibri" w:hAnsi="Calibri" w:eastAsia="Calibri" w:ascii="Calibri"/>
                            <w:b w:val="1"/>
                            <w:color w:val="914e8e"/>
                            <w:w w:val="109"/>
                            <w:sz w:val="30"/>
                          </w:rPr>
                          <w:t xml:space="preserve">VỀ</w:t>
                        </w:r>
                        <w:r>
                          <w:rPr>
                            <w:rFonts w:cs="Calibri" w:hAnsi="Calibri" w:eastAsia="Calibri" w:ascii="Calibri"/>
                            <w:b w:val="1"/>
                            <w:color w:val="914e8e"/>
                            <w:spacing w:val="-7"/>
                            <w:w w:val="109"/>
                            <w:sz w:val="30"/>
                          </w:rPr>
                          <w:t xml:space="preserve"> </w:t>
                        </w:r>
                        <w:r>
                          <w:rPr>
                            <w:rFonts w:cs="Calibri" w:hAnsi="Calibri" w:eastAsia="Calibri" w:ascii="Calibri"/>
                            <w:b w:val="1"/>
                            <w:color w:val="914e8e"/>
                            <w:w w:val="109"/>
                            <w:sz w:val="30"/>
                          </w:rPr>
                          <w:t xml:space="preserve">POLYMER</w:t>
                        </w:r>
                      </w:p>
                    </w:txbxContent>
                  </v:textbox>
                </v:rect>
              </v:group>
            </w:pict>
          </mc:Fallback>
        </mc:AlternateContent>
      </w:r>
    </w:p>
    <w:p w14:paraId="1934DFEA" w14:textId="77777777" w:rsidR="00286247" w:rsidRDefault="00000000">
      <w:pPr>
        <w:tabs>
          <w:tab w:val="center" w:pos="4961"/>
        </w:tabs>
        <w:ind w:left="0" w:firstLine="0"/>
        <w:jc w:val="left"/>
      </w:pPr>
      <w:r>
        <w:t xml:space="preserve">    </w:t>
      </w:r>
      <w:r>
        <w:tab/>
        <w:t xml:space="preserve"> (Thời gian thực hiện: 2 tiết)</w:t>
      </w:r>
    </w:p>
    <w:p w14:paraId="1C7EC563" w14:textId="77777777" w:rsidR="00286247" w:rsidRDefault="00000000">
      <w:pPr>
        <w:pStyle w:val="Heading2"/>
        <w:spacing w:after="34"/>
        <w:ind w:left="13"/>
      </w:pPr>
      <w:r>
        <w:t>I.  MỤC TIÊU</w:t>
      </w:r>
    </w:p>
    <w:p w14:paraId="46673557" w14:textId="77777777" w:rsidR="00286247" w:rsidRDefault="00000000">
      <w:pPr>
        <w:pStyle w:val="Heading3"/>
        <w:ind w:left="-5" w:right="402"/>
      </w:pPr>
      <w:r>
        <w:t>1. Kiến thức</w:t>
      </w:r>
    </w:p>
    <w:p w14:paraId="0076244D" w14:textId="77777777" w:rsidR="00286247" w:rsidRDefault="00000000">
      <w:pPr>
        <w:numPr>
          <w:ilvl w:val="0"/>
          <w:numId w:val="214"/>
        </w:numPr>
        <w:ind w:right="115"/>
      </w:pPr>
      <w:r>
        <w:t>Viết được công thức cấu tạo và gọi được tên của một số polymer thường gặp (polyethylene (PE), polypropylene (PP), polystyrene (PS), poly(vinyl chloride) (PVC), polybuta-1,3-diene, polyisoprene, poly(methyl methacrylate), poly(phenol formaldehyde) (PPF), capron, nylon-6,6).</w:t>
      </w:r>
    </w:p>
    <w:p w14:paraId="4F5B3B58" w14:textId="77777777" w:rsidR="00286247" w:rsidRDefault="00000000">
      <w:pPr>
        <w:numPr>
          <w:ilvl w:val="0"/>
          <w:numId w:val="214"/>
        </w:numPr>
        <w:spacing w:after="164"/>
        <w:ind w:right="115"/>
      </w:pPr>
      <w:r>
        <w:t>Nêu được đặc điểm về tính chất vật lí (trạng thái, nhiệt độ nóng chảy, tính chất cơ học) và tính chất hoá học (phản ứng cắt mạch (tinh bột, cellulose, polyamide, polystyrene), tăng mạch (lưu hoá cao su), giữ nguyên mạch của một số polymer).</w:t>
      </w:r>
    </w:p>
    <w:p w14:paraId="7A008099" w14:textId="77777777" w:rsidR="00286247" w:rsidRDefault="00000000">
      <w:pPr>
        <w:pStyle w:val="Heading3"/>
        <w:ind w:left="-5" w:right="402"/>
      </w:pPr>
      <w:r>
        <w:lastRenderedPageBreak/>
        <w:t xml:space="preserve">2. Về năng lực </w:t>
      </w:r>
    </w:p>
    <w:p w14:paraId="00526CE4" w14:textId="77777777" w:rsidR="00286247" w:rsidRDefault="00000000">
      <w:pPr>
        <w:spacing w:after="164"/>
        <w:ind w:left="278" w:right="2"/>
      </w:pPr>
      <w:r>
        <w:t>– Trình bày được phương pháp trùng hợp, trùng ngưng để tổng hợp một số polymer thường gặp.</w:t>
      </w:r>
    </w:p>
    <w:p w14:paraId="75280B51" w14:textId="77777777" w:rsidR="00286247" w:rsidRDefault="00000000">
      <w:pPr>
        <w:pStyle w:val="Heading3"/>
        <w:ind w:left="-5" w:right="402"/>
      </w:pPr>
      <w:r>
        <w:t>3. Về phẩm chất</w:t>
      </w:r>
    </w:p>
    <w:p w14:paraId="1C470DE0" w14:textId="77777777" w:rsidR="00286247" w:rsidRDefault="00000000">
      <w:pPr>
        <w:numPr>
          <w:ilvl w:val="0"/>
          <w:numId w:val="215"/>
        </w:numPr>
        <w:ind w:right="2" w:hanging="187"/>
      </w:pPr>
      <w:r>
        <w:t>Khám phá được thành phần, tính chất các vật liệu polymer trong các đồ vật thông dụng.</w:t>
      </w:r>
    </w:p>
    <w:p w14:paraId="6CEC1E5E" w14:textId="77777777" w:rsidR="00286247" w:rsidRDefault="00000000">
      <w:pPr>
        <w:numPr>
          <w:ilvl w:val="0"/>
          <w:numId w:val="215"/>
        </w:numPr>
        <w:spacing w:after="188"/>
        <w:ind w:right="2" w:hanging="187"/>
      </w:pPr>
      <w:r>
        <w:t>Sử dụng hợp lí các sản phẩm làm từ polymer và bảo vệ môi trường.</w:t>
      </w:r>
    </w:p>
    <w:p w14:paraId="3955EDBE" w14:textId="77777777" w:rsidR="00286247" w:rsidRDefault="00000000">
      <w:pPr>
        <w:pStyle w:val="Heading2"/>
        <w:ind w:left="13"/>
      </w:pPr>
      <w:r>
        <w:t>II.  THIẾT BỊ DẠY HỌC VÀ HỌC LIỆU</w:t>
      </w:r>
    </w:p>
    <w:p w14:paraId="308E5396" w14:textId="77777777" w:rsidR="00286247" w:rsidRDefault="00000000">
      <w:pPr>
        <w:numPr>
          <w:ilvl w:val="0"/>
          <w:numId w:val="216"/>
        </w:numPr>
        <w:ind w:right="2" w:hanging="187"/>
      </w:pPr>
      <w:r>
        <w:t>Đồ vật thông dụng được làm từ nhựa: túi nylon, vỏ chai dầu gội đầu (PE), hộp nhựa (PP), mảnh hộp xốp (PS), chai nước (PET), bông, tơ tằm, tơ nylon, polyester, cao su.</w:t>
      </w:r>
    </w:p>
    <w:p w14:paraId="5F2978DB" w14:textId="77777777" w:rsidR="00286247" w:rsidRDefault="00000000">
      <w:pPr>
        <w:numPr>
          <w:ilvl w:val="0"/>
          <w:numId w:val="216"/>
        </w:numPr>
        <w:spacing w:after="188"/>
        <w:ind w:right="2" w:hanging="187"/>
      </w:pPr>
      <w:r>
        <w:t>Hình ảnh về vật liệu composite, các sản phẩm chế tạo từ polymer.</w:t>
      </w:r>
    </w:p>
    <w:p w14:paraId="550E61D1" w14:textId="77777777" w:rsidR="00286247" w:rsidRDefault="00000000">
      <w:pPr>
        <w:pStyle w:val="Heading2"/>
        <w:ind w:left="13"/>
      </w:pPr>
      <w:r>
        <w:t>III.  TIẾN TRÌNH DẠY HỌC</w:t>
      </w:r>
    </w:p>
    <w:p w14:paraId="23CB7D39" w14:textId="77777777" w:rsidR="00286247" w:rsidRDefault="00000000">
      <w:pPr>
        <w:numPr>
          <w:ilvl w:val="0"/>
          <w:numId w:val="217"/>
        </w:numPr>
        <w:spacing w:after="93" w:line="262" w:lineRule="auto"/>
        <w:ind w:right="2" w:hanging="243"/>
      </w:pPr>
      <w:r>
        <w:rPr>
          <w:b/>
        </w:rPr>
        <w:t>Hoạt động 1: Mở đầu</w:t>
      </w:r>
    </w:p>
    <w:p w14:paraId="508FB591" w14:textId="77777777" w:rsidR="00286247" w:rsidRDefault="00000000">
      <w:pPr>
        <w:spacing w:after="79" w:line="259" w:lineRule="auto"/>
        <w:ind w:left="-5" w:right="6542"/>
        <w:jc w:val="left"/>
      </w:pPr>
      <w:r>
        <w:rPr>
          <w:rFonts w:ascii="Calibri" w:eastAsia="Calibri" w:hAnsi="Calibri" w:cs="Calibri"/>
          <w:b/>
          <w:i/>
          <w:color w:val="0BACB1"/>
        </w:rPr>
        <w:t>1.1. Mục tiêu</w:t>
      </w:r>
    </w:p>
    <w:p w14:paraId="34356EEB" w14:textId="77777777" w:rsidR="00286247" w:rsidRDefault="00000000">
      <w:pPr>
        <w:numPr>
          <w:ilvl w:val="0"/>
          <w:numId w:val="218"/>
        </w:numPr>
        <w:ind w:right="2"/>
      </w:pPr>
      <w:r>
        <w:t>Huy động được vốn hiểu biết, kĩ năng có sẵn của học sinh (về cấu tạo hợp chất hữu cơ, alkane, alkene, phản ứng trùng hợp, thuỷ phân,…) để chuẩn bị cho học bài mới; học sinh cảm thấy vấn đề sắp học rất gần gũi với mình.</w:t>
      </w:r>
    </w:p>
    <w:p w14:paraId="00ECEECA" w14:textId="77777777" w:rsidR="00286247" w:rsidRDefault="00000000">
      <w:pPr>
        <w:numPr>
          <w:ilvl w:val="0"/>
          <w:numId w:val="218"/>
        </w:numPr>
        <w:ind w:right="2"/>
      </w:pPr>
      <w:r>
        <w:t>Kích thích sự tò mò, khơi dậy hứng thú của học sinh về chủ đề sẽ học; tạo không khí lớp học sôi nổi, chờ đợi, thích thú.</w:t>
      </w:r>
    </w:p>
    <w:p w14:paraId="1C915E74" w14:textId="77777777" w:rsidR="00286247" w:rsidRDefault="00000000">
      <w:pPr>
        <w:numPr>
          <w:ilvl w:val="0"/>
          <w:numId w:val="218"/>
        </w:numPr>
        <w:ind w:right="2"/>
      </w:pPr>
      <w:r>
        <w:t>Học sinh trải nghiệm qua tình huống có vấn đề, trong đó chứa đựng những nội dung kiến thức, những kĩ năng để phát triển phẩm chất, năng lực mới.</w:t>
      </w:r>
    </w:p>
    <w:p w14:paraId="0FE13BEC" w14:textId="77777777" w:rsidR="00286247" w:rsidRDefault="00000000">
      <w:pPr>
        <w:numPr>
          <w:ilvl w:val="1"/>
          <w:numId w:val="219"/>
        </w:numPr>
        <w:spacing w:after="79" w:line="259" w:lineRule="auto"/>
        <w:ind w:left="537" w:right="6542" w:hanging="424"/>
        <w:jc w:val="left"/>
      </w:pPr>
      <w:r>
        <w:rPr>
          <w:rFonts w:ascii="Calibri" w:eastAsia="Calibri" w:hAnsi="Calibri" w:cs="Calibri"/>
          <w:b/>
          <w:i/>
          <w:color w:val="0BACB1"/>
        </w:rPr>
        <w:t xml:space="preserve">Nội dung </w:t>
      </w:r>
    </w:p>
    <w:p w14:paraId="4EC4790E" w14:textId="77777777" w:rsidR="00286247" w:rsidRDefault="00000000">
      <w:pPr>
        <w:spacing w:after="0"/>
        <w:ind w:left="407" w:right="2"/>
      </w:pPr>
      <w:r>
        <w:t>Giáo viên cho trước từ POLYMER, tổ chức cho học sinh trả lời câu hỏi để tìm các từ hàng ngang.</w:t>
      </w:r>
    </w:p>
    <w:p w14:paraId="6264E5A3" w14:textId="77777777" w:rsidR="00286247" w:rsidRDefault="00000000">
      <w:pPr>
        <w:spacing w:after="83" w:line="259" w:lineRule="auto"/>
        <w:ind w:left="838" w:firstLine="0"/>
        <w:jc w:val="left"/>
      </w:pPr>
      <w:r>
        <w:rPr>
          <w:rFonts w:ascii="Calibri" w:eastAsia="Calibri" w:hAnsi="Calibri" w:cs="Calibri"/>
          <w:noProof/>
          <w:color w:val="000000"/>
          <w:sz w:val="22"/>
        </w:rPr>
        <mc:AlternateContent>
          <mc:Choice Requires="wpg">
            <w:drawing>
              <wp:inline distT="0" distB="0" distL="0" distR="0" wp14:anchorId="336BA3A2" wp14:editId="43714C9A">
                <wp:extent cx="4752643" cy="1992240"/>
                <wp:effectExtent l="0" t="0" r="0" b="0"/>
                <wp:docPr id="321460" name="Group 321460"/>
                <wp:cNvGraphicFramePr/>
                <a:graphic xmlns:a="http://schemas.openxmlformats.org/drawingml/2006/main">
                  <a:graphicData uri="http://schemas.microsoft.com/office/word/2010/wordprocessingGroup">
                    <wpg:wgp>
                      <wpg:cNvGrpSpPr/>
                      <wpg:grpSpPr>
                        <a:xfrm>
                          <a:off x="0" y="0"/>
                          <a:ext cx="4752643" cy="1992240"/>
                          <a:chOff x="0" y="0"/>
                          <a:chExt cx="4752643" cy="1992240"/>
                        </a:xfrm>
                      </wpg:grpSpPr>
                      <wps:wsp>
                        <wps:cNvPr id="11999" name="Shape 11999"/>
                        <wps:cNvSpPr/>
                        <wps:spPr>
                          <a:xfrm>
                            <a:off x="2462886" y="284610"/>
                            <a:ext cx="457314" cy="1707629"/>
                          </a:xfrm>
                          <a:custGeom>
                            <a:avLst/>
                            <a:gdLst/>
                            <a:ahLst/>
                            <a:cxnLst/>
                            <a:rect l="0" t="0" r="0" b="0"/>
                            <a:pathLst>
                              <a:path w="457314" h="1707629">
                                <a:moveTo>
                                  <a:pt x="0" y="0"/>
                                </a:moveTo>
                                <a:lnTo>
                                  <a:pt x="457314" y="0"/>
                                </a:lnTo>
                                <a:lnTo>
                                  <a:pt x="457314" y="284607"/>
                                </a:lnTo>
                                <a:lnTo>
                                  <a:pt x="457314" y="569213"/>
                                </a:lnTo>
                                <a:lnTo>
                                  <a:pt x="457314" y="853808"/>
                                </a:lnTo>
                                <a:lnTo>
                                  <a:pt x="457314" y="853820"/>
                                </a:lnTo>
                                <a:lnTo>
                                  <a:pt x="457314" y="1138415"/>
                                </a:lnTo>
                                <a:lnTo>
                                  <a:pt x="457314" y="1423022"/>
                                </a:lnTo>
                                <a:lnTo>
                                  <a:pt x="457314" y="1707629"/>
                                </a:lnTo>
                                <a:lnTo>
                                  <a:pt x="0" y="1707629"/>
                                </a:lnTo>
                                <a:lnTo>
                                  <a:pt x="0" y="1423022"/>
                                </a:lnTo>
                                <a:lnTo>
                                  <a:pt x="0" y="1138415"/>
                                </a:lnTo>
                                <a:lnTo>
                                  <a:pt x="0" y="853820"/>
                                </a:lnTo>
                                <a:lnTo>
                                  <a:pt x="0" y="853808"/>
                                </a:lnTo>
                                <a:lnTo>
                                  <a:pt x="0" y="569213"/>
                                </a:lnTo>
                                <a:lnTo>
                                  <a:pt x="0" y="284607"/>
                                </a:lnTo>
                                <a:lnTo>
                                  <a:pt x="0" y="0"/>
                                </a:ln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402988" name="Shape 402988"/>
                        <wps:cNvSpPr/>
                        <wps:spPr>
                          <a:xfrm>
                            <a:off x="2462886" y="2"/>
                            <a:ext cx="457314" cy="284607"/>
                          </a:xfrm>
                          <a:custGeom>
                            <a:avLst/>
                            <a:gdLst/>
                            <a:ahLst/>
                            <a:cxnLst/>
                            <a:rect l="0" t="0" r="0" b="0"/>
                            <a:pathLst>
                              <a:path w="457314" h="284607">
                                <a:moveTo>
                                  <a:pt x="0" y="0"/>
                                </a:moveTo>
                                <a:lnTo>
                                  <a:pt x="457314" y="0"/>
                                </a:lnTo>
                                <a:lnTo>
                                  <a:pt x="457314" y="284607"/>
                                </a:lnTo>
                                <a:lnTo>
                                  <a:pt x="0" y="284607"/>
                                </a:lnTo>
                                <a:lnTo>
                                  <a:pt x="0" y="0"/>
                                </a:lnTo>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12001" name="Shape 12001"/>
                        <wps:cNvSpPr/>
                        <wps:spPr>
                          <a:xfrm>
                            <a:off x="2002390" y="0"/>
                            <a:ext cx="460489" cy="0"/>
                          </a:xfrm>
                          <a:custGeom>
                            <a:avLst/>
                            <a:gdLst/>
                            <a:ahLst/>
                            <a:cxnLst/>
                            <a:rect l="0" t="0" r="0" b="0"/>
                            <a:pathLst>
                              <a:path w="460489">
                                <a:moveTo>
                                  <a:pt x="0" y="0"/>
                                </a:moveTo>
                                <a:lnTo>
                                  <a:pt x="46048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02" name="Shape 12002"/>
                        <wps:cNvSpPr/>
                        <wps:spPr>
                          <a:xfrm>
                            <a:off x="2462883" y="0"/>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03" name="Shape 12003"/>
                        <wps:cNvSpPr/>
                        <wps:spPr>
                          <a:xfrm>
                            <a:off x="2920200" y="0"/>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04" name="Shape 12004"/>
                        <wps:cNvSpPr/>
                        <wps:spPr>
                          <a:xfrm>
                            <a:off x="3377518" y="0"/>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05" name="Shape 12005"/>
                        <wps:cNvSpPr/>
                        <wps:spPr>
                          <a:xfrm>
                            <a:off x="3834836" y="0"/>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06" name="Shape 12006"/>
                        <wps:cNvSpPr/>
                        <wps:spPr>
                          <a:xfrm>
                            <a:off x="4292153" y="0"/>
                            <a:ext cx="460489" cy="0"/>
                          </a:xfrm>
                          <a:custGeom>
                            <a:avLst/>
                            <a:gdLst/>
                            <a:ahLst/>
                            <a:cxnLst/>
                            <a:rect l="0" t="0" r="0" b="0"/>
                            <a:pathLst>
                              <a:path w="460489">
                                <a:moveTo>
                                  <a:pt x="0" y="0"/>
                                </a:moveTo>
                                <a:lnTo>
                                  <a:pt x="46048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07" name="Shape 12007"/>
                        <wps:cNvSpPr/>
                        <wps:spPr>
                          <a:xfrm>
                            <a:off x="2005565" y="3174"/>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08" name="Shape 12008"/>
                        <wps:cNvSpPr/>
                        <wps:spPr>
                          <a:xfrm>
                            <a:off x="2462883" y="3174"/>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09" name="Shape 12009"/>
                        <wps:cNvSpPr/>
                        <wps:spPr>
                          <a:xfrm>
                            <a:off x="2920200" y="3174"/>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10" name="Shape 12010"/>
                        <wps:cNvSpPr/>
                        <wps:spPr>
                          <a:xfrm>
                            <a:off x="3377518" y="3174"/>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11" name="Shape 12011"/>
                        <wps:cNvSpPr/>
                        <wps:spPr>
                          <a:xfrm>
                            <a:off x="3834836" y="3174"/>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12" name="Shape 12012"/>
                        <wps:cNvSpPr/>
                        <wps:spPr>
                          <a:xfrm>
                            <a:off x="4292153" y="3174"/>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13" name="Shape 12013"/>
                        <wps:cNvSpPr/>
                        <wps:spPr>
                          <a:xfrm>
                            <a:off x="4749472" y="3174"/>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14" name="Shape 12014"/>
                        <wps:cNvSpPr/>
                        <wps:spPr>
                          <a:xfrm>
                            <a:off x="1548248" y="287779"/>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15" name="Shape 12015"/>
                        <wps:cNvSpPr/>
                        <wps:spPr>
                          <a:xfrm>
                            <a:off x="2005565" y="287779"/>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16" name="Shape 12016"/>
                        <wps:cNvSpPr/>
                        <wps:spPr>
                          <a:xfrm>
                            <a:off x="2462883" y="287779"/>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17" name="Shape 12017"/>
                        <wps:cNvSpPr/>
                        <wps:spPr>
                          <a:xfrm>
                            <a:off x="2920200" y="287779"/>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18" name="Shape 12018"/>
                        <wps:cNvSpPr/>
                        <wps:spPr>
                          <a:xfrm>
                            <a:off x="3377518" y="287779"/>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19" name="Shape 12019"/>
                        <wps:cNvSpPr/>
                        <wps:spPr>
                          <a:xfrm>
                            <a:off x="3834836" y="287779"/>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20" name="Shape 12020"/>
                        <wps:cNvSpPr/>
                        <wps:spPr>
                          <a:xfrm>
                            <a:off x="1545073" y="284606"/>
                            <a:ext cx="460489" cy="0"/>
                          </a:xfrm>
                          <a:custGeom>
                            <a:avLst/>
                            <a:gdLst/>
                            <a:ahLst/>
                            <a:cxnLst/>
                            <a:rect l="0" t="0" r="0" b="0"/>
                            <a:pathLst>
                              <a:path w="460489">
                                <a:moveTo>
                                  <a:pt x="0" y="0"/>
                                </a:moveTo>
                                <a:lnTo>
                                  <a:pt x="46048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21" name="Shape 12021"/>
                        <wps:cNvSpPr/>
                        <wps:spPr>
                          <a:xfrm>
                            <a:off x="2005565" y="284606"/>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22" name="Shape 12022"/>
                        <wps:cNvSpPr/>
                        <wps:spPr>
                          <a:xfrm>
                            <a:off x="2462883" y="284606"/>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23" name="Shape 12023"/>
                        <wps:cNvSpPr/>
                        <wps:spPr>
                          <a:xfrm>
                            <a:off x="2920200" y="284606"/>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24" name="Shape 12024"/>
                        <wps:cNvSpPr/>
                        <wps:spPr>
                          <a:xfrm>
                            <a:off x="3377518" y="284606"/>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25" name="Shape 12025"/>
                        <wps:cNvSpPr/>
                        <wps:spPr>
                          <a:xfrm>
                            <a:off x="3834836" y="284606"/>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26" name="Shape 12026"/>
                        <wps:cNvSpPr/>
                        <wps:spPr>
                          <a:xfrm>
                            <a:off x="4292153" y="284606"/>
                            <a:ext cx="460489" cy="0"/>
                          </a:xfrm>
                          <a:custGeom>
                            <a:avLst/>
                            <a:gdLst/>
                            <a:ahLst/>
                            <a:cxnLst/>
                            <a:rect l="0" t="0" r="0" b="0"/>
                            <a:pathLst>
                              <a:path w="460489">
                                <a:moveTo>
                                  <a:pt x="0" y="0"/>
                                </a:moveTo>
                                <a:lnTo>
                                  <a:pt x="46048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27" name="Shape 12027"/>
                        <wps:cNvSpPr/>
                        <wps:spPr>
                          <a:xfrm>
                            <a:off x="173120" y="569211"/>
                            <a:ext cx="460489" cy="0"/>
                          </a:xfrm>
                          <a:custGeom>
                            <a:avLst/>
                            <a:gdLst/>
                            <a:ahLst/>
                            <a:cxnLst/>
                            <a:rect l="0" t="0" r="0" b="0"/>
                            <a:pathLst>
                              <a:path w="460489">
                                <a:moveTo>
                                  <a:pt x="0" y="0"/>
                                </a:moveTo>
                                <a:lnTo>
                                  <a:pt x="46048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28" name="Shape 12028"/>
                        <wps:cNvSpPr/>
                        <wps:spPr>
                          <a:xfrm>
                            <a:off x="633613" y="569211"/>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29" name="Shape 12029"/>
                        <wps:cNvSpPr/>
                        <wps:spPr>
                          <a:xfrm>
                            <a:off x="1090930" y="569211"/>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30" name="Shape 12030"/>
                        <wps:cNvSpPr/>
                        <wps:spPr>
                          <a:xfrm>
                            <a:off x="1548248" y="569211"/>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31" name="Shape 12031"/>
                        <wps:cNvSpPr/>
                        <wps:spPr>
                          <a:xfrm>
                            <a:off x="2005565" y="569211"/>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32" name="Shape 12032"/>
                        <wps:cNvSpPr/>
                        <wps:spPr>
                          <a:xfrm>
                            <a:off x="2462883" y="569211"/>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33" name="Shape 12033"/>
                        <wps:cNvSpPr/>
                        <wps:spPr>
                          <a:xfrm>
                            <a:off x="2920200" y="569211"/>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34" name="Shape 12034"/>
                        <wps:cNvSpPr/>
                        <wps:spPr>
                          <a:xfrm>
                            <a:off x="3377518" y="569211"/>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35" name="Shape 12035"/>
                        <wps:cNvSpPr/>
                        <wps:spPr>
                          <a:xfrm>
                            <a:off x="3834836" y="569211"/>
                            <a:ext cx="460489" cy="0"/>
                          </a:xfrm>
                          <a:custGeom>
                            <a:avLst/>
                            <a:gdLst/>
                            <a:ahLst/>
                            <a:cxnLst/>
                            <a:rect l="0" t="0" r="0" b="0"/>
                            <a:pathLst>
                              <a:path w="460489">
                                <a:moveTo>
                                  <a:pt x="0" y="0"/>
                                </a:moveTo>
                                <a:lnTo>
                                  <a:pt x="46048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36" name="Shape 12036"/>
                        <wps:cNvSpPr/>
                        <wps:spPr>
                          <a:xfrm>
                            <a:off x="176295" y="572385"/>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37" name="Shape 12037"/>
                        <wps:cNvSpPr/>
                        <wps:spPr>
                          <a:xfrm>
                            <a:off x="633613" y="572385"/>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38" name="Shape 12038"/>
                        <wps:cNvSpPr/>
                        <wps:spPr>
                          <a:xfrm>
                            <a:off x="1090930" y="572385"/>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39" name="Shape 12039"/>
                        <wps:cNvSpPr/>
                        <wps:spPr>
                          <a:xfrm>
                            <a:off x="1548248" y="572385"/>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40" name="Shape 12040"/>
                        <wps:cNvSpPr/>
                        <wps:spPr>
                          <a:xfrm>
                            <a:off x="2005565" y="572385"/>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41" name="Shape 12041"/>
                        <wps:cNvSpPr/>
                        <wps:spPr>
                          <a:xfrm>
                            <a:off x="2462883" y="572385"/>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42" name="Shape 12042"/>
                        <wps:cNvSpPr/>
                        <wps:spPr>
                          <a:xfrm>
                            <a:off x="2920200" y="572385"/>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43" name="Shape 12043"/>
                        <wps:cNvSpPr/>
                        <wps:spPr>
                          <a:xfrm>
                            <a:off x="3377518" y="572385"/>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44" name="Shape 12044"/>
                        <wps:cNvSpPr/>
                        <wps:spPr>
                          <a:xfrm>
                            <a:off x="3834836" y="572385"/>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45" name="Shape 12045"/>
                        <wps:cNvSpPr/>
                        <wps:spPr>
                          <a:xfrm>
                            <a:off x="4292153" y="572385"/>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46" name="Shape 12046"/>
                        <wps:cNvSpPr/>
                        <wps:spPr>
                          <a:xfrm>
                            <a:off x="173120" y="853817"/>
                            <a:ext cx="460489" cy="0"/>
                          </a:xfrm>
                          <a:custGeom>
                            <a:avLst/>
                            <a:gdLst/>
                            <a:ahLst/>
                            <a:cxnLst/>
                            <a:rect l="0" t="0" r="0" b="0"/>
                            <a:pathLst>
                              <a:path w="460489">
                                <a:moveTo>
                                  <a:pt x="0" y="0"/>
                                </a:moveTo>
                                <a:lnTo>
                                  <a:pt x="46048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47" name="Shape 12047"/>
                        <wps:cNvSpPr/>
                        <wps:spPr>
                          <a:xfrm>
                            <a:off x="633613" y="853817"/>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48" name="Shape 12048"/>
                        <wps:cNvSpPr/>
                        <wps:spPr>
                          <a:xfrm>
                            <a:off x="1090930" y="853817"/>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49" name="Shape 12049"/>
                        <wps:cNvSpPr/>
                        <wps:spPr>
                          <a:xfrm>
                            <a:off x="1548248" y="853817"/>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50" name="Shape 12050"/>
                        <wps:cNvSpPr/>
                        <wps:spPr>
                          <a:xfrm>
                            <a:off x="2005565" y="853817"/>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51" name="Shape 12051"/>
                        <wps:cNvSpPr/>
                        <wps:spPr>
                          <a:xfrm>
                            <a:off x="2462883" y="853817"/>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52" name="Shape 12052"/>
                        <wps:cNvSpPr/>
                        <wps:spPr>
                          <a:xfrm>
                            <a:off x="2920200" y="853817"/>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53" name="Shape 12053"/>
                        <wps:cNvSpPr/>
                        <wps:spPr>
                          <a:xfrm>
                            <a:off x="3377518" y="853817"/>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54" name="Shape 12054"/>
                        <wps:cNvSpPr/>
                        <wps:spPr>
                          <a:xfrm>
                            <a:off x="3834836" y="853817"/>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55" name="Shape 12055"/>
                        <wps:cNvSpPr/>
                        <wps:spPr>
                          <a:xfrm>
                            <a:off x="4292153" y="853817"/>
                            <a:ext cx="460489" cy="0"/>
                          </a:xfrm>
                          <a:custGeom>
                            <a:avLst/>
                            <a:gdLst/>
                            <a:ahLst/>
                            <a:cxnLst/>
                            <a:rect l="0" t="0" r="0" b="0"/>
                            <a:pathLst>
                              <a:path w="460489">
                                <a:moveTo>
                                  <a:pt x="0" y="0"/>
                                </a:moveTo>
                                <a:lnTo>
                                  <a:pt x="46048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56" name="Shape 12056"/>
                        <wps:cNvSpPr/>
                        <wps:spPr>
                          <a:xfrm>
                            <a:off x="1090930" y="856991"/>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57" name="Shape 12057"/>
                        <wps:cNvSpPr/>
                        <wps:spPr>
                          <a:xfrm>
                            <a:off x="1548248" y="856991"/>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58" name="Shape 12058"/>
                        <wps:cNvSpPr/>
                        <wps:spPr>
                          <a:xfrm>
                            <a:off x="2005565" y="856991"/>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59" name="Shape 12059"/>
                        <wps:cNvSpPr/>
                        <wps:spPr>
                          <a:xfrm>
                            <a:off x="2462883" y="856991"/>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60" name="Shape 12060"/>
                        <wps:cNvSpPr/>
                        <wps:spPr>
                          <a:xfrm>
                            <a:off x="2920200" y="856991"/>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61" name="Shape 12061"/>
                        <wps:cNvSpPr/>
                        <wps:spPr>
                          <a:xfrm>
                            <a:off x="3377518" y="856991"/>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62" name="Shape 12062"/>
                        <wps:cNvSpPr/>
                        <wps:spPr>
                          <a:xfrm>
                            <a:off x="3834836" y="856991"/>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63" name="Shape 12063"/>
                        <wps:cNvSpPr/>
                        <wps:spPr>
                          <a:xfrm>
                            <a:off x="4292153" y="856991"/>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64" name="Shape 12064"/>
                        <wps:cNvSpPr/>
                        <wps:spPr>
                          <a:xfrm>
                            <a:off x="4749472" y="856991"/>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65" name="Shape 12065"/>
                        <wps:cNvSpPr/>
                        <wps:spPr>
                          <a:xfrm>
                            <a:off x="633613" y="1141597"/>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66" name="Shape 12066"/>
                        <wps:cNvSpPr/>
                        <wps:spPr>
                          <a:xfrm>
                            <a:off x="1090930" y="1141597"/>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67" name="Shape 12067"/>
                        <wps:cNvSpPr/>
                        <wps:spPr>
                          <a:xfrm>
                            <a:off x="1548248" y="1141597"/>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68" name="Shape 12068"/>
                        <wps:cNvSpPr/>
                        <wps:spPr>
                          <a:xfrm>
                            <a:off x="2005565" y="1141597"/>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69" name="Shape 12069"/>
                        <wps:cNvSpPr/>
                        <wps:spPr>
                          <a:xfrm>
                            <a:off x="2462883" y="1141597"/>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70" name="Shape 12070"/>
                        <wps:cNvSpPr/>
                        <wps:spPr>
                          <a:xfrm>
                            <a:off x="2920200" y="1141597"/>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71" name="Shape 12071"/>
                        <wps:cNvSpPr/>
                        <wps:spPr>
                          <a:xfrm>
                            <a:off x="3377518" y="1141597"/>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72" name="Shape 12072"/>
                        <wps:cNvSpPr/>
                        <wps:spPr>
                          <a:xfrm>
                            <a:off x="3834836" y="1141597"/>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73" name="Shape 12073"/>
                        <wps:cNvSpPr/>
                        <wps:spPr>
                          <a:xfrm>
                            <a:off x="630438" y="1138423"/>
                            <a:ext cx="460489" cy="0"/>
                          </a:xfrm>
                          <a:custGeom>
                            <a:avLst/>
                            <a:gdLst/>
                            <a:ahLst/>
                            <a:cxnLst/>
                            <a:rect l="0" t="0" r="0" b="0"/>
                            <a:pathLst>
                              <a:path w="460489">
                                <a:moveTo>
                                  <a:pt x="0" y="0"/>
                                </a:moveTo>
                                <a:lnTo>
                                  <a:pt x="46048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74" name="Shape 12074"/>
                        <wps:cNvSpPr/>
                        <wps:spPr>
                          <a:xfrm>
                            <a:off x="1090930" y="1138423"/>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75" name="Shape 12075"/>
                        <wps:cNvSpPr/>
                        <wps:spPr>
                          <a:xfrm>
                            <a:off x="1548248" y="1138423"/>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76" name="Shape 12076"/>
                        <wps:cNvSpPr/>
                        <wps:spPr>
                          <a:xfrm>
                            <a:off x="2005565" y="1138423"/>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77" name="Shape 12077"/>
                        <wps:cNvSpPr/>
                        <wps:spPr>
                          <a:xfrm>
                            <a:off x="2462883" y="1138423"/>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78" name="Shape 12078"/>
                        <wps:cNvSpPr/>
                        <wps:spPr>
                          <a:xfrm>
                            <a:off x="2920200" y="1138423"/>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79" name="Shape 12079"/>
                        <wps:cNvSpPr/>
                        <wps:spPr>
                          <a:xfrm>
                            <a:off x="3377518" y="1138423"/>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80" name="Shape 12080"/>
                        <wps:cNvSpPr/>
                        <wps:spPr>
                          <a:xfrm>
                            <a:off x="3834836" y="1138423"/>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81" name="Shape 12081"/>
                        <wps:cNvSpPr/>
                        <wps:spPr>
                          <a:xfrm>
                            <a:off x="4292153" y="1138423"/>
                            <a:ext cx="460489" cy="0"/>
                          </a:xfrm>
                          <a:custGeom>
                            <a:avLst/>
                            <a:gdLst/>
                            <a:ahLst/>
                            <a:cxnLst/>
                            <a:rect l="0" t="0" r="0" b="0"/>
                            <a:pathLst>
                              <a:path w="460489">
                                <a:moveTo>
                                  <a:pt x="0" y="0"/>
                                </a:moveTo>
                                <a:lnTo>
                                  <a:pt x="46048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82" name="Shape 12082"/>
                        <wps:cNvSpPr/>
                        <wps:spPr>
                          <a:xfrm>
                            <a:off x="630438" y="1423029"/>
                            <a:ext cx="460489" cy="0"/>
                          </a:xfrm>
                          <a:custGeom>
                            <a:avLst/>
                            <a:gdLst/>
                            <a:ahLst/>
                            <a:cxnLst/>
                            <a:rect l="0" t="0" r="0" b="0"/>
                            <a:pathLst>
                              <a:path w="460489">
                                <a:moveTo>
                                  <a:pt x="0" y="0"/>
                                </a:moveTo>
                                <a:lnTo>
                                  <a:pt x="46048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83" name="Shape 12083"/>
                        <wps:cNvSpPr/>
                        <wps:spPr>
                          <a:xfrm>
                            <a:off x="1090930" y="1423029"/>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84" name="Shape 12084"/>
                        <wps:cNvSpPr/>
                        <wps:spPr>
                          <a:xfrm>
                            <a:off x="1548248" y="1423029"/>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85" name="Shape 12085"/>
                        <wps:cNvSpPr/>
                        <wps:spPr>
                          <a:xfrm>
                            <a:off x="2005565" y="1423029"/>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86" name="Shape 12086"/>
                        <wps:cNvSpPr/>
                        <wps:spPr>
                          <a:xfrm>
                            <a:off x="2462883" y="1423029"/>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87" name="Shape 12087"/>
                        <wps:cNvSpPr/>
                        <wps:spPr>
                          <a:xfrm>
                            <a:off x="2920200" y="1423029"/>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88" name="Shape 12088"/>
                        <wps:cNvSpPr/>
                        <wps:spPr>
                          <a:xfrm>
                            <a:off x="3377518" y="1423029"/>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89" name="Shape 12089"/>
                        <wps:cNvSpPr/>
                        <wps:spPr>
                          <a:xfrm>
                            <a:off x="3834836" y="1423029"/>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90" name="Shape 12090"/>
                        <wps:cNvSpPr/>
                        <wps:spPr>
                          <a:xfrm>
                            <a:off x="4292153" y="1423029"/>
                            <a:ext cx="460489" cy="0"/>
                          </a:xfrm>
                          <a:custGeom>
                            <a:avLst/>
                            <a:gdLst/>
                            <a:ahLst/>
                            <a:cxnLst/>
                            <a:rect l="0" t="0" r="0" b="0"/>
                            <a:pathLst>
                              <a:path w="460489">
                                <a:moveTo>
                                  <a:pt x="0" y="0"/>
                                </a:moveTo>
                                <a:lnTo>
                                  <a:pt x="46048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91" name="Shape 12091"/>
                        <wps:cNvSpPr/>
                        <wps:spPr>
                          <a:xfrm>
                            <a:off x="2005565" y="1426202"/>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92" name="Shape 12092"/>
                        <wps:cNvSpPr/>
                        <wps:spPr>
                          <a:xfrm>
                            <a:off x="2462883" y="1426202"/>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93" name="Shape 12093"/>
                        <wps:cNvSpPr/>
                        <wps:spPr>
                          <a:xfrm>
                            <a:off x="2920200" y="1426202"/>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94" name="Shape 12094"/>
                        <wps:cNvSpPr/>
                        <wps:spPr>
                          <a:xfrm>
                            <a:off x="3377518" y="1426202"/>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95" name="Shape 12095"/>
                        <wps:cNvSpPr/>
                        <wps:spPr>
                          <a:xfrm>
                            <a:off x="3834836" y="1426202"/>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96" name="Shape 12096"/>
                        <wps:cNvSpPr/>
                        <wps:spPr>
                          <a:xfrm>
                            <a:off x="4292153" y="1426202"/>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97" name="Shape 12097"/>
                        <wps:cNvSpPr/>
                        <wps:spPr>
                          <a:xfrm>
                            <a:off x="4749472" y="1426202"/>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98" name="Shape 12098"/>
                        <wps:cNvSpPr/>
                        <wps:spPr>
                          <a:xfrm>
                            <a:off x="630438" y="1992240"/>
                            <a:ext cx="460489" cy="0"/>
                          </a:xfrm>
                          <a:custGeom>
                            <a:avLst/>
                            <a:gdLst/>
                            <a:ahLst/>
                            <a:cxnLst/>
                            <a:rect l="0" t="0" r="0" b="0"/>
                            <a:pathLst>
                              <a:path w="460489">
                                <a:moveTo>
                                  <a:pt x="0" y="0"/>
                                </a:moveTo>
                                <a:lnTo>
                                  <a:pt x="46048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099" name="Shape 12099"/>
                        <wps:cNvSpPr/>
                        <wps:spPr>
                          <a:xfrm>
                            <a:off x="1090930" y="1992240"/>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100" name="Shape 12100"/>
                        <wps:cNvSpPr/>
                        <wps:spPr>
                          <a:xfrm>
                            <a:off x="1548248" y="1992240"/>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101" name="Shape 12101"/>
                        <wps:cNvSpPr/>
                        <wps:spPr>
                          <a:xfrm>
                            <a:off x="2005565" y="1992240"/>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102" name="Shape 12102"/>
                        <wps:cNvSpPr/>
                        <wps:spPr>
                          <a:xfrm>
                            <a:off x="2462883" y="1992240"/>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103" name="Shape 12103"/>
                        <wps:cNvSpPr/>
                        <wps:spPr>
                          <a:xfrm>
                            <a:off x="2920200" y="1992240"/>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104" name="Shape 12104"/>
                        <wps:cNvSpPr/>
                        <wps:spPr>
                          <a:xfrm>
                            <a:off x="3377518" y="1992240"/>
                            <a:ext cx="460489" cy="0"/>
                          </a:xfrm>
                          <a:custGeom>
                            <a:avLst/>
                            <a:gdLst/>
                            <a:ahLst/>
                            <a:cxnLst/>
                            <a:rect l="0" t="0" r="0" b="0"/>
                            <a:pathLst>
                              <a:path w="460489">
                                <a:moveTo>
                                  <a:pt x="0" y="0"/>
                                </a:moveTo>
                                <a:lnTo>
                                  <a:pt x="46048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105" name="Shape 12105"/>
                        <wps:cNvSpPr/>
                        <wps:spPr>
                          <a:xfrm>
                            <a:off x="633613" y="1710808"/>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106" name="Shape 12106"/>
                        <wps:cNvSpPr/>
                        <wps:spPr>
                          <a:xfrm>
                            <a:off x="1090930" y="1710808"/>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107" name="Shape 12107"/>
                        <wps:cNvSpPr/>
                        <wps:spPr>
                          <a:xfrm>
                            <a:off x="1548248" y="1710808"/>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108" name="Shape 12108"/>
                        <wps:cNvSpPr/>
                        <wps:spPr>
                          <a:xfrm>
                            <a:off x="2005565" y="1710808"/>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109" name="Shape 12109"/>
                        <wps:cNvSpPr/>
                        <wps:spPr>
                          <a:xfrm>
                            <a:off x="2462883" y="1710808"/>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110" name="Shape 12110"/>
                        <wps:cNvSpPr/>
                        <wps:spPr>
                          <a:xfrm>
                            <a:off x="2920200" y="1710808"/>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111" name="Shape 12111"/>
                        <wps:cNvSpPr/>
                        <wps:spPr>
                          <a:xfrm>
                            <a:off x="3377518" y="1710808"/>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112" name="Shape 12112"/>
                        <wps:cNvSpPr/>
                        <wps:spPr>
                          <a:xfrm>
                            <a:off x="3834836" y="1710808"/>
                            <a:ext cx="0" cy="278257"/>
                          </a:xfrm>
                          <a:custGeom>
                            <a:avLst/>
                            <a:gdLst/>
                            <a:ahLst/>
                            <a:cxnLst/>
                            <a:rect l="0" t="0" r="0" b="0"/>
                            <a:pathLst>
                              <a:path h="278257">
                                <a:moveTo>
                                  <a:pt x="0" y="27825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113" name="Shape 12113"/>
                        <wps:cNvSpPr/>
                        <wps:spPr>
                          <a:xfrm>
                            <a:off x="630438" y="1707634"/>
                            <a:ext cx="460489" cy="0"/>
                          </a:xfrm>
                          <a:custGeom>
                            <a:avLst/>
                            <a:gdLst/>
                            <a:ahLst/>
                            <a:cxnLst/>
                            <a:rect l="0" t="0" r="0" b="0"/>
                            <a:pathLst>
                              <a:path w="460489">
                                <a:moveTo>
                                  <a:pt x="0" y="0"/>
                                </a:moveTo>
                                <a:lnTo>
                                  <a:pt x="46048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114" name="Shape 12114"/>
                        <wps:cNvSpPr/>
                        <wps:spPr>
                          <a:xfrm>
                            <a:off x="1090930" y="1707634"/>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115" name="Shape 12115"/>
                        <wps:cNvSpPr/>
                        <wps:spPr>
                          <a:xfrm>
                            <a:off x="1548248" y="1707634"/>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116" name="Shape 12116"/>
                        <wps:cNvSpPr/>
                        <wps:spPr>
                          <a:xfrm>
                            <a:off x="2005565" y="1707634"/>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117" name="Shape 12117"/>
                        <wps:cNvSpPr/>
                        <wps:spPr>
                          <a:xfrm>
                            <a:off x="2462883" y="1707634"/>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118" name="Shape 12118"/>
                        <wps:cNvSpPr/>
                        <wps:spPr>
                          <a:xfrm>
                            <a:off x="2920200" y="1707634"/>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119" name="Shape 12119"/>
                        <wps:cNvSpPr/>
                        <wps:spPr>
                          <a:xfrm>
                            <a:off x="3377518" y="1707634"/>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120" name="Shape 12120"/>
                        <wps:cNvSpPr/>
                        <wps:spPr>
                          <a:xfrm>
                            <a:off x="3834836" y="1707634"/>
                            <a:ext cx="457314" cy="0"/>
                          </a:xfrm>
                          <a:custGeom>
                            <a:avLst/>
                            <a:gdLst/>
                            <a:ahLst/>
                            <a:cxnLst/>
                            <a:rect l="0" t="0" r="0" b="0"/>
                            <a:pathLst>
                              <a:path w="457314">
                                <a:moveTo>
                                  <a:pt x="0" y="0"/>
                                </a:moveTo>
                                <a:lnTo>
                                  <a:pt x="45731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121" name="Shape 12121"/>
                        <wps:cNvSpPr/>
                        <wps:spPr>
                          <a:xfrm>
                            <a:off x="4292153" y="1707634"/>
                            <a:ext cx="460489" cy="0"/>
                          </a:xfrm>
                          <a:custGeom>
                            <a:avLst/>
                            <a:gdLst/>
                            <a:ahLst/>
                            <a:cxnLst/>
                            <a:rect l="0" t="0" r="0" b="0"/>
                            <a:pathLst>
                              <a:path w="460489">
                                <a:moveTo>
                                  <a:pt x="0" y="0"/>
                                </a:moveTo>
                                <a:lnTo>
                                  <a:pt x="46048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2122" name="Rectangle 12122"/>
                        <wps:cNvSpPr/>
                        <wps:spPr>
                          <a:xfrm>
                            <a:off x="0" y="43005"/>
                            <a:ext cx="101346" cy="284824"/>
                          </a:xfrm>
                          <a:prstGeom prst="rect">
                            <a:avLst/>
                          </a:prstGeom>
                          <a:ln>
                            <a:noFill/>
                          </a:ln>
                        </wps:spPr>
                        <wps:txbx>
                          <w:txbxContent>
                            <w:p w14:paraId="7F81A74A" w14:textId="77777777" w:rsidR="00286247" w:rsidRDefault="00000000">
                              <w:pPr>
                                <w:spacing w:after="160" w:line="259" w:lineRule="auto"/>
                                <w:ind w:left="0" w:firstLine="0"/>
                                <w:jc w:val="left"/>
                              </w:pPr>
                              <w:r>
                                <w:rPr>
                                  <w:w w:val="96"/>
                                </w:rPr>
                                <w:t>1</w:t>
                              </w:r>
                            </w:p>
                          </w:txbxContent>
                        </wps:txbx>
                        <wps:bodyPr horzOverflow="overflow" vert="horz" lIns="0" tIns="0" rIns="0" bIns="0" rtlCol="0">
                          <a:noAutofit/>
                        </wps:bodyPr>
                      </wps:wsp>
                      <wps:wsp>
                        <wps:cNvPr id="12123" name="Rectangle 12123"/>
                        <wps:cNvSpPr/>
                        <wps:spPr>
                          <a:xfrm>
                            <a:off x="2643995" y="37449"/>
                            <a:ext cx="126471" cy="292214"/>
                          </a:xfrm>
                          <a:prstGeom prst="rect">
                            <a:avLst/>
                          </a:prstGeom>
                          <a:ln>
                            <a:noFill/>
                          </a:ln>
                        </wps:spPr>
                        <wps:txbx>
                          <w:txbxContent>
                            <w:p w14:paraId="73CD5DAF" w14:textId="77777777" w:rsidR="00286247" w:rsidRDefault="00000000">
                              <w:pPr>
                                <w:spacing w:after="160" w:line="259" w:lineRule="auto"/>
                                <w:ind w:left="0" w:firstLine="0"/>
                                <w:jc w:val="left"/>
                              </w:pPr>
                              <w:r>
                                <w:rPr>
                                  <w:b/>
                                  <w:w w:val="107"/>
                                </w:rPr>
                                <w:t>P</w:t>
                              </w:r>
                            </w:p>
                          </w:txbxContent>
                        </wps:txbx>
                        <wps:bodyPr horzOverflow="overflow" vert="horz" lIns="0" tIns="0" rIns="0" bIns="0" rtlCol="0">
                          <a:noAutofit/>
                        </wps:bodyPr>
                      </wps:wsp>
                      <wps:wsp>
                        <wps:cNvPr id="12124" name="Rectangle 12124"/>
                        <wps:cNvSpPr/>
                        <wps:spPr>
                          <a:xfrm>
                            <a:off x="0" y="327610"/>
                            <a:ext cx="101346" cy="284824"/>
                          </a:xfrm>
                          <a:prstGeom prst="rect">
                            <a:avLst/>
                          </a:prstGeom>
                          <a:ln>
                            <a:noFill/>
                          </a:ln>
                        </wps:spPr>
                        <wps:txbx>
                          <w:txbxContent>
                            <w:p w14:paraId="386B3698" w14:textId="77777777" w:rsidR="00286247" w:rsidRDefault="00000000">
                              <w:pPr>
                                <w:spacing w:after="160" w:line="259" w:lineRule="auto"/>
                                <w:ind w:left="0" w:firstLine="0"/>
                                <w:jc w:val="left"/>
                              </w:pPr>
                              <w:r>
                                <w:rPr>
                                  <w:w w:val="96"/>
                                </w:rPr>
                                <w:t>2</w:t>
                              </w:r>
                            </w:p>
                          </w:txbxContent>
                        </wps:txbx>
                        <wps:bodyPr horzOverflow="overflow" vert="horz" lIns="0" tIns="0" rIns="0" bIns="0" rtlCol="0">
                          <a:noAutofit/>
                        </wps:bodyPr>
                      </wps:wsp>
                      <wps:wsp>
                        <wps:cNvPr id="12125" name="Rectangle 12125"/>
                        <wps:cNvSpPr/>
                        <wps:spPr>
                          <a:xfrm>
                            <a:off x="2630740" y="322054"/>
                            <a:ext cx="161732" cy="292214"/>
                          </a:xfrm>
                          <a:prstGeom prst="rect">
                            <a:avLst/>
                          </a:prstGeom>
                          <a:ln>
                            <a:noFill/>
                          </a:ln>
                        </wps:spPr>
                        <wps:txbx>
                          <w:txbxContent>
                            <w:p w14:paraId="7D2B9D0B" w14:textId="77777777" w:rsidR="00286247" w:rsidRDefault="00000000">
                              <w:pPr>
                                <w:spacing w:after="160" w:line="259" w:lineRule="auto"/>
                                <w:ind w:left="0" w:firstLine="0"/>
                                <w:jc w:val="left"/>
                              </w:pPr>
                              <w:r>
                                <w:rPr>
                                  <w:b/>
                                  <w:w w:val="106"/>
                                </w:rPr>
                                <w:t>O</w:t>
                              </w:r>
                            </w:p>
                          </w:txbxContent>
                        </wps:txbx>
                        <wps:bodyPr horzOverflow="overflow" vert="horz" lIns="0" tIns="0" rIns="0" bIns="0" rtlCol="0">
                          <a:noAutofit/>
                        </wps:bodyPr>
                      </wps:wsp>
                      <wps:wsp>
                        <wps:cNvPr id="12126" name="Rectangle 12126"/>
                        <wps:cNvSpPr/>
                        <wps:spPr>
                          <a:xfrm>
                            <a:off x="0" y="612216"/>
                            <a:ext cx="101346" cy="284824"/>
                          </a:xfrm>
                          <a:prstGeom prst="rect">
                            <a:avLst/>
                          </a:prstGeom>
                          <a:ln>
                            <a:noFill/>
                          </a:ln>
                        </wps:spPr>
                        <wps:txbx>
                          <w:txbxContent>
                            <w:p w14:paraId="35BF90E7" w14:textId="77777777" w:rsidR="00286247" w:rsidRDefault="00000000">
                              <w:pPr>
                                <w:spacing w:after="160" w:line="259" w:lineRule="auto"/>
                                <w:ind w:left="0" w:firstLine="0"/>
                                <w:jc w:val="left"/>
                              </w:pPr>
                              <w:r>
                                <w:rPr>
                                  <w:w w:val="96"/>
                                </w:rPr>
                                <w:t>3</w:t>
                              </w:r>
                            </w:p>
                          </w:txbxContent>
                        </wps:txbx>
                        <wps:bodyPr horzOverflow="overflow" vert="horz" lIns="0" tIns="0" rIns="0" bIns="0" rtlCol="0">
                          <a:noAutofit/>
                        </wps:bodyPr>
                      </wps:wsp>
                      <wps:wsp>
                        <wps:cNvPr id="12127" name="Rectangle 12127"/>
                        <wps:cNvSpPr/>
                        <wps:spPr>
                          <a:xfrm>
                            <a:off x="2647807" y="606660"/>
                            <a:ext cx="116337" cy="292214"/>
                          </a:xfrm>
                          <a:prstGeom prst="rect">
                            <a:avLst/>
                          </a:prstGeom>
                          <a:ln>
                            <a:noFill/>
                          </a:ln>
                        </wps:spPr>
                        <wps:txbx>
                          <w:txbxContent>
                            <w:p w14:paraId="1799515A" w14:textId="77777777" w:rsidR="00286247" w:rsidRDefault="00000000">
                              <w:pPr>
                                <w:spacing w:after="160" w:line="259" w:lineRule="auto"/>
                                <w:ind w:left="0" w:firstLine="0"/>
                                <w:jc w:val="left"/>
                              </w:pPr>
                              <w:r>
                                <w:rPr>
                                  <w:b/>
                                  <w:w w:val="90"/>
                                </w:rPr>
                                <w:t>L</w:t>
                              </w:r>
                            </w:p>
                          </w:txbxContent>
                        </wps:txbx>
                        <wps:bodyPr horzOverflow="overflow" vert="horz" lIns="0" tIns="0" rIns="0" bIns="0" rtlCol="0">
                          <a:noAutofit/>
                        </wps:bodyPr>
                      </wps:wsp>
                      <wps:wsp>
                        <wps:cNvPr id="12128" name="Rectangle 12128"/>
                        <wps:cNvSpPr/>
                        <wps:spPr>
                          <a:xfrm>
                            <a:off x="0" y="896822"/>
                            <a:ext cx="101346" cy="284824"/>
                          </a:xfrm>
                          <a:prstGeom prst="rect">
                            <a:avLst/>
                          </a:prstGeom>
                          <a:ln>
                            <a:noFill/>
                          </a:ln>
                        </wps:spPr>
                        <wps:txbx>
                          <w:txbxContent>
                            <w:p w14:paraId="7CD35EF0" w14:textId="77777777" w:rsidR="00286247" w:rsidRDefault="00000000">
                              <w:pPr>
                                <w:spacing w:after="160" w:line="259" w:lineRule="auto"/>
                                <w:ind w:left="0" w:firstLine="0"/>
                                <w:jc w:val="left"/>
                              </w:pPr>
                              <w:r>
                                <w:rPr>
                                  <w:w w:val="96"/>
                                </w:rPr>
                                <w:t>4</w:t>
                              </w:r>
                            </w:p>
                          </w:txbxContent>
                        </wps:txbx>
                        <wps:bodyPr horzOverflow="overflow" vert="horz" lIns="0" tIns="0" rIns="0" bIns="0" rtlCol="0">
                          <a:noAutofit/>
                        </wps:bodyPr>
                      </wps:wsp>
                      <wps:wsp>
                        <wps:cNvPr id="12129" name="Rectangle 12129"/>
                        <wps:cNvSpPr/>
                        <wps:spPr>
                          <a:xfrm>
                            <a:off x="2639552" y="891266"/>
                            <a:ext cx="138295" cy="292214"/>
                          </a:xfrm>
                          <a:prstGeom prst="rect">
                            <a:avLst/>
                          </a:prstGeom>
                          <a:ln>
                            <a:noFill/>
                          </a:ln>
                        </wps:spPr>
                        <wps:txbx>
                          <w:txbxContent>
                            <w:p w14:paraId="7209CA24" w14:textId="77777777" w:rsidR="00286247" w:rsidRDefault="00000000">
                              <w:pPr>
                                <w:spacing w:after="160" w:line="259" w:lineRule="auto"/>
                                <w:ind w:left="0" w:firstLine="0"/>
                                <w:jc w:val="left"/>
                              </w:pPr>
                              <w:r>
                                <w:rPr>
                                  <w:b/>
                                  <w:w w:val="90"/>
                                </w:rPr>
                                <w:t>Y</w:t>
                              </w:r>
                            </w:p>
                          </w:txbxContent>
                        </wps:txbx>
                        <wps:bodyPr horzOverflow="overflow" vert="horz" lIns="0" tIns="0" rIns="0" bIns="0" rtlCol="0">
                          <a:noAutofit/>
                        </wps:bodyPr>
                      </wps:wsp>
                      <wps:wsp>
                        <wps:cNvPr id="12130" name="Rectangle 12130"/>
                        <wps:cNvSpPr/>
                        <wps:spPr>
                          <a:xfrm>
                            <a:off x="0" y="1181428"/>
                            <a:ext cx="101346" cy="284824"/>
                          </a:xfrm>
                          <a:prstGeom prst="rect">
                            <a:avLst/>
                          </a:prstGeom>
                          <a:ln>
                            <a:noFill/>
                          </a:ln>
                        </wps:spPr>
                        <wps:txbx>
                          <w:txbxContent>
                            <w:p w14:paraId="224BACDF" w14:textId="77777777" w:rsidR="00286247" w:rsidRDefault="00000000">
                              <w:pPr>
                                <w:spacing w:after="160" w:line="259" w:lineRule="auto"/>
                                <w:ind w:left="0" w:firstLine="0"/>
                                <w:jc w:val="left"/>
                              </w:pPr>
                              <w:r>
                                <w:rPr>
                                  <w:w w:val="96"/>
                                </w:rPr>
                                <w:t>5</w:t>
                              </w:r>
                            </w:p>
                          </w:txbxContent>
                        </wps:txbx>
                        <wps:bodyPr horzOverflow="overflow" vert="horz" lIns="0" tIns="0" rIns="0" bIns="0" rtlCol="0">
                          <a:noAutofit/>
                        </wps:bodyPr>
                      </wps:wsp>
                      <wps:wsp>
                        <wps:cNvPr id="12131" name="Rectangle 12131"/>
                        <wps:cNvSpPr/>
                        <wps:spPr>
                          <a:xfrm>
                            <a:off x="2621058" y="1175872"/>
                            <a:ext cx="187490" cy="292214"/>
                          </a:xfrm>
                          <a:prstGeom prst="rect">
                            <a:avLst/>
                          </a:prstGeom>
                          <a:ln>
                            <a:noFill/>
                          </a:ln>
                        </wps:spPr>
                        <wps:txbx>
                          <w:txbxContent>
                            <w:p w14:paraId="777D483F" w14:textId="77777777" w:rsidR="00286247" w:rsidRDefault="00000000">
                              <w:pPr>
                                <w:spacing w:after="160" w:line="259" w:lineRule="auto"/>
                                <w:ind w:left="0" w:firstLine="0"/>
                                <w:jc w:val="left"/>
                              </w:pPr>
                              <w:r>
                                <w:rPr>
                                  <w:b/>
                                  <w:w w:val="99"/>
                                </w:rPr>
                                <w:t>M</w:t>
                              </w:r>
                            </w:p>
                          </w:txbxContent>
                        </wps:txbx>
                        <wps:bodyPr horzOverflow="overflow" vert="horz" lIns="0" tIns="0" rIns="0" bIns="0" rtlCol="0">
                          <a:noAutofit/>
                        </wps:bodyPr>
                      </wps:wsp>
                      <wps:wsp>
                        <wps:cNvPr id="12132" name="Rectangle 12132"/>
                        <wps:cNvSpPr/>
                        <wps:spPr>
                          <a:xfrm>
                            <a:off x="0" y="1466032"/>
                            <a:ext cx="101346" cy="284824"/>
                          </a:xfrm>
                          <a:prstGeom prst="rect">
                            <a:avLst/>
                          </a:prstGeom>
                          <a:ln>
                            <a:noFill/>
                          </a:ln>
                        </wps:spPr>
                        <wps:txbx>
                          <w:txbxContent>
                            <w:p w14:paraId="4B4CBE17" w14:textId="77777777" w:rsidR="00286247" w:rsidRDefault="00000000">
                              <w:pPr>
                                <w:spacing w:after="160" w:line="259" w:lineRule="auto"/>
                                <w:ind w:left="0" w:firstLine="0"/>
                                <w:jc w:val="left"/>
                              </w:pPr>
                              <w:r>
                                <w:rPr>
                                  <w:w w:val="96"/>
                                </w:rPr>
                                <w:t>6</w:t>
                              </w:r>
                            </w:p>
                          </w:txbxContent>
                        </wps:txbx>
                        <wps:bodyPr horzOverflow="overflow" vert="horz" lIns="0" tIns="0" rIns="0" bIns="0" rtlCol="0">
                          <a:noAutofit/>
                        </wps:bodyPr>
                      </wps:wsp>
                      <wps:wsp>
                        <wps:cNvPr id="12133" name="Rectangle 12133"/>
                        <wps:cNvSpPr/>
                        <wps:spPr>
                          <a:xfrm>
                            <a:off x="2645425" y="1460476"/>
                            <a:ext cx="122671" cy="292214"/>
                          </a:xfrm>
                          <a:prstGeom prst="rect">
                            <a:avLst/>
                          </a:prstGeom>
                          <a:ln>
                            <a:noFill/>
                          </a:ln>
                        </wps:spPr>
                        <wps:txbx>
                          <w:txbxContent>
                            <w:p w14:paraId="643100F2" w14:textId="77777777" w:rsidR="00286247" w:rsidRDefault="00000000">
                              <w:pPr>
                                <w:spacing w:after="160" w:line="259" w:lineRule="auto"/>
                                <w:ind w:left="0" w:firstLine="0"/>
                                <w:jc w:val="left"/>
                              </w:pPr>
                              <w:r>
                                <w:rPr>
                                  <w:b/>
                                  <w:w w:val="95"/>
                                </w:rPr>
                                <w:t>E</w:t>
                              </w:r>
                            </w:p>
                          </w:txbxContent>
                        </wps:txbx>
                        <wps:bodyPr horzOverflow="overflow" vert="horz" lIns="0" tIns="0" rIns="0" bIns="0" rtlCol="0">
                          <a:noAutofit/>
                        </wps:bodyPr>
                      </wps:wsp>
                      <wps:wsp>
                        <wps:cNvPr id="12134" name="Rectangle 12134"/>
                        <wps:cNvSpPr/>
                        <wps:spPr>
                          <a:xfrm>
                            <a:off x="0" y="1750638"/>
                            <a:ext cx="101346" cy="284824"/>
                          </a:xfrm>
                          <a:prstGeom prst="rect">
                            <a:avLst/>
                          </a:prstGeom>
                          <a:ln>
                            <a:noFill/>
                          </a:ln>
                        </wps:spPr>
                        <wps:txbx>
                          <w:txbxContent>
                            <w:p w14:paraId="22EFAB6D" w14:textId="77777777" w:rsidR="00286247" w:rsidRDefault="00000000">
                              <w:pPr>
                                <w:spacing w:after="160" w:line="259" w:lineRule="auto"/>
                                <w:ind w:left="0" w:firstLine="0"/>
                                <w:jc w:val="left"/>
                              </w:pPr>
                              <w:r>
                                <w:rPr>
                                  <w:w w:val="96"/>
                                </w:rPr>
                                <w:t>7</w:t>
                              </w:r>
                            </w:p>
                          </w:txbxContent>
                        </wps:txbx>
                        <wps:bodyPr horzOverflow="overflow" vert="horz" lIns="0" tIns="0" rIns="0" bIns="0" rtlCol="0">
                          <a:noAutofit/>
                        </wps:bodyPr>
                      </wps:wsp>
                      <wps:wsp>
                        <wps:cNvPr id="12135" name="Rectangle 12135"/>
                        <wps:cNvSpPr/>
                        <wps:spPr>
                          <a:xfrm>
                            <a:off x="2639234" y="1745082"/>
                            <a:ext cx="139139" cy="292214"/>
                          </a:xfrm>
                          <a:prstGeom prst="rect">
                            <a:avLst/>
                          </a:prstGeom>
                          <a:ln>
                            <a:noFill/>
                          </a:ln>
                        </wps:spPr>
                        <wps:txbx>
                          <w:txbxContent>
                            <w:p w14:paraId="3C496571" w14:textId="77777777" w:rsidR="00286247" w:rsidRDefault="00000000">
                              <w:pPr>
                                <w:spacing w:after="160" w:line="259" w:lineRule="auto"/>
                                <w:ind w:left="0" w:firstLine="0"/>
                                <w:jc w:val="left"/>
                              </w:pPr>
                              <w:r>
                                <w:rPr>
                                  <w:b/>
                                  <w:w w:val="98"/>
                                </w:rPr>
                                <w:t>R</w:t>
                              </w:r>
                            </w:p>
                          </w:txbxContent>
                        </wps:txbx>
                        <wps:bodyPr horzOverflow="overflow" vert="horz" lIns="0" tIns="0" rIns="0" bIns="0" rtlCol="0">
                          <a:noAutofit/>
                        </wps:bodyPr>
                      </wps:wsp>
                    </wpg:wgp>
                  </a:graphicData>
                </a:graphic>
              </wp:inline>
            </w:drawing>
          </mc:Choice>
          <mc:Fallback xmlns:a="http://schemas.openxmlformats.org/drawingml/2006/main">
            <w:pict>
              <v:group id="Group 321460" style="width:374.224pt;height:156.869pt;mso-position-horizontal-relative:char;mso-position-vertical-relative:line" coordsize="47526,19922">
                <v:shape id="Shape 11999" style="position:absolute;width:4573;height:17076;left:24628;top:2846;" coordsize="457314,1707629" path="m0,0l457314,0l457314,284607l457314,569213l457314,853808l457314,853820l457314,1138415l457314,1423022l457314,1707629l0,1707629l0,1423022l0,1138415l0,853820l0,853808l0,569213l0,284607l0,0x">
                  <v:stroke weight="0pt" endcap="flat" joinstyle="miter" miterlimit="10" on="false" color="#000000" opacity="0"/>
                  <v:fill on="true" color="#d1e9f5"/>
                </v:shape>
                <v:shape id="Shape 402989" style="position:absolute;width:4573;height:2846;left:24628;top:0;" coordsize="457314,284607" path="m0,0l457314,0l457314,284607l0,284607l0,0">
                  <v:stroke weight="0pt" endcap="flat" joinstyle="miter" miterlimit="10" on="false" color="#000000" opacity="0"/>
                  <v:fill on="true" color="#d1e9f5"/>
                </v:shape>
                <v:shape id="Shape 12001" style="position:absolute;width:4604;height:0;left:20023;top:0;" coordsize="460489,0" path="m0,0l460489,0">
                  <v:stroke weight="0.5pt" endcap="flat" joinstyle="miter" miterlimit="10" on="true" color="#181717"/>
                  <v:fill on="false" color="#000000" opacity="0"/>
                </v:shape>
                <v:shape id="Shape 12002" style="position:absolute;width:4573;height:0;left:24628;top:0;" coordsize="457314,0" path="m0,0l457314,0">
                  <v:stroke weight="0.5pt" endcap="flat" joinstyle="miter" miterlimit="10" on="true" color="#181717"/>
                  <v:fill on="false" color="#000000" opacity="0"/>
                </v:shape>
                <v:shape id="Shape 12003" style="position:absolute;width:4573;height:0;left:29202;top:0;" coordsize="457314,0" path="m0,0l457314,0">
                  <v:stroke weight="0.5pt" endcap="flat" joinstyle="miter" miterlimit="10" on="true" color="#181717"/>
                  <v:fill on="false" color="#000000" opacity="0"/>
                </v:shape>
                <v:shape id="Shape 12004" style="position:absolute;width:4573;height:0;left:33775;top:0;" coordsize="457314,0" path="m0,0l457314,0">
                  <v:stroke weight="0.5pt" endcap="flat" joinstyle="miter" miterlimit="10" on="true" color="#181717"/>
                  <v:fill on="false" color="#000000" opacity="0"/>
                </v:shape>
                <v:shape id="Shape 12005" style="position:absolute;width:4573;height:0;left:38348;top:0;" coordsize="457314,0" path="m0,0l457314,0">
                  <v:stroke weight="0.5pt" endcap="flat" joinstyle="miter" miterlimit="10" on="true" color="#181717"/>
                  <v:fill on="false" color="#000000" opacity="0"/>
                </v:shape>
                <v:shape id="Shape 12006" style="position:absolute;width:4604;height:0;left:42921;top:0;" coordsize="460489,0" path="m0,0l460489,0">
                  <v:stroke weight="0.5pt" endcap="flat" joinstyle="miter" miterlimit="10" on="true" color="#181717"/>
                  <v:fill on="false" color="#000000" opacity="0"/>
                </v:shape>
                <v:shape id="Shape 12007" style="position:absolute;width:0;height:2782;left:20055;top:31;" coordsize="0,278257" path="m0,278257l0,0">
                  <v:stroke weight="0.5pt" endcap="flat" joinstyle="miter" miterlimit="10" on="true" color="#181717"/>
                  <v:fill on="false" color="#000000" opacity="0"/>
                </v:shape>
                <v:shape id="Shape 12008" style="position:absolute;width:0;height:2782;left:24628;top:31;" coordsize="0,278257" path="m0,278257l0,0">
                  <v:stroke weight="0.5pt" endcap="flat" joinstyle="miter" miterlimit="10" on="true" color="#181717"/>
                  <v:fill on="false" color="#000000" opacity="0"/>
                </v:shape>
                <v:shape id="Shape 12009" style="position:absolute;width:0;height:2782;left:29202;top:31;" coordsize="0,278257" path="m0,278257l0,0">
                  <v:stroke weight="0.5pt" endcap="flat" joinstyle="miter" miterlimit="10" on="true" color="#181717"/>
                  <v:fill on="false" color="#000000" opacity="0"/>
                </v:shape>
                <v:shape id="Shape 12010" style="position:absolute;width:0;height:2782;left:33775;top:31;" coordsize="0,278257" path="m0,278257l0,0">
                  <v:stroke weight="0.5pt" endcap="flat" joinstyle="miter" miterlimit="10" on="true" color="#181717"/>
                  <v:fill on="false" color="#000000" opacity="0"/>
                </v:shape>
                <v:shape id="Shape 12011" style="position:absolute;width:0;height:2782;left:38348;top:31;" coordsize="0,278257" path="m0,278257l0,0">
                  <v:stroke weight="0.5pt" endcap="flat" joinstyle="miter" miterlimit="10" on="true" color="#181717"/>
                  <v:fill on="false" color="#000000" opacity="0"/>
                </v:shape>
                <v:shape id="Shape 12012" style="position:absolute;width:0;height:2782;left:42921;top:31;" coordsize="0,278257" path="m0,278257l0,0">
                  <v:stroke weight="0.5pt" endcap="flat" joinstyle="miter" miterlimit="10" on="true" color="#181717"/>
                  <v:fill on="false" color="#000000" opacity="0"/>
                </v:shape>
                <v:shape id="Shape 12013" style="position:absolute;width:0;height:2782;left:47494;top:31;" coordsize="0,278257" path="m0,278257l0,0">
                  <v:stroke weight="0.5pt" endcap="flat" joinstyle="miter" miterlimit="10" on="true" color="#181717"/>
                  <v:fill on="false" color="#000000" opacity="0"/>
                </v:shape>
                <v:shape id="Shape 12014" style="position:absolute;width:0;height:2782;left:15482;top:2877;" coordsize="0,278257" path="m0,278257l0,0">
                  <v:stroke weight="0.5pt" endcap="flat" joinstyle="miter" miterlimit="10" on="true" color="#181717"/>
                  <v:fill on="false" color="#000000" opacity="0"/>
                </v:shape>
                <v:shape id="Shape 12015" style="position:absolute;width:0;height:2782;left:20055;top:2877;" coordsize="0,278257" path="m0,278257l0,0">
                  <v:stroke weight="0.5pt" endcap="flat" joinstyle="miter" miterlimit="10" on="true" color="#181717"/>
                  <v:fill on="false" color="#000000" opacity="0"/>
                </v:shape>
                <v:shape id="Shape 12016" style="position:absolute;width:0;height:2782;left:24628;top:2877;" coordsize="0,278257" path="m0,278257l0,0">
                  <v:stroke weight="0.5pt" endcap="flat" joinstyle="miter" miterlimit="10" on="true" color="#181717"/>
                  <v:fill on="false" color="#000000" opacity="0"/>
                </v:shape>
                <v:shape id="Shape 12017" style="position:absolute;width:0;height:2782;left:29202;top:2877;" coordsize="0,278257" path="m0,278257l0,0">
                  <v:stroke weight="0.5pt" endcap="flat" joinstyle="miter" miterlimit="10" on="true" color="#181717"/>
                  <v:fill on="false" color="#000000" opacity="0"/>
                </v:shape>
                <v:shape id="Shape 12018" style="position:absolute;width:0;height:2782;left:33775;top:2877;" coordsize="0,278257" path="m0,278257l0,0">
                  <v:stroke weight="0.5pt" endcap="flat" joinstyle="miter" miterlimit="10" on="true" color="#181717"/>
                  <v:fill on="false" color="#000000" opacity="0"/>
                </v:shape>
                <v:shape id="Shape 12019" style="position:absolute;width:0;height:2782;left:38348;top:2877;" coordsize="0,278257" path="m0,278257l0,0">
                  <v:stroke weight="0.5pt" endcap="flat" joinstyle="miter" miterlimit="10" on="true" color="#181717"/>
                  <v:fill on="false" color="#000000" opacity="0"/>
                </v:shape>
                <v:shape id="Shape 12020" style="position:absolute;width:4604;height:0;left:15450;top:2846;" coordsize="460489,0" path="m0,0l460489,0">
                  <v:stroke weight="0.5pt" endcap="flat" joinstyle="miter" miterlimit="10" on="true" color="#181717"/>
                  <v:fill on="false" color="#000000" opacity="0"/>
                </v:shape>
                <v:shape id="Shape 12021" style="position:absolute;width:4573;height:0;left:20055;top:2846;" coordsize="457314,0" path="m0,0l457314,0">
                  <v:stroke weight="0.5pt" endcap="flat" joinstyle="miter" miterlimit="10" on="true" color="#181717"/>
                  <v:fill on="false" color="#000000" opacity="0"/>
                </v:shape>
                <v:shape id="Shape 12022" style="position:absolute;width:4573;height:0;left:24628;top:2846;" coordsize="457314,0" path="m0,0l457314,0">
                  <v:stroke weight="0.5pt" endcap="flat" joinstyle="miter" miterlimit="10" on="true" color="#181717"/>
                  <v:fill on="false" color="#000000" opacity="0"/>
                </v:shape>
                <v:shape id="Shape 12023" style="position:absolute;width:4573;height:0;left:29202;top:2846;" coordsize="457314,0" path="m0,0l457314,0">
                  <v:stroke weight="0.5pt" endcap="flat" joinstyle="miter" miterlimit="10" on="true" color="#181717"/>
                  <v:fill on="false" color="#000000" opacity="0"/>
                </v:shape>
                <v:shape id="Shape 12024" style="position:absolute;width:4573;height:0;left:33775;top:2846;" coordsize="457314,0" path="m0,0l457314,0">
                  <v:stroke weight="0.5pt" endcap="flat" joinstyle="miter" miterlimit="10" on="true" color="#181717"/>
                  <v:fill on="false" color="#000000" opacity="0"/>
                </v:shape>
                <v:shape id="Shape 12025" style="position:absolute;width:4573;height:0;left:38348;top:2846;" coordsize="457314,0" path="m0,0l457314,0">
                  <v:stroke weight="0.5pt" endcap="flat" joinstyle="miter" miterlimit="10" on="true" color="#181717"/>
                  <v:fill on="false" color="#000000" opacity="0"/>
                </v:shape>
                <v:shape id="Shape 12026" style="position:absolute;width:4604;height:0;left:42921;top:2846;" coordsize="460489,0" path="m0,0l460489,0">
                  <v:stroke weight="0.5pt" endcap="flat" joinstyle="miter" miterlimit="10" on="true" color="#181717"/>
                  <v:fill on="false" color="#000000" opacity="0"/>
                </v:shape>
                <v:shape id="Shape 12027" style="position:absolute;width:4604;height:0;left:1731;top:5692;" coordsize="460489,0" path="m0,0l460489,0">
                  <v:stroke weight="0.5pt" endcap="flat" joinstyle="miter" miterlimit="10" on="true" color="#181717"/>
                  <v:fill on="false" color="#000000" opacity="0"/>
                </v:shape>
                <v:shape id="Shape 12028" style="position:absolute;width:4573;height:0;left:6336;top:5692;" coordsize="457314,0" path="m0,0l457314,0">
                  <v:stroke weight="0.5pt" endcap="flat" joinstyle="miter" miterlimit="10" on="true" color="#181717"/>
                  <v:fill on="false" color="#000000" opacity="0"/>
                </v:shape>
                <v:shape id="Shape 12029" style="position:absolute;width:4573;height:0;left:10909;top:5692;" coordsize="457314,0" path="m0,0l457314,0">
                  <v:stroke weight="0.5pt" endcap="flat" joinstyle="miter" miterlimit="10" on="true" color="#181717"/>
                  <v:fill on="false" color="#000000" opacity="0"/>
                </v:shape>
                <v:shape id="Shape 12030" style="position:absolute;width:4573;height:0;left:15482;top:5692;" coordsize="457314,0" path="m0,0l457314,0">
                  <v:stroke weight="0.5pt" endcap="flat" joinstyle="miter" miterlimit="10" on="true" color="#181717"/>
                  <v:fill on="false" color="#000000" opacity="0"/>
                </v:shape>
                <v:shape id="Shape 12031" style="position:absolute;width:4573;height:0;left:20055;top:5692;" coordsize="457314,0" path="m0,0l457314,0">
                  <v:stroke weight="0.5pt" endcap="flat" joinstyle="miter" miterlimit="10" on="true" color="#181717"/>
                  <v:fill on="false" color="#000000" opacity="0"/>
                </v:shape>
                <v:shape id="Shape 12032" style="position:absolute;width:4573;height:0;left:24628;top:5692;" coordsize="457314,0" path="m0,0l457314,0">
                  <v:stroke weight="0.5pt" endcap="flat" joinstyle="miter" miterlimit="10" on="true" color="#181717"/>
                  <v:fill on="false" color="#000000" opacity="0"/>
                </v:shape>
                <v:shape id="Shape 12033" style="position:absolute;width:4573;height:0;left:29202;top:5692;" coordsize="457314,0" path="m0,0l457314,0">
                  <v:stroke weight="0.5pt" endcap="flat" joinstyle="miter" miterlimit="10" on="true" color="#181717"/>
                  <v:fill on="false" color="#000000" opacity="0"/>
                </v:shape>
                <v:shape id="Shape 12034" style="position:absolute;width:4573;height:0;left:33775;top:5692;" coordsize="457314,0" path="m0,0l457314,0">
                  <v:stroke weight="0.5pt" endcap="flat" joinstyle="miter" miterlimit="10" on="true" color="#181717"/>
                  <v:fill on="false" color="#000000" opacity="0"/>
                </v:shape>
                <v:shape id="Shape 12035" style="position:absolute;width:4604;height:0;left:38348;top:5692;" coordsize="460489,0" path="m0,0l460489,0">
                  <v:stroke weight="0.5pt" endcap="flat" joinstyle="miter" miterlimit="10" on="true" color="#181717"/>
                  <v:fill on="false" color="#000000" opacity="0"/>
                </v:shape>
                <v:shape id="Shape 12036" style="position:absolute;width:0;height:2782;left:1762;top:5723;" coordsize="0,278257" path="m0,278257l0,0">
                  <v:stroke weight="0.5pt" endcap="flat" joinstyle="miter" miterlimit="10" on="true" color="#181717"/>
                  <v:fill on="false" color="#000000" opacity="0"/>
                </v:shape>
                <v:shape id="Shape 12037" style="position:absolute;width:0;height:2782;left:6336;top:5723;" coordsize="0,278257" path="m0,278257l0,0">
                  <v:stroke weight="0.5pt" endcap="flat" joinstyle="miter" miterlimit="10" on="true" color="#181717"/>
                  <v:fill on="false" color="#000000" opacity="0"/>
                </v:shape>
                <v:shape id="Shape 12038" style="position:absolute;width:0;height:2782;left:10909;top:5723;" coordsize="0,278257" path="m0,278257l0,0">
                  <v:stroke weight="0.5pt" endcap="flat" joinstyle="miter" miterlimit="10" on="true" color="#181717"/>
                  <v:fill on="false" color="#000000" opacity="0"/>
                </v:shape>
                <v:shape id="Shape 12039" style="position:absolute;width:0;height:2782;left:15482;top:5723;" coordsize="0,278257" path="m0,278257l0,0">
                  <v:stroke weight="0.5pt" endcap="flat" joinstyle="miter" miterlimit="10" on="true" color="#181717"/>
                  <v:fill on="false" color="#000000" opacity="0"/>
                </v:shape>
                <v:shape id="Shape 12040" style="position:absolute;width:0;height:2782;left:20055;top:5723;" coordsize="0,278257" path="m0,278257l0,0">
                  <v:stroke weight="0.5pt" endcap="flat" joinstyle="miter" miterlimit="10" on="true" color="#181717"/>
                  <v:fill on="false" color="#000000" opacity="0"/>
                </v:shape>
                <v:shape id="Shape 12041" style="position:absolute;width:0;height:2782;left:24628;top:5723;" coordsize="0,278257" path="m0,278257l0,0">
                  <v:stroke weight="0.5pt" endcap="flat" joinstyle="miter" miterlimit="10" on="true" color="#181717"/>
                  <v:fill on="false" color="#000000" opacity="0"/>
                </v:shape>
                <v:shape id="Shape 12042" style="position:absolute;width:0;height:2782;left:29202;top:5723;" coordsize="0,278257" path="m0,278257l0,0">
                  <v:stroke weight="0.5pt" endcap="flat" joinstyle="miter" miterlimit="10" on="true" color="#181717"/>
                  <v:fill on="false" color="#000000" opacity="0"/>
                </v:shape>
                <v:shape id="Shape 12043" style="position:absolute;width:0;height:2782;left:33775;top:5723;" coordsize="0,278257" path="m0,278257l0,0">
                  <v:stroke weight="0.5pt" endcap="flat" joinstyle="miter" miterlimit="10" on="true" color="#181717"/>
                  <v:fill on="false" color="#000000" opacity="0"/>
                </v:shape>
                <v:shape id="Shape 12044" style="position:absolute;width:0;height:2782;left:38348;top:5723;" coordsize="0,278257" path="m0,278257l0,0">
                  <v:stroke weight="0.5pt" endcap="flat" joinstyle="miter" miterlimit="10" on="true" color="#181717"/>
                  <v:fill on="false" color="#000000" opacity="0"/>
                </v:shape>
                <v:shape id="Shape 12045" style="position:absolute;width:0;height:2782;left:42921;top:5723;" coordsize="0,278257" path="m0,278257l0,0">
                  <v:stroke weight="0.5pt" endcap="flat" joinstyle="miter" miterlimit="10" on="true" color="#181717"/>
                  <v:fill on="false" color="#000000" opacity="0"/>
                </v:shape>
                <v:shape id="Shape 12046" style="position:absolute;width:4604;height:0;left:1731;top:8538;" coordsize="460489,0" path="m0,0l460489,0">
                  <v:stroke weight="0.5pt" endcap="flat" joinstyle="miter" miterlimit="10" on="true" color="#181717"/>
                  <v:fill on="false" color="#000000" opacity="0"/>
                </v:shape>
                <v:shape id="Shape 12047" style="position:absolute;width:4573;height:0;left:6336;top:8538;" coordsize="457314,0" path="m0,0l457314,0">
                  <v:stroke weight="0.5pt" endcap="flat" joinstyle="miter" miterlimit="10" on="true" color="#181717"/>
                  <v:fill on="false" color="#000000" opacity="0"/>
                </v:shape>
                <v:shape id="Shape 12048" style="position:absolute;width:4573;height:0;left:10909;top:8538;" coordsize="457314,0" path="m0,0l457314,0">
                  <v:stroke weight="0.5pt" endcap="flat" joinstyle="miter" miterlimit="10" on="true" color="#181717"/>
                  <v:fill on="false" color="#000000" opacity="0"/>
                </v:shape>
                <v:shape id="Shape 12049" style="position:absolute;width:4573;height:0;left:15482;top:8538;" coordsize="457314,0" path="m0,0l457314,0">
                  <v:stroke weight="0.5pt" endcap="flat" joinstyle="miter" miterlimit="10" on="true" color="#181717"/>
                  <v:fill on="false" color="#000000" opacity="0"/>
                </v:shape>
                <v:shape id="Shape 12050" style="position:absolute;width:4573;height:0;left:20055;top:8538;" coordsize="457314,0" path="m0,0l457314,0">
                  <v:stroke weight="0.5pt" endcap="flat" joinstyle="miter" miterlimit="10" on="true" color="#181717"/>
                  <v:fill on="false" color="#000000" opacity="0"/>
                </v:shape>
                <v:shape id="Shape 12051" style="position:absolute;width:4573;height:0;left:24628;top:8538;" coordsize="457314,0" path="m0,0l457314,0">
                  <v:stroke weight="0.5pt" endcap="flat" joinstyle="miter" miterlimit="10" on="true" color="#181717"/>
                  <v:fill on="false" color="#000000" opacity="0"/>
                </v:shape>
                <v:shape id="Shape 12052" style="position:absolute;width:4573;height:0;left:29202;top:8538;" coordsize="457314,0" path="m0,0l457314,0">
                  <v:stroke weight="0.5pt" endcap="flat" joinstyle="miter" miterlimit="10" on="true" color="#181717"/>
                  <v:fill on="false" color="#000000" opacity="0"/>
                </v:shape>
                <v:shape id="Shape 12053" style="position:absolute;width:4573;height:0;left:33775;top:8538;" coordsize="457314,0" path="m0,0l457314,0">
                  <v:stroke weight="0.5pt" endcap="flat" joinstyle="miter" miterlimit="10" on="true" color="#181717"/>
                  <v:fill on="false" color="#000000" opacity="0"/>
                </v:shape>
                <v:shape id="Shape 12054" style="position:absolute;width:4573;height:0;left:38348;top:8538;" coordsize="457314,0" path="m0,0l457314,0">
                  <v:stroke weight="0.5pt" endcap="flat" joinstyle="miter" miterlimit="10" on="true" color="#181717"/>
                  <v:fill on="false" color="#000000" opacity="0"/>
                </v:shape>
                <v:shape id="Shape 12055" style="position:absolute;width:4604;height:0;left:42921;top:8538;" coordsize="460489,0" path="m0,0l460489,0">
                  <v:stroke weight="0.5pt" endcap="flat" joinstyle="miter" miterlimit="10" on="true" color="#181717"/>
                  <v:fill on="false" color="#000000" opacity="0"/>
                </v:shape>
                <v:shape id="Shape 12056" style="position:absolute;width:0;height:2782;left:10909;top:8569;" coordsize="0,278257" path="m0,278257l0,0">
                  <v:stroke weight="0.5pt" endcap="flat" joinstyle="miter" miterlimit="10" on="true" color="#181717"/>
                  <v:fill on="false" color="#000000" opacity="0"/>
                </v:shape>
                <v:shape id="Shape 12057" style="position:absolute;width:0;height:2782;left:15482;top:8569;" coordsize="0,278257" path="m0,278257l0,0">
                  <v:stroke weight="0.5pt" endcap="flat" joinstyle="miter" miterlimit="10" on="true" color="#181717"/>
                  <v:fill on="false" color="#000000" opacity="0"/>
                </v:shape>
                <v:shape id="Shape 12058" style="position:absolute;width:0;height:2782;left:20055;top:8569;" coordsize="0,278257" path="m0,278257l0,0">
                  <v:stroke weight="0.5pt" endcap="flat" joinstyle="miter" miterlimit="10" on="true" color="#181717"/>
                  <v:fill on="false" color="#000000" opacity="0"/>
                </v:shape>
                <v:shape id="Shape 12059" style="position:absolute;width:0;height:2782;left:24628;top:8569;" coordsize="0,278257" path="m0,278257l0,0">
                  <v:stroke weight="0.5pt" endcap="flat" joinstyle="miter" miterlimit="10" on="true" color="#181717"/>
                  <v:fill on="false" color="#000000" opacity="0"/>
                </v:shape>
                <v:shape id="Shape 12060" style="position:absolute;width:0;height:2782;left:29202;top:8569;" coordsize="0,278257" path="m0,278257l0,0">
                  <v:stroke weight="0.5pt" endcap="flat" joinstyle="miter" miterlimit="10" on="true" color="#181717"/>
                  <v:fill on="false" color="#000000" opacity="0"/>
                </v:shape>
                <v:shape id="Shape 12061" style="position:absolute;width:0;height:2782;left:33775;top:8569;" coordsize="0,278257" path="m0,278257l0,0">
                  <v:stroke weight="0.5pt" endcap="flat" joinstyle="miter" miterlimit="10" on="true" color="#181717"/>
                  <v:fill on="false" color="#000000" opacity="0"/>
                </v:shape>
                <v:shape id="Shape 12062" style="position:absolute;width:0;height:2782;left:38348;top:8569;" coordsize="0,278257" path="m0,278257l0,0">
                  <v:stroke weight="0.5pt" endcap="flat" joinstyle="miter" miterlimit="10" on="true" color="#181717"/>
                  <v:fill on="false" color="#000000" opacity="0"/>
                </v:shape>
                <v:shape id="Shape 12063" style="position:absolute;width:0;height:2782;left:42921;top:8569;" coordsize="0,278257" path="m0,278257l0,0">
                  <v:stroke weight="0.5pt" endcap="flat" joinstyle="miter" miterlimit="10" on="true" color="#181717"/>
                  <v:fill on="false" color="#000000" opacity="0"/>
                </v:shape>
                <v:shape id="Shape 12064" style="position:absolute;width:0;height:2782;left:47494;top:8569;" coordsize="0,278257" path="m0,278257l0,0">
                  <v:stroke weight="0.5pt" endcap="flat" joinstyle="miter" miterlimit="10" on="true" color="#181717"/>
                  <v:fill on="false" color="#000000" opacity="0"/>
                </v:shape>
                <v:shape id="Shape 12065" style="position:absolute;width:0;height:2782;left:6336;top:11415;" coordsize="0,278257" path="m0,278257l0,0">
                  <v:stroke weight="0.5pt" endcap="flat" joinstyle="miter" miterlimit="10" on="true" color="#181717"/>
                  <v:fill on="false" color="#000000" opacity="0"/>
                </v:shape>
                <v:shape id="Shape 12066" style="position:absolute;width:0;height:2782;left:10909;top:11415;" coordsize="0,278257" path="m0,278257l0,0">
                  <v:stroke weight="0.5pt" endcap="flat" joinstyle="miter" miterlimit="10" on="true" color="#181717"/>
                  <v:fill on="false" color="#000000" opacity="0"/>
                </v:shape>
                <v:shape id="Shape 12067" style="position:absolute;width:0;height:2782;left:15482;top:11415;" coordsize="0,278257" path="m0,278257l0,0">
                  <v:stroke weight="0.5pt" endcap="flat" joinstyle="miter" miterlimit="10" on="true" color="#181717"/>
                  <v:fill on="false" color="#000000" opacity="0"/>
                </v:shape>
                <v:shape id="Shape 12068" style="position:absolute;width:0;height:2782;left:20055;top:11415;" coordsize="0,278257" path="m0,278257l0,0">
                  <v:stroke weight="0.5pt" endcap="flat" joinstyle="miter" miterlimit="10" on="true" color="#181717"/>
                  <v:fill on="false" color="#000000" opacity="0"/>
                </v:shape>
                <v:shape id="Shape 12069" style="position:absolute;width:0;height:2782;left:24628;top:11415;" coordsize="0,278257" path="m0,278257l0,0">
                  <v:stroke weight="0.5pt" endcap="flat" joinstyle="miter" miterlimit="10" on="true" color="#181717"/>
                  <v:fill on="false" color="#000000" opacity="0"/>
                </v:shape>
                <v:shape id="Shape 12070" style="position:absolute;width:0;height:2782;left:29202;top:11415;" coordsize="0,278257" path="m0,278257l0,0">
                  <v:stroke weight="0.5pt" endcap="flat" joinstyle="miter" miterlimit="10" on="true" color="#181717"/>
                  <v:fill on="false" color="#000000" opacity="0"/>
                </v:shape>
                <v:shape id="Shape 12071" style="position:absolute;width:0;height:2782;left:33775;top:11415;" coordsize="0,278257" path="m0,278257l0,0">
                  <v:stroke weight="0.5pt" endcap="flat" joinstyle="miter" miterlimit="10" on="true" color="#181717"/>
                  <v:fill on="false" color="#000000" opacity="0"/>
                </v:shape>
                <v:shape id="Shape 12072" style="position:absolute;width:0;height:2782;left:38348;top:11415;" coordsize="0,278257" path="m0,278257l0,0">
                  <v:stroke weight="0.5pt" endcap="flat" joinstyle="miter" miterlimit="10" on="true" color="#181717"/>
                  <v:fill on="false" color="#000000" opacity="0"/>
                </v:shape>
                <v:shape id="Shape 12073" style="position:absolute;width:4604;height:0;left:6304;top:11384;" coordsize="460489,0" path="m0,0l460489,0">
                  <v:stroke weight="0.5pt" endcap="flat" joinstyle="miter" miterlimit="10" on="true" color="#181717"/>
                  <v:fill on="false" color="#000000" opacity="0"/>
                </v:shape>
                <v:shape id="Shape 12074" style="position:absolute;width:4573;height:0;left:10909;top:11384;" coordsize="457314,0" path="m0,0l457314,0">
                  <v:stroke weight="0.5pt" endcap="flat" joinstyle="miter" miterlimit="10" on="true" color="#181717"/>
                  <v:fill on="false" color="#000000" opacity="0"/>
                </v:shape>
                <v:shape id="Shape 12075" style="position:absolute;width:4573;height:0;left:15482;top:11384;" coordsize="457314,0" path="m0,0l457314,0">
                  <v:stroke weight="0.5pt" endcap="flat" joinstyle="miter" miterlimit="10" on="true" color="#181717"/>
                  <v:fill on="false" color="#000000" opacity="0"/>
                </v:shape>
                <v:shape id="Shape 12076" style="position:absolute;width:4573;height:0;left:20055;top:11384;" coordsize="457314,0" path="m0,0l457314,0">
                  <v:stroke weight="0.5pt" endcap="flat" joinstyle="miter" miterlimit="10" on="true" color="#181717"/>
                  <v:fill on="false" color="#000000" opacity="0"/>
                </v:shape>
                <v:shape id="Shape 12077" style="position:absolute;width:4573;height:0;left:24628;top:11384;" coordsize="457314,0" path="m0,0l457314,0">
                  <v:stroke weight="0.5pt" endcap="flat" joinstyle="miter" miterlimit="10" on="true" color="#181717"/>
                  <v:fill on="false" color="#000000" opacity="0"/>
                </v:shape>
                <v:shape id="Shape 12078" style="position:absolute;width:4573;height:0;left:29202;top:11384;" coordsize="457314,0" path="m0,0l457314,0">
                  <v:stroke weight="0.5pt" endcap="flat" joinstyle="miter" miterlimit="10" on="true" color="#181717"/>
                  <v:fill on="false" color="#000000" opacity="0"/>
                </v:shape>
                <v:shape id="Shape 12079" style="position:absolute;width:4573;height:0;left:33775;top:11384;" coordsize="457314,0" path="m0,0l457314,0">
                  <v:stroke weight="0.5pt" endcap="flat" joinstyle="miter" miterlimit="10" on="true" color="#181717"/>
                  <v:fill on="false" color="#000000" opacity="0"/>
                </v:shape>
                <v:shape id="Shape 12080" style="position:absolute;width:4573;height:0;left:38348;top:11384;" coordsize="457314,0" path="m0,0l457314,0">
                  <v:stroke weight="0.5pt" endcap="flat" joinstyle="miter" miterlimit="10" on="true" color="#181717"/>
                  <v:fill on="false" color="#000000" opacity="0"/>
                </v:shape>
                <v:shape id="Shape 12081" style="position:absolute;width:4604;height:0;left:42921;top:11384;" coordsize="460489,0" path="m0,0l460489,0">
                  <v:stroke weight="0.5pt" endcap="flat" joinstyle="miter" miterlimit="10" on="true" color="#181717"/>
                  <v:fill on="false" color="#000000" opacity="0"/>
                </v:shape>
                <v:shape id="Shape 12082" style="position:absolute;width:4604;height:0;left:6304;top:14230;" coordsize="460489,0" path="m0,0l460489,0">
                  <v:stroke weight="0.5pt" endcap="flat" joinstyle="miter" miterlimit="10" on="true" color="#181717"/>
                  <v:fill on="false" color="#000000" opacity="0"/>
                </v:shape>
                <v:shape id="Shape 12083" style="position:absolute;width:4573;height:0;left:10909;top:14230;" coordsize="457314,0" path="m0,0l457314,0">
                  <v:stroke weight="0.5pt" endcap="flat" joinstyle="miter" miterlimit="10" on="true" color="#181717"/>
                  <v:fill on="false" color="#000000" opacity="0"/>
                </v:shape>
                <v:shape id="Shape 12084" style="position:absolute;width:4573;height:0;left:15482;top:14230;" coordsize="457314,0" path="m0,0l457314,0">
                  <v:stroke weight="0.5pt" endcap="flat" joinstyle="miter" miterlimit="10" on="true" color="#181717"/>
                  <v:fill on="false" color="#000000" opacity="0"/>
                </v:shape>
                <v:shape id="Shape 12085" style="position:absolute;width:4573;height:0;left:20055;top:14230;" coordsize="457314,0" path="m0,0l457314,0">
                  <v:stroke weight="0.5pt" endcap="flat" joinstyle="miter" miterlimit="10" on="true" color="#181717"/>
                  <v:fill on="false" color="#000000" opacity="0"/>
                </v:shape>
                <v:shape id="Shape 12086" style="position:absolute;width:4573;height:0;left:24628;top:14230;" coordsize="457314,0" path="m0,0l457314,0">
                  <v:stroke weight="0.5pt" endcap="flat" joinstyle="miter" miterlimit="10" on="true" color="#181717"/>
                  <v:fill on="false" color="#000000" opacity="0"/>
                </v:shape>
                <v:shape id="Shape 12087" style="position:absolute;width:4573;height:0;left:29202;top:14230;" coordsize="457314,0" path="m0,0l457314,0">
                  <v:stroke weight="0.5pt" endcap="flat" joinstyle="miter" miterlimit="10" on="true" color="#181717"/>
                  <v:fill on="false" color="#000000" opacity="0"/>
                </v:shape>
                <v:shape id="Shape 12088" style="position:absolute;width:4573;height:0;left:33775;top:14230;" coordsize="457314,0" path="m0,0l457314,0">
                  <v:stroke weight="0.5pt" endcap="flat" joinstyle="miter" miterlimit="10" on="true" color="#181717"/>
                  <v:fill on="false" color="#000000" opacity="0"/>
                </v:shape>
                <v:shape id="Shape 12089" style="position:absolute;width:4573;height:0;left:38348;top:14230;" coordsize="457314,0" path="m0,0l457314,0">
                  <v:stroke weight="0.5pt" endcap="flat" joinstyle="miter" miterlimit="10" on="true" color="#181717"/>
                  <v:fill on="false" color="#000000" opacity="0"/>
                </v:shape>
                <v:shape id="Shape 12090" style="position:absolute;width:4604;height:0;left:42921;top:14230;" coordsize="460489,0" path="m0,0l460489,0">
                  <v:stroke weight="0.5pt" endcap="flat" joinstyle="miter" miterlimit="10" on="true" color="#181717"/>
                  <v:fill on="false" color="#000000" opacity="0"/>
                </v:shape>
                <v:shape id="Shape 12091" style="position:absolute;width:0;height:2782;left:20055;top:14262;" coordsize="0,278257" path="m0,278257l0,0">
                  <v:stroke weight="0.5pt" endcap="flat" joinstyle="miter" miterlimit="10" on="true" color="#181717"/>
                  <v:fill on="false" color="#000000" opacity="0"/>
                </v:shape>
                <v:shape id="Shape 12092" style="position:absolute;width:0;height:2782;left:24628;top:14262;" coordsize="0,278257" path="m0,278257l0,0">
                  <v:stroke weight="0.5pt" endcap="flat" joinstyle="miter" miterlimit="10" on="true" color="#181717"/>
                  <v:fill on="false" color="#000000" opacity="0"/>
                </v:shape>
                <v:shape id="Shape 12093" style="position:absolute;width:0;height:2782;left:29202;top:14262;" coordsize="0,278257" path="m0,278257l0,0">
                  <v:stroke weight="0.5pt" endcap="flat" joinstyle="miter" miterlimit="10" on="true" color="#181717"/>
                  <v:fill on="false" color="#000000" opacity="0"/>
                </v:shape>
                <v:shape id="Shape 12094" style="position:absolute;width:0;height:2782;left:33775;top:14262;" coordsize="0,278257" path="m0,278257l0,0">
                  <v:stroke weight="0.5pt" endcap="flat" joinstyle="miter" miterlimit="10" on="true" color="#181717"/>
                  <v:fill on="false" color="#000000" opacity="0"/>
                </v:shape>
                <v:shape id="Shape 12095" style="position:absolute;width:0;height:2782;left:38348;top:14262;" coordsize="0,278257" path="m0,278257l0,0">
                  <v:stroke weight="0.5pt" endcap="flat" joinstyle="miter" miterlimit="10" on="true" color="#181717"/>
                  <v:fill on="false" color="#000000" opacity="0"/>
                </v:shape>
                <v:shape id="Shape 12096" style="position:absolute;width:0;height:2782;left:42921;top:14262;" coordsize="0,278257" path="m0,278257l0,0">
                  <v:stroke weight="0.5pt" endcap="flat" joinstyle="miter" miterlimit="10" on="true" color="#181717"/>
                  <v:fill on="false" color="#000000" opacity="0"/>
                </v:shape>
                <v:shape id="Shape 12097" style="position:absolute;width:0;height:2782;left:47494;top:14262;" coordsize="0,278257" path="m0,278257l0,0">
                  <v:stroke weight="0.5pt" endcap="flat" joinstyle="miter" miterlimit="10" on="true" color="#181717"/>
                  <v:fill on="false" color="#000000" opacity="0"/>
                </v:shape>
                <v:shape id="Shape 12098" style="position:absolute;width:4604;height:0;left:6304;top:19922;" coordsize="460489,0" path="m0,0l460489,0">
                  <v:stroke weight="0.5pt" endcap="flat" joinstyle="miter" miterlimit="10" on="true" color="#181717"/>
                  <v:fill on="false" color="#000000" opacity="0"/>
                </v:shape>
                <v:shape id="Shape 12099" style="position:absolute;width:4573;height:0;left:10909;top:19922;" coordsize="457314,0" path="m0,0l457314,0">
                  <v:stroke weight="0.5pt" endcap="flat" joinstyle="miter" miterlimit="10" on="true" color="#181717"/>
                  <v:fill on="false" color="#000000" opacity="0"/>
                </v:shape>
                <v:shape id="Shape 12100" style="position:absolute;width:4573;height:0;left:15482;top:19922;" coordsize="457314,0" path="m0,0l457314,0">
                  <v:stroke weight="0.5pt" endcap="flat" joinstyle="miter" miterlimit="10" on="true" color="#181717"/>
                  <v:fill on="false" color="#000000" opacity="0"/>
                </v:shape>
                <v:shape id="Shape 12101" style="position:absolute;width:4573;height:0;left:20055;top:19922;" coordsize="457314,0" path="m0,0l457314,0">
                  <v:stroke weight="0.5pt" endcap="flat" joinstyle="miter" miterlimit="10" on="true" color="#181717"/>
                  <v:fill on="false" color="#000000" opacity="0"/>
                </v:shape>
                <v:shape id="Shape 12102" style="position:absolute;width:4573;height:0;left:24628;top:19922;" coordsize="457314,0" path="m0,0l457314,0">
                  <v:stroke weight="0.5pt" endcap="flat" joinstyle="miter" miterlimit="10" on="true" color="#181717"/>
                  <v:fill on="false" color="#000000" opacity="0"/>
                </v:shape>
                <v:shape id="Shape 12103" style="position:absolute;width:4573;height:0;left:29202;top:19922;" coordsize="457314,0" path="m0,0l457314,0">
                  <v:stroke weight="0.5pt" endcap="flat" joinstyle="miter" miterlimit="10" on="true" color="#181717"/>
                  <v:fill on="false" color="#000000" opacity="0"/>
                </v:shape>
                <v:shape id="Shape 12104" style="position:absolute;width:4604;height:0;left:33775;top:19922;" coordsize="460489,0" path="m0,0l460489,0">
                  <v:stroke weight="0.5pt" endcap="flat" joinstyle="miter" miterlimit="10" on="true" color="#181717"/>
                  <v:fill on="false" color="#000000" opacity="0"/>
                </v:shape>
                <v:shape id="Shape 12105" style="position:absolute;width:0;height:2782;left:6336;top:17108;" coordsize="0,278257" path="m0,278257l0,0">
                  <v:stroke weight="0.5pt" endcap="flat" joinstyle="miter" miterlimit="10" on="true" color="#181717"/>
                  <v:fill on="false" color="#000000" opacity="0"/>
                </v:shape>
                <v:shape id="Shape 12106" style="position:absolute;width:0;height:2782;left:10909;top:17108;" coordsize="0,278257" path="m0,278257l0,0">
                  <v:stroke weight="0.5pt" endcap="flat" joinstyle="miter" miterlimit="10" on="true" color="#181717"/>
                  <v:fill on="false" color="#000000" opacity="0"/>
                </v:shape>
                <v:shape id="Shape 12107" style="position:absolute;width:0;height:2782;left:15482;top:17108;" coordsize="0,278257" path="m0,278257l0,0">
                  <v:stroke weight="0.5pt" endcap="flat" joinstyle="miter" miterlimit="10" on="true" color="#181717"/>
                  <v:fill on="false" color="#000000" opacity="0"/>
                </v:shape>
                <v:shape id="Shape 12108" style="position:absolute;width:0;height:2782;left:20055;top:17108;" coordsize="0,278257" path="m0,278257l0,0">
                  <v:stroke weight="0.5pt" endcap="flat" joinstyle="miter" miterlimit="10" on="true" color="#181717"/>
                  <v:fill on="false" color="#000000" opacity="0"/>
                </v:shape>
                <v:shape id="Shape 12109" style="position:absolute;width:0;height:2782;left:24628;top:17108;" coordsize="0,278257" path="m0,278257l0,0">
                  <v:stroke weight="0.5pt" endcap="flat" joinstyle="miter" miterlimit="10" on="true" color="#181717"/>
                  <v:fill on="false" color="#000000" opacity="0"/>
                </v:shape>
                <v:shape id="Shape 12110" style="position:absolute;width:0;height:2782;left:29202;top:17108;" coordsize="0,278257" path="m0,278257l0,0">
                  <v:stroke weight="0.5pt" endcap="flat" joinstyle="miter" miterlimit="10" on="true" color="#181717"/>
                  <v:fill on="false" color="#000000" opacity="0"/>
                </v:shape>
                <v:shape id="Shape 12111" style="position:absolute;width:0;height:2782;left:33775;top:17108;" coordsize="0,278257" path="m0,278257l0,0">
                  <v:stroke weight="0.5pt" endcap="flat" joinstyle="miter" miterlimit="10" on="true" color="#181717"/>
                  <v:fill on="false" color="#000000" opacity="0"/>
                </v:shape>
                <v:shape id="Shape 12112" style="position:absolute;width:0;height:2782;left:38348;top:17108;" coordsize="0,278257" path="m0,278257l0,0">
                  <v:stroke weight="0.5pt" endcap="flat" joinstyle="miter" miterlimit="10" on="true" color="#181717"/>
                  <v:fill on="false" color="#000000" opacity="0"/>
                </v:shape>
                <v:shape id="Shape 12113" style="position:absolute;width:4604;height:0;left:6304;top:17076;" coordsize="460489,0" path="m0,0l460489,0">
                  <v:stroke weight="0.5pt" endcap="flat" joinstyle="miter" miterlimit="10" on="true" color="#181717"/>
                  <v:fill on="false" color="#000000" opacity="0"/>
                </v:shape>
                <v:shape id="Shape 12114" style="position:absolute;width:4573;height:0;left:10909;top:17076;" coordsize="457314,0" path="m0,0l457314,0">
                  <v:stroke weight="0.5pt" endcap="flat" joinstyle="miter" miterlimit="10" on="true" color="#181717"/>
                  <v:fill on="false" color="#000000" opacity="0"/>
                </v:shape>
                <v:shape id="Shape 12115" style="position:absolute;width:4573;height:0;left:15482;top:17076;" coordsize="457314,0" path="m0,0l457314,0">
                  <v:stroke weight="0.5pt" endcap="flat" joinstyle="miter" miterlimit="10" on="true" color="#181717"/>
                  <v:fill on="false" color="#000000" opacity="0"/>
                </v:shape>
                <v:shape id="Shape 12116" style="position:absolute;width:4573;height:0;left:20055;top:17076;" coordsize="457314,0" path="m0,0l457314,0">
                  <v:stroke weight="0.5pt" endcap="flat" joinstyle="miter" miterlimit="10" on="true" color="#181717"/>
                  <v:fill on="false" color="#000000" opacity="0"/>
                </v:shape>
                <v:shape id="Shape 12117" style="position:absolute;width:4573;height:0;left:24628;top:17076;" coordsize="457314,0" path="m0,0l457314,0">
                  <v:stroke weight="0.5pt" endcap="flat" joinstyle="miter" miterlimit="10" on="true" color="#181717"/>
                  <v:fill on="false" color="#000000" opacity="0"/>
                </v:shape>
                <v:shape id="Shape 12118" style="position:absolute;width:4573;height:0;left:29202;top:17076;" coordsize="457314,0" path="m0,0l457314,0">
                  <v:stroke weight="0.5pt" endcap="flat" joinstyle="miter" miterlimit="10" on="true" color="#181717"/>
                  <v:fill on="false" color="#000000" opacity="0"/>
                </v:shape>
                <v:shape id="Shape 12119" style="position:absolute;width:4573;height:0;left:33775;top:17076;" coordsize="457314,0" path="m0,0l457314,0">
                  <v:stroke weight="0.5pt" endcap="flat" joinstyle="miter" miterlimit="10" on="true" color="#181717"/>
                  <v:fill on="false" color="#000000" opacity="0"/>
                </v:shape>
                <v:shape id="Shape 12120" style="position:absolute;width:4573;height:0;left:38348;top:17076;" coordsize="457314,0" path="m0,0l457314,0">
                  <v:stroke weight="0.5pt" endcap="flat" joinstyle="miter" miterlimit="10" on="true" color="#181717"/>
                  <v:fill on="false" color="#000000" opacity="0"/>
                </v:shape>
                <v:shape id="Shape 12121" style="position:absolute;width:4604;height:0;left:42921;top:17076;" coordsize="460489,0" path="m0,0l460489,0">
                  <v:stroke weight="0.5pt" endcap="flat" joinstyle="miter" miterlimit="10" on="true" color="#181717"/>
                  <v:fill on="false" color="#000000" opacity="0"/>
                </v:shape>
                <v:rect id="Rectangle 12122" style="position:absolute;width:1013;height:2848;left:0;top:430;" filled="f" stroked="f">
                  <v:textbox inset="0,0,0,0">
                    <w:txbxContent>
                      <w:p>
                        <w:pPr>
                          <w:spacing w:before="0" w:after="160" w:line="259" w:lineRule="auto"/>
                          <w:ind w:left="0" w:firstLine="0"/>
                          <w:jc w:val="left"/>
                        </w:pPr>
                        <w:r>
                          <w:rPr>
                            <w:w w:val="96"/>
                          </w:rPr>
                          <w:t xml:space="preserve">1</w:t>
                        </w:r>
                      </w:p>
                    </w:txbxContent>
                  </v:textbox>
                </v:rect>
                <v:rect id="Rectangle 12123" style="position:absolute;width:1264;height:2922;left:26439;top:374;" filled="f" stroked="f">
                  <v:textbox inset="0,0,0,0">
                    <w:txbxContent>
                      <w:p>
                        <w:pPr>
                          <w:spacing w:before="0" w:after="160" w:line="259" w:lineRule="auto"/>
                          <w:ind w:left="0" w:firstLine="0"/>
                          <w:jc w:val="left"/>
                        </w:pPr>
                        <w:r>
                          <w:rPr>
                            <w:rFonts w:cs="Times New Roman" w:hAnsi="Times New Roman" w:eastAsia="Times New Roman" w:ascii="Times New Roman"/>
                            <w:b w:val="1"/>
                            <w:w w:val="107"/>
                          </w:rPr>
                          <w:t xml:space="preserve">P</w:t>
                        </w:r>
                      </w:p>
                    </w:txbxContent>
                  </v:textbox>
                </v:rect>
                <v:rect id="Rectangle 12124" style="position:absolute;width:1013;height:2848;left:0;top:3276;" filled="f" stroked="f">
                  <v:textbox inset="0,0,0,0">
                    <w:txbxContent>
                      <w:p>
                        <w:pPr>
                          <w:spacing w:before="0" w:after="160" w:line="259" w:lineRule="auto"/>
                          <w:ind w:left="0" w:firstLine="0"/>
                          <w:jc w:val="left"/>
                        </w:pPr>
                        <w:r>
                          <w:rPr>
                            <w:w w:val="96"/>
                          </w:rPr>
                          <w:t xml:space="preserve">2</w:t>
                        </w:r>
                      </w:p>
                    </w:txbxContent>
                  </v:textbox>
                </v:rect>
                <v:rect id="Rectangle 12125" style="position:absolute;width:1617;height:2922;left:26307;top:3220;" filled="f" stroked="f">
                  <v:textbox inset="0,0,0,0">
                    <w:txbxContent>
                      <w:p>
                        <w:pPr>
                          <w:spacing w:before="0" w:after="160" w:line="259" w:lineRule="auto"/>
                          <w:ind w:left="0" w:firstLine="0"/>
                          <w:jc w:val="left"/>
                        </w:pPr>
                        <w:r>
                          <w:rPr>
                            <w:rFonts w:cs="Times New Roman" w:hAnsi="Times New Roman" w:eastAsia="Times New Roman" w:ascii="Times New Roman"/>
                            <w:b w:val="1"/>
                            <w:w w:val="106"/>
                          </w:rPr>
                          <w:t xml:space="preserve">O</w:t>
                        </w:r>
                      </w:p>
                    </w:txbxContent>
                  </v:textbox>
                </v:rect>
                <v:rect id="Rectangle 12126" style="position:absolute;width:1013;height:2848;left:0;top:6122;" filled="f" stroked="f">
                  <v:textbox inset="0,0,0,0">
                    <w:txbxContent>
                      <w:p>
                        <w:pPr>
                          <w:spacing w:before="0" w:after="160" w:line="259" w:lineRule="auto"/>
                          <w:ind w:left="0" w:firstLine="0"/>
                          <w:jc w:val="left"/>
                        </w:pPr>
                        <w:r>
                          <w:rPr>
                            <w:w w:val="96"/>
                          </w:rPr>
                          <w:t xml:space="preserve">3</w:t>
                        </w:r>
                      </w:p>
                    </w:txbxContent>
                  </v:textbox>
                </v:rect>
                <v:rect id="Rectangle 12127" style="position:absolute;width:1163;height:2922;left:26478;top:6066;" filled="f" stroked="f">
                  <v:textbox inset="0,0,0,0">
                    <w:txbxContent>
                      <w:p>
                        <w:pPr>
                          <w:spacing w:before="0" w:after="160" w:line="259" w:lineRule="auto"/>
                          <w:ind w:left="0" w:firstLine="0"/>
                          <w:jc w:val="left"/>
                        </w:pPr>
                        <w:r>
                          <w:rPr>
                            <w:rFonts w:cs="Times New Roman" w:hAnsi="Times New Roman" w:eastAsia="Times New Roman" w:ascii="Times New Roman"/>
                            <w:b w:val="1"/>
                            <w:w w:val="90"/>
                          </w:rPr>
                          <w:t xml:space="preserve">L</w:t>
                        </w:r>
                      </w:p>
                    </w:txbxContent>
                  </v:textbox>
                </v:rect>
                <v:rect id="Rectangle 12128" style="position:absolute;width:1013;height:2848;left:0;top:8968;" filled="f" stroked="f">
                  <v:textbox inset="0,0,0,0">
                    <w:txbxContent>
                      <w:p>
                        <w:pPr>
                          <w:spacing w:before="0" w:after="160" w:line="259" w:lineRule="auto"/>
                          <w:ind w:left="0" w:firstLine="0"/>
                          <w:jc w:val="left"/>
                        </w:pPr>
                        <w:r>
                          <w:rPr>
                            <w:w w:val="96"/>
                          </w:rPr>
                          <w:t xml:space="preserve">4</w:t>
                        </w:r>
                      </w:p>
                    </w:txbxContent>
                  </v:textbox>
                </v:rect>
                <v:rect id="Rectangle 12129" style="position:absolute;width:1382;height:2922;left:26395;top:8912;" filled="f" stroked="f">
                  <v:textbox inset="0,0,0,0">
                    <w:txbxContent>
                      <w:p>
                        <w:pPr>
                          <w:spacing w:before="0" w:after="160" w:line="259" w:lineRule="auto"/>
                          <w:ind w:left="0" w:firstLine="0"/>
                          <w:jc w:val="left"/>
                        </w:pPr>
                        <w:r>
                          <w:rPr>
                            <w:rFonts w:cs="Times New Roman" w:hAnsi="Times New Roman" w:eastAsia="Times New Roman" w:ascii="Times New Roman"/>
                            <w:b w:val="1"/>
                            <w:w w:val="90"/>
                          </w:rPr>
                          <w:t xml:space="preserve">Y</w:t>
                        </w:r>
                      </w:p>
                    </w:txbxContent>
                  </v:textbox>
                </v:rect>
                <v:rect id="Rectangle 12130" style="position:absolute;width:1013;height:2848;left:0;top:11814;" filled="f" stroked="f">
                  <v:textbox inset="0,0,0,0">
                    <w:txbxContent>
                      <w:p>
                        <w:pPr>
                          <w:spacing w:before="0" w:after="160" w:line="259" w:lineRule="auto"/>
                          <w:ind w:left="0" w:firstLine="0"/>
                          <w:jc w:val="left"/>
                        </w:pPr>
                        <w:r>
                          <w:rPr>
                            <w:w w:val="96"/>
                          </w:rPr>
                          <w:t xml:space="preserve">5</w:t>
                        </w:r>
                      </w:p>
                    </w:txbxContent>
                  </v:textbox>
                </v:rect>
                <v:rect id="Rectangle 12131" style="position:absolute;width:1874;height:2922;left:26210;top:11758;" filled="f" stroked="f">
                  <v:textbox inset="0,0,0,0">
                    <w:txbxContent>
                      <w:p>
                        <w:pPr>
                          <w:spacing w:before="0" w:after="160" w:line="259" w:lineRule="auto"/>
                          <w:ind w:left="0" w:firstLine="0"/>
                          <w:jc w:val="left"/>
                        </w:pPr>
                        <w:r>
                          <w:rPr>
                            <w:rFonts w:cs="Times New Roman" w:hAnsi="Times New Roman" w:eastAsia="Times New Roman" w:ascii="Times New Roman"/>
                            <w:b w:val="1"/>
                            <w:w w:val="99"/>
                          </w:rPr>
                          <w:t xml:space="preserve">M</w:t>
                        </w:r>
                      </w:p>
                    </w:txbxContent>
                  </v:textbox>
                </v:rect>
                <v:rect id="Rectangle 12132" style="position:absolute;width:1013;height:2848;left:0;top:14660;" filled="f" stroked="f">
                  <v:textbox inset="0,0,0,0">
                    <w:txbxContent>
                      <w:p>
                        <w:pPr>
                          <w:spacing w:before="0" w:after="160" w:line="259" w:lineRule="auto"/>
                          <w:ind w:left="0" w:firstLine="0"/>
                          <w:jc w:val="left"/>
                        </w:pPr>
                        <w:r>
                          <w:rPr>
                            <w:w w:val="96"/>
                          </w:rPr>
                          <w:t xml:space="preserve">6</w:t>
                        </w:r>
                      </w:p>
                    </w:txbxContent>
                  </v:textbox>
                </v:rect>
                <v:rect id="Rectangle 12133" style="position:absolute;width:1226;height:2922;left:26454;top:14604;" filled="f" stroked="f">
                  <v:textbox inset="0,0,0,0">
                    <w:txbxContent>
                      <w:p>
                        <w:pPr>
                          <w:spacing w:before="0" w:after="160" w:line="259" w:lineRule="auto"/>
                          <w:ind w:left="0" w:firstLine="0"/>
                          <w:jc w:val="left"/>
                        </w:pPr>
                        <w:r>
                          <w:rPr>
                            <w:rFonts w:cs="Times New Roman" w:hAnsi="Times New Roman" w:eastAsia="Times New Roman" w:ascii="Times New Roman"/>
                            <w:b w:val="1"/>
                            <w:w w:val="95"/>
                          </w:rPr>
                          <w:t xml:space="preserve">E</w:t>
                        </w:r>
                      </w:p>
                    </w:txbxContent>
                  </v:textbox>
                </v:rect>
                <v:rect id="Rectangle 12134" style="position:absolute;width:1013;height:2848;left:0;top:17506;" filled="f" stroked="f">
                  <v:textbox inset="0,0,0,0">
                    <w:txbxContent>
                      <w:p>
                        <w:pPr>
                          <w:spacing w:before="0" w:after="160" w:line="259" w:lineRule="auto"/>
                          <w:ind w:left="0" w:firstLine="0"/>
                          <w:jc w:val="left"/>
                        </w:pPr>
                        <w:r>
                          <w:rPr>
                            <w:w w:val="96"/>
                          </w:rPr>
                          <w:t xml:space="preserve">7</w:t>
                        </w:r>
                      </w:p>
                    </w:txbxContent>
                  </v:textbox>
                </v:rect>
                <v:rect id="Rectangle 12135" style="position:absolute;width:1391;height:2922;left:26392;top:17450;" filled="f" stroked="f">
                  <v:textbox inset="0,0,0,0">
                    <w:txbxContent>
                      <w:p>
                        <w:pPr>
                          <w:spacing w:before="0" w:after="160" w:line="259" w:lineRule="auto"/>
                          <w:ind w:left="0" w:firstLine="0"/>
                          <w:jc w:val="left"/>
                        </w:pPr>
                        <w:r>
                          <w:rPr>
                            <w:rFonts w:cs="Times New Roman" w:hAnsi="Times New Roman" w:eastAsia="Times New Roman" w:ascii="Times New Roman"/>
                            <w:b w:val="1"/>
                            <w:w w:val="98"/>
                          </w:rPr>
                          <w:t xml:space="preserve">R</w:t>
                        </w:r>
                      </w:p>
                    </w:txbxContent>
                  </v:textbox>
                </v:rect>
              </v:group>
            </w:pict>
          </mc:Fallback>
        </mc:AlternateContent>
      </w:r>
    </w:p>
    <w:p w14:paraId="53CA94C0" w14:textId="77777777" w:rsidR="00286247" w:rsidRDefault="00000000">
      <w:pPr>
        <w:ind w:left="407" w:right="2"/>
      </w:pPr>
      <w:r>
        <w:lastRenderedPageBreak/>
        <w:t xml:space="preserve">Câu 1: Đại lượng đặc trưng cho độ lớn của lực tác động lên một đơn vị diện tích theo hướng vuông góc. </w:t>
      </w:r>
    </w:p>
    <w:p w14:paraId="1DB9713A" w14:textId="77777777" w:rsidR="00286247" w:rsidRDefault="00000000">
      <w:pPr>
        <w:ind w:left="407" w:right="2"/>
      </w:pPr>
      <w:r>
        <w:t>Câu 2: Vật liệu được sử dụng phổ biến làm săm, lốp xe.</w:t>
      </w:r>
    </w:p>
    <w:p w14:paraId="6E3991FD" w14:textId="77777777" w:rsidR="00286247" w:rsidRDefault="00000000">
      <w:pPr>
        <w:ind w:left="407" w:right="2"/>
      </w:pPr>
      <w:r>
        <w:t>Câu 3: Tên loại polysaccharide có dạng sợi.</w:t>
      </w:r>
    </w:p>
    <w:p w14:paraId="31A28189" w14:textId="77777777" w:rsidR="00286247" w:rsidRDefault="00000000">
      <w:pPr>
        <w:ind w:left="407" w:right="2"/>
      </w:pPr>
      <w:r>
        <w:t xml:space="preserve">Câu 4: Tên alkene đầu tiên trong dãy đồng đẳng. </w:t>
      </w:r>
    </w:p>
    <w:p w14:paraId="42502A87" w14:textId="77777777" w:rsidR="00286247" w:rsidRDefault="00000000">
      <w:pPr>
        <w:ind w:left="407" w:right="2"/>
      </w:pPr>
      <w:r>
        <w:t>Câu 5: Tên gọi chung cho các chất đầu khi tham gia phản ứng trùng hợp.</w:t>
      </w:r>
    </w:p>
    <w:p w14:paraId="187C5B01" w14:textId="77777777" w:rsidR="00286247" w:rsidRDefault="00000000">
      <w:pPr>
        <w:ind w:left="407" w:right="2"/>
      </w:pPr>
      <w:r>
        <w:t>Câu 6: Động từ chỉ hành động gắn với nhau để bổ sung cho nhau.</w:t>
      </w:r>
    </w:p>
    <w:p w14:paraId="75BC06A8" w14:textId="77777777" w:rsidR="00286247" w:rsidRDefault="00000000">
      <w:pPr>
        <w:ind w:left="407" w:right="2"/>
      </w:pPr>
      <w:r>
        <w:t xml:space="preserve">Câu 7: Danh từ chỉ sự sắp xếp có trật tự của các yếu tố cấu thành sự vật. </w:t>
      </w:r>
    </w:p>
    <w:p w14:paraId="49585E4E" w14:textId="77777777" w:rsidR="00286247" w:rsidRDefault="00000000">
      <w:pPr>
        <w:numPr>
          <w:ilvl w:val="1"/>
          <w:numId w:val="219"/>
        </w:numPr>
        <w:spacing w:after="0" w:line="259" w:lineRule="auto"/>
        <w:ind w:left="537" w:right="6542" w:hanging="424"/>
        <w:jc w:val="left"/>
      </w:pPr>
      <w:r>
        <w:rPr>
          <w:rFonts w:ascii="Calibri" w:eastAsia="Calibri" w:hAnsi="Calibri" w:cs="Calibri"/>
          <w:b/>
          <w:i/>
          <w:color w:val="0BACB1"/>
        </w:rPr>
        <w:t>Sản phẩm</w:t>
      </w:r>
    </w:p>
    <w:p w14:paraId="5E26B92A" w14:textId="77777777" w:rsidR="00286247" w:rsidRDefault="00000000">
      <w:pPr>
        <w:spacing w:after="0" w:line="259" w:lineRule="auto"/>
        <w:ind w:left="788" w:firstLine="0"/>
        <w:jc w:val="left"/>
      </w:pPr>
      <w:r>
        <w:rPr>
          <w:noProof/>
        </w:rPr>
        <w:drawing>
          <wp:inline distT="0" distB="0" distL="0" distR="0" wp14:anchorId="6C94861C" wp14:editId="18E9DC08">
            <wp:extent cx="4779264" cy="2005584"/>
            <wp:effectExtent l="0" t="0" r="0" b="0"/>
            <wp:docPr id="384414" name="Picture 384414"/>
            <wp:cNvGraphicFramePr/>
            <a:graphic xmlns:a="http://schemas.openxmlformats.org/drawingml/2006/main">
              <a:graphicData uri="http://schemas.openxmlformats.org/drawingml/2006/picture">
                <pic:pic xmlns:pic="http://schemas.openxmlformats.org/drawingml/2006/picture">
                  <pic:nvPicPr>
                    <pic:cNvPr id="384414" name="Picture 384414"/>
                    <pic:cNvPicPr/>
                  </pic:nvPicPr>
                  <pic:blipFill>
                    <a:blip r:embed="rId203"/>
                    <a:stretch>
                      <a:fillRect/>
                    </a:stretch>
                  </pic:blipFill>
                  <pic:spPr>
                    <a:xfrm>
                      <a:off x="0" y="0"/>
                      <a:ext cx="4779264" cy="2005584"/>
                    </a:xfrm>
                    <a:prstGeom prst="rect">
                      <a:avLst/>
                    </a:prstGeom>
                  </pic:spPr>
                </pic:pic>
              </a:graphicData>
            </a:graphic>
          </wp:inline>
        </w:drawing>
      </w:r>
    </w:p>
    <w:p w14:paraId="0E9A7081" w14:textId="77777777" w:rsidR="00286247" w:rsidRDefault="00000000">
      <w:pPr>
        <w:numPr>
          <w:ilvl w:val="1"/>
          <w:numId w:val="219"/>
        </w:numPr>
        <w:spacing w:after="79" w:line="259" w:lineRule="auto"/>
        <w:ind w:left="537" w:right="6542" w:hanging="424"/>
        <w:jc w:val="left"/>
      </w:pPr>
      <w:r>
        <w:rPr>
          <w:rFonts w:ascii="Calibri" w:eastAsia="Calibri" w:hAnsi="Calibri" w:cs="Calibri"/>
          <w:b/>
          <w:i/>
          <w:color w:val="0BACB1"/>
        </w:rPr>
        <w:t>Tổ chức thực hiện</w:t>
      </w:r>
    </w:p>
    <w:p w14:paraId="55DABC16" w14:textId="77777777" w:rsidR="00286247" w:rsidRDefault="00000000">
      <w:pPr>
        <w:spacing w:after="164"/>
        <w:ind w:left="278" w:right="2"/>
      </w:pPr>
      <w:r>
        <w:t>Giáo viên thiết kế các câu hỏi dạng trò chơi Quizizz, Rung chuông vàng,… để khởi động buổi học.</w:t>
      </w:r>
    </w:p>
    <w:p w14:paraId="436E6CD0" w14:textId="77777777" w:rsidR="00286247" w:rsidRDefault="00000000">
      <w:pPr>
        <w:pStyle w:val="Heading3"/>
        <w:ind w:left="-5" w:right="402"/>
      </w:pPr>
      <w:r>
        <w:t>2. Hoạt động 2: Khái niệm và danh pháp</w:t>
      </w:r>
    </w:p>
    <w:p w14:paraId="7E5132B6" w14:textId="77777777" w:rsidR="00286247" w:rsidRDefault="00000000">
      <w:pPr>
        <w:spacing w:after="79" w:line="259" w:lineRule="auto"/>
        <w:ind w:left="-5" w:right="6542"/>
        <w:jc w:val="left"/>
      </w:pPr>
      <w:r>
        <w:rPr>
          <w:rFonts w:ascii="Calibri" w:eastAsia="Calibri" w:hAnsi="Calibri" w:cs="Calibri"/>
          <w:b/>
          <w:i/>
          <w:color w:val="0BACB1"/>
        </w:rPr>
        <w:t>2.1. Mục tiêu</w:t>
      </w:r>
    </w:p>
    <w:p w14:paraId="0C137771" w14:textId="77777777" w:rsidR="00286247" w:rsidRDefault="00000000">
      <w:pPr>
        <w:ind w:left="278" w:right="115"/>
      </w:pPr>
      <w:r>
        <w:t>– Viết được công thức cấu tạo và gọi được tên của một số polymer thường gặp (polyethylene (PE), polypropylene (PP), polystyrene (PS), poly(vinyl chloride) (PVC), polybuta-1,3-diene, polyisoprene, poly(methyl methacrylate), poly(phenol formaldehyde) (PPF), capron, nylon-6,6).</w:t>
      </w:r>
    </w:p>
    <w:p w14:paraId="61D9DF53" w14:textId="77777777" w:rsidR="00286247" w:rsidRDefault="00000000">
      <w:pPr>
        <w:spacing w:after="79" w:line="259" w:lineRule="auto"/>
        <w:ind w:left="-5" w:right="6542"/>
        <w:jc w:val="left"/>
      </w:pPr>
      <w:r>
        <w:rPr>
          <w:rFonts w:ascii="Calibri" w:eastAsia="Calibri" w:hAnsi="Calibri" w:cs="Calibri"/>
          <w:b/>
          <w:i/>
          <w:color w:val="0BACB1"/>
        </w:rPr>
        <w:t>2.2. Nội dung</w:t>
      </w:r>
    </w:p>
    <w:p w14:paraId="7E59529C" w14:textId="77777777" w:rsidR="00286247" w:rsidRDefault="00000000">
      <w:pPr>
        <w:spacing w:after="93" w:line="262" w:lineRule="auto"/>
        <w:ind w:left="278" w:right="2"/>
      </w:pPr>
      <w:r>
        <w:rPr>
          <w:b/>
        </w:rPr>
        <w:t>Nhiệm vụ 2.1:</w:t>
      </w:r>
      <w:r>
        <w:t xml:space="preserve"> </w:t>
      </w:r>
      <w:r>
        <w:rPr>
          <w:b/>
        </w:rPr>
        <w:t>Khái niệm</w:t>
      </w:r>
    </w:p>
    <w:p w14:paraId="43C3143F" w14:textId="77777777" w:rsidR="00286247" w:rsidRDefault="00000000">
      <w:pPr>
        <w:spacing w:after="0"/>
        <w:ind w:left="278" w:right="2"/>
      </w:pPr>
      <w:r>
        <w:t>1. Đọc mục I.1 (SGK trang 51) về phản ứng trùng hợp ethylene để tạo thành polyethylene (PE) mà em đã học ở lớp 11:</w:t>
      </w:r>
    </w:p>
    <w:p w14:paraId="2DEC8C2E" w14:textId="77777777" w:rsidR="00286247" w:rsidRDefault="00000000">
      <w:pPr>
        <w:spacing w:after="158" w:line="259" w:lineRule="auto"/>
        <w:ind w:left="2549" w:firstLine="0"/>
        <w:jc w:val="left"/>
      </w:pPr>
      <w:r>
        <w:rPr>
          <w:noProof/>
        </w:rPr>
        <w:drawing>
          <wp:inline distT="0" distB="0" distL="0" distR="0" wp14:anchorId="5EAADC1F" wp14:editId="5BCB7A76">
            <wp:extent cx="2343150" cy="334010"/>
            <wp:effectExtent l="0" t="0" r="0" b="0"/>
            <wp:docPr id="12347" name="Picture 12347"/>
            <wp:cNvGraphicFramePr/>
            <a:graphic xmlns:a="http://schemas.openxmlformats.org/drawingml/2006/main">
              <a:graphicData uri="http://schemas.openxmlformats.org/drawingml/2006/picture">
                <pic:pic xmlns:pic="http://schemas.openxmlformats.org/drawingml/2006/picture">
                  <pic:nvPicPr>
                    <pic:cNvPr id="12347" name="Picture 12347"/>
                    <pic:cNvPicPr/>
                  </pic:nvPicPr>
                  <pic:blipFill>
                    <a:blip r:embed="rId204"/>
                    <a:stretch>
                      <a:fillRect/>
                    </a:stretch>
                  </pic:blipFill>
                  <pic:spPr>
                    <a:xfrm>
                      <a:off x="0" y="0"/>
                      <a:ext cx="2343150" cy="334010"/>
                    </a:xfrm>
                    <a:prstGeom prst="rect">
                      <a:avLst/>
                    </a:prstGeom>
                  </pic:spPr>
                </pic:pic>
              </a:graphicData>
            </a:graphic>
          </wp:inline>
        </w:drawing>
      </w:r>
    </w:p>
    <w:p w14:paraId="66CA8BA3" w14:textId="77777777" w:rsidR="00286247" w:rsidRDefault="00000000">
      <w:pPr>
        <w:tabs>
          <w:tab w:val="center" w:pos="283"/>
          <w:tab w:val="center" w:pos="1134"/>
          <w:tab w:val="center" w:pos="1701"/>
          <w:tab w:val="center" w:pos="4334"/>
        </w:tabs>
        <w:ind w:left="0" w:firstLine="0"/>
        <w:jc w:val="left"/>
      </w:pPr>
      <w:r>
        <w:rPr>
          <w:rFonts w:ascii="Calibri" w:eastAsia="Calibri" w:hAnsi="Calibri" w:cs="Calibri"/>
          <w:color w:val="000000"/>
          <w:sz w:val="22"/>
        </w:rPr>
        <w:lastRenderedPageBreak/>
        <w:tab/>
      </w:r>
      <w:r>
        <w:t xml:space="preserve"> </w:t>
      </w:r>
      <w:r>
        <w:tab/>
        <w:t xml:space="preserve"> </w:t>
      </w:r>
      <w:r>
        <w:tab/>
        <w:t xml:space="preserve"> </w:t>
      </w:r>
      <w:r>
        <w:tab/>
        <w:t>…………………             …………………</w:t>
      </w:r>
    </w:p>
    <w:p w14:paraId="035BDEA2" w14:textId="77777777" w:rsidR="00286247" w:rsidRDefault="00000000">
      <w:pPr>
        <w:numPr>
          <w:ilvl w:val="0"/>
          <w:numId w:val="220"/>
        </w:numPr>
        <w:ind w:left="538" w:right="2" w:hanging="270"/>
      </w:pPr>
      <w:r>
        <w:t>Chỉ ra monomer, polymer và viết vào bên dưới công thức tương ứng.</w:t>
      </w:r>
    </w:p>
    <w:p w14:paraId="7678AE56" w14:textId="77777777" w:rsidR="00286247" w:rsidRDefault="00000000">
      <w:pPr>
        <w:numPr>
          <w:ilvl w:val="0"/>
          <w:numId w:val="220"/>
        </w:numPr>
        <w:ind w:left="538" w:right="2" w:hanging="270"/>
      </w:pPr>
      <w:r>
        <w:t>So sánh về thành phần nguyên tố và phân tử khối của polyethylene với ethylene.</w:t>
      </w:r>
    </w:p>
    <w:p w14:paraId="0EC51002" w14:textId="77777777" w:rsidR="00286247" w:rsidRDefault="00000000">
      <w:pPr>
        <w:numPr>
          <w:ilvl w:val="0"/>
          <w:numId w:val="221"/>
        </w:numPr>
        <w:spacing w:after="0"/>
        <w:ind w:right="2" w:hanging="234"/>
      </w:pPr>
      <w:r>
        <w:t>Viết PTHH của phản ứng trùng hợp propylene tạo thành polypropylene mà em đã học ở lớp 11:</w:t>
      </w:r>
    </w:p>
    <w:p w14:paraId="3903CC75" w14:textId="77777777" w:rsidR="00286247" w:rsidRDefault="00000000">
      <w:pPr>
        <w:spacing w:after="158" w:line="259" w:lineRule="auto"/>
        <w:ind w:left="3242" w:firstLine="0"/>
        <w:jc w:val="left"/>
      </w:pPr>
      <w:r>
        <w:rPr>
          <w:noProof/>
        </w:rPr>
        <w:drawing>
          <wp:inline distT="0" distB="0" distL="0" distR="0" wp14:anchorId="2825DB9B" wp14:editId="4F66A1E0">
            <wp:extent cx="1463040" cy="457200"/>
            <wp:effectExtent l="0" t="0" r="0" b="0"/>
            <wp:docPr id="12355" name="Picture 12355"/>
            <wp:cNvGraphicFramePr/>
            <a:graphic xmlns:a="http://schemas.openxmlformats.org/drawingml/2006/main">
              <a:graphicData uri="http://schemas.openxmlformats.org/drawingml/2006/picture">
                <pic:pic xmlns:pic="http://schemas.openxmlformats.org/drawingml/2006/picture">
                  <pic:nvPicPr>
                    <pic:cNvPr id="12355" name="Picture 12355"/>
                    <pic:cNvPicPr/>
                  </pic:nvPicPr>
                  <pic:blipFill>
                    <a:blip r:embed="rId205"/>
                    <a:stretch>
                      <a:fillRect/>
                    </a:stretch>
                  </pic:blipFill>
                  <pic:spPr>
                    <a:xfrm>
                      <a:off x="0" y="0"/>
                      <a:ext cx="1463040" cy="457200"/>
                    </a:xfrm>
                    <a:prstGeom prst="rect">
                      <a:avLst/>
                    </a:prstGeom>
                  </pic:spPr>
                </pic:pic>
              </a:graphicData>
            </a:graphic>
          </wp:inline>
        </w:drawing>
      </w:r>
    </w:p>
    <w:p w14:paraId="61C77307" w14:textId="77777777" w:rsidR="00286247" w:rsidRDefault="00000000">
      <w:pPr>
        <w:numPr>
          <w:ilvl w:val="0"/>
          <w:numId w:val="221"/>
        </w:numPr>
        <w:ind w:right="2" w:hanging="234"/>
      </w:pPr>
      <w:r>
        <w:t>Hình thành khái niệm:</w:t>
      </w:r>
    </w:p>
    <w:p w14:paraId="3B94BB2B" w14:textId="77777777" w:rsidR="00286247" w:rsidRDefault="00000000">
      <w:pPr>
        <w:ind w:left="278" w:right="2"/>
      </w:pPr>
      <w:r>
        <w:t xml:space="preserve">Chọn từ/cụm từ thích hợp: </w:t>
      </w:r>
      <w:r>
        <w:rPr>
          <w:i/>
        </w:rPr>
        <w:t>polymer/monomer, mắt xích/dây xích, lớn/nhỏ, dài/ngắn</w:t>
      </w:r>
      <w:r>
        <w:t xml:space="preserve"> để điền vào chỗ trống sau đây.</w:t>
      </w:r>
    </w:p>
    <w:p w14:paraId="53DD427A" w14:textId="77777777" w:rsidR="00286247" w:rsidRDefault="00000000">
      <w:pPr>
        <w:spacing w:after="0"/>
        <w:ind w:left="278" w:right="2"/>
      </w:pPr>
      <w:r>
        <w:t>………… là những hợp chất có phân tử khối ……… do nhiều đơn vị ……… (gọi là ……………) liên kết với nhau tạo nên.</w:t>
      </w:r>
    </w:p>
    <w:p w14:paraId="6A4C24B3" w14:textId="77777777" w:rsidR="00286247" w:rsidRDefault="00000000">
      <w:pPr>
        <w:spacing w:after="158" w:line="259" w:lineRule="auto"/>
        <w:ind w:left="935" w:firstLine="0"/>
        <w:jc w:val="left"/>
      </w:pPr>
      <w:r>
        <w:rPr>
          <w:noProof/>
        </w:rPr>
        <w:drawing>
          <wp:inline distT="0" distB="0" distL="0" distR="0" wp14:anchorId="2F5CDCAD" wp14:editId="188AAB92">
            <wp:extent cx="4392930" cy="527685"/>
            <wp:effectExtent l="0" t="0" r="0" b="0"/>
            <wp:docPr id="12364" name="Picture 12364"/>
            <wp:cNvGraphicFramePr/>
            <a:graphic xmlns:a="http://schemas.openxmlformats.org/drawingml/2006/main">
              <a:graphicData uri="http://schemas.openxmlformats.org/drawingml/2006/picture">
                <pic:pic xmlns:pic="http://schemas.openxmlformats.org/drawingml/2006/picture">
                  <pic:nvPicPr>
                    <pic:cNvPr id="12364" name="Picture 12364"/>
                    <pic:cNvPicPr/>
                  </pic:nvPicPr>
                  <pic:blipFill>
                    <a:blip r:embed="rId206"/>
                    <a:stretch>
                      <a:fillRect/>
                    </a:stretch>
                  </pic:blipFill>
                  <pic:spPr>
                    <a:xfrm>
                      <a:off x="0" y="0"/>
                      <a:ext cx="4392930" cy="527685"/>
                    </a:xfrm>
                    <a:prstGeom prst="rect">
                      <a:avLst/>
                    </a:prstGeom>
                  </pic:spPr>
                </pic:pic>
              </a:graphicData>
            </a:graphic>
          </wp:inline>
        </w:drawing>
      </w:r>
    </w:p>
    <w:p w14:paraId="0628D3D4" w14:textId="77777777" w:rsidR="00286247" w:rsidRDefault="00000000">
      <w:pPr>
        <w:spacing w:after="0"/>
        <w:ind w:left="278" w:right="2"/>
      </w:pPr>
      <w:r>
        <w:t>Phân tử polymer …………… nên thường được biểu diễn rút gọn là</w:t>
      </w:r>
    </w:p>
    <w:p w14:paraId="67531599" w14:textId="77777777" w:rsidR="00286247" w:rsidRDefault="00000000">
      <w:pPr>
        <w:spacing w:after="158" w:line="259" w:lineRule="auto"/>
        <w:ind w:left="3330" w:firstLine="0"/>
        <w:jc w:val="left"/>
      </w:pPr>
      <w:r>
        <w:rPr>
          <w:noProof/>
        </w:rPr>
        <w:drawing>
          <wp:inline distT="0" distB="0" distL="0" distR="0" wp14:anchorId="1AE4C7E6" wp14:editId="55D57D73">
            <wp:extent cx="1351280" cy="636270"/>
            <wp:effectExtent l="0" t="0" r="0" b="0"/>
            <wp:docPr id="12367" name="Picture 12367"/>
            <wp:cNvGraphicFramePr/>
            <a:graphic xmlns:a="http://schemas.openxmlformats.org/drawingml/2006/main">
              <a:graphicData uri="http://schemas.openxmlformats.org/drawingml/2006/picture">
                <pic:pic xmlns:pic="http://schemas.openxmlformats.org/drawingml/2006/picture">
                  <pic:nvPicPr>
                    <pic:cNvPr id="12367" name="Picture 12367"/>
                    <pic:cNvPicPr/>
                  </pic:nvPicPr>
                  <pic:blipFill>
                    <a:blip r:embed="rId207"/>
                    <a:stretch>
                      <a:fillRect/>
                    </a:stretch>
                  </pic:blipFill>
                  <pic:spPr>
                    <a:xfrm>
                      <a:off x="0" y="0"/>
                      <a:ext cx="1351280" cy="636270"/>
                    </a:xfrm>
                    <a:prstGeom prst="rect">
                      <a:avLst/>
                    </a:prstGeom>
                  </pic:spPr>
                </pic:pic>
              </a:graphicData>
            </a:graphic>
          </wp:inline>
        </w:drawing>
      </w:r>
    </w:p>
    <w:p w14:paraId="79708783" w14:textId="77777777" w:rsidR="00286247" w:rsidRDefault="00000000">
      <w:pPr>
        <w:ind w:left="278" w:right="2"/>
      </w:pPr>
      <w:r>
        <w:t>…………… là những phân tử ……, phản ứng với nhau để tạo nên ………….</w:t>
      </w:r>
    </w:p>
    <w:p w14:paraId="6D0BB33C" w14:textId="77777777" w:rsidR="00286247" w:rsidRDefault="00000000">
      <w:pPr>
        <w:numPr>
          <w:ilvl w:val="0"/>
          <w:numId w:val="221"/>
        </w:numPr>
        <w:spacing w:after="108"/>
        <w:ind w:right="2" w:hanging="234"/>
      </w:pPr>
      <w:r>
        <w:t>Từ khái niệm polymer khiến em liên tưởng đến truyện cổ tích nào?</w:t>
      </w:r>
    </w:p>
    <w:p w14:paraId="74E7EE5E" w14:textId="77777777" w:rsidR="00286247" w:rsidRDefault="00000000">
      <w:pPr>
        <w:spacing w:after="93" w:line="262" w:lineRule="auto"/>
        <w:ind w:left="407" w:right="2"/>
      </w:pPr>
      <w:r>
        <w:rPr>
          <w:b/>
        </w:rPr>
        <w:t>Nhiệm vụ 2.2: Danh pháp</w:t>
      </w:r>
    </w:p>
    <w:p w14:paraId="00B089CF" w14:textId="77777777" w:rsidR="00286247" w:rsidRDefault="00000000">
      <w:pPr>
        <w:ind w:left="407" w:right="2"/>
      </w:pPr>
      <w:r>
        <w:t>Tìm thông tin cần thiết ở mục I.2 (SGK trang 51 – 52).</w:t>
      </w:r>
    </w:p>
    <w:p w14:paraId="0FA36ED8" w14:textId="77777777" w:rsidR="00286247" w:rsidRDefault="00000000">
      <w:pPr>
        <w:spacing w:after="0"/>
        <w:ind w:left="407" w:right="2"/>
      </w:pPr>
      <w:r>
        <w:t>1. a) Viết tên polymer và kí hiệu vào phía dưới mỗi công thức sau:</w:t>
      </w:r>
    </w:p>
    <w:tbl>
      <w:tblPr>
        <w:tblStyle w:val="TableGrid"/>
        <w:tblW w:w="8494" w:type="dxa"/>
        <w:tblInd w:w="402" w:type="dxa"/>
        <w:tblCellMar>
          <w:top w:w="0" w:type="dxa"/>
          <w:left w:w="115" w:type="dxa"/>
          <w:bottom w:w="61" w:type="dxa"/>
          <w:right w:w="115" w:type="dxa"/>
        </w:tblCellMar>
        <w:tblLook w:val="04A0" w:firstRow="1" w:lastRow="0" w:firstColumn="1" w:lastColumn="0" w:noHBand="0" w:noVBand="1"/>
      </w:tblPr>
      <w:tblGrid>
        <w:gridCol w:w="4388"/>
        <w:gridCol w:w="4106"/>
      </w:tblGrid>
      <w:tr w:rsidR="00286247" w14:paraId="7BC2B1D0" w14:textId="77777777">
        <w:trPr>
          <w:trHeight w:val="1205"/>
        </w:trPr>
        <w:tc>
          <w:tcPr>
            <w:tcW w:w="4388" w:type="dxa"/>
            <w:tcBorders>
              <w:top w:val="single" w:sz="4" w:space="0" w:color="65A3CF"/>
              <w:left w:val="single" w:sz="4" w:space="0" w:color="65A3CF"/>
              <w:bottom w:val="single" w:sz="4" w:space="0" w:color="65A3CF"/>
              <w:right w:val="single" w:sz="4" w:space="0" w:color="65A3CF"/>
            </w:tcBorders>
            <w:vAlign w:val="bottom"/>
          </w:tcPr>
          <w:p w14:paraId="0BE00121" w14:textId="77777777" w:rsidR="00286247" w:rsidRDefault="00000000">
            <w:pPr>
              <w:spacing w:after="122" w:line="259" w:lineRule="auto"/>
              <w:ind w:left="1422" w:firstLine="0"/>
              <w:jc w:val="left"/>
            </w:pPr>
            <w:r>
              <w:rPr>
                <w:noProof/>
              </w:rPr>
              <w:drawing>
                <wp:inline distT="0" distB="0" distL="0" distR="0" wp14:anchorId="7A3A75C6" wp14:editId="2FC51455">
                  <wp:extent cx="834390" cy="316865"/>
                  <wp:effectExtent l="0" t="0" r="0" b="0"/>
                  <wp:docPr id="12413" name="Picture 12413"/>
                  <wp:cNvGraphicFramePr/>
                  <a:graphic xmlns:a="http://schemas.openxmlformats.org/drawingml/2006/main">
                    <a:graphicData uri="http://schemas.openxmlformats.org/drawingml/2006/picture">
                      <pic:pic xmlns:pic="http://schemas.openxmlformats.org/drawingml/2006/picture">
                        <pic:nvPicPr>
                          <pic:cNvPr id="12413" name="Picture 12413"/>
                          <pic:cNvPicPr/>
                        </pic:nvPicPr>
                        <pic:blipFill>
                          <a:blip r:embed="rId208"/>
                          <a:stretch>
                            <a:fillRect/>
                          </a:stretch>
                        </pic:blipFill>
                        <pic:spPr>
                          <a:xfrm>
                            <a:off x="0" y="0"/>
                            <a:ext cx="834390" cy="316865"/>
                          </a:xfrm>
                          <a:prstGeom prst="rect">
                            <a:avLst/>
                          </a:prstGeom>
                        </pic:spPr>
                      </pic:pic>
                    </a:graphicData>
                  </a:graphic>
                </wp:inline>
              </w:drawing>
            </w:r>
          </w:p>
          <w:p w14:paraId="2B9817DC" w14:textId="77777777" w:rsidR="00286247" w:rsidRDefault="00000000">
            <w:pPr>
              <w:spacing w:after="0" w:line="259" w:lineRule="auto"/>
              <w:ind w:left="0" w:firstLine="0"/>
              <w:jc w:val="center"/>
            </w:pPr>
            <w:r>
              <w:rPr>
                <w:sz w:val="24"/>
              </w:rPr>
              <w:t>…………………..</w:t>
            </w:r>
          </w:p>
        </w:tc>
        <w:tc>
          <w:tcPr>
            <w:tcW w:w="4106" w:type="dxa"/>
            <w:tcBorders>
              <w:top w:val="single" w:sz="4" w:space="0" w:color="65A3CF"/>
              <w:left w:val="single" w:sz="4" w:space="0" w:color="65A3CF"/>
              <w:bottom w:val="single" w:sz="4" w:space="0" w:color="65A3CF"/>
              <w:right w:val="single" w:sz="4" w:space="0" w:color="65A3CF"/>
            </w:tcBorders>
            <w:vAlign w:val="bottom"/>
          </w:tcPr>
          <w:p w14:paraId="04D80BFC" w14:textId="77777777" w:rsidR="00286247" w:rsidRDefault="00000000">
            <w:pPr>
              <w:spacing w:after="122" w:line="259" w:lineRule="auto"/>
              <w:ind w:left="1310" w:firstLine="0"/>
              <w:jc w:val="left"/>
            </w:pPr>
            <w:r>
              <w:rPr>
                <w:noProof/>
              </w:rPr>
              <w:drawing>
                <wp:inline distT="0" distB="0" distL="0" distR="0" wp14:anchorId="36A9CDD5" wp14:editId="2B4A2CC3">
                  <wp:extent cx="797560" cy="438150"/>
                  <wp:effectExtent l="0" t="0" r="0" b="0"/>
                  <wp:docPr id="12416" name="Picture 12416"/>
                  <wp:cNvGraphicFramePr/>
                  <a:graphic xmlns:a="http://schemas.openxmlformats.org/drawingml/2006/main">
                    <a:graphicData uri="http://schemas.openxmlformats.org/drawingml/2006/picture">
                      <pic:pic xmlns:pic="http://schemas.openxmlformats.org/drawingml/2006/picture">
                        <pic:nvPicPr>
                          <pic:cNvPr id="12416" name="Picture 12416"/>
                          <pic:cNvPicPr/>
                        </pic:nvPicPr>
                        <pic:blipFill>
                          <a:blip r:embed="rId209"/>
                          <a:stretch>
                            <a:fillRect/>
                          </a:stretch>
                        </pic:blipFill>
                        <pic:spPr>
                          <a:xfrm>
                            <a:off x="0" y="0"/>
                            <a:ext cx="797560" cy="438150"/>
                          </a:xfrm>
                          <a:prstGeom prst="rect">
                            <a:avLst/>
                          </a:prstGeom>
                        </pic:spPr>
                      </pic:pic>
                    </a:graphicData>
                  </a:graphic>
                </wp:inline>
              </w:drawing>
            </w:r>
          </w:p>
          <w:p w14:paraId="6F506F17" w14:textId="77777777" w:rsidR="00286247" w:rsidRDefault="00000000">
            <w:pPr>
              <w:spacing w:after="0" w:line="259" w:lineRule="auto"/>
              <w:ind w:left="0" w:firstLine="0"/>
              <w:jc w:val="center"/>
            </w:pPr>
            <w:r>
              <w:rPr>
                <w:sz w:val="24"/>
              </w:rPr>
              <w:t>……………………..</w:t>
            </w:r>
          </w:p>
        </w:tc>
      </w:tr>
      <w:tr w:rsidR="00286247" w14:paraId="7F980630" w14:textId="77777777">
        <w:trPr>
          <w:trHeight w:val="1341"/>
        </w:trPr>
        <w:tc>
          <w:tcPr>
            <w:tcW w:w="4388" w:type="dxa"/>
            <w:tcBorders>
              <w:top w:val="single" w:sz="4" w:space="0" w:color="65A3CF"/>
              <w:left w:val="single" w:sz="4" w:space="0" w:color="65A3CF"/>
              <w:bottom w:val="single" w:sz="4" w:space="0" w:color="65A3CF"/>
              <w:right w:val="single" w:sz="4" w:space="0" w:color="65A3CF"/>
            </w:tcBorders>
            <w:vAlign w:val="bottom"/>
          </w:tcPr>
          <w:p w14:paraId="772C62BC" w14:textId="77777777" w:rsidR="00286247" w:rsidRDefault="00000000">
            <w:pPr>
              <w:spacing w:after="122" w:line="259" w:lineRule="auto"/>
              <w:ind w:left="1420" w:firstLine="0"/>
              <w:jc w:val="left"/>
            </w:pPr>
            <w:r>
              <w:rPr>
                <w:noProof/>
              </w:rPr>
              <w:drawing>
                <wp:inline distT="0" distB="0" distL="0" distR="0" wp14:anchorId="57A3FA26" wp14:editId="48C05E51">
                  <wp:extent cx="836930" cy="465455"/>
                  <wp:effectExtent l="0" t="0" r="0" b="0"/>
                  <wp:docPr id="12419" name="Picture 12419"/>
                  <wp:cNvGraphicFramePr/>
                  <a:graphic xmlns:a="http://schemas.openxmlformats.org/drawingml/2006/main">
                    <a:graphicData uri="http://schemas.openxmlformats.org/drawingml/2006/picture">
                      <pic:pic xmlns:pic="http://schemas.openxmlformats.org/drawingml/2006/picture">
                        <pic:nvPicPr>
                          <pic:cNvPr id="12419" name="Picture 12419"/>
                          <pic:cNvPicPr/>
                        </pic:nvPicPr>
                        <pic:blipFill>
                          <a:blip r:embed="rId210"/>
                          <a:stretch>
                            <a:fillRect/>
                          </a:stretch>
                        </pic:blipFill>
                        <pic:spPr>
                          <a:xfrm>
                            <a:off x="0" y="0"/>
                            <a:ext cx="836930" cy="465455"/>
                          </a:xfrm>
                          <a:prstGeom prst="rect">
                            <a:avLst/>
                          </a:prstGeom>
                        </pic:spPr>
                      </pic:pic>
                    </a:graphicData>
                  </a:graphic>
                </wp:inline>
              </w:drawing>
            </w:r>
          </w:p>
          <w:p w14:paraId="7CD4AEF8" w14:textId="77777777" w:rsidR="00286247" w:rsidRDefault="00000000">
            <w:pPr>
              <w:spacing w:after="0" w:line="259" w:lineRule="auto"/>
              <w:ind w:left="0" w:firstLine="0"/>
              <w:jc w:val="center"/>
            </w:pPr>
            <w:r>
              <w:rPr>
                <w:sz w:val="24"/>
              </w:rPr>
              <w:t>………………………..</w:t>
            </w:r>
          </w:p>
        </w:tc>
        <w:tc>
          <w:tcPr>
            <w:tcW w:w="4106" w:type="dxa"/>
            <w:tcBorders>
              <w:top w:val="single" w:sz="4" w:space="0" w:color="65A3CF"/>
              <w:left w:val="single" w:sz="4" w:space="0" w:color="65A3CF"/>
              <w:bottom w:val="single" w:sz="4" w:space="0" w:color="65A3CF"/>
              <w:right w:val="single" w:sz="4" w:space="0" w:color="65A3CF"/>
            </w:tcBorders>
            <w:vAlign w:val="bottom"/>
          </w:tcPr>
          <w:p w14:paraId="064956DC" w14:textId="77777777" w:rsidR="00286247" w:rsidRDefault="00000000">
            <w:pPr>
              <w:spacing w:after="111" w:line="259" w:lineRule="auto"/>
              <w:ind w:left="1209" w:firstLine="0"/>
              <w:jc w:val="left"/>
            </w:pPr>
            <w:r>
              <w:rPr>
                <w:noProof/>
              </w:rPr>
              <w:drawing>
                <wp:inline distT="0" distB="0" distL="0" distR="0" wp14:anchorId="16EF3374" wp14:editId="71959D70">
                  <wp:extent cx="925830" cy="539750"/>
                  <wp:effectExtent l="0" t="0" r="0" b="0"/>
                  <wp:docPr id="12422" name="Picture 12422"/>
                  <wp:cNvGraphicFramePr/>
                  <a:graphic xmlns:a="http://schemas.openxmlformats.org/drawingml/2006/main">
                    <a:graphicData uri="http://schemas.openxmlformats.org/drawingml/2006/picture">
                      <pic:pic xmlns:pic="http://schemas.openxmlformats.org/drawingml/2006/picture">
                        <pic:nvPicPr>
                          <pic:cNvPr id="12422" name="Picture 12422"/>
                          <pic:cNvPicPr/>
                        </pic:nvPicPr>
                        <pic:blipFill>
                          <a:blip r:embed="rId211"/>
                          <a:stretch>
                            <a:fillRect/>
                          </a:stretch>
                        </pic:blipFill>
                        <pic:spPr>
                          <a:xfrm>
                            <a:off x="0" y="0"/>
                            <a:ext cx="925830" cy="539750"/>
                          </a:xfrm>
                          <a:prstGeom prst="rect">
                            <a:avLst/>
                          </a:prstGeom>
                        </pic:spPr>
                      </pic:pic>
                    </a:graphicData>
                  </a:graphic>
                </wp:inline>
              </w:drawing>
            </w:r>
          </w:p>
          <w:p w14:paraId="4695E5A7" w14:textId="77777777" w:rsidR="00286247" w:rsidRDefault="00000000">
            <w:pPr>
              <w:spacing w:after="0" w:line="259" w:lineRule="auto"/>
              <w:ind w:left="0" w:firstLine="0"/>
              <w:jc w:val="center"/>
            </w:pPr>
            <w:r>
              <w:rPr>
                <w:sz w:val="22"/>
              </w:rPr>
              <w:t>………………………</w:t>
            </w:r>
          </w:p>
        </w:tc>
      </w:tr>
    </w:tbl>
    <w:p w14:paraId="06326D6E" w14:textId="77777777" w:rsidR="00286247" w:rsidRDefault="00000000">
      <w:pPr>
        <w:spacing w:after="0"/>
        <w:ind w:left="407" w:right="2"/>
      </w:pPr>
      <w:r>
        <w:t>b) Viết công thức polymer lên phía trên mỗi tên gọi sau:</w:t>
      </w:r>
    </w:p>
    <w:tbl>
      <w:tblPr>
        <w:tblStyle w:val="TableGrid"/>
        <w:tblW w:w="8494" w:type="dxa"/>
        <w:tblInd w:w="402" w:type="dxa"/>
        <w:tblCellMar>
          <w:top w:w="0" w:type="dxa"/>
          <w:left w:w="115" w:type="dxa"/>
          <w:bottom w:w="23" w:type="dxa"/>
          <w:right w:w="115" w:type="dxa"/>
        </w:tblCellMar>
        <w:tblLook w:val="04A0" w:firstRow="1" w:lastRow="0" w:firstColumn="1" w:lastColumn="0" w:noHBand="0" w:noVBand="1"/>
      </w:tblPr>
      <w:tblGrid>
        <w:gridCol w:w="4388"/>
        <w:gridCol w:w="4106"/>
      </w:tblGrid>
      <w:tr w:rsidR="00286247" w14:paraId="4DD3DDFD" w14:textId="77777777">
        <w:trPr>
          <w:trHeight w:val="1422"/>
        </w:trPr>
        <w:tc>
          <w:tcPr>
            <w:tcW w:w="4388" w:type="dxa"/>
            <w:tcBorders>
              <w:top w:val="single" w:sz="4" w:space="0" w:color="65A3CF"/>
              <w:left w:val="single" w:sz="4" w:space="0" w:color="65A3CF"/>
              <w:bottom w:val="single" w:sz="4" w:space="0" w:color="65A3CF"/>
              <w:right w:val="single" w:sz="4" w:space="0" w:color="65A3CF"/>
            </w:tcBorders>
            <w:vAlign w:val="bottom"/>
          </w:tcPr>
          <w:p w14:paraId="579CD087" w14:textId="77777777" w:rsidR="00286247" w:rsidRDefault="00000000">
            <w:pPr>
              <w:spacing w:after="363" w:line="259" w:lineRule="auto"/>
              <w:ind w:left="0" w:firstLine="0"/>
              <w:jc w:val="center"/>
            </w:pPr>
            <w:r>
              <w:lastRenderedPageBreak/>
              <w:t>………………….</w:t>
            </w:r>
          </w:p>
          <w:p w14:paraId="35F8B465" w14:textId="77777777" w:rsidR="00286247" w:rsidRDefault="00000000">
            <w:pPr>
              <w:spacing w:after="0" w:line="259" w:lineRule="auto"/>
              <w:ind w:left="0" w:firstLine="0"/>
              <w:jc w:val="center"/>
            </w:pPr>
            <w:r>
              <w:t>polybuta-1,3-diene</w:t>
            </w:r>
          </w:p>
        </w:tc>
        <w:tc>
          <w:tcPr>
            <w:tcW w:w="4106" w:type="dxa"/>
            <w:tcBorders>
              <w:top w:val="single" w:sz="4" w:space="0" w:color="65A3CF"/>
              <w:left w:val="single" w:sz="4" w:space="0" w:color="65A3CF"/>
              <w:bottom w:val="single" w:sz="4" w:space="0" w:color="65A3CF"/>
              <w:right w:val="single" w:sz="4" w:space="0" w:color="65A3CF"/>
            </w:tcBorders>
            <w:vAlign w:val="bottom"/>
          </w:tcPr>
          <w:p w14:paraId="212D4901" w14:textId="77777777" w:rsidR="00286247" w:rsidRDefault="00000000">
            <w:pPr>
              <w:spacing w:after="363" w:line="259" w:lineRule="auto"/>
              <w:ind w:left="0" w:firstLine="0"/>
              <w:jc w:val="center"/>
            </w:pPr>
            <w:r>
              <w:t>………………………</w:t>
            </w:r>
          </w:p>
          <w:p w14:paraId="61567BAF" w14:textId="77777777" w:rsidR="00286247" w:rsidRDefault="00000000">
            <w:pPr>
              <w:spacing w:after="0" w:line="259" w:lineRule="auto"/>
              <w:ind w:left="0" w:firstLine="0"/>
              <w:jc w:val="center"/>
            </w:pPr>
            <w:r>
              <w:t>polyisoprene</w:t>
            </w:r>
          </w:p>
        </w:tc>
      </w:tr>
      <w:tr w:rsidR="00286247" w14:paraId="0E38F6B6" w14:textId="77777777">
        <w:trPr>
          <w:trHeight w:val="1422"/>
        </w:trPr>
        <w:tc>
          <w:tcPr>
            <w:tcW w:w="4388" w:type="dxa"/>
            <w:tcBorders>
              <w:top w:val="single" w:sz="4" w:space="0" w:color="65A3CF"/>
              <w:left w:val="single" w:sz="4" w:space="0" w:color="65A3CF"/>
              <w:bottom w:val="single" w:sz="4" w:space="0" w:color="65A3CF"/>
              <w:right w:val="single" w:sz="4" w:space="0" w:color="65A3CF"/>
            </w:tcBorders>
            <w:vAlign w:val="bottom"/>
          </w:tcPr>
          <w:p w14:paraId="53F7FE96" w14:textId="77777777" w:rsidR="00286247" w:rsidRDefault="00000000">
            <w:pPr>
              <w:spacing w:after="363" w:line="259" w:lineRule="auto"/>
              <w:ind w:left="0" w:firstLine="0"/>
              <w:jc w:val="center"/>
            </w:pPr>
            <w:r>
              <w:t>…………………..</w:t>
            </w:r>
          </w:p>
          <w:p w14:paraId="6BEEABDD" w14:textId="77777777" w:rsidR="00286247" w:rsidRDefault="00000000">
            <w:pPr>
              <w:spacing w:after="0" w:line="259" w:lineRule="auto"/>
              <w:ind w:left="0" w:firstLine="0"/>
              <w:jc w:val="center"/>
            </w:pPr>
            <w:r>
              <w:t>capron</w:t>
            </w:r>
          </w:p>
        </w:tc>
        <w:tc>
          <w:tcPr>
            <w:tcW w:w="4106" w:type="dxa"/>
            <w:tcBorders>
              <w:top w:val="single" w:sz="4" w:space="0" w:color="65A3CF"/>
              <w:left w:val="single" w:sz="4" w:space="0" w:color="65A3CF"/>
              <w:bottom w:val="single" w:sz="4" w:space="0" w:color="65A3CF"/>
              <w:right w:val="single" w:sz="4" w:space="0" w:color="65A3CF"/>
            </w:tcBorders>
            <w:vAlign w:val="bottom"/>
          </w:tcPr>
          <w:p w14:paraId="3E44224A" w14:textId="77777777" w:rsidR="00286247" w:rsidRDefault="00000000">
            <w:pPr>
              <w:spacing w:after="363" w:line="259" w:lineRule="auto"/>
              <w:ind w:left="0" w:firstLine="0"/>
              <w:jc w:val="center"/>
            </w:pPr>
            <w:r>
              <w:t>………………………</w:t>
            </w:r>
          </w:p>
          <w:p w14:paraId="56E44507" w14:textId="77777777" w:rsidR="00286247" w:rsidRDefault="00000000">
            <w:pPr>
              <w:spacing w:after="0" w:line="259" w:lineRule="auto"/>
              <w:ind w:left="0" w:firstLine="0"/>
              <w:jc w:val="center"/>
            </w:pPr>
            <w:r>
              <w:t>nylon-6,6</w:t>
            </w:r>
          </w:p>
        </w:tc>
      </w:tr>
    </w:tbl>
    <w:p w14:paraId="3A5D5D70" w14:textId="77777777" w:rsidR="00286247" w:rsidRDefault="00000000">
      <w:pPr>
        <w:numPr>
          <w:ilvl w:val="0"/>
          <w:numId w:val="222"/>
        </w:numPr>
        <w:ind w:right="2" w:hanging="234"/>
      </w:pPr>
      <w:r>
        <w:t>Xác định phân tử khối của mỗi polymer ở trên và viết vào ô tương ứng.</w:t>
      </w:r>
    </w:p>
    <w:p w14:paraId="2AD669CE" w14:textId="77777777" w:rsidR="00286247" w:rsidRDefault="00000000">
      <w:pPr>
        <w:spacing w:after="0" w:line="359" w:lineRule="auto"/>
        <w:ind w:left="396" w:right="6542" w:hanging="283"/>
        <w:jc w:val="left"/>
      </w:pPr>
      <w:r>
        <w:rPr>
          <w:rFonts w:ascii="Calibri" w:eastAsia="Calibri" w:hAnsi="Calibri" w:cs="Calibri"/>
          <w:b/>
          <w:i/>
          <w:color w:val="0BACB1"/>
        </w:rPr>
        <w:t xml:space="preserve">2.3. Sản phẩm </w:t>
      </w:r>
      <w:r>
        <w:rPr>
          <w:b/>
        </w:rPr>
        <w:t>Nhiệm vụ 2.1:</w:t>
      </w:r>
    </w:p>
    <w:p w14:paraId="7EA5CEB0" w14:textId="77777777" w:rsidR="00286247" w:rsidRDefault="00000000">
      <w:pPr>
        <w:numPr>
          <w:ilvl w:val="0"/>
          <w:numId w:val="222"/>
        </w:numPr>
        <w:spacing w:after="0"/>
        <w:ind w:right="2" w:hanging="234"/>
      </w:pPr>
      <w:r>
        <w:t>Polymer là những hợp chất có phân tử khối lớn do nhiều đơn vị nhỏ (gọi là mắt xích) liên kết với nhau tạo nên.</w:t>
      </w:r>
    </w:p>
    <w:p w14:paraId="39F72163" w14:textId="77777777" w:rsidR="00286247" w:rsidRDefault="00000000">
      <w:pPr>
        <w:spacing w:after="158" w:line="259" w:lineRule="auto"/>
        <w:ind w:left="1384" w:firstLine="0"/>
        <w:jc w:val="left"/>
      </w:pPr>
      <w:r>
        <w:rPr>
          <w:noProof/>
        </w:rPr>
        <w:drawing>
          <wp:inline distT="0" distB="0" distL="0" distR="0" wp14:anchorId="13C5C9A7" wp14:editId="25D5B7CD">
            <wp:extent cx="3966846" cy="466725"/>
            <wp:effectExtent l="0" t="0" r="0" b="0"/>
            <wp:docPr id="12452" name="Picture 12452"/>
            <wp:cNvGraphicFramePr/>
            <a:graphic xmlns:a="http://schemas.openxmlformats.org/drawingml/2006/main">
              <a:graphicData uri="http://schemas.openxmlformats.org/drawingml/2006/picture">
                <pic:pic xmlns:pic="http://schemas.openxmlformats.org/drawingml/2006/picture">
                  <pic:nvPicPr>
                    <pic:cNvPr id="12452" name="Picture 12452"/>
                    <pic:cNvPicPr/>
                  </pic:nvPicPr>
                  <pic:blipFill>
                    <a:blip r:embed="rId212"/>
                    <a:stretch>
                      <a:fillRect/>
                    </a:stretch>
                  </pic:blipFill>
                  <pic:spPr>
                    <a:xfrm>
                      <a:off x="0" y="0"/>
                      <a:ext cx="3966846" cy="466725"/>
                    </a:xfrm>
                    <a:prstGeom prst="rect">
                      <a:avLst/>
                    </a:prstGeom>
                  </pic:spPr>
                </pic:pic>
              </a:graphicData>
            </a:graphic>
          </wp:inline>
        </w:drawing>
      </w:r>
    </w:p>
    <w:p w14:paraId="58C898B9" w14:textId="77777777" w:rsidR="00286247" w:rsidRDefault="00000000">
      <w:pPr>
        <w:spacing w:after="0"/>
        <w:ind w:left="407" w:right="2"/>
      </w:pPr>
      <w:r>
        <w:t>Phân tử polymer dài nên thường được biểu diễn rút gọn là</w:t>
      </w:r>
    </w:p>
    <w:p w14:paraId="2297CF2B" w14:textId="77777777" w:rsidR="00286247" w:rsidRDefault="00000000">
      <w:pPr>
        <w:spacing w:after="177" w:line="259" w:lineRule="auto"/>
        <w:ind w:left="3564" w:firstLine="0"/>
        <w:jc w:val="left"/>
      </w:pPr>
      <w:r>
        <w:rPr>
          <w:noProof/>
        </w:rPr>
        <w:drawing>
          <wp:inline distT="0" distB="0" distL="0" distR="0" wp14:anchorId="12F90CCA" wp14:editId="776C68A3">
            <wp:extent cx="1198245" cy="556260"/>
            <wp:effectExtent l="0" t="0" r="0" b="0"/>
            <wp:docPr id="12455" name="Picture 12455"/>
            <wp:cNvGraphicFramePr/>
            <a:graphic xmlns:a="http://schemas.openxmlformats.org/drawingml/2006/main">
              <a:graphicData uri="http://schemas.openxmlformats.org/drawingml/2006/picture">
                <pic:pic xmlns:pic="http://schemas.openxmlformats.org/drawingml/2006/picture">
                  <pic:nvPicPr>
                    <pic:cNvPr id="12455" name="Picture 12455"/>
                    <pic:cNvPicPr/>
                  </pic:nvPicPr>
                  <pic:blipFill>
                    <a:blip r:embed="rId213"/>
                    <a:stretch>
                      <a:fillRect/>
                    </a:stretch>
                  </pic:blipFill>
                  <pic:spPr>
                    <a:xfrm>
                      <a:off x="0" y="0"/>
                      <a:ext cx="1198245" cy="556260"/>
                    </a:xfrm>
                    <a:prstGeom prst="rect">
                      <a:avLst/>
                    </a:prstGeom>
                  </pic:spPr>
                </pic:pic>
              </a:graphicData>
            </a:graphic>
          </wp:inline>
        </w:drawing>
      </w:r>
    </w:p>
    <w:p w14:paraId="34F375EB" w14:textId="77777777" w:rsidR="00286247" w:rsidRDefault="00000000">
      <w:pPr>
        <w:spacing w:after="93" w:line="262" w:lineRule="auto"/>
        <w:ind w:left="407" w:right="2"/>
      </w:pPr>
      <w:r>
        <w:rPr>
          <w:b/>
        </w:rPr>
        <w:t xml:space="preserve">Nhiệm vụ 2.2: </w:t>
      </w:r>
    </w:p>
    <w:p w14:paraId="7AFF9547" w14:textId="77777777" w:rsidR="00286247" w:rsidRDefault="00000000">
      <w:pPr>
        <w:ind w:left="407" w:right="2"/>
      </w:pPr>
      <w:r>
        <w:t>Viết được tên gọi và công thức mỗi polymer theo thông tin ở SGK trang 52.</w:t>
      </w:r>
    </w:p>
    <w:p w14:paraId="3A0ECDFD" w14:textId="77777777" w:rsidR="00286247" w:rsidRDefault="00000000">
      <w:pPr>
        <w:spacing w:after="79" w:line="259" w:lineRule="auto"/>
        <w:ind w:left="-5" w:right="6542"/>
        <w:jc w:val="left"/>
      </w:pPr>
      <w:r>
        <w:rPr>
          <w:rFonts w:ascii="Calibri" w:eastAsia="Calibri" w:hAnsi="Calibri" w:cs="Calibri"/>
          <w:b/>
          <w:i/>
          <w:color w:val="0BACB1"/>
        </w:rPr>
        <w:t xml:space="preserve">2.4. Tổ chức thực hiện </w:t>
      </w:r>
    </w:p>
    <w:p w14:paraId="65012CDD" w14:textId="77777777" w:rsidR="00286247" w:rsidRDefault="00000000">
      <w:pPr>
        <w:spacing w:after="164"/>
        <w:ind w:left="278" w:right="114"/>
      </w:pPr>
      <w:r>
        <w:t>Giáo viên tổ chức hoạt động cho học sinh làm việc cá nhân hoặc làm việc nhóm, sau đó thuyết trình để đánh giá đồng đẳng; đồng thời hỗ trợ, kiểm tra, đánh giá quá trình và kết quả thực hiện hoạt động của học sinh.</w:t>
      </w:r>
    </w:p>
    <w:p w14:paraId="7922FED6" w14:textId="77777777" w:rsidR="00286247" w:rsidRDefault="00000000">
      <w:pPr>
        <w:pStyle w:val="Heading3"/>
        <w:ind w:left="-5" w:right="402"/>
      </w:pPr>
      <w:r>
        <w:t>3. Hoạt động 3: Tính chất vật lí</w:t>
      </w:r>
    </w:p>
    <w:p w14:paraId="4E974ECD" w14:textId="77777777" w:rsidR="00286247" w:rsidRDefault="00000000">
      <w:pPr>
        <w:spacing w:after="79" w:line="259" w:lineRule="auto"/>
        <w:ind w:left="-5" w:right="6542"/>
        <w:jc w:val="left"/>
      </w:pPr>
      <w:r>
        <w:rPr>
          <w:rFonts w:ascii="Calibri" w:eastAsia="Calibri" w:hAnsi="Calibri" w:cs="Calibri"/>
          <w:b/>
          <w:i/>
          <w:color w:val="0BACB1"/>
        </w:rPr>
        <w:t>3.1. Mục tiêu</w:t>
      </w:r>
    </w:p>
    <w:p w14:paraId="1DB70071" w14:textId="77777777" w:rsidR="00286247" w:rsidRDefault="00000000">
      <w:pPr>
        <w:ind w:left="278" w:right="2"/>
      </w:pPr>
      <w:r>
        <w:t xml:space="preserve">Nêu được đặc điểm về tính chất vật lí (trạng thái, nhiệt độ nóng chảy, tính chất cơ học) của polymer. </w:t>
      </w:r>
    </w:p>
    <w:p w14:paraId="1098AD18" w14:textId="77777777" w:rsidR="00286247" w:rsidRDefault="00000000">
      <w:pPr>
        <w:spacing w:after="104" w:line="259" w:lineRule="auto"/>
        <w:ind w:left="-5" w:right="6542"/>
        <w:jc w:val="left"/>
      </w:pPr>
      <w:r>
        <w:rPr>
          <w:rFonts w:ascii="Calibri" w:eastAsia="Calibri" w:hAnsi="Calibri" w:cs="Calibri"/>
          <w:b/>
          <w:i/>
          <w:color w:val="0BACB1"/>
        </w:rPr>
        <w:t>3.2. Nội dung</w:t>
      </w:r>
    </w:p>
    <w:p w14:paraId="4C35347B" w14:textId="77777777" w:rsidR="00286247" w:rsidRDefault="00000000">
      <w:pPr>
        <w:spacing w:after="93" w:line="262" w:lineRule="auto"/>
        <w:ind w:left="278" w:right="2"/>
      </w:pPr>
      <w:r>
        <w:rPr>
          <w:b/>
        </w:rPr>
        <w:t>Nhiệm vụ 3.1: Tính chất vật lí</w:t>
      </w:r>
    </w:p>
    <w:p w14:paraId="302B2674" w14:textId="77777777" w:rsidR="00286247" w:rsidRDefault="00000000">
      <w:pPr>
        <w:ind w:left="278" w:right="2"/>
      </w:pPr>
      <w:r>
        <w:t>Đọc mục II (SGK trang 52) để tìm thông tin cần thiết.</w:t>
      </w:r>
    </w:p>
    <w:p w14:paraId="026F0CD5" w14:textId="77777777" w:rsidR="00286247" w:rsidRDefault="00000000">
      <w:pPr>
        <w:ind w:left="278" w:right="2"/>
      </w:pPr>
      <w:r>
        <w:t>1. Đưa ra nhận xét chung về các tính chất sau của polymer:</w:t>
      </w:r>
    </w:p>
    <w:p w14:paraId="794BEEF0" w14:textId="77777777" w:rsidR="00286247" w:rsidRDefault="00000000">
      <w:pPr>
        <w:ind w:left="278" w:right="2"/>
      </w:pPr>
      <w:r>
        <w:lastRenderedPageBreak/>
        <w:t>a) Thể tồn tại; b) Tính tan.</w:t>
      </w:r>
    </w:p>
    <w:p w14:paraId="711A69CB" w14:textId="77777777" w:rsidR="00286247" w:rsidRDefault="00000000">
      <w:pPr>
        <w:numPr>
          <w:ilvl w:val="0"/>
          <w:numId w:val="223"/>
        </w:numPr>
        <w:spacing w:after="0"/>
        <w:ind w:right="2" w:hanging="234"/>
      </w:pPr>
      <w:r>
        <w:t>Xác định đặc điểm của hai loại polymer sau:</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2469"/>
        <w:gridCol w:w="4253"/>
        <w:gridCol w:w="1772"/>
      </w:tblGrid>
      <w:tr w:rsidR="00286247" w14:paraId="7C0D0FC3" w14:textId="77777777">
        <w:trPr>
          <w:trHeight w:val="409"/>
        </w:trPr>
        <w:tc>
          <w:tcPr>
            <w:tcW w:w="2469" w:type="dxa"/>
            <w:tcBorders>
              <w:top w:val="single" w:sz="4" w:space="0" w:color="65A3CF"/>
              <w:left w:val="single" w:sz="4" w:space="0" w:color="65A3CF"/>
              <w:bottom w:val="single" w:sz="4" w:space="0" w:color="65A3CF"/>
              <w:right w:val="single" w:sz="4" w:space="0" w:color="65A3CF"/>
            </w:tcBorders>
            <w:shd w:val="clear" w:color="auto" w:fill="D1E9F5"/>
          </w:tcPr>
          <w:p w14:paraId="1D598437" w14:textId="77777777" w:rsidR="00286247" w:rsidRDefault="00000000">
            <w:pPr>
              <w:spacing w:after="0" w:line="259" w:lineRule="auto"/>
              <w:ind w:left="7" w:firstLine="0"/>
              <w:jc w:val="center"/>
            </w:pPr>
            <w:r>
              <w:rPr>
                <w:b/>
              </w:rPr>
              <w:t>Phân loại</w:t>
            </w:r>
          </w:p>
        </w:tc>
        <w:tc>
          <w:tcPr>
            <w:tcW w:w="4253" w:type="dxa"/>
            <w:tcBorders>
              <w:top w:val="single" w:sz="4" w:space="0" w:color="65A3CF"/>
              <w:left w:val="single" w:sz="4" w:space="0" w:color="65A3CF"/>
              <w:bottom w:val="single" w:sz="4" w:space="0" w:color="65A3CF"/>
              <w:right w:val="single" w:sz="4" w:space="0" w:color="65A3CF"/>
            </w:tcBorders>
            <w:shd w:val="clear" w:color="auto" w:fill="D1E9F5"/>
          </w:tcPr>
          <w:p w14:paraId="0E31E203" w14:textId="77777777" w:rsidR="00286247" w:rsidRDefault="00000000">
            <w:pPr>
              <w:spacing w:after="0" w:line="259" w:lineRule="auto"/>
              <w:ind w:left="7" w:firstLine="0"/>
              <w:jc w:val="center"/>
            </w:pPr>
            <w:r>
              <w:rPr>
                <w:b/>
              </w:rPr>
              <w:t>Đặc điểm</w:t>
            </w:r>
          </w:p>
        </w:tc>
        <w:tc>
          <w:tcPr>
            <w:tcW w:w="1772" w:type="dxa"/>
            <w:tcBorders>
              <w:top w:val="single" w:sz="4" w:space="0" w:color="65A3CF"/>
              <w:left w:val="single" w:sz="4" w:space="0" w:color="65A3CF"/>
              <w:bottom w:val="single" w:sz="4" w:space="0" w:color="65A3CF"/>
              <w:right w:val="single" w:sz="4" w:space="0" w:color="65A3CF"/>
            </w:tcBorders>
            <w:shd w:val="clear" w:color="auto" w:fill="D1E9F5"/>
          </w:tcPr>
          <w:p w14:paraId="2AB85120" w14:textId="77777777" w:rsidR="00286247" w:rsidRDefault="00000000">
            <w:pPr>
              <w:spacing w:after="0" w:line="259" w:lineRule="auto"/>
              <w:ind w:left="7" w:firstLine="0"/>
              <w:jc w:val="center"/>
            </w:pPr>
            <w:r>
              <w:rPr>
                <w:b/>
              </w:rPr>
              <w:t>Ví dụ</w:t>
            </w:r>
          </w:p>
        </w:tc>
      </w:tr>
      <w:tr w:rsidR="00286247" w14:paraId="49BCCD7F" w14:textId="77777777">
        <w:trPr>
          <w:trHeight w:val="409"/>
        </w:trPr>
        <w:tc>
          <w:tcPr>
            <w:tcW w:w="2469" w:type="dxa"/>
            <w:tcBorders>
              <w:top w:val="single" w:sz="4" w:space="0" w:color="65A3CF"/>
              <w:left w:val="single" w:sz="4" w:space="0" w:color="65A3CF"/>
              <w:bottom w:val="single" w:sz="4" w:space="0" w:color="65A3CF"/>
              <w:right w:val="single" w:sz="4" w:space="0" w:color="65A3CF"/>
            </w:tcBorders>
          </w:tcPr>
          <w:p w14:paraId="1C22B590" w14:textId="77777777" w:rsidR="00286247" w:rsidRDefault="00000000">
            <w:pPr>
              <w:spacing w:after="0" w:line="259" w:lineRule="auto"/>
              <w:ind w:left="0" w:firstLine="0"/>
              <w:jc w:val="left"/>
            </w:pPr>
            <w:r>
              <w:t>Polymer nhiệt dẻo</w:t>
            </w:r>
          </w:p>
        </w:tc>
        <w:tc>
          <w:tcPr>
            <w:tcW w:w="4253" w:type="dxa"/>
            <w:tcBorders>
              <w:top w:val="single" w:sz="4" w:space="0" w:color="65A3CF"/>
              <w:left w:val="single" w:sz="4" w:space="0" w:color="65A3CF"/>
              <w:bottom w:val="single" w:sz="4" w:space="0" w:color="65A3CF"/>
              <w:right w:val="single" w:sz="4" w:space="0" w:color="65A3CF"/>
            </w:tcBorders>
          </w:tcPr>
          <w:p w14:paraId="7A9C0364" w14:textId="77777777" w:rsidR="00286247" w:rsidRDefault="00286247">
            <w:pPr>
              <w:spacing w:after="160" w:line="259" w:lineRule="auto"/>
              <w:ind w:left="0" w:firstLine="0"/>
              <w:jc w:val="left"/>
            </w:pPr>
          </w:p>
        </w:tc>
        <w:tc>
          <w:tcPr>
            <w:tcW w:w="1772" w:type="dxa"/>
            <w:tcBorders>
              <w:top w:val="single" w:sz="4" w:space="0" w:color="65A3CF"/>
              <w:left w:val="single" w:sz="4" w:space="0" w:color="65A3CF"/>
              <w:bottom w:val="single" w:sz="4" w:space="0" w:color="65A3CF"/>
              <w:right w:val="single" w:sz="4" w:space="0" w:color="65A3CF"/>
            </w:tcBorders>
          </w:tcPr>
          <w:p w14:paraId="4E3B085E" w14:textId="77777777" w:rsidR="00286247" w:rsidRDefault="00000000">
            <w:pPr>
              <w:spacing w:after="0" w:line="259" w:lineRule="auto"/>
              <w:ind w:left="0" w:firstLine="0"/>
              <w:jc w:val="left"/>
            </w:pPr>
            <w:r>
              <w:t>PE, PP, PVC</w:t>
            </w:r>
          </w:p>
        </w:tc>
      </w:tr>
      <w:tr w:rsidR="00286247" w14:paraId="64948788" w14:textId="77777777">
        <w:trPr>
          <w:trHeight w:val="409"/>
        </w:trPr>
        <w:tc>
          <w:tcPr>
            <w:tcW w:w="2469" w:type="dxa"/>
            <w:tcBorders>
              <w:top w:val="single" w:sz="4" w:space="0" w:color="65A3CF"/>
              <w:left w:val="single" w:sz="4" w:space="0" w:color="65A3CF"/>
              <w:bottom w:val="single" w:sz="4" w:space="0" w:color="65A3CF"/>
              <w:right w:val="single" w:sz="4" w:space="0" w:color="65A3CF"/>
            </w:tcBorders>
          </w:tcPr>
          <w:p w14:paraId="6B2468AF" w14:textId="77777777" w:rsidR="00286247" w:rsidRDefault="00000000">
            <w:pPr>
              <w:spacing w:after="0" w:line="259" w:lineRule="auto"/>
              <w:ind w:left="0" w:firstLine="0"/>
              <w:jc w:val="left"/>
            </w:pPr>
            <w:r>
              <w:t>Polymer nhiệt rắn</w:t>
            </w:r>
          </w:p>
        </w:tc>
        <w:tc>
          <w:tcPr>
            <w:tcW w:w="4253" w:type="dxa"/>
            <w:tcBorders>
              <w:top w:val="single" w:sz="4" w:space="0" w:color="65A3CF"/>
              <w:left w:val="single" w:sz="4" w:space="0" w:color="65A3CF"/>
              <w:bottom w:val="single" w:sz="4" w:space="0" w:color="65A3CF"/>
              <w:right w:val="single" w:sz="4" w:space="0" w:color="65A3CF"/>
            </w:tcBorders>
          </w:tcPr>
          <w:p w14:paraId="6ED102D3" w14:textId="77777777" w:rsidR="00286247" w:rsidRDefault="00286247">
            <w:pPr>
              <w:spacing w:after="160" w:line="259" w:lineRule="auto"/>
              <w:ind w:left="0" w:firstLine="0"/>
              <w:jc w:val="left"/>
            </w:pPr>
          </w:p>
        </w:tc>
        <w:tc>
          <w:tcPr>
            <w:tcW w:w="1772" w:type="dxa"/>
            <w:tcBorders>
              <w:top w:val="single" w:sz="4" w:space="0" w:color="65A3CF"/>
              <w:left w:val="single" w:sz="4" w:space="0" w:color="65A3CF"/>
              <w:bottom w:val="single" w:sz="4" w:space="0" w:color="65A3CF"/>
              <w:right w:val="single" w:sz="4" w:space="0" w:color="65A3CF"/>
            </w:tcBorders>
          </w:tcPr>
          <w:p w14:paraId="63663F3A" w14:textId="77777777" w:rsidR="00286247" w:rsidRDefault="00000000">
            <w:pPr>
              <w:spacing w:after="0" w:line="259" w:lineRule="auto"/>
              <w:ind w:left="0" w:firstLine="0"/>
              <w:jc w:val="left"/>
            </w:pPr>
            <w:r>
              <w:t>PPF</w:t>
            </w:r>
          </w:p>
        </w:tc>
      </w:tr>
    </w:tbl>
    <w:p w14:paraId="31206917" w14:textId="77777777" w:rsidR="00286247" w:rsidRDefault="00000000">
      <w:pPr>
        <w:numPr>
          <w:ilvl w:val="0"/>
          <w:numId w:val="223"/>
        </w:numPr>
        <w:spacing w:after="0"/>
        <w:ind w:right="2" w:hanging="234"/>
      </w:pPr>
      <w:r>
        <w:t>Lấy ví dụ về polymer có các tính chất cơ lí sau</w:t>
      </w:r>
    </w:p>
    <w:p w14:paraId="436C546C" w14:textId="77777777" w:rsidR="00286247" w:rsidRDefault="00000000">
      <w:pPr>
        <w:spacing w:after="177" w:line="259" w:lineRule="auto"/>
        <w:ind w:left="775" w:firstLine="0"/>
        <w:jc w:val="left"/>
      </w:pPr>
      <w:r>
        <w:rPr>
          <w:noProof/>
        </w:rPr>
        <w:drawing>
          <wp:inline distT="0" distB="0" distL="0" distR="0" wp14:anchorId="14F72B74" wp14:editId="694ACCE4">
            <wp:extent cx="4595495" cy="1339215"/>
            <wp:effectExtent l="0" t="0" r="0" b="0"/>
            <wp:docPr id="12522" name="Picture 12522"/>
            <wp:cNvGraphicFramePr/>
            <a:graphic xmlns:a="http://schemas.openxmlformats.org/drawingml/2006/main">
              <a:graphicData uri="http://schemas.openxmlformats.org/drawingml/2006/picture">
                <pic:pic xmlns:pic="http://schemas.openxmlformats.org/drawingml/2006/picture">
                  <pic:nvPicPr>
                    <pic:cNvPr id="12522" name="Picture 12522"/>
                    <pic:cNvPicPr/>
                  </pic:nvPicPr>
                  <pic:blipFill>
                    <a:blip r:embed="rId214"/>
                    <a:stretch>
                      <a:fillRect/>
                    </a:stretch>
                  </pic:blipFill>
                  <pic:spPr>
                    <a:xfrm>
                      <a:off x="0" y="0"/>
                      <a:ext cx="4595495" cy="1339215"/>
                    </a:xfrm>
                    <a:prstGeom prst="rect">
                      <a:avLst/>
                    </a:prstGeom>
                  </pic:spPr>
                </pic:pic>
              </a:graphicData>
            </a:graphic>
          </wp:inline>
        </w:drawing>
      </w:r>
    </w:p>
    <w:p w14:paraId="2DEF8E80" w14:textId="77777777" w:rsidR="00286247" w:rsidRDefault="00000000">
      <w:pPr>
        <w:spacing w:after="93" w:line="262" w:lineRule="auto"/>
        <w:ind w:left="278" w:right="2"/>
      </w:pPr>
      <w:r>
        <w:rPr>
          <w:b/>
        </w:rPr>
        <w:t>Nhiệm vụ 3.2: Ví dụ minh hoạ</w:t>
      </w:r>
    </w:p>
    <w:p w14:paraId="5A3A811E" w14:textId="77777777" w:rsidR="00286247" w:rsidRDefault="00000000">
      <w:pPr>
        <w:spacing w:after="0"/>
        <w:ind w:left="278" w:right="2"/>
      </w:pPr>
      <w:r>
        <w:t>Tìm hiểu về tên gọi polymer là thành phần chính trong mỗi đồ vật sau trong gia đình em:</w:t>
      </w:r>
    </w:p>
    <w:tbl>
      <w:tblPr>
        <w:tblStyle w:val="TableGrid"/>
        <w:tblW w:w="7201" w:type="dxa"/>
        <w:tblInd w:w="793" w:type="dxa"/>
        <w:tblCellMar>
          <w:top w:w="39" w:type="dxa"/>
          <w:left w:w="108" w:type="dxa"/>
          <w:bottom w:w="0" w:type="dxa"/>
          <w:right w:w="115" w:type="dxa"/>
        </w:tblCellMar>
        <w:tblLook w:val="04A0" w:firstRow="1" w:lastRow="0" w:firstColumn="1" w:lastColumn="0" w:noHBand="0" w:noVBand="1"/>
      </w:tblPr>
      <w:tblGrid>
        <w:gridCol w:w="2381"/>
        <w:gridCol w:w="4820"/>
      </w:tblGrid>
      <w:tr w:rsidR="00286247" w14:paraId="74791C38" w14:textId="77777777">
        <w:trPr>
          <w:trHeight w:val="409"/>
        </w:trPr>
        <w:tc>
          <w:tcPr>
            <w:tcW w:w="2381" w:type="dxa"/>
            <w:tcBorders>
              <w:top w:val="single" w:sz="4" w:space="0" w:color="65A3CF"/>
              <w:left w:val="single" w:sz="4" w:space="0" w:color="65A3CF"/>
              <w:bottom w:val="single" w:sz="4" w:space="0" w:color="65A3CF"/>
              <w:right w:val="single" w:sz="4" w:space="0" w:color="65A3CF"/>
            </w:tcBorders>
            <w:shd w:val="clear" w:color="auto" w:fill="D1E9F5"/>
          </w:tcPr>
          <w:p w14:paraId="117833B8" w14:textId="77777777" w:rsidR="00286247" w:rsidRDefault="00000000">
            <w:pPr>
              <w:spacing w:after="0" w:line="259" w:lineRule="auto"/>
              <w:ind w:left="7" w:firstLine="0"/>
              <w:jc w:val="center"/>
            </w:pPr>
            <w:r>
              <w:rPr>
                <w:b/>
              </w:rPr>
              <w:t>Đồ vật</w:t>
            </w:r>
          </w:p>
        </w:tc>
        <w:tc>
          <w:tcPr>
            <w:tcW w:w="4820" w:type="dxa"/>
            <w:tcBorders>
              <w:top w:val="single" w:sz="4" w:space="0" w:color="65A3CF"/>
              <w:left w:val="single" w:sz="4" w:space="0" w:color="65A3CF"/>
              <w:bottom w:val="single" w:sz="4" w:space="0" w:color="65A3CF"/>
              <w:right w:val="single" w:sz="4" w:space="0" w:color="65A3CF"/>
            </w:tcBorders>
            <w:shd w:val="clear" w:color="auto" w:fill="D1E9F5"/>
          </w:tcPr>
          <w:p w14:paraId="4B64C8D3" w14:textId="77777777" w:rsidR="00286247" w:rsidRDefault="00000000">
            <w:pPr>
              <w:spacing w:after="0" w:line="259" w:lineRule="auto"/>
              <w:ind w:left="7" w:firstLine="0"/>
              <w:jc w:val="center"/>
            </w:pPr>
            <w:r>
              <w:rPr>
                <w:b/>
              </w:rPr>
              <w:t>Chất liệu polymer</w:t>
            </w:r>
          </w:p>
        </w:tc>
      </w:tr>
      <w:tr w:rsidR="00286247" w14:paraId="31CC5260" w14:textId="77777777">
        <w:trPr>
          <w:trHeight w:val="409"/>
        </w:trPr>
        <w:tc>
          <w:tcPr>
            <w:tcW w:w="2381" w:type="dxa"/>
            <w:tcBorders>
              <w:top w:val="single" w:sz="4" w:space="0" w:color="65A3CF"/>
              <w:left w:val="single" w:sz="4" w:space="0" w:color="65A3CF"/>
              <w:bottom w:val="single" w:sz="4" w:space="0" w:color="65A3CF"/>
              <w:right w:val="single" w:sz="4" w:space="0" w:color="65A3CF"/>
            </w:tcBorders>
          </w:tcPr>
          <w:p w14:paraId="653C7AD1" w14:textId="77777777" w:rsidR="00286247" w:rsidRDefault="00000000">
            <w:pPr>
              <w:spacing w:after="0" w:line="259" w:lineRule="auto"/>
              <w:ind w:left="0" w:firstLine="0"/>
              <w:jc w:val="left"/>
            </w:pPr>
            <w:r>
              <w:t>Đồ chơi trẻ em</w:t>
            </w:r>
          </w:p>
        </w:tc>
        <w:tc>
          <w:tcPr>
            <w:tcW w:w="4820" w:type="dxa"/>
            <w:tcBorders>
              <w:top w:val="single" w:sz="4" w:space="0" w:color="65A3CF"/>
              <w:left w:val="single" w:sz="4" w:space="0" w:color="65A3CF"/>
              <w:bottom w:val="single" w:sz="4" w:space="0" w:color="65A3CF"/>
              <w:right w:val="single" w:sz="4" w:space="0" w:color="65A3CF"/>
            </w:tcBorders>
          </w:tcPr>
          <w:p w14:paraId="5C40821C" w14:textId="77777777" w:rsidR="00286247" w:rsidRDefault="00286247">
            <w:pPr>
              <w:spacing w:after="160" w:line="259" w:lineRule="auto"/>
              <w:ind w:left="0" w:firstLine="0"/>
              <w:jc w:val="left"/>
            </w:pPr>
          </w:p>
        </w:tc>
      </w:tr>
      <w:tr w:rsidR="00286247" w14:paraId="5E85A31D" w14:textId="77777777">
        <w:trPr>
          <w:trHeight w:val="409"/>
        </w:trPr>
        <w:tc>
          <w:tcPr>
            <w:tcW w:w="2381" w:type="dxa"/>
            <w:tcBorders>
              <w:top w:val="single" w:sz="4" w:space="0" w:color="65A3CF"/>
              <w:left w:val="single" w:sz="4" w:space="0" w:color="65A3CF"/>
              <w:bottom w:val="single" w:sz="4" w:space="0" w:color="65A3CF"/>
              <w:right w:val="single" w:sz="4" w:space="0" w:color="65A3CF"/>
            </w:tcBorders>
          </w:tcPr>
          <w:p w14:paraId="0680FD6D" w14:textId="77777777" w:rsidR="00286247" w:rsidRDefault="00000000">
            <w:pPr>
              <w:spacing w:after="0" w:line="259" w:lineRule="auto"/>
              <w:ind w:left="0" w:firstLine="0"/>
              <w:jc w:val="left"/>
            </w:pPr>
            <w:r>
              <w:t>Vỏ bọc dây điện</w:t>
            </w:r>
          </w:p>
        </w:tc>
        <w:tc>
          <w:tcPr>
            <w:tcW w:w="4820" w:type="dxa"/>
            <w:tcBorders>
              <w:top w:val="single" w:sz="4" w:space="0" w:color="65A3CF"/>
              <w:left w:val="single" w:sz="4" w:space="0" w:color="65A3CF"/>
              <w:bottom w:val="single" w:sz="4" w:space="0" w:color="65A3CF"/>
              <w:right w:val="single" w:sz="4" w:space="0" w:color="65A3CF"/>
            </w:tcBorders>
          </w:tcPr>
          <w:p w14:paraId="1D86FC31" w14:textId="77777777" w:rsidR="00286247" w:rsidRDefault="00286247">
            <w:pPr>
              <w:spacing w:after="160" w:line="259" w:lineRule="auto"/>
              <w:ind w:left="0" w:firstLine="0"/>
              <w:jc w:val="left"/>
            </w:pPr>
          </w:p>
        </w:tc>
      </w:tr>
      <w:tr w:rsidR="00286247" w14:paraId="19972807" w14:textId="77777777">
        <w:trPr>
          <w:trHeight w:val="409"/>
        </w:trPr>
        <w:tc>
          <w:tcPr>
            <w:tcW w:w="2381" w:type="dxa"/>
            <w:tcBorders>
              <w:top w:val="single" w:sz="4" w:space="0" w:color="65A3CF"/>
              <w:left w:val="single" w:sz="4" w:space="0" w:color="65A3CF"/>
              <w:bottom w:val="single" w:sz="4" w:space="0" w:color="65A3CF"/>
              <w:right w:val="single" w:sz="4" w:space="0" w:color="65A3CF"/>
            </w:tcBorders>
          </w:tcPr>
          <w:p w14:paraId="47CF7C08" w14:textId="77777777" w:rsidR="00286247" w:rsidRDefault="00000000">
            <w:pPr>
              <w:spacing w:after="0" w:line="259" w:lineRule="auto"/>
              <w:ind w:left="0" w:firstLine="0"/>
              <w:jc w:val="left"/>
            </w:pPr>
            <w:r>
              <w:t>Màng bọc thực phẩm</w:t>
            </w:r>
          </w:p>
        </w:tc>
        <w:tc>
          <w:tcPr>
            <w:tcW w:w="4820" w:type="dxa"/>
            <w:tcBorders>
              <w:top w:val="single" w:sz="4" w:space="0" w:color="65A3CF"/>
              <w:left w:val="single" w:sz="4" w:space="0" w:color="65A3CF"/>
              <w:bottom w:val="single" w:sz="4" w:space="0" w:color="65A3CF"/>
              <w:right w:val="single" w:sz="4" w:space="0" w:color="65A3CF"/>
            </w:tcBorders>
          </w:tcPr>
          <w:p w14:paraId="7DD61957" w14:textId="77777777" w:rsidR="00286247" w:rsidRDefault="00286247">
            <w:pPr>
              <w:spacing w:after="160" w:line="259" w:lineRule="auto"/>
              <w:ind w:left="0" w:firstLine="0"/>
              <w:jc w:val="left"/>
            </w:pPr>
          </w:p>
        </w:tc>
      </w:tr>
      <w:tr w:rsidR="00286247" w14:paraId="7106EA5D" w14:textId="77777777">
        <w:trPr>
          <w:trHeight w:val="409"/>
        </w:trPr>
        <w:tc>
          <w:tcPr>
            <w:tcW w:w="2381" w:type="dxa"/>
            <w:tcBorders>
              <w:top w:val="single" w:sz="4" w:space="0" w:color="65A3CF"/>
              <w:left w:val="single" w:sz="4" w:space="0" w:color="65A3CF"/>
              <w:bottom w:val="single" w:sz="4" w:space="0" w:color="65A3CF"/>
              <w:right w:val="single" w:sz="4" w:space="0" w:color="65A3CF"/>
            </w:tcBorders>
          </w:tcPr>
          <w:p w14:paraId="56E74D1D" w14:textId="77777777" w:rsidR="00286247" w:rsidRDefault="00000000">
            <w:pPr>
              <w:spacing w:after="0" w:line="259" w:lineRule="auto"/>
              <w:ind w:left="0" w:firstLine="0"/>
              <w:jc w:val="left"/>
            </w:pPr>
            <w:r>
              <w:t>Bàn, ghế nhựa</w:t>
            </w:r>
          </w:p>
        </w:tc>
        <w:tc>
          <w:tcPr>
            <w:tcW w:w="4820" w:type="dxa"/>
            <w:tcBorders>
              <w:top w:val="single" w:sz="4" w:space="0" w:color="65A3CF"/>
              <w:left w:val="single" w:sz="4" w:space="0" w:color="65A3CF"/>
              <w:bottom w:val="single" w:sz="4" w:space="0" w:color="65A3CF"/>
              <w:right w:val="single" w:sz="4" w:space="0" w:color="65A3CF"/>
            </w:tcBorders>
          </w:tcPr>
          <w:p w14:paraId="028630B3" w14:textId="77777777" w:rsidR="00286247" w:rsidRDefault="00286247">
            <w:pPr>
              <w:spacing w:after="160" w:line="259" w:lineRule="auto"/>
              <w:ind w:left="0" w:firstLine="0"/>
              <w:jc w:val="left"/>
            </w:pPr>
          </w:p>
        </w:tc>
      </w:tr>
    </w:tbl>
    <w:p w14:paraId="3159D97D" w14:textId="77777777" w:rsidR="00286247" w:rsidRDefault="00000000">
      <w:pPr>
        <w:spacing w:after="104" w:line="259" w:lineRule="auto"/>
        <w:ind w:left="123" w:right="6542"/>
        <w:jc w:val="left"/>
      </w:pPr>
      <w:r>
        <w:rPr>
          <w:rFonts w:ascii="Calibri" w:eastAsia="Calibri" w:hAnsi="Calibri" w:cs="Calibri"/>
          <w:b/>
          <w:i/>
          <w:color w:val="0BACB1"/>
        </w:rPr>
        <w:t>3.3. Sản phẩm</w:t>
      </w:r>
    </w:p>
    <w:p w14:paraId="5EF969F3" w14:textId="77777777" w:rsidR="00286247" w:rsidRDefault="00000000">
      <w:pPr>
        <w:spacing w:after="93" w:line="262" w:lineRule="auto"/>
        <w:ind w:left="407" w:right="2"/>
      </w:pPr>
      <w:r>
        <w:rPr>
          <w:b/>
        </w:rPr>
        <w:t>Nhiệm vụ 3.1:</w:t>
      </w:r>
    </w:p>
    <w:p w14:paraId="21626B71" w14:textId="77777777" w:rsidR="00286247" w:rsidRDefault="00000000">
      <w:pPr>
        <w:spacing w:after="0"/>
        <w:ind w:left="407" w:right="2"/>
      </w:pPr>
      <w:r>
        <w:t>2. Xác định đặc điểm của hai loại polymer:</w:t>
      </w:r>
    </w:p>
    <w:tbl>
      <w:tblPr>
        <w:tblStyle w:val="TableGrid"/>
        <w:tblW w:w="8494" w:type="dxa"/>
        <w:tblInd w:w="402" w:type="dxa"/>
        <w:tblCellMar>
          <w:top w:w="39" w:type="dxa"/>
          <w:left w:w="108" w:type="dxa"/>
          <w:bottom w:w="0" w:type="dxa"/>
          <w:right w:w="114" w:type="dxa"/>
        </w:tblCellMar>
        <w:tblLook w:val="04A0" w:firstRow="1" w:lastRow="0" w:firstColumn="1" w:lastColumn="0" w:noHBand="0" w:noVBand="1"/>
      </w:tblPr>
      <w:tblGrid>
        <w:gridCol w:w="2225"/>
        <w:gridCol w:w="4819"/>
        <w:gridCol w:w="1450"/>
      </w:tblGrid>
      <w:tr w:rsidR="00286247" w14:paraId="4A3146A1" w14:textId="77777777">
        <w:trPr>
          <w:trHeight w:val="409"/>
        </w:trPr>
        <w:tc>
          <w:tcPr>
            <w:tcW w:w="2225" w:type="dxa"/>
            <w:tcBorders>
              <w:top w:val="single" w:sz="4" w:space="0" w:color="65A3CF"/>
              <w:left w:val="single" w:sz="4" w:space="0" w:color="65A3CF"/>
              <w:bottom w:val="single" w:sz="4" w:space="0" w:color="65A3CF"/>
              <w:right w:val="single" w:sz="4" w:space="0" w:color="65A3CF"/>
            </w:tcBorders>
            <w:shd w:val="clear" w:color="auto" w:fill="D1E9F5"/>
          </w:tcPr>
          <w:p w14:paraId="57C0918F" w14:textId="77777777" w:rsidR="00286247" w:rsidRDefault="00000000">
            <w:pPr>
              <w:spacing w:after="0" w:line="259" w:lineRule="auto"/>
              <w:ind w:left="6" w:firstLine="0"/>
              <w:jc w:val="center"/>
            </w:pPr>
            <w:r>
              <w:rPr>
                <w:b/>
              </w:rPr>
              <w:t>Phân loại</w:t>
            </w:r>
          </w:p>
        </w:tc>
        <w:tc>
          <w:tcPr>
            <w:tcW w:w="4819" w:type="dxa"/>
            <w:tcBorders>
              <w:top w:val="single" w:sz="4" w:space="0" w:color="65A3CF"/>
              <w:left w:val="single" w:sz="4" w:space="0" w:color="65A3CF"/>
              <w:bottom w:val="single" w:sz="4" w:space="0" w:color="65A3CF"/>
              <w:right w:val="single" w:sz="4" w:space="0" w:color="65A3CF"/>
            </w:tcBorders>
            <w:shd w:val="clear" w:color="auto" w:fill="D1E9F5"/>
          </w:tcPr>
          <w:p w14:paraId="119D0E0B" w14:textId="77777777" w:rsidR="00286247" w:rsidRDefault="00000000">
            <w:pPr>
              <w:spacing w:after="0" w:line="259" w:lineRule="auto"/>
              <w:ind w:left="6" w:firstLine="0"/>
              <w:jc w:val="center"/>
            </w:pPr>
            <w:r>
              <w:rPr>
                <w:b/>
              </w:rPr>
              <w:t>Đặc điểm</w:t>
            </w:r>
          </w:p>
        </w:tc>
        <w:tc>
          <w:tcPr>
            <w:tcW w:w="1450" w:type="dxa"/>
            <w:tcBorders>
              <w:top w:val="single" w:sz="4" w:space="0" w:color="65A3CF"/>
              <w:left w:val="single" w:sz="4" w:space="0" w:color="65A3CF"/>
              <w:bottom w:val="single" w:sz="4" w:space="0" w:color="65A3CF"/>
              <w:right w:val="single" w:sz="4" w:space="0" w:color="65A3CF"/>
            </w:tcBorders>
            <w:shd w:val="clear" w:color="auto" w:fill="D1E9F5"/>
          </w:tcPr>
          <w:p w14:paraId="51306F79" w14:textId="77777777" w:rsidR="00286247" w:rsidRDefault="00000000">
            <w:pPr>
              <w:spacing w:after="0" w:line="259" w:lineRule="auto"/>
              <w:ind w:left="6" w:firstLine="0"/>
              <w:jc w:val="center"/>
            </w:pPr>
            <w:r>
              <w:rPr>
                <w:b/>
              </w:rPr>
              <w:t>Ví dụ</w:t>
            </w:r>
          </w:p>
        </w:tc>
      </w:tr>
      <w:tr w:rsidR="00286247" w14:paraId="164E0407" w14:textId="77777777">
        <w:trPr>
          <w:trHeight w:val="409"/>
        </w:trPr>
        <w:tc>
          <w:tcPr>
            <w:tcW w:w="2225" w:type="dxa"/>
            <w:tcBorders>
              <w:top w:val="single" w:sz="4" w:space="0" w:color="65A3CF"/>
              <w:left w:val="single" w:sz="4" w:space="0" w:color="65A3CF"/>
              <w:bottom w:val="single" w:sz="4" w:space="0" w:color="65A3CF"/>
              <w:right w:val="single" w:sz="4" w:space="0" w:color="65A3CF"/>
            </w:tcBorders>
          </w:tcPr>
          <w:p w14:paraId="5F6F67E0" w14:textId="77777777" w:rsidR="00286247" w:rsidRDefault="00000000">
            <w:pPr>
              <w:spacing w:after="0" w:line="259" w:lineRule="auto"/>
              <w:ind w:left="0" w:firstLine="0"/>
              <w:jc w:val="left"/>
            </w:pPr>
            <w:r>
              <w:t>Polymer nhiệt dẻo</w:t>
            </w:r>
          </w:p>
        </w:tc>
        <w:tc>
          <w:tcPr>
            <w:tcW w:w="4819" w:type="dxa"/>
            <w:tcBorders>
              <w:top w:val="single" w:sz="4" w:space="0" w:color="65A3CF"/>
              <w:left w:val="single" w:sz="4" w:space="0" w:color="65A3CF"/>
              <w:bottom w:val="single" w:sz="4" w:space="0" w:color="65A3CF"/>
              <w:right w:val="single" w:sz="4" w:space="0" w:color="65A3CF"/>
            </w:tcBorders>
          </w:tcPr>
          <w:p w14:paraId="4FF0F0F6" w14:textId="77777777" w:rsidR="00286247" w:rsidRDefault="00000000">
            <w:pPr>
              <w:spacing w:after="0" w:line="259" w:lineRule="auto"/>
              <w:ind w:left="0" w:firstLine="0"/>
              <w:jc w:val="left"/>
            </w:pPr>
            <w:r>
              <w:t>Bị nóng chảy khi đun nóng</w:t>
            </w:r>
          </w:p>
        </w:tc>
        <w:tc>
          <w:tcPr>
            <w:tcW w:w="1450" w:type="dxa"/>
            <w:tcBorders>
              <w:top w:val="single" w:sz="4" w:space="0" w:color="65A3CF"/>
              <w:left w:val="single" w:sz="4" w:space="0" w:color="65A3CF"/>
              <w:bottom w:val="single" w:sz="4" w:space="0" w:color="65A3CF"/>
              <w:right w:val="single" w:sz="4" w:space="0" w:color="65A3CF"/>
            </w:tcBorders>
          </w:tcPr>
          <w:p w14:paraId="6958FF7B" w14:textId="77777777" w:rsidR="00286247" w:rsidRDefault="00000000">
            <w:pPr>
              <w:spacing w:after="0" w:line="259" w:lineRule="auto"/>
              <w:ind w:left="0" w:firstLine="0"/>
            </w:pPr>
            <w:r>
              <w:t>PE, PP, PVC</w:t>
            </w:r>
          </w:p>
        </w:tc>
      </w:tr>
      <w:tr w:rsidR="00286247" w14:paraId="6AE79AC1" w14:textId="77777777">
        <w:trPr>
          <w:trHeight w:val="409"/>
        </w:trPr>
        <w:tc>
          <w:tcPr>
            <w:tcW w:w="2225" w:type="dxa"/>
            <w:tcBorders>
              <w:top w:val="single" w:sz="4" w:space="0" w:color="65A3CF"/>
              <w:left w:val="single" w:sz="4" w:space="0" w:color="65A3CF"/>
              <w:bottom w:val="single" w:sz="4" w:space="0" w:color="65A3CF"/>
              <w:right w:val="single" w:sz="4" w:space="0" w:color="65A3CF"/>
            </w:tcBorders>
          </w:tcPr>
          <w:p w14:paraId="49FD3B10" w14:textId="77777777" w:rsidR="00286247" w:rsidRDefault="00000000">
            <w:pPr>
              <w:spacing w:after="0" w:line="259" w:lineRule="auto"/>
              <w:ind w:left="0" w:firstLine="0"/>
              <w:jc w:val="left"/>
            </w:pPr>
            <w:r>
              <w:t>Polymer nhiệt rắn</w:t>
            </w:r>
          </w:p>
        </w:tc>
        <w:tc>
          <w:tcPr>
            <w:tcW w:w="4819" w:type="dxa"/>
            <w:tcBorders>
              <w:top w:val="single" w:sz="4" w:space="0" w:color="65A3CF"/>
              <w:left w:val="single" w:sz="4" w:space="0" w:color="65A3CF"/>
              <w:bottom w:val="single" w:sz="4" w:space="0" w:color="65A3CF"/>
              <w:right w:val="single" w:sz="4" w:space="0" w:color="65A3CF"/>
            </w:tcBorders>
          </w:tcPr>
          <w:p w14:paraId="12CFA956" w14:textId="77777777" w:rsidR="00286247" w:rsidRDefault="00000000">
            <w:pPr>
              <w:spacing w:after="0" w:line="259" w:lineRule="auto"/>
              <w:ind w:left="0" w:firstLine="0"/>
              <w:jc w:val="left"/>
            </w:pPr>
            <w:r>
              <w:t>Không bị nóng chảy mà bị phân huỷ bởi nhiệt</w:t>
            </w:r>
          </w:p>
        </w:tc>
        <w:tc>
          <w:tcPr>
            <w:tcW w:w="1450" w:type="dxa"/>
            <w:tcBorders>
              <w:top w:val="single" w:sz="4" w:space="0" w:color="65A3CF"/>
              <w:left w:val="single" w:sz="4" w:space="0" w:color="65A3CF"/>
              <w:bottom w:val="single" w:sz="4" w:space="0" w:color="65A3CF"/>
              <w:right w:val="single" w:sz="4" w:space="0" w:color="65A3CF"/>
            </w:tcBorders>
          </w:tcPr>
          <w:p w14:paraId="439FF786" w14:textId="77777777" w:rsidR="00286247" w:rsidRDefault="00000000">
            <w:pPr>
              <w:spacing w:after="0" w:line="259" w:lineRule="auto"/>
              <w:ind w:left="0" w:firstLine="0"/>
              <w:jc w:val="left"/>
            </w:pPr>
            <w:r>
              <w:t>PPF</w:t>
            </w:r>
          </w:p>
        </w:tc>
      </w:tr>
    </w:tbl>
    <w:p w14:paraId="5228DE77" w14:textId="77777777" w:rsidR="00286247" w:rsidRDefault="00000000">
      <w:pPr>
        <w:spacing w:after="0" w:line="262" w:lineRule="auto"/>
        <w:ind w:left="407" w:right="2"/>
      </w:pPr>
      <w:r>
        <w:rPr>
          <w:b/>
        </w:rPr>
        <w:t xml:space="preserve">Nhiệm vụ 3.2: </w:t>
      </w:r>
    </w:p>
    <w:tbl>
      <w:tblPr>
        <w:tblStyle w:val="TableGrid"/>
        <w:tblW w:w="5376" w:type="dxa"/>
        <w:tblInd w:w="402" w:type="dxa"/>
        <w:tblCellMar>
          <w:top w:w="39" w:type="dxa"/>
          <w:left w:w="108" w:type="dxa"/>
          <w:bottom w:w="0" w:type="dxa"/>
          <w:right w:w="115" w:type="dxa"/>
        </w:tblCellMar>
        <w:tblLook w:val="04A0" w:firstRow="1" w:lastRow="0" w:firstColumn="1" w:lastColumn="0" w:noHBand="0" w:noVBand="1"/>
      </w:tblPr>
      <w:tblGrid>
        <w:gridCol w:w="2840"/>
        <w:gridCol w:w="2536"/>
      </w:tblGrid>
      <w:tr w:rsidR="00286247" w14:paraId="5C4AE57A" w14:textId="77777777">
        <w:trPr>
          <w:trHeight w:val="409"/>
        </w:trPr>
        <w:tc>
          <w:tcPr>
            <w:tcW w:w="2839" w:type="dxa"/>
            <w:tcBorders>
              <w:top w:val="single" w:sz="4" w:space="0" w:color="65A3CF"/>
              <w:left w:val="single" w:sz="4" w:space="0" w:color="65A3CF"/>
              <w:bottom w:val="single" w:sz="4" w:space="0" w:color="65A3CF"/>
              <w:right w:val="single" w:sz="4" w:space="0" w:color="65A3CF"/>
            </w:tcBorders>
            <w:shd w:val="clear" w:color="auto" w:fill="D1E9F5"/>
          </w:tcPr>
          <w:p w14:paraId="04EB5AEB" w14:textId="77777777" w:rsidR="00286247" w:rsidRDefault="00000000">
            <w:pPr>
              <w:spacing w:after="0" w:line="259" w:lineRule="auto"/>
              <w:ind w:left="7" w:firstLine="0"/>
              <w:jc w:val="center"/>
            </w:pPr>
            <w:r>
              <w:rPr>
                <w:b/>
              </w:rPr>
              <w:t>Đồ vật</w:t>
            </w:r>
          </w:p>
        </w:tc>
        <w:tc>
          <w:tcPr>
            <w:tcW w:w="2536" w:type="dxa"/>
            <w:tcBorders>
              <w:top w:val="single" w:sz="4" w:space="0" w:color="65A3CF"/>
              <w:left w:val="single" w:sz="4" w:space="0" w:color="65A3CF"/>
              <w:bottom w:val="single" w:sz="4" w:space="0" w:color="65A3CF"/>
              <w:right w:val="single" w:sz="4" w:space="0" w:color="65A3CF"/>
            </w:tcBorders>
            <w:shd w:val="clear" w:color="auto" w:fill="D1E9F5"/>
          </w:tcPr>
          <w:p w14:paraId="540B9B1F" w14:textId="77777777" w:rsidR="00286247" w:rsidRDefault="00000000">
            <w:pPr>
              <w:spacing w:after="0" w:line="259" w:lineRule="auto"/>
              <w:ind w:left="7" w:firstLine="0"/>
              <w:jc w:val="center"/>
            </w:pPr>
            <w:r>
              <w:rPr>
                <w:b/>
              </w:rPr>
              <w:t>Chất liệu polymer</w:t>
            </w:r>
          </w:p>
        </w:tc>
      </w:tr>
      <w:tr w:rsidR="00286247" w14:paraId="3117515F" w14:textId="77777777">
        <w:trPr>
          <w:trHeight w:val="409"/>
        </w:trPr>
        <w:tc>
          <w:tcPr>
            <w:tcW w:w="2839" w:type="dxa"/>
            <w:tcBorders>
              <w:top w:val="single" w:sz="4" w:space="0" w:color="65A3CF"/>
              <w:left w:val="single" w:sz="4" w:space="0" w:color="65A3CF"/>
              <w:bottom w:val="single" w:sz="4" w:space="0" w:color="65A3CF"/>
              <w:right w:val="single" w:sz="4" w:space="0" w:color="65A3CF"/>
            </w:tcBorders>
          </w:tcPr>
          <w:p w14:paraId="405264C5" w14:textId="77777777" w:rsidR="00286247" w:rsidRDefault="00000000">
            <w:pPr>
              <w:spacing w:after="0" w:line="259" w:lineRule="auto"/>
              <w:ind w:left="0" w:firstLine="0"/>
              <w:jc w:val="left"/>
            </w:pPr>
            <w:r>
              <w:t>Đồ chơi trẻ em</w:t>
            </w:r>
          </w:p>
        </w:tc>
        <w:tc>
          <w:tcPr>
            <w:tcW w:w="2536" w:type="dxa"/>
            <w:tcBorders>
              <w:top w:val="single" w:sz="4" w:space="0" w:color="65A3CF"/>
              <w:left w:val="single" w:sz="4" w:space="0" w:color="65A3CF"/>
              <w:bottom w:val="single" w:sz="4" w:space="0" w:color="65A3CF"/>
              <w:right w:val="single" w:sz="4" w:space="0" w:color="65A3CF"/>
            </w:tcBorders>
          </w:tcPr>
          <w:p w14:paraId="33F09F2D" w14:textId="77777777" w:rsidR="00286247" w:rsidRDefault="00000000">
            <w:pPr>
              <w:spacing w:after="0" w:line="259" w:lineRule="auto"/>
              <w:ind w:left="0" w:firstLine="0"/>
              <w:jc w:val="left"/>
            </w:pPr>
            <w:r>
              <w:t>PP, PVC</w:t>
            </w:r>
          </w:p>
        </w:tc>
      </w:tr>
      <w:tr w:rsidR="00286247" w14:paraId="436278FA" w14:textId="77777777">
        <w:trPr>
          <w:trHeight w:val="409"/>
        </w:trPr>
        <w:tc>
          <w:tcPr>
            <w:tcW w:w="2839" w:type="dxa"/>
            <w:tcBorders>
              <w:top w:val="single" w:sz="4" w:space="0" w:color="65A3CF"/>
              <w:left w:val="single" w:sz="4" w:space="0" w:color="65A3CF"/>
              <w:bottom w:val="single" w:sz="4" w:space="0" w:color="65A3CF"/>
              <w:right w:val="single" w:sz="4" w:space="0" w:color="65A3CF"/>
            </w:tcBorders>
          </w:tcPr>
          <w:p w14:paraId="6699830D" w14:textId="77777777" w:rsidR="00286247" w:rsidRDefault="00000000">
            <w:pPr>
              <w:spacing w:after="0" w:line="259" w:lineRule="auto"/>
              <w:ind w:left="0" w:firstLine="0"/>
              <w:jc w:val="left"/>
            </w:pPr>
            <w:r>
              <w:lastRenderedPageBreak/>
              <w:t>Vỏ bọc dây điện</w:t>
            </w:r>
          </w:p>
        </w:tc>
        <w:tc>
          <w:tcPr>
            <w:tcW w:w="2536" w:type="dxa"/>
            <w:tcBorders>
              <w:top w:val="single" w:sz="4" w:space="0" w:color="65A3CF"/>
              <w:left w:val="single" w:sz="4" w:space="0" w:color="65A3CF"/>
              <w:bottom w:val="single" w:sz="4" w:space="0" w:color="65A3CF"/>
              <w:right w:val="single" w:sz="4" w:space="0" w:color="65A3CF"/>
            </w:tcBorders>
          </w:tcPr>
          <w:p w14:paraId="2A4565E3" w14:textId="77777777" w:rsidR="00286247" w:rsidRDefault="00000000">
            <w:pPr>
              <w:spacing w:after="0" w:line="259" w:lineRule="auto"/>
              <w:ind w:left="0" w:firstLine="0"/>
              <w:jc w:val="left"/>
            </w:pPr>
            <w:r>
              <w:t>PVC</w:t>
            </w:r>
          </w:p>
        </w:tc>
      </w:tr>
      <w:tr w:rsidR="00286247" w14:paraId="15839BB4" w14:textId="77777777">
        <w:trPr>
          <w:trHeight w:val="409"/>
        </w:trPr>
        <w:tc>
          <w:tcPr>
            <w:tcW w:w="2839" w:type="dxa"/>
            <w:tcBorders>
              <w:top w:val="single" w:sz="4" w:space="0" w:color="65A3CF"/>
              <w:left w:val="single" w:sz="4" w:space="0" w:color="65A3CF"/>
              <w:bottom w:val="single" w:sz="4" w:space="0" w:color="65A3CF"/>
              <w:right w:val="single" w:sz="4" w:space="0" w:color="65A3CF"/>
            </w:tcBorders>
          </w:tcPr>
          <w:p w14:paraId="33C7DB8C" w14:textId="77777777" w:rsidR="00286247" w:rsidRDefault="00000000">
            <w:pPr>
              <w:spacing w:after="0" w:line="259" w:lineRule="auto"/>
              <w:ind w:left="0" w:firstLine="0"/>
              <w:jc w:val="left"/>
            </w:pPr>
            <w:r>
              <w:t>Màng bọc thực phẩm</w:t>
            </w:r>
          </w:p>
        </w:tc>
        <w:tc>
          <w:tcPr>
            <w:tcW w:w="2536" w:type="dxa"/>
            <w:tcBorders>
              <w:top w:val="single" w:sz="4" w:space="0" w:color="65A3CF"/>
              <w:left w:val="single" w:sz="4" w:space="0" w:color="65A3CF"/>
              <w:bottom w:val="single" w:sz="4" w:space="0" w:color="65A3CF"/>
              <w:right w:val="single" w:sz="4" w:space="0" w:color="65A3CF"/>
            </w:tcBorders>
          </w:tcPr>
          <w:p w14:paraId="153E63B4" w14:textId="77777777" w:rsidR="00286247" w:rsidRDefault="00000000">
            <w:pPr>
              <w:spacing w:after="0" w:line="259" w:lineRule="auto"/>
              <w:ind w:left="0" w:firstLine="0"/>
              <w:jc w:val="left"/>
            </w:pPr>
            <w:r>
              <w:t>PE, PVC</w:t>
            </w:r>
          </w:p>
        </w:tc>
      </w:tr>
      <w:tr w:rsidR="00286247" w14:paraId="2A40B8D6" w14:textId="77777777">
        <w:trPr>
          <w:trHeight w:val="409"/>
        </w:trPr>
        <w:tc>
          <w:tcPr>
            <w:tcW w:w="2839" w:type="dxa"/>
            <w:tcBorders>
              <w:top w:val="single" w:sz="4" w:space="0" w:color="65A3CF"/>
              <w:left w:val="single" w:sz="4" w:space="0" w:color="65A3CF"/>
              <w:bottom w:val="single" w:sz="4" w:space="0" w:color="65A3CF"/>
              <w:right w:val="single" w:sz="4" w:space="0" w:color="65A3CF"/>
            </w:tcBorders>
          </w:tcPr>
          <w:p w14:paraId="74F8FB6A" w14:textId="77777777" w:rsidR="00286247" w:rsidRDefault="00000000">
            <w:pPr>
              <w:spacing w:after="0" w:line="259" w:lineRule="auto"/>
              <w:ind w:left="0" w:firstLine="0"/>
              <w:jc w:val="left"/>
            </w:pPr>
            <w:r>
              <w:t>Bàn, ghế nhựa</w:t>
            </w:r>
          </w:p>
        </w:tc>
        <w:tc>
          <w:tcPr>
            <w:tcW w:w="2536" w:type="dxa"/>
            <w:tcBorders>
              <w:top w:val="single" w:sz="4" w:space="0" w:color="65A3CF"/>
              <w:left w:val="single" w:sz="4" w:space="0" w:color="65A3CF"/>
              <w:bottom w:val="single" w:sz="4" w:space="0" w:color="65A3CF"/>
              <w:right w:val="single" w:sz="4" w:space="0" w:color="65A3CF"/>
            </w:tcBorders>
          </w:tcPr>
          <w:p w14:paraId="0ED20619" w14:textId="77777777" w:rsidR="00286247" w:rsidRDefault="00000000">
            <w:pPr>
              <w:spacing w:after="0" w:line="259" w:lineRule="auto"/>
              <w:ind w:left="0" w:firstLine="0"/>
              <w:jc w:val="left"/>
            </w:pPr>
            <w:r>
              <w:t>PP</w:t>
            </w:r>
          </w:p>
        </w:tc>
      </w:tr>
    </w:tbl>
    <w:p w14:paraId="0FFFB5B9" w14:textId="77777777" w:rsidR="00286247" w:rsidRDefault="00000000">
      <w:pPr>
        <w:spacing w:after="79" w:line="259" w:lineRule="auto"/>
        <w:ind w:left="123" w:right="6542"/>
        <w:jc w:val="left"/>
      </w:pPr>
      <w:r>
        <w:rPr>
          <w:rFonts w:ascii="Calibri" w:eastAsia="Calibri" w:hAnsi="Calibri" w:cs="Calibri"/>
          <w:b/>
          <w:i/>
          <w:color w:val="0BACB1"/>
        </w:rPr>
        <w:t>3.4. Tổ chức thực hiện</w:t>
      </w:r>
    </w:p>
    <w:p w14:paraId="5FEB34B9" w14:textId="77777777" w:rsidR="00286247" w:rsidRDefault="00000000">
      <w:pPr>
        <w:spacing w:after="164"/>
        <w:ind w:left="407" w:right="2"/>
      </w:pPr>
      <w:r>
        <w:t>Giáo viên tổ chức hoạt động cho học sinh làm việc cá nhân hoặc làm việc nhóm, sau đó thuyết trình để đánh giá đồng đẳng; đồng thời hỗ trợ, kiểm tra, đánh giá quá trình và kết quả thực hiện hoạt động của học sinh.</w:t>
      </w:r>
    </w:p>
    <w:p w14:paraId="5D529817" w14:textId="77777777" w:rsidR="00286247" w:rsidRDefault="00000000">
      <w:pPr>
        <w:pStyle w:val="Heading3"/>
        <w:ind w:right="402"/>
      </w:pPr>
      <w:r>
        <w:t>4. Hoạt động 4: Tính chất hoá học</w:t>
      </w:r>
    </w:p>
    <w:p w14:paraId="44A18000" w14:textId="77777777" w:rsidR="00286247" w:rsidRDefault="00000000">
      <w:pPr>
        <w:spacing w:after="79" w:line="259" w:lineRule="auto"/>
        <w:ind w:left="123" w:right="6542"/>
        <w:jc w:val="left"/>
      </w:pPr>
      <w:r>
        <w:rPr>
          <w:rFonts w:ascii="Calibri" w:eastAsia="Calibri" w:hAnsi="Calibri" w:cs="Calibri"/>
          <w:b/>
          <w:i/>
          <w:color w:val="0BACB1"/>
        </w:rPr>
        <w:t>4.1. Mục tiêu</w:t>
      </w:r>
    </w:p>
    <w:p w14:paraId="02B84B15" w14:textId="77777777" w:rsidR="00286247" w:rsidRDefault="00000000">
      <w:pPr>
        <w:ind w:left="407" w:right="2"/>
      </w:pPr>
      <w:r>
        <w:t>Nêu được đặc điểm về tính chất hoá học của một số polymer: phản ứng cắt mạch (tinh bột, cellulose, polyamide, polystyrene), tăng mạch (lưu hoá cao su), giữ nguyên mạch.</w:t>
      </w:r>
    </w:p>
    <w:p w14:paraId="73251840" w14:textId="77777777" w:rsidR="00286247" w:rsidRDefault="00000000">
      <w:pPr>
        <w:spacing w:after="104" w:line="259" w:lineRule="auto"/>
        <w:ind w:left="123" w:right="6542"/>
        <w:jc w:val="left"/>
      </w:pPr>
      <w:r>
        <w:rPr>
          <w:rFonts w:ascii="Calibri" w:eastAsia="Calibri" w:hAnsi="Calibri" w:cs="Calibri"/>
          <w:b/>
          <w:i/>
          <w:color w:val="0BACB1"/>
        </w:rPr>
        <w:t>4.2. Nội dung</w:t>
      </w:r>
    </w:p>
    <w:p w14:paraId="71205539" w14:textId="77777777" w:rsidR="00286247" w:rsidRDefault="00000000">
      <w:pPr>
        <w:spacing w:after="93" w:line="262" w:lineRule="auto"/>
        <w:ind w:left="407" w:right="2"/>
      </w:pPr>
      <w:r>
        <w:rPr>
          <w:b/>
        </w:rPr>
        <w:t>Nhiệm vụ 4.1: Phản ứng cắt mạch polymer</w:t>
      </w:r>
    </w:p>
    <w:p w14:paraId="007253F0" w14:textId="77777777" w:rsidR="00286247" w:rsidRDefault="00000000">
      <w:pPr>
        <w:ind w:left="407" w:right="2"/>
      </w:pPr>
      <w:r>
        <w:t>Đọc mục III.1 (SGK trang 53) để tìm thông tin cần thiết.</w:t>
      </w:r>
    </w:p>
    <w:p w14:paraId="3D0AC4C7" w14:textId="77777777" w:rsidR="00286247" w:rsidRDefault="00000000">
      <w:pPr>
        <w:numPr>
          <w:ilvl w:val="0"/>
          <w:numId w:val="224"/>
        </w:numPr>
        <w:ind w:right="2" w:hanging="234"/>
      </w:pPr>
      <w:r>
        <w:t>Ở điều kiện nào phân tử polymer có thể bị cắt nhỏ thành monomer?</w:t>
      </w:r>
    </w:p>
    <w:p w14:paraId="612BCEAC" w14:textId="77777777" w:rsidR="00286247" w:rsidRDefault="00000000">
      <w:pPr>
        <w:numPr>
          <w:ilvl w:val="0"/>
          <w:numId w:val="224"/>
        </w:numPr>
        <w:spacing w:after="0"/>
        <w:ind w:right="2" w:hanging="234"/>
      </w:pPr>
      <w:r>
        <w:t>a) Viết các PTHH phân cắt các polymer sau thành monomer, ghi rõ điều kiện và viết tên các chất vào dưới công thức tương ứng:</w:t>
      </w:r>
    </w:p>
    <w:p w14:paraId="68A4939E" w14:textId="77777777" w:rsidR="00286247" w:rsidRDefault="00000000">
      <w:pPr>
        <w:spacing w:after="245" w:line="259" w:lineRule="auto"/>
        <w:ind w:left="788" w:firstLine="0"/>
        <w:jc w:val="left"/>
      </w:pPr>
      <w:r>
        <w:rPr>
          <w:noProof/>
        </w:rPr>
        <w:drawing>
          <wp:inline distT="0" distB="0" distL="0" distR="0" wp14:anchorId="75A3392A" wp14:editId="11D50782">
            <wp:extent cx="1678940" cy="428625"/>
            <wp:effectExtent l="0" t="0" r="0" b="0"/>
            <wp:docPr id="12671" name="Picture 12671"/>
            <wp:cNvGraphicFramePr/>
            <a:graphic xmlns:a="http://schemas.openxmlformats.org/drawingml/2006/main">
              <a:graphicData uri="http://schemas.openxmlformats.org/drawingml/2006/picture">
                <pic:pic xmlns:pic="http://schemas.openxmlformats.org/drawingml/2006/picture">
                  <pic:nvPicPr>
                    <pic:cNvPr id="12671" name="Picture 12671"/>
                    <pic:cNvPicPr/>
                  </pic:nvPicPr>
                  <pic:blipFill>
                    <a:blip r:embed="rId215"/>
                    <a:stretch>
                      <a:fillRect/>
                    </a:stretch>
                  </pic:blipFill>
                  <pic:spPr>
                    <a:xfrm>
                      <a:off x="0" y="0"/>
                      <a:ext cx="1678940" cy="428625"/>
                    </a:xfrm>
                    <a:prstGeom prst="rect">
                      <a:avLst/>
                    </a:prstGeom>
                  </pic:spPr>
                </pic:pic>
              </a:graphicData>
            </a:graphic>
          </wp:inline>
        </w:drawing>
      </w:r>
    </w:p>
    <w:p w14:paraId="0CC00D43" w14:textId="77777777" w:rsidR="00286247" w:rsidRDefault="00000000">
      <w:pPr>
        <w:spacing w:after="3" w:line="259" w:lineRule="auto"/>
        <w:ind w:left="798"/>
        <w:jc w:val="left"/>
      </w:pPr>
      <w:r>
        <w:rPr>
          <w:rFonts w:ascii="Arial" w:eastAsia="Arial" w:hAnsi="Arial" w:cs="Arial"/>
          <w:sz w:val="22"/>
        </w:rPr>
        <w:t>…………………                    ………………………</w:t>
      </w:r>
    </w:p>
    <w:p w14:paraId="3EC9764B" w14:textId="77777777" w:rsidR="00286247" w:rsidRDefault="00000000">
      <w:pPr>
        <w:spacing w:after="245" w:line="259" w:lineRule="auto"/>
        <w:ind w:left="788" w:firstLine="0"/>
        <w:jc w:val="left"/>
      </w:pPr>
      <w:r>
        <w:rPr>
          <w:noProof/>
        </w:rPr>
        <w:drawing>
          <wp:inline distT="0" distB="0" distL="0" distR="0" wp14:anchorId="348DB475" wp14:editId="3B50C91E">
            <wp:extent cx="2424430" cy="278130"/>
            <wp:effectExtent l="0" t="0" r="0" b="0"/>
            <wp:docPr id="12674" name="Picture 12674"/>
            <wp:cNvGraphicFramePr/>
            <a:graphic xmlns:a="http://schemas.openxmlformats.org/drawingml/2006/main">
              <a:graphicData uri="http://schemas.openxmlformats.org/drawingml/2006/picture">
                <pic:pic xmlns:pic="http://schemas.openxmlformats.org/drawingml/2006/picture">
                  <pic:nvPicPr>
                    <pic:cNvPr id="12674" name="Picture 12674"/>
                    <pic:cNvPicPr/>
                  </pic:nvPicPr>
                  <pic:blipFill>
                    <a:blip r:embed="rId216"/>
                    <a:stretch>
                      <a:fillRect/>
                    </a:stretch>
                  </pic:blipFill>
                  <pic:spPr>
                    <a:xfrm>
                      <a:off x="0" y="0"/>
                      <a:ext cx="2424430" cy="278130"/>
                    </a:xfrm>
                    <a:prstGeom prst="rect">
                      <a:avLst/>
                    </a:prstGeom>
                  </pic:spPr>
                </pic:pic>
              </a:graphicData>
            </a:graphic>
          </wp:inline>
        </w:drawing>
      </w:r>
    </w:p>
    <w:p w14:paraId="51CBE281" w14:textId="77777777" w:rsidR="00286247" w:rsidRDefault="00000000">
      <w:pPr>
        <w:spacing w:after="3" w:line="259" w:lineRule="auto"/>
        <w:ind w:left="798"/>
        <w:jc w:val="left"/>
      </w:pPr>
      <w:r>
        <w:rPr>
          <w:rFonts w:ascii="Arial" w:eastAsia="Arial" w:hAnsi="Arial" w:cs="Arial"/>
          <w:sz w:val="22"/>
        </w:rPr>
        <w:t>………………………                              …………………</w:t>
      </w:r>
    </w:p>
    <w:p w14:paraId="15BD3EBD" w14:textId="77777777" w:rsidR="00286247" w:rsidRDefault="00000000">
      <w:pPr>
        <w:spacing w:after="245" w:line="259" w:lineRule="auto"/>
        <w:ind w:left="675" w:firstLine="0"/>
        <w:jc w:val="left"/>
      </w:pPr>
      <w:r>
        <w:rPr>
          <w:noProof/>
        </w:rPr>
        <w:drawing>
          <wp:inline distT="0" distB="0" distL="0" distR="0" wp14:anchorId="25404ADC" wp14:editId="2E848DEC">
            <wp:extent cx="1840865" cy="228600"/>
            <wp:effectExtent l="0" t="0" r="0" b="0"/>
            <wp:docPr id="12699" name="Picture 12699"/>
            <wp:cNvGraphicFramePr/>
            <a:graphic xmlns:a="http://schemas.openxmlformats.org/drawingml/2006/main">
              <a:graphicData uri="http://schemas.openxmlformats.org/drawingml/2006/picture">
                <pic:pic xmlns:pic="http://schemas.openxmlformats.org/drawingml/2006/picture">
                  <pic:nvPicPr>
                    <pic:cNvPr id="12699" name="Picture 12699"/>
                    <pic:cNvPicPr/>
                  </pic:nvPicPr>
                  <pic:blipFill>
                    <a:blip r:embed="rId217"/>
                    <a:stretch>
                      <a:fillRect/>
                    </a:stretch>
                  </pic:blipFill>
                  <pic:spPr>
                    <a:xfrm>
                      <a:off x="0" y="0"/>
                      <a:ext cx="1840865" cy="228600"/>
                    </a:xfrm>
                    <a:prstGeom prst="rect">
                      <a:avLst/>
                    </a:prstGeom>
                  </pic:spPr>
                </pic:pic>
              </a:graphicData>
            </a:graphic>
          </wp:inline>
        </w:drawing>
      </w:r>
    </w:p>
    <w:p w14:paraId="181CA444" w14:textId="77777777" w:rsidR="00286247" w:rsidRDefault="00000000">
      <w:pPr>
        <w:spacing w:after="64" w:line="259" w:lineRule="auto"/>
        <w:ind w:left="685"/>
        <w:jc w:val="left"/>
      </w:pPr>
      <w:r>
        <w:rPr>
          <w:rFonts w:ascii="Arial" w:eastAsia="Arial" w:hAnsi="Arial" w:cs="Arial"/>
          <w:sz w:val="22"/>
        </w:rPr>
        <w:t>……………                               …………………</w:t>
      </w:r>
    </w:p>
    <w:p w14:paraId="1DD682BF" w14:textId="77777777" w:rsidR="00286247" w:rsidRDefault="00000000">
      <w:pPr>
        <w:ind w:left="278" w:right="2"/>
      </w:pPr>
      <w:r>
        <w:t xml:space="preserve">b) Chỉ ra trong mỗi phản ứng trên đã cắt đứt liên kết nào sau đây? </w:t>
      </w:r>
    </w:p>
    <w:p w14:paraId="49629C26" w14:textId="77777777" w:rsidR="00286247" w:rsidRDefault="00000000">
      <w:pPr>
        <w:ind w:left="278" w:right="2"/>
      </w:pPr>
      <w:r>
        <w:t>C–O (liên kết glycoside); C–C (liên kết σ), C–N (liên kết amide).</w:t>
      </w:r>
    </w:p>
    <w:p w14:paraId="670D3193" w14:textId="77777777" w:rsidR="00286247" w:rsidRDefault="00000000">
      <w:pPr>
        <w:spacing w:after="107"/>
        <w:ind w:left="278" w:right="2"/>
      </w:pPr>
      <w:r>
        <w:t>3. Nhận xét về tốc độ quá trình phân cắt polymer trong các đồ nhựa (túi nylon, vỏ chai nước,…) ở điều kiện môi trường tự nhiên.</w:t>
      </w:r>
    </w:p>
    <w:p w14:paraId="0033B118" w14:textId="77777777" w:rsidR="00286247" w:rsidRDefault="00000000">
      <w:pPr>
        <w:spacing w:after="93" w:line="262" w:lineRule="auto"/>
        <w:ind w:left="278" w:right="2"/>
      </w:pPr>
      <w:r>
        <w:rPr>
          <w:b/>
        </w:rPr>
        <w:t>Nhiệm vụ 4.2: Phản ứng tăng mạch polymer</w:t>
      </w:r>
    </w:p>
    <w:p w14:paraId="5A1D8D48" w14:textId="77777777" w:rsidR="00286247" w:rsidRDefault="00000000">
      <w:pPr>
        <w:ind w:left="278" w:right="2"/>
      </w:pPr>
      <w:r>
        <w:t>1. a) Ở điều kiện nào thì các mạch polymer có thể nối với nhau?</w:t>
      </w:r>
    </w:p>
    <w:p w14:paraId="3AC1D967" w14:textId="77777777" w:rsidR="00286247" w:rsidRDefault="00000000">
      <w:pPr>
        <w:ind w:left="278" w:right="2"/>
      </w:pPr>
      <w:r>
        <w:lastRenderedPageBreak/>
        <w:t>b) Phản ứng tăng mạch polymer diễn ra theo hai hướng nào?</w:t>
      </w:r>
    </w:p>
    <w:p w14:paraId="39BE08E7" w14:textId="77777777" w:rsidR="00286247" w:rsidRDefault="00000000">
      <w:pPr>
        <w:spacing w:after="0"/>
        <w:ind w:left="278" w:right="2"/>
      </w:pPr>
      <w:r>
        <w:t>2. a) Vẽ minh hoạ một số cầu nối –S–S– để nối hai mạch polymer sau với nhau và nối với mạch polymer khác trong quá trình lưu hoá cao su:</w:t>
      </w:r>
    </w:p>
    <w:p w14:paraId="4A686082" w14:textId="77777777" w:rsidR="00286247" w:rsidRDefault="00000000">
      <w:pPr>
        <w:spacing w:after="158" w:line="259" w:lineRule="auto"/>
        <w:ind w:left="2688" w:firstLine="0"/>
        <w:jc w:val="left"/>
      </w:pPr>
      <w:r>
        <w:rPr>
          <w:noProof/>
        </w:rPr>
        <w:drawing>
          <wp:inline distT="0" distB="0" distL="0" distR="0" wp14:anchorId="2E4572D3" wp14:editId="3952C532">
            <wp:extent cx="2166620" cy="708025"/>
            <wp:effectExtent l="0" t="0" r="0" b="0"/>
            <wp:docPr id="12711" name="Picture 12711"/>
            <wp:cNvGraphicFramePr/>
            <a:graphic xmlns:a="http://schemas.openxmlformats.org/drawingml/2006/main">
              <a:graphicData uri="http://schemas.openxmlformats.org/drawingml/2006/picture">
                <pic:pic xmlns:pic="http://schemas.openxmlformats.org/drawingml/2006/picture">
                  <pic:nvPicPr>
                    <pic:cNvPr id="12711" name="Picture 12711"/>
                    <pic:cNvPicPr/>
                  </pic:nvPicPr>
                  <pic:blipFill>
                    <a:blip r:embed="rId218"/>
                    <a:stretch>
                      <a:fillRect/>
                    </a:stretch>
                  </pic:blipFill>
                  <pic:spPr>
                    <a:xfrm>
                      <a:off x="0" y="0"/>
                      <a:ext cx="2166620" cy="708025"/>
                    </a:xfrm>
                    <a:prstGeom prst="rect">
                      <a:avLst/>
                    </a:prstGeom>
                  </pic:spPr>
                </pic:pic>
              </a:graphicData>
            </a:graphic>
          </wp:inline>
        </w:drawing>
      </w:r>
    </w:p>
    <w:p w14:paraId="214B25DB" w14:textId="77777777" w:rsidR="00286247" w:rsidRDefault="00000000">
      <w:pPr>
        <w:spacing w:after="108"/>
        <w:ind w:left="278" w:right="2"/>
      </w:pPr>
      <w:r>
        <w:t>b) Quá trình lưu hoá cao su đã làm tăng mạch polymer theo hướng nào?</w:t>
      </w:r>
    </w:p>
    <w:p w14:paraId="5AF81919" w14:textId="77777777" w:rsidR="00286247" w:rsidRDefault="00000000">
      <w:pPr>
        <w:spacing w:after="93" w:line="262" w:lineRule="auto"/>
        <w:ind w:left="278" w:right="2"/>
      </w:pPr>
      <w:r>
        <w:rPr>
          <w:b/>
        </w:rPr>
        <w:t>Nhiệm vụ 4.3: Phản ứng giữ nguyên mạch polymer</w:t>
      </w:r>
    </w:p>
    <w:p w14:paraId="7AE7CC6A" w14:textId="77777777" w:rsidR="00286247" w:rsidRDefault="00000000">
      <w:pPr>
        <w:numPr>
          <w:ilvl w:val="0"/>
          <w:numId w:val="225"/>
        </w:numPr>
        <w:ind w:right="2" w:hanging="234"/>
      </w:pPr>
      <w:r>
        <w:t>Phản ứng giữ nguyên mạch polymer diễn ra theo hai hướng chính nào?</w:t>
      </w:r>
    </w:p>
    <w:p w14:paraId="2999F3C6" w14:textId="77777777" w:rsidR="00286247" w:rsidRDefault="00000000">
      <w:pPr>
        <w:numPr>
          <w:ilvl w:val="0"/>
          <w:numId w:val="225"/>
        </w:numPr>
        <w:spacing w:after="0"/>
        <w:ind w:right="2" w:hanging="234"/>
      </w:pPr>
      <w:r>
        <w:t>Viết PTHH khi cho poly(vinyl acetate) tác dụng với dung dịch NaOH, ghi rõ điều kiện phản ứng:</w:t>
      </w:r>
    </w:p>
    <w:p w14:paraId="1229B0C0" w14:textId="77777777" w:rsidR="00286247" w:rsidRDefault="00000000">
      <w:pPr>
        <w:spacing w:after="162" w:line="259" w:lineRule="auto"/>
        <w:ind w:left="283" w:firstLine="0"/>
        <w:jc w:val="left"/>
      </w:pPr>
      <w:r>
        <w:rPr>
          <w:noProof/>
        </w:rPr>
        <w:drawing>
          <wp:inline distT="0" distB="0" distL="0" distR="0" wp14:anchorId="3763E003" wp14:editId="0D95AC8F">
            <wp:extent cx="2167255" cy="427990"/>
            <wp:effectExtent l="0" t="0" r="0" b="0"/>
            <wp:docPr id="12718" name="Picture 12718"/>
            <wp:cNvGraphicFramePr/>
            <a:graphic xmlns:a="http://schemas.openxmlformats.org/drawingml/2006/main">
              <a:graphicData uri="http://schemas.openxmlformats.org/drawingml/2006/picture">
                <pic:pic xmlns:pic="http://schemas.openxmlformats.org/drawingml/2006/picture">
                  <pic:nvPicPr>
                    <pic:cNvPr id="12718" name="Picture 12718"/>
                    <pic:cNvPicPr/>
                  </pic:nvPicPr>
                  <pic:blipFill>
                    <a:blip r:embed="rId219"/>
                    <a:stretch>
                      <a:fillRect/>
                    </a:stretch>
                  </pic:blipFill>
                  <pic:spPr>
                    <a:xfrm>
                      <a:off x="0" y="0"/>
                      <a:ext cx="2167255" cy="427990"/>
                    </a:xfrm>
                    <a:prstGeom prst="rect">
                      <a:avLst/>
                    </a:prstGeom>
                  </pic:spPr>
                </pic:pic>
              </a:graphicData>
            </a:graphic>
          </wp:inline>
        </w:drawing>
      </w:r>
    </w:p>
    <w:p w14:paraId="646E639B" w14:textId="77777777" w:rsidR="00286247" w:rsidRDefault="00000000">
      <w:pPr>
        <w:spacing w:after="0" w:line="359" w:lineRule="auto"/>
        <w:ind w:left="268" w:right="6701" w:hanging="283"/>
        <w:jc w:val="left"/>
      </w:pPr>
      <w:r>
        <w:rPr>
          <w:rFonts w:ascii="Calibri" w:eastAsia="Calibri" w:hAnsi="Calibri" w:cs="Calibri"/>
          <w:b/>
          <w:i/>
          <w:color w:val="0BACB1"/>
        </w:rPr>
        <w:t xml:space="preserve">4.3. Sản phẩm </w:t>
      </w:r>
      <w:r>
        <w:rPr>
          <w:b/>
        </w:rPr>
        <w:t>Nhiệm vụ 4.1:</w:t>
      </w:r>
    </w:p>
    <w:p w14:paraId="79F01170" w14:textId="77777777" w:rsidR="00286247" w:rsidRDefault="00000000">
      <w:pPr>
        <w:numPr>
          <w:ilvl w:val="0"/>
          <w:numId w:val="226"/>
        </w:numPr>
        <w:ind w:right="58" w:hanging="234"/>
      </w:pPr>
      <w:r>
        <w:t xml:space="preserve">Chỉ ra được phân tử polymer có thể bị cắt nhỏ thành monomer bởi nhiệt, tác nhân hoá học, sinh học,… </w:t>
      </w:r>
      <w:r>
        <w:rPr>
          <w:b/>
        </w:rPr>
        <w:t>Nhiệm vụ 4.2:</w:t>
      </w:r>
    </w:p>
    <w:p w14:paraId="09D9F79E" w14:textId="77777777" w:rsidR="00286247" w:rsidRDefault="00000000">
      <w:pPr>
        <w:numPr>
          <w:ilvl w:val="0"/>
          <w:numId w:val="226"/>
        </w:numPr>
        <w:spacing w:after="0"/>
        <w:ind w:right="58" w:hanging="234"/>
      </w:pPr>
      <w:r>
        <w:t>Một số cầu nối –S–S–:</w:t>
      </w:r>
    </w:p>
    <w:p w14:paraId="09FD1AAE" w14:textId="77777777" w:rsidR="00286247" w:rsidRDefault="00000000">
      <w:pPr>
        <w:spacing w:after="0" w:line="259" w:lineRule="auto"/>
        <w:ind w:left="2491" w:firstLine="0"/>
        <w:jc w:val="left"/>
      </w:pPr>
      <w:r>
        <w:rPr>
          <w:noProof/>
        </w:rPr>
        <w:drawing>
          <wp:inline distT="0" distB="0" distL="0" distR="0" wp14:anchorId="420998C8" wp14:editId="0536F84B">
            <wp:extent cx="2416175" cy="1131570"/>
            <wp:effectExtent l="0" t="0" r="0" b="0"/>
            <wp:docPr id="12726" name="Picture 12726"/>
            <wp:cNvGraphicFramePr/>
            <a:graphic xmlns:a="http://schemas.openxmlformats.org/drawingml/2006/main">
              <a:graphicData uri="http://schemas.openxmlformats.org/drawingml/2006/picture">
                <pic:pic xmlns:pic="http://schemas.openxmlformats.org/drawingml/2006/picture">
                  <pic:nvPicPr>
                    <pic:cNvPr id="12726" name="Picture 12726"/>
                    <pic:cNvPicPr/>
                  </pic:nvPicPr>
                  <pic:blipFill>
                    <a:blip r:embed="rId220"/>
                    <a:stretch>
                      <a:fillRect/>
                    </a:stretch>
                  </pic:blipFill>
                  <pic:spPr>
                    <a:xfrm>
                      <a:off x="0" y="0"/>
                      <a:ext cx="2416175" cy="1131570"/>
                    </a:xfrm>
                    <a:prstGeom prst="rect">
                      <a:avLst/>
                    </a:prstGeom>
                  </pic:spPr>
                </pic:pic>
              </a:graphicData>
            </a:graphic>
          </wp:inline>
        </w:drawing>
      </w:r>
    </w:p>
    <w:p w14:paraId="4DF5341E" w14:textId="77777777" w:rsidR="00286247" w:rsidRDefault="00000000">
      <w:pPr>
        <w:spacing w:after="93" w:line="262" w:lineRule="auto"/>
        <w:ind w:left="407" w:right="2"/>
      </w:pPr>
      <w:r>
        <w:rPr>
          <w:b/>
        </w:rPr>
        <w:t xml:space="preserve">Nhiệm vụ 4.3: </w:t>
      </w:r>
    </w:p>
    <w:p w14:paraId="52DD317F" w14:textId="77777777" w:rsidR="00286247" w:rsidRDefault="00000000">
      <w:pPr>
        <w:ind w:left="407" w:right="2"/>
      </w:pPr>
      <w:r>
        <w:t>1. Phản ứng giữ nguyên mạch polymer diễn ra theo hai hướng chính: ở nhóm thế đính vào mạch polymer; cộng vào liên kết đôi trong mạch polymer.</w:t>
      </w:r>
    </w:p>
    <w:p w14:paraId="0AC0C3BC" w14:textId="77777777" w:rsidR="00286247" w:rsidRDefault="00000000">
      <w:pPr>
        <w:spacing w:after="79" w:line="259" w:lineRule="auto"/>
        <w:ind w:left="123" w:right="6542"/>
        <w:jc w:val="left"/>
      </w:pPr>
      <w:r>
        <w:rPr>
          <w:rFonts w:ascii="Calibri" w:eastAsia="Calibri" w:hAnsi="Calibri" w:cs="Calibri"/>
          <w:b/>
          <w:i/>
          <w:color w:val="0BACB1"/>
        </w:rPr>
        <w:t>4.4. Tổ chức thực hiện</w:t>
      </w:r>
    </w:p>
    <w:p w14:paraId="2021BAAC" w14:textId="77777777" w:rsidR="00286247" w:rsidRDefault="00000000">
      <w:pPr>
        <w:spacing w:after="164"/>
        <w:ind w:left="407" w:right="2"/>
      </w:pPr>
      <w:r>
        <w:t>Giáo viên tổ chức hoạt động cho học sinh làm việc cá nhân hoặc làm việc nhóm, sau đó thuyết trình để đánh giá đồng đẳng; đồng thời hỗ trợ, kiểm tra, đánh giá quá trình và kết quả thực hiện hoạt động của học sinh.</w:t>
      </w:r>
    </w:p>
    <w:p w14:paraId="490314E0" w14:textId="77777777" w:rsidR="00286247" w:rsidRDefault="00000000">
      <w:pPr>
        <w:pStyle w:val="Heading3"/>
        <w:ind w:right="402"/>
      </w:pPr>
      <w:r>
        <w:t>5. Hoạt động 5: Phương pháp tổng hợp</w:t>
      </w:r>
    </w:p>
    <w:p w14:paraId="1644BEA7" w14:textId="77777777" w:rsidR="00286247" w:rsidRDefault="00000000">
      <w:pPr>
        <w:spacing w:after="79" w:line="259" w:lineRule="auto"/>
        <w:ind w:left="123" w:right="6542"/>
        <w:jc w:val="left"/>
      </w:pPr>
      <w:r>
        <w:rPr>
          <w:rFonts w:ascii="Calibri" w:eastAsia="Calibri" w:hAnsi="Calibri" w:cs="Calibri"/>
          <w:b/>
          <w:i/>
          <w:color w:val="0BACB1"/>
        </w:rPr>
        <w:t>5.1. Mục tiêu</w:t>
      </w:r>
    </w:p>
    <w:p w14:paraId="6652C802" w14:textId="77777777" w:rsidR="00286247" w:rsidRDefault="00000000">
      <w:pPr>
        <w:ind w:left="407" w:right="2"/>
      </w:pPr>
      <w:r>
        <w:lastRenderedPageBreak/>
        <w:t>Trình bày được phương pháp trùng hợp, trùng ngưng để tổng hợp một số polymer thường gặp.</w:t>
      </w:r>
    </w:p>
    <w:p w14:paraId="10CFEF8A" w14:textId="77777777" w:rsidR="00286247" w:rsidRDefault="00000000">
      <w:pPr>
        <w:spacing w:after="104" w:line="259" w:lineRule="auto"/>
        <w:ind w:left="123" w:right="6542"/>
        <w:jc w:val="left"/>
      </w:pPr>
      <w:r>
        <w:rPr>
          <w:rFonts w:ascii="Calibri" w:eastAsia="Calibri" w:hAnsi="Calibri" w:cs="Calibri"/>
          <w:b/>
          <w:i/>
          <w:color w:val="0BACB1"/>
        </w:rPr>
        <w:t>5.2. Nội dung</w:t>
      </w:r>
    </w:p>
    <w:p w14:paraId="14252972" w14:textId="77777777" w:rsidR="00286247" w:rsidRDefault="00000000">
      <w:pPr>
        <w:spacing w:after="93" w:line="262" w:lineRule="auto"/>
        <w:ind w:left="407" w:right="2"/>
      </w:pPr>
      <w:r>
        <w:rPr>
          <w:b/>
        </w:rPr>
        <w:t>Nhiệm vụ 5.1: Phương pháp trùng hợp</w:t>
      </w:r>
    </w:p>
    <w:p w14:paraId="70B3C99C" w14:textId="77777777" w:rsidR="00286247" w:rsidRDefault="00000000">
      <w:pPr>
        <w:ind w:left="407" w:right="2"/>
      </w:pPr>
      <w:r>
        <w:t>Đọc mục IV.1 (SGK trang 54) và dựa vào kiến thức em đã biết về alkene.</w:t>
      </w:r>
    </w:p>
    <w:p w14:paraId="3C4A65A6" w14:textId="77777777" w:rsidR="00286247" w:rsidRDefault="00000000">
      <w:pPr>
        <w:spacing w:after="0"/>
        <w:ind w:left="407" w:right="2"/>
      </w:pPr>
      <w:r>
        <w:t>1. a) Xét phản ứng trùng hợp ethylene thành polyethylene:</w:t>
      </w:r>
    </w:p>
    <w:p w14:paraId="0D2A7470" w14:textId="77777777" w:rsidR="00286247" w:rsidRDefault="00000000">
      <w:pPr>
        <w:spacing w:after="158" w:line="259" w:lineRule="auto"/>
        <w:ind w:left="2482" w:firstLine="0"/>
        <w:jc w:val="left"/>
      </w:pPr>
      <w:r>
        <w:rPr>
          <w:noProof/>
        </w:rPr>
        <w:drawing>
          <wp:inline distT="0" distB="0" distL="0" distR="0" wp14:anchorId="28DFFB3D" wp14:editId="33B60A29">
            <wp:extent cx="2571750" cy="304800"/>
            <wp:effectExtent l="0" t="0" r="0" b="0"/>
            <wp:docPr id="12765" name="Picture 12765"/>
            <wp:cNvGraphicFramePr/>
            <a:graphic xmlns:a="http://schemas.openxmlformats.org/drawingml/2006/main">
              <a:graphicData uri="http://schemas.openxmlformats.org/drawingml/2006/picture">
                <pic:pic xmlns:pic="http://schemas.openxmlformats.org/drawingml/2006/picture">
                  <pic:nvPicPr>
                    <pic:cNvPr id="12765" name="Picture 12765"/>
                    <pic:cNvPicPr/>
                  </pic:nvPicPr>
                  <pic:blipFill>
                    <a:blip r:embed="rId221"/>
                    <a:stretch>
                      <a:fillRect/>
                    </a:stretch>
                  </pic:blipFill>
                  <pic:spPr>
                    <a:xfrm>
                      <a:off x="0" y="0"/>
                      <a:ext cx="2571750" cy="304800"/>
                    </a:xfrm>
                    <a:prstGeom prst="rect">
                      <a:avLst/>
                    </a:prstGeom>
                  </pic:spPr>
                </pic:pic>
              </a:graphicData>
            </a:graphic>
          </wp:inline>
        </w:drawing>
      </w:r>
    </w:p>
    <w:p w14:paraId="30C1AC14" w14:textId="77777777" w:rsidR="00286247" w:rsidRDefault="00000000">
      <w:pPr>
        <w:numPr>
          <w:ilvl w:val="0"/>
          <w:numId w:val="227"/>
        </w:numPr>
        <w:ind w:right="2" w:hanging="187"/>
      </w:pPr>
      <w:r>
        <w:t>Đặc điểm nào trong cấu tạo giúp monomer có khả năng tham gia phản ứng trùng hợp?</w:t>
      </w:r>
    </w:p>
    <w:p w14:paraId="10F3485F" w14:textId="77777777" w:rsidR="00286247" w:rsidRDefault="00000000">
      <w:pPr>
        <w:numPr>
          <w:ilvl w:val="0"/>
          <w:numId w:val="227"/>
        </w:numPr>
        <w:spacing w:after="0" w:line="336" w:lineRule="auto"/>
        <w:ind w:right="2" w:hanging="187"/>
      </w:pPr>
      <w:r>
        <w:t>Phân tử monomer đã xảy ra biến đổi nào để có thể liên kết với nhau?b) Xét phản ứng trùng hợp caprolactam thành capron</w:t>
      </w:r>
    </w:p>
    <w:p w14:paraId="602C1477" w14:textId="77777777" w:rsidR="00286247" w:rsidRDefault="00000000">
      <w:pPr>
        <w:spacing w:after="158" w:line="259" w:lineRule="auto"/>
        <w:ind w:left="2451" w:firstLine="0"/>
        <w:jc w:val="left"/>
      </w:pPr>
      <w:r>
        <w:rPr>
          <w:noProof/>
        </w:rPr>
        <w:drawing>
          <wp:inline distT="0" distB="0" distL="0" distR="0" wp14:anchorId="69B086CE" wp14:editId="34308AB7">
            <wp:extent cx="2611120" cy="633095"/>
            <wp:effectExtent l="0" t="0" r="0" b="0"/>
            <wp:docPr id="12770" name="Picture 12770"/>
            <wp:cNvGraphicFramePr/>
            <a:graphic xmlns:a="http://schemas.openxmlformats.org/drawingml/2006/main">
              <a:graphicData uri="http://schemas.openxmlformats.org/drawingml/2006/picture">
                <pic:pic xmlns:pic="http://schemas.openxmlformats.org/drawingml/2006/picture">
                  <pic:nvPicPr>
                    <pic:cNvPr id="12770" name="Picture 12770"/>
                    <pic:cNvPicPr/>
                  </pic:nvPicPr>
                  <pic:blipFill>
                    <a:blip r:embed="rId222"/>
                    <a:stretch>
                      <a:fillRect/>
                    </a:stretch>
                  </pic:blipFill>
                  <pic:spPr>
                    <a:xfrm>
                      <a:off x="0" y="0"/>
                      <a:ext cx="2611120" cy="633095"/>
                    </a:xfrm>
                    <a:prstGeom prst="rect">
                      <a:avLst/>
                    </a:prstGeom>
                  </pic:spPr>
                </pic:pic>
              </a:graphicData>
            </a:graphic>
          </wp:inline>
        </w:drawing>
      </w:r>
    </w:p>
    <w:p w14:paraId="1619FCAA" w14:textId="77777777" w:rsidR="00286247" w:rsidRDefault="00000000">
      <w:pPr>
        <w:numPr>
          <w:ilvl w:val="0"/>
          <w:numId w:val="227"/>
        </w:numPr>
        <w:ind w:right="2" w:hanging="187"/>
      </w:pPr>
      <w:r>
        <w:t>Đặc điểm nào trong cấu tạo giúp monomer có khả năng tham gia phản ứng trùng hợp?</w:t>
      </w:r>
    </w:p>
    <w:p w14:paraId="7DFEBAA7" w14:textId="77777777" w:rsidR="00286247" w:rsidRDefault="00000000">
      <w:pPr>
        <w:numPr>
          <w:ilvl w:val="0"/>
          <w:numId w:val="227"/>
        </w:numPr>
        <w:ind w:right="2" w:hanging="187"/>
      </w:pPr>
      <w:r>
        <w:t>Phân tử monomer đã xảy ra biến đổi nào để có thể liên kết với nhau?</w:t>
      </w:r>
    </w:p>
    <w:p w14:paraId="304BA203" w14:textId="77777777" w:rsidR="00286247" w:rsidRDefault="00000000">
      <w:pPr>
        <w:ind w:left="407" w:right="2"/>
      </w:pPr>
      <w:r>
        <w:t>2. a) Nêu khái niệm phản ứng trùng hợp.</w:t>
      </w:r>
    </w:p>
    <w:p w14:paraId="609324FB" w14:textId="77777777" w:rsidR="00286247" w:rsidRDefault="00000000">
      <w:pPr>
        <w:ind w:left="407" w:right="2"/>
      </w:pPr>
      <w:r>
        <w:t>b) Các monomer tham gia phản ứng trùng hợp thường có đặc điểm gì?</w:t>
      </w:r>
    </w:p>
    <w:p w14:paraId="07FE8D80" w14:textId="77777777" w:rsidR="00286247" w:rsidRDefault="00000000">
      <w:pPr>
        <w:spacing w:after="107"/>
        <w:ind w:left="407" w:right="2"/>
      </w:pPr>
      <w:r>
        <w:t>3. Viết PTHH của phản ứng trùng hợp điều chế các polymer sau: poly(vinyl chloride); polystyrene.</w:t>
      </w:r>
    </w:p>
    <w:p w14:paraId="4B871295" w14:textId="77777777" w:rsidR="00286247" w:rsidRDefault="00000000">
      <w:pPr>
        <w:spacing w:after="93" w:line="262" w:lineRule="auto"/>
        <w:ind w:left="407" w:right="2"/>
      </w:pPr>
      <w:r>
        <w:rPr>
          <w:b/>
        </w:rPr>
        <w:t>Nhiệm vụ 5.2: Phương pháp trùng ngưng</w:t>
      </w:r>
    </w:p>
    <w:p w14:paraId="17E0C8FB" w14:textId="77777777" w:rsidR="00286247" w:rsidRDefault="00000000">
      <w:pPr>
        <w:ind w:left="407" w:right="2"/>
      </w:pPr>
      <w:r>
        <w:t>Đọc mục IV.2 (SGK trang 54) và dựa vào kiến thức em đã biết về amino acid.</w:t>
      </w:r>
    </w:p>
    <w:p w14:paraId="258AF969" w14:textId="77777777" w:rsidR="00286247" w:rsidRDefault="00000000">
      <w:pPr>
        <w:spacing w:after="0"/>
        <w:ind w:left="407" w:right="2"/>
      </w:pPr>
      <w:r>
        <w:t>1. a) Xét phản ứng trùng ngưng ngưng 6-aminohexanoic acid (ε-aminocaproic acid) thành polycaproamide (capron):</w:t>
      </w:r>
    </w:p>
    <w:p w14:paraId="5F8EFBC6" w14:textId="77777777" w:rsidR="00286247" w:rsidRDefault="00000000">
      <w:pPr>
        <w:spacing w:after="0" w:line="259" w:lineRule="auto"/>
        <w:ind w:left="1444" w:firstLine="0"/>
        <w:jc w:val="left"/>
      </w:pPr>
      <w:r>
        <w:rPr>
          <w:noProof/>
        </w:rPr>
        <w:drawing>
          <wp:inline distT="0" distB="0" distL="0" distR="0" wp14:anchorId="45466E50" wp14:editId="3A02D91E">
            <wp:extent cx="3890645" cy="410845"/>
            <wp:effectExtent l="0" t="0" r="0" b="0"/>
            <wp:docPr id="12782" name="Picture 12782"/>
            <wp:cNvGraphicFramePr/>
            <a:graphic xmlns:a="http://schemas.openxmlformats.org/drawingml/2006/main">
              <a:graphicData uri="http://schemas.openxmlformats.org/drawingml/2006/picture">
                <pic:pic xmlns:pic="http://schemas.openxmlformats.org/drawingml/2006/picture">
                  <pic:nvPicPr>
                    <pic:cNvPr id="12782" name="Picture 12782"/>
                    <pic:cNvPicPr/>
                  </pic:nvPicPr>
                  <pic:blipFill>
                    <a:blip r:embed="rId223"/>
                    <a:stretch>
                      <a:fillRect/>
                    </a:stretch>
                  </pic:blipFill>
                  <pic:spPr>
                    <a:xfrm>
                      <a:off x="0" y="0"/>
                      <a:ext cx="3890645" cy="410845"/>
                    </a:xfrm>
                    <a:prstGeom prst="rect">
                      <a:avLst/>
                    </a:prstGeom>
                  </pic:spPr>
                </pic:pic>
              </a:graphicData>
            </a:graphic>
          </wp:inline>
        </w:drawing>
      </w:r>
    </w:p>
    <w:p w14:paraId="0B5DB17A" w14:textId="77777777" w:rsidR="00286247" w:rsidRDefault="00000000">
      <w:pPr>
        <w:numPr>
          <w:ilvl w:val="0"/>
          <w:numId w:val="228"/>
        </w:numPr>
        <w:ind w:right="2" w:hanging="187"/>
      </w:pPr>
      <w:r>
        <w:t>Đặc điểm nào trong cấu tạo giúp monomer có khả năng tham gia phản ứng trùng ngưng?</w:t>
      </w:r>
    </w:p>
    <w:p w14:paraId="246E40EE" w14:textId="77777777" w:rsidR="00286247" w:rsidRDefault="00000000">
      <w:pPr>
        <w:numPr>
          <w:ilvl w:val="0"/>
          <w:numId w:val="228"/>
        </w:numPr>
        <w:spacing w:after="0" w:line="336" w:lineRule="auto"/>
        <w:ind w:right="2" w:hanging="187"/>
      </w:pPr>
      <w:r>
        <w:t>Phân tử monomer đã xảy ra biến đổi nào để có thể liên kết với nhau?b) Xét phản ứng trùng ngưng hexamethylenediamine với adipic acid:</w:t>
      </w:r>
    </w:p>
    <w:p w14:paraId="34BDB95D" w14:textId="77777777" w:rsidR="00286247" w:rsidRDefault="00000000">
      <w:pPr>
        <w:spacing w:after="158" w:line="259" w:lineRule="auto"/>
        <w:ind w:left="1613" w:firstLine="0"/>
        <w:jc w:val="left"/>
      </w:pPr>
      <w:r>
        <w:rPr>
          <w:noProof/>
        </w:rPr>
        <w:lastRenderedPageBreak/>
        <w:drawing>
          <wp:inline distT="0" distB="0" distL="0" distR="0" wp14:anchorId="1A501683" wp14:editId="0D7C656D">
            <wp:extent cx="3531870" cy="1057275"/>
            <wp:effectExtent l="0" t="0" r="0" b="0"/>
            <wp:docPr id="12812" name="Picture 12812"/>
            <wp:cNvGraphicFramePr/>
            <a:graphic xmlns:a="http://schemas.openxmlformats.org/drawingml/2006/main">
              <a:graphicData uri="http://schemas.openxmlformats.org/drawingml/2006/picture">
                <pic:pic xmlns:pic="http://schemas.openxmlformats.org/drawingml/2006/picture">
                  <pic:nvPicPr>
                    <pic:cNvPr id="12812" name="Picture 12812"/>
                    <pic:cNvPicPr/>
                  </pic:nvPicPr>
                  <pic:blipFill>
                    <a:blip r:embed="rId224"/>
                    <a:stretch>
                      <a:fillRect/>
                    </a:stretch>
                  </pic:blipFill>
                  <pic:spPr>
                    <a:xfrm>
                      <a:off x="0" y="0"/>
                      <a:ext cx="3531870" cy="1057275"/>
                    </a:xfrm>
                    <a:prstGeom prst="rect">
                      <a:avLst/>
                    </a:prstGeom>
                  </pic:spPr>
                </pic:pic>
              </a:graphicData>
            </a:graphic>
          </wp:inline>
        </w:drawing>
      </w:r>
    </w:p>
    <w:p w14:paraId="6D7CE286" w14:textId="77777777" w:rsidR="00286247" w:rsidRDefault="00000000">
      <w:pPr>
        <w:numPr>
          <w:ilvl w:val="0"/>
          <w:numId w:val="228"/>
        </w:numPr>
        <w:ind w:right="2" w:hanging="187"/>
      </w:pPr>
      <w:r>
        <w:t>Đặc điểm nào trong cấu tạo giúp monomer có khả năng tham gia phản ứng trùng ngưng?</w:t>
      </w:r>
    </w:p>
    <w:p w14:paraId="6B0B224B" w14:textId="77777777" w:rsidR="00286247" w:rsidRDefault="00000000">
      <w:pPr>
        <w:numPr>
          <w:ilvl w:val="0"/>
          <w:numId w:val="228"/>
        </w:numPr>
        <w:ind w:right="2" w:hanging="187"/>
      </w:pPr>
      <w:r>
        <w:t>Phân tử monomer đã xảy ra biến đổi nào để có thể liên kết với nhau?</w:t>
      </w:r>
    </w:p>
    <w:p w14:paraId="252F7B94" w14:textId="77777777" w:rsidR="00286247" w:rsidRDefault="00000000">
      <w:pPr>
        <w:ind w:left="278" w:right="2"/>
      </w:pPr>
      <w:r>
        <w:t>2. a) Nêu khái niệm phản ứng trùng ngưng.</w:t>
      </w:r>
    </w:p>
    <w:p w14:paraId="29A498A3" w14:textId="77777777" w:rsidR="00286247" w:rsidRDefault="00000000">
      <w:pPr>
        <w:ind w:left="278" w:right="2"/>
      </w:pPr>
      <w:r>
        <w:t>b) Các monomer tham gia phản ứng trùng ngưng thường có đặc điểm gì?</w:t>
      </w:r>
    </w:p>
    <w:p w14:paraId="2A805DB6" w14:textId="77777777" w:rsidR="00286247" w:rsidRDefault="00000000">
      <w:pPr>
        <w:spacing w:after="34"/>
        <w:ind w:left="278" w:right="2"/>
      </w:pPr>
      <w:r>
        <w:t>3. Viết PTHH của phản ứng trùng ngưng 7-aminoheptanoic acid (</w:t>
      </w:r>
      <w:r>
        <w:rPr>
          <w:rFonts w:ascii="Segoe UI Symbol" w:eastAsia="Segoe UI Symbol" w:hAnsi="Segoe UI Symbol" w:cs="Segoe UI Symbol"/>
        </w:rPr>
        <w:t>ω</w:t>
      </w:r>
      <w:r>
        <w:t>-aminoenanthic acid).</w:t>
      </w:r>
    </w:p>
    <w:p w14:paraId="1997E74F" w14:textId="77777777" w:rsidR="00286247" w:rsidRDefault="00000000">
      <w:pPr>
        <w:spacing w:after="0" w:line="359" w:lineRule="auto"/>
        <w:ind w:left="268" w:right="6701" w:hanging="283"/>
        <w:jc w:val="left"/>
      </w:pPr>
      <w:r>
        <w:rPr>
          <w:rFonts w:ascii="Calibri" w:eastAsia="Calibri" w:hAnsi="Calibri" w:cs="Calibri"/>
          <w:b/>
          <w:i/>
          <w:color w:val="0BACB1"/>
        </w:rPr>
        <w:t xml:space="preserve">5.3. Sản phẩm </w:t>
      </w:r>
      <w:r>
        <w:rPr>
          <w:b/>
        </w:rPr>
        <w:t>Nhiệm vụ 5.1:</w:t>
      </w:r>
    </w:p>
    <w:p w14:paraId="73919385" w14:textId="77777777" w:rsidR="00286247" w:rsidRDefault="00000000">
      <w:pPr>
        <w:ind w:left="278" w:right="2"/>
      </w:pPr>
      <w:r>
        <w:t>1. a) – Monomer có chứa liên kết đôi C=C trong phân tử</w:t>
      </w:r>
    </w:p>
    <w:p w14:paraId="32D53CA5" w14:textId="77777777" w:rsidR="00286247" w:rsidRDefault="00000000">
      <w:pPr>
        <w:spacing w:after="0"/>
        <w:ind w:left="278" w:right="2"/>
      </w:pPr>
      <w:r>
        <w:t>– Liên kết π trong phân tử monomer bị phá vỡ, giải phóng 2 electron độc thân, giúp mỗi nguyên tử C tạo được liên kết mới để nối mạch:</w:t>
      </w:r>
    </w:p>
    <w:p w14:paraId="39844C00" w14:textId="77777777" w:rsidR="00286247" w:rsidRDefault="00000000">
      <w:pPr>
        <w:spacing w:after="158" w:line="259" w:lineRule="auto"/>
        <w:ind w:left="2761" w:firstLine="0"/>
        <w:jc w:val="left"/>
      </w:pPr>
      <w:r>
        <w:rPr>
          <w:noProof/>
        </w:rPr>
        <w:drawing>
          <wp:inline distT="0" distB="0" distL="0" distR="0" wp14:anchorId="784BC529" wp14:editId="0DD7A970">
            <wp:extent cx="2073910" cy="245110"/>
            <wp:effectExtent l="0" t="0" r="0" b="0"/>
            <wp:docPr id="12827" name="Picture 12827"/>
            <wp:cNvGraphicFramePr/>
            <a:graphic xmlns:a="http://schemas.openxmlformats.org/drawingml/2006/main">
              <a:graphicData uri="http://schemas.openxmlformats.org/drawingml/2006/picture">
                <pic:pic xmlns:pic="http://schemas.openxmlformats.org/drawingml/2006/picture">
                  <pic:nvPicPr>
                    <pic:cNvPr id="12827" name="Picture 12827"/>
                    <pic:cNvPicPr/>
                  </pic:nvPicPr>
                  <pic:blipFill>
                    <a:blip r:embed="rId225"/>
                    <a:stretch>
                      <a:fillRect/>
                    </a:stretch>
                  </pic:blipFill>
                  <pic:spPr>
                    <a:xfrm>
                      <a:off x="0" y="0"/>
                      <a:ext cx="2073910" cy="245110"/>
                    </a:xfrm>
                    <a:prstGeom prst="rect">
                      <a:avLst/>
                    </a:prstGeom>
                  </pic:spPr>
                </pic:pic>
              </a:graphicData>
            </a:graphic>
          </wp:inline>
        </w:drawing>
      </w:r>
    </w:p>
    <w:p w14:paraId="23646F79" w14:textId="77777777" w:rsidR="00286247" w:rsidRDefault="00000000">
      <w:pPr>
        <w:ind w:left="278" w:right="2"/>
      </w:pPr>
      <w:r>
        <w:t>b) – Monomer có chứa vòng kém bền.</w:t>
      </w:r>
    </w:p>
    <w:p w14:paraId="5F1535C5" w14:textId="77777777" w:rsidR="00286247" w:rsidRDefault="00000000">
      <w:pPr>
        <w:spacing w:after="0"/>
        <w:ind w:left="278" w:right="2"/>
      </w:pPr>
      <w:r>
        <w:t>– Liên kết amide CO–NH bị phá vỡ, phân tử mở vòng, đồng thời tạo ra 2 electron độc thân trên N và C, giúp chúng tạo được liên kết mới để nối mạch:</w:t>
      </w:r>
    </w:p>
    <w:p w14:paraId="4BBCA4FA" w14:textId="77777777" w:rsidR="00286247" w:rsidRDefault="00000000">
      <w:pPr>
        <w:spacing w:after="177" w:line="259" w:lineRule="auto"/>
        <w:ind w:left="2204" w:firstLine="0"/>
        <w:jc w:val="left"/>
      </w:pPr>
      <w:r>
        <w:rPr>
          <w:noProof/>
        </w:rPr>
        <w:drawing>
          <wp:inline distT="0" distB="0" distL="0" distR="0" wp14:anchorId="258BE4C3" wp14:editId="02D3D3BA">
            <wp:extent cx="2781300" cy="418465"/>
            <wp:effectExtent l="0" t="0" r="0" b="0"/>
            <wp:docPr id="12832" name="Picture 12832"/>
            <wp:cNvGraphicFramePr/>
            <a:graphic xmlns:a="http://schemas.openxmlformats.org/drawingml/2006/main">
              <a:graphicData uri="http://schemas.openxmlformats.org/drawingml/2006/picture">
                <pic:pic xmlns:pic="http://schemas.openxmlformats.org/drawingml/2006/picture">
                  <pic:nvPicPr>
                    <pic:cNvPr id="12832" name="Picture 12832"/>
                    <pic:cNvPicPr/>
                  </pic:nvPicPr>
                  <pic:blipFill>
                    <a:blip r:embed="rId226"/>
                    <a:stretch>
                      <a:fillRect/>
                    </a:stretch>
                  </pic:blipFill>
                  <pic:spPr>
                    <a:xfrm>
                      <a:off x="0" y="0"/>
                      <a:ext cx="2781300" cy="418465"/>
                    </a:xfrm>
                    <a:prstGeom prst="rect">
                      <a:avLst/>
                    </a:prstGeom>
                  </pic:spPr>
                </pic:pic>
              </a:graphicData>
            </a:graphic>
          </wp:inline>
        </w:drawing>
      </w:r>
    </w:p>
    <w:p w14:paraId="1F11DF91" w14:textId="77777777" w:rsidR="00286247" w:rsidRDefault="00000000">
      <w:pPr>
        <w:spacing w:after="93" w:line="262" w:lineRule="auto"/>
        <w:ind w:left="278" w:right="2"/>
      </w:pPr>
      <w:r>
        <w:rPr>
          <w:b/>
        </w:rPr>
        <w:t xml:space="preserve">Nhiệm vụ 5.2: </w:t>
      </w:r>
    </w:p>
    <w:p w14:paraId="0BBA81DD" w14:textId="77777777" w:rsidR="00286247" w:rsidRDefault="00000000">
      <w:pPr>
        <w:ind w:left="278" w:right="2"/>
      </w:pPr>
      <w:r>
        <w:t>1. – Monomer có hai nhóm chức có khả năng tham gia phản ứng.</w:t>
      </w:r>
    </w:p>
    <w:p w14:paraId="0D14BA01" w14:textId="77777777" w:rsidR="00286247" w:rsidRDefault="00000000">
      <w:pPr>
        <w:ind w:left="278" w:right="2"/>
      </w:pPr>
      <w:r>
        <w:t>– Nguyên tử H trong monomer này đã tách nước cùng với nhóm –OH của monomer khác, hình thành liên kết để nối mạch.</w:t>
      </w:r>
    </w:p>
    <w:p w14:paraId="6F306D1C" w14:textId="77777777" w:rsidR="00286247" w:rsidRDefault="00000000">
      <w:pPr>
        <w:ind w:left="278" w:right="2"/>
      </w:pPr>
      <w:r>
        <w:t>b) Mỗi monomer chứa hai nhóm chức có khả năng tham gia phản ứng.</w:t>
      </w:r>
    </w:p>
    <w:p w14:paraId="2FD6C695" w14:textId="77777777" w:rsidR="00286247" w:rsidRDefault="00000000">
      <w:pPr>
        <w:spacing w:after="79" w:line="259" w:lineRule="auto"/>
        <w:ind w:left="-5" w:right="6542"/>
        <w:jc w:val="left"/>
      </w:pPr>
      <w:r>
        <w:rPr>
          <w:rFonts w:ascii="Calibri" w:eastAsia="Calibri" w:hAnsi="Calibri" w:cs="Calibri"/>
          <w:b/>
          <w:i/>
          <w:color w:val="0BACB1"/>
        </w:rPr>
        <w:t>5.4. Tổ chức thực hiện</w:t>
      </w:r>
    </w:p>
    <w:p w14:paraId="5D8CFBE6" w14:textId="77777777" w:rsidR="00286247" w:rsidRDefault="00000000">
      <w:pPr>
        <w:ind w:left="278" w:right="2"/>
      </w:pPr>
      <w:r>
        <w:t>Giáo viên tổ chức cho học sinh minh hoạ phản ứng trùng hợp:</w:t>
      </w:r>
    </w:p>
    <w:p w14:paraId="04A8821F" w14:textId="77777777" w:rsidR="00286247" w:rsidRDefault="00000000">
      <w:pPr>
        <w:numPr>
          <w:ilvl w:val="0"/>
          <w:numId w:val="229"/>
        </w:numPr>
        <w:ind w:right="2"/>
      </w:pPr>
      <w:r>
        <w:t>Chia học sinh thành từng cặp (monomer), xếp thành dãy, hai học sinh trong mỗi cặp quay mặt vào nhau và dùng hai tay để cầm hai tay người kia (liên kết đôi).</w:t>
      </w:r>
    </w:p>
    <w:p w14:paraId="4F949163" w14:textId="77777777" w:rsidR="00286247" w:rsidRDefault="00000000">
      <w:pPr>
        <w:numPr>
          <w:ilvl w:val="0"/>
          <w:numId w:val="229"/>
        </w:numPr>
        <w:spacing w:after="164"/>
        <w:ind w:right="2"/>
      </w:pPr>
      <w:r>
        <w:lastRenderedPageBreak/>
        <w:t xml:space="preserve">Tiếp đó, trong mỗi cặp, hai học sinh buông một tay ra (liên kết </w:t>
      </w:r>
      <w:r>
        <w:rPr>
          <w:rFonts w:ascii="Segoe UI Symbol" w:eastAsia="Segoe UI Symbol" w:hAnsi="Segoe UI Symbol" w:cs="Segoe UI Symbol"/>
        </w:rPr>
        <w:t>π</w:t>
      </w:r>
      <w:r>
        <w:t xml:space="preserve"> bị phá vỡ), rồi dùng tay đó cầm tay một bạn trong cặp khác (nối mạch), tạo thành một dãy học sinh (polymer).</w:t>
      </w:r>
    </w:p>
    <w:p w14:paraId="119A70AA" w14:textId="77777777" w:rsidR="00286247" w:rsidRDefault="00000000">
      <w:pPr>
        <w:pStyle w:val="Heading3"/>
        <w:ind w:right="402"/>
      </w:pPr>
      <w:r>
        <w:t>6. Hoạt động 6: Luyện tập</w:t>
      </w:r>
    </w:p>
    <w:p w14:paraId="6CE0DA3C" w14:textId="77777777" w:rsidR="00286247" w:rsidRDefault="00000000">
      <w:pPr>
        <w:spacing w:after="79" w:line="259" w:lineRule="auto"/>
        <w:ind w:left="123" w:right="6542"/>
        <w:jc w:val="left"/>
      </w:pPr>
      <w:r>
        <w:rPr>
          <w:rFonts w:ascii="Calibri" w:eastAsia="Calibri" w:hAnsi="Calibri" w:cs="Calibri"/>
          <w:b/>
          <w:i/>
          <w:color w:val="0BACB1"/>
        </w:rPr>
        <w:t xml:space="preserve">6.1. Mục tiêu </w:t>
      </w:r>
    </w:p>
    <w:p w14:paraId="09211DA5" w14:textId="77777777" w:rsidR="00286247" w:rsidRDefault="00000000">
      <w:pPr>
        <w:numPr>
          <w:ilvl w:val="0"/>
          <w:numId w:val="230"/>
        </w:numPr>
        <w:ind w:right="2"/>
      </w:pPr>
      <w:r>
        <w:t>Viết được công thức cấu tạo và gọi được tên của một số polymer thường gặp (polyethylene (PE), polypropylene (PP), polystyrene (PS), poly(vinyl chloride (PVC), polybuta-1,3-diene, polyisoprene, poly(methyl methacrylate), poly(phenol formaldehyde) (PPF), capron, nylon-6,6).</w:t>
      </w:r>
    </w:p>
    <w:p w14:paraId="567B0181" w14:textId="77777777" w:rsidR="00286247" w:rsidRDefault="00000000">
      <w:pPr>
        <w:numPr>
          <w:ilvl w:val="0"/>
          <w:numId w:val="230"/>
        </w:numPr>
        <w:ind w:right="2"/>
      </w:pPr>
      <w:r>
        <w:t>Nêu được đặc điểm về tính chất vật lí (trạng thái, nhiệt độ nóng chảy, tính chất cơ học) và tính chất hoá học (phản ứng cắt mạch (tinh bột, cellulose, polyamide, polystyrene), tăng mạch (lưu hoá cao su), giữ nguyên mạch (của một số polymer).</w:t>
      </w:r>
    </w:p>
    <w:p w14:paraId="47F5A567" w14:textId="77777777" w:rsidR="00286247" w:rsidRDefault="00000000">
      <w:pPr>
        <w:numPr>
          <w:ilvl w:val="0"/>
          <w:numId w:val="230"/>
        </w:numPr>
        <w:ind w:right="2"/>
      </w:pPr>
      <w:r>
        <w:t>Trình bày được phương pháp trùng hợp, trùng ngưng để tổng hợp một số polymer thường gặp.</w:t>
      </w:r>
    </w:p>
    <w:p w14:paraId="35D73DB4" w14:textId="77777777" w:rsidR="00286247" w:rsidRDefault="00000000">
      <w:pPr>
        <w:spacing w:after="79" w:line="259" w:lineRule="auto"/>
        <w:ind w:left="123" w:right="6542"/>
        <w:jc w:val="left"/>
      </w:pPr>
      <w:r>
        <w:rPr>
          <w:rFonts w:ascii="Calibri" w:eastAsia="Calibri" w:hAnsi="Calibri" w:cs="Calibri"/>
          <w:b/>
          <w:i/>
          <w:color w:val="0BACB1"/>
        </w:rPr>
        <w:t xml:space="preserve">6.2. Nội dung </w:t>
      </w:r>
    </w:p>
    <w:p w14:paraId="1D6701B4" w14:textId="77777777" w:rsidR="00286247" w:rsidRDefault="00000000">
      <w:pPr>
        <w:ind w:left="407" w:right="2"/>
      </w:pPr>
      <w:r>
        <w:rPr>
          <w:b/>
        </w:rPr>
        <w:t xml:space="preserve">Câu 1. </w:t>
      </w:r>
      <w:r>
        <w:t>Hãy xác định các monomer tương ứng dùng để tổng hợp các polymer sau: PE, PS và PVC.</w:t>
      </w:r>
    </w:p>
    <w:p w14:paraId="13B90BAB" w14:textId="77777777" w:rsidR="00286247" w:rsidRDefault="00000000">
      <w:pPr>
        <w:spacing w:after="0" w:line="336" w:lineRule="auto"/>
        <w:ind w:left="407" w:right="155"/>
      </w:pPr>
      <w:r>
        <w:rPr>
          <w:b/>
        </w:rPr>
        <w:t xml:space="preserve">Câu 2. </w:t>
      </w:r>
      <w:r>
        <w:t xml:space="preserve">Viết công thức cấu tạo và gọi tên polymer được tổng hợp từ monomer sau: a) propylene; </w:t>
      </w:r>
    </w:p>
    <w:p w14:paraId="3D015838" w14:textId="77777777" w:rsidR="00286247" w:rsidRDefault="00000000">
      <w:pPr>
        <w:ind w:left="407" w:right="2"/>
      </w:pPr>
      <w:r>
        <w:t xml:space="preserve">b) methyl methacrylate. </w:t>
      </w:r>
    </w:p>
    <w:p w14:paraId="77A21F8D" w14:textId="77777777" w:rsidR="00286247" w:rsidRDefault="00000000">
      <w:pPr>
        <w:ind w:left="407" w:right="2"/>
      </w:pPr>
      <w:r>
        <w:rPr>
          <w:b/>
        </w:rPr>
        <w:t xml:space="preserve">Câu 3. </w:t>
      </w:r>
      <w:r>
        <w:t>Viết PTHH của các phản ứng sau:</w:t>
      </w:r>
    </w:p>
    <w:p w14:paraId="21A161CE" w14:textId="77777777" w:rsidR="00286247" w:rsidRDefault="00000000">
      <w:pPr>
        <w:numPr>
          <w:ilvl w:val="0"/>
          <w:numId w:val="231"/>
        </w:numPr>
        <w:ind w:right="2" w:hanging="270"/>
      </w:pPr>
      <w:r>
        <w:t>Thuỷ phân hoàn toàn poly(methyl methacrylate) trong môi trường base.</w:t>
      </w:r>
    </w:p>
    <w:p w14:paraId="4731DFCC" w14:textId="77777777" w:rsidR="00286247" w:rsidRDefault="00000000">
      <w:pPr>
        <w:numPr>
          <w:ilvl w:val="0"/>
          <w:numId w:val="231"/>
        </w:numPr>
        <w:ind w:right="2" w:hanging="270"/>
      </w:pPr>
      <w:r>
        <w:t>Thuỷ phân hoàn toàn nylon-6,6 trong môi trường acid.</w:t>
      </w:r>
    </w:p>
    <w:p w14:paraId="5F636548" w14:textId="77777777" w:rsidR="00286247" w:rsidRDefault="00000000">
      <w:pPr>
        <w:spacing w:after="96" w:line="262" w:lineRule="auto"/>
        <w:ind w:left="407" w:right="2"/>
        <w:jc w:val="left"/>
      </w:pPr>
      <w:r>
        <w:rPr>
          <w:b/>
        </w:rPr>
        <w:t xml:space="preserve">Câu 4. </w:t>
      </w:r>
      <w:r>
        <w:t>Hộp xốp đựng thực phẩm chế biến sẵn thường làm bằng polystyrene. Hãy tìm hiểu và cho biết có nên sử dụng các hộp này để đựng thức ăn nóng hoặc cho hộp vào lò vi sóng để hâm nóng thức ăn hay không. Tại sao?</w:t>
      </w:r>
    </w:p>
    <w:p w14:paraId="033162A3" w14:textId="77777777" w:rsidR="00286247" w:rsidRDefault="00000000">
      <w:pPr>
        <w:ind w:left="407" w:right="2"/>
      </w:pPr>
      <w:r>
        <w:rPr>
          <w:b/>
        </w:rPr>
        <w:t xml:space="preserve">Câu 5. </w:t>
      </w:r>
      <w:r>
        <w:t>Cho các polymer sau: PS; nylon-6,6; PVC.</w:t>
      </w:r>
    </w:p>
    <w:p w14:paraId="18A1B4C6" w14:textId="77777777" w:rsidR="00286247" w:rsidRDefault="00000000">
      <w:pPr>
        <w:ind w:left="407" w:right="2"/>
      </w:pPr>
      <w:r>
        <w:t>Polymer nào được điều chế bằng phản ứng trùng hợp? Polymer nào được điều chế bằng phản ứng trùng ngưng?</w:t>
      </w:r>
    </w:p>
    <w:p w14:paraId="0EA0D432" w14:textId="77777777" w:rsidR="00286247" w:rsidRDefault="00000000">
      <w:pPr>
        <w:spacing w:after="52"/>
        <w:ind w:left="407" w:right="2"/>
      </w:pPr>
      <w:r>
        <w:rPr>
          <w:b/>
        </w:rPr>
        <w:t xml:space="preserve">Câu 6. </w:t>
      </w:r>
      <w:r>
        <w:t xml:space="preserve">Tính số mắt xích trong một đoạn mạch cellulose có phân tử khối là 1 944 000. (Biết mỗi mắt xích là một gốc </w:t>
      </w:r>
      <w:r>
        <w:rPr>
          <w:rFonts w:ascii="Segoe UI Symbol" w:eastAsia="Segoe UI Symbol" w:hAnsi="Segoe UI Symbol" w:cs="Segoe UI Symbol"/>
        </w:rPr>
        <w:t>β</w:t>
      </w:r>
      <w:r>
        <w:t>-glucose.)</w:t>
      </w:r>
    </w:p>
    <w:p w14:paraId="4AF9387D" w14:textId="77777777" w:rsidR="00286247" w:rsidRDefault="00000000">
      <w:pPr>
        <w:ind w:left="407" w:right="2"/>
      </w:pPr>
      <w:r>
        <w:rPr>
          <w:b/>
        </w:rPr>
        <w:t xml:space="preserve">Câu 7. </w:t>
      </w:r>
      <w:r>
        <w:t xml:space="preserve">Tiến hành lưu hoá cao su thiên nhiên theo tỉ lệ khối lượng giữa polyisoprene và lưu huỳnh tương ứng là 97 : 3. Giả thiết lưu huỳnh cộng vào nối đôi C=C trong </w:t>
      </w:r>
      <w:r>
        <w:lastRenderedPageBreak/>
        <w:t>polymer và cứ k mắt xích có một cầu nối –S–S–. Giá trị của k là bao nhiêu? (</w:t>
      </w:r>
      <w:r>
        <w:rPr>
          <w:i/>
        </w:rPr>
        <w:t>Làm tròn kết quả đến phần nguyên</w:t>
      </w:r>
      <w:r>
        <w:t>)</w:t>
      </w:r>
    </w:p>
    <w:p w14:paraId="55F8E156" w14:textId="77777777" w:rsidR="00286247" w:rsidRDefault="00000000">
      <w:pPr>
        <w:spacing w:after="0" w:line="259" w:lineRule="auto"/>
        <w:ind w:left="268" w:right="6951" w:hanging="283"/>
        <w:jc w:val="left"/>
      </w:pPr>
      <w:r>
        <w:rPr>
          <w:rFonts w:ascii="Calibri" w:eastAsia="Calibri" w:hAnsi="Calibri" w:cs="Calibri"/>
          <w:b/>
          <w:i/>
          <w:color w:val="0BACB1"/>
        </w:rPr>
        <w:t xml:space="preserve">6.3. Sản phẩm </w:t>
      </w:r>
      <w:r>
        <w:rPr>
          <w:b/>
        </w:rPr>
        <w:t>Câu 1.</w:t>
      </w:r>
    </w:p>
    <w:tbl>
      <w:tblPr>
        <w:tblStyle w:val="TableGrid"/>
        <w:tblW w:w="5608" w:type="dxa"/>
        <w:tblInd w:w="288" w:type="dxa"/>
        <w:tblCellMar>
          <w:top w:w="39" w:type="dxa"/>
          <w:left w:w="119" w:type="dxa"/>
          <w:bottom w:w="0" w:type="dxa"/>
          <w:right w:w="115" w:type="dxa"/>
        </w:tblCellMar>
        <w:tblLook w:val="04A0" w:firstRow="1" w:lastRow="0" w:firstColumn="1" w:lastColumn="0" w:noHBand="0" w:noVBand="1"/>
      </w:tblPr>
      <w:tblGrid>
        <w:gridCol w:w="1639"/>
        <w:gridCol w:w="1276"/>
        <w:gridCol w:w="1418"/>
        <w:gridCol w:w="1275"/>
      </w:tblGrid>
      <w:tr w:rsidR="00286247" w14:paraId="4D070B21" w14:textId="77777777">
        <w:trPr>
          <w:trHeight w:val="1142"/>
        </w:trPr>
        <w:tc>
          <w:tcPr>
            <w:tcW w:w="1639"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47E9767C" w14:textId="77777777" w:rsidR="00286247" w:rsidRDefault="00000000">
            <w:pPr>
              <w:spacing w:after="0" w:line="259" w:lineRule="auto"/>
              <w:ind w:left="0" w:right="4" w:firstLine="0"/>
              <w:jc w:val="center"/>
            </w:pPr>
            <w:r>
              <w:rPr>
                <w:b/>
              </w:rPr>
              <w:t>Monomer</w:t>
            </w:r>
          </w:p>
        </w:tc>
        <w:tc>
          <w:tcPr>
            <w:tcW w:w="1276" w:type="dxa"/>
            <w:tcBorders>
              <w:top w:val="single" w:sz="4" w:space="0" w:color="65A3CF"/>
              <w:left w:val="single" w:sz="4" w:space="0" w:color="65A3CF"/>
              <w:bottom w:val="single" w:sz="4" w:space="0" w:color="65A3CF"/>
              <w:right w:val="single" w:sz="4" w:space="0" w:color="65A3CF"/>
            </w:tcBorders>
          </w:tcPr>
          <w:p w14:paraId="62734F82" w14:textId="77777777" w:rsidR="00286247" w:rsidRDefault="00000000">
            <w:pPr>
              <w:spacing w:after="0" w:line="259" w:lineRule="auto"/>
              <w:ind w:left="0" w:firstLine="0"/>
              <w:jc w:val="left"/>
            </w:pPr>
            <w:r>
              <w:rPr>
                <w:noProof/>
              </w:rPr>
              <w:drawing>
                <wp:inline distT="0" distB="0" distL="0" distR="0" wp14:anchorId="136E339B" wp14:editId="05BE7B29">
                  <wp:extent cx="658495" cy="172085"/>
                  <wp:effectExtent l="0" t="0" r="0" b="0"/>
                  <wp:docPr id="12966" name="Picture 12966"/>
                  <wp:cNvGraphicFramePr/>
                  <a:graphic xmlns:a="http://schemas.openxmlformats.org/drawingml/2006/main">
                    <a:graphicData uri="http://schemas.openxmlformats.org/drawingml/2006/picture">
                      <pic:pic xmlns:pic="http://schemas.openxmlformats.org/drawingml/2006/picture">
                        <pic:nvPicPr>
                          <pic:cNvPr id="12966" name="Picture 12966"/>
                          <pic:cNvPicPr/>
                        </pic:nvPicPr>
                        <pic:blipFill>
                          <a:blip r:embed="rId227"/>
                          <a:stretch>
                            <a:fillRect/>
                          </a:stretch>
                        </pic:blipFill>
                        <pic:spPr>
                          <a:xfrm>
                            <a:off x="0" y="0"/>
                            <a:ext cx="658495" cy="172085"/>
                          </a:xfrm>
                          <a:prstGeom prst="rect">
                            <a:avLst/>
                          </a:prstGeom>
                        </pic:spPr>
                      </pic:pic>
                    </a:graphicData>
                  </a:graphic>
                </wp:inline>
              </w:drawing>
            </w:r>
          </w:p>
        </w:tc>
        <w:tc>
          <w:tcPr>
            <w:tcW w:w="1418" w:type="dxa"/>
            <w:tcBorders>
              <w:top w:val="single" w:sz="4" w:space="0" w:color="65A3CF"/>
              <w:left w:val="single" w:sz="4" w:space="0" w:color="65A3CF"/>
              <w:bottom w:val="single" w:sz="4" w:space="0" w:color="65A3CF"/>
              <w:right w:val="single" w:sz="4" w:space="0" w:color="65A3CF"/>
            </w:tcBorders>
          </w:tcPr>
          <w:p w14:paraId="7CBE0D9B" w14:textId="77777777" w:rsidR="00286247" w:rsidRDefault="00000000">
            <w:pPr>
              <w:spacing w:after="0" w:line="259" w:lineRule="auto"/>
              <w:ind w:left="81" w:firstLine="0"/>
              <w:jc w:val="left"/>
            </w:pPr>
            <w:r>
              <w:rPr>
                <w:noProof/>
              </w:rPr>
              <w:drawing>
                <wp:inline distT="0" distB="0" distL="0" distR="0" wp14:anchorId="778780B3" wp14:editId="246144B2">
                  <wp:extent cx="645160" cy="581025"/>
                  <wp:effectExtent l="0" t="0" r="0" b="0"/>
                  <wp:docPr id="12968" name="Picture 12968"/>
                  <wp:cNvGraphicFramePr/>
                  <a:graphic xmlns:a="http://schemas.openxmlformats.org/drawingml/2006/main">
                    <a:graphicData uri="http://schemas.openxmlformats.org/drawingml/2006/picture">
                      <pic:pic xmlns:pic="http://schemas.openxmlformats.org/drawingml/2006/picture">
                        <pic:nvPicPr>
                          <pic:cNvPr id="12968" name="Picture 12968"/>
                          <pic:cNvPicPr/>
                        </pic:nvPicPr>
                        <pic:blipFill>
                          <a:blip r:embed="rId228"/>
                          <a:stretch>
                            <a:fillRect/>
                          </a:stretch>
                        </pic:blipFill>
                        <pic:spPr>
                          <a:xfrm>
                            <a:off x="0" y="0"/>
                            <a:ext cx="645160" cy="581025"/>
                          </a:xfrm>
                          <a:prstGeom prst="rect">
                            <a:avLst/>
                          </a:prstGeom>
                        </pic:spPr>
                      </pic:pic>
                    </a:graphicData>
                  </a:graphic>
                </wp:inline>
              </w:drawing>
            </w:r>
          </w:p>
        </w:tc>
        <w:tc>
          <w:tcPr>
            <w:tcW w:w="1275" w:type="dxa"/>
            <w:tcBorders>
              <w:top w:val="single" w:sz="4" w:space="0" w:color="65A3CF"/>
              <w:left w:val="single" w:sz="4" w:space="0" w:color="65A3CF"/>
              <w:bottom w:val="single" w:sz="4" w:space="0" w:color="65A3CF"/>
              <w:right w:val="single" w:sz="4" w:space="0" w:color="65A3CF"/>
            </w:tcBorders>
          </w:tcPr>
          <w:p w14:paraId="221CFC48" w14:textId="77777777" w:rsidR="00286247" w:rsidRDefault="00000000">
            <w:pPr>
              <w:spacing w:after="0" w:line="259" w:lineRule="auto"/>
              <w:ind w:left="66" w:firstLine="0"/>
              <w:jc w:val="left"/>
            </w:pPr>
            <w:r>
              <w:rPr>
                <w:noProof/>
              </w:rPr>
              <w:drawing>
                <wp:inline distT="0" distB="0" distL="0" distR="0" wp14:anchorId="42952945" wp14:editId="6F5D1647">
                  <wp:extent cx="574040" cy="381000"/>
                  <wp:effectExtent l="0" t="0" r="0" b="0"/>
                  <wp:docPr id="12970" name="Picture 12970"/>
                  <wp:cNvGraphicFramePr/>
                  <a:graphic xmlns:a="http://schemas.openxmlformats.org/drawingml/2006/main">
                    <a:graphicData uri="http://schemas.openxmlformats.org/drawingml/2006/picture">
                      <pic:pic xmlns:pic="http://schemas.openxmlformats.org/drawingml/2006/picture">
                        <pic:nvPicPr>
                          <pic:cNvPr id="12970" name="Picture 12970"/>
                          <pic:cNvPicPr/>
                        </pic:nvPicPr>
                        <pic:blipFill>
                          <a:blip r:embed="rId229"/>
                          <a:stretch>
                            <a:fillRect/>
                          </a:stretch>
                        </pic:blipFill>
                        <pic:spPr>
                          <a:xfrm>
                            <a:off x="0" y="0"/>
                            <a:ext cx="574040" cy="381000"/>
                          </a:xfrm>
                          <a:prstGeom prst="rect">
                            <a:avLst/>
                          </a:prstGeom>
                        </pic:spPr>
                      </pic:pic>
                    </a:graphicData>
                  </a:graphic>
                </wp:inline>
              </w:drawing>
            </w:r>
          </w:p>
        </w:tc>
      </w:tr>
      <w:tr w:rsidR="00286247" w14:paraId="2E0C121D" w14:textId="77777777">
        <w:trPr>
          <w:trHeight w:val="409"/>
        </w:trPr>
        <w:tc>
          <w:tcPr>
            <w:tcW w:w="1639" w:type="dxa"/>
            <w:tcBorders>
              <w:top w:val="single" w:sz="4" w:space="0" w:color="65A3CF"/>
              <w:left w:val="single" w:sz="4" w:space="0" w:color="65A3CF"/>
              <w:bottom w:val="single" w:sz="4" w:space="0" w:color="65A3CF"/>
              <w:right w:val="single" w:sz="4" w:space="0" w:color="65A3CF"/>
            </w:tcBorders>
            <w:shd w:val="clear" w:color="auto" w:fill="D1E9F5"/>
          </w:tcPr>
          <w:p w14:paraId="2242DAF0" w14:textId="77777777" w:rsidR="00286247" w:rsidRDefault="00000000">
            <w:pPr>
              <w:spacing w:after="0" w:line="259" w:lineRule="auto"/>
              <w:ind w:left="0" w:right="4" w:firstLine="0"/>
              <w:jc w:val="center"/>
            </w:pPr>
            <w:r>
              <w:rPr>
                <w:b/>
              </w:rPr>
              <w:t xml:space="preserve">Polymer </w:t>
            </w:r>
          </w:p>
        </w:tc>
        <w:tc>
          <w:tcPr>
            <w:tcW w:w="1276" w:type="dxa"/>
            <w:tcBorders>
              <w:top w:val="single" w:sz="4" w:space="0" w:color="65A3CF"/>
              <w:left w:val="single" w:sz="4" w:space="0" w:color="65A3CF"/>
              <w:bottom w:val="single" w:sz="4" w:space="0" w:color="65A3CF"/>
              <w:right w:val="single" w:sz="4" w:space="0" w:color="65A3CF"/>
            </w:tcBorders>
          </w:tcPr>
          <w:p w14:paraId="79D5FCE1" w14:textId="77777777" w:rsidR="00286247" w:rsidRDefault="00000000">
            <w:pPr>
              <w:spacing w:after="0" w:line="259" w:lineRule="auto"/>
              <w:ind w:left="0" w:right="4" w:firstLine="0"/>
              <w:jc w:val="center"/>
            </w:pPr>
            <w:r>
              <w:t>PE</w:t>
            </w:r>
          </w:p>
        </w:tc>
        <w:tc>
          <w:tcPr>
            <w:tcW w:w="1418" w:type="dxa"/>
            <w:tcBorders>
              <w:top w:val="single" w:sz="4" w:space="0" w:color="65A3CF"/>
              <w:left w:val="single" w:sz="4" w:space="0" w:color="65A3CF"/>
              <w:bottom w:val="single" w:sz="4" w:space="0" w:color="65A3CF"/>
              <w:right w:val="single" w:sz="4" w:space="0" w:color="65A3CF"/>
            </w:tcBorders>
          </w:tcPr>
          <w:p w14:paraId="21533FD2" w14:textId="77777777" w:rsidR="00286247" w:rsidRDefault="00000000">
            <w:pPr>
              <w:spacing w:after="0" w:line="259" w:lineRule="auto"/>
              <w:ind w:left="0" w:right="4" w:firstLine="0"/>
              <w:jc w:val="center"/>
            </w:pPr>
            <w:r>
              <w:t>PS</w:t>
            </w:r>
          </w:p>
        </w:tc>
        <w:tc>
          <w:tcPr>
            <w:tcW w:w="1275" w:type="dxa"/>
            <w:tcBorders>
              <w:top w:val="single" w:sz="4" w:space="0" w:color="65A3CF"/>
              <w:left w:val="single" w:sz="4" w:space="0" w:color="65A3CF"/>
              <w:bottom w:val="single" w:sz="4" w:space="0" w:color="65A3CF"/>
              <w:right w:val="single" w:sz="4" w:space="0" w:color="65A3CF"/>
            </w:tcBorders>
          </w:tcPr>
          <w:p w14:paraId="11C42D57" w14:textId="77777777" w:rsidR="00286247" w:rsidRDefault="00000000">
            <w:pPr>
              <w:spacing w:after="0" w:line="259" w:lineRule="auto"/>
              <w:ind w:left="0" w:right="4" w:firstLine="0"/>
              <w:jc w:val="center"/>
            </w:pPr>
            <w:r>
              <w:t>PVC</w:t>
            </w:r>
          </w:p>
        </w:tc>
      </w:tr>
    </w:tbl>
    <w:p w14:paraId="201F9C28" w14:textId="77777777" w:rsidR="00286247" w:rsidRDefault="00000000">
      <w:pPr>
        <w:spacing w:after="93" w:line="262" w:lineRule="auto"/>
        <w:ind w:left="278" w:right="2"/>
      </w:pPr>
      <w:r>
        <w:rPr>
          <w:b/>
        </w:rPr>
        <w:t>Câu 2.</w:t>
      </w:r>
    </w:p>
    <w:p w14:paraId="77B67827" w14:textId="77777777" w:rsidR="00286247" w:rsidRDefault="00000000">
      <w:pPr>
        <w:numPr>
          <w:ilvl w:val="0"/>
          <w:numId w:val="232"/>
        </w:numPr>
        <w:spacing w:after="3" w:line="259" w:lineRule="auto"/>
        <w:ind w:hanging="257"/>
        <w:jc w:val="left"/>
      </w:pPr>
      <w:r>
        <w:rPr>
          <w:rFonts w:ascii="Arial" w:eastAsia="Arial" w:hAnsi="Arial" w:cs="Arial"/>
          <w:sz w:val="22"/>
        </w:rPr>
        <w:t>polypropylene</w:t>
      </w:r>
    </w:p>
    <w:p w14:paraId="2E2C7744" w14:textId="77777777" w:rsidR="00286247" w:rsidRDefault="00000000">
      <w:pPr>
        <w:spacing w:after="200" w:line="259" w:lineRule="auto"/>
        <w:ind w:left="3713" w:firstLine="0"/>
        <w:jc w:val="left"/>
      </w:pPr>
      <w:r>
        <w:rPr>
          <w:noProof/>
        </w:rPr>
        <w:drawing>
          <wp:inline distT="0" distB="0" distL="0" distR="0" wp14:anchorId="612C964E" wp14:editId="068F1990">
            <wp:extent cx="864235" cy="485775"/>
            <wp:effectExtent l="0" t="0" r="0" b="0"/>
            <wp:docPr id="12978" name="Picture 12978"/>
            <wp:cNvGraphicFramePr/>
            <a:graphic xmlns:a="http://schemas.openxmlformats.org/drawingml/2006/main">
              <a:graphicData uri="http://schemas.openxmlformats.org/drawingml/2006/picture">
                <pic:pic xmlns:pic="http://schemas.openxmlformats.org/drawingml/2006/picture">
                  <pic:nvPicPr>
                    <pic:cNvPr id="12978" name="Picture 12978"/>
                    <pic:cNvPicPr/>
                  </pic:nvPicPr>
                  <pic:blipFill>
                    <a:blip r:embed="rId230"/>
                    <a:stretch>
                      <a:fillRect/>
                    </a:stretch>
                  </pic:blipFill>
                  <pic:spPr>
                    <a:xfrm>
                      <a:off x="0" y="0"/>
                      <a:ext cx="864235" cy="485775"/>
                    </a:xfrm>
                    <a:prstGeom prst="rect">
                      <a:avLst/>
                    </a:prstGeom>
                  </pic:spPr>
                </pic:pic>
              </a:graphicData>
            </a:graphic>
          </wp:inline>
        </w:drawing>
      </w:r>
    </w:p>
    <w:p w14:paraId="7AE8325B" w14:textId="77777777" w:rsidR="00286247" w:rsidRDefault="00000000">
      <w:pPr>
        <w:numPr>
          <w:ilvl w:val="0"/>
          <w:numId w:val="232"/>
        </w:numPr>
        <w:spacing w:after="3" w:line="259" w:lineRule="auto"/>
        <w:ind w:hanging="257"/>
        <w:jc w:val="left"/>
      </w:pPr>
      <w:r>
        <w:rPr>
          <w:rFonts w:ascii="Arial" w:eastAsia="Arial" w:hAnsi="Arial" w:cs="Arial"/>
          <w:sz w:val="22"/>
        </w:rPr>
        <w:t>poly(methyl methacrylate)</w:t>
      </w:r>
    </w:p>
    <w:p w14:paraId="38E0D847" w14:textId="77777777" w:rsidR="00286247" w:rsidRDefault="00000000">
      <w:pPr>
        <w:spacing w:after="157" w:line="259" w:lineRule="auto"/>
        <w:ind w:left="3540" w:firstLine="0"/>
        <w:jc w:val="left"/>
      </w:pPr>
      <w:r>
        <w:rPr>
          <w:noProof/>
        </w:rPr>
        <w:drawing>
          <wp:inline distT="0" distB="0" distL="0" distR="0" wp14:anchorId="3AD45A04" wp14:editId="7F8E27D6">
            <wp:extent cx="1084580" cy="616585"/>
            <wp:effectExtent l="0" t="0" r="0" b="0"/>
            <wp:docPr id="12981" name="Picture 12981"/>
            <wp:cNvGraphicFramePr/>
            <a:graphic xmlns:a="http://schemas.openxmlformats.org/drawingml/2006/main">
              <a:graphicData uri="http://schemas.openxmlformats.org/drawingml/2006/picture">
                <pic:pic xmlns:pic="http://schemas.openxmlformats.org/drawingml/2006/picture">
                  <pic:nvPicPr>
                    <pic:cNvPr id="12981" name="Picture 12981"/>
                    <pic:cNvPicPr/>
                  </pic:nvPicPr>
                  <pic:blipFill>
                    <a:blip r:embed="rId231"/>
                    <a:stretch>
                      <a:fillRect/>
                    </a:stretch>
                  </pic:blipFill>
                  <pic:spPr>
                    <a:xfrm>
                      <a:off x="0" y="0"/>
                      <a:ext cx="1084580" cy="616585"/>
                    </a:xfrm>
                    <a:prstGeom prst="rect">
                      <a:avLst/>
                    </a:prstGeom>
                  </pic:spPr>
                </pic:pic>
              </a:graphicData>
            </a:graphic>
          </wp:inline>
        </w:drawing>
      </w:r>
    </w:p>
    <w:p w14:paraId="24D5E227" w14:textId="77777777" w:rsidR="00286247" w:rsidRDefault="00000000">
      <w:pPr>
        <w:spacing w:after="0"/>
        <w:ind w:left="278" w:right="2"/>
      </w:pPr>
      <w:r>
        <w:rPr>
          <w:b/>
        </w:rPr>
        <w:t xml:space="preserve">Câu 3. </w:t>
      </w:r>
      <w:r>
        <w:t>a) Thuỷ phân hoàn toàn poly(methyl methacrylate) trong môi trường base.</w:t>
      </w:r>
    </w:p>
    <w:p w14:paraId="3C51BB26" w14:textId="77777777" w:rsidR="00286247" w:rsidRDefault="00000000">
      <w:pPr>
        <w:spacing w:after="158" w:line="259" w:lineRule="auto"/>
        <w:ind w:left="1066" w:firstLine="0"/>
        <w:jc w:val="left"/>
      </w:pPr>
      <w:r>
        <w:rPr>
          <w:rFonts w:ascii="Calibri" w:eastAsia="Calibri" w:hAnsi="Calibri" w:cs="Calibri"/>
          <w:noProof/>
          <w:color w:val="000000"/>
          <w:sz w:val="22"/>
        </w:rPr>
        <mc:AlternateContent>
          <mc:Choice Requires="wpg">
            <w:drawing>
              <wp:inline distT="0" distB="0" distL="0" distR="0" wp14:anchorId="0B9B3B86" wp14:editId="5D47440B">
                <wp:extent cx="4225290" cy="690432"/>
                <wp:effectExtent l="0" t="0" r="0" b="0"/>
                <wp:docPr id="318841" name="Group 318841"/>
                <wp:cNvGraphicFramePr/>
                <a:graphic xmlns:a="http://schemas.openxmlformats.org/drawingml/2006/main">
                  <a:graphicData uri="http://schemas.microsoft.com/office/word/2010/wordprocessingGroup">
                    <wpg:wgp>
                      <wpg:cNvGrpSpPr/>
                      <wpg:grpSpPr>
                        <a:xfrm>
                          <a:off x="0" y="0"/>
                          <a:ext cx="4225290" cy="690432"/>
                          <a:chOff x="0" y="0"/>
                          <a:chExt cx="4225290" cy="690432"/>
                        </a:xfrm>
                      </wpg:grpSpPr>
                      <pic:pic xmlns:pic="http://schemas.openxmlformats.org/drawingml/2006/picture">
                        <pic:nvPicPr>
                          <pic:cNvPr id="12985" name="Picture 12985"/>
                          <pic:cNvPicPr/>
                        </pic:nvPicPr>
                        <pic:blipFill>
                          <a:blip r:embed="rId232"/>
                          <a:stretch>
                            <a:fillRect/>
                          </a:stretch>
                        </pic:blipFill>
                        <pic:spPr>
                          <a:xfrm>
                            <a:off x="0" y="18602"/>
                            <a:ext cx="4225290" cy="671830"/>
                          </a:xfrm>
                          <a:prstGeom prst="rect">
                            <a:avLst/>
                          </a:prstGeom>
                        </pic:spPr>
                      </pic:pic>
                      <wps:wsp>
                        <wps:cNvPr id="12987" name="Rectangle 12987"/>
                        <wps:cNvSpPr/>
                        <wps:spPr>
                          <a:xfrm>
                            <a:off x="2826000" y="0"/>
                            <a:ext cx="618903" cy="250645"/>
                          </a:xfrm>
                          <a:prstGeom prst="rect">
                            <a:avLst/>
                          </a:prstGeom>
                          <a:ln>
                            <a:noFill/>
                          </a:ln>
                        </wps:spPr>
                        <wps:txbx>
                          <w:txbxContent>
                            <w:p w14:paraId="3DFF32BD" w14:textId="77777777" w:rsidR="00286247" w:rsidRDefault="00000000">
                              <w:pPr>
                                <w:spacing w:after="160" w:line="259" w:lineRule="auto"/>
                                <w:ind w:left="0" w:firstLine="0"/>
                                <w:jc w:val="left"/>
                              </w:pPr>
                              <w:r>
                                <w:rPr>
                                  <w:sz w:val="22"/>
                                </w:rPr>
                                <w:t>COONa</w:t>
                              </w:r>
                            </w:p>
                          </w:txbxContent>
                        </wps:txbx>
                        <wps:bodyPr horzOverflow="overflow" vert="horz" lIns="0" tIns="0" rIns="0" bIns="0" rtlCol="0">
                          <a:noAutofit/>
                        </wps:bodyPr>
                      </wps:wsp>
                      <wps:wsp>
                        <wps:cNvPr id="12989" name="Rectangle 12989"/>
                        <wps:cNvSpPr/>
                        <wps:spPr>
                          <a:xfrm>
                            <a:off x="3416331" y="265164"/>
                            <a:ext cx="367514" cy="250645"/>
                          </a:xfrm>
                          <a:prstGeom prst="rect">
                            <a:avLst/>
                          </a:prstGeom>
                          <a:ln>
                            <a:noFill/>
                          </a:ln>
                        </wps:spPr>
                        <wps:txbx>
                          <w:txbxContent>
                            <w:p w14:paraId="769238F0" w14:textId="77777777" w:rsidR="00286247" w:rsidRDefault="00000000">
                              <w:pPr>
                                <w:spacing w:after="160" w:line="259" w:lineRule="auto"/>
                                <w:ind w:left="0" w:firstLine="0"/>
                                <w:jc w:val="left"/>
                              </w:pPr>
                              <w:r>
                                <w:rPr>
                                  <w:w w:val="104"/>
                                  <w:sz w:val="22"/>
                                </w:rPr>
                                <w:t>nCH</w:t>
                              </w:r>
                            </w:p>
                          </w:txbxContent>
                        </wps:txbx>
                        <wps:bodyPr horzOverflow="overflow" vert="horz" lIns="0" tIns="0" rIns="0" bIns="0" rtlCol="0">
                          <a:noAutofit/>
                        </wps:bodyPr>
                      </wps:wsp>
                      <wps:wsp>
                        <wps:cNvPr id="12990" name="Rectangle 12990"/>
                        <wps:cNvSpPr/>
                        <wps:spPr>
                          <a:xfrm>
                            <a:off x="3692655" y="369298"/>
                            <a:ext cx="51995" cy="146127"/>
                          </a:xfrm>
                          <a:prstGeom prst="rect">
                            <a:avLst/>
                          </a:prstGeom>
                          <a:ln>
                            <a:noFill/>
                          </a:ln>
                        </wps:spPr>
                        <wps:txbx>
                          <w:txbxContent>
                            <w:p w14:paraId="16002935" w14:textId="77777777" w:rsidR="00286247" w:rsidRDefault="00000000">
                              <w:pPr>
                                <w:spacing w:after="160" w:line="259" w:lineRule="auto"/>
                                <w:ind w:left="0" w:firstLine="0"/>
                                <w:jc w:val="left"/>
                              </w:pPr>
                              <w:r>
                                <w:rPr>
                                  <w:w w:val="96"/>
                                  <w:sz w:val="13"/>
                                </w:rPr>
                                <w:t>3</w:t>
                              </w:r>
                            </w:p>
                          </w:txbxContent>
                        </wps:txbx>
                        <wps:bodyPr horzOverflow="overflow" vert="horz" lIns="0" tIns="0" rIns="0" bIns="0" rtlCol="0">
                          <a:noAutofit/>
                        </wps:bodyPr>
                      </wps:wsp>
                      <wps:wsp>
                        <wps:cNvPr id="12991" name="Rectangle 12991"/>
                        <wps:cNvSpPr/>
                        <wps:spPr>
                          <a:xfrm>
                            <a:off x="3731748" y="265164"/>
                            <a:ext cx="279445" cy="250645"/>
                          </a:xfrm>
                          <a:prstGeom prst="rect">
                            <a:avLst/>
                          </a:prstGeom>
                          <a:ln>
                            <a:noFill/>
                          </a:ln>
                        </wps:spPr>
                        <wps:txbx>
                          <w:txbxContent>
                            <w:p w14:paraId="00BB5633" w14:textId="77777777" w:rsidR="00286247" w:rsidRDefault="00000000">
                              <w:pPr>
                                <w:spacing w:after="160" w:line="259" w:lineRule="auto"/>
                                <w:ind w:left="0" w:firstLine="0"/>
                                <w:jc w:val="left"/>
                              </w:pPr>
                              <w:r>
                                <w:rPr>
                                  <w:spacing w:val="-2"/>
                                  <w:w w:val="104"/>
                                  <w:sz w:val="22"/>
                                </w:rPr>
                                <w:t>OH</w:t>
                              </w:r>
                            </w:p>
                          </w:txbxContent>
                        </wps:txbx>
                        <wps:bodyPr horzOverflow="overflow" vert="horz" lIns="0" tIns="0" rIns="0" bIns="0" rtlCol="0">
                          <a:noAutofit/>
                        </wps:bodyPr>
                      </wps:wsp>
                    </wpg:wgp>
                  </a:graphicData>
                </a:graphic>
              </wp:inline>
            </w:drawing>
          </mc:Choice>
          <mc:Fallback xmlns:a="http://schemas.openxmlformats.org/drawingml/2006/main">
            <w:pict>
              <v:group id="Group 318841" style="width:332.7pt;height:54.3647pt;mso-position-horizontal-relative:char;mso-position-vertical-relative:line" coordsize="42252,6904">
                <v:shape id="Picture 12985" style="position:absolute;width:42252;height:6718;left:0;top:186;" filled="f">
                  <v:imagedata r:id="rId233"/>
                </v:shape>
                <v:rect id="Rectangle 12987" style="position:absolute;width:6189;height:2506;left:28260;top:0;" filled="f" stroked="f">
                  <v:textbox inset="0,0,0,0">
                    <w:txbxContent>
                      <w:p>
                        <w:pPr>
                          <w:spacing w:before="0" w:after="160" w:line="259" w:lineRule="auto"/>
                          <w:ind w:left="0" w:firstLine="0"/>
                          <w:jc w:val="left"/>
                        </w:pPr>
                        <w:r>
                          <w:rPr>
                            <w:w w:val="100"/>
                            <w:sz w:val="22"/>
                          </w:rPr>
                          <w:t xml:space="preserve">COONa</w:t>
                        </w:r>
                      </w:p>
                    </w:txbxContent>
                  </v:textbox>
                </v:rect>
                <v:rect id="Rectangle 12989" style="position:absolute;width:3675;height:2506;left:34163;top:2651;" filled="f" stroked="f">
                  <v:textbox inset="0,0,0,0">
                    <w:txbxContent>
                      <w:p>
                        <w:pPr>
                          <w:spacing w:before="0" w:after="160" w:line="259" w:lineRule="auto"/>
                          <w:ind w:left="0" w:firstLine="0"/>
                          <w:jc w:val="left"/>
                        </w:pPr>
                        <w:r>
                          <w:rPr>
                            <w:w w:val="104"/>
                            <w:sz w:val="22"/>
                          </w:rPr>
                          <w:t xml:space="preserve">nCH</w:t>
                        </w:r>
                      </w:p>
                    </w:txbxContent>
                  </v:textbox>
                </v:rect>
                <v:rect id="Rectangle 12990" style="position:absolute;width:519;height:1461;left:36926;top:3692;" filled="f" stroked="f">
                  <v:textbox inset="0,0,0,0">
                    <w:txbxContent>
                      <w:p>
                        <w:pPr>
                          <w:spacing w:before="0" w:after="160" w:line="259" w:lineRule="auto"/>
                          <w:ind w:left="0" w:firstLine="0"/>
                          <w:jc w:val="left"/>
                        </w:pPr>
                        <w:r>
                          <w:rPr>
                            <w:w w:val="96"/>
                            <w:sz w:val="13"/>
                          </w:rPr>
                          <w:t xml:space="preserve">3</w:t>
                        </w:r>
                      </w:p>
                    </w:txbxContent>
                  </v:textbox>
                </v:rect>
                <v:rect id="Rectangle 12991" style="position:absolute;width:2794;height:2506;left:37317;top:2651;" filled="f" stroked="f">
                  <v:textbox inset="0,0,0,0">
                    <w:txbxContent>
                      <w:p>
                        <w:pPr>
                          <w:spacing w:before="0" w:after="160" w:line="259" w:lineRule="auto"/>
                          <w:ind w:left="0" w:firstLine="0"/>
                          <w:jc w:val="left"/>
                        </w:pPr>
                        <w:r>
                          <w:rPr>
                            <w:spacing w:val="-2"/>
                            <w:w w:val="104"/>
                            <w:sz w:val="22"/>
                          </w:rPr>
                          <w:t xml:space="preserve">OH</w:t>
                        </w:r>
                      </w:p>
                    </w:txbxContent>
                  </v:textbox>
                </v:rect>
              </v:group>
            </w:pict>
          </mc:Fallback>
        </mc:AlternateContent>
      </w:r>
    </w:p>
    <w:p w14:paraId="26857780" w14:textId="77777777" w:rsidR="00286247" w:rsidRDefault="00000000">
      <w:pPr>
        <w:spacing w:after="0"/>
        <w:ind w:left="278" w:right="2"/>
      </w:pPr>
      <w:r>
        <w:t>b) Thuỷ phân hoàn toàn nylon-6,6 trong môi trường acid</w:t>
      </w:r>
    </w:p>
    <w:p w14:paraId="6946230B" w14:textId="77777777" w:rsidR="00286247" w:rsidRDefault="00000000">
      <w:pPr>
        <w:spacing w:after="157" w:line="259" w:lineRule="auto"/>
        <w:ind w:left="2000" w:firstLine="0"/>
        <w:jc w:val="left"/>
      </w:pPr>
      <w:r>
        <w:rPr>
          <w:rFonts w:ascii="Calibri" w:eastAsia="Calibri" w:hAnsi="Calibri" w:cs="Calibri"/>
          <w:noProof/>
          <w:color w:val="000000"/>
          <w:sz w:val="22"/>
        </w:rPr>
        <mc:AlternateContent>
          <mc:Choice Requires="wpg">
            <w:drawing>
              <wp:inline distT="0" distB="0" distL="0" distR="0" wp14:anchorId="120A34F6" wp14:editId="2C9E887A">
                <wp:extent cx="3039745" cy="1033780"/>
                <wp:effectExtent l="0" t="0" r="0" b="0"/>
                <wp:docPr id="318765" name="Group 318765"/>
                <wp:cNvGraphicFramePr/>
                <a:graphic xmlns:a="http://schemas.openxmlformats.org/drawingml/2006/main">
                  <a:graphicData uri="http://schemas.microsoft.com/office/word/2010/wordprocessingGroup">
                    <wpg:wgp>
                      <wpg:cNvGrpSpPr/>
                      <wpg:grpSpPr>
                        <a:xfrm>
                          <a:off x="0" y="0"/>
                          <a:ext cx="3039745" cy="1033780"/>
                          <a:chOff x="0" y="0"/>
                          <a:chExt cx="3039745" cy="1033780"/>
                        </a:xfrm>
                      </wpg:grpSpPr>
                      <pic:pic xmlns:pic="http://schemas.openxmlformats.org/drawingml/2006/picture">
                        <pic:nvPicPr>
                          <pic:cNvPr id="12994" name="Picture 12994"/>
                          <pic:cNvPicPr/>
                        </pic:nvPicPr>
                        <pic:blipFill>
                          <a:blip r:embed="rId234"/>
                          <a:stretch>
                            <a:fillRect/>
                          </a:stretch>
                        </pic:blipFill>
                        <pic:spPr>
                          <a:xfrm>
                            <a:off x="0" y="0"/>
                            <a:ext cx="3039745" cy="1033780"/>
                          </a:xfrm>
                          <a:prstGeom prst="rect">
                            <a:avLst/>
                          </a:prstGeom>
                        </pic:spPr>
                      </pic:pic>
                      <wps:wsp>
                        <wps:cNvPr id="12996" name="Rectangle 12996"/>
                        <wps:cNvSpPr/>
                        <wps:spPr>
                          <a:xfrm>
                            <a:off x="84164" y="801782"/>
                            <a:ext cx="115492" cy="284824"/>
                          </a:xfrm>
                          <a:prstGeom prst="rect">
                            <a:avLst/>
                          </a:prstGeom>
                          <a:ln>
                            <a:noFill/>
                          </a:ln>
                        </wps:spPr>
                        <wps:txbx>
                          <w:txbxContent>
                            <w:p w14:paraId="0291107B" w14:textId="77777777" w:rsidR="00286247" w:rsidRDefault="00000000">
                              <w:pPr>
                                <w:spacing w:after="160" w:line="259" w:lineRule="auto"/>
                                <w:ind w:left="0" w:firstLine="0"/>
                                <w:jc w:val="left"/>
                              </w:pPr>
                              <w:r>
                                <w:rPr>
                                  <w:w w:val="109"/>
                                </w:rPr>
                                <w:t>n</w:t>
                              </w:r>
                            </w:p>
                          </w:txbxContent>
                        </wps:txbx>
                        <wps:bodyPr horzOverflow="overflow" vert="horz" lIns="0" tIns="0" rIns="0" bIns="0" rtlCol="0">
                          <a:noAutofit/>
                        </wps:bodyPr>
                      </wps:wsp>
                      <wps:wsp>
                        <wps:cNvPr id="12998" name="Rectangle 12998"/>
                        <wps:cNvSpPr/>
                        <wps:spPr>
                          <a:xfrm>
                            <a:off x="1507964" y="788101"/>
                            <a:ext cx="115492" cy="284824"/>
                          </a:xfrm>
                          <a:prstGeom prst="rect">
                            <a:avLst/>
                          </a:prstGeom>
                          <a:ln>
                            <a:noFill/>
                          </a:ln>
                        </wps:spPr>
                        <wps:txbx>
                          <w:txbxContent>
                            <w:p w14:paraId="1F3CA67E" w14:textId="77777777" w:rsidR="00286247" w:rsidRDefault="00000000">
                              <w:pPr>
                                <w:spacing w:after="160" w:line="259" w:lineRule="auto"/>
                                <w:ind w:left="0" w:firstLine="0"/>
                                <w:jc w:val="left"/>
                              </w:pPr>
                              <w:r>
                                <w:rPr>
                                  <w:w w:val="109"/>
                                </w:rPr>
                                <w:t>n</w:t>
                              </w:r>
                            </w:p>
                          </w:txbxContent>
                        </wps:txbx>
                        <wps:bodyPr horzOverflow="overflow" vert="horz" lIns="0" tIns="0" rIns="0" bIns="0" rtlCol="0">
                          <a:noAutofit/>
                        </wps:bodyPr>
                      </wps:wsp>
                    </wpg:wgp>
                  </a:graphicData>
                </a:graphic>
              </wp:inline>
            </w:drawing>
          </mc:Choice>
          <mc:Fallback xmlns:a="http://schemas.openxmlformats.org/drawingml/2006/main">
            <w:pict>
              <v:group id="Group 318765" style="width:239.35pt;height:81.4pt;mso-position-horizontal-relative:char;mso-position-vertical-relative:line" coordsize="30397,10337">
                <v:shape id="Picture 12994" style="position:absolute;width:30397;height:10337;left:0;top:0;" filled="f">
                  <v:imagedata r:id="rId235"/>
                </v:shape>
                <v:rect id="Rectangle 12996" style="position:absolute;width:1154;height:2848;left:841;top:8017;" filled="f" stroked="f">
                  <v:textbox inset="0,0,0,0">
                    <w:txbxContent>
                      <w:p>
                        <w:pPr>
                          <w:spacing w:before="0" w:after="160" w:line="259" w:lineRule="auto"/>
                          <w:ind w:left="0" w:firstLine="0"/>
                          <w:jc w:val="left"/>
                        </w:pPr>
                        <w:r>
                          <w:rPr>
                            <w:w w:val="109"/>
                          </w:rPr>
                          <w:t xml:space="preserve">n</w:t>
                        </w:r>
                      </w:p>
                    </w:txbxContent>
                  </v:textbox>
                </v:rect>
                <v:rect id="Rectangle 12998" style="position:absolute;width:1154;height:2848;left:15079;top:7881;" filled="f" stroked="f">
                  <v:textbox inset="0,0,0,0">
                    <w:txbxContent>
                      <w:p>
                        <w:pPr>
                          <w:spacing w:before="0" w:after="160" w:line="259" w:lineRule="auto"/>
                          <w:ind w:left="0" w:firstLine="0"/>
                          <w:jc w:val="left"/>
                        </w:pPr>
                        <w:r>
                          <w:rPr>
                            <w:w w:val="109"/>
                          </w:rPr>
                          <w:t xml:space="preserve">n</w:t>
                        </w:r>
                      </w:p>
                    </w:txbxContent>
                  </v:textbox>
                </v:rect>
              </v:group>
            </w:pict>
          </mc:Fallback>
        </mc:AlternateContent>
      </w:r>
    </w:p>
    <w:p w14:paraId="42BB4A04" w14:textId="77777777" w:rsidR="00286247" w:rsidRDefault="00000000">
      <w:pPr>
        <w:ind w:left="278" w:right="2"/>
      </w:pPr>
      <w:r>
        <w:rPr>
          <w:b/>
        </w:rPr>
        <w:t xml:space="preserve">Câu 4. </w:t>
      </w:r>
      <w:r>
        <w:t>Không nên vì hộp xốp làm bằng polystyrene, bị phân huỷ thành styrene ở nhiệt độ cao, có thể gây độc cho cơ thể.</w:t>
      </w:r>
    </w:p>
    <w:p w14:paraId="2613604F" w14:textId="77777777" w:rsidR="00286247" w:rsidRDefault="00000000">
      <w:pPr>
        <w:spacing w:after="0" w:line="262" w:lineRule="auto"/>
        <w:ind w:left="278" w:right="2"/>
      </w:pPr>
      <w:r>
        <w:rPr>
          <w:b/>
        </w:rPr>
        <w:t>Câu 5.</w:t>
      </w:r>
    </w:p>
    <w:tbl>
      <w:tblPr>
        <w:tblStyle w:val="TableGrid"/>
        <w:tblW w:w="4766" w:type="dxa"/>
        <w:tblInd w:w="288" w:type="dxa"/>
        <w:tblCellMar>
          <w:top w:w="39" w:type="dxa"/>
          <w:left w:w="108" w:type="dxa"/>
          <w:bottom w:w="0" w:type="dxa"/>
          <w:right w:w="115" w:type="dxa"/>
        </w:tblCellMar>
        <w:tblLook w:val="04A0" w:firstRow="1" w:lastRow="0" w:firstColumn="1" w:lastColumn="0" w:noHBand="0" w:noVBand="1"/>
      </w:tblPr>
      <w:tblGrid>
        <w:gridCol w:w="3111"/>
        <w:gridCol w:w="1655"/>
      </w:tblGrid>
      <w:tr w:rsidR="00286247" w14:paraId="64D38BDF" w14:textId="77777777">
        <w:trPr>
          <w:trHeight w:val="409"/>
        </w:trPr>
        <w:tc>
          <w:tcPr>
            <w:tcW w:w="3112" w:type="dxa"/>
            <w:tcBorders>
              <w:top w:val="single" w:sz="4" w:space="0" w:color="65A3CF"/>
              <w:left w:val="single" w:sz="4" w:space="0" w:color="65A3CF"/>
              <w:bottom w:val="single" w:sz="4" w:space="0" w:color="65A3CF"/>
              <w:right w:val="single" w:sz="4" w:space="0" w:color="65A3CF"/>
            </w:tcBorders>
            <w:shd w:val="clear" w:color="auto" w:fill="D1E9F5"/>
          </w:tcPr>
          <w:p w14:paraId="50627CE8" w14:textId="77777777" w:rsidR="00286247" w:rsidRDefault="00000000">
            <w:pPr>
              <w:spacing w:after="0" w:line="259" w:lineRule="auto"/>
              <w:ind w:left="7" w:firstLine="0"/>
              <w:jc w:val="center"/>
            </w:pPr>
            <w:r>
              <w:rPr>
                <w:b/>
              </w:rPr>
              <w:t>Phương pháp tổng hợp</w:t>
            </w:r>
          </w:p>
        </w:tc>
        <w:tc>
          <w:tcPr>
            <w:tcW w:w="1655" w:type="dxa"/>
            <w:tcBorders>
              <w:top w:val="single" w:sz="4" w:space="0" w:color="65A3CF"/>
              <w:left w:val="single" w:sz="4" w:space="0" w:color="65A3CF"/>
              <w:bottom w:val="single" w:sz="4" w:space="0" w:color="65A3CF"/>
              <w:right w:val="single" w:sz="4" w:space="0" w:color="65A3CF"/>
            </w:tcBorders>
            <w:shd w:val="clear" w:color="auto" w:fill="D1E9F5"/>
          </w:tcPr>
          <w:p w14:paraId="6D5EB1B0" w14:textId="77777777" w:rsidR="00286247" w:rsidRDefault="00000000">
            <w:pPr>
              <w:spacing w:after="0" w:line="259" w:lineRule="auto"/>
              <w:ind w:left="7" w:firstLine="0"/>
              <w:jc w:val="center"/>
            </w:pPr>
            <w:r>
              <w:rPr>
                <w:b/>
              </w:rPr>
              <w:t>Ví dụ</w:t>
            </w:r>
          </w:p>
        </w:tc>
      </w:tr>
      <w:tr w:rsidR="00286247" w14:paraId="482B0D2A" w14:textId="77777777">
        <w:trPr>
          <w:trHeight w:val="409"/>
        </w:trPr>
        <w:tc>
          <w:tcPr>
            <w:tcW w:w="3112" w:type="dxa"/>
            <w:tcBorders>
              <w:top w:val="single" w:sz="4" w:space="0" w:color="65A3CF"/>
              <w:left w:val="single" w:sz="4" w:space="0" w:color="65A3CF"/>
              <w:bottom w:val="single" w:sz="4" w:space="0" w:color="65A3CF"/>
              <w:right w:val="single" w:sz="4" w:space="0" w:color="65A3CF"/>
            </w:tcBorders>
          </w:tcPr>
          <w:p w14:paraId="22A9C93F" w14:textId="77777777" w:rsidR="00286247" w:rsidRDefault="00000000">
            <w:pPr>
              <w:spacing w:after="0" w:line="259" w:lineRule="auto"/>
              <w:ind w:left="0" w:firstLine="0"/>
              <w:jc w:val="left"/>
            </w:pPr>
            <w:r>
              <w:t>Trùng hợp</w:t>
            </w:r>
          </w:p>
        </w:tc>
        <w:tc>
          <w:tcPr>
            <w:tcW w:w="1655" w:type="dxa"/>
            <w:tcBorders>
              <w:top w:val="single" w:sz="4" w:space="0" w:color="65A3CF"/>
              <w:left w:val="single" w:sz="4" w:space="0" w:color="65A3CF"/>
              <w:bottom w:val="single" w:sz="4" w:space="0" w:color="65A3CF"/>
              <w:right w:val="single" w:sz="4" w:space="0" w:color="65A3CF"/>
            </w:tcBorders>
          </w:tcPr>
          <w:p w14:paraId="669A4A8E" w14:textId="77777777" w:rsidR="00286247" w:rsidRDefault="00000000">
            <w:pPr>
              <w:spacing w:after="0" w:line="259" w:lineRule="auto"/>
              <w:ind w:left="0" w:firstLine="0"/>
              <w:jc w:val="left"/>
            </w:pPr>
            <w:r>
              <w:t>PS, PVC</w:t>
            </w:r>
          </w:p>
        </w:tc>
      </w:tr>
      <w:tr w:rsidR="00286247" w14:paraId="75492F16" w14:textId="77777777">
        <w:trPr>
          <w:trHeight w:val="409"/>
        </w:trPr>
        <w:tc>
          <w:tcPr>
            <w:tcW w:w="3112" w:type="dxa"/>
            <w:tcBorders>
              <w:top w:val="single" w:sz="4" w:space="0" w:color="65A3CF"/>
              <w:left w:val="single" w:sz="4" w:space="0" w:color="65A3CF"/>
              <w:bottom w:val="single" w:sz="4" w:space="0" w:color="65A3CF"/>
              <w:right w:val="single" w:sz="4" w:space="0" w:color="65A3CF"/>
            </w:tcBorders>
          </w:tcPr>
          <w:p w14:paraId="36A4ED75" w14:textId="77777777" w:rsidR="00286247" w:rsidRDefault="00000000">
            <w:pPr>
              <w:spacing w:after="0" w:line="259" w:lineRule="auto"/>
              <w:ind w:left="0" w:firstLine="0"/>
              <w:jc w:val="left"/>
            </w:pPr>
            <w:r>
              <w:t>Trùng ngưng</w:t>
            </w:r>
          </w:p>
        </w:tc>
        <w:tc>
          <w:tcPr>
            <w:tcW w:w="1655" w:type="dxa"/>
            <w:tcBorders>
              <w:top w:val="single" w:sz="4" w:space="0" w:color="65A3CF"/>
              <w:left w:val="single" w:sz="4" w:space="0" w:color="65A3CF"/>
              <w:bottom w:val="single" w:sz="4" w:space="0" w:color="65A3CF"/>
              <w:right w:val="single" w:sz="4" w:space="0" w:color="65A3CF"/>
            </w:tcBorders>
          </w:tcPr>
          <w:p w14:paraId="70367C3D" w14:textId="77777777" w:rsidR="00286247" w:rsidRDefault="00000000">
            <w:pPr>
              <w:spacing w:after="0" w:line="259" w:lineRule="auto"/>
              <w:ind w:left="0" w:firstLine="0"/>
              <w:jc w:val="left"/>
            </w:pPr>
            <w:r>
              <w:t>nylon-6,6</w:t>
            </w:r>
          </w:p>
        </w:tc>
      </w:tr>
    </w:tbl>
    <w:p w14:paraId="13A053CF" w14:textId="77777777" w:rsidR="00286247" w:rsidRDefault="00000000">
      <w:pPr>
        <w:ind w:left="278" w:right="2"/>
      </w:pPr>
      <w:r>
        <w:rPr>
          <w:b/>
        </w:rPr>
        <w:t xml:space="preserve">Câu 6. </w:t>
      </w:r>
      <w:r>
        <w:t xml:space="preserve">Phân tử khối = 162n = 1 944 000 </w:t>
      </w:r>
      <w:r>
        <w:rPr>
          <w:rFonts w:ascii="Segoe UI Symbol" w:eastAsia="Segoe UI Symbol" w:hAnsi="Segoe UI Symbol" w:cs="Segoe UI Symbol"/>
          <w:sz w:val="24"/>
        </w:rPr>
        <w:t>⇒</w:t>
      </w:r>
      <w:r>
        <w:t xml:space="preserve"> n = 12 000.</w:t>
      </w:r>
    </w:p>
    <w:p w14:paraId="08BBE692" w14:textId="77777777" w:rsidR="00286247" w:rsidRDefault="00000000">
      <w:pPr>
        <w:spacing w:after="123"/>
        <w:ind w:left="407" w:right="2"/>
      </w:pPr>
      <w:r>
        <w:rPr>
          <w:b/>
        </w:rPr>
        <w:lastRenderedPageBreak/>
        <w:t xml:space="preserve">Câu 7. </w:t>
      </w:r>
      <w:r>
        <w:t>Thành phần của cao su lưu hoá có dạng đơn giản là (C</w:t>
      </w:r>
      <w:r>
        <w:rPr>
          <w:sz w:val="22"/>
          <w:vertAlign w:val="subscript"/>
        </w:rPr>
        <w:t>5</w:t>
      </w:r>
      <w:r>
        <w:t>H</w:t>
      </w:r>
      <w:r>
        <w:rPr>
          <w:sz w:val="22"/>
          <w:vertAlign w:val="subscript"/>
        </w:rPr>
        <w:t>8</w:t>
      </w:r>
      <w:r>
        <w:t>)</w:t>
      </w:r>
      <w:r>
        <w:rPr>
          <w:sz w:val="22"/>
          <w:vertAlign w:val="subscript"/>
        </w:rPr>
        <w:t>k</w:t>
      </w:r>
      <w:r>
        <w:t>S</w:t>
      </w:r>
      <w:r>
        <w:rPr>
          <w:sz w:val="22"/>
          <w:vertAlign w:val="subscript"/>
        </w:rPr>
        <w:t>2</w:t>
      </w:r>
      <w:r>
        <w:t>.</w:t>
      </w:r>
    </w:p>
    <w:p w14:paraId="2B8935A0" w14:textId="77777777" w:rsidR="00286247" w:rsidRDefault="00000000">
      <w:pPr>
        <w:tabs>
          <w:tab w:val="center" w:pos="3916"/>
          <w:tab w:val="center" w:pos="4919"/>
          <w:tab w:val="center" w:pos="5577"/>
        </w:tabs>
        <w:spacing w:after="0" w:line="259" w:lineRule="auto"/>
        <w:ind w:left="0" w:firstLine="0"/>
        <w:jc w:val="left"/>
      </w:pPr>
      <w:r>
        <w:rPr>
          <w:rFonts w:ascii="Calibri" w:eastAsia="Calibri" w:hAnsi="Calibri" w:cs="Calibri"/>
          <w:color w:val="000000"/>
          <w:sz w:val="22"/>
        </w:rPr>
        <w:tab/>
      </w:r>
      <w:r>
        <w:rPr>
          <w:sz w:val="26"/>
        </w:rPr>
        <w:t>m</w:t>
      </w:r>
      <w:r>
        <w:rPr>
          <w:sz w:val="15"/>
        </w:rPr>
        <w:t>polyisoprene</w:t>
      </w:r>
      <w:r>
        <w:rPr>
          <w:sz w:val="15"/>
        </w:rPr>
        <w:tab/>
      </w:r>
      <w:r>
        <w:rPr>
          <w:sz w:val="26"/>
        </w:rPr>
        <w:t>68</w:t>
      </w:r>
      <w:r>
        <w:rPr>
          <w:sz w:val="39"/>
          <w:vertAlign w:val="superscript"/>
        </w:rPr>
        <w:t>k</w:t>
      </w:r>
      <w:r>
        <w:rPr>
          <w:sz w:val="39"/>
          <w:vertAlign w:val="superscript"/>
        </w:rPr>
        <w:tab/>
        <w:t>97</w:t>
      </w:r>
    </w:p>
    <w:p w14:paraId="49DAF2A6" w14:textId="77777777" w:rsidR="00286247" w:rsidRDefault="00000000">
      <w:pPr>
        <w:spacing w:after="82" w:line="283" w:lineRule="auto"/>
        <w:ind w:left="3662" w:right="1615" w:hanging="3549"/>
        <w:jc w:val="left"/>
      </w:pPr>
      <w:r>
        <w:rPr>
          <w:rFonts w:ascii="Calibri" w:eastAsia="Calibri" w:hAnsi="Calibri" w:cs="Calibri"/>
          <w:noProof/>
          <w:color w:val="000000"/>
          <w:sz w:val="22"/>
        </w:rPr>
        <mc:AlternateContent>
          <mc:Choice Requires="wpg">
            <w:drawing>
              <wp:anchor distT="0" distB="0" distL="114300" distR="114300" simplePos="0" relativeHeight="251705344" behindDoc="0" locked="0" layoutInCell="1" allowOverlap="1" wp14:anchorId="58E67242" wp14:editId="1BBA21D3">
                <wp:simplePos x="0" y="0"/>
                <wp:positionH relativeFrom="column">
                  <wp:posOffset>2195643</wp:posOffset>
                </wp:positionH>
                <wp:positionV relativeFrom="paragraph">
                  <wp:posOffset>74415</wp:posOffset>
                </wp:positionV>
                <wp:extent cx="1427196" cy="7384"/>
                <wp:effectExtent l="0" t="0" r="0" b="0"/>
                <wp:wrapNone/>
                <wp:docPr id="317240" name="Group 317240"/>
                <wp:cNvGraphicFramePr/>
                <a:graphic xmlns:a="http://schemas.openxmlformats.org/drawingml/2006/main">
                  <a:graphicData uri="http://schemas.microsoft.com/office/word/2010/wordprocessingGroup">
                    <wpg:wgp>
                      <wpg:cNvGrpSpPr/>
                      <wpg:grpSpPr>
                        <a:xfrm>
                          <a:off x="0" y="0"/>
                          <a:ext cx="1427196" cy="7384"/>
                          <a:chOff x="0" y="0"/>
                          <a:chExt cx="1427196" cy="7384"/>
                        </a:xfrm>
                      </wpg:grpSpPr>
                      <wps:wsp>
                        <wps:cNvPr id="13050" name="Shape 13050"/>
                        <wps:cNvSpPr/>
                        <wps:spPr>
                          <a:xfrm>
                            <a:off x="0" y="0"/>
                            <a:ext cx="594439" cy="0"/>
                          </a:xfrm>
                          <a:custGeom>
                            <a:avLst/>
                            <a:gdLst/>
                            <a:ahLst/>
                            <a:cxnLst/>
                            <a:rect l="0" t="0" r="0" b="0"/>
                            <a:pathLst>
                              <a:path w="594439">
                                <a:moveTo>
                                  <a:pt x="0" y="0"/>
                                </a:moveTo>
                                <a:lnTo>
                                  <a:pt x="594439" y="0"/>
                                </a:lnTo>
                              </a:path>
                            </a:pathLst>
                          </a:custGeom>
                          <a:ln w="7384" cap="sq">
                            <a:miter lim="127000"/>
                          </a:ln>
                        </wps:spPr>
                        <wps:style>
                          <a:lnRef idx="1">
                            <a:srgbClr val="181717"/>
                          </a:lnRef>
                          <a:fillRef idx="0">
                            <a:srgbClr val="000000">
                              <a:alpha val="0"/>
                            </a:srgbClr>
                          </a:fillRef>
                          <a:effectRef idx="0">
                            <a:scrgbClr r="0" g="0" b="0"/>
                          </a:effectRef>
                          <a:fontRef idx="none"/>
                        </wps:style>
                        <wps:bodyPr/>
                      </wps:wsp>
                      <wps:wsp>
                        <wps:cNvPr id="13051" name="Shape 13051"/>
                        <wps:cNvSpPr/>
                        <wps:spPr>
                          <a:xfrm>
                            <a:off x="809044" y="0"/>
                            <a:ext cx="242599" cy="0"/>
                          </a:xfrm>
                          <a:custGeom>
                            <a:avLst/>
                            <a:gdLst/>
                            <a:ahLst/>
                            <a:cxnLst/>
                            <a:rect l="0" t="0" r="0" b="0"/>
                            <a:pathLst>
                              <a:path w="242599">
                                <a:moveTo>
                                  <a:pt x="0" y="0"/>
                                </a:moveTo>
                                <a:lnTo>
                                  <a:pt x="242599" y="0"/>
                                </a:lnTo>
                              </a:path>
                            </a:pathLst>
                          </a:custGeom>
                          <a:ln w="7384" cap="sq">
                            <a:miter lim="127000"/>
                          </a:ln>
                        </wps:spPr>
                        <wps:style>
                          <a:lnRef idx="1">
                            <a:srgbClr val="181717"/>
                          </a:lnRef>
                          <a:fillRef idx="0">
                            <a:srgbClr val="000000">
                              <a:alpha val="0"/>
                            </a:srgbClr>
                          </a:fillRef>
                          <a:effectRef idx="0">
                            <a:scrgbClr r="0" g="0" b="0"/>
                          </a:effectRef>
                          <a:fontRef idx="none"/>
                        </wps:style>
                        <wps:bodyPr/>
                      </wps:wsp>
                      <wps:wsp>
                        <wps:cNvPr id="13052" name="Shape 13052"/>
                        <wps:cNvSpPr/>
                        <wps:spPr>
                          <a:xfrm>
                            <a:off x="1266245" y="0"/>
                            <a:ext cx="160951" cy="0"/>
                          </a:xfrm>
                          <a:custGeom>
                            <a:avLst/>
                            <a:gdLst/>
                            <a:ahLst/>
                            <a:cxnLst/>
                            <a:rect l="0" t="0" r="0" b="0"/>
                            <a:pathLst>
                              <a:path w="160951">
                                <a:moveTo>
                                  <a:pt x="0" y="0"/>
                                </a:moveTo>
                                <a:lnTo>
                                  <a:pt x="160951" y="0"/>
                                </a:lnTo>
                              </a:path>
                            </a:pathLst>
                          </a:custGeom>
                          <a:ln w="7384" cap="sq">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7240" style="width:112.378pt;height:0.581407pt;position:absolute;z-index:16;mso-position-horizontal-relative:text;mso-position-horizontal:absolute;margin-left:172.885pt;mso-position-vertical-relative:text;margin-top:5.85943pt;" coordsize="14271,73">
                <v:shape id="Shape 13050" style="position:absolute;width:5944;height:0;left:0;top:0;" coordsize="594439,0" path="m0,0l594439,0">
                  <v:stroke weight="0.581407pt" endcap="square" joinstyle="miter" miterlimit="10" on="true" color="#181717"/>
                  <v:fill on="false" color="#000000" opacity="0"/>
                </v:shape>
                <v:shape id="Shape 13051" style="position:absolute;width:2425;height:0;left:8090;top:0;" coordsize="242599,0" path="m0,0l242599,0">
                  <v:stroke weight="0.581407pt" endcap="square" joinstyle="miter" miterlimit="10" on="true" color="#181717"/>
                  <v:fill on="false" color="#000000" opacity="0"/>
                </v:shape>
                <v:shape id="Shape 13052" style="position:absolute;width:1609;height:0;left:12662;top:0;" coordsize="160951,0" path="m0,0l160951,0">
                  <v:stroke weight="0.581407pt" endcap="square" joinstyle="miter" miterlimit="10" on="true" color="#181717"/>
                  <v:fill on="false" color="#000000" opacity="0"/>
                </v:shape>
              </v:group>
            </w:pict>
          </mc:Fallback>
        </mc:AlternateContent>
      </w:r>
      <w:r>
        <w:t xml:space="preserve"> </w:t>
      </w:r>
      <w:r>
        <w:tab/>
      </w:r>
      <w:r>
        <w:rPr>
          <w:sz w:val="26"/>
        </w:rPr>
        <w:t xml:space="preserve"> =  = </w:t>
      </w:r>
      <w:r>
        <w:rPr>
          <w:rFonts w:ascii="Segoe UI Symbol" w:eastAsia="Segoe UI Symbol" w:hAnsi="Segoe UI Symbol" w:cs="Segoe UI Symbol"/>
          <w:sz w:val="26"/>
        </w:rPr>
        <w:t>⇒ =</w:t>
      </w:r>
      <w:r>
        <w:rPr>
          <w:sz w:val="26"/>
        </w:rPr>
        <w:t xml:space="preserve">k </w:t>
      </w:r>
      <w:r>
        <w:rPr>
          <w:sz w:val="39"/>
          <w:vertAlign w:val="superscript"/>
        </w:rPr>
        <w:t>30.</w:t>
      </w:r>
      <w:r>
        <w:t xml:space="preserve"> </w:t>
      </w:r>
      <w:r>
        <w:rPr>
          <w:sz w:val="26"/>
        </w:rPr>
        <w:t>m</w:t>
      </w:r>
      <w:r>
        <w:rPr>
          <w:sz w:val="15"/>
        </w:rPr>
        <w:t xml:space="preserve">sulfur </w:t>
      </w:r>
      <w:r>
        <w:rPr>
          <w:sz w:val="26"/>
        </w:rPr>
        <w:t>64 3</w:t>
      </w:r>
    </w:p>
    <w:p w14:paraId="6F9B94A2" w14:textId="77777777" w:rsidR="00286247" w:rsidRDefault="00000000">
      <w:pPr>
        <w:spacing w:after="79" w:line="259" w:lineRule="auto"/>
        <w:ind w:left="123" w:right="6542"/>
        <w:jc w:val="left"/>
      </w:pPr>
      <w:r>
        <w:rPr>
          <w:rFonts w:ascii="Calibri" w:eastAsia="Calibri" w:hAnsi="Calibri" w:cs="Calibri"/>
          <w:b/>
          <w:i/>
          <w:color w:val="0BACB1"/>
        </w:rPr>
        <w:t xml:space="preserve">6.4. Tổ chức thực hiện </w:t>
      </w:r>
    </w:p>
    <w:p w14:paraId="3EA1EBE2" w14:textId="77777777" w:rsidR="00286247" w:rsidRDefault="00000000">
      <w:pPr>
        <w:numPr>
          <w:ilvl w:val="0"/>
          <w:numId w:val="233"/>
        </w:numPr>
        <w:ind w:right="2" w:hanging="187"/>
      </w:pPr>
      <w:r>
        <w:t>Giao nhiệm vụ cho các nhóm thảo luận và trình bày.</w:t>
      </w:r>
    </w:p>
    <w:p w14:paraId="64E31FA1" w14:textId="77777777" w:rsidR="00286247" w:rsidRDefault="00000000">
      <w:pPr>
        <w:numPr>
          <w:ilvl w:val="0"/>
          <w:numId w:val="233"/>
        </w:numPr>
        <w:spacing w:after="165"/>
        <w:ind w:right="2" w:hanging="187"/>
      </w:pPr>
      <w:r>
        <w:t>Giáo viên hỗ trợ học sinh thực hiện; kiểm tra, đánh giá kết quả thực hiện.</w:t>
      </w:r>
    </w:p>
    <w:p w14:paraId="78415E38" w14:textId="77777777" w:rsidR="00286247" w:rsidRDefault="00000000">
      <w:pPr>
        <w:pStyle w:val="Heading3"/>
        <w:ind w:right="402"/>
      </w:pPr>
      <w:r>
        <w:t>7. Hoạt động 7: Vận dụng</w:t>
      </w:r>
    </w:p>
    <w:p w14:paraId="7EC87869" w14:textId="77777777" w:rsidR="00286247" w:rsidRDefault="00000000">
      <w:pPr>
        <w:spacing w:after="79" w:line="259" w:lineRule="auto"/>
        <w:ind w:left="123" w:right="6542"/>
        <w:jc w:val="left"/>
      </w:pPr>
      <w:r>
        <w:rPr>
          <w:rFonts w:ascii="Calibri" w:eastAsia="Calibri" w:hAnsi="Calibri" w:cs="Calibri"/>
          <w:b/>
          <w:i/>
          <w:color w:val="0BACB1"/>
        </w:rPr>
        <w:t xml:space="preserve">7.1. Mục tiêu </w:t>
      </w:r>
    </w:p>
    <w:p w14:paraId="6BC04DE7" w14:textId="77777777" w:rsidR="00286247" w:rsidRDefault="00000000">
      <w:pPr>
        <w:numPr>
          <w:ilvl w:val="0"/>
          <w:numId w:val="234"/>
        </w:numPr>
        <w:ind w:right="2" w:hanging="187"/>
      </w:pPr>
      <w:r>
        <w:t>Năng lực giải quyết vấn đề và sáng tạo thông qua các vấn đề nảy sinh trong thực tiễn.</w:t>
      </w:r>
    </w:p>
    <w:p w14:paraId="4B797733" w14:textId="77777777" w:rsidR="00286247" w:rsidRDefault="00000000">
      <w:pPr>
        <w:numPr>
          <w:ilvl w:val="0"/>
          <w:numId w:val="234"/>
        </w:numPr>
        <w:ind w:right="2" w:hanging="187"/>
      </w:pPr>
      <w:r>
        <w:t>Năng lực tự học, tự tìm tòi, khám phá và đề xuất giải pháp thực hiện.</w:t>
      </w:r>
    </w:p>
    <w:p w14:paraId="0DDEC91B" w14:textId="77777777" w:rsidR="00286247" w:rsidRDefault="00000000">
      <w:pPr>
        <w:numPr>
          <w:ilvl w:val="1"/>
          <w:numId w:val="235"/>
        </w:numPr>
        <w:spacing w:after="104" w:line="259" w:lineRule="auto"/>
        <w:ind w:left="537" w:right="6542" w:hanging="424"/>
        <w:jc w:val="left"/>
      </w:pPr>
      <w:r>
        <w:rPr>
          <w:rFonts w:ascii="Calibri" w:eastAsia="Calibri" w:hAnsi="Calibri" w:cs="Calibri"/>
          <w:b/>
          <w:i/>
          <w:color w:val="0BACB1"/>
        </w:rPr>
        <w:t xml:space="preserve">Nội dung </w:t>
      </w:r>
    </w:p>
    <w:p w14:paraId="36D5C1AA" w14:textId="77777777" w:rsidR="00286247" w:rsidRDefault="00000000">
      <w:pPr>
        <w:spacing w:after="93" w:line="262" w:lineRule="auto"/>
        <w:ind w:left="407" w:right="2"/>
      </w:pPr>
      <w:r>
        <w:rPr>
          <w:b/>
        </w:rPr>
        <w:t>Nhiệm vụ 7.1. Thiết kế poster về polymer nhiệt dẻo phổ biến</w:t>
      </w:r>
    </w:p>
    <w:p w14:paraId="41735AB8" w14:textId="77777777" w:rsidR="00286247" w:rsidRDefault="00000000">
      <w:pPr>
        <w:spacing w:after="107"/>
        <w:ind w:left="407" w:right="2"/>
      </w:pPr>
      <w:r>
        <w:t>Học sinh tìm kiếm thông tin về kí hiệu, tính năng, cách sử dụng, định hướng thu gom phân loại để tái chế.</w:t>
      </w:r>
    </w:p>
    <w:p w14:paraId="016C1505" w14:textId="77777777" w:rsidR="00286247" w:rsidRDefault="00000000">
      <w:pPr>
        <w:spacing w:after="93" w:line="262" w:lineRule="auto"/>
        <w:ind w:left="407" w:right="2"/>
      </w:pPr>
      <w:r>
        <w:rPr>
          <w:b/>
        </w:rPr>
        <w:t xml:space="preserve">Nhiệm vụ 7.2. Tự làm đồ vật bằng chất liệu thân thiện với môi trường </w:t>
      </w:r>
    </w:p>
    <w:p w14:paraId="2A6F21EE" w14:textId="77777777" w:rsidR="00286247" w:rsidRDefault="00000000">
      <w:pPr>
        <w:ind w:left="407" w:right="2"/>
      </w:pPr>
      <w:r>
        <w:t>Học sinh tìm kiếm thông tin, cách làm các đồ vật như ống hút, túi đựng,...</w:t>
      </w:r>
      <w:r>
        <w:rPr>
          <w:b/>
        </w:rPr>
        <w:t xml:space="preserve"> </w:t>
      </w:r>
      <w:r>
        <w:t>bằng các vật liệu như giấy để thay thế đồ vật vẫn thường làm bằng nhựa.</w:t>
      </w:r>
    </w:p>
    <w:p w14:paraId="04757B63" w14:textId="77777777" w:rsidR="00286247" w:rsidRDefault="00000000">
      <w:pPr>
        <w:numPr>
          <w:ilvl w:val="1"/>
          <w:numId w:val="235"/>
        </w:numPr>
        <w:spacing w:after="79" w:line="259" w:lineRule="auto"/>
        <w:ind w:left="537" w:right="6542" w:hanging="424"/>
        <w:jc w:val="left"/>
      </w:pPr>
      <w:r>
        <w:rPr>
          <w:rFonts w:ascii="Calibri" w:eastAsia="Calibri" w:hAnsi="Calibri" w:cs="Calibri"/>
          <w:b/>
          <w:i/>
          <w:color w:val="0BACB1"/>
        </w:rPr>
        <w:t xml:space="preserve">Sản phẩm </w:t>
      </w:r>
    </w:p>
    <w:p w14:paraId="2A0B2E5D" w14:textId="77777777" w:rsidR="00286247" w:rsidRDefault="00000000">
      <w:pPr>
        <w:ind w:left="407" w:right="2"/>
      </w:pPr>
      <w:r>
        <w:t>Sản phẩm, sơ đồ thiết kế, các số liệu và nhận xét.</w:t>
      </w:r>
    </w:p>
    <w:p w14:paraId="09FE7A1F" w14:textId="77777777" w:rsidR="00286247" w:rsidRDefault="00000000">
      <w:pPr>
        <w:numPr>
          <w:ilvl w:val="1"/>
          <w:numId w:val="235"/>
        </w:numPr>
        <w:spacing w:after="79" w:line="259" w:lineRule="auto"/>
        <w:ind w:left="537" w:right="6542" w:hanging="424"/>
        <w:jc w:val="left"/>
      </w:pPr>
      <w:r>
        <w:rPr>
          <w:rFonts w:ascii="Calibri" w:eastAsia="Calibri" w:hAnsi="Calibri" w:cs="Calibri"/>
          <w:b/>
          <w:i/>
          <w:color w:val="0BACB1"/>
        </w:rPr>
        <w:t xml:space="preserve">Tổ chức thực hiện </w:t>
      </w:r>
    </w:p>
    <w:p w14:paraId="029FA84E" w14:textId="77777777" w:rsidR="00286247" w:rsidRDefault="00000000">
      <w:pPr>
        <w:spacing w:after="855"/>
        <w:ind w:left="407" w:right="2"/>
      </w:pPr>
      <w:r>
        <w:t>Giáo viên giao cho học sinh thực hiện ngoài giờ học trên lớp và nộp báo cáo để trao đổi, chia sẻ và đánh giá vào các thời điểm phù hợp trong kế hoạch giáo dục môn học/ hoạt động giáo dục của giáo viên.</w:t>
      </w:r>
    </w:p>
    <w:p w14:paraId="42087A89" w14:textId="77777777" w:rsidR="00286247" w:rsidRDefault="00000000">
      <w:pPr>
        <w:pStyle w:val="Heading1"/>
        <w:tabs>
          <w:tab w:val="center" w:pos="813"/>
          <w:tab w:val="center" w:pos="1549"/>
          <w:tab w:val="center" w:pos="1814"/>
          <w:tab w:val="center" w:pos="2381"/>
          <w:tab w:val="center" w:pos="2948"/>
          <w:tab w:val="center" w:pos="4920"/>
        </w:tabs>
        <w:ind w:left="0" w:firstLine="0"/>
      </w:pPr>
      <w:r>
        <w:rPr>
          <w:noProof/>
          <w:color w:val="000000"/>
          <w:sz w:val="22"/>
        </w:rPr>
        <mc:AlternateContent>
          <mc:Choice Requires="wpg">
            <w:drawing>
              <wp:anchor distT="0" distB="0" distL="114300" distR="114300" simplePos="0" relativeHeight="251706368" behindDoc="1" locked="0" layoutInCell="1" allowOverlap="1" wp14:anchorId="4EB058F1" wp14:editId="5E5105B8">
                <wp:simplePos x="0" y="0"/>
                <wp:positionH relativeFrom="column">
                  <wp:posOffset>75178</wp:posOffset>
                </wp:positionH>
                <wp:positionV relativeFrom="paragraph">
                  <wp:posOffset>-62643</wp:posOffset>
                </wp:positionV>
                <wp:extent cx="905294" cy="262699"/>
                <wp:effectExtent l="0" t="0" r="0" b="0"/>
                <wp:wrapNone/>
                <wp:docPr id="317241" name="Group 317241"/>
                <wp:cNvGraphicFramePr/>
                <a:graphic xmlns:a="http://schemas.openxmlformats.org/drawingml/2006/main">
                  <a:graphicData uri="http://schemas.microsoft.com/office/word/2010/wordprocessingGroup">
                    <wpg:wgp>
                      <wpg:cNvGrpSpPr/>
                      <wpg:grpSpPr>
                        <a:xfrm>
                          <a:off x="0" y="0"/>
                          <a:ext cx="905294" cy="262699"/>
                          <a:chOff x="0" y="0"/>
                          <a:chExt cx="905294" cy="262699"/>
                        </a:xfrm>
                      </wpg:grpSpPr>
                      <wps:wsp>
                        <wps:cNvPr id="13085" name="Shape 13085"/>
                        <wps:cNvSpPr/>
                        <wps:spPr>
                          <a:xfrm>
                            <a:off x="0" y="0"/>
                            <a:ext cx="905294" cy="262699"/>
                          </a:xfrm>
                          <a:custGeom>
                            <a:avLst/>
                            <a:gdLst/>
                            <a:ahLst/>
                            <a:cxnLst/>
                            <a:rect l="0" t="0" r="0" b="0"/>
                            <a:pathLst>
                              <a:path w="905294" h="262699">
                                <a:moveTo>
                                  <a:pt x="108001" y="0"/>
                                </a:moveTo>
                                <a:lnTo>
                                  <a:pt x="797306" y="0"/>
                                </a:lnTo>
                                <a:cubicBezTo>
                                  <a:pt x="905294" y="0"/>
                                  <a:pt x="905294" y="108001"/>
                                  <a:pt x="905294" y="108001"/>
                                </a:cubicBezTo>
                                <a:lnTo>
                                  <a:pt x="905294" y="154699"/>
                                </a:lnTo>
                                <a:cubicBezTo>
                                  <a:pt x="905294" y="262699"/>
                                  <a:pt x="797306" y="262699"/>
                                  <a:pt x="797306" y="262699"/>
                                </a:cubicBezTo>
                                <a:lnTo>
                                  <a:pt x="108001" y="262699"/>
                                </a:lnTo>
                                <a:cubicBezTo>
                                  <a:pt x="0" y="262699"/>
                                  <a:pt x="0" y="154699"/>
                                  <a:pt x="0" y="154699"/>
                                </a:cubicBezTo>
                                <a:lnTo>
                                  <a:pt x="0" y="108001"/>
                                </a:lnTo>
                                <a:cubicBezTo>
                                  <a:pt x="0" y="0"/>
                                  <a:pt x="108001" y="0"/>
                                  <a:pt x="108001" y="0"/>
                                </a:cubicBezTo>
                                <a:close/>
                              </a:path>
                            </a:pathLst>
                          </a:custGeom>
                          <a:ln w="0" cap="flat">
                            <a:miter lim="127000"/>
                          </a:ln>
                        </wps:spPr>
                        <wps:style>
                          <a:lnRef idx="0">
                            <a:srgbClr val="000000">
                              <a:alpha val="0"/>
                            </a:srgbClr>
                          </a:lnRef>
                          <a:fillRef idx="1">
                            <a:srgbClr val="A9B8D8"/>
                          </a:fillRef>
                          <a:effectRef idx="0">
                            <a:scrgbClr r="0" g="0" b="0"/>
                          </a:effectRef>
                          <a:fontRef idx="none"/>
                        </wps:style>
                        <wps:bodyPr/>
                      </wps:wsp>
                      <wps:wsp>
                        <wps:cNvPr id="13087" name="Shape 13087"/>
                        <wps:cNvSpPr/>
                        <wps:spPr>
                          <a:xfrm>
                            <a:off x="0" y="0"/>
                            <a:ext cx="905294" cy="262699"/>
                          </a:xfrm>
                          <a:custGeom>
                            <a:avLst/>
                            <a:gdLst/>
                            <a:ahLst/>
                            <a:cxnLst/>
                            <a:rect l="0" t="0" r="0" b="0"/>
                            <a:pathLst>
                              <a:path w="905294" h="262699">
                                <a:moveTo>
                                  <a:pt x="108001" y="0"/>
                                </a:moveTo>
                                <a:cubicBezTo>
                                  <a:pt x="108001" y="0"/>
                                  <a:pt x="0" y="0"/>
                                  <a:pt x="0" y="108001"/>
                                </a:cubicBezTo>
                                <a:lnTo>
                                  <a:pt x="0" y="154699"/>
                                </a:lnTo>
                                <a:cubicBezTo>
                                  <a:pt x="0" y="154699"/>
                                  <a:pt x="0" y="262699"/>
                                  <a:pt x="108001" y="262699"/>
                                </a:cubicBezTo>
                                <a:lnTo>
                                  <a:pt x="797306" y="262699"/>
                                </a:lnTo>
                                <a:cubicBezTo>
                                  <a:pt x="797306" y="262699"/>
                                  <a:pt x="905294" y="262699"/>
                                  <a:pt x="905294" y="154699"/>
                                </a:cubicBezTo>
                                <a:lnTo>
                                  <a:pt x="905294" y="108001"/>
                                </a:lnTo>
                                <a:cubicBezTo>
                                  <a:pt x="905294" y="108001"/>
                                  <a:pt x="905294" y="0"/>
                                  <a:pt x="797306" y="0"/>
                                </a:cubicBezTo>
                                <a:lnTo>
                                  <a:pt x="108001" y="0"/>
                                </a:lnTo>
                                <a:close/>
                              </a:path>
                            </a:pathLst>
                          </a:custGeom>
                          <a:ln w="6350" cap="flat">
                            <a:miter lim="127000"/>
                          </a:ln>
                        </wps:spPr>
                        <wps:style>
                          <a:lnRef idx="1">
                            <a:srgbClr val="00605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7241" style="width:71.283pt;height:20.685pt;position:absolute;z-index:-2147483598;mso-position-horizontal-relative:text;mso-position-horizontal:absolute;margin-left:5.9195pt;mso-position-vertical-relative:text;margin-top:-4.93262pt;" coordsize="9052,2626">
                <v:shape id="Shape 13085" style="position:absolute;width:9052;height:2626;left:0;top:0;" coordsize="905294,262699" path="m108001,0l797306,0c905294,0,905294,108001,905294,108001l905294,154699c905294,262699,797306,262699,797306,262699l108001,262699c0,262699,0,154699,0,154699l0,108001c0,0,108001,0,108001,0x">
                  <v:stroke weight="0pt" endcap="flat" joinstyle="miter" miterlimit="10" on="false" color="#000000" opacity="0"/>
                  <v:fill on="true" color="#a9b8d8"/>
                </v:shape>
                <v:shape id="Shape 13087" style="position:absolute;width:9052;height:2626;left:0;top:0;" coordsize="905294,262699" path="m108001,0c108001,0,0,0,0,108001l0,154699c0,154699,0,262699,108001,262699l797306,262699c797306,262699,905294,262699,905294,154699l905294,108001c905294,108001,905294,0,797306,0l108001,0x">
                  <v:stroke weight="0.5pt" endcap="flat" joinstyle="miter" miterlimit="10" on="true" color="#006051"/>
                  <v:fill on="false" color="#000000" opacity="0"/>
                </v:shape>
              </v:group>
            </w:pict>
          </mc:Fallback>
        </mc:AlternateContent>
      </w:r>
      <w:r>
        <w:rPr>
          <w:b w:val="0"/>
          <w:color w:val="000000"/>
          <w:sz w:val="22"/>
        </w:rPr>
        <w:tab/>
      </w:r>
      <w:r>
        <w:rPr>
          <w:color w:val="181717"/>
        </w:rPr>
        <w:t>BÀI 13</w:t>
      </w:r>
      <w:r>
        <w:rPr>
          <w:color w:val="181717"/>
        </w:rPr>
        <w:tab/>
      </w:r>
      <w:r>
        <w:t xml:space="preserve"> </w:t>
      </w:r>
      <w:r>
        <w:tab/>
        <w:t xml:space="preserve"> </w:t>
      </w:r>
      <w:r>
        <w:tab/>
        <w:t xml:space="preserve"> </w:t>
      </w:r>
      <w:r>
        <w:tab/>
        <w:t xml:space="preserve"> </w:t>
      </w:r>
      <w:r>
        <w:tab/>
        <w:t xml:space="preserve">     VẬT LIỆU POLYMER</w:t>
      </w:r>
    </w:p>
    <w:p w14:paraId="5A51B2D3" w14:textId="77777777" w:rsidR="00286247" w:rsidRDefault="00000000">
      <w:pPr>
        <w:tabs>
          <w:tab w:val="center" w:pos="5074"/>
        </w:tabs>
        <w:ind w:left="0" w:firstLine="0"/>
        <w:jc w:val="left"/>
      </w:pPr>
      <w:r>
        <w:t xml:space="preserve">    </w:t>
      </w:r>
      <w:r>
        <w:tab/>
        <w:t xml:space="preserve"> (Thời gian thực hiện: 4 tiết)</w:t>
      </w:r>
    </w:p>
    <w:p w14:paraId="0B4621AC" w14:textId="77777777" w:rsidR="00286247" w:rsidRDefault="00000000">
      <w:pPr>
        <w:pStyle w:val="Heading2"/>
        <w:spacing w:after="34"/>
        <w:ind w:left="111"/>
      </w:pPr>
      <w:r>
        <w:lastRenderedPageBreak/>
        <w:t>I.  MỤC TIÊU</w:t>
      </w:r>
    </w:p>
    <w:p w14:paraId="1C866EDF" w14:textId="77777777" w:rsidR="00286247" w:rsidRDefault="00000000">
      <w:pPr>
        <w:pStyle w:val="Heading3"/>
        <w:ind w:right="402"/>
      </w:pPr>
      <w:r>
        <w:t>1. Kiến thức</w:t>
      </w:r>
    </w:p>
    <w:p w14:paraId="6C581B01" w14:textId="77777777" w:rsidR="00286247" w:rsidRDefault="00000000">
      <w:pPr>
        <w:numPr>
          <w:ilvl w:val="0"/>
          <w:numId w:val="236"/>
        </w:numPr>
        <w:ind w:right="2" w:hanging="187"/>
      </w:pPr>
      <w:r>
        <w:t xml:space="preserve">Nêu được khái niệm về chất dẻo. </w:t>
      </w:r>
    </w:p>
    <w:p w14:paraId="0B10E5D6" w14:textId="77777777" w:rsidR="00286247" w:rsidRDefault="00000000">
      <w:pPr>
        <w:numPr>
          <w:ilvl w:val="0"/>
          <w:numId w:val="236"/>
        </w:numPr>
        <w:ind w:right="2" w:hanging="187"/>
      </w:pPr>
      <w:r>
        <w:t xml:space="preserve">Trình bày được thành phần phân tử và phản ứng điều chế polyethylene (PE), polypropylene (PP), polystyrene (PS), poly(vinyl chloride) (PVC), poly(methyl methacrylate), poly(phenol formaldehyde) (PPF). </w:t>
      </w:r>
    </w:p>
    <w:p w14:paraId="224DE895" w14:textId="77777777" w:rsidR="00286247" w:rsidRDefault="00000000">
      <w:pPr>
        <w:numPr>
          <w:ilvl w:val="0"/>
          <w:numId w:val="236"/>
        </w:numPr>
        <w:ind w:right="2" w:hanging="187"/>
      </w:pPr>
      <w:r>
        <w:t xml:space="preserve">Nêu được khái niệm về composite. </w:t>
      </w:r>
    </w:p>
    <w:p w14:paraId="21E06B8E" w14:textId="77777777" w:rsidR="00286247" w:rsidRDefault="00000000">
      <w:pPr>
        <w:numPr>
          <w:ilvl w:val="0"/>
          <w:numId w:val="236"/>
        </w:numPr>
        <w:ind w:right="2" w:hanging="187"/>
      </w:pPr>
      <w:r>
        <w:t xml:space="preserve">Nêu được khái niệm và phân loại về tơ. </w:t>
      </w:r>
    </w:p>
    <w:p w14:paraId="398AEEBE" w14:textId="77777777" w:rsidR="00286247" w:rsidRDefault="00000000">
      <w:pPr>
        <w:numPr>
          <w:ilvl w:val="0"/>
          <w:numId w:val="236"/>
        </w:numPr>
        <w:ind w:right="2" w:hanging="187"/>
      </w:pPr>
      <w:r>
        <w:t xml:space="preserve">Trình bày được cấu tạo, tính chất và ứng dụng một số tơ tự nhiên (bông, sợi, len lông cừu, tơ tằm,...), tơ nhân tạo (tơ tổng hợp như nylon-6,6; capron; nitron hay olon,... và tơ bán tổng hợp như visco, cellulose acetate,...). </w:t>
      </w:r>
    </w:p>
    <w:p w14:paraId="21F5C5CB" w14:textId="77777777" w:rsidR="00286247" w:rsidRDefault="00000000">
      <w:pPr>
        <w:numPr>
          <w:ilvl w:val="0"/>
          <w:numId w:val="236"/>
        </w:numPr>
        <w:ind w:right="2" w:hanging="187"/>
      </w:pPr>
      <w:r>
        <w:t xml:space="preserve">Nêu được khái niệm cao su, cao su tự nhiên, cao su tổng hợp.  </w:t>
      </w:r>
    </w:p>
    <w:p w14:paraId="6CB1BD42" w14:textId="77777777" w:rsidR="00286247" w:rsidRDefault="00000000">
      <w:pPr>
        <w:numPr>
          <w:ilvl w:val="0"/>
          <w:numId w:val="236"/>
        </w:numPr>
        <w:ind w:right="2" w:hanging="187"/>
      </w:pPr>
      <w:r>
        <w:t xml:space="preserve">Trình bày được đặc điểm cấu tạo, tính chất, ứng dụng của cao su tự nhiên và cao su tổng hợp (cao su buna, cao su buna-S, cao su buna-N, cao su chloroprene). </w:t>
      </w:r>
    </w:p>
    <w:p w14:paraId="79B675DF" w14:textId="77777777" w:rsidR="00286247" w:rsidRDefault="00000000">
      <w:pPr>
        <w:numPr>
          <w:ilvl w:val="0"/>
          <w:numId w:val="236"/>
        </w:numPr>
        <w:spacing w:after="88" w:line="262" w:lineRule="auto"/>
        <w:ind w:right="2" w:hanging="187"/>
      </w:pPr>
      <w:r>
        <w:t xml:space="preserve">Trình bày được phản ứng điều chế cao su tổng hợp (cao su buna, cao su buna-S, cao su buna-N, cao su chloroprene).  Nêu được bản chất và ý nghĩa của quá trình lưu hoá cao su. </w:t>
      </w:r>
    </w:p>
    <w:p w14:paraId="67D4F79A" w14:textId="77777777" w:rsidR="00286247" w:rsidRDefault="00000000">
      <w:pPr>
        <w:numPr>
          <w:ilvl w:val="0"/>
          <w:numId w:val="236"/>
        </w:numPr>
        <w:ind w:right="2" w:hanging="187"/>
      </w:pPr>
      <w:r>
        <w:t>Nêu được khái niệm về keo dán.</w:t>
      </w:r>
    </w:p>
    <w:p w14:paraId="702BB811" w14:textId="77777777" w:rsidR="00286247" w:rsidRDefault="00000000">
      <w:pPr>
        <w:numPr>
          <w:ilvl w:val="0"/>
          <w:numId w:val="236"/>
        </w:numPr>
        <w:spacing w:after="164"/>
        <w:ind w:right="2" w:hanging="187"/>
      </w:pPr>
      <w:r>
        <w:t>Trình bày được thành phần, tính chất, ứng dụng một số keo dán (nhựa vá săm, keo dán epoxy, keo dán poly(urea-formaldehyde)).</w:t>
      </w:r>
    </w:p>
    <w:p w14:paraId="58415E4F" w14:textId="77777777" w:rsidR="00286247" w:rsidRDefault="00000000">
      <w:pPr>
        <w:pStyle w:val="Heading3"/>
        <w:ind w:left="-5" w:right="402"/>
      </w:pPr>
      <w:r>
        <w:t xml:space="preserve">2. Về năng lực </w:t>
      </w:r>
    </w:p>
    <w:p w14:paraId="5ECBD989" w14:textId="77777777" w:rsidR="00286247" w:rsidRDefault="00000000">
      <w:pPr>
        <w:spacing w:after="160"/>
        <w:ind w:left="278" w:right="114"/>
      </w:pPr>
      <w:r>
        <w:t xml:space="preserve">– Trình bày được ứng dụng của chất dẻo và tác hại của việc lạm dụng chất dẻo trong đời sống và sản xuất. Nêu được một số biện pháp hạn chế sử dụng chất dẻo để giảm thiểu ô nhiễm môi trường, bảo vệ sức khoẻ con người. –  Trình bày được ứng dụng của một số loại composite. </w:t>
      </w:r>
    </w:p>
    <w:p w14:paraId="4D6538A2" w14:textId="77777777" w:rsidR="00286247" w:rsidRDefault="00000000">
      <w:pPr>
        <w:pStyle w:val="Heading3"/>
        <w:ind w:left="-5" w:right="402"/>
      </w:pPr>
      <w:r>
        <w:t xml:space="preserve">3. Về phẩm chất </w:t>
      </w:r>
    </w:p>
    <w:p w14:paraId="3F3A6CDA" w14:textId="77777777" w:rsidR="00286247" w:rsidRDefault="00000000">
      <w:pPr>
        <w:numPr>
          <w:ilvl w:val="0"/>
          <w:numId w:val="237"/>
        </w:numPr>
        <w:ind w:right="2"/>
      </w:pPr>
      <w:r>
        <w:t>Khám phá được thành phần, tính chất các vật liệu polymer như chất dẻo, cao su, tơ, keo dán.</w:t>
      </w:r>
    </w:p>
    <w:p w14:paraId="3F6EC468" w14:textId="77777777" w:rsidR="00286247" w:rsidRDefault="00000000">
      <w:pPr>
        <w:numPr>
          <w:ilvl w:val="0"/>
          <w:numId w:val="237"/>
        </w:numPr>
        <w:ind w:right="2"/>
      </w:pPr>
      <w:r>
        <w:t>Có ý thức sử dụng hợp lí các sản phẩm làm từ polymer; thu hồi và tái chế các đồ vật làm từ chất liệu polymer thành các sản phẩm hữu ích.</w:t>
      </w:r>
    </w:p>
    <w:p w14:paraId="1771A220" w14:textId="77777777" w:rsidR="00286247" w:rsidRDefault="00000000">
      <w:pPr>
        <w:numPr>
          <w:ilvl w:val="0"/>
          <w:numId w:val="237"/>
        </w:numPr>
        <w:spacing w:after="187"/>
        <w:ind w:right="2"/>
      </w:pPr>
      <w:r>
        <w:t>Có ý thức tìm kiếm, sử dụng các đồ vật làm từ chất liệu thân thiện với môi trường để thay thế đồ vật bằng chất liệu polymer.</w:t>
      </w:r>
    </w:p>
    <w:p w14:paraId="7D655F04" w14:textId="77777777" w:rsidR="00286247" w:rsidRDefault="00000000">
      <w:pPr>
        <w:pStyle w:val="Heading2"/>
        <w:ind w:left="13"/>
      </w:pPr>
      <w:r>
        <w:lastRenderedPageBreak/>
        <w:t>II.  THIẾT BỊ DẠY HỌC VÀ HỌC LIỆU</w:t>
      </w:r>
    </w:p>
    <w:p w14:paraId="34FB21E7" w14:textId="77777777" w:rsidR="00286247" w:rsidRDefault="00000000">
      <w:pPr>
        <w:spacing w:after="196" w:line="262" w:lineRule="auto"/>
        <w:ind w:left="278" w:right="2"/>
        <w:jc w:val="left"/>
      </w:pPr>
      <w:r>
        <w:t>Một số mẫu vật được chế tạo từ polymer: PE, PVC, sợi bông, len lông cừu, sợi tơ tằm, tơ nylon, polyester, cao su, vật liệu composite hoặc ảnh, tranh các sản phẩm chế tạo từ polymer.</w:t>
      </w:r>
    </w:p>
    <w:p w14:paraId="215061BA" w14:textId="77777777" w:rsidR="00286247" w:rsidRDefault="00000000">
      <w:pPr>
        <w:pStyle w:val="Heading2"/>
        <w:spacing w:after="147"/>
        <w:ind w:left="13"/>
      </w:pPr>
      <w:r>
        <w:t>III.  TIẾN TRÌNH DẠY HỌC</w:t>
      </w:r>
    </w:p>
    <w:p w14:paraId="23C1E900" w14:textId="77777777" w:rsidR="00286247" w:rsidRDefault="00000000">
      <w:pPr>
        <w:pStyle w:val="Heading3"/>
        <w:ind w:left="-5" w:right="402"/>
      </w:pPr>
      <w:r>
        <w:t>1. Hoạt động 1: Mở đầu</w:t>
      </w:r>
    </w:p>
    <w:p w14:paraId="611462F7" w14:textId="77777777" w:rsidR="00286247" w:rsidRDefault="00000000">
      <w:pPr>
        <w:spacing w:after="79" w:line="259" w:lineRule="auto"/>
        <w:ind w:left="-5" w:right="6542"/>
        <w:jc w:val="left"/>
      </w:pPr>
      <w:r>
        <w:rPr>
          <w:rFonts w:ascii="Calibri" w:eastAsia="Calibri" w:hAnsi="Calibri" w:cs="Calibri"/>
          <w:b/>
          <w:i/>
          <w:color w:val="0BACB1"/>
        </w:rPr>
        <w:t>1.1. Mục tiêu</w:t>
      </w:r>
    </w:p>
    <w:p w14:paraId="66257FE2" w14:textId="77777777" w:rsidR="00286247" w:rsidRDefault="00000000">
      <w:pPr>
        <w:numPr>
          <w:ilvl w:val="0"/>
          <w:numId w:val="238"/>
        </w:numPr>
        <w:ind w:right="2"/>
      </w:pPr>
      <w:r>
        <w:t>Huy động được vốn hiểu biết, kĩ năng có sẵn của học sinh (về đặc điểm cấu tạo polymer, phản ứng trùng hợp, trùng ngưng, tính năng của các vật liệu polymer thông dụng,…) để chuẩn bị cho học bài mới; học sinh cảm thấy vấn đề sắp học rất gần gũi với mình.</w:t>
      </w:r>
    </w:p>
    <w:p w14:paraId="47A7FF5B" w14:textId="77777777" w:rsidR="00286247" w:rsidRDefault="00000000">
      <w:pPr>
        <w:numPr>
          <w:ilvl w:val="0"/>
          <w:numId w:val="238"/>
        </w:numPr>
        <w:ind w:right="2"/>
      </w:pPr>
      <w:r>
        <w:t>Kích thích sự tò mò, khơi dậy hứng thú của học sinh về chủ đề sẽ học; tạo không khí lớp học sôi nổi, chờ đợi, thích thú.</w:t>
      </w:r>
    </w:p>
    <w:p w14:paraId="12FC2260" w14:textId="77777777" w:rsidR="00286247" w:rsidRDefault="00000000">
      <w:pPr>
        <w:numPr>
          <w:ilvl w:val="0"/>
          <w:numId w:val="238"/>
        </w:numPr>
        <w:ind w:right="2"/>
      </w:pPr>
      <w:r>
        <w:t>Học sinh trải nghiệm qua tình huống có vấn đề, trong đó chứa đựng những nội dung kiến thức, những kĩ năng để phát triển phẩm chất, năng lực mới.</w:t>
      </w:r>
    </w:p>
    <w:p w14:paraId="6DBF67F5" w14:textId="77777777" w:rsidR="00286247" w:rsidRDefault="00000000">
      <w:pPr>
        <w:spacing w:after="79" w:line="259" w:lineRule="auto"/>
        <w:ind w:left="123" w:right="6542"/>
        <w:jc w:val="left"/>
      </w:pPr>
      <w:r>
        <w:rPr>
          <w:rFonts w:ascii="Calibri" w:eastAsia="Calibri" w:hAnsi="Calibri" w:cs="Calibri"/>
          <w:b/>
          <w:i/>
          <w:color w:val="0BACB1"/>
        </w:rPr>
        <w:t>1.2. Nội dung</w:t>
      </w:r>
    </w:p>
    <w:p w14:paraId="63040CDA" w14:textId="77777777" w:rsidR="00286247" w:rsidRDefault="00000000">
      <w:pPr>
        <w:spacing w:after="0"/>
        <w:ind w:left="407" w:right="2"/>
      </w:pPr>
      <w:r>
        <w:t>Giáo viên tổ chức cho học sinh trả lời câu hỏi để tìm các từ hàng ngang, sau đó tìm từ chìa khoá.</w:t>
      </w:r>
    </w:p>
    <w:p w14:paraId="2D6DE1EF" w14:textId="77777777" w:rsidR="00286247" w:rsidRDefault="00000000">
      <w:pPr>
        <w:spacing w:after="83" w:line="259" w:lineRule="auto"/>
        <w:ind w:left="788" w:firstLine="0"/>
        <w:jc w:val="left"/>
      </w:pPr>
      <w:r>
        <w:rPr>
          <w:rFonts w:ascii="Calibri" w:eastAsia="Calibri" w:hAnsi="Calibri" w:cs="Calibri"/>
          <w:noProof/>
          <w:color w:val="000000"/>
          <w:sz w:val="22"/>
        </w:rPr>
        <mc:AlternateContent>
          <mc:Choice Requires="wpg">
            <w:drawing>
              <wp:inline distT="0" distB="0" distL="0" distR="0" wp14:anchorId="65553A75" wp14:editId="11B099CF">
                <wp:extent cx="4324686" cy="1657841"/>
                <wp:effectExtent l="0" t="0" r="0" b="0"/>
                <wp:docPr id="324850" name="Group 324850"/>
                <wp:cNvGraphicFramePr/>
                <a:graphic xmlns:a="http://schemas.openxmlformats.org/drawingml/2006/main">
                  <a:graphicData uri="http://schemas.microsoft.com/office/word/2010/wordprocessingGroup">
                    <wpg:wgp>
                      <wpg:cNvGrpSpPr/>
                      <wpg:grpSpPr>
                        <a:xfrm>
                          <a:off x="0" y="0"/>
                          <a:ext cx="4324686" cy="1657841"/>
                          <a:chOff x="0" y="0"/>
                          <a:chExt cx="4324686" cy="1657841"/>
                        </a:xfrm>
                      </wpg:grpSpPr>
                      <wps:wsp>
                        <wps:cNvPr id="13183" name="Shape 13183"/>
                        <wps:cNvSpPr/>
                        <wps:spPr>
                          <a:xfrm>
                            <a:off x="2480864" y="1184176"/>
                            <a:ext cx="460159" cy="473659"/>
                          </a:xfrm>
                          <a:custGeom>
                            <a:avLst/>
                            <a:gdLst/>
                            <a:ahLst/>
                            <a:cxnLst/>
                            <a:rect l="0" t="0" r="0" b="0"/>
                            <a:pathLst>
                              <a:path w="460159" h="473659">
                                <a:moveTo>
                                  <a:pt x="0" y="0"/>
                                </a:moveTo>
                                <a:lnTo>
                                  <a:pt x="460159" y="0"/>
                                </a:lnTo>
                                <a:lnTo>
                                  <a:pt x="460159" y="236829"/>
                                </a:lnTo>
                                <a:lnTo>
                                  <a:pt x="460159" y="236830"/>
                                </a:lnTo>
                                <a:lnTo>
                                  <a:pt x="460159" y="473659"/>
                                </a:lnTo>
                                <a:lnTo>
                                  <a:pt x="0" y="473659"/>
                                </a:lnTo>
                                <a:lnTo>
                                  <a:pt x="0" y="236830"/>
                                </a:lnTo>
                                <a:lnTo>
                                  <a:pt x="0" y="236829"/>
                                </a:lnTo>
                                <a:lnTo>
                                  <a:pt x="0" y="0"/>
                                </a:ln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13184" name="Shape 13184"/>
                        <wps:cNvSpPr/>
                        <wps:spPr>
                          <a:xfrm>
                            <a:off x="2480864" y="473674"/>
                            <a:ext cx="460159" cy="710489"/>
                          </a:xfrm>
                          <a:custGeom>
                            <a:avLst/>
                            <a:gdLst/>
                            <a:ahLst/>
                            <a:cxnLst/>
                            <a:rect l="0" t="0" r="0" b="0"/>
                            <a:pathLst>
                              <a:path w="460159" h="710489">
                                <a:moveTo>
                                  <a:pt x="0" y="0"/>
                                </a:moveTo>
                                <a:lnTo>
                                  <a:pt x="460159" y="0"/>
                                </a:lnTo>
                                <a:lnTo>
                                  <a:pt x="460159" y="236830"/>
                                </a:lnTo>
                                <a:lnTo>
                                  <a:pt x="460159" y="473659"/>
                                </a:lnTo>
                                <a:lnTo>
                                  <a:pt x="460159" y="473659"/>
                                </a:lnTo>
                                <a:lnTo>
                                  <a:pt x="460159" y="710489"/>
                                </a:lnTo>
                                <a:lnTo>
                                  <a:pt x="0" y="710489"/>
                                </a:lnTo>
                                <a:lnTo>
                                  <a:pt x="0" y="473659"/>
                                </a:lnTo>
                                <a:lnTo>
                                  <a:pt x="0" y="473659"/>
                                </a:lnTo>
                                <a:lnTo>
                                  <a:pt x="0" y="236830"/>
                                </a:lnTo>
                                <a:lnTo>
                                  <a:pt x="0" y="0"/>
                                </a:ln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13185" name="Shape 13185"/>
                        <wps:cNvSpPr/>
                        <wps:spPr>
                          <a:xfrm>
                            <a:off x="2480864" y="2"/>
                            <a:ext cx="460159" cy="473659"/>
                          </a:xfrm>
                          <a:custGeom>
                            <a:avLst/>
                            <a:gdLst/>
                            <a:ahLst/>
                            <a:cxnLst/>
                            <a:rect l="0" t="0" r="0" b="0"/>
                            <a:pathLst>
                              <a:path w="460159" h="473659">
                                <a:moveTo>
                                  <a:pt x="0" y="0"/>
                                </a:moveTo>
                                <a:lnTo>
                                  <a:pt x="460159" y="0"/>
                                </a:lnTo>
                                <a:lnTo>
                                  <a:pt x="460159" y="236830"/>
                                </a:lnTo>
                                <a:lnTo>
                                  <a:pt x="460159" y="473659"/>
                                </a:lnTo>
                                <a:lnTo>
                                  <a:pt x="0" y="473659"/>
                                </a:lnTo>
                                <a:lnTo>
                                  <a:pt x="0" y="236830"/>
                                </a:lnTo>
                                <a:lnTo>
                                  <a:pt x="0" y="0"/>
                                </a:ln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13186" name="Shape 13186"/>
                        <wps:cNvSpPr/>
                        <wps:spPr>
                          <a:xfrm>
                            <a:off x="640208" y="3180"/>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187" name="Shape 13187"/>
                        <wps:cNvSpPr/>
                        <wps:spPr>
                          <a:xfrm>
                            <a:off x="1100371" y="3180"/>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188" name="Shape 13188"/>
                        <wps:cNvSpPr/>
                        <wps:spPr>
                          <a:xfrm>
                            <a:off x="1560534" y="3180"/>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189" name="Shape 13189"/>
                        <wps:cNvSpPr/>
                        <wps:spPr>
                          <a:xfrm>
                            <a:off x="2020698" y="3180"/>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190" name="Shape 13190"/>
                        <wps:cNvSpPr/>
                        <wps:spPr>
                          <a:xfrm>
                            <a:off x="2480861" y="3180"/>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191" name="Shape 13191"/>
                        <wps:cNvSpPr/>
                        <wps:spPr>
                          <a:xfrm>
                            <a:off x="2941024" y="3180"/>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192" name="Shape 13192"/>
                        <wps:cNvSpPr/>
                        <wps:spPr>
                          <a:xfrm>
                            <a:off x="3401189" y="3180"/>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193" name="Shape 13193"/>
                        <wps:cNvSpPr/>
                        <wps:spPr>
                          <a:xfrm>
                            <a:off x="3861351" y="3180"/>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194" name="Shape 13194"/>
                        <wps:cNvSpPr/>
                        <wps:spPr>
                          <a:xfrm>
                            <a:off x="637033" y="236834"/>
                            <a:ext cx="463334" cy="0"/>
                          </a:xfrm>
                          <a:custGeom>
                            <a:avLst/>
                            <a:gdLst/>
                            <a:ahLst/>
                            <a:cxnLst/>
                            <a:rect l="0" t="0" r="0" b="0"/>
                            <a:pathLst>
                              <a:path w="463334">
                                <a:moveTo>
                                  <a:pt x="0" y="0"/>
                                </a:moveTo>
                                <a:lnTo>
                                  <a:pt x="46333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195" name="Shape 13195"/>
                        <wps:cNvSpPr/>
                        <wps:spPr>
                          <a:xfrm>
                            <a:off x="1100371" y="236834"/>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196" name="Shape 13196"/>
                        <wps:cNvSpPr/>
                        <wps:spPr>
                          <a:xfrm>
                            <a:off x="1560534" y="236834"/>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197" name="Shape 13197"/>
                        <wps:cNvSpPr/>
                        <wps:spPr>
                          <a:xfrm>
                            <a:off x="2020698" y="236834"/>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198" name="Shape 13198"/>
                        <wps:cNvSpPr/>
                        <wps:spPr>
                          <a:xfrm>
                            <a:off x="2480861" y="236834"/>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199" name="Shape 13199"/>
                        <wps:cNvSpPr/>
                        <wps:spPr>
                          <a:xfrm>
                            <a:off x="2941024" y="236834"/>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00" name="Shape 13200"/>
                        <wps:cNvSpPr/>
                        <wps:spPr>
                          <a:xfrm>
                            <a:off x="3401189" y="236834"/>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01" name="Shape 13201"/>
                        <wps:cNvSpPr/>
                        <wps:spPr>
                          <a:xfrm>
                            <a:off x="3861351" y="236834"/>
                            <a:ext cx="463334" cy="0"/>
                          </a:xfrm>
                          <a:custGeom>
                            <a:avLst/>
                            <a:gdLst/>
                            <a:ahLst/>
                            <a:cxnLst/>
                            <a:rect l="0" t="0" r="0" b="0"/>
                            <a:pathLst>
                              <a:path w="463334">
                                <a:moveTo>
                                  <a:pt x="0" y="0"/>
                                </a:moveTo>
                                <a:lnTo>
                                  <a:pt x="46333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02" name="Shape 13202"/>
                        <wps:cNvSpPr/>
                        <wps:spPr>
                          <a:xfrm>
                            <a:off x="1100371" y="240014"/>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03" name="Shape 13203"/>
                        <wps:cNvSpPr/>
                        <wps:spPr>
                          <a:xfrm>
                            <a:off x="1560534" y="240014"/>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04" name="Shape 13204"/>
                        <wps:cNvSpPr/>
                        <wps:spPr>
                          <a:xfrm>
                            <a:off x="2020698" y="240014"/>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05" name="Shape 13205"/>
                        <wps:cNvSpPr/>
                        <wps:spPr>
                          <a:xfrm>
                            <a:off x="2480861" y="240014"/>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06" name="Shape 13206"/>
                        <wps:cNvSpPr/>
                        <wps:spPr>
                          <a:xfrm>
                            <a:off x="2941024" y="240014"/>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07" name="Shape 13207"/>
                        <wps:cNvSpPr/>
                        <wps:spPr>
                          <a:xfrm>
                            <a:off x="3401189" y="240014"/>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08" name="Shape 13208"/>
                        <wps:cNvSpPr/>
                        <wps:spPr>
                          <a:xfrm>
                            <a:off x="3861351" y="240014"/>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09" name="Shape 13209"/>
                        <wps:cNvSpPr/>
                        <wps:spPr>
                          <a:xfrm>
                            <a:off x="1100371" y="476849"/>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10" name="Shape 13210"/>
                        <wps:cNvSpPr/>
                        <wps:spPr>
                          <a:xfrm>
                            <a:off x="1560534" y="476849"/>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11" name="Shape 13211"/>
                        <wps:cNvSpPr/>
                        <wps:spPr>
                          <a:xfrm>
                            <a:off x="2020698" y="476849"/>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12" name="Shape 13212"/>
                        <wps:cNvSpPr/>
                        <wps:spPr>
                          <a:xfrm>
                            <a:off x="2480861" y="476849"/>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13" name="Shape 13213"/>
                        <wps:cNvSpPr/>
                        <wps:spPr>
                          <a:xfrm>
                            <a:off x="2941024" y="476849"/>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14" name="Shape 13214"/>
                        <wps:cNvSpPr/>
                        <wps:spPr>
                          <a:xfrm>
                            <a:off x="1097196" y="473669"/>
                            <a:ext cx="463334" cy="0"/>
                          </a:xfrm>
                          <a:custGeom>
                            <a:avLst/>
                            <a:gdLst/>
                            <a:ahLst/>
                            <a:cxnLst/>
                            <a:rect l="0" t="0" r="0" b="0"/>
                            <a:pathLst>
                              <a:path w="463334">
                                <a:moveTo>
                                  <a:pt x="0" y="0"/>
                                </a:moveTo>
                                <a:lnTo>
                                  <a:pt x="46333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15" name="Shape 13215"/>
                        <wps:cNvSpPr/>
                        <wps:spPr>
                          <a:xfrm>
                            <a:off x="1560534" y="473669"/>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16" name="Shape 13216"/>
                        <wps:cNvSpPr/>
                        <wps:spPr>
                          <a:xfrm>
                            <a:off x="2020698" y="473669"/>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17" name="Shape 13217"/>
                        <wps:cNvSpPr/>
                        <wps:spPr>
                          <a:xfrm>
                            <a:off x="2480861" y="473669"/>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18" name="Shape 13218"/>
                        <wps:cNvSpPr/>
                        <wps:spPr>
                          <a:xfrm>
                            <a:off x="2941024" y="473669"/>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19" name="Shape 13219"/>
                        <wps:cNvSpPr/>
                        <wps:spPr>
                          <a:xfrm>
                            <a:off x="3401189" y="473669"/>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20" name="Shape 13220"/>
                        <wps:cNvSpPr/>
                        <wps:spPr>
                          <a:xfrm>
                            <a:off x="3861351" y="473669"/>
                            <a:ext cx="463334" cy="0"/>
                          </a:xfrm>
                          <a:custGeom>
                            <a:avLst/>
                            <a:gdLst/>
                            <a:ahLst/>
                            <a:cxnLst/>
                            <a:rect l="0" t="0" r="0" b="0"/>
                            <a:pathLst>
                              <a:path w="463334">
                                <a:moveTo>
                                  <a:pt x="0" y="0"/>
                                </a:moveTo>
                                <a:lnTo>
                                  <a:pt x="46333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21" name="Shape 13221"/>
                        <wps:cNvSpPr/>
                        <wps:spPr>
                          <a:xfrm>
                            <a:off x="176869" y="710504"/>
                            <a:ext cx="463334" cy="0"/>
                          </a:xfrm>
                          <a:custGeom>
                            <a:avLst/>
                            <a:gdLst/>
                            <a:ahLst/>
                            <a:cxnLst/>
                            <a:rect l="0" t="0" r="0" b="0"/>
                            <a:pathLst>
                              <a:path w="463334">
                                <a:moveTo>
                                  <a:pt x="0" y="0"/>
                                </a:moveTo>
                                <a:lnTo>
                                  <a:pt x="46333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22" name="Shape 13222"/>
                        <wps:cNvSpPr/>
                        <wps:spPr>
                          <a:xfrm>
                            <a:off x="640208" y="710504"/>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23" name="Shape 13223"/>
                        <wps:cNvSpPr/>
                        <wps:spPr>
                          <a:xfrm>
                            <a:off x="1100371" y="710504"/>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24" name="Shape 13224"/>
                        <wps:cNvSpPr/>
                        <wps:spPr>
                          <a:xfrm>
                            <a:off x="1560534" y="710504"/>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25" name="Shape 13225"/>
                        <wps:cNvSpPr/>
                        <wps:spPr>
                          <a:xfrm>
                            <a:off x="2020698" y="710504"/>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26" name="Shape 13226"/>
                        <wps:cNvSpPr/>
                        <wps:spPr>
                          <a:xfrm>
                            <a:off x="2480861" y="710504"/>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27" name="Shape 13227"/>
                        <wps:cNvSpPr/>
                        <wps:spPr>
                          <a:xfrm>
                            <a:off x="2941024" y="710504"/>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28" name="Shape 13228"/>
                        <wps:cNvSpPr/>
                        <wps:spPr>
                          <a:xfrm>
                            <a:off x="3401189" y="710504"/>
                            <a:ext cx="463334" cy="0"/>
                          </a:xfrm>
                          <a:custGeom>
                            <a:avLst/>
                            <a:gdLst/>
                            <a:ahLst/>
                            <a:cxnLst/>
                            <a:rect l="0" t="0" r="0" b="0"/>
                            <a:pathLst>
                              <a:path w="463334">
                                <a:moveTo>
                                  <a:pt x="0" y="0"/>
                                </a:moveTo>
                                <a:lnTo>
                                  <a:pt x="46333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29" name="Shape 13229"/>
                        <wps:cNvSpPr/>
                        <wps:spPr>
                          <a:xfrm>
                            <a:off x="640208" y="713682"/>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30" name="Shape 13230"/>
                        <wps:cNvSpPr/>
                        <wps:spPr>
                          <a:xfrm>
                            <a:off x="1100371" y="713682"/>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31" name="Shape 13231"/>
                        <wps:cNvSpPr/>
                        <wps:spPr>
                          <a:xfrm>
                            <a:off x="1560534" y="713682"/>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32" name="Shape 13232"/>
                        <wps:cNvSpPr/>
                        <wps:spPr>
                          <a:xfrm>
                            <a:off x="2020698" y="713682"/>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33" name="Shape 13233"/>
                        <wps:cNvSpPr/>
                        <wps:spPr>
                          <a:xfrm>
                            <a:off x="2480861" y="713682"/>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34" name="Shape 13234"/>
                        <wps:cNvSpPr/>
                        <wps:spPr>
                          <a:xfrm>
                            <a:off x="2941024" y="713682"/>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35" name="Shape 13235"/>
                        <wps:cNvSpPr/>
                        <wps:spPr>
                          <a:xfrm>
                            <a:off x="3401189" y="713682"/>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36" name="Shape 13236"/>
                        <wps:cNvSpPr/>
                        <wps:spPr>
                          <a:xfrm>
                            <a:off x="3861351" y="713682"/>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37" name="Shape 13237"/>
                        <wps:cNvSpPr/>
                        <wps:spPr>
                          <a:xfrm>
                            <a:off x="176869" y="947337"/>
                            <a:ext cx="463334" cy="0"/>
                          </a:xfrm>
                          <a:custGeom>
                            <a:avLst/>
                            <a:gdLst/>
                            <a:ahLst/>
                            <a:cxnLst/>
                            <a:rect l="0" t="0" r="0" b="0"/>
                            <a:pathLst>
                              <a:path w="463334">
                                <a:moveTo>
                                  <a:pt x="0" y="0"/>
                                </a:moveTo>
                                <a:lnTo>
                                  <a:pt x="46333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38" name="Shape 13238"/>
                        <wps:cNvSpPr/>
                        <wps:spPr>
                          <a:xfrm>
                            <a:off x="640208" y="947337"/>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39" name="Shape 13239"/>
                        <wps:cNvSpPr/>
                        <wps:spPr>
                          <a:xfrm>
                            <a:off x="1100371" y="947337"/>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40" name="Shape 13240"/>
                        <wps:cNvSpPr/>
                        <wps:spPr>
                          <a:xfrm>
                            <a:off x="1560534" y="947337"/>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41" name="Shape 13241"/>
                        <wps:cNvSpPr/>
                        <wps:spPr>
                          <a:xfrm>
                            <a:off x="2020698" y="947337"/>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42" name="Shape 13242"/>
                        <wps:cNvSpPr/>
                        <wps:spPr>
                          <a:xfrm>
                            <a:off x="2480861" y="947337"/>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43" name="Shape 13243"/>
                        <wps:cNvSpPr/>
                        <wps:spPr>
                          <a:xfrm>
                            <a:off x="2941024" y="947337"/>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44" name="Shape 13244"/>
                        <wps:cNvSpPr/>
                        <wps:spPr>
                          <a:xfrm>
                            <a:off x="3401189" y="947337"/>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45" name="Shape 13245"/>
                        <wps:cNvSpPr/>
                        <wps:spPr>
                          <a:xfrm>
                            <a:off x="3861351" y="947337"/>
                            <a:ext cx="463334" cy="0"/>
                          </a:xfrm>
                          <a:custGeom>
                            <a:avLst/>
                            <a:gdLst/>
                            <a:ahLst/>
                            <a:cxnLst/>
                            <a:rect l="0" t="0" r="0" b="0"/>
                            <a:pathLst>
                              <a:path w="463334">
                                <a:moveTo>
                                  <a:pt x="0" y="0"/>
                                </a:moveTo>
                                <a:lnTo>
                                  <a:pt x="46333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46" name="Shape 13246"/>
                        <wps:cNvSpPr/>
                        <wps:spPr>
                          <a:xfrm>
                            <a:off x="640208" y="950517"/>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47" name="Shape 13247"/>
                        <wps:cNvSpPr/>
                        <wps:spPr>
                          <a:xfrm>
                            <a:off x="1100371" y="950517"/>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48" name="Shape 13248"/>
                        <wps:cNvSpPr/>
                        <wps:spPr>
                          <a:xfrm>
                            <a:off x="1560534" y="950517"/>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49" name="Shape 13249"/>
                        <wps:cNvSpPr/>
                        <wps:spPr>
                          <a:xfrm>
                            <a:off x="2020698" y="950517"/>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50" name="Shape 13250"/>
                        <wps:cNvSpPr/>
                        <wps:spPr>
                          <a:xfrm>
                            <a:off x="2480861" y="950517"/>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51" name="Shape 13251"/>
                        <wps:cNvSpPr/>
                        <wps:spPr>
                          <a:xfrm>
                            <a:off x="2941024" y="950517"/>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52" name="Shape 13252"/>
                        <wps:cNvSpPr/>
                        <wps:spPr>
                          <a:xfrm>
                            <a:off x="3401189" y="950517"/>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53" name="Shape 13253"/>
                        <wps:cNvSpPr/>
                        <wps:spPr>
                          <a:xfrm>
                            <a:off x="3861351" y="950517"/>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54" name="Shape 13254"/>
                        <wps:cNvSpPr/>
                        <wps:spPr>
                          <a:xfrm>
                            <a:off x="640208" y="1187352"/>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55" name="Shape 13255"/>
                        <wps:cNvSpPr/>
                        <wps:spPr>
                          <a:xfrm>
                            <a:off x="1100371" y="1187352"/>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56" name="Shape 13256"/>
                        <wps:cNvSpPr/>
                        <wps:spPr>
                          <a:xfrm>
                            <a:off x="1560534" y="1187352"/>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57" name="Shape 13257"/>
                        <wps:cNvSpPr/>
                        <wps:spPr>
                          <a:xfrm>
                            <a:off x="2020698" y="1187352"/>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58" name="Shape 13258"/>
                        <wps:cNvSpPr/>
                        <wps:spPr>
                          <a:xfrm>
                            <a:off x="2480861" y="1187352"/>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59" name="Shape 13259"/>
                        <wps:cNvSpPr/>
                        <wps:spPr>
                          <a:xfrm>
                            <a:off x="2941024" y="1187352"/>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60" name="Shape 13260"/>
                        <wps:cNvSpPr/>
                        <wps:spPr>
                          <a:xfrm>
                            <a:off x="3401189" y="1187352"/>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61" name="Shape 13261"/>
                        <wps:cNvSpPr/>
                        <wps:spPr>
                          <a:xfrm>
                            <a:off x="176869" y="1184172"/>
                            <a:ext cx="463334" cy="0"/>
                          </a:xfrm>
                          <a:custGeom>
                            <a:avLst/>
                            <a:gdLst/>
                            <a:ahLst/>
                            <a:cxnLst/>
                            <a:rect l="0" t="0" r="0" b="0"/>
                            <a:pathLst>
                              <a:path w="463334">
                                <a:moveTo>
                                  <a:pt x="0" y="0"/>
                                </a:moveTo>
                                <a:lnTo>
                                  <a:pt x="46333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62" name="Shape 13262"/>
                        <wps:cNvSpPr/>
                        <wps:spPr>
                          <a:xfrm>
                            <a:off x="640208" y="1184172"/>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63" name="Shape 13263"/>
                        <wps:cNvSpPr/>
                        <wps:spPr>
                          <a:xfrm>
                            <a:off x="1100371" y="1184172"/>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64" name="Shape 13264"/>
                        <wps:cNvSpPr/>
                        <wps:spPr>
                          <a:xfrm>
                            <a:off x="1560534" y="1184172"/>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65" name="Shape 13265"/>
                        <wps:cNvSpPr/>
                        <wps:spPr>
                          <a:xfrm>
                            <a:off x="2020698" y="1184172"/>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66" name="Shape 13266"/>
                        <wps:cNvSpPr/>
                        <wps:spPr>
                          <a:xfrm>
                            <a:off x="2480861" y="1184172"/>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67" name="Shape 13267"/>
                        <wps:cNvSpPr/>
                        <wps:spPr>
                          <a:xfrm>
                            <a:off x="2941024" y="1184172"/>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68" name="Shape 13268"/>
                        <wps:cNvSpPr/>
                        <wps:spPr>
                          <a:xfrm>
                            <a:off x="3401189" y="1184172"/>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69" name="Shape 13269"/>
                        <wps:cNvSpPr/>
                        <wps:spPr>
                          <a:xfrm>
                            <a:off x="3861351" y="1184172"/>
                            <a:ext cx="463334" cy="0"/>
                          </a:xfrm>
                          <a:custGeom>
                            <a:avLst/>
                            <a:gdLst/>
                            <a:ahLst/>
                            <a:cxnLst/>
                            <a:rect l="0" t="0" r="0" b="0"/>
                            <a:pathLst>
                              <a:path w="463334">
                                <a:moveTo>
                                  <a:pt x="0" y="0"/>
                                </a:moveTo>
                                <a:lnTo>
                                  <a:pt x="46333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70" name="Shape 13270"/>
                        <wps:cNvSpPr/>
                        <wps:spPr>
                          <a:xfrm>
                            <a:off x="176869" y="1421007"/>
                            <a:ext cx="463334" cy="0"/>
                          </a:xfrm>
                          <a:custGeom>
                            <a:avLst/>
                            <a:gdLst/>
                            <a:ahLst/>
                            <a:cxnLst/>
                            <a:rect l="0" t="0" r="0" b="0"/>
                            <a:pathLst>
                              <a:path w="463334">
                                <a:moveTo>
                                  <a:pt x="0" y="0"/>
                                </a:moveTo>
                                <a:lnTo>
                                  <a:pt x="46333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71" name="Shape 13271"/>
                        <wps:cNvSpPr/>
                        <wps:spPr>
                          <a:xfrm>
                            <a:off x="640208" y="1421007"/>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72" name="Shape 13272"/>
                        <wps:cNvSpPr/>
                        <wps:spPr>
                          <a:xfrm>
                            <a:off x="1100371" y="1421007"/>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73" name="Shape 13273"/>
                        <wps:cNvSpPr/>
                        <wps:spPr>
                          <a:xfrm>
                            <a:off x="1560534" y="1421007"/>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74" name="Shape 13274"/>
                        <wps:cNvSpPr/>
                        <wps:spPr>
                          <a:xfrm>
                            <a:off x="2020698" y="1421007"/>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75" name="Shape 13275"/>
                        <wps:cNvSpPr/>
                        <wps:spPr>
                          <a:xfrm>
                            <a:off x="2480861" y="1421007"/>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76" name="Shape 13276"/>
                        <wps:cNvSpPr/>
                        <wps:spPr>
                          <a:xfrm>
                            <a:off x="2941024" y="1421007"/>
                            <a:ext cx="463334" cy="0"/>
                          </a:xfrm>
                          <a:custGeom>
                            <a:avLst/>
                            <a:gdLst/>
                            <a:ahLst/>
                            <a:cxnLst/>
                            <a:rect l="0" t="0" r="0" b="0"/>
                            <a:pathLst>
                              <a:path w="463334">
                                <a:moveTo>
                                  <a:pt x="0" y="0"/>
                                </a:moveTo>
                                <a:lnTo>
                                  <a:pt x="46333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77" name="Shape 13277"/>
                        <wps:cNvSpPr/>
                        <wps:spPr>
                          <a:xfrm>
                            <a:off x="1100371" y="1424186"/>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78" name="Shape 13278"/>
                        <wps:cNvSpPr/>
                        <wps:spPr>
                          <a:xfrm>
                            <a:off x="1560534" y="1424186"/>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79" name="Shape 13279"/>
                        <wps:cNvSpPr/>
                        <wps:spPr>
                          <a:xfrm>
                            <a:off x="2020698" y="1424186"/>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80" name="Shape 13280"/>
                        <wps:cNvSpPr/>
                        <wps:spPr>
                          <a:xfrm>
                            <a:off x="2480861" y="1424186"/>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81" name="Shape 13281"/>
                        <wps:cNvSpPr/>
                        <wps:spPr>
                          <a:xfrm>
                            <a:off x="2941024" y="1424186"/>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82" name="Shape 13282"/>
                        <wps:cNvSpPr/>
                        <wps:spPr>
                          <a:xfrm>
                            <a:off x="3401189" y="1424186"/>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83" name="Shape 13283"/>
                        <wps:cNvSpPr/>
                        <wps:spPr>
                          <a:xfrm>
                            <a:off x="637033" y="0"/>
                            <a:ext cx="463334" cy="0"/>
                          </a:xfrm>
                          <a:custGeom>
                            <a:avLst/>
                            <a:gdLst/>
                            <a:ahLst/>
                            <a:cxnLst/>
                            <a:rect l="0" t="0" r="0" b="0"/>
                            <a:pathLst>
                              <a:path w="463334">
                                <a:moveTo>
                                  <a:pt x="0" y="0"/>
                                </a:moveTo>
                                <a:lnTo>
                                  <a:pt x="46333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84" name="Shape 13284"/>
                        <wps:cNvSpPr/>
                        <wps:spPr>
                          <a:xfrm>
                            <a:off x="1100371" y="0"/>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85" name="Shape 13285"/>
                        <wps:cNvSpPr/>
                        <wps:spPr>
                          <a:xfrm>
                            <a:off x="1560534" y="0"/>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86" name="Shape 13286"/>
                        <wps:cNvSpPr/>
                        <wps:spPr>
                          <a:xfrm>
                            <a:off x="2020698" y="0"/>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87" name="Shape 13287"/>
                        <wps:cNvSpPr/>
                        <wps:spPr>
                          <a:xfrm>
                            <a:off x="2480861" y="0"/>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88" name="Shape 13288"/>
                        <wps:cNvSpPr/>
                        <wps:spPr>
                          <a:xfrm>
                            <a:off x="2941024" y="0"/>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89" name="Shape 13289"/>
                        <wps:cNvSpPr/>
                        <wps:spPr>
                          <a:xfrm>
                            <a:off x="3401189" y="0"/>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90" name="Shape 13290"/>
                        <wps:cNvSpPr/>
                        <wps:spPr>
                          <a:xfrm>
                            <a:off x="3861351" y="0"/>
                            <a:ext cx="463334" cy="0"/>
                          </a:xfrm>
                          <a:custGeom>
                            <a:avLst/>
                            <a:gdLst/>
                            <a:ahLst/>
                            <a:cxnLst/>
                            <a:rect l="0" t="0" r="0" b="0"/>
                            <a:pathLst>
                              <a:path w="463334">
                                <a:moveTo>
                                  <a:pt x="0" y="0"/>
                                </a:moveTo>
                                <a:lnTo>
                                  <a:pt x="46333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91" name="Shape 13291"/>
                        <wps:cNvSpPr/>
                        <wps:spPr>
                          <a:xfrm>
                            <a:off x="4321516" y="3180"/>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92" name="Shape 13292"/>
                        <wps:cNvSpPr/>
                        <wps:spPr>
                          <a:xfrm>
                            <a:off x="4321516" y="240014"/>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93" name="Shape 13293"/>
                        <wps:cNvSpPr/>
                        <wps:spPr>
                          <a:xfrm>
                            <a:off x="180044" y="713682"/>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94" name="Shape 13294"/>
                        <wps:cNvSpPr/>
                        <wps:spPr>
                          <a:xfrm>
                            <a:off x="4321516" y="950517"/>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95" name="Shape 13295"/>
                        <wps:cNvSpPr/>
                        <wps:spPr>
                          <a:xfrm>
                            <a:off x="180044" y="1187352"/>
                            <a:ext cx="0" cy="230480"/>
                          </a:xfrm>
                          <a:custGeom>
                            <a:avLst/>
                            <a:gdLst/>
                            <a:ahLst/>
                            <a:cxnLst/>
                            <a:rect l="0" t="0" r="0" b="0"/>
                            <a:pathLst>
                              <a:path h="230480">
                                <a:moveTo>
                                  <a:pt x="0" y="2304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96" name="Shape 13296"/>
                        <wps:cNvSpPr/>
                        <wps:spPr>
                          <a:xfrm>
                            <a:off x="1097196" y="1657841"/>
                            <a:ext cx="463334" cy="0"/>
                          </a:xfrm>
                          <a:custGeom>
                            <a:avLst/>
                            <a:gdLst/>
                            <a:ahLst/>
                            <a:cxnLst/>
                            <a:rect l="0" t="0" r="0" b="0"/>
                            <a:pathLst>
                              <a:path w="463334">
                                <a:moveTo>
                                  <a:pt x="0" y="0"/>
                                </a:moveTo>
                                <a:lnTo>
                                  <a:pt x="46333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97" name="Shape 13297"/>
                        <wps:cNvSpPr/>
                        <wps:spPr>
                          <a:xfrm>
                            <a:off x="1560534" y="1657841"/>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98" name="Shape 13298"/>
                        <wps:cNvSpPr/>
                        <wps:spPr>
                          <a:xfrm>
                            <a:off x="2020698" y="1657841"/>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299" name="Shape 13299"/>
                        <wps:cNvSpPr/>
                        <wps:spPr>
                          <a:xfrm>
                            <a:off x="2480861" y="1657841"/>
                            <a:ext cx="460159" cy="0"/>
                          </a:xfrm>
                          <a:custGeom>
                            <a:avLst/>
                            <a:gdLst/>
                            <a:ahLst/>
                            <a:cxnLst/>
                            <a:rect l="0" t="0" r="0" b="0"/>
                            <a:pathLst>
                              <a:path w="460159">
                                <a:moveTo>
                                  <a:pt x="0" y="0"/>
                                </a:moveTo>
                                <a:lnTo>
                                  <a:pt x="46015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300" name="Shape 13300"/>
                        <wps:cNvSpPr/>
                        <wps:spPr>
                          <a:xfrm>
                            <a:off x="2941024" y="1657841"/>
                            <a:ext cx="463334" cy="0"/>
                          </a:xfrm>
                          <a:custGeom>
                            <a:avLst/>
                            <a:gdLst/>
                            <a:ahLst/>
                            <a:cxnLst/>
                            <a:rect l="0" t="0" r="0" b="0"/>
                            <a:pathLst>
                              <a:path w="463334">
                                <a:moveTo>
                                  <a:pt x="0" y="0"/>
                                </a:moveTo>
                                <a:lnTo>
                                  <a:pt x="46333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3301" name="Rectangle 13301"/>
                        <wps:cNvSpPr/>
                        <wps:spPr>
                          <a:xfrm>
                            <a:off x="0" y="31035"/>
                            <a:ext cx="89184" cy="250646"/>
                          </a:xfrm>
                          <a:prstGeom prst="rect">
                            <a:avLst/>
                          </a:prstGeom>
                          <a:ln>
                            <a:noFill/>
                          </a:ln>
                        </wps:spPr>
                        <wps:txbx>
                          <w:txbxContent>
                            <w:p w14:paraId="4E8D5C54" w14:textId="77777777" w:rsidR="00286247" w:rsidRDefault="00000000">
                              <w:pPr>
                                <w:spacing w:after="160" w:line="259" w:lineRule="auto"/>
                                <w:ind w:left="0" w:firstLine="0"/>
                                <w:jc w:val="left"/>
                              </w:pPr>
                              <w:r>
                                <w:rPr>
                                  <w:w w:val="95"/>
                                  <w:sz w:val="22"/>
                                </w:rPr>
                                <w:t>1</w:t>
                              </w:r>
                            </w:p>
                          </w:txbxContent>
                        </wps:txbx>
                        <wps:bodyPr horzOverflow="overflow" vert="horz" lIns="0" tIns="0" rIns="0" bIns="0" rtlCol="0">
                          <a:noAutofit/>
                        </wps:bodyPr>
                      </wps:wsp>
                      <wps:wsp>
                        <wps:cNvPr id="13302" name="Rectangle 13302"/>
                        <wps:cNvSpPr/>
                        <wps:spPr>
                          <a:xfrm>
                            <a:off x="0" y="267867"/>
                            <a:ext cx="89184" cy="250646"/>
                          </a:xfrm>
                          <a:prstGeom prst="rect">
                            <a:avLst/>
                          </a:prstGeom>
                          <a:ln>
                            <a:noFill/>
                          </a:ln>
                        </wps:spPr>
                        <wps:txbx>
                          <w:txbxContent>
                            <w:p w14:paraId="691D9281" w14:textId="77777777" w:rsidR="00286247" w:rsidRDefault="00000000">
                              <w:pPr>
                                <w:spacing w:after="160" w:line="259" w:lineRule="auto"/>
                                <w:ind w:left="0" w:firstLine="0"/>
                                <w:jc w:val="left"/>
                              </w:pPr>
                              <w:r>
                                <w:rPr>
                                  <w:w w:val="95"/>
                                  <w:sz w:val="22"/>
                                </w:rPr>
                                <w:t>2</w:t>
                              </w:r>
                            </w:p>
                          </w:txbxContent>
                        </wps:txbx>
                        <wps:bodyPr horzOverflow="overflow" vert="horz" lIns="0" tIns="0" rIns="0" bIns="0" rtlCol="0">
                          <a:noAutofit/>
                        </wps:bodyPr>
                      </wps:wsp>
                      <wps:wsp>
                        <wps:cNvPr id="13303" name="Rectangle 13303"/>
                        <wps:cNvSpPr/>
                        <wps:spPr>
                          <a:xfrm>
                            <a:off x="0" y="504703"/>
                            <a:ext cx="89184" cy="250646"/>
                          </a:xfrm>
                          <a:prstGeom prst="rect">
                            <a:avLst/>
                          </a:prstGeom>
                          <a:ln>
                            <a:noFill/>
                          </a:ln>
                        </wps:spPr>
                        <wps:txbx>
                          <w:txbxContent>
                            <w:p w14:paraId="08AB17AF" w14:textId="77777777" w:rsidR="00286247" w:rsidRDefault="00000000">
                              <w:pPr>
                                <w:spacing w:after="160" w:line="259" w:lineRule="auto"/>
                                <w:ind w:left="0" w:firstLine="0"/>
                                <w:jc w:val="left"/>
                              </w:pPr>
                              <w:r>
                                <w:rPr>
                                  <w:w w:val="95"/>
                                  <w:sz w:val="22"/>
                                </w:rPr>
                                <w:t>3</w:t>
                              </w:r>
                            </w:p>
                          </w:txbxContent>
                        </wps:txbx>
                        <wps:bodyPr horzOverflow="overflow" vert="horz" lIns="0" tIns="0" rIns="0" bIns="0" rtlCol="0">
                          <a:noAutofit/>
                        </wps:bodyPr>
                      </wps:wsp>
                      <wps:wsp>
                        <wps:cNvPr id="13304" name="Rectangle 13304"/>
                        <wps:cNvSpPr/>
                        <wps:spPr>
                          <a:xfrm>
                            <a:off x="0" y="741537"/>
                            <a:ext cx="89184" cy="250645"/>
                          </a:xfrm>
                          <a:prstGeom prst="rect">
                            <a:avLst/>
                          </a:prstGeom>
                          <a:ln>
                            <a:noFill/>
                          </a:ln>
                        </wps:spPr>
                        <wps:txbx>
                          <w:txbxContent>
                            <w:p w14:paraId="09C488F6" w14:textId="77777777" w:rsidR="00286247" w:rsidRDefault="00000000">
                              <w:pPr>
                                <w:spacing w:after="160" w:line="259" w:lineRule="auto"/>
                                <w:ind w:left="0" w:firstLine="0"/>
                                <w:jc w:val="left"/>
                              </w:pPr>
                              <w:r>
                                <w:rPr>
                                  <w:w w:val="95"/>
                                  <w:sz w:val="22"/>
                                </w:rPr>
                                <w:t>4</w:t>
                              </w:r>
                            </w:p>
                          </w:txbxContent>
                        </wps:txbx>
                        <wps:bodyPr horzOverflow="overflow" vert="horz" lIns="0" tIns="0" rIns="0" bIns="0" rtlCol="0">
                          <a:noAutofit/>
                        </wps:bodyPr>
                      </wps:wsp>
                      <wps:wsp>
                        <wps:cNvPr id="13305" name="Rectangle 13305"/>
                        <wps:cNvSpPr/>
                        <wps:spPr>
                          <a:xfrm>
                            <a:off x="0" y="978372"/>
                            <a:ext cx="89184" cy="250645"/>
                          </a:xfrm>
                          <a:prstGeom prst="rect">
                            <a:avLst/>
                          </a:prstGeom>
                          <a:ln>
                            <a:noFill/>
                          </a:ln>
                        </wps:spPr>
                        <wps:txbx>
                          <w:txbxContent>
                            <w:p w14:paraId="1675A36A" w14:textId="77777777" w:rsidR="00286247" w:rsidRDefault="00000000">
                              <w:pPr>
                                <w:spacing w:after="160" w:line="259" w:lineRule="auto"/>
                                <w:ind w:left="0" w:firstLine="0"/>
                                <w:jc w:val="left"/>
                              </w:pPr>
                              <w:r>
                                <w:rPr>
                                  <w:w w:val="95"/>
                                  <w:sz w:val="22"/>
                                </w:rPr>
                                <w:t>5</w:t>
                              </w:r>
                            </w:p>
                          </w:txbxContent>
                        </wps:txbx>
                        <wps:bodyPr horzOverflow="overflow" vert="horz" lIns="0" tIns="0" rIns="0" bIns="0" rtlCol="0">
                          <a:noAutofit/>
                        </wps:bodyPr>
                      </wps:wsp>
                      <wps:wsp>
                        <wps:cNvPr id="13306" name="Rectangle 13306"/>
                        <wps:cNvSpPr/>
                        <wps:spPr>
                          <a:xfrm>
                            <a:off x="0" y="1215206"/>
                            <a:ext cx="89184" cy="250645"/>
                          </a:xfrm>
                          <a:prstGeom prst="rect">
                            <a:avLst/>
                          </a:prstGeom>
                          <a:ln>
                            <a:noFill/>
                          </a:ln>
                        </wps:spPr>
                        <wps:txbx>
                          <w:txbxContent>
                            <w:p w14:paraId="4E29D167" w14:textId="77777777" w:rsidR="00286247" w:rsidRDefault="00000000">
                              <w:pPr>
                                <w:spacing w:after="160" w:line="259" w:lineRule="auto"/>
                                <w:ind w:left="0" w:firstLine="0"/>
                                <w:jc w:val="left"/>
                              </w:pPr>
                              <w:r>
                                <w:rPr>
                                  <w:w w:val="95"/>
                                  <w:sz w:val="22"/>
                                </w:rPr>
                                <w:t>6</w:t>
                              </w:r>
                            </w:p>
                          </w:txbxContent>
                        </wps:txbx>
                        <wps:bodyPr horzOverflow="overflow" vert="horz" lIns="0" tIns="0" rIns="0" bIns="0" rtlCol="0">
                          <a:noAutofit/>
                        </wps:bodyPr>
                      </wps:wsp>
                      <wps:wsp>
                        <wps:cNvPr id="13307" name="Rectangle 13307"/>
                        <wps:cNvSpPr/>
                        <wps:spPr>
                          <a:xfrm>
                            <a:off x="0" y="1452041"/>
                            <a:ext cx="89184" cy="250645"/>
                          </a:xfrm>
                          <a:prstGeom prst="rect">
                            <a:avLst/>
                          </a:prstGeom>
                          <a:ln>
                            <a:noFill/>
                          </a:ln>
                        </wps:spPr>
                        <wps:txbx>
                          <w:txbxContent>
                            <w:p w14:paraId="57912E67" w14:textId="77777777" w:rsidR="00286247" w:rsidRDefault="00000000">
                              <w:pPr>
                                <w:spacing w:after="160" w:line="259" w:lineRule="auto"/>
                                <w:ind w:left="0" w:firstLine="0"/>
                                <w:jc w:val="left"/>
                              </w:pPr>
                              <w:r>
                                <w:rPr>
                                  <w:w w:val="95"/>
                                  <w:sz w:val="22"/>
                                </w:rPr>
                                <w:t>7</w:t>
                              </w:r>
                            </w:p>
                          </w:txbxContent>
                        </wps:txbx>
                        <wps:bodyPr horzOverflow="overflow" vert="horz" lIns="0" tIns="0" rIns="0" bIns="0" rtlCol="0">
                          <a:noAutofit/>
                        </wps:bodyPr>
                      </wps:wsp>
                    </wpg:wgp>
                  </a:graphicData>
                </a:graphic>
              </wp:inline>
            </w:drawing>
          </mc:Choice>
          <mc:Fallback xmlns:a="http://schemas.openxmlformats.org/drawingml/2006/main">
            <w:pict>
              <v:group id="Group 324850" style="width:340.526pt;height:130.539pt;mso-position-horizontal-relative:char;mso-position-vertical-relative:line" coordsize="43246,16578">
                <v:shape id="Shape 13183" style="position:absolute;width:4601;height:4736;left:24808;top:11841;" coordsize="460159,473659" path="m0,0l460159,0l460159,236829l460159,236830l460159,473659l0,473659l0,236830l0,236829l0,0x">
                  <v:stroke weight="0pt" endcap="flat" joinstyle="miter" miterlimit="10" on="false" color="#000000" opacity="0"/>
                  <v:fill on="true" color="#d1e9f5"/>
                </v:shape>
                <v:shape id="Shape 13184" style="position:absolute;width:4601;height:7104;left:24808;top:4736;" coordsize="460159,710489" path="m0,0l460159,0l460159,236830l460159,473659l460159,473659l460159,710489l0,710489l0,473659l0,473659l0,236830l0,0x">
                  <v:stroke weight="0pt" endcap="flat" joinstyle="miter" miterlimit="10" on="false" color="#000000" opacity="0"/>
                  <v:fill on="true" color="#d1e9f5"/>
                </v:shape>
                <v:shape id="Shape 13185" style="position:absolute;width:4601;height:4736;left:24808;top:0;" coordsize="460159,473659" path="m0,0l460159,0l460159,236830l460159,473659l0,473659l0,236830l0,0x">
                  <v:stroke weight="0pt" endcap="flat" joinstyle="miter" miterlimit="10" on="false" color="#000000" opacity="0"/>
                  <v:fill on="true" color="#d1e9f5"/>
                </v:shape>
                <v:shape id="Shape 13186" style="position:absolute;width:0;height:2304;left:6402;top:31;" coordsize="0,230480" path="m0,230480l0,0">
                  <v:stroke weight="0.5pt" endcap="flat" joinstyle="miter" miterlimit="10" on="true" color="#181717"/>
                  <v:fill on="false" color="#000000" opacity="0"/>
                </v:shape>
                <v:shape id="Shape 13187" style="position:absolute;width:0;height:2304;left:11003;top:31;" coordsize="0,230480" path="m0,230480l0,0">
                  <v:stroke weight="0.5pt" endcap="flat" joinstyle="miter" miterlimit="10" on="true" color="#181717"/>
                  <v:fill on="false" color="#000000" opacity="0"/>
                </v:shape>
                <v:shape id="Shape 13188" style="position:absolute;width:0;height:2304;left:15605;top:31;" coordsize="0,230480" path="m0,230480l0,0">
                  <v:stroke weight="0.5pt" endcap="flat" joinstyle="miter" miterlimit="10" on="true" color="#181717"/>
                  <v:fill on="false" color="#000000" opacity="0"/>
                </v:shape>
                <v:shape id="Shape 13189" style="position:absolute;width:0;height:2304;left:20206;top:31;" coordsize="0,230480" path="m0,230480l0,0">
                  <v:stroke weight="0.5pt" endcap="flat" joinstyle="miter" miterlimit="10" on="true" color="#181717"/>
                  <v:fill on="false" color="#000000" opacity="0"/>
                </v:shape>
                <v:shape id="Shape 13190" style="position:absolute;width:0;height:2304;left:24808;top:31;" coordsize="0,230480" path="m0,230480l0,0">
                  <v:stroke weight="0.5pt" endcap="flat" joinstyle="miter" miterlimit="10" on="true" color="#181717"/>
                  <v:fill on="false" color="#000000" opacity="0"/>
                </v:shape>
                <v:shape id="Shape 13191" style="position:absolute;width:0;height:2304;left:29410;top:31;" coordsize="0,230480" path="m0,230480l0,0">
                  <v:stroke weight="0.5pt" endcap="flat" joinstyle="miter" miterlimit="10" on="true" color="#181717"/>
                  <v:fill on="false" color="#000000" opacity="0"/>
                </v:shape>
                <v:shape id="Shape 13192" style="position:absolute;width:0;height:2304;left:34011;top:31;" coordsize="0,230480" path="m0,230480l0,0">
                  <v:stroke weight="0.5pt" endcap="flat" joinstyle="miter" miterlimit="10" on="true" color="#181717"/>
                  <v:fill on="false" color="#000000" opacity="0"/>
                </v:shape>
                <v:shape id="Shape 13193" style="position:absolute;width:0;height:2304;left:38613;top:31;" coordsize="0,230480" path="m0,230480l0,0">
                  <v:stroke weight="0.5pt" endcap="flat" joinstyle="miter" miterlimit="10" on="true" color="#181717"/>
                  <v:fill on="false" color="#000000" opacity="0"/>
                </v:shape>
                <v:shape id="Shape 13194" style="position:absolute;width:4633;height:0;left:6370;top:2368;" coordsize="463334,0" path="m0,0l463334,0">
                  <v:stroke weight="0.5pt" endcap="flat" joinstyle="miter" miterlimit="10" on="true" color="#181717"/>
                  <v:fill on="false" color="#000000" opacity="0"/>
                </v:shape>
                <v:shape id="Shape 13195" style="position:absolute;width:4601;height:0;left:11003;top:2368;" coordsize="460159,0" path="m0,0l460159,0">
                  <v:stroke weight="0.5pt" endcap="flat" joinstyle="miter" miterlimit="10" on="true" color="#181717"/>
                  <v:fill on="false" color="#000000" opacity="0"/>
                </v:shape>
                <v:shape id="Shape 13196" style="position:absolute;width:4601;height:0;left:15605;top:2368;" coordsize="460159,0" path="m0,0l460159,0">
                  <v:stroke weight="0.5pt" endcap="flat" joinstyle="miter" miterlimit="10" on="true" color="#181717"/>
                  <v:fill on="false" color="#000000" opacity="0"/>
                </v:shape>
                <v:shape id="Shape 13197" style="position:absolute;width:4601;height:0;left:20206;top:2368;" coordsize="460159,0" path="m0,0l460159,0">
                  <v:stroke weight="0.5pt" endcap="flat" joinstyle="miter" miterlimit="10" on="true" color="#181717"/>
                  <v:fill on="false" color="#000000" opacity="0"/>
                </v:shape>
                <v:shape id="Shape 13198" style="position:absolute;width:4601;height:0;left:24808;top:2368;" coordsize="460159,0" path="m0,0l460159,0">
                  <v:stroke weight="0.5pt" endcap="flat" joinstyle="miter" miterlimit="10" on="true" color="#181717"/>
                  <v:fill on="false" color="#000000" opacity="0"/>
                </v:shape>
                <v:shape id="Shape 13199" style="position:absolute;width:4601;height:0;left:29410;top:2368;" coordsize="460159,0" path="m0,0l460159,0">
                  <v:stroke weight="0.5pt" endcap="flat" joinstyle="miter" miterlimit="10" on="true" color="#181717"/>
                  <v:fill on="false" color="#000000" opacity="0"/>
                </v:shape>
                <v:shape id="Shape 13200" style="position:absolute;width:4601;height:0;left:34011;top:2368;" coordsize="460159,0" path="m0,0l460159,0">
                  <v:stroke weight="0.5pt" endcap="flat" joinstyle="miter" miterlimit="10" on="true" color="#181717"/>
                  <v:fill on="false" color="#000000" opacity="0"/>
                </v:shape>
                <v:shape id="Shape 13201" style="position:absolute;width:4633;height:0;left:38613;top:2368;" coordsize="463334,0" path="m0,0l463334,0">
                  <v:stroke weight="0.5pt" endcap="flat" joinstyle="miter" miterlimit="10" on="true" color="#181717"/>
                  <v:fill on="false" color="#000000" opacity="0"/>
                </v:shape>
                <v:shape id="Shape 13202" style="position:absolute;width:0;height:2304;left:11003;top:2400;" coordsize="0,230480" path="m0,230480l0,0">
                  <v:stroke weight="0.5pt" endcap="flat" joinstyle="miter" miterlimit="10" on="true" color="#181717"/>
                  <v:fill on="false" color="#000000" opacity="0"/>
                </v:shape>
                <v:shape id="Shape 13203" style="position:absolute;width:0;height:2304;left:15605;top:2400;" coordsize="0,230480" path="m0,230480l0,0">
                  <v:stroke weight="0.5pt" endcap="flat" joinstyle="miter" miterlimit="10" on="true" color="#181717"/>
                  <v:fill on="false" color="#000000" opacity="0"/>
                </v:shape>
                <v:shape id="Shape 13204" style="position:absolute;width:0;height:2304;left:20206;top:2400;" coordsize="0,230480" path="m0,230480l0,0">
                  <v:stroke weight="0.5pt" endcap="flat" joinstyle="miter" miterlimit="10" on="true" color="#181717"/>
                  <v:fill on="false" color="#000000" opacity="0"/>
                </v:shape>
                <v:shape id="Shape 13205" style="position:absolute;width:0;height:2304;left:24808;top:2400;" coordsize="0,230480" path="m0,230480l0,0">
                  <v:stroke weight="0.5pt" endcap="flat" joinstyle="miter" miterlimit="10" on="true" color="#181717"/>
                  <v:fill on="false" color="#000000" opacity="0"/>
                </v:shape>
                <v:shape id="Shape 13206" style="position:absolute;width:0;height:2304;left:29410;top:2400;" coordsize="0,230480" path="m0,230480l0,0">
                  <v:stroke weight="0.5pt" endcap="flat" joinstyle="miter" miterlimit="10" on="true" color="#181717"/>
                  <v:fill on="false" color="#000000" opacity="0"/>
                </v:shape>
                <v:shape id="Shape 13207" style="position:absolute;width:0;height:2304;left:34011;top:2400;" coordsize="0,230480" path="m0,230480l0,0">
                  <v:stroke weight="0.5pt" endcap="flat" joinstyle="miter" miterlimit="10" on="true" color="#181717"/>
                  <v:fill on="false" color="#000000" opacity="0"/>
                </v:shape>
                <v:shape id="Shape 13208" style="position:absolute;width:0;height:2304;left:38613;top:2400;" coordsize="0,230480" path="m0,230480l0,0">
                  <v:stroke weight="0.5pt" endcap="flat" joinstyle="miter" miterlimit="10" on="true" color="#181717"/>
                  <v:fill on="false" color="#000000" opacity="0"/>
                </v:shape>
                <v:shape id="Shape 13209" style="position:absolute;width:0;height:2304;left:11003;top:4768;" coordsize="0,230480" path="m0,230480l0,0">
                  <v:stroke weight="0.5pt" endcap="flat" joinstyle="miter" miterlimit="10" on="true" color="#181717"/>
                  <v:fill on="false" color="#000000" opacity="0"/>
                </v:shape>
                <v:shape id="Shape 13210" style="position:absolute;width:0;height:2304;left:15605;top:4768;" coordsize="0,230480" path="m0,230480l0,0">
                  <v:stroke weight="0.5pt" endcap="flat" joinstyle="miter" miterlimit="10" on="true" color="#181717"/>
                  <v:fill on="false" color="#000000" opacity="0"/>
                </v:shape>
                <v:shape id="Shape 13211" style="position:absolute;width:0;height:2304;left:20206;top:4768;" coordsize="0,230480" path="m0,230480l0,0">
                  <v:stroke weight="0.5pt" endcap="flat" joinstyle="miter" miterlimit="10" on="true" color="#181717"/>
                  <v:fill on="false" color="#000000" opacity="0"/>
                </v:shape>
                <v:shape id="Shape 13212" style="position:absolute;width:0;height:2304;left:24808;top:4768;" coordsize="0,230480" path="m0,230480l0,0">
                  <v:stroke weight="0.5pt" endcap="flat" joinstyle="miter" miterlimit="10" on="true" color="#181717"/>
                  <v:fill on="false" color="#000000" opacity="0"/>
                </v:shape>
                <v:shape id="Shape 13213" style="position:absolute;width:0;height:2304;left:29410;top:4768;" coordsize="0,230480" path="m0,230480l0,0">
                  <v:stroke weight="0.5pt" endcap="flat" joinstyle="miter" miterlimit="10" on="true" color="#181717"/>
                  <v:fill on="false" color="#000000" opacity="0"/>
                </v:shape>
                <v:shape id="Shape 13214" style="position:absolute;width:4633;height:0;left:10971;top:4736;" coordsize="463334,0" path="m0,0l463334,0">
                  <v:stroke weight="0.5pt" endcap="flat" joinstyle="miter" miterlimit="10" on="true" color="#181717"/>
                  <v:fill on="false" color="#000000" opacity="0"/>
                </v:shape>
                <v:shape id="Shape 13215" style="position:absolute;width:4601;height:0;left:15605;top:4736;" coordsize="460159,0" path="m0,0l460159,0">
                  <v:stroke weight="0.5pt" endcap="flat" joinstyle="miter" miterlimit="10" on="true" color="#181717"/>
                  <v:fill on="false" color="#000000" opacity="0"/>
                </v:shape>
                <v:shape id="Shape 13216" style="position:absolute;width:4601;height:0;left:20206;top:4736;" coordsize="460159,0" path="m0,0l460159,0">
                  <v:stroke weight="0.5pt" endcap="flat" joinstyle="miter" miterlimit="10" on="true" color="#181717"/>
                  <v:fill on="false" color="#000000" opacity="0"/>
                </v:shape>
                <v:shape id="Shape 13217" style="position:absolute;width:4601;height:0;left:24808;top:4736;" coordsize="460159,0" path="m0,0l460159,0">
                  <v:stroke weight="0.5pt" endcap="flat" joinstyle="miter" miterlimit="10" on="true" color="#181717"/>
                  <v:fill on="false" color="#000000" opacity="0"/>
                </v:shape>
                <v:shape id="Shape 13218" style="position:absolute;width:4601;height:0;left:29410;top:4736;" coordsize="460159,0" path="m0,0l460159,0">
                  <v:stroke weight="0.5pt" endcap="flat" joinstyle="miter" miterlimit="10" on="true" color="#181717"/>
                  <v:fill on="false" color="#000000" opacity="0"/>
                </v:shape>
                <v:shape id="Shape 13219" style="position:absolute;width:4601;height:0;left:34011;top:4736;" coordsize="460159,0" path="m0,0l460159,0">
                  <v:stroke weight="0.5pt" endcap="flat" joinstyle="miter" miterlimit="10" on="true" color="#181717"/>
                  <v:fill on="false" color="#000000" opacity="0"/>
                </v:shape>
                <v:shape id="Shape 13220" style="position:absolute;width:4633;height:0;left:38613;top:4736;" coordsize="463334,0" path="m0,0l463334,0">
                  <v:stroke weight="0.5pt" endcap="flat" joinstyle="miter" miterlimit="10" on="true" color="#181717"/>
                  <v:fill on="false" color="#000000" opacity="0"/>
                </v:shape>
                <v:shape id="Shape 13221" style="position:absolute;width:4633;height:0;left:1768;top:7105;" coordsize="463334,0" path="m0,0l463334,0">
                  <v:stroke weight="0.5pt" endcap="flat" joinstyle="miter" miterlimit="10" on="true" color="#181717"/>
                  <v:fill on="false" color="#000000" opacity="0"/>
                </v:shape>
                <v:shape id="Shape 13222" style="position:absolute;width:4601;height:0;left:6402;top:7105;" coordsize="460159,0" path="m0,0l460159,0">
                  <v:stroke weight="0.5pt" endcap="flat" joinstyle="miter" miterlimit="10" on="true" color="#181717"/>
                  <v:fill on="false" color="#000000" opacity="0"/>
                </v:shape>
                <v:shape id="Shape 13223" style="position:absolute;width:4601;height:0;left:11003;top:7105;" coordsize="460159,0" path="m0,0l460159,0">
                  <v:stroke weight="0.5pt" endcap="flat" joinstyle="miter" miterlimit="10" on="true" color="#181717"/>
                  <v:fill on="false" color="#000000" opacity="0"/>
                </v:shape>
                <v:shape id="Shape 13224" style="position:absolute;width:4601;height:0;left:15605;top:7105;" coordsize="460159,0" path="m0,0l460159,0">
                  <v:stroke weight="0.5pt" endcap="flat" joinstyle="miter" miterlimit="10" on="true" color="#181717"/>
                  <v:fill on="false" color="#000000" opacity="0"/>
                </v:shape>
                <v:shape id="Shape 13225" style="position:absolute;width:4601;height:0;left:20206;top:7105;" coordsize="460159,0" path="m0,0l460159,0">
                  <v:stroke weight="0.5pt" endcap="flat" joinstyle="miter" miterlimit="10" on="true" color="#181717"/>
                  <v:fill on="false" color="#000000" opacity="0"/>
                </v:shape>
                <v:shape id="Shape 13226" style="position:absolute;width:4601;height:0;left:24808;top:7105;" coordsize="460159,0" path="m0,0l460159,0">
                  <v:stroke weight="0.5pt" endcap="flat" joinstyle="miter" miterlimit="10" on="true" color="#181717"/>
                  <v:fill on="false" color="#000000" opacity="0"/>
                </v:shape>
                <v:shape id="Shape 13227" style="position:absolute;width:4601;height:0;left:29410;top:7105;" coordsize="460159,0" path="m0,0l460159,0">
                  <v:stroke weight="0.5pt" endcap="flat" joinstyle="miter" miterlimit="10" on="true" color="#181717"/>
                  <v:fill on="false" color="#000000" opacity="0"/>
                </v:shape>
                <v:shape id="Shape 13228" style="position:absolute;width:4633;height:0;left:34011;top:7105;" coordsize="463334,0" path="m0,0l463334,0">
                  <v:stroke weight="0.5pt" endcap="flat" joinstyle="miter" miterlimit="10" on="true" color="#181717"/>
                  <v:fill on="false" color="#000000" opacity="0"/>
                </v:shape>
                <v:shape id="Shape 13229" style="position:absolute;width:0;height:2304;left:6402;top:7136;" coordsize="0,230480" path="m0,230480l0,0">
                  <v:stroke weight="0.5pt" endcap="flat" joinstyle="miter" miterlimit="10" on="true" color="#181717"/>
                  <v:fill on="false" color="#000000" opacity="0"/>
                </v:shape>
                <v:shape id="Shape 13230" style="position:absolute;width:0;height:2304;left:11003;top:7136;" coordsize="0,230480" path="m0,230480l0,0">
                  <v:stroke weight="0.5pt" endcap="flat" joinstyle="miter" miterlimit="10" on="true" color="#181717"/>
                  <v:fill on="false" color="#000000" opacity="0"/>
                </v:shape>
                <v:shape id="Shape 13231" style="position:absolute;width:0;height:2304;left:15605;top:7136;" coordsize="0,230480" path="m0,230480l0,0">
                  <v:stroke weight="0.5pt" endcap="flat" joinstyle="miter" miterlimit="10" on="true" color="#181717"/>
                  <v:fill on="false" color="#000000" opacity="0"/>
                </v:shape>
                <v:shape id="Shape 13232" style="position:absolute;width:0;height:2304;left:20206;top:7136;" coordsize="0,230480" path="m0,230480l0,0">
                  <v:stroke weight="0.5pt" endcap="flat" joinstyle="miter" miterlimit="10" on="true" color="#181717"/>
                  <v:fill on="false" color="#000000" opacity="0"/>
                </v:shape>
                <v:shape id="Shape 13233" style="position:absolute;width:0;height:2304;left:24808;top:7136;" coordsize="0,230480" path="m0,230480l0,0">
                  <v:stroke weight="0.5pt" endcap="flat" joinstyle="miter" miterlimit="10" on="true" color="#181717"/>
                  <v:fill on="false" color="#000000" opacity="0"/>
                </v:shape>
                <v:shape id="Shape 13234" style="position:absolute;width:0;height:2304;left:29410;top:7136;" coordsize="0,230480" path="m0,230480l0,0">
                  <v:stroke weight="0.5pt" endcap="flat" joinstyle="miter" miterlimit="10" on="true" color="#181717"/>
                  <v:fill on="false" color="#000000" opacity="0"/>
                </v:shape>
                <v:shape id="Shape 13235" style="position:absolute;width:0;height:2304;left:34011;top:7136;" coordsize="0,230480" path="m0,230480l0,0">
                  <v:stroke weight="0.5pt" endcap="flat" joinstyle="miter" miterlimit="10" on="true" color="#181717"/>
                  <v:fill on="false" color="#000000" opacity="0"/>
                </v:shape>
                <v:shape id="Shape 13236" style="position:absolute;width:0;height:2304;left:38613;top:7136;" coordsize="0,230480" path="m0,230480l0,0">
                  <v:stroke weight="0.5pt" endcap="flat" joinstyle="miter" miterlimit="10" on="true" color="#181717"/>
                  <v:fill on="false" color="#000000" opacity="0"/>
                </v:shape>
                <v:shape id="Shape 13237" style="position:absolute;width:4633;height:0;left:1768;top:9473;" coordsize="463334,0" path="m0,0l463334,0">
                  <v:stroke weight="0.5pt" endcap="flat" joinstyle="miter" miterlimit="10" on="true" color="#181717"/>
                  <v:fill on="false" color="#000000" opacity="0"/>
                </v:shape>
                <v:shape id="Shape 13238" style="position:absolute;width:4601;height:0;left:6402;top:9473;" coordsize="460159,0" path="m0,0l460159,0">
                  <v:stroke weight="0.5pt" endcap="flat" joinstyle="miter" miterlimit="10" on="true" color="#181717"/>
                  <v:fill on="false" color="#000000" opacity="0"/>
                </v:shape>
                <v:shape id="Shape 13239" style="position:absolute;width:4601;height:0;left:11003;top:9473;" coordsize="460159,0" path="m0,0l460159,0">
                  <v:stroke weight="0.5pt" endcap="flat" joinstyle="miter" miterlimit="10" on="true" color="#181717"/>
                  <v:fill on="false" color="#000000" opacity="0"/>
                </v:shape>
                <v:shape id="Shape 13240" style="position:absolute;width:4601;height:0;left:15605;top:9473;" coordsize="460159,0" path="m0,0l460159,0">
                  <v:stroke weight="0.5pt" endcap="flat" joinstyle="miter" miterlimit="10" on="true" color="#181717"/>
                  <v:fill on="false" color="#000000" opacity="0"/>
                </v:shape>
                <v:shape id="Shape 13241" style="position:absolute;width:4601;height:0;left:20206;top:9473;" coordsize="460159,0" path="m0,0l460159,0">
                  <v:stroke weight="0.5pt" endcap="flat" joinstyle="miter" miterlimit="10" on="true" color="#181717"/>
                  <v:fill on="false" color="#000000" opacity="0"/>
                </v:shape>
                <v:shape id="Shape 13242" style="position:absolute;width:4601;height:0;left:24808;top:9473;" coordsize="460159,0" path="m0,0l460159,0">
                  <v:stroke weight="0.5pt" endcap="flat" joinstyle="miter" miterlimit="10" on="true" color="#181717"/>
                  <v:fill on="false" color="#000000" opacity="0"/>
                </v:shape>
                <v:shape id="Shape 13243" style="position:absolute;width:4601;height:0;left:29410;top:9473;" coordsize="460159,0" path="m0,0l460159,0">
                  <v:stroke weight="0.5pt" endcap="flat" joinstyle="miter" miterlimit="10" on="true" color="#181717"/>
                  <v:fill on="false" color="#000000" opacity="0"/>
                </v:shape>
                <v:shape id="Shape 13244" style="position:absolute;width:4601;height:0;left:34011;top:9473;" coordsize="460159,0" path="m0,0l460159,0">
                  <v:stroke weight="0.5pt" endcap="flat" joinstyle="miter" miterlimit="10" on="true" color="#181717"/>
                  <v:fill on="false" color="#000000" opacity="0"/>
                </v:shape>
                <v:shape id="Shape 13245" style="position:absolute;width:4633;height:0;left:38613;top:9473;" coordsize="463334,0" path="m0,0l463334,0">
                  <v:stroke weight="0.5pt" endcap="flat" joinstyle="miter" miterlimit="10" on="true" color="#181717"/>
                  <v:fill on="false" color="#000000" opacity="0"/>
                </v:shape>
                <v:shape id="Shape 13246" style="position:absolute;width:0;height:2304;left:6402;top:9505;" coordsize="0,230480" path="m0,230480l0,0">
                  <v:stroke weight="0.5pt" endcap="flat" joinstyle="miter" miterlimit="10" on="true" color="#181717"/>
                  <v:fill on="false" color="#000000" opacity="0"/>
                </v:shape>
                <v:shape id="Shape 13247" style="position:absolute;width:0;height:2304;left:11003;top:9505;" coordsize="0,230480" path="m0,230480l0,0">
                  <v:stroke weight="0.5pt" endcap="flat" joinstyle="miter" miterlimit="10" on="true" color="#181717"/>
                  <v:fill on="false" color="#000000" opacity="0"/>
                </v:shape>
                <v:shape id="Shape 13248" style="position:absolute;width:0;height:2304;left:15605;top:9505;" coordsize="0,230480" path="m0,230480l0,0">
                  <v:stroke weight="0.5pt" endcap="flat" joinstyle="miter" miterlimit="10" on="true" color="#181717"/>
                  <v:fill on="false" color="#000000" opacity="0"/>
                </v:shape>
                <v:shape id="Shape 13249" style="position:absolute;width:0;height:2304;left:20206;top:9505;" coordsize="0,230480" path="m0,230480l0,0">
                  <v:stroke weight="0.5pt" endcap="flat" joinstyle="miter" miterlimit="10" on="true" color="#181717"/>
                  <v:fill on="false" color="#000000" opacity="0"/>
                </v:shape>
                <v:shape id="Shape 13250" style="position:absolute;width:0;height:2304;left:24808;top:9505;" coordsize="0,230480" path="m0,230480l0,0">
                  <v:stroke weight="0.5pt" endcap="flat" joinstyle="miter" miterlimit="10" on="true" color="#181717"/>
                  <v:fill on="false" color="#000000" opacity="0"/>
                </v:shape>
                <v:shape id="Shape 13251" style="position:absolute;width:0;height:2304;left:29410;top:9505;" coordsize="0,230480" path="m0,230480l0,0">
                  <v:stroke weight="0.5pt" endcap="flat" joinstyle="miter" miterlimit="10" on="true" color="#181717"/>
                  <v:fill on="false" color="#000000" opacity="0"/>
                </v:shape>
                <v:shape id="Shape 13252" style="position:absolute;width:0;height:2304;left:34011;top:9505;" coordsize="0,230480" path="m0,230480l0,0">
                  <v:stroke weight="0.5pt" endcap="flat" joinstyle="miter" miterlimit="10" on="true" color="#181717"/>
                  <v:fill on="false" color="#000000" opacity="0"/>
                </v:shape>
                <v:shape id="Shape 13253" style="position:absolute;width:0;height:2304;left:38613;top:9505;" coordsize="0,230480" path="m0,230480l0,0">
                  <v:stroke weight="0.5pt" endcap="flat" joinstyle="miter" miterlimit="10" on="true" color="#181717"/>
                  <v:fill on="false" color="#000000" opacity="0"/>
                </v:shape>
                <v:shape id="Shape 13254" style="position:absolute;width:0;height:2304;left:6402;top:11873;" coordsize="0,230480" path="m0,230480l0,0">
                  <v:stroke weight="0.5pt" endcap="flat" joinstyle="miter" miterlimit="10" on="true" color="#181717"/>
                  <v:fill on="false" color="#000000" opacity="0"/>
                </v:shape>
                <v:shape id="Shape 13255" style="position:absolute;width:0;height:2304;left:11003;top:11873;" coordsize="0,230480" path="m0,230480l0,0">
                  <v:stroke weight="0.5pt" endcap="flat" joinstyle="miter" miterlimit="10" on="true" color="#181717"/>
                  <v:fill on="false" color="#000000" opacity="0"/>
                </v:shape>
                <v:shape id="Shape 13256" style="position:absolute;width:0;height:2304;left:15605;top:11873;" coordsize="0,230480" path="m0,230480l0,0">
                  <v:stroke weight="0.5pt" endcap="flat" joinstyle="miter" miterlimit="10" on="true" color="#181717"/>
                  <v:fill on="false" color="#000000" opacity="0"/>
                </v:shape>
                <v:shape id="Shape 13257" style="position:absolute;width:0;height:2304;left:20206;top:11873;" coordsize="0,230480" path="m0,230480l0,0">
                  <v:stroke weight="0.5pt" endcap="flat" joinstyle="miter" miterlimit="10" on="true" color="#181717"/>
                  <v:fill on="false" color="#000000" opacity="0"/>
                </v:shape>
                <v:shape id="Shape 13258" style="position:absolute;width:0;height:2304;left:24808;top:11873;" coordsize="0,230480" path="m0,230480l0,0">
                  <v:stroke weight="0.5pt" endcap="flat" joinstyle="miter" miterlimit="10" on="true" color="#181717"/>
                  <v:fill on="false" color="#000000" opacity="0"/>
                </v:shape>
                <v:shape id="Shape 13259" style="position:absolute;width:0;height:2304;left:29410;top:11873;" coordsize="0,230480" path="m0,230480l0,0">
                  <v:stroke weight="0.5pt" endcap="flat" joinstyle="miter" miterlimit="10" on="true" color="#181717"/>
                  <v:fill on="false" color="#000000" opacity="0"/>
                </v:shape>
                <v:shape id="Shape 13260" style="position:absolute;width:0;height:2304;left:34011;top:11873;" coordsize="0,230480" path="m0,230480l0,0">
                  <v:stroke weight="0.5pt" endcap="flat" joinstyle="miter" miterlimit="10" on="true" color="#181717"/>
                  <v:fill on="false" color="#000000" opacity="0"/>
                </v:shape>
                <v:shape id="Shape 13261" style="position:absolute;width:4633;height:0;left:1768;top:11841;" coordsize="463334,0" path="m0,0l463334,0">
                  <v:stroke weight="0.5pt" endcap="flat" joinstyle="miter" miterlimit="10" on="true" color="#181717"/>
                  <v:fill on="false" color="#000000" opacity="0"/>
                </v:shape>
                <v:shape id="Shape 13262" style="position:absolute;width:4601;height:0;left:6402;top:11841;" coordsize="460159,0" path="m0,0l460159,0">
                  <v:stroke weight="0.5pt" endcap="flat" joinstyle="miter" miterlimit="10" on="true" color="#181717"/>
                  <v:fill on="false" color="#000000" opacity="0"/>
                </v:shape>
                <v:shape id="Shape 13263" style="position:absolute;width:4601;height:0;left:11003;top:11841;" coordsize="460159,0" path="m0,0l460159,0">
                  <v:stroke weight="0.5pt" endcap="flat" joinstyle="miter" miterlimit="10" on="true" color="#181717"/>
                  <v:fill on="false" color="#000000" opacity="0"/>
                </v:shape>
                <v:shape id="Shape 13264" style="position:absolute;width:4601;height:0;left:15605;top:11841;" coordsize="460159,0" path="m0,0l460159,0">
                  <v:stroke weight="0.5pt" endcap="flat" joinstyle="miter" miterlimit="10" on="true" color="#181717"/>
                  <v:fill on="false" color="#000000" opacity="0"/>
                </v:shape>
                <v:shape id="Shape 13265" style="position:absolute;width:4601;height:0;left:20206;top:11841;" coordsize="460159,0" path="m0,0l460159,0">
                  <v:stroke weight="0.5pt" endcap="flat" joinstyle="miter" miterlimit="10" on="true" color="#181717"/>
                  <v:fill on="false" color="#000000" opacity="0"/>
                </v:shape>
                <v:shape id="Shape 13266" style="position:absolute;width:4601;height:0;left:24808;top:11841;" coordsize="460159,0" path="m0,0l460159,0">
                  <v:stroke weight="0.5pt" endcap="flat" joinstyle="miter" miterlimit="10" on="true" color="#181717"/>
                  <v:fill on="false" color="#000000" opacity="0"/>
                </v:shape>
                <v:shape id="Shape 13267" style="position:absolute;width:4601;height:0;left:29410;top:11841;" coordsize="460159,0" path="m0,0l460159,0">
                  <v:stroke weight="0.5pt" endcap="flat" joinstyle="miter" miterlimit="10" on="true" color="#181717"/>
                  <v:fill on="false" color="#000000" opacity="0"/>
                </v:shape>
                <v:shape id="Shape 13268" style="position:absolute;width:4601;height:0;left:34011;top:11841;" coordsize="460159,0" path="m0,0l460159,0">
                  <v:stroke weight="0.5pt" endcap="flat" joinstyle="miter" miterlimit="10" on="true" color="#181717"/>
                  <v:fill on="false" color="#000000" opacity="0"/>
                </v:shape>
                <v:shape id="Shape 13269" style="position:absolute;width:4633;height:0;left:38613;top:11841;" coordsize="463334,0" path="m0,0l463334,0">
                  <v:stroke weight="0.5pt" endcap="flat" joinstyle="miter" miterlimit="10" on="true" color="#181717"/>
                  <v:fill on="false" color="#000000" opacity="0"/>
                </v:shape>
                <v:shape id="Shape 13270" style="position:absolute;width:4633;height:0;left:1768;top:14210;" coordsize="463334,0" path="m0,0l463334,0">
                  <v:stroke weight="0.5pt" endcap="flat" joinstyle="miter" miterlimit="10" on="true" color="#181717"/>
                  <v:fill on="false" color="#000000" opacity="0"/>
                </v:shape>
                <v:shape id="Shape 13271" style="position:absolute;width:4601;height:0;left:6402;top:14210;" coordsize="460159,0" path="m0,0l460159,0">
                  <v:stroke weight="0.5pt" endcap="flat" joinstyle="miter" miterlimit="10" on="true" color="#181717"/>
                  <v:fill on="false" color="#000000" opacity="0"/>
                </v:shape>
                <v:shape id="Shape 13272" style="position:absolute;width:4601;height:0;left:11003;top:14210;" coordsize="460159,0" path="m0,0l460159,0">
                  <v:stroke weight="0.5pt" endcap="flat" joinstyle="miter" miterlimit="10" on="true" color="#181717"/>
                  <v:fill on="false" color="#000000" opacity="0"/>
                </v:shape>
                <v:shape id="Shape 13273" style="position:absolute;width:4601;height:0;left:15605;top:14210;" coordsize="460159,0" path="m0,0l460159,0">
                  <v:stroke weight="0.5pt" endcap="flat" joinstyle="miter" miterlimit="10" on="true" color="#181717"/>
                  <v:fill on="false" color="#000000" opacity="0"/>
                </v:shape>
                <v:shape id="Shape 13274" style="position:absolute;width:4601;height:0;left:20206;top:14210;" coordsize="460159,0" path="m0,0l460159,0">
                  <v:stroke weight="0.5pt" endcap="flat" joinstyle="miter" miterlimit="10" on="true" color="#181717"/>
                  <v:fill on="false" color="#000000" opacity="0"/>
                </v:shape>
                <v:shape id="Shape 13275" style="position:absolute;width:4601;height:0;left:24808;top:14210;" coordsize="460159,0" path="m0,0l460159,0">
                  <v:stroke weight="0.5pt" endcap="flat" joinstyle="miter" miterlimit="10" on="true" color="#181717"/>
                  <v:fill on="false" color="#000000" opacity="0"/>
                </v:shape>
                <v:shape id="Shape 13276" style="position:absolute;width:4633;height:0;left:29410;top:14210;" coordsize="463334,0" path="m0,0l463334,0">
                  <v:stroke weight="0.5pt" endcap="flat" joinstyle="miter" miterlimit="10" on="true" color="#181717"/>
                  <v:fill on="false" color="#000000" opacity="0"/>
                </v:shape>
                <v:shape id="Shape 13277" style="position:absolute;width:0;height:2304;left:11003;top:14241;" coordsize="0,230480" path="m0,230480l0,0">
                  <v:stroke weight="0.5pt" endcap="flat" joinstyle="miter" miterlimit="10" on="true" color="#181717"/>
                  <v:fill on="false" color="#000000" opacity="0"/>
                </v:shape>
                <v:shape id="Shape 13278" style="position:absolute;width:0;height:2304;left:15605;top:14241;" coordsize="0,230480" path="m0,230480l0,0">
                  <v:stroke weight="0.5pt" endcap="flat" joinstyle="miter" miterlimit="10" on="true" color="#181717"/>
                  <v:fill on="false" color="#000000" opacity="0"/>
                </v:shape>
                <v:shape id="Shape 13279" style="position:absolute;width:0;height:2304;left:20206;top:14241;" coordsize="0,230480" path="m0,230480l0,0">
                  <v:stroke weight="0.5pt" endcap="flat" joinstyle="miter" miterlimit="10" on="true" color="#181717"/>
                  <v:fill on="false" color="#000000" opacity="0"/>
                </v:shape>
                <v:shape id="Shape 13280" style="position:absolute;width:0;height:2304;left:24808;top:14241;" coordsize="0,230480" path="m0,230480l0,0">
                  <v:stroke weight="0.5pt" endcap="flat" joinstyle="miter" miterlimit="10" on="true" color="#181717"/>
                  <v:fill on="false" color="#000000" opacity="0"/>
                </v:shape>
                <v:shape id="Shape 13281" style="position:absolute;width:0;height:2304;left:29410;top:14241;" coordsize="0,230480" path="m0,230480l0,0">
                  <v:stroke weight="0.5pt" endcap="flat" joinstyle="miter" miterlimit="10" on="true" color="#181717"/>
                  <v:fill on="false" color="#000000" opacity="0"/>
                </v:shape>
                <v:shape id="Shape 13282" style="position:absolute;width:0;height:2304;left:34011;top:14241;" coordsize="0,230480" path="m0,230480l0,0">
                  <v:stroke weight="0.5pt" endcap="flat" joinstyle="miter" miterlimit="10" on="true" color="#181717"/>
                  <v:fill on="false" color="#000000" opacity="0"/>
                </v:shape>
                <v:shape id="Shape 13283" style="position:absolute;width:4633;height:0;left:6370;top:0;" coordsize="463334,0" path="m0,0l463334,0">
                  <v:stroke weight="0.5pt" endcap="flat" joinstyle="miter" miterlimit="10" on="true" color="#181717"/>
                  <v:fill on="false" color="#000000" opacity="0"/>
                </v:shape>
                <v:shape id="Shape 13284" style="position:absolute;width:4601;height:0;left:11003;top:0;" coordsize="460159,0" path="m0,0l460159,0">
                  <v:stroke weight="0.5pt" endcap="flat" joinstyle="miter" miterlimit="10" on="true" color="#181717"/>
                  <v:fill on="false" color="#000000" opacity="0"/>
                </v:shape>
                <v:shape id="Shape 13285" style="position:absolute;width:4601;height:0;left:15605;top:0;" coordsize="460159,0" path="m0,0l460159,0">
                  <v:stroke weight="0.5pt" endcap="flat" joinstyle="miter" miterlimit="10" on="true" color="#181717"/>
                  <v:fill on="false" color="#000000" opacity="0"/>
                </v:shape>
                <v:shape id="Shape 13286" style="position:absolute;width:4601;height:0;left:20206;top:0;" coordsize="460159,0" path="m0,0l460159,0">
                  <v:stroke weight="0.5pt" endcap="flat" joinstyle="miter" miterlimit="10" on="true" color="#181717"/>
                  <v:fill on="false" color="#000000" opacity="0"/>
                </v:shape>
                <v:shape id="Shape 13287" style="position:absolute;width:4601;height:0;left:24808;top:0;" coordsize="460159,0" path="m0,0l460159,0">
                  <v:stroke weight="0.5pt" endcap="flat" joinstyle="miter" miterlimit="10" on="true" color="#181717"/>
                  <v:fill on="false" color="#000000" opacity="0"/>
                </v:shape>
                <v:shape id="Shape 13288" style="position:absolute;width:4601;height:0;left:29410;top:0;" coordsize="460159,0" path="m0,0l460159,0">
                  <v:stroke weight="0.5pt" endcap="flat" joinstyle="miter" miterlimit="10" on="true" color="#181717"/>
                  <v:fill on="false" color="#000000" opacity="0"/>
                </v:shape>
                <v:shape id="Shape 13289" style="position:absolute;width:4601;height:0;left:34011;top:0;" coordsize="460159,0" path="m0,0l460159,0">
                  <v:stroke weight="0.5pt" endcap="flat" joinstyle="miter" miterlimit="10" on="true" color="#181717"/>
                  <v:fill on="false" color="#000000" opacity="0"/>
                </v:shape>
                <v:shape id="Shape 13290" style="position:absolute;width:4633;height:0;left:38613;top:0;" coordsize="463334,0" path="m0,0l463334,0">
                  <v:stroke weight="0.5pt" endcap="flat" joinstyle="miter" miterlimit="10" on="true" color="#181717"/>
                  <v:fill on="false" color="#000000" opacity="0"/>
                </v:shape>
                <v:shape id="Shape 13291" style="position:absolute;width:0;height:2304;left:43215;top:31;" coordsize="0,230480" path="m0,230480l0,0">
                  <v:stroke weight="0.5pt" endcap="flat" joinstyle="miter" miterlimit="10" on="true" color="#181717"/>
                  <v:fill on="false" color="#000000" opacity="0"/>
                </v:shape>
                <v:shape id="Shape 13292" style="position:absolute;width:0;height:2304;left:43215;top:2400;" coordsize="0,230480" path="m0,230480l0,0">
                  <v:stroke weight="0.5pt" endcap="flat" joinstyle="miter" miterlimit="10" on="true" color="#181717"/>
                  <v:fill on="false" color="#000000" opacity="0"/>
                </v:shape>
                <v:shape id="Shape 13293" style="position:absolute;width:0;height:2304;left:1800;top:7136;" coordsize="0,230480" path="m0,230480l0,0">
                  <v:stroke weight="0.5pt" endcap="flat" joinstyle="miter" miterlimit="10" on="true" color="#181717"/>
                  <v:fill on="false" color="#000000" opacity="0"/>
                </v:shape>
                <v:shape id="Shape 13294" style="position:absolute;width:0;height:2304;left:43215;top:9505;" coordsize="0,230480" path="m0,230480l0,0">
                  <v:stroke weight="0.5pt" endcap="flat" joinstyle="miter" miterlimit="10" on="true" color="#181717"/>
                  <v:fill on="false" color="#000000" opacity="0"/>
                </v:shape>
                <v:shape id="Shape 13295" style="position:absolute;width:0;height:2304;left:1800;top:11873;" coordsize="0,230480" path="m0,230480l0,0">
                  <v:stroke weight="0.5pt" endcap="flat" joinstyle="miter" miterlimit="10" on="true" color="#181717"/>
                  <v:fill on="false" color="#000000" opacity="0"/>
                </v:shape>
                <v:shape id="Shape 13296" style="position:absolute;width:4633;height:0;left:10971;top:16578;" coordsize="463334,0" path="m0,0l463334,0">
                  <v:stroke weight="0.5pt" endcap="flat" joinstyle="miter" miterlimit="10" on="true" color="#181717"/>
                  <v:fill on="false" color="#000000" opacity="0"/>
                </v:shape>
                <v:shape id="Shape 13297" style="position:absolute;width:4601;height:0;left:15605;top:16578;" coordsize="460159,0" path="m0,0l460159,0">
                  <v:stroke weight="0.5pt" endcap="flat" joinstyle="miter" miterlimit="10" on="true" color="#181717"/>
                  <v:fill on="false" color="#000000" opacity="0"/>
                </v:shape>
                <v:shape id="Shape 13298" style="position:absolute;width:4601;height:0;left:20206;top:16578;" coordsize="460159,0" path="m0,0l460159,0">
                  <v:stroke weight="0.5pt" endcap="flat" joinstyle="miter" miterlimit="10" on="true" color="#181717"/>
                  <v:fill on="false" color="#000000" opacity="0"/>
                </v:shape>
                <v:shape id="Shape 13299" style="position:absolute;width:4601;height:0;left:24808;top:16578;" coordsize="460159,0" path="m0,0l460159,0">
                  <v:stroke weight="0.5pt" endcap="flat" joinstyle="miter" miterlimit="10" on="true" color="#181717"/>
                  <v:fill on="false" color="#000000" opacity="0"/>
                </v:shape>
                <v:shape id="Shape 13300" style="position:absolute;width:4633;height:0;left:29410;top:16578;" coordsize="463334,0" path="m0,0l463334,0">
                  <v:stroke weight="0.5pt" endcap="flat" joinstyle="miter" miterlimit="10" on="true" color="#181717"/>
                  <v:fill on="false" color="#000000" opacity="0"/>
                </v:shape>
                <v:rect id="Rectangle 13301" style="position:absolute;width:891;height:2506;left:0;top:310;" filled="f" stroked="f">
                  <v:textbox inset="0,0,0,0">
                    <w:txbxContent>
                      <w:p>
                        <w:pPr>
                          <w:spacing w:before="0" w:after="160" w:line="259" w:lineRule="auto"/>
                          <w:ind w:left="0" w:firstLine="0"/>
                          <w:jc w:val="left"/>
                        </w:pPr>
                        <w:r>
                          <w:rPr>
                            <w:w w:val="95"/>
                            <w:sz w:val="22"/>
                          </w:rPr>
                          <w:t xml:space="preserve">1</w:t>
                        </w:r>
                      </w:p>
                    </w:txbxContent>
                  </v:textbox>
                </v:rect>
                <v:rect id="Rectangle 13302" style="position:absolute;width:891;height:2506;left:0;top:2678;" filled="f" stroked="f">
                  <v:textbox inset="0,0,0,0">
                    <w:txbxContent>
                      <w:p>
                        <w:pPr>
                          <w:spacing w:before="0" w:after="160" w:line="259" w:lineRule="auto"/>
                          <w:ind w:left="0" w:firstLine="0"/>
                          <w:jc w:val="left"/>
                        </w:pPr>
                        <w:r>
                          <w:rPr>
                            <w:w w:val="95"/>
                            <w:sz w:val="22"/>
                          </w:rPr>
                          <w:t xml:space="preserve">2</w:t>
                        </w:r>
                      </w:p>
                    </w:txbxContent>
                  </v:textbox>
                </v:rect>
                <v:rect id="Rectangle 13303" style="position:absolute;width:891;height:2506;left:0;top:5047;" filled="f" stroked="f">
                  <v:textbox inset="0,0,0,0">
                    <w:txbxContent>
                      <w:p>
                        <w:pPr>
                          <w:spacing w:before="0" w:after="160" w:line="259" w:lineRule="auto"/>
                          <w:ind w:left="0" w:firstLine="0"/>
                          <w:jc w:val="left"/>
                        </w:pPr>
                        <w:r>
                          <w:rPr>
                            <w:w w:val="95"/>
                            <w:sz w:val="22"/>
                          </w:rPr>
                          <w:t xml:space="preserve">3</w:t>
                        </w:r>
                      </w:p>
                    </w:txbxContent>
                  </v:textbox>
                </v:rect>
                <v:rect id="Rectangle 13304" style="position:absolute;width:891;height:2506;left:0;top:7415;" filled="f" stroked="f">
                  <v:textbox inset="0,0,0,0">
                    <w:txbxContent>
                      <w:p>
                        <w:pPr>
                          <w:spacing w:before="0" w:after="160" w:line="259" w:lineRule="auto"/>
                          <w:ind w:left="0" w:firstLine="0"/>
                          <w:jc w:val="left"/>
                        </w:pPr>
                        <w:r>
                          <w:rPr>
                            <w:w w:val="95"/>
                            <w:sz w:val="22"/>
                          </w:rPr>
                          <w:t xml:space="preserve">4</w:t>
                        </w:r>
                      </w:p>
                    </w:txbxContent>
                  </v:textbox>
                </v:rect>
                <v:rect id="Rectangle 13305" style="position:absolute;width:891;height:2506;left:0;top:9783;" filled="f" stroked="f">
                  <v:textbox inset="0,0,0,0">
                    <w:txbxContent>
                      <w:p>
                        <w:pPr>
                          <w:spacing w:before="0" w:after="160" w:line="259" w:lineRule="auto"/>
                          <w:ind w:left="0" w:firstLine="0"/>
                          <w:jc w:val="left"/>
                        </w:pPr>
                        <w:r>
                          <w:rPr>
                            <w:w w:val="95"/>
                            <w:sz w:val="22"/>
                          </w:rPr>
                          <w:t xml:space="preserve">5</w:t>
                        </w:r>
                      </w:p>
                    </w:txbxContent>
                  </v:textbox>
                </v:rect>
                <v:rect id="Rectangle 13306" style="position:absolute;width:891;height:2506;left:0;top:12152;" filled="f" stroked="f">
                  <v:textbox inset="0,0,0,0">
                    <w:txbxContent>
                      <w:p>
                        <w:pPr>
                          <w:spacing w:before="0" w:after="160" w:line="259" w:lineRule="auto"/>
                          <w:ind w:left="0" w:firstLine="0"/>
                          <w:jc w:val="left"/>
                        </w:pPr>
                        <w:r>
                          <w:rPr>
                            <w:w w:val="95"/>
                            <w:sz w:val="22"/>
                          </w:rPr>
                          <w:t xml:space="preserve">6</w:t>
                        </w:r>
                      </w:p>
                    </w:txbxContent>
                  </v:textbox>
                </v:rect>
                <v:rect id="Rectangle 13307" style="position:absolute;width:891;height:2506;left:0;top:14520;" filled="f" stroked="f">
                  <v:textbox inset="0,0,0,0">
                    <w:txbxContent>
                      <w:p>
                        <w:pPr>
                          <w:spacing w:before="0" w:after="160" w:line="259" w:lineRule="auto"/>
                          <w:ind w:left="0" w:firstLine="0"/>
                          <w:jc w:val="left"/>
                        </w:pPr>
                        <w:r>
                          <w:rPr>
                            <w:w w:val="95"/>
                            <w:sz w:val="22"/>
                          </w:rPr>
                          <w:t xml:space="preserve">7</w:t>
                        </w:r>
                      </w:p>
                    </w:txbxContent>
                  </v:textbox>
                </v:rect>
              </v:group>
            </w:pict>
          </mc:Fallback>
        </mc:AlternateContent>
      </w:r>
    </w:p>
    <w:p w14:paraId="6B816663" w14:textId="77777777" w:rsidR="00286247" w:rsidRDefault="00000000">
      <w:pPr>
        <w:ind w:left="407" w:right="2"/>
      </w:pPr>
      <w:r>
        <w:t xml:space="preserve">Câu 1: Quá trình chuyển một chất từ thể rắn sang thể lỏng.  </w:t>
      </w:r>
    </w:p>
    <w:p w14:paraId="5E41D8A0" w14:textId="77777777" w:rsidR="00286247" w:rsidRDefault="00000000">
      <w:pPr>
        <w:ind w:left="407" w:right="2"/>
      </w:pPr>
      <w:r>
        <w:t>Câu 2: Tính chất bị biến dạng của vật liệu khi chịu tác dụng của nhiệt hoặc áp lực bên ngoài và vẫn giữ được sự biến dạng đó khi thôi tác dụng.</w:t>
      </w:r>
    </w:p>
    <w:p w14:paraId="1F206B49" w14:textId="77777777" w:rsidR="00286247" w:rsidRDefault="00000000">
      <w:pPr>
        <w:ind w:left="407" w:right="2"/>
      </w:pPr>
      <w:r>
        <w:t xml:space="preserve">Câu 3: Chất liệu thường được dùng để chế tạo đồ chơi trẻ em. </w:t>
      </w:r>
    </w:p>
    <w:p w14:paraId="39C09E58" w14:textId="77777777" w:rsidR="00286247" w:rsidRDefault="00000000">
      <w:pPr>
        <w:ind w:left="407" w:right="2"/>
      </w:pPr>
      <w:r>
        <w:t xml:space="preserve">Câu 4: Cụm từ dùng để chỉ tính chất không phân bố được vào dung môi. </w:t>
      </w:r>
    </w:p>
    <w:p w14:paraId="2D87731B" w14:textId="77777777" w:rsidR="00286247" w:rsidRDefault="00000000">
      <w:pPr>
        <w:ind w:left="407" w:right="2"/>
      </w:pPr>
      <w:r>
        <w:t>Câu 5: Tính chất điển hình của vật liệu dùng làm vỏ bọc dây cáp điện.</w:t>
      </w:r>
    </w:p>
    <w:p w14:paraId="4057A42E" w14:textId="77777777" w:rsidR="00286247" w:rsidRDefault="00000000">
      <w:pPr>
        <w:ind w:left="407" w:right="2"/>
      </w:pPr>
      <w:r>
        <w:t>Câu 6: Hợp chất có phân tử khối lớn, tạo bởi nhiều đơn vị nhỏ liên kết với nhau.</w:t>
      </w:r>
    </w:p>
    <w:p w14:paraId="7D425C96" w14:textId="77777777" w:rsidR="00286247" w:rsidRDefault="00000000">
      <w:pPr>
        <w:ind w:left="407" w:right="2"/>
      </w:pPr>
      <w:r>
        <w:lastRenderedPageBreak/>
        <w:t xml:space="preserve">Câu 7: Chất liệu được sử dụng phổ biến để làm túi đựng thực phẩm, khó phân huỷ, gây ô nhiễm môi trường. </w:t>
      </w:r>
    </w:p>
    <w:p w14:paraId="75E6EB90" w14:textId="77777777" w:rsidR="00286247" w:rsidRDefault="00000000">
      <w:pPr>
        <w:spacing w:after="107" w:line="259" w:lineRule="auto"/>
        <w:ind w:left="123" w:right="6542"/>
        <w:jc w:val="left"/>
      </w:pPr>
      <w:r>
        <w:rPr>
          <w:rFonts w:ascii="Calibri" w:eastAsia="Calibri" w:hAnsi="Calibri" w:cs="Calibri"/>
          <w:b/>
          <w:i/>
          <w:color w:val="0BACB1"/>
        </w:rPr>
        <w:t>1.3. Sản phẩm</w:t>
      </w:r>
    </w:p>
    <w:tbl>
      <w:tblPr>
        <w:tblStyle w:val="TableGrid"/>
        <w:tblpPr w:vertAnchor="text" w:tblpX="1072" w:tblpY="-49"/>
        <w:tblOverlap w:val="never"/>
        <w:tblW w:w="6522" w:type="dxa"/>
        <w:tblInd w:w="0" w:type="dxa"/>
        <w:tblCellMar>
          <w:top w:w="36" w:type="dxa"/>
          <w:left w:w="255" w:type="dxa"/>
          <w:bottom w:w="0" w:type="dxa"/>
          <w:right w:w="115" w:type="dxa"/>
        </w:tblCellMar>
        <w:tblLook w:val="04A0" w:firstRow="1" w:lastRow="0" w:firstColumn="1" w:lastColumn="0" w:noHBand="0" w:noVBand="1"/>
      </w:tblPr>
      <w:tblGrid>
        <w:gridCol w:w="724"/>
        <w:gridCol w:w="723"/>
        <w:gridCol w:w="725"/>
        <w:gridCol w:w="725"/>
        <w:gridCol w:w="725"/>
        <w:gridCol w:w="725"/>
        <w:gridCol w:w="725"/>
        <w:gridCol w:w="725"/>
        <w:gridCol w:w="725"/>
      </w:tblGrid>
      <w:tr w:rsidR="00286247" w14:paraId="22DF3D31" w14:textId="77777777">
        <w:trPr>
          <w:trHeight w:val="373"/>
        </w:trPr>
        <w:tc>
          <w:tcPr>
            <w:tcW w:w="725" w:type="dxa"/>
            <w:vMerge w:val="restart"/>
            <w:tcBorders>
              <w:top w:val="nil"/>
              <w:left w:val="nil"/>
              <w:bottom w:val="single" w:sz="4" w:space="0" w:color="181717"/>
              <w:right w:val="nil"/>
            </w:tcBorders>
          </w:tcPr>
          <w:p w14:paraId="36E7E3EE" w14:textId="77777777" w:rsidR="00286247" w:rsidRDefault="00286247">
            <w:pPr>
              <w:spacing w:after="160" w:line="259" w:lineRule="auto"/>
              <w:ind w:left="0" w:firstLine="0"/>
              <w:jc w:val="left"/>
            </w:pPr>
          </w:p>
        </w:tc>
        <w:tc>
          <w:tcPr>
            <w:tcW w:w="725" w:type="dxa"/>
            <w:tcBorders>
              <w:top w:val="single" w:sz="4" w:space="0" w:color="181717"/>
              <w:left w:val="single" w:sz="4" w:space="0" w:color="181717"/>
              <w:bottom w:val="single" w:sz="4" w:space="0" w:color="181717"/>
              <w:right w:val="single" w:sz="4" w:space="0" w:color="181717"/>
            </w:tcBorders>
          </w:tcPr>
          <w:p w14:paraId="791FFB99" w14:textId="77777777" w:rsidR="00286247" w:rsidRDefault="00000000">
            <w:pPr>
              <w:spacing w:after="0" w:line="259" w:lineRule="auto"/>
              <w:ind w:left="18" w:firstLine="0"/>
              <w:jc w:val="left"/>
            </w:pPr>
            <w:r>
              <w:rPr>
                <w:sz w:val="24"/>
              </w:rPr>
              <w:t>N</w:t>
            </w:r>
          </w:p>
        </w:tc>
        <w:tc>
          <w:tcPr>
            <w:tcW w:w="725" w:type="dxa"/>
            <w:tcBorders>
              <w:top w:val="single" w:sz="4" w:space="0" w:color="181717"/>
              <w:left w:val="single" w:sz="4" w:space="0" w:color="181717"/>
              <w:bottom w:val="single" w:sz="4" w:space="0" w:color="181717"/>
              <w:right w:val="single" w:sz="4" w:space="0" w:color="181717"/>
            </w:tcBorders>
          </w:tcPr>
          <w:p w14:paraId="5B040A20" w14:textId="77777777" w:rsidR="00286247" w:rsidRDefault="00000000">
            <w:pPr>
              <w:spacing w:after="0" w:line="259" w:lineRule="auto"/>
              <w:ind w:left="17" w:firstLine="0"/>
              <w:jc w:val="left"/>
            </w:pPr>
            <w:r>
              <w:rPr>
                <w:sz w:val="24"/>
              </w:rPr>
              <w:t>O</w:t>
            </w:r>
          </w:p>
        </w:tc>
        <w:tc>
          <w:tcPr>
            <w:tcW w:w="725" w:type="dxa"/>
            <w:tcBorders>
              <w:top w:val="single" w:sz="4" w:space="0" w:color="181717"/>
              <w:left w:val="single" w:sz="4" w:space="0" w:color="181717"/>
              <w:bottom w:val="single" w:sz="4" w:space="0" w:color="181717"/>
              <w:right w:val="single" w:sz="4" w:space="0" w:color="181717"/>
            </w:tcBorders>
          </w:tcPr>
          <w:p w14:paraId="45055D0B" w14:textId="77777777" w:rsidR="00286247" w:rsidRDefault="00000000">
            <w:pPr>
              <w:spacing w:after="0" w:line="259" w:lineRule="auto"/>
              <w:ind w:left="18" w:firstLine="0"/>
              <w:jc w:val="left"/>
            </w:pPr>
            <w:r>
              <w:rPr>
                <w:sz w:val="24"/>
              </w:rPr>
              <w:t>N</w:t>
            </w:r>
          </w:p>
        </w:tc>
        <w:tc>
          <w:tcPr>
            <w:tcW w:w="725" w:type="dxa"/>
            <w:tcBorders>
              <w:top w:val="single" w:sz="4" w:space="0" w:color="181717"/>
              <w:left w:val="single" w:sz="4" w:space="0" w:color="181717"/>
              <w:bottom w:val="single" w:sz="4" w:space="0" w:color="181717"/>
              <w:right w:val="single" w:sz="4" w:space="0" w:color="181717"/>
            </w:tcBorders>
          </w:tcPr>
          <w:p w14:paraId="79CF4CA7" w14:textId="77777777" w:rsidR="00286247" w:rsidRDefault="00000000">
            <w:pPr>
              <w:spacing w:after="0" w:line="259" w:lineRule="auto"/>
              <w:ind w:left="21" w:firstLine="0"/>
              <w:jc w:val="left"/>
            </w:pPr>
            <w:r>
              <w:rPr>
                <w:sz w:val="24"/>
              </w:rPr>
              <w:t>G</w:t>
            </w:r>
          </w:p>
        </w:tc>
        <w:tc>
          <w:tcPr>
            <w:tcW w:w="725" w:type="dxa"/>
            <w:tcBorders>
              <w:top w:val="single" w:sz="4" w:space="0" w:color="181717"/>
              <w:left w:val="single" w:sz="4" w:space="0" w:color="181717"/>
              <w:bottom w:val="single" w:sz="4" w:space="0" w:color="181717"/>
              <w:right w:val="single" w:sz="4" w:space="0" w:color="181717"/>
            </w:tcBorders>
            <w:shd w:val="clear" w:color="auto" w:fill="D1E9F5"/>
          </w:tcPr>
          <w:p w14:paraId="20BCA4D2" w14:textId="77777777" w:rsidR="00286247" w:rsidRDefault="00000000">
            <w:pPr>
              <w:spacing w:after="0" w:line="259" w:lineRule="auto"/>
              <w:ind w:left="27" w:firstLine="0"/>
              <w:jc w:val="left"/>
            </w:pPr>
            <w:r>
              <w:rPr>
                <w:sz w:val="24"/>
              </w:rPr>
              <w:t>C</w:t>
            </w:r>
          </w:p>
        </w:tc>
        <w:tc>
          <w:tcPr>
            <w:tcW w:w="725" w:type="dxa"/>
            <w:tcBorders>
              <w:top w:val="single" w:sz="4" w:space="0" w:color="181717"/>
              <w:left w:val="single" w:sz="4" w:space="0" w:color="181717"/>
              <w:bottom w:val="single" w:sz="4" w:space="0" w:color="181717"/>
              <w:right w:val="single" w:sz="4" w:space="0" w:color="181717"/>
            </w:tcBorders>
          </w:tcPr>
          <w:p w14:paraId="000BD366" w14:textId="77777777" w:rsidR="00286247" w:rsidRDefault="00000000">
            <w:pPr>
              <w:spacing w:after="0" w:line="259" w:lineRule="auto"/>
              <w:ind w:left="15" w:firstLine="0"/>
              <w:jc w:val="left"/>
            </w:pPr>
            <w:r>
              <w:rPr>
                <w:sz w:val="24"/>
              </w:rPr>
              <w:t>H</w:t>
            </w:r>
          </w:p>
        </w:tc>
        <w:tc>
          <w:tcPr>
            <w:tcW w:w="725" w:type="dxa"/>
            <w:tcBorders>
              <w:top w:val="single" w:sz="4" w:space="0" w:color="181717"/>
              <w:left w:val="single" w:sz="4" w:space="0" w:color="181717"/>
              <w:bottom w:val="single" w:sz="4" w:space="0" w:color="181717"/>
              <w:right w:val="single" w:sz="4" w:space="0" w:color="181717"/>
            </w:tcBorders>
          </w:tcPr>
          <w:p w14:paraId="60B9B1FD" w14:textId="77777777" w:rsidR="00286247" w:rsidRDefault="00000000">
            <w:pPr>
              <w:spacing w:after="0" w:line="259" w:lineRule="auto"/>
              <w:ind w:left="24" w:firstLine="0"/>
              <w:jc w:val="left"/>
            </w:pPr>
            <w:r>
              <w:rPr>
                <w:sz w:val="24"/>
              </w:rPr>
              <w:t>A</w:t>
            </w:r>
          </w:p>
        </w:tc>
        <w:tc>
          <w:tcPr>
            <w:tcW w:w="725" w:type="dxa"/>
            <w:tcBorders>
              <w:top w:val="single" w:sz="4" w:space="0" w:color="181717"/>
              <w:left w:val="single" w:sz="4" w:space="0" w:color="181717"/>
              <w:bottom w:val="single" w:sz="4" w:space="0" w:color="181717"/>
              <w:right w:val="single" w:sz="4" w:space="0" w:color="181717"/>
            </w:tcBorders>
          </w:tcPr>
          <w:p w14:paraId="4EEE311E" w14:textId="77777777" w:rsidR="00286247" w:rsidRDefault="00000000">
            <w:pPr>
              <w:spacing w:after="0" w:line="259" w:lineRule="auto"/>
              <w:ind w:left="31" w:firstLine="0"/>
              <w:jc w:val="left"/>
            </w:pPr>
            <w:r>
              <w:rPr>
                <w:sz w:val="24"/>
              </w:rPr>
              <w:t>Y</w:t>
            </w:r>
          </w:p>
        </w:tc>
      </w:tr>
      <w:tr w:rsidR="00286247" w14:paraId="6BFBFF5A" w14:textId="77777777">
        <w:trPr>
          <w:trHeight w:val="373"/>
        </w:trPr>
        <w:tc>
          <w:tcPr>
            <w:tcW w:w="0" w:type="auto"/>
            <w:vMerge/>
            <w:tcBorders>
              <w:top w:val="nil"/>
              <w:left w:val="nil"/>
              <w:bottom w:val="nil"/>
              <w:right w:val="nil"/>
            </w:tcBorders>
          </w:tcPr>
          <w:p w14:paraId="693B4CDA" w14:textId="77777777" w:rsidR="00286247" w:rsidRDefault="00286247">
            <w:pPr>
              <w:spacing w:after="160" w:line="259" w:lineRule="auto"/>
              <w:ind w:left="0" w:firstLine="0"/>
              <w:jc w:val="left"/>
            </w:pPr>
          </w:p>
        </w:tc>
        <w:tc>
          <w:tcPr>
            <w:tcW w:w="725" w:type="dxa"/>
            <w:vMerge w:val="restart"/>
            <w:tcBorders>
              <w:top w:val="single" w:sz="4" w:space="0" w:color="181717"/>
              <w:left w:val="nil"/>
              <w:bottom w:val="single" w:sz="4" w:space="0" w:color="181717"/>
              <w:right w:val="single" w:sz="4" w:space="0" w:color="181717"/>
            </w:tcBorders>
          </w:tcPr>
          <w:p w14:paraId="23002F0C" w14:textId="77777777" w:rsidR="00286247" w:rsidRDefault="00286247">
            <w:pPr>
              <w:spacing w:after="160" w:line="259" w:lineRule="auto"/>
              <w:ind w:left="0" w:firstLine="0"/>
              <w:jc w:val="left"/>
            </w:pPr>
          </w:p>
        </w:tc>
        <w:tc>
          <w:tcPr>
            <w:tcW w:w="725" w:type="dxa"/>
            <w:tcBorders>
              <w:top w:val="single" w:sz="4" w:space="0" w:color="181717"/>
              <w:left w:val="single" w:sz="4" w:space="0" w:color="181717"/>
              <w:bottom w:val="single" w:sz="4" w:space="0" w:color="181717"/>
              <w:right w:val="single" w:sz="4" w:space="0" w:color="181717"/>
            </w:tcBorders>
          </w:tcPr>
          <w:p w14:paraId="5919AFC2" w14:textId="77777777" w:rsidR="00286247" w:rsidRDefault="00000000">
            <w:pPr>
              <w:spacing w:after="0" w:line="259" w:lineRule="auto"/>
              <w:ind w:left="33" w:firstLine="0"/>
              <w:jc w:val="left"/>
            </w:pPr>
            <w:r>
              <w:rPr>
                <w:sz w:val="24"/>
              </w:rPr>
              <w:t>T</w:t>
            </w:r>
          </w:p>
        </w:tc>
        <w:tc>
          <w:tcPr>
            <w:tcW w:w="725" w:type="dxa"/>
            <w:tcBorders>
              <w:top w:val="single" w:sz="4" w:space="0" w:color="181717"/>
              <w:left w:val="single" w:sz="4" w:space="0" w:color="181717"/>
              <w:bottom w:val="single" w:sz="4" w:space="0" w:color="181717"/>
              <w:right w:val="single" w:sz="4" w:space="0" w:color="181717"/>
            </w:tcBorders>
          </w:tcPr>
          <w:p w14:paraId="49787B7E" w14:textId="77777777" w:rsidR="00286247" w:rsidRDefault="00000000">
            <w:pPr>
              <w:spacing w:after="0" w:line="259" w:lineRule="auto"/>
              <w:ind w:left="0" w:right="140" w:firstLine="0"/>
              <w:jc w:val="center"/>
            </w:pPr>
            <w:r>
              <w:rPr>
                <w:sz w:val="24"/>
              </w:rPr>
              <w:t>I</w:t>
            </w:r>
          </w:p>
        </w:tc>
        <w:tc>
          <w:tcPr>
            <w:tcW w:w="725" w:type="dxa"/>
            <w:tcBorders>
              <w:top w:val="single" w:sz="4" w:space="0" w:color="181717"/>
              <w:left w:val="single" w:sz="4" w:space="0" w:color="181717"/>
              <w:bottom w:val="single" w:sz="4" w:space="0" w:color="181717"/>
              <w:right w:val="single" w:sz="4" w:space="0" w:color="181717"/>
            </w:tcBorders>
          </w:tcPr>
          <w:p w14:paraId="2E267EB2" w14:textId="77777777" w:rsidR="00286247" w:rsidRDefault="00000000">
            <w:pPr>
              <w:spacing w:after="0" w:line="259" w:lineRule="auto"/>
              <w:ind w:left="18" w:firstLine="0"/>
              <w:jc w:val="left"/>
            </w:pPr>
            <w:r>
              <w:rPr>
                <w:sz w:val="24"/>
              </w:rPr>
              <w:t>N</w:t>
            </w:r>
          </w:p>
        </w:tc>
        <w:tc>
          <w:tcPr>
            <w:tcW w:w="725" w:type="dxa"/>
            <w:tcBorders>
              <w:top w:val="single" w:sz="4" w:space="0" w:color="181717"/>
              <w:left w:val="single" w:sz="4" w:space="0" w:color="181717"/>
              <w:bottom w:val="single" w:sz="4" w:space="0" w:color="181717"/>
              <w:right w:val="single" w:sz="4" w:space="0" w:color="181717"/>
            </w:tcBorders>
            <w:shd w:val="clear" w:color="auto" w:fill="D1E9F5"/>
          </w:tcPr>
          <w:p w14:paraId="15D7380D" w14:textId="77777777" w:rsidR="00286247" w:rsidRDefault="00000000">
            <w:pPr>
              <w:spacing w:after="0" w:line="259" w:lineRule="auto"/>
              <w:ind w:left="15" w:firstLine="0"/>
              <w:jc w:val="left"/>
            </w:pPr>
            <w:r>
              <w:rPr>
                <w:sz w:val="24"/>
              </w:rPr>
              <w:t>H</w:t>
            </w:r>
          </w:p>
        </w:tc>
        <w:tc>
          <w:tcPr>
            <w:tcW w:w="725" w:type="dxa"/>
            <w:tcBorders>
              <w:top w:val="single" w:sz="4" w:space="0" w:color="181717"/>
              <w:left w:val="single" w:sz="4" w:space="0" w:color="181717"/>
              <w:bottom w:val="single" w:sz="4" w:space="0" w:color="181717"/>
              <w:right w:val="single" w:sz="4" w:space="0" w:color="181717"/>
            </w:tcBorders>
          </w:tcPr>
          <w:p w14:paraId="7C8E05D6" w14:textId="77777777" w:rsidR="00286247" w:rsidRDefault="00000000">
            <w:pPr>
              <w:spacing w:after="0" w:line="259" w:lineRule="auto"/>
              <w:ind w:left="19" w:firstLine="0"/>
              <w:jc w:val="left"/>
            </w:pPr>
            <w:r>
              <w:rPr>
                <w:sz w:val="24"/>
              </w:rPr>
              <w:t>D</w:t>
            </w:r>
          </w:p>
        </w:tc>
        <w:tc>
          <w:tcPr>
            <w:tcW w:w="725" w:type="dxa"/>
            <w:tcBorders>
              <w:top w:val="single" w:sz="4" w:space="0" w:color="181717"/>
              <w:left w:val="single" w:sz="4" w:space="0" w:color="181717"/>
              <w:bottom w:val="single" w:sz="4" w:space="0" w:color="181717"/>
              <w:right w:val="single" w:sz="4" w:space="0" w:color="181717"/>
            </w:tcBorders>
          </w:tcPr>
          <w:p w14:paraId="6F82EF01" w14:textId="77777777" w:rsidR="00286247" w:rsidRDefault="00000000">
            <w:pPr>
              <w:spacing w:after="0" w:line="259" w:lineRule="auto"/>
              <w:ind w:left="0" w:right="140" w:firstLine="0"/>
              <w:jc w:val="center"/>
            </w:pPr>
            <w:r>
              <w:rPr>
                <w:sz w:val="24"/>
              </w:rPr>
              <w:t>E</w:t>
            </w:r>
          </w:p>
        </w:tc>
        <w:tc>
          <w:tcPr>
            <w:tcW w:w="725" w:type="dxa"/>
            <w:tcBorders>
              <w:top w:val="single" w:sz="4" w:space="0" w:color="181717"/>
              <w:left w:val="single" w:sz="4" w:space="0" w:color="181717"/>
              <w:bottom w:val="single" w:sz="4" w:space="0" w:color="181717"/>
              <w:right w:val="single" w:sz="4" w:space="0" w:color="181717"/>
            </w:tcBorders>
          </w:tcPr>
          <w:p w14:paraId="0D17FAC5" w14:textId="77777777" w:rsidR="00286247" w:rsidRDefault="00000000">
            <w:pPr>
              <w:spacing w:after="0" w:line="259" w:lineRule="auto"/>
              <w:ind w:left="17" w:firstLine="0"/>
              <w:jc w:val="left"/>
            </w:pPr>
            <w:r>
              <w:rPr>
                <w:sz w:val="24"/>
              </w:rPr>
              <w:t>O</w:t>
            </w:r>
          </w:p>
        </w:tc>
      </w:tr>
      <w:tr w:rsidR="00286247" w14:paraId="63A76C91" w14:textId="77777777">
        <w:trPr>
          <w:trHeight w:val="373"/>
        </w:trPr>
        <w:tc>
          <w:tcPr>
            <w:tcW w:w="0" w:type="auto"/>
            <w:vMerge/>
            <w:tcBorders>
              <w:top w:val="nil"/>
              <w:left w:val="nil"/>
              <w:bottom w:val="single" w:sz="4" w:space="0" w:color="181717"/>
              <w:right w:val="nil"/>
            </w:tcBorders>
          </w:tcPr>
          <w:p w14:paraId="3D800AD8" w14:textId="77777777" w:rsidR="00286247" w:rsidRDefault="00286247">
            <w:pPr>
              <w:spacing w:after="160" w:line="259" w:lineRule="auto"/>
              <w:ind w:left="0" w:firstLine="0"/>
              <w:jc w:val="left"/>
            </w:pPr>
          </w:p>
        </w:tc>
        <w:tc>
          <w:tcPr>
            <w:tcW w:w="0" w:type="auto"/>
            <w:vMerge/>
            <w:tcBorders>
              <w:top w:val="nil"/>
              <w:left w:val="nil"/>
              <w:bottom w:val="single" w:sz="4" w:space="0" w:color="181717"/>
              <w:right w:val="single" w:sz="4" w:space="0" w:color="181717"/>
            </w:tcBorders>
          </w:tcPr>
          <w:p w14:paraId="742CD0B7" w14:textId="77777777" w:rsidR="00286247" w:rsidRDefault="00286247">
            <w:pPr>
              <w:spacing w:after="160" w:line="259" w:lineRule="auto"/>
              <w:ind w:left="0" w:firstLine="0"/>
              <w:jc w:val="left"/>
            </w:pPr>
          </w:p>
        </w:tc>
        <w:tc>
          <w:tcPr>
            <w:tcW w:w="725" w:type="dxa"/>
            <w:tcBorders>
              <w:top w:val="single" w:sz="4" w:space="0" w:color="181717"/>
              <w:left w:val="single" w:sz="4" w:space="0" w:color="181717"/>
              <w:bottom w:val="single" w:sz="4" w:space="0" w:color="181717"/>
              <w:right w:val="single" w:sz="4" w:space="0" w:color="181717"/>
            </w:tcBorders>
          </w:tcPr>
          <w:p w14:paraId="764FEAEC" w14:textId="77777777" w:rsidR="00286247" w:rsidRDefault="00000000">
            <w:pPr>
              <w:spacing w:after="0" w:line="259" w:lineRule="auto"/>
              <w:ind w:left="18" w:firstLine="0"/>
              <w:jc w:val="left"/>
            </w:pPr>
            <w:r>
              <w:rPr>
                <w:sz w:val="24"/>
              </w:rPr>
              <w:t>N</w:t>
            </w:r>
          </w:p>
        </w:tc>
        <w:tc>
          <w:tcPr>
            <w:tcW w:w="725" w:type="dxa"/>
            <w:tcBorders>
              <w:top w:val="single" w:sz="4" w:space="0" w:color="181717"/>
              <w:left w:val="single" w:sz="4" w:space="0" w:color="181717"/>
              <w:bottom w:val="single" w:sz="4" w:space="0" w:color="181717"/>
              <w:right w:val="single" w:sz="4" w:space="0" w:color="181717"/>
            </w:tcBorders>
          </w:tcPr>
          <w:p w14:paraId="72F4560B" w14:textId="77777777" w:rsidR="00286247" w:rsidRDefault="00000000">
            <w:pPr>
              <w:spacing w:after="0" w:line="259" w:lineRule="auto"/>
              <w:ind w:left="15" w:firstLine="0"/>
              <w:jc w:val="left"/>
            </w:pPr>
            <w:r>
              <w:rPr>
                <w:sz w:val="24"/>
              </w:rPr>
              <w:t>H</w:t>
            </w:r>
          </w:p>
        </w:tc>
        <w:tc>
          <w:tcPr>
            <w:tcW w:w="725" w:type="dxa"/>
            <w:tcBorders>
              <w:top w:val="single" w:sz="4" w:space="0" w:color="181717"/>
              <w:left w:val="single" w:sz="4" w:space="0" w:color="181717"/>
              <w:bottom w:val="single" w:sz="4" w:space="0" w:color="181717"/>
              <w:right w:val="single" w:sz="4" w:space="0" w:color="181717"/>
            </w:tcBorders>
          </w:tcPr>
          <w:p w14:paraId="2295DD02" w14:textId="77777777" w:rsidR="00286247" w:rsidRDefault="00000000">
            <w:pPr>
              <w:spacing w:after="0" w:line="259" w:lineRule="auto"/>
              <w:ind w:left="19" w:firstLine="0"/>
              <w:jc w:val="left"/>
            </w:pPr>
            <w:r>
              <w:rPr>
                <w:sz w:val="24"/>
              </w:rPr>
              <w:t>U</w:t>
            </w:r>
          </w:p>
        </w:tc>
        <w:tc>
          <w:tcPr>
            <w:tcW w:w="725" w:type="dxa"/>
            <w:tcBorders>
              <w:top w:val="single" w:sz="4" w:space="0" w:color="181717"/>
              <w:left w:val="single" w:sz="4" w:space="0" w:color="181717"/>
              <w:bottom w:val="single" w:sz="4" w:space="0" w:color="181717"/>
              <w:right w:val="single" w:sz="4" w:space="0" w:color="181717"/>
            </w:tcBorders>
            <w:shd w:val="clear" w:color="auto" w:fill="D1E9F5"/>
          </w:tcPr>
          <w:p w14:paraId="6A4C56B0" w14:textId="77777777" w:rsidR="00286247" w:rsidRDefault="00000000">
            <w:pPr>
              <w:spacing w:after="0" w:line="259" w:lineRule="auto"/>
              <w:ind w:left="24" w:firstLine="0"/>
              <w:jc w:val="left"/>
            </w:pPr>
            <w:r>
              <w:rPr>
                <w:sz w:val="24"/>
              </w:rPr>
              <w:t>A</w:t>
            </w:r>
          </w:p>
        </w:tc>
        <w:tc>
          <w:tcPr>
            <w:tcW w:w="725" w:type="dxa"/>
            <w:tcBorders>
              <w:top w:val="single" w:sz="4" w:space="0" w:color="181717"/>
              <w:left w:val="single" w:sz="4" w:space="0" w:color="181717"/>
              <w:bottom w:val="single" w:sz="4" w:space="0" w:color="181717"/>
              <w:right w:val="nil"/>
            </w:tcBorders>
          </w:tcPr>
          <w:p w14:paraId="0DA68A4A" w14:textId="77777777" w:rsidR="00286247" w:rsidRDefault="00286247">
            <w:pPr>
              <w:spacing w:after="160" w:line="259" w:lineRule="auto"/>
              <w:ind w:left="0" w:firstLine="0"/>
              <w:jc w:val="left"/>
            </w:pPr>
          </w:p>
        </w:tc>
        <w:tc>
          <w:tcPr>
            <w:tcW w:w="725" w:type="dxa"/>
            <w:tcBorders>
              <w:top w:val="single" w:sz="4" w:space="0" w:color="181717"/>
              <w:left w:val="nil"/>
              <w:bottom w:val="single" w:sz="4" w:space="0" w:color="181717"/>
              <w:right w:val="nil"/>
            </w:tcBorders>
          </w:tcPr>
          <w:p w14:paraId="4913DF05" w14:textId="77777777" w:rsidR="00286247" w:rsidRDefault="00286247">
            <w:pPr>
              <w:spacing w:after="160" w:line="259" w:lineRule="auto"/>
              <w:ind w:left="0" w:firstLine="0"/>
              <w:jc w:val="left"/>
            </w:pPr>
          </w:p>
        </w:tc>
        <w:tc>
          <w:tcPr>
            <w:tcW w:w="725" w:type="dxa"/>
            <w:vMerge w:val="restart"/>
            <w:tcBorders>
              <w:top w:val="single" w:sz="4" w:space="0" w:color="181717"/>
              <w:left w:val="nil"/>
              <w:bottom w:val="single" w:sz="4" w:space="0" w:color="181717"/>
              <w:right w:val="nil"/>
            </w:tcBorders>
          </w:tcPr>
          <w:p w14:paraId="1A5FAE1E" w14:textId="77777777" w:rsidR="00286247" w:rsidRDefault="00286247">
            <w:pPr>
              <w:spacing w:after="160" w:line="259" w:lineRule="auto"/>
              <w:ind w:left="0" w:firstLine="0"/>
              <w:jc w:val="left"/>
            </w:pPr>
          </w:p>
        </w:tc>
      </w:tr>
      <w:tr w:rsidR="00286247" w14:paraId="509BB28E" w14:textId="77777777">
        <w:trPr>
          <w:trHeight w:val="373"/>
        </w:trPr>
        <w:tc>
          <w:tcPr>
            <w:tcW w:w="725" w:type="dxa"/>
            <w:tcBorders>
              <w:top w:val="single" w:sz="4" w:space="0" w:color="181717"/>
              <w:left w:val="single" w:sz="4" w:space="0" w:color="181717"/>
              <w:bottom w:val="single" w:sz="4" w:space="0" w:color="181717"/>
              <w:right w:val="single" w:sz="4" w:space="0" w:color="181717"/>
            </w:tcBorders>
          </w:tcPr>
          <w:p w14:paraId="28FCF54E" w14:textId="77777777" w:rsidR="00286247" w:rsidRDefault="00000000">
            <w:pPr>
              <w:spacing w:after="0" w:line="259" w:lineRule="auto"/>
              <w:ind w:left="26" w:firstLine="0"/>
              <w:jc w:val="left"/>
            </w:pPr>
            <w:r>
              <w:rPr>
                <w:sz w:val="24"/>
              </w:rPr>
              <w:t>K</w:t>
            </w:r>
          </w:p>
        </w:tc>
        <w:tc>
          <w:tcPr>
            <w:tcW w:w="725" w:type="dxa"/>
            <w:tcBorders>
              <w:top w:val="single" w:sz="4" w:space="0" w:color="181717"/>
              <w:left w:val="single" w:sz="4" w:space="0" w:color="181717"/>
              <w:bottom w:val="single" w:sz="4" w:space="0" w:color="181717"/>
              <w:right w:val="single" w:sz="4" w:space="0" w:color="181717"/>
            </w:tcBorders>
          </w:tcPr>
          <w:p w14:paraId="0B5B8A21" w14:textId="77777777" w:rsidR="00286247" w:rsidRDefault="00000000">
            <w:pPr>
              <w:spacing w:after="0" w:line="259" w:lineRule="auto"/>
              <w:ind w:left="15" w:firstLine="0"/>
              <w:jc w:val="left"/>
            </w:pPr>
            <w:r>
              <w:rPr>
                <w:sz w:val="24"/>
              </w:rPr>
              <w:t>H</w:t>
            </w:r>
          </w:p>
        </w:tc>
        <w:tc>
          <w:tcPr>
            <w:tcW w:w="725" w:type="dxa"/>
            <w:tcBorders>
              <w:top w:val="single" w:sz="4" w:space="0" w:color="181717"/>
              <w:left w:val="single" w:sz="4" w:space="0" w:color="181717"/>
              <w:bottom w:val="single" w:sz="4" w:space="0" w:color="181717"/>
              <w:right w:val="single" w:sz="4" w:space="0" w:color="181717"/>
            </w:tcBorders>
          </w:tcPr>
          <w:p w14:paraId="51CED0D4" w14:textId="77777777" w:rsidR="00286247" w:rsidRDefault="00000000">
            <w:pPr>
              <w:spacing w:after="0" w:line="259" w:lineRule="auto"/>
              <w:ind w:left="17" w:firstLine="0"/>
              <w:jc w:val="left"/>
            </w:pPr>
            <w:r>
              <w:rPr>
                <w:sz w:val="24"/>
              </w:rPr>
              <w:t>O</w:t>
            </w:r>
          </w:p>
        </w:tc>
        <w:tc>
          <w:tcPr>
            <w:tcW w:w="725" w:type="dxa"/>
            <w:tcBorders>
              <w:top w:val="single" w:sz="4" w:space="0" w:color="181717"/>
              <w:left w:val="single" w:sz="4" w:space="0" w:color="181717"/>
              <w:bottom w:val="single" w:sz="4" w:space="0" w:color="181717"/>
              <w:right w:val="single" w:sz="4" w:space="0" w:color="181717"/>
            </w:tcBorders>
          </w:tcPr>
          <w:p w14:paraId="062E41BE" w14:textId="77777777" w:rsidR="00286247" w:rsidRDefault="00000000">
            <w:pPr>
              <w:spacing w:after="0" w:line="259" w:lineRule="auto"/>
              <w:ind w:left="18" w:firstLine="0"/>
              <w:jc w:val="left"/>
            </w:pPr>
            <w:r>
              <w:rPr>
                <w:sz w:val="24"/>
              </w:rPr>
              <w:t>N</w:t>
            </w:r>
          </w:p>
        </w:tc>
        <w:tc>
          <w:tcPr>
            <w:tcW w:w="725" w:type="dxa"/>
            <w:tcBorders>
              <w:top w:val="single" w:sz="4" w:space="0" w:color="181717"/>
              <w:left w:val="single" w:sz="4" w:space="0" w:color="181717"/>
              <w:bottom w:val="single" w:sz="4" w:space="0" w:color="181717"/>
              <w:right w:val="single" w:sz="4" w:space="0" w:color="181717"/>
            </w:tcBorders>
          </w:tcPr>
          <w:p w14:paraId="379CB8A4" w14:textId="77777777" w:rsidR="00286247" w:rsidRDefault="00000000">
            <w:pPr>
              <w:spacing w:after="0" w:line="259" w:lineRule="auto"/>
              <w:ind w:left="21" w:firstLine="0"/>
              <w:jc w:val="left"/>
            </w:pPr>
            <w:r>
              <w:rPr>
                <w:sz w:val="24"/>
              </w:rPr>
              <w:t>G</w:t>
            </w:r>
          </w:p>
        </w:tc>
        <w:tc>
          <w:tcPr>
            <w:tcW w:w="725" w:type="dxa"/>
            <w:tcBorders>
              <w:top w:val="single" w:sz="4" w:space="0" w:color="181717"/>
              <w:left w:val="single" w:sz="4" w:space="0" w:color="181717"/>
              <w:bottom w:val="single" w:sz="4" w:space="0" w:color="181717"/>
              <w:right w:val="single" w:sz="4" w:space="0" w:color="181717"/>
            </w:tcBorders>
            <w:shd w:val="clear" w:color="auto" w:fill="D1E9F5"/>
          </w:tcPr>
          <w:p w14:paraId="12644246" w14:textId="77777777" w:rsidR="00286247" w:rsidRDefault="00000000">
            <w:pPr>
              <w:spacing w:after="0" w:line="259" w:lineRule="auto"/>
              <w:ind w:left="33" w:firstLine="0"/>
              <w:jc w:val="left"/>
            </w:pPr>
            <w:r>
              <w:rPr>
                <w:sz w:val="24"/>
              </w:rPr>
              <w:t>T</w:t>
            </w:r>
          </w:p>
        </w:tc>
        <w:tc>
          <w:tcPr>
            <w:tcW w:w="725" w:type="dxa"/>
            <w:tcBorders>
              <w:top w:val="single" w:sz="4" w:space="0" w:color="181717"/>
              <w:left w:val="single" w:sz="4" w:space="0" w:color="181717"/>
              <w:bottom w:val="single" w:sz="4" w:space="0" w:color="181717"/>
              <w:right w:val="single" w:sz="4" w:space="0" w:color="181717"/>
            </w:tcBorders>
          </w:tcPr>
          <w:p w14:paraId="2B4F30FA" w14:textId="77777777" w:rsidR="00286247" w:rsidRDefault="00000000">
            <w:pPr>
              <w:spacing w:after="0" w:line="259" w:lineRule="auto"/>
              <w:ind w:left="24" w:firstLine="0"/>
              <w:jc w:val="left"/>
            </w:pPr>
            <w:r>
              <w:rPr>
                <w:sz w:val="24"/>
              </w:rPr>
              <w:t>A</w:t>
            </w:r>
          </w:p>
        </w:tc>
        <w:tc>
          <w:tcPr>
            <w:tcW w:w="725" w:type="dxa"/>
            <w:tcBorders>
              <w:top w:val="single" w:sz="4" w:space="0" w:color="181717"/>
              <w:left w:val="single" w:sz="4" w:space="0" w:color="181717"/>
              <w:bottom w:val="single" w:sz="4" w:space="0" w:color="181717"/>
              <w:right w:val="single" w:sz="4" w:space="0" w:color="181717"/>
            </w:tcBorders>
          </w:tcPr>
          <w:p w14:paraId="1816AD7B" w14:textId="77777777" w:rsidR="00286247" w:rsidRDefault="00000000">
            <w:pPr>
              <w:spacing w:after="0" w:line="259" w:lineRule="auto"/>
              <w:ind w:left="18" w:firstLine="0"/>
              <w:jc w:val="left"/>
            </w:pPr>
            <w:r>
              <w:rPr>
                <w:sz w:val="24"/>
              </w:rPr>
              <w:t>N</w:t>
            </w:r>
          </w:p>
        </w:tc>
        <w:tc>
          <w:tcPr>
            <w:tcW w:w="0" w:type="auto"/>
            <w:vMerge/>
            <w:tcBorders>
              <w:top w:val="nil"/>
              <w:left w:val="nil"/>
              <w:bottom w:val="single" w:sz="4" w:space="0" w:color="181717"/>
              <w:right w:val="nil"/>
            </w:tcBorders>
          </w:tcPr>
          <w:p w14:paraId="390A062D" w14:textId="77777777" w:rsidR="00286247" w:rsidRDefault="00286247">
            <w:pPr>
              <w:spacing w:after="160" w:line="259" w:lineRule="auto"/>
              <w:ind w:left="0" w:firstLine="0"/>
              <w:jc w:val="left"/>
            </w:pPr>
          </w:p>
        </w:tc>
      </w:tr>
      <w:tr w:rsidR="00286247" w14:paraId="18C7D506" w14:textId="77777777">
        <w:trPr>
          <w:trHeight w:val="373"/>
        </w:trPr>
        <w:tc>
          <w:tcPr>
            <w:tcW w:w="725" w:type="dxa"/>
            <w:tcBorders>
              <w:top w:val="single" w:sz="4" w:space="0" w:color="181717"/>
              <w:left w:val="nil"/>
              <w:bottom w:val="single" w:sz="4" w:space="0" w:color="181717"/>
              <w:right w:val="single" w:sz="4" w:space="0" w:color="181717"/>
            </w:tcBorders>
          </w:tcPr>
          <w:p w14:paraId="001DD2FF" w14:textId="77777777" w:rsidR="00286247" w:rsidRDefault="00286247">
            <w:pPr>
              <w:spacing w:after="160" w:line="259" w:lineRule="auto"/>
              <w:ind w:left="0" w:firstLine="0"/>
              <w:jc w:val="left"/>
            </w:pPr>
          </w:p>
        </w:tc>
        <w:tc>
          <w:tcPr>
            <w:tcW w:w="725" w:type="dxa"/>
            <w:tcBorders>
              <w:top w:val="single" w:sz="4" w:space="0" w:color="181717"/>
              <w:left w:val="single" w:sz="4" w:space="0" w:color="181717"/>
              <w:bottom w:val="single" w:sz="4" w:space="0" w:color="181717"/>
              <w:right w:val="single" w:sz="4" w:space="0" w:color="181717"/>
            </w:tcBorders>
          </w:tcPr>
          <w:p w14:paraId="13343936" w14:textId="77777777" w:rsidR="00286247" w:rsidRDefault="00000000">
            <w:pPr>
              <w:spacing w:after="0" w:line="259" w:lineRule="auto"/>
              <w:ind w:left="27" w:firstLine="0"/>
              <w:jc w:val="left"/>
            </w:pPr>
            <w:r>
              <w:rPr>
                <w:sz w:val="24"/>
              </w:rPr>
              <w:t>C</w:t>
            </w:r>
          </w:p>
        </w:tc>
        <w:tc>
          <w:tcPr>
            <w:tcW w:w="725" w:type="dxa"/>
            <w:tcBorders>
              <w:top w:val="single" w:sz="4" w:space="0" w:color="181717"/>
              <w:left w:val="single" w:sz="4" w:space="0" w:color="181717"/>
              <w:bottom w:val="single" w:sz="4" w:space="0" w:color="181717"/>
              <w:right w:val="single" w:sz="4" w:space="0" w:color="181717"/>
            </w:tcBorders>
          </w:tcPr>
          <w:p w14:paraId="5583856A" w14:textId="77777777" w:rsidR="00286247" w:rsidRDefault="00000000">
            <w:pPr>
              <w:spacing w:after="0" w:line="259" w:lineRule="auto"/>
              <w:ind w:left="24" w:firstLine="0"/>
              <w:jc w:val="left"/>
            </w:pPr>
            <w:r>
              <w:rPr>
                <w:sz w:val="24"/>
              </w:rPr>
              <w:t>A</w:t>
            </w:r>
          </w:p>
        </w:tc>
        <w:tc>
          <w:tcPr>
            <w:tcW w:w="725" w:type="dxa"/>
            <w:tcBorders>
              <w:top w:val="single" w:sz="4" w:space="0" w:color="181717"/>
              <w:left w:val="single" w:sz="4" w:space="0" w:color="181717"/>
              <w:bottom w:val="single" w:sz="4" w:space="0" w:color="181717"/>
              <w:right w:val="single" w:sz="4" w:space="0" w:color="181717"/>
            </w:tcBorders>
          </w:tcPr>
          <w:p w14:paraId="31A20F94" w14:textId="77777777" w:rsidR="00286247" w:rsidRDefault="00000000">
            <w:pPr>
              <w:spacing w:after="0" w:line="259" w:lineRule="auto"/>
              <w:ind w:left="27" w:firstLine="0"/>
              <w:jc w:val="left"/>
            </w:pPr>
            <w:r>
              <w:rPr>
                <w:sz w:val="24"/>
              </w:rPr>
              <w:t>C</w:t>
            </w:r>
          </w:p>
        </w:tc>
        <w:tc>
          <w:tcPr>
            <w:tcW w:w="725" w:type="dxa"/>
            <w:tcBorders>
              <w:top w:val="single" w:sz="4" w:space="0" w:color="181717"/>
              <w:left w:val="single" w:sz="4" w:space="0" w:color="181717"/>
              <w:bottom w:val="single" w:sz="4" w:space="0" w:color="181717"/>
              <w:right w:val="single" w:sz="4" w:space="0" w:color="181717"/>
            </w:tcBorders>
          </w:tcPr>
          <w:p w14:paraId="313C652D" w14:textId="77777777" w:rsidR="00286247" w:rsidRDefault="00000000">
            <w:pPr>
              <w:spacing w:after="0" w:line="259" w:lineRule="auto"/>
              <w:ind w:left="15" w:firstLine="0"/>
              <w:jc w:val="left"/>
            </w:pPr>
            <w:r>
              <w:rPr>
                <w:sz w:val="24"/>
              </w:rPr>
              <w:t>H</w:t>
            </w:r>
          </w:p>
        </w:tc>
        <w:tc>
          <w:tcPr>
            <w:tcW w:w="725" w:type="dxa"/>
            <w:tcBorders>
              <w:top w:val="single" w:sz="4" w:space="0" w:color="181717"/>
              <w:left w:val="single" w:sz="4" w:space="0" w:color="181717"/>
              <w:bottom w:val="single" w:sz="4" w:space="0" w:color="181717"/>
              <w:right w:val="single" w:sz="4" w:space="0" w:color="181717"/>
            </w:tcBorders>
            <w:shd w:val="clear" w:color="auto" w:fill="D1E9F5"/>
          </w:tcPr>
          <w:p w14:paraId="750242F7" w14:textId="77777777" w:rsidR="00286247" w:rsidRDefault="00000000">
            <w:pPr>
              <w:spacing w:after="0" w:line="259" w:lineRule="auto"/>
              <w:ind w:left="19" w:firstLine="0"/>
              <w:jc w:val="left"/>
            </w:pPr>
            <w:r>
              <w:rPr>
                <w:sz w:val="24"/>
              </w:rPr>
              <w:t>D</w:t>
            </w:r>
          </w:p>
        </w:tc>
        <w:tc>
          <w:tcPr>
            <w:tcW w:w="725" w:type="dxa"/>
            <w:tcBorders>
              <w:top w:val="single" w:sz="4" w:space="0" w:color="181717"/>
              <w:left w:val="single" w:sz="4" w:space="0" w:color="181717"/>
              <w:bottom w:val="single" w:sz="4" w:space="0" w:color="181717"/>
              <w:right w:val="single" w:sz="4" w:space="0" w:color="181717"/>
            </w:tcBorders>
          </w:tcPr>
          <w:p w14:paraId="72CFF2D7" w14:textId="77777777" w:rsidR="00286247" w:rsidRDefault="00000000">
            <w:pPr>
              <w:spacing w:after="0" w:line="259" w:lineRule="auto"/>
              <w:ind w:left="0" w:right="140" w:firstLine="0"/>
              <w:jc w:val="center"/>
            </w:pPr>
            <w:r>
              <w:rPr>
                <w:sz w:val="24"/>
              </w:rPr>
              <w:t>I</w:t>
            </w:r>
          </w:p>
        </w:tc>
        <w:tc>
          <w:tcPr>
            <w:tcW w:w="725" w:type="dxa"/>
            <w:tcBorders>
              <w:top w:val="single" w:sz="4" w:space="0" w:color="181717"/>
              <w:left w:val="single" w:sz="4" w:space="0" w:color="181717"/>
              <w:bottom w:val="single" w:sz="4" w:space="0" w:color="181717"/>
              <w:right w:val="single" w:sz="4" w:space="0" w:color="181717"/>
            </w:tcBorders>
          </w:tcPr>
          <w:p w14:paraId="2EA41EB6" w14:textId="77777777" w:rsidR="00286247" w:rsidRDefault="00000000">
            <w:pPr>
              <w:spacing w:after="0" w:line="259" w:lineRule="auto"/>
              <w:ind w:left="0" w:right="140" w:firstLine="0"/>
              <w:jc w:val="center"/>
            </w:pPr>
            <w:r>
              <w:rPr>
                <w:sz w:val="24"/>
              </w:rPr>
              <w:t>E</w:t>
            </w:r>
          </w:p>
        </w:tc>
        <w:tc>
          <w:tcPr>
            <w:tcW w:w="725" w:type="dxa"/>
            <w:tcBorders>
              <w:top w:val="single" w:sz="4" w:space="0" w:color="181717"/>
              <w:left w:val="single" w:sz="4" w:space="0" w:color="181717"/>
              <w:bottom w:val="single" w:sz="4" w:space="0" w:color="181717"/>
              <w:right w:val="single" w:sz="4" w:space="0" w:color="181717"/>
            </w:tcBorders>
          </w:tcPr>
          <w:p w14:paraId="693B08A7" w14:textId="77777777" w:rsidR="00286247" w:rsidRDefault="00000000">
            <w:pPr>
              <w:spacing w:after="0" w:line="259" w:lineRule="auto"/>
              <w:ind w:left="18" w:firstLine="0"/>
              <w:jc w:val="left"/>
            </w:pPr>
            <w:r>
              <w:rPr>
                <w:sz w:val="24"/>
              </w:rPr>
              <w:t>N</w:t>
            </w:r>
          </w:p>
        </w:tc>
      </w:tr>
      <w:tr w:rsidR="00286247" w14:paraId="25DD683A" w14:textId="77777777">
        <w:trPr>
          <w:trHeight w:val="373"/>
        </w:trPr>
        <w:tc>
          <w:tcPr>
            <w:tcW w:w="725" w:type="dxa"/>
            <w:tcBorders>
              <w:top w:val="single" w:sz="4" w:space="0" w:color="181717"/>
              <w:left w:val="single" w:sz="4" w:space="0" w:color="181717"/>
              <w:bottom w:val="single" w:sz="4" w:space="0" w:color="181717"/>
              <w:right w:val="single" w:sz="4" w:space="0" w:color="181717"/>
            </w:tcBorders>
          </w:tcPr>
          <w:p w14:paraId="4543FF4D" w14:textId="77777777" w:rsidR="00286247" w:rsidRDefault="00000000">
            <w:pPr>
              <w:spacing w:after="0" w:line="259" w:lineRule="auto"/>
              <w:ind w:left="0" w:right="140" w:firstLine="0"/>
              <w:jc w:val="center"/>
            </w:pPr>
            <w:r>
              <w:rPr>
                <w:sz w:val="24"/>
              </w:rPr>
              <w:t>P</w:t>
            </w:r>
          </w:p>
        </w:tc>
        <w:tc>
          <w:tcPr>
            <w:tcW w:w="725" w:type="dxa"/>
            <w:tcBorders>
              <w:top w:val="single" w:sz="4" w:space="0" w:color="181717"/>
              <w:left w:val="single" w:sz="4" w:space="0" w:color="181717"/>
              <w:bottom w:val="single" w:sz="4" w:space="0" w:color="181717"/>
              <w:right w:val="single" w:sz="4" w:space="0" w:color="181717"/>
            </w:tcBorders>
          </w:tcPr>
          <w:p w14:paraId="5CA608AF" w14:textId="77777777" w:rsidR="00286247" w:rsidRDefault="00000000">
            <w:pPr>
              <w:spacing w:after="0" w:line="259" w:lineRule="auto"/>
              <w:ind w:left="17" w:firstLine="0"/>
              <w:jc w:val="left"/>
            </w:pPr>
            <w:r>
              <w:rPr>
                <w:sz w:val="24"/>
              </w:rPr>
              <w:t>O</w:t>
            </w:r>
          </w:p>
        </w:tc>
        <w:tc>
          <w:tcPr>
            <w:tcW w:w="725" w:type="dxa"/>
            <w:tcBorders>
              <w:top w:val="single" w:sz="4" w:space="0" w:color="181717"/>
              <w:left w:val="single" w:sz="4" w:space="0" w:color="181717"/>
              <w:bottom w:val="single" w:sz="4" w:space="0" w:color="181717"/>
              <w:right w:val="single" w:sz="4" w:space="0" w:color="181717"/>
            </w:tcBorders>
          </w:tcPr>
          <w:p w14:paraId="68A80800" w14:textId="77777777" w:rsidR="00286247" w:rsidRDefault="00000000">
            <w:pPr>
              <w:spacing w:after="0" w:line="259" w:lineRule="auto"/>
              <w:ind w:left="0" w:right="140" w:firstLine="0"/>
              <w:jc w:val="center"/>
            </w:pPr>
            <w:r>
              <w:rPr>
                <w:sz w:val="24"/>
              </w:rPr>
              <w:t>L</w:t>
            </w:r>
          </w:p>
        </w:tc>
        <w:tc>
          <w:tcPr>
            <w:tcW w:w="725" w:type="dxa"/>
            <w:tcBorders>
              <w:top w:val="single" w:sz="4" w:space="0" w:color="181717"/>
              <w:left w:val="single" w:sz="4" w:space="0" w:color="181717"/>
              <w:bottom w:val="single" w:sz="4" w:space="0" w:color="181717"/>
              <w:right w:val="single" w:sz="4" w:space="0" w:color="181717"/>
            </w:tcBorders>
          </w:tcPr>
          <w:p w14:paraId="1147CD75" w14:textId="77777777" w:rsidR="00286247" w:rsidRDefault="00000000">
            <w:pPr>
              <w:spacing w:after="0" w:line="259" w:lineRule="auto"/>
              <w:ind w:left="31" w:firstLine="0"/>
              <w:jc w:val="left"/>
            </w:pPr>
            <w:r>
              <w:rPr>
                <w:sz w:val="24"/>
              </w:rPr>
              <w:t>Y</w:t>
            </w:r>
          </w:p>
        </w:tc>
        <w:tc>
          <w:tcPr>
            <w:tcW w:w="725" w:type="dxa"/>
            <w:tcBorders>
              <w:top w:val="single" w:sz="4" w:space="0" w:color="181717"/>
              <w:left w:val="single" w:sz="4" w:space="0" w:color="181717"/>
              <w:bottom w:val="single" w:sz="4" w:space="0" w:color="181717"/>
              <w:right w:val="single" w:sz="4" w:space="0" w:color="181717"/>
            </w:tcBorders>
          </w:tcPr>
          <w:p w14:paraId="0AA1B2BC" w14:textId="77777777" w:rsidR="00286247" w:rsidRDefault="00000000">
            <w:pPr>
              <w:spacing w:after="0" w:line="259" w:lineRule="auto"/>
              <w:ind w:left="0" w:firstLine="0"/>
              <w:jc w:val="left"/>
            </w:pPr>
            <w:r>
              <w:rPr>
                <w:sz w:val="24"/>
              </w:rPr>
              <w:t>M</w:t>
            </w:r>
          </w:p>
        </w:tc>
        <w:tc>
          <w:tcPr>
            <w:tcW w:w="725" w:type="dxa"/>
            <w:tcBorders>
              <w:top w:val="single" w:sz="4" w:space="0" w:color="181717"/>
              <w:left w:val="single" w:sz="4" w:space="0" w:color="181717"/>
              <w:bottom w:val="single" w:sz="4" w:space="0" w:color="181717"/>
              <w:right w:val="single" w:sz="4" w:space="0" w:color="181717"/>
            </w:tcBorders>
            <w:shd w:val="clear" w:color="auto" w:fill="D1E9F5"/>
          </w:tcPr>
          <w:p w14:paraId="785296BB" w14:textId="77777777" w:rsidR="00286247" w:rsidRDefault="00000000">
            <w:pPr>
              <w:spacing w:after="0" w:line="259" w:lineRule="auto"/>
              <w:ind w:left="0" w:right="140" w:firstLine="0"/>
              <w:jc w:val="center"/>
            </w:pPr>
            <w:r>
              <w:rPr>
                <w:sz w:val="24"/>
              </w:rPr>
              <w:t>E</w:t>
            </w:r>
          </w:p>
        </w:tc>
        <w:tc>
          <w:tcPr>
            <w:tcW w:w="725" w:type="dxa"/>
            <w:tcBorders>
              <w:top w:val="single" w:sz="4" w:space="0" w:color="181717"/>
              <w:left w:val="single" w:sz="4" w:space="0" w:color="181717"/>
              <w:bottom w:val="single" w:sz="4" w:space="0" w:color="181717"/>
              <w:right w:val="single" w:sz="4" w:space="0" w:color="181717"/>
            </w:tcBorders>
          </w:tcPr>
          <w:p w14:paraId="136D8C3B" w14:textId="77777777" w:rsidR="00286247" w:rsidRDefault="00000000">
            <w:pPr>
              <w:spacing w:after="0" w:line="259" w:lineRule="auto"/>
              <w:ind w:left="32" w:firstLine="0"/>
              <w:jc w:val="left"/>
            </w:pPr>
            <w:r>
              <w:rPr>
                <w:sz w:val="24"/>
              </w:rPr>
              <w:t>R</w:t>
            </w:r>
          </w:p>
        </w:tc>
        <w:tc>
          <w:tcPr>
            <w:tcW w:w="725" w:type="dxa"/>
            <w:vMerge w:val="restart"/>
            <w:tcBorders>
              <w:top w:val="single" w:sz="4" w:space="0" w:color="181717"/>
              <w:left w:val="single" w:sz="4" w:space="0" w:color="181717"/>
              <w:bottom w:val="nil"/>
              <w:right w:val="nil"/>
            </w:tcBorders>
          </w:tcPr>
          <w:p w14:paraId="6CA9767E" w14:textId="77777777" w:rsidR="00286247" w:rsidRDefault="00286247">
            <w:pPr>
              <w:spacing w:after="160" w:line="259" w:lineRule="auto"/>
              <w:ind w:left="0" w:firstLine="0"/>
              <w:jc w:val="left"/>
            </w:pPr>
          </w:p>
        </w:tc>
        <w:tc>
          <w:tcPr>
            <w:tcW w:w="725" w:type="dxa"/>
            <w:vMerge w:val="restart"/>
            <w:tcBorders>
              <w:top w:val="single" w:sz="4" w:space="0" w:color="181717"/>
              <w:left w:val="nil"/>
              <w:bottom w:val="nil"/>
              <w:right w:val="nil"/>
            </w:tcBorders>
          </w:tcPr>
          <w:p w14:paraId="3C33AF6B" w14:textId="77777777" w:rsidR="00286247" w:rsidRDefault="00286247">
            <w:pPr>
              <w:spacing w:after="160" w:line="259" w:lineRule="auto"/>
              <w:ind w:left="0" w:firstLine="0"/>
              <w:jc w:val="left"/>
            </w:pPr>
          </w:p>
        </w:tc>
      </w:tr>
      <w:tr w:rsidR="00286247" w14:paraId="0929BF88" w14:textId="77777777">
        <w:trPr>
          <w:trHeight w:val="373"/>
        </w:trPr>
        <w:tc>
          <w:tcPr>
            <w:tcW w:w="725" w:type="dxa"/>
            <w:tcBorders>
              <w:top w:val="single" w:sz="4" w:space="0" w:color="181717"/>
              <w:left w:val="nil"/>
              <w:bottom w:val="nil"/>
              <w:right w:val="nil"/>
            </w:tcBorders>
          </w:tcPr>
          <w:p w14:paraId="39F43012" w14:textId="77777777" w:rsidR="00286247" w:rsidRDefault="00286247">
            <w:pPr>
              <w:spacing w:after="160" w:line="259" w:lineRule="auto"/>
              <w:ind w:left="0" w:firstLine="0"/>
              <w:jc w:val="left"/>
            </w:pPr>
          </w:p>
        </w:tc>
        <w:tc>
          <w:tcPr>
            <w:tcW w:w="725" w:type="dxa"/>
            <w:tcBorders>
              <w:top w:val="single" w:sz="4" w:space="0" w:color="181717"/>
              <w:left w:val="nil"/>
              <w:bottom w:val="nil"/>
              <w:right w:val="single" w:sz="4" w:space="0" w:color="181717"/>
            </w:tcBorders>
          </w:tcPr>
          <w:p w14:paraId="67E4E273" w14:textId="77777777" w:rsidR="00286247" w:rsidRDefault="00286247">
            <w:pPr>
              <w:spacing w:after="160" w:line="259" w:lineRule="auto"/>
              <w:ind w:left="0" w:firstLine="0"/>
              <w:jc w:val="left"/>
            </w:pPr>
          </w:p>
        </w:tc>
        <w:tc>
          <w:tcPr>
            <w:tcW w:w="725" w:type="dxa"/>
            <w:tcBorders>
              <w:top w:val="single" w:sz="4" w:space="0" w:color="181717"/>
              <w:left w:val="single" w:sz="4" w:space="0" w:color="181717"/>
              <w:bottom w:val="single" w:sz="4" w:space="0" w:color="181717"/>
              <w:right w:val="single" w:sz="4" w:space="0" w:color="181717"/>
            </w:tcBorders>
          </w:tcPr>
          <w:p w14:paraId="52D053A8" w14:textId="77777777" w:rsidR="00286247" w:rsidRDefault="00000000">
            <w:pPr>
              <w:spacing w:after="0" w:line="259" w:lineRule="auto"/>
              <w:ind w:left="18" w:firstLine="0"/>
              <w:jc w:val="left"/>
            </w:pPr>
            <w:r>
              <w:rPr>
                <w:sz w:val="24"/>
              </w:rPr>
              <w:t>N</w:t>
            </w:r>
          </w:p>
        </w:tc>
        <w:tc>
          <w:tcPr>
            <w:tcW w:w="725" w:type="dxa"/>
            <w:tcBorders>
              <w:top w:val="single" w:sz="4" w:space="0" w:color="181717"/>
              <w:left w:val="single" w:sz="4" w:space="0" w:color="181717"/>
              <w:bottom w:val="single" w:sz="4" w:space="0" w:color="181717"/>
              <w:right w:val="single" w:sz="4" w:space="0" w:color="181717"/>
            </w:tcBorders>
          </w:tcPr>
          <w:p w14:paraId="1D2633DE" w14:textId="77777777" w:rsidR="00286247" w:rsidRDefault="00000000">
            <w:pPr>
              <w:spacing w:after="0" w:line="259" w:lineRule="auto"/>
              <w:ind w:left="31" w:firstLine="0"/>
              <w:jc w:val="left"/>
            </w:pPr>
            <w:r>
              <w:rPr>
                <w:sz w:val="24"/>
              </w:rPr>
              <w:t>Y</w:t>
            </w:r>
          </w:p>
        </w:tc>
        <w:tc>
          <w:tcPr>
            <w:tcW w:w="725" w:type="dxa"/>
            <w:tcBorders>
              <w:top w:val="single" w:sz="4" w:space="0" w:color="181717"/>
              <w:left w:val="single" w:sz="4" w:space="0" w:color="181717"/>
              <w:bottom w:val="single" w:sz="4" w:space="0" w:color="181717"/>
              <w:right w:val="single" w:sz="4" w:space="0" w:color="181717"/>
            </w:tcBorders>
          </w:tcPr>
          <w:p w14:paraId="5DA08B56" w14:textId="77777777" w:rsidR="00286247" w:rsidRDefault="00000000">
            <w:pPr>
              <w:spacing w:after="0" w:line="259" w:lineRule="auto"/>
              <w:ind w:left="0" w:right="140" w:firstLine="0"/>
              <w:jc w:val="center"/>
            </w:pPr>
            <w:r>
              <w:rPr>
                <w:sz w:val="24"/>
              </w:rPr>
              <w:t>L</w:t>
            </w:r>
          </w:p>
        </w:tc>
        <w:tc>
          <w:tcPr>
            <w:tcW w:w="725" w:type="dxa"/>
            <w:tcBorders>
              <w:top w:val="single" w:sz="4" w:space="0" w:color="181717"/>
              <w:left w:val="single" w:sz="4" w:space="0" w:color="181717"/>
              <w:bottom w:val="single" w:sz="4" w:space="0" w:color="181717"/>
              <w:right w:val="single" w:sz="4" w:space="0" w:color="181717"/>
            </w:tcBorders>
            <w:shd w:val="clear" w:color="auto" w:fill="D1E9F5"/>
          </w:tcPr>
          <w:p w14:paraId="730E4B37" w14:textId="77777777" w:rsidR="00286247" w:rsidRDefault="00000000">
            <w:pPr>
              <w:spacing w:after="0" w:line="259" w:lineRule="auto"/>
              <w:ind w:left="17" w:firstLine="0"/>
              <w:jc w:val="left"/>
            </w:pPr>
            <w:r>
              <w:rPr>
                <w:sz w:val="24"/>
              </w:rPr>
              <w:t>O</w:t>
            </w:r>
          </w:p>
        </w:tc>
        <w:tc>
          <w:tcPr>
            <w:tcW w:w="725" w:type="dxa"/>
            <w:tcBorders>
              <w:top w:val="single" w:sz="4" w:space="0" w:color="181717"/>
              <w:left w:val="single" w:sz="4" w:space="0" w:color="181717"/>
              <w:bottom w:val="single" w:sz="4" w:space="0" w:color="181717"/>
              <w:right w:val="single" w:sz="4" w:space="0" w:color="181717"/>
            </w:tcBorders>
          </w:tcPr>
          <w:p w14:paraId="0668692E" w14:textId="77777777" w:rsidR="00286247" w:rsidRDefault="00000000">
            <w:pPr>
              <w:spacing w:after="0" w:line="259" w:lineRule="auto"/>
              <w:ind w:left="18" w:firstLine="0"/>
              <w:jc w:val="left"/>
            </w:pPr>
            <w:r>
              <w:rPr>
                <w:sz w:val="24"/>
              </w:rPr>
              <w:t>N</w:t>
            </w:r>
          </w:p>
        </w:tc>
        <w:tc>
          <w:tcPr>
            <w:tcW w:w="0" w:type="auto"/>
            <w:vMerge/>
            <w:tcBorders>
              <w:top w:val="nil"/>
              <w:left w:val="single" w:sz="4" w:space="0" w:color="181717"/>
              <w:bottom w:val="nil"/>
              <w:right w:val="nil"/>
            </w:tcBorders>
          </w:tcPr>
          <w:p w14:paraId="6E97C846" w14:textId="77777777" w:rsidR="00286247" w:rsidRDefault="00286247">
            <w:pPr>
              <w:spacing w:after="160" w:line="259" w:lineRule="auto"/>
              <w:ind w:left="0" w:firstLine="0"/>
              <w:jc w:val="left"/>
            </w:pPr>
          </w:p>
        </w:tc>
        <w:tc>
          <w:tcPr>
            <w:tcW w:w="0" w:type="auto"/>
            <w:vMerge/>
            <w:tcBorders>
              <w:top w:val="nil"/>
              <w:left w:val="nil"/>
              <w:bottom w:val="nil"/>
              <w:right w:val="nil"/>
            </w:tcBorders>
          </w:tcPr>
          <w:p w14:paraId="4FEB18F8" w14:textId="77777777" w:rsidR="00286247" w:rsidRDefault="00286247">
            <w:pPr>
              <w:spacing w:after="160" w:line="259" w:lineRule="auto"/>
              <w:ind w:left="0" w:firstLine="0"/>
              <w:jc w:val="left"/>
            </w:pPr>
          </w:p>
        </w:tc>
      </w:tr>
    </w:tbl>
    <w:p w14:paraId="21A58B4A" w14:textId="77777777" w:rsidR="00286247" w:rsidRDefault="00000000">
      <w:pPr>
        <w:spacing w:after="102" w:line="259" w:lineRule="auto"/>
        <w:ind w:left="783" w:right="1309"/>
        <w:jc w:val="left"/>
      </w:pPr>
      <w:r>
        <w:rPr>
          <w:sz w:val="22"/>
        </w:rPr>
        <w:t>1</w:t>
      </w:r>
    </w:p>
    <w:p w14:paraId="66DD6947" w14:textId="77777777" w:rsidR="00286247" w:rsidRDefault="00000000">
      <w:pPr>
        <w:spacing w:after="102" w:line="259" w:lineRule="auto"/>
        <w:ind w:left="783" w:right="1309"/>
        <w:jc w:val="left"/>
      </w:pPr>
      <w:r>
        <w:rPr>
          <w:sz w:val="22"/>
        </w:rPr>
        <w:t>2</w:t>
      </w:r>
    </w:p>
    <w:p w14:paraId="571CA900" w14:textId="77777777" w:rsidR="00286247" w:rsidRDefault="00000000">
      <w:pPr>
        <w:spacing w:after="102" w:line="259" w:lineRule="auto"/>
        <w:ind w:left="783" w:right="1309"/>
        <w:jc w:val="left"/>
      </w:pPr>
      <w:r>
        <w:rPr>
          <w:sz w:val="22"/>
        </w:rPr>
        <w:t>3</w:t>
      </w:r>
    </w:p>
    <w:p w14:paraId="018C4789" w14:textId="77777777" w:rsidR="00286247" w:rsidRDefault="00000000">
      <w:pPr>
        <w:spacing w:after="102" w:line="259" w:lineRule="auto"/>
        <w:ind w:left="783" w:right="1309"/>
        <w:jc w:val="left"/>
      </w:pPr>
      <w:r>
        <w:rPr>
          <w:sz w:val="22"/>
        </w:rPr>
        <w:t>4</w:t>
      </w:r>
    </w:p>
    <w:p w14:paraId="7DA100C6" w14:textId="77777777" w:rsidR="00286247" w:rsidRDefault="00000000">
      <w:pPr>
        <w:spacing w:after="102" w:line="259" w:lineRule="auto"/>
        <w:ind w:left="783" w:right="1309"/>
        <w:jc w:val="left"/>
      </w:pPr>
      <w:r>
        <w:rPr>
          <w:sz w:val="22"/>
        </w:rPr>
        <w:t>5</w:t>
      </w:r>
    </w:p>
    <w:p w14:paraId="24A79A01" w14:textId="77777777" w:rsidR="00286247" w:rsidRDefault="00000000">
      <w:pPr>
        <w:spacing w:after="102" w:line="259" w:lineRule="auto"/>
        <w:ind w:left="783" w:right="1309"/>
        <w:jc w:val="left"/>
      </w:pPr>
      <w:r>
        <w:rPr>
          <w:sz w:val="22"/>
        </w:rPr>
        <w:t>6</w:t>
      </w:r>
    </w:p>
    <w:p w14:paraId="4CCBD0EF" w14:textId="77777777" w:rsidR="00286247" w:rsidRDefault="00000000">
      <w:pPr>
        <w:spacing w:after="102" w:line="259" w:lineRule="auto"/>
        <w:ind w:left="783" w:right="1309"/>
        <w:jc w:val="left"/>
      </w:pPr>
      <w:r>
        <w:rPr>
          <w:sz w:val="22"/>
        </w:rPr>
        <w:t>7</w:t>
      </w:r>
    </w:p>
    <w:p w14:paraId="421B3FFC" w14:textId="77777777" w:rsidR="00286247" w:rsidRDefault="00000000">
      <w:pPr>
        <w:spacing w:after="79" w:line="259" w:lineRule="auto"/>
        <w:ind w:left="-5" w:right="6542"/>
        <w:jc w:val="left"/>
      </w:pPr>
      <w:r>
        <w:rPr>
          <w:rFonts w:ascii="Calibri" w:eastAsia="Calibri" w:hAnsi="Calibri" w:cs="Calibri"/>
          <w:b/>
          <w:i/>
          <w:color w:val="0BACB1"/>
        </w:rPr>
        <w:t>1.4. Tổ chức thực hiện</w:t>
      </w:r>
    </w:p>
    <w:p w14:paraId="2A727440" w14:textId="77777777" w:rsidR="00286247" w:rsidRDefault="00000000">
      <w:pPr>
        <w:spacing w:after="164"/>
        <w:ind w:left="278" w:right="2"/>
      </w:pPr>
      <w:r>
        <w:t>Giáo viên thiết kế các câu hỏi dạng trò chơi Quizizz, Rung chuông vàng,… để khởi động buổi học.</w:t>
      </w:r>
    </w:p>
    <w:p w14:paraId="03E27C97" w14:textId="77777777" w:rsidR="00286247" w:rsidRDefault="00000000">
      <w:pPr>
        <w:pStyle w:val="Heading3"/>
        <w:ind w:left="-5" w:right="402"/>
      </w:pPr>
      <w:r>
        <w:t>2. Hoạt động 2: Chất dẻo</w:t>
      </w:r>
    </w:p>
    <w:p w14:paraId="22D26F52" w14:textId="77777777" w:rsidR="00286247" w:rsidRDefault="00000000">
      <w:pPr>
        <w:spacing w:after="79" w:line="259" w:lineRule="auto"/>
        <w:ind w:left="-5" w:right="6542"/>
        <w:jc w:val="left"/>
      </w:pPr>
      <w:r>
        <w:rPr>
          <w:rFonts w:ascii="Calibri" w:eastAsia="Calibri" w:hAnsi="Calibri" w:cs="Calibri"/>
          <w:b/>
          <w:i/>
          <w:color w:val="0BACB1"/>
        </w:rPr>
        <w:t>2.1. Mục tiêu</w:t>
      </w:r>
    </w:p>
    <w:p w14:paraId="7E0554AF" w14:textId="77777777" w:rsidR="00286247" w:rsidRDefault="00000000">
      <w:pPr>
        <w:ind w:left="278" w:right="115"/>
      </w:pPr>
      <w:r>
        <w:t>Viết được công thức cấu tạo và gọi được tên của một số polymer thường gặp (polyethylene (PE), polypropylene (PP), polystyrene (PS), poly(vinyl chloride) (PVC), polybuta-1,3diene, polyisoprene, poly(methyl methacrylate), poly(phenol formaldehyde) (PPF), capron, nylon-6,6).</w:t>
      </w:r>
    </w:p>
    <w:p w14:paraId="2D8EAABF" w14:textId="77777777" w:rsidR="00286247" w:rsidRDefault="00000000">
      <w:pPr>
        <w:spacing w:after="104" w:line="259" w:lineRule="auto"/>
        <w:ind w:left="-5" w:right="6542"/>
        <w:jc w:val="left"/>
      </w:pPr>
      <w:r>
        <w:rPr>
          <w:rFonts w:ascii="Calibri" w:eastAsia="Calibri" w:hAnsi="Calibri" w:cs="Calibri"/>
          <w:b/>
          <w:i/>
          <w:color w:val="0BACB1"/>
        </w:rPr>
        <w:t>2.2. Nội dung</w:t>
      </w:r>
    </w:p>
    <w:p w14:paraId="55392DE3" w14:textId="77777777" w:rsidR="00286247" w:rsidRDefault="00000000">
      <w:pPr>
        <w:spacing w:after="93" w:line="262" w:lineRule="auto"/>
        <w:ind w:left="278" w:right="2"/>
      </w:pPr>
      <w:r>
        <w:rPr>
          <w:b/>
        </w:rPr>
        <w:t>Nhiệm vụ 2.1: Khái niệm</w:t>
      </w:r>
    </w:p>
    <w:p w14:paraId="0DA248C4" w14:textId="77777777" w:rsidR="00286247" w:rsidRDefault="00000000">
      <w:pPr>
        <w:ind w:left="278" w:right="2"/>
      </w:pPr>
      <w:r>
        <w:t>1. Đọc mục I.1 (SGK trang 56) để tìm thông tin cần thiết.</w:t>
      </w:r>
    </w:p>
    <w:p w14:paraId="25CE3EE0" w14:textId="77777777" w:rsidR="00286247" w:rsidRDefault="00000000">
      <w:pPr>
        <w:numPr>
          <w:ilvl w:val="0"/>
          <w:numId w:val="239"/>
        </w:numPr>
        <w:ind w:left="538" w:right="2" w:hanging="270"/>
      </w:pPr>
      <w:r>
        <w:t>Chất dẻo là gì? Nêu biểu hiện của tính dẻo.</w:t>
      </w:r>
    </w:p>
    <w:p w14:paraId="744EEFA3" w14:textId="77777777" w:rsidR="00286247" w:rsidRDefault="00000000">
      <w:pPr>
        <w:numPr>
          <w:ilvl w:val="0"/>
          <w:numId w:val="239"/>
        </w:numPr>
        <w:ind w:left="538" w:right="2" w:hanging="270"/>
      </w:pPr>
      <w:r>
        <w:t>Kể tên một số polymer dùng sản xuất chất dẻo mà em biết.</w:t>
      </w:r>
    </w:p>
    <w:p w14:paraId="134C3F5F" w14:textId="77777777" w:rsidR="00286247" w:rsidRDefault="00000000">
      <w:pPr>
        <w:numPr>
          <w:ilvl w:val="0"/>
          <w:numId w:val="239"/>
        </w:numPr>
        <w:spacing w:after="108"/>
        <w:ind w:left="538" w:right="2" w:hanging="270"/>
      </w:pPr>
      <w:r>
        <w:t>Ngoài thành phần chính là polymer thì chất dẻo còn thành phần nào khác?</w:t>
      </w:r>
    </w:p>
    <w:p w14:paraId="6F27DC6D" w14:textId="77777777" w:rsidR="00286247" w:rsidRDefault="00000000">
      <w:pPr>
        <w:spacing w:after="93" w:line="262" w:lineRule="auto"/>
        <w:ind w:left="278" w:right="2"/>
      </w:pPr>
      <w:r>
        <w:rPr>
          <w:b/>
        </w:rPr>
        <w:t>Nhiệm vụ 2.2: Tổng hợp polymer dùng làm chất dẻo</w:t>
      </w:r>
    </w:p>
    <w:p w14:paraId="67403549" w14:textId="77777777" w:rsidR="00286247" w:rsidRDefault="00000000">
      <w:pPr>
        <w:numPr>
          <w:ilvl w:val="0"/>
          <w:numId w:val="240"/>
        </w:numPr>
        <w:spacing w:after="0"/>
        <w:ind w:right="2" w:hanging="234"/>
      </w:pPr>
      <w:r>
        <w:t>Viết PTHH của phản tổng hợp các chất dẻo tương ứng vào bảng sau:</w:t>
      </w:r>
    </w:p>
    <w:tbl>
      <w:tblPr>
        <w:tblStyle w:val="TableGrid"/>
        <w:tblW w:w="8494" w:type="dxa"/>
        <w:tblInd w:w="288" w:type="dxa"/>
        <w:tblCellMar>
          <w:top w:w="39" w:type="dxa"/>
          <w:left w:w="166" w:type="dxa"/>
          <w:bottom w:w="0" w:type="dxa"/>
          <w:right w:w="115" w:type="dxa"/>
        </w:tblCellMar>
        <w:tblLook w:val="04A0" w:firstRow="1" w:lastRow="0" w:firstColumn="1" w:lastColumn="0" w:noHBand="0" w:noVBand="1"/>
      </w:tblPr>
      <w:tblGrid>
        <w:gridCol w:w="1276"/>
        <w:gridCol w:w="7218"/>
      </w:tblGrid>
      <w:tr w:rsidR="00286247" w14:paraId="3F055ABE" w14:textId="77777777">
        <w:trPr>
          <w:trHeight w:val="409"/>
        </w:trPr>
        <w:tc>
          <w:tcPr>
            <w:tcW w:w="1276" w:type="dxa"/>
            <w:tcBorders>
              <w:top w:val="single" w:sz="4" w:space="0" w:color="65A3CF"/>
              <w:left w:val="single" w:sz="4" w:space="0" w:color="65A3CF"/>
              <w:bottom w:val="single" w:sz="4" w:space="0" w:color="65A3CF"/>
              <w:right w:val="single" w:sz="4" w:space="0" w:color="65A3CF"/>
            </w:tcBorders>
            <w:shd w:val="clear" w:color="auto" w:fill="D1E9F5"/>
          </w:tcPr>
          <w:p w14:paraId="25491CBE" w14:textId="77777777" w:rsidR="00286247" w:rsidRDefault="00000000">
            <w:pPr>
              <w:spacing w:after="0" w:line="259" w:lineRule="auto"/>
              <w:ind w:left="0" w:firstLine="0"/>
              <w:jc w:val="left"/>
            </w:pPr>
            <w:r>
              <w:rPr>
                <w:b/>
              </w:rPr>
              <w:t>Chất dẻo</w:t>
            </w:r>
          </w:p>
        </w:tc>
        <w:tc>
          <w:tcPr>
            <w:tcW w:w="7218" w:type="dxa"/>
            <w:tcBorders>
              <w:top w:val="single" w:sz="4" w:space="0" w:color="65A3CF"/>
              <w:left w:val="single" w:sz="4" w:space="0" w:color="65A3CF"/>
              <w:bottom w:val="single" w:sz="4" w:space="0" w:color="65A3CF"/>
              <w:right w:val="single" w:sz="4" w:space="0" w:color="65A3CF"/>
            </w:tcBorders>
            <w:shd w:val="clear" w:color="auto" w:fill="D1E9F5"/>
          </w:tcPr>
          <w:p w14:paraId="00E07C18" w14:textId="77777777" w:rsidR="00286247" w:rsidRDefault="00000000">
            <w:pPr>
              <w:spacing w:after="0" w:line="259" w:lineRule="auto"/>
              <w:ind w:left="0" w:right="51" w:firstLine="0"/>
              <w:jc w:val="center"/>
            </w:pPr>
            <w:r>
              <w:rPr>
                <w:b/>
              </w:rPr>
              <w:t>PTHH</w:t>
            </w:r>
          </w:p>
        </w:tc>
      </w:tr>
      <w:tr w:rsidR="00286247" w14:paraId="393F77AF" w14:textId="77777777">
        <w:trPr>
          <w:trHeight w:val="746"/>
        </w:trPr>
        <w:tc>
          <w:tcPr>
            <w:tcW w:w="1276" w:type="dxa"/>
            <w:tcBorders>
              <w:top w:val="single" w:sz="4" w:space="0" w:color="65A3CF"/>
              <w:left w:val="single" w:sz="4" w:space="0" w:color="65A3CF"/>
              <w:bottom w:val="single" w:sz="4" w:space="0" w:color="65A3CF"/>
              <w:right w:val="single" w:sz="4" w:space="0" w:color="65A3CF"/>
            </w:tcBorders>
            <w:vAlign w:val="center"/>
          </w:tcPr>
          <w:p w14:paraId="4B770371" w14:textId="77777777" w:rsidR="00286247" w:rsidRDefault="00000000">
            <w:pPr>
              <w:spacing w:after="0" w:line="259" w:lineRule="auto"/>
              <w:ind w:left="0" w:right="51" w:firstLine="0"/>
              <w:jc w:val="center"/>
            </w:pPr>
            <w:r>
              <w:t>PE</w:t>
            </w:r>
          </w:p>
        </w:tc>
        <w:tc>
          <w:tcPr>
            <w:tcW w:w="7218" w:type="dxa"/>
            <w:tcBorders>
              <w:top w:val="single" w:sz="4" w:space="0" w:color="65A3CF"/>
              <w:left w:val="single" w:sz="4" w:space="0" w:color="65A3CF"/>
              <w:bottom w:val="single" w:sz="4" w:space="0" w:color="65A3CF"/>
              <w:right w:val="single" w:sz="4" w:space="0" w:color="65A3CF"/>
            </w:tcBorders>
          </w:tcPr>
          <w:p w14:paraId="2FCBD1E1" w14:textId="77777777" w:rsidR="00286247" w:rsidRDefault="00286247">
            <w:pPr>
              <w:spacing w:after="160" w:line="259" w:lineRule="auto"/>
              <w:ind w:left="0" w:firstLine="0"/>
              <w:jc w:val="left"/>
            </w:pPr>
          </w:p>
        </w:tc>
      </w:tr>
      <w:tr w:rsidR="00286247" w14:paraId="23DD81D7" w14:textId="77777777">
        <w:trPr>
          <w:trHeight w:val="746"/>
        </w:trPr>
        <w:tc>
          <w:tcPr>
            <w:tcW w:w="1276" w:type="dxa"/>
            <w:tcBorders>
              <w:top w:val="single" w:sz="4" w:space="0" w:color="65A3CF"/>
              <w:left w:val="single" w:sz="4" w:space="0" w:color="65A3CF"/>
              <w:bottom w:val="single" w:sz="4" w:space="0" w:color="65A3CF"/>
              <w:right w:val="single" w:sz="4" w:space="0" w:color="65A3CF"/>
            </w:tcBorders>
            <w:vAlign w:val="center"/>
          </w:tcPr>
          <w:p w14:paraId="52DF5156" w14:textId="77777777" w:rsidR="00286247" w:rsidRDefault="00000000">
            <w:pPr>
              <w:spacing w:after="0" w:line="259" w:lineRule="auto"/>
              <w:ind w:left="0" w:right="51" w:firstLine="0"/>
              <w:jc w:val="center"/>
            </w:pPr>
            <w:r>
              <w:lastRenderedPageBreak/>
              <w:t>PP</w:t>
            </w:r>
          </w:p>
        </w:tc>
        <w:tc>
          <w:tcPr>
            <w:tcW w:w="7218" w:type="dxa"/>
            <w:tcBorders>
              <w:top w:val="single" w:sz="4" w:space="0" w:color="65A3CF"/>
              <w:left w:val="single" w:sz="4" w:space="0" w:color="65A3CF"/>
              <w:bottom w:val="single" w:sz="4" w:space="0" w:color="65A3CF"/>
              <w:right w:val="single" w:sz="4" w:space="0" w:color="65A3CF"/>
            </w:tcBorders>
          </w:tcPr>
          <w:p w14:paraId="5C402522" w14:textId="77777777" w:rsidR="00286247" w:rsidRDefault="00286247">
            <w:pPr>
              <w:spacing w:after="160" w:line="259" w:lineRule="auto"/>
              <w:ind w:left="0" w:firstLine="0"/>
              <w:jc w:val="left"/>
            </w:pPr>
          </w:p>
        </w:tc>
      </w:tr>
      <w:tr w:rsidR="00286247" w14:paraId="514D967D" w14:textId="77777777">
        <w:trPr>
          <w:trHeight w:val="746"/>
        </w:trPr>
        <w:tc>
          <w:tcPr>
            <w:tcW w:w="1276" w:type="dxa"/>
            <w:tcBorders>
              <w:top w:val="single" w:sz="4" w:space="0" w:color="65A3CF"/>
              <w:left w:val="single" w:sz="4" w:space="0" w:color="65A3CF"/>
              <w:bottom w:val="single" w:sz="4" w:space="0" w:color="65A3CF"/>
              <w:right w:val="single" w:sz="4" w:space="0" w:color="65A3CF"/>
            </w:tcBorders>
            <w:vAlign w:val="center"/>
          </w:tcPr>
          <w:p w14:paraId="03CACB95" w14:textId="77777777" w:rsidR="00286247" w:rsidRDefault="00000000">
            <w:pPr>
              <w:spacing w:after="0" w:line="259" w:lineRule="auto"/>
              <w:ind w:left="0" w:right="51" w:firstLine="0"/>
              <w:jc w:val="center"/>
            </w:pPr>
            <w:r>
              <w:t>PVC</w:t>
            </w:r>
          </w:p>
        </w:tc>
        <w:tc>
          <w:tcPr>
            <w:tcW w:w="7218" w:type="dxa"/>
            <w:tcBorders>
              <w:top w:val="single" w:sz="4" w:space="0" w:color="65A3CF"/>
              <w:left w:val="single" w:sz="4" w:space="0" w:color="65A3CF"/>
              <w:bottom w:val="single" w:sz="4" w:space="0" w:color="65A3CF"/>
              <w:right w:val="single" w:sz="4" w:space="0" w:color="65A3CF"/>
            </w:tcBorders>
          </w:tcPr>
          <w:p w14:paraId="15F0C8A1" w14:textId="77777777" w:rsidR="00286247" w:rsidRDefault="00286247">
            <w:pPr>
              <w:spacing w:after="160" w:line="259" w:lineRule="auto"/>
              <w:ind w:left="0" w:firstLine="0"/>
              <w:jc w:val="left"/>
            </w:pPr>
          </w:p>
        </w:tc>
      </w:tr>
      <w:tr w:rsidR="00286247" w14:paraId="45A58734" w14:textId="77777777">
        <w:trPr>
          <w:trHeight w:val="746"/>
        </w:trPr>
        <w:tc>
          <w:tcPr>
            <w:tcW w:w="1276" w:type="dxa"/>
            <w:tcBorders>
              <w:top w:val="single" w:sz="4" w:space="0" w:color="65A3CF"/>
              <w:left w:val="single" w:sz="4" w:space="0" w:color="65A3CF"/>
              <w:bottom w:val="single" w:sz="4" w:space="0" w:color="65A3CF"/>
              <w:right w:val="single" w:sz="4" w:space="0" w:color="65A3CF"/>
            </w:tcBorders>
            <w:vAlign w:val="center"/>
          </w:tcPr>
          <w:p w14:paraId="2893169F" w14:textId="77777777" w:rsidR="00286247" w:rsidRDefault="00000000">
            <w:pPr>
              <w:spacing w:after="0" w:line="259" w:lineRule="auto"/>
              <w:ind w:left="0" w:right="51" w:firstLine="0"/>
              <w:jc w:val="center"/>
            </w:pPr>
            <w:r>
              <w:t>PS</w:t>
            </w:r>
          </w:p>
        </w:tc>
        <w:tc>
          <w:tcPr>
            <w:tcW w:w="7218" w:type="dxa"/>
            <w:tcBorders>
              <w:top w:val="single" w:sz="4" w:space="0" w:color="65A3CF"/>
              <w:left w:val="single" w:sz="4" w:space="0" w:color="65A3CF"/>
              <w:bottom w:val="single" w:sz="4" w:space="0" w:color="65A3CF"/>
              <w:right w:val="single" w:sz="4" w:space="0" w:color="65A3CF"/>
            </w:tcBorders>
          </w:tcPr>
          <w:p w14:paraId="2DD7AA1B" w14:textId="77777777" w:rsidR="00286247" w:rsidRDefault="00286247">
            <w:pPr>
              <w:spacing w:after="160" w:line="259" w:lineRule="auto"/>
              <w:ind w:left="0" w:firstLine="0"/>
              <w:jc w:val="left"/>
            </w:pPr>
          </w:p>
        </w:tc>
      </w:tr>
      <w:tr w:rsidR="00286247" w14:paraId="7F218A0A" w14:textId="77777777">
        <w:trPr>
          <w:trHeight w:val="746"/>
        </w:trPr>
        <w:tc>
          <w:tcPr>
            <w:tcW w:w="1276" w:type="dxa"/>
            <w:tcBorders>
              <w:top w:val="single" w:sz="4" w:space="0" w:color="65A3CF"/>
              <w:left w:val="single" w:sz="4" w:space="0" w:color="65A3CF"/>
              <w:bottom w:val="single" w:sz="4" w:space="0" w:color="65A3CF"/>
              <w:right w:val="single" w:sz="4" w:space="0" w:color="65A3CF"/>
            </w:tcBorders>
            <w:vAlign w:val="center"/>
          </w:tcPr>
          <w:p w14:paraId="7A40B4F9" w14:textId="77777777" w:rsidR="00286247" w:rsidRDefault="00000000">
            <w:pPr>
              <w:spacing w:after="0" w:line="259" w:lineRule="auto"/>
              <w:ind w:left="0" w:right="51" w:firstLine="0"/>
              <w:jc w:val="center"/>
            </w:pPr>
            <w:r>
              <w:t>PPF</w:t>
            </w:r>
          </w:p>
        </w:tc>
        <w:tc>
          <w:tcPr>
            <w:tcW w:w="7218" w:type="dxa"/>
            <w:tcBorders>
              <w:top w:val="single" w:sz="4" w:space="0" w:color="65A3CF"/>
              <w:left w:val="single" w:sz="4" w:space="0" w:color="65A3CF"/>
              <w:bottom w:val="single" w:sz="4" w:space="0" w:color="65A3CF"/>
              <w:right w:val="single" w:sz="4" w:space="0" w:color="65A3CF"/>
            </w:tcBorders>
          </w:tcPr>
          <w:p w14:paraId="1F6BA18E" w14:textId="77777777" w:rsidR="00286247" w:rsidRDefault="00286247">
            <w:pPr>
              <w:spacing w:after="160" w:line="259" w:lineRule="auto"/>
              <w:ind w:left="0" w:firstLine="0"/>
              <w:jc w:val="left"/>
            </w:pPr>
          </w:p>
        </w:tc>
      </w:tr>
    </w:tbl>
    <w:p w14:paraId="44B9B072" w14:textId="77777777" w:rsidR="00286247" w:rsidRDefault="00000000">
      <w:pPr>
        <w:numPr>
          <w:ilvl w:val="0"/>
          <w:numId w:val="240"/>
        </w:numPr>
        <w:spacing w:after="108"/>
        <w:ind w:right="2" w:hanging="234"/>
      </w:pPr>
      <w:r>
        <w:t>Trong các polymer trên, polymer nào được sản xuất bằng phương pháp trùng hợp?</w:t>
      </w:r>
    </w:p>
    <w:p w14:paraId="22B2E759" w14:textId="77777777" w:rsidR="00286247" w:rsidRDefault="00000000">
      <w:pPr>
        <w:spacing w:after="93" w:line="262" w:lineRule="auto"/>
        <w:ind w:left="278" w:right="2"/>
      </w:pPr>
      <w:r>
        <w:rPr>
          <w:b/>
        </w:rPr>
        <w:t>Nhiệm vụ 2.3: Ứng dụng của chất dẻo</w:t>
      </w:r>
    </w:p>
    <w:p w14:paraId="44620451" w14:textId="77777777" w:rsidR="00286247" w:rsidRDefault="00000000">
      <w:pPr>
        <w:ind w:left="278" w:right="2"/>
      </w:pPr>
      <w:r>
        <w:t>Tìm thông tin cần thiết ở mục I.3 (SGK trang 57).</w:t>
      </w:r>
    </w:p>
    <w:p w14:paraId="7F4C8019" w14:textId="77777777" w:rsidR="00286247" w:rsidRDefault="00000000">
      <w:pPr>
        <w:ind w:left="278" w:right="2"/>
      </w:pPr>
      <w:r>
        <w:t>Liệt kê một số ứng dụng điển hình của chất dẻo dựa trên các tính chất cơ, lí, hoá tương ứng.</w:t>
      </w:r>
    </w:p>
    <w:tbl>
      <w:tblPr>
        <w:tblStyle w:val="TableGrid"/>
        <w:tblW w:w="8494" w:type="dxa"/>
        <w:tblInd w:w="402" w:type="dxa"/>
        <w:tblCellMar>
          <w:top w:w="39" w:type="dxa"/>
          <w:left w:w="108" w:type="dxa"/>
          <w:bottom w:w="0" w:type="dxa"/>
          <w:right w:w="51" w:type="dxa"/>
        </w:tblCellMar>
        <w:tblLook w:val="04A0" w:firstRow="1" w:lastRow="0" w:firstColumn="1" w:lastColumn="0" w:noHBand="0" w:noVBand="1"/>
      </w:tblPr>
      <w:tblGrid>
        <w:gridCol w:w="2471"/>
        <w:gridCol w:w="1984"/>
        <w:gridCol w:w="4039"/>
      </w:tblGrid>
      <w:tr w:rsidR="00286247" w14:paraId="1A35B647" w14:textId="77777777">
        <w:trPr>
          <w:trHeight w:val="409"/>
        </w:trPr>
        <w:tc>
          <w:tcPr>
            <w:tcW w:w="2471" w:type="dxa"/>
            <w:tcBorders>
              <w:top w:val="single" w:sz="4" w:space="0" w:color="65A3CF"/>
              <w:left w:val="single" w:sz="4" w:space="0" w:color="65A3CF"/>
              <w:bottom w:val="single" w:sz="4" w:space="0" w:color="65A3CF"/>
              <w:right w:val="single" w:sz="4" w:space="0" w:color="65A3CF"/>
            </w:tcBorders>
            <w:shd w:val="clear" w:color="auto" w:fill="D1E9F5"/>
          </w:tcPr>
          <w:p w14:paraId="34DB35C5" w14:textId="77777777" w:rsidR="00286247" w:rsidRDefault="00000000">
            <w:pPr>
              <w:spacing w:after="0" w:line="259" w:lineRule="auto"/>
              <w:ind w:left="0" w:right="57" w:firstLine="0"/>
              <w:jc w:val="center"/>
            </w:pPr>
            <w:r>
              <w:rPr>
                <w:b/>
              </w:rPr>
              <w:t>Tính chất cơ, lí, hoá</w:t>
            </w:r>
          </w:p>
        </w:tc>
        <w:tc>
          <w:tcPr>
            <w:tcW w:w="1984" w:type="dxa"/>
            <w:tcBorders>
              <w:top w:val="single" w:sz="4" w:space="0" w:color="65A3CF"/>
              <w:left w:val="single" w:sz="4" w:space="0" w:color="65A3CF"/>
              <w:bottom w:val="single" w:sz="4" w:space="0" w:color="65A3CF"/>
              <w:right w:val="single" w:sz="4" w:space="0" w:color="65A3CF"/>
            </w:tcBorders>
            <w:shd w:val="clear" w:color="auto" w:fill="D1E9F5"/>
          </w:tcPr>
          <w:p w14:paraId="58AA959D" w14:textId="77777777" w:rsidR="00286247" w:rsidRDefault="00000000">
            <w:pPr>
              <w:spacing w:after="0" w:line="259" w:lineRule="auto"/>
              <w:ind w:left="0" w:right="57" w:firstLine="0"/>
              <w:jc w:val="center"/>
            </w:pPr>
            <w:r>
              <w:rPr>
                <w:b/>
              </w:rPr>
              <w:t>Chất dẻo</w:t>
            </w:r>
          </w:p>
        </w:tc>
        <w:tc>
          <w:tcPr>
            <w:tcW w:w="4039" w:type="dxa"/>
            <w:tcBorders>
              <w:top w:val="single" w:sz="4" w:space="0" w:color="65A3CF"/>
              <w:left w:val="single" w:sz="4" w:space="0" w:color="65A3CF"/>
              <w:bottom w:val="single" w:sz="4" w:space="0" w:color="65A3CF"/>
              <w:right w:val="single" w:sz="4" w:space="0" w:color="65A3CF"/>
            </w:tcBorders>
            <w:shd w:val="clear" w:color="auto" w:fill="D1E9F5"/>
          </w:tcPr>
          <w:p w14:paraId="233A9A14" w14:textId="77777777" w:rsidR="00286247" w:rsidRDefault="00000000">
            <w:pPr>
              <w:spacing w:after="0" w:line="259" w:lineRule="auto"/>
              <w:ind w:left="0" w:right="57" w:firstLine="0"/>
              <w:jc w:val="center"/>
            </w:pPr>
            <w:r>
              <w:rPr>
                <w:b/>
              </w:rPr>
              <w:t>Ứng dụng</w:t>
            </w:r>
          </w:p>
        </w:tc>
      </w:tr>
      <w:tr w:rsidR="00286247" w14:paraId="712D1C4F" w14:textId="77777777">
        <w:trPr>
          <w:trHeight w:val="690"/>
        </w:trPr>
        <w:tc>
          <w:tcPr>
            <w:tcW w:w="2471" w:type="dxa"/>
            <w:tcBorders>
              <w:top w:val="single" w:sz="4" w:space="0" w:color="65A3CF"/>
              <w:left w:val="single" w:sz="4" w:space="0" w:color="65A3CF"/>
              <w:bottom w:val="single" w:sz="4" w:space="0" w:color="65A3CF"/>
              <w:right w:val="single" w:sz="4" w:space="0" w:color="65A3CF"/>
            </w:tcBorders>
          </w:tcPr>
          <w:p w14:paraId="199E8070" w14:textId="77777777" w:rsidR="00286247" w:rsidRDefault="00000000">
            <w:pPr>
              <w:spacing w:after="0" w:line="259" w:lineRule="auto"/>
              <w:ind w:left="0" w:firstLine="0"/>
              <w:jc w:val="left"/>
            </w:pPr>
            <w:r>
              <w:t>Tính dẻo, không thấm nước</w:t>
            </w:r>
          </w:p>
        </w:tc>
        <w:tc>
          <w:tcPr>
            <w:tcW w:w="1984" w:type="dxa"/>
            <w:tcBorders>
              <w:top w:val="single" w:sz="4" w:space="0" w:color="65A3CF"/>
              <w:left w:val="single" w:sz="4" w:space="0" w:color="65A3CF"/>
              <w:bottom w:val="single" w:sz="4" w:space="0" w:color="65A3CF"/>
              <w:right w:val="single" w:sz="4" w:space="0" w:color="65A3CF"/>
            </w:tcBorders>
          </w:tcPr>
          <w:p w14:paraId="70B1F677" w14:textId="77777777" w:rsidR="00286247" w:rsidRDefault="00000000">
            <w:pPr>
              <w:spacing w:after="0" w:line="259" w:lineRule="auto"/>
              <w:ind w:left="0" w:firstLine="0"/>
              <w:jc w:val="left"/>
            </w:pPr>
            <w:r>
              <w:t>PE, PP</w:t>
            </w:r>
          </w:p>
        </w:tc>
        <w:tc>
          <w:tcPr>
            <w:tcW w:w="4039" w:type="dxa"/>
            <w:tcBorders>
              <w:top w:val="single" w:sz="4" w:space="0" w:color="65A3CF"/>
              <w:left w:val="single" w:sz="4" w:space="0" w:color="65A3CF"/>
              <w:bottom w:val="single" w:sz="4" w:space="0" w:color="65A3CF"/>
              <w:right w:val="single" w:sz="4" w:space="0" w:color="65A3CF"/>
            </w:tcBorders>
          </w:tcPr>
          <w:p w14:paraId="764932C1" w14:textId="77777777" w:rsidR="00286247" w:rsidRDefault="00286247">
            <w:pPr>
              <w:spacing w:after="160" w:line="259" w:lineRule="auto"/>
              <w:ind w:left="0" w:firstLine="0"/>
              <w:jc w:val="left"/>
            </w:pPr>
          </w:p>
        </w:tc>
      </w:tr>
      <w:tr w:rsidR="00286247" w14:paraId="38942571" w14:textId="77777777">
        <w:trPr>
          <w:trHeight w:val="746"/>
        </w:trPr>
        <w:tc>
          <w:tcPr>
            <w:tcW w:w="2471" w:type="dxa"/>
            <w:tcBorders>
              <w:top w:val="single" w:sz="4" w:space="0" w:color="65A3CF"/>
              <w:left w:val="single" w:sz="4" w:space="0" w:color="65A3CF"/>
              <w:bottom w:val="single" w:sz="4" w:space="0" w:color="65A3CF"/>
              <w:right w:val="single" w:sz="4" w:space="0" w:color="65A3CF"/>
            </w:tcBorders>
          </w:tcPr>
          <w:p w14:paraId="6AA3E8D3" w14:textId="77777777" w:rsidR="00286247" w:rsidRDefault="00000000">
            <w:pPr>
              <w:spacing w:after="0" w:line="259" w:lineRule="auto"/>
              <w:ind w:left="0" w:right="246" w:firstLine="0"/>
              <w:jc w:val="left"/>
            </w:pPr>
            <w:r>
              <w:t>Tính cách điện, cách nhiệt</w:t>
            </w:r>
          </w:p>
        </w:tc>
        <w:tc>
          <w:tcPr>
            <w:tcW w:w="1984" w:type="dxa"/>
            <w:tcBorders>
              <w:top w:val="single" w:sz="4" w:space="0" w:color="65A3CF"/>
              <w:left w:val="single" w:sz="4" w:space="0" w:color="65A3CF"/>
              <w:bottom w:val="single" w:sz="4" w:space="0" w:color="65A3CF"/>
              <w:right w:val="single" w:sz="4" w:space="0" w:color="65A3CF"/>
            </w:tcBorders>
          </w:tcPr>
          <w:p w14:paraId="2D27D6AC" w14:textId="77777777" w:rsidR="00286247" w:rsidRDefault="00000000">
            <w:pPr>
              <w:spacing w:after="0" w:line="259" w:lineRule="auto"/>
              <w:ind w:left="0" w:firstLine="0"/>
              <w:jc w:val="left"/>
            </w:pPr>
            <w:r>
              <w:t>PE, PVC, PPF</w:t>
            </w:r>
          </w:p>
        </w:tc>
        <w:tc>
          <w:tcPr>
            <w:tcW w:w="4039" w:type="dxa"/>
            <w:tcBorders>
              <w:top w:val="single" w:sz="4" w:space="0" w:color="65A3CF"/>
              <w:left w:val="single" w:sz="4" w:space="0" w:color="65A3CF"/>
              <w:bottom w:val="single" w:sz="4" w:space="0" w:color="65A3CF"/>
              <w:right w:val="single" w:sz="4" w:space="0" w:color="65A3CF"/>
            </w:tcBorders>
          </w:tcPr>
          <w:p w14:paraId="6C634D2A" w14:textId="77777777" w:rsidR="00286247" w:rsidRDefault="00286247">
            <w:pPr>
              <w:spacing w:after="160" w:line="259" w:lineRule="auto"/>
              <w:ind w:left="0" w:firstLine="0"/>
              <w:jc w:val="left"/>
            </w:pPr>
          </w:p>
        </w:tc>
      </w:tr>
      <w:tr w:rsidR="00286247" w14:paraId="1DDBB27A" w14:textId="77777777">
        <w:trPr>
          <w:trHeight w:val="690"/>
        </w:trPr>
        <w:tc>
          <w:tcPr>
            <w:tcW w:w="2471" w:type="dxa"/>
            <w:tcBorders>
              <w:top w:val="single" w:sz="4" w:space="0" w:color="65A3CF"/>
              <w:left w:val="single" w:sz="4" w:space="0" w:color="65A3CF"/>
              <w:bottom w:val="single" w:sz="4" w:space="0" w:color="65A3CF"/>
              <w:right w:val="single" w:sz="4" w:space="0" w:color="65A3CF"/>
            </w:tcBorders>
          </w:tcPr>
          <w:p w14:paraId="266D2A28" w14:textId="77777777" w:rsidR="00286247" w:rsidRDefault="00000000">
            <w:pPr>
              <w:spacing w:after="0" w:line="259" w:lineRule="auto"/>
              <w:ind w:left="0" w:firstLine="0"/>
              <w:jc w:val="left"/>
            </w:pPr>
            <w:r>
              <w:t>Bền cơ học, chịu acid, base</w:t>
            </w:r>
          </w:p>
        </w:tc>
        <w:tc>
          <w:tcPr>
            <w:tcW w:w="1984" w:type="dxa"/>
            <w:tcBorders>
              <w:top w:val="single" w:sz="4" w:space="0" w:color="65A3CF"/>
              <w:left w:val="single" w:sz="4" w:space="0" w:color="65A3CF"/>
              <w:bottom w:val="single" w:sz="4" w:space="0" w:color="65A3CF"/>
              <w:right w:val="single" w:sz="4" w:space="0" w:color="65A3CF"/>
            </w:tcBorders>
          </w:tcPr>
          <w:p w14:paraId="44F70CA9" w14:textId="77777777" w:rsidR="00286247" w:rsidRDefault="00000000">
            <w:pPr>
              <w:spacing w:after="0" w:line="259" w:lineRule="auto"/>
              <w:ind w:left="0" w:firstLine="0"/>
              <w:jc w:val="left"/>
            </w:pPr>
            <w:r>
              <w:t>HD-PE</w:t>
            </w:r>
          </w:p>
        </w:tc>
        <w:tc>
          <w:tcPr>
            <w:tcW w:w="4039" w:type="dxa"/>
            <w:tcBorders>
              <w:top w:val="single" w:sz="4" w:space="0" w:color="65A3CF"/>
              <w:left w:val="single" w:sz="4" w:space="0" w:color="65A3CF"/>
              <w:bottom w:val="single" w:sz="4" w:space="0" w:color="65A3CF"/>
              <w:right w:val="single" w:sz="4" w:space="0" w:color="65A3CF"/>
            </w:tcBorders>
          </w:tcPr>
          <w:p w14:paraId="54AD77D9" w14:textId="77777777" w:rsidR="00286247" w:rsidRDefault="00286247">
            <w:pPr>
              <w:spacing w:after="160" w:line="259" w:lineRule="auto"/>
              <w:ind w:left="0" w:firstLine="0"/>
              <w:jc w:val="left"/>
            </w:pPr>
          </w:p>
        </w:tc>
      </w:tr>
      <w:tr w:rsidR="00286247" w14:paraId="18E76F43" w14:textId="77777777">
        <w:trPr>
          <w:trHeight w:val="746"/>
        </w:trPr>
        <w:tc>
          <w:tcPr>
            <w:tcW w:w="2471" w:type="dxa"/>
            <w:tcBorders>
              <w:top w:val="single" w:sz="4" w:space="0" w:color="65A3CF"/>
              <w:left w:val="single" w:sz="4" w:space="0" w:color="65A3CF"/>
              <w:bottom w:val="single" w:sz="4" w:space="0" w:color="65A3CF"/>
              <w:right w:val="single" w:sz="4" w:space="0" w:color="65A3CF"/>
            </w:tcBorders>
          </w:tcPr>
          <w:p w14:paraId="105AA25A" w14:textId="77777777" w:rsidR="00286247" w:rsidRDefault="00000000">
            <w:pPr>
              <w:spacing w:after="0" w:line="259" w:lineRule="auto"/>
              <w:ind w:left="0" w:right="209" w:firstLine="0"/>
              <w:jc w:val="left"/>
            </w:pPr>
            <w:r>
              <w:t>Tính dai, bền, dễ kéo sợi</w:t>
            </w:r>
          </w:p>
        </w:tc>
        <w:tc>
          <w:tcPr>
            <w:tcW w:w="1984" w:type="dxa"/>
            <w:tcBorders>
              <w:top w:val="single" w:sz="4" w:space="0" w:color="65A3CF"/>
              <w:left w:val="single" w:sz="4" w:space="0" w:color="65A3CF"/>
              <w:bottom w:val="single" w:sz="4" w:space="0" w:color="65A3CF"/>
              <w:right w:val="single" w:sz="4" w:space="0" w:color="65A3CF"/>
            </w:tcBorders>
          </w:tcPr>
          <w:p w14:paraId="00131ABC" w14:textId="77777777" w:rsidR="00286247" w:rsidRDefault="00000000">
            <w:pPr>
              <w:spacing w:after="0" w:line="259" w:lineRule="auto"/>
              <w:ind w:left="0" w:firstLine="0"/>
              <w:jc w:val="left"/>
            </w:pPr>
            <w:r>
              <w:t>capron, nylon-6,6</w:t>
            </w:r>
          </w:p>
        </w:tc>
        <w:tc>
          <w:tcPr>
            <w:tcW w:w="4039" w:type="dxa"/>
            <w:tcBorders>
              <w:top w:val="single" w:sz="4" w:space="0" w:color="65A3CF"/>
              <w:left w:val="single" w:sz="4" w:space="0" w:color="65A3CF"/>
              <w:bottom w:val="single" w:sz="4" w:space="0" w:color="65A3CF"/>
              <w:right w:val="single" w:sz="4" w:space="0" w:color="65A3CF"/>
            </w:tcBorders>
          </w:tcPr>
          <w:p w14:paraId="77F54F12" w14:textId="77777777" w:rsidR="00286247" w:rsidRDefault="00286247">
            <w:pPr>
              <w:spacing w:after="160" w:line="259" w:lineRule="auto"/>
              <w:ind w:left="0" w:firstLine="0"/>
              <w:jc w:val="left"/>
            </w:pPr>
          </w:p>
        </w:tc>
      </w:tr>
      <w:tr w:rsidR="00286247" w14:paraId="1E92597E" w14:textId="77777777">
        <w:trPr>
          <w:trHeight w:val="746"/>
        </w:trPr>
        <w:tc>
          <w:tcPr>
            <w:tcW w:w="2471" w:type="dxa"/>
            <w:tcBorders>
              <w:top w:val="single" w:sz="4" w:space="0" w:color="65A3CF"/>
              <w:left w:val="single" w:sz="4" w:space="0" w:color="65A3CF"/>
              <w:bottom w:val="single" w:sz="4" w:space="0" w:color="65A3CF"/>
              <w:right w:val="single" w:sz="4" w:space="0" w:color="65A3CF"/>
            </w:tcBorders>
          </w:tcPr>
          <w:p w14:paraId="01A41910" w14:textId="77777777" w:rsidR="00286247" w:rsidRDefault="00000000">
            <w:pPr>
              <w:spacing w:after="0" w:line="259" w:lineRule="auto"/>
              <w:ind w:left="0" w:right="193" w:firstLine="0"/>
              <w:jc w:val="left"/>
            </w:pPr>
            <w:r>
              <w:t>Tính trong suốt, chịu lực</w:t>
            </w:r>
          </w:p>
        </w:tc>
        <w:tc>
          <w:tcPr>
            <w:tcW w:w="1984" w:type="dxa"/>
            <w:tcBorders>
              <w:top w:val="single" w:sz="4" w:space="0" w:color="65A3CF"/>
              <w:left w:val="single" w:sz="4" w:space="0" w:color="65A3CF"/>
              <w:bottom w:val="single" w:sz="4" w:space="0" w:color="65A3CF"/>
              <w:right w:val="single" w:sz="4" w:space="0" w:color="65A3CF"/>
            </w:tcBorders>
          </w:tcPr>
          <w:p w14:paraId="0F622560" w14:textId="77777777" w:rsidR="00286247" w:rsidRDefault="00000000">
            <w:pPr>
              <w:spacing w:after="0" w:line="259" w:lineRule="auto"/>
              <w:ind w:left="0" w:firstLine="0"/>
              <w:jc w:val="left"/>
            </w:pPr>
            <w:r>
              <w:t>poly(methyl methacrylate)</w:t>
            </w:r>
          </w:p>
        </w:tc>
        <w:tc>
          <w:tcPr>
            <w:tcW w:w="4039" w:type="dxa"/>
            <w:tcBorders>
              <w:top w:val="single" w:sz="4" w:space="0" w:color="65A3CF"/>
              <w:left w:val="single" w:sz="4" w:space="0" w:color="65A3CF"/>
              <w:bottom w:val="single" w:sz="4" w:space="0" w:color="65A3CF"/>
              <w:right w:val="single" w:sz="4" w:space="0" w:color="65A3CF"/>
            </w:tcBorders>
          </w:tcPr>
          <w:p w14:paraId="43408DF2" w14:textId="77777777" w:rsidR="00286247" w:rsidRDefault="00286247">
            <w:pPr>
              <w:spacing w:after="160" w:line="259" w:lineRule="auto"/>
              <w:ind w:left="0" w:firstLine="0"/>
              <w:jc w:val="left"/>
            </w:pPr>
          </w:p>
        </w:tc>
      </w:tr>
    </w:tbl>
    <w:p w14:paraId="6F7FE706" w14:textId="77777777" w:rsidR="00286247" w:rsidRDefault="00000000">
      <w:pPr>
        <w:spacing w:after="0" w:line="336" w:lineRule="auto"/>
        <w:ind w:left="407" w:right="1415"/>
      </w:pPr>
      <w:r>
        <w:rPr>
          <w:b/>
        </w:rPr>
        <w:t xml:space="preserve">Nhiệm vụ 2.4: Ô nhiễm môi trường do chất dẻo và rác thải nhựa </w:t>
      </w:r>
      <w:r>
        <w:t>Tìm thông tin cần thiết ở mục I.4 (SGK trang 57 – 58).</w:t>
      </w:r>
    </w:p>
    <w:p w14:paraId="18CED07C" w14:textId="77777777" w:rsidR="00286247" w:rsidRDefault="00000000">
      <w:pPr>
        <w:numPr>
          <w:ilvl w:val="0"/>
          <w:numId w:val="241"/>
        </w:numPr>
        <w:ind w:right="2" w:hanging="270"/>
      </w:pPr>
      <w:r>
        <w:t>Trình bày các tác động xấu đến môi trường từ rác thải nhựa như: ô nhiễm nguồn nước, ô nhiễm đất đai, ô nhiễm không khí, phá huỷ hệ sinh thái và ảnh hưởng đến sự phát triển của động, thực vật.</w:t>
      </w:r>
    </w:p>
    <w:p w14:paraId="5120EFE6" w14:textId="77777777" w:rsidR="00286247" w:rsidRDefault="00000000">
      <w:pPr>
        <w:numPr>
          <w:ilvl w:val="0"/>
          <w:numId w:val="241"/>
        </w:numPr>
        <w:ind w:right="2" w:hanging="270"/>
      </w:pPr>
      <w:r>
        <w:t>Trình bày một số biện pháp để giảm thiểu rác thải nhựa.</w:t>
      </w:r>
    </w:p>
    <w:p w14:paraId="77A03600" w14:textId="77777777" w:rsidR="00286247" w:rsidRDefault="00000000">
      <w:pPr>
        <w:spacing w:after="104" w:line="259" w:lineRule="auto"/>
        <w:ind w:left="123" w:right="6542"/>
        <w:jc w:val="left"/>
      </w:pPr>
      <w:r>
        <w:rPr>
          <w:rFonts w:ascii="Calibri" w:eastAsia="Calibri" w:hAnsi="Calibri" w:cs="Calibri"/>
          <w:b/>
          <w:i/>
          <w:color w:val="0BACB1"/>
        </w:rPr>
        <w:t>2.3. Sản phẩm</w:t>
      </w:r>
    </w:p>
    <w:p w14:paraId="584489F8" w14:textId="77777777" w:rsidR="00286247" w:rsidRDefault="00000000">
      <w:pPr>
        <w:spacing w:after="93" w:line="262" w:lineRule="auto"/>
        <w:ind w:left="407" w:right="2"/>
      </w:pPr>
      <w:r>
        <w:rPr>
          <w:b/>
        </w:rPr>
        <w:t>Nhiệm vụ 2.1:</w:t>
      </w:r>
    </w:p>
    <w:p w14:paraId="586DE58E" w14:textId="77777777" w:rsidR="00286247" w:rsidRDefault="00000000">
      <w:pPr>
        <w:numPr>
          <w:ilvl w:val="0"/>
          <w:numId w:val="242"/>
        </w:numPr>
        <w:ind w:right="624" w:hanging="253"/>
      </w:pPr>
      <w:r>
        <w:t xml:space="preserve">Nêu được chất dẻo là các vật liệu có tính dẻo. </w:t>
      </w:r>
    </w:p>
    <w:p w14:paraId="0B0C5919" w14:textId="77777777" w:rsidR="00286247" w:rsidRDefault="00000000">
      <w:pPr>
        <w:ind w:left="407" w:right="2"/>
      </w:pPr>
      <w:r>
        <w:t>Biểu hiện của tính dẻo là vật liệu bị biến dạng khi có tác dụng nhiệt hoặc áp lực và vẫn giữ nguyên hình dạng đó khi thôi tác dụng.</w:t>
      </w:r>
    </w:p>
    <w:p w14:paraId="73C2C5C2" w14:textId="77777777" w:rsidR="00286247" w:rsidRDefault="00000000">
      <w:pPr>
        <w:numPr>
          <w:ilvl w:val="0"/>
          <w:numId w:val="242"/>
        </w:numPr>
        <w:spacing w:after="0" w:line="359" w:lineRule="auto"/>
        <w:ind w:right="624" w:hanging="253"/>
      </w:pPr>
      <w:r>
        <w:t>Kể tên một số polymer dùng sản xuất chất dẻo: PE, PP, PVC,…</w:t>
      </w:r>
      <w:r>
        <w:rPr>
          <w:b/>
        </w:rPr>
        <w:t xml:space="preserve">Nhiệm vụ 2.2: </w:t>
      </w:r>
    </w:p>
    <w:p w14:paraId="12298DBA" w14:textId="77777777" w:rsidR="00286247" w:rsidRDefault="00000000">
      <w:pPr>
        <w:spacing w:after="108"/>
        <w:ind w:left="407" w:right="2"/>
      </w:pPr>
      <w:r>
        <w:t>Viết được các PTHH.</w:t>
      </w:r>
    </w:p>
    <w:p w14:paraId="5F2EE1EC" w14:textId="77777777" w:rsidR="00286247" w:rsidRDefault="00000000">
      <w:pPr>
        <w:spacing w:after="0" w:line="262" w:lineRule="auto"/>
        <w:ind w:left="407" w:right="2"/>
      </w:pPr>
      <w:r>
        <w:rPr>
          <w:b/>
        </w:rPr>
        <w:t xml:space="preserve">Nhiệm vụ 2.3: </w:t>
      </w:r>
    </w:p>
    <w:tbl>
      <w:tblPr>
        <w:tblStyle w:val="TableGrid"/>
        <w:tblW w:w="8494" w:type="dxa"/>
        <w:tblInd w:w="402" w:type="dxa"/>
        <w:tblCellMar>
          <w:top w:w="39" w:type="dxa"/>
          <w:left w:w="108" w:type="dxa"/>
          <w:bottom w:w="0" w:type="dxa"/>
          <w:right w:w="51" w:type="dxa"/>
        </w:tblCellMar>
        <w:tblLook w:val="04A0" w:firstRow="1" w:lastRow="0" w:firstColumn="1" w:lastColumn="0" w:noHBand="0" w:noVBand="1"/>
      </w:tblPr>
      <w:tblGrid>
        <w:gridCol w:w="112"/>
        <w:gridCol w:w="2179"/>
        <w:gridCol w:w="113"/>
        <w:gridCol w:w="1860"/>
        <w:gridCol w:w="112"/>
        <w:gridCol w:w="4006"/>
        <w:gridCol w:w="112"/>
      </w:tblGrid>
      <w:tr w:rsidR="00286247" w14:paraId="6097603D" w14:textId="77777777">
        <w:trPr>
          <w:gridBefore w:val="1"/>
          <w:wBefore w:w="114" w:type="dxa"/>
          <w:trHeight w:val="409"/>
        </w:trPr>
        <w:tc>
          <w:tcPr>
            <w:tcW w:w="2319" w:type="dxa"/>
            <w:gridSpan w:val="2"/>
            <w:tcBorders>
              <w:top w:val="single" w:sz="4" w:space="0" w:color="65A3CF"/>
              <w:left w:val="single" w:sz="4" w:space="0" w:color="65A3CF"/>
              <w:bottom w:val="single" w:sz="4" w:space="0" w:color="65A3CF"/>
              <w:right w:val="single" w:sz="4" w:space="0" w:color="65A3CF"/>
            </w:tcBorders>
            <w:shd w:val="clear" w:color="auto" w:fill="D1E9F5"/>
          </w:tcPr>
          <w:p w14:paraId="249E1445" w14:textId="77777777" w:rsidR="00286247" w:rsidRDefault="00000000">
            <w:pPr>
              <w:spacing w:after="0" w:line="259" w:lineRule="auto"/>
              <w:ind w:left="19" w:firstLine="0"/>
              <w:jc w:val="left"/>
            </w:pPr>
            <w:r>
              <w:rPr>
                <w:b/>
              </w:rPr>
              <w:t>Tính chất cơ, lí, hoá</w:t>
            </w:r>
          </w:p>
        </w:tc>
        <w:tc>
          <w:tcPr>
            <w:tcW w:w="1984" w:type="dxa"/>
            <w:gridSpan w:val="2"/>
            <w:tcBorders>
              <w:top w:val="single" w:sz="4" w:space="0" w:color="65A3CF"/>
              <w:left w:val="single" w:sz="4" w:space="0" w:color="65A3CF"/>
              <w:bottom w:val="single" w:sz="4" w:space="0" w:color="65A3CF"/>
              <w:right w:val="single" w:sz="4" w:space="0" w:color="65A3CF"/>
            </w:tcBorders>
            <w:shd w:val="clear" w:color="auto" w:fill="D1E9F5"/>
          </w:tcPr>
          <w:p w14:paraId="5F7C665E" w14:textId="77777777" w:rsidR="00286247" w:rsidRDefault="00000000">
            <w:pPr>
              <w:spacing w:after="0" w:line="259" w:lineRule="auto"/>
              <w:ind w:left="0" w:right="57" w:firstLine="0"/>
              <w:jc w:val="center"/>
            </w:pPr>
            <w:r>
              <w:rPr>
                <w:b/>
              </w:rPr>
              <w:t>Chất dẻo</w:t>
            </w:r>
          </w:p>
        </w:tc>
        <w:tc>
          <w:tcPr>
            <w:tcW w:w="4190" w:type="dxa"/>
            <w:gridSpan w:val="2"/>
            <w:tcBorders>
              <w:top w:val="single" w:sz="4" w:space="0" w:color="65A3CF"/>
              <w:left w:val="single" w:sz="4" w:space="0" w:color="65A3CF"/>
              <w:bottom w:val="single" w:sz="4" w:space="0" w:color="65A3CF"/>
              <w:right w:val="single" w:sz="4" w:space="0" w:color="65A3CF"/>
            </w:tcBorders>
            <w:shd w:val="clear" w:color="auto" w:fill="D1E9F5"/>
          </w:tcPr>
          <w:p w14:paraId="4270130B" w14:textId="77777777" w:rsidR="00286247" w:rsidRDefault="00000000">
            <w:pPr>
              <w:spacing w:after="0" w:line="259" w:lineRule="auto"/>
              <w:ind w:left="0" w:right="57" w:firstLine="0"/>
              <w:jc w:val="center"/>
            </w:pPr>
            <w:r>
              <w:rPr>
                <w:b/>
              </w:rPr>
              <w:t>Ứng dụng</w:t>
            </w:r>
          </w:p>
        </w:tc>
      </w:tr>
      <w:tr w:rsidR="00286247" w14:paraId="74C554EF" w14:textId="77777777">
        <w:trPr>
          <w:gridBefore w:val="1"/>
          <w:wBefore w:w="114" w:type="dxa"/>
          <w:trHeight w:val="690"/>
        </w:trPr>
        <w:tc>
          <w:tcPr>
            <w:tcW w:w="2319" w:type="dxa"/>
            <w:gridSpan w:val="2"/>
            <w:tcBorders>
              <w:top w:val="single" w:sz="4" w:space="0" w:color="65A3CF"/>
              <w:left w:val="single" w:sz="4" w:space="0" w:color="65A3CF"/>
              <w:bottom w:val="single" w:sz="4" w:space="0" w:color="65A3CF"/>
              <w:right w:val="single" w:sz="4" w:space="0" w:color="65A3CF"/>
            </w:tcBorders>
          </w:tcPr>
          <w:p w14:paraId="2A53FCCC" w14:textId="77777777" w:rsidR="00286247" w:rsidRDefault="00000000">
            <w:pPr>
              <w:spacing w:after="0" w:line="259" w:lineRule="auto"/>
              <w:ind w:left="0" w:firstLine="0"/>
              <w:jc w:val="left"/>
            </w:pPr>
            <w:r>
              <w:t>Tính dẻo, không thấm nước</w:t>
            </w:r>
          </w:p>
        </w:tc>
        <w:tc>
          <w:tcPr>
            <w:tcW w:w="1984" w:type="dxa"/>
            <w:gridSpan w:val="2"/>
            <w:tcBorders>
              <w:top w:val="single" w:sz="4" w:space="0" w:color="65A3CF"/>
              <w:left w:val="single" w:sz="4" w:space="0" w:color="65A3CF"/>
              <w:bottom w:val="single" w:sz="4" w:space="0" w:color="65A3CF"/>
              <w:right w:val="single" w:sz="4" w:space="0" w:color="65A3CF"/>
            </w:tcBorders>
            <w:vAlign w:val="center"/>
          </w:tcPr>
          <w:p w14:paraId="7315E284" w14:textId="77777777" w:rsidR="00286247" w:rsidRDefault="00000000">
            <w:pPr>
              <w:spacing w:after="0" w:line="259" w:lineRule="auto"/>
              <w:ind w:left="0" w:firstLine="0"/>
              <w:jc w:val="left"/>
            </w:pPr>
            <w:r>
              <w:t>PE, PP</w:t>
            </w:r>
          </w:p>
        </w:tc>
        <w:tc>
          <w:tcPr>
            <w:tcW w:w="4190" w:type="dxa"/>
            <w:gridSpan w:val="2"/>
            <w:tcBorders>
              <w:top w:val="single" w:sz="4" w:space="0" w:color="65A3CF"/>
              <w:left w:val="single" w:sz="4" w:space="0" w:color="65A3CF"/>
              <w:bottom w:val="single" w:sz="4" w:space="0" w:color="65A3CF"/>
              <w:right w:val="single" w:sz="4" w:space="0" w:color="65A3CF"/>
            </w:tcBorders>
            <w:vAlign w:val="center"/>
          </w:tcPr>
          <w:p w14:paraId="299FDBF0" w14:textId="77777777" w:rsidR="00286247" w:rsidRDefault="00000000">
            <w:pPr>
              <w:spacing w:after="0" w:line="259" w:lineRule="auto"/>
              <w:ind w:left="0" w:firstLine="0"/>
              <w:jc w:val="left"/>
            </w:pPr>
            <w:r>
              <w:t>Túi nylon, vải mưa, màng bọc, bao bì,…</w:t>
            </w:r>
          </w:p>
        </w:tc>
      </w:tr>
      <w:tr w:rsidR="00286247" w14:paraId="130AD696" w14:textId="77777777">
        <w:trPr>
          <w:gridBefore w:val="1"/>
          <w:wBefore w:w="114" w:type="dxa"/>
          <w:trHeight w:val="690"/>
        </w:trPr>
        <w:tc>
          <w:tcPr>
            <w:tcW w:w="2319" w:type="dxa"/>
            <w:gridSpan w:val="2"/>
            <w:tcBorders>
              <w:top w:val="single" w:sz="4" w:space="0" w:color="65A3CF"/>
              <w:left w:val="single" w:sz="4" w:space="0" w:color="65A3CF"/>
              <w:bottom w:val="single" w:sz="4" w:space="0" w:color="65A3CF"/>
              <w:right w:val="single" w:sz="4" w:space="0" w:color="65A3CF"/>
            </w:tcBorders>
          </w:tcPr>
          <w:p w14:paraId="5158515B" w14:textId="77777777" w:rsidR="00286247" w:rsidRDefault="00000000">
            <w:pPr>
              <w:spacing w:after="0" w:line="259" w:lineRule="auto"/>
              <w:ind w:left="0" w:firstLine="0"/>
              <w:jc w:val="left"/>
            </w:pPr>
            <w:r>
              <w:t>Tính cách điện, cách nhiệt</w:t>
            </w:r>
          </w:p>
        </w:tc>
        <w:tc>
          <w:tcPr>
            <w:tcW w:w="1984" w:type="dxa"/>
            <w:gridSpan w:val="2"/>
            <w:tcBorders>
              <w:top w:val="single" w:sz="4" w:space="0" w:color="65A3CF"/>
              <w:left w:val="single" w:sz="4" w:space="0" w:color="65A3CF"/>
              <w:bottom w:val="single" w:sz="4" w:space="0" w:color="65A3CF"/>
              <w:right w:val="single" w:sz="4" w:space="0" w:color="65A3CF"/>
            </w:tcBorders>
            <w:vAlign w:val="center"/>
          </w:tcPr>
          <w:p w14:paraId="4435E5B4" w14:textId="77777777" w:rsidR="00286247" w:rsidRDefault="00000000">
            <w:pPr>
              <w:spacing w:after="0" w:line="259" w:lineRule="auto"/>
              <w:ind w:left="0" w:firstLine="0"/>
              <w:jc w:val="left"/>
            </w:pPr>
            <w:r>
              <w:t>PE, PVC, PPF</w:t>
            </w:r>
          </w:p>
        </w:tc>
        <w:tc>
          <w:tcPr>
            <w:tcW w:w="4190" w:type="dxa"/>
            <w:gridSpan w:val="2"/>
            <w:tcBorders>
              <w:top w:val="single" w:sz="4" w:space="0" w:color="65A3CF"/>
              <w:left w:val="single" w:sz="4" w:space="0" w:color="65A3CF"/>
              <w:bottom w:val="single" w:sz="4" w:space="0" w:color="65A3CF"/>
              <w:right w:val="single" w:sz="4" w:space="0" w:color="65A3CF"/>
            </w:tcBorders>
          </w:tcPr>
          <w:p w14:paraId="62B9F578" w14:textId="77777777" w:rsidR="00286247" w:rsidRDefault="00000000">
            <w:pPr>
              <w:spacing w:after="0" w:line="259" w:lineRule="auto"/>
              <w:ind w:left="0" w:firstLine="0"/>
            </w:pPr>
            <w:r>
              <w:t>Vỏ bọc dây cáp điện, thiết bị điện, điện tử ,…</w:t>
            </w:r>
          </w:p>
        </w:tc>
      </w:tr>
      <w:tr w:rsidR="00286247" w14:paraId="0315B710" w14:textId="77777777">
        <w:trPr>
          <w:gridBefore w:val="1"/>
          <w:wBefore w:w="114" w:type="dxa"/>
          <w:trHeight w:val="690"/>
        </w:trPr>
        <w:tc>
          <w:tcPr>
            <w:tcW w:w="2319" w:type="dxa"/>
            <w:gridSpan w:val="2"/>
            <w:tcBorders>
              <w:top w:val="single" w:sz="4" w:space="0" w:color="65A3CF"/>
              <w:left w:val="single" w:sz="4" w:space="0" w:color="65A3CF"/>
              <w:bottom w:val="single" w:sz="4" w:space="0" w:color="65A3CF"/>
              <w:right w:val="single" w:sz="4" w:space="0" w:color="65A3CF"/>
            </w:tcBorders>
          </w:tcPr>
          <w:p w14:paraId="21D6F1BD" w14:textId="77777777" w:rsidR="00286247" w:rsidRDefault="00000000">
            <w:pPr>
              <w:spacing w:after="0" w:line="259" w:lineRule="auto"/>
              <w:ind w:left="0" w:firstLine="0"/>
              <w:jc w:val="left"/>
            </w:pPr>
            <w:r>
              <w:t>Bền cơ học, chịu acid, base</w:t>
            </w:r>
          </w:p>
        </w:tc>
        <w:tc>
          <w:tcPr>
            <w:tcW w:w="1984" w:type="dxa"/>
            <w:gridSpan w:val="2"/>
            <w:tcBorders>
              <w:top w:val="single" w:sz="4" w:space="0" w:color="65A3CF"/>
              <w:left w:val="single" w:sz="4" w:space="0" w:color="65A3CF"/>
              <w:bottom w:val="single" w:sz="4" w:space="0" w:color="65A3CF"/>
              <w:right w:val="single" w:sz="4" w:space="0" w:color="65A3CF"/>
            </w:tcBorders>
            <w:vAlign w:val="center"/>
          </w:tcPr>
          <w:p w14:paraId="4E04B0CF" w14:textId="77777777" w:rsidR="00286247" w:rsidRDefault="00000000">
            <w:pPr>
              <w:spacing w:after="0" w:line="259" w:lineRule="auto"/>
              <w:ind w:left="0" w:firstLine="0"/>
              <w:jc w:val="left"/>
            </w:pPr>
            <w:r>
              <w:t>HD-PE</w:t>
            </w:r>
          </w:p>
        </w:tc>
        <w:tc>
          <w:tcPr>
            <w:tcW w:w="4190" w:type="dxa"/>
            <w:gridSpan w:val="2"/>
            <w:tcBorders>
              <w:top w:val="single" w:sz="4" w:space="0" w:color="65A3CF"/>
              <w:left w:val="single" w:sz="4" w:space="0" w:color="65A3CF"/>
              <w:bottom w:val="single" w:sz="4" w:space="0" w:color="65A3CF"/>
              <w:right w:val="single" w:sz="4" w:space="0" w:color="65A3CF"/>
            </w:tcBorders>
            <w:vAlign w:val="center"/>
          </w:tcPr>
          <w:p w14:paraId="24FFC42D" w14:textId="77777777" w:rsidR="00286247" w:rsidRDefault="00000000">
            <w:pPr>
              <w:spacing w:after="0" w:line="259" w:lineRule="auto"/>
              <w:ind w:left="0" w:firstLine="0"/>
              <w:jc w:val="left"/>
            </w:pPr>
            <w:r>
              <w:t xml:space="preserve">Ống dẫn nước, chai đựng hoá chất,… </w:t>
            </w:r>
          </w:p>
        </w:tc>
      </w:tr>
      <w:tr w:rsidR="00286247" w14:paraId="3E8C8C20" w14:textId="77777777">
        <w:tblPrEx>
          <w:tblCellMar>
            <w:right w:w="52" w:type="dxa"/>
          </w:tblCellMar>
        </w:tblPrEx>
        <w:trPr>
          <w:gridAfter w:val="1"/>
          <w:wAfter w:w="114" w:type="dxa"/>
          <w:trHeight w:val="409"/>
        </w:trPr>
        <w:tc>
          <w:tcPr>
            <w:tcW w:w="2319" w:type="dxa"/>
            <w:gridSpan w:val="2"/>
            <w:tcBorders>
              <w:top w:val="single" w:sz="4" w:space="0" w:color="65A3CF"/>
              <w:left w:val="single" w:sz="4" w:space="0" w:color="65A3CF"/>
              <w:bottom w:val="single" w:sz="4" w:space="0" w:color="65A3CF"/>
              <w:right w:val="single" w:sz="4" w:space="0" w:color="65A3CF"/>
            </w:tcBorders>
            <w:shd w:val="clear" w:color="auto" w:fill="D1E9F5"/>
          </w:tcPr>
          <w:p w14:paraId="731C8394" w14:textId="77777777" w:rsidR="00286247" w:rsidRDefault="00000000">
            <w:pPr>
              <w:spacing w:after="0" w:line="259" w:lineRule="auto"/>
              <w:ind w:left="19" w:firstLine="0"/>
              <w:jc w:val="left"/>
            </w:pPr>
            <w:r>
              <w:rPr>
                <w:b/>
              </w:rPr>
              <w:t>Tính chất cơ, lí, hoá</w:t>
            </w:r>
          </w:p>
        </w:tc>
        <w:tc>
          <w:tcPr>
            <w:tcW w:w="1984" w:type="dxa"/>
            <w:gridSpan w:val="2"/>
            <w:tcBorders>
              <w:top w:val="single" w:sz="4" w:space="0" w:color="65A3CF"/>
              <w:left w:val="single" w:sz="4" w:space="0" w:color="65A3CF"/>
              <w:bottom w:val="single" w:sz="4" w:space="0" w:color="65A3CF"/>
              <w:right w:val="single" w:sz="4" w:space="0" w:color="65A3CF"/>
            </w:tcBorders>
            <w:shd w:val="clear" w:color="auto" w:fill="D1E9F5"/>
          </w:tcPr>
          <w:p w14:paraId="27F0A966" w14:textId="77777777" w:rsidR="00286247" w:rsidRDefault="00000000">
            <w:pPr>
              <w:spacing w:after="0" w:line="259" w:lineRule="auto"/>
              <w:ind w:left="0" w:right="56" w:firstLine="0"/>
              <w:jc w:val="center"/>
            </w:pPr>
            <w:r>
              <w:rPr>
                <w:b/>
              </w:rPr>
              <w:t>Chất dẻo</w:t>
            </w:r>
          </w:p>
        </w:tc>
        <w:tc>
          <w:tcPr>
            <w:tcW w:w="4190" w:type="dxa"/>
            <w:gridSpan w:val="2"/>
            <w:tcBorders>
              <w:top w:val="single" w:sz="4" w:space="0" w:color="65A3CF"/>
              <w:left w:val="single" w:sz="4" w:space="0" w:color="65A3CF"/>
              <w:bottom w:val="single" w:sz="4" w:space="0" w:color="65A3CF"/>
              <w:right w:val="single" w:sz="4" w:space="0" w:color="65A3CF"/>
            </w:tcBorders>
            <w:shd w:val="clear" w:color="auto" w:fill="D1E9F5"/>
          </w:tcPr>
          <w:p w14:paraId="569F765C" w14:textId="77777777" w:rsidR="00286247" w:rsidRDefault="00000000">
            <w:pPr>
              <w:spacing w:after="0" w:line="259" w:lineRule="auto"/>
              <w:ind w:left="0" w:right="56" w:firstLine="0"/>
              <w:jc w:val="center"/>
            </w:pPr>
            <w:r>
              <w:rPr>
                <w:b/>
              </w:rPr>
              <w:t>Ứng dụng</w:t>
            </w:r>
          </w:p>
        </w:tc>
      </w:tr>
      <w:tr w:rsidR="00286247" w14:paraId="0C05C7E8" w14:textId="77777777">
        <w:tblPrEx>
          <w:tblCellMar>
            <w:right w:w="52" w:type="dxa"/>
          </w:tblCellMar>
        </w:tblPrEx>
        <w:trPr>
          <w:gridAfter w:val="1"/>
          <w:wAfter w:w="114" w:type="dxa"/>
          <w:trHeight w:val="690"/>
        </w:trPr>
        <w:tc>
          <w:tcPr>
            <w:tcW w:w="2319" w:type="dxa"/>
            <w:gridSpan w:val="2"/>
            <w:tcBorders>
              <w:top w:val="single" w:sz="4" w:space="0" w:color="65A3CF"/>
              <w:left w:val="single" w:sz="4" w:space="0" w:color="65A3CF"/>
              <w:bottom w:val="single" w:sz="4" w:space="0" w:color="65A3CF"/>
              <w:right w:val="single" w:sz="4" w:space="0" w:color="65A3CF"/>
            </w:tcBorders>
          </w:tcPr>
          <w:p w14:paraId="30E88643" w14:textId="77777777" w:rsidR="00286247" w:rsidRDefault="00000000">
            <w:pPr>
              <w:spacing w:after="0" w:line="259" w:lineRule="auto"/>
              <w:ind w:left="0" w:right="414" w:firstLine="0"/>
              <w:jc w:val="left"/>
            </w:pPr>
            <w:r>
              <w:t>Tính dai, bền,  dễ kéo sợi</w:t>
            </w:r>
          </w:p>
        </w:tc>
        <w:tc>
          <w:tcPr>
            <w:tcW w:w="1984" w:type="dxa"/>
            <w:gridSpan w:val="2"/>
            <w:tcBorders>
              <w:top w:val="single" w:sz="4" w:space="0" w:color="65A3CF"/>
              <w:left w:val="single" w:sz="4" w:space="0" w:color="65A3CF"/>
              <w:bottom w:val="single" w:sz="4" w:space="0" w:color="65A3CF"/>
              <w:right w:val="single" w:sz="4" w:space="0" w:color="65A3CF"/>
            </w:tcBorders>
            <w:vAlign w:val="center"/>
          </w:tcPr>
          <w:p w14:paraId="63737BA0" w14:textId="77777777" w:rsidR="00286247" w:rsidRDefault="00000000">
            <w:pPr>
              <w:spacing w:after="0" w:line="259" w:lineRule="auto"/>
              <w:ind w:left="0" w:firstLine="0"/>
              <w:jc w:val="left"/>
            </w:pPr>
            <w:r>
              <w:t>capron, nylon-6,6</w:t>
            </w:r>
          </w:p>
        </w:tc>
        <w:tc>
          <w:tcPr>
            <w:tcW w:w="4190" w:type="dxa"/>
            <w:gridSpan w:val="2"/>
            <w:tcBorders>
              <w:top w:val="single" w:sz="4" w:space="0" w:color="65A3CF"/>
              <w:left w:val="single" w:sz="4" w:space="0" w:color="65A3CF"/>
              <w:bottom w:val="single" w:sz="4" w:space="0" w:color="65A3CF"/>
              <w:right w:val="single" w:sz="4" w:space="0" w:color="65A3CF"/>
            </w:tcBorders>
            <w:vAlign w:val="center"/>
          </w:tcPr>
          <w:p w14:paraId="605A874F" w14:textId="77777777" w:rsidR="00286247" w:rsidRDefault="00000000">
            <w:pPr>
              <w:spacing w:after="0" w:line="259" w:lineRule="auto"/>
              <w:ind w:left="0" w:firstLine="0"/>
              <w:jc w:val="left"/>
            </w:pPr>
            <w:r>
              <w:t>Tơ sợi dệt vải, dây cáp, dây dù,..</w:t>
            </w:r>
          </w:p>
        </w:tc>
      </w:tr>
      <w:tr w:rsidR="00286247" w14:paraId="2B61C03F" w14:textId="77777777">
        <w:tblPrEx>
          <w:tblCellMar>
            <w:right w:w="52" w:type="dxa"/>
          </w:tblCellMar>
        </w:tblPrEx>
        <w:trPr>
          <w:gridAfter w:val="1"/>
          <w:wAfter w:w="114" w:type="dxa"/>
          <w:trHeight w:val="746"/>
        </w:trPr>
        <w:tc>
          <w:tcPr>
            <w:tcW w:w="2319" w:type="dxa"/>
            <w:gridSpan w:val="2"/>
            <w:tcBorders>
              <w:top w:val="single" w:sz="4" w:space="0" w:color="65A3CF"/>
              <w:left w:val="single" w:sz="4" w:space="0" w:color="65A3CF"/>
              <w:bottom w:val="single" w:sz="4" w:space="0" w:color="65A3CF"/>
              <w:right w:val="single" w:sz="4" w:space="0" w:color="65A3CF"/>
            </w:tcBorders>
          </w:tcPr>
          <w:p w14:paraId="54D2B977" w14:textId="77777777" w:rsidR="00286247" w:rsidRDefault="00000000">
            <w:pPr>
              <w:spacing w:after="0" w:line="259" w:lineRule="auto"/>
              <w:ind w:left="0" w:right="42" w:firstLine="0"/>
              <w:jc w:val="left"/>
            </w:pPr>
            <w:r>
              <w:t>Tính trong suốt, chịu lực</w:t>
            </w:r>
          </w:p>
        </w:tc>
        <w:tc>
          <w:tcPr>
            <w:tcW w:w="1984" w:type="dxa"/>
            <w:gridSpan w:val="2"/>
            <w:tcBorders>
              <w:top w:val="single" w:sz="4" w:space="0" w:color="65A3CF"/>
              <w:left w:val="single" w:sz="4" w:space="0" w:color="65A3CF"/>
              <w:bottom w:val="single" w:sz="4" w:space="0" w:color="65A3CF"/>
              <w:right w:val="single" w:sz="4" w:space="0" w:color="65A3CF"/>
            </w:tcBorders>
          </w:tcPr>
          <w:p w14:paraId="3321EE30" w14:textId="77777777" w:rsidR="00286247" w:rsidRDefault="00000000">
            <w:pPr>
              <w:spacing w:after="0" w:line="259" w:lineRule="auto"/>
              <w:ind w:left="0" w:firstLine="0"/>
              <w:jc w:val="left"/>
            </w:pPr>
            <w:r>
              <w:t>poly(methyl methacrylate)</w:t>
            </w:r>
          </w:p>
        </w:tc>
        <w:tc>
          <w:tcPr>
            <w:tcW w:w="4190" w:type="dxa"/>
            <w:gridSpan w:val="2"/>
            <w:tcBorders>
              <w:top w:val="single" w:sz="4" w:space="0" w:color="65A3CF"/>
              <w:left w:val="single" w:sz="4" w:space="0" w:color="65A3CF"/>
              <w:bottom w:val="single" w:sz="4" w:space="0" w:color="65A3CF"/>
              <w:right w:val="single" w:sz="4" w:space="0" w:color="65A3CF"/>
            </w:tcBorders>
          </w:tcPr>
          <w:p w14:paraId="37BB66C1" w14:textId="77777777" w:rsidR="00286247" w:rsidRDefault="00000000">
            <w:pPr>
              <w:spacing w:after="0" w:line="259" w:lineRule="auto"/>
              <w:ind w:left="0" w:firstLine="0"/>
              <w:jc w:val="left"/>
            </w:pPr>
            <w:r>
              <w:t>Kính cường lực, kính ô tô, kính mũ bảo hiểm,…</w:t>
            </w:r>
          </w:p>
        </w:tc>
      </w:tr>
    </w:tbl>
    <w:p w14:paraId="60190B53" w14:textId="77777777" w:rsidR="00286247" w:rsidRDefault="00000000">
      <w:pPr>
        <w:spacing w:after="93" w:line="262" w:lineRule="auto"/>
        <w:ind w:left="278" w:right="2"/>
      </w:pPr>
      <w:r>
        <w:rPr>
          <w:b/>
        </w:rPr>
        <w:t>Nhiệm vụ 2.4:</w:t>
      </w:r>
    </w:p>
    <w:p w14:paraId="3BD45235" w14:textId="77777777" w:rsidR="00286247" w:rsidRDefault="00000000">
      <w:pPr>
        <w:ind w:left="278" w:right="115"/>
      </w:pPr>
      <w:r>
        <w:t>b) Trình bày được một số biện pháp để giảm thiểu rác thải nhựa: tái chế và tái sử dụng đồ nhựa đã dùng; hạn chế sử dụng các loại bao bì nhựa, túi nylon; sử dụng vật liệu dễ phân huỷ sinh học,…</w:t>
      </w:r>
    </w:p>
    <w:p w14:paraId="5B629A09" w14:textId="77777777" w:rsidR="00286247" w:rsidRDefault="00000000">
      <w:pPr>
        <w:spacing w:after="79" w:line="259" w:lineRule="auto"/>
        <w:ind w:left="-5" w:right="6542"/>
        <w:jc w:val="left"/>
      </w:pPr>
      <w:r>
        <w:rPr>
          <w:rFonts w:ascii="Calibri" w:eastAsia="Calibri" w:hAnsi="Calibri" w:cs="Calibri"/>
          <w:b/>
          <w:i/>
          <w:color w:val="0BACB1"/>
        </w:rPr>
        <w:t>2.4. Tổ chức thực hiện</w:t>
      </w:r>
    </w:p>
    <w:p w14:paraId="70BC42DA" w14:textId="77777777" w:rsidR="00286247" w:rsidRDefault="00000000">
      <w:pPr>
        <w:spacing w:after="164"/>
        <w:ind w:left="278" w:right="114"/>
      </w:pPr>
      <w:r>
        <w:t>Giáo viên tổ chức hoạt động cho học sinh làm việc cá nhân hoặc làm việc nhóm, sau đó thuyết trình để đánh giá đồng đẳng; đồng thời hỗ trợ, kiểm tra, đánh giá quá trình và kết quả thực hiện hoạt động của học sinh.</w:t>
      </w:r>
    </w:p>
    <w:p w14:paraId="015DA181" w14:textId="77777777" w:rsidR="00286247" w:rsidRDefault="00000000">
      <w:pPr>
        <w:pStyle w:val="Heading3"/>
        <w:ind w:left="-5" w:right="402"/>
      </w:pPr>
      <w:r>
        <w:t>3. Hoạt động 3: Vật liệu composite</w:t>
      </w:r>
    </w:p>
    <w:p w14:paraId="00099288" w14:textId="77777777" w:rsidR="00286247" w:rsidRDefault="00000000">
      <w:pPr>
        <w:spacing w:after="79" w:line="259" w:lineRule="auto"/>
        <w:ind w:left="-5" w:right="6542"/>
        <w:jc w:val="left"/>
      </w:pPr>
      <w:r>
        <w:rPr>
          <w:rFonts w:ascii="Calibri" w:eastAsia="Calibri" w:hAnsi="Calibri" w:cs="Calibri"/>
          <w:b/>
          <w:i/>
          <w:color w:val="0BACB1"/>
        </w:rPr>
        <w:t>3.1. Mục tiêu</w:t>
      </w:r>
    </w:p>
    <w:p w14:paraId="0A471585" w14:textId="77777777" w:rsidR="00286247" w:rsidRDefault="00000000">
      <w:pPr>
        <w:numPr>
          <w:ilvl w:val="0"/>
          <w:numId w:val="243"/>
        </w:numPr>
        <w:ind w:right="2" w:hanging="187"/>
      </w:pPr>
      <w:r>
        <w:t xml:space="preserve">Nêu được khái niệm về composite. </w:t>
      </w:r>
    </w:p>
    <w:p w14:paraId="64115170" w14:textId="77777777" w:rsidR="00286247" w:rsidRDefault="00000000">
      <w:pPr>
        <w:numPr>
          <w:ilvl w:val="0"/>
          <w:numId w:val="243"/>
        </w:numPr>
        <w:ind w:right="2" w:hanging="187"/>
      </w:pPr>
      <w:r>
        <w:t xml:space="preserve">Trình bày được ứng dụng của một số loại vật liệu composite. </w:t>
      </w:r>
    </w:p>
    <w:p w14:paraId="076E194D" w14:textId="77777777" w:rsidR="00286247" w:rsidRDefault="00000000">
      <w:pPr>
        <w:spacing w:after="104" w:line="259" w:lineRule="auto"/>
        <w:ind w:left="-5" w:right="6542"/>
        <w:jc w:val="left"/>
      </w:pPr>
      <w:r>
        <w:rPr>
          <w:rFonts w:ascii="Calibri" w:eastAsia="Calibri" w:hAnsi="Calibri" w:cs="Calibri"/>
          <w:b/>
          <w:i/>
          <w:color w:val="0BACB1"/>
        </w:rPr>
        <w:t>3.2. Nội dung</w:t>
      </w:r>
    </w:p>
    <w:p w14:paraId="25CD42DE" w14:textId="77777777" w:rsidR="00286247" w:rsidRDefault="00000000">
      <w:pPr>
        <w:spacing w:after="93" w:line="262" w:lineRule="auto"/>
        <w:ind w:left="278" w:right="2"/>
      </w:pPr>
      <w:r>
        <w:rPr>
          <w:b/>
        </w:rPr>
        <w:t>Nhiệm vụ 3.1: Khái niệm, phân loại</w:t>
      </w:r>
    </w:p>
    <w:p w14:paraId="4E8AF259" w14:textId="77777777" w:rsidR="00286247" w:rsidRDefault="00000000">
      <w:pPr>
        <w:ind w:left="278" w:right="2"/>
      </w:pPr>
      <w:r>
        <w:t>Đọc mục II.1 (SGK trang 58) để tìm thông tin cần thiết.</w:t>
      </w:r>
    </w:p>
    <w:p w14:paraId="438026E9" w14:textId="77777777" w:rsidR="00286247" w:rsidRDefault="00000000">
      <w:pPr>
        <w:numPr>
          <w:ilvl w:val="0"/>
          <w:numId w:val="244"/>
        </w:numPr>
        <w:ind w:right="2" w:hanging="234"/>
      </w:pPr>
      <w:r>
        <w:t>Vật liệu composite có đặc điểm gì nổi bật về thành phần và tính chất?</w:t>
      </w:r>
    </w:p>
    <w:p w14:paraId="266185AC" w14:textId="77777777" w:rsidR="00286247" w:rsidRDefault="00000000">
      <w:pPr>
        <w:numPr>
          <w:ilvl w:val="0"/>
          <w:numId w:val="244"/>
        </w:numPr>
        <w:spacing w:after="0"/>
        <w:ind w:right="2" w:hanging="234"/>
      </w:pPr>
      <w:r>
        <w:t>Điền thông tin phân loại composite, vai trò và ví dụ vào bảng sau.</w:t>
      </w:r>
    </w:p>
    <w:tbl>
      <w:tblPr>
        <w:tblStyle w:val="TableGrid"/>
        <w:tblW w:w="8494" w:type="dxa"/>
        <w:tblInd w:w="288" w:type="dxa"/>
        <w:tblCellMar>
          <w:top w:w="39" w:type="dxa"/>
          <w:left w:w="115" w:type="dxa"/>
          <w:bottom w:w="0" w:type="dxa"/>
          <w:right w:w="115" w:type="dxa"/>
        </w:tblCellMar>
        <w:tblLook w:val="04A0" w:firstRow="1" w:lastRow="0" w:firstColumn="1" w:lastColumn="0" w:noHBand="0" w:noVBand="1"/>
      </w:tblPr>
      <w:tblGrid>
        <w:gridCol w:w="2832"/>
        <w:gridCol w:w="2831"/>
        <w:gridCol w:w="2831"/>
      </w:tblGrid>
      <w:tr w:rsidR="00286247" w14:paraId="77FCEDD5" w14:textId="77777777">
        <w:trPr>
          <w:trHeight w:val="409"/>
        </w:trPr>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0651E6D6" w14:textId="77777777" w:rsidR="00286247" w:rsidRDefault="00000000">
            <w:pPr>
              <w:spacing w:after="0" w:line="259" w:lineRule="auto"/>
              <w:ind w:left="0" w:firstLine="0"/>
              <w:jc w:val="center"/>
            </w:pPr>
            <w:r>
              <w:rPr>
                <w:b/>
              </w:rPr>
              <w:t>Phân loại</w:t>
            </w:r>
          </w:p>
        </w:tc>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0F1160EF" w14:textId="77777777" w:rsidR="00286247" w:rsidRDefault="00000000">
            <w:pPr>
              <w:spacing w:after="0" w:line="259" w:lineRule="auto"/>
              <w:ind w:left="0" w:firstLine="0"/>
              <w:jc w:val="center"/>
            </w:pPr>
            <w:r>
              <w:rPr>
                <w:b/>
              </w:rPr>
              <w:t>Vai trò</w:t>
            </w:r>
          </w:p>
        </w:tc>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28C0655A" w14:textId="77777777" w:rsidR="00286247" w:rsidRDefault="00000000">
            <w:pPr>
              <w:spacing w:after="0" w:line="259" w:lineRule="auto"/>
              <w:ind w:left="0" w:firstLine="0"/>
              <w:jc w:val="center"/>
            </w:pPr>
            <w:r>
              <w:rPr>
                <w:b/>
              </w:rPr>
              <w:t>Ví dụ</w:t>
            </w:r>
          </w:p>
        </w:tc>
      </w:tr>
      <w:tr w:rsidR="00286247" w14:paraId="7E556EDE" w14:textId="77777777">
        <w:trPr>
          <w:trHeight w:val="693"/>
        </w:trPr>
        <w:tc>
          <w:tcPr>
            <w:tcW w:w="2831" w:type="dxa"/>
            <w:tcBorders>
              <w:top w:val="single" w:sz="4" w:space="0" w:color="65A3CF"/>
              <w:left w:val="single" w:sz="4" w:space="0" w:color="65A3CF"/>
              <w:bottom w:val="single" w:sz="4" w:space="0" w:color="65A3CF"/>
              <w:right w:val="single" w:sz="4" w:space="0" w:color="65A3CF"/>
            </w:tcBorders>
          </w:tcPr>
          <w:p w14:paraId="3D3CF0CD" w14:textId="77777777" w:rsidR="00286247" w:rsidRDefault="00286247">
            <w:pPr>
              <w:spacing w:after="160" w:line="259" w:lineRule="auto"/>
              <w:ind w:left="0" w:firstLine="0"/>
              <w:jc w:val="left"/>
            </w:pPr>
          </w:p>
        </w:tc>
        <w:tc>
          <w:tcPr>
            <w:tcW w:w="2831" w:type="dxa"/>
            <w:tcBorders>
              <w:top w:val="single" w:sz="4" w:space="0" w:color="65A3CF"/>
              <w:left w:val="single" w:sz="4" w:space="0" w:color="65A3CF"/>
              <w:bottom w:val="single" w:sz="4" w:space="0" w:color="65A3CF"/>
              <w:right w:val="single" w:sz="4" w:space="0" w:color="65A3CF"/>
            </w:tcBorders>
          </w:tcPr>
          <w:p w14:paraId="65EEBC04" w14:textId="77777777" w:rsidR="00286247" w:rsidRDefault="00286247">
            <w:pPr>
              <w:spacing w:after="160" w:line="259" w:lineRule="auto"/>
              <w:ind w:left="0" w:firstLine="0"/>
              <w:jc w:val="left"/>
            </w:pPr>
          </w:p>
        </w:tc>
        <w:tc>
          <w:tcPr>
            <w:tcW w:w="2831" w:type="dxa"/>
            <w:tcBorders>
              <w:top w:val="single" w:sz="4" w:space="0" w:color="65A3CF"/>
              <w:left w:val="single" w:sz="4" w:space="0" w:color="65A3CF"/>
              <w:bottom w:val="single" w:sz="4" w:space="0" w:color="65A3CF"/>
              <w:right w:val="single" w:sz="4" w:space="0" w:color="65A3CF"/>
            </w:tcBorders>
          </w:tcPr>
          <w:p w14:paraId="12AFD39A" w14:textId="77777777" w:rsidR="00286247" w:rsidRDefault="00286247">
            <w:pPr>
              <w:spacing w:after="160" w:line="259" w:lineRule="auto"/>
              <w:ind w:left="0" w:firstLine="0"/>
              <w:jc w:val="left"/>
            </w:pPr>
          </w:p>
        </w:tc>
      </w:tr>
      <w:tr w:rsidR="00286247" w14:paraId="6EC5F515" w14:textId="77777777">
        <w:trPr>
          <w:trHeight w:val="693"/>
        </w:trPr>
        <w:tc>
          <w:tcPr>
            <w:tcW w:w="2831" w:type="dxa"/>
            <w:tcBorders>
              <w:top w:val="single" w:sz="4" w:space="0" w:color="65A3CF"/>
              <w:left w:val="single" w:sz="4" w:space="0" w:color="65A3CF"/>
              <w:bottom w:val="single" w:sz="4" w:space="0" w:color="65A3CF"/>
              <w:right w:val="single" w:sz="4" w:space="0" w:color="65A3CF"/>
            </w:tcBorders>
          </w:tcPr>
          <w:p w14:paraId="2E8B3622" w14:textId="77777777" w:rsidR="00286247" w:rsidRDefault="00286247">
            <w:pPr>
              <w:spacing w:after="160" w:line="259" w:lineRule="auto"/>
              <w:ind w:left="0" w:firstLine="0"/>
              <w:jc w:val="left"/>
            </w:pPr>
          </w:p>
        </w:tc>
        <w:tc>
          <w:tcPr>
            <w:tcW w:w="2831" w:type="dxa"/>
            <w:tcBorders>
              <w:top w:val="single" w:sz="4" w:space="0" w:color="65A3CF"/>
              <w:left w:val="single" w:sz="4" w:space="0" w:color="65A3CF"/>
              <w:bottom w:val="single" w:sz="4" w:space="0" w:color="65A3CF"/>
              <w:right w:val="single" w:sz="4" w:space="0" w:color="65A3CF"/>
            </w:tcBorders>
          </w:tcPr>
          <w:p w14:paraId="2DA87704" w14:textId="77777777" w:rsidR="00286247" w:rsidRDefault="00286247">
            <w:pPr>
              <w:spacing w:after="160" w:line="259" w:lineRule="auto"/>
              <w:ind w:left="0" w:firstLine="0"/>
              <w:jc w:val="left"/>
            </w:pPr>
          </w:p>
        </w:tc>
        <w:tc>
          <w:tcPr>
            <w:tcW w:w="2831" w:type="dxa"/>
            <w:tcBorders>
              <w:top w:val="single" w:sz="4" w:space="0" w:color="65A3CF"/>
              <w:left w:val="single" w:sz="4" w:space="0" w:color="65A3CF"/>
              <w:bottom w:val="single" w:sz="4" w:space="0" w:color="65A3CF"/>
              <w:right w:val="single" w:sz="4" w:space="0" w:color="65A3CF"/>
            </w:tcBorders>
          </w:tcPr>
          <w:p w14:paraId="32EAA4ED" w14:textId="77777777" w:rsidR="00286247" w:rsidRDefault="00286247">
            <w:pPr>
              <w:spacing w:after="160" w:line="259" w:lineRule="auto"/>
              <w:ind w:left="0" w:firstLine="0"/>
              <w:jc w:val="left"/>
            </w:pPr>
          </w:p>
        </w:tc>
      </w:tr>
    </w:tbl>
    <w:p w14:paraId="3B58106E" w14:textId="77777777" w:rsidR="00286247" w:rsidRDefault="00000000">
      <w:pPr>
        <w:spacing w:after="93" w:line="262" w:lineRule="auto"/>
        <w:ind w:left="278" w:right="2"/>
      </w:pPr>
      <w:r>
        <w:rPr>
          <w:b/>
        </w:rPr>
        <w:t>Nhiệm vụ 3.2: Ứng dụng</w:t>
      </w:r>
    </w:p>
    <w:p w14:paraId="3C7B11B8" w14:textId="77777777" w:rsidR="00286247" w:rsidRDefault="00000000">
      <w:pPr>
        <w:spacing w:after="0"/>
        <w:ind w:left="278" w:right="2"/>
      </w:pPr>
      <w:r>
        <w:t>Tìm thông tin về ứng dụng composite và hoàn thành sơ đồ Mindmap:</w:t>
      </w:r>
    </w:p>
    <w:p w14:paraId="58639DCD" w14:textId="77777777" w:rsidR="00286247" w:rsidRDefault="00000000">
      <w:pPr>
        <w:spacing w:after="0" w:line="259" w:lineRule="auto"/>
        <w:ind w:left="1080" w:firstLine="0"/>
        <w:jc w:val="left"/>
      </w:pPr>
      <w:r>
        <w:rPr>
          <w:noProof/>
        </w:rPr>
        <w:drawing>
          <wp:inline distT="0" distB="0" distL="0" distR="0" wp14:anchorId="3F0964FA" wp14:editId="6673AF4C">
            <wp:extent cx="4208145" cy="1050925"/>
            <wp:effectExtent l="0" t="0" r="0" b="0"/>
            <wp:docPr id="13810" name="Picture 13810"/>
            <wp:cNvGraphicFramePr/>
            <a:graphic xmlns:a="http://schemas.openxmlformats.org/drawingml/2006/main">
              <a:graphicData uri="http://schemas.openxmlformats.org/drawingml/2006/picture">
                <pic:pic xmlns:pic="http://schemas.openxmlformats.org/drawingml/2006/picture">
                  <pic:nvPicPr>
                    <pic:cNvPr id="13810" name="Picture 13810"/>
                    <pic:cNvPicPr/>
                  </pic:nvPicPr>
                  <pic:blipFill>
                    <a:blip r:embed="rId236"/>
                    <a:stretch>
                      <a:fillRect/>
                    </a:stretch>
                  </pic:blipFill>
                  <pic:spPr>
                    <a:xfrm>
                      <a:off x="0" y="0"/>
                      <a:ext cx="4208145" cy="1050925"/>
                    </a:xfrm>
                    <a:prstGeom prst="rect">
                      <a:avLst/>
                    </a:prstGeom>
                  </pic:spPr>
                </pic:pic>
              </a:graphicData>
            </a:graphic>
          </wp:inline>
        </w:drawing>
      </w:r>
    </w:p>
    <w:p w14:paraId="00A9B923" w14:textId="77777777" w:rsidR="00286247" w:rsidRDefault="00000000">
      <w:pPr>
        <w:spacing w:after="104" w:line="259" w:lineRule="auto"/>
        <w:ind w:left="123" w:right="6542"/>
        <w:jc w:val="left"/>
      </w:pPr>
      <w:r>
        <w:rPr>
          <w:rFonts w:ascii="Calibri" w:eastAsia="Calibri" w:hAnsi="Calibri" w:cs="Calibri"/>
          <w:b/>
          <w:i/>
          <w:color w:val="0BACB1"/>
        </w:rPr>
        <w:t>3.3. Sản phẩm</w:t>
      </w:r>
    </w:p>
    <w:p w14:paraId="0A302A44" w14:textId="77777777" w:rsidR="00286247" w:rsidRDefault="00000000">
      <w:pPr>
        <w:spacing w:after="93" w:line="262" w:lineRule="auto"/>
        <w:ind w:left="407" w:right="2"/>
      </w:pPr>
      <w:r>
        <w:rPr>
          <w:b/>
        </w:rPr>
        <w:t>Nhiệm vụ 3.1:</w:t>
      </w:r>
    </w:p>
    <w:p w14:paraId="74D22F2B" w14:textId="77777777" w:rsidR="00286247" w:rsidRDefault="00000000">
      <w:pPr>
        <w:spacing w:after="0" w:line="336" w:lineRule="auto"/>
        <w:ind w:left="407" w:right="1516"/>
      </w:pPr>
      <w:r>
        <w:t xml:space="preserve">1. Vật liệu composite có đặc điểm nổi bật về thành phần và tính chất: – Thành phần: được tổ hợp từ hai hay nhiều vật liệu khác nhau. </w:t>
      </w:r>
    </w:p>
    <w:p w14:paraId="3E68805E" w14:textId="77777777" w:rsidR="00286247" w:rsidRDefault="00000000">
      <w:pPr>
        <w:ind w:left="407" w:right="2"/>
      </w:pPr>
      <w:r>
        <w:t>– Tính chất: có các tính chất vượt trội so với các vật liệu ban đầu.</w:t>
      </w:r>
    </w:p>
    <w:p w14:paraId="4A115C0E" w14:textId="77777777" w:rsidR="00286247" w:rsidRDefault="00000000">
      <w:pPr>
        <w:spacing w:after="0"/>
        <w:ind w:left="407" w:right="2"/>
      </w:pPr>
      <w:r>
        <w:t>2. Điền được thông tin phân loại composite, vai trò và ví dụ</w:t>
      </w:r>
    </w:p>
    <w:tbl>
      <w:tblPr>
        <w:tblStyle w:val="TableGrid"/>
        <w:tblW w:w="8494" w:type="dxa"/>
        <w:tblInd w:w="402" w:type="dxa"/>
        <w:tblCellMar>
          <w:top w:w="39" w:type="dxa"/>
          <w:left w:w="108" w:type="dxa"/>
          <w:bottom w:w="0" w:type="dxa"/>
          <w:right w:w="51" w:type="dxa"/>
        </w:tblCellMar>
        <w:tblLook w:val="04A0" w:firstRow="1" w:lastRow="0" w:firstColumn="1" w:lastColumn="0" w:noHBand="0" w:noVBand="1"/>
      </w:tblPr>
      <w:tblGrid>
        <w:gridCol w:w="1647"/>
        <w:gridCol w:w="3676"/>
        <w:gridCol w:w="3171"/>
      </w:tblGrid>
      <w:tr w:rsidR="00286247" w14:paraId="6F9FBF18" w14:textId="77777777">
        <w:trPr>
          <w:trHeight w:val="409"/>
        </w:trPr>
        <w:tc>
          <w:tcPr>
            <w:tcW w:w="1646" w:type="dxa"/>
            <w:tcBorders>
              <w:top w:val="single" w:sz="4" w:space="0" w:color="65A3CF"/>
              <w:left w:val="single" w:sz="4" w:space="0" w:color="65A3CF"/>
              <w:bottom w:val="single" w:sz="4" w:space="0" w:color="65A3CF"/>
              <w:right w:val="single" w:sz="4" w:space="0" w:color="65A3CF"/>
            </w:tcBorders>
            <w:shd w:val="clear" w:color="auto" w:fill="D1E9F5"/>
          </w:tcPr>
          <w:p w14:paraId="170570FC" w14:textId="77777777" w:rsidR="00286247" w:rsidRDefault="00000000">
            <w:pPr>
              <w:spacing w:after="0" w:line="259" w:lineRule="auto"/>
              <w:ind w:left="0" w:right="57" w:firstLine="0"/>
              <w:jc w:val="center"/>
            </w:pPr>
            <w:r>
              <w:rPr>
                <w:b/>
              </w:rPr>
              <w:t>Phân loại</w:t>
            </w:r>
          </w:p>
        </w:tc>
        <w:tc>
          <w:tcPr>
            <w:tcW w:w="3676" w:type="dxa"/>
            <w:tcBorders>
              <w:top w:val="single" w:sz="4" w:space="0" w:color="65A3CF"/>
              <w:left w:val="single" w:sz="4" w:space="0" w:color="65A3CF"/>
              <w:bottom w:val="single" w:sz="4" w:space="0" w:color="65A3CF"/>
              <w:right w:val="single" w:sz="4" w:space="0" w:color="65A3CF"/>
            </w:tcBorders>
            <w:shd w:val="clear" w:color="auto" w:fill="D1E9F5"/>
          </w:tcPr>
          <w:p w14:paraId="46CC3C9A" w14:textId="77777777" w:rsidR="00286247" w:rsidRDefault="00000000">
            <w:pPr>
              <w:spacing w:after="0" w:line="259" w:lineRule="auto"/>
              <w:ind w:left="0" w:right="57" w:firstLine="0"/>
              <w:jc w:val="center"/>
            </w:pPr>
            <w:r>
              <w:rPr>
                <w:b/>
              </w:rPr>
              <w:t>Vai trò</w:t>
            </w:r>
          </w:p>
        </w:tc>
        <w:tc>
          <w:tcPr>
            <w:tcW w:w="3171" w:type="dxa"/>
            <w:tcBorders>
              <w:top w:val="single" w:sz="4" w:space="0" w:color="65A3CF"/>
              <w:left w:val="single" w:sz="4" w:space="0" w:color="65A3CF"/>
              <w:bottom w:val="single" w:sz="4" w:space="0" w:color="65A3CF"/>
              <w:right w:val="single" w:sz="4" w:space="0" w:color="65A3CF"/>
            </w:tcBorders>
            <w:shd w:val="clear" w:color="auto" w:fill="D1E9F5"/>
          </w:tcPr>
          <w:p w14:paraId="243DBD9C" w14:textId="77777777" w:rsidR="00286247" w:rsidRDefault="00000000">
            <w:pPr>
              <w:spacing w:after="0" w:line="259" w:lineRule="auto"/>
              <w:ind w:left="0" w:right="57" w:firstLine="0"/>
              <w:jc w:val="center"/>
            </w:pPr>
            <w:r>
              <w:rPr>
                <w:b/>
              </w:rPr>
              <w:t>Ví dụ</w:t>
            </w:r>
          </w:p>
        </w:tc>
      </w:tr>
      <w:tr w:rsidR="00286247" w14:paraId="7AEDE476" w14:textId="77777777">
        <w:trPr>
          <w:trHeight w:val="971"/>
        </w:trPr>
        <w:tc>
          <w:tcPr>
            <w:tcW w:w="1646" w:type="dxa"/>
            <w:tcBorders>
              <w:top w:val="single" w:sz="4" w:space="0" w:color="65A3CF"/>
              <w:left w:val="single" w:sz="4" w:space="0" w:color="65A3CF"/>
              <w:bottom w:val="single" w:sz="4" w:space="0" w:color="65A3CF"/>
              <w:right w:val="single" w:sz="4" w:space="0" w:color="65A3CF"/>
            </w:tcBorders>
            <w:vAlign w:val="center"/>
          </w:tcPr>
          <w:p w14:paraId="5E72E91D" w14:textId="77777777" w:rsidR="00286247" w:rsidRDefault="00000000">
            <w:pPr>
              <w:spacing w:after="0" w:line="259" w:lineRule="auto"/>
              <w:ind w:left="0" w:firstLine="0"/>
              <w:jc w:val="left"/>
            </w:pPr>
            <w:r>
              <w:t>Vật liệu cốt</w:t>
            </w:r>
          </w:p>
        </w:tc>
        <w:tc>
          <w:tcPr>
            <w:tcW w:w="3676" w:type="dxa"/>
            <w:tcBorders>
              <w:top w:val="single" w:sz="4" w:space="0" w:color="65A3CF"/>
              <w:left w:val="single" w:sz="4" w:space="0" w:color="65A3CF"/>
              <w:bottom w:val="single" w:sz="4" w:space="0" w:color="65A3CF"/>
              <w:right w:val="single" w:sz="4" w:space="0" w:color="65A3CF"/>
            </w:tcBorders>
            <w:vAlign w:val="center"/>
          </w:tcPr>
          <w:p w14:paraId="7965DEDD" w14:textId="77777777" w:rsidR="00286247" w:rsidRDefault="00000000">
            <w:pPr>
              <w:spacing w:after="0" w:line="259" w:lineRule="auto"/>
              <w:ind w:left="0" w:firstLine="0"/>
            </w:pPr>
            <w:r>
              <w:t>đảm bảo cho composite có được các đặc tính cơ học cần thiết.</w:t>
            </w:r>
          </w:p>
        </w:tc>
        <w:tc>
          <w:tcPr>
            <w:tcW w:w="3171" w:type="dxa"/>
            <w:tcBorders>
              <w:top w:val="single" w:sz="4" w:space="0" w:color="65A3CF"/>
              <w:left w:val="single" w:sz="4" w:space="0" w:color="65A3CF"/>
              <w:bottom w:val="single" w:sz="4" w:space="0" w:color="65A3CF"/>
              <w:right w:val="single" w:sz="4" w:space="0" w:color="65A3CF"/>
            </w:tcBorders>
          </w:tcPr>
          <w:p w14:paraId="5423C29D" w14:textId="77777777" w:rsidR="00286247" w:rsidRDefault="00000000">
            <w:pPr>
              <w:spacing w:after="0" w:line="259" w:lineRule="auto"/>
              <w:ind w:left="0" w:right="57" w:firstLine="0"/>
            </w:pPr>
            <w:r>
              <w:t>cốt sợi (sợi thuỷ tinh, sợi hữu cơ, sợi carbon, vải,…), cốt hạt.</w:t>
            </w:r>
          </w:p>
        </w:tc>
      </w:tr>
      <w:tr w:rsidR="00286247" w14:paraId="288CA296" w14:textId="77777777">
        <w:trPr>
          <w:trHeight w:val="690"/>
        </w:trPr>
        <w:tc>
          <w:tcPr>
            <w:tcW w:w="1646" w:type="dxa"/>
            <w:tcBorders>
              <w:top w:val="single" w:sz="4" w:space="0" w:color="65A3CF"/>
              <w:left w:val="single" w:sz="4" w:space="0" w:color="65A3CF"/>
              <w:bottom w:val="single" w:sz="4" w:space="0" w:color="65A3CF"/>
              <w:right w:val="single" w:sz="4" w:space="0" w:color="65A3CF"/>
            </w:tcBorders>
            <w:vAlign w:val="center"/>
          </w:tcPr>
          <w:p w14:paraId="1362847F" w14:textId="77777777" w:rsidR="00286247" w:rsidRDefault="00000000">
            <w:pPr>
              <w:spacing w:after="0" w:line="259" w:lineRule="auto"/>
              <w:ind w:left="0" w:firstLine="0"/>
              <w:jc w:val="left"/>
            </w:pPr>
            <w:r>
              <w:t>Vật liệu nền</w:t>
            </w:r>
          </w:p>
        </w:tc>
        <w:tc>
          <w:tcPr>
            <w:tcW w:w="3676" w:type="dxa"/>
            <w:tcBorders>
              <w:top w:val="single" w:sz="4" w:space="0" w:color="65A3CF"/>
              <w:left w:val="single" w:sz="4" w:space="0" w:color="65A3CF"/>
              <w:bottom w:val="single" w:sz="4" w:space="0" w:color="65A3CF"/>
              <w:right w:val="single" w:sz="4" w:space="0" w:color="65A3CF"/>
            </w:tcBorders>
          </w:tcPr>
          <w:p w14:paraId="4581B8E7" w14:textId="77777777" w:rsidR="00286247" w:rsidRDefault="00000000">
            <w:pPr>
              <w:spacing w:after="0" w:line="259" w:lineRule="auto"/>
              <w:ind w:left="0" w:firstLine="0"/>
            </w:pPr>
            <w:r>
              <w:t>đảm bảo cho các thành phần cốt của composite liên kết với nhau.</w:t>
            </w:r>
          </w:p>
        </w:tc>
        <w:tc>
          <w:tcPr>
            <w:tcW w:w="3171" w:type="dxa"/>
            <w:tcBorders>
              <w:top w:val="single" w:sz="4" w:space="0" w:color="65A3CF"/>
              <w:left w:val="single" w:sz="4" w:space="0" w:color="65A3CF"/>
              <w:bottom w:val="single" w:sz="4" w:space="0" w:color="65A3CF"/>
              <w:right w:val="single" w:sz="4" w:space="0" w:color="65A3CF"/>
            </w:tcBorders>
          </w:tcPr>
          <w:p w14:paraId="1C9F5BAC" w14:textId="77777777" w:rsidR="00286247" w:rsidRDefault="00000000">
            <w:pPr>
              <w:spacing w:after="0" w:line="259" w:lineRule="auto"/>
              <w:ind w:left="0" w:firstLine="0"/>
            </w:pPr>
            <w:r>
              <w:t>nền hữu cơ (nhựa polymer), nền kim loại, nền gốm,…</w:t>
            </w:r>
          </w:p>
        </w:tc>
      </w:tr>
    </w:tbl>
    <w:p w14:paraId="36462ACF" w14:textId="77777777" w:rsidR="00286247" w:rsidRDefault="00000000">
      <w:pPr>
        <w:spacing w:after="0" w:line="262" w:lineRule="auto"/>
        <w:ind w:left="407" w:right="2"/>
      </w:pPr>
      <w:r>
        <w:rPr>
          <w:b/>
        </w:rPr>
        <w:t xml:space="preserve">Nhiệm vụ 3.2: </w:t>
      </w:r>
    </w:p>
    <w:p w14:paraId="3CE52AA1" w14:textId="77777777" w:rsidR="00286247" w:rsidRDefault="00000000">
      <w:pPr>
        <w:spacing w:after="162" w:line="259" w:lineRule="auto"/>
        <w:ind w:left="997" w:firstLine="0"/>
        <w:jc w:val="left"/>
      </w:pPr>
      <w:r>
        <w:rPr>
          <w:noProof/>
        </w:rPr>
        <w:drawing>
          <wp:inline distT="0" distB="0" distL="0" distR="0" wp14:anchorId="7F18E6B3" wp14:editId="79575709">
            <wp:extent cx="4457700" cy="1115695"/>
            <wp:effectExtent l="0" t="0" r="0" b="0"/>
            <wp:docPr id="13875" name="Picture 13875"/>
            <wp:cNvGraphicFramePr/>
            <a:graphic xmlns:a="http://schemas.openxmlformats.org/drawingml/2006/main">
              <a:graphicData uri="http://schemas.openxmlformats.org/drawingml/2006/picture">
                <pic:pic xmlns:pic="http://schemas.openxmlformats.org/drawingml/2006/picture">
                  <pic:nvPicPr>
                    <pic:cNvPr id="13875" name="Picture 13875"/>
                    <pic:cNvPicPr/>
                  </pic:nvPicPr>
                  <pic:blipFill>
                    <a:blip r:embed="rId237"/>
                    <a:stretch>
                      <a:fillRect/>
                    </a:stretch>
                  </pic:blipFill>
                  <pic:spPr>
                    <a:xfrm>
                      <a:off x="0" y="0"/>
                      <a:ext cx="4457700" cy="1115695"/>
                    </a:xfrm>
                    <a:prstGeom prst="rect">
                      <a:avLst/>
                    </a:prstGeom>
                  </pic:spPr>
                </pic:pic>
              </a:graphicData>
            </a:graphic>
          </wp:inline>
        </w:drawing>
      </w:r>
    </w:p>
    <w:p w14:paraId="3EA13DC0" w14:textId="77777777" w:rsidR="00286247" w:rsidRDefault="00000000">
      <w:pPr>
        <w:spacing w:after="79" w:line="259" w:lineRule="auto"/>
        <w:ind w:left="123" w:right="6542"/>
        <w:jc w:val="left"/>
      </w:pPr>
      <w:r>
        <w:rPr>
          <w:rFonts w:ascii="Calibri" w:eastAsia="Calibri" w:hAnsi="Calibri" w:cs="Calibri"/>
          <w:b/>
          <w:i/>
          <w:color w:val="0BACB1"/>
        </w:rPr>
        <w:t>3.4. Tổ chức thực hiện</w:t>
      </w:r>
    </w:p>
    <w:p w14:paraId="4ACAD1BB" w14:textId="77777777" w:rsidR="00286247" w:rsidRDefault="00000000">
      <w:pPr>
        <w:spacing w:after="164"/>
        <w:ind w:left="407" w:right="2"/>
      </w:pPr>
      <w:r>
        <w:t>Giáo viên tổ chức hoạt động cho học sinh làm việc cá nhân hoặc làm việc nhóm, sau đó thuyết trình để đánh giá đồng đẳng; đồng thời hỗ trợ, kiểm tra, đánh giá quá trình và kết quả thực hiện hoạt động của học sinh.</w:t>
      </w:r>
    </w:p>
    <w:p w14:paraId="61DCCABF" w14:textId="77777777" w:rsidR="00286247" w:rsidRDefault="00000000">
      <w:pPr>
        <w:pStyle w:val="Heading3"/>
        <w:ind w:right="402"/>
      </w:pPr>
      <w:r>
        <w:t>4. Hoạt động 4: Tơ</w:t>
      </w:r>
    </w:p>
    <w:p w14:paraId="6E5AFD17" w14:textId="77777777" w:rsidR="00286247" w:rsidRDefault="00000000">
      <w:pPr>
        <w:spacing w:after="79" w:line="259" w:lineRule="auto"/>
        <w:ind w:left="123" w:right="6542"/>
        <w:jc w:val="left"/>
      </w:pPr>
      <w:r>
        <w:rPr>
          <w:rFonts w:ascii="Calibri" w:eastAsia="Calibri" w:hAnsi="Calibri" w:cs="Calibri"/>
          <w:b/>
          <w:i/>
          <w:color w:val="0BACB1"/>
        </w:rPr>
        <w:t>4.1. Mục tiêu</w:t>
      </w:r>
    </w:p>
    <w:p w14:paraId="33AC574A" w14:textId="77777777" w:rsidR="00286247" w:rsidRDefault="00000000">
      <w:pPr>
        <w:numPr>
          <w:ilvl w:val="0"/>
          <w:numId w:val="245"/>
        </w:numPr>
        <w:ind w:right="2" w:hanging="187"/>
      </w:pPr>
      <w:r>
        <w:t xml:space="preserve">Nêu được khái niệm và phân loại về tơ. </w:t>
      </w:r>
    </w:p>
    <w:p w14:paraId="759D7624" w14:textId="77777777" w:rsidR="00286247" w:rsidRDefault="00000000">
      <w:pPr>
        <w:numPr>
          <w:ilvl w:val="0"/>
          <w:numId w:val="245"/>
        </w:numPr>
        <w:ind w:right="2" w:hanging="187"/>
      </w:pPr>
      <w:r>
        <w:t xml:space="preserve">Trình bày được cấu tạo, tính chất và ứng dụng một số tơ tự nhiên (bông, sợi, len lông cừu, tơ tằm,...), tơ nhân tạo (tơ tổng hợp như nylon-6,6; capron; nitron hay olon,... và tơ bán tổng hợp như visco, cellulose acetate,...). </w:t>
      </w:r>
    </w:p>
    <w:p w14:paraId="34CA2F20" w14:textId="77777777" w:rsidR="00286247" w:rsidRDefault="00000000">
      <w:pPr>
        <w:spacing w:after="121" w:line="259" w:lineRule="auto"/>
        <w:ind w:left="392"/>
        <w:jc w:val="left"/>
      </w:pPr>
      <w:r>
        <w:rPr>
          <w:b/>
          <w:i/>
        </w:rPr>
        <w:t>4.2. Nội dung</w:t>
      </w:r>
    </w:p>
    <w:p w14:paraId="4B7EB5C4" w14:textId="77777777" w:rsidR="00286247" w:rsidRDefault="00000000">
      <w:pPr>
        <w:spacing w:after="93" w:line="262" w:lineRule="auto"/>
        <w:ind w:left="407" w:right="2"/>
      </w:pPr>
      <w:r>
        <w:rPr>
          <w:b/>
        </w:rPr>
        <w:t>Nhiệm vụ 4.1: Khái niệm và phân loại</w:t>
      </w:r>
    </w:p>
    <w:p w14:paraId="5710038F" w14:textId="77777777" w:rsidR="00286247" w:rsidRDefault="00000000">
      <w:pPr>
        <w:ind w:left="407" w:right="2"/>
      </w:pPr>
      <w:r>
        <w:t>Đọc mục III.1 (SGK trang 59) để tìm thông tin cần thiết.</w:t>
      </w:r>
    </w:p>
    <w:p w14:paraId="1C65593F" w14:textId="77777777" w:rsidR="00286247" w:rsidRDefault="00000000">
      <w:pPr>
        <w:numPr>
          <w:ilvl w:val="0"/>
          <w:numId w:val="246"/>
        </w:numPr>
        <w:ind w:right="2" w:hanging="234"/>
      </w:pPr>
      <w:r>
        <w:t>Tơ được sử dụng để may quần áo, bện dây cáp, dây dù,... Tơ là những vật liệu polymer có đặc điểm gì?</w:t>
      </w:r>
    </w:p>
    <w:p w14:paraId="771D869F" w14:textId="77777777" w:rsidR="00286247" w:rsidRDefault="00000000">
      <w:pPr>
        <w:numPr>
          <w:ilvl w:val="0"/>
          <w:numId w:val="246"/>
        </w:numPr>
        <w:ind w:right="2" w:hanging="234"/>
      </w:pPr>
      <w:r>
        <w:t>Viết các thông tin về phân loại tơ vào bảng sau:</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1968"/>
        <w:gridCol w:w="4023"/>
        <w:gridCol w:w="2503"/>
      </w:tblGrid>
      <w:tr w:rsidR="00286247" w14:paraId="50D420D3" w14:textId="77777777">
        <w:trPr>
          <w:trHeight w:val="409"/>
        </w:trPr>
        <w:tc>
          <w:tcPr>
            <w:tcW w:w="1968" w:type="dxa"/>
            <w:tcBorders>
              <w:top w:val="single" w:sz="4" w:space="0" w:color="65A3CF"/>
              <w:left w:val="single" w:sz="4" w:space="0" w:color="65A3CF"/>
              <w:bottom w:val="single" w:sz="4" w:space="0" w:color="65A3CF"/>
              <w:right w:val="single" w:sz="4" w:space="0" w:color="65A3CF"/>
            </w:tcBorders>
            <w:shd w:val="clear" w:color="auto" w:fill="D1E9F5"/>
          </w:tcPr>
          <w:p w14:paraId="42C27F91" w14:textId="77777777" w:rsidR="00286247" w:rsidRDefault="00000000">
            <w:pPr>
              <w:spacing w:after="0" w:line="259" w:lineRule="auto"/>
              <w:ind w:left="7" w:firstLine="0"/>
              <w:jc w:val="center"/>
            </w:pPr>
            <w:r>
              <w:rPr>
                <w:b/>
              </w:rPr>
              <w:t>Phân loại</w:t>
            </w:r>
          </w:p>
        </w:tc>
        <w:tc>
          <w:tcPr>
            <w:tcW w:w="4023" w:type="dxa"/>
            <w:tcBorders>
              <w:top w:val="single" w:sz="4" w:space="0" w:color="65A3CF"/>
              <w:left w:val="single" w:sz="4" w:space="0" w:color="65A3CF"/>
              <w:bottom w:val="single" w:sz="4" w:space="0" w:color="65A3CF"/>
              <w:right w:val="single" w:sz="4" w:space="0" w:color="65A3CF"/>
            </w:tcBorders>
            <w:shd w:val="clear" w:color="auto" w:fill="D1E9F5"/>
          </w:tcPr>
          <w:p w14:paraId="3AA4B69E" w14:textId="77777777" w:rsidR="00286247" w:rsidRDefault="00000000">
            <w:pPr>
              <w:spacing w:after="0" w:line="259" w:lineRule="auto"/>
              <w:ind w:left="7" w:firstLine="0"/>
              <w:jc w:val="center"/>
            </w:pPr>
            <w:r>
              <w:rPr>
                <w:b/>
              </w:rPr>
              <w:t>Nguồn gốc, quy trình chế tạo</w:t>
            </w:r>
          </w:p>
        </w:tc>
        <w:tc>
          <w:tcPr>
            <w:tcW w:w="2503" w:type="dxa"/>
            <w:tcBorders>
              <w:top w:val="single" w:sz="4" w:space="0" w:color="65A3CF"/>
              <w:left w:val="single" w:sz="4" w:space="0" w:color="65A3CF"/>
              <w:bottom w:val="single" w:sz="4" w:space="0" w:color="65A3CF"/>
              <w:right w:val="single" w:sz="4" w:space="0" w:color="65A3CF"/>
            </w:tcBorders>
            <w:shd w:val="clear" w:color="auto" w:fill="D1E9F5"/>
          </w:tcPr>
          <w:p w14:paraId="5BFE962D" w14:textId="77777777" w:rsidR="00286247" w:rsidRDefault="00000000">
            <w:pPr>
              <w:spacing w:after="0" w:line="259" w:lineRule="auto"/>
              <w:ind w:left="7" w:firstLine="0"/>
              <w:jc w:val="center"/>
            </w:pPr>
            <w:r>
              <w:rPr>
                <w:b/>
              </w:rPr>
              <w:t>Ví dụ</w:t>
            </w:r>
          </w:p>
        </w:tc>
      </w:tr>
      <w:tr w:rsidR="00286247" w14:paraId="7DA21226" w14:textId="77777777">
        <w:trPr>
          <w:trHeight w:val="409"/>
        </w:trPr>
        <w:tc>
          <w:tcPr>
            <w:tcW w:w="1968" w:type="dxa"/>
            <w:tcBorders>
              <w:top w:val="single" w:sz="4" w:space="0" w:color="65A3CF"/>
              <w:left w:val="single" w:sz="4" w:space="0" w:color="65A3CF"/>
              <w:bottom w:val="single" w:sz="4" w:space="0" w:color="65A3CF"/>
              <w:right w:val="single" w:sz="4" w:space="0" w:color="65A3CF"/>
            </w:tcBorders>
          </w:tcPr>
          <w:p w14:paraId="74FC2EBE" w14:textId="77777777" w:rsidR="00286247" w:rsidRDefault="00000000">
            <w:pPr>
              <w:spacing w:after="0" w:line="259" w:lineRule="auto"/>
              <w:ind w:left="0" w:firstLine="0"/>
              <w:jc w:val="left"/>
            </w:pPr>
            <w:r>
              <w:t>Tơ tự nhiên</w:t>
            </w:r>
          </w:p>
        </w:tc>
        <w:tc>
          <w:tcPr>
            <w:tcW w:w="4023" w:type="dxa"/>
            <w:tcBorders>
              <w:top w:val="single" w:sz="4" w:space="0" w:color="65A3CF"/>
              <w:left w:val="single" w:sz="4" w:space="0" w:color="65A3CF"/>
              <w:bottom w:val="single" w:sz="4" w:space="0" w:color="65A3CF"/>
              <w:right w:val="single" w:sz="4" w:space="0" w:color="65A3CF"/>
            </w:tcBorders>
          </w:tcPr>
          <w:p w14:paraId="099A250A" w14:textId="77777777" w:rsidR="00286247" w:rsidRDefault="00286247">
            <w:pPr>
              <w:spacing w:after="160" w:line="259" w:lineRule="auto"/>
              <w:ind w:left="0" w:firstLine="0"/>
              <w:jc w:val="left"/>
            </w:pPr>
          </w:p>
        </w:tc>
        <w:tc>
          <w:tcPr>
            <w:tcW w:w="2503" w:type="dxa"/>
            <w:tcBorders>
              <w:top w:val="single" w:sz="4" w:space="0" w:color="65A3CF"/>
              <w:left w:val="single" w:sz="4" w:space="0" w:color="65A3CF"/>
              <w:bottom w:val="single" w:sz="4" w:space="0" w:color="65A3CF"/>
              <w:right w:val="single" w:sz="4" w:space="0" w:color="65A3CF"/>
            </w:tcBorders>
          </w:tcPr>
          <w:p w14:paraId="798BA767" w14:textId="77777777" w:rsidR="00286247" w:rsidRDefault="00286247">
            <w:pPr>
              <w:spacing w:after="160" w:line="259" w:lineRule="auto"/>
              <w:ind w:left="0" w:firstLine="0"/>
              <w:jc w:val="left"/>
            </w:pPr>
          </w:p>
        </w:tc>
      </w:tr>
      <w:tr w:rsidR="00286247" w14:paraId="7DA1FD41" w14:textId="77777777">
        <w:trPr>
          <w:trHeight w:val="409"/>
        </w:trPr>
        <w:tc>
          <w:tcPr>
            <w:tcW w:w="1968" w:type="dxa"/>
            <w:tcBorders>
              <w:top w:val="single" w:sz="4" w:space="0" w:color="65A3CF"/>
              <w:left w:val="single" w:sz="4" w:space="0" w:color="65A3CF"/>
              <w:bottom w:val="single" w:sz="4" w:space="0" w:color="65A3CF"/>
              <w:right w:val="single" w:sz="4" w:space="0" w:color="65A3CF"/>
            </w:tcBorders>
          </w:tcPr>
          <w:p w14:paraId="4D9F4632" w14:textId="77777777" w:rsidR="00286247" w:rsidRDefault="00000000">
            <w:pPr>
              <w:spacing w:after="0" w:line="259" w:lineRule="auto"/>
              <w:ind w:left="0" w:firstLine="0"/>
              <w:jc w:val="left"/>
            </w:pPr>
            <w:r>
              <w:t>Tơ tổng hợp</w:t>
            </w:r>
          </w:p>
        </w:tc>
        <w:tc>
          <w:tcPr>
            <w:tcW w:w="4023" w:type="dxa"/>
            <w:tcBorders>
              <w:top w:val="single" w:sz="4" w:space="0" w:color="65A3CF"/>
              <w:left w:val="single" w:sz="4" w:space="0" w:color="65A3CF"/>
              <w:bottom w:val="single" w:sz="4" w:space="0" w:color="65A3CF"/>
              <w:right w:val="single" w:sz="4" w:space="0" w:color="65A3CF"/>
            </w:tcBorders>
          </w:tcPr>
          <w:p w14:paraId="7254D8E2" w14:textId="77777777" w:rsidR="00286247" w:rsidRDefault="00286247">
            <w:pPr>
              <w:spacing w:after="160" w:line="259" w:lineRule="auto"/>
              <w:ind w:left="0" w:firstLine="0"/>
              <w:jc w:val="left"/>
            </w:pPr>
          </w:p>
        </w:tc>
        <w:tc>
          <w:tcPr>
            <w:tcW w:w="2503" w:type="dxa"/>
            <w:tcBorders>
              <w:top w:val="single" w:sz="4" w:space="0" w:color="65A3CF"/>
              <w:left w:val="single" w:sz="4" w:space="0" w:color="65A3CF"/>
              <w:bottom w:val="single" w:sz="4" w:space="0" w:color="65A3CF"/>
              <w:right w:val="single" w:sz="4" w:space="0" w:color="65A3CF"/>
            </w:tcBorders>
          </w:tcPr>
          <w:p w14:paraId="3C114572" w14:textId="77777777" w:rsidR="00286247" w:rsidRDefault="00286247">
            <w:pPr>
              <w:spacing w:after="160" w:line="259" w:lineRule="auto"/>
              <w:ind w:left="0" w:firstLine="0"/>
              <w:jc w:val="left"/>
            </w:pPr>
          </w:p>
        </w:tc>
      </w:tr>
      <w:tr w:rsidR="00286247" w14:paraId="73BBD7C8" w14:textId="77777777">
        <w:trPr>
          <w:trHeight w:val="409"/>
        </w:trPr>
        <w:tc>
          <w:tcPr>
            <w:tcW w:w="1968" w:type="dxa"/>
            <w:tcBorders>
              <w:top w:val="single" w:sz="4" w:space="0" w:color="65A3CF"/>
              <w:left w:val="single" w:sz="4" w:space="0" w:color="65A3CF"/>
              <w:bottom w:val="single" w:sz="4" w:space="0" w:color="65A3CF"/>
              <w:right w:val="single" w:sz="4" w:space="0" w:color="65A3CF"/>
            </w:tcBorders>
          </w:tcPr>
          <w:p w14:paraId="4A7D9475" w14:textId="77777777" w:rsidR="00286247" w:rsidRDefault="00000000">
            <w:pPr>
              <w:spacing w:after="0" w:line="259" w:lineRule="auto"/>
              <w:ind w:left="0" w:firstLine="0"/>
              <w:jc w:val="left"/>
            </w:pPr>
            <w:r>
              <w:t>Tơ bán tổng hợp</w:t>
            </w:r>
          </w:p>
        </w:tc>
        <w:tc>
          <w:tcPr>
            <w:tcW w:w="4023" w:type="dxa"/>
            <w:tcBorders>
              <w:top w:val="single" w:sz="4" w:space="0" w:color="65A3CF"/>
              <w:left w:val="single" w:sz="4" w:space="0" w:color="65A3CF"/>
              <w:bottom w:val="single" w:sz="4" w:space="0" w:color="65A3CF"/>
              <w:right w:val="single" w:sz="4" w:space="0" w:color="65A3CF"/>
            </w:tcBorders>
          </w:tcPr>
          <w:p w14:paraId="4EB5316F" w14:textId="77777777" w:rsidR="00286247" w:rsidRDefault="00286247">
            <w:pPr>
              <w:spacing w:after="160" w:line="259" w:lineRule="auto"/>
              <w:ind w:left="0" w:firstLine="0"/>
              <w:jc w:val="left"/>
            </w:pPr>
          </w:p>
        </w:tc>
        <w:tc>
          <w:tcPr>
            <w:tcW w:w="2503" w:type="dxa"/>
            <w:tcBorders>
              <w:top w:val="single" w:sz="4" w:space="0" w:color="65A3CF"/>
              <w:left w:val="single" w:sz="4" w:space="0" w:color="65A3CF"/>
              <w:bottom w:val="single" w:sz="4" w:space="0" w:color="65A3CF"/>
              <w:right w:val="single" w:sz="4" w:space="0" w:color="65A3CF"/>
            </w:tcBorders>
          </w:tcPr>
          <w:p w14:paraId="18363C81" w14:textId="77777777" w:rsidR="00286247" w:rsidRDefault="00286247">
            <w:pPr>
              <w:spacing w:after="160" w:line="259" w:lineRule="auto"/>
              <w:ind w:left="0" w:firstLine="0"/>
              <w:jc w:val="left"/>
            </w:pPr>
          </w:p>
        </w:tc>
      </w:tr>
    </w:tbl>
    <w:p w14:paraId="08521955" w14:textId="77777777" w:rsidR="00286247" w:rsidRDefault="00000000">
      <w:pPr>
        <w:spacing w:after="93" w:line="262" w:lineRule="auto"/>
        <w:ind w:left="278" w:right="2"/>
      </w:pPr>
      <w:r>
        <w:rPr>
          <w:b/>
        </w:rPr>
        <w:t>Nhiệm vụ 4.2: Một số loại tơ thường gặp</w:t>
      </w:r>
    </w:p>
    <w:p w14:paraId="50A28727" w14:textId="77777777" w:rsidR="00286247" w:rsidRDefault="00000000">
      <w:pPr>
        <w:numPr>
          <w:ilvl w:val="0"/>
          <w:numId w:val="247"/>
        </w:numPr>
        <w:spacing w:after="0"/>
        <w:ind w:right="2" w:hanging="234"/>
      </w:pPr>
      <w:r>
        <w:t>Viết cấu tạo, tính chất và ứng dụng của tơ tự nhiên vào bảng sau.</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1510"/>
        <w:gridCol w:w="2606"/>
        <w:gridCol w:w="2332"/>
        <w:gridCol w:w="2046"/>
      </w:tblGrid>
      <w:tr w:rsidR="00286247" w14:paraId="66308401" w14:textId="77777777">
        <w:trPr>
          <w:trHeight w:val="409"/>
        </w:trPr>
        <w:tc>
          <w:tcPr>
            <w:tcW w:w="1510" w:type="dxa"/>
            <w:tcBorders>
              <w:top w:val="single" w:sz="4" w:space="0" w:color="65A3CF"/>
              <w:left w:val="single" w:sz="4" w:space="0" w:color="65A3CF"/>
              <w:bottom w:val="single" w:sz="4" w:space="0" w:color="65A3CF"/>
              <w:right w:val="single" w:sz="4" w:space="0" w:color="65A3CF"/>
            </w:tcBorders>
            <w:shd w:val="clear" w:color="auto" w:fill="D1E9F5"/>
          </w:tcPr>
          <w:p w14:paraId="0627C2A1" w14:textId="77777777" w:rsidR="00286247" w:rsidRDefault="00000000">
            <w:pPr>
              <w:spacing w:after="0" w:line="259" w:lineRule="auto"/>
              <w:ind w:left="42" w:firstLine="0"/>
              <w:jc w:val="left"/>
            </w:pPr>
            <w:r>
              <w:rPr>
                <w:b/>
              </w:rPr>
              <w:t>Tơ tự nhiên</w:t>
            </w:r>
          </w:p>
        </w:tc>
        <w:tc>
          <w:tcPr>
            <w:tcW w:w="2606" w:type="dxa"/>
            <w:tcBorders>
              <w:top w:val="single" w:sz="4" w:space="0" w:color="65A3CF"/>
              <w:left w:val="single" w:sz="4" w:space="0" w:color="65A3CF"/>
              <w:bottom w:val="single" w:sz="4" w:space="0" w:color="65A3CF"/>
              <w:right w:val="single" w:sz="4" w:space="0" w:color="65A3CF"/>
            </w:tcBorders>
            <w:shd w:val="clear" w:color="auto" w:fill="D1E9F5"/>
          </w:tcPr>
          <w:p w14:paraId="3E625DB3" w14:textId="77777777" w:rsidR="00286247" w:rsidRDefault="00000000">
            <w:pPr>
              <w:spacing w:after="0" w:line="259" w:lineRule="auto"/>
              <w:ind w:left="7" w:firstLine="0"/>
              <w:jc w:val="center"/>
            </w:pPr>
            <w:r>
              <w:rPr>
                <w:b/>
              </w:rPr>
              <w:t xml:space="preserve">Thành phần </w:t>
            </w:r>
          </w:p>
        </w:tc>
        <w:tc>
          <w:tcPr>
            <w:tcW w:w="2332" w:type="dxa"/>
            <w:tcBorders>
              <w:top w:val="single" w:sz="4" w:space="0" w:color="65A3CF"/>
              <w:left w:val="single" w:sz="4" w:space="0" w:color="65A3CF"/>
              <w:bottom w:val="single" w:sz="4" w:space="0" w:color="65A3CF"/>
              <w:right w:val="single" w:sz="4" w:space="0" w:color="65A3CF"/>
            </w:tcBorders>
            <w:shd w:val="clear" w:color="auto" w:fill="D1E9F5"/>
          </w:tcPr>
          <w:p w14:paraId="5EB1733E" w14:textId="77777777" w:rsidR="00286247" w:rsidRDefault="00000000">
            <w:pPr>
              <w:spacing w:after="0" w:line="259" w:lineRule="auto"/>
              <w:ind w:left="7" w:firstLine="0"/>
              <w:jc w:val="center"/>
            </w:pPr>
            <w:r>
              <w:rPr>
                <w:b/>
              </w:rPr>
              <w:t>Tính chất</w:t>
            </w:r>
          </w:p>
        </w:tc>
        <w:tc>
          <w:tcPr>
            <w:tcW w:w="2046" w:type="dxa"/>
            <w:tcBorders>
              <w:top w:val="single" w:sz="4" w:space="0" w:color="65A3CF"/>
              <w:left w:val="single" w:sz="4" w:space="0" w:color="65A3CF"/>
              <w:bottom w:val="single" w:sz="4" w:space="0" w:color="65A3CF"/>
              <w:right w:val="single" w:sz="4" w:space="0" w:color="65A3CF"/>
            </w:tcBorders>
            <w:shd w:val="clear" w:color="auto" w:fill="D1E9F5"/>
          </w:tcPr>
          <w:p w14:paraId="589EFBD8" w14:textId="77777777" w:rsidR="00286247" w:rsidRDefault="00000000">
            <w:pPr>
              <w:spacing w:after="0" w:line="259" w:lineRule="auto"/>
              <w:ind w:left="7" w:firstLine="0"/>
              <w:jc w:val="center"/>
            </w:pPr>
            <w:r>
              <w:rPr>
                <w:b/>
              </w:rPr>
              <w:t>Ứng dụng</w:t>
            </w:r>
          </w:p>
        </w:tc>
      </w:tr>
      <w:tr w:rsidR="00286247" w14:paraId="1BB9B676" w14:textId="77777777">
        <w:trPr>
          <w:trHeight w:val="409"/>
        </w:trPr>
        <w:tc>
          <w:tcPr>
            <w:tcW w:w="1510" w:type="dxa"/>
            <w:tcBorders>
              <w:top w:val="single" w:sz="4" w:space="0" w:color="65A3CF"/>
              <w:left w:val="single" w:sz="4" w:space="0" w:color="65A3CF"/>
              <w:bottom w:val="single" w:sz="4" w:space="0" w:color="65A3CF"/>
              <w:right w:val="single" w:sz="4" w:space="0" w:color="65A3CF"/>
            </w:tcBorders>
          </w:tcPr>
          <w:p w14:paraId="6E4501D6" w14:textId="77777777" w:rsidR="00286247" w:rsidRDefault="00000000">
            <w:pPr>
              <w:spacing w:after="0" w:line="259" w:lineRule="auto"/>
              <w:ind w:left="0" w:firstLine="0"/>
              <w:jc w:val="left"/>
            </w:pPr>
            <w:r>
              <w:t>Sợi bông</w:t>
            </w:r>
          </w:p>
        </w:tc>
        <w:tc>
          <w:tcPr>
            <w:tcW w:w="2606" w:type="dxa"/>
            <w:tcBorders>
              <w:top w:val="single" w:sz="4" w:space="0" w:color="65A3CF"/>
              <w:left w:val="single" w:sz="4" w:space="0" w:color="65A3CF"/>
              <w:bottom w:val="single" w:sz="4" w:space="0" w:color="65A3CF"/>
              <w:right w:val="single" w:sz="4" w:space="0" w:color="65A3CF"/>
            </w:tcBorders>
          </w:tcPr>
          <w:p w14:paraId="68646906" w14:textId="77777777" w:rsidR="00286247" w:rsidRDefault="00286247">
            <w:pPr>
              <w:spacing w:after="160" w:line="259" w:lineRule="auto"/>
              <w:ind w:left="0" w:firstLine="0"/>
              <w:jc w:val="left"/>
            </w:pPr>
          </w:p>
        </w:tc>
        <w:tc>
          <w:tcPr>
            <w:tcW w:w="2332" w:type="dxa"/>
            <w:tcBorders>
              <w:top w:val="single" w:sz="4" w:space="0" w:color="65A3CF"/>
              <w:left w:val="single" w:sz="4" w:space="0" w:color="65A3CF"/>
              <w:bottom w:val="single" w:sz="4" w:space="0" w:color="65A3CF"/>
              <w:right w:val="single" w:sz="4" w:space="0" w:color="65A3CF"/>
            </w:tcBorders>
          </w:tcPr>
          <w:p w14:paraId="6F1DF5CD" w14:textId="77777777" w:rsidR="00286247" w:rsidRDefault="00286247">
            <w:pPr>
              <w:spacing w:after="160" w:line="259" w:lineRule="auto"/>
              <w:ind w:left="0" w:firstLine="0"/>
              <w:jc w:val="left"/>
            </w:pPr>
          </w:p>
        </w:tc>
        <w:tc>
          <w:tcPr>
            <w:tcW w:w="2046" w:type="dxa"/>
            <w:tcBorders>
              <w:top w:val="single" w:sz="4" w:space="0" w:color="65A3CF"/>
              <w:left w:val="single" w:sz="4" w:space="0" w:color="65A3CF"/>
              <w:bottom w:val="single" w:sz="4" w:space="0" w:color="65A3CF"/>
              <w:right w:val="single" w:sz="4" w:space="0" w:color="65A3CF"/>
            </w:tcBorders>
          </w:tcPr>
          <w:p w14:paraId="6B6BA584" w14:textId="77777777" w:rsidR="00286247" w:rsidRDefault="00286247">
            <w:pPr>
              <w:spacing w:after="160" w:line="259" w:lineRule="auto"/>
              <w:ind w:left="0" w:firstLine="0"/>
              <w:jc w:val="left"/>
            </w:pPr>
          </w:p>
        </w:tc>
      </w:tr>
      <w:tr w:rsidR="00286247" w14:paraId="45B52DC6" w14:textId="77777777">
        <w:trPr>
          <w:trHeight w:val="409"/>
        </w:trPr>
        <w:tc>
          <w:tcPr>
            <w:tcW w:w="1510" w:type="dxa"/>
            <w:tcBorders>
              <w:top w:val="single" w:sz="4" w:space="0" w:color="65A3CF"/>
              <w:left w:val="single" w:sz="4" w:space="0" w:color="65A3CF"/>
              <w:bottom w:val="single" w:sz="4" w:space="0" w:color="65A3CF"/>
              <w:right w:val="single" w:sz="4" w:space="0" w:color="65A3CF"/>
            </w:tcBorders>
          </w:tcPr>
          <w:p w14:paraId="3E9989EF" w14:textId="77777777" w:rsidR="00286247" w:rsidRDefault="00000000">
            <w:pPr>
              <w:spacing w:after="0" w:line="259" w:lineRule="auto"/>
              <w:ind w:left="0" w:firstLine="0"/>
              <w:jc w:val="left"/>
            </w:pPr>
            <w:r>
              <w:t xml:space="preserve">Len </w:t>
            </w:r>
          </w:p>
        </w:tc>
        <w:tc>
          <w:tcPr>
            <w:tcW w:w="2606" w:type="dxa"/>
            <w:tcBorders>
              <w:top w:val="single" w:sz="4" w:space="0" w:color="65A3CF"/>
              <w:left w:val="single" w:sz="4" w:space="0" w:color="65A3CF"/>
              <w:bottom w:val="single" w:sz="4" w:space="0" w:color="65A3CF"/>
              <w:right w:val="single" w:sz="4" w:space="0" w:color="65A3CF"/>
            </w:tcBorders>
          </w:tcPr>
          <w:p w14:paraId="234D7117" w14:textId="77777777" w:rsidR="00286247" w:rsidRDefault="00286247">
            <w:pPr>
              <w:spacing w:after="160" w:line="259" w:lineRule="auto"/>
              <w:ind w:left="0" w:firstLine="0"/>
              <w:jc w:val="left"/>
            </w:pPr>
          </w:p>
        </w:tc>
        <w:tc>
          <w:tcPr>
            <w:tcW w:w="2332" w:type="dxa"/>
            <w:tcBorders>
              <w:top w:val="single" w:sz="4" w:space="0" w:color="65A3CF"/>
              <w:left w:val="single" w:sz="4" w:space="0" w:color="65A3CF"/>
              <w:bottom w:val="single" w:sz="4" w:space="0" w:color="65A3CF"/>
              <w:right w:val="single" w:sz="4" w:space="0" w:color="65A3CF"/>
            </w:tcBorders>
          </w:tcPr>
          <w:p w14:paraId="6CF83BF8" w14:textId="77777777" w:rsidR="00286247" w:rsidRDefault="00286247">
            <w:pPr>
              <w:spacing w:after="160" w:line="259" w:lineRule="auto"/>
              <w:ind w:left="0" w:firstLine="0"/>
              <w:jc w:val="left"/>
            </w:pPr>
          </w:p>
        </w:tc>
        <w:tc>
          <w:tcPr>
            <w:tcW w:w="2046" w:type="dxa"/>
            <w:tcBorders>
              <w:top w:val="single" w:sz="4" w:space="0" w:color="65A3CF"/>
              <w:left w:val="single" w:sz="4" w:space="0" w:color="65A3CF"/>
              <w:bottom w:val="single" w:sz="4" w:space="0" w:color="65A3CF"/>
              <w:right w:val="single" w:sz="4" w:space="0" w:color="65A3CF"/>
            </w:tcBorders>
          </w:tcPr>
          <w:p w14:paraId="0A219747" w14:textId="77777777" w:rsidR="00286247" w:rsidRDefault="00286247">
            <w:pPr>
              <w:spacing w:after="160" w:line="259" w:lineRule="auto"/>
              <w:ind w:left="0" w:firstLine="0"/>
              <w:jc w:val="left"/>
            </w:pPr>
          </w:p>
        </w:tc>
      </w:tr>
      <w:tr w:rsidR="00286247" w14:paraId="2EF47C80" w14:textId="77777777">
        <w:trPr>
          <w:trHeight w:val="409"/>
        </w:trPr>
        <w:tc>
          <w:tcPr>
            <w:tcW w:w="1510" w:type="dxa"/>
            <w:tcBorders>
              <w:top w:val="single" w:sz="4" w:space="0" w:color="65A3CF"/>
              <w:left w:val="single" w:sz="4" w:space="0" w:color="65A3CF"/>
              <w:bottom w:val="single" w:sz="4" w:space="0" w:color="65A3CF"/>
              <w:right w:val="single" w:sz="4" w:space="0" w:color="65A3CF"/>
            </w:tcBorders>
          </w:tcPr>
          <w:p w14:paraId="52A9DA7F" w14:textId="77777777" w:rsidR="00286247" w:rsidRDefault="00000000">
            <w:pPr>
              <w:spacing w:after="0" w:line="259" w:lineRule="auto"/>
              <w:ind w:left="0" w:firstLine="0"/>
              <w:jc w:val="left"/>
            </w:pPr>
            <w:r>
              <w:t>Tơ tằm</w:t>
            </w:r>
          </w:p>
        </w:tc>
        <w:tc>
          <w:tcPr>
            <w:tcW w:w="2606" w:type="dxa"/>
            <w:tcBorders>
              <w:top w:val="single" w:sz="4" w:space="0" w:color="65A3CF"/>
              <w:left w:val="single" w:sz="4" w:space="0" w:color="65A3CF"/>
              <w:bottom w:val="single" w:sz="4" w:space="0" w:color="65A3CF"/>
              <w:right w:val="single" w:sz="4" w:space="0" w:color="65A3CF"/>
            </w:tcBorders>
          </w:tcPr>
          <w:p w14:paraId="5930249C" w14:textId="77777777" w:rsidR="00286247" w:rsidRDefault="00286247">
            <w:pPr>
              <w:spacing w:after="160" w:line="259" w:lineRule="auto"/>
              <w:ind w:left="0" w:firstLine="0"/>
              <w:jc w:val="left"/>
            </w:pPr>
          </w:p>
        </w:tc>
        <w:tc>
          <w:tcPr>
            <w:tcW w:w="2332" w:type="dxa"/>
            <w:tcBorders>
              <w:top w:val="single" w:sz="4" w:space="0" w:color="65A3CF"/>
              <w:left w:val="single" w:sz="4" w:space="0" w:color="65A3CF"/>
              <w:bottom w:val="single" w:sz="4" w:space="0" w:color="65A3CF"/>
              <w:right w:val="single" w:sz="4" w:space="0" w:color="65A3CF"/>
            </w:tcBorders>
          </w:tcPr>
          <w:p w14:paraId="26F952C9" w14:textId="77777777" w:rsidR="00286247" w:rsidRDefault="00286247">
            <w:pPr>
              <w:spacing w:after="160" w:line="259" w:lineRule="auto"/>
              <w:ind w:left="0" w:firstLine="0"/>
              <w:jc w:val="left"/>
            </w:pPr>
          </w:p>
        </w:tc>
        <w:tc>
          <w:tcPr>
            <w:tcW w:w="2046" w:type="dxa"/>
            <w:tcBorders>
              <w:top w:val="single" w:sz="4" w:space="0" w:color="65A3CF"/>
              <w:left w:val="single" w:sz="4" w:space="0" w:color="65A3CF"/>
              <w:bottom w:val="single" w:sz="4" w:space="0" w:color="65A3CF"/>
              <w:right w:val="single" w:sz="4" w:space="0" w:color="65A3CF"/>
            </w:tcBorders>
          </w:tcPr>
          <w:p w14:paraId="45E9A1E4" w14:textId="77777777" w:rsidR="00286247" w:rsidRDefault="00286247">
            <w:pPr>
              <w:spacing w:after="160" w:line="259" w:lineRule="auto"/>
              <w:ind w:left="0" w:firstLine="0"/>
              <w:jc w:val="left"/>
            </w:pPr>
          </w:p>
        </w:tc>
      </w:tr>
    </w:tbl>
    <w:p w14:paraId="7458F7B7" w14:textId="77777777" w:rsidR="00286247" w:rsidRDefault="00000000">
      <w:pPr>
        <w:numPr>
          <w:ilvl w:val="0"/>
          <w:numId w:val="247"/>
        </w:numPr>
        <w:ind w:right="2" w:hanging="234"/>
      </w:pPr>
      <w:r>
        <w:t>Viết cấu tạo, tính chất và ứng dụng của tơ tổng hợp</w:t>
      </w:r>
    </w:p>
    <w:p w14:paraId="142410AF" w14:textId="77777777" w:rsidR="00286247" w:rsidRDefault="00000000">
      <w:pPr>
        <w:numPr>
          <w:ilvl w:val="0"/>
          <w:numId w:val="248"/>
        </w:numPr>
        <w:spacing w:after="0"/>
        <w:ind w:left="538" w:right="2" w:hanging="270"/>
      </w:pPr>
      <w:r>
        <w:t>Tơ nylon-6,6</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2858"/>
        <w:gridCol w:w="5636"/>
      </w:tblGrid>
      <w:tr w:rsidR="00286247" w14:paraId="6E9B8BC4" w14:textId="77777777">
        <w:trPr>
          <w:trHeight w:val="409"/>
        </w:trPr>
        <w:tc>
          <w:tcPr>
            <w:tcW w:w="2858" w:type="dxa"/>
            <w:tcBorders>
              <w:top w:val="single" w:sz="4" w:space="0" w:color="65A3CF"/>
              <w:left w:val="single" w:sz="4" w:space="0" w:color="65A3CF"/>
              <w:bottom w:val="single" w:sz="4" w:space="0" w:color="65A3CF"/>
              <w:right w:val="single" w:sz="4" w:space="0" w:color="65A3CF"/>
            </w:tcBorders>
            <w:shd w:val="clear" w:color="auto" w:fill="D1E9F5"/>
          </w:tcPr>
          <w:p w14:paraId="46A0BDF3" w14:textId="77777777" w:rsidR="00286247" w:rsidRDefault="00000000">
            <w:pPr>
              <w:spacing w:after="0" w:line="259" w:lineRule="auto"/>
              <w:ind w:left="0" w:firstLine="0"/>
              <w:jc w:val="left"/>
            </w:pPr>
            <w:r>
              <w:rPr>
                <w:b/>
              </w:rPr>
              <w:t>Monomer</w:t>
            </w:r>
          </w:p>
        </w:tc>
        <w:tc>
          <w:tcPr>
            <w:tcW w:w="5636" w:type="dxa"/>
            <w:tcBorders>
              <w:top w:val="single" w:sz="4" w:space="0" w:color="65A3CF"/>
              <w:left w:val="single" w:sz="4" w:space="0" w:color="65A3CF"/>
              <w:bottom w:val="single" w:sz="4" w:space="0" w:color="65A3CF"/>
              <w:right w:val="single" w:sz="4" w:space="0" w:color="65A3CF"/>
            </w:tcBorders>
          </w:tcPr>
          <w:p w14:paraId="1FA3EBD8" w14:textId="77777777" w:rsidR="00286247" w:rsidRDefault="00286247">
            <w:pPr>
              <w:spacing w:after="160" w:line="259" w:lineRule="auto"/>
              <w:ind w:left="0" w:firstLine="0"/>
              <w:jc w:val="left"/>
            </w:pPr>
          </w:p>
        </w:tc>
      </w:tr>
      <w:tr w:rsidR="00286247" w14:paraId="7BA1A8EA" w14:textId="77777777">
        <w:trPr>
          <w:trHeight w:val="409"/>
        </w:trPr>
        <w:tc>
          <w:tcPr>
            <w:tcW w:w="2858" w:type="dxa"/>
            <w:tcBorders>
              <w:top w:val="single" w:sz="4" w:space="0" w:color="65A3CF"/>
              <w:left w:val="single" w:sz="4" w:space="0" w:color="65A3CF"/>
              <w:bottom w:val="single" w:sz="4" w:space="0" w:color="65A3CF"/>
              <w:right w:val="single" w:sz="4" w:space="0" w:color="65A3CF"/>
            </w:tcBorders>
            <w:shd w:val="clear" w:color="auto" w:fill="D1E9F5"/>
          </w:tcPr>
          <w:p w14:paraId="604DD749" w14:textId="77777777" w:rsidR="00286247" w:rsidRDefault="00000000">
            <w:pPr>
              <w:spacing w:after="0" w:line="259" w:lineRule="auto"/>
              <w:ind w:left="0" w:firstLine="0"/>
              <w:jc w:val="left"/>
            </w:pPr>
            <w:r>
              <w:rPr>
                <w:b/>
              </w:rPr>
              <w:t>Phương pháp tổng hợp</w:t>
            </w:r>
          </w:p>
        </w:tc>
        <w:tc>
          <w:tcPr>
            <w:tcW w:w="5636" w:type="dxa"/>
            <w:tcBorders>
              <w:top w:val="single" w:sz="4" w:space="0" w:color="65A3CF"/>
              <w:left w:val="single" w:sz="4" w:space="0" w:color="65A3CF"/>
              <w:bottom w:val="single" w:sz="4" w:space="0" w:color="65A3CF"/>
              <w:right w:val="single" w:sz="4" w:space="0" w:color="65A3CF"/>
            </w:tcBorders>
          </w:tcPr>
          <w:p w14:paraId="2548F9BE" w14:textId="77777777" w:rsidR="00286247" w:rsidRDefault="00286247">
            <w:pPr>
              <w:spacing w:after="160" w:line="259" w:lineRule="auto"/>
              <w:ind w:left="0" w:firstLine="0"/>
              <w:jc w:val="left"/>
            </w:pPr>
          </w:p>
        </w:tc>
      </w:tr>
      <w:tr w:rsidR="00286247" w14:paraId="6987470B" w14:textId="77777777">
        <w:trPr>
          <w:trHeight w:val="409"/>
        </w:trPr>
        <w:tc>
          <w:tcPr>
            <w:tcW w:w="2858" w:type="dxa"/>
            <w:tcBorders>
              <w:top w:val="single" w:sz="4" w:space="0" w:color="65A3CF"/>
              <w:left w:val="single" w:sz="4" w:space="0" w:color="65A3CF"/>
              <w:bottom w:val="single" w:sz="4" w:space="0" w:color="65A3CF"/>
              <w:right w:val="single" w:sz="4" w:space="0" w:color="65A3CF"/>
            </w:tcBorders>
            <w:shd w:val="clear" w:color="auto" w:fill="D1E9F5"/>
          </w:tcPr>
          <w:p w14:paraId="03DA105F" w14:textId="77777777" w:rsidR="00286247" w:rsidRDefault="00000000">
            <w:pPr>
              <w:spacing w:after="0" w:line="259" w:lineRule="auto"/>
              <w:ind w:left="0" w:firstLine="0"/>
              <w:jc w:val="left"/>
            </w:pPr>
            <w:r>
              <w:rPr>
                <w:b/>
              </w:rPr>
              <w:t>Polymer</w:t>
            </w:r>
          </w:p>
        </w:tc>
        <w:tc>
          <w:tcPr>
            <w:tcW w:w="5636" w:type="dxa"/>
            <w:tcBorders>
              <w:top w:val="single" w:sz="4" w:space="0" w:color="65A3CF"/>
              <w:left w:val="single" w:sz="4" w:space="0" w:color="65A3CF"/>
              <w:bottom w:val="single" w:sz="4" w:space="0" w:color="65A3CF"/>
              <w:right w:val="single" w:sz="4" w:space="0" w:color="65A3CF"/>
            </w:tcBorders>
          </w:tcPr>
          <w:p w14:paraId="5FB2CD9F" w14:textId="77777777" w:rsidR="00286247" w:rsidRDefault="00286247">
            <w:pPr>
              <w:spacing w:after="160" w:line="259" w:lineRule="auto"/>
              <w:ind w:left="0" w:firstLine="0"/>
              <w:jc w:val="left"/>
            </w:pPr>
          </w:p>
        </w:tc>
      </w:tr>
      <w:tr w:rsidR="00286247" w14:paraId="18FAF469" w14:textId="77777777">
        <w:trPr>
          <w:trHeight w:val="409"/>
        </w:trPr>
        <w:tc>
          <w:tcPr>
            <w:tcW w:w="2858" w:type="dxa"/>
            <w:tcBorders>
              <w:top w:val="single" w:sz="4" w:space="0" w:color="65A3CF"/>
              <w:left w:val="single" w:sz="4" w:space="0" w:color="65A3CF"/>
              <w:bottom w:val="single" w:sz="4" w:space="0" w:color="65A3CF"/>
              <w:right w:val="single" w:sz="4" w:space="0" w:color="65A3CF"/>
            </w:tcBorders>
            <w:shd w:val="clear" w:color="auto" w:fill="D1E9F5"/>
          </w:tcPr>
          <w:p w14:paraId="05BD5B9F" w14:textId="77777777" w:rsidR="00286247" w:rsidRDefault="00000000">
            <w:pPr>
              <w:spacing w:after="0" w:line="259" w:lineRule="auto"/>
              <w:ind w:left="0" w:firstLine="0"/>
              <w:jc w:val="left"/>
            </w:pPr>
            <w:r>
              <w:rPr>
                <w:b/>
              </w:rPr>
              <w:t>Tính chất</w:t>
            </w:r>
          </w:p>
        </w:tc>
        <w:tc>
          <w:tcPr>
            <w:tcW w:w="5636" w:type="dxa"/>
            <w:tcBorders>
              <w:top w:val="single" w:sz="4" w:space="0" w:color="65A3CF"/>
              <w:left w:val="single" w:sz="4" w:space="0" w:color="65A3CF"/>
              <w:bottom w:val="single" w:sz="4" w:space="0" w:color="65A3CF"/>
              <w:right w:val="single" w:sz="4" w:space="0" w:color="65A3CF"/>
            </w:tcBorders>
          </w:tcPr>
          <w:p w14:paraId="4C70A872" w14:textId="77777777" w:rsidR="00286247" w:rsidRDefault="00286247">
            <w:pPr>
              <w:spacing w:after="160" w:line="259" w:lineRule="auto"/>
              <w:ind w:left="0" w:firstLine="0"/>
              <w:jc w:val="left"/>
            </w:pPr>
          </w:p>
        </w:tc>
      </w:tr>
      <w:tr w:rsidR="00286247" w14:paraId="3D7DF03D" w14:textId="77777777">
        <w:trPr>
          <w:trHeight w:val="409"/>
        </w:trPr>
        <w:tc>
          <w:tcPr>
            <w:tcW w:w="2858" w:type="dxa"/>
            <w:tcBorders>
              <w:top w:val="single" w:sz="4" w:space="0" w:color="65A3CF"/>
              <w:left w:val="single" w:sz="4" w:space="0" w:color="65A3CF"/>
              <w:bottom w:val="single" w:sz="4" w:space="0" w:color="65A3CF"/>
              <w:right w:val="single" w:sz="4" w:space="0" w:color="65A3CF"/>
            </w:tcBorders>
            <w:shd w:val="clear" w:color="auto" w:fill="D1E9F5"/>
          </w:tcPr>
          <w:p w14:paraId="6E7F0F32" w14:textId="77777777" w:rsidR="00286247" w:rsidRDefault="00000000">
            <w:pPr>
              <w:spacing w:after="0" w:line="259" w:lineRule="auto"/>
              <w:ind w:left="0" w:firstLine="0"/>
              <w:jc w:val="left"/>
            </w:pPr>
            <w:r>
              <w:rPr>
                <w:b/>
              </w:rPr>
              <w:t>Ứng dụng</w:t>
            </w:r>
          </w:p>
        </w:tc>
        <w:tc>
          <w:tcPr>
            <w:tcW w:w="5636" w:type="dxa"/>
            <w:tcBorders>
              <w:top w:val="single" w:sz="4" w:space="0" w:color="65A3CF"/>
              <w:left w:val="single" w:sz="4" w:space="0" w:color="65A3CF"/>
              <w:bottom w:val="single" w:sz="4" w:space="0" w:color="65A3CF"/>
              <w:right w:val="single" w:sz="4" w:space="0" w:color="65A3CF"/>
            </w:tcBorders>
          </w:tcPr>
          <w:p w14:paraId="1B76F411" w14:textId="77777777" w:rsidR="00286247" w:rsidRDefault="00286247">
            <w:pPr>
              <w:spacing w:after="160" w:line="259" w:lineRule="auto"/>
              <w:ind w:left="0" w:firstLine="0"/>
              <w:jc w:val="left"/>
            </w:pPr>
          </w:p>
        </w:tc>
      </w:tr>
    </w:tbl>
    <w:p w14:paraId="2376399D" w14:textId="77777777" w:rsidR="00286247" w:rsidRDefault="00000000">
      <w:pPr>
        <w:numPr>
          <w:ilvl w:val="0"/>
          <w:numId w:val="248"/>
        </w:numPr>
        <w:spacing w:after="0"/>
        <w:ind w:left="538" w:right="2" w:hanging="270"/>
      </w:pPr>
      <w:r>
        <w:t>Tơ capron</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2858"/>
        <w:gridCol w:w="5636"/>
      </w:tblGrid>
      <w:tr w:rsidR="00286247" w14:paraId="44A0B107" w14:textId="77777777">
        <w:trPr>
          <w:trHeight w:val="409"/>
        </w:trPr>
        <w:tc>
          <w:tcPr>
            <w:tcW w:w="2858" w:type="dxa"/>
            <w:tcBorders>
              <w:top w:val="single" w:sz="4" w:space="0" w:color="65A3CF"/>
              <w:left w:val="single" w:sz="4" w:space="0" w:color="65A3CF"/>
              <w:bottom w:val="single" w:sz="4" w:space="0" w:color="65A3CF"/>
              <w:right w:val="single" w:sz="4" w:space="0" w:color="65A3CF"/>
            </w:tcBorders>
            <w:shd w:val="clear" w:color="auto" w:fill="D1E9F5"/>
          </w:tcPr>
          <w:p w14:paraId="098D13A1" w14:textId="77777777" w:rsidR="00286247" w:rsidRDefault="00000000">
            <w:pPr>
              <w:spacing w:after="0" w:line="259" w:lineRule="auto"/>
              <w:ind w:left="0" w:firstLine="0"/>
              <w:jc w:val="left"/>
            </w:pPr>
            <w:r>
              <w:rPr>
                <w:b/>
              </w:rPr>
              <w:t>Monomer</w:t>
            </w:r>
          </w:p>
        </w:tc>
        <w:tc>
          <w:tcPr>
            <w:tcW w:w="5636" w:type="dxa"/>
            <w:tcBorders>
              <w:top w:val="single" w:sz="4" w:space="0" w:color="65A3CF"/>
              <w:left w:val="single" w:sz="4" w:space="0" w:color="65A3CF"/>
              <w:bottom w:val="single" w:sz="4" w:space="0" w:color="65A3CF"/>
              <w:right w:val="single" w:sz="4" w:space="0" w:color="65A3CF"/>
            </w:tcBorders>
          </w:tcPr>
          <w:p w14:paraId="0436C7EE" w14:textId="77777777" w:rsidR="00286247" w:rsidRDefault="00286247">
            <w:pPr>
              <w:spacing w:after="160" w:line="259" w:lineRule="auto"/>
              <w:ind w:left="0" w:firstLine="0"/>
              <w:jc w:val="left"/>
            </w:pPr>
          </w:p>
        </w:tc>
      </w:tr>
      <w:tr w:rsidR="00286247" w14:paraId="134DDE31" w14:textId="77777777">
        <w:trPr>
          <w:trHeight w:val="409"/>
        </w:trPr>
        <w:tc>
          <w:tcPr>
            <w:tcW w:w="2858" w:type="dxa"/>
            <w:tcBorders>
              <w:top w:val="single" w:sz="4" w:space="0" w:color="65A3CF"/>
              <w:left w:val="single" w:sz="4" w:space="0" w:color="65A3CF"/>
              <w:bottom w:val="single" w:sz="4" w:space="0" w:color="65A3CF"/>
              <w:right w:val="single" w:sz="4" w:space="0" w:color="65A3CF"/>
            </w:tcBorders>
            <w:shd w:val="clear" w:color="auto" w:fill="D1E9F5"/>
          </w:tcPr>
          <w:p w14:paraId="63B442E4" w14:textId="77777777" w:rsidR="00286247" w:rsidRDefault="00000000">
            <w:pPr>
              <w:spacing w:after="0" w:line="259" w:lineRule="auto"/>
              <w:ind w:left="0" w:firstLine="0"/>
              <w:jc w:val="left"/>
            </w:pPr>
            <w:r>
              <w:rPr>
                <w:b/>
              </w:rPr>
              <w:t>Phương pháp tổng hợp</w:t>
            </w:r>
          </w:p>
        </w:tc>
        <w:tc>
          <w:tcPr>
            <w:tcW w:w="5636" w:type="dxa"/>
            <w:tcBorders>
              <w:top w:val="single" w:sz="4" w:space="0" w:color="65A3CF"/>
              <w:left w:val="single" w:sz="4" w:space="0" w:color="65A3CF"/>
              <w:bottom w:val="single" w:sz="4" w:space="0" w:color="65A3CF"/>
              <w:right w:val="single" w:sz="4" w:space="0" w:color="65A3CF"/>
            </w:tcBorders>
          </w:tcPr>
          <w:p w14:paraId="15770D82" w14:textId="77777777" w:rsidR="00286247" w:rsidRDefault="00286247">
            <w:pPr>
              <w:spacing w:after="160" w:line="259" w:lineRule="auto"/>
              <w:ind w:left="0" w:firstLine="0"/>
              <w:jc w:val="left"/>
            </w:pPr>
          </w:p>
        </w:tc>
      </w:tr>
      <w:tr w:rsidR="00286247" w14:paraId="5A37985D" w14:textId="77777777">
        <w:trPr>
          <w:trHeight w:val="409"/>
        </w:trPr>
        <w:tc>
          <w:tcPr>
            <w:tcW w:w="2858" w:type="dxa"/>
            <w:tcBorders>
              <w:top w:val="single" w:sz="4" w:space="0" w:color="65A3CF"/>
              <w:left w:val="single" w:sz="4" w:space="0" w:color="65A3CF"/>
              <w:bottom w:val="single" w:sz="4" w:space="0" w:color="65A3CF"/>
              <w:right w:val="single" w:sz="4" w:space="0" w:color="65A3CF"/>
            </w:tcBorders>
            <w:shd w:val="clear" w:color="auto" w:fill="D1E9F5"/>
          </w:tcPr>
          <w:p w14:paraId="2D51A67D" w14:textId="77777777" w:rsidR="00286247" w:rsidRDefault="00000000">
            <w:pPr>
              <w:spacing w:after="0" w:line="259" w:lineRule="auto"/>
              <w:ind w:left="0" w:firstLine="0"/>
              <w:jc w:val="left"/>
            </w:pPr>
            <w:r>
              <w:rPr>
                <w:b/>
              </w:rPr>
              <w:t>Polymer</w:t>
            </w:r>
          </w:p>
        </w:tc>
        <w:tc>
          <w:tcPr>
            <w:tcW w:w="5636" w:type="dxa"/>
            <w:tcBorders>
              <w:top w:val="single" w:sz="4" w:space="0" w:color="65A3CF"/>
              <w:left w:val="single" w:sz="4" w:space="0" w:color="65A3CF"/>
              <w:bottom w:val="single" w:sz="4" w:space="0" w:color="65A3CF"/>
              <w:right w:val="single" w:sz="4" w:space="0" w:color="65A3CF"/>
            </w:tcBorders>
          </w:tcPr>
          <w:p w14:paraId="306CD517" w14:textId="77777777" w:rsidR="00286247" w:rsidRDefault="00286247">
            <w:pPr>
              <w:spacing w:after="160" w:line="259" w:lineRule="auto"/>
              <w:ind w:left="0" w:firstLine="0"/>
              <w:jc w:val="left"/>
            </w:pPr>
          </w:p>
        </w:tc>
      </w:tr>
      <w:tr w:rsidR="00286247" w14:paraId="1BE99536" w14:textId="77777777">
        <w:trPr>
          <w:trHeight w:val="409"/>
        </w:trPr>
        <w:tc>
          <w:tcPr>
            <w:tcW w:w="2858" w:type="dxa"/>
            <w:tcBorders>
              <w:top w:val="single" w:sz="4" w:space="0" w:color="65A3CF"/>
              <w:left w:val="single" w:sz="4" w:space="0" w:color="65A3CF"/>
              <w:bottom w:val="single" w:sz="4" w:space="0" w:color="65A3CF"/>
              <w:right w:val="single" w:sz="4" w:space="0" w:color="65A3CF"/>
            </w:tcBorders>
            <w:shd w:val="clear" w:color="auto" w:fill="D1E9F5"/>
          </w:tcPr>
          <w:p w14:paraId="21DD0CCA" w14:textId="77777777" w:rsidR="00286247" w:rsidRDefault="00000000">
            <w:pPr>
              <w:spacing w:after="0" w:line="259" w:lineRule="auto"/>
              <w:ind w:left="0" w:firstLine="0"/>
              <w:jc w:val="left"/>
            </w:pPr>
            <w:r>
              <w:rPr>
                <w:b/>
              </w:rPr>
              <w:t>Tính chất</w:t>
            </w:r>
          </w:p>
        </w:tc>
        <w:tc>
          <w:tcPr>
            <w:tcW w:w="5636" w:type="dxa"/>
            <w:tcBorders>
              <w:top w:val="single" w:sz="4" w:space="0" w:color="65A3CF"/>
              <w:left w:val="single" w:sz="4" w:space="0" w:color="65A3CF"/>
              <w:bottom w:val="single" w:sz="4" w:space="0" w:color="65A3CF"/>
              <w:right w:val="single" w:sz="4" w:space="0" w:color="65A3CF"/>
            </w:tcBorders>
          </w:tcPr>
          <w:p w14:paraId="38407587" w14:textId="77777777" w:rsidR="00286247" w:rsidRDefault="00286247">
            <w:pPr>
              <w:spacing w:after="160" w:line="259" w:lineRule="auto"/>
              <w:ind w:left="0" w:firstLine="0"/>
              <w:jc w:val="left"/>
            </w:pPr>
          </w:p>
        </w:tc>
      </w:tr>
      <w:tr w:rsidR="00286247" w14:paraId="626CE730" w14:textId="77777777">
        <w:trPr>
          <w:trHeight w:val="409"/>
        </w:trPr>
        <w:tc>
          <w:tcPr>
            <w:tcW w:w="2858" w:type="dxa"/>
            <w:tcBorders>
              <w:top w:val="single" w:sz="4" w:space="0" w:color="65A3CF"/>
              <w:left w:val="single" w:sz="4" w:space="0" w:color="65A3CF"/>
              <w:bottom w:val="single" w:sz="4" w:space="0" w:color="65A3CF"/>
              <w:right w:val="single" w:sz="4" w:space="0" w:color="65A3CF"/>
            </w:tcBorders>
            <w:shd w:val="clear" w:color="auto" w:fill="D1E9F5"/>
          </w:tcPr>
          <w:p w14:paraId="6B0DF1EF" w14:textId="77777777" w:rsidR="00286247" w:rsidRDefault="00000000">
            <w:pPr>
              <w:spacing w:after="0" w:line="259" w:lineRule="auto"/>
              <w:ind w:left="0" w:firstLine="0"/>
              <w:jc w:val="left"/>
            </w:pPr>
            <w:r>
              <w:rPr>
                <w:b/>
              </w:rPr>
              <w:t>Ứng dụng</w:t>
            </w:r>
          </w:p>
        </w:tc>
        <w:tc>
          <w:tcPr>
            <w:tcW w:w="5636" w:type="dxa"/>
            <w:tcBorders>
              <w:top w:val="single" w:sz="4" w:space="0" w:color="65A3CF"/>
              <w:left w:val="single" w:sz="4" w:space="0" w:color="65A3CF"/>
              <w:bottom w:val="single" w:sz="4" w:space="0" w:color="65A3CF"/>
              <w:right w:val="single" w:sz="4" w:space="0" w:color="65A3CF"/>
            </w:tcBorders>
          </w:tcPr>
          <w:p w14:paraId="11075C4E" w14:textId="77777777" w:rsidR="00286247" w:rsidRDefault="00286247">
            <w:pPr>
              <w:spacing w:after="160" w:line="259" w:lineRule="auto"/>
              <w:ind w:left="0" w:firstLine="0"/>
              <w:jc w:val="left"/>
            </w:pPr>
          </w:p>
        </w:tc>
      </w:tr>
    </w:tbl>
    <w:p w14:paraId="06EE07E3" w14:textId="77777777" w:rsidR="00286247" w:rsidRDefault="00000000">
      <w:pPr>
        <w:numPr>
          <w:ilvl w:val="0"/>
          <w:numId w:val="248"/>
        </w:numPr>
        <w:spacing w:after="0"/>
        <w:ind w:left="538" w:right="2" w:hanging="270"/>
      </w:pPr>
      <w:r>
        <w:t>Tơ nitron (hay olon)</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2858"/>
        <w:gridCol w:w="5636"/>
      </w:tblGrid>
      <w:tr w:rsidR="00286247" w14:paraId="38CD22A3" w14:textId="77777777">
        <w:trPr>
          <w:trHeight w:val="409"/>
        </w:trPr>
        <w:tc>
          <w:tcPr>
            <w:tcW w:w="2858" w:type="dxa"/>
            <w:tcBorders>
              <w:top w:val="single" w:sz="4" w:space="0" w:color="65A3CF"/>
              <w:left w:val="single" w:sz="4" w:space="0" w:color="65A3CF"/>
              <w:bottom w:val="single" w:sz="4" w:space="0" w:color="65A3CF"/>
              <w:right w:val="single" w:sz="4" w:space="0" w:color="65A3CF"/>
            </w:tcBorders>
            <w:shd w:val="clear" w:color="auto" w:fill="D1E9F5"/>
          </w:tcPr>
          <w:p w14:paraId="74B15512" w14:textId="77777777" w:rsidR="00286247" w:rsidRDefault="00000000">
            <w:pPr>
              <w:spacing w:after="0" w:line="259" w:lineRule="auto"/>
              <w:ind w:left="0" w:firstLine="0"/>
              <w:jc w:val="left"/>
            </w:pPr>
            <w:r>
              <w:rPr>
                <w:b/>
              </w:rPr>
              <w:t>Monomer</w:t>
            </w:r>
          </w:p>
        </w:tc>
        <w:tc>
          <w:tcPr>
            <w:tcW w:w="5636" w:type="dxa"/>
            <w:tcBorders>
              <w:top w:val="single" w:sz="4" w:space="0" w:color="65A3CF"/>
              <w:left w:val="single" w:sz="4" w:space="0" w:color="65A3CF"/>
              <w:bottom w:val="single" w:sz="4" w:space="0" w:color="65A3CF"/>
              <w:right w:val="single" w:sz="4" w:space="0" w:color="65A3CF"/>
            </w:tcBorders>
          </w:tcPr>
          <w:p w14:paraId="521989ED" w14:textId="77777777" w:rsidR="00286247" w:rsidRDefault="00286247">
            <w:pPr>
              <w:spacing w:after="160" w:line="259" w:lineRule="auto"/>
              <w:ind w:left="0" w:firstLine="0"/>
              <w:jc w:val="left"/>
            </w:pPr>
          </w:p>
        </w:tc>
      </w:tr>
      <w:tr w:rsidR="00286247" w14:paraId="3419297A" w14:textId="77777777">
        <w:trPr>
          <w:trHeight w:val="409"/>
        </w:trPr>
        <w:tc>
          <w:tcPr>
            <w:tcW w:w="2858" w:type="dxa"/>
            <w:tcBorders>
              <w:top w:val="single" w:sz="4" w:space="0" w:color="65A3CF"/>
              <w:left w:val="single" w:sz="4" w:space="0" w:color="65A3CF"/>
              <w:bottom w:val="single" w:sz="4" w:space="0" w:color="65A3CF"/>
              <w:right w:val="single" w:sz="4" w:space="0" w:color="65A3CF"/>
            </w:tcBorders>
            <w:shd w:val="clear" w:color="auto" w:fill="D1E9F5"/>
          </w:tcPr>
          <w:p w14:paraId="30B6A361" w14:textId="77777777" w:rsidR="00286247" w:rsidRDefault="00000000">
            <w:pPr>
              <w:spacing w:after="0" w:line="259" w:lineRule="auto"/>
              <w:ind w:left="0" w:firstLine="0"/>
              <w:jc w:val="left"/>
            </w:pPr>
            <w:r>
              <w:rPr>
                <w:b/>
              </w:rPr>
              <w:t>Phương pháp tổng hợp</w:t>
            </w:r>
          </w:p>
        </w:tc>
        <w:tc>
          <w:tcPr>
            <w:tcW w:w="5636" w:type="dxa"/>
            <w:tcBorders>
              <w:top w:val="single" w:sz="4" w:space="0" w:color="65A3CF"/>
              <w:left w:val="single" w:sz="4" w:space="0" w:color="65A3CF"/>
              <w:bottom w:val="single" w:sz="4" w:space="0" w:color="65A3CF"/>
              <w:right w:val="single" w:sz="4" w:space="0" w:color="65A3CF"/>
            </w:tcBorders>
          </w:tcPr>
          <w:p w14:paraId="69A683BF" w14:textId="77777777" w:rsidR="00286247" w:rsidRDefault="00286247">
            <w:pPr>
              <w:spacing w:after="160" w:line="259" w:lineRule="auto"/>
              <w:ind w:left="0" w:firstLine="0"/>
              <w:jc w:val="left"/>
            </w:pPr>
          </w:p>
        </w:tc>
      </w:tr>
      <w:tr w:rsidR="00286247" w14:paraId="5E9B7110" w14:textId="77777777">
        <w:trPr>
          <w:trHeight w:val="409"/>
        </w:trPr>
        <w:tc>
          <w:tcPr>
            <w:tcW w:w="2858" w:type="dxa"/>
            <w:tcBorders>
              <w:top w:val="single" w:sz="4" w:space="0" w:color="65A3CF"/>
              <w:left w:val="single" w:sz="4" w:space="0" w:color="65A3CF"/>
              <w:bottom w:val="single" w:sz="4" w:space="0" w:color="65A3CF"/>
              <w:right w:val="single" w:sz="4" w:space="0" w:color="65A3CF"/>
            </w:tcBorders>
            <w:shd w:val="clear" w:color="auto" w:fill="D1E9F5"/>
          </w:tcPr>
          <w:p w14:paraId="44590729" w14:textId="77777777" w:rsidR="00286247" w:rsidRDefault="00000000">
            <w:pPr>
              <w:spacing w:after="0" w:line="259" w:lineRule="auto"/>
              <w:ind w:left="0" w:firstLine="0"/>
              <w:jc w:val="left"/>
            </w:pPr>
            <w:r>
              <w:rPr>
                <w:b/>
              </w:rPr>
              <w:t>Polymer</w:t>
            </w:r>
          </w:p>
        </w:tc>
        <w:tc>
          <w:tcPr>
            <w:tcW w:w="5636" w:type="dxa"/>
            <w:tcBorders>
              <w:top w:val="single" w:sz="4" w:space="0" w:color="65A3CF"/>
              <w:left w:val="single" w:sz="4" w:space="0" w:color="65A3CF"/>
              <w:bottom w:val="single" w:sz="4" w:space="0" w:color="65A3CF"/>
              <w:right w:val="single" w:sz="4" w:space="0" w:color="65A3CF"/>
            </w:tcBorders>
          </w:tcPr>
          <w:p w14:paraId="26748191" w14:textId="77777777" w:rsidR="00286247" w:rsidRDefault="00286247">
            <w:pPr>
              <w:spacing w:after="160" w:line="259" w:lineRule="auto"/>
              <w:ind w:left="0" w:firstLine="0"/>
              <w:jc w:val="left"/>
            </w:pPr>
          </w:p>
        </w:tc>
      </w:tr>
      <w:tr w:rsidR="00286247" w14:paraId="4BE7B1F6" w14:textId="77777777">
        <w:trPr>
          <w:trHeight w:val="409"/>
        </w:trPr>
        <w:tc>
          <w:tcPr>
            <w:tcW w:w="2858" w:type="dxa"/>
            <w:tcBorders>
              <w:top w:val="single" w:sz="4" w:space="0" w:color="65A3CF"/>
              <w:left w:val="single" w:sz="4" w:space="0" w:color="65A3CF"/>
              <w:bottom w:val="single" w:sz="4" w:space="0" w:color="65A3CF"/>
              <w:right w:val="single" w:sz="4" w:space="0" w:color="65A3CF"/>
            </w:tcBorders>
            <w:shd w:val="clear" w:color="auto" w:fill="D1E9F5"/>
          </w:tcPr>
          <w:p w14:paraId="0C4D6768" w14:textId="77777777" w:rsidR="00286247" w:rsidRDefault="00000000">
            <w:pPr>
              <w:spacing w:after="0" w:line="259" w:lineRule="auto"/>
              <w:ind w:left="0" w:firstLine="0"/>
              <w:jc w:val="left"/>
            </w:pPr>
            <w:r>
              <w:rPr>
                <w:b/>
              </w:rPr>
              <w:t>Tính chất</w:t>
            </w:r>
          </w:p>
        </w:tc>
        <w:tc>
          <w:tcPr>
            <w:tcW w:w="5636" w:type="dxa"/>
            <w:tcBorders>
              <w:top w:val="single" w:sz="4" w:space="0" w:color="65A3CF"/>
              <w:left w:val="single" w:sz="4" w:space="0" w:color="65A3CF"/>
              <w:bottom w:val="single" w:sz="4" w:space="0" w:color="65A3CF"/>
              <w:right w:val="single" w:sz="4" w:space="0" w:color="65A3CF"/>
            </w:tcBorders>
          </w:tcPr>
          <w:p w14:paraId="1084A62C" w14:textId="77777777" w:rsidR="00286247" w:rsidRDefault="00286247">
            <w:pPr>
              <w:spacing w:after="160" w:line="259" w:lineRule="auto"/>
              <w:ind w:left="0" w:firstLine="0"/>
              <w:jc w:val="left"/>
            </w:pPr>
          </w:p>
        </w:tc>
      </w:tr>
      <w:tr w:rsidR="00286247" w14:paraId="7C53DD35" w14:textId="77777777">
        <w:trPr>
          <w:trHeight w:val="409"/>
        </w:trPr>
        <w:tc>
          <w:tcPr>
            <w:tcW w:w="2858" w:type="dxa"/>
            <w:tcBorders>
              <w:top w:val="single" w:sz="4" w:space="0" w:color="65A3CF"/>
              <w:left w:val="single" w:sz="4" w:space="0" w:color="65A3CF"/>
              <w:bottom w:val="single" w:sz="4" w:space="0" w:color="65A3CF"/>
              <w:right w:val="single" w:sz="4" w:space="0" w:color="65A3CF"/>
            </w:tcBorders>
            <w:shd w:val="clear" w:color="auto" w:fill="D1E9F5"/>
          </w:tcPr>
          <w:p w14:paraId="12A30B41" w14:textId="77777777" w:rsidR="00286247" w:rsidRDefault="00000000">
            <w:pPr>
              <w:spacing w:after="0" w:line="259" w:lineRule="auto"/>
              <w:ind w:left="0" w:firstLine="0"/>
              <w:jc w:val="left"/>
            </w:pPr>
            <w:r>
              <w:rPr>
                <w:b/>
              </w:rPr>
              <w:t>Ứng dụng</w:t>
            </w:r>
          </w:p>
        </w:tc>
        <w:tc>
          <w:tcPr>
            <w:tcW w:w="5636" w:type="dxa"/>
            <w:tcBorders>
              <w:top w:val="single" w:sz="4" w:space="0" w:color="65A3CF"/>
              <w:left w:val="single" w:sz="4" w:space="0" w:color="65A3CF"/>
              <w:bottom w:val="single" w:sz="4" w:space="0" w:color="65A3CF"/>
              <w:right w:val="single" w:sz="4" w:space="0" w:color="65A3CF"/>
            </w:tcBorders>
          </w:tcPr>
          <w:p w14:paraId="13F36AC6" w14:textId="77777777" w:rsidR="00286247" w:rsidRDefault="00286247">
            <w:pPr>
              <w:spacing w:after="160" w:line="259" w:lineRule="auto"/>
              <w:ind w:left="0" w:firstLine="0"/>
              <w:jc w:val="left"/>
            </w:pPr>
          </w:p>
        </w:tc>
      </w:tr>
    </w:tbl>
    <w:p w14:paraId="385A2BB2" w14:textId="77777777" w:rsidR="00286247" w:rsidRDefault="00000000">
      <w:pPr>
        <w:spacing w:after="0"/>
        <w:ind w:left="407" w:right="2"/>
      </w:pPr>
      <w:r>
        <w:t>3. Viết cấu tạo, tính chất và ứng dụng của tơ bán tổng hợp (tơ nhân tạo)</w:t>
      </w:r>
    </w:p>
    <w:tbl>
      <w:tblPr>
        <w:tblStyle w:val="TableGrid"/>
        <w:tblW w:w="8490" w:type="dxa"/>
        <w:tblInd w:w="402" w:type="dxa"/>
        <w:tblCellMar>
          <w:top w:w="39" w:type="dxa"/>
          <w:left w:w="108" w:type="dxa"/>
          <w:bottom w:w="0" w:type="dxa"/>
          <w:right w:w="107" w:type="dxa"/>
        </w:tblCellMar>
        <w:tblLook w:val="04A0" w:firstRow="1" w:lastRow="0" w:firstColumn="1" w:lastColumn="0" w:noHBand="0" w:noVBand="1"/>
      </w:tblPr>
      <w:tblGrid>
        <w:gridCol w:w="2193"/>
        <w:gridCol w:w="2099"/>
        <w:gridCol w:w="2099"/>
        <w:gridCol w:w="2099"/>
      </w:tblGrid>
      <w:tr w:rsidR="00286247" w14:paraId="6F75056B" w14:textId="77777777">
        <w:trPr>
          <w:trHeight w:val="409"/>
        </w:trPr>
        <w:tc>
          <w:tcPr>
            <w:tcW w:w="2192" w:type="dxa"/>
            <w:tcBorders>
              <w:top w:val="single" w:sz="4" w:space="0" w:color="65A3CF"/>
              <w:left w:val="single" w:sz="4" w:space="0" w:color="65A3CF"/>
              <w:bottom w:val="single" w:sz="4" w:space="0" w:color="65A3CF"/>
              <w:right w:val="single" w:sz="4" w:space="0" w:color="65A3CF"/>
            </w:tcBorders>
            <w:shd w:val="clear" w:color="auto" w:fill="D1E9F5"/>
          </w:tcPr>
          <w:p w14:paraId="764B25CD" w14:textId="77777777" w:rsidR="00286247" w:rsidRDefault="00000000">
            <w:pPr>
              <w:spacing w:after="0" w:line="259" w:lineRule="auto"/>
              <w:ind w:left="0" w:right="1" w:firstLine="0"/>
              <w:jc w:val="center"/>
            </w:pPr>
            <w:r>
              <w:rPr>
                <w:b/>
              </w:rPr>
              <w:t>Tơ tự nhiên</w:t>
            </w:r>
          </w:p>
        </w:tc>
        <w:tc>
          <w:tcPr>
            <w:tcW w:w="2099" w:type="dxa"/>
            <w:tcBorders>
              <w:top w:val="single" w:sz="4" w:space="0" w:color="65A3CF"/>
              <w:left w:val="single" w:sz="4" w:space="0" w:color="65A3CF"/>
              <w:bottom w:val="single" w:sz="4" w:space="0" w:color="65A3CF"/>
              <w:right w:val="single" w:sz="4" w:space="0" w:color="65A3CF"/>
            </w:tcBorders>
            <w:shd w:val="clear" w:color="auto" w:fill="D1E9F5"/>
          </w:tcPr>
          <w:p w14:paraId="3BF61705" w14:textId="77777777" w:rsidR="00286247" w:rsidRDefault="00000000">
            <w:pPr>
              <w:spacing w:after="0" w:line="259" w:lineRule="auto"/>
              <w:ind w:left="0" w:right="1" w:firstLine="0"/>
              <w:jc w:val="center"/>
            </w:pPr>
            <w:r>
              <w:rPr>
                <w:b/>
              </w:rPr>
              <w:t xml:space="preserve">Thành phần </w:t>
            </w:r>
          </w:p>
        </w:tc>
        <w:tc>
          <w:tcPr>
            <w:tcW w:w="2099" w:type="dxa"/>
            <w:tcBorders>
              <w:top w:val="single" w:sz="4" w:space="0" w:color="65A3CF"/>
              <w:left w:val="single" w:sz="4" w:space="0" w:color="65A3CF"/>
              <w:bottom w:val="single" w:sz="4" w:space="0" w:color="65A3CF"/>
              <w:right w:val="single" w:sz="4" w:space="0" w:color="65A3CF"/>
            </w:tcBorders>
            <w:shd w:val="clear" w:color="auto" w:fill="D1E9F5"/>
          </w:tcPr>
          <w:p w14:paraId="6ADDE3DF" w14:textId="77777777" w:rsidR="00286247" w:rsidRDefault="00000000">
            <w:pPr>
              <w:spacing w:after="0" w:line="259" w:lineRule="auto"/>
              <w:ind w:left="0" w:right="1" w:firstLine="0"/>
              <w:jc w:val="center"/>
            </w:pPr>
            <w:r>
              <w:rPr>
                <w:b/>
              </w:rPr>
              <w:t>Tính chất</w:t>
            </w:r>
          </w:p>
        </w:tc>
        <w:tc>
          <w:tcPr>
            <w:tcW w:w="2099" w:type="dxa"/>
            <w:tcBorders>
              <w:top w:val="single" w:sz="4" w:space="0" w:color="65A3CF"/>
              <w:left w:val="single" w:sz="4" w:space="0" w:color="65A3CF"/>
              <w:bottom w:val="single" w:sz="4" w:space="0" w:color="65A3CF"/>
              <w:right w:val="single" w:sz="4" w:space="0" w:color="65A3CF"/>
            </w:tcBorders>
            <w:shd w:val="clear" w:color="auto" w:fill="D1E9F5"/>
          </w:tcPr>
          <w:p w14:paraId="5D7BBFAC" w14:textId="77777777" w:rsidR="00286247" w:rsidRDefault="00000000">
            <w:pPr>
              <w:spacing w:after="0" w:line="259" w:lineRule="auto"/>
              <w:ind w:left="0" w:right="1" w:firstLine="0"/>
              <w:jc w:val="center"/>
            </w:pPr>
            <w:r>
              <w:rPr>
                <w:b/>
              </w:rPr>
              <w:t>Ứng dụng</w:t>
            </w:r>
          </w:p>
        </w:tc>
      </w:tr>
      <w:tr w:rsidR="00286247" w14:paraId="309958AC" w14:textId="77777777">
        <w:trPr>
          <w:trHeight w:val="409"/>
        </w:trPr>
        <w:tc>
          <w:tcPr>
            <w:tcW w:w="2192" w:type="dxa"/>
            <w:tcBorders>
              <w:top w:val="single" w:sz="4" w:space="0" w:color="65A3CF"/>
              <w:left w:val="single" w:sz="4" w:space="0" w:color="65A3CF"/>
              <w:bottom w:val="single" w:sz="4" w:space="0" w:color="65A3CF"/>
              <w:right w:val="single" w:sz="4" w:space="0" w:color="65A3CF"/>
            </w:tcBorders>
          </w:tcPr>
          <w:p w14:paraId="775DD533" w14:textId="77777777" w:rsidR="00286247" w:rsidRDefault="00000000">
            <w:pPr>
              <w:spacing w:after="0" w:line="259" w:lineRule="auto"/>
              <w:ind w:left="0" w:firstLine="0"/>
              <w:jc w:val="left"/>
            </w:pPr>
            <w:r>
              <w:t>Tơ visco</w:t>
            </w:r>
          </w:p>
        </w:tc>
        <w:tc>
          <w:tcPr>
            <w:tcW w:w="2099" w:type="dxa"/>
            <w:tcBorders>
              <w:top w:val="single" w:sz="4" w:space="0" w:color="65A3CF"/>
              <w:left w:val="single" w:sz="4" w:space="0" w:color="65A3CF"/>
              <w:bottom w:val="single" w:sz="4" w:space="0" w:color="65A3CF"/>
              <w:right w:val="single" w:sz="4" w:space="0" w:color="65A3CF"/>
            </w:tcBorders>
          </w:tcPr>
          <w:p w14:paraId="65C90521" w14:textId="77777777" w:rsidR="00286247" w:rsidRDefault="00286247">
            <w:pPr>
              <w:spacing w:after="160" w:line="259" w:lineRule="auto"/>
              <w:ind w:left="0" w:firstLine="0"/>
              <w:jc w:val="left"/>
            </w:pPr>
          </w:p>
        </w:tc>
        <w:tc>
          <w:tcPr>
            <w:tcW w:w="2099" w:type="dxa"/>
            <w:tcBorders>
              <w:top w:val="single" w:sz="4" w:space="0" w:color="65A3CF"/>
              <w:left w:val="single" w:sz="4" w:space="0" w:color="65A3CF"/>
              <w:bottom w:val="single" w:sz="4" w:space="0" w:color="65A3CF"/>
              <w:right w:val="single" w:sz="4" w:space="0" w:color="65A3CF"/>
            </w:tcBorders>
          </w:tcPr>
          <w:p w14:paraId="6BD6A9B6" w14:textId="77777777" w:rsidR="00286247" w:rsidRDefault="00286247">
            <w:pPr>
              <w:spacing w:after="160" w:line="259" w:lineRule="auto"/>
              <w:ind w:left="0" w:firstLine="0"/>
              <w:jc w:val="left"/>
            </w:pPr>
          </w:p>
        </w:tc>
        <w:tc>
          <w:tcPr>
            <w:tcW w:w="2099" w:type="dxa"/>
            <w:tcBorders>
              <w:top w:val="single" w:sz="4" w:space="0" w:color="65A3CF"/>
              <w:left w:val="single" w:sz="4" w:space="0" w:color="65A3CF"/>
              <w:bottom w:val="single" w:sz="4" w:space="0" w:color="65A3CF"/>
              <w:right w:val="single" w:sz="4" w:space="0" w:color="65A3CF"/>
            </w:tcBorders>
          </w:tcPr>
          <w:p w14:paraId="2539AC72" w14:textId="77777777" w:rsidR="00286247" w:rsidRDefault="00286247">
            <w:pPr>
              <w:spacing w:after="160" w:line="259" w:lineRule="auto"/>
              <w:ind w:left="0" w:firstLine="0"/>
              <w:jc w:val="left"/>
            </w:pPr>
          </w:p>
        </w:tc>
      </w:tr>
      <w:tr w:rsidR="00286247" w14:paraId="4A452B62" w14:textId="77777777">
        <w:trPr>
          <w:trHeight w:val="409"/>
        </w:trPr>
        <w:tc>
          <w:tcPr>
            <w:tcW w:w="2192" w:type="dxa"/>
            <w:tcBorders>
              <w:top w:val="single" w:sz="4" w:space="0" w:color="65A3CF"/>
              <w:left w:val="single" w:sz="4" w:space="0" w:color="65A3CF"/>
              <w:bottom w:val="single" w:sz="4" w:space="0" w:color="65A3CF"/>
              <w:right w:val="single" w:sz="4" w:space="0" w:color="65A3CF"/>
            </w:tcBorders>
          </w:tcPr>
          <w:p w14:paraId="05EB8E5D" w14:textId="77777777" w:rsidR="00286247" w:rsidRDefault="00000000">
            <w:pPr>
              <w:spacing w:after="0" w:line="259" w:lineRule="auto"/>
              <w:ind w:left="0" w:firstLine="0"/>
              <w:jc w:val="left"/>
            </w:pPr>
            <w:r>
              <w:t xml:space="preserve">Tơ cellulose acetate </w:t>
            </w:r>
          </w:p>
        </w:tc>
        <w:tc>
          <w:tcPr>
            <w:tcW w:w="2099" w:type="dxa"/>
            <w:tcBorders>
              <w:top w:val="single" w:sz="4" w:space="0" w:color="65A3CF"/>
              <w:left w:val="single" w:sz="4" w:space="0" w:color="65A3CF"/>
              <w:bottom w:val="single" w:sz="4" w:space="0" w:color="65A3CF"/>
              <w:right w:val="single" w:sz="4" w:space="0" w:color="65A3CF"/>
            </w:tcBorders>
          </w:tcPr>
          <w:p w14:paraId="38C12B06" w14:textId="77777777" w:rsidR="00286247" w:rsidRDefault="00286247">
            <w:pPr>
              <w:spacing w:after="160" w:line="259" w:lineRule="auto"/>
              <w:ind w:left="0" w:firstLine="0"/>
              <w:jc w:val="left"/>
            </w:pPr>
          </w:p>
        </w:tc>
        <w:tc>
          <w:tcPr>
            <w:tcW w:w="2099" w:type="dxa"/>
            <w:tcBorders>
              <w:top w:val="single" w:sz="4" w:space="0" w:color="65A3CF"/>
              <w:left w:val="single" w:sz="4" w:space="0" w:color="65A3CF"/>
              <w:bottom w:val="single" w:sz="4" w:space="0" w:color="65A3CF"/>
              <w:right w:val="single" w:sz="4" w:space="0" w:color="65A3CF"/>
            </w:tcBorders>
          </w:tcPr>
          <w:p w14:paraId="659C6995" w14:textId="77777777" w:rsidR="00286247" w:rsidRDefault="00286247">
            <w:pPr>
              <w:spacing w:after="160" w:line="259" w:lineRule="auto"/>
              <w:ind w:left="0" w:firstLine="0"/>
              <w:jc w:val="left"/>
            </w:pPr>
          </w:p>
        </w:tc>
        <w:tc>
          <w:tcPr>
            <w:tcW w:w="2099" w:type="dxa"/>
            <w:tcBorders>
              <w:top w:val="single" w:sz="4" w:space="0" w:color="65A3CF"/>
              <w:left w:val="single" w:sz="4" w:space="0" w:color="65A3CF"/>
              <w:bottom w:val="single" w:sz="4" w:space="0" w:color="65A3CF"/>
              <w:right w:val="single" w:sz="4" w:space="0" w:color="65A3CF"/>
            </w:tcBorders>
          </w:tcPr>
          <w:p w14:paraId="3C8B6241" w14:textId="77777777" w:rsidR="00286247" w:rsidRDefault="00286247">
            <w:pPr>
              <w:spacing w:after="160" w:line="259" w:lineRule="auto"/>
              <w:ind w:left="0" w:firstLine="0"/>
              <w:jc w:val="left"/>
            </w:pPr>
          </w:p>
        </w:tc>
      </w:tr>
    </w:tbl>
    <w:p w14:paraId="5A9E2B49" w14:textId="77777777" w:rsidR="00286247" w:rsidRDefault="00000000">
      <w:pPr>
        <w:spacing w:after="174" w:line="259" w:lineRule="auto"/>
        <w:ind w:left="123" w:right="6542"/>
        <w:jc w:val="left"/>
      </w:pPr>
      <w:r>
        <w:rPr>
          <w:rFonts w:ascii="Calibri" w:eastAsia="Calibri" w:hAnsi="Calibri" w:cs="Calibri"/>
          <w:b/>
          <w:i/>
          <w:color w:val="0BACB1"/>
        </w:rPr>
        <w:t>4.3. Sản phẩm</w:t>
      </w:r>
    </w:p>
    <w:p w14:paraId="00EF83D0" w14:textId="77777777" w:rsidR="00286247" w:rsidRDefault="00000000">
      <w:pPr>
        <w:spacing w:after="159" w:line="262" w:lineRule="auto"/>
        <w:ind w:left="407" w:right="2"/>
      </w:pPr>
      <w:r>
        <w:rPr>
          <w:b/>
        </w:rPr>
        <w:t>Nhiệm vụ 4.1:</w:t>
      </w:r>
    </w:p>
    <w:p w14:paraId="7FA07270" w14:textId="77777777" w:rsidR="00286247" w:rsidRDefault="00000000">
      <w:pPr>
        <w:numPr>
          <w:ilvl w:val="2"/>
          <w:numId w:val="249"/>
        </w:numPr>
        <w:spacing w:after="150"/>
        <w:ind w:right="2" w:hanging="234"/>
      </w:pPr>
      <w:r>
        <w:t>Tơ là những vật liệu polymer có dạng sợi mảnh và có độ bền nhất định.</w:t>
      </w:r>
    </w:p>
    <w:p w14:paraId="49533583" w14:textId="77777777" w:rsidR="00286247" w:rsidRDefault="00000000">
      <w:pPr>
        <w:numPr>
          <w:ilvl w:val="2"/>
          <w:numId w:val="249"/>
        </w:numPr>
        <w:spacing w:after="0"/>
        <w:ind w:right="2" w:hanging="234"/>
      </w:pPr>
      <w:r>
        <w:t>Viết được các thông tin về phân loại tơ vào mẫu bảng sau:</w:t>
      </w:r>
    </w:p>
    <w:tbl>
      <w:tblPr>
        <w:tblStyle w:val="TableGrid"/>
        <w:tblW w:w="8494" w:type="dxa"/>
        <w:tblInd w:w="402" w:type="dxa"/>
        <w:tblCellMar>
          <w:top w:w="39" w:type="dxa"/>
          <w:left w:w="108" w:type="dxa"/>
          <w:bottom w:w="0" w:type="dxa"/>
          <w:right w:w="51" w:type="dxa"/>
        </w:tblCellMar>
        <w:tblLook w:val="04A0" w:firstRow="1" w:lastRow="0" w:firstColumn="1" w:lastColumn="0" w:noHBand="0" w:noVBand="1"/>
      </w:tblPr>
      <w:tblGrid>
        <w:gridCol w:w="1956"/>
        <w:gridCol w:w="2589"/>
        <w:gridCol w:w="3949"/>
      </w:tblGrid>
      <w:tr w:rsidR="00286247" w14:paraId="092047FC" w14:textId="77777777">
        <w:trPr>
          <w:trHeight w:val="690"/>
        </w:trPr>
        <w:tc>
          <w:tcPr>
            <w:tcW w:w="1956"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1838CD84" w14:textId="77777777" w:rsidR="00286247" w:rsidRDefault="00000000">
            <w:pPr>
              <w:spacing w:after="0" w:line="259" w:lineRule="auto"/>
              <w:ind w:left="0" w:right="57" w:firstLine="0"/>
              <w:jc w:val="center"/>
            </w:pPr>
            <w:r>
              <w:rPr>
                <w:b/>
              </w:rPr>
              <w:t>Phân loại</w:t>
            </w:r>
          </w:p>
        </w:tc>
        <w:tc>
          <w:tcPr>
            <w:tcW w:w="2589" w:type="dxa"/>
            <w:tcBorders>
              <w:top w:val="single" w:sz="4" w:space="0" w:color="65A3CF"/>
              <w:left w:val="single" w:sz="4" w:space="0" w:color="65A3CF"/>
              <w:bottom w:val="single" w:sz="4" w:space="0" w:color="65A3CF"/>
              <w:right w:val="single" w:sz="4" w:space="0" w:color="65A3CF"/>
            </w:tcBorders>
            <w:shd w:val="clear" w:color="auto" w:fill="D1E9F5"/>
          </w:tcPr>
          <w:p w14:paraId="5630FC25" w14:textId="77777777" w:rsidR="00286247" w:rsidRDefault="00000000">
            <w:pPr>
              <w:spacing w:after="0" w:line="259" w:lineRule="auto"/>
              <w:ind w:left="0" w:firstLine="0"/>
              <w:jc w:val="center"/>
            </w:pPr>
            <w:r>
              <w:rPr>
                <w:b/>
              </w:rPr>
              <w:t>Nguồn gốc, quy trình chế tạo</w:t>
            </w:r>
          </w:p>
        </w:tc>
        <w:tc>
          <w:tcPr>
            <w:tcW w:w="3949"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30460450" w14:textId="77777777" w:rsidR="00286247" w:rsidRDefault="00000000">
            <w:pPr>
              <w:spacing w:after="0" w:line="259" w:lineRule="auto"/>
              <w:ind w:left="0" w:right="57" w:firstLine="0"/>
              <w:jc w:val="center"/>
            </w:pPr>
            <w:r>
              <w:rPr>
                <w:b/>
              </w:rPr>
              <w:t>Ví dụ</w:t>
            </w:r>
          </w:p>
        </w:tc>
      </w:tr>
      <w:tr w:rsidR="00286247" w14:paraId="07B396FA" w14:textId="77777777">
        <w:trPr>
          <w:trHeight w:val="409"/>
        </w:trPr>
        <w:tc>
          <w:tcPr>
            <w:tcW w:w="1956" w:type="dxa"/>
            <w:tcBorders>
              <w:top w:val="single" w:sz="4" w:space="0" w:color="65A3CF"/>
              <w:left w:val="single" w:sz="4" w:space="0" w:color="65A3CF"/>
              <w:bottom w:val="single" w:sz="4" w:space="0" w:color="65A3CF"/>
              <w:right w:val="single" w:sz="4" w:space="0" w:color="65A3CF"/>
            </w:tcBorders>
          </w:tcPr>
          <w:p w14:paraId="367636A2" w14:textId="77777777" w:rsidR="00286247" w:rsidRDefault="00000000">
            <w:pPr>
              <w:spacing w:after="0" w:line="259" w:lineRule="auto"/>
              <w:ind w:left="0" w:firstLine="0"/>
              <w:jc w:val="left"/>
            </w:pPr>
            <w:r>
              <w:t>Tơ tự nhiên</w:t>
            </w:r>
          </w:p>
        </w:tc>
        <w:tc>
          <w:tcPr>
            <w:tcW w:w="2589" w:type="dxa"/>
            <w:tcBorders>
              <w:top w:val="single" w:sz="4" w:space="0" w:color="65A3CF"/>
              <w:left w:val="single" w:sz="4" w:space="0" w:color="65A3CF"/>
              <w:bottom w:val="single" w:sz="4" w:space="0" w:color="65A3CF"/>
              <w:right w:val="single" w:sz="4" w:space="0" w:color="65A3CF"/>
            </w:tcBorders>
          </w:tcPr>
          <w:p w14:paraId="701AC582" w14:textId="77777777" w:rsidR="00286247" w:rsidRDefault="00000000">
            <w:pPr>
              <w:spacing w:after="0" w:line="259" w:lineRule="auto"/>
              <w:ind w:left="0" w:firstLine="0"/>
              <w:jc w:val="left"/>
            </w:pPr>
            <w:r>
              <w:t>Có sẵn trong tự nhiên.</w:t>
            </w:r>
          </w:p>
        </w:tc>
        <w:tc>
          <w:tcPr>
            <w:tcW w:w="3949" w:type="dxa"/>
            <w:tcBorders>
              <w:top w:val="single" w:sz="4" w:space="0" w:color="65A3CF"/>
              <w:left w:val="single" w:sz="4" w:space="0" w:color="65A3CF"/>
              <w:bottom w:val="single" w:sz="4" w:space="0" w:color="65A3CF"/>
              <w:right w:val="single" w:sz="4" w:space="0" w:color="65A3CF"/>
            </w:tcBorders>
          </w:tcPr>
          <w:p w14:paraId="4E17F234" w14:textId="77777777" w:rsidR="00286247" w:rsidRDefault="00000000">
            <w:pPr>
              <w:spacing w:after="0" w:line="259" w:lineRule="auto"/>
              <w:ind w:left="0" w:firstLine="0"/>
              <w:jc w:val="left"/>
            </w:pPr>
            <w:r>
              <w:t>Bông, len, tơ tằm,...</w:t>
            </w:r>
          </w:p>
        </w:tc>
      </w:tr>
      <w:tr w:rsidR="00286247" w14:paraId="3E559D1B" w14:textId="77777777">
        <w:trPr>
          <w:trHeight w:val="1028"/>
        </w:trPr>
        <w:tc>
          <w:tcPr>
            <w:tcW w:w="1956" w:type="dxa"/>
            <w:tcBorders>
              <w:top w:val="single" w:sz="4" w:space="0" w:color="65A3CF"/>
              <w:left w:val="single" w:sz="4" w:space="0" w:color="65A3CF"/>
              <w:bottom w:val="single" w:sz="4" w:space="0" w:color="65A3CF"/>
              <w:right w:val="single" w:sz="4" w:space="0" w:color="65A3CF"/>
            </w:tcBorders>
            <w:vAlign w:val="center"/>
          </w:tcPr>
          <w:p w14:paraId="0FB39F62" w14:textId="77777777" w:rsidR="00286247" w:rsidRDefault="00000000">
            <w:pPr>
              <w:spacing w:after="0" w:line="259" w:lineRule="auto"/>
              <w:ind w:left="0" w:firstLine="0"/>
              <w:jc w:val="left"/>
            </w:pPr>
            <w:r>
              <w:t>Tơ tổng hợp</w:t>
            </w:r>
          </w:p>
        </w:tc>
        <w:tc>
          <w:tcPr>
            <w:tcW w:w="2589" w:type="dxa"/>
            <w:tcBorders>
              <w:top w:val="single" w:sz="4" w:space="0" w:color="65A3CF"/>
              <w:left w:val="single" w:sz="4" w:space="0" w:color="65A3CF"/>
              <w:bottom w:val="single" w:sz="4" w:space="0" w:color="65A3CF"/>
              <w:right w:val="single" w:sz="4" w:space="0" w:color="65A3CF"/>
            </w:tcBorders>
          </w:tcPr>
          <w:p w14:paraId="78F62CAB" w14:textId="77777777" w:rsidR="00286247" w:rsidRDefault="00000000">
            <w:pPr>
              <w:spacing w:after="0" w:line="259" w:lineRule="auto"/>
              <w:ind w:left="0" w:firstLine="0"/>
            </w:pPr>
            <w:r>
              <w:t>Chế tạo từ các polymer tổng hợp.</w:t>
            </w:r>
          </w:p>
        </w:tc>
        <w:tc>
          <w:tcPr>
            <w:tcW w:w="3949" w:type="dxa"/>
            <w:tcBorders>
              <w:top w:val="single" w:sz="4" w:space="0" w:color="65A3CF"/>
              <w:left w:val="single" w:sz="4" w:space="0" w:color="65A3CF"/>
              <w:bottom w:val="single" w:sz="4" w:space="0" w:color="65A3CF"/>
              <w:right w:val="single" w:sz="4" w:space="0" w:color="65A3CF"/>
            </w:tcBorders>
            <w:vAlign w:val="center"/>
          </w:tcPr>
          <w:p w14:paraId="171C938F" w14:textId="77777777" w:rsidR="00286247" w:rsidRDefault="00000000">
            <w:pPr>
              <w:spacing w:after="0" w:line="259" w:lineRule="auto"/>
              <w:ind w:left="0" w:firstLine="0"/>
              <w:jc w:val="left"/>
            </w:pPr>
            <w:r>
              <w:t>Tơ polyamide (capron, nylon-6,6), tơ nitron,...</w:t>
            </w:r>
          </w:p>
        </w:tc>
      </w:tr>
      <w:tr w:rsidR="00286247" w14:paraId="0F979C67" w14:textId="77777777">
        <w:trPr>
          <w:trHeight w:val="971"/>
        </w:trPr>
        <w:tc>
          <w:tcPr>
            <w:tcW w:w="1956" w:type="dxa"/>
            <w:tcBorders>
              <w:top w:val="single" w:sz="4" w:space="0" w:color="65A3CF"/>
              <w:left w:val="single" w:sz="4" w:space="0" w:color="65A3CF"/>
              <w:bottom w:val="single" w:sz="4" w:space="0" w:color="65A3CF"/>
              <w:right w:val="single" w:sz="4" w:space="0" w:color="65A3CF"/>
            </w:tcBorders>
            <w:vAlign w:val="center"/>
          </w:tcPr>
          <w:p w14:paraId="7578EB93" w14:textId="77777777" w:rsidR="00286247" w:rsidRDefault="00000000">
            <w:pPr>
              <w:spacing w:after="0" w:line="259" w:lineRule="auto"/>
              <w:ind w:left="0" w:firstLine="0"/>
              <w:jc w:val="left"/>
            </w:pPr>
            <w:r>
              <w:t>Tơ bán tổng hợp</w:t>
            </w:r>
          </w:p>
        </w:tc>
        <w:tc>
          <w:tcPr>
            <w:tcW w:w="2589" w:type="dxa"/>
            <w:tcBorders>
              <w:top w:val="single" w:sz="4" w:space="0" w:color="65A3CF"/>
              <w:left w:val="single" w:sz="4" w:space="0" w:color="65A3CF"/>
              <w:bottom w:val="single" w:sz="4" w:space="0" w:color="65A3CF"/>
              <w:right w:val="single" w:sz="4" w:space="0" w:color="65A3CF"/>
            </w:tcBorders>
          </w:tcPr>
          <w:p w14:paraId="3AF24D48" w14:textId="77777777" w:rsidR="00286247" w:rsidRDefault="00000000">
            <w:pPr>
              <w:spacing w:after="0" w:line="259" w:lineRule="auto"/>
              <w:ind w:left="0" w:right="57" w:firstLine="0"/>
            </w:pPr>
            <w:r>
              <w:t>Chế biến từ các polymer tự nhiên bằng phương pháp hoá học.</w:t>
            </w:r>
          </w:p>
        </w:tc>
        <w:tc>
          <w:tcPr>
            <w:tcW w:w="3949" w:type="dxa"/>
            <w:tcBorders>
              <w:top w:val="single" w:sz="4" w:space="0" w:color="65A3CF"/>
              <w:left w:val="single" w:sz="4" w:space="0" w:color="65A3CF"/>
              <w:bottom w:val="single" w:sz="4" w:space="0" w:color="65A3CF"/>
              <w:right w:val="single" w:sz="4" w:space="0" w:color="65A3CF"/>
            </w:tcBorders>
            <w:vAlign w:val="center"/>
          </w:tcPr>
          <w:p w14:paraId="7C8B85C4" w14:textId="77777777" w:rsidR="00286247" w:rsidRDefault="00000000">
            <w:pPr>
              <w:spacing w:after="0" w:line="259" w:lineRule="auto"/>
              <w:ind w:left="0" w:firstLine="0"/>
              <w:jc w:val="left"/>
            </w:pPr>
            <w:r>
              <w:t>Tơ visco, tơ cellulose acetate,...</w:t>
            </w:r>
          </w:p>
        </w:tc>
      </w:tr>
    </w:tbl>
    <w:p w14:paraId="4657D9FC" w14:textId="77777777" w:rsidR="00286247" w:rsidRDefault="00000000">
      <w:pPr>
        <w:spacing w:after="145" w:line="259" w:lineRule="auto"/>
        <w:ind w:left="113" w:firstLine="0"/>
        <w:jc w:val="left"/>
      </w:pPr>
      <w:r>
        <w:rPr>
          <w:rFonts w:ascii="Calibri" w:eastAsia="Calibri" w:hAnsi="Calibri" w:cs="Calibri"/>
          <w:b/>
          <w:color w:val="0BACB1"/>
        </w:rPr>
        <w:t>Nhiệm vụ 4.2:</w:t>
      </w:r>
      <w:r>
        <w:rPr>
          <w:rFonts w:ascii="Calibri" w:eastAsia="Calibri" w:hAnsi="Calibri" w:cs="Calibri"/>
          <w:b/>
          <w:i/>
          <w:color w:val="0BACB1"/>
        </w:rPr>
        <w:t xml:space="preserve"> </w:t>
      </w:r>
    </w:p>
    <w:p w14:paraId="335265B9" w14:textId="77777777" w:rsidR="00286247" w:rsidRDefault="00000000">
      <w:pPr>
        <w:numPr>
          <w:ilvl w:val="2"/>
          <w:numId w:val="250"/>
        </w:numPr>
        <w:spacing w:after="0"/>
        <w:ind w:left="567" w:right="2" w:hanging="234"/>
      </w:pPr>
      <w:r>
        <w:t>Viết được cấu tạo, tính chất và ứng dụng của tơ tự nhiên:</w:t>
      </w:r>
    </w:p>
    <w:tbl>
      <w:tblPr>
        <w:tblStyle w:val="TableGrid"/>
        <w:tblW w:w="8494" w:type="dxa"/>
        <w:tblInd w:w="402" w:type="dxa"/>
        <w:tblCellMar>
          <w:top w:w="39" w:type="dxa"/>
          <w:left w:w="108" w:type="dxa"/>
          <w:bottom w:w="0" w:type="dxa"/>
          <w:right w:w="51" w:type="dxa"/>
        </w:tblCellMar>
        <w:tblLook w:val="04A0" w:firstRow="1" w:lastRow="0" w:firstColumn="1" w:lastColumn="0" w:noHBand="0" w:noVBand="1"/>
      </w:tblPr>
      <w:tblGrid>
        <w:gridCol w:w="1560"/>
        <w:gridCol w:w="2418"/>
        <w:gridCol w:w="2041"/>
        <w:gridCol w:w="2475"/>
      </w:tblGrid>
      <w:tr w:rsidR="00286247" w14:paraId="037B436B" w14:textId="77777777">
        <w:trPr>
          <w:trHeight w:val="409"/>
        </w:trPr>
        <w:tc>
          <w:tcPr>
            <w:tcW w:w="1560" w:type="dxa"/>
            <w:tcBorders>
              <w:top w:val="single" w:sz="4" w:space="0" w:color="65A3CF"/>
              <w:left w:val="single" w:sz="4" w:space="0" w:color="65A3CF"/>
              <w:bottom w:val="single" w:sz="4" w:space="0" w:color="65A3CF"/>
              <w:right w:val="single" w:sz="4" w:space="0" w:color="65A3CF"/>
            </w:tcBorders>
            <w:shd w:val="clear" w:color="auto" w:fill="D1E9F5"/>
          </w:tcPr>
          <w:p w14:paraId="7B15477D" w14:textId="77777777" w:rsidR="00286247" w:rsidRDefault="00000000">
            <w:pPr>
              <w:spacing w:after="0" w:line="259" w:lineRule="auto"/>
              <w:ind w:left="67" w:firstLine="0"/>
              <w:jc w:val="left"/>
            </w:pPr>
            <w:r>
              <w:rPr>
                <w:b/>
              </w:rPr>
              <w:t>Tơ tự nhiên</w:t>
            </w:r>
          </w:p>
        </w:tc>
        <w:tc>
          <w:tcPr>
            <w:tcW w:w="2418" w:type="dxa"/>
            <w:tcBorders>
              <w:top w:val="single" w:sz="4" w:space="0" w:color="65A3CF"/>
              <w:left w:val="single" w:sz="4" w:space="0" w:color="65A3CF"/>
              <w:bottom w:val="single" w:sz="4" w:space="0" w:color="65A3CF"/>
              <w:right w:val="single" w:sz="4" w:space="0" w:color="65A3CF"/>
            </w:tcBorders>
            <w:shd w:val="clear" w:color="auto" w:fill="D1E9F5"/>
          </w:tcPr>
          <w:p w14:paraId="7A648C14" w14:textId="77777777" w:rsidR="00286247" w:rsidRDefault="00000000">
            <w:pPr>
              <w:spacing w:after="0" w:line="259" w:lineRule="auto"/>
              <w:ind w:left="0" w:right="57" w:firstLine="0"/>
              <w:jc w:val="center"/>
            </w:pPr>
            <w:r>
              <w:rPr>
                <w:b/>
              </w:rPr>
              <w:t xml:space="preserve">Thành phần </w:t>
            </w:r>
          </w:p>
        </w:tc>
        <w:tc>
          <w:tcPr>
            <w:tcW w:w="2041" w:type="dxa"/>
            <w:tcBorders>
              <w:top w:val="single" w:sz="4" w:space="0" w:color="65A3CF"/>
              <w:left w:val="single" w:sz="4" w:space="0" w:color="65A3CF"/>
              <w:bottom w:val="single" w:sz="4" w:space="0" w:color="65A3CF"/>
              <w:right w:val="single" w:sz="4" w:space="0" w:color="65A3CF"/>
            </w:tcBorders>
            <w:shd w:val="clear" w:color="auto" w:fill="D1E9F5"/>
          </w:tcPr>
          <w:p w14:paraId="7E5EDD43" w14:textId="77777777" w:rsidR="00286247" w:rsidRDefault="00000000">
            <w:pPr>
              <w:spacing w:after="0" w:line="259" w:lineRule="auto"/>
              <w:ind w:left="0" w:right="57" w:firstLine="0"/>
              <w:jc w:val="center"/>
            </w:pPr>
            <w:r>
              <w:rPr>
                <w:b/>
              </w:rPr>
              <w:t>Tính chất</w:t>
            </w:r>
          </w:p>
        </w:tc>
        <w:tc>
          <w:tcPr>
            <w:tcW w:w="2475" w:type="dxa"/>
            <w:tcBorders>
              <w:top w:val="single" w:sz="4" w:space="0" w:color="65A3CF"/>
              <w:left w:val="single" w:sz="4" w:space="0" w:color="65A3CF"/>
              <w:bottom w:val="single" w:sz="4" w:space="0" w:color="65A3CF"/>
              <w:right w:val="single" w:sz="4" w:space="0" w:color="65A3CF"/>
            </w:tcBorders>
            <w:shd w:val="clear" w:color="auto" w:fill="D1E9F5"/>
          </w:tcPr>
          <w:p w14:paraId="185B593D" w14:textId="77777777" w:rsidR="00286247" w:rsidRDefault="00000000">
            <w:pPr>
              <w:spacing w:after="0" w:line="259" w:lineRule="auto"/>
              <w:ind w:left="0" w:right="57" w:firstLine="0"/>
              <w:jc w:val="center"/>
            </w:pPr>
            <w:r>
              <w:rPr>
                <w:b/>
              </w:rPr>
              <w:t>Ứng dụng</w:t>
            </w:r>
          </w:p>
        </w:tc>
      </w:tr>
      <w:tr w:rsidR="00286247" w14:paraId="3E656F8A" w14:textId="77777777">
        <w:trPr>
          <w:trHeight w:val="971"/>
        </w:trPr>
        <w:tc>
          <w:tcPr>
            <w:tcW w:w="1560" w:type="dxa"/>
            <w:tcBorders>
              <w:top w:val="single" w:sz="4" w:space="0" w:color="65A3CF"/>
              <w:left w:val="single" w:sz="4" w:space="0" w:color="65A3CF"/>
              <w:bottom w:val="single" w:sz="4" w:space="0" w:color="65A3CF"/>
              <w:right w:val="single" w:sz="4" w:space="0" w:color="65A3CF"/>
            </w:tcBorders>
            <w:vAlign w:val="center"/>
          </w:tcPr>
          <w:p w14:paraId="2AD61393" w14:textId="77777777" w:rsidR="00286247" w:rsidRDefault="00000000">
            <w:pPr>
              <w:spacing w:after="0" w:line="259" w:lineRule="auto"/>
              <w:ind w:left="0" w:firstLine="0"/>
              <w:jc w:val="left"/>
            </w:pPr>
            <w:r>
              <w:t>Sợi bông</w:t>
            </w:r>
          </w:p>
        </w:tc>
        <w:tc>
          <w:tcPr>
            <w:tcW w:w="2418" w:type="dxa"/>
            <w:tcBorders>
              <w:top w:val="single" w:sz="4" w:space="0" w:color="65A3CF"/>
              <w:left w:val="single" w:sz="4" w:space="0" w:color="65A3CF"/>
              <w:bottom w:val="single" w:sz="4" w:space="0" w:color="65A3CF"/>
              <w:right w:val="single" w:sz="4" w:space="0" w:color="65A3CF"/>
            </w:tcBorders>
            <w:vAlign w:val="center"/>
          </w:tcPr>
          <w:p w14:paraId="71B9AE9D" w14:textId="77777777" w:rsidR="00286247" w:rsidRDefault="00000000">
            <w:pPr>
              <w:spacing w:after="0" w:line="259" w:lineRule="auto"/>
              <w:ind w:left="0" w:firstLine="0"/>
            </w:pPr>
            <w:r>
              <w:t>Thành phần chính cellulose (quả bông).</w:t>
            </w:r>
          </w:p>
        </w:tc>
        <w:tc>
          <w:tcPr>
            <w:tcW w:w="2041" w:type="dxa"/>
            <w:tcBorders>
              <w:top w:val="single" w:sz="4" w:space="0" w:color="65A3CF"/>
              <w:left w:val="single" w:sz="4" w:space="0" w:color="65A3CF"/>
              <w:bottom w:val="single" w:sz="4" w:space="0" w:color="65A3CF"/>
              <w:right w:val="single" w:sz="4" w:space="0" w:color="65A3CF"/>
            </w:tcBorders>
          </w:tcPr>
          <w:p w14:paraId="7B6CB06C" w14:textId="77777777" w:rsidR="00286247" w:rsidRDefault="00000000">
            <w:pPr>
              <w:spacing w:after="0" w:line="259" w:lineRule="auto"/>
              <w:ind w:left="0" w:right="57" w:firstLine="0"/>
            </w:pPr>
            <w:r>
              <w:t>Mềm mịn, thấm hút mồ hôi tốt, thông thoáng.</w:t>
            </w:r>
          </w:p>
        </w:tc>
        <w:tc>
          <w:tcPr>
            <w:tcW w:w="2475" w:type="dxa"/>
            <w:tcBorders>
              <w:top w:val="single" w:sz="4" w:space="0" w:color="65A3CF"/>
              <w:left w:val="single" w:sz="4" w:space="0" w:color="65A3CF"/>
              <w:bottom w:val="single" w:sz="4" w:space="0" w:color="65A3CF"/>
              <w:right w:val="single" w:sz="4" w:space="0" w:color="65A3CF"/>
            </w:tcBorders>
            <w:vAlign w:val="center"/>
          </w:tcPr>
          <w:p w14:paraId="13B914F3" w14:textId="77777777" w:rsidR="00286247" w:rsidRDefault="00000000">
            <w:pPr>
              <w:spacing w:after="0" w:line="259" w:lineRule="auto"/>
              <w:ind w:left="0" w:firstLine="0"/>
              <w:jc w:val="left"/>
            </w:pPr>
            <w:r>
              <w:t>Dệt vải (vải cotton) trong may mặc.</w:t>
            </w:r>
          </w:p>
        </w:tc>
      </w:tr>
      <w:tr w:rsidR="00286247" w14:paraId="10AF4778" w14:textId="77777777">
        <w:trPr>
          <w:trHeight w:val="971"/>
        </w:trPr>
        <w:tc>
          <w:tcPr>
            <w:tcW w:w="1560" w:type="dxa"/>
            <w:tcBorders>
              <w:top w:val="single" w:sz="4" w:space="0" w:color="65A3CF"/>
              <w:left w:val="single" w:sz="4" w:space="0" w:color="65A3CF"/>
              <w:bottom w:val="single" w:sz="4" w:space="0" w:color="65A3CF"/>
              <w:right w:val="single" w:sz="4" w:space="0" w:color="65A3CF"/>
            </w:tcBorders>
            <w:vAlign w:val="center"/>
          </w:tcPr>
          <w:p w14:paraId="5474E2FD" w14:textId="77777777" w:rsidR="00286247" w:rsidRDefault="00000000">
            <w:pPr>
              <w:spacing w:after="0" w:line="259" w:lineRule="auto"/>
              <w:ind w:left="0" w:firstLine="0"/>
              <w:jc w:val="left"/>
            </w:pPr>
            <w:r>
              <w:t xml:space="preserve">Len </w:t>
            </w:r>
          </w:p>
        </w:tc>
        <w:tc>
          <w:tcPr>
            <w:tcW w:w="2418" w:type="dxa"/>
            <w:tcBorders>
              <w:top w:val="single" w:sz="4" w:space="0" w:color="65A3CF"/>
              <w:left w:val="single" w:sz="4" w:space="0" w:color="65A3CF"/>
              <w:bottom w:val="single" w:sz="4" w:space="0" w:color="65A3CF"/>
              <w:right w:val="single" w:sz="4" w:space="0" w:color="65A3CF"/>
            </w:tcBorders>
          </w:tcPr>
          <w:p w14:paraId="2334E64B" w14:textId="77777777" w:rsidR="00286247" w:rsidRDefault="00000000">
            <w:pPr>
              <w:spacing w:after="0" w:line="259" w:lineRule="auto"/>
              <w:ind w:left="0" w:right="57" w:firstLine="0"/>
            </w:pPr>
            <w:r>
              <w:t>Thành phần chính là protein (lông cừu, dê, lạc đà,...).</w:t>
            </w:r>
          </w:p>
        </w:tc>
        <w:tc>
          <w:tcPr>
            <w:tcW w:w="2041" w:type="dxa"/>
            <w:tcBorders>
              <w:top w:val="single" w:sz="4" w:space="0" w:color="65A3CF"/>
              <w:left w:val="single" w:sz="4" w:space="0" w:color="65A3CF"/>
              <w:bottom w:val="single" w:sz="4" w:space="0" w:color="65A3CF"/>
              <w:right w:val="single" w:sz="4" w:space="0" w:color="65A3CF"/>
            </w:tcBorders>
            <w:vAlign w:val="center"/>
          </w:tcPr>
          <w:p w14:paraId="3F7391AE" w14:textId="77777777" w:rsidR="00286247" w:rsidRDefault="00000000">
            <w:pPr>
              <w:spacing w:after="0" w:line="259" w:lineRule="auto"/>
              <w:ind w:left="0" w:firstLine="0"/>
              <w:jc w:val="left"/>
            </w:pPr>
            <w:r>
              <w:t>Giữ nhiệt tốt.</w:t>
            </w:r>
          </w:p>
        </w:tc>
        <w:tc>
          <w:tcPr>
            <w:tcW w:w="2475" w:type="dxa"/>
            <w:tcBorders>
              <w:top w:val="single" w:sz="4" w:space="0" w:color="65A3CF"/>
              <w:left w:val="single" w:sz="4" w:space="0" w:color="65A3CF"/>
              <w:bottom w:val="single" w:sz="4" w:space="0" w:color="65A3CF"/>
              <w:right w:val="single" w:sz="4" w:space="0" w:color="65A3CF"/>
            </w:tcBorders>
            <w:vAlign w:val="center"/>
          </w:tcPr>
          <w:p w14:paraId="4FA89029" w14:textId="77777777" w:rsidR="00286247" w:rsidRDefault="00000000">
            <w:pPr>
              <w:spacing w:after="0" w:line="259" w:lineRule="auto"/>
              <w:ind w:left="0" w:right="158" w:firstLine="0"/>
              <w:jc w:val="left"/>
            </w:pPr>
            <w:r>
              <w:t>Dệt áo len, áo choàng, khăn len,...</w:t>
            </w:r>
          </w:p>
        </w:tc>
      </w:tr>
      <w:tr w:rsidR="00286247" w14:paraId="5E856EFF" w14:textId="77777777">
        <w:trPr>
          <w:trHeight w:val="971"/>
        </w:trPr>
        <w:tc>
          <w:tcPr>
            <w:tcW w:w="1560" w:type="dxa"/>
            <w:tcBorders>
              <w:top w:val="single" w:sz="4" w:space="0" w:color="65A3CF"/>
              <w:left w:val="single" w:sz="4" w:space="0" w:color="65A3CF"/>
              <w:bottom w:val="single" w:sz="4" w:space="0" w:color="65A3CF"/>
              <w:right w:val="single" w:sz="4" w:space="0" w:color="65A3CF"/>
            </w:tcBorders>
            <w:vAlign w:val="center"/>
          </w:tcPr>
          <w:p w14:paraId="2F558084" w14:textId="77777777" w:rsidR="00286247" w:rsidRDefault="00000000">
            <w:pPr>
              <w:spacing w:after="0" w:line="259" w:lineRule="auto"/>
              <w:ind w:left="0" w:firstLine="0"/>
              <w:jc w:val="left"/>
            </w:pPr>
            <w:r>
              <w:t>Tơ tằm</w:t>
            </w:r>
          </w:p>
        </w:tc>
        <w:tc>
          <w:tcPr>
            <w:tcW w:w="2418" w:type="dxa"/>
            <w:tcBorders>
              <w:top w:val="single" w:sz="4" w:space="0" w:color="65A3CF"/>
              <w:left w:val="single" w:sz="4" w:space="0" w:color="65A3CF"/>
              <w:bottom w:val="single" w:sz="4" w:space="0" w:color="65A3CF"/>
              <w:right w:val="single" w:sz="4" w:space="0" w:color="65A3CF"/>
            </w:tcBorders>
            <w:vAlign w:val="center"/>
          </w:tcPr>
          <w:p w14:paraId="7E300B16" w14:textId="77777777" w:rsidR="00286247" w:rsidRDefault="00000000">
            <w:pPr>
              <w:spacing w:after="0" w:line="259" w:lineRule="auto"/>
              <w:ind w:left="0" w:firstLine="0"/>
            </w:pPr>
            <w:r>
              <w:t>Các chuỗi protein (kén tằm).</w:t>
            </w:r>
          </w:p>
        </w:tc>
        <w:tc>
          <w:tcPr>
            <w:tcW w:w="2041" w:type="dxa"/>
            <w:tcBorders>
              <w:top w:val="single" w:sz="4" w:space="0" w:color="65A3CF"/>
              <w:left w:val="single" w:sz="4" w:space="0" w:color="65A3CF"/>
              <w:bottom w:val="single" w:sz="4" w:space="0" w:color="65A3CF"/>
              <w:right w:val="single" w:sz="4" w:space="0" w:color="65A3CF"/>
            </w:tcBorders>
          </w:tcPr>
          <w:p w14:paraId="1426419B" w14:textId="77777777" w:rsidR="00286247" w:rsidRDefault="00000000">
            <w:pPr>
              <w:spacing w:after="0" w:line="259" w:lineRule="auto"/>
              <w:ind w:left="0" w:right="57" w:firstLine="0"/>
            </w:pPr>
            <w:r>
              <w:t>Độ bóng cao, mềm mại, thoáng khí, hút ẩm tốt.</w:t>
            </w:r>
          </w:p>
        </w:tc>
        <w:tc>
          <w:tcPr>
            <w:tcW w:w="2475" w:type="dxa"/>
            <w:tcBorders>
              <w:top w:val="single" w:sz="4" w:space="0" w:color="65A3CF"/>
              <w:left w:val="single" w:sz="4" w:space="0" w:color="65A3CF"/>
              <w:bottom w:val="single" w:sz="4" w:space="0" w:color="65A3CF"/>
              <w:right w:val="single" w:sz="4" w:space="0" w:color="65A3CF"/>
            </w:tcBorders>
            <w:vAlign w:val="center"/>
          </w:tcPr>
          <w:p w14:paraId="1AAF9F78" w14:textId="77777777" w:rsidR="00286247" w:rsidRDefault="00000000">
            <w:pPr>
              <w:spacing w:after="0" w:line="259" w:lineRule="auto"/>
              <w:ind w:left="0" w:firstLine="0"/>
            </w:pPr>
            <w:r>
              <w:t>Dệt vải may trang phục mùa hè.</w:t>
            </w:r>
          </w:p>
        </w:tc>
      </w:tr>
    </w:tbl>
    <w:p w14:paraId="40001383" w14:textId="77777777" w:rsidR="00286247" w:rsidRDefault="00000000">
      <w:pPr>
        <w:numPr>
          <w:ilvl w:val="2"/>
          <w:numId w:val="250"/>
        </w:numPr>
        <w:ind w:left="567" w:right="2" w:hanging="234"/>
      </w:pPr>
      <w:r>
        <w:t>Viết được cấu tạo, tính chất và ứng dụng của tơ tổng hợp</w:t>
      </w:r>
    </w:p>
    <w:p w14:paraId="5DF9717D" w14:textId="77777777" w:rsidR="00286247" w:rsidRDefault="00000000">
      <w:pPr>
        <w:numPr>
          <w:ilvl w:val="0"/>
          <w:numId w:val="251"/>
        </w:numPr>
        <w:spacing w:after="0"/>
        <w:ind w:left="538" w:right="2" w:hanging="270"/>
      </w:pPr>
      <w:r>
        <w:t>Tơ nylon-6,6</w:t>
      </w:r>
    </w:p>
    <w:tbl>
      <w:tblPr>
        <w:tblStyle w:val="TableGrid"/>
        <w:tblW w:w="8494" w:type="dxa"/>
        <w:tblInd w:w="288" w:type="dxa"/>
        <w:tblCellMar>
          <w:top w:w="39" w:type="dxa"/>
          <w:left w:w="108" w:type="dxa"/>
          <w:bottom w:w="0" w:type="dxa"/>
          <w:right w:w="51" w:type="dxa"/>
        </w:tblCellMar>
        <w:tblLook w:val="04A0" w:firstRow="1" w:lastRow="0" w:firstColumn="1" w:lastColumn="0" w:noHBand="0" w:noVBand="1"/>
      </w:tblPr>
      <w:tblGrid>
        <w:gridCol w:w="2523"/>
        <w:gridCol w:w="5971"/>
      </w:tblGrid>
      <w:tr w:rsidR="00286247" w14:paraId="60871081" w14:textId="77777777">
        <w:trPr>
          <w:trHeight w:val="731"/>
        </w:trPr>
        <w:tc>
          <w:tcPr>
            <w:tcW w:w="2523"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4583ADA3" w14:textId="77777777" w:rsidR="00286247" w:rsidRDefault="00000000">
            <w:pPr>
              <w:spacing w:after="0" w:line="259" w:lineRule="auto"/>
              <w:ind w:left="0" w:firstLine="0"/>
              <w:jc w:val="left"/>
            </w:pPr>
            <w:r>
              <w:rPr>
                <w:b/>
              </w:rPr>
              <w:t>Monomer</w:t>
            </w:r>
          </w:p>
        </w:tc>
        <w:tc>
          <w:tcPr>
            <w:tcW w:w="5971" w:type="dxa"/>
            <w:tcBorders>
              <w:top w:val="single" w:sz="4" w:space="0" w:color="65A3CF"/>
              <w:left w:val="single" w:sz="4" w:space="0" w:color="65A3CF"/>
              <w:bottom w:val="single" w:sz="4" w:space="0" w:color="65A3CF"/>
              <w:right w:val="single" w:sz="4" w:space="0" w:color="65A3CF"/>
            </w:tcBorders>
          </w:tcPr>
          <w:p w14:paraId="67A92F43" w14:textId="77777777" w:rsidR="00286247" w:rsidRDefault="00000000">
            <w:pPr>
              <w:spacing w:after="0" w:line="259" w:lineRule="auto"/>
              <w:ind w:left="0" w:firstLine="0"/>
              <w:jc w:val="left"/>
            </w:pPr>
            <w:r>
              <w:rPr>
                <w:rFonts w:ascii="Calibri" w:eastAsia="Calibri" w:hAnsi="Calibri" w:cs="Calibri"/>
                <w:noProof/>
                <w:color w:val="000000"/>
                <w:sz w:val="22"/>
              </w:rPr>
              <mc:AlternateContent>
                <mc:Choice Requires="wpg">
                  <w:drawing>
                    <wp:inline distT="0" distB="0" distL="0" distR="0" wp14:anchorId="26B2F7C5" wp14:editId="3AD81204">
                      <wp:extent cx="2740566" cy="380365"/>
                      <wp:effectExtent l="0" t="0" r="0" b="0"/>
                      <wp:docPr id="323460" name="Group 323460"/>
                      <wp:cNvGraphicFramePr/>
                      <a:graphic xmlns:a="http://schemas.openxmlformats.org/drawingml/2006/main">
                        <a:graphicData uri="http://schemas.microsoft.com/office/word/2010/wordprocessingGroup">
                          <wpg:wgp>
                            <wpg:cNvGrpSpPr/>
                            <wpg:grpSpPr>
                              <a:xfrm>
                                <a:off x="0" y="0"/>
                                <a:ext cx="2740566" cy="380365"/>
                                <a:chOff x="0" y="0"/>
                                <a:chExt cx="2740566" cy="380365"/>
                              </a:xfrm>
                            </wpg:grpSpPr>
                            <pic:pic xmlns:pic="http://schemas.openxmlformats.org/drawingml/2006/picture">
                              <pic:nvPicPr>
                                <pic:cNvPr id="14337" name="Picture 14337"/>
                                <pic:cNvPicPr/>
                              </pic:nvPicPr>
                              <pic:blipFill>
                                <a:blip r:embed="rId238"/>
                                <a:stretch>
                                  <a:fillRect/>
                                </a:stretch>
                              </pic:blipFill>
                              <pic:spPr>
                                <a:xfrm>
                                  <a:off x="0" y="0"/>
                                  <a:ext cx="1328420" cy="183515"/>
                                </a:xfrm>
                                <a:prstGeom prst="rect">
                                  <a:avLst/>
                                </a:prstGeom>
                              </pic:spPr>
                            </pic:pic>
                            <wps:wsp>
                              <wps:cNvPr id="14338" name="Rectangle 14338"/>
                              <wps:cNvSpPr/>
                              <wps:spPr>
                                <a:xfrm>
                                  <a:off x="1328420" y="26511"/>
                                  <a:ext cx="48139" cy="284824"/>
                                </a:xfrm>
                                <a:prstGeom prst="rect">
                                  <a:avLst/>
                                </a:prstGeom>
                                <a:ln>
                                  <a:noFill/>
                                </a:ln>
                              </wps:spPr>
                              <wps:txbx>
                                <w:txbxContent>
                                  <w:p w14:paraId="69711549" w14:textId="77777777" w:rsidR="00286247" w:rsidRDefault="00000000">
                                    <w:pPr>
                                      <w:spacing w:after="160" w:line="259" w:lineRule="auto"/>
                                      <w:ind w:left="0" w:firstLine="0"/>
                                      <w:jc w:val="left"/>
                                    </w:pPr>
                                    <w:r>
                                      <w:rPr>
                                        <w:w w:val="82"/>
                                      </w:rPr>
                                      <w:t>;</w:t>
                                    </w:r>
                                  </w:p>
                                </w:txbxContent>
                              </wps:txbx>
                              <wps:bodyPr horzOverflow="overflow" vert="horz" lIns="0" tIns="0" rIns="0" bIns="0" rtlCol="0">
                                <a:noAutofit/>
                              </wps:bodyPr>
                            </wps:wsp>
                            <wps:wsp>
                              <wps:cNvPr id="14339" name="Rectangle 14339"/>
                              <wps:cNvSpPr/>
                              <wps:spPr>
                                <a:xfrm>
                                  <a:off x="1364614" y="166211"/>
                                  <a:ext cx="47928" cy="284824"/>
                                </a:xfrm>
                                <a:prstGeom prst="rect">
                                  <a:avLst/>
                                </a:prstGeom>
                                <a:ln>
                                  <a:noFill/>
                                </a:ln>
                              </wps:spPr>
                              <wps:txbx>
                                <w:txbxContent>
                                  <w:p w14:paraId="6D24ED29" w14:textId="77777777" w:rsidR="00286247"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4341" name="Picture 14341"/>
                                <pic:cNvPicPr/>
                              </pic:nvPicPr>
                              <pic:blipFill>
                                <a:blip r:embed="rId239"/>
                                <a:stretch>
                                  <a:fillRect/>
                                </a:stretch>
                              </pic:blipFill>
                              <pic:spPr>
                                <a:xfrm>
                                  <a:off x="1401207" y="3080"/>
                                  <a:ext cx="1339359" cy="332835"/>
                                </a:xfrm>
                                <a:prstGeom prst="rect">
                                  <a:avLst/>
                                </a:prstGeom>
                              </pic:spPr>
                            </pic:pic>
                          </wpg:wgp>
                        </a:graphicData>
                      </a:graphic>
                    </wp:inline>
                  </w:drawing>
                </mc:Choice>
                <mc:Fallback xmlns:a="http://schemas.openxmlformats.org/drawingml/2006/main">
                  <w:pict>
                    <v:group id="Group 323460" style="width:215.793pt;height:29.95pt;mso-position-horizontal-relative:char;mso-position-vertical-relative:line" coordsize="27405,3803">
                      <v:shape id="Picture 14337" style="position:absolute;width:13284;height:1835;left:0;top:0;" filled="f">
                        <v:imagedata r:id="rId240"/>
                      </v:shape>
                      <v:rect id="Rectangle 14338" style="position:absolute;width:481;height:2848;left:13284;top:265;" filled="f" stroked="f">
                        <v:textbox inset="0,0,0,0">
                          <w:txbxContent>
                            <w:p>
                              <w:pPr>
                                <w:spacing w:before="0" w:after="160" w:line="259" w:lineRule="auto"/>
                                <w:ind w:left="0" w:firstLine="0"/>
                                <w:jc w:val="left"/>
                              </w:pPr>
                              <w:r>
                                <w:rPr>
                                  <w:w w:val="82"/>
                                </w:rPr>
                                <w:t xml:space="preserve">;</w:t>
                              </w:r>
                            </w:p>
                          </w:txbxContent>
                        </v:textbox>
                      </v:rect>
                      <v:rect id="Rectangle 14339" style="position:absolute;width:479;height:2848;left:13646;top:1662;" filled="f" stroked="f">
                        <v:textbox inset="0,0,0,0">
                          <w:txbxContent>
                            <w:p>
                              <w:pPr>
                                <w:spacing w:before="0" w:after="160" w:line="259" w:lineRule="auto"/>
                                <w:ind w:left="0" w:firstLine="0"/>
                                <w:jc w:val="left"/>
                              </w:pPr>
                              <w:r>
                                <w:rPr/>
                                <w:t xml:space="preserve"> </w:t>
                              </w:r>
                            </w:p>
                          </w:txbxContent>
                        </v:textbox>
                      </v:rect>
                      <v:shape id="Picture 14341" style="position:absolute;width:13393;height:3328;left:14012;top:30;" filled="f">
                        <v:imagedata r:id="rId241"/>
                      </v:shape>
                    </v:group>
                  </w:pict>
                </mc:Fallback>
              </mc:AlternateContent>
            </w:r>
          </w:p>
        </w:tc>
      </w:tr>
      <w:tr w:rsidR="00286247" w14:paraId="6797E408" w14:textId="77777777">
        <w:trPr>
          <w:trHeight w:val="690"/>
        </w:trPr>
        <w:tc>
          <w:tcPr>
            <w:tcW w:w="2523" w:type="dxa"/>
            <w:tcBorders>
              <w:top w:val="single" w:sz="4" w:space="0" w:color="65A3CF"/>
              <w:left w:val="single" w:sz="4" w:space="0" w:color="65A3CF"/>
              <w:bottom w:val="single" w:sz="4" w:space="0" w:color="65A3CF"/>
              <w:right w:val="single" w:sz="4" w:space="0" w:color="65A3CF"/>
            </w:tcBorders>
            <w:shd w:val="clear" w:color="auto" w:fill="D1E9F5"/>
          </w:tcPr>
          <w:p w14:paraId="389105AC" w14:textId="77777777" w:rsidR="00286247" w:rsidRDefault="00000000">
            <w:pPr>
              <w:spacing w:after="0" w:line="259" w:lineRule="auto"/>
              <w:ind w:left="0" w:firstLine="0"/>
              <w:jc w:val="left"/>
            </w:pPr>
            <w:r>
              <w:rPr>
                <w:b/>
              </w:rPr>
              <w:t>Phương pháp tổng hợp</w:t>
            </w:r>
          </w:p>
        </w:tc>
        <w:tc>
          <w:tcPr>
            <w:tcW w:w="5971" w:type="dxa"/>
            <w:tcBorders>
              <w:top w:val="single" w:sz="4" w:space="0" w:color="65A3CF"/>
              <w:left w:val="single" w:sz="4" w:space="0" w:color="65A3CF"/>
              <w:bottom w:val="single" w:sz="4" w:space="0" w:color="65A3CF"/>
              <w:right w:val="single" w:sz="4" w:space="0" w:color="65A3CF"/>
            </w:tcBorders>
            <w:vAlign w:val="center"/>
          </w:tcPr>
          <w:p w14:paraId="2E936509" w14:textId="77777777" w:rsidR="00286247" w:rsidRDefault="00000000">
            <w:pPr>
              <w:spacing w:after="0" w:line="259" w:lineRule="auto"/>
              <w:ind w:left="0" w:firstLine="0"/>
              <w:jc w:val="left"/>
            </w:pPr>
            <w:r>
              <w:t>Trùng ngưng.</w:t>
            </w:r>
          </w:p>
        </w:tc>
      </w:tr>
      <w:tr w:rsidR="00286247" w14:paraId="56223FF1" w14:textId="77777777">
        <w:trPr>
          <w:trHeight w:val="800"/>
        </w:trPr>
        <w:tc>
          <w:tcPr>
            <w:tcW w:w="2523"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4913F7F9" w14:textId="77777777" w:rsidR="00286247" w:rsidRDefault="00000000">
            <w:pPr>
              <w:spacing w:after="0" w:line="259" w:lineRule="auto"/>
              <w:ind w:left="0" w:firstLine="0"/>
              <w:jc w:val="left"/>
            </w:pPr>
            <w:r>
              <w:rPr>
                <w:b/>
              </w:rPr>
              <w:t>Polymer</w:t>
            </w:r>
          </w:p>
        </w:tc>
        <w:tc>
          <w:tcPr>
            <w:tcW w:w="5971" w:type="dxa"/>
            <w:tcBorders>
              <w:top w:val="single" w:sz="4" w:space="0" w:color="65A3CF"/>
              <w:left w:val="single" w:sz="4" w:space="0" w:color="65A3CF"/>
              <w:bottom w:val="single" w:sz="4" w:space="0" w:color="65A3CF"/>
              <w:right w:val="single" w:sz="4" w:space="0" w:color="65A3CF"/>
            </w:tcBorders>
          </w:tcPr>
          <w:p w14:paraId="1E1CE8F8" w14:textId="77777777" w:rsidR="00286247" w:rsidRDefault="00000000">
            <w:pPr>
              <w:spacing w:after="0" w:line="259" w:lineRule="auto"/>
              <w:ind w:left="0" w:firstLine="0"/>
              <w:jc w:val="left"/>
            </w:pPr>
            <w:r>
              <w:rPr>
                <w:noProof/>
              </w:rPr>
              <w:drawing>
                <wp:inline distT="0" distB="0" distL="0" distR="0" wp14:anchorId="0E37E7F1" wp14:editId="11C9BCC7">
                  <wp:extent cx="2172335" cy="363855"/>
                  <wp:effectExtent l="0" t="0" r="0" b="0"/>
                  <wp:docPr id="14347" name="Picture 14347"/>
                  <wp:cNvGraphicFramePr/>
                  <a:graphic xmlns:a="http://schemas.openxmlformats.org/drawingml/2006/main">
                    <a:graphicData uri="http://schemas.openxmlformats.org/drawingml/2006/picture">
                      <pic:pic xmlns:pic="http://schemas.openxmlformats.org/drawingml/2006/picture">
                        <pic:nvPicPr>
                          <pic:cNvPr id="14347" name="Picture 14347"/>
                          <pic:cNvPicPr/>
                        </pic:nvPicPr>
                        <pic:blipFill>
                          <a:blip r:embed="rId242"/>
                          <a:stretch>
                            <a:fillRect/>
                          </a:stretch>
                        </pic:blipFill>
                        <pic:spPr>
                          <a:xfrm>
                            <a:off x="0" y="0"/>
                            <a:ext cx="2172335" cy="363855"/>
                          </a:xfrm>
                          <a:prstGeom prst="rect">
                            <a:avLst/>
                          </a:prstGeom>
                        </pic:spPr>
                      </pic:pic>
                    </a:graphicData>
                  </a:graphic>
                </wp:inline>
              </w:drawing>
            </w:r>
          </w:p>
        </w:tc>
      </w:tr>
      <w:tr w:rsidR="00286247" w14:paraId="0A764EE7" w14:textId="77777777">
        <w:trPr>
          <w:trHeight w:val="409"/>
        </w:trPr>
        <w:tc>
          <w:tcPr>
            <w:tcW w:w="2523" w:type="dxa"/>
            <w:tcBorders>
              <w:top w:val="single" w:sz="4" w:space="0" w:color="65A3CF"/>
              <w:left w:val="single" w:sz="4" w:space="0" w:color="65A3CF"/>
              <w:bottom w:val="single" w:sz="4" w:space="0" w:color="65A3CF"/>
              <w:right w:val="single" w:sz="4" w:space="0" w:color="65A3CF"/>
            </w:tcBorders>
            <w:shd w:val="clear" w:color="auto" w:fill="D1E9F5"/>
          </w:tcPr>
          <w:p w14:paraId="7AFBF62F" w14:textId="77777777" w:rsidR="00286247" w:rsidRDefault="00000000">
            <w:pPr>
              <w:spacing w:after="0" w:line="259" w:lineRule="auto"/>
              <w:ind w:left="0" w:firstLine="0"/>
              <w:jc w:val="left"/>
            </w:pPr>
            <w:r>
              <w:rPr>
                <w:b/>
              </w:rPr>
              <w:t>Tính chất</w:t>
            </w:r>
          </w:p>
        </w:tc>
        <w:tc>
          <w:tcPr>
            <w:tcW w:w="5971" w:type="dxa"/>
            <w:tcBorders>
              <w:top w:val="single" w:sz="4" w:space="0" w:color="65A3CF"/>
              <w:left w:val="single" w:sz="4" w:space="0" w:color="65A3CF"/>
              <w:bottom w:val="single" w:sz="4" w:space="0" w:color="65A3CF"/>
              <w:right w:val="single" w:sz="4" w:space="0" w:color="65A3CF"/>
            </w:tcBorders>
          </w:tcPr>
          <w:p w14:paraId="2F207005" w14:textId="77777777" w:rsidR="00286247" w:rsidRDefault="00000000">
            <w:pPr>
              <w:spacing w:after="0" w:line="259" w:lineRule="auto"/>
              <w:ind w:left="0" w:firstLine="0"/>
              <w:jc w:val="left"/>
            </w:pPr>
            <w:r>
              <w:t>Dai, mềm, ít thấm nước.</w:t>
            </w:r>
          </w:p>
        </w:tc>
      </w:tr>
      <w:tr w:rsidR="00286247" w14:paraId="705DDA26" w14:textId="77777777">
        <w:trPr>
          <w:trHeight w:val="690"/>
        </w:trPr>
        <w:tc>
          <w:tcPr>
            <w:tcW w:w="2523"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77BDBAA6" w14:textId="77777777" w:rsidR="00286247" w:rsidRDefault="00000000">
            <w:pPr>
              <w:spacing w:after="0" w:line="259" w:lineRule="auto"/>
              <w:ind w:left="0" w:firstLine="0"/>
              <w:jc w:val="left"/>
            </w:pPr>
            <w:r>
              <w:rPr>
                <w:b/>
              </w:rPr>
              <w:t>Ứng dụng</w:t>
            </w:r>
          </w:p>
        </w:tc>
        <w:tc>
          <w:tcPr>
            <w:tcW w:w="5971" w:type="dxa"/>
            <w:tcBorders>
              <w:top w:val="single" w:sz="4" w:space="0" w:color="65A3CF"/>
              <w:left w:val="single" w:sz="4" w:space="0" w:color="65A3CF"/>
              <w:bottom w:val="single" w:sz="4" w:space="0" w:color="65A3CF"/>
              <w:right w:val="single" w:sz="4" w:space="0" w:color="65A3CF"/>
            </w:tcBorders>
          </w:tcPr>
          <w:p w14:paraId="44AE5E20" w14:textId="77777777" w:rsidR="00286247" w:rsidRDefault="00000000">
            <w:pPr>
              <w:spacing w:after="0" w:line="259" w:lineRule="auto"/>
              <w:ind w:left="0" w:firstLine="0"/>
              <w:jc w:val="left"/>
            </w:pPr>
            <w:r>
              <w:t>Dệt vải may mặc, vải lót lốp xe, bện dây cáp, dây dù, đan lưới,...</w:t>
            </w:r>
          </w:p>
        </w:tc>
      </w:tr>
    </w:tbl>
    <w:p w14:paraId="5B86CC8E" w14:textId="77777777" w:rsidR="00286247" w:rsidRDefault="00000000">
      <w:pPr>
        <w:numPr>
          <w:ilvl w:val="0"/>
          <w:numId w:val="251"/>
        </w:numPr>
        <w:spacing w:after="0"/>
        <w:ind w:left="538" w:right="2" w:hanging="270"/>
      </w:pPr>
      <w:r>
        <w:t>Tơ capron</w:t>
      </w:r>
    </w:p>
    <w:tbl>
      <w:tblPr>
        <w:tblStyle w:val="TableGrid"/>
        <w:tblW w:w="8494" w:type="dxa"/>
        <w:tblInd w:w="288" w:type="dxa"/>
        <w:tblCellMar>
          <w:top w:w="39" w:type="dxa"/>
          <w:left w:w="108" w:type="dxa"/>
          <w:bottom w:w="0" w:type="dxa"/>
          <w:right w:w="51" w:type="dxa"/>
        </w:tblCellMar>
        <w:tblLook w:val="04A0" w:firstRow="1" w:lastRow="0" w:firstColumn="1" w:lastColumn="0" w:noHBand="0" w:noVBand="1"/>
      </w:tblPr>
      <w:tblGrid>
        <w:gridCol w:w="2745"/>
        <w:gridCol w:w="5749"/>
      </w:tblGrid>
      <w:tr w:rsidR="00286247" w14:paraId="5BD603F4" w14:textId="77777777">
        <w:trPr>
          <w:trHeight w:val="1157"/>
        </w:trPr>
        <w:tc>
          <w:tcPr>
            <w:tcW w:w="2745"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5D623B07" w14:textId="77777777" w:rsidR="00286247" w:rsidRDefault="00000000">
            <w:pPr>
              <w:spacing w:after="0" w:line="259" w:lineRule="auto"/>
              <w:ind w:left="0" w:firstLine="0"/>
              <w:jc w:val="left"/>
            </w:pPr>
            <w:r>
              <w:rPr>
                <w:b/>
              </w:rPr>
              <w:t>Monomer</w:t>
            </w:r>
          </w:p>
        </w:tc>
        <w:tc>
          <w:tcPr>
            <w:tcW w:w="5749" w:type="dxa"/>
            <w:tcBorders>
              <w:top w:val="single" w:sz="4" w:space="0" w:color="65A3CF"/>
              <w:left w:val="single" w:sz="4" w:space="0" w:color="65A3CF"/>
              <w:bottom w:val="single" w:sz="4" w:space="0" w:color="65A3CF"/>
              <w:right w:val="single" w:sz="4" w:space="0" w:color="65A3CF"/>
            </w:tcBorders>
          </w:tcPr>
          <w:p w14:paraId="1C7F5469" w14:textId="77777777" w:rsidR="00286247" w:rsidRDefault="00000000">
            <w:pPr>
              <w:spacing w:after="0" w:line="259" w:lineRule="auto"/>
              <w:ind w:left="0" w:firstLine="0"/>
              <w:jc w:val="left"/>
            </w:pPr>
            <w:r>
              <w:rPr>
                <w:noProof/>
              </w:rPr>
              <w:drawing>
                <wp:inline distT="0" distB="0" distL="0" distR="0" wp14:anchorId="035BE8ED" wp14:editId="78037C46">
                  <wp:extent cx="505460" cy="590550"/>
                  <wp:effectExtent l="0" t="0" r="0" b="0"/>
                  <wp:docPr id="14385" name="Picture 14385"/>
                  <wp:cNvGraphicFramePr/>
                  <a:graphic xmlns:a="http://schemas.openxmlformats.org/drawingml/2006/main">
                    <a:graphicData uri="http://schemas.openxmlformats.org/drawingml/2006/picture">
                      <pic:pic xmlns:pic="http://schemas.openxmlformats.org/drawingml/2006/picture">
                        <pic:nvPicPr>
                          <pic:cNvPr id="14385" name="Picture 14385"/>
                          <pic:cNvPicPr/>
                        </pic:nvPicPr>
                        <pic:blipFill>
                          <a:blip r:embed="rId243"/>
                          <a:stretch>
                            <a:fillRect/>
                          </a:stretch>
                        </pic:blipFill>
                        <pic:spPr>
                          <a:xfrm>
                            <a:off x="0" y="0"/>
                            <a:ext cx="505460" cy="590550"/>
                          </a:xfrm>
                          <a:prstGeom prst="rect">
                            <a:avLst/>
                          </a:prstGeom>
                        </pic:spPr>
                      </pic:pic>
                    </a:graphicData>
                  </a:graphic>
                </wp:inline>
              </w:drawing>
            </w:r>
          </w:p>
        </w:tc>
      </w:tr>
      <w:tr w:rsidR="00286247" w14:paraId="56B881E8" w14:textId="77777777">
        <w:trPr>
          <w:trHeight w:val="409"/>
        </w:trPr>
        <w:tc>
          <w:tcPr>
            <w:tcW w:w="2745" w:type="dxa"/>
            <w:tcBorders>
              <w:top w:val="single" w:sz="4" w:space="0" w:color="65A3CF"/>
              <w:left w:val="single" w:sz="4" w:space="0" w:color="65A3CF"/>
              <w:bottom w:val="single" w:sz="4" w:space="0" w:color="65A3CF"/>
              <w:right w:val="single" w:sz="4" w:space="0" w:color="65A3CF"/>
            </w:tcBorders>
            <w:shd w:val="clear" w:color="auto" w:fill="D1E9F5"/>
          </w:tcPr>
          <w:p w14:paraId="3C62903E" w14:textId="77777777" w:rsidR="00286247" w:rsidRDefault="00000000">
            <w:pPr>
              <w:spacing w:after="0" w:line="259" w:lineRule="auto"/>
              <w:ind w:left="0" w:firstLine="0"/>
              <w:jc w:val="left"/>
            </w:pPr>
            <w:r>
              <w:rPr>
                <w:b/>
              </w:rPr>
              <w:t>Phương pháp tổng hợp</w:t>
            </w:r>
          </w:p>
        </w:tc>
        <w:tc>
          <w:tcPr>
            <w:tcW w:w="5749" w:type="dxa"/>
            <w:tcBorders>
              <w:top w:val="single" w:sz="4" w:space="0" w:color="65A3CF"/>
              <w:left w:val="single" w:sz="4" w:space="0" w:color="65A3CF"/>
              <w:bottom w:val="single" w:sz="4" w:space="0" w:color="65A3CF"/>
              <w:right w:val="single" w:sz="4" w:space="0" w:color="65A3CF"/>
            </w:tcBorders>
          </w:tcPr>
          <w:p w14:paraId="2C4463E1" w14:textId="77777777" w:rsidR="00286247" w:rsidRDefault="00000000">
            <w:pPr>
              <w:spacing w:after="0" w:line="259" w:lineRule="auto"/>
              <w:ind w:left="0" w:firstLine="0"/>
              <w:jc w:val="left"/>
            </w:pPr>
            <w:r>
              <w:t>Trùng hợp.</w:t>
            </w:r>
          </w:p>
        </w:tc>
      </w:tr>
      <w:tr w:rsidR="00286247" w14:paraId="0EEFA473" w14:textId="77777777">
        <w:trPr>
          <w:trHeight w:val="893"/>
        </w:trPr>
        <w:tc>
          <w:tcPr>
            <w:tcW w:w="2745"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7F5C92F2" w14:textId="77777777" w:rsidR="00286247" w:rsidRDefault="00000000">
            <w:pPr>
              <w:spacing w:after="0" w:line="259" w:lineRule="auto"/>
              <w:ind w:left="0" w:firstLine="0"/>
              <w:jc w:val="left"/>
            </w:pPr>
            <w:r>
              <w:rPr>
                <w:b/>
              </w:rPr>
              <w:t>Polymer</w:t>
            </w:r>
          </w:p>
        </w:tc>
        <w:tc>
          <w:tcPr>
            <w:tcW w:w="5749" w:type="dxa"/>
            <w:tcBorders>
              <w:top w:val="single" w:sz="4" w:space="0" w:color="65A3CF"/>
              <w:left w:val="single" w:sz="4" w:space="0" w:color="65A3CF"/>
              <w:bottom w:val="single" w:sz="4" w:space="0" w:color="65A3CF"/>
              <w:right w:val="single" w:sz="4" w:space="0" w:color="65A3CF"/>
            </w:tcBorders>
          </w:tcPr>
          <w:p w14:paraId="1D7E3CCF" w14:textId="77777777" w:rsidR="00286247" w:rsidRDefault="00000000">
            <w:pPr>
              <w:spacing w:after="0" w:line="259" w:lineRule="auto"/>
              <w:ind w:left="0" w:firstLine="0"/>
              <w:jc w:val="left"/>
            </w:pPr>
            <w:r>
              <w:rPr>
                <w:noProof/>
              </w:rPr>
              <w:drawing>
                <wp:inline distT="0" distB="0" distL="0" distR="0" wp14:anchorId="38C381C4" wp14:editId="3F560B41">
                  <wp:extent cx="1336675" cy="422910"/>
                  <wp:effectExtent l="0" t="0" r="0" b="0"/>
                  <wp:docPr id="14390" name="Picture 14390"/>
                  <wp:cNvGraphicFramePr/>
                  <a:graphic xmlns:a="http://schemas.openxmlformats.org/drawingml/2006/main">
                    <a:graphicData uri="http://schemas.openxmlformats.org/drawingml/2006/picture">
                      <pic:pic xmlns:pic="http://schemas.openxmlformats.org/drawingml/2006/picture">
                        <pic:nvPicPr>
                          <pic:cNvPr id="14390" name="Picture 14390"/>
                          <pic:cNvPicPr/>
                        </pic:nvPicPr>
                        <pic:blipFill>
                          <a:blip r:embed="rId244"/>
                          <a:stretch>
                            <a:fillRect/>
                          </a:stretch>
                        </pic:blipFill>
                        <pic:spPr>
                          <a:xfrm>
                            <a:off x="0" y="0"/>
                            <a:ext cx="1336675" cy="422910"/>
                          </a:xfrm>
                          <a:prstGeom prst="rect">
                            <a:avLst/>
                          </a:prstGeom>
                        </pic:spPr>
                      </pic:pic>
                    </a:graphicData>
                  </a:graphic>
                </wp:inline>
              </w:drawing>
            </w:r>
          </w:p>
        </w:tc>
      </w:tr>
      <w:tr w:rsidR="00286247" w14:paraId="2D7DD0F4" w14:textId="77777777">
        <w:trPr>
          <w:trHeight w:val="690"/>
        </w:trPr>
        <w:tc>
          <w:tcPr>
            <w:tcW w:w="2745"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1A847BB0" w14:textId="77777777" w:rsidR="00286247" w:rsidRDefault="00000000">
            <w:pPr>
              <w:spacing w:after="0" w:line="259" w:lineRule="auto"/>
              <w:ind w:left="0" w:firstLine="0"/>
              <w:jc w:val="left"/>
            </w:pPr>
            <w:r>
              <w:rPr>
                <w:b/>
              </w:rPr>
              <w:t>Tính chất</w:t>
            </w:r>
          </w:p>
        </w:tc>
        <w:tc>
          <w:tcPr>
            <w:tcW w:w="5749" w:type="dxa"/>
            <w:tcBorders>
              <w:top w:val="single" w:sz="4" w:space="0" w:color="65A3CF"/>
              <w:left w:val="single" w:sz="4" w:space="0" w:color="65A3CF"/>
              <w:bottom w:val="single" w:sz="4" w:space="0" w:color="65A3CF"/>
              <w:right w:val="single" w:sz="4" w:space="0" w:color="65A3CF"/>
            </w:tcBorders>
          </w:tcPr>
          <w:p w14:paraId="6789D358" w14:textId="77777777" w:rsidR="00286247" w:rsidRDefault="00000000">
            <w:pPr>
              <w:spacing w:after="0" w:line="259" w:lineRule="auto"/>
              <w:ind w:left="0" w:firstLine="0"/>
            </w:pPr>
            <w:r>
              <w:t>Dai, bền, độ đàn hồi và độ bóng cao, ít bị nhăn, có khả năng chống mài mòn.</w:t>
            </w:r>
          </w:p>
        </w:tc>
      </w:tr>
      <w:tr w:rsidR="00286247" w14:paraId="6142CEA1" w14:textId="77777777">
        <w:trPr>
          <w:trHeight w:val="409"/>
        </w:trPr>
        <w:tc>
          <w:tcPr>
            <w:tcW w:w="2745" w:type="dxa"/>
            <w:tcBorders>
              <w:top w:val="single" w:sz="4" w:space="0" w:color="65A3CF"/>
              <w:left w:val="single" w:sz="4" w:space="0" w:color="65A3CF"/>
              <w:bottom w:val="single" w:sz="4" w:space="0" w:color="65A3CF"/>
              <w:right w:val="single" w:sz="4" w:space="0" w:color="65A3CF"/>
            </w:tcBorders>
            <w:shd w:val="clear" w:color="auto" w:fill="D1E9F5"/>
          </w:tcPr>
          <w:p w14:paraId="4EC5EF64" w14:textId="77777777" w:rsidR="00286247" w:rsidRDefault="00000000">
            <w:pPr>
              <w:spacing w:after="0" w:line="259" w:lineRule="auto"/>
              <w:ind w:left="0" w:firstLine="0"/>
              <w:jc w:val="left"/>
            </w:pPr>
            <w:r>
              <w:rPr>
                <w:b/>
              </w:rPr>
              <w:t>Ứng dụng</w:t>
            </w:r>
          </w:p>
        </w:tc>
        <w:tc>
          <w:tcPr>
            <w:tcW w:w="5749" w:type="dxa"/>
            <w:tcBorders>
              <w:top w:val="single" w:sz="4" w:space="0" w:color="65A3CF"/>
              <w:left w:val="single" w:sz="4" w:space="0" w:color="65A3CF"/>
              <w:bottom w:val="single" w:sz="4" w:space="0" w:color="65A3CF"/>
              <w:right w:val="single" w:sz="4" w:space="0" w:color="65A3CF"/>
            </w:tcBorders>
          </w:tcPr>
          <w:p w14:paraId="1A7DA580" w14:textId="77777777" w:rsidR="00286247" w:rsidRDefault="00000000">
            <w:pPr>
              <w:spacing w:after="0" w:line="259" w:lineRule="auto"/>
              <w:ind w:left="0" w:firstLine="0"/>
              <w:jc w:val="left"/>
            </w:pPr>
            <w:r>
              <w:t>Dệt vải may mặc, làm võng, chỉ khâu, lưới bắt cá,…</w:t>
            </w:r>
          </w:p>
        </w:tc>
      </w:tr>
    </w:tbl>
    <w:p w14:paraId="5AFDD9FE" w14:textId="77777777" w:rsidR="00286247" w:rsidRDefault="00000000">
      <w:pPr>
        <w:numPr>
          <w:ilvl w:val="0"/>
          <w:numId w:val="251"/>
        </w:numPr>
        <w:spacing w:after="0"/>
        <w:ind w:left="538" w:right="2" w:hanging="270"/>
      </w:pPr>
      <w:r>
        <w:t>Tơ nitron (hay olon)</w:t>
      </w:r>
    </w:p>
    <w:tbl>
      <w:tblPr>
        <w:tblStyle w:val="TableGrid"/>
        <w:tblW w:w="8494" w:type="dxa"/>
        <w:tblInd w:w="288" w:type="dxa"/>
        <w:tblCellMar>
          <w:top w:w="39" w:type="dxa"/>
          <w:left w:w="108" w:type="dxa"/>
          <w:bottom w:w="0" w:type="dxa"/>
          <w:right w:w="52" w:type="dxa"/>
        </w:tblCellMar>
        <w:tblLook w:val="04A0" w:firstRow="1" w:lastRow="0" w:firstColumn="1" w:lastColumn="0" w:noHBand="0" w:noVBand="1"/>
      </w:tblPr>
      <w:tblGrid>
        <w:gridCol w:w="2773"/>
        <w:gridCol w:w="5721"/>
      </w:tblGrid>
      <w:tr w:rsidR="00286247" w14:paraId="36945766" w14:textId="77777777">
        <w:trPr>
          <w:trHeight w:val="774"/>
        </w:trPr>
        <w:tc>
          <w:tcPr>
            <w:tcW w:w="2773"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57A0C781" w14:textId="77777777" w:rsidR="00286247" w:rsidRDefault="00000000">
            <w:pPr>
              <w:spacing w:after="0" w:line="259" w:lineRule="auto"/>
              <w:ind w:left="0" w:firstLine="0"/>
              <w:jc w:val="left"/>
            </w:pPr>
            <w:r>
              <w:rPr>
                <w:b/>
              </w:rPr>
              <w:t>Monomer</w:t>
            </w:r>
          </w:p>
        </w:tc>
        <w:tc>
          <w:tcPr>
            <w:tcW w:w="5721" w:type="dxa"/>
            <w:tcBorders>
              <w:top w:val="single" w:sz="4" w:space="0" w:color="65A3CF"/>
              <w:left w:val="single" w:sz="4" w:space="0" w:color="65A3CF"/>
              <w:bottom w:val="single" w:sz="4" w:space="0" w:color="65A3CF"/>
              <w:right w:val="single" w:sz="4" w:space="0" w:color="65A3CF"/>
            </w:tcBorders>
          </w:tcPr>
          <w:p w14:paraId="4E127EB9" w14:textId="77777777" w:rsidR="00286247" w:rsidRDefault="00000000">
            <w:pPr>
              <w:spacing w:after="0" w:line="259" w:lineRule="auto"/>
              <w:ind w:left="0" w:firstLine="0"/>
              <w:jc w:val="left"/>
            </w:pPr>
            <w:r>
              <w:rPr>
                <w:noProof/>
              </w:rPr>
              <w:drawing>
                <wp:inline distT="0" distB="0" distL="0" distR="0" wp14:anchorId="62FA884A" wp14:editId="404B6A41">
                  <wp:extent cx="643890" cy="347345"/>
                  <wp:effectExtent l="0" t="0" r="0" b="0"/>
                  <wp:docPr id="14427" name="Picture 14427"/>
                  <wp:cNvGraphicFramePr/>
                  <a:graphic xmlns:a="http://schemas.openxmlformats.org/drawingml/2006/main">
                    <a:graphicData uri="http://schemas.openxmlformats.org/drawingml/2006/picture">
                      <pic:pic xmlns:pic="http://schemas.openxmlformats.org/drawingml/2006/picture">
                        <pic:nvPicPr>
                          <pic:cNvPr id="14427" name="Picture 14427"/>
                          <pic:cNvPicPr/>
                        </pic:nvPicPr>
                        <pic:blipFill>
                          <a:blip r:embed="rId245"/>
                          <a:stretch>
                            <a:fillRect/>
                          </a:stretch>
                        </pic:blipFill>
                        <pic:spPr>
                          <a:xfrm>
                            <a:off x="0" y="0"/>
                            <a:ext cx="643890" cy="347345"/>
                          </a:xfrm>
                          <a:prstGeom prst="rect">
                            <a:avLst/>
                          </a:prstGeom>
                        </pic:spPr>
                      </pic:pic>
                    </a:graphicData>
                  </a:graphic>
                </wp:inline>
              </w:drawing>
            </w:r>
          </w:p>
        </w:tc>
      </w:tr>
      <w:tr w:rsidR="00286247" w14:paraId="78F97472" w14:textId="77777777">
        <w:trPr>
          <w:trHeight w:val="409"/>
        </w:trPr>
        <w:tc>
          <w:tcPr>
            <w:tcW w:w="2773" w:type="dxa"/>
            <w:tcBorders>
              <w:top w:val="single" w:sz="4" w:space="0" w:color="65A3CF"/>
              <w:left w:val="single" w:sz="4" w:space="0" w:color="65A3CF"/>
              <w:bottom w:val="single" w:sz="4" w:space="0" w:color="65A3CF"/>
              <w:right w:val="single" w:sz="4" w:space="0" w:color="65A3CF"/>
            </w:tcBorders>
            <w:shd w:val="clear" w:color="auto" w:fill="D1E9F5"/>
          </w:tcPr>
          <w:p w14:paraId="73E9B5E0" w14:textId="77777777" w:rsidR="00286247" w:rsidRDefault="00000000">
            <w:pPr>
              <w:spacing w:after="0" w:line="259" w:lineRule="auto"/>
              <w:ind w:left="0" w:firstLine="0"/>
              <w:jc w:val="left"/>
            </w:pPr>
            <w:r>
              <w:rPr>
                <w:b/>
              </w:rPr>
              <w:t>Phương pháp tổng hợp</w:t>
            </w:r>
          </w:p>
        </w:tc>
        <w:tc>
          <w:tcPr>
            <w:tcW w:w="5721" w:type="dxa"/>
            <w:tcBorders>
              <w:top w:val="single" w:sz="4" w:space="0" w:color="65A3CF"/>
              <w:left w:val="single" w:sz="4" w:space="0" w:color="65A3CF"/>
              <w:bottom w:val="single" w:sz="4" w:space="0" w:color="65A3CF"/>
              <w:right w:val="single" w:sz="4" w:space="0" w:color="65A3CF"/>
            </w:tcBorders>
          </w:tcPr>
          <w:p w14:paraId="67F339B3" w14:textId="77777777" w:rsidR="00286247" w:rsidRDefault="00000000">
            <w:pPr>
              <w:spacing w:after="0" w:line="259" w:lineRule="auto"/>
              <w:ind w:left="0" w:firstLine="0"/>
              <w:jc w:val="left"/>
            </w:pPr>
            <w:r>
              <w:t>Trùng hợp.</w:t>
            </w:r>
          </w:p>
        </w:tc>
      </w:tr>
      <w:tr w:rsidR="00286247" w14:paraId="4B6F06F7" w14:textId="77777777">
        <w:trPr>
          <w:trHeight w:val="870"/>
        </w:trPr>
        <w:tc>
          <w:tcPr>
            <w:tcW w:w="2773"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14F53340" w14:textId="77777777" w:rsidR="00286247" w:rsidRDefault="00000000">
            <w:pPr>
              <w:spacing w:after="0" w:line="259" w:lineRule="auto"/>
              <w:ind w:left="0" w:firstLine="0"/>
              <w:jc w:val="left"/>
            </w:pPr>
            <w:r>
              <w:rPr>
                <w:b/>
              </w:rPr>
              <w:t>Polymer</w:t>
            </w:r>
          </w:p>
        </w:tc>
        <w:tc>
          <w:tcPr>
            <w:tcW w:w="5721" w:type="dxa"/>
            <w:tcBorders>
              <w:top w:val="single" w:sz="4" w:space="0" w:color="65A3CF"/>
              <w:left w:val="single" w:sz="4" w:space="0" w:color="65A3CF"/>
              <w:bottom w:val="single" w:sz="4" w:space="0" w:color="65A3CF"/>
              <w:right w:val="single" w:sz="4" w:space="0" w:color="65A3CF"/>
            </w:tcBorders>
          </w:tcPr>
          <w:p w14:paraId="1DBBDF37" w14:textId="77777777" w:rsidR="00286247" w:rsidRDefault="00000000">
            <w:pPr>
              <w:spacing w:after="0" w:line="259" w:lineRule="auto"/>
              <w:ind w:left="0" w:firstLine="0"/>
              <w:jc w:val="left"/>
            </w:pPr>
            <w:r>
              <w:rPr>
                <w:noProof/>
              </w:rPr>
              <w:drawing>
                <wp:inline distT="0" distB="0" distL="0" distR="0" wp14:anchorId="2838249E" wp14:editId="0CE1958C">
                  <wp:extent cx="948055" cy="408305"/>
                  <wp:effectExtent l="0" t="0" r="0" b="0"/>
                  <wp:docPr id="14432" name="Picture 14432"/>
                  <wp:cNvGraphicFramePr/>
                  <a:graphic xmlns:a="http://schemas.openxmlformats.org/drawingml/2006/main">
                    <a:graphicData uri="http://schemas.openxmlformats.org/drawingml/2006/picture">
                      <pic:pic xmlns:pic="http://schemas.openxmlformats.org/drawingml/2006/picture">
                        <pic:nvPicPr>
                          <pic:cNvPr id="14432" name="Picture 14432"/>
                          <pic:cNvPicPr/>
                        </pic:nvPicPr>
                        <pic:blipFill>
                          <a:blip r:embed="rId246"/>
                          <a:stretch>
                            <a:fillRect/>
                          </a:stretch>
                        </pic:blipFill>
                        <pic:spPr>
                          <a:xfrm>
                            <a:off x="0" y="0"/>
                            <a:ext cx="948055" cy="408305"/>
                          </a:xfrm>
                          <a:prstGeom prst="rect">
                            <a:avLst/>
                          </a:prstGeom>
                        </pic:spPr>
                      </pic:pic>
                    </a:graphicData>
                  </a:graphic>
                </wp:inline>
              </w:drawing>
            </w:r>
          </w:p>
        </w:tc>
      </w:tr>
      <w:tr w:rsidR="00286247" w14:paraId="2563CBF8" w14:textId="77777777">
        <w:trPr>
          <w:trHeight w:val="409"/>
        </w:trPr>
        <w:tc>
          <w:tcPr>
            <w:tcW w:w="2773" w:type="dxa"/>
            <w:tcBorders>
              <w:top w:val="single" w:sz="4" w:space="0" w:color="65A3CF"/>
              <w:left w:val="single" w:sz="4" w:space="0" w:color="65A3CF"/>
              <w:bottom w:val="single" w:sz="4" w:space="0" w:color="65A3CF"/>
              <w:right w:val="single" w:sz="4" w:space="0" w:color="65A3CF"/>
            </w:tcBorders>
            <w:shd w:val="clear" w:color="auto" w:fill="D1E9F5"/>
          </w:tcPr>
          <w:p w14:paraId="7D6AFE3B" w14:textId="77777777" w:rsidR="00286247" w:rsidRDefault="00000000">
            <w:pPr>
              <w:spacing w:after="0" w:line="259" w:lineRule="auto"/>
              <w:ind w:left="0" w:firstLine="0"/>
              <w:jc w:val="left"/>
            </w:pPr>
            <w:r>
              <w:rPr>
                <w:b/>
              </w:rPr>
              <w:t>Tính chất</w:t>
            </w:r>
          </w:p>
        </w:tc>
        <w:tc>
          <w:tcPr>
            <w:tcW w:w="5721" w:type="dxa"/>
            <w:tcBorders>
              <w:top w:val="single" w:sz="4" w:space="0" w:color="65A3CF"/>
              <w:left w:val="single" w:sz="4" w:space="0" w:color="65A3CF"/>
              <w:bottom w:val="single" w:sz="4" w:space="0" w:color="65A3CF"/>
              <w:right w:val="single" w:sz="4" w:space="0" w:color="65A3CF"/>
            </w:tcBorders>
          </w:tcPr>
          <w:p w14:paraId="0CA808BC" w14:textId="77777777" w:rsidR="00286247" w:rsidRDefault="00000000">
            <w:pPr>
              <w:spacing w:after="0" w:line="259" w:lineRule="auto"/>
              <w:ind w:left="0" w:firstLine="0"/>
              <w:jc w:val="left"/>
            </w:pPr>
            <w:r>
              <w:t>Dai, bền với nhiệt và giữ nhiệt tốt.</w:t>
            </w:r>
          </w:p>
        </w:tc>
      </w:tr>
      <w:tr w:rsidR="00286247" w14:paraId="2E165DD3" w14:textId="77777777">
        <w:trPr>
          <w:trHeight w:val="690"/>
        </w:trPr>
        <w:tc>
          <w:tcPr>
            <w:tcW w:w="2773"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0094C15D" w14:textId="77777777" w:rsidR="00286247" w:rsidRDefault="00000000">
            <w:pPr>
              <w:spacing w:after="0" w:line="259" w:lineRule="auto"/>
              <w:ind w:left="0" w:firstLine="0"/>
              <w:jc w:val="left"/>
            </w:pPr>
            <w:r>
              <w:rPr>
                <w:b/>
              </w:rPr>
              <w:t>Ứng dụng</w:t>
            </w:r>
          </w:p>
        </w:tc>
        <w:tc>
          <w:tcPr>
            <w:tcW w:w="5721" w:type="dxa"/>
            <w:tcBorders>
              <w:top w:val="single" w:sz="4" w:space="0" w:color="65A3CF"/>
              <w:left w:val="single" w:sz="4" w:space="0" w:color="65A3CF"/>
              <w:bottom w:val="single" w:sz="4" w:space="0" w:color="65A3CF"/>
              <w:right w:val="single" w:sz="4" w:space="0" w:color="65A3CF"/>
            </w:tcBorders>
          </w:tcPr>
          <w:p w14:paraId="65CABF36" w14:textId="77777777" w:rsidR="00286247" w:rsidRDefault="00000000">
            <w:pPr>
              <w:spacing w:after="0" w:line="259" w:lineRule="auto"/>
              <w:ind w:left="0" w:firstLine="0"/>
            </w:pPr>
            <w:r>
              <w:t>Dệt vải may quần áo ấm, vải bạt, mái hiên ngoài trời, vải làm cánh buồm, sợi gia cường,...</w:t>
            </w:r>
          </w:p>
        </w:tc>
      </w:tr>
    </w:tbl>
    <w:p w14:paraId="2B1A397A" w14:textId="77777777" w:rsidR="00286247" w:rsidRDefault="00000000">
      <w:pPr>
        <w:spacing w:after="0"/>
        <w:ind w:left="407" w:right="2"/>
      </w:pPr>
      <w:r>
        <w:t>3. Viết được cấu tạo, tính chất và ứng dụng của tơ bán tổng hợp (tơ nhân tạo)</w:t>
      </w:r>
    </w:p>
    <w:tbl>
      <w:tblPr>
        <w:tblStyle w:val="TableGrid"/>
        <w:tblW w:w="8494" w:type="dxa"/>
        <w:tblInd w:w="402" w:type="dxa"/>
        <w:tblCellMar>
          <w:top w:w="48" w:type="dxa"/>
          <w:left w:w="108" w:type="dxa"/>
          <w:bottom w:w="0" w:type="dxa"/>
          <w:right w:w="51" w:type="dxa"/>
        </w:tblCellMar>
        <w:tblLook w:val="04A0" w:firstRow="1" w:lastRow="0" w:firstColumn="1" w:lastColumn="0" w:noHBand="0" w:noVBand="1"/>
      </w:tblPr>
      <w:tblGrid>
        <w:gridCol w:w="1482"/>
        <w:gridCol w:w="2332"/>
        <w:gridCol w:w="2634"/>
        <w:gridCol w:w="2046"/>
      </w:tblGrid>
      <w:tr w:rsidR="00286247" w14:paraId="4BA927AA" w14:textId="77777777">
        <w:trPr>
          <w:trHeight w:val="636"/>
        </w:trPr>
        <w:tc>
          <w:tcPr>
            <w:tcW w:w="1482"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281BBE49" w14:textId="77777777" w:rsidR="00286247" w:rsidRDefault="00000000">
            <w:pPr>
              <w:spacing w:after="0" w:line="259" w:lineRule="auto"/>
              <w:ind w:left="28" w:firstLine="0"/>
              <w:jc w:val="left"/>
            </w:pPr>
            <w:r>
              <w:rPr>
                <w:b/>
              </w:rPr>
              <w:t>Tơ tự nhiên</w:t>
            </w:r>
          </w:p>
        </w:tc>
        <w:tc>
          <w:tcPr>
            <w:tcW w:w="2332"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4B5FBC81" w14:textId="77777777" w:rsidR="00286247" w:rsidRDefault="00000000">
            <w:pPr>
              <w:spacing w:after="0" w:line="259" w:lineRule="auto"/>
              <w:ind w:left="0" w:right="57" w:firstLine="0"/>
              <w:jc w:val="center"/>
            </w:pPr>
            <w:r>
              <w:rPr>
                <w:b/>
              </w:rPr>
              <w:t xml:space="preserve">Thành phần </w:t>
            </w:r>
          </w:p>
        </w:tc>
        <w:tc>
          <w:tcPr>
            <w:tcW w:w="2634"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32CF6D5E" w14:textId="77777777" w:rsidR="00286247" w:rsidRDefault="00000000">
            <w:pPr>
              <w:spacing w:after="0" w:line="259" w:lineRule="auto"/>
              <w:ind w:left="0" w:right="57" w:firstLine="0"/>
              <w:jc w:val="center"/>
            </w:pPr>
            <w:r>
              <w:rPr>
                <w:b/>
              </w:rPr>
              <w:t>Tính chất</w:t>
            </w:r>
          </w:p>
        </w:tc>
        <w:tc>
          <w:tcPr>
            <w:tcW w:w="2046"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5AA37415" w14:textId="77777777" w:rsidR="00286247" w:rsidRDefault="00000000">
            <w:pPr>
              <w:spacing w:after="0" w:line="259" w:lineRule="auto"/>
              <w:ind w:left="0" w:right="57" w:firstLine="0"/>
              <w:jc w:val="center"/>
            </w:pPr>
            <w:r>
              <w:rPr>
                <w:b/>
              </w:rPr>
              <w:t>Ứng dụng</w:t>
            </w:r>
          </w:p>
        </w:tc>
      </w:tr>
      <w:tr w:rsidR="00286247" w14:paraId="08EC8DDD" w14:textId="77777777">
        <w:trPr>
          <w:trHeight w:val="917"/>
        </w:trPr>
        <w:tc>
          <w:tcPr>
            <w:tcW w:w="1482" w:type="dxa"/>
            <w:tcBorders>
              <w:top w:val="single" w:sz="4" w:space="0" w:color="65A3CF"/>
              <w:left w:val="single" w:sz="4" w:space="0" w:color="65A3CF"/>
              <w:bottom w:val="single" w:sz="4" w:space="0" w:color="65A3CF"/>
              <w:right w:val="single" w:sz="4" w:space="0" w:color="65A3CF"/>
            </w:tcBorders>
          </w:tcPr>
          <w:p w14:paraId="33637D06" w14:textId="77777777" w:rsidR="00286247" w:rsidRDefault="00000000">
            <w:pPr>
              <w:spacing w:after="0" w:line="259" w:lineRule="auto"/>
              <w:ind w:left="0" w:firstLine="0"/>
              <w:jc w:val="left"/>
            </w:pPr>
            <w:r>
              <w:t>Tơ visco</w:t>
            </w:r>
          </w:p>
        </w:tc>
        <w:tc>
          <w:tcPr>
            <w:tcW w:w="2332" w:type="dxa"/>
            <w:tcBorders>
              <w:top w:val="single" w:sz="4" w:space="0" w:color="65A3CF"/>
              <w:left w:val="single" w:sz="4" w:space="0" w:color="65A3CF"/>
              <w:bottom w:val="single" w:sz="4" w:space="0" w:color="65A3CF"/>
              <w:right w:val="single" w:sz="4" w:space="0" w:color="65A3CF"/>
            </w:tcBorders>
          </w:tcPr>
          <w:p w14:paraId="0AC027F9" w14:textId="77777777" w:rsidR="00286247" w:rsidRDefault="00000000">
            <w:pPr>
              <w:spacing w:after="0" w:line="259" w:lineRule="auto"/>
              <w:ind w:left="0" w:firstLine="0"/>
            </w:pPr>
            <w:r>
              <w:t>Cellulose đã qua xử lí hoá học.</w:t>
            </w:r>
          </w:p>
        </w:tc>
        <w:tc>
          <w:tcPr>
            <w:tcW w:w="2634" w:type="dxa"/>
            <w:tcBorders>
              <w:top w:val="single" w:sz="4" w:space="0" w:color="65A3CF"/>
              <w:left w:val="single" w:sz="4" w:space="0" w:color="65A3CF"/>
              <w:bottom w:val="single" w:sz="4" w:space="0" w:color="65A3CF"/>
              <w:right w:val="single" w:sz="4" w:space="0" w:color="65A3CF"/>
            </w:tcBorders>
          </w:tcPr>
          <w:p w14:paraId="08CA384D" w14:textId="77777777" w:rsidR="00286247" w:rsidRDefault="00000000">
            <w:pPr>
              <w:spacing w:after="0" w:line="259" w:lineRule="auto"/>
              <w:ind w:left="0" w:firstLine="0"/>
            </w:pPr>
            <w:r>
              <w:t>Dai, bền, thấm mồ hôi và thoáng khí.</w:t>
            </w:r>
          </w:p>
        </w:tc>
        <w:tc>
          <w:tcPr>
            <w:tcW w:w="2046" w:type="dxa"/>
            <w:tcBorders>
              <w:top w:val="single" w:sz="4" w:space="0" w:color="65A3CF"/>
              <w:left w:val="single" w:sz="4" w:space="0" w:color="65A3CF"/>
              <w:bottom w:val="single" w:sz="4" w:space="0" w:color="65A3CF"/>
              <w:right w:val="single" w:sz="4" w:space="0" w:color="65A3CF"/>
            </w:tcBorders>
          </w:tcPr>
          <w:p w14:paraId="50DEA854" w14:textId="77777777" w:rsidR="00286247" w:rsidRDefault="00000000">
            <w:pPr>
              <w:spacing w:after="0" w:line="259" w:lineRule="auto"/>
              <w:ind w:left="0" w:firstLine="0"/>
            </w:pPr>
            <w:r>
              <w:t>Dệt vải may quần áo mùa hè.</w:t>
            </w:r>
          </w:p>
        </w:tc>
      </w:tr>
      <w:tr w:rsidR="00286247" w14:paraId="5C293766" w14:textId="77777777">
        <w:trPr>
          <w:trHeight w:val="917"/>
        </w:trPr>
        <w:tc>
          <w:tcPr>
            <w:tcW w:w="1482" w:type="dxa"/>
            <w:tcBorders>
              <w:top w:val="single" w:sz="4" w:space="0" w:color="65A3CF"/>
              <w:left w:val="single" w:sz="4" w:space="0" w:color="65A3CF"/>
              <w:bottom w:val="single" w:sz="4" w:space="0" w:color="65A3CF"/>
              <w:right w:val="single" w:sz="4" w:space="0" w:color="65A3CF"/>
            </w:tcBorders>
          </w:tcPr>
          <w:p w14:paraId="760B079C" w14:textId="77777777" w:rsidR="00286247" w:rsidRDefault="00000000">
            <w:pPr>
              <w:spacing w:after="0" w:line="259" w:lineRule="auto"/>
              <w:ind w:left="0" w:firstLine="0"/>
              <w:jc w:val="left"/>
            </w:pPr>
            <w:r>
              <w:t xml:space="preserve">Tơ cellulose acetate </w:t>
            </w:r>
          </w:p>
        </w:tc>
        <w:tc>
          <w:tcPr>
            <w:tcW w:w="2332" w:type="dxa"/>
            <w:tcBorders>
              <w:top w:val="single" w:sz="4" w:space="0" w:color="65A3CF"/>
              <w:left w:val="single" w:sz="4" w:space="0" w:color="65A3CF"/>
              <w:bottom w:val="single" w:sz="4" w:space="0" w:color="65A3CF"/>
              <w:right w:val="single" w:sz="4" w:space="0" w:color="65A3CF"/>
            </w:tcBorders>
          </w:tcPr>
          <w:p w14:paraId="202FF1F2" w14:textId="77777777" w:rsidR="00286247" w:rsidRDefault="00000000">
            <w:pPr>
              <w:spacing w:after="0" w:line="259" w:lineRule="auto"/>
              <w:ind w:left="0" w:firstLine="0"/>
            </w:pPr>
            <w:r>
              <w:t>Cellulose diacetate và cellulose triacetate.</w:t>
            </w:r>
          </w:p>
        </w:tc>
        <w:tc>
          <w:tcPr>
            <w:tcW w:w="2634" w:type="dxa"/>
            <w:tcBorders>
              <w:top w:val="single" w:sz="4" w:space="0" w:color="65A3CF"/>
              <w:left w:val="single" w:sz="4" w:space="0" w:color="65A3CF"/>
              <w:bottom w:val="single" w:sz="4" w:space="0" w:color="65A3CF"/>
              <w:right w:val="single" w:sz="4" w:space="0" w:color="65A3CF"/>
            </w:tcBorders>
          </w:tcPr>
          <w:p w14:paraId="6A619792" w14:textId="77777777" w:rsidR="00286247" w:rsidRDefault="00000000">
            <w:pPr>
              <w:spacing w:after="0" w:line="259" w:lineRule="auto"/>
              <w:ind w:left="0" w:firstLine="0"/>
            </w:pPr>
            <w:r>
              <w:t>Dai, bền, thấm nước, thoáng khí, nhanh khô.</w:t>
            </w:r>
          </w:p>
        </w:tc>
        <w:tc>
          <w:tcPr>
            <w:tcW w:w="2046" w:type="dxa"/>
            <w:tcBorders>
              <w:top w:val="single" w:sz="4" w:space="0" w:color="65A3CF"/>
              <w:left w:val="single" w:sz="4" w:space="0" w:color="65A3CF"/>
              <w:bottom w:val="single" w:sz="4" w:space="0" w:color="65A3CF"/>
              <w:right w:val="single" w:sz="4" w:space="0" w:color="65A3CF"/>
            </w:tcBorders>
          </w:tcPr>
          <w:p w14:paraId="3D00A0E5" w14:textId="77777777" w:rsidR="00286247" w:rsidRDefault="00000000">
            <w:pPr>
              <w:spacing w:after="0" w:line="259" w:lineRule="auto"/>
              <w:ind w:left="0" w:firstLine="0"/>
            </w:pPr>
            <w:r>
              <w:t>Vải như sa tanh, dệt kim,…</w:t>
            </w:r>
          </w:p>
        </w:tc>
      </w:tr>
    </w:tbl>
    <w:p w14:paraId="343F2576" w14:textId="77777777" w:rsidR="00286247" w:rsidRDefault="00000000">
      <w:pPr>
        <w:spacing w:after="79" w:line="259" w:lineRule="auto"/>
        <w:ind w:left="123" w:right="6542"/>
        <w:jc w:val="left"/>
      </w:pPr>
      <w:r>
        <w:rPr>
          <w:rFonts w:ascii="Calibri" w:eastAsia="Calibri" w:hAnsi="Calibri" w:cs="Calibri"/>
          <w:b/>
          <w:i/>
          <w:color w:val="0BACB1"/>
        </w:rPr>
        <w:t>4.4. Tổ chức thực hiện</w:t>
      </w:r>
    </w:p>
    <w:p w14:paraId="758CFECC" w14:textId="77777777" w:rsidR="00286247" w:rsidRDefault="00000000">
      <w:pPr>
        <w:spacing w:after="164"/>
        <w:ind w:left="407" w:right="2"/>
      </w:pPr>
      <w:r>
        <w:t>Giáo viên tổ chức hoạt động cho học sinh làm việc cá nhân hoặc làm việc nhóm, sau đó thuyết trình để đánh giá đồng đẳng; đồng thời hỗ trợ, kiểm tra, đánh giá quá trình và kết quả thực hiện hoạt động của học sinh.</w:t>
      </w:r>
    </w:p>
    <w:p w14:paraId="3D17DDA2" w14:textId="77777777" w:rsidR="00286247" w:rsidRDefault="00000000">
      <w:pPr>
        <w:pStyle w:val="Heading3"/>
        <w:ind w:right="402"/>
      </w:pPr>
      <w:r>
        <w:t>5. Hoạt động 5: Cau su</w:t>
      </w:r>
    </w:p>
    <w:p w14:paraId="579E5DB3" w14:textId="77777777" w:rsidR="00286247" w:rsidRDefault="00000000">
      <w:pPr>
        <w:spacing w:after="79" w:line="259" w:lineRule="auto"/>
        <w:ind w:left="123" w:right="6542"/>
        <w:jc w:val="left"/>
      </w:pPr>
      <w:r>
        <w:rPr>
          <w:rFonts w:ascii="Calibri" w:eastAsia="Calibri" w:hAnsi="Calibri" w:cs="Calibri"/>
          <w:b/>
          <w:i/>
          <w:color w:val="0BACB1"/>
        </w:rPr>
        <w:t>5.1. Mục tiêu</w:t>
      </w:r>
    </w:p>
    <w:p w14:paraId="717D91A9" w14:textId="77777777" w:rsidR="00286247" w:rsidRDefault="00000000">
      <w:pPr>
        <w:numPr>
          <w:ilvl w:val="0"/>
          <w:numId w:val="252"/>
        </w:numPr>
        <w:ind w:right="2" w:hanging="187"/>
      </w:pPr>
      <w:r>
        <w:t xml:space="preserve">Nêu được khái niệm cao su, cao su tự nhiên, cao su tổng hợp.  </w:t>
      </w:r>
    </w:p>
    <w:p w14:paraId="794A0756" w14:textId="77777777" w:rsidR="00286247" w:rsidRDefault="00000000">
      <w:pPr>
        <w:numPr>
          <w:ilvl w:val="0"/>
          <w:numId w:val="252"/>
        </w:numPr>
        <w:ind w:right="2" w:hanging="187"/>
      </w:pPr>
      <w:r>
        <w:t xml:space="preserve">Trình bày được đặc điểm cấu tạo, tính chất, ứng dụng của cao su tự nhiên và cao su tổng hợp (cao su buna, cao su buna-S, cao su buna-N, cao su chloroprene). </w:t>
      </w:r>
    </w:p>
    <w:p w14:paraId="280873B1" w14:textId="77777777" w:rsidR="00286247" w:rsidRDefault="00000000">
      <w:pPr>
        <w:numPr>
          <w:ilvl w:val="0"/>
          <w:numId w:val="252"/>
        </w:numPr>
        <w:ind w:right="2" w:hanging="187"/>
      </w:pPr>
      <w:r>
        <w:t xml:space="preserve">Trình bày được phản ứng điều chế cao su tổng hợp (cao su buna, cao su buna-S, cao su buna-N, cao su chloroprene).  </w:t>
      </w:r>
    </w:p>
    <w:p w14:paraId="674B141B" w14:textId="77777777" w:rsidR="00286247" w:rsidRDefault="00000000">
      <w:pPr>
        <w:numPr>
          <w:ilvl w:val="0"/>
          <w:numId w:val="252"/>
        </w:numPr>
        <w:ind w:right="2" w:hanging="187"/>
      </w:pPr>
      <w:r>
        <w:t xml:space="preserve">Nêu được bản chất và ý nghĩa của quá trình lưu hoá cao su. </w:t>
      </w:r>
    </w:p>
    <w:p w14:paraId="464F4299" w14:textId="77777777" w:rsidR="00286247" w:rsidRDefault="00000000">
      <w:pPr>
        <w:spacing w:after="104" w:line="259" w:lineRule="auto"/>
        <w:ind w:left="123" w:right="6542"/>
        <w:jc w:val="left"/>
      </w:pPr>
      <w:r>
        <w:rPr>
          <w:rFonts w:ascii="Calibri" w:eastAsia="Calibri" w:hAnsi="Calibri" w:cs="Calibri"/>
          <w:b/>
          <w:i/>
          <w:color w:val="0BACB1"/>
        </w:rPr>
        <w:t>5.2. Nội dung</w:t>
      </w:r>
    </w:p>
    <w:p w14:paraId="69BACBE9" w14:textId="77777777" w:rsidR="00286247" w:rsidRDefault="00000000">
      <w:pPr>
        <w:spacing w:after="93" w:line="262" w:lineRule="auto"/>
        <w:ind w:left="407" w:right="2"/>
      </w:pPr>
      <w:r>
        <w:rPr>
          <w:b/>
        </w:rPr>
        <w:t>Nhiệm vụ 5.1: Khái niệm và phân loại</w:t>
      </w:r>
    </w:p>
    <w:p w14:paraId="3E2D8BCD" w14:textId="77777777" w:rsidR="00286247" w:rsidRDefault="00000000">
      <w:pPr>
        <w:ind w:left="407" w:right="2"/>
      </w:pPr>
      <w:r>
        <w:t>Đọc mục IV (SGK trang 61– 62) để tìm thông tin cần thiết.</w:t>
      </w:r>
    </w:p>
    <w:p w14:paraId="74590F5C" w14:textId="77777777" w:rsidR="00286247" w:rsidRDefault="00000000">
      <w:pPr>
        <w:ind w:left="407" w:right="2"/>
      </w:pPr>
      <w:r>
        <w:t>1. Cao su được sử dụng để sản xuất săm xe, lốp xe, dây co,... Cao su là những vật liệu polymer có đặc điểm gì? Nêu biểu hiện của đặc điểm đó. 2. Dựa vào nguồn gốc, cao su được phân thành hai loại nào?</w:t>
      </w:r>
    </w:p>
    <w:p w14:paraId="17AF3F19" w14:textId="77777777" w:rsidR="00286247" w:rsidRDefault="00000000">
      <w:pPr>
        <w:spacing w:after="93" w:line="262" w:lineRule="auto"/>
        <w:ind w:left="407" w:right="2"/>
      </w:pPr>
      <w:r>
        <w:rPr>
          <w:b/>
        </w:rPr>
        <w:t>Nhiệm vụ 5.2: Cao su tự nhiên</w:t>
      </w:r>
    </w:p>
    <w:p w14:paraId="39147388" w14:textId="77777777" w:rsidR="00286247" w:rsidRDefault="00000000">
      <w:pPr>
        <w:numPr>
          <w:ilvl w:val="0"/>
          <w:numId w:val="253"/>
        </w:numPr>
        <w:ind w:right="2" w:hanging="234"/>
      </w:pPr>
      <w:r>
        <w:t>Viết cấu tạo, tính chất và ứng dụng của cao su tự nhiên</w:t>
      </w:r>
    </w:p>
    <w:p w14:paraId="60A0ECE4" w14:textId="77777777" w:rsidR="00286247" w:rsidRDefault="00000000">
      <w:pPr>
        <w:numPr>
          <w:ilvl w:val="0"/>
          <w:numId w:val="253"/>
        </w:numPr>
        <w:spacing w:after="108"/>
        <w:ind w:right="2" w:hanging="234"/>
      </w:pPr>
      <w:r>
        <w:t>Nêu bản chất và ý nghĩa của quá trình lưu hoá cao su.</w:t>
      </w:r>
    </w:p>
    <w:p w14:paraId="18ACC16B" w14:textId="77777777" w:rsidR="00286247" w:rsidRDefault="00000000">
      <w:pPr>
        <w:spacing w:after="93" w:line="262" w:lineRule="auto"/>
        <w:ind w:left="407" w:right="2"/>
      </w:pPr>
      <w:r>
        <w:rPr>
          <w:b/>
        </w:rPr>
        <w:t>Nhiệm vụ 5.3: Cao su tổng hợp</w:t>
      </w:r>
    </w:p>
    <w:p w14:paraId="3684F080" w14:textId="77777777" w:rsidR="00286247" w:rsidRDefault="00000000">
      <w:pPr>
        <w:ind w:left="407" w:right="2"/>
      </w:pPr>
      <w:r>
        <w:t>1. Viết công thức monomer, phương pháp tổng hợp, công thức polymer của các cao su tổng hợp vào sơ đồ hoặc bảng sau:</w:t>
      </w:r>
    </w:p>
    <w:p w14:paraId="250B350B" w14:textId="77777777" w:rsidR="00286247" w:rsidRDefault="00000000">
      <w:pPr>
        <w:numPr>
          <w:ilvl w:val="0"/>
          <w:numId w:val="254"/>
        </w:numPr>
        <w:spacing w:after="0"/>
        <w:ind w:left="543" w:right="2" w:hanging="275"/>
      </w:pPr>
      <w:r>
        <w:t>Cao su buna</w:t>
      </w:r>
    </w:p>
    <w:p w14:paraId="39FEB8F8" w14:textId="77777777" w:rsidR="00286247" w:rsidRDefault="00000000">
      <w:pPr>
        <w:spacing w:after="158" w:line="259" w:lineRule="auto"/>
        <w:ind w:left="1462" w:firstLine="0"/>
        <w:jc w:val="left"/>
      </w:pPr>
      <w:r>
        <w:rPr>
          <w:rFonts w:ascii="Calibri" w:eastAsia="Calibri" w:hAnsi="Calibri" w:cs="Calibri"/>
          <w:noProof/>
          <w:color w:val="000000"/>
          <w:sz w:val="22"/>
        </w:rPr>
        <mc:AlternateContent>
          <mc:Choice Requires="wpg">
            <w:drawing>
              <wp:inline distT="0" distB="0" distL="0" distR="0" wp14:anchorId="4532CEA9" wp14:editId="492F0914">
                <wp:extent cx="3723640" cy="1251585"/>
                <wp:effectExtent l="0" t="0" r="0" b="0"/>
                <wp:docPr id="322828" name="Group 322828"/>
                <wp:cNvGraphicFramePr/>
                <a:graphic xmlns:a="http://schemas.openxmlformats.org/drawingml/2006/main">
                  <a:graphicData uri="http://schemas.microsoft.com/office/word/2010/wordprocessingGroup">
                    <wpg:wgp>
                      <wpg:cNvGrpSpPr/>
                      <wpg:grpSpPr>
                        <a:xfrm>
                          <a:off x="0" y="0"/>
                          <a:ext cx="3723640" cy="1251585"/>
                          <a:chOff x="0" y="0"/>
                          <a:chExt cx="3723640" cy="1251585"/>
                        </a:xfrm>
                      </wpg:grpSpPr>
                      <pic:pic xmlns:pic="http://schemas.openxmlformats.org/drawingml/2006/picture">
                        <pic:nvPicPr>
                          <pic:cNvPr id="14550" name="Picture 14550"/>
                          <pic:cNvPicPr/>
                        </pic:nvPicPr>
                        <pic:blipFill>
                          <a:blip r:embed="rId247"/>
                          <a:stretch>
                            <a:fillRect/>
                          </a:stretch>
                        </pic:blipFill>
                        <pic:spPr>
                          <a:xfrm>
                            <a:off x="0" y="0"/>
                            <a:ext cx="3723640" cy="1251585"/>
                          </a:xfrm>
                          <a:prstGeom prst="rect">
                            <a:avLst/>
                          </a:prstGeom>
                        </pic:spPr>
                      </pic:pic>
                      <wps:wsp>
                        <wps:cNvPr id="14552" name="Rectangle 14552"/>
                        <wps:cNvSpPr/>
                        <wps:spPr>
                          <a:xfrm rot="-5399999">
                            <a:off x="-344008" y="374546"/>
                            <a:ext cx="1051655" cy="284825"/>
                          </a:xfrm>
                          <a:prstGeom prst="rect">
                            <a:avLst/>
                          </a:prstGeom>
                          <a:ln>
                            <a:noFill/>
                          </a:ln>
                        </wps:spPr>
                        <wps:txbx>
                          <w:txbxContent>
                            <w:p w14:paraId="0C2488C1" w14:textId="77777777" w:rsidR="00286247" w:rsidRDefault="00000000">
                              <w:pPr>
                                <w:spacing w:after="160" w:line="259" w:lineRule="auto"/>
                                <w:ind w:left="0" w:firstLine="0"/>
                                <w:jc w:val="left"/>
                              </w:pPr>
                              <w:r>
                                <w:t>Cao</w:t>
                              </w:r>
                              <w:r>
                                <w:rPr>
                                  <w:spacing w:val="-400"/>
                                </w:rPr>
                                <w:t xml:space="preserve"> </w:t>
                              </w:r>
                              <w:r>
                                <w:t>su</w:t>
                              </w:r>
                              <w:r>
                                <w:rPr>
                                  <w:spacing w:val="-400"/>
                                </w:rPr>
                                <w:t xml:space="preserve"> </w:t>
                              </w:r>
                              <w:r>
                                <w:t>buna</w:t>
                              </w:r>
                            </w:p>
                          </w:txbxContent>
                        </wps:txbx>
                        <wps:bodyPr horzOverflow="overflow" vert="horz" lIns="0" tIns="0" rIns="0" bIns="0" rtlCol="0">
                          <a:noAutofit/>
                        </wps:bodyPr>
                      </wps:wsp>
                    </wpg:wgp>
                  </a:graphicData>
                </a:graphic>
              </wp:inline>
            </w:drawing>
          </mc:Choice>
          <mc:Fallback xmlns:a="http://schemas.openxmlformats.org/drawingml/2006/main">
            <w:pict>
              <v:group id="Group 322828" style="width:293.2pt;height:98.55pt;mso-position-horizontal-relative:char;mso-position-vertical-relative:line" coordsize="37236,12515">
                <v:shape id="Picture 14550" style="position:absolute;width:37236;height:12515;left:0;top:0;" filled="f">
                  <v:imagedata r:id="rId248"/>
                </v:shape>
                <v:rect id="Rectangle 14552" style="position:absolute;width:10516;height:2848;left:-3440;top:3745;rotation:270;" filled="f" stroked="f">
                  <v:textbox inset="0,0,0,0" style="layout-flow:vertical;mso-layout-flow-alt:bottom-to-top">
                    <w:txbxContent>
                      <w:p>
                        <w:pPr>
                          <w:spacing w:before="0" w:after="160" w:line="259" w:lineRule="auto"/>
                          <w:ind w:left="0" w:firstLine="0"/>
                          <w:jc w:val="left"/>
                        </w:pPr>
                        <w:r>
                          <w:rPr/>
                          <w:t xml:space="preserve">Cao</w:t>
                        </w:r>
                        <w:r>
                          <w:rPr>
                            <w:spacing w:val="-400"/>
                          </w:rPr>
                          <w:t xml:space="preserve"> </w:t>
                        </w:r>
                        <w:r>
                          <w:rPr/>
                          <w:t xml:space="preserve">su</w:t>
                        </w:r>
                        <w:r>
                          <w:rPr>
                            <w:spacing w:val="-400"/>
                          </w:rPr>
                          <w:t xml:space="preserve"> </w:t>
                        </w:r>
                        <w:r>
                          <w:rPr/>
                          <w:t xml:space="preserve">buna</w:t>
                        </w:r>
                      </w:p>
                    </w:txbxContent>
                  </v:textbox>
                </v:rect>
              </v:group>
            </w:pict>
          </mc:Fallback>
        </mc:AlternateContent>
      </w:r>
    </w:p>
    <w:p w14:paraId="7C0AD0FD" w14:textId="77777777" w:rsidR="00286247" w:rsidRDefault="00000000">
      <w:pPr>
        <w:numPr>
          <w:ilvl w:val="0"/>
          <w:numId w:val="254"/>
        </w:numPr>
        <w:spacing w:after="0"/>
        <w:ind w:left="543" w:right="2" w:hanging="275"/>
      </w:pPr>
      <w:r>
        <w:t>Cao su buna-S</w:t>
      </w:r>
    </w:p>
    <w:p w14:paraId="46008461" w14:textId="77777777" w:rsidR="00286247" w:rsidRDefault="00000000">
      <w:pPr>
        <w:spacing w:after="158" w:line="259" w:lineRule="auto"/>
        <w:ind w:left="1664" w:firstLine="0"/>
        <w:jc w:val="left"/>
      </w:pPr>
      <w:r>
        <w:rPr>
          <w:rFonts w:ascii="Calibri" w:eastAsia="Calibri" w:hAnsi="Calibri" w:cs="Calibri"/>
          <w:noProof/>
          <w:color w:val="000000"/>
          <w:sz w:val="22"/>
        </w:rPr>
        <mc:AlternateContent>
          <mc:Choice Requires="wpg">
            <w:drawing>
              <wp:inline distT="0" distB="0" distL="0" distR="0" wp14:anchorId="2C7C1C62" wp14:editId="3059A675">
                <wp:extent cx="3467100" cy="1136015"/>
                <wp:effectExtent l="0" t="0" r="0" b="0"/>
                <wp:docPr id="322830" name="Group 322830"/>
                <wp:cNvGraphicFramePr/>
                <a:graphic xmlns:a="http://schemas.openxmlformats.org/drawingml/2006/main">
                  <a:graphicData uri="http://schemas.microsoft.com/office/word/2010/wordprocessingGroup">
                    <wpg:wgp>
                      <wpg:cNvGrpSpPr/>
                      <wpg:grpSpPr>
                        <a:xfrm>
                          <a:off x="0" y="0"/>
                          <a:ext cx="3467100" cy="1136015"/>
                          <a:chOff x="0" y="0"/>
                          <a:chExt cx="3467100" cy="1136015"/>
                        </a:xfrm>
                      </wpg:grpSpPr>
                      <pic:pic xmlns:pic="http://schemas.openxmlformats.org/drawingml/2006/picture">
                        <pic:nvPicPr>
                          <pic:cNvPr id="14555" name="Picture 14555"/>
                          <pic:cNvPicPr/>
                        </pic:nvPicPr>
                        <pic:blipFill>
                          <a:blip r:embed="rId249"/>
                          <a:stretch>
                            <a:fillRect/>
                          </a:stretch>
                        </pic:blipFill>
                        <pic:spPr>
                          <a:xfrm>
                            <a:off x="0" y="0"/>
                            <a:ext cx="3467100" cy="1136015"/>
                          </a:xfrm>
                          <a:prstGeom prst="rect">
                            <a:avLst/>
                          </a:prstGeom>
                        </pic:spPr>
                      </pic:pic>
                      <wps:wsp>
                        <wps:cNvPr id="14557" name="Rectangle 14557"/>
                        <wps:cNvSpPr/>
                        <wps:spPr>
                          <a:xfrm rot="-5399999">
                            <a:off x="-440631" y="262938"/>
                            <a:ext cx="1226899" cy="284825"/>
                          </a:xfrm>
                          <a:prstGeom prst="rect">
                            <a:avLst/>
                          </a:prstGeom>
                          <a:ln>
                            <a:noFill/>
                          </a:ln>
                        </wps:spPr>
                        <wps:txbx>
                          <w:txbxContent>
                            <w:p w14:paraId="1DD975B7" w14:textId="77777777" w:rsidR="00286247" w:rsidRDefault="00000000">
                              <w:pPr>
                                <w:spacing w:after="160" w:line="259" w:lineRule="auto"/>
                                <w:ind w:left="0" w:firstLine="0"/>
                                <w:jc w:val="left"/>
                              </w:pPr>
                              <w:r>
                                <w:t>Cao</w:t>
                              </w:r>
                              <w:r>
                                <w:rPr>
                                  <w:spacing w:val="-400"/>
                                </w:rPr>
                                <w:t xml:space="preserve"> </w:t>
                              </w:r>
                              <w:r>
                                <w:t>su</w:t>
                              </w:r>
                              <w:r>
                                <w:rPr>
                                  <w:spacing w:val="-400"/>
                                </w:rPr>
                                <w:t xml:space="preserve"> </w:t>
                              </w:r>
                              <w:r>
                                <w:t>buna-S</w:t>
                              </w:r>
                            </w:p>
                          </w:txbxContent>
                        </wps:txbx>
                        <wps:bodyPr horzOverflow="overflow" vert="horz" lIns="0" tIns="0" rIns="0" bIns="0" rtlCol="0">
                          <a:noAutofit/>
                        </wps:bodyPr>
                      </wps:wsp>
                    </wpg:wgp>
                  </a:graphicData>
                </a:graphic>
              </wp:inline>
            </w:drawing>
          </mc:Choice>
          <mc:Fallback xmlns:a="http://schemas.openxmlformats.org/drawingml/2006/main">
            <w:pict>
              <v:group id="Group 322830" style="width:273pt;height:89.45pt;mso-position-horizontal-relative:char;mso-position-vertical-relative:line" coordsize="34671,11360">
                <v:shape id="Picture 14555" style="position:absolute;width:34671;height:11360;left:0;top:0;" filled="f">
                  <v:imagedata r:id="rId250"/>
                </v:shape>
                <v:rect id="Rectangle 14557" style="position:absolute;width:12268;height:2848;left:-4406;top:2629;rotation:270;" filled="f" stroked="f">
                  <v:textbox inset="0,0,0,0" style="layout-flow:vertical;mso-layout-flow-alt:bottom-to-top">
                    <w:txbxContent>
                      <w:p>
                        <w:pPr>
                          <w:spacing w:before="0" w:after="160" w:line="259" w:lineRule="auto"/>
                          <w:ind w:left="0" w:firstLine="0"/>
                          <w:jc w:val="left"/>
                        </w:pPr>
                        <w:r>
                          <w:rPr/>
                          <w:t xml:space="preserve">Cao</w:t>
                        </w:r>
                        <w:r>
                          <w:rPr>
                            <w:spacing w:val="-400"/>
                          </w:rPr>
                          <w:t xml:space="preserve"> </w:t>
                        </w:r>
                        <w:r>
                          <w:rPr/>
                          <w:t xml:space="preserve">su</w:t>
                        </w:r>
                        <w:r>
                          <w:rPr>
                            <w:spacing w:val="-400"/>
                          </w:rPr>
                          <w:t xml:space="preserve"> </w:t>
                        </w:r>
                        <w:r>
                          <w:rPr/>
                          <w:t xml:space="preserve">buna-S</w:t>
                        </w:r>
                      </w:p>
                    </w:txbxContent>
                  </v:textbox>
                </v:rect>
              </v:group>
            </w:pict>
          </mc:Fallback>
        </mc:AlternateContent>
      </w:r>
    </w:p>
    <w:p w14:paraId="1CE34A7E" w14:textId="77777777" w:rsidR="00286247" w:rsidRDefault="00000000">
      <w:pPr>
        <w:numPr>
          <w:ilvl w:val="0"/>
          <w:numId w:val="254"/>
        </w:numPr>
        <w:spacing w:after="0"/>
        <w:ind w:left="543" w:right="2" w:hanging="275"/>
      </w:pPr>
      <w:r>
        <w:t>Cao su buna-N</w:t>
      </w:r>
    </w:p>
    <w:p w14:paraId="56AD81AA" w14:textId="77777777" w:rsidR="00286247" w:rsidRDefault="00000000">
      <w:pPr>
        <w:spacing w:after="158" w:line="259" w:lineRule="auto"/>
        <w:ind w:left="1664" w:firstLine="0"/>
        <w:jc w:val="left"/>
      </w:pPr>
      <w:r>
        <w:rPr>
          <w:rFonts w:ascii="Calibri" w:eastAsia="Calibri" w:hAnsi="Calibri" w:cs="Calibri"/>
          <w:noProof/>
          <w:color w:val="000000"/>
          <w:sz w:val="22"/>
        </w:rPr>
        <mc:AlternateContent>
          <mc:Choice Requires="wpg">
            <w:drawing>
              <wp:inline distT="0" distB="0" distL="0" distR="0" wp14:anchorId="7A539B96" wp14:editId="7484B576">
                <wp:extent cx="3467100" cy="1136015"/>
                <wp:effectExtent l="0" t="0" r="0" b="0"/>
                <wp:docPr id="322831" name="Group 322831"/>
                <wp:cNvGraphicFramePr/>
                <a:graphic xmlns:a="http://schemas.openxmlformats.org/drawingml/2006/main">
                  <a:graphicData uri="http://schemas.microsoft.com/office/word/2010/wordprocessingGroup">
                    <wpg:wgp>
                      <wpg:cNvGrpSpPr/>
                      <wpg:grpSpPr>
                        <a:xfrm>
                          <a:off x="0" y="0"/>
                          <a:ext cx="3467100" cy="1136015"/>
                          <a:chOff x="0" y="0"/>
                          <a:chExt cx="3467100" cy="1136015"/>
                        </a:xfrm>
                      </wpg:grpSpPr>
                      <pic:pic xmlns:pic="http://schemas.openxmlformats.org/drawingml/2006/picture">
                        <pic:nvPicPr>
                          <pic:cNvPr id="14560" name="Picture 14560"/>
                          <pic:cNvPicPr/>
                        </pic:nvPicPr>
                        <pic:blipFill>
                          <a:blip r:embed="rId249"/>
                          <a:stretch>
                            <a:fillRect/>
                          </a:stretch>
                        </pic:blipFill>
                        <pic:spPr>
                          <a:xfrm>
                            <a:off x="0" y="0"/>
                            <a:ext cx="3467100" cy="1136015"/>
                          </a:xfrm>
                          <a:prstGeom prst="rect">
                            <a:avLst/>
                          </a:prstGeom>
                        </pic:spPr>
                      </pic:pic>
                      <wps:wsp>
                        <wps:cNvPr id="14562" name="Rectangle 14562"/>
                        <wps:cNvSpPr/>
                        <wps:spPr>
                          <a:xfrm rot="-5399999">
                            <a:off x="-468818" y="260152"/>
                            <a:ext cx="1283273" cy="284824"/>
                          </a:xfrm>
                          <a:prstGeom prst="rect">
                            <a:avLst/>
                          </a:prstGeom>
                          <a:ln>
                            <a:noFill/>
                          </a:ln>
                        </wps:spPr>
                        <wps:txbx>
                          <w:txbxContent>
                            <w:p w14:paraId="33EFA381" w14:textId="77777777" w:rsidR="00286247" w:rsidRDefault="00000000">
                              <w:pPr>
                                <w:spacing w:after="160" w:line="259" w:lineRule="auto"/>
                                <w:ind w:left="0" w:firstLine="0"/>
                                <w:jc w:val="left"/>
                              </w:pPr>
                              <w:r>
                                <w:t>Cao</w:t>
                              </w:r>
                              <w:r>
                                <w:rPr>
                                  <w:spacing w:val="-400"/>
                                </w:rPr>
                                <w:t xml:space="preserve"> </w:t>
                              </w:r>
                              <w:r>
                                <w:t>su</w:t>
                              </w:r>
                              <w:r>
                                <w:rPr>
                                  <w:spacing w:val="-400"/>
                                </w:rPr>
                                <w:t xml:space="preserve"> </w:t>
                              </w:r>
                              <w:r>
                                <w:t>buna-N</w:t>
                              </w:r>
                            </w:p>
                          </w:txbxContent>
                        </wps:txbx>
                        <wps:bodyPr horzOverflow="overflow" vert="horz" lIns="0" tIns="0" rIns="0" bIns="0" rtlCol="0">
                          <a:noAutofit/>
                        </wps:bodyPr>
                      </wps:wsp>
                    </wpg:wgp>
                  </a:graphicData>
                </a:graphic>
              </wp:inline>
            </w:drawing>
          </mc:Choice>
          <mc:Fallback xmlns:a="http://schemas.openxmlformats.org/drawingml/2006/main">
            <w:pict>
              <v:group id="Group 322831" style="width:273pt;height:89.45pt;mso-position-horizontal-relative:char;mso-position-vertical-relative:line" coordsize="34671,11360">
                <v:shape id="Picture 14560" style="position:absolute;width:34671;height:11360;left:0;top:0;" filled="f">
                  <v:imagedata r:id="rId250"/>
                </v:shape>
                <v:rect id="Rectangle 14562" style="position:absolute;width:12832;height:2848;left:-4688;top:2601;rotation:270;" filled="f" stroked="f">
                  <v:textbox inset="0,0,0,0" style="layout-flow:vertical;mso-layout-flow-alt:bottom-to-top">
                    <w:txbxContent>
                      <w:p>
                        <w:pPr>
                          <w:spacing w:before="0" w:after="160" w:line="259" w:lineRule="auto"/>
                          <w:ind w:left="0" w:firstLine="0"/>
                          <w:jc w:val="left"/>
                        </w:pPr>
                        <w:r>
                          <w:rPr/>
                          <w:t xml:space="preserve">Cao</w:t>
                        </w:r>
                        <w:r>
                          <w:rPr>
                            <w:spacing w:val="-400"/>
                          </w:rPr>
                          <w:t xml:space="preserve"> </w:t>
                        </w:r>
                        <w:r>
                          <w:rPr/>
                          <w:t xml:space="preserve">su</w:t>
                        </w:r>
                        <w:r>
                          <w:rPr>
                            <w:spacing w:val="-400"/>
                          </w:rPr>
                          <w:t xml:space="preserve"> </w:t>
                        </w:r>
                        <w:r>
                          <w:rPr/>
                          <w:t xml:space="preserve">buna-N</w:t>
                        </w:r>
                      </w:p>
                    </w:txbxContent>
                  </v:textbox>
                </v:rect>
              </v:group>
            </w:pict>
          </mc:Fallback>
        </mc:AlternateContent>
      </w:r>
    </w:p>
    <w:p w14:paraId="595431F2" w14:textId="77777777" w:rsidR="00286247" w:rsidRDefault="00000000">
      <w:pPr>
        <w:numPr>
          <w:ilvl w:val="0"/>
          <w:numId w:val="254"/>
        </w:numPr>
        <w:spacing w:after="0"/>
        <w:ind w:left="543" w:right="2" w:hanging="275"/>
      </w:pPr>
      <w:r>
        <w:t>Cao su isoprene</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2976"/>
        <w:gridCol w:w="5518"/>
      </w:tblGrid>
      <w:tr w:rsidR="00286247" w14:paraId="50425A3D" w14:textId="77777777">
        <w:trPr>
          <w:trHeight w:val="409"/>
        </w:trPr>
        <w:tc>
          <w:tcPr>
            <w:tcW w:w="2976" w:type="dxa"/>
            <w:tcBorders>
              <w:top w:val="single" w:sz="4" w:space="0" w:color="65A3CF"/>
              <w:left w:val="single" w:sz="4" w:space="0" w:color="65A3CF"/>
              <w:bottom w:val="single" w:sz="4" w:space="0" w:color="65A3CF"/>
              <w:right w:val="single" w:sz="4" w:space="0" w:color="65A3CF"/>
            </w:tcBorders>
            <w:shd w:val="clear" w:color="auto" w:fill="D1E9F5"/>
          </w:tcPr>
          <w:p w14:paraId="0E0CECEE" w14:textId="77777777" w:rsidR="00286247" w:rsidRDefault="00000000">
            <w:pPr>
              <w:spacing w:after="0" w:line="259" w:lineRule="auto"/>
              <w:ind w:left="0" w:firstLine="0"/>
              <w:jc w:val="left"/>
            </w:pPr>
            <w:r>
              <w:rPr>
                <w:b/>
              </w:rPr>
              <w:t>Monomer</w:t>
            </w:r>
          </w:p>
        </w:tc>
        <w:tc>
          <w:tcPr>
            <w:tcW w:w="5518" w:type="dxa"/>
            <w:tcBorders>
              <w:top w:val="single" w:sz="4" w:space="0" w:color="65A3CF"/>
              <w:left w:val="single" w:sz="4" w:space="0" w:color="65A3CF"/>
              <w:bottom w:val="single" w:sz="4" w:space="0" w:color="65A3CF"/>
              <w:right w:val="single" w:sz="4" w:space="0" w:color="65A3CF"/>
            </w:tcBorders>
          </w:tcPr>
          <w:p w14:paraId="20EA1C09" w14:textId="77777777" w:rsidR="00286247" w:rsidRDefault="00286247">
            <w:pPr>
              <w:spacing w:after="160" w:line="259" w:lineRule="auto"/>
              <w:ind w:left="0" w:firstLine="0"/>
              <w:jc w:val="left"/>
            </w:pPr>
          </w:p>
        </w:tc>
      </w:tr>
      <w:tr w:rsidR="00286247" w14:paraId="1F7A99F8" w14:textId="77777777">
        <w:trPr>
          <w:trHeight w:val="409"/>
        </w:trPr>
        <w:tc>
          <w:tcPr>
            <w:tcW w:w="2976" w:type="dxa"/>
            <w:tcBorders>
              <w:top w:val="single" w:sz="4" w:space="0" w:color="65A3CF"/>
              <w:left w:val="single" w:sz="4" w:space="0" w:color="65A3CF"/>
              <w:bottom w:val="single" w:sz="4" w:space="0" w:color="65A3CF"/>
              <w:right w:val="single" w:sz="4" w:space="0" w:color="65A3CF"/>
            </w:tcBorders>
            <w:shd w:val="clear" w:color="auto" w:fill="D1E9F5"/>
          </w:tcPr>
          <w:p w14:paraId="1C8CAF41" w14:textId="77777777" w:rsidR="00286247" w:rsidRDefault="00000000">
            <w:pPr>
              <w:spacing w:after="0" w:line="259" w:lineRule="auto"/>
              <w:ind w:left="0" w:firstLine="0"/>
              <w:jc w:val="left"/>
            </w:pPr>
            <w:r>
              <w:rPr>
                <w:b/>
              </w:rPr>
              <w:t>Phương pháp tổng hợp</w:t>
            </w:r>
          </w:p>
        </w:tc>
        <w:tc>
          <w:tcPr>
            <w:tcW w:w="5518" w:type="dxa"/>
            <w:tcBorders>
              <w:top w:val="single" w:sz="4" w:space="0" w:color="65A3CF"/>
              <w:left w:val="single" w:sz="4" w:space="0" w:color="65A3CF"/>
              <w:bottom w:val="single" w:sz="4" w:space="0" w:color="65A3CF"/>
              <w:right w:val="single" w:sz="4" w:space="0" w:color="65A3CF"/>
            </w:tcBorders>
          </w:tcPr>
          <w:p w14:paraId="5C2C02F7" w14:textId="77777777" w:rsidR="00286247" w:rsidRDefault="00286247">
            <w:pPr>
              <w:spacing w:after="160" w:line="259" w:lineRule="auto"/>
              <w:ind w:left="0" w:firstLine="0"/>
              <w:jc w:val="left"/>
            </w:pPr>
          </w:p>
        </w:tc>
      </w:tr>
      <w:tr w:rsidR="00286247" w14:paraId="68DC47F0" w14:textId="77777777">
        <w:trPr>
          <w:trHeight w:val="409"/>
        </w:trPr>
        <w:tc>
          <w:tcPr>
            <w:tcW w:w="2976" w:type="dxa"/>
            <w:tcBorders>
              <w:top w:val="single" w:sz="4" w:space="0" w:color="65A3CF"/>
              <w:left w:val="single" w:sz="4" w:space="0" w:color="65A3CF"/>
              <w:bottom w:val="single" w:sz="4" w:space="0" w:color="65A3CF"/>
              <w:right w:val="single" w:sz="4" w:space="0" w:color="65A3CF"/>
            </w:tcBorders>
            <w:shd w:val="clear" w:color="auto" w:fill="D1E9F5"/>
          </w:tcPr>
          <w:p w14:paraId="3D718993" w14:textId="77777777" w:rsidR="00286247" w:rsidRDefault="00000000">
            <w:pPr>
              <w:spacing w:after="0" w:line="259" w:lineRule="auto"/>
              <w:ind w:left="0" w:firstLine="0"/>
              <w:jc w:val="left"/>
            </w:pPr>
            <w:r>
              <w:rPr>
                <w:b/>
              </w:rPr>
              <w:t>Polymer</w:t>
            </w:r>
          </w:p>
        </w:tc>
        <w:tc>
          <w:tcPr>
            <w:tcW w:w="5518" w:type="dxa"/>
            <w:tcBorders>
              <w:top w:val="single" w:sz="4" w:space="0" w:color="65A3CF"/>
              <w:left w:val="single" w:sz="4" w:space="0" w:color="65A3CF"/>
              <w:bottom w:val="single" w:sz="4" w:space="0" w:color="65A3CF"/>
              <w:right w:val="single" w:sz="4" w:space="0" w:color="65A3CF"/>
            </w:tcBorders>
          </w:tcPr>
          <w:p w14:paraId="47B79502" w14:textId="77777777" w:rsidR="00286247" w:rsidRDefault="00286247">
            <w:pPr>
              <w:spacing w:after="160" w:line="259" w:lineRule="auto"/>
              <w:ind w:left="0" w:firstLine="0"/>
              <w:jc w:val="left"/>
            </w:pPr>
          </w:p>
        </w:tc>
      </w:tr>
    </w:tbl>
    <w:p w14:paraId="65C0B6B3" w14:textId="77777777" w:rsidR="00286247" w:rsidRDefault="00000000">
      <w:pPr>
        <w:numPr>
          <w:ilvl w:val="0"/>
          <w:numId w:val="254"/>
        </w:numPr>
        <w:spacing w:after="0"/>
        <w:ind w:left="543" w:right="2" w:hanging="275"/>
      </w:pPr>
      <w:r>
        <w:t>Cao su chloroprene</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2976"/>
        <w:gridCol w:w="5518"/>
      </w:tblGrid>
      <w:tr w:rsidR="00286247" w14:paraId="50BA47EC" w14:textId="77777777">
        <w:trPr>
          <w:trHeight w:val="409"/>
        </w:trPr>
        <w:tc>
          <w:tcPr>
            <w:tcW w:w="2976" w:type="dxa"/>
            <w:tcBorders>
              <w:top w:val="single" w:sz="4" w:space="0" w:color="65A3CF"/>
              <w:left w:val="single" w:sz="4" w:space="0" w:color="65A3CF"/>
              <w:bottom w:val="single" w:sz="4" w:space="0" w:color="65A3CF"/>
              <w:right w:val="single" w:sz="4" w:space="0" w:color="65A3CF"/>
            </w:tcBorders>
            <w:shd w:val="clear" w:color="auto" w:fill="D1E9F5"/>
          </w:tcPr>
          <w:p w14:paraId="2D2DDC2D" w14:textId="77777777" w:rsidR="00286247" w:rsidRDefault="00000000">
            <w:pPr>
              <w:spacing w:after="0" w:line="259" w:lineRule="auto"/>
              <w:ind w:left="0" w:firstLine="0"/>
              <w:jc w:val="left"/>
            </w:pPr>
            <w:r>
              <w:rPr>
                <w:b/>
              </w:rPr>
              <w:t>Monomer</w:t>
            </w:r>
          </w:p>
        </w:tc>
        <w:tc>
          <w:tcPr>
            <w:tcW w:w="5518" w:type="dxa"/>
            <w:tcBorders>
              <w:top w:val="single" w:sz="4" w:space="0" w:color="65A3CF"/>
              <w:left w:val="single" w:sz="4" w:space="0" w:color="65A3CF"/>
              <w:bottom w:val="single" w:sz="4" w:space="0" w:color="65A3CF"/>
              <w:right w:val="single" w:sz="4" w:space="0" w:color="65A3CF"/>
            </w:tcBorders>
          </w:tcPr>
          <w:p w14:paraId="53647A72" w14:textId="77777777" w:rsidR="00286247" w:rsidRDefault="00286247">
            <w:pPr>
              <w:spacing w:after="160" w:line="259" w:lineRule="auto"/>
              <w:ind w:left="0" w:firstLine="0"/>
              <w:jc w:val="left"/>
            </w:pPr>
          </w:p>
        </w:tc>
      </w:tr>
      <w:tr w:rsidR="00286247" w14:paraId="66E62BEA" w14:textId="77777777">
        <w:trPr>
          <w:trHeight w:val="409"/>
        </w:trPr>
        <w:tc>
          <w:tcPr>
            <w:tcW w:w="2976" w:type="dxa"/>
            <w:tcBorders>
              <w:top w:val="single" w:sz="4" w:space="0" w:color="65A3CF"/>
              <w:left w:val="single" w:sz="4" w:space="0" w:color="65A3CF"/>
              <w:bottom w:val="single" w:sz="4" w:space="0" w:color="65A3CF"/>
              <w:right w:val="single" w:sz="4" w:space="0" w:color="65A3CF"/>
            </w:tcBorders>
            <w:shd w:val="clear" w:color="auto" w:fill="D1E9F5"/>
          </w:tcPr>
          <w:p w14:paraId="156600C7" w14:textId="77777777" w:rsidR="00286247" w:rsidRDefault="00000000">
            <w:pPr>
              <w:spacing w:after="0" w:line="259" w:lineRule="auto"/>
              <w:ind w:left="0" w:firstLine="0"/>
              <w:jc w:val="left"/>
            </w:pPr>
            <w:r>
              <w:rPr>
                <w:b/>
              </w:rPr>
              <w:t>Phương pháp tổng hợp</w:t>
            </w:r>
          </w:p>
        </w:tc>
        <w:tc>
          <w:tcPr>
            <w:tcW w:w="5518" w:type="dxa"/>
            <w:tcBorders>
              <w:top w:val="single" w:sz="4" w:space="0" w:color="65A3CF"/>
              <w:left w:val="single" w:sz="4" w:space="0" w:color="65A3CF"/>
              <w:bottom w:val="single" w:sz="4" w:space="0" w:color="65A3CF"/>
              <w:right w:val="single" w:sz="4" w:space="0" w:color="65A3CF"/>
            </w:tcBorders>
          </w:tcPr>
          <w:p w14:paraId="0538962F" w14:textId="77777777" w:rsidR="00286247" w:rsidRDefault="00286247">
            <w:pPr>
              <w:spacing w:after="160" w:line="259" w:lineRule="auto"/>
              <w:ind w:left="0" w:firstLine="0"/>
              <w:jc w:val="left"/>
            </w:pPr>
          </w:p>
        </w:tc>
      </w:tr>
      <w:tr w:rsidR="00286247" w14:paraId="60040557" w14:textId="77777777">
        <w:trPr>
          <w:trHeight w:val="409"/>
        </w:trPr>
        <w:tc>
          <w:tcPr>
            <w:tcW w:w="2976" w:type="dxa"/>
            <w:tcBorders>
              <w:top w:val="single" w:sz="4" w:space="0" w:color="65A3CF"/>
              <w:left w:val="single" w:sz="4" w:space="0" w:color="65A3CF"/>
              <w:bottom w:val="single" w:sz="4" w:space="0" w:color="65A3CF"/>
              <w:right w:val="single" w:sz="4" w:space="0" w:color="65A3CF"/>
            </w:tcBorders>
            <w:shd w:val="clear" w:color="auto" w:fill="D1E9F5"/>
          </w:tcPr>
          <w:p w14:paraId="272F9B9B" w14:textId="77777777" w:rsidR="00286247" w:rsidRDefault="00000000">
            <w:pPr>
              <w:spacing w:after="0" w:line="259" w:lineRule="auto"/>
              <w:ind w:left="0" w:firstLine="0"/>
              <w:jc w:val="left"/>
            </w:pPr>
            <w:r>
              <w:rPr>
                <w:b/>
              </w:rPr>
              <w:t>Polymer</w:t>
            </w:r>
          </w:p>
        </w:tc>
        <w:tc>
          <w:tcPr>
            <w:tcW w:w="5518" w:type="dxa"/>
            <w:tcBorders>
              <w:top w:val="single" w:sz="4" w:space="0" w:color="65A3CF"/>
              <w:left w:val="single" w:sz="4" w:space="0" w:color="65A3CF"/>
              <w:bottom w:val="single" w:sz="4" w:space="0" w:color="65A3CF"/>
              <w:right w:val="single" w:sz="4" w:space="0" w:color="65A3CF"/>
            </w:tcBorders>
          </w:tcPr>
          <w:p w14:paraId="68715CDA" w14:textId="77777777" w:rsidR="00286247" w:rsidRDefault="00286247">
            <w:pPr>
              <w:spacing w:after="160" w:line="259" w:lineRule="auto"/>
              <w:ind w:left="0" w:firstLine="0"/>
              <w:jc w:val="left"/>
            </w:pPr>
          </w:p>
        </w:tc>
      </w:tr>
    </w:tbl>
    <w:p w14:paraId="154DB4E6" w14:textId="77777777" w:rsidR="00286247" w:rsidRDefault="00000000">
      <w:pPr>
        <w:ind w:left="278" w:right="2"/>
      </w:pPr>
      <w:r>
        <w:t>2. Viết tính chất và ứng dụng của cao su tổng hợp.</w:t>
      </w:r>
    </w:p>
    <w:p w14:paraId="61218A4F" w14:textId="77777777" w:rsidR="00286247" w:rsidRDefault="00000000">
      <w:pPr>
        <w:spacing w:after="104" w:line="259" w:lineRule="auto"/>
        <w:ind w:left="-5" w:right="6542"/>
        <w:jc w:val="left"/>
      </w:pPr>
      <w:r>
        <w:rPr>
          <w:rFonts w:ascii="Calibri" w:eastAsia="Calibri" w:hAnsi="Calibri" w:cs="Calibri"/>
          <w:b/>
          <w:i/>
          <w:color w:val="0BACB1"/>
        </w:rPr>
        <w:t>5.3. Sản phẩm</w:t>
      </w:r>
    </w:p>
    <w:p w14:paraId="5EC3DFB9" w14:textId="77777777" w:rsidR="00286247" w:rsidRDefault="00000000">
      <w:pPr>
        <w:spacing w:after="93" w:line="262" w:lineRule="auto"/>
        <w:ind w:left="278" w:right="2"/>
      </w:pPr>
      <w:r>
        <w:rPr>
          <w:b/>
        </w:rPr>
        <w:t>Nhiệm vụ 5.1:</w:t>
      </w:r>
    </w:p>
    <w:p w14:paraId="1B6AB30C" w14:textId="77777777" w:rsidR="00286247" w:rsidRDefault="00000000">
      <w:pPr>
        <w:numPr>
          <w:ilvl w:val="0"/>
          <w:numId w:val="255"/>
        </w:numPr>
        <w:ind w:left="567" w:right="2" w:hanging="234"/>
      </w:pPr>
      <w:r>
        <w:t>Cao su là vật liệu polymer có tính đàn hồi.</w:t>
      </w:r>
    </w:p>
    <w:p w14:paraId="676389FB" w14:textId="77777777" w:rsidR="00286247" w:rsidRDefault="00000000">
      <w:pPr>
        <w:ind w:left="278" w:right="2"/>
      </w:pPr>
      <w:r>
        <w:t>Biểu hiện của tính đàn hồi là khả năng bị biến dạng khi chịu lực tác động và phục hồi lại dạng ban đầu khi lực đó thôi tác dụng.</w:t>
      </w:r>
    </w:p>
    <w:p w14:paraId="70B14BFB" w14:textId="77777777" w:rsidR="00286247" w:rsidRDefault="00000000">
      <w:pPr>
        <w:numPr>
          <w:ilvl w:val="0"/>
          <w:numId w:val="255"/>
        </w:numPr>
        <w:spacing w:after="0"/>
        <w:ind w:left="567" w:right="2" w:hanging="234"/>
      </w:pPr>
      <w:r>
        <w:t>Dựa theo nguồn gốc, cao su được phân loại thành cao su tự nhiên và cao su tổng hợp.</w:t>
      </w:r>
      <w:r>
        <w:rPr>
          <w:b/>
        </w:rPr>
        <w:t xml:space="preserve">Nhiệm vụ 5.2: </w:t>
      </w:r>
    </w:p>
    <w:tbl>
      <w:tblPr>
        <w:tblStyle w:val="TableGrid"/>
        <w:tblW w:w="8494" w:type="dxa"/>
        <w:tblInd w:w="402" w:type="dxa"/>
        <w:tblCellMar>
          <w:top w:w="39" w:type="dxa"/>
          <w:left w:w="108" w:type="dxa"/>
          <w:bottom w:w="0" w:type="dxa"/>
          <w:right w:w="51" w:type="dxa"/>
        </w:tblCellMar>
        <w:tblLook w:val="04A0" w:firstRow="1" w:lastRow="0" w:firstColumn="1" w:lastColumn="0" w:noHBand="0" w:noVBand="1"/>
      </w:tblPr>
      <w:tblGrid>
        <w:gridCol w:w="1412"/>
        <w:gridCol w:w="7082"/>
      </w:tblGrid>
      <w:tr w:rsidR="00286247" w14:paraId="7FFBB2C6" w14:textId="77777777">
        <w:trPr>
          <w:trHeight w:val="829"/>
        </w:trPr>
        <w:tc>
          <w:tcPr>
            <w:tcW w:w="1412"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5CBCC84E" w14:textId="77777777" w:rsidR="00286247" w:rsidRDefault="00000000">
            <w:pPr>
              <w:spacing w:after="0" w:line="259" w:lineRule="auto"/>
              <w:ind w:left="0" w:right="57" w:firstLine="0"/>
              <w:jc w:val="center"/>
            </w:pPr>
            <w:r>
              <w:rPr>
                <w:b/>
              </w:rPr>
              <w:t>Polymer</w:t>
            </w:r>
          </w:p>
        </w:tc>
        <w:tc>
          <w:tcPr>
            <w:tcW w:w="7082" w:type="dxa"/>
            <w:tcBorders>
              <w:top w:val="single" w:sz="4" w:space="0" w:color="65A3CF"/>
              <w:left w:val="single" w:sz="4" w:space="0" w:color="65A3CF"/>
              <w:bottom w:val="single" w:sz="4" w:space="0" w:color="65A3CF"/>
              <w:right w:val="single" w:sz="4" w:space="0" w:color="65A3CF"/>
            </w:tcBorders>
          </w:tcPr>
          <w:p w14:paraId="515D365F" w14:textId="77777777" w:rsidR="00286247" w:rsidRDefault="00000000">
            <w:pPr>
              <w:spacing w:after="0" w:line="259" w:lineRule="auto"/>
              <w:ind w:left="0" w:firstLine="0"/>
              <w:jc w:val="left"/>
            </w:pPr>
            <w:r>
              <w:rPr>
                <w:noProof/>
              </w:rPr>
              <w:drawing>
                <wp:inline distT="0" distB="0" distL="0" distR="0" wp14:anchorId="22326655" wp14:editId="028C851A">
                  <wp:extent cx="1337310" cy="382270"/>
                  <wp:effectExtent l="0" t="0" r="0" b="0"/>
                  <wp:docPr id="14647" name="Picture 14647"/>
                  <wp:cNvGraphicFramePr/>
                  <a:graphic xmlns:a="http://schemas.openxmlformats.org/drawingml/2006/main">
                    <a:graphicData uri="http://schemas.openxmlformats.org/drawingml/2006/picture">
                      <pic:pic xmlns:pic="http://schemas.openxmlformats.org/drawingml/2006/picture">
                        <pic:nvPicPr>
                          <pic:cNvPr id="14647" name="Picture 14647"/>
                          <pic:cNvPicPr/>
                        </pic:nvPicPr>
                        <pic:blipFill>
                          <a:blip r:embed="rId251"/>
                          <a:stretch>
                            <a:fillRect/>
                          </a:stretch>
                        </pic:blipFill>
                        <pic:spPr>
                          <a:xfrm>
                            <a:off x="0" y="0"/>
                            <a:ext cx="1337310" cy="382270"/>
                          </a:xfrm>
                          <a:prstGeom prst="rect">
                            <a:avLst/>
                          </a:prstGeom>
                        </pic:spPr>
                      </pic:pic>
                    </a:graphicData>
                  </a:graphic>
                </wp:inline>
              </w:drawing>
            </w:r>
          </w:p>
        </w:tc>
      </w:tr>
      <w:tr w:rsidR="00286247" w14:paraId="6DBA6142" w14:textId="77777777">
        <w:trPr>
          <w:trHeight w:val="1590"/>
        </w:trPr>
        <w:tc>
          <w:tcPr>
            <w:tcW w:w="1412"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76065514" w14:textId="77777777" w:rsidR="00286247" w:rsidRDefault="00000000">
            <w:pPr>
              <w:spacing w:after="0" w:line="259" w:lineRule="auto"/>
              <w:ind w:left="95" w:firstLine="0"/>
              <w:jc w:val="left"/>
            </w:pPr>
            <w:r>
              <w:rPr>
                <w:b/>
              </w:rPr>
              <w:t>Tính chất</w:t>
            </w:r>
          </w:p>
        </w:tc>
        <w:tc>
          <w:tcPr>
            <w:tcW w:w="7082" w:type="dxa"/>
            <w:tcBorders>
              <w:top w:val="single" w:sz="4" w:space="0" w:color="65A3CF"/>
              <w:left w:val="single" w:sz="4" w:space="0" w:color="65A3CF"/>
              <w:bottom w:val="single" w:sz="4" w:space="0" w:color="65A3CF"/>
              <w:right w:val="single" w:sz="4" w:space="0" w:color="65A3CF"/>
            </w:tcBorders>
          </w:tcPr>
          <w:p w14:paraId="6BFAE9E8" w14:textId="77777777" w:rsidR="00286247" w:rsidRDefault="00000000">
            <w:pPr>
              <w:numPr>
                <w:ilvl w:val="0"/>
                <w:numId w:val="585"/>
              </w:numPr>
              <w:spacing w:after="57" w:line="233" w:lineRule="auto"/>
              <w:ind w:right="28" w:firstLine="0"/>
            </w:pPr>
            <w:r>
              <w:t>Tính chất cơ lí: có tính đàn hồi, không dẫn điện, chịu mài mòn, không thấm khí và nước, không tan trong nước, tan trong xăng, benzene,...</w:t>
            </w:r>
          </w:p>
          <w:p w14:paraId="13EC5D0C" w14:textId="77777777" w:rsidR="00286247" w:rsidRDefault="00000000">
            <w:pPr>
              <w:numPr>
                <w:ilvl w:val="0"/>
                <w:numId w:val="585"/>
              </w:numPr>
              <w:spacing w:after="0" w:line="259" w:lineRule="auto"/>
              <w:ind w:right="28" w:firstLine="0"/>
            </w:pPr>
            <w:r>
              <w:t>Tính chất hoá học: có thể tham gia phản ứng cộng vào liên kết đôi C=C.</w:t>
            </w:r>
          </w:p>
        </w:tc>
      </w:tr>
      <w:tr w:rsidR="00286247" w14:paraId="4747F9E2" w14:textId="77777777">
        <w:trPr>
          <w:trHeight w:val="409"/>
        </w:trPr>
        <w:tc>
          <w:tcPr>
            <w:tcW w:w="1412" w:type="dxa"/>
            <w:tcBorders>
              <w:top w:val="single" w:sz="4" w:space="0" w:color="65A3CF"/>
              <w:left w:val="single" w:sz="4" w:space="0" w:color="65A3CF"/>
              <w:bottom w:val="single" w:sz="4" w:space="0" w:color="65A3CF"/>
              <w:right w:val="single" w:sz="4" w:space="0" w:color="65A3CF"/>
            </w:tcBorders>
            <w:shd w:val="clear" w:color="auto" w:fill="D1E9F5"/>
          </w:tcPr>
          <w:p w14:paraId="22322142" w14:textId="77777777" w:rsidR="00286247" w:rsidRDefault="00000000">
            <w:pPr>
              <w:spacing w:after="0" w:line="259" w:lineRule="auto"/>
              <w:ind w:left="70" w:firstLine="0"/>
              <w:jc w:val="left"/>
            </w:pPr>
            <w:r>
              <w:rPr>
                <w:b/>
              </w:rPr>
              <w:t>Ứng dụng</w:t>
            </w:r>
          </w:p>
        </w:tc>
        <w:tc>
          <w:tcPr>
            <w:tcW w:w="7082" w:type="dxa"/>
            <w:tcBorders>
              <w:top w:val="single" w:sz="4" w:space="0" w:color="65A3CF"/>
              <w:left w:val="single" w:sz="4" w:space="0" w:color="65A3CF"/>
              <w:bottom w:val="single" w:sz="4" w:space="0" w:color="65A3CF"/>
              <w:right w:val="single" w:sz="4" w:space="0" w:color="65A3CF"/>
            </w:tcBorders>
          </w:tcPr>
          <w:p w14:paraId="78329340" w14:textId="77777777" w:rsidR="00286247" w:rsidRDefault="00000000">
            <w:pPr>
              <w:spacing w:after="0" w:line="259" w:lineRule="auto"/>
              <w:ind w:left="0" w:firstLine="0"/>
              <w:jc w:val="left"/>
            </w:pPr>
            <w:r>
              <w:t>Sản xuất lốp xe, băng tải, ống dẫn, gioăng, đệm, gối,…</w:t>
            </w:r>
          </w:p>
        </w:tc>
      </w:tr>
    </w:tbl>
    <w:p w14:paraId="2F4A21DA" w14:textId="77777777" w:rsidR="00286247" w:rsidRDefault="00000000">
      <w:pPr>
        <w:spacing w:after="93" w:line="262" w:lineRule="auto"/>
        <w:ind w:left="407" w:right="2"/>
      </w:pPr>
      <w:r>
        <w:rPr>
          <w:b/>
        </w:rPr>
        <w:t>Nhiệm vụ 5.3</w:t>
      </w:r>
    </w:p>
    <w:p w14:paraId="4A017E5D" w14:textId="77777777" w:rsidR="00286247" w:rsidRDefault="00000000">
      <w:pPr>
        <w:ind w:left="407" w:right="2"/>
      </w:pPr>
      <w:r>
        <w:t>1. Viết được cấu tạo, tính chất và ứng dụng của cao su tổng hợp</w:t>
      </w:r>
    </w:p>
    <w:p w14:paraId="36598B47" w14:textId="77777777" w:rsidR="00286247" w:rsidRDefault="00000000">
      <w:pPr>
        <w:numPr>
          <w:ilvl w:val="0"/>
          <w:numId w:val="256"/>
        </w:numPr>
        <w:spacing w:after="0"/>
        <w:ind w:right="2" w:hanging="275"/>
      </w:pPr>
      <w:r>
        <w:t>Cao su buna</w:t>
      </w:r>
    </w:p>
    <w:p w14:paraId="2441064D" w14:textId="77777777" w:rsidR="00286247" w:rsidRDefault="00000000">
      <w:pPr>
        <w:spacing w:after="158" w:line="259" w:lineRule="auto"/>
        <w:ind w:left="1698" w:firstLine="0"/>
        <w:jc w:val="left"/>
      </w:pPr>
      <w:r>
        <w:rPr>
          <w:rFonts w:ascii="Calibri" w:eastAsia="Calibri" w:hAnsi="Calibri" w:cs="Calibri"/>
          <w:noProof/>
          <w:color w:val="000000"/>
          <w:sz w:val="22"/>
        </w:rPr>
        <mc:AlternateContent>
          <mc:Choice Requires="wpg">
            <w:drawing>
              <wp:inline distT="0" distB="0" distL="0" distR="0" wp14:anchorId="63DAEF17" wp14:editId="61132B7C">
                <wp:extent cx="3566944" cy="1184391"/>
                <wp:effectExtent l="0" t="0" r="0" b="0"/>
                <wp:docPr id="323752" name="Group 323752"/>
                <wp:cNvGraphicFramePr/>
                <a:graphic xmlns:a="http://schemas.openxmlformats.org/drawingml/2006/main">
                  <a:graphicData uri="http://schemas.microsoft.com/office/word/2010/wordprocessingGroup">
                    <wpg:wgp>
                      <wpg:cNvGrpSpPr/>
                      <wpg:grpSpPr>
                        <a:xfrm>
                          <a:off x="0" y="0"/>
                          <a:ext cx="3566944" cy="1184391"/>
                          <a:chOff x="0" y="0"/>
                          <a:chExt cx="3566944" cy="1184391"/>
                        </a:xfrm>
                      </wpg:grpSpPr>
                      <pic:pic xmlns:pic="http://schemas.openxmlformats.org/drawingml/2006/picture">
                        <pic:nvPicPr>
                          <pic:cNvPr id="14661" name="Picture 14661"/>
                          <pic:cNvPicPr/>
                        </pic:nvPicPr>
                        <pic:blipFill>
                          <a:blip r:embed="rId252"/>
                          <a:stretch>
                            <a:fillRect/>
                          </a:stretch>
                        </pic:blipFill>
                        <pic:spPr>
                          <a:xfrm>
                            <a:off x="0" y="0"/>
                            <a:ext cx="3566944" cy="1184391"/>
                          </a:xfrm>
                          <a:prstGeom prst="rect">
                            <a:avLst/>
                          </a:prstGeom>
                        </pic:spPr>
                      </pic:pic>
                      <wps:wsp>
                        <wps:cNvPr id="14663" name="Rectangle 14663"/>
                        <wps:cNvSpPr/>
                        <wps:spPr>
                          <a:xfrm rot="-5399999">
                            <a:off x="-357128" y="363151"/>
                            <a:ext cx="1051655" cy="284825"/>
                          </a:xfrm>
                          <a:prstGeom prst="rect">
                            <a:avLst/>
                          </a:prstGeom>
                          <a:ln>
                            <a:noFill/>
                          </a:ln>
                        </wps:spPr>
                        <wps:txbx>
                          <w:txbxContent>
                            <w:p w14:paraId="0A645080" w14:textId="77777777" w:rsidR="00286247" w:rsidRDefault="00000000">
                              <w:pPr>
                                <w:spacing w:after="160" w:line="259" w:lineRule="auto"/>
                                <w:ind w:left="0" w:firstLine="0"/>
                                <w:jc w:val="left"/>
                              </w:pPr>
                              <w:r>
                                <w:t>Cao</w:t>
                              </w:r>
                              <w:r>
                                <w:rPr>
                                  <w:spacing w:val="-400"/>
                                </w:rPr>
                                <w:t xml:space="preserve"> </w:t>
                              </w:r>
                              <w:r>
                                <w:t>su</w:t>
                              </w:r>
                              <w:r>
                                <w:rPr>
                                  <w:spacing w:val="-400"/>
                                </w:rPr>
                                <w:t xml:space="preserve"> </w:t>
                              </w:r>
                              <w:r>
                                <w:t>buna</w:t>
                              </w:r>
                            </w:p>
                          </w:txbxContent>
                        </wps:txbx>
                        <wps:bodyPr horzOverflow="overflow" vert="horz" lIns="0" tIns="0" rIns="0" bIns="0" rtlCol="0">
                          <a:noAutofit/>
                        </wps:bodyPr>
                      </wps:wsp>
                    </wpg:wgp>
                  </a:graphicData>
                </a:graphic>
              </wp:inline>
            </w:drawing>
          </mc:Choice>
          <mc:Fallback xmlns:a="http://schemas.openxmlformats.org/drawingml/2006/main">
            <w:pict>
              <v:group id="Group 323752" style="width:280.862pt;height:93.2591pt;mso-position-horizontal-relative:char;mso-position-vertical-relative:line" coordsize="35669,11843">
                <v:shape id="Picture 14661" style="position:absolute;width:35669;height:11843;left:0;top:0;" filled="f">
                  <v:imagedata r:id="rId253"/>
                </v:shape>
                <v:rect id="Rectangle 14663" style="position:absolute;width:10516;height:2848;left:-3571;top:3631;rotation:270;" filled="f" stroked="f">
                  <v:textbox inset="0,0,0,0" style="layout-flow:vertical;mso-layout-flow-alt:bottom-to-top">
                    <w:txbxContent>
                      <w:p>
                        <w:pPr>
                          <w:spacing w:before="0" w:after="160" w:line="259" w:lineRule="auto"/>
                          <w:ind w:left="0" w:firstLine="0"/>
                          <w:jc w:val="left"/>
                        </w:pPr>
                        <w:r>
                          <w:rPr/>
                          <w:t xml:space="preserve">Cao</w:t>
                        </w:r>
                        <w:r>
                          <w:rPr>
                            <w:spacing w:val="-400"/>
                          </w:rPr>
                          <w:t xml:space="preserve"> </w:t>
                        </w:r>
                        <w:r>
                          <w:rPr/>
                          <w:t xml:space="preserve">su</w:t>
                        </w:r>
                        <w:r>
                          <w:rPr>
                            <w:spacing w:val="-400"/>
                          </w:rPr>
                          <w:t xml:space="preserve"> </w:t>
                        </w:r>
                        <w:r>
                          <w:rPr/>
                          <w:t xml:space="preserve">buna</w:t>
                        </w:r>
                      </w:p>
                    </w:txbxContent>
                  </v:textbox>
                </v:rect>
              </v:group>
            </w:pict>
          </mc:Fallback>
        </mc:AlternateContent>
      </w:r>
    </w:p>
    <w:p w14:paraId="6D9B73D7" w14:textId="77777777" w:rsidR="00286247" w:rsidRDefault="00000000">
      <w:pPr>
        <w:numPr>
          <w:ilvl w:val="0"/>
          <w:numId w:val="256"/>
        </w:numPr>
        <w:spacing w:after="0"/>
        <w:ind w:right="2" w:hanging="275"/>
      </w:pPr>
      <w:r>
        <w:t>Cao su buna-S</w:t>
      </w:r>
    </w:p>
    <w:p w14:paraId="7FB7DDF6" w14:textId="77777777" w:rsidR="00286247" w:rsidRDefault="00000000">
      <w:pPr>
        <w:spacing w:after="162" w:line="259" w:lineRule="auto"/>
        <w:ind w:left="1698" w:firstLine="0"/>
        <w:jc w:val="left"/>
      </w:pPr>
      <w:r>
        <w:rPr>
          <w:rFonts w:ascii="Calibri" w:eastAsia="Calibri" w:hAnsi="Calibri" w:cs="Calibri"/>
          <w:noProof/>
          <w:color w:val="000000"/>
          <w:sz w:val="22"/>
        </w:rPr>
        <mc:AlternateContent>
          <mc:Choice Requires="wpg">
            <w:drawing>
              <wp:inline distT="0" distB="0" distL="0" distR="0" wp14:anchorId="377814A1" wp14:editId="14BC4380">
                <wp:extent cx="3566944" cy="1305468"/>
                <wp:effectExtent l="0" t="0" r="0" b="0"/>
                <wp:docPr id="323753" name="Group 323753"/>
                <wp:cNvGraphicFramePr/>
                <a:graphic xmlns:a="http://schemas.openxmlformats.org/drawingml/2006/main">
                  <a:graphicData uri="http://schemas.microsoft.com/office/word/2010/wordprocessingGroup">
                    <wpg:wgp>
                      <wpg:cNvGrpSpPr/>
                      <wpg:grpSpPr>
                        <a:xfrm>
                          <a:off x="0" y="0"/>
                          <a:ext cx="3566944" cy="1305468"/>
                          <a:chOff x="0" y="0"/>
                          <a:chExt cx="3566944" cy="1305468"/>
                        </a:xfrm>
                      </wpg:grpSpPr>
                      <pic:pic xmlns:pic="http://schemas.openxmlformats.org/drawingml/2006/picture">
                        <pic:nvPicPr>
                          <pic:cNvPr id="14666" name="Picture 14666"/>
                          <pic:cNvPicPr/>
                        </pic:nvPicPr>
                        <pic:blipFill>
                          <a:blip r:embed="rId252"/>
                          <a:stretch>
                            <a:fillRect/>
                          </a:stretch>
                        </pic:blipFill>
                        <pic:spPr>
                          <a:xfrm>
                            <a:off x="0" y="0"/>
                            <a:ext cx="3566944" cy="1184391"/>
                          </a:xfrm>
                          <a:prstGeom prst="rect">
                            <a:avLst/>
                          </a:prstGeom>
                        </pic:spPr>
                      </pic:pic>
                      <wps:wsp>
                        <wps:cNvPr id="14668" name="Rectangle 14668"/>
                        <wps:cNvSpPr/>
                        <wps:spPr>
                          <a:xfrm rot="-5399999">
                            <a:off x="-442122" y="290699"/>
                            <a:ext cx="1221642" cy="284824"/>
                          </a:xfrm>
                          <a:prstGeom prst="rect">
                            <a:avLst/>
                          </a:prstGeom>
                          <a:ln>
                            <a:noFill/>
                          </a:ln>
                        </wps:spPr>
                        <wps:txbx>
                          <w:txbxContent>
                            <w:p w14:paraId="18C65815" w14:textId="77777777" w:rsidR="00286247" w:rsidRDefault="00000000">
                              <w:pPr>
                                <w:spacing w:after="160" w:line="259" w:lineRule="auto"/>
                                <w:ind w:left="0" w:firstLine="0"/>
                                <w:jc w:val="left"/>
                              </w:pPr>
                              <w:r>
                                <w:t>Cao</w:t>
                              </w:r>
                              <w:r>
                                <w:rPr>
                                  <w:spacing w:val="-400"/>
                                </w:rPr>
                                <w:t xml:space="preserve"> </w:t>
                              </w:r>
                              <w:r>
                                <w:t>su</w:t>
                              </w:r>
                              <w:r>
                                <w:rPr>
                                  <w:spacing w:val="-400"/>
                                </w:rPr>
                                <w:t xml:space="preserve"> </w:t>
                              </w:r>
                              <w:r>
                                <w:t>buna-S</w:t>
                              </w:r>
                            </w:p>
                          </w:txbxContent>
                        </wps:txbx>
                        <wps:bodyPr horzOverflow="overflow" vert="horz" lIns="0" tIns="0" rIns="0" bIns="0" rtlCol="0">
                          <a:noAutofit/>
                        </wps:bodyPr>
                      </wps:wsp>
                      <wps:wsp>
                        <wps:cNvPr id="14669" name="Rectangle 14669"/>
                        <wps:cNvSpPr/>
                        <wps:spPr>
                          <a:xfrm>
                            <a:off x="2685465" y="17306"/>
                            <a:ext cx="208097" cy="203030"/>
                          </a:xfrm>
                          <a:prstGeom prst="rect">
                            <a:avLst/>
                          </a:prstGeom>
                          <a:ln>
                            <a:noFill/>
                          </a:ln>
                        </wps:spPr>
                        <wps:txbx>
                          <w:txbxContent>
                            <w:p w14:paraId="5585016D" w14:textId="77777777" w:rsidR="00286247" w:rsidRDefault="00000000">
                              <w:pPr>
                                <w:spacing w:after="160" w:line="259" w:lineRule="auto"/>
                                <w:ind w:left="0" w:firstLine="0"/>
                                <w:jc w:val="left"/>
                              </w:pPr>
                              <w:r>
                                <w:rPr>
                                  <w:rFonts w:ascii="Calibri" w:eastAsia="Calibri" w:hAnsi="Calibri" w:cs="Calibri"/>
                                  <w:w w:val="106"/>
                                  <w:sz w:val="20"/>
                                </w:rPr>
                                <w:t>CH</w:t>
                              </w:r>
                            </w:p>
                          </w:txbxContent>
                        </wps:txbx>
                        <wps:bodyPr horzOverflow="overflow" vert="horz" lIns="0" tIns="0" rIns="0" bIns="0" rtlCol="0">
                          <a:noAutofit/>
                        </wps:bodyPr>
                      </wps:wsp>
                      <wps:wsp>
                        <wps:cNvPr id="14670" name="Rectangle 14670"/>
                        <wps:cNvSpPr/>
                        <wps:spPr>
                          <a:xfrm>
                            <a:off x="2841926" y="110014"/>
                            <a:ext cx="50517" cy="118366"/>
                          </a:xfrm>
                          <a:prstGeom prst="rect">
                            <a:avLst/>
                          </a:prstGeom>
                          <a:ln>
                            <a:noFill/>
                          </a:ln>
                        </wps:spPr>
                        <wps:txbx>
                          <w:txbxContent>
                            <w:p w14:paraId="628E5752" w14:textId="77777777" w:rsidR="00286247" w:rsidRDefault="00000000">
                              <w:pPr>
                                <w:spacing w:after="160" w:line="259" w:lineRule="auto"/>
                                <w:ind w:left="0" w:firstLine="0"/>
                                <w:jc w:val="left"/>
                              </w:pPr>
                              <w:r>
                                <w:rPr>
                                  <w:rFonts w:ascii="Calibri" w:eastAsia="Calibri" w:hAnsi="Calibri" w:cs="Calibri"/>
                                  <w:w w:val="101"/>
                                  <w:sz w:val="12"/>
                                </w:rPr>
                                <w:t>2</w:t>
                              </w:r>
                            </w:p>
                          </w:txbxContent>
                        </wps:txbx>
                        <wps:bodyPr horzOverflow="overflow" vert="horz" lIns="0" tIns="0" rIns="0" bIns="0" rtlCol="0">
                          <a:noAutofit/>
                        </wps:bodyPr>
                      </wps:wsp>
                      <wps:wsp>
                        <wps:cNvPr id="321921" name="Rectangle 321921"/>
                        <wps:cNvSpPr/>
                        <wps:spPr>
                          <a:xfrm>
                            <a:off x="2879908" y="17306"/>
                            <a:ext cx="100670" cy="203030"/>
                          </a:xfrm>
                          <a:prstGeom prst="rect">
                            <a:avLst/>
                          </a:prstGeom>
                          <a:ln>
                            <a:noFill/>
                          </a:ln>
                        </wps:spPr>
                        <wps:txbx>
                          <w:txbxContent>
                            <w:p w14:paraId="10A6AA74" w14:textId="77777777" w:rsidR="00286247" w:rsidRDefault="00000000">
                              <w:pPr>
                                <w:spacing w:after="160" w:line="259" w:lineRule="auto"/>
                                <w:ind w:left="0" w:firstLine="0"/>
                                <w:jc w:val="left"/>
                              </w:pPr>
                              <w:r>
                                <w:rPr>
                                  <w:rFonts w:ascii="Calibri" w:eastAsia="Calibri" w:hAnsi="Calibri" w:cs="Calibri"/>
                                  <w:w w:val="119"/>
                                  <w:sz w:val="20"/>
                                </w:rPr>
                                <w:t>=</w:t>
                              </w:r>
                            </w:p>
                          </w:txbxContent>
                        </wps:txbx>
                        <wps:bodyPr horzOverflow="overflow" vert="horz" lIns="0" tIns="0" rIns="0" bIns="0" rtlCol="0">
                          <a:noAutofit/>
                        </wps:bodyPr>
                      </wps:wsp>
                      <wps:wsp>
                        <wps:cNvPr id="321923" name="Rectangle 321923"/>
                        <wps:cNvSpPr/>
                        <wps:spPr>
                          <a:xfrm>
                            <a:off x="2955600" y="17306"/>
                            <a:ext cx="208097" cy="203030"/>
                          </a:xfrm>
                          <a:prstGeom prst="rect">
                            <a:avLst/>
                          </a:prstGeom>
                          <a:ln>
                            <a:noFill/>
                          </a:ln>
                        </wps:spPr>
                        <wps:txbx>
                          <w:txbxContent>
                            <w:p w14:paraId="6402F23C" w14:textId="77777777" w:rsidR="00286247" w:rsidRDefault="00000000">
                              <w:pPr>
                                <w:spacing w:after="160" w:line="259" w:lineRule="auto"/>
                                <w:ind w:left="0" w:firstLine="0"/>
                                <w:jc w:val="left"/>
                              </w:pPr>
                              <w:r>
                                <w:rPr>
                                  <w:rFonts w:ascii="Calibri" w:eastAsia="Calibri" w:hAnsi="Calibri" w:cs="Calibri"/>
                                  <w:w w:val="106"/>
                                  <w:sz w:val="20"/>
                                </w:rPr>
                                <w:t>CH</w:t>
                              </w:r>
                            </w:p>
                          </w:txbxContent>
                        </wps:txbx>
                        <wps:bodyPr horzOverflow="overflow" vert="horz" lIns="0" tIns="0" rIns="0" bIns="0" rtlCol="0">
                          <a:noAutofit/>
                        </wps:bodyPr>
                      </wps:wsp>
                      <wps:wsp>
                        <wps:cNvPr id="14672" name="Shape 14672"/>
                        <wps:cNvSpPr/>
                        <wps:spPr>
                          <a:xfrm>
                            <a:off x="3001627" y="154578"/>
                            <a:ext cx="0" cy="64795"/>
                          </a:xfrm>
                          <a:custGeom>
                            <a:avLst/>
                            <a:gdLst/>
                            <a:ahLst/>
                            <a:cxnLst/>
                            <a:rect l="0" t="0" r="0" b="0"/>
                            <a:pathLst>
                              <a:path h="64795">
                                <a:moveTo>
                                  <a:pt x="0" y="0"/>
                                </a:moveTo>
                                <a:lnTo>
                                  <a:pt x="0" y="64795"/>
                                </a:lnTo>
                              </a:path>
                            </a:pathLst>
                          </a:custGeom>
                          <a:ln w="9525" cap="flat">
                            <a:miter lim="127000"/>
                          </a:ln>
                        </wps:spPr>
                        <wps:style>
                          <a:lnRef idx="1">
                            <a:srgbClr val="181717"/>
                          </a:lnRef>
                          <a:fillRef idx="0">
                            <a:srgbClr val="000000">
                              <a:alpha val="0"/>
                            </a:srgbClr>
                          </a:fillRef>
                          <a:effectRef idx="0">
                            <a:scrgbClr r="0" g="0" b="0"/>
                          </a:effectRef>
                          <a:fontRef idx="none"/>
                        </wps:style>
                        <wps:bodyPr/>
                      </wps:wsp>
                      <wps:wsp>
                        <wps:cNvPr id="14673" name="Rectangle 14673"/>
                        <wps:cNvSpPr/>
                        <wps:spPr>
                          <a:xfrm>
                            <a:off x="2960415" y="205406"/>
                            <a:ext cx="97968" cy="203030"/>
                          </a:xfrm>
                          <a:prstGeom prst="rect">
                            <a:avLst/>
                          </a:prstGeom>
                          <a:ln>
                            <a:noFill/>
                          </a:ln>
                        </wps:spPr>
                        <wps:txbx>
                          <w:txbxContent>
                            <w:p w14:paraId="76286023" w14:textId="77777777" w:rsidR="00286247" w:rsidRDefault="00000000">
                              <w:pPr>
                                <w:spacing w:after="160" w:line="259" w:lineRule="auto"/>
                                <w:ind w:left="0" w:firstLine="0"/>
                                <w:jc w:val="left"/>
                              </w:pPr>
                              <w:r>
                                <w:rPr>
                                  <w:rFonts w:ascii="Calibri" w:eastAsia="Calibri" w:hAnsi="Calibri" w:cs="Calibri"/>
                                  <w:w w:val="108"/>
                                  <w:sz w:val="20"/>
                                </w:rPr>
                                <w:t>C</w:t>
                              </w:r>
                            </w:p>
                          </w:txbxContent>
                        </wps:txbx>
                        <wps:bodyPr horzOverflow="overflow" vert="horz" lIns="0" tIns="0" rIns="0" bIns="0" rtlCol="0">
                          <a:noAutofit/>
                        </wps:bodyPr>
                      </wps:wsp>
                      <wps:wsp>
                        <wps:cNvPr id="14674" name="Rectangle 14674"/>
                        <wps:cNvSpPr/>
                        <wps:spPr>
                          <a:xfrm>
                            <a:off x="3034073" y="298114"/>
                            <a:ext cx="50517" cy="118366"/>
                          </a:xfrm>
                          <a:prstGeom prst="rect">
                            <a:avLst/>
                          </a:prstGeom>
                          <a:ln>
                            <a:noFill/>
                          </a:ln>
                        </wps:spPr>
                        <wps:txbx>
                          <w:txbxContent>
                            <w:p w14:paraId="56E91989" w14:textId="77777777" w:rsidR="00286247" w:rsidRDefault="00000000">
                              <w:pPr>
                                <w:spacing w:after="160" w:line="259" w:lineRule="auto"/>
                                <w:ind w:left="0" w:firstLine="0"/>
                                <w:jc w:val="left"/>
                              </w:pPr>
                              <w:r>
                                <w:rPr>
                                  <w:rFonts w:ascii="Calibri" w:eastAsia="Calibri" w:hAnsi="Calibri" w:cs="Calibri"/>
                                  <w:w w:val="101"/>
                                  <w:sz w:val="12"/>
                                </w:rPr>
                                <w:t>6</w:t>
                              </w:r>
                            </w:p>
                          </w:txbxContent>
                        </wps:txbx>
                        <wps:bodyPr horzOverflow="overflow" vert="horz" lIns="0" tIns="0" rIns="0" bIns="0" rtlCol="0">
                          <a:noAutofit/>
                        </wps:bodyPr>
                      </wps:wsp>
                      <wps:wsp>
                        <wps:cNvPr id="14675" name="Rectangle 14675"/>
                        <wps:cNvSpPr/>
                        <wps:spPr>
                          <a:xfrm>
                            <a:off x="3072055" y="205406"/>
                            <a:ext cx="110129" cy="203030"/>
                          </a:xfrm>
                          <a:prstGeom prst="rect">
                            <a:avLst/>
                          </a:prstGeom>
                          <a:ln>
                            <a:noFill/>
                          </a:ln>
                        </wps:spPr>
                        <wps:txbx>
                          <w:txbxContent>
                            <w:p w14:paraId="68771592" w14:textId="77777777" w:rsidR="00286247" w:rsidRDefault="00000000">
                              <w:pPr>
                                <w:spacing w:after="160" w:line="259" w:lineRule="auto"/>
                                <w:ind w:left="0" w:firstLine="0"/>
                                <w:jc w:val="left"/>
                              </w:pPr>
                              <w:r>
                                <w:rPr>
                                  <w:rFonts w:ascii="Calibri" w:eastAsia="Calibri" w:hAnsi="Calibri" w:cs="Calibri"/>
                                  <w:w w:val="105"/>
                                  <w:sz w:val="20"/>
                                </w:rPr>
                                <w:t>H</w:t>
                              </w:r>
                            </w:p>
                          </w:txbxContent>
                        </wps:txbx>
                        <wps:bodyPr horzOverflow="overflow" vert="horz" lIns="0" tIns="0" rIns="0" bIns="0" rtlCol="0">
                          <a:noAutofit/>
                        </wps:bodyPr>
                      </wps:wsp>
                      <wps:wsp>
                        <wps:cNvPr id="14676" name="Rectangle 14676"/>
                        <wps:cNvSpPr/>
                        <wps:spPr>
                          <a:xfrm>
                            <a:off x="3154858" y="298114"/>
                            <a:ext cx="50517" cy="118366"/>
                          </a:xfrm>
                          <a:prstGeom prst="rect">
                            <a:avLst/>
                          </a:prstGeom>
                          <a:ln>
                            <a:noFill/>
                          </a:ln>
                        </wps:spPr>
                        <wps:txbx>
                          <w:txbxContent>
                            <w:p w14:paraId="3DBB469F" w14:textId="77777777" w:rsidR="00286247" w:rsidRDefault="00000000">
                              <w:pPr>
                                <w:spacing w:after="160" w:line="259" w:lineRule="auto"/>
                                <w:ind w:left="0" w:firstLine="0"/>
                                <w:jc w:val="left"/>
                              </w:pPr>
                              <w:r>
                                <w:rPr>
                                  <w:rFonts w:ascii="Calibri" w:eastAsia="Calibri" w:hAnsi="Calibri" w:cs="Calibri"/>
                                  <w:w w:val="101"/>
                                  <w:sz w:val="12"/>
                                </w:rPr>
                                <w:t>5</w:t>
                              </w:r>
                            </w:p>
                          </w:txbxContent>
                        </wps:txbx>
                        <wps:bodyPr horzOverflow="overflow" vert="horz" lIns="0" tIns="0" rIns="0" bIns="0" rtlCol="0">
                          <a:noAutofit/>
                        </wps:bodyPr>
                      </wps:wsp>
                      <wps:wsp>
                        <wps:cNvPr id="14678" name="Shape 14678"/>
                        <wps:cNvSpPr/>
                        <wps:spPr>
                          <a:xfrm>
                            <a:off x="1426566" y="1138780"/>
                            <a:ext cx="2129714" cy="166688"/>
                          </a:xfrm>
                          <a:custGeom>
                            <a:avLst/>
                            <a:gdLst/>
                            <a:ahLst/>
                            <a:cxnLst/>
                            <a:rect l="0" t="0" r="0" b="0"/>
                            <a:pathLst>
                              <a:path w="2129714" h="166688">
                                <a:moveTo>
                                  <a:pt x="2129714" y="0"/>
                                </a:moveTo>
                                <a:lnTo>
                                  <a:pt x="2129714" y="166688"/>
                                </a:lnTo>
                                <a:lnTo>
                                  <a:pt x="0" y="166688"/>
                                </a:lnTo>
                                <a:lnTo>
                                  <a:pt x="0" y="7391"/>
                                </a:lnTo>
                                <a:lnTo>
                                  <a:pt x="2129714" y="0"/>
                                </a:lnTo>
                                <a:close/>
                              </a:path>
                            </a:pathLst>
                          </a:custGeom>
                          <a:ln w="5080" cap="flat">
                            <a:miter lim="127000"/>
                          </a:ln>
                        </wps:spPr>
                        <wps:style>
                          <a:lnRef idx="1">
                            <a:srgbClr val="362F51"/>
                          </a:lnRef>
                          <a:fillRef idx="0">
                            <a:srgbClr val="FFFEFD"/>
                          </a:fillRef>
                          <a:effectRef idx="0">
                            <a:scrgbClr r="0" g="0" b="0"/>
                          </a:effectRef>
                          <a:fontRef idx="none"/>
                        </wps:style>
                        <wps:bodyPr/>
                      </wps:wsp>
                      <wps:wsp>
                        <wps:cNvPr id="14679" name="Rectangle 14679"/>
                        <wps:cNvSpPr/>
                        <wps:spPr>
                          <a:xfrm>
                            <a:off x="2613466" y="934643"/>
                            <a:ext cx="208097" cy="203030"/>
                          </a:xfrm>
                          <a:prstGeom prst="rect">
                            <a:avLst/>
                          </a:prstGeom>
                          <a:ln>
                            <a:noFill/>
                          </a:ln>
                        </wps:spPr>
                        <wps:txbx>
                          <w:txbxContent>
                            <w:p w14:paraId="5BBD6D0F" w14:textId="77777777" w:rsidR="00286247" w:rsidRDefault="00000000">
                              <w:pPr>
                                <w:spacing w:after="160" w:line="259" w:lineRule="auto"/>
                                <w:ind w:left="0" w:firstLine="0"/>
                                <w:jc w:val="left"/>
                              </w:pPr>
                              <w:r>
                                <w:rPr>
                                  <w:rFonts w:ascii="Calibri" w:eastAsia="Calibri" w:hAnsi="Calibri" w:cs="Calibri"/>
                                  <w:w w:val="106"/>
                                  <w:sz w:val="20"/>
                                </w:rPr>
                                <w:t>CH</w:t>
                              </w:r>
                            </w:p>
                          </w:txbxContent>
                        </wps:txbx>
                        <wps:bodyPr horzOverflow="overflow" vert="horz" lIns="0" tIns="0" rIns="0" bIns="0" rtlCol="0">
                          <a:noAutofit/>
                        </wps:bodyPr>
                      </wps:wsp>
                      <wps:wsp>
                        <wps:cNvPr id="14680" name="Shape 14680"/>
                        <wps:cNvSpPr/>
                        <wps:spPr>
                          <a:xfrm>
                            <a:off x="2652878" y="1071905"/>
                            <a:ext cx="0" cy="64795"/>
                          </a:xfrm>
                          <a:custGeom>
                            <a:avLst/>
                            <a:gdLst/>
                            <a:ahLst/>
                            <a:cxnLst/>
                            <a:rect l="0" t="0" r="0" b="0"/>
                            <a:pathLst>
                              <a:path h="64795">
                                <a:moveTo>
                                  <a:pt x="0" y="0"/>
                                </a:moveTo>
                                <a:lnTo>
                                  <a:pt x="0" y="64795"/>
                                </a:lnTo>
                              </a:path>
                            </a:pathLst>
                          </a:custGeom>
                          <a:ln w="9525" cap="flat">
                            <a:miter lim="127000"/>
                          </a:ln>
                        </wps:spPr>
                        <wps:style>
                          <a:lnRef idx="1">
                            <a:srgbClr val="181717"/>
                          </a:lnRef>
                          <a:fillRef idx="0">
                            <a:srgbClr val="000000">
                              <a:alpha val="0"/>
                            </a:srgbClr>
                          </a:fillRef>
                          <a:effectRef idx="0">
                            <a:scrgbClr r="0" g="0" b="0"/>
                          </a:effectRef>
                          <a:fontRef idx="none"/>
                        </wps:style>
                        <wps:bodyPr/>
                      </wps:wsp>
                      <wps:wsp>
                        <wps:cNvPr id="14681" name="Shape 14681"/>
                        <wps:cNvSpPr/>
                        <wps:spPr>
                          <a:xfrm>
                            <a:off x="2546867" y="1014379"/>
                            <a:ext cx="64795" cy="0"/>
                          </a:xfrm>
                          <a:custGeom>
                            <a:avLst/>
                            <a:gdLst/>
                            <a:ahLst/>
                            <a:cxnLst/>
                            <a:rect l="0" t="0" r="0" b="0"/>
                            <a:pathLst>
                              <a:path w="64795">
                                <a:moveTo>
                                  <a:pt x="64795" y="0"/>
                                </a:moveTo>
                                <a:lnTo>
                                  <a:pt x="0" y="0"/>
                                </a:lnTo>
                              </a:path>
                            </a:pathLst>
                          </a:custGeom>
                          <a:ln w="9525" cap="flat">
                            <a:miter lim="127000"/>
                          </a:ln>
                        </wps:spPr>
                        <wps:style>
                          <a:lnRef idx="1">
                            <a:srgbClr val="181717"/>
                          </a:lnRef>
                          <a:fillRef idx="0">
                            <a:srgbClr val="000000">
                              <a:alpha val="0"/>
                            </a:srgbClr>
                          </a:fillRef>
                          <a:effectRef idx="0">
                            <a:scrgbClr r="0" g="0" b="0"/>
                          </a:effectRef>
                          <a:fontRef idx="none"/>
                        </wps:style>
                        <wps:bodyPr/>
                      </wps:wsp>
                      <wps:wsp>
                        <wps:cNvPr id="14682" name="Rectangle 14682"/>
                        <wps:cNvSpPr/>
                        <wps:spPr>
                          <a:xfrm>
                            <a:off x="2611665" y="1122744"/>
                            <a:ext cx="97968" cy="203030"/>
                          </a:xfrm>
                          <a:prstGeom prst="rect">
                            <a:avLst/>
                          </a:prstGeom>
                          <a:ln>
                            <a:noFill/>
                          </a:ln>
                        </wps:spPr>
                        <wps:txbx>
                          <w:txbxContent>
                            <w:p w14:paraId="6329DF49" w14:textId="77777777" w:rsidR="00286247" w:rsidRDefault="00000000">
                              <w:pPr>
                                <w:spacing w:after="160" w:line="259" w:lineRule="auto"/>
                                <w:ind w:left="0" w:firstLine="0"/>
                                <w:jc w:val="left"/>
                              </w:pPr>
                              <w:r>
                                <w:rPr>
                                  <w:rFonts w:ascii="Calibri" w:eastAsia="Calibri" w:hAnsi="Calibri" w:cs="Calibri"/>
                                  <w:w w:val="108"/>
                                  <w:sz w:val="20"/>
                                </w:rPr>
                                <w:t>C</w:t>
                              </w:r>
                            </w:p>
                          </w:txbxContent>
                        </wps:txbx>
                        <wps:bodyPr horzOverflow="overflow" vert="horz" lIns="0" tIns="0" rIns="0" bIns="0" rtlCol="0">
                          <a:noAutofit/>
                        </wps:bodyPr>
                      </wps:wsp>
                      <wps:wsp>
                        <wps:cNvPr id="14683" name="Rectangle 14683"/>
                        <wps:cNvSpPr/>
                        <wps:spPr>
                          <a:xfrm>
                            <a:off x="2685324" y="1215451"/>
                            <a:ext cx="50517" cy="118366"/>
                          </a:xfrm>
                          <a:prstGeom prst="rect">
                            <a:avLst/>
                          </a:prstGeom>
                          <a:ln>
                            <a:noFill/>
                          </a:ln>
                        </wps:spPr>
                        <wps:txbx>
                          <w:txbxContent>
                            <w:p w14:paraId="21243543" w14:textId="77777777" w:rsidR="00286247" w:rsidRDefault="00000000">
                              <w:pPr>
                                <w:spacing w:after="160" w:line="259" w:lineRule="auto"/>
                                <w:ind w:left="0" w:firstLine="0"/>
                                <w:jc w:val="left"/>
                              </w:pPr>
                              <w:r>
                                <w:rPr>
                                  <w:rFonts w:ascii="Calibri" w:eastAsia="Calibri" w:hAnsi="Calibri" w:cs="Calibri"/>
                                  <w:w w:val="101"/>
                                  <w:sz w:val="12"/>
                                </w:rPr>
                                <w:t>6</w:t>
                              </w:r>
                            </w:p>
                          </w:txbxContent>
                        </wps:txbx>
                        <wps:bodyPr horzOverflow="overflow" vert="horz" lIns="0" tIns="0" rIns="0" bIns="0" rtlCol="0">
                          <a:noAutofit/>
                        </wps:bodyPr>
                      </wps:wsp>
                      <wps:wsp>
                        <wps:cNvPr id="14684" name="Rectangle 14684"/>
                        <wps:cNvSpPr/>
                        <wps:spPr>
                          <a:xfrm>
                            <a:off x="2723306" y="1122744"/>
                            <a:ext cx="110129" cy="203030"/>
                          </a:xfrm>
                          <a:prstGeom prst="rect">
                            <a:avLst/>
                          </a:prstGeom>
                          <a:ln>
                            <a:noFill/>
                          </a:ln>
                        </wps:spPr>
                        <wps:txbx>
                          <w:txbxContent>
                            <w:p w14:paraId="1DC94C93" w14:textId="77777777" w:rsidR="00286247" w:rsidRDefault="00000000">
                              <w:pPr>
                                <w:spacing w:after="160" w:line="259" w:lineRule="auto"/>
                                <w:ind w:left="0" w:firstLine="0"/>
                                <w:jc w:val="left"/>
                              </w:pPr>
                              <w:r>
                                <w:rPr>
                                  <w:rFonts w:ascii="Calibri" w:eastAsia="Calibri" w:hAnsi="Calibri" w:cs="Calibri"/>
                                  <w:w w:val="105"/>
                                  <w:sz w:val="20"/>
                                </w:rPr>
                                <w:t>H</w:t>
                              </w:r>
                            </w:p>
                          </w:txbxContent>
                        </wps:txbx>
                        <wps:bodyPr horzOverflow="overflow" vert="horz" lIns="0" tIns="0" rIns="0" bIns="0" rtlCol="0">
                          <a:noAutofit/>
                        </wps:bodyPr>
                      </wps:wsp>
                      <wps:wsp>
                        <wps:cNvPr id="14685" name="Rectangle 14685"/>
                        <wps:cNvSpPr/>
                        <wps:spPr>
                          <a:xfrm>
                            <a:off x="2806108" y="1215451"/>
                            <a:ext cx="50517" cy="118366"/>
                          </a:xfrm>
                          <a:prstGeom prst="rect">
                            <a:avLst/>
                          </a:prstGeom>
                          <a:ln>
                            <a:noFill/>
                          </a:ln>
                        </wps:spPr>
                        <wps:txbx>
                          <w:txbxContent>
                            <w:p w14:paraId="55344904" w14:textId="77777777" w:rsidR="00286247" w:rsidRDefault="00000000">
                              <w:pPr>
                                <w:spacing w:after="160" w:line="259" w:lineRule="auto"/>
                                <w:ind w:left="0" w:firstLine="0"/>
                                <w:jc w:val="left"/>
                              </w:pPr>
                              <w:r>
                                <w:rPr>
                                  <w:rFonts w:ascii="Calibri" w:eastAsia="Calibri" w:hAnsi="Calibri" w:cs="Calibri"/>
                                  <w:w w:val="101"/>
                                  <w:sz w:val="12"/>
                                </w:rPr>
                                <w:t>5</w:t>
                              </w:r>
                            </w:p>
                          </w:txbxContent>
                        </wps:txbx>
                        <wps:bodyPr horzOverflow="overflow" vert="horz" lIns="0" tIns="0" rIns="0" bIns="0" rtlCol="0">
                          <a:noAutofit/>
                        </wps:bodyPr>
                      </wps:wsp>
                      <wps:wsp>
                        <wps:cNvPr id="14686" name="Shape 14686"/>
                        <wps:cNvSpPr/>
                        <wps:spPr>
                          <a:xfrm>
                            <a:off x="2805345" y="903878"/>
                            <a:ext cx="46799" cy="201613"/>
                          </a:xfrm>
                          <a:custGeom>
                            <a:avLst/>
                            <a:gdLst/>
                            <a:ahLst/>
                            <a:cxnLst/>
                            <a:rect l="0" t="0" r="0" b="0"/>
                            <a:pathLst>
                              <a:path w="46799" h="201613">
                                <a:moveTo>
                                  <a:pt x="0" y="0"/>
                                </a:moveTo>
                                <a:cubicBezTo>
                                  <a:pt x="0" y="0"/>
                                  <a:pt x="46799" y="115189"/>
                                  <a:pt x="0" y="201613"/>
                                </a:cubicBezTo>
                              </a:path>
                            </a:pathLst>
                          </a:custGeom>
                          <a:ln w="9525" cap="flat">
                            <a:miter lim="127000"/>
                          </a:ln>
                        </wps:spPr>
                        <wps:style>
                          <a:lnRef idx="1">
                            <a:srgbClr val="181717"/>
                          </a:lnRef>
                          <a:fillRef idx="0">
                            <a:srgbClr val="000000">
                              <a:alpha val="0"/>
                            </a:srgbClr>
                          </a:fillRef>
                          <a:effectRef idx="0">
                            <a:scrgbClr r="0" g="0" b="0"/>
                          </a:effectRef>
                          <a:fontRef idx="none"/>
                        </wps:style>
                        <wps:bodyPr/>
                      </wps:wsp>
                      <wps:wsp>
                        <wps:cNvPr id="14687" name="Shape 14687"/>
                        <wps:cNvSpPr/>
                        <wps:spPr>
                          <a:xfrm>
                            <a:off x="2769346" y="1015450"/>
                            <a:ext cx="113398" cy="0"/>
                          </a:xfrm>
                          <a:custGeom>
                            <a:avLst/>
                            <a:gdLst/>
                            <a:ahLst/>
                            <a:cxnLst/>
                            <a:rect l="0" t="0" r="0" b="0"/>
                            <a:pathLst>
                              <a:path w="113398">
                                <a:moveTo>
                                  <a:pt x="0" y="0"/>
                                </a:moveTo>
                                <a:lnTo>
                                  <a:pt x="113398" y="0"/>
                                </a:lnTo>
                              </a:path>
                            </a:pathLst>
                          </a:custGeom>
                          <a:ln w="9525" cap="flat">
                            <a:miter lim="127000"/>
                          </a:ln>
                        </wps:spPr>
                        <wps:style>
                          <a:lnRef idx="1">
                            <a:srgbClr val="181717"/>
                          </a:lnRef>
                          <a:fillRef idx="0">
                            <a:srgbClr val="000000">
                              <a:alpha val="0"/>
                            </a:srgbClr>
                          </a:fillRef>
                          <a:effectRef idx="0">
                            <a:scrgbClr r="0" g="0" b="0"/>
                          </a:effectRef>
                          <a:fontRef idx="none"/>
                        </wps:style>
                        <wps:bodyPr/>
                      </wps:wsp>
                      <wps:wsp>
                        <wps:cNvPr id="14688" name="Rectangle 14688"/>
                        <wps:cNvSpPr/>
                        <wps:spPr>
                          <a:xfrm>
                            <a:off x="2838465" y="1010155"/>
                            <a:ext cx="56247" cy="121818"/>
                          </a:xfrm>
                          <a:prstGeom prst="rect">
                            <a:avLst/>
                          </a:prstGeom>
                          <a:ln>
                            <a:noFill/>
                          </a:ln>
                        </wps:spPr>
                        <wps:txbx>
                          <w:txbxContent>
                            <w:p w14:paraId="694655A5" w14:textId="77777777" w:rsidR="00286247" w:rsidRDefault="00000000">
                              <w:pPr>
                                <w:spacing w:after="160" w:line="259" w:lineRule="auto"/>
                                <w:ind w:left="0" w:firstLine="0"/>
                                <w:jc w:val="left"/>
                              </w:pPr>
                              <w:r>
                                <w:rPr>
                                  <w:rFonts w:ascii="Calibri" w:eastAsia="Calibri" w:hAnsi="Calibri" w:cs="Calibri"/>
                                  <w:w w:val="106"/>
                                  <w:sz w:val="12"/>
                                </w:rPr>
                                <w:t>n</w:t>
                              </w:r>
                            </w:p>
                          </w:txbxContent>
                        </wps:txbx>
                        <wps:bodyPr horzOverflow="overflow" vert="horz" lIns="0" tIns="0" rIns="0" bIns="0" rtlCol="0">
                          <a:noAutofit/>
                        </wps:bodyPr>
                      </wps:wsp>
                    </wpg:wgp>
                  </a:graphicData>
                </a:graphic>
              </wp:inline>
            </w:drawing>
          </mc:Choice>
          <mc:Fallback xmlns:a="http://schemas.openxmlformats.org/drawingml/2006/main">
            <w:pict>
              <v:group id="Group 323753" style="width:280.862pt;height:102.793pt;mso-position-horizontal-relative:char;mso-position-vertical-relative:line" coordsize="35669,13054">
                <v:shape id="Picture 14666" style="position:absolute;width:35669;height:11843;left:0;top:0;" filled="f">
                  <v:imagedata r:id="rId253"/>
                </v:shape>
                <v:rect id="Rectangle 14668" style="position:absolute;width:12216;height:2848;left:-4421;top:2906;rotation:270;" filled="f" stroked="f">
                  <v:textbox inset="0,0,0,0" style="layout-flow:vertical;mso-layout-flow-alt:bottom-to-top">
                    <w:txbxContent>
                      <w:p>
                        <w:pPr>
                          <w:spacing w:before="0" w:after="160" w:line="259" w:lineRule="auto"/>
                          <w:ind w:left="0" w:firstLine="0"/>
                          <w:jc w:val="left"/>
                        </w:pPr>
                        <w:r>
                          <w:rPr/>
                          <w:t xml:space="preserve">Cao</w:t>
                        </w:r>
                        <w:r>
                          <w:rPr>
                            <w:spacing w:val="-400"/>
                          </w:rPr>
                          <w:t xml:space="preserve"> </w:t>
                        </w:r>
                        <w:r>
                          <w:rPr/>
                          <w:t xml:space="preserve">su</w:t>
                        </w:r>
                        <w:r>
                          <w:rPr>
                            <w:spacing w:val="-400"/>
                          </w:rPr>
                          <w:t xml:space="preserve"> </w:t>
                        </w:r>
                        <w:r>
                          <w:rPr/>
                          <w:t xml:space="preserve">buna-S</w:t>
                        </w:r>
                      </w:p>
                    </w:txbxContent>
                  </v:textbox>
                </v:rect>
                <v:rect id="Rectangle 14669" style="position:absolute;width:2080;height:2030;left:26854;top:173;" filled="f" stroked="f">
                  <v:textbox inset="0,0,0,0">
                    <w:txbxContent>
                      <w:p>
                        <w:pPr>
                          <w:spacing w:before="0" w:after="160" w:line="259" w:lineRule="auto"/>
                          <w:ind w:left="0" w:firstLine="0"/>
                          <w:jc w:val="left"/>
                        </w:pPr>
                        <w:r>
                          <w:rPr>
                            <w:rFonts w:cs="Calibri" w:hAnsi="Calibri" w:eastAsia="Calibri" w:ascii="Calibri"/>
                            <w:w w:val="106"/>
                            <w:sz w:val="20"/>
                          </w:rPr>
                          <w:t xml:space="preserve">CH</w:t>
                        </w:r>
                      </w:p>
                    </w:txbxContent>
                  </v:textbox>
                </v:rect>
                <v:rect id="Rectangle 14670" style="position:absolute;width:505;height:1183;left:28419;top:1100;" filled="f" stroked="f">
                  <v:textbox inset="0,0,0,0">
                    <w:txbxContent>
                      <w:p>
                        <w:pPr>
                          <w:spacing w:before="0" w:after="160" w:line="259" w:lineRule="auto"/>
                          <w:ind w:left="0" w:firstLine="0"/>
                          <w:jc w:val="left"/>
                        </w:pPr>
                        <w:r>
                          <w:rPr>
                            <w:rFonts w:cs="Calibri" w:hAnsi="Calibri" w:eastAsia="Calibri" w:ascii="Calibri"/>
                            <w:w w:val="101"/>
                            <w:sz w:val="12"/>
                          </w:rPr>
                          <w:t xml:space="preserve">2</w:t>
                        </w:r>
                      </w:p>
                    </w:txbxContent>
                  </v:textbox>
                </v:rect>
                <v:rect id="Rectangle 321921" style="position:absolute;width:1006;height:2030;left:28799;top:173;" filled="f" stroked="f">
                  <v:textbox inset="0,0,0,0">
                    <w:txbxContent>
                      <w:p>
                        <w:pPr>
                          <w:spacing w:before="0" w:after="160" w:line="259" w:lineRule="auto"/>
                          <w:ind w:left="0" w:firstLine="0"/>
                          <w:jc w:val="left"/>
                        </w:pPr>
                        <w:r>
                          <w:rPr>
                            <w:rFonts w:cs="Calibri" w:hAnsi="Calibri" w:eastAsia="Calibri" w:ascii="Calibri"/>
                            <w:w w:val="119"/>
                            <w:sz w:val="20"/>
                          </w:rPr>
                          <w:t xml:space="preserve">=</w:t>
                        </w:r>
                      </w:p>
                    </w:txbxContent>
                  </v:textbox>
                </v:rect>
                <v:rect id="Rectangle 321923" style="position:absolute;width:2080;height:2030;left:29556;top:173;" filled="f" stroked="f">
                  <v:textbox inset="0,0,0,0">
                    <w:txbxContent>
                      <w:p>
                        <w:pPr>
                          <w:spacing w:before="0" w:after="160" w:line="259" w:lineRule="auto"/>
                          <w:ind w:left="0" w:firstLine="0"/>
                          <w:jc w:val="left"/>
                        </w:pPr>
                        <w:r>
                          <w:rPr>
                            <w:rFonts w:cs="Calibri" w:hAnsi="Calibri" w:eastAsia="Calibri" w:ascii="Calibri"/>
                            <w:w w:val="106"/>
                            <w:sz w:val="20"/>
                          </w:rPr>
                          <w:t xml:space="preserve">CH</w:t>
                        </w:r>
                      </w:p>
                    </w:txbxContent>
                  </v:textbox>
                </v:rect>
                <v:shape id="Shape 14672" style="position:absolute;width:0;height:647;left:30016;top:1545;" coordsize="0,64795" path="m0,0l0,64795">
                  <v:stroke weight="0.75pt" endcap="flat" joinstyle="miter" miterlimit="10" on="true" color="#181717"/>
                  <v:fill on="false" color="#000000" opacity="0"/>
                </v:shape>
                <v:rect id="Rectangle 14673" style="position:absolute;width:979;height:2030;left:29604;top:2054;" filled="f" stroked="f">
                  <v:textbox inset="0,0,0,0">
                    <w:txbxContent>
                      <w:p>
                        <w:pPr>
                          <w:spacing w:before="0" w:after="160" w:line="259" w:lineRule="auto"/>
                          <w:ind w:left="0" w:firstLine="0"/>
                          <w:jc w:val="left"/>
                        </w:pPr>
                        <w:r>
                          <w:rPr>
                            <w:rFonts w:cs="Calibri" w:hAnsi="Calibri" w:eastAsia="Calibri" w:ascii="Calibri"/>
                            <w:w w:val="108"/>
                            <w:sz w:val="20"/>
                          </w:rPr>
                          <w:t xml:space="preserve">C</w:t>
                        </w:r>
                      </w:p>
                    </w:txbxContent>
                  </v:textbox>
                </v:rect>
                <v:rect id="Rectangle 14674" style="position:absolute;width:505;height:1183;left:30340;top:2981;" filled="f" stroked="f">
                  <v:textbox inset="0,0,0,0">
                    <w:txbxContent>
                      <w:p>
                        <w:pPr>
                          <w:spacing w:before="0" w:after="160" w:line="259" w:lineRule="auto"/>
                          <w:ind w:left="0" w:firstLine="0"/>
                          <w:jc w:val="left"/>
                        </w:pPr>
                        <w:r>
                          <w:rPr>
                            <w:rFonts w:cs="Calibri" w:hAnsi="Calibri" w:eastAsia="Calibri" w:ascii="Calibri"/>
                            <w:w w:val="101"/>
                            <w:sz w:val="12"/>
                          </w:rPr>
                          <w:t xml:space="preserve">6</w:t>
                        </w:r>
                      </w:p>
                    </w:txbxContent>
                  </v:textbox>
                </v:rect>
                <v:rect id="Rectangle 14675" style="position:absolute;width:1101;height:2030;left:30720;top:2054;" filled="f" stroked="f">
                  <v:textbox inset="0,0,0,0">
                    <w:txbxContent>
                      <w:p>
                        <w:pPr>
                          <w:spacing w:before="0" w:after="160" w:line="259" w:lineRule="auto"/>
                          <w:ind w:left="0" w:firstLine="0"/>
                          <w:jc w:val="left"/>
                        </w:pPr>
                        <w:r>
                          <w:rPr>
                            <w:rFonts w:cs="Calibri" w:hAnsi="Calibri" w:eastAsia="Calibri" w:ascii="Calibri"/>
                            <w:w w:val="105"/>
                            <w:sz w:val="20"/>
                          </w:rPr>
                          <w:t xml:space="preserve">H</w:t>
                        </w:r>
                      </w:p>
                    </w:txbxContent>
                  </v:textbox>
                </v:rect>
                <v:rect id="Rectangle 14676" style="position:absolute;width:505;height:1183;left:31548;top:2981;" filled="f" stroked="f">
                  <v:textbox inset="0,0,0,0">
                    <w:txbxContent>
                      <w:p>
                        <w:pPr>
                          <w:spacing w:before="0" w:after="160" w:line="259" w:lineRule="auto"/>
                          <w:ind w:left="0" w:firstLine="0"/>
                          <w:jc w:val="left"/>
                        </w:pPr>
                        <w:r>
                          <w:rPr>
                            <w:rFonts w:cs="Calibri" w:hAnsi="Calibri" w:eastAsia="Calibri" w:ascii="Calibri"/>
                            <w:w w:val="101"/>
                            <w:sz w:val="12"/>
                          </w:rPr>
                          <w:t xml:space="preserve">5</w:t>
                        </w:r>
                      </w:p>
                    </w:txbxContent>
                  </v:textbox>
                </v:rect>
                <v:shape id="Shape 14678" style="position:absolute;width:21297;height:1666;left:14265;top:11387;" coordsize="2129714,166688" path="m2129714,0l2129714,166688l0,166688l0,7391l2129714,0x">
                  <v:stroke weight="0.4pt" endcap="flat" joinstyle="miter" miterlimit="10" on="true" color="#362f51"/>
                  <v:fill on="false" color="#fffefd"/>
                </v:shape>
                <v:rect id="Rectangle 14679" style="position:absolute;width:2080;height:2030;left:26134;top:9346;" filled="f" stroked="f">
                  <v:textbox inset="0,0,0,0">
                    <w:txbxContent>
                      <w:p>
                        <w:pPr>
                          <w:spacing w:before="0" w:after="160" w:line="259" w:lineRule="auto"/>
                          <w:ind w:left="0" w:firstLine="0"/>
                          <w:jc w:val="left"/>
                        </w:pPr>
                        <w:r>
                          <w:rPr>
                            <w:rFonts w:cs="Calibri" w:hAnsi="Calibri" w:eastAsia="Calibri" w:ascii="Calibri"/>
                            <w:w w:val="106"/>
                            <w:sz w:val="20"/>
                          </w:rPr>
                          <w:t xml:space="preserve">CH</w:t>
                        </w:r>
                      </w:p>
                    </w:txbxContent>
                  </v:textbox>
                </v:rect>
                <v:shape id="Shape 14680" style="position:absolute;width:0;height:647;left:26528;top:10719;" coordsize="0,64795" path="m0,0l0,64795">
                  <v:stroke weight="0.75pt" endcap="flat" joinstyle="miter" miterlimit="10" on="true" color="#181717"/>
                  <v:fill on="false" color="#000000" opacity="0"/>
                </v:shape>
                <v:shape id="Shape 14681" style="position:absolute;width:647;height:0;left:25468;top:10143;" coordsize="64795,0" path="m64795,0l0,0">
                  <v:stroke weight="0.75pt" endcap="flat" joinstyle="miter" miterlimit="10" on="true" color="#181717"/>
                  <v:fill on="false" color="#000000" opacity="0"/>
                </v:shape>
                <v:rect id="Rectangle 14682" style="position:absolute;width:979;height:2030;left:26116;top:11227;" filled="f" stroked="f">
                  <v:textbox inset="0,0,0,0">
                    <w:txbxContent>
                      <w:p>
                        <w:pPr>
                          <w:spacing w:before="0" w:after="160" w:line="259" w:lineRule="auto"/>
                          <w:ind w:left="0" w:firstLine="0"/>
                          <w:jc w:val="left"/>
                        </w:pPr>
                        <w:r>
                          <w:rPr>
                            <w:rFonts w:cs="Calibri" w:hAnsi="Calibri" w:eastAsia="Calibri" w:ascii="Calibri"/>
                            <w:w w:val="108"/>
                            <w:sz w:val="20"/>
                          </w:rPr>
                          <w:t xml:space="preserve">C</w:t>
                        </w:r>
                      </w:p>
                    </w:txbxContent>
                  </v:textbox>
                </v:rect>
                <v:rect id="Rectangle 14683" style="position:absolute;width:505;height:1183;left:26853;top:12154;" filled="f" stroked="f">
                  <v:textbox inset="0,0,0,0">
                    <w:txbxContent>
                      <w:p>
                        <w:pPr>
                          <w:spacing w:before="0" w:after="160" w:line="259" w:lineRule="auto"/>
                          <w:ind w:left="0" w:firstLine="0"/>
                          <w:jc w:val="left"/>
                        </w:pPr>
                        <w:r>
                          <w:rPr>
                            <w:rFonts w:cs="Calibri" w:hAnsi="Calibri" w:eastAsia="Calibri" w:ascii="Calibri"/>
                            <w:w w:val="101"/>
                            <w:sz w:val="12"/>
                          </w:rPr>
                          <w:t xml:space="preserve">6</w:t>
                        </w:r>
                      </w:p>
                    </w:txbxContent>
                  </v:textbox>
                </v:rect>
                <v:rect id="Rectangle 14684" style="position:absolute;width:1101;height:2030;left:27233;top:11227;" filled="f" stroked="f">
                  <v:textbox inset="0,0,0,0">
                    <w:txbxContent>
                      <w:p>
                        <w:pPr>
                          <w:spacing w:before="0" w:after="160" w:line="259" w:lineRule="auto"/>
                          <w:ind w:left="0" w:firstLine="0"/>
                          <w:jc w:val="left"/>
                        </w:pPr>
                        <w:r>
                          <w:rPr>
                            <w:rFonts w:cs="Calibri" w:hAnsi="Calibri" w:eastAsia="Calibri" w:ascii="Calibri"/>
                            <w:w w:val="105"/>
                            <w:sz w:val="20"/>
                          </w:rPr>
                          <w:t xml:space="preserve">H</w:t>
                        </w:r>
                      </w:p>
                    </w:txbxContent>
                  </v:textbox>
                </v:rect>
                <v:rect id="Rectangle 14685" style="position:absolute;width:505;height:1183;left:28061;top:12154;" filled="f" stroked="f">
                  <v:textbox inset="0,0,0,0">
                    <w:txbxContent>
                      <w:p>
                        <w:pPr>
                          <w:spacing w:before="0" w:after="160" w:line="259" w:lineRule="auto"/>
                          <w:ind w:left="0" w:firstLine="0"/>
                          <w:jc w:val="left"/>
                        </w:pPr>
                        <w:r>
                          <w:rPr>
                            <w:rFonts w:cs="Calibri" w:hAnsi="Calibri" w:eastAsia="Calibri" w:ascii="Calibri"/>
                            <w:w w:val="101"/>
                            <w:sz w:val="12"/>
                          </w:rPr>
                          <w:t xml:space="preserve">5</w:t>
                        </w:r>
                      </w:p>
                    </w:txbxContent>
                  </v:textbox>
                </v:rect>
                <v:shape id="Shape 14686" style="position:absolute;width:467;height:2016;left:28053;top:9038;" coordsize="46799,201613" path="m0,0c0,0,46799,115189,0,201613">
                  <v:stroke weight="0.75pt" endcap="flat" joinstyle="miter" miterlimit="10" on="true" color="#181717"/>
                  <v:fill on="false" color="#000000" opacity="0"/>
                </v:shape>
                <v:shape id="Shape 14687" style="position:absolute;width:1133;height:0;left:27693;top:10154;" coordsize="113398,0" path="m0,0l113398,0">
                  <v:stroke weight="0.75pt" endcap="flat" joinstyle="miter" miterlimit="10" on="true" color="#181717"/>
                  <v:fill on="false" color="#000000" opacity="0"/>
                </v:shape>
                <v:rect id="Rectangle 14688" style="position:absolute;width:562;height:1218;left:28384;top:10101;" filled="f" stroked="f">
                  <v:textbox inset="0,0,0,0">
                    <w:txbxContent>
                      <w:p>
                        <w:pPr>
                          <w:spacing w:before="0" w:after="160" w:line="259" w:lineRule="auto"/>
                          <w:ind w:left="0" w:firstLine="0"/>
                          <w:jc w:val="left"/>
                        </w:pPr>
                        <w:r>
                          <w:rPr>
                            <w:rFonts w:cs="Calibri" w:hAnsi="Calibri" w:eastAsia="Calibri" w:ascii="Calibri"/>
                            <w:w w:val="106"/>
                            <w:sz w:val="12"/>
                          </w:rPr>
                          <w:t xml:space="preserve">n</w:t>
                        </w:r>
                      </w:p>
                    </w:txbxContent>
                  </v:textbox>
                </v:rect>
              </v:group>
            </w:pict>
          </mc:Fallback>
        </mc:AlternateContent>
      </w:r>
    </w:p>
    <w:p w14:paraId="4BCB2512" w14:textId="77777777" w:rsidR="00286247" w:rsidRDefault="00000000">
      <w:pPr>
        <w:numPr>
          <w:ilvl w:val="0"/>
          <w:numId w:val="256"/>
        </w:numPr>
        <w:spacing w:after="0"/>
        <w:ind w:right="2" w:hanging="275"/>
      </w:pPr>
      <w:r>
        <w:t>Cao su buna-N</w:t>
      </w:r>
    </w:p>
    <w:tbl>
      <w:tblPr>
        <w:tblStyle w:val="TableGrid"/>
        <w:tblW w:w="7253" w:type="dxa"/>
        <w:tblInd w:w="402" w:type="dxa"/>
        <w:tblCellMar>
          <w:top w:w="39" w:type="dxa"/>
          <w:left w:w="108" w:type="dxa"/>
          <w:bottom w:w="0" w:type="dxa"/>
          <w:right w:w="115" w:type="dxa"/>
        </w:tblCellMar>
        <w:tblLook w:val="04A0" w:firstRow="1" w:lastRow="0" w:firstColumn="1" w:lastColumn="0" w:noHBand="0" w:noVBand="1"/>
      </w:tblPr>
      <w:tblGrid>
        <w:gridCol w:w="3000"/>
        <w:gridCol w:w="4253"/>
      </w:tblGrid>
      <w:tr w:rsidR="00286247" w14:paraId="55ED3249" w14:textId="77777777">
        <w:trPr>
          <w:trHeight w:val="804"/>
        </w:trPr>
        <w:tc>
          <w:tcPr>
            <w:tcW w:w="3000"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4B5A035F" w14:textId="77777777" w:rsidR="00286247" w:rsidRDefault="00000000">
            <w:pPr>
              <w:spacing w:after="0" w:line="259" w:lineRule="auto"/>
              <w:ind w:left="0" w:firstLine="0"/>
              <w:jc w:val="left"/>
            </w:pPr>
            <w:r>
              <w:rPr>
                <w:b/>
              </w:rPr>
              <w:t>Monomer</w:t>
            </w:r>
          </w:p>
        </w:tc>
        <w:tc>
          <w:tcPr>
            <w:tcW w:w="4253" w:type="dxa"/>
            <w:tcBorders>
              <w:top w:val="single" w:sz="4" w:space="0" w:color="65A3CF"/>
              <w:left w:val="single" w:sz="4" w:space="0" w:color="65A3CF"/>
              <w:bottom w:val="single" w:sz="4" w:space="0" w:color="65A3CF"/>
              <w:right w:val="single" w:sz="4" w:space="0" w:color="65A3CF"/>
            </w:tcBorders>
          </w:tcPr>
          <w:p w14:paraId="57403990" w14:textId="77777777" w:rsidR="00286247" w:rsidRDefault="00000000">
            <w:pPr>
              <w:spacing w:after="0" w:line="259" w:lineRule="auto"/>
              <w:ind w:left="0" w:firstLine="0"/>
              <w:jc w:val="left"/>
            </w:pPr>
            <w:r>
              <w:rPr>
                <w:noProof/>
              </w:rPr>
              <w:drawing>
                <wp:inline distT="0" distB="0" distL="0" distR="0" wp14:anchorId="15764544" wp14:editId="754C0B48">
                  <wp:extent cx="1911985" cy="366395"/>
                  <wp:effectExtent l="0" t="0" r="0" b="0"/>
                  <wp:docPr id="14710" name="Picture 14710"/>
                  <wp:cNvGraphicFramePr/>
                  <a:graphic xmlns:a="http://schemas.openxmlformats.org/drawingml/2006/main">
                    <a:graphicData uri="http://schemas.openxmlformats.org/drawingml/2006/picture">
                      <pic:pic xmlns:pic="http://schemas.openxmlformats.org/drawingml/2006/picture">
                        <pic:nvPicPr>
                          <pic:cNvPr id="14710" name="Picture 14710"/>
                          <pic:cNvPicPr/>
                        </pic:nvPicPr>
                        <pic:blipFill>
                          <a:blip r:embed="rId254"/>
                          <a:stretch>
                            <a:fillRect/>
                          </a:stretch>
                        </pic:blipFill>
                        <pic:spPr>
                          <a:xfrm>
                            <a:off x="0" y="0"/>
                            <a:ext cx="1911985" cy="366395"/>
                          </a:xfrm>
                          <a:prstGeom prst="rect">
                            <a:avLst/>
                          </a:prstGeom>
                        </pic:spPr>
                      </pic:pic>
                    </a:graphicData>
                  </a:graphic>
                </wp:inline>
              </w:drawing>
            </w:r>
          </w:p>
        </w:tc>
      </w:tr>
      <w:tr w:rsidR="00286247" w14:paraId="2EA1AC52" w14:textId="77777777">
        <w:trPr>
          <w:trHeight w:val="409"/>
        </w:trPr>
        <w:tc>
          <w:tcPr>
            <w:tcW w:w="3000" w:type="dxa"/>
            <w:tcBorders>
              <w:top w:val="single" w:sz="4" w:space="0" w:color="65A3CF"/>
              <w:left w:val="single" w:sz="4" w:space="0" w:color="65A3CF"/>
              <w:bottom w:val="single" w:sz="4" w:space="0" w:color="65A3CF"/>
              <w:right w:val="single" w:sz="4" w:space="0" w:color="65A3CF"/>
            </w:tcBorders>
            <w:shd w:val="clear" w:color="auto" w:fill="D1E9F5"/>
          </w:tcPr>
          <w:p w14:paraId="07AF06B8" w14:textId="77777777" w:rsidR="00286247" w:rsidRDefault="00000000">
            <w:pPr>
              <w:spacing w:after="0" w:line="259" w:lineRule="auto"/>
              <w:ind w:left="0" w:firstLine="0"/>
              <w:jc w:val="left"/>
            </w:pPr>
            <w:r>
              <w:rPr>
                <w:b/>
              </w:rPr>
              <w:t>Phương pháp tổng hợp</w:t>
            </w:r>
          </w:p>
        </w:tc>
        <w:tc>
          <w:tcPr>
            <w:tcW w:w="4253" w:type="dxa"/>
            <w:tcBorders>
              <w:top w:val="single" w:sz="4" w:space="0" w:color="65A3CF"/>
              <w:left w:val="single" w:sz="4" w:space="0" w:color="65A3CF"/>
              <w:bottom w:val="single" w:sz="4" w:space="0" w:color="65A3CF"/>
              <w:right w:val="single" w:sz="4" w:space="0" w:color="65A3CF"/>
            </w:tcBorders>
          </w:tcPr>
          <w:p w14:paraId="60A17F68" w14:textId="77777777" w:rsidR="00286247" w:rsidRDefault="00000000">
            <w:pPr>
              <w:spacing w:after="0" w:line="259" w:lineRule="auto"/>
              <w:ind w:left="0" w:firstLine="0"/>
              <w:jc w:val="left"/>
            </w:pPr>
            <w:r>
              <w:t>Trùng hợp</w:t>
            </w:r>
          </w:p>
        </w:tc>
      </w:tr>
      <w:tr w:rsidR="00286247" w14:paraId="322DC641" w14:textId="77777777">
        <w:trPr>
          <w:trHeight w:val="864"/>
        </w:trPr>
        <w:tc>
          <w:tcPr>
            <w:tcW w:w="3000"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0B5CA314" w14:textId="77777777" w:rsidR="00286247" w:rsidRDefault="00000000">
            <w:pPr>
              <w:spacing w:after="0" w:line="259" w:lineRule="auto"/>
              <w:ind w:left="0" w:firstLine="0"/>
              <w:jc w:val="left"/>
            </w:pPr>
            <w:r>
              <w:rPr>
                <w:b/>
              </w:rPr>
              <w:t>Polymer</w:t>
            </w:r>
          </w:p>
        </w:tc>
        <w:tc>
          <w:tcPr>
            <w:tcW w:w="4253" w:type="dxa"/>
            <w:tcBorders>
              <w:top w:val="single" w:sz="4" w:space="0" w:color="65A3CF"/>
              <w:left w:val="single" w:sz="4" w:space="0" w:color="65A3CF"/>
              <w:bottom w:val="single" w:sz="4" w:space="0" w:color="65A3CF"/>
              <w:right w:val="single" w:sz="4" w:space="0" w:color="65A3CF"/>
            </w:tcBorders>
          </w:tcPr>
          <w:p w14:paraId="7BE8EF35" w14:textId="77777777" w:rsidR="00286247" w:rsidRDefault="00000000">
            <w:pPr>
              <w:spacing w:after="0" w:line="259" w:lineRule="auto"/>
              <w:ind w:left="0" w:firstLine="0"/>
              <w:jc w:val="left"/>
            </w:pPr>
            <w:r>
              <w:rPr>
                <w:noProof/>
              </w:rPr>
              <w:drawing>
                <wp:inline distT="0" distB="0" distL="0" distR="0" wp14:anchorId="0159B13C" wp14:editId="68F109CF">
                  <wp:extent cx="2026285" cy="404495"/>
                  <wp:effectExtent l="0" t="0" r="0" b="0"/>
                  <wp:docPr id="14715" name="Picture 14715"/>
                  <wp:cNvGraphicFramePr/>
                  <a:graphic xmlns:a="http://schemas.openxmlformats.org/drawingml/2006/main">
                    <a:graphicData uri="http://schemas.openxmlformats.org/drawingml/2006/picture">
                      <pic:pic xmlns:pic="http://schemas.openxmlformats.org/drawingml/2006/picture">
                        <pic:nvPicPr>
                          <pic:cNvPr id="14715" name="Picture 14715"/>
                          <pic:cNvPicPr/>
                        </pic:nvPicPr>
                        <pic:blipFill>
                          <a:blip r:embed="rId255"/>
                          <a:stretch>
                            <a:fillRect/>
                          </a:stretch>
                        </pic:blipFill>
                        <pic:spPr>
                          <a:xfrm>
                            <a:off x="0" y="0"/>
                            <a:ext cx="2026285" cy="404495"/>
                          </a:xfrm>
                          <a:prstGeom prst="rect">
                            <a:avLst/>
                          </a:prstGeom>
                        </pic:spPr>
                      </pic:pic>
                    </a:graphicData>
                  </a:graphic>
                </wp:inline>
              </w:drawing>
            </w:r>
          </w:p>
        </w:tc>
      </w:tr>
    </w:tbl>
    <w:p w14:paraId="211B8B26" w14:textId="77777777" w:rsidR="00286247" w:rsidRDefault="00000000">
      <w:pPr>
        <w:numPr>
          <w:ilvl w:val="0"/>
          <w:numId w:val="256"/>
        </w:numPr>
        <w:spacing w:after="0"/>
        <w:ind w:right="2" w:hanging="275"/>
      </w:pPr>
      <w:r>
        <w:t>Cao su isoprene</w:t>
      </w:r>
    </w:p>
    <w:tbl>
      <w:tblPr>
        <w:tblStyle w:val="TableGrid"/>
        <w:tblW w:w="7139" w:type="dxa"/>
        <w:tblInd w:w="288" w:type="dxa"/>
        <w:tblCellMar>
          <w:top w:w="39" w:type="dxa"/>
          <w:left w:w="108" w:type="dxa"/>
          <w:bottom w:w="0" w:type="dxa"/>
          <w:right w:w="115" w:type="dxa"/>
        </w:tblCellMar>
        <w:tblLook w:val="04A0" w:firstRow="1" w:lastRow="0" w:firstColumn="1" w:lastColumn="0" w:noHBand="0" w:noVBand="1"/>
      </w:tblPr>
      <w:tblGrid>
        <w:gridCol w:w="2886"/>
        <w:gridCol w:w="4253"/>
      </w:tblGrid>
      <w:tr w:rsidR="00286247" w14:paraId="653D4646" w14:textId="77777777">
        <w:trPr>
          <w:trHeight w:val="911"/>
        </w:trPr>
        <w:tc>
          <w:tcPr>
            <w:tcW w:w="2886"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38B5FAFC" w14:textId="77777777" w:rsidR="00286247" w:rsidRDefault="00000000">
            <w:pPr>
              <w:spacing w:after="0" w:line="259" w:lineRule="auto"/>
              <w:ind w:left="0" w:firstLine="0"/>
              <w:jc w:val="left"/>
            </w:pPr>
            <w:r>
              <w:rPr>
                <w:b/>
              </w:rPr>
              <w:t>Monomer</w:t>
            </w:r>
          </w:p>
        </w:tc>
        <w:tc>
          <w:tcPr>
            <w:tcW w:w="4253" w:type="dxa"/>
            <w:tcBorders>
              <w:top w:val="single" w:sz="4" w:space="0" w:color="65A3CF"/>
              <w:left w:val="single" w:sz="4" w:space="0" w:color="65A3CF"/>
              <w:bottom w:val="single" w:sz="4" w:space="0" w:color="65A3CF"/>
              <w:right w:val="single" w:sz="4" w:space="0" w:color="65A3CF"/>
            </w:tcBorders>
          </w:tcPr>
          <w:p w14:paraId="386A68A5" w14:textId="77777777" w:rsidR="00286247" w:rsidRDefault="00000000">
            <w:pPr>
              <w:spacing w:after="0" w:line="259" w:lineRule="auto"/>
              <w:ind w:left="0" w:firstLine="0"/>
              <w:jc w:val="left"/>
            </w:pPr>
            <w:r>
              <w:rPr>
                <w:noProof/>
              </w:rPr>
              <w:drawing>
                <wp:inline distT="0" distB="0" distL="0" distR="0" wp14:anchorId="02124131" wp14:editId="115B9E77">
                  <wp:extent cx="1092835" cy="434340"/>
                  <wp:effectExtent l="0" t="0" r="0" b="0"/>
                  <wp:docPr id="14749" name="Picture 14749"/>
                  <wp:cNvGraphicFramePr/>
                  <a:graphic xmlns:a="http://schemas.openxmlformats.org/drawingml/2006/main">
                    <a:graphicData uri="http://schemas.openxmlformats.org/drawingml/2006/picture">
                      <pic:pic xmlns:pic="http://schemas.openxmlformats.org/drawingml/2006/picture">
                        <pic:nvPicPr>
                          <pic:cNvPr id="14749" name="Picture 14749"/>
                          <pic:cNvPicPr/>
                        </pic:nvPicPr>
                        <pic:blipFill>
                          <a:blip r:embed="rId256"/>
                          <a:stretch>
                            <a:fillRect/>
                          </a:stretch>
                        </pic:blipFill>
                        <pic:spPr>
                          <a:xfrm>
                            <a:off x="0" y="0"/>
                            <a:ext cx="1092835" cy="434340"/>
                          </a:xfrm>
                          <a:prstGeom prst="rect">
                            <a:avLst/>
                          </a:prstGeom>
                        </pic:spPr>
                      </pic:pic>
                    </a:graphicData>
                  </a:graphic>
                </wp:inline>
              </w:drawing>
            </w:r>
          </w:p>
        </w:tc>
      </w:tr>
      <w:tr w:rsidR="00286247" w14:paraId="135E5C77" w14:textId="77777777">
        <w:trPr>
          <w:trHeight w:val="409"/>
        </w:trPr>
        <w:tc>
          <w:tcPr>
            <w:tcW w:w="2886" w:type="dxa"/>
            <w:tcBorders>
              <w:top w:val="single" w:sz="4" w:space="0" w:color="65A3CF"/>
              <w:left w:val="single" w:sz="4" w:space="0" w:color="65A3CF"/>
              <w:bottom w:val="single" w:sz="4" w:space="0" w:color="65A3CF"/>
              <w:right w:val="single" w:sz="4" w:space="0" w:color="65A3CF"/>
            </w:tcBorders>
            <w:shd w:val="clear" w:color="auto" w:fill="D1E9F5"/>
          </w:tcPr>
          <w:p w14:paraId="7ABDDE71" w14:textId="77777777" w:rsidR="00286247" w:rsidRDefault="00000000">
            <w:pPr>
              <w:spacing w:after="0" w:line="259" w:lineRule="auto"/>
              <w:ind w:left="0" w:firstLine="0"/>
              <w:jc w:val="left"/>
            </w:pPr>
            <w:r>
              <w:rPr>
                <w:b/>
              </w:rPr>
              <w:t>Phương pháp tổng hợp</w:t>
            </w:r>
          </w:p>
        </w:tc>
        <w:tc>
          <w:tcPr>
            <w:tcW w:w="4253" w:type="dxa"/>
            <w:tcBorders>
              <w:top w:val="single" w:sz="4" w:space="0" w:color="65A3CF"/>
              <w:left w:val="single" w:sz="4" w:space="0" w:color="65A3CF"/>
              <w:bottom w:val="single" w:sz="4" w:space="0" w:color="65A3CF"/>
              <w:right w:val="single" w:sz="4" w:space="0" w:color="65A3CF"/>
            </w:tcBorders>
          </w:tcPr>
          <w:p w14:paraId="610B8E48" w14:textId="77777777" w:rsidR="00286247" w:rsidRDefault="00000000">
            <w:pPr>
              <w:spacing w:after="0" w:line="259" w:lineRule="auto"/>
              <w:ind w:left="0" w:firstLine="0"/>
              <w:jc w:val="left"/>
            </w:pPr>
            <w:r>
              <w:t>Trùng hợp</w:t>
            </w:r>
          </w:p>
        </w:tc>
      </w:tr>
      <w:tr w:rsidR="00286247" w14:paraId="02A0B2DB" w14:textId="77777777">
        <w:trPr>
          <w:trHeight w:val="998"/>
        </w:trPr>
        <w:tc>
          <w:tcPr>
            <w:tcW w:w="2886"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260E01D2" w14:textId="77777777" w:rsidR="00286247" w:rsidRDefault="00000000">
            <w:pPr>
              <w:spacing w:after="0" w:line="259" w:lineRule="auto"/>
              <w:ind w:left="0" w:firstLine="0"/>
              <w:jc w:val="left"/>
            </w:pPr>
            <w:r>
              <w:rPr>
                <w:b/>
              </w:rPr>
              <w:t>Polymer</w:t>
            </w:r>
          </w:p>
        </w:tc>
        <w:tc>
          <w:tcPr>
            <w:tcW w:w="4253" w:type="dxa"/>
            <w:tcBorders>
              <w:top w:val="single" w:sz="4" w:space="0" w:color="65A3CF"/>
              <w:left w:val="single" w:sz="4" w:space="0" w:color="65A3CF"/>
              <w:bottom w:val="single" w:sz="4" w:space="0" w:color="65A3CF"/>
              <w:right w:val="single" w:sz="4" w:space="0" w:color="65A3CF"/>
            </w:tcBorders>
          </w:tcPr>
          <w:p w14:paraId="02689ECC" w14:textId="77777777" w:rsidR="00286247" w:rsidRDefault="00000000">
            <w:pPr>
              <w:spacing w:after="0" w:line="259" w:lineRule="auto"/>
              <w:ind w:left="0" w:firstLine="0"/>
              <w:jc w:val="left"/>
            </w:pPr>
            <w:r>
              <w:rPr>
                <w:noProof/>
              </w:rPr>
              <w:drawing>
                <wp:inline distT="0" distB="0" distL="0" distR="0" wp14:anchorId="02DAEE6A" wp14:editId="23F8FEF3">
                  <wp:extent cx="1360170" cy="489585"/>
                  <wp:effectExtent l="0" t="0" r="0" b="0"/>
                  <wp:docPr id="14754" name="Picture 14754"/>
                  <wp:cNvGraphicFramePr/>
                  <a:graphic xmlns:a="http://schemas.openxmlformats.org/drawingml/2006/main">
                    <a:graphicData uri="http://schemas.openxmlformats.org/drawingml/2006/picture">
                      <pic:pic xmlns:pic="http://schemas.openxmlformats.org/drawingml/2006/picture">
                        <pic:nvPicPr>
                          <pic:cNvPr id="14754" name="Picture 14754"/>
                          <pic:cNvPicPr/>
                        </pic:nvPicPr>
                        <pic:blipFill>
                          <a:blip r:embed="rId257"/>
                          <a:stretch>
                            <a:fillRect/>
                          </a:stretch>
                        </pic:blipFill>
                        <pic:spPr>
                          <a:xfrm>
                            <a:off x="0" y="0"/>
                            <a:ext cx="1360170" cy="489585"/>
                          </a:xfrm>
                          <a:prstGeom prst="rect">
                            <a:avLst/>
                          </a:prstGeom>
                        </pic:spPr>
                      </pic:pic>
                    </a:graphicData>
                  </a:graphic>
                </wp:inline>
              </w:drawing>
            </w:r>
          </w:p>
        </w:tc>
      </w:tr>
    </w:tbl>
    <w:p w14:paraId="69FA3E9F" w14:textId="77777777" w:rsidR="00286247" w:rsidRDefault="00000000">
      <w:pPr>
        <w:numPr>
          <w:ilvl w:val="0"/>
          <w:numId w:val="256"/>
        </w:numPr>
        <w:spacing w:after="0"/>
        <w:ind w:right="2" w:hanging="275"/>
      </w:pPr>
      <w:r>
        <w:t>Cao su chloroprene</w:t>
      </w:r>
    </w:p>
    <w:tbl>
      <w:tblPr>
        <w:tblStyle w:val="TableGrid"/>
        <w:tblW w:w="7139" w:type="dxa"/>
        <w:tblInd w:w="288" w:type="dxa"/>
        <w:tblCellMar>
          <w:top w:w="39" w:type="dxa"/>
          <w:left w:w="108" w:type="dxa"/>
          <w:bottom w:w="0" w:type="dxa"/>
          <w:right w:w="115" w:type="dxa"/>
        </w:tblCellMar>
        <w:tblLook w:val="04A0" w:firstRow="1" w:lastRow="0" w:firstColumn="1" w:lastColumn="0" w:noHBand="0" w:noVBand="1"/>
      </w:tblPr>
      <w:tblGrid>
        <w:gridCol w:w="2886"/>
        <w:gridCol w:w="4253"/>
      </w:tblGrid>
      <w:tr w:rsidR="00286247" w14:paraId="72C764CA" w14:textId="77777777">
        <w:trPr>
          <w:trHeight w:val="836"/>
        </w:trPr>
        <w:tc>
          <w:tcPr>
            <w:tcW w:w="2886"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40413A0A" w14:textId="77777777" w:rsidR="00286247" w:rsidRDefault="00000000">
            <w:pPr>
              <w:spacing w:after="0" w:line="259" w:lineRule="auto"/>
              <w:ind w:left="0" w:firstLine="0"/>
              <w:jc w:val="left"/>
            </w:pPr>
            <w:r>
              <w:rPr>
                <w:b/>
              </w:rPr>
              <w:t>Monomer</w:t>
            </w:r>
          </w:p>
        </w:tc>
        <w:tc>
          <w:tcPr>
            <w:tcW w:w="4253" w:type="dxa"/>
            <w:tcBorders>
              <w:top w:val="single" w:sz="4" w:space="0" w:color="65A3CF"/>
              <w:left w:val="single" w:sz="4" w:space="0" w:color="65A3CF"/>
              <w:bottom w:val="single" w:sz="4" w:space="0" w:color="65A3CF"/>
              <w:right w:val="single" w:sz="4" w:space="0" w:color="65A3CF"/>
            </w:tcBorders>
          </w:tcPr>
          <w:p w14:paraId="215C737E" w14:textId="77777777" w:rsidR="00286247" w:rsidRDefault="00000000">
            <w:pPr>
              <w:spacing w:after="0" w:line="259" w:lineRule="auto"/>
              <w:ind w:left="0" w:firstLine="0"/>
              <w:jc w:val="left"/>
            </w:pPr>
            <w:r>
              <w:rPr>
                <w:noProof/>
              </w:rPr>
              <w:drawing>
                <wp:inline distT="0" distB="0" distL="0" distR="0" wp14:anchorId="22596ABA" wp14:editId="5B601FC2">
                  <wp:extent cx="1100455" cy="386715"/>
                  <wp:effectExtent l="0" t="0" r="0" b="0"/>
                  <wp:docPr id="14776" name="Picture 14776"/>
                  <wp:cNvGraphicFramePr/>
                  <a:graphic xmlns:a="http://schemas.openxmlformats.org/drawingml/2006/main">
                    <a:graphicData uri="http://schemas.openxmlformats.org/drawingml/2006/picture">
                      <pic:pic xmlns:pic="http://schemas.openxmlformats.org/drawingml/2006/picture">
                        <pic:nvPicPr>
                          <pic:cNvPr id="14776" name="Picture 14776"/>
                          <pic:cNvPicPr/>
                        </pic:nvPicPr>
                        <pic:blipFill>
                          <a:blip r:embed="rId258"/>
                          <a:stretch>
                            <a:fillRect/>
                          </a:stretch>
                        </pic:blipFill>
                        <pic:spPr>
                          <a:xfrm>
                            <a:off x="0" y="0"/>
                            <a:ext cx="1100455" cy="386715"/>
                          </a:xfrm>
                          <a:prstGeom prst="rect">
                            <a:avLst/>
                          </a:prstGeom>
                        </pic:spPr>
                      </pic:pic>
                    </a:graphicData>
                  </a:graphic>
                </wp:inline>
              </w:drawing>
            </w:r>
          </w:p>
        </w:tc>
      </w:tr>
      <w:tr w:rsidR="00286247" w14:paraId="54DFBFF7" w14:textId="77777777">
        <w:trPr>
          <w:trHeight w:val="409"/>
        </w:trPr>
        <w:tc>
          <w:tcPr>
            <w:tcW w:w="2886" w:type="dxa"/>
            <w:tcBorders>
              <w:top w:val="single" w:sz="4" w:space="0" w:color="65A3CF"/>
              <w:left w:val="single" w:sz="4" w:space="0" w:color="65A3CF"/>
              <w:bottom w:val="single" w:sz="4" w:space="0" w:color="65A3CF"/>
              <w:right w:val="single" w:sz="4" w:space="0" w:color="65A3CF"/>
            </w:tcBorders>
            <w:shd w:val="clear" w:color="auto" w:fill="D1E9F5"/>
          </w:tcPr>
          <w:p w14:paraId="6672862D" w14:textId="77777777" w:rsidR="00286247" w:rsidRDefault="00000000">
            <w:pPr>
              <w:spacing w:after="0" w:line="259" w:lineRule="auto"/>
              <w:ind w:left="0" w:firstLine="0"/>
              <w:jc w:val="left"/>
            </w:pPr>
            <w:r>
              <w:rPr>
                <w:b/>
              </w:rPr>
              <w:t>Phương pháp tổng hợp</w:t>
            </w:r>
          </w:p>
        </w:tc>
        <w:tc>
          <w:tcPr>
            <w:tcW w:w="4253" w:type="dxa"/>
            <w:tcBorders>
              <w:top w:val="single" w:sz="4" w:space="0" w:color="65A3CF"/>
              <w:left w:val="single" w:sz="4" w:space="0" w:color="65A3CF"/>
              <w:bottom w:val="single" w:sz="4" w:space="0" w:color="65A3CF"/>
              <w:right w:val="single" w:sz="4" w:space="0" w:color="65A3CF"/>
            </w:tcBorders>
          </w:tcPr>
          <w:p w14:paraId="529262A9" w14:textId="77777777" w:rsidR="00286247" w:rsidRDefault="00000000">
            <w:pPr>
              <w:spacing w:after="0" w:line="259" w:lineRule="auto"/>
              <w:ind w:left="0" w:firstLine="0"/>
              <w:jc w:val="left"/>
            </w:pPr>
            <w:r>
              <w:t>Trùng hợp</w:t>
            </w:r>
          </w:p>
        </w:tc>
      </w:tr>
      <w:tr w:rsidR="00286247" w14:paraId="18BC9C1B" w14:textId="77777777">
        <w:trPr>
          <w:trHeight w:val="912"/>
        </w:trPr>
        <w:tc>
          <w:tcPr>
            <w:tcW w:w="2886"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26D44704" w14:textId="77777777" w:rsidR="00286247" w:rsidRDefault="00000000">
            <w:pPr>
              <w:spacing w:after="0" w:line="259" w:lineRule="auto"/>
              <w:ind w:left="0" w:firstLine="0"/>
              <w:jc w:val="left"/>
            </w:pPr>
            <w:r>
              <w:rPr>
                <w:b/>
              </w:rPr>
              <w:t>Polymer</w:t>
            </w:r>
          </w:p>
        </w:tc>
        <w:tc>
          <w:tcPr>
            <w:tcW w:w="4253" w:type="dxa"/>
            <w:tcBorders>
              <w:top w:val="single" w:sz="4" w:space="0" w:color="65A3CF"/>
              <w:left w:val="single" w:sz="4" w:space="0" w:color="65A3CF"/>
              <w:bottom w:val="single" w:sz="4" w:space="0" w:color="65A3CF"/>
              <w:right w:val="single" w:sz="4" w:space="0" w:color="65A3CF"/>
            </w:tcBorders>
          </w:tcPr>
          <w:p w14:paraId="38B52797" w14:textId="77777777" w:rsidR="00286247" w:rsidRDefault="00000000">
            <w:pPr>
              <w:spacing w:after="0" w:line="259" w:lineRule="auto"/>
              <w:ind w:left="0" w:firstLine="0"/>
              <w:jc w:val="left"/>
            </w:pPr>
            <w:r>
              <w:rPr>
                <w:noProof/>
              </w:rPr>
              <w:drawing>
                <wp:inline distT="0" distB="0" distL="0" distR="0" wp14:anchorId="11AF4C8A" wp14:editId="0D1815AA">
                  <wp:extent cx="1333500" cy="434975"/>
                  <wp:effectExtent l="0" t="0" r="0" b="0"/>
                  <wp:docPr id="14781" name="Picture 14781"/>
                  <wp:cNvGraphicFramePr/>
                  <a:graphic xmlns:a="http://schemas.openxmlformats.org/drawingml/2006/main">
                    <a:graphicData uri="http://schemas.openxmlformats.org/drawingml/2006/picture">
                      <pic:pic xmlns:pic="http://schemas.openxmlformats.org/drawingml/2006/picture">
                        <pic:nvPicPr>
                          <pic:cNvPr id="14781" name="Picture 14781"/>
                          <pic:cNvPicPr/>
                        </pic:nvPicPr>
                        <pic:blipFill>
                          <a:blip r:embed="rId259"/>
                          <a:stretch>
                            <a:fillRect/>
                          </a:stretch>
                        </pic:blipFill>
                        <pic:spPr>
                          <a:xfrm>
                            <a:off x="0" y="0"/>
                            <a:ext cx="1333500" cy="434975"/>
                          </a:xfrm>
                          <a:prstGeom prst="rect">
                            <a:avLst/>
                          </a:prstGeom>
                        </pic:spPr>
                      </pic:pic>
                    </a:graphicData>
                  </a:graphic>
                </wp:inline>
              </w:drawing>
            </w:r>
          </w:p>
        </w:tc>
      </w:tr>
    </w:tbl>
    <w:p w14:paraId="16BD7FE4" w14:textId="77777777" w:rsidR="00286247" w:rsidRDefault="00000000">
      <w:pPr>
        <w:spacing w:after="0"/>
        <w:ind w:left="278" w:right="2"/>
      </w:pPr>
      <w:r>
        <w:t>2. Nhận xét chung về tính chất và ứng dụng của cao su tổng hợp</w:t>
      </w:r>
    </w:p>
    <w:tbl>
      <w:tblPr>
        <w:tblStyle w:val="TableGrid"/>
        <w:tblW w:w="8494" w:type="dxa"/>
        <w:tblInd w:w="288" w:type="dxa"/>
        <w:tblCellMar>
          <w:top w:w="39" w:type="dxa"/>
          <w:left w:w="108" w:type="dxa"/>
          <w:bottom w:w="0" w:type="dxa"/>
          <w:right w:w="50" w:type="dxa"/>
        </w:tblCellMar>
        <w:tblLook w:val="04A0" w:firstRow="1" w:lastRow="0" w:firstColumn="1" w:lastColumn="0" w:noHBand="0" w:noVBand="1"/>
      </w:tblPr>
      <w:tblGrid>
        <w:gridCol w:w="1540"/>
        <w:gridCol w:w="6954"/>
      </w:tblGrid>
      <w:tr w:rsidR="00286247" w14:paraId="27D683CA" w14:textId="77777777">
        <w:trPr>
          <w:trHeight w:val="409"/>
        </w:trPr>
        <w:tc>
          <w:tcPr>
            <w:tcW w:w="1540" w:type="dxa"/>
            <w:tcBorders>
              <w:top w:val="single" w:sz="4" w:space="0" w:color="65A3CF"/>
              <w:left w:val="single" w:sz="4" w:space="0" w:color="65A3CF"/>
              <w:bottom w:val="single" w:sz="4" w:space="0" w:color="65A3CF"/>
              <w:right w:val="single" w:sz="4" w:space="0" w:color="65A3CF"/>
            </w:tcBorders>
            <w:shd w:val="clear" w:color="auto" w:fill="D1E9F5"/>
          </w:tcPr>
          <w:p w14:paraId="7EE01DA0" w14:textId="77777777" w:rsidR="00286247" w:rsidRDefault="00000000">
            <w:pPr>
              <w:spacing w:after="0" w:line="259" w:lineRule="auto"/>
              <w:ind w:left="0" w:firstLine="0"/>
              <w:jc w:val="left"/>
            </w:pPr>
            <w:r>
              <w:rPr>
                <w:b/>
              </w:rPr>
              <w:t>Tính chất</w:t>
            </w:r>
          </w:p>
        </w:tc>
        <w:tc>
          <w:tcPr>
            <w:tcW w:w="6954" w:type="dxa"/>
            <w:tcBorders>
              <w:top w:val="single" w:sz="4" w:space="0" w:color="65A3CF"/>
              <w:left w:val="single" w:sz="4" w:space="0" w:color="65A3CF"/>
              <w:bottom w:val="single" w:sz="4" w:space="0" w:color="65A3CF"/>
              <w:right w:val="single" w:sz="4" w:space="0" w:color="65A3CF"/>
            </w:tcBorders>
          </w:tcPr>
          <w:p w14:paraId="76DD6E1F" w14:textId="77777777" w:rsidR="00286247" w:rsidRDefault="00000000">
            <w:pPr>
              <w:spacing w:after="0" w:line="259" w:lineRule="auto"/>
              <w:ind w:left="0" w:firstLine="0"/>
              <w:jc w:val="left"/>
            </w:pPr>
            <w:r>
              <w:t>Độ đàn hồi tốt, độ bền cao, khả năng chống lão hoá tốt.</w:t>
            </w:r>
          </w:p>
        </w:tc>
      </w:tr>
      <w:tr w:rsidR="00286247" w14:paraId="59FBA6E4" w14:textId="77777777">
        <w:trPr>
          <w:trHeight w:val="971"/>
        </w:trPr>
        <w:tc>
          <w:tcPr>
            <w:tcW w:w="1540"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6B8A9ED8" w14:textId="77777777" w:rsidR="00286247" w:rsidRDefault="00000000">
            <w:pPr>
              <w:spacing w:after="0" w:line="259" w:lineRule="auto"/>
              <w:ind w:left="0" w:firstLine="0"/>
              <w:jc w:val="left"/>
            </w:pPr>
            <w:r>
              <w:rPr>
                <w:b/>
              </w:rPr>
              <w:t>Ứng dụng</w:t>
            </w:r>
          </w:p>
        </w:tc>
        <w:tc>
          <w:tcPr>
            <w:tcW w:w="6954" w:type="dxa"/>
            <w:tcBorders>
              <w:top w:val="single" w:sz="4" w:space="0" w:color="65A3CF"/>
              <w:left w:val="single" w:sz="4" w:space="0" w:color="65A3CF"/>
              <w:bottom w:val="single" w:sz="4" w:space="0" w:color="65A3CF"/>
              <w:right w:val="single" w:sz="4" w:space="0" w:color="65A3CF"/>
            </w:tcBorders>
          </w:tcPr>
          <w:p w14:paraId="3FFCA2BB" w14:textId="77777777" w:rsidR="00286247" w:rsidRDefault="00000000">
            <w:pPr>
              <w:spacing w:after="0" w:line="259" w:lineRule="auto"/>
              <w:ind w:left="0" w:right="57" w:firstLine="0"/>
            </w:pPr>
            <w:r>
              <w:t>Phương tiện giao thông (lốp xe, đệm chống va đập, gối cầu, khe co giãn,..); máy móc công nghiệp (băng tải, dây truyền động,...); y tế (găng tay nitrile,…);...</w:t>
            </w:r>
          </w:p>
        </w:tc>
      </w:tr>
    </w:tbl>
    <w:p w14:paraId="263E5332" w14:textId="77777777" w:rsidR="00286247" w:rsidRDefault="00000000">
      <w:pPr>
        <w:spacing w:after="79" w:line="259" w:lineRule="auto"/>
        <w:ind w:left="-5" w:right="6542"/>
        <w:jc w:val="left"/>
      </w:pPr>
      <w:r>
        <w:rPr>
          <w:rFonts w:ascii="Calibri" w:eastAsia="Calibri" w:hAnsi="Calibri" w:cs="Calibri"/>
          <w:b/>
          <w:i/>
          <w:color w:val="0BACB1"/>
        </w:rPr>
        <w:t>5.4. Tổ chức thực hiện</w:t>
      </w:r>
    </w:p>
    <w:p w14:paraId="400A5AE3" w14:textId="77777777" w:rsidR="00286247" w:rsidRDefault="00000000">
      <w:pPr>
        <w:spacing w:after="164"/>
        <w:ind w:left="278" w:right="114"/>
      </w:pPr>
      <w:r>
        <w:t>Giáo viên tổ chức hoạt động cho học sinh làm việc cá nhân hoặc làm việc nhóm, sau đó thuyết trình để đánh giá đồng đẳng; đồng thời hỗ trợ, kiểm tra, đánh giá quá trình và kết quả thực hiện hoạt động của học sinh.</w:t>
      </w:r>
    </w:p>
    <w:p w14:paraId="684D995E" w14:textId="77777777" w:rsidR="00286247" w:rsidRDefault="00000000">
      <w:pPr>
        <w:pStyle w:val="Heading3"/>
        <w:ind w:left="-5" w:right="402"/>
      </w:pPr>
      <w:r>
        <w:t>6. Hoạt động 6: Keo dán</w:t>
      </w:r>
    </w:p>
    <w:p w14:paraId="0401A25D" w14:textId="77777777" w:rsidR="00286247" w:rsidRDefault="00000000">
      <w:pPr>
        <w:spacing w:after="79" w:line="259" w:lineRule="auto"/>
        <w:ind w:left="-5" w:right="6542"/>
        <w:jc w:val="left"/>
      </w:pPr>
      <w:r>
        <w:rPr>
          <w:rFonts w:ascii="Calibri" w:eastAsia="Calibri" w:hAnsi="Calibri" w:cs="Calibri"/>
          <w:b/>
          <w:i/>
          <w:color w:val="0BACB1"/>
        </w:rPr>
        <w:t>6.1. Mục tiêu</w:t>
      </w:r>
    </w:p>
    <w:p w14:paraId="4DBE7CE3" w14:textId="77777777" w:rsidR="00286247" w:rsidRDefault="00000000">
      <w:pPr>
        <w:numPr>
          <w:ilvl w:val="0"/>
          <w:numId w:val="257"/>
        </w:numPr>
        <w:ind w:right="2" w:hanging="187"/>
      </w:pPr>
      <w:r>
        <w:t>Nêu được khái niệm về keo dán.</w:t>
      </w:r>
    </w:p>
    <w:p w14:paraId="1FC9E5A9" w14:textId="77777777" w:rsidR="00286247" w:rsidRDefault="00000000">
      <w:pPr>
        <w:numPr>
          <w:ilvl w:val="0"/>
          <w:numId w:val="257"/>
        </w:numPr>
        <w:ind w:right="2" w:hanging="187"/>
      </w:pPr>
      <w:r>
        <w:t>Trình bày được thành phần, tính chất, ứng dụng một số keo dán (nhựa vá săm, keo dán epoxy, keo dán poly(urea-formaldehyde)).</w:t>
      </w:r>
    </w:p>
    <w:p w14:paraId="1F7C4C07" w14:textId="77777777" w:rsidR="00286247" w:rsidRDefault="00000000">
      <w:pPr>
        <w:spacing w:after="104" w:line="259" w:lineRule="auto"/>
        <w:ind w:left="-5" w:right="6542"/>
        <w:jc w:val="left"/>
      </w:pPr>
      <w:r>
        <w:rPr>
          <w:rFonts w:ascii="Calibri" w:eastAsia="Calibri" w:hAnsi="Calibri" w:cs="Calibri"/>
          <w:b/>
          <w:i/>
          <w:color w:val="0BACB1"/>
        </w:rPr>
        <w:t>6.2. Nội dung</w:t>
      </w:r>
    </w:p>
    <w:p w14:paraId="7E7D74E4" w14:textId="77777777" w:rsidR="00286247" w:rsidRDefault="00000000">
      <w:pPr>
        <w:spacing w:after="93" w:line="262" w:lineRule="auto"/>
        <w:ind w:left="278" w:right="2"/>
      </w:pPr>
      <w:r>
        <w:rPr>
          <w:b/>
        </w:rPr>
        <w:t>Nhiệm vụ 6.1: Khái niệm</w:t>
      </w:r>
    </w:p>
    <w:p w14:paraId="2DFA528E" w14:textId="77777777" w:rsidR="00286247" w:rsidRDefault="00000000">
      <w:pPr>
        <w:ind w:left="278" w:right="2"/>
      </w:pPr>
      <w:r>
        <w:t>Đọc mục V (SGK trang 63) để tìm thông tin cần thiết.</w:t>
      </w:r>
    </w:p>
    <w:p w14:paraId="773DD1A6" w14:textId="77777777" w:rsidR="00286247" w:rsidRDefault="00000000">
      <w:pPr>
        <w:numPr>
          <w:ilvl w:val="0"/>
          <w:numId w:val="258"/>
        </w:numPr>
        <w:ind w:right="2" w:hanging="234"/>
      </w:pPr>
      <w:r>
        <w:t xml:space="preserve">Keo dán là những vật liệu polymer có đặc điểm gì? </w:t>
      </w:r>
    </w:p>
    <w:p w14:paraId="19A0B2C3" w14:textId="77777777" w:rsidR="00286247" w:rsidRDefault="00000000">
      <w:pPr>
        <w:numPr>
          <w:ilvl w:val="0"/>
          <w:numId w:val="258"/>
        </w:numPr>
        <w:ind w:right="2" w:hanging="234"/>
      </w:pPr>
      <w:r>
        <w:t>Kể tên một số loại keo dán mà em biết.</w:t>
      </w:r>
    </w:p>
    <w:p w14:paraId="44F69438" w14:textId="77777777" w:rsidR="00286247" w:rsidRDefault="00000000">
      <w:pPr>
        <w:spacing w:after="0" w:line="336" w:lineRule="auto"/>
        <w:ind w:left="407" w:right="3115"/>
      </w:pPr>
      <w:r>
        <w:rPr>
          <w:b/>
        </w:rPr>
        <w:t xml:space="preserve">Nhiệm vụ 6.2: Một số loại keo dán thông dụng </w:t>
      </w:r>
      <w:r>
        <w:t>Đọc mục V (SGK trang 63) để tìm thông tin cần thiết.</w:t>
      </w:r>
    </w:p>
    <w:p w14:paraId="42A0F6B8" w14:textId="77777777" w:rsidR="00286247" w:rsidRDefault="00000000">
      <w:pPr>
        <w:spacing w:after="0"/>
        <w:ind w:left="407" w:right="1967"/>
      </w:pPr>
      <w:r>
        <w:t>Viết thành phần, tính chất và ứng dụng của một số loại keo dán a) Nhựa vá xăm</w:t>
      </w:r>
    </w:p>
    <w:tbl>
      <w:tblPr>
        <w:tblStyle w:val="TableGrid"/>
        <w:tblW w:w="8494" w:type="dxa"/>
        <w:tblInd w:w="402" w:type="dxa"/>
        <w:tblCellMar>
          <w:top w:w="39" w:type="dxa"/>
          <w:left w:w="108" w:type="dxa"/>
          <w:bottom w:w="0" w:type="dxa"/>
          <w:right w:w="115" w:type="dxa"/>
        </w:tblCellMar>
        <w:tblLook w:val="04A0" w:firstRow="1" w:lastRow="0" w:firstColumn="1" w:lastColumn="0" w:noHBand="0" w:noVBand="1"/>
      </w:tblPr>
      <w:tblGrid>
        <w:gridCol w:w="1696"/>
        <w:gridCol w:w="6798"/>
      </w:tblGrid>
      <w:tr w:rsidR="00286247" w14:paraId="75280F7E" w14:textId="77777777">
        <w:trPr>
          <w:trHeight w:val="409"/>
        </w:trPr>
        <w:tc>
          <w:tcPr>
            <w:tcW w:w="1696" w:type="dxa"/>
            <w:tcBorders>
              <w:top w:val="single" w:sz="4" w:space="0" w:color="65A3CF"/>
              <w:left w:val="single" w:sz="4" w:space="0" w:color="65A3CF"/>
              <w:bottom w:val="single" w:sz="4" w:space="0" w:color="65A3CF"/>
              <w:right w:val="single" w:sz="4" w:space="0" w:color="65A3CF"/>
            </w:tcBorders>
            <w:shd w:val="clear" w:color="auto" w:fill="D1E9F5"/>
          </w:tcPr>
          <w:p w14:paraId="3425CA89" w14:textId="77777777" w:rsidR="00286247" w:rsidRDefault="00000000">
            <w:pPr>
              <w:spacing w:after="0" w:line="259" w:lineRule="auto"/>
              <w:ind w:left="0" w:firstLine="0"/>
              <w:jc w:val="left"/>
            </w:pPr>
            <w:r>
              <w:rPr>
                <w:b/>
              </w:rPr>
              <w:t>Thành phần</w:t>
            </w:r>
          </w:p>
        </w:tc>
        <w:tc>
          <w:tcPr>
            <w:tcW w:w="6798" w:type="dxa"/>
            <w:tcBorders>
              <w:top w:val="single" w:sz="4" w:space="0" w:color="65A3CF"/>
              <w:left w:val="single" w:sz="4" w:space="0" w:color="65A3CF"/>
              <w:bottom w:val="single" w:sz="4" w:space="0" w:color="65A3CF"/>
              <w:right w:val="single" w:sz="4" w:space="0" w:color="65A3CF"/>
            </w:tcBorders>
          </w:tcPr>
          <w:p w14:paraId="28D7AD82" w14:textId="77777777" w:rsidR="00286247" w:rsidRDefault="00286247">
            <w:pPr>
              <w:spacing w:after="160" w:line="259" w:lineRule="auto"/>
              <w:ind w:left="0" w:firstLine="0"/>
              <w:jc w:val="left"/>
            </w:pPr>
          </w:p>
        </w:tc>
      </w:tr>
      <w:tr w:rsidR="00286247" w14:paraId="065C56F3" w14:textId="77777777">
        <w:trPr>
          <w:trHeight w:val="409"/>
        </w:trPr>
        <w:tc>
          <w:tcPr>
            <w:tcW w:w="1696" w:type="dxa"/>
            <w:tcBorders>
              <w:top w:val="single" w:sz="4" w:space="0" w:color="65A3CF"/>
              <w:left w:val="single" w:sz="4" w:space="0" w:color="65A3CF"/>
              <w:bottom w:val="single" w:sz="4" w:space="0" w:color="65A3CF"/>
              <w:right w:val="single" w:sz="4" w:space="0" w:color="65A3CF"/>
            </w:tcBorders>
            <w:shd w:val="clear" w:color="auto" w:fill="D1E9F5"/>
          </w:tcPr>
          <w:p w14:paraId="1CE7489D" w14:textId="77777777" w:rsidR="00286247" w:rsidRDefault="00000000">
            <w:pPr>
              <w:spacing w:after="0" w:line="259" w:lineRule="auto"/>
              <w:ind w:left="0" w:firstLine="0"/>
              <w:jc w:val="left"/>
            </w:pPr>
            <w:r>
              <w:rPr>
                <w:b/>
              </w:rPr>
              <w:t>Ứng dụng</w:t>
            </w:r>
          </w:p>
        </w:tc>
        <w:tc>
          <w:tcPr>
            <w:tcW w:w="6798" w:type="dxa"/>
            <w:tcBorders>
              <w:top w:val="single" w:sz="4" w:space="0" w:color="65A3CF"/>
              <w:left w:val="single" w:sz="4" w:space="0" w:color="65A3CF"/>
              <w:bottom w:val="single" w:sz="4" w:space="0" w:color="65A3CF"/>
              <w:right w:val="single" w:sz="4" w:space="0" w:color="65A3CF"/>
            </w:tcBorders>
          </w:tcPr>
          <w:p w14:paraId="6FD981FA" w14:textId="77777777" w:rsidR="00286247" w:rsidRDefault="00286247">
            <w:pPr>
              <w:spacing w:after="160" w:line="259" w:lineRule="auto"/>
              <w:ind w:left="0" w:firstLine="0"/>
              <w:jc w:val="left"/>
            </w:pPr>
          </w:p>
        </w:tc>
      </w:tr>
    </w:tbl>
    <w:p w14:paraId="1F8056F6" w14:textId="77777777" w:rsidR="00286247" w:rsidRDefault="00000000">
      <w:pPr>
        <w:numPr>
          <w:ilvl w:val="0"/>
          <w:numId w:val="259"/>
        </w:numPr>
        <w:spacing w:after="0"/>
        <w:ind w:right="2" w:hanging="270"/>
      </w:pPr>
      <w:r>
        <w:t>Keo dán epoxy</w:t>
      </w:r>
    </w:p>
    <w:tbl>
      <w:tblPr>
        <w:tblStyle w:val="TableGrid"/>
        <w:tblW w:w="8494" w:type="dxa"/>
        <w:tblInd w:w="402" w:type="dxa"/>
        <w:tblCellMar>
          <w:top w:w="39" w:type="dxa"/>
          <w:left w:w="108" w:type="dxa"/>
          <w:bottom w:w="0" w:type="dxa"/>
          <w:right w:w="115" w:type="dxa"/>
        </w:tblCellMar>
        <w:tblLook w:val="04A0" w:firstRow="1" w:lastRow="0" w:firstColumn="1" w:lastColumn="0" w:noHBand="0" w:noVBand="1"/>
      </w:tblPr>
      <w:tblGrid>
        <w:gridCol w:w="1696"/>
        <w:gridCol w:w="6798"/>
      </w:tblGrid>
      <w:tr w:rsidR="00286247" w14:paraId="145CC165" w14:textId="77777777">
        <w:trPr>
          <w:trHeight w:val="409"/>
        </w:trPr>
        <w:tc>
          <w:tcPr>
            <w:tcW w:w="1696" w:type="dxa"/>
            <w:tcBorders>
              <w:top w:val="single" w:sz="4" w:space="0" w:color="65A3CF"/>
              <w:left w:val="single" w:sz="4" w:space="0" w:color="65A3CF"/>
              <w:bottom w:val="single" w:sz="4" w:space="0" w:color="65A3CF"/>
              <w:right w:val="single" w:sz="4" w:space="0" w:color="65A3CF"/>
            </w:tcBorders>
            <w:shd w:val="clear" w:color="auto" w:fill="D1E9F5"/>
          </w:tcPr>
          <w:p w14:paraId="1994D511" w14:textId="77777777" w:rsidR="00286247" w:rsidRDefault="00000000">
            <w:pPr>
              <w:spacing w:after="0" w:line="259" w:lineRule="auto"/>
              <w:ind w:left="0" w:firstLine="0"/>
              <w:jc w:val="left"/>
            </w:pPr>
            <w:r>
              <w:rPr>
                <w:b/>
              </w:rPr>
              <w:t>Thành phần</w:t>
            </w:r>
          </w:p>
        </w:tc>
        <w:tc>
          <w:tcPr>
            <w:tcW w:w="6798" w:type="dxa"/>
            <w:tcBorders>
              <w:top w:val="single" w:sz="4" w:space="0" w:color="65A3CF"/>
              <w:left w:val="single" w:sz="4" w:space="0" w:color="65A3CF"/>
              <w:bottom w:val="single" w:sz="4" w:space="0" w:color="65A3CF"/>
              <w:right w:val="single" w:sz="4" w:space="0" w:color="65A3CF"/>
            </w:tcBorders>
          </w:tcPr>
          <w:p w14:paraId="7DBE9B67" w14:textId="77777777" w:rsidR="00286247" w:rsidRDefault="00286247">
            <w:pPr>
              <w:spacing w:after="160" w:line="259" w:lineRule="auto"/>
              <w:ind w:left="0" w:firstLine="0"/>
              <w:jc w:val="left"/>
            </w:pPr>
          </w:p>
        </w:tc>
      </w:tr>
      <w:tr w:rsidR="00286247" w14:paraId="3BFDC435" w14:textId="77777777">
        <w:trPr>
          <w:trHeight w:val="409"/>
        </w:trPr>
        <w:tc>
          <w:tcPr>
            <w:tcW w:w="1696" w:type="dxa"/>
            <w:tcBorders>
              <w:top w:val="single" w:sz="4" w:space="0" w:color="65A3CF"/>
              <w:left w:val="single" w:sz="4" w:space="0" w:color="65A3CF"/>
              <w:bottom w:val="single" w:sz="4" w:space="0" w:color="65A3CF"/>
              <w:right w:val="single" w:sz="4" w:space="0" w:color="65A3CF"/>
            </w:tcBorders>
            <w:shd w:val="clear" w:color="auto" w:fill="D1E9F5"/>
          </w:tcPr>
          <w:p w14:paraId="457406A6" w14:textId="77777777" w:rsidR="00286247" w:rsidRDefault="00000000">
            <w:pPr>
              <w:spacing w:after="0" w:line="259" w:lineRule="auto"/>
              <w:ind w:left="0" w:firstLine="0"/>
              <w:jc w:val="left"/>
            </w:pPr>
            <w:r>
              <w:rPr>
                <w:b/>
              </w:rPr>
              <w:t>Ứng dụng</w:t>
            </w:r>
          </w:p>
        </w:tc>
        <w:tc>
          <w:tcPr>
            <w:tcW w:w="6798" w:type="dxa"/>
            <w:tcBorders>
              <w:top w:val="single" w:sz="4" w:space="0" w:color="65A3CF"/>
              <w:left w:val="single" w:sz="4" w:space="0" w:color="65A3CF"/>
              <w:bottom w:val="single" w:sz="4" w:space="0" w:color="65A3CF"/>
              <w:right w:val="single" w:sz="4" w:space="0" w:color="65A3CF"/>
            </w:tcBorders>
          </w:tcPr>
          <w:p w14:paraId="0F2FE8AC" w14:textId="77777777" w:rsidR="00286247" w:rsidRDefault="00286247">
            <w:pPr>
              <w:spacing w:after="160" w:line="259" w:lineRule="auto"/>
              <w:ind w:left="0" w:firstLine="0"/>
              <w:jc w:val="left"/>
            </w:pPr>
          </w:p>
        </w:tc>
      </w:tr>
    </w:tbl>
    <w:p w14:paraId="115D082A" w14:textId="77777777" w:rsidR="00286247" w:rsidRDefault="00000000">
      <w:pPr>
        <w:numPr>
          <w:ilvl w:val="0"/>
          <w:numId w:val="259"/>
        </w:numPr>
        <w:spacing w:after="0"/>
        <w:ind w:right="2" w:hanging="270"/>
      </w:pPr>
      <w:r>
        <w:t>Keo dán poly(urea-formaldehyde)</w:t>
      </w:r>
    </w:p>
    <w:tbl>
      <w:tblPr>
        <w:tblStyle w:val="TableGrid"/>
        <w:tblW w:w="8494" w:type="dxa"/>
        <w:tblInd w:w="402" w:type="dxa"/>
        <w:tblCellMar>
          <w:top w:w="39" w:type="dxa"/>
          <w:left w:w="108" w:type="dxa"/>
          <w:bottom w:w="0" w:type="dxa"/>
          <w:right w:w="115" w:type="dxa"/>
        </w:tblCellMar>
        <w:tblLook w:val="04A0" w:firstRow="1" w:lastRow="0" w:firstColumn="1" w:lastColumn="0" w:noHBand="0" w:noVBand="1"/>
      </w:tblPr>
      <w:tblGrid>
        <w:gridCol w:w="1696"/>
        <w:gridCol w:w="6798"/>
      </w:tblGrid>
      <w:tr w:rsidR="00286247" w14:paraId="4422DF9B" w14:textId="77777777">
        <w:trPr>
          <w:trHeight w:val="409"/>
        </w:trPr>
        <w:tc>
          <w:tcPr>
            <w:tcW w:w="1696" w:type="dxa"/>
            <w:tcBorders>
              <w:top w:val="single" w:sz="4" w:space="0" w:color="65A3CF"/>
              <w:left w:val="single" w:sz="4" w:space="0" w:color="65A3CF"/>
              <w:bottom w:val="single" w:sz="4" w:space="0" w:color="65A3CF"/>
              <w:right w:val="single" w:sz="4" w:space="0" w:color="65A3CF"/>
            </w:tcBorders>
            <w:shd w:val="clear" w:color="auto" w:fill="D1E9F5"/>
          </w:tcPr>
          <w:p w14:paraId="390EDDBE" w14:textId="77777777" w:rsidR="00286247" w:rsidRDefault="00000000">
            <w:pPr>
              <w:spacing w:after="0" w:line="259" w:lineRule="auto"/>
              <w:ind w:left="0" w:firstLine="0"/>
              <w:jc w:val="left"/>
            </w:pPr>
            <w:r>
              <w:rPr>
                <w:b/>
              </w:rPr>
              <w:t>Thành phần</w:t>
            </w:r>
          </w:p>
        </w:tc>
        <w:tc>
          <w:tcPr>
            <w:tcW w:w="6798" w:type="dxa"/>
            <w:tcBorders>
              <w:top w:val="single" w:sz="4" w:space="0" w:color="65A3CF"/>
              <w:left w:val="single" w:sz="4" w:space="0" w:color="65A3CF"/>
              <w:bottom w:val="single" w:sz="4" w:space="0" w:color="65A3CF"/>
              <w:right w:val="single" w:sz="4" w:space="0" w:color="65A3CF"/>
            </w:tcBorders>
          </w:tcPr>
          <w:p w14:paraId="0A5D9B7E" w14:textId="77777777" w:rsidR="00286247" w:rsidRDefault="00286247">
            <w:pPr>
              <w:spacing w:after="160" w:line="259" w:lineRule="auto"/>
              <w:ind w:left="0" w:firstLine="0"/>
              <w:jc w:val="left"/>
            </w:pPr>
          </w:p>
        </w:tc>
      </w:tr>
      <w:tr w:rsidR="00286247" w14:paraId="41724447" w14:textId="77777777">
        <w:trPr>
          <w:trHeight w:val="409"/>
        </w:trPr>
        <w:tc>
          <w:tcPr>
            <w:tcW w:w="1696" w:type="dxa"/>
            <w:tcBorders>
              <w:top w:val="single" w:sz="4" w:space="0" w:color="65A3CF"/>
              <w:left w:val="single" w:sz="4" w:space="0" w:color="65A3CF"/>
              <w:bottom w:val="single" w:sz="4" w:space="0" w:color="65A3CF"/>
              <w:right w:val="single" w:sz="4" w:space="0" w:color="65A3CF"/>
            </w:tcBorders>
            <w:shd w:val="clear" w:color="auto" w:fill="D1E9F5"/>
          </w:tcPr>
          <w:p w14:paraId="08E904F2" w14:textId="77777777" w:rsidR="00286247" w:rsidRDefault="00000000">
            <w:pPr>
              <w:spacing w:after="0" w:line="259" w:lineRule="auto"/>
              <w:ind w:left="0" w:firstLine="0"/>
              <w:jc w:val="left"/>
            </w:pPr>
            <w:r>
              <w:rPr>
                <w:b/>
              </w:rPr>
              <w:t>Ứng dụng</w:t>
            </w:r>
          </w:p>
        </w:tc>
        <w:tc>
          <w:tcPr>
            <w:tcW w:w="6798" w:type="dxa"/>
            <w:tcBorders>
              <w:top w:val="single" w:sz="4" w:space="0" w:color="65A3CF"/>
              <w:left w:val="single" w:sz="4" w:space="0" w:color="65A3CF"/>
              <w:bottom w:val="single" w:sz="4" w:space="0" w:color="65A3CF"/>
              <w:right w:val="single" w:sz="4" w:space="0" w:color="65A3CF"/>
            </w:tcBorders>
          </w:tcPr>
          <w:p w14:paraId="6E6F5DE6" w14:textId="77777777" w:rsidR="00286247" w:rsidRDefault="00286247">
            <w:pPr>
              <w:spacing w:after="160" w:line="259" w:lineRule="auto"/>
              <w:ind w:left="0" w:firstLine="0"/>
              <w:jc w:val="left"/>
            </w:pPr>
          </w:p>
        </w:tc>
      </w:tr>
    </w:tbl>
    <w:p w14:paraId="57B23E38" w14:textId="77777777" w:rsidR="00286247" w:rsidRDefault="00000000">
      <w:pPr>
        <w:spacing w:after="104" w:line="259" w:lineRule="auto"/>
        <w:ind w:left="123" w:right="6542"/>
        <w:jc w:val="left"/>
      </w:pPr>
      <w:r>
        <w:rPr>
          <w:rFonts w:ascii="Calibri" w:eastAsia="Calibri" w:hAnsi="Calibri" w:cs="Calibri"/>
          <w:b/>
          <w:i/>
          <w:color w:val="0BACB1"/>
        </w:rPr>
        <w:t>6.3. Sản phẩm</w:t>
      </w:r>
    </w:p>
    <w:p w14:paraId="6C09CFCB" w14:textId="77777777" w:rsidR="00286247" w:rsidRDefault="00000000">
      <w:pPr>
        <w:spacing w:after="93" w:line="262" w:lineRule="auto"/>
        <w:ind w:left="407" w:right="2"/>
      </w:pPr>
      <w:r>
        <w:rPr>
          <w:b/>
        </w:rPr>
        <w:t>Nhiệm vụ 6.1:</w:t>
      </w:r>
    </w:p>
    <w:p w14:paraId="4F759CB3" w14:textId="77777777" w:rsidR="00286247" w:rsidRDefault="00000000">
      <w:pPr>
        <w:spacing w:after="108"/>
        <w:ind w:left="407" w:right="2"/>
      </w:pPr>
      <w:r>
        <w:t xml:space="preserve">Keo dán là loại vật liệu có khả năng kết dính bề mặt của hai vật liệu rắn với nhau. </w:t>
      </w:r>
    </w:p>
    <w:p w14:paraId="6E0965E7" w14:textId="77777777" w:rsidR="00286247" w:rsidRDefault="00000000">
      <w:pPr>
        <w:spacing w:after="93" w:line="262" w:lineRule="auto"/>
        <w:ind w:left="407" w:right="2"/>
      </w:pPr>
      <w:r>
        <w:rPr>
          <w:b/>
        </w:rPr>
        <w:t xml:space="preserve">Nhiệm vụ 6.2: </w:t>
      </w:r>
    </w:p>
    <w:p w14:paraId="799737D0" w14:textId="77777777" w:rsidR="00286247" w:rsidRDefault="00000000">
      <w:pPr>
        <w:spacing w:after="0"/>
        <w:ind w:left="407" w:right="2353"/>
      </w:pPr>
      <w:r>
        <w:t>Viết được thành phần và ứng dụng của một số loại keo dán. a) Nhựa vá xăm</w:t>
      </w:r>
    </w:p>
    <w:tbl>
      <w:tblPr>
        <w:tblStyle w:val="TableGrid"/>
        <w:tblW w:w="8494" w:type="dxa"/>
        <w:tblInd w:w="402" w:type="dxa"/>
        <w:tblCellMar>
          <w:top w:w="39" w:type="dxa"/>
          <w:left w:w="108" w:type="dxa"/>
          <w:bottom w:w="0" w:type="dxa"/>
          <w:right w:w="52" w:type="dxa"/>
        </w:tblCellMar>
        <w:tblLook w:val="04A0" w:firstRow="1" w:lastRow="0" w:firstColumn="1" w:lastColumn="0" w:noHBand="0" w:noVBand="1"/>
      </w:tblPr>
      <w:tblGrid>
        <w:gridCol w:w="1531"/>
        <w:gridCol w:w="6963"/>
      </w:tblGrid>
      <w:tr w:rsidR="00286247" w14:paraId="14CC7005" w14:textId="77777777">
        <w:trPr>
          <w:trHeight w:val="690"/>
        </w:trPr>
        <w:tc>
          <w:tcPr>
            <w:tcW w:w="1531"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39453228" w14:textId="77777777" w:rsidR="00286247" w:rsidRDefault="00000000">
            <w:pPr>
              <w:spacing w:after="0" w:line="259" w:lineRule="auto"/>
              <w:ind w:left="0" w:firstLine="0"/>
              <w:jc w:val="left"/>
            </w:pPr>
            <w:r>
              <w:rPr>
                <w:b/>
              </w:rPr>
              <w:t>Thành phần</w:t>
            </w:r>
          </w:p>
        </w:tc>
        <w:tc>
          <w:tcPr>
            <w:tcW w:w="6963" w:type="dxa"/>
            <w:tcBorders>
              <w:top w:val="single" w:sz="4" w:space="0" w:color="65A3CF"/>
              <w:left w:val="single" w:sz="4" w:space="0" w:color="65A3CF"/>
              <w:bottom w:val="single" w:sz="4" w:space="0" w:color="65A3CF"/>
              <w:right w:val="single" w:sz="4" w:space="0" w:color="65A3CF"/>
            </w:tcBorders>
          </w:tcPr>
          <w:p w14:paraId="2EA1EB4B" w14:textId="77777777" w:rsidR="00286247" w:rsidRDefault="00000000">
            <w:pPr>
              <w:spacing w:after="0" w:line="259" w:lineRule="auto"/>
              <w:ind w:left="0" w:firstLine="0"/>
            </w:pPr>
            <w:r>
              <w:t xml:space="preserve">Dung dịch dạng keo của cao su được hoà tan trong xăng, toluene, hoặc xylene,... </w:t>
            </w:r>
          </w:p>
        </w:tc>
      </w:tr>
      <w:tr w:rsidR="00286247" w14:paraId="4B69599C" w14:textId="77777777">
        <w:trPr>
          <w:trHeight w:val="409"/>
        </w:trPr>
        <w:tc>
          <w:tcPr>
            <w:tcW w:w="1531" w:type="dxa"/>
            <w:tcBorders>
              <w:top w:val="single" w:sz="4" w:space="0" w:color="65A3CF"/>
              <w:left w:val="single" w:sz="4" w:space="0" w:color="65A3CF"/>
              <w:bottom w:val="single" w:sz="4" w:space="0" w:color="65A3CF"/>
              <w:right w:val="single" w:sz="4" w:space="0" w:color="65A3CF"/>
            </w:tcBorders>
            <w:shd w:val="clear" w:color="auto" w:fill="D1E9F5"/>
          </w:tcPr>
          <w:p w14:paraId="01F22625" w14:textId="77777777" w:rsidR="00286247" w:rsidRDefault="00000000">
            <w:pPr>
              <w:spacing w:after="0" w:line="259" w:lineRule="auto"/>
              <w:ind w:left="0" w:firstLine="0"/>
              <w:jc w:val="left"/>
            </w:pPr>
            <w:r>
              <w:rPr>
                <w:b/>
              </w:rPr>
              <w:t>Ứng dụng</w:t>
            </w:r>
          </w:p>
        </w:tc>
        <w:tc>
          <w:tcPr>
            <w:tcW w:w="6963" w:type="dxa"/>
            <w:tcBorders>
              <w:top w:val="single" w:sz="4" w:space="0" w:color="65A3CF"/>
              <w:left w:val="single" w:sz="4" w:space="0" w:color="65A3CF"/>
              <w:bottom w:val="single" w:sz="4" w:space="0" w:color="65A3CF"/>
              <w:right w:val="single" w:sz="4" w:space="0" w:color="65A3CF"/>
            </w:tcBorders>
          </w:tcPr>
          <w:p w14:paraId="41AE0101" w14:textId="77777777" w:rsidR="00286247" w:rsidRDefault="00000000">
            <w:pPr>
              <w:spacing w:after="0" w:line="259" w:lineRule="auto"/>
              <w:ind w:left="0" w:firstLine="0"/>
              <w:jc w:val="left"/>
            </w:pPr>
            <w:r>
              <w:t>Vá chỗ thủng của săm.</w:t>
            </w:r>
          </w:p>
        </w:tc>
      </w:tr>
    </w:tbl>
    <w:p w14:paraId="239F82C6" w14:textId="77777777" w:rsidR="00286247" w:rsidRDefault="00000000">
      <w:pPr>
        <w:numPr>
          <w:ilvl w:val="0"/>
          <w:numId w:val="260"/>
        </w:numPr>
        <w:spacing w:after="0"/>
        <w:ind w:right="2" w:hanging="270"/>
      </w:pPr>
      <w:r>
        <w:t>Keo dán epoxy</w:t>
      </w:r>
    </w:p>
    <w:tbl>
      <w:tblPr>
        <w:tblStyle w:val="TableGrid"/>
        <w:tblW w:w="8494" w:type="dxa"/>
        <w:tblInd w:w="402" w:type="dxa"/>
        <w:tblCellMar>
          <w:top w:w="39" w:type="dxa"/>
          <w:left w:w="108" w:type="dxa"/>
          <w:bottom w:w="0" w:type="dxa"/>
          <w:right w:w="50" w:type="dxa"/>
        </w:tblCellMar>
        <w:tblLook w:val="04A0" w:firstRow="1" w:lastRow="0" w:firstColumn="1" w:lastColumn="0" w:noHBand="0" w:noVBand="1"/>
      </w:tblPr>
      <w:tblGrid>
        <w:gridCol w:w="1531"/>
        <w:gridCol w:w="6963"/>
      </w:tblGrid>
      <w:tr w:rsidR="00286247" w14:paraId="6CB51EB0" w14:textId="77777777">
        <w:trPr>
          <w:trHeight w:val="1683"/>
        </w:trPr>
        <w:tc>
          <w:tcPr>
            <w:tcW w:w="1531"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3968BC3F" w14:textId="77777777" w:rsidR="00286247" w:rsidRDefault="00000000">
            <w:pPr>
              <w:spacing w:after="0" w:line="259" w:lineRule="auto"/>
              <w:ind w:left="0" w:firstLine="0"/>
              <w:jc w:val="left"/>
            </w:pPr>
            <w:r>
              <w:rPr>
                <w:b/>
              </w:rPr>
              <w:t>Thành phần</w:t>
            </w:r>
          </w:p>
        </w:tc>
        <w:tc>
          <w:tcPr>
            <w:tcW w:w="6963" w:type="dxa"/>
            <w:tcBorders>
              <w:top w:val="single" w:sz="4" w:space="0" w:color="65A3CF"/>
              <w:left w:val="single" w:sz="4" w:space="0" w:color="65A3CF"/>
              <w:bottom w:val="single" w:sz="4" w:space="0" w:color="65A3CF"/>
              <w:right w:val="single" w:sz="4" w:space="0" w:color="65A3CF"/>
            </w:tcBorders>
          </w:tcPr>
          <w:p w14:paraId="020AA052" w14:textId="77777777" w:rsidR="00286247" w:rsidRDefault="00000000">
            <w:pPr>
              <w:spacing w:after="0" w:line="259" w:lineRule="auto"/>
              <w:ind w:left="0" w:right="57" w:firstLine="0"/>
            </w:pPr>
            <w:r>
              <w:t xml:space="preserve">Gồm hai thành phần chính: hợp chất hữu cơ chứa hai nhóm epoxy ở hai đầu </w:t>
            </w:r>
            <w:r>
              <w:rPr>
                <w:noProof/>
              </w:rPr>
              <w:drawing>
                <wp:inline distT="0" distB="0" distL="0" distR="0" wp14:anchorId="7003D1D4" wp14:editId="5D959F42">
                  <wp:extent cx="1808480" cy="360045"/>
                  <wp:effectExtent l="0" t="0" r="0" b="0"/>
                  <wp:docPr id="14931" name="Picture 14931"/>
                  <wp:cNvGraphicFramePr/>
                  <a:graphic xmlns:a="http://schemas.openxmlformats.org/drawingml/2006/main">
                    <a:graphicData uri="http://schemas.openxmlformats.org/drawingml/2006/picture">
                      <pic:pic xmlns:pic="http://schemas.openxmlformats.org/drawingml/2006/picture">
                        <pic:nvPicPr>
                          <pic:cNvPr id="14931" name="Picture 14931"/>
                          <pic:cNvPicPr/>
                        </pic:nvPicPr>
                        <pic:blipFill>
                          <a:blip r:embed="rId260"/>
                          <a:stretch>
                            <a:fillRect/>
                          </a:stretch>
                        </pic:blipFill>
                        <pic:spPr>
                          <a:xfrm>
                            <a:off x="0" y="0"/>
                            <a:ext cx="1808480" cy="360045"/>
                          </a:xfrm>
                          <a:prstGeom prst="rect">
                            <a:avLst/>
                          </a:prstGeom>
                        </pic:spPr>
                      </pic:pic>
                    </a:graphicData>
                  </a:graphic>
                </wp:inline>
              </w:drawing>
            </w:r>
            <w:r>
              <w:t>và chất đóng rắn (thường là các amine).</w:t>
            </w:r>
          </w:p>
        </w:tc>
      </w:tr>
      <w:tr w:rsidR="00286247" w14:paraId="05BC5A28" w14:textId="77777777">
        <w:trPr>
          <w:trHeight w:val="409"/>
        </w:trPr>
        <w:tc>
          <w:tcPr>
            <w:tcW w:w="1531" w:type="dxa"/>
            <w:tcBorders>
              <w:top w:val="single" w:sz="4" w:space="0" w:color="65A3CF"/>
              <w:left w:val="single" w:sz="4" w:space="0" w:color="65A3CF"/>
              <w:bottom w:val="single" w:sz="4" w:space="0" w:color="65A3CF"/>
              <w:right w:val="single" w:sz="4" w:space="0" w:color="65A3CF"/>
            </w:tcBorders>
            <w:shd w:val="clear" w:color="auto" w:fill="D1E9F5"/>
          </w:tcPr>
          <w:p w14:paraId="7B6728EB" w14:textId="77777777" w:rsidR="00286247" w:rsidRDefault="00000000">
            <w:pPr>
              <w:spacing w:after="0" w:line="259" w:lineRule="auto"/>
              <w:ind w:left="0" w:firstLine="0"/>
              <w:jc w:val="left"/>
            </w:pPr>
            <w:r>
              <w:rPr>
                <w:b/>
              </w:rPr>
              <w:t>Ứng dụng</w:t>
            </w:r>
          </w:p>
        </w:tc>
        <w:tc>
          <w:tcPr>
            <w:tcW w:w="6963" w:type="dxa"/>
            <w:tcBorders>
              <w:top w:val="single" w:sz="4" w:space="0" w:color="65A3CF"/>
              <w:left w:val="single" w:sz="4" w:space="0" w:color="65A3CF"/>
              <w:bottom w:val="single" w:sz="4" w:space="0" w:color="65A3CF"/>
              <w:right w:val="single" w:sz="4" w:space="0" w:color="65A3CF"/>
            </w:tcBorders>
          </w:tcPr>
          <w:p w14:paraId="3F99AE31" w14:textId="77777777" w:rsidR="00286247" w:rsidRDefault="00000000">
            <w:pPr>
              <w:spacing w:after="0" w:line="259" w:lineRule="auto"/>
              <w:ind w:left="0" w:firstLine="0"/>
              <w:jc w:val="left"/>
            </w:pPr>
            <w:r>
              <w:t>Dán các vật liệu kim loại, gỗ, thuỷ tinh, chất dẻo, bê tông,…</w:t>
            </w:r>
          </w:p>
        </w:tc>
      </w:tr>
    </w:tbl>
    <w:p w14:paraId="25DB6788" w14:textId="77777777" w:rsidR="00286247" w:rsidRDefault="00000000">
      <w:pPr>
        <w:numPr>
          <w:ilvl w:val="0"/>
          <w:numId w:val="260"/>
        </w:numPr>
        <w:spacing w:after="0"/>
        <w:ind w:right="2" w:hanging="270"/>
      </w:pPr>
      <w:r>
        <w:t>Keo dán poly(urea-formaldehyde)</w:t>
      </w:r>
    </w:p>
    <w:tbl>
      <w:tblPr>
        <w:tblStyle w:val="TableGrid"/>
        <w:tblW w:w="7768" w:type="dxa"/>
        <w:tblInd w:w="402" w:type="dxa"/>
        <w:tblCellMar>
          <w:top w:w="39" w:type="dxa"/>
          <w:left w:w="108" w:type="dxa"/>
          <w:bottom w:w="0" w:type="dxa"/>
          <w:right w:w="115" w:type="dxa"/>
        </w:tblCellMar>
        <w:tblLook w:val="04A0" w:firstRow="1" w:lastRow="0" w:firstColumn="1" w:lastColumn="0" w:noHBand="0" w:noVBand="1"/>
      </w:tblPr>
      <w:tblGrid>
        <w:gridCol w:w="1531"/>
        <w:gridCol w:w="6237"/>
      </w:tblGrid>
      <w:tr w:rsidR="00286247" w14:paraId="1A40792C" w14:textId="77777777">
        <w:trPr>
          <w:trHeight w:val="853"/>
        </w:trPr>
        <w:tc>
          <w:tcPr>
            <w:tcW w:w="1531"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6D1F8C51" w14:textId="77777777" w:rsidR="00286247" w:rsidRDefault="00000000">
            <w:pPr>
              <w:spacing w:after="0" w:line="259" w:lineRule="auto"/>
              <w:ind w:left="0" w:firstLine="0"/>
              <w:jc w:val="left"/>
            </w:pPr>
            <w:r>
              <w:rPr>
                <w:b/>
              </w:rPr>
              <w:t>Thành phần</w:t>
            </w:r>
          </w:p>
        </w:tc>
        <w:tc>
          <w:tcPr>
            <w:tcW w:w="6237" w:type="dxa"/>
            <w:tcBorders>
              <w:top w:val="single" w:sz="4" w:space="0" w:color="65A3CF"/>
              <w:left w:val="single" w:sz="4" w:space="0" w:color="65A3CF"/>
              <w:bottom w:val="single" w:sz="4" w:space="0" w:color="65A3CF"/>
              <w:right w:val="single" w:sz="4" w:space="0" w:color="65A3CF"/>
            </w:tcBorders>
          </w:tcPr>
          <w:p w14:paraId="6E56FD4E" w14:textId="77777777" w:rsidR="00286247" w:rsidRDefault="00000000">
            <w:pPr>
              <w:spacing w:after="0" w:line="259" w:lineRule="auto"/>
              <w:ind w:left="0" w:firstLine="0"/>
              <w:jc w:val="left"/>
            </w:pPr>
            <w:r>
              <w:rPr>
                <w:noProof/>
              </w:rPr>
              <w:drawing>
                <wp:inline distT="0" distB="0" distL="0" distR="0" wp14:anchorId="500BA0E2" wp14:editId="6927EC3E">
                  <wp:extent cx="1371600" cy="397510"/>
                  <wp:effectExtent l="0" t="0" r="0" b="0"/>
                  <wp:docPr id="14951" name="Picture 14951"/>
                  <wp:cNvGraphicFramePr/>
                  <a:graphic xmlns:a="http://schemas.openxmlformats.org/drawingml/2006/main">
                    <a:graphicData uri="http://schemas.openxmlformats.org/drawingml/2006/picture">
                      <pic:pic xmlns:pic="http://schemas.openxmlformats.org/drawingml/2006/picture">
                        <pic:nvPicPr>
                          <pic:cNvPr id="14951" name="Picture 14951"/>
                          <pic:cNvPicPr/>
                        </pic:nvPicPr>
                        <pic:blipFill>
                          <a:blip r:embed="rId261"/>
                          <a:stretch>
                            <a:fillRect/>
                          </a:stretch>
                        </pic:blipFill>
                        <pic:spPr>
                          <a:xfrm>
                            <a:off x="0" y="0"/>
                            <a:ext cx="1371600" cy="397510"/>
                          </a:xfrm>
                          <a:prstGeom prst="rect">
                            <a:avLst/>
                          </a:prstGeom>
                        </pic:spPr>
                      </pic:pic>
                    </a:graphicData>
                  </a:graphic>
                </wp:inline>
              </w:drawing>
            </w:r>
          </w:p>
        </w:tc>
      </w:tr>
      <w:tr w:rsidR="00286247" w14:paraId="33A11D98" w14:textId="77777777">
        <w:trPr>
          <w:trHeight w:val="409"/>
        </w:trPr>
        <w:tc>
          <w:tcPr>
            <w:tcW w:w="1531" w:type="dxa"/>
            <w:tcBorders>
              <w:top w:val="single" w:sz="4" w:space="0" w:color="65A3CF"/>
              <w:left w:val="single" w:sz="4" w:space="0" w:color="65A3CF"/>
              <w:bottom w:val="single" w:sz="4" w:space="0" w:color="65A3CF"/>
              <w:right w:val="single" w:sz="4" w:space="0" w:color="65A3CF"/>
            </w:tcBorders>
            <w:shd w:val="clear" w:color="auto" w:fill="D1E9F5"/>
          </w:tcPr>
          <w:p w14:paraId="36754CC0" w14:textId="77777777" w:rsidR="00286247" w:rsidRDefault="00000000">
            <w:pPr>
              <w:spacing w:after="0" w:line="259" w:lineRule="auto"/>
              <w:ind w:left="0" w:firstLine="0"/>
              <w:jc w:val="left"/>
            </w:pPr>
            <w:r>
              <w:rPr>
                <w:b/>
              </w:rPr>
              <w:t>Ứng dụng</w:t>
            </w:r>
          </w:p>
        </w:tc>
        <w:tc>
          <w:tcPr>
            <w:tcW w:w="6237" w:type="dxa"/>
            <w:tcBorders>
              <w:top w:val="single" w:sz="4" w:space="0" w:color="65A3CF"/>
              <w:left w:val="single" w:sz="4" w:space="0" w:color="65A3CF"/>
              <w:bottom w:val="single" w:sz="4" w:space="0" w:color="65A3CF"/>
              <w:right w:val="single" w:sz="4" w:space="0" w:color="65A3CF"/>
            </w:tcBorders>
          </w:tcPr>
          <w:p w14:paraId="4D0E2B54" w14:textId="77777777" w:rsidR="00286247" w:rsidRDefault="00000000">
            <w:pPr>
              <w:spacing w:after="0" w:line="259" w:lineRule="auto"/>
              <w:ind w:left="0" w:firstLine="0"/>
              <w:jc w:val="left"/>
            </w:pPr>
            <w:r>
              <w:t>Chất kết dính trong gỗ ván ép, chất dẻo,...</w:t>
            </w:r>
          </w:p>
        </w:tc>
      </w:tr>
    </w:tbl>
    <w:p w14:paraId="46F90F29" w14:textId="77777777" w:rsidR="00286247" w:rsidRDefault="00000000">
      <w:pPr>
        <w:spacing w:after="79" w:line="259" w:lineRule="auto"/>
        <w:ind w:left="-5" w:right="6542"/>
        <w:jc w:val="left"/>
      </w:pPr>
      <w:r>
        <w:rPr>
          <w:rFonts w:ascii="Calibri" w:eastAsia="Calibri" w:hAnsi="Calibri" w:cs="Calibri"/>
          <w:b/>
          <w:i/>
          <w:color w:val="0BACB1"/>
        </w:rPr>
        <w:t>6.4. Tổ chức thực hiện</w:t>
      </w:r>
    </w:p>
    <w:p w14:paraId="5BC7618C" w14:textId="77777777" w:rsidR="00286247" w:rsidRDefault="00000000">
      <w:pPr>
        <w:spacing w:after="164"/>
        <w:ind w:left="278" w:right="114"/>
      </w:pPr>
      <w:r>
        <w:t>Giáo viên tổ chức hoạt động cho học sinh làm việc cá nhân hoặc làm việc nhóm, sau đó thuyết trình để đánh giá đồng đẳng; đồng thời hỗ trợ, kiểm tra, đánh giá quá trình và kết quả thực hiện hoạt động của học sinh.</w:t>
      </w:r>
    </w:p>
    <w:p w14:paraId="0AF626E8" w14:textId="77777777" w:rsidR="00286247" w:rsidRDefault="00000000">
      <w:pPr>
        <w:pStyle w:val="Heading3"/>
        <w:ind w:left="-5" w:right="402"/>
      </w:pPr>
      <w:r>
        <w:t>6. Hoạt động 6: Luyện tập</w:t>
      </w:r>
    </w:p>
    <w:p w14:paraId="203F4D1A" w14:textId="77777777" w:rsidR="00286247" w:rsidRDefault="00000000">
      <w:pPr>
        <w:spacing w:after="79" w:line="259" w:lineRule="auto"/>
        <w:ind w:left="-5" w:right="6542"/>
        <w:jc w:val="left"/>
      </w:pPr>
      <w:r>
        <w:rPr>
          <w:rFonts w:ascii="Calibri" w:eastAsia="Calibri" w:hAnsi="Calibri" w:cs="Calibri"/>
          <w:b/>
          <w:i/>
          <w:color w:val="0BACB1"/>
        </w:rPr>
        <w:t xml:space="preserve">6.1. Mục tiêu </w:t>
      </w:r>
    </w:p>
    <w:p w14:paraId="377DA87A" w14:textId="77777777" w:rsidR="00286247" w:rsidRDefault="00000000">
      <w:pPr>
        <w:numPr>
          <w:ilvl w:val="0"/>
          <w:numId w:val="261"/>
        </w:numPr>
        <w:ind w:right="2" w:hanging="187"/>
      </w:pPr>
      <w:r>
        <w:t xml:space="preserve">Trình bày được thành phần phân tử và phản ứng điều chế polyethylene (PE), polypropylene (PP), polystyrene (PS), poly(vinyl chloride) (PVC), poly(methyl methacrylate), poly(phenol formaldehyde) (PPF). </w:t>
      </w:r>
    </w:p>
    <w:p w14:paraId="6AB5157A" w14:textId="77777777" w:rsidR="00286247" w:rsidRDefault="00000000">
      <w:pPr>
        <w:numPr>
          <w:ilvl w:val="0"/>
          <w:numId w:val="261"/>
        </w:numPr>
        <w:ind w:right="2" w:hanging="187"/>
      </w:pPr>
      <w:r>
        <w:t xml:space="preserve">Nêu được khái niệm về composite. </w:t>
      </w:r>
    </w:p>
    <w:p w14:paraId="4005DC43" w14:textId="77777777" w:rsidR="00286247" w:rsidRDefault="00000000">
      <w:pPr>
        <w:numPr>
          <w:ilvl w:val="0"/>
          <w:numId w:val="261"/>
        </w:numPr>
        <w:ind w:right="2" w:hanging="187"/>
      </w:pPr>
      <w:r>
        <w:t xml:space="preserve">Trình bày được cấu tạo, tính chất và ứng dụng một số tơ tự nhiên (bông, sợi, len lông cừu, tơ tằm,...), tơ nhân tạo (tơ tổng hợp như nylon-6,6; capron; nitron hay olon,... và tơ bán tổng hợp như visco, cellulose acetate,...). </w:t>
      </w:r>
    </w:p>
    <w:p w14:paraId="3BDFC23E" w14:textId="77777777" w:rsidR="00286247" w:rsidRDefault="00000000">
      <w:pPr>
        <w:numPr>
          <w:ilvl w:val="0"/>
          <w:numId w:val="261"/>
        </w:numPr>
        <w:ind w:right="2" w:hanging="187"/>
      </w:pPr>
      <w:r>
        <w:t xml:space="preserve">Trình bày được đặc điểm cấu tạo, tính chất, ứng dụng của cao su tự nhiên và cao su tổng hợp (cao su buna, cao su buna-S, cao su buna-N, cao su chloroprene). </w:t>
      </w:r>
    </w:p>
    <w:p w14:paraId="122B9E71" w14:textId="77777777" w:rsidR="00286247" w:rsidRDefault="00000000">
      <w:pPr>
        <w:numPr>
          <w:ilvl w:val="0"/>
          <w:numId w:val="261"/>
        </w:numPr>
        <w:ind w:right="2" w:hanging="187"/>
      </w:pPr>
      <w:r>
        <w:t xml:space="preserve">Trình bày được phản ứng điều chế cao su tổng hợp (cao su buna, cao su buna-S, cao su buna-N, cao su chloroprene).  </w:t>
      </w:r>
    </w:p>
    <w:p w14:paraId="2E6A0754" w14:textId="77777777" w:rsidR="00286247" w:rsidRDefault="00000000">
      <w:pPr>
        <w:numPr>
          <w:ilvl w:val="0"/>
          <w:numId w:val="261"/>
        </w:numPr>
        <w:ind w:right="2" w:hanging="187"/>
      </w:pPr>
      <w:r>
        <w:t xml:space="preserve">Nêu được bản chất và ý nghĩa của quá trình lưu hoá cao su. </w:t>
      </w:r>
    </w:p>
    <w:p w14:paraId="34A7F6C9" w14:textId="77777777" w:rsidR="00286247" w:rsidRDefault="00000000">
      <w:pPr>
        <w:spacing w:after="79" w:line="259" w:lineRule="auto"/>
        <w:ind w:left="-5" w:right="6542"/>
        <w:jc w:val="left"/>
      </w:pPr>
      <w:r>
        <w:rPr>
          <w:rFonts w:ascii="Calibri" w:eastAsia="Calibri" w:hAnsi="Calibri" w:cs="Calibri"/>
          <w:b/>
          <w:i/>
          <w:color w:val="0BACB1"/>
        </w:rPr>
        <w:t xml:space="preserve">6.2. Nội dung </w:t>
      </w:r>
    </w:p>
    <w:p w14:paraId="2AB34B9F" w14:textId="77777777" w:rsidR="00286247" w:rsidRDefault="00000000">
      <w:pPr>
        <w:ind w:left="278" w:right="2"/>
      </w:pPr>
      <w:r>
        <w:rPr>
          <w:b/>
        </w:rPr>
        <w:t xml:space="preserve">Câu 1. </w:t>
      </w:r>
      <w:r>
        <w:t xml:space="preserve">Cho các polymer sau: PE, PP, poly(methyl methacrylate) và PPF. </w:t>
      </w:r>
    </w:p>
    <w:p w14:paraId="3B68DAFE" w14:textId="77777777" w:rsidR="00286247" w:rsidRDefault="00000000">
      <w:pPr>
        <w:ind w:left="278" w:right="2"/>
      </w:pPr>
      <w:r>
        <w:t>Hãy xác định polymer nào được tạo thành từ phản ứng trùng hợp, polymer nào được tạo thành từ phản ứng trùng ngưng.</w:t>
      </w:r>
    </w:p>
    <w:p w14:paraId="40A62002" w14:textId="77777777" w:rsidR="00286247" w:rsidRDefault="00000000">
      <w:pPr>
        <w:ind w:left="278" w:right="2"/>
      </w:pPr>
      <w:r>
        <w:rPr>
          <w:b/>
        </w:rPr>
        <w:t xml:space="preserve">Câu 2. </w:t>
      </w:r>
      <w:r>
        <w:t>PVC được dùng làm vỏ bọc dây điện. Ứng dụng này dựa trên tính chất đặc trưng nào của PVC?</w:t>
      </w:r>
    </w:p>
    <w:p w14:paraId="4026CF7B" w14:textId="77777777" w:rsidR="00286247" w:rsidRDefault="00000000">
      <w:pPr>
        <w:ind w:left="278" w:right="114"/>
      </w:pPr>
      <w:r>
        <w:rPr>
          <w:b/>
        </w:rPr>
        <w:t xml:space="preserve">Câu 3. </w:t>
      </w:r>
      <w:r>
        <w:t>Một loại vật liệu composite dùng để làm vỏ tàu thuyền được chế tạo từ sợi thuỷ tinh và nhựa polyester. Hãy xác định vật liệu cốt và vật liệu nền trong vật liệu composite trên.</w:t>
      </w:r>
    </w:p>
    <w:p w14:paraId="2BF28AF6" w14:textId="77777777" w:rsidR="00286247" w:rsidRDefault="00000000">
      <w:pPr>
        <w:spacing w:after="1"/>
        <w:ind w:left="278" w:right="2"/>
      </w:pPr>
      <w:r>
        <w:rPr>
          <w:b/>
        </w:rPr>
        <w:t xml:space="preserve">Câu 4. </w:t>
      </w:r>
      <w:r>
        <w:t>Viết tên hoặc kí hiệu các polymer đã học ứng với mỗi phương pháp tổng hợp vào sơ đồ Mindmap sau.</w:t>
      </w:r>
      <w:r>
        <w:rPr>
          <w:b/>
        </w:rPr>
        <w:t xml:space="preserve"> </w:t>
      </w:r>
    </w:p>
    <w:p w14:paraId="12C9BAB7" w14:textId="77777777" w:rsidR="00286247" w:rsidRDefault="00000000">
      <w:pPr>
        <w:spacing w:after="0" w:line="259" w:lineRule="auto"/>
        <w:ind w:left="1311" w:firstLine="0"/>
        <w:jc w:val="left"/>
      </w:pPr>
      <w:r>
        <w:rPr>
          <w:noProof/>
        </w:rPr>
        <w:drawing>
          <wp:inline distT="0" distB="0" distL="0" distR="0" wp14:anchorId="3B9F072D" wp14:editId="5EE31E77">
            <wp:extent cx="3915410" cy="1471930"/>
            <wp:effectExtent l="0" t="0" r="0" b="0"/>
            <wp:docPr id="14996" name="Picture 14996"/>
            <wp:cNvGraphicFramePr/>
            <a:graphic xmlns:a="http://schemas.openxmlformats.org/drawingml/2006/main">
              <a:graphicData uri="http://schemas.openxmlformats.org/drawingml/2006/picture">
                <pic:pic xmlns:pic="http://schemas.openxmlformats.org/drawingml/2006/picture">
                  <pic:nvPicPr>
                    <pic:cNvPr id="14996" name="Picture 14996"/>
                    <pic:cNvPicPr/>
                  </pic:nvPicPr>
                  <pic:blipFill>
                    <a:blip r:embed="rId262"/>
                    <a:stretch>
                      <a:fillRect/>
                    </a:stretch>
                  </pic:blipFill>
                  <pic:spPr>
                    <a:xfrm>
                      <a:off x="0" y="0"/>
                      <a:ext cx="3915410" cy="1471930"/>
                    </a:xfrm>
                    <a:prstGeom prst="rect">
                      <a:avLst/>
                    </a:prstGeom>
                  </pic:spPr>
                </pic:pic>
              </a:graphicData>
            </a:graphic>
          </wp:inline>
        </w:drawing>
      </w:r>
    </w:p>
    <w:p w14:paraId="600CAC8F" w14:textId="77777777" w:rsidR="00286247" w:rsidRDefault="00000000">
      <w:pPr>
        <w:spacing w:after="131"/>
        <w:ind w:left="407" w:right="2"/>
      </w:pPr>
      <w:r>
        <w:rPr>
          <w:b/>
        </w:rPr>
        <w:t>Câu 5.</w:t>
      </w:r>
      <w:r>
        <w:t xml:space="preserve"> Cellulose triacetate là polymer được sử dụng để sản xuất tơ nhân tạo có cấu tạo như sau.</w:t>
      </w:r>
    </w:p>
    <w:p w14:paraId="6144DEFC" w14:textId="77777777" w:rsidR="00286247" w:rsidRDefault="00000000">
      <w:pPr>
        <w:spacing w:after="90" w:line="262" w:lineRule="auto"/>
        <w:ind w:left="1344" w:right="1223"/>
        <w:jc w:val="center"/>
      </w:pPr>
      <w:r>
        <w:t>[C</w:t>
      </w:r>
      <w:r>
        <w:rPr>
          <w:sz w:val="22"/>
          <w:vertAlign w:val="subscript"/>
        </w:rPr>
        <w:t>6</w:t>
      </w:r>
      <w:r>
        <w:t>H</w:t>
      </w:r>
      <w:r>
        <w:rPr>
          <w:sz w:val="22"/>
          <w:vertAlign w:val="subscript"/>
        </w:rPr>
        <w:t>7</w:t>
      </w:r>
      <w:r>
        <w:t>O</w:t>
      </w:r>
      <w:r>
        <w:rPr>
          <w:sz w:val="22"/>
          <w:vertAlign w:val="subscript"/>
        </w:rPr>
        <w:t>2</w:t>
      </w:r>
      <w:r>
        <w:t>(OCOCH</w:t>
      </w:r>
      <w:r>
        <w:rPr>
          <w:sz w:val="22"/>
          <w:vertAlign w:val="subscript"/>
        </w:rPr>
        <w:t>3</w:t>
      </w:r>
      <w:r>
        <w:t>)</w:t>
      </w:r>
      <w:r>
        <w:rPr>
          <w:sz w:val="22"/>
          <w:vertAlign w:val="subscript"/>
        </w:rPr>
        <w:t>3</w:t>
      </w:r>
      <w:r>
        <w:t>]</w:t>
      </w:r>
      <w:r>
        <w:rPr>
          <w:sz w:val="22"/>
          <w:vertAlign w:val="subscript"/>
        </w:rPr>
        <w:t>n</w:t>
      </w:r>
    </w:p>
    <w:p w14:paraId="2A2B5F1C" w14:textId="77777777" w:rsidR="00286247" w:rsidRDefault="00000000">
      <w:pPr>
        <w:ind w:left="407" w:right="2"/>
      </w:pPr>
      <w:r>
        <w:t xml:space="preserve">Một mạch cellulose triacetate có phân tử khối 345 600 chứa bao nhiêu mắt xích? </w:t>
      </w:r>
    </w:p>
    <w:p w14:paraId="5CEC8EC9" w14:textId="77777777" w:rsidR="00286247" w:rsidRDefault="00000000">
      <w:pPr>
        <w:ind w:left="407" w:right="2"/>
      </w:pPr>
      <w:r>
        <w:rPr>
          <w:b/>
        </w:rPr>
        <w:t>Câu 6.</w:t>
      </w:r>
      <w:r>
        <w:t xml:space="preserve"> Không nên sử dụng xà phòng có độ kiềm cao để giặt vải được dệt từ loại tơ nào sau đây: sợi bông, nylon-6,6, nitron? Giải thích.</w:t>
      </w:r>
    </w:p>
    <w:p w14:paraId="7A2E9825" w14:textId="77777777" w:rsidR="00286247" w:rsidRDefault="00000000">
      <w:pPr>
        <w:ind w:left="407" w:right="2"/>
      </w:pPr>
      <w:r>
        <w:rPr>
          <w:b/>
        </w:rPr>
        <w:t xml:space="preserve">Câu 7. </w:t>
      </w:r>
      <w:r>
        <w:t>Trùng hợp a mol buta-1,3-diene với b mol acrylonitrile. Sau khi phản ứng hoàn toàn chỉ thu được một loại cao su buna-N, trong đó nguyên tố nirogen chiếm 8,69% về khối lượng. Tỉ lệ a : b tương ứng bằng bao nhiêu?</w:t>
      </w:r>
    </w:p>
    <w:p w14:paraId="688FCF8E" w14:textId="77777777" w:rsidR="00286247" w:rsidRDefault="00000000">
      <w:pPr>
        <w:spacing w:after="79" w:line="259" w:lineRule="auto"/>
        <w:ind w:left="123" w:right="6542"/>
        <w:jc w:val="left"/>
      </w:pPr>
      <w:r>
        <w:rPr>
          <w:rFonts w:ascii="Calibri" w:eastAsia="Calibri" w:hAnsi="Calibri" w:cs="Calibri"/>
          <w:b/>
          <w:i/>
          <w:color w:val="0BACB1"/>
        </w:rPr>
        <w:t xml:space="preserve">6.3. Sản phẩm </w:t>
      </w:r>
    </w:p>
    <w:p w14:paraId="701A6E33" w14:textId="77777777" w:rsidR="00286247" w:rsidRDefault="00000000">
      <w:pPr>
        <w:spacing w:after="7" w:line="336" w:lineRule="auto"/>
        <w:ind w:left="407" w:right="2520"/>
      </w:pPr>
      <w:r>
        <w:rPr>
          <w:b/>
        </w:rPr>
        <w:t xml:space="preserve">Câu 1. </w:t>
      </w:r>
      <w:r>
        <w:t>Trùng hợp: PE, PP, poly(methyl methacrylate); Trùng ngưng: PPF.</w:t>
      </w:r>
    </w:p>
    <w:p w14:paraId="41027EC8" w14:textId="77777777" w:rsidR="00286247" w:rsidRDefault="00000000">
      <w:pPr>
        <w:ind w:left="407" w:right="2"/>
      </w:pPr>
      <w:r>
        <w:rPr>
          <w:b/>
        </w:rPr>
        <w:t xml:space="preserve">Câu 2. </w:t>
      </w:r>
      <w:r>
        <w:t>PVC có tính dẻo và tính cách điện.</w:t>
      </w:r>
    </w:p>
    <w:p w14:paraId="17C699FF" w14:textId="77777777" w:rsidR="00286247" w:rsidRDefault="00000000">
      <w:pPr>
        <w:ind w:left="407" w:right="2"/>
      </w:pPr>
      <w:r>
        <w:rPr>
          <w:b/>
        </w:rPr>
        <w:t xml:space="preserve">Câu 3. </w:t>
      </w:r>
      <w:r>
        <w:t>Vật liệu cốt là sợi thuỷ tinh, vật liệu nền là nhựa polyester.</w:t>
      </w:r>
    </w:p>
    <w:p w14:paraId="390E8F39" w14:textId="77777777" w:rsidR="00286247" w:rsidRDefault="00000000">
      <w:pPr>
        <w:spacing w:after="0" w:line="262" w:lineRule="auto"/>
        <w:ind w:left="407" w:right="2"/>
      </w:pPr>
      <w:r>
        <w:rPr>
          <w:b/>
        </w:rPr>
        <w:t>Câu 4.</w:t>
      </w:r>
    </w:p>
    <w:p w14:paraId="7E995166" w14:textId="77777777" w:rsidR="00286247" w:rsidRDefault="00000000">
      <w:pPr>
        <w:spacing w:after="224" w:line="259" w:lineRule="auto"/>
        <w:ind w:left="1065" w:firstLine="0"/>
        <w:jc w:val="left"/>
      </w:pPr>
      <w:r>
        <w:rPr>
          <w:noProof/>
        </w:rPr>
        <w:drawing>
          <wp:inline distT="0" distB="0" distL="0" distR="0" wp14:anchorId="4A14A242" wp14:editId="14A18E74">
            <wp:extent cx="4371887" cy="1393860"/>
            <wp:effectExtent l="0" t="0" r="0" b="0"/>
            <wp:docPr id="15050" name="Picture 15050"/>
            <wp:cNvGraphicFramePr/>
            <a:graphic xmlns:a="http://schemas.openxmlformats.org/drawingml/2006/main">
              <a:graphicData uri="http://schemas.openxmlformats.org/drawingml/2006/picture">
                <pic:pic xmlns:pic="http://schemas.openxmlformats.org/drawingml/2006/picture">
                  <pic:nvPicPr>
                    <pic:cNvPr id="15050" name="Picture 15050"/>
                    <pic:cNvPicPr/>
                  </pic:nvPicPr>
                  <pic:blipFill>
                    <a:blip r:embed="rId263"/>
                    <a:stretch>
                      <a:fillRect/>
                    </a:stretch>
                  </pic:blipFill>
                  <pic:spPr>
                    <a:xfrm>
                      <a:off x="0" y="0"/>
                      <a:ext cx="4371887" cy="1393860"/>
                    </a:xfrm>
                    <a:prstGeom prst="rect">
                      <a:avLst/>
                    </a:prstGeom>
                  </pic:spPr>
                </pic:pic>
              </a:graphicData>
            </a:graphic>
          </wp:inline>
        </w:drawing>
      </w:r>
    </w:p>
    <w:p w14:paraId="5AD4B222" w14:textId="77777777" w:rsidR="00286247" w:rsidRDefault="00000000">
      <w:pPr>
        <w:spacing w:after="31"/>
        <w:ind w:left="407" w:right="2"/>
      </w:pPr>
      <w:r>
        <w:rPr>
          <w:b/>
        </w:rPr>
        <w:t xml:space="preserve">Câu 5. </w:t>
      </w:r>
      <w:r>
        <w:t xml:space="preserve">Số mắt xích = </w:t>
      </w:r>
      <w:r>
        <w:rPr>
          <w:noProof/>
        </w:rPr>
        <w:drawing>
          <wp:inline distT="0" distB="0" distL="0" distR="0" wp14:anchorId="14E2AEC4" wp14:editId="575758A3">
            <wp:extent cx="524256" cy="316992"/>
            <wp:effectExtent l="0" t="0" r="0" b="0"/>
            <wp:docPr id="384416" name="Picture 384416"/>
            <wp:cNvGraphicFramePr/>
            <a:graphic xmlns:a="http://schemas.openxmlformats.org/drawingml/2006/main">
              <a:graphicData uri="http://schemas.openxmlformats.org/drawingml/2006/picture">
                <pic:pic xmlns:pic="http://schemas.openxmlformats.org/drawingml/2006/picture">
                  <pic:nvPicPr>
                    <pic:cNvPr id="384416" name="Picture 384416"/>
                    <pic:cNvPicPr/>
                  </pic:nvPicPr>
                  <pic:blipFill>
                    <a:blip r:embed="rId264"/>
                    <a:stretch>
                      <a:fillRect/>
                    </a:stretch>
                  </pic:blipFill>
                  <pic:spPr>
                    <a:xfrm>
                      <a:off x="0" y="0"/>
                      <a:ext cx="524256" cy="316992"/>
                    </a:xfrm>
                    <a:prstGeom prst="rect">
                      <a:avLst/>
                    </a:prstGeom>
                  </pic:spPr>
                </pic:pic>
              </a:graphicData>
            </a:graphic>
          </wp:inline>
        </w:drawing>
      </w:r>
      <w:r>
        <w:t xml:space="preserve"> = 1 200.</w:t>
      </w:r>
    </w:p>
    <w:p w14:paraId="2CC2BAC3" w14:textId="77777777" w:rsidR="00286247" w:rsidRDefault="00000000">
      <w:pPr>
        <w:spacing w:after="130"/>
        <w:ind w:left="407" w:right="2"/>
      </w:pPr>
      <w:r>
        <w:rPr>
          <w:b/>
        </w:rPr>
        <w:t>Câu 6.</w:t>
      </w:r>
      <w:r>
        <w:t xml:space="preserve"> Tơ nylon-6,6 bị thuỷ phân trong môi trường kiềm</w:t>
      </w:r>
      <w:r>
        <w:rPr>
          <w:rFonts w:ascii="Segoe UI Symbol" w:eastAsia="Segoe UI Symbol" w:hAnsi="Segoe UI Symbol" w:cs="Segoe UI Symbol"/>
          <w:sz w:val="24"/>
        </w:rPr>
        <w:t>⇒</w:t>
      </w:r>
      <w:r>
        <w:t>không nên dùng xà phòng có độ kiềm cao để giặt vải được dệt từ loại tơ này.</w:t>
      </w:r>
    </w:p>
    <w:p w14:paraId="4583A0B5" w14:textId="77777777" w:rsidR="00286247" w:rsidRDefault="00000000">
      <w:pPr>
        <w:spacing w:after="290"/>
        <w:ind w:left="407" w:right="2"/>
      </w:pPr>
      <w:r>
        <w:rPr>
          <w:b/>
        </w:rPr>
        <w:t xml:space="preserve">Câu 7. </w:t>
      </w:r>
      <w:r>
        <w:t>Thành phần của cao su buna-N có dạng đơn giản là (C</w:t>
      </w:r>
      <w:r>
        <w:rPr>
          <w:sz w:val="22"/>
          <w:vertAlign w:val="subscript"/>
        </w:rPr>
        <w:t>4</w:t>
      </w:r>
      <w:r>
        <w:t>H</w:t>
      </w:r>
      <w:r>
        <w:rPr>
          <w:sz w:val="22"/>
          <w:vertAlign w:val="subscript"/>
        </w:rPr>
        <w:t>6</w:t>
      </w:r>
      <w:r>
        <w:t>)</w:t>
      </w:r>
      <w:r>
        <w:rPr>
          <w:sz w:val="22"/>
          <w:vertAlign w:val="subscript"/>
        </w:rPr>
        <w:t>a</w:t>
      </w:r>
      <w:r>
        <w:t>(C</w:t>
      </w:r>
      <w:r>
        <w:rPr>
          <w:sz w:val="22"/>
          <w:vertAlign w:val="subscript"/>
        </w:rPr>
        <w:t>3</w:t>
      </w:r>
      <w:r>
        <w:t>H</w:t>
      </w:r>
      <w:r>
        <w:rPr>
          <w:sz w:val="22"/>
          <w:vertAlign w:val="subscript"/>
        </w:rPr>
        <w:t>3</w:t>
      </w:r>
      <w:r>
        <w:t>N)</w:t>
      </w:r>
      <w:r>
        <w:rPr>
          <w:sz w:val="22"/>
          <w:vertAlign w:val="subscript"/>
        </w:rPr>
        <w:t>b</w:t>
      </w:r>
      <w:r>
        <w:t>.</w:t>
      </w:r>
    </w:p>
    <w:p w14:paraId="65B91FBC" w14:textId="77777777" w:rsidR="00286247" w:rsidRDefault="00000000">
      <w:pPr>
        <w:tabs>
          <w:tab w:val="center" w:pos="397"/>
          <w:tab w:val="center" w:pos="1563"/>
          <w:tab w:val="center" w:pos="2429"/>
          <w:tab w:val="center" w:pos="5144"/>
        </w:tabs>
        <w:spacing w:after="3" w:line="259" w:lineRule="auto"/>
        <w:ind w:left="0" w:firstLine="0"/>
        <w:jc w:val="left"/>
      </w:pPr>
      <w:r>
        <w:rPr>
          <w:rFonts w:ascii="Calibri" w:eastAsia="Calibri" w:hAnsi="Calibri" w:cs="Calibri"/>
          <w:noProof/>
          <w:color w:val="000000"/>
          <w:sz w:val="22"/>
        </w:rPr>
        <mc:AlternateContent>
          <mc:Choice Requires="wpg">
            <w:drawing>
              <wp:anchor distT="0" distB="0" distL="114300" distR="114300" simplePos="0" relativeHeight="251707392" behindDoc="0" locked="0" layoutInCell="1" allowOverlap="1" wp14:anchorId="4CF05156" wp14:editId="3A6D2E34">
                <wp:simplePos x="0" y="0"/>
                <wp:positionH relativeFrom="column">
                  <wp:posOffset>1238885</wp:posOffset>
                </wp:positionH>
                <wp:positionV relativeFrom="paragraph">
                  <wp:posOffset>82792</wp:posOffset>
                </wp:positionV>
                <wp:extent cx="1114419" cy="7544"/>
                <wp:effectExtent l="0" t="0" r="0" b="0"/>
                <wp:wrapNone/>
                <wp:docPr id="325086" name="Group 325086"/>
                <wp:cNvGraphicFramePr/>
                <a:graphic xmlns:a="http://schemas.openxmlformats.org/drawingml/2006/main">
                  <a:graphicData uri="http://schemas.microsoft.com/office/word/2010/wordprocessingGroup">
                    <wpg:wgp>
                      <wpg:cNvGrpSpPr/>
                      <wpg:grpSpPr>
                        <a:xfrm>
                          <a:off x="0" y="0"/>
                          <a:ext cx="1114419" cy="7544"/>
                          <a:chOff x="0" y="0"/>
                          <a:chExt cx="1114419" cy="7544"/>
                        </a:xfrm>
                      </wpg:grpSpPr>
                      <wps:wsp>
                        <wps:cNvPr id="15079" name="Shape 15079"/>
                        <wps:cNvSpPr/>
                        <wps:spPr>
                          <a:xfrm>
                            <a:off x="0" y="0"/>
                            <a:ext cx="621513" cy="0"/>
                          </a:xfrm>
                          <a:custGeom>
                            <a:avLst/>
                            <a:gdLst/>
                            <a:ahLst/>
                            <a:cxnLst/>
                            <a:rect l="0" t="0" r="0" b="0"/>
                            <a:pathLst>
                              <a:path w="621513">
                                <a:moveTo>
                                  <a:pt x="0" y="0"/>
                                </a:moveTo>
                                <a:lnTo>
                                  <a:pt x="621513" y="0"/>
                                </a:lnTo>
                              </a:path>
                            </a:pathLst>
                          </a:custGeom>
                          <a:ln w="7544" cap="sq">
                            <a:miter lim="127000"/>
                          </a:ln>
                        </wps:spPr>
                        <wps:style>
                          <a:lnRef idx="1">
                            <a:srgbClr val="181717"/>
                          </a:lnRef>
                          <a:fillRef idx="0">
                            <a:srgbClr val="000000">
                              <a:alpha val="0"/>
                            </a:srgbClr>
                          </a:fillRef>
                          <a:effectRef idx="0">
                            <a:scrgbClr r="0" g="0" b="0"/>
                          </a:effectRef>
                          <a:fontRef idx="none"/>
                        </wps:style>
                        <wps:bodyPr/>
                      </wps:wsp>
                      <wps:wsp>
                        <wps:cNvPr id="15080" name="Shape 15080"/>
                        <wps:cNvSpPr/>
                        <wps:spPr>
                          <a:xfrm>
                            <a:off x="840581" y="0"/>
                            <a:ext cx="273837" cy="0"/>
                          </a:xfrm>
                          <a:custGeom>
                            <a:avLst/>
                            <a:gdLst/>
                            <a:ahLst/>
                            <a:cxnLst/>
                            <a:rect l="0" t="0" r="0" b="0"/>
                            <a:pathLst>
                              <a:path w="273837">
                                <a:moveTo>
                                  <a:pt x="0" y="0"/>
                                </a:moveTo>
                                <a:lnTo>
                                  <a:pt x="273837" y="0"/>
                                </a:lnTo>
                              </a:path>
                            </a:pathLst>
                          </a:custGeom>
                          <a:ln w="7544" cap="sq">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25086" style="width:87.7495pt;height:0.594pt;position:absolute;z-index:72;mso-position-horizontal-relative:text;mso-position-horizontal:absolute;margin-left:97.55pt;mso-position-vertical-relative:text;margin-top:6.51904pt;" coordsize="11144,75">
                <v:shape id="Shape 15079" style="position:absolute;width:6215;height:0;left:0;top:0;" coordsize="621513,0" path="m0,0l621513,0">
                  <v:stroke weight="0.594pt" endcap="square" joinstyle="miter" miterlimit="10" on="true" color="#181717"/>
                  <v:fill on="false" color="#000000" opacity="0"/>
                </v:shape>
                <v:shape id="Shape 15080" style="position:absolute;width:2738;height:0;left:8405;top:0;" coordsize="273837,0" path="m0,0l273837,0">
                  <v:stroke weight="0.594pt" endcap="square" joinstyle="miter" miterlimit="10" on="true" color="#181717"/>
                  <v:fill on="false" color="#000000" opacity="0"/>
                </v:shape>
              </v:group>
            </w:pict>
          </mc:Fallback>
        </mc:AlternateContent>
      </w:r>
      <w:r>
        <w:rPr>
          <w:rFonts w:ascii="Calibri" w:eastAsia="Calibri" w:hAnsi="Calibri" w:cs="Calibri"/>
          <w:color w:val="000000"/>
          <w:sz w:val="22"/>
        </w:rPr>
        <w:tab/>
      </w:r>
      <w:r>
        <w:t xml:space="preserve"> </w:t>
      </w:r>
      <w:r>
        <w:tab/>
      </w:r>
      <w:r>
        <w:rPr>
          <w:sz w:val="24"/>
        </w:rPr>
        <w:t xml:space="preserve">%N = </w:t>
      </w:r>
      <w:r>
        <w:rPr>
          <w:sz w:val="24"/>
        </w:rPr>
        <w:tab/>
      </w:r>
      <w:r>
        <w:rPr>
          <w:sz w:val="37"/>
          <w:vertAlign w:val="superscript"/>
        </w:rPr>
        <w:t>14b</w:t>
      </w:r>
      <w:r>
        <w:rPr>
          <w:sz w:val="37"/>
          <w:vertAlign w:val="superscript"/>
        </w:rPr>
        <w:tab/>
      </w:r>
      <w:r>
        <w:rPr>
          <w:sz w:val="24"/>
        </w:rPr>
        <w:t xml:space="preserve"> = </w:t>
      </w:r>
      <w:r>
        <w:rPr>
          <w:sz w:val="37"/>
          <w:vertAlign w:val="superscript"/>
        </w:rPr>
        <w:t xml:space="preserve">8,69 </w:t>
      </w:r>
      <w:r>
        <w:rPr>
          <w:rFonts w:ascii="Segoe UI Symbol" w:eastAsia="Segoe UI Symbol" w:hAnsi="Segoe UI Symbol" w:cs="Segoe UI Symbol"/>
          <w:sz w:val="24"/>
        </w:rPr>
        <w:t xml:space="preserve">⇒ </w:t>
      </w:r>
      <w:r>
        <w:rPr>
          <w:sz w:val="24"/>
        </w:rPr>
        <w:t xml:space="preserve">939,43b = 469,26a </w:t>
      </w:r>
      <w:r>
        <w:rPr>
          <w:rFonts w:ascii="Segoe UI Symbol" w:eastAsia="Segoe UI Symbol" w:hAnsi="Segoe UI Symbol" w:cs="Segoe UI Symbol"/>
          <w:sz w:val="24"/>
        </w:rPr>
        <w:t xml:space="preserve">⇒ </w:t>
      </w:r>
      <w:r>
        <w:rPr>
          <w:sz w:val="24"/>
        </w:rPr>
        <w:t>a : b = 2 : 1.</w:t>
      </w:r>
    </w:p>
    <w:p w14:paraId="0A03634A" w14:textId="77777777" w:rsidR="00286247" w:rsidRDefault="00000000">
      <w:pPr>
        <w:tabs>
          <w:tab w:val="center" w:pos="2439"/>
          <w:tab w:val="center" w:pos="3481"/>
        </w:tabs>
        <w:spacing w:after="44" w:line="259" w:lineRule="auto"/>
        <w:ind w:left="0" w:firstLine="0"/>
        <w:jc w:val="left"/>
      </w:pPr>
      <w:r>
        <w:rPr>
          <w:rFonts w:ascii="Calibri" w:eastAsia="Calibri" w:hAnsi="Calibri" w:cs="Calibri"/>
          <w:color w:val="000000"/>
          <w:sz w:val="22"/>
        </w:rPr>
        <w:tab/>
      </w:r>
      <w:r>
        <w:rPr>
          <w:sz w:val="24"/>
        </w:rPr>
        <w:t>54a + 53b</w:t>
      </w:r>
      <w:r>
        <w:rPr>
          <w:sz w:val="24"/>
        </w:rPr>
        <w:tab/>
        <w:t>100</w:t>
      </w:r>
    </w:p>
    <w:p w14:paraId="3F04C841" w14:textId="77777777" w:rsidR="00286247" w:rsidRDefault="00000000">
      <w:pPr>
        <w:spacing w:after="79" w:line="259" w:lineRule="auto"/>
        <w:ind w:left="123" w:right="6542"/>
        <w:jc w:val="left"/>
      </w:pPr>
      <w:r>
        <w:rPr>
          <w:rFonts w:ascii="Calibri" w:eastAsia="Calibri" w:hAnsi="Calibri" w:cs="Calibri"/>
          <w:b/>
          <w:i/>
          <w:color w:val="0BACB1"/>
        </w:rPr>
        <w:t>6.4. Tổ chức thực hiện</w:t>
      </w:r>
    </w:p>
    <w:p w14:paraId="35832C32" w14:textId="77777777" w:rsidR="00286247" w:rsidRDefault="00000000">
      <w:pPr>
        <w:numPr>
          <w:ilvl w:val="0"/>
          <w:numId w:val="262"/>
        </w:numPr>
        <w:ind w:right="2" w:hanging="187"/>
      </w:pPr>
      <w:r>
        <w:t>Giao nhiệm vụ cho các nhóm thảo luận và trình bày.</w:t>
      </w:r>
    </w:p>
    <w:p w14:paraId="0443580E" w14:textId="77777777" w:rsidR="00286247" w:rsidRDefault="00000000">
      <w:pPr>
        <w:numPr>
          <w:ilvl w:val="0"/>
          <w:numId w:val="262"/>
        </w:numPr>
        <w:spacing w:after="165"/>
        <w:ind w:right="2" w:hanging="187"/>
      </w:pPr>
      <w:r>
        <w:t>Giáo viên hỗ trợ học sinh thực hiện; kiểm tra, đánh giá kết quả thực hiện.</w:t>
      </w:r>
    </w:p>
    <w:p w14:paraId="2695B50E" w14:textId="77777777" w:rsidR="00286247" w:rsidRDefault="00000000">
      <w:pPr>
        <w:pStyle w:val="Heading3"/>
        <w:ind w:right="402"/>
      </w:pPr>
      <w:r>
        <w:t>7. Hoạt động 7: Vận dụng</w:t>
      </w:r>
    </w:p>
    <w:p w14:paraId="584F94C1" w14:textId="77777777" w:rsidR="00286247" w:rsidRDefault="00000000">
      <w:pPr>
        <w:spacing w:after="79" w:line="259" w:lineRule="auto"/>
        <w:ind w:left="123" w:right="6542"/>
        <w:jc w:val="left"/>
      </w:pPr>
      <w:r>
        <w:rPr>
          <w:rFonts w:ascii="Calibri" w:eastAsia="Calibri" w:hAnsi="Calibri" w:cs="Calibri"/>
          <w:b/>
          <w:i/>
          <w:color w:val="0BACB1"/>
        </w:rPr>
        <w:t xml:space="preserve">7.1. Mục tiêu </w:t>
      </w:r>
    </w:p>
    <w:p w14:paraId="000A9293" w14:textId="77777777" w:rsidR="00286247" w:rsidRDefault="00000000">
      <w:pPr>
        <w:numPr>
          <w:ilvl w:val="0"/>
          <w:numId w:val="263"/>
        </w:numPr>
        <w:ind w:right="2" w:hanging="187"/>
      </w:pPr>
      <w:r>
        <w:t>Năng lực giải quyết vấn đề và sáng tạo thông qua các vấn đề nảy sinh trong thực tiễn.</w:t>
      </w:r>
    </w:p>
    <w:p w14:paraId="30A5B871" w14:textId="77777777" w:rsidR="00286247" w:rsidRDefault="00000000">
      <w:pPr>
        <w:numPr>
          <w:ilvl w:val="0"/>
          <w:numId w:val="263"/>
        </w:numPr>
        <w:ind w:right="2" w:hanging="187"/>
      </w:pPr>
      <w:r>
        <w:t>Năng lực tự học, tự tìm tòi, khám phá và đề xuất giải pháp thực hiện.</w:t>
      </w:r>
    </w:p>
    <w:p w14:paraId="60A192E1" w14:textId="77777777" w:rsidR="00286247" w:rsidRDefault="00000000">
      <w:pPr>
        <w:spacing w:after="104" w:line="259" w:lineRule="auto"/>
        <w:ind w:left="-5" w:right="6542"/>
        <w:jc w:val="left"/>
      </w:pPr>
      <w:r>
        <w:rPr>
          <w:rFonts w:ascii="Calibri" w:eastAsia="Calibri" w:hAnsi="Calibri" w:cs="Calibri"/>
          <w:b/>
          <w:i/>
          <w:color w:val="0BACB1"/>
        </w:rPr>
        <w:t xml:space="preserve">7.2. Nội dung </w:t>
      </w:r>
    </w:p>
    <w:p w14:paraId="318CA252" w14:textId="77777777" w:rsidR="00286247" w:rsidRDefault="00000000">
      <w:pPr>
        <w:spacing w:after="93" w:line="262" w:lineRule="auto"/>
        <w:ind w:left="278" w:right="2"/>
      </w:pPr>
      <w:r>
        <w:rPr>
          <w:b/>
        </w:rPr>
        <w:t>Nhiệm vụ 7.1. Thiết kế poster về ý nghĩa các con số trên đồ nhựa</w:t>
      </w:r>
    </w:p>
    <w:p w14:paraId="7B3C02CB" w14:textId="77777777" w:rsidR="00286247" w:rsidRDefault="00000000">
      <w:pPr>
        <w:spacing w:after="107"/>
        <w:ind w:left="278" w:right="2"/>
      </w:pPr>
      <w:r>
        <w:t>Học sinh tìm kiếm thông tin về kí hiệu, thành phần, mục đích sử dụng, định hướng thu gom phân loại để tái chế.</w:t>
      </w:r>
    </w:p>
    <w:p w14:paraId="4844323D" w14:textId="77777777" w:rsidR="00286247" w:rsidRDefault="00000000">
      <w:pPr>
        <w:spacing w:after="93" w:line="262" w:lineRule="auto"/>
        <w:ind w:left="278" w:right="2"/>
      </w:pPr>
      <w:r>
        <w:rPr>
          <w:b/>
        </w:rPr>
        <w:t xml:space="preserve">Nhiệm vụ 7.2. Tự làm ba đồ vật bằng vật liệu tái chế </w:t>
      </w:r>
    </w:p>
    <w:p w14:paraId="7B4817D0" w14:textId="77777777" w:rsidR="00286247" w:rsidRDefault="00000000">
      <w:pPr>
        <w:spacing w:after="107"/>
        <w:ind w:left="278" w:right="2"/>
      </w:pPr>
      <w:r>
        <w:t>Học sinh tìm kiếm thông tin, cách làm các đồ vật hữu ích bằng vật liệu tái chế như vỏ chai, ống nước,....</w:t>
      </w:r>
    </w:p>
    <w:p w14:paraId="17C6759C" w14:textId="77777777" w:rsidR="00286247" w:rsidRDefault="00000000">
      <w:pPr>
        <w:spacing w:after="93" w:line="262" w:lineRule="auto"/>
        <w:ind w:left="278" w:right="2"/>
      </w:pPr>
      <w:r>
        <w:rPr>
          <w:b/>
        </w:rPr>
        <w:t>Nhiệm vụ 7.3. Thiết kế poster về quy trình sản xuất cao su tự nhiên</w:t>
      </w:r>
    </w:p>
    <w:p w14:paraId="339A9CA4" w14:textId="77777777" w:rsidR="00286247" w:rsidRDefault="00000000">
      <w:pPr>
        <w:spacing w:after="107"/>
        <w:ind w:left="278" w:right="2"/>
      </w:pPr>
      <w:r>
        <w:t>Học sinh tìm kiếm thông tin về cây cao su (cách trồng, lấy mủ cao su), quá trình chế biến cao su (quá trình lưu hoá), thành phần phụ gia (muội than), ứng dụng.</w:t>
      </w:r>
    </w:p>
    <w:p w14:paraId="4D78178B" w14:textId="77777777" w:rsidR="00286247" w:rsidRDefault="00000000">
      <w:pPr>
        <w:spacing w:after="93" w:line="262" w:lineRule="auto"/>
        <w:ind w:left="278" w:right="2"/>
      </w:pPr>
      <w:r>
        <w:rPr>
          <w:b/>
        </w:rPr>
        <w:t>Nhiệm vụ 7.4. Thiết kế poster về nghề trồng dâu, nuôi tằm</w:t>
      </w:r>
    </w:p>
    <w:p w14:paraId="132C12C7" w14:textId="77777777" w:rsidR="00286247" w:rsidRDefault="00000000">
      <w:pPr>
        <w:spacing w:after="107"/>
        <w:ind w:left="278" w:right="2"/>
      </w:pPr>
      <w:r>
        <w:t>Học sinh tìm kiếm thông tin về nghề trồng dâu, nuôi tằm, các giai đoạn phát triển của con tằm, các câu ca dao, tục ngữ liên quan (nuôi tằm ăn cơm đứng, như tằm ăn rỗi,…).</w:t>
      </w:r>
    </w:p>
    <w:p w14:paraId="1CD9299F" w14:textId="77777777" w:rsidR="00286247" w:rsidRDefault="00000000">
      <w:pPr>
        <w:spacing w:after="93" w:line="262" w:lineRule="auto"/>
        <w:ind w:left="278" w:right="2"/>
      </w:pPr>
      <w:r>
        <w:rPr>
          <w:b/>
        </w:rPr>
        <w:t>Nhiệm vụ 7.5. Thiết kế poster về nghề trồng bông</w:t>
      </w:r>
    </w:p>
    <w:p w14:paraId="521E7D9F" w14:textId="77777777" w:rsidR="00286247" w:rsidRDefault="00000000">
      <w:pPr>
        <w:ind w:left="278" w:right="2"/>
      </w:pPr>
      <w:r>
        <w:t>Học sinh tìm kiếm thông tin về nghề trồng bông, các giai đoạn phát triển của cây bông, quá trình chế biến bông, các câu ca dao, tục ngữ liên quan.</w:t>
      </w:r>
    </w:p>
    <w:p w14:paraId="76C613D3" w14:textId="77777777" w:rsidR="00286247" w:rsidRDefault="00000000">
      <w:pPr>
        <w:spacing w:after="79" w:line="259" w:lineRule="auto"/>
        <w:ind w:left="-5" w:right="6542"/>
        <w:jc w:val="left"/>
      </w:pPr>
      <w:r>
        <w:rPr>
          <w:rFonts w:ascii="Calibri" w:eastAsia="Calibri" w:hAnsi="Calibri" w:cs="Calibri"/>
          <w:b/>
          <w:i/>
          <w:color w:val="0BACB1"/>
        </w:rPr>
        <w:t xml:space="preserve">7.3. Sản phẩm </w:t>
      </w:r>
    </w:p>
    <w:p w14:paraId="27F38867" w14:textId="77777777" w:rsidR="00286247" w:rsidRDefault="00000000">
      <w:pPr>
        <w:ind w:left="278" w:right="2"/>
      </w:pPr>
      <w:r>
        <w:t>Sản phẩm, sơ đồ thiết kế, các số liệu và nhận xét.</w:t>
      </w:r>
    </w:p>
    <w:p w14:paraId="44C4AFE9" w14:textId="77777777" w:rsidR="00286247" w:rsidRDefault="00000000">
      <w:pPr>
        <w:spacing w:after="79" w:line="259" w:lineRule="auto"/>
        <w:ind w:left="-5" w:right="6542"/>
        <w:jc w:val="left"/>
      </w:pPr>
      <w:r>
        <w:rPr>
          <w:rFonts w:ascii="Calibri" w:eastAsia="Calibri" w:hAnsi="Calibri" w:cs="Calibri"/>
          <w:b/>
          <w:i/>
          <w:color w:val="0BACB1"/>
        </w:rPr>
        <w:t xml:space="preserve">7.4. Tổ chức thực hiện </w:t>
      </w:r>
    </w:p>
    <w:p w14:paraId="489D44FA" w14:textId="77777777" w:rsidR="00286247" w:rsidRDefault="00000000">
      <w:pPr>
        <w:spacing w:after="456"/>
        <w:ind w:left="278" w:right="113"/>
      </w:pPr>
      <w:r>
        <w:t>Giao cho học sinh thực hiện ngoài giờ học trên lớp và nộp báo cáo để trao đổi, chia sẻ và đánh giá vào các thời điểm phù hợp trong kế hoạch giáo dục môn học/hoạt động giáo dục của giáo viên.</w:t>
      </w:r>
    </w:p>
    <w:p w14:paraId="546C01A9" w14:textId="77777777" w:rsidR="00286247" w:rsidRDefault="00000000">
      <w:pPr>
        <w:pStyle w:val="Heading1"/>
        <w:tabs>
          <w:tab w:val="center" w:pos="700"/>
          <w:tab w:val="center" w:pos="1436"/>
          <w:tab w:val="center" w:pos="1701"/>
          <w:tab w:val="center" w:pos="2268"/>
          <w:tab w:val="center" w:pos="2835"/>
          <w:tab w:val="center" w:pos="4653"/>
        </w:tabs>
        <w:ind w:left="0" w:firstLine="0"/>
      </w:pPr>
      <w:r>
        <w:rPr>
          <w:noProof/>
          <w:color w:val="000000"/>
          <w:sz w:val="22"/>
        </w:rPr>
        <mc:AlternateContent>
          <mc:Choice Requires="wpg">
            <w:drawing>
              <wp:anchor distT="0" distB="0" distL="114300" distR="114300" simplePos="0" relativeHeight="251708416" behindDoc="1" locked="0" layoutInCell="1" allowOverlap="1" wp14:anchorId="09925231" wp14:editId="4D67D859">
                <wp:simplePos x="0" y="0"/>
                <wp:positionH relativeFrom="column">
                  <wp:posOffset>3179</wp:posOffset>
                </wp:positionH>
                <wp:positionV relativeFrom="paragraph">
                  <wp:posOffset>-61257</wp:posOffset>
                </wp:positionV>
                <wp:extent cx="905294" cy="262699"/>
                <wp:effectExtent l="0" t="0" r="0" b="0"/>
                <wp:wrapNone/>
                <wp:docPr id="325309" name="Group 325309"/>
                <wp:cNvGraphicFramePr/>
                <a:graphic xmlns:a="http://schemas.openxmlformats.org/drawingml/2006/main">
                  <a:graphicData uri="http://schemas.microsoft.com/office/word/2010/wordprocessingGroup">
                    <wpg:wgp>
                      <wpg:cNvGrpSpPr/>
                      <wpg:grpSpPr>
                        <a:xfrm>
                          <a:off x="0" y="0"/>
                          <a:ext cx="905294" cy="262699"/>
                          <a:chOff x="0" y="0"/>
                          <a:chExt cx="905294" cy="262699"/>
                        </a:xfrm>
                      </wpg:grpSpPr>
                      <wps:wsp>
                        <wps:cNvPr id="15151" name="Shape 15151"/>
                        <wps:cNvSpPr/>
                        <wps:spPr>
                          <a:xfrm>
                            <a:off x="0" y="0"/>
                            <a:ext cx="905294" cy="262699"/>
                          </a:xfrm>
                          <a:custGeom>
                            <a:avLst/>
                            <a:gdLst/>
                            <a:ahLst/>
                            <a:cxnLst/>
                            <a:rect l="0" t="0" r="0" b="0"/>
                            <a:pathLst>
                              <a:path w="905294" h="262699">
                                <a:moveTo>
                                  <a:pt x="108001" y="0"/>
                                </a:moveTo>
                                <a:lnTo>
                                  <a:pt x="797306" y="0"/>
                                </a:lnTo>
                                <a:cubicBezTo>
                                  <a:pt x="905294" y="0"/>
                                  <a:pt x="905294" y="108001"/>
                                  <a:pt x="905294" y="108001"/>
                                </a:cubicBezTo>
                                <a:lnTo>
                                  <a:pt x="905294" y="154699"/>
                                </a:lnTo>
                                <a:cubicBezTo>
                                  <a:pt x="905294" y="262699"/>
                                  <a:pt x="797306" y="262699"/>
                                  <a:pt x="797306" y="262699"/>
                                </a:cubicBezTo>
                                <a:lnTo>
                                  <a:pt x="108001" y="262699"/>
                                </a:lnTo>
                                <a:cubicBezTo>
                                  <a:pt x="0" y="262699"/>
                                  <a:pt x="0" y="154699"/>
                                  <a:pt x="0" y="154699"/>
                                </a:cubicBezTo>
                                <a:lnTo>
                                  <a:pt x="0" y="108001"/>
                                </a:lnTo>
                                <a:cubicBezTo>
                                  <a:pt x="0" y="0"/>
                                  <a:pt x="108001" y="0"/>
                                  <a:pt x="108001" y="0"/>
                                </a:cubicBezTo>
                                <a:close/>
                              </a:path>
                            </a:pathLst>
                          </a:custGeom>
                          <a:ln w="0" cap="flat">
                            <a:miter lim="127000"/>
                          </a:ln>
                        </wps:spPr>
                        <wps:style>
                          <a:lnRef idx="0">
                            <a:srgbClr val="000000">
                              <a:alpha val="0"/>
                            </a:srgbClr>
                          </a:lnRef>
                          <a:fillRef idx="1">
                            <a:srgbClr val="A9B8D8"/>
                          </a:fillRef>
                          <a:effectRef idx="0">
                            <a:scrgbClr r="0" g="0" b="0"/>
                          </a:effectRef>
                          <a:fontRef idx="none"/>
                        </wps:style>
                        <wps:bodyPr/>
                      </wps:wsp>
                      <wps:wsp>
                        <wps:cNvPr id="15153" name="Shape 15153"/>
                        <wps:cNvSpPr/>
                        <wps:spPr>
                          <a:xfrm>
                            <a:off x="0" y="0"/>
                            <a:ext cx="905294" cy="262699"/>
                          </a:xfrm>
                          <a:custGeom>
                            <a:avLst/>
                            <a:gdLst/>
                            <a:ahLst/>
                            <a:cxnLst/>
                            <a:rect l="0" t="0" r="0" b="0"/>
                            <a:pathLst>
                              <a:path w="905294" h="262699">
                                <a:moveTo>
                                  <a:pt x="108001" y="0"/>
                                </a:moveTo>
                                <a:cubicBezTo>
                                  <a:pt x="108001" y="0"/>
                                  <a:pt x="0" y="0"/>
                                  <a:pt x="0" y="108001"/>
                                </a:cubicBezTo>
                                <a:lnTo>
                                  <a:pt x="0" y="154699"/>
                                </a:lnTo>
                                <a:cubicBezTo>
                                  <a:pt x="0" y="154699"/>
                                  <a:pt x="0" y="262699"/>
                                  <a:pt x="108001" y="262699"/>
                                </a:cubicBezTo>
                                <a:lnTo>
                                  <a:pt x="797306" y="262699"/>
                                </a:lnTo>
                                <a:cubicBezTo>
                                  <a:pt x="797306" y="262699"/>
                                  <a:pt x="905294" y="262699"/>
                                  <a:pt x="905294" y="154699"/>
                                </a:cubicBezTo>
                                <a:lnTo>
                                  <a:pt x="905294" y="108001"/>
                                </a:lnTo>
                                <a:cubicBezTo>
                                  <a:pt x="905294" y="108001"/>
                                  <a:pt x="905294" y="0"/>
                                  <a:pt x="797306" y="0"/>
                                </a:cubicBezTo>
                                <a:lnTo>
                                  <a:pt x="108001" y="0"/>
                                </a:lnTo>
                                <a:close/>
                              </a:path>
                            </a:pathLst>
                          </a:custGeom>
                          <a:ln w="6350" cap="flat">
                            <a:miter lim="127000"/>
                          </a:ln>
                        </wps:spPr>
                        <wps:style>
                          <a:lnRef idx="1">
                            <a:srgbClr val="00605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25309" style="width:71.283pt;height:20.685pt;position:absolute;z-index:-2147483622;mso-position-horizontal-relative:text;mso-position-horizontal:absolute;margin-left:0.250298pt;mso-position-vertical-relative:text;margin-top:-4.82343pt;" coordsize="9052,2626">
                <v:shape id="Shape 15151" style="position:absolute;width:9052;height:2626;left:0;top:0;" coordsize="905294,262699" path="m108001,0l797306,0c905294,0,905294,108001,905294,108001l905294,154699c905294,262699,797306,262699,797306,262699l108001,262699c0,262699,0,154699,0,154699l0,108001c0,0,108001,0,108001,0x">
                  <v:stroke weight="0pt" endcap="flat" joinstyle="miter" miterlimit="10" on="false" color="#000000" opacity="0"/>
                  <v:fill on="true" color="#a9b8d8"/>
                </v:shape>
                <v:shape id="Shape 15153" style="position:absolute;width:9052;height:2626;left:0;top:0;" coordsize="905294,262699" path="m108001,0c108001,0,0,0,0,108001l0,154699c0,154699,0,262699,108001,262699l797306,262699c797306,262699,905294,262699,905294,154699l905294,108001c905294,108001,905294,0,797306,0l108001,0x">
                  <v:stroke weight="0.5pt" endcap="flat" joinstyle="miter" miterlimit="10" on="true" color="#006051"/>
                  <v:fill on="false" color="#000000" opacity="0"/>
                </v:shape>
              </v:group>
            </w:pict>
          </mc:Fallback>
        </mc:AlternateContent>
      </w:r>
      <w:r>
        <w:rPr>
          <w:b w:val="0"/>
          <w:color w:val="000000"/>
          <w:sz w:val="22"/>
        </w:rPr>
        <w:tab/>
      </w:r>
      <w:r>
        <w:rPr>
          <w:color w:val="181717"/>
        </w:rPr>
        <w:t>BÀI 14</w:t>
      </w:r>
      <w:r>
        <w:rPr>
          <w:color w:val="181717"/>
        </w:rPr>
        <w:tab/>
      </w:r>
      <w:r>
        <w:t xml:space="preserve"> </w:t>
      </w:r>
      <w:r>
        <w:tab/>
        <w:t xml:space="preserve"> </w:t>
      </w:r>
      <w:r>
        <w:tab/>
        <w:t xml:space="preserve"> </w:t>
      </w:r>
      <w:r>
        <w:tab/>
        <w:t xml:space="preserve"> </w:t>
      </w:r>
      <w:r>
        <w:tab/>
        <w:t>ÔN TẬP CHƯƠNG 4</w:t>
      </w:r>
    </w:p>
    <w:p w14:paraId="4E889E3D" w14:textId="77777777" w:rsidR="00286247" w:rsidRDefault="00000000">
      <w:pPr>
        <w:spacing w:after="61" w:line="262" w:lineRule="auto"/>
        <w:ind w:left="1344" w:right="1450"/>
        <w:jc w:val="center"/>
      </w:pPr>
      <w:r>
        <w:t xml:space="preserve">        (Thời gian thực hiện: 1 tiết)</w:t>
      </w:r>
    </w:p>
    <w:p w14:paraId="6A2B6EF0" w14:textId="77777777" w:rsidR="00286247" w:rsidRDefault="00000000">
      <w:pPr>
        <w:pStyle w:val="Heading2"/>
        <w:ind w:left="13"/>
      </w:pPr>
      <w:r>
        <w:t>I.  MỤC TIÊU</w:t>
      </w:r>
    </w:p>
    <w:p w14:paraId="1F4BD2CB" w14:textId="77777777" w:rsidR="00286247" w:rsidRDefault="00000000">
      <w:pPr>
        <w:numPr>
          <w:ilvl w:val="0"/>
          <w:numId w:val="264"/>
        </w:numPr>
        <w:ind w:right="2" w:hanging="187"/>
      </w:pPr>
      <w:r>
        <w:t>Hệ thống hoá kiến thức về polymer.</w:t>
      </w:r>
    </w:p>
    <w:p w14:paraId="3AE274E9" w14:textId="77777777" w:rsidR="00286247" w:rsidRDefault="00000000">
      <w:pPr>
        <w:numPr>
          <w:ilvl w:val="0"/>
          <w:numId w:val="264"/>
        </w:numPr>
        <w:spacing w:after="188"/>
        <w:ind w:right="2" w:hanging="187"/>
      </w:pPr>
      <w:r>
        <w:t>Hiểu và VDKT về polymer vào thực tiễn sản xuất và cuộc sống</w:t>
      </w:r>
    </w:p>
    <w:p w14:paraId="1CABED35" w14:textId="77777777" w:rsidR="00286247" w:rsidRDefault="00000000">
      <w:pPr>
        <w:pStyle w:val="Heading2"/>
        <w:ind w:left="13"/>
      </w:pPr>
      <w:r>
        <w:t>II.  THIẾT BỊ DẠY HỌC VÀ HỌC LIỆU</w:t>
      </w:r>
    </w:p>
    <w:p w14:paraId="0AB7C693" w14:textId="77777777" w:rsidR="00286247" w:rsidRDefault="00000000">
      <w:pPr>
        <w:numPr>
          <w:ilvl w:val="0"/>
          <w:numId w:val="265"/>
        </w:numPr>
        <w:ind w:right="2" w:hanging="187"/>
      </w:pPr>
      <w:r>
        <w:t>Sơ đồ Mindmap hệ thống hoá kiến thức về polymer.</w:t>
      </w:r>
    </w:p>
    <w:p w14:paraId="4749B158" w14:textId="77777777" w:rsidR="00286247" w:rsidRDefault="00000000">
      <w:pPr>
        <w:numPr>
          <w:ilvl w:val="0"/>
          <w:numId w:val="265"/>
        </w:numPr>
        <w:ind w:right="2" w:hanging="187"/>
      </w:pPr>
      <w:r>
        <w:t>Phiếu học tập.</w:t>
      </w:r>
    </w:p>
    <w:p w14:paraId="712562CB" w14:textId="77777777" w:rsidR="00286247" w:rsidRDefault="00000000">
      <w:pPr>
        <w:pStyle w:val="Heading2"/>
        <w:spacing w:after="156" w:line="336" w:lineRule="auto"/>
        <w:ind w:left="382" w:right="5384" w:hanging="281"/>
      </w:pPr>
      <w:r>
        <w:t xml:space="preserve">III.  TIẾN TRÌNH DẠY HỌC </w:t>
      </w:r>
      <w:r>
        <w:rPr>
          <w:rFonts w:ascii="Times New Roman" w:eastAsia="Times New Roman" w:hAnsi="Times New Roman" w:cs="Times New Roman"/>
          <w:color w:val="181717"/>
          <w:sz w:val="25"/>
        </w:rPr>
        <w:t>Hoạt động: Luyện tập</w:t>
      </w:r>
    </w:p>
    <w:p w14:paraId="424C002E" w14:textId="77777777" w:rsidR="00286247" w:rsidRDefault="00000000">
      <w:pPr>
        <w:spacing w:after="199" w:line="262" w:lineRule="auto"/>
        <w:ind w:left="278" w:right="2"/>
      </w:pPr>
      <w:r>
        <w:rPr>
          <w:rFonts w:ascii="Calibri" w:eastAsia="Calibri" w:hAnsi="Calibri" w:cs="Calibri"/>
          <w:noProof/>
          <w:color w:val="000000"/>
          <w:sz w:val="22"/>
        </w:rPr>
        <mc:AlternateContent>
          <mc:Choice Requires="wpg">
            <w:drawing>
              <wp:anchor distT="0" distB="0" distL="114300" distR="114300" simplePos="0" relativeHeight="251709440" behindDoc="1" locked="0" layoutInCell="1" allowOverlap="1" wp14:anchorId="23E3B12A" wp14:editId="71106222">
                <wp:simplePos x="0" y="0"/>
                <wp:positionH relativeFrom="column">
                  <wp:posOffset>72008</wp:posOffset>
                </wp:positionH>
                <wp:positionV relativeFrom="paragraph">
                  <wp:posOffset>-17782</wp:posOffset>
                </wp:positionV>
                <wp:extent cx="1079995" cy="245262"/>
                <wp:effectExtent l="0" t="0" r="0" b="0"/>
                <wp:wrapNone/>
                <wp:docPr id="326168" name="Group 326168"/>
                <wp:cNvGraphicFramePr/>
                <a:graphic xmlns:a="http://schemas.openxmlformats.org/drawingml/2006/main">
                  <a:graphicData uri="http://schemas.microsoft.com/office/word/2010/wordprocessingGroup">
                    <wpg:wgp>
                      <wpg:cNvGrpSpPr/>
                      <wpg:grpSpPr>
                        <a:xfrm>
                          <a:off x="0" y="0"/>
                          <a:ext cx="1079995" cy="245262"/>
                          <a:chOff x="0" y="0"/>
                          <a:chExt cx="1079995" cy="245262"/>
                        </a:xfrm>
                      </wpg:grpSpPr>
                      <wps:wsp>
                        <wps:cNvPr id="15179" name="Shape 15179"/>
                        <wps:cNvSpPr/>
                        <wps:spPr>
                          <a:xfrm>
                            <a:off x="0" y="0"/>
                            <a:ext cx="1079995" cy="245262"/>
                          </a:xfrm>
                          <a:custGeom>
                            <a:avLst/>
                            <a:gdLst/>
                            <a:ahLst/>
                            <a:cxnLst/>
                            <a:rect l="0" t="0" r="0" b="0"/>
                            <a:pathLst>
                              <a:path w="1079995" h="245262">
                                <a:moveTo>
                                  <a:pt x="71996" y="0"/>
                                </a:moveTo>
                                <a:lnTo>
                                  <a:pt x="1007999" y="0"/>
                                </a:lnTo>
                                <a:cubicBezTo>
                                  <a:pt x="1079995" y="0"/>
                                  <a:pt x="1079995" y="71996"/>
                                  <a:pt x="1079995" y="71996"/>
                                </a:cubicBezTo>
                                <a:lnTo>
                                  <a:pt x="1079995" y="173279"/>
                                </a:lnTo>
                                <a:cubicBezTo>
                                  <a:pt x="1079995" y="245262"/>
                                  <a:pt x="1007999" y="245262"/>
                                  <a:pt x="1007999" y="245262"/>
                                </a:cubicBezTo>
                                <a:lnTo>
                                  <a:pt x="71996" y="245262"/>
                                </a:lnTo>
                                <a:cubicBezTo>
                                  <a:pt x="0" y="245262"/>
                                  <a:pt x="0" y="173279"/>
                                  <a:pt x="0" y="173279"/>
                                </a:cubicBezTo>
                                <a:lnTo>
                                  <a:pt x="0" y="71996"/>
                                </a:lnTo>
                                <a:cubicBezTo>
                                  <a:pt x="0" y="0"/>
                                  <a:pt x="71996" y="0"/>
                                  <a:pt x="71996" y="0"/>
                                </a:cubicBezTo>
                                <a:close/>
                              </a:path>
                            </a:pathLst>
                          </a:custGeom>
                          <a:ln w="0" cap="flat">
                            <a:miter lim="127000"/>
                          </a:ln>
                        </wps:spPr>
                        <wps:style>
                          <a:lnRef idx="0">
                            <a:srgbClr val="000000">
                              <a:alpha val="0"/>
                            </a:srgbClr>
                          </a:lnRef>
                          <a:fillRef idx="1">
                            <a:srgbClr val="EFBC84"/>
                          </a:fillRef>
                          <a:effectRef idx="0">
                            <a:scrgbClr r="0" g="0" b="0"/>
                          </a:effectRef>
                          <a:fontRef idx="none"/>
                        </wps:style>
                        <wps:bodyPr/>
                      </wps:wsp>
                    </wpg:wgp>
                  </a:graphicData>
                </a:graphic>
              </wp:anchor>
            </w:drawing>
          </mc:Choice>
          <mc:Fallback xmlns:a="http://schemas.openxmlformats.org/drawingml/2006/main">
            <w:pict>
              <v:group id="Group 326168" style="width:85.039pt;height:19.312pt;position:absolute;z-index:-2147483641;mso-position-horizontal-relative:text;mso-position-horizontal:absolute;margin-left:5.6699pt;mso-position-vertical-relative:text;margin-top:-1.40021pt;" coordsize="10799,2452">
                <v:shape id="Shape 15179" style="position:absolute;width:10799;height:2452;left:0;top:0;" coordsize="1079995,245262" path="m71996,0l1007999,0c1079995,0,1079995,71996,1079995,71996l1079995,173279c1079995,245262,1007999,245262,1007999,245262l71996,245262c0,245262,0,173279,0,173279l0,71996c0,0,71996,0,71996,0x">
                  <v:stroke weight="0pt" endcap="flat" joinstyle="miter" miterlimit="10" on="false" color="#000000" opacity="0"/>
                  <v:fill on="true" color="#efbc84"/>
                </v:shape>
              </v:group>
            </w:pict>
          </mc:Fallback>
        </mc:AlternateContent>
      </w:r>
      <w:r>
        <w:rPr>
          <w:b/>
        </w:rPr>
        <w:t>Câu hỏi</w:t>
      </w:r>
    </w:p>
    <w:p w14:paraId="78AFB70E" w14:textId="77777777" w:rsidR="00286247" w:rsidRDefault="00000000">
      <w:pPr>
        <w:ind w:left="407" w:right="2"/>
      </w:pPr>
      <w:r>
        <w:rPr>
          <w:b/>
        </w:rPr>
        <w:t>Câu 1.</w:t>
      </w:r>
      <w:r>
        <w:t xml:space="preserve"> Cho polymer có cấu tạo như sau:</w:t>
      </w:r>
    </w:p>
    <w:tbl>
      <w:tblPr>
        <w:tblStyle w:val="TableGrid"/>
        <w:tblpPr w:vertAnchor="text" w:tblpX="5254" w:tblpY="16"/>
        <w:tblOverlap w:val="never"/>
        <w:tblW w:w="579" w:type="dxa"/>
        <w:tblInd w:w="0" w:type="dxa"/>
        <w:tblCellMar>
          <w:top w:w="46" w:type="dxa"/>
          <w:left w:w="80" w:type="dxa"/>
          <w:bottom w:w="0" w:type="dxa"/>
          <w:right w:w="58" w:type="dxa"/>
        </w:tblCellMar>
        <w:tblLook w:val="04A0" w:firstRow="1" w:lastRow="0" w:firstColumn="1" w:lastColumn="0" w:noHBand="0" w:noVBand="1"/>
      </w:tblPr>
      <w:tblGrid>
        <w:gridCol w:w="579"/>
      </w:tblGrid>
      <w:tr w:rsidR="00286247" w14:paraId="3030E5AA" w14:textId="77777777">
        <w:trPr>
          <w:trHeight w:val="310"/>
        </w:trPr>
        <w:tc>
          <w:tcPr>
            <w:tcW w:w="579" w:type="dxa"/>
            <w:vMerge w:val="restart"/>
            <w:tcBorders>
              <w:top w:val="nil"/>
              <w:left w:val="single" w:sz="5" w:space="0" w:color="181717"/>
              <w:bottom w:val="nil"/>
              <w:right w:val="single" w:sz="5" w:space="0" w:color="181717"/>
            </w:tcBorders>
          </w:tcPr>
          <w:p w14:paraId="080E85D5" w14:textId="77777777" w:rsidR="00286247" w:rsidRDefault="00000000">
            <w:pPr>
              <w:spacing w:after="0" w:line="259" w:lineRule="auto"/>
              <w:ind w:left="0" w:firstLine="0"/>
            </w:pPr>
            <w:r>
              <w:t>CH</w:t>
            </w:r>
            <w:r>
              <w:rPr>
                <w:vertAlign w:val="subscript"/>
              </w:rPr>
              <w:t>2</w:t>
            </w:r>
          </w:p>
        </w:tc>
      </w:tr>
      <w:tr w:rsidR="00286247" w14:paraId="73524DB1" w14:textId="77777777">
        <w:trPr>
          <w:trHeight w:val="470"/>
        </w:trPr>
        <w:tc>
          <w:tcPr>
            <w:tcW w:w="0" w:type="auto"/>
            <w:vMerge/>
            <w:tcBorders>
              <w:top w:val="nil"/>
              <w:left w:val="single" w:sz="5" w:space="0" w:color="181717"/>
              <w:bottom w:val="nil"/>
              <w:right w:val="single" w:sz="5" w:space="0" w:color="181717"/>
            </w:tcBorders>
          </w:tcPr>
          <w:p w14:paraId="5EE787D1" w14:textId="77777777" w:rsidR="00286247" w:rsidRDefault="00286247">
            <w:pPr>
              <w:spacing w:after="160" w:line="259" w:lineRule="auto"/>
              <w:ind w:left="0" w:firstLine="0"/>
              <w:jc w:val="left"/>
            </w:pPr>
          </w:p>
        </w:tc>
      </w:tr>
    </w:tbl>
    <w:tbl>
      <w:tblPr>
        <w:tblStyle w:val="TableGrid"/>
        <w:tblpPr w:vertAnchor="text" w:tblpX="2997" w:tblpY="32"/>
        <w:tblOverlap w:val="never"/>
        <w:tblW w:w="579" w:type="dxa"/>
        <w:tblInd w:w="0" w:type="dxa"/>
        <w:tblCellMar>
          <w:top w:w="46" w:type="dxa"/>
          <w:left w:w="80" w:type="dxa"/>
          <w:bottom w:w="0" w:type="dxa"/>
          <w:right w:w="58" w:type="dxa"/>
        </w:tblCellMar>
        <w:tblLook w:val="04A0" w:firstRow="1" w:lastRow="0" w:firstColumn="1" w:lastColumn="0" w:noHBand="0" w:noVBand="1"/>
      </w:tblPr>
      <w:tblGrid>
        <w:gridCol w:w="579"/>
      </w:tblGrid>
      <w:tr w:rsidR="00286247" w14:paraId="1436D34F" w14:textId="77777777">
        <w:trPr>
          <w:trHeight w:val="310"/>
        </w:trPr>
        <w:tc>
          <w:tcPr>
            <w:tcW w:w="579" w:type="dxa"/>
            <w:vMerge w:val="restart"/>
            <w:tcBorders>
              <w:top w:val="nil"/>
              <w:left w:val="single" w:sz="5" w:space="0" w:color="181717"/>
              <w:bottom w:val="nil"/>
              <w:right w:val="single" w:sz="5" w:space="0" w:color="181717"/>
            </w:tcBorders>
          </w:tcPr>
          <w:p w14:paraId="377B674D" w14:textId="77777777" w:rsidR="00286247" w:rsidRDefault="00000000">
            <w:pPr>
              <w:spacing w:after="0" w:line="259" w:lineRule="auto"/>
              <w:ind w:left="0" w:firstLine="0"/>
            </w:pPr>
            <w:r>
              <w:t>CH</w:t>
            </w:r>
            <w:r>
              <w:rPr>
                <w:vertAlign w:val="subscript"/>
              </w:rPr>
              <w:t>2</w:t>
            </w:r>
          </w:p>
        </w:tc>
      </w:tr>
      <w:tr w:rsidR="00286247" w14:paraId="613D4FA0" w14:textId="77777777">
        <w:trPr>
          <w:trHeight w:val="470"/>
        </w:trPr>
        <w:tc>
          <w:tcPr>
            <w:tcW w:w="0" w:type="auto"/>
            <w:vMerge/>
            <w:tcBorders>
              <w:top w:val="nil"/>
              <w:left w:val="single" w:sz="5" w:space="0" w:color="181717"/>
              <w:bottom w:val="nil"/>
              <w:right w:val="single" w:sz="5" w:space="0" w:color="181717"/>
            </w:tcBorders>
          </w:tcPr>
          <w:p w14:paraId="16554B7A" w14:textId="77777777" w:rsidR="00286247" w:rsidRDefault="00286247">
            <w:pPr>
              <w:spacing w:after="160" w:line="259" w:lineRule="auto"/>
              <w:ind w:left="0" w:firstLine="0"/>
              <w:jc w:val="left"/>
            </w:pPr>
          </w:p>
        </w:tc>
      </w:tr>
    </w:tbl>
    <w:p w14:paraId="082491D5" w14:textId="77777777" w:rsidR="00286247" w:rsidRDefault="00000000">
      <w:pPr>
        <w:tabs>
          <w:tab w:val="center" w:pos="2401"/>
          <w:tab w:val="center" w:pos="4310"/>
          <w:tab w:val="center" w:pos="6398"/>
        </w:tabs>
        <w:spacing w:after="220" w:line="259" w:lineRule="auto"/>
        <w:ind w:left="0" w:firstLine="0"/>
        <w:jc w:val="left"/>
      </w:pPr>
      <w:r>
        <w:rPr>
          <w:rFonts w:ascii="Calibri" w:eastAsia="Calibri" w:hAnsi="Calibri" w:cs="Calibri"/>
          <w:noProof/>
          <w:color w:val="000000"/>
          <w:sz w:val="22"/>
        </w:rPr>
        <mc:AlternateContent>
          <mc:Choice Requires="wpg">
            <w:drawing>
              <wp:anchor distT="0" distB="0" distL="114300" distR="114300" simplePos="0" relativeHeight="251710464" behindDoc="0" locked="0" layoutInCell="1" allowOverlap="1" wp14:anchorId="1C91B64E" wp14:editId="1D0B7CDE">
                <wp:simplePos x="0" y="0"/>
                <wp:positionH relativeFrom="column">
                  <wp:posOffset>2388290</wp:posOffset>
                </wp:positionH>
                <wp:positionV relativeFrom="paragraph">
                  <wp:posOffset>91956</wp:posOffset>
                </wp:positionV>
                <wp:extent cx="550558" cy="7950"/>
                <wp:effectExtent l="0" t="0" r="0" b="0"/>
                <wp:wrapNone/>
                <wp:docPr id="326171" name="Group 326171"/>
                <wp:cNvGraphicFramePr/>
                <a:graphic xmlns:a="http://schemas.openxmlformats.org/drawingml/2006/main">
                  <a:graphicData uri="http://schemas.microsoft.com/office/word/2010/wordprocessingGroup">
                    <wpg:wgp>
                      <wpg:cNvGrpSpPr/>
                      <wpg:grpSpPr>
                        <a:xfrm>
                          <a:off x="0" y="0"/>
                          <a:ext cx="550558" cy="7950"/>
                          <a:chOff x="0" y="0"/>
                          <a:chExt cx="550558" cy="7950"/>
                        </a:xfrm>
                      </wpg:grpSpPr>
                      <wps:wsp>
                        <wps:cNvPr id="15199" name="Shape 15199"/>
                        <wps:cNvSpPr/>
                        <wps:spPr>
                          <a:xfrm>
                            <a:off x="0" y="0"/>
                            <a:ext cx="144551" cy="0"/>
                          </a:xfrm>
                          <a:custGeom>
                            <a:avLst/>
                            <a:gdLst/>
                            <a:ahLst/>
                            <a:cxnLst/>
                            <a:rect l="0" t="0" r="0" b="0"/>
                            <a:pathLst>
                              <a:path w="144551">
                                <a:moveTo>
                                  <a:pt x="0" y="0"/>
                                </a:moveTo>
                                <a:lnTo>
                                  <a:pt x="144551" y="0"/>
                                </a:lnTo>
                              </a:path>
                            </a:pathLst>
                          </a:custGeom>
                          <a:ln w="7950" cap="rnd">
                            <a:miter lim="100000"/>
                          </a:ln>
                        </wps:spPr>
                        <wps:style>
                          <a:lnRef idx="1">
                            <a:srgbClr val="181717"/>
                          </a:lnRef>
                          <a:fillRef idx="0">
                            <a:srgbClr val="000000">
                              <a:alpha val="0"/>
                            </a:srgbClr>
                          </a:fillRef>
                          <a:effectRef idx="0">
                            <a:scrgbClr r="0" g="0" b="0"/>
                          </a:effectRef>
                          <a:fontRef idx="none"/>
                        </wps:style>
                        <wps:bodyPr/>
                      </wps:wsp>
                      <wps:wsp>
                        <wps:cNvPr id="15200" name="Shape 15200"/>
                        <wps:cNvSpPr/>
                        <wps:spPr>
                          <a:xfrm>
                            <a:off x="406006" y="0"/>
                            <a:ext cx="144551" cy="0"/>
                          </a:xfrm>
                          <a:custGeom>
                            <a:avLst/>
                            <a:gdLst/>
                            <a:ahLst/>
                            <a:cxnLst/>
                            <a:rect l="0" t="0" r="0" b="0"/>
                            <a:pathLst>
                              <a:path w="144551">
                                <a:moveTo>
                                  <a:pt x="0" y="0"/>
                                </a:moveTo>
                                <a:lnTo>
                                  <a:pt x="144551" y="0"/>
                                </a:lnTo>
                              </a:path>
                            </a:pathLst>
                          </a:custGeom>
                          <a:ln w="7950" cap="rnd">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26171" style="width:43.351pt;height:0.626pt;position:absolute;z-index:28;mso-position-horizontal-relative:text;mso-position-horizontal:absolute;margin-left:188.054pt;mso-position-vertical-relative:text;margin-top:7.24062pt;" coordsize="5505,79">
                <v:shape id="Shape 15199" style="position:absolute;width:1445;height:0;left:0;top:0;" coordsize="144551,0" path="m0,0l144551,0">
                  <v:stroke weight="0.626pt" endcap="round" joinstyle="miter" miterlimit="1" on="true" color="#181717"/>
                  <v:fill on="false" color="#000000" opacity="0"/>
                </v:shape>
                <v:shape id="Shape 15200" style="position:absolute;width:1445;height:0;left:4060;top:0;" coordsize="144551,0" path="m0,0l144551,0">
                  <v:stroke weight="0.626pt" endcap="round" joinstyle="miter" miterlimit="1" on="true" color="#181717"/>
                  <v:fill on="false" color="#000000" opacity="0"/>
                </v:shape>
              </v:group>
            </w:pict>
          </mc:Fallback>
        </mc:AlternateContent>
      </w:r>
      <w:r>
        <w:rPr>
          <w:rFonts w:ascii="Calibri" w:eastAsia="Calibri" w:hAnsi="Calibri" w:cs="Calibri"/>
          <w:color w:val="000000"/>
          <w:sz w:val="22"/>
        </w:rPr>
        <w:tab/>
      </w:r>
      <w:r>
        <w:rPr>
          <w:rFonts w:ascii="Calibri" w:eastAsia="Calibri" w:hAnsi="Calibri" w:cs="Calibri"/>
          <w:noProof/>
          <w:color w:val="000000"/>
          <w:sz w:val="22"/>
        </w:rPr>
        <mc:AlternateContent>
          <mc:Choice Requires="wpg">
            <w:drawing>
              <wp:inline distT="0" distB="0" distL="0" distR="0" wp14:anchorId="5CC222C5" wp14:editId="1EBCBC68">
                <wp:extent cx="144551" cy="438633"/>
                <wp:effectExtent l="0" t="0" r="0" b="0"/>
                <wp:docPr id="326169" name="Group 326169"/>
                <wp:cNvGraphicFramePr/>
                <a:graphic xmlns:a="http://schemas.openxmlformats.org/drawingml/2006/main">
                  <a:graphicData uri="http://schemas.microsoft.com/office/word/2010/wordprocessingGroup">
                    <wpg:wgp>
                      <wpg:cNvGrpSpPr/>
                      <wpg:grpSpPr>
                        <a:xfrm>
                          <a:off x="0" y="0"/>
                          <a:ext cx="144551" cy="438633"/>
                          <a:chOff x="0" y="0"/>
                          <a:chExt cx="144551" cy="438633"/>
                        </a:xfrm>
                      </wpg:grpSpPr>
                      <wps:wsp>
                        <wps:cNvPr id="15197" name="Shape 15197"/>
                        <wps:cNvSpPr/>
                        <wps:spPr>
                          <a:xfrm>
                            <a:off x="0" y="133547"/>
                            <a:ext cx="144551" cy="0"/>
                          </a:xfrm>
                          <a:custGeom>
                            <a:avLst/>
                            <a:gdLst/>
                            <a:ahLst/>
                            <a:cxnLst/>
                            <a:rect l="0" t="0" r="0" b="0"/>
                            <a:pathLst>
                              <a:path w="144551">
                                <a:moveTo>
                                  <a:pt x="0" y="0"/>
                                </a:moveTo>
                                <a:lnTo>
                                  <a:pt x="144551" y="0"/>
                                </a:lnTo>
                              </a:path>
                            </a:pathLst>
                          </a:custGeom>
                          <a:ln w="7950" cap="rnd">
                            <a:miter lim="100000"/>
                          </a:ln>
                        </wps:spPr>
                        <wps:style>
                          <a:lnRef idx="1">
                            <a:srgbClr val="181717"/>
                          </a:lnRef>
                          <a:fillRef idx="0">
                            <a:srgbClr val="000000">
                              <a:alpha val="0"/>
                            </a:srgbClr>
                          </a:fillRef>
                          <a:effectRef idx="0">
                            <a:scrgbClr r="0" g="0" b="0"/>
                          </a:effectRef>
                          <a:fontRef idx="none"/>
                        </wps:style>
                        <wps:bodyPr/>
                      </wps:wsp>
                      <wps:wsp>
                        <wps:cNvPr id="15218" name="Shape 15218"/>
                        <wps:cNvSpPr/>
                        <wps:spPr>
                          <a:xfrm>
                            <a:off x="70058" y="0"/>
                            <a:ext cx="58153" cy="438633"/>
                          </a:xfrm>
                          <a:custGeom>
                            <a:avLst/>
                            <a:gdLst/>
                            <a:ahLst/>
                            <a:cxnLst/>
                            <a:rect l="0" t="0" r="0" b="0"/>
                            <a:pathLst>
                              <a:path w="58153" h="438633">
                                <a:moveTo>
                                  <a:pt x="58153" y="0"/>
                                </a:moveTo>
                                <a:cubicBezTo>
                                  <a:pt x="21120" y="64338"/>
                                  <a:pt x="0" y="139192"/>
                                  <a:pt x="0" y="219316"/>
                                </a:cubicBezTo>
                                <a:cubicBezTo>
                                  <a:pt x="0" y="299441"/>
                                  <a:pt x="21120" y="374294"/>
                                  <a:pt x="58153" y="438633"/>
                                </a:cubicBezTo>
                              </a:path>
                            </a:pathLst>
                          </a:custGeom>
                          <a:ln w="795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26169" style="width:11.382pt;height:34.538pt;mso-position-horizontal-relative:char;mso-position-vertical-relative:line" coordsize="1445,4386">
                <v:shape id="Shape 15197" style="position:absolute;width:1445;height:0;left:0;top:1335;" coordsize="144551,0" path="m0,0l144551,0">
                  <v:stroke weight="0.626pt" endcap="round" joinstyle="miter" miterlimit="1" on="true" color="#181717"/>
                  <v:fill on="false" color="#000000" opacity="0"/>
                </v:shape>
                <v:shape id="Shape 15218" style="position:absolute;width:581;height:4386;left:700;top:0;" coordsize="58153,438633" path="m58153,0c21120,64338,0,139192,0,219316c0,299441,21120,374294,58153,438633">
                  <v:stroke weight="0.626pt" endcap="flat" joinstyle="miter" miterlimit="1" on="true" color="#181717"/>
                  <v:fill on="false" color="#000000" opacity="0"/>
                </v:shape>
              </v:group>
            </w:pict>
          </mc:Fallback>
        </mc:AlternateContent>
      </w:r>
      <w:r>
        <w:t>NH</w:t>
      </w:r>
      <w:r>
        <w:tab/>
      </w:r>
      <w:r>
        <w:rPr>
          <w:vertAlign w:val="subscript"/>
        </w:rPr>
        <w:t xml:space="preserve">6 </w:t>
      </w:r>
      <w:r>
        <w:t>NH CO</w:t>
      </w:r>
      <w:r>
        <w:tab/>
      </w:r>
      <w:r>
        <w:rPr>
          <w:vertAlign w:val="subscript"/>
        </w:rPr>
        <w:t>4</w:t>
      </w:r>
      <w:r>
        <w:rPr>
          <w:rFonts w:ascii="Calibri" w:eastAsia="Calibri" w:hAnsi="Calibri" w:cs="Calibri"/>
          <w:noProof/>
          <w:color w:val="000000"/>
          <w:sz w:val="22"/>
        </w:rPr>
        <mc:AlternateContent>
          <mc:Choice Requires="wpg">
            <w:drawing>
              <wp:inline distT="0" distB="0" distL="0" distR="0" wp14:anchorId="49949748" wp14:editId="647C7328">
                <wp:extent cx="588486" cy="437985"/>
                <wp:effectExtent l="0" t="0" r="0" b="0"/>
                <wp:docPr id="326172" name="Group 326172"/>
                <wp:cNvGraphicFramePr/>
                <a:graphic xmlns:a="http://schemas.openxmlformats.org/drawingml/2006/main">
                  <a:graphicData uri="http://schemas.microsoft.com/office/word/2010/wordprocessingGroup">
                    <wpg:wgp>
                      <wpg:cNvGrpSpPr/>
                      <wpg:grpSpPr>
                        <a:xfrm>
                          <a:off x="0" y="0"/>
                          <a:ext cx="588486" cy="437985"/>
                          <a:chOff x="0" y="0"/>
                          <a:chExt cx="588486" cy="437985"/>
                        </a:xfrm>
                      </wpg:grpSpPr>
                      <wps:wsp>
                        <wps:cNvPr id="15202" name="Shape 15202"/>
                        <wps:cNvSpPr/>
                        <wps:spPr>
                          <a:xfrm>
                            <a:off x="0" y="126638"/>
                            <a:ext cx="144551" cy="0"/>
                          </a:xfrm>
                          <a:custGeom>
                            <a:avLst/>
                            <a:gdLst/>
                            <a:ahLst/>
                            <a:cxnLst/>
                            <a:rect l="0" t="0" r="0" b="0"/>
                            <a:pathLst>
                              <a:path w="144551">
                                <a:moveTo>
                                  <a:pt x="0" y="0"/>
                                </a:moveTo>
                                <a:lnTo>
                                  <a:pt x="144551" y="0"/>
                                </a:lnTo>
                              </a:path>
                            </a:pathLst>
                          </a:custGeom>
                          <a:ln w="7950" cap="rnd">
                            <a:miter lim="100000"/>
                          </a:ln>
                        </wps:spPr>
                        <wps:style>
                          <a:lnRef idx="1">
                            <a:srgbClr val="181717"/>
                          </a:lnRef>
                          <a:fillRef idx="0">
                            <a:srgbClr val="000000">
                              <a:alpha val="0"/>
                            </a:srgbClr>
                          </a:fillRef>
                          <a:effectRef idx="0">
                            <a:scrgbClr r="0" g="0" b="0"/>
                          </a:effectRef>
                          <a:fontRef idx="none"/>
                        </wps:style>
                        <wps:bodyPr/>
                      </wps:wsp>
                      <wps:wsp>
                        <wps:cNvPr id="15203" name="Shape 15203"/>
                        <wps:cNvSpPr/>
                        <wps:spPr>
                          <a:xfrm>
                            <a:off x="407670" y="126638"/>
                            <a:ext cx="144551" cy="0"/>
                          </a:xfrm>
                          <a:custGeom>
                            <a:avLst/>
                            <a:gdLst/>
                            <a:ahLst/>
                            <a:cxnLst/>
                            <a:rect l="0" t="0" r="0" b="0"/>
                            <a:pathLst>
                              <a:path w="144551">
                                <a:moveTo>
                                  <a:pt x="0" y="0"/>
                                </a:moveTo>
                                <a:lnTo>
                                  <a:pt x="144551" y="0"/>
                                </a:lnTo>
                              </a:path>
                            </a:pathLst>
                          </a:custGeom>
                          <a:ln w="7950" cap="rnd">
                            <a:miter lim="100000"/>
                          </a:ln>
                        </wps:spPr>
                        <wps:style>
                          <a:lnRef idx="1">
                            <a:srgbClr val="181717"/>
                          </a:lnRef>
                          <a:fillRef idx="0">
                            <a:srgbClr val="000000">
                              <a:alpha val="0"/>
                            </a:srgbClr>
                          </a:fillRef>
                          <a:effectRef idx="0">
                            <a:scrgbClr r="0" g="0" b="0"/>
                          </a:effectRef>
                          <a:fontRef idx="none"/>
                        </wps:style>
                        <wps:bodyPr/>
                      </wps:wsp>
                      <wps:wsp>
                        <wps:cNvPr id="15204" name="Rectangle 15204"/>
                        <wps:cNvSpPr/>
                        <wps:spPr>
                          <a:xfrm>
                            <a:off x="155398" y="24190"/>
                            <a:ext cx="293748" cy="278095"/>
                          </a:xfrm>
                          <a:prstGeom prst="rect">
                            <a:avLst/>
                          </a:prstGeom>
                          <a:ln>
                            <a:noFill/>
                          </a:ln>
                        </wps:spPr>
                        <wps:txbx>
                          <w:txbxContent>
                            <w:p w14:paraId="0BF60A53" w14:textId="77777777" w:rsidR="00286247" w:rsidRDefault="00000000">
                              <w:pPr>
                                <w:spacing w:after="160" w:line="259" w:lineRule="auto"/>
                                <w:ind w:left="0" w:firstLine="0"/>
                                <w:jc w:val="left"/>
                              </w:pPr>
                              <w:r>
                                <w:t>CO</w:t>
                              </w:r>
                            </w:p>
                          </w:txbxContent>
                        </wps:txbx>
                        <wps:bodyPr horzOverflow="overflow" vert="horz" lIns="0" tIns="0" rIns="0" bIns="0" rtlCol="0">
                          <a:noAutofit/>
                        </wps:bodyPr>
                      </wps:wsp>
                      <wps:wsp>
                        <wps:cNvPr id="15216" name="Rectangle 15216"/>
                        <wps:cNvSpPr/>
                        <wps:spPr>
                          <a:xfrm>
                            <a:off x="508924" y="191202"/>
                            <a:ext cx="105817" cy="278095"/>
                          </a:xfrm>
                          <a:prstGeom prst="rect">
                            <a:avLst/>
                          </a:prstGeom>
                          <a:ln>
                            <a:noFill/>
                          </a:ln>
                        </wps:spPr>
                        <wps:txbx>
                          <w:txbxContent>
                            <w:p w14:paraId="2C1179CB" w14:textId="77777777" w:rsidR="00286247" w:rsidRDefault="00000000">
                              <w:pPr>
                                <w:spacing w:after="160" w:line="259" w:lineRule="auto"/>
                                <w:ind w:left="0" w:firstLine="0"/>
                                <w:jc w:val="left"/>
                              </w:pPr>
                              <w:r>
                                <w:t>n</w:t>
                              </w:r>
                            </w:p>
                          </w:txbxContent>
                        </wps:txbx>
                        <wps:bodyPr horzOverflow="overflow" vert="horz" lIns="0" tIns="0" rIns="0" bIns="0" rtlCol="0">
                          <a:noAutofit/>
                        </wps:bodyPr>
                      </wps:wsp>
                      <wps:wsp>
                        <wps:cNvPr id="15217" name="Shape 15217"/>
                        <wps:cNvSpPr/>
                        <wps:spPr>
                          <a:xfrm>
                            <a:off x="426179" y="0"/>
                            <a:ext cx="61824" cy="437985"/>
                          </a:xfrm>
                          <a:custGeom>
                            <a:avLst/>
                            <a:gdLst/>
                            <a:ahLst/>
                            <a:cxnLst/>
                            <a:rect l="0" t="0" r="0" b="0"/>
                            <a:pathLst>
                              <a:path w="61824" h="437985">
                                <a:moveTo>
                                  <a:pt x="0" y="437985"/>
                                </a:moveTo>
                                <a:cubicBezTo>
                                  <a:pt x="39307" y="372262"/>
                                  <a:pt x="61824" y="295148"/>
                                  <a:pt x="61824" y="212408"/>
                                </a:cubicBezTo>
                                <a:cubicBezTo>
                                  <a:pt x="61824" y="135128"/>
                                  <a:pt x="42177" y="62763"/>
                                  <a:pt x="7557" y="0"/>
                                </a:cubicBezTo>
                              </a:path>
                            </a:pathLst>
                          </a:custGeom>
                          <a:ln w="795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26172" style="width:46.3375pt;height:34.487pt;mso-position-horizontal-relative:char;mso-position-vertical-relative:line" coordsize="5884,4379">
                <v:shape id="Shape 15202" style="position:absolute;width:1445;height:0;left:0;top:1266;" coordsize="144551,0" path="m0,0l144551,0">
                  <v:stroke weight="0.626pt" endcap="round" joinstyle="miter" miterlimit="1" on="true" color="#181717"/>
                  <v:fill on="false" color="#000000" opacity="0"/>
                </v:shape>
                <v:shape id="Shape 15203" style="position:absolute;width:1445;height:0;left:4076;top:1266;" coordsize="144551,0" path="m0,0l144551,0">
                  <v:stroke weight="0.626pt" endcap="round" joinstyle="miter" miterlimit="1" on="true" color="#181717"/>
                  <v:fill on="false" color="#000000" opacity="0"/>
                </v:shape>
                <v:rect id="Rectangle 15204" style="position:absolute;width:2937;height:2780;left:1553;top:241;" filled="f" stroked="f">
                  <v:textbox inset="0,0,0,0">
                    <w:txbxContent>
                      <w:p>
                        <w:pPr>
                          <w:spacing w:before="0" w:after="160" w:line="259" w:lineRule="auto"/>
                          <w:ind w:left="0" w:firstLine="0"/>
                          <w:jc w:val="left"/>
                        </w:pPr>
                        <w:r>
                          <w:rPr>
                            <w:rFonts w:cs="Times New Roman" w:hAnsi="Times New Roman" w:eastAsia="Times New Roman" w:ascii="Times New Roman"/>
                            <w:sz w:val="25"/>
                          </w:rPr>
                          <w:t xml:space="preserve">CO</w:t>
                        </w:r>
                      </w:p>
                    </w:txbxContent>
                  </v:textbox>
                </v:rect>
                <v:rect id="Rectangle 15216" style="position:absolute;width:1058;height:2780;left:5089;top:1912;" filled="f" stroked="f">
                  <v:textbox inset="0,0,0,0">
                    <w:txbxContent>
                      <w:p>
                        <w:pPr>
                          <w:spacing w:before="0" w:after="160" w:line="259" w:lineRule="auto"/>
                          <w:ind w:left="0" w:firstLine="0"/>
                          <w:jc w:val="left"/>
                        </w:pPr>
                        <w:r>
                          <w:rPr>
                            <w:rFonts w:cs="Times New Roman" w:hAnsi="Times New Roman" w:eastAsia="Times New Roman" w:ascii="Times New Roman"/>
                            <w:sz w:val="25"/>
                          </w:rPr>
                          <w:t xml:space="preserve">n</w:t>
                        </w:r>
                      </w:p>
                    </w:txbxContent>
                  </v:textbox>
                </v:rect>
                <v:shape id="Shape 15217" style="position:absolute;width:618;height:4379;left:4261;top:0;" coordsize="61824,437985" path="m0,437985c39307,372262,61824,295148,61824,212408c61824,135128,42177,62763,7557,0">
                  <v:stroke weight="0.626pt" endcap="flat" joinstyle="miter" miterlimit="1" on="true" color="#181717"/>
                  <v:fill on="false" color="#000000" opacity="0"/>
                </v:shape>
              </v:group>
            </w:pict>
          </mc:Fallback>
        </mc:AlternateContent>
      </w:r>
    </w:p>
    <w:p w14:paraId="7DFB50A6" w14:textId="77777777" w:rsidR="00286247" w:rsidRDefault="00000000">
      <w:pPr>
        <w:ind w:left="407" w:right="2"/>
      </w:pPr>
      <w:r>
        <w:t>Polymer trên được dùng sản xuất loại vật liệu polymer nào sau đây?</w:t>
      </w:r>
    </w:p>
    <w:p w14:paraId="2D51D9F4" w14:textId="77777777" w:rsidR="00286247" w:rsidRDefault="00000000">
      <w:pPr>
        <w:tabs>
          <w:tab w:val="center" w:pos="1018"/>
          <w:tab w:val="center" w:pos="2953"/>
          <w:tab w:val="center" w:pos="4592"/>
          <w:tab w:val="center" w:pos="6085"/>
        </w:tabs>
        <w:ind w:left="0" w:firstLine="0"/>
        <w:jc w:val="left"/>
      </w:pPr>
      <w:r>
        <w:rPr>
          <w:rFonts w:ascii="Calibri" w:eastAsia="Calibri" w:hAnsi="Calibri" w:cs="Calibri"/>
          <w:color w:val="000000"/>
          <w:sz w:val="22"/>
        </w:rPr>
        <w:tab/>
      </w:r>
      <w:r>
        <w:t xml:space="preserve">A. Chất dẻo.  </w:t>
      </w:r>
      <w:r>
        <w:tab/>
        <w:t xml:space="preserve">B. Keo dán. </w:t>
      </w:r>
      <w:r>
        <w:tab/>
        <w:t xml:space="preserve">C. Cao su.  </w:t>
      </w:r>
      <w:r>
        <w:tab/>
        <w:t>D. Tơ.</w:t>
      </w:r>
    </w:p>
    <w:p w14:paraId="382343FA" w14:textId="77777777" w:rsidR="00286247" w:rsidRDefault="00000000">
      <w:pPr>
        <w:spacing w:after="0" w:line="336" w:lineRule="auto"/>
        <w:ind w:left="407" w:right="557"/>
      </w:pPr>
      <w:r>
        <w:rPr>
          <w:b/>
        </w:rPr>
        <w:t xml:space="preserve">Câu 2. </w:t>
      </w:r>
      <w:r>
        <w:t xml:space="preserve">Cho dãy các nguyên liệu: (1) ω-aminoenanthic acid; (2) caprolactam; (3) ethylene glycol và terephthalic acid; (4) hexamethylendiamin và adipic acid. </w:t>
      </w:r>
    </w:p>
    <w:p w14:paraId="3BF39B99" w14:textId="77777777" w:rsidR="00286247" w:rsidRDefault="00000000">
      <w:pPr>
        <w:ind w:left="407" w:right="2"/>
      </w:pPr>
      <w:r>
        <w:t xml:space="preserve">Số nguyên liệu có phản ứng trùng ngưng tạo polymer là </w:t>
      </w:r>
    </w:p>
    <w:p w14:paraId="0BA504E4" w14:textId="77777777" w:rsidR="00286247" w:rsidRDefault="00000000">
      <w:pPr>
        <w:tabs>
          <w:tab w:val="center" w:pos="629"/>
          <w:tab w:val="center" w:pos="1247"/>
          <w:tab w:val="center" w:pos="2031"/>
          <w:tab w:val="center" w:pos="2948"/>
          <w:tab w:val="center" w:pos="3743"/>
          <w:tab w:val="center" w:pos="4649"/>
          <w:tab w:val="center" w:pos="5448"/>
        </w:tabs>
        <w:ind w:left="0" w:firstLine="0"/>
        <w:jc w:val="left"/>
      </w:pPr>
      <w:r>
        <w:rPr>
          <w:rFonts w:ascii="Calibri" w:eastAsia="Calibri" w:hAnsi="Calibri" w:cs="Calibri"/>
          <w:color w:val="000000"/>
          <w:sz w:val="22"/>
        </w:rPr>
        <w:tab/>
      </w:r>
      <w:r>
        <w:t xml:space="preserve">A. 3.   </w:t>
      </w:r>
      <w:r>
        <w:tab/>
        <w:t xml:space="preserve"> </w:t>
      </w:r>
      <w:r>
        <w:tab/>
        <w:t xml:space="preserve">B. 4.   </w:t>
      </w:r>
      <w:r>
        <w:tab/>
        <w:t xml:space="preserve"> </w:t>
      </w:r>
      <w:r>
        <w:tab/>
        <w:t xml:space="preserve">C. 2.   </w:t>
      </w:r>
      <w:r>
        <w:tab/>
        <w:t xml:space="preserve"> </w:t>
      </w:r>
      <w:r>
        <w:tab/>
        <w:t>D. 1.</w:t>
      </w:r>
    </w:p>
    <w:p w14:paraId="54B95D2B" w14:textId="77777777" w:rsidR="00286247" w:rsidRDefault="00000000">
      <w:pPr>
        <w:ind w:left="407" w:right="2"/>
      </w:pPr>
      <w:r>
        <w:rPr>
          <w:b/>
        </w:rPr>
        <w:t xml:space="preserve">Câu 3. </w:t>
      </w:r>
      <w:r>
        <w:t>Cho các polymer sau: poly(vinyl chloride); polyacrylonitrile; polyethylene; poly(methyl methacrylate). Số polymer dùng để sản xuất chất dẻo là</w:t>
      </w:r>
    </w:p>
    <w:p w14:paraId="66381941" w14:textId="77777777" w:rsidR="00286247" w:rsidRDefault="00000000">
      <w:pPr>
        <w:tabs>
          <w:tab w:val="center" w:pos="629"/>
          <w:tab w:val="center" w:pos="1247"/>
          <w:tab w:val="center" w:pos="2031"/>
          <w:tab w:val="center" w:pos="2948"/>
          <w:tab w:val="center" w:pos="3743"/>
          <w:tab w:val="center" w:pos="4649"/>
          <w:tab w:val="center" w:pos="5448"/>
        </w:tabs>
        <w:ind w:left="0" w:firstLine="0"/>
        <w:jc w:val="left"/>
      </w:pPr>
      <w:r>
        <w:rPr>
          <w:rFonts w:ascii="Calibri" w:eastAsia="Calibri" w:hAnsi="Calibri" w:cs="Calibri"/>
          <w:color w:val="000000"/>
          <w:sz w:val="22"/>
        </w:rPr>
        <w:tab/>
      </w:r>
      <w:r>
        <w:t xml:space="preserve">A. 2.  </w:t>
      </w:r>
      <w:r>
        <w:tab/>
        <w:t xml:space="preserve"> </w:t>
      </w:r>
      <w:r>
        <w:tab/>
        <w:t xml:space="preserve">B. 4.   </w:t>
      </w:r>
      <w:r>
        <w:tab/>
        <w:t xml:space="preserve"> </w:t>
      </w:r>
      <w:r>
        <w:tab/>
        <w:t xml:space="preserve">C. 1.   </w:t>
      </w:r>
      <w:r>
        <w:tab/>
        <w:t xml:space="preserve"> </w:t>
      </w:r>
      <w:r>
        <w:tab/>
        <w:t>D. 3.</w:t>
      </w:r>
    </w:p>
    <w:p w14:paraId="112DBC44" w14:textId="77777777" w:rsidR="00286247" w:rsidRDefault="00000000">
      <w:pPr>
        <w:spacing w:after="0" w:line="336" w:lineRule="auto"/>
        <w:ind w:left="407" w:right="307"/>
      </w:pPr>
      <w:r>
        <w:rPr>
          <w:b/>
        </w:rPr>
        <w:t xml:space="preserve">Câu 4. </w:t>
      </w:r>
      <w:r>
        <w:t xml:space="preserve">Polymer nào sau đây trong thành phần </w:t>
      </w:r>
      <w:r>
        <w:rPr>
          <w:b/>
        </w:rPr>
        <w:t>không</w:t>
      </w:r>
      <w:r>
        <w:t xml:space="preserve"> chứa nguyên tố nitrogen? A. Poly(hexamethylene adipamide).   </w:t>
      </w:r>
      <w:r>
        <w:tab/>
        <w:t xml:space="preserve"> </w:t>
      </w:r>
      <w:r>
        <w:tab/>
        <w:t xml:space="preserve">B. Polyacrylonitrile. </w:t>
      </w:r>
    </w:p>
    <w:p w14:paraId="229C3487" w14:textId="77777777" w:rsidR="00286247" w:rsidRDefault="00000000">
      <w:pPr>
        <w:tabs>
          <w:tab w:val="center" w:pos="1971"/>
          <w:tab w:val="center" w:pos="4082"/>
          <w:tab w:val="center" w:pos="4649"/>
          <w:tab w:val="center" w:pos="6192"/>
        </w:tabs>
        <w:ind w:left="0" w:firstLine="0"/>
        <w:jc w:val="left"/>
      </w:pPr>
      <w:r>
        <w:rPr>
          <w:rFonts w:ascii="Calibri" w:eastAsia="Calibri" w:hAnsi="Calibri" w:cs="Calibri"/>
          <w:color w:val="000000"/>
          <w:sz w:val="22"/>
        </w:rPr>
        <w:tab/>
      </w:r>
      <w:r>
        <w:t xml:space="preserve">C. Poly(ethylene terephthalate).   </w:t>
      </w:r>
      <w:r>
        <w:tab/>
        <w:t xml:space="preserve"> </w:t>
      </w:r>
      <w:r>
        <w:tab/>
        <w:t xml:space="preserve"> </w:t>
      </w:r>
      <w:r>
        <w:tab/>
        <w:t>D. polycaproamide.</w:t>
      </w:r>
    </w:p>
    <w:p w14:paraId="5D97DEE1" w14:textId="77777777" w:rsidR="00286247" w:rsidRDefault="00000000">
      <w:pPr>
        <w:ind w:left="407" w:right="2"/>
      </w:pPr>
      <w:r>
        <w:rPr>
          <w:b/>
        </w:rPr>
        <w:t xml:space="preserve">Câu 5. </w:t>
      </w:r>
      <w:r>
        <w:t xml:space="preserve">Cho các polymer: poly(hexamethylene adipamide); amylose; capron; cellulose. </w:t>
      </w:r>
    </w:p>
    <w:p w14:paraId="264E54A7" w14:textId="77777777" w:rsidR="00286247" w:rsidRDefault="00000000">
      <w:pPr>
        <w:ind w:left="407" w:right="2"/>
      </w:pPr>
      <w:r>
        <w:t>Số polymer bị thuỷ phân trong môi trường acid là</w:t>
      </w:r>
    </w:p>
    <w:p w14:paraId="26124843" w14:textId="77777777" w:rsidR="00286247" w:rsidRDefault="00000000">
      <w:pPr>
        <w:tabs>
          <w:tab w:val="center" w:pos="629"/>
          <w:tab w:val="center" w:pos="1247"/>
          <w:tab w:val="center" w:pos="2031"/>
          <w:tab w:val="center" w:pos="2948"/>
          <w:tab w:val="center" w:pos="3743"/>
          <w:tab w:val="center" w:pos="4649"/>
          <w:tab w:val="center" w:pos="5448"/>
        </w:tabs>
        <w:ind w:left="0" w:firstLine="0"/>
        <w:jc w:val="left"/>
      </w:pPr>
      <w:r>
        <w:rPr>
          <w:rFonts w:ascii="Calibri" w:eastAsia="Calibri" w:hAnsi="Calibri" w:cs="Calibri"/>
          <w:color w:val="000000"/>
          <w:sz w:val="22"/>
        </w:rPr>
        <w:tab/>
      </w:r>
      <w:r>
        <w:t xml:space="preserve">A. 3.  </w:t>
      </w:r>
      <w:r>
        <w:tab/>
        <w:t xml:space="preserve"> </w:t>
      </w:r>
      <w:r>
        <w:tab/>
        <w:t xml:space="preserve">B. 4.    </w:t>
      </w:r>
      <w:r>
        <w:tab/>
        <w:t xml:space="preserve"> </w:t>
      </w:r>
      <w:r>
        <w:tab/>
        <w:t xml:space="preserve">C. 1.   </w:t>
      </w:r>
      <w:r>
        <w:tab/>
        <w:t xml:space="preserve"> </w:t>
      </w:r>
      <w:r>
        <w:tab/>
        <w:t xml:space="preserve">D. 2. </w:t>
      </w:r>
    </w:p>
    <w:p w14:paraId="266AF1A8" w14:textId="77777777" w:rsidR="00286247" w:rsidRDefault="00000000">
      <w:pPr>
        <w:spacing w:after="8" w:line="336" w:lineRule="auto"/>
        <w:ind w:left="407" w:right="2"/>
      </w:pPr>
      <w:r>
        <w:rPr>
          <w:b/>
        </w:rPr>
        <w:t xml:space="preserve">Câu 6. </w:t>
      </w:r>
      <w:r>
        <w:t>Một đoạn mạch cellulose có phân tử khối là 1 782 000 chứa bao nhiêu mắt xích? A. 9 000.  B. 10 800.  C. 11 000.    D. 1 980.</w:t>
      </w:r>
    </w:p>
    <w:p w14:paraId="6FC58029" w14:textId="77777777" w:rsidR="00286247" w:rsidRDefault="00000000">
      <w:pPr>
        <w:ind w:left="407" w:right="2"/>
      </w:pPr>
      <w:r>
        <w:rPr>
          <w:b/>
        </w:rPr>
        <w:t>Câu 7.</w:t>
      </w:r>
      <w:r>
        <w:t xml:space="preserve"> Thuỷ tinh hữu cơ plexiglas (poly (methyl methacrylate)) là chất dẻo rất bền, cứng, trong suốt, không bị vỡ vụn khi va chạm, bền với nhiệt, nhẹ hơn thuỷ tinh vô cơ, dễ pha màu và dễ tạo dáng ở nhiệt độ cao.</w:t>
      </w:r>
    </w:p>
    <w:p w14:paraId="06D2A5B3" w14:textId="77777777" w:rsidR="00286247" w:rsidRDefault="00000000">
      <w:pPr>
        <w:spacing w:after="8" w:line="336" w:lineRule="auto"/>
        <w:ind w:left="407" w:right="2"/>
      </w:pPr>
      <w:r>
        <w:t xml:space="preserve">Một đoạn mạch polymer trên có phân tử khối là 800 000 chứa bao nhiêu mắt xích? A. 8 000.  </w:t>
      </w:r>
      <w:r>
        <w:tab/>
        <w:t xml:space="preserve">B. 2 000.   </w:t>
      </w:r>
      <w:r>
        <w:tab/>
        <w:t xml:space="preserve">C. 4 000.    </w:t>
      </w:r>
      <w:r>
        <w:tab/>
        <w:t>D. 10 000.</w:t>
      </w:r>
    </w:p>
    <w:p w14:paraId="5A2B80CB" w14:textId="77777777" w:rsidR="00286247" w:rsidRDefault="00000000">
      <w:pPr>
        <w:ind w:left="407" w:right="2"/>
      </w:pPr>
      <w:r>
        <w:rPr>
          <w:b/>
        </w:rPr>
        <w:t xml:space="preserve">Câu 8. </w:t>
      </w:r>
      <w:r>
        <w:t>Phân tử khối của một đoạn mạch tơ nylon-6,6 là 56 500. Số lượng mắt xích trong đoạn mạch nylon-6,6 nêu trên là</w:t>
      </w:r>
    </w:p>
    <w:p w14:paraId="51F8D17F" w14:textId="77777777" w:rsidR="00286247" w:rsidRDefault="00000000">
      <w:pPr>
        <w:tabs>
          <w:tab w:val="center" w:pos="749"/>
          <w:tab w:val="center" w:pos="2151"/>
          <w:tab w:val="center" w:pos="2948"/>
          <w:tab w:val="center" w:pos="3863"/>
          <w:tab w:val="center" w:pos="4649"/>
          <w:tab w:val="center" w:pos="5568"/>
        </w:tabs>
        <w:ind w:left="0" w:firstLine="0"/>
        <w:jc w:val="left"/>
      </w:pPr>
      <w:r>
        <w:rPr>
          <w:rFonts w:ascii="Calibri" w:eastAsia="Calibri" w:hAnsi="Calibri" w:cs="Calibri"/>
          <w:color w:val="000000"/>
          <w:sz w:val="22"/>
        </w:rPr>
        <w:tab/>
      </w:r>
      <w:r>
        <w:t xml:space="preserve">A. 250.   </w:t>
      </w:r>
      <w:r>
        <w:tab/>
        <w:t xml:space="preserve">B. 500.  </w:t>
      </w:r>
      <w:r>
        <w:tab/>
        <w:t xml:space="preserve"> </w:t>
      </w:r>
      <w:r>
        <w:tab/>
        <w:t xml:space="preserve">C. 125.   </w:t>
      </w:r>
      <w:r>
        <w:tab/>
        <w:t xml:space="preserve"> </w:t>
      </w:r>
      <w:r>
        <w:tab/>
        <w:t>D. 113.</w:t>
      </w:r>
    </w:p>
    <w:p w14:paraId="5189E89A" w14:textId="77777777" w:rsidR="00286247" w:rsidRDefault="00000000">
      <w:pPr>
        <w:ind w:left="278" w:right="2"/>
      </w:pPr>
      <w:r>
        <w:rPr>
          <w:b/>
        </w:rPr>
        <w:t xml:space="preserve">Câu 9. </w:t>
      </w:r>
      <w:r>
        <w:t xml:space="preserve">Cho dãy gồm các tơ: tơ nitron; tơ tằm; tơ nylon-6,6; tơ capron; sợi bông. </w:t>
      </w:r>
    </w:p>
    <w:p w14:paraId="32AD3244" w14:textId="77777777" w:rsidR="00286247" w:rsidRDefault="00000000">
      <w:pPr>
        <w:ind w:left="278" w:right="2"/>
      </w:pPr>
      <w:r>
        <w:t>Có bao nhiêu tơ thuộc loại tơ thiên nhiên?</w:t>
      </w:r>
    </w:p>
    <w:p w14:paraId="396E17C5" w14:textId="77777777" w:rsidR="00286247" w:rsidRDefault="00000000">
      <w:pPr>
        <w:tabs>
          <w:tab w:val="center" w:pos="515"/>
          <w:tab w:val="center" w:pos="1134"/>
          <w:tab w:val="center" w:pos="1918"/>
          <w:tab w:val="center" w:pos="2835"/>
          <w:tab w:val="center" w:pos="3630"/>
          <w:tab w:val="center" w:pos="4535"/>
          <w:tab w:val="center" w:pos="5335"/>
        </w:tabs>
        <w:ind w:left="0" w:firstLine="0"/>
        <w:jc w:val="left"/>
      </w:pPr>
      <w:r>
        <w:rPr>
          <w:rFonts w:ascii="Calibri" w:eastAsia="Calibri" w:hAnsi="Calibri" w:cs="Calibri"/>
          <w:color w:val="000000"/>
          <w:sz w:val="22"/>
        </w:rPr>
        <w:tab/>
      </w:r>
      <w:r>
        <w:t xml:space="preserve">A. 4. </w:t>
      </w:r>
      <w:r>
        <w:tab/>
        <w:t xml:space="preserve"> </w:t>
      </w:r>
      <w:r>
        <w:tab/>
        <w:t xml:space="preserve">B. 2.  </w:t>
      </w:r>
      <w:r>
        <w:tab/>
        <w:t xml:space="preserve"> </w:t>
      </w:r>
      <w:r>
        <w:tab/>
        <w:t xml:space="preserve">C. 5.   </w:t>
      </w:r>
      <w:r>
        <w:tab/>
        <w:t xml:space="preserve"> </w:t>
      </w:r>
      <w:r>
        <w:tab/>
        <w:t xml:space="preserve">D. 3. </w:t>
      </w:r>
    </w:p>
    <w:p w14:paraId="4F92BBD4" w14:textId="77777777" w:rsidR="00286247" w:rsidRDefault="00000000">
      <w:pPr>
        <w:ind w:left="278" w:right="2"/>
      </w:pPr>
      <w:r>
        <w:rPr>
          <w:b/>
        </w:rPr>
        <w:t xml:space="preserve">Câu 10. </w:t>
      </w:r>
      <w:r>
        <w:t xml:space="preserve">Cho các tơ: tơ nitron;  tơ nylon-6,6; tơ visco; tơ cellulose triacetate. </w:t>
      </w:r>
    </w:p>
    <w:p w14:paraId="4B3C96FF" w14:textId="77777777" w:rsidR="00286247" w:rsidRDefault="00000000">
      <w:pPr>
        <w:ind w:left="278" w:right="2"/>
      </w:pPr>
      <w:r>
        <w:t>Có bao nhiêu tơ được sản xuất từ cellulose?</w:t>
      </w:r>
    </w:p>
    <w:p w14:paraId="6E798C73" w14:textId="77777777" w:rsidR="00286247" w:rsidRDefault="00000000">
      <w:pPr>
        <w:tabs>
          <w:tab w:val="center" w:pos="515"/>
          <w:tab w:val="center" w:pos="1134"/>
          <w:tab w:val="center" w:pos="1918"/>
          <w:tab w:val="center" w:pos="2835"/>
          <w:tab w:val="center" w:pos="3630"/>
          <w:tab w:val="center" w:pos="4535"/>
          <w:tab w:val="center" w:pos="5335"/>
        </w:tabs>
        <w:ind w:left="0" w:firstLine="0"/>
        <w:jc w:val="left"/>
      </w:pPr>
      <w:r>
        <w:rPr>
          <w:rFonts w:ascii="Calibri" w:eastAsia="Calibri" w:hAnsi="Calibri" w:cs="Calibri"/>
          <w:color w:val="000000"/>
          <w:sz w:val="22"/>
        </w:rPr>
        <w:tab/>
      </w:r>
      <w:r>
        <w:t xml:space="preserve">A. 1. </w:t>
      </w:r>
      <w:r>
        <w:tab/>
        <w:t xml:space="preserve"> </w:t>
      </w:r>
      <w:r>
        <w:tab/>
        <w:t xml:space="preserve">B. 3.  </w:t>
      </w:r>
      <w:r>
        <w:tab/>
        <w:t xml:space="preserve"> </w:t>
      </w:r>
      <w:r>
        <w:tab/>
        <w:t xml:space="preserve">C. 2.   </w:t>
      </w:r>
      <w:r>
        <w:tab/>
        <w:t xml:space="preserve"> </w:t>
      </w:r>
      <w:r>
        <w:tab/>
        <w:t xml:space="preserve">D. 4. </w:t>
      </w:r>
    </w:p>
    <w:p w14:paraId="480E137C" w14:textId="77777777" w:rsidR="00286247" w:rsidRDefault="00000000">
      <w:pPr>
        <w:spacing w:after="235"/>
        <w:ind w:left="278" w:right="116"/>
      </w:pPr>
      <w:r>
        <w:rPr>
          <w:b/>
        </w:rPr>
        <w:t xml:space="preserve">Câu 11. </w:t>
      </w:r>
      <w:r>
        <w:t>Trùng hợp a mol buta-1,3-diene với b mol acrylonitrile, chỉ thu được một loại cao su buna-N, trong đó nguyên tố nitrogen chiếm 8,69% về khối lượng. Tỉ lệ a : b tương ứng là bao nhiêu?</w:t>
      </w:r>
    </w:p>
    <w:p w14:paraId="5F0E51B0" w14:textId="77777777" w:rsidR="00286247" w:rsidRDefault="00000000">
      <w:pPr>
        <w:spacing w:after="194" w:line="262" w:lineRule="auto"/>
        <w:ind w:left="180" w:right="2"/>
      </w:pPr>
      <w:r>
        <w:rPr>
          <w:rFonts w:ascii="Calibri" w:eastAsia="Calibri" w:hAnsi="Calibri" w:cs="Calibri"/>
          <w:noProof/>
          <w:color w:val="000000"/>
          <w:sz w:val="22"/>
        </w:rPr>
        <mc:AlternateContent>
          <mc:Choice Requires="wpg">
            <w:drawing>
              <wp:anchor distT="0" distB="0" distL="114300" distR="114300" simplePos="0" relativeHeight="251711488" behindDoc="1" locked="0" layoutInCell="1" allowOverlap="1" wp14:anchorId="155AA2BF" wp14:editId="51222B5D">
                <wp:simplePos x="0" y="0"/>
                <wp:positionH relativeFrom="column">
                  <wp:posOffset>9</wp:posOffset>
                </wp:positionH>
                <wp:positionV relativeFrom="paragraph">
                  <wp:posOffset>-17782</wp:posOffset>
                </wp:positionV>
                <wp:extent cx="1079995" cy="245262"/>
                <wp:effectExtent l="0" t="0" r="0" b="0"/>
                <wp:wrapNone/>
                <wp:docPr id="325922" name="Group 325922"/>
                <wp:cNvGraphicFramePr/>
                <a:graphic xmlns:a="http://schemas.openxmlformats.org/drawingml/2006/main">
                  <a:graphicData uri="http://schemas.microsoft.com/office/word/2010/wordprocessingGroup">
                    <wpg:wgp>
                      <wpg:cNvGrpSpPr/>
                      <wpg:grpSpPr>
                        <a:xfrm>
                          <a:off x="0" y="0"/>
                          <a:ext cx="1079995" cy="245262"/>
                          <a:chOff x="0" y="0"/>
                          <a:chExt cx="1079995" cy="245262"/>
                        </a:xfrm>
                      </wpg:grpSpPr>
                      <wps:wsp>
                        <wps:cNvPr id="15390" name="Shape 15390"/>
                        <wps:cNvSpPr/>
                        <wps:spPr>
                          <a:xfrm>
                            <a:off x="0" y="0"/>
                            <a:ext cx="1079995" cy="245262"/>
                          </a:xfrm>
                          <a:custGeom>
                            <a:avLst/>
                            <a:gdLst/>
                            <a:ahLst/>
                            <a:cxnLst/>
                            <a:rect l="0" t="0" r="0" b="0"/>
                            <a:pathLst>
                              <a:path w="1079995" h="245262">
                                <a:moveTo>
                                  <a:pt x="71996" y="0"/>
                                </a:moveTo>
                                <a:lnTo>
                                  <a:pt x="1007999" y="0"/>
                                </a:lnTo>
                                <a:cubicBezTo>
                                  <a:pt x="1079995" y="0"/>
                                  <a:pt x="1079995" y="71996"/>
                                  <a:pt x="1079995" y="71996"/>
                                </a:cubicBezTo>
                                <a:lnTo>
                                  <a:pt x="1079995" y="173279"/>
                                </a:lnTo>
                                <a:cubicBezTo>
                                  <a:pt x="1079995" y="245262"/>
                                  <a:pt x="1007999" y="245262"/>
                                  <a:pt x="1007999" y="245262"/>
                                </a:cubicBezTo>
                                <a:lnTo>
                                  <a:pt x="71996" y="245262"/>
                                </a:lnTo>
                                <a:cubicBezTo>
                                  <a:pt x="0" y="245262"/>
                                  <a:pt x="0" y="173279"/>
                                  <a:pt x="0" y="173279"/>
                                </a:cubicBezTo>
                                <a:lnTo>
                                  <a:pt x="0" y="71996"/>
                                </a:lnTo>
                                <a:cubicBezTo>
                                  <a:pt x="0" y="0"/>
                                  <a:pt x="71996" y="0"/>
                                  <a:pt x="71996" y="0"/>
                                </a:cubicBezTo>
                                <a:close/>
                              </a:path>
                            </a:pathLst>
                          </a:custGeom>
                          <a:ln w="0" cap="flat">
                            <a:miter lim="127000"/>
                          </a:ln>
                        </wps:spPr>
                        <wps:style>
                          <a:lnRef idx="0">
                            <a:srgbClr val="000000">
                              <a:alpha val="0"/>
                            </a:srgbClr>
                          </a:lnRef>
                          <a:fillRef idx="1">
                            <a:srgbClr val="EFBC84"/>
                          </a:fillRef>
                          <a:effectRef idx="0">
                            <a:scrgbClr r="0" g="0" b="0"/>
                          </a:effectRef>
                          <a:fontRef idx="none"/>
                        </wps:style>
                        <wps:bodyPr/>
                      </wps:wsp>
                    </wpg:wgp>
                  </a:graphicData>
                </a:graphic>
              </wp:anchor>
            </w:drawing>
          </mc:Choice>
          <mc:Fallback xmlns:a="http://schemas.openxmlformats.org/drawingml/2006/main">
            <w:pict>
              <v:group id="Group 325922" style="width:85.039pt;height:19.312pt;position:absolute;z-index:-2147483600;mso-position-horizontal-relative:text;mso-position-horizontal:absolute;margin-left:0.000701904pt;mso-position-vertical-relative:text;margin-top:-1.40021pt;" coordsize="10799,2452">
                <v:shape id="Shape 15390" style="position:absolute;width:10799;height:2452;left:0;top:0;" coordsize="1079995,245262" path="m71996,0l1007999,0c1079995,0,1079995,71996,1079995,71996l1079995,173279c1079995,245262,1007999,245262,1007999,245262l71996,245262c0,245262,0,173279,0,173279l0,71996c0,0,71996,0,71996,0x">
                  <v:stroke weight="0pt" endcap="flat" joinstyle="miter" miterlimit="10" on="false" color="#000000" opacity="0"/>
                  <v:fill on="true" color="#efbc84"/>
                </v:shape>
              </v:group>
            </w:pict>
          </mc:Fallback>
        </mc:AlternateContent>
      </w:r>
      <w:r>
        <w:rPr>
          <w:b/>
        </w:rPr>
        <w:t>Hướng dẫn</w:t>
      </w:r>
    </w:p>
    <w:p w14:paraId="4360BE61" w14:textId="77777777" w:rsidR="00286247" w:rsidRDefault="00000000">
      <w:pPr>
        <w:tabs>
          <w:tab w:val="center" w:pos="760"/>
          <w:tab w:val="center" w:pos="3863"/>
        </w:tabs>
        <w:spacing w:after="95" w:line="259" w:lineRule="auto"/>
        <w:ind w:left="0" w:firstLine="0"/>
        <w:jc w:val="left"/>
      </w:pPr>
      <w:r>
        <w:rPr>
          <w:rFonts w:ascii="Calibri" w:eastAsia="Calibri" w:hAnsi="Calibri" w:cs="Calibri"/>
          <w:color w:val="000000"/>
          <w:sz w:val="22"/>
        </w:rPr>
        <w:tab/>
      </w:r>
      <w:r>
        <w:rPr>
          <w:b/>
          <w:color w:val="2E2A26"/>
        </w:rPr>
        <w:t>Câu 1.</w:t>
      </w:r>
      <w:r>
        <w:rPr>
          <w:color w:val="2E2A26"/>
        </w:rPr>
        <w:t xml:space="preserve"> D. </w:t>
      </w:r>
      <w:r>
        <w:rPr>
          <w:color w:val="2E2A26"/>
        </w:rPr>
        <w:tab/>
      </w:r>
      <w:r>
        <w:rPr>
          <w:b/>
          <w:color w:val="2E2A26"/>
        </w:rPr>
        <w:t>Câu 2.</w:t>
      </w:r>
      <w:r>
        <w:rPr>
          <w:color w:val="2E2A26"/>
        </w:rPr>
        <w:t xml:space="preserve"> A.  </w:t>
      </w:r>
      <w:r>
        <w:rPr>
          <w:b/>
          <w:color w:val="2E2A26"/>
        </w:rPr>
        <w:t>Câu 3.</w:t>
      </w:r>
      <w:r>
        <w:rPr>
          <w:color w:val="2E2A26"/>
        </w:rPr>
        <w:t xml:space="preserve"> D. </w:t>
      </w:r>
      <w:r>
        <w:rPr>
          <w:b/>
          <w:color w:val="2E2A26"/>
        </w:rPr>
        <w:t>Câu 4.</w:t>
      </w:r>
      <w:r>
        <w:rPr>
          <w:color w:val="2E2A26"/>
        </w:rPr>
        <w:t xml:space="preserve"> C. </w:t>
      </w:r>
      <w:r>
        <w:rPr>
          <w:b/>
          <w:color w:val="2E2A26"/>
        </w:rPr>
        <w:t>Câu 5.</w:t>
      </w:r>
      <w:r>
        <w:rPr>
          <w:color w:val="2E2A26"/>
        </w:rPr>
        <w:t xml:space="preserve"> B.</w:t>
      </w:r>
    </w:p>
    <w:p w14:paraId="71746939" w14:textId="77777777" w:rsidR="00286247" w:rsidRDefault="00000000">
      <w:pPr>
        <w:tabs>
          <w:tab w:val="center" w:pos="756"/>
          <w:tab w:val="center" w:pos="3937"/>
        </w:tabs>
        <w:spacing w:after="143" w:line="259" w:lineRule="auto"/>
        <w:ind w:left="0" w:firstLine="0"/>
        <w:jc w:val="left"/>
      </w:pPr>
      <w:r>
        <w:rPr>
          <w:rFonts w:ascii="Calibri" w:eastAsia="Calibri" w:hAnsi="Calibri" w:cs="Calibri"/>
          <w:color w:val="000000"/>
          <w:sz w:val="22"/>
        </w:rPr>
        <w:tab/>
      </w:r>
      <w:r>
        <w:rPr>
          <w:b/>
          <w:color w:val="2E2A26"/>
        </w:rPr>
        <w:t>Câu 6.</w:t>
      </w:r>
      <w:r>
        <w:rPr>
          <w:color w:val="2E2A26"/>
        </w:rPr>
        <w:t xml:space="preserve"> C. </w:t>
      </w:r>
      <w:r>
        <w:rPr>
          <w:color w:val="2E2A26"/>
        </w:rPr>
        <w:tab/>
      </w:r>
      <w:r>
        <w:rPr>
          <w:b/>
          <w:color w:val="2E2A26"/>
        </w:rPr>
        <w:t>Câu 7.</w:t>
      </w:r>
      <w:r>
        <w:rPr>
          <w:color w:val="2E2A26"/>
        </w:rPr>
        <w:t xml:space="preserve"> A. </w:t>
      </w:r>
      <w:r>
        <w:rPr>
          <w:b/>
          <w:color w:val="2E2A26"/>
        </w:rPr>
        <w:t>Câu 8.</w:t>
      </w:r>
      <w:r>
        <w:rPr>
          <w:color w:val="2E2A26"/>
        </w:rPr>
        <w:t xml:space="preserve"> A. </w:t>
      </w:r>
      <w:r>
        <w:rPr>
          <w:b/>
          <w:color w:val="2E2A26"/>
        </w:rPr>
        <w:t>Câu 9.</w:t>
      </w:r>
      <w:r>
        <w:rPr>
          <w:color w:val="2E2A26"/>
        </w:rPr>
        <w:t xml:space="preserve"> B. </w:t>
      </w:r>
      <w:r>
        <w:rPr>
          <w:b/>
          <w:color w:val="2E2A26"/>
        </w:rPr>
        <w:t>Câu 10.</w:t>
      </w:r>
      <w:r>
        <w:rPr>
          <w:color w:val="2E2A26"/>
        </w:rPr>
        <w:t xml:space="preserve"> C.</w:t>
      </w:r>
    </w:p>
    <w:p w14:paraId="19F5B5AE" w14:textId="77777777" w:rsidR="00286247" w:rsidRDefault="00000000">
      <w:pPr>
        <w:spacing w:after="272"/>
        <w:ind w:left="278" w:right="2"/>
      </w:pPr>
      <w:r>
        <w:rPr>
          <w:b/>
        </w:rPr>
        <w:t xml:space="preserve">Câu 11. </w:t>
      </w:r>
      <w:r>
        <w:t>Thành phần của cao su buna-N có dạng đơn giản là (C</w:t>
      </w:r>
      <w:r>
        <w:rPr>
          <w:sz w:val="22"/>
          <w:vertAlign w:val="subscript"/>
        </w:rPr>
        <w:t>4</w:t>
      </w:r>
      <w:r>
        <w:t>H</w:t>
      </w:r>
      <w:r>
        <w:rPr>
          <w:sz w:val="22"/>
          <w:vertAlign w:val="subscript"/>
        </w:rPr>
        <w:t>6</w:t>
      </w:r>
      <w:r>
        <w:t>)</w:t>
      </w:r>
      <w:r>
        <w:rPr>
          <w:sz w:val="22"/>
          <w:vertAlign w:val="subscript"/>
        </w:rPr>
        <w:t>a</w:t>
      </w:r>
      <w:r>
        <w:t>(C</w:t>
      </w:r>
      <w:r>
        <w:rPr>
          <w:sz w:val="22"/>
          <w:vertAlign w:val="subscript"/>
        </w:rPr>
        <w:t>3</w:t>
      </w:r>
      <w:r>
        <w:t>H</w:t>
      </w:r>
      <w:r>
        <w:rPr>
          <w:sz w:val="22"/>
          <w:vertAlign w:val="subscript"/>
        </w:rPr>
        <w:t>3</w:t>
      </w:r>
      <w:r>
        <w:t>N)</w:t>
      </w:r>
      <w:r>
        <w:rPr>
          <w:sz w:val="22"/>
          <w:vertAlign w:val="subscript"/>
        </w:rPr>
        <w:t>b</w:t>
      </w:r>
      <w:r>
        <w:t>.</w:t>
      </w:r>
    </w:p>
    <w:p w14:paraId="0247A55D" w14:textId="77777777" w:rsidR="00286247" w:rsidRDefault="00000000">
      <w:pPr>
        <w:tabs>
          <w:tab w:val="center" w:pos="283"/>
          <w:tab w:val="center" w:pos="1585"/>
          <w:tab w:val="center" w:pos="2160"/>
          <w:tab w:val="center" w:pos="2827"/>
          <w:tab w:val="center" w:pos="5066"/>
        </w:tabs>
        <w:spacing w:after="3" w:line="265" w:lineRule="auto"/>
        <w:ind w:left="0" w:firstLine="0"/>
        <w:jc w:val="left"/>
      </w:pPr>
      <w:r>
        <w:rPr>
          <w:rFonts w:ascii="Calibri" w:eastAsia="Calibri" w:hAnsi="Calibri" w:cs="Calibri"/>
          <w:noProof/>
          <w:color w:val="000000"/>
          <w:sz w:val="22"/>
        </w:rPr>
        <mc:AlternateContent>
          <mc:Choice Requires="wpg">
            <w:drawing>
              <wp:anchor distT="0" distB="0" distL="114300" distR="114300" simplePos="0" relativeHeight="251712512" behindDoc="0" locked="0" layoutInCell="1" allowOverlap="1" wp14:anchorId="26E66E8C" wp14:editId="712BA994">
                <wp:simplePos x="0" y="0"/>
                <wp:positionH relativeFrom="column">
                  <wp:posOffset>744895</wp:posOffset>
                </wp:positionH>
                <wp:positionV relativeFrom="paragraph">
                  <wp:posOffset>97101</wp:posOffset>
                </wp:positionV>
                <wp:extent cx="1909928" cy="7391"/>
                <wp:effectExtent l="0" t="0" r="0" b="0"/>
                <wp:wrapNone/>
                <wp:docPr id="325923" name="Group 325923"/>
                <wp:cNvGraphicFramePr/>
                <a:graphic xmlns:a="http://schemas.openxmlformats.org/drawingml/2006/main">
                  <a:graphicData uri="http://schemas.microsoft.com/office/word/2010/wordprocessingGroup">
                    <wpg:wgp>
                      <wpg:cNvGrpSpPr/>
                      <wpg:grpSpPr>
                        <a:xfrm>
                          <a:off x="0" y="0"/>
                          <a:ext cx="1909928" cy="7391"/>
                          <a:chOff x="0" y="0"/>
                          <a:chExt cx="1909928" cy="7391"/>
                        </a:xfrm>
                      </wpg:grpSpPr>
                      <wps:wsp>
                        <wps:cNvPr id="15435" name="Shape 15435"/>
                        <wps:cNvSpPr/>
                        <wps:spPr>
                          <a:xfrm>
                            <a:off x="0" y="0"/>
                            <a:ext cx="537862" cy="0"/>
                          </a:xfrm>
                          <a:custGeom>
                            <a:avLst/>
                            <a:gdLst/>
                            <a:ahLst/>
                            <a:cxnLst/>
                            <a:rect l="0" t="0" r="0" b="0"/>
                            <a:pathLst>
                              <a:path w="537862">
                                <a:moveTo>
                                  <a:pt x="0" y="0"/>
                                </a:moveTo>
                                <a:lnTo>
                                  <a:pt x="537862" y="0"/>
                                </a:lnTo>
                              </a:path>
                            </a:pathLst>
                          </a:custGeom>
                          <a:ln w="7391" cap="sq">
                            <a:miter lim="127000"/>
                          </a:ln>
                        </wps:spPr>
                        <wps:style>
                          <a:lnRef idx="1">
                            <a:srgbClr val="181717"/>
                          </a:lnRef>
                          <a:fillRef idx="0">
                            <a:srgbClr val="000000">
                              <a:alpha val="0"/>
                            </a:srgbClr>
                          </a:fillRef>
                          <a:effectRef idx="0">
                            <a:scrgbClr r="0" g="0" b="0"/>
                          </a:effectRef>
                          <a:fontRef idx="none"/>
                        </wps:style>
                        <wps:bodyPr/>
                      </wps:wsp>
                      <wps:wsp>
                        <wps:cNvPr id="15436" name="Shape 15436"/>
                        <wps:cNvSpPr/>
                        <wps:spPr>
                          <a:xfrm>
                            <a:off x="752539" y="0"/>
                            <a:ext cx="609032" cy="0"/>
                          </a:xfrm>
                          <a:custGeom>
                            <a:avLst/>
                            <a:gdLst/>
                            <a:ahLst/>
                            <a:cxnLst/>
                            <a:rect l="0" t="0" r="0" b="0"/>
                            <a:pathLst>
                              <a:path w="609032">
                                <a:moveTo>
                                  <a:pt x="0" y="0"/>
                                </a:moveTo>
                                <a:lnTo>
                                  <a:pt x="609032" y="0"/>
                                </a:lnTo>
                              </a:path>
                            </a:pathLst>
                          </a:custGeom>
                          <a:ln w="7391" cap="sq">
                            <a:miter lim="127000"/>
                          </a:ln>
                        </wps:spPr>
                        <wps:style>
                          <a:lnRef idx="1">
                            <a:srgbClr val="181717"/>
                          </a:lnRef>
                          <a:fillRef idx="0">
                            <a:srgbClr val="000000">
                              <a:alpha val="0"/>
                            </a:srgbClr>
                          </a:fillRef>
                          <a:effectRef idx="0">
                            <a:scrgbClr r="0" g="0" b="0"/>
                          </a:effectRef>
                          <a:fontRef idx="none"/>
                        </wps:style>
                        <wps:bodyPr/>
                      </wps:wsp>
                      <wps:wsp>
                        <wps:cNvPr id="15437" name="Shape 15437"/>
                        <wps:cNvSpPr/>
                        <wps:spPr>
                          <a:xfrm>
                            <a:off x="1576249" y="0"/>
                            <a:ext cx="333679" cy="0"/>
                          </a:xfrm>
                          <a:custGeom>
                            <a:avLst/>
                            <a:gdLst/>
                            <a:ahLst/>
                            <a:cxnLst/>
                            <a:rect l="0" t="0" r="0" b="0"/>
                            <a:pathLst>
                              <a:path w="333679">
                                <a:moveTo>
                                  <a:pt x="0" y="0"/>
                                </a:moveTo>
                                <a:lnTo>
                                  <a:pt x="333679" y="0"/>
                                </a:lnTo>
                              </a:path>
                            </a:pathLst>
                          </a:custGeom>
                          <a:ln w="7391" cap="sq">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25923" style="width:150.388pt;height:0.581943pt;position:absolute;z-index:95;mso-position-horizontal-relative:text;mso-position-horizontal:absolute;margin-left:58.6532pt;mso-position-vertical-relative:text;margin-top:7.64578pt;" coordsize="19099,73">
                <v:shape id="Shape 15435" style="position:absolute;width:5378;height:0;left:0;top:0;" coordsize="537862,0" path="m0,0l537862,0">
                  <v:stroke weight="0.581943pt" endcap="square" joinstyle="miter" miterlimit="10" on="true" color="#181717"/>
                  <v:fill on="false" color="#000000" opacity="0"/>
                </v:shape>
                <v:shape id="Shape 15436" style="position:absolute;width:6090;height:0;left:7525;top:0;" coordsize="609032,0" path="m0,0l609032,0">
                  <v:stroke weight="0.581943pt" endcap="square" joinstyle="miter" miterlimit="10" on="true" color="#181717"/>
                  <v:fill on="false" color="#000000" opacity="0"/>
                </v:shape>
                <v:shape id="Shape 15437" style="position:absolute;width:3336;height:0;left:15762;top:0;" coordsize="333679,0" path="m0,0l333679,0">
                  <v:stroke weight="0.581943pt" endcap="square" joinstyle="miter" miterlimit="10" on="true" color="#181717"/>
                  <v:fill on="false" color="#000000" opacity="0"/>
                </v:shape>
              </v:group>
            </w:pict>
          </mc:Fallback>
        </mc:AlternateContent>
      </w:r>
      <w:r>
        <w:rPr>
          <w:rFonts w:ascii="Calibri" w:eastAsia="Calibri" w:hAnsi="Calibri" w:cs="Calibri"/>
          <w:color w:val="000000"/>
          <w:sz w:val="22"/>
        </w:rPr>
        <w:tab/>
      </w:r>
      <w:r>
        <w:rPr>
          <w:sz w:val="38"/>
          <w:vertAlign w:val="subscript"/>
        </w:rPr>
        <w:t xml:space="preserve"> </w:t>
      </w:r>
      <w:r>
        <w:rPr>
          <w:sz w:val="38"/>
          <w:vertAlign w:val="subscript"/>
        </w:rPr>
        <w:tab/>
      </w:r>
      <w:r>
        <w:rPr>
          <w:sz w:val="39"/>
          <w:vertAlign w:val="superscript"/>
        </w:rPr>
        <w:t>m</w:t>
      </w:r>
      <w:r>
        <w:rPr>
          <w:sz w:val="23"/>
          <w:vertAlign w:val="superscript"/>
        </w:rPr>
        <w:t>N</w:t>
      </w:r>
      <w:r>
        <w:rPr>
          <w:sz w:val="23"/>
          <w:vertAlign w:val="superscript"/>
        </w:rPr>
        <w:tab/>
      </w:r>
      <w:r>
        <w:t xml:space="preserve"> = </w:t>
      </w:r>
      <w:r>
        <w:tab/>
      </w:r>
      <w:r>
        <w:rPr>
          <w:sz w:val="39"/>
          <w:vertAlign w:val="superscript"/>
        </w:rPr>
        <w:t>14b</w:t>
      </w:r>
      <w:r>
        <w:rPr>
          <w:sz w:val="39"/>
          <w:vertAlign w:val="superscript"/>
        </w:rPr>
        <w:tab/>
      </w:r>
      <w:r>
        <w:t xml:space="preserve"> = </w:t>
      </w:r>
      <w:r>
        <w:rPr>
          <w:sz w:val="39"/>
          <w:vertAlign w:val="superscript"/>
        </w:rPr>
        <w:t>8,69</w:t>
      </w:r>
      <w:r>
        <w:t xml:space="preserve"> </w:t>
      </w:r>
      <w:r>
        <w:rPr>
          <w:rFonts w:ascii="Segoe UI Symbol" w:eastAsia="Segoe UI Symbol" w:hAnsi="Segoe UI Symbol" w:cs="Segoe UI Symbol"/>
        </w:rPr>
        <w:t xml:space="preserve">⇒ </w:t>
      </w:r>
      <w:r>
        <w:t xml:space="preserve">2b = a </w:t>
      </w:r>
      <w:r>
        <w:rPr>
          <w:rFonts w:ascii="Segoe UI Symbol" w:eastAsia="Segoe UI Symbol" w:hAnsi="Segoe UI Symbol" w:cs="Segoe UI Symbol"/>
        </w:rPr>
        <w:t>⇒</w:t>
      </w:r>
      <w:r>
        <w:t xml:space="preserve"> a : b = 2 : 1.</w:t>
      </w:r>
    </w:p>
    <w:p w14:paraId="119F8966" w14:textId="77777777" w:rsidR="00286247" w:rsidRDefault="00000000">
      <w:pPr>
        <w:tabs>
          <w:tab w:val="center" w:pos="1531"/>
          <w:tab w:val="center" w:pos="1933"/>
          <w:tab w:val="center" w:pos="2836"/>
          <w:tab w:val="center" w:pos="3927"/>
        </w:tabs>
        <w:spacing w:after="3" w:line="265" w:lineRule="auto"/>
        <w:ind w:left="0" w:firstLine="0"/>
        <w:jc w:val="left"/>
      </w:pPr>
      <w:r>
        <w:rPr>
          <w:rFonts w:ascii="Calibri" w:eastAsia="Calibri" w:hAnsi="Calibri" w:cs="Calibri"/>
          <w:color w:val="000000"/>
          <w:sz w:val="22"/>
        </w:rPr>
        <w:tab/>
      </w:r>
      <w:r>
        <w:t>m + m</w:t>
      </w:r>
      <w:r>
        <w:rPr>
          <w:sz w:val="23"/>
          <w:vertAlign w:val="subscript"/>
        </w:rPr>
        <w:t>C</w:t>
      </w:r>
      <w:r>
        <w:rPr>
          <w:sz w:val="23"/>
          <w:vertAlign w:val="subscript"/>
        </w:rPr>
        <w:tab/>
        <w:t>H</w:t>
      </w:r>
      <w:r>
        <w:rPr>
          <w:sz w:val="23"/>
          <w:vertAlign w:val="subscript"/>
        </w:rPr>
        <w:tab/>
      </w:r>
      <w:r>
        <w:t>54a + 39b</w:t>
      </w:r>
      <w:r>
        <w:tab/>
        <w:t>91,31</w:t>
      </w:r>
      <w:r>
        <w:br w:type="page"/>
      </w:r>
    </w:p>
    <w:p w14:paraId="3066D2C4" w14:textId="77777777" w:rsidR="00286247" w:rsidRDefault="00000000">
      <w:pPr>
        <w:pStyle w:val="Heading1"/>
        <w:spacing w:after="10"/>
        <w:ind w:left="123"/>
      </w:pPr>
      <w:r>
        <w:rPr>
          <w:noProof/>
          <w:color w:val="000000"/>
          <w:sz w:val="22"/>
        </w:rPr>
        <mc:AlternateContent>
          <mc:Choice Requires="wpg">
            <w:drawing>
              <wp:inline distT="0" distB="0" distL="0" distR="0" wp14:anchorId="33157FDD" wp14:editId="5AD706BE">
                <wp:extent cx="5579999" cy="1653420"/>
                <wp:effectExtent l="0" t="0" r="0" b="0"/>
                <wp:docPr id="325747" name="Group 325747"/>
                <wp:cNvGraphicFramePr/>
                <a:graphic xmlns:a="http://schemas.openxmlformats.org/drawingml/2006/main">
                  <a:graphicData uri="http://schemas.microsoft.com/office/word/2010/wordprocessingGroup">
                    <wpg:wgp>
                      <wpg:cNvGrpSpPr/>
                      <wpg:grpSpPr>
                        <a:xfrm>
                          <a:off x="0" y="0"/>
                          <a:ext cx="5579999" cy="1653420"/>
                          <a:chOff x="0" y="0"/>
                          <a:chExt cx="5579999" cy="1653420"/>
                        </a:xfrm>
                      </wpg:grpSpPr>
                      <pic:pic xmlns:pic="http://schemas.openxmlformats.org/drawingml/2006/picture">
                        <pic:nvPicPr>
                          <pic:cNvPr id="384417" name="Picture 384417"/>
                          <pic:cNvPicPr/>
                        </pic:nvPicPr>
                        <pic:blipFill>
                          <a:blip r:embed="rId17"/>
                          <a:stretch>
                            <a:fillRect/>
                          </a:stretch>
                        </pic:blipFill>
                        <pic:spPr>
                          <a:xfrm>
                            <a:off x="-3720" y="-1576"/>
                            <a:ext cx="5583937" cy="981456"/>
                          </a:xfrm>
                          <a:prstGeom prst="rect">
                            <a:avLst/>
                          </a:prstGeom>
                        </pic:spPr>
                      </pic:pic>
                      <wps:wsp>
                        <wps:cNvPr id="15464" name="Rectangle 15464"/>
                        <wps:cNvSpPr/>
                        <wps:spPr>
                          <a:xfrm>
                            <a:off x="182030" y="59255"/>
                            <a:ext cx="1342632" cy="334847"/>
                          </a:xfrm>
                          <a:prstGeom prst="rect">
                            <a:avLst/>
                          </a:prstGeom>
                          <a:ln>
                            <a:noFill/>
                          </a:ln>
                        </wps:spPr>
                        <wps:txbx>
                          <w:txbxContent>
                            <w:p w14:paraId="2BEFEC22" w14:textId="77777777" w:rsidR="00286247" w:rsidRDefault="00000000">
                              <w:pPr>
                                <w:spacing w:after="160" w:line="259" w:lineRule="auto"/>
                                <w:ind w:left="0" w:firstLine="0"/>
                                <w:jc w:val="left"/>
                              </w:pPr>
                              <w:r>
                                <w:rPr>
                                  <w:rFonts w:ascii="Calibri" w:eastAsia="Calibri" w:hAnsi="Calibri" w:cs="Calibri"/>
                                  <w:b/>
                                  <w:color w:val="FFFEFD"/>
                                  <w:spacing w:val="6"/>
                                  <w:w w:val="108"/>
                                  <w:sz w:val="32"/>
                                </w:rPr>
                                <w:t>CHƯƠNG</w:t>
                              </w:r>
                              <w:r>
                                <w:rPr>
                                  <w:rFonts w:ascii="Calibri" w:eastAsia="Calibri" w:hAnsi="Calibri" w:cs="Calibri"/>
                                  <w:b/>
                                  <w:color w:val="FFFEFD"/>
                                  <w:spacing w:val="-11"/>
                                  <w:w w:val="108"/>
                                  <w:sz w:val="32"/>
                                </w:rPr>
                                <w:t xml:space="preserve"> </w:t>
                              </w:r>
                              <w:r>
                                <w:rPr>
                                  <w:rFonts w:ascii="Calibri" w:eastAsia="Calibri" w:hAnsi="Calibri" w:cs="Calibri"/>
                                  <w:b/>
                                  <w:color w:val="FFFEFD"/>
                                  <w:spacing w:val="6"/>
                                  <w:w w:val="108"/>
                                  <w:sz w:val="32"/>
                                </w:rPr>
                                <w:t>5</w:t>
                              </w:r>
                            </w:p>
                          </w:txbxContent>
                        </wps:txbx>
                        <wps:bodyPr horzOverflow="overflow" vert="horz" lIns="0" tIns="0" rIns="0" bIns="0" rtlCol="0">
                          <a:noAutofit/>
                        </wps:bodyPr>
                      </wps:wsp>
                      <wps:wsp>
                        <wps:cNvPr id="15465" name="Rectangle 15465"/>
                        <wps:cNvSpPr/>
                        <wps:spPr>
                          <a:xfrm>
                            <a:off x="735491" y="425436"/>
                            <a:ext cx="3144868" cy="454841"/>
                          </a:xfrm>
                          <a:prstGeom prst="rect">
                            <a:avLst/>
                          </a:prstGeom>
                          <a:ln>
                            <a:noFill/>
                          </a:ln>
                        </wps:spPr>
                        <wps:txbx>
                          <w:txbxContent>
                            <w:p w14:paraId="4CC5BAA1" w14:textId="77777777" w:rsidR="00286247" w:rsidRDefault="00000000">
                              <w:pPr>
                                <w:spacing w:after="160" w:line="259" w:lineRule="auto"/>
                                <w:ind w:left="0" w:firstLine="0"/>
                                <w:jc w:val="left"/>
                              </w:pPr>
                              <w:r>
                                <w:rPr>
                                  <w:rFonts w:ascii="Calibri" w:eastAsia="Calibri" w:hAnsi="Calibri" w:cs="Calibri"/>
                                  <w:b/>
                                  <w:color w:val="184B6E"/>
                                  <w:spacing w:val="4"/>
                                  <w:w w:val="87"/>
                                  <w:sz w:val="44"/>
                                </w:rPr>
                                <w:t>PIN</w:t>
                              </w:r>
                              <w:r>
                                <w:rPr>
                                  <w:rFonts w:ascii="Calibri" w:eastAsia="Calibri" w:hAnsi="Calibri" w:cs="Calibri"/>
                                  <w:b/>
                                  <w:color w:val="184B6E"/>
                                  <w:spacing w:val="-33"/>
                                  <w:w w:val="87"/>
                                  <w:sz w:val="44"/>
                                </w:rPr>
                                <w:t xml:space="preserve"> </w:t>
                              </w:r>
                              <w:r>
                                <w:rPr>
                                  <w:rFonts w:ascii="Calibri" w:eastAsia="Calibri" w:hAnsi="Calibri" w:cs="Calibri"/>
                                  <w:b/>
                                  <w:color w:val="184B6E"/>
                                  <w:spacing w:val="4"/>
                                  <w:w w:val="87"/>
                                  <w:sz w:val="44"/>
                                </w:rPr>
                                <w:t>ĐIỆN</w:t>
                              </w:r>
                              <w:r>
                                <w:rPr>
                                  <w:rFonts w:ascii="Calibri" w:eastAsia="Calibri" w:hAnsi="Calibri" w:cs="Calibri"/>
                                  <w:b/>
                                  <w:color w:val="184B6E"/>
                                  <w:spacing w:val="-33"/>
                                  <w:w w:val="87"/>
                                  <w:sz w:val="44"/>
                                </w:rPr>
                                <w:t xml:space="preserve"> </w:t>
                              </w:r>
                              <w:r>
                                <w:rPr>
                                  <w:rFonts w:ascii="Calibri" w:eastAsia="Calibri" w:hAnsi="Calibri" w:cs="Calibri"/>
                                  <w:b/>
                                  <w:color w:val="184B6E"/>
                                  <w:spacing w:val="4"/>
                                  <w:w w:val="87"/>
                                  <w:sz w:val="44"/>
                                </w:rPr>
                                <w:t>VÀ</w:t>
                              </w:r>
                              <w:r>
                                <w:rPr>
                                  <w:rFonts w:ascii="Calibri" w:eastAsia="Calibri" w:hAnsi="Calibri" w:cs="Calibri"/>
                                  <w:b/>
                                  <w:color w:val="184B6E"/>
                                  <w:spacing w:val="-33"/>
                                  <w:w w:val="87"/>
                                  <w:sz w:val="44"/>
                                </w:rPr>
                                <w:t xml:space="preserve"> </w:t>
                              </w:r>
                              <w:r>
                                <w:rPr>
                                  <w:rFonts w:ascii="Calibri" w:eastAsia="Calibri" w:hAnsi="Calibri" w:cs="Calibri"/>
                                  <w:b/>
                                  <w:color w:val="184B6E"/>
                                  <w:spacing w:val="4"/>
                                  <w:w w:val="87"/>
                                  <w:sz w:val="44"/>
                                </w:rPr>
                                <w:t>ĐIỆN</w:t>
                              </w:r>
                              <w:r>
                                <w:rPr>
                                  <w:rFonts w:ascii="Calibri" w:eastAsia="Calibri" w:hAnsi="Calibri" w:cs="Calibri"/>
                                  <w:b/>
                                  <w:color w:val="184B6E"/>
                                  <w:spacing w:val="-33"/>
                                  <w:w w:val="87"/>
                                  <w:sz w:val="44"/>
                                </w:rPr>
                                <w:t xml:space="preserve"> </w:t>
                              </w:r>
                              <w:r>
                                <w:rPr>
                                  <w:rFonts w:ascii="Calibri" w:eastAsia="Calibri" w:hAnsi="Calibri" w:cs="Calibri"/>
                                  <w:b/>
                                  <w:color w:val="184B6E"/>
                                  <w:spacing w:val="4"/>
                                  <w:w w:val="87"/>
                                  <w:sz w:val="44"/>
                                </w:rPr>
                                <w:t>PHÂN</w:t>
                              </w:r>
                            </w:p>
                          </w:txbxContent>
                        </wps:txbx>
                        <wps:bodyPr horzOverflow="overflow" vert="horz" lIns="0" tIns="0" rIns="0" bIns="0" rtlCol="0">
                          <a:noAutofit/>
                        </wps:bodyPr>
                      </wps:wsp>
                      <wps:wsp>
                        <wps:cNvPr id="15466" name="Shape 15466"/>
                        <wps:cNvSpPr/>
                        <wps:spPr>
                          <a:xfrm>
                            <a:off x="3173" y="1339921"/>
                            <a:ext cx="905294" cy="262699"/>
                          </a:xfrm>
                          <a:custGeom>
                            <a:avLst/>
                            <a:gdLst/>
                            <a:ahLst/>
                            <a:cxnLst/>
                            <a:rect l="0" t="0" r="0" b="0"/>
                            <a:pathLst>
                              <a:path w="905294" h="262699">
                                <a:moveTo>
                                  <a:pt x="108001" y="0"/>
                                </a:moveTo>
                                <a:lnTo>
                                  <a:pt x="797306" y="0"/>
                                </a:lnTo>
                                <a:cubicBezTo>
                                  <a:pt x="905294" y="0"/>
                                  <a:pt x="905294" y="108001"/>
                                  <a:pt x="905294" y="108001"/>
                                </a:cubicBezTo>
                                <a:lnTo>
                                  <a:pt x="905294" y="154699"/>
                                </a:lnTo>
                                <a:cubicBezTo>
                                  <a:pt x="905294" y="262699"/>
                                  <a:pt x="797306" y="262699"/>
                                  <a:pt x="797306" y="262699"/>
                                </a:cubicBezTo>
                                <a:lnTo>
                                  <a:pt x="108001" y="262699"/>
                                </a:lnTo>
                                <a:cubicBezTo>
                                  <a:pt x="0" y="262699"/>
                                  <a:pt x="0" y="154699"/>
                                  <a:pt x="0" y="154699"/>
                                </a:cubicBezTo>
                                <a:lnTo>
                                  <a:pt x="0" y="108001"/>
                                </a:lnTo>
                                <a:cubicBezTo>
                                  <a:pt x="0" y="0"/>
                                  <a:pt x="108001" y="0"/>
                                  <a:pt x="108001" y="0"/>
                                </a:cubicBezTo>
                                <a:close/>
                              </a:path>
                            </a:pathLst>
                          </a:custGeom>
                          <a:ln w="0" cap="flat">
                            <a:miter lim="127000"/>
                          </a:ln>
                        </wps:spPr>
                        <wps:style>
                          <a:lnRef idx="0">
                            <a:srgbClr val="000000">
                              <a:alpha val="0"/>
                            </a:srgbClr>
                          </a:lnRef>
                          <a:fillRef idx="1">
                            <a:srgbClr val="A9B8D8"/>
                          </a:fillRef>
                          <a:effectRef idx="0">
                            <a:scrgbClr r="0" g="0" b="0"/>
                          </a:effectRef>
                          <a:fontRef idx="none"/>
                        </wps:style>
                        <wps:bodyPr/>
                      </wps:wsp>
                      <wps:wsp>
                        <wps:cNvPr id="15467" name="Rectangle 15467"/>
                        <wps:cNvSpPr/>
                        <wps:spPr>
                          <a:xfrm>
                            <a:off x="169325" y="1350176"/>
                            <a:ext cx="731972" cy="333175"/>
                          </a:xfrm>
                          <a:prstGeom prst="rect">
                            <a:avLst/>
                          </a:prstGeom>
                          <a:ln>
                            <a:noFill/>
                          </a:ln>
                        </wps:spPr>
                        <wps:txbx>
                          <w:txbxContent>
                            <w:p w14:paraId="7F5A1FF9" w14:textId="77777777" w:rsidR="00286247" w:rsidRDefault="00000000">
                              <w:pPr>
                                <w:spacing w:after="160" w:line="259" w:lineRule="auto"/>
                                <w:ind w:left="0" w:firstLine="0"/>
                                <w:jc w:val="left"/>
                              </w:pPr>
                              <w:r>
                                <w:rPr>
                                  <w:rFonts w:ascii="Calibri" w:eastAsia="Calibri" w:hAnsi="Calibri" w:cs="Calibri"/>
                                  <w:b/>
                                  <w:spacing w:val="2"/>
                                  <w:w w:val="110"/>
                                  <w:sz w:val="30"/>
                                </w:rPr>
                                <w:t>BÀI</w:t>
                              </w:r>
                              <w:r>
                                <w:rPr>
                                  <w:rFonts w:ascii="Calibri" w:eastAsia="Calibri" w:hAnsi="Calibri" w:cs="Calibri"/>
                                  <w:b/>
                                  <w:spacing w:val="12"/>
                                  <w:w w:val="110"/>
                                  <w:sz w:val="30"/>
                                </w:rPr>
                                <w:t xml:space="preserve"> </w:t>
                              </w:r>
                              <w:r>
                                <w:rPr>
                                  <w:rFonts w:ascii="Calibri" w:eastAsia="Calibri" w:hAnsi="Calibri" w:cs="Calibri"/>
                                  <w:b/>
                                  <w:spacing w:val="2"/>
                                  <w:w w:val="110"/>
                                  <w:sz w:val="30"/>
                                </w:rPr>
                                <w:t>15</w:t>
                              </w:r>
                            </w:p>
                          </w:txbxContent>
                        </wps:txbx>
                        <wps:bodyPr horzOverflow="overflow" vert="horz" lIns="0" tIns="0" rIns="0" bIns="0" rtlCol="0">
                          <a:noAutofit/>
                        </wps:bodyPr>
                      </wps:wsp>
                      <wps:wsp>
                        <wps:cNvPr id="15468" name="Shape 15468"/>
                        <wps:cNvSpPr/>
                        <wps:spPr>
                          <a:xfrm>
                            <a:off x="3173" y="1339921"/>
                            <a:ext cx="905294" cy="262699"/>
                          </a:xfrm>
                          <a:custGeom>
                            <a:avLst/>
                            <a:gdLst/>
                            <a:ahLst/>
                            <a:cxnLst/>
                            <a:rect l="0" t="0" r="0" b="0"/>
                            <a:pathLst>
                              <a:path w="905294" h="262699">
                                <a:moveTo>
                                  <a:pt x="108001" y="0"/>
                                </a:moveTo>
                                <a:cubicBezTo>
                                  <a:pt x="108001" y="0"/>
                                  <a:pt x="0" y="0"/>
                                  <a:pt x="0" y="108001"/>
                                </a:cubicBezTo>
                                <a:lnTo>
                                  <a:pt x="0" y="154699"/>
                                </a:lnTo>
                                <a:cubicBezTo>
                                  <a:pt x="0" y="154699"/>
                                  <a:pt x="0" y="262699"/>
                                  <a:pt x="108001" y="262699"/>
                                </a:cubicBezTo>
                                <a:lnTo>
                                  <a:pt x="797306" y="262699"/>
                                </a:lnTo>
                                <a:cubicBezTo>
                                  <a:pt x="797306" y="262699"/>
                                  <a:pt x="905294" y="262699"/>
                                  <a:pt x="905294" y="154699"/>
                                </a:cubicBezTo>
                                <a:lnTo>
                                  <a:pt x="905294" y="108001"/>
                                </a:lnTo>
                                <a:cubicBezTo>
                                  <a:pt x="905294" y="108001"/>
                                  <a:pt x="905294" y="0"/>
                                  <a:pt x="797306" y="0"/>
                                </a:cubicBezTo>
                                <a:lnTo>
                                  <a:pt x="108001" y="0"/>
                                </a:lnTo>
                                <a:close/>
                              </a:path>
                            </a:pathLst>
                          </a:custGeom>
                          <a:ln w="6350" cap="flat">
                            <a:miter lim="127000"/>
                          </a:ln>
                        </wps:spPr>
                        <wps:style>
                          <a:lnRef idx="1">
                            <a:srgbClr val="006051"/>
                          </a:lnRef>
                          <a:fillRef idx="0">
                            <a:srgbClr val="000000">
                              <a:alpha val="0"/>
                            </a:srgbClr>
                          </a:fillRef>
                          <a:effectRef idx="0">
                            <a:scrgbClr r="0" g="0" b="0"/>
                          </a:effectRef>
                          <a:fontRef idx="none"/>
                        </wps:style>
                        <wps:bodyPr/>
                      </wps:wsp>
                      <wps:wsp>
                        <wps:cNvPr id="41212" name="Rectangle 41212"/>
                        <wps:cNvSpPr/>
                        <wps:spPr>
                          <a:xfrm>
                            <a:off x="911649" y="1417390"/>
                            <a:ext cx="51180" cy="313920"/>
                          </a:xfrm>
                          <a:prstGeom prst="rect">
                            <a:avLst/>
                          </a:prstGeom>
                          <a:ln>
                            <a:noFill/>
                          </a:ln>
                        </wps:spPr>
                        <wps:txbx>
                          <w:txbxContent>
                            <w:p w14:paraId="1B6E5218" w14:textId="77777777" w:rsidR="00286247" w:rsidRDefault="00000000">
                              <w:pPr>
                                <w:spacing w:after="160" w:line="259" w:lineRule="auto"/>
                                <w:ind w:left="0" w:firstLine="0"/>
                                <w:jc w:val="left"/>
                              </w:pPr>
                              <w:r>
                                <w:rPr>
                                  <w:rFonts w:ascii="Calibri" w:eastAsia="Calibri" w:hAnsi="Calibri" w:cs="Calibri"/>
                                  <w:b/>
                                  <w:color w:val="914E8E"/>
                                  <w:sz w:val="30"/>
                                </w:rPr>
                                <w:t xml:space="preserve"> </w:t>
                              </w:r>
                            </w:p>
                          </w:txbxContent>
                        </wps:txbx>
                        <wps:bodyPr horzOverflow="overflow" vert="horz" lIns="0" tIns="0" rIns="0" bIns="0" rtlCol="0">
                          <a:noAutofit/>
                        </wps:bodyPr>
                      </wps:wsp>
                      <wps:wsp>
                        <wps:cNvPr id="41213" name="Rectangle 41213"/>
                        <wps:cNvSpPr/>
                        <wps:spPr>
                          <a:xfrm>
                            <a:off x="1079994" y="1417390"/>
                            <a:ext cx="51180" cy="313920"/>
                          </a:xfrm>
                          <a:prstGeom prst="rect">
                            <a:avLst/>
                          </a:prstGeom>
                          <a:ln>
                            <a:noFill/>
                          </a:ln>
                        </wps:spPr>
                        <wps:txbx>
                          <w:txbxContent>
                            <w:p w14:paraId="06142678" w14:textId="77777777" w:rsidR="00286247" w:rsidRDefault="00000000">
                              <w:pPr>
                                <w:spacing w:after="160" w:line="259" w:lineRule="auto"/>
                                <w:ind w:left="0" w:firstLine="0"/>
                                <w:jc w:val="left"/>
                              </w:pPr>
                              <w:r>
                                <w:rPr>
                                  <w:rFonts w:ascii="Calibri" w:eastAsia="Calibri" w:hAnsi="Calibri" w:cs="Calibri"/>
                                  <w:b/>
                                  <w:color w:val="914E8E"/>
                                  <w:sz w:val="3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25747" style="width:439.37pt;height:130.191pt;mso-position-horizontal-relative:char;mso-position-vertical-relative:line" coordsize="55799,16534">
                <v:shape id="Picture 384417" style="position:absolute;width:55839;height:9814;left:-37;top:-15;" filled="f">
                  <v:imagedata r:id="rId18"/>
                </v:shape>
                <v:rect id="Rectangle 15464" style="position:absolute;width:13426;height:3348;left:1820;top:592;" filled="f" stroked="f">
                  <v:textbox inset="0,0,0,0">
                    <w:txbxContent>
                      <w:p>
                        <w:pPr>
                          <w:spacing w:before="0" w:after="160" w:line="259" w:lineRule="auto"/>
                          <w:ind w:left="0" w:firstLine="0"/>
                          <w:jc w:val="left"/>
                        </w:pPr>
                        <w:r>
                          <w:rPr>
                            <w:rFonts w:cs="Calibri" w:hAnsi="Calibri" w:eastAsia="Calibri" w:ascii="Calibri"/>
                            <w:b w:val="1"/>
                            <w:color w:val="fffefd"/>
                            <w:spacing w:val="6"/>
                            <w:w w:val="108"/>
                            <w:sz w:val="32"/>
                          </w:rPr>
                          <w:t xml:space="preserve">CHƯƠNG</w:t>
                        </w:r>
                        <w:r>
                          <w:rPr>
                            <w:rFonts w:cs="Calibri" w:hAnsi="Calibri" w:eastAsia="Calibri" w:ascii="Calibri"/>
                            <w:b w:val="1"/>
                            <w:color w:val="fffefd"/>
                            <w:spacing w:val="-11"/>
                            <w:w w:val="108"/>
                            <w:sz w:val="32"/>
                          </w:rPr>
                          <w:t xml:space="preserve"> </w:t>
                        </w:r>
                        <w:r>
                          <w:rPr>
                            <w:rFonts w:cs="Calibri" w:hAnsi="Calibri" w:eastAsia="Calibri" w:ascii="Calibri"/>
                            <w:b w:val="1"/>
                            <w:color w:val="fffefd"/>
                            <w:spacing w:val="6"/>
                            <w:w w:val="108"/>
                            <w:sz w:val="32"/>
                          </w:rPr>
                          <w:t xml:space="preserve">5</w:t>
                        </w:r>
                      </w:p>
                    </w:txbxContent>
                  </v:textbox>
                </v:rect>
                <v:rect id="Rectangle 15465" style="position:absolute;width:31448;height:4548;left:7354;top:4254;" filled="f" stroked="f">
                  <v:textbox inset="0,0,0,0">
                    <w:txbxContent>
                      <w:p>
                        <w:pPr>
                          <w:spacing w:before="0" w:after="160" w:line="259" w:lineRule="auto"/>
                          <w:ind w:left="0" w:firstLine="0"/>
                          <w:jc w:val="left"/>
                        </w:pPr>
                        <w:r>
                          <w:rPr>
                            <w:rFonts w:cs="Calibri" w:hAnsi="Calibri" w:eastAsia="Calibri" w:ascii="Calibri"/>
                            <w:b w:val="1"/>
                            <w:color w:val="184b6e"/>
                            <w:spacing w:val="4"/>
                            <w:w w:val="87"/>
                            <w:sz w:val="44"/>
                          </w:rPr>
                          <w:t xml:space="preserve">PIN</w:t>
                        </w:r>
                        <w:r>
                          <w:rPr>
                            <w:rFonts w:cs="Calibri" w:hAnsi="Calibri" w:eastAsia="Calibri" w:ascii="Calibri"/>
                            <w:b w:val="1"/>
                            <w:color w:val="184b6e"/>
                            <w:spacing w:val="-33"/>
                            <w:w w:val="87"/>
                            <w:sz w:val="44"/>
                          </w:rPr>
                          <w:t xml:space="preserve"> </w:t>
                        </w:r>
                        <w:r>
                          <w:rPr>
                            <w:rFonts w:cs="Calibri" w:hAnsi="Calibri" w:eastAsia="Calibri" w:ascii="Calibri"/>
                            <w:b w:val="1"/>
                            <w:color w:val="184b6e"/>
                            <w:spacing w:val="4"/>
                            <w:w w:val="87"/>
                            <w:sz w:val="44"/>
                          </w:rPr>
                          <w:t xml:space="preserve">ĐIỆN</w:t>
                        </w:r>
                        <w:r>
                          <w:rPr>
                            <w:rFonts w:cs="Calibri" w:hAnsi="Calibri" w:eastAsia="Calibri" w:ascii="Calibri"/>
                            <w:b w:val="1"/>
                            <w:color w:val="184b6e"/>
                            <w:spacing w:val="-33"/>
                            <w:w w:val="87"/>
                            <w:sz w:val="44"/>
                          </w:rPr>
                          <w:t xml:space="preserve"> </w:t>
                        </w:r>
                        <w:r>
                          <w:rPr>
                            <w:rFonts w:cs="Calibri" w:hAnsi="Calibri" w:eastAsia="Calibri" w:ascii="Calibri"/>
                            <w:b w:val="1"/>
                            <w:color w:val="184b6e"/>
                            <w:spacing w:val="4"/>
                            <w:w w:val="87"/>
                            <w:sz w:val="44"/>
                          </w:rPr>
                          <w:t xml:space="preserve">VÀ</w:t>
                        </w:r>
                        <w:r>
                          <w:rPr>
                            <w:rFonts w:cs="Calibri" w:hAnsi="Calibri" w:eastAsia="Calibri" w:ascii="Calibri"/>
                            <w:b w:val="1"/>
                            <w:color w:val="184b6e"/>
                            <w:spacing w:val="-33"/>
                            <w:w w:val="87"/>
                            <w:sz w:val="44"/>
                          </w:rPr>
                          <w:t xml:space="preserve"> </w:t>
                        </w:r>
                        <w:r>
                          <w:rPr>
                            <w:rFonts w:cs="Calibri" w:hAnsi="Calibri" w:eastAsia="Calibri" w:ascii="Calibri"/>
                            <w:b w:val="1"/>
                            <w:color w:val="184b6e"/>
                            <w:spacing w:val="4"/>
                            <w:w w:val="87"/>
                            <w:sz w:val="44"/>
                          </w:rPr>
                          <w:t xml:space="preserve">ĐIỆN</w:t>
                        </w:r>
                        <w:r>
                          <w:rPr>
                            <w:rFonts w:cs="Calibri" w:hAnsi="Calibri" w:eastAsia="Calibri" w:ascii="Calibri"/>
                            <w:b w:val="1"/>
                            <w:color w:val="184b6e"/>
                            <w:spacing w:val="-33"/>
                            <w:w w:val="87"/>
                            <w:sz w:val="44"/>
                          </w:rPr>
                          <w:t xml:space="preserve"> </w:t>
                        </w:r>
                        <w:r>
                          <w:rPr>
                            <w:rFonts w:cs="Calibri" w:hAnsi="Calibri" w:eastAsia="Calibri" w:ascii="Calibri"/>
                            <w:b w:val="1"/>
                            <w:color w:val="184b6e"/>
                            <w:spacing w:val="4"/>
                            <w:w w:val="87"/>
                            <w:sz w:val="44"/>
                          </w:rPr>
                          <w:t xml:space="preserve">PHÂN</w:t>
                        </w:r>
                      </w:p>
                    </w:txbxContent>
                  </v:textbox>
                </v:rect>
                <v:shape id="Shape 15466" style="position:absolute;width:9052;height:2626;left:31;top:13399;" coordsize="905294,262699" path="m108001,0l797306,0c905294,0,905294,108001,905294,108001l905294,154699c905294,262699,797306,262699,797306,262699l108001,262699c0,262699,0,154699,0,154699l0,108001c0,0,108001,0,108001,0x">
                  <v:stroke weight="0pt" endcap="flat" joinstyle="miter" miterlimit="10" on="false" color="#000000" opacity="0"/>
                  <v:fill on="true" color="#a9b8d8"/>
                </v:shape>
                <v:rect id="Rectangle 15467" style="position:absolute;width:7319;height:3331;left:1693;top:13501;" filled="f" stroked="f">
                  <v:textbox inset="0,0,0,0">
                    <w:txbxContent>
                      <w:p>
                        <w:pPr>
                          <w:spacing w:before="0" w:after="160" w:line="259" w:lineRule="auto"/>
                          <w:ind w:left="0" w:firstLine="0"/>
                          <w:jc w:val="left"/>
                        </w:pPr>
                        <w:r>
                          <w:rPr>
                            <w:rFonts w:cs="Calibri" w:hAnsi="Calibri" w:eastAsia="Calibri" w:ascii="Calibri"/>
                            <w:b w:val="1"/>
                            <w:spacing w:val="2"/>
                            <w:w w:val="110"/>
                            <w:sz w:val="30"/>
                          </w:rPr>
                          <w:t xml:space="preserve">BÀI</w:t>
                        </w:r>
                        <w:r>
                          <w:rPr>
                            <w:rFonts w:cs="Calibri" w:hAnsi="Calibri" w:eastAsia="Calibri" w:ascii="Calibri"/>
                            <w:b w:val="1"/>
                            <w:spacing w:val="12"/>
                            <w:w w:val="110"/>
                            <w:sz w:val="30"/>
                          </w:rPr>
                          <w:t xml:space="preserve"> </w:t>
                        </w:r>
                        <w:r>
                          <w:rPr>
                            <w:rFonts w:cs="Calibri" w:hAnsi="Calibri" w:eastAsia="Calibri" w:ascii="Calibri"/>
                            <w:b w:val="1"/>
                            <w:spacing w:val="2"/>
                            <w:w w:val="110"/>
                            <w:sz w:val="30"/>
                          </w:rPr>
                          <w:t xml:space="preserve">15</w:t>
                        </w:r>
                      </w:p>
                    </w:txbxContent>
                  </v:textbox>
                </v:rect>
                <v:shape id="Shape 15468" style="position:absolute;width:9052;height:2626;left:31;top:13399;" coordsize="905294,262699" path="m108001,0c108001,0,0,0,0,108001l0,154699c0,154699,0,262699,108001,262699l797306,262699c797306,262699,905294,262699,905294,154699l905294,108001c905294,108001,905294,0,797306,0l108001,0x">
                  <v:stroke weight="0.5pt" endcap="flat" joinstyle="miter" miterlimit="10" on="true" color="#006051"/>
                  <v:fill on="false" color="#000000" opacity="0"/>
                </v:shape>
                <v:rect id="Rectangle 41212" style="position:absolute;width:511;height:3139;left:9116;top:14173;" filled="f" stroked="f">
                  <v:textbox inset="0,0,0,0">
                    <w:txbxContent>
                      <w:p>
                        <w:pPr>
                          <w:spacing w:before="0" w:after="160" w:line="259" w:lineRule="auto"/>
                          <w:ind w:left="0" w:firstLine="0"/>
                          <w:jc w:val="left"/>
                        </w:pPr>
                        <w:r>
                          <w:rPr>
                            <w:rFonts w:cs="Calibri" w:hAnsi="Calibri" w:eastAsia="Calibri" w:ascii="Calibri"/>
                            <w:b w:val="1"/>
                            <w:color w:val="914e8e"/>
                            <w:sz w:val="30"/>
                          </w:rPr>
                          <w:t xml:space="preserve"> </w:t>
                        </w:r>
                      </w:p>
                    </w:txbxContent>
                  </v:textbox>
                </v:rect>
                <v:rect id="Rectangle 41213" style="position:absolute;width:511;height:3139;left:10799;top:14173;" filled="f" stroked="f">
                  <v:textbox inset="0,0,0,0">
                    <w:txbxContent>
                      <w:p>
                        <w:pPr>
                          <w:spacing w:before="0" w:after="160" w:line="259" w:lineRule="auto"/>
                          <w:ind w:left="0" w:firstLine="0"/>
                          <w:jc w:val="left"/>
                        </w:pPr>
                        <w:r>
                          <w:rPr>
                            <w:rFonts w:cs="Calibri" w:hAnsi="Calibri" w:eastAsia="Calibri" w:ascii="Calibri"/>
                            <w:b w:val="1"/>
                            <w:color w:val="914e8e"/>
                            <w:sz w:val="30"/>
                          </w:rPr>
                          <w:t xml:space="preserve"> </w:t>
                        </w:r>
                      </w:p>
                    </w:txbxContent>
                  </v:textbox>
                </v:rect>
              </v:group>
            </w:pict>
          </mc:Fallback>
        </mc:AlternateContent>
      </w:r>
      <w:r>
        <w:t xml:space="preserve"> THẾ ĐIỆN CỰC VÀ NGUỒN ĐIỆN HOÁ HỌC</w:t>
      </w:r>
    </w:p>
    <w:p w14:paraId="73B08955" w14:textId="77777777" w:rsidR="00286247" w:rsidRDefault="00000000">
      <w:pPr>
        <w:tabs>
          <w:tab w:val="center" w:pos="5074"/>
        </w:tabs>
        <w:ind w:left="0" w:firstLine="0"/>
        <w:jc w:val="left"/>
      </w:pPr>
      <w:r>
        <w:t xml:space="preserve">    </w:t>
      </w:r>
      <w:r>
        <w:tab/>
        <w:t xml:space="preserve"> (Thời gian thực hiện: 6 tiết)</w:t>
      </w:r>
    </w:p>
    <w:p w14:paraId="569183CE" w14:textId="77777777" w:rsidR="00286247" w:rsidRDefault="00000000">
      <w:pPr>
        <w:pStyle w:val="Heading2"/>
        <w:spacing w:after="34"/>
        <w:ind w:left="111"/>
      </w:pPr>
      <w:r>
        <w:t>I.  MỤC TIÊU</w:t>
      </w:r>
    </w:p>
    <w:p w14:paraId="277A4E7A" w14:textId="77777777" w:rsidR="00286247" w:rsidRDefault="00000000">
      <w:pPr>
        <w:pStyle w:val="Heading3"/>
        <w:ind w:right="402"/>
      </w:pPr>
      <w:r>
        <w:t>1. Kiến thức</w:t>
      </w:r>
    </w:p>
    <w:p w14:paraId="1A217397" w14:textId="77777777" w:rsidR="00286247" w:rsidRDefault="00000000">
      <w:pPr>
        <w:numPr>
          <w:ilvl w:val="0"/>
          <w:numId w:val="266"/>
        </w:numPr>
        <w:ind w:right="2" w:hanging="187"/>
      </w:pPr>
      <w:r>
        <w:t xml:space="preserve">Mô tả được cặp oxi hoá – khử kim loại. </w:t>
      </w:r>
    </w:p>
    <w:p w14:paraId="105C3675" w14:textId="77777777" w:rsidR="00286247" w:rsidRDefault="00000000">
      <w:pPr>
        <w:numPr>
          <w:ilvl w:val="0"/>
          <w:numId w:val="266"/>
        </w:numPr>
        <w:ind w:right="2" w:hanging="187"/>
      </w:pPr>
      <w:r>
        <w:t xml:space="preserve">Nêu được giá trị thế điện cực chuẩn là đại lượng đánh giá khả năng khử giữa các dạng khử, khả năng oxi hoá giữa các dạng oxi hoá trong điều kiện chuẩn. </w:t>
      </w:r>
    </w:p>
    <w:p w14:paraId="3CA1EEBC" w14:textId="77777777" w:rsidR="00286247" w:rsidRDefault="00000000">
      <w:pPr>
        <w:numPr>
          <w:ilvl w:val="0"/>
          <w:numId w:val="266"/>
        </w:numPr>
        <w:spacing w:after="151"/>
        <w:ind w:right="2" w:hanging="187"/>
      </w:pPr>
      <w:r>
        <w:t>Nêu được cấu tạo, nguyên tắc hoạt động của pin Galvani, ưu nhược điểm chính một số loại pin khác như acquy (accu), pin nhiên liệu; pin Mặt Trời,</w:t>
      </w:r>
      <w:r>
        <w:rPr>
          <w:rFonts w:ascii="Calibri" w:eastAsia="Calibri" w:hAnsi="Calibri" w:cs="Calibri"/>
        </w:rPr>
        <w:t>…</w:t>
      </w:r>
    </w:p>
    <w:p w14:paraId="2B508009" w14:textId="77777777" w:rsidR="00286247" w:rsidRDefault="00000000">
      <w:pPr>
        <w:pStyle w:val="Heading3"/>
        <w:ind w:right="402"/>
      </w:pPr>
      <w:r>
        <w:t xml:space="preserve">2. Về năng lực </w:t>
      </w:r>
    </w:p>
    <w:p w14:paraId="4A4C95A9" w14:textId="77777777" w:rsidR="00286247" w:rsidRDefault="00000000">
      <w:pPr>
        <w:numPr>
          <w:ilvl w:val="0"/>
          <w:numId w:val="267"/>
        </w:numPr>
        <w:ind w:right="2"/>
      </w:pPr>
      <w:r>
        <w:t xml:space="preserve">Sử dụng bảng giá trị thế điện cực chuẩn để: So sánh được tính khử, tính oxi hoá giữa các cặp oxi hoá – khử; Dự đoán được chiều hướng xảy ra phản ứng giữa hai cặp oxi hoá – khử; Tính được sức điện động của pin điện hoá tạo bởi hai cặp oxi hoá – khử. </w:t>
      </w:r>
    </w:p>
    <w:p w14:paraId="77165DAA" w14:textId="77777777" w:rsidR="00286247" w:rsidRDefault="00000000">
      <w:pPr>
        <w:numPr>
          <w:ilvl w:val="0"/>
          <w:numId w:val="267"/>
        </w:numPr>
        <w:spacing w:after="164"/>
        <w:ind w:right="2"/>
      </w:pPr>
      <w:r>
        <w:t>Lắp ráp được pin đơn giản (Pin đơn giản: 2 thanh kim loại khác nhau cắm vào quả chanh, lọ nước muối,...) và đo được sức điện động của pin.</w:t>
      </w:r>
    </w:p>
    <w:p w14:paraId="30144AD4" w14:textId="77777777" w:rsidR="00286247" w:rsidRDefault="00000000">
      <w:pPr>
        <w:pStyle w:val="Heading3"/>
        <w:ind w:right="402"/>
      </w:pPr>
      <w:r>
        <w:t xml:space="preserve">3. Về phẩm chất </w:t>
      </w:r>
    </w:p>
    <w:p w14:paraId="15877B76" w14:textId="77777777" w:rsidR="00286247" w:rsidRDefault="00000000">
      <w:pPr>
        <w:numPr>
          <w:ilvl w:val="0"/>
          <w:numId w:val="268"/>
        </w:numPr>
        <w:ind w:right="2" w:hanging="178"/>
      </w:pPr>
      <w:r>
        <w:t>Sử dụng tiết kiệm, an toàn các nguồn năng lượng điện (pin, acquy) trong gia đình, trong đời sống, sản xuất.</w:t>
      </w:r>
    </w:p>
    <w:p w14:paraId="09982C8C" w14:textId="77777777" w:rsidR="00286247" w:rsidRDefault="00000000">
      <w:pPr>
        <w:numPr>
          <w:ilvl w:val="0"/>
          <w:numId w:val="268"/>
        </w:numPr>
        <w:ind w:right="2" w:hanging="178"/>
      </w:pPr>
      <w:r>
        <w:t>Có ý thức thu gom, phân loại các loại pin sau khi sử dụng đúng quy định để bảo vệ môi trường.</w:t>
      </w:r>
    </w:p>
    <w:p w14:paraId="2DF19FB2" w14:textId="77777777" w:rsidR="00286247" w:rsidRDefault="00000000">
      <w:pPr>
        <w:numPr>
          <w:ilvl w:val="0"/>
          <w:numId w:val="268"/>
        </w:numPr>
        <w:spacing w:after="188"/>
        <w:ind w:right="2" w:hanging="178"/>
      </w:pPr>
      <w:r>
        <w:t>Khơi dậy ý thức tìm kiếm các nguồn năng lượng sạch, năng lượng thay thế, tái tạo,…</w:t>
      </w:r>
    </w:p>
    <w:p w14:paraId="29884948" w14:textId="77777777" w:rsidR="00286247" w:rsidRDefault="00000000">
      <w:pPr>
        <w:pStyle w:val="Heading2"/>
        <w:ind w:left="111"/>
      </w:pPr>
      <w:r>
        <w:t>II.  THIẾT BỊ DẠY HỌC VÀ HỌC LIỆU</w:t>
      </w:r>
    </w:p>
    <w:p w14:paraId="6C700BEC" w14:textId="77777777" w:rsidR="00286247" w:rsidRDefault="00000000">
      <w:pPr>
        <w:numPr>
          <w:ilvl w:val="0"/>
          <w:numId w:val="269"/>
        </w:numPr>
        <w:ind w:right="2" w:hanging="187"/>
      </w:pPr>
      <w:r>
        <w:t>Hoá chất: các thanh kim loại (đồng, kẽm,…), quả chanh, lọ nước muối.</w:t>
      </w:r>
    </w:p>
    <w:p w14:paraId="2186427D" w14:textId="77777777" w:rsidR="00286247" w:rsidRDefault="00000000">
      <w:pPr>
        <w:numPr>
          <w:ilvl w:val="0"/>
          <w:numId w:val="269"/>
        </w:numPr>
        <w:ind w:right="2" w:hanging="187"/>
      </w:pPr>
      <w:r>
        <w:t>Dụng cụ: vôn kế, dây dẫn, kẹp cá sấu.</w:t>
      </w:r>
    </w:p>
    <w:p w14:paraId="36B182AA" w14:textId="77777777" w:rsidR="00286247" w:rsidRDefault="00000000">
      <w:pPr>
        <w:pStyle w:val="Heading2"/>
        <w:spacing w:after="147"/>
        <w:ind w:left="13"/>
      </w:pPr>
      <w:r>
        <w:t>III.  TIẾN TRÌNH DẠY HỌC</w:t>
      </w:r>
    </w:p>
    <w:p w14:paraId="52EE71A6" w14:textId="77777777" w:rsidR="00286247" w:rsidRDefault="00000000">
      <w:pPr>
        <w:pStyle w:val="Heading3"/>
        <w:ind w:left="-5" w:right="402"/>
      </w:pPr>
      <w:r>
        <w:t>1. Hoạt động 1: Mở đầu</w:t>
      </w:r>
    </w:p>
    <w:p w14:paraId="208AC87F" w14:textId="77777777" w:rsidR="00286247" w:rsidRDefault="00000000">
      <w:pPr>
        <w:spacing w:after="79" w:line="259" w:lineRule="auto"/>
        <w:ind w:left="-5" w:right="6542"/>
        <w:jc w:val="left"/>
      </w:pPr>
      <w:r>
        <w:rPr>
          <w:rFonts w:ascii="Calibri" w:eastAsia="Calibri" w:hAnsi="Calibri" w:cs="Calibri"/>
          <w:b/>
          <w:i/>
          <w:color w:val="0BACB1"/>
        </w:rPr>
        <w:t>1.1. Mục tiêu</w:t>
      </w:r>
    </w:p>
    <w:p w14:paraId="073A65CA" w14:textId="77777777" w:rsidR="00286247" w:rsidRDefault="00000000">
      <w:pPr>
        <w:numPr>
          <w:ilvl w:val="0"/>
          <w:numId w:val="270"/>
        </w:numPr>
        <w:ind w:right="2"/>
      </w:pPr>
      <w:r>
        <w:t>Huy động được vốn hiểu biết, kĩ năng có sẵn của học sinh (về chất oxi hoá, chất khử, quá trình oxi hoá, quá trình khử, pin) để chuẩn bị cho học bài mới; học sinh cảm thấy vấn đề sắp học rất gần gũi với mình.</w:t>
      </w:r>
    </w:p>
    <w:p w14:paraId="665FABF4" w14:textId="77777777" w:rsidR="00286247" w:rsidRDefault="00000000">
      <w:pPr>
        <w:numPr>
          <w:ilvl w:val="0"/>
          <w:numId w:val="270"/>
        </w:numPr>
        <w:ind w:right="2"/>
      </w:pPr>
      <w:r>
        <w:t>Kích thích sự tò mò, khơi dậy hứng thú của học sinh về chủ đề sẽ học; tạo không khí lớp học sôi nổi, chờ đợi, thích thú.</w:t>
      </w:r>
    </w:p>
    <w:p w14:paraId="7F54AAF8" w14:textId="77777777" w:rsidR="00286247" w:rsidRDefault="00000000">
      <w:pPr>
        <w:numPr>
          <w:ilvl w:val="0"/>
          <w:numId w:val="270"/>
        </w:numPr>
        <w:ind w:right="2"/>
      </w:pPr>
      <w:r>
        <w:t>Học sinh trải nghiệm qua tình huống có vấn đề, trong đó chứa đựng những nội dung kiến thức, những kĩ năng để phát triển phẩm chất, năng lực mới.</w:t>
      </w:r>
    </w:p>
    <w:p w14:paraId="6E2FEB8B" w14:textId="77777777" w:rsidR="00286247" w:rsidRDefault="00000000">
      <w:pPr>
        <w:spacing w:after="79" w:line="259" w:lineRule="auto"/>
        <w:ind w:left="-5" w:right="6542"/>
        <w:jc w:val="left"/>
      </w:pPr>
      <w:r>
        <w:rPr>
          <w:rFonts w:ascii="Calibri" w:eastAsia="Calibri" w:hAnsi="Calibri" w:cs="Calibri"/>
          <w:b/>
          <w:i/>
          <w:color w:val="0BACB1"/>
        </w:rPr>
        <w:t>1.2. Nội dung</w:t>
      </w:r>
    </w:p>
    <w:p w14:paraId="3F6C32A6" w14:textId="77777777" w:rsidR="00286247" w:rsidRDefault="00000000">
      <w:pPr>
        <w:spacing w:after="0"/>
        <w:ind w:left="278" w:right="2"/>
      </w:pPr>
      <w:r>
        <w:t>Giáo viên cho trước từ PIN DIEN, học sinh trả lời các từ hàng ngang, từ hàng ngang cuối cùng sẽ trở thành từ chìa khoá.</w:t>
      </w:r>
    </w:p>
    <w:p w14:paraId="34DFED96" w14:textId="77777777" w:rsidR="00286247" w:rsidRDefault="00000000">
      <w:pPr>
        <w:spacing w:after="83" w:line="259" w:lineRule="auto"/>
        <w:ind w:left="703" w:firstLine="0"/>
        <w:jc w:val="left"/>
      </w:pPr>
      <w:r>
        <w:rPr>
          <w:rFonts w:ascii="Calibri" w:eastAsia="Calibri" w:hAnsi="Calibri" w:cs="Calibri"/>
          <w:noProof/>
          <w:color w:val="000000"/>
          <w:sz w:val="22"/>
        </w:rPr>
        <mc:AlternateContent>
          <mc:Choice Requires="wpg">
            <w:drawing>
              <wp:inline distT="0" distB="0" distL="0" distR="0" wp14:anchorId="062A8F7A" wp14:editId="29CEF6BD">
                <wp:extent cx="3834618" cy="2582634"/>
                <wp:effectExtent l="0" t="0" r="0" b="0"/>
                <wp:docPr id="327433" name="Group 327433"/>
                <wp:cNvGraphicFramePr/>
                <a:graphic xmlns:a="http://schemas.openxmlformats.org/drawingml/2006/main">
                  <a:graphicData uri="http://schemas.microsoft.com/office/word/2010/wordprocessingGroup">
                    <wpg:wgp>
                      <wpg:cNvGrpSpPr/>
                      <wpg:grpSpPr>
                        <a:xfrm>
                          <a:off x="0" y="0"/>
                          <a:ext cx="3834618" cy="2582634"/>
                          <a:chOff x="0" y="0"/>
                          <a:chExt cx="3834618" cy="2582634"/>
                        </a:xfrm>
                      </wpg:grpSpPr>
                      <wps:wsp>
                        <wps:cNvPr id="15522" name="Shape 15522"/>
                        <wps:cNvSpPr/>
                        <wps:spPr>
                          <a:xfrm>
                            <a:off x="1516869" y="368948"/>
                            <a:ext cx="462915" cy="2213686"/>
                          </a:xfrm>
                          <a:custGeom>
                            <a:avLst/>
                            <a:gdLst/>
                            <a:ahLst/>
                            <a:cxnLst/>
                            <a:rect l="0" t="0" r="0" b="0"/>
                            <a:pathLst>
                              <a:path w="462915" h="2213686">
                                <a:moveTo>
                                  <a:pt x="0" y="0"/>
                                </a:moveTo>
                                <a:lnTo>
                                  <a:pt x="462915" y="0"/>
                                </a:lnTo>
                                <a:lnTo>
                                  <a:pt x="462915" y="368948"/>
                                </a:lnTo>
                                <a:lnTo>
                                  <a:pt x="462915" y="737895"/>
                                </a:lnTo>
                                <a:lnTo>
                                  <a:pt x="462915" y="1106843"/>
                                </a:lnTo>
                                <a:lnTo>
                                  <a:pt x="462915" y="1475791"/>
                                </a:lnTo>
                                <a:lnTo>
                                  <a:pt x="462915" y="1844738"/>
                                </a:lnTo>
                                <a:lnTo>
                                  <a:pt x="462915" y="2213686"/>
                                </a:lnTo>
                                <a:lnTo>
                                  <a:pt x="0" y="2213686"/>
                                </a:lnTo>
                                <a:lnTo>
                                  <a:pt x="0" y="1844738"/>
                                </a:lnTo>
                                <a:lnTo>
                                  <a:pt x="0" y="1475791"/>
                                </a:lnTo>
                                <a:lnTo>
                                  <a:pt x="0" y="1106843"/>
                                </a:lnTo>
                                <a:lnTo>
                                  <a:pt x="0" y="737895"/>
                                </a:lnTo>
                                <a:lnTo>
                                  <a:pt x="0" y="368948"/>
                                </a:lnTo>
                                <a:lnTo>
                                  <a:pt x="0" y="0"/>
                                </a:ln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403386" name="Shape 403386"/>
                        <wps:cNvSpPr/>
                        <wps:spPr>
                          <a:xfrm>
                            <a:off x="1516869" y="0"/>
                            <a:ext cx="462915" cy="368948"/>
                          </a:xfrm>
                          <a:custGeom>
                            <a:avLst/>
                            <a:gdLst/>
                            <a:ahLst/>
                            <a:cxnLst/>
                            <a:rect l="0" t="0" r="0" b="0"/>
                            <a:pathLst>
                              <a:path w="462915" h="368948">
                                <a:moveTo>
                                  <a:pt x="0" y="0"/>
                                </a:moveTo>
                                <a:lnTo>
                                  <a:pt x="462915" y="0"/>
                                </a:lnTo>
                                <a:lnTo>
                                  <a:pt x="462915" y="368948"/>
                                </a:lnTo>
                                <a:lnTo>
                                  <a:pt x="0" y="368948"/>
                                </a:lnTo>
                                <a:lnTo>
                                  <a:pt x="0" y="0"/>
                                </a:lnTo>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15524" name="Shape 15524"/>
                        <wps:cNvSpPr/>
                        <wps:spPr>
                          <a:xfrm>
                            <a:off x="587863" y="4"/>
                            <a:ext cx="466090" cy="0"/>
                          </a:xfrm>
                          <a:custGeom>
                            <a:avLst/>
                            <a:gdLst/>
                            <a:ahLst/>
                            <a:cxnLst/>
                            <a:rect l="0" t="0" r="0" b="0"/>
                            <a:pathLst>
                              <a:path w="466090">
                                <a:moveTo>
                                  <a:pt x="0" y="0"/>
                                </a:moveTo>
                                <a:lnTo>
                                  <a:pt x="4660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25" name="Shape 15525"/>
                        <wps:cNvSpPr/>
                        <wps:spPr>
                          <a:xfrm>
                            <a:off x="1053953" y="4"/>
                            <a:ext cx="462915" cy="0"/>
                          </a:xfrm>
                          <a:custGeom>
                            <a:avLst/>
                            <a:gdLst/>
                            <a:ahLst/>
                            <a:cxnLst/>
                            <a:rect l="0" t="0" r="0" b="0"/>
                            <a:pathLst>
                              <a:path w="462915">
                                <a:moveTo>
                                  <a:pt x="0" y="0"/>
                                </a:moveTo>
                                <a:lnTo>
                                  <a:pt x="4629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26" name="Shape 15526"/>
                        <wps:cNvSpPr/>
                        <wps:spPr>
                          <a:xfrm>
                            <a:off x="1516868" y="4"/>
                            <a:ext cx="462915" cy="0"/>
                          </a:xfrm>
                          <a:custGeom>
                            <a:avLst/>
                            <a:gdLst/>
                            <a:ahLst/>
                            <a:cxnLst/>
                            <a:rect l="0" t="0" r="0" b="0"/>
                            <a:pathLst>
                              <a:path w="462915">
                                <a:moveTo>
                                  <a:pt x="0" y="0"/>
                                </a:moveTo>
                                <a:lnTo>
                                  <a:pt x="4629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27" name="Shape 15527"/>
                        <wps:cNvSpPr/>
                        <wps:spPr>
                          <a:xfrm>
                            <a:off x="1979783" y="4"/>
                            <a:ext cx="462915" cy="0"/>
                          </a:xfrm>
                          <a:custGeom>
                            <a:avLst/>
                            <a:gdLst/>
                            <a:ahLst/>
                            <a:cxnLst/>
                            <a:rect l="0" t="0" r="0" b="0"/>
                            <a:pathLst>
                              <a:path w="462915">
                                <a:moveTo>
                                  <a:pt x="0" y="0"/>
                                </a:moveTo>
                                <a:lnTo>
                                  <a:pt x="4629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28" name="Shape 15528"/>
                        <wps:cNvSpPr/>
                        <wps:spPr>
                          <a:xfrm>
                            <a:off x="2442698" y="4"/>
                            <a:ext cx="462915" cy="0"/>
                          </a:xfrm>
                          <a:custGeom>
                            <a:avLst/>
                            <a:gdLst/>
                            <a:ahLst/>
                            <a:cxnLst/>
                            <a:rect l="0" t="0" r="0" b="0"/>
                            <a:pathLst>
                              <a:path w="462915">
                                <a:moveTo>
                                  <a:pt x="0" y="0"/>
                                </a:moveTo>
                                <a:lnTo>
                                  <a:pt x="4629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29" name="Shape 15529"/>
                        <wps:cNvSpPr/>
                        <wps:spPr>
                          <a:xfrm>
                            <a:off x="2905613" y="4"/>
                            <a:ext cx="466090" cy="0"/>
                          </a:xfrm>
                          <a:custGeom>
                            <a:avLst/>
                            <a:gdLst/>
                            <a:ahLst/>
                            <a:cxnLst/>
                            <a:rect l="0" t="0" r="0" b="0"/>
                            <a:pathLst>
                              <a:path w="466090">
                                <a:moveTo>
                                  <a:pt x="0" y="0"/>
                                </a:moveTo>
                                <a:lnTo>
                                  <a:pt x="4660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30" name="Shape 15530"/>
                        <wps:cNvSpPr/>
                        <wps:spPr>
                          <a:xfrm>
                            <a:off x="591038" y="3178"/>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31" name="Shape 15531"/>
                        <wps:cNvSpPr/>
                        <wps:spPr>
                          <a:xfrm>
                            <a:off x="1053953" y="3178"/>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32" name="Shape 15532"/>
                        <wps:cNvSpPr/>
                        <wps:spPr>
                          <a:xfrm>
                            <a:off x="1516868" y="3178"/>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33" name="Shape 15533"/>
                        <wps:cNvSpPr/>
                        <wps:spPr>
                          <a:xfrm>
                            <a:off x="1979783" y="3178"/>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34" name="Shape 15534"/>
                        <wps:cNvSpPr/>
                        <wps:spPr>
                          <a:xfrm>
                            <a:off x="2442698" y="3178"/>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35" name="Shape 15535"/>
                        <wps:cNvSpPr/>
                        <wps:spPr>
                          <a:xfrm>
                            <a:off x="2905613" y="3178"/>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36" name="Shape 15536"/>
                        <wps:cNvSpPr/>
                        <wps:spPr>
                          <a:xfrm>
                            <a:off x="3368528" y="3178"/>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37" name="Shape 15537"/>
                        <wps:cNvSpPr/>
                        <wps:spPr>
                          <a:xfrm>
                            <a:off x="587863" y="368950"/>
                            <a:ext cx="466090" cy="0"/>
                          </a:xfrm>
                          <a:custGeom>
                            <a:avLst/>
                            <a:gdLst/>
                            <a:ahLst/>
                            <a:cxnLst/>
                            <a:rect l="0" t="0" r="0" b="0"/>
                            <a:pathLst>
                              <a:path w="466090">
                                <a:moveTo>
                                  <a:pt x="0" y="0"/>
                                </a:moveTo>
                                <a:lnTo>
                                  <a:pt x="4660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38" name="Shape 15538"/>
                        <wps:cNvSpPr/>
                        <wps:spPr>
                          <a:xfrm>
                            <a:off x="1053953" y="368950"/>
                            <a:ext cx="462915" cy="0"/>
                          </a:xfrm>
                          <a:custGeom>
                            <a:avLst/>
                            <a:gdLst/>
                            <a:ahLst/>
                            <a:cxnLst/>
                            <a:rect l="0" t="0" r="0" b="0"/>
                            <a:pathLst>
                              <a:path w="462915">
                                <a:moveTo>
                                  <a:pt x="0" y="0"/>
                                </a:moveTo>
                                <a:lnTo>
                                  <a:pt x="4629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39" name="Shape 15539"/>
                        <wps:cNvSpPr/>
                        <wps:spPr>
                          <a:xfrm>
                            <a:off x="1516868" y="368950"/>
                            <a:ext cx="462915" cy="0"/>
                          </a:xfrm>
                          <a:custGeom>
                            <a:avLst/>
                            <a:gdLst/>
                            <a:ahLst/>
                            <a:cxnLst/>
                            <a:rect l="0" t="0" r="0" b="0"/>
                            <a:pathLst>
                              <a:path w="462915">
                                <a:moveTo>
                                  <a:pt x="0" y="0"/>
                                </a:moveTo>
                                <a:lnTo>
                                  <a:pt x="4629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40" name="Shape 15540"/>
                        <wps:cNvSpPr/>
                        <wps:spPr>
                          <a:xfrm>
                            <a:off x="1979783" y="368950"/>
                            <a:ext cx="462915" cy="0"/>
                          </a:xfrm>
                          <a:custGeom>
                            <a:avLst/>
                            <a:gdLst/>
                            <a:ahLst/>
                            <a:cxnLst/>
                            <a:rect l="0" t="0" r="0" b="0"/>
                            <a:pathLst>
                              <a:path w="462915">
                                <a:moveTo>
                                  <a:pt x="0" y="0"/>
                                </a:moveTo>
                                <a:lnTo>
                                  <a:pt x="4629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41" name="Shape 15541"/>
                        <wps:cNvSpPr/>
                        <wps:spPr>
                          <a:xfrm>
                            <a:off x="2442698" y="368950"/>
                            <a:ext cx="462915" cy="0"/>
                          </a:xfrm>
                          <a:custGeom>
                            <a:avLst/>
                            <a:gdLst/>
                            <a:ahLst/>
                            <a:cxnLst/>
                            <a:rect l="0" t="0" r="0" b="0"/>
                            <a:pathLst>
                              <a:path w="462915">
                                <a:moveTo>
                                  <a:pt x="0" y="0"/>
                                </a:moveTo>
                                <a:lnTo>
                                  <a:pt x="4629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42" name="Shape 15542"/>
                        <wps:cNvSpPr/>
                        <wps:spPr>
                          <a:xfrm>
                            <a:off x="2905613" y="368950"/>
                            <a:ext cx="466090" cy="0"/>
                          </a:xfrm>
                          <a:custGeom>
                            <a:avLst/>
                            <a:gdLst/>
                            <a:ahLst/>
                            <a:cxnLst/>
                            <a:rect l="0" t="0" r="0" b="0"/>
                            <a:pathLst>
                              <a:path w="466090">
                                <a:moveTo>
                                  <a:pt x="0" y="0"/>
                                </a:moveTo>
                                <a:lnTo>
                                  <a:pt x="4660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43" name="Shape 15543"/>
                        <wps:cNvSpPr/>
                        <wps:spPr>
                          <a:xfrm>
                            <a:off x="591038" y="372124"/>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44" name="Shape 15544"/>
                        <wps:cNvSpPr/>
                        <wps:spPr>
                          <a:xfrm>
                            <a:off x="1053953" y="372124"/>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45" name="Shape 15545"/>
                        <wps:cNvSpPr/>
                        <wps:spPr>
                          <a:xfrm>
                            <a:off x="1516868" y="372124"/>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46" name="Shape 15546"/>
                        <wps:cNvSpPr/>
                        <wps:spPr>
                          <a:xfrm>
                            <a:off x="1979783" y="372124"/>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47" name="Shape 15547"/>
                        <wps:cNvSpPr/>
                        <wps:spPr>
                          <a:xfrm>
                            <a:off x="2442698" y="372124"/>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48" name="Shape 15548"/>
                        <wps:cNvSpPr/>
                        <wps:spPr>
                          <a:xfrm>
                            <a:off x="2905613" y="372124"/>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49" name="Shape 15549"/>
                        <wps:cNvSpPr/>
                        <wps:spPr>
                          <a:xfrm>
                            <a:off x="3368528" y="372124"/>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50" name="Shape 15550"/>
                        <wps:cNvSpPr/>
                        <wps:spPr>
                          <a:xfrm>
                            <a:off x="587863" y="737897"/>
                            <a:ext cx="466090" cy="0"/>
                          </a:xfrm>
                          <a:custGeom>
                            <a:avLst/>
                            <a:gdLst/>
                            <a:ahLst/>
                            <a:cxnLst/>
                            <a:rect l="0" t="0" r="0" b="0"/>
                            <a:pathLst>
                              <a:path w="466090">
                                <a:moveTo>
                                  <a:pt x="0" y="0"/>
                                </a:moveTo>
                                <a:lnTo>
                                  <a:pt x="4660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51" name="Shape 15551"/>
                        <wps:cNvSpPr/>
                        <wps:spPr>
                          <a:xfrm>
                            <a:off x="1053953" y="737897"/>
                            <a:ext cx="462915" cy="0"/>
                          </a:xfrm>
                          <a:custGeom>
                            <a:avLst/>
                            <a:gdLst/>
                            <a:ahLst/>
                            <a:cxnLst/>
                            <a:rect l="0" t="0" r="0" b="0"/>
                            <a:pathLst>
                              <a:path w="462915">
                                <a:moveTo>
                                  <a:pt x="0" y="0"/>
                                </a:moveTo>
                                <a:lnTo>
                                  <a:pt x="4629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52" name="Shape 15552"/>
                        <wps:cNvSpPr/>
                        <wps:spPr>
                          <a:xfrm>
                            <a:off x="1516868" y="737897"/>
                            <a:ext cx="462915" cy="0"/>
                          </a:xfrm>
                          <a:custGeom>
                            <a:avLst/>
                            <a:gdLst/>
                            <a:ahLst/>
                            <a:cxnLst/>
                            <a:rect l="0" t="0" r="0" b="0"/>
                            <a:pathLst>
                              <a:path w="462915">
                                <a:moveTo>
                                  <a:pt x="0" y="0"/>
                                </a:moveTo>
                                <a:lnTo>
                                  <a:pt x="4629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53" name="Shape 15553"/>
                        <wps:cNvSpPr/>
                        <wps:spPr>
                          <a:xfrm>
                            <a:off x="1979783" y="737897"/>
                            <a:ext cx="462915" cy="0"/>
                          </a:xfrm>
                          <a:custGeom>
                            <a:avLst/>
                            <a:gdLst/>
                            <a:ahLst/>
                            <a:cxnLst/>
                            <a:rect l="0" t="0" r="0" b="0"/>
                            <a:pathLst>
                              <a:path w="462915">
                                <a:moveTo>
                                  <a:pt x="0" y="0"/>
                                </a:moveTo>
                                <a:lnTo>
                                  <a:pt x="4629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54" name="Shape 15554"/>
                        <wps:cNvSpPr/>
                        <wps:spPr>
                          <a:xfrm>
                            <a:off x="2442698" y="737897"/>
                            <a:ext cx="462915" cy="0"/>
                          </a:xfrm>
                          <a:custGeom>
                            <a:avLst/>
                            <a:gdLst/>
                            <a:ahLst/>
                            <a:cxnLst/>
                            <a:rect l="0" t="0" r="0" b="0"/>
                            <a:pathLst>
                              <a:path w="462915">
                                <a:moveTo>
                                  <a:pt x="0" y="0"/>
                                </a:moveTo>
                                <a:lnTo>
                                  <a:pt x="4629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55" name="Shape 15555"/>
                        <wps:cNvSpPr/>
                        <wps:spPr>
                          <a:xfrm>
                            <a:off x="2905613" y="737897"/>
                            <a:ext cx="466090" cy="0"/>
                          </a:xfrm>
                          <a:custGeom>
                            <a:avLst/>
                            <a:gdLst/>
                            <a:ahLst/>
                            <a:cxnLst/>
                            <a:rect l="0" t="0" r="0" b="0"/>
                            <a:pathLst>
                              <a:path w="466090">
                                <a:moveTo>
                                  <a:pt x="0" y="0"/>
                                </a:moveTo>
                                <a:lnTo>
                                  <a:pt x="4660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56" name="Shape 15556"/>
                        <wps:cNvSpPr/>
                        <wps:spPr>
                          <a:xfrm>
                            <a:off x="1516868" y="741071"/>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57" name="Shape 15557"/>
                        <wps:cNvSpPr/>
                        <wps:spPr>
                          <a:xfrm>
                            <a:off x="1979783" y="741071"/>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58" name="Shape 15558"/>
                        <wps:cNvSpPr/>
                        <wps:spPr>
                          <a:xfrm>
                            <a:off x="2442698" y="741071"/>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59" name="Shape 15559"/>
                        <wps:cNvSpPr/>
                        <wps:spPr>
                          <a:xfrm>
                            <a:off x="2905613" y="741071"/>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60" name="Shape 15560"/>
                        <wps:cNvSpPr/>
                        <wps:spPr>
                          <a:xfrm>
                            <a:off x="3368528" y="741071"/>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61" name="Shape 15561"/>
                        <wps:cNvSpPr/>
                        <wps:spPr>
                          <a:xfrm>
                            <a:off x="587863" y="1106843"/>
                            <a:ext cx="466090" cy="0"/>
                          </a:xfrm>
                          <a:custGeom>
                            <a:avLst/>
                            <a:gdLst/>
                            <a:ahLst/>
                            <a:cxnLst/>
                            <a:rect l="0" t="0" r="0" b="0"/>
                            <a:pathLst>
                              <a:path w="466090">
                                <a:moveTo>
                                  <a:pt x="0" y="0"/>
                                </a:moveTo>
                                <a:lnTo>
                                  <a:pt x="4660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62" name="Shape 15562"/>
                        <wps:cNvSpPr/>
                        <wps:spPr>
                          <a:xfrm>
                            <a:off x="1053953" y="1106843"/>
                            <a:ext cx="462915" cy="0"/>
                          </a:xfrm>
                          <a:custGeom>
                            <a:avLst/>
                            <a:gdLst/>
                            <a:ahLst/>
                            <a:cxnLst/>
                            <a:rect l="0" t="0" r="0" b="0"/>
                            <a:pathLst>
                              <a:path w="462915">
                                <a:moveTo>
                                  <a:pt x="0" y="0"/>
                                </a:moveTo>
                                <a:lnTo>
                                  <a:pt x="4629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63" name="Shape 15563"/>
                        <wps:cNvSpPr/>
                        <wps:spPr>
                          <a:xfrm>
                            <a:off x="1516868" y="1106843"/>
                            <a:ext cx="462915" cy="0"/>
                          </a:xfrm>
                          <a:custGeom>
                            <a:avLst/>
                            <a:gdLst/>
                            <a:ahLst/>
                            <a:cxnLst/>
                            <a:rect l="0" t="0" r="0" b="0"/>
                            <a:pathLst>
                              <a:path w="462915">
                                <a:moveTo>
                                  <a:pt x="0" y="0"/>
                                </a:moveTo>
                                <a:lnTo>
                                  <a:pt x="4629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64" name="Shape 15564"/>
                        <wps:cNvSpPr/>
                        <wps:spPr>
                          <a:xfrm>
                            <a:off x="1979783" y="1106843"/>
                            <a:ext cx="462915" cy="0"/>
                          </a:xfrm>
                          <a:custGeom>
                            <a:avLst/>
                            <a:gdLst/>
                            <a:ahLst/>
                            <a:cxnLst/>
                            <a:rect l="0" t="0" r="0" b="0"/>
                            <a:pathLst>
                              <a:path w="462915">
                                <a:moveTo>
                                  <a:pt x="0" y="0"/>
                                </a:moveTo>
                                <a:lnTo>
                                  <a:pt x="4629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65" name="Shape 15565"/>
                        <wps:cNvSpPr/>
                        <wps:spPr>
                          <a:xfrm>
                            <a:off x="2442698" y="1106843"/>
                            <a:ext cx="462915" cy="0"/>
                          </a:xfrm>
                          <a:custGeom>
                            <a:avLst/>
                            <a:gdLst/>
                            <a:ahLst/>
                            <a:cxnLst/>
                            <a:rect l="0" t="0" r="0" b="0"/>
                            <a:pathLst>
                              <a:path w="462915">
                                <a:moveTo>
                                  <a:pt x="0" y="0"/>
                                </a:moveTo>
                                <a:lnTo>
                                  <a:pt x="4629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66" name="Shape 15566"/>
                        <wps:cNvSpPr/>
                        <wps:spPr>
                          <a:xfrm>
                            <a:off x="2905613" y="1106843"/>
                            <a:ext cx="466090" cy="0"/>
                          </a:xfrm>
                          <a:custGeom>
                            <a:avLst/>
                            <a:gdLst/>
                            <a:ahLst/>
                            <a:cxnLst/>
                            <a:rect l="0" t="0" r="0" b="0"/>
                            <a:pathLst>
                              <a:path w="466090">
                                <a:moveTo>
                                  <a:pt x="0" y="0"/>
                                </a:moveTo>
                                <a:lnTo>
                                  <a:pt x="4660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67" name="Shape 15567"/>
                        <wps:cNvSpPr/>
                        <wps:spPr>
                          <a:xfrm>
                            <a:off x="591038" y="1110017"/>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68" name="Shape 15568"/>
                        <wps:cNvSpPr/>
                        <wps:spPr>
                          <a:xfrm>
                            <a:off x="1053953" y="1110017"/>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69" name="Shape 15569"/>
                        <wps:cNvSpPr/>
                        <wps:spPr>
                          <a:xfrm>
                            <a:off x="1516868" y="1110017"/>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70" name="Shape 15570"/>
                        <wps:cNvSpPr/>
                        <wps:spPr>
                          <a:xfrm>
                            <a:off x="1979783" y="1110017"/>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71" name="Shape 15571"/>
                        <wps:cNvSpPr/>
                        <wps:spPr>
                          <a:xfrm>
                            <a:off x="2442698" y="1110017"/>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72" name="Shape 15572"/>
                        <wps:cNvSpPr/>
                        <wps:spPr>
                          <a:xfrm>
                            <a:off x="2905613" y="1110017"/>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73" name="Shape 15573"/>
                        <wps:cNvSpPr/>
                        <wps:spPr>
                          <a:xfrm>
                            <a:off x="3368528" y="1110017"/>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74" name="Shape 15574"/>
                        <wps:cNvSpPr/>
                        <wps:spPr>
                          <a:xfrm>
                            <a:off x="591038" y="1478964"/>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75" name="Shape 15575"/>
                        <wps:cNvSpPr/>
                        <wps:spPr>
                          <a:xfrm>
                            <a:off x="1053953" y="1478964"/>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76" name="Shape 15576"/>
                        <wps:cNvSpPr/>
                        <wps:spPr>
                          <a:xfrm>
                            <a:off x="1516868" y="1478964"/>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77" name="Shape 15577"/>
                        <wps:cNvSpPr/>
                        <wps:spPr>
                          <a:xfrm>
                            <a:off x="1979783" y="1478964"/>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78" name="Shape 15578"/>
                        <wps:cNvSpPr/>
                        <wps:spPr>
                          <a:xfrm>
                            <a:off x="587863" y="1475790"/>
                            <a:ext cx="466090" cy="0"/>
                          </a:xfrm>
                          <a:custGeom>
                            <a:avLst/>
                            <a:gdLst/>
                            <a:ahLst/>
                            <a:cxnLst/>
                            <a:rect l="0" t="0" r="0" b="0"/>
                            <a:pathLst>
                              <a:path w="466090">
                                <a:moveTo>
                                  <a:pt x="0" y="0"/>
                                </a:moveTo>
                                <a:lnTo>
                                  <a:pt x="4660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79" name="Shape 15579"/>
                        <wps:cNvSpPr/>
                        <wps:spPr>
                          <a:xfrm>
                            <a:off x="1053953" y="1475790"/>
                            <a:ext cx="462915" cy="0"/>
                          </a:xfrm>
                          <a:custGeom>
                            <a:avLst/>
                            <a:gdLst/>
                            <a:ahLst/>
                            <a:cxnLst/>
                            <a:rect l="0" t="0" r="0" b="0"/>
                            <a:pathLst>
                              <a:path w="462915">
                                <a:moveTo>
                                  <a:pt x="0" y="0"/>
                                </a:moveTo>
                                <a:lnTo>
                                  <a:pt x="4629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80" name="Shape 15580"/>
                        <wps:cNvSpPr/>
                        <wps:spPr>
                          <a:xfrm>
                            <a:off x="1516868" y="1475790"/>
                            <a:ext cx="462915" cy="0"/>
                          </a:xfrm>
                          <a:custGeom>
                            <a:avLst/>
                            <a:gdLst/>
                            <a:ahLst/>
                            <a:cxnLst/>
                            <a:rect l="0" t="0" r="0" b="0"/>
                            <a:pathLst>
                              <a:path w="462915">
                                <a:moveTo>
                                  <a:pt x="0" y="0"/>
                                </a:moveTo>
                                <a:lnTo>
                                  <a:pt x="4629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81" name="Shape 15581"/>
                        <wps:cNvSpPr/>
                        <wps:spPr>
                          <a:xfrm>
                            <a:off x="1979783" y="1475790"/>
                            <a:ext cx="462915" cy="0"/>
                          </a:xfrm>
                          <a:custGeom>
                            <a:avLst/>
                            <a:gdLst/>
                            <a:ahLst/>
                            <a:cxnLst/>
                            <a:rect l="0" t="0" r="0" b="0"/>
                            <a:pathLst>
                              <a:path w="462915">
                                <a:moveTo>
                                  <a:pt x="0" y="0"/>
                                </a:moveTo>
                                <a:lnTo>
                                  <a:pt x="4629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82" name="Shape 15582"/>
                        <wps:cNvSpPr/>
                        <wps:spPr>
                          <a:xfrm>
                            <a:off x="2442698" y="1475790"/>
                            <a:ext cx="462915" cy="0"/>
                          </a:xfrm>
                          <a:custGeom>
                            <a:avLst/>
                            <a:gdLst/>
                            <a:ahLst/>
                            <a:cxnLst/>
                            <a:rect l="0" t="0" r="0" b="0"/>
                            <a:pathLst>
                              <a:path w="462915">
                                <a:moveTo>
                                  <a:pt x="0" y="0"/>
                                </a:moveTo>
                                <a:lnTo>
                                  <a:pt x="4629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83" name="Shape 15583"/>
                        <wps:cNvSpPr/>
                        <wps:spPr>
                          <a:xfrm>
                            <a:off x="2905613" y="1475790"/>
                            <a:ext cx="466090" cy="0"/>
                          </a:xfrm>
                          <a:custGeom>
                            <a:avLst/>
                            <a:gdLst/>
                            <a:ahLst/>
                            <a:cxnLst/>
                            <a:rect l="0" t="0" r="0" b="0"/>
                            <a:pathLst>
                              <a:path w="466090">
                                <a:moveTo>
                                  <a:pt x="0" y="0"/>
                                </a:moveTo>
                                <a:lnTo>
                                  <a:pt x="4660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84" name="Shape 15584"/>
                        <wps:cNvSpPr/>
                        <wps:spPr>
                          <a:xfrm>
                            <a:off x="587863" y="1844736"/>
                            <a:ext cx="466090" cy="0"/>
                          </a:xfrm>
                          <a:custGeom>
                            <a:avLst/>
                            <a:gdLst/>
                            <a:ahLst/>
                            <a:cxnLst/>
                            <a:rect l="0" t="0" r="0" b="0"/>
                            <a:pathLst>
                              <a:path w="466090">
                                <a:moveTo>
                                  <a:pt x="0" y="0"/>
                                </a:moveTo>
                                <a:lnTo>
                                  <a:pt x="4660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85" name="Shape 15585"/>
                        <wps:cNvSpPr/>
                        <wps:spPr>
                          <a:xfrm>
                            <a:off x="1053953" y="1844736"/>
                            <a:ext cx="462915" cy="0"/>
                          </a:xfrm>
                          <a:custGeom>
                            <a:avLst/>
                            <a:gdLst/>
                            <a:ahLst/>
                            <a:cxnLst/>
                            <a:rect l="0" t="0" r="0" b="0"/>
                            <a:pathLst>
                              <a:path w="462915">
                                <a:moveTo>
                                  <a:pt x="0" y="0"/>
                                </a:moveTo>
                                <a:lnTo>
                                  <a:pt x="4629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86" name="Shape 15586"/>
                        <wps:cNvSpPr/>
                        <wps:spPr>
                          <a:xfrm>
                            <a:off x="1516868" y="1844736"/>
                            <a:ext cx="462915" cy="0"/>
                          </a:xfrm>
                          <a:custGeom>
                            <a:avLst/>
                            <a:gdLst/>
                            <a:ahLst/>
                            <a:cxnLst/>
                            <a:rect l="0" t="0" r="0" b="0"/>
                            <a:pathLst>
                              <a:path w="462915">
                                <a:moveTo>
                                  <a:pt x="0" y="0"/>
                                </a:moveTo>
                                <a:lnTo>
                                  <a:pt x="4629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87" name="Shape 15587"/>
                        <wps:cNvSpPr/>
                        <wps:spPr>
                          <a:xfrm>
                            <a:off x="1979783" y="1844736"/>
                            <a:ext cx="462915" cy="0"/>
                          </a:xfrm>
                          <a:custGeom>
                            <a:avLst/>
                            <a:gdLst/>
                            <a:ahLst/>
                            <a:cxnLst/>
                            <a:rect l="0" t="0" r="0" b="0"/>
                            <a:pathLst>
                              <a:path w="462915">
                                <a:moveTo>
                                  <a:pt x="0" y="0"/>
                                </a:moveTo>
                                <a:lnTo>
                                  <a:pt x="4629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88" name="Shape 15588"/>
                        <wps:cNvSpPr/>
                        <wps:spPr>
                          <a:xfrm>
                            <a:off x="2442698" y="1844736"/>
                            <a:ext cx="462915" cy="0"/>
                          </a:xfrm>
                          <a:custGeom>
                            <a:avLst/>
                            <a:gdLst/>
                            <a:ahLst/>
                            <a:cxnLst/>
                            <a:rect l="0" t="0" r="0" b="0"/>
                            <a:pathLst>
                              <a:path w="462915">
                                <a:moveTo>
                                  <a:pt x="0" y="0"/>
                                </a:moveTo>
                                <a:lnTo>
                                  <a:pt x="4629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89" name="Shape 15589"/>
                        <wps:cNvSpPr/>
                        <wps:spPr>
                          <a:xfrm>
                            <a:off x="2905613" y="1844736"/>
                            <a:ext cx="462915" cy="0"/>
                          </a:xfrm>
                          <a:custGeom>
                            <a:avLst/>
                            <a:gdLst/>
                            <a:ahLst/>
                            <a:cxnLst/>
                            <a:rect l="0" t="0" r="0" b="0"/>
                            <a:pathLst>
                              <a:path w="462915">
                                <a:moveTo>
                                  <a:pt x="0" y="0"/>
                                </a:moveTo>
                                <a:lnTo>
                                  <a:pt x="4629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90" name="Shape 15590"/>
                        <wps:cNvSpPr/>
                        <wps:spPr>
                          <a:xfrm>
                            <a:off x="3368528" y="1844736"/>
                            <a:ext cx="466090" cy="0"/>
                          </a:xfrm>
                          <a:custGeom>
                            <a:avLst/>
                            <a:gdLst/>
                            <a:ahLst/>
                            <a:cxnLst/>
                            <a:rect l="0" t="0" r="0" b="0"/>
                            <a:pathLst>
                              <a:path w="466090">
                                <a:moveTo>
                                  <a:pt x="0" y="0"/>
                                </a:moveTo>
                                <a:lnTo>
                                  <a:pt x="4660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91" name="Shape 15591"/>
                        <wps:cNvSpPr/>
                        <wps:spPr>
                          <a:xfrm>
                            <a:off x="1053953" y="1847910"/>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92" name="Shape 15592"/>
                        <wps:cNvSpPr/>
                        <wps:spPr>
                          <a:xfrm>
                            <a:off x="1516868" y="1847910"/>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93" name="Shape 15593"/>
                        <wps:cNvSpPr/>
                        <wps:spPr>
                          <a:xfrm>
                            <a:off x="1979783" y="1847910"/>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94" name="Shape 15594"/>
                        <wps:cNvSpPr/>
                        <wps:spPr>
                          <a:xfrm>
                            <a:off x="2442698" y="1847910"/>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95" name="Shape 15595"/>
                        <wps:cNvSpPr/>
                        <wps:spPr>
                          <a:xfrm>
                            <a:off x="2905613" y="1847910"/>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96" name="Shape 15596"/>
                        <wps:cNvSpPr/>
                        <wps:spPr>
                          <a:xfrm>
                            <a:off x="3368528" y="1847910"/>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97" name="Shape 15597"/>
                        <wps:cNvSpPr/>
                        <wps:spPr>
                          <a:xfrm>
                            <a:off x="3831443" y="1847910"/>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98" name="Shape 15598"/>
                        <wps:cNvSpPr/>
                        <wps:spPr>
                          <a:xfrm>
                            <a:off x="587863" y="2582629"/>
                            <a:ext cx="466090" cy="0"/>
                          </a:xfrm>
                          <a:custGeom>
                            <a:avLst/>
                            <a:gdLst/>
                            <a:ahLst/>
                            <a:cxnLst/>
                            <a:rect l="0" t="0" r="0" b="0"/>
                            <a:pathLst>
                              <a:path w="466090">
                                <a:moveTo>
                                  <a:pt x="0" y="0"/>
                                </a:moveTo>
                                <a:lnTo>
                                  <a:pt x="4660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599" name="Shape 15599"/>
                        <wps:cNvSpPr/>
                        <wps:spPr>
                          <a:xfrm>
                            <a:off x="1053953" y="2582629"/>
                            <a:ext cx="462915" cy="0"/>
                          </a:xfrm>
                          <a:custGeom>
                            <a:avLst/>
                            <a:gdLst/>
                            <a:ahLst/>
                            <a:cxnLst/>
                            <a:rect l="0" t="0" r="0" b="0"/>
                            <a:pathLst>
                              <a:path w="462915">
                                <a:moveTo>
                                  <a:pt x="0" y="0"/>
                                </a:moveTo>
                                <a:lnTo>
                                  <a:pt x="4629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600" name="Shape 15600"/>
                        <wps:cNvSpPr/>
                        <wps:spPr>
                          <a:xfrm>
                            <a:off x="1516868" y="2582629"/>
                            <a:ext cx="462915" cy="0"/>
                          </a:xfrm>
                          <a:custGeom>
                            <a:avLst/>
                            <a:gdLst/>
                            <a:ahLst/>
                            <a:cxnLst/>
                            <a:rect l="0" t="0" r="0" b="0"/>
                            <a:pathLst>
                              <a:path w="462915">
                                <a:moveTo>
                                  <a:pt x="0" y="0"/>
                                </a:moveTo>
                                <a:lnTo>
                                  <a:pt x="4629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601" name="Shape 15601"/>
                        <wps:cNvSpPr/>
                        <wps:spPr>
                          <a:xfrm>
                            <a:off x="1979783" y="2582629"/>
                            <a:ext cx="462915" cy="0"/>
                          </a:xfrm>
                          <a:custGeom>
                            <a:avLst/>
                            <a:gdLst/>
                            <a:ahLst/>
                            <a:cxnLst/>
                            <a:rect l="0" t="0" r="0" b="0"/>
                            <a:pathLst>
                              <a:path w="462915">
                                <a:moveTo>
                                  <a:pt x="0" y="0"/>
                                </a:moveTo>
                                <a:lnTo>
                                  <a:pt x="4629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602" name="Shape 15602"/>
                        <wps:cNvSpPr/>
                        <wps:spPr>
                          <a:xfrm>
                            <a:off x="2442698" y="2582629"/>
                            <a:ext cx="462915" cy="0"/>
                          </a:xfrm>
                          <a:custGeom>
                            <a:avLst/>
                            <a:gdLst/>
                            <a:ahLst/>
                            <a:cxnLst/>
                            <a:rect l="0" t="0" r="0" b="0"/>
                            <a:pathLst>
                              <a:path w="462915">
                                <a:moveTo>
                                  <a:pt x="0" y="0"/>
                                </a:moveTo>
                                <a:lnTo>
                                  <a:pt x="4629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603" name="Shape 15603"/>
                        <wps:cNvSpPr/>
                        <wps:spPr>
                          <a:xfrm>
                            <a:off x="2905613" y="2582629"/>
                            <a:ext cx="466090" cy="0"/>
                          </a:xfrm>
                          <a:custGeom>
                            <a:avLst/>
                            <a:gdLst/>
                            <a:ahLst/>
                            <a:cxnLst/>
                            <a:rect l="0" t="0" r="0" b="0"/>
                            <a:pathLst>
                              <a:path w="466090">
                                <a:moveTo>
                                  <a:pt x="0" y="0"/>
                                </a:moveTo>
                                <a:lnTo>
                                  <a:pt x="4660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604" name="Shape 15604"/>
                        <wps:cNvSpPr/>
                        <wps:spPr>
                          <a:xfrm>
                            <a:off x="587863" y="2213683"/>
                            <a:ext cx="466090" cy="0"/>
                          </a:xfrm>
                          <a:custGeom>
                            <a:avLst/>
                            <a:gdLst/>
                            <a:ahLst/>
                            <a:cxnLst/>
                            <a:rect l="0" t="0" r="0" b="0"/>
                            <a:pathLst>
                              <a:path w="466090">
                                <a:moveTo>
                                  <a:pt x="0" y="0"/>
                                </a:moveTo>
                                <a:lnTo>
                                  <a:pt x="4660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605" name="Shape 15605"/>
                        <wps:cNvSpPr/>
                        <wps:spPr>
                          <a:xfrm>
                            <a:off x="1053953" y="2213683"/>
                            <a:ext cx="462915" cy="0"/>
                          </a:xfrm>
                          <a:custGeom>
                            <a:avLst/>
                            <a:gdLst/>
                            <a:ahLst/>
                            <a:cxnLst/>
                            <a:rect l="0" t="0" r="0" b="0"/>
                            <a:pathLst>
                              <a:path w="462915">
                                <a:moveTo>
                                  <a:pt x="0" y="0"/>
                                </a:moveTo>
                                <a:lnTo>
                                  <a:pt x="4629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606" name="Shape 15606"/>
                        <wps:cNvSpPr/>
                        <wps:spPr>
                          <a:xfrm>
                            <a:off x="1516868" y="2213683"/>
                            <a:ext cx="462915" cy="0"/>
                          </a:xfrm>
                          <a:custGeom>
                            <a:avLst/>
                            <a:gdLst/>
                            <a:ahLst/>
                            <a:cxnLst/>
                            <a:rect l="0" t="0" r="0" b="0"/>
                            <a:pathLst>
                              <a:path w="462915">
                                <a:moveTo>
                                  <a:pt x="0" y="0"/>
                                </a:moveTo>
                                <a:lnTo>
                                  <a:pt x="4629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607" name="Shape 15607"/>
                        <wps:cNvSpPr/>
                        <wps:spPr>
                          <a:xfrm>
                            <a:off x="1979783" y="2213683"/>
                            <a:ext cx="462915" cy="0"/>
                          </a:xfrm>
                          <a:custGeom>
                            <a:avLst/>
                            <a:gdLst/>
                            <a:ahLst/>
                            <a:cxnLst/>
                            <a:rect l="0" t="0" r="0" b="0"/>
                            <a:pathLst>
                              <a:path w="462915">
                                <a:moveTo>
                                  <a:pt x="0" y="0"/>
                                </a:moveTo>
                                <a:lnTo>
                                  <a:pt x="4629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608" name="Shape 15608"/>
                        <wps:cNvSpPr/>
                        <wps:spPr>
                          <a:xfrm>
                            <a:off x="2442698" y="2213683"/>
                            <a:ext cx="462915" cy="0"/>
                          </a:xfrm>
                          <a:custGeom>
                            <a:avLst/>
                            <a:gdLst/>
                            <a:ahLst/>
                            <a:cxnLst/>
                            <a:rect l="0" t="0" r="0" b="0"/>
                            <a:pathLst>
                              <a:path w="462915">
                                <a:moveTo>
                                  <a:pt x="0" y="0"/>
                                </a:moveTo>
                                <a:lnTo>
                                  <a:pt x="4629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609" name="Shape 15609"/>
                        <wps:cNvSpPr/>
                        <wps:spPr>
                          <a:xfrm>
                            <a:off x="2905613" y="2213683"/>
                            <a:ext cx="462915" cy="0"/>
                          </a:xfrm>
                          <a:custGeom>
                            <a:avLst/>
                            <a:gdLst/>
                            <a:ahLst/>
                            <a:cxnLst/>
                            <a:rect l="0" t="0" r="0" b="0"/>
                            <a:pathLst>
                              <a:path w="462915">
                                <a:moveTo>
                                  <a:pt x="0" y="0"/>
                                </a:moveTo>
                                <a:lnTo>
                                  <a:pt x="4629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610" name="Shape 15610"/>
                        <wps:cNvSpPr/>
                        <wps:spPr>
                          <a:xfrm>
                            <a:off x="3368528" y="2213683"/>
                            <a:ext cx="466090" cy="0"/>
                          </a:xfrm>
                          <a:custGeom>
                            <a:avLst/>
                            <a:gdLst/>
                            <a:ahLst/>
                            <a:cxnLst/>
                            <a:rect l="0" t="0" r="0" b="0"/>
                            <a:pathLst>
                              <a:path w="466090">
                                <a:moveTo>
                                  <a:pt x="0" y="0"/>
                                </a:moveTo>
                                <a:lnTo>
                                  <a:pt x="4660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611" name="Shape 15611"/>
                        <wps:cNvSpPr/>
                        <wps:spPr>
                          <a:xfrm>
                            <a:off x="591038" y="2216856"/>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612" name="Shape 15612"/>
                        <wps:cNvSpPr/>
                        <wps:spPr>
                          <a:xfrm>
                            <a:off x="1053953" y="2216856"/>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613" name="Shape 15613"/>
                        <wps:cNvSpPr/>
                        <wps:spPr>
                          <a:xfrm>
                            <a:off x="1516868" y="2216856"/>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614" name="Shape 15614"/>
                        <wps:cNvSpPr/>
                        <wps:spPr>
                          <a:xfrm>
                            <a:off x="1979783" y="2216856"/>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615" name="Shape 15615"/>
                        <wps:cNvSpPr/>
                        <wps:spPr>
                          <a:xfrm>
                            <a:off x="2442698" y="2216856"/>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616" name="Shape 15616"/>
                        <wps:cNvSpPr/>
                        <wps:spPr>
                          <a:xfrm>
                            <a:off x="2905613" y="2216856"/>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617" name="Shape 15617"/>
                        <wps:cNvSpPr/>
                        <wps:spPr>
                          <a:xfrm>
                            <a:off x="3368528" y="2216856"/>
                            <a:ext cx="0" cy="362598"/>
                          </a:xfrm>
                          <a:custGeom>
                            <a:avLst/>
                            <a:gdLst/>
                            <a:ahLst/>
                            <a:cxnLst/>
                            <a:rect l="0" t="0" r="0" b="0"/>
                            <a:pathLst>
                              <a:path h="362598">
                                <a:moveTo>
                                  <a:pt x="0" y="36259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5618" name="Rectangle 15618"/>
                        <wps:cNvSpPr/>
                        <wps:spPr>
                          <a:xfrm>
                            <a:off x="0" y="85178"/>
                            <a:ext cx="101346" cy="284824"/>
                          </a:xfrm>
                          <a:prstGeom prst="rect">
                            <a:avLst/>
                          </a:prstGeom>
                          <a:ln>
                            <a:noFill/>
                          </a:ln>
                        </wps:spPr>
                        <wps:txbx>
                          <w:txbxContent>
                            <w:p w14:paraId="024B7602" w14:textId="77777777" w:rsidR="00286247" w:rsidRDefault="00000000">
                              <w:pPr>
                                <w:spacing w:after="160" w:line="259" w:lineRule="auto"/>
                                <w:ind w:left="0" w:firstLine="0"/>
                                <w:jc w:val="left"/>
                              </w:pPr>
                              <w:r>
                                <w:rPr>
                                  <w:w w:val="96"/>
                                </w:rPr>
                                <w:t>1</w:t>
                              </w:r>
                            </w:p>
                          </w:txbxContent>
                        </wps:txbx>
                        <wps:bodyPr horzOverflow="overflow" vert="horz" lIns="0" tIns="0" rIns="0" bIns="0" rtlCol="0">
                          <a:noAutofit/>
                        </wps:bodyPr>
                      </wps:wsp>
                      <wps:wsp>
                        <wps:cNvPr id="15619" name="Rectangle 15619"/>
                        <wps:cNvSpPr/>
                        <wps:spPr>
                          <a:xfrm>
                            <a:off x="1700779" y="79622"/>
                            <a:ext cx="126471" cy="292214"/>
                          </a:xfrm>
                          <a:prstGeom prst="rect">
                            <a:avLst/>
                          </a:prstGeom>
                          <a:ln>
                            <a:noFill/>
                          </a:ln>
                        </wps:spPr>
                        <wps:txbx>
                          <w:txbxContent>
                            <w:p w14:paraId="6BDA6F2A" w14:textId="77777777" w:rsidR="00286247" w:rsidRDefault="00000000">
                              <w:pPr>
                                <w:spacing w:after="160" w:line="259" w:lineRule="auto"/>
                                <w:ind w:left="0" w:firstLine="0"/>
                                <w:jc w:val="left"/>
                              </w:pPr>
                              <w:r>
                                <w:rPr>
                                  <w:b/>
                                  <w:w w:val="107"/>
                                </w:rPr>
                                <w:t>P</w:t>
                              </w:r>
                            </w:p>
                          </w:txbxContent>
                        </wps:txbx>
                        <wps:bodyPr horzOverflow="overflow" vert="horz" lIns="0" tIns="0" rIns="0" bIns="0" rtlCol="0">
                          <a:noAutofit/>
                        </wps:bodyPr>
                      </wps:wsp>
                      <wps:wsp>
                        <wps:cNvPr id="15620" name="Rectangle 15620"/>
                        <wps:cNvSpPr/>
                        <wps:spPr>
                          <a:xfrm>
                            <a:off x="0" y="454124"/>
                            <a:ext cx="101346" cy="284824"/>
                          </a:xfrm>
                          <a:prstGeom prst="rect">
                            <a:avLst/>
                          </a:prstGeom>
                          <a:ln>
                            <a:noFill/>
                          </a:ln>
                        </wps:spPr>
                        <wps:txbx>
                          <w:txbxContent>
                            <w:p w14:paraId="0EB1A97B" w14:textId="77777777" w:rsidR="00286247" w:rsidRDefault="00000000">
                              <w:pPr>
                                <w:spacing w:after="160" w:line="259" w:lineRule="auto"/>
                                <w:ind w:left="0" w:firstLine="0"/>
                                <w:jc w:val="left"/>
                              </w:pPr>
                              <w:r>
                                <w:rPr>
                                  <w:w w:val="96"/>
                                </w:rPr>
                                <w:t>2</w:t>
                              </w:r>
                            </w:p>
                          </w:txbxContent>
                        </wps:txbx>
                        <wps:bodyPr horzOverflow="overflow" vert="horz" lIns="0" tIns="0" rIns="0" bIns="0" rtlCol="0">
                          <a:noAutofit/>
                        </wps:bodyPr>
                      </wps:wsp>
                      <wps:wsp>
                        <wps:cNvPr id="15621" name="Rectangle 15621"/>
                        <wps:cNvSpPr/>
                        <wps:spPr>
                          <a:xfrm>
                            <a:off x="1718322" y="448568"/>
                            <a:ext cx="79810" cy="292214"/>
                          </a:xfrm>
                          <a:prstGeom prst="rect">
                            <a:avLst/>
                          </a:prstGeom>
                          <a:ln>
                            <a:noFill/>
                          </a:ln>
                        </wps:spPr>
                        <wps:txbx>
                          <w:txbxContent>
                            <w:p w14:paraId="601E1124" w14:textId="77777777" w:rsidR="00286247" w:rsidRDefault="00000000">
                              <w:pPr>
                                <w:spacing w:after="160" w:line="259" w:lineRule="auto"/>
                                <w:ind w:left="0" w:firstLine="0"/>
                                <w:jc w:val="left"/>
                              </w:pPr>
                              <w:r>
                                <w:rPr>
                                  <w:b/>
                                  <w:w w:val="113"/>
                                </w:rPr>
                                <w:t>I</w:t>
                              </w:r>
                            </w:p>
                          </w:txbxContent>
                        </wps:txbx>
                        <wps:bodyPr horzOverflow="overflow" vert="horz" lIns="0" tIns="0" rIns="0" bIns="0" rtlCol="0">
                          <a:noAutofit/>
                        </wps:bodyPr>
                      </wps:wsp>
                      <wps:wsp>
                        <wps:cNvPr id="15622" name="Rectangle 15622"/>
                        <wps:cNvSpPr/>
                        <wps:spPr>
                          <a:xfrm>
                            <a:off x="0" y="823071"/>
                            <a:ext cx="101346" cy="284824"/>
                          </a:xfrm>
                          <a:prstGeom prst="rect">
                            <a:avLst/>
                          </a:prstGeom>
                          <a:ln>
                            <a:noFill/>
                          </a:ln>
                        </wps:spPr>
                        <wps:txbx>
                          <w:txbxContent>
                            <w:p w14:paraId="0129B128" w14:textId="77777777" w:rsidR="00286247" w:rsidRDefault="00000000">
                              <w:pPr>
                                <w:spacing w:after="160" w:line="259" w:lineRule="auto"/>
                                <w:ind w:left="0" w:firstLine="0"/>
                                <w:jc w:val="left"/>
                              </w:pPr>
                              <w:r>
                                <w:rPr>
                                  <w:w w:val="96"/>
                                </w:rPr>
                                <w:t>3</w:t>
                              </w:r>
                            </w:p>
                          </w:txbxContent>
                        </wps:txbx>
                        <wps:bodyPr horzOverflow="overflow" vert="horz" lIns="0" tIns="0" rIns="0" bIns="0" rtlCol="0">
                          <a:noAutofit/>
                        </wps:bodyPr>
                      </wps:wsp>
                      <wps:wsp>
                        <wps:cNvPr id="15623" name="Rectangle 15623"/>
                        <wps:cNvSpPr/>
                        <wps:spPr>
                          <a:xfrm>
                            <a:off x="1689588" y="817514"/>
                            <a:ext cx="156242" cy="292214"/>
                          </a:xfrm>
                          <a:prstGeom prst="rect">
                            <a:avLst/>
                          </a:prstGeom>
                          <a:ln>
                            <a:noFill/>
                          </a:ln>
                        </wps:spPr>
                        <wps:txbx>
                          <w:txbxContent>
                            <w:p w14:paraId="778A42F3" w14:textId="77777777" w:rsidR="00286247" w:rsidRDefault="00000000">
                              <w:pPr>
                                <w:spacing w:after="160" w:line="259" w:lineRule="auto"/>
                                <w:ind w:left="0" w:firstLine="0"/>
                                <w:jc w:val="left"/>
                              </w:pPr>
                              <w:r>
                                <w:rPr>
                                  <w:b/>
                                  <w:w w:val="102"/>
                                </w:rPr>
                                <w:t>N</w:t>
                              </w:r>
                            </w:p>
                          </w:txbxContent>
                        </wps:txbx>
                        <wps:bodyPr horzOverflow="overflow" vert="horz" lIns="0" tIns="0" rIns="0" bIns="0" rtlCol="0">
                          <a:noAutofit/>
                        </wps:bodyPr>
                      </wps:wsp>
                      <wps:wsp>
                        <wps:cNvPr id="15624" name="Rectangle 15624"/>
                        <wps:cNvSpPr/>
                        <wps:spPr>
                          <a:xfrm>
                            <a:off x="0" y="1192017"/>
                            <a:ext cx="101346" cy="284824"/>
                          </a:xfrm>
                          <a:prstGeom prst="rect">
                            <a:avLst/>
                          </a:prstGeom>
                          <a:ln>
                            <a:noFill/>
                          </a:ln>
                        </wps:spPr>
                        <wps:txbx>
                          <w:txbxContent>
                            <w:p w14:paraId="7BA6D091" w14:textId="77777777" w:rsidR="00286247" w:rsidRDefault="00000000">
                              <w:pPr>
                                <w:spacing w:after="160" w:line="259" w:lineRule="auto"/>
                                <w:ind w:left="0" w:firstLine="0"/>
                                <w:jc w:val="left"/>
                              </w:pPr>
                              <w:r>
                                <w:rPr>
                                  <w:w w:val="96"/>
                                </w:rPr>
                                <w:t>4</w:t>
                              </w:r>
                            </w:p>
                          </w:txbxContent>
                        </wps:txbx>
                        <wps:bodyPr horzOverflow="overflow" vert="horz" lIns="0" tIns="0" rIns="0" bIns="0" rtlCol="0">
                          <a:noAutofit/>
                        </wps:bodyPr>
                      </wps:wsp>
                      <wps:wsp>
                        <wps:cNvPr id="15625" name="Rectangle 15625"/>
                        <wps:cNvSpPr/>
                        <wps:spPr>
                          <a:xfrm>
                            <a:off x="1687921" y="1186461"/>
                            <a:ext cx="160676" cy="292214"/>
                          </a:xfrm>
                          <a:prstGeom prst="rect">
                            <a:avLst/>
                          </a:prstGeom>
                          <a:ln>
                            <a:noFill/>
                          </a:ln>
                        </wps:spPr>
                        <wps:txbx>
                          <w:txbxContent>
                            <w:p w14:paraId="0A0021F0" w14:textId="77777777" w:rsidR="00286247" w:rsidRDefault="00000000">
                              <w:pPr>
                                <w:spacing w:after="160" w:line="259" w:lineRule="auto"/>
                                <w:ind w:left="0" w:firstLine="0"/>
                                <w:jc w:val="left"/>
                              </w:pPr>
                              <w:r>
                                <w:rPr>
                                  <w:b/>
                                  <w:w w:val="105"/>
                                </w:rPr>
                                <w:t>D</w:t>
                              </w:r>
                            </w:p>
                          </w:txbxContent>
                        </wps:txbx>
                        <wps:bodyPr horzOverflow="overflow" vert="horz" lIns="0" tIns="0" rIns="0" bIns="0" rtlCol="0">
                          <a:noAutofit/>
                        </wps:bodyPr>
                      </wps:wsp>
                      <wps:wsp>
                        <wps:cNvPr id="15626" name="Rectangle 15626"/>
                        <wps:cNvSpPr/>
                        <wps:spPr>
                          <a:xfrm>
                            <a:off x="0" y="1560964"/>
                            <a:ext cx="101346" cy="284824"/>
                          </a:xfrm>
                          <a:prstGeom prst="rect">
                            <a:avLst/>
                          </a:prstGeom>
                          <a:ln>
                            <a:noFill/>
                          </a:ln>
                        </wps:spPr>
                        <wps:txbx>
                          <w:txbxContent>
                            <w:p w14:paraId="46281AB3" w14:textId="77777777" w:rsidR="00286247" w:rsidRDefault="00000000">
                              <w:pPr>
                                <w:spacing w:after="160" w:line="259" w:lineRule="auto"/>
                                <w:ind w:left="0" w:firstLine="0"/>
                                <w:jc w:val="left"/>
                              </w:pPr>
                              <w:r>
                                <w:rPr>
                                  <w:w w:val="96"/>
                                </w:rPr>
                                <w:t>5</w:t>
                              </w:r>
                            </w:p>
                          </w:txbxContent>
                        </wps:txbx>
                        <wps:bodyPr horzOverflow="overflow" vert="horz" lIns="0" tIns="0" rIns="0" bIns="0" rtlCol="0">
                          <a:noAutofit/>
                        </wps:bodyPr>
                      </wps:wsp>
                      <wps:wsp>
                        <wps:cNvPr id="15627" name="Rectangle 15627"/>
                        <wps:cNvSpPr/>
                        <wps:spPr>
                          <a:xfrm>
                            <a:off x="1718322" y="1555407"/>
                            <a:ext cx="79810" cy="292214"/>
                          </a:xfrm>
                          <a:prstGeom prst="rect">
                            <a:avLst/>
                          </a:prstGeom>
                          <a:ln>
                            <a:noFill/>
                          </a:ln>
                        </wps:spPr>
                        <wps:txbx>
                          <w:txbxContent>
                            <w:p w14:paraId="701EFB3A" w14:textId="77777777" w:rsidR="00286247" w:rsidRDefault="00000000">
                              <w:pPr>
                                <w:spacing w:after="160" w:line="259" w:lineRule="auto"/>
                                <w:ind w:left="0" w:firstLine="0"/>
                                <w:jc w:val="left"/>
                              </w:pPr>
                              <w:r>
                                <w:rPr>
                                  <w:b/>
                                  <w:w w:val="113"/>
                                </w:rPr>
                                <w:t>I</w:t>
                              </w:r>
                            </w:p>
                          </w:txbxContent>
                        </wps:txbx>
                        <wps:bodyPr horzOverflow="overflow" vert="horz" lIns="0" tIns="0" rIns="0" bIns="0" rtlCol="0">
                          <a:noAutofit/>
                        </wps:bodyPr>
                      </wps:wsp>
                      <wps:wsp>
                        <wps:cNvPr id="15628" name="Rectangle 15628"/>
                        <wps:cNvSpPr/>
                        <wps:spPr>
                          <a:xfrm>
                            <a:off x="0" y="1929910"/>
                            <a:ext cx="101346" cy="284824"/>
                          </a:xfrm>
                          <a:prstGeom prst="rect">
                            <a:avLst/>
                          </a:prstGeom>
                          <a:ln>
                            <a:noFill/>
                          </a:ln>
                        </wps:spPr>
                        <wps:txbx>
                          <w:txbxContent>
                            <w:p w14:paraId="54EF65A0" w14:textId="77777777" w:rsidR="00286247" w:rsidRDefault="00000000">
                              <w:pPr>
                                <w:spacing w:after="160" w:line="259" w:lineRule="auto"/>
                                <w:ind w:left="0" w:firstLine="0"/>
                                <w:jc w:val="left"/>
                              </w:pPr>
                              <w:r>
                                <w:rPr>
                                  <w:w w:val="96"/>
                                </w:rPr>
                                <w:t>6</w:t>
                              </w:r>
                            </w:p>
                          </w:txbxContent>
                        </wps:txbx>
                        <wps:bodyPr horzOverflow="overflow" vert="horz" lIns="0" tIns="0" rIns="0" bIns="0" rtlCol="0">
                          <a:noAutofit/>
                        </wps:bodyPr>
                      </wps:wsp>
                      <wps:wsp>
                        <wps:cNvPr id="15629" name="Rectangle 15629"/>
                        <wps:cNvSpPr/>
                        <wps:spPr>
                          <a:xfrm>
                            <a:off x="1702208" y="1924354"/>
                            <a:ext cx="122671" cy="292214"/>
                          </a:xfrm>
                          <a:prstGeom prst="rect">
                            <a:avLst/>
                          </a:prstGeom>
                          <a:ln>
                            <a:noFill/>
                          </a:ln>
                        </wps:spPr>
                        <wps:txbx>
                          <w:txbxContent>
                            <w:p w14:paraId="370FCD8B" w14:textId="77777777" w:rsidR="00286247" w:rsidRDefault="00000000">
                              <w:pPr>
                                <w:spacing w:after="160" w:line="259" w:lineRule="auto"/>
                                <w:ind w:left="0" w:firstLine="0"/>
                                <w:jc w:val="left"/>
                              </w:pPr>
                              <w:r>
                                <w:rPr>
                                  <w:b/>
                                  <w:w w:val="95"/>
                                </w:rPr>
                                <w:t>E</w:t>
                              </w:r>
                            </w:p>
                          </w:txbxContent>
                        </wps:txbx>
                        <wps:bodyPr horzOverflow="overflow" vert="horz" lIns="0" tIns="0" rIns="0" bIns="0" rtlCol="0">
                          <a:noAutofit/>
                        </wps:bodyPr>
                      </wps:wsp>
                      <wps:wsp>
                        <wps:cNvPr id="15630" name="Rectangle 15630"/>
                        <wps:cNvSpPr/>
                        <wps:spPr>
                          <a:xfrm>
                            <a:off x="0" y="2298857"/>
                            <a:ext cx="101346" cy="284824"/>
                          </a:xfrm>
                          <a:prstGeom prst="rect">
                            <a:avLst/>
                          </a:prstGeom>
                          <a:ln>
                            <a:noFill/>
                          </a:ln>
                        </wps:spPr>
                        <wps:txbx>
                          <w:txbxContent>
                            <w:p w14:paraId="4BA385AD" w14:textId="77777777" w:rsidR="00286247" w:rsidRDefault="00000000">
                              <w:pPr>
                                <w:spacing w:after="160" w:line="259" w:lineRule="auto"/>
                                <w:ind w:left="0" w:firstLine="0"/>
                                <w:jc w:val="left"/>
                              </w:pPr>
                              <w:r>
                                <w:rPr>
                                  <w:w w:val="96"/>
                                </w:rPr>
                                <w:t>7</w:t>
                              </w:r>
                            </w:p>
                          </w:txbxContent>
                        </wps:txbx>
                        <wps:bodyPr horzOverflow="overflow" vert="horz" lIns="0" tIns="0" rIns="0" bIns="0" rtlCol="0">
                          <a:noAutofit/>
                        </wps:bodyPr>
                      </wps:wsp>
                      <wps:wsp>
                        <wps:cNvPr id="15631" name="Rectangle 15631"/>
                        <wps:cNvSpPr/>
                        <wps:spPr>
                          <a:xfrm>
                            <a:off x="1689588" y="2293300"/>
                            <a:ext cx="156242" cy="292214"/>
                          </a:xfrm>
                          <a:prstGeom prst="rect">
                            <a:avLst/>
                          </a:prstGeom>
                          <a:ln>
                            <a:noFill/>
                          </a:ln>
                        </wps:spPr>
                        <wps:txbx>
                          <w:txbxContent>
                            <w:p w14:paraId="134674D1" w14:textId="77777777" w:rsidR="00286247" w:rsidRDefault="00000000">
                              <w:pPr>
                                <w:spacing w:after="160" w:line="259" w:lineRule="auto"/>
                                <w:ind w:left="0" w:firstLine="0"/>
                                <w:jc w:val="left"/>
                              </w:pPr>
                              <w:r>
                                <w:rPr>
                                  <w:b/>
                                  <w:w w:val="102"/>
                                </w:rPr>
                                <w:t>N</w:t>
                              </w:r>
                            </w:p>
                          </w:txbxContent>
                        </wps:txbx>
                        <wps:bodyPr horzOverflow="overflow" vert="horz" lIns="0" tIns="0" rIns="0" bIns="0" rtlCol="0">
                          <a:noAutofit/>
                        </wps:bodyPr>
                      </wps:wsp>
                    </wpg:wgp>
                  </a:graphicData>
                </a:graphic>
              </wp:inline>
            </w:drawing>
          </mc:Choice>
          <mc:Fallback xmlns:a="http://schemas.openxmlformats.org/drawingml/2006/main">
            <w:pict>
              <v:group id="Group 327433" style="width:301.938pt;height:203.357pt;mso-position-horizontal-relative:char;mso-position-vertical-relative:line" coordsize="38346,25826">
                <v:shape id="Shape 15522" style="position:absolute;width:4629;height:22136;left:15168;top:3689;" coordsize="462915,2213686" path="m0,0l462915,0l462915,368948l462915,737895l462915,1106843l462915,1475791l462915,1844738l462915,2213686l0,2213686l0,1844738l0,1475791l0,1106843l0,737895l0,368948l0,0x">
                  <v:stroke weight="0pt" endcap="flat" joinstyle="miter" miterlimit="10" on="false" color="#000000" opacity="0"/>
                  <v:fill on="true" color="#d1e9f5"/>
                </v:shape>
                <v:shape id="Shape 403387" style="position:absolute;width:4629;height:3689;left:15168;top:0;" coordsize="462915,368948" path="m0,0l462915,0l462915,368948l0,368948l0,0">
                  <v:stroke weight="0pt" endcap="flat" joinstyle="miter" miterlimit="10" on="false" color="#000000" opacity="0"/>
                  <v:fill on="true" color="#d1e9f5"/>
                </v:shape>
                <v:shape id="Shape 15524" style="position:absolute;width:4660;height:0;left:5878;top:0;" coordsize="466090,0" path="m0,0l466090,0">
                  <v:stroke weight="0.5pt" endcap="flat" joinstyle="miter" miterlimit="10" on="true" color="#181717"/>
                  <v:fill on="false" color="#000000" opacity="0"/>
                </v:shape>
                <v:shape id="Shape 15525" style="position:absolute;width:4629;height:0;left:10539;top:0;" coordsize="462915,0" path="m0,0l462915,0">
                  <v:stroke weight="0.5pt" endcap="flat" joinstyle="miter" miterlimit="10" on="true" color="#181717"/>
                  <v:fill on="false" color="#000000" opacity="0"/>
                </v:shape>
                <v:shape id="Shape 15526" style="position:absolute;width:4629;height:0;left:15168;top:0;" coordsize="462915,0" path="m0,0l462915,0">
                  <v:stroke weight="0.5pt" endcap="flat" joinstyle="miter" miterlimit="10" on="true" color="#181717"/>
                  <v:fill on="false" color="#000000" opacity="0"/>
                </v:shape>
                <v:shape id="Shape 15527" style="position:absolute;width:4629;height:0;left:19797;top:0;" coordsize="462915,0" path="m0,0l462915,0">
                  <v:stroke weight="0.5pt" endcap="flat" joinstyle="miter" miterlimit="10" on="true" color="#181717"/>
                  <v:fill on="false" color="#000000" opacity="0"/>
                </v:shape>
                <v:shape id="Shape 15528" style="position:absolute;width:4629;height:0;left:24426;top:0;" coordsize="462915,0" path="m0,0l462915,0">
                  <v:stroke weight="0.5pt" endcap="flat" joinstyle="miter" miterlimit="10" on="true" color="#181717"/>
                  <v:fill on="false" color="#000000" opacity="0"/>
                </v:shape>
                <v:shape id="Shape 15529" style="position:absolute;width:4660;height:0;left:29056;top:0;" coordsize="466090,0" path="m0,0l466090,0">
                  <v:stroke weight="0.5pt" endcap="flat" joinstyle="miter" miterlimit="10" on="true" color="#181717"/>
                  <v:fill on="false" color="#000000" opacity="0"/>
                </v:shape>
                <v:shape id="Shape 15530" style="position:absolute;width:0;height:3625;left:5910;top:31;" coordsize="0,362598" path="m0,362598l0,0">
                  <v:stroke weight="0.5pt" endcap="flat" joinstyle="miter" miterlimit="10" on="true" color="#181717"/>
                  <v:fill on="false" color="#000000" opacity="0"/>
                </v:shape>
                <v:shape id="Shape 15531" style="position:absolute;width:0;height:3625;left:10539;top:31;" coordsize="0,362598" path="m0,362598l0,0">
                  <v:stroke weight="0.5pt" endcap="flat" joinstyle="miter" miterlimit="10" on="true" color="#181717"/>
                  <v:fill on="false" color="#000000" opacity="0"/>
                </v:shape>
                <v:shape id="Shape 15532" style="position:absolute;width:0;height:3625;left:15168;top:31;" coordsize="0,362598" path="m0,362598l0,0">
                  <v:stroke weight="0.5pt" endcap="flat" joinstyle="miter" miterlimit="10" on="true" color="#181717"/>
                  <v:fill on="false" color="#000000" opacity="0"/>
                </v:shape>
                <v:shape id="Shape 15533" style="position:absolute;width:0;height:3625;left:19797;top:31;" coordsize="0,362598" path="m0,362598l0,0">
                  <v:stroke weight="0.5pt" endcap="flat" joinstyle="miter" miterlimit="10" on="true" color="#181717"/>
                  <v:fill on="false" color="#000000" opacity="0"/>
                </v:shape>
                <v:shape id="Shape 15534" style="position:absolute;width:0;height:3625;left:24426;top:31;" coordsize="0,362598" path="m0,362598l0,0">
                  <v:stroke weight="0.5pt" endcap="flat" joinstyle="miter" miterlimit="10" on="true" color="#181717"/>
                  <v:fill on="false" color="#000000" opacity="0"/>
                </v:shape>
                <v:shape id="Shape 15535" style="position:absolute;width:0;height:3625;left:29056;top:31;" coordsize="0,362598" path="m0,362598l0,0">
                  <v:stroke weight="0.5pt" endcap="flat" joinstyle="miter" miterlimit="10" on="true" color="#181717"/>
                  <v:fill on="false" color="#000000" opacity="0"/>
                </v:shape>
                <v:shape id="Shape 15536" style="position:absolute;width:0;height:3625;left:33685;top:31;" coordsize="0,362598" path="m0,362598l0,0">
                  <v:stroke weight="0.5pt" endcap="flat" joinstyle="miter" miterlimit="10" on="true" color="#181717"/>
                  <v:fill on="false" color="#000000" opacity="0"/>
                </v:shape>
                <v:shape id="Shape 15537" style="position:absolute;width:4660;height:0;left:5878;top:3689;" coordsize="466090,0" path="m0,0l466090,0">
                  <v:stroke weight="0.5pt" endcap="flat" joinstyle="miter" miterlimit="10" on="true" color="#181717"/>
                  <v:fill on="false" color="#000000" opacity="0"/>
                </v:shape>
                <v:shape id="Shape 15538" style="position:absolute;width:4629;height:0;left:10539;top:3689;" coordsize="462915,0" path="m0,0l462915,0">
                  <v:stroke weight="0.5pt" endcap="flat" joinstyle="miter" miterlimit="10" on="true" color="#181717"/>
                  <v:fill on="false" color="#000000" opacity="0"/>
                </v:shape>
                <v:shape id="Shape 15539" style="position:absolute;width:4629;height:0;left:15168;top:3689;" coordsize="462915,0" path="m0,0l462915,0">
                  <v:stroke weight="0.5pt" endcap="flat" joinstyle="miter" miterlimit="10" on="true" color="#181717"/>
                  <v:fill on="false" color="#000000" opacity="0"/>
                </v:shape>
                <v:shape id="Shape 15540" style="position:absolute;width:4629;height:0;left:19797;top:3689;" coordsize="462915,0" path="m0,0l462915,0">
                  <v:stroke weight="0.5pt" endcap="flat" joinstyle="miter" miterlimit="10" on="true" color="#181717"/>
                  <v:fill on="false" color="#000000" opacity="0"/>
                </v:shape>
                <v:shape id="Shape 15541" style="position:absolute;width:4629;height:0;left:24426;top:3689;" coordsize="462915,0" path="m0,0l462915,0">
                  <v:stroke weight="0.5pt" endcap="flat" joinstyle="miter" miterlimit="10" on="true" color="#181717"/>
                  <v:fill on="false" color="#000000" opacity="0"/>
                </v:shape>
                <v:shape id="Shape 15542" style="position:absolute;width:4660;height:0;left:29056;top:3689;" coordsize="466090,0" path="m0,0l466090,0">
                  <v:stroke weight="0.5pt" endcap="flat" joinstyle="miter" miterlimit="10" on="true" color="#181717"/>
                  <v:fill on="false" color="#000000" opacity="0"/>
                </v:shape>
                <v:shape id="Shape 15543" style="position:absolute;width:0;height:3625;left:5910;top:3721;" coordsize="0,362598" path="m0,362598l0,0">
                  <v:stroke weight="0.5pt" endcap="flat" joinstyle="miter" miterlimit="10" on="true" color="#181717"/>
                  <v:fill on="false" color="#000000" opacity="0"/>
                </v:shape>
                <v:shape id="Shape 15544" style="position:absolute;width:0;height:3625;left:10539;top:3721;" coordsize="0,362598" path="m0,362598l0,0">
                  <v:stroke weight="0.5pt" endcap="flat" joinstyle="miter" miterlimit="10" on="true" color="#181717"/>
                  <v:fill on="false" color="#000000" opacity="0"/>
                </v:shape>
                <v:shape id="Shape 15545" style="position:absolute;width:0;height:3625;left:15168;top:3721;" coordsize="0,362598" path="m0,362598l0,0">
                  <v:stroke weight="0.5pt" endcap="flat" joinstyle="miter" miterlimit="10" on="true" color="#181717"/>
                  <v:fill on="false" color="#000000" opacity="0"/>
                </v:shape>
                <v:shape id="Shape 15546" style="position:absolute;width:0;height:3625;left:19797;top:3721;" coordsize="0,362598" path="m0,362598l0,0">
                  <v:stroke weight="0.5pt" endcap="flat" joinstyle="miter" miterlimit="10" on="true" color="#181717"/>
                  <v:fill on="false" color="#000000" opacity="0"/>
                </v:shape>
                <v:shape id="Shape 15547" style="position:absolute;width:0;height:3625;left:24426;top:3721;" coordsize="0,362598" path="m0,362598l0,0">
                  <v:stroke weight="0.5pt" endcap="flat" joinstyle="miter" miterlimit="10" on="true" color="#181717"/>
                  <v:fill on="false" color="#000000" opacity="0"/>
                </v:shape>
                <v:shape id="Shape 15548" style="position:absolute;width:0;height:3625;left:29056;top:3721;" coordsize="0,362598" path="m0,362598l0,0">
                  <v:stroke weight="0.5pt" endcap="flat" joinstyle="miter" miterlimit="10" on="true" color="#181717"/>
                  <v:fill on="false" color="#000000" opacity="0"/>
                </v:shape>
                <v:shape id="Shape 15549" style="position:absolute;width:0;height:3625;left:33685;top:3721;" coordsize="0,362598" path="m0,362598l0,0">
                  <v:stroke weight="0.5pt" endcap="flat" joinstyle="miter" miterlimit="10" on="true" color="#181717"/>
                  <v:fill on="false" color="#000000" opacity="0"/>
                </v:shape>
                <v:shape id="Shape 15550" style="position:absolute;width:4660;height:0;left:5878;top:7378;" coordsize="466090,0" path="m0,0l466090,0">
                  <v:stroke weight="0.5pt" endcap="flat" joinstyle="miter" miterlimit="10" on="true" color="#181717"/>
                  <v:fill on="false" color="#000000" opacity="0"/>
                </v:shape>
                <v:shape id="Shape 15551" style="position:absolute;width:4629;height:0;left:10539;top:7378;" coordsize="462915,0" path="m0,0l462915,0">
                  <v:stroke weight="0.5pt" endcap="flat" joinstyle="miter" miterlimit="10" on="true" color="#181717"/>
                  <v:fill on="false" color="#000000" opacity="0"/>
                </v:shape>
                <v:shape id="Shape 15552" style="position:absolute;width:4629;height:0;left:15168;top:7378;" coordsize="462915,0" path="m0,0l462915,0">
                  <v:stroke weight="0.5pt" endcap="flat" joinstyle="miter" miterlimit="10" on="true" color="#181717"/>
                  <v:fill on="false" color="#000000" opacity="0"/>
                </v:shape>
                <v:shape id="Shape 15553" style="position:absolute;width:4629;height:0;left:19797;top:7378;" coordsize="462915,0" path="m0,0l462915,0">
                  <v:stroke weight="0.5pt" endcap="flat" joinstyle="miter" miterlimit="10" on="true" color="#181717"/>
                  <v:fill on="false" color="#000000" opacity="0"/>
                </v:shape>
                <v:shape id="Shape 15554" style="position:absolute;width:4629;height:0;left:24426;top:7378;" coordsize="462915,0" path="m0,0l462915,0">
                  <v:stroke weight="0.5pt" endcap="flat" joinstyle="miter" miterlimit="10" on="true" color="#181717"/>
                  <v:fill on="false" color="#000000" opacity="0"/>
                </v:shape>
                <v:shape id="Shape 15555" style="position:absolute;width:4660;height:0;left:29056;top:7378;" coordsize="466090,0" path="m0,0l466090,0">
                  <v:stroke weight="0.5pt" endcap="flat" joinstyle="miter" miterlimit="10" on="true" color="#181717"/>
                  <v:fill on="false" color="#000000" opacity="0"/>
                </v:shape>
                <v:shape id="Shape 15556" style="position:absolute;width:0;height:3625;left:15168;top:7410;" coordsize="0,362598" path="m0,362598l0,0">
                  <v:stroke weight="0.5pt" endcap="flat" joinstyle="miter" miterlimit="10" on="true" color="#181717"/>
                  <v:fill on="false" color="#000000" opacity="0"/>
                </v:shape>
                <v:shape id="Shape 15557" style="position:absolute;width:0;height:3625;left:19797;top:7410;" coordsize="0,362598" path="m0,362598l0,0">
                  <v:stroke weight="0.5pt" endcap="flat" joinstyle="miter" miterlimit="10" on="true" color="#181717"/>
                  <v:fill on="false" color="#000000" opacity="0"/>
                </v:shape>
                <v:shape id="Shape 15558" style="position:absolute;width:0;height:3625;left:24426;top:7410;" coordsize="0,362598" path="m0,362598l0,0">
                  <v:stroke weight="0.5pt" endcap="flat" joinstyle="miter" miterlimit="10" on="true" color="#181717"/>
                  <v:fill on="false" color="#000000" opacity="0"/>
                </v:shape>
                <v:shape id="Shape 15559" style="position:absolute;width:0;height:3625;left:29056;top:7410;" coordsize="0,362598" path="m0,362598l0,0">
                  <v:stroke weight="0.5pt" endcap="flat" joinstyle="miter" miterlimit="10" on="true" color="#181717"/>
                  <v:fill on="false" color="#000000" opacity="0"/>
                </v:shape>
                <v:shape id="Shape 15560" style="position:absolute;width:0;height:3625;left:33685;top:7410;" coordsize="0,362598" path="m0,362598l0,0">
                  <v:stroke weight="0.5pt" endcap="flat" joinstyle="miter" miterlimit="10" on="true" color="#181717"/>
                  <v:fill on="false" color="#000000" opacity="0"/>
                </v:shape>
                <v:shape id="Shape 15561" style="position:absolute;width:4660;height:0;left:5878;top:11068;" coordsize="466090,0" path="m0,0l466090,0">
                  <v:stroke weight="0.5pt" endcap="flat" joinstyle="miter" miterlimit="10" on="true" color="#181717"/>
                  <v:fill on="false" color="#000000" opacity="0"/>
                </v:shape>
                <v:shape id="Shape 15562" style="position:absolute;width:4629;height:0;left:10539;top:11068;" coordsize="462915,0" path="m0,0l462915,0">
                  <v:stroke weight="0.5pt" endcap="flat" joinstyle="miter" miterlimit="10" on="true" color="#181717"/>
                  <v:fill on="false" color="#000000" opacity="0"/>
                </v:shape>
                <v:shape id="Shape 15563" style="position:absolute;width:4629;height:0;left:15168;top:11068;" coordsize="462915,0" path="m0,0l462915,0">
                  <v:stroke weight="0.5pt" endcap="flat" joinstyle="miter" miterlimit="10" on="true" color="#181717"/>
                  <v:fill on="false" color="#000000" opacity="0"/>
                </v:shape>
                <v:shape id="Shape 15564" style="position:absolute;width:4629;height:0;left:19797;top:11068;" coordsize="462915,0" path="m0,0l462915,0">
                  <v:stroke weight="0.5pt" endcap="flat" joinstyle="miter" miterlimit="10" on="true" color="#181717"/>
                  <v:fill on="false" color="#000000" opacity="0"/>
                </v:shape>
                <v:shape id="Shape 15565" style="position:absolute;width:4629;height:0;left:24426;top:11068;" coordsize="462915,0" path="m0,0l462915,0">
                  <v:stroke weight="0.5pt" endcap="flat" joinstyle="miter" miterlimit="10" on="true" color="#181717"/>
                  <v:fill on="false" color="#000000" opacity="0"/>
                </v:shape>
                <v:shape id="Shape 15566" style="position:absolute;width:4660;height:0;left:29056;top:11068;" coordsize="466090,0" path="m0,0l466090,0">
                  <v:stroke weight="0.5pt" endcap="flat" joinstyle="miter" miterlimit="10" on="true" color="#181717"/>
                  <v:fill on="false" color="#000000" opacity="0"/>
                </v:shape>
                <v:shape id="Shape 15567" style="position:absolute;width:0;height:3625;left:5910;top:11100;" coordsize="0,362598" path="m0,362598l0,0">
                  <v:stroke weight="0.5pt" endcap="flat" joinstyle="miter" miterlimit="10" on="true" color="#181717"/>
                  <v:fill on="false" color="#000000" opacity="0"/>
                </v:shape>
                <v:shape id="Shape 15568" style="position:absolute;width:0;height:3625;left:10539;top:11100;" coordsize="0,362598" path="m0,362598l0,0">
                  <v:stroke weight="0.5pt" endcap="flat" joinstyle="miter" miterlimit="10" on="true" color="#181717"/>
                  <v:fill on="false" color="#000000" opacity="0"/>
                </v:shape>
                <v:shape id="Shape 15569" style="position:absolute;width:0;height:3625;left:15168;top:11100;" coordsize="0,362598" path="m0,362598l0,0">
                  <v:stroke weight="0.5pt" endcap="flat" joinstyle="miter" miterlimit="10" on="true" color="#181717"/>
                  <v:fill on="false" color="#000000" opacity="0"/>
                </v:shape>
                <v:shape id="Shape 15570" style="position:absolute;width:0;height:3625;left:19797;top:11100;" coordsize="0,362598" path="m0,362598l0,0">
                  <v:stroke weight="0.5pt" endcap="flat" joinstyle="miter" miterlimit="10" on="true" color="#181717"/>
                  <v:fill on="false" color="#000000" opacity="0"/>
                </v:shape>
                <v:shape id="Shape 15571" style="position:absolute;width:0;height:3625;left:24426;top:11100;" coordsize="0,362598" path="m0,362598l0,0">
                  <v:stroke weight="0.5pt" endcap="flat" joinstyle="miter" miterlimit="10" on="true" color="#181717"/>
                  <v:fill on="false" color="#000000" opacity="0"/>
                </v:shape>
                <v:shape id="Shape 15572" style="position:absolute;width:0;height:3625;left:29056;top:11100;" coordsize="0,362598" path="m0,362598l0,0">
                  <v:stroke weight="0.5pt" endcap="flat" joinstyle="miter" miterlimit="10" on="true" color="#181717"/>
                  <v:fill on="false" color="#000000" opacity="0"/>
                </v:shape>
                <v:shape id="Shape 15573" style="position:absolute;width:0;height:3625;left:33685;top:11100;" coordsize="0,362598" path="m0,362598l0,0">
                  <v:stroke weight="0.5pt" endcap="flat" joinstyle="miter" miterlimit="10" on="true" color="#181717"/>
                  <v:fill on="false" color="#000000" opacity="0"/>
                </v:shape>
                <v:shape id="Shape 15574" style="position:absolute;width:0;height:3625;left:5910;top:14789;" coordsize="0,362598" path="m0,362598l0,0">
                  <v:stroke weight="0.5pt" endcap="flat" joinstyle="miter" miterlimit="10" on="true" color="#181717"/>
                  <v:fill on="false" color="#000000" opacity="0"/>
                </v:shape>
                <v:shape id="Shape 15575" style="position:absolute;width:0;height:3625;left:10539;top:14789;" coordsize="0,362598" path="m0,362598l0,0">
                  <v:stroke weight="0.5pt" endcap="flat" joinstyle="miter" miterlimit="10" on="true" color="#181717"/>
                  <v:fill on="false" color="#000000" opacity="0"/>
                </v:shape>
                <v:shape id="Shape 15576" style="position:absolute;width:0;height:3625;left:15168;top:14789;" coordsize="0,362598" path="m0,362598l0,0">
                  <v:stroke weight="0.5pt" endcap="flat" joinstyle="miter" miterlimit="10" on="true" color="#181717"/>
                  <v:fill on="false" color="#000000" opacity="0"/>
                </v:shape>
                <v:shape id="Shape 15577" style="position:absolute;width:0;height:3625;left:19797;top:14789;" coordsize="0,362598" path="m0,362598l0,0">
                  <v:stroke weight="0.5pt" endcap="flat" joinstyle="miter" miterlimit="10" on="true" color="#181717"/>
                  <v:fill on="false" color="#000000" opacity="0"/>
                </v:shape>
                <v:shape id="Shape 15578" style="position:absolute;width:4660;height:0;left:5878;top:14757;" coordsize="466090,0" path="m0,0l466090,0">
                  <v:stroke weight="0.5pt" endcap="flat" joinstyle="miter" miterlimit="10" on="true" color="#181717"/>
                  <v:fill on="false" color="#000000" opacity="0"/>
                </v:shape>
                <v:shape id="Shape 15579" style="position:absolute;width:4629;height:0;left:10539;top:14757;" coordsize="462915,0" path="m0,0l462915,0">
                  <v:stroke weight="0.5pt" endcap="flat" joinstyle="miter" miterlimit="10" on="true" color="#181717"/>
                  <v:fill on="false" color="#000000" opacity="0"/>
                </v:shape>
                <v:shape id="Shape 15580" style="position:absolute;width:4629;height:0;left:15168;top:14757;" coordsize="462915,0" path="m0,0l462915,0">
                  <v:stroke weight="0.5pt" endcap="flat" joinstyle="miter" miterlimit="10" on="true" color="#181717"/>
                  <v:fill on="false" color="#000000" opacity="0"/>
                </v:shape>
                <v:shape id="Shape 15581" style="position:absolute;width:4629;height:0;left:19797;top:14757;" coordsize="462915,0" path="m0,0l462915,0">
                  <v:stroke weight="0.5pt" endcap="flat" joinstyle="miter" miterlimit="10" on="true" color="#181717"/>
                  <v:fill on="false" color="#000000" opacity="0"/>
                </v:shape>
                <v:shape id="Shape 15582" style="position:absolute;width:4629;height:0;left:24426;top:14757;" coordsize="462915,0" path="m0,0l462915,0">
                  <v:stroke weight="0.5pt" endcap="flat" joinstyle="miter" miterlimit="10" on="true" color="#181717"/>
                  <v:fill on="false" color="#000000" opacity="0"/>
                </v:shape>
                <v:shape id="Shape 15583" style="position:absolute;width:4660;height:0;left:29056;top:14757;" coordsize="466090,0" path="m0,0l466090,0">
                  <v:stroke weight="0.5pt" endcap="flat" joinstyle="miter" miterlimit="10" on="true" color="#181717"/>
                  <v:fill on="false" color="#000000" opacity="0"/>
                </v:shape>
                <v:shape id="Shape 15584" style="position:absolute;width:4660;height:0;left:5878;top:18447;" coordsize="466090,0" path="m0,0l466090,0">
                  <v:stroke weight="0.5pt" endcap="flat" joinstyle="miter" miterlimit="10" on="true" color="#181717"/>
                  <v:fill on="false" color="#000000" opacity="0"/>
                </v:shape>
                <v:shape id="Shape 15585" style="position:absolute;width:4629;height:0;left:10539;top:18447;" coordsize="462915,0" path="m0,0l462915,0">
                  <v:stroke weight="0.5pt" endcap="flat" joinstyle="miter" miterlimit="10" on="true" color="#181717"/>
                  <v:fill on="false" color="#000000" opacity="0"/>
                </v:shape>
                <v:shape id="Shape 15586" style="position:absolute;width:4629;height:0;left:15168;top:18447;" coordsize="462915,0" path="m0,0l462915,0">
                  <v:stroke weight="0.5pt" endcap="flat" joinstyle="miter" miterlimit="10" on="true" color="#181717"/>
                  <v:fill on="false" color="#000000" opacity="0"/>
                </v:shape>
                <v:shape id="Shape 15587" style="position:absolute;width:4629;height:0;left:19797;top:18447;" coordsize="462915,0" path="m0,0l462915,0">
                  <v:stroke weight="0.5pt" endcap="flat" joinstyle="miter" miterlimit="10" on="true" color="#181717"/>
                  <v:fill on="false" color="#000000" opacity="0"/>
                </v:shape>
                <v:shape id="Shape 15588" style="position:absolute;width:4629;height:0;left:24426;top:18447;" coordsize="462915,0" path="m0,0l462915,0">
                  <v:stroke weight="0.5pt" endcap="flat" joinstyle="miter" miterlimit="10" on="true" color="#181717"/>
                  <v:fill on="false" color="#000000" opacity="0"/>
                </v:shape>
                <v:shape id="Shape 15589" style="position:absolute;width:4629;height:0;left:29056;top:18447;" coordsize="462915,0" path="m0,0l462915,0">
                  <v:stroke weight="0.5pt" endcap="flat" joinstyle="miter" miterlimit="10" on="true" color="#181717"/>
                  <v:fill on="false" color="#000000" opacity="0"/>
                </v:shape>
                <v:shape id="Shape 15590" style="position:absolute;width:4660;height:0;left:33685;top:18447;" coordsize="466090,0" path="m0,0l466090,0">
                  <v:stroke weight="0.5pt" endcap="flat" joinstyle="miter" miterlimit="10" on="true" color="#181717"/>
                  <v:fill on="false" color="#000000" opacity="0"/>
                </v:shape>
                <v:shape id="Shape 15591" style="position:absolute;width:0;height:3625;left:10539;top:18479;" coordsize="0,362598" path="m0,362598l0,0">
                  <v:stroke weight="0.5pt" endcap="flat" joinstyle="miter" miterlimit="10" on="true" color="#181717"/>
                  <v:fill on="false" color="#000000" opacity="0"/>
                </v:shape>
                <v:shape id="Shape 15592" style="position:absolute;width:0;height:3625;left:15168;top:18479;" coordsize="0,362598" path="m0,362598l0,0">
                  <v:stroke weight="0.5pt" endcap="flat" joinstyle="miter" miterlimit="10" on="true" color="#181717"/>
                  <v:fill on="false" color="#000000" opacity="0"/>
                </v:shape>
                <v:shape id="Shape 15593" style="position:absolute;width:0;height:3625;left:19797;top:18479;" coordsize="0,362598" path="m0,362598l0,0">
                  <v:stroke weight="0.5pt" endcap="flat" joinstyle="miter" miterlimit="10" on="true" color="#181717"/>
                  <v:fill on="false" color="#000000" opacity="0"/>
                </v:shape>
                <v:shape id="Shape 15594" style="position:absolute;width:0;height:3625;left:24426;top:18479;" coordsize="0,362598" path="m0,362598l0,0">
                  <v:stroke weight="0.5pt" endcap="flat" joinstyle="miter" miterlimit="10" on="true" color="#181717"/>
                  <v:fill on="false" color="#000000" opacity="0"/>
                </v:shape>
                <v:shape id="Shape 15595" style="position:absolute;width:0;height:3625;left:29056;top:18479;" coordsize="0,362598" path="m0,362598l0,0">
                  <v:stroke weight="0.5pt" endcap="flat" joinstyle="miter" miterlimit="10" on="true" color="#181717"/>
                  <v:fill on="false" color="#000000" opacity="0"/>
                </v:shape>
                <v:shape id="Shape 15596" style="position:absolute;width:0;height:3625;left:33685;top:18479;" coordsize="0,362598" path="m0,362598l0,0">
                  <v:stroke weight="0.5pt" endcap="flat" joinstyle="miter" miterlimit="10" on="true" color="#181717"/>
                  <v:fill on="false" color="#000000" opacity="0"/>
                </v:shape>
                <v:shape id="Shape 15597" style="position:absolute;width:0;height:3625;left:38314;top:18479;" coordsize="0,362598" path="m0,362598l0,0">
                  <v:stroke weight="0.5pt" endcap="flat" joinstyle="miter" miterlimit="10" on="true" color="#181717"/>
                  <v:fill on="false" color="#000000" opacity="0"/>
                </v:shape>
                <v:shape id="Shape 15598" style="position:absolute;width:4660;height:0;left:5878;top:25826;" coordsize="466090,0" path="m0,0l466090,0">
                  <v:stroke weight="0.5pt" endcap="flat" joinstyle="miter" miterlimit="10" on="true" color="#181717"/>
                  <v:fill on="false" color="#000000" opacity="0"/>
                </v:shape>
                <v:shape id="Shape 15599" style="position:absolute;width:4629;height:0;left:10539;top:25826;" coordsize="462915,0" path="m0,0l462915,0">
                  <v:stroke weight="0.5pt" endcap="flat" joinstyle="miter" miterlimit="10" on="true" color="#181717"/>
                  <v:fill on="false" color="#000000" opacity="0"/>
                </v:shape>
                <v:shape id="Shape 15600" style="position:absolute;width:4629;height:0;left:15168;top:25826;" coordsize="462915,0" path="m0,0l462915,0">
                  <v:stroke weight="0.5pt" endcap="flat" joinstyle="miter" miterlimit="10" on="true" color="#181717"/>
                  <v:fill on="false" color="#000000" opacity="0"/>
                </v:shape>
                <v:shape id="Shape 15601" style="position:absolute;width:4629;height:0;left:19797;top:25826;" coordsize="462915,0" path="m0,0l462915,0">
                  <v:stroke weight="0.5pt" endcap="flat" joinstyle="miter" miterlimit="10" on="true" color="#181717"/>
                  <v:fill on="false" color="#000000" opacity="0"/>
                </v:shape>
                <v:shape id="Shape 15602" style="position:absolute;width:4629;height:0;left:24426;top:25826;" coordsize="462915,0" path="m0,0l462915,0">
                  <v:stroke weight="0.5pt" endcap="flat" joinstyle="miter" miterlimit="10" on="true" color="#181717"/>
                  <v:fill on="false" color="#000000" opacity="0"/>
                </v:shape>
                <v:shape id="Shape 15603" style="position:absolute;width:4660;height:0;left:29056;top:25826;" coordsize="466090,0" path="m0,0l466090,0">
                  <v:stroke weight="0.5pt" endcap="flat" joinstyle="miter" miterlimit="10" on="true" color="#181717"/>
                  <v:fill on="false" color="#000000" opacity="0"/>
                </v:shape>
                <v:shape id="Shape 15604" style="position:absolute;width:4660;height:0;left:5878;top:22136;" coordsize="466090,0" path="m0,0l466090,0">
                  <v:stroke weight="0.5pt" endcap="flat" joinstyle="miter" miterlimit="10" on="true" color="#181717"/>
                  <v:fill on="false" color="#000000" opacity="0"/>
                </v:shape>
                <v:shape id="Shape 15605" style="position:absolute;width:4629;height:0;left:10539;top:22136;" coordsize="462915,0" path="m0,0l462915,0">
                  <v:stroke weight="0.5pt" endcap="flat" joinstyle="miter" miterlimit="10" on="true" color="#181717"/>
                  <v:fill on="false" color="#000000" opacity="0"/>
                </v:shape>
                <v:shape id="Shape 15606" style="position:absolute;width:4629;height:0;left:15168;top:22136;" coordsize="462915,0" path="m0,0l462915,0">
                  <v:stroke weight="0.5pt" endcap="flat" joinstyle="miter" miterlimit="10" on="true" color="#181717"/>
                  <v:fill on="false" color="#000000" opacity="0"/>
                </v:shape>
                <v:shape id="Shape 15607" style="position:absolute;width:4629;height:0;left:19797;top:22136;" coordsize="462915,0" path="m0,0l462915,0">
                  <v:stroke weight="0.5pt" endcap="flat" joinstyle="miter" miterlimit="10" on="true" color="#181717"/>
                  <v:fill on="false" color="#000000" opacity="0"/>
                </v:shape>
                <v:shape id="Shape 15608" style="position:absolute;width:4629;height:0;left:24426;top:22136;" coordsize="462915,0" path="m0,0l462915,0">
                  <v:stroke weight="0.5pt" endcap="flat" joinstyle="miter" miterlimit="10" on="true" color="#181717"/>
                  <v:fill on="false" color="#000000" opacity="0"/>
                </v:shape>
                <v:shape id="Shape 15609" style="position:absolute;width:4629;height:0;left:29056;top:22136;" coordsize="462915,0" path="m0,0l462915,0">
                  <v:stroke weight="0.5pt" endcap="flat" joinstyle="miter" miterlimit="10" on="true" color="#181717"/>
                  <v:fill on="false" color="#000000" opacity="0"/>
                </v:shape>
                <v:shape id="Shape 15610" style="position:absolute;width:4660;height:0;left:33685;top:22136;" coordsize="466090,0" path="m0,0l466090,0">
                  <v:stroke weight="0.5pt" endcap="flat" joinstyle="miter" miterlimit="10" on="true" color="#181717"/>
                  <v:fill on="false" color="#000000" opacity="0"/>
                </v:shape>
                <v:shape id="Shape 15611" style="position:absolute;width:0;height:3625;left:5910;top:22168;" coordsize="0,362598" path="m0,362598l0,0">
                  <v:stroke weight="0.5pt" endcap="flat" joinstyle="miter" miterlimit="10" on="true" color="#181717"/>
                  <v:fill on="false" color="#000000" opacity="0"/>
                </v:shape>
                <v:shape id="Shape 15612" style="position:absolute;width:0;height:3625;left:10539;top:22168;" coordsize="0,362598" path="m0,362598l0,0">
                  <v:stroke weight="0.5pt" endcap="flat" joinstyle="miter" miterlimit="10" on="true" color="#181717"/>
                  <v:fill on="false" color="#000000" opacity="0"/>
                </v:shape>
                <v:shape id="Shape 15613" style="position:absolute;width:0;height:3625;left:15168;top:22168;" coordsize="0,362598" path="m0,362598l0,0">
                  <v:stroke weight="0.5pt" endcap="flat" joinstyle="miter" miterlimit="10" on="true" color="#181717"/>
                  <v:fill on="false" color="#000000" opacity="0"/>
                </v:shape>
                <v:shape id="Shape 15614" style="position:absolute;width:0;height:3625;left:19797;top:22168;" coordsize="0,362598" path="m0,362598l0,0">
                  <v:stroke weight="0.5pt" endcap="flat" joinstyle="miter" miterlimit="10" on="true" color="#181717"/>
                  <v:fill on="false" color="#000000" opacity="0"/>
                </v:shape>
                <v:shape id="Shape 15615" style="position:absolute;width:0;height:3625;left:24426;top:22168;" coordsize="0,362598" path="m0,362598l0,0">
                  <v:stroke weight="0.5pt" endcap="flat" joinstyle="miter" miterlimit="10" on="true" color="#181717"/>
                  <v:fill on="false" color="#000000" opacity="0"/>
                </v:shape>
                <v:shape id="Shape 15616" style="position:absolute;width:0;height:3625;left:29056;top:22168;" coordsize="0,362598" path="m0,362598l0,0">
                  <v:stroke weight="0.5pt" endcap="flat" joinstyle="miter" miterlimit="10" on="true" color="#181717"/>
                  <v:fill on="false" color="#000000" opacity="0"/>
                </v:shape>
                <v:shape id="Shape 15617" style="position:absolute;width:0;height:3625;left:33685;top:22168;" coordsize="0,362598" path="m0,362598l0,0">
                  <v:stroke weight="0.5pt" endcap="flat" joinstyle="miter" miterlimit="10" on="true" color="#181717"/>
                  <v:fill on="false" color="#000000" opacity="0"/>
                </v:shape>
                <v:rect id="Rectangle 15618" style="position:absolute;width:1013;height:2848;left:0;top:851;" filled="f" stroked="f">
                  <v:textbox inset="0,0,0,0">
                    <w:txbxContent>
                      <w:p>
                        <w:pPr>
                          <w:spacing w:before="0" w:after="160" w:line="259" w:lineRule="auto"/>
                          <w:ind w:left="0" w:firstLine="0"/>
                          <w:jc w:val="left"/>
                        </w:pPr>
                        <w:r>
                          <w:rPr>
                            <w:w w:val="96"/>
                          </w:rPr>
                          <w:t xml:space="preserve">1</w:t>
                        </w:r>
                      </w:p>
                    </w:txbxContent>
                  </v:textbox>
                </v:rect>
                <v:rect id="Rectangle 15619" style="position:absolute;width:1264;height:2922;left:17007;top:796;" filled="f" stroked="f">
                  <v:textbox inset="0,0,0,0">
                    <w:txbxContent>
                      <w:p>
                        <w:pPr>
                          <w:spacing w:before="0" w:after="160" w:line="259" w:lineRule="auto"/>
                          <w:ind w:left="0" w:firstLine="0"/>
                          <w:jc w:val="left"/>
                        </w:pPr>
                        <w:r>
                          <w:rPr>
                            <w:rFonts w:cs="Times New Roman" w:hAnsi="Times New Roman" w:eastAsia="Times New Roman" w:ascii="Times New Roman"/>
                            <w:b w:val="1"/>
                            <w:w w:val="107"/>
                          </w:rPr>
                          <w:t xml:space="preserve">P</w:t>
                        </w:r>
                      </w:p>
                    </w:txbxContent>
                  </v:textbox>
                </v:rect>
                <v:rect id="Rectangle 15620" style="position:absolute;width:1013;height:2848;left:0;top:4541;" filled="f" stroked="f">
                  <v:textbox inset="0,0,0,0">
                    <w:txbxContent>
                      <w:p>
                        <w:pPr>
                          <w:spacing w:before="0" w:after="160" w:line="259" w:lineRule="auto"/>
                          <w:ind w:left="0" w:firstLine="0"/>
                          <w:jc w:val="left"/>
                        </w:pPr>
                        <w:r>
                          <w:rPr>
                            <w:w w:val="96"/>
                          </w:rPr>
                          <w:t xml:space="preserve">2</w:t>
                        </w:r>
                      </w:p>
                    </w:txbxContent>
                  </v:textbox>
                </v:rect>
                <v:rect id="Rectangle 15621" style="position:absolute;width:798;height:2922;left:17183;top:4485;" filled="f" stroked="f">
                  <v:textbox inset="0,0,0,0">
                    <w:txbxContent>
                      <w:p>
                        <w:pPr>
                          <w:spacing w:before="0" w:after="160" w:line="259" w:lineRule="auto"/>
                          <w:ind w:left="0" w:firstLine="0"/>
                          <w:jc w:val="left"/>
                        </w:pPr>
                        <w:r>
                          <w:rPr>
                            <w:rFonts w:cs="Times New Roman" w:hAnsi="Times New Roman" w:eastAsia="Times New Roman" w:ascii="Times New Roman"/>
                            <w:b w:val="1"/>
                            <w:w w:val="113"/>
                          </w:rPr>
                          <w:t xml:space="preserve">I</w:t>
                        </w:r>
                      </w:p>
                    </w:txbxContent>
                  </v:textbox>
                </v:rect>
                <v:rect id="Rectangle 15622" style="position:absolute;width:1013;height:2848;left:0;top:8230;" filled="f" stroked="f">
                  <v:textbox inset="0,0,0,0">
                    <w:txbxContent>
                      <w:p>
                        <w:pPr>
                          <w:spacing w:before="0" w:after="160" w:line="259" w:lineRule="auto"/>
                          <w:ind w:left="0" w:firstLine="0"/>
                          <w:jc w:val="left"/>
                        </w:pPr>
                        <w:r>
                          <w:rPr>
                            <w:w w:val="96"/>
                          </w:rPr>
                          <w:t xml:space="preserve">3</w:t>
                        </w:r>
                      </w:p>
                    </w:txbxContent>
                  </v:textbox>
                </v:rect>
                <v:rect id="Rectangle 15623" style="position:absolute;width:1562;height:2922;left:16895;top:8175;" filled="f" stroked="f">
                  <v:textbox inset="0,0,0,0">
                    <w:txbxContent>
                      <w:p>
                        <w:pPr>
                          <w:spacing w:before="0" w:after="160" w:line="259" w:lineRule="auto"/>
                          <w:ind w:left="0" w:firstLine="0"/>
                          <w:jc w:val="left"/>
                        </w:pPr>
                        <w:r>
                          <w:rPr>
                            <w:rFonts w:cs="Times New Roman" w:hAnsi="Times New Roman" w:eastAsia="Times New Roman" w:ascii="Times New Roman"/>
                            <w:b w:val="1"/>
                            <w:w w:val="102"/>
                          </w:rPr>
                          <w:t xml:space="preserve">N</w:t>
                        </w:r>
                      </w:p>
                    </w:txbxContent>
                  </v:textbox>
                </v:rect>
                <v:rect id="Rectangle 15624" style="position:absolute;width:1013;height:2848;left:0;top:11920;" filled="f" stroked="f">
                  <v:textbox inset="0,0,0,0">
                    <w:txbxContent>
                      <w:p>
                        <w:pPr>
                          <w:spacing w:before="0" w:after="160" w:line="259" w:lineRule="auto"/>
                          <w:ind w:left="0" w:firstLine="0"/>
                          <w:jc w:val="left"/>
                        </w:pPr>
                        <w:r>
                          <w:rPr>
                            <w:w w:val="96"/>
                          </w:rPr>
                          <w:t xml:space="preserve">4</w:t>
                        </w:r>
                      </w:p>
                    </w:txbxContent>
                  </v:textbox>
                </v:rect>
                <v:rect id="Rectangle 15625" style="position:absolute;width:1606;height:2922;left:16879;top:11864;" filled="f" stroked="f">
                  <v:textbox inset="0,0,0,0">
                    <w:txbxContent>
                      <w:p>
                        <w:pPr>
                          <w:spacing w:before="0" w:after="160" w:line="259" w:lineRule="auto"/>
                          <w:ind w:left="0" w:firstLine="0"/>
                          <w:jc w:val="left"/>
                        </w:pPr>
                        <w:r>
                          <w:rPr>
                            <w:rFonts w:cs="Times New Roman" w:hAnsi="Times New Roman" w:eastAsia="Times New Roman" w:ascii="Times New Roman"/>
                            <w:b w:val="1"/>
                            <w:w w:val="105"/>
                          </w:rPr>
                          <w:t xml:space="preserve">D</w:t>
                        </w:r>
                      </w:p>
                    </w:txbxContent>
                  </v:textbox>
                </v:rect>
                <v:rect id="Rectangle 15626" style="position:absolute;width:1013;height:2848;left:0;top:15609;" filled="f" stroked="f">
                  <v:textbox inset="0,0,0,0">
                    <w:txbxContent>
                      <w:p>
                        <w:pPr>
                          <w:spacing w:before="0" w:after="160" w:line="259" w:lineRule="auto"/>
                          <w:ind w:left="0" w:firstLine="0"/>
                          <w:jc w:val="left"/>
                        </w:pPr>
                        <w:r>
                          <w:rPr>
                            <w:w w:val="96"/>
                          </w:rPr>
                          <w:t xml:space="preserve">5</w:t>
                        </w:r>
                      </w:p>
                    </w:txbxContent>
                  </v:textbox>
                </v:rect>
                <v:rect id="Rectangle 15627" style="position:absolute;width:798;height:2922;left:17183;top:15554;" filled="f" stroked="f">
                  <v:textbox inset="0,0,0,0">
                    <w:txbxContent>
                      <w:p>
                        <w:pPr>
                          <w:spacing w:before="0" w:after="160" w:line="259" w:lineRule="auto"/>
                          <w:ind w:left="0" w:firstLine="0"/>
                          <w:jc w:val="left"/>
                        </w:pPr>
                        <w:r>
                          <w:rPr>
                            <w:rFonts w:cs="Times New Roman" w:hAnsi="Times New Roman" w:eastAsia="Times New Roman" w:ascii="Times New Roman"/>
                            <w:b w:val="1"/>
                            <w:w w:val="113"/>
                          </w:rPr>
                          <w:t xml:space="preserve">I</w:t>
                        </w:r>
                      </w:p>
                    </w:txbxContent>
                  </v:textbox>
                </v:rect>
                <v:rect id="Rectangle 15628" style="position:absolute;width:1013;height:2848;left:0;top:19299;" filled="f" stroked="f">
                  <v:textbox inset="0,0,0,0">
                    <w:txbxContent>
                      <w:p>
                        <w:pPr>
                          <w:spacing w:before="0" w:after="160" w:line="259" w:lineRule="auto"/>
                          <w:ind w:left="0" w:firstLine="0"/>
                          <w:jc w:val="left"/>
                        </w:pPr>
                        <w:r>
                          <w:rPr>
                            <w:w w:val="96"/>
                          </w:rPr>
                          <w:t xml:space="preserve">6</w:t>
                        </w:r>
                      </w:p>
                    </w:txbxContent>
                  </v:textbox>
                </v:rect>
                <v:rect id="Rectangle 15629" style="position:absolute;width:1226;height:2922;left:17022;top:19243;" filled="f" stroked="f">
                  <v:textbox inset="0,0,0,0">
                    <w:txbxContent>
                      <w:p>
                        <w:pPr>
                          <w:spacing w:before="0" w:after="160" w:line="259" w:lineRule="auto"/>
                          <w:ind w:left="0" w:firstLine="0"/>
                          <w:jc w:val="left"/>
                        </w:pPr>
                        <w:r>
                          <w:rPr>
                            <w:rFonts w:cs="Times New Roman" w:hAnsi="Times New Roman" w:eastAsia="Times New Roman" w:ascii="Times New Roman"/>
                            <w:b w:val="1"/>
                            <w:w w:val="95"/>
                          </w:rPr>
                          <w:t xml:space="preserve">E</w:t>
                        </w:r>
                      </w:p>
                    </w:txbxContent>
                  </v:textbox>
                </v:rect>
                <v:rect id="Rectangle 15630" style="position:absolute;width:1013;height:2848;left:0;top:22988;" filled="f" stroked="f">
                  <v:textbox inset="0,0,0,0">
                    <w:txbxContent>
                      <w:p>
                        <w:pPr>
                          <w:spacing w:before="0" w:after="160" w:line="259" w:lineRule="auto"/>
                          <w:ind w:left="0" w:firstLine="0"/>
                          <w:jc w:val="left"/>
                        </w:pPr>
                        <w:r>
                          <w:rPr>
                            <w:w w:val="96"/>
                          </w:rPr>
                          <w:t xml:space="preserve">7</w:t>
                        </w:r>
                      </w:p>
                    </w:txbxContent>
                  </v:textbox>
                </v:rect>
                <v:rect id="Rectangle 15631" style="position:absolute;width:1562;height:2922;left:16895;top:22933;" filled="f" stroked="f">
                  <v:textbox inset="0,0,0,0">
                    <w:txbxContent>
                      <w:p>
                        <w:pPr>
                          <w:spacing w:before="0" w:after="160" w:line="259" w:lineRule="auto"/>
                          <w:ind w:left="0" w:firstLine="0"/>
                          <w:jc w:val="left"/>
                        </w:pPr>
                        <w:r>
                          <w:rPr>
                            <w:rFonts w:cs="Times New Roman" w:hAnsi="Times New Roman" w:eastAsia="Times New Roman" w:ascii="Times New Roman"/>
                            <w:b w:val="1"/>
                            <w:w w:val="102"/>
                          </w:rPr>
                          <w:t xml:space="preserve">N</w:t>
                        </w:r>
                      </w:p>
                    </w:txbxContent>
                  </v:textbox>
                </v:rect>
              </v:group>
            </w:pict>
          </mc:Fallback>
        </mc:AlternateContent>
      </w:r>
    </w:p>
    <w:p w14:paraId="0DAA60D2" w14:textId="77777777" w:rsidR="00286247" w:rsidRDefault="00000000">
      <w:pPr>
        <w:ind w:left="278" w:right="2"/>
      </w:pPr>
      <w:r>
        <w:t>Câu 1: Máy tính xách tay thường sử dụng nguồn điện là pin sạc lithium-ion. Tên khác dùng để gọi máy tính xách tay là gì?</w:t>
      </w:r>
    </w:p>
    <w:p w14:paraId="5C511D26" w14:textId="77777777" w:rsidR="00286247" w:rsidRDefault="00000000">
      <w:pPr>
        <w:ind w:left="278" w:right="2"/>
      </w:pPr>
      <w:r>
        <w:t>Câu 2: Tên của quá trình biến đổi từ nguyên tử kim loại thành ion kim loại.</w:t>
      </w:r>
    </w:p>
    <w:p w14:paraId="2ED811DF" w14:textId="77777777" w:rsidR="00286247" w:rsidRDefault="00000000">
      <w:pPr>
        <w:ind w:left="278" w:right="2"/>
      </w:pPr>
      <w:r>
        <w:t>Câu 3: Trong phản ứng oxi hoá – khử, chất oxi hoá đóng vai trò cho hay nhận electron?</w:t>
      </w:r>
    </w:p>
    <w:p w14:paraId="32327466" w14:textId="77777777" w:rsidR="00286247" w:rsidRDefault="00000000">
      <w:pPr>
        <w:ind w:left="278" w:right="2"/>
      </w:pPr>
      <w:r>
        <w:t>Câu 4: Phương tiện thường dùng để vận chuyển hành khách trong các khu du lịch.</w:t>
      </w:r>
    </w:p>
    <w:p w14:paraId="54A84578" w14:textId="77777777" w:rsidR="00286247" w:rsidRDefault="00000000">
      <w:pPr>
        <w:ind w:left="278" w:right="2"/>
      </w:pPr>
      <w:r>
        <w:t>Câu 5: Loại acquy được dùng phổ biến làm nguồn điện trong các ô tô?</w:t>
      </w:r>
    </w:p>
    <w:p w14:paraId="567DF352" w14:textId="77777777" w:rsidR="00286247" w:rsidRDefault="00000000">
      <w:pPr>
        <w:ind w:left="278" w:right="2"/>
      </w:pPr>
      <w:r>
        <w:t>Câu 6: Thiết bị chiếu sáng cá nhân giúp con người di chuyển vào ban đêm hoặc trong hầm mỏ.</w:t>
      </w:r>
    </w:p>
    <w:p w14:paraId="38EC6BC1" w14:textId="77777777" w:rsidR="00286247" w:rsidRDefault="00000000">
      <w:pPr>
        <w:ind w:left="278" w:right="2"/>
      </w:pPr>
      <w:r>
        <w:t>Câu 7: Tên loại pin nổi tiếng do Việt Nam sản xuất.</w:t>
      </w:r>
    </w:p>
    <w:p w14:paraId="60EE9238" w14:textId="77777777" w:rsidR="00286247" w:rsidRDefault="00000000">
      <w:pPr>
        <w:spacing w:after="210" w:line="259" w:lineRule="auto"/>
        <w:ind w:left="123" w:right="6542"/>
        <w:jc w:val="left"/>
      </w:pPr>
      <w:r>
        <w:rPr>
          <w:rFonts w:ascii="Calibri" w:eastAsia="Calibri" w:hAnsi="Calibri" w:cs="Calibri"/>
          <w:b/>
          <w:i/>
          <w:color w:val="0BACB1"/>
        </w:rPr>
        <w:t>1.3. Sản phẩm</w:t>
      </w:r>
    </w:p>
    <w:tbl>
      <w:tblPr>
        <w:tblStyle w:val="TableGrid"/>
        <w:tblpPr w:vertAnchor="text" w:tblpX="1747" w:tblpY="-122"/>
        <w:tblOverlap w:val="never"/>
        <w:tblW w:w="5103" w:type="dxa"/>
        <w:tblInd w:w="0" w:type="dxa"/>
        <w:tblCellMar>
          <w:top w:w="113" w:type="dxa"/>
          <w:left w:w="269" w:type="dxa"/>
          <w:bottom w:w="0" w:type="dxa"/>
          <w:right w:w="115" w:type="dxa"/>
        </w:tblCellMar>
        <w:tblLook w:val="04A0" w:firstRow="1" w:lastRow="0" w:firstColumn="1" w:lastColumn="0" w:noHBand="0" w:noVBand="1"/>
      </w:tblPr>
      <w:tblGrid>
        <w:gridCol w:w="729"/>
        <w:gridCol w:w="729"/>
        <w:gridCol w:w="729"/>
        <w:gridCol w:w="729"/>
        <w:gridCol w:w="729"/>
        <w:gridCol w:w="729"/>
        <w:gridCol w:w="729"/>
      </w:tblGrid>
      <w:tr w:rsidR="00286247" w14:paraId="5969F892" w14:textId="77777777">
        <w:trPr>
          <w:trHeight w:val="557"/>
        </w:trPr>
        <w:tc>
          <w:tcPr>
            <w:tcW w:w="729" w:type="dxa"/>
            <w:tcBorders>
              <w:top w:val="single" w:sz="4" w:space="0" w:color="181717"/>
              <w:left w:val="single" w:sz="4" w:space="0" w:color="181717"/>
              <w:bottom w:val="single" w:sz="4" w:space="0" w:color="181717"/>
              <w:right w:val="single" w:sz="4" w:space="0" w:color="181717"/>
            </w:tcBorders>
          </w:tcPr>
          <w:p w14:paraId="3B6C56A5" w14:textId="77777777" w:rsidR="00286247" w:rsidRDefault="00000000">
            <w:pPr>
              <w:spacing w:after="0" w:line="259" w:lineRule="auto"/>
              <w:ind w:left="0" w:right="154" w:firstLine="0"/>
              <w:jc w:val="center"/>
            </w:pPr>
            <w:r>
              <w:t>L</w:t>
            </w:r>
          </w:p>
        </w:tc>
        <w:tc>
          <w:tcPr>
            <w:tcW w:w="729" w:type="dxa"/>
            <w:tcBorders>
              <w:top w:val="single" w:sz="4" w:space="0" w:color="181717"/>
              <w:left w:val="single" w:sz="4" w:space="0" w:color="181717"/>
              <w:bottom w:val="single" w:sz="4" w:space="0" w:color="181717"/>
              <w:right w:val="single" w:sz="4" w:space="0" w:color="181717"/>
            </w:tcBorders>
          </w:tcPr>
          <w:p w14:paraId="4644CBC9" w14:textId="77777777" w:rsidR="00286247" w:rsidRDefault="00000000">
            <w:pPr>
              <w:spacing w:after="0" w:line="259" w:lineRule="auto"/>
              <w:ind w:left="9" w:firstLine="0"/>
              <w:jc w:val="left"/>
            </w:pPr>
            <w:r>
              <w:t>A</w:t>
            </w:r>
          </w:p>
        </w:tc>
        <w:tc>
          <w:tcPr>
            <w:tcW w:w="729" w:type="dxa"/>
            <w:tcBorders>
              <w:top w:val="single" w:sz="4" w:space="0" w:color="181717"/>
              <w:left w:val="single" w:sz="4" w:space="0" w:color="181717"/>
              <w:bottom w:val="single" w:sz="4" w:space="0" w:color="181717"/>
              <w:right w:val="single" w:sz="4" w:space="0" w:color="181717"/>
            </w:tcBorders>
            <w:shd w:val="clear" w:color="auto" w:fill="D1E9F5"/>
          </w:tcPr>
          <w:p w14:paraId="584AC1AC" w14:textId="77777777" w:rsidR="00286247" w:rsidRDefault="00000000">
            <w:pPr>
              <w:spacing w:after="0" w:line="259" w:lineRule="auto"/>
              <w:ind w:left="21" w:firstLine="0"/>
              <w:jc w:val="left"/>
            </w:pPr>
            <w:r>
              <w:rPr>
                <w:b/>
              </w:rPr>
              <w:t>P</w:t>
            </w:r>
          </w:p>
        </w:tc>
        <w:tc>
          <w:tcPr>
            <w:tcW w:w="729" w:type="dxa"/>
            <w:tcBorders>
              <w:top w:val="single" w:sz="4" w:space="0" w:color="181717"/>
              <w:left w:val="single" w:sz="4" w:space="0" w:color="181717"/>
              <w:bottom w:val="single" w:sz="4" w:space="0" w:color="181717"/>
              <w:right w:val="single" w:sz="4" w:space="0" w:color="181717"/>
            </w:tcBorders>
          </w:tcPr>
          <w:p w14:paraId="46F4D3A7" w14:textId="77777777" w:rsidR="00286247" w:rsidRDefault="00000000">
            <w:pPr>
              <w:spacing w:after="0" w:line="259" w:lineRule="auto"/>
              <w:ind w:left="19" w:firstLine="0"/>
              <w:jc w:val="left"/>
            </w:pPr>
            <w:r>
              <w:t>T</w:t>
            </w:r>
          </w:p>
        </w:tc>
        <w:tc>
          <w:tcPr>
            <w:tcW w:w="729" w:type="dxa"/>
            <w:tcBorders>
              <w:top w:val="single" w:sz="4" w:space="0" w:color="181717"/>
              <w:left w:val="single" w:sz="4" w:space="0" w:color="181717"/>
              <w:bottom w:val="single" w:sz="4" w:space="0" w:color="181717"/>
              <w:right w:val="single" w:sz="4" w:space="0" w:color="181717"/>
            </w:tcBorders>
          </w:tcPr>
          <w:p w14:paraId="39688449" w14:textId="77777777" w:rsidR="00286247" w:rsidRDefault="00000000">
            <w:pPr>
              <w:spacing w:after="0" w:line="259" w:lineRule="auto"/>
              <w:ind w:left="2" w:firstLine="0"/>
              <w:jc w:val="left"/>
            </w:pPr>
            <w:r>
              <w:t>O</w:t>
            </w:r>
          </w:p>
        </w:tc>
        <w:tc>
          <w:tcPr>
            <w:tcW w:w="729" w:type="dxa"/>
            <w:tcBorders>
              <w:top w:val="single" w:sz="4" w:space="0" w:color="181717"/>
              <w:left w:val="single" w:sz="4" w:space="0" w:color="181717"/>
              <w:bottom w:val="single" w:sz="4" w:space="0" w:color="181717"/>
              <w:right w:val="single" w:sz="4" w:space="0" w:color="181717"/>
            </w:tcBorders>
          </w:tcPr>
          <w:p w14:paraId="79A7BD75" w14:textId="77777777" w:rsidR="00286247" w:rsidRDefault="00000000">
            <w:pPr>
              <w:spacing w:after="0" w:line="259" w:lineRule="auto"/>
              <w:ind w:left="0" w:right="154" w:firstLine="0"/>
              <w:jc w:val="center"/>
            </w:pPr>
            <w:r>
              <w:t>P</w:t>
            </w:r>
          </w:p>
        </w:tc>
        <w:tc>
          <w:tcPr>
            <w:tcW w:w="729" w:type="dxa"/>
            <w:vMerge w:val="restart"/>
            <w:tcBorders>
              <w:top w:val="nil"/>
              <w:left w:val="nil"/>
              <w:bottom w:val="single" w:sz="4" w:space="0" w:color="181717"/>
              <w:right w:val="nil"/>
            </w:tcBorders>
          </w:tcPr>
          <w:p w14:paraId="331C22A6" w14:textId="77777777" w:rsidR="00286247" w:rsidRDefault="00286247">
            <w:pPr>
              <w:spacing w:after="160" w:line="259" w:lineRule="auto"/>
              <w:ind w:left="0" w:firstLine="0"/>
              <w:jc w:val="left"/>
            </w:pPr>
          </w:p>
        </w:tc>
      </w:tr>
      <w:tr w:rsidR="00286247" w14:paraId="21135218" w14:textId="77777777">
        <w:trPr>
          <w:trHeight w:val="557"/>
        </w:trPr>
        <w:tc>
          <w:tcPr>
            <w:tcW w:w="729" w:type="dxa"/>
            <w:tcBorders>
              <w:top w:val="single" w:sz="4" w:space="0" w:color="181717"/>
              <w:left w:val="single" w:sz="4" w:space="0" w:color="181717"/>
              <w:bottom w:val="single" w:sz="4" w:space="0" w:color="181717"/>
              <w:right w:val="single" w:sz="4" w:space="0" w:color="181717"/>
            </w:tcBorders>
          </w:tcPr>
          <w:p w14:paraId="5171D0B4" w14:textId="77777777" w:rsidR="00286247" w:rsidRDefault="00000000">
            <w:pPr>
              <w:spacing w:after="0" w:line="259" w:lineRule="auto"/>
              <w:ind w:left="2" w:firstLine="0"/>
              <w:jc w:val="left"/>
            </w:pPr>
            <w:r>
              <w:t>O</w:t>
            </w:r>
          </w:p>
        </w:tc>
        <w:tc>
          <w:tcPr>
            <w:tcW w:w="729" w:type="dxa"/>
            <w:tcBorders>
              <w:top w:val="single" w:sz="4" w:space="0" w:color="181717"/>
              <w:left w:val="single" w:sz="4" w:space="0" w:color="181717"/>
              <w:bottom w:val="single" w:sz="4" w:space="0" w:color="181717"/>
              <w:right w:val="single" w:sz="4" w:space="0" w:color="181717"/>
            </w:tcBorders>
          </w:tcPr>
          <w:p w14:paraId="1660772A" w14:textId="77777777" w:rsidR="00286247" w:rsidRDefault="00000000">
            <w:pPr>
              <w:spacing w:after="0" w:line="259" w:lineRule="auto"/>
              <w:ind w:left="14" w:firstLine="0"/>
              <w:jc w:val="left"/>
            </w:pPr>
            <w:r>
              <w:t>X</w:t>
            </w:r>
          </w:p>
        </w:tc>
        <w:tc>
          <w:tcPr>
            <w:tcW w:w="729" w:type="dxa"/>
            <w:tcBorders>
              <w:top w:val="single" w:sz="4" w:space="0" w:color="181717"/>
              <w:left w:val="single" w:sz="4" w:space="0" w:color="181717"/>
              <w:bottom w:val="single" w:sz="4" w:space="0" w:color="181717"/>
              <w:right w:val="single" w:sz="4" w:space="0" w:color="181717"/>
            </w:tcBorders>
            <w:shd w:val="clear" w:color="auto" w:fill="D1E9F5"/>
          </w:tcPr>
          <w:p w14:paraId="0DC83DB5" w14:textId="77777777" w:rsidR="00286247" w:rsidRDefault="00000000">
            <w:pPr>
              <w:spacing w:after="0" w:line="259" w:lineRule="auto"/>
              <w:ind w:left="0" w:right="154" w:firstLine="0"/>
              <w:jc w:val="center"/>
            </w:pPr>
            <w:r>
              <w:rPr>
                <w:b/>
              </w:rPr>
              <w:t>I</w:t>
            </w:r>
          </w:p>
        </w:tc>
        <w:tc>
          <w:tcPr>
            <w:tcW w:w="729" w:type="dxa"/>
            <w:tcBorders>
              <w:top w:val="single" w:sz="4" w:space="0" w:color="181717"/>
              <w:left w:val="single" w:sz="4" w:space="0" w:color="181717"/>
              <w:bottom w:val="single" w:sz="4" w:space="0" w:color="181717"/>
              <w:right w:val="single" w:sz="4" w:space="0" w:color="181717"/>
            </w:tcBorders>
          </w:tcPr>
          <w:p w14:paraId="55F40C1D" w14:textId="77777777" w:rsidR="00286247" w:rsidRDefault="00000000">
            <w:pPr>
              <w:spacing w:after="0" w:line="259" w:lineRule="auto"/>
              <w:ind w:left="0" w:firstLine="0"/>
              <w:jc w:val="left"/>
            </w:pPr>
            <w:r>
              <w:t>H</w:t>
            </w:r>
          </w:p>
        </w:tc>
        <w:tc>
          <w:tcPr>
            <w:tcW w:w="729" w:type="dxa"/>
            <w:tcBorders>
              <w:top w:val="single" w:sz="4" w:space="0" w:color="181717"/>
              <w:left w:val="single" w:sz="4" w:space="0" w:color="181717"/>
              <w:bottom w:val="single" w:sz="4" w:space="0" w:color="181717"/>
              <w:right w:val="single" w:sz="4" w:space="0" w:color="181717"/>
            </w:tcBorders>
          </w:tcPr>
          <w:p w14:paraId="0E8199B1" w14:textId="77777777" w:rsidR="00286247" w:rsidRDefault="00000000">
            <w:pPr>
              <w:spacing w:after="0" w:line="259" w:lineRule="auto"/>
              <w:ind w:left="2" w:firstLine="0"/>
              <w:jc w:val="left"/>
            </w:pPr>
            <w:r>
              <w:t>O</w:t>
            </w:r>
          </w:p>
        </w:tc>
        <w:tc>
          <w:tcPr>
            <w:tcW w:w="729" w:type="dxa"/>
            <w:tcBorders>
              <w:top w:val="single" w:sz="4" w:space="0" w:color="181717"/>
              <w:left w:val="single" w:sz="4" w:space="0" w:color="181717"/>
              <w:bottom w:val="single" w:sz="4" w:space="0" w:color="181717"/>
              <w:right w:val="single" w:sz="4" w:space="0" w:color="181717"/>
            </w:tcBorders>
          </w:tcPr>
          <w:p w14:paraId="1CF1D705" w14:textId="77777777" w:rsidR="00286247" w:rsidRDefault="00000000">
            <w:pPr>
              <w:spacing w:after="0" w:line="259" w:lineRule="auto"/>
              <w:ind w:left="9" w:firstLine="0"/>
              <w:jc w:val="left"/>
            </w:pPr>
            <w:r>
              <w:t>A</w:t>
            </w:r>
          </w:p>
        </w:tc>
        <w:tc>
          <w:tcPr>
            <w:tcW w:w="0" w:type="auto"/>
            <w:vMerge/>
            <w:tcBorders>
              <w:top w:val="nil"/>
              <w:left w:val="nil"/>
              <w:bottom w:val="nil"/>
              <w:right w:val="nil"/>
            </w:tcBorders>
          </w:tcPr>
          <w:p w14:paraId="04D2ABBE" w14:textId="77777777" w:rsidR="00286247" w:rsidRDefault="00286247">
            <w:pPr>
              <w:spacing w:after="160" w:line="259" w:lineRule="auto"/>
              <w:ind w:left="0" w:firstLine="0"/>
              <w:jc w:val="left"/>
            </w:pPr>
          </w:p>
        </w:tc>
      </w:tr>
      <w:tr w:rsidR="00286247" w14:paraId="6AB6810A" w14:textId="77777777">
        <w:trPr>
          <w:trHeight w:val="557"/>
        </w:trPr>
        <w:tc>
          <w:tcPr>
            <w:tcW w:w="729" w:type="dxa"/>
            <w:tcBorders>
              <w:top w:val="single" w:sz="4" w:space="0" w:color="181717"/>
              <w:left w:val="nil"/>
              <w:bottom w:val="single" w:sz="4" w:space="0" w:color="181717"/>
              <w:right w:val="nil"/>
            </w:tcBorders>
          </w:tcPr>
          <w:p w14:paraId="7D4133CA" w14:textId="77777777" w:rsidR="00286247" w:rsidRDefault="00286247">
            <w:pPr>
              <w:spacing w:after="160" w:line="259" w:lineRule="auto"/>
              <w:ind w:left="0" w:firstLine="0"/>
              <w:jc w:val="left"/>
            </w:pPr>
          </w:p>
        </w:tc>
        <w:tc>
          <w:tcPr>
            <w:tcW w:w="729" w:type="dxa"/>
            <w:tcBorders>
              <w:top w:val="single" w:sz="4" w:space="0" w:color="181717"/>
              <w:left w:val="nil"/>
              <w:bottom w:val="single" w:sz="4" w:space="0" w:color="181717"/>
              <w:right w:val="single" w:sz="4" w:space="0" w:color="181717"/>
            </w:tcBorders>
          </w:tcPr>
          <w:p w14:paraId="496CBAC0" w14:textId="77777777" w:rsidR="00286247" w:rsidRDefault="00286247">
            <w:pPr>
              <w:spacing w:after="160" w:line="259" w:lineRule="auto"/>
              <w:ind w:left="0" w:firstLine="0"/>
              <w:jc w:val="left"/>
            </w:pPr>
          </w:p>
        </w:tc>
        <w:tc>
          <w:tcPr>
            <w:tcW w:w="729" w:type="dxa"/>
            <w:tcBorders>
              <w:top w:val="single" w:sz="4" w:space="0" w:color="181717"/>
              <w:left w:val="single" w:sz="4" w:space="0" w:color="181717"/>
              <w:bottom w:val="single" w:sz="4" w:space="0" w:color="181717"/>
              <w:right w:val="single" w:sz="4" w:space="0" w:color="181717"/>
            </w:tcBorders>
            <w:shd w:val="clear" w:color="auto" w:fill="D1E9F5"/>
          </w:tcPr>
          <w:p w14:paraId="6B454704" w14:textId="77777777" w:rsidR="00286247" w:rsidRDefault="00000000">
            <w:pPr>
              <w:spacing w:after="0" w:line="259" w:lineRule="auto"/>
              <w:ind w:left="3" w:firstLine="0"/>
              <w:jc w:val="left"/>
            </w:pPr>
            <w:r>
              <w:rPr>
                <w:b/>
              </w:rPr>
              <w:t>N</w:t>
            </w:r>
          </w:p>
        </w:tc>
        <w:tc>
          <w:tcPr>
            <w:tcW w:w="729" w:type="dxa"/>
            <w:tcBorders>
              <w:top w:val="single" w:sz="4" w:space="0" w:color="181717"/>
              <w:left w:val="single" w:sz="4" w:space="0" w:color="181717"/>
              <w:bottom w:val="single" w:sz="4" w:space="0" w:color="181717"/>
              <w:right w:val="single" w:sz="4" w:space="0" w:color="181717"/>
            </w:tcBorders>
          </w:tcPr>
          <w:p w14:paraId="5BC25A8A" w14:textId="77777777" w:rsidR="00286247" w:rsidRDefault="00000000">
            <w:pPr>
              <w:spacing w:after="0" w:line="259" w:lineRule="auto"/>
              <w:ind w:left="0" w:firstLine="0"/>
              <w:jc w:val="left"/>
            </w:pPr>
            <w:r>
              <w:t>H</w:t>
            </w:r>
          </w:p>
        </w:tc>
        <w:tc>
          <w:tcPr>
            <w:tcW w:w="729" w:type="dxa"/>
            <w:tcBorders>
              <w:top w:val="single" w:sz="4" w:space="0" w:color="181717"/>
              <w:left w:val="single" w:sz="4" w:space="0" w:color="181717"/>
              <w:bottom w:val="single" w:sz="4" w:space="0" w:color="181717"/>
              <w:right w:val="single" w:sz="4" w:space="0" w:color="181717"/>
            </w:tcBorders>
          </w:tcPr>
          <w:p w14:paraId="4A184429" w14:textId="77777777" w:rsidR="00286247" w:rsidRDefault="00000000">
            <w:pPr>
              <w:spacing w:after="0" w:line="259" w:lineRule="auto"/>
              <w:ind w:left="9" w:firstLine="0"/>
              <w:jc w:val="left"/>
            </w:pPr>
            <w:r>
              <w:t>A</w:t>
            </w:r>
          </w:p>
        </w:tc>
        <w:tc>
          <w:tcPr>
            <w:tcW w:w="729" w:type="dxa"/>
            <w:tcBorders>
              <w:top w:val="single" w:sz="4" w:space="0" w:color="181717"/>
              <w:left w:val="single" w:sz="4" w:space="0" w:color="181717"/>
              <w:bottom w:val="single" w:sz="4" w:space="0" w:color="181717"/>
              <w:right w:val="single" w:sz="4" w:space="0" w:color="181717"/>
            </w:tcBorders>
          </w:tcPr>
          <w:p w14:paraId="1FFBC58B" w14:textId="77777777" w:rsidR="00286247" w:rsidRDefault="00000000">
            <w:pPr>
              <w:spacing w:after="0" w:line="259" w:lineRule="auto"/>
              <w:ind w:left="3" w:firstLine="0"/>
              <w:jc w:val="left"/>
            </w:pPr>
            <w:r>
              <w:t>N</w:t>
            </w:r>
          </w:p>
        </w:tc>
        <w:tc>
          <w:tcPr>
            <w:tcW w:w="0" w:type="auto"/>
            <w:vMerge/>
            <w:tcBorders>
              <w:top w:val="nil"/>
              <w:left w:val="nil"/>
              <w:bottom w:val="nil"/>
              <w:right w:val="nil"/>
            </w:tcBorders>
          </w:tcPr>
          <w:p w14:paraId="18D62783" w14:textId="77777777" w:rsidR="00286247" w:rsidRDefault="00286247">
            <w:pPr>
              <w:spacing w:after="160" w:line="259" w:lineRule="auto"/>
              <w:ind w:left="0" w:firstLine="0"/>
              <w:jc w:val="left"/>
            </w:pPr>
          </w:p>
        </w:tc>
      </w:tr>
      <w:tr w:rsidR="00286247" w14:paraId="694CD84C" w14:textId="77777777">
        <w:trPr>
          <w:trHeight w:val="557"/>
        </w:trPr>
        <w:tc>
          <w:tcPr>
            <w:tcW w:w="729" w:type="dxa"/>
            <w:tcBorders>
              <w:top w:val="single" w:sz="4" w:space="0" w:color="181717"/>
              <w:left w:val="single" w:sz="4" w:space="0" w:color="181717"/>
              <w:bottom w:val="single" w:sz="4" w:space="0" w:color="181717"/>
              <w:right w:val="single" w:sz="4" w:space="0" w:color="181717"/>
            </w:tcBorders>
          </w:tcPr>
          <w:p w14:paraId="76813C2A" w14:textId="77777777" w:rsidR="00286247" w:rsidRDefault="00000000">
            <w:pPr>
              <w:spacing w:after="0" w:line="259" w:lineRule="auto"/>
              <w:ind w:left="14" w:firstLine="0"/>
              <w:jc w:val="left"/>
            </w:pPr>
            <w:r>
              <w:t>X</w:t>
            </w:r>
          </w:p>
        </w:tc>
        <w:tc>
          <w:tcPr>
            <w:tcW w:w="729" w:type="dxa"/>
            <w:tcBorders>
              <w:top w:val="single" w:sz="4" w:space="0" w:color="181717"/>
              <w:left w:val="single" w:sz="4" w:space="0" w:color="181717"/>
              <w:bottom w:val="single" w:sz="4" w:space="0" w:color="181717"/>
              <w:right w:val="single" w:sz="4" w:space="0" w:color="181717"/>
            </w:tcBorders>
          </w:tcPr>
          <w:p w14:paraId="56EE07CD" w14:textId="77777777" w:rsidR="00286247" w:rsidRDefault="00000000">
            <w:pPr>
              <w:spacing w:after="0" w:line="259" w:lineRule="auto"/>
              <w:ind w:left="0" w:right="154" w:firstLine="0"/>
              <w:jc w:val="center"/>
            </w:pPr>
            <w:r>
              <w:t>E</w:t>
            </w:r>
          </w:p>
        </w:tc>
        <w:tc>
          <w:tcPr>
            <w:tcW w:w="729" w:type="dxa"/>
            <w:tcBorders>
              <w:top w:val="single" w:sz="4" w:space="0" w:color="181717"/>
              <w:left w:val="single" w:sz="4" w:space="0" w:color="181717"/>
              <w:bottom w:val="single" w:sz="4" w:space="0" w:color="181717"/>
              <w:right w:val="single" w:sz="4" w:space="0" w:color="181717"/>
            </w:tcBorders>
            <w:shd w:val="clear" w:color="auto" w:fill="D1E9F5"/>
          </w:tcPr>
          <w:p w14:paraId="04AE16B9" w14:textId="77777777" w:rsidR="00286247" w:rsidRDefault="00000000">
            <w:pPr>
              <w:spacing w:after="0" w:line="259" w:lineRule="auto"/>
              <w:ind w:left="1" w:firstLine="0"/>
              <w:jc w:val="left"/>
            </w:pPr>
            <w:r>
              <w:rPr>
                <w:b/>
              </w:rPr>
              <w:t>D</w:t>
            </w:r>
          </w:p>
        </w:tc>
        <w:tc>
          <w:tcPr>
            <w:tcW w:w="729" w:type="dxa"/>
            <w:tcBorders>
              <w:top w:val="single" w:sz="4" w:space="0" w:color="181717"/>
              <w:left w:val="single" w:sz="4" w:space="0" w:color="181717"/>
              <w:bottom w:val="single" w:sz="4" w:space="0" w:color="181717"/>
              <w:right w:val="single" w:sz="4" w:space="0" w:color="181717"/>
            </w:tcBorders>
          </w:tcPr>
          <w:p w14:paraId="25AA631E" w14:textId="77777777" w:rsidR="00286247" w:rsidRDefault="00000000">
            <w:pPr>
              <w:spacing w:after="0" w:line="259" w:lineRule="auto"/>
              <w:ind w:left="0" w:right="154" w:firstLine="0"/>
              <w:jc w:val="center"/>
            </w:pPr>
            <w:r>
              <w:t>I</w:t>
            </w:r>
          </w:p>
        </w:tc>
        <w:tc>
          <w:tcPr>
            <w:tcW w:w="729" w:type="dxa"/>
            <w:tcBorders>
              <w:top w:val="single" w:sz="4" w:space="0" w:color="181717"/>
              <w:left w:val="single" w:sz="4" w:space="0" w:color="181717"/>
              <w:bottom w:val="single" w:sz="4" w:space="0" w:color="181717"/>
              <w:right w:val="single" w:sz="4" w:space="0" w:color="181717"/>
            </w:tcBorders>
          </w:tcPr>
          <w:p w14:paraId="14A93A50" w14:textId="77777777" w:rsidR="00286247" w:rsidRDefault="00000000">
            <w:pPr>
              <w:spacing w:after="0" w:line="259" w:lineRule="auto"/>
              <w:ind w:left="0" w:right="154" w:firstLine="0"/>
              <w:jc w:val="center"/>
            </w:pPr>
            <w:r>
              <w:t>E</w:t>
            </w:r>
          </w:p>
        </w:tc>
        <w:tc>
          <w:tcPr>
            <w:tcW w:w="729" w:type="dxa"/>
            <w:tcBorders>
              <w:top w:val="single" w:sz="4" w:space="0" w:color="181717"/>
              <w:left w:val="single" w:sz="4" w:space="0" w:color="181717"/>
              <w:bottom w:val="single" w:sz="4" w:space="0" w:color="181717"/>
              <w:right w:val="single" w:sz="4" w:space="0" w:color="181717"/>
            </w:tcBorders>
          </w:tcPr>
          <w:p w14:paraId="3B2EBC52" w14:textId="77777777" w:rsidR="00286247" w:rsidRDefault="00000000">
            <w:pPr>
              <w:spacing w:after="0" w:line="259" w:lineRule="auto"/>
              <w:ind w:left="3" w:firstLine="0"/>
              <w:jc w:val="left"/>
            </w:pPr>
            <w:r>
              <w:t>N</w:t>
            </w:r>
          </w:p>
        </w:tc>
        <w:tc>
          <w:tcPr>
            <w:tcW w:w="0" w:type="auto"/>
            <w:vMerge/>
            <w:tcBorders>
              <w:top w:val="nil"/>
              <w:left w:val="nil"/>
              <w:bottom w:val="nil"/>
              <w:right w:val="nil"/>
            </w:tcBorders>
          </w:tcPr>
          <w:p w14:paraId="0AFB648B" w14:textId="77777777" w:rsidR="00286247" w:rsidRDefault="00286247">
            <w:pPr>
              <w:spacing w:after="160" w:line="259" w:lineRule="auto"/>
              <w:ind w:left="0" w:firstLine="0"/>
              <w:jc w:val="left"/>
            </w:pPr>
          </w:p>
        </w:tc>
      </w:tr>
      <w:tr w:rsidR="00286247" w14:paraId="77C437ED" w14:textId="77777777">
        <w:trPr>
          <w:trHeight w:val="557"/>
        </w:trPr>
        <w:tc>
          <w:tcPr>
            <w:tcW w:w="729" w:type="dxa"/>
            <w:tcBorders>
              <w:top w:val="single" w:sz="4" w:space="0" w:color="181717"/>
              <w:left w:val="single" w:sz="4" w:space="0" w:color="181717"/>
              <w:bottom w:val="single" w:sz="4" w:space="0" w:color="181717"/>
              <w:right w:val="single" w:sz="4" w:space="0" w:color="181717"/>
            </w:tcBorders>
          </w:tcPr>
          <w:p w14:paraId="4412D777" w14:textId="77777777" w:rsidR="00286247" w:rsidRDefault="00000000">
            <w:pPr>
              <w:spacing w:after="0" w:line="259" w:lineRule="auto"/>
              <w:ind w:left="13" w:firstLine="0"/>
              <w:jc w:val="left"/>
            </w:pPr>
            <w:r>
              <w:t>C</w:t>
            </w:r>
          </w:p>
        </w:tc>
        <w:tc>
          <w:tcPr>
            <w:tcW w:w="729" w:type="dxa"/>
            <w:tcBorders>
              <w:top w:val="single" w:sz="4" w:space="0" w:color="181717"/>
              <w:left w:val="single" w:sz="4" w:space="0" w:color="181717"/>
              <w:bottom w:val="single" w:sz="4" w:space="0" w:color="181717"/>
              <w:right w:val="single" w:sz="4" w:space="0" w:color="181717"/>
            </w:tcBorders>
          </w:tcPr>
          <w:p w14:paraId="21E0D3BD" w14:textId="77777777" w:rsidR="00286247" w:rsidRDefault="00000000">
            <w:pPr>
              <w:spacing w:after="0" w:line="259" w:lineRule="auto"/>
              <w:ind w:left="0" w:firstLine="0"/>
              <w:jc w:val="left"/>
            </w:pPr>
            <w:r>
              <w:t>H</w:t>
            </w:r>
          </w:p>
        </w:tc>
        <w:tc>
          <w:tcPr>
            <w:tcW w:w="729" w:type="dxa"/>
            <w:tcBorders>
              <w:top w:val="single" w:sz="4" w:space="0" w:color="181717"/>
              <w:left w:val="single" w:sz="4" w:space="0" w:color="181717"/>
              <w:bottom w:val="single" w:sz="4" w:space="0" w:color="181717"/>
              <w:right w:val="single" w:sz="4" w:space="0" w:color="181717"/>
            </w:tcBorders>
            <w:shd w:val="clear" w:color="auto" w:fill="D1E9F5"/>
          </w:tcPr>
          <w:p w14:paraId="4927B587" w14:textId="77777777" w:rsidR="00286247" w:rsidRDefault="00000000">
            <w:pPr>
              <w:spacing w:after="0" w:line="259" w:lineRule="auto"/>
              <w:ind w:left="0" w:right="154" w:firstLine="0"/>
              <w:jc w:val="center"/>
            </w:pPr>
            <w:r>
              <w:rPr>
                <w:b/>
              </w:rPr>
              <w:t>I</w:t>
            </w:r>
          </w:p>
        </w:tc>
        <w:tc>
          <w:tcPr>
            <w:tcW w:w="729" w:type="dxa"/>
            <w:tcBorders>
              <w:top w:val="single" w:sz="4" w:space="0" w:color="181717"/>
              <w:left w:val="single" w:sz="4" w:space="0" w:color="181717"/>
              <w:bottom w:val="single" w:sz="4" w:space="0" w:color="181717"/>
              <w:right w:val="nil"/>
            </w:tcBorders>
          </w:tcPr>
          <w:p w14:paraId="136BDAE8" w14:textId="77777777" w:rsidR="00286247" w:rsidRDefault="00286247">
            <w:pPr>
              <w:spacing w:after="160" w:line="259" w:lineRule="auto"/>
              <w:ind w:left="0" w:firstLine="0"/>
              <w:jc w:val="left"/>
            </w:pPr>
          </w:p>
        </w:tc>
        <w:tc>
          <w:tcPr>
            <w:tcW w:w="729" w:type="dxa"/>
            <w:tcBorders>
              <w:top w:val="single" w:sz="4" w:space="0" w:color="181717"/>
              <w:left w:val="nil"/>
              <w:bottom w:val="single" w:sz="4" w:space="0" w:color="181717"/>
              <w:right w:val="nil"/>
            </w:tcBorders>
          </w:tcPr>
          <w:p w14:paraId="2BB9A81C" w14:textId="77777777" w:rsidR="00286247" w:rsidRDefault="00286247">
            <w:pPr>
              <w:spacing w:after="160" w:line="259" w:lineRule="auto"/>
              <w:ind w:left="0" w:firstLine="0"/>
              <w:jc w:val="left"/>
            </w:pPr>
          </w:p>
        </w:tc>
        <w:tc>
          <w:tcPr>
            <w:tcW w:w="729" w:type="dxa"/>
            <w:tcBorders>
              <w:top w:val="single" w:sz="4" w:space="0" w:color="181717"/>
              <w:left w:val="nil"/>
              <w:bottom w:val="single" w:sz="4" w:space="0" w:color="181717"/>
              <w:right w:val="nil"/>
            </w:tcBorders>
          </w:tcPr>
          <w:p w14:paraId="0C730BFF" w14:textId="77777777" w:rsidR="00286247" w:rsidRDefault="00286247">
            <w:pPr>
              <w:spacing w:after="160" w:line="259" w:lineRule="auto"/>
              <w:ind w:left="0" w:firstLine="0"/>
              <w:jc w:val="left"/>
            </w:pPr>
          </w:p>
        </w:tc>
        <w:tc>
          <w:tcPr>
            <w:tcW w:w="0" w:type="auto"/>
            <w:vMerge/>
            <w:tcBorders>
              <w:top w:val="nil"/>
              <w:left w:val="nil"/>
              <w:bottom w:val="single" w:sz="4" w:space="0" w:color="181717"/>
              <w:right w:val="nil"/>
            </w:tcBorders>
          </w:tcPr>
          <w:p w14:paraId="349FF69A" w14:textId="77777777" w:rsidR="00286247" w:rsidRDefault="00286247">
            <w:pPr>
              <w:spacing w:after="160" w:line="259" w:lineRule="auto"/>
              <w:ind w:left="0" w:firstLine="0"/>
              <w:jc w:val="left"/>
            </w:pPr>
          </w:p>
        </w:tc>
      </w:tr>
      <w:tr w:rsidR="00286247" w14:paraId="72747AC6" w14:textId="77777777">
        <w:trPr>
          <w:trHeight w:val="557"/>
        </w:trPr>
        <w:tc>
          <w:tcPr>
            <w:tcW w:w="729" w:type="dxa"/>
            <w:tcBorders>
              <w:top w:val="single" w:sz="4" w:space="0" w:color="181717"/>
              <w:left w:val="nil"/>
              <w:bottom w:val="single" w:sz="4" w:space="0" w:color="181717"/>
              <w:right w:val="single" w:sz="4" w:space="0" w:color="181717"/>
            </w:tcBorders>
          </w:tcPr>
          <w:p w14:paraId="3DA271F7" w14:textId="77777777" w:rsidR="00286247" w:rsidRDefault="00286247">
            <w:pPr>
              <w:spacing w:after="160" w:line="259" w:lineRule="auto"/>
              <w:ind w:left="0" w:firstLine="0"/>
              <w:jc w:val="left"/>
            </w:pPr>
          </w:p>
        </w:tc>
        <w:tc>
          <w:tcPr>
            <w:tcW w:w="729" w:type="dxa"/>
            <w:tcBorders>
              <w:top w:val="single" w:sz="4" w:space="0" w:color="181717"/>
              <w:left w:val="single" w:sz="4" w:space="0" w:color="181717"/>
              <w:bottom w:val="single" w:sz="4" w:space="0" w:color="181717"/>
              <w:right w:val="single" w:sz="4" w:space="0" w:color="181717"/>
            </w:tcBorders>
          </w:tcPr>
          <w:p w14:paraId="1BFAD5BE" w14:textId="77777777" w:rsidR="00286247" w:rsidRDefault="00000000">
            <w:pPr>
              <w:spacing w:after="0" w:line="259" w:lineRule="auto"/>
              <w:ind w:left="4" w:firstLine="0"/>
              <w:jc w:val="left"/>
            </w:pPr>
            <w:r>
              <w:t>D</w:t>
            </w:r>
          </w:p>
        </w:tc>
        <w:tc>
          <w:tcPr>
            <w:tcW w:w="729" w:type="dxa"/>
            <w:tcBorders>
              <w:top w:val="single" w:sz="4" w:space="0" w:color="181717"/>
              <w:left w:val="single" w:sz="4" w:space="0" w:color="181717"/>
              <w:bottom w:val="single" w:sz="4" w:space="0" w:color="181717"/>
              <w:right w:val="single" w:sz="4" w:space="0" w:color="181717"/>
            </w:tcBorders>
            <w:shd w:val="clear" w:color="auto" w:fill="D1E9F5"/>
          </w:tcPr>
          <w:p w14:paraId="00E698AB" w14:textId="77777777" w:rsidR="00286247" w:rsidRDefault="00000000">
            <w:pPr>
              <w:spacing w:after="0" w:line="259" w:lineRule="auto"/>
              <w:ind w:left="0" w:right="154" w:firstLine="0"/>
              <w:jc w:val="center"/>
            </w:pPr>
            <w:r>
              <w:rPr>
                <w:b/>
              </w:rPr>
              <w:t>E</w:t>
            </w:r>
          </w:p>
        </w:tc>
        <w:tc>
          <w:tcPr>
            <w:tcW w:w="729" w:type="dxa"/>
            <w:tcBorders>
              <w:top w:val="single" w:sz="4" w:space="0" w:color="181717"/>
              <w:left w:val="single" w:sz="4" w:space="0" w:color="181717"/>
              <w:bottom w:val="single" w:sz="4" w:space="0" w:color="181717"/>
              <w:right w:val="single" w:sz="4" w:space="0" w:color="181717"/>
            </w:tcBorders>
          </w:tcPr>
          <w:p w14:paraId="297B85E7" w14:textId="77777777" w:rsidR="00286247" w:rsidRDefault="00000000">
            <w:pPr>
              <w:spacing w:after="0" w:line="259" w:lineRule="auto"/>
              <w:ind w:left="3" w:firstLine="0"/>
              <w:jc w:val="left"/>
            </w:pPr>
            <w:r>
              <w:t>N</w:t>
            </w:r>
          </w:p>
        </w:tc>
        <w:tc>
          <w:tcPr>
            <w:tcW w:w="729" w:type="dxa"/>
            <w:tcBorders>
              <w:top w:val="single" w:sz="4" w:space="0" w:color="181717"/>
              <w:left w:val="single" w:sz="4" w:space="0" w:color="181717"/>
              <w:bottom w:val="single" w:sz="4" w:space="0" w:color="181717"/>
              <w:right w:val="single" w:sz="4" w:space="0" w:color="181717"/>
            </w:tcBorders>
          </w:tcPr>
          <w:p w14:paraId="02CCC816" w14:textId="77777777" w:rsidR="00286247" w:rsidRDefault="00000000">
            <w:pPr>
              <w:spacing w:after="0" w:line="259" w:lineRule="auto"/>
              <w:ind w:left="0" w:right="154" w:firstLine="0"/>
              <w:jc w:val="center"/>
            </w:pPr>
            <w:r>
              <w:t>P</w:t>
            </w:r>
          </w:p>
        </w:tc>
        <w:tc>
          <w:tcPr>
            <w:tcW w:w="729" w:type="dxa"/>
            <w:tcBorders>
              <w:top w:val="single" w:sz="4" w:space="0" w:color="181717"/>
              <w:left w:val="single" w:sz="4" w:space="0" w:color="181717"/>
              <w:bottom w:val="single" w:sz="4" w:space="0" w:color="181717"/>
              <w:right w:val="single" w:sz="4" w:space="0" w:color="181717"/>
            </w:tcBorders>
          </w:tcPr>
          <w:p w14:paraId="0524B8D1" w14:textId="77777777" w:rsidR="00286247" w:rsidRDefault="00000000">
            <w:pPr>
              <w:spacing w:after="0" w:line="259" w:lineRule="auto"/>
              <w:ind w:left="0" w:right="154" w:firstLine="0"/>
              <w:jc w:val="center"/>
            </w:pPr>
            <w:r>
              <w:t>I</w:t>
            </w:r>
          </w:p>
        </w:tc>
        <w:tc>
          <w:tcPr>
            <w:tcW w:w="729" w:type="dxa"/>
            <w:tcBorders>
              <w:top w:val="single" w:sz="4" w:space="0" w:color="181717"/>
              <w:left w:val="single" w:sz="4" w:space="0" w:color="181717"/>
              <w:bottom w:val="single" w:sz="4" w:space="0" w:color="181717"/>
              <w:right w:val="single" w:sz="4" w:space="0" w:color="181717"/>
            </w:tcBorders>
          </w:tcPr>
          <w:p w14:paraId="6CD2EA54" w14:textId="77777777" w:rsidR="00286247" w:rsidRDefault="00000000">
            <w:pPr>
              <w:spacing w:after="0" w:line="259" w:lineRule="auto"/>
              <w:ind w:left="3" w:firstLine="0"/>
              <w:jc w:val="left"/>
            </w:pPr>
            <w:r>
              <w:t>N</w:t>
            </w:r>
          </w:p>
        </w:tc>
      </w:tr>
      <w:tr w:rsidR="00286247" w14:paraId="5E434E1D" w14:textId="77777777">
        <w:trPr>
          <w:trHeight w:val="557"/>
        </w:trPr>
        <w:tc>
          <w:tcPr>
            <w:tcW w:w="729" w:type="dxa"/>
            <w:tcBorders>
              <w:top w:val="single" w:sz="4" w:space="0" w:color="181717"/>
              <w:left w:val="single" w:sz="4" w:space="0" w:color="181717"/>
              <w:bottom w:val="single" w:sz="4" w:space="0" w:color="181717"/>
              <w:right w:val="single" w:sz="4" w:space="0" w:color="181717"/>
            </w:tcBorders>
          </w:tcPr>
          <w:p w14:paraId="7996E434" w14:textId="77777777" w:rsidR="00286247" w:rsidRDefault="00000000">
            <w:pPr>
              <w:spacing w:after="0" w:line="259" w:lineRule="auto"/>
              <w:ind w:left="13" w:firstLine="0"/>
              <w:jc w:val="left"/>
            </w:pPr>
            <w:r>
              <w:t>C</w:t>
            </w:r>
          </w:p>
        </w:tc>
        <w:tc>
          <w:tcPr>
            <w:tcW w:w="729" w:type="dxa"/>
            <w:tcBorders>
              <w:top w:val="single" w:sz="4" w:space="0" w:color="181717"/>
              <w:left w:val="single" w:sz="4" w:space="0" w:color="181717"/>
              <w:bottom w:val="single" w:sz="4" w:space="0" w:color="181717"/>
              <w:right w:val="single" w:sz="4" w:space="0" w:color="181717"/>
            </w:tcBorders>
          </w:tcPr>
          <w:p w14:paraId="2CBD9CD9" w14:textId="77777777" w:rsidR="00286247" w:rsidRDefault="00000000">
            <w:pPr>
              <w:spacing w:after="0" w:line="259" w:lineRule="auto"/>
              <w:ind w:left="2" w:firstLine="0"/>
              <w:jc w:val="left"/>
            </w:pPr>
            <w:r>
              <w:t>O</w:t>
            </w:r>
          </w:p>
        </w:tc>
        <w:tc>
          <w:tcPr>
            <w:tcW w:w="729" w:type="dxa"/>
            <w:tcBorders>
              <w:top w:val="single" w:sz="4" w:space="0" w:color="181717"/>
              <w:left w:val="single" w:sz="4" w:space="0" w:color="181717"/>
              <w:bottom w:val="single" w:sz="4" w:space="0" w:color="181717"/>
              <w:right w:val="single" w:sz="4" w:space="0" w:color="181717"/>
            </w:tcBorders>
            <w:shd w:val="clear" w:color="auto" w:fill="D1E9F5"/>
          </w:tcPr>
          <w:p w14:paraId="0136F159" w14:textId="77777777" w:rsidR="00286247" w:rsidRDefault="00000000">
            <w:pPr>
              <w:spacing w:after="0" w:line="259" w:lineRule="auto"/>
              <w:ind w:left="3" w:firstLine="0"/>
              <w:jc w:val="left"/>
            </w:pPr>
            <w:r>
              <w:rPr>
                <w:b/>
              </w:rPr>
              <w:t>N</w:t>
            </w:r>
          </w:p>
        </w:tc>
        <w:tc>
          <w:tcPr>
            <w:tcW w:w="729" w:type="dxa"/>
            <w:tcBorders>
              <w:top w:val="single" w:sz="4" w:space="0" w:color="181717"/>
              <w:left w:val="single" w:sz="4" w:space="0" w:color="181717"/>
              <w:bottom w:val="single" w:sz="4" w:space="0" w:color="181717"/>
              <w:right w:val="single" w:sz="4" w:space="0" w:color="181717"/>
            </w:tcBorders>
          </w:tcPr>
          <w:p w14:paraId="33D5A5DF" w14:textId="77777777" w:rsidR="00286247" w:rsidRDefault="00000000">
            <w:pPr>
              <w:spacing w:after="0" w:line="259" w:lineRule="auto"/>
              <w:ind w:left="19" w:firstLine="0"/>
              <w:jc w:val="left"/>
            </w:pPr>
            <w:r>
              <w:t>T</w:t>
            </w:r>
          </w:p>
        </w:tc>
        <w:tc>
          <w:tcPr>
            <w:tcW w:w="729" w:type="dxa"/>
            <w:tcBorders>
              <w:top w:val="single" w:sz="4" w:space="0" w:color="181717"/>
              <w:left w:val="single" w:sz="4" w:space="0" w:color="181717"/>
              <w:bottom w:val="single" w:sz="4" w:space="0" w:color="181717"/>
              <w:right w:val="single" w:sz="4" w:space="0" w:color="181717"/>
            </w:tcBorders>
          </w:tcPr>
          <w:p w14:paraId="26491AE1" w14:textId="77777777" w:rsidR="00286247" w:rsidRDefault="00000000">
            <w:pPr>
              <w:spacing w:after="0" w:line="259" w:lineRule="auto"/>
              <w:ind w:left="0" w:firstLine="0"/>
              <w:jc w:val="left"/>
            </w:pPr>
            <w:r>
              <w:t>H</w:t>
            </w:r>
          </w:p>
        </w:tc>
        <w:tc>
          <w:tcPr>
            <w:tcW w:w="729" w:type="dxa"/>
            <w:tcBorders>
              <w:top w:val="single" w:sz="4" w:space="0" w:color="181717"/>
              <w:left w:val="single" w:sz="4" w:space="0" w:color="181717"/>
              <w:bottom w:val="single" w:sz="4" w:space="0" w:color="181717"/>
              <w:right w:val="single" w:sz="4" w:space="0" w:color="181717"/>
            </w:tcBorders>
          </w:tcPr>
          <w:p w14:paraId="5D98F7ED" w14:textId="77777777" w:rsidR="00286247" w:rsidRDefault="00000000">
            <w:pPr>
              <w:spacing w:after="0" w:line="259" w:lineRule="auto"/>
              <w:ind w:left="2" w:firstLine="0"/>
              <w:jc w:val="left"/>
            </w:pPr>
            <w:r>
              <w:t>O</w:t>
            </w:r>
          </w:p>
        </w:tc>
        <w:tc>
          <w:tcPr>
            <w:tcW w:w="729" w:type="dxa"/>
            <w:tcBorders>
              <w:top w:val="single" w:sz="4" w:space="0" w:color="181717"/>
              <w:left w:val="single" w:sz="4" w:space="0" w:color="181717"/>
              <w:bottom w:val="nil"/>
              <w:right w:val="nil"/>
            </w:tcBorders>
          </w:tcPr>
          <w:p w14:paraId="506C1A8C" w14:textId="77777777" w:rsidR="00286247" w:rsidRDefault="00286247">
            <w:pPr>
              <w:spacing w:after="160" w:line="259" w:lineRule="auto"/>
              <w:ind w:left="0" w:firstLine="0"/>
              <w:jc w:val="left"/>
            </w:pPr>
          </w:p>
        </w:tc>
      </w:tr>
    </w:tbl>
    <w:p w14:paraId="5718A5E5" w14:textId="77777777" w:rsidR="00286247" w:rsidRDefault="00000000">
      <w:pPr>
        <w:spacing w:after="232"/>
        <w:ind w:left="826" w:right="2053"/>
      </w:pPr>
      <w:r>
        <w:t>1</w:t>
      </w:r>
    </w:p>
    <w:p w14:paraId="67A12997" w14:textId="77777777" w:rsidR="00286247" w:rsidRDefault="00000000">
      <w:pPr>
        <w:spacing w:after="232"/>
        <w:ind w:left="826" w:right="2053"/>
      </w:pPr>
      <w:r>
        <w:t>2</w:t>
      </w:r>
    </w:p>
    <w:p w14:paraId="2CC5792C" w14:textId="77777777" w:rsidR="00286247" w:rsidRDefault="00000000">
      <w:pPr>
        <w:spacing w:after="232"/>
        <w:ind w:left="826" w:right="2053"/>
      </w:pPr>
      <w:r>
        <w:t>3</w:t>
      </w:r>
    </w:p>
    <w:p w14:paraId="2EC6555E" w14:textId="77777777" w:rsidR="00286247" w:rsidRDefault="00000000">
      <w:pPr>
        <w:spacing w:after="232"/>
        <w:ind w:left="826" w:right="2053"/>
      </w:pPr>
      <w:r>
        <w:t>4</w:t>
      </w:r>
    </w:p>
    <w:p w14:paraId="09C5BC76" w14:textId="77777777" w:rsidR="00286247" w:rsidRDefault="00000000">
      <w:pPr>
        <w:spacing w:after="232"/>
        <w:ind w:left="826" w:right="2053"/>
      </w:pPr>
      <w:r>
        <w:t>5</w:t>
      </w:r>
    </w:p>
    <w:p w14:paraId="01DBAF05" w14:textId="77777777" w:rsidR="00286247" w:rsidRDefault="00000000">
      <w:pPr>
        <w:spacing w:after="232"/>
        <w:ind w:left="826" w:right="2053"/>
      </w:pPr>
      <w:r>
        <w:t>6</w:t>
      </w:r>
    </w:p>
    <w:p w14:paraId="63D6167A" w14:textId="77777777" w:rsidR="00286247" w:rsidRDefault="00000000">
      <w:pPr>
        <w:spacing w:after="193"/>
        <w:ind w:left="826" w:right="2053"/>
      </w:pPr>
      <w:r>
        <w:t>7</w:t>
      </w:r>
    </w:p>
    <w:p w14:paraId="272920FD" w14:textId="77777777" w:rsidR="00286247" w:rsidRDefault="00000000">
      <w:pPr>
        <w:spacing w:after="79" w:line="259" w:lineRule="auto"/>
        <w:ind w:left="123" w:right="6542"/>
        <w:jc w:val="left"/>
      </w:pPr>
      <w:r>
        <w:rPr>
          <w:rFonts w:ascii="Calibri" w:eastAsia="Calibri" w:hAnsi="Calibri" w:cs="Calibri"/>
          <w:b/>
          <w:i/>
          <w:color w:val="0BACB1"/>
        </w:rPr>
        <w:t>1.4. Tổ chức thực hiện</w:t>
      </w:r>
    </w:p>
    <w:p w14:paraId="6FE34C25" w14:textId="77777777" w:rsidR="00286247" w:rsidRDefault="00000000">
      <w:pPr>
        <w:spacing w:after="164"/>
        <w:ind w:left="407" w:right="2"/>
      </w:pPr>
      <w:r>
        <w:t>Giáo viên thiết kế các câu hỏi dạng trò chơi Quizizz, Rung chuông vàng,… để khởi động buổi học.</w:t>
      </w:r>
    </w:p>
    <w:p w14:paraId="7DED1728" w14:textId="77777777" w:rsidR="00286247" w:rsidRDefault="00000000">
      <w:pPr>
        <w:pStyle w:val="Heading3"/>
        <w:ind w:right="402"/>
      </w:pPr>
      <w:r>
        <w:t>2. Hoạt động 2: Khái niệm cặp oxi hoá – khử</w:t>
      </w:r>
    </w:p>
    <w:p w14:paraId="0B9E5325" w14:textId="77777777" w:rsidR="00286247" w:rsidRDefault="00000000">
      <w:pPr>
        <w:spacing w:after="79" w:line="259" w:lineRule="auto"/>
        <w:ind w:left="123" w:right="6542"/>
        <w:jc w:val="left"/>
      </w:pPr>
      <w:r>
        <w:rPr>
          <w:rFonts w:ascii="Calibri" w:eastAsia="Calibri" w:hAnsi="Calibri" w:cs="Calibri"/>
          <w:b/>
          <w:i/>
          <w:color w:val="0BACB1"/>
        </w:rPr>
        <w:t>2.1. Mục tiêu</w:t>
      </w:r>
    </w:p>
    <w:p w14:paraId="53E85E6C" w14:textId="77777777" w:rsidR="00286247" w:rsidRDefault="00000000">
      <w:pPr>
        <w:numPr>
          <w:ilvl w:val="0"/>
          <w:numId w:val="271"/>
        </w:numPr>
        <w:ind w:right="2" w:hanging="187"/>
      </w:pPr>
      <w:r>
        <w:t>Dựa trên kiến thức sẵn có, viết được quá trình oxi hoá, quá trình khử và xác định được dạng oxi hoá, dạng khử.</w:t>
      </w:r>
    </w:p>
    <w:p w14:paraId="147B46FA" w14:textId="77777777" w:rsidR="00286247" w:rsidRDefault="00000000">
      <w:pPr>
        <w:numPr>
          <w:ilvl w:val="0"/>
          <w:numId w:val="271"/>
        </w:numPr>
        <w:ind w:right="2" w:hanging="187"/>
      </w:pPr>
      <w:r>
        <w:t>Viết được cặp oxi hoá – khử và đưa ra khái niệm tương ứng.</w:t>
      </w:r>
    </w:p>
    <w:p w14:paraId="585EB451" w14:textId="77777777" w:rsidR="00286247" w:rsidRDefault="00000000">
      <w:pPr>
        <w:numPr>
          <w:ilvl w:val="0"/>
          <w:numId w:val="271"/>
        </w:numPr>
        <w:ind w:right="2" w:hanging="187"/>
      </w:pPr>
      <w:r>
        <w:t>Từ kí hiệu cặp oxi hoá – khử viết được mối liên hệ giữa dạng oxi hoá, dạng khử và ngược lại.</w:t>
      </w:r>
    </w:p>
    <w:p w14:paraId="44387CEA" w14:textId="77777777" w:rsidR="00286247" w:rsidRDefault="00000000">
      <w:pPr>
        <w:spacing w:after="104" w:line="259" w:lineRule="auto"/>
        <w:ind w:left="123" w:right="6542"/>
        <w:jc w:val="left"/>
      </w:pPr>
      <w:r>
        <w:rPr>
          <w:rFonts w:ascii="Calibri" w:eastAsia="Calibri" w:hAnsi="Calibri" w:cs="Calibri"/>
          <w:b/>
          <w:i/>
          <w:color w:val="0BACB1"/>
        </w:rPr>
        <w:t>2.2. Nội dung</w:t>
      </w:r>
    </w:p>
    <w:p w14:paraId="461CEFA7" w14:textId="77777777" w:rsidR="00286247" w:rsidRDefault="00000000">
      <w:pPr>
        <w:spacing w:after="93" w:line="262" w:lineRule="auto"/>
        <w:ind w:left="407" w:right="2"/>
      </w:pPr>
      <w:r>
        <w:rPr>
          <w:b/>
        </w:rPr>
        <w:t>Nhiệm vụ 2.1: Hình thành khái niệm</w:t>
      </w:r>
    </w:p>
    <w:p w14:paraId="5F22C0EB" w14:textId="77777777" w:rsidR="00286247" w:rsidRDefault="00000000">
      <w:pPr>
        <w:numPr>
          <w:ilvl w:val="0"/>
          <w:numId w:val="272"/>
        </w:numPr>
        <w:spacing w:after="573"/>
        <w:ind w:left="567" w:right="2" w:hanging="234"/>
      </w:pPr>
      <w:r>
        <w:t xml:space="preserve">Điền cụm từ </w:t>
      </w:r>
      <w:r>
        <w:rPr>
          <w:i/>
        </w:rPr>
        <w:t>quá trình oxi hoá</w:t>
      </w:r>
      <w:r>
        <w:t>/</w:t>
      </w:r>
      <w:r>
        <w:rPr>
          <w:i/>
        </w:rPr>
        <w:t>quá trình khử</w:t>
      </w:r>
      <w:r>
        <w:t xml:space="preserve"> vào cột tương ứng đối với mỗi quá trình sau:</w:t>
      </w:r>
    </w:p>
    <w:tbl>
      <w:tblPr>
        <w:tblStyle w:val="TableGrid"/>
        <w:tblpPr w:vertAnchor="text" w:tblpX="402" w:tblpY="-485"/>
        <w:tblOverlap w:val="never"/>
        <w:tblW w:w="8324" w:type="dxa"/>
        <w:tblInd w:w="0" w:type="dxa"/>
        <w:tblCellMar>
          <w:top w:w="58" w:type="dxa"/>
          <w:left w:w="115" w:type="dxa"/>
          <w:bottom w:w="0" w:type="dxa"/>
          <w:right w:w="115" w:type="dxa"/>
        </w:tblCellMar>
        <w:tblLook w:val="04A0" w:firstRow="1" w:lastRow="0" w:firstColumn="1" w:lastColumn="0" w:noHBand="0" w:noVBand="1"/>
      </w:tblPr>
      <w:tblGrid>
        <w:gridCol w:w="2441"/>
        <w:gridCol w:w="1616"/>
        <w:gridCol w:w="236"/>
        <w:gridCol w:w="2419"/>
        <w:gridCol w:w="1612"/>
      </w:tblGrid>
      <w:tr w:rsidR="00286247" w14:paraId="121C8B98" w14:textId="77777777">
        <w:trPr>
          <w:trHeight w:val="370"/>
        </w:trPr>
        <w:tc>
          <w:tcPr>
            <w:tcW w:w="2441" w:type="dxa"/>
            <w:tcBorders>
              <w:top w:val="single" w:sz="4" w:space="0" w:color="181717"/>
              <w:left w:val="single" w:sz="4" w:space="0" w:color="181717"/>
              <w:bottom w:val="single" w:sz="4" w:space="0" w:color="181717"/>
              <w:right w:val="single" w:sz="4" w:space="0" w:color="181717"/>
            </w:tcBorders>
            <w:vAlign w:val="bottom"/>
          </w:tcPr>
          <w:p w14:paraId="534FDCC0" w14:textId="77777777" w:rsidR="00286247" w:rsidRDefault="00000000">
            <w:pPr>
              <w:spacing w:after="0" w:line="259" w:lineRule="auto"/>
              <w:ind w:left="0" w:right="8" w:firstLine="0"/>
              <w:jc w:val="center"/>
            </w:pPr>
            <w:r>
              <w:t>Na</w:t>
            </w:r>
            <w:r>
              <w:rPr>
                <w:sz w:val="22"/>
                <w:vertAlign w:val="superscript"/>
              </w:rPr>
              <w:t>+</w:t>
            </w:r>
            <w:r>
              <w:t xml:space="preserve"> + 1e </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b/>
              </w:rPr>
              <w:t xml:space="preserve"> </w:t>
            </w:r>
            <w:r>
              <w:t>Na</w:t>
            </w:r>
          </w:p>
        </w:tc>
        <w:tc>
          <w:tcPr>
            <w:tcW w:w="1616" w:type="dxa"/>
            <w:tcBorders>
              <w:top w:val="single" w:sz="4" w:space="0" w:color="181717"/>
              <w:left w:val="single" w:sz="4" w:space="0" w:color="181717"/>
              <w:bottom w:val="single" w:sz="4" w:space="0" w:color="181717"/>
              <w:right w:val="single" w:sz="4" w:space="0" w:color="181717"/>
            </w:tcBorders>
          </w:tcPr>
          <w:p w14:paraId="39D48260" w14:textId="77777777" w:rsidR="00286247" w:rsidRDefault="00286247">
            <w:pPr>
              <w:spacing w:after="160" w:line="259" w:lineRule="auto"/>
              <w:ind w:left="0" w:firstLine="0"/>
              <w:jc w:val="left"/>
            </w:pPr>
          </w:p>
        </w:tc>
        <w:tc>
          <w:tcPr>
            <w:tcW w:w="236" w:type="dxa"/>
            <w:vMerge w:val="restart"/>
            <w:tcBorders>
              <w:top w:val="nil"/>
              <w:left w:val="single" w:sz="4" w:space="0" w:color="181717"/>
              <w:bottom w:val="nil"/>
              <w:right w:val="single" w:sz="4" w:space="0" w:color="181717"/>
            </w:tcBorders>
          </w:tcPr>
          <w:p w14:paraId="289A6170" w14:textId="77777777" w:rsidR="00286247" w:rsidRDefault="00286247">
            <w:pPr>
              <w:spacing w:after="160" w:line="259" w:lineRule="auto"/>
              <w:ind w:left="0" w:firstLine="0"/>
              <w:jc w:val="left"/>
            </w:pPr>
          </w:p>
        </w:tc>
        <w:tc>
          <w:tcPr>
            <w:tcW w:w="2419" w:type="dxa"/>
            <w:tcBorders>
              <w:top w:val="single" w:sz="4" w:space="0" w:color="181717"/>
              <w:left w:val="single" w:sz="4" w:space="0" w:color="181717"/>
              <w:bottom w:val="single" w:sz="4" w:space="0" w:color="181717"/>
              <w:right w:val="single" w:sz="4" w:space="0" w:color="181717"/>
            </w:tcBorders>
            <w:vAlign w:val="bottom"/>
          </w:tcPr>
          <w:p w14:paraId="4598C0E1" w14:textId="77777777" w:rsidR="00286247" w:rsidRDefault="00000000">
            <w:pPr>
              <w:spacing w:after="0" w:line="259" w:lineRule="auto"/>
              <w:ind w:left="14" w:firstLine="0"/>
              <w:jc w:val="center"/>
            </w:pPr>
            <w:r>
              <w:t xml:space="preserve">Na </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b/>
              </w:rPr>
              <w:t xml:space="preserve"> </w:t>
            </w:r>
            <w:r>
              <w:t>Na</w:t>
            </w:r>
            <w:r>
              <w:rPr>
                <w:sz w:val="22"/>
                <w:vertAlign w:val="superscript"/>
              </w:rPr>
              <w:t>+</w:t>
            </w:r>
            <w:r>
              <w:t xml:space="preserve"> + 1e</w:t>
            </w:r>
          </w:p>
        </w:tc>
        <w:tc>
          <w:tcPr>
            <w:tcW w:w="1612" w:type="dxa"/>
            <w:tcBorders>
              <w:top w:val="single" w:sz="4" w:space="0" w:color="181717"/>
              <w:left w:val="single" w:sz="4" w:space="0" w:color="181717"/>
              <w:bottom w:val="single" w:sz="4" w:space="0" w:color="181717"/>
              <w:right w:val="single" w:sz="4" w:space="0" w:color="181717"/>
            </w:tcBorders>
          </w:tcPr>
          <w:p w14:paraId="102C649D" w14:textId="77777777" w:rsidR="00286247" w:rsidRDefault="00286247">
            <w:pPr>
              <w:spacing w:after="160" w:line="259" w:lineRule="auto"/>
              <w:ind w:left="0" w:firstLine="0"/>
              <w:jc w:val="left"/>
            </w:pPr>
          </w:p>
        </w:tc>
      </w:tr>
      <w:tr w:rsidR="00286247" w14:paraId="58E5BD6B" w14:textId="77777777">
        <w:trPr>
          <w:trHeight w:val="370"/>
        </w:trPr>
        <w:tc>
          <w:tcPr>
            <w:tcW w:w="2441" w:type="dxa"/>
            <w:tcBorders>
              <w:top w:val="single" w:sz="4" w:space="0" w:color="181717"/>
              <w:left w:val="single" w:sz="4" w:space="0" w:color="181717"/>
              <w:bottom w:val="single" w:sz="4" w:space="0" w:color="181717"/>
              <w:right w:val="single" w:sz="4" w:space="0" w:color="181717"/>
            </w:tcBorders>
          </w:tcPr>
          <w:p w14:paraId="6C23EE4E" w14:textId="77777777" w:rsidR="00286247" w:rsidRDefault="00000000">
            <w:pPr>
              <w:spacing w:after="0" w:line="259" w:lineRule="auto"/>
              <w:ind w:left="74" w:firstLine="0"/>
              <w:jc w:val="center"/>
            </w:pPr>
            <w:r>
              <w:t>Cu</w:t>
            </w:r>
            <w:r>
              <w:rPr>
                <w:sz w:val="22"/>
                <w:vertAlign w:val="superscript"/>
              </w:rPr>
              <w:t>2+</w:t>
            </w:r>
            <w:r>
              <w:t xml:space="preserve"> + 2e </w:t>
            </w:r>
            <w:r>
              <w:rPr>
                <w:rFonts w:ascii="Euclid Extra" w:eastAsia="Euclid Extra" w:hAnsi="Euclid Extra" w:cs="Euclid Extra"/>
                <w:sz w:val="24"/>
              </w:rPr>
              <w:t></w:t>
            </w:r>
            <w:r>
              <w:rPr>
                <w:rFonts w:ascii="Euclid Extra" w:eastAsia="Euclid Extra" w:hAnsi="Euclid Extra" w:cs="Euclid Extra"/>
                <w:sz w:val="24"/>
              </w:rPr>
              <w:t xml:space="preserve"> </w:t>
            </w:r>
            <w:r>
              <w:t>Cu</w:t>
            </w:r>
          </w:p>
        </w:tc>
        <w:tc>
          <w:tcPr>
            <w:tcW w:w="1616" w:type="dxa"/>
            <w:tcBorders>
              <w:top w:val="single" w:sz="4" w:space="0" w:color="181717"/>
              <w:left w:val="single" w:sz="4" w:space="0" w:color="181717"/>
              <w:bottom w:val="single" w:sz="4" w:space="0" w:color="181717"/>
              <w:right w:val="single" w:sz="4" w:space="0" w:color="181717"/>
            </w:tcBorders>
          </w:tcPr>
          <w:p w14:paraId="397A06FF" w14:textId="77777777" w:rsidR="00286247" w:rsidRDefault="00286247">
            <w:pPr>
              <w:spacing w:after="160" w:line="259" w:lineRule="auto"/>
              <w:ind w:left="0" w:firstLine="0"/>
              <w:jc w:val="left"/>
            </w:pPr>
          </w:p>
        </w:tc>
        <w:tc>
          <w:tcPr>
            <w:tcW w:w="0" w:type="auto"/>
            <w:vMerge/>
            <w:tcBorders>
              <w:top w:val="nil"/>
              <w:left w:val="single" w:sz="4" w:space="0" w:color="181717"/>
              <w:bottom w:val="nil"/>
              <w:right w:val="single" w:sz="4" w:space="0" w:color="181717"/>
            </w:tcBorders>
          </w:tcPr>
          <w:p w14:paraId="196B2467" w14:textId="77777777" w:rsidR="00286247" w:rsidRDefault="00286247">
            <w:pPr>
              <w:spacing w:after="160" w:line="259" w:lineRule="auto"/>
              <w:ind w:left="0" w:firstLine="0"/>
              <w:jc w:val="left"/>
            </w:pPr>
          </w:p>
        </w:tc>
        <w:tc>
          <w:tcPr>
            <w:tcW w:w="2419" w:type="dxa"/>
            <w:tcBorders>
              <w:top w:val="single" w:sz="4" w:space="0" w:color="181717"/>
              <w:left w:val="single" w:sz="4" w:space="0" w:color="181717"/>
              <w:bottom w:val="single" w:sz="4" w:space="0" w:color="181717"/>
              <w:right w:val="single" w:sz="4" w:space="0" w:color="181717"/>
            </w:tcBorders>
          </w:tcPr>
          <w:p w14:paraId="3E604CFF" w14:textId="77777777" w:rsidR="00286247" w:rsidRDefault="00000000">
            <w:pPr>
              <w:spacing w:after="0" w:line="259" w:lineRule="auto"/>
              <w:ind w:left="97" w:firstLine="0"/>
              <w:jc w:val="center"/>
            </w:pPr>
            <w:r>
              <w:t xml:space="preserve">Cu </w:t>
            </w:r>
            <w:r>
              <w:rPr>
                <w:rFonts w:ascii="Euclid Extra" w:eastAsia="Euclid Extra" w:hAnsi="Euclid Extra" w:cs="Euclid Extra"/>
                <w:sz w:val="24"/>
              </w:rPr>
              <w:t></w:t>
            </w:r>
            <w:r>
              <w:rPr>
                <w:rFonts w:ascii="Euclid Extra" w:eastAsia="Euclid Extra" w:hAnsi="Euclid Extra" w:cs="Euclid Extra"/>
                <w:sz w:val="24"/>
              </w:rPr>
              <w:t xml:space="preserve"> </w:t>
            </w:r>
            <w:r>
              <w:t>Cu</w:t>
            </w:r>
            <w:r>
              <w:rPr>
                <w:sz w:val="22"/>
                <w:vertAlign w:val="superscript"/>
              </w:rPr>
              <w:t>2+</w:t>
            </w:r>
            <w:r>
              <w:t xml:space="preserve"> + 2e</w:t>
            </w:r>
          </w:p>
        </w:tc>
        <w:tc>
          <w:tcPr>
            <w:tcW w:w="1612" w:type="dxa"/>
            <w:tcBorders>
              <w:top w:val="single" w:sz="4" w:space="0" w:color="181717"/>
              <w:left w:val="single" w:sz="4" w:space="0" w:color="181717"/>
              <w:bottom w:val="single" w:sz="4" w:space="0" w:color="181717"/>
              <w:right w:val="single" w:sz="4" w:space="0" w:color="181717"/>
            </w:tcBorders>
          </w:tcPr>
          <w:p w14:paraId="0F76BAB7" w14:textId="77777777" w:rsidR="00286247" w:rsidRDefault="00286247">
            <w:pPr>
              <w:spacing w:after="160" w:line="259" w:lineRule="auto"/>
              <w:ind w:left="0" w:firstLine="0"/>
              <w:jc w:val="left"/>
            </w:pPr>
          </w:p>
        </w:tc>
      </w:tr>
    </w:tbl>
    <w:p w14:paraId="00A0A1E5" w14:textId="77777777" w:rsidR="00286247" w:rsidRDefault="00000000">
      <w:pPr>
        <w:tabs>
          <w:tab w:val="center" w:pos="1927"/>
          <w:tab w:val="center" w:pos="5622"/>
        </w:tabs>
        <w:spacing w:after="0" w:line="259" w:lineRule="auto"/>
        <w:ind w:left="0" w:firstLine="0"/>
        <w:jc w:val="left"/>
      </w:pPr>
      <w:r>
        <w:rPr>
          <w:rFonts w:ascii="Calibri" w:eastAsia="Calibri" w:hAnsi="Calibri" w:cs="Calibri"/>
          <w:color w:val="000000"/>
          <w:sz w:val="22"/>
        </w:rPr>
        <w:tab/>
      </w:r>
      <w:r>
        <w:t xml:space="preserve"> </w:t>
      </w:r>
      <w:r>
        <w:rPr>
          <w:rFonts w:ascii="Euclid Extra" w:eastAsia="Euclid Extra" w:hAnsi="Euclid Extra" w:cs="Euclid Extra"/>
          <w:sz w:val="24"/>
        </w:rPr>
        <w:t></w:t>
      </w:r>
      <w:r>
        <w:rPr>
          <w:rFonts w:ascii="Euclid Extra" w:eastAsia="Euclid Extra" w:hAnsi="Euclid Extra" w:cs="Euclid Extra"/>
          <w:sz w:val="24"/>
        </w:rPr>
        <w:t></w:t>
      </w:r>
      <w:r>
        <w:rPr>
          <w:b/>
        </w:rPr>
        <w:t xml:space="preserve"> </w:t>
      </w:r>
      <w:r>
        <w:rPr>
          <w:b/>
        </w:rPr>
        <w:tab/>
      </w:r>
      <w:r>
        <w:rPr>
          <w:rFonts w:ascii="Euclid Extra" w:eastAsia="Euclid Extra" w:hAnsi="Euclid Extra" w:cs="Euclid Extra"/>
          <w:sz w:val="24"/>
        </w:rPr>
        <w:t></w:t>
      </w:r>
      <w:r>
        <w:rPr>
          <w:rFonts w:ascii="Euclid Extra" w:eastAsia="Euclid Extra" w:hAnsi="Euclid Extra" w:cs="Euclid Extra"/>
          <w:sz w:val="24"/>
        </w:rPr>
        <w:t></w:t>
      </w:r>
      <w:r>
        <w:rPr>
          <w:b/>
        </w:rPr>
        <w:t xml:space="preserve"> </w:t>
      </w:r>
    </w:p>
    <w:p w14:paraId="2D6F7083" w14:textId="77777777" w:rsidR="00286247" w:rsidRDefault="00000000">
      <w:pPr>
        <w:numPr>
          <w:ilvl w:val="0"/>
          <w:numId w:val="272"/>
        </w:numPr>
        <w:spacing w:after="0"/>
        <w:ind w:left="567" w:right="2" w:hanging="234"/>
      </w:pPr>
      <w:r>
        <w:t xml:space="preserve">Xét hai quá trình sau, điền cụm từ </w:t>
      </w:r>
      <w:r>
        <w:rPr>
          <w:i/>
        </w:rPr>
        <w:t>dạng</w:t>
      </w:r>
      <w:r>
        <w:t xml:space="preserve"> </w:t>
      </w:r>
      <w:r>
        <w:rPr>
          <w:i/>
        </w:rPr>
        <w:t>oxi hoá</w:t>
      </w:r>
      <w:r>
        <w:t>/</w:t>
      </w:r>
      <w:r>
        <w:rPr>
          <w:i/>
        </w:rPr>
        <w:t>dạng khử</w:t>
      </w:r>
      <w:r>
        <w:t xml:space="preserve"> vào phía dưới dạng tương ứng:</w:t>
      </w:r>
    </w:p>
    <w:tbl>
      <w:tblPr>
        <w:tblStyle w:val="TableGrid"/>
        <w:tblW w:w="7795" w:type="dxa"/>
        <w:tblInd w:w="402" w:type="dxa"/>
        <w:tblCellMar>
          <w:top w:w="9" w:type="dxa"/>
          <w:left w:w="108" w:type="dxa"/>
          <w:bottom w:w="37" w:type="dxa"/>
          <w:right w:w="115" w:type="dxa"/>
        </w:tblCellMar>
        <w:tblLook w:val="04A0" w:firstRow="1" w:lastRow="0" w:firstColumn="1" w:lastColumn="0" w:noHBand="0" w:noVBand="1"/>
      </w:tblPr>
      <w:tblGrid>
        <w:gridCol w:w="4323"/>
        <w:gridCol w:w="3472"/>
      </w:tblGrid>
      <w:tr w:rsidR="00286247" w14:paraId="59C0CF0E" w14:textId="77777777">
        <w:trPr>
          <w:trHeight w:val="818"/>
        </w:trPr>
        <w:tc>
          <w:tcPr>
            <w:tcW w:w="4323" w:type="dxa"/>
            <w:tcBorders>
              <w:top w:val="single" w:sz="4" w:space="0" w:color="181717"/>
              <w:left w:val="single" w:sz="4" w:space="0" w:color="181717"/>
              <w:bottom w:val="single" w:sz="4" w:space="0" w:color="181717"/>
              <w:right w:val="single" w:sz="4" w:space="0" w:color="181717"/>
            </w:tcBorders>
          </w:tcPr>
          <w:p w14:paraId="273C0C69" w14:textId="77777777" w:rsidR="00286247" w:rsidRDefault="00000000">
            <w:pPr>
              <w:spacing w:after="0" w:line="259" w:lineRule="auto"/>
              <w:ind w:left="318" w:firstLine="0"/>
              <w:jc w:val="left"/>
            </w:pPr>
            <w:r>
              <w:rPr>
                <w:rFonts w:ascii="Calibri" w:eastAsia="Calibri" w:hAnsi="Calibri" w:cs="Calibri"/>
                <w:noProof/>
                <w:color w:val="000000"/>
                <w:sz w:val="22"/>
              </w:rPr>
              <mc:AlternateContent>
                <mc:Choice Requires="wpg">
                  <w:drawing>
                    <wp:anchor distT="0" distB="0" distL="114300" distR="114300" simplePos="0" relativeHeight="251713536" behindDoc="0" locked="0" layoutInCell="1" allowOverlap="1" wp14:anchorId="03DC8C14" wp14:editId="3EF67F75">
                      <wp:simplePos x="0" y="0"/>
                      <wp:positionH relativeFrom="column">
                        <wp:posOffset>1449703</wp:posOffset>
                      </wp:positionH>
                      <wp:positionV relativeFrom="paragraph">
                        <wp:posOffset>215601</wp:posOffset>
                      </wp:positionV>
                      <wp:extent cx="591972" cy="238669"/>
                      <wp:effectExtent l="0" t="0" r="0" b="0"/>
                      <wp:wrapSquare wrapText="bothSides"/>
                      <wp:docPr id="331025" name="Group 331025"/>
                      <wp:cNvGraphicFramePr/>
                      <a:graphic xmlns:a="http://schemas.openxmlformats.org/drawingml/2006/main">
                        <a:graphicData uri="http://schemas.microsoft.com/office/word/2010/wordprocessingGroup">
                          <wpg:wgp>
                            <wpg:cNvGrpSpPr/>
                            <wpg:grpSpPr>
                              <a:xfrm>
                                <a:off x="0" y="0"/>
                                <a:ext cx="591972" cy="238669"/>
                                <a:chOff x="0" y="0"/>
                                <a:chExt cx="591972" cy="238669"/>
                              </a:xfrm>
                            </wpg:grpSpPr>
                            <wps:wsp>
                              <wps:cNvPr id="15887" name="Shape 15887"/>
                              <wps:cNvSpPr/>
                              <wps:spPr>
                                <a:xfrm>
                                  <a:off x="25604" y="0"/>
                                  <a:ext cx="439603" cy="53499"/>
                                </a:xfrm>
                                <a:custGeom>
                                  <a:avLst/>
                                  <a:gdLst/>
                                  <a:ahLst/>
                                  <a:cxnLst/>
                                  <a:rect l="0" t="0" r="0" b="0"/>
                                  <a:pathLst>
                                    <a:path w="439603" h="53499">
                                      <a:moveTo>
                                        <a:pt x="0" y="0"/>
                                      </a:moveTo>
                                      <a:cubicBezTo>
                                        <a:pt x="0" y="14765"/>
                                        <a:pt x="12310" y="26750"/>
                                        <a:pt x="27475" y="26750"/>
                                      </a:cubicBezTo>
                                      <a:lnTo>
                                        <a:pt x="192326" y="26750"/>
                                      </a:lnTo>
                                      <a:cubicBezTo>
                                        <a:pt x="207491" y="26750"/>
                                        <a:pt x="219802" y="38734"/>
                                        <a:pt x="219802" y="53499"/>
                                      </a:cubicBezTo>
                                      <a:cubicBezTo>
                                        <a:pt x="219802" y="38734"/>
                                        <a:pt x="232112" y="26750"/>
                                        <a:pt x="247277" y="26750"/>
                                      </a:cubicBezTo>
                                      <a:lnTo>
                                        <a:pt x="412128" y="26750"/>
                                      </a:lnTo>
                                      <a:cubicBezTo>
                                        <a:pt x="427294" y="26750"/>
                                        <a:pt x="439603" y="14765"/>
                                        <a:pt x="439603" y="0"/>
                                      </a:cubicBezTo>
                                    </a:path>
                                  </a:pathLst>
                                </a:custGeom>
                                <a:ln w="6648" cap="flat">
                                  <a:miter lim="100000"/>
                                </a:ln>
                              </wps:spPr>
                              <wps:style>
                                <a:lnRef idx="1">
                                  <a:srgbClr val="181717"/>
                                </a:lnRef>
                                <a:fillRef idx="0">
                                  <a:srgbClr val="000000">
                                    <a:alpha val="0"/>
                                  </a:srgbClr>
                                </a:fillRef>
                                <a:effectRef idx="0">
                                  <a:scrgbClr r="0" g="0" b="0"/>
                                </a:effectRef>
                                <a:fontRef idx="none"/>
                              </wps:style>
                              <wps:bodyPr/>
                            </wps:wsp>
                            <wps:wsp>
                              <wps:cNvPr id="15899" name="Shape 15899"/>
                              <wps:cNvSpPr/>
                              <wps:spPr>
                                <a:xfrm>
                                  <a:off x="563519" y="238669"/>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900" name="Shape 15900"/>
                              <wps:cNvSpPr/>
                              <wps:spPr>
                                <a:xfrm>
                                  <a:off x="507167" y="238669"/>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901" name="Shape 15901"/>
                              <wps:cNvSpPr/>
                              <wps:spPr>
                                <a:xfrm>
                                  <a:off x="450815" y="238669"/>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902" name="Shape 15902"/>
                              <wps:cNvSpPr/>
                              <wps:spPr>
                                <a:xfrm>
                                  <a:off x="394463" y="238669"/>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903" name="Shape 15903"/>
                              <wps:cNvSpPr/>
                              <wps:spPr>
                                <a:xfrm>
                                  <a:off x="338111" y="238669"/>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904" name="Shape 15904"/>
                              <wps:cNvSpPr/>
                              <wps:spPr>
                                <a:xfrm>
                                  <a:off x="281760" y="238669"/>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905" name="Shape 15905"/>
                              <wps:cNvSpPr/>
                              <wps:spPr>
                                <a:xfrm>
                                  <a:off x="225408" y="238669"/>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906" name="Shape 15906"/>
                              <wps:cNvSpPr/>
                              <wps:spPr>
                                <a:xfrm>
                                  <a:off x="169056" y="238669"/>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907" name="Shape 15907"/>
                              <wps:cNvSpPr/>
                              <wps:spPr>
                                <a:xfrm>
                                  <a:off x="112704" y="238669"/>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908" name="Shape 15908"/>
                              <wps:cNvSpPr/>
                              <wps:spPr>
                                <a:xfrm>
                                  <a:off x="56352" y="238669"/>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909" name="Shape 15909"/>
                              <wps:cNvSpPr/>
                              <wps:spPr>
                                <a:xfrm>
                                  <a:off x="0" y="238669"/>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1025" style="width:46.6119pt;height:18.7928pt;position:absolute;mso-position-horizontal-relative:text;mso-position-horizontal:absolute;margin-left:114.15pt;mso-position-vertical-relative:text;margin-top:16.9764pt;" coordsize="5919,2386">
                      <v:shape id="Shape 15887" style="position:absolute;width:4396;height:534;left:256;top:0;" coordsize="439603,53499" path="m0,0c0,14765,12310,26750,27475,26750l192326,26750c207491,26750,219802,38734,219802,53499c219802,38734,232112,26750,247277,26750l412128,26750c427294,26750,439603,14765,439603,0">
                        <v:stroke weight="0.5235pt" endcap="flat" joinstyle="miter" miterlimit="1" on="true" color="#181717"/>
                        <v:fill on="false" color="#000000" opacity="0"/>
                      </v:shape>
                      <v:shape id="Shape 15899" style="position:absolute;width:284;height:0;left:5635;top:2386;" coordsize="28453,0" path="m0,0l28453,0">
                        <v:stroke weight="0.5235pt" endcap="round" joinstyle="miter" miterlimit="1" on="true" color="#181717"/>
                        <v:fill on="false" color="#000000" opacity="0"/>
                      </v:shape>
                      <v:shape id="Shape 15900" style="position:absolute;width:284;height:0;left:5071;top:2386;" coordsize="28453,0" path="m0,0l28453,0">
                        <v:stroke weight="0.5235pt" endcap="round" joinstyle="miter" miterlimit="1" on="true" color="#181717"/>
                        <v:fill on="false" color="#000000" opacity="0"/>
                      </v:shape>
                      <v:shape id="Shape 15901" style="position:absolute;width:284;height:0;left:4508;top:2386;" coordsize="28453,0" path="m0,0l28453,0">
                        <v:stroke weight="0.5235pt" endcap="round" joinstyle="miter" miterlimit="1" on="true" color="#181717"/>
                        <v:fill on="false" color="#000000" opacity="0"/>
                      </v:shape>
                      <v:shape id="Shape 15902" style="position:absolute;width:284;height:0;left:3944;top:2386;" coordsize="28453,0" path="m0,0l28453,0">
                        <v:stroke weight="0.5235pt" endcap="round" joinstyle="miter" miterlimit="1" on="true" color="#181717"/>
                        <v:fill on="false" color="#000000" opacity="0"/>
                      </v:shape>
                      <v:shape id="Shape 15903" style="position:absolute;width:284;height:0;left:3381;top:2386;" coordsize="28453,0" path="m0,0l28453,0">
                        <v:stroke weight="0.5235pt" endcap="round" joinstyle="miter" miterlimit="1" on="true" color="#181717"/>
                        <v:fill on="false" color="#000000" opacity="0"/>
                      </v:shape>
                      <v:shape id="Shape 15904" style="position:absolute;width:284;height:0;left:2817;top:2386;" coordsize="28453,0" path="m0,0l28453,0">
                        <v:stroke weight="0.5235pt" endcap="round" joinstyle="miter" miterlimit="1" on="true" color="#181717"/>
                        <v:fill on="false" color="#000000" opacity="0"/>
                      </v:shape>
                      <v:shape id="Shape 15905" style="position:absolute;width:284;height:0;left:2254;top:2386;" coordsize="28453,0" path="m0,0l28453,0">
                        <v:stroke weight="0.5235pt" endcap="round" joinstyle="miter" miterlimit="1" on="true" color="#181717"/>
                        <v:fill on="false" color="#000000" opacity="0"/>
                      </v:shape>
                      <v:shape id="Shape 15906" style="position:absolute;width:284;height:0;left:1690;top:2386;" coordsize="28453,0" path="m0,0l28453,0">
                        <v:stroke weight="0.5235pt" endcap="round" joinstyle="miter" miterlimit="1" on="true" color="#181717"/>
                        <v:fill on="false" color="#000000" opacity="0"/>
                      </v:shape>
                      <v:shape id="Shape 15907" style="position:absolute;width:284;height:0;left:1127;top:2386;" coordsize="28453,0" path="m0,0l28453,0">
                        <v:stroke weight="0.5235pt" endcap="round" joinstyle="miter" miterlimit="1" on="true" color="#181717"/>
                        <v:fill on="false" color="#000000" opacity="0"/>
                      </v:shape>
                      <v:shape id="Shape 15908" style="position:absolute;width:284;height:0;left:563;top:2386;" coordsize="28453,0" path="m0,0l28453,0">
                        <v:stroke weight="0.5235pt" endcap="round" joinstyle="miter" miterlimit="1" on="true" color="#181717"/>
                        <v:fill on="false" color="#000000" opacity="0"/>
                      </v:shape>
                      <v:shape id="Shape 15909" style="position:absolute;width:284;height:0;left:0;top:2386;" coordsize="28453,0" path="m0,0l28453,0">
                        <v:stroke weight="0.5235pt" endcap="round" joinstyle="miter" miterlimit="1" on="true" color="#181717"/>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14560" behindDoc="0" locked="0" layoutInCell="1" allowOverlap="1" wp14:anchorId="11847B15" wp14:editId="2272845C">
                      <wp:simplePos x="0" y="0"/>
                      <wp:positionH relativeFrom="column">
                        <wp:posOffset>92479</wp:posOffset>
                      </wp:positionH>
                      <wp:positionV relativeFrom="paragraph">
                        <wp:posOffset>223912</wp:posOffset>
                      </wp:positionV>
                      <wp:extent cx="591972" cy="226203"/>
                      <wp:effectExtent l="0" t="0" r="0" b="0"/>
                      <wp:wrapSquare wrapText="bothSides"/>
                      <wp:docPr id="331022" name="Group 331022"/>
                      <wp:cNvGraphicFramePr/>
                      <a:graphic xmlns:a="http://schemas.openxmlformats.org/drawingml/2006/main">
                        <a:graphicData uri="http://schemas.microsoft.com/office/word/2010/wordprocessingGroup">
                          <wpg:wgp>
                            <wpg:cNvGrpSpPr/>
                            <wpg:grpSpPr>
                              <a:xfrm>
                                <a:off x="0" y="0"/>
                                <a:ext cx="591972" cy="226203"/>
                                <a:chOff x="0" y="0"/>
                                <a:chExt cx="591972" cy="226203"/>
                              </a:xfrm>
                            </wpg:grpSpPr>
                            <wps:wsp>
                              <wps:cNvPr id="15886" name="Shape 15886"/>
                              <wps:cNvSpPr/>
                              <wps:spPr>
                                <a:xfrm>
                                  <a:off x="25606" y="0"/>
                                  <a:ext cx="439603" cy="53499"/>
                                </a:xfrm>
                                <a:custGeom>
                                  <a:avLst/>
                                  <a:gdLst/>
                                  <a:ahLst/>
                                  <a:cxnLst/>
                                  <a:rect l="0" t="0" r="0" b="0"/>
                                  <a:pathLst>
                                    <a:path w="439603" h="53499">
                                      <a:moveTo>
                                        <a:pt x="0" y="0"/>
                                      </a:moveTo>
                                      <a:cubicBezTo>
                                        <a:pt x="0" y="14765"/>
                                        <a:pt x="12310" y="26750"/>
                                        <a:pt x="27475" y="26750"/>
                                      </a:cubicBezTo>
                                      <a:lnTo>
                                        <a:pt x="192326" y="26750"/>
                                      </a:lnTo>
                                      <a:cubicBezTo>
                                        <a:pt x="207491" y="26750"/>
                                        <a:pt x="219801" y="38734"/>
                                        <a:pt x="219801" y="53499"/>
                                      </a:cubicBezTo>
                                      <a:cubicBezTo>
                                        <a:pt x="219801" y="38734"/>
                                        <a:pt x="232112" y="26750"/>
                                        <a:pt x="247277" y="26750"/>
                                      </a:cubicBezTo>
                                      <a:lnTo>
                                        <a:pt x="412128" y="26750"/>
                                      </a:lnTo>
                                      <a:cubicBezTo>
                                        <a:pt x="427294" y="26750"/>
                                        <a:pt x="439603" y="14765"/>
                                        <a:pt x="439603" y="0"/>
                                      </a:cubicBezTo>
                                    </a:path>
                                  </a:pathLst>
                                </a:custGeom>
                                <a:ln w="6648" cap="flat">
                                  <a:miter lim="100000"/>
                                </a:ln>
                              </wps:spPr>
                              <wps:style>
                                <a:lnRef idx="1">
                                  <a:srgbClr val="181717"/>
                                </a:lnRef>
                                <a:fillRef idx="0">
                                  <a:srgbClr val="000000">
                                    <a:alpha val="0"/>
                                  </a:srgbClr>
                                </a:fillRef>
                                <a:effectRef idx="0">
                                  <a:scrgbClr r="0" g="0" b="0"/>
                                </a:effectRef>
                                <a:fontRef idx="none"/>
                              </wps:style>
                              <wps:bodyPr/>
                            </wps:wsp>
                            <wps:wsp>
                              <wps:cNvPr id="15888" name="Shape 15888"/>
                              <wps:cNvSpPr/>
                              <wps:spPr>
                                <a:xfrm>
                                  <a:off x="563519" y="226203"/>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889" name="Shape 15889"/>
                              <wps:cNvSpPr/>
                              <wps:spPr>
                                <a:xfrm>
                                  <a:off x="507167" y="226203"/>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890" name="Shape 15890"/>
                              <wps:cNvSpPr/>
                              <wps:spPr>
                                <a:xfrm>
                                  <a:off x="450815" y="226203"/>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891" name="Shape 15891"/>
                              <wps:cNvSpPr/>
                              <wps:spPr>
                                <a:xfrm>
                                  <a:off x="394463" y="226203"/>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892" name="Shape 15892"/>
                              <wps:cNvSpPr/>
                              <wps:spPr>
                                <a:xfrm>
                                  <a:off x="338111" y="226203"/>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893" name="Shape 15893"/>
                              <wps:cNvSpPr/>
                              <wps:spPr>
                                <a:xfrm>
                                  <a:off x="281759" y="226203"/>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894" name="Shape 15894"/>
                              <wps:cNvSpPr/>
                              <wps:spPr>
                                <a:xfrm>
                                  <a:off x="225408" y="226203"/>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895" name="Shape 15895"/>
                              <wps:cNvSpPr/>
                              <wps:spPr>
                                <a:xfrm>
                                  <a:off x="169056" y="226203"/>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896" name="Shape 15896"/>
                              <wps:cNvSpPr/>
                              <wps:spPr>
                                <a:xfrm>
                                  <a:off x="112704" y="226203"/>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897" name="Shape 15897"/>
                              <wps:cNvSpPr/>
                              <wps:spPr>
                                <a:xfrm>
                                  <a:off x="56352" y="226203"/>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898" name="Shape 15898"/>
                              <wps:cNvSpPr/>
                              <wps:spPr>
                                <a:xfrm>
                                  <a:off x="0" y="226203"/>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1022" style="width:46.6119pt;height:17.8113pt;position:absolute;mso-position-horizontal-relative:text;mso-position-horizontal:absolute;margin-left:7.2818pt;mso-position-vertical-relative:text;margin-top:17.6309pt;" coordsize="5919,2262">
                      <v:shape id="Shape 15886" style="position:absolute;width:4396;height:534;left:256;top:0;" coordsize="439603,53499" path="m0,0c0,14765,12310,26750,27475,26750l192326,26750c207491,26750,219801,38734,219801,53499c219801,38734,232112,26750,247277,26750l412128,26750c427294,26750,439603,14765,439603,0">
                        <v:stroke weight="0.5235pt" endcap="flat" joinstyle="miter" miterlimit="1" on="true" color="#181717"/>
                        <v:fill on="false" color="#000000" opacity="0"/>
                      </v:shape>
                      <v:shape id="Shape 15888" style="position:absolute;width:284;height:0;left:5635;top:2262;" coordsize="28453,0" path="m0,0l28453,0">
                        <v:stroke weight="0.5235pt" endcap="round" joinstyle="miter" miterlimit="1" on="true" color="#181717"/>
                        <v:fill on="false" color="#000000" opacity="0"/>
                      </v:shape>
                      <v:shape id="Shape 15889" style="position:absolute;width:284;height:0;left:5071;top:2262;" coordsize="28453,0" path="m0,0l28453,0">
                        <v:stroke weight="0.5235pt" endcap="round" joinstyle="miter" miterlimit="1" on="true" color="#181717"/>
                        <v:fill on="false" color="#000000" opacity="0"/>
                      </v:shape>
                      <v:shape id="Shape 15890" style="position:absolute;width:284;height:0;left:4508;top:2262;" coordsize="28453,0" path="m0,0l28453,0">
                        <v:stroke weight="0.5235pt" endcap="round" joinstyle="miter" miterlimit="1" on="true" color="#181717"/>
                        <v:fill on="false" color="#000000" opacity="0"/>
                      </v:shape>
                      <v:shape id="Shape 15891" style="position:absolute;width:284;height:0;left:3944;top:2262;" coordsize="28453,0" path="m0,0l28453,0">
                        <v:stroke weight="0.5235pt" endcap="round" joinstyle="miter" miterlimit="1" on="true" color="#181717"/>
                        <v:fill on="false" color="#000000" opacity="0"/>
                      </v:shape>
                      <v:shape id="Shape 15892" style="position:absolute;width:284;height:0;left:3381;top:2262;" coordsize="28453,0" path="m0,0l28453,0">
                        <v:stroke weight="0.5235pt" endcap="round" joinstyle="miter" miterlimit="1" on="true" color="#181717"/>
                        <v:fill on="false" color="#000000" opacity="0"/>
                      </v:shape>
                      <v:shape id="Shape 15893" style="position:absolute;width:284;height:0;left:2817;top:2262;" coordsize="28453,0" path="m0,0l28453,0">
                        <v:stroke weight="0.5235pt" endcap="round" joinstyle="miter" miterlimit="1" on="true" color="#181717"/>
                        <v:fill on="false" color="#000000" opacity="0"/>
                      </v:shape>
                      <v:shape id="Shape 15894" style="position:absolute;width:284;height:0;left:2254;top:2262;" coordsize="28453,0" path="m0,0l28453,0">
                        <v:stroke weight="0.5235pt" endcap="round" joinstyle="miter" miterlimit="1" on="true" color="#181717"/>
                        <v:fill on="false" color="#000000" opacity="0"/>
                      </v:shape>
                      <v:shape id="Shape 15895" style="position:absolute;width:284;height:0;left:1690;top:2262;" coordsize="28453,0" path="m0,0l28453,0">
                        <v:stroke weight="0.5235pt" endcap="round" joinstyle="miter" miterlimit="1" on="true" color="#181717"/>
                        <v:fill on="false" color="#000000" opacity="0"/>
                      </v:shape>
                      <v:shape id="Shape 15896" style="position:absolute;width:284;height:0;left:1127;top:2262;" coordsize="28453,0" path="m0,0l28453,0">
                        <v:stroke weight="0.5235pt" endcap="round" joinstyle="miter" miterlimit="1" on="true" color="#181717"/>
                        <v:fill on="false" color="#000000" opacity="0"/>
                      </v:shape>
                      <v:shape id="Shape 15897" style="position:absolute;width:284;height:0;left:563;top:2262;" coordsize="28453,0" path="m0,0l28453,0">
                        <v:stroke weight="0.5235pt" endcap="round" joinstyle="miter" miterlimit="1" on="true" color="#181717"/>
                        <v:fill on="false" color="#000000" opacity="0"/>
                      </v:shape>
                      <v:shape id="Shape 15898" style="position:absolute;width:284;height:0;left:0;top:2262;" coordsize="28453,0" path="m0,0l28453,0">
                        <v:stroke weight="0.5235pt" endcap="round" joinstyle="miter" miterlimit="1" on="true" color="#181717"/>
                        <v:fill on="false" color="#000000" opacity="0"/>
                      </v:shape>
                      <w10:wrap type="square"/>
                    </v:group>
                  </w:pict>
                </mc:Fallback>
              </mc:AlternateContent>
            </w:r>
            <w:r>
              <w:t xml:space="preserve">Na </w:t>
            </w:r>
            <w:r>
              <w:rPr>
                <w:sz w:val="22"/>
                <w:vertAlign w:val="superscript"/>
              </w:rPr>
              <w:t>+</w:t>
            </w:r>
            <w:r>
              <w:t xml:space="preserve"> + 1e  </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b/>
              </w:rPr>
              <w:t xml:space="preserve"> </w:t>
            </w:r>
            <w:r>
              <w:t>Na</w:t>
            </w:r>
          </w:p>
        </w:tc>
        <w:tc>
          <w:tcPr>
            <w:tcW w:w="3472" w:type="dxa"/>
            <w:tcBorders>
              <w:top w:val="single" w:sz="4" w:space="0" w:color="181717"/>
              <w:left w:val="single" w:sz="4" w:space="0" w:color="181717"/>
              <w:bottom w:val="single" w:sz="4" w:space="0" w:color="181717"/>
              <w:right w:val="single" w:sz="4" w:space="0" w:color="181717"/>
            </w:tcBorders>
            <w:vAlign w:val="bottom"/>
          </w:tcPr>
          <w:p w14:paraId="45B4EDAD" w14:textId="77777777" w:rsidR="00286247" w:rsidRDefault="00000000">
            <w:pPr>
              <w:spacing w:after="0" w:line="259" w:lineRule="auto"/>
              <w:ind w:left="0" w:right="1120" w:firstLine="0"/>
              <w:jc w:val="left"/>
            </w:pPr>
            <w:r>
              <w:rPr>
                <w:rFonts w:ascii="Calibri" w:eastAsia="Calibri" w:hAnsi="Calibri" w:cs="Calibri"/>
                <w:noProof/>
                <w:color w:val="000000"/>
                <w:sz w:val="22"/>
              </w:rPr>
              <mc:AlternateContent>
                <mc:Choice Requires="wpg">
                  <w:drawing>
                    <wp:anchor distT="0" distB="0" distL="114300" distR="114300" simplePos="0" relativeHeight="251715584" behindDoc="0" locked="0" layoutInCell="1" allowOverlap="1" wp14:anchorId="1E4C8BF3" wp14:editId="79A1AA89">
                      <wp:simplePos x="0" y="0"/>
                      <wp:positionH relativeFrom="column">
                        <wp:posOffset>352575</wp:posOffset>
                      </wp:positionH>
                      <wp:positionV relativeFrom="paragraph">
                        <wp:posOffset>-156855</wp:posOffset>
                      </wp:positionV>
                      <wp:extent cx="1067943" cy="455320"/>
                      <wp:effectExtent l="0" t="0" r="0" b="0"/>
                      <wp:wrapSquare wrapText="bothSides"/>
                      <wp:docPr id="331138" name="Group 331138"/>
                      <wp:cNvGraphicFramePr/>
                      <a:graphic xmlns:a="http://schemas.openxmlformats.org/drawingml/2006/main">
                        <a:graphicData uri="http://schemas.microsoft.com/office/word/2010/wordprocessingGroup">
                          <wpg:wgp>
                            <wpg:cNvGrpSpPr/>
                            <wpg:grpSpPr>
                              <a:xfrm>
                                <a:off x="0" y="0"/>
                                <a:ext cx="1067943" cy="455320"/>
                                <a:chOff x="0" y="0"/>
                                <a:chExt cx="1067943" cy="455320"/>
                              </a:xfrm>
                            </wpg:grpSpPr>
                            <wps:wsp>
                              <wps:cNvPr id="15920" name="Shape 15920"/>
                              <wps:cNvSpPr/>
                              <wps:spPr>
                                <a:xfrm>
                                  <a:off x="0" y="0"/>
                                  <a:ext cx="1067943" cy="455320"/>
                                </a:xfrm>
                                <a:custGeom>
                                  <a:avLst/>
                                  <a:gdLst/>
                                  <a:ahLst/>
                                  <a:cxnLst/>
                                  <a:rect l="0" t="0" r="0" b="0"/>
                                  <a:pathLst>
                                    <a:path w="1067943" h="455320">
                                      <a:moveTo>
                                        <a:pt x="533971" y="455320"/>
                                      </a:moveTo>
                                      <a:cubicBezTo>
                                        <a:pt x="828878" y="455320"/>
                                        <a:pt x="1067943" y="353378"/>
                                        <a:pt x="1067943" y="227660"/>
                                      </a:cubicBezTo>
                                      <a:cubicBezTo>
                                        <a:pt x="1067943" y="101956"/>
                                        <a:pt x="828878" y="0"/>
                                        <a:pt x="533971" y="0"/>
                                      </a:cubicBezTo>
                                      <a:cubicBezTo>
                                        <a:pt x="239064" y="0"/>
                                        <a:pt x="0" y="101956"/>
                                        <a:pt x="0" y="227660"/>
                                      </a:cubicBezTo>
                                      <a:cubicBezTo>
                                        <a:pt x="0" y="353378"/>
                                        <a:pt x="239064" y="455320"/>
                                        <a:pt x="533971" y="455320"/>
                                      </a:cubicBezTo>
                                      <a:close/>
                                    </a:path>
                                  </a:pathLst>
                                </a:custGeom>
                                <a:ln w="12700" cap="flat">
                                  <a:miter lim="127000"/>
                                </a:ln>
                              </wps:spPr>
                              <wps:style>
                                <a:lnRef idx="1">
                                  <a:srgbClr val="00976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1138" style="width:84.09pt;height:35.852pt;position:absolute;mso-position-horizontal-relative:text;mso-position-horizontal:absolute;margin-left:27.7618pt;mso-position-vertical-relative:text;margin-top:-12.3508pt;" coordsize="10679,4553">
                      <v:shape id="Shape 15920" style="position:absolute;width:10679;height:4553;left:0;top:0;" coordsize="1067943,455320" path="m533971,455320c828878,455320,1067943,353378,1067943,227660c1067943,101956,828878,0,533971,0c239064,0,0,101956,0,227660c0,353378,239064,455320,533971,455320x">
                        <v:stroke weight="1pt" endcap="flat" joinstyle="miter" miterlimit="10" on="true" color="#009767"/>
                        <v:fill on="false" color="#000000" opacity="0"/>
                      </v:shape>
                      <w10:wrap type="square"/>
                    </v:group>
                  </w:pict>
                </mc:Fallback>
              </mc:AlternateContent>
            </w:r>
            <w:r>
              <w:rPr>
                <w:rFonts w:ascii="Segoe MDL2 Assets" w:eastAsia="Segoe MDL2 Assets" w:hAnsi="Segoe MDL2 Assets" w:cs="Segoe MDL2 Assets"/>
                <w:sz w:val="24"/>
              </w:rPr>
              <w:t></w:t>
            </w:r>
          </w:p>
          <w:p w14:paraId="490ED9A8" w14:textId="77777777" w:rsidR="00286247" w:rsidRDefault="00000000">
            <w:pPr>
              <w:spacing w:after="0" w:line="259" w:lineRule="auto"/>
              <w:ind w:left="240" w:right="1120" w:firstLine="0"/>
              <w:jc w:val="left"/>
            </w:pPr>
            <w:r>
              <w:rPr>
                <w:rFonts w:ascii="Segoe MDL2 Assets" w:eastAsia="Segoe MDL2 Assets" w:hAnsi="Segoe MDL2 Assets" w:cs="Segoe MDL2 Assets"/>
                <w:sz w:val="24"/>
              </w:rPr>
              <w:t xml:space="preserve">   </w:t>
            </w:r>
          </w:p>
        </w:tc>
      </w:tr>
      <w:tr w:rsidR="00286247" w14:paraId="652EACBB" w14:textId="77777777">
        <w:trPr>
          <w:trHeight w:val="812"/>
        </w:trPr>
        <w:tc>
          <w:tcPr>
            <w:tcW w:w="4323" w:type="dxa"/>
            <w:tcBorders>
              <w:top w:val="single" w:sz="4" w:space="0" w:color="181717"/>
              <w:left w:val="single" w:sz="4" w:space="0" w:color="181717"/>
              <w:bottom w:val="single" w:sz="4" w:space="0" w:color="181717"/>
              <w:right w:val="single" w:sz="4" w:space="0" w:color="181717"/>
            </w:tcBorders>
          </w:tcPr>
          <w:p w14:paraId="54D441CC" w14:textId="77777777" w:rsidR="00286247" w:rsidRDefault="00000000">
            <w:pPr>
              <w:spacing w:after="0" w:line="259" w:lineRule="auto"/>
              <w:ind w:left="218" w:firstLine="0"/>
              <w:jc w:val="left"/>
            </w:pPr>
            <w:r>
              <w:rPr>
                <w:rFonts w:ascii="Calibri" w:eastAsia="Calibri" w:hAnsi="Calibri" w:cs="Calibri"/>
                <w:noProof/>
                <w:color w:val="000000"/>
                <w:sz w:val="22"/>
              </w:rPr>
              <mc:AlternateContent>
                <mc:Choice Requires="wpg">
                  <w:drawing>
                    <wp:anchor distT="0" distB="0" distL="114300" distR="114300" simplePos="0" relativeHeight="251716608" behindDoc="0" locked="0" layoutInCell="1" allowOverlap="1" wp14:anchorId="4A1851FD" wp14:editId="220E3971">
                      <wp:simplePos x="0" y="0"/>
                      <wp:positionH relativeFrom="column">
                        <wp:posOffset>1449703</wp:posOffset>
                      </wp:positionH>
                      <wp:positionV relativeFrom="paragraph">
                        <wp:posOffset>211396</wp:posOffset>
                      </wp:positionV>
                      <wp:extent cx="591972" cy="238669"/>
                      <wp:effectExtent l="0" t="0" r="0" b="0"/>
                      <wp:wrapSquare wrapText="bothSides"/>
                      <wp:docPr id="331181" name="Group 331181"/>
                      <wp:cNvGraphicFramePr/>
                      <a:graphic xmlns:a="http://schemas.openxmlformats.org/drawingml/2006/main">
                        <a:graphicData uri="http://schemas.microsoft.com/office/word/2010/wordprocessingGroup">
                          <wpg:wgp>
                            <wpg:cNvGrpSpPr/>
                            <wpg:grpSpPr>
                              <a:xfrm>
                                <a:off x="0" y="0"/>
                                <a:ext cx="591972" cy="238669"/>
                                <a:chOff x="0" y="0"/>
                                <a:chExt cx="591972" cy="238669"/>
                              </a:xfrm>
                            </wpg:grpSpPr>
                            <wps:wsp>
                              <wps:cNvPr id="15922" name="Shape 15922"/>
                              <wps:cNvSpPr/>
                              <wps:spPr>
                                <a:xfrm>
                                  <a:off x="25604" y="0"/>
                                  <a:ext cx="439603" cy="53499"/>
                                </a:xfrm>
                                <a:custGeom>
                                  <a:avLst/>
                                  <a:gdLst/>
                                  <a:ahLst/>
                                  <a:cxnLst/>
                                  <a:rect l="0" t="0" r="0" b="0"/>
                                  <a:pathLst>
                                    <a:path w="439603" h="53499">
                                      <a:moveTo>
                                        <a:pt x="0" y="0"/>
                                      </a:moveTo>
                                      <a:cubicBezTo>
                                        <a:pt x="0" y="14765"/>
                                        <a:pt x="12310" y="26750"/>
                                        <a:pt x="27475" y="26750"/>
                                      </a:cubicBezTo>
                                      <a:lnTo>
                                        <a:pt x="192326" y="26750"/>
                                      </a:lnTo>
                                      <a:cubicBezTo>
                                        <a:pt x="207491" y="26750"/>
                                        <a:pt x="219802" y="38734"/>
                                        <a:pt x="219802" y="53499"/>
                                      </a:cubicBezTo>
                                      <a:cubicBezTo>
                                        <a:pt x="219802" y="38734"/>
                                        <a:pt x="232112" y="26750"/>
                                        <a:pt x="247277" y="26750"/>
                                      </a:cubicBezTo>
                                      <a:lnTo>
                                        <a:pt x="412128" y="26750"/>
                                      </a:lnTo>
                                      <a:cubicBezTo>
                                        <a:pt x="427294" y="26750"/>
                                        <a:pt x="439603" y="14765"/>
                                        <a:pt x="439603" y="0"/>
                                      </a:cubicBezTo>
                                    </a:path>
                                  </a:pathLst>
                                </a:custGeom>
                                <a:ln w="6648" cap="flat">
                                  <a:miter lim="100000"/>
                                </a:ln>
                              </wps:spPr>
                              <wps:style>
                                <a:lnRef idx="1">
                                  <a:srgbClr val="181717"/>
                                </a:lnRef>
                                <a:fillRef idx="0">
                                  <a:srgbClr val="000000">
                                    <a:alpha val="0"/>
                                  </a:srgbClr>
                                </a:fillRef>
                                <a:effectRef idx="0">
                                  <a:scrgbClr r="0" g="0" b="0"/>
                                </a:effectRef>
                                <a:fontRef idx="none"/>
                              </wps:style>
                              <wps:bodyPr/>
                            </wps:wsp>
                            <wps:wsp>
                              <wps:cNvPr id="15934" name="Shape 15934"/>
                              <wps:cNvSpPr/>
                              <wps:spPr>
                                <a:xfrm>
                                  <a:off x="563519" y="238669"/>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935" name="Shape 15935"/>
                              <wps:cNvSpPr/>
                              <wps:spPr>
                                <a:xfrm>
                                  <a:off x="507167" y="238669"/>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936" name="Shape 15936"/>
                              <wps:cNvSpPr/>
                              <wps:spPr>
                                <a:xfrm>
                                  <a:off x="450815" y="238669"/>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937" name="Shape 15937"/>
                              <wps:cNvSpPr/>
                              <wps:spPr>
                                <a:xfrm>
                                  <a:off x="394463" y="238669"/>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938" name="Shape 15938"/>
                              <wps:cNvSpPr/>
                              <wps:spPr>
                                <a:xfrm>
                                  <a:off x="338111" y="238669"/>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939" name="Shape 15939"/>
                              <wps:cNvSpPr/>
                              <wps:spPr>
                                <a:xfrm>
                                  <a:off x="281760" y="238669"/>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940" name="Shape 15940"/>
                              <wps:cNvSpPr/>
                              <wps:spPr>
                                <a:xfrm>
                                  <a:off x="225408" y="238669"/>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941" name="Shape 15941"/>
                              <wps:cNvSpPr/>
                              <wps:spPr>
                                <a:xfrm>
                                  <a:off x="169056" y="238669"/>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942" name="Shape 15942"/>
                              <wps:cNvSpPr/>
                              <wps:spPr>
                                <a:xfrm>
                                  <a:off x="112704" y="238669"/>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943" name="Shape 15943"/>
                              <wps:cNvSpPr/>
                              <wps:spPr>
                                <a:xfrm>
                                  <a:off x="56352" y="238669"/>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944" name="Shape 15944"/>
                              <wps:cNvSpPr/>
                              <wps:spPr>
                                <a:xfrm>
                                  <a:off x="0" y="238669"/>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1181" style="width:46.6119pt;height:18.7928pt;position:absolute;mso-position-horizontal-relative:text;mso-position-horizontal:absolute;margin-left:114.15pt;mso-position-vertical-relative:text;margin-top:16.6454pt;" coordsize="5919,2386">
                      <v:shape id="Shape 15922" style="position:absolute;width:4396;height:534;left:256;top:0;" coordsize="439603,53499" path="m0,0c0,14765,12310,26750,27475,26750l192326,26750c207491,26750,219802,38734,219802,53499c219802,38734,232112,26750,247277,26750l412128,26750c427294,26750,439603,14765,439603,0">
                        <v:stroke weight="0.5235pt" endcap="flat" joinstyle="miter" miterlimit="1" on="true" color="#181717"/>
                        <v:fill on="false" color="#000000" opacity="0"/>
                      </v:shape>
                      <v:shape id="Shape 15934" style="position:absolute;width:284;height:0;left:5635;top:2386;" coordsize="28453,0" path="m0,0l28453,0">
                        <v:stroke weight="0.5235pt" endcap="round" joinstyle="miter" miterlimit="1" on="true" color="#181717"/>
                        <v:fill on="false" color="#000000" opacity="0"/>
                      </v:shape>
                      <v:shape id="Shape 15935" style="position:absolute;width:284;height:0;left:5071;top:2386;" coordsize="28453,0" path="m0,0l28453,0">
                        <v:stroke weight="0.5235pt" endcap="round" joinstyle="miter" miterlimit="1" on="true" color="#181717"/>
                        <v:fill on="false" color="#000000" opacity="0"/>
                      </v:shape>
                      <v:shape id="Shape 15936" style="position:absolute;width:284;height:0;left:4508;top:2386;" coordsize="28453,0" path="m0,0l28453,0">
                        <v:stroke weight="0.5235pt" endcap="round" joinstyle="miter" miterlimit="1" on="true" color="#181717"/>
                        <v:fill on="false" color="#000000" opacity="0"/>
                      </v:shape>
                      <v:shape id="Shape 15937" style="position:absolute;width:284;height:0;left:3944;top:2386;" coordsize="28453,0" path="m0,0l28453,0">
                        <v:stroke weight="0.5235pt" endcap="round" joinstyle="miter" miterlimit="1" on="true" color="#181717"/>
                        <v:fill on="false" color="#000000" opacity="0"/>
                      </v:shape>
                      <v:shape id="Shape 15938" style="position:absolute;width:284;height:0;left:3381;top:2386;" coordsize="28453,0" path="m0,0l28453,0">
                        <v:stroke weight="0.5235pt" endcap="round" joinstyle="miter" miterlimit="1" on="true" color="#181717"/>
                        <v:fill on="false" color="#000000" opacity="0"/>
                      </v:shape>
                      <v:shape id="Shape 15939" style="position:absolute;width:284;height:0;left:2817;top:2386;" coordsize="28453,0" path="m0,0l28453,0">
                        <v:stroke weight="0.5235pt" endcap="round" joinstyle="miter" miterlimit="1" on="true" color="#181717"/>
                        <v:fill on="false" color="#000000" opacity="0"/>
                      </v:shape>
                      <v:shape id="Shape 15940" style="position:absolute;width:284;height:0;left:2254;top:2386;" coordsize="28453,0" path="m0,0l28453,0">
                        <v:stroke weight="0.5235pt" endcap="round" joinstyle="miter" miterlimit="1" on="true" color="#181717"/>
                        <v:fill on="false" color="#000000" opacity="0"/>
                      </v:shape>
                      <v:shape id="Shape 15941" style="position:absolute;width:284;height:0;left:1690;top:2386;" coordsize="28453,0" path="m0,0l28453,0">
                        <v:stroke weight="0.5235pt" endcap="round" joinstyle="miter" miterlimit="1" on="true" color="#181717"/>
                        <v:fill on="false" color="#000000" opacity="0"/>
                      </v:shape>
                      <v:shape id="Shape 15942" style="position:absolute;width:284;height:0;left:1127;top:2386;" coordsize="28453,0" path="m0,0l28453,0">
                        <v:stroke weight="0.5235pt" endcap="round" joinstyle="miter" miterlimit="1" on="true" color="#181717"/>
                        <v:fill on="false" color="#000000" opacity="0"/>
                      </v:shape>
                      <v:shape id="Shape 15943" style="position:absolute;width:284;height:0;left:563;top:2386;" coordsize="28453,0" path="m0,0l28453,0">
                        <v:stroke weight="0.5235pt" endcap="round" joinstyle="miter" miterlimit="1" on="true" color="#181717"/>
                        <v:fill on="false" color="#000000" opacity="0"/>
                      </v:shape>
                      <v:shape id="Shape 15944" style="position:absolute;width:284;height:0;left:0;top:2386;" coordsize="28453,0" path="m0,0l28453,0">
                        <v:stroke weight="0.5235pt" endcap="round" joinstyle="miter" miterlimit="1" on="true" color="#181717"/>
                        <v:fill on="false" color="#000000" opacity="0"/>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17632" behindDoc="0" locked="0" layoutInCell="1" allowOverlap="1" wp14:anchorId="16BE786C" wp14:editId="241E8EF1">
                      <wp:simplePos x="0" y="0"/>
                      <wp:positionH relativeFrom="column">
                        <wp:posOffset>92479</wp:posOffset>
                      </wp:positionH>
                      <wp:positionV relativeFrom="paragraph">
                        <wp:posOffset>219708</wp:posOffset>
                      </wp:positionV>
                      <wp:extent cx="591972" cy="226203"/>
                      <wp:effectExtent l="0" t="0" r="0" b="0"/>
                      <wp:wrapSquare wrapText="bothSides"/>
                      <wp:docPr id="331179" name="Group 331179"/>
                      <wp:cNvGraphicFramePr/>
                      <a:graphic xmlns:a="http://schemas.openxmlformats.org/drawingml/2006/main">
                        <a:graphicData uri="http://schemas.microsoft.com/office/word/2010/wordprocessingGroup">
                          <wpg:wgp>
                            <wpg:cNvGrpSpPr/>
                            <wpg:grpSpPr>
                              <a:xfrm>
                                <a:off x="0" y="0"/>
                                <a:ext cx="591972" cy="226203"/>
                                <a:chOff x="0" y="0"/>
                                <a:chExt cx="591972" cy="226203"/>
                              </a:xfrm>
                            </wpg:grpSpPr>
                            <wps:wsp>
                              <wps:cNvPr id="15921" name="Shape 15921"/>
                              <wps:cNvSpPr/>
                              <wps:spPr>
                                <a:xfrm>
                                  <a:off x="25606" y="0"/>
                                  <a:ext cx="439603" cy="53499"/>
                                </a:xfrm>
                                <a:custGeom>
                                  <a:avLst/>
                                  <a:gdLst/>
                                  <a:ahLst/>
                                  <a:cxnLst/>
                                  <a:rect l="0" t="0" r="0" b="0"/>
                                  <a:pathLst>
                                    <a:path w="439603" h="53499">
                                      <a:moveTo>
                                        <a:pt x="0" y="0"/>
                                      </a:moveTo>
                                      <a:cubicBezTo>
                                        <a:pt x="0" y="14765"/>
                                        <a:pt x="12310" y="26750"/>
                                        <a:pt x="27475" y="26750"/>
                                      </a:cubicBezTo>
                                      <a:lnTo>
                                        <a:pt x="192326" y="26750"/>
                                      </a:lnTo>
                                      <a:cubicBezTo>
                                        <a:pt x="207491" y="26750"/>
                                        <a:pt x="219801" y="38734"/>
                                        <a:pt x="219801" y="53499"/>
                                      </a:cubicBezTo>
                                      <a:cubicBezTo>
                                        <a:pt x="219801" y="38734"/>
                                        <a:pt x="232112" y="26750"/>
                                        <a:pt x="247277" y="26750"/>
                                      </a:cubicBezTo>
                                      <a:lnTo>
                                        <a:pt x="412128" y="26750"/>
                                      </a:lnTo>
                                      <a:cubicBezTo>
                                        <a:pt x="427294" y="26750"/>
                                        <a:pt x="439603" y="14765"/>
                                        <a:pt x="439603" y="0"/>
                                      </a:cubicBezTo>
                                    </a:path>
                                  </a:pathLst>
                                </a:custGeom>
                                <a:ln w="6648" cap="flat">
                                  <a:miter lim="100000"/>
                                </a:ln>
                              </wps:spPr>
                              <wps:style>
                                <a:lnRef idx="1">
                                  <a:srgbClr val="181717"/>
                                </a:lnRef>
                                <a:fillRef idx="0">
                                  <a:srgbClr val="000000">
                                    <a:alpha val="0"/>
                                  </a:srgbClr>
                                </a:fillRef>
                                <a:effectRef idx="0">
                                  <a:scrgbClr r="0" g="0" b="0"/>
                                </a:effectRef>
                                <a:fontRef idx="none"/>
                              </wps:style>
                              <wps:bodyPr/>
                            </wps:wsp>
                            <wps:wsp>
                              <wps:cNvPr id="15923" name="Shape 15923"/>
                              <wps:cNvSpPr/>
                              <wps:spPr>
                                <a:xfrm>
                                  <a:off x="563519" y="226203"/>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924" name="Shape 15924"/>
                              <wps:cNvSpPr/>
                              <wps:spPr>
                                <a:xfrm>
                                  <a:off x="507167" y="226203"/>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925" name="Shape 15925"/>
                              <wps:cNvSpPr/>
                              <wps:spPr>
                                <a:xfrm>
                                  <a:off x="450815" y="226203"/>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926" name="Shape 15926"/>
                              <wps:cNvSpPr/>
                              <wps:spPr>
                                <a:xfrm>
                                  <a:off x="394463" y="226203"/>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927" name="Shape 15927"/>
                              <wps:cNvSpPr/>
                              <wps:spPr>
                                <a:xfrm>
                                  <a:off x="338111" y="226203"/>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928" name="Shape 15928"/>
                              <wps:cNvSpPr/>
                              <wps:spPr>
                                <a:xfrm>
                                  <a:off x="281759" y="226203"/>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929" name="Shape 15929"/>
                              <wps:cNvSpPr/>
                              <wps:spPr>
                                <a:xfrm>
                                  <a:off x="225408" y="226203"/>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930" name="Shape 15930"/>
                              <wps:cNvSpPr/>
                              <wps:spPr>
                                <a:xfrm>
                                  <a:off x="169056" y="226203"/>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931" name="Shape 15931"/>
                              <wps:cNvSpPr/>
                              <wps:spPr>
                                <a:xfrm>
                                  <a:off x="112704" y="226203"/>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932" name="Shape 15932"/>
                              <wps:cNvSpPr/>
                              <wps:spPr>
                                <a:xfrm>
                                  <a:off x="56352" y="226203"/>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933" name="Shape 15933"/>
                              <wps:cNvSpPr/>
                              <wps:spPr>
                                <a:xfrm>
                                  <a:off x="0" y="226203"/>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1179" style="width:46.6119pt;height:17.8113pt;position:absolute;mso-position-horizontal-relative:text;mso-position-horizontal:absolute;margin-left:7.2818pt;mso-position-vertical-relative:text;margin-top:17.2998pt;" coordsize="5919,2262">
                      <v:shape id="Shape 15921" style="position:absolute;width:4396;height:534;left:256;top:0;" coordsize="439603,53499" path="m0,0c0,14765,12310,26750,27475,26750l192326,26750c207491,26750,219801,38734,219801,53499c219801,38734,232112,26750,247277,26750l412128,26750c427294,26750,439603,14765,439603,0">
                        <v:stroke weight="0.5235pt" endcap="flat" joinstyle="miter" miterlimit="1" on="true" color="#181717"/>
                        <v:fill on="false" color="#000000" opacity="0"/>
                      </v:shape>
                      <v:shape id="Shape 15923" style="position:absolute;width:284;height:0;left:5635;top:2262;" coordsize="28453,0" path="m0,0l28453,0">
                        <v:stroke weight="0.5235pt" endcap="round" joinstyle="miter" miterlimit="1" on="true" color="#181717"/>
                        <v:fill on="false" color="#000000" opacity="0"/>
                      </v:shape>
                      <v:shape id="Shape 15924" style="position:absolute;width:284;height:0;left:5071;top:2262;" coordsize="28453,0" path="m0,0l28453,0">
                        <v:stroke weight="0.5235pt" endcap="round" joinstyle="miter" miterlimit="1" on="true" color="#181717"/>
                        <v:fill on="false" color="#000000" opacity="0"/>
                      </v:shape>
                      <v:shape id="Shape 15925" style="position:absolute;width:284;height:0;left:4508;top:2262;" coordsize="28453,0" path="m0,0l28453,0">
                        <v:stroke weight="0.5235pt" endcap="round" joinstyle="miter" miterlimit="1" on="true" color="#181717"/>
                        <v:fill on="false" color="#000000" opacity="0"/>
                      </v:shape>
                      <v:shape id="Shape 15926" style="position:absolute;width:284;height:0;left:3944;top:2262;" coordsize="28453,0" path="m0,0l28453,0">
                        <v:stroke weight="0.5235pt" endcap="round" joinstyle="miter" miterlimit="1" on="true" color="#181717"/>
                        <v:fill on="false" color="#000000" opacity="0"/>
                      </v:shape>
                      <v:shape id="Shape 15927" style="position:absolute;width:284;height:0;left:3381;top:2262;" coordsize="28453,0" path="m0,0l28453,0">
                        <v:stroke weight="0.5235pt" endcap="round" joinstyle="miter" miterlimit="1" on="true" color="#181717"/>
                        <v:fill on="false" color="#000000" opacity="0"/>
                      </v:shape>
                      <v:shape id="Shape 15928" style="position:absolute;width:284;height:0;left:2817;top:2262;" coordsize="28453,0" path="m0,0l28453,0">
                        <v:stroke weight="0.5235pt" endcap="round" joinstyle="miter" miterlimit="1" on="true" color="#181717"/>
                        <v:fill on="false" color="#000000" opacity="0"/>
                      </v:shape>
                      <v:shape id="Shape 15929" style="position:absolute;width:284;height:0;left:2254;top:2262;" coordsize="28453,0" path="m0,0l28453,0">
                        <v:stroke weight="0.5235pt" endcap="round" joinstyle="miter" miterlimit="1" on="true" color="#181717"/>
                        <v:fill on="false" color="#000000" opacity="0"/>
                      </v:shape>
                      <v:shape id="Shape 15930" style="position:absolute;width:284;height:0;left:1690;top:2262;" coordsize="28453,0" path="m0,0l28453,0">
                        <v:stroke weight="0.5235pt" endcap="round" joinstyle="miter" miterlimit="1" on="true" color="#181717"/>
                        <v:fill on="false" color="#000000" opacity="0"/>
                      </v:shape>
                      <v:shape id="Shape 15931" style="position:absolute;width:284;height:0;left:1127;top:2262;" coordsize="28453,0" path="m0,0l28453,0">
                        <v:stroke weight="0.5235pt" endcap="round" joinstyle="miter" miterlimit="1" on="true" color="#181717"/>
                        <v:fill on="false" color="#000000" opacity="0"/>
                      </v:shape>
                      <v:shape id="Shape 15932" style="position:absolute;width:284;height:0;left:563;top:2262;" coordsize="28453,0" path="m0,0l28453,0">
                        <v:stroke weight="0.5235pt" endcap="round" joinstyle="miter" miterlimit="1" on="true" color="#181717"/>
                        <v:fill on="false" color="#000000" opacity="0"/>
                      </v:shape>
                      <v:shape id="Shape 15933" style="position:absolute;width:284;height:0;left:0;top:2262;" coordsize="28453,0" path="m0,0l28453,0">
                        <v:stroke weight="0.5235pt" endcap="round" joinstyle="miter" miterlimit="1" on="true" color="#181717"/>
                        <v:fill on="false" color="#000000" opacity="0"/>
                      </v:shape>
                      <w10:wrap type="square"/>
                    </v:group>
                  </w:pict>
                </mc:Fallback>
              </mc:AlternateContent>
            </w:r>
            <w:r>
              <w:t xml:space="preserve">Cu </w:t>
            </w:r>
            <w:r>
              <w:rPr>
                <w:sz w:val="22"/>
                <w:vertAlign w:val="superscript"/>
              </w:rPr>
              <w:t>2 +</w:t>
            </w:r>
            <w:r>
              <w:t xml:space="preserve"> + 2e </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b/>
              </w:rPr>
              <w:t xml:space="preserve">  </w:t>
            </w:r>
            <w:r>
              <w:t>Cu</w:t>
            </w:r>
          </w:p>
        </w:tc>
        <w:tc>
          <w:tcPr>
            <w:tcW w:w="3472" w:type="dxa"/>
            <w:tcBorders>
              <w:top w:val="single" w:sz="4" w:space="0" w:color="181717"/>
              <w:left w:val="single" w:sz="4" w:space="0" w:color="181717"/>
              <w:bottom w:val="single" w:sz="4" w:space="0" w:color="181717"/>
              <w:right w:val="single" w:sz="4" w:space="0" w:color="181717"/>
            </w:tcBorders>
            <w:vAlign w:val="bottom"/>
          </w:tcPr>
          <w:p w14:paraId="6DED16A8" w14:textId="77777777" w:rsidR="00286247" w:rsidRDefault="00000000">
            <w:pPr>
              <w:spacing w:after="0" w:line="259" w:lineRule="auto"/>
              <w:ind w:left="0" w:right="1120" w:firstLine="0"/>
              <w:jc w:val="left"/>
            </w:pPr>
            <w:r>
              <w:rPr>
                <w:rFonts w:ascii="Calibri" w:eastAsia="Calibri" w:hAnsi="Calibri" w:cs="Calibri"/>
                <w:noProof/>
                <w:color w:val="000000"/>
                <w:sz w:val="22"/>
              </w:rPr>
              <mc:AlternateContent>
                <mc:Choice Requires="wpg">
                  <w:drawing>
                    <wp:anchor distT="0" distB="0" distL="114300" distR="114300" simplePos="0" relativeHeight="251718656" behindDoc="0" locked="0" layoutInCell="1" allowOverlap="1" wp14:anchorId="435E86DF" wp14:editId="1C68F241">
                      <wp:simplePos x="0" y="0"/>
                      <wp:positionH relativeFrom="column">
                        <wp:posOffset>352575</wp:posOffset>
                      </wp:positionH>
                      <wp:positionV relativeFrom="paragraph">
                        <wp:posOffset>-156862</wp:posOffset>
                      </wp:positionV>
                      <wp:extent cx="1067943" cy="455320"/>
                      <wp:effectExtent l="0" t="0" r="0" b="0"/>
                      <wp:wrapSquare wrapText="bothSides"/>
                      <wp:docPr id="331232" name="Group 331232"/>
                      <wp:cNvGraphicFramePr/>
                      <a:graphic xmlns:a="http://schemas.openxmlformats.org/drawingml/2006/main">
                        <a:graphicData uri="http://schemas.microsoft.com/office/word/2010/wordprocessingGroup">
                          <wpg:wgp>
                            <wpg:cNvGrpSpPr/>
                            <wpg:grpSpPr>
                              <a:xfrm>
                                <a:off x="0" y="0"/>
                                <a:ext cx="1067943" cy="455320"/>
                                <a:chOff x="0" y="0"/>
                                <a:chExt cx="1067943" cy="455320"/>
                              </a:xfrm>
                            </wpg:grpSpPr>
                            <wps:wsp>
                              <wps:cNvPr id="15955" name="Shape 15955"/>
                              <wps:cNvSpPr/>
                              <wps:spPr>
                                <a:xfrm>
                                  <a:off x="0" y="0"/>
                                  <a:ext cx="1067943" cy="455320"/>
                                </a:xfrm>
                                <a:custGeom>
                                  <a:avLst/>
                                  <a:gdLst/>
                                  <a:ahLst/>
                                  <a:cxnLst/>
                                  <a:rect l="0" t="0" r="0" b="0"/>
                                  <a:pathLst>
                                    <a:path w="1067943" h="455320">
                                      <a:moveTo>
                                        <a:pt x="533971" y="455320"/>
                                      </a:moveTo>
                                      <a:cubicBezTo>
                                        <a:pt x="828878" y="455320"/>
                                        <a:pt x="1067943" y="353378"/>
                                        <a:pt x="1067943" y="227660"/>
                                      </a:cubicBezTo>
                                      <a:cubicBezTo>
                                        <a:pt x="1067943" y="101956"/>
                                        <a:pt x="828878" y="0"/>
                                        <a:pt x="533971" y="0"/>
                                      </a:cubicBezTo>
                                      <a:cubicBezTo>
                                        <a:pt x="239064" y="0"/>
                                        <a:pt x="0" y="101956"/>
                                        <a:pt x="0" y="227660"/>
                                      </a:cubicBezTo>
                                      <a:cubicBezTo>
                                        <a:pt x="0" y="353378"/>
                                        <a:pt x="239064" y="455320"/>
                                        <a:pt x="533971" y="455320"/>
                                      </a:cubicBezTo>
                                      <a:close/>
                                    </a:path>
                                  </a:pathLst>
                                </a:custGeom>
                                <a:ln w="12700" cap="flat">
                                  <a:miter lim="127000"/>
                                </a:ln>
                              </wps:spPr>
                              <wps:style>
                                <a:lnRef idx="1">
                                  <a:srgbClr val="00976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1232" style="width:84.09pt;height:35.852pt;position:absolute;mso-position-horizontal-relative:text;mso-position-horizontal:absolute;margin-left:27.7618pt;mso-position-vertical-relative:text;margin-top:-12.3514pt;" coordsize="10679,4553">
                      <v:shape id="Shape 15955" style="position:absolute;width:10679;height:4553;left:0;top:0;" coordsize="1067943,455320" path="m533971,455320c828878,455320,1067943,353378,1067943,227660c1067943,101956,828878,0,533971,0c239064,0,0,101956,0,227660c0,353378,239064,455320,533971,455320x">
                        <v:stroke weight="1pt" endcap="flat" joinstyle="miter" miterlimit="10" on="true" color="#009767"/>
                        <v:fill on="false" color="#000000" opacity="0"/>
                      </v:shape>
                      <w10:wrap type="square"/>
                    </v:group>
                  </w:pict>
                </mc:Fallback>
              </mc:AlternateContent>
            </w:r>
            <w:r>
              <w:rPr>
                <w:rFonts w:ascii="Segoe MDL2 Assets" w:eastAsia="Segoe MDL2 Assets" w:hAnsi="Segoe MDL2 Assets" w:cs="Segoe MDL2 Assets"/>
                <w:sz w:val="24"/>
              </w:rPr>
              <w:t></w:t>
            </w:r>
          </w:p>
          <w:p w14:paraId="3B8B2C48" w14:textId="77777777" w:rsidR="00286247" w:rsidRDefault="00000000">
            <w:pPr>
              <w:spacing w:after="0" w:line="259" w:lineRule="auto"/>
              <w:ind w:left="240" w:right="1120" w:firstLine="0"/>
              <w:jc w:val="left"/>
            </w:pPr>
            <w:r>
              <w:rPr>
                <w:rFonts w:ascii="Segoe MDL2 Assets" w:eastAsia="Segoe MDL2 Assets" w:hAnsi="Segoe MDL2 Assets" w:cs="Segoe MDL2 Assets"/>
                <w:sz w:val="24"/>
              </w:rPr>
              <w:t xml:space="preserve">   </w:t>
            </w:r>
          </w:p>
        </w:tc>
      </w:tr>
    </w:tbl>
    <w:p w14:paraId="4AA57553" w14:textId="77777777" w:rsidR="00286247" w:rsidRDefault="00000000">
      <w:pPr>
        <w:ind w:left="278" w:right="2"/>
      </w:pPr>
      <w:r>
        <w:t>Viết kí hiệu hoá học của cặp: dạng oxi hoá/dạng khử vào ô hình elip.</w:t>
      </w:r>
    </w:p>
    <w:p w14:paraId="4892C080" w14:textId="77777777" w:rsidR="00286247" w:rsidRDefault="00000000">
      <w:pPr>
        <w:numPr>
          <w:ilvl w:val="0"/>
          <w:numId w:val="272"/>
        </w:numPr>
        <w:ind w:left="567" w:right="2" w:hanging="234"/>
      </w:pPr>
      <w:r>
        <w:t xml:space="preserve">Hình thành khái niệm: </w:t>
      </w:r>
    </w:p>
    <w:p w14:paraId="40EFD60D" w14:textId="77777777" w:rsidR="00286247" w:rsidRDefault="00000000">
      <w:pPr>
        <w:ind w:left="278" w:right="2"/>
      </w:pPr>
      <w:r>
        <w:t xml:space="preserve">Lựa chọn từ/cụm từ thích hợp để điền vào chỗ trống: </w:t>
      </w:r>
      <w:r>
        <w:rPr>
          <w:i/>
        </w:rPr>
        <w:t>oxi hoá/khử</w:t>
      </w:r>
      <w:r>
        <w:t xml:space="preserve">, </w:t>
      </w:r>
      <w:r>
        <w:rPr>
          <w:i/>
        </w:rPr>
        <w:t>nguyên tử/ nguyên tố</w:t>
      </w:r>
      <w:r>
        <w:t>.</w:t>
      </w:r>
    </w:p>
    <w:p w14:paraId="4BF38B9C" w14:textId="77777777" w:rsidR="00286247" w:rsidRDefault="00000000">
      <w:pPr>
        <w:ind w:left="278" w:right="2"/>
      </w:pPr>
      <w:r>
        <w:t>Dạng…………và dạng ………… của cùng một………………tạo nên cặp ……………</w:t>
      </w:r>
    </w:p>
    <w:p w14:paraId="593FC62C" w14:textId="77777777" w:rsidR="00286247" w:rsidRDefault="00000000">
      <w:pPr>
        <w:numPr>
          <w:ilvl w:val="0"/>
          <w:numId w:val="272"/>
        </w:numPr>
        <w:spacing w:after="2"/>
        <w:ind w:left="567" w:right="2" w:hanging="234"/>
      </w:pPr>
      <w:r>
        <w:t>Biểu diễn:</w:t>
      </w:r>
    </w:p>
    <w:p w14:paraId="7EA27267" w14:textId="77777777" w:rsidR="00286247" w:rsidRDefault="00000000">
      <w:pPr>
        <w:tabs>
          <w:tab w:val="center" w:pos="2647"/>
          <w:tab w:val="center" w:pos="4002"/>
        </w:tabs>
        <w:spacing w:after="0"/>
        <w:ind w:left="0" w:firstLine="0"/>
        <w:jc w:val="left"/>
      </w:pPr>
      <w:r>
        <w:rPr>
          <w:rFonts w:ascii="Calibri" w:eastAsia="Calibri" w:hAnsi="Calibri" w:cs="Calibri"/>
          <w:color w:val="000000"/>
          <w:sz w:val="22"/>
        </w:rPr>
        <w:tab/>
      </w:r>
      <w:r>
        <w:t xml:space="preserve">M </w:t>
      </w:r>
      <w:r>
        <w:rPr>
          <w:sz w:val="22"/>
          <w:vertAlign w:val="superscript"/>
        </w:rPr>
        <w:t>n+</w:t>
      </w:r>
      <w:r>
        <w:t xml:space="preserve"> + ne </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b/>
        </w:rPr>
        <w:t xml:space="preserve"> </w:t>
      </w:r>
      <w:r>
        <w:rPr>
          <w:b/>
        </w:rPr>
        <w:tab/>
      </w:r>
      <w:r>
        <w:t>M</w:t>
      </w:r>
    </w:p>
    <w:p w14:paraId="390BD341" w14:textId="77777777" w:rsidR="00286247" w:rsidRDefault="00000000">
      <w:pPr>
        <w:tabs>
          <w:tab w:val="center" w:pos="1998"/>
          <w:tab w:val="center" w:pos="4135"/>
          <w:tab w:val="center" w:pos="5534"/>
        </w:tabs>
        <w:spacing w:after="0" w:line="259" w:lineRule="auto"/>
        <w:ind w:left="0" w:firstLine="0"/>
        <w:jc w:val="left"/>
      </w:pPr>
      <w:r>
        <w:rPr>
          <w:rFonts w:ascii="Calibri" w:eastAsia="Calibri" w:hAnsi="Calibri" w:cs="Calibri"/>
          <w:color w:val="000000"/>
          <w:sz w:val="22"/>
        </w:rPr>
        <w:tab/>
      </w:r>
      <w:r>
        <w:rPr>
          <w:rFonts w:ascii="Calibri" w:eastAsia="Calibri" w:hAnsi="Calibri" w:cs="Calibri"/>
          <w:noProof/>
          <w:color w:val="000000"/>
          <w:sz w:val="22"/>
        </w:rPr>
        <mc:AlternateContent>
          <mc:Choice Requires="wpg">
            <w:drawing>
              <wp:inline distT="0" distB="0" distL="0" distR="0" wp14:anchorId="012267E8" wp14:editId="1FF8DCEA">
                <wp:extent cx="591972" cy="226203"/>
                <wp:effectExtent l="0" t="0" r="0" b="0"/>
                <wp:docPr id="327075" name="Group 327075"/>
                <wp:cNvGraphicFramePr/>
                <a:graphic xmlns:a="http://schemas.openxmlformats.org/drawingml/2006/main">
                  <a:graphicData uri="http://schemas.microsoft.com/office/word/2010/wordprocessingGroup">
                    <wpg:wgp>
                      <wpg:cNvGrpSpPr/>
                      <wpg:grpSpPr>
                        <a:xfrm>
                          <a:off x="0" y="0"/>
                          <a:ext cx="591972" cy="226203"/>
                          <a:chOff x="0" y="0"/>
                          <a:chExt cx="591972" cy="226203"/>
                        </a:xfrm>
                      </wpg:grpSpPr>
                      <wps:wsp>
                        <wps:cNvPr id="15988" name="Shape 15988"/>
                        <wps:cNvSpPr/>
                        <wps:spPr>
                          <a:xfrm>
                            <a:off x="25606" y="0"/>
                            <a:ext cx="439603" cy="53499"/>
                          </a:xfrm>
                          <a:custGeom>
                            <a:avLst/>
                            <a:gdLst/>
                            <a:ahLst/>
                            <a:cxnLst/>
                            <a:rect l="0" t="0" r="0" b="0"/>
                            <a:pathLst>
                              <a:path w="439603" h="53499">
                                <a:moveTo>
                                  <a:pt x="0" y="0"/>
                                </a:moveTo>
                                <a:cubicBezTo>
                                  <a:pt x="0" y="14765"/>
                                  <a:pt x="12310" y="26749"/>
                                  <a:pt x="27475" y="26749"/>
                                </a:cubicBezTo>
                                <a:lnTo>
                                  <a:pt x="192326" y="26749"/>
                                </a:lnTo>
                                <a:cubicBezTo>
                                  <a:pt x="207492" y="26749"/>
                                  <a:pt x="219801" y="38734"/>
                                  <a:pt x="219801" y="53499"/>
                                </a:cubicBezTo>
                                <a:cubicBezTo>
                                  <a:pt x="219801" y="38734"/>
                                  <a:pt x="232112" y="26749"/>
                                  <a:pt x="247277" y="26749"/>
                                </a:cubicBezTo>
                                <a:lnTo>
                                  <a:pt x="412128" y="26749"/>
                                </a:lnTo>
                                <a:cubicBezTo>
                                  <a:pt x="427294" y="26749"/>
                                  <a:pt x="439603" y="14765"/>
                                  <a:pt x="439603" y="0"/>
                                </a:cubicBezTo>
                              </a:path>
                            </a:pathLst>
                          </a:custGeom>
                          <a:ln w="6648" cap="flat">
                            <a:miter lim="100000"/>
                          </a:ln>
                        </wps:spPr>
                        <wps:style>
                          <a:lnRef idx="1">
                            <a:srgbClr val="181717"/>
                          </a:lnRef>
                          <a:fillRef idx="0">
                            <a:srgbClr val="000000">
                              <a:alpha val="0"/>
                            </a:srgbClr>
                          </a:fillRef>
                          <a:effectRef idx="0">
                            <a:scrgbClr r="0" g="0" b="0"/>
                          </a:effectRef>
                          <a:fontRef idx="none"/>
                        </wps:style>
                        <wps:bodyPr/>
                      </wps:wsp>
                      <wps:wsp>
                        <wps:cNvPr id="15990" name="Shape 15990"/>
                        <wps:cNvSpPr/>
                        <wps:spPr>
                          <a:xfrm>
                            <a:off x="563519" y="226203"/>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991" name="Shape 15991"/>
                        <wps:cNvSpPr/>
                        <wps:spPr>
                          <a:xfrm>
                            <a:off x="507167" y="226203"/>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992" name="Shape 15992"/>
                        <wps:cNvSpPr/>
                        <wps:spPr>
                          <a:xfrm>
                            <a:off x="450815" y="226203"/>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993" name="Shape 15993"/>
                        <wps:cNvSpPr/>
                        <wps:spPr>
                          <a:xfrm>
                            <a:off x="394463" y="226203"/>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994" name="Shape 15994"/>
                        <wps:cNvSpPr/>
                        <wps:spPr>
                          <a:xfrm>
                            <a:off x="338111" y="226203"/>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995" name="Shape 15995"/>
                        <wps:cNvSpPr/>
                        <wps:spPr>
                          <a:xfrm>
                            <a:off x="281759" y="226203"/>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996" name="Shape 15996"/>
                        <wps:cNvSpPr/>
                        <wps:spPr>
                          <a:xfrm>
                            <a:off x="225408" y="226203"/>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997" name="Shape 15997"/>
                        <wps:cNvSpPr/>
                        <wps:spPr>
                          <a:xfrm>
                            <a:off x="169056" y="226203"/>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998" name="Shape 15998"/>
                        <wps:cNvSpPr/>
                        <wps:spPr>
                          <a:xfrm>
                            <a:off x="112704" y="226203"/>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5999" name="Shape 15999"/>
                        <wps:cNvSpPr/>
                        <wps:spPr>
                          <a:xfrm>
                            <a:off x="56352" y="226203"/>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6000" name="Shape 16000"/>
                        <wps:cNvSpPr/>
                        <wps:spPr>
                          <a:xfrm>
                            <a:off x="0" y="226203"/>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27075" style="width:46.612pt;height:17.8113pt;mso-position-horizontal-relative:char;mso-position-vertical-relative:line" coordsize="5919,2262">
                <v:shape id="Shape 15988" style="position:absolute;width:4396;height:534;left:256;top:0;" coordsize="439603,53499" path="m0,0c0,14765,12310,26749,27475,26749l192326,26749c207492,26749,219801,38734,219801,53499c219801,38734,232112,26749,247277,26749l412128,26749c427294,26749,439603,14765,439603,0">
                  <v:stroke weight="0.5235pt" endcap="flat" joinstyle="miter" miterlimit="1" on="true" color="#181717"/>
                  <v:fill on="false" color="#000000" opacity="0"/>
                </v:shape>
                <v:shape id="Shape 15990" style="position:absolute;width:284;height:0;left:5635;top:2262;" coordsize="28453,0" path="m0,0l28453,0">
                  <v:stroke weight="0.5235pt" endcap="round" joinstyle="miter" miterlimit="1" on="true" color="#181717"/>
                  <v:fill on="false" color="#000000" opacity="0"/>
                </v:shape>
                <v:shape id="Shape 15991" style="position:absolute;width:284;height:0;left:5071;top:2262;" coordsize="28453,0" path="m0,0l28453,0">
                  <v:stroke weight="0.5235pt" endcap="round" joinstyle="miter" miterlimit="1" on="true" color="#181717"/>
                  <v:fill on="false" color="#000000" opacity="0"/>
                </v:shape>
                <v:shape id="Shape 15992" style="position:absolute;width:284;height:0;left:4508;top:2262;" coordsize="28453,0" path="m0,0l28453,0">
                  <v:stroke weight="0.5235pt" endcap="round" joinstyle="miter" miterlimit="1" on="true" color="#181717"/>
                  <v:fill on="false" color="#000000" opacity="0"/>
                </v:shape>
                <v:shape id="Shape 15993" style="position:absolute;width:284;height:0;left:3944;top:2262;" coordsize="28453,0" path="m0,0l28453,0">
                  <v:stroke weight="0.5235pt" endcap="round" joinstyle="miter" miterlimit="1" on="true" color="#181717"/>
                  <v:fill on="false" color="#000000" opacity="0"/>
                </v:shape>
                <v:shape id="Shape 15994" style="position:absolute;width:284;height:0;left:3381;top:2262;" coordsize="28453,0" path="m0,0l28453,0">
                  <v:stroke weight="0.5235pt" endcap="round" joinstyle="miter" miterlimit="1" on="true" color="#181717"/>
                  <v:fill on="false" color="#000000" opacity="0"/>
                </v:shape>
                <v:shape id="Shape 15995" style="position:absolute;width:284;height:0;left:2817;top:2262;" coordsize="28453,0" path="m0,0l28453,0">
                  <v:stroke weight="0.5235pt" endcap="round" joinstyle="miter" miterlimit="1" on="true" color="#181717"/>
                  <v:fill on="false" color="#000000" opacity="0"/>
                </v:shape>
                <v:shape id="Shape 15996" style="position:absolute;width:284;height:0;left:2254;top:2262;" coordsize="28453,0" path="m0,0l28453,0">
                  <v:stroke weight="0.5235pt" endcap="round" joinstyle="miter" miterlimit="1" on="true" color="#181717"/>
                  <v:fill on="false" color="#000000" opacity="0"/>
                </v:shape>
                <v:shape id="Shape 15997" style="position:absolute;width:284;height:0;left:1690;top:2262;" coordsize="28453,0" path="m0,0l28453,0">
                  <v:stroke weight="0.5235pt" endcap="round" joinstyle="miter" miterlimit="1" on="true" color="#181717"/>
                  <v:fill on="false" color="#000000" opacity="0"/>
                </v:shape>
                <v:shape id="Shape 15998" style="position:absolute;width:284;height:0;left:1127;top:2262;" coordsize="28453,0" path="m0,0l28453,0">
                  <v:stroke weight="0.5235pt" endcap="round" joinstyle="miter" miterlimit="1" on="true" color="#181717"/>
                  <v:fill on="false" color="#000000" opacity="0"/>
                </v:shape>
                <v:shape id="Shape 15999" style="position:absolute;width:284;height:0;left:563;top:2262;" coordsize="28453,0" path="m0,0l28453,0">
                  <v:stroke weight="0.5235pt" endcap="round" joinstyle="miter" miterlimit="1" on="true" color="#181717"/>
                  <v:fill on="false" color="#000000" opacity="0"/>
                </v:shape>
                <v:shape id="Shape 16000" style="position:absolute;width:284;height:0;left:0;top:2262;" coordsize="28453,0" path="m0,0l28453,0">
                  <v:stroke weight="0.5235pt" endcap="round" joinstyle="miter" miterlimit="1" on="true" color="#181717"/>
                  <v:fill on="false" color="#000000" opacity="0"/>
                </v:shape>
              </v:group>
            </w:pict>
          </mc:Fallback>
        </mc:AlternateContent>
      </w:r>
      <w:r>
        <w:rPr>
          <w:rFonts w:ascii="Calibri" w:eastAsia="Calibri" w:hAnsi="Calibri" w:cs="Calibri"/>
          <w:color w:val="000000"/>
          <w:sz w:val="22"/>
        </w:rPr>
        <w:tab/>
      </w:r>
      <w:r>
        <w:rPr>
          <w:rFonts w:ascii="Calibri" w:eastAsia="Calibri" w:hAnsi="Calibri" w:cs="Calibri"/>
          <w:noProof/>
          <w:color w:val="000000"/>
          <w:sz w:val="22"/>
        </w:rPr>
        <mc:AlternateContent>
          <mc:Choice Requires="wpg">
            <w:drawing>
              <wp:inline distT="0" distB="0" distL="0" distR="0" wp14:anchorId="293FC83D" wp14:editId="0EF1993A">
                <wp:extent cx="591972" cy="238669"/>
                <wp:effectExtent l="0" t="0" r="0" b="0"/>
                <wp:docPr id="327080" name="Group 327080"/>
                <wp:cNvGraphicFramePr/>
                <a:graphic xmlns:a="http://schemas.openxmlformats.org/drawingml/2006/main">
                  <a:graphicData uri="http://schemas.microsoft.com/office/word/2010/wordprocessingGroup">
                    <wpg:wgp>
                      <wpg:cNvGrpSpPr/>
                      <wpg:grpSpPr>
                        <a:xfrm>
                          <a:off x="0" y="0"/>
                          <a:ext cx="591972" cy="238669"/>
                          <a:chOff x="0" y="0"/>
                          <a:chExt cx="591972" cy="238669"/>
                        </a:xfrm>
                      </wpg:grpSpPr>
                      <wps:wsp>
                        <wps:cNvPr id="15989" name="Shape 15989"/>
                        <wps:cNvSpPr/>
                        <wps:spPr>
                          <a:xfrm>
                            <a:off x="25604" y="0"/>
                            <a:ext cx="439603" cy="53499"/>
                          </a:xfrm>
                          <a:custGeom>
                            <a:avLst/>
                            <a:gdLst/>
                            <a:ahLst/>
                            <a:cxnLst/>
                            <a:rect l="0" t="0" r="0" b="0"/>
                            <a:pathLst>
                              <a:path w="439603" h="53499">
                                <a:moveTo>
                                  <a:pt x="0" y="0"/>
                                </a:moveTo>
                                <a:cubicBezTo>
                                  <a:pt x="0" y="14765"/>
                                  <a:pt x="12310" y="26749"/>
                                  <a:pt x="27475" y="26749"/>
                                </a:cubicBezTo>
                                <a:lnTo>
                                  <a:pt x="192326" y="26749"/>
                                </a:lnTo>
                                <a:cubicBezTo>
                                  <a:pt x="207491" y="26749"/>
                                  <a:pt x="219802" y="38734"/>
                                  <a:pt x="219802" y="53499"/>
                                </a:cubicBezTo>
                                <a:cubicBezTo>
                                  <a:pt x="219802" y="38734"/>
                                  <a:pt x="232112" y="26749"/>
                                  <a:pt x="247277" y="26749"/>
                                </a:cubicBezTo>
                                <a:lnTo>
                                  <a:pt x="412128" y="26749"/>
                                </a:lnTo>
                                <a:cubicBezTo>
                                  <a:pt x="427294" y="26749"/>
                                  <a:pt x="439603" y="14765"/>
                                  <a:pt x="439603" y="0"/>
                                </a:cubicBezTo>
                              </a:path>
                            </a:pathLst>
                          </a:custGeom>
                          <a:ln w="6648" cap="flat">
                            <a:miter lim="100000"/>
                          </a:ln>
                        </wps:spPr>
                        <wps:style>
                          <a:lnRef idx="1">
                            <a:srgbClr val="181717"/>
                          </a:lnRef>
                          <a:fillRef idx="0">
                            <a:srgbClr val="000000">
                              <a:alpha val="0"/>
                            </a:srgbClr>
                          </a:fillRef>
                          <a:effectRef idx="0">
                            <a:scrgbClr r="0" g="0" b="0"/>
                          </a:effectRef>
                          <a:fontRef idx="none"/>
                        </wps:style>
                        <wps:bodyPr/>
                      </wps:wsp>
                      <wps:wsp>
                        <wps:cNvPr id="16001" name="Shape 16001"/>
                        <wps:cNvSpPr/>
                        <wps:spPr>
                          <a:xfrm>
                            <a:off x="563519" y="238669"/>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6002" name="Shape 16002"/>
                        <wps:cNvSpPr/>
                        <wps:spPr>
                          <a:xfrm>
                            <a:off x="507167" y="238669"/>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6003" name="Shape 16003"/>
                        <wps:cNvSpPr/>
                        <wps:spPr>
                          <a:xfrm>
                            <a:off x="450815" y="238669"/>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6004" name="Shape 16004"/>
                        <wps:cNvSpPr/>
                        <wps:spPr>
                          <a:xfrm>
                            <a:off x="394463" y="238669"/>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6005" name="Shape 16005"/>
                        <wps:cNvSpPr/>
                        <wps:spPr>
                          <a:xfrm>
                            <a:off x="338111" y="238669"/>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6006" name="Shape 16006"/>
                        <wps:cNvSpPr/>
                        <wps:spPr>
                          <a:xfrm>
                            <a:off x="281760" y="238669"/>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6007" name="Shape 16007"/>
                        <wps:cNvSpPr/>
                        <wps:spPr>
                          <a:xfrm>
                            <a:off x="225408" y="238669"/>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6008" name="Shape 16008"/>
                        <wps:cNvSpPr/>
                        <wps:spPr>
                          <a:xfrm>
                            <a:off x="169056" y="238669"/>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6009" name="Shape 16009"/>
                        <wps:cNvSpPr/>
                        <wps:spPr>
                          <a:xfrm>
                            <a:off x="112704" y="238669"/>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6010" name="Shape 16010"/>
                        <wps:cNvSpPr/>
                        <wps:spPr>
                          <a:xfrm>
                            <a:off x="56352" y="238669"/>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s:wsp>
                        <wps:cNvPr id="16011" name="Shape 16011"/>
                        <wps:cNvSpPr/>
                        <wps:spPr>
                          <a:xfrm>
                            <a:off x="0" y="238669"/>
                            <a:ext cx="28453" cy="0"/>
                          </a:xfrm>
                          <a:custGeom>
                            <a:avLst/>
                            <a:gdLst/>
                            <a:ahLst/>
                            <a:cxnLst/>
                            <a:rect l="0" t="0" r="0" b="0"/>
                            <a:pathLst>
                              <a:path w="28453">
                                <a:moveTo>
                                  <a:pt x="0" y="0"/>
                                </a:moveTo>
                                <a:lnTo>
                                  <a:pt x="28453" y="0"/>
                                </a:lnTo>
                              </a:path>
                            </a:pathLst>
                          </a:custGeom>
                          <a:ln w="6648" cap="rnd">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27080" style="width:46.6119pt;height:18.7928pt;mso-position-horizontal-relative:char;mso-position-vertical-relative:line" coordsize="5919,2386">
                <v:shape id="Shape 15989" style="position:absolute;width:4396;height:534;left:256;top:0;" coordsize="439603,53499" path="m0,0c0,14765,12310,26749,27475,26749l192326,26749c207491,26749,219802,38734,219802,53499c219802,38734,232112,26749,247277,26749l412128,26749c427294,26749,439603,14765,439603,0">
                  <v:stroke weight="0.5235pt" endcap="flat" joinstyle="miter" miterlimit="1" on="true" color="#181717"/>
                  <v:fill on="false" color="#000000" opacity="0"/>
                </v:shape>
                <v:shape id="Shape 16001" style="position:absolute;width:284;height:0;left:5635;top:2386;" coordsize="28453,0" path="m0,0l28453,0">
                  <v:stroke weight="0.5235pt" endcap="round" joinstyle="miter" miterlimit="1" on="true" color="#181717"/>
                  <v:fill on="false" color="#000000" opacity="0"/>
                </v:shape>
                <v:shape id="Shape 16002" style="position:absolute;width:284;height:0;left:5071;top:2386;" coordsize="28453,0" path="m0,0l28453,0">
                  <v:stroke weight="0.5235pt" endcap="round" joinstyle="miter" miterlimit="1" on="true" color="#181717"/>
                  <v:fill on="false" color="#000000" opacity="0"/>
                </v:shape>
                <v:shape id="Shape 16003" style="position:absolute;width:284;height:0;left:4508;top:2386;" coordsize="28453,0" path="m0,0l28453,0">
                  <v:stroke weight="0.5235pt" endcap="round" joinstyle="miter" miterlimit="1" on="true" color="#181717"/>
                  <v:fill on="false" color="#000000" opacity="0"/>
                </v:shape>
                <v:shape id="Shape 16004" style="position:absolute;width:284;height:0;left:3944;top:2386;" coordsize="28453,0" path="m0,0l28453,0">
                  <v:stroke weight="0.5235pt" endcap="round" joinstyle="miter" miterlimit="1" on="true" color="#181717"/>
                  <v:fill on="false" color="#000000" opacity="0"/>
                </v:shape>
                <v:shape id="Shape 16005" style="position:absolute;width:284;height:0;left:3381;top:2386;" coordsize="28453,0" path="m0,0l28453,0">
                  <v:stroke weight="0.5235pt" endcap="round" joinstyle="miter" miterlimit="1" on="true" color="#181717"/>
                  <v:fill on="false" color="#000000" opacity="0"/>
                </v:shape>
                <v:shape id="Shape 16006" style="position:absolute;width:284;height:0;left:2817;top:2386;" coordsize="28453,0" path="m0,0l28453,0">
                  <v:stroke weight="0.5235pt" endcap="round" joinstyle="miter" miterlimit="1" on="true" color="#181717"/>
                  <v:fill on="false" color="#000000" opacity="0"/>
                </v:shape>
                <v:shape id="Shape 16007" style="position:absolute;width:284;height:0;left:2254;top:2386;" coordsize="28453,0" path="m0,0l28453,0">
                  <v:stroke weight="0.5235pt" endcap="round" joinstyle="miter" miterlimit="1" on="true" color="#181717"/>
                  <v:fill on="false" color="#000000" opacity="0"/>
                </v:shape>
                <v:shape id="Shape 16008" style="position:absolute;width:284;height:0;left:1690;top:2386;" coordsize="28453,0" path="m0,0l28453,0">
                  <v:stroke weight="0.5235pt" endcap="round" joinstyle="miter" miterlimit="1" on="true" color="#181717"/>
                  <v:fill on="false" color="#000000" opacity="0"/>
                </v:shape>
                <v:shape id="Shape 16009" style="position:absolute;width:284;height:0;left:1127;top:2386;" coordsize="28453,0" path="m0,0l28453,0">
                  <v:stroke weight="0.5235pt" endcap="round" joinstyle="miter" miterlimit="1" on="true" color="#181717"/>
                  <v:fill on="false" color="#000000" opacity="0"/>
                </v:shape>
                <v:shape id="Shape 16010" style="position:absolute;width:284;height:0;left:563;top:2386;" coordsize="28453,0" path="m0,0l28453,0">
                  <v:stroke weight="0.5235pt" endcap="round" joinstyle="miter" miterlimit="1" on="true" color="#181717"/>
                  <v:fill on="false" color="#000000" opacity="0"/>
                </v:shape>
                <v:shape id="Shape 16011" style="position:absolute;width:284;height:0;left:0;top:2386;" coordsize="28453,0" path="m0,0l28453,0">
                  <v:stroke weight="0.5235pt" endcap="round" joinstyle="miter" miterlimit="1" on="true" color="#181717"/>
                  <v:fill on="false" color="#000000" opacity="0"/>
                </v:shape>
              </v:group>
            </w:pict>
          </mc:Fallback>
        </mc:AlternateContent>
      </w:r>
      <w:r>
        <w:rPr>
          <w:rFonts w:ascii="Segoe MDL2 Assets" w:eastAsia="Segoe MDL2 Assets" w:hAnsi="Segoe MDL2 Assets" w:cs="Segoe MDL2 Assets"/>
          <w:sz w:val="24"/>
        </w:rPr>
        <w:tab/>
      </w:r>
      <w:r>
        <w:rPr>
          <w:rFonts w:ascii="Segoe MDL2 Assets" w:eastAsia="Segoe MDL2 Assets" w:hAnsi="Segoe MDL2 Assets" w:cs="Segoe MDL2 Assets"/>
          <w:sz w:val="24"/>
        </w:rPr>
        <w:t xml:space="preserve"> </w:t>
      </w:r>
      <w:r>
        <w:rPr>
          <w:sz w:val="24"/>
        </w:rPr>
        <w:t>Kí hiệu:</w:t>
      </w:r>
    </w:p>
    <w:p w14:paraId="15B42594" w14:textId="77777777" w:rsidR="00286247" w:rsidRDefault="00000000">
      <w:pPr>
        <w:spacing w:after="238" w:line="259" w:lineRule="auto"/>
        <w:ind w:left="0" w:right="115" w:firstLine="0"/>
        <w:jc w:val="left"/>
      </w:pPr>
      <w:r>
        <w:rPr>
          <w:rFonts w:ascii="Arial" w:eastAsia="Arial" w:hAnsi="Arial" w:cs="Arial"/>
          <w:sz w:val="24"/>
        </w:rPr>
        <w:t xml:space="preserve"> </w:t>
      </w:r>
      <w:r>
        <w:rPr>
          <w:rFonts w:ascii="Arial" w:eastAsia="Arial" w:hAnsi="Arial" w:cs="Arial"/>
          <w:sz w:val="24"/>
        </w:rPr>
        <w:tab/>
        <w:t xml:space="preserve">       </w:t>
      </w:r>
      <w:r>
        <w:rPr>
          <w:rFonts w:ascii="Arial" w:eastAsia="Arial" w:hAnsi="Arial" w:cs="Arial"/>
          <w:sz w:val="24"/>
        </w:rPr>
        <w:tab/>
      </w:r>
      <w:r>
        <w:rPr>
          <w:rFonts w:ascii="Segoe MDL2 Assets" w:eastAsia="Segoe MDL2 Assets" w:hAnsi="Segoe MDL2 Assets" w:cs="Segoe MDL2 Assets"/>
          <w:sz w:val="24"/>
        </w:rPr>
        <w:t xml:space="preserve">  </w:t>
      </w:r>
      <w:r>
        <w:rPr>
          <w:rFonts w:ascii="Segoe MDL2 Assets" w:eastAsia="Segoe MDL2 Assets" w:hAnsi="Segoe MDL2 Assets" w:cs="Segoe MDL2 Assets"/>
          <w:sz w:val="24"/>
        </w:rPr>
        <w:tab/>
        <w:t xml:space="preserve"> </w:t>
      </w:r>
    </w:p>
    <w:p w14:paraId="3B1264C0" w14:textId="77777777" w:rsidR="00286247" w:rsidRDefault="00000000">
      <w:pPr>
        <w:spacing w:after="119" w:line="262" w:lineRule="auto"/>
        <w:ind w:left="278" w:right="115"/>
      </w:pPr>
      <w:r>
        <w:rPr>
          <w:b/>
        </w:rPr>
        <w:t>Nhiệm vụ 2.2: Ví dụ minh hoạ</w:t>
      </w:r>
    </w:p>
    <w:p w14:paraId="4BAFE640" w14:textId="77777777" w:rsidR="00286247" w:rsidRDefault="00000000">
      <w:pPr>
        <w:ind w:left="278" w:right="1226"/>
      </w:pPr>
      <w:r>
        <w:rPr>
          <w:rFonts w:ascii="Calibri" w:eastAsia="Calibri" w:hAnsi="Calibri" w:cs="Calibri"/>
          <w:noProof/>
          <w:color w:val="000000"/>
          <w:sz w:val="22"/>
        </w:rPr>
        <mc:AlternateContent>
          <mc:Choice Requires="wpg">
            <w:drawing>
              <wp:anchor distT="0" distB="0" distL="114300" distR="114300" simplePos="0" relativeHeight="251719680" behindDoc="0" locked="0" layoutInCell="1" allowOverlap="1" wp14:anchorId="659005B8" wp14:editId="61385C84">
                <wp:simplePos x="0" y="0"/>
                <wp:positionH relativeFrom="column">
                  <wp:posOffset>3920228</wp:posOffset>
                </wp:positionH>
                <wp:positionV relativeFrom="paragraph">
                  <wp:posOffset>-838274</wp:posOffset>
                </wp:positionV>
                <wp:extent cx="1659776" cy="2008802"/>
                <wp:effectExtent l="0" t="0" r="0" b="0"/>
                <wp:wrapSquare wrapText="bothSides"/>
                <wp:docPr id="327086" name="Group 327086"/>
                <wp:cNvGraphicFramePr/>
                <a:graphic xmlns:a="http://schemas.openxmlformats.org/drawingml/2006/main">
                  <a:graphicData uri="http://schemas.microsoft.com/office/word/2010/wordprocessingGroup">
                    <wpg:wgp>
                      <wpg:cNvGrpSpPr/>
                      <wpg:grpSpPr>
                        <a:xfrm>
                          <a:off x="0" y="0"/>
                          <a:ext cx="1659776" cy="2008802"/>
                          <a:chOff x="0" y="0"/>
                          <a:chExt cx="1659776" cy="2008802"/>
                        </a:xfrm>
                      </wpg:grpSpPr>
                      <wps:wsp>
                        <wps:cNvPr id="16025" name="Shape 16025"/>
                        <wps:cNvSpPr/>
                        <wps:spPr>
                          <a:xfrm>
                            <a:off x="0" y="0"/>
                            <a:ext cx="1067943" cy="455320"/>
                          </a:xfrm>
                          <a:custGeom>
                            <a:avLst/>
                            <a:gdLst/>
                            <a:ahLst/>
                            <a:cxnLst/>
                            <a:rect l="0" t="0" r="0" b="0"/>
                            <a:pathLst>
                              <a:path w="1067943" h="455320">
                                <a:moveTo>
                                  <a:pt x="533972" y="455320"/>
                                </a:moveTo>
                                <a:cubicBezTo>
                                  <a:pt x="828879" y="455320"/>
                                  <a:pt x="1067943" y="353377"/>
                                  <a:pt x="1067943" y="227660"/>
                                </a:cubicBezTo>
                                <a:cubicBezTo>
                                  <a:pt x="1067943" y="101956"/>
                                  <a:pt x="828879" y="0"/>
                                  <a:pt x="533972" y="0"/>
                                </a:cubicBezTo>
                                <a:cubicBezTo>
                                  <a:pt x="239065" y="0"/>
                                  <a:pt x="0" y="101956"/>
                                  <a:pt x="0" y="227660"/>
                                </a:cubicBezTo>
                                <a:cubicBezTo>
                                  <a:pt x="0" y="353377"/>
                                  <a:pt x="239065" y="455320"/>
                                  <a:pt x="533972" y="455320"/>
                                </a:cubicBezTo>
                                <a:close/>
                              </a:path>
                            </a:pathLst>
                          </a:custGeom>
                          <a:ln w="12700" cap="flat">
                            <a:miter lim="127000"/>
                          </a:ln>
                        </wps:spPr>
                        <wps:style>
                          <a:lnRef idx="1">
                            <a:srgbClr val="009767"/>
                          </a:lnRef>
                          <a:fillRef idx="0">
                            <a:srgbClr val="000000">
                              <a:alpha val="0"/>
                            </a:srgbClr>
                          </a:fillRef>
                          <a:effectRef idx="0">
                            <a:scrgbClr r="0" g="0" b="0"/>
                          </a:effectRef>
                          <a:fontRef idx="none"/>
                        </wps:style>
                        <wps:bodyPr/>
                      </wps:wsp>
                      <pic:pic xmlns:pic="http://schemas.openxmlformats.org/drawingml/2006/picture">
                        <pic:nvPicPr>
                          <pic:cNvPr id="16091" name="Picture 16091"/>
                          <pic:cNvPicPr/>
                        </pic:nvPicPr>
                        <pic:blipFill>
                          <a:blip r:embed="rId265"/>
                          <a:stretch>
                            <a:fillRect/>
                          </a:stretch>
                        </pic:blipFill>
                        <pic:spPr>
                          <a:xfrm>
                            <a:off x="879996" y="671492"/>
                            <a:ext cx="779780" cy="1337310"/>
                          </a:xfrm>
                          <a:prstGeom prst="rect">
                            <a:avLst/>
                          </a:prstGeom>
                        </pic:spPr>
                      </pic:pic>
                    </wpg:wgp>
                  </a:graphicData>
                </a:graphic>
              </wp:anchor>
            </w:drawing>
          </mc:Choice>
          <mc:Fallback xmlns:a="http://schemas.openxmlformats.org/drawingml/2006/main">
            <w:pict>
              <v:group id="Group 327086" style="width:130.691pt;height:158.173pt;position:absolute;mso-position-horizontal-relative:text;mso-position-horizontal:absolute;margin-left:308.679pt;mso-position-vertical-relative:text;margin-top:-66.0059pt;" coordsize="16597,20088">
                <v:shape id="Shape 16025" style="position:absolute;width:10679;height:4553;left:0;top:0;" coordsize="1067943,455320" path="m533972,455320c828879,455320,1067943,353377,1067943,227660c1067943,101956,828879,0,533972,0c239065,0,0,101956,0,227660c0,353377,239065,455320,533972,455320x">
                  <v:stroke weight="1pt" endcap="flat" joinstyle="miter" miterlimit="10" on="true" color="#009767"/>
                  <v:fill on="false" color="#000000" opacity="0"/>
                </v:shape>
                <v:shape id="Picture 16091" style="position:absolute;width:7797;height:13373;left:8799;top:6714;" filled="f">
                  <v:imagedata r:id="rId266"/>
                </v:shape>
                <w10:wrap type="square"/>
              </v:group>
            </w:pict>
          </mc:Fallback>
        </mc:AlternateContent>
      </w:r>
      <w:r>
        <w:t>Nhúng một thanh kẽm vào dung dịch CuSO</w:t>
      </w:r>
      <w:r>
        <w:rPr>
          <w:sz w:val="22"/>
          <w:vertAlign w:val="subscript"/>
        </w:rPr>
        <w:t>4</w:t>
      </w:r>
      <w:r>
        <w:t>, sau một thời gian nhấc thanh kẽm ra thì thấy một lớp đồng màu đỏ bám vào thanh kẽm.</w:t>
      </w:r>
    </w:p>
    <w:p w14:paraId="3621108C" w14:textId="77777777" w:rsidR="00286247" w:rsidRDefault="00000000">
      <w:pPr>
        <w:ind w:left="278" w:right="115"/>
      </w:pPr>
      <w:r>
        <w:t>1. Viết PTHH của phản ứng xảy ra:</w:t>
      </w:r>
    </w:p>
    <w:p w14:paraId="2D84A8E5" w14:textId="77777777" w:rsidR="00286247" w:rsidRDefault="00000000">
      <w:pPr>
        <w:numPr>
          <w:ilvl w:val="0"/>
          <w:numId w:val="273"/>
        </w:numPr>
        <w:spacing w:after="46"/>
        <w:ind w:right="2" w:hanging="187"/>
      </w:pPr>
      <w:r>
        <w:t xml:space="preserve">Dạng phân tử:  </w:t>
      </w:r>
      <w:r>
        <w:tab/>
        <w:t xml:space="preserve">……… +  …………  </w:t>
      </w:r>
      <w:r>
        <w:rPr>
          <w:rFonts w:ascii="Segoe UI Symbol" w:eastAsia="Segoe UI Symbol" w:hAnsi="Segoe UI Symbol" w:cs="Segoe UI Symbol"/>
        </w:rPr>
        <w:t xml:space="preserve">→ </w:t>
      </w:r>
      <w:r>
        <w:t xml:space="preserve">………… +  ………   </w:t>
      </w:r>
    </w:p>
    <w:p w14:paraId="55503175" w14:textId="77777777" w:rsidR="00286247" w:rsidRDefault="00000000">
      <w:pPr>
        <w:numPr>
          <w:ilvl w:val="0"/>
          <w:numId w:val="273"/>
        </w:numPr>
        <w:spacing w:after="32"/>
        <w:ind w:right="2" w:hanging="187"/>
      </w:pPr>
      <w:r>
        <w:t xml:space="preserve">Dạng ion rút gọn: ……… +  …………  </w:t>
      </w:r>
      <w:r>
        <w:rPr>
          <w:rFonts w:ascii="Segoe UI Symbol" w:eastAsia="Segoe UI Symbol" w:hAnsi="Segoe UI Symbol" w:cs="Segoe UI Symbol"/>
        </w:rPr>
        <w:t xml:space="preserve">→ </w:t>
      </w:r>
      <w:r>
        <w:t xml:space="preserve">………… +  ………  </w:t>
      </w:r>
    </w:p>
    <w:p w14:paraId="00862E4C" w14:textId="77777777" w:rsidR="00286247" w:rsidRDefault="00000000">
      <w:pPr>
        <w:numPr>
          <w:ilvl w:val="0"/>
          <w:numId w:val="274"/>
        </w:numPr>
        <w:ind w:right="2"/>
      </w:pPr>
      <w:r>
        <w:t>Viết quá trình oxi hoá nguyên tử Zn và quá trình khử ion Cu</w:t>
      </w:r>
      <w:r>
        <w:rPr>
          <w:sz w:val="22"/>
          <w:vertAlign w:val="superscript"/>
        </w:rPr>
        <w:t>2+</w:t>
      </w:r>
      <w:r>
        <w:t>. Chỉ ra dạng oxi hoá và dạng khử trong mỗi quá trình đó.</w:t>
      </w:r>
    </w:p>
    <w:p w14:paraId="36AAD674" w14:textId="77777777" w:rsidR="00286247" w:rsidRDefault="00000000">
      <w:pPr>
        <w:numPr>
          <w:ilvl w:val="0"/>
          <w:numId w:val="274"/>
        </w:numPr>
        <w:ind w:right="2"/>
      </w:pPr>
      <w:r>
        <w:t xml:space="preserve">Biểu diễn dạng oxi hoá và dạng khử của mỗi nguyên tố kẽm và đồng theo cặp: </w:t>
      </w:r>
      <w:r>
        <w:rPr>
          <w:i/>
        </w:rPr>
        <w:t>dạng oxi hoá/dạng khử</w:t>
      </w:r>
      <w:r>
        <w:t>.</w:t>
      </w:r>
    </w:p>
    <w:p w14:paraId="52F1E680" w14:textId="77777777" w:rsidR="00286247" w:rsidRDefault="00000000">
      <w:pPr>
        <w:spacing w:after="104" w:line="259" w:lineRule="auto"/>
        <w:ind w:left="-5" w:right="6542"/>
        <w:jc w:val="left"/>
      </w:pPr>
      <w:r>
        <w:rPr>
          <w:rFonts w:ascii="Calibri" w:eastAsia="Calibri" w:hAnsi="Calibri" w:cs="Calibri"/>
          <w:b/>
          <w:i/>
          <w:color w:val="0BACB1"/>
        </w:rPr>
        <w:t>2.3. Sản phẩm</w:t>
      </w:r>
    </w:p>
    <w:p w14:paraId="252490F2" w14:textId="77777777" w:rsidR="00286247" w:rsidRDefault="00000000">
      <w:pPr>
        <w:spacing w:after="93" w:line="262" w:lineRule="auto"/>
        <w:ind w:left="278" w:right="2"/>
      </w:pPr>
      <w:r>
        <w:rPr>
          <w:b/>
        </w:rPr>
        <w:t xml:space="preserve">Nhiệm vụ 2.1: </w:t>
      </w:r>
    </w:p>
    <w:p w14:paraId="06D96298" w14:textId="77777777" w:rsidR="00286247" w:rsidRDefault="00000000">
      <w:pPr>
        <w:numPr>
          <w:ilvl w:val="0"/>
          <w:numId w:val="275"/>
        </w:numPr>
        <w:ind w:right="2" w:hanging="234"/>
      </w:pPr>
      <w:r>
        <w:t>Học sinh điền đúng quá trình oxi hoá và quá trình khử vào cột tương ứng.</w:t>
      </w:r>
    </w:p>
    <w:p w14:paraId="5CA80A0E" w14:textId="77777777" w:rsidR="00286247" w:rsidRDefault="00000000">
      <w:pPr>
        <w:numPr>
          <w:ilvl w:val="0"/>
          <w:numId w:val="275"/>
        </w:numPr>
        <w:ind w:right="2" w:hanging="234"/>
      </w:pPr>
      <w:r>
        <w:t xml:space="preserve">Học sinh xác định được dạng oxi hoá, dạng khử của mỗi quá trình và viết được cặp: </w:t>
      </w:r>
      <w:r>
        <w:rPr>
          <w:i/>
        </w:rPr>
        <w:t>dạng oxi hoá</w:t>
      </w:r>
      <w:r>
        <w:t>/</w:t>
      </w:r>
      <w:r>
        <w:rPr>
          <w:i/>
        </w:rPr>
        <w:t>dạng khử</w:t>
      </w:r>
      <w:r>
        <w:t>.</w:t>
      </w:r>
    </w:p>
    <w:p w14:paraId="359694B3" w14:textId="77777777" w:rsidR="00286247" w:rsidRDefault="00000000">
      <w:pPr>
        <w:numPr>
          <w:ilvl w:val="0"/>
          <w:numId w:val="275"/>
        </w:numPr>
        <w:ind w:right="2" w:hanging="234"/>
      </w:pPr>
      <w:r>
        <w:t>Học sinh hình thành được khái niệm cặp oxi hoá – khử: Dạng oxi hoá và dạng khử của cùng một nguyên tố hoá học tạo nên một cặp oxi hoá – khử.</w:t>
      </w:r>
    </w:p>
    <w:p w14:paraId="6CD37A28" w14:textId="77777777" w:rsidR="00286247" w:rsidRDefault="00000000">
      <w:pPr>
        <w:numPr>
          <w:ilvl w:val="0"/>
          <w:numId w:val="275"/>
        </w:numPr>
        <w:spacing w:after="143"/>
        <w:ind w:right="2" w:hanging="234"/>
      </w:pPr>
      <w:r>
        <w:t>Học sinh biểu diễn được cặp oxi hoá – khử tổng quát của kim loại ở dạng M</w:t>
      </w:r>
      <w:r>
        <w:rPr>
          <w:sz w:val="22"/>
          <w:vertAlign w:val="superscript"/>
        </w:rPr>
        <w:t>n+</w:t>
      </w:r>
      <w:r>
        <w:t>/M.</w:t>
      </w:r>
    </w:p>
    <w:p w14:paraId="0802364A" w14:textId="77777777" w:rsidR="00286247" w:rsidRDefault="00000000">
      <w:pPr>
        <w:spacing w:after="93" w:line="262" w:lineRule="auto"/>
        <w:ind w:left="278" w:right="2"/>
      </w:pPr>
      <w:r>
        <w:rPr>
          <w:b/>
        </w:rPr>
        <w:t xml:space="preserve">Nhiệm vụ 2.2: </w:t>
      </w:r>
    </w:p>
    <w:p w14:paraId="57E95BC5" w14:textId="77777777" w:rsidR="00286247" w:rsidRDefault="00000000">
      <w:pPr>
        <w:numPr>
          <w:ilvl w:val="0"/>
          <w:numId w:val="276"/>
        </w:numPr>
        <w:ind w:right="2" w:hanging="234"/>
      </w:pPr>
      <w:r>
        <w:t>Học sinh viết được PTHH: Zn  + Cu</w:t>
      </w:r>
      <w:r>
        <w:rPr>
          <w:sz w:val="22"/>
          <w:vertAlign w:val="superscript"/>
        </w:rPr>
        <w:t>2+</w:t>
      </w:r>
      <w:r>
        <w:t xml:space="preserve"> </w:t>
      </w:r>
      <w:r>
        <w:rPr>
          <w:rFonts w:ascii="Segoe UI Symbol" w:eastAsia="Segoe UI Symbol" w:hAnsi="Segoe UI Symbol" w:cs="Segoe UI Symbol"/>
        </w:rPr>
        <w:t>→</w:t>
      </w:r>
      <w:r>
        <w:t xml:space="preserve"> Zn</w:t>
      </w:r>
      <w:r>
        <w:rPr>
          <w:sz w:val="22"/>
          <w:vertAlign w:val="superscript"/>
        </w:rPr>
        <w:t>2+</w:t>
      </w:r>
      <w:r>
        <w:t xml:space="preserve"> + Cu</w:t>
      </w:r>
    </w:p>
    <w:p w14:paraId="2E7278D2" w14:textId="77777777" w:rsidR="00286247" w:rsidRDefault="00000000">
      <w:pPr>
        <w:numPr>
          <w:ilvl w:val="0"/>
          <w:numId w:val="276"/>
        </w:numPr>
        <w:spacing w:after="54"/>
        <w:ind w:right="2" w:hanging="234"/>
      </w:pPr>
      <w:r>
        <w:t xml:space="preserve">Học sinh viết được quá trình oxi hoá: Zn </w:t>
      </w:r>
      <w:r>
        <w:rPr>
          <w:rFonts w:ascii="Segoe UI Symbol" w:eastAsia="Segoe UI Symbol" w:hAnsi="Segoe UI Symbol" w:cs="Segoe UI Symbol"/>
        </w:rPr>
        <w:t>→</w:t>
      </w:r>
      <w:r>
        <w:t xml:space="preserve"> Zn</w:t>
      </w:r>
      <w:r>
        <w:rPr>
          <w:sz w:val="22"/>
          <w:vertAlign w:val="superscript"/>
        </w:rPr>
        <w:t>2+</w:t>
      </w:r>
      <w:r>
        <w:t xml:space="preserve"> + 2e; quá trình khử: Cu</w:t>
      </w:r>
      <w:r>
        <w:rPr>
          <w:sz w:val="22"/>
          <w:vertAlign w:val="superscript"/>
        </w:rPr>
        <w:t>2+</w:t>
      </w:r>
      <w:r>
        <w:t xml:space="preserve"> + 2e </w:t>
      </w:r>
      <w:r>
        <w:rPr>
          <w:rFonts w:ascii="Segoe UI Symbol" w:eastAsia="Segoe UI Symbol" w:hAnsi="Segoe UI Symbol" w:cs="Segoe UI Symbol"/>
        </w:rPr>
        <w:t>→</w:t>
      </w:r>
      <w:r>
        <w:t xml:space="preserve">  Cu. Xác định được dạng oxi hoá, dạng khử trong mỗi quá trình.</w:t>
      </w:r>
    </w:p>
    <w:p w14:paraId="7891EB79" w14:textId="77777777" w:rsidR="00286247" w:rsidRDefault="00000000">
      <w:pPr>
        <w:numPr>
          <w:ilvl w:val="0"/>
          <w:numId w:val="276"/>
        </w:numPr>
        <w:ind w:right="2" w:hanging="234"/>
      </w:pPr>
      <w:r>
        <w:t>Học sinh biểu diễn được hai cặp oxi hoá – khử: Zn</w:t>
      </w:r>
      <w:r>
        <w:rPr>
          <w:sz w:val="22"/>
          <w:vertAlign w:val="superscript"/>
        </w:rPr>
        <w:t>2+</w:t>
      </w:r>
      <w:r>
        <w:t>/Zn, Cu</w:t>
      </w:r>
      <w:r>
        <w:rPr>
          <w:sz w:val="22"/>
          <w:vertAlign w:val="superscript"/>
        </w:rPr>
        <w:t>2+</w:t>
      </w:r>
      <w:r>
        <w:t>/Cu.</w:t>
      </w:r>
    </w:p>
    <w:p w14:paraId="11038356" w14:textId="77777777" w:rsidR="00286247" w:rsidRDefault="00000000">
      <w:pPr>
        <w:spacing w:after="79" w:line="259" w:lineRule="auto"/>
        <w:ind w:left="123" w:right="6542"/>
        <w:jc w:val="left"/>
      </w:pPr>
      <w:r>
        <w:rPr>
          <w:rFonts w:ascii="Calibri" w:eastAsia="Calibri" w:hAnsi="Calibri" w:cs="Calibri"/>
          <w:b/>
          <w:i/>
          <w:color w:val="0BACB1"/>
        </w:rPr>
        <w:t>2.4. Tổ chức thực hiện</w:t>
      </w:r>
    </w:p>
    <w:p w14:paraId="4ED22FD1" w14:textId="77777777" w:rsidR="00286247" w:rsidRDefault="00000000">
      <w:pPr>
        <w:spacing w:after="173"/>
        <w:ind w:left="407" w:right="2"/>
      </w:pPr>
      <w:r>
        <w:t>Giáo viên tổ chức hoạt động cho học sinh làm việc cá nhân hoặc làm việc nhóm, sau đó thuyết trình để đánh giá đồng đẳng; đồng thời hỗ trợ, kiểm tra, đánh giá quá trình và kết quả thực hiện hoạt động của học sinh.</w:t>
      </w:r>
    </w:p>
    <w:p w14:paraId="708139E4" w14:textId="77777777" w:rsidR="00286247" w:rsidRDefault="00000000">
      <w:pPr>
        <w:pStyle w:val="Heading3"/>
        <w:ind w:right="402"/>
      </w:pPr>
      <w:r>
        <w:t>3. Hoạt động 3: Thế điện cực chuẩn</w:t>
      </w:r>
    </w:p>
    <w:p w14:paraId="2896DF48" w14:textId="77777777" w:rsidR="00286247" w:rsidRDefault="00000000">
      <w:pPr>
        <w:spacing w:after="79" w:line="259" w:lineRule="auto"/>
        <w:ind w:left="123" w:right="6542"/>
        <w:jc w:val="left"/>
      </w:pPr>
      <w:r>
        <w:rPr>
          <w:rFonts w:ascii="Calibri" w:eastAsia="Calibri" w:hAnsi="Calibri" w:cs="Calibri"/>
          <w:b/>
          <w:i/>
          <w:color w:val="0BACB1"/>
        </w:rPr>
        <w:t>3.1. Mục tiêu</w:t>
      </w:r>
    </w:p>
    <w:p w14:paraId="3F00A5F2" w14:textId="77777777" w:rsidR="00286247" w:rsidRDefault="00000000">
      <w:pPr>
        <w:numPr>
          <w:ilvl w:val="0"/>
          <w:numId w:val="277"/>
        </w:numPr>
        <w:ind w:right="2"/>
      </w:pPr>
      <w:r>
        <w:t xml:space="preserve">Nêu được giá trị thế điện cực chuẩn là đại lượng đánh giá khả năng khử giữa các dạng khử, khả năng oxi hoá giữa các dạng oxi hoá trong điều kiện chuẩn. </w:t>
      </w:r>
    </w:p>
    <w:p w14:paraId="16EB181F" w14:textId="77777777" w:rsidR="00286247" w:rsidRDefault="00000000">
      <w:pPr>
        <w:numPr>
          <w:ilvl w:val="0"/>
          <w:numId w:val="277"/>
        </w:numPr>
        <w:ind w:right="2"/>
      </w:pPr>
      <w:r>
        <w:t xml:space="preserve">Sử dụng bảng giá trị thế điện cực chuẩn để: So sánh được tính khử, tính oxi hoá giữa các cặp oxi hoá – khử; Dự đoán được chiều hướng xảy ra phản ứng giữa hai cặp oxi hoá – khử; Tính được sức điện động của pin điện hoá tạo bởi hai cặp oxi hoá – khử. </w:t>
      </w:r>
    </w:p>
    <w:p w14:paraId="5409239E" w14:textId="77777777" w:rsidR="00286247" w:rsidRDefault="00000000">
      <w:pPr>
        <w:spacing w:after="114" w:line="259" w:lineRule="auto"/>
        <w:ind w:left="123" w:right="6542"/>
        <w:jc w:val="left"/>
      </w:pPr>
      <w:r>
        <w:rPr>
          <w:rFonts w:ascii="Calibri" w:eastAsia="Calibri" w:hAnsi="Calibri" w:cs="Calibri"/>
          <w:b/>
          <w:i/>
          <w:color w:val="0BACB1"/>
        </w:rPr>
        <w:t>3.2. Nội dung</w:t>
      </w:r>
    </w:p>
    <w:p w14:paraId="7DA853BD" w14:textId="77777777" w:rsidR="00286247" w:rsidRDefault="00000000">
      <w:pPr>
        <w:spacing w:after="93" w:line="262" w:lineRule="auto"/>
        <w:ind w:left="407" w:right="2"/>
      </w:pPr>
      <w:r>
        <w:rPr>
          <w:b/>
        </w:rPr>
        <w:t>Nhiệm vụ 3.1: Điện cực</w:t>
      </w:r>
    </w:p>
    <w:p w14:paraId="3DA176B7" w14:textId="77777777" w:rsidR="00286247" w:rsidRDefault="00000000">
      <w:pPr>
        <w:ind w:left="407" w:right="2"/>
      </w:pPr>
      <w:r>
        <w:t xml:space="preserve">Đọc mục II.1 ở SGK trang 68 − 69, hãy chọn phương án đúng cho mỗi câu hỏi sau. </w:t>
      </w:r>
      <w:r>
        <w:rPr>
          <w:b/>
        </w:rPr>
        <w:t>Câu 1.</w:t>
      </w:r>
      <w:r>
        <w:t xml:space="preserve"> Ở điều kiện chuẩn, thiết lập được điện cực kẽm bằng cách nhúng thanh kẽm vào dung dịch</w:t>
      </w:r>
    </w:p>
    <w:p w14:paraId="76542A76" w14:textId="77777777" w:rsidR="00286247" w:rsidRDefault="00000000">
      <w:pPr>
        <w:tabs>
          <w:tab w:val="center" w:pos="1006"/>
          <w:tab w:val="center" w:pos="2381"/>
          <w:tab w:val="center" w:pos="2948"/>
          <w:tab w:val="center" w:pos="4233"/>
        </w:tabs>
        <w:spacing w:after="149"/>
        <w:ind w:left="0" w:firstLine="0"/>
        <w:jc w:val="left"/>
      </w:pPr>
      <w:r>
        <w:rPr>
          <w:rFonts w:ascii="Calibri" w:eastAsia="Calibri" w:hAnsi="Calibri" w:cs="Calibri"/>
          <w:color w:val="000000"/>
          <w:sz w:val="22"/>
        </w:rPr>
        <w:tab/>
      </w:r>
      <w:r>
        <w:t xml:space="preserve">A. HCl 1 M.  </w:t>
      </w:r>
      <w:r>
        <w:tab/>
        <w:t xml:space="preserve"> </w:t>
      </w:r>
      <w:r>
        <w:tab/>
        <w:t xml:space="preserve"> </w:t>
      </w:r>
      <w:r>
        <w:tab/>
        <w:t>B. ZnSO</w:t>
      </w:r>
      <w:r>
        <w:rPr>
          <w:sz w:val="22"/>
          <w:vertAlign w:val="subscript"/>
        </w:rPr>
        <w:t>4</w:t>
      </w:r>
      <w:r>
        <w:t xml:space="preserve"> 1 M.</w:t>
      </w:r>
    </w:p>
    <w:p w14:paraId="15EDE4DC" w14:textId="77777777" w:rsidR="00286247" w:rsidRDefault="00000000">
      <w:pPr>
        <w:tabs>
          <w:tab w:val="center" w:pos="1112"/>
          <w:tab w:val="center" w:pos="2381"/>
          <w:tab w:val="center" w:pos="2948"/>
          <w:tab w:val="center" w:pos="4175"/>
        </w:tabs>
        <w:spacing w:after="126"/>
        <w:ind w:left="0" w:firstLine="0"/>
        <w:jc w:val="left"/>
      </w:pPr>
      <w:r>
        <w:rPr>
          <w:rFonts w:ascii="Calibri" w:eastAsia="Calibri" w:hAnsi="Calibri" w:cs="Calibri"/>
          <w:color w:val="000000"/>
          <w:sz w:val="22"/>
        </w:rPr>
        <w:tab/>
      </w:r>
      <w:r>
        <w:t>C. H</w:t>
      </w:r>
      <w:r>
        <w:rPr>
          <w:sz w:val="22"/>
          <w:vertAlign w:val="subscript"/>
        </w:rPr>
        <w:t>2</w:t>
      </w:r>
      <w:r>
        <w:t>SO</w:t>
      </w:r>
      <w:r>
        <w:rPr>
          <w:sz w:val="22"/>
          <w:vertAlign w:val="subscript"/>
        </w:rPr>
        <w:t>4</w:t>
      </w:r>
      <w:r>
        <w:t xml:space="preserve"> 1 M. </w:t>
      </w:r>
      <w:r>
        <w:tab/>
        <w:t xml:space="preserve"> </w:t>
      </w:r>
      <w:r>
        <w:tab/>
        <w:t xml:space="preserve"> </w:t>
      </w:r>
      <w:r>
        <w:tab/>
        <w:t>D. NaCl 1 M.</w:t>
      </w:r>
    </w:p>
    <w:p w14:paraId="6271864A" w14:textId="77777777" w:rsidR="00286247" w:rsidRDefault="00000000">
      <w:pPr>
        <w:spacing w:after="110"/>
        <w:ind w:left="407" w:right="2"/>
      </w:pPr>
      <w:r>
        <w:rPr>
          <w:b/>
        </w:rPr>
        <w:t>Câu 2.</w:t>
      </w:r>
      <w:r>
        <w:t xml:space="preserve"> Ở điều kiện chuẩn, thiết lập được điện cực bạc bằng cách nhúng thanh bạc vào dung dịch</w:t>
      </w:r>
    </w:p>
    <w:p w14:paraId="3839B1D4" w14:textId="77777777" w:rsidR="00286247" w:rsidRDefault="00000000">
      <w:pPr>
        <w:tabs>
          <w:tab w:val="center" w:pos="1162"/>
          <w:tab w:val="center" w:pos="2381"/>
          <w:tab w:val="center" w:pos="2948"/>
          <w:tab w:val="center" w:pos="4352"/>
        </w:tabs>
        <w:spacing w:after="148"/>
        <w:ind w:left="0" w:firstLine="0"/>
        <w:jc w:val="left"/>
      </w:pPr>
      <w:r>
        <w:rPr>
          <w:rFonts w:ascii="Calibri" w:eastAsia="Calibri" w:hAnsi="Calibri" w:cs="Calibri"/>
          <w:color w:val="000000"/>
          <w:sz w:val="22"/>
        </w:rPr>
        <w:tab/>
      </w:r>
      <w:r>
        <w:t>A. NaNO</w:t>
      </w:r>
      <w:r>
        <w:rPr>
          <w:sz w:val="22"/>
          <w:vertAlign w:val="subscript"/>
        </w:rPr>
        <w:t>3</w:t>
      </w:r>
      <w:r>
        <w:t xml:space="preserve"> 1 M. </w:t>
      </w:r>
      <w:r>
        <w:tab/>
        <w:t xml:space="preserve"> </w:t>
      </w:r>
      <w:r>
        <w:tab/>
        <w:t xml:space="preserve"> </w:t>
      </w:r>
      <w:r>
        <w:tab/>
        <w:t>B. AgNO</w:t>
      </w:r>
      <w:r>
        <w:rPr>
          <w:sz w:val="22"/>
          <w:vertAlign w:val="subscript"/>
        </w:rPr>
        <w:t>3</w:t>
      </w:r>
      <w:r>
        <w:t xml:space="preserve"> 0,1 M.</w:t>
      </w:r>
    </w:p>
    <w:p w14:paraId="1867EFE7" w14:textId="77777777" w:rsidR="00286247" w:rsidRDefault="00000000">
      <w:pPr>
        <w:tabs>
          <w:tab w:val="center" w:pos="1157"/>
          <w:tab w:val="center" w:pos="2381"/>
          <w:tab w:val="center" w:pos="2948"/>
          <w:tab w:val="center" w:pos="4220"/>
        </w:tabs>
        <w:spacing w:after="122"/>
        <w:ind w:left="0" w:firstLine="0"/>
        <w:jc w:val="left"/>
      </w:pPr>
      <w:r>
        <w:rPr>
          <w:rFonts w:ascii="Calibri" w:eastAsia="Calibri" w:hAnsi="Calibri" w:cs="Calibri"/>
          <w:color w:val="000000"/>
          <w:sz w:val="22"/>
        </w:rPr>
        <w:tab/>
      </w:r>
      <w:r>
        <w:t>C. AgNO</w:t>
      </w:r>
      <w:r>
        <w:rPr>
          <w:sz w:val="22"/>
          <w:vertAlign w:val="subscript"/>
        </w:rPr>
        <w:t>3</w:t>
      </w:r>
      <w:r>
        <w:t xml:space="preserve"> 1 M. </w:t>
      </w:r>
      <w:r>
        <w:tab/>
        <w:t xml:space="preserve"> </w:t>
      </w:r>
      <w:r>
        <w:tab/>
        <w:t xml:space="preserve"> </w:t>
      </w:r>
      <w:r>
        <w:tab/>
        <w:t>D. HNO</w:t>
      </w:r>
      <w:r>
        <w:rPr>
          <w:sz w:val="22"/>
          <w:vertAlign w:val="subscript"/>
        </w:rPr>
        <w:t xml:space="preserve">3 </w:t>
      </w:r>
      <w:r>
        <w:t>1 M.</w:t>
      </w:r>
    </w:p>
    <w:p w14:paraId="666B3B3F" w14:textId="77777777" w:rsidR="00286247" w:rsidRDefault="00000000">
      <w:pPr>
        <w:spacing w:after="118"/>
        <w:ind w:left="407" w:right="2"/>
      </w:pPr>
      <w:r>
        <w:rPr>
          <w:b/>
        </w:rPr>
        <w:t>Câu 3.</w:t>
      </w:r>
      <w:r>
        <w:t xml:space="preserve"> Điều kiện chuẩn của một điện cực kim loại là điều kiện ứng với nồng độ ion kim loại là 1 M và nhiệt độ thường được chọn là A. 298 K (25 </w:t>
      </w:r>
      <w:r>
        <w:rPr>
          <w:sz w:val="22"/>
          <w:vertAlign w:val="superscript"/>
        </w:rPr>
        <w:t>o</w:t>
      </w:r>
      <w:r>
        <w:t xml:space="preserve">C).          B. 273 K (0 </w:t>
      </w:r>
      <w:r>
        <w:rPr>
          <w:sz w:val="22"/>
          <w:vertAlign w:val="superscript"/>
        </w:rPr>
        <w:t>o</w:t>
      </w:r>
      <w:r>
        <w:t xml:space="preserve">C).       </w:t>
      </w:r>
    </w:p>
    <w:p w14:paraId="3ACCC0EB" w14:textId="77777777" w:rsidR="00286247" w:rsidRDefault="00000000">
      <w:pPr>
        <w:tabs>
          <w:tab w:val="center" w:pos="1254"/>
          <w:tab w:val="center" w:pos="2948"/>
          <w:tab w:val="center" w:pos="4423"/>
        </w:tabs>
        <w:spacing w:after="132"/>
        <w:ind w:left="0" w:firstLine="0"/>
        <w:jc w:val="left"/>
      </w:pPr>
      <w:r>
        <w:rPr>
          <w:rFonts w:ascii="Calibri" w:eastAsia="Calibri" w:hAnsi="Calibri" w:cs="Calibri"/>
          <w:color w:val="000000"/>
          <w:sz w:val="22"/>
        </w:rPr>
        <w:tab/>
      </w:r>
      <w:r>
        <w:t xml:space="preserve">C. 0 K (−273 </w:t>
      </w:r>
      <w:r>
        <w:rPr>
          <w:sz w:val="22"/>
          <w:vertAlign w:val="superscript"/>
        </w:rPr>
        <w:t>o</w:t>
      </w:r>
      <w:r>
        <w:t xml:space="preserve">C).      </w:t>
      </w:r>
      <w:r>
        <w:tab/>
        <w:t xml:space="preserve"> </w:t>
      </w:r>
      <w:r>
        <w:tab/>
        <w:t xml:space="preserve">D. 373 K (100 </w:t>
      </w:r>
      <w:r>
        <w:rPr>
          <w:sz w:val="22"/>
          <w:vertAlign w:val="superscript"/>
        </w:rPr>
        <w:t>o</w:t>
      </w:r>
      <w:r>
        <w:t>C).</w:t>
      </w:r>
    </w:p>
    <w:p w14:paraId="5C11D9D3" w14:textId="77777777" w:rsidR="00286247" w:rsidRDefault="00000000">
      <w:pPr>
        <w:ind w:left="407" w:right="2"/>
      </w:pPr>
      <w:r>
        <w:rPr>
          <w:b/>
        </w:rPr>
        <w:t>Câu 4.</w:t>
      </w:r>
      <w:r>
        <w:t xml:space="preserve"> Đối với một điện cực kim loại, tại ranh giới giữa kim loại với dung dịch chất điện li </w:t>
      </w:r>
    </w:p>
    <w:p w14:paraId="33DE676B" w14:textId="77777777" w:rsidR="00286247" w:rsidRDefault="00000000">
      <w:pPr>
        <w:numPr>
          <w:ilvl w:val="0"/>
          <w:numId w:val="278"/>
        </w:numPr>
        <w:ind w:left="685" w:right="2" w:hanging="288"/>
      </w:pPr>
      <w:r>
        <w:t>tồn tại cân bằng giữa dạng oxi hoá và dạng khử.</w:t>
      </w:r>
    </w:p>
    <w:p w14:paraId="76323FB2" w14:textId="77777777" w:rsidR="00286247" w:rsidRDefault="00000000">
      <w:pPr>
        <w:numPr>
          <w:ilvl w:val="0"/>
          <w:numId w:val="278"/>
        </w:numPr>
        <w:ind w:left="685" w:right="2" w:hanging="288"/>
      </w:pPr>
      <w:r>
        <w:t>xảy ra quá trình khử ion kim loại.</w:t>
      </w:r>
    </w:p>
    <w:p w14:paraId="00C288FA" w14:textId="77777777" w:rsidR="00286247" w:rsidRDefault="00000000">
      <w:pPr>
        <w:numPr>
          <w:ilvl w:val="0"/>
          <w:numId w:val="278"/>
        </w:numPr>
        <w:ind w:left="685" w:right="2" w:hanging="288"/>
      </w:pPr>
      <w:r>
        <w:t xml:space="preserve">xảy ra quá trình oxi hoá nguyên tử kim loại. </w:t>
      </w:r>
    </w:p>
    <w:p w14:paraId="420D954B" w14:textId="77777777" w:rsidR="00286247" w:rsidRDefault="00000000">
      <w:pPr>
        <w:numPr>
          <w:ilvl w:val="0"/>
          <w:numId w:val="278"/>
        </w:numPr>
        <w:ind w:left="685" w:right="2" w:hanging="288"/>
      </w:pPr>
      <w:r>
        <w:t>xảy ra phản ứng oxi hoá – khử.</w:t>
      </w:r>
    </w:p>
    <w:p w14:paraId="1E253A1D" w14:textId="77777777" w:rsidR="00286247" w:rsidRDefault="00000000">
      <w:pPr>
        <w:spacing w:after="126"/>
        <w:ind w:left="278" w:right="2"/>
      </w:pPr>
      <w:r>
        <w:rPr>
          <w:b/>
        </w:rPr>
        <w:t>Câu 5.</w:t>
      </w:r>
      <w:r>
        <w:t xml:space="preserve"> Đối với điện cực hydrogen chuẩn, áp suất khí hydrogen được hấp phụ trên lá Pt và nồng độ ion H</w:t>
      </w:r>
      <w:r>
        <w:rPr>
          <w:sz w:val="22"/>
          <w:vertAlign w:val="superscript"/>
        </w:rPr>
        <w:t>+</w:t>
      </w:r>
      <w:r>
        <w:t xml:space="preserve"> trong dung dịch chất điện li lần lượt là</w:t>
      </w:r>
    </w:p>
    <w:p w14:paraId="15331DA4" w14:textId="77777777" w:rsidR="00286247" w:rsidRDefault="00000000">
      <w:pPr>
        <w:tabs>
          <w:tab w:val="center" w:pos="1106"/>
          <w:tab w:val="center" w:pos="2268"/>
          <w:tab w:val="center" w:pos="2835"/>
          <w:tab w:val="center" w:pos="3402"/>
          <w:tab w:val="center" w:pos="5027"/>
        </w:tabs>
        <w:ind w:left="0" w:firstLine="0"/>
        <w:jc w:val="left"/>
      </w:pPr>
      <w:r>
        <w:rPr>
          <w:rFonts w:ascii="Calibri" w:eastAsia="Calibri" w:hAnsi="Calibri" w:cs="Calibri"/>
          <w:color w:val="000000"/>
          <w:sz w:val="22"/>
        </w:rPr>
        <w:tab/>
      </w:r>
      <w:r>
        <w:t xml:space="preserve">A. 1 atm và 1 M. </w:t>
      </w:r>
      <w:r>
        <w:tab/>
        <w:t xml:space="preserve"> </w:t>
      </w:r>
      <w:r>
        <w:tab/>
        <w:t xml:space="preserve"> </w:t>
      </w:r>
      <w:r>
        <w:tab/>
        <w:t xml:space="preserve"> </w:t>
      </w:r>
      <w:r>
        <w:tab/>
        <w:t xml:space="preserve">B. 1 mmHg và 0,1 M. </w:t>
      </w:r>
    </w:p>
    <w:p w14:paraId="6504CB68" w14:textId="77777777" w:rsidR="00286247" w:rsidRDefault="00000000">
      <w:pPr>
        <w:tabs>
          <w:tab w:val="center" w:pos="1270"/>
          <w:tab w:val="center" w:pos="2835"/>
          <w:tab w:val="center" w:pos="3402"/>
          <w:tab w:val="center" w:pos="4763"/>
        </w:tabs>
        <w:ind w:left="0" w:firstLine="0"/>
        <w:jc w:val="left"/>
      </w:pPr>
      <w:r>
        <w:rPr>
          <w:rFonts w:ascii="Calibri" w:eastAsia="Calibri" w:hAnsi="Calibri" w:cs="Calibri"/>
          <w:color w:val="000000"/>
          <w:sz w:val="22"/>
        </w:rPr>
        <w:tab/>
      </w:r>
      <w:r>
        <w:t>C. 1 N/m</w:t>
      </w:r>
      <w:r>
        <w:rPr>
          <w:sz w:val="22"/>
          <w:vertAlign w:val="superscript"/>
        </w:rPr>
        <w:t>2</w:t>
      </w:r>
      <w:r>
        <w:t xml:space="preserve"> và 0,1 M.   </w:t>
      </w:r>
      <w:r>
        <w:tab/>
        <w:t xml:space="preserve"> </w:t>
      </w:r>
      <w:r>
        <w:tab/>
        <w:t xml:space="preserve"> </w:t>
      </w:r>
      <w:r>
        <w:tab/>
        <w:t>D. 1 bar và 1 M.</w:t>
      </w:r>
    </w:p>
    <w:p w14:paraId="03FC42C8" w14:textId="77777777" w:rsidR="00286247" w:rsidRDefault="00000000">
      <w:pPr>
        <w:spacing w:after="214"/>
        <w:ind w:left="278" w:right="2"/>
      </w:pPr>
      <w:r>
        <w:rPr>
          <w:b/>
        </w:rPr>
        <w:t>Câu 6.</w:t>
      </w:r>
      <w:r>
        <w:t xml:space="preserve"> Đối với điện cực hydrogen chuẩn, tại ranh giới giữa bề mặt Pt với dung dịch chất điện li tồn tại cân bằng </w:t>
      </w:r>
    </w:p>
    <w:p w14:paraId="7F9A98A4" w14:textId="77777777" w:rsidR="00286247" w:rsidRDefault="00000000">
      <w:pPr>
        <w:tabs>
          <w:tab w:val="center" w:pos="1792"/>
          <w:tab w:val="center" w:pos="4859"/>
        </w:tabs>
        <w:ind w:left="0" w:firstLine="0"/>
        <w:jc w:val="left"/>
      </w:pPr>
      <w:r>
        <w:rPr>
          <w:rFonts w:ascii="Calibri" w:eastAsia="Calibri" w:hAnsi="Calibri" w:cs="Calibri"/>
          <w:color w:val="000000"/>
          <w:sz w:val="22"/>
        </w:rPr>
        <w:tab/>
      </w:r>
      <w:r>
        <w:t>A. 2H</w:t>
      </w:r>
      <w:r>
        <w:rPr>
          <w:sz w:val="22"/>
          <w:vertAlign w:val="subscript"/>
        </w:rPr>
        <w:t>2</w:t>
      </w:r>
      <w:r>
        <w:t>O</w:t>
      </w:r>
      <w:r>
        <w:rPr>
          <w:sz w:val="22"/>
          <w:vertAlign w:val="subscript"/>
        </w:rPr>
        <w:t xml:space="preserve">  </w:t>
      </w:r>
      <w:r>
        <w:t xml:space="preserve">+ 2e </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b/>
          <w:sz w:val="38"/>
          <w:vertAlign w:val="subscript"/>
        </w:rPr>
        <w:t xml:space="preserve"> </w:t>
      </w:r>
      <w:r>
        <w:t>H</w:t>
      </w:r>
      <w:r>
        <w:rPr>
          <w:sz w:val="22"/>
          <w:vertAlign w:val="subscript"/>
        </w:rPr>
        <w:t>2</w:t>
      </w:r>
      <w:r>
        <w:t xml:space="preserve"> + 2OH</w:t>
      </w:r>
      <w:r>
        <w:rPr>
          <w:sz w:val="22"/>
          <w:vertAlign w:val="superscript"/>
        </w:rPr>
        <w:t>−</w:t>
      </w:r>
      <w:r>
        <w:t xml:space="preserve">.  </w:t>
      </w:r>
      <w:r>
        <w:tab/>
        <w:t>B. H</w:t>
      </w:r>
      <w:r>
        <w:rPr>
          <w:sz w:val="22"/>
          <w:vertAlign w:val="superscript"/>
        </w:rPr>
        <w:t>+</w:t>
      </w:r>
      <w:r>
        <w:rPr>
          <w:sz w:val="22"/>
          <w:vertAlign w:val="subscript"/>
        </w:rPr>
        <w:t xml:space="preserve">  </w:t>
      </w:r>
      <w:r>
        <w:t xml:space="preserve">+ 1e </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t xml:space="preserve"> H.</w:t>
      </w:r>
    </w:p>
    <w:p w14:paraId="68DECF4D" w14:textId="77777777" w:rsidR="00286247" w:rsidRDefault="00000000">
      <w:pPr>
        <w:tabs>
          <w:tab w:val="center" w:pos="1281"/>
          <w:tab w:val="center" w:pos="2835"/>
          <w:tab w:val="center" w:pos="3402"/>
          <w:tab w:val="center" w:pos="4897"/>
        </w:tabs>
        <w:spacing w:after="45"/>
        <w:ind w:left="0" w:firstLine="0"/>
        <w:jc w:val="left"/>
      </w:pPr>
      <w:r>
        <w:rPr>
          <w:rFonts w:ascii="Calibri" w:eastAsia="Calibri" w:hAnsi="Calibri" w:cs="Calibri"/>
          <w:color w:val="000000"/>
          <w:sz w:val="22"/>
        </w:rPr>
        <w:tab/>
      </w:r>
      <w:r>
        <w:t>C. 2H</w:t>
      </w:r>
      <w:r>
        <w:rPr>
          <w:sz w:val="22"/>
          <w:vertAlign w:val="superscript"/>
        </w:rPr>
        <w:t>+</w:t>
      </w:r>
      <w:r>
        <w:rPr>
          <w:sz w:val="22"/>
          <w:vertAlign w:val="subscript"/>
        </w:rPr>
        <w:t xml:space="preserve">  </w:t>
      </w:r>
      <w:r>
        <w:t xml:space="preserve">+ 2e </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t xml:space="preserve"> H</w:t>
      </w:r>
      <w:r>
        <w:rPr>
          <w:sz w:val="22"/>
          <w:vertAlign w:val="subscript"/>
        </w:rPr>
        <w:t>2</w:t>
      </w:r>
      <w:r>
        <w:t xml:space="preserve">. </w:t>
      </w:r>
      <w:r>
        <w:tab/>
        <w:t xml:space="preserve"> </w:t>
      </w:r>
      <w:r>
        <w:tab/>
        <w:t xml:space="preserve"> </w:t>
      </w:r>
      <w:r>
        <w:tab/>
        <w:t xml:space="preserve">D. H </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t xml:space="preserve"> H</w:t>
      </w:r>
      <w:r>
        <w:rPr>
          <w:sz w:val="22"/>
          <w:vertAlign w:val="superscript"/>
        </w:rPr>
        <w:t>+</w:t>
      </w:r>
      <w:r>
        <w:t xml:space="preserve">  + 1e.</w:t>
      </w:r>
    </w:p>
    <w:p w14:paraId="46C3A366" w14:textId="77777777" w:rsidR="00286247" w:rsidRDefault="00000000">
      <w:pPr>
        <w:spacing w:after="93" w:line="262" w:lineRule="auto"/>
        <w:ind w:left="278" w:right="2"/>
      </w:pPr>
      <w:r>
        <w:rPr>
          <w:b/>
        </w:rPr>
        <w:t>Nhiệm vụ 3.2: Thế điện cực chuẩn</w:t>
      </w:r>
    </w:p>
    <w:p w14:paraId="5A606582" w14:textId="77777777" w:rsidR="00286247" w:rsidRDefault="00000000">
      <w:pPr>
        <w:ind w:left="278" w:right="2"/>
      </w:pPr>
      <w:r>
        <w:t>Đọc mục II.2 ở SGK trang 69 – 71, hãy chọn phương án đúng cho mỗi câu hỏi sau.</w:t>
      </w:r>
    </w:p>
    <w:p w14:paraId="3F2303D1" w14:textId="77777777" w:rsidR="00286247" w:rsidRDefault="00000000">
      <w:pPr>
        <w:ind w:left="278" w:right="2"/>
      </w:pPr>
      <w:r>
        <w:rPr>
          <w:b/>
        </w:rPr>
        <w:t>Câu 1.</w:t>
      </w:r>
      <w:r>
        <w:t xml:space="preserve"> Thế điện cực chuẩn là đại lượng đặc trưng cho điện thế của điện cực ở điều kiện chuẩn và thường được kí hiệu là</w:t>
      </w:r>
    </w:p>
    <w:p w14:paraId="3D564FBA" w14:textId="77777777" w:rsidR="00286247" w:rsidRDefault="00000000">
      <w:pPr>
        <w:tabs>
          <w:tab w:val="center" w:pos="525"/>
          <w:tab w:val="center" w:pos="1134"/>
          <w:tab w:val="center" w:pos="1701"/>
          <w:tab w:val="center" w:pos="2531"/>
          <w:tab w:val="center" w:pos="3402"/>
          <w:tab w:val="center" w:pos="4345"/>
          <w:tab w:val="center" w:pos="5102"/>
          <w:tab w:val="center" w:pos="5669"/>
          <w:tab w:val="center" w:pos="6473"/>
        </w:tabs>
        <w:spacing w:after="107"/>
        <w:ind w:left="0" w:firstLine="0"/>
        <w:jc w:val="left"/>
      </w:pPr>
      <w:r>
        <w:rPr>
          <w:rFonts w:ascii="Calibri" w:eastAsia="Calibri" w:hAnsi="Calibri" w:cs="Calibri"/>
          <w:color w:val="000000"/>
          <w:sz w:val="22"/>
        </w:rPr>
        <w:tab/>
      </w:r>
      <w:r>
        <w:t xml:space="preserve">A. V. </w:t>
      </w:r>
      <w:r>
        <w:tab/>
        <w:t xml:space="preserve"> </w:t>
      </w:r>
      <w:r>
        <w:tab/>
        <w:t xml:space="preserve"> </w:t>
      </w:r>
      <w:r>
        <w:tab/>
        <w:t>B. E</w:t>
      </w:r>
      <w:r>
        <w:rPr>
          <w:sz w:val="22"/>
          <w:vertAlign w:val="superscript"/>
        </w:rPr>
        <w:t>o</w:t>
      </w:r>
      <w:r>
        <w:t xml:space="preserve">.  </w:t>
      </w:r>
      <w:r>
        <w:tab/>
        <w:t xml:space="preserve"> </w:t>
      </w:r>
      <w:r>
        <w:tab/>
        <w:t>C. ∆H</w:t>
      </w:r>
      <w:r>
        <w:rPr>
          <w:sz w:val="22"/>
          <w:vertAlign w:val="superscript"/>
        </w:rPr>
        <w:t>o</w:t>
      </w:r>
      <w:r>
        <w:t xml:space="preserve">. </w:t>
      </w:r>
      <w:r>
        <w:tab/>
        <w:t xml:space="preserve"> </w:t>
      </w:r>
      <w:r>
        <w:tab/>
        <w:t xml:space="preserve"> </w:t>
      </w:r>
      <w:r>
        <w:tab/>
        <w:t>D. T.</w:t>
      </w:r>
    </w:p>
    <w:p w14:paraId="333D7481" w14:textId="77777777" w:rsidR="00286247" w:rsidRDefault="00000000">
      <w:pPr>
        <w:ind w:left="278" w:right="2"/>
      </w:pPr>
      <w:r>
        <w:rPr>
          <w:b/>
        </w:rPr>
        <w:t>Câu 2.</w:t>
      </w:r>
      <w:r>
        <w:t xml:space="preserve"> Thế điện cực chuẩn của điện cực nào sau đây được quy ước bằng 0 và được gọi là điện cực so sánh?</w:t>
      </w:r>
    </w:p>
    <w:p w14:paraId="57AB3BD9" w14:textId="77777777" w:rsidR="00286247" w:rsidRDefault="00000000">
      <w:pPr>
        <w:tabs>
          <w:tab w:val="center" w:pos="957"/>
          <w:tab w:val="center" w:pos="2835"/>
          <w:tab w:val="center" w:pos="3402"/>
          <w:tab w:val="center" w:pos="4362"/>
        </w:tabs>
        <w:ind w:left="0" w:firstLine="0"/>
        <w:jc w:val="left"/>
      </w:pPr>
      <w:r>
        <w:rPr>
          <w:rFonts w:ascii="Calibri" w:eastAsia="Calibri" w:hAnsi="Calibri" w:cs="Calibri"/>
          <w:color w:val="000000"/>
          <w:sz w:val="22"/>
        </w:rPr>
        <w:tab/>
      </w:r>
      <w:r>
        <w:t xml:space="preserve">A. Hydrogen.          </w:t>
      </w:r>
      <w:r>
        <w:tab/>
        <w:t xml:space="preserve"> </w:t>
      </w:r>
      <w:r>
        <w:tab/>
        <w:t xml:space="preserve"> </w:t>
      </w:r>
      <w:r>
        <w:tab/>
        <w:t xml:space="preserve">B. Kẽm.       </w:t>
      </w:r>
    </w:p>
    <w:p w14:paraId="5F23DC81" w14:textId="77777777" w:rsidR="00286247" w:rsidRDefault="00000000">
      <w:pPr>
        <w:tabs>
          <w:tab w:val="center" w:pos="733"/>
          <w:tab w:val="center" w:pos="1701"/>
          <w:tab w:val="center" w:pos="2268"/>
          <w:tab w:val="center" w:pos="2835"/>
          <w:tab w:val="center" w:pos="3402"/>
          <w:tab w:val="center" w:pos="4323"/>
        </w:tabs>
        <w:spacing w:after="130"/>
        <w:ind w:left="0" w:firstLine="0"/>
        <w:jc w:val="left"/>
      </w:pPr>
      <w:r>
        <w:rPr>
          <w:rFonts w:ascii="Calibri" w:eastAsia="Calibri" w:hAnsi="Calibri" w:cs="Calibri"/>
          <w:color w:val="000000"/>
          <w:sz w:val="22"/>
        </w:rPr>
        <w:tab/>
      </w:r>
      <w:r>
        <w:t xml:space="preserve">C. Đồng.     </w:t>
      </w:r>
      <w:r>
        <w:tab/>
        <w:t xml:space="preserve"> </w:t>
      </w:r>
      <w:r>
        <w:tab/>
        <w:t xml:space="preserve"> </w:t>
      </w:r>
      <w:r>
        <w:tab/>
        <w:t xml:space="preserve"> </w:t>
      </w:r>
      <w:r>
        <w:tab/>
        <w:t xml:space="preserve"> </w:t>
      </w:r>
      <w:r>
        <w:tab/>
        <w:t>D. Bạc.</w:t>
      </w:r>
    </w:p>
    <w:p w14:paraId="7DCF378C" w14:textId="77777777" w:rsidR="00286247" w:rsidRDefault="00000000">
      <w:pPr>
        <w:spacing w:after="0" w:line="367" w:lineRule="auto"/>
        <w:ind w:left="278" w:right="2"/>
      </w:pPr>
      <w:r>
        <w:rPr>
          <w:b/>
        </w:rPr>
        <w:t>Câu 3.</w:t>
      </w:r>
      <w:r>
        <w:t xml:space="preserve"> Thế điện cực chuẩn của điện cực đồng là E</w:t>
      </w:r>
      <w:r>
        <w:rPr>
          <w:vertAlign w:val="superscript"/>
        </w:rPr>
        <w:t>o</w:t>
      </w:r>
      <w:r>
        <w:rPr>
          <w:vertAlign w:val="subscript"/>
        </w:rPr>
        <w:t>Cu</w:t>
      </w:r>
      <w:r>
        <w:rPr>
          <w:sz w:val="16"/>
        </w:rPr>
        <w:t>2</w:t>
      </w:r>
      <w:r>
        <w:rPr>
          <w:rFonts w:ascii="Segoe UI Symbol" w:eastAsia="Segoe UI Symbol" w:hAnsi="Segoe UI Symbol" w:cs="Segoe UI Symbol"/>
          <w:vertAlign w:val="subscript"/>
        </w:rPr>
        <w:t>+</w:t>
      </w:r>
      <w:r>
        <w:rPr>
          <w:vertAlign w:val="subscript"/>
        </w:rPr>
        <w:t xml:space="preserve">/Cu </w:t>
      </w:r>
      <w:r>
        <w:t>= 0,340 V, điều này nghĩa là khi so sánh với điện cực hydrogen chuẩn, điện cực đồng có thế điện cực</w:t>
      </w:r>
    </w:p>
    <w:p w14:paraId="1192EB46" w14:textId="77777777" w:rsidR="00286247" w:rsidRDefault="00000000">
      <w:pPr>
        <w:tabs>
          <w:tab w:val="center" w:pos="821"/>
          <w:tab w:val="center" w:pos="1701"/>
          <w:tab w:val="center" w:pos="2268"/>
          <w:tab w:val="center" w:pos="2835"/>
          <w:tab w:val="center" w:pos="3402"/>
          <w:tab w:val="center" w:pos="4972"/>
        </w:tabs>
        <w:ind w:left="0" w:firstLine="0"/>
        <w:jc w:val="left"/>
      </w:pPr>
      <w:r>
        <w:rPr>
          <w:rFonts w:ascii="Calibri" w:eastAsia="Calibri" w:hAnsi="Calibri" w:cs="Calibri"/>
          <w:color w:val="000000"/>
          <w:sz w:val="22"/>
        </w:rPr>
        <w:tab/>
      </w:r>
      <w:r>
        <w:t xml:space="preserve">A. gấp đôi. </w:t>
      </w:r>
      <w:r>
        <w:tab/>
        <w:t xml:space="preserve"> </w:t>
      </w:r>
      <w:r>
        <w:tab/>
        <w:t xml:space="preserve"> </w:t>
      </w:r>
      <w:r>
        <w:tab/>
        <w:t xml:space="preserve"> </w:t>
      </w:r>
      <w:r>
        <w:tab/>
        <w:t xml:space="preserve"> </w:t>
      </w:r>
      <w:r>
        <w:tab/>
        <w:t xml:space="preserve">B. thấp hơn 0,340 V.       </w:t>
      </w:r>
    </w:p>
    <w:p w14:paraId="4C58A82F" w14:textId="77777777" w:rsidR="00286247" w:rsidRDefault="00000000">
      <w:pPr>
        <w:tabs>
          <w:tab w:val="center" w:pos="1248"/>
          <w:tab w:val="center" w:pos="3402"/>
          <w:tab w:val="center" w:pos="4385"/>
        </w:tabs>
        <w:spacing w:after="134"/>
        <w:ind w:left="0" w:firstLine="0"/>
        <w:jc w:val="left"/>
      </w:pPr>
      <w:r>
        <w:rPr>
          <w:rFonts w:ascii="Calibri" w:eastAsia="Calibri" w:hAnsi="Calibri" w:cs="Calibri"/>
          <w:color w:val="000000"/>
          <w:sz w:val="22"/>
        </w:rPr>
        <w:tab/>
      </w:r>
      <w:r>
        <w:t xml:space="preserve">C. cao hơn 0,340 V.            </w:t>
      </w:r>
      <w:r>
        <w:tab/>
        <w:t xml:space="preserve"> </w:t>
      </w:r>
      <w:r>
        <w:tab/>
        <w:t>D. bằng.</w:t>
      </w:r>
    </w:p>
    <w:p w14:paraId="0038DF0E" w14:textId="77777777" w:rsidR="00286247" w:rsidRDefault="00000000">
      <w:pPr>
        <w:spacing w:after="0" w:line="355" w:lineRule="auto"/>
        <w:ind w:left="278" w:right="2"/>
      </w:pPr>
      <w:r>
        <w:rPr>
          <w:b/>
        </w:rPr>
        <w:t>Câu 4.</w:t>
      </w:r>
      <w:r>
        <w:t xml:space="preserve"> Thế điện cực chuẩn của điện cực kẽm là E</w:t>
      </w:r>
      <w:r>
        <w:rPr>
          <w:vertAlign w:val="superscript"/>
        </w:rPr>
        <w:t>o</w:t>
      </w:r>
      <w:r>
        <w:rPr>
          <w:vertAlign w:val="subscript"/>
        </w:rPr>
        <w:t>Zn</w:t>
      </w:r>
      <w:r>
        <w:rPr>
          <w:sz w:val="16"/>
        </w:rPr>
        <w:t>2</w:t>
      </w:r>
      <w:r>
        <w:rPr>
          <w:rFonts w:ascii="Segoe UI Symbol" w:eastAsia="Segoe UI Symbol" w:hAnsi="Segoe UI Symbol" w:cs="Segoe UI Symbol"/>
          <w:vertAlign w:val="subscript"/>
        </w:rPr>
        <w:t>+</w:t>
      </w:r>
      <w:r>
        <w:rPr>
          <w:vertAlign w:val="subscript"/>
        </w:rPr>
        <w:t xml:space="preserve">/Zn </w:t>
      </w:r>
      <w:r>
        <w:t>= –0,762 V, điều này nghĩa là khi so sánh với điện cực hydrogen chuẩn, điện cực kẽm có thế điện cực</w:t>
      </w:r>
    </w:p>
    <w:p w14:paraId="20D1D69B" w14:textId="77777777" w:rsidR="00286247" w:rsidRDefault="00000000">
      <w:pPr>
        <w:tabs>
          <w:tab w:val="center" w:pos="856"/>
          <w:tab w:val="center" w:pos="1701"/>
          <w:tab w:val="center" w:pos="2268"/>
          <w:tab w:val="center" w:pos="2835"/>
          <w:tab w:val="center" w:pos="3402"/>
          <w:tab w:val="center" w:pos="4577"/>
        </w:tabs>
        <w:ind w:left="0" w:firstLine="0"/>
        <w:jc w:val="left"/>
      </w:pPr>
      <w:r>
        <w:rPr>
          <w:rFonts w:ascii="Calibri" w:eastAsia="Calibri" w:hAnsi="Calibri" w:cs="Calibri"/>
          <w:color w:val="000000"/>
          <w:sz w:val="22"/>
        </w:rPr>
        <w:tab/>
      </w:r>
      <w:r>
        <w:t xml:space="preserve">A. cao hơn. </w:t>
      </w:r>
      <w:r>
        <w:tab/>
        <w:t xml:space="preserve"> </w:t>
      </w:r>
      <w:r>
        <w:tab/>
        <w:t xml:space="preserve"> </w:t>
      </w:r>
      <w:r>
        <w:tab/>
        <w:t xml:space="preserve"> </w:t>
      </w:r>
      <w:r>
        <w:tab/>
        <w:t xml:space="preserve"> </w:t>
      </w:r>
      <w:r>
        <w:tab/>
        <w:t xml:space="preserve">B. thấp hơn.       </w:t>
      </w:r>
    </w:p>
    <w:p w14:paraId="2D22CCD5" w14:textId="77777777" w:rsidR="00286247" w:rsidRDefault="00000000">
      <w:pPr>
        <w:tabs>
          <w:tab w:val="center" w:pos="696"/>
          <w:tab w:val="center" w:pos="2268"/>
          <w:tab w:val="center" w:pos="2835"/>
          <w:tab w:val="center" w:pos="3402"/>
          <w:tab w:val="center" w:pos="4506"/>
        </w:tabs>
        <w:spacing w:after="138"/>
        <w:ind w:left="0" w:firstLine="0"/>
        <w:jc w:val="left"/>
      </w:pPr>
      <w:r>
        <w:rPr>
          <w:rFonts w:ascii="Calibri" w:eastAsia="Calibri" w:hAnsi="Calibri" w:cs="Calibri"/>
          <w:color w:val="000000"/>
          <w:sz w:val="22"/>
        </w:rPr>
        <w:tab/>
      </w:r>
      <w:r>
        <w:t xml:space="preserve">C. bằng.           </w:t>
      </w:r>
      <w:r>
        <w:tab/>
        <w:t xml:space="preserve"> </w:t>
      </w:r>
      <w:r>
        <w:tab/>
        <w:t xml:space="preserve"> </w:t>
      </w:r>
      <w:r>
        <w:tab/>
        <w:t xml:space="preserve"> </w:t>
      </w:r>
      <w:r>
        <w:tab/>
        <w:t>D. gấp đôi.</w:t>
      </w:r>
    </w:p>
    <w:p w14:paraId="2B18C50C" w14:textId="77777777" w:rsidR="00286247" w:rsidRDefault="00000000">
      <w:pPr>
        <w:spacing w:after="5" w:line="321" w:lineRule="auto"/>
        <w:ind w:left="278" w:right="2"/>
      </w:pPr>
      <w:r>
        <w:rPr>
          <w:b/>
        </w:rPr>
        <w:t>Câu 5.</w:t>
      </w:r>
      <w:r>
        <w:t xml:space="preserve"> Ở điều kiện chuẩn, chênh lệch điện thế giữa điện cực đồng (</w:t>
      </w:r>
      <w:r>
        <w:rPr>
          <w:sz w:val="26"/>
        </w:rPr>
        <w:t>E</w:t>
      </w:r>
      <w:r>
        <w:rPr>
          <w:sz w:val="26"/>
          <w:vertAlign w:val="superscript"/>
        </w:rPr>
        <w:t>o</w:t>
      </w:r>
      <w:r>
        <w:rPr>
          <w:sz w:val="26"/>
          <w:vertAlign w:val="subscript"/>
        </w:rPr>
        <w:t>Zn</w:t>
      </w:r>
      <w:r>
        <w:rPr>
          <w:sz w:val="17"/>
        </w:rPr>
        <w:t>2</w:t>
      </w:r>
      <w:r>
        <w:rPr>
          <w:rFonts w:ascii="Segoe UI Symbol" w:eastAsia="Segoe UI Symbol" w:hAnsi="Segoe UI Symbol" w:cs="Segoe UI Symbol"/>
          <w:vertAlign w:val="subscript"/>
        </w:rPr>
        <w:t>+</w:t>
      </w:r>
      <w:r>
        <w:rPr>
          <w:vertAlign w:val="subscript"/>
        </w:rPr>
        <w:t xml:space="preserve">/Zn </w:t>
      </w:r>
      <w:r>
        <w:t>= 0,340 V) và điện cực kẽm (E</w:t>
      </w:r>
      <w:r>
        <w:rPr>
          <w:vertAlign w:val="superscript"/>
        </w:rPr>
        <w:t>o</w:t>
      </w:r>
      <w:r>
        <w:rPr>
          <w:vertAlign w:val="subscript"/>
        </w:rPr>
        <w:t>Zn</w:t>
      </w:r>
      <w:r>
        <w:rPr>
          <w:sz w:val="16"/>
        </w:rPr>
        <w:t>2</w:t>
      </w:r>
      <w:r>
        <w:rPr>
          <w:rFonts w:ascii="Segoe UI Symbol" w:eastAsia="Segoe UI Symbol" w:hAnsi="Segoe UI Symbol" w:cs="Segoe UI Symbol"/>
          <w:vertAlign w:val="subscript"/>
        </w:rPr>
        <w:t>+</w:t>
      </w:r>
      <w:r>
        <w:rPr>
          <w:vertAlign w:val="subscript"/>
        </w:rPr>
        <w:t xml:space="preserve">/Zn </w:t>
      </w:r>
      <w:r>
        <w:t>=–0,762 V) là</w:t>
      </w:r>
    </w:p>
    <w:p w14:paraId="704C23A4" w14:textId="77777777" w:rsidR="00286247" w:rsidRDefault="00000000">
      <w:pPr>
        <w:tabs>
          <w:tab w:val="center" w:pos="887"/>
          <w:tab w:val="center" w:pos="2268"/>
          <w:tab w:val="center" w:pos="2835"/>
          <w:tab w:val="center" w:pos="3402"/>
          <w:tab w:val="center" w:pos="4492"/>
        </w:tabs>
        <w:ind w:left="0" w:firstLine="0"/>
        <w:jc w:val="left"/>
      </w:pPr>
      <w:r>
        <w:rPr>
          <w:rFonts w:ascii="Calibri" w:eastAsia="Calibri" w:hAnsi="Calibri" w:cs="Calibri"/>
          <w:color w:val="000000"/>
          <w:sz w:val="22"/>
        </w:rPr>
        <w:tab/>
      </w:r>
      <w:r>
        <w:t xml:space="preserve">A. –0,422 V.  </w:t>
      </w:r>
      <w:r>
        <w:tab/>
        <w:t xml:space="preserve"> </w:t>
      </w:r>
      <w:r>
        <w:tab/>
        <w:t xml:space="preserve"> </w:t>
      </w:r>
      <w:r>
        <w:tab/>
        <w:t xml:space="preserve"> </w:t>
      </w:r>
      <w:r>
        <w:tab/>
        <w:t xml:space="preserve">B. 0,340 V.       </w:t>
      </w:r>
    </w:p>
    <w:p w14:paraId="340032F4" w14:textId="77777777" w:rsidR="00286247" w:rsidRDefault="00000000">
      <w:pPr>
        <w:tabs>
          <w:tab w:val="center" w:pos="884"/>
          <w:tab w:val="center" w:pos="2835"/>
          <w:tab w:val="center" w:pos="3402"/>
          <w:tab w:val="center" w:pos="4507"/>
        </w:tabs>
        <w:ind w:left="0" w:firstLine="0"/>
        <w:jc w:val="left"/>
      </w:pPr>
      <w:r>
        <w:rPr>
          <w:rFonts w:ascii="Calibri" w:eastAsia="Calibri" w:hAnsi="Calibri" w:cs="Calibri"/>
          <w:color w:val="000000"/>
          <w:sz w:val="22"/>
        </w:rPr>
        <w:tab/>
      </w:r>
      <w:r>
        <w:t xml:space="preserve">C. –0,762 V.            </w:t>
      </w:r>
      <w:r>
        <w:tab/>
        <w:t xml:space="preserve"> </w:t>
      </w:r>
      <w:r>
        <w:tab/>
        <w:t xml:space="preserve"> </w:t>
      </w:r>
      <w:r>
        <w:tab/>
        <w:t>D. 1,102 V.</w:t>
      </w:r>
    </w:p>
    <w:p w14:paraId="06AF9588" w14:textId="77777777" w:rsidR="00286247" w:rsidRDefault="00000000">
      <w:pPr>
        <w:spacing w:after="93" w:line="262" w:lineRule="auto"/>
        <w:ind w:left="278" w:right="2"/>
      </w:pPr>
      <w:r>
        <w:rPr>
          <w:b/>
        </w:rPr>
        <w:t>Hãy chọn đúng hoặc sai cho mỗi ý a, b, c, d ở câu sau.</w:t>
      </w:r>
    </w:p>
    <w:p w14:paraId="1908428C" w14:textId="77777777" w:rsidR="00286247" w:rsidRDefault="00000000">
      <w:pPr>
        <w:ind w:left="278" w:right="2"/>
      </w:pPr>
      <w:r>
        <w:rPr>
          <w:b/>
        </w:rPr>
        <w:t>Câu 6.</w:t>
      </w:r>
      <w:r>
        <w:t xml:space="preserve"> Ở điều kiện chuẩn:</w:t>
      </w:r>
    </w:p>
    <w:p w14:paraId="6CEDBAEA" w14:textId="77777777" w:rsidR="00286247" w:rsidRDefault="00000000">
      <w:pPr>
        <w:numPr>
          <w:ilvl w:val="0"/>
          <w:numId w:val="279"/>
        </w:numPr>
        <w:ind w:right="2" w:hanging="275"/>
      </w:pPr>
      <w:r>
        <w:t xml:space="preserve">Dựa vào giá trị thế điện cực chuẩn có thể đánh giá khả năng khử của dạng khử.   </w:t>
      </w:r>
    </w:p>
    <w:p w14:paraId="77289CD7" w14:textId="77777777" w:rsidR="00286247" w:rsidRDefault="00000000">
      <w:pPr>
        <w:numPr>
          <w:ilvl w:val="0"/>
          <w:numId w:val="279"/>
        </w:numPr>
        <w:ind w:right="2" w:hanging="275"/>
      </w:pPr>
      <w:r>
        <w:t xml:space="preserve">Dựa vào giá trị thế điện cực chuẩn có thể đánh giá khả năng oxi hoá của dạng oxi hoá. </w:t>
      </w:r>
    </w:p>
    <w:p w14:paraId="6C15CB6E" w14:textId="77777777" w:rsidR="00286247" w:rsidRDefault="00000000">
      <w:pPr>
        <w:numPr>
          <w:ilvl w:val="0"/>
          <w:numId w:val="279"/>
        </w:numPr>
        <w:ind w:right="2" w:hanging="275"/>
      </w:pPr>
      <w:r>
        <w:t>Giá trị thế điện cực chuẩn càng nhỏ thì dạng oxi hoá có tính oxi hoá càng mạnh.</w:t>
      </w:r>
    </w:p>
    <w:p w14:paraId="1B2A2762" w14:textId="77777777" w:rsidR="00286247" w:rsidRDefault="00000000">
      <w:pPr>
        <w:numPr>
          <w:ilvl w:val="0"/>
          <w:numId w:val="279"/>
        </w:numPr>
        <w:spacing w:after="108"/>
        <w:ind w:right="2" w:hanging="275"/>
      </w:pPr>
      <w:r>
        <w:t xml:space="preserve">Giá trị thế điện cực chuẩn càng lớn thì dạng khử có tính khử càng mạnh.           </w:t>
      </w:r>
    </w:p>
    <w:p w14:paraId="3B35AE26" w14:textId="77777777" w:rsidR="00286247" w:rsidRDefault="00000000">
      <w:pPr>
        <w:spacing w:after="115" w:line="262" w:lineRule="auto"/>
        <w:ind w:left="407" w:right="2"/>
      </w:pPr>
      <w:r>
        <w:rPr>
          <w:b/>
        </w:rPr>
        <w:t>Nhiệm vụ 3.3: Ý nghĩa của thế điện cực</w:t>
      </w:r>
    </w:p>
    <w:p w14:paraId="1566AF97" w14:textId="77777777" w:rsidR="00286247" w:rsidRDefault="00000000">
      <w:pPr>
        <w:spacing w:after="110"/>
        <w:ind w:left="407" w:right="2"/>
      </w:pPr>
      <w:r>
        <w:rPr>
          <w:b/>
        </w:rPr>
        <w:t>Câu 1.</w:t>
      </w:r>
      <w:r>
        <w:t xml:space="preserve"> a) Thí nghiệm 1: Cho thanh Zn tác dụng với dung dịch CuSO</w:t>
      </w:r>
      <w:r>
        <w:rPr>
          <w:sz w:val="22"/>
          <w:vertAlign w:val="subscript"/>
        </w:rPr>
        <w:t>4</w:t>
      </w:r>
      <w:r>
        <w:t xml:space="preserve"> ở điều kiện chuẩn.</w:t>
      </w:r>
    </w:p>
    <w:p w14:paraId="1F6AE7C8" w14:textId="77777777" w:rsidR="00286247" w:rsidRDefault="00000000">
      <w:pPr>
        <w:numPr>
          <w:ilvl w:val="0"/>
          <w:numId w:val="280"/>
        </w:numPr>
        <w:ind w:right="2" w:hanging="149"/>
      </w:pPr>
      <w:r>
        <w:t>Viết PTHH dạng ion rút gọn:</w:t>
      </w:r>
    </w:p>
    <w:p w14:paraId="634AB8C6" w14:textId="77777777" w:rsidR="00286247" w:rsidRDefault="00000000">
      <w:pPr>
        <w:spacing w:after="44"/>
        <w:ind w:left="407" w:right="2"/>
      </w:pPr>
      <w:r>
        <w:t xml:space="preserve">……… +  …………  </w:t>
      </w:r>
      <w:r>
        <w:rPr>
          <w:rFonts w:ascii="Segoe UI Symbol" w:eastAsia="Segoe UI Symbol" w:hAnsi="Segoe UI Symbol" w:cs="Segoe UI Symbol"/>
        </w:rPr>
        <w:t xml:space="preserve">→ </w:t>
      </w:r>
      <w:r>
        <w:t xml:space="preserve">………… +  ………  </w:t>
      </w:r>
    </w:p>
    <w:p w14:paraId="449F6AF5" w14:textId="77777777" w:rsidR="00286247" w:rsidRDefault="00000000">
      <w:pPr>
        <w:numPr>
          <w:ilvl w:val="0"/>
          <w:numId w:val="280"/>
        </w:numPr>
        <w:ind w:right="2" w:hanging="149"/>
      </w:pPr>
      <w:r>
        <w:t>Chỉ ra 2 cặp oxi hoá – khử tham gia vào phản ứng trên.</w:t>
      </w:r>
    </w:p>
    <w:p w14:paraId="32D7097A" w14:textId="77777777" w:rsidR="00286247" w:rsidRDefault="00000000">
      <w:pPr>
        <w:numPr>
          <w:ilvl w:val="0"/>
          <w:numId w:val="280"/>
        </w:numPr>
        <w:ind w:right="2" w:hanging="149"/>
      </w:pPr>
      <w:r>
        <w:t>Điền dấu &gt;, &lt;, = để so sánh tính khử (của hai dạng khử), tính oxi hoá (của hai dạng oxi hoá).</w:t>
      </w:r>
    </w:p>
    <w:p w14:paraId="7E936A4E" w14:textId="77777777" w:rsidR="00286247" w:rsidRDefault="00000000">
      <w:pPr>
        <w:numPr>
          <w:ilvl w:val="0"/>
          <w:numId w:val="280"/>
        </w:numPr>
        <w:ind w:right="2" w:hanging="149"/>
      </w:pPr>
      <w:r>
        <w:t>Sắp xếp hai cặp oxi hoá – khử trên vào dãy theo thứ tự tính khử giảm dần.</w:t>
      </w:r>
    </w:p>
    <w:p w14:paraId="78621C22" w14:textId="77777777" w:rsidR="00286247" w:rsidRDefault="00000000">
      <w:pPr>
        <w:numPr>
          <w:ilvl w:val="0"/>
          <w:numId w:val="280"/>
        </w:numPr>
        <w:ind w:right="2" w:hanging="149"/>
      </w:pPr>
      <w:r>
        <w:t>Viết</w:t>
      </w:r>
      <w:r>
        <w:rPr>
          <w:b/>
        </w:rPr>
        <w:t xml:space="preserve"> </w:t>
      </w:r>
      <w:r>
        <w:t>giá trị thế điện cực chuẩn vào phía dưới mỗi cặp oxi hoá – khử và so sánh.</w:t>
      </w:r>
    </w:p>
    <w:p w14:paraId="66DE3079" w14:textId="77777777" w:rsidR="00286247" w:rsidRDefault="00000000">
      <w:pPr>
        <w:spacing w:after="106"/>
        <w:ind w:left="407" w:right="2"/>
      </w:pPr>
      <w:r>
        <w:t>b) Thí nghiệm 2: Cho thanh Cu tác dụng với dung dịch AgNO</w:t>
      </w:r>
      <w:r>
        <w:rPr>
          <w:sz w:val="22"/>
          <w:vertAlign w:val="subscript"/>
        </w:rPr>
        <w:t>3</w:t>
      </w:r>
      <w:r>
        <w:t xml:space="preserve"> ở điều kiện chuẩn.</w:t>
      </w:r>
    </w:p>
    <w:p w14:paraId="74F66FFD" w14:textId="77777777" w:rsidR="00286247" w:rsidRDefault="00000000">
      <w:pPr>
        <w:numPr>
          <w:ilvl w:val="0"/>
          <w:numId w:val="281"/>
        </w:numPr>
        <w:ind w:right="2" w:hanging="149"/>
      </w:pPr>
      <w:r>
        <w:t>Viết PTHH dạng ion rút gọn:</w:t>
      </w:r>
    </w:p>
    <w:p w14:paraId="2D333B8A" w14:textId="77777777" w:rsidR="00286247" w:rsidRDefault="00000000">
      <w:pPr>
        <w:spacing w:after="52"/>
        <w:ind w:left="407" w:right="2"/>
      </w:pPr>
      <w:r>
        <w:t xml:space="preserve">……… +  …………  </w:t>
      </w:r>
      <w:r>
        <w:rPr>
          <w:rFonts w:ascii="Segoe UI Symbol" w:eastAsia="Segoe UI Symbol" w:hAnsi="Segoe UI Symbol" w:cs="Segoe UI Symbol"/>
        </w:rPr>
        <w:t xml:space="preserve">→ </w:t>
      </w:r>
      <w:r>
        <w:t xml:space="preserve">………… +  ………  </w:t>
      </w:r>
    </w:p>
    <w:p w14:paraId="217FF613" w14:textId="77777777" w:rsidR="00286247" w:rsidRDefault="00000000">
      <w:pPr>
        <w:numPr>
          <w:ilvl w:val="0"/>
          <w:numId w:val="281"/>
        </w:numPr>
        <w:ind w:right="2" w:hanging="149"/>
      </w:pPr>
      <w:r>
        <w:t>Chỉ ra hai cặp oxi hoá – khử đã tham gia vào phản ứng trên</w:t>
      </w:r>
      <w:r>
        <w:rPr>
          <w:b/>
        </w:rPr>
        <w:t xml:space="preserve"> </w:t>
      </w:r>
      <w:r>
        <w:t>và sắp xếp hai cặp theo thứ tự tính khử giảm dần.</w:t>
      </w:r>
    </w:p>
    <w:p w14:paraId="451001AE" w14:textId="77777777" w:rsidR="00286247" w:rsidRDefault="00000000">
      <w:pPr>
        <w:numPr>
          <w:ilvl w:val="0"/>
          <w:numId w:val="281"/>
        </w:numPr>
        <w:ind w:right="2" w:hanging="149"/>
      </w:pPr>
      <w:r>
        <w:t>Viết giá trị thế điện cực chuẩn vào phía dưới mỗi cặp oxi hoá – khử, so sánh.</w:t>
      </w:r>
    </w:p>
    <w:p w14:paraId="121D54B1" w14:textId="77777777" w:rsidR="00286247" w:rsidRDefault="00000000">
      <w:pPr>
        <w:ind w:left="407" w:right="2"/>
      </w:pPr>
      <w:r>
        <w:t>c) Sắp xếp 3 cặp oxi hoá – khử trong hai thí nghiệm trên vào dãy theo chiều:</w:t>
      </w:r>
    </w:p>
    <w:p w14:paraId="0A46D409" w14:textId="77777777" w:rsidR="00286247" w:rsidRDefault="00000000">
      <w:pPr>
        <w:ind w:left="407" w:right="2"/>
      </w:pPr>
      <w:r>
        <w:t>(1) Tính khử giảm dần; (2) Thế điện cực chuẩn tăng dần.</w:t>
      </w:r>
    </w:p>
    <w:p w14:paraId="5A41068E" w14:textId="77777777" w:rsidR="00286247" w:rsidRDefault="00000000">
      <w:pPr>
        <w:ind w:left="407" w:right="2"/>
      </w:pPr>
      <w:r>
        <w:rPr>
          <w:b/>
        </w:rPr>
        <w:t>Câu 2.</w:t>
      </w:r>
      <w:r>
        <w:t xml:space="preserve"> Đọc mục II.3 ở SGK trang 71 – 72, hãy thảo luận nhóm về các giá trị thế điện cực ở Bảng 15.1 để đưa ra nhận xét cho nội dung sau:</w:t>
      </w:r>
    </w:p>
    <w:p w14:paraId="0BA552A7" w14:textId="77777777" w:rsidR="00286247" w:rsidRDefault="00000000">
      <w:pPr>
        <w:numPr>
          <w:ilvl w:val="0"/>
          <w:numId w:val="282"/>
        </w:numPr>
        <w:ind w:right="2"/>
      </w:pPr>
      <w:r>
        <w:t>Dấu âm, dương (+, −) và độ lớn của giá trị thế điện cực chuẩn của kim loại có ý nghĩa gì?</w:t>
      </w:r>
    </w:p>
    <w:p w14:paraId="606074B5" w14:textId="77777777" w:rsidR="00286247" w:rsidRDefault="00000000">
      <w:pPr>
        <w:numPr>
          <w:ilvl w:val="0"/>
          <w:numId w:val="282"/>
        </w:numPr>
        <w:spacing w:after="58"/>
        <w:ind w:right="2"/>
      </w:pPr>
      <w:r>
        <w:t>Dựa vào giá trị thế điện cực chuẩn của 2 cặp oxi hoá – khử để so sánh tính oxi hoá của hai dạng oxi hoá, tính khử của hai dạng khử như thế nào?</w:t>
      </w:r>
    </w:p>
    <w:p w14:paraId="6F6A2BC0" w14:textId="77777777" w:rsidR="00286247" w:rsidRDefault="00000000">
      <w:pPr>
        <w:spacing w:after="138"/>
        <w:ind w:left="407" w:right="2"/>
      </w:pPr>
      <w:r>
        <w:rPr>
          <w:b/>
        </w:rPr>
        <w:t>Câu 3.</w:t>
      </w:r>
      <w:r>
        <w:t xml:space="preserve"> Xét phản ứng xảy ra giữa hai cặp oxi hoá – khử là Zn</w:t>
      </w:r>
      <w:r>
        <w:rPr>
          <w:sz w:val="22"/>
          <w:vertAlign w:val="superscript"/>
        </w:rPr>
        <w:t>2+</w:t>
      </w:r>
      <w:r>
        <w:t>/Zn (E</w:t>
      </w:r>
      <w:r>
        <w:rPr>
          <w:sz w:val="22"/>
          <w:vertAlign w:val="superscript"/>
        </w:rPr>
        <w:t>o</w:t>
      </w:r>
      <w:r>
        <w:t xml:space="preserve"> = –0,762 V) và Cu</w:t>
      </w:r>
      <w:r>
        <w:rPr>
          <w:sz w:val="22"/>
          <w:vertAlign w:val="superscript"/>
        </w:rPr>
        <w:t>2+</w:t>
      </w:r>
      <w:r>
        <w:t>/Cu (E</w:t>
      </w:r>
      <w:r>
        <w:rPr>
          <w:sz w:val="22"/>
          <w:vertAlign w:val="superscript"/>
        </w:rPr>
        <w:t>o</w:t>
      </w:r>
      <w:r>
        <w:t xml:space="preserve"> = +0,340 V):</w:t>
      </w:r>
    </w:p>
    <w:p w14:paraId="571D6972" w14:textId="77777777" w:rsidR="00286247" w:rsidRDefault="00000000">
      <w:pPr>
        <w:spacing w:after="0" w:line="371" w:lineRule="auto"/>
        <w:ind w:left="407" w:right="874"/>
      </w:pPr>
      <w:r>
        <w:t xml:space="preserve">      Zn            +            Cu</w:t>
      </w:r>
      <w:r>
        <w:rPr>
          <w:sz w:val="22"/>
          <w:vertAlign w:val="superscript"/>
        </w:rPr>
        <w:t>2+</w:t>
      </w:r>
      <w:r>
        <w:t xml:space="preserve">           </w:t>
      </w:r>
      <w:r>
        <w:rPr>
          <w:rFonts w:ascii="Segoe UI Symbol" w:eastAsia="Segoe UI Symbol" w:hAnsi="Segoe UI Symbol" w:cs="Segoe UI Symbol"/>
          <w:sz w:val="24"/>
        </w:rPr>
        <w:t>→</w:t>
      </w:r>
      <w:r>
        <w:t xml:space="preserve">         Zn</w:t>
      </w:r>
      <w:r>
        <w:rPr>
          <w:sz w:val="22"/>
          <w:vertAlign w:val="superscript"/>
        </w:rPr>
        <w:t>2+</w:t>
      </w:r>
      <w:r>
        <w:t xml:space="preserve">           +         Cu           Chất khử              Chất oxi hoá                  Chất oxi hoá            Chất khử</w:t>
      </w:r>
    </w:p>
    <w:p w14:paraId="1E632EA1" w14:textId="77777777" w:rsidR="00286247" w:rsidRDefault="00000000">
      <w:pPr>
        <w:ind w:left="407" w:right="2"/>
      </w:pPr>
      <w:r>
        <w:t xml:space="preserve">           mạnh hơn             mạnh hơn                        yếu hơn                 yếu hơn</w:t>
      </w:r>
    </w:p>
    <w:p w14:paraId="5E00A5C3" w14:textId="77777777" w:rsidR="00286247" w:rsidRDefault="00000000">
      <w:pPr>
        <w:ind w:left="407" w:right="2"/>
      </w:pPr>
      <w:r>
        <w:t>Dựa vào giá trị thế điện cực chuẩn của 2 cặp oxi hoá – khử có thể dự đoán chiều phản ứng oxi hoá – khử giữa hai cặp oxi hoá – khử đã cho như thế nào?</w:t>
      </w:r>
    </w:p>
    <w:p w14:paraId="59E40A6C" w14:textId="77777777" w:rsidR="00286247" w:rsidRDefault="00000000">
      <w:pPr>
        <w:spacing w:after="104" w:line="259" w:lineRule="auto"/>
        <w:ind w:left="-5" w:right="6542"/>
        <w:jc w:val="left"/>
      </w:pPr>
      <w:r>
        <w:rPr>
          <w:rFonts w:ascii="Calibri" w:eastAsia="Calibri" w:hAnsi="Calibri" w:cs="Calibri"/>
          <w:b/>
          <w:i/>
          <w:color w:val="0BACB1"/>
        </w:rPr>
        <w:t>3.3. Sản phẩm</w:t>
      </w:r>
    </w:p>
    <w:p w14:paraId="1C70B03F" w14:textId="77777777" w:rsidR="00286247" w:rsidRDefault="00000000">
      <w:pPr>
        <w:spacing w:after="93" w:line="262" w:lineRule="auto"/>
        <w:ind w:left="278" w:right="2"/>
      </w:pPr>
      <w:r>
        <w:rPr>
          <w:b/>
        </w:rPr>
        <w:t xml:space="preserve">Nhiệm vụ 3.1: </w:t>
      </w:r>
    </w:p>
    <w:p w14:paraId="2A2620A7" w14:textId="77777777" w:rsidR="00286247" w:rsidRDefault="00000000">
      <w:pPr>
        <w:ind w:left="278" w:right="2"/>
      </w:pPr>
      <w:r>
        <w:t>Học sinh chọn được phương án đúng cho các câu hỏi:</w:t>
      </w:r>
    </w:p>
    <w:p w14:paraId="13BF7040" w14:textId="77777777" w:rsidR="00286247" w:rsidRDefault="00000000">
      <w:pPr>
        <w:tabs>
          <w:tab w:val="center" w:pos="417"/>
          <w:tab w:val="center" w:pos="1134"/>
          <w:tab w:val="center" w:pos="1844"/>
          <w:tab w:val="center" w:pos="2268"/>
          <w:tab w:val="center" w:pos="2835"/>
          <w:tab w:val="center" w:pos="3548"/>
          <w:tab w:val="center" w:pos="3969"/>
          <w:tab w:val="center" w:pos="4682"/>
          <w:tab w:val="center" w:pos="5103"/>
          <w:tab w:val="center" w:pos="5822"/>
          <w:tab w:val="center" w:pos="6237"/>
          <w:tab w:val="center" w:pos="6947"/>
        </w:tabs>
        <w:ind w:left="0" w:firstLine="0"/>
        <w:jc w:val="left"/>
      </w:pPr>
      <w:r>
        <w:rPr>
          <w:rFonts w:ascii="Calibri" w:eastAsia="Calibri" w:hAnsi="Calibri" w:cs="Calibri"/>
          <w:color w:val="000000"/>
          <w:sz w:val="22"/>
        </w:rPr>
        <w:tab/>
      </w:r>
      <w:r>
        <w:t xml:space="preserve">1B </w:t>
      </w:r>
      <w:r>
        <w:tab/>
        <w:t xml:space="preserve"> </w:t>
      </w:r>
      <w:r>
        <w:tab/>
        <w:t xml:space="preserve">2C </w:t>
      </w:r>
      <w:r>
        <w:tab/>
        <w:t xml:space="preserve"> </w:t>
      </w:r>
      <w:r>
        <w:tab/>
        <w:t xml:space="preserve"> </w:t>
      </w:r>
      <w:r>
        <w:tab/>
        <w:t xml:space="preserve">3A </w:t>
      </w:r>
      <w:r>
        <w:tab/>
        <w:t xml:space="preserve"> </w:t>
      </w:r>
      <w:r>
        <w:tab/>
        <w:t xml:space="preserve">4A </w:t>
      </w:r>
      <w:r>
        <w:tab/>
        <w:t xml:space="preserve"> </w:t>
      </w:r>
      <w:r>
        <w:tab/>
        <w:t xml:space="preserve">5D </w:t>
      </w:r>
      <w:r>
        <w:tab/>
        <w:t xml:space="preserve"> </w:t>
      </w:r>
      <w:r>
        <w:tab/>
        <w:t>6C</w:t>
      </w:r>
    </w:p>
    <w:p w14:paraId="324208F7" w14:textId="77777777" w:rsidR="00286247" w:rsidRDefault="00000000">
      <w:pPr>
        <w:ind w:left="278" w:right="2"/>
      </w:pPr>
      <w:r>
        <w:rPr>
          <w:b/>
        </w:rPr>
        <w:t>Nhiệm vụ 3.2:</w:t>
      </w:r>
      <w:r>
        <w:t xml:space="preserve"> Học sinh chọn được phương án đúng cho các câu hỏi:</w:t>
      </w:r>
    </w:p>
    <w:p w14:paraId="2A5EAAAC" w14:textId="77777777" w:rsidR="00286247" w:rsidRDefault="00000000">
      <w:pPr>
        <w:tabs>
          <w:tab w:val="center" w:pos="417"/>
          <w:tab w:val="center" w:pos="1134"/>
          <w:tab w:val="center" w:pos="1847"/>
          <w:tab w:val="center" w:pos="2268"/>
          <w:tab w:val="center" w:pos="2835"/>
          <w:tab w:val="center" w:pos="3545"/>
          <w:tab w:val="center" w:pos="3969"/>
          <w:tab w:val="center" w:pos="4669"/>
          <w:tab w:val="center" w:pos="5103"/>
          <w:tab w:val="center" w:pos="5822"/>
        </w:tabs>
        <w:ind w:left="0" w:firstLine="0"/>
        <w:jc w:val="left"/>
      </w:pPr>
      <w:r>
        <w:rPr>
          <w:rFonts w:ascii="Calibri" w:eastAsia="Calibri" w:hAnsi="Calibri" w:cs="Calibri"/>
          <w:color w:val="000000"/>
          <w:sz w:val="22"/>
        </w:rPr>
        <w:tab/>
      </w:r>
      <w:r>
        <w:t xml:space="preserve">1B </w:t>
      </w:r>
      <w:r>
        <w:tab/>
        <w:t xml:space="preserve"> </w:t>
      </w:r>
      <w:r>
        <w:tab/>
        <w:t xml:space="preserve">2A </w:t>
      </w:r>
      <w:r>
        <w:tab/>
        <w:t xml:space="preserve"> </w:t>
      </w:r>
      <w:r>
        <w:tab/>
        <w:t xml:space="preserve"> </w:t>
      </w:r>
      <w:r>
        <w:tab/>
        <w:t xml:space="preserve">3C </w:t>
      </w:r>
      <w:r>
        <w:tab/>
        <w:t xml:space="preserve"> </w:t>
      </w:r>
      <w:r>
        <w:tab/>
        <w:t xml:space="preserve">4B </w:t>
      </w:r>
      <w:r>
        <w:tab/>
        <w:t xml:space="preserve"> </w:t>
      </w:r>
      <w:r>
        <w:tab/>
        <w:t>5D</w:t>
      </w:r>
    </w:p>
    <w:p w14:paraId="0CC65224" w14:textId="77777777" w:rsidR="00286247" w:rsidRDefault="00000000">
      <w:pPr>
        <w:spacing w:after="108"/>
        <w:ind w:left="278" w:right="2"/>
      </w:pPr>
      <w:r>
        <w:rPr>
          <w:b/>
        </w:rPr>
        <w:t xml:space="preserve">Câu 6. </w:t>
      </w:r>
      <w:r>
        <w:t>a) – Đúng; b) – Đúng; c) – Sai; d) – Sai.</w:t>
      </w:r>
    </w:p>
    <w:p w14:paraId="2F49F7C3" w14:textId="77777777" w:rsidR="00286247" w:rsidRDefault="00000000">
      <w:pPr>
        <w:spacing w:after="93" w:line="262" w:lineRule="auto"/>
        <w:ind w:left="278" w:right="2"/>
      </w:pPr>
      <w:r>
        <w:rPr>
          <w:b/>
        </w:rPr>
        <w:t>Nhiệm vụ 3.3:</w:t>
      </w:r>
    </w:p>
    <w:p w14:paraId="43B2AEA9" w14:textId="77777777" w:rsidR="00286247" w:rsidRDefault="00000000">
      <w:pPr>
        <w:ind w:left="278" w:right="2"/>
      </w:pPr>
      <w:r>
        <w:rPr>
          <w:b/>
        </w:rPr>
        <w:t>Câu 1.</w:t>
      </w:r>
      <w:r>
        <w:t xml:space="preserve"> Học sinh điền được các thông tin vào ô trống để kiến tạo tri thức, tự so sánh được tính khử của hai dạng khử và tính oxi hoá của hai dạng oxi hoá.</w:t>
      </w:r>
    </w:p>
    <w:p w14:paraId="38E3536D" w14:textId="77777777" w:rsidR="00286247" w:rsidRDefault="00000000">
      <w:pPr>
        <w:spacing w:after="109"/>
        <w:ind w:left="278" w:right="2"/>
      </w:pPr>
      <w:r>
        <w:rPr>
          <w:b/>
        </w:rPr>
        <w:t xml:space="preserve">Câu 2. </w:t>
      </w:r>
      <w:r>
        <w:t>Học sinh dựa trên số liệu Bảng 15.1 đưa được ra nhận xét ý nghĩa về dấu và độ lớn của thế điện cực chuẩn:</w:t>
      </w:r>
    </w:p>
    <w:p w14:paraId="040441C3" w14:textId="77777777" w:rsidR="00286247" w:rsidRDefault="00000000">
      <w:pPr>
        <w:spacing w:after="127"/>
        <w:ind w:left="278" w:right="2"/>
      </w:pPr>
      <w:r>
        <w:t>Dấu âm: kim loại tương ứng đứng trước H</w:t>
      </w:r>
      <w:r>
        <w:rPr>
          <w:sz w:val="22"/>
          <w:vertAlign w:val="subscript"/>
        </w:rPr>
        <w:t>2</w:t>
      </w:r>
      <w:r>
        <w:t xml:space="preserve"> trong dãy hoạt động hoá học.</w:t>
      </w:r>
    </w:p>
    <w:p w14:paraId="325B7C0E" w14:textId="77777777" w:rsidR="00286247" w:rsidRDefault="00000000">
      <w:pPr>
        <w:ind w:left="278" w:right="2"/>
      </w:pPr>
      <w:r>
        <w:t>Dấu dương: kim loại tương ứng đứng sau H</w:t>
      </w:r>
      <w:r>
        <w:rPr>
          <w:sz w:val="22"/>
          <w:vertAlign w:val="subscript"/>
        </w:rPr>
        <w:t>2</w:t>
      </w:r>
      <w:r>
        <w:t xml:space="preserve"> trong dãy hoạt động hoá học.</w:t>
      </w:r>
    </w:p>
    <w:p w14:paraId="7AB2F0FC" w14:textId="77777777" w:rsidR="00286247" w:rsidRDefault="00000000">
      <w:pPr>
        <w:ind w:left="278" w:right="2"/>
      </w:pPr>
      <w:r>
        <w:t>Độ lớn: Thế điện cực chuẩn có giá trị âm càng lớn, kim loại có tính khử càng mạnh.</w:t>
      </w:r>
    </w:p>
    <w:p w14:paraId="3DD3F3D3" w14:textId="77777777" w:rsidR="00286247" w:rsidRDefault="00000000">
      <w:pPr>
        <w:ind w:left="278" w:right="2"/>
      </w:pPr>
      <w:r>
        <w:t>Độ lớn: Thế điện cực chuẩn có giá trị dương càng lớn, kim loại có tính khử càng yếu.</w:t>
      </w:r>
    </w:p>
    <w:p w14:paraId="073DBE4C" w14:textId="77777777" w:rsidR="00286247" w:rsidRDefault="00000000">
      <w:pPr>
        <w:ind w:left="278" w:right="2"/>
      </w:pPr>
      <w:r>
        <w:t>So sánh: Cặp có thế điện cực chuẩn nhỏ hơn thì dạng khử có tính khử mạnh hơn, dạng oxi hoá có tính oxi hoá yếu hơn và ngược lại.</w:t>
      </w:r>
      <w:r>
        <w:rPr>
          <w:b/>
        </w:rPr>
        <w:t xml:space="preserve">   </w:t>
      </w:r>
    </w:p>
    <w:p w14:paraId="66BA1883" w14:textId="77777777" w:rsidR="00286247" w:rsidRDefault="00000000">
      <w:pPr>
        <w:ind w:left="278" w:right="2"/>
      </w:pPr>
      <w:r>
        <w:rPr>
          <w:b/>
        </w:rPr>
        <w:t xml:space="preserve">Câu 3. </w:t>
      </w:r>
      <w:r>
        <w:t xml:space="preserve">Chiều phản ứng: </w:t>
      </w:r>
    </w:p>
    <w:p w14:paraId="0C4B4E8E" w14:textId="77777777" w:rsidR="00286247" w:rsidRDefault="00000000">
      <w:pPr>
        <w:ind w:left="278" w:right="2"/>
      </w:pPr>
      <w:r>
        <w:t>Chất khử của cặp có giá trị thế điện cực chuẩn nhỏ hơn khử được chất oxi hoá của cặp có giá trị thế điện cực chuẩn lớn hơn.</w:t>
      </w:r>
    </w:p>
    <w:p w14:paraId="401165D1" w14:textId="77777777" w:rsidR="00286247" w:rsidRDefault="00000000">
      <w:pPr>
        <w:ind w:left="278" w:right="2"/>
      </w:pPr>
      <w:r>
        <w:t>Hoặc: Chất khử mạnh hơn tác dụng với chất oxi hoá mạnh hơn, tạo thành chất oxi hoá yếu hơn và chất khử yếu hơn.</w:t>
      </w:r>
    </w:p>
    <w:p w14:paraId="767BE0A8" w14:textId="77777777" w:rsidR="00286247" w:rsidRDefault="00000000">
      <w:pPr>
        <w:spacing w:after="79" w:line="259" w:lineRule="auto"/>
        <w:ind w:left="-5" w:right="6542"/>
        <w:jc w:val="left"/>
      </w:pPr>
      <w:r>
        <w:rPr>
          <w:rFonts w:ascii="Calibri" w:eastAsia="Calibri" w:hAnsi="Calibri" w:cs="Calibri"/>
          <w:b/>
          <w:i/>
          <w:color w:val="0BACB1"/>
        </w:rPr>
        <w:t>3.4. Tổ chức thực hiện</w:t>
      </w:r>
    </w:p>
    <w:p w14:paraId="09669627" w14:textId="77777777" w:rsidR="00286247" w:rsidRDefault="00000000">
      <w:pPr>
        <w:spacing w:after="164"/>
        <w:ind w:left="278" w:right="2"/>
      </w:pPr>
      <w:r>
        <w:t>Giáo viên hướng dẫn, hỗ trợ, kiểm tra, đánh giá quá trình và kết quả thực hiện hoạt động của học sinh.</w:t>
      </w:r>
    </w:p>
    <w:p w14:paraId="3F9B193B" w14:textId="77777777" w:rsidR="00286247" w:rsidRDefault="00000000">
      <w:pPr>
        <w:pStyle w:val="Heading3"/>
        <w:ind w:left="-5" w:right="402"/>
      </w:pPr>
      <w:r>
        <w:t>4. Hoạt động 4: Pin điện hoá</w:t>
      </w:r>
    </w:p>
    <w:p w14:paraId="3C23B5B7" w14:textId="77777777" w:rsidR="00286247" w:rsidRDefault="00000000">
      <w:pPr>
        <w:spacing w:after="79" w:line="259" w:lineRule="auto"/>
        <w:ind w:left="-5" w:right="6542"/>
        <w:jc w:val="left"/>
      </w:pPr>
      <w:r>
        <w:rPr>
          <w:rFonts w:ascii="Calibri" w:eastAsia="Calibri" w:hAnsi="Calibri" w:cs="Calibri"/>
          <w:b/>
          <w:i/>
          <w:color w:val="0BACB1"/>
        </w:rPr>
        <w:t>4.1. Mục tiêu</w:t>
      </w:r>
    </w:p>
    <w:p w14:paraId="40FEF9AF" w14:textId="77777777" w:rsidR="00286247" w:rsidRDefault="00000000">
      <w:pPr>
        <w:numPr>
          <w:ilvl w:val="0"/>
          <w:numId w:val="283"/>
        </w:numPr>
        <w:ind w:right="2" w:hanging="187"/>
      </w:pPr>
      <w:r>
        <w:t xml:space="preserve">Nêu được cấu tạo, nguyên tắc hoạt động của pin Galvani. </w:t>
      </w:r>
    </w:p>
    <w:p w14:paraId="10BD7E00" w14:textId="77777777" w:rsidR="00286247" w:rsidRDefault="00000000">
      <w:pPr>
        <w:numPr>
          <w:ilvl w:val="0"/>
          <w:numId w:val="283"/>
        </w:numPr>
        <w:ind w:right="2" w:hanging="187"/>
      </w:pPr>
      <w:r>
        <w:t>Lắp ráp được pin đơn giản (Pin đơn giản: 2 thanh kim loại khác nhau cắm vào quả chanh, lọ nước muối,...) và đo được sức điện động của pin.</w:t>
      </w:r>
    </w:p>
    <w:p w14:paraId="50978E28" w14:textId="77777777" w:rsidR="00286247" w:rsidRDefault="00000000">
      <w:pPr>
        <w:spacing w:after="104" w:line="259" w:lineRule="auto"/>
        <w:ind w:left="123" w:right="6542"/>
        <w:jc w:val="left"/>
      </w:pPr>
      <w:r>
        <w:rPr>
          <w:rFonts w:ascii="Calibri" w:eastAsia="Calibri" w:hAnsi="Calibri" w:cs="Calibri"/>
          <w:b/>
          <w:i/>
          <w:color w:val="0BACB1"/>
        </w:rPr>
        <w:t>4.2. Nội dung</w:t>
      </w:r>
    </w:p>
    <w:p w14:paraId="61356B4C" w14:textId="77777777" w:rsidR="00286247" w:rsidRDefault="00000000">
      <w:pPr>
        <w:spacing w:after="93" w:line="262" w:lineRule="auto"/>
        <w:ind w:left="407" w:right="2"/>
      </w:pPr>
      <w:r>
        <w:rPr>
          <w:b/>
        </w:rPr>
        <w:t>Nhiệm vụ 4.1: Hoạt động</w:t>
      </w:r>
    </w:p>
    <w:p w14:paraId="5962297C" w14:textId="77777777" w:rsidR="00286247" w:rsidRDefault="00000000">
      <w:pPr>
        <w:spacing w:after="0" w:line="336" w:lineRule="auto"/>
        <w:ind w:left="407" w:right="2309"/>
      </w:pPr>
      <w:r>
        <w:t>Đọc mục II.1 ở SGK trang 73 để thực hiện nhiệm vụ sau. Phản ứng oxi hoá – khử:</w:t>
      </w:r>
    </w:p>
    <w:p w14:paraId="25DE62F3" w14:textId="77777777" w:rsidR="00286247" w:rsidRDefault="00000000">
      <w:pPr>
        <w:spacing w:after="0"/>
        <w:ind w:left="3621" w:right="2"/>
      </w:pPr>
      <w:r>
        <w:t>2e</w:t>
      </w:r>
    </w:p>
    <w:p w14:paraId="5F86C324" w14:textId="77777777" w:rsidR="00286247" w:rsidRDefault="00000000">
      <w:pPr>
        <w:spacing w:after="33" w:line="259" w:lineRule="auto"/>
        <w:ind w:left="3429" w:firstLine="0"/>
        <w:jc w:val="left"/>
      </w:pPr>
      <w:r>
        <w:rPr>
          <w:rFonts w:ascii="Calibri" w:eastAsia="Calibri" w:hAnsi="Calibri" w:cs="Calibri"/>
          <w:noProof/>
          <w:color w:val="000000"/>
          <w:sz w:val="22"/>
        </w:rPr>
        <mc:AlternateContent>
          <mc:Choice Requires="wpg">
            <w:drawing>
              <wp:inline distT="0" distB="0" distL="0" distR="0" wp14:anchorId="4A420F11" wp14:editId="6348D438">
                <wp:extent cx="399219" cy="172834"/>
                <wp:effectExtent l="0" t="0" r="0" b="0"/>
                <wp:docPr id="328421" name="Group 328421"/>
                <wp:cNvGraphicFramePr/>
                <a:graphic xmlns:a="http://schemas.openxmlformats.org/drawingml/2006/main">
                  <a:graphicData uri="http://schemas.microsoft.com/office/word/2010/wordprocessingGroup">
                    <wpg:wgp>
                      <wpg:cNvGrpSpPr/>
                      <wpg:grpSpPr>
                        <a:xfrm>
                          <a:off x="0" y="0"/>
                          <a:ext cx="399219" cy="172834"/>
                          <a:chOff x="0" y="0"/>
                          <a:chExt cx="399219" cy="172834"/>
                        </a:xfrm>
                      </wpg:grpSpPr>
                      <wps:wsp>
                        <wps:cNvPr id="16534" name="Shape 16534"/>
                        <wps:cNvSpPr/>
                        <wps:spPr>
                          <a:xfrm>
                            <a:off x="0" y="0"/>
                            <a:ext cx="352806" cy="172834"/>
                          </a:xfrm>
                          <a:custGeom>
                            <a:avLst/>
                            <a:gdLst/>
                            <a:ahLst/>
                            <a:cxnLst/>
                            <a:rect l="0" t="0" r="0" b="0"/>
                            <a:pathLst>
                              <a:path w="352806" h="172834">
                                <a:moveTo>
                                  <a:pt x="0" y="172834"/>
                                </a:moveTo>
                                <a:lnTo>
                                  <a:pt x="0" y="0"/>
                                </a:lnTo>
                                <a:lnTo>
                                  <a:pt x="352806" y="0"/>
                                </a:lnTo>
                                <a:lnTo>
                                  <a:pt x="352806" y="130073"/>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6535" name="Shape 16535"/>
                        <wps:cNvSpPr/>
                        <wps:spPr>
                          <a:xfrm>
                            <a:off x="306382" y="122923"/>
                            <a:ext cx="92837" cy="49911"/>
                          </a:xfrm>
                          <a:custGeom>
                            <a:avLst/>
                            <a:gdLst/>
                            <a:ahLst/>
                            <a:cxnLst/>
                            <a:rect l="0" t="0" r="0" b="0"/>
                            <a:pathLst>
                              <a:path w="92837" h="49911">
                                <a:moveTo>
                                  <a:pt x="0" y="0"/>
                                </a:moveTo>
                                <a:lnTo>
                                  <a:pt x="92837" y="0"/>
                                </a:lnTo>
                                <a:lnTo>
                                  <a:pt x="46418" y="4991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g:wgp>
                  </a:graphicData>
                </a:graphic>
              </wp:inline>
            </w:drawing>
          </mc:Choice>
          <mc:Fallback xmlns:a="http://schemas.openxmlformats.org/drawingml/2006/main">
            <w:pict>
              <v:group id="Group 328421" style="width:31.4346pt;height:13.609pt;mso-position-horizontal-relative:char;mso-position-vertical-relative:line" coordsize="3992,1728">
                <v:shape id="Shape 16534" style="position:absolute;width:3528;height:1728;left:0;top:0;" coordsize="352806,172834" path="m0,172834l0,0l352806,0l352806,130073">
                  <v:stroke weight="0.5pt" endcap="flat" joinstyle="miter" miterlimit="10" on="true" color="#181717"/>
                  <v:fill on="false" color="#000000" opacity="0"/>
                </v:shape>
                <v:shape id="Shape 16535" style="position:absolute;width:928;height:499;left:3063;top:1229;" coordsize="92837,49911" path="m0,0l92837,0l46418,49911l0,0x">
                  <v:stroke weight="0pt" endcap="flat" joinstyle="miter" miterlimit="10" on="false" color="#000000" opacity="0"/>
                  <v:fill on="true" color="#181717"/>
                </v:shape>
              </v:group>
            </w:pict>
          </mc:Fallback>
        </mc:AlternateContent>
      </w:r>
    </w:p>
    <w:p w14:paraId="4FF92520" w14:textId="77777777" w:rsidR="00286247" w:rsidRDefault="00000000">
      <w:pPr>
        <w:spacing w:after="33" w:line="262" w:lineRule="auto"/>
        <w:ind w:left="1344" w:right="1223"/>
        <w:jc w:val="center"/>
      </w:pPr>
      <w:r>
        <w:t xml:space="preserve"> Zn + Cu</w:t>
      </w:r>
      <w:r>
        <w:rPr>
          <w:sz w:val="22"/>
          <w:vertAlign w:val="superscript"/>
        </w:rPr>
        <w:t>2+</w:t>
      </w:r>
      <w:r>
        <w:t xml:space="preserve"> </w:t>
      </w:r>
      <w:r>
        <w:rPr>
          <w:rFonts w:ascii="Segoe UI Symbol" w:eastAsia="Segoe UI Symbol" w:hAnsi="Segoe UI Symbol" w:cs="Segoe UI Symbol"/>
          <w:sz w:val="24"/>
        </w:rPr>
        <w:t>→</w:t>
      </w:r>
      <w:r>
        <w:rPr>
          <w:b/>
          <w:sz w:val="38"/>
          <w:vertAlign w:val="subscript"/>
        </w:rPr>
        <w:t xml:space="preserve"> </w:t>
      </w:r>
      <w:r>
        <w:t>Zn</w:t>
      </w:r>
      <w:r>
        <w:rPr>
          <w:sz w:val="22"/>
          <w:vertAlign w:val="superscript"/>
        </w:rPr>
        <w:t xml:space="preserve">2+ </w:t>
      </w:r>
      <w:r>
        <w:t>+ Cu</w:t>
      </w:r>
    </w:p>
    <w:p w14:paraId="24122FCB" w14:textId="77777777" w:rsidR="00286247" w:rsidRDefault="00000000">
      <w:pPr>
        <w:spacing w:after="54"/>
        <w:ind w:left="407" w:right="2"/>
      </w:pPr>
      <w:r>
        <w:t>đã được thực hiện trong hai thí nghiệm cho thanh Zn tác dụng với dung dịch CuSO</w:t>
      </w:r>
      <w:r>
        <w:rPr>
          <w:sz w:val="22"/>
          <w:vertAlign w:val="subscript"/>
        </w:rPr>
        <w:t>4</w:t>
      </w:r>
      <w:r>
        <w:t xml:space="preserve"> ở điều kiện chuẩn sau.</w:t>
      </w:r>
    </w:p>
    <w:p w14:paraId="68C03930" w14:textId="77777777" w:rsidR="00286247" w:rsidRDefault="00000000">
      <w:pPr>
        <w:spacing w:after="92" w:line="259" w:lineRule="auto"/>
        <w:ind w:left="1309" w:firstLine="0"/>
        <w:jc w:val="left"/>
      </w:pPr>
      <w:r>
        <w:t xml:space="preserve">    </w:t>
      </w:r>
      <w:r>
        <w:rPr>
          <w:noProof/>
        </w:rPr>
        <w:drawing>
          <wp:inline distT="0" distB="0" distL="0" distR="0" wp14:anchorId="7C024866" wp14:editId="7EA06C02">
            <wp:extent cx="1229995" cy="1217930"/>
            <wp:effectExtent l="0" t="0" r="0" b="0"/>
            <wp:docPr id="16543" name="Picture 16543"/>
            <wp:cNvGraphicFramePr/>
            <a:graphic xmlns:a="http://schemas.openxmlformats.org/drawingml/2006/main">
              <a:graphicData uri="http://schemas.openxmlformats.org/drawingml/2006/picture">
                <pic:pic xmlns:pic="http://schemas.openxmlformats.org/drawingml/2006/picture">
                  <pic:nvPicPr>
                    <pic:cNvPr id="16543" name="Picture 16543"/>
                    <pic:cNvPicPr/>
                  </pic:nvPicPr>
                  <pic:blipFill>
                    <a:blip r:embed="rId267"/>
                    <a:stretch>
                      <a:fillRect/>
                    </a:stretch>
                  </pic:blipFill>
                  <pic:spPr>
                    <a:xfrm>
                      <a:off x="0" y="0"/>
                      <a:ext cx="1229995" cy="1217930"/>
                    </a:xfrm>
                    <a:prstGeom prst="rect">
                      <a:avLst/>
                    </a:prstGeom>
                  </pic:spPr>
                </pic:pic>
              </a:graphicData>
            </a:graphic>
          </wp:inline>
        </w:drawing>
      </w:r>
      <w:r>
        <w:t xml:space="preserve">                      </w:t>
      </w:r>
      <w:r>
        <w:rPr>
          <w:rFonts w:ascii="Calibri" w:eastAsia="Calibri" w:hAnsi="Calibri" w:cs="Calibri"/>
          <w:noProof/>
          <w:color w:val="000000"/>
          <w:sz w:val="22"/>
        </w:rPr>
        <mc:AlternateContent>
          <mc:Choice Requires="wpg">
            <w:drawing>
              <wp:inline distT="0" distB="0" distL="0" distR="0" wp14:anchorId="6B5C8BC6" wp14:editId="586B1F4B">
                <wp:extent cx="1894205" cy="1363345"/>
                <wp:effectExtent l="0" t="0" r="0" b="0"/>
                <wp:docPr id="328423" name="Group 328423"/>
                <wp:cNvGraphicFramePr/>
                <a:graphic xmlns:a="http://schemas.openxmlformats.org/drawingml/2006/main">
                  <a:graphicData uri="http://schemas.microsoft.com/office/word/2010/wordprocessingGroup">
                    <wpg:wgp>
                      <wpg:cNvGrpSpPr/>
                      <wpg:grpSpPr>
                        <a:xfrm>
                          <a:off x="0" y="0"/>
                          <a:ext cx="1894205" cy="1363345"/>
                          <a:chOff x="0" y="0"/>
                          <a:chExt cx="1894205" cy="1363345"/>
                        </a:xfrm>
                      </wpg:grpSpPr>
                      <pic:pic xmlns:pic="http://schemas.openxmlformats.org/drawingml/2006/picture">
                        <pic:nvPicPr>
                          <pic:cNvPr id="16546" name="Picture 16546"/>
                          <pic:cNvPicPr/>
                        </pic:nvPicPr>
                        <pic:blipFill>
                          <a:blip r:embed="rId268"/>
                          <a:stretch>
                            <a:fillRect/>
                          </a:stretch>
                        </pic:blipFill>
                        <pic:spPr>
                          <a:xfrm>
                            <a:off x="0" y="0"/>
                            <a:ext cx="1894205" cy="1363345"/>
                          </a:xfrm>
                          <a:prstGeom prst="rect">
                            <a:avLst/>
                          </a:prstGeom>
                        </pic:spPr>
                      </pic:pic>
                      <wps:wsp>
                        <wps:cNvPr id="403462" name="Shape 403462"/>
                        <wps:cNvSpPr/>
                        <wps:spPr>
                          <a:xfrm>
                            <a:off x="1129058" y="463339"/>
                            <a:ext cx="98997" cy="97130"/>
                          </a:xfrm>
                          <a:custGeom>
                            <a:avLst/>
                            <a:gdLst/>
                            <a:ahLst/>
                            <a:cxnLst/>
                            <a:rect l="0" t="0" r="0" b="0"/>
                            <a:pathLst>
                              <a:path w="98997" h="97130">
                                <a:moveTo>
                                  <a:pt x="0" y="0"/>
                                </a:moveTo>
                                <a:lnTo>
                                  <a:pt x="98997" y="0"/>
                                </a:lnTo>
                                <a:lnTo>
                                  <a:pt x="98997" y="97130"/>
                                </a:lnTo>
                                <a:lnTo>
                                  <a:pt x="0" y="97130"/>
                                </a:lnTo>
                                <a:lnTo>
                                  <a:pt x="0" y="0"/>
                                </a:lnTo>
                              </a:path>
                            </a:pathLst>
                          </a:custGeom>
                          <a:ln w="12700" cap="flat">
                            <a:miter lim="100000"/>
                          </a:ln>
                        </wps:spPr>
                        <wps:style>
                          <a:lnRef idx="1">
                            <a:srgbClr val="F8F4F7"/>
                          </a:lnRef>
                          <a:fillRef idx="1">
                            <a:srgbClr val="F8F4F7"/>
                          </a:fillRef>
                          <a:effectRef idx="0">
                            <a:scrgbClr r="0" g="0" b="0"/>
                          </a:effectRef>
                          <a:fontRef idx="none"/>
                        </wps:style>
                        <wps:bodyPr/>
                      </wps:wsp>
                    </wpg:wgp>
                  </a:graphicData>
                </a:graphic>
              </wp:inline>
            </w:drawing>
          </mc:Choice>
          <mc:Fallback xmlns:a="http://schemas.openxmlformats.org/drawingml/2006/main">
            <w:pict>
              <v:group id="Group 328423" style="width:149.15pt;height:107.35pt;mso-position-horizontal-relative:char;mso-position-vertical-relative:line" coordsize="18942,13633">
                <v:shape id="Picture 16546" style="position:absolute;width:18942;height:13633;left:0;top:0;" filled="f">
                  <v:imagedata r:id="rId269"/>
                </v:shape>
                <v:shape id="Shape 403463" style="position:absolute;width:989;height:971;left:11290;top:4633;" coordsize="98997,97130" path="m0,0l98997,0l98997,97130l0,97130l0,0">
                  <v:stroke weight="1pt" endcap="flat" joinstyle="miter" miterlimit="4" on="true" color="#f8f4f7"/>
                  <v:fill on="true" color="#f8f4f7"/>
                </v:shape>
              </v:group>
            </w:pict>
          </mc:Fallback>
        </mc:AlternateContent>
      </w:r>
    </w:p>
    <w:p w14:paraId="315EDA5A" w14:textId="77777777" w:rsidR="00286247" w:rsidRDefault="00000000">
      <w:pPr>
        <w:tabs>
          <w:tab w:val="center" w:pos="397"/>
          <w:tab w:val="center" w:pos="1247"/>
          <w:tab w:val="center" w:pos="2521"/>
          <w:tab w:val="center" w:pos="3515"/>
          <w:tab w:val="center" w:pos="4082"/>
          <w:tab w:val="center" w:pos="4649"/>
          <w:tab w:val="center" w:pos="6041"/>
        </w:tabs>
        <w:ind w:left="0" w:firstLine="0"/>
        <w:jc w:val="left"/>
      </w:pPr>
      <w:r>
        <w:rPr>
          <w:rFonts w:ascii="Calibri" w:eastAsia="Calibri" w:hAnsi="Calibri" w:cs="Calibri"/>
          <w:color w:val="000000"/>
          <w:sz w:val="22"/>
        </w:rPr>
        <w:tab/>
      </w:r>
      <w:r>
        <w:t xml:space="preserve">       </w:t>
      </w:r>
      <w:r>
        <w:tab/>
        <w:t xml:space="preserve"> </w:t>
      </w:r>
      <w:r>
        <w:tab/>
        <w:t xml:space="preserve"> Thí nghiệm 1 </w:t>
      </w:r>
      <w:r>
        <w:tab/>
        <w:t xml:space="preserve"> </w:t>
      </w:r>
      <w:r>
        <w:tab/>
        <w:t xml:space="preserve"> </w:t>
      </w:r>
      <w:r>
        <w:tab/>
        <w:t xml:space="preserve"> </w:t>
      </w:r>
      <w:r>
        <w:tab/>
        <w:t xml:space="preserve">     Thí nghiệm 2 </w:t>
      </w:r>
    </w:p>
    <w:p w14:paraId="1EEB8876" w14:textId="77777777" w:rsidR="00286247" w:rsidRDefault="00000000">
      <w:pPr>
        <w:numPr>
          <w:ilvl w:val="0"/>
          <w:numId w:val="284"/>
        </w:numPr>
        <w:ind w:right="2" w:hanging="270"/>
      </w:pPr>
      <w:r>
        <w:t>Viết quá trình oxi hoá và quá trình khử xảy ra trong mỗi thí nghiệm.</w:t>
      </w:r>
    </w:p>
    <w:p w14:paraId="4CDEE192" w14:textId="77777777" w:rsidR="00286247" w:rsidRDefault="00000000">
      <w:pPr>
        <w:numPr>
          <w:ilvl w:val="0"/>
          <w:numId w:val="284"/>
        </w:numPr>
        <w:ind w:right="2" w:hanging="270"/>
      </w:pPr>
      <w:r>
        <w:t>Ở thí nghiệm nào hai quá trình trên:</w:t>
      </w:r>
    </w:p>
    <w:p w14:paraId="1D807B8D" w14:textId="77777777" w:rsidR="00286247" w:rsidRDefault="00000000">
      <w:pPr>
        <w:numPr>
          <w:ilvl w:val="0"/>
          <w:numId w:val="285"/>
        </w:numPr>
        <w:ind w:right="435" w:hanging="187"/>
      </w:pPr>
      <w:r>
        <w:t xml:space="preserve">xảy ra trên bề mặt của một thanh kim loại? </w:t>
      </w:r>
    </w:p>
    <w:p w14:paraId="65109E12" w14:textId="77777777" w:rsidR="00286247" w:rsidRDefault="00000000">
      <w:pPr>
        <w:numPr>
          <w:ilvl w:val="0"/>
          <w:numId w:val="285"/>
        </w:numPr>
        <w:spacing w:after="28" w:line="336" w:lineRule="auto"/>
        <w:ind w:right="435" w:hanging="187"/>
      </w:pPr>
      <w:r>
        <w:t>xảy ra ở bề mặt hai thanh kim loại và electron được chuyển qua dây dẫn?c) Ở thí nghiệm nào phát sinh dòng điện? Giải thích nguyên nhân.</w:t>
      </w:r>
    </w:p>
    <w:p w14:paraId="498D0E2D" w14:textId="77777777" w:rsidR="00286247" w:rsidRDefault="00000000">
      <w:pPr>
        <w:spacing w:after="93" w:line="262" w:lineRule="auto"/>
        <w:ind w:left="407" w:right="2"/>
      </w:pPr>
      <w:r>
        <w:rPr>
          <w:b/>
        </w:rPr>
        <w:t>Nhiệm vụ 4.2: Cấu tạo pin Galvani</w:t>
      </w:r>
    </w:p>
    <w:p w14:paraId="4365B4EE" w14:textId="77777777" w:rsidR="00286247" w:rsidRDefault="00000000">
      <w:pPr>
        <w:spacing w:after="0" w:line="336" w:lineRule="auto"/>
        <w:ind w:left="407" w:right="1822"/>
      </w:pPr>
      <w:r>
        <w:t>Đọc mục II.2 ở SGK trang 73 – 74 để thực hiện nhiệm vụ sau. Hình vẽ sau đây minh hoạ cấu tạo của pin Galvani Zn – Cu:</w:t>
      </w:r>
    </w:p>
    <w:p w14:paraId="2FDAED79" w14:textId="77777777" w:rsidR="00286247" w:rsidRDefault="00000000">
      <w:pPr>
        <w:spacing w:after="158" w:line="259" w:lineRule="auto"/>
        <w:ind w:left="2729" w:firstLine="0"/>
        <w:jc w:val="left"/>
      </w:pPr>
      <w:r>
        <w:rPr>
          <w:noProof/>
        </w:rPr>
        <w:drawing>
          <wp:inline distT="0" distB="0" distL="0" distR="0" wp14:anchorId="209C5D89" wp14:editId="29BD09B7">
            <wp:extent cx="2257587" cy="1749493"/>
            <wp:effectExtent l="0" t="0" r="0" b="0"/>
            <wp:docPr id="16564" name="Picture 16564"/>
            <wp:cNvGraphicFramePr/>
            <a:graphic xmlns:a="http://schemas.openxmlformats.org/drawingml/2006/main">
              <a:graphicData uri="http://schemas.openxmlformats.org/drawingml/2006/picture">
                <pic:pic xmlns:pic="http://schemas.openxmlformats.org/drawingml/2006/picture">
                  <pic:nvPicPr>
                    <pic:cNvPr id="16564" name="Picture 16564"/>
                    <pic:cNvPicPr/>
                  </pic:nvPicPr>
                  <pic:blipFill>
                    <a:blip r:embed="rId270"/>
                    <a:stretch>
                      <a:fillRect/>
                    </a:stretch>
                  </pic:blipFill>
                  <pic:spPr>
                    <a:xfrm>
                      <a:off x="0" y="0"/>
                      <a:ext cx="2257587" cy="1749493"/>
                    </a:xfrm>
                    <a:prstGeom prst="rect">
                      <a:avLst/>
                    </a:prstGeom>
                  </pic:spPr>
                </pic:pic>
              </a:graphicData>
            </a:graphic>
          </wp:inline>
        </w:drawing>
      </w:r>
    </w:p>
    <w:p w14:paraId="7CD4FAB8" w14:textId="77777777" w:rsidR="00286247" w:rsidRDefault="00000000">
      <w:pPr>
        <w:numPr>
          <w:ilvl w:val="0"/>
          <w:numId w:val="286"/>
        </w:numPr>
        <w:ind w:left="517" w:right="2" w:hanging="249"/>
      </w:pPr>
      <w:r>
        <w:t>Mô tả cấu tạo của pin Galvani ở hình vẽ trên về: hai điện cực kim loại (thanh kim loại và dung dịch chất điện li), sự ghép nối giữa hai điện cực.</w:t>
      </w:r>
    </w:p>
    <w:p w14:paraId="11A354CA" w14:textId="77777777" w:rsidR="00286247" w:rsidRDefault="00000000">
      <w:pPr>
        <w:numPr>
          <w:ilvl w:val="0"/>
          <w:numId w:val="286"/>
        </w:numPr>
        <w:ind w:left="517" w:right="2" w:hanging="249"/>
      </w:pPr>
      <w:r>
        <w:t>Đọc số chỉ trên vôn kế và chỉ ra mối liên hệ giữa số chỉ này với hai giá trị thế điện cực chuẩn tương ứng của mỗi điện cực.</w:t>
      </w:r>
    </w:p>
    <w:p w14:paraId="41F88B3F" w14:textId="77777777" w:rsidR="00286247" w:rsidRDefault="00000000">
      <w:pPr>
        <w:numPr>
          <w:ilvl w:val="0"/>
          <w:numId w:val="286"/>
        </w:numPr>
        <w:ind w:left="517" w:right="2" w:hanging="249"/>
      </w:pPr>
      <w:r>
        <w:t xml:space="preserve">Viết công thức tính sức điện động của pin điện dựa vào giá trị thế điện cực chuẩn của hai điện cực. </w:t>
      </w:r>
    </w:p>
    <w:p w14:paraId="7702BCC3" w14:textId="77777777" w:rsidR="00286247" w:rsidRDefault="00000000">
      <w:pPr>
        <w:numPr>
          <w:ilvl w:val="0"/>
          <w:numId w:val="286"/>
        </w:numPr>
        <w:ind w:left="517" w:right="2" w:hanging="249"/>
      </w:pPr>
      <w:r>
        <w:t>Viết quá trình xảy ra trên mỗi điện cực và phản ứng hoá học xảy ra khi pin hoạt động.</w:t>
      </w:r>
    </w:p>
    <w:p w14:paraId="3F106C9E" w14:textId="77777777" w:rsidR="00286247" w:rsidRDefault="00000000">
      <w:pPr>
        <w:numPr>
          <w:ilvl w:val="0"/>
          <w:numId w:val="286"/>
        </w:numPr>
        <w:ind w:left="517" w:right="2" w:hanging="249"/>
      </w:pPr>
      <w:r>
        <w:t>Nêu vai trò của mỗi điện cực. Điện cực nào là anode, cathode, cực âm, cực dương?</w:t>
      </w:r>
    </w:p>
    <w:p w14:paraId="7423B2E6" w14:textId="77777777" w:rsidR="00286247" w:rsidRDefault="00000000">
      <w:pPr>
        <w:spacing w:after="0" w:line="359" w:lineRule="auto"/>
        <w:ind w:left="278" w:right="3590"/>
      </w:pPr>
      <w:r>
        <w:t xml:space="preserve">g) Nêu vai trò của cầu muối trong pin điện. </w:t>
      </w:r>
      <w:r>
        <w:rPr>
          <w:b/>
        </w:rPr>
        <w:t>Nhiệm vụ 4.3: Thí nghiệm lắp ráp pin đơn giản</w:t>
      </w:r>
    </w:p>
    <w:p w14:paraId="18932907" w14:textId="77777777" w:rsidR="00286247" w:rsidRDefault="00000000">
      <w:pPr>
        <w:ind w:left="278" w:right="2"/>
      </w:pPr>
      <w:r>
        <w:t>Giáo viên chuẩn bị các dụng cụ, hoá chất theo SGK để hướng dẫn học sinh lắp ráp pin đơn giản, đọc số chỉ vôn kế, ghi số liệu vào vở.</w:t>
      </w:r>
    </w:p>
    <w:p w14:paraId="6099B49A" w14:textId="77777777" w:rsidR="00286247" w:rsidRDefault="00000000">
      <w:pPr>
        <w:spacing w:after="79" w:line="359" w:lineRule="auto"/>
        <w:ind w:left="268" w:right="6542" w:hanging="283"/>
        <w:jc w:val="left"/>
      </w:pPr>
      <w:r>
        <w:rPr>
          <w:rFonts w:ascii="Calibri" w:eastAsia="Calibri" w:hAnsi="Calibri" w:cs="Calibri"/>
          <w:b/>
          <w:i/>
          <w:color w:val="0BACB1"/>
        </w:rPr>
        <w:t xml:space="preserve">4.3. Sản phẩm: </w:t>
      </w:r>
      <w:r>
        <w:rPr>
          <w:b/>
        </w:rPr>
        <w:t xml:space="preserve">Nhiệm vụ 4.1: </w:t>
      </w:r>
    </w:p>
    <w:p w14:paraId="03B26798" w14:textId="77777777" w:rsidR="00286247" w:rsidRDefault="00000000">
      <w:pPr>
        <w:numPr>
          <w:ilvl w:val="0"/>
          <w:numId w:val="287"/>
        </w:numPr>
        <w:spacing w:after="137"/>
        <w:ind w:left="538" w:right="2" w:hanging="270"/>
      </w:pPr>
      <w:r>
        <w:t xml:space="preserve">Quá trình oxi hoá: Zn </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t xml:space="preserve"> Zn</w:t>
      </w:r>
      <w:r>
        <w:rPr>
          <w:sz w:val="22"/>
          <w:vertAlign w:val="superscript"/>
        </w:rPr>
        <w:t>2+</w:t>
      </w:r>
      <w:r>
        <w:t xml:space="preserve"> + 2e</w:t>
      </w:r>
    </w:p>
    <w:p w14:paraId="6E3CD80E" w14:textId="77777777" w:rsidR="00286247" w:rsidRDefault="00000000">
      <w:pPr>
        <w:spacing w:after="40"/>
        <w:ind w:left="278" w:right="2"/>
      </w:pPr>
      <w:r>
        <w:t>Quá trình khử: Cu</w:t>
      </w:r>
      <w:r>
        <w:rPr>
          <w:sz w:val="22"/>
          <w:vertAlign w:val="superscript"/>
        </w:rPr>
        <w:t>2+</w:t>
      </w:r>
      <w:r>
        <w:t xml:space="preserve"> + 2e </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t xml:space="preserve"> Cu.  </w:t>
      </w:r>
    </w:p>
    <w:p w14:paraId="2F3986E0" w14:textId="77777777" w:rsidR="00286247" w:rsidRDefault="00000000">
      <w:pPr>
        <w:numPr>
          <w:ilvl w:val="0"/>
          <w:numId w:val="287"/>
        </w:numPr>
        <w:ind w:left="538" w:right="2" w:hanging="270"/>
      </w:pPr>
      <w:r>
        <w:t>Ở thí nghiệm 1, hai quá trình trên đều xảy ra trên bề mặt thanh Zn.</w:t>
      </w:r>
    </w:p>
    <w:p w14:paraId="4CF80788" w14:textId="77777777" w:rsidR="00286247" w:rsidRDefault="00000000">
      <w:pPr>
        <w:spacing w:after="104"/>
        <w:ind w:left="278" w:right="114"/>
      </w:pPr>
      <w:r>
        <w:t xml:space="preserve">Ở thí nghiệm 2, quá trình oxi hoá xảy ra trên bề mặt thanh Zn còn quá trình khử xảy ra trên bề mặt thanh Cu, electron được chuyển qua dây dẫn và phát sinh dòng điện làm bóng đèn sáng. </w:t>
      </w:r>
      <w:r>
        <w:rPr>
          <w:b/>
        </w:rPr>
        <w:t xml:space="preserve">Nhiệm vụ 4.2: </w:t>
      </w:r>
    </w:p>
    <w:p w14:paraId="6245C32C" w14:textId="77777777" w:rsidR="00286247" w:rsidRDefault="00000000">
      <w:pPr>
        <w:numPr>
          <w:ilvl w:val="0"/>
          <w:numId w:val="288"/>
        </w:numPr>
        <w:ind w:left="543" w:right="2" w:hanging="275"/>
      </w:pPr>
      <w:r>
        <w:t>Điện cực kẽm gồm một thanh Zn nhúng vào dung dịch ZnSO</w:t>
      </w:r>
      <w:r>
        <w:rPr>
          <w:sz w:val="22"/>
          <w:vertAlign w:val="subscript"/>
        </w:rPr>
        <w:t>4</w:t>
      </w:r>
      <w:r>
        <w:t xml:space="preserve"> 1 M, điện cực đồng gồm một thanh Cu nhúng vào dung dịch CuSO</w:t>
      </w:r>
      <w:r>
        <w:rPr>
          <w:sz w:val="22"/>
          <w:vertAlign w:val="subscript"/>
        </w:rPr>
        <w:t>4</w:t>
      </w:r>
      <w:r>
        <w:t xml:space="preserve"> 1 M.</w:t>
      </w:r>
    </w:p>
    <w:p w14:paraId="295D55DD" w14:textId="77777777" w:rsidR="00286247" w:rsidRDefault="00000000">
      <w:pPr>
        <w:numPr>
          <w:ilvl w:val="0"/>
          <w:numId w:val="288"/>
        </w:numPr>
        <w:ind w:left="543" w:right="2" w:hanging="275"/>
      </w:pPr>
      <w:r>
        <w:t>Số chỉ của vôn kế là 1,102 V, đúng bằng hiệu giá trị thế điện cực chuẩn giữa điện cực đồng (+0,340 V) và điện cực kẽm (–0,762 V):</w:t>
      </w:r>
    </w:p>
    <w:p w14:paraId="7CB3C1D1" w14:textId="77777777" w:rsidR="00286247" w:rsidRDefault="00000000">
      <w:pPr>
        <w:ind w:left="278" w:right="2"/>
      </w:pPr>
      <w:r>
        <w:t>1,102 V = +0,340 V – (–0,762 V)</w:t>
      </w:r>
    </w:p>
    <w:p w14:paraId="171F7A85" w14:textId="77777777" w:rsidR="00286247" w:rsidRDefault="00000000">
      <w:pPr>
        <w:numPr>
          <w:ilvl w:val="0"/>
          <w:numId w:val="288"/>
        </w:numPr>
        <w:spacing w:after="253"/>
        <w:ind w:left="543" w:right="2" w:hanging="275"/>
      </w:pPr>
      <w:r>
        <w:t>Sức điện động của pin được xác định từ thế điện cực chuẩn theo công thức:</w:t>
      </w:r>
    </w:p>
    <w:p w14:paraId="2DAC0314" w14:textId="77777777" w:rsidR="00286247" w:rsidRDefault="00000000">
      <w:pPr>
        <w:spacing w:after="232" w:line="259" w:lineRule="auto"/>
        <w:ind w:left="0" w:right="115" w:firstLine="0"/>
        <w:jc w:val="center"/>
      </w:pPr>
      <w:r>
        <w:t>E</w:t>
      </w:r>
      <w:r>
        <w:rPr>
          <w:sz w:val="15"/>
        </w:rPr>
        <w:t>opin</w:t>
      </w:r>
      <w:r>
        <w:t xml:space="preserve"> = E</w:t>
      </w:r>
      <w:r>
        <w:rPr>
          <w:sz w:val="15"/>
        </w:rPr>
        <w:t>ocathode</w:t>
      </w:r>
      <w:r>
        <w:t xml:space="preserve"> – E</w:t>
      </w:r>
      <w:r>
        <w:rPr>
          <w:sz w:val="15"/>
        </w:rPr>
        <w:t>oanode</w:t>
      </w:r>
    </w:p>
    <w:p w14:paraId="3AFEEA09" w14:textId="77777777" w:rsidR="00286247" w:rsidRDefault="00000000">
      <w:pPr>
        <w:numPr>
          <w:ilvl w:val="0"/>
          <w:numId w:val="288"/>
        </w:numPr>
        <w:spacing w:after="135"/>
        <w:ind w:left="543" w:right="2" w:hanging="275"/>
      </w:pPr>
      <w:r>
        <w:t xml:space="preserve">Điện cực kẽm xảy ra quá trình oxi hoá: Zn </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t xml:space="preserve"> Zn</w:t>
      </w:r>
      <w:r>
        <w:rPr>
          <w:sz w:val="22"/>
          <w:vertAlign w:val="superscript"/>
        </w:rPr>
        <w:t>2+</w:t>
      </w:r>
      <w:r>
        <w:t xml:space="preserve">  + 2e</w:t>
      </w:r>
    </w:p>
    <w:p w14:paraId="606537F4" w14:textId="77777777" w:rsidR="00286247" w:rsidRDefault="00000000">
      <w:pPr>
        <w:spacing w:after="4" w:line="332" w:lineRule="auto"/>
        <w:ind w:left="278" w:right="3044"/>
        <w:jc w:val="left"/>
      </w:pPr>
      <w:r>
        <w:t>Điện cực đồng xảy ra quá trình khử: Cu</w:t>
      </w:r>
      <w:r>
        <w:rPr>
          <w:sz w:val="22"/>
          <w:vertAlign w:val="superscript"/>
        </w:rPr>
        <w:t>2+</w:t>
      </w:r>
      <w:r>
        <w:t xml:space="preserve"> + 2e </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t xml:space="preserve"> Cu . Phản ứng hoá học xảy ra trong pin khi pin hoạt động: 2e</w:t>
      </w:r>
    </w:p>
    <w:p w14:paraId="26207FEE" w14:textId="77777777" w:rsidR="00286247" w:rsidRDefault="00000000">
      <w:pPr>
        <w:spacing w:after="33" w:line="259" w:lineRule="auto"/>
        <w:ind w:left="3316" w:firstLine="0"/>
        <w:jc w:val="left"/>
      </w:pPr>
      <w:r>
        <w:rPr>
          <w:rFonts w:ascii="Calibri" w:eastAsia="Calibri" w:hAnsi="Calibri" w:cs="Calibri"/>
          <w:noProof/>
          <w:color w:val="000000"/>
          <w:sz w:val="22"/>
        </w:rPr>
        <mc:AlternateContent>
          <mc:Choice Requires="wpg">
            <w:drawing>
              <wp:inline distT="0" distB="0" distL="0" distR="0" wp14:anchorId="542A8D1E" wp14:editId="7F74975B">
                <wp:extent cx="399219" cy="172834"/>
                <wp:effectExtent l="0" t="0" r="0" b="0"/>
                <wp:docPr id="328617" name="Group 328617"/>
                <wp:cNvGraphicFramePr/>
                <a:graphic xmlns:a="http://schemas.openxmlformats.org/drawingml/2006/main">
                  <a:graphicData uri="http://schemas.microsoft.com/office/word/2010/wordprocessingGroup">
                    <wpg:wgp>
                      <wpg:cNvGrpSpPr/>
                      <wpg:grpSpPr>
                        <a:xfrm>
                          <a:off x="0" y="0"/>
                          <a:ext cx="399219" cy="172834"/>
                          <a:chOff x="0" y="0"/>
                          <a:chExt cx="399219" cy="172834"/>
                        </a:xfrm>
                      </wpg:grpSpPr>
                      <wps:wsp>
                        <wps:cNvPr id="16656" name="Shape 16656"/>
                        <wps:cNvSpPr/>
                        <wps:spPr>
                          <a:xfrm>
                            <a:off x="0" y="0"/>
                            <a:ext cx="352806" cy="172834"/>
                          </a:xfrm>
                          <a:custGeom>
                            <a:avLst/>
                            <a:gdLst/>
                            <a:ahLst/>
                            <a:cxnLst/>
                            <a:rect l="0" t="0" r="0" b="0"/>
                            <a:pathLst>
                              <a:path w="352806" h="172834">
                                <a:moveTo>
                                  <a:pt x="0" y="172834"/>
                                </a:moveTo>
                                <a:lnTo>
                                  <a:pt x="0" y="0"/>
                                </a:lnTo>
                                <a:lnTo>
                                  <a:pt x="352806" y="0"/>
                                </a:lnTo>
                                <a:lnTo>
                                  <a:pt x="352806" y="130073"/>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6657" name="Shape 16657"/>
                        <wps:cNvSpPr/>
                        <wps:spPr>
                          <a:xfrm>
                            <a:off x="306382" y="122924"/>
                            <a:ext cx="92837" cy="49911"/>
                          </a:xfrm>
                          <a:custGeom>
                            <a:avLst/>
                            <a:gdLst/>
                            <a:ahLst/>
                            <a:cxnLst/>
                            <a:rect l="0" t="0" r="0" b="0"/>
                            <a:pathLst>
                              <a:path w="92837" h="49911">
                                <a:moveTo>
                                  <a:pt x="0" y="0"/>
                                </a:moveTo>
                                <a:lnTo>
                                  <a:pt x="92837" y="0"/>
                                </a:lnTo>
                                <a:lnTo>
                                  <a:pt x="46418" y="4991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g:wgp>
                  </a:graphicData>
                </a:graphic>
              </wp:inline>
            </w:drawing>
          </mc:Choice>
          <mc:Fallback xmlns:a="http://schemas.openxmlformats.org/drawingml/2006/main">
            <w:pict>
              <v:group id="Group 328617" style="width:31.4346pt;height:13.609pt;mso-position-horizontal-relative:char;mso-position-vertical-relative:line" coordsize="3992,1728">
                <v:shape id="Shape 16656" style="position:absolute;width:3528;height:1728;left:0;top:0;" coordsize="352806,172834" path="m0,172834l0,0l352806,0l352806,130073">
                  <v:stroke weight="0.5pt" endcap="flat" joinstyle="miter" miterlimit="10" on="true" color="#181717"/>
                  <v:fill on="false" color="#000000" opacity="0"/>
                </v:shape>
                <v:shape id="Shape 16657" style="position:absolute;width:928;height:499;left:3063;top:1229;" coordsize="92837,49911" path="m0,0l92837,0l46418,49911l0,0x">
                  <v:stroke weight="0pt" endcap="flat" joinstyle="miter" miterlimit="10" on="false" color="#000000" opacity="0"/>
                  <v:fill on="true" color="#181717"/>
                </v:shape>
              </v:group>
            </w:pict>
          </mc:Fallback>
        </mc:AlternateContent>
      </w:r>
    </w:p>
    <w:p w14:paraId="47D8A3B4" w14:textId="77777777" w:rsidR="00286247" w:rsidRDefault="00000000">
      <w:pPr>
        <w:spacing w:after="3" w:line="262" w:lineRule="auto"/>
        <w:ind w:left="1344" w:right="1450"/>
        <w:jc w:val="center"/>
      </w:pPr>
      <w:r>
        <w:t xml:space="preserve"> Zn + Cu</w:t>
      </w:r>
      <w:r>
        <w:rPr>
          <w:sz w:val="22"/>
          <w:vertAlign w:val="superscript"/>
        </w:rPr>
        <w:t>2+</w:t>
      </w:r>
      <w:r>
        <w:t xml:space="preserve"> </w:t>
      </w:r>
      <w:r>
        <w:rPr>
          <w:rFonts w:ascii="Segoe UI Symbol" w:eastAsia="Segoe UI Symbol" w:hAnsi="Segoe UI Symbol" w:cs="Segoe UI Symbol"/>
          <w:sz w:val="24"/>
        </w:rPr>
        <w:t>→</w:t>
      </w:r>
      <w:r>
        <w:rPr>
          <w:b/>
          <w:sz w:val="38"/>
          <w:vertAlign w:val="subscript"/>
        </w:rPr>
        <w:t xml:space="preserve"> </w:t>
      </w:r>
      <w:r>
        <w:t>Zn</w:t>
      </w:r>
      <w:r>
        <w:rPr>
          <w:sz w:val="22"/>
          <w:vertAlign w:val="superscript"/>
        </w:rPr>
        <w:t xml:space="preserve">2+ </w:t>
      </w:r>
      <w:r>
        <w:t>+ Cu</w:t>
      </w:r>
    </w:p>
    <w:p w14:paraId="5D0D0CDA" w14:textId="77777777" w:rsidR="00286247" w:rsidRDefault="00000000">
      <w:pPr>
        <w:numPr>
          <w:ilvl w:val="0"/>
          <w:numId w:val="288"/>
        </w:numPr>
        <w:ind w:left="543" w:right="2" w:hanging="275"/>
      </w:pPr>
      <w:r>
        <w:t>Điện cực kẽm là nguồn cung cấp electron nên đóng vai trò là cực âm (anode), điện cực đồng là nơi tiếp nhận electron nên đóng vai trò là cực dương (cathode).</w:t>
      </w:r>
    </w:p>
    <w:p w14:paraId="58B2E694" w14:textId="77777777" w:rsidR="00286247" w:rsidRDefault="00000000">
      <w:pPr>
        <w:spacing w:after="107"/>
        <w:ind w:left="407" w:right="2"/>
      </w:pPr>
      <w:r>
        <w:t>g) Cầu muối cho phép các ion di chuyển qua, vừa đóng kín mạch điện, vừa duy trì tính trung hoà điện của các dung dịch chất điện li.</w:t>
      </w:r>
    </w:p>
    <w:p w14:paraId="62449E5F" w14:textId="77777777" w:rsidR="00286247" w:rsidRDefault="00000000">
      <w:pPr>
        <w:spacing w:after="93" w:line="262" w:lineRule="auto"/>
        <w:ind w:left="407" w:right="2"/>
      </w:pPr>
      <w:r>
        <w:rPr>
          <w:b/>
        </w:rPr>
        <w:t xml:space="preserve">Nhiệm vụ 4.3: </w:t>
      </w:r>
    </w:p>
    <w:p w14:paraId="7D7C7DD9" w14:textId="77777777" w:rsidR="00286247" w:rsidRDefault="00000000">
      <w:pPr>
        <w:ind w:left="407" w:right="2"/>
      </w:pPr>
      <w:r>
        <w:t>Học sinh lắp ráp được pin đơn giản, đọc được số liệu sức điện động trên vôn kế và ghi kết quả thí nghiệm vào vở.</w:t>
      </w:r>
    </w:p>
    <w:p w14:paraId="2BF4D7C8" w14:textId="77777777" w:rsidR="00286247" w:rsidRDefault="00000000">
      <w:pPr>
        <w:spacing w:after="79" w:line="259" w:lineRule="auto"/>
        <w:ind w:left="123" w:right="6542"/>
        <w:jc w:val="left"/>
      </w:pPr>
      <w:r>
        <w:rPr>
          <w:rFonts w:ascii="Calibri" w:eastAsia="Calibri" w:hAnsi="Calibri" w:cs="Calibri"/>
          <w:b/>
          <w:i/>
          <w:color w:val="0BACB1"/>
        </w:rPr>
        <w:t xml:space="preserve">4.4. Tổ chức thực hiện </w:t>
      </w:r>
    </w:p>
    <w:p w14:paraId="6B06E780" w14:textId="77777777" w:rsidR="00286247" w:rsidRDefault="00000000">
      <w:pPr>
        <w:spacing w:after="164"/>
        <w:ind w:left="407" w:right="2"/>
      </w:pPr>
      <w:r>
        <w:t>Giáo viên hướng dẫn, hỗ trợ, kiểm tra, đánh giá quá trình và kết quả thực hiện hoạt động của học sinh.</w:t>
      </w:r>
    </w:p>
    <w:p w14:paraId="02EBFD29" w14:textId="77777777" w:rsidR="00286247" w:rsidRDefault="00000000">
      <w:pPr>
        <w:pStyle w:val="Heading3"/>
        <w:ind w:right="402"/>
      </w:pPr>
      <w:r>
        <w:t>5. Hoạt động 5: Ưu nhược điểm của một số loại pin khác</w:t>
      </w:r>
    </w:p>
    <w:p w14:paraId="325BB17D" w14:textId="77777777" w:rsidR="00286247" w:rsidRDefault="00000000">
      <w:pPr>
        <w:spacing w:after="79" w:line="259" w:lineRule="auto"/>
        <w:ind w:left="123" w:right="6542"/>
        <w:jc w:val="left"/>
      </w:pPr>
      <w:r>
        <w:rPr>
          <w:rFonts w:ascii="Calibri" w:eastAsia="Calibri" w:hAnsi="Calibri" w:cs="Calibri"/>
          <w:b/>
          <w:i/>
          <w:color w:val="0BACB1"/>
        </w:rPr>
        <w:t xml:space="preserve">5.1. Mục tiêu </w:t>
      </w:r>
    </w:p>
    <w:p w14:paraId="02B4C69B" w14:textId="77777777" w:rsidR="00286247" w:rsidRDefault="00000000">
      <w:pPr>
        <w:ind w:left="407" w:right="2"/>
      </w:pPr>
      <w:r>
        <w:t xml:space="preserve">Nêu được ưu nhược điểm chính một số loại pin khác như acquy (accu), pin nhiên liệu, pin Mặt Trời,... </w:t>
      </w:r>
    </w:p>
    <w:p w14:paraId="6C33E9A5" w14:textId="77777777" w:rsidR="00286247" w:rsidRDefault="00000000">
      <w:pPr>
        <w:spacing w:after="0" w:line="359" w:lineRule="auto"/>
        <w:ind w:left="396" w:right="6649" w:hanging="283"/>
        <w:jc w:val="left"/>
      </w:pPr>
      <w:r>
        <w:rPr>
          <w:rFonts w:ascii="Calibri" w:eastAsia="Calibri" w:hAnsi="Calibri" w:cs="Calibri"/>
          <w:b/>
          <w:i/>
          <w:color w:val="0BACB1"/>
        </w:rPr>
        <w:t xml:space="preserve">5.2. Nội dung </w:t>
      </w:r>
      <w:r>
        <w:rPr>
          <w:b/>
        </w:rPr>
        <w:t xml:space="preserve">Nhiệm vụ 5.1: </w:t>
      </w:r>
    </w:p>
    <w:p w14:paraId="1E9747C5" w14:textId="77777777" w:rsidR="00286247" w:rsidRDefault="00000000">
      <w:pPr>
        <w:ind w:left="407" w:right="2"/>
      </w:pPr>
      <w:r>
        <w:t>Tìm hiểu và trình bày về ưu nhược điểm chính một số loại pin khác như acquy (accu), pin nhiên liệu, pin Mặt Trời,...</w:t>
      </w:r>
      <w:r>
        <w:rPr>
          <w:i/>
        </w:rPr>
        <w:t xml:space="preserve"> </w:t>
      </w:r>
    </w:p>
    <w:p w14:paraId="2CA91F78" w14:textId="77777777" w:rsidR="00286247" w:rsidRDefault="00000000">
      <w:pPr>
        <w:spacing w:after="104" w:line="259" w:lineRule="auto"/>
        <w:ind w:left="123" w:right="6542"/>
        <w:jc w:val="left"/>
      </w:pPr>
      <w:r>
        <w:rPr>
          <w:rFonts w:ascii="Calibri" w:eastAsia="Calibri" w:hAnsi="Calibri" w:cs="Calibri"/>
          <w:b/>
          <w:i/>
          <w:color w:val="0BACB1"/>
        </w:rPr>
        <w:t xml:space="preserve">5.3. Sản phẩm: </w:t>
      </w:r>
    </w:p>
    <w:p w14:paraId="6F28FC55" w14:textId="77777777" w:rsidR="00286247" w:rsidRDefault="00000000">
      <w:pPr>
        <w:spacing w:after="93" w:line="262" w:lineRule="auto"/>
        <w:ind w:left="407" w:right="2"/>
      </w:pPr>
      <w:r>
        <w:rPr>
          <w:b/>
        </w:rPr>
        <w:t xml:space="preserve">Nhiệm vụ 5.1: </w:t>
      </w:r>
    </w:p>
    <w:p w14:paraId="12653C7F" w14:textId="77777777" w:rsidR="00286247" w:rsidRDefault="00000000">
      <w:pPr>
        <w:ind w:left="407" w:right="2"/>
      </w:pPr>
      <w:r>
        <w:t>Học sinh thiết kế được bản PowerPoint trình bày về ưu, nhược điểm của các loại pin trên.</w:t>
      </w:r>
    </w:p>
    <w:p w14:paraId="50CE921A" w14:textId="77777777" w:rsidR="00286247" w:rsidRDefault="00000000">
      <w:pPr>
        <w:spacing w:after="79" w:line="259" w:lineRule="auto"/>
        <w:ind w:left="123" w:right="6542"/>
        <w:jc w:val="left"/>
      </w:pPr>
      <w:r>
        <w:rPr>
          <w:rFonts w:ascii="Calibri" w:eastAsia="Calibri" w:hAnsi="Calibri" w:cs="Calibri"/>
          <w:b/>
          <w:i/>
          <w:color w:val="0BACB1"/>
        </w:rPr>
        <w:t xml:space="preserve">5.4. Tổ chức thực hiện </w:t>
      </w:r>
    </w:p>
    <w:p w14:paraId="1FC7D19B" w14:textId="77777777" w:rsidR="00286247" w:rsidRDefault="00000000">
      <w:pPr>
        <w:spacing w:after="165"/>
        <w:ind w:left="407" w:right="2"/>
      </w:pPr>
      <w:r>
        <w:t>Giáo viên giao nhiệm vụ cho học sinh tìm hiểu và báo cáo, thảo luận.</w:t>
      </w:r>
    </w:p>
    <w:p w14:paraId="4FC0D8D6" w14:textId="77777777" w:rsidR="00286247" w:rsidRDefault="00000000">
      <w:pPr>
        <w:pStyle w:val="Heading3"/>
        <w:ind w:right="402"/>
      </w:pPr>
      <w:r>
        <w:t>6. Hoạt động 6: Luyện tập</w:t>
      </w:r>
    </w:p>
    <w:p w14:paraId="344B660E" w14:textId="77777777" w:rsidR="00286247" w:rsidRDefault="00000000">
      <w:pPr>
        <w:spacing w:after="79" w:line="259" w:lineRule="auto"/>
        <w:ind w:left="123" w:right="6542"/>
        <w:jc w:val="left"/>
      </w:pPr>
      <w:r>
        <w:rPr>
          <w:rFonts w:ascii="Calibri" w:eastAsia="Calibri" w:hAnsi="Calibri" w:cs="Calibri"/>
          <w:b/>
          <w:i/>
          <w:color w:val="0BACB1"/>
        </w:rPr>
        <w:t xml:space="preserve">6.1. Mục tiêu </w:t>
      </w:r>
    </w:p>
    <w:p w14:paraId="4B96F888" w14:textId="77777777" w:rsidR="00286247" w:rsidRDefault="00000000">
      <w:pPr>
        <w:numPr>
          <w:ilvl w:val="0"/>
          <w:numId w:val="289"/>
        </w:numPr>
        <w:ind w:right="2"/>
      </w:pPr>
      <w:r>
        <w:t>Sử dụng được giá trị thế điện cực chuẩn để so tính tính khử của dạng khử, tính oxi hoá của dạng oxi hoá và dự đoán được chiều của phản ứng oxi hoá – khử.</w:t>
      </w:r>
    </w:p>
    <w:p w14:paraId="79C96440" w14:textId="77777777" w:rsidR="00286247" w:rsidRDefault="00000000">
      <w:pPr>
        <w:numPr>
          <w:ilvl w:val="0"/>
          <w:numId w:val="289"/>
        </w:numPr>
        <w:ind w:right="2"/>
      </w:pPr>
      <w:r>
        <w:t>Nêu được cấu tạo của pin Galvani, viết được quá trình xảy ra ở mỗi điện cực, viết được phản ứng hoá học xảy ra trong pin, tính được sức điện động của pin dựa vào các giá trị thế điện cực chuẩn tương ứng.</w:t>
      </w:r>
    </w:p>
    <w:p w14:paraId="3E17EC34" w14:textId="77777777" w:rsidR="00286247" w:rsidRDefault="00000000">
      <w:pPr>
        <w:spacing w:after="79" w:line="259" w:lineRule="auto"/>
        <w:ind w:left="123" w:right="6542"/>
        <w:jc w:val="left"/>
      </w:pPr>
      <w:r>
        <w:rPr>
          <w:rFonts w:ascii="Calibri" w:eastAsia="Calibri" w:hAnsi="Calibri" w:cs="Calibri"/>
          <w:b/>
          <w:i/>
          <w:color w:val="0BACB1"/>
        </w:rPr>
        <w:t xml:space="preserve">6.2. Nội dung </w:t>
      </w:r>
    </w:p>
    <w:p w14:paraId="36CD5198" w14:textId="77777777" w:rsidR="00286247" w:rsidRDefault="00000000">
      <w:pPr>
        <w:spacing w:after="0"/>
        <w:ind w:left="407" w:right="2"/>
      </w:pPr>
      <w:r>
        <w:rPr>
          <w:b/>
        </w:rPr>
        <w:t xml:space="preserve">Câu 1. </w:t>
      </w:r>
      <w:r>
        <w:t>Viết kí hiệu cặp oxi hoá – khử tương ứng với mỗi quá trình sau:</w:t>
      </w:r>
    </w:p>
    <w:tbl>
      <w:tblPr>
        <w:tblStyle w:val="TableGrid"/>
        <w:tblW w:w="5309" w:type="dxa"/>
        <w:tblInd w:w="397" w:type="dxa"/>
        <w:tblCellMar>
          <w:top w:w="22" w:type="dxa"/>
          <w:left w:w="0" w:type="dxa"/>
          <w:bottom w:w="0" w:type="dxa"/>
          <w:right w:w="0" w:type="dxa"/>
        </w:tblCellMar>
        <w:tblLook w:val="04A0" w:firstRow="1" w:lastRow="0" w:firstColumn="1" w:lastColumn="0" w:noHBand="0" w:noVBand="1"/>
      </w:tblPr>
      <w:tblGrid>
        <w:gridCol w:w="2551"/>
        <w:gridCol w:w="567"/>
        <w:gridCol w:w="2191"/>
      </w:tblGrid>
      <w:tr w:rsidR="00286247" w14:paraId="41E473B3" w14:textId="77777777">
        <w:trPr>
          <w:trHeight w:val="457"/>
        </w:trPr>
        <w:tc>
          <w:tcPr>
            <w:tcW w:w="2551" w:type="dxa"/>
            <w:tcBorders>
              <w:top w:val="nil"/>
              <w:left w:val="nil"/>
              <w:bottom w:val="nil"/>
              <w:right w:val="nil"/>
            </w:tcBorders>
          </w:tcPr>
          <w:p w14:paraId="7DC011BA" w14:textId="77777777" w:rsidR="00286247" w:rsidRDefault="00000000">
            <w:pPr>
              <w:spacing w:after="0" w:line="259" w:lineRule="auto"/>
              <w:ind w:left="0" w:firstLine="0"/>
              <w:jc w:val="left"/>
            </w:pPr>
            <w:r>
              <w:t>a) Sn</w:t>
            </w:r>
            <w:r>
              <w:rPr>
                <w:sz w:val="22"/>
                <w:vertAlign w:val="superscript"/>
              </w:rPr>
              <w:t>2+</w:t>
            </w:r>
            <w:r>
              <w:t xml:space="preserve"> + 2e </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t xml:space="preserve"> Sn; </w:t>
            </w:r>
          </w:p>
        </w:tc>
        <w:tc>
          <w:tcPr>
            <w:tcW w:w="567" w:type="dxa"/>
            <w:tcBorders>
              <w:top w:val="nil"/>
              <w:left w:val="nil"/>
              <w:bottom w:val="nil"/>
              <w:right w:val="nil"/>
            </w:tcBorders>
          </w:tcPr>
          <w:p w14:paraId="4C7500C9" w14:textId="77777777" w:rsidR="00286247" w:rsidRDefault="00000000">
            <w:pPr>
              <w:spacing w:after="0" w:line="259" w:lineRule="auto"/>
              <w:ind w:left="0" w:firstLine="0"/>
              <w:jc w:val="left"/>
            </w:pPr>
            <w:r>
              <w:t xml:space="preserve"> </w:t>
            </w:r>
          </w:p>
        </w:tc>
        <w:tc>
          <w:tcPr>
            <w:tcW w:w="2191" w:type="dxa"/>
            <w:tcBorders>
              <w:top w:val="nil"/>
              <w:left w:val="nil"/>
              <w:bottom w:val="nil"/>
              <w:right w:val="nil"/>
            </w:tcBorders>
          </w:tcPr>
          <w:p w14:paraId="3FABEE5E" w14:textId="77777777" w:rsidR="00286247" w:rsidRDefault="00000000">
            <w:pPr>
              <w:spacing w:after="0" w:line="259" w:lineRule="auto"/>
              <w:ind w:left="0" w:firstLine="0"/>
            </w:pPr>
            <w:r>
              <w:t>b) Sn</w:t>
            </w:r>
            <w:r>
              <w:rPr>
                <w:sz w:val="22"/>
                <w:vertAlign w:val="superscript"/>
              </w:rPr>
              <w:t>4+</w:t>
            </w:r>
            <w:r>
              <w:t xml:space="preserve"> + 2e </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t xml:space="preserve"> Sn</w:t>
            </w:r>
            <w:r>
              <w:rPr>
                <w:sz w:val="22"/>
                <w:vertAlign w:val="superscript"/>
              </w:rPr>
              <w:t>2+</w:t>
            </w:r>
            <w:r>
              <w:t xml:space="preserve">; </w:t>
            </w:r>
          </w:p>
        </w:tc>
      </w:tr>
      <w:tr w:rsidR="00286247" w14:paraId="03EE51C7" w14:textId="77777777">
        <w:trPr>
          <w:trHeight w:val="457"/>
        </w:trPr>
        <w:tc>
          <w:tcPr>
            <w:tcW w:w="2551" w:type="dxa"/>
            <w:tcBorders>
              <w:top w:val="nil"/>
              <w:left w:val="nil"/>
              <w:bottom w:val="nil"/>
              <w:right w:val="nil"/>
            </w:tcBorders>
          </w:tcPr>
          <w:p w14:paraId="743774EA" w14:textId="77777777" w:rsidR="00286247" w:rsidRDefault="00000000">
            <w:pPr>
              <w:spacing w:after="0" w:line="259" w:lineRule="auto"/>
              <w:ind w:left="0" w:firstLine="0"/>
              <w:jc w:val="left"/>
            </w:pPr>
            <w:r>
              <w:t>b) Fe</w:t>
            </w:r>
            <w:r>
              <w:rPr>
                <w:sz w:val="22"/>
                <w:vertAlign w:val="superscript"/>
              </w:rPr>
              <w:t>3+</w:t>
            </w:r>
            <w:r>
              <w:t xml:space="preserve"> + 1e </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t xml:space="preserve"> Fe</w:t>
            </w:r>
            <w:r>
              <w:rPr>
                <w:sz w:val="22"/>
                <w:vertAlign w:val="superscript"/>
              </w:rPr>
              <w:t>2+</w:t>
            </w:r>
            <w:r>
              <w:t>;</w:t>
            </w:r>
            <w:r>
              <w:rPr>
                <w:sz w:val="22"/>
                <w:vertAlign w:val="superscript"/>
              </w:rPr>
              <w:t xml:space="preserve"> </w:t>
            </w:r>
          </w:p>
        </w:tc>
        <w:tc>
          <w:tcPr>
            <w:tcW w:w="567" w:type="dxa"/>
            <w:tcBorders>
              <w:top w:val="nil"/>
              <w:left w:val="nil"/>
              <w:bottom w:val="nil"/>
              <w:right w:val="nil"/>
            </w:tcBorders>
          </w:tcPr>
          <w:p w14:paraId="0E8D1B83" w14:textId="77777777" w:rsidR="00286247" w:rsidRDefault="00000000">
            <w:pPr>
              <w:spacing w:after="0" w:line="259" w:lineRule="auto"/>
              <w:ind w:left="0" w:firstLine="0"/>
              <w:jc w:val="left"/>
            </w:pPr>
            <w:r>
              <w:rPr>
                <w:sz w:val="15"/>
              </w:rPr>
              <w:t xml:space="preserve"> </w:t>
            </w:r>
          </w:p>
        </w:tc>
        <w:tc>
          <w:tcPr>
            <w:tcW w:w="2191" w:type="dxa"/>
            <w:tcBorders>
              <w:top w:val="nil"/>
              <w:left w:val="nil"/>
              <w:bottom w:val="nil"/>
              <w:right w:val="nil"/>
            </w:tcBorders>
          </w:tcPr>
          <w:p w14:paraId="566536A6" w14:textId="77777777" w:rsidR="00286247" w:rsidRDefault="00000000">
            <w:pPr>
              <w:spacing w:after="0" w:line="259" w:lineRule="auto"/>
              <w:ind w:left="0" w:firstLine="0"/>
              <w:jc w:val="left"/>
            </w:pPr>
            <w:r>
              <w:t>c) Cl</w:t>
            </w:r>
            <w:r>
              <w:rPr>
                <w:sz w:val="22"/>
                <w:vertAlign w:val="subscript"/>
              </w:rPr>
              <w:t>2</w:t>
            </w:r>
            <w:r>
              <w:t xml:space="preserve"> + 2e </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t xml:space="preserve"> 2Cl</w:t>
            </w:r>
            <w:r>
              <w:rPr>
                <w:sz w:val="22"/>
                <w:vertAlign w:val="superscript"/>
              </w:rPr>
              <w:t>−</w:t>
            </w:r>
            <w:r>
              <w:t>.</w:t>
            </w:r>
          </w:p>
        </w:tc>
      </w:tr>
    </w:tbl>
    <w:p w14:paraId="68C4001B" w14:textId="77777777" w:rsidR="00286247" w:rsidRDefault="00000000">
      <w:pPr>
        <w:spacing w:after="137"/>
        <w:ind w:left="278" w:right="2"/>
      </w:pPr>
      <w:r>
        <w:rPr>
          <w:b/>
        </w:rPr>
        <w:t xml:space="preserve">Câu 2. </w:t>
      </w:r>
      <w:r>
        <w:t>Xét các cặp oxi hoá – khử: Fe</w:t>
      </w:r>
      <w:r>
        <w:rPr>
          <w:sz w:val="22"/>
          <w:vertAlign w:val="superscript"/>
        </w:rPr>
        <w:t>2+</w:t>
      </w:r>
      <w:r>
        <w:t>/Fe; Fe</w:t>
      </w:r>
      <w:r>
        <w:rPr>
          <w:sz w:val="22"/>
          <w:vertAlign w:val="superscript"/>
        </w:rPr>
        <w:t>3+</w:t>
      </w:r>
      <w:r>
        <w:t>/Fe</w:t>
      </w:r>
      <w:r>
        <w:rPr>
          <w:sz w:val="22"/>
          <w:vertAlign w:val="superscript"/>
        </w:rPr>
        <w:t>2+</w:t>
      </w:r>
      <w:r>
        <w:t>; Ag</w:t>
      </w:r>
      <w:r>
        <w:rPr>
          <w:sz w:val="22"/>
          <w:vertAlign w:val="superscript"/>
        </w:rPr>
        <w:t>+</w:t>
      </w:r>
      <w:r>
        <w:t>/Ag.</w:t>
      </w:r>
    </w:p>
    <w:p w14:paraId="4244EA38" w14:textId="77777777" w:rsidR="00286247" w:rsidRDefault="00000000">
      <w:pPr>
        <w:numPr>
          <w:ilvl w:val="0"/>
          <w:numId w:val="290"/>
        </w:numPr>
        <w:ind w:right="2" w:hanging="253"/>
      </w:pPr>
      <w:r>
        <w:t>Tra giá trị thế điện cực chuẩn của của các cặp oxi hoá – khử trên.</w:t>
      </w:r>
    </w:p>
    <w:p w14:paraId="68DA3B16" w14:textId="77777777" w:rsidR="00286247" w:rsidRDefault="00000000">
      <w:pPr>
        <w:numPr>
          <w:ilvl w:val="0"/>
          <w:numId w:val="290"/>
        </w:numPr>
        <w:ind w:right="2" w:hanging="253"/>
      </w:pPr>
      <w:r>
        <w:t>Sắp xếp các dạng khử theo chiều giảm dần tính khử, các dạng oxi hoá theo chiều tăng tính oxi hoá.</w:t>
      </w:r>
    </w:p>
    <w:p w14:paraId="1719A58B" w14:textId="77777777" w:rsidR="00286247" w:rsidRDefault="00000000">
      <w:pPr>
        <w:numPr>
          <w:ilvl w:val="0"/>
          <w:numId w:val="290"/>
        </w:numPr>
        <w:ind w:right="2" w:hanging="253"/>
      </w:pPr>
      <w:r>
        <w:t>Cho biết phản ứng nào sau đây xảy ra được ở điều kiện chuẩn:</w:t>
      </w:r>
    </w:p>
    <w:p w14:paraId="4DF08436" w14:textId="77777777" w:rsidR="00286247" w:rsidRDefault="00000000">
      <w:pPr>
        <w:numPr>
          <w:ilvl w:val="0"/>
          <w:numId w:val="291"/>
        </w:numPr>
        <w:ind w:right="2" w:hanging="350"/>
      </w:pPr>
      <w:r>
        <w:t>Fe  + 2Ag</w:t>
      </w:r>
      <w:r>
        <w:rPr>
          <w:sz w:val="22"/>
          <w:vertAlign w:val="superscript"/>
        </w:rPr>
        <w:t>+</w:t>
      </w:r>
      <w:r>
        <w:t xml:space="preserve"> </w:t>
      </w:r>
      <w:r>
        <w:rPr>
          <w:rFonts w:ascii="Segoe UI Symbol" w:eastAsia="Segoe UI Symbol" w:hAnsi="Segoe UI Symbol" w:cs="Segoe UI Symbol"/>
        </w:rPr>
        <w:t>→</w:t>
      </w:r>
      <w:r>
        <w:t xml:space="preserve"> Fe</w:t>
      </w:r>
      <w:r>
        <w:rPr>
          <w:sz w:val="22"/>
          <w:vertAlign w:val="superscript"/>
        </w:rPr>
        <w:t>2+</w:t>
      </w:r>
      <w:r>
        <w:t xml:space="preserve"> + 2Ag; </w:t>
      </w:r>
    </w:p>
    <w:p w14:paraId="1F0CE6BB" w14:textId="77777777" w:rsidR="00286247" w:rsidRDefault="00000000">
      <w:pPr>
        <w:numPr>
          <w:ilvl w:val="0"/>
          <w:numId w:val="291"/>
        </w:numPr>
        <w:ind w:right="2" w:hanging="350"/>
      </w:pPr>
      <w:r>
        <w:t>Fe</w:t>
      </w:r>
      <w:r>
        <w:rPr>
          <w:sz w:val="22"/>
          <w:vertAlign w:val="superscript"/>
        </w:rPr>
        <w:t>2+</w:t>
      </w:r>
      <w:r>
        <w:t xml:space="preserve"> + Ag</w:t>
      </w:r>
      <w:r>
        <w:rPr>
          <w:sz w:val="22"/>
          <w:vertAlign w:val="superscript"/>
        </w:rPr>
        <w:t>+</w:t>
      </w:r>
      <w:r>
        <w:t xml:space="preserve"> </w:t>
      </w:r>
      <w:r>
        <w:rPr>
          <w:rFonts w:ascii="Segoe UI Symbol" w:eastAsia="Segoe UI Symbol" w:hAnsi="Segoe UI Symbol" w:cs="Segoe UI Symbol"/>
        </w:rPr>
        <w:t>→</w:t>
      </w:r>
      <w:r>
        <w:t xml:space="preserve"> Fe</w:t>
      </w:r>
      <w:r>
        <w:rPr>
          <w:sz w:val="22"/>
          <w:vertAlign w:val="superscript"/>
        </w:rPr>
        <w:t>3+</w:t>
      </w:r>
      <w:r>
        <w:t xml:space="preserve"> + Ag;</w:t>
      </w:r>
    </w:p>
    <w:p w14:paraId="4CFC68FA" w14:textId="77777777" w:rsidR="00286247" w:rsidRDefault="00000000">
      <w:pPr>
        <w:numPr>
          <w:ilvl w:val="0"/>
          <w:numId w:val="291"/>
        </w:numPr>
        <w:ind w:right="2" w:hanging="350"/>
      </w:pPr>
      <w:r>
        <w:t>Fe + 2Fe</w:t>
      </w:r>
      <w:r>
        <w:rPr>
          <w:sz w:val="22"/>
          <w:vertAlign w:val="superscript"/>
        </w:rPr>
        <w:t>3+</w:t>
      </w:r>
      <w:r>
        <w:t xml:space="preserve"> </w:t>
      </w:r>
      <w:r>
        <w:rPr>
          <w:rFonts w:ascii="Segoe UI Symbol" w:eastAsia="Segoe UI Symbol" w:hAnsi="Segoe UI Symbol" w:cs="Segoe UI Symbol"/>
        </w:rPr>
        <w:t>→</w:t>
      </w:r>
      <w:r>
        <w:t xml:space="preserve"> Fe</w:t>
      </w:r>
      <w:r>
        <w:rPr>
          <w:sz w:val="22"/>
          <w:vertAlign w:val="superscript"/>
        </w:rPr>
        <w:t>2+</w:t>
      </w:r>
      <w:r>
        <w:t xml:space="preserve"> + 2Fe</w:t>
      </w:r>
      <w:r>
        <w:rPr>
          <w:sz w:val="22"/>
          <w:vertAlign w:val="superscript"/>
        </w:rPr>
        <w:t>2+</w:t>
      </w:r>
      <w:r>
        <w:t xml:space="preserve">; </w:t>
      </w:r>
    </w:p>
    <w:p w14:paraId="0A541EE2" w14:textId="77777777" w:rsidR="00286247" w:rsidRDefault="00000000">
      <w:pPr>
        <w:numPr>
          <w:ilvl w:val="0"/>
          <w:numId w:val="291"/>
        </w:numPr>
        <w:spacing w:after="105"/>
        <w:ind w:right="2" w:hanging="350"/>
      </w:pPr>
      <w:r>
        <w:t>Ag + Fe</w:t>
      </w:r>
      <w:r>
        <w:rPr>
          <w:sz w:val="22"/>
          <w:vertAlign w:val="superscript"/>
        </w:rPr>
        <w:t>3+</w:t>
      </w:r>
      <w:r>
        <w:t xml:space="preserve"> </w:t>
      </w:r>
      <w:r>
        <w:rPr>
          <w:rFonts w:ascii="Segoe UI Symbol" w:eastAsia="Segoe UI Symbol" w:hAnsi="Segoe UI Symbol" w:cs="Segoe UI Symbol"/>
        </w:rPr>
        <w:t>→</w:t>
      </w:r>
      <w:r>
        <w:t xml:space="preserve"> Ag</w:t>
      </w:r>
      <w:r>
        <w:rPr>
          <w:sz w:val="22"/>
          <w:vertAlign w:val="superscript"/>
        </w:rPr>
        <w:t>+</w:t>
      </w:r>
      <w:r>
        <w:t xml:space="preserve"> + Fe</w:t>
      </w:r>
      <w:r>
        <w:rPr>
          <w:sz w:val="22"/>
          <w:vertAlign w:val="superscript"/>
        </w:rPr>
        <w:t>2+</w:t>
      </w:r>
      <w:r>
        <w:t>.</w:t>
      </w:r>
    </w:p>
    <w:p w14:paraId="58317255" w14:textId="77777777" w:rsidR="00286247" w:rsidRDefault="00000000">
      <w:pPr>
        <w:spacing w:after="0"/>
        <w:ind w:left="278" w:right="2"/>
      </w:pPr>
      <w:r>
        <w:rPr>
          <w:b/>
        </w:rPr>
        <w:t>Câu 3.</w:t>
      </w:r>
      <w:r>
        <w:t xml:space="preserve"> Cho biết:</w:t>
      </w:r>
    </w:p>
    <w:tbl>
      <w:tblPr>
        <w:tblStyle w:val="TableGrid"/>
        <w:tblW w:w="7769" w:type="dxa"/>
        <w:tblInd w:w="287" w:type="dxa"/>
        <w:tblCellMar>
          <w:top w:w="48" w:type="dxa"/>
          <w:left w:w="0" w:type="dxa"/>
          <w:bottom w:w="0" w:type="dxa"/>
          <w:right w:w="115" w:type="dxa"/>
        </w:tblCellMar>
        <w:tblLook w:val="04A0" w:firstRow="1" w:lastRow="0" w:firstColumn="1" w:lastColumn="0" w:noHBand="0" w:noVBand="1"/>
      </w:tblPr>
      <w:tblGrid>
        <w:gridCol w:w="2524"/>
        <w:gridCol w:w="1418"/>
        <w:gridCol w:w="1275"/>
        <w:gridCol w:w="1276"/>
        <w:gridCol w:w="1276"/>
      </w:tblGrid>
      <w:tr w:rsidR="00286247" w14:paraId="6553BB16" w14:textId="77777777">
        <w:trPr>
          <w:trHeight w:val="416"/>
        </w:trPr>
        <w:tc>
          <w:tcPr>
            <w:tcW w:w="2524" w:type="dxa"/>
            <w:tcBorders>
              <w:top w:val="single" w:sz="4" w:space="0" w:color="65A3CF"/>
              <w:left w:val="single" w:sz="4" w:space="0" w:color="65A3CF"/>
              <w:bottom w:val="single" w:sz="4" w:space="0" w:color="65A3CF"/>
              <w:right w:val="single" w:sz="4" w:space="0" w:color="65A3CF"/>
            </w:tcBorders>
            <w:shd w:val="clear" w:color="auto" w:fill="D1E9F5"/>
          </w:tcPr>
          <w:p w14:paraId="7BFC037D" w14:textId="77777777" w:rsidR="00286247" w:rsidRDefault="00000000">
            <w:pPr>
              <w:spacing w:after="0" w:line="259" w:lineRule="auto"/>
              <w:ind w:left="109" w:firstLine="0"/>
              <w:jc w:val="left"/>
            </w:pPr>
            <w:r>
              <w:t>Cặp oxi hoá – khử</w:t>
            </w:r>
          </w:p>
        </w:tc>
        <w:tc>
          <w:tcPr>
            <w:tcW w:w="1418" w:type="dxa"/>
            <w:tcBorders>
              <w:top w:val="single" w:sz="4" w:space="0" w:color="65A3CF"/>
              <w:left w:val="single" w:sz="4" w:space="0" w:color="65A3CF"/>
              <w:bottom w:val="single" w:sz="4" w:space="0" w:color="65A3CF"/>
              <w:right w:val="single" w:sz="4" w:space="0" w:color="65A3CF"/>
            </w:tcBorders>
          </w:tcPr>
          <w:p w14:paraId="0E1EBFBC" w14:textId="77777777" w:rsidR="00286247" w:rsidRDefault="00000000">
            <w:pPr>
              <w:spacing w:after="0" w:line="259" w:lineRule="auto"/>
              <w:ind w:left="108" w:firstLine="0"/>
              <w:jc w:val="left"/>
            </w:pPr>
            <w:r>
              <w:rPr>
                <w:sz w:val="22"/>
              </w:rPr>
              <w:t>Cu</w:t>
            </w:r>
            <w:r>
              <w:rPr>
                <w:sz w:val="22"/>
                <w:vertAlign w:val="superscript"/>
              </w:rPr>
              <w:t>2+</w:t>
            </w:r>
            <w:r>
              <w:rPr>
                <w:sz w:val="22"/>
              </w:rPr>
              <w:t>/Cu</w:t>
            </w:r>
          </w:p>
        </w:tc>
        <w:tc>
          <w:tcPr>
            <w:tcW w:w="1275" w:type="dxa"/>
            <w:tcBorders>
              <w:top w:val="single" w:sz="4" w:space="0" w:color="65A3CF"/>
              <w:left w:val="single" w:sz="4" w:space="0" w:color="65A3CF"/>
              <w:bottom w:val="single" w:sz="4" w:space="0" w:color="65A3CF"/>
              <w:right w:val="single" w:sz="4" w:space="0" w:color="65A3CF"/>
            </w:tcBorders>
          </w:tcPr>
          <w:p w14:paraId="4CAE435F" w14:textId="77777777" w:rsidR="00286247" w:rsidRDefault="00000000">
            <w:pPr>
              <w:spacing w:after="0" w:line="259" w:lineRule="auto"/>
              <w:ind w:left="108" w:firstLine="0"/>
              <w:jc w:val="left"/>
            </w:pPr>
            <w:r>
              <w:rPr>
                <w:sz w:val="22"/>
              </w:rPr>
              <w:t>Ag</w:t>
            </w:r>
            <w:r>
              <w:rPr>
                <w:sz w:val="22"/>
                <w:vertAlign w:val="superscript"/>
              </w:rPr>
              <w:t>+</w:t>
            </w:r>
            <w:r>
              <w:rPr>
                <w:sz w:val="22"/>
              </w:rPr>
              <w:t>/Ag</w:t>
            </w:r>
          </w:p>
        </w:tc>
        <w:tc>
          <w:tcPr>
            <w:tcW w:w="1276" w:type="dxa"/>
            <w:tcBorders>
              <w:top w:val="single" w:sz="4" w:space="0" w:color="65A3CF"/>
              <w:left w:val="single" w:sz="4" w:space="0" w:color="65A3CF"/>
              <w:bottom w:val="single" w:sz="4" w:space="0" w:color="65A3CF"/>
              <w:right w:val="single" w:sz="4" w:space="0" w:color="65A3CF"/>
            </w:tcBorders>
          </w:tcPr>
          <w:p w14:paraId="545B7691" w14:textId="77777777" w:rsidR="00286247" w:rsidRDefault="00000000">
            <w:pPr>
              <w:spacing w:after="0" w:line="259" w:lineRule="auto"/>
              <w:ind w:left="108" w:firstLine="0"/>
              <w:jc w:val="left"/>
            </w:pPr>
            <w:r>
              <w:rPr>
                <w:sz w:val="22"/>
              </w:rPr>
              <w:t>Fe</w:t>
            </w:r>
            <w:r>
              <w:rPr>
                <w:sz w:val="22"/>
                <w:vertAlign w:val="superscript"/>
              </w:rPr>
              <w:t>2+</w:t>
            </w:r>
            <w:r>
              <w:rPr>
                <w:sz w:val="22"/>
              </w:rPr>
              <w:t>/Fe</w:t>
            </w:r>
          </w:p>
        </w:tc>
        <w:tc>
          <w:tcPr>
            <w:tcW w:w="1276" w:type="dxa"/>
            <w:tcBorders>
              <w:top w:val="single" w:sz="4" w:space="0" w:color="65A3CF"/>
              <w:left w:val="single" w:sz="4" w:space="0" w:color="65A3CF"/>
              <w:bottom w:val="single" w:sz="4" w:space="0" w:color="65A3CF"/>
              <w:right w:val="single" w:sz="4" w:space="0" w:color="65A3CF"/>
            </w:tcBorders>
          </w:tcPr>
          <w:p w14:paraId="53E07776" w14:textId="77777777" w:rsidR="00286247" w:rsidRDefault="00000000">
            <w:pPr>
              <w:spacing w:after="0" w:line="259" w:lineRule="auto"/>
              <w:ind w:left="108" w:firstLine="0"/>
              <w:jc w:val="left"/>
            </w:pPr>
            <w:r>
              <w:rPr>
                <w:sz w:val="22"/>
              </w:rPr>
              <w:t>Ni</w:t>
            </w:r>
            <w:r>
              <w:rPr>
                <w:sz w:val="22"/>
                <w:vertAlign w:val="superscript"/>
              </w:rPr>
              <w:t>2+</w:t>
            </w:r>
            <w:r>
              <w:rPr>
                <w:sz w:val="22"/>
              </w:rPr>
              <w:t>/Ni</w:t>
            </w:r>
          </w:p>
        </w:tc>
      </w:tr>
      <w:tr w:rsidR="00286247" w14:paraId="3EBAE329" w14:textId="77777777">
        <w:trPr>
          <w:trHeight w:val="409"/>
        </w:trPr>
        <w:tc>
          <w:tcPr>
            <w:tcW w:w="2524" w:type="dxa"/>
            <w:tcBorders>
              <w:top w:val="single" w:sz="4" w:space="0" w:color="65A3CF"/>
              <w:left w:val="single" w:sz="4" w:space="0" w:color="65A3CF"/>
              <w:bottom w:val="single" w:sz="4" w:space="0" w:color="65A3CF"/>
              <w:right w:val="single" w:sz="4" w:space="0" w:color="65A3CF"/>
            </w:tcBorders>
            <w:shd w:val="clear" w:color="auto" w:fill="D1E9F5"/>
          </w:tcPr>
          <w:p w14:paraId="583D374C" w14:textId="77777777" w:rsidR="00286247" w:rsidRDefault="00000000">
            <w:pPr>
              <w:spacing w:after="0" w:line="259" w:lineRule="auto"/>
              <w:ind w:left="109" w:firstLine="0"/>
              <w:jc w:val="left"/>
            </w:pPr>
            <w:r>
              <w:t>Thế điện cực chuẩn, V</w:t>
            </w:r>
          </w:p>
        </w:tc>
        <w:tc>
          <w:tcPr>
            <w:tcW w:w="1418" w:type="dxa"/>
            <w:tcBorders>
              <w:top w:val="single" w:sz="4" w:space="0" w:color="65A3CF"/>
              <w:left w:val="single" w:sz="4" w:space="0" w:color="65A3CF"/>
              <w:bottom w:val="single" w:sz="4" w:space="0" w:color="65A3CF"/>
              <w:right w:val="single" w:sz="4" w:space="0" w:color="65A3CF"/>
            </w:tcBorders>
          </w:tcPr>
          <w:p w14:paraId="3F7F4590" w14:textId="77777777" w:rsidR="00286247" w:rsidRDefault="00000000">
            <w:pPr>
              <w:spacing w:after="0" w:line="259" w:lineRule="auto"/>
              <w:ind w:left="108" w:firstLine="0"/>
              <w:jc w:val="left"/>
            </w:pPr>
            <w:r>
              <w:t>+0,340</w:t>
            </w:r>
          </w:p>
        </w:tc>
        <w:tc>
          <w:tcPr>
            <w:tcW w:w="1275" w:type="dxa"/>
            <w:tcBorders>
              <w:top w:val="single" w:sz="4" w:space="0" w:color="65A3CF"/>
              <w:left w:val="single" w:sz="4" w:space="0" w:color="65A3CF"/>
              <w:bottom w:val="single" w:sz="4" w:space="0" w:color="65A3CF"/>
              <w:right w:val="single" w:sz="4" w:space="0" w:color="65A3CF"/>
            </w:tcBorders>
          </w:tcPr>
          <w:p w14:paraId="109C6ED2" w14:textId="77777777" w:rsidR="00286247" w:rsidRDefault="00000000">
            <w:pPr>
              <w:spacing w:after="0" w:line="259" w:lineRule="auto"/>
              <w:ind w:left="108" w:firstLine="0"/>
              <w:jc w:val="left"/>
            </w:pPr>
            <w:r>
              <w:t>+0,799</w:t>
            </w:r>
          </w:p>
        </w:tc>
        <w:tc>
          <w:tcPr>
            <w:tcW w:w="1276" w:type="dxa"/>
            <w:tcBorders>
              <w:top w:val="single" w:sz="4" w:space="0" w:color="65A3CF"/>
              <w:left w:val="single" w:sz="4" w:space="0" w:color="65A3CF"/>
              <w:bottom w:val="single" w:sz="4" w:space="0" w:color="65A3CF"/>
              <w:right w:val="single" w:sz="4" w:space="0" w:color="65A3CF"/>
            </w:tcBorders>
          </w:tcPr>
          <w:p w14:paraId="5C542908" w14:textId="77777777" w:rsidR="00286247" w:rsidRDefault="00000000">
            <w:pPr>
              <w:spacing w:after="0" w:line="259" w:lineRule="auto"/>
              <w:ind w:left="108" w:firstLine="0"/>
              <w:jc w:val="left"/>
            </w:pPr>
            <w:r>
              <w:t>–0,44</w:t>
            </w:r>
          </w:p>
        </w:tc>
        <w:tc>
          <w:tcPr>
            <w:tcW w:w="1276" w:type="dxa"/>
            <w:tcBorders>
              <w:top w:val="single" w:sz="4" w:space="0" w:color="65A3CF"/>
              <w:left w:val="single" w:sz="4" w:space="0" w:color="65A3CF"/>
              <w:bottom w:val="single" w:sz="4" w:space="0" w:color="65A3CF"/>
              <w:right w:val="single" w:sz="4" w:space="0" w:color="65A3CF"/>
            </w:tcBorders>
          </w:tcPr>
          <w:p w14:paraId="23B70155" w14:textId="77777777" w:rsidR="00286247" w:rsidRDefault="00000000">
            <w:pPr>
              <w:spacing w:after="0" w:line="259" w:lineRule="auto"/>
              <w:ind w:left="108" w:firstLine="0"/>
              <w:jc w:val="left"/>
            </w:pPr>
            <w:r>
              <w:rPr>
                <w:sz w:val="22"/>
              </w:rPr>
              <w:t>–0,257</w:t>
            </w:r>
          </w:p>
        </w:tc>
      </w:tr>
      <w:tr w:rsidR="00286247" w14:paraId="2FC87315" w14:textId="77777777">
        <w:trPr>
          <w:trHeight w:val="1715"/>
        </w:trPr>
        <w:tc>
          <w:tcPr>
            <w:tcW w:w="6493" w:type="dxa"/>
            <w:gridSpan w:val="4"/>
            <w:tcBorders>
              <w:top w:val="single" w:sz="4" w:space="0" w:color="65A3CF"/>
              <w:left w:val="nil"/>
              <w:bottom w:val="single" w:sz="4" w:space="0" w:color="65A3CF"/>
              <w:right w:val="nil"/>
            </w:tcBorders>
          </w:tcPr>
          <w:p w14:paraId="22A96819" w14:textId="77777777" w:rsidR="00286247" w:rsidRDefault="00000000">
            <w:pPr>
              <w:spacing w:after="66" w:line="259" w:lineRule="auto"/>
              <w:ind w:left="-4" w:firstLine="0"/>
              <w:jc w:val="left"/>
            </w:pPr>
            <w:r>
              <w:t>Dãy sắp xếp các ion kim loại theo chiều tăng dần tính oxi hoá là</w:t>
            </w:r>
          </w:p>
          <w:p w14:paraId="580B5681" w14:textId="77777777" w:rsidR="00286247" w:rsidRDefault="00000000">
            <w:pPr>
              <w:tabs>
                <w:tab w:val="center" w:pos="2547"/>
                <w:tab w:val="center" w:pos="4247"/>
              </w:tabs>
              <w:spacing w:after="143" w:line="259" w:lineRule="auto"/>
              <w:ind w:left="-4" w:firstLine="0"/>
              <w:jc w:val="left"/>
            </w:pPr>
            <w:r>
              <w:t>A. Fe</w:t>
            </w:r>
            <w:r>
              <w:rPr>
                <w:sz w:val="22"/>
                <w:vertAlign w:val="superscript"/>
              </w:rPr>
              <w:t>2+</w:t>
            </w:r>
            <w:r>
              <w:t>; Ni</w:t>
            </w:r>
            <w:r>
              <w:rPr>
                <w:sz w:val="22"/>
                <w:vertAlign w:val="superscript"/>
              </w:rPr>
              <w:t>2+</w:t>
            </w:r>
            <w:r>
              <w:t>; Cu</w:t>
            </w:r>
            <w:r>
              <w:rPr>
                <w:sz w:val="22"/>
                <w:vertAlign w:val="superscript"/>
              </w:rPr>
              <w:t>2+</w:t>
            </w:r>
            <w:r>
              <w:t>; Ag</w:t>
            </w:r>
            <w:r>
              <w:rPr>
                <w:sz w:val="22"/>
                <w:vertAlign w:val="superscript"/>
              </w:rPr>
              <w:t>+</w:t>
            </w:r>
            <w:r>
              <w:t xml:space="preserve">. </w:t>
            </w:r>
            <w:r>
              <w:tab/>
              <w:t xml:space="preserve"> </w:t>
            </w:r>
            <w:r>
              <w:tab/>
              <w:t>B. Cu</w:t>
            </w:r>
            <w:r>
              <w:rPr>
                <w:sz w:val="22"/>
                <w:vertAlign w:val="superscript"/>
              </w:rPr>
              <w:t>2+</w:t>
            </w:r>
            <w:r>
              <w:t>; Ag</w:t>
            </w:r>
            <w:r>
              <w:rPr>
                <w:sz w:val="22"/>
                <w:vertAlign w:val="superscript"/>
              </w:rPr>
              <w:t>+</w:t>
            </w:r>
            <w:r>
              <w:t>; Ni</w:t>
            </w:r>
            <w:r>
              <w:rPr>
                <w:sz w:val="22"/>
                <w:vertAlign w:val="superscript"/>
              </w:rPr>
              <w:t>2+</w:t>
            </w:r>
            <w:r>
              <w:t>; Fe</w:t>
            </w:r>
            <w:r>
              <w:rPr>
                <w:sz w:val="22"/>
                <w:vertAlign w:val="superscript"/>
              </w:rPr>
              <w:t>2+</w:t>
            </w:r>
            <w:r>
              <w:t xml:space="preserve">.       </w:t>
            </w:r>
          </w:p>
          <w:p w14:paraId="46028162" w14:textId="77777777" w:rsidR="00286247" w:rsidRDefault="00000000">
            <w:pPr>
              <w:tabs>
                <w:tab w:val="center" w:pos="4263"/>
              </w:tabs>
              <w:spacing w:after="177" w:line="259" w:lineRule="auto"/>
              <w:ind w:left="-4" w:firstLine="0"/>
              <w:jc w:val="left"/>
            </w:pPr>
            <w:r>
              <w:t>C. Ag</w:t>
            </w:r>
            <w:r>
              <w:rPr>
                <w:sz w:val="22"/>
                <w:vertAlign w:val="superscript"/>
              </w:rPr>
              <w:t>+</w:t>
            </w:r>
            <w:r>
              <w:t>; Fe</w:t>
            </w:r>
            <w:r>
              <w:rPr>
                <w:sz w:val="22"/>
                <w:vertAlign w:val="superscript"/>
              </w:rPr>
              <w:t>2+</w:t>
            </w:r>
            <w:r>
              <w:t>; Cu</w:t>
            </w:r>
            <w:r>
              <w:rPr>
                <w:sz w:val="22"/>
                <w:vertAlign w:val="superscript"/>
              </w:rPr>
              <w:t>2+</w:t>
            </w:r>
            <w:r>
              <w:t>; Ni</w:t>
            </w:r>
            <w:r>
              <w:rPr>
                <w:sz w:val="22"/>
                <w:vertAlign w:val="superscript"/>
              </w:rPr>
              <w:t>2+</w:t>
            </w:r>
            <w:r>
              <w:t xml:space="preserve">.           </w:t>
            </w:r>
            <w:r>
              <w:tab/>
              <w:t>D. Ag</w:t>
            </w:r>
            <w:r>
              <w:rPr>
                <w:sz w:val="22"/>
                <w:vertAlign w:val="superscript"/>
              </w:rPr>
              <w:t>+</w:t>
            </w:r>
            <w:r>
              <w:t>; Cu</w:t>
            </w:r>
            <w:r>
              <w:rPr>
                <w:sz w:val="22"/>
                <w:vertAlign w:val="superscript"/>
              </w:rPr>
              <w:t>2+</w:t>
            </w:r>
            <w:r>
              <w:t>; Ni</w:t>
            </w:r>
            <w:r>
              <w:rPr>
                <w:sz w:val="22"/>
                <w:vertAlign w:val="superscript"/>
              </w:rPr>
              <w:t>2+</w:t>
            </w:r>
            <w:r>
              <w:t>; Fe</w:t>
            </w:r>
            <w:r>
              <w:rPr>
                <w:sz w:val="22"/>
                <w:vertAlign w:val="superscript"/>
              </w:rPr>
              <w:t>2+</w:t>
            </w:r>
            <w:r>
              <w:t>.</w:t>
            </w:r>
          </w:p>
          <w:p w14:paraId="692A635E" w14:textId="77777777" w:rsidR="00286247" w:rsidRDefault="00000000">
            <w:pPr>
              <w:spacing w:after="0" w:line="259" w:lineRule="auto"/>
              <w:ind w:left="-4" w:firstLine="0"/>
              <w:jc w:val="left"/>
            </w:pPr>
            <w:r>
              <w:rPr>
                <w:b/>
              </w:rPr>
              <w:t>Câu 4.</w:t>
            </w:r>
            <w:r>
              <w:t xml:space="preserve"> Cho biết:</w:t>
            </w:r>
          </w:p>
        </w:tc>
        <w:tc>
          <w:tcPr>
            <w:tcW w:w="1276" w:type="dxa"/>
            <w:tcBorders>
              <w:top w:val="single" w:sz="4" w:space="0" w:color="65A3CF"/>
              <w:left w:val="nil"/>
              <w:bottom w:val="single" w:sz="4" w:space="0" w:color="65A3CF"/>
              <w:right w:val="nil"/>
            </w:tcBorders>
          </w:tcPr>
          <w:p w14:paraId="1A32F407" w14:textId="77777777" w:rsidR="00286247" w:rsidRDefault="00286247">
            <w:pPr>
              <w:spacing w:after="160" w:line="259" w:lineRule="auto"/>
              <w:ind w:left="0" w:firstLine="0"/>
              <w:jc w:val="left"/>
            </w:pPr>
          </w:p>
        </w:tc>
      </w:tr>
      <w:tr w:rsidR="00286247" w14:paraId="3D8CBBDB" w14:textId="77777777">
        <w:trPr>
          <w:trHeight w:val="416"/>
        </w:trPr>
        <w:tc>
          <w:tcPr>
            <w:tcW w:w="2524" w:type="dxa"/>
            <w:tcBorders>
              <w:top w:val="single" w:sz="4" w:space="0" w:color="65A3CF"/>
              <w:left w:val="single" w:sz="4" w:space="0" w:color="65A3CF"/>
              <w:bottom w:val="single" w:sz="4" w:space="0" w:color="65A3CF"/>
              <w:right w:val="single" w:sz="4" w:space="0" w:color="65A3CF"/>
            </w:tcBorders>
            <w:shd w:val="clear" w:color="auto" w:fill="D1E9F5"/>
          </w:tcPr>
          <w:p w14:paraId="37F3AB7F" w14:textId="77777777" w:rsidR="00286247" w:rsidRDefault="00000000">
            <w:pPr>
              <w:spacing w:after="0" w:line="259" w:lineRule="auto"/>
              <w:ind w:left="109" w:firstLine="0"/>
              <w:jc w:val="left"/>
            </w:pPr>
            <w:r>
              <w:t>Cặp oxi hoá – khử</w:t>
            </w:r>
          </w:p>
        </w:tc>
        <w:tc>
          <w:tcPr>
            <w:tcW w:w="1418" w:type="dxa"/>
            <w:tcBorders>
              <w:top w:val="single" w:sz="4" w:space="0" w:color="65A3CF"/>
              <w:left w:val="single" w:sz="4" w:space="0" w:color="65A3CF"/>
              <w:bottom w:val="single" w:sz="4" w:space="0" w:color="65A3CF"/>
              <w:right w:val="single" w:sz="4" w:space="0" w:color="65A3CF"/>
            </w:tcBorders>
          </w:tcPr>
          <w:p w14:paraId="1A06E9D3" w14:textId="77777777" w:rsidR="00286247" w:rsidRDefault="00000000">
            <w:pPr>
              <w:spacing w:after="0" w:line="259" w:lineRule="auto"/>
              <w:ind w:left="108" w:firstLine="0"/>
              <w:jc w:val="left"/>
            </w:pPr>
            <w:r>
              <w:rPr>
                <w:sz w:val="22"/>
              </w:rPr>
              <w:t>Cu</w:t>
            </w:r>
            <w:r>
              <w:rPr>
                <w:sz w:val="22"/>
                <w:vertAlign w:val="superscript"/>
              </w:rPr>
              <w:t>2+</w:t>
            </w:r>
            <w:r>
              <w:rPr>
                <w:sz w:val="22"/>
              </w:rPr>
              <w:t>/Cu</w:t>
            </w:r>
          </w:p>
        </w:tc>
        <w:tc>
          <w:tcPr>
            <w:tcW w:w="1275" w:type="dxa"/>
            <w:tcBorders>
              <w:top w:val="single" w:sz="4" w:space="0" w:color="65A3CF"/>
              <w:left w:val="single" w:sz="4" w:space="0" w:color="65A3CF"/>
              <w:bottom w:val="single" w:sz="4" w:space="0" w:color="65A3CF"/>
              <w:right w:val="single" w:sz="4" w:space="0" w:color="65A3CF"/>
            </w:tcBorders>
          </w:tcPr>
          <w:p w14:paraId="16451075" w14:textId="77777777" w:rsidR="00286247" w:rsidRDefault="00000000">
            <w:pPr>
              <w:spacing w:after="0" w:line="259" w:lineRule="auto"/>
              <w:ind w:left="108" w:firstLine="0"/>
              <w:jc w:val="left"/>
            </w:pPr>
            <w:r>
              <w:rPr>
                <w:sz w:val="22"/>
              </w:rPr>
              <w:t>Ag</w:t>
            </w:r>
            <w:r>
              <w:rPr>
                <w:sz w:val="22"/>
                <w:vertAlign w:val="superscript"/>
              </w:rPr>
              <w:t>+</w:t>
            </w:r>
            <w:r>
              <w:rPr>
                <w:sz w:val="22"/>
              </w:rPr>
              <w:t>/Ag</w:t>
            </w:r>
          </w:p>
        </w:tc>
        <w:tc>
          <w:tcPr>
            <w:tcW w:w="1276" w:type="dxa"/>
            <w:tcBorders>
              <w:top w:val="single" w:sz="4" w:space="0" w:color="65A3CF"/>
              <w:left w:val="single" w:sz="4" w:space="0" w:color="65A3CF"/>
              <w:bottom w:val="single" w:sz="4" w:space="0" w:color="65A3CF"/>
              <w:right w:val="single" w:sz="4" w:space="0" w:color="65A3CF"/>
            </w:tcBorders>
          </w:tcPr>
          <w:p w14:paraId="729512F2" w14:textId="77777777" w:rsidR="00286247" w:rsidRDefault="00000000">
            <w:pPr>
              <w:spacing w:after="0" w:line="259" w:lineRule="auto"/>
              <w:ind w:left="108" w:firstLine="0"/>
              <w:jc w:val="left"/>
            </w:pPr>
            <w:r>
              <w:rPr>
                <w:sz w:val="22"/>
              </w:rPr>
              <w:t>Fe</w:t>
            </w:r>
            <w:r>
              <w:rPr>
                <w:sz w:val="22"/>
                <w:vertAlign w:val="superscript"/>
              </w:rPr>
              <w:t>2+</w:t>
            </w:r>
            <w:r>
              <w:rPr>
                <w:sz w:val="22"/>
              </w:rPr>
              <w:t>/Fe</w:t>
            </w:r>
          </w:p>
        </w:tc>
        <w:tc>
          <w:tcPr>
            <w:tcW w:w="1276" w:type="dxa"/>
            <w:tcBorders>
              <w:top w:val="single" w:sz="4" w:space="0" w:color="65A3CF"/>
              <w:left w:val="single" w:sz="4" w:space="0" w:color="65A3CF"/>
              <w:bottom w:val="single" w:sz="4" w:space="0" w:color="65A3CF"/>
              <w:right w:val="single" w:sz="4" w:space="0" w:color="65A3CF"/>
            </w:tcBorders>
          </w:tcPr>
          <w:p w14:paraId="5C04C1D4" w14:textId="77777777" w:rsidR="00286247" w:rsidRDefault="00000000">
            <w:pPr>
              <w:spacing w:after="0" w:line="259" w:lineRule="auto"/>
              <w:ind w:left="108" w:firstLine="0"/>
              <w:jc w:val="left"/>
            </w:pPr>
            <w:r>
              <w:rPr>
                <w:sz w:val="22"/>
              </w:rPr>
              <w:t>Ni</w:t>
            </w:r>
            <w:r>
              <w:rPr>
                <w:sz w:val="22"/>
                <w:vertAlign w:val="superscript"/>
              </w:rPr>
              <w:t>2+</w:t>
            </w:r>
            <w:r>
              <w:rPr>
                <w:sz w:val="22"/>
              </w:rPr>
              <w:t>/Ni</w:t>
            </w:r>
          </w:p>
        </w:tc>
      </w:tr>
      <w:tr w:rsidR="00286247" w14:paraId="23FA50C9" w14:textId="77777777">
        <w:trPr>
          <w:trHeight w:val="409"/>
        </w:trPr>
        <w:tc>
          <w:tcPr>
            <w:tcW w:w="2524" w:type="dxa"/>
            <w:tcBorders>
              <w:top w:val="single" w:sz="4" w:space="0" w:color="65A3CF"/>
              <w:left w:val="single" w:sz="4" w:space="0" w:color="65A3CF"/>
              <w:bottom w:val="single" w:sz="4" w:space="0" w:color="65A3CF"/>
              <w:right w:val="single" w:sz="4" w:space="0" w:color="65A3CF"/>
            </w:tcBorders>
            <w:shd w:val="clear" w:color="auto" w:fill="D1E9F5"/>
          </w:tcPr>
          <w:p w14:paraId="5B0F923B" w14:textId="77777777" w:rsidR="00286247" w:rsidRDefault="00000000">
            <w:pPr>
              <w:spacing w:after="0" w:line="259" w:lineRule="auto"/>
              <w:ind w:left="109" w:firstLine="0"/>
              <w:jc w:val="left"/>
            </w:pPr>
            <w:r>
              <w:t>Thế điện cực chuẩn, V</w:t>
            </w:r>
          </w:p>
        </w:tc>
        <w:tc>
          <w:tcPr>
            <w:tcW w:w="1418" w:type="dxa"/>
            <w:tcBorders>
              <w:top w:val="single" w:sz="4" w:space="0" w:color="65A3CF"/>
              <w:left w:val="single" w:sz="4" w:space="0" w:color="65A3CF"/>
              <w:bottom w:val="single" w:sz="4" w:space="0" w:color="65A3CF"/>
              <w:right w:val="single" w:sz="4" w:space="0" w:color="65A3CF"/>
            </w:tcBorders>
          </w:tcPr>
          <w:p w14:paraId="7F69BAD2" w14:textId="77777777" w:rsidR="00286247" w:rsidRDefault="00000000">
            <w:pPr>
              <w:spacing w:after="0" w:line="259" w:lineRule="auto"/>
              <w:ind w:left="108" w:firstLine="0"/>
              <w:jc w:val="left"/>
            </w:pPr>
            <w:r>
              <w:t>+0,340</w:t>
            </w:r>
          </w:p>
        </w:tc>
        <w:tc>
          <w:tcPr>
            <w:tcW w:w="1275" w:type="dxa"/>
            <w:tcBorders>
              <w:top w:val="single" w:sz="4" w:space="0" w:color="65A3CF"/>
              <w:left w:val="single" w:sz="4" w:space="0" w:color="65A3CF"/>
              <w:bottom w:val="single" w:sz="4" w:space="0" w:color="65A3CF"/>
              <w:right w:val="single" w:sz="4" w:space="0" w:color="65A3CF"/>
            </w:tcBorders>
          </w:tcPr>
          <w:p w14:paraId="1630FEE1" w14:textId="77777777" w:rsidR="00286247" w:rsidRDefault="00000000">
            <w:pPr>
              <w:spacing w:after="0" w:line="259" w:lineRule="auto"/>
              <w:ind w:left="108" w:firstLine="0"/>
              <w:jc w:val="left"/>
            </w:pPr>
            <w:r>
              <w:t>+0,799</w:t>
            </w:r>
          </w:p>
        </w:tc>
        <w:tc>
          <w:tcPr>
            <w:tcW w:w="1276" w:type="dxa"/>
            <w:tcBorders>
              <w:top w:val="single" w:sz="4" w:space="0" w:color="65A3CF"/>
              <w:left w:val="single" w:sz="4" w:space="0" w:color="65A3CF"/>
              <w:bottom w:val="single" w:sz="4" w:space="0" w:color="65A3CF"/>
              <w:right w:val="single" w:sz="4" w:space="0" w:color="65A3CF"/>
            </w:tcBorders>
          </w:tcPr>
          <w:p w14:paraId="70AEC97D" w14:textId="77777777" w:rsidR="00286247" w:rsidRDefault="00000000">
            <w:pPr>
              <w:spacing w:after="0" w:line="259" w:lineRule="auto"/>
              <w:ind w:left="108" w:firstLine="0"/>
              <w:jc w:val="left"/>
            </w:pPr>
            <w:r>
              <w:t>–0,44</w:t>
            </w:r>
          </w:p>
        </w:tc>
        <w:tc>
          <w:tcPr>
            <w:tcW w:w="1276" w:type="dxa"/>
            <w:tcBorders>
              <w:top w:val="single" w:sz="4" w:space="0" w:color="65A3CF"/>
              <w:left w:val="single" w:sz="4" w:space="0" w:color="65A3CF"/>
              <w:bottom w:val="single" w:sz="4" w:space="0" w:color="65A3CF"/>
              <w:right w:val="single" w:sz="4" w:space="0" w:color="65A3CF"/>
            </w:tcBorders>
          </w:tcPr>
          <w:p w14:paraId="7C74B2BF" w14:textId="77777777" w:rsidR="00286247" w:rsidRDefault="00000000">
            <w:pPr>
              <w:spacing w:after="0" w:line="259" w:lineRule="auto"/>
              <w:ind w:left="108" w:firstLine="0"/>
              <w:jc w:val="left"/>
            </w:pPr>
            <w:r>
              <w:rPr>
                <w:sz w:val="22"/>
              </w:rPr>
              <w:t>–0,257</w:t>
            </w:r>
          </w:p>
        </w:tc>
      </w:tr>
    </w:tbl>
    <w:p w14:paraId="54F9EB30" w14:textId="77777777" w:rsidR="00286247" w:rsidRDefault="00000000">
      <w:pPr>
        <w:ind w:left="278" w:right="2"/>
      </w:pPr>
      <w:r>
        <w:t>Trong các kim loại Cu, Ag, Fe, số kim loại khử được ion H</w:t>
      </w:r>
      <w:r>
        <w:rPr>
          <w:sz w:val="22"/>
          <w:vertAlign w:val="superscript"/>
        </w:rPr>
        <w:t>+</w:t>
      </w:r>
      <w:r>
        <w:t xml:space="preserve"> trong dung dịch ở điều kiện chuẩn là</w:t>
      </w:r>
    </w:p>
    <w:p w14:paraId="12C064CF" w14:textId="77777777" w:rsidR="00286247" w:rsidRDefault="00000000">
      <w:pPr>
        <w:tabs>
          <w:tab w:val="center" w:pos="515"/>
          <w:tab w:val="center" w:pos="1134"/>
          <w:tab w:val="center" w:pos="1917"/>
          <w:tab w:val="center" w:pos="2835"/>
          <w:tab w:val="center" w:pos="3630"/>
          <w:tab w:val="center" w:pos="4535"/>
          <w:tab w:val="center" w:pos="5334"/>
        </w:tabs>
        <w:ind w:left="0" w:firstLine="0"/>
        <w:jc w:val="left"/>
      </w:pPr>
      <w:r>
        <w:rPr>
          <w:rFonts w:ascii="Calibri" w:eastAsia="Calibri" w:hAnsi="Calibri" w:cs="Calibri"/>
          <w:color w:val="000000"/>
          <w:sz w:val="22"/>
        </w:rPr>
        <w:tab/>
      </w:r>
      <w:r>
        <w:t xml:space="preserve">A. 4. </w:t>
      </w:r>
      <w:r>
        <w:tab/>
        <w:t xml:space="preserve"> </w:t>
      </w:r>
      <w:r>
        <w:tab/>
        <w:t xml:space="preserve">B. 1.         </w:t>
      </w:r>
      <w:r>
        <w:tab/>
        <w:t xml:space="preserve"> </w:t>
      </w:r>
      <w:r>
        <w:tab/>
        <w:t xml:space="preserve">C. 2.      </w:t>
      </w:r>
      <w:r>
        <w:tab/>
        <w:t xml:space="preserve"> </w:t>
      </w:r>
      <w:r>
        <w:tab/>
        <w:t>D. 3.</w:t>
      </w:r>
    </w:p>
    <w:p w14:paraId="79E820E7" w14:textId="77777777" w:rsidR="00286247" w:rsidRDefault="00000000">
      <w:pPr>
        <w:spacing w:after="93" w:line="262" w:lineRule="auto"/>
        <w:ind w:left="278" w:right="2"/>
      </w:pPr>
      <w:r>
        <w:rPr>
          <w:b/>
        </w:rPr>
        <w:t>Hãy chọn đúng hoặc sai cho mỗi ý a, b, c, d ở các câu 5 – 6.</w:t>
      </w:r>
    </w:p>
    <w:p w14:paraId="5943379A" w14:textId="77777777" w:rsidR="00286247" w:rsidRDefault="00000000">
      <w:pPr>
        <w:ind w:left="278" w:right="2"/>
      </w:pPr>
      <w:r>
        <w:rPr>
          <w:b/>
        </w:rPr>
        <w:t>Câu 5.</w:t>
      </w:r>
      <w:r>
        <w:t xml:space="preserve"> Giữa hai cặp oxi hoá – khử ở điều kiện chuẩn:</w:t>
      </w:r>
    </w:p>
    <w:p w14:paraId="02B8E830" w14:textId="77777777" w:rsidR="00286247" w:rsidRDefault="00000000">
      <w:pPr>
        <w:numPr>
          <w:ilvl w:val="0"/>
          <w:numId w:val="292"/>
        </w:numPr>
        <w:ind w:left="543" w:right="2" w:hanging="275"/>
      </w:pPr>
      <w:r>
        <w:t xml:space="preserve">Cặp có thế điện cực chuẩn nhỏ hơn thì dạng khử có tính khử mạnh hơn.   </w:t>
      </w:r>
    </w:p>
    <w:p w14:paraId="0AB039BB" w14:textId="77777777" w:rsidR="00286247" w:rsidRDefault="00000000">
      <w:pPr>
        <w:numPr>
          <w:ilvl w:val="0"/>
          <w:numId w:val="292"/>
        </w:numPr>
        <w:ind w:left="543" w:right="2" w:hanging="275"/>
      </w:pPr>
      <w:r>
        <w:t xml:space="preserve">Cặp có thế điện cực chuẩn nhỏ hơn thì dạng oxi hoá có tính oxi hoá mạnh hơn.   </w:t>
      </w:r>
    </w:p>
    <w:p w14:paraId="25A36892" w14:textId="77777777" w:rsidR="00286247" w:rsidRDefault="00000000">
      <w:pPr>
        <w:numPr>
          <w:ilvl w:val="0"/>
          <w:numId w:val="292"/>
        </w:numPr>
        <w:ind w:left="543" w:right="2" w:hanging="275"/>
      </w:pPr>
      <w:r>
        <w:t>Cặp có thế điện cực chuẩn lớn hơn thì dạng khử có tính khử yếu hơn.</w:t>
      </w:r>
    </w:p>
    <w:p w14:paraId="08EF64E7" w14:textId="77777777" w:rsidR="00286247" w:rsidRDefault="00000000">
      <w:pPr>
        <w:numPr>
          <w:ilvl w:val="0"/>
          <w:numId w:val="292"/>
        </w:numPr>
        <w:ind w:left="543" w:right="2" w:hanging="275"/>
      </w:pPr>
      <w:r>
        <w:t xml:space="preserve">Cặp có thế điện cực chuẩn lớn hơn thì dạng oxi hoá có tính oxi hoá yếu hơn.          </w:t>
      </w:r>
    </w:p>
    <w:p w14:paraId="62FE9B2A" w14:textId="77777777" w:rsidR="00286247" w:rsidRDefault="00000000">
      <w:pPr>
        <w:ind w:left="278" w:right="2"/>
      </w:pPr>
      <w:r>
        <w:rPr>
          <w:b/>
        </w:rPr>
        <w:t>Câu 6.</w:t>
      </w:r>
      <w:r>
        <w:t xml:space="preserve"> Dựa vào giá trị thế điện cực chuẩn của hai cặp oxi hoá – khử có thể dự đoán được vai trò của mỗi chất và chiều phản ứng xảy ra giữa chúng như sau:</w:t>
      </w:r>
    </w:p>
    <w:p w14:paraId="5C938704" w14:textId="77777777" w:rsidR="00286247" w:rsidRDefault="00000000">
      <w:pPr>
        <w:numPr>
          <w:ilvl w:val="0"/>
          <w:numId w:val="293"/>
        </w:numPr>
        <w:ind w:left="538" w:right="2" w:hanging="270"/>
      </w:pPr>
      <w:r>
        <w:t xml:space="preserve">Dạng khử của cặp có giá trị thế điện cực chuẩn nhỏ hơn là chất khử.   </w:t>
      </w:r>
    </w:p>
    <w:p w14:paraId="22AF8410" w14:textId="77777777" w:rsidR="00286247" w:rsidRDefault="00000000">
      <w:pPr>
        <w:numPr>
          <w:ilvl w:val="0"/>
          <w:numId w:val="293"/>
        </w:numPr>
        <w:ind w:left="538" w:right="2" w:hanging="270"/>
      </w:pPr>
      <w:r>
        <w:t>Dạng oxi hoá của cặp có giá trị thế điện cực chuẩn lớn hơn là chất oxi hoá.</w:t>
      </w:r>
    </w:p>
    <w:p w14:paraId="426A2AF6" w14:textId="77777777" w:rsidR="00286247" w:rsidRDefault="00000000">
      <w:pPr>
        <w:numPr>
          <w:ilvl w:val="0"/>
          <w:numId w:val="293"/>
        </w:numPr>
        <w:ind w:left="538" w:right="2" w:hanging="270"/>
      </w:pPr>
      <w:r>
        <w:t xml:space="preserve">Dạng khử của cặp có giá trị thế điện cực chuẩn nhỏ hơn khử dạng oxi hoá của cặp có giá trị thế điện cực chuẩn lớn hơn.   </w:t>
      </w:r>
    </w:p>
    <w:p w14:paraId="7DFEEE57" w14:textId="77777777" w:rsidR="00286247" w:rsidRDefault="00000000">
      <w:pPr>
        <w:numPr>
          <w:ilvl w:val="0"/>
          <w:numId w:val="293"/>
        </w:numPr>
        <w:ind w:left="538" w:right="2" w:hanging="270"/>
      </w:pPr>
      <w:r>
        <w:t>Dạng khử của cặp có giá trị thế điện cực chuẩn lớn hơn khử dạng oxi hoá của cặp có giá trị thế điện cực chuẩn nhỏ hơn.</w:t>
      </w:r>
      <w:r>
        <w:rPr>
          <w:b/>
        </w:rPr>
        <w:t xml:space="preserve">   </w:t>
      </w:r>
    </w:p>
    <w:p w14:paraId="380A6AAE" w14:textId="77777777" w:rsidR="00286247" w:rsidRDefault="00000000">
      <w:pPr>
        <w:ind w:left="407" w:right="2"/>
      </w:pPr>
      <w:r>
        <w:rPr>
          <w:b/>
        </w:rPr>
        <w:t xml:space="preserve">Câu 7. </w:t>
      </w:r>
      <w:r>
        <w:t>Cho pin điện hoá Ni – Sn.</w:t>
      </w:r>
    </w:p>
    <w:p w14:paraId="02AB5E6C" w14:textId="77777777" w:rsidR="00286247" w:rsidRDefault="00000000">
      <w:pPr>
        <w:numPr>
          <w:ilvl w:val="2"/>
          <w:numId w:val="295"/>
        </w:numPr>
        <w:ind w:right="2" w:hanging="270"/>
      </w:pPr>
      <w:r>
        <w:t>Viết các quá trình xảy ra ở anode, cathode và PTHH của phản ứng xảy ra trong pin.</w:t>
      </w:r>
    </w:p>
    <w:p w14:paraId="0351F41C" w14:textId="77777777" w:rsidR="00286247" w:rsidRDefault="00000000">
      <w:pPr>
        <w:numPr>
          <w:ilvl w:val="2"/>
          <w:numId w:val="295"/>
        </w:numPr>
        <w:ind w:right="2" w:hanging="270"/>
      </w:pPr>
      <w:r>
        <w:t>Tính sức điện động chuẩn của pin.</w:t>
      </w:r>
    </w:p>
    <w:p w14:paraId="7A0E835A" w14:textId="77777777" w:rsidR="00286247" w:rsidRDefault="00000000">
      <w:pPr>
        <w:spacing w:after="0"/>
        <w:ind w:left="407" w:right="2"/>
      </w:pPr>
      <w:r>
        <w:rPr>
          <w:b/>
        </w:rPr>
        <w:t>Câu 8.</w:t>
      </w:r>
      <w:r>
        <w:t xml:space="preserve"> Một pin điện hoá Zn – H</w:t>
      </w:r>
      <w:r>
        <w:rPr>
          <w:sz w:val="22"/>
          <w:vertAlign w:val="subscript"/>
        </w:rPr>
        <w:t>2</w:t>
      </w:r>
      <w:r>
        <w:t xml:space="preserve"> được thiết lập ở các điều kiện như hình vẽ sau.</w:t>
      </w:r>
    </w:p>
    <w:p w14:paraId="19D218D7" w14:textId="77777777" w:rsidR="00286247" w:rsidRDefault="00000000">
      <w:pPr>
        <w:spacing w:after="158" w:line="259" w:lineRule="auto"/>
        <w:ind w:left="2415" w:firstLine="0"/>
        <w:jc w:val="left"/>
      </w:pPr>
      <w:r>
        <w:rPr>
          <w:noProof/>
        </w:rPr>
        <w:drawing>
          <wp:inline distT="0" distB="0" distL="0" distR="0" wp14:anchorId="36DF67A2" wp14:editId="33978925">
            <wp:extent cx="2657475" cy="2048510"/>
            <wp:effectExtent l="0" t="0" r="0" b="0"/>
            <wp:docPr id="17011" name="Picture 17011"/>
            <wp:cNvGraphicFramePr/>
            <a:graphic xmlns:a="http://schemas.openxmlformats.org/drawingml/2006/main">
              <a:graphicData uri="http://schemas.openxmlformats.org/drawingml/2006/picture">
                <pic:pic xmlns:pic="http://schemas.openxmlformats.org/drawingml/2006/picture">
                  <pic:nvPicPr>
                    <pic:cNvPr id="17011" name="Picture 17011"/>
                    <pic:cNvPicPr/>
                  </pic:nvPicPr>
                  <pic:blipFill>
                    <a:blip r:embed="rId271"/>
                    <a:stretch>
                      <a:fillRect/>
                    </a:stretch>
                  </pic:blipFill>
                  <pic:spPr>
                    <a:xfrm>
                      <a:off x="0" y="0"/>
                      <a:ext cx="2657475" cy="2048510"/>
                    </a:xfrm>
                    <a:prstGeom prst="rect">
                      <a:avLst/>
                    </a:prstGeom>
                  </pic:spPr>
                </pic:pic>
              </a:graphicData>
            </a:graphic>
          </wp:inline>
        </w:drawing>
      </w:r>
    </w:p>
    <w:p w14:paraId="2C0FB9C3" w14:textId="77777777" w:rsidR="00286247" w:rsidRDefault="00000000">
      <w:pPr>
        <w:numPr>
          <w:ilvl w:val="2"/>
          <w:numId w:val="296"/>
        </w:numPr>
        <w:spacing w:after="59"/>
        <w:ind w:right="2" w:hanging="270"/>
      </w:pPr>
      <w:r>
        <w:t>Viết các quá trình xảy ra ở anode, cathode và PTHH của phản ứng xảy ra trong pin.</w:t>
      </w:r>
    </w:p>
    <w:p w14:paraId="72563684" w14:textId="77777777" w:rsidR="00286247" w:rsidRDefault="00000000">
      <w:pPr>
        <w:numPr>
          <w:ilvl w:val="2"/>
          <w:numId w:val="296"/>
        </w:numPr>
        <w:spacing w:after="127"/>
        <w:ind w:right="2" w:hanging="270"/>
      </w:pPr>
      <w:r>
        <w:t>Tính thế điện cực chuẩn của cặp Zn</w:t>
      </w:r>
      <w:r>
        <w:rPr>
          <w:sz w:val="22"/>
          <w:vertAlign w:val="superscript"/>
        </w:rPr>
        <w:t>2+</w:t>
      </w:r>
      <w:r>
        <w:t>/Zn.</w:t>
      </w:r>
    </w:p>
    <w:p w14:paraId="70766D7F" w14:textId="77777777" w:rsidR="00286247" w:rsidRDefault="00000000">
      <w:pPr>
        <w:spacing w:after="79" w:line="259" w:lineRule="auto"/>
        <w:ind w:left="123" w:right="6542"/>
        <w:jc w:val="left"/>
      </w:pPr>
      <w:r>
        <w:rPr>
          <w:rFonts w:ascii="Calibri" w:eastAsia="Calibri" w:hAnsi="Calibri" w:cs="Calibri"/>
          <w:b/>
          <w:i/>
          <w:color w:val="0BACB1"/>
        </w:rPr>
        <w:t xml:space="preserve">6.3. Sản phẩm </w:t>
      </w:r>
    </w:p>
    <w:p w14:paraId="0A53919C" w14:textId="77777777" w:rsidR="00286247" w:rsidRDefault="00000000">
      <w:pPr>
        <w:spacing w:after="328"/>
        <w:ind w:left="407" w:right="2"/>
      </w:pPr>
      <w:r>
        <w:rPr>
          <w:b/>
        </w:rPr>
        <w:t xml:space="preserve">Câu 1. </w:t>
      </w:r>
      <w:r>
        <w:t>a) Sn</w:t>
      </w:r>
      <w:r>
        <w:rPr>
          <w:sz w:val="22"/>
          <w:vertAlign w:val="superscript"/>
        </w:rPr>
        <w:t>2+</w:t>
      </w:r>
      <w:r>
        <w:t>/Sn;        b) Sn</w:t>
      </w:r>
      <w:r>
        <w:rPr>
          <w:sz w:val="22"/>
          <w:vertAlign w:val="superscript"/>
        </w:rPr>
        <w:t>4+</w:t>
      </w:r>
      <w:r>
        <w:t>/Sn</w:t>
      </w:r>
      <w:r>
        <w:rPr>
          <w:sz w:val="22"/>
          <w:vertAlign w:val="superscript"/>
        </w:rPr>
        <w:t>2+</w:t>
      </w:r>
      <w:r>
        <w:t>;     c) Fe</w:t>
      </w:r>
      <w:r>
        <w:rPr>
          <w:sz w:val="22"/>
          <w:vertAlign w:val="superscript"/>
        </w:rPr>
        <w:t>3+</w:t>
      </w:r>
      <w:r>
        <w:t>/Fe</w:t>
      </w:r>
      <w:r>
        <w:rPr>
          <w:sz w:val="22"/>
          <w:vertAlign w:val="superscript"/>
        </w:rPr>
        <w:t>2+</w:t>
      </w:r>
      <w:r>
        <w:t>;     d) Cl</w:t>
      </w:r>
      <w:r>
        <w:rPr>
          <w:sz w:val="22"/>
          <w:vertAlign w:val="subscript"/>
        </w:rPr>
        <w:t>2</w:t>
      </w:r>
      <w:r>
        <w:t>/2Cl</w:t>
      </w:r>
      <w:r>
        <w:rPr>
          <w:sz w:val="22"/>
          <w:vertAlign w:val="superscript"/>
        </w:rPr>
        <w:t>−</w:t>
      </w:r>
      <w:r>
        <w:t>.</w:t>
      </w:r>
    </w:p>
    <w:p w14:paraId="4305B383" w14:textId="77777777" w:rsidR="00286247" w:rsidRDefault="00000000">
      <w:pPr>
        <w:tabs>
          <w:tab w:val="center" w:pos="3368"/>
          <w:tab w:val="center" w:pos="6885"/>
        </w:tabs>
        <w:spacing w:after="188"/>
        <w:ind w:left="0" w:firstLine="0"/>
        <w:jc w:val="left"/>
      </w:pPr>
      <w:r>
        <w:rPr>
          <w:rFonts w:ascii="Calibri" w:eastAsia="Calibri" w:hAnsi="Calibri" w:cs="Calibri"/>
          <w:color w:val="000000"/>
          <w:sz w:val="22"/>
        </w:rPr>
        <w:tab/>
      </w:r>
      <w:r>
        <w:rPr>
          <w:b/>
        </w:rPr>
        <w:t xml:space="preserve">Câu 2. </w:t>
      </w:r>
      <w:r>
        <w:t>a) E</w:t>
      </w:r>
      <w:r>
        <w:rPr>
          <w:vertAlign w:val="superscript"/>
        </w:rPr>
        <w:t>o</w:t>
      </w:r>
      <w:r>
        <w:rPr>
          <w:vertAlign w:val="subscript"/>
        </w:rPr>
        <w:t>Fe</w:t>
      </w:r>
      <w:r>
        <w:rPr>
          <w:sz w:val="16"/>
        </w:rPr>
        <w:t>2</w:t>
      </w:r>
      <w:r>
        <w:rPr>
          <w:rFonts w:ascii="Segoe UI Symbol" w:eastAsia="Segoe UI Symbol" w:hAnsi="Segoe UI Symbol" w:cs="Segoe UI Symbol"/>
          <w:vertAlign w:val="subscript"/>
        </w:rPr>
        <w:t>+</w:t>
      </w:r>
      <w:r>
        <w:rPr>
          <w:vertAlign w:val="subscript"/>
        </w:rPr>
        <w:t xml:space="preserve">/Fe </w:t>
      </w:r>
      <w:r>
        <w:t>= –0,44 V, E</w:t>
      </w:r>
      <w:r>
        <w:rPr>
          <w:vertAlign w:val="superscript"/>
        </w:rPr>
        <w:t>o</w:t>
      </w:r>
      <w:r>
        <w:rPr>
          <w:vertAlign w:val="subscript"/>
        </w:rPr>
        <w:t>Fe</w:t>
      </w:r>
      <w:r>
        <w:rPr>
          <w:sz w:val="16"/>
        </w:rPr>
        <w:t>3</w:t>
      </w:r>
      <w:r>
        <w:rPr>
          <w:rFonts w:ascii="Segoe UI Symbol" w:eastAsia="Segoe UI Symbol" w:hAnsi="Segoe UI Symbol" w:cs="Segoe UI Symbol"/>
          <w:vertAlign w:val="subscript"/>
        </w:rPr>
        <w:t>+</w:t>
      </w:r>
      <w:r>
        <w:rPr>
          <w:vertAlign w:val="subscript"/>
        </w:rPr>
        <w:t>/Fe</w:t>
      </w:r>
      <w:r>
        <w:rPr>
          <w:sz w:val="16"/>
        </w:rPr>
        <w:t>2</w:t>
      </w:r>
      <w:r>
        <w:rPr>
          <w:rFonts w:ascii="Segoe UI Symbol" w:eastAsia="Segoe UI Symbol" w:hAnsi="Segoe UI Symbol" w:cs="Segoe UI Symbol"/>
          <w:vertAlign w:val="subscript"/>
        </w:rPr>
        <w:t xml:space="preserve">+ </w:t>
      </w:r>
      <w:r>
        <w:t xml:space="preserve">= +0,771V, </w:t>
      </w:r>
      <w:r>
        <w:rPr>
          <w:sz w:val="26"/>
        </w:rPr>
        <w:t>E</w:t>
      </w:r>
      <w:r>
        <w:rPr>
          <w:sz w:val="26"/>
          <w:vertAlign w:val="superscript"/>
        </w:rPr>
        <w:t>o</w:t>
      </w:r>
      <w:r>
        <w:rPr>
          <w:sz w:val="26"/>
          <w:vertAlign w:val="subscript"/>
        </w:rPr>
        <w:t>Ag /Ag</w:t>
      </w:r>
      <w:r>
        <w:rPr>
          <w:rFonts w:ascii="Segoe UI Symbol" w:eastAsia="Segoe UI Symbol" w:hAnsi="Segoe UI Symbol" w:cs="Segoe UI Symbol"/>
          <w:sz w:val="17"/>
        </w:rPr>
        <w:t>+</w:t>
      </w:r>
      <w:r>
        <w:rPr>
          <w:rFonts w:ascii="Segoe UI Symbol" w:eastAsia="Segoe UI Symbol" w:hAnsi="Segoe UI Symbol" w:cs="Segoe UI Symbol"/>
          <w:sz w:val="17"/>
        </w:rPr>
        <w:tab/>
      </w:r>
      <w:r>
        <w:t>= 0,799 V.</w:t>
      </w:r>
    </w:p>
    <w:p w14:paraId="4CC47803" w14:textId="77777777" w:rsidR="00286247" w:rsidRDefault="00000000">
      <w:pPr>
        <w:numPr>
          <w:ilvl w:val="2"/>
          <w:numId w:val="297"/>
        </w:numPr>
        <w:spacing w:after="32" w:line="363" w:lineRule="auto"/>
        <w:ind w:right="1706" w:hanging="249"/>
      </w:pPr>
      <w:r>
        <w:t>Chiều giảm dần tính khử:  Fe &gt; Fe</w:t>
      </w:r>
      <w:r>
        <w:rPr>
          <w:sz w:val="22"/>
          <w:vertAlign w:val="superscript"/>
        </w:rPr>
        <w:t>2+</w:t>
      </w:r>
      <w:r>
        <w:t xml:space="preserve"> &gt; Ag. Chiều tăng dần tính oxi hoá: Fe</w:t>
      </w:r>
      <w:r>
        <w:rPr>
          <w:sz w:val="22"/>
          <w:vertAlign w:val="superscript"/>
        </w:rPr>
        <w:t>2+</w:t>
      </w:r>
      <w:r>
        <w:t xml:space="preserve"> &lt; Fe</w:t>
      </w:r>
      <w:r>
        <w:rPr>
          <w:sz w:val="22"/>
          <w:vertAlign w:val="superscript"/>
        </w:rPr>
        <w:t>3+</w:t>
      </w:r>
      <w:r>
        <w:t xml:space="preserve"> &lt; Ag</w:t>
      </w:r>
      <w:r>
        <w:rPr>
          <w:sz w:val="22"/>
          <w:vertAlign w:val="superscript"/>
        </w:rPr>
        <w:t>+</w:t>
      </w:r>
      <w:r>
        <w:t>.</w:t>
      </w:r>
    </w:p>
    <w:p w14:paraId="283CF99C" w14:textId="77777777" w:rsidR="00286247" w:rsidRDefault="00000000">
      <w:pPr>
        <w:numPr>
          <w:ilvl w:val="2"/>
          <w:numId w:val="297"/>
        </w:numPr>
        <w:spacing w:after="164"/>
        <w:ind w:right="1706" w:hanging="249"/>
      </w:pPr>
      <w:r>
        <w:t>(1) Cặp Fe</w:t>
      </w:r>
      <w:r>
        <w:rPr>
          <w:sz w:val="22"/>
          <w:vertAlign w:val="superscript"/>
        </w:rPr>
        <w:t>2+</w:t>
      </w:r>
      <w:r>
        <w:t>/Fe có thế điện cực chuẩn nhỏ hơn cặp Ag</w:t>
      </w:r>
      <w:r>
        <w:rPr>
          <w:sz w:val="22"/>
          <w:vertAlign w:val="superscript"/>
        </w:rPr>
        <w:t>+</w:t>
      </w:r>
      <w:r>
        <w:t>/Ag nên Fe khử được Ag</w:t>
      </w:r>
      <w:r>
        <w:rPr>
          <w:sz w:val="22"/>
          <w:vertAlign w:val="superscript"/>
        </w:rPr>
        <w:t>+</w:t>
      </w:r>
      <w:r>
        <w:t>:</w:t>
      </w:r>
    </w:p>
    <w:p w14:paraId="4640AC70" w14:textId="77777777" w:rsidR="00286247" w:rsidRDefault="00000000">
      <w:pPr>
        <w:spacing w:after="99" w:line="262" w:lineRule="auto"/>
        <w:ind w:left="1344" w:right="939"/>
        <w:jc w:val="center"/>
      </w:pPr>
      <w:r>
        <w:t>Fe  + 2Ag</w:t>
      </w:r>
      <w:r>
        <w:rPr>
          <w:sz w:val="22"/>
          <w:vertAlign w:val="superscript"/>
        </w:rPr>
        <w:t>+</w:t>
      </w:r>
      <w:r>
        <w:t xml:space="preserve"> </w:t>
      </w:r>
      <w:r>
        <w:rPr>
          <w:rFonts w:ascii="Segoe UI Symbol" w:eastAsia="Segoe UI Symbol" w:hAnsi="Segoe UI Symbol" w:cs="Segoe UI Symbol"/>
        </w:rPr>
        <w:t>→</w:t>
      </w:r>
      <w:r>
        <w:t xml:space="preserve"> Fe</w:t>
      </w:r>
      <w:r>
        <w:rPr>
          <w:sz w:val="22"/>
          <w:vertAlign w:val="superscript"/>
        </w:rPr>
        <w:t>2+</w:t>
      </w:r>
      <w:r>
        <w:t xml:space="preserve"> + 2Ag</w:t>
      </w:r>
    </w:p>
    <w:p w14:paraId="3A242B91" w14:textId="77777777" w:rsidR="00286247" w:rsidRDefault="00000000">
      <w:pPr>
        <w:numPr>
          <w:ilvl w:val="2"/>
          <w:numId w:val="294"/>
        </w:numPr>
        <w:spacing w:after="162"/>
        <w:ind w:right="2" w:hanging="350"/>
      </w:pPr>
      <w:r>
        <w:t>Cặp Fe</w:t>
      </w:r>
      <w:r>
        <w:rPr>
          <w:sz w:val="22"/>
          <w:vertAlign w:val="superscript"/>
        </w:rPr>
        <w:t>3+</w:t>
      </w:r>
      <w:r>
        <w:t>/Fe</w:t>
      </w:r>
      <w:r>
        <w:rPr>
          <w:sz w:val="22"/>
          <w:vertAlign w:val="superscript"/>
        </w:rPr>
        <w:t>2+</w:t>
      </w:r>
      <w:r>
        <w:t xml:space="preserve"> có thế điện cực chuẩn nhỏ hơn cặp Ag</w:t>
      </w:r>
      <w:r>
        <w:rPr>
          <w:sz w:val="22"/>
          <w:vertAlign w:val="superscript"/>
        </w:rPr>
        <w:t>+</w:t>
      </w:r>
      <w:r>
        <w:t>/Ag nên Fe</w:t>
      </w:r>
      <w:r>
        <w:rPr>
          <w:sz w:val="22"/>
          <w:vertAlign w:val="superscript"/>
        </w:rPr>
        <w:t>2+</w:t>
      </w:r>
      <w:r>
        <w:t xml:space="preserve"> khử được Ag</w:t>
      </w:r>
      <w:r>
        <w:rPr>
          <w:sz w:val="22"/>
          <w:vertAlign w:val="superscript"/>
        </w:rPr>
        <w:t>+</w:t>
      </w:r>
      <w:r>
        <w:t>:</w:t>
      </w:r>
    </w:p>
    <w:p w14:paraId="18A81C37" w14:textId="77777777" w:rsidR="00286247" w:rsidRDefault="00000000">
      <w:pPr>
        <w:spacing w:after="118" w:line="262" w:lineRule="auto"/>
        <w:ind w:left="1344" w:right="1223"/>
        <w:jc w:val="center"/>
      </w:pPr>
      <w:r>
        <w:t>Fe</w:t>
      </w:r>
      <w:r>
        <w:rPr>
          <w:sz w:val="22"/>
          <w:vertAlign w:val="superscript"/>
        </w:rPr>
        <w:t>2+</w:t>
      </w:r>
      <w:r>
        <w:t xml:space="preserve"> + Ag</w:t>
      </w:r>
      <w:r>
        <w:rPr>
          <w:sz w:val="22"/>
          <w:vertAlign w:val="superscript"/>
        </w:rPr>
        <w:t>+</w:t>
      </w:r>
      <w:r>
        <w:t xml:space="preserve"> </w:t>
      </w:r>
      <w:r>
        <w:rPr>
          <w:rFonts w:ascii="Segoe UI Symbol" w:eastAsia="Segoe UI Symbol" w:hAnsi="Segoe UI Symbol" w:cs="Segoe UI Symbol"/>
        </w:rPr>
        <w:t>→</w:t>
      </w:r>
      <w:r>
        <w:t xml:space="preserve"> Fe</w:t>
      </w:r>
      <w:r>
        <w:rPr>
          <w:sz w:val="22"/>
          <w:vertAlign w:val="superscript"/>
        </w:rPr>
        <w:t>3+</w:t>
      </w:r>
      <w:r>
        <w:t xml:space="preserve"> + Ag</w:t>
      </w:r>
    </w:p>
    <w:p w14:paraId="044F28D9" w14:textId="77777777" w:rsidR="00286247" w:rsidRDefault="00000000">
      <w:pPr>
        <w:numPr>
          <w:ilvl w:val="2"/>
          <w:numId w:val="294"/>
        </w:numPr>
        <w:spacing w:after="154"/>
        <w:ind w:right="2" w:hanging="350"/>
      </w:pPr>
      <w:r>
        <w:t>Cặp Fe</w:t>
      </w:r>
      <w:r>
        <w:rPr>
          <w:sz w:val="22"/>
          <w:vertAlign w:val="superscript"/>
        </w:rPr>
        <w:t>2+</w:t>
      </w:r>
      <w:r>
        <w:t>/Fe có thế điện cực nhỏ hơn cặp Fe</w:t>
      </w:r>
      <w:r>
        <w:rPr>
          <w:sz w:val="22"/>
          <w:vertAlign w:val="superscript"/>
        </w:rPr>
        <w:t>3+</w:t>
      </w:r>
      <w:r>
        <w:t>/Fe</w:t>
      </w:r>
      <w:r>
        <w:rPr>
          <w:sz w:val="22"/>
          <w:vertAlign w:val="superscript"/>
        </w:rPr>
        <w:t>2+</w:t>
      </w:r>
      <w:r>
        <w:t xml:space="preserve"> nên Fe khử được Fe</w:t>
      </w:r>
      <w:r>
        <w:rPr>
          <w:sz w:val="22"/>
          <w:vertAlign w:val="superscript"/>
        </w:rPr>
        <w:t>3+</w:t>
      </w:r>
      <w:r>
        <w:t>:</w:t>
      </w:r>
    </w:p>
    <w:p w14:paraId="6BDECF84" w14:textId="77777777" w:rsidR="00286247" w:rsidRDefault="00000000">
      <w:pPr>
        <w:spacing w:after="128" w:line="262" w:lineRule="auto"/>
        <w:ind w:left="1344" w:right="1223"/>
        <w:jc w:val="center"/>
      </w:pPr>
      <w:r>
        <w:t>Fe  + 2Fe</w:t>
      </w:r>
      <w:r>
        <w:rPr>
          <w:sz w:val="22"/>
          <w:vertAlign w:val="superscript"/>
        </w:rPr>
        <w:t>3+</w:t>
      </w:r>
      <w:r>
        <w:t xml:space="preserve"> </w:t>
      </w:r>
      <w:r>
        <w:rPr>
          <w:rFonts w:ascii="Segoe UI Symbol" w:eastAsia="Segoe UI Symbol" w:hAnsi="Segoe UI Symbol" w:cs="Segoe UI Symbol"/>
        </w:rPr>
        <w:t>→</w:t>
      </w:r>
      <w:r>
        <w:t xml:space="preserve"> Fe</w:t>
      </w:r>
      <w:r>
        <w:rPr>
          <w:sz w:val="22"/>
          <w:vertAlign w:val="superscript"/>
        </w:rPr>
        <w:t>2+</w:t>
      </w:r>
      <w:r>
        <w:t xml:space="preserve"> + 2Fe</w:t>
      </w:r>
      <w:r>
        <w:rPr>
          <w:sz w:val="22"/>
          <w:vertAlign w:val="superscript"/>
        </w:rPr>
        <w:t>2+</w:t>
      </w:r>
    </w:p>
    <w:p w14:paraId="5DCBEE1E" w14:textId="77777777" w:rsidR="00286247" w:rsidRDefault="00000000">
      <w:pPr>
        <w:numPr>
          <w:ilvl w:val="2"/>
          <w:numId w:val="294"/>
        </w:numPr>
        <w:spacing w:after="168"/>
        <w:ind w:right="2" w:hanging="350"/>
      </w:pPr>
      <w:r>
        <w:t>Cặp Ag</w:t>
      </w:r>
      <w:r>
        <w:rPr>
          <w:sz w:val="22"/>
          <w:vertAlign w:val="superscript"/>
        </w:rPr>
        <w:t>+</w:t>
      </w:r>
      <w:r>
        <w:t>/Ag có thế điện cực lớn hơn cặp Fe</w:t>
      </w:r>
      <w:r>
        <w:rPr>
          <w:sz w:val="22"/>
          <w:vertAlign w:val="superscript"/>
        </w:rPr>
        <w:t>2+</w:t>
      </w:r>
      <w:r>
        <w:t>/Fe nên Ag không khử được Fe</w:t>
      </w:r>
      <w:r>
        <w:rPr>
          <w:sz w:val="22"/>
          <w:vertAlign w:val="superscript"/>
        </w:rPr>
        <w:t>3+</w:t>
      </w:r>
      <w:r>
        <w:t>.</w:t>
      </w:r>
    </w:p>
    <w:p w14:paraId="737AD5C7" w14:textId="77777777" w:rsidR="00286247" w:rsidRDefault="00000000">
      <w:pPr>
        <w:tabs>
          <w:tab w:val="center" w:pos="873"/>
          <w:tab w:val="center" w:pos="1814"/>
          <w:tab w:val="center" w:pos="2854"/>
        </w:tabs>
        <w:spacing w:after="127" w:line="262" w:lineRule="auto"/>
        <w:ind w:left="0" w:firstLine="0"/>
        <w:jc w:val="left"/>
      </w:pPr>
      <w:r>
        <w:rPr>
          <w:rFonts w:ascii="Calibri" w:eastAsia="Calibri" w:hAnsi="Calibri" w:cs="Calibri"/>
          <w:color w:val="000000"/>
          <w:sz w:val="22"/>
        </w:rPr>
        <w:tab/>
      </w:r>
      <w:r>
        <w:rPr>
          <w:b/>
        </w:rPr>
        <w:t>Câu 3.</w:t>
      </w:r>
      <w:r>
        <w:t xml:space="preserve"> A.  </w:t>
      </w:r>
      <w:r>
        <w:tab/>
        <w:t xml:space="preserve"> </w:t>
      </w:r>
      <w:r>
        <w:tab/>
      </w:r>
      <w:r>
        <w:rPr>
          <w:b/>
        </w:rPr>
        <w:t>Câu 4.</w:t>
      </w:r>
      <w:r>
        <w:t xml:space="preserve"> C.</w:t>
      </w:r>
    </w:p>
    <w:p w14:paraId="4A682E2D" w14:textId="77777777" w:rsidR="00286247" w:rsidRDefault="00000000">
      <w:pPr>
        <w:spacing w:after="117"/>
        <w:ind w:left="407" w:right="2"/>
      </w:pPr>
      <w:r>
        <w:rPr>
          <w:b/>
        </w:rPr>
        <w:t>Câu 5.</w:t>
      </w:r>
      <w:r>
        <w:t xml:space="preserve"> a) – Đúng; b) – Sai; c) – Đúng; d) – Sai.</w:t>
      </w:r>
    </w:p>
    <w:p w14:paraId="19C049FE" w14:textId="77777777" w:rsidR="00286247" w:rsidRDefault="00000000">
      <w:pPr>
        <w:ind w:left="407" w:right="2"/>
      </w:pPr>
      <w:r>
        <w:rPr>
          <w:b/>
        </w:rPr>
        <w:t xml:space="preserve">Câu 6. </w:t>
      </w:r>
      <w:r>
        <w:t>a) – Đúng; b) – Đúng; c) – Đúng; d) – Sai.</w:t>
      </w:r>
    </w:p>
    <w:p w14:paraId="00E3605B" w14:textId="77777777" w:rsidR="00286247" w:rsidRDefault="00000000">
      <w:pPr>
        <w:spacing w:after="163"/>
        <w:ind w:left="278" w:right="2"/>
      </w:pPr>
      <w:r>
        <w:rPr>
          <w:b/>
        </w:rPr>
        <w:t xml:space="preserve">Câu 7. </w:t>
      </w:r>
      <w:r>
        <w:t xml:space="preserve">a) Tại anode: Ni </w:t>
      </w:r>
      <w:r>
        <w:rPr>
          <w:rFonts w:ascii="Segoe UI Symbol" w:eastAsia="Segoe UI Symbol" w:hAnsi="Segoe UI Symbol" w:cs="Segoe UI Symbol"/>
        </w:rPr>
        <w:t>→</w:t>
      </w:r>
      <w:r>
        <w:t xml:space="preserve"> Ni</w:t>
      </w:r>
      <w:r>
        <w:rPr>
          <w:sz w:val="22"/>
          <w:vertAlign w:val="superscript"/>
        </w:rPr>
        <w:t>2+</w:t>
      </w:r>
      <w:r>
        <w:t xml:space="preserve"> + 2e; tại cathode: Sn</w:t>
      </w:r>
      <w:r>
        <w:rPr>
          <w:sz w:val="22"/>
          <w:vertAlign w:val="superscript"/>
        </w:rPr>
        <w:t>2+</w:t>
      </w:r>
      <w:r>
        <w:t xml:space="preserve"> + 2e </w:t>
      </w:r>
      <w:r>
        <w:rPr>
          <w:rFonts w:ascii="Segoe UI Symbol" w:eastAsia="Segoe UI Symbol" w:hAnsi="Segoe UI Symbol" w:cs="Segoe UI Symbol"/>
        </w:rPr>
        <w:t>→</w:t>
      </w:r>
      <w:r>
        <w:t xml:space="preserve"> Sn.</w:t>
      </w:r>
    </w:p>
    <w:p w14:paraId="2DF436B0" w14:textId="77777777" w:rsidR="00286247" w:rsidRDefault="00000000">
      <w:pPr>
        <w:spacing w:after="175"/>
        <w:ind w:left="278" w:right="2"/>
      </w:pPr>
      <w:r>
        <w:t xml:space="preserve">PTHH của phản ứng xảy ra trong pin: </w:t>
      </w:r>
    </w:p>
    <w:p w14:paraId="0CE2B730" w14:textId="77777777" w:rsidR="00286247" w:rsidRDefault="00000000">
      <w:pPr>
        <w:spacing w:after="280"/>
        <w:ind w:left="278" w:right="2"/>
      </w:pPr>
      <w:r>
        <w:t>Ni + Sn</w:t>
      </w:r>
      <w:r>
        <w:rPr>
          <w:sz w:val="22"/>
          <w:vertAlign w:val="superscript"/>
        </w:rPr>
        <w:t>2+</w:t>
      </w:r>
      <w:r>
        <w:t xml:space="preserve"> </w:t>
      </w:r>
      <w:r>
        <w:rPr>
          <w:rFonts w:ascii="Segoe UI Symbol" w:eastAsia="Segoe UI Symbol" w:hAnsi="Segoe UI Symbol" w:cs="Segoe UI Symbol"/>
        </w:rPr>
        <w:t>→</w:t>
      </w:r>
      <w:r>
        <w:t xml:space="preserve"> Ni</w:t>
      </w:r>
      <w:r>
        <w:rPr>
          <w:sz w:val="22"/>
          <w:vertAlign w:val="superscript"/>
        </w:rPr>
        <w:t>2+</w:t>
      </w:r>
      <w:r>
        <w:t xml:space="preserve"> + Sn</w:t>
      </w:r>
    </w:p>
    <w:p w14:paraId="709A62B8" w14:textId="77777777" w:rsidR="00286247" w:rsidRDefault="00000000">
      <w:pPr>
        <w:spacing w:after="249"/>
        <w:ind w:left="278" w:right="2"/>
      </w:pPr>
      <w:r>
        <w:t>b) E</w:t>
      </w:r>
      <w:r>
        <w:rPr>
          <w:sz w:val="22"/>
          <w:vertAlign w:val="superscript"/>
        </w:rPr>
        <w:t>o</w:t>
      </w:r>
      <w:r>
        <w:rPr>
          <w:sz w:val="22"/>
          <w:vertAlign w:val="subscript"/>
        </w:rPr>
        <w:t>pin</w:t>
      </w:r>
      <w:r>
        <w:t xml:space="preserve"> = E</w:t>
      </w:r>
      <w:r>
        <w:rPr>
          <w:sz w:val="22"/>
          <w:vertAlign w:val="superscript"/>
        </w:rPr>
        <w:t>o</w:t>
      </w:r>
      <w:r>
        <w:rPr>
          <w:sz w:val="22"/>
          <w:vertAlign w:val="subscript"/>
        </w:rPr>
        <w:t>cathode</w:t>
      </w:r>
      <w:r>
        <w:t xml:space="preserve"> – E</w:t>
      </w:r>
      <w:r>
        <w:rPr>
          <w:sz w:val="22"/>
          <w:vertAlign w:val="superscript"/>
        </w:rPr>
        <w:t>o</w:t>
      </w:r>
      <w:r>
        <w:rPr>
          <w:sz w:val="22"/>
          <w:vertAlign w:val="subscript"/>
        </w:rPr>
        <w:t>anode</w:t>
      </w:r>
      <w:r>
        <w:t xml:space="preserve"> = –0,137 V – (–0,257 V) = 0,12 V.</w:t>
      </w:r>
    </w:p>
    <w:p w14:paraId="6DCA30D4" w14:textId="77777777" w:rsidR="00286247" w:rsidRDefault="00000000">
      <w:pPr>
        <w:spacing w:after="212"/>
        <w:ind w:left="278" w:right="2"/>
      </w:pPr>
      <w:r>
        <w:rPr>
          <w:b/>
        </w:rPr>
        <w:t xml:space="preserve">Câu 8. </w:t>
      </w:r>
      <w:r>
        <w:t xml:space="preserve">a) Tại anode: Zn </w:t>
      </w:r>
      <w:r>
        <w:rPr>
          <w:rFonts w:ascii="Segoe UI Symbol" w:eastAsia="Segoe UI Symbol" w:hAnsi="Segoe UI Symbol" w:cs="Segoe UI Symbol"/>
        </w:rPr>
        <w:t>→</w:t>
      </w:r>
      <w:r>
        <w:t xml:space="preserve"> Zn</w:t>
      </w:r>
      <w:r>
        <w:rPr>
          <w:sz w:val="22"/>
          <w:vertAlign w:val="superscript"/>
        </w:rPr>
        <w:t>2+</w:t>
      </w:r>
      <w:r>
        <w:t xml:space="preserve"> + 2e; tại cathode: 2H</w:t>
      </w:r>
      <w:r>
        <w:rPr>
          <w:sz w:val="22"/>
          <w:vertAlign w:val="superscript"/>
        </w:rPr>
        <w:t>+</w:t>
      </w:r>
      <w:r>
        <w:t xml:space="preserve"> + 2e </w:t>
      </w:r>
      <w:r>
        <w:rPr>
          <w:rFonts w:ascii="Segoe UI Symbol" w:eastAsia="Segoe UI Symbol" w:hAnsi="Segoe UI Symbol" w:cs="Segoe UI Symbol"/>
        </w:rPr>
        <w:t>→</w:t>
      </w:r>
      <w:r>
        <w:t xml:space="preserve"> H</w:t>
      </w:r>
      <w:r>
        <w:rPr>
          <w:sz w:val="22"/>
          <w:vertAlign w:val="subscript"/>
        </w:rPr>
        <w:t>2</w:t>
      </w:r>
      <w:r>
        <w:t>.</w:t>
      </w:r>
    </w:p>
    <w:p w14:paraId="00C0208B" w14:textId="77777777" w:rsidR="00286247" w:rsidRDefault="00000000">
      <w:pPr>
        <w:spacing w:after="309"/>
        <w:ind w:left="278" w:right="2"/>
      </w:pPr>
      <w:r>
        <w:t>Phản ứng xảy ra trong pin: Zn  +  2H</w:t>
      </w:r>
      <w:r>
        <w:rPr>
          <w:sz w:val="22"/>
          <w:vertAlign w:val="superscript"/>
        </w:rPr>
        <w:t>+</w:t>
      </w:r>
      <w:r>
        <w:t xml:space="preserve"> </w:t>
      </w:r>
      <w:r>
        <w:rPr>
          <w:rFonts w:ascii="Segoe UI Symbol" w:eastAsia="Segoe UI Symbol" w:hAnsi="Segoe UI Symbol" w:cs="Segoe UI Symbol"/>
        </w:rPr>
        <w:t>→</w:t>
      </w:r>
      <w:r>
        <w:t xml:space="preserve"> Zn</w:t>
      </w:r>
      <w:r>
        <w:rPr>
          <w:sz w:val="22"/>
          <w:vertAlign w:val="superscript"/>
        </w:rPr>
        <w:t>2+</w:t>
      </w:r>
      <w:r>
        <w:t xml:space="preserve">  +  H</w:t>
      </w:r>
      <w:r>
        <w:rPr>
          <w:sz w:val="22"/>
          <w:vertAlign w:val="subscript"/>
        </w:rPr>
        <w:t>2</w:t>
      </w:r>
    </w:p>
    <w:p w14:paraId="65AD1AC8" w14:textId="77777777" w:rsidR="00286247" w:rsidRDefault="00000000">
      <w:pPr>
        <w:spacing w:after="171"/>
        <w:ind w:left="278" w:right="2"/>
      </w:pPr>
      <w:r>
        <w:t>b) E</w:t>
      </w:r>
      <w:r>
        <w:rPr>
          <w:sz w:val="15"/>
        </w:rPr>
        <w:t>opin</w:t>
      </w:r>
      <w:r>
        <w:t xml:space="preserve"> = E</w:t>
      </w:r>
      <w:r>
        <w:rPr>
          <w:sz w:val="15"/>
        </w:rPr>
        <w:t>ocathode</w:t>
      </w:r>
      <w:r>
        <w:t xml:space="preserve"> – E</w:t>
      </w:r>
      <w:r>
        <w:rPr>
          <w:sz w:val="15"/>
        </w:rPr>
        <w:t>oanode</w:t>
      </w:r>
      <w:r>
        <w:t xml:space="preserve"> = 0 – E</w:t>
      </w:r>
      <w:r>
        <w:rPr>
          <w:sz w:val="15"/>
        </w:rPr>
        <w:t>ocathode</w:t>
      </w:r>
      <w:r>
        <w:t xml:space="preserve"> = 0,762 V </w:t>
      </w:r>
      <w:r>
        <w:rPr>
          <w:rFonts w:ascii="Segoe UI Symbol" w:eastAsia="Segoe UI Symbol" w:hAnsi="Segoe UI Symbol" w:cs="Segoe UI Symbol"/>
          <w:sz w:val="24"/>
        </w:rPr>
        <w:t>⇒</w:t>
      </w:r>
      <w:r>
        <w:t xml:space="preserve"> E</w:t>
      </w:r>
      <w:r>
        <w:rPr>
          <w:sz w:val="15"/>
        </w:rPr>
        <w:t>ocathode</w:t>
      </w:r>
      <w:r>
        <w:t xml:space="preserve"> = –0,762 V.</w:t>
      </w:r>
    </w:p>
    <w:p w14:paraId="3CE963E4" w14:textId="77777777" w:rsidR="00286247" w:rsidRDefault="00000000">
      <w:pPr>
        <w:spacing w:after="152" w:line="259" w:lineRule="auto"/>
        <w:ind w:left="-5" w:right="6542"/>
        <w:jc w:val="left"/>
      </w:pPr>
      <w:r>
        <w:rPr>
          <w:rFonts w:ascii="Calibri" w:eastAsia="Calibri" w:hAnsi="Calibri" w:cs="Calibri"/>
          <w:b/>
          <w:i/>
          <w:color w:val="0BACB1"/>
        </w:rPr>
        <w:t xml:space="preserve">6.4. Tổ chức thực hiện </w:t>
      </w:r>
    </w:p>
    <w:p w14:paraId="60AA0315" w14:textId="77777777" w:rsidR="00286247" w:rsidRDefault="00000000">
      <w:pPr>
        <w:numPr>
          <w:ilvl w:val="2"/>
          <w:numId w:val="298"/>
        </w:numPr>
        <w:spacing w:after="150"/>
        <w:ind w:right="2" w:hanging="187"/>
      </w:pPr>
      <w:r>
        <w:rPr>
          <w:b/>
        </w:rPr>
        <w:t>Câu</w:t>
      </w:r>
      <w:r>
        <w:t xml:space="preserve"> </w:t>
      </w:r>
      <w:r>
        <w:rPr>
          <w:b/>
        </w:rPr>
        <w:t>2</w:t>
      </w:r>
      <w:r>
        <w:t>,</w:t>
      </w:r>
      <w:r>
        <w:rPr>
          <w:b/>
        </w:rPr>
        <w:t xml:space="preserve"> câu 5 </w:t>
      </w:r>
      <w:r>
        <w:t xml:space="preserve">và </w:t>
      </w:r>
      <w:r>
        <w:rPr>
          <w:b/>
        </w:rPr>
        <w:t>câu 6</w:t>
      </w:r>
      <w:r>
        <w:t>: Giao nhiệm vụ cho các nhóm thảo luận và trình bày.</w:t>
      </w:r>
    </w:p>
    <w:p w14:paraId="754533FD" w14:textId="77777777" w:rsidR="00286247" w:rsidRDefault="00000000">
      <w:pPr>
        <w:numPr>
          <w:ilvl w:val="2"/>
          <w:numId w:val="298"/>
        </w:numPr>
        <w:spacing w:after="235"/>
        <w:ind w:right="2" w:hanging="187"/>
      </w:pPr>
      <w:r>
        <w:t>Giáo viên hỗ trợ học sinh thực hiện; kiểm tra, đánh giá kết quả thực hiện.</w:t>
      </w:r>
    </w:p>
    <w:p w14:paraId="7AE8584F" w14:textId="77777777" w:rsidR="00286247" w:rsidRDefault="00000000">
      <w:pPr>
        <w:pStyle w:val="Heading3"/>
        <w:spacing w:after="145"/>
        <w:ind w:left="-5" w:right="402"/>
      </w:pPr>
      <w:r>
        <w:t>7. Hoạt động 7: Vận dụng</w:t>
      </w:r>
    </w:p>
    <w:p w14:paraId="3E90C204" w14:textId="77777777" w:rsidR="00286247" w:rsidRDefault="00000000">
      <w:pPr>
        <w:spacing w:after="149" w:line="259" w:lineRule="auto"/>
        <w:ind w:left="-5" w:right="6542"/>
        <w:jc w:val="left"/>
      </w:pPr>
      <w:r>
        <w:rPr>
          <w:rFonts w:ascii="Calibri" w:eastAsia="Calibri" w:hAnsi="Calibri" w:cs="Calibri"/>
          <w:b/>
          <w:i/>
          <w:color w:val="0BACB1"/>
        </w:rPr>
        <w:t xml:space="preserve">7.1. Mục tiêu </w:t>
      </w:r>
    </w:p>
    <w:p w14:paraId="526FDBE8" w14:textId="77777777" w:rsidR="00286247" w:rsidRDefault="00000000">
      <w:pPr>
        <w:numPr>
          <w:ilvl w:val="0"/>
          <w:numId w:val="299"/>
        </w:numPr>
        <w:spacing w:after="150"/>
        <w:ind w:right="2" w:hanging="187"/>
      </w:pPr>
      <w:r>
        <w:t>Năng lực giải quyết vấn đề và sáng tạo thông qua các vấn đề nảy sinh trong thực tiễn.</w:t>
      </w:r>
    </w:p>
    <w:p w14:paraId="285445EC" w14:textId="77777777" w:rsidR="00286247" w:rsidRDefault="00000000">
      <w:pPr>
        <w:numPr>
          <w:ilvl w:val="0"/>
          <w:numId w:val="299"/>
        </w:numPr>
        <w:spacing w:after="150"/>
        <w:ind w:right="2" w:hanging="187"/>
      </w:pPr>
      <w:r>
        <w:t>Năng lực tự học, tự tìm tòi, khám phá và đề xuất giải pháp thực hiện.</w:t>
      </w:r>
    </w:p>
    <w:p w14:paraId="440B4520" w14:textId="77777777" w:rsidR="00286247" w:rsidRDefault="00000000">
      <w:pPr>
        <w:numPr>
          <w:ilvl w:val="1"/>
          <w:numId w:val="300"/>
        </w:numPr>
        <w:spacing w:after="174" w:line="259" w:lineRule="auto"/>
        <w:ind w:right="6542" w:hanging="424"/>
        <w:jc w:val="left"/>
      </w:pPr>
      <w:r>
        <w:rPr>
          <w:rFonts w:ascii="Calibri" w:eastAsia="Calibri" w:hAnsi="Calibri" w:cs="Calibri"/>
          <w:b/>
          <w:i/>
          <w:color w:val="0BACB1"/>
        </w:rPr>
        <w:t xml:space="preserve">Nội dung </w:t>
      </w:r>
    </w:p>
    <w:p w14:paraId="7F67C705" w14:textId="77777777" w:rsidR="00286247" w:rsidRDefault="00000000">
      <w:pPr>
        <w:spacing w:after="159" w:line="262" w:lineRule="auto"/>
        <w:ind w:left="278" w:right="2"/>
      </w:pPr>
      <w:r>
        <w:rPr>
          <w:b/>
        </w:rPr>
        <w:t>Nhiệm vụ 7.1. Thiết kế đèn ngủ mini</w:t>
      </w:r>
    </w:p>
    <w:p w14:paraId="4B4B0852" w14:textId="77777777" w:rsidR="00286247" w:rsidRDefault="00000000">
      <w:pPr>
        <w:spacing w:after="113" w:line="323" w:lineRule="auto"/>
        <w:ind w:left="278" w:right="2"/>
      </w:pPr>
      <w:r>
        <w:t>Thiết kế pin điện đơn giản và lắp ghép nối tiếp để làm nguồn điện thắp sáng bóng đèn nhỏ làm đèn ngủ hoặc chiếu sáng tạm thời khi mất điện.</w:t>
      </w:r>
    </w:p>
    <w:p w14:paraId="188B1539" w14:textId="77777777" w:rsidR="00286247" w:rsidRDefault="00000000">
      <w:pPr>
        <w:spacing w:after="93" w:line="323" w:lineRule="auto"/>
        <w:ind w:left="278" w:right="2"/>
      </w:pPr>
      <w:r>
        <w:rPr>
          <w:b/>
        </w:rPr>
        <w:t>Nhiệm vụ 7.2. Đề xuất giải pháp thu gom, phân loại và tái chế pin (hoặc acquy chì) nhằm bảo vệ môi trường.</w:t>
      </w:r>
    </w:p>
    <w:p w14:paraId="2AB9E09C" w14:textId="77777777" w:rsidR="00286247" w:rsidRDefault="00000000">
      <w:pPr>
        <w:numPr>
          <w:ilvl w:val="1"/>
          <w:numId w:val="300"/>
        </w:numPr>
        <w:spacing w:after="145" w:line="259" w:lineRule="auto"/>
        <w:ind w:right="6542" w:hanging="424"/>
        <w:jc w:val="left"/>
      </w:pPr>
      <w:r>
        <w:rPr>
          <w:rFonts w:ascii="Calibri" w:eastAsia="Calibri" w:hAnsi="Calibri" w:cs="Calibri"/>
          <w:b/>
          <w:i/>
          <w:color w:val="0BACB1"/>
        </w:rPr>
        <w:t xml:space="preserve">Sản phẩm </w:t>
      </w:r>
    </w:p>
    <w:p w14:paraId="37EA7D4A" w14:textId="77777777" w:rsidR="00286247" w:rsidRDefault="00000000">
      <w:pPr>
        <w:numPr>
          <w:ilvl w:val="0"/>
          <w:numId w:val="299"/>
        </w:numPr>
        <w:spacing w:after="150"/>
        <w:ind w:right="2" w:hanging="187"/>
      </w:pPr>
      <w:r>
        <w:t>Pin điện lắp ghép từ các quả chanh (hoặc cam, khoai tây,…) để thắp sáng bóng đèn.</w:t>
      </w:r>
    </w:p>
    <w:p w14:paraId="39D557B3" w14:textId="77777777" w:rsidR="00286247" w:rsidRDefault="00000000">
      <w:pPr>
        <w:numPr>
          <w:ilvl w:val="0"/>
          <w:numId w:val="299"/>
        </w:numPr>
        <w:spacing w:after="150"/>
        <w:ind w:right="2" w:hanging="187"/>
      </w:pPr>
      <w:r>
        <w:t>Sơ đồ phân loại pin và đề xuất các bước tái chế pin (acquy) bảo vệ môi trường.</w:t>
      </w:r>
    </w:p>
    <w:p w14:paraId="4892435F" w14:textId="77777777" w:rsidR="00286247" w:rsidRDefault="00000000">
      <w:pPr>
        <w:spacing w:after="145" w:line="259" w:lineRule="auto"/>
        <w:ind w:left="-5" w:right="6542"/>
        <w:jc w:val="left"/>
      </w:pPr>
      <w:r>
        <w:rPr>
          <w:rFonts w:ascii="Calibri" w:eastAsia="Calibri" w:hAnsi="Calibri" w:cs="Calibri"/>
          <w:b/>
          <w:i/>
          <w:color w:val="0BACB1"/>
        </w:rPr>
        <w:t xml:space="preserve">7.4. Tổ chức thực hiện </w:t>
      </w:r>
    </w:p>
    <w:p w14:paraId="2E2F6915" w14:textId="77777777" w:rsidR="00286247" w:rsidRDefault="00000000">
      <w:pPr>
        <w:spacing w:line="323" w:lineRule="auto"/>
        <w:ind w:left="278" w:right="114"/>
      </w:pPr>
      <w:r>
        <w:t>Giáo viên giao cho học sinh thực hiện ngoài giờ học trên lớp và nộp báo cáo để trao đổi, chia sẻ và đánh giá vào các thời điểm phù hợp trong kế hoạch giáo dục môn học/ hoạt động giáo dục của giáo viên.</w:t>
      </w:r>
    </w:p>
    <w:p w14:paraId="6BDF0EBD" w14:textId="77777777" w:rsidR="00286247" w:rsidRDefault="00000000">
      <w:pPr>
        <w:pStyle w:val="Heading1"/>
        <w:tabs>
          <w:tab w:val="center" w:pos="813"/>
          <w:tab w:val="center" w:pos="1549"/>
          <w:tab w:val="center" w:pos="1814"/>
          <w:tab w:val="center" w:pos="2381"/>
          <w:tab w:val="center" w:pos="2948"/>
          <w:tab w:val="center" w:pos="4330"/>
        </w:tabs>
        <w:ind w:left="0" w:firstLine="0"/>
      </w:pPr>
      <w:r>
        <w:rPr>
          <w:noProof/>
          <w:color w:val="000000"/>
          <w:sz w:val="22"/>
        </w:rPr>
        <mc:AlternateContent>
          <mc:Choice Requires="wpg">
            <w:drawing>
              <wp:anchor distT="0" distB="0" distL="114300" distR="114300" simplePos="0" relativeHeight="251720704" behindDoc="1" locked="0" layoutInCell="1" allowOverlap="1" wp14:anchorId="57751B5E" wp14:editId="42A7D790">
                <wp:simplePos x="0" y="0"/>
                <wp:positionH relativeFrom="column">
                  <wp:posOffset>75179</wp:posOffset>
                </wp:positionH>
                <wp:positionV relativeFrom="paragraph">
                  <wp:posOffset>-56517</wp:posOffset>
                </wp:positionV>
                <wp:extent cx="905294" cy="262699"/>
                <wp:effectExtent l="0" t="0" r="0" b="0"/>
                <wp:wrapNone/>
                <wp:docPr id="330510" name="Group 330510"/>
                <wp:cNvGraphicFramePr/>
                <a:graphic xmlns:a="http://schemas.openxmlformats.org/drawingml/2006/main">
                  <a:graphicData uri="http://schemas.microsoft.com/office/word/2010/wordprocessingGroup">
                    <wpg:wgp>
                      <wpg:cNvGrpSpPr/>
                      <wpg:grpSpPr>
                        <a:xfrm>
                          <a:off x="0" y="0"/>
                          <a:ext cx="905294" cy="262699"/>
                          <a:chOff x="0" y="0"/>
                          <a:chExt cx="905294" cy="262699"/>
                        </a:xfrm>
                      </wpg:grpSpPr>
                      <wps:wsp>
                        <wps:cNvPr id="17292" name="Shape 17292"/>
                        <wps:cNvSpPr/>
                        <wps:spPr>
                          <a:xfrm>
                            <a:off x="0" y="0"/>
                            <a:ext cx="905294" cy="262699"/>
                          </a:xfrm>
                          <a:custGeom>
                            <a:avLst/>
                            <a:gdLst/>
                            <a:ahLst/>
                            <a:cxnLst/>
                            <a:rect l="0" t="0" r="0" b="0"/>
                            <a:pathLst>
                              <a:path w="905294" h="262699">
                                <a:moveTo>
                                  <a:pt x="108001" y="0"/>
                                </a:moveTo>
                                <a:lnTo>
                                  <a:pt x="797306" y="0"/>
                                </a:lnTo>
                                <a:cubicBezTo>
                                  <a:pt x="905294" y="0"/>
                                  <a:pt x="905294" y="108001"/>
                                  <a:pt x="905294" y="108001"/>
                                </a:cubicBezTo>
                                <a:lnTo>
                                  <a:pt x="905294" y="154699"/>
                                </a:lnTo>
                                <a:cubicBezTo>
                                  <a:pt x="905294" y="262699"/>
                                  <a:pt x="797306" y="262699"/>
                                  <a:pt x="797306" y="262699"/>
                                </a:cubicBezTo>
                                <a:lnTo>
                                  <a:pt x="108001" y="262699"/>
                                </a:lnTo>
                                <a:cubicBezTo>
                                  <a:pt x="0" y="262699"/>
                                  <a:pt x="0" y="154699"/>
                                  <a:pt x="0" y="154699"/>
                                </a:cubicBezTo>
                                <a:lnTo>
                                  <a:pt x="0" y="108001"/>
                                </a:lnTo>
                                <a:cubicBezTo>
                                  <a:pt x="0" y="0"/>
                                  <a:pt x="108001" y="0"/>
                                  <a:pt x="108001" y="0"/>
                                </a:cubicBezTo>
                                <a:close/>
                              </a:path>
                            </a:pathLst>
                          </a:custGeom>
                          <a:ln w="0" cap="flat">
                            <a:miter lim="127000"/>
                          </a:ln>
                        </wps:spPr>
                        <wps:style>
                          <a:lnRef idx="0">
                            <a:srgbClr val="000000">
                              <a:alpha val="0"/>
                            </a:srgbClr>
                          </a:lnRef>
                          <a:fillRef idx="1">
                            <a:srgbClr val="A9B8D8"/>
                          </a:fillRef>
                          <a:effectRef idx="0">
                            <a:scrgbClr r="0" g="0" b="0"/>
                          </a:effectRef>
                          <a:fontRef idx="none"/>
                        </wps:style>
                        <wps:bodyPr/>
                      </wps:wsp>
                      <wps:wsp>
                        <wps:cNvPr id="17294" name="Shape 17294"/>
                        <wps:cNvSpPr/>
                        <wps:spPr>
                          <a:xfrm>
                            <a:off x="0" y="0"/>
                            <a:ext cx="905294" cy="262699"/>
                          </a:xfrm>
                          <a:custGeom>
                            <a:avLst/>
                            <a:gdLst/>
                            <a:ahLst/>
                            <a:cxnLst/>
                            <a:rect l="0" t="0" r="0" b="0"/>
                            <a:pathLst>
                              <a:path w="905294" h="262699">
                                <a:moveTo>
                                  <a:pt x="108001" y="0"/>
                                </a:moveTo>
                                <a:cubicBezTo>
                                  <a:pt x="108001" y="0"/>
                                  <a:pt x="0" y="0"/>
                                  <a:pt x="0" y="108001"/>
                                </a:cubicBezTo>
                                <a:lnTo>
                                  <a:pt x="0" y="154699"/>
                                </a:lnTo>
                                <a:cubicBezTo>
                                  <a:pt x="0" y="154699"/>
                                  <a:pt x="0" y="262699"/>
                                  <a:pt x="108001" y="262699"/>
                                </a:cubicBezTo>
                                <a:lnTo>
                                  <a:pt x="797306" y="262699"/>
                                </a:lnTo>
                                <a:cubicBezTo>
                                  <a:pt x="797306" y="262699"/>
                                  <a:pt x="905294" y="262699"/>
                                  <a:pt x="905294" y="154699"/>
                                </a:cubicBezTo>
                                <a:lnTo>
                                  <a:pt x="905294" y="108001"/>
                                </a:lnTo>
                                <a:cubicBezTo>
                                  <a:pt x="905294" y="108001"/>
                                  <a:pt x="905294" y="0"/>
                                  <a:pt x="797306" y="0"/>
                                </a:cubicBezTo>
                                <a:lnTo>
                                  <a:pt x="108001" y="0"/>
                                </a:lnTo>
                                <a:close/>
                              </a:path>
                            </a:pathLst>
                          </a:custGeom>
                          <a:ln w="6350" cap="flat">
                            <a:miter lim="127000"/>
                          </a:ln>
                        </wps:spPr>
                        <wps:style>
                          <a:lnRef idx="1">
                            <a:srgbClr val="00605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0510" style="width:71.283pt;height:20.685pt;position:absolute;z-index:-2147483644;mso-position-horizontal-relative:text;mso-position-horizontal:absolute;margin-left:5.9196pt;mso-position-vertical-relative:text;margin-top:-4.45026pt;" coordsize="9052,2626">
                <v:shape id="Shape 17292" style="position:absolute;width:9052;height:2626;left:0;top:0;" coordsize="905294,262699" path="m108001,0l797306,0c905294,0,905294,108001,905294,108001l905294,154699c905294,262699,797306,262699,797306,262699l108001,262699c0,262699,0,154699,0,154699l0,108001c0,0,108001,0,108001,0x">
                  <v:stroke weight="0pt" endcap="flat" joinstyle="miter" miterlimit="10" on="false" color="#000000" opacity="0"/>
                  <v:fill on="true" color="#a9b8d8"/>
                </v:shape>
                <v:shape id="Shape 17294" style="position:absolute;width:9052;height:2626;left:0;top:0;" coordsize="905294,262699" path="m108001,0c108001,0,0,0,0,108001l0,154699c0,154699,0,262699,108001,262699l797306,262699c797306,262699,905294,262699,905294,154699l905294,108001c905294,108001,905294,0,797306,0l108001,0x">
                  <v:stroke weight="0.5pt" endcap="flat" joinstyle="miter" miterlimit="10" on="true" color="#006051"/>
                  <v:fill on="false" color="#000000" opacity="0"/>
                </v:shape>
              </v:group>
            </w:pict>
          </mc:Fallback>
        </mc:AlternateContent>
      </w:r>
      <w:r>
        <w:rPr>
          <w:b w:val="0"/>
          <w:color w:val="000000"/>
          <w:sz w:val="22"/>
        </w:rPr>
        <w:tab/>
      </w:r>
      <w:r>
        <w:rPr>
          <w:color w:val="181717"/>
        </w:rPr>
        <w:t>BÀI 16</w:t>
      </w:r>
      <w:r>
        <w:rPr>
          <w:color w:val="181717"/>
        </w:rPr>
        <w:tab/>
      </w:r>
      <w:r>
        <w:t xml:space="preserve"> </w:t>
      </w:r>
      <w:r>
        <w:tab/>
        <w:t xml:space="preserve"> </w:t>
      </w:r>
      <w:r>
        <w:tab/>
        <w:t xml:space="preserve">  </w:t>
      </w:r>
      <w:r>
        <w:tab/>
        <w:t xml:space="preserve"> </w:t>
      </w:r>
      <w:r>
        <w:tab/>
        <w:t xml:space="preserve">  ĐIỆN PHÂN</w:t>
      </w:r>
    </w:p>
    <w:p w14:paraId="674546C5" w14:textId="77777777" w:rsidR="00286247" w:rsidRDefault="00000000">
      <w:pPr>
        <w:spacing w:after="83" w:line="262" w:lineRule="auto"/>
        <w:ind w:left="1344" w:right="1223"/>
        <w:jc w:val="center"/>
      </w:pPr>
      <w:r>
        <w:t>(Thời gian thực hiện: 5 tiết)</w:t>
      </w:r>
    </w:p>
    <w:p w14:paraId="67B8D2CC" w14:textId="77777777" w:rsidR="00286247" w:rsidRDefault="00000000">
      <w:pPr>
        <w:pStyle w:val="Heading2"/>
        <w:spacing w:after="34"/>
        <w:ind w:left="111"/>
      </w:pPr>
      <w:r>
        <w:t>I.  MỤC TIÊU</w:t>
      </w:r>
    </w:p>
    <w:p w14:paraId="387BD724" w14:textId="77777777" w:rsidR="00286247" w:rsidRDefault="00000000">
      <w:pPr>
        <w:pStyle w:val="Heading3"/>
        <w:ind w:right="402"/>
      </w:pPr>
      <w:r>
        <w:t>1. Kiến thức</w:t>
      </w:r>
    </w:p>
    <w:p w14:paraId="01F963A9" w14:textId="77777777" w:rsidR="00286247" w:rsidRDefault="00000000">
      <w:pPr>
        <w:numPr>
          <w:ilvl w:val="0"/>
          <w:numId w:val="301"/>
        </w:numPr>
        <w:ind w:right="2" w:hanging="187"/>
      </w:pPr>
      <w:r>
        <w:t xml:space="preserve">Trình bày được nguyên tắc (thứ tự) điện phân dung dịch, điện phân nóng chảy. </w:t>
      </w:r>
    </w:p>
    <w:p w14:paraId="57710D3B" w14:textId="77777777" w:rsidR="00286247" w:rsidRDefault="00000000">
      <w:pPr>
        <w:numPr>
          <w:ilvl w:val="0"/>
          <w:numId w:val="301"/>
        </w:numPr>
        <w:ind w:right="2" w:hanging="187"/>
      </w:pPr>
      <w:r>
        <w:t xml:space="preserve">Thực hiện được (hoặc quan sát video) thí nghiệm điện phân dung dịch copper(II) sulfate, dung dịch sodium chloride (tự chế tạo nước Javel để tẩy rửa). </w:t>
      </w:r>
    </w:p>
    <w:p w14:paraId="27156B2D" w14:textId="77777777" w:rsidR="00286247" w:rsidRDefault="00000000">
      <w:pPr>
        <w:numPr>
          <w:ilvl w:val="0"/>
          <w:numId w:val="301"/>
        </w:numPr>
        <w:spacing w:after="164"/>
        <w:ind w:right="2" w:hanging="187"/>
      </w:pPr>
      <w:r>
        <w:t xml:space="preserve">Nêu được ứng dụng của một số hiện tượng điện phân trong thực tiễn (mạ điện, tinh chế kim loại). </w:t>
      </w:r>
    </w:p>
    <w:p w14:paraId="7BBD668D" w14:textId="77777777" w:rsidR="00286247" w:rsidRDefault="00000000">
      <w:pPr>
        <w:pStyle w:val="Heading3"/>
        <w:ind w:right="402"/>
      </w:pPr>
      <w:r>
        <w:t xml:space="preserve">2. Về năng lực </w:t>
      </w:r>
    </w:p>
    <w:p w14:paraId="2C141AD2" w14:textId="77777777" w:rsidR="00286247" w:rsidRDefault="00000000">
      <w:pPr>
        <w:numPr>
          <w:ilvl w:val="0"/>
          <w:numId w:val="302"/>
        </w:numPr>
        <w:ind w:right="2"/>
      </w:pPr>
      <w:r>
        <w:t xml:space="preserve">Sử dụng bảng giá trị thế điện cực chuẩn để xác định được thứ tự điện phân tại các điện cực ở điều kiện chuẩn. </w:t>
      </w:r>
    </w:p>
    <w:p w14:paraId="1A55BDD6" w14:textId="77777777" w:rsidR="00286247" w:rsidRDefault="00000000">
      <w:pPr>
        <w:numPr>
          <w:ilvl w:val="0"/>
          <w:numId w:val="302"/>
        </w:numPr>
        <w:spacing w:after="164"/>
        <w:ind w:right="2"/>
      </w:pPr>
      <w:r>
        <w:t>Trình bày được giai đoạn điện phân aluminium oxide trong sản xuất nhôm (aluminium), tinh luyện đồng (copper) bằng phương pháp điện phân, mạ điện,...</w:t>
      </w:r>
    </w:p>
    <w:p w14:paraId="66608285" w14:textId="77777777" w:rsidR="00286247" w:rsidRDefault="00000000">
      <w:pPr>
        <w:pStyle w:val="Heading3"/>
        <w:ind w:right="402"/>
      </w:pPr>
      <w:r>
        <w:t xml:space="preserve">3. Về phẩm chất </w:t>
      </w:r>
    </w:p>
    <w:p w14:paraId="1F7C28F8" w14:textId="77777777" w:rsidR="00286247" w:rsidRDefault="00000000">
      <w:pPr>
        <w:numPr>
          <w:ilvl w:val="0"/>
          <w:numId w:val="303"/>
        </w:numPr>
        <w:ind w:right="2" w:hanging="187"/>
      </w:pPr>
      <w:r>
        <w:t>Sử dụng tiết kiệm, an toàn các sản phẩm của quá trình luyện kim trong đời sống, sản xuất.</w:t>
      </w:r>
    </w:p>
    <w:p w14:paraId="793C8736" w14:textId="77777777" w:rsidR="00286247" w:rsidRDefault="00000000">
      <w:pPr>
        <w:numPr>
          <w:ilvl w:val="0"/>
          <w:numId w:val="303"/>
        </w:numPr>
        <w:ind w:right="2" w:hanging="187"/>
      </w:pPr>
      <w:r>
        <w:t>Có ý thức thu gom, phân loại các loại phế thải kim loại sau khi sử dụng đúng quy định để bảo vệ môi trường.</w:t>
      </w:r>
    </w:p>
    <w:p w14:paraId="221C09A5" w14:textId="77777777" w:rsidR="00286247" w:rsidRDefault="00000000">
      <w:pPr>
        <w:numPr>
          <w:ilvl w:val="0"/>
          <w:numId w:val="303"/>
        </w:numPr>
        <w:ind w:right="2" w:hanging="187"/>
      </w:pPr>
      <w:r>
        <w:t>Có thái độ đúng với các hành vi khai thác trái phép ở các mỏ quặng kim loại.</w:t>
      </w:r>
    </w:p>
    <w:p w14:paraId="28AACF7E" w14:textId="77777777" w:rsidR="00286247" w:rsidRDefault="00000000">
      <w:pPr>
        <w:numPr>
          <w:ilvl w:val="0"/>
          <w:numId w:val="303"/>
        </w:numPr>
        <w:spacing w:after="188"/>
        <w:ind w:right="2" w:hanging="187"/>
      </w:pPr>
      <w:r>
        <w:t>Khơi dậy ý thức tìm kiếm các nguyên, vật liệu thân thiện với môi trường.</w:t>
      </w:r>
    </w:p>
    <w:p w14:paraId="3BE6D25D" w14:textId="77777777" w:rsidR="00286247" w:rsidRDefault="00000000">
      <w:pPr>
        <w:pStyle w:val="Heading2"/>
        <w:spacing w:after="92"/>
        <w:ind w:left="111"/>
      </w:pPr>
      <w:r>
        <w:t>II.  THIẾT BỊ DẠY HỌC VÀ HỌC LIỆU</w:t>
      </w:r>
    </w:p>
    <w:p w14:paraId="21211F77" w14:textId="77777777" w:rsidR="00286247" w:rsidRDefault="00000000">
      <w:pPr>
        <w:numPr>
          <w:ilvl w:val="0"/>
          <w:numId w:val="304"/>
        </w:numPr>
        <w:spacing w:after="127"/>
        <w:ind w:right="2" w:firstLine="281"/>
      </w:pPr>
      <w:r>
        <w:t>Hoá chất: dung dịch CuSO</w:t>
      </w:r>
      <w:r>
        <w:rPr>
          <w:sz w:val="22"/>
          <w:vertAlign w:val="subscript"/>
        </w:rPr>
        <w:t>4</w:t>
      </w:r>
      <w:r>
        <w:t>, dung dịch NaCl, cánh hoa, giấy pH.</w:t>
      </w:r>
    </w:p>
    <w:p w14:paraId="0EC0DE5E" w14:textId="77777777" w:rsidR="00286247" w:rsidRDefault="00000000">
      <w:pPr>
        <w:numPr>
          <w:ilvl w:val="0"/>
          <w:numId w:val="304"/>
        </w:numPr>
        <w:spacing w:after="49" w:line="334" w:lineRule="auto"/>
        <w:ind w:right="2" w:firstLine="281"/>
      </w:pPr>
      <w:r>
        <w:t>Dụng cụ: Bộ dụng cụ điện phân dung dịch CuSO</w:t>
      </w:r>
      <w:r>
        <w:rPr>
          <w:sz w:val="22"/>
          <w:vertAlign w:val="subscript"/>
        </w:rPr>
        <w:t>4</w:t>
      </w:r>
      <w:r>
        <w:t xml:space="preserve"> và điện phân dung dịch NaCl (nguồn điện, các điện cực than chì, dây dẫn, cốc đựng dung dịch). </w:t>
      </w:r>
      <w:r>
        <w:rPr>
          <w:rFonts w:ascii="Calibri" w:eastAsia="Calibri" w:hAnsi="Calibri" w:cs="Calibri"/>
          <w:b/>
          <w:color w:val="1A6F86"/>
          <w:sz w:val="26"/>
        </w:rPr>
        <w:t>III.  TIẾN TRÌNH DẠY HỌC</w:t>
      </w:r>
    </w:p>
    <w:p w14:paraId="181F703A" w14:textId="77777777" w:rsidR="00286247" w:rsidRDefault="00000000">
      <w:pPr>
        <w:pStyle w:val="Heading3"/>
        <w:ind w:right="402"/>
      </w:pPr>
      <w:r>
        <w:t>1. Hoạt động 1: Mở đầu</w:t>
      </w:r>
    </w:p>
    <w:p w14:paraId="09211DC4" w14:textId="77777777" w:rsidR="00286247" w:rsidRDefault="00000000">
      <w:pPr>
        <w:spacing w:after="79" w:line="259" w:lineRule="auto"/>
        <w:ind w:left="123" w:right="6542"/>
        <w:jc w:val="left"/>
      </w:pPr>
      <w:r>
        <w:rPr>
          <w:rFonts w:ascii="Calibri" w:eastAsia="Calibri" w:hAnsi="Calibri" w:cs="Calibri"/>
          <w:b/>
          <w:i/>
          <w:color w:val="0BACB1"/>
        </w:rPr>
        <w:t>1.1. Mục tiêu</w:t>
      </w:r>
    </w:p>
    <w:p w14:paraId="567FA0A0" w14:textId="77777777" w:rsidR="00286247" w:rsidRDefault="00000000">
      <w:pPr>
        <w:numPr>
          <w:ilvl w:val="0"/>
          <w:numId w:val="305"/>
        </w:numPr>
        <w:ind w:right="2"/>
      </w:pPr>
      <w:r>
        <w:t>Huy động được vốn hiểu biết, kĩ năng có sẵn của học sinh (về chất oxi hoá, chất khử, quá trình oxi hoá, quá trình khử, điện cực, thế điện cực chuẩn) để chuẩn bị cho học bài mới; học sinh cảm thấy vấn đề sắp học rất gần gũi với mình.</w:t>
      </w:r>
    </w:p>
    <w:p w14:paraId="7941EB58" w14:textId="77777777" w:rsidR="00286247" w:rsidRDefault="00000000">
      <w:pPr>
        <w:numPr>
          <w:ilvl w:val="0"/>
          <w:numId w:val="305"/>
        </w:numPr>
        <w:ind w:right="2"/>
      </w:pPr>
      <w:r>
        <w:t>Kích thích sự tò mò, khơi dậy hứng thú của học sinh về chủ đề sẽ học; tạo không khí lớp học sôi nổi, chờ đợi, thích thú.</w:t>
      </w:r>
    </w:p>
    <w:p w14:paraId="70EE8B46" w14:textId="77777777" w:rsidR="00286247" w:rsidRDefault="00000000">
      <w:pPr>
        <w:numPr>
          <w:ilvl w:val="0"/>
          <w:numId w:val="305"/>
        </w:numPr>
        <w:ind w:right="2"/>
      </w:pPr>
      <w:r>
        <w:t>Học sinh trải nghiệm qua tình huống có vấn đề, trong đó chứa đựng những nội dung kiến thức, những kĩ năng để phát triển phẩm chất, năng lực mới.</w:t>
      </w:r>
    </w:p>
    <w:p w14:paraId="0A61E376" w14:textId="77777777" w:rsidR="00286247" w:rsidRDefault="00000000">
      <w:pPr>
        <w:spacing w:after="79" w:line="259" w:lineRule="auto"/>
        <w:ind w:left="-5" w:right="6542"/>
        <w:jc w:val="left"/>
      </w:pPr>
      <w:r>
        <w:rPr>
          <w:rFonts w:ascii="Calibri" w:eastAsia="Calibri" w:hAnsi="Calibri" w:cs="Calibri"/>
          <w:b/>
          <w:i/>
          <w:color w:val="0BACB1"/>
        </w:rPr>
        <w:t>1.2. Nội dung</w:t>
      </w:r>
    </w:p>
    <w:p w14:paraId="685FD00D" w14:textId="77777777" w:rsidR="00286247" w:rsidRDefault="00000000">
      <w:pPr>
        <w:spacing w:after="0"/>
        <w:ind w:left="278" w:right="2"/>
      </w:pPr>
      <w:r>
        <w:t>Giáo viên tổ chức cho học sinh trả lời câu hỏi để tìm các từ hàng ngang, cuối cùng xác định từ chìa khoá.</w:t>
      </w:r>
    </w:p>
    <w:p w14:paraId="3EBD66AD" w14:textId="77777777" w:rsidR="00286247" w:rsidRDefault="00000000">
      <w:pPr>
        <w:spacing w:after="83" w:line="259" w:lineRule="auto"/>
        <w:ind w:left="724" w:firstLine="0"/>
        <w:jc w:val="left"/>
      </w:pPr>
      <w:r>
        <w:rPr>
          <w:rFonts w:ascii="Calibri" w:eastAsia="Calibri" w:hAnsi="Calibri" w:cs="Calibri"/>
          <w:noProof/>
          <w:color w:val="000000"/>
          <w:sz w:val="22"/>
        </w:rPr>
        <mc:AlternateContent>
          <mc:Choice Requires="wpg">
            <w:drawing>
              <wp:inline distT="0" distB="0" distL="0" distR="0" wp14:anchorId="3C05972A" wp14:editId="3D84F6A8">
                <wp:extent cx="3821283" cy="1624648"/>
                <wp:effectExtent l="0" t="0" r="0" b="0"/>
                <wp:docPr id="335381" name="Group 335381"/>
                <wp:cNvGraphicFramePr/>
                <a:graphic xmlns:a="http://schemas.openxmlformats.org/drawingml/2006/main">
                  <a:graphicData uri="http://schemas.microsoft.com/office/word/2010/wordprocessingGroup">
                    <wpg:wgp>
                      <wpg:cNvGrpSpPr/>
                      <wpg:grpSpPr>
                        <a:xfrm>
                          <a:off x="0" y="0"/>
                          <a:ext cx="3821283" cy="1624648"/>
                          <a:chOff x="0" y="0"/>
                          <a:chExt cx="3821283" cy="1624648"/>
                        </a:xfrm>
                      </wpg:grpSpPr>
                      <wps:wsp>
                        <wps:cNvPr id="17364" name="Shape 17364"/>
                        <wps:cNvSpPr/>
                        <wps:spPr>
                          <a:xfrm>
                            <a:off x="1541634" y="812319"/>
                            <a:ext cx="455295" cy="812330"/>
                          </a:xfrm>
                          <a:custGeom>
                            <a:avLst/>
                            <a:gdLst/>
                            <a:ahLst/>
                            <a:cxnLst/>
                            <a:rect l="0" t="0" r="0" b="0"/>
                            <a:pathLst>
                              <a:path w="455295" h="812330">
                                <a:moveTo>
                                  <a:pt x="0" y="0"/>
                                </a:moveTo>
                                <a:lnTo>
                                  <a:pt x="455295" y="0"/>
                                </a:lnTo>
                                <a:lnTo>
                                  <a:pt x="455295" y="270777"/>
                                </a:lnTo>
                                <a:lnTo>
                                  <a:pt x="455295" y="541553"/>
                                </a:lnTo>
                                <a:lnTo>
                                  <a:pt x="455295" y="812330"/>
                                </a:lnTo>
                                <a:lnTo>
                                  <a:pt x="0" y="812330"/>
                                </a:lnTo>
                                <a:lnTo>
                                  <a:pt x="0" y="541553"/>
                                </a:lnTo>
                                <a:lnTo>
                                  <a:pt x="0" y="270777"/>
                                </a:lnTo>
                                <a:lnTo>
                                  <a:pt x="0" y="0"/>
                                </a:ln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17365" name="Shape 17365"/>
                        <wps:cNvSpPr/>
                        <wps:spPr>
                          <a:xfrm>
                            <a:off x="1541634" y="270778"/>
                            <a:ext cx="455295" cy="541540"/>
                          </a:xfrm>
                          <a:custGeom>
                            <a:avLst/>
                            <a:gdLst/>
                            <a:ahLst/>
                            <a:cxnLst/>
                            <a:rect l="0" t="0" r="0" b="0"/>
                            <a:pathLst>
                              <a:path w="455295" h="541540">
                                <a:moveTo>
                                  <a:pt x="0" y="0"/>
                                </a:moveTo>
                                <a:lnTo>
                                  <a:pt x="455295" y="0"/>
                                </a:lnTo>
                                <a:lnTo>
                                  <a:pt x="455295" y="270763"/>
                                </a:lnTo>
                                <a:lnTo>
                                  <a:pt x="455295" y="270777"/>
                                </a:lnTo>
                                <a:lnTo>
                                  <a:pt x="455295" y="541540"/>
                                </a:lnTo>
                                <a:lnTo>
                                  <a:pt x="0" y="541540"/>
                                </a:lnTo>
                                <a:lnTo>
                                  <a:pt x="0" y="270777"/>
                                </a:lnTo>
                                <a:lnTo>
                                  <a:pt x="0" y="270763"/>
                                </a:lnTo>
                                <a:lnTo>
                                  <a:pt x="0" y="0"/>
                                </a:ln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403588" name="Shape 403588"/>
                        <wps:cNvSpPr/>
                        <wps:spPr>
                          <a:xfrm>
                            <a:off x="1541634" y="1"/>
                            <a:ext cx="455295" cy="270777"/>
                          </a:xfrm>
                          <a:custGeom>
                            <a:avLst/>
                            <a:gdLst/>
                            <a:ahLst/>
                            <a:cxnLst/>
                            <a:rect l="0" t="0" r="0" b="0"/>
                            <a:pathLst>
                              <a:path w="455295" h="270777">
                                <a:moveTo>
                                  <a:pt x="0" y="0"/>
                                </a:moveTo>
                                <a:lnTo>
                                  <a:pt x="455295" y="0"/>
                                </a:lnTo>
                                <a:lnTo>
                                  <a:pt x="455295" y="270777"/>
                                </a:lnTo>
                                <a:lnTo>
                                  <a:pt x="0" y="270777"/>
                                </a:lnTo>
                                <a:lnTo>
                                  <a:pt x="0" y="0"/>
                                </a:lnTo>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17367" name="Shape 17367"/>
                        <wps:cNvSpPr/>
                        <wps:spPr>
                          <a:xfrm>
                            <a:off x="1083163" y="0"/>
                            <a:ext cx="458470" cy="0"/>
                          </a:xfrm>
                          <a:custGeom>
                            <a:avLst/>
                            <a:gdLst/>
                            <a:ahLst/>
                            <a:cxnLst/>
                            <a:rect l="0" t="0" r="0" b="0"/>
                            <a:pathLst>
                              <a:path w="458470">
                                <a:moveTo>
                                  <a:pt x="0" y="0"/>
                                </a:moveTo>
                                <a:lnTo>
                                  <a:pt x="45847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368" name="Shape 17368"/>
                        <wps:cNvSpPr/>
                        <wps:spPr>
                          <a:xfrm>
                            <a:off x="1541633" y="0"/>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369" name="Shape 17369"/>
                        <wps:cNvSpPr/>
                        <wps:spPr>
                          <a:xfrm>
                            <a:off x="1996928" y="0"/>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370" name="Shape 17370"/>
                        <wps:cNvSpPr/>
                        <wps:spPr>
                          <a:xfrm>
                            <a:off x="2452223" y="0"/>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371" name="Shape 17371"/>
                        <wps:cNvSpPr/>
                        <wps:spPr>
                          <a:xfrm>
                            <a:off x="2907518" y="0"/>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372" name="Shape 17372"/>
                        <wps:cNvSpPr/>
                        <wps:spPr>
                          <a:xfrm>
                            <a:off x="3362813" y="0"/>
                            <a:ext cx="458470" cy="0"/>
                          </a:xfrm>
                          <a:custGeom>
                            <a:avLst/>
                            <a:gdLst/>
                            <a:ahLst/>
                            <a:cxnLst/>
                            <a:rect l="0" t="0" r="0" b="0"/>
                            <a:pathLst>
                              <a:path w="458470">
                                <a:moveTo>
                                  <a:pt x="0" y="0"/>
                                </a:moveTo>
                                <a:lnTo>
                                  <a:pt x="45847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373" name="Shape 17373"/>
                        <wps:cNvSpPr/>
                        <wps:spPr>
                          <a:xfrm>
                            <a:off x="1086338" y="3171"/>
                            <a:ext cx="0" cy="264427"/>
                          </a:xfrm>
                          <a:custGeom>
                            <a:avLst/>
                            <a:gdLst/>
                            <a:ahLst/>
                            <a:cxnLst/>
                            <a:rect l="0" t="0" r="0" b="0"/>
                            <a:pathLst>
                              <a:path h="264427">
                                <a:moveTo>
                                  <a:pt x="0" y="26442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374" name="Shape 17374"/>
                        <wps:cNvSpPr/>
                        <wps:spPr>
                          <a:xfrm>
                            <a:off x="1541633" y="3171"/>
                            <a:ext cx="0" cy="264427"/>
                          </a:xfrm>
                          <a:custGeom>
                            <a:avLst/>
                            <a:gdLst/>
                            <a:ahLst/>
                            <a:cxnLst/>
                            <a:rect l="0" t="0" r="0" b="0"/>
                            <a:pathLst>
                              <a:path h="264427">
                                <a:moveTo>
                                  <a:pt x="0" y="26442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375" name="Shape 17375"/>
                        <wps:cNvSpPr/>
                        <wps:spPr>
                          <a:xfrm>
                            <a:off x="1996928" y="3171"/>
                            <a:ext cx="0" cy="264427"/>
                          </a:xfrm>
                          <a:custGeom>
                            <a:avLst/>
                            <a:gdLst/>
                            <a:ahLst/>
                            <a:cxnLst/>
                            <a:rect l="0" t="0" r="0" b="0"/>
                            <a:pathLst>
                              <a:path h="264427">
                                <a:moveTo>
                                  <a:pt x="0" y="26442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376" name="Shape 17376"/>
                        <wps:cNvSpPr/>
                        <wps:spPr>
                          <a:xfrm>
                            <a:off x="2452223" y="3171"/>
                            <a:ext cx="0" cy="264427"/>
                          </a:xfrm>
                          <a:custGeom>
                            <a:avLst/>
                            <a:gdLst/>
                            <a:ahLst/>
                            <a:cxnLst/>
                            <a:rect l="0" t="0" r="0" b="0"/>
                            <a:pathLst>
                              <a:path h="264427">
                                <a:moveTo>
                                  <a:pt x="0" y="26442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377" name="Shape 17377"/>
                        <wps:cNvSpPr/>
                        <wps:spPr>
                          <a:xfrm>
                            <a:off x="2907518" y="3171"/>
                            <a:ext cx="0" cy="264427"/>
                          </a:xfrm>
                          <a:custGeom>
                            <a:avLst/>
                            <a:gdLst/>
                            <a:ahLst/>
                            <a:cxnLst/>
                            <a:rect l="0" t="0" r="0" b="0"/>
                            <a:pathLst>
                              <a:path h="264427">
                                <a:moveTo>
                                  <a:pt x="0" y="26442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378" name="Shape 17378"/>
                        <wps:cNvSpPr/>
                        <wps:spPr>
                          <a:xfrm>
                            <a:off x="3362813" y="3171"/>
                            <a:ext cx="0" cy="264427"/>
                          </a:xfrm>
                          <a:custGeom>
                            <a:avLst/>
                            <a:gdLst/>
                            <a:ahLst/>
                            <a:cxnLst/>
                            <a:rect l="0" t="0" r="0" b="0"/>
                            <a:pathLst>
                              <a:path h="264427">
                                <a:moveTo>
                                  <a:pt x="0" y="26442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379" name="Shape 17379"/>
                        <wps:cNvSpPr/>
                        <wps:spPr>
                          <a:xfrm>
                            <a:off x="3818108" y="3171"/>
                            <a:ext cx="0" cy="264427"/>
                          </a:xfrm>
                          <a:custGeom>
                            <a:avLst/>
                            <a:gdLst/>
                            <a:ahLst/>
                            <a:cxnLst/>
                            <a:rect l="0" t="0" r="0" b="0"/>
                            <a:pathLst>
                              <a:path h="264427">
                                <a:moveTo>
                                  <a:pt x="0" y="26442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380" name="Shape 17380"/>
                        <wps:cNvSpPr/>
                        <wps:spPr>
                          <a:xfrm>
                            <a:off x="1083163" y="270773"/>
                            <a:ext cx="458470" cy="0"/>
                          </a:xfrm>
                          <a:custGeom>
                            <a:avLst/>
                            <a:gdLst/>
                            <a:ahLst/>
                            <a:cxnLst/>
                            <a:rect l="0" t="0" r="0" b="0"/>
                            <a:pathLst>
                              <a:path w="458470">
                                <a:moveTo>
                                  <a:pt x="0" y="0"/>
                                </a:moveTo>
                                <a:lnTo>
                                  <a:pt x="45847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381" name="Shape 17381"/>
                        <wps:cNvSpPr/>
                        <wps:spPr>
                          <a:xfrm>
                            <a:off x="1541633" y="270773"/>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382" name="Shape 17382"/>
                        <wps:cNvSpPr/>
                        <wps:spPr>
                          <a:xfrm>
                            <a:off x="1996928" y="270773"/>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383" name="Shape 17383"/>
                        <wps:cNvSpPr/>
                        <wps:spPr>
                          <a:xfrm>
                            <a:off x="2452223" y="270773"/>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384" name="Shape 17384"/>
                        <wps:cNvSpPr/>
                        <wps:spPr>
                          <a:xfrm>
                            <a:off x="2907518" y="270773"/>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385" name="Shape 17385"/>
                        <wps:cNvSpPr/>
                        <wps:spPr>
                          <a:xfrm>
                            <a:off x="3362813" y="270773"/>
                            <a:ext cx="458470" cy="0"/>
                          </a:xfrm>
                          <a:custGeom>
                            <a:avLst/>
                            <a:gdLst/>
                            <a:ahLst/>
                            <a:cxnLst/>
                            <a:rect l="0" t="0" r="0" b="0"/>
                            <a:pathLst>
                              <a:path w="458470">
                                <a:moveTo>
                                  <a:pt x="0" y="0"/>
                                </a:moveTo>
                                <a:lnTo>
                                  <a:pt x="45847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386" name="Shape 17386"/>
                        <wps:cNvSpPr/>
                        <wps:spPr>
                          <a:xfrm>
                            <a:off x="1541633" y="273944"/>
                            <a:ext cx="0" cy="264427"/>
                          </a:xfrm>
                          <a:custGeom>
                            <a:avLst/>
                            <a:gdLst/>
                            <a:ahLst/>
                            <a:cxnLst/>
                            <a:rect l="0" t="0" r="0" b="0"/>
                            <a:pathLst>
                              <a:path h="264427">
                                <a:moveTo>
                                  <a:pt x="0" y="26442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387" name="Shape 17387"/>
                        <wps:cNvSpPr/>
                        <wps:spPr>
                          <a:xfrm>
                            <a:off x="1996928" y="273944"/>
                            <a:ext cx="0" cy="264427"/>
                          </a:xfrm>
                          <a:custGeom>
                            <a:avLst/>
                            <a:gdLst/>
                            <a:ahLst/>
                            <a:cxnLst/>
                            <a:rect l="0" t="0" r="0" b="0"/>
                            <a:pathLst>
                              <a:path h="264427">
                                <a:moveTo>
                                  <a:pt x="0" y="26442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388" name="Shape 17388"/>
                        <wps:cNvSpPr/>
                        <wps:spPr>
                          <a:xfrm>
                            <a:off x="2452223" y="273944"/>
                            <a:ext cx="0" cy="264427"/>
                          </a:xfrm>
                          <a:custGeom>
                            <a:avLst/>
                            <a:gdLst/>
                            <a:ahLst/>
                            <a:cxnLst/>
                            <a:rect l="0" t="0" r="0" b="0"/>
                            <a:pathLst>
                              <a:path h="264427">
                                <a:moveTo>
                                  <a:pt x="0" y="26442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389" name="Shape 17389"/>
                        <wps:cNvSpPr/>
                        <wps:spPr>
                          <a:xfrm>
                            <a:off x="2907518" y="273944"/>
                            <a:ext cx="0" cy="264427"/>
                          </a:xfrm>
                          <a:custGeom>
                            <a:avLst/>
                            <a:gdLst/>
                            <a:ahLst/>
                            <a:cxnLst/>
                            <a:rect l="0" t="0" r="0" b="0"/>
                            <a:pathLst>
                              <a:path h="264427">
                                <a:moveTo>
                                  <a:pt x="0" y="26442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390" name="Shape 17390"/>
                        <wps:cNvSpPr/>
                        <wps:spPr>
                          <a:xfrm>
                            <a:off x="3362813" y="273944"/>
                            <a:ext cx="0" cy="264427"/>
                          </a:xfrm>
                          <a:custGeom>
                            <a:avLst/>
                            <a:gdLst/>
                            <a:ahLst/>
                            <a:cxnLst/>
                            <a:rect l="0" t="0" r="0" b="0"/>
                            <a:pathLst>
                              <a:path h="264427">
                                <a:moveTo>
                                  <a:pt x="0" y="26442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391" name="Shape 17391"/>
                        <wps:cNvSpPr/>
                        <wps:spPr>
                          <a:xfrm>
                            <a:off x="3818108" y="273944"/>
                            <a:ext cx="0" cy="264427"/>
                          </a:xfrm>
                          <a:custGeom>
                            <a:avLst/>
                            <a:gdLst/>
                            <a:ahLst/>
                            <a:cxnLst/>
                            <a:rect l="0" t="0" r="0" b="0"/>
                            <a:pathLst>
                              <a:path h="264427">
                                <a:moveTo>
                                  <a:pt x="0" y="26442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392" name="Shape 17392"/>
                        <wps:cNvSpPr/>
                        <wps:spPr>
                          <a:xfrm>
                            <a:off x="175748" y="544718"/>
                            <a:ext cx="0" cy="264427"/>
                          </a:xfrm>
                          <a:custGeom>
                            <a:avLst/>
                            <a:gdLst/>
                            <a:ahLst/>
                            <a:cxnLst/>
                            <a:rect l="0" t="0" r="0" b="0"/>
                            <a:pathLst>
                              <a:path h="264427">
                                <a:moveTo>
                                  <a:pt x="0" y="26442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393" name="Shape 17393"/>
                        <wps:cNvSpPr/>
                        <wps:spPr>
                          <a:xfrm>
                            <a:off x="631043" y="544718"/>
                            <a:ext cx="0" cy="264427"/>
                          </a:xfrm>
                          <a:custGeom>
                            <a:avLst/>
                            <a:gdLst/>
                            <a:ahLst/>
                            <a:cxnLst/>
                            <a:rect l="0" t="0" r="0" b="0"/>
                            <a:pathLst>
                              <a:path h="264427">
                                <a:moveTo>
                                  <a:pt x="0" y="26442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394" name="Shape 17394"/>
                        <wps:cNvSpPr/>
                        <wps:spPr>
                          <a:xfrm>
                            <a:off x="1086338" y="544718"/>
                            <a:ext cx="0" cy="264427"/>
                          </a:xfrm>
                          <a:custGeom>
                            <a:avLst/>
                            <a:gdLst/>
                            <a:ahLst/>
                            <a:cxnLst/>
                            <a:rect l="0" t="0" r="0" b="0"/>
                            <a:pathLst>
                              <a:path h="264427">
                                <a:moveTo>
                                  <a:pt x="0" y="26442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395" name="Shape 17395"/>
                        <wps:cNvSpPr/>
                        <wps:spPr>
                          <a:xfrm>
                            <a:off x="1541633" y="544718"/>
                            <a:ext cx="0" cy="264427"/>
                          </a:xfrm>
                          <a:custGeom>
                            <a:avLst/>
                            <a:gdLst/>
                            <a:ahLst/>
                            <a:cxnLst/>
                            <a:rect l="0" t="0" r="0" b="0"/>
                            <a:pathLst>
                              <a:path h="264427">
                                <a:moveTo>
                                  <a:pt x="0" y="26442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396" name="Shape 17396"/>
                        <wps:cNvSpPr/>
                        <wps:spPr>
                          <a:xfrm>
                            <a:off x="1996928" y="544718"/>
                            <a:ext cx="0" cy="264427"/>
                          </a:xfrm>
                          <a:custGeom>
                            <a:avLst/>
                            <a:gdLst/>
                            <a:ahLst/>
                            <a:cxnLst/>
                            <a:rect l="0" t="0" r="0" b="0"/>
                            <a:pathLst>
                              <a:path h="264427">
                                <a:moveTo>
                                  <a:pt x="0" y="26442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397" name="Shape 17397"/>
                        <wps:cNvSpPr/>
                        <wps:spPr>
                          <a:xfrm>
                            <a:off x="2452223" y="544718"/>
                            <a:ext cx="0" cy="264427"/>
                          </a:xfrm>
                          <a:custGeom>
                            <a:avLst/>
                            <a:gdLst/>
                            <a:ahLst/>
                            <a:cxnLst/>
                            <a:rect l="0" t="0" r="0" b="0"/>
                            <a:pathLst>
                              <a:path h="264427">
                                <a:moveTo>
                                  <a:pt x="0" y="26442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398" name="Shape 17398"/>
                        <wps:cNvSpPr/>
                        <wps:spPr>
                          <a:xfrm>
                            <a:off x="2907518" y="544718"/>
                            <a:ext cx="0" cy="264427"/>
                          </a:xfrm>
                          <a:custGeom>
                            <a:avLst/>
                            <a:gdLst/>
                            <a:ahLst/>
                            <a:cxnLst/>
                            <a:rect l="0" t="0" r="0" b="0"/>
                            <a:pathLst>
                              <a:path h="264427">
                                <a:moveTo>
                                  <a:pt x="0" y="26442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399" name="Shape 17399"/>
                        <wps:cNvSpPr/>
                        <wps:spPr>
                          <a:xfrm>
                            <a:off x="172573" y="541545"/>
                            <a:ext cx="458470" cy="0"/>
                          </a:xfrm>
                          <a:custGeom>
                            <a:avLst/>
                            <a:gdLst/>
                            <a:ahLst/>
                            <a:cxnLst/>
                            <a:rect l="0" t="0" r="0" b="0"/>
                            <a:pathLst>
                              <a:path w="458470">
                                <a:moveTo>
                                  <a:pt x="0" y="0"/>
                                </a:moveTo>
                                <a:lnTo>
                                  <a:pt x="45847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00" name="Shape 17400"/>
                        <wps:cNvSpPr/>
                        <wps:spPr>
                          <a:xfrm>
                            <a:off x="631043" y="541545"/>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01" name="Shape 17401"/>
                        <wps:cNvSpPr/>
                        <wps:spPr>
                          <a:xfrm>
                            <a:off x="1086338" y="541545"/>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02" name="Shape 17402"/>
                        <wps:cNvSpPr/>
                        <wps:spPr>
                          <a:xfrm>
                            <a:off x="1541633" y="541545"/>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03" name="Shape 17403"/>
                        <wps:cNvSpPr/>
                        <wps:spPr>
                          <a:xfrm>
                            <a:off x="1996928" y="541545"/>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04" name="Shape 17404"/>
                        <wps:cNvSpPr/>
                        <wps:spPr>
                          <a:xfrm>
                            <a:off x="2452223" y="541545"/>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05" name="Shape 17405"/>
                        <wps:cNvSpPr/>
                        <wps:spPr>
                          <a:xfrm>
                            <a:off x="2907518" y="541545"/>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06" name="Shape 17406"/>
                        <wps:cNvSpPr/>
                        <wps:spPr>
                          <a:xfrm>
                            <a:off x="3362813" y="541545"/>
                            <a:ext cx="458470" cy="0"/>
                          </a:xfrm>
                          <a:custGeom>
                            <a:avLst/>
                            <a:gdLst/>
                            <a:ahLst/>
                            <a:cxnLst/>
                            <a:rect l="0" t="0" r="0" b="0"/>
                            <a:pathLst>
                              <a:path w="458470">
                                <a:moveTo>
                                  <a:pt x="0" y="0"/>
                                </a:moveTo>
                                <a:lnTo>
                                  <a:pt x="45847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07" name="Shape 17407"/>
                        <wps:cNvSpPr/>
                        <wps:spPr>
                          <a:xfrm>
                            <a:off x="172573" y="812319"/>
                            <a:ext cx="458470" cy="0"/>
                          </a:xfrm>
                          <a:custGeom>
                            <a:avLst/>
                            <a:gdLst/>
                            <a:ahLst/>
                            <a:cxnLst/>
                            <a:rect l="0" t="0" r="0" b="0"/>
                            <a:pathLst>
                              <a:path w="458470">
                                <a:moveTo>
                                  <a:pt x="0" y="0"/>
                                </a:moveTo>
                                <a:lnTo>
                                  <a:pt x="45847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08" name="Shape 17408"/>
                        <wps:cNvSpPr/>
                        <wps:spPr>
                          <a:xfrm>
                            <a:off x="631043" y="812319"/>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09" name="Shape 17409"/>
                        <wps:cNvSpPr/>
                        <wps:spPr>
                          <a:xfrm>
                            <a:off x="1086338" y="812319"/>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10" name="Shape 17410"/>
                        <wps:cNvSpPr/>
                        <wps:spPr>
                          <a:xfrm>
                            <a:off x="1541633" y="812319"/>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11" name="Shape 17411"/>
                        <wps:cNvSpPr/>
                        <wps:spPr>
                          <a:xfrm>
                            <a:off x="1996928" y="812319"/>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12" name="Shape 17412"/>
                        <wps:cNvSpPr/>
                        <wps:spPr>
                          <a:xfrm>
                            <a:off x="2452223" y="812319"/>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13" name="Shape 17413"/>
                        <wps:cNvSpPr/>
                        <wps:spPr>
                          <a:xfrm>
                            <a:off x="2907518" y="812319"/>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14" name="Shape 17414"/>
                        <wps:cNvSpPr/>
                        <wps:spPr>
                          <a:xfrm>
                            <a:off x="3362813" y="812319"/>
                            <a:ext cx="458470" cy="0"/>
                          </a:xfrm>
                          <a:custGeom>
                            <a:avLst/>
                            <a:gdLst/>
                            <a:ahLst/>
                            <a:cxnLst/>
                            <a:rect l="0" t="0" r="0" b="0"/>
                            <a:pathLst>
                              <a:path w="458470">
                                <a:moveTo>
                                  <a:pt x="0" y="0"/>
                                </a:moveTo>
                                <a:lnTo>
                                  <a:pt x="45847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15" name="Shape 17415"/>
                        <wps:cNvSpPr/>
                        <wps:spPr>
                          <a:xfrm>
                            <a:off x="1086338" y="815491"/>
                            <a:ext cx="0" cy="264427"/>
                          </a:xfrm>
                          <a:custGeom>
                            <a:avLst/>
                            <a:gdLst/>
                            <a:ahLst/>
                            <a:cxnLst/>
                            <a:rect l="0" t="0" r="0" b="0"/>
                            <a:pathLst>
                              <a:path h="264427">
                                <a:moveTo>
                                  <a:pt x="0" y="26442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16" name="Shape 17416"/>
                        <wps:cNvSpPr/>
                        <wps:spPr>
                          <a:xfrm>
                            <a:off x="1541633" y="815491"/>
                            <a:ext cx="0" cy="264427"/>
                          </a:xfrm>
                          <a:custGeom>
                            <a:avLst/>
                            <a:gdLst/>
                            <a:ahLst/>
                            <a:cxnLst/>
                            <a:rect l="0" t="0" r="0" b="0"/>
                            <a:pathLst>
                              <a:path h="264427">
                                <a:moveTo>
                                  <a:pt x="0" y="26442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17" name="Shape 17417"/>
                        <wps:cNvSpPr/>
                        <wps:spPr>
                          <a:xfrm>
                            <a:off x="1996928" y="815491"/>
                            <a:ext cx="0" cy="264427"/>
                          </a:xfrm>
                          <a:custGeom>
                            <a:avLst/>
                            <a:gdLst/>
                            <a:ahLst/>
                            <a:cxnLst/>
                            <a:rect l="0" t="0" r="0" b="0"/>
                            <a:pathLst>
                              <a:path h="264427">
                                <a:moveTo>
                                  <a:pt x="0" y="26442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18" name="Shape 17418"/>
                        <wps:cNvSpPr/>
                        <wps:spPr>
                          <a:xfrm>
                            <a:off x="2452223" y="815491"/>
                            <a:ext cx="0" cy="264427"/>
                          </a:xfrm>
                          <a:custGeom>
                            <a:avLst/>
                            <a:gdLst/>
                            <a:ahLst/>
                            <a:cxnLst/>
                            <a:rect l="0" t="0" r="0" b="0"/>
                            <a:pathLst>
                              <a:path h="264427">
                                <a:moveTo>
                                  <a:pt x="0" y="26442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19" name="Shape 17419"/>
                        <wps:cNvSpPr/>
                        <wps:spPr>
                          <a:xfrm>
                            <a:off x="2907518" y="815491"/>
                            <a:ext cx="0" cy="264427"/>
                          </a:xfrm>
                          <a:custGeom>
                            <a:avLst/>
                            <a:gdLst/>
                            <a:ahLst/>
                            <a:cxnLst/>
                            <a:rect l="0" t="0" r="0" b="0"/>
                            <a:pathLst>
                              <a:path h="264427">
                                <a:moveTo>
                                  <a:pt x="0" y="26442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20" name="Shape 17420"/>
                        <wps:cNvSpPr/>
                        <wps:spPr>
                          <a:xfrm>
                            <a:off x="3362813" y="815491"/>
                            <a:ext cx="0" cy="264427"/>
                          </a:xfrm>
                          <a:custGeom>
                            <a:avLst/>
                            <a:gdLst/>
                            <a:ahLst/>
                            <a:cxnLst/>
                            <a:rect l="0" t="0" r="0" b="0"/>
                            <a:pathLst>
                              <a:path h="264427">
                                <a:moveTo>
                                  <a:pt x="0" y="26442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21" name="Shape 17421"/>
                        <wps:cNvSpPr/>
                        <wps:spPr>
                          <a:xfrm>
                            <a:off x="3818108" y="815491"/>
                            <a:ext cx="0" cy="264427"/>
                          </a:xfrm>
                          <a:custGeom>
                            <a:avLst/>
                            <a:gdLst/>
                            <a:ahLst/>
                            <a:cxnLst/>
                            <a:rect l="0" t="0" r="0" b="0"/>
                            <a:pathLst>
                              <a:path h="264427">
                                <a:moveTo>
                                  <a:pt x="0" y="26442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22" name="Shape 17422"/>
                        <wps:cNvSpPr/>
                        <wps:spPr>
                          <a:xfrm>
                            <a:off x="627868" y="1083093"/>
                            <a:ext cx="458470" cy="0"/>
                          </a:xfrm>
                          <a:custGeom>
                            <a:avLst/>
                            <a:gdLst/>
                            <a:ahLst/>
                            <a:cxnLst/>
                            <a:rect l="0" t="0" r="0" b="0"/>
                            <a:pathLst>
                              <a:path w="458470">
                                <a:moveTo>
                                  <a:pt x="0" y="0"/>
                                </a:moveTo>
                                <a:lnTo>
                                  <a:pt x="45847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23" name="Shape 17423"/>
                        <wps:cNvSpPr/>
                        <wps:spPr>
                          <a:xfrm>
                            <a:off x="1086338" y="1083093"/>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24" name="Shape 17424"/>
                        <wps:cNvSpPr/>
                        <wps:spPr>
                          <a:xfrm>
                            <a:off x="1541633" y="1083093"/>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25" name="Shape 17425"/>
                        <wps:cNvSpPr/>
                        <wps:spPr>
                          <a:xfrm>
                            <a:off x="1996928" y="1083093"/>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26" name="Shape 17426"/>
                        <wps:cNvSpPr/>
                        <wps:spPr>
                          <a:xfrm>
                            <a:off x="2452223" y="1083093"/>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27" name="Shape 17427"/>
                        <wps:cNvSpPr/>
                        <wps:spPr>
                          <a:xfrm>
                            <a:off x="2907518" y="1083093"/>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28" name="Shape 17428"/>
                        <wps:cNvSpPr/>
                        <wps:spPr>
                          <a:xfrm>
                            <a:off x="3362813" y="1083093"/>
                            <a:ext cx="458470" cy="0"/>
                          </a:xfrm>
                          <a:custGeom>
                            <a:avLst/>
                            <a:gdLst/>
                            <a:ahLst/>
                            <a:cxnLst/>
                            <a:rect l="0" t="0" r="0" b="0"/>
                            <a:pathLst>
                              <a:path w="458470">
                                <a:moveTo>
                                  <a:pt x="0" y="0"/>
                                </a:moveTo>
                                <a:lnTo>
                                  <a:pt x="45847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29" name="Shape 17429"/>
                        <wps:cNvSpPr/>
                        <wps:spPr>
                          <a:xfrm>
                            <a:off x="631043" y="1086265"/>
                            <a:ext cx="0" cy="264427"/>
                          </a:xfrm>
                          <a:custGeom>
                            <a:avLst/>
                            <a:gdLst/>
                            <a:ahLst/>
                            <a:cxnLst/>
                            <a:rect l="0" t="0" r="0" b="0"/>
                            <a:pathLst>
                              <a:path h="264427">
                                <a:moveTo>
                                  <a:pt x="0" y="26442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30" name="Shape 17430"/>
                        <wps:cNvSpPr/>
                        <wps:spPr>
                          <a:xfrm>
                            <a:off x="1086338" y="1086265"/>
                            <a:ext cx="0" cy="264427"/>
                          </a:xfrm>
                          <a:custGeom>
                            <a:avLst/>
                            <a:gdLst/>
                            <a:ahLst/>
                            <a:cxnLst/>
                            <a:rect l="0" t="0" r="0" b="0"/>
                            <a:pathLst>
                              <a:path h="264427">
                                <a:moveTo>
                                  <a:pt x="0" y="26442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31" name="Shape 17431"/>
                        <wps:cNvSpPr/>
                        <wps:spPr>
                          <a:xfrm>
                            <a:off x="1541633" y="1086265"/>
                            <a:ext cx="0" cy="264427"/>
                          </a:xfrm>
                          <a:custGeom>
                            <a:avLst/>
                            <a:gdLst/>
                            <a:ahLst/>
                            <a:cxnLst/>
                            <a:rect l="0" t="0" r="0" b="0"/>
                            <a:pathLst>
                              <a:path h="264427">
                                <a:moveTo>
                                  <a:pt x="0" y="26442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32" name="Shape 17432"/>
                        <wps:cNvSpPr/>
                        <wps:spPr>
                          <a:xfrm>
                            <a:off x="1996928" y="1086265"/>
                            <a:ext cx="0" cy="264427"/>
                          </a:xfrm>
                          <a:custGeom>
                            <a:avLst/>
                            <a:gdLst/>
                            <a:ahLst/>
                            <a:cxnLst/>
                            <a:rect l="0" t="0" r="0" b="0"/>
                            <a:pathLst>
                              <a:path h="264427">
                                <a:moveTo>
                                  <a:pt x="0" y="26442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33" name="Shape 17433"/>
                        <wps:cNvSpPr/>
                        <wps:spPr>
                          <a:xfrm>
                            <a:off x="2452223" y="1086265"/>
                            <a:ext cx="0" cy="264427"/>
                          </a:xfrm>
                          <a:custGeom>
                            <a:avLst/>
                            <a:gdLst/>
                            <a:ahLst/>
                            <a:cxnLst/>
                            <a:rect l="0" t="0" r="0" b="0"/>
                            <a:pathLst>
                              <a:path h="264427">
                                <a:moveTo>
                                  <a:pt x="0" y="26442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34" name="Shape 17434"/>
                        <wps:cNvSpPr/>
                        <wps:spPr>
                          <a:xfrm>
                            <a:off x="2907518" y="1086265"/>
                            <a:ext cx="0" cy="264427"/>
                          </a:xfrm>
                          <a:custGeom>
                            <a:avLst/>
                            <a:gdLst/>
                            <a:ahLst/>
                            <a:cxnLst/>
                            <a:rect l="0" t="0" r="0" b="0"/>
                            <a:pathLst>
                              <a:path h="264427">
                                <a:moveTo>
                                  <a:pt x="0" y="26442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35" name="Shape 17435"/>
                        <wps:cNvSpPr/>
                        <wps:spPr>
                          <a:xfrm>
                            <a:off x="3362813" y="1086265"/>
                            <a:ext cx="0" cy="264427"/>
                          </a:xfrm>
                          <a:custGeom>
                            <a:avLst/>
                            <a:gdLst/>
                            <a:ahLst/>
                            <a:cxnLst/>
                            <a:rect l="0" t="0" r="0" b="0"/>
                            <a:pathLst>
                              <a:path h="264427">
                                <a:moveTo>
                                  <a:pt x="0" y="26442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36" name="Shape 17436"/>
                        <wps:cNvSpPr/>
                        <wps:spPr>
                          <a:xfrm>
                            <a:off x="3818108" y="1086265"/>
                            <a:ext cx="0" cy="264427"/>
                          </a:xfrm>
                          <a:custGeom>
                            <a:avLst/>
                            <a:gdLst/>
                            <a:ahLst/>
                            <a:cxnLst/>
                            <a:rect l="0" t="0" r="0" b="0"/>
                            <a:pathLst>
                              <a:path h="264427">
                                <a:moveTo>
                                  <a:pt x="0" y="26442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37" name="Shape 17437"/>
                        <wps:cNvSpPr/>
                        <wps:spPr>
                          <a:xfrm>
                            <a:off x="172573" y="1624640"/>
                            <a:ext cx="458470" cy="0"/>
                          </a:xfrm>
                          <a:custGeom>
                            <a:avLst/>
                            <a:gdLst/>
                            <a:ahLst/>
                            <a:cxnLst/>
                            <a:rect l="0" t="0" r="0" b="0"/>
                            <a:pathLst>
                              <a:path w="458470">
                                <a:moveTo>
                                  <a:pt x="0" y="0"/>
                                </a:moveTo>
                                <a:lnTo>
                                  <a:pt x="45847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38" name="Shape 17438"/>
                        <wps:cNvSpPr/>
                        <wps:spPr>
                          <a:xfrm>
                            <a:off x="631043" y="1624640"/>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39" name="Shape 17439"/>
                        <wps:cNvSpPr/>
                        <wps:spPr>
                          <a:xfrm>
                            <a:off x="1086338" y="1624640"/>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40" name="Shape 17440"/>
                        <wps:cNvSpPr/>
                        <wps:spPr>
                          <a:xfrm>
                            <a:off x="1541633" y="1624640"/>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41" name="Shape 17441"/>
                        <wps:cNvSpPr/>
                        <wps:spPr>
                          <a:xfrm>
                            <a:off x="1996928" y="1624640"/>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42" name="Shape 17442"/>
                        <wps:cNvSpPr/>
                        <wps:spPr>
                          <a:xfrm>
                            <a:off x="2452223" y="1624640"/>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43" name="Shape 17443"/>
                        <wps:cNvSpPr/>
                        <wps:spPr>
                          <a:xfrm>
                            <a:off x="2907518" y="1624640"/>
                            <a:ext cx="458470" cy="0"/>
                          </a:xfrm>
                          <a:custGeom>
                            <a:avLst/>
                            <a:gdLst/>
                            <a:ahLst/>
                            <a:cxnLst/>
                            <a:rect l="0" t="0" r="0" b="0"/>
                            <a:pathLst>
                              <a:path w="458470">
                                <a:moveTo>
                                  <a:pt x="0" y="0"/>
                                </a:moveTo>
                                <a:lnTo>
                                  <a:pt x="45847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44" name="Shape 17444"/>
                        <wps:cNvSpPr/>
                        <wps:spPr>
                          <a:xfrm>
                            <a:off x="172573" y="1353867"/>
                            <a:ext cx="458470" cy="0"/>
                          </a:xfrm>
                          <a:custGeom>
                            <a:avLst/>
                            <a:gdLst/>
                            <a:ahLst/>
                            <a:cxnLst/>
                            <a:rect l="0" t="0" r="0" b="0"/>
                            <a:pathLst>
                              <a:path w="458470">
                                <a:moveTo>
                                  <a:pt x="0" y="0"/>
                                </a:moveTo>
                                <a:lnTo>
                                  <a:pt x="45847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45" name="Shape 17445"/>
                        <wps:cNvSpPr/>
                        <wps:spPr>
                          <a:xfrm>
                            <a:off x="631043" y="1353867"/>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46" name="Shape 17446"/>
                        <wps:cNvSpPr/>
                        <wps:spPr>
                          <a:xfrm>
                            <a:off x="1086338" y="1353867"/>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47" name="Shape 17447"/>
                        <wps:cNvSpPr/>
                        <wps:spPr>
                          <a:xfrm>
                            <a:off x="1541633" y="1353867"/>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48" name="Shape 17448"/>
                        <wps:cNvSpPr/>
                        <wps:spPr>
                          <a:xfrm>
                            <a:off x="1996928" y="1353867"/>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49" name="Shape 17449"/>
                        <wps:cNvSpPr/>
                        <wps:spPr>
                          <a:xfrm>
                            <a:off x="2452223" y="1353867"/>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50" name="Shape 17450"/>
                        <wps:cNvSpPr/>
                        <wps:spPr>
                          <a:xfrm>
                            <a:off x="2907518" y="1353867"/>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51" name="Shape 17451"/>
                        <wps:cNvSpPr/>
                        <wps:spPr>
                          <a:xfrm>
                            <a:off x="3362813" y="1353867"/>
                            <a:ext cx="458470" cy="0"/>
                          </a:xfrm>
                          <a:custGeom>
                            <a:avLst/>
                            <a:gdLst/>
                            <a:ahLst/>
                            <a:cxnLst/>
                            <a:rect l="0" t="0" r="0" b="0"/>
                            <a:pathLst>
                              <a:path w="458470">
                                <a:moveTo>
                                  <a:pt x="0" y="0"/>
                                </a:moveTo>
                                <a:lnTo>
                                  <a:pt x="45847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52" name="Shape 17452"/>
                        <wps:cNvSpPr/>
                        <wps:spPr>
                          <a:xfrm>
                            <a:off x="175748" y="1357038"/>
                            <a:ext cx="0" cy="264427"/>
                          </a:xfrm>
                          <a:custGeom>
                            <a:avLst/>
                            <a:gdLst/>
                            <a:ahLst/>
                            <a:cxnLst/>
                            <a:rect l="0" t="0" r="0" b="0"/>
                            <a:pathLst>
                              <a:path h="264427">
                                <a:moveTo>
                                  <a:pt x="0" y="26442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53" name="Shape 17453"/>
                        <wps:cNvSpPr/>
                        <wps:spPr>
                          <a:xfrm>
                            <a:off x="631043" y="1357038"/>
                            <a:ext cx="0" cy="264427"/>
                          </a:xfrm>
                          <a:custGeom>
                            <a:avLst/>
                            <a:gdLst/>
                            <a:ahLst/>
                            <a:cxnLst/>
                            <a:rect l="0" t="0" r="0" b="0"/>
                            <a:pathLst>
                              <a:path h="264427">
                                <a:moveTo>
                                  <a:pt x="0" y="26442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54" name="Shape 17454"/>
                        <wps:cNvSpPr/>
                        <wps:spPr>
                          <a:xfrm>
                            <a:off x="1086338" y="1357038"/>
                            <a:ext cx="0" cy="264427"/>
                          </a:xfrm>
                          <a:custGeom>
                            <a:avLst/>
                            <a:gdLst/>
                            <a:ahLst/>
                            <a:cxnLst/>
                            <a:rect l="0" t="0" r="0" b="0"/>
                            <a:pathLst>
                              <a:path h="264427">
                                <a:moveTo>
                                  <a:pt x="0" y="26442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55" name="Shape 17455"/>
                        <wps:cNvSpPr/>
                        <wps:spPr>
                          <a:xfrm>
                            <a:off x="1541633" y="1357038"/>
                            <a:ext cx="0" cy="264427"/>
                          </a:xfrm>
                          <a:custGeom>
                            <a:avLst/>
                            <a:gdLst/>
                            <a:ahLst/>
                            <a:cxnLst/>
                            <a:rect l="0" t="0" r="0" b="0"/>
                            <a:pathLst>
                              <a:path h="264427">
                                <a:moveTo>
                                  <a:pt x="0" y="26442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56" name="Shape 17456"/>
                        <wps:cNvSpPr/>
                        <wps:spPr>
                          <a:xfrm>
                            <a:off x="1996928" y="1357038"/>
                            <a:ext cx="0" cy="264427"/>
                          </a:xfrm>
                          <a:custGeom>
                            <a:avLst/>
                            <a:gdLst/>
                            <a:ahLst/>
                            <a:cxnLst/>
                            <a:rect l="0" t="0" r="0" b="0"/>
                            <a:pathLst>
                              <a:path h="264427">
                                <a:moveTo>
                                  <a:pt x="0" y="26442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57" name="Shape 17457"/>
                        <wps:cNvSpPr/>
                        <wps:spPr>
                          <a:xfrm>
                            <a:off x="2452223" y="1357038"/>
                            <a:ext cx="0" cy="264427"/>
                          </a:xfrm>
                          <a:custGeom>
                            <a:avLst/>
                            <a:gdLst/>
                            <a:ahLst/>
                            <a:cxnLst/>
                            <a:rect l="0" t="0" r="0" b="0"/>
                            <a:pathLst>
                              <a:path h="264427">
                                <a:moveTo>
                                  <a:pt x="0" y="26442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58" name="Shape 17458"/>
                        <wps:cNvSpPr/>
                        <wps:spPr>
                          <a:xfrm>
                            <a:off x="2907518" y="1357038"/>
                            <a:ext cx="0" cy="264427"/>
                          </a:xfrm>
                          <a:custGeom>
                            <a:avLst/>
                            <a:gdLst/>
                            <a:ahLst/>
                            <a:cxnLst/>
                            <a:rect l="0" t="0" r="0" b="0"/>
                            <a:pathLst>
                              <a:path h="264427">
                                <a:moveTo>
                                  <a:pt x="0" y="26442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59" name="Shape 17459"/>
                        <wps:cNvSpPr/>
                        <wps:spPr>
                          <a:xfrm>
                            <a:off x="3362813" y="1357038"/>
                            <a:ext cx="0" cy="264427"/>
                          </a:xfrm>
                          <a:custGeom>
                            <a:avLst/>
                            <a:gdLst/>
                            <a:ahLst/>
                            <a:cxnLst/>
                            <a:rect l="0" t="0" r="0" b="0"/>
                            <a:pathLst>
                              <a:path h="264427">
                                <a:moveTo>
                                  <a:pt x="0" y="26442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7460" name="Rectangle 17460"/>
                        <wps:cNvSpPr/>
                        <wps:spPr>
                          <a:xfrm>
                            <a:off x="0" y="36087"/>
                            <a:ext cx="101346" cy="284824"/>
                          </a:xfrm>
                          <a:prstGeom prst="rect">
                            <a:avLst/>
                          </a:prstGeom>
                          <a:ln>
                            <a:noFill/>
                          </a:ln>
                        </wps:spPr>
                        <wps:txbx>
                          <w:txbxContent>
                            <w:p w14:paraId="3614D759" w14:textId="77777777" w:rsidR="00286247" w:rsidRDefault="00000000">
                              <w:pPr>
                                <w:spacing w:after="160" w:line="259" w:lineRule="auto"/>
                                <w:ind w:left="0" w:firstLine="0"/>
                                <w:jc w:val="left"/>
                              </w:pPr>
                              <w:r>
                                <w:rPr>
                                  <w:w w:val="96"/>
                                </w:rPr>
                                <w:t>1</w:t>
                              </w:r>
                            </w:p>
                          </w:txbxContent>
                        </wps:txbx>
                        <wps:bodyPr horzOverflow="overflow" vert="horz" lIns="0" tIns="0" rIns="0" bIns="0" rtlCol="0">
                          <a:noAutofit/>
                        </wps:bodyPr>
                      </wps:wsp>
                      <wps:wsp>
                        <wps:cNvPr id="17461" name="Rectangle 17461"/>
                        <wps:cNvSpPr/>
                        <wps:spPr>
                          <a:xfrm>
                            <a:off x="0" y="306860"/>
                            <a:ext cx="101346" cy="284824"/>
                          </a:xfrm>
                          <a:prstGeom prst="rect">
                            <a:avLst/>
                          </a:prstGeom>
                          <a:ln>
                            <a:noFill/>
                          </a:ln>
                        </wps:spPr>
                        <wps:txbx>
                          <w:txbxContent>
                            <w:p w14:paraId="175339BB" w14:textId="77777777" w:rsidR="00286247" w:rsidRDefault="00000000">
                              <w:pPr>
                                <w:spacing w:after="160" w:line="259" w:lineRule="auto"/>
                                <w:ind w:left="0" w:firstLine="0"/>
                                <w:jc w:val="left"/>
                              </w:pPr>
                              <w:r>
                                <w:rPr>
                                  <w:w w:val="96"/>
                                </w:rPr>
                                <w:t>2</w:t>
                              </w:r>
                            </w:p>
                          </w:txbxContent>
                        </wps:txbx>
                        <wps:bodyPr horzOverflow="overflow" vert="horz" lIns="0" tIns="0" rIns="0" bIns="0" rtlCol="0">
                          <a:noAutofit/>
                        </wps:bodyPr>
                      </wps:wsp>
                      <wps:wsp>
                        <wps:cNvPr id="17462" name="Rectangle 17462"/>
                        <wps:cNvSpPr/>
                        <wps:spPr>
                          <a:xfrm>
                            <a:off x="0" y="577634"/>
                            <a:ext cx="101346" cy="284824"/>
                          </a:xfrm>
                          <a:prstGeom prst="rect">
                            <a:avLst/>
                          </a:prstGeom>
                          <a:ln>
                            <a:noFill/>
                          </a:ln>
                        </wps:spPr>
                        <wps:txbx>
                          <w:txbxContent>
                            <w:p w14:paraId="4DC1B8B2" w14:textId="77777777" w:rsidR="00286247" w:rsidRDefault="00000000">
                              <w:pPr>
                                <w:spacing w:after="160" w:line="259" w:lineRule="auto"/>
                                <w:ind w:left="0" w:firstLine="0"/>
                                <w:jc w:val="left"/>
                              </w:pPr>
                              <w:r>
                                <w:rPr>
                                  <w:w w:val="96"/>
                                </w:rPr>
                                <w:t>3</w:t>
                              </w:r>
                            </w:p>
                          </w:txbxContent>
                        </wps:txbx>
                        <wps:bodyPr horzOverflow="overflow" vert="horz" lIns="0" tIns="0" rIns="0" bIns="0" rtlCol="0">
                          <a:noAutofit/>
                        </wps:bodyPr>
                      </wps:wsp>
                      <wps:wsp>
                        <wps:cNvPr id="17463" name="Rectangle 17463"/>
                        <wps:cNvSpPr/>
                        <wps:spPr>
                          <a:xfrm>
                            <a:off x="0" y="848407"/>
                            <a:ext cx="101346" cy="284824"/>
                          </a:xfrm>
                          <a:prstGeom prst="rect">
                            <a:avLst/>
                          </a:prstGeom>
                          <a:ln>
                            <a:noFill/>
                          </a:ln>
                        </wps:spPr>
                        <wps:txbx>
                          <w:txbxContent>
                            <w:p w14:paraId="2EE15D17" w14:textId="77777777" w:rsidR="00286247" w:rsidRDefault="00000000">
                              <w:pPr>
                                <w:spacing w:after="160" w:line="259" w:lineRule="auto"/>
                                <w:ind w:left="0" w:firstLine="0"/>
                                <w:jc w:val="left"/>
                              </w:pPr>
                              <w:r>
                                <w:rPr>
                                  <w:w w:val="96"/>
                                </w:rPr>
                                <w:t>4</w:t>
                              </w:r>
                            </w:p>
                          </w:txbxContent>
                        </wps:txbx>
                        <wps:bodyPr horzOverflow="overflow" vert="horz" lIns="0" tIns="0" rIns="0" bIns="0" rtlCol="0">
                          <a:noAutofit/>
                        </wps:bodyPr>
                      </wps:wsp>
                      <wps:wsp>
                        <wps:cNvPr id="17464" name="Rectangle 17464"/>
                        <wps:cNvSpPr/>
                        <wps:spPr>
                          <a:xfrm>
                            <a:off x="0" y="1119181"/>
                            <a:ext cx="101346" cy="284824"/>
                          </a:xfrm>
                          <a:prstGeom prst="rect">
                            <a:avLst/>
                          </a:prstGeom>
                          <a:ln>
                            <a:noFill/>
                          </a:ln>
                        </wps:spPr>
                        <wps:txbx>
                          <w:txbxContent>
                            <w:p w14:paraId="6D61C22A" w14:textId="77777777" w:rsidR="00286247" w:rsidRDefault="00000000">
                              <w:pPr>
                                <w:spacing w:after="160" w:line="259" w:lineRule="auto"/>
                                <w:ind w:left="0" w:firstLine="0"/>
                                <w:jc w:val="left"/>
                              </w:pPr>
                              <w:r>
                                <w:rPr>
                                  <w:w w:val="96"/>
                                </w:rPr>
                                <w:t>5</w:t>
                              </w:r>
                            </w:p>
                          </w:txbxContent>
                        </wps:txbx>
                        <wps:bodyPr horzOverflow="overflow" vert="horz" lIns="0" tIns="0" rIns="0" bIns="0" rtlCol="0">
                          <a:noAutofit/>
                        </wps:bodyPr>
                      </wps:wsp>
                      <wps:wsp>
                        <wps:cNvPr id="17465" name="Rectangle 17465"/>
                        <wps:cNvSpPr/>
                        <wps:spPr>
                          <a:xfrm>
                            <a:off x="0" y="1389954"/>
                            <a:ext cx="101346" cy="284824"/>
                          </a:xfrm>
                          <a:prstGeom prst="rect">
                            <a:avLst/>
                          </a:prstGeom>
                          <a:ln>
                            <a:noFill/>
                          </a:ln>
                        </wps:spPr>
                        <wps:txbx>
                          <w:txbxContent>
                            <w:p w14:paraId="16B1BA7C" w14:textId="77777777" w:rsidR="00286247" w:rsidRDefault="00000000">
                              <w:pPr>
                                <w:spacing w:after="160" w:line="259" w:lineRule="auto"/>
                                <w:ind w:left="0" w:firstLine="0"/>
                                <w:jc w:val="left"/>
                              </w:pPr>
                              <w:r>
                                <w:rPr>
                                  <w:w w:val="96"/>
                                </w:rPr>
                                <w:t>6</w:t>
                              </w:r>
                            </w:p>
                          </w:txbxContent>
                        </wps:txbx>
                        <wps:bodyPr horzOverflow="overflow" vert="horz" lIns="0" tIns="0" rIns="0" bIns="0" rtlCol="0">
                          <a:noAutofit/>
                        </wps:bodyPr>
                      </wps:wsp>
                    </wpg:wgp>
                  </a:graphicData>
                </a:graphic>
              </wp:inline>
            </w:drawing>
          </mc:Choice>
          <mc:Fallback xmlns:a="http://schemas.openxmlformats.org/drawingml/2006/main">
            <w:pict>
              <v:group id="Group 335381" style="width:300.888pt;height:127.925pt;mso-position-horizontal-relative:char;mso-position-vertical-relative:line" coordsize="38212,16246">
                <v:shape id="Shape 17364" style="position:absolute;width:4552;height:8123;left:15416;top:8123;" coordsize="455295,812330" path="m0,0l455295,0l455295,270777l455295,541553l455295,812330l0,812330l0,541553l0,270777l0,0x">
                  <v:stroke weight="0pt" endcap="flat" joinstyle="miter" miterlimit="10" on="false" color="#000000" opacity="0"/>
                  <v:fill on="true" color="#d1e9f5"/>
                </v:shape>
                <v:shape id="Shape 17365" style="position:absolute;width:4552;height:5415;left:15416;top:2707;" coordsize="455295,541540" path="m0,0l455295,0l455295,270763l455295,270777l455295,541540l0,541540l0,270777l0,270763l0,0x">
                  <v:stroke weight="0pt" endcap="flat" joinstyle="miter" miterlimit="10" on="false" color="#000000" opacity="0"/>
                  <v:fill on="true" color="#d1e9f5"/>
                </v:shape>
                <v:shape id="Shape 403589" style="position:absolute;width:4552;height:2707;left:15416;top:0;" coordsize="455295,270777" path="m0,0l455295,0l455295,270777l0,270777l0,0">
                  <v:stroke weight="0pt" endcap="flat" joinstyle="miter" miterlimit="10" on="false" color="#000000" opacity="0"/>
                  <v:fill on="true" color="#d1e9f5"/>
                </v:shape>
                <v:shape id="Shape 17367" style="position:absolute;width:4584;height:0;left:10831;top:0;" coordsize="458470,0" path="m0,0l458470,0">
                  <v:stroke weight="0.5pt" endcap="flat" joinstyle="miter" miterlimit="10" on="true" color="#181717"/>
                  <v:fill on="false" color="#000000" opacity="0"/>
                </v:shape>
                <v:shape id="Shape 17368" style="position:absolute;width:4552;height:0;left:15416;top:0;" coordsize="455295,0" path="m0,0l455295,0">
                  <v:stroke weight="0.5pt" endcap="flat" joinstyle="miter" miterlimit="10" on="true" color="#181717"/>
                  <v:fill on="false" color="#000000" opacity="0"/>
                </v:shape>
                <v:shape id="Shape 17369" style="position:absolute;width:4552;height:0;left:19969;top:0;" coordsize="455295,0" path="m0,0l455295,0">
                  <v:stroke weight="0.5pt" endcap="flat" joinstyle="miter" miterlimit="10" on="true" color="#181717"/>
                  <v:fill on="false" color="#000000" opacity="0"/>
                </v:shape>
                <v:shape id="Shape 17370" style="position:absolute;width:4552;height:0;left:24522;top:0;" coordsize="455295,0" path="m0,0l455295,0">
                  <v:stroke weight="0.5pt" endcap="flat" joinstyle="miter" miterlimit="10" on="true" color="#181717"/>
                  <v:fill on="false" color="#000000" opacity="0"/>
                </v:shape>
                <v:shape id="Shape 17371" style="position:absolute;width:4552;height:0;left:29075;top:0;" coordsize="455295,0" path="m0,0l455295,0">
                  <v:stroke weight="0.5pt" endcap="flat" joinstyle="miter" miterlimit="10" on="true" color="#181717"/>
                  <v:fill on="false" color="#000000" opacity="0"/>
                </v:shape>
                <v:shape id="Shape 17372" style="position:absolute;width:4584;height:0;left:33628;top:0;" coordsize="458470,0" path="m0,0l458470,0">
                  <v:stroke weight="0.5pt" endcap="flat" joinstyle="miter" miterlimit="10" on="true" color="#181717"/>
                  <v:fill on="false" color="#000000" opacity="0"/>
                </v:shape>
                <v:shape id="Shape 17373" style="position:absolute;width:0;height:2644;left:10863;top:31;" coordsize="0,264427" path="m0,264427l0,0">
                  <v:stroke weight="0.5pt" endcap="flat" joinstyle="miter" miterlimit="10" on="true" color="#181717"/>
                  <v:fill on="false" color="#000000" opacity="0"/>
                </v:shape>
                <v:shape id="Shape 17374" style="position:absolute;width:0;height:2644;left:15416;top:31;" coordsize="0,264427" path="m0,264427l0,0">
                  <v:stroke weight="0.5pt" endcap="flat" joinstyle="miter" miterlimit="10" on="true" color="#181717"/>
                  <v:fill on="false" color="#000000" opacity="0"/>
                </v:shape>
                <v:shape id="Shape 17375" style="position:absolute;width:0;height:2644;left:19969;top:31;" coordsize="0,264427" path="m0,264427l0,0">
                  <v:stroke weight="0.5pt" endcap="flat" joinstyle="miter" miterlimit="10" on="true" color="#181717"/>
                  <v:fill on="false" color="#000000" opacity="0"/>
                </v:shape>
                <v:shape id="Shape 17376" style="position:absolute;width:0;height:2644;left:24522;top:31;" coordsize="0,264427" path="m0,264427l0,0">
                  <v:stroke weight="0.5pt" endcap="flat" joinstyle="miter" miterlimit="10" on="true" color="#181717"/>
                  <v:fill on="false" color="#000000" opacity="0"/>
                </v:shape>
                <v:shape id="Shape 17377" style="position:absolute;width:0;height:2644;left:29075;top:31;" coordsize="0,264427" path="m0,264427l0,0">
                  <v:stroke weight="0.5pt" endcap="flat" joinstyle="miter" miterlimit="10" on="true" color="#181717"/>
                  <v:fill on="false" color="#000000" opacity="0"/>
                </v:shape>
                <v:shape id="Shape 17378" style="position:absolute;width:0;height:2644;left:33628;top:31;" coordsize="0,264427" path="m0,264427l0,0">
                  <v:stroke weight="0.5pt" endcap="flat" joinstyle="miter" miterlimit="10" on="true" color="#181717"/>
                  <v:fill on="false" color="#000000" opacity="0"/>
                </v:shape>
                <v:shape id="Shape 17379" style="position:absolute;width:0;height:2644;left:38181;top:31;" coordsize="0,264427" path="m0,264427l0,0">
                  <v:stroke weight="0.5pt" endcap="flat" joinstyle="miter" miterlimit="10" on="true" color="#181717"/>
                  <v:fill on="false" color="#000000" opacity="0"/>
                </v:shape>
                <v:shape id="Shape 17380" style="position:absolute;width:4584;height:0;left:10831;top:2707;" coordsize="458470,0" path="m0,0l458470,0">
                  <v:stroke weight="0.5pt" endcap="flat" joinstyle="miter" miterlimit="10" on="true" color="#181717"/>
                  <v:fill on="false" color="#000000" opacity="0"/>
                </v:shape>
                <v:shape id="Shape 17381" style="position:absolute;width:4552;height:0;left:15416;top:2707;" coordsize="455295,0" path="m0,0l455295,0">
                  <v:stroke weight="0.5pt" endcap="flat" joinstyle="miter" miterlimit="10" on="true" color="#181717"/>
                  <v:fill on="false" color="#000000" opacity="0"/>
                </v:shape>
                <v:shape id="Shape 17382" style="position:absolute;width:4552;height:0;left:19969;top:2707;" coordsize="455295,0" path="m0,0l455295,0">
                  <v:stroke weight="0.5pt" endcap="flat" joinstyle="miter" miterlimit="10" on="true" color="#181717"/>
                  <v:fill on="false" color="#000000" opacity="0"/>
                </v:shape>
                <v:shape id="Shape 17383" style="position:absolute;width:4552;height:0;left:24522;top:2707;" coordsize="455295,0" path="m0,0l455295,0">
                  <v:stroke weight="0.5pt" endcap="flat" joinstyle="miter" miterlimit="10" on="true" color="#181717"/>
                  <v:fill on="false" color="#000000" opacity="0"/>
                </v:shape>
                <v:shape id="Shape 17384" style="position:absolute;width:4552;height:0;left:29075;top:2707;" coordsize="455295,0" path="m0,0l455295,0">
                  <v:stroke weight="0.5pt" endcap="flat" joinstyle="miter" miterlimit="10" on="true" color="#181717"/>
                  <v:fill on="false" color="#000000" opacity="0"/>
                </v:shape>
                <v:shape id="Shape 17385" style="position:absolute;width:4584;height:0;left:33628;top:2707;" coordsize="458470,0" path="m0,0l458470,0">
                  <v:stroke weight="0.5pt" endcap="flat" joinstyle="miter" miterlimit="10" on="true" color="#181717"/>
                  <v:fill on="false" color="#000000" opacity="0"/>
                </v:shape>
                <v:shape id="Shape 17386" style="position:absolute;width:0;height:2644;left:15416;top:2739;" coordsize="0,264427" path="m0,264427l0,0">
                  <v:stroke weight="0.5pt" endcap="flat" joinstyle="miter" miterlimit="10" on="true" color="#181717"/>
                  <v:fill on="false" color="#000000" opacity="0"/>
                </v:shape>
                <v:shape id="Shape 17387" style="position:absolute;width:0;height:2644;left:19969;top:2739;" coordsize="0,264427" path="m0,264427l0,0">
                  <v:stroke weight="0.5pt" endcap="flat" joinstyle="miter" miterlimit="10" on="true" color="#181717"/>
                  <v:fill on="false" color="#000000" opacity="0"/>
                </v:shape>
                <v:shape id="Shape 17388" style="position:absolute;width:0;height:2644;left:24522;top:2739;" coordsize="0,264427" path="m0,264427l0,0">
                  <v:stroke weight="0.5pt" endcap="flat" joinstyle="miter" miterlimit="10" on="true" color="#181717"/>
                  <v:fill on="false" color="#000000" opacity="0"/>
                </v:shape>
                <v:shape id="Shape 17389" style="position:absolute;width:0;height:2644;left:29075;top:2739;" coordsize="0,264427" path="m0,264427l0,0">
                  <v:stroke weight="0.5pt" endcap="flat" joinstyle="miter" miterlimit="10" on="true" color="#181717"/>
                  <v:fill on="false" color="#000000" opacity="0"/>
                </v:shape>
                <v:shape id="Shape 17390" style="position:absolute;width:0;height:2644;left:33628;top:2739;" coordsize="0,264427" path="m0,264427l0,0">
                  <v:stroke weight="0.5pt" endcap="flat" joinstyle="miter" miterlimit="10" on="true" color="#181717"/>
                  <v:fill on="false" color="#000000" opacity="0"/>
                </v:shape>
                <v:shape id="Shape 17391" style="position:absolute;width:0;height:2644;left:38181;top:2739;" coordsize="0,264427" path="m0,264427l0,0">
                  <v:stroke weight="0.5pt" endcap="flat" joinstyle="miter" miterlimit="10" on="true" color="#181717"/>
                  <v:fill on="false" color="#000000" opacity="0"/>
                </v:shape>
                <v:shape id="Shape 17392" style="position:absolute;width:0;height:2644;left:1757;top:5447;" coordsize="0,264427" path="m0,264427l0,0">
                  <v:stroke weight="0.5pt" endcap="flat" joinstyle="miter" miterlimit="10" on="true" color="#181717"/>
                  <v:fill on="false" color="#000000" opacity="0"/>
                </v:shape>
                <v:shape id="Shape 17393" style="position:absolute;width:0;height:2644;left:6310;top:5447;" coordsize="0,264427" path="m0,264427l0,0">
                  <v:stroke weight="0.5pt" endcap="flat" joinstyle="miter" miterlimit="10" on="true" color="#181717"/>
                  <v:fill on="false" color="#000000" opacity="0"/>
                </v:shape>
                <v:shape id="Shape 17394" style="position:absolute;width:0;height:2644;left:10863;top:5447;" coordsize="0,264427" path="m0,264427l0,0">
                  <v:stroke weight="0.5pt" endcap="flat" joinstyle="miter" miterlimit="10" on="true" color="#181717"/>
                  <v:fill on="false" color="#000000" opacity="0"/>
                </v:shape>
                <v:shape id="Shape 17395" style="position:absolute;width:0;height:2644;left:15416;top:5447;" coordsize="0,264427" path="m0,264427l0,0">
                  <v:stroke weight="0.5pt" endcap="flat" joinstyle="miter" miterlimit="10" on="true" color="#181717"/>
                  <v:fill on="false" color="#000000" opacity="0"/>
                </v:shape>
                <v:shape id="Shape 17396" style="position:absolute;width:0;height:2644;left:19969;top:5447;" coordsize="0,264427" path="m0,264427l0,0">
                  <v:stroke weight="0.5pt" endcap="flat" joinstyle="miter" miterlimit="10" on="true" color="#181717"/>
                  <v:fill on="false" color="#000000" opacity="0"/>
                </v:shape>
                <v:shape id="Shape 17397" style="position:absolute;width:0;height:2644;left:24522;top:5447;" coordsize="0,264427" path="m0,264427l0,0">
                  <v:stroke weight="0.5pt" endcap="flat" joinstyle="miter" miterlimit="10" on="true" color="#181717"/>
                  <v:fill on="false" color="#000000" opacity="0"/>
                </v:shape>
                <v:shape id="Shape 17398" style="position:absolute;width:0;height:2644;left:29075;top:5447;" coordsize="0,264427" path="m0,264427l0,0">
                  <v:stroke weight="0.5pt" endcap="flat" joinstyle="miter" miterlimit="10" on="true" color="#181717"/>
                  <v:fill on="false" color="#000000" opacity="0"/>
                </v:shape>
                <v:shape id="Shape 17399" style="position:absolute;width:4584;height:0;left:1725;top:5415;" coordsize="458470,0" path="m0,0l458470,0">
                  <v:stroke weight="0.5pt" endcap="flat" joinstyle="miter" miterlimit="10" on="true" color="#181717"/>
                  <v:fill on="false" color="#000000" opacity="0"/>
                </v:shape>
                <v:shape id="Shape 17400" style="position:absolute;width:4552;height:0;left:6310;top:5415;" coordsize="455295,0" path="m0,0l455295,0">
                  <v:stroke weight="0.5pt" endcap="flat" joinstyle="miter" miterlimit="10" on="true" color="#181717"/>
                  <v:fill on="false" color="#000000" opacity="0"/>
                </v:shape>
                <v:shape id="Shape 17401" style="position:absolute;width:4552;height:0;left:10863;top:5415;" coordsize="455295,0" path="m0,0l455295,0">
                  <v:stroke weight="0.5pt" endcap="flat" joinstyle="miter" miterlimit="10" on="true" color="#181717"/>
                  <v:fill on="false" color="#000000" opacity="0"/>
                </v:shape>
                <v:shape id="Shape 17402" style="position:absolute;width:4552;height:0;left:15416;top:5415;" coordsize="455295,0" path="m0,0l455295,0">
                  <v:stroke weight="0.5pt" endcap="flat" joinstyle="miter" miterlimit="10" on="true" color="#181717"/>
                  <v:fill on="false" color="#000000" opacity="0"/>
                </v:shape>
                <v:shape id="Shape 17403" style="position:absolute;width:4552;height:0;left:19969;top:5415;" coordsize="455295,0" path="m0,0l455295,0">
                  <v:stroke weight="0.5pt" endcap="flat" joinstyle="miter" miterlimit="10" on="true" color="#181717"/>
                  <v:fill on="false" color="#000000" opacity="0"/>
                </v:shape>
                <v:shape id="Shape 17404" style="position:absolute;width:4552;height:0;left:24522;top:5415;" coordsize="455295,0" path="m0,0l455295,0">
                  <v:stroke weight="0.5pt" endcap="flat" joinstyle="miter" miterlimit="10" on="true" color="#181717"/>
                  <v:fill on="false" color="#000000" opacity="0"/>
                </v:shape>
                <v:shape id="Shape 17405" style="position:absolute;width:4552;height:0;left:29075;top:5415;" coordsize="455295,0" path="m0,0l455295,0">
                  <v:stroke weight="0.5pt" endcap="flat" joinstyle="miter" miterlimit="10" on="true" color="#181717"/>
                  <v:fill on="false" color="#000000" opacity="0"/>
                </v:shape>
                <v:shape id="Shape 17406" style="position:absolute;width:4584;height:0;left:33628;top:5415;" coordsize="458470,0" path="m0,0l458470,0">
                  <v:stroke weight="0.5pt" endcap="flat" joinstyle="miter" miterlimit="10" on="true" color="#181717"/>
                  <v:fill on="false" color="#000000" opacity="0"/>
                </v:shape>
                <v:shape id="Shape 17407" style="position:absolute;width:4584;height:0;left:1725;top:8123;" coordsize="458470,0" path="m0,0l458470,0">
                  <v:stroke weight="0.5pt" endcap="flat" joinstyle="miter" miterlimit="10" on="true" color="#181717"/>
                  <v:fill on="false" color="#000000" opacity="0"/>
                </v:shape>
                <v:shape id="Shape 17408" style="position:absolute;width:4552;height:0;left:6310;top:8123;" coordsize="455295,0" path="m0,0l455295,0">
                  <v:stroke weight="0.5pt" endcap="flat" joinstyle="miter" miterlimit="10" on="true" color="#181717"/>
                  <v:fill on="false" color="#000000" opacity="0"/>
                </v:shape>
                <v:shape id="Shape 17409" style="position:absolute;width:4552;height:0;left:10863;top:8123;" coordsize="455295,0" path="m0,0l455295,0">
                  <v:stroke weight="0.5pt" endcap="flat" joinstyle="miter" miterlimit="10" on="true" color="#181717"/>
                  <v:fill on="false" color="#000000" opacity="0"/>
                </v:shape>
                <v:shape id="Shape 17410" style="position:absolute;width:4552;height:0;left:15416;top:8123;" coordsize="455295,0" path="m0,0l455295,0">
                  <v:stroke weight="0.5pt" endcap="flat" joinstyle="miter" miterlimit="10" on="true" color="#181717"/>
                  <v:fill on="false" color="#000000" opacity="0"/>
                </v:shape>
                <v:shape id="Shape 17411" style="position:absolute;width:4552;height:0;left:19969;top:8123;" coordsize="455295,0" path="m0,0l455295,0">
                  <v:stroke weight="0.5pt" endcap="flat" joinstyle="miter" miterlimit="10" on="true" color="#181717"/>
                  <v:fill on="false" color="#000000" opacity="0"/>
                </v:shape>
                <v:shape id="Shape 17412" style="position:absolute;width:4552;height:0;left:24522;top:8123;" coordsize="455295,0" path="m0,0l455295,0">
                  <v:stroke weight="0.5pt" endcap="flat" joinstyle="miter" miterlimit="10" on="true" color="#181717"/>
                  <v:fill on="false" color="#000000" opacity="0"/>
                </v:shape>
                <v:shape id="Shape 17413" style="position:absolute;width:4552;height:0;left:29075;top:8123;" coordsize="455295,0" path="m0,0l455295,0">
                  <v:stroke weight="0.5pt" endcap="flat" joinstyle="miter" miterlimit="10" on="true" color="#181717"/>
                  <v:fill on="false" color="#000000" opacity="0"/>
                </v:shape>
                <v:shape id="Shape 17414" style="position:absolute;width:4584;height:0;left:33628;top:8123;" coordsize="458470,0" path="m0,0l458470,0">
                  <v:stroke weight="0.5pt" endcap="flat" joinstyle="miter" miterlimit="10" on="true" color="#181717"/>
                  <v:fill on="false" color="#000000" opacity="0"/>
                </v:shape>
                <v:shape id="Shape 17415" style="position:absolute;width:0;height:2644;left:10863;top:8154;" coordsize="0,264427" path="m0,264427l0,0">
                  <v:stroke weight="0.5pt" endcap="flat" joinstyle="miter" miterlimit="10" on="true" color="#181717"/>
                  <v:fill on="false" color="#000000" opacity="0"/>
                </v:shape>
                <v:shape id="Shape 17416" style="position:absolute;width:0;height:2644;left:15416;top:8154;" coordsize="0,264427" path="m0,264427l0,0">
                  <v:stroke weight="0.5pt" endcap="flat" joinstyle="miter" miterlimit="10" on="true" color="#181717"/>
                  <v:fill on="false" color="#000000" opacity="0"/>
                </v:shape>
                <v:shape id="Shape 17417" style="position:absolute;width:0;height:2644;left:19969;top:8154;" coordsize="0,264427" path="m0,264427l0,0">
                  <v:stroke weight="0.5pt" endcap="flat" joinstyle="miter" miterlimit="10" on="true" color="#181717"/>
                  <v:fill on="false" color="#000000" opacity="0"/>
                </v:shape>
                <v:shape id="Shape 17418" style="position:absolute;width:0;height:2644;left:24522;top:8154;" coordsize="0,264427" path="m0,264427l0,0">
                  <v:stroke weight="0.5pt" endcap="flat" joinstyle="miter" miterlimit="10" on="true" color="#181717"/>
                  <v:fill on="false" color="#000000" opacity="0"/>
                </v:shape>
                <v:shape id="Shape 17419" style="position:absolute;width:0;height:2644;left:29075;top:8154;" coordsize="0,264427" path="m0,264427l0,0">
                  <v:stroke weight="0.5pt" endcap="flat" joinstyle="miter" miterlimit="10" on="true" color="#181717"/>
                  <v:fill on="false" color="#000000" opacity="0"/>
                </v:shape>
                <v:shape id="Shape 17420" style="position:absolute;width:0;height:2644;left:33628;top:8154;" coordsize="0,264427" path="m0,264427l0,0">
                  <v:stroke weight="0.5pt" endcap="flat" joinstyle="miter" miterlimit="10" on="true" color="#181717"/>
                  <v:fill on="false" color="#000000" opacity="0"/>
                </v:shape>
                <v:shape id="Shape 17421" style="position:absolute;width:0;height:2644;left:38181;top:8154;" coordsize="0,264427" path="m0,264427l0,0">
                  <v:stroke weight="0.5pt" endcap="flat" joinstyle="miter" miterlimit="10" on="true" color="#181717"/>
                  <v:fill on="false" color="#000000" opacity="0"/>
                </v:shape>
                <v:shape id="Shape 17422" style="position:absolute;width:4584;height:0;left:6278;top:10830;" coordsize="458470,0" path="m0,0l458470,0">
                  <v:stroke weight="0.5pt" endcap="flat" joinstyle="miter" miterlimit="10" on="true" color="#181717"/>
                  <v:fill on="false" color="#000000" opacity="0"/>
                </v:shape>
                <v:shape id="Shape 17423" style="position:absolute;width:4552;height:0;left:10863;top:10830;" coordsize="455295,0" path="m0,0l455295,0">
                  <v:stroke weight="0.5pt" endcap="flat" joinstyle="miter" miterlimit="10" on="true" color="#181717"/>
                  <v:fill on="false" color="#000000" opacity="0"/>
                </v:shape>
                <v:shape id="Shape 17424" style="position:absolute;width:4552;height:0;left:15416;top:10830;" coordsize="455295,0" path="m0,0l455295,0">
                  <v:stroke weight="0.5pt" endcap="flat" joinstyle="miter" miterlimit="10" on="true" color="#181717"/>
                  <v:fill on="false" color="#000000" opacity="0"/>
                </v:shape>
                <v:shape id="Shape 17425" style="position:absolute;width:4552;height:0;left:19969;top:10830;" coordsize="455295,0" path="m0,0l455295,0">
                  <v:stroke weight="0.5pt" endcap="flat" joinstyle="miter" miterlimit="10" on="true" color="#181717"/>
                  <v:fill on="false" color="#000000" opacity="0"/>
                </v:shape>
                <v:shape id="Shape 17426" style="position:absolute;width:4552;height:0;left:24522;top:10830;" coordsize="455295,0" path="m0,0l455295,0">
                  <v:stroke weight="0.5pt" endcap="flat" joinstyle="miter" miterlimit="10" on="true" color="#181717"/>
                  <v:fill on="false" color="#000000" opacity="0"/>
                </v:shape>
                <v:shape id="Shape 17427" style="position:absolute;width:4552;height:0;left:29075;top:10830;" coordsize="455295,0" path="m0,0l455295,0">
                  <v:stroke weight="0.5pt" endcap="flat" joinstyle="miter" miterlimit="10" on="true" color="#181717"/>
                  <v:fill on="false" color="#000000" opacity="0"/>
                </v:shape>
                <v:shape id="Shape 17428" style="position:absolute;width:4584;height:0;left:33628;top:10830;" coordsize="458470,0" path="m0,0l458470,0">
                  <v:stroke weight="0.5pt" endcap="flat" joinstyle="miter" miterlimit="10" on="true" color="#181717"/>
                  <v:fill on="false" color="#000000" opacity="0"/>
                </v:shape>
                <v:shape id="Shape 17429" style="position:absolute;width:0;height:2644;left:6310;top:10862;" coordsize="0,264427" path="m0,264427l0,0">
                  <v:stroke weight="0.5pt" endcap="flat" joinstyle="miter" miterlimit="10" on="true" color="#181717"/>
                  <v:fill on="false" color="#000000" opacity="0"/>
                </v:shape>
                <v:shape id="Shape 17430" style="position:absolute;width:0;height:2644;left:10863;top:10862;" coordsize="0,264427" path="m0,264427l0,0">
                  <v:stroke weight="0.5pt" endcap="flat" joinstyle="miter" miterlimit="10" on="true" color="#181717"/>
                  <v:fill on="false" color="#000000" opacity="0"/>
                </v:shape>
                <v:shape id="Shape 17431" style="position:absolute;width:0;height:2644;left:15416;top:10862;" coordsize="0,264427" path="m0,264427l0,0">
                  <v:stroke weight="0.5pt" endcap="flat" joinstyle="miter" miterlimit="10" on="true" color="#181717"/>
                  <v:fill on="false" color="#000000" opacity="0"/>
                </v:shape>
                <v:shape id="Shape 17432" style="position:absolute;width:0;height:2644;left:19969;top:10862;" coordsize="0,264427" path="m0,264427l0,0">
                  <v:stroke weight="0.5pt" endcap="flat" joinstyle="miter" miterlimit="10" on="true" color="#181717"/>
                  <v:fill on="false" color="#000000" opacity="0"/>
                </v:shape>
                <v:shape id="Shape 17433" style="position:absolute;width:0;height:2644;left:24522;top:10862;" coordsize="0,264427" path="m0,264427l0,0">
                  <v:stroke weight="0.5pt" endcap="flat" joinstyle="miter" miterlimit="10" on="true" color="#181717"/>
                  <v:fill on="false" color="#000000" opacity="0"/>
                </v:shape>
                <v:shape id="Shape 17434" style="position:absolute;width:0;height:2644;left:29075;top:10862;" coordsize="0,264427" path="m0,264427l0,0">
                  <v:stroke weight="0.5pt" endcap="flat" joinstyle="miter" miterlimit="10" on="true" color="#181717"/>
                  <v:fill on="false" color="#000000" opacity="0"/>
                </v:shape>
                <v:shape id="Shape 17435" style="position:absolute;width:0;height:2644;left:33628;top:10862;" coordsize="0,264427" path="m0,264427l0,0">
                  <v:stroke weight="0.5pt" endcap="flat" joinstyle="miter" miterlimit="10" on="true" color="#181717"/>
                  <v:fill on="false" color="#000000" opacity="0"/>
                </v:shape>
                <v:shape id="Shape 17436" style="position:absolute;width:0;height:2644;left:38181;top:10862;" coordsize="0,264427" path="m0,264427l0,0">
                  <v:stroke weight="0.5pt" endcap="flat" joinstyle="miter" miterlimit="10" on="true" color="#181717"/>
                  <v:fill on="false" color="#000000" opacity="0"/>
                </v:shape>
                <v:shape id="Shape 17437" style="position:absolute;width:4584;height:0;left:1725;top:16246;" coordsize="458470,0" path="m0,0l458470,0">
                  <v:stroke weight="0.5pt" endcap="flat" joinstyle="miter" miterlimit="10" on="true" color="#181717"/>
                  <v:fill on="false" color="#000000" opacity="0"/>
                </v:shape>
                <v:shape id="Shape 17438" style="position:absolute;width:4552;height:0;left:6310;top:16246;" coordsize="455295,0" path="m0,0l455295,0">
                  <v:stroke weight="0.5pt" endcap="flat" joinstyle="miter" miterlimit="10" on="true" color="#181717"/>
                  <v:fill on="false" color="#000000" opacity="0"/>
                </v:shape>
                <v:shape id="Shape 17439" style="position:absolute;width:4552;height:0;left:10863;top:16246;" coordsize="455295,0" path="m0,0l455295,0">
                  <v:stroke weight="0.5pt" endcap="flat" joinstyle="miter" miterlimit="10" on="true" color="#181717"/>
                  <v:fill on="false" color="#000000" opacity="0"/>
                </v:shape>
                <v:shape id="Shape 17440" style="position:absolute;width:4552;height:0;left:15416;top:16246;" coordsize="455295,0" path="m0,0l455295,0">
                  <v:stroke weight="0.5pt" endcap="flat" joinstyle="miter" miterlimit="10" on="true" color="#181717"/>
                  <v:fill on="false" color="#000000" opacity="0"/>
                </v:shape>
                <v:shape id="Shape 17441" style="position:absolute;width:4552;height:0;left:19969;top:16246;" coordsize="455295,0" path="m0,0l455295,0">
                  <v:stroke weight="0.5pt" endcap="flat" joinstyle="miter" miterlimit="10" on="true" color="#181717"/>
                  <v:fill on="false" color="#000000" opacity="0"/>
                </v:shape>
                <v:shape id="Shape 17442" style="position:absolute;width:4552;height:0;left:24522;top:16246;" coordsize="455295,0" path="m0,0l455295,0">
                  <v:stroke weight="0.5pt" endcap="flat" joinstyle="miter" miterlimit="10" on="true" color="#181717"/>
                  <v:fill on="false" color="#000000" opacity="0"/>
                </v:shape>
                <v:shape id="Shape 17443" style="position:absolute;width:4584;height:0;left:29075;top:16246;" coordsize="458470,0" path="m0,0l458470,0">
                  <v:stroke weight="0.5pt" endcap="flat" joinstyle="miter" miterlimit="10" on="true" color="#181717"/>
                  <v:fill on="false" color="#000000" opacity="0"/>
                </v:shape>
                <v:shape id="Shape 17444" style="position:absolute;width:4584;height:0;left:1725;top:13538;" coordsize="458470,0" path="m0,0l458470,0">
                  <v:stroke weight="0.5pt" endcap="flat" joinstyle="miter" miterlimit="10" on="true" color="#181717"/>
                  <v:fill on="false" color="#000000" opacity="0"/>
                </v:shape>
                <v:shape id="Shape 17445" style="position:absolute;width:4552;height:0;left:6310;top:13538;" coordsize="455295,0" path="m0,0l455295,0">
                  <v:stroke weight="0.5pt" endcap="flat" joinstyle="miter" miterlimit="10" on="true" color="#181717"/>
                  <v:fill on="false" color="#000000" opacity="0"/>
                </v:shape>
                <v:shape id="Shape 17446" style="position:absolute;width:4552;height:0;left:10863;top:13538;" coordsize="455295,0" path="m0,0l455295,0">
                  <v:stroke weight="0.5pt" endcap="flat" joinstyle="miter" miterlimit="10" on="true" color="#181717"/>
                  <v:fill on="false" color="#000000" opacity="0"/>
                </v:shape>
                <v:shape id="Shape 17447" style="position:absolute;width:4552;height:0;left:15416;top:13538;" coordsize="455295,0" path="m0,0l455295,0">
                  <v:stroke weight="0.5pt" endcap="flat" joinstyle="miter" miterlimit="10" on="true" color="#181717"/>
                  <v:fill on="false" color="#000000" opacity="0"/>
                </v:shape>
                <v:shape id="Shape 17448" style="position:absolute;width:4552;height:0;left:19969;top:13538;" coordsize="455295,0" path="m0,0l455295,0">
                  <v:stroke weight="0.5pt" endcap="flat" joinstyle="miter" miterlimit="10" on="true" color="#181717"/>
                  <v:fill on="false" color="#000000" opacity="0"/>
                </v:shape>
                <v:shape id="Shape 17449" style="position:absolute;width:4552;height:0;left:24522;top:13538;" coordsize="455295,0" path="m0,0l455295,0">
                  <v:stroke weight="0.5pt" endcap="flat" joinstyle="miter" miterlimit="10" on="true" color="#181717"/>
                  <v:fill on="false" color="#000000" opacity="0"/>
                </v:shape>
                <v:shape id="Shape 17450" style="position:absolute;width:4552;height:0;left:29075;top:13538;" coordsize="455295,0" path="m0,0l455295,0">
                  <v:stroke weight="0.5pt" endcap="flat" joinstyle="miter" miterlimit="10" on="true" color="#181717"/>
                  <v:fill on="false" color="#000000" opacity="0"/>
                </v:shape>
                <v:shape id="Shape 17451" style="position:absolute;width:4584;height:0;left:33628;top:13538;" coordsize="458470,0" path="m0,0l458470,0">
                  <v:stroke weight="0.5pt" endcap="flat" joinstyle="miter" miterlimit="10" on="true" color="#181717"/>
                  <v:fill on="false" color="#000000" opacity="0"/>
                </v:shape>
                <v:shape id="Shape 17452" style="position:absolute;width:0;height:2644;left:1757;top:13570;" coordsize="0,264427" path="m0,264427l0,0">
                  <v:stroke weight="0.5pt" endcap="flat" joinstyle="miter" miterlimit="10" on="true" color="#181717"/>
                  <v:fill on="false" color="#000000" opacity="0"/>
                </v:shape>
                <v:shape id="Shape 17453" style="position:absolute;width:0;height:2644;left:6310;top:13570;" coordsize="0,264427" path="m0,264427l0,0">
                  <v:stroke weight="0.5pt" endcap="flat" joinstyle="miter" miterlimit="10" on="true" color="#181717"/>
                  <v:fill on="false" color="#000000" opacity="0"/>
                </v:shape>
                <v:shape id="Shape 17454" style="position:absolute;width:0;height:2644;left:10863;top:13570;" coordsize="0,264427" path="m0,264427l0,0">
                  <v:stroke weight="0.5pt" endcap="flat" joinstyle="miter" miterlimit="10" on="true" color="#181717"/>
                  <v:fill on="false" color="#000000" opacity="0"/>
                </v:shape>
                <v:shape id="Shape 17455" style="position:absolute;width:0;height:2644;left:15416;top:13570;" coordsize="0,264427" path="m0,264427l0,0">
                  <v:stroke weight="0.5pt" endcap="flat" joinstyle="miter" miterlimit="10" on="true" color="#181717"/>
                  <v:fill on="false" color="#000000" opacity="0"/>
                </v:shape>
                <v:shape id="Shape 17456" style="position:absolute;width:0;height:2644;left:19969;top:13570;" coordsize="0,264427" path="m0,264427l0,0">
                  <v:stroke weight="0.5pt" endcap="flat" joinstyle="miter" miterlimit="10" on="true" color="#181717"/>
                  <v:fill on="false" color="#000000" opacity="0"/>
                </v:shape>
                <v:shape id="Shape 17457" style="position:absolute;width:0;height:2644;left:24522;top:13570;" coordsize="0,264427" path="m0,264427l0,0">
                  <v:stroke weight="0.5pt" endcap="flat" joinstyle="miter" miterlimit="10" on="true" color="#181717"/>
                  <v:fill on="false" color="#000000" opacity="0"/>
                </v:shape>
                <v:shape id="Shape 17458" style="position:absolute;width:0;height:2644;left:29075;top:13570;" coordsize="0,264427" path="m0,264427l0,0">
                  <v:stroke weight="0.5pt" endcap="flat" joinstyle="miter" miterlimit="10" on="true" color="#181717"/>
                  <v:fill on="false" color="#000000" opacity="0"/>
                </v:shape>
                <v:shape id="Shape 17459" style="position:absolute;width:0;height:2644;left:33628;top:13570;" coordsize="0,264427" path="m0,264427l0,0">
                  <v:stroke weight="0.5pt" endcap="flat" joinstyle="miter" miterlimit="10" on="true" color="#181717"/>
                  <v:fill on="false" color="#000000" opacity="0"/>
                </v:shape>
                <v:rect id="Rectangle 17460" style="position:absolute;width:1013;height:2848;left:0;top:360;" filled="f" stroked="f">
                  <v:textbox inset="0,0,0,0">
                    <w:txbxContent>
                      <w:p>
                        <w:pPr>
                          <w:spacing w:before="0" w:after="160" w:line="259" w:lineRule="auto"/>
                          <w:ind w:left="0" w:firstLine="0"/>
                          <w:jc w:val="left"/>
                        </w:pPr>
                        <w:r>
                          <w:rPr>
                            <w:w w:val="96"/>
                          </w:rPr>
                          <w:t xml:space="preserve">1</w:t>
                        </w:r>
                      </w:p>
                    </w:txbxContent>
                  </v:textbox>
                </v:rect>
                <v:rect id="Rectangle 17461" style="position:absolute;width:1013;height:2848;left:0;top:3068;" filled="f" stroked="f">
                  <v:textbox inset="0,0,0,0">
                    <w:txbxContent>
                      <w:p>
                        <w:pPr>
                          <w:spacing w:before="0" w:after="160" w:line="259" w:lineRule="auto"/>
                          <w:ind w:left="0" w:firstLine="0"/>
                          <w:jc w:val="left"/>
                        </w:pPr>
                        <w:r>
                          <w:rPr>
                            <w:w w:val="96"/>
                          </w:rPr>
                          <w:t xml:space="preserve">2</w:t>
                        </w:r>
                      </w:p>
                    </w:txbxContent>
                  </v:textbox>
                </v:rect>
                <v:rect id="Rectangle 17462" style="position:absolute;width:1013;height:2848;left:0;top:5776;" filled="f" stroked="f">
                  <v:textbox inset="0,0,0,0">
                    <w:txbxContent>
                      <w:p>
                        <w:pPr>
                          <w:spacing w:before="0" w:after="160" w:line="259" w:lineRule="auto"/>
                          <w:ind w:left="0" w:firstLine="0"/>
                          <w:jc w:val="left"/>
                        </w:pPr>
                        <w:r>
                          <w:rPr>
                            <w:w w:val="96"/>
                          </w:rPr>
                          <w:t xml:space="preserve">3</w:t>
                        </w:r>
                      </w:p>
                    </w:txbxContent>
                  </v:textbox>
                </v:rect>
                <v:rect id="Rectangle 17463" style="position:absolute;width:1013;height:2848;left:0;top:8484;" filled="f" stroked="f">
                  <v:textbox inset="0,0,0,0">
                    <w:txbxContent>
                      <w:p>
                        <w:pPr>
                          <w:spacing w:before="0" w:after="160" w:line="259" w:lineRule="auto"/>
                          <w:ind w:left="0" w:firstLine="0"/>
                          <w:jc w:val="left"/>
                        </w:pPr>
                        <w:r>
                          <w:rPr>
                            <w:w w:val="96"/>
                          </w:rPr>
                          <w:t xml:space="preserve">4</w:t>
                        </w:r>
                      </w:p>
                    </w:txbxContent>
                  </v:textbox>
                </v:rect>
                <v:rect id="Rectangle 17464" style="position:absolute;width:1013;height:2848;left:0;top:11191;" filled="f" stroked="f">
                  <v:textbox inset="0,0,0,0">
                    <w:txbxContent>
                      <w:p>
                        <w:pPr>
                          <w:spacing w:before="0" w:after="160" w:line="259" w:lineRule="auto"/>
                          <w:ind w:left="0" w:firstLine="0"/>
                          <w:jc w:val="left"/>
                        </w:pPr>
                        <w:r>
                          <w:rPr>
                            <w:w w:val="96"/>
                          </w:rPr>
                          <w:t xml:space="preserve">5</w:t>
                        </w:r>
                      </w:p>
                    </w:txbxContent>
                  </v:textbox>
                </v:rect>
                <v:rect id="Rectangle 17465" style="position:absolute;width:1013;height:2848;left:0;top:13899;" filled="f" stroked="f">
                  <v:textbox inset="0,0,0,0">
                    <w:txbxContent>
                      <w:p>
                        <w:pPr>
                          <w:spacing w:before="0" w:after="160" w:line="259" w:lineRule="auto"/>
                          <w:ind w:left="0" w:firstLine="0"/>
                          <w:jc w:val="left"/>
                        </w:pPr>
                        <w:r>
                          <w:rPr>
                            <w:w w:val="96"/>
                          </w:rPr>
                          <w:t xml:space="preserve">6</w:t>
                        </w:r>
                      </w:p>
                    </w:txbxContent>
                  </v:textbox>
                </v:rect>
              </v:group>
            </w:pict>
          </mc:Fallback>
        </mc:AlternateContent>
      </w:r>
    </w:p>
    <w:p w14:paraId="0318E088" w14:textId="77777777" w:rsidR="00286247" w:rsidRDefault="00000000">
      <w:pPr>
        <w:ind w:left="278" w:right="2"/>
      </w:pPr>
      <w:r>
        <w:t>Câu 1: Thiết bị nào dùng để đo cường độ dòng điện?</w:t>
      </w:r>
    </w:p>
    <w:p w14:paraId="6C6A612C" w14:textId="77777777" w:rsidR="00286247" w:rsidRDefault="00000000">
      <w:pPr>
        <w:ind w:left="278" w:right="2"/>
      </w:pPr>
      <w:r>
        <w:t>Câu 2: Theo quy ước với cả pin điện và bình điện phân, điện cực nào là nơi xảy ra quá trình oxi hoá?</w:t>
      </w:r>
    </w:p>
    <w:p w14:paraId="481ED5CA" w14:textId="77777777" w:rsidR="00286247" w:rsidRDefault="00000000">
      <w:pPr>
        <w:ind w:left="278" w:right="2"/>
      </w:pPr>
      <w:r>
        <w:t>Câu 3: Vật liệu dẫn điện được sử dụng để kết nối các thành phần điện tử với nhau, tạo thành mạch điện gọi là gì?</w:t>
      </w:r>
    </w:p>
    <w:p w14:paraId="61FC7A13" w14:textId="77777777" w:rsidR="00286247" w:rsidRDefault="00000000">
      <w:pPr>
        <w:ind w:left="278" w:right="114"/>
      </w:pPr>
      <w:r>
        <w:t>Câu 4: Hiện tượng các chất tan vào nước và phân li thành các ion mang điện gọi là gì? Câu 5: Trong pin điện hoặc bình điện phân, nơi xảy ra quá trình oxi hoá và quá trình khử gọi là gì?</w:t>
      </w:r>
    </w:p>
    <w:p w14:paraId="2DE426FC" w14:textId="77777777" w:rsidR="00286247" w:rsidRDefault="00000000">
      <w:pPr>
        <w:ind w:left="278" w:right="2"/>
      </w:pPr>
      <w:r>
        <w:t>Câu 6: Loại phản ứng nào biến một chất thành hai hay nhiều chất?</w:t>
      </w:r>
    </w:p>
    <w:p w14:paraId="24B86398" w14:textId="77777777" w:rsidR="00286247" w:rsidRDefault="00000000">
      <w:pPr>
        <w:spacing w:after="179" w:line="259" w:lineRule="auto"/>
        <w:ind w:left="-5" w:right="6542"/>
        <w:jc w:val="left"/>
      </w:pPr>
      <w:r>
        <w:rPr>
          <w:rFonts w:ascii="Calibri" w:eastAsia="Calibri" w:hAnsi="Calibri" w:cs="Calibri"/>
          <w:b/>
          <w:i/>
          <w:color w:val="0BACB1"/>
        </w:rPr>
        <w:t>1.3. Sản phẩm</w:t>
      </w:r>
    </w:p>
    <w:tbl>
      <w:tblPr>
        <w:tblStyle w:val="TableGrid"/>
        <w:tblpPr w:vertAnchor="text" w:tblpX="1000" w:tblpY="-91"/>
        <w:tblOverlap w:val="never"/>
        <w:tblW w:w="5736" w:type="dxa"/>
        <w:tblInd w:w="0" w:type="dxa"/>
        <w:tblCellMar>
          <w:top w:w="68" w:type="dxa"/>
          <w:left w:w="248" w:type="dxa"/>
          <w:bottom w:w="0" w:type="dxa"/>
          <w:right w:w="115" w:type="dxa"/>
        </w:tblCellMar>
        <w:tblLook w:val="04A0" w:firstRow="1" w:lastRow="0" w:firstColumn="1" w:lastColumn="0" w:noHBand="0" w:noVBand="1"/>
      </w:tblPr>
      <w:tblGrid>
        <w:gridCol w:w="717"/>
        <w:gridCol w:w="717"/>
        <w:gridCol w:w="717"/>
        <w:gridCol w:w="717"/>
        <w:gridCol w:w="717"/>
        <w:gridCol w:w="717"/>
        <w:gridCol w:w="717"/>
        <w:gridCol w:w="717"/>
      </w:tblGrid>
      <w:tr w:rsidR="00286247" w14:paraId="7B505DC7" w14:textId="77777777">
        <w:trPr>
          <w:trHeight w:val="495"/>
        </w:trPr>
        <w:tc>
          <w:tcPr>
            <w:tcW w:w="717" w:type="dxa"/>
            <w:vMerge w:val="restart"/>
            <w:tcBorders>
              <w:top w:val="nil"/>
              <w:left w:val="nil"/>
              <w:bottom w:val="single" w:sz="4" w:space="0" w:color="181717"/>
              <w:right w:val="nil"/>
            </w:tcBorders>
          </w:tcPr>
          <w:p w14:paraId="50D19416" w14:textId="77777777" w:rsidR="00286247" w:rsidRDefault="00286247">
            <w:pPr>
              <w:spacing w:after="160" w:line="259" w:lineRule="auto"/>
              <w:ind w:left="0" w:firstLine="0"/>
              <w:jc w:val="left"/>
            </w:pPr>
          </w:p>
        </w:tc>
        <w:tc>
          <w:tcPr>
            <w:tcW w:w="717" w:type="dxa"/>
            <w:vMerge w:val="restart"/>
            <w:tcBorders>
              <w:top w:val="nil"/>
              <w:left w:val="nil"/>
              <w:bottom w:val="single" w:sz="4" w:space="0" w:color="181717"/>
              <w:right w:val="nil"/>
            </w:tcBorders>
          </w:tcPr>
          <w:p w14:paraId="132AEFFA" w14:textId="77777777" w:rsidR="00286247" w:rsidRDefault="00286247">
            <w:pPr>
              <w:spacing w:after="160" w:line="259" w:lineRule="auto"/>
              <w:ind w:left="0" w:firstLine="0"/>
              <w:jc w:val="left"/>
            </w:pPr>
          </w:p>
        </w:tc>
        <w:tc>
          <w:tcPr>
            <w:tcW w:w="717" w:type="dxa"/>
            <w:tcBorders>
              <w:top w:val="single" w:sz="4" w:space="0" w:color="181717"/>
              <w:left w:val="single" w:sz="4" w:space="0" w:color="181717"/>
              <w:bottom w:val="single" w:sz="4" w:space="0" w:color="181717"/>
              <w:right w:val="single" w:sz="4" w:space="0" w:color="181717"/>
            </w:tcBorders>
          </w:tcPr>
          <w:p w14:paraId="71451771" w14:textId="77777777" w:rsidR="00286247" w:rsidRDefault="00000000">
            <w:pPr>
              <w:spacing w:after="0" w:line="259" w:lineRule="auto"/>
              <w:ind w:left="25" w:firstLine="0"/>
              <w:jc w:val="left"/>
            </w:pPr>
            <w:r>
              <w:t>A</w:t>
            </w:r>
          </w:p>
        </w:tc>
        <w:tc>
          <w:tcPr>
            <w:tcW w:w="717" w:type="dxa"/>
            <w:tcBorders>
              <w:top w:val="single" w:sz="4" w:space="0" w:color="181717"/>
              <w:left w:val="single" w:sz="4" w:space="0" w:color="181717"/>
              <w:bottom w:val="single" w:sz="4" w:space="0" w:color="181717"/>
              <w:right w:val="single" w:sz="4" w:space="0" w:color="181717"/>
            </w:tcBorders>
            <w:shd w:val="clear" w:color="auto" w:fill="D1E9F5"/>
          </w:tcPr>
          <w:p w14:paraId="02A15127" w14:textId="77777777" w:rsidR="00286247" w:rsidRDefault="00000000">
            <w:pPr>
              <w:spacing w:after="0" w:line="259" w:lineRule="auto"/>
              <w:ind w:left="0" w:firstLine="0"/>
              <w:jc w:val="left"/>
            </w:pPr>
            <w:r>
              <w:rPr>
                <w:b/>
              </w:rPr>
              <w:t>M</w:t>
            </w:r>
          </w:p>
        </w:tc>
        <w:tc>
          <w:tcPr>
            <w:tcW w:w="717" w:type="dxa"/>
            <w:tcBorders>
              <w:top w:val="single" w:sz="4" w:space="0" w:color="181717"/>
              <w:left w:val="single" w:sz="4" w:space="0" w:color="181717"/>
              <w:bottom w:val="single" w:sz="4" w:space="0" w:color="181717"/>
              <w:right w:val="single" w:sz="4" w:space="0" w:color="181717"/>
            </w:tcBorders>
          </w:tcPr>
          <w:p w14:paraId="01B2E577" w14:textId="77777777" w:rsidR="00286247" w:rsidRDefault="00000000">
            <w:pPr>
              <w:spacing w:after="0" w:line="259" w:lineRule="auto"/>
              <w:ind w:left="0" w:right="132" w:firstLine="0"/>
              <w:jc w:val="center"/>
            </w:pPr>
            <w:r>
              <w:t>P</w:t>
            </w:r>
          </w:p>
        </w:tc>
        <w:tc>
          <w:tcPr>
            <w:tcW w:w="717" w:type="dxa"/>
            <w:tcBorders>
              <w:top w:val="single" w:sz="4" w:space="0" w:color="181717"/>
              <w:left w:val="single" w:sz="4" w:space="0" w:color="181717"/>
              <w:bottom w:val="single" w:sz="4" w:space="0" w:color="181717"/>
              <w:right w:val="single" w:sz="4" w:space="0" w:color="181717"/>
            </w:tcBorders>
          </w:tcPr>
          <w:p w14:paraId="4719C4B9" w14:textId="77777777" w:rsidR="00286247" w:rsidRDefault="00000000">
            <w:pPr>
              <w:spacing w:after="0" w:line="259" w:lineRule="auto"/>
              <w:ind w:left="0" w:right="132" w:firstLine="0"/>
              <w:jc w:val="center"/>
            </w:pPr>
            <w:r>
              <w:t>E</w:t>
            </w:r>
          </w:p>
        </w:tc>
        <w:tc>
          <w:tcPr>
            <w:tcW w:w="717" w:type="dxa"/>
            <w:tcBorders>
              <w:top w:val="single" w:sz="4" w:space="0" w:color="181717"/>
              <w:left w:val="single" w:sz="4" w:space="0" w:color="181717"/>
              <w:bottom w:val="single" w:sz="4" w:space="0" w:color="181717"/>
              <w:right w:val="single" w:sz="4" w:space="0" w:color="181717"/>
            </w:tcBorders>
          </w:tcPr>
          <w:p w14:paraId="429CCA6A" w14:textId="77777777" w:rsidR="00286247" w:rsidRDefault="00000000">
            <w:pPr>
              <w:spacing w:after="0" w:line="259" w:lineRule="auto"/>
              <w:ind w:left="27" w:firstLine="0"/>
              <w:jc w:val="left"/>
            </w:pPr>
            <w:r>
              <w:t>K</w:t>
            </w:r>
          </w:p>
        </w:tc>
        <w:tc>
          <w:tcPr>
            <w:tcW w:w="717" w:type="dxa"/>
            <w:tcBorders>
              <w:top w:val="single" w:sz="4" w:space="0" w:color="181717"/>
              <w:left w:val="single" w:sz="4" w:space="0" w:color="181717"/>
              <w:bottom w:val="single" w:sz="4" w:space="0" w:color="181717"/>
              <w:right w:val="single" w:sz="4" w:space="0" w:color="181717"/>
            </w:tcBorders>
          </w:tcPr>
          <w:p w14:paraId="140E1535" w14:textId="77777777" w:rsidR="00286247" w:rsidRDefault="00000000">
            <w:pPr>
              <w:spacing w:after="0" w:line="259" w:lineRule="auto"/>
              <w:ind w:left="0" w:right="132" w:firstLine="0"/>
              <w:jc w:val="center"/>
            </w:pPr>
            <w:r>
              <w:t>E</w:t>
            </w:r>
          </w:p>
        </w:tc>
      </w:tr>
      <w:tr w:rsidR="00286247" w14:paraId="3DAB7A97" w14:textId="77777777">
        <w:trPr>
          <w:trHeight w:val="495"/>
        </w:trPr>
        <w:tc>
          <w:tcPr>
            <w:tcW w:w="0" w:type="auto"/>
            <w:vMerge/>
            <w:tcBorders>
              <w:top w:val="nil"/>
              <w:left w:val="nil"/>
              <w:bottom w:val="single" w:sz="4" w:space="0" w:color="181717"/>
              <w:right w:val="nil"/>
            </w:tcBorders>
          </w:tcPr>
          <w:p w14:paraId="552A9F17" w14:textId="77777777" w:rsidR="00286247" w:rsidRDefault="00286247">
            <w:pPr>
              <w:spacing w:after="160" w:line="259" w:lineRule="auto"/>
              <w:ind w:left="0" w:firstLine="0"/>
              <w:jc w:val="left"/>
            </w:pPr>
          </w:p>
        </w:tc>
        <w:tc>
          <w:tcPr>
            <w:tcW w:w="0" w:type="auto"/>
            <w:vMerge/>
            <w:tcBorders>
              <w:top w:val="nil"/>
              <w:left w:val="nil"/>
              <w:bottom w:val="single" w:sz="4" w:space="0" w:color="181717"/>
              <w:right w:val="nil"/>
            </w:tcBorders>
          </w:tcPr>
          <w:p w14:paraId="5F2622AD" w14:textId="77777777" w:rsidR="00286247" w:rsidRDefault="00286247">
            <w:pPr>
              <w:spacing w:after="160" w:line="259" w:lineRule="auto"/>
              <w:ind w:left="0" w:firstLine="0"/>
              <w:jc w:val="left"/>
            </w:pPr>
          </w:p>
        </w:tc>
        <w:tc>
          <w:tcPr>
            <w:tcW w:w="717" w:type="dxa"/>
            <w:tcBorders>
              <w:top w:val="single" w:sz="4" w:space="0" w:color="181717"/>
              <w:left w:val="nil"/>
              <w:bottom w:val="single" w:sz="4" w:space="0" w:color="181717"/>
              <w:right w:val="single" w:sz="4" w:space="0" w:color="181717"/>
            </w:tcBorders>
          </w:tcPr>
          <w:p w14:paraId="550D2136" w14:textId="77777777" w:rsidR="00286247" w:rsidRDefault="00286247">
            <w:pPr>
              <w:spacing w:after="160" w:line="259" w:lineRule="auto"/>
              <w:ind w:left="0" w:firstLine="0"/>
              <w:jc w:val="left"/>
            </w:pPr>
          </w:p>
        </w:tc>
        <w:tc>
          <w:tcPr>
            <w:tcW w:w="717" w:type="dxa"/>
            <w:tcBorders>
              <w:top w:val="single" w:sz="4" w:space="0" w:color="181717"/>
              <w:left w:val="single" w:sz="4" w:space="0" w:color="181717"/>
              <w:bottom w:val="single" w:sz="4" w:space="0" w:color="181717"/>
              <w:right w:val="single" w:sz="4" w:space="0" w:color="181717"/>
            </w:tcBorders>
            <w:shd w:val="clear" w:color="auto" w:fill="D1E9F5"/>
          </w:tcPr>
          <w:p w14:paraId="73BFF0B4" w14:textId="77777777" w:rsidR="00286247" w:rsidRDefault="00000000">
            <w:pPr>
              <w:spacing w:after="0" w:line="259" w:lineRule="auto"/>
              <w:ind w:left="23" w:firstLine="0"/>
              <w:jc w:val="left"/>
            </w:pPr>
            <w:r>
              <w:rPr>
                <w:b/>
              </w:rPr>
              <w:t>A</w:t>
            </w:r>
          </w:p>
        </w:tc>
        <w:tc>
          <w:tcPr>
            <w:tcW w:w="717" w:type="dxa"/>
            <w:tcBorders>
              <w:top w:val="single" w:sz="4" w:space="0" w:color="181717"/>
              <w:left w:val="single" w:sz="4" w:space="0" w:color="181717"/>
              <w:bottom w:val="single" w:sz="4" w:space="0" w:color="181717"/>
              <w:right w:val="single" w:sz="4" w:space="0" w:color="181717"/>
            </w:tcBorders>
          </w:tcPr>
          <w:p w14:paraId="25820C4C" w14:textId="77777777" w:rsidR="00286247" w:rsidRDefault="00000000">
            <w:pPr>
              <w:spacing w:after="0" w:line="259" w:lineRule="auto"/>
              <w:ind w:left="18" w:firstLine="0"/>
              <w:jc w:val="left"/>
            </w:pPr>
            <w:r>
              <w:t>N</w:t>
            </w:r>
          </w:p>
        </w:tc>
        <w:tc>
          <w:tcPr>
            <w:tcW w:w="717" w:type="dxa"/>
            <w:tcBorders>
              <w:top w:val="single" w:sz="4" w:space="0" w:color="181717"/>
              <w:left w:val="single" w:sz="4" w:space="0" w:color="181717"/>
              <w:bottom w:val="single" w:sz="4" w:space="0" w:color="181717"/>
              <w:right w:val="single" w:sz="4" w:space="0" w:color="181717"/>
            </w:tcBorders>
          </w:tcPr>
          <w:p w14:paraId="091E9076" w14:textId="77777777" w:rsidR="00286247" w:rsidRDefault="00000000">
            <w:pPr>
              <w:spacing w:after="0" w:line="259" w:lineRule="auto"/>
              <w:ind w:left="18" w:firstLine="0"/>
              <w:jc w:val="left"/>
            </w:pPr>
            <w:r>
              <w:t>O</w:t>
            </w:r>
          </w:p>
        </w:tc>
        <w:tc>
          <w:tcPr>
            <w:tcW w:w="717" w:type="dxa"/>
            <w:tcBorders>
              <w:top w:val="single" w:sz="4" w:space="0" w:color="181717"/>
              <w:left w:val="single" w:sz="4" w:space="0" w:color="181717"/>
              <w:bottom w:val="single" w:sz="4" w:space="0" w:color="181717"/>
              <w:right w:val="single" w:sz="4" w:space="0" w:color="181717"/>
            </w:tcBorders>
          </w:tcPr>
          <w:p w14:paraId="7498B1F7" w14:textId="77777777" w:rsidR="00286247" w:rsidRDefault="00000000">
            <w:pPr>
              <w:spacing w:after="0" w:line="259" w:lineRule="auto"/>
              <w:ind w:left="19" w:firstLine="0"/>
              <w:jc w:val="left"/>
            </w:pPr>
            <w:r>
              <w:t>D</w:t>
            </w:r>
          </w:p>
        </w:tc>
        <w:tc>
          <w:tcPr>
            <w:tcW w:w="717" w:type="dxa"/>
            <w:tcBorders>
              <w:top w:val="single" w:sz="4" w:space="0" w:color="181717"/>
              <w:left w:val="single" w:sz="4" w:space="0" w:color="181717"/>
              <w:bottom w:val="single" w:sz="4" w:space="0" w:color="181717"/>
              <w:right w:val="single" w:sz="4" w:space="0" w:color="181717"/>
            </w:tcBorders>
          </w:tcPr>
          <w:p w14:paraId="20F04C4A" w14:textId="77777777" w:rsidR="00286247" w:rsidRDefault="00000000">
            <w:pPr>
              <w:spacing w:after="0" w:line="259" w:lineRule="auto"/>
              <w:ind w:left="0" w:right="132" w:firstLine="0"/>
              <w:jc w:val="center"/>
            </w:pPr>
            <w:r>
              <w:t>E</w:t>
            </w:r>
          </w:p>
        </w:tc>
      </w:tr>
      <w:tr w:rsidR="00286247" w14:paraId="0370581E" w14:textId="77777777">
        <w:trPr>
          <w:trHeight w:val="495"/>
        </w:trPr>
        <w:tc>
          <w:tcPr>
            <w:tcW w:w="717" w:type="dxa"/>
            <w:tcBorders>
              <w:top w:val="single" w:sz="4" w:space="0" w:color="181717"/>
              <w:left w:val="single" w:sz="4" w:space="0" w:color="181717"/>
              <w:bottom w:val="single" w:sz="4" w:space="0" w:color="181717"/>
              <w:right w:val="single" w:sz="4" w:space="0" w:color="181717"/>
            </w:tcBorders>
          </w:tcPr>
          <w:p w14:paraId="768AC62C" w14:textId="77777777" w:rsidR="00286247" w:rsidRDefault="00000000">
            <w:pPr>
              <w:spacing w:after="0" w:line="259" w:lineRule="auto"/>
              <w:ind w:left="19" w:firstLine="0"/>
              <w:jc w:val="left"/>
            </w:pPr>
            <w:r>
              <w:t>D</w:t>
            </w:r>
          </w:p>
        </w:tc>
        <w:tc>
          <w:tcPr>
            <w:tcW w:w="717" w:type="dxa"/>
            <w:tcBorders>
              <w:top w:val="single" w:sz="4" w:space="0" w:color="181717"/>
              <w:left w:val="single" w:sz="4" w:space="0" w:color="181717"/>
              <w:bottom w:val="single" w:sz="4" w:space="0" w:color="181717"/>
              <w:right w:val="single" w:sz="4" w:space="0" w:color="181717"/>
            </w:tcBorders>
          </w:tcPr>
          <w:p w14:paraId="44E18596" w14:textId="77777777" w:rsidR="00286247" w:rsidRDefault="00000000">
            <w:pPr>
              <w:spacing w:after="0" w:line="259" w:lineRule="auto"/>
              <w:ind w:left="25" w:firstLine="0"/>
              <w:jc w:val="left"/>
            </w:pPr>
            <w:r>
              <w:t>A</w:t>
            </w:r>
          </w:p>
        </w:tc>
        <w:tc>
          <w:tcPr>
            <w:tcW w:w="717" w:type="dxa"/>
            <w:tcBorders>
              <w:top w:val="single" w:sz="4" w:space="0" w:color="181717"/>
              <w:left w:val="single" w:sz="4" w:space="0" w:color="181717"/>
              <w:bottom w:val="single" w:sz="4" w:space="0" w:color="181717"/>
              <w:right w:val="single" w:sz="4" w:space="0" w:color="181717"/>
            </w:tcBorders>
          </w:tcPr>
          <w:p w14:paraId="1ACEB239" w14:textId="77777777" w:rsidR="00286247" w:rsidRDefault="00000000">
            <w:pPr>
              <w:spacing w:after="0" w:line="259" w:lineRule="auto"/>
              <w:ind w:left="32" w:firstLine="0"/>
              <w:jc w:val="left"/>
            </w:pPr>
            <w:r>
              <w:t>Y</w:t>
            </w:r>
          </w:p>
        </w:tc>
        <w:tc>
          <w:tcPr>
            <w:tcW w:w="717" w:type="dxa"/>
            <w:tcBorders>
              <w:top w:val="single" w:sz="4" w:space="0" w:color="181717"/>
              <w:left w:val="single" w:sz="4" w:space="0" w:color="181717"/>
              <w:bottom w:val="single" w:sz="4" w:space="0" w:color="181717"/>
              <w:right w:val="single" w:sz="4" w:space="0" w:color="181717"/>
            </w:tcBorders>
            <w:shd w:val="clear" w:color="auto" w:fill="D1E9F5"/>
          </w:tcPr>
          <w:p w14:paraId="0697E94F" w14:textId="77777777" w:rsidR="00286247" w:rsidRDefault="00000000">
            <w:pPr>
              <w:spacing w:after="0" w:line="259" w:lineRule="auto"/>
              <w:ind w:left="16" w:firstLine="0"/>
              <w:jc w:val="left"/>
            </w:pPr>
            <w:r>
              <w:rPr>
                <w:b/>
              </w:rPr>
              <w:t>D</w:t>
            </w:r>
          </w:p>
        </w:tc>
        <w:tc>
          <w:tcPr>
            <w:tcW w:w="717" w:type="dxa"/>
            <w:tcBorders>
              <w:top w:val="single" w:sz="4" w:space="0" w:color="181717"/>
              <w:left w:val="single" w:sz="4" w:space="0" w:color="181717"/>
              <w:bottom w:val="single" w:sz="4" w:space="0" w:color="181717"/>
              <w:right w:val="single" w:sz="4" w:space="0" w:color="181717"/>
            </w:tcBorders>
          </w:tcPr>
          <w:p w14:paraId="0CDE42CF" w14:textId="77777777" w:rsidR="00286247" w:rsidRDefault="00000000">
            <w:pPr>
              <w:spacing w:after="0" w:line="259" w:lineRule="auto"/>
              <w:ind w:left="25" w:firstLine="0"/>
              <w:jc w:val="left"/>
            </w:pPr>
            <w:r>
              <w:t>A</w:t>
            </w:r>
          </w:p>
        </w:tc>
        <w:tc>
          <w:tcPr>
            <w:tcW w:w="717" w:type="dxa"/>
            <w:tcBorders>
              <w:top w:val="single" w:sz="4" w:space="0" w:color="181717"/>
              <w:left w:val="single" w:sz="4" w:space="0" w:color="181717"/>
              <w:bottom w:val="single" w:sz="4" w:space="0" w:color="181717"/>
              <w:right w:val="single" w:sz="4" w:space="0" w:color="181717"/>
            </w:tcBorders>
          </w:tcPr>
          <w:p w14:paraId="45B5C123" w14:textId="77777777" w:rsidR="00286247" w:rsidRDefault="00000000">
            <w:pPr>
              <w:spacing w:after="0" w:line="259" w:lineRule="auto"/>
              <w:ind w:left="18" w:firstLine="0"/>
              <w:jc w:val="left"/>
            </w:pPr>
            <w:r>
              <w:t>N</w:t>
            </w:r>
          </w:p>
        </w:tc>
        <w:tc>
          <w:tcPr>
            <w:tcW w:w="717" w:type="dxa"/>
            <w:tcBorders>
              <w:top w:val="single" w:sz="4" w:space="0" w:color="181717"/>
              <w:left w:val="single" w:sz="4" w:space="0" w:color="181717"/>
              <w:bottom w:val="single" w:sz="4" w:space="0" w:color="181717"/>
              <w:right w:val="nil"/>
            </w:tcBorders>
          </w:tcPr>
          <w:p w14:paraId="68BF2F8F" w14:textId="77777777" w:rsidR="00286247" w:rsidRDefault="00286247">
            <w:pPr>
              <w:spacing w:after="160" w:line="259" w:lineRule="auto"/>
              <w:ind w:left="0" w:firstLine="0"/>
              <w:jc w:val="left"/>
            </w:pPr>
          </w:p>
        </w:tc>
        <w:tc>
          <w:tcPr>
            <w:tcW w:w="717" w:type="dxa"/>
            <w:tcBorders>
              <w:top w:val="single" w:sz="4" w:space="0" w:color="181717"/>
              <w:left w:val="nil"/>
              <w:bottom w:val="single" w:sz="4" w:space="0" w:color="181717"/>
              <w:right w:val="nil"/>
            </w:tcBorders>
          </w:tcPr>
          <w:p w14:paraId="0990649C" w14:textId="77777777" w:rsidR="00286247" w:rsidRDefault="00286247">
            <w:pPr>
              <w:spacing w:after="160" w:line="259" w:lineRule="auto"/>
              <w:ind w:left="0" w:firstLine="0"/>
              <w:jc w:val="left"/>
            </w:pPr>
          </w:p>
        </w:tc>
      </w:tr>
      <w:tr w:rsidR="00286247" w14:paraId="2FAF49CA" w14:textId="77777777">
        <w:trPr>
          <w:trHeight w:val="495"/>
        </w:trPr>
        <w:tc>
          <w:tcPr>
            <w:tcW w:w="717" w:type="dxa"/>
            <w:vMerge w:val="restart"/>
            <w:tcBorders>
              <w:top w:val="single" w:sz="4" w:space="0" w:color="181717"/>
              <w:left w:val="nil"/>
              <w:bottom w:val="single" w:sz="4" w:space="0" w:color="181717"/>
              <w:right w:val="nil"/>
            </w:tcBorders>
          </w:tcPr>
          <w:p w14:paraId="07F12728" w14:textId="77777777" w:rsidR="00286247" w:rsidRDefault="00286247">
            <w:pPr>
              <w:spacing w:after="160" w:line="259" w:lineRule="auto"/>
              <w:ind w:left="0" w:firstLine="0"/>
              <w:jc w:val="left"/>
            </w:pPr>
          </w:p>
        </w:tc>
        <w:tc>
          <w:tcPr>
            <w:tcW w:w="717" w:type="dxa"/>
            <w:tcBorders>
              <w:top w:val="single" w:sz="4" w:space="0" w:color="181717"/>
              <w:left w:val="nil"/>
              <w:bottom w:val="single" w:sz="4" w:space="0" w:color="181717"/>
              <w:right w:val="single" w:sz="4" w:space="0" w:color="181717"/>
            </w:tcBorders>
          </w:tcPr>
          <w:p w14:paraId="4977DC1C" w14:textId="77777777" w:rsidR="00286247" w:rsidRDefault="00286247">
            <w:pPr>
              <w:spacing w:after="160" w:line="259" w:lineRule="auto"/>
              <w:ind w:left="0" w:firstLine="0"/>
              <w:jc w:val="left"/>
            </w:pPr>
          </w:p>
        </w:tc>
        <w:tc>
          <w:tcPr>
            <w:tcW w:w="717" w:type="dxa"/>
            <w:tcBorders>
              <w:top w:val="single" w:sz="4" w:space="0" w:color="181717"/>
              <w:left w:val="single" w:sz="4" w:space="0" w:color="181717"/>
              <w:bottom w:val="single" w:sz="4" w:space="0" w:color="181717"/>
              <w:right w:val="single" w:sz="4" w:space="0" w:color="181717"/>
            </w:tcBorders>
          </w:tcPr>
          <w:p w14:paraId="1643E8F4" w14:textId="77777777" w:rsidR="00286247" w:rsidRDefault="00000000">
            <w:pPr>
              <w:spacing w:after="0" w:line="259" w:lineRule="auto"/>
              <w:ind w:left="19" w:firstLine="0"/>
              <w:jc w:val="left"/>
            </w:pPr>
            <w:r>
              <w:t>D</w:t>
            </w:r>
          </w:p>
        </w:tc>
        <w:tc>
          <w:tcPr>
            <w:tcW w:w="717" w:type="dxa"/>
            <w:tcBorders>
              <w:top w:val="single" w:sz="4" w:space="0" w:color="181717"/>
              <w:left w:val="single" w:sz="4" w:space="0" w:color="181717"/>
              <w:bottom w:val="single" w:sz="4" w:space="0" w:color="181717"/>
              <w:right w:val="single" w:sz="4" w:space="0" w:color="181717"/>
            </w:tcBorders>
            <w:shd w:val="clear" w:color="auto" w:fill="D1E9F5"/>
          </w:tcPr>
          <w:p w14:paraId="464C96C2" w14:textId="77777777" w:rsidR="00286247" w:rsidRDefault="00000000">
            <w:pPr>
              <w:spacing w:after="0" w:line="259" w:lineRule="auto"/>
              <w:ind w:left="0" w:right="132" w:firstLine="0"/>
              <w:jc w:val="center"/>
            </w:pPr>
            <w:r>
              <w:rPr>
                <w:b/>
              </w:rPr>
              <w:t>I</w:t>
            </w:r>
          </w:p>
        </w:tc>
        <w:tc>
          <w:tcPr>
            <w:tcW w:w="717" w:type="dxa"/>
            <w:tcBorders>
              <w:top w:val="single" w:sz="4" w:space="0" w:color="181717"/>
              <w:left w:val="single" w:sz="4" w:space="0" w:color="181717"/>
              <w:bottom w:val="single" w:sz="4" w:space="0" w:color="181717"/>
              <w:right w:val="single" w:sz="4" w:space="0" w:color="181717"/>
            </w:tcBorders>
          </w:tcPr>
          <w:p w14:paraId="03405A36" w14:textId="77777777" w:rsidR="00286247" w:rsidRDefault="00000000">
            <w:pPr>
              <w:spacing w:after="0" w:line="259" w:lineRule="auto"/>
              <w:ind w:left="0" w:right="132" w:firstLine="0"/>
              <w:jc w:val="center"/>
            </w:pPr>
            <w:r>
              <w:t>E</w:t>
            </w:r>
          </w:p>
        </w:tc>
        <w:tc>
          <w:tcPr>
            <w:tcW w:w="717" w:type="dxa"/>
            <w:tcBorders>
              <w:top w:val="single" w:sz="4" w:space="0" w:color="181717"/>
              <w:left w:val="single" w:sz="4" w:space="0" w:color="181717"/>
              <w:bottom w:val="single" w:sz="4" w:space="0" w:color="181717"/>
              <w:right w:val="single" w:sz="4" w:space="0" w:color="181717"/>
            </w:tcBorders>
          </w:tcPr>
          <w:p w14:paraId="56D172E7" w14:textId="77777777" w:rsidR="00286247" w:rsidRDefault="00000000">
            <w:pPr>
              <w:spacing w:after="0" w:line="259" w:lineRule="auto"/>
              <w:ind w:left="18" w:firstLine="0"/>
              <w:jc w:val="left"/>
            </w:pPr>
            <w:r>
              <w:t>N</w:t>
            </w:r>
          </w:p>
        </w:tc>
        <w:tc>
          <w:tcPr>
            <w:tcW w:w="717" w:type="dxa"/>
            <w:tcBorders>
              <w:top w:val="single" w:sz="4" w:space="0" w:color="181717"/>
              <w:left w:val="single" w:sz="4" w:space="0" w:color="181717"/>
              <w:bottom w:val="single" w:sz="4" w:space="0" w:color="181717"/>
              <w:right w:val="single" w:sz="4" w:space="0" w:color="181717"/>
            </w:tcBorders>
          </w:tcPr>
          <w:p w14:paraId="3C31E4FB" w14:textId="77777777" w:rsidR="00286247" w:rsidRDefault="00000000">
            <w:pPr>
              <w:spacing w:after="0" w:line="259" w:lineRule="auto"/>
              <w:ind w:left="0" w:right="132" w:firstLine="0"/>
              <w:jc w:val="center"/>
            </w:pPr>
            <w:r>
              <w:t>L</w:t>
            </w:r>
          </w:p>
        </w:tc>
        <w:tc>
          <w:tcPr>
            <w:tcW w:w="717" w:type="dxa"/>
            <w:tcBorders>
              <w:top w:val="single" w:sz="4" w:space="0" w:color="181717"/>
              <w:left w:val="single" w:sz="4" w:space="0" w:color="181717"/>
              <w:bottom w:val="single" w:sz="4" w:space="0" w:color="181717"/>
              <w:right w:val="single" w:sz="4" w:space="0" w:color="181717"/>
            </w:tcBorders>
          </w:tcPr>
          <w:p w14:paraId="612A5297" w14:textId="77777777" w:rsidR="00286247" w:rsidRDefault="00000000">
            <w:pPr>
              <w:spacing w:after="0" w:line="259" w:lineRule="auto"/>
              <w:ind w:left="0" w:right="132" w:firstLine="0"/>
              <w:jc w:val="center"/>
            </w:pPr>
            <w:r>
              <w:t>I</w:t>
            </w:r>
          </w:p>
        </w:tc>
      </w:tr>
      <w:tr w:rsidR="00286247" w14:paraId="276BB005" w14:textId="77777777">
        <w:trPr>
          <w:trHeight w:val="495"/>
        </w:trPr>
        <w:tc>
          <w:tcPr>
            <w:tcW w:w="0" w:type="auto"/>
            <w:vMerge/>
            <w:tcBorders>
              <w:top w:val="nil"/>
              <w:left w:val="nil"/>
              <w:bottom w:val="single" w:sz="4" w:space="0" w:color="181717"/>
              <w:right w:val="nil"/>
            </w:tcBorders>
          </w:tcPr>
          <w:p w14:paraId="72AEA98A" w14:textId="77777777" w:rsidR="00286247" w:rsidRDefault="00286247">
            <w:pPr>
              <w:spacing w:after="160" w:line="259" w:lineRule="auto"/>
              <w:ind w:left="0" w:firstLine="0"/>
              <w:jc w:val="left"/>
            </w:pPr>
          </w:p>
        </w:tc>
        <w:tc>
          <w:tcPr>
            <w:tcW w:w="717" w:type="dxa"/>
            <w:tcBorders>
              <w:top w:val="single" w:sz="4" w:space="0" w:color="181717"/>
              <w:left w:val="single" w:sz="4" w:space="0" w:color="181717"/>
              <w:bottom w:val="single" w:sz="4" w:space="0" w:color="181717"/>
              <w:right w:val="single" w:sz="4" w:space="0" w:color="181717"/>
            </w:tcBorders>
          </w:tcPr>
          <w:p w14:paraId="31AB0733" w14:textId="77777777" w:rsidR="00286247" w:rsidRDefault="00000000">
            <w:pPr>
              <w:spacing w:after="0" w:line="259" w:lineRule="auto"/>
              <w:ind w:left="19" w:firstLine="0"/>
              <w:jc w:val="left"/>
            </w:pPr>
            <w:r>
              <w:t>D</w:t>
            </w:r>
          </w:p>
        </w:tc>
        <w:tc>
          <w:tcPr>
            <w:tcW w:w="717" w:type="dxa"/>
            <w:tcBorders>
              <w:top w:val="single" w:sz="4" w:space="0" w:color="181717"/>
              <w:left w:val="single" w:sz="4" w:space="0" w:color="181717"/>
              <w:bottom w:val="single" w:sz="4" w:space="0" w:color="181717"/>
              <w:right w:val="single" w:sz="4" w:space="0" w:color="181717"/>
            </w:tcBorders>
          </w:tcPr>
          <w:p w14:paraId="093FF0F2" w14:textId="77777777" w:rsidR="00286247" w:rsidRDefault="00000000">
            <w:pPr>
              <w:spacing w:after="0" w:line="259" w:lineRule="auto"/>
              <w:ind w:left="0" w:right="132" w:firstLine="0"/>
              <w:jc w:val="center"/>
            </w:pPr>
            <w:r>
              <w:t>I</w:t>
            </w:r>
          </w:p>
        </w:tc>
        <w:tc>
          <w:tcPr>
            <w:tcW w:w="717" w:type="dxa"/>
            <w:tcBorders>
              <w:top w:val="single" w:sz="4" w:space="0" w:color="181717"/>
              <w:left w:val="single" w:sz="4" w:space="0" w:color="181717"/>
              <w:bottom w:val="single" w:sz="4" w:space="0" w:color="181717"/>
              <w:right w:val="single" w:sz="4" w:space="0" w:color="181717"/>
            </w:tcBorders>
            <w:shd w:val="clear" w:color="auto" w:fill="D1E9F5"/>
          </w:tcPr>
          <w:p w14:paraId="750B16FA" w14:textId="77777777" w:rsidR="00286247" w:rsidRDefault="00000000">
            <w:pPr>
              <w:spacing w:after="0" w:line="259" w:lineRule="auto"/>
              <w:ind w:left="38" w:firstLine="0"/>
              <w:jc w:val="left"/>
            </w:pPr>
            <w:r>
              <w:rPr>
                <w:b/>
              </w:rPr>
              <w:t>E</w:t>
            </w:r>
          </w:p>
        </w:tc>
        <w:tc>
          <w:tcPr>
            <w:tcW w:w="717" w:type="dxa"/>
            <w:tcBorders>
              <w:top w:val="single" w:sz="4" w:space="0" w:color="181717"/>
              <w:left w:val="single" w:sz="4" w:space="0" w:color="181717"/>
              <w:bottom w:val="single" w:sz="4" w:space="0" w:color="181717"/>
              <w:right w:val="single" w:sz="4" w:space="0" w:color="181717"/>
            </w:tcBorders>
          </w:tcPr>
          <w:p w14:paraId="457D7553" w14:textId="77777777" w:rsidR="00286247" w:rsidRDefault="00000000">
            <w:pPr>
              <w:spacing w:after="0" w:line="259" w:lineRule="auto"/>
              <w:ind w:left="18" w:firstLine="0"/>
              <w:jc w:val="left"/>
            </w:pPr>
            <w:r>
              <w:t>N</w:t>
            </w:r>
          </w:p>
        </w:tc>
        <w:tc>
          <w:tcPr>
            <w:tcW w:w="717" w:type="dxa"/>
            <w:tcBorders>
              <w:top w:val="single" w:sz="4" w:space="0" w:color="181717"/>
              <w:left w:val="single" w:sz="4" w:space="0" w:color="181717"/>
              <w:bottom w:val="single" w:sz="4" w:space="0" w:color="181717"/>
              <w:right w:val="single" w:sz="4" w:space="0" w:color="181717"/>
            </w:tcBorders>
          </w:tcPr>
          <w:p w14:paraId="790AB868" w14:textId="77777777" w:rsidR="00286247" w:rsidRDefault="00000000">
            <w:pPr>
              <w:spacing w:after="0" w:line="259" w:lineRule="auto"/>
              <w:ind w:left="28" w:firstLine="0"/>
              <w:jc w:val="left"/>
            </w:pPr>
            <w:r>
              <w:t>C</w:t>
            </w:r>
          </w:p>
        </w:tc>
        <w:tc>
          <w:tcPr>
            <w:tcW w:w="717" w:type="dxa"/>
            <w:tcBorders>
              <w:top w:val="single" w:sz="4" w:space="0" w:color="181717"/>
              <w:left w:val="single" w:sz="4" w:space="0" w:color="181717"/>
              <w:bottom w:val="single" w:sz="4" w:space="0" w:color="181717"/>
              <w:right w:val="single" w:sz="4" w:space="0" w:color="181717"/>
            </w:tcBorders>
          </w:tcPr>
          <w:p w14:paraId="2B516405" w14:textId="77777777" w:rsidR="00286247" w:rsidRDefault="00000000">
            <w:pPr>
              <w:spacing w:after="0" w:line="259" w:lineRule="auto"/>
              <w:ind w:left="19" w:firstLine="0"/>
              <w:jc w:val="left"/>
            </w:pPr>
            <w:r>
              <w:t>U</w:t>
            </w:r>
          </w:p>
        </w:tc>
        <w:tc>
          <w:tcPr>
            <w:tcW w:w="717" w:type="dxa"/>
            <w:tcBorders>
              <w:top w:val="single" w:sz="4" w:space="0" w:color="181717"/>
              <w:left w:val="single" w:sz="4" w:space="0" w:color="181717"/>
              <w:bottom w:val="single" w:sz="4" w:space="0" w:color="181717"/>
              <w:right w:val="single" w:sz="4" w:space="0" w:color="181717"/>
            </w:tcBorders>
          </w:tcPr>
          <w:p w14:paraId="6C76DF91" w14:textId="77777777" w:rsidR="00286247" w:rsidRDefault="00000000">
            <w:pPr>
              <w:spacing w:after="0" w:line="259" w:lineRule="auto"/>
              <w:ind w:left="28" w:firstLine="0"/>
              <w:jc w:val="left"/>
            </w:pPr>
            <w:r>
              <w:t>C</w:t>
            </w:r>
          </w:p>
        </w:tc>
      </w:tr>
      <w:tr w:rsidR="00286247" w14:paraId="57C5AB2F" w14:textId="77777777">
        <w:trPr>
          <w:trHeight w:val="465"/>
        </w:trPr>
        <w:tc>
          <w:tcPr>
            <w:tcW w:w="717" w:type="dxa"/>
            <w:tcBorders>
              <w:top w:val="single" w:sz="4" w:space="0" w:color="181717"/>
              <w:left w:val="single" w:sz="4" w:space="0" w:color="181717"/>
              <w:bottom w:val="single" w:sz="4" w:space="0" w:color="181717"/>
              <w:right w:val="single" w:sz="4" w:space="0" w:color="181717"/>
            </w:tcBorders>
          </w:tcPr>
          <w:p w14:paraId="694C6A7C" w14:textId="77777777" w:rsidR="00286247" w:rsidRDefault="00000000">
            <w:pPr>
              <w:spacing w:after="0" w:line="259" w:lineRule="auto"/>
              <w:ind w:left="0" w:right="132" w:firstLine="0"/>
              <w:jc w:val="center"/>
            </w:pPr>
            <w:r>
              <w:t>P</w:t>
            </w:r>
          </w:p>
        </w:tc>
        <w:tc>
          <w:tcPr>
            <w:tcW w:w="717" w:type="dxa"/>
            <w:tcBorders>
              <w:top w:val="single" w:sz="4" w:space="0" w:color="181717"/>
              <w:left w:val="single" w:sz="4" w:space="0" w:color="181717"/>
              <w:bottom w:val="single" w:sz="4" w:space="0" w:color="181717"/>
              <w:right w:val="single" w:sz="4" w:space="0" w:color="181717"/>
            </w:tcBorders>
          </w:tcPr>
          <w:p w14:paraId="339DF981" w14:textId="77777777" w:rsidR="00286247" w:rsidRDefault="00000000">
            <w:pPr>
              <w:spacing w:after="0" w:line="259" w:lineRule="auto"/>
              <w:ind w:left="15" w:firstLine="0"/>
              <w:jc w:val="left"/>
            </w:pPr>
            <w:r>
              <w:t>H</w:t>
            </w:r>
          </w:p>
        </w:tc>
        <w:tc>
          <w:tcPr>
            <w:tcW w:w="717" w:type="dxa"/>
            <w:tcBorders>
              <w:top w:val="single" w:sz="4" w:space="0" w:color="181717"/>
              <w:left w:val="single" w:sz="4" w:space="0" w:color="181717"/>
              <w:bottom w:val="single" w:sz="4" w:space="0" w:color="181717"/>
              <w:right w:val="single" w:sz="4" w:space="0" w:color="181717"/>
            </w:tcBorders>
          </w:tcPr>
          <w:p w14:paraId="4E799743" w14:textId="77777777" w:rsidR="00286247" w:rsidRDefault="00000000">
            <w:pPr>
              <w:spacing w:after="0" w:line="259" w:lineRule="auto"/>
              <w:ind w:left="25" w:firstLine="0"/>
              <w:jc w:val="left"/>
            </w:pPr>
            <w:r>
              <w:t>A</w:t>
            </w:r>
          </w:p>
        </w:tc>
        <w:tc>
          <w:tcPr>
            <w:tcW w:w="717" w:type="dxa"/>
            <w:tcBorders>
              <w:top w:val="single" w:sz="4" w:space="0" w:color="181717"/>
              <w:left w:val="single" w:sz="4" w:space="0" w:color="181717"/>
              <w:bottom w:val="single" w:sz="4" w:space="0" w:color="181717"/>
              <w:right w:val="single" w:sz="4" w:space="0" w:color="181717"/>
            </w:tcBorders>
            <w:shd w:val="clear" w:color="auto" w:fill="D1E9F5"/>
          </w:tcPr>
          <w:p w14:paraId="29ACD788" w14:textId="77777777" w:rsidR="00286247" w:rsidRDefault="00000000">
            <w:pPr>
              <w:spacing w:after="0" w:line="259" w:lineRule="auto"/>
              <w:ind w:left="18" w:firstLine="0"/>
              <w:jc w:val="left"/>
            </w:pPr>
            <w:r>
              <w:rPr>
                <w:b/>
              </w:rPr>
              <w:t>N</w:t>
            </w:r>
          </w:p>
        </w:tc>
        <w:tc>
          <w:tcPr>
            <w:tcW w:w="717" w:type="dxa"/>
            <w:tcBorders>
              <w:top w:val="single" w:sz="4" w:space="0" w:color="181717"/>
              <w:left w:val="single" w:sz="4" w:space="0" w:color="181717"/>
              <w:bottom w:val="single" w:sz="4" w:space="0" w:color="181717"/>
              <w:right w:val="single" w:sz="4" w:space="0" w:color="181717"/>
            </w:tcBorders>
          </w:tcPr>
          <w:p w14:paraId="66D54F5A" w14:textId="77777777" w:rsidR="00286247" w:rsidRDefault="00000000">
            <w:pPr>
              <w:spacing w:after="0" w:line="259" w:lineRule="auto"/>
              <w:ind w:left="15" w:firstLine="0"/>
              <w:jc w:val="left"/>
            </w:pPr>
            <w:r>
              <w:t>H</w:t>
            </w:r>
          </w:p>
        </w:tc>
        <w:tc>
          <w:tcPr>
            <w:tcW w:w="717" w:type="dxa"/>
            <w:tcBorders>
              <w:top w:val="single" w:sz="4" w:space="0" w:color="181717"/>
              <w:left w:val="single" w:sz="4" w:space="0" w:color="181717"/>
              <w:bottom w:val="single" w:sz="4" w:space="0" w:color="181717"/>
              <w:right w:val="single" w:sz="4" w:space="0" w:color="181717"/>
            </w:tcBorders>
          </w:tcPr>
          <w:p w14:paraId="20520C75" w14:textId="77777777" w:rsidR="00286247" w:rsidRDefault="00000000">
            <w:pPr>
              <w:spacing w:after="0" w:line="259" w:lineRule="auto"/>
              <w:ind w:left="19" w:firstLine="0"/>
              <w:jc w:val="left"/>
            </w:pPr>
            <w:r>
              <w:t>U</w:t>
            </w:r>
          </w:p>
        </w:tc>
        <w:tc>
          <w:tcPr>
            <w:tcW w:w="717" w:type="dxa"/>
            <w:tcBorders>
              <w:top w:val="single" w:sz="4" w:space="0" w:color="181717"/>
              <w:left w:val="single" w:sz="4" w:space="0" w:color="181717"/>
              <w:bottom w:val="single" w:sz="4" w:space="0" w:color="181717"/>
              <w:right w:val="single" w:sz="4" w:space="0" w:color="181717"/>
            </w:tcBorders>
          </w:tcPr>
          <w:p w14:paraId="06B4B967" w14:textId="77777777" w:rsidR="00286247" w:rsidRDefault="00000000">
            <w:pPr>
              <w:spacing w:after="0" w:line="259" w:lineRule="auto"/>
              <w:ind w:left="32" w:firstLine="0"/>
              <w:jc w:val="left"/>
            </w:pPr>
            <w:r>
              <w:t>Y</w:t>
            </w:r>
          </w:p>
        </w:tc>
        <w:tc>
          <w:tcPr>
            <w:tcW w:w="717" w:type="dxa"/>
            <w:tcBorders>
              <w:top w:val="single" w:sz="4" w:space="0" w:color="181717"/>
              <w:left w:val="single" w:sz="4" w:space="0" w:color="181717"/>
              <w:bottom w:val="nil"/>
              <w:right w:val="nil"/>
            </w:tcBorders>
          </w:tcPr>
          <w:p w14:paraId="5E39502D" w14:textId="77777777" w:rsidR="00286247" w:rsidRDefault="00286247">
            <w:pPr>
              <w:spacing w:after="160" w:line="259" w:lineRule="auto"/>
              <w:ind w:left="0" w:firstLine="0"/>
              <w:jc w:val="left"/>
            </w:pPr>
          </w:p>
        </w:tc>
      </w:tr>
    </w:tbl>
    <w:p w14:paraId="554505EF" w14:textId="77777777" w:rsidR="00286247" w:rsidRDefault="00000000">
      <w:pPr>
        <w:spacing w:after="170"/>
        <w:ind w:left="734" w:right="2166"/>
      </w:pPr>
      <w:r>
        <w:t>1</w:t>
      </w:r>
    </w:p>
    <w:p w14:paraId="54019630" w14:textId="77777777" w:rsidR="00286247" w:rsidRDefault="00000000">
      <w:pPr>
        <w:spacing w:after="170"/>
        <w:ind w:left="734" w:right="2166"/>
      </w:pPr>
      <w:r>
        <w:t>2</w:t>
      </w:r>
    </w:p>
    <w:p w14:paraId="5BEB8CA6" w14:textId="77777777" w:rsidR="00286247" w:rsidRDefault="00000000">
      <w:pPr>
        <w:spacing w:after="170"/>
        <w:ind w:left="734" w:right="2166"/>
      </w:pPr>
      <w:r>
        <w:t>3</w:t>
      </w:r>
    </w:p>
    <w:p w14:paraId="767F94A4" w14:textId="77777777" w:rsidR="00286247" w:rsidRDefault="00000000">
      <w:pPr>
        <w:spacing w:after="170"/>
        <w:ind w:left="734" w:right="2166"/>
      </w:pPr>
      <w:r>
        <w:t>4</w:t>
      </w:r>
    </w:p>
    <w:p w14:paraId="17765DB4" w14:textId="77777777" w:rsidR="00286247" w:rsidRDefault="00000000">
      <w:pPr>
        <w:spacing w:after="155"/>
        <w:ind w:left="734" w:right="2166"/>
      </w:pPr>
      <w:r>
        <w:t>5</w:t>
      </w:r>
    </w:p>
    <w:p w14:paraId="32F57B43" w14:textId="77777777" w:rsidR="00286247" w:rsidRDefault="00000000">
      <w:pPr>
        <w:spacing w:after="147"/>
        <w:ind w:left="734" w:right="2166"/>
      </w:pPr>
      <w:r>
        <w:t>6</w:t>
      </w:r>
    </w:p>
    <w:p w14:paraId="0E868E03" w14:textId="77777777" w:rsidR="00286247" w:rsidRDefault="00000000">
      <w:pPr>
        <w:ind w:left="278" w:right="2"/>
      </w:pPr>
      <w:r>
        <w:t>Mạ điện là một ứng dụng quan trọng của hiện tượng điện phân nhằm trang trí bề mặt hoặc chống sự ăn mòn.</w:t>
      </w:r>
    </w:p>
    <w:p w14:paraId="5B02C64E" w14:textId="77777777" w:rsidR="00286247" w:rsidRDefault="00000000">
      <w:pPr>
        <w:spacing w:after="79" w:line="259" w:lineRule="auto"/>
        <w:ind w:left="-5" w:right="6542"/>
        <w:jc w:val="left"/>
      </w:pPr>
      <w:r>
        <w:rPr>
          <w:rFonts w:ascii="Calibri" w:eastAsia="Calibri" w:hAnsi="Calibri" w:cs="Calibri"/>
          <w:b/>
          <w:i/>
          <w:color w:val="0BACB1"/>
        </w:rPr>
        <w:t>1.4. Tổ chức thực hiện</w:t>
      </w:r>
    </w:p>
    <w:p w14:paraId="147E878A" w14:textId="77777777" w:rsidR="00286247" w:rsidRDefault="00000000">
      <w:pPr>
        <w:ind w:left="278" w:right="2"/>
      </w:pPr>
      <w:r>
        <w:t>Giáo viên thiết kế các câu hỏi dạng trò chơi Quizizz, Rung chuông vàng,… để khởi động buổi học.</w:t>
      </w:r>
    </w:p>
    <w:p w14:paraId="55226D82" w14:textId="77777777" w:rsidR="00286247" w:rsidRDefault="00000000">
      <w:pPr>
        <w:pStyle w:val="Heading3"/>
        <w:ind w:right="402"/>
      </w:pPr>
      <w:r>
        <w:t>2. Hoạt động 2: Hiện tượng điện phân</w:t>
      </w:r>
    </w:p>
    <w:p w14:paraId="24CFECCB" w14:textId="77777777" w:rsidR="00286247" w:rsidRDefault="00000000">
      <w:pPr>
        <w:spacing w:after="79" w:line="259" w:lineRule="auto"/>
        <w:ind w:left="123" w:right="6542"/>
        <w:jc w:val="left"/>
      </w:pPr>
      <w:r>
        <w:rPr>
          <w:rFonts w:ascii="Calibri" w:eastAsia="Calibri" w:hAnsi="Calibri" w:cs="Calibri"/>
          <w:b/>
          <w:i/>
          <w:color w:val="0BACB1"/>
        </w:rPr>
        <w:t>2.1. Mục tiêu</w:t>
      </w:r>
    </w:p>
    <w:p w14:paraId="57BBF60C" w14:textId="77777777" w:rsidR="00286247" w:rsidRDefault="00000000">
      <w:pPr>
        <w:ind w:left="407" w:right="2"/>
      </w:pPr>
      <w:r>
        <w:t xml:space="preserve">Nêu được khái niệm điện phân; viết được quá trình xảy ra ở các điện cực khi điện phân nóng chảy NaCl; xác định được anode, cathode của bình điện phân. </w:t>
      </w:r>
    </w:p>
    <w:p w14:paraId="60DAFD14" w14:textId="77777777" w:rsidR="00286247" w:rsidRDefault="00000000">
      <w:pPr>
        <w:spacing w:after="104" w:line="259" w:lineRule="auto"/>
        <w:ind w:left="123" w:right="6542"/>
        <w:jc w:val="left"/>
      </w:pPr>
      <w:r>
        <w:rPr>
          <w:rFonts w:ascii="Calibri" w:eastAsia="Calibri" w:hAnsi="Calibri" w:cs="Calibri"/>
          <w:b/>
          <w:i/>
          <w:color w:val="0BACB1"/>
        </w:rPr>
        <w:t>2.2. Nội dung</w:t>
      </w:r>
    </w:p>
    <w:p w14:paraId="4C2BD67C" w14:textId="77777777" w:rsidR="00286247" w:rsidRDefault="00000000">
      <w:pPr>
        <w:spacing w:after="93" w:line="262" w:lineRule="auto"/>
        <w:ind w:left="407" w:right="2"/>
      </w:pPr>
      <w:r>
        <w:rPr>
          <w:b/>
        </w:rPr>
        <w:t>Nhiệm vụ 2.1: Hình thành khái niệm</w:t>
      </w:r>
    </w:p>
    <w:p w14:paraId="48D0344E" w14:textId="77777777" w:rsidR="00286247" w:rsidRDefault="00000000">
      <w:pPr>
        <w:spacing w:after="0"/>
        <w:ind w:left="407" w:right="2"/>
      </w:pPr>
      <w:r>
        <w:t>Đọc các thông tin ở phần hoạt động (SGK trang 78) về thí nghiệm nung nóng chảy NaCl rồi cho dòng điện chạy qua.</w:t>
      </w:r>
    </w:p>
    <w:p w14:paraId="76736555" w14:textId="77777777" w:rsidR="00286247" w:rsidRDefault="00000000">
      <w:pPr>
        <w:spacing w:after="158" w:line="259" w:lineRule="auto"/>
        <w:ind w:left="3762" w:firstLine="0"/>
        <w:jc w:val="left"/>
      </w:pPr>
      <w:r>
        <w:rPr>
          <w:noProof/>
        </w:rPr>
        <w:drawing>
          <wp:inline distT="0" distB="0" distL="0" distR="0" wp14:anchorId="30F7610D" wp14:editId="1D52F748">
            <wp:extent cx="946746" cy="1247383"/>
            <wp:effectExtent l="0" t="0" r="0" b="0"/>
            <wp:docPr id="17638" name="Picture 17638"/>
            <wp:cNvGraphicFramePr/>
            <a:graphic xmlns:a="http://schemas.openxmlformats.org/drawingml/2006/main">
              <a:graphicData uri="http://schemas.openxmlformats.org/drawingml/2006/picture">
                <pic:pic xmlns:pic="http://schemas.openxmlformats.org/drawingml/2006/picture">
                  <pic:nvPicPr>
                    <pic:cNvPr id="17638" name="Picture 17638"/>
                    <pic:cNvPicPr/>
                  </pic:nvPicPr>
                  <pic:blipFill>
                    <a:blip r:embed="rId272"/>
                    <a:stretch>
                      <a:fillRect/>
                    </a:stretch>
                  </pic:blipFill>
                  <pic:spPr>
                    <a:xfrm>
                      <a:off x="0" y="0"/>
                      <a:ext cx="946746" cy="1247383"/>
                    </a:xfrm>
                    <a:prstGeom prst="rect">
                      <a:avLst/>
                    </a:prstGeom>
                  </pic:spPr>
                </pic:pic>
              </a:graphicData>
            </a:graphic>
          </wp:inline>
        </w:drawing>
      </w:r>
    </w:p>
    <w:p w14:paraId="44035548" w14:textId="77777777" w:rsidR="00286247" w:rsidRDefault="00000000">
      <w:pPr>
        <w:numPr>
          <w:ilvl w:val="0"/>
          <w:numId w:val="306"/>
        </w:numPr>
        <w:spacing w:after="0"/>
        <w:ind w:right="2" w:hanging="242"/>
      </w:pPr>
      <w:r>
        <w:t xml:space="preserve">Ở trạng thái nóng chảy, NaCl phân li thành các ion mang điện trái dấu. Quá trình </w:t>
      </w:r>
    </w:p>
    <w:p w14:paraId="4EEB781B" w14:textId="77777777" w:rsidR="00286247" w:rsidRDefault="00000000">
      <w:pPr>
        <w:ind w:left="407" w:right="2"/>
      </w:pPr>
      <w:r>
        <w:t>phân li được viết là: …………………………………………</w:t>
      </w:r>
    </w:p>
    <w:p w14:paraId="3A6B928E" w14:textId="77777777" w:rsidR="00286247" w:rsidRDefault="00000000">
      <w:pPr>
        <w:numPr>
          <w:ilvl w:val="0"/>
          <w:numId w:val="306"/>
        </w:numPr>
        <w:spacing w:after="0"/>
        <w:ind w:right="2" w:hanging="242"/>
      </w:pPr>
      <w:r>
        <w:t>Điền các thông tin còn thiếu ở mỗi điện cực vào bảng sau:</w:t>
      </w:r>
    </w:p>
    <w:tbl>
      <w:tblPr>
        <w:tblStyle w:val="TableGrid"/>
        <w:tblW w:w="8494" w:type="dxa"/>
        <w:tblInd w:w="402" w:type="dxa"/>
        <w:tblCellMar>
          <w:top w:w="39" w:type="dxa"/>
          <w:left w:w="108" w:type="dxa"/>
          <w:bottom w:w="0" w:type="dxa"/>
          <w:right w:w="115" w:type="dxa"/>
        </w:tblCellMar>
        <w:tblLook w:val="04A0" w:firstRow="1" w:lastRow="0" w:firstColumn="1" w:lastColumn="0" w:noHBand="0" w:noVBand="1"/>
      </w:tblPr>
      <w:tblGrid>
        <w:gridCol w:w="2832"/>
        <w:gridCol w:w="2831"/>
        <w:gridCol w:w="2831"/>
      </w:tblGrid>
      <w:tr w:rsidR="00286247" w14:paraId="62AE652B" w14:textId="77777777">
        <w:trPr>
          <w:trHeight w:val="409"/>
        </w:trPr>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4BE216E5" w14:textId="77777777" w:rsidR="00286247" w:rsidRDefault="00000000">
            <w:pPr>
              <w:spacing w:after="0" w:line="259" w:lineRule="auto"/>
              <w:ind w:left="0" w:firstLine="0"/>
              <w:jc w:val="left"/>
            </w:pPr>
            <w:r>
              <w:rPr>
                <w:b/>
              </w:rPr>
              <w:t>Điện cực</w:t>
            </w:r>
          </w:p>
        </w:tc>
        <w:tc>
          <w:tcPr>
            <w:tcW w:w="2831" w:type="dxa"/>
            <w:tcBorders>
              <w:top w:val="single" w:sz="4" w:space="0" w:color="65A3CF"/>
              <w:left w:val="single" w:sz="4" w:space="0" w:color="65A3CF"/>
              <w:bottom w:val="single" w:sz="4" w:space="0" w:color="65A3CF"/>
              <w:right w:val="single" w:sz="4" w:space="0" w:color="65A3CF"/>
            </w:tcBorders>
          </w:tcPr>
          <w:p w14:paraId="3B9529B5" w14:textId="77777777" w:rsidR="00286247" w:rsidRDefault="00000000">
            <w:pPr>
              <w:spacing w:after="0" w:line="259" w:lineRule="auto"/>
              <w:ind w:left="7" w:firstLine="0"/>
              <w:jc w:val="center"/>
            </w:pPr>
            <w:r>
              <w:t>Điện cực dương</w:t>
            </w:r>
          </w:p>
        </w:tc>
        <w:tc>
          <w:tcPr>
            <w:tcW w:w="2831" w:type="dxa"/>
            <w:tcBorders>
              <w:top w:val="single" w:sz="4" w:space="0" w:color="65A3CF"/>
              <w:left w:val="single" w:sz="4" w:space="0" w:color="65A3CF"/>
              <w:bottom w:val="single" w:sz="4" w:space="0" w:color="65A3CF"/>
              <w:right w:val="single" w:sz="4" w:space="0" w:color="65A3CF"/>
            </w:tcBorders>
          </w:tcPr>
          <w:p w14:paraId="646DC86A" w14:textId="77777777" w:rsidR="00286247" w:rsidRDefault="00000000">
            <w:pPr>
              <w:spacing w:after="0" w:line="259" w:lineRule="auto"/>
              <w:ind w:left="7" w:firstLine="0"/>
              <w:jc w:val="center"/>
            </w:pPr>
            <w:r>
              <w:t>Điện cực âm</w:t>
            </w:r>
          </w:p>
        </w:tc>
      </w:tr>
      <w:tr w:rsidR="00286247" w14:paraId="339D4B6B" w14:textId="77777777">
        <w:trPr>
          <w:trHeight w:val="409"/>
        </w:trPr>
        <w:tc>
          <w:tcPr>
            <w:tcW w:w="2831" w:type="dxa"/>
            <w:tcBorders>
              <w:top w:val="single" w:sz="4" w:space="0" w:color="65A3CF"/>
              <w:left w:val="single" w:sz="4" w:space="0" w:color="65A3CF"/>
              <w:bottom w:val="single" w:sz="4" w:space="0" w:color="65A3CF"/>
              <w:right w:val="single" w:sz="4" w:space="0" w:color="65A3CF"/>
            </w:tcBorders>
          </w:tcPr>
          <w:p w14:paraId="576C1A95" w14:textId="77777777" w:rsidR="00286247" w:rsidRDefault="00000000">
            <w:pPr>
              <w:spacing w:after="0" w:line="259" w:lineRule="auto"/>
              <w:ind w:left="0" w:firstLine="0"/>
              <w:jc w:val="left"/>
            </w:pPr>
            <w:r>
              <w:rPr>
                <w:b/>
              </w:rPr>
              <w:t>Ion chuyển đến</w:t>
            </w:r>
          </w:p>
        </w:tc>
        <w:tc>
          <w:tcPr>
            <w:tcW w:w="2831" w:type="dxa"/>
            <w:tcBorders>
              <w:top w:val="single" w:sz="4" w:space="0" w:color="65A3CF"/>
              <w:left w:val="single" w:sz="4" w:space="0" w:color="65A3CF"/>
              <w:bottom w:val="single" w:sz="4" w:space="0" w:color="65A3CF"/>
              <w:right w:val="single" w:sz="4" w:space="0" w:color="65A3CF"/>
            </w:tcBorders>
          </w:tcPr>
          <w:p w14:paraId="6944988C" w14:textId="77777777" w:rsidR="00286247" w:rsidRDefault="00286247">
            <w:pPr>
              <w:spacing w:after="160" w:line="259" w:lineRule="auto"/>
              <w:ind w:left="0" w:firstLine="0"/>
              <w:jc w:val="left"/>
            </w:pPr>
          </w:p>
        </w:tc>
        <w:tc>
          <w:tcPr>
            <w:tcW w:w="2831" w:type="dxa"/>
            <w:tcBorders>
              <w:top w:val="single" w:sz="4" w:space="0" w:color="65A3CF"/>
              <w:left w:val="single" w:sz="4" w:space="0" w:color="65A3CF"/>
              <w:bottom w:val="single" w:sz="4" w:space="0" w:color="65A3CF"/>
              <w:right w:val="single" w:sz="4" w:space="0" w:color="65A3CF"/>
            </w:tcBorders>
          </w:tcPr>
          <w:p w14:paraId="079D2B93" w14:textId="77777777" w:rsidR="00286247" w:rsidRDefault="00286247">
            <w:pPr>
              <w:spacing w:after="160" w:line="259" w:lineRule="auto"/>
              <w:ind w:left="0" w:firstLine="0"/>
              <w:jc w:val="left"/>
            </w:pPr>
          </w:p>
        </w:tc>
      </w:tr>
      <w:tr w:rsidR="00286247" w14:paraId="5851D82C" w14:textId="77777777">
        <w:trPr>
          <w:trHeight w:val="409"/>
        </w:trPr>
        <w:tc>
          <w:tcPr>
            <w:tcW w:w="2831" w:type="dxa"/>
            <w:tcBorders>
              <w:top w:val="single" w:sz="4" w:space="0" w:color="65A3CF"/>
              <w:left w:val="single" w:sz="4" w:space="0" w:color="65A3CF"/>
              <w:bottom w:val="single" w:sz="4" w:space="0" w:color="65A3CF"/>
              <w:right w:val="single" w:sz="4" w:space="0" w:color="65A3CF"/>
            </w:tcBorders>
          </w:tcPr>
          <w:p w14:paraId="3463175F" w14:textId="77777777" w:rsidR="00286247" w:rsidRDefault="00000000">
            <w:pPr>
              <w:spacing w:after="0" w:line="259" w:lineRule="auto"/>
              <w:ind w:left="0" w:firstLine="0"/>
              <w:jc w:val="left"/>
            </w:pPr>
            <w:r>
              <w:rPr>
                <w:b/>
              </w:rPr>
              <w:t xml:space="preserve">Quá trình xảy ra </w:t>
            </w:r>
          </w:p>
        </w:tc>
        <w:tc>
          <w:tcPr>
            <w:tcW w:w="2831" w:type="dxa"/>
            <w:tcBorders>
              <w:top w:val="single" w:sz="4" w:space="0" w:color="65A3CF"/>
              <w:left w:val="single" w:sz="4" w:space="0" w:color="65A3CF"/>
              <w:bottom w:val="single" w:sz="4" w:space="0" w:color="65A3CF"/>
              <w:right w:val="single" w:sz="4" w:space="0" w:color="65A3CF"/>
            </w:tcBorders>
          </w:tcPr>
          <w:p w14:paraId="588466A3" w14:textId="77777777" w:rsidR="00286247" w:rsidRDefault="00286247">
            <w:pPr>
              <w:spacing w:after="160" w:line="259" w:lineRule="auto"/>
              <w:ind w:left="0" w:firstLine="0"/>
              <w:jc w:val="left"/>
            </w:pPr>
          </w:p>
        </w:tc>
        <w:tc>
          <w:tcPr>
            <w:tcW w:w="2831" w:type="dxa"/>
            <w:tcBorders>
              <w:top w:val="single" w:sz="4" w:space="0" w:color="65A3CF"/>
              <w:left w:val="single" w:sz="4" w:space="0" w:color="65A3CF"/>
              <w:bottom w:val="single" w:sz="4" w:space="0" w:color="65A3CF"/>
              <w:right w:val="single" w:sz="4" w:space="0" w:color="65A3CF"/>
            </w:tcBorders>
          </w:tcPr>
          <w:p w14:paraId="6A624DDC" w14:textId="77777777" w:rsidR="00286247" w:rsidRDefault="00286247">
            <w:pPr>
              <w:spacing w:after="160" w:line="259" w:lineRule="auto"/>
              <w:ind w:left="0" w:firstLine="0"/>
              <w:jc w:val="left"/>
            </w:pPr>
          </w:p>
        </w:tc>
      </w:tr>
      <w:tr w:rsidR="00286247" w14:paraId="4805E3F2" w14:textId="77777777">
        <w:trPr>
          <w:trHeight w:val="409"/>
        </w:trPr>
        <w:tc>
          <w:tcPr>
            <w:tcW w:w="2831" w:type="dxa"/>
            <w:tcBorders>
              <w:top w:val="single" w:sz="4" w:space="0" w:color="65A3CF"/>
              <w:left w:val="single" w:sz="4" w:space="0" w:color="65A3CF"/>
              <w:bottom w:val="single" w:sz="4" w:space="0" w:color="65A3CF"/>
              <w:right w:val="single" w:sz="4" w:space="0" w:color="65A3CF"/>
            </w:tcBorders>
          </w:tcPr>
          <w:p w14:paraId="56DEF55C" w14:textId="77777777" w:rsidR="00286247" w:rsidRDefault="00000000">
            <w:pPr>
              <w:spacing w:after="0" w:line="259" w:lineRule="auto"/>
              <w:ind w:left="0" w:firstLine="0"/>
              <w:jc w:val="left"/>
            </w:pPr>
            <w:r>
              <w:rPr>
                <w:b/>
              </w:rPr>
              <w:t>Sản phẩm</w:t>
            </w:r>
          </w:p>
        </w:tc>
        <w:tc>
          <w:tcPr>
            <w:tcW w:w="2831" w:type="dxa"/>
            <w:tcBorders>
              <w:top w:val="single" w:sz="4" w:space="0" w:color="65A3CF"/>
              <w:left w:val="single" w:sz="4" w:space="0" w:color="65A3CF"/>
              <w:bottom w:val="single" w:sz="4" w:space="0" w:color="65A3CF"/>
              <w:right w:val="single" w:sz="4" w:space="0" w:color="65A3CF"/>
            </w:tcBorders>
          </w:tcPr>
          <w:p w14:paraId="4277C168" w14:textId="77777777" w:rsidR="00286247" w:rsidRDefault="00286247">
            <w:pPr>
              <w:spacing w:after="160" w:line="259" w:lineRule="auto"/>
              <w:ind w:left="0" w:firstLine="0"/>
              <w:jc w:val="left"/>
            </w:pPr>
          </w:p>
        </w:tc>
        <w:tc>
          <w:tcPr>
            <w:tcW w:w="2831" w:type="dxa"/>
            <w:tcBorders>
              <w:top w:val="single" w:sz="4" w:space="0" w:color="65A3CF"/>
              <w:left w:val="single" w:sz="4" w:space="0" w:color="65A3CF"/>
              <w:bottom w:val="single" w:sz="4" w:space="0" w:color="65A3CF"/>
              <w:right w:val="single" w:sz="4" w:space="0" w:color="65A3CF"/>
            </w:tcBorders>
          </w:tcPr>
          <w:p w14:paraId="07439DB5" w14:textId="77777777" w:rsidR="00286247" w:rsidRDefault="00286247">
            <w:pPr>
              <w:spacing w:after="160" w:line="259" w:lineRule="auto"/>
              <w:ind w:left="0" w:firstLine="0"/>
              <w:jc w:val="left"/>
            </w:pPr>
          </w:p>
        </w:tc>
      </w:tr>
    </w:tbl>
    <w:p w14:paraId="2506A7C9" w14:textId="77777777" w:rsidR="00286247" w:rsidRDefault="00000000">
      <w:pPr>
        <w:numPr>
          <w:ilvl w:val="0"/>
          <w:numId w:val="306"/>
        </w:numPr>
        <w:ind w:right="2" w:hanging="242"/>
      </w:pPr>
      <w:r>
        <w:t>Điền cụm từ còn thiếu để mô tả hiện tượng thí nghiệm</w:t>
      </w:r>
    </w:p>
    <w:p w14:paraId="0B5FA0F1" w14:textId="77777777" w:rsidR="00286247" w:rsidRDefault="00000000">
      <w:pPr>
        <w:ind w:left="407" w:right="2"/>
      </w:pPr>
      <w:r>
        <w:t>Dưới tác dụng của ……………… một chiều, NaCl nóng chảy bị ……………… thành các sản phẩm là Na ở cực âm và Cl</w:t>
      </w:r>
      <w:r>
        <w:rPr>
          <w:sz w:val="22"/>
          <w:vertAlign w:val="subscript"/>
        </w:rPr>
        <w:t>2</w:t>
      </w:r>
      <w:r>
        <w:t xml:space="preserve"> ở điện cực dương.</w:t>
      </w:r>
    </w:p>
    <w:p w14:paraId="6EADE5A3" w14:textId="77777777" w:rsidR="00286247" w:rsidRDefault="00000000">
      <w:pPr>
        <w:numPr>
          <w:ilvl w:val="0"/>
          <w:numId w:val="306"/>
        </w:numPr>
        <w:ind w:right="2" w:hanging="242"/>
      </w:pPr>
      <w:r>
        <w:t>Viết PTHH của phản ứng xảy ra trong quá trình điện phân.</w:t>
      </w:r>
    </w:p>
    <w:p w14:paraId="204F7EE0" w14:textId="77777777" w:rsidR="00286247" w:rsidRDefault="00000000">
      <w:pPr>
        <w:numPr>
          <w:ilvl w:val="0"/>
          <w:numId w:val="306"/>
        </w:numPr>
        <w:ind w:right="2" w:hanging="242"/>
      </w:pPr>
      <w:r>
        <w:t>Điền cụm từ còn thiếu để hình thành khái niệm:</w:t>
      </w:r>
    </w:p>
    <w:p w14:paraId="24C31724" w14:textId="77777777" w:rsidR="00286247" w:rsidRDefault="00000000">
      <w:pPr>
        <w:ind w:left="407" w:right="2"/>
      </w:pPr>
      <w:r>
        <w:t>Quá trình ……………… một chất dưới tác dụng của ……………… một chiều được gọi là sự ……………….</w:t>
      </w:r>
    </w:p>
    <w:p w14:paraId="6B5B89A8" w14:textId="77777777" w:rsidR="00286247" w:rsidRDefault="00000000">
      <w:pPr>
        <w:numPr>
          <w:ilvl w:val="0"/>
          <w:numId w:val="306"/>
        </w:numPr>
        <w:ind w:right="2" w:hanging="242"/>
      </w:pPr>
      <w:r>
        <w:t>Theo quy ước chung, đối với cả pin điện và bình điện phân, tại cathode xảy ra quá trình khử và tại anode xảy ra quá trình oxi hoá.</w:t>
      </w:r>
    </w:p>
    <w:p w14:paraId="31BCDA1C" w14:textId="77777777" w:rsidR="00286247" w:rsidRDefault="00000000">
      <w:pPr>
        <w:spacing w:after="0"/>
        <w:ind w:left="407" w:right="2"/>
      </w:pPr>
      <w:r>
        <w:t>Quy kết anode, cathode mỗi cực của bình điện phân NaCl nóng chảy:</w:t>
      </w:r>
    </w:p>
    <w:tbl>
      <w:tblPr>
        <w:tblStyle w:val="TableGrid"/>
        <w:tblW w:w="6367" w:type="dxa"/>
        <w:tblInd w:w="402" w:type="dxa"/>
        <w:tblCellMar>
          <w:top w:w="39" w:type="dxa"/>
          <w:left w:w="115" w:type="dxa"/>
          <w:bottom w:w="0" w:type="dxa"/>
          <w:right w:w="115" w:type="dxa"/>
        </w:tblCellMar>
        <w:tblLook w:val="04A0" w:firstRow="1" w:lastRow="0" w:firstColumn="1" w:lastColumn="0" w:noHBand="0" w:noVBand="1"/>
      </w:tblPr>
      <w:tblGrid>
        <w:gridCol w:w="3183"/>
        <w:gridCol w:w="3184"/>
      </w:tblGrid>
      <w:tr w:rsidR="00286247" w14:paraId="2BDA5F60" w14:textId="77777777">
        <w:trPr>
          <w:trHeight w:val="409"/>
        </w:trPr>
        <w:tc>
          <w:tcPr>
            <w:tcW w:w="3183" w:type="dxa"/>
            <w:tcBorders>
              <w:top w:val="single" w:sz="4" w:space="0" w:color="65A3CF"/>
              <w:left w:val="single" w:sz="4" w:space="0" w:color="65A3CF"/>
              <w:bottom w:val="single" w:sz="4" w:space="0" w:color="65A3CF"/>
              <w:right w:val="single" w:sz="4" w:space="0" w:color="65A3CF"/>
            </w:tcBorders>
            <w:shd w:val="clear" w:color="auto" w:fill="D1E9F5"/>
          </w:tcPr>
          <w:p w14:paraId="35082330" w14:textId="77777777" w:rsidR="00286247" w:rsidRDefault="00000000">
            <w:pPr>
              <w:spacing w:after="0" w:line="259" w:lineRule="auto"/>
              <w:ind w:left="0" w:firstLine="0"/>
              <w:jc w:val="center"/>
            </w:pPr>
            <w:r>
              <w:rPr>
                <w:b/>
              </w:rPr>
              <w:t>Điện cực dương (+)</w:t>
            </w:r>
          </w:p>
        </w:tc>
        <w:tc>
          <w:tcPr>
            <w:tcW w:w="3184" w:type="dxa"/>
            <w:tcBorders>
              <w:top w:val="single" w:sz="4" w:space="0" w:color="65A3CF"/>
              <w:left w:val="single" w:sz="4" w:space="0" w:color="65A3CF"/>
              <w:bottom w:val="single" w:sz="4" w:space="0" w:color="65A3CF"/>
              <w:right w:val="single" w:sz="4" w:space="0" w:color="65A3CF"/>
            </w:tcBorders>
            <w:shd w:val="clear" w:color="auto" w:fill="D1E9F5"/>
          </w:tcPr>
          <w:p w14:paraId="143AB910" w14:textId="77777777" w:rsidR="00286247" w:rsidRDefault="00000000">
            <w:pPr>
              <w:spacing w:after="0" w:line="259" w:lineRule="auto"/>
              <w:ind w:left="0" w:firstLine="0"/>
              <w:jc w:val="center"/>
            </w:pPr>
            <w:r>
              <w:rPr>
                <w:b/>
              </w:rPr>
              <w:t>Điện cực âm (–)</w:t>
            </w:r>
          </w:p>
        </w:tc>
      </w:tr>
      <w:tr w:rsidR="00286247" w14:paraId="2D90015A" w14:textId="77777777">
        <w:trPr>
          <w:trHeight w:val="409"/>
        </w:trPr>
        <w:tc>
          <w:tcPr>
            <w:tcW w:w="3183" w:type="dxa"/>
            <w:tcBorders>
              <w:top w:val="single" w:sz="4" w:space="0" w:color="65A3CF"/>
              <w:left w:val="single" w:sz="4" w:space="0" w:color="65A3CF"/>
              <w:bottom w:val="single" w:sz="4" w:space="0" w:color="65A3CF"/>
              <w:right w:val="single" w:sz="4" w:space="0" w:color="65A3CF"/>
            </w:tcBorders>
          </w:tcPr>
          <w:p w14:paraId="7389A111" w14:textId="77777777" w:rsidR="00286247" w:rsidRDefault="00286247">
            <w:pPr>
              <w:spacing w:after="160" w:line="259" w:lineRule="auto"/>
              <w:ind w:left="0" w:firstLine="0"/>
              <w:jc w:val="left"/>
            </w:pPr>
          </w:p>
        </w:tc>
        <w:tc>
          <w:tcPr>
            <w:tcW w:w="3184" w:type="dxa"/>
            <w:tcBorders>
              <w:top w:val="single" w:sz="4" w:space="0" w:color="65A3CF"/>
              <w:left w:val="single" w:sz="4" w:space="0" w:color="65A3CF"/>
              <w:bottom w:val="single" w:sz="4" w:space="0" w:color="65A3CF"/>
              <w:right w:val="single" w:sz="4" w:space="0" w:color="65A3CF"/>
            </w:tcBorders>
          </w:tcPr>
          <w:p w14:paraId="01F4F60D" w14:textId="77777777" w:rsidR="00286247" w:rsidRDefault="00286247">
            <w:pPr>
              <w:spacing w:after="160" w:line="259" w:lineRule="auto"/>
              <w:ind w:left="0" w:firstLine="0"/>
              <w:jc w:val="left"/>
            </w:pPr>
          </w:p>
        </w:tc>
      </w:tr>
    </w:tbl>
    <w:p w14:paraId="0890AF1F" w14:textId="77777777" w:rsidR="00286247" w:rsidRDefault="00000000">
      <w:pPr>
        <w:spacing w:after="118" w:line="262" w:lineRule="auto"/>
        <w:ind w:left="278" w:right="2"/>
      </w:pPr>
      <w:r>
        <w:rPr>
          <w:b/>
        </w:rPr>
        <w:t>Nhiệm vụ 2.2: Ví dụ minh hoạ</w:t>
      </w:r>
    </w:p>
    <w:p w14:paraId="319ADF13" w14:textId="77777777" w:rsidR="00286247" w:rsidRDefault="00000000">
      <w:pPr>
        <w:spacing w:after="0"/>
        <w:ind w:left="278" w:right="2"/>
      </w:pPr>
      <w:r>
        <w:t>Xét thí nghiệm điện phân dung dịch (đpdd) CuCl</w:t>
      </w:r>
      <w:r>
        <w:rPr>
          <w:sz w:val="22"/>
          <w:vertAlign w:val="subscript"/>
        </w:rPr>
        <w:t>2</w:t>
      </w:r>
      <w:r>
        <w:t xml:space="preserve"> với điện cực trơ (như than chì).</w:t>
      </w:r>
    </w:p>
    <w:p w14:paraId="1D6CB931" w14:textId="77777777" w:rsidR="00286247" w:rsidRDefault="00000000">
      <w:pPr>
        <w:spacing w:after="158" w:line="259" w:lineRule="auto"/>
        <w:ind w:left="1067" w:firstLine="0"/>
        <w:jc w:val="left"/>
      </w:pPr>
      <w:r>
        <w:rPr>
          <w:noProof/>
        </w:rPr>
        <w:drawing>
          <wp:inline distT="0" distB="0" distL="0" distR="0" wp14:anchorId="12E54A8B" wp14:editId="0169719E">
            <wp:extent cx="4224655" cy="575945"/>
            <wp:effectExtent l="0" t="0" r="0" b="0"/>
            <wp:docPr id="17738" name="Picture 17738"/>
            <wp:cNvGraphicFramePr/>
            <a:graphic xmlns:a="http://schemas.openxmlformats.org/drawingml/2006/main">
              <a:graphicData uri="http://schemas.openxmlformats.org/drawingml/2006/picture">
                <pic:pic xmlns:pic="http://schemas.openxmlformats.org/drawingml/2006/picture">
                  <pic:nvPicPr>
                    <pic:cNvPr id="17738" name="Picture 17738"/>
                    <pic:cNvPicPr/>
                  </pic:nvPicPr>
                  <pic:blipFill>
                    <a:blip r:embed="rId273"/>
                    <a:stretch>
                      <a:fillRect/>
                    </a:stretch>
                  </pic:blipFill>
                  <pic:spPr>
                    <a:xfrm>
                      <a:off x="0" y="0"/>
                      <a:ext cx="4224655" cy="575945"/>
                    </a:xfrm>
                    <a:prstGeom prst="rect">
                      <a:avLst/>
                    </a:prstGeom>
                  </pic:spPr>
                </pic:pic>
              </a:graphicData>
            </a:graphic>
          </wp:inline>
        </w:drawing>
      </w:r>
    </w:p>
    <w:p w14:paraId="6F0945BE" w14:textId="77777777" w:rsidR="00286247" w:rsidRDefault="00000000">
      <w:pPr>
        <w:numPr>
          <w:ilvl w:val="0"/>
          <w:numId w:val="307"/>
        </w:numPr>
        <w:ind w:right="2" w:hanging="241"/>
      </w:pPr>
      <w:r>
        <w:t>Viết các ion tương ứng di chuyển về mỗi điện cực trong sơ đồ trên.</w:t>
      </w:r>
    </w:p>
    <w:p w14:paraId="51C58C06" w14:textId="77777777" w:rsidR="00286247" w:rsidRDefault="00000000">
      <w:pPr>
        <w:numPr>
          <w:ilvl w:val="0"/>
          <w:numId w:val="307"/>
        </w:numPr>
        <w:spacing w:after="0"/>
        <w:ind w:right="2" w:hanging="241"/>
      </w:pPr>
      <w:r>
        <w:t>Điền các thông tin còn thiếu ở mỗi điện cực vào bảng sau.</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2832"/>
        <w:gridCol w:w="2831"/>
        <w:gridCol w:w="2831"/>
      </w:tblGrid>
      <w:tr w:rsidR="00286247" w14:paraId="53D7FF2F" w14:textId="77777777">
        <w:trPr>
          <w:trHeight w:val="409"/>
        </w:trPr>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2299A1B7" w14:textId="77777777" w:rsidR="00286247" w:rsidRDefault="00000000">
            <w:pPr>
              <w:spacing w:after="0" w:line="259" w:lineRule="auto"/>
              <w:ind w:left="0" w:firstLine="0"/>
              <w:jc w:val="left"/>
            </w:pPr>
            <w:r>
              <w:rPr>
                <w:b/>
              </w:rPr>
              <w:t>Điện cực</w:t>
            </w:r>
          </w:p>
        </w:tc>
        <w:tc>
          <w:tcPr>
            <w:tcW w:w="2831" w:type="dxa"/>
            <w:tcBorders>
              <w:top w:val="single" w:sz="4" w:space="0" w:color="65A3CF"/>
              <w:left w:val="single" w:sz="4" w:space="0" w:color="65A3CF"/>
              <w:bottom w:val="single" w:sz="4" w:space="0" w:color="65A3CF"/>
              <w:right w:val="single" w:sz="4" w:space="0" w:color="65A3CF"/>
            </w:tcBorders>
          </w:tcPr>
          <w:p w14:paraId="7ADDB3A8" w14:textId="77777777" w:rsidR="00286247" w:rsidRDefault="00000000">
            <w:pPr>
              <w:spacing w:after="0" w:line="259" w:lineRule="auto"/>
              <w:ind w:left="7" w:firstLine="0"/>
              <w:jc w:val="center"/>
            </w:pPr>
            <w:r>
              <w:t>Anode</w:t>
            </w:r>
          </w:p>
        </w:tc>
        <w:tc>
          <w:tcPr>
            <w:tcW w:w="2831" w:type="dxa"/>
            <w:tcBorders>
              <w:top w:val="single" w:sz="4" w:space="0" w:color="65A3CF"/>
              <w:left w:val="single" w:sz="4" w:space="0" w:color="65A3CF"/>
              <w:bottom w:val="single" w:sz="4" w:space="0" w:color="65A3CF"/>
              <w:right w:val="single" w:sz="4" w:space="0" w:color="65A3CF"/>
            </w:tcBorders>
          </w:tcPr>
          <w:p w14:paraId="26422D7E" w14:textId="77777777" w:rsidR="00286247" w:rsidRDefault="00000000">
            <w:pPr>
              <w:spacing w:after="0" w:line="259" w:lineRule="auto"/>
              <w:ind w:left="7" w:firstLine="0"/>
              <w:jc w:val="center"/>
            </w:pPr>
            <w:r>
              <w:t>Cathode</w:t>
            </w:r>
          </w:p>
        </w:tc>
      </w:tr>
      <w:tr w:rsidR="00286247" w14:paraId="3677B27E" w14:textId="77777777">
        <w:trPr>
          <w:trHeight w:val="409"/>
        </w:trPr>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206581B2" w14:textId="77777777" w:rsidR="00286247" w:rsidRDefault="00000000">
            <w:pPr>
              <w:spacing w:after="0" w:line="259" w:lineRule="auto"/>
              <w:ind w:left="0" w:firstLine="0"/>
              <w:jc w:val="left"/>
            </w:pPr>
            <w:r>
              <w:rPr>
                <w:b/>
              </w:rPr>
              <w:t xml:space="preserve">Quá trình xảy ra </w:t>
            </w:r>
          </w:p>
        </w:tc>
        <w:tc>
          <w:tcPr>
            <w:tcW w:w="2831" w:type="dxa"/>
            <w:tcBorders>
              <w:top w:val="single" w:sz="4" w:space="0" w:color="65A3CF"/>
              <w:left w:val="single" w:sz="4" w:space="0" w:color="65A3CF"/>
              <w:bottom w:val="single" w:sz="4" w:space="0" w:color="65A3CF"/>
              <w:right w:val="single" w:sz="4" w:space="0" w:color="65A3CF"/>
            </w:tcBorders>
          </w:tcPr>
          <w:p w14:paraId="712D5869" w14:textId="77777777" w:rsidR="00286247" w:rsidRDefault="00286247">
            <w:pPr>
              <w:spacing w:after="160" w:line="259" w:lineRule="auto"/>
              <w:ind w:left="0" w:firstLine="0"/>
              <w:jc w:val="left"/>
            </w:pPr>
          </w:p>
        </w:tc>
        <w:tc>
          <w:tcPr>
            <w:tcW w:w="2831" w:type="dxa"/>
            <w:tcBorders>
              <w:top w:val="single" w:sz="4" w:space="0" w:color="65A3CF"/>
              <w:left w:val="single" w:sz="4" w:space="0" w:color="65A3CF"/>
              <w:bottom w:val="single" w:sz="4" w:space="0" w:color="65A3CF"/>
              <w:right w:val="single" w:sz="4" w:space="0" w:color="65A3CF"/>
            </w:tcBorders>
          </w:tcPr>
          <w:p w14:paraId="73A5B0AC" w14:textId="77777777" w:rsidR="00286247" w:rsidRDefault="00286247">
            <w:pPr>
              <w:spacing w:after="160" w:line="259" w:lineRule="auto"/>
              <w:ind w:left="0" w:firstLine="0"/>
              <w:jc w:val="left"/>
            </w:pPr>
          </w:p>
        </w:tc>
      </w:tr>
      <w:tr w:rsidR="00286247" w14:paraId="00AE77EE" w14:textId="77777777">
        <w:trPr>
          <w:trHeight w:val="409"/>
        </w:trPr>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290756EE" w14:textId="77777777" w:rsidR="00286247" w:rsidRDefault="00000000">
            <w:pPr>
              <w:spacing w:after="0" w:line="259" w:lineRule="auto"/>
              <w:ind w:left="0" w:firstLine="0"/>
              <w:jc w:val="left"/>
            </w:pPr>
            <w:r>
              <w:rPr>
                <w:b/>
              </w:rPr>
              <w:t>Sản phẩm</w:t>
            </w:r>
          </w:p>
        </w:tc>
        <w:tc>
          <w:tcPr>
            <w:tcW w:w="2831" w:type="dxa"/>
            <w:tcBorders>
              <w:top w:val="single" w:sz="4" w:space="0" w:color="65A3CF"/>
              <w:left w:val="single" w:sz="4" w:space="0" w:color="65A3CF"/>
              <w:bottom w:val="single" w:sz="4" w:space="0" w:color="65A3CF"/>
              <w:right w:val="single" w:sz="4" w:space="0" w:color="65A3CF"/>
            </w:tcBorders>
          </w:tcPr>
          <w:p w14:paraId="199EA30F" w14:textId="77777777" w:rsidR="00286247" w:rsidRDefault="00286247">
            <w:pPr>
              <w:spacing w:after="160" w:line="259" w:lineRule="auto"/>
              <w:ind w:left="0" w:firstLine="0"/>
              <w:jc w:val="left"/>
            </w:pPr>
          </w:p>
        </w:tc>
        <w:tc>
          <w:tcPr>
            <w:tcW w:w="2831" w:type="dxa"/>
            <w:tcBorders>
              <w:top w:val="single" w:sz="4" w:space="0" w:color="65A3CF"/>
              <w:left w:val="single" w:sz="4" w:space="0" w:color="65A3CF"/>
              <w:bottom w:val="single" w:sz="4" w:space="0" w:color="65A3CF"/>
              <w:right w:val="single" w:sz="4" w:space="0" w:color="65A3CF"/>
            </w:tcBorders>
          </w:tcPr>
          <w:p w14:paraId="75E22B92" w14:textId="77777777" w:rsidR="00286247" w:rsidRDefault="00286247">
            <w:pPr>
              <w:spacing w:after="160" w:line="259" w:lineRule="auto"/>
              <w:ind w:left="0" w:firstLine="0"/>
              <w:jc w:val="left"/>
            </w:pPr>
          </w:p>
        </w:tc>
      </w:tr>
      <w:tr w:rsidR="00286247" w14:paraId="7D1E5D91" w14:textId="77777777">
        <w:trPr>
          <w:trHeight w:val="409"/>
        </w:trPr>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403B8A8D" w14:textId="77777777" w:rsidR="00286247" w:rsidRDefault="00000000">
            <w:pPr>
              <w:spacing w:after="0" w:line="259" w:lineRule="auto"/>
              <w:ind w:left="0" w:firstLine="0"/>
              <w:jc w:val="left"/>
            </w:pPr>
            <w:r>
              <w:rPr>
                <w:b/>
              </w:rPr>
              <w:t>Dự đoán hiện tượng</w:t>
            </w:r>
          </w:p>
        </w:tc>
        <w:tc>
          <w:tcPr>
            <w:tcW w:w="2831" w:type="dxa"/>
            <w:tcBorders>
              <w:top w:val="single" w:sz="4" w:space="0" w:color="65A3CF"/>
              <w:left w:val="single" w:sz="4" w:space="0" w:color="65A3CF"/>
              <w:bottom w:val="single" w:sz="4" w:space="0" w:color="65A3CF"/>
              <w:right w:val="single" w:sz="4" w:space="0" w:color="65A3CF"/>
            </w:tcBorders>
          </w:tcPr>
          <w:p w14:paraId="473F19B1" w14:textId="77777777" w:rsidR="00286247" w:rsidRDefault="00286247">
            <w:pPr>
              <w:spacing w:after="160" w:line="259" w:lineRule="auto"/>
              <w:ind w:left="0" w:firstLine="0"/>
              <w:jc w:val="left"/>
            </w:pPr>
          </w:p>
        </w:tc>
        <w:tc>
          <w:tcPr>
            <w:tcW w:w="2831" w:type="dxa"/>
            <w:tcBorders>
              <w:top w:val="single" w:sz="4" w:space="0" w:color="65A3CF"/>
              <w:left w:val="single" w:sz="4" w:space="0" w:color="65A3CF"/>
              <w:bottom w:val="single" w:sz="4" w:space="0" w:color="65A3CF"/>
              <w:right w:val="single" w:sz="4" w:space="0" w:color="65A3CF"/>
            </w:tcBorders>
          </w:tcPr>
          <w:p w14:paraId="5AC971C4" w14:textId="77777777" w:rsidR="00286247" w:rsidRDefault="00286247">
            <w:pPr>
              <w:spacing w:after="160" w:line="259" w:lineRule="auto"/>
              <w:ind w:left="0" w:firstLine="0"/>
              <w:jc w:val="left"/>
            </w:pPr>
          </w:p>
        </w:tc>
      </w:tr>
    </w:tbl>
    <w:p w14:paraId="10F87D10" w14:textId="77777777" w:rsidR="00286247" w:rsidRDefault="00000000">
      <w:pPr>
        <w:numPr>
          <w:ilvl w:val="0"/>
          <w:numId w:val="307"/>
        </w:numPr>
        <w:ind w:right="2" w:hanging="241"/>
      </w:pPr>
      <w:r>
        <w:t>Viết PTHH của phản ứng xảy ra trong quá trình điện phân.</w:t>
      </w:r>
    </w:p>
    <w:p w14:paraId="27E28C2E" w14:textId="77777777" w:rsidR="00286247" w:rsidRDefault="00000000">
      <w:pPr>
        <w:spacing w:after="79" w:line="259" w:lineRule="auto"/>
        <w:ind w:left="-5" w:right="6542"/>
        <w:jc w:val="left"/>
      </w:pPr>
      <w:r>
        <w:rPr>
          <w:rFonts w:ascii="Calibri" w:eastAsia="Calibri" w:hAnsi="Calibri" w:cs="Calibri"/>
          <w:b/>
          <w:i/>
          <w:color w:val="0BACB1"/>
        </w:rPr>
        <w:t>2.3. Sản phẩm</w:t>
      </w:r>
    </w:p>
    <w:p w14:paraId="3928917C" w14:textId="77777777" w:rsidR="00286247" w:rsidRDefault="00000000">
      <w:pPr>
        <w:ind w:left="278" w:right="2"/>
      </w:pPr>
      <w:r>
        <w:rPr>
          <w:b/>
        </w:rPr>
        <w:t xml:space="preserve">Nhiệm vụ 2.1: </w:t>
      </w:r>
      <w:r>
        <w:t xml:space="preserve">1. Học sinh viết được quá trình phân li: NaCl </w:t>
      </w:r>
      <w:r>
        <w:rPr>
          <w:rFonts w:ascii="Segoe UI Symbol" w:eastAsia="Segoe UI Symbol" w:hAnsi="Segoe UI Symbol" w:cs="Segoe UI Symbol"/>
        </w:rPr>
        <w:t>→</w:t>
      </w:r>
      <w:r>
        <w:t xml:space="preserve"> Na</w:t>
      </w:r>
      <w:r>
        <w:rPr>
          <w:sz w:val="22"/>
          <w:vertAlign w:val="superscript"/>
        </w:rPr>
        <w:t>+</w:t>
      </w:r>
      <w:r>
        <w:t xml:space="preserve"> + Cl</w:t>
      </w:r>
      <w:r>
        <w:rPr>
          <w:sz w:val="22"/>
          <w:vertAlign w:val="superscript"/>
        </w:rPr>
        <w:t>−</w:t>
      </w:r>
      <w:r>
        <w:t>.</w:t>
      </w:r>
    </w:p>
    <w:p w14:paraId="6462148B" w14:textId="77777777" w:rsidR="00286247" w:rsidRDefault="00000000">
      <w:pPr>
        <w:numPr>
          <w:ilvl w:val="0"/>
          <w:numId w:val="308"/>
        </w:numPr>
        <w:spacing w:after="0"/>
        <w:ind w:right="2" w:hanging="241"/>
      </w:pPr>
      <w:r>
        <w:t>Học sinh điền các thông tin còn thiếu ở mỗi điện cực vào bảng sau.</w:t>
      </w:r>
    </w:p>
    <w:tbl>
      <w:tblPr>
        <w:tblStyle w:val="TableGrid"/>
        <w:tblW w:w="8494" w:type="dxa"/>
        <w:tblInd w:w="288" w:type="dxa"/>
        <w:tblCellMar>
          <w:top w:w="39" w:type="dxa"/>
          <w:left w:w="108" w:type="dxa"/>
          <w:bottom w:w="18" w:type="dxa"/>
          <w:right w:w="115" w:type="dxa"/>
        </w:tblCellMar>
        <w:tblLook w:val="04A0" w:firstRow="1" w:lastRow="0" w:firstColumn="1" w:lastColumn="0" w:noHBand="0" w:noVBand="1"/>
      </w:tblPr>
      <w:tblGrid>
        <w:gridCol w:w="2410"/>
        <w:gridCol w:w="3183"/>
        <w:gridCol w:w="2901"/>
      </w:tblGrid>
      <w:tr w:rsidR="00286247" w14:paraId="39F2F5DC" w14:textId="77777777">
        <w:trPr>
          <w:trHeight w:val="409"/>
        </w:trPr>
        <w:tc>
          <w:tcPr>
            <w:tcW w:w="2410" w:type="dxa"/>
            <w:tcBorders>
              <w:top w:val="single" w:sz="4" w:space="0" w:color="65A3CF"/>
              <w:left w:val="single" w:sz="4" w:space="0" w:color="65A3CF"/>
              <w:bottom w:val="single" w:sz="4" w:space="0" w:color="65A3CF"/>
              <w:right w:val="single" w:sz="4" w:space="0" w:color="65A3CF"/>
            </w:tcBorders>
            <w:shd w:val="clear" w:color="auto" w:fill="D1E9F5"/>
          </w:tcPr>
          <w:p w14:paraId="21BAF1D0" w14:textId="77777777" w:rsidR="00286247" w:rsidRDefault="00000000">
            <w:pPr>
              <w:spacing w:after="0" w:line="259" w:lineRule="auto"/>
              <w:ind w:left="0" w:firstLine="0"/>
              <w:jc w:val="left"/>
            </w:pPr>
            <w:r>
              <w:rPr>
                <w:b/>
              </w:rPr>
              <w:t>Điện cực</w:t>
            </w:r>
          </w:p>
        </w:tc>
        <w:tc>
          <w:tcPr>
            <w:tcW w:w="3183" w:type="dxa"/>
            <w:tcBorders>
              <w:top w:val="single" w:sz="4" w:space="0" w:color="65A3CF"/>
              <w:left w:val="single" w:sz="4" w:space="0" w:color="65A3CF"/>
              <w:bottom w:val="single" w:sz="4" w:space="0" w:color="65A3CF"/>
              <w:right w:val="single" w:sz="4" w:space="0" w:color="65A3CF"/>
            </w:tcBorders>
          </w:tcPr>
          <w:p w14:paraId="1BDB7FD2" w14:textId="77777777" w:rsidR="00286247" w:rsidRDefault="00000000">
            <w:pPr>
              <w:spacing w:after="0" w:line="259" w:lineRule="auto"/>
              <w:ind w:left="7" w:firstLine="0"/>
              <w:jc w:val="center"/>
            </w:pPr>
            <w:r>
              <w:t>Cực dương</w:t>
            </w:r>
          </w:p>
        </w:tc>
        <w:tc>
          <w:tcPr>
            <w:tcW w:w="2901" w:type="dxa"/>
            <w:tcBorders>
              <w:top w:val="single" w:sz="4" w:space="0" w:color="65A3CF"/>
              <w:left w:val="single" w:sz="4" w:space="0" w:color="65A3CF"/>
              <w:bottom w:val="single" w:sz="4" w:space="0" w:color="65A3CF"/>
              <w:right w:val="single" w:sz="4" w:space="0" w:color="65A3CF"/>
            </w:tcBorders>
          </w:tcPr>
          <w:p w14:paraId="4EC36B29" w14:textId="77777777" w:rsidR="00286247" w:rsidRDefault="00000000">
            <w:pPr>
              <w:spacing w:after="0" w:line="259" w:lineRule="auto"/>
              <w:ind w:left="7" w:firstLine="0"/>
              <w:jc w:val="center"/>
            </w:pPr>
            <w:r>
              <w:t>Cực âm</w:t>
            </w:r>
          </w:p>
        </w:tc>
      </w:tr>
      <w:tr w:rsidR="00286247" w14:paraId="32A0DE26" w14:textId="77777777">
        <w:trPr>
          <w:trHeight w:val="416"/>
        </w:trPr>
        <w:tc>
          <w:tcPr>
            <w:tcW w:w="2410" w:type="dxa"/>
            <w:tcBorders>
              <w:top w:val="single" w:sz="4" w:space="0" w:color="65A3CF"/>
              <w:left w:val="single" w:sz="4" w:space="0" w:color="65A3CF"/>
              <w:bottom w:val="single" w:sz="4" w:space="0" w:color="65A3CF"/>
              <w:right w:val="single" w:sz="4" w:space="0" w:color="65A3CF"/>
            </w:tcBorders>
            <w:shd w:val="clear" w:color="auto" w:fill="D1E9F5"/>
          </w:tcPr>
          <w:p w14:paraId="38CEDD54" w14:textId="77777777" w:rsidR="00286247" w:rsidRDefault="00000000">
            <w:pPr>
              <w:spacing w:after="0" w:line="259" w:lineRule="auto"/>
              <w:ind w:left="0" w:firstLine="0"/>
              <w:jc w:val="left"/>
            </w:pPr>
            <w:r>
              <w:rPr>
                <w:b/>
              </w:rPr>
              <w:t>Ion chuyển đến</w:t>
            </w:r>
          </w:p>
        </w:tc>
        <w:tc>
          <w:tcPr>
            <w:tcW w:w="3183" w:type="dxa"/>
            <w:tcBorders>
              <w:top w:val="single" w:sz="4" w:space="0" w:color="65A3CF"/>
              <w:left w:val="single" w:sz="4" w:space="0" w:color="65A3CF"/>
              <w:bottom w:val="single" w:sz="4" w:space="0" w:color="65A3CF"/>
              <w:right w:val="single" w:sz="4" w:space="0" w:color="65A3CF"/>
            </w:tcBorders>
          </w:tcPr>
          <w:p w14:paraId="730DA246" w14:textId="77777777" w:rsidR="00286247" w:rsidRDefault="00000000">
            <w:pPr>
              <w:spacing w:after="0" w:line="259" w:lineRule="auto"/>
              <w:ind w:left="0" w:firstLine="0"/>
              <w:jc w:val="left"/>
            </w:pPr>
            <w:r>
              <w:rPr>
                <w:sz w:val="22"/>
              </w:rPr>
              <w:t>Cl</w:t>
            </w:r>
            <w:r>
              <w:rPr>
                <w:sz w:val="22"/>
                <w:vertAlign w:val="superscript"/>
              </w:rPr>
              <w:t>−</w:t>
            </w:r>
          </w:p>
        </w:tc>
        <w:tc>
          <w:tcPr>
            <w:tcW w:w="2901" w:type="dxa"/>
            <w:tcBorders>
              <w:top w:val="single" w:sz="4" w:space="0" w:color="65A3CF"/>
              <w:left w:val="single" w:sz="4" w:space="0" w:color="65A3CF"/>
              <w:bottom w:val="single" w:sz="4" w:space="0" w:color="65A3CF"/>
              <w:right w:val="single" w:sz="4" w:space="0" w:color="65A3CF"/>
            </w:tcBorders>
          </w:tcPr>
          <w:p w14:paraId="6D17518F" w14:textId="77777777" w:rsidR="00286247" w:rsidRDefault="00000000">
            <w:pPr>
              <w:spacing w:after="0" w:line="259" w:lineRule="auto"/>
              <w:ind w:left="0" w:firstLine="0"/>
              <w:jc w:val="left"/>
            </w:pPr>
            <w:r>
              <w:rPr>
                <w:sz w:val="22"/>
              </w:rPr>
              <w:t>Na</w:t>
            </w:r>
            <w:r>
              <w:rPr>
                <w:sz w:val="22"/>
                <w:vertAlign w:val="superscript"/>
              </w:rPr>
              <w:t>+</w:t>
            </w:r>
          </w:p>
        </w:tc>
      </w:tr>
      <w:tr w:rsidR="00286247" w14:paraId="5AA1E180" w14:textId="77777777">
        <w:trPr>
          <w:trHeight w:val="416"/>
        </w:trPr>
        <w:tc>
          <w:tcPr>
            <w:tcW w:w="2410" w:type="dxa"/>
            <w:tcBorders>
              <w:top w:val="single" w:sz="4" w:space="0" w:color="65A3CF"/>
              <w:left w:val="single" w:sz="4" w:space="0" w:color="65A3CF"/>
              <w:bottom w:val="single" w:sz="4" w:space="0" w:color="65A3CF"/>
              <w:right w:val="single" w:sz="4" w:space="0" w:color="65A3CF"/>
            </w:tcBorders>
            <w:shd w:val="clear" w:color="auto" w:fill="D1E9F5"/>
          </w:tcPr>
          <w:p w14:paraId="607733BD" w14:textId="77777777" w:rsidR="00286247" w:rsidRDefault="00000000">
            <w:pPr>
              <w:spacing w:after="0" w:line="259" w:lineRule="auto"/>
              <w:ind w:left="0" w:firstLine="0"/>
              <w:jc w:val="left"/>
            </w:pPr>
            <w:r>
              <w:rPr>
                <w:b/>
              </w:rPr>
              <w:t xml:space="preserve">Quá trình xảy ra </w:t>
            </w:r>
          </w:p>
        </w:tc>
        <w:tc>
          <w:tcPr>
            <w:tcW w:w="3183" w:type="dxa"/>
            <w:tcBorders>
              <w:top w:val="single" w:sz="4" w:space="0" w:color="65A3CF"/>
              <w:left w:val="single" w:sz="4" w:space="0" w:color="65A3CF"/>
              <w:bottom w:val="single" w:sz="4" w:space="0" w:color="65A3CF"/>
              <w:right w:val="single" w:sz="4" w:space="0" w:color="65A3CF"/>
            </w:tcBorders>
          </w:tcPr>
          <w:p w14:paraId="5808D4FE" w14:textId="77777777" w:rsidR="00286247" w:rsidRDefault="00000000">
            <w:pPr>
              <w:spacing w:after="0" w:line="259" w:lineRule="auto"/>
              <w:ind w:left="0" w:firstLine="0"/>
              <w:jc w:val="left"/>
            </w:pPr>
            <w:r>
              <w:rPr>
                <w:sz w:val="22"/>
              </w:rPr>
              <w:t>2Cl</w:t>
            </w:r>
            <w:r>
              <w:rPr>
                <w:sz w:val="22"/>
                <w:vertAlign w:val="superscript"/>
              </w:rPr>
              <w:t>−</w:t>
            </w:r>
            <w:r>
              <w:rPr>
                <w:sz w:val="22"/>
              </w:rPr>
              <w:t xml:space="preserve"> </w:t>
            </w:r>
            <w:r>
              <w:rPr>
                <w:rFonts w:ascii="Segoe UI Symbol" w:eastAsia="Segoe UI Symbol" w:hAnsi="Segoe UI Symbol" w:cs="Segoe UI Symbol"/>
                <w:sz w:val="22"/>
              </w:rPr>
              <w:t>→</w:t>
            </w:r>
            <w:r>
              <w:rPr>
                <w:sz w:val="22"/>
              </w:rPr>
              <w:t xml:space="preserve"> Cl</w:t>
            </w:r>
            <w:r>
              <w:rPr>
                <w:sz w:val="22"/>
                <w:vertAlign w:val="subscript"/>
              </w:rPr>
              <w:t>2</w:t>
            </w:r>
            <w:r>
              <w:rPr>
                <w:sz w:val="22"/>
              </w:rPr>
              <w:t xml:space="preserve"> + 2e</w:t>
            </w:r>
          </w:p>
        </w:tc>
        <w:tc>
          <w:tcPr>
            <w:tcW w:w="2901" w:type="dxa"/>
            <w:tcBorders>
              <w:top w:val="single" w:sz="4" w:space="0" w:color="65A3CF"/>
              <w:left w:val="single" w:sz="4" w:space="0" w:color="65A3CF"/>
              <w:bottom w:val="single" w:sz="4" w:space="0" w:color="65A3CF"/>
              <w:right w:val="single" w:sz="4" w:space="0" w:color="65A3CF"/>
            </w:tcBorders>
          </w:tcPr>
          <w:p w14:paraId="65DFED5C" w14:textId="77777777" w:rsidR="00286247" w:rsidRDefault="00000000">
            <w:pPr>
              <w:spacing w:after="0" w:line="259" w:lineRule="auto"/>
              <w:ind w:left="0" w:firstLine="0"/>
              <w:jc w:val="left"/>
            </w:pPr>
            <w:r>
              <w:rPr>
                <w:sz w:val="22"/>
              </w:rPr>
              <w:t>Na</w:t>
            </w:r>
            <w:r>
              <w:rPr>
                <w:sz w:val="22"/>
                <w:vertAlign w:val="superscript"/>
              </w:rPr>
              <w:t>+</w:t>
            </w:r>
            <w:r>
              <w:rPr>
                <w:sz w:val="22"/>
              </w:rPr>
              <w:t xml:space="preserve"> + 1e </w:t>
            </w:r>
            <w:r>
              <w:rPr>
                <w:rFonts w:ascii="Segoe UI Symbol" w:eastAsia="Segoe UI Symbol" w:hAnsi="Segoe UI Symbol" w:cs="Segoe UI Symbol"/>
                <w:sz w:val="22"/>
              </w:rPr>
              <w:t>→</w:t>
            </w:r>
            <w:r>
              <w:rPr>
                <w:sz w:val="22"/>
              </w:rPr>
              <w:t xml:space="preserve"> Na</w:t>
            </w:r>
          </w:p>
        </w:tc>
      </w:tr>
      <w:tr w:rsidR="00286247" w14:paraId="014014CB" w14:textId="77777777">
        <w:trPr>
          <w:trHeight w:val="416"/>
        </w:trPr>
        <w:tc>
          <w:tcPr>
            <w:tcW w:w="2410" w:type="dxa"/>
            <w:tcBorders>
              <w:top w:val="single" w:sz="4" w:space="0" w:color="65A3CF"/>
              <w:left w:val="single" w:sz="4" w:space="0" w:color="65A3CF"/>
              <w:bottom w:val="single" w:sz="4" w:space="0" w:color="65A3CF"/>
              <w:right w:val="single" w:sz="4" w:space="0" w:color="65A3CF"/>
            </w:tcBorders>
            <w:shd w:val="clear" w:color="auto" w:fill="D1E9F5"/>
          </w:tcPr>
          <w:p w14:paraId="0F54C7BD" w14:textId="77777777" w:rsidR="00286247" w:rsidRDefault="00000000">
            <w:pPr>
              <w:spacing w:after="0" w:line="259" w:lineRule="auto"/>
              <w:ind w:left="0" w:firstLine="0"/>
              <w:jc w:val="left"/>
            </w:pPr>
            <w:r>
              <w:rPr>
                <w:b/>
              </w:rPr>
              <w:t>Sản phẩm</w:t>
            </w:r>
          </w:p>
        </w:tc>
        <w:tc>
          <w:tcPr>
            <w:tcW w:w="3183" w:type="dxa"/>
            <w:tcBorders>
              <w:top w:val="single" w:sz="4" w:space="0" w:color="65A3CF"/>
              <w:left w:val="single" w:sz="4" w:space="0" w:color="65A3CF"/>
              <w:bottom w:val="single" w:sz="4" w:space="0" w:color="65A3CF"/>
              <w:right w:val="single" w:sz="4" w:space="0" w:color="65A3CF"/>
            </w:tcBorders>
            <w:vAlign w:val="bottom"/>
          </w:tcPr>
          <w:p w14:paraId="427F6824" w14:textId="77777777" w:rsidR="00286247" w:rsidRDefault="00000000">
            <w:pPr>
              <w:spacing w:after="0" w:line="259" w:lineRule="auto"/>
              <w:ind w:left="0" w:firstLine="0"/>
              <w:jc w:val="left"/>
            </w:pPr>
            <w:r>
              <w:rPr>
                <w:sz w:val="22"/>
              </w:rPr>
              <w:t>Cl</w:t>
            </w:r>
            <w:r>
              <w:rPr>
                <w:sz w:val="22"/>
                <w:vertAlign w:val="subscript"/>
              </w:rPr>
              <w:t>2</w:t>
            </w:r>
          </w:p>
        </w:tc>
        <w:tc>
          <w:tcPr>
            <w:tcW w:w="2901" w:type="dxa"/>
            <w:tcBorders>
              <w:top w:val="single" w:sz="4" w:space="0" w:color="65A3CF"/>
              <w:left w:val="single" w:sz="4" w:space="0" w:color="65A3CF"/>
              <w:bottom w:val="single" w:sz="4" w:space="0" w:color="65A3CF"/>
              <w:right w:val="single" w:sz="4" w:space="0" w:color="65A3CF"/>
            </w:tcBorders>
          </w:tcPr>
          <w:p w14:paraId="2CCAF5AF" w14:textId="77777777" w:rsidR="00286247" w:rsidRDefault="00000000">
            <w:pPr>
              <w:spacing w:after="0" w:line="259" w:lineRule="auto"/>
              <w:ind w:left="0" w:firstLine="0"/>
              <w:jc w:val="left"/>
            </w:pPr>
            <w:r>
              <w:t>Na</w:t>
            </w:r>
          </w:p>
        </w:tc>
      </w:tr>
    </w:tbl>
    <w:p w14:paraId="126A5789" w14:textId="77777777" w:rsidR="00286247" w:rsidRDefault="00000000">
      <w:pPr>
        <w:numPr>
          <w:ilvl w:val="0"/>
          <w:numId w:val="308"/>
        </w:numPr>
        <w:ind w:right="2" w:hanging="241"/>
      </w:pPr>
      <w:r>
        <w:t>Học sinh điền được các cụm từ: dòng điện, phân huỷ.</w:t>
      </w:r>
    </w:p>
    <w:p w14:paraId="14ACE78F" w14:textId="77777777" w:rsidR="00286247" w:rsidRDefault="00000000">
      <w:pPr>
        <w:numPr>
          <w:ilvl w:val="0"/>
          <w:numId w:val="308"/>
        </w:numPr>
        <w:ind w:right="2" w:hanging="241"/>
      </w:pPr>
      <w:r>
        <w:t>Học sinh viết được PTHH và ghi rõ điều kiện là đpnc.</w:t>
      </w:r>
    </w:p>
    <w:p w14:paraId="483C0E30" w14:textId="77777777" w:rsidR="00286247" w:rsidRDefault="00000000">
      <w:pPr>
        <w:numPr>
          <w:ilvl w:val="0"/>
          <w:numId w:val="308"/>
        </w:numPr>
        <w:ind w:right="2" w:hanging="241"/>
      </w:pPr>
      <w:r>
        <w:t>Học sinh điền được các cụm từ: phân huỷ, dòng điện, điện phân.</w:t>
      </w:r>
    </w:p>
    <w:p w14:paraId="42F9103B" w14:textId="77777777" w:rsidR="00286247" w:rsidRDefault="00000000">
      <w:pPr>
        <w:numPr>
          <w:ilvl w:val="0"/>
          <w:numId w:val="308"/>
        </w:numPr>
        <w:ind w:right="2" w:hanging="241"/>
      </w:pPr>
      <w:r>
        <w:t>Học sinh quy kết được cực dương là anode, cực âm là cathode.</w:t>
      </w:r>
    </w:p>
    <w:p w14:paraId="67F07FD9" w14:textId="77777777" w:rsidR="00286247" w:rsidRDefault="00000000">
      <w:pPr>
        <w:spacing w:after="127"/>
        <w:ind w:left="278" w:right="2"/>
      </w:pPr>
      <w:r>
        <w:rPr>
          <w:b/>
        </w:rPr>
        <w:t xml:space="preserve">Nhiệm vụ 2.2: </w:t>
      </w:r>
      <w:r>
        <w:t>1. Học sinh viết được ion Cl</w:t>
      </w:r>
      <w:r>
        <w:rPr>
          <w:sz w:val="22"/>
          <w:vertAlign w:val="superscript"/>
        </w:rPr>
        <w:t>−</w:t>
      </w:r>
      <w:r>
        <w:t xml:space="preserve"> di chuyển về cực dương (anode), ion Cu</w:t>
      </w:r>
      <w:r>
        <w:rPr>
          <w:sz w:val="22"/>
          <w:vertAlign w:val="superscript"/>
        </w:rPr>
        <w:t>2+</w:t>
      </w:r>
      <w:r>
        <w:t xml:space="preserve"> di chuyển về cực âm (cathode).</w:t>
      </w:r>
    </w:p>
    <w:p w14:paraId="10658E90" w14:textId="77777777" w:rsidR="00286247" w:rsidRDefault="00000000">
      <w:pPr>
        <w:numPr>
          <w:ilvl w:val="0"/>
          <w:numId w:val="309"/>
        </w:numPr>
        <w:spacing w:after="0"/>
        <w:ind w:right="2" w:hanging="241"/>
      </w:pPr>
      <w:r>
        <w:t>Học sinh điền được các thông tin còn thiếu ở mỗi điện cực vào bảng sau.</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2832"/>
        <w:gridCol w:w="2831"/>
        <w:gridCol w:w="2831"/>
      </w:tblGrid>
      <w:tr w:rsidR="00286247" w14:paraId="79F01395" w14:textId="77777777">
        <w:trPr>
          <w:trHeight w:val="409"/>
        </w:trPr>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231ADEEA" w14:textId="77777777" w:rsidR="00286247" w:rsidRDefault="00000000">
            <w:pPr>
              <w:spacing w:after="0" w:line="259" w:lineRule="auto"/>
              <w:ind w:left="0" w:firstLine="0"/>
              <w:jc w:val="left"/>
            </w:pPr>
            <w:r>
              <w:rPr>
                <w:b/>
              </w:rPr>
              <w:t>Điện cực</w:t>
            </w:r>
          </w:p>
        </w:tc>
        <w:tc>
          <w:tcPr>
            <w:tcW w:w="2831" w:type="dxa"/>
            <w:tcBorders>
              <w:top w:val="single" w:sz="4" w:space="0" w:color="65A3CF"/>
              <w:left w:val="single" w:sz="4" w:space="0" w:color="65A3CF"/>
              <w:bottom w:val="single" w:sz="4" w:space="0" w:color="65A3CF"/>
              <w:right w:val="single" w:sz="4" w:space="0" w:color="65A3CF"/>
            </w:tcBorders>
          </w:tcPr>
          <w:p w14:paraId="58E67E1D" w14:textId="77777777" w:rsidR="00286247" w:rsidRDefault="00000000">
            <w:pPr>
              <w:spacing w:after="0" w:line="259" w:lineRule="auto"/>
              <w:ind w:left="7" w:firstLine="0"/>
              <w:jc w:val="center"/>
            </w:pPr>
            <w:r>
              <w:t>Anode</w:t>
            </w:r>
          </w:p>
        </w:tc>
        <w:tc>
          <w:tcPr>
            <w:tcW w:w="2831" w:type="dxa"/>
            <w:tcBorders>
              <w:top w:val="single" w:sz="4" w:space="0" w:color="65A3CF"/>
              <w:left w:val="single" w:sz="4" w:space="0" w:color="65A3CF"/>
              <w:bottom w:val="single" w:sz="4" w:space="0" w:color="65A3CF"/>
              <w:right w:val="single" w:sz="4" w:space="0" w:color="65A3CF"/>
            </w:tcBorders>
          </w:tcPr>
          <w:p w14:paraId="1D8106D6" w14:textId="77777777" w:rsidR="00286247" w:rsidRDefault="00000000">
            <w:pPr>
              <w:spacing w:after="0" w:line="259" w:lineRule="auto"/>
              <w:ind w:left="7" w:firstLine="0"/>
              <w:jc w:val="center"/>
            </w:pPr>
            <w:r>
              <w:t>Cathode</w:t>
            </w:r>
          </w:p>
        </w:tc>
      </w:tr>
      <w:tr w:rsidR="00286247" w14:paraId="070DAA9C" w14:textId="77777777">
        <w:trPr>
          <w:trHeight w:val="409"/>
        </w:trPr>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0A2C4527" w14:textId="77777777" w:rsidR="00286247" w:rsidRDefault="00000000">
            <w:pPr>
              <w:spacing w:after="0" w:line="259" w:lineRule="auto"/>
              <w:ind w:left="0" w:firstLine="0"/>
              <w:jc w:val="left"/>
            </w:pPr>
            <w:r>
              <w:rPr>
                <w:b/>
              </w:rPr>
              <w:t xml:space="preserve">Quá trình xảy ra </w:t>
            </w:r>
          </w:p>
        </w:tc>
        <w:tc>
          <w:tcPr>
            <w:tcW w:w="2831" w:type="dxa"/>
            <w:tcBorders>
              <w:top w:val="single" w:sz="4" w:space="0" w:color="65A3CF"/>
              <w:left w:val="single" w:sz="4" w:space="0" w:color="65A3CF"/>
              <w:bottom w:val="single" w:sz="4" w:space="0" w:color="65A3CF"/>
              <w:right w:val="single" w:sz="4" w:space="0" w:color="65A3CF"/>
            </w:tcBorders>
          </w:tcPr>
          <w:p w14:paraId="5F658CC2" w14:textId="77777777" w:rsidR="00286247" w:rsidRDefault="00000000">
            <w:pPr>
              <w:spacing w:after="0" w:line="259" w:lineRule="auto"/>
              <w:ind w:left="0" w:firstLine="0"/>
              <w:jc w:val="left"/>
            </w:pPr>
            <w:r>
              <w:t>2Cl</w:t>
            </w:r>
            <w:r>
              <w:rPr>
                <w:sz w:val="22"/>
                <w:vertAlign w:val="superscript"/>
              </w:rPr>
              <w:t>−</w:t>
            </w:r>
            <w:r>
              <w:t xml:space="preserve"> </w:t>
            </w:r>
            <w:r>
              <w:rPr>
                <w:rFonts w:ascii="Segoe UI Symbol" w:eastAsia="Segoe UI Symbol" w:hAnsi="Segoe UI Symbol" w:cs="Segoe UI Symbol"/>
              </w:rPr>
              <w:t>→</w:t>
            </w:r>
            <w:r>
              <w:t xml:space="preserve"> Cl</w:t>
            </w:r>
            <w:r>
              <w:rPr>
                <w:sz w:val="22"/>
                <w:vertAlign w:val="subscript"/>
              </w:rPr>
              <w:t>2</w:t>
            </w:r>
            <w:r>
              <w:t xml:space="preserve"> + 2e</w:t>
            </w:r>
          </w:p>
        </w:tc>
        <w:tc>
          <w:tcPr>
            <w:tcW w:w="2831" w:type="dxa"/>
            <w:tcBorders>
              <w:top w:val="single" w:sz="4" w:space="0" w:color="65A3CF"/>
              <w:left w:val="single" w:sz="4" w:space="0" w:color="65A3CF"/>
              <w:bottom w:val="single" w:sz="4" w:space="0" w:color="65A3CF"/>
              <w:right w:val="single" w:sz="4" w:space="0" w:color="65A3CF"/>
            </w:tcBorders>
          </w:tcPr>
          <w:p w14:paraId="55D5D308" w14:textId="77777777" w:rsidR="00286247" w:rsidRDefault="00000000">
            <w:pPr>
              <w:spacing w:after="0" w:line="259" w:lineRule="auto"/>
              <w:ind w:left="0" w:firstLine="0"/>
              <w:jc w:val="left"/>
            </w:pPr>
            <w:r>
              <w:t>Cu</w:t>
            </w:r>
            <w:r>
              <w:rPr>
                <w:sz w:val="22"/>
                <w:vertAlign w:val="superscript"/>
              </w:rPr>
              <w:t>2+</w:t>
            </w:r>
            <w:r>
              <w:t xml:space="preserve"> + 2e </w:t>
            </w:r>
            <w:r>
              <w:rPr>
                <w:rFonts w:ascii="Segoe UI Symbol" w:eastAsia="Segoe UI Symbol" w:hAnsi="Segoe UI Symbol" w:cs="Segoe UI Symbol"/>
              </w:rPr>
              <w:t>→</w:t>
            </w:r>
            <w:r>
              <w:t xml:space="preserve"> Cu</w:t>
            </w:r>
          </w:p>
        </w:tc>
      </w:tr>
      <w:tr w:rsidR="00286247" w14:paraId="7C8F439C" w14:textId="77777777">
        <w:trPr>
          <w:trHeight w:val="409"/>
        </w:trPr>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3256C7D6" w14:textId="77777777" w:rsidR="00286247" w:rsidRDefault="00000000">
            <w:pPr>
              <w:spacing w:after="0" w:line="259" w:lineRule="auto"/>
              <w:ind w:left="0" w:firstLine="0"/>
              <w:jc w:val="left"/>
            </w:pPr>
            <w:r>
              <w:rPr>
                <w:b/>
              </w:rPr>
              <w:t>Sản phẩm</w:t>
            </w:r>
          </w:p>
        </w:tc>
        <w:tc>
          <w:tcPr>
            <w:tcW w:w="2831" w:type="dxa"/>
            <w:tcBorders>
              <w:top w:val="single" w:sz="4" w:space="0" w:color="65A3CF"/>
              <w:left w:val="single" w:sz="4" w:space="0" w:color="65A3CF"/>
              <w:bottom w:val="single" w:sz="4" w:space="0" w:color="65A3CF"/>
              <w:right w:val="single" w:sz="4" w:space="0" w:color="65A3CF"/>
            </w:tcBorders>
          </w:tcPr>
          <w:p w14:paraId="463D3A2D" w14:textId="77777777" w:rsidR="00286247" w:rsidRDefault="00000000">
            <w:pPr>
              <w:spacing w:after="0" w:line="259" w:lineRule="auto"/>
              <w:ind w:left="0" w:firstLine="0"/>
              <w:jc w:val="left"/>
            </w:pPr>
            <w:r>
              <w:t>Cl</w:t>
            </w:r>
            <w:r>
              <w:rPr>
                <w:sz w:val="22"/>
                <w:vertAlign w:val="subscript"/>
              </w:rPr>
              <w:t>2</w:t>
            </w:r>
          </w:p>
        </w:tc>
        <w:tc>
          <w:tcPr>
            <w:tcW w:w="2831" w:type="dxa"/>
            <w:tcBorders>
              <w:top w:val="single" w:sz="4" w:space="0" w:color="65A3CF"/>
              <w:left w:val="single" w:sz="4" w:space="0" w:color="65A3CF"/>
              <w:bottom w:val="single" w:sz="4" w:space="0" w:color="65A3CF"/>
              <w:right w:val="single" w:sz="4" w:space="0" w:color="65A3CF"/>
            </w:tcBorders>
          </w:tcPr>
          <w:p w14:paraId="35EDBD98" w14:textId="77777777" w:rsidR="00286247" w:rsidRDefault="00000000">
            <w:pPr>
              <w:spacing w:after="0" w:line="259" w:lineRule="auto"/>
              <w:ind w:left="0" w:firstLine="0"/>
              <w:jc w:val="left"/>
            </w:pPr>
            <w:r>
              <w:t>Cu</w:t>
            </w:r>
          </w:p>
        </w:tc>
      </w:tr>
      <w:tr w:rsidR="00286247" w14:paraId="6F73745C" w14:textId="77777777">
        <w:trPr>
          <w:trHeight w:val="409"/>
        </w:trPr>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1F21BE3F" w14:textId="77777777" w:rsidR="00286247" w:rsidRDefault="00000000">
            <w:pPr>
              <w:spacing w:after="0" w:line="259" w:lineRule="auto"/>
              <w:ind w:left="0" w:firstLine="0"/>
              <w:jc w:val="left"/>
            </w:pPr>
            <w:r>
              <w:rPr>
                <w:b/>
              </w:rPr>
              <w:t>Dự đoán hiện tượng</w:t>
            </w:r>
          </w:p>
        </w:tc>
        <w:tc>
          <w:tcPr>
            <w:tcW w:w="2831" w:type="dxa"/>
            <w:tcBorders>
              <w:top w:val="single" w:sz="4" w:space="0" w:color="65A3CF"/>
              <w:left w:val="single" w:sz="4" w:space="0" w:color="65A3CF"/>
              <w:bottom w:val="single" w:sz="4" w:space="0" w:color="65A3CF"/>
              <w:right w:val="single" w:sz="4" w:space="0" w:color="65A3CF"/>
            </w:tcBorders>
          </w:tcPr>
          <w:p w14:paraId="6C8C330D" w14:textId="77777777" w:rsidR="00286247" w:rsidRDefault="00000000">
            <w:pPr>
              <w:spacing w:after="0" w:line="259" w:lineRule="auto"/>
              <w:ind w:left="0" w:firstLine="0"/>
              <w:jc w:val="left"/>
            </w:pPr>
            <w:r>
              <w:t>Bọt khí bay ra</w:t>
            </w:r>
          </w:p>
        </w:tc>
        <w:tc>
          <w:tcPr>
            <w:tcW w:w="2831" w:type="dxa"/>
            <w:tcBorders>
              <w:top w:val="single" w:sz="4" w:space="0" w:color="65A3CF"/>
              <w:left w:val="single" w:sz="4" w:space="0" w:color="65A3CF"/>
              <w:bottom w:val="single" w:sz="4" w:space="0" w:color="65A3CF"/>
              <w:right w:val="single" w:sz="4" w:space="0" w:color="65A3CF"/>
            </w:tcBorders>
          </w:tcPr>
          <w:p w14:paraId="598F7474" w14:textId="77777777" w:rsidR="00286247" w:rsidRDefault="00000000">
            <w:pPr>
              <w:spacing w:after="0" w:line="259" w:lineRule="auto"/>
              <w:ind w:left="0" w:firstLine="0"/>
              <w:jc w:val="left"/>
            </w:pPr>
            <w:r>
              <w:t>Kim loại màu đỏ</w:t>
            </w:r>
          </w:p>
        </w:tc>
      </w:tr>
    </w:tbl>
    <w:p w14:paraId="3B43CEAE" w14:textId="77777777" w:rsidR="00286247" w:rsidRDefault="00000000">
      <w:pPr>
        <w:numPr>
          <w:ilvl w:val="0"/>
          <w:numId w:val="309"/>
        </w:numPr>
        <w:ind w:right="2" w:hanging="241"/>
      </w:pPr>
      <w:r>
        <w:t>Viết PTHH của phản ứng xảy ra và ghi điều kiện đpdd.</w:t>
      </w:r>
    </w:p>
    <w:p w14:paraId="335CBA5C" w14:textId="77777777" w:rsidR="00286247" w:rsidRDefault="00000000">
      <w:pPr>
        <w:spacing w:after="79" w:line="259" w:lineRule="auto"/>
        <w:ind w:left="123" w:right="6542"/>
        <w:jc w:val="left"/>
      </w:pPr>
      <w:r>
        <w:rPr>
          <w:rFonts w:ascii="Calibri" w:eastAsia="Calibri" w:hAnsi="Calibri" w:cs="Calibri"/>
          <w:b/>
          <w:i/>
          <w:color w:val="0BACB1"/>
        </w:rPr>
        <w:t>2.4. Tổ chức thực hiện</w:t>
      </w:r>
    </w:p>
    <w:p w14:paraId="07662A66" w14:textId="77777777" w:rsidR="00286247" w:rsidRDefault="00000000">
      <w:pPr>
        <w:spacing w:after="164"/>
        <w:ind w:left="407" w:right="2"/>
      </w:pPr>
      <w:r>
        <w:t>Giáo viên tổ chức hoạt động cho học sinh làm việc cá nhân hoặc làm việc nhóm, sau đó thuyết trình để đánh giá đồng đẳng; đồng thời hỗ trợ, kiểm tra, đánh giá quá trình và kết quả thực hiện hoạt động của học sinh.</w:t>
      </w:r>
    </w:p>
    <w:p w14:paraId="75754FC3" w14:textId="77777777" w:rsidR="00286247" w:rsidRDefault="00000000">
      <w:pPr>
        <w:pStyle w:val="Heading3"/>
        <w:ind w:right="402"/>
      </w:pPr>
      <w:r>
        <w:t>3. Hoạt động 3: Nguyên tắc (thứ tự) điện phân</w:t>
      </w:r>
    </w:p>
    <w:p w14:paraId="3081DB56" w14:textId="77777777" w:rsidR="00286247" w:rsidRDefault="00000000">
      <w:pPr>
        <w:spacing w:after="79" w:line="259" w:lineRule="auto"/>
        <w:ind w:left="123" w:right="6542"/>
        <w:jc w:val="left"/>
      </w:pPr>
      <w:r>
        <w:rPr>
          <w:rFonts w:ascii="Calibri" w:eastAsia="Calibri" w:hAnsi="Calibri" w:cs="Calibri"/>
          <w:b/>
          <w:i/>
          <w:color w:val="0BACB1"/>
        </w:rPr>
        <w:t>3.1. Mục tiêu</w:t>
      </w:r>
    </w:p>
    <w:p w14:paraId="00C83083" w14:textId="77777777" w:rsidR="00286247" w:rsidRDefault="00000000">
      <w:pPr>
        <w:numPr>
          <w:ilvl w:val="0"/>
          <w:numId w:val="310"/>
        </w:numPr>
        <w:ind w:right="2" w:hanging="187"/>
      </w:pPr>
      <w:r>
        <w:t xml:space="preserve">Trình bày được nguyên tắc (thứ tự) điện phân dung dịch, điện phân nóng chảy. </w:t>
      </w:r>
    </w:p>
    <w:p w14:paraId="1AF9C2E5" w14:textId="77777777" w:rsidR="00286247" w:rsidRDefault="00000000">
      <w:pPr>
        <w:numPr>
          <w:ilvl w:val="0"/>
          <w:numId w:val="310"/>
        </w:numPr>
        <w:ind w:right="2" w:hanging="187"/>
      </w:pPr>
      <w:r>
        <w:t xml:space="preserve">Thực hiện được (hoặc quan sát video) thí nghiệm điện phân dung dịch copper(II) sulfate, dung dịch sodium chloride (tự chế tạo nước Javel để tẩy rửa). </w:t>
      </w:r>
    </w:p>
    <w:p w14:paraId="7AB69299" w14:textId="77777777" w:rsidR="00286247" w:rsidRDefault="00000000">
      <w:pPr>
        <w:spacing w:after="79" w:line="259" w:lineRule="auto"/>
        <w:ind w:left="123" w:right="6542"/>
        <w:jc w:val="left"/>
      </w:pPr>
      <w:r>
        <w:rPr>
          <w:rFonts w:ascii="Calibri" w:eastAsia="Calibri" w:hAnsi="Calibri" w:cs="Calibri"/>
          <w:b/>
          <w:i/>
          <w:color w:val="0BACB1"/>
        </w:rPr>
        <w:t>3.2. Nội dung</w:t>
      </w:r>
    </w:p>
    <w:p w14:paraId="4922E0E5" w14:textId="77777777" w:rsidR="00286247" w:rsidRDefault="00000000">
      <w:pPr>
        <w:spacing w:after="140" w:line="262" w:lineRule="auto"/>
        <w:ind w:left="407" w:right="2"/>
      </w:pPr>
      <w:r>
        <w:rPr>
          <w:b/>
        </w:rPr>
        <w:t>Nhiệm vụ 3.1:</w:t>
      </w:r>
      <w:r>
        <w:t xml:space="preserve"> </w:t>
      </w:r>
      <w:r>
        <w:rPr>
          <w:b/>
        </w:rPr>
        <w:t>Điện phân dung dịch CuSO</w:t>
      </w:r>
      <w:r>
        <w:rPr>
          <w:b/>
          <w:sz w:val="22"/>
          <w:vertAlign w:val="subscript"/>
        </w:rPr>
        <w:t>4</w:t>
      </w:r>
      <w:r>
        <w:rPr>
          <w:b/>
        </w:rPr>
        <w:t xml:space="preserve"> với các điện cực trơ (than chì) </w:t>
      </w:r>
    </w:p>
    <w:p w14:paraId="5A1A833D" w14:textId="77777777" w:rsidR="00286247" w:rsidRDefault="00000000">
      <w:pPr>
        <w:spacing w:after="15"/>
        <w:ind w:left="407" w:right="2"/>
      </w:pPr>
      <w:r>
        <w:t>1. Xét thí nghiệm điện phân dung dịch CuSO</w:t>
      </w:r>
      <w:r>
        <w:rPr>
          <w:sz w:val="22"/>
          <w:vertAlign w:val="subscript"/>
        </w:rPr>
        <w:t>4</w:t>
      </w:r>
      <w:r>
        <w:t xml:space="preserve"> với điện cực than chì được trình bày ở mục 2 phần a (SGK trang 79).</w:t>
      </w:r>
    </w:p>
    <w:p w14:paraId="46299107" w14:textId="77777777" w:rsidR="00286247" w:rsidRDefault="00000000">
      <w:pPr>
        <w:spacing w:after="158" w:line="259" w:lineRule="auto"/>
        <w:ind w:left="1485" w:firstLine="0"/>
        <w:jc w:val="left"/>
      </w:pPr>
      <w:r>
        <w:rPr>
          <w:noProof/>
        </w:rPr>
        <w:drawing>
          <wp:inline distT="0" distB="0" distL="0" distR="0" wp14:anchorId="453879F0" wp14:editId="22AAC73B">
            <wp:extent cx="3838409" cy="580152"/>
            <wp:effectExtent l="0" t="0" r="0" b="0"/>
            <wp:docPr id="17974" name="Picture 17974"/>
            <wp:cNvGraphicFramePr/>
            <a:graphic xmlns:a="http://schemas.openxmlformats.org/drawingml/2006/main">
              <a:graphicData uri="http://schemas.openxmlformats.org/drawingml/2006/picture">
                <pic:pic xmlns:pic="http://schemas.openxmlformats.org/drawingml/2006/picture">
                  <pic:nvPicPr>
                    <pic:cNvPr id="17974" name="Picture 17974"/>
                    <pic:cNvPicPr/>
                  </pic:nvPicPr>
                  <pic:blipFill>
                    <a:blip r:embed="rId274"/>
                    <a:stretch>
                      <a:fillRect/>
                    </a:stretch>
                  </pic:blipFill>
                  <pic:spPr>
                    <a:xfrm>
                      <a:off x="0" y="0"/>
                      <a:ext cx="3838409" cy="580152"/>
                    </a:xfrm>
                    <a:prstGeom prst="rect">
                      <a:avLst/>
                    </a:prstGeom>
                  </pic:spPr>
                </pic:pic>
              </a:graphicData>
            </a:graphic>
          </wp:inline>
        </w:drawing>
      </w:r>
    </w:p>
    <w:p w14:paraId="43AD9987" w14:textId="77777777" w:rsidR="00286247" w:rsidRDefault="00000000">
      <w:pPr>
        <w:numPr>
          <w:ilvl w:val="0"/>
          <w:numId w:val="311"/>
        </w:numPr>
        <w:ind w:right="2" w:hanging="275"/>
      </w:pPr>
      <w:r>
        <w:t>Viết các ion và phân tử tập trung ở mỗi điện cực trong sơ đồ trên.</w:t>
      </w:r>
    </w:p>
    <w:p w14:paraId="75E79DAA" w14:textId="77777777" w:rsidR="00286247" w:rsidRDefault="00000000">
      <w:pPr>
        <w:numPr>
          <w:ilvl w:val="0"/>
          <w:numId w:val="311"/>
        </w:numPr>
        <w:spacing w:after="0"/>
        <w:ind w:right="2" w:hanging="275"/>
      </w:pPr>
      <w:r>
        <w:t>Xác định thứ tự điện phân của các chất ở mỗi điện cực và điền lần lượt vào các ô sau:</w:t>
      </w:r>
    </w:p>
    <w:tbl>
      <w:tblPr>
        <w:tblStyle w:val="TableGrid"/>
        <w:tblW w:w="5529" w:type="dxa"/>
        <w:tblInd w:w="402" w:type="dxa"/>
        <w:tblCellMar>
          <w:top w:w="39" w:type="dxa"/>
          <w:left w:w="115" w:type="dxa"/>
          <w:bottom w:w="0" w:type="dxa"/>
          <w:right w:w="115" w:type="dxa"/>
        </w:tblCellMar>
        <w:tblLook w:val="04A0" w:firstRow="1" w:lastRow="0" w:firstColumn="1" w:lastColumn="0" w:noHBand="0" w:noVBand="1"/>
      </w:tblPr>
      <w:tblGrid>
        <w:gridCol w:w="2694"/>
        <w:gridCol w:w="2835"/>
      </w:tblGrid>
      <w:tr w:rsidR="00286247" w14:paraId="241DEBD6" w14:textId="77777777">
        <w:trPr>
          <w:trHeight w:val="409"/>
        </w:trPr>
        <w:tc>
          <w:tcPr>
            <w:tcW w:w="2694" w:type="dxa"/>
            <w:tcBorders>
              <w:top w:val="single" w:sz="4" w:space="0" w:color="65A3CF"/>
              <w:left w:val="single" w:sz="4" w:space="0" w:color="65A3CF"/>
              <w:bottom w:val="single" w:sz="4" w:space="0" w:color="65A3CF"/>
              <w:right w:val="single" w:sz="4" w:space="0" w:color="65A3CF"/>
            </w:tcBorders>
            <w:shd w:val="clear" w:color="auto" w:fill="D1E9F5"/>
          </w:tcPr>
          <w:p w14:paraId="519889DA" w14:textId="77777777" w:rsidR="00286247" w:rsidRDefault="00000000">
            <w:pPr>
              <w:spacing w:after="0" w:line="259" w:lineRule="auto"/>
              <w:ind w:left="0" w:firstLine="0"/>
              <w:jc w:val="center"/>
            </w:pPr>
            <w:r>
              <w:rPr>
                <w:b/>
              </w:rPr>
              <w:t>Anode</w:t>
            </w:r>
          </w:p>
        </w:tc>
        <w:tc>
          <w:tcPr>
            <w:tcW w:w="2835" w:type="dxa"/>
            <w:tcBorders>
              <w:top w:val="single" w:sz="4" w:space="0" w:color="65A3CF"/>
              <w:left w:val="single" w:sz="4" w:space="0" w:color="65A3CF"/>
              <w:bottom w:val="single" w:sz="4" w:space="0" w:color="65A3CF"/>
              <w:right w:val="single" w:sz="4" w:space="0" w:color="65A3CF"/>
            </w:tcBorders>
            <w:shd w:val="clear" w:color="auto" w:fill="D1E9F5"/>
          </w:tcPr>
          <w:p w14:paraId="63ED5D37" w14:textId="77777777" w:rsidR="00286247" w:rsidRDefault="00000000">
            <w:pPr>
              <w:spacing w:after="0" w:line="259" w:lineRule="auto"/>
              <w:ind w:left="0" w:firstLine="0"/>
              <w:jc w:val="center"/>
            </w:pPr>
            <w:r>
              <w:rPr>
                <w:b/>
              </w:rPr>
              <w:t xml:space="preserve"> Cathode</w:t>
            </w:r>
          </w:p>
        </w:tc>
      </w:tr>
      <w:tr w:rsidR="00286247" w14:paraId="6C4EBD82" w14:textId="77777777">
        <w:trPr>
          <w:trHeight w:val="409"/>
        </w:trPr>
        <w:tc>
          <w:tcPr>
            <w:tcW w:w="2694" w:type="dxa"/>
            <w:tcBorders>
              <w:top w:val="single" w:sz="4" w:space="0" w:color="65A3CF"/>
              <w:left w:val="single" w:sz="4" w:space="0" w:color="65A3CF"/>
              <w:bottom w:val="single" w:sz="4" w:space="0" w:color="65A3CF"/>
              <w:right w:val="single" w:sz="4" w:space="0" w:color="65A3CF"/>
            </w:tcBorders>
          </w:tcPr>
          <w:p w14:paraId="2AED36F4" w14:textId="77777777" w:rsidR="00286247" w:rsidRDefault="00286247">
            <w:pPr>
              <w:spacing w:after="160" w:line="259" w:lineRule="auto"/>
              <w:ind w:left="0" w:firstLine="0"/>
              <w:jc w:val="left"/>
            </w:pPr>
          </w:p>
        </w:tc>
        <w:tc>
          <w:tcPr>
            <w:tcW w:w="2835" w:type="dxa"/>
            <w:tcBorders>
              <w:top w:val="single" w:sz="4" w:space="0" w:color="65A3CF"/>
              <w:left w:val="single" w:sz="4" w:space="0" w:color="65A3CF"/>
              <w:bottom w:val="single" w:sz="4" w:space="0" w:color="65A3CF"/>
              <w:right w:val="single" w:sz="4" w:space="0" w:color="65A3CF"/>
            </w:tcBorders>
          </w:tcPr>
          <w:p w14:paraId="6961E9AF" w14:textId="77777777" w:rsidR="00286247" w:rsidRDefault="00286247">
            <w:pPr>
              <w:spacing w:after="160" w:line="259" w:lineRule="auto"/>
              <w:ind w:left="0" w:firstLine="0"/>
              <w:jc w:val="left"/>
            </w:pPr>
          </w:p>
        </w:tc>
      </w:tr>
    </w:tbl>
    <w:p w14:paraId="23C90363" w14:textId="77777777" w:rsidR="00286247" w:rsidRDefault="00000000">
      <w:pPr>
        <w:numPr>
          <w:ilvl w:val="0"/>
          <w:numId w:val="311"/>
        </w:numPr>
        <w:spacing w:after="0"/>
        <w:ind w:right="2" w:hanging="275"/>
      </w:pPr>
      <w:r>
        <w:t>Điền các thông tin còn thiếu ở mỗi điện cực vào bảng sau.</w:t>
      </w:r>
    </w:p>
    <w:tbl>
      <w:tblPr>
        <w:tblStyle w:val="TableGrid"/>
        <w:tblW w:w="8494" w:type="dxa"/>
        <w:tblInd w:w="402" w:type="dxa"/>
        <w:tblCellMar>
          <w:top w:w="48" w:type="dxa"/>
          <w:left w:w="108" w:type="dxa"/>
          <w:bottom w:w="0" w:type="dxa"/>
          <w:right w:w="115" w:type="dxa"/>
        </w:tblCellMar>
        <w:tblLook w:val="04A0" w:firstRow="1" w:lastRow="0" w:firstColumn="1" w:lastColumn="0" w:noHBand="0" w:noVBand="1"/>
      </w:tblPr>
      <w:tblGrid>
        <w:gridCol w:w="2832"/>
        <w:gridCol w:w="2831"/>
        <w:gridCol w:w="2831"/>
      </w:tblGrid>
      <w:tr w:rsidR="00286247" w14:paraId="757EACEB" w14:textId="77777777">
        <w:trPr>
          <w:trHeight w:val="507"/>
        </w:trPr>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7193BAD0" w14:textId="77777777" w:rsidR="00286247" w:rsidRDefault="00000000">
            <w:pPr>
              <w:spacing w:after="0" w:line="259" w:lineRule="auto"/>
              <w:ind w:left="0" w:firstLine="0"/>
              <w:jc w:val="left"/>
            </w:pPr>
            <w:r>
              <w:rPr>
                <w:b/>
              </w:rPr>
              <w:t>Điện cực</w:t>
            </w:r>
          </w:p>
        </w:tc>
        <w:tc>
          <w:tcPr>
            <w:tcW w:w="2831" w:type="dxa"/>
            <w:tcBorders>
              <w:top w:val="single" w:sz="4" w:space="0" w:color="65A3CF"/>
              <w:left w:val="single" w:sz="4" w:space="0" w:color="65A3CF"/>
              <w:bottom w:val="single" w:sz="4" w:space="0" w:color="65A3CF"/>
              <w:right w:val="single" w:sz="4" w:space="0" w:color="65A3CF"/>
            </w:tcBorders>
          </w:tcPr>
          <w:p w14:paraId="4B72B333" w14:textId="77777777" w:rsidR="00286247" w:rsidRDefault="00000000">
            <w:pPr>
              <w:spacing w:after="0" w:line="259" w:lineRule="auto"/>
              <w:ind w:left="7" w:firstLine="0"/>
              <w:jc w:val="center"/>
            </w:pPr>
            <w:r>
              <w:t>Anode</w:t>
            </w:r>
          </w:p>
        </w:tc>
        <w:tc>
          <w:tcPr>
            <w:tcW w:w="2831" w:type="dxa"/>
            <w:tcBorders>
              <w:top w:val="single" w:sz="4" w:space="0" w:color="65A3CF"/>
              <w:left w:val="single" w:sz="4" w:space="0" w:color="65A3CF"/>
              <w:bottom w:val="single" w:sz="4" w:space="0" w:color="65A3CF"/>
              <w:right w:val="single" w:sz="4" w:space="0" w:color="65A3CF"/>
            </w:tcBorders>
          </w:tcPr>
          <w:p w14:paraId="0A518C43" w14:textId="77777777" w:rsidR="00286247" w:rsidRDefault="00000000">
            <w:pPr>
              <w:spacing w:after="0" w:line="259" w:lineRule="auto"/>
              <w:ind w:left="7" w:firstLine="0"/>
              <w:jc w:val="center"/>
            </w:pPr>
            <w:r>
              <w:t>Cathode</w:t>
            </w:r>
          </w:p>
        </w:tc>
      </w:tr>
      <w:tr w:rsidR="00286247" w14:paraId="3FAFEA50" w14:textId="77777777">
        <w:trPr>
          <w:trHeight w:val="507"/>
        </w:trPr>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17BCB79F" w14:textId="77777777" w:rsidR="00286247" w:rsidRDefault="00000000">
            <w:pPr>
              <w:spacing w:after="0" w:line="259" w:lineRule="auto"/>
              <w:ind w:left="0" w:firstLine="0"/>
              <w:jc w:val="left"/>
            </w:pPr>
            <w:r>
              <w:rPr>
                <w:b/>
              </w:rPr>
              <w:t xml:space="preserve">Quá trình xảy ra </w:t>
            </w:r>
          </w:p>
        </w:tc>
        <w:tc>
          <w:tcPr>
            <w:tcW w:w="2831" w:type="dxa"/>
            <w:tcBorders>
              <w:top w:val="single" w:sz="4" w:space="0" w:color="65A3CF"/>
              <w:left w:val="single" w:sz="4" w:space="0" w:color="65A3CF"/>
              <w:bottom w:val="single" w:sz="4" w:space="0" w:color="65A3CF"/>
              <w:right w:val="single" w:sz="4" w:space="0" w:color="65A3CF"/>
            </w:tcBorders>
          </w:tcPr>
          <w:p w14:paraId="3DDD192A" w14:textId="77777777" w:rsidR="00286247" w:rsidRDefault="00286247">
            <w:pPr>
              <w:spacing w:after="160" w:line="259" w:lineRule="auto"/>
              <w:ind w:left="0" w:firstLine="0"/>
              <w:jc w:val="left"/>
            </w:pPr>
          </w:p>
        </w:tc>
        <w:tc>
          <w:tcPr>
            <w:tcW w:w="2831" w:type="dxa"/>
            <w:tcBorders>
              <w:top w:val="single" w:sz="4" w:space="0" w:color="65A3CF"/>
              <w:left w:val="single" w:sz="4" w:space="0" w:color="65A3CF"/>
              <w:bottom w:val="single" w:sz="4" w:space="0" w:color="65A3CF"/>
              <w:right w:val="single" w:sz="4" w:space="0" w:color="65A3CF"/>
            </w:tcBorders>
          </w:tcPr>
          <w:p w14:paraId="661B4842" w14:textId="77777777" w:rsidR="00286247" w:rsidRDefault="00286247">
            <w:pPr>
              <w:spacing w:after="160" w:line="259" w:lineRule="auto"/>
              <w:ind w:left="0" w:firstLine="0"/>
              <w:jc w:val="left"/>
            </w:pPr>
          </w:p>
        </w:tc>
      </w:tr>
      <w:tr w:rsidR="00286247" w14:paraId="2CB87F78" w14:textId="77777777">
        <w:trPr>
          <w:trHeight w:val="507"/>
        </w:trPr>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5ABCCCD6" w14:textId="77777777" w:rsidR="00286247" w:rsidRDefault="00000000">
            <w:pPr>
              <w:spacing w:after="0" w:line="259" w:lineRule="auto"/>
              <w:ind w:left="0" w:firstLine="0"/>
              <w:jc w:val="left"/>
            </w:pPr>
            <w:r>
              <w:rPr>
                <w:b/>
              </w:rPr>
              <w:t>Sản phẩm</w:t>
            </w:r>
          </w:p>
        </w:tc>
        <w:tc>
          <w:tcPr>
            <w:tcW w:w="2831" w:type="dxa"/>
            <w:tcBorders>
              <w:top w:val="single" w:sz="4" w:space="0" w:color="65A3CF"/>
              <w:left w:val="single" w:sz="4" w:space="0" w:color="65A3CF"/>
              <w:bottom w:val="single" w:sz="4" w:space="0" w:color="65A3CF"/>
              <w:right w:val="single" w:sz="4" w:space="0" w:color="65A3CF"/>
            </w:tcBorders>
          </w:tcPr>
          <w:p w14:paraId="180B1C6A" w14:textId="77777777" w:rsidR="00286247" w:rsidRDefault="00286247">
            <w:pPr>
              <w:spacing w:after="160" w:line="259" w:lineRule="auto"/>
              <w:ind w:left="0" w:firstLine="0"/>
              <w:jc w:val="left"/>
            </w:pPr>
          </w:p>
        </w:tc>
        <w:tc>
          <w:tcPr>
            <w:tcW w:w="2831" w:type="dxa"/>
            <w:tcBorders>
              <w:top w:val="single" w:sz="4" w:space="0" w:color="65A3CF"/>
              <w:left w:val="single" w:sz="4" w:space="0" w:color="65A3CF"/>
              <w:bottom w:val="single" w:sz="4" w:space="0" w:color="65A3CF"/>
              <w:right w:val="single" w:sz="4" w:space="0" w:color="65A3CF"/>
            </w:tcBorders>
          </w:tcPr>
          <w:p w14:paraId="7D4DCCD8" w14:textId="77777777" w:rsidR="00286247" w:rsidRDefault="00286247">
            <w:pPr>
              <w:spacing w:after="160" w:line="259" w:lineRule="auto"/>
              <w:ind w:left="0" w:firstLine="0"/>
              <w:jc w:val="left"/>
            </w:pPr>
          </w:p>
        </w:tc>
      </w:tr>
      <w:tr w:rsidR="00286247" w14:paraId="534DD0F0" w14:textId="77777777">
        <w:trPr>
          <w:trHeight w:val="507"/>
        </w:trPr>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3CFEE1F4" w14:textId="77777777" w:rsidR="00286247" w:rsidRDefault="00000000">
            <w:pPr>
              <w:spacing w:after="0" w:line="259" w:lineRule="auto"/>
              <w:ind w:left="0" w:firstLine="0"/>
              <w:jc w:val="left"/>
            </w:pPr>
            <w:r>
              <w:rPr>
                <w:b/>
              </w:rPr>
              <w:t>Dự đoán hiện tượng</w:t>
            </w:r>
          </w:p>
        </w:tc>
        <w:tc>
          <w:tcPr>
            <w:tcW w:w="2831" w:type="dxa"/>
            <w:tcBorders>
              <w:top w:val="single" w:sz="4" w:space="0" w:color="65A3CF"/>
              <w:left w:val="single" w:sz="4" w:space="0" w:color="65A3CF"/>
              <w:bottom w:val="single" w:sz="4" w:space="0" w:color="65A3CF"/>
              <w:right w:val="single" w:sz="4" w:space="0" w:color="65A3CF"/>
            </w:tcBorders>
          </w:tcPr>
          <w:p w14:paraId="192F32CC" w14:textId="77777777" w:rsidR="00286247" w:rsidRDefault="00286247">
            <w:pPr>
              <w:spacing w:after="160" w:line="259" w:lineRule="auto"/>
              <w:ind w:left="0" w:firstLine="0"/>
              <w:jc w:val="left"/>
            </w:pPr>
          </w:p>
        </w:tc>
        <w:tc>
          <w:tcPr>
            <w:tcW w:w="2831" w:type="dxa"/>
            <w:tcBorders>
              <w:top w:val="single" w:sz="4" w:space="0" w:color="65A3CF"/>
              <w:left w:val="single" w:sz="4" w:space="0" w:color="65A3CF"/>
              <w:bottom w:val="single" w:sz="4" w:space="0" w:color="65A3CF"/>
              <w:right w:val="single" w:sz="4" w:space="0" w:color="65A3CF"/>
            </w:tcBorders>
          </w:tcPr>
          <w:p w14:paraId="42BC77D4" w14:textId="77777777" w:rsidR="00286247" w:rsidRDefault="00286247">
            <w:pPr>
              <w:spacing w:after="160" w:line="259" w:lineRule="auto"/>
              <w:ind w:left="0" w:firstLine="0"/>
              <w:jc w:val="left"/>
            </w:pPr>
          </w:p>
        </w:tc>
      </w:tr>
    </w:tbl>
    <w:p w14:paraId="6B55679E" w14:textId="77777777" w:rsidR="00286247" w:rsidRDefault="00000000">
      <w:pPr>
        <w:numPr>
          <w:ilvl w:val="0"/>
          <w:numId w:val="311"/>
        </w:numPr>
        <w:ind w:right="2" w:hanging="275"/>
      </w:pPr>
      <w:r>
        <w:t>Viết PTHH của phản ứng xảy ra trong quá trình điện phân.</w:t>
      </w:r>
    </w:p>
    <w:p w14:paraId="46750FD6" w14:textId="77777777" w:rsidR="00286247" w:rsidRDefault="00000000">
      <w:pPr>
        <w:ind w:left="407" w:right="2"/>
      </w:pPr>
      <w:r>
        <w:t>2. Trước khi tiến hành thí nghiệm</w:t>
      </w:r>
    </w:p>
    <w:p w14:paraId="13ED4CE7" w14:textId="77777777" w:rsidR="00286247" w:rsidRDefault="00000000">
      <w:pPr>
        <w:numPr>
          <w:ilvl w:val="0"/>
          <w:numId w:val="312"/>
        </w:numPr>
        <w:spacing w:after="0"/>
        <w:ind w:right="2" w:hanging="253"/>
      </w:pPr>
      <w:r>
        <w:t>Liệt kê các hoá chất, dụng cụ cần chuẩn bị cho thí nghiệm:</w:t>
      </w:r>
    </w:p>
    <w:tbl>
      <w:tblPr>
        <w:tblStyle w:val="TableGrid"/>
        <w:tblW w:w="8494" w:type="dxa"/>
        <w:tblInd w:w="402" w:type="dxa"/>
        <w:tblCellMar>
          <w:top w:w="39" w:type="dxa"/>
          <w:left w:w="115" w:type="dxa"/>
          <w:bottom w:w="0" w:type="dxa"/>
          <w:right w:w="115" w:type="dxa"/>
        </w:tblCellMar>
        <w:tblLook w:val="04A0" w:firstRow="1" w:lastRow="0" w:firstColumn="1" w:lastColumn="0" w:noHBand="0" w:noVBand="1"/>
      </w:tblPr>
      <w:tblGrid>
        <w:gridCol w:w="4388"/>
        <w:gridCol w:w="4106"/>
      </w:tblGrid>
      <w:tr w:rsidR="00286247" w14:paraId="12298CA9" w14:textId="77777777">
        <w:trPr>
          <w:trHeight w:val="409"/>
        </w:trPr>
        <w:tc>
          <w:tcPr>
            <w:tcW w:w="4388" w:type="dxa"/>
            <w:tcBorders>
              <w:top w:val="single" w:sz="4" w:space="0" w:color="65A3CF"/>
              <w:left w:val="single" w:sz="4" w:space="0" w:color="65A3CF"/>
              <w:bottom w:val="single" w:sz="4" w:space="0" w:color="65A3CF"/>
              <w:right w:val="single" w:sz="4" w:space="0" w:color="65A3CF"/>
            </w:tcBorders>
            <w:shd w:val="clear" w:color="auto" w:fill="D1E9F5"/>
          </w:tcPr>
          <w:p w14:paraId="11ABEA53" w14:textId="77777777" w:rsidR="00286247" w:rsidRDefault="00000000">
            <w:pPr>
              <w:spacing w:after="0" w:line="259" w:lineRule="auto"/>
              <w:ind w:left="0" w:firstLine="0"/>
              <w:jc w:val="center"/>
            </w:pPr>
            <w:r>
              <w:rPr>
                <w:b/>
              </w:rPr>
              <w:t>Hoá chất</w:t>
            </w:r>
          </w:p>
        </w:tc>
        <w:tc>
          <w:tcPr>
            <w:tcW w:w="4106" w:type="dxa"/>
            <w:tcBorders>
              <w:top w:val="single" w:sz="4" w:space="0" w:color="65A3CF"/>
              <w:left w:val="single" w:sz="4" w:space="0" w:color="65A3CF"/>
              <w:bottom w:val="single" w:sz="4" w:space="0" w:color="65A3CF"/>
              <w:right w:val="single" w:sz="4" w:space="0" w:color="65A3CF"/>
            </w:tcBorders>
            <w:shd w:val="clear" w:color="auto" w:fill="D1E9F5"/>
          </w:tcPr>
          <w:p w14:paraId="0B4932AB" w14:textId="77777777" w:rsidR="00286247" w:rsidRDefault="00000000">
            <w:pPr>
              <w:spacing w:after="0" w:line="259" w:lineRule="auto"/>
              <w:ind w:left="0" w:firstLine="0"/>
              <w:jc w:val="center"/>
            </w:pPr>
            <w:r>
              <w:rPr>
                <w:b/>
              </w:rPr>
              <w:t>Dụng cụ</w:t>
            </w:r>
          </w:p>
        </w:tc>
      </w:tr>
      <w:tr w:rsidR="00286247" w14:paraId="63223058" w14:textId="77777777">
        <w:trPr>
          <w:trHeight w:val="746"/>
        </w:trPr>
        <w:tc>
          <w:tcPr>
            <w:tcW w:w="4388" w:type="dxa"/>
            <w:tcBorders>
              <w:top w:val="single" w:sz="4" w:space="0" w:color="65A3CF"/>
              <w:left w:val="single" w:sz="4" w:space="0" w:color="65A3CF"/>
              <w:bottom w:val="single" w:sz="4" w:space="0" w:color="65A3CF"/>
              <w:right w:val="single" w:sz="4" w:space="0" w:color="65A3CF"/>
            </w:tcBorders>
          </w:tcPr>
          <w:p w14:paraId="5F05EE42" w14:textId="77777777" w:rsidR="00286247" w:rsidRDefault="00286247">
            <w:pPr>
              <w:spacing w:after="160" w:line="259" w:lineRule="auto"/>
              <w:ind w:left="0" w:firstLine="0"/>
              <w:jc w:val="left"/>
            </w:pPr>
          </w:p>
        </w:tc>
        <w:tc>
          <w:tcPr>
            <w:tcW w:w="4106" w:type="dxa"/>
            <w:tcBorders>
              <w:top w:val="single" w:sz="4" w:space="0" w:color="65A3CF"/>
              <w:left w:val="single" w:sz="4" w:space="0" w:color="65A3CF"/>
              <w:bottom w:val="single" w:sz="4" w:space="0" w:color="65A3CF"/>
              <w:right w:val="single" w:sz="4" w:space="0" w:color="65A3CF"/>
            </w:tcBorders>
          </w:tcPr>
          <w:p w14:paraId="01924308" w14:textId="77777777" w:rsidR="00286247" w:rsidRDefault="00286247">
            <w:pPr>
              <w:spacing w:after="160" w:line="259" w:lineRule="auto"/>
              <w:ind w:left="0" w:firstLine="0"/>
              <w:jc w:val="left"/>
            </w:pPr>
          </w:p>
        </w:tc>
      </w:tr>
    </w:tbl>
    <w:p w14:paraId="31A580C7" w14:textId="77777777" w:rsidR="00286247" w:rsidRDefault="00000000">
      <w:pPr>
        <w:numPr>
          <w:ilvl w:val="0"/>
          <w:numId w:val="312"/>
        </w:numPr>
        <w:spacing w:after="0"/>
        <w:ind w:right="2" w:hanging="253"/>
      </w:pPr>
      <w:r>
        <w:t>Viết các thông tin cần thiết: +, – (vào ô tròn); anode, cathode, công thức chất điện phân, sản phẩm điện phân (ở đầu mỗi thanh chỉ) vào sơ đồ thí nghiệm sau:</w:t>
      </w:r>
    </w:p>
    <w:p w14:paraId="354A2B4F" w14:textId="77777777" w:rsidR="00286247" w:rsidRDefault="00000000">
      <w:pPr>
        <w:spacing w:after="158" w:line="259" w:lineRule="auto"/>
        <w:ind w:left="3315" w:firstLine="0"/>
        <w:jc w:val="left"/>
      </w:pPr>
      <w:r>
        <w:rPr>
          <w:noProof/>
        </w:rPr>
        <w:drawing>
          <wp:inline distT="0" distB="0" distL="0" distR="0" wp14:anchorId="0CA9D59D" wp14:editId="6A749DD5">
            <wp:extent cx="1370139" cy="1251640"/>
            <wp:effectExtent l="0" t="0" r="0" b="0"/>
            <wp:docPr id="18069" name="Picture 18069"/>
            <wp:cNvGraphicFramePr/>
            <a:graphic xmlns:a="http://schemas.openxmlformats.org/drawingml/2006/main">
              <a:graphicData uri="http://schemas.openxmlformats.org/drawingml/2006/picture">
                <pic:pic xmlns:pic="http://schemas.openxmlformats.org/drawingml/2006/picture">
                  <pic:nvPicPr>
                    <pic:cNvPr id="18069" name="Picture 18069"/>
                    <pic:cNvPicPr/>
                  </pic:nvPicPr>
                  <pic:blipFill>
                    <a:blip r:embed="rId275"/>
                    <a:stretch>
                      <a:fillRect/>
                    </a:stretch>
                  </pic:blipFill>
                  <pic:spPr>
                    <a:xfrm>
                      <a:off x="0" y="0"/>
                      <a:ext cx="1370139" cy="1251640"/>
                    </a:xfrm>
                    <a:prstGeom prst="rect">
                      <a:avLst/>
                    </a:prstGeom>
                  </pic:spPr>
                </pic:pic>
              </a:graphicData>
            </a:graphic>
          </wp:inline>
        </w:drawing>
      </w:r>
    </w:p>
    <w:p w14:paraId="796C4771" w14:textId="77777777" w:rsidR="00286247" w:rsidRDefault="00000000">
      <w:pPr>
        <w:spacing w:after="0"/>
        <w:ind w:left="278" w:right="2"/>
      </w:pPr>
      <w:r>
        <w:t>2. Thực hiện được thí nghiệm (hoặc quan sát video), ghi hiện tượng vào bảng sau.</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2832"/>
        <w:gridCol w:w="2831"/>
        <w:gridCol w:w="2831"/>
      </w:tblGrid>
      <w:tr w:rsidR="00286247" w14:paraId="0CB3BC4C" w14:textId="77777777">
        <w:trPr>
          <w:trHeight w:val="409"/>
        </w:trPr>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49FDC0C6" w14:textId="77777777" w:rsidR="00286247" w:rsidRDefault="00000000">
            <w:pPr>
              <w:spacing w:after="0" w:line="259" w:lineRule="auto"/>
              <w:ind w:left="0" w:firstLine="0"/>
              <w:jc w:val="left"/>
            </w:pPr>
            <w:r>
              <w:rPr>
                <w:b/>
              </w:rPr>
              <w:t>Điện cực</w:t>
            </w:r>
          </w:p>
        </w:tc>
        <w:tc>
          <w:tcPr>
            <w:tcW w:w="2831" w:type="dxa"/>
            <w:tcBorders>
              <w:top w:val="single" w:sz="4" w:space="0" w:color="65A3CF"/>
              <w:left w:val="single" w:sz="4" w:space="0" w:color="65A3CF"/>
              <w:bottom w:val="single" w:sz="4" w:space="0" w:color="65A3CF"/>
              <w:right w:val="single" w:sz="4" w:space="0" w:color="65A3CF"/>
            </w:tcBorders>
          </w:tcPr>
          <w:p w14:paraId="26D9362F" w14:textId="77777777" w:rsidR="00286247" w:rsidRDefault="00000000">
            <w:pPr>
              <w:spacing w:after="0" w:line="259" w:lineRule="auto"/>
              <w:ind w:left="7" w:firstLine="0"/>
              <w:jc w:val="center"/>
            </w:pPr>
            <w:r>
              <w:t>Anode</w:t>
            </w:r>
          </w:p>
        </w:tc>
        <w:tc>
          <w:tcPr>
            <w:tcW w:w="2831" w:type="dxa"/>
            <w:tcBorders>
              <w:top w:val="single" w:sz="4" w:space="0" w:color="65A3CF"/>
              <w:left w:val="single" w:sz="4" w:space="0" w:color="65A3CF"/>
              <w:bottom w:val="single" w:sz="4" w:space="0" w:color="65A3CF"/>
              <w:right w:val="single" w:sz="4" w:space="0" w:color="65A3CF"/>
            </w:tcBorders>
          </w:tcPr>
          <w:p w14:paraId="76008323" w14:textId="77777777" w:rsidR="00286247" w:rsidRDefault="00000000">
            <w:pPr>
              <w:spacing w:after="0" w:line="259" w:lineRule="auto"/>
              <w:ind w:left="7" w:firstLine="0"/>
              <w:jc w:val="center"/>
            </w:pPr>
            <w:r>
              <w:t>Cathode</w:t>
            </w:r>
          </w:p>
        </w:tc>
      </w:tr>
      <w:tr w:rsidR="00286247" w14:paraId="3D8418A3" w14:textId="77777777">
        <w:trPr>
          <w:trHeight w:val="409"/>
        </w:trPr>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664B5658" w14:textId="77777777" w:rsidR="00286247" w:rsidRDefault="00000000">
            <w:pPr>
              <w:spacing w:after="0" w:line="259" w:lineRule="auto"/>
              <w:ind w:left="0" w:firstLine="0"/>
              <w:jc w:val="left"/>
            </w:pPr>
            <w:r>
              <w:rPr>
                <w:b/>
              </w:rPr>
              <w:t xml:space="preserve">Quá trình xảy ra </w:t>
            </w:r>
          </w:p>
        </w:tc>
        <w:tc>
          <w:tcPr>
            <w:tcW w:w="2831" w:type="dxa"/>
            <w:tcBorders>
              <w:top w:val="single" w:sz="4" w:space="0" w:color="65A3CF"/>
              <w:left w:val="single" w:sz="4" w:space="0" w:color="65A3CF"/>
              <w:bottom w:val="single" w:sz="4" w:space="0" w:color="65A3CF"/>
              <w:right w:val="single" w:sz="4" w:space="0" w:color="65A3CF"/>
            </w:tcBorders>
          </w:tcPr>
          <w:p w14:paraId="733C6AA6" w14:textId="77777777" w:rsidR="00286247" w:rsidRDefault="00286247">
            <w:pPr>
              <w:spacing w:after="160" w:line="259" w:lineRule="auto"/>
              <w:ind w:left="0" w:firstLine="0"/>
              <w:jc w:val="left"/>
            </w:pPr>
          </w:p>
        </w:tc>
        <w:tc>
          <w:tcPr>
            <w:tcW w:w="2831" w:type="dxa"/>
            <w:tcBorders>
              <w:top w:val="single" w:sz="4" w:space="0" w:color="65A3CF"/>
              <w:left w:val="single" w:sz="4" w:space="0" w:color="65A3CF"/>
              <w:bottom w:val="single" w:sz="4" w:space="0" w:color="65A3CF"/>
              <w:right w:val="single" w:sz="4" w:space="0" w:color="65A3CF"/>
            </w:tcBorders>
          </w:tcPr>
          <w:p w14:paraId="6FD445BB" w14:textId="77777777" w:rsidR="00286247" w:rsidRDefault="00286247">
            <w:pPr>
              <w:spacing w:after="160" w:line="259" w:lineRule="auto"/>
              <w:ind w:left="0" w:firstLine="0"/>
              <w:jc w:val="left"/>
            </w:pPr>
          </w:p>
        </w:tc>
      </w:tr>
      <w:tr w:rsidR="00286247" w14:paraId="44376ADB" w14:textId="77777777">
        <w:trPr>
          <w:trHeight w:val="409"/>
        </w:trPr>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0FB1E8E1" w14:textId="77777777" w:rsidR="00286247" w:rsidRDefault="00000000">
            <w:pPr>
              <w:spacing w:after="0" w:line="259" w:lineRule="auto"/>
              <w:ind w:left="0" w:firstLine="0"/>
              <w:jc w:val="left"/>
            </w:pPr>
            <w:r>
              <w:rPr>
                <w:b/>
              </w:rPr>
              <w:t>Sản phẩm</w:t>
            </w:r>
          </w:p>
        </w:tc>
        <w:tc>
          <w:tcPr>
            <w:tcW w:w="2831" w:type="dxa"/>
            <w:tcBorders>
              <w:top w:val="single" w:sz="4" w:space="0" w:color="65A3CF"/>
              <w:left w:val="single" w:sz="4" w:space="0" w:color="65A3CF"/>
              <w:bottom w:val="single" w:sz="4" w:space="0" w:color="65A3CF"/>
              <w:right w:val="single" w:sz="4" w:space="0" w:color="65A3CF"/>
            </w:tcBorders>
          </w:tcPr>
          <w:p w14:paraId="373FB40A" w14:textId="77777777" w:rsidR="00286247" w:rsidRDefault="00286247">
            <w:pPr>
              <w:spacing w:after="160" w:line="259" w:lineRule="auto"/>
              <w:ind w:left="0" w:firstLine="0"/>
              <w:jc w:val="left"/>
            </w:pPr>
          </w:p>
        </w:tc>
        <w:tc>
          <w:tcPr>
            <w:tcW w:w="2831" w:type="dxa"/>
            <w:tcBorders>
              <w:top w:val="single" w:sz="4" w:space="0" w:color="65A3CF"/>
              <w:left w:val="single" w:sz="4" w:space="0" w:color="65A3CF"/>
              <w:bottom w:val="single" w:sz="4" w:space="0" w:color="65A3CF"/>
              <w:right w:val="single" w:sz="4" w:space="0" w:color="65A3CF"/>
            </w:tcBorders>
          </w:tcPr>
          <w:p w14:paraId="21EAB53B" w14:textId="77777777" w:rsidR="00286247" w:rsidRDefault="00286247">
            <w:pPr>
              <w:spacing w:after="160" w:line="259" w:lineRule="auto"/>
              <w:ind w:left="0" w:firstLine="0"/>
              <w:jc w:val="left"/>
            </w:pPr>
          </w:p>
        </w:tc>
      </w:tr>
      <w:tr w:rsidR="00286247" w14:paraId="0C1F7A52" w14:textId="77777777">
        <w:trPr>
          <w:trHeight w:val="409"/>
        </w:trPr>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1D0B25E8" w14:textId="77777777" w:rsidR="00286247" w:rsidRDefault="00000000">
            <w:pPr>
              <w:spacing w:after="0" w:line="259" w:lineRule="auto"/>
              <w:ind w:left="0" w:firstLine="0"/>
              <w:jc w:val="left"/>
            </w:pPr>
            <w:r>
              <w:rPr>
                <w:b/>
              </w:rPr>
              <w:t>Dự đoán hiện tượng</w:t>
            </w:r>
          </w:p>
        </w:tc>
        <w:tc>
          <w:tcPr>
            <w:tcW w:w="2831" w:type="dxa"/>
            <w:tcBorders>
              <w:top w:val="single" w:sz="4" w:space="0" w:color="65A3CF"/>
              <w:left w:val="single" w:sz="4" w:space="0" w:color="65A3CF"/>
              <w:bottom w:val="single" w:sz="4" w:space="0" w:color="65A3CF"/>
              <w:right w:val="single" w:sz="4" w:space="0" w:color="65A3CF"/>
            </w:tcBorders>
          </w:tcPr>
          <w:p w14:paraId="4FBA00A9" w14:textId="77777777" w:rsidR="00286247" w:rsidRDefault="00286247">
            <w:pPr>
              <w:spacing w:after="160" w:line="259" w:lineRule="auto"/>
              <w:ind w:left="0" w:firstLine="0"/>
              <w:jc w:val="left"/>
            </w:pPr>
          </w:p>
        </w:tc>
        <w:tc>
          <w:tcPr>
            <w:tcW w:w="2831" w:type="dxa"/>
            <w:tcBorders>
              <w:top w:val="single" w:sz="4" w:space="0" w:color="65A3CF"/>
              <w:left w:val="single" w:sz="4" w:space="0" w:color="65A3CF"/>
              <w:bottom w:val="single" w:sz="4" w:space="0" w:color="65A3CF"/>
              <w:right w:val="single" w:sz="4" w:space="0" w:color="65A3CF"/>
            </w:tcBorders>
          </w:tcPr>
          <w:p w14:paraId="2DB822E5" w14:textId="77777777" w:rsidR="00286247" w:rsidRDefault="00286247">
            <w:pPr>
              <w:spacing w:after="160" w:line="259" w:lineRule="auto"/>
              <w:ind w:left="0" w:firstLine="0"/>
              <w:jc w:val="left"/>
            </w:pPr>
          </w:p>
        </w:tc>
      </w:tr>
    </w:tbl>
    <w:p w14:paraId="2EA44813" w14:textId="77777777" w:rsidR="00286247" w:rsidRDefault="00000000">
      <w:pPr>
        <w:spacing w:after="93" w:line="262" w:lineRule="auto"/>
        <w:ind w:left="278" w:right="2"/>
      </w:pPr>
      <w:r>
        <w:rPr>
          <w:b/>
        </w:rPr>
        <w:t>Nhiệm vụ 3.2:</w:t>
      </w:r>
      <w:r>
        <w:t xml:space="preserve"> </w:t>
      </w:r>
      <w:r>
        <w:rPr>
          <w:b/>
        </w:rPr>
        <w:t>Điện phân dung dịch NaCl với các điện cực trơ (than chì)</w:t>
      </w:r>
    </w:p>
    <w:p w14:paraId="6F6DC1CA" w14:textId="77777777" w:rsidR="00286247" w:rsidRDefault="00000000">
      <w:pPr>
        <w:spacing w:after="0"/>
        <w:ind w:left="278" w:right="2"/>
      </w:pPr>
      <w:r>
        <w:t>1. Xét thí nghiệm điện phân dung dịch NaCl với điện cực than chì được trình bày ở mục 2 phần b (SGK trang 80).</w:t>
      </w:r>
    </w:p>
    <w:p w14:paraId="60B047C2" w14:textId="77777777" w:rsidR="00286247" w:rsidRDefault="00000000">
      <w:pPr>
        <w:spacing w:after="158" w:line="259" w:lineRule="auto"/>
        <w:ind w:left="877" w:firstLine="0"/>
        <w:jc w:val="left"/>
      </w:pPr>
      <w:r>
        <w:rPr>
          <w:noProof/>
        </w:rPr>
        <w:drawing>
          <wp:inline distT="0" distB="0" distL="0" distR="0" wp14:anchorId="16D7DE41" wp14:editId="72763056">
            <wp:extent cx="4466590" cy="618490"/>
            <wp:effectExtent l="0" t="0" r="0" b="0"/>
            <wp:docPr id="18118" name="Picture 18118"/>
            <wp:cNvGraphicFramePr/>
            <a:graphic xmlns:a="http://schemas.openxmlformats.org/drawingml/2006/main">
              <a:graphicData uri="http://schemas.openxmlformats.org/drawingml/2006/picture">
                <pic:pic xmlns:pic="http://schemas.openxmlformats.org/drawingml/2006/picture">
                  <pic:nvPicPr>
                    <pic:cNvPr id="18118" name="Picture 18118"/>
                    <pic:cNvPicPr/>
                  </pic:nvPicPr>
                  <pic:blipFill>
                    <a:blip r:embed="rId276"/>
                    <a:stretch>
                      <a:fillRect/>
                    </a:stretch>
                  </pic:blipFill>
                  <pic:spPr>
                    <a:xfrm>
                      <a:off x="0" y="0"/>
                      <a:ext cx="4466590" cy="618490"/>
                    </a:xfrm>
                    <a:prstGeom prst="rect">
                      <a:avLst/>
                    </a:prstGeom>
                  </pic:spPr>
                </pic:pic>
              </a:graphicData>
            </a:graphic>
          </wp:inline>
        </w:drawing>
      </w:r>
    </w:p>
    <w:p w14:paraId="65BDD489" w14:textId="77777777" w:rsidR="00286247" w:rsidRDefault="00000000">
      <w:pPr>
        <w:numPr>
          <w:ilvl w:val="0"/>
          <w:numId w:val="313"/>
        </w:numPr>
        <w:ind w:right="2" w:hanging="277"/>
      </w:pPr>
      <w:r>
        <w:t>Viết các ion và phân tử tập trung ở mỗi điện cực trong sơ đồ trên.</w:t>
      </w:r>
    </w:p>
    <w:p w14:paraId="3E8F7DA9" w14:textId="77777777" w:rsidR="00286247" w:rsidRDefault="00000000">
      <w:pPr>
        <w:numPr>
          <w:ilvl w:val="0"/>
          <w:numId w:val="313"/>
        </w:numPr>
        <w:spacing w:after="0"/>
        <w:ind w:right="2" w:hanging="277"/>
      </w:pPr>
      <w:r>
        <w:t>Xác định thứ tự điện phân của các chất ở mỗi điện cực và điền vào bảng sau.</w:t>
      </w:r>
    </w:p>
    <w:tbl>
      <w:tblPr>
        <w:tblStyle w:val="TableGrid"/>
        <w:tblW w:w="5529" w:type="dxa"/>
        <w:tblInd w:w="288" w:type="dxa"/>
        <w:tblCellMar>
          <w:top w:w="39" w:type="dxa"/>
          <w:left w:w="115" w:type="dxa"/>
          <w:bottom w:w="0" w:type="dxa"/>
          <w:right w:w="115" w:type="dxa"/>
        </w:tblCellMar>
        <w:tblLook w:val="04A0" w:firstRow="1" w:lastRow="0" w:firstColumn="1" w:lastColumn="0" w:noHBand="0" w:noVBand="1"/>
      </w:tblPr>
      <w:tblGrid>
        <w:gridCol w:w="2694"/>
        <w:gridCol w:w="2835"/>
      </w:tblGrid>
      <w:tr w:rsidR="00286247" w14:paraId="48A0A8BC" w14:textId="77777777">
        <w:trPr>
          <w:trHeight w:val="409"/>
        </w:trPr>
        <w:tc>
          <w:tcPr>
            <w:tcW w:w="2694" w:type="dxa"/>
            <w:tcBorders>
              <w:top w:val="single" w:sz="4" w:space="0" w:color="65A3CF"/>
              <w:left w:val="single" w:sz="4" w:space="0" w:color="65A3CF"/>
              <w:bottom w:val="single" w:sz="4" w:space="0" w:color="65A3CF"/>
              <w:right w:val="single" w:sz="4" w:space="0" w:color="65A3CF"/>
            </w:tcBorders>
            <w:shd w:val="clear" w:color="auto" w:fill="D1E9F5"/>
          </w:tcPr>
          <w:p w14:paraId="21D499D5" w14:textId="77777777" w:rsidR="00286247" w:rsidRDefault="00000000">
            <w:pPr>
              <w:spacing w:after="0" w:line="259" w:lineRule="auto"/>
              <w:ind w:left="0" w:firstLine="0"/>
              <w:jc w:val="center"/>
            </w:pPr>
            <w:r>
              <w:rPr>
                <w:b/>
              </w:rPr>
              <w:t>Anode</w:t>
            </w:r>
          </w:p>
        </w:tc>
        <w:tc>
          <w:tcPr>
            <w:tcW w:w="2835" w:type="dxa"/>
            <w:tcBorders>
              <w:top w:val="single" w:sz="4" w:space="0" w:color="65A3CF"/>
              <w:left w:val="single" w:sz="4" w:space="0" w:color="65A3CF"/>
              <w:bottom w:val="single" w:sz="4" w:space="0" w:color="65A3CF"/>
              <w:right w:val="single" w:sz="4" w:space="0" w:color="65A3CF"/>
            </w:tcBorders>
            <w:shd w:val="clear" w:color="auto" w:fill="D1E9F5"/>
          </w:tcPr>
          <w:p w14:paraId="741E4742" w14:textId="77777777" w:rsidR="00286247" w:rsidRDefault="00000000">
            <w:pPr>
              <w:spacing w:after="0" w:line="259" w:lineRule="auto"/>
              <w:ind w:left="0" w:firstLine="0"/>
              <w:jc w:val="center"/>
            </w:pPr>
            <w:r>
              <w:rPr>
                <w:b/>
              </w:rPr>
              <w:t xml:space="preserve"> Cathode</w:t>
            </w:r>
          </w:p>
        </w:tc>
      </w:tr>
      <w:tr w:rsidR="00286247" w14:paraId="27BA0FF4" w14:textId="77777777">
        <w:trPr>
          <w:trHeight w:val="409"/>
        </w:trPr>
        <w:tc>
          <w:tcPr>
            <w:tcW w:w="2694" w:type="dxa"/>
            <w:tcBorders>
              <w:top w:val="single" w:sz="4" w:space="0" w:color="65A3CF"/>
              <w:left w:val="single" w:sz="4" w:space="0" w:color="65A3CF"/>
              <w:bottom w:val="single" w:sz="4" w:space="0" w:color="65A3CF"/>
              <w:right w:val="single" w:sz="4" w:space="0" w:color="65A3CF"/>
            </w:tcBorders>
          </w:tcPr>
          <w:p w14:paraId="56761494" w14:textId="77777777" w:rsidR="00286247" w:rsidRDefault="00286247">
            <w:pPr>
              <w:spacing w:after="160" w:line="259" w:lineRule="auto"/>
              <w:ind w:left="0" w:firstLine="0"/>
              <w:jc w:val="left"/>
            </w:pPr>
          </w:p>
        </w:tc>
        <w:tc>
          <w:tcPr>
            <w:tcW w:w="2835" w:type="dxa"/>
            <w:tcBorders>
              <w:top w:val="single" w:sz="4" w:space="0" w:color="65A3CF"/>
              <w:left w:val="single" w:sz="4" w:space="0" w:color="65A3CF"/>
              <w:bottom w:val="single" w:sz="4" w:space="0" w:color="65A3CF"/>
              <w:right w:val="single" w:sz="4" w:space="0" w:color="65A3CF"/>
            </w:tcBorders>
          </w:tcPr>
          <w:p w14:paraId="0B005B45" w14:textId="77777777" w:rsidR="00286247" w:rsidRDefault="00286247">
            <w:pPr>
              <w:spacing w:after="160" w:line="259" w:lineRule="auto"/>
              <w:ind w:left="0" w:firstLine="0"/>
              <w:jc w:val="left"/>
            </w:pPr>
          </w:p>
        </w:tc>
      </w:tr>
    </w:tbl>
    <w:p w14:paraId="2802CBB9" w14:textId="77777777" w:rsidR="00286247" w:rsidRDefault="00000000">
      <w:pPr>
        <w:numPr>
          <w:ilvl w:val="0"/>
          <w:numId w:val="313"/>
        </w:numPr>
        <w:spacing w:after="0"/>
        <w:ind w:right="2" w:hanging="277"/>
      </w:pPr>
      <w:r>
        <w:t>Điền các thông tin còn thiếu ở mỗi điện cực vào bảng sau.</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2832"/>
        <w:gridCol w:w="2831"/>
        <w:gridCol w:w="2831"/>
      </w:tblGrid>
      <w:tr w:rsidR="00286247" w14:paraId="43C03ABD" w14:textId="77777777">
        <w:trPr>
          <w:trHeight w:val="409"/>
        </w:trPr>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0E4E4802" w14:textId="77777777" w:rsidR="00286247" w:rsidRDefault="00000000">
            <w:pPr>
              <w:spacing w:after="0" w:line="259" w:lineRule="auto"/>
              <w:ind w:left="0" w:firstLine="0"/>
              <w:jc w:val="left"/>
            </w:pPr>
            <w:r>
              <w:rPr>
                <w:b/>
              </w:rPr>
              <w:t>Điện cực</w:t>
            </w:r>
          </w:p>
        </w:tc>
        <w:tc>
          <w:tcPr>
            <w:tcW w:w="2831" w:type="dxa"/>
            <w:tcBorders>
              <w:top w:val="single" w:sz="4" w:space="0" w:color="65A3CF"/>
              <w:left w:val="single" w:sz="4" w:space="0" w:color="65A3CF"/>
              <w:bottom w:val="single" w:sz="4" w:space="0" w:color="65A3CF"/>
              <w:right w:val="single" w:sz="4" w:space="0" w:color="65A3CF"/>
            </w:tcBorders>
          </w:tcPr>
          <w:p w14:paraId="6C2D395C" w14:textId="77777777" w:rsidR="00286247" w:rsidRDefault="00000000">
            <w:pPr>
              <w:spacing w:after="0" w:line="259" w:lineRule="auto"/>
              <w:ind w:left="7" w:firstLine="0"/>
              <w:jc w:val="center"/>
            </w:pPr>
            <w:r>
              <w:t>Anode</w:t>
            </w:r>
          </w:p>
        </w:tc>
        <w:tc>
          <w:tcPr>
            <w:tcW w:w="2831" w:type="dxa"/>
            <w:tcBorders>
              <w:top w:val="single" w:sz="4" w:space="0" w:color="65A3CF"/>
              <w:left w:val="single" w:sz="4" w:space="0" w:color="65A3CF"/>
              <w:bottom w:val="single" w:sz="4" w:space="0" w:color="65A3CF"/>
              <w:right w:val="single" w:sz="4" w:space="0" w:color="65A3CF"/>
            </w:tcBorders>
          </w:tcPr>
          <w:p w14:paraId="1DFE66F3" w14:textId="77777777" w:rsidR="00286247" w:rsidRDefault="00000000">
            <w:pPr>
              <w:spacing w:after="0" w:line="259" w:lineRule="auto"/>
              <w:ind w:left="7" w:firstLine="0"/>
              <w:jc w:val="center"/>
            </w:pPr>
            <w:r>
              <w:t>Cathode</w:t>
            </w:r>
          </w:p>
        </w:tc>
      </w:tr>
      <w:tr w:rsidR="00286247" w14:paraId="601AF010" w14:textId="77777777">
        <w:trPr>
          <w:trHeight w:val="409"/>
        </w:trPr>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409A42EC" w14:textId="77777777" w:rsidR="00286247" w:rsidRDefault="00000000">
            <w:pPr>
              <w:spacing w:after="0" w:line="259" w:lineRule="auto"/>
              <w:ind w:left="0" w:firstLine="0"/>
              <w:jc w:val="left"/>
            </w:pPr>
            <w:r>
              <w:rPr>
                <w:b/>
              </w:rPr>
              <w:t xml:space="preserve">Quá trình xảy ra </w:t>
            </w:r>
          </w:p>
        </w:tc>
        <w:tc>
          <w:tcPr>
            <w:tcW w:w="2831" w:type="dxa"/>
            <w:tcBorders>
              <w:top w:val="single" w:sz="4" w:space="0" w:color="65A3CF"/>
              <w:left w:val="single" w:sz="4" w:space="0" w:color="65A3CF"/>
              <w:bottom w:val="single" w:sz="4" w:space="0" w:color="65A3CF"/>
              <w:right w:val="single" w:sz="4" w:space="0" w:color="65A3CF"/>
            </w:tcBorders>
          </w:tcPr>
          <w:p w14:paraId="79061E8A" w14:textId="77777777" w:rsidR="00286247" w:rsidRDefault="00286247">
            <w:pPr>
              <w:spacing w:after="160" w:line="259" w:lineRule="auto"/>
              <w:ind w:left="0" w:firstLine="0"/>
              <w:jc w:val="left"/>
            </w:pPr>
          </w:p>
        </w:tc>
        <w:tc>
          <w:tcPr>
            <w:tcW w:w="2831" w:type="dxa"/>
            <w:tcBorders>
              <w:top w:val="single" w:sz="4" w:space="0" w:color="65A3CF"/>
              <w:left w:val="single" w:sz="4" w:space="0" w:color="65A3CF"/>
              <w:bottom w:val="single" w:sz="4" w:space="0" w:color="65A3CF"/>
              <w:right w:val="single" w:sz="4" w:space="0" w:color="65A3CF"/>
            </w:tcBorders>
          </w:tcPr>
          <w:p w14:paraId="7ACE86EB" w14:textId="77777777" w:rsidR="00286247" w:rsidRDefault="00286247">
            <w:pPr>
              <w:spacing w:after="160" w:line="259" w:lineRule="auto"/>
              <w:ind w:left="0" w:firstLine="0"/>
              <w:jc w:val="left"/>
            </w:pPr>
          </w:p>
        </w:tc>
      </w:tr>
      <w:tr w:rsidR="00286247" w14:paraId="4FC9F892" w14:textId="77777777">
        <w:trPr>
          <w:trHeight w:val="409"/>
        </w:trPr>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0478780C" w14:textId="77777777" w:rsidR="00286247" w:rsidRDefault="00000000">
            <w:pPr>
              <w:spacing w:after="0" w:line="259" w:lineRule="auto"/>
              <w:ind w:left="0" w:firstLine="0"/>
              <w:jc w:val="left"/>
            </w:pPr>
            <w:r>
              <w:rPr>
                <w:b/>
              </w:rPr>
              <w:t>Sản phẩm</w:t>
            </w:r>
          </w:p>
        </w:tc>
        <w:tc>
          <w:tcPr>
            <w:tcW w:w="2831" w:type="dxa"/>
            <w:tcBorders>
              <w:top w:val="single" w:sz="4" w:space="0" w:color="65A3CF"/>
              <w:left w:val="single" w:sz="4" w:space="0" w:color="65A3CF"/>
              <w:bottom w:val="single" w:sz="4" w:space="0" w:color="65A3CF"/>
              <w:right w:val="single" w:sz="4" w:space="0" w:color="65A3CF"/>
            </w:tcBorders>
          </w:tcPr>
          <w:p w14:paraId="1CA21CDC" w14:textId="77777777" w:rsidR="00286247" w:rsidRDefault="00286247">
            <w:pPr>
              <w:spacing w:after="160" w:line="259" w:lineRule="auto"/>
              <w:ind w:left="0" w:firstLine="0"/>
              <w:jc w:val="left"/>
            </w:pPr>
          </w:p>
        </w:tc>
        <w:tc>
          <w:tcPr>
            <w:tcW w:w="2831" w:type="dxa"/>
            <w:tcBorders>
              <w:top w:val="single" w:sz="4" w:space="0" w:color="65A3CF"/>
              <w:left w:val="single" w:sz="4" w:space="0" w:color="65A3CF"/>
              <w:bottom w:val="single" w:sz="4" w:space="0" w:color="65A3CF"/>
              <w:right w:val="single" w:sz="4" w:space="0" w:color="65A3CF"/>
            </w:tcBorders>
          </w:tcPr>
          <w:p w14:paraId="1239D5C1" w14:textId="77777777" w:rsidR="00286247" w:rsidRDefault="00286247">
            <w:pPr>
              <w:spacing w:after="160" w:line="259" w:lineRule="auto"/>
              <w:ind w:left="0" w:firstLine="0"/>
              <w:jc w:val="left"/>
            </w:pPr>
          </w:p>
        </w:tc>
      </w:tr>
      <w:tr w:rsidR="00286247" w14:paraId="4BA1867E" w14:textId="77777777">
        <w:trPr>
          <w:trHeight w:val="409"/>
        </w:trPr>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1251E05E" w14:textId="77777777" w:rsidR="00286247" w:rsidRDefault="00000000">
            <w:pPr>
              <w:spacing w:after="0" w:line="259" w:lineRule="auto"/>
              <w:ind w:left="0" w:firstLine="0"/>
              <w:jc w:val="left"/>
            </w:pPr>
            <w:r>
              <w:rPr>
                <w:b/>
              </w:rPr>
              <w:t>Dự đoán hiện tượng</w:t>
            </w:r>
          </w:p>
        </w:tc>
        <w:tc>
          <w:tcPr>
            <w:tcW w:w="2831" w:type="dxa"/>
            <w:tcBorders>
              <w:top w:val="single" w:sz="4" w:space="0" w:color="65A3CF"/>
              <w:left w:val="single" w:sz="4" w:space="0" w:color="65A3CF"/>
              <w:bottom w:val="single" w:sz="4" w:space="0" w:color="65A3CF"/>
              <w:right w:val="single" w:sz="4" w:space="0" w:color="65A3CF"/>
            </w:tcBorders>
          </w:tcPr>
          <w:p w14:paraId="6A193C21" w14:textId="77777777" w:rsidR="00286247" w:rsidRDefault="00286247">
            <w:pPr>
              <w:spacing w:after="160" w:line="259" w:lineRule="auto"/>
              <w:ind w:left="0" w:firstLine="0"/>
              <w:jc w:val="left"/>
            </w:pPr>
          </w:p>
        </w:tc>
        <w:tc>
          <w:tcPr>
            <w:tcW w:w="2831" w:type="dxa"/>
            <w:tcBorders>
              <w:top w:val="single" w:sz="4" w:space="0" w:color="65A3CF"/>
              <w:left w:val="single" w:sz="4" w:space="0" w:color="65A3CF"/>
              <w:bottom w:val="single" w:sz="4" w:space="0" w:color="65A3CF"/>
              <w:right w:val="single" w:sz="4" w:space="0" w:color="65A3CF"/>
            </w:tcBorders>
          </w:tcPr>
          <w:p w14:paraId="6524B0DA" w14:textId="77777777" w:rsidR="00286247" w:rsidRDefault="00286247">
            <w:pPr>
              <w:spacing w:after="160" w:line="259" w:lineRule="auto"/>
              <w:ind w:left="0" w:firstLine="0"/>
              <w:jc w:val="left"/>
            </w:pPr>
          </w:p>
        </w:tc>
      </w:tr>
    </w:tbl>
    <w:p w14:paraId="0EB16DD0" w14:textId="77777777" w:rsidR="00286247" w:rsidRDefault="00000000">
      <w:pPr>
        <w:numPr>
          <w:ilvl w:val="0"/>
          <w:numId w:val="313"/>
        </w:numPr>
        <w:ind w:right="2" w:hanging="277"/>
      </w:pPr>
      <w:r>
        <w:t>Viết PTHH của phản ứng xảy ra trong quá trình điện phân.</w:t>
      </w:r>
    </w:p>
    <w:p w14:paraId="47CE7677" w14:textId="77777777" w:rsidR="00286247" w:rsidRDefault="00000000">
      <w:pPr>
        <w:ind w:left="278" w:right="2"/>
      </w:pPr>
      <w:r>
        <w:t>2. Trước khi tiến hành thí nghiệm</w:t>
      </w:r>
    </w:p>
    <w:p w14:paraId="56A38C05" w14:textId="77777777" w:rsidR="00286247" w:rsidRDefault="00000000">
      <w:pPr>
        <w:numPr>
          <w:ilvl w:val="0"/>
          <w:numId w:val="314"/>
        </w:numPr>
        <w:spacing w:after="0"/>
        <w:ind w:right="2" w:hanging="253"/>
      </w:pPr>
      <w:r>
        <w:t>Liệt kê các hoá chất, dụng cụ cần chuẩn bị cho thí nghiệm:</w:t>
      </w:r>
    </w:p>
    <w:tbl>
      <w:tblPr>
        <w:tblStyle w:val="TableGrid"/>
        <w:tblW w:w="5529" w:type="dxa"/>
        <w:tblInd w:w="288" w:type="dxa"/>
        <w:tblCellMar>
          <w:top w:w="39" w:type="dxa"/>
          <w:left w:w="115" w:type="dxa"/>
          <w:bottom w:w="0" w:type="dxa"/>
          <w:right w:w="115" w:type="dxa"/>
        </w:tblCellMar>
        <w:tblLook w:val="04A0" w:firstRow="1" w:lastRow="0" w:firstColumn="1" w:lastColumn="0" w:noHBand="0" w:noVBand="1"/>
      </w:tblPr>
      <w:tblGrid>
        <w:gridCol w:w="2694"/>
        <w:gridCol w:w="2835"/>
      </w:tblGrid>
      <w:tr w:rsidR="00286247" w14:paraId="3D3EAA1D" w14:textId="77777777">
        <w:trPr>
          <w:trHeight w:val="409"/>
        </w:trPr>
        <w:tc>
          <w:tcPr>
            <w:tcW w:w="2694" w:type="dxa"/>
            <w:tcBorders>
              <w:top w:val="single" w:sz="4" w:space="0" w:color="65A3CF"/>
              <w:left w:val="single" w:sz="4" w:space="0" w:color="65A3CF"/>
              <w:bottom w:val="single" w:sz="4" w:space="0" w:color="65A3CF"/>
              <w:right w:val="single" w:sz="4" w:space="0" w:color="65A3CF"/>
            </w:tcBorders>
            <w:shd w:val="clear" w:color="auto" w:fill="D1E9F5"/>
          </w:tcPr>
          <w:p w14:paraId="5B3F7F05" w14:textId="77777777" w:rsidR="00286247" w:rsidRDefault="00000000">
            <w:pPr>
              <w:spacing w:after="0" w:line="259" w:lineRule="auto"/>
              <w:ind w:left="0" w:firstLine="0"/>
              <w:jc w:val="center"/>
            </w:pPr>
            <w:r>
              <w:rPr>
                <w:b/>
              </w:rPr>
              <w:t>Hoá chất</w:t>
            </w:r>
          </w:p>
        </w:tc>
        <w:tc>
          <w:tcPr>
            <w:tcW w:w="2835" w:type="dxa"/>
            <w:tcBorders>
              <w:top w:val="single" w:sz="4" w:space="0" w:color="65A3CF"/>
              <w:left w:val="single" w:sz="4" w:space="0" w:color="65A3CF"/>
              <w:bottom w:val="single" w:sz="4" w:space="0" w:color="65A3CF"/>
              <w:right w:val="single" w:sz="4" w:space="0" w:color="65A3CF"/>
            </w:tcBorders>
            <w:shd w:val="clear" w:color="auto" w:fill="D1E9F5"/>
          </w:tcPr>
          <w:p w14:paraId="2DF8CF8A" w14:textId="77777777" w:rsidR="00286247" w:rsidRDefault="00000000">
            <w:pPr>
              <w:spacing w:after="0" w:line="259" w:lineRule="auto"/>
              <w:ind w:left="0" w:firstLine="0"/>
              <w:jc w:val="center"/>
            </w:pPr>
            <w:r>
              <w:rPr>
                <w:b/>
              </w:rPr>
              <w:t>Dụng cụ</w:t>
            </w:r>
          </w:p>
        </w:tc>
      </w:tr>
      <w:tr w:rsidR="00286247" w14:paraId="6BA1ECD7" w14:textId="77777777">
        <w:trPr>
          <w:trHeight w:val="409"/>
        </w:trPr>
        <w:tc>
          <w:tcPr>
            <w:tcW w:w="2694" w:type="dxa"/>
            <w:tcBorders>
              <w:top w:val="single" w:sz="4" w:space="0" w:color="65A3CF"/>
              <w:left w:val="single" w:sz="4" w:space="0" w:color="65A3CF"/>
              <w:bottom w:val="single" w:sz="4" w:space="0" w:color="65A3CF"/>
              <w:right w:val="single" w:sz="4" w:space="0" w:color="65A3CF"/>
            </w:tcBorders>
          </w:tcPr>
          <w:p w14:paraId="2810F13B" w14:textId="77777777" w:rsidR="00286247" w:rsidRDefault="00286247">
            <w:pPr>
              <w:spacing w:after="160" w:line="259" w:lineRule="auto"/>
              <w:ind w:left="0" w:firstLine="0"/>
              <w:jc w:val="left"/>
            </w:pPr>
          </w:p>
        </w:tc>
        <w:tc>
          <w:tcPr>
            <w:tcW w:w="2835" w:type="dxa"/>
            <w:tcBorders>
              <w:top w:val="single" w:sz="4" w:space="0" w:color="65A3CF"/>
              <w:left w:val="single" w:sz="4" w:space="0" w:color="65A3CF"/>
              <w:bottom w:val="single" w:sz="4" w:space="0" w:color="65A3CF"/>
              <w:right w:val="single" w:sz="4" w:space="0" w:color="65A3CF"/>
            </w:tcBorders>
          </w:tcPr>
          <w:p w14:paraId="2D031DFB" w14:textId="77777777" w:rsidR="00286247" w:rsidRDefault="00286247">
            <w:pPr>
              <w:spacing w:after="160" w:line="259" w:lineRule="auto"/>
              <w:ind w:left="0" w:firstLine="0"/>
              <w:jc w:val="left"/>
            </w:pPr>
          </w:p>
        </w:tc>
      </w:tr>
    </w:tbl>
    <w:p w14:paraId="3E07D8F6" w14:textId="77777777" w:rsidR="00286247" w:rsidRDefault="00000000">
      <w:pPr>
        <w:numPr>
          <w:ilvl w:val="0"/>
          <w:numId w:val="314"/>
        </w:numPr>
        <w:spacing w:after="0"/>
        <w:ind w:right="2" w:hanging="253"/>
      </w:pPr>
      <w:r>
        <w:t>Viết các thông tin cần thiết: +, – (vào ô tròn); anode, cathode, công thức chất điện phân, công thức sản phẩm khí (ở trên mỗi thanh chỉ) vào sơ đồ thí nghiệm sau:</w:t>
      </w:r>
    </w:p>
    <w:p w14:paraId="4E1B1BB9" w14:textId="77777777" w:rsidR="00286247" w:rsidRDefault="00000000">
      <w:pPr>
        <w:spacing w:after="158" w:line="259" w:lineRule="auto"/>
        <w:ind w:left="3427" w:firstLine="0"/>
        <w:jc w:val="left"/>
      </w:pPr>
      <w:r>
        <w:rPr>
          <w:noProof/>
        </w:rPr>
        <w:drawing>
          <wp:inline distT="0" distB="0" distL="0" distR="0" wp14:anchorId="3B295372" wp14:editId="3B730E29">
            <wp:extent cx="1372235" cy="1424940"/>
            <wp:effectExtent l="0" t="0" r="0" b="0"/>
            <wp:docPr id="18207" name="Picture 18207"/>
            <wp:cNvGraphicFramePr/>
            <a:graphic xmlns:a="http://schemas.openxmlformats.org/drawingml/2006/main">
              <a:graphicData uri="http://schemas.openxmlformats.org/drawingml/2006/picture">
                <pic:pic xmlns:pic="http://schemas.openxmlformats.org/drawingml/2006/picture">
                  <pic:nvPicPr>
                    <pic:cNvPr id="18207" name="Picture 18207"/>
                    <pic:cNvPicPr/>
                  </pic:nvPicPr>
                  <pic:blipFill>
                    <a:blip r:embed="rId277"/>
                    <a:stretch>
                      <a:fillRect/>
                    </a:stretch>
                  </pic:blipFill>
                  <pic:spPr>
                    <a:xfrm>
                      <a:off x="0" y="0"/>
                      <a:ext cx="1372235" cy="1424940"/>
                    </a:xfrm>
                    <a:prstGeom prst="rect">
                      <a:avLst/>
                    </a:prstGeom>
                  </pic:spPr>
                </pic:pic>
              </a:graphicData>
            </a:graphic>
          </wp:inline>
        </w:drawing>
      </w:r>
    </w:p>
    <w:p w14:paraId="0103778E" w14:textId="77777777" w:rsidR="00286247" w:rsidRDefault="00000000">
      <w:pPr>
        <w:spacing w:after="0"/>
        <w:ind w:left="407" w:right="2"/>
      </w:pPr>
      <w:r>
        <w:t>2. a) Thực hiện được thí nghiệm (hoặc quan sát video), ghi hiện tượng vào bảng sau.</w:t>
      </w:r>
    </w:p>
    <w:tbl>
      <w:tblPr>
        <w:tblStyle w:val="TableGrid"/>
        <w:tblW w:w="8494" w:type="dxa"/>
        <w:tblInd w:w="402" w:type="dxa"/>
        <w:tblCellMar>
          <w:top w:w="39" w:type="dxa"/>
          <w:left w:w="108" w:type="dxa"/>
          <w:bottom w:w="0" w:type="dxa"/>
          <w:right w:w="115" w:type="dxa"/>
        </w:tblCellMar>
        <w:tblLook w:val="04A0" w:firstRow="1" w:lastRow="0" w:firstColumn="1" w:lastColumn="0" w:noHBand="0" w:noVBand="1"/>
      </w:tblPr>
      <w:tblGrid>
        <w:gridCol w:w="2832"/>
        <w:gridCol w:w="2831"/>
        <w:gridCol w:w="2831"/>
      </w:tblGrid>
      <w:tr w:rsidR="00286247" w14:paraId="28164D7B" w14:textId="77777777">
        <w:trPr>
          <w:trHeight w:val="409"/>
        </w:trPr>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7D0E32E9" w14:textId="77777777" w:rsidR="00286247" w:rsidRDefault="00000000">
            <w:pPr>
              <w:spacing w:after="0" w:line="259" w:lineRule="auto"/>
              <w:ind w:left="0" w:firstLine="0"/>
              <w:jc w:val="left"/>
            </w:pPr>
            <w:r>
              <w:rPr>
                <w:b/>
              </w:rPr>
              <w:t>Điện cực</w:t>
            </w:r>
          </w:p>
        </w:tc>
        <w:tc>
          <w:tcPr>
            <w:tcW w:w="2831" w:type="dxa"/>
            <w:tcBorders>
              <w:top w:val="single" w:sz="4" w:space="0" w:color="65A3CF"/>
              <w:left w:val="single" w:sz="4" w:space="0" w:color="65A3CF"/>
              <w:bottom w:val="single" w:sz="4" w:space="0" w:color="65A3CF"/>
              <w:right w:val="single" w:sz="4" w:space="0" w:color="65A3CF"/>
            </w:tcBorders>
          </w:tcPr>
          <w:p w14:paraId="24C41AEB" w14:textId="77777777" w:rsidR="00286247" w:rsidRDefault="00000000">
            <w:pPr>
              <w:spacing w:after="0" w:line="259" w:lineRule="auto"/>
              <w:ind w:left="7" w:firstLine="0"/>
              <w:jc w:val="center"/>
            </w:pPr>
            <w:r>
              <w:t>Anode</w:t>
            </w:r>
          </w:p>
        </w:tc>
        <w:tc>
          <w:tcPr>
            <w:tcW w:w="2831" w:type="dxa"/>
            <w:tcBorders>
              <w:top w:val="single" w:sz="4" w:space="0" w:color="65A3CF"/>
              <w:left w:val="single" w:sz="4" w:space="0" w:color="65A3CF"/>
              <w:bottom w:val="single" w:sz="4" w:space="0" w:color="65A3CF"/>
              <w:right w:val="single" w:sz="4" w:space="0" w:color="65A3CF"/>
            </w:tcBorders>
          </w:tcPr>
          <w:p w14:paraId="12497B92" w14:textId="77777777" w:rsidR="00286247" w:rsidRDefault="00000000">
            <w:pPr>
              <w:spacing w:after="0" w:line="259" w:lineRule="auto"/>
              <w:ind w:left="7" w:firstLine="0"/>
              <w:jc w:val="center"/>
            </w:pPr>
            <w:r>
              <w:t>Cathode</w:t>
            </w:r>
          </w:p>
        </w:tc>
      </w:tr>
      <w:tr w:rsidR="00286247" w14:paraId="53C12D5B" w14:textId="77777777">
        <w:trPr>
          <w:trHeight w:val="409"/>
        </w:trPr>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7AA73F6C" w14:textId="77777777" w:rsidR="00286247" w:rsidRDefault="00000000">
            <w:pPr>
              <w:spacing w:after="0" w:line="259" w:lineRule="auto"/>
              <w:ind w:left="0" w:firstLine="0"/>
              <w:jc w:val="left"/>
            </w:pPr>
            <w:r>
              <w:rPr>
                <w:b/>
              </w:rPr>
              <w:t xml:space="preserve">Quá trình xảy ra </w:t>
            </w:r>
          </w:p>
        </w:tc>
        <w:tc>
          <w:tcPr>
            <w:tcW w:w="2831" w:type="dxa"/>
            <w:tcBorders>
              <w:top w:val="single" w:sz="4" w:space="0" w:color="65A3CF"/>
              <w:left w:val="single" w:sz="4" w:space="0" w:color="65A3CF"/>
              <w:bottom w:val="single" w:sz="4" w:space="0" w:color="65A3CF"/>
              <w:right w:val="single" w:sz="4" w:space="0" w:color="65A3CF"/>
            </w:tcBorders>
          </w:tcPr>
          <w:p w14:paraId="7D3906F8" w14:textId="77777777" w:rsidR="00286247" w:rsidRDefault="00286247">
            <w:pPr>
              <w:spacing w:after="160" w:line="259" w:lineRule="auto"/>
              <w:ind w:left="0" w:firstLine="0"/>
              <w:jc w:val="left"/>
            </w:pPr>
          </w:p>
        </w:tc>
        <w:tc>
          <w:tcPr>
            <w:tcW w:w="2831" w:type="dxa"/>
            <w:tcBorders>
              <w:top w:val="single" w:sz="4" w:space="0" w:color="65A3CF"/>
              <w:left w:val="single" w:sz="4" w:space="0" w:color="65A3CF"/>
              <w:bottom w:val="single" w:sz="4" w:space="0" w:color="65A3CF"/>
              <w:right w:val="single" w:sz="4" w:space="0" w:color="65A3CF"/>
            </w:tcBorders>
          </w:tcPr>
          <w:p w14:paraId="0FCD584D" w14:textId="77777777" w:rsidR="00286247" w:rsidRDefault="00286247">
            <w:pPr>
              <w:spacing w:after="160" w:line="259" w:lineRule="auto"/>
              <w:ind w:left="0" w:firstLine="0"/>
              <w:jc w:val="left"/>
            </w:pPr>
          </w:p>
        </w:tc>
      </w:tr>
      <w:tr w:rsidR="00286247" w14:paraId="21975ABC" w14:textId="77777777">
        <w:trPr>
          <w:trHeight w:val="409"/>
        </w:trPr>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34F5DC6B" w14:textId="77777777" w:rsidR="00286247" w:rsidRDefault="00000000">
            <w:pPr>
              <w:spacing w:after="0" w:line="259" w:lineRule="auto"/>
              <w:ind w:left="0" w:firstLine="0"/>
              <w:jc w:val="left"/>
            </w:pPr>
            <w:r>
              <w:rPr>
                <w:b/>
              </w:rPr>
              <w:t>Sản phẩm</w:t>
            </w:r>
          </w:p>
        </w:tc>
        <w:tc>
          <w:tcPr>
            <w:tcW w:w="2831" w:type="dxa"/>
            <w:tcBorders>
              <w:top w:val="single" w:sz="4" w:space="0" w:color="65A3CF"/>
              <w:left w:val="single" w:sz="4" w:space="0" w:color="65A3CF"/>
              <w:bottom w:val="single" w:sz="4" w:space="0" w:color="65A3CF"/>
              <w:right w:val="single" w:sz="4" w:space="0" w:color="65A3CF"/>
            </w:tcBorders>
          </w:tcPr>
          <w:p w14:paraId="5715BEF9" w14:textId="77777777" w:rsidR="00286247" w:rsidRDefault="00286247">
            <w:pPr>
              <w:spacing w:after="160" w:line="259" w:lineRule="auto"/>
              <w:ind w:left="0" w:firstLine="0"/>
              <w:jc w:val="left"/>
            </w:pPr>
          </w:p>
        </w:tc>
        <w:tc>
          <w:tcPr>
            <w:tcW w:w="2831" w:type="dxa"/>
            <w:tcBorders>
              <w:top w:val="single" w:sz="4" w:space="0" w:color="65A3CF"/>
              <w:left w:val="single" w:sz="4" w:space="0" w:color="65A3CF"/>
              <w:bottom w:val="single" w:sz="4" w:space="0" w:color="65A3CF"/>
              <w:right w:val="single" w:sz="4" w:space="0" w:color="65A3CF"/>
            </w:tcBorders>
          </w:tcPr>
          <w:p w14:paraId="784C48F2" w14:textId="77777777" w:rsidR="00286247" w:rsidRDefault="00286247">
            <w:pPr>
              <w:spacing w:after="160" w:line="259" w:lineRule="auto"/>
              <w:ind w:left="0" w:firstLine="0"/>
              <w:jc w:val="left"/>
            </w:pPr>
          </w:p>
        </w:tc>
      </w:tr>
      <w:tr w:rsidR="00286247" w14:paraId="5DBCC7C9" w14:textId="77777777">
        <w:trPr>
          <w:trHeight w:val="409"/>
        </w:trPr>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4680AAA6" w14:textId="77777777" w:rsidR="00286247" w:rsidRDefault="00000000">
            <w:pPr>
              <w:spacing w:after="0" w:line="259" w:lineRule="auto"/>
              <w:ind w:left="0" w:firstLine="0"/>
              <w:jc w:val="left"/>
            </w:pPr>
            <w:r>
              <w:rPr>
                <w:b/>
              </w:rPr>
              <w:t>Dự đoán hiện tượng</w:t>
            </w:r>
          </w:p>
        </w:tc>
        <w:tc>
          <w:tcPr>
            <w:tcW w:w="2831" w:type="dxa"/>
            <w:tcBorders>
              <w:top w:val="single" w:sz="4" w:space="0" w:color="65A3CF"/>
              <w:left w:val="single" w:sz="4" w:space="0" w:color="65A3CF"/>
              <w:bottom w:val="single" w:sz="4" w:space="0" w:color="65A3CF"/>
              <w:right w:val="single" w:sz="4" w:space="0" w:color="65A3CF"/>
            </w:tcBorders>
          </w:tcPr>
          <w:p w14:paraId="511F7FAA" w14:textId="77777777" w:rsidR="00286247" w:rsidRDefault="00286247">
            <w:pPr>
              <w:spacing w:after="160" w:line="259" w:lineRule="auto"/>
              <w:ind w:left="0" w:firstLine="0"/>
              <w:jc w:val="left"/>
            </w:pPr>
          </w:p>
        </w:tc>
        <w:tc>
          <w:tcPr>
            <w:tcW w:w="2831" w:type="dxa"/>
            <w:tcBorders>
              <w:top w:val="single" w:sz="4" w:space="0" w:color="65A3CF"/>
              <w:left w:val="single" w:sz="4" w:space="0" w:color="65A3CF"/>
              <w:bottom w:val="single" w:sz="4" w:space="0" w:color="65A3CF"/>
              <w:right w:val="single" w:sz="4" w:space="0" w:color="65A3CF"/>
            </w:tcBorders>
          </w:tcPr>
          <w:p w14:paraId="40718309" w14:textId="77777777" w:rsidR="00286247" w:rsidRDefault="00286247">
            <w:pPr>
              <w:spacing w:after="160" w:line="259" w:lineRule="auto"/>
              <w:ind w:left="0" w:firstLine="0"/>
              <w:jc w:val="left"/>
            </w:pPr>
          </w:p>
        </w:tc>
      </w:tr>
    </w:tbl>
    <w:p w14:paraId="2E4949DB" w14:textId="77777777" w:rsidR="00286247" w:rsidRDefault="00000000">
      <w:pPr>
        <w:numPr>
          <w:ilvl w:val="0"/>
          <w:numId w:val="315"/>
        </w:numPr>
        <w:ind w:right="2" w:hanging="270"/>
      </w:pPr>
      <w:r>
        <w:t>Giải thích khả năng tẩy màu của dung dịch sau điện phân.</w:t>
      </w:r>
    </w:p>
    <w:p w14:paraId="4CA3163F" w14:textId="77777777" w:rsidR="00286247" w:rsidRDefault="00000000">
      <w:pPr>
        <w:numPr>
          <w:ilvl w:val="0"/>
          <w:numId w:val="315"/>
        </w:numPr>
        <w:ind w:right="2" w:hanging="270"/>
      </w:pPr>
      <w:r>
        <w:t xml:space="preserve">Tại sao nên dùng nắp đậy trong quá trình điện phân? </w:t>
      </w:r>
    </w:p>
    <w:p w14:paraId="279957DD" w14:textId="77777777" w:rsidR="00286247" w:rsidRDefault="00000000">
      <w:pPr>
        <w:spacing w:after="93" w:line="262" w:lineRule="auto"/>
        <w:ind w:left="407" w:right="2"/>
      </w:pPr>
      <w:r>
        <w:rPr>
          <w:b/>
        </w:rPr>
        <w:t>Nhiệm vụ 3.3:</w:t>
      </w:r>
      <w:r>
        <w:t xml:space="preserve"> </w:t>
      </w:r>
      <w:r>
        <w:rPr>
          <w:b/>
        </w:rPr>
        <w:t>Nguyên tắc (thứ tự) điện phân</w:t>
      </w:r>
    </w:p>
    <w:p w14:paraId="40CC7F1E" w14:textId="77777777" w:rsidR="00286247" w:rsidRDefault="00000000">
      <w:pPr>
        <w:ind w:left="407" w:right="2"/>
      </w:pPr>
      <w:r>
        <w:t>a) Điền cụm từ thích hợp để nêu nguyên tắc (thứ tự) điện phân tại các điện cực.</w:t>
      </w:r>
    </w:p>
    <w:p w14:paraId="003586D5" w14:textId="77777777" w:rsidR="00286247" w:rsidRDefault="00000000">
      <w:pPr>
        <w:ind w:left="407" w:right="2"/>
      </w:pPr>
      <w:r>
        <w:t>Tại anode, …………… mạnh hơn sẽ bị ………… trước.</w:t>
      </w:r>
    </w:p>
    <w:p w14:paraId="20824032" w14:textId="77777777" w:rsidR="00286247" w:rsidRDefault="00000000">
      <w:pPr>
        <w:spacing w:after="0"/>
        <w:ind w:left="407" w:right="2693"/>
      </w:pPr>
      <w:r>
        <w:t>Tại cathode, …………  mạnh hơn sẽ bị ………… trước. b) Sắp xếp thứ tự điện phân ở mỗi điện cực:</w:t>
      </w:r>
    </w:p>
    <w:tbl>
      <w:tblPr>
        <w:tblStyle w:val="TableGrid"/>
        <w:tblW w:w="8494" w:type="dxa"/>
        <w:tblInd w:w="402" w:type="dxa"/>
        <w:tblCellMar>
          <w:top w:w="39" w:type="dxa"/>
          <w:left w:w="108" w:type="dxa"/>
          <w:bottom w:w="0" w:type="dxa"/>
          <w:right w:w="115" w:type="dxa"/>
        </w:tblCellMar>
        <w:tblLook w:val="04A0" w:firstRow="1" w:lastRow="0" w:firstColumn="1" w:lastColumn="0" w:noHBand="0" w:noVBand="1"/>
      </w:tblPr>
      <w:tblGrid>
        <w:gridCol w:w="2832"/>
        <w:gridCol w:w="2831"/>
        <w:gridCol w:w="2831"/>
      </w:tblGrid>
      <w:tr w:rsidR="00286247" w14:paraId="7D226822" w14:textId="77777777">
        <w:trPr>
          <w:trHeight w:val="409"/>
        </w:trPr>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3FE57517" w14:textId="77777777" w:rsidR="00286247" w:rsidRDefault="00000000">
            <w:pPr>
              <w:spacing w:after="0" w:line="259" w:lineRule="auto"/>
              <w:ind w:left="0" w:firstLine="0"/>
              <w:jc w:val="left"/>
            </w:pPr>
            <w:r>
              <w:rPr>
                <w:b/>
              </w:rPr>
              <w:t>Điện cực</w:t>
            </w:r>
          </w:p>
        </w:tc>
        <w:tc>
          <w:tcPr>
            <w:tcW w:w="2831" w:type="dxa"/>
            <w:tcBorders>
              <w:top w:val="single" w:sz="4" w:space="0" w:color="65A3CF"/>
              <w:left w:val="single" w:sz="4" w:space="0" w:color="65A3CF"/>
              <w:bottom w:val="single" w:sz="4" w:space="0" w:color="65A3CF"/>
              <w:right w:val="single" w:sz="4" w:space="0" w:color="65A3CF"/>
            </w:tcBorders>
          </w:tcPr>
          <w:p w14:paraId="60C9BAAF" w14:textId="77777777" w:rsidR="00286247" w:rsidRDefault="00000000">
            <w:pPr>
              <w:spacing w:after="0" w:line="259" w:lineRule="auto"/>
              <w:ind w:left="7" w:firstLine="0"/>
              <w:jc w:val="center"/>
            </w:pPr>
            <w:r>
              <w:t>Anode</w:t>
            </w:r>
          </w:p>
        </w:tc>
        <w:tc>
          <w:tcPr>
            <w:tcW w:w="2831" w:type="dxa"/>
            <w:tcBorders>
              <w:top w:val="single" w:sz="4" w:space="0" w:color="65A3CF"/>
              <w:left w:val="single" w:sz="4" w:space="0" w:color="65A3CF"/>
              <w:bottom w:val="single" w:sz="4" w:space="0" w:color="65A3CF"/>
              <w:right w:val="single" w:sz="4" w:space="0" w:color="65A3CF"/>
            </w:tcBorders>
          </w:tcPr>
          <w:p w14:paraId="360BC8C8" w14:textId="77777777" w:rsidR="00286247" w:rsidRDefault="00000000">
            <w:pPr>
              <w:spacing w:after="0" w:line="259" w:lineRule="auto"/>
              <w:ind w:left="7" w:firstLine="0"/>
              <w:jc w:val="center"/>
            </w:pPr>
            <w:r>
              <w:t>Cathode</w:t>
            </w:r>
          </w:p>
        </w:tc>
      </w:tr>
      <w:tr w:rsidR="00286247" w14:paraId="367BB5DE" w14:textId="77777777">
        <w:trPr>
          <w:trHeight w:val="409"/>
        </w:trPr>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2C01EB7F" w14:textId="77777777" w:rsidR="00286247" w:rsidRDefault="00000000">
            <w:pPr>
              <w:spacing w:after="0" w:line="259" w:lineRule="auto"/>
              <w:ind w:left="0" w:firstLine="0"/>
              <w:jc w:val="left"/>
            </w:pPr>
            <w:r>
              <w:rPr>
                <w:b/>
              </w:rPr>
              <w:t xml:space="preserve">Chất điện phân </w:t>
            </w:r>
          </w:p>
        </w:tc>
        <w:tc>
          <w:tcPr>
            <w:tcW w:w="2831" w:type="dxa"/>
            <w:tcBorders>
              <w:top w:val="single" w:sz="4" w:space="0" w:color="65A3CF"/>
              <w:left w:val="single" w:sz="4" w:space="0" w:color="65A3CF"/>
              <w:bottom w:val="single" w:sz="4" w:space="0" w:color="65A3CF"/>
              <w:right w:val="single" w:sz="4" w:space="0" w:color="65A3CF"/>
            </w:tcBorders>
          </w:tcPr>
          <w:p w14:paraId="60B42673" w14:textId="77777777" w:rsidR="00286247" w:rsidRDefault="00000000">
            <w:pPr>
              <w:spacing w:after="0" w:line="259" w:lineRule="auto"/>
              <w:ind w:left="0" w:firstLine="0"/>
              <w:jc w:val="left"/>
            </w:pPr>
            <w:r>
              <w:t>Cl</w:t>
            </w:r>
            <w:r>
              <w:rPr>
                <w:sz w:val="22"/>
                <w:vertAlign w:val="superscript"/>
              </w:rPr>
              <w:t>−</w:t>
            </w:r>
            <w:r>
              <w:t>, I</w:t>
            </w:r>
            <w:r>
              <w:rPr>
                <w:sz w:val="22"/>
                <w:vertAlign w:val="superscript"/>
              </w:rPr>
              <w:t>−</w:t>
            </w:r>
            <w:r>
              <w:t>, Br</w:t>
            </w:r>
            <w:r>
              <w:rPr>
                <w:sz w:val="22"/>
                <w:vertAlign w:val="superscript"/>
              </w:rPr>
              <w:t>−</w:t>
            </w:r>
            <w:r>
              <w:t>, H</w:t>
            </w:r>
            <w:r>
              <w:rPr>
                <w:sz w:val="22"/>
                <w:vertAlign w:val="subscript"/>
              </w:rPr>
              <w:t>2</w:t>
            </w:r>
            <w:r>
              <w:t>O.</w:t>
            </w:r>
          </w:p>
        </w:tc>
        <w:tc>
          <w:tcPr>
            <w:tcW w:w="2831" w:type="dxa"/>
            <w:tcBorders>
              <w:top w:val="single" w:sz="4" w:space="0" w:color="65A3CF"/>
              <w:left w:val="single" w:sz="4" w:space="0" w:color="65A3CF"/>
              <w:bottom w:val="single" w:sz="4" w:space="0" w:color="65A3CF"/>
              <w:right w:val="single" w:sz="4" w:space="0" w:color="65A3CF"/>
            </w:tcBorders>
          </w:tcPr>
          <w:p w14:paraId="7A33F645" w14:textId="77777777" w:rsidR="00286247" w:rsidRDefault="00000000">
            <w:pPr>
              <w:spacing w:after="0" w:line="259" w:lineRule="auto"/>
              <w:ind w:left="0" w:firstLine="0"/>
              <w:jc w:val="left"/>
            </w:pPr>
            <w:r>
              <w:t>H</w:t>
            </w:r>
            <w:r>
              <w:rPr>
                <w:sz w:val="22"/>
                <w:vertAlign w:val="subscript"/>
              </w:rPr>
              <w:t>2</w:t>
            </w:r>
            <w:r>
              <w:t>O, Cu</w:t>
            </w:r>
            <w:r>
              <w:rPr>
                <w:sz w:val="22"/>
                <w:vertAlign w:val="superscript"/>
              </w:rPr>
              <w:t>2+</w:t>
            </w:r>
            <w:r>
              <w:t>, H</w:t>
            </w:r>
            <w:r>
              <w:rPr>
                <w:sz w:val="22"/>
                <w:vertAlign w:val="superscript"/>
              </w:rPr>
              <w:t>+</w:t>
            </w:r>
            <w:r>
              <w:t>, Ag</w:t>
            </w:r>
            <w:r>
              <w:rPr>
                <w:sz w:val="22"/>
                <w:vertAlign w:val="superscript"/>
              </w:rPr>
              <w:t>+</w:t>
            </w:r>
            <w:r>
              <w:t>.</w:t>
            </w:r>
          </w:p>
        </w:tc>
      </w:tr>
      <w:tr w:rsidR="00286247" w14:paraId="5CB51A42" w14:textId="77777777">
        <w:trPr>
          <w:trHeight w:val="409"/>
        </w:trPr>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42FCE8C7" w14:textId="77777777" w:rsidR="00286247" w:rsidRDefault="00000000">
            <w:pPr>
              <w:spacing w:after="0" w:line="259" w:lineRule="auto"/>
              <w:ind w:left="0" w:firstLine="0"/>
              <w:jc w:val="left"/>
            </w:pPr>
            <w:r>
              <w:rPr>
                <w:b/>
              </w:rPr>
              <w:t>Thứ tự điện phân</w:t>
            </w:r>
          </w:p>
        </w:tc>
        <w:tc>
          <w:tcPr>
            <w:tcW w:w="2831" w:type="dxa"/>
            <w:tcBorders>
              <w:top w:val="single" w:sz="4" w:space="0" w:color="65A3CF"/>
              <w:left w:val="single" w:sz="4" w:space="0" w:color="65A3CF"/>
              <w:bottom w:val="single" w:sz="4" w:space="0" w:color="65A3CF"/>
              <w:right w:val="single" w:sz="4" w:space="0" w:color="65A3CF"/>
            </w:tcBorders>
          </w:tcPr>
          <w:p w14:paraId="7B7B000B" w14:textId="77777777" w:rsidR="00286247" w:rsidRDefault="00286247">
            <w:pPr>
              <w:spacing w:after="160" w:line="259" w:lineRule="auto"/>
              <w:ind w:left="0" w:firstLine="0"/>
              <w:jc w:val="left"/>
            </w:pPr>
          </w:p>
        </w:tc>
        <w:tc>
          <w:tcPr>
            <w:tcW w:w="2831" w:type="dxa"/>
            <w:tcBorders>
              <w:top w:val="single" w:sz="4" w:space="0" w:color="65A3CF"/>
              <w:left w:val="single" w:sz="4" w:space="0" w:color="65A3CF"/>
              <w:bottom w:val="single" w:sz="4" w:space="0" w:color="65A3CF"/>
              <w:right w:val="single" w:sz="4" w:space="0" w:color="65A3CF"/>
            </w:tcBorders>
          </w:tcPr>
          <w:p w14:paraId="38BD9976" w14:textId="77777777" w:rsidR="00286247" w:rsidRDefault="00286247">
            <w:pPr>
              <w:spacing w:after="160" w:line="259" w:lineRule="auto"/>
              <w:ind w:left="0" w:firstLine="0"/>
              <w:jc w:val="left"/>
            </w:pPr>
          </w:p>
        </w:tc>
      </w:tr>
    </w:tbl>
    <w:p w14:paraId="2ABD4060" w14:textId="77777777" w:rsidR="00286247" w:rsidRDefault="00000000">
      <w:pPr>
        <w:spacing w:after="0" w:line="359" w:lineRule="auto"/>
        <w:ind w:left="396" w:right="6588" w:hanging="283"/>
      </w:pPr>
      <w:r>
        <w:rPr>
          <w:rFonts w:ascii="Calibri" w:eastAsia="Calibri" w:hAnsi="Calibri" w:cs="Calibri"/>
          <w:b/>
          <w:i/>
          <w:color w:val="0BACB1"/>
        </w:rPr>
        <w:t xml:space="preserve">3.3. Sản phẩm </w:t>
      </w:r>
      <w:r>
        <w:rPr>
          <w:b/>
        </w:rPr>
        <w:t xml:space="preserve">Nhiệm vụ 3.1: </w:t>
      </w:r>
    </w:p>
    <w:p w14:paraId="395B7A04" w14:textId="77777777" w:rsidR="00286247" w:rsidRDefault="00000000">
      <w:pPr>
        <w:spacing w:after="0"/>
        <w:ind w:left="407" w:right="2"/>
      </w:pPr>
      <w:r>
        <w:t>c) Học sinh điền được các thông tin còn thiếu ở mỗi điện cực vào bảng:</w:t>
      </w:r>
    </w:p>
    <w:tbl>
      <w:tblPr>
        <w:tblStyle w:val="TableGrid"/>
        <w:tblW w:w="8494" w:type="dxa"/>
        <w:tblInd w:w="402" w:type="dxa"/>
        <w:tblCellMar>
          <w:top w:w="39" w:type="dxa"/>
          <w:left w:w="108" w:type="dxa"/>
          <w:bottom w:w="0" w:type="dxa"/>
          <w:right w:w="115" w:type="dxa"/>
        </w:tblCellMar>
        <w:tblLook w:val="04A0" w:firstRow="1" w:lastRow="0" w:firstColumn="1" w:lastColumn="0" w:noHBand="0" w:noVBand="1"/>
      </w:tblPr>
      <w:tblGrid>
        <w:gridCol w:w="2832"/>
        <w:gridCol w:w="2831"/>
        <w:gridCol w:w="2831"/>
      </w:tblGrid>
      <w:tr w:rsidR="00286247" w14:paraId="6EF477D0" w14:textId="77777777">
        <w:trPr>
          <w:trHeight w:val="409"/>
        </w:trPr>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0564CED0" w14:textId="77777777" w:rsidR="00286247" w:rsidRDefault="00000000">
            <w:pPr>
              <w:spacing w:after="0" w:line="259" w:lineRule="auto"/>
              <w:ind w:left="7" w:firstLine="0"/>
              <w:jc w:val="center"/>
            </w:pPr>
            <w:r>
              <w:rPr>
                <w:b/>
              </w:rPr>
              <w:t>Điện cực</w:t>
            </w:r>
          </w:p>
        </w:tc>
        <w:tc>
          <w:tcPr>
            <w:tcW w:w="2831" w:type="dxa"/>
            <w:tcBorders>
              <w:top w:val="single" w:sz="4" w:space="0" w:color="65A3CF"/>
              <w:left w:val="single" w:sz="4" w:space="0" w:color="65A3CF"/>
              <w:bottom w:val="single" w:sz="4" w:space="0" w:color="65A3CF"/>
              <w:right w:val="single" w:sz="4" w:space="0" w:color="65A3CF"/>
            </w:tcBorders>
          </w:tcPr>
          <w:p w14:paraId="075EAF7F" w14:textId="77777777" w:rsidR="00286247" w:rsidRDefault="00000000">
            <w:pPr>
              <w:spacing w:after="0" w:line="259" w:lineRule="auto"/>
              <w:ind w:left="7" w:firstLine="0"/>
              <w:jc w:val="center"/>
            </w:pPr>
            <w:r>
              <w:t>Anode</w:t>
            </w:r>
          </w:p>
        </w:tc>
        <w:tc>
          <w:tcPr>
            <w:tcW w:w="2831" w:type="dxa"/>
            <w:tcBorders>
              <w:top w:val="single" w:sz="4" w:space="0" w:color="65A3CF"/>
              <w:left w:val="single" w:sz="4" w:space="0" w:color="65A3CF"/>
              <w:bottom w:val="single" w:sz="4" w:space="0" w:color="65A3CF"/>
              <w:right w:val="single" w:sz="4" w:space="0" w:color="65A3CF"/>
            </w:tcBorders>
          </w:tcPr>
          <w:p w14:paraId="567F5BE0" w14:textId="77777777" w:rsidR="00286247" w:rsidRDefault="00000000">
            <w:pPr>
              <w:spacing w:after="0" w:line="259" w:lineRule="auto"/>
              <w:ind w:left="7" w:firstLine="0"/>
              <w:jc w:val="center"/>
            </w:pPr>
            <w:r>
              <w:t>Cathode</w:t>
            </w:r>
          </w:p>
        </w:tc>
      </w:tr>
      <w:tr w:rsidR="00286247" w14:paraId="25EA1EBA" w14:textId="77777777">
        <w:trPr>
          <w:trHeight w:val="828"/>
        </w:trPr>
        <w:tc>
          <w:tcPr>
            <w:tcW w:w="2831"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33A565CB" w14:textId="77777777" w:rsidR="00286247" w:rsidRDefault="00000000">
            <w:pPr>
              <w:spacing w:after="0" w:line="259" w:lineRule="auto"/>
              <w:ind w:left="0" w:firstLine="0"/>
              <w:jc w:val="left"/>
            </w:pPr>
            <w:r>
              <w:rPr>
                <w:b/>
              </w:rPr>
              <w:t xml:space="preserve">Quá trình xảy ra </w:t>
            </w:r>
          </w:p>
        </w:tc>
        <w:tc>
          <w:tcPr>
            <w:tcW w:w="2831" w:type="dxa"/>
            <w:tcBorders>
              <w:top w:val="single" w:sz="4" w:space="0" w:color="65A3CF"/>
              <w:left w:val="single" w:sz="4" w:space="0" w:color="65A3CF"/>
              <w:bottom w:val="single" w:sz="4" w:space="0" w:color="65A3CF"/>
              <w:right w:val="single" w:sz="4" w:space="0" w:color="65A3CF"/>
            </w:tcBorders>
            <w:vAlign w:val="center"/>
          </w:tcPr>
          <w:p w14:paraId="6B3EE0B4" w14:textId="77777777" w:rsidR="00286247" w:rsidRDefault="00000000">
            <w:pPr>
              <w:spacing w:after="0" w:line="259" w:lineRule="auto"/>
              <w:ind w:left="0" w:firstLine="0"/>
              <w:jc w:val="left"/>
            </w:pPr>
            <w:r>
              <w:t>H</w:t>
            </w:r>
            <w:r>
              <w:rPr>
                <w:sz w:val="22"/>
                <w:vertAlign w:val="subscript"/>
              </w:rPr>
              <w:t>2</w:t>
            </w:r>
            <w:r>
              <w:t xml:space="preserve">O </w:t>
            </w:r>
            <w:r>
              <w:rPr>
                <w:rFonts w:ascii="Segoe UI Symbol" w:eastAsia="Segoe UI Symbol" w:hAnsi="Segoe UI Symbol" w:cs="Segoe UI Symbol"/>
              </w:rPr>
              <w:t>→</w:t>
            </w:r>
            <w:r>
              <w:rPr>
                <w:rFonts w:ascii="Segoe UI Symbol" w:eastAsia="Segoe UI Symbol" w:hAnsi="Segoe UI Symbol" w:cs="Segoe UI Symbol"/>
                <w:sz w:val="38"/>
                <w:vertAlign w:val="subscript"/>
              </w:rPr>
              <w:t xml:space="preserve"> </w:t>
            </w:r>
            <w:r>
              <w:rPr>
                <w:rFonts w:ascii="Calibri" w:eastAsia="Calibri" w:hAnsi="Calibri" w:cs="Calibri"/>
                <w:noProof/>
                <w:color w:val="000000"/>
                <w:sz w:val="22"/>
              </w:rPr>
              <mc:AlternateContent>
                <mc:Choice Requires="wpg">
                  <w:drawing>
                    <wp:inline distT="0" distB="0" distL="0" distR="0" wp14:anchorId="47F31B41" wp14:editId="546956B7">
                      <wp:extent cx="90488" cy="7309"/>
                      <wp:effectExtent l="0" t="0" r="0" b="0"/>
                      <wp:docPr id="334160" name="Group 334160"/>
                      <wp:cNvGraphicFramePr/>
                      <a:graphic xmlns:a="http://schemas.openxmlformats.org/drawingml/2006/main">
                        <a:graphicData uri="http://schemas.microsoft.com/office/word/2010/wordprocessingGroup">
                          <wpg:wgp>
                            <wpg:cNvGrpSpPr/>
                            <wpg:grpSpPr>
                              <a:xfrm>
                                <a:off x="0" y="0"/>
                                <a:ext cx="90488" cy="7309"/>
                                <a:chOff x="0" y="0"/>
                                <a:chExt cx="90488" cy="7309"/>
                              </a:xfrm>
                            </wpg:grpSpPr>
                            <wps:wsp>
                              <wps:cNvPr id="18357" name="Shape 18357"/>
                              <wps:cNvSpPr/>
                              <wps:spPr>
                                <a:xfrm>
                                  <a:off x="0" y="0"/>
                                  <a:ext cx="90488" cy="0"/>
                                </a:xfrm>
                                <a:custGeom>
                                  <a:avLst/>
                                  <a:gdLst/>
                                  <a:ahLst/>
                                  <a:cxnLst/>
                                  <a:rect l="0" t="0" r="0" b="0"/>
                                  <a:pathLst>
                                    <a:path w="90488">
                                      <a:moveTo>
                                        <a:pt x="0" y="0"/>
                                      </a:moveTo>
                                      <a:lnTo>
                                        <a:pt x="90488" y="0"/>
                                      </a:lnTo>
                                    </a:path>
                                  </a:pathLst>
                                </a:custGeom>
                                <a:ln w="7309" cap="sq">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34160" style="width:7.125pt;height:0.575547pt;mso-position-horizontal-relative:char;mso-position-vertical-relative:line" coordsize="904,73">
                      <v:shape id="Shape 18357" style="position:absolute;width:904;height:0;left:0;top:0;" coordsize="90488,0" path="m0,0l90488,0">
                        <v:stroke weight="0.575547pt" endcap="square" joinstyle="miter" miterlimit="10" on="true" color="#181717"/>
                        <v:fill on="false" color="#000000" opacity="0"/>
                      </v:shape>
                    </v:group>
                  </w:pict>
                </mc:Fallback>
              </mc:AlternateContent>
            </w:r>
            <w:r>
              <w:rPr>
                <w:sz w:val="36"/>
                <w:vertAlign w:val="superscript"/>
              </w:rPr>
              <w:t>1</w:t>
            </w:r>
            <w:r>
              <w:rPr>
                <w:sz w:val="36"/>
                <w:vertAlign w:val="subscript"/>
              </w:rPr>
              <w:t xml:space="preserve">2 </w:t>
            </w:r>
            <w:r>
              <w:t>O</w:t>
            </w:r>
            <w:r>
              <w:rPr>
                <w:sz w:val="22"/>
                <w:vertAlign w:val="subscript"/>
              </w:rPr>
              <w:t>2</w:t>
            </w:r>
            <w:r>
              <w:t xml:space="preserve"> + 2H</w:t>
            </w:r>
            <w:r>
              <w:rPr>
                <w:sz w:val="22"/>
                <w:vertAlign w:val="superscript"/>
              </w:rPr>
              <w:t>+</w:t>
            </w:r>
            <w:r>
              <w:t xml:space="preserve"> + 2e</w:t>
            </w:r>
          </w:p>
        </w:tc>
        <w:tc>
          <w:tcPr>
            <w:tcW w:w="2831" w:type="dxa"/>
            <w:tcBorders>
              <w:top w:val="single" w:sz="4" w:space="0" w:color="65A3CF"/>
              <w:left w:val="single" w:sz="4" w:space="0" w:color="65A3CF"/>
              <w:bottom w:val="single" w:sz="4" w:space="0" w:color="65A3CF"/>
              <w:right w:val="single" w:sz="4" w:space="0" w:color="65A3CF"/>
            </w:tcBorders>
            <w:vAlign w:val="center"/>
          </w:tcPr>
          <w:p w14:paraId="663F4FED" w14:textId="77777777" w:rsidR="00286247" w:rsidRDefault="00000000">
            <w:pPr>
              <w:spacing w:after="0" w:line="259" w:lineRule="auto"/>
              <w:ind w:left="0" w:firstLine="0"/>
              <w:jc w:val="left"/>
            </w:pPr>
            <w:r>
              <w:t>Cu</w:t>
            </w:r>
            <w:r>
              <w:rPr>
                <w:sz w:val="22"/>
                <w:vertAlign w:val="superscript"/>
              </w:rPr>
              <w:t>2+</w:t>
            </w:r>
            <w:r>
              <w:t xml:space="preserve"> + 2e </w:t>
            </w:r>
            <w:r>
              <w:rPr>
                <w:rFonts w:ascii="Segoe UI Symbol" w:eastAsia="Segoe UI Symbol" w:hAnsi="Segoe UI Symbol" w:cs="Segoe UI Symbol"/>
              </w:rPr>
              <w:t>→</w:t>
            </w:r>
            <w:r>
              <w:t xml:space="preserve"> Cu</w:t>
            </w:r>
          </w:p>
        </w:tc>
      </w:tr>
      <w:tr w:rsidR="00286247" w14:paraId="1AD77E88" w14:textId="77777777">
        <w:trPr>
          <w:trHeight w:val="409"/>
        </w:trPr>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21A98111" w14:textId="77777777" w:rsidR="00286247" w:rsidRDefault="00000000">
            <w:pPr>
              <w:spacing w:after="0" w:line="259" w:lineRule="auto"/>
              <w:ind w:left="0" w:firstLine="0"/>
              <w:jc w:val="left"/>
            </w:pPr>
            <w:r>
              <w:rPr>
                <w:b/>
              </w:rPr>
              <w:t>Sản phẩm</w:t>
            </w:r>
          </w:p>
        </w:tc>
        <w:tc>
          <w:tcPr>
            <w:tcW w:w="2831" w:type="dxa"/>
            <w:tcBorders>
              <w:top w:val="single" w:sz="4" w:space="0" w:color="65A3CF"/>
              <w:left w:val="single" w:sz="4" w:space="0" w:color="65A3CF"/>
              <w:bottom w:val="single" w:sz="4" w:space="0" w:color="65A3CF"/>
              <w:right w:val="single" w:sz="4" w:space="0" w:color="65A3CF"/>
            </w:tcBorders>
          </w:tcPr>
          <w:p w14:paraId="7EC92531" w14:textId="77777777" w:rsidR="00286247" w:rsidRDefault="00000000">
            <w:pPr>
              <w:spacing w:after="0" w:line="259" w:lineRule="auto"/>
              <w:ind w:left="0" w:firstLine="0"/>
              <w:jc w:val="left"/>
            </w:pPr>
            <w:r>
              <w:t>O</w:t>
            </w:r>
            <w:r>
              <w:rPr>
                <w:sz w:val="22"/>
                <w:vertAlign w:val="subscript"/>
              </w:rPr>
              <w:t>2</w:t>
            </w:r>
            <w:r>
              <w:t>, H</w:t>
            </w:r>
            <w:r>
              <w:rPr>
                <w:sz w:val="22"/>
                <w:vertAlign w:val="superscript"/>
              </w:rPr>
              <w:t>+</w:t>
            </w:r>
          </w:p>
        </w:tc>
        <w:tc>
          <w:tcPr>
            <w:tcW w:w="2831" w:type="dxa"/>
            <w:tcBorders>
              <w:top w:val="single" w:sz="4" w:space="0" w:color="65A3CF"/>
              <w:left w:val="single" w:sz="4" w:space="0" w:color="65A3CF"/>
              <w:bottom w:val="single" w:sz="4" w:space="0" w:color="65A3CF"/>
              <w:right w:val="single" w:sz="4" w:space="0" w:color="65A3CF"/>
            </w:tcBorders>
          </w:tcPr>
          <w:p w14:paraId="05A4B59A" w14:textId="77777777" w:rsidR="00286247" w:rsidRDefault="00000000">
            <w:pPr>
              <w:spacing w:after="0" w:line="259" w:lineRule="auto"/>
              <w:ind w:left="0" w:firstLine="0"/>
              <w:jc w:val="left"/>
            </w:pPr>
            <w:r>
              <w:t>Cu</w:t>
            </w:r>
          </w:p>
        </w:tc>
      </w:tr>
      <w:tr w:rsidR="00286247" w14:paraId="3ABF162A" w14:textId="77777777">
        <w:trPr>
          <w:trHeight w:val="409"/>
        </w:trPr>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581DF9FA" w14:textId="77777777" w:rsidR="00286247" w:rsidRDefault="00000000">
            <w:pPr>
              <w:spacing w:after="0" w:line="259" w:lineRule="auto"/>
              <w:ind w:left="0" w:firstLine="0"/>
              <w:jc w:val="left"/>
            </w:pPr>
            <w:r>
              <w:rPr>
                <w:b/>
              </w:rPr>
              <w:t>Dự đoán hiện tượng</w:t>
            </w:r>
          </w:p>
        </w:tc>
        <w:tc>
          <w:tcPr>
            <w:tcW w:w="2831" w:type="dxa"/>
            <w:tcBorders>
              <w:top w:val="single" w:sz="4" w:space="0" w:color="65A3CF"/>
              <w:left w:val="single" w:sz="4" w:space="0" w:color="65A3CF"/>
              <w:bottom w:val="single" w:sz="4" w:space="0" w:color="65A3CF"/>
              <w:right w:val="single" w:sz="4" w:space="0" w:color="65A3CF"/>
            </w:tcBorders>
          </w:tcPr>
          <w:p w14:paraId="110BCC1B" w14:textId="77777777" w:rsidR="00286247" w:rsidRDefault="00000000">
            <w:pPr>
              <w:spacing w:after="0" w:line="259" w:lineRule="auto"/>
              <w:ind w:left="0" w:firstLine="0"/>
              <w:jc w:val="left"/>
            </w:pPr>
            <w:r>
              <w:t>Bọt khí bay ra</w:t>
            </w:r>
          </w:p>
        </w:tc>
        <w:tc>
          <w:tcPr>
            <w:tcW w:w="2831" w:type="dxa"/>
            <w:tcBorders>
              <w:top w:val="single" w:sz="4" w:space="0" w:color="65A3CF"/>
              <w:left w:val="single" w:sz="4" w:space="0" w:color="65A3CF"/>
              <w:bottom w:val="single" w:sz="4" w:space="0" w:color="65A3CF"/>
              <w:right w:val="single" w:sz="4" w:space="0" w:color="65A3CF"/>
            </w:tcBorders>
          </w:tcPr>
          <w:p w14:paraId="0CA1EAF3" w14:textId="77777777" w:rsidR="00286247" w:rsidRDefault="00000000">
            <w:pPr>
              <w:spacing w:after="0" w:line="259" w:lineRule="auto"/>
              <w:ind w:left="0" w:firstLine="0"/>
              <w:jc w:val="left"/>
            </w:pPr>
            <w:r>
              <w:t>Kim loại màu đỏ</w:t>
            </w:r>
          </w:p>
        </w:tc>
      </w:tr>
    </w:tbl>
    <w:p w14:paraId="4FC21157" w14:textId="77777777" w:rsidR="00286247" w:rsidRDefault="00000000">
      <w:pPr>
        <w:spacing w:after="107"/>
        <w:ind w:left="278" w:right="2"/>
      </w:pPr>
      <w:r>
        <w:t>2. Học sinh thực hiện được thành công thí nghiệm (hoặc quan sát video) để kiểm chứng.</w:t>
      </w:r>
    </w:p>
    <w:p w14:paraId="63200667" w14:textId="77777777" w:rsidR="00286247" w:rsidRDefault="00000000">
      <w:pPr>
        <w:spacing w:after="93" w:line="262" w:lineRule="auto"/>
        <w:ind w:left="278" w:right="2"/>
      </w:pPr>
      <w:r>
        <w:rPr>
          <w:b/>
        </w:rPr>
        <w:t xml:space="preserve">Nhiệm vụ 3.2: </w:t>
      </w:r>
    </w:p>
    <w:p w14:paraId="5EA2886A" w14:textId="77777777" w:rsidR="00286247" w:rsidRDefault="00000000">
      <w:pPr>
        <w:numPr>
          <w:ilvl w:val="0"/>
          <w:numId w:val="316"/>
        </w:numPr>
        <w:spacing w:after="0"/>
        <w:ind w:right="2" w:hanging="234"/>
      </w:pPr>
      <w:r>
        <w:t>b) Học sinh điền được các thông tin vào sơ đồ bố trí dụng cụ điện phân:</w:t>
      </w:r>
    </w:p>
    <w:p w14:paraId="1C583309" w14:textId="77777777" w:rsidR="00286247" w:rsidRDefault="00000000">
      <w:pPr>
        <w:spacing w:after="158" w:line="259" w:lineRule="auto"/>
        <w:ind w:left="3214" w:firstLine="0"/>
        <w:jc w:val="left"/>
      </w:pPr>
      <w:r>
        <w:rPr>
          <w:noProof/>
        </w:rPr>
        <w:drawing>
          <wp:inline distT="0" distB="0" distL="0" distR="0" wp14:anchorId="68309CF8" wp14:editId="2C02C4EA">
            <wp:extent cx="1498110" cy="1557396"/>
            <wp:effectExtent l="0" t="0" r="0" b="0"/>
            <wp:docPr id="18393" name="Picture 18393"/>
            <wp:cNvGraphicFramePr/>
            <a:graphic xmlns:a="http://schemas.openxmlformats.org/drawingml/2006/main">
              <a:graphicData uri="http://schemas.openxmlformats.org/drawingml/2006/picture">
                <pic:pic xmlns:pic="http://schemas.openxmlformats.org/drawingml/2006/picture">
                  <pic:nvPicPr>
                    <pic:cNvPr id="18393" name="Picture 18393"/>
                    <pic:cNvPicPr/>
                  </pic:nvPicPr>
                  <pic:blipFill>
                    <a:blip r:embed="rId278"/>
                    <a:stretch>
                      <a:fillRect/>
                    </a:stretch>
                  </pic:blipFill>
                  <pic:spPr>
                    <a:xfrm>
                      <a:off x="0" y="0"/>
                      <a:ext cx="1498110" cy="1557396"/>
                    </a:xfrm>
                    <a:prstGeom prst="rect">
                      <a:avLst/>
                    </a:prstGeom>
                  </pic:spPr>
                </pic:pic>
              </a:graphicData>
            </a:graphic>
          </wp:inline>
        </w:drawing>
      </w:r>
    </w:p>
    <w:p w14:paraId="7EAAA2A7" w14:textId="77777777" w:rsidR="00286247" w:rsidRDefault="00000000">
      <w:pPr>
        <w:numPr>
          <w:ilvl w:val="0"/>
          <w:numId w:val="316"/>
        </w:numPr>
        <w:spacing w:after="109"/>
        <w:ind w:right="2" w:hanging="234"/>
      </w:pPr>
      <w:r>
        <w:t>b) Học sinh giải thích được tính tẩy màu của nước Javel gây ra bởi NaOCl có tính oxi hoá mạnh trong môi trường kiềm.</w:t>
      </w:r>
    </w:p>
    <w:p w14:paraId="732EDE52" w14:textId="77777777" w:rsidR="00286247" w:rsidRDefault="00000000">
      <w:pPr>
        <w:spacing w:after="0" w:line="374" w:lineRule="auto"/>
        <w:ind w:left="278" w:right="1773"/>
      </w:pPr>
      <w:r>
        <w:t>c) Học sinh nêu được cần đậy nắp để ngăn khí độc Cl</w:t>
      </w:r>
      <w:r>
        <w:rPr>
          <w:sz w:val="22"/>
          <w:vertAlign w:val="subscript"/>
        </w:rPr>
        <w:t>2</w:t>
      </w:r>
      <w:r>
        <w:t xml:space="preserve"> bay ra. </w:t>
      </w:r>
      <w:r>
        <w:rPr>
          <w:b/>
        </w:rPr>
        <w:t xml:space="preserve">Nhiệm vụ 3.3: </w:t>
      </w:r>
    </w:p>
    <w:p w14:paraId="6813E127" w14:textId="77777777" w:rsidR="00286247" w:rsidRDefault="00000000">
      <w:pPr>
        <w:spacing w:after="0"/>
        <w:ind w:left="278" w:right="2"/>
      </w:pPr>
      <w:r>
        <w:t>b) Học sinh sắp xếp thứ tự điện phân ở mỗi điện cực:</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2832"/>
        <w:gridCol w:w="2831"/>
        <w:gridCol w:w="2831"/>
      </w:tblGrid>
      <w:tr w:rsidR="00286247" w14:paraId="4FD02C48" w14:textId="77777777">
        <w:trPr>
          <w:trHeight w:val="409"/>
        </w:trPr>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5DB18EA0" w14:textId="77777777" w:rsidR="00286247" w:rsidRDefault="00000000">
            <w:pPr>
              <w:spacing w:after="0" w:line="259" w:lineRule="auto"/>
              <w:ind w:left="0" w:firstLine="0"/>
              <w:jc w:val="left"/>
            </w:pPr>
            <w:r>
              <w:rPr>
                <w:b/>
              </w:rPr>
              <w:t>Điện cực</w:t>
            </w:r>
          </w:p>
        </w:tc>
        <w:tc>
          <w:tcPr>
            <w:tcW w:w="2831" w:type="dxa"/>
            <w:tcBorders>
              <w:top w:val="single" w:sz="4" w:space="0" w:color="65A3CF"/>
              <w:left w:val="single" w:sz="4" w:space="0" w:color="65A3CF"/>
              <w:bottom w:val="single" w:sz="4" w:space="0" w:color="65A3CF"/>
              <w:right w:val="single" w:sz="4" w:space="0" w:color="65A3CF"/>
            </w:tcBorders>
          </w:tcPr>
          <w:p w14:paraId="7FB97AD2" w14:textId="77777777" w:rsidR="00286247" w:rsidRDefault="00000000">
            <w:pPr>
              <w:spacing w:after="0" w:line="259" w:lineRule="auto"/>
              <w:ind w:left="7" w:firstLine="0"/>
              <w:jc w:val="center"/>
            </w:pPr>
            <w:r>
              <w:t>Anode</w:t>
            </w:r>
          </w:p>
        </w:tc>
        <w:tc>
          <w:tcPr>
            <w:tcW w:w="2831" w:type="dxa"/>
            <w:tcBorders>
              <w:top w:val="single" w:sz="4" w:space="0" w:color="65A3CF"/>
              <w:left w:val="single" w:sz="4" w:space="0" w:color="65A3CF"/>
              <w:bottom w:val="single" w:sz="4" w:space="0" w:color="65A3CF"/>
              <w:right w:val="single" w:sz="4" w:space="0" w:color="65A3CF"/>
            </w:tcBorders>
          </w:tcPr>
          <w:p w14:paraId="09A9BD4F" w14:textId="77777777" w:rsidR="00286247" w:rsidRDefault="00000000">
            <w:pPr>
              <w:spacing w:after="0" w:line="259" w:lineRule="auto"/>
              <w:ind w:left="7" w:firstLine="0"/>
              <w:jc w:val="center"/>
            </w:pPr>
            <w:r>
              <w:t>Cathode</w:t>
            </w:r>
          </w:p>
        </w:tc>
      </w:tr>
      <w:tr w:rsidR="00286247" w14:paraId="6037D9E0" w14:textId="77777777">
        <w:trPr>
          <w:trHeight w:val="409"/>
        </w:trPr>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003FA2EC" w14:textId="77777777" w:rsidR="00286247" w:rsidRDefault="00000000">
            <w:pPr>
              <w:spacing w:after="0" w:line="259" w:lineRule="auto"/>
              <w:ind w:left="0" w:firstLine="0"/>
              <w:jc w:val="left"/>
            </w:pPr>
            <w:r>
              <w:rPr>
                <w:b/>
              </w:rPr>
              <w:t>Thứ tự điện phân</w:t>
            </w:r>
          </w:p>
        </w:tc>
        <w:tc>
          <w:tcPr>
            <w:tcW w:w="2831" w:type="dxa"/>
            <w:tcBorders>
              <w:top w:val="single" w:sz="4" w:space="0" w:color="65A3CF"/>
              <w:left w:val="single" w:sz="4" w:space="0" w:color="65A3CF"/>
              <w:bottom w:val="single" w:sz="4" w:space="0" w:color="65A3CF"/>
              <w:right w:val="single" w:sz="4" w:space="0" w:color="65A3CF"/>
            </w:tcBorders>
          </w:tcPr>
          <w:p w14:paraId="2459E644" w14:textId="77777777" w:rsidR="00286247" w:rsidRDefault="00000000">
            <w:pPr>
              <w:spacing w:after="0" w:line="259" w:lineRule="auto"/>
              <w:ind w:left="0" w:firstLine="0"/>
              <w:jc w:val="left"/>
            </w:pPr>
            <w:r>
              <w:t>I</w:t>
            </w:r>
            <w:r>
              <w:rPr>
                <w:sz w:val="22"/>
                <w:vertAlign w:val="superscript"/>
              </w:rPr>
              <w:t>−</w:t>
            </w:r>
            <w:r>
              <w:t>, Br</w:t>
            </w:r>
            <w:r>
              <w:rPr>
                <w:sz w:val="22"/>
                <w:vertAlign w:val="superscript"/>
              </w:rPr>
              <w:t>−</w:t>
            </w:r>
            <w:r>
              <w:t>, Cl</w:t>
            </w:r>
            <w:r>
              <w:rPr>
                <w:sz w:val="22"/>
                <w:vertAlign w:val="superscript"/>
              </w:rPr>
              <w:t>−</w:t>
            </w:r>
            <w:r>
              <w:t>, H</w:t>
            </w:r>
            <w:r>
              <w:rPr>
                <w:sz w:val="22"/>
                <w:vertAlign w:val="subscript"/>
              </w:rPr>
              <w:t>2</w:t>
            </w:r>
            <w:r>
              <w:t>O.</w:t>
            </w:r>
          </w:p>
        </w:tc>
        <w:tc>
          <w:tcPr>
            <w:tcW w:w="2831" w:type="dxa"/>
            <w:tcBorders>
              <w:top w:val="single" w:sz="4" w:space="0" w:color="65A3CF"/>
              <w:left w:val="single" w:sz="4" w:space="0" w:color="65A3CF"/>
              <w:bottom w:val="single" w:sz="4" w:space="0" w:color="65A3CF"/>
              <w:right w:val="single" w:sz="4" w:space="0" w:color="65A3CF"/>
            </w:tcBorders>
          </w:tcPr>
          <w:p w14:paraId="27E390D4" w14:textId="77777777" w:rsidR="00286247" w:rsidRDefault="00000000">
            <w:pPr>
              <w:spacing w:after="0" w:line="259" w:lineRule="auto"/>
              <w:ind w:left="0" w:firstLine="0"/>
              <w:jc w:val="left"/>
            </w:pPr>
            <w:r>
              <w:t>Ag</w:t>
            </w:r>
            <w:r>
              <w:rPr>
                <w:sz w:val="22"/>
                <w:vertAlign w:val="superscript"/>
              </w:rPr>
              <w:t>+</w:t>
            </w:r>
            <w:r>
              <w:t>, Cu</w:t>
            </w:r>
            <w:r>
              <w:rPr>
                <w:sz w:val="22"/>
                <w:vertAlign w:val="superscript"/>
              </w:rPr>
              <w:t>2+</w:t>
            </w:r>
            <w:r>
              <w:t>, H</w:t>
            </w:r>
            <w:r>
              <w:rPr>
                <w:sz w:val="22"/>
                <w:vertAlign w:val="superscript"/>
              </w:rPr>
              <w:t>+</w:t>
            </w:r>
            <w:r>
              <w:t>, H</w:t>
            </w:r>
            <w:r>
              <w:rPr>
                <w:sz w:val="22"/>
                <w:vertAlign w:val="subscript"/>
              </w:rPr>
              <w:t>2</w:t>
            </w:r>
            <w:r>
              <w:t>O.</w:t>
            </w:r>
          </w:p>
        </w:tc>
      </w:tr>
    </w:tbl>
    <w:p w14:paraId="59AE3D71" w14:textId="77777777" w:rsidR="00286247" w:rsidRDefault="00000000">
      <w:pPr>
        <w:spacing w:after="79" w:line="259" w:lineRule="auto"/>
        <w:ind w:left="-5" w:right="6542"/>
        <w:jc w:val="left"/>
      </w:pPr>
      <w:r>
        <w:rPr>
          <w:rFonts w:ascii="Calibri" w:eastAsia="Calibri" w:hAnsi="Calibri" w:cs="Calibri"/>
          <w:b/>
          <w:i/>
          <w:color w:val="0BACB1"/>
        </w:rPr>
        <w:t>3.4. Tổ chức thực hiện</w:t>
      </w:r>
    </w:p>
    <w:p w14:paraId="0C77F471" w14:textId="77777777" w:rsidR="00286247" w:rsidRDefault="00000000">
      <w:pPr>
        <w:spacing w:after="164"/>
        <w:ind w:left="278" w:right="2"/>
      </w:pPr>
      <w:r>
        <w:t>Giáo viên hướng dẫn, hỗ trợ, kiểm tra, đánh giá quá trình và kết quả thực hiện hoạt động của học sinh.</w:t>
      </w:r>
    </w:p>
    <w:p w14:paraId="70E9451A" w14:textId="77777777" w:rsidR="00286247" w:rsidRDefault="00000000">
      <w:pPr>
        <w:pStyle w:val="Heading3"/>
        <w:ind w:left="-5" w:right="402"/>
      </w:pPr>
      <w:r>
        <w:t>4. Hoạt động 4: Ứng dụng của hiện tượng điện phân</w:t>
      </w:r>
    </w:p>
    <w:p w14:paraId="400CDD2C" w14:textId="77777777" w:rsidR="00286247" w:rsidRDefault="00000000">
      <w:pPr>
        <w:spacing w:after="79" w:line="259" w:lineRule="auto"/>
        <w:ind w:left="-5" w:right="6542"/>
        <w:jc w:val="left"/>
      </w:pPr>
      <w:r>
        <w:rPr>
          <w:rFonts w:ascii="Calibri" w:eastAsia="Calibri" w:hAnsi="Calibri" w:cs="Calibri"/>
          <w:b/>
          <w:i/>
          <w:color w:val="0BACB1"/>
        </w:rPr>
        <w:t xml:space="preserve">4.1. Mục tiêu </w:t>
      </w:r>
    </w:p>
    <w:p w14:paraId="488DBC06" w14:textId="77777777" w:rsidR="00286247" w:rsidRDefault="00000000">
      <w:pPr>
        <w:numPr>
          <w:ilvl w:val="0"/>
          <w:numId w:val="317"/>
        </w:numPr>
        <w:ind w:right="58"/>
      </w:pPr>
      <w:r>
        <w:t xml:space="preserve">Nêu được ứng dụng của một số hiện tượng điện phân trong thực tiễn (mạ điện, tinh chế kim loại). </w:t>
      </w:r>
    </w:p>
    <w:p w14:paraId="00730042" w14:textId="77777777" w:rsidR="00286247" w:rsidRDefault="00000000">
      <w:pPr>
        <w:numPr>
          <w:ilvl w:val="0"/>
          <w:numId w:val="317"/>
        </w:numPr>
        <w:ind w:right="58"/>
      </w:pPr>
      <w:r>
        <w:t>Trình bày được các giai đoạn của quá trình điện phân aluminium oxide trong sản xuất nhôm(aluminium), tinh luyện đồng (copper) bằng phương pháp điện phân, mạ điện,...</w:t>
      </w:r>
    </w:p>
    <w:p w14:paraId="56DDA1CB" w14:textId="77777777" w:rsidR="00286247" w:rsidRDefault="00000000">
      <w:pPr>
        <w:spacing w:after="79" w:line="259" w:lineRule="auto"/>
        <w:ind w:left="-5" w:right="6542"/>
        <w:jc w:val="left"/>
      </w:pPr>
      <w:r>
        <w:rPr>
          <w:rFonts w:ascii="Calibri" w:eastAsia="Calibri" w:hAnsi="Calibri" w:cs="Calibri"/>
          <w:b/>
          <w:i/>
          <w:color w:val="0BACB1"/>
        </w:rPr>
        <w:t xml:space="preserve">4.2. Nội dung </w:t>
      </w:r>
    </w:p>
    <w:p w14:paraId="0F94BCF8" w14:textId="77777777" w:rsidR="00286247" w:rsidRDefault="00000000">
      <w:pPr>
        <w:spacing w:after="120" w:line="262" w:lineRule="auto"/>
        <w:ind w:left="278" w:right="2"/>
      </w:pPr>
      <w:r>
        <w:rPr>
          <w:b/>
        </w:rPr>
        <w:t>Nhiệm vụ 4.1: Điện phân nóng chảy aluminium oxide</w:t>
      </w:r>
    </w:p>
    <w:p w14:paraId="58223B54" w14:textId="77777777" w:rsidR="00286247" w:rsidRDefault="00000000">
      <w:pPr>
        <w:spacing w:after="9"/>
        <w:ind w:left="278" w:right="2"/>
      </w:pPr>
      <w:r>
        <w:t>Xét quá trình điện phân nóng chảy Al</w:t>
      </w:r>
      <w:r>
        <w:rPr>
          <w:sz w:val="22"/>
          <w:vertAlign w:val="subscript"/>
        </w:rPr>
        <w:t>2</w:t>
      </w:r>
      <w:r>
        <w:t>O</w:t>
      </w:r>
      <w:r>
        <w:rPr>
          <w:sz w:val="22"/>
          <w:vertAlign w:val="subscript"/>
        </w:rPr>
        <w:t>3</w:t>
      </w:r>
      <w:r>
        <w:t xml:space="preserve"> với điện cực than chì được trình bày ở mục II.1 (SGK trang 82).</w:t>
      </w:r>
    </w:p>
    <w:p w14:paraId="344AD910" w14:textId="77777777" w:rsidR="00286247" w:rsidRDefault="00000000">
      <w:pPr>
        <w:spacing w:after="0" w:line="259" w:lineRule="auto"/>
        <w:ind w:left="1199" w:firstLine="0"/>
        <w:jc w:val="left"/>
      </w:pPr>
      <w:r>
        <w:rPr>
          <w:noProof/>
        </w:rPr>
        <w:drawing>
          <wp:inline distT="0" distB="0" distL="0" distR="0" wp14:anchorId="0149114A" wp14:editId="6B28F3E9">
            <wp:extent cx="4057650" cy="629920"/>
            <wp:effectExtent l="0" t="0" r="0" b="0"/>
            <wp:docPr id="18463" name="Picture 18463"/>
            <wp:cNvGraphicFramePr/>
            <a:graphic xmlns:a="http://schemas.openxmlformats.org/drawingml/2006/main">
              <a:graphicData uri="http://schemas.openxmlformats.org/drawingml/2006/picture">
                <pic:pic xmlns:pic="http://schemas.openxmlformats.org/drawingml/2006/picture">
                  <pic:nvPicPr>
                    <pic:cNvPr id="18463" name="Picture 18463"/>
                    <pic:cNvPicPr/>
                  </pic:nvPicPr>
                  <pic:blipFill>
                    <a:blip r:embed="rId279"/>
                    <a:stretch>
                      <a:fillRect/>
                    </a:stretch>
                  </pic:blipFill>
                  <pic:spPr>
                    <a:xfrm>
                      <a:off x="0" y="0"/>
                      <a:ext cx="4057650" cy="629920"/>
                    </a:xfrm>
                    <a:prstGeom prst="rect">
                      <a:avLst/>
                    </a:prstGeom>
                  </pic:spPr>
                </pic:pic>
              </a:graphicData>
            </a:graphic>
          </wp:inline>
        </w:drawing>
      </w:r>
    </w:p>
    <w:p w14:paraId="36760298" w14:textId="77777777" w:rsidR="00286247" w:rsidRDefault="00000000">
      <w:pPr>
        <w:numPr>
          <w:ilvl w:val="0"/>
          <w:numId w:val="318"/>
        </w:numPr>
        <w:ind w:right="2" w:hanging="277"/>
      </w:pPr>
      <w:r>
        <w:t>Viết các ion di chuyển về mỗi điện cực trong sơ đồ trên.</w:t>
      </w:r>
    </w:p>
    <w:p w14:paraId="684E5B81" w14:textId="77777777" w:rsidR="00286247" w:rsidRDefault="00000000">
      <w:pPr>
        <w:numPr>
          <w:ilvl w:val="0"/>
          <w:numId w:val="318"/>
        </w:numPr>
        <w:spacing w:after="0"/>
        <w:ind w:right="2" w:hanging="277"/>
      </w:pPr>
      <w:r>
        <w:t>Điền các thông tin còn thiếu ở mỗi điện cực vào bảng sau.</w:t>
      </w:r>
    </w:p>
    <w:tbl>
      <w:tblPr>
        <w:tblStyle w:val="TableGrid"/>
        <w:tblW w:w="8494" w:type="dxa"/>
        <w:tblInd w:w="402" w:type="dxa"/>
        <w:tblCellMar>
          <w:top w:w="39" w:type="dxa"/>
          <w:left w:w="108" w:type="dxa"/>
          <w:bottom w:w="0" w:type="dxa"/>
          <w:right w:w="115" w:type="dxa"/>
        </w:tblCellMar>
        <w:tblLook w:val="04A0" w:firstRow="1" w:lastRow="0" w:firstColumn="1" w:lastColumn="0" w:noHBand="0" w:noVBand="1"/>
      </w:tblPr>
      <w:tblGrid>
        <w:gridCol w:w="2832"/>
        <w:gridCol w:w="2831"/>
        <w:gridCol w:w="2831"/>
      </w:tblGrid>
      <w:tr w:rsidR="00286247" w14:paraId="4814BB28" w14:textId="77777777">
        <w:trPr>
          <w:trHeight w:val="409"/>
        </w:trPr>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21195F59" w14:textId="77777777" w:rsidR="00286247" w:rsidRDefault="00000000">
            <w:pPr>
              <w:spacing w:after="0" w:line="259" w:lineRule="auto"/>
              <w:ind w:left="0" w:firstLine="0"/>
              <w:jc w:val="left"/>
            </w:pPr>
            <w:r>
              <w:rPr>
                <w:b/>
              </w:rPr>
              <w:t>Điện cực</w:t>
            </w:r>
          </w:p>
        </w:tc>
        <w:tc>
          <w:tcPr>
            <w:tcW w:w="2831" w:type="dxa"/>
            <w:tcBorders>
              <w:top w:val="single" w:sz="4" w:space="0" w:color="65A3CF"/>
              <w:left w:val="single" w:sz="4" w:space="0" w:color="65A3CF"/>
              <w:bottom w:val="single" w:sz="4" w:space="0" w:color="65A3CF"/>
              <w:right w:val="single" w:sz="4" w:space="0" w:color="65A3CF"/>
            </w:tcBorders>
          </w:tcPr>
          <w:p w14:paraId="656B99FE" w14:textId="77777777" w:rsidR="00286247" w:rsidRDefault="00000000">
            <w:pPr>
              <w:spacing w:after="0" w:line="259" w:lineRule="auto"/>
              <w:ind w:left="7" w:firstLine="0"/>
              <w:jc w:val="center"/>
            </w:pPr>
            <w:r>
              <w:t>Anode</w:t>
            </w:r>
          </w:p>
        </w:tc>
        <w:tc>
          <w:tcPr>
            <w:tcW w:w="2831" w:type="dxa"/>
            <w:tcBorders>
              <w:top w:val="single" w:sz="4" w:space="0" w:color="65A3CF"/>
              <w:left w:val="single" w:sz="4" w:space="0" w:color="65A3CF"/>
              <w:bottom w:val="single" w:sz="4" w:space="0" w:color="65A3CF"/>
              <w:right w:val="single" w:sz="4" w:space="0" w:color="65A3CF"/>
            </w:tcBorders>
          </w:tcPr>
          <w:p w14:paraId="6BFF9C1B" w14:textId="77777777" w:rsidR="00286247" w:rsidRDefault="00000000">
            <w:pPr>
              <w:spacing w:after="0" w:line="259" w:lineRule="auto"/>
              <w:ind w:left="7" w:firstLine="0"/>
              <w:jc w:val="center"/>
            </w:pPr>
            <w:r>
              <w:t>Cathode</w:t>
            </w:r>
          </w:p>
        </w:tc>
      </w:tr>
      <w:tr w:rsidR="00286247" w14:paraId="32D763D9" w14:textId="77777777">
        <w:trPr>
          <w:trHeight w:val="409"/>
        </w:trPr>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5E5CD767" w14:textId="77777777" w:rsidR="00286247" w:rsidRDefault="00000000">
            <w:pPr>
              <w:spacing w:after="0" w:line="259" w:lineRule="auto"/>
              <w:ind w:left="0" w:firstLine="0"/>
              <w:jc w:val="left"/>
            </w:pPr>
            <w:r>
              <w:rPr>
                <w:b/>
              </w:rPr>
              <w:t xml:space="preserve">Quá trình xảy ra </w:t>
            </w:r>
          </w:p>
        </w:tc>
        <w:tc>
          <w:tcPr>
            <w:tcW w:w="2831" w:type="dxa"/>
            <w:tcBorders>
              <w:top w:val="single" w:sz="4" w:space="0" w:color="65A3CF"/>
              <w:left w:val="single" w:sz="4" w:space="0" w:color="65A3CF"/>
              <w:bottom w:val="single" w:sz="4" w:space="0" w:color="65A3CF"/>
              <w:right w:val="single" w:sz="4" w:space="0" w:color="65A3CF"/>
            </w:tcBorders>
          </w:tcPr>
          <w:p w14:paraId="2AC07D82" w14:textId="77777777" w:rsidR="00286247" w:rsidRDefault="00286247">
            <w:pPr>
              <w:spacing w:after="160" w:line="259" w:lineRule="auto"/>
              <w:ind w:left="0" w:firstLine="0"/>
              <w:jc w:val="left"/>
            </w:pPr>
          </w:p>
        </w:tc>
        <w:tc>
          <w:tcPr>
            <w:tcW w:w="2831" w:type="dxa"/>
            <w:tcBorders>
              <w:top w:val="single" w:sz="4" w:space="0" w:color="65A3CF"/>
              <w:left w:val="single" w:sz="4" w:space="0" w:color="65A3CF"/>
              <w:bottom w:val="single" w:sz="4" w:space="0" w:color="65A3CF"/>
              <w:right w:val="single" w:sz="4" w:space="0" w:color="65A3CF"/>
            </w:tcBorders>
          </w:tcPr>
          <w:p w14:paraId="359BBE11" w14:textId="77777777" w:rsidR="00286247" w:rsidRDefault="00286247">
            <w:pPr>
              <w:spacing w:after="160" w:line="259" w:lineRule="auto"/>
              <w:ind w:left="0" w:firstLine="0"/>
              <w:jc w:val="left"/>
            </w:pPr>
          </w:p>
        </w:tc>
      </w:tr>
      <w:tr w:rsidR="00286247" w14:paraId="5EAD66BE" w14:textId="77777777">
        <w:trPr>
          <w:trHeight w:val="409"/>
        </w:trPr>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0C1E553A" w14:textId="77777777" w:rsidR="00286247" w:rsidRDefault="00000000">
            <w:pPr>
              <w:spacing w:after="0" w:line="259" w:lineRule="auto"/>
              <w:ind w:left="0" w:firstLine="0"/>
              <w:jc w:val="left"/>
            </w:pPr>
            <w:r>
              <w:rPr>
                <w:b/>
              </w:rPr>
              <w:t>Sản phẩm</w:t>
            </w:r>
          </w:p>
        </w:tc>
        <w:tc>
          <w:tcPr>
            <w:tcW w:w="2831" w:type="dxa"/>
            <w:tcBorders>
              <w:top w:val="single" w:sz="4" w:space="0" w:color="65A3CF"/>
              <w:left w:val="single" w:sz="4" w:space="0" w:color="65A3CF"/>
              <w:bottom w:val="single" w:sz="4" w:space="0" w:color="65A3CF"/>
              <w:right w:val="single" w:sz="4" w:space="0" w:color="65A3CF"/>
            </w:tcBorders>
          </w:tcPr>
          <w:p w14:paraId="02B839F0" w14:textId="77777777" w:rsidR="00286247" w:rsidRDefault="00286247">
            <w:pPr>
              <w:spacing w:after="160" w:line="259" w:lineRule="auto"/>
              <w:ind w:left="0" w:firstLine="0"/>
              <w:jc w:val="left"/>
            </w:pPr>
          </w:p>
        </w:tc>
        <w:tc>
          <w:tcPr>
            <w:tcW w:w="2831" w:type="dxa"/>
            <w:tcBorders>
              <w:top w:val="single" w:sz="4" w:space="0" w:color="65A3CF"/>
              <w:left w:val="single" w:sz="4" w:space="0" w:color="65A3CF"/>
              <w:bottom w:val="single" w:sz="4" w:space="0" w:color="65A3CF"/>
              <w:right w:val="single" w:sz="4" w:space="0" w:color="65A3CF"/>
            </w:tcBorders>
          </w:tcPr>
          <w:p w14:paraId="70935193" w14:textId="77777777" w:rsidR="00286247" w:rsidRDefault="00286247">
            <w:pPr>
              <w:spacing w:after="160" w:line="259" w:lineRule="auto"/>
              <w:ind w:left="0" w:firstLine="0"/>
              <w:jc w:val="left"/>
            </w:pPr>
          </w:p>
        </w:tc>
      </w:tr>
    </w:tbl>
    <w:p w14:paraId="3D4B7EFC" w14:textId="77777777" w:rsidR="00286247" w:rsidRDefault="00000000">
      <w:pPr>
        <w:numPr>
          <w:ilvl w:val="0"/>
          <w:numId w:val="318"/>
        </w:numPr>
        <w:ind w:right="2" w:hanging="277"/>
      </w:pPr>
      <w:r>
        <w:t>Viết PTHH của phản ứng điện phân.</w:t>
      </w:r>
    </w:p>
    <w:p w14:paraId="14535BF9" w14:textId="77777777" w:rsidR="00286247" w:rsidRDefault="00000000">
      <w:pPr>
        <w:numPr>
          <w:ilvl w:val="0"/>
          <w:numId w:val="318"/>
        </w:numPr>
        <w:ind w:right="2" w:hanging="277"/>
      </w:pPr>
      <w:r>
        <w:t>Tìm thông tin về ba vai trò của cryolite trong quá trình điện phân.</w:t>
      </w:r>
    </w:p>
    <w:p w14:paraId="5CFC0B70" w14:textId="77777777" w:rsidR="00286247" w:rsidRDefault="00000000">
      <w:pPr>
        <w:numPr>
          <w:ilvl w:val="0"/>
          <w:numId w:val="318"/>
        </w:numPr>
        <w:ind w:right="2" w:hanging="277"/>
      </w:pPr>
      <w:r>
        <w:t>Chỉ ra nguyên nhân gây tiêu hao điện cực anode. Viết hai PTHH minh hoạ.</w:t>
      </w:r>
    </w:p>
    <w:p w14:paraId="4C4FB96E" w14:textId="77777777" w:rsidR="00286247" w:rsidRDefault="00000000">
      <w:pPr>
        <w:spacing w:after="147" w:line="262" w:lineRule="auto"/>
        <w:ind w:left="407" w:right="2"/>
      </w:pPr>
      <w:r>
        <w:rPr>
          <w:b/>
        </w:rPr>
        <w:t>Nhiệm vụ 4.2:</w:t>
      </w:r>
      <w:r>
        <w:t xml:space="preserve"> </w:t>
      </w:r>
      <w:r>
        <w:rPr>
          <w:b/>
        </w:rPr>
        <w:t>Điện phân dung dịch CuSO</w:t>
      </w:r>
      <w:r>
        <w:rPr>
          <w:b/>
          <w:sz w:val="22"/>
          <w:vertAlign w:val="subscript"/>
        </w:rPr>
        <w:t>4</w:t>
      </w:r>
      <w:r>
        <w:rPr>
          <w:b/>
        </w:rPr>
        <w:t xml:space="preserve"> với anode tan</w:t>
      </w:r>
    </w:p>
    <w:p w14:paraId="29898076" w14:textId="77777777" w:rsidR="00286247" w:rsidRDefault="00000000">
      <w:pPr>
        <w:spacing w:after="0"/>
        <w:ind w:left="407" w:right="2"/>
      </w:pPr>
      <w:r>
        <w:t>Xét quá trình điện phân dung dịch CuSO</w:t>
      </w:r>
      <w:r>
        <w:rPr>
          <w:sz w:val="22"/>
          <w:vertAlign w:val="subscript"/>
        </w:rPr>
        <w:t>4</w:t>
      </w:r>
      <w:r>
        <w:t xml:space="preserve"> với điện cực anode bằng đồng thô.</w:t>
      </w:r>
    </w:p>
    <w:p w14:paraId="1B11FDFE" w14:textId="77777777" w:rsidR="00286247" w:rsidRDefault="00000000">
      <w:pPr>
        <w:spacing w:after="158" w:line="259" w:lineRule="auto"/>
        <w:ind w:left="1362" w:firstLine="0"/>
        <w:jc w:val="left"/>
      </w:pPr>
      <w:r>
        <w:rPr>
          <w:noProof/>
        </w:rPr>
        <w:drawing>
          <wp:inline distT="0" distB="0" distL="0" distR="0" wp14:anchorId="1D221C0C" wp14:editId="409AB4AD">
            <wp:extent cx="3994764" cy="589996"/>
            <wp:effectExtent l="0" t="0" r="0" b="0"/>
            <wp:docPr id="18529" name="Picture 18529"/>
            <wp:cNvGraphicFramePr/>
            <a:graphic xmlns:a="http://schemas.openxmlformats.org/drawingml/2006/main">
              <a:graphicData uri="http://schemas.openxmlformats.org/drawingml/2006/picture">
                <pic:pic xmlns:pic="http://schemas.openxmlformats.org/drawingml/2006/picture">
                  <pic:nvPicPr>
                    <pic:cNvPr id="18529" name="Picture 18529"/>
                    <pic:cNvPicPr/>
                  </pic:nvPicPr>
                  <pic:blipFill>
                    <a:blip r:embed="rId280"/>
                    <a:stretch>
                      <a:fillRect/>
                    </a:stretch>
                  </pic:blipFill>
                  <pic:spPr>
                    <a:xfrm>
                      <a:off x="0" y="0"/>
                      <a:ext cx="3994764" cy="589996"/>
                    </a:xfrm>
                    <a:prstGeom prst="rect">
                      <a:avLst/>
                    </a:prstGeom>
                  </pic:spPr>
                </pic:pic>
              </a:graphicData>
            </a:graphic>
          </wp:inline>
        </w:drawing>
      </w:r>
    </w:p>
    <w:p w14:paraId="1C49CBEC" w14:textId="77777777" w:rsidR="00286247" w:rsidRDefault="00000000">
      <w:pPr>
        <w:numPr>
          <w:ilvl w:val="0"/>
          <w:numId w:val="319"/>
        </w:numPr>
        <w:ind w:right="2" w:hanging="260"/>
      </w:pPr>
      <w:r>
        <w:t>Viết các ion và phân tử tập trung ở mỗi điện cực trong sơ đồ trên.</w:t>
      </w:r>
    </w:p>
    <w:p w14:paraId="5620DD9F" w14:textId="77777777" w:rsidR="00286247" w:rsidRDefault="00000000">
      <w:pPr>
        <w:numPr>
          <w:ilvl w:val="0"/>
          <w:numId w:val="319"/>
        </w:numPr>
        <w:spacing w:after="0"/>
        <w:ind w:right="2" w:hanging="260"/>
      </w:pPr>
      <w:r>
        <w:t>Viết các thông tin cần thiết: +, – (vào ô tròn); anode, cathode (ở đầu mỗi thanh chỉ) vào sơ đồ thí nghiệm sau:</w:t>
      </w:r>
    </w:p>
    <w:p w14:paraId="45E30224" w14:textId="77777777" w:rsidR="00286247" w:rsidRDefault="00000000">
      <w:pPr>
        <w:spacing w:after="158" w:line="259" w:lineRule="auto"/>
        <w:ind w:left="3638" w:firstLine="0"/>
        <w:jc w:val="left"/>
      </w:pPr>
      <w:r>
        <w:rPr>
          <w:noProof/>
        </w:rPr>
        <w:drawing>
          <wp:inline distT="0" distB="0" distL="0" distR="0" wp14:anchorId="0A123328" wp14:editId="774144FE">
            <wp:extent cx="1103519" cy="1480440"/>
            <wp:effectExtent l="0" t="0" r="0" b="0"/>
            <wp:docPr id="18535" name="Picture 18535"/>
            <wp:cNvGraphicFramePr/>
            <a:graphic xmlns:a="http://schemas.openxmlformats.org/drawingml/2006/main">
              <a:graphicData uri="http://schemas.openxmlformats.org/drawingml/2006/picture">
                <pic:pic xmlns:pic="http://schemas.openxmlformats.org/drawingml/2006/picture">
                  <pic:nvPicPr>
                    <pic:cNvPr id="18535" name="Picture 18535"/>
                    <pic:cNvPicPr/>
                  </pic:nvPicPr>
                  <pic:blipFill>
                    <a:blip r:embed="rId281"/>
                    <a:stretch>
                      <a:fillRect/>
                    </a:stretch>
                  </pic:blipFill>
                  <pic:spPr>
                    <a:xfrm>
                      <a:off x="0" y="0"/>
                      <a:ext cx="1103519" cy="1480440"/>
                    </a:xfrm>
                    <a:prstGeom prst="rect">
                      <a:avLst/>
                    </a:prstGeom>
                  </pic:spPr>
                </pic:pic>
              </a:graphicData>
            </a:graphic>
          </wp:inline>
        </w:drawing>
      </w:r>
    </w:p>
    <w:p w14:paraId="30D5EFB4" w14:textId="77777777" w:rsidR="00286247" w:rsidRDefault="00000000">
      <w:pPr>
        <w:numPr>
          <w:ilvl w:val="0"/>
          <w:numId w:val="319"/>
        </w:numPr>
        <w:spacing w:after="0"/>
        <w:ind w:right="2" w:hanging="260"/>
      </w:pPr>
      <w:r>
        <w:t>Điền các thông tin còn thiếu ở mỗi điện cực vào bảng sau.</w:t>
      </w:r>
    </w:p>
    <w:tbl>
      <w:tblPr>
        <w:tblStyle w:val="TableGrid"/>
        <w:tblW w:w="8494" w:type="dxa"/>
        <w:tblInd w:w="402" w:type="dxa"/>
        <w:tblCellMar>
          <w:top w:w="39" w:type="dxa"/>
          <w:left w:w="108" w:type="dxa"/>
          <w:bottom w:w="0" w:type="dxa"/>
          <w:right w:w="115" w:type="dxa"/>
        </w:tblCellMar>
        <w:tblLook w:val="04A0" w:firstRow="1" w:lastRow="0" w:firstColumn="1" w:lastColumn="0" w:noHBand="0" w:noVBand="1"/>
      </w:tblPr>
      <w:tblGrid>
        <w:gridCol w:w="2607"/>
        <w:gridCol w:w="2806"/>
        <w:gridCol w:w="3081"/>
      </w:tblGrid>
      <w:tr w:rsidR="00286247" w14:paraId="01C3993F" w14:textId="77777777">
        <w:trPr>
          <w:trHeight w:val="409"/>
        </w:trPr>
        <w:tc>
          <w:tcPr>
            <w:tcW w:w="2607" w:type="dxa"/>
            <w:tcBorders>
              <w:top w:val="single" w:sz="4" w:space="0" w:color="65A3CF"/>
              <w:left w:val="single" w:sz="4" w:space="0" w:color="65A3CF"/>
              <w:bottom w:val="single" w:sz="4" w:space="0" w:color="65A3CF"/>
              <w:right w:val="single" w:sz="4" w:space="0" w:color="65A3CF"/>
            </w:tcBorders>
            <w:shd w:val="clear" w:color="auto" w:fill="D1E9F5"/>
          </w:tcPr>
          <w:p w14:paraId="1A5990F4" w14:textId="77777777" w:rsidR="00286247" w:rsidRDefault="00000000">
            <w:pPr>
              <w:spacing w:after="0" w:line="259" w:lineRule="auto"/>
              <w:ind w:left="0" w:firstLine="0"/>
              <w:jc w:val="left"/>
            </w:pPr>
            <w:r>
              <w:rPr>
                <w:b/>
              </w:rPr>
              <w:t>Điện cực</w:t>
            </w:r>
          </w:p>
        </w:tc>
        <w:tc>
          <w:tcPr>
            <w:tcW w:w="2806" w:type="dxa"/>
            <w:tcBorders>
              <w:top w:val="single" w:sz="4" w:space="0" w:color="65A3CF"/>
              <w:left w:val="single" w:sz="4" w:space="0" w:color="65A3CF"/>
              <w:bottom w:val="single" w:sz="4" w:space="0" w:color="65A3CF"/>
              <w:right w:val="single" w:sz="4" w:space="0" w:color="65A3CF"/>
            </w:tcBorders>
          </w:tcPr>
          <w:p w14:paraId="791A9BD5" w14:textId="77777777" w:rsidR="00286247" w:rsidRDefault="00000000">
            <w:pPr>
              <w:spacing w:after="0" w:line="259" w:lineRule="auto"/>
              <w:ind w:left="0" w:firstLine="0"/>
              <w:jc w:val="left"/>
            </w:pPr>
            <w:r>
              <w:t>Anode</w:t>
            </w:r>
          </w:p>
        </w:tc>
        <w:tc>
          <w:tcPr>
            <w:tcW w:w="3081" w:type="dxa"/>
            <w:tcBorders>
              <w:top w:val="single" w:sz="4" w:space="0" w:color="65A3CF"/>
              <w:left w:val="single" w:sz="4" w:space="0" w:color="65A3CF"/>
              <w:bottom w:val="single" w:sz="4" w:space="0" w:color="65A3CF"/>
              <w:right w:val="single" w:sz="4" w:space="0" w:color="65A3CF"/>
            </w:tcBorders>
          </w:tcPr>
          <w:p w14:paraId="0CD92741" w14:textId="77777777" w:rsidR="00286247" w:rsidRDefault="00000000">
            <w:pPr>
              <w:spacing w:after="0" w:line="259" w:lineRule="auto"/>
              <w:ind w:left="0" w:firstLine="0"/>
              <w:jc w:val="left"/>
            </w:pPr>
            <w:r>
              <w:t>Cathode</w:t>
            </w:r>
          </w:p>
        </w:tc>
      </w:tr>
      <w:tr w:rsidR="00286247" w14:paraId="02C67EC1" w14:textId="77777777">
        <w:trPr>
          <w:trHeight w:val="409"/>
        </w:trPr>
        <w:tc>
          <w:tcPr>
            <w:tcW w:w="2607" w:type="dxa"/>
            <w:tcBorders>
              <w:top w:val="single" w:sz="4" w:space="0" w:color="65A3CF"/>
              <w:left w:val="single" w:sz="4" w:space="0" w:color="65A3CF"/>
              <w:bottom w:val="single" w:sz="4" w:space="0" w:color="65A3CF"/>
              <w:right w:val="single" w:sz="4" w:space="0" w:color="65A3CF"/>
            </w:tcBorders>
            <w:shd w:val="clear" w:color="auto" w:fill="D1E9F5"/>
          </w:tcPr>
          <w:p w14:paraId="47DAB4F1" w14:textId="77777777" w:rsidR="00286247" w:rsidRDefault="00000000">
            <w:pPr>
              <w:spacing w:after="0" w:line="259" w:lineRule="auto"/>
              <w:ind w:left="0" w:firstLine="0"/>
              <w:jc w:val="left"/>
            </w:pPr>
            <w:r>
              <w:rPr>
                <w:b/>
              </w:rPr>
              <w:t xml:space="preserve">Quá trình xảy ra </w:t>
            </w:r>
          </w:p>
        </w:tc>
        <w:tc>
          <w:tcPr>
            <w:tcW w:w="2806" w:type="dxa"/>
            <w:tcBorders>
              <w:top w:val="single" w:sz="4" w:space="0" w:color="65A3CF"/>
              <w:left w:val="single" w:sz="4" w:space="0" w:color="65A3CF"/>
              <w:bottom w:val="single" w:sz="4" w:space="0" w:color="65A3CF"/>
              <w:right w:val="single" w:sz="4" w:space="0" w:color="65A3CF"/>
            </w:tcBorders>
          </w:tcPr>
          <w:p w14:paraId="2C5C5E17" w14:textId="77777777" w:rsidR="00286247" w:rsidRDefault="00286247">
            <w:pPr>
              <w:spacing w:after="160" w:line="259" w:lineRule="auto"/>
              <w:ind w:left="0" w:firstLine="0"/>
              <w:jc w:val="left"/>
            </w:pPr>
          </w:p>
        </w:tc>
        <w:tc>
          <w:tcPr>
            <w:tcW w:w="3081" w:type="dxa"/>
            <w:tcBorders>
              <w:top w:val="single" w:sz="4" w:space="0" w:color="65A3CF"/>
              <w:left w:val="single" w:sz="4" w:space="0" w:color="65A3CF"/>
              <w:bottom w:val="single" w:sz="4" w:space="0" w:color="65A3CF"/>
              <w:right w:val="single" w:sz="4" w:space="0" w:color="65A3CF"/>
            </w:tcBorders>
          </w:tcPr>
          <w:p w14:paraId="6E926F58" w14:textId="77777777" w:rsidR="00286247" w:rsidRDefault="00286247">
            <w:pPr>
              <w:spacing w:after="160" w:line="259" w:lineRule="auto"/>
              <w:ind w:left="0" w:firstLine="0"/>
              <w:jc w:val="left"/>
            </w:pPr>
          </w:p>
        </w:tc>
      </w:tr>
      <w:tr w:rsidR="00286247" w14:paraId="5B0CEF25" w14:textId="77777777">
        <w:trPr>
          <w:trHeight w:val="409"/>
        </w:trPr>
        <w:tc>
          <w:tcPr>
            <w:tcW w:w="2607" w:type="dxa"/>
            <w:tcBorders>
              <w:top w:val="single" w:sz="4" w:space="0" w:color="65A3CF"/>
              <w:left w:val="single" w:sz="4" w:space="0" w:color="65A3CF"/>
              <w:bottom w:val="single" w:sz="4" w:space="0" w:color="65A3CF"/>
              <w:right w:val="single" w:sz="4" w:space="0" w:color="65A3CF"/>
            </w:tcBorders>
            <w:shd w:val="clear" w:color="auto" w:fill="D1E9F5"/>
          </w:tcPr>
          <w:p w14:paraId="13F9684A" w14:textId="77777777" w:rsidR="00286247" w:rsidRDefault="00000000">
            <w:pPr>
              <w:spacing w:after="0" w:line="259" w:lineRule="auto"/>
              <w:ind w:left="0" w:firstLine="0"/>
              <w:jc w:val="left"/>
            </w:pPr>
            <w:r>
              <w:rPr>
                <w:b/>
              </w:rPr>
              <w:t>Dự đoán hiện tượng</w:t>
            </w:r>
          </w:p>
        </w:tc>
        <w:tc>
          <w:tcPr>
            <w:tcW w:w="2806" w:type="dxa"/>
            <w:tcBorders>
              <w:top w:val="single" w:sz="4" w:space="0" w:color="65A3CF"/>
              <w:left w:val="single" w:sz="4" w:space="0" w:color="65A3CF"/>
              <w:bottom w:val="single" w:sz="4" w:space="0" w:color="65A3CF"/>
              <w:right w:val="single" w:sz="4" w:space="0" w:color="65A3CF"/>
            </w:tcBorders>
          </w:tcPr>
          <w:p w14:paraId="62229EDF" w14:textId="77777777" w:rsidR="00286247" w:rsidRDefault="00286247">
            <w:pPr>
              <w:spacing w:after="160" w:line="259" w:lineRule="auto"/>
              <w:ind w:left="0" w:firstLine="0"/>
              <w:jc w:val="left"/>
            </w:pPr>
          </w:p>
        </w:tc>
        <w:tc>
          <w:tcPr>
            <w:tcW w:w="3081" w:type="dxa"/>
            <w:tcBorders>
              <w:top w:val="single" w:sz="4" w:space="0" w:color="65A3CF"/>
              <w:left w:val="single" w:sz="4" w:space="0" w:color="65A3CF"/>
              <w:bottom w:val="single" w:sz="4" w:space="0" w:color="65A3CF"/>
              <w:right w:val="single" w:sz="4" w:space="0" w:color="65A3CF"/>
            </w:tcBorders>
          </w:tcPr>
          <w:p w14:paraId="6535C67F" w14:textId="77777777" w:rsidR="00286247" w:rsidRDefault="00286247">
            <w:pPr>
              <w:spacing w:after="160" w:line="259" w:lineRule="auto"/>
              <w:ind w:left="0" w:firstLine="0"/>
              <w:jc w:val="left"/>
            </w:pPr>
          </w:p>
        </w:tc>
      </w:tr>
    </w:tbl>
    <w:p w14:paraId="1A3F45B2" w14:textId="77777777" w:rsidR="00286247" w:rsidRDefault="00000000">
      <w:pPr>
        <w:spacing w:after="118" w:line="262" w:lineRule="auto"/>
        <w:ind w:left="407" w:right="2"/>
      </w:pPr>
      <w:r>
        <w:rPr>
          <w:b/>
        </w:rPr>
        <w:t>Nhiệm vụ 4.3: Mạ điện</w:t>
      </w:r>
    </w:p>
    <w:p w14:paraId="08617CAF" w14:textId="77777777" w:rsidR="00286247" w:rsidRDefault="00000000">
      <w:pPr>
        <w:spacing w:after="9"/>
        <w:ind w:left="407" w:right="2"/>
      </w:pPr>
      <w:r>
        <w:t>Xét quá trình điện phân dung dịch CuSO</w:t>
      </w:r>
      <w:r>
        <w:rPr>
          <w:sz w:val="22"/>
          <w:vertAlign w:val="subscript"/>
        </w:rPr>
        <w:t>4</w:t>
      </w:r>
      <w:r>
        <w:t xml:space="preserve"> để mạ điện cho một chiếc chìa khoá bằng thép với điện cực anode bằng đồng thô.</w:t>
      </w:r>
    </w:p>
    <w:p w14:paraId="1EF8EFD6" w14:textId="77777777" w:rsidR="00286247" w:rsidRDefault="00000000">
      <w:pPr>
        <w:spacing w:after="158" w:line="259" w:lineRule="auto"/>
        <w:ind w:left="688" w:firstLine="0"/>
        <w:jc w:val="left"/>
      </w:pPr>
      <w:r>
        <w:rPr>
          <w:rFonts w:ascii="Calibri" w:eastAsia="Calibri" w:hAnsi="Calibri" w:cs="Calibri"/>
          <w:noProof/>
          <w:color w:val="000000"/>
          <w:sz w:val="22"/>
        </w:rPr>
        <mc:AlternateContent>
          <mc:Choice Requires="wpg">
            <w:drawing>
              <wp:inline distT="0" distB="0" distL="0" distR="0" wp14:anchorId="1E00BEB5" wp14:editId="1DA0F81A">
                <wp:extent cx="4850031" cy="589346"/>
                <wp:effectExtent l="0" t="0" r="0" b="0"/>
                <wp:docPr id="335042" name="Group 335042"/>
                <wp:cNvGraphicFramePr/>
                <a:graphic xmlns:a="http://schemas.openxmlformats.org/drawingml/2006/main">
                  <a:graphicData uri="http://schemas.microsoft.com/office/word/2010/wordprocessingGroup">
                    <wpg:wgp>
                      <wpg:cNvGrpSpPr/>
                      <wpg:grpSpPr>
                        <a:xfrm>
                          <a:off x="0" y="0"/>
                          <a:ext cx="4850031" cy="589346"/>
                          <a:chOff x="0" y="0"/>
                          <a:chExt cx="4850031" cy="589346"/>
                        </a:xfrm>
                      </wpg:grpSpPr>
                      <pic:pic xmlns:pic="http://schemas.openxmlformats.org/drawingml/2006/picture">
                        <pic:nvPicPr>
                          <pic:cNvPr id="18573" name="Picture 18573"/>
                          <pic:cNvPicPr/>
                        </pic:nvPicPr>
                        <pic:blipFill>
                          <a:blip r:embed="rId282"/>
                          <a:stretch>
                            <a:fillRect/>
                          </a:stretch>
                        </pic:blipFill>
                        <pic:spPr>
                          <a:xfrm>
                            <a:off x="0" y="0"/>
                            <a:ext cx="4850031" cy="589346"/>
                          </a:xfrm>
                          <a:prstGeom prst="rect">
                            <a:avLst/>
                          </a:prstGeom>
                        </pic:spPr>
                      </pic:pic>
                      <wps:wsp>
                        <wps:cNvPr id="18575" name="Rectangle 18575"/>
                        <wps:cNvSpPr/>
                        <wps:spPr>
                          <a:xfrm>
                            <a:off x="4019804" y="259009"/>
                            <a:ext cx="767339" cy="250645"/>
                          </a:xfrm>
                          <a:prstGeom prst="rect">
                            <a:avLst/>
                          </a:prstGeom>
                          <a:ln>
                            <a:noFill/>
                          </a:ln>
                        </wps:spPr>
                        <wps:txbx>
                          <w:txbxContent>
                            <w:p w14:paraId="68B4B0B8" w14:textId="77777777" w:rsidR="00286247" w:rsidRDefault="00000000">
                              <w:pPr>
                                <w:spacing w:after="160" w:line="259" w:lineRule="auto"/>
                                <w:ind w:left="0" w:firstLine="0"/>
                                <w:jc w:val="left"/>
                              </w:pPr>
                              <w:r>
                                <w:rPr>
                                  <w:w w:val="101"/>
                                  <w:sz w:val="22"/>
                                </w:rPr>
                                <w:t>Chìa</w:t>
                              </w:r>
                              <w:r>
                                <w:rPr>
                                  <w:spacing w:val="-5"/>
                                  <w:w w:val="101"/>
                                  <w:sz w:val="22"/>
                                </w:rPr>
                                <w:t xml:space="preserve"> </w:t>
                              </w:r>
                              <w:r>
                                <w:rPr>
                                  <w:w w:val="101"/>
                                  <w:sz w:val="22"/>
                                </w:rPr>
                                <w:t>khoá</w:t>
                              </w:r>
                            </w:p>
                          </w:txbxContent>
                        </wps:txbx>
                        <wps:bodyPr horzOverflow="overflow" vert="horz" lIns="0" tIns="0" rIns="0" bIns="0" rtlCol="0">
                          <a:noAutofit/>
                        </wps:bodyPr>
                      </wps:wsp>
                    </wpg:wgp>
                  </a:graphicData>
                </a:graphic>
              </wp:inline>
            </w:drawing>
          </mc:Choice>
          <mc:Fallback xmlns:a="http://schemas.openxmlformats.org/drawingml/2006/main">
            <w:pict>
              <v:group id="Group 335042" style="width:381.892pt;height:46.4052pt;mso-position-horizontal-relative:char;mso-position-vertical-relative:line" coordsize="48500,5893">
                <v:shape id="Picture 18573" style="position:absolute;width:48500;height:5893;left:0;top:0;" filled="f">
                  <v:imagedata r:id="rId283"/>
                </v:shape>
                <v:rect id="Rectangle 18575" style="position:absolute;width:7673;height:2506;left:40198;top:2590;" filled="f" stroked="f">
                  <v:textbox inset="0,0,0,0">
                    <w:txbxContent>
                      <w:p>
                        <w:pPr>
                          <w:spacing w:before="0" w:after="160" w:line="259" w:lineRule="auto"/>
                          <w:ind w:left="0" w:firstLine="0"/>
                          <w:jc w:val="left"/>
                        </w:pPr>
                        <w:r>
                          <w:rPr>
                            <w:w w:val="101"/>
                            <w:sz w:val="22"/>
                          </w:rPr>
                          <w:t xml:space="preserve">Chìa</w:t>
                        </w:r>
                        <w:r>
                          <w:rPr>
                            <w:spacing w:val="-5"/>
                            <w:w w:val="101"/>
                            <w:sz w:val="22"/>
                          </w:rPr>
                          <w:t xml:space="preserve"> </w:t>
                        </w:r>
                        <w:r>
                          <w:rPr>
                            <w:w w:val="101"/>
                            <w:sz w:val="22"/>
                          </w:rPr>
                          <w:t xml:space="preserve">khoá</w:t>
                        </w:r>
                      </w:p>
                    </w:txbxContent>
                  </v:textbox>
                </v:rect>
              </v:group>
            </w:pict>
          </mc:Fallback>
        </mc:AlternateContent>
      </w:r>
    </w:p>
    <w:p w14:paraId="4F15A94D" w14:textId="77777777" w:rsidR="00286247" w:rsidRDefault="00000000">
      <w:pPr>
        <w:numPr>
          <w:ilvl w:val="0"/>
          <w:numId w:val="320"/>
        </w:numPr>
        <w:ind w:right="2" w:hanging="260"/>
      </w:pPr>
      <w:r>
        <w:t>Viết các ion và phân tử tập trung ở mỗi điện cực trong sơ đồ trên.</w:t>
      </w:r>
    </w:p>
    <w:p w14:paraId="0D0CD088" w14:textId="77777777" w:rsidR="00286247" w:rsidRDefault="00000000">
      <w:pPr>
        <w:numPr>
          <w:ilvl w:val="0"/>
          <w:numId w:val="320"/>
        </w:numPr>
        <w:spacing w:after="0"/>
        <w:ind w:right="2" w:hanging="260"/>
      </w:pPr>
      <w:r>
        <w:t>Viết các thông tin cần thiết: +, – (vào ô tròn); anode, cathode (ở đầu mỗi thanh chỉ) vào sơ đồ thí nghiệm sau:</w:t>
      </w:r>
    </w:p>
    <w:p w14:paraId="3FA8B7EA" w14:textId="77777777" w:rsidR="00286247" w:rsidRDefault="00000000">
      <w:pPr>
        <w:spacing w:after="158" w:line="259" w:lineRule="auto"/>
        <w:ind w:left="3485" w:firstLine="0"/>
        <w:jc w:val="left"/>
      </w:pPr>
      <w:r>
        <w:rPr>
          <w:noProof/>
        </w:rPr>
        <w:drawing>
          <wp:inline distT="0" distB="0" distL="0" distR="0" wp14:anchorId="435AC8D3" wp14:editId="0CD71628">
            <wp:extent cx="1153795" cy="1587500"/>
            <wp:effectExtent l="0" t="0" r="0" b="0"/>
            <wp:docPr id="18585" name="Picture 18585"/>
            <wp:cNvGraphicFramePr/>
            <a:graphic xmlns:a="http://schemas.openxmlformats.org/drawingml/2006/main">
              <a:graphicData uri="http://schemas.openxmlformats.org/drawingml/2006/picture">
                <pic:pic xmlns:pic="http://schemas.openxmlformats.org/drawingml/2006/picture">
                  <pic:nvPicPr>
                    <pic:cNvPr id="18585" name="Picture 18585"/>
                    <pic:cNvPicPr/>
                  </pic:nvPicPr>
                  <pic:blipFill>
                    <a:blip r:embed="rId284"/>
                    <a:stretch>
                      <a:fillRect/>
                    </a:stretch>
                  </pic:blipFill>
                  <pic:spPr>
                    <a:xfrm>
                      <a:off x="0" y="0"/>
                      <a:ext cx="1153795" cy="1587500"/>
                    </a:xfrm>
                    <a:prstGeom prst="rect">
                      <a:avLst/>
                    </a:prstGeom>
                  </pic:spPr>
                </pic:pic>
              </a:graphicData>
            </a:graphic>
          </wp:inline>
        </w:drawing>
      </w:r>
    </w:p>
    <w:p w14:paraId="46A462ED" w14:textId="77777777" w:rsidR="00286247" w:rsidRDefault="00000000">
      <w:pPr>
        <w:numPr>
          <w:ilvl w:val="0"/>
          <w:numId w:val="320"/>
        </w:numPr>
        <w:spacing w:after="0"/>
        <w:ind w:right="2" w:hanging="260"/>
      </w:pPr>
      <w:r>
        <w:t>Điền các thông tin còn thiếu ở mỗi điện cực vào bảng sau.</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2607"/>
        <w:gridCol w:w="2806"/>
        <w:gridCol w:w="3081"/>
      </w:tblGrid>
      <w:tr w:rsidR="00286247" w14:paraId="6EA4F477" w14:textId="77777777">
        <w:trPr>
          <w:trHeight w:val="409"/>
        </w:trPr>
        <w:tc>
          <w:tcPr>
            <w:tcW w:w="2607" w:type="dxa"/>
            <w:tcBorders>
              <w:top w:val="single" w:sz="4" w:space="0" w:color="65A3CF"/>
              <w:left w:val="single" w:sz="4" w:space="0" w:color="65A3CF"/>
              <w:bottom w:val="single" w:sz="4" w:space="0" w:color="65A3CF"/>
              <w:right w:val="single" w:sz="4" w:space="0" w:color="65A3CF"/>
            </w:tcBorders>
            <w:shd w:val="clear" w:color="auto" w:fill="D1E9F5"/>
          </w:tcPr>
          <w:p w14:paraId="2B73EC8D" w14:textId="77777777" w:rsidR="00286247" w:rsidRDefault="00000000">
            <w:pPr>
              <w:spacing w:after="0" w:line="259" w:lineRule="auto"/>
              <w:ind w:left="0" w:firstLine="0"/>
              <w:jc w:val="left"/>
            </w:pPr>
            <w:r>
              <w:rPr>
                <w:b/>
              </w:rPr>
              <w:t>Điện cực</w:t>
            </w:r>
          </w:p>
        </w:tc>
        <w:tc>
          <w:tcPr>
            <w:tcW w:w="2806" w:type="dxa"/>
            <w:tcBorders>
              <w:top w:val="single" w:sz="4" w:space="0" w:color="65A3CF"/>
              <w:left w:val="single" w:sz="4" w:space="0" w:color="65A3CF"/>
              <w:bottom w:val="single" w:sz="4" w:space="0" w:color="65A3CF"/>
              <w:right w:val="single" w:sz="4" w:space="0" w:color="65A3CF"/>
            </w:tcBorders>
          </w:tcPr>
          <w:p w14:paraId="19469785" w14:textId="77777777" w:rsidR="00286247" w:rsidRDefault="00000000">
            <w:pPr>
              <w:spacing w:after="0" w:line="259" w:lineRule="auto"/>
              <w:ind w:left="7" w:firstLine="0"/>
              <w:jc w:val="center"/>
            </w:pPr>
            <w:r>
              <w:t>Anode</w:t>
            </w:r>
          </w:p>
        </w:tc>
        <w:tc>
          <w:tcPr>
            <w:tcW w:w="3081" w:type="dxa"/>
            <w:tcBorders>
              <w:top w:val="single" w:sz="4" w:space="0" w:color="65A3CF"/>
              <w:left w:val="single" w:sz="4" w:space="0" w:color="65A3CF"/>
              <w:bottom w:val="single" w:sz="4" w:space="0" w:color="65A3CF"/>
              <w:right w:val="single" w:sz="4" w:space="0" w:color="65A3CF"/>
            </w:tcBorders>
          </w:tcPr>
          <w:p w14:paraId="442F88EE" w14:textId="77777777" w:rsidR="00286247" w:rsidRDefault="00000000">
            <w:pPr>
              <w:spacing w:after="0" w:line="259" w:lineRule="auto"/>
              <w:ind w:left="7" w:firstLine="0"/>
              <w:jc w:val="center"/>
            </w:pPr>
            <w:r>
              <w:t>Cathode</w:t>
            </w:r>
          </w:p>
        </w:tc>
      </w:tr>
      <w:tr w:rsidR="00286247" w14:paraId="78EE51AB" w14:textId="77777777">
        <w:trPr>
          <w:trHeight w:val="409"/>
        </w:trPr>
        <w:tc>
          <w:tcPr>
            <w:tcW w:w="2607" w:type="dxa"/>
            <w:tcBorders>
              <w:top w:val="single" w:sz="4" w:space="0" w:color="65A3CF"/>
              <w:left w:val="single" w:sz="4" w:space="0" w:color="65A3CF"/>
              <w:bottom w:val="single" w:sz="4" w:space="0" w:color="65A3CF"/>
              <w:right w:val="single" w:sz="4" w:space="0" w:color="65A3CF"/>
            </w:tcBorders>
            <w:shd w:val="clear" w:color="auto" w:fill="D1E9F5"/>
          </w:tcPr>
          <w:p w14:paraId="4943698C" w14:textId="77777777" w:rsidR="00286247" w:rsidRDefault="00000000">
            <w:pPr>
              <w:spacing w:after="0" w:line="259" w:lineRule="auto"/>
              <w:ind w:left="0" w:firstLine="0"/>
              <w:jc w:val="left"/>
            </w:pPr>
            <w:r>
              <w:rPr>
                <w:b/>
              </w:rPr>
              <w:t xml:space="preserve">Quá trình xảy ra </w:t>
            </w:r>
          </w:p>
        </w:tc>
        <w:tc>
          <w:tcPr>
            <w:tcW w:w="2806" w:type="dxa"/>
            <w:tcBorders>
              <w:top w:val="single" w:sz="4" w:space="0" w:color="65A3CF"/>
              <w:left w:val="single" w:sz="4" w:space="0" w:color="65A3CF"/>
              <w:bottom w:val="single" w:sz="4" w:space="0" w:color="65A3CF"/>
              <w:right w:val="single" w:sz="4" w:space="0" w:color="65A3CF"/>
            </w:tcBorders>
          </w:tcPr>
          <w:p w14:paraId="3A35047D" w14:textId="77777777" w:rsidR="00286247" w:rsidRDefault="00286247">
            <w:pPr>
              <w:spacing w:after="160" w:line="259" w:lineRule="auto"/>
              <w:ind w:left="0" w:firstLine="0"/>
              <w:jc w:val="left"/>
            </w:pPr>
          </w:p>
        </w:tc>
        <w:tc>
          <w:tcPr>
            <w:tcW w:w="3081" w:type="dxa"/>
            <w:tcBorders>
              <w:top w:val="single" w:sz="4" w:space="0" w:color="65A3CF"/>
              <w:left w:val="single" w:sz="4" w:space="0" w:color="65A3CF"/>
              <w:bottom w:val="single" w:sz="4" w:space="0" w:color="65A3CF"/>
              <w:right w:val="single" w:sz="4" w:space="0" w:color="65A3CF"/>
            </w:tcBorders>
          </w:tcPr>
          <w:p w14:paraId="1EFA0714" w14:textId="77777777" w:rsidR="00286247" w:rsidRDefault="00286247">
            <w:pPr>
              <w:spacing w:after="160" w:line="259" w:lineRule="auto"/>
              <w:ind w:left="0" w:firstLine="0"/>
              <w:jc w:val="left"/>
            </w:pPr>
          </w:p>
        </w:tc>
      </w:tr>
      <w:tr w:rsidR="00286247" w14:paraId="7F8BF0F7" w14:textId="77777777">
        <w:trPr>
          <w:trHeight w:val="409"/>
        </w:trPr>
        <w:tc>
          <w:tcPr>
            <w:tcW w:w="2607" w:type="dxa"/>
            <w:tcBorders>
              <w:top w:val="single" w:sz="4" w:space="0" w:color="65A3CF"/>
              <w:left w:val="single" w:sz="4" w:space="0" w:color="65A3CF"/>
              <w:bottom w:val="single" w:sz="4" w:space="0" w:color="65A3CF"/>
              <w:right w:val="single" w:sz="4" w:space="0" w:color="65A3CF"/>
            </w:tcBorders>
            <w:shd w:val="clear" w:color="auto" w:fill="D1E9F5"/>
          </w:tcPr>
          <w:p w14:paraId="69C0114B" w14:textId="77777777" w:rsidR="00286247" w:rsidRDefault="00000000">
            <w:pPr>
              <w:spacing w:after="0" w:line="259" w:lineRule="auto"/>
              <w:ind w:left="0" w:firstLine="0"/>
              <w:jc w:val="left"/>
            </w:pPr>
            <w:r>
              <w:rPr>
                <w:b/>
              </w:rPr>
              <w:t>Dự đoán hiện tượng</w:t>
            </w:r>
          </w:p>
        </w:tc>
        <w:tc>
          <w:tcPr>
            <w:tcW w:w="2806" w:type="dxa"/>
            <w:tcBorders>
              <w:top w:val="single" w:sz="4" w:space="0" w:color="65A3CF"/>
              <w:left w:val="single" w:sz="4" w:space="0" w:color="65A3CF"/>
              <w:bottom w:val="single" w:sz="4" w:space="0" w:color="65A3CF"/>
              <w:right w:val="single" w:sz="4" w:space="0" w:color="65A3CF"/>
            </w:tcBorders>
          </w:tcPr>
          <w:p w14:paraId="086453F9" w14:textId="77777777" w:rsidR="00286247" w:rsidRDefault="00286247">
            <w:pPr>
              <w:spacing w:after="160" w:line="259" w:lineRule="auto"/>
              <w:ind w:left="0" w:firstLine="0"/>
              <w:jc w:val="left"/>
            </w:pPr>
          </w:p>
        </w:tc>
        <w:tc>
          <w:tcPr>
            <w:tcW w:w="3081" w:type="dxa"/>
            <w:tcBorders>
              <w:top w:val="single" w:sz="4" w:space="0" w:color="65A3CF"/>
              <w:left w:val="single" w:sz="4" w:space="0" w:color="65A3CF"/>
              <w:bottom w:val="single" w:sz="4" w:space="0" w:color="65A3CF"/>
              <w:right w:val="single" w:sz="4" w:space="0" w:color="65A3CF"/>
            </w:tcBorders>
          </w:tcPr>
          <w:p w14:paraId="0BF63640" w14:textId="77777777" w:rsidR="00286247" w:rsidRDefault="00286247">
            <w:pPr>
              <w:spacing w:after="160" w:line="259" w:lineRule="auto"/>
              <w:ind w:left="0" w:firstLine="0"/>
              <w:jc w:val="left"/>
            </w:pPr>
          </w:p>
        </w:tc>
      </w:tr>
    </w:tbl>
    <w:p w14:paraId="36A82B04" w14:textId="77777777" w:rsidR="00286247" w:rsidRDefault="00000000">
      <w:pPr>
        <w:spacing w:after="0" w:line="359" w:lineRule="auto"/>
        <w:ind w:left="268" w:right="6655" w:hanging="283"/>
        <w:jc w:val="left"/>
      </w:pPr>
      <w:r>
        <w:rPr>
          <w:rFonts w:ascii="Calibri" w:eastAsia="Calibri" w:hAnsi="Calibri" w:cs="Calibri"/>
          <w:b/>
          <w:i/>
          <w:color w:val="0BACB1"/>
        </w:rPr>
        <w:t xml:space="preserve">4.3. Sản phẩm </w:t>
      </w:r>
      <w:r>
        <w:rPr>
          <w:b/>
        </w:rPr>
        <w:t xml:space="preserve">Nhiệm vụ 4.1: </w:t>
      </w:r>
    </w:p>
    <w:p w14:paraId="6C8718E2" w14:textId="77777777" w:rsidR="00286247" w:rsidRDefault="00000000">
      <w:pPr>
        <w:spacing w:after="0"/>
        <w:ind w:left="278" w:right="2"/>
      </w:pPr>
      <w:r>
        <w:t>b) Học sinh điền được các thông tin còn thiếu ở mỗi điện cực vào bảng:</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2694"/>
        <w:gridCol w:w="2900"/>
        <w:gridCol w:w="2900"/>
      </w:tblGrid>
      <w:tr w:rsidR="00286247" w14:paraId="2DAD472F" w14:textId="77777777">
        <w:trPr>
          <w:trHeight w:val="409"/>
        </w:trPr>
        <w:tc>
          <w:tcPr>
            <w:tcW w:w="2694" w:type="dxa"/>
            <w:tcBorders>
              <w:top w:val="single" w:sz="4" w:space="0" w:color="65A3CF"/>
              <w:left w:val="single" w:sz="4" w:space="0" w:color="65A3CF"/>
              <w:bottom w:val="single" w:sz="4" w:space="0" w:color="65A3CF"/>
              <w:right w:val="single" w:sz="4" w:space="0" w:color="65A3CF"/>
            </w:tcBorders>
            <w:shd w:val="clear" w:color="auto" w:fill="D1E9F5"/>
          </w:tcPr>
          <w:p w14:paraId="15D28D8A" w14:textId="77777777" w:rsidR="00286247" w:rsidRDefault="00000000">
            <w:pPr>
              <w:spacing w:after="0" w:line="259" w:lineRule="auto"/>
              <w:ind w:left="0" w:firstLine="0"/>
              <w:jc w:val="left"/>
            </w:pPr>
            <w:r>
              <w:rPr>
                <w:b/>
              </w:rPr>
              <w:t>Điện cực</w:t>
            </w:r>
          </w:p>
        </w:tc>
        <w:tc>
          <w:tcPr>
            <w:tcW w:w="2900" w:type="dxa"/>
            <w:tcBorders>
              <w:top w:val="single" w:sz="4" w:space="0" w:color="65A3CF"/>
              <w:left w:val="single" w:sz="4" w:space="0" w:color="65A3CF"/>
              <w:bottom w:val="single" w:sz="4" w:space="0" w:color="65A3CF"/>
              <w:right w:val="single" w:sz="4" w:space="0" w:color="65A3CF"/>
            </w:tcBorders>
          </w:tcPr>
          <w:p w14:paraId="498CAF4A" w14:textId="77777777" w:rsidR="00286247" w:rsidRDefault="00000000">
            <w:pPr>
              <w:spacing w:after="0" w:line="259" w:lineRule="auto"/>
              <w:ind w:left="7" w:firstLine="0"/>
              <w:jc w:val="center"/>
            </w:pPr>
            <w:r>
              <w:t>Anode</w:t>
            </w:r>
          </w:p>
        </w:tc>
        <w:tc>
          <w:tcPr>
            <w:tcW w:w="2900" w:type="dxa"/>
            <w:tcBorders>
              <w:top w:val="single" w:sz="4" w:space="0" w:color="65A3CF"/>
              <w:left w:val="single" w:sz="4" w:space="0" w:color="65A3CF"/>
              <w:bottom w:val="single" w:sz="4" w:space="0" w:color="65A3CF"/>
              <w:right w:val="single" w:sz="4" w:space="0" w:color="65A3CF"/>
            </w:tcBorders>
          </w:tcPr>
          <w:p w14:paraId="352D80A7" w14:textId="77777777" w:rsidR="00286247" w:rsidRDefault="00000000">
            <w:pPr>
              <w:spacing w:after="0" w:line="259" w:lineRule="auto"/>
              <w:ind w:left="7" w:firstLine="0"/>
              <w:jc w:val="center"/>
            </w:pPr>
            <w:r>
              <w:t>Cathode</w:t>
            </w:r>
          </w:p>
        </w:tc>
      </w:tr>
      <w:tr w:rsidR="00286247" w14:paraId="6D9AEBFA" w14:textId="77777777">
        <w:trPr>
          <w:trHeight w:val="409"/>
        </w:trPr>
        <w:tc>
          <w:tcPr>
            <w:tcW w:w="2694" w:type="dxa"/>
            <w:tcBorders>
              <w:top w:val="single" w:sz="4" w:space="0" w:color="65A3CF"/>
              <w:left w:val="single" w:sz="4" w:space="0" w:color="65A3CF"/>
              <w:bottom w:val="single" w:sz="4" w:space="0" w:color="65A3CF"/>
              <w:right w:val="single" w:sz="4" w:space="0" w:color="65A3CF"/>
            </w:tcBorders>
            <w:shd w:val="clear" w:color="auto" w:fill="D1E9F5"/>
          </w:tcPr>
          <w:p w14:paraId="6B90989C" w14:textId="77777777" w:rsidR="00286247" w:rsidRDefault="00000000">
            <w:pPr>
              <w:spacing w:after="0" w:line="259" w:lineRule="auto"/>
              <w:ind w:left="0" w:firstLine="0"/>
              <w:jc w:val="left"/>
            </w:pPr>
            <w:r>
              <w:rPr>
                <w:b/>
              </w:rPr>
              <w:t xml:space="preserve">Quá trình xảy ra </w:t>
            </w:r>
          </w:p>
        </w:tc>
        <w:tc>
          <w:tcPr>
            <w:tcW w:w="2900" w:type="dxa"/>
            <w:tcBorders>
              <w:top w:val="single" w:sz="4" w:space="0" w:color="65A3CF"/>
              <w:left w:val="single" w:sz="4" w:space="0" w:color="65A3CF"/>
              <w:bottom w:val="single" w:sz="4" w:space="0" w:color="65A3CF"/>
              <w:right w:val="single" w:sz="4" w:space="0" w:color="65A3CF"/>
            </w:tcBorders>
          </w:tcPr>
          <w:p w14:paraId="253B7DE7" w14:textId="77777777" w:rsidR="00286247" w:rsidRDefault="00000000">
            <w:pPr>
              <w:spacing w:after="0" w:line="259" w:lineRule="auto"/>
              <w:ind w:left="0" w:firstLine="0"/>
              <w:jc w:val="left"/>
            </w:pPr>
            <w:r>
              <w:t>2O</w:t>
            </w:r>
            <w:r>
              <w:rPr>
                <w:sz w:val="22"/>
                <w:vertAlign w:val="superscript"/>
              </w:rPr>
              <w:t>2−</w:t>
            </w:r>
            <w:r>
              <w:t xml:space="preserve"> </w:t>
            </w:r>
            <w:r>
              <w:rPr>
                <w:rFonts w:ascii="Segoe UI Symbol" w:eastAsia="Segoe UI Symbol" w:hAnsi="Segoe UI Symbol" w:cs="Segoe UI Symbol"/>
              </w:rPr>
              <w:t>→</w:t>
            </w:r>
            <w:r>
              <w:t xml:space="preserve"> O</w:t>
            </w:r>
            <w:r>
              <w:rPr>
                <w:sz w:val="22"/>
                <w:vertAlign w:val="subscript"/>
              </w:rPr>
              <w:t>2</w:t>
            </w:r>
            <w:r>
              <w:t xml:space="preserve"> + 4e</w:t>
            </w:r>
          </w:p>
        </w:tc>
        <w:tc>
          <w:tcPr>
            <w:tcW w:w="2900" w:type="dxa"/>
            <w:tcBorders>
              <w:top w:val="single" w:sz="4" w:space="0" w:color="65A3CF"/>
              <w:left w:val="single" w:sz="4" w:space="0" w:color="65A3CF"/>
              <w:bottom w:val="single" w:sz="4" w:space="0" w:color="65A3CF"/>
              <w:right w:val="single" w:sz="4" w:space="0" w:color="65A3CF"/>
            </w:tcBorders>
          </w:tcPr>
          <w:p w14:paraId="7659C9AD" w14:textId="77777777" w:rsidR="00286247" w:rsidRDefault="00000000">
            <w:pPr>
              <w:spacing w:after="0" w:line="259" w:lineRule="auto"/>
              <w:ind w:left="0" w:firstLine="0"/>
              <w:jc w:val="left"/>
            </w:pPr>
            <w:r>
              <w:t>Al</w:t>
            </w:r>
            <w:r>
              <w:rPr>
                <w:sz w:val="22"/>
                <w:vertAlign w:val="superscript"/>
              </w:rPr>
              <w:t>3+</w:t>
            </w:r>
            <w:r>
              <w:t xml:space="preserve"> + 3e </w:t>
            </w:r>
            <w:r>
              <w:rPr>
                <w:rFonts w:ascii="Segoe UI Symbol" w:eastAsia="Segoe UI Symbol" w:hAnsi="Segoe UI Symbol" w:cs="Segoe UI Symbol"/>
              </w:rPr>
              <w:t>→</w:t>
            </w:r>
            <w:r>
              <w:t xml:space="preserve"> Al</w:t>
            </w:r>
          </w:p>
        </w:tc>
      </w:tr>
      <w:tr w:rsidR="00286247" w14:paraId="4F54EB97" w14:textId="77777777">
        <w:trPr>
          <w:trHeight w:val="409"/>
        </w:trPr>
        <w:tc>
          <w:tcPr>
            <w:tcW w:w="2694" w:type="dxa"/>
            <w:tcBorders>
              <w:top w:val="single" w:sz="4" w:space="0" w:color="65A3CF"/>
              <w:left w:val="single" w:sz="4" w:space="0" w:color="65A3CF"/>
              <w:bottom w:val="single" w:sz="4" w:space="0" w:color="65A3CF"/>
              <w:right w:val="single" w:sz="4" w:space="0" w:color="65A3CF"/>
            </w:tcBorders>
            <w:shd w:val="clear" w:color="auto" w:fill="D1E9F5"/>
          </w:tcPr>
          <w:p w14:paraId="6B5BD904" w14:textId="77777777" w:rsidR="00286247" w:rsidRDefault="00000000">
            <w:pPr>
              <w:spacing w:after="0" w:line="259" w:lineRule="auto"/>
              <w:ind w:left="0" w:firstLine="0"/>
              <w:jc w:val="left"/>
            </w:pPr>
            <w:r>
              <w:rPr>
                <w:b/>
              </w:rPr>
              <w:t>Sản phẩm</w:t>
            </w:r>
          </w:p>
        </w:tc>
        <w:tc>
          <w:tcPr>
            <w:tcW w:w="2900" w:type="dxa"/>
            <w:tcBorders>
              <w:top w:val="single" w:sz="4" w:space="0" w:color="65A3CF"/>
              <w:left w:val="single" w:sz="4" w:space="0" w:color="65A3CF"/>
              <w:bottom w:val="single" w:sz="4" w:space="0" w:color="65A3CF"/>
              <w:right w:val="single" w:sz="4" w:space="0" w:color="65A3CF"/>
            </w:tcBorders>
          </w:tcPr>
          <w:p w14:paraId="3DA170C1" w14:textId="77777777" w:rsidR="00286247" w:rsidRDefault="00000000">
            <w:pPr>
              <w:spacing w:after="0" w:line="259" w:lineRule="auto"/>
              <w:ind w:left="0" w:firstLine="0"/>
              <w:jc w:val="left"/>
            </w:pPr>
            <w:r>
              <w:t>O</w:t>
            </w:r>
            <w:r>
              <w:rPr>
                <w:sz w:val="22"/>
                <w:vertAlign w:val="subscript"/>
              </w:rPr>
              <w:t>2</w:t>
            </w:r>
          </w:p>
        </w:tc>
        <w:tc>
          <w:tcPr>
            <w:tcW w:w="2900" w:type="dxa"/>
            <w:tcBorders>
              <w:top w:val="single" w:sz="4" w:space="0" w:color="65A3CF"/>
              <w:left w:val="single" w:sz="4" w:space="0" w:color="65A3CF"/>
              <w:bottom w:val="single" w:sz="4" w:space="0" w:color="65A3CF"/>
              <w:right w:val="single" w:sz="4" w:space="0" w:color="65A3CF"/>
            </w:tcBorders>
          </w:tcPr>
          <w:p w14:paraId="756F7127" w14:textId="77777777" w:rsidR="00286247" w:rsidRDefault="00000000">
            <w:pPr>
              <w:spacing w:after="0" w:line="259" w:lineRule="auto"/>
              <w:ind w:left="0" w:firstLine="0"/>
              <w:jc w:val="left"/>
            </w:pPr>
            <w:r>
              <w:t>Al</w:t>
            </w:r>
          </w:p>
        </w:tc>
      </w:tr>
    </w:tbl>
    <w:p w14:paraId="07DED49A" w14:textId="77777777" w:rsidR="00286247" w:rsidRDefault="00000000">
      <w:pPr>
        <w:ind w:left="278" w:right="2"/>
      </w:pPr>
      <w:r>
        <w:t>d) Tìm được thông tin về ba vai trò của cryolite trong quá trình điện phân: giảm nhiệt độ nóng chảy của hỗn hợp, tăng độ dẫn điện, bảo vệ nhôm lỏng khỏi bị oxi hoá.</w:t>
      </w:r>
    </w:p>
    <w:p w14:paraId="0A8EDC22" w14:textId="77777777" w:rsidR="00286247" w:rsidRDefault="00000000">
      <w:pPr>
        <w:spacing w:after="79" w:line="259" w:lineRule="auto"/>
        <w:ind w:left="-5" w:right="6542"/>
        <w:jc w:val="left"/>
      </w:pPr>
      <w:r>
        <w:rPr>
          <w:rFonts w:ascii="Calibri" w:eastAsia="Calibri" w:hAnsi="Calibri" w:cs="Calibri"/>
          <w:b/>
          <w:i/>
          <w:color w:val="0BACB1"/>
        </w:rPr>
        <w:t xml:space="preserve">Nhiệm vụ 4.2: </w:t>
      </w:r>
    </w:p>
    <w:p w14:paraId="259FC312" w14:textId="77777777" w:rsidR="00286247" w:rsidRDefault="00000000">
      <w:pPr>
        <w:spacing w:after="0"/>
        <w:ind w:left="278" w:right="2"/>
      </w:pPr>
      <w:r>
        <w:t>c) Học sinh điền được các thông tin còn thiếu ở mỗi điện cực vào bảng:</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2694"/>
        <w:gridCol w:w="2899"/>
        <w:gridCol w:w="2901"/>
      </w:tblGrid>
      <w:tr w:rsidR="00286247" w14:paraId="4170BFFF" w14:textId="77777777">
        <w:trPr>
          <w:trHeight w:val="409"/>
        </w:trPr>
        <w:tc>
          <w:tcPr>
            <w:tcW w:w="2694" w:type="dxa"/>
            <w:tcBorders>
              <w:top w:val="single" w:sz="4" w:space="0" w:color="65A3CF"/>
              <w:left w:val="single" w:sz="4" w:space="0" w:color="65A3CF"/>
              <w:bottom w:val="single" w:sz="4" w:space="0" w:color="65A3CF"/>
              <w:right w:val="single" w:sz="4" w:space="0" w:color="65A3CF"/>
            </w:tcBorders>
            <w:shd w:val="clear" w:color="auto" w:fill="D1E9F5"/>
          </w:tcPr>
          <w:p w14:paraId="7D0B3E49" w14:textId="77777777" w:rsidR="00286247" w:rsidRDefault="00000000">
            <w:pPr>
              <w:spacing w:after="0" w:line="259" w:lineRule="auto"/>
              <w:ind w:left="0" w:firstLine="0"/>
              <w:jc w:val="left"/>
            </w:pPr>
            <w:r>
              <w:rPr>
                <w:b/>
              </w:rPr>
              <w:t>Điện cực</w:t>
            </w:r>
          </w:p>
        </w:tc>
        <w:tc>
          <w:tcPr>
            <w:tcW w:w="2899" w:type="dxa"/>
            <w:tcBorders>
              <w:top w:val="single" w:sz="4" w:space="0" w:color="65A3CF"/>
              <w:left w:val="single" w:sz="4" w:space="0" w:color="65A3CF"/>
              <w:bottom w:val="single" w:sz="4" w:space="0" w:color="65A3CF"/>
              <w:right w:val="single" w:sz="4" w:space="0" w:color="65A3CF"/>
            </w:tcBorders>
          </w:tcPr>
          <w:p w14:paraId="336171ED" w14:textId="77777777" w:rsidR="00286247" w:rsidRDefault="00000000">
            <w:pPr>
              <w:spacing w:after="0" w:line="259" w:lineRule="auto"/>
              <w:ind w:left="7" w:firstLine="0"/>
              <w:jc w:val="center"/>
            </w:pPr>
            <w:r>
              <w:t>Anode</w:t>
            </w:r>
          </w:p>
        </w:tc>
        <w:tc>
          <w:tcPr>
            <w:tcW w:w="2901" w:type="dxa"/>
            <w:tcBorders>
              <w:top w:val="single" w:sz="4" w:space="0" w:color="65A3CF"/>
              <w:left w:val="single" w:sz="4" w:space="0" w:color="65A3CF"/>
              <w:bottom w:val="single" w:sz="4" w:space="0" w:color="65A3CF"/>
              <w:right w:val="single" w:sz="4" w:space="0" w:color="65A3CF"/>
            </w:tcBorders>
          </w:tcPr>
          <w:p w14:paraId="3C5C713B" w14:textId="77777777" w:rsidR="00286247" w:rsidRDefault="00000000">
            <w:pPr>
              <w:spacing w:after="0" w:line="259" w:lineRule="auto"/>
              <w:ind w:left="7" w:firstLine="0"/>
              <w:jc w:val="center"/>
            </w:pPr>
            <w:r>
              <w:t>Cathode</w:t>
            </w:r>
          </w:p>
        </w:tc>
      </w:tr>
      <w:tr w:rsidR="00286247" w14:paraId="7E212954" w14:textId="77777777">
        <w:trPr>
          <w:trHeight w:val="409"/>
        </w:trPr>
        <w:tc>
          <w:tcPr>
            <w:tcW w:w="2694" w:type="dxa"/>
            <w:tcBorders>
              <w:top w:val="single" w:sz="4" w:space="0" w:color="65A3CF"/>
              <w:left w:val="single" w:sz="4" w:space="0" w:color="65A3CF"/>
              <w:bottom w:val="single" w:sz="4" w:space="0" w:color="65A3CF"/>
              <w:right w:val="single" w:sz="4" w:space="0" w:color="65A3CF"/>
            </w:tcBorders>
            <w:shd w:val="clear" w:color="auto" w:fill="D1E9F5"/>
          </w:tcPr>
          <w:p w14:paraId="1D827221" w14:textId="77777777" w:rsidR="00286247" w:rsidRDefault="00000000">
            <w:pPr>
              <w:spacing w:after="0" w:line="259" w:lineRule="auto"/>
              <w:ind w:left="0" w:firstLine="0"/>
              <w:jc w:val="left"/>
            </w:pPr>
            <w:r>
              <w:rPr>
                <w:b/>
              </w:rPr>
              <w:t xml:space="preserve">Quá trình xảy ra </w:t>
            </w:r>
          </w:p>
        </w:tc>
        <w:tc>
          <w:tcPr>
            <w:tcW w:w="2899" w:type="dxa"/>
            <w:tcBorders>
              <w:top w:val="single" w:sz="4" w:space="0" w:color="65A3CF"/>
              <w:left w:val="single" w:sz="4" w:space="0" w:color="65A3CF"/>
              <w:bottom w:val="single" w:sz="4" w:space="0" w:color="65A3CF"/>
              <w:right w:val="single" w:sz="4" w:space="0" w:color="65A3CF"/>
            </w:tcBorders>
          </w:tcPr>
          <w:p w14:paraId="30612352" w14:textId="77777777" w:rsidR="00286247" w:rsidRDefault="00000000">
            <w:pPr>
              <w:spacing w:after="0" w:line="259" w:lineRule="auto"/>
              <w:ind w:left="0" w:firstLine="0"/>
              <w:jc w:val="left"/>
            </w:pPr>
            <w:r>
              <w:t xml:space="preserve">Cu </w:t>
            </w:r>
            <w:r>
              <w:rPr>
                <w:rFonts w:ascii="Segoe UI Symbol" w:eastAsia="Segoe UI Symbol" w:hAnsi="Segoe UI Symbol" w:cs="Segoe UI Symbol"/>
              </w:rPr>
              <w:t>→</w:t>
            </w:r>
            <w:r>
              <w:t xml:space="preserve"> Cu</w:t>
            </w:r>
            <w:r>
              <w:rPr>
                <w:sz w:val="22"/>
                <w:vertAlign w:val="superscript"/>
              </w:rPr>
              <w:t>2+</w:t>
            </w:r>
            <w:r>
              <w:t xml:space="preserve"> + 2e</w:t>
            </w:r>
          </w:p>
        </w:tc>
        <w:tc>
          <w:tcPr>
            <w:tcW w:w="2901" w:type="dxa"/>
            <w:tcBorders>
              <w:top w:val="single" w:sz="4" w:space="0" w:color="65A3CF"/>
              <w:left w:val="single" w:sz="4" w:space="0" w:color="65A3CF"/>
              <w:bottom w:val="single" w:sz="4" w:space="0" w:color="65A3CF"/>
              <w:right w:val="single" w:sz="4" w:space="0" w:color="65A3CF"/>
            </w:tcBorders>
          </w:tcPr>
          <w:p w14:paraId="1994D7A2" w14:textId="77777777" w:rsidR="00286247" w:rsidRDefault="00000000">
            <w:pPr>
              <w:spacing w:after="0" w:line="259" w:lineRule="auto"/>
              <w:ind w:left="0" w:firstLine="0"/>
              <w:jc w:val="left"/>
            </w:pPr>
            <w:r>
              <w:t>Cu</w:t>
            </w:r>
            <w:r>
              <w:rPr>
                <w:sz w:val="22"/>
                <w:vertAlign w:val="superscript"/>
              </w:rPr>
              <w:t>2+</w:t>
            </w:r>
            <w:r>
              <w:t xml:space="preserve"> + 2e </w:t>
            </w:r>
            <w:r>
              <w:rPr>
                <w:rFonts w:ascii="Segoe UI Symbol" w:eastAsia="Segoe UI Symbol" w:hAnsi="Segoe UI Symbol" w:cs="Segoe UI Symbol"/>
              </w:rPr>
              <w:t>→</w:t>
            </w:r>
            <w:r>
              <w:t xml:space="preserve"> Cu</w:t>
            </w:r>
          </w:p>
        </w:tc>
      </w:tr>
      <w:tr w:rsidR="00286247" w14:paraId="75728DAF" w14:textId="77777777">
        <w:trPr>
          <w:trHeight w:val="409"/>
        </w:trPr>
        <w:tc>
          <w:tcPr>
            <w:tcW w:w="2694" w:type="dxa"/>
            <w:tcBorders>
              <w:top w:val="single" w:sz="4" w:space="0" w:color="65A3CF"/>
              <w:left w:val="single" w:sz="4" w:space="0" w:color="65A3CF"/>
              <w:bottom w:val="single" w:sz="4" w:space="0" w:color="65A3CF"/>
              <w:right w:val="single" w:sz="4" w:space="0" w:color="65A3CF"/>
            </w:tcBorders>
            <w:shd w:val="clear" w:color="auto" w:fill="D1E9F5"/>
          </w:tcPr>
          <w:p w14:paraId="593B86A8" w14:textId="77777777" w:rsidR="00286247" w:rsidRDefault="00000000">
            <w:pPr>
              <w:spacing w:after="0" w:line="259" w:lineRule="auto"/>
              <w:ind w:left="0" w:firstLine="0"/>
              <w:jc w:val="left"/>
            </w:pPr>
            <w:r>
              <w:rPr>
                <w:b/>
              </w:rPr>
              <w:t>Dự đoán hiện tượng</w:t>
            </w:r>
          </w:p>
        </w:tc>
        <w:tc>
          <w:tcPr>
            <w:tcW w:w="2899" w:type="dxa"/>
            <w:tcBorders>
              <w:top w:val="single" w:sz="4" w:space="0" w:color="65A3CF"/>
              <w:left w:val="single" w:sz="4" w:space="0" w:color="65A3CF"/>
              <w:bottom w:val="single" w:sz="4" w:space="0" w:color="65A3CF"/>
              <w:right w:val="single" w:sz="4" w:space="0" w:color="65A3CF"/>
            </w:tcBorders>
          </w:tcPr>
          <w:p w14:paraId="5BA9C0B5" w14:textId="77777777" w:rsidR="00286247" w:rsidRDefault="00000000">
            <w:pPr>
              <w:spacing w:after="0" w:line="259" w:lineRule="auto"/>
              <w:ind w:left="0" w:firstLine="0"/>
              <w:jc w:val="left"/>
            </w:pPr>
            <w:r>
              <w:t>Anode tan dần</w:t>
            </w:r>
          </w:p>
        </w:tc>
        <w:tc>
          <w:tcPr>
            <w:tcW w:w="2901" w:type="dxa"/>
            <w:tcBorders>
              <w:top w:val="single" w:sz="4" w:space="0" w:color="65A3CF"/>
              <w:left w:val="single" w:sz="4" w:space="0" w:color="65A3CF"/>
              <w:bottom w:val="single" w:sz="4" w:space="0" w:color="65A3CF"/>
              <w:right w:val="single" w:sz="4" w:space="0" w:color="65A3CF"/>
            </w:tcBorders>
          </w:tcPr>
          <w:p w14:paraId="1A52CC41" w14:textId="77777777" w:rsidR="00286247" w:rsidRDefault="00000000">
            <w:pPr>
              <w:spacing w:after="0" w:line="259" w:lineRule="auto"/>
              <w:ind w:left="0" w:firstLine="0"/>
              <w:jc w:val="left"/>
            </w:pPr>
            <w:r>
              <w:t>Đồng bám vào cathode</w:t>
            </w:r>
          </w:p>
        </w:tc>
      </w:tr>
    </w:tbl>
    <w:p w14:paraId="46B27BFE" w14:textId="77777777" w:rsidR="00286247" w:rsidRDefault="00000000">
      <w:pPr>
        <w:spacing w:after="93" w:line="262" w:lineRule="auto"/>
        <w:ind w:left="278" w:right="2"/>
      </w:pPr>
      <w:r>
        <w:rPr>
          <w:b/>
        </w:rPr>
        <w:t xml:space="preserve">Nhiệm vụ 4.3: </w:t>
      </w:r>
    </w:p>
    <w:p w14:paraId="484B9E35" w14:textId="77777777" w:rsidR="00286247" w:rsidRDefault="00000000">
      <w:pPr>
        <w:spacing w:after="0"/>
        <w:ind w:left="278" w:right="2"/>
      </w:pPr>
      <w:r>
        <w:t>c) Học sinh điền các thông tin còn thiếu ở mỗi điện cực vào bảng:</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2694"/>
        <w:gridCol w:w="2899"/>
        <w:gridCol w:w="2901"/>
      </w:tblGrid>
      <w:tr w:rsidR="00286247" w14:paraId="3D802F78" w14:textId="77777777">
        <w:trPr>
          <w:trHeight w:val="409"/>
        </w:trPr>
        <w:tc>
          <w:tcPr>
            <w:tcW w:w="2694" w:type="dxa"/>
            <w:tcBorders>
              <w:top w:val="single" w:sz="4" w:space="0" w:color="65A3CF"/>
              <w:left w:val="single" w:sz="4" w:space="0" w:color="65A3CF"/>
              <w:bottom w:val="single" w:sz="4" w:space="0" w:color="65A3CF"/>
              <w:right w:val="single" w:sz="4" w:space="0" w:color="65A3CF"/>
            </w:tcBorders>
            <w:shd w:val="clear" w:color="auto" w:fill="D1E9F5"/>
          </w:tcPr>
          <w:p w14:paraId="1801366A" w14:textId="77777777" w:rsidR="00286247" w:rsidRDefault="00000000">
            <w:pPr>
              <w:spacing w:after="0" w:line="259" w:lineRule="auto"/>
              <w:ind w:left="0" w:firstLine="0"/>
              <w:jc w:val="left"/>
            </w:pPr>
            <w:r>
              <w:rPr>
                <w:b/>
              </w:rPr>
              <w:t>Điện cực</w:t>
            </w:r>
          </w:p>
        </w:tc>
        <w:tc>
          <w:tcPr>
            <w:tcW w:w="2899" w:type="dxa"/>
            <w:tcBorders>
              <w:top w:val="single" w:sz="4" w:space="0" w:color="65A3CF"/>
              <w:left w:val="single" w:sz="4" w:space="0" w:color="65A3CF"/>
              <w:bottom w:val="single" w:sz="4" w:space="0" w:color="65A3CF"/>
              <w:right w:val="single" w:sz="4" w:space="0" w:color="65A3CF"/>
            </w:tcBorders>
          </w:tcPr>
          <w:p w14:paraId="01914E36" w14:textId="77777777" w:rsidR="00286247" w:rsidRDefault="00000000">
            <w:pPr>
              <w:spacing w:after="0" w:line="259" w:lineRule="auto"/>
              <w:ind w:left="7" w:firstLine="0"/>
              <w:jc w:val="center"/>
            </w:pPr>
            <w:r>
              <w:t>Anode</w:t>
            </w:r>
          </w:p>
        </w:tc>
        <w:tc>
          <w:tcPr>
            <w:tcW w:w="2901" w:type="dxa"/>
            <w:tcBorders>
              <w:top w:val="single" w:sz="4" w:space="0" w:color="65A3CF"/>
              <w:left w:val="single" w:sz="4" w:space="0" w:color="65A3CF"/>
              <w:bottom w:val="single" w:sz="4" w:space="0" w:color="65A3CF"/>
              <w:right w:val="single" w:sz="4" w:space="0" w:color="65A3CF"/>
            </w:tcBorders>
          </w:tcPr>
          <w:p w14:paraId="3E722EF5" w14:textId="77777777" w:rsidR="00286247" w:rsidRDefault="00000000">
            <w:pPr>
              <w:spacing w:after="0" w:line="259" w:lineRule="auto"/>
              <w:ind w:left="7" w:firstLine="0"/>
              <w:jc w:val="center"/>
            </w:pPr>
            <w:r>
              <w:t>Cathode</w:t>
            </w:r>
          </w:p>
        </w:tc>
      </w:tr>
      <w:tr w:rsidR="00286247" w14:paraId="5E2A40AE" w14:textId="77777777">
        <w:trPr>
          <w:trHeight w:val="409"/>
        </w:trPr>
        <w:tc>
          <w:tcPr>
            <w:tcW w:w="2694" w:type="dxa"/>
            <w:tcBorders>
              <w:top w:val="single" w:sz="4" w:space="0" w:color="65A3CF"/>
              <w:left w:val="single" w:sz="4" w:space="0" w:color="65A3CF"/>
              <w:bottom w:val="single" w:sz="4" w:space="0" w:color="65A3CF"/>
              <w:right w:val="single" w:sz="4" w:space="0" w:color="65A3CF"/>
            </w:tcBorders>
            <w:shd w:val="clear" w:color="auto" w:fill="D1E9F5"/>
          </w:tcPr>
          <w:p w14:paraId="79A9D1F3" w14:textId="77777777" w:rsidR="00286247" w:rsidRDefault="00000000">
            <w:pPr>
              <w:spacing w:after="0" w:line="259" w:lineRule="auto"/>
              <w:ind w:left="0" w:firstLine="0"/>
              <w:jc w:val="left"/>
            </w:pPr>
            <w:r>
              <w:rPr>
                <w:b/>
              </w:rPr>
              <w:t xml:space="preserve">Quá trình xảy ra </w:t>
            </w:r>
          </w:p>
        </w:tc>
        <w:tc>
          <w:tcPr>
            <w:tcW w:w="2899" w:type="dxa"/>
            <w:tcBorders>
              <w:top w:val="single" w:sz="4" w:space="0" w:color="65A3CF"/>
              <w:left w:val="single" w:sz="4" w:space="0" w:color="65A3CF"/>
              <w:bottom w:val="single" w:sz="4" w:space="0" w:color="65A3CF"/>
              <w:right w:val="single" w:sz="4" w:space="0" w:color="65A3CF"/>
            </w:tcBorders>
          </w:tcPr>
          <w:p w14:paraId="02E862CC" w14:textId="77777777" w:rsidR="00286247" w:rsidRDefault="00000000">
            <w:pPr>
              <w:spacing w:after="0" w:line="259" w:lineRule="auto"/>
              <w:ind w:left="0" w:firstLine="0"/>
              <w:jc w:val="left"/>
            </w:pPr>
            <w:r>
              <w:t xml:space="preserve">Cu </w:t>
            </w:r>
            <w:r>
              <w:rPr>
                <w:rFonts w:ascii="Segoe UI Symbol" w:eastAsia="Segoe UI Symbol" w:hAnsi="Segoe UI Symbol" w:cs="Segoe UI Symbol"/>
              </w:rPr>
              <w:t>→</w:t>
            </w:r>
            <w:r>
              <w:t xml:space="preserve"> Cu</w:t>
            </w:r>
            <w:r>
              <w:rPr>
                <w:sz w:val="22"/>
                <w:vertAlign w:val="superscript"/>
              </w:rPr>
              <w:t>2+</w:t>
            </w:r>
            <w:r>
              <w:t xml:space="preserve"> + 2e</w:t>
            </w:r>
          </w:p>
        </w:tc>
        <w:tc>
          <w:tcPr>
            <w:tcW w:w="2901" w:type="dxa"/>
            <w:tcBorders>
              <w:top w:val="single" w:sz="4" w:space="0" w:color="65A3CF"/>
              <w:left w:val="single" w:sz="4" w:space="0" w:color="65A3CF"/>
              <w:bottom w:val="single" w:sz="4" w:space="0" w:color="65A3CF"/>
              <w:right w:val="single" w:sz="4" w:space="0" w:color="65A3CF"/>
            </w:tcBorders>
          </w:tcPr>
          <w:p w14:paraId="2822E7FB" w14:textId="77777777" w:rsidR="00286247" w:rsidRDefault="00000000">
            <w:pPr>
              <w:spacing w:after="0" w:line="259" w:lineRule="auto"/>
              <w:ind w:left="0" w:firstLine="0"/>
              <w:jc w:val="left"/>
            </w:pPr>
            <w:r>
              <w:t>Cu</w:t>
            </w:r>
            <w:r>
              <w:rPr>
                <w:sz w:val="22"/>
                <w:vertAlign w:val="superscript"/>
              </w:rPr>
              <w:t>2+</w:t>
            </w:r>
            <w:r>
              <w:t xml:space="preserve"> + 2e </w:t>
            </w:r>
            <w:r>
              <w:rPr>
                <w:rFonts w:ascii="Segoe UI Symbol" w:eastAsia="Segoe UI Symbol" w:hAnsi="Segoe UI Symbol" w:cs="Segoe UI Symbol"/>
              </w:rPr>
              <w:t>→</w:t>
            </w:r>
            <w:r>
              <w:t xml:space="preserve"> Cu</w:t>
            </w:r>
          </w:p>
        </w:tc>
      </w:tr>
      <w:tr w:rsidR="00286247" w14:paraId="510C8EA4" w14:textId="77777777">
        <w:trPr>
          <w:trHeight w:val="409"/>
        </w:trPr>
        <w:tc>
          <w:tcPr>
            <w:tcW w:w="2694" w:type="dxa"/>
            <w:tcBorders>
              <w:top w:val="single" w:sz="4" w:space="0" w:color="65A3CF"/>
              <w:left w:val="single" w:sz="4" w:space="0" w:color="65A3CF"/>
              <w:bottom w:val="single" w:sz="4" w:space="0" w:color="65A3CF"/>
              <w:right w:val="single" w:sz="4" w:space="0" w:color="65A3CF"/>
            </w:tcBorders>
            <w:shd w:val="clear" w:color="auto" w:fill="D1E9F5"/>
          </w:tcPr>
          <w:p w14:paraId="16004268" w14:textId="77777777" w:rsidR="00286247" w:rsidRDefault="00000000">
            <w:pPr>
              <w:spacing w:after="0" w:line="259" w:lineRule="auto"/>
              <w:ind w:left="0" w:firstLine="0"/>
              <w:jc w:val="left"/>
            </w:pPr>
            <w:r>
              <w:rPr>
                <w:b/>
              </w:rPr>
              <w:t>Dự đoán hiện tượng</w:t>
            </w:r>
          </w:p>
        </w:tc>
        <w:tc>
          <w:tcPr>
            <w:tcW w:w="2899" w:type="dxa"/>
            <w:tcBorders>
              <w:top w:val="single" w:sz="4" w:space="0" w:color="65A3CF"/>
              <w:left w:val="single" w:sz="4" w:space="0" w:color="65A3CF"/>
              <w:bottom w:val="single" w:sz="4" w:space="0" w:color="65A3CF"/>
              <w:right w:val="single" w:sz="4" w:space="0" w:color="65A3CF"/>
            </w:tcBorders>
          </w:tcPr>
          <w:p w14:paraId="2300588A" w14:textId="77777777" w:rsidR="00286247" w:rsidRDefault="00000000">
            <w:pPr>
              <w:spacing w:after="0" w:line="259" w:lineRule="auto"/>
              <w:ind w:left="0" w:firstLine="0"/>
              <w:jc w:val="left"/>
            </w:pPr>
            <w:r>
              <w:t>Anode tan dần</w:t>
            </w:r>
          </w:p>
        </w:tc>
        <w:tc>
          <w:tcPr>
            <w:tcW w:w="2901" w:type="dxa"/>
            <w:tcBorders>
              <w:top w:val="single" w:sz="4" w:space="0" w:color="65A3CF"/>
              <w:left w:val="single" w:sz="4" w:space="0" w:color="65A3CF"/>
              <w:bottom w:val="single" w:sz="4" w:space="0" w:color="65A3CF"/>
              <w:right w:val="single" w:sz="4" w:space="0" w:color="65A3CF"/>
            </w:tcBorders>
          </w:tcPr>
          <w:p w14:paraId="5F5167EB" w14:textId="77777777" w:rsidR="00286247" w:rsidRDefault="00000000">
            <w:pPr>
              <w:spacing w:after="0" w:line="259" w:lineRule="auto"/>
              <w:ind w:left="0" w:firstLine="0"/>
              <w:jc w:val="left"/>
            </w:pPr>
            <w:r>
              <w:t>Đồng bám vào chìa khoá</w:t>
            </w:r>
          </w:p>
        </w:tc>
      </w:tr>
    </w:tbl>
    <w:p w14:paraId="69C91579" w14:textId="77777777" w:rsidR="00286247" w:rsidRDefault="00000000">
      <w:pPr>
        <w:spacing w:after="125" w:line="259" w:lineRule="auto"/>
        <w:ind w:left="123" w:right="6542"/>
        <w:jc w:val="left"/>
      </w:pPr>
      <w:r>
        <w:rPr>
          <w:rFonts w:ascii="Calibri" w:eastAsia="Calibri" w:hAnsi="Calibri" w:cs="Calibri"/>
          <w:b/>
          <w:i/>
          <w:color w:val="0BACB1"/>
        </w:rPr>
        <w:t xml:space="preserve">4.4. Tổ chức thực hiện </w:t>
      </w:r>
    </w:p>
    <w:p w14:paraId="6249B260" w14:textId="77777777" w:rsidR="00286247" w:rsidRDefault="00000000">
      <w:pPr>
        <w:spacing w:after="207"/>
        <w:ind w:left="407" w:right="2"/>
      </w:pPr>
      <w:r>
        <w:t>Giáo viên hướng dẫn, hỗ trợ, kiểm tra, đánh giá quá trình và kết quả thực hiện hoạt động của học sinh.</w:t>
      </w:r>
    </w:p>
    <w:p w14:paraId="404CEA89" w14:textId="77777777" w:rsidR="00286247" w:rsidRDefault="00000000">
      <w:pPr>
        <w:pStyle w:val="Heading3"/>
        <w:spacing w:after="125"/>
        <w:ind w:right="402"/>
      </w:pPr>
      <w:r>
        <w:t>5. Hoạt động 5: Luyện tập</w:t>
      </w:r>
    </w:p>
    <w:p w14:paraId="61CE658E" w14:textId="77777777" w:rsidR="00286247" w:rsidRDefault="00000000">
      <w:pPr>
        <w:spacing w:after="125" w:line="259" w:lineRule="auto"/>
        <w:ind w:left="123" w:right="6542"/>
        <w:jc w:val="left"/>
      </w:pPr>
      <w:r>
        <w:rPr>
          <w:rFonts w:ascii="Calibri" w:eastAsia="Calibri" w:hAnsi="Calibri" w:cs="Calibri"/>
          <w:b/>
          <w:i/>
          <w:color w:val="0BACB1"/>
        </w:rPr>
        <w:t xml:space="preserve">5.1. Mục tiêu </w:t>
      </w:r>
    </w:p>
    <w:p w14:paraId="461AE5FB" w14:textId="77777777" w:rsidR="00286247" w:rsidRDefault="00000000">
      <w:pPr>
        <w:numPr>
          <w:ilvl w:val="0"/>
          <w:numId w:val="321"/>
        </w:numPr>
        <w:spacing w:after="130"/>
        <w:ind w:right="2" w:hanging="187"/>
      </w:pPr>
      <w:r>
        <w:t xml:space="preserve">Trình bày được nguyên tắc (thứ tự) điện phân dung dịch, điện phân nóng chảy. </w:t>
      </w:r>
    </w:p>
    <w:p w14:paraId="10F5AF85" w14:textId="77777777" w:rsidR="00286247" w:rsidRDefault="00000000">
      <w:pPr>
        <w:numPr>
          <w:ilvl w:val="0"/>
          <w:numId w:val="321"/>
        </w:numPr>
        <w:spacing w:after="122"/>
        <w:ind w:right="2" w:hanging="187"/>
      </w:pPr>
      <w:r>
        <w:t xml:space="preserve">Sử dụng bảng giá trị thế điện cực chuẩn để xác định được thứ tự điện phân tại các điện cực ở điều kiện chuẩn. </w:t>
      </w:r>
    </w:p>
    <w:p w14:paraId="3C5B32EB" w14:textId="77777777" w:rsidR="00286247" w:rsidRDefault="00000000">
      <w:pPr>
        <w:numPr>
          <w:ilvl w:val="0"/>
          <w:numId w:val="321"/>
        </w:numPr>
        <w:spacing w:after="122"/>
        <w:ind w:right="2" w:hanging="187"/>
      </w:pPr>
      <w:r>
        <w:t>Trình bày được giai đoạn điện phân aluminium oxide trong sản xuất nhôm (aluminium), tinh luyện đồng (copper) bằng phương pháp điện phân, mạ điện,...</w:t>
      </w:r>
    </w:p>
    <w:p w14:paraId="11BD44A7" w14:textId="77777777" w:rsidR="00286247" w:rsidRDefault="00000000">
      <w:pPr>
        <w:spacing w:after="133" w:line="259" w:lineRule="auto"/>
        <w:ind w:left="123" w:right="6542"/>
        <w:jc w:val="left"/>
      </w:pPr>
      <w:r>
        <w:rPr>
          <w:rFonts w:ascii="Calibri" w:eastAsia="Calibri" w:hAnsi="Calibri" w:cs="Calibri"/>
          <w:b/>
          <w:i/>
          <w:color w:val="0BACB1"/>
        </w:rPr>
        <w:t xml:space="preserve">5.2. Nội dung </w:t>
      </w:r>
    </w:p>
    <w:p w14:paraId="24FF87FF" w14:textId="77777777" w:rsidR="00286247" w:rsidRDefault="00000000">
      <w:pPr>
        <w:spacing w:after="134" w:line="361" w:lineRule="auto"/>
        <w:ind w:left="407" w:right="2"/>
      </w:pPr>
      <w:r>
        <w:rPr>
          <w:b/>
        </w:rPr>
        <w:t xml:space="preserve">Câu 1. </w:t>
      </w:r>
      <w:r>
        <w:t>Xác định thứ tự điện phân trong dung dịch với từng cặp ion sau ở điều kiện chuẩn: a) Tại cathode: Hg</w:t>
      </w:r>
      <w:r>
        <w:rPr>
          <w:sz w:val="22"/>
          <w:vertAlign w:val="superscript"/>
        </w:rPr>
        <w:t>2+</w:t>
      </w:r>
      <w:r>
        <w:t xml:space="preserve"> và H</w:t>
      </w:r>
      <w:r>
        <w:rPr>
          <w:sz w:val="22"/>
          <w:vertAlign w:val="superscript"/>
        </w:rPr>
        <w:t>+</w:t>
      </w:r>
      <w:r>
        <w:t>; Cu</w:t>
      </w:r>
      <w:r>
        <w:rPr>
          <w:sz w:val="22"/>
          <w:vertAlign w:val="superscript"/>
        </w:rPr>
        <w:t>2+</w:t>
      </w:r>
      <w:r>
        <w:t xml:space="preserve"> và Ag</w:t>
      </w:r>
      <w:r>
        <w:rPr>
          <w:sz w:val="22"/>
          <w:vertAlign w:val="superscript"/>
        </w:rPr>
        <w:t>+</w:t>
      </w:r>
      <w:r>
        <w:t>; K</w:t>
      </w:r>
      <w:r>
        <w:rPr>
          <w:sz w:val="22"/>
          <w:vertAlign w:val="superscript"/>
        </w:rPr>
        <w:t>+</w:t>
      </w:r>
      <w:r>
        <w:t xml:space="preserve"> và H</w:t>
      </w:r>
      <w:r>
        <w:rPr>
          <w:sz w:val="22"/>
          <w:vertAlign w:val="subscript"/>
        </w:rPr>
        <w:t>2</w:t>
      </w:r>
      <w:r>
        <w:t>O.</w:t>
      </w:r>
    </w:p>
    <w:p w14:paraId="7A11067E" w14:textId="77777777" w:rsidR="00286247" w:rsidRDefault="00000000">
      <w:pPr>
        <w:spacing w:after="224"/>
        <w:ind w:left="407" w:right="2"/>
      </w:pPr>
      <w:r>
        <w:t>b) Tại anode: Cl</w:t>
      </w:r>
      <w:r>
        <w:rPr>
          <w:sz w:val="22"/>
          <w:vertAlign w:val="superscript"/>
        </w:rPr>
        <w:t>–</w:t>
      </w:r>
      <w:r>
        <w:t xml:space="preserve"> và I</w:t>
      </w:r>
      <w:r>
        <w:rPr>
          <w:sz w:val="22"/>
          <w:vertAlign w:val="superscript"/>
        </w:rPr>
        <w:t>–</w:t>
      </w:r>
      <w:r>
        <w:t>; Br</w:t>
      </w:r>
      <w:r>
        <w:rPr>
          <w:sz w:val="22"/>
          <w:vertAlign w:val="superscript"/>
        </w:rPr>
        <w:t>–</w:t>
      </w:r>
      <w:r>
        <w:t xml:space="preserve"> và H</w:t>
      </w:r>
      <w:r>
        <w:rPr>
          <w:sz w:val="22"/>
          <w:vertAlign w:val="subscript"/>
        </w:rPr>
        <w:t>2</w:t>
      </w:r>
      <w:r>
        <w:t>O; H</w:t>
      </w:r>
      <w:r>
        <w:rPr>
          <w:sz w:val="22"/>
          <w:vertAlign w:val="subscript"/>
        </w:rPr>
        <w:t>2</w:t>
      </w:r>
      <w:r>
        <w:t>O và</w:t>
      </w:r>
      <w:r>
        <w:rPr>
          <w:sz w:val="23"/>
        </w:rPr>
        <w:t>SO</w:t>
      </w:r>
      <w:r>
        <w:rPr>
          <w:sz w:val="21"/>
          <w:vertAlign w:val="superscript"/>
        </w:rPr>
        <w:t>2</w:t>
      </w:r>
      <w:r>
        <w:rPr>
          <w:sz w:val="21"/>
          <w:vertAlign w:val="subscript"/>
        </w:rPr>
        <w:t>4</w:t>
      </w:r>
      <w:r>
        <w:rPr>
          <w:rFonts w:ascii="Segoe UI Symbol" w:eastAsia="Segoe UI Symbol" w:hAnsi="Segoe UI Symbol" w:cs="Segoe UI Symbol"/>
          <w:sz w:val="21"/>
          <w:vertAlign w:val="superscript"/>
        </w:rPr>
        <w:t xml:space="preserve">− </w:t>
      </w:r>
      <w:r>
        <w:t xml:space="preserve">. </w:t>
      </w:r>
    </w:p>
    <w:p w14:paraId="7A330D33" w14:textId="77777777" w:rsidR="00286247" w:rsidRDefault="00000000">
      <w:pPr>
        <w:spacing w:after="130"/>
        <w:ind w:left="407" w:right="2"/>
      </w:pPr>
      <w:r>
        <w:rPr>
          <w:b/>
        </w:rPr>
        <w:t xml:space="preserve">Câu 2. </w:t>
      </w:r>
      <w:r>
        <w:t>Xét thí nghiệm điện phân dung dịch KCl với điện cực trơ, có màng ngăn xốp.</w:t>
      </w:r>
    </w:p>
    <w:p w14:paraId="138E606E" w14:textId="77777777" w:rsidR="00286247" w:rsidRDefault="00000000">
      <w:pPr>
        <w:numPr>
          <w:ilvl w:val="0"/>
          <w:numId w:val="322"/>
        </w:numPr>
        <w:spacing w:after="130"/>
        <w:ind w:right="2" w:hanging="270"/>
      </w:pPr>
      <w:r>
        <w:t xml:space="preserve">Xác định thứ tự điện phân tại anode, cathode và viết PTHH của phản ứng điện phân. </w:t>
      </w:r>
    </w:p>
    <w:p w14:paraId="58161C06" w14:textId="77777777" w:rsidR="00286247" w:rsidRDefault="00000000">
      <w:pPr>
        <w:numPr>
          <w:ilvl w:val="0"/>
          <w:numId w:val="322"/>
        </w:numPr>
        <w:spacing w:after="169"/>
        <w:ind w:right="2" w:hanging="270"/>
      </w:pPr>
      <w:r>
        <w:t xml:space="preserve">Tìm hiểu vai trò của màng ngăn xốp trong quá trình điện phân. </w:t>
      </w:r>
    </w:p>
    <w:p w14:paraId="633DF7A1" w14:textId="77777777" w:rsidR="00286247" w:rsidRDefault="00000000">
      <w:pPr>
        <w:spacing w:after="129"/>
        <w:ind w:left="407" w:right="2"/>
      </w:pPr>
      <w:r>
        <w:rPr>
          <w:b/>
        </w:rPr>
        <w:t xml:space="preserve">Câu 3. </w:t>
      </w:r>
      <w:r>
        <w:t>Xét thí nghiệm điện phân dung dịch gồm CuSO</w:t>
      </w:r>
      <w:r>
        <w:rPr>
          <w:sz w:val="22"/>
          <w:vertAlign w:val="subscript"/>
        </w:rPr>
        <w:t>4</w:t>
      </w:r>
      <w:r>
        <w:t xml:space="preserve"> và HgSO</w:t>
      </w:r>
      <w:r>
        <w:rPr>
          <w:sz w:val="22"/>
          <w:vertAlign w:val="subscript"/>
        </w:rPr>
        <w:t>4</w:t>
      </w:r>
      <w:r>
        <w:t xml:space="preserve"> với điện cực trơ ở điều kiện chuẩn. Xác định thứ tự điện phân tại anode, cathode và viết PTHH của phản ứng điện phân. </w:t>
      </w:r>
    </w:p>
    <w:p w14:paraId="5B51D971" w14:textId="77777777" w:rsidR="00286247" w:rsidRDefault="00000000">
      <w:pPr>
        <w:spacing w:after="7" w:line="332" w:lineRule="auto"/>
        <w:ind w:left="407" w:right="2"/>
      </w:pPr>
      <w:r>
        <w:rPr>
          <w:b/>
        </w:rPr>
        <w:t>Câu 4.</w:t>
      </w:r>
      <w:r>
        <w:t xml:space="preserve"> Trong công nghiệp, hơn 50% sản lượng kẽm được sản xuất bằng phương pháp điện phân dung dịch ZnSO</w:t>
      </w:r>
      <w:r>
        <w:rPr>
          <w:sz w:val="22"/>
          <w:vertAlign w:val="subscript"/>
        </w:rPr>
        <w:t>4</w:t>
      </w:r>
      <w:r>
        <w:t xml:space="preserve"> theo phản ứng:</w:t>
      </w:r>
    </w:p>
    <w:p w14:paraId="6E0FAADA" w14:textId="77777777" w:rsidR="00286247" w:rsidRDefault="00000000">
      <w:pPr>
        <w:tabs>
          <w:tab w:val="center" w:pos="3796"/>
          <w:tab w:val="center" w:pos="4256"/>
          <w:tab w:val="center" w:pos="5328"/>
          <w:tab w:val="center" w:pos="6597"/>
          <w:tab w:val="center" w:pos="6972"/>
        </w:tabs>
        <w:spacing w:after="0" w:line="259" w:lineRule="auto"/>
        <w:ind w:left="0" w:firstLine="0"/>
        <w:jc w:val="left"/>
      </w:pPr>
      <w:r>
        <w:t xml:space="preserve"> </w:t>
      </w:r>
      <w:r>
        <w:tab/>
      </w:r>
      <w:r>
        <w:rPr>
          <w:sz w:val="24"/>
        </w:rPr>
        <w:t>ZnSO +H O</w:t>
      </w:r>
      <w:r>
        <w:rPr>
          <w:sz w:val="24"/>
          <w:vertAlign w:val="subscript"/>
        </w:rPr>
        <w:t>4</w:t>
      </w:r>
      <w:r>
        <w:rPr>
          <w:sz w:val="24"/>
          <w:vertAlign w:val="subscript"/>
        </w:rPr>
        <w:tab/>
        <w:t>2</w:t>
      </w:r>
      <w:r>
        <w:rPr>
          <w:sz w:val="24"/>
          <w:vertAlign w:val="subscript"/>
        </w:rPr>
        <w:tab/>
      </w:r>
      <w:r>
        <w:rPr>
          <w:rFonts w:ascii="Segoe UI Symbol" w:eastAsia="Segoe UI Symbol" w:hAnsi="Segoe UI Symbol" w:cs="Segoe UI Symbol"/>
          <w:sz w:val="24"/>
        </w:rPr>
        <w:t>→</w:t>
      </w:r>
      <w:r>
        <w:rPr>
          <w:sz w:val="24"/>
          <w:vertAlign w:val="superscript"/>
        </w:rPr>
        <w:t xml:space="preserve">®pdd </w:t>
      </w:r>
      <w:r>
        <w:rPr>
          <w:sz w:val="24"/>
        </w:rPr>
        <w:t>Zn+ O +H SO</w:t>
      </w:r>
      <w:r>
        <w:rPr>
          <w:noProof/>
        </w:rPr>
        <w:drawing>
          <wp:inline distT="0" distB="0" distL="0" distR="0" wp14:anchorId="3279A54B" wp14:editId="7FC700E3">
            <wp:extent cx="97536" cy="320039"/>
            <wp:effectExtent l="0" t="0" r="0" b="0"/>
            <wp:docPr id="384418" name="Picture 384418"/>
            <wp:cNvGraphicFramePr/>
            <a:graphic xmlns:a="http://schemas.openxmlformats.org/drawingml/2006/main">
              <a:graphicData uri="http://schemas.openxmlformats.org/drawingml/2006/picture">
                <pic:pic xmlns:pic="http://schemas.openxmlformats.org/drawingml/2006/picture">
                  <pic:nvPicPr>
                    <pic:cNvPr id="384418" name="Picture 384418"/>
                    <pic:cNvPicPr/>
                  </pic:nvPicPr>
                  <pic:blipFill>
                    <a:blip r:embed="rId285"/>
                    <a:stretch>
                      <a:fillRect/>
                    </a:stretch>
                  </pic:blipFill>
                  <pic:spPr>
                    <a:xfrm>
                      <a:off x="0" y="0"/>
                      <a:ext cx="97536" cy="320039"/>
                    </a:xfrm>
                    <a:prstGeom prst="rect">
                      <a:avLst/>
                    </a:prstGeom>
                  </pic:spPr>
                </pic:pic>
              </a:graphicData>
            </a:graphic>
          </wp:inline>
        </w:drawing>
      </w:r>
      <w:r>
        <w:rPr>
          <w:sz w:val="24"/>
          <w:vertAlign w:val="subscript"/>
        </w:rPr>
        <w:t xml:space="preserve"> 2</w:t>
      </w:r>
      <w:r>
        <w:rPr>
          <w:sz w:val="24"/>
          <w:vertAlign w:val="subscript"/>
        </w:rPr>
        <w:tab/>
        <w:t>2</w:t>
      </w:r>
      <w:r>
        <w:rPr>
          <w:sz w:val="24"/>
          <w:vertAlign w:val="subscript"/>
        </w:rPr>
        <w:tab/>
        <w:t>4</w:t>
      </w:r>
    </w:p>
    <w:p w14:paraId="6A1A4F20" w14:textId="77777777" w:rsidR="00286247" w:rsidRDefault="00000000">
      <w:pPr>
        <w:numPr>
          <w:ilvl w:val="0"/>
          <w:numId w:val="323"/>
        </w:numPr>
        <w:spacing w:after="0"/>
        <w:ind w:right="2" w:hanging="270"/>
      </w:pPr>
      <w:r>
        <w:t>Viết các ion và phân tử tập trung ở mỗi điện cực trong sơ đồ sau.</w:t>
      </w:r>
    </w:p>
    <w:p w14:paraId="0E5A680D" w14:textId="77777777" w:rsidR="00286247" w:rsidRDefault="00000000">
      <w:pPr>
        <w:spacing w:after="208" w:line="259" w:lineRule="auto"/>
        <w:ind w:left="1492" w:firstLine="0"/>
        <w:jc w:val="left"/>
      </w:pPr>
      <w:r>
        <w:rPr>
          <w:noProof/>
        </w:rPr>
        <w:drawing>
          <wp:inline distT="0" distB="0" distL="0" distR="0" wp14:anchorId="107A1215" wp14:editId="36146ECB">
            <wp:extent cx="3829604" cy="635108"/>
            <wp:effectExtent l="0" t="0" r="0" b="0"/>
            <wp:docPr id="18839" name="Picture 18839"/>
            <wp:cNvGraphicFramePr/>
            <a:graphic xmlns:a="http://schemas.openxmlformats.org/drawingml/2006/main">
              <a:graphicData uri="http://schemas.openxmlformats.org/drawingml/2006/picture">
                <pic:pic xmlns:pic="http://schemas.openxmlformats.org/drawingml/2006/picture">
                  <pic:nvPicPr>
                    <pic:cNvPr id="18839" name="Picture 18839"/>
                    <pic:cNvPicPr/>
                  </pic:nvPicPr>
                  <pic:blipFill>
                    <a:blip r:embed="rId286"/>
                    <a:stretch>
                      <a:fillRect/>
                    </a:stretch>
                  </pic:blipFill>
                  <pic:spPr>
                    <a:xfrm>
                      <a:off x="0" y="0"/>
                      <a:ext cx="3829604" cy="635108"/>
                    </a:xfrm>
                    <a:prstGeom prst="rect">
                      <a:avLst/>
                    </a:prstGeom>
                  </pic:spPr>
                </pic:pic>
              </a:graphicData>
            </a:graphic>
          </wp:inline>
        </w:drawing>
      </w:r>
    </w:p>
    <w:p w14:paraId="3D568401" w14:textId="77777777" w:rsidR="00286247" w:rsidRDefault="00000000">
      <w:pPr>
        <w:numPr>
          <w:ilvl w:val="0"/>
          <w:numId w:val="323"/>
        </w:numPr>
        <w:spacing w:after="0"/>
        <w:ind w:right="2" w:hanging="270"/>
      </w:pPr>
      <w:r>
        <w:t>Xác định thứ tự điện phân của các chất ở mỗi điện cực và điền vào bảng sau.</w:t>
      </w:r>
    </w:p>
    <w:tbl>
      <w:tblPr>
        <w:tblStyle w:val="TableGrid"/>
        <w:tblW w:w="5529" w:type="dxa"/>
        <w:tblInd w:w="402" w:type="dxa"/>
        <w:tblCellMar>
          <w:top w:w="39" w:type="dxa"/>
          <w:left w:w="115" w:type="dxa"/>
          <w:bottom w:w="0" w:type="dxa"/>
          <w:right w:w="115" w:type="dxa"/>
        </w:tblCellMar>
        <w:tblLook w:val="04A0" w:firstRow="1" w:lastRow="0" w:firstColumn="1" w:lastColumn="0" w:noHBand="0" w:noVBand="1"/>
      </w:tblPr>
      <w:tblGrid>
        <w:gridCol w:w="2694"/>
        <w:gridCol w:w="2835"/>
      </w:tblGrid>
      <w:tr w:rsidR="00286247" w14:paraId="06BD659B" w14:textId="77777777">
        <w:trPr>
          <w:trHeight w:val="409"/>
        </w:trPr>
        <w:tc>
          <w:tcPr>
            <w:tcW w:w="2694" w:type="dxa"/>
            <w:tcBorders>
              <w:top w:val="single" w:sz="4" w:space="0" w:color="65A3CF"/>
              <w:left w:val="single" w:sz="4" w:space="0" w:color="65A3CF"/>
              <w:bottom w:val="single" w:sz="4" w:space="0" w:color="65A3CF"/>
              <w:right w:val="single" w:sz="4" w:space="0" w:color="65A3CF"/>
            </w:tcBorders>
            <w:shd w:val="clear" w:color="auto" w:fill="D1E9F5"/>
          </w:tcPr>
          <w:p w14:paraId="3B12E691" w14:textId="77777777" w:rsidR="00286247" w:rsidRDefault="00000000">
            <w:pPr>
              <w:spacing w:after="0" w:line="259" w:lineRule="auto"/>
              <w:ind w:left="0" w:firstLine="0"/>
              <w:jc w:val="center"/>
            </w:pPr>
            <w:r>
              <w:rPr>
                <w:b/>
              </w:rPr>
              <w:t>Anode</w:t>
            </w:r>
          </w:p>
        </w:tc>
        <w:tc>
          <w:tcPr>
            <w:tcW w:w="2835" w:type="dxa"/>
            <w:tcBorders>
              <w:top w:val="single" w:sz="4" w:space="0" w:color="65A3CF"/>
              <w:left w:val="single" w:sz="4" w:space="0" w:color="65A3CF"/>
              <w:bottom w:val="single" w:sz="4" w:space="0" w:color="65A3CF"/>
              <w:right w:val="single" w:sz="4" w:space="0" w:color="65A3CF"/>
            </w:tcBorders>
            <w:shd w:val="clear" w:color="auto" w:fill="D1E9F5"/>
          </w:tcPr>
          <w:p w14:paraId="5F241819" w14:textId="77777777" w:rsidR="00286247" w:rsidRDefault="00000000">
            <w:pPr>
              <w:spacing w:after="0" w:line="259" w:lineRule="auto"/>
              <w:ind w:left="0" w:firstLine="0"/>
              <w:jc w:val="center"/>
            </w:pPr>
            <w:r>
              <w:rPr>
                <w:b/>
              </w:rPr>
              <w:t xml:space="preserve"> Cathode</w:t>
            </w:r>
          </w:p>
        </w:tc>
      </w:tr>
      <w:tr w:rsidR="00286247" w14:paraId="2FE2A82D" w14:textId="77777777">
        <w:trPr>
          <w:trHeight w:val="409"/>
        </w:trPr>
        <w:tc>
          <w:tcPr>
            <w:tcW w:w="2694" w:type="dxa"/>
            <w:tcBorders>
              <w:top w:val="single" w:sz="4" w:space="0" w:color="65A3CF"/>
              <w:left w:val="single" w:sz="4" w:space="0" w:color="65A3CF"/>
              <w:bottom w:val="single" w:sz="4" w:space="0" w:color="65A3CF"/>
              <w:right w:val="single" w:sz="4" w:space="0" w:color="65A3CF"/>
            </w:tcBorders>
          </w:tcPr>
          <w:p w14:paraId="2AEF9BB7" w14:textId="77777777" w:rsidR="00286247" w:rsidRDefault="00286247">
            <w:pPr>
              <w:spacing w:after="160" w:line="259" w:lineRule="auto"/>
              <w:ind w:left="0" w:firstLine="0"/>
              <w:jc w:val="left"/>
            </w:pPr>
          </w:p>
        </w:tc>
        <w:tc>
          <w:tcPr>
            <w:tcW w:w="2835" w:type="dxa"/>
            <w:tcBorders>
              <w:top w:val="single" w:sz="4" w:space="0" w:color="65A3CF"/>
              <w:left w:val="single" w:sz="4" w:space="0" w:color="65A3CF"/>
              <w:bottom w:val="single" w:sz="4" w:space="0" w:color="65A3CF"/>
              <w:right w:val="single" w:sz="4" w:space="0" w:color="65A3CF"/>
            </w:tcBorders>
          </w:tcPr>
          <w:p w14:paraId="45357BFE" w14:textId="77777777" w:rsidR="00286247" w:rsidRDefault="00286247">
            <w:pPr>
              <w:spacing w:after="160" w:line="259" w:lineRule="auto"/>
              <w:ind w:left="0" w:firstLine="0"/>
              <w:jc w:val="left"/>
            </w:pPr>
          </w:p>
        </w:tc>
      </w:tr>
    </w:tbl>
    <w:p w14:paraId="255A8537" w14:textId="77777777" w:rsidR="00286247" w:rsidRDefault="00000000">
      <w:pPr>
        <w:numPr>
          <w:ilvl w:val="0"/>
          <w:numId w:val="323"/>
        </w:numPr>
        <w:spacing w:after="0"/>
        <w:ind w:right="2" w:hanging="270"/>
      </w:pPr>
      <w:r>
        <w:t>Điền các thông tin còn thiếu ở mỗi điện cực vào bảng sau.</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2607"/>
        <w:gridCol w:w="2806"/>
        <w:gridCol w:w="3081"/>
      </w:tblGrid>
      <w:tr w:rsidR="00286247" w14:paraId="6195890C" w14:textId="77777777">
        <w:trPr>
          <w:trHeight w:val="409"/>
        </w:trPr>
        <w:tc>
          <w:tcPr>
            <w:tcW w:w="2607" w:type="dxa"/>
            <w:tcBorders>
              <w:top w:val="single" w:sz="4" w:space="0" w:color="65A3CF"/>
              <w:left w:val="single" w:sz="4" w:space="0" w:color="65A3CF"/>
              <w:bottom w:val="single" w:sz="4" w:space="0" w:color="65A3CF"/>
              <w:right w:val="single" w:sz="4" w:space="0" w:color="65A3CF"/>
            </w:tcBorders>
            <w:shd w:val="clear" w:color="auto" w:fill="D1E9F5"/>
          </w:tcPr>
          <w:p w14:paraId="1CB551AB" w14:textId="77777777" w:rsidR="00286247" w:rsidRDefault="00000000">
            <w:pPr>
              <w:spacing w:after="0" w:line="259" w:lineRule="auto"/>
              <w:ind w:left="0" w:firstLine="0"/>
              <w:jc w:val="left"/>
            </w:pPr>
            <w:r>
              <w:rPr>
                <w:b/>
              </w:rPr>
              <w:t>Điện cực</w:t>
            </w:r>
          </w:p>
        </w:tc>
        <w:tc>
          <w:tcPr>
            <w:tcW w:w="2806" w:type="dxa"/>
            <w:tcBorders>
              <w:top w:val="single" w:sz="4" w:space="0" w:color="65A3CF"/>
              <w:left w:val="single" w:sz="4" w:space="0" w:color="65A3CF"/>
              <w:bottom w:val="single" w:sz="4" w:space="0" w:color="65A3CF"/>
              <w:right w:val="single" w:sz="4" w:space="0" w:color="65A3CF"/>
            </w:tcBorders>
          </w:tcPr>
          <w:p w14:paraId="730AD9EB" w14:textId="77777777" w:rsidR="00286247" w:rsidRDefault="00000000">
            <w:pPr>
              <w:spacing w:after="0" w:line="259" w:lineRule="auto"/>
              <w:ind w:left="0" w:firstLine="0"/>
              <w:jc w:val="left"/>
            </w:pPr>
            <w:r>
              <w:t>Anode</w:t>
            </w:r>
          </w:p>
        </w:tc>
        <w:tc>
          <w:tcPr>
            <w:tcW w:w="3081" w:type="dxa"/>
            <w:tcBorders>
              <w:top w:val="single" w:sz="4" w:space="0" w:color="65A3CF"/>
              <w:left w:val="single" w:sz="4" w:space="0" w:color="65A3CF"/>
              <w:bottom w:val="single" w:sz="4" w:space="0" w:color="65A3CF"/>
              <w:right w:val="single" w:sz="4" w:space="0" w:color="65A3CF"/>
            </w:tcBorders>
          </w:tcPr>
          <w:p w14:paraId="0257138C" w14:textId="77777777" w:rsidR="00286247" w:rsidRDefault="00000000">
            <w:pPr>
              <w:spacing w:after="0" w:line="259" w:lineRule="auto"/>
              <w:ind w:left="0" w:firstLine="0"/>
              <w:jc w:val="left"/>
            </w:pPr>
            <w:r>
              <w:t>Cathode</w:t>
            </w:r>
          </w:p>
        </w:tc>
      </w:tr>
      <w:tr w:rsidR="00286247" w14:paraId="5FAFD7D3" w14:textId="77777777">
        <w:trPr>
          <w:trHeight w:val="409"/>
        </w:trPr>
        <w:tc>
          <w:tcPr>
            <w:tcW w:w="2607" w:type="dxa"/>
            <w:tcBorders>
              <w:top w:val="single" w:sz="4" w:space="0" w:color="65A3CF"/>
              <w:left w:val="single" w:sz="4" w:space="0" w:color="65A3CF"/>
              <w:bottom w:val="single" w:sz="4" w:space="0" w:color="65A3CF"/>
              <w:right w:val="single" w:sz="4" w:space="0" w:color="65A3CF"/>
            </w:tcBorders>
            <w:shd w:val="clear" w:color="auto" w:fill="D1E9F5"/>
          </w:tcPr>
          <w:p w14:paraId="40B76B20" w14:textId="77777777" w:rsidR="00286247" w:rsidRDefault="00000000">
            <w:pPr>
              <w:spacing w:after="0" w:line="259" w:lineRule="auto"/>
              <w:ind w:left="0" w:firstLine="0"/>
              <w:jc w:val="left"/>
            </w:pPr>
            <w:r>
              <w:rPr>
                <w:b/>
              </w:rPr>
              <w:t xml:space="preserve">Quá trình xảy ra </w:t>
            </w:r>
          </w:p>
        </w:tc>
        <w:tc>
          <w:tcPr>
            <w:tcW w:w="2806" w:type="dxa"/>
            <w:tcBorders>
              <w:top w:val="single" w:sz="4" w:space="0" w:color="65A3CF"/>
              <w:left w:val="single" w:sz="4" w:space="0" w:color="65A3CF"/>
              <w:bottom w:val="single" w:sz="4" w:space="0" w:color="65A3CF"/>
              <w:right w:val="single" w:sz="4" w:space="0" w:color="65A3CF"/>
            </w:tcBorders>
          </w:tcPr>
          <w:p w14:paraId="57958C55" w14:textId="77777777" w:rsidR="00286247" w:rsidRDefault="00286247">
            <w:pPr>
              <w:spacing w:after="160" w:line="259" w:lineRule="auto"/>
              <w:ind w:left="0" w:firstLine="0"/>
              <w:jc w:val="left"/>
            </w:pPr>
          </w:p>
        </w:tc>
        <w:tc>
          <w:tcPr>
            <w:tcW w:w="3081" w:type="dxa"/>
            <w:tcBorders>
              <w:top w:val="single" w:sz="4" w:space="0" w:color="65A3CF"/>
              <w:left w:val="single" w:sz="4" w:space="0" w:color="65A3CF"/>
              <w:bottom w:val="single" w:sz="4" w:space="0" w:color="65A3CF"/>
              <w:right w:val="single" w:sz="4" w:space="0" w:color="65A3CF"/>
            </w:tcBorders>
          </w:tcPr>
          <w:p w14:paraId="1F356D53" w14:textId="77777777" w:rsidR="00286247" w:rsidRDefault="00286247">
            <w:pPr>
              <w:spacing w:after="160" w:line="259" w:lineRule="auto"/>
              <w:ind w:left="0" w:firstLine="0"/>
              <w:jc w:val="left"/>
            </w:pPr>
          </w:p>
        </w:tc>
      </w:tr>
      <w:tr w:rsidR="00286247" w14:paraId="56637829" w14:textId="77777777">
        <w:trPr>
          <w:trHeight w:val="409"/>
        </w:trPr>
        <w:tc>
          <w:tcPr>
            <w:tcW w:w="2607" w:type="dxa"/>
            <w:tcBorders>
              <w:top w:val="single" w:sz="4" w:space="0" w:color="65A3CF"/>
              <w:left w:val="single" w:sz="4" w:space="0" w:color="65A3CF"/>
              <w:bottom w:val="single" w:sz="4" w:space="0" w:color="65A3CF"/>
              <w:right w:val="single" w:sz="4" w:space="0" w:color="65A3CF"/>
            </w:tcBorders>
            <w:shd w:val="clear" w:color="auto" w:fill="D1E9F5"/>
          </w:tcPr>
          <w:p w14:paraId="77F7AF36" w14:textId="77777777" w:rsidR="00286247" w:rsidRDefault="00000000">
            <w:pPr>
              <w:spacing w:after="0" w:line="259" w:lineRule="auto"/>
              <w:ind w:left="0" w:firstLine="0"/>
              <w:jc w:val="left"/>
            </w:pPr>
            <w:r>
              <w:rPr>
                <w:b/>
              </w:rPr>
              <w:t>Sản phẩm</w:t>
            </w:r>
          </w:p>
        </w:tc>
        <w:tc>
          <w:tcPr>
            <w:tcW w:w="2806" w:type="dxa"/>
            <w:tcBorders>
              <w:top w:val="single" w:sz="4" w:space="0" w:color="65A3CF"/>
              <w:left w:val="single" w:sz="4" w:space="0" w:color="65A3CF"/>
              <w:bottom w:val="single" w:sz="4" w:space="0" w:color="65A3CF"/>
              <w:right w:val="single" w:sz="4" w:space="0" w:color="65A3CF"/>
            </w:tcBorders>
          </w:tcPr>
          <w:p w14:paraId="7409AA98" w14:textId="77777777" w:rsidR="00286247" w:rsidRDefault="00286247">
            <w:pPr>
              <w:spacing w:after="160" w:line="259" w:lineRule="auto"/>
              <w:ind w:left="0" w:firstLine="0"/>
              <w:jc w:val="left"/>
            </w:pPr>
          </w:p>
        </w:tc>
        <w:tc>
          <w:tcPr>
            <w:tcW w:w="3081" w:type="dxa"/>
            <w:tcBorders>
              <w:top w:val="single" w:sz="4" w:space="0" w:color="65A3CF"/>
              <w:left w:val="single" w:sz="4" w:space="0" w:color="65A3CF"/>
              <w:bottom w:val="single" w:sz="4" w:space="0" w:color="65A3CF"/>
              <w:right w:val="single" w:sz="4" w:space="0" w:color="65A3CF"/>
            </w:tcBorders>
          </w:tcPr>
          <w:p w14:paraId="31E26C5A" w14:textId="77777777" w:rsidR="00286247" w:rsidRDefault="00286247">
            <w:pPr>
              <w:spacing w:after="160" w:line="259" w:lineRule="auto"/>
              <w:ind w:left="0" w:firstLine="0"/>
              <w:jc w:val="left"/>
            </w:pPr>
          </w:p>
        </w:tc>
      </w:tr>
    </w:tbl>
    <w:p w14:paraId="410590F7" w14:textId="77777777" w:rsidR="00286247" w:rsidRDefault="00000000">
      <w:pPr>
        <w:ind w:left="278" w:right="2"/>
      </w:pPr>
      <w:r>
        <w:rPr>
          <w:b/>
        </w:rPr>
        <w:t xml:space="preserve">Câu 5. </w:t>
      </w:r>
      <w:r>
        <w:t>Xét quá trình điện phân nóng chảy MgCl</w:t>
      </w:r>
      <w:r>
        <w:rPr>
          <w:sz w:val="22"/>
          <w:vertAlign w:val="subscript"/>
        </w:rPr>
        <w:t>2</w:t>
      </w:r>
      <w:r>
        <w:t xml:space="preserve"> với điện cực trơ để sản xuất Mg kim loại trong công nghiệp.</w:t>
      </w:r>
    </w:p>
    <w:p w14:paraId="0D9725EE" w14:textId="77777777" w:rsidR="00286247" w:rsidRDefault="00000000">
      <w:pPr>
        <w:numPr>
          <w:ilvl w:val="0"/>
          <w:numId w:val="324"/>
        </w:numPr>
        <w:spacing w:after="0"/>
        <w:ind w:left="538" w:right="2" w:hanging="270"/>
      </w:pPr>
      <w:r>
        <w:t>Viết các ion di chuyển về mỗi điện cực trong sơ đồ sau:</w:t>
      </w:r>
    </w:p>
    <w:p w14:paraId="7A96D8E6" w14:textId="77777777" w:rsidR="00286247" w:rsidRDefault="00000000">
      <w:pPr>
        <w:spacing w:after="158" w:line="259" w:lineRule="auto"/>
        <w:ind w:left="1784" w:firstLine="0"/>
        <w:jc w:val="left"/>
      </w:pPr>
      <w:r>
        <w:rPr>
          <w:noProof/>
        </w:rPr>
        <w:drawing>
          <wp:inline distT="0" distB="0" distL="0" distR="0" wp14:anchorId="48EB404E" wp14:editId="040ED305">
            <wp:extent cx="3313833" cy="496131"/>
            <wp:effectExtent l="0" t="0" r="0" b="0"/>
            <wp:docPr id="18910" name="Picture 18910"/>
            <wp:cNvGraphicFramePr/>
            <a:graphic xmlns:a="http://schemas.openxmlformats.org/drawingml/2006/main">
              <a:graphicData uri="http://schemas.openxmlformats.org/drawingml/2006/picture">
                <pic:pic xmlns:pic="http://schemas.openxmlformats.org/drawingml/2006/picture">
                  <pic:nvPicPr>
                    <pic:cNvPr id="18910" name="Picture 18910"/>
                    <pic:cNvPicPr/>
                  </pic:nvPicPr>
                  <pic:blipFill>
                    <a:blip r:embed="rId287"/>
                    <a:stretch>
                      <a:fillRect/>
                    </a:stretch>
                  </pic:blipFill>
                  <pic:spPr>
                    <a:xfrm>
                      <a:off x="0" y="0"/>
                      <a:ext cx="3313833" cy="496131"/>
                    </a:xfrm>
                    <a:prstGeom prst="rect">
                      <a:avLst/>
                    </a:prstGeom>
                  </pic:spPr>
                </pic:pic>
              </a:graphicData>
            </a:graphic>
          </wp:inline>
        </w:drawing>
      </w:r>
    </w:p>
    <w:p w14:paraId="080BEDAA" w14:textId="77777777" w:rsidR="00286247" w:rsidRDefault="00000000">
      <w:pPr>
        <w:numPr>
          <w:ilvl w:val="0"/>
          <w:numId w:val="324"/>
        </w:numPr>
        <w:spacing w:after="0"/>
        <w:ind w:left="538" w:right="2" w:hanging="270"/>
      </w:pPr>
      <w:r>
        <w:t>Điền các thông tin còn thiếu ở mỗi điện cực vào bảng sau.</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2607"/>
        <w:gridCol w:w="2806"/>
        <w:gridCol w:w="3081"/>
      </w:tblGrid>
      <w:tr w:rsidR="00286247" w14:paraId="527EDBF3" w14:textId="77777777">
        <w:trPr>
          <w:trHeight w:val="409"/>
        </w:trPr>
        <w:tc>
          <w:tcPr>
            <w:tcW w:w="2607" w:type="dxa"/>
            <w:tcBorders>
              <w:top w:val="single" w:sz="4" w:space="0" w:color="65A3CF"/>
              <w:left w:val="single" w:sz="4" w:space="0" w:color="65A3CF"/>
              <w:bottom w:val="single" w:sz="4" w:space="0" w:color="65A3CF"/>
              <w:right w:val="single" w:sz="4" w:space="0" w:color="65A3CF"/>
            </w:tcBorders>
            <w:shd w:val="clear" w:color="auto" w:fill="D1E9F5"/>
          </w:tcPr>
          <w:p w14:paraId="4CA93AD8" w14:textId="77777777" w:rsidR="00286247" w:rsidRDefault="00000000">
            <w:pPr>
              <w:spacing w:after="0" w:line="259" w:lineRule="auto"/>
              <w:ind w:left="0" w:firstLine="0"/>
              <w:jc w:val="left"/>
            </w:pPr>
            <w:r>
              <w:rPr>
                <w:b/>
              </w:rPr>
              <w:t>Điện cực</w:t>
            </w:r>
          </w:p>
        </w:tc>
        <w:tc>
          <w:tcPr>
            <w:tcW w:w="2806" w:type="dxa"/>
            <w:tcBorders>
              <w:top w:val="single" w:sz="4" w:space="0" w:color="65A3CF"/>
              <w:left w:val="single" w:sz="4" w:space="0" w:color="65A3CF"/>
              <w:bottom w:val="single" w:sz="4" w:space="0" w:color="65A3CF"/>
              <w:right w:val="single" w:sz="4" w:space="0" w:color="65A3CF"/>
            </w:tcBorders>
          </w:tcPr>
          <w:p w14:paraId="13435121" w14:textId="77777777" w:rsidR="00286247" w:rsidRDefault="00000000">
            <w:pPr>
              <w:spacing w:after="0" w:line="259" w:lineRule="auto"/>
              <w:ind w:left="0" w:firstLine="0"/>
              <w:jc w:val="left"/>
            </w:pPr>
            <w:r>
              <w:t>Anode</w:t>
            </w:r>
          </w:p>
        </w:tc>
        <w:tc>
          <w:tcPr>
            <w:tcW w:w="3081" w:type="dxa"/>
            <w:tcBorders>
              <w:top w:val="single" w:sz="4" w:space="0" w:color="65A3CF"/>
              <w:left w:val="single" w:sz="4" w:space="0" w:color="65A3CF"/>
              <w:bottom w:val="single" w:sz="4" w:space="0" w:color="65A3CF"/>
              <w:right w:val="single" w:sz="4" w:space="0" w:color="65A3CF"/>
            </w:tcBorders>
          </w:tcPr>
          <w:p w14:paraId="188C1E9B" w14:textId="77777777" w:rsidR="00286247" w:rsidRDefault="00000000">
            <w:pPr>
              <w:spacing w:after="0" w:line="259" w:lineRule="auto"/>
              <w:ind w:left="0" w:firstLine="0"/>
              <w:jc w:val="left"/>
            </w:pPr>
            <w:r>
              <w:t>Cathode</w:t>
            </w:r>
          </w:p>
        </w:tc>
      </w:tr>
      <w:tr w:rsidR="00286247" w14:paraId="0930C805" w14:textId="77777777">
        <w:trPr>
          <w:trHeight w:val="409"/>
        </w:trPr>
        <w:tc>
          <w:tcPr>
            <w:tcW w:w="2607" w:type="dxa"/>
            <w:tcBorders>
              <w:top w:val="single" w:sz="4" w:space="0" w:color="65A3CF"/>
              <w:left w:val="single" w:sz="4" w:space="0" w:color="65A3CF"/>
              <w:bottom w:val="single" w:sz="4" w:space="0" w:color="65A3CF"/>
              <w:right w:val="single" w:sz="4" w:space="0" w:color="65A3CF"/>
            </w:tcBorders>
            <w:shd w:val="clear" w:color="auto" w:fill="D1E9F5"/>
          </w:tcPr>
          <w:p w14:paraId="67C8E998" w14:textId="77777777" w:rsidR="00286247" w:rsidRDefault="00000000">
            <w:pPr>
              <w:spacing w:after="0" w:line="259" w:lineRule="auto"/>
              <w:ind w:left="0" w:firstLine="0"/>
              <w:jc w:val="left"/>
            </w:pPr>
            <w:r>
              <w:rPr>
                <w:b/>
              </w:rPr>
              <w:t xml:space="preserve">Quá trình xảy ra </w:t>
            </w:r>
          </w:p>
        </w:tc>
        <w:tc>
          <w:tcPr>
            <w:tcW w:w="2806" w:type="dxa"/>
            <w:tcBorders>
              <w:top w:val="single" w:sz="4" w:space="0" w:color="65A3CF"/>
              <w:left w:val="single" w:sz="4" w:space="0" w:color="65A3CF"/>
              <w:bottom w:val="single" w:sz="4" w:space="0" w:color="65A3CF"/>
              <w:right w:val="single" w:sz="4" w:space="0" w:color="65A3CF"/>
            </w:tcBorders>
          </w:tcPr>
          <w:p w14:paraId="21B650C6" w14:textId="77777777" w:rsidR="00286247" w:rsidRDefault="00286247">
            <w:pPr>
              <w:spacing w:after="160" w:line="259" w:lineRule="auto"/>
              <w:ind w:left="0" w:firstLine="0"/>
              <w:jc w:val="left"/>
            </w:pPr>
          </w:p>
        </w:tc>
        <w:tc>
          <w:tcPr>
            <w:tcW w:w="3081" w:type="dxa"/>
            <w:tcBorders>
              <w:top w:val="single" w:sz="4" w:space="0" w:color="65A3CF"/>
              <w:left w:val="single" w:sz="4" w:space="0" w:color="65A3CF"/>
              <w:bottom w:val="single" w:sz="4" w:space="0" w:color="65A3CF"/>
              <w:right w:val="single" w:sz="4" w:space="0" w:color="65A3CF"/>
            </w:tcBorders>
          </w:tcPr>
          <w:p w14:paraId="6A458CA0" w14:textId="77777777" w:rsidR="00286247" w:rsidRDefault="00286247">
            <w:pPr>
              <w:spacing w:after="160" w:line="259" w:lineRule="auto"/>
              <w:ind w:left="0" w:firstLine="0"/>
              <w:jc w:val="left"/>
            </w:pPr>
          </w:p>
        </w:tc>
      </w:tr>
      <w:tr w:rsidR="00286247" w14:paraId="29EE65CD" w14:textId="77777777">
        <w:trPr>
          <w:trHeight w:val="409"/>
        </w:trPr>
        <w:tc>
          <w:tcPr>
            <w:tcW w:w="2607" w:type="dxa"/>
            <w:tcBorders>
              <w:top w:val="single" w:sz="4" w:space="0" w:color="65A3CF"/>
              <w:left w:val="single" w:sz="4" w:space="0" w:color="65A3CF"/>
              <w:bottom w:val="single" w:sz="4" w:space="0" w:color="65A3CF"/>
              <w:right w:val="single" w:sz="4" w:space="0" w:color="65A3CF"/>
            </w:tcBorders>
            <w:shd w:val="clear" w:color="auto" w:fill="D1E9F5"/>
          </w:tcPr>
          <w:p w14:paraId="2F761EE4" w14:textId="77777777" w:rsidR="00286247" w:rsidRDefault="00000000">
            <w:pPr>
              <w:spacing w:after="0" w:line="259" w:lineRule="auto"/>
              <w:ind w:left="0" w:firstLine="0"/>
              <w:jc w:val="left"/>
            </w:pPr>
            <w:r>
              <w:rPr>
                <w:b/>
              </w:rPr>
              <w:t>Sản phẩm</w:t>
            </w:r>
          </w:p>
        </w:tc>
        <w:tc>
          <w:tcPr>
            <w:tcW w:w="2806" w:type="dxa"/>
            <w:tcBorders>
              <w:top w:val="single" w:sz="4" w:space="0" w:color="65A3CF"/>
              <w:left w:val="single" w:sz="4" w:space="0" w:color="65A3CF"/>
              <w:bottom w:val="single" w:sz="4" w:space="0" w:color="65A3CF"/>
              <w:right w:val="single" w:sz="4" w:space="0" w:color="65A3CF"/>
            </w:tcBorders>
          </w:tcPr>
          <w:p w14:paraId="618BD7B5" w14:textId="77777777" w:rsidR="00286247" w:rsidRDefault="00286247">
            <w:pPr>
              <w:spacing w:after="160" w:line="259" w:lineRule="auto"/>
              <w:ind w:left="0" w:firstLine="0"/>
              <w:jc w:val="left"/>
            </w:pPr>
          </w:p>
        </w:tc>
        <w:tc>
          <w:tcPr>
            <w:tcW w:w="3081" w:type="dxa"/>
            <w:tcBorders>
              <w:top w:val="single" w:sz="4" w:space="0" w:color="65A3CF"/>
              <w:left w:val="single" w:sz="4" w:space="0" w:color="65A3CF"/>
              <w:bottom w:val="single" w:sz="4" w:space="0" w:color="65A3CF"/>
              <w:right w:val="single" w:sz="4" w:space="0" w:color="65A3CF"/>
            </w:tcBorders>
          </w:tcPr>
          <w:p w14:paraId="4CDF3483" w14:textId="77777777" w:rsidR="00286247" w:rsidRDefault="00286247">
            <w:pPr>
              <w:spacing w:after="160" w:line="259" w:lineRule="auto"/>
              <w:ind w:left="0" w:firstLine="0"/>
              <w:jc w:val="left"/>
            </w:pPr>
          </w:p>
        </w:tc>
      </w:tr>
    </w:tbl>
    <w:p w14:paraId="39C425A4" w14:textId="77777777" w:rsidR="00286247" w:rsidRDefault="00000000">
      <w:pPr>
        <w:numPr>
          <w:ilvl w:val="0"/>
          <w:numId w:val="324"/>
        </w:numPr>
        <w:ind w:left="538" w:right="2" w:hanging="270"/>
      </w:pPr>
      <w:r>
        <w:t>Viết PTHH của phản ứng điện phân.</w:t>
      </w:r>
    </w:p>
    <w:p w14:paraId="34E4D8F3" w14:textId="77777777" w:rsidR="00286247" w:rsidRDefault="00000000">
      <w:pPr>
        <w:spacing w:after="58" w:line="259" w:lineRule="auto"/>
        <w:ind w:left="-5" w:right="6542"/>
        <w:jc w:val="left"/>
      </w:pPr>
      <w:r>
        <w:rPr>
          <w:rFonts w:ascii="Calibri" w:eastAsia="Calibri" w:hAnsi="Calibri" w:cs="Calibri"/>
          <w:b/>
          <w:i/>
          <w:color w:val="0BACB1"/>
        </w:rPr>
        <w:t xml:space="preserve">5.3. Sản phẩm </w:t>
      </w:r>
    </w:p>
    <w:p w14:paraId="4A63A9FC" w14:textId="77777777" w:rsidR="00286247" w:rsidRDefault="00000000">
      <w:pPr>
        <w:spacing w:after="191"/>
        <w:ind w:left="278" w:right="2"/>
      </w:pPr>
      <w:r>
        <w:rPr>
          <w:b/>
        </w:rPr>
        <w:t xml:space="preserve">Câu 1. </w:t>
      </w:r>
      <w:r>
        <w:t>a) Tại cathode: Hg</w:t>
      </w:r>
      <w:r>
        <w:rPr>
          <w:sz w:val="22"/>
          <w:vertAlign w:val="superscript"/>
        </w:rPr>
        <w:t>2+</w:t>
      </w:r>
      <w:r>
        <w:t xml:space="preserve"> &gt;  H</w:t>
      </w:r>
      <w:r>
        <w:rPr>
          <w:sz w:val="22"/>
          <w:vertAlign w:val="superscript"/>
        </w:rPr>
        <w:t>+</w:t>
      </w:r>
      <w:r>
        <w:t>; Ag</w:t>
      </w:r>
      <w:r>
        <w:rPr>
          <w:sz w:val="22"/>
          <w:vertAlign w:val="superscript"/>
        </w:rPr>
        <w:t>+</w:t>
      </w:r>
      <w:r>
        <w:t xml:space="preserve"> &gt; Cu</w:t>
      </w:r>
      <w:r>
        <w:rPr>
          <w:sz w:val="22"/>
          <w:vertAlign w:val="superscript"/>
        </w:rPr>
        <w:t>2+</w:t>
      </w:r>
      <w:r>
        <w:t>; H</w:t>
      </w:r>
      <w:r>
        <w:rPr>
          <w:sz w:val="22"/>
          <w:vertAlign w:val="subscript"/>
        </w:rPr>
        <w:t>2</w:t>
      </w:r>
      <w:r>
        <w:t>O &gt; K</w:t>
      </w:r>
      <w:r>
        <w:rPr>
          <w:sz w:val="22"/>
          <w:vertAlign w:val="superscript"/>
        </w:rPr>
        <w:t>+</w:t>
      </w:r>
      <w:r>
        <w:t>.</w:t>
      </w:r>
    </w:p>
    <w:p w14:paraId="6C7CFBDD" w14:textId="77777777" w:rsidR="00286247" w:rsidRDefault="00000000">
      <w:pPr>
        <w:spacing w:after="173"/>
        <w:ind w:left="278" w:right="2"/>
      </w:pPr>
      <w:r>
        <w:t>b) Tại anode: I</w:t>
      </w:r>
      <w:r>
        <w:rPr>
          <w:sz w:val="22"/>
          <w:vertAlign w:val="superscript"/>
        </w:rPr>
        <w:t>–</w:t>
      </w:r>
      <w:r>
        <w:t xml:space="preserve"> &gt; Cl</w:t>
      </w:r>
      <w:r>
        <w:rPr>
          <w:sz w:val="22"/>
          <w:vertAlign w:val="superscript"/>
        </w:rPr>
        <w:t>–</w:t>
      </w:r>
      <w:r>
        <w:t>; Br</w:t>
      </w:r>
      <w:r>
        <w:rPr>
          <w:sz w:val="22"/>
          <w:vertAlign w:val="superscript"/>
        </w:rPr>
        <w:t>–</w:t>
      </w:r>
      <w:r>
        <w:t xml:space="preserve"> &gt; H</w:t>
      </w:r>
      <w:r>
        <w:rPr>
          <w:sz w:val="22"/>
          <w:vertAlign w:val="subscript"/>
        </w:rPr>
        <w:t>2</w:t>
      </w:r>
      <w:r>
        <w:t>O; H</w:t>
      </w:r>
      <w:r>
        <w:rPr>
          <w:sz w:val="22"/>
          <w:vertAlign w:val="subscript"/>
        </w:rPr>
        <w:t>2</w:t>
      </w:r>
      <w:r>
        <w:t xml:space="preserve">O &gt; </w:t>
      </w:r>
      <w:r>
        <w:rPr>
          <w:sz w:val="23"/>
        </w:rPr>
        <w:t>SO</w:t>
      </w:r>
      <w:r>
        <w:rPr>
          <w:sz w:val="21"/>
          <w:vertAlign w:val="superscript"/>
        </w:rPr>
        <w:t>2</w:t>
      </w:r>
      <w:r>
        <w:rPr>
          <w:sz w:val="21"/>
          <w:vertAlign w:val="subscript"/>
        </w:rPr>
        <w:t>4</w:t>
      </w:r>
      <w:r>
        <w:rPr>
          <w:rFonts w:ascii="Segoe UI Symbol" w:eastAsia="Segoe UI Symbol" w:hAnsi="Segoe UI Symbol" w:cs="Segoe UI Symbol"/>
          <w:sz w:val="21"/>
          <w:vertAlign w:val="superscript"/>
        </w:rPr>
        <w:t xml:space="preserve">− </w:t>
      </w:r>
      <w:r>
        <w:t xml:space="preserve">. </w:t>
      </w:r>
    </w:p>
    <w:p w14:paraId="11D74CE4" w14:textId="77777777" w:rsidR="00286247" w:rsidRDefault="00000000">
      <w:pPr>
        <w:spacing w:after="0"/>
        <w:ind w:left="278" w:right="2"/>
      </w:pPr>
      <w:r>
        <w:rPr>
          <w:b/>
        </w:rPr>
        <w:t xml:space="preserve">Câu 2. </w:t>
      </w:r>
      <w:r>
        <w:t>a)</w:t>
      </w:r>
      <w:r>
        <w:rPr>
          <w:b/>
        </w:rPr>
        <w:t xml:space="preserve"> </w:t>
      </w:r>
      <w:r>
        <w:t>Quá trình xảy ra ở các điện cực:</w:t>
      </w:r>
    </w:p>
    <w:tbl>
      <w:tblPr>
        <w:tblStyle w:val="TableGrid"/>
        <w:tblW w:w="8494" w:type="dxa"/>
        <w:tblInd w:w="288" w:type="dxa"/>
        <w:tblCellMar>
          <w:top w:w="66" w:type="dxa"/>
          <w:left w:w="108" w:type="dxa"/>
          <w:bottom w:w="0" w:type="dxa"/>
          <w:right w:w="115" w:type="dxa"/>
        </w:tblCellMar>
        <w:tblLook w:val="04A0" w:firstRow="1" w:lastRow="0" w:firstColumn="1" w:lastColumn="0" w:noHBand="0" w:noVBand="1"/>
      </w:tblPr>
      <w:tblGrid>
        <w:gridCol w:w="2832"/>
        <w:gridCol w:w="2831"/>
        <w:gridCol w:w="2831"/>
      </w:tblGrid>
      <w:tr w:rsidR="00286247" w14:paraId="45AD7200" w14:textId="77777777">
        <w:trPr>
          <w:trHeight w:val="573"/>
        </w:trPr>
        <w:tc>
          <w:tcPr>
            <w:tcW w:w="2831"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0BAD8732" w14:textId="77777777" w:rsidR="00286247" w:rsidRDefault="00000000">
            <w:pPr>
              <w:spacing w:after="0" w:line="259" w:lineRule="auto"/>
              <w:ind w:left="0" w:firstLine="0"/>
              <w:jc w:val="left"/>
            </w:pPr>
            <w:r>
              <w:rPr>
                <w:b/>
              </w:rPr>
              <w:t>Điện cực</w:t>
            </w:r>
          </w:p>
        </w:tc>
        <w:tc>
          <w:tcPr>
            <w:tcW w:w="2831" w:type="dxa"/>
            <w:tcBorders>
              <w:top w:val="single" w:sz="4" w:space="0" w:color="65A3CF"/>
              <w:left w:val="single" w:sz="4" w:space="0" w:color="65A3CF"/>
              <w:bottom w:val="single" w:sz="4" w:space="0" w:color="65A3CF"/>
              <w:right w:val="single" w:sz="4" w:space="0" w:color="65A3CF"/>
            </w:tcBorders>
            <w:vAlign w:val="center"/>
          </w:tcPr>
          <w:p w14:paraId="1B283DC4" w14:textId="77777777" w:rsidR="00286247" w:rsidRDefault="00000000">
            <w:pPr>
              <w:spacing w:after="0" w:line="259" w:lineRule="auto"/>
              <w:ind w:left="7" w:firstLine="0"/>
              <w:jc w:val="center"/>
            </w:pPr>
            <w:r>
              <w:t>Anode</w:t>
            </w:r>
          </w:p>
        </w:tc>
        <w:tc>
          <w:tcPr>
            <w:tcW w:w="2831" w:type="dxa"/>
            <w:tcBorders>
              <w:top w:val="single" w:sz="4" w:space="0" w:color="65A3CF"/>
              <w:left w:val="single" w:sz="4" w:space="0" w:color="65A3CF"/>
              <w:bottom w:val="single" w:sz="4" w:space="0" w:color="65A3CF"/>
              <w:right w:val="single" w:sz="4" w:space="0" w:color="65A3CF"/>
            </w:tcBorders>
            <w:vAlign w:val="center"/>
          </w:tcPr>
          <w:p w14:paraId="71D64F4F" w14:textId="77777777" w:rsidR="00286247" w:rsidRDefault="00000000">
            <w:pPr>
              <w:spacing w:after="0" w:line="259" w:lineRule="auto"/>
              <w:ind w:left="7" w:firstLine="0"/>
              <w:jc w:val="center"/>
            </w:pPr>
            <w:r>
              <w:t>Cathode</w:t>
            </w:r>
          </w:p>
        </w:tc>
      </w:tr>
      <w:tr w:rsidR="00286247" w14:paraId="6B717693" w14:textId="77777777">
        <w:trPr>
          <w:trHeight w:val="573"/>
        </w:trPr>
        <w:tc>
          <w:tcPr>
            <w:tcW w:w="2831"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29FB3DD9" w14:textId="77777777" w:rsidR="00286247" w:rsidRDefault="00000000">
            <w:pPr>
              <w:spacing w:after="0" w:line="259" w:lineRule="auto"/>
              <w:ind w:left="0" w:firstLine="0"/>
              <w:jc w:val="left"/>
            </w:pPr>
            <w:r>
              <w:rPr>
                <w:b/>
              </w:rPr>
              <w:t xml:space="preserve">Quá trình xảy ra </w:t>
            </w:r>
          </w:p>
        </w:tc>
        <w:tc>
          <w:tcPr>
            <w:tcW w:w="2831" w:type="dxa"/>
            <w:tcBorders>
              <w:top w:val="single" w:sz="4" w:space="0" w:color="65A3CF"/>
              <w:left w:val="single" w:sz="4" w:space="0" w:color="65A3CF"/>
              <w:bottom w:val="single" w:sz="4" w:space="0" w:color="65A3CF"/>
              <w:right w:val="single" w:sz="4" w:space="0" w:color="65A3CF"/>
            </w:tcBorders>
          </w:tcPr>
          <w:p w14:paraId="26806B20" w14:textId="77777777" w:rsidR="00286247" w:rsidRDefault="00000000">
            <w:pPr>
              <w:spacing w:after="0" w:line="259" w:lineRule="auto"/>
              <w:ind w:left="0" w:firstLine="0"/>
              <w:jc w:val="left"/>
            </w:pPr>
            <w:r>
              <w:t>2Cl</w:t>
            </w:r>
            <w:r>
              <w:rPr>
                <w:sz w:val="22"/>
                <w:vertAlign w:val="superscript"/>
              </w:rPr>
              <w:t>–</w:t>
            </w:r>
            <w:r>
              <w:t xml:space="preserve"> </w:t>
            </w:r>
            <w:r>
              <w:rPr>
                <w:rFonts w:ascii="Segoe UI Symbol" w:eastAsia="Segoe UI Symbol" w:hAnsi="Segoe UI Symbol" w:cs="Segoe UI Symbol"/>
              </w:rPr>
              <w:t>→</w:t>
            </w:r>
            <w:r>
              <w:t xml:space="preserve"> Cl</w:t>
            </w:r>
            <w:r>
              <w:rPr>
                <w:sz w:val="22"/>
                <w:vertAlign w:val="subscript"/>
              </w:rPr>
              <w:t>2</w:t>
            </w:r>
            <w:r>
              <w:t xml:space="preserve"> + 2e</w:t>
            </w:r>
          </w:p>
        </w:tc>
        <w:tc>
          <w:tcPr>
            <w:tcW w:w="2831" w:type="dxa"/>
            <w:tcBorders>
              <w:top w:val="single" w:sz="4" w:space="0" w:color="65A3CF"/>
              <w:left w:val="single" w:sz="4" w:space="0" w:color="65A3CF"/>
              <w:bottom w:val="single" w:sz="4" w:space="0" w:color="65A3CF"/>
              <w:right w:val="single" w:sz="4" w:space="0" w:color="65A3CF"/>
            </w:tcBorders>
          </w:tcPr>
          <w:p w14:paraId="279A746E" w14:textId="77777777" w:rsidR="00286247" w:rsidRDefault="00000000">
            <w:pPr>
              <w:spacing w:after="0" w:line="259" w:lineRule="auto"/>
              <w:ind w:left="0" w:firstLine="0"/>
              <w:jc w:val="left"/>
            </w:pPr>
            <w:r>
              <w:t>H</w:t>
            </w:r>
            <w:r>
              <w:rPr>
                <w:sz w:val="22"/>
                <w:vertAlign w:val="subscript"/>
              </w:rPr>
              <w:t>2</w:t>
            </w:r>
            <w:r>
              <w:t xml:space="preserve">O + 2e </w:t>
            </w:r>
            <w:r>
              <w:rPr>
                <w:rFonts w:ascii="Segoe UI Symbol" w:eastAsia="Segoe UI Symbol" w:hAnsi="Segoe UI Symbol" w:cs="Segoe UI Symbol"/>
              </w:rPr>
              <w:t>→</w:t>
            </w:r>
            <w:r>
              <w:t xml:space="preserve"> H</w:t>
            </w:r>
            <w:r>
              <w:rPr>
                <w:sz w:val="22"/>
                <w:vertAlign w:val="subscript"/>
              </w:rPr>
              <w:t>2</w:t>
            </w:r>
            <w:r>
              <w:t xml:space="preserve"> + 2OH</w:t>
            </w:r>
            <w:r>
              <w:rPr>
                <w:sz w:val="22"/>
                <w:vertAlign w:val="superscript"/>
              </w:rPr>
              <w:t>–</w:t>
            </w:r>
          </w:p>
        </w:tc>
      </w:tr>
    </w:tbl>
    <w:p w14:paraId="7ADEE4B4" w14:textId="77777777" w:rsidR="00286247" w:rsidRDefault="00000000">
      <w:pPr>
        <w:spacing w:after="112"/>
        <w:ind w:left="278" w:right="2"/>
      </w:pPr>
      <w:r>
        <w:t xml:space="preserve">PTHH của phản ứng điện phân: </w:t>
      </w:r>
    </w:p>
    <w:p w14:paraId="53F8BE9B" w14:textId="77777777" w:rsidR="00286247" w:rsidRDefault="00000000">
      <w:pPr>
        <w:spacing w:after="134" w:line="262" w:lineRule="auto"/>
        <w:ind w:left="1344" w:right="1450"/>
        <w:jc w:val="center"/>
      </w:pPr>
      <w:r>
        <w:t>2KCl  + 2H</w:t>
      </w:r>
      <w:r>
        <w:rPr>
          <w:sz w:val="22"/>
          <w:vertAlign w:val="subscript"/>
        </w:rPr>
        <w:t>2</w:t>
      </w:r>
      <w:r>
        <w:t xml:space="preserve">O </w:t>
      </w:r>
      <w:r>
        <w:rPr>
          <w:rFonts w:ascii="Segoe UI Symbol" w:eastAsia="Segoe UI Symbol" w:hAnsi="Segoe UI Symbol" w:cs="Segoe UI Symbol"/>
          <w:sz w:val="24"/>
        </w:rPr>
        <w:t>→</w:t>
      </w:r>
      <w:r>
        <w:rPr>
          <w:sz w:val="24"/>
          <w:vertAlign w:val="superscript"/>
        </w:rPr>
        <w:t xml:space="preserve">®pdd </w:t>
      </w:r>
      <w:r>
        <w:t>2KOH + H</w:t>
      </w:r>
      <w:r>
        <w:rPr>
          <w:sz w:val="22"/>
          <w:vertAlign w:val="subscript"/>
        </w:rPr>
        <w:t>2</w:t>
      </w:r>
      <w:r>
        <w:t xml:space="preserve"> + O</w:t>
      </w:r>
      <w:r>
        <w:rPr>
          <w:sz w:val="22"/>
          <w:vertAlign w:val="subscript"/>
        </w:rPr>
        <w:t>2</w:t>
      </w:r>
    </w:p>
    <w:p w14:paraId="08B52BD6" w14:textId="77777777" w:rsidR="00286247" w:rsidRDefault="00000000">
      <w:pPr>
        <w:spacing w:after="136"/>
        <w:ind w:left="278" w:right="2"/>
      </w:pPr>
      <w:r>
        <w:t>b) Vai trò của màng ngăn xốp: ngăn cách khí Cl</w:t>
      </w:r>
      <w:r>
        <w:rPr>
          <w:sz w:val="22"/>
          <w:vertAlign w:val="subscript"/>
        </w:rPr>
        <w:t>2</w:t>
      </w:r>
      <w:r>
        <w:t xml:space="preserve"> và ion OH</w:t>
      </w:r>
      <w:r>
        <w:rPr>
          <w:sz w:val="22"/>
          <w:vertAlign w:val="superscript"/>
        </w:rPr>
        <w:t>–</w:t>
      </w:r>
      <w:r>
        <w:t>.</w:t>
      </w:r>
    </w:p>
    <w:p w14:paraId="295F56F5" w14:textId="77777777" w:rsidR="00286247" w:rsidRDefault="00000000">
      <w:pPr>
        <w:spacing w:after="0" w:line="262" w:lineRule="auto"/>
        <w:ind w:left="278" w:right="2"/>
      </w:pPr>
      <w:r>
        <w:rPr>
          <w:b/>
        </w:rPr>
        <w:t xml:space="preserve">Câu 3. </w:t>
      </w:r>
    </w:p>
    <w:tbl>
      <w:tblPr>
        <w:tblStyle w:val="TableGrid"/>
        <w:tblW w:w="8494" w:type="dxa"/>
        <w:tblInd w:w="288" w:type="dxa"/>
        <w:tblCellMar>
          <w:top w:w="134" w:type="dxa"/>
          <w:left w:w="108" w:type="dxa"/>
          <w:bottom w:w="0" w:type="dxa"/>
          <w:right w:w="115" w:type="dxa"/>
        </w:tblCellMar>
        <w:tblLook w:val="04A0" w:firstRow="1" w:lastRow="0" w:firstColumn="1" w:lastColumn="0" w:noHBand="0" w:noVBand="1"/>
      </w:tblPr>
      <w:tblGrid>
        <w:gridCol w:w="2694"/>
        <w:gridCol w:w="2899"/>
        <w:gridCol w:w="2901"/>
      </w:tblGrid>
      <w:tr w:rsidR="00286247" w14:paraId="1652C01B" w14:textId="77777777">
        <w:trPr>
          <w:trHeight w:val="599"/>
        </w:trPr>
        <w:tc>
          <w:tcPr>
            <w:tcW w:w="2694"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4997C0E8" w14:textId="77777777" w:rsidR="00286247" w:rsidRDefault="00000000">
            <w:pPr>
              <w:spacing w:after="0" w:line="259" w:lineRule="auto"/>
              <w:ind w:left="0" w:firstLine="0"/>
              <w:jc w:val="left"/>
            </w:pPr>
            <w:r>
              <w:rPr>
                <w:b/>
              </w:rPr>
              <w:t>Điện cực</w:t>
            </w:r>
          </w:p>
        </w:tc>
        <w:tc>
          <w:tcPr>
            <w:tcW w:w="2899" w:type="dxa"/>
            <w:tcBorders>
              <w:top w:val="single" w:sz="4" w:space="0" w:color="65A3CF"/>
              <w:left w:val="single" w:sz="4" w:space="0" w:color="65A3CF"/>
              <w:bottom w:val="single" w:sz="4" w:space="0" w:color="65A3CF"/>
              <w:right w:val="single" w:sz="4" w:space="0" w:color="65A3CF"/>
            </w:tcBorders>
            <w:vAlign w:val="center"/>
          </w:tcPr>
          <w:p w14:paraId="5DD05E32" w14:textId="77777777" w:rsidR="00286247" w:rsidRDefault="00000000">
            <w:pPr>
              <w:spacing w:after="0" w:line="259" w:lineRule="auto"/>
              <w:ind w:left="0" w:firstLine="0"/>
              <w:jc w:val="left"/>
            </w:pPr>
            <w:r>
              <w:t>Anode</w:t>
            </w:r>
          </w:p>
        </w:tc>
        <w:tc>
          <w:tcPr>
            <w:tcW w:w="2901" w:type="dxa"/>
            <w:tcBorders>
              <w:top w:val="single" w:sz="4" w:space="0" w:color="65A3CF"/>
              <w:left w:val="single" w:sz="4" w:space="0" w:color="65A3CF"/>
              <w:bottom w:val="single" w:sz="4" w:space="0" w:color="65A3CF"/>
              <w:right w:val="single" w:sz="4" w:space="0" w:color="65A3CF"/>
            </w:tcBorders>
            <w:vAlign w:val="center"/>
          </w:tcPr>
          <w:p w14:paraId="1DBA7CCF" w14:textId="77777777" w:rsidR="00286247" w:rsidRDefault="00000000">
            <w:pPr>
              <w:spacing w:after="0" w:line="259" w:lineRule="auto"/>
              <w:ind w:left="0" w:firstLine="0"/>
              <w:jc w:val="left"/>
            </w:pPr>
            <w:r>
              <w:t>Cathode</w:t>
            </w:r>
          </w:p>
        </w:tc>
      </w:tr>
      <w:tr w:rsidR="00286247" w14:paraId="2AA323E0" w14:textId="77777777">
        <w:trPr>
          <w:trHeight w:val="599"/>
        </w:trPr>
        <w:tc>
          <w:tcPr>
            <w:tcW w:w="2694"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7FA09A68" w14:textId="77777777" w:rsidR="00286247" w:rsidRDefault="00000000">
            <w:pPr>
              <w:spacing w:after="0" w:line="259" w:lineRule="auto"/>
              <w:ind w:left="0" w:firstLine="0"/>
              <w:jc w:val="left"/>
            </w:pPr>
            <w:r>
              <w:rPr>
                <w:b/>
              </w:rPr>
              <w:t xml:space="preserve">Thứ tự điện phân </w:t>
            </w:r>
          </w:p>
        </w:tc>
        <w:tc>
          <w:tcPr>
            <w:tcW w:w="2899" w:type="dxa"/>
            <w:tcBorders>
              <w:top w:val="single" w:sz="4" w:space="0" w:color="65A3CF"/>
              <w:left w:val="single" w:sz="4" w:space="0" w:color="65A3CF"/>
              <w:bottom w:val="single" w:sz="4" w:space="0" w:color="65A3CF"/>
              <w:right w:val="single" w:sz="4" w:space="0" w:color="65A3CF"/>
            </w:tcBorders>
          </w:tcPr>
          <w:p w14:paraId="4F507660" w14:textId="77777777" w:rsidR="00286247" w:rsidRDefault="00000000">
            <w:pPr>
              <w:spacing w:after="0" w:line="259" w:lineRule="auto"/>
              <w:ind w:left="0" w:firstLine="0"/>
              <w:jc w:val="left"/>
            </w:pPr>
            <w:r>
              <w:t xml:space="preserve">H O, </w:t>
            </w:r>
            <w:r>
              <w:rPr>
                <w:sz w:val="23"/>
              </w:rPr>
              <w:t>SO</w:t>
            </w:r>
            <w:r>
              <w:rPr>
                <w:sz w:val="21"/>
                <w:vertAlign w:val="superscript"/>
              </w:rPr>
              <w:t>2</w:t>
            </w:r>
            <w:r>
              <w:rPr>
                <w:sz w:val="21"/>
                <w:vertAlign w:val="subscript"/>
              </w:rPr>
              <w:t>4</w:t>
            </w:r>
            <w:r>
              <w:rPr>
                <w:rFonts w:ascii="Segoe UI Symbol" w:eastAsia="Segoe UI Symbol" w:hAnsi="Segoe UI Symbol" w:cs="Segoe UI Symbol"/>
                <w:sz w:val="21"/>
                <w:vertAlign w:val="superscript"/>
              </w:rPr>
              <w:t>−</w:t>
            </w:r>
          </w:p>
          <w:p w14:paraId="5CDA1E9C" w14:textId="77777777" w:rsidR="00286247" w:rsidRDefault="00000000">
            <w:pPr>
              <w:spacing w:after="0" w:line="259" w:lineRule="auto"/>
              <w:ind w:left="194" w:firstLine="0"/>
              <w:jc w:val="left"/>
            </w:pPr>
            <w:r>
              <w:rPr>
                <w:sz w:val="15"/>
              </w:rPr>
              <w:t>2</w:t>
            </w:r>
          </w:p>
        </w:tc>
        <w:tc>
          <w:tcPr>
            <w:tcW w:w="2901" w:type="dxa"/>
            <w:tcBorders>
              <w:top w:val="single" w:sz="4" w:space="0" w:color="65A3CF"/>
              <w:left w:val="single" w:sz="4" w:space="0" w:color="65A3CF"/>
              <w:bottom w:val="single" w:sz="4" w:space="0" w:color="65A3CF"/>
              <w:right w:val="single" w:sz="4" w:space="0" w:color="65A3CF"/>
            </w:tcBorders>
            <w:vAlign w:val="center"/>
          </w:tcPr>
          <w:p w14:paraId="36D5296E" w14:textId="77777777" w:rsidR="00286247" w:rsidRDefault="00000000">
            <w:pPr>
              <w:spacing w:after="0" w:line="259" w:lineRule="auto"/>
              <w:ind w:left="0" w:firstLine="0"/>
              <w:jc w:val="left"/>
            </w:pPr>
            <w:r>
              <w:t>Hg</w:t>
            </w:r>
            <w:r>
              <w:rPr>
                <w:sz w:val="22"/>
                <w:vertAlign w:val="superscript"/>
              </w:rPr>
              <w:t>2+</w:t>
            </w:r>
            <w:r>
              <w:t>, Cu</w:t>
            </w:r>
            <w:r>
              <w:rPr>
                <w:sz w:val="22"/>
                <w:vertAlign w:val="superscript"/>
              </w:rPr>
              <w:t>2+</w:t>
            </w:r>
            <w:r>
              <w:t>, H</w:t>
            </w:r>
            <w:r>
              <w:rPr>
                <w:sz w:val="22"/>
                <w:vertAlign w:val="subscript"/>
              </w:rPr>
              <w:t>2</w:t>
            </w:r>
            <w:r>
              <w:t>O</w:t>
            </w:r>
          </w:p>
        </w:tc>
      </w:tr>
    </w:tbl>
    <w:p w14:paraId="4FA403B8" w14:textId="77777777" w:rsidR="00286247" w:rsidRDefault="00000000">
      <w:pPr>
        <w:spacing w:after="190"/>
        <w:ind w:left="278" w:right="2"/>
      </w:pPr>
      <w:r>
        <w:t xml:space="preserve">PTHH của phản ứng điện phân: </w:t>
      </w:r>
    </w:p>
    <w:p w14:paraId="622F7E49" w14:textId="77777777" w:rsidR="00286247" w:rsidRDefault="00000000">
      <w:pPr>
        <w:spacing w:after="433" w:line="262" w:lineRule="auto"/>
        <w:ind w:left="1344" w:right="1450"/>
        <w:jc w:val="center"/>
      </w:pPr>
      <w:r>
        <w:t>HgSO</w:t>
      </w:r>
      <w:r>
        <w:rPr>
          <w:sz w:val="22"/>
          <w:vertAlign w:val="subscript"/>
        </w:rPr>
        <w:t>4</w:t>
      </w:r>
      <w:r>
        <w:t xml:space="preserve"> + H</w:t>
      </w:r>
      <w:r>
        <w:rPr>
          <w:sz w:val="22"/>
          <w:vertAlign w:val="subscript"/>
        </w:rPr>
        <w:t>2</w:t>
      </w:r>
      <w:r>
        <w:t xml:space="preserve">O </w:t>
      </w:r>
      <w:r>
        <w:rPr>
          <w:rFonts w:ascii="Segoe UI Symbol" w:eastAsia="Segoe UI Symbol" w:hAnsi="Segoe UI Symbol" w:cs="Segoe UI Symbol"/>
          <w:sz w:val="24"/>
        </w:rPr>
        <w:t>→</w:t>
      </w:r>
      <w:r>
        <w:rPr>
          <w:sz w:val="24"/>
          <w:vertAlign w:val="superscript"/>
        </w:rPr>
        <w:t xml:space="preserve">®pdd </w:t>
      </w:r>
      <w:r>
        <w:t xml:space="preserve">Hg + </w:t>
      </w:r>
      <w:r>
        <w:rPr>
          <w:rFonts w:ascii="Calibri" w:eastAsia="Calibri" w:hAnsi="Calibri" w:cs="Calibri"/>
          <w:noProof/>
          <w:color w:val="000000"/>
          <w:sz w:val="22"/>
        </w:rPr>
        <mc:AlternateContent>
          <mc:Choice Requires="wpg">
            <w:drawing>
              <wp:inline distT="0" distB="0" distL="0" distR="0" wp14:anchorId="47C222C2" wp14:editId="7DBC524D">
                <wp:extent cx="90488" cy="7309"/>
                <wp:effectExtent l="0" t="0" r="0" b="0"/>
                <wp:docPr id="337878" name="Group 337878"/>
                <wp:cNvGraphicFramePr/>
                <a:graphic xmlns:a="http://schemas.openxmlformats.org/drawingml/2006/main">
                  <a:graphicData uri="http://schemas.microsoft.com/office/word/2010/wordprocessingGroup">
                    <wpg:wgp>
                      <wpg:cNvGrpSpPr/>
                      <wpg:grpSpPr>
                        <a:xfrm>
                          <a:off x="0" y="0"/>
                          <a:ext cx="90488" cy="7309"/>
                          <a:chOff x="0" y="0"/>
                          <a:chExt cx="90488" cy="7309"/>
                        </a:xfrm>
                      </wpg:grpSpPr>
                      <wps:wsp>
                        <wps:cNvPr id="19076" name="Shape 19076"/>
                        <wps:cNvSpPr/>
                        <wps:spPr>
                          <a:xfrm>
                            <a:off x="0" y="0"/>
                            <a:ext cx="90488" cy="0"/>
                          </a:xfrm>
                          <a:custGeom>
                            <a:avLst/>
                            <a:gdLst/>
                            <a:ahLst/>
                            <a:cxnLst/>
                            <a:rect l="0" t="0" r="0" b="0"/>
                            <a:pathLst>
                              <a:path w="90488">
                                <a:moveTo>
                                  <a:pt x="0" y="0"/>
                                </a:moveTo>
                                <a:lnTo>
                                  <a:pt x="90488" y="0"/>
                                </a:lnTo>
                              </a:path>
                            </a:pathLst>
                          </a:custGeom>
                          <a:ln w="7309" cap="sq">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37878" style="width:7.125pt;height:0.575547pt;mso-position-horizontal-relative:char;mso-position-vertical-relative:line" coordsize="904,73">
                <v:shape id="Shape 19076" style="position:absolute;width:904;height:0;left:0;top:0;" coordsize="90488,0" path="m0,0l90488,0">
                  <v:stroke weight="0.575547pt" endcap="square" joinstyle="miter" miterlimit="10" on="true" color="#181717"/>
                  <v:fill on="false" color="#000000" opacity="0"/>
                </v:shape>
              </v:group>
            </w:pict>
          </mc:Fallback>
        </mc:AlternateContent>
      </w:r>
      <w:r>
        <w:rPr>
          <w:sz w:val="36"/>
          <w:vertAlign w:val="superscript"/>
        </w:rPr>
        <w:t>1</w:t>
      </w:r>
      <w:r>
        <w:rPr>
          <w:sz w:val="36"/>
          <w:vertAlign w:val="subscript"/>
        </w:rPr>
        <w:t xml:space="preserve">2 </w:t>
      </w:r>
      <w:r>
        <w:t>O</w:t>
      </w:r>
      <w:r>
        <w:rPr>
          <w:sz w:val="22"/>
          <w:vertAlign w:val="subscript"/>
        </w:rPr>
        <w:t>2</w:t>
      </w:r>
      <w:r>
        <w:t xml:space="preserve"> + H</w:t>
      </w:r>
      <w:r>
        <w:rPr>
          <w:sz w:val="22"/>
          <w:vertAlign w:val="subscript"/>
        </w:rPr>
        <w:t>2</w:t>
      </w:r>
      <w:r>
        <w:t>SO</w:t>
      </w:r>
      <w:r>
        <w:rPr>
          <w:sz w:val="22"/>
          <w:vertAlign w:val="subscript"/>
        </w:rPr>
        <w:t>4</w:t>
      </w:r>
    </w:p>
    <w:p w14:paraId="530CAB8F" w14:textId="77777777" w:rsidR="00286247" w:rsidRDefault="00000000">
      <w:pPr>
        <w:spacing w:after="3" w:line="262" w:lineRule="auto"/>
        <w:ind w:left="1344" w:right="1450"/>
        <w:jc w:val="center"/>
      </w:pPr>
      <w:r>
        <w:t>CuSO</w:t>
      </w:r>
      <w:r>
        <w:rPr>
          <w:sz w:val="22"/>
          <w:vertAlign w:val="subscript"/>
        </w:rPr>
        <w:t>4</w:t>
      </w:r>
      <w:r>
        <w:t xml:space="preserve"> + H</w:t>
      </w:r>
      <w:r>
        <w:rPr>
          <w:sz w:val="22"/>
          <w:vertAlign w:val="subscript"/>
        </w:rPr>
        <w:t>2</w:t>
      </w:r>
      <w:r>
        <w:t xml:space="preserve">O </w:t>
      </w:r>
      <w:r>
        <w:rPr>
          <w:rFonts w:ascii="Segoe UI Symbol" w:eastAsia="Segoe UI Symbol" w:hAnsi="Segoe UI Symbol" w:cs="Segoe UI Symbol"/>
          <w:sz w:val="24"/>
        </w:rPr>
        <w:t>→</w:t>
      </w:r>
      <w:r>
        <w:rPr>
          <w:sz w:val="24"/>
          <w:vertAlign w:val="superscript"/>
        </w:rPr>
        <w:t xml:space="preserve">®pdd </w:t>
      </w:r>
      <w:r>
        <w:t xml:space="preserve">Cu + </w:t>
      </w:r>
      <w:r>
        <w:rPr>
          <w:rFonts w:ascii="Calibri" w:eastAsia="Calibri" w:hAnsi="Calibri" w:cs="Calibri"/>
          <w:noProof/>
          <w:color w:val="000000"/>
          <w:sz w:val="22"/>
        </w:rPr>
        <mc:AlternateContent>
          <mc:Choice Requires="wpg">
            <w:drawing>
              <wp:inline distT="0" distB="0" distL="0" distR="0" wp14:anchorId="3CAE4E68" wp14:editId="0602BE22">
                <wp:extent cx="90488" cy="7309"/>
                <wp:effectExtent l="0" t="0" r="0" b="0"/>
                <wp:docPr id="337879" name="Group 337879"/>
                <wp:cNvGraphicFramePr/>
                <a:graphic xmlns:a="http://schemas.openxmlformats.org/drawingml/2006/main">
                  <a:graphicData uri="http://schemas.microsoft.com/office/word/2010/wordprocessingGroup">
                    <wpg:wgp>
                      <wpg:cNvGrpSpPr/>
                      <wpg:grpSpPr>
                        <a:xfrm>
                          <a:off x="0" y="0"/>
                          <a:ext cx="90488" cy="7309"/>
                          <a:chOff x="0" y="0"/>
                          <a:chExt cx="90488" cy="7309"/>
                        </a:xfrm>
                      </wpg:grpSpPr>
                      <wps:wsp>
                        <wps:cNvPr id="19093" name="Shape 19093"/>
                        <wps:cNvSpPr/>
                        <wps:spPr>
                          <a:xfrm>
                            <a:off x="0" y="0"/>
                            <a:ext cx="90488" cy="0"/>
                          </a:xfrm>
                          <a:custGeom>
                            <a:avLst/>
                            <a:gdLst/>
                            <a:ahLst/>
                            <a:cxnLst/>
                            <a:rect l="0" t="0" r="0" b="0"/>
                            <a:pathLst>
                              <a:path w="90488">
                                <a:moveTo>
                                  <a:pt x="0" y="0"/>
                                </a:moveTo>
                                <a:lnTo>
                                  <a:pt x="90488" y="0"/>
                                </a:lnTo>
                              </a:path>
                            </a:pathLst>
                          </a:custGeom>
                          <a:ln w="7309" cap="sq">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37879" style="width:7.125pt;height:0.575547pt;mso-position-horizontal-relative:char;mso-position-vertical-relative:line" coordsize="904,73">
                <v:shape id="Shape 19093" style="position:absolute;width:904;height:0;left:0;top:0;" coordsize="90488,0" path="m0,0l90488,0">
                  <v:stroke weight="0.575547pt" endcap="square" joinstyle="miter" miterlimit="10" on="true" color="#181717"/>
                  <v:fill on="false" color="#000000" opacity="0"/>
                </v:shape>
              </v:group>
            </w:pict>
          </mc:Fallback>
        </mc:AlternateContent>
      </w:r>
      <w:r>
        <w:rPr>
          <w:sz w:val="36"/>
          <w:vertAlign w:val="superscript"/>
        </w:rPr>
        <w:t>1</w:t>
      </w:r>
      <w:r>
        <w:rPr>
          <w:sz w:val="36"/>
          <w:vertAlign w:val="subscript"/>
        </w:rPr>
        <w:t xml:space="preserve">2 </w:t>
      </w:r>
      <w:r>
        <w:t>O</w:t>
      </w:r>
      <w:r>
        <w:rPr>
          <w:sz w:val="22"/>
          <w:vertAlign w:val="subscript"/>
        </w:rPr>
        <w:t>2</w:t>
      </w:r>
      <w:r>
        <w:t xml:space="preserve"> + H</w:t>
      </w:r>
      <w:r>
        <w:rPr>
          <w:sz w:val="22"/>
          <w:vertAlign w:val="subscript"/>
        </w:rPr>
        <w:t>2</w:t>
      </w:r>
      <w:r>
        <w:t>SO</w:t>
      </w:r>
      <w:r>
        <w:rPr>
          <w:sz w:val="22"/>
          <w:vertAlign w:val="subscript"/>
        </w:rPr>
        <w:t>4</w:t>
      </w:r>
    </w:p>
    <w:p w14:paraId="281E5C26" w14:textId="77777777" w:rsidR="00286247" w:rsidRDefault="00000000">
      <w:pPr>
        <w:spacing w:after="0"/>
        <w:ind w:left="407" w:right="2"/>
      </w:pPr>
      <w:r>
        <w:rPr>
          <w:b/>
        </w:rPr>
        <w:t xml:space="preserve">Câu 4. </w:t>
      </w:r>
      <w:r>
        <w:t>b) Xác định được thứ tự điện phân của các chất ở mỗi điện cực:</w:t>
      </w:r>
    </w:p>
    <w:tbl>
      <w:tblPr>
        <w:tblStyle w:val="TableGrid"/>
        <w:tblW w:w="5529" w:type="dxa"/>
        <w:tblInd w:w="402" w:type="dxa"/>
        <w:tblCellMar>
          <w:top w:w="39" w:type="dxa"/>
          <w:left w:w="108" w:type="dxa"/>
          <w:bottom w:w="0" w:type="dxa"/>
          <w:right w:w="115" w:type="dxa"/>
        </w:tblCellMar>
        <w:tblLook w:val="04A0" w:firstRow="1" w:lastRow="0" w:firstColumn="1" w:lastColumn="0" w:noHBand="0" w:noVBand="1"/>
      </w:tblPr>
      <w:tblGrid>
        <w:gridCol w:w="2694"/>
        <w:gridCol w:w="2835"/>
      </w:tblGrid>
      <w:tr w:rsidR="00286247" w14:paraId="3B3C90C1" w14:textId="77777777">
        <w:trPr>
          <w:trHeight w:val="409"/>
        </w:trPr>
        <w:tc>
          <w:tcPr>
            <w:tcW w:w="2694" w:type="dxa"/>
            <w:tcBorders>
              <w:top w:val="single" w:sz="4" w:space="0" w:color="65A3CF"/>
              <w:left w:val="single" w:sz="4" w:space="0" w:color="65A3CF"/>
              <w:bottom w:val="single" w:sz="4" w:space="0" w:color="65A3CF"/>
              <w:right w:val="single" w:sz="4" w:space="0" w:color="65A3CF"/>
            </w:tcBorders>
            <w:shd w:val="clear" w:color="auto" w:fill="D1E9F5"/>
          </w:tcPr>
          <w:p w14:paraId="2FC1F76C" w14:textId="77777777" w:rsidR="00286247" w:rsidRDefault="00000000">
            <w:pPr>
              <w:spacing w:after="0" w:line="259" w:lineRule="auto"/>
              <w:ind w:left="7" w:firstLine="0"/>
              <w:jc w:val="center"/>
            </w:pPr>
            <w:r>
              <w:rPr>
                <w:b/>
              </w:rPr>
              <w:t>Anode</w:t>
            </w:r>
          </w:p>
        </w:tc>
        <w:tc>
          <w:tcPr>
            <w:tcW w:w="2835" w:type="dxa"/>
            <w:tcBorders>
              <w:top w:val="single" w:sz="4" w:space="0" w:color="65A3CF"/>
              <w:left w:val="single" w:sz="4" w:space="0" w:color="65A3CF"/>
              <w:bottom w:val="single" w:sz="4" w:space="0" w:color="65A3CF"/>
              <w:right w:val="single" w:sz="4" w:space="0" w:color="65A3CF"/>
            </w:tcBorders>
            <w:shd w:val="clear" w:color="auto" w:fill="D1E9F5"/>
          </w:tcPr>
          <w:p w14:paraId="3F3DA700" w14:textId="77777777" w:rsidR="00286247" w:rsidRDefault="00000000">
            <w:pPr>
              <w:spacing w:after="0" w:line="259" w:lineRule="auto"/>
              <w:ind w:left="7" w:firstLine="0"/>
              <w:jc w:val="center"/>
            </w:pPr>
            <w:r>
              <w:rPr>
                <w:b/>
              </w:rPr>
              <w:t xml:space="preserve"> Cathode</w:t>
            </w:r>
          </w:p>
        </w:tc>
      </w:tr>
      <w:tr w:rsidR="00286247" w14:paraId="227506E6" w14:textId="77777777">
        <w:trPr>
          <w:trHeight w:val="599"/>
        </w:trPr>
        <w:tc>
          <w:tcPr>
            <w:tcW w:w="2694" w:type="dxa"/>
            <w:tcBorders>
              <w:top w:val="single" w:sz="4" w:space="0" w:color="65A3CF"/>
              <w:left w:val="single" w:sz="4" w:space="0" w:color="65A3CF"/>
              <w:bottom w:val="single" w:sz="4" w:space="0" w:color="65A3CF"/>
              <w:right w:val="single" w:sz="4" w:space="0" w:color="65A3CF"/>
            </w:tcBorders>
          </w:tcPr>
          <w:p w14:paraId="1D8A0938" w14:textId="77777777" w:rsidR="00286247" w:rsidRDefault="00000000">
            <w:pPr>
              <w:spacing w:after="0" w:line="259" w:lineRule="auto"/>
              <w:ind w:left="0" w:firstLine="0"/>
              <w:jc w:val="left"/>
            </w:pPr>
            <w:r>
              <w:t xml:space="preserve">H O, </w:t>
            </w:r>
            <w:r>
              <w:rPr>
                <w:sz w:val="23"/>
              </w:rPr>
              <w:t>SO</w:t>
            </w:r>
            <w:r>
              <w:rPr>
                <w:sz w:val="21"/>
                <w:vertAlign w:val="superscript"/>
              </w:rPr>
              <w:t>2</w:t>
            </w:r>
            <w:r>
              <w:rPr>
                <w:sz w:val="21"/>
                <w:vertAlign w:val="subscript"/>
              </w:rPr>
              <w:t>4</w:t>
            </w:r>
            <w:r>
              <w:rPr>
                <w:rFonts w:ascii="Segoe UI Symbol" w:eastAsia="Segoe UI Symbol" w:hAnsi="Segoe UI Symbol" w:cs="Segoe UI Symbol"/>
                <w:sz w:val="21"/>
                <w:vertAlign w:val="superscript"/>
              </w:rPr>
              <w:t>−</w:t>
            </w:r>
          </w:p>
          <w:p w14:paraId="5390594C" w14:textId="77777777" w:rsidR="00286247" w:rsidRDefault="00000000">
            <w:pPr>
              <w:spacing w:after="0" w:line="259" w:lineRule="auto"/>
              <w:ind w:left="194" w:firstLine="0"/>
              <w:jc w:val="left"/>
            </w:pPr>
            <w:r>
              <w:rPr>
                <w:sz w:val="15"/>
              </w:rPr>
              <w:t>2</w:t>
            </w:r>
          </w:p>
        </w:tc>
        <w:tc>
          <w:tcPr>
            <w:tcW w:w="2835" w:type="dxa"/>
            <w:tcBorders>
              <w:top w:val="single" w:sz="4" w:space="0" w:color="65A3CF"/>
              <w:left w:val="single" w:sz="4" w:space="0" w:color="65A3CF"/>
              <w:bottom w:val="single" w:sz="4" w:space="0" w:color="65A3CF"/>
              <w:right w:val="single" w:sz="4" w:space="0" w:color="65A3CF"/>
            </w:tcBorders>
            <w:vAlign w:val="center"/>
          </w:tcPr>
          <w:p w14:paraId="63BE9C0A" w14:textId="77777777" w:rsidR="00286247" w:rsidRDefault="00000000">
            <w:pPr>
              <w:spacing w:after="0" w:line="259" w:lineRule="auto"/>
              <w:ind w:left="0" w:firstLine="0"/>
              <w:jc w:val="left"/>
            </w:pPr>
            <w:r>
              <w:t>Zn</w:t>
            </w:r>
            <w:r>
              <w:rPr>
                <w:sz w:val="22"/>
                <w:vertAlign w:val="superscript"/>
              </w:rPr>
              <w:t>2+</w:t>
            </w:r>
            <w:r>
              <w:t>, H</w:t>
            </w:r>
            <w:r>
              <w:rPr>
                <w:sz w:val="22"/>
                <w:vertAlign w:val="subscript"/>
              </w:rPr>
              <w:t>2</w:t>
            </w:r>
            <w:r>
              <w:t>O</w:t>
            </w:r>
          </w:p>
        </w:tc>
      </w:tr>
    </w:tbl>
    <w:p w14:paraId="7E96622B" w14:textId="77777777" w:rsidR="00286247" w:rsidRDefault="00000000">
      <w:pPr>
        <w:spacing w:after="0"/>
        <w:ind w:left="407" w:right="2"/>
      </w:pPr>
      <w:r>
        <w:rPr>
          <w:b/>
        </w:rPr>
        <w:t xml:space="preserve">Câu 5. </w:t>
      </w:r>
      <w:r>
        <w:t>b) Học sinh điền các thông tin còn thiếu ở mỗi điện cực vào bảng sau:</w:t>
      </w:r>
    </w:p>
    <w:tbl>
      <w:tblPr>
        <w:tblStyle w:val="TableGrid"/>
        <w:tblW w:w="8494" w:type="dxa"/>
        <w:tblInd w:w="402" w:type="dxa"/>
        <w:tblCellMar>
          <w:top w:w="48" w:type="dxa"/>
          <w:left w:w="108" w:type="dxa"/>
          <w:bottom w:w="0" w:type="dxa"/>
          <w:right w:w="115" w:type="dxa"/>
        </w:tblCellMar>
        <w:tblLook w:val="04A0" w:firstRow="1" w:lastRow="0" w:firstColumn="1" w:lastColumn="0" w:noHBand="0" w:noVBand="1"/>
      </w:tblPr>
      <w:tblGrid>
        <w:gridCol w:w="2694"/>
        <w:gridCol w:w="2900"/>
        <w:gridCol w:w="2900"/>
      </w:tblGrid>
      <w:tr w:rsidR="00286247" w14:paraId="048BD940" w14:textId="77777777">
        <w:trPr>
          <w:trHeight w:val="569"/>
        </w:trPr>
        <w:tc>
          <w:tcPr>
            <w:tcW w:w="2694"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6A4109CC" w14:textId="77777777" w:rsidR="00286247" w:rsidRDefault="00000000">
            <w:pPr>
              <w:spacing w:after="0" w:line="259" w:lineRule="auto"/>
              <w:ind w:left="0" w:firstLine="0"/>
              <w:jc w:val="left"/>
            </w:pPr>
            <w:r>
              <w:rPr>
                <w:b/>
              </w:rPr>
              <w:t>Điện cực</w:t>
            </w:r>
          </w:p>
        </w:tc>
        <w:tc>
          <w:tcPr>
            <w:tcW w:w="2900" w:type="dxa"/>
            <w:tcBorders>
              <w:top w:val="single" w:sz="4" w:space="0" w:color="65A3CF"/>
              <w:left w:val="single" w:sz="4" w:space="0" w:color="65A3CF"/>
              <w:bottom w:val="single" w:sz="4" w:space="0" w:color="65A3CF"/>
              <w:right w:val="single" w:sz="4" w:space="0" w:color="65A3CF"/>
            </w:tcBorders>
            <w:vAlign w:val="center"/>
          </w:tcPr>
          <w:p w14:paraId="5C21D2D1" w14:textId="77777777" w:rsidR="00286247" w:rsidRDefault="00000000">
            <w:pPr>
              <w:spacing w:after="0" w:line="259" w:lineRule="auto"/>
              <w:ind w:left="7" w:firstLine="0"/>
              <w:jc w:val="center"/>
            </w:pPr>
            <w:r>
              <w:t>Anode</w:t>
            </w:r>
          </w:p>
        </w:tc>
        <w:tc>
          <w:tcPr>
            <w:tcW w:w="2900" w:type="dxa"/>
            <w:tcBorders>
              <w:top w:val="single" w:sz="4" w:space="0" w:color="65A3CF"/>
              <w:left w:val="single" w:sz="4" w:space="0" w:color="65A3CF"/>
              <w:bottom w:val="single" w:sz="4" w:space="0" w:color="65A3CF"/>
              <w:right w:val="single" w:sz="4" w:space="0" w:color="65A3CF"/>
            </w:tcBorders>
            <w:vAlign w:val="center"/>
          </w:tcPr>
          <w:p w14:paraId="18A1717F" w14:textId="77777777" w:rsidR="00286247" w:rsidRDefault="00000000">
            <w:pPr>
              <w:spacing w:after="0" w:line="259" w:lineRule="auto"/>
              <w:ind w:left="7" w:firstLine="0"/>
              <w:jc w:val="center"/>
            </w:pPr>
            <w:r>
              <w:t>Cathode</w:t>
            </w:r>
          </w:p>
        </w:tc>
      </w:tr>
      <w:tr w:rsidR="00286247" w14:paraId="6DC505F0" w14:textId="77777777">
        <w:trPr>
          <w:trHeight w:val="569"/>
        </w:trPr>
        <w:tc>
          <w:tcPr>
            <w:tcW w:w="2694"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041A2400" w14:textId="77777777" w:rsidR="00286247" w:rsidRDefault="00000000">
            <w:pPr>
              <w:spacing w:after="0" w:line="259" w:lineRule="auto"/>
              <w:ind w:left="0" w:firstLine="0"/>
              <w:jc w:val="left"/>
            </w:pPr>
            <w:r>
              <w:rPr>
                <w:b/>
              </w:rPr>
              <w:t xml:space="preserve">Quá trình xảy ra </w:t>
            </w:r>
          </w:p>
        </w:tc>
        <w:tc>
          <w:tcPr>
            <w:tcW w:w="2900" w:type="dxa"/>
            <w:tcBorders>
              <w:top w:val="single" w:sz="4" w:space="0" w:color="65A3CF"/>
              <w:left w:val="single" w:sz="4" w:space="0" w:color="65A3CF"/>
              <w:bottom w:val="single" w:sz="4" w:space="0" w:color="65A3CF"/>
              <w:right w:val="single" w:sz="4" w:space="0" w:color="65A3CF"/>
            </w:tcBorders>
          </w:tcPr>
          <w:p w14:paraId="79E3CCDE" w14:textId="77777777" w:rsidR="00286247" w:rsidRDefault="00000000">
            <w:pPr>
              <w:spacing w:after="0" w:line="259" w:lineRule="auto"/>
              <w:ind w:left="0" w:firstLine="0"/>
              <w:jc w:val="left"/>
            </w:pPr>
            <w:r>
              <w:t>2Cl</w:t>
            </w:r>
            <w:r>
              <w:rPr>
                <w:sz w:val="22"/>
                <w:vertAlign w:val="superscript"/>
              </w:rPr>
              <w:t>–</w:t>
            </w:r>
            <w:r>
              <w:t xml:space="preserve"> </w:t>
            </w:r>
            <w:r>
              <w:rPr>
                <w:rFonts w:ascii="Segoe UI Symbol" w:eastAsia="Segoe UI Symbol" w:hAnsi="Segoe UI Symbol" w:cs="Segoe UI Symbol"/>
              </w:rPr>
              <w:t>→</w:t>
            </w:r>
            <w:r>
              <w:t xml:space="preserve"> Cl</w:t>
            </w:r>
            <w:r>
              <w:rPr>
                <w:sz w:val="22"/>
                <w:vertAlign w:val="subscript"/>
              </w:rPr>
              <w:t>2</w:t>
            </w:r>
            <w:r>
              <w:t xml:space="preserve"> + 2e</w:t>
            </w:r>
          </w:p>
        </w:tc>
        <w:tc>
          <w:tcPr>
            <w:tcW w:w="2900" w:type="dxa"/>
            <w:tcBorders>
              <w:top w:val="single" w:sz="4" w:space="0" w:color="65A3CF"/>
              <w:left w:val="single" w:sz="4" w:space="0" w:color="65A3CF"/>
              <w:bottom w:val="single" w:sz="4" w:space="0" w:color="65A3CF"/>
              <w:right w:val="single" w:sz="4" w:space="0" w:color="65A3CF"/>
            </w:tcBorders>
          </w:tcPr>
          <w:p w14:paraId="33375BAF" w14:textId="77777777" w:rsidR="00286247" w:rsidRDefault="00000000">
            <w:pPr>
              <w:spacing w:after="0" w:line="259" w:lineRule="auto"/>
              <w:ind w:left="0" w:firstLine="0"/>
              <w:jc w:val="left"/>
            </w:pPr>
            <w:r>
              <w:t>Mg</w:t>
            </w:r>
            <w:r>
              <w:rPr>
                <w:sz w:val="22"/>
                <w:vertAlign w:val="superscript"/>
              </w:rPr>
              <w:t xml:space="preserve">2+ </w:t>
            </w:r>
            <w:r>
              <w:t xml:space="preserve"> + 2e </w:t>
            </w:r>
            <w:r>
              <w:rPr>
                <w:rFonts w:ascii="Segoe UI Symbol" w:eastAsia="Segoe UI Symbol" w:hAnsi="Segoe UI Symbol" w:cs="Segoe UI Symbol"/>
              </w:rPr>
              <w:t>→</w:t>
            </w:r>
            <w:r>
              <w:t xml:space="preserve"> Mg</w:t>
            </w:r>
          </w:p>
        </w:tc>
      </w:tr>
      <w:tr w:rsidR="00286247" w14:paraId="072B30CE" w14:textId="77777777">
        <w:trPr>
          <w:trHeight w:val="569"/>
        </w:trPr>
        <w:tc>
          <w:tcPr>
            <w:tcW w:w="2694"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3A81BF53" w14:textId="77777777" w:rsidR="00286247" w:rsidRDefault="00000000">
            <w:pPr>
              <w:spacing w:after="0" w:line="259" w:lineRule="auto"/>
              <w:ind w:left="0" w:firstLine="0"/>
              <w:jc w:val="left"/>
            </w:pPr>
            <w:r>
              <w:rPr>
                <w:b/>
              </w:rPr>
              <w:t>Sản phẩm</w:t>
            </w:r>
          </w:p>
        </w:tc>
        <w:tc>
          <w:tcPr>
            <w:tcW w:w="2900" w:type="dxa"/>
            <w:tcBorders>
              <w:top w:val="single" w:sz="4" w:space="0" w:color="65A3CF"/>
              <w:left w:val="single" w:sz="4" w:space="0" w:color="65A3CF"/>
              <w:bottom w:val="single" w:sz="4" w:space="0" w:color="65A3CF"/>
              <w:right w:val="single" w:sz="4" w:space="0" w:color="65A3CF"/>
            </w:tcBorders>
          </w:tcPr>
          <w:p w14:paraId="1E95A5CD" w14:textId="77777777" w:rsidR="00286247" w:rsidRDefault="00000000">
            <w:pPr>
              <w:spacing w:after="0" w:line="259" w:lineRule="auto"/>
              <w:ind w:left="0" w:firstLine="0"/>
              <w:jc w:val="left"/>
            </w:pPr>
            <w:r>
              <w:t>Cl</w:t>
            </w:r>
            <w:r>
              <w:rPr>
                <w:sz w:val="22"/>
                <w:vertAlign w:val="subscript"/>
              </w:rPr>
              <w:t>2</w:t>
            </w:r>
          </w:p>
        </w:tc>
        <w:tc>
          <w:tcPr>
            <w:tcW w:w="2900" w:type="dxa"/>
            <w:tcBorders>
              <w:top w:val="single" w:sz="4" w:space="0" w:color="65A3CF"/>
              <w:left w:val="single" w:sz="4" w:space="0" w:color="65A3CF"/>
              <w:bottom w:val="single" w:sz="4" w:space="0" w:color="65A3CF"/>
              <w:right w:val="single" w:sz="4" w:space="0" w:color="65A3CF"/>
            </w:tcBorders>
          </w:tcPr>
          <w:p w14:paraId="6E066A5C" w14:textId="77777777" w:rsidR="00286247" w:rsidRDefault="00000000">
            <w:pPr>
              <w:spacing w:after="0" w:line="259" w:lineRule="auto"/>
              <w:ind w:left="0" w:firstLine="0"/>
              <w:jc w:val="left"/>
            </w:pPr>
            <w:r>
              <w:t>Mg</w:t>
            </w:r>
          </w:p>
        </w:tc>
      </w:tr>
    </w:tbl>
    <w:p w14:paraId="1EFBF92C" w14:textId="77777777" w:rsidR="00286247" w:rsidRDefault="00000000">
      <w:pPr>
        <w:spacing w:after="79" w:line="259" w:lineRule="auto"/>
        <w:ind w:left="123" w:right="6542"/>
        <w:jc w:val="left"/>
      </w:pPr>
      <w:r>
        <w:rPr>
          <w:rFonts w:ascii="Calibri" w:eastAsia="Calibri" w:hAnsi="Calibri" w:cs="Calibri"/>
          <w:b/>
          <w:i/>
          <w:color w:val="0BACB1"/>
        </w:rPr>
        <w:t xml:space="preserve">5.4. Tổ chức thực hiện </w:t>
      </w:r>
    </w:p>
    <w:p w14:paraId="4392D883" w14:textId="77777777" w:rsidR="00286247" w:rsidRDefault="00000000">
      <w:pPr>
        <w:numPr>
          <w:ilvl w:val="0"/>
          <w:numId w:val="325"/>
        </w:numPr>
        <w:ind w:right="2" w:hanging="187"/>
      </w:pPr>
      <w:r>
        <w:t>Giao nhiệm vụ cho các nhóm học sinh thảo luận và trình bày.</w:t>
      </w:r>
    </w:p>
    <w:p w14:paraId="7388F706" w14:textId="77777777" w:rsidR="00286247" w:rsidRDefault="00000000">
      <w:pPr>
        <w:numPr>
          <w:ilvl w:val="0"/>
          <w:numId w:val="325"/>
        </w:numPr>
        <w:spacing w:after="185"/>
        <w:ind w:right="2" w:hanging="187"/>
      </w:pPr>
      <w:r>
        <w:t>Giáo viên hỗ trợ học sinh thực hiện; kiểm tra, đánh giá kết quả thực hiện.</w:t>
      </w:r>
    </w:p>
    <w:p w14:paraId="68798E6C" w14:textId="77777777" w:rsidR="00286247" w:rsidRDefault="00000000">
      <w:pPr>
        <w:pStyle w:val="Heading3"/>
        <w:ind w:right="402"/>
      </w:pPr>
      <w:r>
        <w:t>6. Hoạt động 6: Vận dụng</w:t>
      </w:r>
    </w:p>
    <w:p w14:paraId="1A59BF25" w14:textId="77777777" w:rsidR="00286247" w:rsidRDefault="00000000">
      <w:pPr>
        <w:spacing w:after="79" w:line="259" w:lineRule="auto"/>
        <w:ind w:left="123" w:right="6542"/>
        <w:jc w:val="left"/>
      </w:pPr>
      <w:r>
        <w:rPr>
          <w:rFonts w:ascii="Calibri" w:eastAsia="Calibri" w:hAnsi="Calibri" w:cs="Calibri"/>
          <w:b/>
          <w:i/>
          <w:color w:val="0BACB1"/>
        </w:rPr>
        <w:t xml:space="preserve">6.1. Mục tiêu </w:t>
      </w:r>
    </w:p>
    <w:p w14:paraId="0006B63A" w14:textId="77777777" w:rsidR="00286247" w:rsidRDefault="00000000">
      <w:pPr>
        <w:numPr>
          <w:ilvl w:val="0"/>
          <w:numId w:val="326"/>
        </w:numPr>
        <w:ind w:right="2" w:hanging="187"/>
      </w:pPr>
      <w:r>
        <w:t>Năng lực giải quyết vấn đề và sáng tạo thông qua các vấn đề nảy sinh trong thực tiễn.</w:t>
      </w:r>
    </w:p>
    <w:p w14:paraId="1C898300" w14:textId="77777777" w:rsidR="00286247" w:rsidRDefault="00000000">
      <w:pPr>
        <w:numPr>
          <w:ilvl w:val="0"/>
          <w:numId w:val="326"/>
        </w:numPr>
        <w:ind w:right="2" w:hanging="187"/>
      </w:pPr>
      <w:r>
        <w:t>Năng lực tự học, tự tìm tòi, khám phá và đề xuất giải pháp thực hiện.</w:t>
      </w:r>
    </w:p>
    <w:p w14:paraId="627345C1" w14:textId="77777777" w:rsidR="00286247" w:rsidRDefault="00000000">
      <w:pPr>
        <w:numPr>
          <w:ilvl w:val="1"/>
          <w:numId w:val="327"/>
        </w:numPr>
        <w:spacing w:after="79" w:line="259" w:lineRule="auto"/>
        <w:ind w:left="537" w:right="6542" w:hanging="424"/>
        <w:jc w:val="left"/>
      </w:pPr>
      <w:r>
        <w:rPr>
          <w:rFonts w:ascii="Calibri" w:eastAsia="Calibri" w:hAnsi="Calibri" w:cs="Calibri"/>
          <w:b/>
          <w:i/>
          <w:color w:val="0BACB1"/>
        </w:rPr>
        <w:t xml:space="preserve">Nội dung </w:t>
      </w:r>
    </w:p>
    <w:p w14:paraId="7B47F1C6" w14:textId="77777777" w:rsidR="00286247" w:rsidRDefault="00000000">
      <w:pPr>
        <w:spacing w:after="93" w:line="262" w:lineRule="auto"/>
        <w:ind w:left="407" w:right="2"/>
      </w:pPr>
      <w:r>
        <w:rPr>
          <w:b/>
        </w:rPr>
        <w:t>Nhiệm vụ 6.1:</w:t>
      </w:r>
      <w:r>
        <w:t xml:space="preserve"> </w:t>
      </w:r>
      <w:r>
        <w:rPr>
          <w:b/>
        </w:rPr>
        <w:t>Thiết kế bình điện phân mini để điều chế nước Javel làm chất tẩy rửa</w:t>
      </w:r>
    </w:p>
    <w:p w14:paraId="12133204" w14:textId="77777777" w:rsidR="00286247" w:rsidRDefault="00000000">
      <w:pPr>
        <w:spacing w:after="93" w:line="262" w:lineRule="auto"/>
        <w:ind w:left="407" w:right="2"/>
      </w:pPr>
      <w:r>
        <w:rPr>
          <w:b/>
        </w:rPr>
        <w:t>Nhiệm vụ 6.2:</w:t>
      </w:r>
      <w:r>
        <w:t xml:space="preserve"> </w:t>
      </w:r>
      <w:r>
        <w:rPr>
          <w:b/>
        </w:rPr>
        <w:t>Thiết kế bình điện phân tinh chế đồng từ phế liệu đồng</w:t>
      </w:r>
    </w:p>
    <w:p w14:paraId="05728B50" w14:textId="77777777" w:rsidR="00286247" w:rsidRDefault="00000000">
      <w:pPr>
        <w:ind w:left="407" w:right="2"/>
      </w:pPr>
      <w:r>
        <w:t>Tinh chế đồng từ các sản phẩm đã hết hạn sử dụng như dây dẫn điện bằng đồng, vật dụng bằng đồng,…</w:t>
      </w:r>
    </w:p>
    <w:p w14:paraId="165736F6" w14:textId="77777777" w:rsidR="00286247" w:rsidRDefault="00000000">
      <w:pPr>
        <w:spacing w:after="93" w:line="262" w:lineRule="auto"/>
        <w:ind w:left="407" w:right="2"/>
      </w:pPr>
      <w:r>
        <w:rPr>
          <w:b/>
        </w:rPr>
        <w:t>Nhiệm vụ 6.3:</w:t>
      </w:r>
      <w:r>
        <w:t xml:space="preserve"> </w:t>
      </w:r>
      <w:r>
        <w:rPr>
          <w:b/>
        </w:rPr>
        <w:t>Thiết kế bình điện phân mạ đồng cho một chiếc vòng hoặc đĩa sắt</w:t>
      </w:r>
    </w:p>
    <w:p w14:paraId="2AE42601" w14:textId="77777777" w:rsidR="00286247" w:rsidRDefault="00000000">
      <w:pPr>
        <w:numPr>
          <w:ilvl w:val="1"/>
          <w:numId w:val="327"/>
        </w:numPr>
        <w:spacing w:after="79" w:line="259" w:lineRule="auto"/>
        <w:ind w:left="537" w:right="6542" w:hanging="424"/>
        <w:jc w:val="left"/>
      </w:pPr>
      <w:r>
        <w:rPr>
          <w:rFonts w:ascii="Calibri" w:eastAsia="Calibri" w:hAnsi="Calibri" w:cs="Calibri"/>
          <w:b/>
          <w:i/>
          <w:color w:val="0BACB1"/>
        </w:rPr>
        <w:t xml:space="preserve">Sản phẩm: </w:t>
      </w:r>
    </w:p>
    <w:p w14:paraId="0D92B568" w14:textId="77777777" w:rsidR="00286247" w:rsidRDefault="00000000">
      <w:pPr>
        <w:ind w:left="407" w:right="2"/>
      </w:pPr>
      <w:r>
        <w:t>Sơ đồ thiết kế và bình điện phân từ các vật dụng tái chế, đảm bảo kín, an toàn.</w:t>
      </w:r>
    </w:p>
    <w:p w14:paraId="5045FD5E" w14:textId="77777777" w:rsidR="00286247" w:rsidRDefault="00000000">
      <w:pPr>
        <w:numPr>
          <w:ilvl w:val="1"/>
          <w:numId w:val="327"/>
        </w:numPr>
        <w:spacing w:after="79" w:line="259" w:lineRule="auto"/>
        <w:ind w:left="537" w:right="6542" w:hanging="424"/>
        <w:jc w:val="left"/>
      </w:pPr>
      <w:r>
        <w:rPr>
          <w:rFonts w:ascii="Calibri" w:eastAsia="Calibri" w:hAnsi="Calibri" w:cs="Calibri"/>
          <w:b/>
          <w:i/>
          <w:color w:val="0BACB1"/>
        </w:rPr>
        <w:t xml:space="preserve">Tổ chức thực hiện </w:t>
      </w:r>
    </w:p>
    <w:p w14:paraId="2815EDE5" w14:textId="77777777" w:rsidR="00286247" w:rsidRDefault="00000000">
      <w:pPr>
        <w:ind w:left="407" w:right="2"/>
      </w:pPr>
      <w:r>
        <w:t>Giao cho học sinh thực hiện ngoài giờ học trên lớp và nộp báo cáo để trao đổi, chia sẻ và đánh giá vào các thời điểm phù hợp trong kế hoạch giáo dục môn học/hoạt động giáo dục của giáo viên.</w:t>
      </w:r>
    </w:p>
    <w:p w14:paraId="6C542F7F" w14:textId="77777777" w:rsidR="00286247" w:rsidRDefault="00000000">
      <w:pPr>
        <w:pStyle w:val="Heading1"/>
        <w:tabs>
          <w:tab w:val="center" w:pos="700"/>
          <w:tab w:val="center" w:pos="1436"/>
          <w:tab w:val="center" w:pos="1701"/>
          <w:tab w:val="center" w:pos="2268"/>
          <w:tab w:val="center" w:pos="4238"/>
        </w:tabs>
        <w:ind w:left="0" w:firstLine="0"/>
      </w:pPr>
      <w:r>
        <w:rPr>
          <w:noProof/>
          <w:color w:val="000000"/>
          <w:sz w:val="22"/>
        </w:rPr>
        <mc:AlternateContent>
          <mc:Choice Requires="wpg">
            <w:drawing>
              <wp:anchor distT="0" distB="0" distL="114300" distR="114300" simplePos="0" relativeHeight="251721728" behindDoc="1" locked="0" layoutInCell="1" allowOverlap="1" wp14:anchorId="3244C35E" wp14:editId="1307BCA7">
                <wp:simplePos x="0" y="0"/>
                <wp:positionH relativeFrom="column">
                  <wp:posOffset>3179</wp:posOffset>
                </wp:positionH>
                <wp:positionV relativeFrom="paragraph">
                  <wp:posOffset>-62860</wp:posOffset>
                </wp:positionV>
                <wp:extent cx="905294" cy="262699"/>
                <wp:effectExtent l="0" t="0" r="0" b="0"/>
                <wp:wrapNone/>
                <wp:docPr id="337605" name="Group 337605"/>
                <wp:cNvGraphicFramePr/>
                <a:graphic xmlns:a="http://schemas.openxmlformats.org/drawingml/2006/main">
                  <a:graphicData uri="http://schemas.microsoft.com/office/word/2010/wordprocessingGroup">
                    <wpg:wgp>
                      <wpg:cNvGrpSpPr/>
                      <wpg:grpSpPr>
                        <a:xfrm>
                          <a:off x="0" y="0"/>
                          <a:ext cx="905294" cy="262699"/>
                          <a:chOff x="0" y="0"/>
                          <a:chExt cx="905294" cy="262699"/>
                        </a:xfrm>
                      </wpg:grpSpPr>
                      <wps:wsp>
                        <wps:cNvPr id="19242" name="Shape 19242"/>
                        <wps:cNvSpPr/>
                        <wps:spPr>
                          <a:xfrm>
                            <a:off x="0" y="0"/>
                            <a:ext cx="905294" cy="262699"/>
                          </a:xfrm>
                          <a:custGeom>
                            <a:avLst/>
                            <a:gdLst/>
                            <a:ahLst/>
                            <a:cxnLst/>
                            <a:rect l="0" t="0" r="0" b="0"/>
                            <a:pathLst>
                              <a:path w="905294" h="262699">
                                <a:moveTo>
                                  <a:pt x="108001" y="0"/>
                                </a:moveTo>
                                <a:lnTo>
                                  <a:pt x="797306" y="0"/>
                                </a:lnTo>
                                <a:cubicBezTo>
                                  <a:pt x="905294" y="0"/>
                                  <a:pt x="905294" y="108001"/>
                                  <a:pt x="905294" y="108001"/>
                                </a:cubicBezTo>
                                <a:lnTo>
                                  <a:pt x="905294" y="154699"/>
                                </a:lnTo>
                                <a:cubicBezTo>
                                  <a:pt x="905294" y="262699"/>
                                  <a:pt x="797306" y="262699"/>
                                  <a:pt x="797306" y="262699"/>
                                </a:cubicBezTo>
                                <a:lnTo>
                                  <a:pt x="108001" y="262699"/>
                                </a:lnTo>
                                <a:cubicBezTo>
                                  <a:pt x="0" y="262699"/>
                                  <a:pt x="0" y="154699"/>
                                  <a:pt x="0" y="154699"/>
                                </a:cubicBezTo>
                                <a:lnTo>
                                  <a:pt x="0" y="108001"/>
                                </a:lnTo>
                                <a:cubicBezTo>
                                  <a:pt x="0" y="0"/>
                                  <a:pt x="108001" y="0"/>
                                  <a:pt x="108001" y="0"/>
                                </a:cubicBezTo>
                                <a:close/>
                              </a:path>
                            </a:pathLst>
                          </a:custGeom>
                          <a:ln w="0" cap="flat">
                            <a:miter lim="127000"/>
                          </a:ln>
                        </wps:spPr>
                        <wps:style>
                          <a:lnRef idx="0">
                            <a:srgbClr val="000000">
                              <a:alpha val="0"/>
                            </a:srgbClr>
                          </a:lnRef>
                          <a:fillRef idx="1">
                            <a:srgbClr val="A9B8D8"/>
                          </a:fillRef>
                          <a:effectRef idx="0">
                            <a:scrgbClr r="0" g="0" b="0"/>
                          </a:effectRef>
                          <a:fontRef idx="none"/>
                        </wps:style>
                        <wps:bodyPr/>
                      </wps:wsp>
                      <wps:wsp>
                        <wps:cNvPr id="19244" name="Shape 19244"/>
                        <wps:cNvSpPr/>
                        <wps:spPr>
                          <a:xfrm>
                            <a:off x="0" y="0"/>
                            <a:ext cx="905294" cy="262699"/>
                          </a:xfrm>
                          <a:custGeom>
                            <a:avLst/>
                            <a:gdLst/>
                            <a:ahLst/>
                            <a:cxnLst/>
                            <a:rect l="0" t="0" r="0" b="0"/>
                            <a:pathLst>
                              <a:path w="905294" h="262699">
                                <a:moveTo>
                                  <a:pt x="108001" y="0"/>
                                </a:moveTo>
                                <a:cubicBezTo>
                                  <a:pt x="108001" y="0"/>
                                  <a:pt x="0" y="0"/>
                                  <a:pt x="0" y="108001"/>
                                </a:cubicBezTo>
                                <a:lnTo>
                                  <a:pt x="0" y="154699"/>
                                </a:lnTo>
                                <a:cubicBezTo>
                                  <a:pt x="0" y="154699"/>
                                  <a:pt x="0" y="262699"/>
                                  <a:pt x="108001" y="262699"/>
                                </a:cubicBezTo>
                                <a:lnTo>
                                  <a:pt x="797306" y="262699"/>
                                </a:lnTo>
                                <a:cubicBezTo>
                                  <a:pt x="797306" y="262699"/>
                                  <a:pt x="905294" y="262699"/>
                                  <a:pt x="905294" y="154699"/>
                                </a:cubicBezTo>
                                <a:lnTo>
                                  <a:pt x="905294" y="108001"/>
                                </a:lnTo>
                                <a:cubicBezTo>
                                  <a:pt x="905294" y="108001"/>
                                  <a:pt x="905294" y="0"/>
                                  <a:pt x="797306" y="0"/>
                                </a:cubicBezTo>
                                <a:lnTo>
                                  <a:pt x="108001" y="0"/>
                                </a:lnTo>
                                <a:close/>
                              </a:path>
                            </a:pathLst>
                          </a:custGeom>
                          <a:ln w="6350" cap="flat">
                            <a:miter lim="127000"/>
                          </a:ln>
                        </wps:spPr>
                        <wps:style>
                          <a:lnRef idx="1">
                            <a:srgbClr val="00605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7605" style="width:71.283pt;height:20.685pt;position:absolute;z-index:-2147483644;mso-position-horizontal-relative:text;mso-position-horizontal:absolute;margin-left:0.250298pt;mso-position-vertical-relative:text;margin-top:-4.94969pt;" coordsize="9052,2626">
                <v:shape id="Shape 19242" style="position:absolute;width:9052;height:2626;left:0;top:0;" coordsize="905294,262699" path="m108001,0l797306,0c905294,0,905294,108001,905294,108001l905294,154699c905294,262699,797306,262699,797306,262699l108001,262699c0,262699,0,154699,0,154699l0,108001c0,0,108001,0,108001,0x">
                  <v:stroke weight="0pt" endcap="flat" joinstyle="miter" miterlimit="10" on="false" color="#000000" opacity="0"/>
                  <v:fill on="true" color="#a9b8d8"/>
                </v:shape>
                <v:shape id="Shape 19244" style="position:absolute;width:9052;height:2626;left:0;top:0;" coordsize="905294,262699" path="m108001,0c108001,0,0,0,0,108001l0,154699c0,154699,0,262699,108001,262699l797306,262699c797306,262699,905294,262699,905294,154699l905294,108001c905294,108001,905294,0,797306,0l108001,0x">
                  <v:stroke weight="0.5pt" endcap="flat" joinstyle="miter" miterlimit="10" on="true" color="#006051"/>
                  <v:fill on="false" color="#000000" opacity="0"/>
                </v:shape>
              </v:group>
            </w:pict>
          </mc:Fallback>
        </mc:AlternateContent>
      </w:r>
      <w:r>
        <w:rPr>
          <w:b w:val="0"/>
          <w:color w:val="000000"/>
          <w:sz w:val="22"/>
        </w:rPr>
        <w:tab/>
      </w:r>
      <w:r>
        <w:rPr>
          <w:color w:val="181717"/>
        </w:rPr>
        <w:t>BÀI 17</w:t>
      </w:r>
      <w:r>
        <w:rPr>
          <w:color w:val="181717"/>
        </w:rPr>
        <w:tab/>
      </w:r>
      <w:r>
        <w:t xml:space="preserve"> </w:t>
      </w:r>
      <w:r>
        <w:tab/>
        <w:t xml:space="preserve"> </w:t>
      </w:r>
      <w:r>
        <w:tab/>
        <w:t xml:space="preserve">  </w:t>
      </w:r>
      <w:r>
        <w:tab/>
        <w:t xml:space="preserve">     ÔN TẬP CHƯƠNG 5</w:t>
      </w:r>
    </w:p>
    <w:p w14:paraId="74AF1C03" w14:textId="77777777" w:rsidR="00286247" w:rsidRDefault="00000000">
      <w:pPr>
        <w:spacing w:after="83" w:line="262" w:lineRule="auto"/>
        <w:ind w:left="1344" w:right="1450"/>
        <w:jc w:val="center"/>
      </w:pPr>
      <w:r>
        <w:t>(Thời gian thực hiện: 1 tiết)</w:t>
      </w:r>
    </w:p>
    <w:p w14:paraId="7CD2891C" w14:textId="77777777" w:rsidR="00286247" w:rsidRDefault="00000000">
      <w:pPr>
        <w:pStyle w:val="Heading2"/>
        <w:spacing w:after="34"/>
        <w:ind w:left="13"/>
      </w:pPr>
      <w:r>
        <w:t>I.  MỤC TIÊU</w:t>
      </w:r>
    </w:p>
    <w:p w14:paraId="33E2F846" w14:textId="77777777" w:rsidR="00286247" w:rsidRDefault="00000000">
      <w:pPr>
        <w:pStyle w:val="Heading3"/>
        <w:ind w:left="-5" w:right="402"/>
      </w:pPr>
      <w:r>
        <w:t>1. Kiến thức</w:t>
      </w:r>
    </w:p>
    <w:p w14:paraId="255B6E12" w14:textId="77777777" w:rsidR="00286247" w:rsidRDefault="00000000">
      <w:pPr>
        <w:numPr>
          <w:ilvl w:val="0"/>
          <w:numId w:val="328"/>
        </w:numPr>
        <w:ind w:right="2" w:hanging="187"/>
      </w:pPr>
      <w:r>
        <w:t>Hệ thống hoá kiến thức về pin điện và điện phân.</w:t>
      </w:r>
    </w:p>
    <w:p w14:paraId="3F9A7DCF" w14:textId="77777777" w:rsidR="00286247" w:rsidRDefault="00000000">
      <w:pPr>
        <w:numPr>
          <w:ilvl w:val="0"/>
          <w:numId w:val="328"/>
        </w:numPr>
        <w:spacing w:after="188"/>
        <w:ind w:right="2" w:hanging="187"/>
      </w:pPr>
      <w:r>
        <w:t>Hiểu và VDKT về pin điện và điện phân vào thực tiễn sản xuất và cuộc sống</w:t>
      </w:r>
    </w:p>
    <w:p w14:paraId="24D93CCD" w14:textId="77777777" w:rsidR="00286247" w:rsidRDefault="00000000">
      <w:pPr>
        <w:pStyle w:val="Heading2"/>
        <w:ind w:left="13"/>
      </w:pPr>
      <w:r>
        <w:t>II.  THIẾT BỊ DẠY HỌC VÀ HỌC LIỆU</w:t>
      </w:r>
    </w:p>
    <w:p w14:paraId="3CFE4CB4" w14:textId="77777777" w:rsidR="00286247" w:rsidRDefault="00000000">
      <w:pPr>
        <w:numPr>
          <w:ilvl w:val="0"/>
          <w:numId w:val="329"/>
        </w:numPr>
        <w:ind w:right="2" w:hanging="187"/>
      </w:pPr>
      <w:r>
        <w:t>Sơ đồ Mindmap hệ thống hoá kiến thức về pin điện và điện phân.</w:t>
      </w:r>
    </w:p>
    <w:p w14:paraId="02D17321" w14:textId="77777777" w:rsidR="00286247" w:rsidRDefault="00000000">
      <w:pPr>
        <w:numPr>
          <w:ilvl w:val="0"/>
          <w:numId w:val="329"/>
        </w:numPr>
        <w:spacing w:after="188"/>
        <w:ind w:right="2" w:hanging="187"/>
      </w:pPr>
      <w:r>
        <w:t>Phiếu học tập.</w:t>
      </w:r>
    </w:p>
    <w:p w14:paraId="383A7562" w14:textId="77777777" w:rsidR="00286247" w:rsidRDefault="00000000">
      <w:pPr>
        <w:pStyle w:val="Heading2"/>
        <w:spacing w:after="156" w:line="336" w:lineRule="auto"/>
        <w:ind w:left="284" w:right="5497" w:hanging="281"/>
      </w:pPr>
      <w:r>
        <w:t xml:space="preserve">III.  TIẾN TRÌNH DẠY HỌC </w:t>
      </w:r>
      <w:r>
        <w:rPr>
          <w:rFonts w:ascii="Times New Roman" w:eastAsia="Times New Roman" w:hAnsi="Times New Roman" w:cs="Times New Roman"/>
          <w:color w:val="181717"/>
          <w:sz w:val="25"/>
        </w:rPr>
        <w:t>Hoạt động: Luyện tập</w:t>
      </w:r>
    </w:p>
    <w:p w14:paraId="35B5F384" w14:textId="77777777" w:rsidR="00286247" w:rsidRDefault="00000000">
      <w:pPr>
        <w:spacing w:after="191" w:line="262" w:lineRule="auto"/>
        <w:ind w:left="180" w:right="2"/>
      </w:pPr>
      <w:r>
        <w:rPr>
          <w:rFonts w:ascii="Calibri" w:eastAsia="Calibri" w:hAnsi="Calibri" w:cs="Calibri"/>
          <w:noProof/>
          <w:color w:val="000000"/>
          <w:sz w:val="22"/>
        </w:rPr>
        <mc:AlternateContent>
          <mc:Choice Requires="wpg">
            <w:drawing>
              <wp:anchor distT="0" distB="0" distL="114300" distR="114300" simplePos="0" relativeHeight="251722752" behindDoc="1" locked="0" layoutInCell="1" allowOverlap="1" wp14:anchorId="2ADCFB6E" wp14:editId="7AA67D9B">
                <wp:simplePos x="0" y="0"/>
                <wp:positionH relativeFrom="column">
                  <wp:posOffset>9</wp:posOffset>
                </wp:positionH>
                <wp:positionV relativeFrom="paragraph">
                  <wp:posOffset>-17782</wp:posOffset>
                </wp:positionV>
                <wp:extent cx="1079995" cy="245263"/>
                <wp:effectExtent l="0" t="0" r="0" b="0"/>
                <wp:wrapNone/>
                <wp:docPr id="337607" name="Group 337607"/>
                <wp:cNvGraphicFramePr/>
                <a:graphic xmlns:a="http://schemas.openxmlformats.org/drawingml/2006/main">
                  <a:graphicData uri="http://schemas.microsoft.com/office/word/2010/wordprocessingGroup">
                    <wpg:wgp>
                      <wpg:cNvGrpSpPr/>
                      <wpg:grpSpPr>
                        <a:xfrm>
                          <a:off x="0" y="0"/>
                          <a:ext cx="1079995" cy="245263"/>
                          <a:chOff x="0" y="0"/>
                          <a:chExt cx="1079995" cy="245263"/>
                        </a:xfrm>
                      </wpg:grpSpPr>
                      <wps:wsp>
                        <wps:cNvPr id="19267" name="Shape 19267"/>
                        <wps:cNvSpPr/>
                        <wps:spPr>
                          <a:xfrm>
                            <a:off x="0" y="0"/>
                            <a:ext cx="1079995" cy="245263"/>
                          </a:xfrm>
                          <a:custGeom>
                            <a:avLst/>
                            <a:gdLst/>
                            <a:ahLst/>
                            <a:cxnLst/>
                            <a:rect l="0" t="0" r="0" b="0"/>
                            <a:pathLst>
                              <a:path w="1079995" h="245263">
                                <a:moveTo>
                                  <a:pt x="71996" y="0"/>
                                </a:moveTo>
                                <a:lnTo>
                                  <a:pt x="1007999" y="0"/>
                                </a:lnTo>
                                <a:cubicBezTo>
                                  <a:pt x="1079995" y="0"/>
                                  <a:pt x="1079995" y="71996"/>
                                  <a:pt x="1079995" y="71996"/>
                                </a:cubicBezTo>
                                <a:lnTo>
                                  <a:pt x="1079995" y="173279"/>
                                </a:lnTo>
                                <a:cubicBezTo>
                                  <a:pt x="1079995" y="245263"/>
                                  <a:pt x="1007999" y="245263"/>
                                  <a:pt x="1007999" y="245263"/>
                                </a:cubicBezTo>
                                <a:lnTo>
                                  <a:pt x="71996" y="245263"/>
                                </a:lnTo>
                                <a:cubicBezTo>
                                  <a:pt x="0" y="245263"/>
                                  <a:pt x="0" y="173279"/>
                                  <a:pt x="0" y="173279"/>
                                </a:cubicBezTo>
                                <a:lnTo>
                                  <a:pt x="0" y="71996"/>
                                </a:lnTo>
                                <a:cubicBezTo>
                                  <a:pt x="0" y="0"/>
                                  <a:pt x="71996" y="0"/>
                                  <a:pt x="71996" y="0"/>
                                </a:cubicBezTo>
                                <a:close/>
                              </a:path>
                            </a:pathLst>
                          </a:custGeom>
                          <a:ln w="0" cap="flat">
                            <a:miter lim="127000"/>
                          </a:ln>
                        </wps:spPr>
                        <wps:style>
                          <a:lnRef idx="0">
                            <a:srgbClr val="000000">
                              <a:alpha val="0"/>
                            </a:srgbClr>
                          </a:lnRef>
                          <a:fillRef idx="1">
                            <a:srgbClr val="EFBC84"/>
                          </a:fillRef>
                          <a:effectRef idx="0">
                            <a:scrgbClr r="0" g="0" b="0"/>
                          </a:effectRef>
                          <a:fontRef idx="none"/>
                        </wps:style>
                        <wps:bodyPr/>
                      </wps:wsp>
                    </wpg:wgp>
                  </a:graphicData>
                </a:graphic>
              </wp:anchor>
            </w:drawing>
          </mc:Choice>
          <mc:Fallback xmlns:a="http://schemas.openxmlformats.org/drawingml/2006/main">
            <w:pict>
              <v:group id="Group 337607" style="width:85.039pt;height:19.312pt;position:absolute;z-index:-2147483620;mso-position-horizontal-relative:text;mso-position-horizontal:absolute;margin-left:0.000701904pt;mso-position-vertical-relative:text;margin-top:-1.40021pt;" coordsize="10799,2452">
                <v:shape id="Shape 19267" style="position:absolute;width:10799;height:2452;left:0;top:0;" coordsize="1079995,245263" path="m71996,0l1007999,0c1079995,0,1079995,71996,1079995,71996l1079995,173279c1079995,245263,1007999,245263,1007999,245263l71996,245263c0,245263,0,173279,0,173279l0,71996c0,0,71996,0,71996,0x">
                  <v:stroke weight="0pt" endcap="flat" joinstyle="miter" miterlimit="10" on="false" color="#000000" opacity="0"/>
                  <v:fill on="true" color="#efbc84"/>
                </v:shape>
              </v:group>
            </w:pict>
          </mc:Fallback>
        </mc:AlternateContent>
      </w:r>
      <w:r>
        <w:rPr>
          <w:b/>
        </w:rPr>
        <w:t>Câu hỏi</w:t>
      </w:r>
    </w:p>
    <w:p w14:paraId="204BE14D" w14:textId="77777777" w:rsidR="00286247" w:rsidRDefault="00000000">
      <w:pPr>
        <w:ind w:left="278" w:right="115"/>
      </w:pPr>
      <w:r>
        <w:rPr>
          <w:b/>
        </w:rPr>
        <w:t xml:space="preserve">Câu 1. </w:t>
      </w:r>
      <w:r>
        <w:t>Một pin điện hoá gồm hai điện cực ứng với hai cặp oxi hoá – khử là Sn</w:t>
      </w:r>
      <w:r>
        <w:rPr>
          <w:sz w:val="22"/>
          <w:vertAlign w:val="superscript"/>
        </w:rPr>
        <w:t>2+</w:t>
      </w:r>
      <w:r>
        <w:t>/Sn (E</w:t>
      </w:r>
      <w:r>
        <w:rPr>
          <w:sz w:val="22"/>
          <w:vertAlign w:val="superscript"/>
        </w:rPr>
        <w:t>o</w:t>
      </w:r>
      <w:r>
        <w:t xml:space="preserve"> = –0,137 V) và Zn</w:t>
      </w:r>
      <w:r>
        <w:rPr>
          <w:sz w:val="22"/>
          <w:vertAlign w:val="superscript"/>
        </w:rPr>
        <w:t>2+</w:t>
      </w:r>
      <w:r>
        <w:t>/Zn (E</w:t>
      </w:r>
      <w:r>
        <w:rPr>
          <w:sz w:val="22"/>
          <w:vertAlign w:val="superscript"/>
        </w:rPr>
        <w:t>o</w:t>
      </w:r>
      <w:r>
        <w:t xml:space="preserve"> = –0,762 V). Cầu muối chứa KNO</w:t>
      </w:r>
      <w:r>
        <w:rPr>
          <w:sz w:val="22"/>
          <w:vertAlign w:val="subscript"/>
        </w:rPr>
        <w:t>3</w:t>
      </w:r>
      <w:r>
        <w:t xml:space="preserve"> được dùng để ghép nối hai điện cực.</w:t>
      </w:r>
    </w:p>
    <w:p w14:paraId="1A0F125A" w14:textId="77777777" w:rsidR="00286247" w:rsidRDefault="00000000">
      <w:pPr>
        <w:numPr>
          <w:ilvl w:val="0"/>
          <w:numId w:val="330"/>
        </w:numPr>
        <w:ind w:right="115" w:hanging="259"/>
      </w:pPr>
      <w:r>
        <w:rPr>
          <w:noProof/>
        </w:rPr>
        <w:drawing>
          <wp:anchor distT="0" distB="0" distL="114300" distR="114300" simplePos="0" relativeHeight="251723776" behindDoc="0" locked="0" layoutInCell="1" allowOverlap="0" wp14:anchorId="602D8A8F" wp14:editId="4E29757A">
            <wp:simplePos x="0" y="0"/>
            <wp:positionH relativeFrom="column">
              <wp:posOffset>3789005</wp:posOffset>
            </wp:positionH>
            <wp:positionV relativeFrom="paragraph">
              <wp:posOffset>-47050</wp:posOffset>
            </wp:positionV>
            <wp:extent cx="1791000" cy="1479404"/>
            <wp:effectExtent l="0" t="0" r="0" b="0"/>
            <wp:wrapSquare wrapText="bothSides"/>
            <wp:docPr id="19339" name="Picture 19339"/>
            <wp:cNvGraphicFramePr/>
            <a:graphic xmlns:a="http://schemas.openxmlformats.org/drawingml/2006/main">
              <a:graphicData uri="http://schemas.openxmlformats.org/drawingml/2006/picture">
                <pic:pic xmlns:pic="http://schemas.openxmlformats.org/drawingml/2006/picture">
                  <pic:nvPicPr>
                    <pic:cNvPr id="19339" name="Picture 19339"/>
                    <pic:cNvPicPr/>
                  </pic:nvPicPr>
                  <pic:blipFill>
                    <a:blip r:embed="rId288"/>
                    <a:stretch>
                      <a:fillRect/>
                    </a:stretch>
                  </pic:blipFill>
                  <pic:spPr>
                    <a:xfrm>
                      <a:off x="0" y="0"/>
                      <a:ext cx="1791000" cy="1479404"/>
                    </a:xfrm>
                    <a:prstGeom prst="rect">
                      <a:avLst/>
                    </a:prstGeom>
                  </pic:spPr>
                </pic:pic>
              </a:graphicData>
            </a:graphic>
          </wp:anchor>
        </w:drawing>
      </w:r>
      <w:r>
        <w:t>Xác định cực âm, cực dương và viết các bán phản ứng ở mỗi điện cực.</w:t>
      </w:r>
    </w:p>
    <w:p w14:paraId="4F3FD632" w14:textId="77777777" w:rsidR="00286247" w:rsidRDefault="00000000">
      <w:pPr>
        <w:numPr>
          <w:ilvl w:val="0"/>
          <w:numId w:val="330"/>
        </w:numPr>
        <w:ind w:right="115" w:hanging="259"/>
      </w:pPr>
      <w:r>
        <w:t>Viết PTHH của phản ứng xảy ra khi pin phóng điện.</w:t>
      </w:r>
    </w:p>
    <w:p w14:paraId="5F090B49" w14:textId="77777777" w:rsidR="00286247" w:rsidRDefault="00000000">
      <w:pPr>
        <w:numPr>
          <w:ilvl w:val="0"/>
          <w:numId w:val="330"/>
        </w:numPr>
        <w:ind w:right="115" w:hanging="259"/>
      </w:pPr>
      <w:r>
        <w:t>Tính sức điện động chuẩn của pin.</w:t>
      </w:r>
    </w:p>
    <w:p w14:paraId="7902E887" w14:textId="77777777" w:rsidR="00286247" w:rsidRDefault="00000000">
      <w:pPr>
        <w:numPr>
          <w:ilvl w:val="0"/>
          <w:numId w:val="330"/>
        </w:numPr>
        <w:ind w:right="115" w:hanging="259"/>
      </w:pPr>
      <w:r>
        <w:t>Trong quá trình phóng điện, ion nào từ cầu muối được chuyển vào dung dịch điện li ở anode?</w:t>
      </w:r>
    </w:p>
    <w:p w14:paraId="7F9F6A4A" w14:textId="77777777" w:rsidR="00286247" w:rsidRDefault="00000000">
      <w:pPr>
        <w:spacing w:after="4" w:line="350" w:lineRule="auto"/>
        <w:ind w:left="278" w:right="1617"/>
        <w:jc w:val="left"/>
      </w:pPr>
      <w:r>
        <w:rPr>
          <w:b/>
        </w:rPr>
        <w:t>Câu 2.</w:t>
      </w:r>
      <w:r>
        <w:t xml:space="preserve"> Xét phản ứng xảy ra trong một pin điện hoá ở điều kiện chuẩn: Cu(s) + Fe</w:t>
      </w:r>
      <w:r>
        <w:rPr>
          <w:sz w:val="22"/>
          <w:vertAlign w:val="subscript"/>
        </w:rPr>
        <w:t>2</w:t>
      </w:r>
      <w:r>
        <w:t>(SO</w:t>
      </w:r>
      <w:r>
        <w:rPr>
          <w:sz w:val="22"/>
          <w:vertAlign w:val="subscript"/>
        </w:rPr>
        <w:t>4</w:t>
      </w:r>
      <w:r>
        <w:t>)</w:t>
      </w:r>
      <w:r>
        <w:rPr>
          <w:sz w:val="22"/>
          <w:vertAlign w:val="subscript"/>
        </w:rPr>
        <w:t>3</w:t>
      </w:r>
      <w:r>
        <w:t xml:space="preserve">(aq) </w:t>
      </w:r>
      <w:r>
        <w:rPr>
          <w:rFonts w:ascii="Segoe UI Symbol" w:eastAsia="Segoe UI Symbol" w:hAnsi="Segoe UI Symbol" w:cs="Segoe UI Symbol"/>
          <w:sz w:val="23"/>
        </w:rPr>
        <w:t>→</w:t>
      </w:r>
      <w:r>
        <w:t xml:space="preserve"> CuSO</w:t>
      </w:r>
      <w:r>
        <w:rPr>
          <w:sz w:val="22"/>
          <w:vertAlign w:val="subscript"/>
        </w:rPr>
        <w:t>4</w:t>
      </w:r>
      <w:r>
        <w:t>(aq) + 2FeSO</w:t>
      </w:r>
      <w:r>
        <w:rPr>
          <w:sz w:val="22"/>
          <w:vertAlign w:val="subscript"/>
        </w:rPr>
        <w:t>4</w:t>
      </w:r>
      <w:r>
        <w:t>(aq) a) Viết các bán phản ứng xảy ra ở mỗi điện cực.</w:t>
      </w:r>
    </w:p>
    <w:p w14:paraId="21BDA4C7" w14:textId="77777777" w:rsidR="00286247" w:rsidRDefault="00000000">
      <w:pPr>
        <w:numPr>
          <w:ilvl w:val="0"/>
          <w:numId w:val="331"/>
        </w:numPr>
        <w:ind w:right="2"/>
      </w:pPr>
      <w:r>
        <w:t xml:space="preserve">Mô tả cấu tạo mỗi điện cực của pin điện hoá trên (thanh kim loại làm điện cực; công thức, nồng độ của chất trong dung dịch điện li). </w:t>
      </w:r>
    </w:p>
    <w:p w14:paraId="03671E91" w14:textId="77777777" w:rsidR="00286247" w:rsidRDefault="00000000">
      <w:pPr>
        <w:numPr>
          <w:ilvl w:val="0"/>
          <w:numId w:val="331"/>
        </w:numPr>
        <w:spacing w:after="134"/>
        <w:ind w:right="2"/>
      </w:pPr>
      <w:r>
        <w:t>Tính sức điện động chuẩn của pin điện hoá trên. (Biết thế điện cực chuẩn của các cặp oxi hoá – khử Cu</w:t>
      </w:r>
      <w:r>
        <w:rPr>
          <w:sz w:val="22"/>
          <w:vertAlign w:val="superscript"/>
        </w:rPr>
        <w:t>2+</w:t>
      </w:r>
      <w:r>
        <w:t>/Cu và Fe</w:t>
      </w:r>
      <w:r>
        <w:rPr>
          <w:sz w:val="22"/>
          <w:vertAlign w:val="superscript"/>
        </w:rPr>
        <w:t>3+</w:t>
      </w:r>
      <w:r>
        <w:t>/Fe</w:t>
      </w:r>
      <w:r>
        <w:rPr>
          <w:sz w:val="22"/>
          <w:vertAlign w:val="superscript"/>
        </w:rPr>
        <w:t>2+</w:t>
      </w:r>
      <w:r>
        <w:t xml:space="preserve"> lần lượt là 0,340 V và 0,771 V.)</w:t>
      </w:r>
    </w:p>
    <w:p w14:paraId="260C63F7" w14:textId="77777777" w:rsidR="00286247" w:rsidRDefault="00000000">
      <w:pPr>
        <w:numPr>
          <w:ilvl w:val="0"/>
          <w:numId w:val="331"/>
        </w:numPr>
        <w:ind w:right="2"/>
      </w:pPr>
      <w:r>
        <w:t>Trong quá trình hoạt động, khối lượng thanh kim loại ở mỗi điện cực thay đổi như thế nào?</w:t>
      </w:r>
    </w:p>
    <w:p w14:paraId="4463B28D" w14:textId="77777777" w:rsidR="00286247" w:rsidRDefault="00000000">
      <w:pPr>
        <w:spacing w:line="341" w:lineRule="auto"/>
        <w:ind w:left="2284" w:right="1119" w:hanging="2016"/>
      </w:pPr>
      <w:r>
        <w:rPr>
          <w:b/>
        </w:rPr>
        <w:t>Câu 3.</w:t>
      </w:r>
      <w:r>
        <w:t xml:space="preserve"> Xét phản ứng xảy ra trong một pin điện hoá ở điều kiện chuẩn: Fe(s) + 2HCl(aq) </w:t>
      </w:r>
      <w:r>
        <w:rPr>
          <w:rFonts w:ascii="Segoe UI Symbol" w:eastAsia="Segoe UI Symbol" w:hAnsi="Segoe UI Symbol" w:cs="Segoe UI Symbol"/>
          <w:sz w:val="23"/>
        </w:rPr>
        <w:t>→</w:t>
      </w:r>
      <w:r>
        <w:t xml:space="preserve"> FeCl</w:t>
      </w:r>
      <w:r>
        <w:rPr>
          <w:sz w:val="22"/>
          <w:vertAlign w:val="subscript"/>
        </w:rPr>
        <w:t>2</w:t>
      </w:r>
      <w:r>
        <w:t>(aq) + H</w:t>
      </w:r>
      <w:r>
        <w:rPr>
          <w:sz w:val="22"/>
          <w:vertAlign w:val="subscript"/>
        </w:rPr>
        <w:t>2</w:t>
      </w:r>
      <w:r>
        <w:t>(g)</w:t>
      </w:r>
    </w:p>
    <w:p w14:paraId="3FC5B16D" w14:textId="77777777" w:rsidR="00286247" w:rsidRDefault="00000000">
      <w:pPr>
        <w:numPr>
          <w:ilvl w:val="0"/>
          <w:numId w:val="332"/>
        </w:numPr>
        <w:ind w:right="2" w:hanging="275"/>
      </w:pPr>
      <w:r>
        <w:t>Viết các bán phản ứng xảy ra ở mỗi điện cực.</w:t>
      </w:r>
    </w:p>
    <w:p w14:paraId="1E347326" w14:textId="77777777" w:rsidR="00286247" w:rsidRDefault="00000000">
      <w:pPr>
        <w:numPr>
          <w:ilvl w:val="0"/>
          <w:numId w:val="332"/>
        </w:numPr>
        <w:spacing w:after="60"/>
        <w:ind w:right="2" w:hanging="275"/>
      </w:pPr>
      <w:r>
        <w:t xml:space="preserve">Mô tả cấu tạo mỗi điện cực. </w:t>
      </w:r>
    </w:p>
    <w:p w14:paraId="5D323665" w14:textId="77777777" w:rsidR="00286247" w:rsidRDefault="00000000">
      <w:pPr>
        <w:numPr>
          <w:ilvl w:val="0"/>
          <w:numId w:val="332"/>
        </w:numPr>
        <w:spacing w:after="125"/>
        <w:ind w:right="2" w:hanging="275"/>
      </w:pPr>
      <w:r>
        <w:t>Tính thế điện cực chuẩn của cặp Fe</w:t>
      </w:r>
      <w:r>
        <w:rPr>
          <w:sz w:val="22"/>
          <w:vertAlign w:val="superscript"/>
        </w:rPr>
        <w:t>2+</w:t>
      </w:r>
      <w:r>
        <w:t xml:space="preserve">/Fe, biết sức điện động chuẩn của pin là 0,44 V. </w:t>
      </w:r>
    </w:p>
    <w:p w14:paraId="6A5DA65E" w14:textId="77777777" w:rsidR="00286247" w:rsidRDefault="00000000">
      <w:pPr>
        <w:numPr>
          <w:ilvl w:val="0"/>
          <w:numId w:val="332"/>
        </w:numPr>
        <w:ind w:right="2" w:hanging="275"/>
      </w:pPr>
      <w:r>
        <w:t>Xác định chiều di chuyển của dòng electron ở mạch ngoài.</w:t>
      </w:r>
    </w:p>
    <w:p w14:paraId="25C450A6" w14:textId="77777777" w:rsidR="00286247" w:rsidRDefault="00000000">
      <w:pPr>
        <w:spacing w:after="93" w:line="262" w:lineRule="auto"/>
        <w:ind w:left="407" w:right="2"/>
      </w:pPr>
      <w:r>
        <w:rPr>
          <w:b/>
        </w:rPr>
        <w:t>Hãy chọn đúng hoặc sai cho mỗi ý a, b, c, d ở các câu 4 – 7.</w:t>
      </w:r>
    </w:p>
    <w:p w14:paraId="7756A460" w14:textId="77777777" w:rsidR="00286247" w:rsidRDefault="00000000">
      <w:pPr>
        <w:ind w:left="407" w:right="2"/>
      </w:pPr>
      <w:r>
        <w:rPr>
          <w:b/>
        </w:rPr>
        <w:t xml:space="preserve">Câu 4. </w:t>
      </w:r>
      <w:r>
        <w:t>Điện phân dung dịch NaCl 20% với điện cực than chì, có màng ngăn xốp, trước khi nước bắt đầu bị điện phân ở cả hai điện cực thì dừng điện phân.</w:t>
      </w:r>
    </w:p>
    <w:p w14:paraId="51ED004B" w14:textId="77777777" w:rsidR="00286247" w:rsidRDefault="00000000">
      <w:pPr>
        <w:numPr>
          <w:ilvl w:val="0"/>
          <w:numId w:val="333"/>
        </w:numPr>
        <w:ind w:left="666" w:right="2" w:hanging="269"/>
      </w:pPr>
      <w:r>
        <w:t xml:space="preserve">Dung dịch sau điện phân làm phenolphthalein chuyển màu xanh. </w:t>
      </w:r>
    </w:p>
    <w:p w14:paraId="0C311C2F" w14:textId="77777777" w:rsidR="00286247" w:rsidRDefault="00000000">
      <w:pPr>
        <w:numPr>
          <w:ilvl w:val="0"/>
          <w:numId w:val="333"/>
        </w:numPr>
        <w:spacing w:after="137"/>
        <w:ind w:left="666" w:right="2" w:hanging="269"/>
      </w:pPr>
      <w:r>
        <w:t>Thứ tự điện phân ở cathode là Na</w:t>
      </w:r>
      <w:r>
        <w:rPr>
          <w:sz w:val="22"/>
          <w:vertAlign w:val="superscript"/>
        </w:rPr>
        <w:t>+</w:t>
      </w:r>
      <w:r>
        <w:t>, H</w:t>
      </w:r>
      <w:r>
        <w:rPr>
          <w:sz w:val="22"/>
          <w:vertAlign w:val="subscript"/>
        </w:rPr>
        <w:t>2</w:t>
      </w:r>
      <w:r>
        <w:t>O.</w:t>
      </w:r>
    </w:p>
    <w:p w14:paraId="5312EFDE" w14:textId="77777777" w:rsidR="00286247" w:rsidRDefault="00000000">
      <w:pPr>
        <w:numPr>
          <w:ilvl w:val="0"/>
          <w:numId w:val="333"/>
        </w:numPr>
        <w:ind w:left="666" w:right="2" w:hanging="269"/>
      </w:pPr>
      <w:r>
        <w:t>Số mol khí tạo ra ở anode bằng số mol khí tạo ra ở cathode.</w:t>
      </w:r>
    </w:p>
    <w:p w14:paraId="18890BB7" w14:textId="77777777" w:rsidR="00286247" w:rsidRDefault="00000000">
      <w:pPr>
        <w:numPr>
          <w:ilvl w:val="0"/>
          <w:numId w:val="333"/>
        </w:numPr>
        <w:spacing w:after="145"/>
        <w:ind w:left="666" w:right="2" w:hanging="269"/>
      </w:pPr>
      <w:r>
        <w:t>Thứ tự điện phân ở anode là Cl</w:t>
      </w:r>
      <w:r>
        <w:rPr>
          <w:sz w:val="22"/>
          <w:vertAlign w:val="superscript"/>
        </w:rPr>
        <w:t>−</w:t>
      </w:r>
      <w:r>
        <w:t>, H</w:t>
      </w:r>
      <w:r>
        <w:rPr>
          <w:sz w:val="22"/>
          <w:vertAlign w:val="subscript"/>
        </w:rPr>
        <w:t>2</w:t>
      </w:r>
      <w:r>
        <w:t>O.</w:t>
      </w:r>
    </w:p>
    <w:p w14:paraId="5C932CD1" w14:textId="77777777" w:rsidR="00286247" w:rsidRDefault="00000000">
      <w:pPr>
        <w:spacing w:after="0"/>
        <w:ind w:left="407" w:right="2"/>
      </w:pPr>
      <w:r>
        <w:rPr>
          <w:b/>
        </w:rPr>
        <w:t xml:space="preserve">Câu 5. </w:t>
      </w:r>
      <w:r>
        <w:t>Điện phân dung dịch NaCl bão hoà với điện cực than chì, không có màng ngăn xốp, trước khi nước bắt đầu bị điện phân ở cả hai điện cực thì dừng điện phân.</w:t>
      </w:r>
    </w:p>
    <w:p w14:paraId="152B36C1" w14:textId="77777777" w:rsidR="00286247" w:rsidRDefault="00000000">
      <w:pPr>
        <w:spacing w:after="158" w:line="259" w:lineRule="auto"/>
        <w:ind w:left="3473" w:firstLine="0"/>
        <w:jc w:val="left"/>
      </w:pPr>
      <w:r>
        <w:rPr>
          <w:noProof/>
        </w:rPr>
        <w:drawing>
          <wp:inline distT="0" distB="0" distL="0" distR="0" wp14:anchorId="278CA7E2" wp14:editId="5A11456B">
            <wp:extent cx="1313180" cy="1704340"/>
            <wp:effectExtent l="0" t="0" r="0" b="0"/>
            <wp:docPr id="19394" name="Picture 19394"/>
            <wp:cNvGraphicFramePr/>
            <a:graphic xmlns:a="http://schemas.openxmlformats.org/drawingml/2006/main">
              <a:graphicData uri="http://schemas.openxmlformats.org/drawingml/2006/picture">
                <pic:pic xmlns:pic="http://schemas.openxmlformats.org/drawingml/2006/picture">
                  <pic:nvPicPr>
                    <pic:cNvPr id="19394" name="Picture 19394"/>
                    <pic:cNvPicPr/>
                  </pic:nvPicPr>
                  <pic:blipFill>
                    <a:blip r:embed="rId289"/>
                    <a:stretch>
                      <a:fillRect/>
                    </a:stretch>
                  </pic:blipFill>
                  <pic:spPr>
                    <a:xfrm>
                      <a:off x="0" y="0"/>
                      <a:ext cx="1313180" cy="1704340"/>
                    </a:xfrm>
                    <a:prstGeom prst="rect">
                      <a:avLst/>
                    </a:prstGeom>
                  </pic:spPr>
                </pic:pic>
              </a:graphicData>
            </a:graphic>
          </wp:inline>
        </w:drawing>
      </w:r>
    </w:p>
    <w:p w14:paraId="35E04203" w14:textId="77777777" w:rsidR="00286247" w:rsidRDefault="00000000">
      <w:pPr>
        <w:numPr>
          <w:ilvl w:val="0"/>
          <w:numId w:val="334"/>
        </w:numPr>
        <w:ind w:left="666" w:right="2" w:hanging="269"/>
      </w:pPr>
      <w:r>
        <w:t xml:space="preserve">Dung dịch sau điện phân có khả năng diệt khuẩn và tẩy màu. </w:t>
      </w:r>
    </w:p>
    <w:p w14:paraId="775133E5" w14:textId="77777777" w:rsidR="00286247" w:rsidRDefault="00000000">
      <w:pPr>
        <w:numPr>
          <w:ilvl w:val="0"/>
          <w:numId w:val="334"/>
        </w:numPr>
        <w:spacing w:after="137"/>
        <w:ind w:left="666" w:right="2" w:hanging="269"/>
      </w:pPr>
      <w:r>
        <w:t>Thứ tự điện phân ở anode là H</w:t>
      </w:r>
      <w:r>
        <w:rPr>
          <w:sz w:val="22"/>
          <w:vertAlign w:val="subscript"/>
        </w:rPr>
        <w:t>2</w:t>
      </w:r>
      <w:r>
        <w:t>O, Cl</w:t>
      </w:r>
      <w:r>
        <w:rPr>
          <w:sz w:val="22"/>
          <w:vertAlign w:val="superscript"/>
        </w:rPr>
        <w:t>−</w:t>
      </w:r>
      <w:r>
        <w:t>.</w:t>
      </w:r>
    </w:p>
    <w:p w14:paraId="0140CAFC" w14:textId="77777777" w:rsidR="00286247" w:rsidRDefault="00000000">
      <w:pPr>
        <w:numPr>
          <w:ilvl w:val="0"/>
          <w:numId w:val="334"/>
        </w:numPr>
        <w:ind w:left="666" w:right="2" w:hanging="269"/>
      </w:pPr>
      <w:r>
        <w:t>Số mol khí tạo ra ở anode bằng số mol khí tạo ra ở cathode.</w:t>
      </w:r>
    </w:p>
    <w:p w14:paraId="2DB7E384" w14:textId="77777777" w:rsidR="00286247" w:rsidRDefault="00000000">
      <w:pPr>
        <w:numPr>
          <w:ilvl w:val="0"/>
          <w:numId w:val="334"/>
        </w:numPr>
        <w:spacing w:after="163"/>
        <w:ind w:left="666" w:right="2" w:hanging="269"/>
      </w:pPr>
      <w:r>
        <w:t>Thứ tự điện phân ở cathode là H</w:t>
      </w:r>
      <w:r>
        <w:rPr>
          <w:sz w:val="22"/>
          <w:vertAlign w:val="subscript"/>
        </w:rPr>
        <w:t>2</w:t>
      </w:r>
      <w:r>
        <w:t>O, Na</w:t>
      </w:r>
      <w:r>
        <w:rPr>
          <w:sz w:val="22"/>
          <w:vertAlign w:val="superscript"/>
        </w:rPr>
        <w:t>+</w:t>
      </w:r>
      <w:r>
        <w:t>.</w:t>
      </w:r>
    </w:p>
    <w:p w14:paraId="029FFAC0" w14:textId="77777777" w:rsidR="00286247" w:rsidRDefault="00000000">
      <w:pPr>
        <w:ind w:left="407" w:right="2"/>
      </w:pPr>
      <w:r>
        <w:rPr>
          <w:noProof/>
        </w:rPr>
        <w:drawing>
          <wp:anchor distT="0" distB="0" distL="114300" distR="114300" simplePos="0" relativeHeight="251724800" behindDoc="0" locked="0" layoutInCell="1" allowOverlap="0" wp14:anchorId="63A0FC2D" wp14:editId="31F7302D">
            <wp:simplePos x="0" y="0"/>
            <wp:positionH relativeFrom="column">
              <wp:posOffset>4324854</wp:posOffset>
            </wp:positionH>
            <wp:positionV relativeFrom="paragraph">
              <wp:posOffset>-51728</wp:posOffset>
            </wp:positionV>
            <wp:extent cx="1327150" cy="1666240"/>
            <wp:effectExtent l="0" t="0" r="0" b="0"/>
            <wp:wrapSquare wrapText="bothSides"/>
            <wp:docPr id="19434" name="Picture 19434"/>
            <wp:cNvGraphicFramePr/>
            <a:graphic xmlns:a="http://schemas.openxmlformats.org/drawingml/2006/main">
              <a:graphicData uri="http://schemas.openxmlformats.org/drawingml/2006/picture">
                <pic:pic xmlns:pic="http://schemas.openxmlformats.org/drawingml/2006/picture">
                  <pic:nvPicPr>
                    <pic:cNvPr id="19434" name="Picture 19434"/>
                    <pic:cNvPicPr/>
                  </pic:nvPicPr>
                  <pic:blipFill>
                    <a:blip r:embed="rId290"/>
                    <a:stretch>
                      <a:fillRect/>
                    </a:stretch>
                  </pic:blipFill>
                  <pic:spPr>
                    <a:xfrm>
                      <a:off x="0" y="0"/>
                      <a:ext cx="1327150" cy="1666240"/>
                    </a:xfrm>
                    <a:prstGeom prst="rect">
                      <a:avLst/>
                    </a:prstGeom>
                  </pic:spPr>
                </pic:pic>
              </a:graphicData>
            </a:graphic>
          </wp:anchor>
        </w:drawing>
      </w:r>
      <w:r>
        <w:rPr>
          <w:b/>
        </w:rPr>
        <w:t xml:space="preserve">Câu 6. </w:t>
      </w:r>
      <w:r>
        <w:t>Tiến hành thí nghiệm điện phân dung dịch CuSO</w:t>
      </w:r>
      <w:r>
        <w:rPr>
          <w:sz w:val="22"/>
          <w:vertAlign w:val="subscript"/>
        </w:rPr>
        <w:t>4</w:t>
      </w:r>
      <w:r>
        <w:t xml:space="preserve"> với hai điện cực bằng than chì, khi dung dịch vẫn còn màu xanh thì dừng điện phân.</w:t>
      </w:r>
    </w:p>
    <w:p w14:paraId="4E6354C7" w14:textId="77777777" w:rsidR="00286247" w:rsidRDefault="00000000">
      <w:pPr>
        <w:numPr>
          <w:ilvl w:val="0"/>
          <w:numId w:val="335"/>
        </w:numPr>
        <w:ind w:right="2" w:hanging="275"/>
      </w:pPr>
      <w:r>
        <w:t>Tại anode xảy ra quá trình khử nước.</w:t>
      </w:r>
    </w:p>
    <w:p w14:paraId="53B84141" w14:textId="77777777" w:rsidR="00286247" w:rsidRDefault="00000000">
      <w:pPr>
        <w:numPr>
          <w:ilvl w:val="0"/>
          <w:numId w:val="335"/>
        </w:numPr>
        <w:spacing w:after="138"/>
        <w:ind w:right="2" w:hanging="275"/>
      </w:pPr>
      <w:r>
        <w:t>Thứ tự điện phân ở cathode là H</w:t>
      </w:r>
      <w:r>
        <w:rPr>
          <w:sz w:val="22"/>
          <w:vertAlign w:val="subscript"/>
        </w:rPr>
        <w:t>2</w:t>
      </w:r>
      <w:r>
        <w:t>O, Cu</w:t>
      </w:r>
      <w:r>
        <w:rPr>
          <w:sz w:val="22"/>
          <w:vertAlign w:val="superscript"/>
        </w:rPr>
        <w:t>2+</w:t>
      </w:r>
      <w:r>
        <w:t>.</w:t>
      </w:r>
    </w:p>
    <w:p w14:paraId="5EAC4370" w14:textId="77777777" w:rsidR="00286247" w:rsidRDefault="00000000">
      <w:pPr>
        <w:numPr>
          <w:ilvl w:val="0"/>
          <w:numId w:val="335"/>
        </w:numPr>
        <w:ind w:right="2" w:hanging="275"/>
      </w:pPr>
      <w:r>
        <w:t>pH dung dịch điện phân tăng dần trong thời gian điện phân.</w:t>
      </w:r>
    </w:p>
    <w:p w14:paraId="11A3FDF3" w14:textId="77777777" w:rsidR="00286247" w:rsidRDefault="00000000">
      <w:pPr>
        <w:numPr>
          <w:ilvl w:val="0"/>
          <w:numId w:val="335"/>
        </w:numPr>
        <w:spacing w:after="142"/>
        <w:ind w:right="2" w:hanging="275"/>
      </w:pPr>
      <w:r>
        <w:t>Nồng độ ion Cu</w:t>
      </w:r>
      <w:r>
        <w:rPr>
          <w:sz w:val="22"/>
          <w:vertAlign w:val="superscript"/>
        </w:rPr>
        <w:t>2+</w:t>
      </w:r>
      <w:r>
        <w:t xml:space="preserve"> giảm dần trong thời gian điện phân.</w:t>
      </w:r>
    </w:p>
    <w:p w14:paraId="5B521A15" w14:textId="77777777" w:rsidR="00286247" w:rsidRDefault="00000000">
      <w:pPr>
        <w:ind w:left="407" w:right="2"/>
      </w:pPr>
      <w:r>
        <w:rPr>
          <w:b/>
        </w:rPr>
        <w:t xml:space="preserve">Câu 7. </w:t>
      </w:r>
      <w:r>
        <w:t>Tiến hành thí nghiệm điện phân dung dịch CuSO</w:t>
      </w:r>
      <w:r>
        <w:rPr>
          <w:sz w:val="22"/>
          <w:vertAlign w:val="subscript"/>
        </w:rPr>
        <w:t>4</w:t>
      </w:r>
      <w:r>
        <w:t xml:space="preserve"> với cathode là chiếc vòng thép và anode là thanh đồng.</w:t>
      </w:r>
    </w:p>
    <w:p w14:paraId="77BF8A6A" w14:textId="77777777" w:rsidR="00286247" w:rsidRDefault="00000000">
      <w:pPr>
        <w:numPr>
          <w:ilvl w:val="0"/>
          <w:numId w:val="336"/>
        </w:numPr>
        <w:ind w:left="543" w:right="2" w:hanging="275"/>
      </w:pPr>
      <w:r>
        <w:t>Tại anode xảy ra quá trình khử đồng.</w:t>
      </w:r>
    </w:p>
    <w:p w14:paraId="0A2E0F34" w14:textId="77777777" w:rsidR="00286247" w:rsidRDefault="00000000">
      <w:pPr>
        <w:numPr>
          <w:ilvl w:val="0"/>
          <w:numId w:val="336"/>
        </w:numPr>
        <w:spacing w:after="109"/>
        <w:ind w:left="543" w:right="2" w:hanging="275"/>
      </w:pPr>
      <w:r>
        <w:t>Nồng độ ion Cu</w:t>
      </w:r>
      <w:r>
        <w:rPr>
          <w:sz w:val="22"/>
          <w:vertAlign w:val="superscript"/>
        </w:rPr>
        <w:t>2+</w:t>
      </w:r>
      <w:r>
        <w:t xml:space="preserve"> gần như không đổi trong thời gian điện phân.</w:t>
      </w:r>
    </w:p>
    <w:p w14:paraId="2409F9C3" w14:textId="77777777" w:rsidR="00286247" w:rsidRDefault="00000000">
      <w:pPr>
        <w:numPr>
          <w:ilvl w:val="0"/>
          <w:numId w:val="336"/>
        </w:numPr>
        <w:ind w:left="543" w:right="2" w:hanging="275"/>
      </w:pPr>
      <w:r>
        <w:t>Sau điện phân, khối lượng hai điện cực đều giảm so với ban đầu.</w:t>
      </w:r>
    </w:p>
    <w:p w14:paraId="2DBF6656" w14:textId="77777777" w:rsidR="00286247" w:rsidRDefault="00000000">
      <w:pPr>
        <w:numPr>
          <w:ilvl w:val="0"/>
          <w:numId w:val="336"/>
        </w:numPr>
        <w:spacing w:after="236"/>
        <w:ind w:left="543" w:right="2" w:hanging="275"/>
      </w:pPr>
      <w:r>
        <w:t>pH của dung dịch điện li tăng dần trong thời gian điện phân.</w:t>
      </w:r>
    </w:p>
    <w:p w14:paraId="22C5C96F" w14:textId="77777777" w:rsidR="00286247" w:rsidRDefault="00000000">
      <w:pPr>
        <w:spacing w:after="231" w:line="262" w:lineRule="auto"/>
        <w:ind w:left="180" w:right="2"/>
      </w:pPr>
      <w:r>
        <w:rPr>
          <w:rFonts w:ascii="Calibri" w:eastAsia="Calibri" w:hAnsi="Calibri" w:cs="Calibri"/>
          <w:noProof/>
          <w:color w:val="000000"/>
          <w:sz w:val="22"/>
        </w:rPr>
        <mc:AlternateContent>
          <mc:Choice Requires="wpg">
            <w:drawing>
              <wp:anchor distT="0" distB="0" distL="114300" distR="114300" simplePos="0" relativeHeight="251725824" behindDoc="1" locked="0" layoutInCell="1" allowOverlap="1" wp14:anchorId="7300026A" wp14:editId="62699511">
                <wp:simplePos x="0" y="0"/>
                <wp:positionH relativeFrom="column">
                  <wp:posOffset>8</wp:posOffset>
                </wp:positionH>
                <wp:positionV relativeFrom="paragraph">
                  <wp:posOffset>-17782</wp:posOffset>
                </wp:positionV>
                <wp:extent cx="1079995" cy="245262"/>
                <wp:effectExtent l="0" t="0" r="0" b="0"/>
                <wp:wrapNone/>
                <wp:docPr id="336460" name="Group 336460"/>
                <wp:cNvGraphicFramePr/>
                <a:graphic xmlns:a="http://schemas.openxmlformats.org/drawingml/2006/main">
                  <a:graphicData uri="http://schemas.microsoft.com/office/word/2010/wordprocessingGroup">
                    <wpg:wgp>
                      <wpg:cNvGrpSpPr/>
                      <wpg:grpSpPr>
                        <a:xfrm>
                          <a:off x="0" y="0"/>
                          <a:ext cx="1079995" cy="245262"/>
                          <a:chOff x="0" y="0"/>
                          <a:chExt cx="1079995" cy="245262"/>
                        </a:xfrm>
                      </wpg:grpSpPr>
                      <wps:wsp>
                        <wps:cNvPr id="19452" name="Shape 19452"/>
                        <wps:cNvSpPr/>
                        <wps:spPr>
                          <a:xfrm>
                            <a:off x="0" y="0"/>
                            <a:ext cx="1079995" cy="245262"/>
                          </a:xfrm>
                          <a:custGeom>
                            <a:avLst/>
                            <a:gdLst/>
                            <a:ahLst/>
                            <a:cxnLst/>
                            <a:rect l="0" t="0" r="0" b="0"/>
                            <a:pathLst>
                              <a:path w="1079995" h="245262">
                                <a:moveTo>
                                  <a:pt x="71996" y="0"/>
                                </a:moveTo>
                                <a:lnTo>
                                  <a:pt x="1007999" y="0"/>
                                </a:lnTo>
                                <a:cubicBezTo>
                                  <a:pt x="1079995" y="0"/>
                                  <a:pt x="1079995" y="71996"/>
                                  <a:pt x="1079995" y="71996"/>
                                </a:cubicBezTo>
                                <a:lnTo>
                                  <a:pt x="1079995" y="173279"/>
                                </a:lnTo>
                                <a:cubicBezTo>
                                  <a:pt x="1079995" y="245262"/>
                                  <a:pt x="1007999" y="245262"/>
                                  <a:pt x="1007999" y="245262"/>
                                </a:cubicBezTo>
                                <a:lnTo>
                                  <a:pt x="71996" y="245262"/>
                                </a:lnTo>
                                <a:cubicBezTo>
                                  <a:pt x="0" y="245262"/>
                                  <a:pt x="0" y="173279"/>
                                  <a:pt x="0" y="173279"/>
                                </a:cubicBezTo>
                                <a:lnTo>
                                  <a:pt x="0" y="71996"/>
                                </a:lnTo>
                                <a:cubicBezTo>
                                  <a:pt x="0" y="0"/>
                                  <a:pt x="71996" y="0"/>
                                  <a:pt x="71996" y="0"/>
                                </a:cubicBezTo>
                                <a:close/>
                              </a:path>
                            </a:pathLst>
                          </a:custGeom>
                          <a:ln w="0" cap="flat">
                            <a:miter lim="127000"/>
                          </a:ln>
                        </wps:spPr>
                        <wps:style>
                          <a:lnRef idx="0">
                            <a:srgbClr val="000000">
                              <a:alpha val="0"/>
                            </a:srgbClr>
                          </a:lnRef>
                          <a:fillRef idx="1">
                            <a:srgbClr val="EFBC84"/>
                          </a:fillRef>
                          <a:effectRef idx="0">
                            <a:scrgbClr r="0" g="0" b="0"/>
                          </a:effectRef>
                          <a:fontRef idx="none"/>
                        </wps:style>
                        <wps:bodyPr/>
                      </wps:wsp>
                    </wpg:wgp>
                  </a:graphicData>
                </a:graphic>
              </wp:anchor>
            </w:drawing>
          </mc:Choice>
          <mc:Fallback xmlns:a="http://schemas.openxmlformats.org/drawingml/2006/main">
            <w:pict>
              <v:group id="Group 336460" style="width:85.039pt;height:19.312pt;position:absolute;z-index:-2147483633;mso-position-horizontal-relative:text;mso-position-horizontal:absolute;margin-left:0.000602722pt;mso-position-vertical-relative:text;margin-top:-1.40021pt;" coordsize="10799,2452">
                <v:shape id="Shape 19452" style="position:absolute;width:10799;height:2452;left:0;top:0;" coordsize="1079995,245262" path="m71996,0l1007999,0c1079995,0,1079995,71996,1079995,71996l1079995,173279c1079995,245262,1007999,245262,1007999,245262l71996,245262c0,245262,0,173279,0,173279l0,71996c0,0,71996,0,71996,0x">
                  <v:stroke weight="0pt" endcap="flat" joinstyle="miter" miterlimit="10" on="false" color="#000000" opacity="0"/>
                  <v:fill on="true" color="#efbc84"/>
                </v:shape>
              </v:group>
            </w:pict>
          </mc:Fallback>
        </mc:AlternateContent>
      </w:r>
      <w:r>
        <w:rPr>
          <w:b/>
        </w:rPr>
        <w:t>Hướng dẫn</w:t>
      </w:r>
    </w:p>
    <w:p w14:paraId="18CD7926" w14:textId="77777777" w:rsidR="00286247" w:rsidRDefault="00000000">
      <w:pPr>
        <w:spacing w:after="129" w:line="262" w:lineRule="auto"/>
        <w:ind w:left="278" w:right="2"/>
      </w:pPr>
      <w:r>
        <w:rPr>
          <w:b/>
        </w:rPr>
        <w:t>Câu 1.</w:t>
      </w:r>
    </w:p>
    <w:p w14:paraId="1DAD67C5" w14:textId="77777777" w:rsidR="00286247" w:rsidRDefault="00000000">
      <w:pPr>
        <w:numPr>
          <w:ilvl w:val="0"/>
          <w:numId w:val="337"/>
        </w:numPr>
        <w:spacing w:after="135"/>
        <w:ind w:left="538" w:right="2" w:hanging="270"/>
      </w:pPr>
      <w:r>
        <w:t xml:space="preserve">Anode </w:t>
      </w:r>
      <w:r>
        <w:tab/>
        <w:t xml:space="preserve"> </w:t>
      </w:r>
      <w:r>
        <w:tab/>
        <w:t xml:space="preserve"> </w:t>
      </w:r>
      <w:r>
        <w:tab/>
        <w:t xml:space="preserve"> </w:t>
      </w:r>
      <w:r>
        <w:tab/>
        <w:t>Cathode</w:t>
      </w:r>
    </w:p>
    <w:p w14:paraId="2072B68D" w14:textId="77777777" w:rsidR="00286247" w:rsidRDefault="00000000">
      <w:pPr>
        <w:tabs>
          <w:tab w:val="center" w:pos="1074"/>
          <w:tab w:val="center" w:pos="2268"/>
          <w:tab w:val="center" w:pos="2835"/>
          <w:tab w:val="center" w:pos="4155"/>
        </w:tabs>
        <w:spacing w:after="110"/>
        <w:ind w:left="0" w:firstLine="0"/>
        <w:jc w:val="left"/>
      </w:pPr>
      <w:r>
        <w:rPr>
          <w:rFonts w:ascii="Calibri" w:eastAsia="Calibri" w:hAnsi="Calibri" w:cs="Calibri"/>
          <w:color w:val="000000"/>
          <w:sz w:val="22"/>
        </w:rPr>
        <w:tab/>
      </w:r>
      <w:r>
        <w:t xml:space="preserve">Zn </w:t>
      </w:r>
      <w:r>
        <w:rPr>
          <w:rFonts w:ascii="Segoe UI Symbol" w:eastAsia="Segoe UI Symbol" w:hAnsi="Segoe UI Symbol" w:cs="Segoe UI Symbol"/>
        </w:rPr>
        <w:t>→</w:t>
      </w:r>
      <w:r>
        <w:t xml:space="preserve"> Zn</w:t>
      </w:r>
      <w:r>
        <w:rPr>
          <w:sz w:val="22"/>
          <w:vertAlign w:val="superscript"/>
        </w:rPr>
        <w:t>2+</w:t>
      </w:r>
      <w:r>
        <w:t xml:space="preserve"> + 2e </w:t>
      </w:r>
      <w:r>
        <w:tab/>
        <w:t xml:space="preserve"> </w:t>
      </w:r>
      <w:r>
        <w:tab/>
        <w:t xml:space="preserve"> </w:t>
      </w:r>
      <w:r>
        <w:tab/>
        <w:t>Sn</w:t>
      </w:r>
      <w:r>
        <w:rPr>
          <w:sz w:val="22"/>
          <w:vertAlign w:val="superscript"/>
        </w:rPr>
        <w:t>2+</w:t>
      </w:r>
      <w:r>
        <w:t xml:space="preserve"> + 2e </w:t>
      </w:r>
      <w:r>
        <w:rPr>
          <w:rFonts w:ascii="Segoe UI Symbol" w:eastAsia="Segoe UI Symbol" w:hAnsi="Segoe UI Symbol" w:cs="Segoe UI Symbol"/>
        </w:rPr>
        <w:t>→</w:t>
      </w:r>
      <w:r>
        <w:t xml:space="preserve"> Sn</w:t>
      </w:r>
    </w:p>
    <w:p w14:paraId="6BD20BB9" w14:textId="77777777" w:rsidR="00286247" w:rsidRDefault="00000000">
      <w:pPr>
        <w:numPr>
          <w:ilvl w:val="0"/>
          <w:numId w:val="337"/>
        </w:numPr>
        <w:spacing w:after="179"/>
        <w:ind w:left="538" w:right="2" w:hanging="270"/>
      </w:pPr>
      <w:r>
        <w:t>Zn + Sn</w:t>
      </w:r>
      <w:r>
        <w:rPr>
          <w:sz w:val="22"/>
          <w:vertAlign w:val="superscript"/>
        </w:rPr>
        <w:t>2+</w:t>
      </w:r>
      <w:r>
        <w:t xml:space="preserve"> </w:t>
      </w:r>
      <w:r>
        <w:rPr>
          <w:rFonts w:ascii="Segoe UI Symbol" w:eastAsia="Segoe UI Symbol" w:hAnsi="Segoe UI Symbol" w:cs="Segoe UI Symbol"/>
          <w:sz w:val="23"/>
        </w:rPr>
        <w:t>→</w:t>
      </w:r>
      <w:r>
        <w:t xml:space="preserve"> Zn</w:t>
      </w:r>
      <w:r>
        <w:rPr>
          <w:sz w:val="22"/>
          <w:vertAlign w:val="superscript"/>
        </w:rPr>
        <w:t>2+</w:t>
      </w:r>
      <w:r>
        <w:t xml:space="preserve"> + Sn</w:t>
      </w:r>
    </w:p>
    <w:p w14:paraId="7418A380" w14:textId="77777777" w:rsidR="00286247" w:rsidRDefault="00000000">
      <w:pPr>
        <w:numPr>
          <w:ilvl w:val="0"/>
          <w:numId w:val="337"/>
        </w:numPr>
        <w:spacing w:after="149"/>
        <w:ind w:left="538" w:right="2" w:hanging="270"/>
      </w:pPr>
      <w:r>
        <w:t>Sức điện động chuẩn của pin: E</w:t>
      </w:r>
      <w:r>
        <w:rPr>
          <w:sz w:val="22"/>
          <w:vertAlign w:val="superscript"/>
        </w:rPr>
        <w:t>o</w:t>
      </w:r>
      <w:r>
        <w:rPr>
          <w:sz w:val="22"/>
          <w:vertAlign w:val="subscript"/>
        </w:rPr>
        <w:t>pin</w:t>
      </w:r>
      <w:r>
        <w:t xml:space="preserve"> = –0,137 V – (–0,762 V) = 0,625 V.</w:t>
      </w:r>
    </w:p>
    <w:p w14:paraId="704569E5" w14:textId="77777777" w:rsidR="00286247" w:rsidRDefault="00000000">
      <w:pPr>
        <w:numPr>
          <w:ilvl w:val="0"/>
          <w:numId w:val="337"/>
        </w:numPr>
        <w:spacing w:line="346" w:lineRule="auto"/>
        <w:ind w:left="538" w:right="2" w:hanging="270"/>
      </w:pPr>
      <w:r>
        <w:t>Trong quá trình phóng điện, dung dịch điện li ở anode liên tục có thêm ion Zn</w:t>
      </w:r>
      <w:r>
        <w:rPr>
          <w:sz w:val="22"/>
          <w:vertAlign w:val="superscript"/>
        </w:rPr>
        <w:t>2+</w:t>
      </w:r>
      <w:r>
        <w:t>, khi đó ion NO</w:t>
      </w:r>
      <w:r>
        <w:rPr>
          <w:sz w:val="22"/>
          <w:vertAlign w:val="subscript"/>
        </w:rPr>
        <w:t>3</w:t>
      </w:r>
      <w:r>
        <w:rPr>
          <w:sz w:val="22"/>
          <w:vertAlign w:val="superscript"/>
        </w:rPr>
        <w:t xml:space="preserve">– </w:t>
      </w:r>
      <w:r>
        <w:t>tách ra từ cầu muối để chuyển vào dung dịch để trung hoà điện.</w:t>
      </w:r>
    </w:p>
    <w:p w14:paraId="31FC74E5" w14:textId="77777777" w:rsidR="00286247" w:rsidRDefault="00000000">
      <w:pPr>
        <w:spacing w:after="129" w:line="262" w:lineRule="auto"/>
        <w:ind w:left="278" w:right="2"/>
      </w:pPr>
      <w:r>
        <w:rPr>
          <w:b/>
        </w:rPr>
        <w:t>Câu 2.</w:t>
      </w:r>
    </w:p>
    <w:p w14:paraId="3D1D5506" w14:textId="77777777" w:rsidR="00286247" w:rsidRDefault="00000000">
      <w:pPr>
        <w:numPr>
          <w:ilvl w:val="0"/>
          <w:numId w:val="338"/>
        </w:numPr>
        <w:spacing w:after="125"/>
        <w:ind w:left="538" w:right="2" w:hanging="270"/>
      </w:pPr>
      <w:r>
        <w:t xml:space="preserve">Anode </w:t>
      </w:r>
      <w:r>
        <w:tab/>
        <w:t xml:space="preserve"> </w:t>
      </w:r>
      <w:r>
        <w:tab/>
        <w:t xml:space="preserve"> </w:t>
      </w:r>
      <w:r>
        <w:tab/>
        <w:t>Cathode</w:t>
      </w:r>
    </w:p>
    <w:p w14:paraId="2953AD3C" w14:textId="77777777" w:rsidR="00286247" w:rsidRDefault="00000000">
      <w:pPr>
        <w:tabs>
          <w:tab w:val="center" w:pos="1078"/>
          <w:tab w:val="center" w:pos="2268"/>
          <w:tab w:val="center" w:pos="3645"/>
        </w:tabs>
        <w:spacing w:after="157"/>
        <w:ind w:left="0" w:firstLine="0"/>
        <w:jc w:val="left"/>
      </w:pPr>
      <w:r>
        <w:rPr>
          <w:rFonts w:ascii="Calibri" w:eastAsia="Calibri" w:hAnsi="Calibri" w:cs="Calibri"/>
          <w:color w:val="000000"/>
          <w:sz w:val="22"/>
        </w:rPr>
        <w:tab/>
      </w:r>
      <w:r>
        <w:t xml:space="preserve">Cu </w:t>
      </w:r>
      <w:r>
        <w:rPr>
          <w:rFonts w:ascii="Segoe UI Symbol" w:eastAsia="Segoe UI Symbol" w:hAnsi="Segoe UI Symbol" w:cs="Segoe UI Symbol"/>
        </w:rPr>
        <w:t>→</w:t>
      </w:r>
      <w:r>
        <w:t xml:space="preserve"> Cu</w:t>
      </w:r>
      <w:r>
        <w:rPr>
          <w:sz w:val="22"/>
          <w:vertAlign w:val="superscript"/>
        </w:rPr>
        <w:t>2+</w:t>
      </w:r>
      <w:r>
        <w:t xml:space="preserve"> + 2e </w:t>
      </w:r>
      <w:r>
        <w:tab/>
        <w:t xml:space="preserve"> </w:t>
      </w:r>
      <w:r>
        <w:tab/>
        <w:t>Fe</w:t>
      </w:r>
      <w:r>
        <w:rPr>
          <w:sz w:val="22"/>
          <w:vertAlign w:val="superscript"/>
        </w:rPr>
        <w:t>3+</w:t>
      </w:r>
      <w:r>
        <w:t xml:space="preserve"> + 1e </w:t>
      </w:r>
      <w:r>
        <w:rPr>
          <w:rFonts w:ascii="Segoe UI Symbol" w:eastAsia="Segoe UI Symbol" w:hAnsi="Segoe UI Symbol" w:cs="Segoe UI Symbol"/>
        </w:rPr>
        <w:t>→</w:t>
      </w:r>
      <w:r>
        <w:t xml:space="preserve"> Fe</w:t>
      </w:r>
      <w:r>
        <w:rPr>
          <w:sz w:val="22"/>
          <w:vertAlign w:val="superscript"/>
        </w:rPr>
        <w:t>2+</w:t>
      </w:r>
    </w:p>
    <w:p w14:paraId="0A299969" w14:textId="77777777" w:rsidR="00286247" w:rsidRDefault="00000000">
      <w:pPr>
        <w:numPr>
          <w:ilvl w:val="0"/>
          <w:numId w:val="338"/>
        </w:numPr>
        <w:spacing w:after="177"/>
        <w:ind w:left="538" w:right="2" w:hanging="270"/>
      </w:pPr>
      <w:r>
        <w:t>Anode: Thanh Cu nhúng vào dung dịch CuSO</w:t>
      </w:r>
      <w:r>
        <w:rPr>
          <w:sz w:val="22"/>
          <w:vertAlign w:val="subscript"/>
        </w:rPr>
        <w:t>4</w:t>
      </w:r>
      <w:r>
        <w:t xml:space="preserve"> 1 M.</w:t>
      </w:r>
    </w:p>
    <w:p w14:paraId="78EF16F9" w14:textId="77777777" w:rsidR="00286247" w:rsidRDefault="00000000">
      <w:pPr>
        <w:spacing w:after="29" w:line="392" w:lineRule="auto"/>
        <w:ind w:left="278" w:right="786"/>
      </w:pPr>
      <w:r>
        <w:t>Cathode: Thanh Pt nhúng vào dung dịch gồm Fe</w:t>
      </w:r>
      <w:r>
        <w:rPr>
          <w:sz w:val="22"/>
          <w:vertAlign w:val="subscript"/>
        </w:rPr>
        <w:t>2</w:t>
      </w:r>
      <w:r>
        <w:t>(SO</w:t>
      </w:r>
      <w:r>
        <w:rPr>
          <w:sz w:val="22"/>
          <w:vertAlign w:val="subscript"/>
        </w:rPr>
        <w:t>4</w:t>
      </w:r>
      <w:r>
        <w:t>)</w:t>
      </w:r>
      <w:r>
        <w:rPr>
          <w:sz w:val="22"/>
          <w:vertAlign w:val="subscript"/>
        </w:rPr>
        <w:t>3</w:t>
      </w:r>
      <w:r>
        <w:t xml:space="preserve"> 0,5 M và FeSO</w:t>
      </w:r>
      <w:r>
        <w:rPr>
          <w:sz w:val="22"/>
          <w:vertAlign w:val="subscript"/>
        </w:rPr>
        <w:t>4</w:t>
      </w:r>
      <w:r>
        <w:t xml:space="preserve"> 1 M. c) Sức điện động chuẩn: E</w:t>
      </w:r>
      <w:r>
        <w:rPr>
          <w:sz w:val="22"/>
          <w:vertAlign w:val="superscript"/>
        </w:rPr>
        <w:t>o</w:t>
      </w:r>
      <w:r>
        <w:rPr>
          <w:sz w:val="22"/>
          <w:vertAlign w:val="subscript"/>
        </w:rPr>
        <w:t>pin</w:t>
      </w:r>
      <w:r>
        <w:t xml:space="preserve"> = 0,771 V – 0,340 V = 0,431 V.</w:t>
      </w:r>
    </w:p>
    <w:p w14:paraId="075159C1" w14:textId="77777777" w:rsidR="00286247" w:rsidRDefault="00000000">
      <w:pPr>
        <w:spacing w:after="120"/>
        <w:ind w:left="278" w:right="2"/>
      </w:pPr>
      <w:r>
        <w:t>d) Trong quá trình hoạt động, khối lượng Cu giảm, khối lượng thanh Pt không đổi.</w:t>
      </w:r>
    </w:p>
    <w:p w14:paraId="56ECE800" w14:textId="77777777" w:rsidR="00286247" w:rsidRDefault="00000000">
      <w:pPr>
        <w:spacing w:after="129" w:line="262" w:lineRule="auto"/>
        <w:ind w:left="278" w:right="2"/>
      </w:pPr>
      <w:r>
        <w:rPr>
          <w:b/>
        </w:rPr>
        <w:t>Câu 3.</w:t>
      </w:r>
    </w:p>
    <w:p w14:paraId="598D2C41" w14:textId="77777777" w:rsidR="00286247" w:rsidRDefault="00000000">
      <w:pPr>
        <w:numPr>
          <w:ilvl w:val="0"/>
          <w:numId w:val="339"/>
        </w:numPr>
        <w:spacing w:after="147"/>
        <w:ind w:left="543" w:right="2" w:hanging="275"/>
      </w:pPr>
      <w:r>
        <w:t xml:space="preserve">Anode </w:t>
      </w:r>
      <w:r>
        <w:tab/>
        <w:t xml:space="preserve"> </w:t>
      </w:r>
      <w:r>
        <w:tab/>
        <w:t xml:space="preserve"> </w:t>
      </w:r>
      <w:r>
        <w:tab/>
        <w:t xml:space="preserve"> </w:t>
      </w:r>
      <w:r>
        <w:tab/>
        <w:t>Cathode</w:t>
      </w:r>
    </w:p>
    <w:p w14:paraId="17E794CE" w14:textId="77777777" w:rsidR="00286247" w:rsidRDefault="00000000">
      <w:pPr>
        <w:tabs>
          <w:tab w:val="center" w:pos="1017"/>
          <w:tab w:val="center" w:pos="2268"/>
          <w:tab w:val="center" w:pos="2835"/>
          <w:tab w:val="center" w:pos="4153"/>
        </w:tabs>
        <w:spacing w:after="176"/>
        <w:ind w:left="0" w:firstLine="0"/>
        <w:jc w:val="left"/>
      </w:pPr>
      <w:r>
        <w:rPr>
          <w:rFonts w:ascii="Calibri" w:eastAsia="Calibri" w:hAnsi="Calibri" w:cs="Calibri"/>
          <w:color w:val="000000"/>
          <w:sz w:val="22"/>
        </w:rPr>
        <w:tab/>
      </w:r>
      <w:r>
        <w:t xml:space="preserve">Fe </w:t>
      </w:r>
      <w:r>
        <w:rPr>
          <w:rFonts w:ascii="Segoe UI Symbol" w:eastAsia="Segoe UI Symbol" w:hAnsi="Segoe UI Symbol" w:cs="Segoe UI Symbol"/>
        </w:rPr>
        <w:t>→</w:t>
      </w:r>
      <w:r>
        <w:t xml:space="preserve"> Fe</w:t>
      </w:r>
      <w:r>
        <w:rPr>
          <w:sz w:val="22"/>
          <w:vertAlign w:val="superscript"/>
        </w:rPr>
        <w:t>2+</w:t>
      </w:r>
      <w:r>
        <w:t xml:space="preserve"> + 2e </w:t>
      </w:r>
      <w:r>
        <w:tab/>
        <w:t xml:space="preserve"> </w:t>
      </w:r>
      <w:r>
        <w:tab/>
        <w:t xml:space="preserve"> </w:t>
      </w:r>
      <w:r>
        <w:tab/>
        <w:t>2H</w:t>
      </w:r>
      <w:r>
        <w:rPr>
          <w:sz w:val="22"/>
          <w:vertAlign w:val="superscript"/>
        </w:rPr>
        <w:t>+</w:t>
      </w:r>
      <w:r>
        <w:t xml:space="preserve"> + 2e </w:t>
      </w:r>
      <w:r>
        <w:rPr>
          <w:rFonts w:ascii="Segoe UI Symbol" w:eastAsia="Segoe UI Symbol" w:hAnsi="Segoe UI Symbol" w:cs="Segoe UI Symbol"/>
        </w:rPr>
        <w:t>→</w:t>
      </w:r>
      <w:r>
        <w:t xml:space="preserve"> H</w:t>
      </w:r>
      <w:r>
        <w:rPr>
          <w:sz w:val="22"/>
          <w:vertAlign w:val="subscript"/>
        </w:rPr>
        <w:t>2</w:t>
      </w:r>
    </w:p>
    <w:p w14:paraId="2A44587C" w14:textId="77777777" w:rsidR="00286247" w:rsidRDefault="00000000">
      <w:pPr>
        <w:numPr>
          <w:ilvl w:val="0"/>
          <w:numId w:val="339"/>
        </w:numPr>
        <w:spacing w:after="167"/>
        <w:ind w:left="543" w:right="2" w:hanging="275"/>
      </w:pPr>
      <w:r>
        <w:t>Anode: Thanh Fe nhúng vào dung dịch FeCl</w:t>
      </w:r>
      <w:r>
        <w:rPr>
          <w:sz w:val="22"/>
          <w:vertAlign w:val="subscript"/>
        </w:rPr>
        <w:t>2</w:t>
      </w:r>
      <w:r>
        <w:t xml:space="preserve"> 1 M.</w:t>
      </w:r>
    </w:p>
    <w:p w14:paraId="1B0368FD" w14:textId="77777777" w:rsidR="00286247" w:rsidRDefault="00000000">
      <w:pPr>
        <w:spacing w:after="246"/>
        <w:ind w:left="278" w:right="2"/>
      </w:pPr>
      <w:r>
        <w:t>Cathode: Thanh Pt hấp phụ bão hoà khí H</w:t>
      </w:r>
      <w:r>
        <w:rPr>
          <w:sz w:val="22"/>
          <w:vertAlign w:val="subscript"/>
        </w:rPr>
        <w:t>2</w:t>
      </w:r>
      <w:r>
        <w:t xml:space="preserve"> (1 bar) nhúng vào dung dịch HCl 1 M.</w:t>
      </w:r>
    </w:p>
    <w:p w14:paraId="6CDF6083" w14:textId="77777777" w:rsidR="00286247" w:rsidRDefault="00000000">
      <w:pPr>
        <w:numPr>
          <w:ilvl w:val="0"/>
          <w:numId w:val="339"/>
        </w:numPr>
        <w:spacing w:after="166" w:line="259" w:lineRule="auto"/>
        <w:ind w:left="543" w:right="2" w:hanging="275"/>
      </w:pPr>
      <w:r>
        <w:t xml:space="preserve">Sức điện động chuẩn: </w:t>
      </w:r>
      <w:r>
        <w:rPr>
          <w:sz w:val="22"/>
        </w:rPr>
        <w:t>E</w:t>
      </w:r>
      <w:r>
        <w:rPr>
          <w:sz w:val="22"/>
          <w:vertAlign w:val="superscript"/>
        </w:rPr>
        <w:t>o</w:t>
      </w:r>
      <w:r>
        <w:rPr>
          <w:sz w:val="22"/>
          <w:vertAlign w:val="subscript"/>
        </w:rPr>
        <w:t>pin</w:t>
      </w:r>
      <w:r>
        <w:rPr>
          <w:sz w:val="22"/>
        </w:rPr>
        <w:t xml:space="preserve"> = 0 V – </w:t>
      </w:r>
      <w:r>
        <w:rPr>
          <w:sz w:val="24"/>
        </w:rPr>
        <w:t>E</w:t>
      </w:r>
      <w:r>
        <w:rPr>
          <w:sz w:val="22"/>
          <w:vertAlign w:val="superscript"/>
        </w:rPr>
        <w:t>o</w:t>
      </w:r>
      <w:r>
        <w:rPr>
          <w:sz w:val="22"/>
          <w:vertAlign w:val="subscript"/>
        </w:rPr>
        <w:t>Fe</w:t>
      </w:r>
      <w:r>
        <w:rPr>
          <w:sz w:val="10"/>
        </w:rPr>
        <w:t xml:space="preserve">2+ </w:t>
      </w:r>
      <w:r>
        <w:rPr>
          <w:sz w:val="22"/>
          <w:vertAlign w:val="subscript"/>
        </w:rPr>
        <w:t xml:space="preserve">/Fe </w:t>
      </w:r>
      <w:r>
        <w:rPr>
          <w:sz w:val="22"/>
        </w:rPr>
        <w:t xml:space="preserve">= 0,44 V </w:t>
      </w:r>
      <w:r>
        <w:rPr>
          <w:rFonts w:ascii="Segoe UI Symbol" w:eastAsia="Segoe UI Symbol" w:hAnsi="Segoe UI Symbol" w:cs="Segoe UI Symbol"/>
          <w:sz w:val="22"/>
        </w:rPr>
        <w:t>⇒</w:t>
      </w:r>
      <w:r>
        <w:rPr>
          <w:sz w:val="22"/>
        </w:rPr>
        <w:t xml:space="preserve"> </w:t>
      </w:r>
      <w:r>
        <w:rPr>
          <w:sz w:val="24"/>
        </w:rPr>
        <w:t>E</w:t>
      </w:r>
      <w:r>
        <w:rPr>
          <w:sz w:val="22"/>
          <w:vertAlign w:val="superscript"/>
        </w:rPr>
        <w:t>o</w:t>
      </w:r>
      <w:r>
        <w:rPr>
          <w:sz w:val="22"/>
          <w:vertAlign w:val="subscript"/>
        </w:rPr>
        <w:t>Fe</w:t>
      </w:r>
      <w:r>
        <w:rPr>
          <w:sz w:val="10"/>
        </w:rPr>
        <w:t xml:space="preserve">2+ </w:t>
      </w:r>
      <w:r>
        <w:rPr>
          <w:sz w:val="22"/>
          <w:vertAlign w:val="subscript"/>
        </w:rPr>
        <w:t xml:space="preserve">/Fe </w:t>
      </w:r>
      <w:r>
        <w:rPr>
          <w:sz w:val="22"/>
        </w:rPr>
        <w:t>= –0,44 V</w:t>
      </w:r>
      <w:r>
        <w:t>.</w:t>
      </w:r>
    </w:p>
    <w:p w14:paraId="5086810B" w14:textId="77777777" w:rsidR="00286247" w:rsidRDefault="00000000">
      <w:pPr>
        <w:numPr>
          <w:ilvl w:val="0"/>
          <w:numId w:val="339"/>
        </w:numPr>
        <w:spacing w:after="127"/>
        <w:ind w:left="543" w:right="2" w:hanging="275"/>
      </w:pPr>
      <w:r>
        <w:t>Chiều di chuyển của dòng electron ở mạch ngoài: từ anode sang cathode.</w:t>
      </w:r>
    </w:p>
    <w:p w14:paraId="53115BC9" w14:textId="77777777" w:rsidR="00286247" w:rsidRDefault="00000000">
      <w:pPr>
        <w:spacing w:after="127"/>
        <w:ind w:left="278" w:right="2"/>
      </w:pPr>
      <w:r>
        <w:rPr>
          <w:b/>
        </w:rPr>
        <w:t>Câu 4.</w:t>
      </w:r>
      <w:r>
        <w:t xml:space="preserve"> a) – sai; b) – sai; c) – đúng; d) – đúng.</w:t>
      </w:r>
    </w:p>
    <w:p w14:paraId="5BFB1139" w14:textId="77777777" w:rsidR="00286247" w:rsidRDefault="00000000">
      <w:pPr>
        <w:spacing w:after="127"/>
        <w:ind w:left="278" w:right="2"/>
      </w:pPr>
      <w:r>
        <w:rPr>
          <w:b/>
        </w:rPr>
        <w:t>Câu 5.</w:t>
      </w:r>
      <w:r>
        <w:t xml:space="preserve"> a) – đúng; b) – sai; c) – sai; d) – đúng.</w:t>
      </w:r>
    </w:p>
    <w:p w14:paraId="49D0A46D" w14:textId="77777777" w:rsidR="00286247" w:rsidRDefault="00000000">
      <w:pPr>
        <w:ind w:left="278" w:right="2"/>
      </w:pPr>
      <w:r>
        <w:rPr>
          <w:b/>
        </w:rPr>
        <w:t>Câu 6.</w:t>
      </w:r>
      <w:r>
        <w:t xml:space="preserve"> a) – đúng; b) – sai; c) – sai; d) – đúng.</w:t>
      </w:r>
    </w:p>
    <w:p w14:paraId="6440D8F0" w14:textId="77777777" w:rsidR="00286247" w:rsidRDefault="00000000">
      <w:pPr>
        <w:spacing w:after="137"/>
        <w:ind w:left="407" w:right="2"/>
      </w:pPr>
      <w:r>
        <w:t>Điện phân dung dịch CuSO</w:t>
      </w:r>
      <w:r>
        <w:rPr>
          <w:sz w:val="22"/>
          <w:vertAlign w:val="subscript"/>
        </w:rPr>
        <w:t>4</w:t>
      </w:r>
      <w:r>
        <w:t xml:space="preserve"> với anode trơ:</w:t>
      </w:r>
    </w:p>
    <w:p w14:paraId="26CF6C3F" w14:textId="77777777" w:rsidR="00286247" w:rsidRDefault="00000000">
      <w:pPr>
        <w:tabs>
          <w:tab w:val="center" w:pos="726"/>
          <w:tab w:val="center" w:pos="1814"/>
          <w:tab w:val="center" w:pos="2381"/>
          <w:tab w:val="center" w:pos="2948"/>
          <w:tab w:val="center" w:pos="3515"/>
          <w:tab w:val="center" w:pos="4082"/>
          <w:tab w:val="center" w:pos="5075"/>
        </w:tabs>
        <w:spacing w:after="285"/>
        <w:ind w:left="0" w:firstLine="0"/>
        <w:jc w:val="left"/>
      </w:pPr>
      <w:r>
        <w:rPr>
          <w:rFonts w:ascii="Calibri" w:eastAsia="Calibri" w:hAnsi="Calibri" w:cs="Calibri"/>
          <w:color w:val="000000"/>
          <w:sz w:val="22"/>
        </w:rPr>
        <w:tab/>
      </w:r>
      <w:r>
        <w:t xml:space="preserve">Anode   </w:t>
      </w:r>
      <w:r>
        <w:tab/>
        <w:t xml:space="preserve"> </w:t>
      </w:r>
      <w:r>
        <w:tab/>
        <w:t xml:space="preserve"> </w:t>
      </w:r>
      <w:r>
        <w:tab/>
        <w:t xml:space="preserve"> </w:t>
      </w:r>
      <w:r>
        <w:tab/>
        <w:t xml:space="preserve"> </w:t>
      </w:r>
      <w:r>
        <w:tab/>
        <w:t xml:space="preserve"> </w:t>
      </w:r>
      <w:r>
        <w:tab/>
        <w:t>Cathode</w:t>
      </w:r>
    </w:p>
    <w:p w14:paraId="7E78666E" w14:textId="77777777" w:rsidR="00286247" w:rsidRDefault="00000000">
      <w:pPr>
        <w:tabs>
          <w:tab w:val="center" w:pos="1619"/>
          <w:tab w:val="center" w:pos="3515"/>
          <w:tab w:val="center" w:pos="4082"/>
          <w:tab w:val="center" w:pos="5444"/>
        </w:tabs>
        <w:spacing w:after="193"/>
        <w:ind w:left="0" w:firstLine="0"/>
        <w:jc w:val="left"/>
      </w:pPr>
      <w:r>
        <w:rPr>
          <w:rFonts w:ascii="Calibri" w:eastAsia="Calibri" w:hAnsi="Calibri" w:cs="Calibri"/>
          <w:color w:val="000000"/>
          <w:sz w:val="22"/>
        </w:rPr>
        <w:tab/>
      </w:r>
      <w:r>
        <w:t>H</w:t>
      </w:r>
      <w:r>
        <w:rPr>
          <w:sz w:val="22"/>
          <w:vertAlign w:val="subscript"/>
        </w:rPr>
        <w:t>2</w:t>
      </w:r>
      <w:r>
        <w:t xml:space="preserve">O </w:t>
      </w:r>
      <w:r>
        <w:rPr>
          <w:rFonts w:ascii="Segoe UI Symbol" w:eastAsia="Segoe UI Symbol" w:hAnsi="Segoe UI Symbol" w:cs="Segoe UI Symbol"/>
        </w:rPr>
        <w:t>→</w:t>
      </w:r>
      <w:r>
        <w:t xml:space="preserve"> </w:t>
      </w:r>
      <w:r>
        <w:rPr>
          <w:rFonts w:ascii="Calibri" w:eastAsia="Calibri" w:hAnsi="Calibri" w:cs="Calibri"/>
          <w:noProof/>
          <w:color w:val="000000"/>
          <w:sz w:val="22"/>
        </w:rPr>
        <mc:AlternateContent>
          <mc:Choice Requires="wpg">
            <w:drawing>
              <wp:inline distT="0" distB="0" distL="0" distR="0" wp14:anchorId="0788910F" wp14:editId="1D31A4CC">
                <wp:extent cx="90487" cy="7541"/>
                <wp:effectExtent l="0" t="0" r="0" b="0"/>
                <wp:docPr id="336755" name="Group 336755"/>
                <wp:cNvGraphicFramePr/>
                <a:graphic xmlns:a="http://schemas.openxmlformats.org/drawingml/2006/main">
                  <a:graphicData uri="http://schemas.microsoft.com/office/word/2010/wordprocessingGroup">
                    <wpg:wgp>
                      <wpg:cNvGrpSpPr/>
                      <wpg:grpSpPr>
                        <a:xfrm>
                          <a:off x="0" y="0"/>
                          <a:ext cx="90487" cy="7541"/>
                          <a:chOff x="0" y="0"/>
                          <a:chExt cx="90487" cy="7541"/>
                        </a:xfrm>
                      </wpg:grpSpPr>
                      <wps:wsp>
                        <wps:cNvPr id="19606" name="Shape 19606"/>
                        <wps:cNvSpPr/>
                        <wps:spPr>
                          <a:xfrm>
                            <a:off x="0" y="0"/>
                            <a:ext cx="90487" cy="0"/>
                          </a:xfrm>
                          <a:custGeom>
                            <a:avLst/>
                            <a:gdLst/>
                            <a:ahLst/>
                            <a:cxnLst/>
                            <a:rect l="0" t="0" r="0" b="0"/>
                            <a:pathLst>
                              <a:path w="90487">
                                <a:moveTo>
                                  <a:pt x="0" y="0"/>
                                </a:moveTo>
                                <a:lnTo>
                                  <a:pt x="90487" y="0"/>
                                </a:lnTo>
                              </a:path>
                            </a:pathLst>
                          </a:custGeom>
                          <a:ln w="7541" cap="sq">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36755" style="width:7.12499pt;height:0.593742pt;mso-position-horizontal-relative:char;mso-position-vertical-relative:line" coordsize="904,75">
                <v:shape id="Shape 19606" style="position:absolute;width:904;height:0;left:0;top:0;" coordsize="90487,0" path="m0,0l90487,0">
                  <v:stroke weight="0.593742pt" endcap="square" joinstyle="miter" miterlimit="10" on="true" color="#181717"/>
                  <v:fill on="false" color="#000000" opacity="0"/>
                </v:shape>
              </v:group>
            </w:pict>
          </mc:Fallback>
        </mc:AlternateContent>
      </w:r>
      <w:r>
        <w:rPr>
          <w:sz w:val="37"/>
          <w:vertAlign w:val="superscript"/>
        </w:rPr>
        <w:t>1</w:t>
      </w:r>
      <w:r>
        <w:rPr>
          <w:sz w:val="37"/>
          <w:vertAlign w:val="subscript"/>
        </w:rPr>
        <w:t xml:space="preserve">2 </w:t>
      </w:r>
      <w:r>
        <w:t>O</w:t>
      </w:r>
      <w:r>
        <w:rPr>
          <w:sz w:val="22"/>
          <w:vertAlign w:val="subscript"/>
        </w:rPr>
        <w:t>2</w:t>
      </w:r>
      <w:r>
        <w:t xml:space="preserve"> + 2H</w:t>
      </w:r>
      <w:r>
        <w:rPr>
          <w:sz w:val="22"/>
          <w:vertAlign w:val="superscript"/>
        </w:rPr>
        <w:t>+</w:t>
      </w:r>
      <w:r>
        <w:t xml:space="preserve"> + 2e  </w:t>
      </w:r>
      <w:r>
        <w:tab/>
        <w:t xml:space="preserve"> </w:t>
      </w:r>
      <w:r>
        <w:tab/>
        <w:t xml:space="preserve"> </w:t>
      </w:r>
      <w:r>
        <w:tab/>
        <w:t>Cu</w:t>
      </w:r>
      <w:r>
        <w:rPr>
          <w:sz w:val="22"/>
          <w:vertAlign w:val="superscript"/>
        </w:rPr>
        <w:t>2+</w:t>
      </w:r>
      <w:r>
        <w:t xml:space="preserve"> + 2e </w:t>
      </w:r>
      <w:r>
        <w:rPr>
          <w:rFonts w:ascii="Segoe UI Symbol" w:eastAsia="Segoe UI Symbol" w:hAnsi="Segoe UI Symbol" w:cs="Segoe UI Symbol"/>
        </w:rPr>
        <w:t>→</w:t>
      </w:r>
      <w:r>
        <w:t xml:space="preserve"> Cu</w:t>
      </w:r>
    </w:p>
    <w:p w14:paraId="6BFE76FB" w14:textId="77777777" w:rsidR="00286247" w:rsidRDefault="00000000">
      <w:pPr>
        <w:spacing w:after="175"/>
        <w:ind w:left="407" w:right="2"/>
      </w:pPr>
      <w:r>
        <w:t>Hiện tượng: anode có khí thoát ra; cathode có đồng màu đỏ tạo thành; pH giảm dần; nồng độ ion Cu</w:t>
      </w:r>
      <w:r>
        <w:rPr>
          <w:sz w:val="22"/>
          <w:vertAlign w:val="superscript"/>
        </w:rPr>
        <w:t>2+</w:t>
      </w:r>
      <w:r>
        <w:t xml:space="preserve"> giảm dần.</w:t>
      </w:r>
    </w:p>
    <w:p w14:paraId="1C27601D" w14:textId="77777777" w:rsidR="00286247" w:rsidRDefault="00000000">
      <w:pPr>
        <w:spacing w:after="151"/>
        <w:ind w:left="407" w:right="2"/>
      </w:pPr>
      <w:r>
        <w:rPr>
          <w:b/>
        </w:rPr>
        <w:t>Câu 7.</w:t>
      </w:r>
      <w:r>
        <w:t xml:space="preserve"> a) – đúng; b) – đúng; c) – sai; d) – sai.</w:t>
      </w:r>
    </w:p>
    <w:p w14:paraId="2D9F05CA" w14:textId="77777777" w:rsidR="00286247" w:rsidRDefault="00000000">
      <w:pPr>
        <w:spacing w:after="137"/>
        <w:ind w:left="407" w:right="2"/>
      </w:pPr>
      <w:r>
        <w:t>Điện phân dung dịch CuSO</w:t>
      </w:r>
      <w:r>
        <w:rPr>
          <w:sz w:val="22"/>
          <w:vertAlign w:val="subscript"/>
        </w:rPr>
        <w:t>4</w:t>
      </w:r>
      <w:r>
        <w:t xml:space="preserve"> với anode Cu tan:</w:t>
      </w:r>
    </w:p>
    <w:p w14:paraId="48ADD446" w14:textId="77777777" w:rsidR="00286247" w:rsidRDefault="00000000">
      <w:pPr>
        <w:tabs>
          <w:tab w:val="center" w:pos="726"/>
          <w:tab w:val="center" w:pos="1814"/>
          <w:tab w:val="center" w:pos="2381"/>
          <w:tab w:val="center" w:pos="3374"/>
        </w:tabs>
        <w:spacing w:after="133"/>
        <w:ind w:left="0" w:firstLine="0"/>
        <w:jc w:val="left"/>
      </w:pPr>
      <w:r>
        <w:rPr>
          <w:rFonts w:ascii="Calibri" w:eastAsia="Calibri" w:hAnsi="Calibri" w:cs="Calibri"/>
          <w:color w:val="000000"/>
          <w:sz w:val="22"/>
        </w:rPr>
        <w:tab/>
      </w:r>
      <w:r>
        <w:t xml:space="preserve">Anode   </w:t>
      </w:r>
      <w:r>
        <w:tab/>
        <w:t xml:space="preserve"> </w:t>
      </w:r>
      <w:r>
        <w:tab/>
        <w:t xml:space="preserve"> </w:t>
      </w:r>
      <w:r>
        <w:tab/>
        <w:t>Cathode</w:t>
      </w:r>
    </w:p>
    <w:p w14:paraId="4FB55C9E" w14:textId="77777777" w:rsidR="00286247" w:rsidRDefault="00000000">
      <w:pPr>
        <w:tabs>
          <w:tab w:val="center" w:pos="1192"/>
          <w:tab w:val="center" w:pos="2381"/>
          <w:tab w:val="center" w:pos="3743"/>
        </w:tabs>
        <w:spacing w:after="112"/>
        <w:ind w:left="0" w:firstLine="0"/>
        <w:jc w:val="left"/>
      </w:pPr>
      <w:r>
        <w:rPr>
          <w:rFonts w:ascii="Calibri" w:eastAsia="Calibri" w:hAnsi="Calibri" w:cs="Calibri"/>
          <w:color w:val="000000"/>
          <w:sz w:val="22"/>
        </w:rPr>
        <w:tab/>
      </w:r>
      <w:r>
        <w:t xml:space="preserve">Cu </w:t>
      </w:r>
      <w:r>
        <w:rPr>
          <w:rFonts w:ascii="Segoe UI Symbol" w:eastAsia="Segoe UI Symbol" w:hAnsi="Segoe UI Symbol" w:cs="Segoe UI Symbol"/>
        </w:rPr>
        <w:t>→</w:t>
      </w:r>
      <w:r>
        <w:t xml:space="preserve"> Cu</w:t>
      </w:r>
      <w:r>
        <w:rPr>
          <w:sz w:val="22"/>
          <w:vertAlign w:val="superscript"/>
        </w:rPr>
        <w:t>2+</w:t>
      </w:r>
      <w:r>
        <w:t xml:space="preserve"> + 2e </w:t>
      </w:r>
      <w:r>
        <w:tab/>
        <w:t xml:space="preserve"> </w:t>
      </w:r>
      <w:r>
        <w:tab/>
        <w:t>Cu</w:t>
      </w:r>
      <w:r>
        <w:rPr>
          <w:sz w:val="22"/>
          <w:vertAlign w:val="superscript"/>
        </w:rPr>
        <w:t>2+</w:t>
      </w:r>
      <w:r>
        <w:t xml:space="preserve"> + 2e </w:t>
      </w:r>
      <w:r>
        <w:rPr>
          <w:rFonts w:ascii="Segoe UI Symbol" w:eastAsia="Segoe UI Symbol" w:hAnsi="Segoe UI Symbol" w:cs="Segoe UI Symbol"/>
        </w:rPr>
        <w:t>→</w:t>
      </w:r>
      <w:r>
        <w:t xml:space="preserve"> Cu</w:t>
      </w:r>
    </w:p>
    <w:p w14:paraId="7BAEF568" w14:textId="77777777" w:rsidR="00286247" w:rsidRDefault="00000000">
      <w:pPr>
        <w:ind w:left="407" w:right="2"/>
      </w:pPr>
      <w:r>
        <w:t>Hiện tượng: anode tan dần; cathode có đồng màu đỏ tạo thành; pH và nồng độ ion Cu</w:t>
      </w:r>
      <w:r>
        <w:rPr>
          <w:sz w:val="22"/>
          <w:vertAlign w:val="superscript"/>
        </w:rPr>
        <w:t>2+</w:t>
      </w:r>
      <w:r>
        <w:t xml:space="preserve"> gần như không đổi.</w:t>
      </w:r>
      <w:r>
        <w:br w:type="page"/>
      </w:r>
    </w:p>
    <w:p w14:paraId="02099916" w14:textId="77777777" w:rsidR="00286247" w:rsidRDefault="00000000">
      <w:pPr>
        <w:spacing w:after="38" w:line="259" w:lineRule="auto"/>
        <w:ind w:left="0" w:right="115" w:firstLine="0"/>
        <w:jc w:val="right"/>
      </w:pPr>
      <w:r>
        <w:rPr>
          <w:rFonts w:ascii="Calibri" w:eastAsia="Calibri" w:hAnsi="Calibri" w:cs="Calibri"/>
          <w:noProof/>
          <w:color w:val="000000"/>
          <w:sz w:val="22"/>
        </w:rPr>
        <mc:AlternateContent>
          <mc:Choice Requires="wpg">
            <w:drawing>
              <wp:inline distT="0" distB="0" distL="0" distR="0" wp14:anchorId="148BF05E" wp14:editId="5790F9D9">
                <wp:extent cx="5579999" cy="1653420"/>
                <wp:effectExtent l="0" t="0" r="0" b="0"/>
                <wp:docPr id="336485" name="Group 336485"/>
                <wp:cNvGraphicFramePr/>
                <a:graphic xmlns:a="http://schemas.openxmlformats.org/drawingml/2006/main">
                  <a:graphicData uri="http://schemas.microsoft.com/office/word/2010/wordprocessingGroup">
                    <wpg:wgp>
                      <wpg:cNvGrpSpPr/>
                      <wpg:grpSpPr>
                        <a:xfrm>
                          <a:off x="0" y="0"/>
                          <a:ext cx="5579999" cy="1653420"/>
                          <a:chOff x="0" y="0"/>
                          <a:chExt cx="5579999" cy="1653420"/>
                        </a:xfrm>
                      </wpg:grpSpPr>
                      <pic:pic xmlns:pic="http://schemas.openxmlformats.org/drawingml/2006/picture">
                        <pic:nvPicPr>
                          <pic:cNvPr id="384419" name="Picture 384419"/>
                          <pic:cNvPicPr/>
                        </pic:nvPicPr>
                        <pic:blipFill>
                          <a:blip r:embed="rId62"/>
                          <a:stretch>
                            <a:fillRect/>
                          </a:stretch>
                        </pic:blipFill>
                        <pic:spPr>
                          <a:xfrm>
                            <a:off x="-3860" y="-1576"/>
                            <a:ext cx="5583937" cy="981456"/>
                          </a:xfrm>
                          <a:prstGeom prst="rect">
                            <a:avLst/>
                          </a:prstGeom>
                        </pic:spPr>
                      </pic:pic>
                      <wps:wsp>
                        <wps:cNvPr id="19658" name="Rectangle 19658"/>
                        <wps:cNvSpPr/>
                        <wps:spPr>
                          <a:xfrm>
                            <a:off x="182027" y="59255"/>
                            <a:ext cx="1342632" cy="334847"/>
                          </a:xfrm>
                          <a:prstGeom prst="rect">
                            <a:avLst/>
                          </a:prstGeom>
                          <a:ln>
                            <a:noFill/>
                          </a:ln>
                        </wps:spPr>
                        <wps:txbx>
                          <w:txbxContent>
                            <w:p w14:paraId="6869AC2E" w14:textId="77777777" w:rsidR="00286247" w:rsidRDefault="00000000">
                              <w:pPr>
                                <w:spacing w:after="160" w:line="259" w:lineRule="auto"/>
                                <w:ind w:left="0" w:firstLine="0"/>
                                <w:jc w:val="left"/>
                              </w:pPr>
                              <w:r>
                                <w:rPr>
                                  <w:rFonts w:ascii="Calibri" w:eastAsia="Calibri" w:hAnsi="Calibri" w:cs="Calibri"/>
                                  <w:b/>
                                  <w:color w:val="FFFEFD"/>
                                  <w:spacing w:val="6"/>
                                  <w:w w:val="108"/>
                                  <w:sz w:val="32"/>
                                </w:rPr>
                                <w:t>CHƯƠNG</w:t>
                              </w:r>
                              <w:r>
                                <w:rPr>
                                  <w:rFonts w:ascii="Calibri" w:eastAsia="Calibri" w:hAnsi="Calibri" w:cs="Calibri"/>
                                  <w:b/>
                                  <w:color w:val="FFFEFD"/>
                                  <w:spacing w:val="-11"/>
                                  <w:w w:val="108"/>
                                  <w:sz w:val="32"/>
                                </w:rPr>
                                <w:t xml:space="preserve"> </w:t>
                              </w:r>
                              <w:r>
                                <w:rPr>
                                  <w:rFonts w:ascii="Calibri" w:eastAsia="Calibri" w:hAnsi="Calibri" w:cs="Calibri"/>
                                  <w:b/>
                                  <w:color w:val="FFFEFD"/>
                                  <w:spacing w:val="6"/>
                                  <w:w w:val="108"/>
                                  <w:sz w:val="32"/>
                                </w:rPr>
                                <w:t>6</w:t>
                              </w:r>
                            </w:p>
                          </w:txbxContent>
                        </wps:txbx>
                        <wps:bodyPr horzOverflow="overflow" vert="horz" lIns="0" tIns="0" rIns="0" bIns="0" rtlCol="0">
                          <a:noAutofit/>
                        </wps:bodyPr>
                      </wps:wsp>
                      <wps:wsp>
                        <wps:cNvPr id="19659" name="Rectangle 19659"/>
                        <wps:cNvSpPr/>
                        <wps:spPr>
                          <a:xfrm>
                            <a:off x="735489" y="425436"/>
                            <a:ext cx="3100945" cy="454841"/>
                          </a:xfrm>
                          <a:prstGeom prst="rect">
                            <a:avLst/>
                          </a:prstGeom>
                          <a:ln>
                            <a:noFill/>
                          </a:ln>
                        </wps:spPr>
                        <wps:txbx>
                          <w:txbxContent>
                            <w:p w14:paraId="33B7F669" w14:textId="77777777" w:rsidR="00286247" w:rsidRDefault="00000000">
                              <w:pPr>
                                <w:spacing w:after="160" w:line="259" w:lineRule="auto"/>
                                <w:ind w:left="0" w:firstLine="0"/>
                                <w:jc w:val="left"/>
                              </w:pPr>
                              <w:r>
                                <w:rPr>
                                  <w:rFonts w:ascii="Calibri" w:eastAsia="Calibri" w:hAnsi="Calibri" w:cs="Calibri"/>
                                  <w:b/>
                                  <w:color w:val="184B6E"/>
                                  <w:w w:val="83"/>
                                  <w:sz w:val="44"/>
                                </w:rPr>
                                <w:t>ĐẠI</w:t>
                              </w:r>
                              <w:r>
                                <w:rPr>
                                  <w:rFonts w:ascii="Calibri" w:eastAsia="Calibri" w:hAnsi="Calibri" w:cs="Calibri"/>
                                  <w:b/>
                                  <w:color w:val="184B6E"/>
                                  <w:spacing w:val="-29"/>
                                  <w:w w:val="83"/>
                                  <w:sz w:val="44"/>
                                </w:rPr>
                                <w:t xml:space="preserve"> </w:t>
                              </w:r>
                              <w:r>
                                <w:rPr>
                                  <w:rFonts w:ascii="Calibri" w:eastAsia="Calibri" w:hAnsi="Calibri" w:cs="Calibri"/>
                                  <w:b/>
                                  <w:color w:val="184B6E"/>
                                  <w:w w:val="83"/>
                                  <w:sz w:val="44"/>
                                </w:rPr>
                                <w:t>CƯƠNG</w:t>
                              </w:r>
                              <w:r>
                                <w:rPr>
                                  <w:rFonts w:ascii="Calibri" w:eastAsia="Calibri" w:hAnsi="Calibri" w:cs="Calibri"/>
                                  <w:b/>
                                  <w:color w:val="184B6E"/>
                                  <w:spacing w:val="-29"/>
                                  <w:w w:val="83"/>
                                  <w:sz w:val="44"/>
                                </w:rPr>
                                <w:t xml:space="preserve"> </w:t>
                              </w:r>
                              <w:r>
                                <w:rPr>
                                  <w:rFonts w:ascii="Calibri" w:eastAsia="Calibri" w:hAnsi="Calibri" w:cs="Calibri"/>
                                  <w:b/>
                                  <w:color w:val="184B6E"/>
                                  <w:w w:val="83"/>
                                  <w:sz w:val="44"/>
                                </w:rPr>
                                <w:t>VỀ</w:t>
                              </w:r>
                              <w:r>
                                <w:rPr>
                                  <w:rFonts w:ascii="Calibri" w:eastAsia="Calibri" w:hAnsi="Calibri" w:cs="Calibri"/>
                                  <w:b/>
                                  <w:color w:val="184B6E"/>
                                  <w:spacing w:val="-29"/>
                                  <w:w w:val="83"/>
                                  <w:sz w:val="44"/>
                                </w:rPr>
                                <w:t xml:space="preserve"> </w:t>
                              </w:r>
                              <w:r>
                                <w:rPr>
                                  <w:rFonts w:ascii="Calibri" w:eastAsia="Calibri" w:hAnsi="Calibri" w:cs="Calibri"/>
                                  <w:b/>
                                  <w:color w:val="184B6E"/>
                                  <w:w w:val="83"/>
                                  <w:sz w:val="44"/>
                                </w:rPr>
                                <w:t>KIM</w:t>
                              </w:r>
                              <w:r>
                                <w:rPr>
                                  <w:rFonts w:ascii="Calibri" w:eastAsia="Calibri" w:hAnsi="Calibri" w:cs="Calibri"/>
                                  <w:b/>
                                  <w:color w:val="184B6E"/>
                                  <w:spacing w:val="-29"/>
                                  <w:w w:val="83"/>
                                  <w:sz w:val="44"/>
                                </w:rPr>
                                <w:t xml:space="preserve"> </w:t>
                              </w:r>
                              <w:r>
                                <w:rPr>
                                  <w:rFonts w:ascii="Calibri" w:eastAsia="Calibri" w:hAnsi="Calibri" w:cs="Calibri"/>
                                  <w:b/>
                                  <w:color w:val="184B6E"/>
                                  <w:w w:val="83"/>
                                  <w:sz w:val="44"/>
                                </w:rPr>
                                <w:t>LOẠI</w:t>
                              </w:r>
                            </w:p>
                          </w:txbxContent>
                        </wps:txbx>
                        <wps:bodyPr horzOverflow="overflow" vert="horz" lIns="0" tIns="0" rIns="0" bIns="0" rtlCol="0">
                          <a:noAutofit/>
                        </wps:bodyPr>
                      </wps:wsp>
                      <wps:wsp>
                        <wps:cNvPr id="19660" name="Shape 19660"/>
                        <wps:cNvSpPr/>
                        <wps:spPr>
                          <a:xfrm>
                            <a:off x="3170" y="1339921"/>
                            <a:ext cx="1275245" cy="262699"/>
                          </a:xfrm>
                          <a:custGeom>
                            <a:avLst/>
                            <a:gdLst/>
                            <a:ahLst/>
                            <a:cxnLst/>
                            <a:rect l="0" t="0" r="0" b="0"/>
                            <a:pathLst>
                              <a:path w="1275245" h="262699">
                                <a:moveTo>
                                  <a:pt x="108001" y="0"/>
                                </a:moveTo>
                                <a:lnTo>
                                  <a:pt x="1167257" y="0"/>
                                </a:lnTo>
                                <a:cubicBezTo>
                                  <a:pt x="1275245" y="0"/>
                                  <a:pt x="1275245" y="108001"/>
                                  <a:pt x="1275245" y="108001"/>
                                </a:cubicBezTo>
                                <a:lnTo>
                                  <a:pt x="1275245" y="154699"/>
                                </a:lnTo>
                                <a:cubicBezTo>
                                  <a:pt x="1275245" y="262699"/>
                                  <a:pt x="1167257" y="262699"/>
                                  <a:pt x="1167257" y="262699"/>
                                </a:cubicBezTo>
                                <a:lnTo>
                                  <a:pt x="108001" y="262699"/>
                                </a:lnTo>
                                <a:cubicBezTo>
                                  <a:pt x="0" y="262699"/>
                                  <a:pt x="0" y="154699"/>
                                  <a:pt x="0" y="154699"/>
                                </a:cubicBezTo>
                                <a:lnTo>
                                  <a:pt x="0" y="108001"/>
                                </a:lnTo>
                                <a:cubicBezTo>
                                  <a:pt x="0" y="0"/>
                                  <a:pt x="108001" y="0"/>
                                  <a:pt x="108001" y="0"/>
                                </a:cubicBezTo>
                                <a:close/>
                              </a:path>
                            </a:pathLst>
                          </a:custGeom>
                          <a:ln w="0" cap="flat">
                            <a:miter lim="127000"/>
                          </a:ln>
                        </wps:spPr>
                        <wps:style>
                          <a:lnRef idx="0">
                            <a:srgbClr val="000000">
                              <a:alpha val="0"/>
                            </a:srgbClr>
                          </a:lnRef>
                          <a:fillRef idx="1">
                            <a:srgbClr val="A9B8D8"/>
                          </a:fillRef>
                          <a:effectRef idx="0">
                            <a:scrgbClr r="0" g="0" b="0"/>
                          </a:effectRef>
                          <a:fontRef idx="none"/>
                        </wps:style>
                        <wps:bodyPr/>
                      </wps:wsp>
                      <wps:wsp>
                        <wps:cNvPr id="19661" name="Rectangle 19661"/>
                        <wps:cNvSpPr/>
                        <wps:spPr>
                          <a:xfrm>
                            <a:off x="156469" y="1350176"/>
                            <a:ext cx="1272906" cy="333175"/>
                          </a:xfrm>
                          <a:prstGeom prst="rect">
                            <a:avLst/>
                          </a:prstGeom>
                          <a:ln>
                            <a:noFill/>
                          </a:ln>
                        </wps:spPr>
                        <wps:txbx>
                          <w:txbxContent>
                            <w:p w14:paraId="28819F11" w14:textId="77777777" w:rsidR="00286247" w:rsidRDefault="00000000">
                              <w:pPr>
                                <w:spacing w:after="160" w:line="259" w:lineRule="auto"/>
                                <w:ind w:left="0" w:firstLine="0"/>
                                <w:jc w:val="left"/>
                              </w:pPr>
                              <w:r>
                                <w:rPr>
                                  <w:rFonts w:ascii="Calibri" w:eastAsia="Calibri" w:hAnsi="Calibri" w:cs="Calibri"/>
                                  <w:b/>
                                  <w:spacing w:val="2"/>
                                  <w:w w:val="108"/>
                                  <w:sz w:val="30"/>
                                </w:rPr>
                                <w:t>BÀI</w:t>
                              </w:r>
                              <w:r>
                                <w:rPr>
                                  <w:rFonts w:ascii="Calibri" w:eastAsia="Calibri" w:hAnsi="Calibri" w:cs="Calibri"/>
                                  <w:b/>
                                  <w:spacing w:val="12"/>
                                  <w:w w:val="108"/>
                                  <w:sz w:val="30"/>
                                </w:rPr>
                                <w:t xml:space="preserve"> </w:t>
                              </w:r>
                              <w:r>
                                <w:rPr>
                                  <w:rFonts w:ascii="Calibri" w:eastAsia="Calibri" w:hAnsi="Calibri" w:cs="Calibri"/>
                                  <w:b/>
                                  <w:spacing w:val="2"/>
                                  <w:w w:val="108"/>
                                  <w:sz w:val="30"/>
                                </w:rPr>
                                <w:t>18</w:t>
                              </w:r>
                              <w:r>
                                <w:rPr>
                                  <w:rFonts w:ascii="Calibri" w:eastAsia="Calibri" w:hAnsi="Calibri" w:cs="Calibri"/>
                                  <w:b/>
                                  <w:spacing w:val="12"/>
                                  <w:w w:val="108"/>
                                  <w:sz w:val="30"/>
                                </w:rPr>
                                <w:t xml:space="preserve"> </w:t>
                              </w:r>
                              <w:r>
                                <w:rPr>
                                  <w:rFonts w:ascii="Calibri" w:eastAsia="Calibri" w:hAnsi="Calibri" w:cs="Calibri"/>
                                  <w:b/>
                                  <w:spacing w:val="2"/>
                                  <w:w w:val="108"/>
                                  <w:sz w:val="30"/>
                                </w:rPr>
                                <w:t>+</w:t>
                              </w:r>
                              <w:r>
                                <w:rPr>
                                  <w:rFonts w:ascii="Calibri" w:eastAsia="Calibri" w:hAnsi="Calibri" w:cs="Calibri"/>
                                  <w:b/>
                                  <w:spacing w:val="12"/>
                                  <w:w w:val="108"/>
                                  <w:sz w:val="30"/>
                                </w:rPr>
                                <w:t xml:space="preserve"> </w:t>
                              </w:r>
                              <w:r>
                                <w:rPr>
                                  <w:rFonts w:ascii="Calibri" w:eastAsia="Calibri" w:hAnsi="Calibri" w:cs="Calibri"/>
                                  <w:b/>
                                  <w:spacing w:val="2"/>
                                  <w:w w:val="108"/>
                                  <w:sz w:val="30"/>
                                </w:rPr>
                                <w:t>19</w:t>
                              </w:r>
                            </w:p>
                          </w:txbxContent>
                        </wps:txbx>
                        <wps:bodyPr horzOverflow="overflow" vert="horz" lIns="0" tIns="0" rIns="0" bIns="0" rtlCol="0">
                          <a:noAutofit/>
                        </wps:bodyPr>
                      </wps:wsp>
                      <wps:wsp>
                        <wps:cNvPr id="19662" name="Shape 19662"/>
                        <wps:cNvSpPr/>
                        <wps:spPr>
                          <a:xfrm>
                            <a:off x="3170" y="1339921"/>
                            <a:ext cx="1275245" cy="262699"/>
                          </a:xfrm>
                          <a:custGeom>
                            <a:avLst/>
                            <a:gdLst/>
                            <a:ahLst/>
                            <a:cxnLst/>
                            <a:rect l="0" t="0" r="0" b="0"/>
                            <a:pathLst>
                              <a:path w="1275245" h="262699">
                                <a:moveTo>
                                  <a:pt x="108001" y="0"/>
                                </a:moveTo>
                                <a:cubicBezTo>
                                  <a:pt x="108001" y="0"/>
                                  <a:pt x="0" y="0"/>
                                  <a:pt x="0" y="108001"/>
                                </a:cubicBezTo>
                                <a:lnTo>
                                  <a:pt x="0" y="154699"/>
                                </a:lnTo>
                                <a:cubicBezTo>
                                  <a:pt x="0" y="154699"/>
                                  <a:pt x="0" y="262699"/>
                                  <a:pt x="108001" y="262699"/>
                                </a:cubicBezTo>
                                <a:lnTo>
                                  <a:pt x="1167257" y="262699"/>
                                </a:lnTo>
                                <a:cubicBezTo>
                                  <a:pt x="1167257" y="262699"/>
                                  <a:pt x="1275245" y="262699"/>
                                  <a:pt x="1275245" y="154699"/>
                                </a:cubicBezTo>
                                <a:lnTo>
                                  <a:pt x="1275245" y="108001"/>
                                </a:lnTo>
                                <a:cubicBezTo>
                                  <a:pt x="1275245" y="108001"/>
                                  <a:pt x="1275245" y="0"/>
                                  <a:pt x="1167257" y="0"/>
                                </a:cubicBezTo>
                                <a:lnTo>
                                  <a:pt x="108001" y="0"/>
                                </a:lnTo>
                                <a:close/>
                              </a:path>
                            </a:pathLst>
                          </a:custGeom>
                          <a:ln w="6350" cap="flat">
                            <a:miter lim="127000"/>
                          </a:ln>
                        </wps:spPr>
                        <wps:style>
                          <a:lnRef idx="1">
                            <a:srgbClr val="006051"/>
                          </a:lnRef>
                          <a:fillRef idx="0">
                            <a:srgbClr val="000000">
                              <a:alpha val="0"/>
                            </a:srgbClr>
                          </a:fillRef>
                          <a:effectRef idx="0">
                            <a:scrgbClr r="0" g="0" b="0"/>
                          </a:effectRef>
                          <a:fontRef idx="none"/>
                        </wps:style>
                        <wps:bodyPr/>
                      </wps:wsp>
                      <wps:wsp>
                        <wps:cNvPr id="19663" name="Rectangle 19663"/>
                        <wps:cNvSpPr/>
                        <wps:spPr>
                          <a:xfrm>
                            <a:off x="1281595" y="1417390"/>
                            <a:ext cx="51180" cy="313920"/>
                          </a:xfrm>
                          <a:prstGeom prst="rect">
                            <a:avLst/>
                          </a:prstGeom>
                          <a:ln>
                            <a:noFill/>
                          </a:ln>
                        </wps:spPr>
                        <wps:txbx>
                          <w:txbxContent>
                            <w:p w14:paraId="5637FB0F" w14:textId="77777777" w:rsidR="00286247" w:rsidRDefault="00000000">
                              <w:pPr>
                                <w:spacing w:after="160" w:line="259" w:lineRule="auto"/>
                                <w:ind w:left="0" w:firstLine="0"/>
                                <w:jc w:val="left"/>
                              </w:pPr>
                              <w:r>
                                <w:rPr>
                                  <w:rFonts w:ascii="Calibri" w:eastAsia="Calibri" w:hAnsi="Calibri" w:cs="Calibri"/>
                                  <w:b/>
                                  <w:color w:val="914E8E"/>
                                  <w:sz w:val="3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36485" style="width:439.37pt;height:130.191pt;mso-position-horizontal-relative:char;mso-position-vertical-relative:line" coordsize="55799,16534">
                <v:shape id="Picture 384419" style="position:absolute;width:55839;height:9814;left:-38;top:-15;" filled="f">
                  <v:imagedata r:id="rId63"/>
                </v:shape>
                <v:rect id="Rectangle 19658" style="position:absolute;width:13426;height:3348;left:1820;top:592;" filled="f" stroked="f">
                  <v:textbox inset="0,0,0,0">
                    <w:txbxContent>
                      <w:p>
                        <w:pPr>
                          <w:spacing w:before="0" w:after="160" w:line="259" w:lineRule="auto"/>
                          <w:ind w:left="0" w:firstLine="0"/>
                          <w:jc w:val="left"/>
                        </w:pPr>
                        <w:r>
                          <w:rPr>
                            <w:rFonts w:cs="Calibri" w:hAnsi="Calibri" w:eastAsia="Calibri" w:ascii="Calibri"/>
                            <w:b w:val="1"/>
                            <w:color w:val="fffefd"/>
                            <w:spacing w:val="6"/>
                            <w:w w:val="108"/>
                            <w:sz w:val="32"/>
                          </w:rPr>
                          <w:t xml:space="preserve">CHƯƠNG</w:t>
                        </w:r>
                        <w:r>
                          <w:rPr>
                            <w:rFonts w:cs="Calibri" w:hAnsi="Calibri" w:eastAsia="Calibri" w:ascii="Calibri"/>
                            <w:b w:val="1"/>
                            <w:color w:val="fffefd"/>
                            <w:spacing w:val="-11"/>
                            <w:w w:val="108"/>
                            <w:sz w:val="32"/>
                          </w:rPr>
                          <w:t xml:space="preserve"> </w:t>
                        </w:r>
                        <w:r>
                          <w:rPr>
                            <w:rFonts w:cs="Calibri" w:hAnsi="Calibri" w:eastAsia="Calibri" w:ascii="Calibri"/>
                            <w:b w:val="1"/>
                            <w:color w:val="fffefd"/>
                            <w:spacing w:val="6"/>
                            <w:w w:val="108"/>
                            <w:sz w:val="32"/>
                          </w:rPr>
                          <w:t xml:space="preserve">6</w:t>
                        </w:r>
                      </w:p>
                    </w:txbxContent>
                  </v:textbox>
                </v:rect>
                <v:rect id="Rectangle 19659" style="position:absolute;width:31009;height:4548;left:7354;top:4254;" filled="f" stroked="f">
                  <v:textbox inset="0,0,0,0">
                    <w:txbxContent>
                      <w:p>
                        <w:pPr>
                          <w:spacing w:before="0" w:after="160" w:line="259" w:lineRule="auto"/>
                          <w:ind w:left="0" w:firstLine="0"/>
                          <w:jc w:val="left"/>
                        </w:pPr>
                        <w:r>
                          <w:rPr>
                            <w:rFonts w:cs="Calibri" w:hAnsi="Calibri" w:eastAsia="Calibri" w:ascii="Calibri"/>
                            <w:b w:val="1"/>
                            <w:color w:val="184b6e"/>
                            <w:w w:val="83"/>
                            <w:sz w:val="44"/>
                          </w:rPr>
                          <w:t xml:space="preserve">ĐẠI</w:t>
                        </w:r>
                        <w:r>
                          <w:rPr>
                            <w:rFonts w:cs="Calibri" w:hAnsi="Calibri" w:eastAsia="Calibri" w:ascii="Calibri"/>
                            <w:b w:val="1"/>
                            <w:color w:val="184b6e"/>
                            <w:spacing w:val="-29"/>
                            <w:w w:val="83"/>
                            <w:sz w:val="44"/>
                          </w:rPr>
                          <w:t xml:space="preserve"> </w:t>
                        </w:r>
                        <w:r>
                          <w:rPr>
                            <w:rFonts w:cs="Calibri" w:hAnsi="Calibri" w:eastAsia="Calibri" w:ascii="Calibri"/>
                            <w:b w:val="1"/>
                            <w:color w:val="184b6e"/>
                            <w:w w:val="83"/>
                            <w:sz w:val="44"/>
                          </w:rPr>
                          <w:t xml:space="preserve">CƯƠNG</w:t>
                        </w:r>
                        <w:r>
                          <w:rPr>
                            <w:rFonts w:cs="Calibri" w:hAnsi="Calibri" w:eastAsia="Calibri" w:ascii="Calibri"/>
                            <w:b w:val="1"/>
                            <w:color w:val="184b6e"/>
                            <w:spacing w:val="-29"/>
                            <w:w w:val="83"/>
                            <w:sz w:val="44"/>
                          </w:rPr>
                          <w:t xml:space="preserve"> </w:t>
                        </w:r>
                        <w:r>
                          <w:rPr>
                            <w:rFonts w:cs="Calibri" w:hAnsi="Calibri" w:eastAsia="Calibri" w:ascii="Calibri"/>
                            <w:b w:val="1"/>
                            <w:color w:val="184b6e"/>
                            <w:w w:val="83"/>
                            <w:sz w:val="44"/>
                          </w:rPr>
                          <w:t xml:space="preserve">VỀ</w:t>
                        </w:r>
                        <w:r>
                          <w:rPr>
                            <w:rFonts w:cs="Calibri" w:hAnsi="Calibri" w:eastAsia="Calibri" w:ascii="Calibri"/>
                            <w:b w:val="1"/>
                            <w:color w:val="184b6e"/>
                            <w:spacing w:val="-29"/>
                            <w:w w:val="83"/>
                            <w:sz w:val="44"/>
                          </w:rPr>
                          <w:t xml:space="preserve"> </w:t>
                        </w:r>
                        <w:r>
                          <w:rPr>
                            <w:rFonts w:cs="Calibri" w:hAnsi="Calibri" w:eastAsia="Calibri" w:ascii="Calibri"/>
                            <w:b w:val="1"/>
                            <w:color w:val="184b6e"/>
                            <w:w w:val="83"/>
                            <w:sz w:val="44"/>
                          </w:rPr>
                          <w:t xml:space="preserve">KIM</w:t>
                        </w:r>
                        <w:r>
                          <w:rPr>
                            <w:rFonts w:cs="Calibri" w:hAnsi="Calibri" w:eastAsia="Calibri" w:ascii="Calibri"/>
                            <w:b w:val="1"/>
                            <w:color w:val="184b6e"/>
                            <w:spacing w:val="-29"/>
                            <w:w w:val="83"/>
                            <w:sz w:val="44"/>
                          </w:rPr>
                          <w:t xml:space="preserve"> </w:t>
                        </w:r>
                        <w:r>
                          <w:rPr>
                            <w:rFonts w:cs="Calibri" w:hAnsi="Calibri" w:eastAsia="Calibri" w:ascii="Calibri"/>
                            <w:b w:val="1"/>
                            <w:color w:val="184b6e"/>
                            <w:w w:val="83"/>
                            <w:sz w:val="44"/>
                          </w:rPr>
                          <w:t xml:space="preserve">LOẠI</w:t>
                        </w:r>
                      </w:p>
                    </w:txbxContent>
                  </v:textbox>
                </v:rect>
                <v:shape id="Shape 19660" style="position:absolute;width:12752;height:2626;left:31;top:13399;" coordsize="1275245,262699" path="m108001,0l1167257,0c1275245,0,1275245,108001,1275245,108001l1275245,154699c1275245,262699,1167257,262699,1167257,262699l108001,262699c0,262699,0,154699,0,154699l0,108001c0,0,108001,0,108001,0x">
                  <v:stroke weight="0pt" endcap="flat" joinstyle="miter" miterlimit="10" on="false" color="#000000" opacity="0"/>
                  <v:fill on="true" color="#a9b8d8"/>
                </v:shape>
                <v:rect id="Rectangle 19661" style="position:absolute;width:12729;height:3331;left:1564;top:13501;" filled="f" stroked="f">
                  <v:textbox inset="0,0,0,0">
                    <w:txbxContent>
                      <w:p>
                        <w:pPr>
                          <w:spacing w:before="0" w:after="160" w:line="259" w:lineRule="auto"/>
                          <w:ind w:left="0" w:firstLine="0"/>
                          <w:jc w:val="left"/>
                        </w:pPr>
                        <w:r>
                          <w:rPr>
                            <w:rFonts w:cs="Calibri" w:hAnsi="Calibri" w:eastAsia="Calibri" w:ascii="Calibri"/>
                            <w:b w:val="1"/>
                            <w:spacing w:val="2"/>
                            <w:w w:val="108"/>
                            <w:sz w:val="30"/>
                          </w:rPr>
                          <w:t xml:space="preserve">BÀI</w:t>
                        </w:r>
                        <w:r>
                          <w:rPr>
                            <w:rFonts w:cs="Calibri" w:hAnsi="Calibri" w:eastAsia="Calibri" w:ascii="Calibri"/>
                            <w:b w:val="1"/>
                            <w:spacing w:val="12"/>
                            <w:w w:val="108"/>
                            <w:sz w:val="30"/>
                          </w:rPr>
                          <w:t xml:space="preserve"> </w:t>
                        </w:r>
                        <w:r>
                          <w:rPr>
                            <w:rFonts w:cs="Calibri" w:hAnsi="Calibri" w:eastAsia="Calibri" w:ascii="Calibri"/>
                            <w:b w:val="1"/>
                            <w:spacing w:val="2"/>
                            <w:w w:val="108"/>
                            <w:sz w:val="30"/>
                          </w:rPr>
                          <w:t xml:space="preserve">18</w:t>
                        </w:r>
                        <w:r>
                          <w:rPr>
                            <w:rFonts w:cs="Calibri" w:hAnsi="Calibri" w:eastAsia="Calibri" w:ascii="Calibri"/>
                            <w:b w:val="1"/>
                            <w:spacing w:val="12"/>
                            <w:w w:val="108"/>
                            <w:sz w:val="30"/>
                          </w:rPr>
                          <w:t xml:space="preserve"> </w:t>
                        </w:r>
                        <w:r>
                          <w:rPr>
                            <w:rFonts w:cs="Calibri" w:hAnsi="Calibri" w:eastAsia="Calibri" w:ascii="Calibri"/>
                            <w:b w:val="1"/>
                            <w:spacing w:val="2"/>
                            <w:w w:val="108"/>
                            <w:sz w:val="30"/>
                          </w:rPr>
                          <w:t xml:space="preserve">+</w:t>
                        </w:r>
                        <w:r>
                          <w:rPr>
                            <w:rFonts w:cs="Calibri" w:hAnsi="Calibri" w:eastAsia="Calibri" w:ascii="Calibri"/>
                            <w:b w:val="1"/>
                            <w:spacing w:val="12"/>
                            <w:w w:val="108"/>
                            <w:sz w:val="30"/>
                          </w:rPr>
                          <w:t xml:space="preserve"> </w:t>
                        </w:r>
                        <w:r>
                          <w:rPr>
                            <w:rFonts w:cs="Calibri" w:hAnsi="Calibri" w:eastAsia="Calibri" w:ascii="Calibri"/>
                            <w:b w:val="1"/>
                            <w:spacing w:val="2"/>
                            <w:w w:val="108"/>
                            <w:sz w:val="30"/>
                          </w:rPr>
                          <w:t xml:space="preserve">19</w:t>
                        </w:r>
                      </w:p>
                    </w:txbxContent>
                  </v:textbox>
                </v:rect>
                <v:shape id="Shape 19662" style="position:absolute;width:12752;height:2626;left:31;top:13399;" coordsize="1275245,262699" path="m108001,0c108001,0,0,0,0,108001l0,154699c0,154699,0,262699,108001,262699l1167257,262699c1167257,262699,1275245,262699,1275245,154699l1275245,108001c1275245,108001,1275245,0,1167257,0l108001,0x">
                  <v:stroke weight="0.5pt" endcap="flat" joinstyle="miter" miterlimit="10" on="true" color="#006051"/>
                  <v:fill on="false" color="#000000" opacity="0"/>
                </v:shape>
                <v:rect id="Rectangle 19663" style="position:absolute;width:511;height:3139;left:12815;top:14173;" filled="f" stroked="f">
                  <v:textbox inset="0,0,0,0">
                    <w:txbxContent>
                      <w:p>
                        <w:pPr>
                          <w:spacing w:before="0" w:after="160" w:line="259" w:lineRule="auto"/>
                          <w:ind w:left="0" w:firstLine="0"/>
                          <w:jc w:val="left"/>
                        </w:pPr>
                        <w:r>
                          <w:rPr>
                            <w:rFonts w:cs="Calibri" w:hAnsi="Calibri" w:eastAsia="Calibri" w:ascii="Calibri"/>
                            <w:b w:val="1"/>
                            <w:color w:val="914e8e"/>
                            <w:sz w:val="30"/>
                          </w:rPr>
                          <w:t xml:space="preserve"> </w:t>
                        </w:r>
                      </w:p>
                    </w:txbxContent>
                  </v:textbox>
                </v:rect>
              </v:group>
            </w:pict>
          </mc:Fallback>
        </mc:AlternateContent>
      </w:r>
      <w:r>
        <w:rPr>
          <w:rFonts w:ascii="Calibri" w:eastAsia="Calibri" w:hAnsi="Calibri" w:cs="Calibri"/>
          <w:b/>
          <w:color w:val="914E8E"/>
          <w:sz w:val="30"/>
        </w:rPr>
        <w:t>CẤU TẠO VÀ LIÊN KẾT TRONG TINH THỂ KIM LOẠI.</w:t>
      </w:r>
    </w:p>
    <w:p w14:paraId="45428FAC" w14:textId="77777777" w:rsidR="00286247" w:rsidRDefault="00000000">
      <w:pPr>
        <w:pStyle w:val="Heading1"/>
        <w:tabs>
          <w:tab w:val="center" w:pos="4133"/>
        </w:tabs>
        <w:spacing w:after="10"/>
        <w:ind w:left="0" w:firstLine="0"/>
      </w:pPr>
      <w:r>
        <w:t xml:space="preserve"> </w:t>
      </w:r>
      <w:r>
        <w:tab/>
        <w:t>TÍNH CHẤT VẬT LÍ VÀ TÍNH CHẤT HOÁ HỌC CỦA KIM LOẠI</w:t>
      </w:r>
    </w:p>
    <w:p w14:paraId="258E998C" w14:textId="77777777" w:rsidR="00286247" w:rsidRDefault="00000000">
      <w:pPr>
        <w:tabs>
          <w:tab w:val="center" w:pos="4961"/>
        </w:tabs>
        <w:ind w:left="0" w:firstLine="0"/>
        <w:jc w:val="left"/>
      </w:pPr>
      <w:r>
        <w:t xml:space="preserve">    </w:t>
      </w:r>
      <w:r>
        <w:tab/>
        <w:t xml:space="preserve"> (Thời gian thực hiện: 4 tiết)</w:t>
      </w:r>
    </w:p>
    <w:p w14:paraId="6AA55517" w14:textId="77777777" w:rsidR="00286247" w:rsidRDefault="00000000">
      <w:pPr>
        <w:pStyle w:val="Heading2"/>
        <w:spacing w:after="34"/>
        <w:ind w:left="13"/>
      </w:pPr>
      <w:r>
        <w:t>I.  MỤC TIÊU</w:t>
      </w:r>
    </w:p>
    <w:p w14:paraId="63BE4D43" w14:textId="77777777" w:rsidR="00286247" w:rsidRDefault="00000000">
      <w:pPr>
        <w:pStyle w:val="Heading3"/>
        <w:ind w:left="-5" w:right="402"/>
      </w:pPr>
      <w:r>
        <w:t>1. Kiến thức</w:t>
      </w:r>
    </w:p>
    <w:p w14:paraId="16A6F17D" w14:textId="77777777" w:rsidR="00286247" w:rsidRDefault="00000000">
      <w:pPr>
        <w:numPr>
          <w:ilvl w:val="0"/>
          <w:numId w:val="340"/>
        </w:numPr>
        <w:ind w:right="2" w:hanging="187"/>
      </w:pPr>
      <w:r>
        <w:t xml:space="preserve">Trình bày được đặc điểm cấu tạo của nguyên tử kim loại và tinh thể kim loại. </w:t>
      </w:r>
    </w:p>
    <w:p w14:paraId="1D8AFC57" w14:textId="77777777" w:rsidR="00286247" w:rsidRDefault="00000000">
      <w:pPr>
        <w:numPr>
          <w:ilvl w:val="0"/>
          <w:numId w:val="340"/>
        </w:numPr>
        <w:ind w:right="2" w:hanging="187"/>
      </w:pPr>
      <w:r>
        <w:t>Nêu được đặc điểm của liên kết kim loại.</w:t>
      </w:r>
    </w:p>
    <w:p w14:paraId="77FF445C" w14:textId="77777777" w:rsidR="00286247" w:rsidRDefault="00000000">
      <w:pPr>
        <w:numPr>
          <w:ilvl w:val="0"/>
          <w:numId w:val="340"/>
        </w:numPr>
        <w:ind w:right="2" w:hanging="187"/>
      </w:pPr>
      <w:r>
        <w:t>Giải thích được một số tính chất vật lí chung của kim loại (tính dẻo, tính dẫn điện, tính dẫn nhiệt, tính ánh kim).</w:t>
      </w:r>
    </w:p>
    <w:p w14:paraId="16EE6473" w14:textId="77777777" w:rsidR="00286247" w:rsidRDefault="00000000">
      <w:pPr>
        <w:numPr>
          <w:ilvl w:val="0"/>
          <w:numId w:val="340"/>
        </w:numPr>
        <w:ind w:right="2" w:hanging="187"/>
      </w:pPr>
      <w:r>
        <w:t>Trình bày được ứng dụng từ tính chất vật lí chung và riêng của kim loại.</w:t>
      </w:r>
    </w:p>
    <w:p w14:paraId="52906053" w14:textId="77777777" w:rsidR="00286247" w:rsidRDefault="00000000">
      <w:pPr>
        <w:numPr>
          <w:ilvl w:val="0"/>
          <w:numId w:val="340"/>
        </w:numPr>
        <w:spacing w:after="164"/>
        <w:ind w:right="2" w:hanging="187"/>
      </w:pPr>
      <w:r>
        <w:t>Trình bày được phản ứng của kim loại với phi kim (chlorine, oxygen, lưu huỳnh) và viết được các PTHH.</w:t>
      </w:r>
    </w:p>
    <w:p w14:paraId="07CC341C" w14:textId="77777777" w:rsidR="00286247" w:rsidRDefault="00000000">
      <w:pPr>
        <w:spacing w:after="75" w:line="259" w:lineRule="auto"/>
        <w:ind w:left="-5" w:right="402"/>
        <w:jc w:val="left"/>
      </w:pPr>
      <w:r>
        <w:rPr>
          <w:rFonts w:ascii="Calibri" w:eastAsia="Calibri" w:hAnsi="Calibri" w:cs="Calibri"/>
          <w:b/>
          <w:color w:val="9A2B44"/>
        </w:rPr>
        <w:t xml:space="preserve">2. Về năng lực: </w:t>
      </w:r>
    </w:p>
    <w:p w14:paraId="3FF7D57D" w14:textId="77777777" w:rsidR="00286247" w:rsidRDefault="00000000">
      <w:pPr>
        <w:numPr>
          <w:ilvl w:val="0"/>
          <w:numId w:val="341"/>
        </w:numPr>
        <w:ind w:right="59"/>
      </w:pPr>
      <w:r>
        <w:t>Sử dụng bảng giá trị thế điện cực chuẩn của một số cặp oxi hoá – khử phổ biến của ion kim loại/kim loại (có bổ sung thế điện cực chuẩn của các cặp H</w:t>
      </w:r>
      <w:r>
        <w:rPr>
          <w:sz w:val="22"/>
          <w:vertAlign w:val="subscript"/>
        </w:rPr>
        <w:t>2</w:t>
      </w:r>
      <w:r>
        <w:t>O/OH</w:t>
      </w:r>
      <w:r>
        <w:rPr>
          <w:sz w:val="22"/>
          <w:vertAlign w:val="superscript"/>
        </w:rPr>
        <w:t>−</w:t>
      </w:r>
      <w:r>
        <w:t xml:space="preserve"> + ½ H</w:t>
      </w:r>
      <w:r>
        <w:rPr>
          <w:sz w:val="22"/>
          <w:vertAlign w:val="subscript"/>
        </w:rPr>
        <w:t>2</w:t>
      </w:r>
      <w:r>
        <w:t>; 2H</w:t>
      </w:r>
      <w:r>
        <w:rPr>
          <w:sz w:val="22"/>
          <w:vertAlign w:val="superscript"/>
        </w:rPr>
        <w:t>+</w:t>
      </w:r>
      <w:r>
        <w:t>/H</w:t>
      </w:r>
      <w:r>
        <w:rPr>
          <w:sz w:val="22"/>
          <w:vertAlign w:val="subscript"/>
        </w:rPr>
        <w:t>2</w:t>
      </w:r>
      <w:r>
        <w:t>) để giải thích được các trường hợp kim loại phản ứng với dung dịch HCl, H</w:t>
      </w:r>
      <w:r>
        <w:rPr>
          <w:sz w:val="22"/>
          <w:vertAlign w:val="subscript"/>
        </w:rPr>
        <w:t>2</w:t>
      </w:r>
      <w:r>
        <w:t>SO</w:t>
      </w:r>
      <w:r>
        <w:rPr>
          <w:sz w:val="22"/>
          <w:vertAlign w:val="subscript"/>
        </w:rPr>
        <w:t>4</w:t>
      </w:r>
      <w:r>
        <w:t xml:space="preserve"> loãng và đặc; nước; dung dịch muối.</w:t>
      </w:r>
    </w:p>
    <w:p w14:paraId="21C5E28C" w14:textId="77777777" w:rsidR="00286247" w:rsidRDefault="00000000">
      <w:pPr>
        <w:numPr>
          <w:ilvl w:val="0"/>
          <w:numId w:val="341"/>
        </w:numPr>
        <w:spacing w:after="171"/>
        <w:ind w:right="59"/>
      </w:pPr>
      <w:r>
        <w:t>Thực hiện được một số thí nghiệm của kim loại tác dụng với phi kim, acid (HCl, H</w:t>
      </w:r>
      <w:r>
        <w:rPr>
          <w:sz w:val="22"/>
          <w:vertAlign w:val="subscript"/>
        </w:rPr>
        <w:t>2</w:t>
      </w:r>
      <w:r>
        <w:t>SO</w:t>
      </w:r>
      <w:r>
        <w:rPr>
          <w:sz w:val="22"/>
          <w:vertAlign w:val="subscript"/>
        </w:rPr>
        <w:t>4</w:t>
      </w:r>
      <w:r>
        <w:t>), muối.</w:t>
      </w:r>
    </w:p>
    <w:p w14:paraId="3F90C8EF" w14:textId="77777777" w:rsidR="00286247" w:rsidRDefault="00000000">
      <w:pPr>
        <w:pStyle w:val="Heading3"/>
        <w:ind w:left="-5" w:right="402"/>
      </w:pPr>
      <w:r>
        <w:t xml:space="preserve">3. Về phẩm chất </w:t>
      </w:r>
    </w:p>
    <w:p w14:paraId="30795BE1" w14:textId="77777777" w:rsidR="00286247" w:rsidRDefault="00000000">
      <w:pPr>
        <w:numPr>
          <w:ilvl w:val="0"/>
          <w:numId w:val="342"/>
        </w:numPr>
        <w:ind w:right="2" w:hanging="187"/>
      </w:pPr>
      <w:r>
        <w:t>Sử dụng tiết kiệm, an toàn các sản phẩm bằng kim loại.</w:t>
      </w:r>
    </w:p>
    <w:p w14:paraId="3AC6A586" w14:textId="77777777" w:rsidR="00286247" w:rsidRDefault="00000000">
      <w:pPr>
        <w:numPr>
          <w:ilvl w:val="0"/>
          <w:numId w:val="342"/>
        </w:numPr>
        <w:spacing w:after="188"/>
        <w:ind w:right="2" w:hanging="187"/>
      </w:pPr>
      <w:r>
        <w:t>Trung thực, đoàn kết trong hoạt động nhóm, ghi số liệu thực nghiệm.</w:t>
      </w:r>
    </w:p>
    <w:p w14:paraId="71C8D6E6" w14:textId="77777777" w:rsidR="00286247" w:rsidRDefault="00000000">
      <w:pPr>
        <w:pStyle w:val="Heading2"/>
        <w:spacing w:after="99"/>
        <w:ind w:left="13"/>
      </w:pPr>
      <w:r>
        <w:t>II.  THIẾT BỊ DẠY HỌC VÀ HỌC LIỆU</w:t>
      </w:r>
    </w:p>
    <w:p w14:paraId="40E931DC" w14:textId="77777777" w:rsidR="00286247" w:rsidRDefault="00000000">
      <w:pPr>
        <w:numPr>
          <w:ilvl w:val="0"/>
          <w:numId w:val="343"/>
        </w:numPr>
        <w:ind w:right="2" w:hanging="187"/>
      </w:pPr>
      <w:r>
        <w:t>Hoá chất: magnesium, nhôm, kẽm, đinh sắt, lưu huỳnh, dung dịch H</w:t>
      </w:r>
      <w:r>
        <w:rPr>
          <w:sz w:val="22"/>
          <w:vertAlign w:val="subscript"/>
        </w:rPr>
        <w:t>2</w:t>
      </w:r>
      <w:r>
        <w:t>SO</w:t>
      </w:r>
      <w:r>
        <w:rPr>
          <w:sz w:val="22"/>
          <w:vertAlign w:val="subscript"/>
        </w:rPr>
        <w:t>4</w:t>
      </w:r>
      <w:r>
        <w:t xml:space="preserve"> 10%, dung dịch CuSO</w:t>
      </w:r>
      <w:r>
        <w:rPr>
          <w:sz w:val="22"/>
          <w:vertAlign w:val="subscript"/>
        </w:rPr>
        <w:t>4</w:t>
      </w:r>
      <w:r>
        <w:t xml:space="preserve"> 1 M.</w:t>
      </w:r>
    </w:p>
    <w:p w14:paraId="4D2AABF3" w14:textId="77777777" w:rsidR="00286247" w:rsidRDefault="00000000">
      <w:pPr>
        <w:numPr>
          <w:ilvl w:val="0"/>
          <w:numId w:val="343"/>
        </w:numPr>
        <w:ind w:right="2" w:hanging="187"/>
      </w:pPr>
      <w:r>
        <w:t>Dụng cụ: đèn cồn, giá ống nghiệm, đĩa thuỷ tinh, kẹp gỗ, bật lửa.</w:t>
      </w:r>
    </w:p>
    <w:p w14:paraId="791359BF" w14:textId="77777777" w:rsidR="00286247" w:rsidRDefault="00000000">
      <w:pPr>
        <w:pStyle w:val="Heading2"/>
        <w:spacing w:after="147"/>
        <w:ind w:left="111"/>
      </w:pPr>
      <w:r>
        <w:t>III. TIẾN TRÌNH DẠY HỌC</w:t>
      </w:r>
    </w:p>
    <w:p w14:paraId="7666F7BC" w14:textId="77777777" w:rsidR="00286247" w:rsidRDefault="00000000">
      <w:pPr>
        <w:pStyle w:val="Heading3"/>
        <w:ind w:right="402"/>
      </w:pPr>
      <w:r>
        <w:t>1. Hoạt động 1: Mở đầu</w:t>
      </w:r>
    </w:p>
    <w:p w14:paraId="673AD12B" w14:textId="77777777" w:rsidR="00286247" w:rsidRDefault="00000000">
      <w:pPr>
        <w:spacing w:after="79" w:line="259" w:lineRule="auto"/>
        <w:ind w:left="123" w:right="6542"/>
        <w:jc w:val="left"/>
      </w:pPr>
      <w:r>
        <w:rPr>
          <w:rFonts w:ascii="Calibri" w:eastAsia="Calibri" w:hAnsi="Calibri" w:cs="Calibri"/>
          <w:b/>
          <w:i/>
          <w:color w:val="0BACB1"/>
        </w:rPr>
        <w:t>1.1. Mục tiêu</w:t>
      </w:r>
    </w:p>
    <w:p w14:paraId="567751C9" w14:textId="77777777" w:rsidR="00286247" w:rsidRDefault="00000000">
      <w:pPr>
        <w:numPr>
          <w:ilvl w:val="0"/>
          <w:numId w:val="344"/>
        </w:numPr>
        <w:spacing w:after="88" w:line="262" w:lineRule="auto"/>
        <w:ind w:right="2"/>
      </w:pPr>
      <w:r>
        <w:t>Huy động được vốn hiểu biết, kĩ năng có sẵn của học sinh (về quy luật biến đổi tính chất trong bảng tuần hoàn, thế điện cực chuẩn, điện phân,…) để chuẩn bị cho học bài mới; học sinh cảm thấy vấn đề sắp học rất gần gũi với mình.</w:t>
      </w:r>
    </w:p>
    <w:p w14:paraId="3A896CD4" w14:textId="77777777" w:rsidR="00286247" w:rsidRDefault="00000000">
      <w:pPr>
        <w:numPr>
          <w:ilvl w:val="0"/>
          <w:numId w:val="344"/>
        </w:numPr>
        <w:ind w:right="2"/>
      </w:pPr>
      <w:r>
        <w:t>Kích thích sự tò mò, khơi dậy hứng thú của học sinh về chủ đề sẽ học; tạo không khí lớp học sôi nổi, chờ đợi, thích thú.</w:t>
      </w:r>
    </w:p>
    <w:p w14:paraId="4520CE91" w14:textId="77777777" w:rsidR="00286247" w:rsidRDefault="00000000">
      <w:pPr>
        <w:numPr>
          <w:ilvl w:val="0"/>
          <w:numId w:val="344"/>
        </w:numPr>
        <w:ind w:right="2"/>
      </w:pPr>
      <w:r>
        <w:t>Học sinh trải nghiệm qua tình huống có vấn đề, trong đó chứa đựng những nội dung kiến thức, những kĩ năng để phát triển phẩm chất, năng lực mới.</w:t>
      </w:r>
    </w:p>
    <w:p w14:paraId="16A16A71" w14:textId="77777777" w:rsidR="00286247" w:rsidRDefault="00000000">
      <w:pPr>
        <w:numPr>
          <w:ilvl w:val="1"/>
          <w:numId w:val="345"/>
        </w:numPr>
        <w:spacing w:after="79" w:line="259" w:lineRule="auto"/>
        <w:ind w:left="537" w:right="6542" w:hanging="424"/>
        <w:jc w:val="left"/>
      </w:pPr>
      <w:r>
        <w:rPr>
          <w:rFonts w:ascii="Calibri" w:eastAsia="Calibri" w:hAnsi="Calibri" w:cs="Calibri"/>
          <w:b/>
          <w:i/>
          <w:color w:val="0BACB1"/>
        </w:rPr>
        <w:t>Nội dung</w:t>
      </w:r>
    </w:p>
    <w:p w14:paraId="497D3BC1" w14:textId="77777777" w:rsidR="00286247" w:rsidRDefault="00000000">
      <w:pPr>
        <w:spacing w:after="0"/>
        <w:ind w:left="407" w:right="2"/>
      </w:pPr>
      <w:r>
        <w:t>Giáo viên tổ chức cho học sinh trả lời câu hỏi để tìm các từ hàng ngang, cuối cùng xác định từ chìa khoá.</w:t>
      </w:r>
    </w:p>
    <w:p w14:paraId="646A389F" w14:textId="77777777" w:rsidR="00286247" w:rsidRDefault="00000000">
      <w:pPr>
        <w:spacing w:after="83" w:line="259" w:lineRule="auto"/>
        <w:ind w:left="846" w:firstLine="0"/>
        <w:jc w:val="left"/>
      </w:pPr>
      <w:r>
        <w:rPr>
          <w:rFonts w:ascii="Calibri" w:eastAsia="Calibri" w:hAnsi="Calibri" w:cs="Calibri"/>
          <w:noProof/>
          <w:color w:val="000000"/>
          <w:sz w:val="22"/>
        </w:rPr>
        <mc:AlternateContent>
          <mc:Choice Requires="wpg">
            <w:drawing>
              <wp:inline distT="0" distB="0" distL="0" distR="0" wp14:anchorId="6FCDE068" wp14:editId="4826E92C">
                <wp:extent cx="4287086" cy="1395232"/>
                <wp:effectExtent l="0" t="0" r="0" b="0"/>
                <wp:docPr id="342817" name="Group 342817"/>
                <wp:cNvGraphicFramePr/>
                <a:graphic xmlns:a="http://schemas.openxmlformats.org/drawingml/2006/main">
                  <a:graphicData uri="http://schemas.microsoft.com/office/word/2010/wordprocessingGroup">
                    <wpg:wgp>
                      <wpg:cNvGrpSpPr/>
                      <wpg:grpSpPr>
                        <a:xfrm>
                          <a:off x="0" y="0"/>
                          <a:ext cx="4287086" cy="1395232"/>
                          <a:chOff x="0" y="0"/>
                          <a:chExt cx="4287086" cy="1395232"/>
                        </a:xfrm>
                      </wpg:grpSpPr>
                      <wps:wsp>
                        <wps:cNvPr id="19748" name="Shape 19748"/>
                        <wps:cNvSpPr/>
                        <wps:spPr>
                          <a:xfrm>
                            <a:off x="1542615" y="230693"/>
                            <a:ext cx="456882" cy="1164539"/>
                          </a:xfrm>
                          <a:custGeom>
                            <a:avLst/>
                            <a:gdLst/>
                            <a:ahLst/>
                            <a:cxnLst/>
                            <a:rect l="0" t="0" r="0" b="0"/>
                            <a:pathLst>
                              <a:path w="456882" h="1164539">
                                <a:moveTo>
                                  <a:pt x="0" y="0"/>
                                </a:moveTo>
                                <a:lnTo>
                                  <a:pt x="456882" y="0"/>
                                </a:lnTo>
                                <a:lnTo>
                                  <a:pt x="456882" y="194094"/>
                                </a:lnTo>
                                <a:lnTo>
                                  <a:pt x="456882" y="388176"/>
                                </a:lnTo>
                                <a:lnTo>
                                  <a:pt x="456882" y="388188"/>
                                </a:lnTo>
                                <a:lnTo>
                                  <a:pt x="456882" y="582270"/>
                                </a:lnTo>
                                <a:lnTo>
                                  <a:pt x="456882" y="776351"/>
                                </a:lnTo>
                                <a:lnTo>
                                  <a:pt x="456882" y="776363"/>
                                </a:lnTo>
                                <a:lnTo>
                                  <a:pt x="456882" y="970445"/>
                                </a:lnTo>
                                <a:lnTo>
                                  <a:pt x="456882" y="1164539"/>
                                </a:lnTo>
                                <a:lnTo>
                                  <a:pt x="0" y="1164539"/>
                                </a:lnTo>
                                <a:lnTo>
                                  <a:pt x="0" y="970445"/>
                                </a:lnTo>
                                <a:lnTo>
                                  <a:pt x="0" y="776363"/>
                                </a:lnTo>
                                <a:lnTo>
                                  <a:pt x="0" y="776351"/>
                                </a:lnTo>
                                <a:lnTo>
                                  <a:pt x="0" y="582270"/>
                                </a:lnTo>
                                <a:lnTo>
                                  <a:pt x="0" y="388188"/>
                                </a:lnTo>
                                <a:lnTo>
                                  <a:pt x="0" y="388176"/>
                                </a:lnTo>
                                <a:lnTo>
                                  <a:pt x="0" y="194094"/>
                                </a:lnTo>
                                <a:lnTo>
                                  <a:pt x="0" y="0"/>
                                </a:ln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403872" name="Shape 403872"/>
                        <wps:cNvSpPr/>
                        <wps:spPr>
                          <a:xfrm>
                            <a:off x="1542615" y="36599"/>
                            <a:ext cx="456882" cy="194094"/>
                          </a:xfrm>
                          <a:custGeom>
                            <a:avLst/>
                            <a:gdLst/>
                            <a:ahLst/>
                            <a:cxnLst/>
                            <a:rect l="0" t="0" r="0" b="0"/>
                            <a:pathLst>
                              <a:path w="456882" h="194094">
                                <a:moveTo>
                                  <a:pt x="0" y="0"/>
                                </a:moveTo>
                                <a:lnTo>
                                  <a:pt x="456882" y="0"/>
                                </a:lnTo>
                                <a:lnTo>
                                  <a:pt x="456882" y="194094"/>
                                </a:lnTo>
                                <a:lnTo>
                                  <a:pt x="0" y="194094"/>
                                </a:lnTo>
                                <a:lnTo>
                                  <a:pt x="0" y="0"/>
                                </a:lnTo>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19750" name="Shape 19750"/>
                        <wps:cNvSpPr/>
                        <wps:spPr>
                          <a:xfrm>
                            <a:off x="625676" y="36602"/>
                            <a:ext cx="460058" cy="0"/>
                          </a:xfrm>
                          <a:custGeom>
                            <a:avLst/>
                            <a:gdLst/>
                            <a:ahLst/>
                            <a:cxnLst/>
                            <a:rect l="0" t="0" r="0" b="0"/>
                            <a:pathLst>
                              <a:path w="460058">
                                <a:moveTo>
                                  <a:pt x="0" y="0"/>
                                </a:moveTo>
                                <a:lnTo>
                                  <a:pt x="46005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51" name="Shape 19751"/>
                        <wps:cNvSpPr/>
                        <wps:spPr>
                          <a:xfrm>
                            <a:off x="1085733" y="36602"/>
                            <a:ext cx="456883" cy="0"/>
                          </a:xfrm>
                          <a:custGeom>
                            <a:avLst/>
                            <a:gdLst/>
                            <a:ahLst/>
                            <a:cxnLst/>
                            <a:rect l="0" t="0" r="0" b="0"/>
                            <a:pathLst>
                              <a:path w="456883">
                                <a:moveTo>
                                  <a:pt x="0" y="0"/>
                                </a:moveTo>
                                <a:lnTo>
                                  <a:pt x="45688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52" name="Shape 19752"/>
                        <wps:cNvSpPr/>
                        <wps:spPr>
                          <a:xfrm>
                            <a:off x="1542616" y="36602"/>
                            <a:ext cx="456882" cy="0"/>
                          </a:xfrm>
                          <a:custGeom>
                            <a:avLst/>
                            <a:gdLst/>
                            <a:ahLst/>
                            <a:cxnLst/>
                            <a:rect l="0" t="0" r="0" b="0"/>
                            <a:pathLst>
                              <a:path w="456882">
                                <a:moveTo>
                                  <a:pt x="0" y="0"/>
                                </a:moveTo>
                                <a:lnTo>
                                  <a:pt x="456882"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53" name="Shape 19753"/>
                        <wps:cNvSpPr/>
                        <wps:spPr>
                          <a:xfrm>
                            <a:off x="1999498" y="36602"/>
                            <a:ext cx="456882" cy="0"/>
                          </a:xfrm>
                          <a:custGeom>
                            <a:avLst/>
                            <a:gdLst/>
                            <a:ahLst/>
                            <a:cxnLst/>
                            <a:rect l="0" t="0" r="0" b="0"/>
                            <a:pathLst>
                              <a:path w="456882">
                                <a:moveTo>
                                  <a:pt x="0" y="0"/>
                                </a:moveTo>
                                <a:lnTo>
                                  <a:pt x="456882"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54" name="Shape 19754"/>
                        <wps:cNvSpPr/>
                        <wps:spPr>
                          <a:xfrm>
                            <a:off x="2456382" y="36602"/>
                            <a:ext cx="456883" cy="0"/>
                          </a:xfrm>
                          <a:custGeom>
                            <a:avLst/>
                            <a:gdLst/>
                            <a:ahLst/>
                            <a:cxnLst/>
                            <a:rect l="0" t="0" r="0" b="0"/>
                            <a:pathLst>
                              <a:path w="456883">
                                <a:moveTo>
                                  <a:pt x="0" y="0"/>
                                </a:moveTo>
                                <a:lnTo>
                                  <a:pt x="45688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55" name="Shape 19755"/>
                        <wps:cNvSpPr/>
                        <wps:spPr>
                          <a:xfrm>
                            <a:off x="2913263" y="36602"/>
                            <a:ext cx="460058" cy="0"/>
                          </a:xfrm>
                          <a:custGeom>
                            <a:avLst/>
                            <a:gdLst/>
                            <a:ahLst/>
                            <a:cxnLst/>
                            <a:rect l="0" t="0" r="0" b="0"/>
                            <a:pathLst>
                              <a:path w="460058">
                                <a:moveTo>
                                  <a:pt x="0" y="0"/>
                                </a:moveTo>
                                <a:lnTo>
                                  <a:pt x="46005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56" name="Shape 19756"/>
                        <wps:cNvSpPr/>
                        <wps:spPr>
                          <a:xfrm>
                            <a:off x="628851" y="39772"/>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57" name="Shape 19757"/>
                        <wps:cNvSpPr/>
                        <wps:spPr>
                          <a:xfrm>
                            <a:off x="1085733" y="39772"/>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58" name="Shape 19758"/>
                        <wps:cNvSpPr/>
                        <wps:spPr>
                          <a:xfrm>
                            <a:off x="1542616" y="39772"/>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59" name="Shape 19759"/>
                        <wps:cNvSpPr/>
                        <wps:spPr>
                          <a:xfrm>
                            <a:off x="1999498" y="39772"/>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60" name="Shape 19760"/>
                        <wps:cNvSpPr/>
                        <wps:spPr>
                          <a:xfrm>
                            <a:off x="2456382" y="39772"/>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61" name="Shape 19761"/>
                        <wps:cNvSpPr/>
                        <wps:spPr>
                          <a:xfrm>
                            <a:off x="2913263" y="39772"/>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62" name="Shape 19762"/>
                        <wps:cNvSpPr/>
                        <wps:spPr>
                          <a:xfrm>
                            <a:off x="3370146" y="39772"/>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63" name="Shape 19763"/>
                        <wps:cNvSpPr/>
                        <wps:spPr>
                          <a:xfrm>
                            <a:off x="625676" y="230691"/>
                            <a:ext cx="460058" cy="0"/>
                          </a:xfrm>
                          <a:custGeom>
                            <a:avLst/>
                            <a:gdLst/>
                            <a:ahLst/>
                            <a:cxnLst/>
                            <a:rect l="0" t="0" r="0" b="0"/>
                            <a:pathLst>
                              <a:path w="460058">
                                <a:moveTo>
                                  <a:pt x="0" y="0"/>
                                </a:moveTo>
                                <a:lnTo>
                                  <a:pt x="46005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64" name="Shape 19764"/>
                        <wps:cNvSpPr/>
                        <wps:spPr>
                          <a:xfrm>
                            <a:off x="1085733" y="230691"/>
                            <a:ext cx="456883" cy="0"/>
                          </a:xfrm>
                          <a:custGeom>
                            <a:avLst/>
                            <a:gdLst/>
                            <a:ahLst/>
                            <a:cxnLst/>
                            <a:rect l="0" t="0" r="0" b="0"/>
                            <a:pathLst>
                              <a:path w="456883">
                                <a:moveTo>
                                  <a:pt x="0" y="0"/>
                                </a:moveTo>
                                <a:lnTo>
                                  <a:pt x="45688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65" name="Shape 19765"/>
                        <wps:cNvSpPr/>
                        <wps:spPr>
                          <a:xfrm>
                            <a:off x="1542616" y="230691"/>
                            <a:ext cx="456882" cy="0"/>
                          </a:xfrm>
                          <a:custGeom>
                            <a:avLst/>
                            <a:gdLst/>
                            <a:ahLst/>
                            <a:cxnLst/>
                            <a:rect l="0" t="0" r="0" b="0"/>
                            <a:pathLst>
                              <a:path w="456882">
                                <a:moveTo>
                                  <a:pt x="0" y="0"/>
                                </a:moveTo>
                                <a:lnTo>
                                  <a:pt x="456882"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66" name="Shape 19766"/>
                        <wps:cNvSpPr/>
                        <wps:spPr>
                          <a:xfrm>
                            <a:off x="1999498" y="230691"/>
                            <a:ext cx="456882" cy="0"/>
                          </a:xfrm>
                          <a:custGeom>
                            <a:avLst/>
                            <a:gdLst/>
                            <a:ahLst/>
                            <a:cxnLst/>
                            <a:rect l="0" t="0" r="0" b="0"/>
                            <a:pathLst>
                              <a:path w="456882">
                                <a:moveTo>
                                  <a:pt x="0" y="0"/>
                                </a:moveTo>
                                <a:lnTo>
                                  <a:pt x="456882"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67" name="Shape 19767"/>
                        <wps:cNvSpPr/>
                        <wps:spPr>
                          <a:xfrm>
                            <a:off x="2456382" y="230691"/>
                            <a:ext cx="456883" cy="0"/>
                          </a:xfrm>
                          <a:custGeom>
                            <a:avLst/>
                            <a:gdLst/>
                            <a:ahLst/>
                            <a:cxnLst/>
                            <a:rect l="0" t="0" r="0" b="0"/>
                            <a:pathLst>
                              <a:path w="456883">
                                <a:moveTo>
                                  <a:pt x="0" y="0"/>
                                </a:moveTo>
                                <a:lnTo>
                                  <a:pt x="45688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68" name="Shape 19768"/>
                        <wps:cNvSpPr/>
                        <wps:spPr>
                          <a:xfrm>
                            <a:off x="2913263" y="230691"/>
                            <a:ext cx="456883" cy="0"/>
                          </a:xfrm>
                          <a:custGeom>
                            <a:avLst/>
                            <a:gdLst/>
                            <a:ahLst/>
                            <a:cxnLst/>
                            <a:rect l="0" t="0" r="0" b="0"/>
                            <a:pathLst>
                              <a:path w="456883">
                                <a:moveTo>
                                  <a:pt x="0" y="0"/>
                                </a:moveTo>
                                <a:lnTo>
                                  <a:pt x="45688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69" name="Shape 19769"/>
                        <wps:cNvSpPr/>
                        <wps:spPr>
                          <a:xfrm>
                            <a:off x="3370146" y="230691"/>
                            <a:ext cx="456883" cy="0"/>
                          </a:xfrm>
                          <a:custGeom>
                            <a:avLst/>
                            <a:gdLst/>
                            <a:ahLst/>
                            <a:cxnLst/>
                            <a:rect l="0" t="0" r="0" b="0"/>
                            <a:pathLst>
                              <a:path w="456883">
                                <a:moveTo>
                                  <a:pt x="0" y="0"/>
                                </a:moveTo>
                                <a:lnTo>
                                  <a:pt x="45688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70" name="Shape 19770"/>
                        <wps:cNvSpPr/>
                        <wps:spPr>
                          <a:xfrm>
                            <a:off x="3827029" y="230691"/>
                            <a:ext cx="460058" cy="0"/>
                          </a:xfrm>
                          <a:custGeom>
                            <a:avLst/>
                            <a:gdLst/>
                            <a:ahLst/>
                            <a:cxnLst/>
                            <a:rect l="0" t="0" r="0" b="0"/>
                            <a:pathLst>
                              <a:path w="460058">
                                <a:moveTo>
                                  <a:pt x="0" y="0"/>
                                </a:moveTo>
                                <a:lnTo>
                                  <a:pt x="46005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71" name="Shape 19771"/>
                        <wps:cNvSpPr/>
                        <wps:spPr>
                          <a:xfrm>
                            <a:off x="1542616" y="233862"/>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72" name="Shape 19772"/>
                        <wps:cNvSpPr/>
                        <wps:spPr>
                          <a:xfrm>
                            <a:off x="1999498" y="233862"/>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73" name="Shape 19773"/>
                        <wps:cNvSpPr/>
                        <wps:spPr>
                          <a:xfrm>
                            <a:off x="2456382" y="233862"/>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74" name="Shape 19774"/>
                        <wps:cNvSpPr/>
                        <wps:spPr>
                          <a:xfrm>
                            <a:off x="2913263" y="233862"/>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75" name="Shape 19775"/>
                        <wps:cNvSpPr/>
                        <wps:spPr>
                          <a:xfrm>
                            <a:off x="3370146" y="233862"/>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76" name="Shape 19776"/>
                        <wps:cNvSpPr/>
                        <wps:spPr>
                          <a:xfrm>
                            <a:off x="3827029" y="233862"/>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77" name="Shape 19777"/>
                        <wps:cNvSpPr/>
                        <wps:spPr>
                          <a:xfrm>
                            <a:off x="4283911" y="233862"/>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78" name="Shape 19778"/>
                        <wps:cNvSpPr/>
                        <wps:spPr>
                          <a:xfrm>
                            <a:off x="628851" y="427952"/>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79" name="Shape 19779"/>
                        <wps:cNvSpPr/>
                        <wps:spPr>
                          <a:xfrm>
                            <a:off x="1085733" y="427952"/>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80" name="Shape 19780"/>
                        <wps:cNvSpPr/>
                        <wps:spPr>
                          <a:xfrm>
                            <a:off x="1542616" y="427952"/>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81" name="Shape 19781"/>
                        <wps:cNvSpPr/>
                        <wps:spPr>
                          <a:xfrm>
                            <a:off x="1999498" y="427952"/>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82" name="Shape 19782"/>
                        <wps:cNvSpPr/>
                        <wps:spPr>
                          <a:xfrm>
                            <a:off x="2456382" y="427952"/>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83" name="Shape 19783"/>
                        <wps:cNvSpPr/>
                        <wps:spPr>
                          <a:xfrm>
                            <a:off x="625676" y="424781"/>
                            <a:ext cx="460058" cy="0"/>
                          </a:xfrm>
                          <a:custGeom>
                            <a:avLst/>
                            <a:gdLst/>
                            <a:ahLst/>
                            <a:cxnLst/>
                            <a:rect l="0" t="0" r="0" b="0"/>
                            <a:pathLst>
                              <a:path w="460058">
                                <a:moveTo>
                                  <a:pt x="0" y="0"/>
                                </a:moveTo>
                                <a:lnTo>
                                  <a:pt x="46005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84" name="Shape 19784"/>
                        <wps:cNvSpPr/>
                        <wps:spPr>
                          <a:xfrm>
                            <a:off x="1085733" y="424781"/>
                            <a:ext cx="456883" cy="0"/>
                          </a:xfrm>
                          <a:custGeom>
                            <a:avLst/>
                            <a:gdLst/>
                            <a:ahLst/>
                            <a:cxnLst/>
                            <a:rect l="0" t="0" r="0" b="0"/>
                            <a:pathLst>
                              <a:path w="456883">
                                <a:moveTo>
                                  <a:pt x="0" y="0"/>
                                </a:moveTo>
                                <a:lnTo>
                                  <a:pt x="45688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85" name="Shape 19785"/>
                        <wps:cNvSpPr/>
                        <wps:spPr>
                          <a:xfrm>
                            <a:off x="1542616" y="424781"/>
                            <a:ext cx="456882" cy="0"/>
                          </a:xfrm>
                          <a:custGeom>
                            <a:avLst/>
                            <a:gdLst/>
                            <a:ahLst/>
                            <a:cxnLst/>
                            <a:rect l="0" t="0" r="0" b="0"/>
                            <a:pathLst>
                              <a:path w="456882">
                                <a:moveTo>
                                  <a:pt x="0" y="0"/>
                                </a:moveTo>
                                <a:lnTo>
                                  <a:pt x="456882"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86" name="Shape 19786"/>
                        <wps:cNvSpPr/>
                        <wps:spPr>
                          <a:xfrm>
                            <a:off x="1999498" y="424781"/>
                            <a:ext cx="456882" cy="0"/>
                          </a:xfrm>
                          <a:custGeom>
                            <a:avLst/>
                            <a:gdLst/>
                            <a:ahLst/>
                            <a:cxnLst/>
                            <a:rect l="0" t="0" r="0" b="0"/>
                            <a:pathLst>
                              <a:path w="456882">
                                <a:moveTo>
                                  <a:pt x="0" y="0"/>
                                </a:moveTo>
                                <a:lnTo>
                                  <a:pt x="456882"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87" name="Shape 19787"/>
                        <wps:cNvSpPr/>
                        <wps:spPr>
                          <a:xfrm>
                            <a:off x="2456382" y="424781"/>
                            <a:ext cx="456883" cy="0"/>
                          </a:xfrm>
                          <a:custGeom>
                            <a:avLst/>
                            <a:gdLst/>
                            <a:ahLst/>
                            <a:cxnLst/>
                            <a:rect l="0" t="0" r="0" b="0"/>
                            <a:pathLst>
                              <a:path w="456883">
                                <a:moveTo>
                                  <a:pt x="0" y="0"/>
                                </a:moveTo>
                                <a:lnTo>
                                  <a:pt x="45688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88" name="Shape 19788"/>
                        <wps:cNvSpPr/>
                        <wps:spPr>
                          <a:xfrm>
                            <a:off x="2913263" y="424781"/>
                            <a:ext cx="456883" cy="0"/>
                          </a:xfrm>
                          <a:custGeom>
                            <a:avLst/>
                            <a:gdLst/>
                            <a:ahLst/>
                            <a:cxnLst/>
                            <a:rect l="0" t="0" r="0" b="0"/>
                            <a:pathLst>
                              <a:path w="456883">
                                <a:moveTo>
                                  <a:pt x="0" y="0"/>
                                </a:moveTo>
                                <a:lnTo>
                                  <a:pt x="45688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89" name="Shape 19789"/>
                        <wps:cNvSpPr/>
                        <wps:spPr>
                          <a:xfrm>
                            <a:off x="3370146" y="424781"/>
                            <a:ext cx="456883" cy="0"/>
                          </a:xfrm>
                          <a:custGeom>
                            <a:avLst/>
                            <a:gdLst/>
                            <a:ahLst/>
                            <a:cxnLst/>
                            <a:rect l="0" t="0" r="0" b="0"/>
                            <a:pathLst>
                              <a:path w="456883">
                                <a:moveTo>
                                  <a:pt x="0" y="0"/>
                                </a:moveTo>
                                <a:lnTo>
                                  <a:pt x="45688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90" name="Shape 19790"/>
                        <wps:cNvSpPr/>
                        <wps:spPr>
                          <a:xfrm>
                            <a:off x="3827029" y="424781"/>
                            <a:ext cx="460058" cy="0"/>
                          </a:xfrm>
                          <a:custGeom>
                            <a:avLst/>
                            <a:gdLst/>
                            <a:ahLst/>
                            <a:cxnLst/>
                            <a:rect l="0" t="0" r="0" b="0"/>
                            <a:pathLst>
                              <a:path w="460058">
                                <a:moveTo>
                                  <a:pt x="0" y="0"/>
                                </a:moveTo>
                                <a:lnTo>
                                  <a:pt x="46005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91" name="Shape 19791"/>
                        <wps:cNvSpPr/>
                        <wps:spPr>
                          <a:xfrm>
                            <a:off x="625676" y="618871"/>
                            <a:ext cx="460058" cy="0"/>
                          </a:xfrm>
                          <a:custGeom>
                            <a:avLst/>
                            <a:gdLst/>
                            <a:ahLst/>
                            <a:cxnLst/>
                            <a:rect l="0" t="0" r="0" b="0"/>
                            <a:pathLst>
                              <a:path w="460058">
                                <a:moveTo>
                                  <a:pt x="0" y="0"/>
                                </a:moveTo>
                                <a:lnTo>
                                  <a:pt x="46005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92" name="Shape 19792"/>
                        <wps:cNvSpPr/>
                        <wps:spPr>
                          <a:xfrm>
                            <a:off x="1085733" y="618871"/>
                            <a:ext cx="456883" cy="0"/>
                          </a:xfrm>
                          <a:custGeom>
                            <a:avLst/>
                            <a:gdLst/>
                            <a:ahLst/>
                            <a:cxnLst/>
                            <a:rect l="0" t="0" r="0" b="0"/>
                            <a:pathLst>
                              <a:path w="456883">
                                <a:moveTo>
                                  <a:pt x="0" y="0"/>
                                </a:moveTo>
                                <a:lnTo>
                                  <a:pt x="45688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93" name="Shape 19793"/>
                        <wps:cNvSpPr/>
                        <wps:spPr>
                          <a:xfrm>
                            <a:off x="1542616" y="618871"/>
                            <a:ext cx="456882" cy="0"/>
                          </a:xfrm>
                          <a:custGeom>
                            <a:avLst/>
                            <a:gdLst/>
                            <a:ahLst/>
                            <a:cxnLst/>
                            <a:rect l="0" t="0" r="0" b="0"/>
                            <a:pathLst>
                              <a:path w="456882">
                                <a:moveTo>
                                  <a:pt x="0" y="0"/>
                                </a:moveTo>
                                <a:lnTo>
                                  <a:pt x="456882"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94" name="Shape 19794"/>
                        <wps:cNvSpPr/>
                        <wps:spPr>
                          <a:xfrm>
                            <a:off x="1999498" y="618871"/>
                            <a:ext cx="456882" cy="0"/>
                          </a:xfrm>
                          <a:custGeom>
                            <a:avLst/>
                            <a:gdLst/>
                            <a:ahLst/>
                            <a:cxnLst/>
                            <a:rect l="0" t="0" r="0" b="0"/>
                            <a:pathLst>
                              <a:path w="456882">
                                <a:moveTo>
                                  <a:pt x="0" y="0"/>
                                </a:moveTo>
                                <a:lnTo>
                                  <a:pt x="456882"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95" name="Shape 19795"/>
                        <wps:cNvSpPr/>
                        <wps:spPr>
                          <a:xfrm>
                            <a:off x="2456382" y="618871"/>
                            <a:ext cx="456883" cy="0"/>
                          </a:xfrm>
                          <a:custGeom>
                            <a:avLst/>
                            <a:gdLst/>
                            <a:ahLst/>
                            <a:cxnLst/>
                            <a:rect l="0" t="0" r="0" b="0"/>
                            <a:pathLst>
                              <a:path w="456883">
                                <a:moveTo>
                                  <a:pt x="0" y="0"/>
                                </a:moveTo>
                                <a:lnTo>
                                  <a:pt x="45688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96" name="Shape 19796"/>
                        <wps:cNvSpPr/>
                        <wps:spPr>
                          <a:xfrm>
                            <a:off x="2913263" y="618871"/>
                            <a:ext cx="456883" cy="0"/>
                          </a:xfrm>
                          <a:custGeom>
                            <a:avLst/>
                            <a:gdLst/>
                            <a:ahLst/>
                            <a:cxnLst/>
                            <a:rect l="0" t="0" r="0" b="0"/>
                            <a:pathLst>
                              <a:path w="456883">
                                <a:moveTo>
                                  <a:pt x="0" y="0"/>
                                </a:moveTo>
                                <a:lnTo>
                                  <a:pt x="45688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97" name="Shape 19797"/>
                        <wps:cNvSpPr/>
                        <wps:spPr>
                          <a:xfrm>
                            <a:off x="3370146" y="618871"/>
                            <a:ext cx="456883" cy="0"/>
                          </a:xfrm>
                          <a:custGeom>
                            <a:avLst/>
                            <a:gdLst/>
                            <a:ahLst/>
                            <a:cxnLst/>
                            <a:rect l="0" t="0" r="0" b="0"/>
                            <a:pathLst>
                              <a:path w="456883">
                                <a:moveTo>
                                  <a:pt x="0" y="0"/>
                                </a:moveTo>
                                <a:lnTo>
                                  <a:pt x="45688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98" name="Shape 19798"/>
                        <wps:cNvSpPr/>
                        <wps:spPr>
                          <a:xfrm>
                            <a:off x="3827029" y="618871"/>
                            <a:ext cx="460058" cy="0"/>
                          </a:xfrm>
                          <a:custGeom>
                            <a:avLst/>
                            <a:gdLst/>
                            <a:ahLst/>
                            <a:cxnLst/>
                            <a:rect l="0" t="0" r="0" b="0"/>
                            <a:pathLst>
                              <a:path w="460058">
                                <a:moveTo>
                                  <a:pt x="0" y="0"/>
                                </a:moveTo>
                                <a:lnTo>
                                  <a:pt x="46005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799" name="Shape 19799"/>
                        <wps:cNvSpPr/>
                        <wps:spPr>
                          <a:xfrm>
                            <a:off x="1542616" y="622041"/>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00" name="Shape 19800"/>
                        <wps:cNvSpPr/>
                        <wps:spPr>
                          <a:xfrm>
                            <a:off x="1999498" y="622041"/>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01" name="Shape 19801"/>
                        <wps:cNvSpPr/>
                        <wps:spPr>
                          <a:xfrm>
                            <a:off x="2456382" y="622041"/>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02" name="Shape 19802"/>
                        <wps:cNvSpPr/>
                        <wps:spPr>
                          <a:xfrm>
                            <a:off x="2913263" y="622041"/>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03" name="Shape 19803"/>
                        <wps:cNvSpPr/>
                        <wps:spPr>
                          <a:xfrm>
                            <a:off x="3370146" y="622041"/>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04" name="Shape 19804"/>
                        <wps:cNvSpPr/>
                        <wps:spPr>
                          <a:xfrm>
                            <a:off x="3827029" y="622041"/>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05" name="Shape 19805"/>
                        <wps:cNvSpPr/>
                        <wps:spPr>
                          <a:xfrm>
                            <a:off x="4283911" y="622041"/>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06" name="Shape 19806"/>
                        <wps:cNvSpPr/>
                        <wps:spPr>
                          <a:xfrm>
                            <a:off x="1082558" y="812960"/>
                            <a:ext cx="460058" cy="0"/>
                          </a:xfrm>
                          <a:custGeom>
                            <a:avLst/>
                            <a:gdLst/>
                            <a:ahLst/>
                            <a:cxnLst/>
                            <a:rect l="0" t="0" r="0" b="0"/>
                            <a:pathLst>
                              <a:path w="460058">
                                <a:moveTo>
                                  <a:pt x="0" y="0"/>
                                </a:moveTo>
                                <a:lnTo>
                                  <a:pt x="46005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07" name="Shape 19807"/>
                        <wps:cNvSpPr/>
                        <wps:spPr>
                          <a:xfrm>
                            <a:off x="1542616" y="812960"/>
                            <a:ext cx="456882" cy="0"/>
                          </a:xfrm>
                          <a:custGeom>
                            <a:avLst/>
                            <a:gdLst/>
                            <a:ahLst/>
                            <a:cxnLst/>
                            <a:rect l="0" t="0" r="0" b="0"/>
                            <a:pathLst>
                              <a:path w="456882">
                                <a:moveTo>
                                  <a:pt x="0" y="0"/>
                                </a:moveTo>
                                <a:lnTo>
                                  <a:pt x="456882"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08" name="Shape 19808"/>
                        <wps:cNvSpPr/>
                        <wps:spPr>
                          <a:xfrm>
                            <a:off x="1999498" y="812960"/>
                            <a:ext cx="456882" cy="0"/>
                          </a:xfrm>
                          <a:custGeom>
                            <a:avLst/>
                            <a:gdLst/>
                            <a:ahLst/>
                            <a:cxnLst/>
                            <a:rect l="0" t="0" r="0" b="0"/>
                            <a:pathLst>
                              <a:path w="456882">
                                <a:moveTo>
                                  <a:pt x="0" y="0"/>
                                </a:moveTo>
                                <a:lnTo>
                                  <a:pt x="456882"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09" name="Shape 19809"/>
                        <wps:cNvSpPr/>
                        <wps:spPr>
                          <a:xfrm>
                            <a:off x="2456382" y="812960"/>
                            <a:ext cx="456883" cy="0"/>
                          </a:xfrm>
                          <a:custGeom>
                            <a:avLst/>
                            <a:gdLst/>
                            <a:ahLst/>
                            <a:cxnLst/>
                            <a:rect l="0" t="0" r="0" b="0"/>
                            <a:pathLst>
                              <a:path w="456883">
                                <a:moveTo>
                                  <a:pt x="0" y="0"/>
                                </a:moveTo>
                                <a:lnTo>
                                  <a:pt x="45688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10" name="Shape 19810"/>
                        <wps:cNvSpPr/>
                        <wps:spPr>
                          <a:xfrm>
                            <a:off x="2913263" y="812960"/>
                            <a:ext cx="456883" cy="0"/>
                          </a:xfrm>
                          <a:custGeom>
                            <a:avLst/>
                            <a:gdLst/>
                            <a:ahLst/>
                            <a:cxnLst/>
                            <a:rect l="0" t="0" r="0" b="0"/>
                            <a:pathLst>
                              <a:path w="456883">
                                <a:moveTo>
                                  <a:pt x="0" y="0"/>
                                </a:moveTo>
                                <a:lnTo>
                                  <a:pt x="45688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11" name="Shape 19811"/>
                        <wps:cNvSpPr/>
                        <wps:spPr>
                          <a:xfrm>
                            <a:off x="3370146" y="812960"/>
                            <a:ext cx="456883" cy="0"/>
                          </a:xfrm>
                          <a:custGeom>
                            <a:avLst/>
                            <a:gdLst/>
                            <a:ahLst/>
                            <a:cxnLst/>
                            <a:rect l="0" t="0" r="0" b="0"/>
                            <a:pathLst>
                              <a:path w="456883">
                                <a:moveTo>
                                  <a:pt x="0" y="0"/>
                                </a:moveTo>
                                <a:lnTo>
                                  <a:pt x="45688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12" name="Shape 19812"/>
                        <wps:cNvSpPr/>
                        <wps:spPr>
                          <a:xfrm>
                            <a:off x="3827029" y="812960"/>
                            <a:ext cx="460058" cy="0"/>
                          </a:xfrm>
                          <a:custGeom>
                            <a:avLst/>
                            <a:gdLst/>
                            <a:ahLst/>
                            <a:cxnLst/>
                            <a:rect l="0" t="0" r="0" b="0"/>
                            <a:pathLst>
                              <a:path w="460058">
                                <a:moveTo>
                                  <a:pt x="0" y="0"/>
                                </a:moveTo>
                                <a:lnTo>
                                  <a:pt x="46005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13" name="Shape 19813"/>
                        <wps:cNvSpPr/>
                        <wps:spPr>
                          <a:xfrm>
                            <a:off x="1085733" y="816130"/>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14" name="Shape 19814"/>
                        <wps:cNvSpPr/>
                        <wps:spPr>
                          <a:xfrm>
                            <a:off x="1542616" y="816130"/>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15" name="Shape 19815"/>
                        <wps:cNvSpPr/>
                        <wps:spPr>
                          <a:xfrm>
                            <a:off x="1999498" y="816130"/>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16" name="Shape 19816"/>
                        <wps:cNvSpPr/>
                        <wps:spPr>
                          <a:xfrm>
                            <a:off x="2456382" y="816130"/>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17" name="Shape 19817"/>
                        <wps:cNvSpPr/>
                        <wps:spPr>
                          <a:xfrm>
                            <a:off x="2913263" y="816130"/>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18" name="Shape 19818"/>
                        <wps:cNvSpPr/>
                        <wps:spPr>
                          <a:xfrm>
                            <a:off x="3370146" y="816130"/>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19" name="Shape 19819"/>
                        <wps:cNvSpPr/>
                        <wps:spPr>
                          <a:xfrm>
                            <a:off x="3827029" y="816130"/>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20" name="Shape 19820"/>
                        <wps:cNvSpPr/>
                        <wps:spPr>
                          <a:xfrm>
                            <a:off x="4283911" y="816130"/>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21" name="Shape 19821"/>
                        <wps:cNvSpPr/>
                        <wps:spPr>
                          <a:xfrm>
                            <a:off x="625676" y="1007049"/>
                            <a:ext cx="460058" cy="0"/>
                          </a:xfrm>
                          <a:custGeom>
                            <a:avLst/>
                            <a:gdLst/>
                            <a:ahLst/>
                            <a:cxnLst/>
                            <a:rect l="0" t="0" r="0" b="0"/>
                            <a:pathLst>
                              <a:path w="460058">
                                <a:moveTo>
                                  <a:pt x="0" y="0"/>
                                </a:moveTo>
                                <a:lnTo>
                                  <a:pt x="46005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22" name="Shape 19822"/>
                        <wps:cNvSpPr/>
                        <wps:spPr>
                          <a:xfrm>
                            <a:off x="1085733" y="1007049"/>
                            <a:ext cx="456883" cy="0"/>
                          </a:xfrm>
                          <a:custGeom>
                            <a:avLst/>
                            <a:gdLst/>
                            <a:ahLst/>
                            <a:cxnLst/>
                            <a:rect l="0" t="0" r="0" b="0"/>
                            <a:pathLst>
                              <a:path w="456883">
                                <a:moveTo>
                                  <a:pt x="0" y="0"/>
                                </a:moveTo>
                                <a:lnTo>
                                  <a:pt x="45688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23" name="Shape 19823"/>
                        <wps:cNvSpPr/>
                        <wps:spPr>
                          <a:xfrm>
                            <a:off x="1542616" y="1007049"/>
                            <a:ext cx="456882" cy="0"/>
                          </a:xfrm>
                          <a:custGeom>
                            <a:avLst/>
                            <a:gdLst/>
                            <a:ahLst/>
                            <a:cxnLst/>
                            <a:rect l="0" t="0" r="0" b="0"/>
                            <a:pathLst>
                              <a:path w="456882">
                                <a:moveTo>
                                  <a:pt x="0" y="0"/>
                                </a:moveTo>
                                <a:lnTo>
                                  <a:pt x="456882"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24" name="Shape 19824"/>
                        <wps:cNvSpPr/>
                        <wps:spPr>
                          <a:xfrm>
                            <a:off x="1999498" y="1007049"/>
                            <a:ext cx="456882" cy="0"/>
                          </a:xfrm>
                          <a:custGeom>
                            <a:avLst/>
                            <a:gdLst/>
                            <a:ahLst/>
                            <a:cxnLst/>
                            <a:rect l="0" t="0" r="0" b="0"/>
                            <a:pathLst>
                              <a:path w="456882">
                                <a:moveTo>
                                  <a:pt x="0" y="0"/>
                                </a:moveTo>
                                <a:lnTo>
                                  <a:pt x="456882"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25" name="Shape 19825"/>
                        <wps:cNvSpPr/>
                        <wps:spPr>
                          <a:xfrm>
                            <a:off x="2456382" y="1007049"/>
                            <a:ext cx="456883" cy="0"/>
                          </a:xfrm>
                          <a:custGeom>
                            <a:avLst/>
                            <a:gdLst/>
                            <a:ahLst/>
                            <a:cxnLst/>
                            <a:rect l="0" t="0" r="0" b="0"/>
                            <a:pathLst>
                              <a:path w="456883">
                                <a:moveTo>
                                  <a:pt x="0" y="0"/>
                                </a:moveTo>
                                <a:lnTo>
                                  <a:pt x="45688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26" name="Shape 19826"/>
                        <wps:cNvSpPr/>
                        <wps:spPr>
                          <a:xfrm>
                            <a:off x="2913263" y="1007049"/>
                            <a:ext cx="456883" cy="0"/>
                          </a:xfrm>
                          <a:custGeom>
                            <a:avLst/>
                            <a:gdLst/>
                            <a:ahLst/>
                            <a:cxnLst/>
                            <a:rect l="0" t="0" r="0" b="0"/>
                            <a:pathLst>
                              <a:path w="456883">
                                <a:moveTo>
                                  <a:pt x="0" y="0"/>
                                </a:moveTo>
                                <a:lnTo>
                                  <a:pt x="45688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27" name="Shape 19827"/>
                        <wps:cNvSpPr/>
                        <wps:spPr>
                          <a:xfrm>
                            <a:off x="3370146" y="1007049"/>
                            <a:ext cx="456883" cy="0"/>
                          </a:xfrm>
                          <a:custGeom>
                            <a:avLst/>
                            <a:gdLst/>
                            <a:ahLst/>
                            <a:cxnLst/>
                            <a:rect l="0" t="0" r="0" b="0"/>
                            <a:pathLst>
                              <a:path w="456883">
                                <a:moveTo>
                                  <a:pt x="0" y="0"/>
                                </a:moveTo>
                                <a:lnTo>
                                  <a:pt x="45688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28" name="Shape 19828"/>
                        <wps:cNvSpPr/>
                        <wps:spPr>
                          <a:xfrm>
                            <a:off x="3827029" y="1007049"/>
                            <a:ext cx="460058" cy="0"/>
                          </a:xfrm>
                          <a:custGeom>
                            <a:avLst/>
                            <a:gdLst/>
                            <a:ahLst/>
                            <a:cxnLst/>
                            <a:rect l="0" t="0" r="0" b="0"/>
                            <a:pathLst>
                              <a:path w="460058">
                                <a:moveTo>
                                  <a:pt x="0" y="0"/>
                                </a:moveTo>
                                <a:lnTo>
                                  <a:pt x="46005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29" name="Shape 19829"/>
                        <wps:cNvSpPr/>
                        <wps:spPr>
                          <a:xfrm>
                            <a:off x="628851" y="1010219"/>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30" name="Shape 19830"/>
                        <wps:cNvSpPr/>
                        <wps:spPr>
                          <a:xfrm>
                            <a:off x="1085733" y="1010219"/>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31" name="Shape 19831"/>
                        <wps:cNvSpPr/>
                        <wps:spPr>
                          <a:xfrm>
                            <a:off x="1542616" y="1010219"/>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32" name="Shape 19832"/>
                        <wps:cNvSpPr/>
                        <wps:spPr>
                          <a:xfrm>
                            <a:off x="1999498" y="1010219"/>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33" name="Shape 19833"/>
                        <wps:cNvSpPr/>
                        <wps:spPr>
                          <a:xfrm>
                            <a:off x="2456382" y="1010219"/>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34" name="Shape 19834"/>
                        <wps:cNvSpPr/>
                        <wps:spPr>
                          <a:xfrm>
                            <a:off x="2913263" y="1010219"/>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35" name="Shape 19835"/>
                        <wps:cNvSpPr/>
                        <wps:spPr>
                          <a:xfrm>
                            <a:off x="3370146" y="1010219"/>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36" name="Shape 19836"/>
                        <wps:cNvSpPr/>
                        <wps:spPr>
                          <a:xfrm>
                            <a:off x="3827029" y="1010219"/>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37" name="Shape 19837"/>
                        <wps:cNvSpPr/>
                        <wps:spPr>
                          <a:xfrm>
                            <a:off x="4283911" y="1010219"/>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38" name="Shape 19838"/>
                        <wps:cNvSpPr/>
                        <wps:spPr>
                          <a:xfrm>
                            <a:off x="168793" y="1395227"/>
                            <a:ext cx="460057" cy="0"/>
                          </a:xfrm>
                          <a:custGeom>
                            <a:avLst/>
                            <a:gdLst/>
                            <a:ahLst/>
                            <a:cxnLst/>
                            <a:rect l="0" t="0" r="0" b="0"/>
                            <a:pathLst>
                              <a:path w="460057">
                                <a:moveTo>
                                  <a:pt x="0" y="0"/>
                                </a:moveTo>
                                <a:lnTo>
                                  <a:pt x="460057"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39" name="Shape 19839"/>
                        <wps:cNvSpPr/>
                        <wps:spPr>
                          <a:xfrm>
                            <a:off x="628851" y="1395227"/>
                            <a:ext cx="456883" cy="0"/>
                          </a:xfrm>
                          <a:custGeom>
                            <a:avLst/>
                            <a:gdLst/>
                            <a:ahLst/>
                            <a:cxnLst/>
                            <a:rect l="0" t="0" r="0" b="0"/>
                            <a:pathLst>
                              <a:path w="456883">
                                <a:moveTo>
                                  <a:pt x="0" y="0"/>
                                </a:moveTo>
                                <a:lnTo>
                                  <a:pt x="45688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40" name="Shape 19840"/>
                        <wps:cNvSpPr/>
                        <wps:spPr>
                          <a:xfrm>
                            <a:off x="1085733" y="1395227"/>
                            <a:ext cx="456883" cy="0"/>
                          </a:xfrm>
                          <a:custGeom>
                            <a:avLst/>
                            <a:gdLst/>
                            <a:ahLst/>
                            <a:cxnLst/>
                            <a:rect l="0" t="0" r="0" b="0"/>
                            <a:pathLst>
                              <a:path w="456883">
                                <a:moveTo>
                                  <a:pt x="0" y="0"/>
                                </a:moveTo>
                                <a:lnTo>
                                  <a:pt x="45688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41" name="Shape 19841"/>
                        <wps:cNvSpPr/>
                        <wps:spPr>
                          <a:xfrm>
                            <a:off x="1542616" y="1395227"/>
                            <a:ext cx="456882" cy="0"/>
                          </a:xfrm>
                          <a:custGeom>
                            <a:avLst/>
                            <a:gdLst/>
                            <a:ahLst/>
                            <a:cxnLst/>
                            <a:rect l="0" t="0" r="0" b="0"/>
                            <a:pathLst>
                              <a:path w="456882">
                                <a:moveTo>
                                  <a:pt x="0" y="0"/>
                                </a:moveTo>
                                <a:lnTo>
                                  <a:pt x="456882"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42" name="Shape 19842"/>
                        <wps:cNvSpPr/>
                        <wps:spPr>
                          <a:xfrm>
                            <a:off x="1999498" y="1395227"/>
                            <a:ext cx="456882" cy="0"/>
                          </a:xfrm>
                          <a:custGeom>
                            <a:avLst/>
                            <a:gdLst/>
                            <a:ahLst/>
                            <a:cxnLst/>
                            <a:rect l="0" t="0" r="0" b="0"/>
                            <a:pathLst>
                              <a:path w="456882">
                                <a:moveTo>
                                  <a:pt x="0" y="0"/>
                                </a:moveTo>
                                <a:lnTo>
                                  <a:pt x="456882"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43" name="Shape 19843"/>
                        <wps:cNvSpPr/>
                        <wps:spPr>
                          <a:xfrm>
                            <a:off x="2456382" y="1395227"/>
                            <a:ext cx="456883" cy="0"/>
                          </a:xfrm>
                          <a:custGeom>
                            <a:avLst/>
                            <a:gdLst/>
                            <a:ahLst/>
                            <a:cxnLst/>
                            <a:rect l="0" t="0" r="0" b="0"/>
                            <a:pathLst>
                              <a:path w="456883">
                                <a:moveTo>
                                  <a:pt x="0" y="0"/>
                                </a:moveTo>
                                <a:lnTo>
                                  <a:pt x="45688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44" name="Shape 19844"/>
                        <wps:cNvSpPr/>
                        <wps:spPr>
                          <a:xfrm>
                            <a:off x="2913263" y="1395227"/>
                            <a:ext cx="456883" cy="0"/>
                          </a:xfrm>
                          <a:custGeom>
                            <a:avLst/>
                            <a:gdLst/>
                            <a:ahLst/>
                            <a:cxnLst/>
                            <a:rect l="0" t="0" r="0" b="0"/>
                            <a:pathLst>
                              <a:path w="456883">
                                <a:moveTo>
                                  <a:pt x="0" y="0"/>
                                </a:moveTo>
                                <a:lnTo>
                                  <a:pt x="45688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45" name="Shape 19845"/>
                        <wps:cNvSpPr/>
                        <wps:spPr>
                          <a:xfrm>
                            <a:off x="171968" y="1204308"/>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46" name="Shape 19846"/>
                        <wps:cNvSpPr/>
                        <wps:spPr>
                          <a:xfrm>
                            <a:off x="628851" y="1204308"/>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47" name="Shape 19847"/>
                        <wps:cNvSpPr/>
                        <wps:spPr>
                          <a:xfrm>
                            <a:off x="1085733" y="1204308"/>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48" name="Shape 19848"/>
                        <wps:cNvSpPr/>
                        <wps:spPr>
                          <a:xfrm>
                            <a:off x="1542616" y="1204308"/>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49" name="Shape 19849"/>
                        <wps:cNvSpPr/>
                        <wps:spPr>
                          <a:xfrm>
                            <a:off x="1999498" y="1204308"/>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50" name="Shape 19850"/>
                        <wps:cNvSpPr/>
                        <wps:spPr>
                          <a:xfrm>
                            <a:off x="2456382" y="1204308"/>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51" name="Shape 19851"/>
                        <wps:cNvSpPr/>
                        <wps:spPr>
                          <a:xfrm>
                            <a:off x="2913263" y="1204308"/>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52" name="Shape 19852"/>
                        <wps:cNvSpPr/>
                        <wps:spPr>
                          <a:xfrm>
                            <a:off x="168793" y="1201138"/>
                            <a:ext cx="460057" cy="0"/>
                          </a:xfrm>
                          <a:custGeom>
                            <a:avLst/>
                            <a:gdLst/>
                            <a:ahLst/>
                            <a:cxnLst/>
                            <a:rect l="0" t="0" r="0" b="0"/>
                            <a:pathLst>
                              <a:path w="460057">
                                <a:moveTo>
                                  <a:pt x="0" y="0"/>
                                </a:moveTo>
                                <a:lnTo>
                                  <a:pt x="460057"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53" name="Shape 19853"/>
                        <wps:cNvSpPr/>
                        <wps:spPr>
                          <a:xfrm>
                            <a:off x="628851" y="1201138"/>
                            <a:ext cx="456883" cy="0"/>
                          </a:xfrm>
                          <a:custGeom>
                            <a:avLst/>
                            <a:gdLst/>
                            <a:ahLst/>
                            <a:cxnLst/>
                            <a:rect l="0" t="0" r="0" b="0"/>
                            <a:pathLst>
                              <a:path w="456883">
                                <a:moveTo>
                                  <a:pt x="0" y="0"/>
                                </a:moveTo>
                                <a:lnTo>
                                  <a:pt x="45688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54" name="Shape 19854"/>
                        <wps:cNvSpPr/>
                        <wps:spPr>
                          <a:xfrm>
                            <a:off x="1085733" y="1201138"/>
                            <a:ext cx="456883" cy="0"/>
                          </a:xfrm>
                          <a:custGeom>
                            <a:avLst/>
                            <a:gdLst/>
                            <a:ahLst/>
                            <a:cxnLst/>
                            <a:rect l="0" t="0" r="0" b="0"/>
                            <a:pathLst>
                              <a:path w="456883">
                                <a:moveTo>
                                  <a:pt x="0" y="0"/>
                                </a:moveTo>
                                <a:lnTo>
                                  <a:pt x="45688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55" name="Shape 19855"/>
                        <wps:cNvSpPr/>
                        <wps:spPr>
                          <a:xfrm>
                            <a:off x="1542616" y="1201138"/>
                            <a:ext cx="456882" cy="0"/>
                          </a:xfrm>
                          <a:custGeom>
                            <a:avLst/>
                            <a:gdLst/>
                            <a:ahLst/>
                            <a:cxnLst/>
                            <a:rect l="0" t="0" r="0" b="0"/>
                            <a:pathLst>
                              <a:path w="456882">
                                <a:moveTo>
                                  <a:pt x="0" y="0"/>
                                </a:moveTo>
                                <a:lnTo>
                                  <a:pt x="456882"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56" name="Shape 19856"/>
                        <wps:cNvSpPr/>
                        <wps:spPr>
                          <a:xfrm>
                            <a:off x="1999498" y="1201138"/>
                            <a:ext cx="456882" cy="0"/>
                          </a:xfrm>
                          <a:custGeom>
                            <a:avLst/>
                            <a:gdLst/>
                            <a:ahLst/>
                            <a:cxnLst/>
                            <a:rect l="0" t="0" r="0" b="0"/>
                            <a:pathLst>
                              <a:path w="456882">
                                <a:moveTo>
                                  <a:pt x="0" y="0"/>
                                </a:moveTo>
                                <a:lnTo>
                                  <a:pt x="456882"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57" name="Shape 19857"/>
                        <wps:cNvSpPr/>
                        <wps:spPr>
                          <a:xfrm>
                            <a:off x="2456382" y="1201138"/>
                            <a:ext cx="456883" cy="0"/>
                          </a:xfrm>
                          <a:custGeom>
                            <a:avLst/>
                            <a:gdLst/>
                            <a:ahLst/>
                            <a:cxnLst/>
                            <a:rect l="0" t="0" r="0" b="0"/>
                            <a:pathLst>
                              <a:path w="456883">
                                <a:moveTo>
                                  <a:pt x="0" y="0"/>
                                </a:moveTo>
                                <a:lnTo>
                                  <a:pt x="45688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58" name="Shape 19858"/>
                        <wps:cNvSpPr/>
                        <wps:spPr>
                          <a:xfrm>
                            <a:off x="2913263" y="1201138"/>
                            <a:ext cx="456883" cy="0"/>
                          </a:xfrm>
                          <a:custGeom>
                            <a:avLst/>
                            <a:gdLst/>
                            <a:ahLst/>
                            <a:cxnLst/>
                            <a:rect l="0" t="0" r="0" b="0"/>
                            <a:pathLst>
                              <a:path w="456883">
                                <a:moveTo>
                                  <a:pt x="0" y="0"/>
                                </a:moveTo>
                                <a:lnTo>
                                  <a:pt x="45688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59" name="Shape 19859"/>
                        <wps:cNvSpPr/>
                        <wps:spPr>
                          <a:xfrm>
                            <a:off x="3827029" y="1201138"/>
                            <a:ext cx="460058" cy="0"/>
                          </a:xfrm>
                          <a:custGeom>
                            <a:avLst/>
                            <a:gdLst/>
                            <a:ahLst/>
                            <a:cxnLst/>
                            <a:rect l="0" t="0" r="0" b="0"/>
                            <a:pathLst>
                              <a:path w="460058">
                                <a:moveTo>
                                  <a:pt x="0" y="0"/>
                                </a:moveTo>
                                <a:lnTo>
                                  <a:pt x="46005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60" name="Shape 19860"/>
                        <wps:cNvSpPr/>
                        <wps:spPr>
                          <a:xfrm>
                            <a:off x="3370146" y="1201138"/>
                            <a:ext cx="456883" cy="0"/>
                          </a:xfrm>
                          <a:custGeom>
                            <a:avLst/>
                            <a:gdLst/>
                            <a:ahLst/>
                            <a:cxnLst/>
                            <a:rect l="0" t="0" r="0" b="0"/>
                            <a:pathLst>
                              <a:path w="456883">
                                <a:moveTo>
                                  <a:pt x="0" y="0"/>
                                </a:moveTo>
                                <a:lnTo>
                                  <a:pt x="45688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61" name="Shape 19861"/>
                        <wps:cNvSpPr/>
                        <wps:spPr>
                          <a:xfrm>
                            <a:off x="3370146" y="1204308"/>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62" name="Shape 19862"/>
                        <wps:cNvSpPr/>
                        <wps:spPr>
                          <a:xfrm>
                            <a:off x="3827029" y="1204308"/>
                            <a:ext cx="0" cy="187744"/>
                          </a:xfrm>
                          <a:custGeom>
                            <a:avLst/>
                            <a:gdLst/>
                            <a:ahLst/>
                            <a:cxnLst/>
                            <a:rect l="0" t="0" r="0" b="0"/>
                            <a:pathLst>
                              <a:path h="187744">
                                <a:moveTo>
                                  <a:pt x="0" y="187744"/>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63" name="Shape 19863"/>
                        <wps:cNvSpPr/>
                        <wps:spPr>
                          <a:xfrm>
                            <a:off x="3370146" y="1395227"/>
                            <a:ext cx="460058" cy="0"/>
                          </a:xfrm>
                          <a:custGeom>
                            <a:avLst/>
                            <a:gdLst/>
                            <a:ahLst/>
                            <a:cxnLst/>
                            <a:rect l="0" t="0" r="0" b="0"/>
                            <a:pathLst>
                              <a:path w="460058">
                                <a:moveTo>
                                  <a:pt x="0" y="0"/>
                                </a:moveTo>
                                <a:lnTo>
                                  <a:pt x="46005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9864" name="Rectangle 19864"/>
                        <wps:cNvSpPr/>
                        <wps:spPr>
                          <a:xfrm>
                            <a:off x="0" y="0"/>
                            <a:ext cx="89184" cy="250645"/>
                          </a:xfrm>
                          <a:prstGeom prst="rect">
                            <a:avLst/>
                          </a:prstGeom>
                          <a:ln>
                            <a:noFill/>
                          </a:ln>
                        </wps:spPr>
                        <wps:txbx>
                          <w:txbxContent>
                            <w:p w14:paraId="7C4D255B" w14:textId="77777777" w:rsidR="00286247" w:rsidRDefault="00000000">
                              <w:pPr>
                                <w:spacing w:after="160" w:line="259" w:lineRule="auto"/>
                                <w:ind w:left="0" w:firstLine="0"/>
                                <w:jc w:val="left"/>
                              </w:pPr>
                              <w:r>
                                <w:rPr>
                                  <w:w w:val="95"/>
                                  <w:sz w:val="22"/>
                                </w:rPr>
                                <w:t>1</w:t>
                              </w:r>
                            </w:p>
                          </w:txbxContent>
                        </wps:txbx>
                        <wps:bodyPr horzOverflow="overflow" vert="horz" lIns="0" tIns="0" rIns="0" bIns="0" rtlCol="0">
                          <a:noAutofit/>
                        </wps:bodyPr>
                      </wps:wsp>
                      <wps:wsp>
                        <wps:cNvPr id="19865" name="Rectangle 19865"/>
                        <wps:cNvSpPr/>
                        <wps:spPr>
                          <a:xfrm>
                            <a:off x="0" y="194089"/>
                            <a:ext cx="89184" cy="250645"/>
                          </a:xfrm>
                          <a:prstGeom prst="rect">
                            <a:avLst/>
                          </a:prstGeom>
                          <a:ln>
                            <a:noFill/>
                          </a:ln>
                        </wps:spPr>
                        <wps:txbx>
                          <w:txbxContent>
                            <w:p w14:paraId="107A18D9" w14:textId="77777777" w:rsidR="00286247" w:rsidRDefault="00000000">
                              <w:pPr>
                                <w:spacing w:after="160" w:line="259" w:lineRule="auto"/>
                                <w:ind w:left="0" w:firstLine="0"/>
                                <w:jc w:val="left"/>
                              </w:pPr>
                              <w:r>
                                <w:rPr>
                                  <w:w w:val="95"/>
                                  <w:sz w:val="22"/>
                                </w:rPr>
                                <w:t>2</w:t>
                              </w:r>
                            </w:p>
                          </w:txbxContent>
                        </wps:txbx>
                        <wps:bodyPr horzOverflow="overflow" vert="horz" lIns="0" tIns="0" rIns="0" bIns="0" rtlCol="0">
                          <a:noAutofit/>
                        </wps:bodyPr>
                      </wps:wsp>
                      <wps:wsp>
                        <wps:cNvPr id="19866" name="Rectangle 19866"/>
                        <wps:cNvSpPr/>
                        <wps:spPr>
                          <a:xfrm>
                            <a:off x="0" y="388178"/>
                            <a:ext cx="89184" cy="250645"/>
                          </a:xfrm>
                          <a:prstGeom prst="rect">
                            <a:avLst/>
                          </a:prstGeom>
                          <a:ln>
                            <a:noFill/>
                          </a:ln>
                        </wps:spPr>
                        <wps:txbx>
                          <w:txbxContent>
                            <w:p w14:paraId="2D4DEE28" w14:textId="77777777" w:rsidR="00286247" w:rsidRDefault="00000000">
                              <w:pPr>
                                <w:spacing w:after="160" w:line="259" w:lineRule="auto"/>
                                <w:ind w:left="0" w:firstLine="0"/>
                                <w:jc w:val="left"/>
                              </w:pPr>
                              <w:r>
                                <w:rPr>
                                  <w:w w:val="95"/>
                                  <w:sz w:val="22"/>
                                </w:rPr>
                                <w:t>3</w:t>
                              </w:r>
                            </w:p>
                          </w:txbxContent>
                        </wps:txbx>
                        <wps:bodyPr horzOverflow="overflow" vert="horz" lIns="0" tIns="0" rIns="0" bIns="0" rtlCol="0">
                          <a:noAutofit/>
                        </wps:bodyPr>
                      </wps:wsp>
                      <wps:wsp>
                        <wps:cNvPr id="19867" name="Rectangle 19867"/>
                        <wps:cNvSpPr/>
                        <wps:spPr>
                          <a:xfrm>
                            <a:off x="0" y="582268"/>
                            <a:ext cx="89184" cy="250645"/>
                          </a:xfrm>
                          <a:prstGeom prst="rect">
                            <a:avLst/>
                          </a:prstGeom>
                          <a:ln>
                            <a:noFill/>
                          </a:ln>
                        </wps:spPr>
                        <wps:txbx>
                          <w:txbxContent>
                            <w:p w14:paraId="670C6529" w14:textId="77777777" w:rsidR="00286247" w:rsidRDefault="00000000">
                              <w:pPr>
                                <w:spacing w:after="160" w:line="259" w:lineRule="auto"/>
                                <w:ind w:left="0" w:firstLine="0"/>
                                <w:jc w:val="left"/>
                              </w:pPr>
                              <w:r>
                                <w:rPr>
                                  <w:w w:val="95"/>
                                  <w:sz w:val="22"/>
                                </w:rPr>
                                <w:t>4</w:t>
                              </w:r>
                            </w:p>
                          </w:txbxContent>
                        </wps:txbx>
                        <wps:bodyPr horzOverflow="overflow" vert="horz" lIns="0" tIns="0" rIns="0" bIns="0" rtlCol="0">
                          <a:noAutofit/>
                        </wps:bodyPr>
                      </wps:wsp>
                      <wps:wsp>
                        <wps:cNvPr id="19868" name="Rectangle 19868"/>
                        <wps:cNvSpPr/>
                        <wps:spPr>
                          <a:xfrm>
                            <a:off x="0" y="776357"/>
                            <a:ext cx="89184" cy="250645"/>
                          </a:xfrm>
                          <a:prstGeom prst="rect">
                            <a:avLst/>
                          </a:prstGeom>
                          <a:ln>
                            <a:noFill/>
                          </a:ln>
                        </wps:spPr>
                        <wps:txbx>
                          <w:txbxContent>
                            <w:p w14:paraId="2F4017C0" w14:textId="77777777" w:rsidR="00286247" w:rsidRDefault="00000000">
                              <w:pPr>
                                <w:spacing w:after="160" w:line="259" w:lineRule="auto"/>
                                <w:ind w:left="0" w:firstLine="0"/>
                                <w:jc w:val="left"/>
                              </w:pPr>
                              <w:r>
                                <w:rPr>
                                  <w:w w:val="95"/>
                                  <w:sz w:val="22"/>
                                </w:rPr>
                                <w:t>5</w:t>
                              </w:r>
                            </w:p>
                          </w:txbxContent>
                        </wps:txbx>
                        <wps:bodyPr horzOverflow="overflow" vert="horz" lIns="0" tIns="0" rIns="0" bIns="0" rtlCol="0">
                          <a:noAutofit/>
                        </wps:bodyPr>
                      </wps:wsp>
                      <wps:wsp>
                        <wps:cNvPr id="19869" name="Rectangle 19869"/>
                        <wps:cNvSpPr/>
                        <wps:spPr>
                          <a:xfrm>
                            <a:off x="0" y="970446"/>
                            <a:ext cx="89184" cy="250645"/>
                          </a:xfrm>
                          <a:prstGeom prst="rect">
                            <a:avLst/>
                          </a:prstGeom>
                          <a:ln>
                            <a:noFill/>
                          </a:ln>
                        </wps:spPr>
                        <wps:txbx>
                          <w:txbxContent>
                            <w:p w14:paraId="3A65A1D0" w14:textId="77777777" w:rsidR="00286247" w:rsidRDefault="00000000">
                              <w:pPr>
                                <w:spacing w:after="160" w:line="259" w:lineRule="auto"/>
                                <w:ind w:left="0" w:firstLine="0"/>
                                <w:jc w:val="left"/>
                              </w:pPr>
                              <w:r>
                                <w:rPr>
                                  <w:w w:val="95"/>
                                  <w:sz w:val="22"/>
                                </w:rPr>
                                <w:t>6</w:t>
                              </w:r>
                            </w:p>
                          </w:txbxContent>
                        </wps:txbx>
                        <wps:bodyPr horzOverflow="overflow" vert="horz" lIns="0" tIns="0" rIns="0" bIns="0" rtlCol="0">
                          <a:noAutofit/>
                        </wps:bodyPr>
                      </wps:wsp>
                      <wps:wsp>
                        <wps:cNvPr id="19870" name="Rectangle 19870"/>
                        <wps:cNvSpPr/>
                        <wps:spPr>
                          <a:xfrm>
                            <a:off x="0" y="1164535"/>
                            <a:ext cx="89184" cy="250645"/>
                          </a:xfrm>
                          <a:prstGeom prst="rect">
                            <a:avLst/>
                          </a:prstGeom>
                          <a:ln>
                            <a:noFill/>
                          </a:ln>
                        </wps:spPr>
                        <wps:txbx>
                          <w:txbxContent>
                            <w:p w14:paraId="01F6ACD0" w14:textId="77777777" w:rsidR="00286247" w:rsidRDefault="00000000">
                              <w:pPr>
                                <w:spacing w:after="160" w:line="259" w:lineRule="auto"/>
                                <w:ind w:left="0" w:firstLine="0"/>
                                <w:jc w:val="left"/>
                              </w:pPr>
                              <w:r>
                                <w:rPr>
                                  <w:w w:val="95"/>
                                  <w:sz w:val="22"/>
                                </w:rPr>
                                <w:t>7</w:t>
                              </w:r>
                            </w:p>
                          </w:txbxContent>
                        </wps:txbx>
                        <wps:bodyPr horzOverflow="overflow" vert="horz" lIns="0" tIns="0" rIns="0" bIns="0" rtlCol="0">
                          <a:noAutofit/>
                        </wps:bodyPr>
                      </wps:wsp>
                    </wpg:wgp>
                  </a:graphicData>
                </a:graphic>
              </wp:inline>
            </w:drawing>
          </mc:Choice>
          <mc:Fallback xmlns:a="http://schemas.openxmlformats.org/drawingml/2006/main">
            <w:pict>
              <v:group id="Group 342817" style="width:337.566pt;height:109.861pt;mso-position-horizontal-relative:char;mso-position-vertical-relative:line" coordsize="42870,13952">
                <v:shape id="Shape 19748" style="position:absolute;width:4568;height:11645;left:15426;top:2306;" coordsize="456882,1164539" path="m0,0l456882,0l456882,194094l456882,388176l456882,388188l456882,582270l456882,776351l456882,776363l456882,970445l456882,1164539l0,1164539l0,970445l0,776363l0,776351l0,582270l0,388188l0,388176l0,194094l0,0x">
                  <v:stroke weight="0pt" endcap="flat" joinstyle="miter" miterlimit="10" on="false" color="#000000" opacity="0"/>
                  <v:fill on="true" color="#d1e9f5"/>
                </v:shape>
                <v:shape id="Shape 403873" style="position:absolute;width:4568;height:1940;left:15426;top:365;" coordsize="456882,194094" path="m0,0l456882,0l456882,194094l0,194094l0,0">
                  <v:stroke weight="0pt" endcap="flat" joinstyle="miter" miterlimit="10" on="false" color="#000000" opacity="0"/>
                  <v:fill on="true" color="#d1e9f5"/>
                </v:shape>
                <v:shape id="Shape 19750" style="position:absolute;width:4600;height:0;left:6256;top:366;" coordsize="460058,0" path="m0,0l460058,0">
                  <v:stroke weight="0.5pt" endcap="flat" joinstyle="miter" miterlimit="10" on="true" color="#181717"/>
                  <v:fill on="false" color="#000000" opacity="0"/>
                </v:shape>
                <v:shape id="Shape 19751" style="position:absolute;width:4568;height:0;left:10857;top:366;" coordsize="456883,0" path="m0,0l456883,0">
                  <v:stroke weight="0.5pt" endcap="flat" joinstyle="miter" miterlimit="10" on="true" color="#181717"/>
                  <v:fill on="false" color="#000000" opacity="0"/>
                </v:shape>
                <v:shape id="Shape 19752" style="position:absolute;width:4568;height:0;left:15426;top:366;" coordsize="456882,0" path="m0,0l456882,0">
                  <v:stroke weight="0.5pt" endcap="flat" joinstyle="miter" miterlimit="10" on="true" color="#181717"/>
                  <v:fill on="false" color="#000000" opacity="0"/>
                </v:shape>
                <v:shape id="Shape 19753" style="position:absolute;width:4568;height:0;left:19994;top:366;" coordsize="456882,0" path="m0,0l456882,0">
                  <v:stroke weight="0.5pt" endcap="flat" joinstyle="miter" miterlimit="10" on="true" color="#181717"/>
                  <v:fill on="false" color="#000000" opacity="0"/>
                </v:shape>
                <v:shape id="Shape 19754" style="position:absolute;width:4568;height:0;left:24563;top:366;" coordsize="456883,0" path="m0,0l456883,0">
                  <v:stroke weight="0.5pt" endcap="flat" joinstyle="miter" miterlimit="10" on="true" color="#181717"/>
                  <v:fill on="false" color="#000000" opacity="0"/>
                </v:shape>
                <v:shape id="Shape 19755" style="position:absolute;width:4600;height:0;left:29132;top:366;" coordsize="460058,0" path="m0,0l460058,0">
                  <v:stroke weight="0.5pt" endcap="flat" joinstyle="miter" miterlimit="10" on="true" color="#181717"/>
                  <v:fill on="false" color="#000000" opacity="0"/>
                </v:shape>
                <v:shape id="Shape 19756" style="position:absolute;width:0;height:1877;left:6288;top:397;" coordsize="0,187744" path="m0,187744l0,0">
                  <v:stroke weight="0.5pt" endcap="flat" joinstyle="miter" miterlimit="10" on="true" color="#181717"/>
                  <v:fill on="false" color="#000000" opacity="0"/>
                </v:shape>
                <v:shape id="Shape 19757" style="position:absolute;width:0;height:1877;left:10857;top:397;" coordsize="0,187744" path="m0,187744l0,0">
                  <v:stroke weight="0.5pt" endcap="flat" joinstyle="miter" miterlimit="10" on="true" color="#181717"/>
                  <v:fill on="false" color="#000000" opacity="0"/>
                </v:shape>
                <v:shape id="Shape 19758" style="position:absolute;width:0;height:1877;left:15426;top:397;" coordsize="0,187744" path="m0,187744l0,0">
                  <v:stroke weight="0.5pt" endcap="flat" joinstyle="miter" miterlimit="10" on="true" color="#181717"/>
                  <v:fill on="false" color="#000000" opacity="0"/>
                </v:shape>
                <v:shape id="Shape 19759" style="position:absolute;width:0;height:1877;left:19994;top:397;" coordsize="0,187744" path="m0,187744l0,0">
                  <v:stroke weight="0.5pt" endcap="flat" joinstyle="miter" miterlimit="10" on="true" color="#181717"/>
                  <v:fill on="false" color="#000000" opacity="0"/>
                </v:shape>
                <v:shape id="Shape 19760" style="position:absolute;width:0;height:1877;left:24563;top:397;" coordsize="0,187744" path="m0,187744l0,0">
                  <v:stroke weight="0.5pt" endcap="flat" joinstyle="miter" miterlimit="10" on="true" color="#181717"/>
                  <v:fill on="false" color="#000000" opacity="0"/>
                </v:shape>
                <v:shape id="Shape 19761" style="position:absolute;width:0;height:1877;left:29132;top:397;" coordsize="0,187744" path="m0,187744l0,0">
                  <v:stroke weight="0.5pt" endcap="flat" joinstyle="miter" miterlimit="10" on="true" color="#181717"/>
                  <v:fill on="false" color="#000000" opacity="0"/>
                </v:shape>
                <v:shape id="Shape 19762" style="position:absolute;width:0;height:1877;left:33701;top:397;" coordsize="0,187744" path="m0,187744l0,0">
                  <v:stroke weight="0.5pt" endcap="flat" joinstyle="miter" miterlimit="10" on="true" color="#181717"/>
                  <v:fill on="false" color="#000000" opacity="0"/>
                </v:shape>
                <v:shape id="Shape 19763" style="position:absolute;width:4600;height:0;left:6256;top:2306;" coordsize="460058,0" path="m0,0l460058,0">
                  <v:stroke weight="0.5pt" endcap="flat" joinstyle="miter" miterlimit="10" on="true" color="#181717"/>
                  <v:fill on="false" color="#000000" opacity="0"/>
                </v:shape>
                <v:shape id="Shape 19764" style="position:absolute;width:4568;height:0;left:10857;top:2306;" coordsize="456883,0" path="m0,0l456883,0">
                  <v:stroke weight="0.5pt" endcap="flat" joinstyle="miter" miterlimit="10" on="true" color="#181717"/>
                  <v:fill on="false" color="#000000" opacity="0"/>
                </v:shape>
                <v:shape id="Shape 19765" style="position:absolute;width:4568;height:0;left:15426;top:2306;" coordsize="456882,0" path="m0,0l456882,0">
                  <v:stroke weight="0.5pt" endcap="flat" joinstyle="miter" miterlimit="10" on="true" color="#181717"/>
                  <v:fill on="false" color="#000000" opacity="0"/>
                </v:shape>
                <v:shape id="Shape 19766" style="position:absolute;width:4568;height:0;left:19994;top:2306;" coordsize="456882,0" path="m0,0l456882,0">
                  <v:stroke weight="0.5pt" endcap="flat" joinstyle="miter" miterlimit="10" on="true" color="#181717"/>
                  <v:fill on="false" color="#000000" opacity="0"/>
                </v:shape>
                <v:shape id="Shape 19767" style="position:absolute;width:4568;height:0;left:24563;top:2306;" coordsize="456883,0" path="m0,0l456883,0">
                  <v:stroke weight="0.5pt" endcap="flat" joinstyle="miter" miterlimit="10" on="true" color="#181717"/>
                  <v:fill on="false" color="#000000" opacity="0"/>
                </v:shape>
                <v:shape id="Shape 19768" style="position:absolute;width:4568;height:0;left:29132;top:2306;" coordsize="456883,0" path="m0,0l456883,0">
                  <v:stroke weight="0.5pt" endcap="flat" joinstyle="miter" miterlimit="10" on="true" color="#181717"/>
                  <v:fill on="false" color="#000000" opacity="0"/>
                </v:shape>
                <v:shape id="Shape 19769" style="position:absolute;width:4568;height:0;left:33701;top:2306;" coordsize="456883,0" path="m0,0l456883,0">
                  <v:stroke weight="0.5pt" endcap="flat" joinstyle="miter" miterlimit="10" on="true" color="#181717"/>
                  <v:fill on="false" color="#000000" opacity="0"/>
                </v:shape>
                <v:shape id="Shape 19770" style="position:absolute;width:4600;height:0;left:38270;top:2306;" coordsize="460058,0" path="m0,0l460058,0">
                  <v:stroke weight="0.5pt" endcap="flat" joinstyle="miter" miterlimit="10" on="true" color="#181717"/>
                  <v:fill on="false" color="#000000" opacity="0"/>
                </v:shape>
                <v:shape id="Shape 19771" style="position:absolute;width:0;height:1877;left:15426;top:2338;" coordsize="0,187744" path="m0,187744l0,0">
                  <v:stroke weight="0.5pt" endcap="flat" joinstyle="miter" miterlimit="10" on="true" color="#181717"/>
                  <v:fill on="false" color="#000000" opacity="0"/>
                </v:shape>
                <v:shape id="Shape 19772" style="position:absolute;width:0;height:1877;left:19994;top:2338;" coordsize="0,187744" path="m0,187744l0,0">
                  <v:stroke weight="0.5pt" endcap="flat" joinstyle="miter" miterlimit="10" on="true" color="#181717"/>
                  <v:fill on="false" color="#000000" opacity="0"/>
                </v:shape>
                <v:shape id="Shape 19773" style="position:absolute;width:0;height:1877;left:24563;top:2338;" coordsize="0,187744" path="m0,187744l0,0">
                  <v:stroke weight="0.5pt" endcap="flat" joinstyle="miter" miterlimit="10" on="true" color="#181717"/>
                  <v:fill on="false" color="#000000" opacity="0"/>
                </v:shape>
                <v:shape id="Shape 19774" style="position:absolute;width:0;height:1877;left:29132;top:2338;" coordsize="0,187744" path="m0,187744l0,0">
                  <v:stroke weight="0.5pt" endcap="flat" joinstyle="miter" miterlimit="10" on="true" color="#181717"/>
                  <v:fill on="false" color="#000000" opacity="0"/>
                </v:shape>
                <v:shape id="Shape 19775" style="position:absolute;width:0;height:1877;left:33701;top:2338;" coordsize="0,187744" path="m0,187744l0,0">
                  <v:stroke weight="0.5pt" endcap="flat" joinstyle="miter" miterlimit="10" on="true" color="#181717"/>
                  <v:fill on="false" color="#000000" opacity="0"/>
                </v:shape>
                <v:shape id="Shape 19776" style="position:absolute;width:0;height:1877;left:38270;top:2338;" coordsize="0,187744" path="m0,187744l0,0">
                  <v:stroke weight="0.5pt" endcap="flat" joinstyle="miter" miterlimit="10" on="true" color="#181717"/>
                  <v:fill on="false" color="#000000" opacity="0"/>
                </v:shape>
                <v:shape id="Shape 19777" style="position:absolute;width:0;height:1877;left:42839;top:2338;" coordsize="0,187744" path="m0,187744l0,0">
                  <v:stroke weight="0.5pt" endcap="flat" joinstyle="miter" miterlimit="10" on="true" color="#181717"/>
                  <v:fill on="false" color="#000000" opacity="0"/>
                </v:shape>
                <v:shape id="Shape 19778" style="position:absolute;width:0;height:1877;left:6288;top:4279;" coordsize="0,187744" path="m0,187744l0,0">
                  <v:stroke weight="0.5pt" endcap="flat" joinstyle="miter" miterlimit="10" on="true" color="#181717"/>
                  <v:fill on="false" color="#000000" opacity="0"/>
                </v:shape>
                <v:shape id="Shape 19779" style="position:absolute;width:0;height:1877;left:10857;top:4279;" coordsize="0,187744" path="m0,187744l0,0">
                  <v:stroke weight="0.5pt" endcap="flat" joinstyle="miter" miterlimit="10" on="true" color="#181717"/>
                  <v:fill on="false" color="#000000" opacity="0"/>
                </v:shape>
                <v:shape id="Shape 19780" style="position:absolute;width:0;height:1877;left:15426;top:4279;" coordsize="0,187744" path="m0,187744l0,0">
                  <v:stroke weight="0.5pt" endcap="flat" joinstyle="miter" miterlimit="10" on="true" color="#181717"/>
                  <v:fill on="false" color="#000000" opacity="0"/>
                </v:shape>
                <v:shape id="Shape 19781" style="position:absolute;width:0;height:1877;left:19994;top:4279;" coordsize="0,187744" path="m0,187744l0,0">
                  <v:stroke weight="0.5pt" endcap="flat" joinstyle="miter" miterlimit="10" on="true" color="#181717"/>
                  <v:fill on="false" color="#000000" opacity="0"/>
                </v:shape>
                <v:shape id="Shape 19782" style="position:absolute;width:0;height:1877;left:24563;top:4279;" coordsize="0,187744" path="m0,187744l0,0">
                  <v:stroke weight="0.5pt" endcap="flat" joinstyle="miter" miterlimit="10" on="true" color="#181717"/>
                  <v:fill on="false" color="#000000" opacity="0"/>
                </v:shape>
                <v:shape id="Shape 19783" style="position:absolute;width:4600;height:0;left:6256;top:4247;" coordsize="460058,0" path="m0,0l460058,0">
                  <v:stroke weight="0.5pt" endcap="flat" joinstyle="miter" miterlimit="10" on="true" color="#181717"/>
                  <v:fill on="false" color="#000000" opacity="0"/>
                </v:shape>
                <v:shape id="Shape 19784" style="position:absolute;width:4568;height:0;left:10857;top:4247;" coordsize="456883,0" path="m0,0l456883,0">
                  <v:stroke weight="0.5pt" endcap="flat" joinstyle="miter" miterlimit="10" on="true" color="#181717"/>
                  <v:fill on="false" color="#000000" opacity="0"/>
                </v:shape>
                <v:shape id="Shape 19785" style="position:absolute;width:4568;height:0;left:15426;top:4247;" coordsize="456882,0" path="m0,0l456882,0">
                  <v:stroke weight="0.5pt" endcap="flat" joinstyle="miter" miterlimit="10" on="true" color="#181717"/>
                  <v:fill on="false" color="#000000" opacity="0"/>
                </v:shape>
                <v:shape id="Shape 19786" style="position:absolute;width:4568;height:0;left:19994;top:4247;" coordsize="456882,0" path="m0,0l456882,0">
                  <v:stroke weight="0.5pt" endcap="flat" joinstyle="miter" miterlimit="10" on="true" color="#181717"/>
                  <v:fill on="false" color="#000000" opacity="0"/>
                </v:shape>
                <v:shape id="Shape 19787" style="position:absolute;width:4568;height:0;left:24563;top:4247;" coordsize="456883,0" path="m0,0l456883,0">
                  <v:stroke weight="0.5pt" endcap="flat" joinstyle="miter" miterlimit="10" on="true" color="#181717"/>
                  <v:fill on="false" color="#000000" opacity="0"/>
                </v:shape>
                <v:shape id="Shape 19788" style="position:absolute;width:4568;height:0;left:29132;top:4247;" coordsize="456883,0" path="m0,0l456883,0">
                  <v:stroke weight="0.5pt" endcap="flat" joinstyle="miter" miterlimit="10" on="true" color="#181717"/>
                  <v:fill on="false" color="#000000" opacity="0"/>
                </v:shape>
                <v:shape id="Shape 19789" style="position:absolute;width:4568;height:0;left:33701;top:4247;" coordsize="456883,0" path="m0,0l456883,0">
                  <v:stroke weight="0.5pt" endcap="flat" joinstyle="miter" miterlimit="10" on="true" color="#181717"/>
                  <v:fill on="false" color="#000000" opacity="0"/>
                </v:shape>
                <v:shape id="Shape 19790" style="position:absolute;width:4600;height:0;left:38270;top:4247;" coordsize="460058,0" path="m0,0l460058,0">
                  <v:stroke weight="0.5pt" endcap="flat" joinstyle="miter" miterlimit="10" on="true" color="#181717"/>
                  <v:fill on="false" color="#000000" opacity="0"/>
                </v:shape>
                <v:shape id="Shape 19791" style="position:absolute;width:4600;height:0;left:6256;top:6188;" coordsize="460058,0" path="m0,0l460058,0">
                  <v:stroke weight="0.5pt" endcap="flat" joinstyle="miter" miterlimit="10" on="true" color="#181717"/>
                  <v:fill on="false" color="#000000" opacity="0"/>
                </v:shape>
                <v:shape id="Shape 19792" style="position:absolute;width:4568;height:0;left:10857;top:6188;" coordsize="456883,0" path="m0,0l456883,0">
                  <v:stroke weight="0.5pt" endcap="flat" joinstyle="miter" miterlimit="10" on="true" color="#181717"/>
                  <v:fill on="false" color="#000000" opacity="0"/>
                </v:shape>
                <v:shape id="Shape 19793" style="position:absolute;width:4568;height:0;left:15426;top:6188;" coordsize="456882,0" path="m0,0l456882,0">
                  <v:stroke weight="0.5pt" endcap="flat" joinstyle="miter" miterlimit="10" on="true" color="#181717"/>
                  <v:fill on="false" color="#000000" opacity="0"/>
                </v:shape>
                <v:shape id="Shape 19794" style="position:absolute;width:4568;height:0;left:19994;top:6188;" coordsize="456882,0" path="m0,0l456882,0">
                  <v:stroke weight="0.5pt" endcap="flat" joinstyle="miter" miterlimit="10" on="true" color="#181717"/>
                  <v:fill on="false" color="#000000" opacity="0"/>
                </v:shape>
                <v:shape id="Shape 19795" style="position:absolute;width:4568;height:0;left:24563;top:6188;" coordsize="456883,0" path="m0,0l456883,0">
                  <v:stroke weight="0.5pt" endcap="flat" joinstyle="miter" miterlimit="10" on="true" color="#181717"/>
                  <v:fill on="false" color="#000000" opacity="0"/>
                </v:shape>
                <v:shape id="Shape 19796" style="position:absolute;width:4568;height:0;left:29132;top:6188;" coordsize="456883,0" path="m0,0l456883,0">
                  <v:stroke weight="0.5pt" endcap="flat" joinstyle="miter" miterlimit="10" on="true" color="#181717"/>
                  <v:fill on="false" color="#000000" opacity="0"/>
                </v:shape>
                <v:shape id="Shape 19797" style="position:absolute;width:4568;height:0;left:33701;top:6188;" coordsize="456883,0" path="m0,0l456883,0">
                  <v:stroke weight="0.5pt" endcap="flat" joinstyle="miter" miterlimit="10" on="true" color="#181717"/>
                  <v:fill on="false" color="#000000" opacity="0"/>
                </v:shape>
                <v:shape id="Shape 19798" style="position:absolute;width:4600;height:0;left:38270;top:6188;" coordsize="460058,0" path="m0,0l460058,0">
                  <v:stroke weight="0.5pt" endcap="flat" joinstyle="miter" miterlimit="10" on="true" color="#181717"/>
                  <v:fill on="false" color="#000000" opacity="0"/>
                </v:shape>
                <v:shape id="Shape 19799" style="position:absolute;width:0;height:1877;left:15426;top:6220;" coordsize="0,187744" path="m0,187744l0,0">
                  <v:stroke weight="0.5pt" endcap="flat" joinstyle="miter" miterlimit="10" on="true" color="#181717"/>
                  <v:fill on="false" color="#000000" opacity="0"/>
                </v:shape>
                <v:shape id="Shape 19800" style="position:absolute;width:0;height:1877;left:19994;top:6220;" coordsize="0,187744" path="m0,187744l0,0">
                  <v:stroke weight="0.5pt" endcap="flat" joinstyle="miter" miterlimit="10" on="true" color="#181717"/>
                  <v:fill on="false" color="#000000" opacity="0"/>
                </v:shape>
                <v:shape id="Shape 19801" style="position:absolute;width:0;height:1877;left:24563;top:6220;" coordsize="0,187744" path="m0,187744l0,0">
                  <v:stroke weight="0.5pt" endcap="flat" joinstyle="miter" miterlimit="10" on="true" color="#181717"/>
                  <v:fill on="false" color="#000000" opacity="0"/>
                </v:shape>
                <v:shape id="Shape 19802" style="position:absolute;width:0;height:1877;left:29132;top:6220;" coordsize="0,187744" path="m0,187744l0,0">
                  <v:stroke weight="0.5pt" endcap="flat" joinstyle="miter" miterlimit="10" on="true" color="#181717"/>
                  <v:fill on="false" color="#000000" opacity="0"/>
                </v:shape>
                <v:shape id="Shape 19803" style="position:absolute;width:0;height:1877;left:33701;top:6220;" coordsize="0,187744" path="m0,187744l0,0">
                  <v:stroke weight="0.5pt" endcap="flat" joinstyle="miter" miterlimit="10" on="true" color="#181717"/>
                  <v:fill on="false" color="#000000" opacity="0"/>
                </v:shape>
                <v:shape id="Shape 19804" style="position:absolute;width:0;height:1877;left:38270;top:6220;" coordsize="0,187744" path="m0,187744l0,0">
                  <v:stroke weight="0.5pt" endcap="flat" joinstyle="miter" miterlimit="10" on="true" color="#181717"/>
                  <v:fill on="false" color="#000000" opacity="0"/>
                </v:shape>
                <v:shape id="Shape 19805" style="position:absolute;width:0;height:1877;left:42839;top:6220;" coordsize="0,187744" path="m0,187744l0,0">
                  <v:stroke weight="0.5pt" endcap="flat" joinstyle="miter" miterlimit="10" on="true" color="#181717"/>
                  <v:fill on="false" color="#000000" opacity="0"/>
                </v:shape>
                <v:shape id="Shape 19806" style="position:absolute;width:4600;height:0;left:10825;top:8129;" coordsize="460058,0" path="m0,0l460058,0">
                  <v:stroke weight="0.5pt" endcap="flat" joinstyle="miter" miterlimit="10" on="true" color="#181717"/>
                  <v:fill on="false" color="#000000" opacity="0"/>
                </v:shape>
                <v:shape id="Shape 19807" style="position:absolute;width:4568;height:0;left:15426;top:8129;" coordsize="456882,0" path="m0,0l456882,0">
                  <v:stroke weight="0.5pt" endcap="flat" joinstyle="miter" miterlimit="10" on="true" color="#181717"/>
                  <v:fill on="false" color="#000000" opacity="0"/>
                </v:shape>
                <v:shape id="Shape 19808" style="position:absolute;width:4568;height:0;left:19994;top:8129;" coordsize="456882,0" path="m0,0l456882,0">
                  <v:stroke weight="0.5pt" endcap="flat" joinstyle="miter" miterlimit="10" on="true" color="#181717"/>
                  <v:fill on="false" color="#000000" opacity="0"/>
                </v:shape>
                <v:shape id="Shape 19809" style="position:absolute;width:4568;height:0;left:24563;top:8129;" coordsize="456883,0" path="m0,0l456883,0">
                  <v:stroke weight="0.5pt" endcap="flat" joinstyle="miter" miterlimit="10" on="true" color="#181717"/>
                  <v:fill on="false" color="#000000" opacity="0"/>
                </v:shape>
                <v:shape id="Shape 19810" style="position:absolute;width:4568;height:0;left:29132;top:8129;" coordsize="456883,0" path="m0,0l456883,0">
                  <v:stroke weight="0.5pt" endcap="flat" joinstyle="miter" miterlimit="10" on="true" color="#181717"/>
                  <v:fill on="false" color="#000000" opacity="0"/>
                </v:shape>
                <v:shape id="Shape 19811" style="position:absolute;width:4568;height:0;left:33701;top:8129;" coordsize="456883,0" path="m0,0l456883,0">
                  <v:stroke weight="0.5pt" endcap="flat" joinstyle="miter" miterlimit="10" on="true" color="#181717"/>
                  <v:fill on="false" color="#000000" opacity="0"/>
                </v:shape>
                <v:shape id="Shape 19812" style="position:absolute;width:4600;height:0;left:38270;top:8129;" coordsize="460058,0" path="m0,0l460058,0">
                  <v:stroke weight="0.5pt" endcap="flat" joinstyle="miter" miterlimit="10" on="true" color="#181717"/>
                  <v:fill on="false" color="#000000" opacity="0"/>
                </v:shape>
                <v:shape id="Shape 19813" style="position:absolute;width:0;height:1877;left:10857;top:8161;" coordsize="0,187744" path="m0,187744l0,0">
                  <v:stroke weight="0.5pt" endcap="flat" joinstyle="miter" miterlimit="10" on="true" color="#181717"/>
                  <v:fill on="false" color="#000000" opacity="0"/>
                </v:shape>
                <v:shape id="Shape 19814" style="position:absolute;width:0;height:1877;left:15426;top:8161;" coordsize="0,187744" path="m0,187744l0,0">
                  <v:stroke weight="0.5pt" endcap="flat" joinstyle="miter" miterlimit="10" on="true" color="#181717"/>
                  <v:fill on="false" color="#000000" opacity="0"/>
                </v:shape>
                <v:shape id="Shape 19815" style="position:absolute;width:0;height:1877;left:19994;top:8161;" coordsize="0,187744" path="m0,187744l0,0">
                  <v:stroke weight="0.5pt" endcap="flat" joinstyle="miter" miterlimit="10" on="true" color="#181717"/>
                  <v:fill on="false" color="#000000" opacity="0"/>
                </v:shape>
                <v:shape id="Shape 19816" style="position:absolute;width:0;height:1877;left:24563;top:8161;" coordsize="0,187744" path="m0,187744l0,0">
                  <v:stroke weight="0.5pt" endcap="flat" joinstyle="miter" miterlimit="10" on="true" color="#181717"/>
                  <v:fill on="false" color="#000000" opacity="0"/>
                </v:shape>
                <v:shape id="Shape 19817" style="position:absolute;width:0;height:1877;left:29132;top:8161;" coordsize="0,187744" path="m0,187744l0,0">
                  <v:stroke weight="0.5pt" endcap="flat" joinstyle="miter" miterlimit="10" on="true" color="#181717"/>
                  <v:fill on="false" color="#000000" opacity="0"/>
                </v:shape>
                <v:shape id="Shape 19818" style="position:absolute;width:0;height:1877;left:33701;top:8161;" coordsize="0,187744" path="m0,187744l0,0">
                  <v:stroke weight="0.5pt" endcap="flat" joinstyle="miter" miterlimit="10" on="true" color="#181717"/>
                  <v:fill on="false" color="#000000" opacity="0"/>
                </v:shape>
                <v:shape id="Shape 19819" style="position:absolute;width:0;height:1877;left:38270;top:8161;" coordsize="0,187744" path="m0,187744l0,0">
                  <v:stroke weight="0.5pt" endcap="flat" joinstyle="miter" miterlimit="10" on="true" color="#181717"/>
                  <v:fill on="false" color="#000000" opacity="0"/>
                </v:shape>
                <v:shape id="Shape 19820" style="position:absolute;width:0;height:1877;left:42839;top:8161;" coordsize="0,187744" path="m0,187744l0,0">
                  <v:stroke weight="0.5pt" endcap="flat" joinstyle="miter" miterlimit="10" on="true" color="#181717"/>
                  <v:fill on="false" color="#000000" opacity="0"/>
                </v:shape>
                <v:shape id="Shape 19821" style="position:absolute;width:4600;height:0;left:6256;top:10070;" coordsize="460058,0" path="m0,0l460058,0">
                  <v:stroke weight="0.5pt" endcap="flat" joinstyle="miter" miterlimit="10" on="true" color="#181717"/>
                  <v:fill on="false" color="#000000" opacity="0"/>
                </v:shape>
                <v:shape id="Shape 19822" style="position:absolute;width:4568;height:0;left:10857;top:10070;" coordsize="456883,0" path="m0,0l456883,0">
                  <v:stroke weight="0.5pt" endcap="flat" joinstyle="miter" miterlimit="10" on="true" color="#181717"/>
                  <v:fill on="false" color="#000000" opacity="0"/>
                </v:shape>
                <v:shape id="Shape 19823" style="position:absolute;width:4568;height:0;left:15426;top:10070;" coordsize="456882,0" path="m0,0l456882,0">
                  <v:stroke weight="0.5pt" endcap="flat" joinstyle="miter" miterlimit="10" on="true" color="#181717"/>
                  <v:fill on="false" color="#000000" opacity="0"/>
                </v:shape>
                <v:shape id="Shape 19824" style="position:absolute;width:4568;height:0;left:19994;top:10070;" coordsize="456882,0" path="m0,0l456882,0">
                  <v:stroke weight="0.5pt" endcap="flat" joinstyle="miter" miterlimit="10" on="true" color="#181717"/>
                  <v:fill on="false" color="#000000" opacity="0"/>
                </v:shape>
                <v:shape id="Shape 19825" style="position:absolute;width:4568;height:0;left:24563;top:10070;" coordsize="456883,0" path="m0,0l456883,0">
                  <v:stroke weight="0.5pt" endcap="flat" joinstyle="miter" miterlimit="10" on="true" color="#181717"/>
                  <v:fill on="false" color="#000000" opacity="0"/>
                </v:shape>
                <v:shape id="Shape 19826" style="position:absolute;width:4568;height:0;left:29132;top:10070;" coordsize="456883,0" path="m0,0l456883,0">
                  <v:stroke weight="0.5pt" endcap="flat" joinstyle="miter" miterlimit="10" on="true" color="#181717"/>
                  <v:fill on="false" color="#000000" opacity="0"/>
                </v:shape>
                <v:shape id="Shape 19827" style="position:absolute;width:4568;height:0;left:33701;top:10070;" coordsize="456883,0" path="m0,0l456883,0">
                  <v:stroke weight="0.5pt" endcap="flat" joinstyle="miter" miterlimit="10" on="true" color="#181717"/>
                  <v:fill on="false" color="#000000" opacity="0"/>
                </v:shape>
                <v:shape id="Shape 19828" style="position:absolute;width:4600;height:0;left:38270;top:10070;" coordsize="460058,0" path="m0,0l460058,0">
                  <v:stroke weight="0.5pt" endcap="flat" joinstyle="miter" miterlimit="10" on="true" color="#181717"/>
                  <v:fill on="false" color="#000000" opacity="0"/>
                </v:shape>
                <v:shape id="Shape 19829" style="position:absolute;width:0;height:1877;left:6288;top:10102;" coordsize="0,187744" path="m0,187744l0,0">
                  <v:stroke weight="0.5pt" endcap="flat" joinstyle="miter" miterlimit="10" on="true" color="#181717"/>
                  <v:fill on="false" color="#000000" opacity="0"/>
                </v:shape>
                <v:shape id="Shape 19830" style="position:absolute;width:0;height:1877;left:10857;top:10102;" coordsize="0,187744" path="m0,187744l0,0">
                  <v:stroke weight="0.5pt" endcap="flat" joinstyle="miter" miterlimit="10" on="true" color="#181717"/>
                  <v:fill on="false" color="#000000" opacity="0"/>
                </v:shape>
                <v:shape id="Shape 19831" style="position:absolute;width:0;height:1877;left:15426;top:10102;" coordsize="0,187744" path="m0,187744l0,0">
                  <v:stroke weight="0.5pt" endcap="flat" joinstyle="miter" miterlimit="10" on="true" color="#181717"/>
                  <v:fill on="false" color="#000000" opacity="0"/>
                </v:shape>
                <v:shape id="Shape 19832" style="position:absolute;width:0;height:1877;left:19994;top:10102;" coordsize="0,187744" path="m0,187744l0,0">
                  <v:stroke weight="0.5pt" endcap="flat" joinstyle="miter" miterlimit="10" on="true" color="#181717"/>
                  <v:fill on="false" color="#000000" opacity="0"/>
                </v:shape>
                <v:shape id="Shape 19833" style="position:absolute;width:0;height:1877;left:24563;top:10102;" coordsize="0,187744" path="m0,187744l0,0">
                  <v:stroke weight="0.5pt" endcap="flat" joinstyle="miter" miterlimit="10" on="true" color="#181717"/>
                  <v:fill on="false" color="#000000" opacity="0"/>
                </v:shape>
                <v:shape id="Shape 19834" style="position:absolute;width:0;height:1877;left:29132;top:10102;" coordsize="0,187744" path="m0,187744l0,0">
                  <v:stroke weight="0.5pt" endcap="flat" joinstyle="miter" miterlimit="10" on="true" color="#181717"/>
                  <v:fill on="false" color="#000000" opacity="0"/>
                </v:shape>
                <v:shape id="Shape 19835" style="position:absolute;width:0;height:1877;left:33701;top:10102;" coordsize="0,187744" path="m0,187744l0,0">
                  <v:stroke weight="0.5pt" endcap="flat" joinstyle="miter" miterlimit="10" on="true" color="#181717"/>
                  <v:fill on="false" color="#000000" opacity="0"/>
                </v:shape>
                <v:shape id="Shape 19836" style="position:absolute;width:0;height:1877;left:38270;top:10102;" coordsize="0,187744" path="m0,187744l0,0">
                  <v:stroke weight="0.5pt" endcap="flat" joinstyle="miter" miterlimit="10" on="true" color="#181717"/>
                  <v:fill on="false" color="#000000" opacity="0"/>
                </v:shape>
                <v:shape id="Shape 19837" style="position:absolute;width:0;height:1877;left:42839;top:10102;" coordsize="0,187744" path="m0,187744l0,0">
                  <v:stroke weight="0.5pt" endcap="flat" joinstyle="miter" miterlimit="10" on="true" color="#181717"/>
                  <v:fill on="false" color="#000000" opacity="0"/>
                </v:shape>
                <v:shape id="Shape 19838" style="position:absolute;width:4600;height:0;left:1687;top:13952;" coordsize="460057,0" path="m0,0l460057,0">
                  <v:stroke weight="0.5pt" endcap="flat" joinstyle="miter" miterlimit="10" on="true" color="#181717"/>
                  <v:fill on="false" color="#000000" opacity="0"/>
                </v:shape>
                <v:shape id="Shape 19839" style="position:absolute;width:4568;height:0;left:6288;top:13952;" coordsize="456883,0" path="m0,0l456883,0">
                  <v:stroke weight="0.5pt" endcap="flat" joinstyle="miter" miterlimit="10" on="true" color="#181717"/>
                  <v:fill on="false" color="#000000" opacity="0"/>
                </v:shape>
                <v:shape id="Shape 19840" style="position:absolute;width:4568;height:0;left:10857;top:13952;" coordsize="456883,0" path="m0,0l456883,0">
                  <v:stroke weight="0.5pt" endcap="flat" joinstyle="miter" miterlimit="10" on="true" color="#181717"/>
                  <v:fill on="false" color="#000000" opacity="0"/>
                </v:shape>
                <v:shape id="Shape 19841" style="position:absolute;width:4568;height:0;left:15426;top:13952;" coordsize="456882,0" path="m0,0l456882,0">
                  <v:stroke weight="0.5pt" endcap="flat" joinstyle="miter" miterlimit="10" on="true" color="#181717"/>
                  <v:fill on="false" color="#000000" opacity="0"/>
                </v:shape>
                <v:shape id="Shape 19842" style="position:absolute;width:4568;height:0;left:19994;top:13952;" coordsize="456882,0" path="m0,0l456882,0">
                  <v:stroke weight="0.5pt" endcap="flat" joinstyle="miter" miterlimit="10" on="true" color="#181717"/>
                  <v:fill on="false" color="#000000" opacity="0"/>
                </v:shape>
                <v:shape id="Shape 19843" style="position:absolute;width:4568;height:0;left:24563;top:13952;" coordsize="456883,0" path="m0,0l456883,0">
                  <v:stroke weight="0.5pt" endcap="flat" joinstyle="miter" miterlimit="10" on="true" color="#181717"/>
                  <v:fill on="false" color="#000000" opacity="0"/>
                </v:shape>
                <v:shape id="Shape 19844" style="position:absolute;width:4568;height:0;left:29132;top:13952;" coordsize="456883,0" path="m0,0l456883,0">
                  <v:stroke weight="0.5pt" endcap="flat" joinstyle="miter" miterlimit="10" on="true" color="#181717"/>
                  <v:fill on="false" color="#000000" opacity="0"/>
                </v:shape>
                <v:shape id="Shape 19845" style="position:absolute;width:0;height:1877;left:1719;top:12043;" coordsize="0,187744" path="m0,187744l0,0">
                  <v:stroke weight="0.5pt" endcap="flat" joinstyle="miter" miterlimit="10" on="true" color="#181717"/>
                  <v:fill on="false" color="#000000" opacity="0"/>
                </v:shape>
                <v:shape id="Shape 19846" style="position:absolute;width:0;height:1877;left:6288;top:12043;" coordsize="0,187744" path="m0,187744l0,0">
                  <v:stroke weight="0.5pt" endcap="flat" joinstyle="miter" miterlimit="10" on="true" color="#181717"/>
                  <v:fill on="false" color="#000000" opacity="0"/>
                </v:shape>
                <v:shape id="Shape 19847" style="position:absolute;width:0;height:1877;left:10857;top:12043;" coordsize="0,187744" path="m0,187744l0,0">
                  <v:stroke weight="0.5pt" endcap="flat" joinstyle="miter" miterlimit="10" on="true" color="#181717"/>
                  <v:fill on="false" color="#000000" opacity="0"/>
                </v:shape>
                <v:shape id="Shape 19848" style="position:absolute;width:0;height:1877;left:15426;top:12043;" coordsize="0,187744" path="m0,187744l0,0">
                  <v:stroke weight="0.5pt" endcap="flat" joinstyle="miter" miterlimit="10" on="true" color="#181717"/>
                  <v:fill on="false" color="#000000" opacity="0"/>
                </v:shape>
                <v:shape id="Shape 19849" style="position:absolute;width:0;height:1877;left:19994;top:12043;" coordsize="0,187744" path="m0,187744l0,0">
                  <v:stroke weight="0.5pt" endcap="flat" joinstyle="miter" miterlimit="10" on="true" color="#181717"/>
                  <v:fill on="false" color="#000000" opacity="0"/>
                </v:shape>
                <v:shape id="Shape 19850" style="position:absolute;width:0;height:1877;left:24563;top:12043;" coordsize="0,187744" path="m0,187744l0,0">
                  <v:stroke weight="0.5pt" endcap="flat" joinstyle="miter" miterlimit="10" on="true" color="#181717"/>
                  <v:fill on="false" color="#000000" opacity="0"/>
                </v:shape>
                <v:shape id="Shape 19851" style="position:absolute;width:0;height:1877;left:29132;top:12043;" coordsize="0,187744" path="m0,187744l0,0">
                  <v:stroke weight="0.5pt" endcap="flat" joinstyle="miter" miterlimit="10" on="true" color="#181717"/>
                  <v:fill on="false" color="#000000" opacity="0"/>
                </v:shape>
                <v:shape id="Shape 19852" style="position:absolute;width:4600;height:0;left:1687;top:12011;" coordsize="460057,0" path="m0,0l460057,0">
                  <v:stroke weight="0.5pt" endcap="flat" joinstyle="miter" miterlimit="10" on="true" color="#181717"/>
                  <v:fill on="false" color="#000000" opacity="0"/>
                </v:shape>
                <v:shape id="Shape 19853" style="position:absolute;width:4568;height:0;left:6288;top:12011;" coordsize="456883,0" path="m0,0l456883,0">
                  <v:stroke weight="0.5pt" endcap="flat" joinstyle="miter" miterlimit="10" on="true" color="#181717"/>
                  <v:fill on="false" color="#000000" opacity="0"/>
                </v:shape>
                <v:shape id="Shape 19854" style="position:absolute;width:4568;height:0;left:10857;top:12011;" coordsize="456883,0" path="m0,0l456883,0">
                  <v:stroke weight="0.5pt" endcap="flat" joinstyle="miter" miterlimit="10" on="true" color="#181717"/>
                  <v:fill on="false" color="#000000" opacity="0"/>
                </v:shape>
                <v:shape id="Shape 19855" style="position:absolute;width:4568;height:0;left:15426;top:12011;" coordsize="456882,0" path="m0,0l456882,0">
                  <v:stroke weight="0.5pt" endcap="flat" joinstyle="miter" miterlimit="10" on="true" color="#181717"/>
                  <v:fill on="false" color="#000000" opacity="0"/>
                </v:shape>
                <v:shape id="Shape 19856" style="position:absolute;width:4568;height:0;left:19994;top:12011;" coordsize="456882,0" path="m0,0l456882,0">
                  <v:stroke weight="0.5pt" endcap="flat" joinstyle="miter" miterlimit="10" on="true" color="#181717"/>
                  <v:fill on="false" color="#000000" opacity="0"/>
                </v:shape>
                <v:shape id="Shape 19857" style="position:absolute;width:4568;height:0;left:24563;top:12011;" coordsize="456883,0" path="m0,0l456883,0">
                  <v:stroke weight="0.5pt" endcap="flat" joinstyle="miter" miterlimit="10" on="true" color="#181717"/>
                  <v:fill on="false" color="#000000" opacity="0"/>
                </v:shape>
                <v:shape id="Shape 19858" style="position:absolute;width:4568;height:0;left:29132;top:12011;" coordsize="456883,0" path="m0,0l456883,0">
                  <v:stroke weight="0.5pt" endcap="flat" joinstyle="miter" miterlimit="10" on="true" color="#181717"/>
                  <v:fill on="false" color="#000000" opacity="0"/>
                </v:shape>
                <v:shape id="Shape 19859" style="position:absolute;width:4600;height:0;left:38270;top:12011;" coordsize="460058,0" path="m0,0l460058,0">
                  <v:stroke weight="0.5pt" endcap="flat" joinstyle="miter" miterlimit="10" on="true" color="#181717"/>
                  <v:fill on="false" color="#000000" opacity="0"/>
                </v:shape>
                <v:shape id="Shape 19860" style="position:absolute;width:4568;height:0;left:33701;top:12011;" coordsize="456883,0" path="m0,0l456883,0">
                  <v:stroke weight="0.5pt" endcap="flat" joinstyle="miter" miterlimit="10" on="true" color="#181717"/>
                  <v:fill on="false" color="#000000" opacity="0"/>
                </v:shape>
                <v:shape id="Shape 19861" style="position:absolute;width:0;height:1877;left:33701;top:12043;" coordsize="0,187744" path="m0,187744l0,0">
                  <v:stroke weight="0.5pt" endcap="flat" joinstyle="miter" miterlimit="10" on="true" color="#181717"/>
                  <v:fill on="false" color="#000000" opacity="0"/>
                </v:shape>
                <v:shape id="Shape 19862" style="position:absolute;width:0;height:1877;left:38270;top:12043;" coordsize="0,187744" path="m0,187744l0,0">
                  <v:stroke weight="0.5pt" endcap="flat" joinstyle="miter" miterlimit="10" on="true" color="#181717"/>
                  <v:fill on="false" color="#000000" opacity="0"/>
                </v:shape>
                <v:shape id="Shape 19863" style="position:absolute;width:4600;height:0;left:33701;top:13952;" coordsize="460058,0" path="m0,0l460058,0">
                  <v:stroke weight="0.5pt" endcap="flat" joinstyle="miter" miterlimit="10" on="true" color="#181717"/>
                  <v:fill on="false" color="#000000" opacity="0"/>
                </v:shape>
                <v:rect id="Rectangle 19864" style="position:absolute;width:891;height:2506;left:0;top:0;" filled="f" stroked="f">
                  <v:textbox inset="0,0,0,0">
                    <w:txbxContent>
                      <w:p>
                        <w:pPr>
                          <w:spacing w:before="0" w:after="160" w:line="259" w:lineRule="auto"/>
                          <w:ind w:left="0" w:firstLine="0"/>
                          <w:jc w:val="left"/>
                        </w:pPr>
                        <w:r>
                          <w:rPr>
                            <w:w w:val="95"/>
                            <w:sz w:val="22"/>
                          </w:rPr>
                          <w:t xml:space="preserve">1</w:t>
                        </w:r>
                      </w:p>
                    </w:txbxContent>
                  </v:textbox>
                </v:rect>
                <v:rect id="Rectangle 19865" style="position:absolute;width:891;height:2506;left:0;top:1940;" filled="f" stroked="f">
                  <v:textbox inset="0,0,0,0">
                    <w:txbxContent>
                      <w:p>
                        <w:pPr>
                          <w:spacing w:before="0" w:after="160" w:line="259" w:lineRule="auto"/>
                          <w:ind w:left="0" w:firstLine="0"/>
                          <w:jc w:val="left"/>
                        </w:pPr>
                        <w:r>
                          <w:rPr>
                            <w:w w:val="95"/>
                            <w:sz w:val="22"/>
                          </w:rPr>
                          <w:t xml:space="preserve">2</w:t>
                        </w:r>
                      </w:p>
                    </w:txbxContent>
                  </v:textbox>
                </v:rect>
                <v:rect id="Rectangle 19866" style="position:absolute;width:891;height:2506;left:0;top:3881;" filled="f" stroked="f">
                  <v:textbox inset="0,0,0,0">
                    <w:txbxContent>
                      <w:p>
                        <w:pPr>
                          <w:spacing w:before="0" w:after="160" w:line="259" w:lineRule="auto"/>
                          <w:ind w:left="0" w:firstLine="0"/>
                          <w:jc w:val="left"/>
                        </w:pPr>
                        <w:r>
                          <w:rPr>
                            <w:w w:val="95"/>
                            <w:sz w:val="22"/>
                          </w:rPr>
                          <w:t xml:space="preserve">3</w:t>
                        </w:r>
                      </w:p>
                    </w:txbxContent>
                  </v:textbox>
                </v:rect>
                <v:rect id="Rectangle 19867" style="position:absolute;width:891;height:2506;left:0;top:5822;" filled="f" stroked="f">
                  <v:textbox inset="0,0,0,0">
                    <w:txbxContent>
                      <w:p>
                        <w:pPr>
                          <w:spacing w:before="0" w:after="160" w:line="259" w:lineRule="auto"/>
                          <w:ind w:left="0" w:firstLine="0"/>
                          <w:jc w:val="left"/>
                        </w:pPr>
                        <w:r>
                          <w:rPr>
                            <w:w w:val="95"/>
                            <w:sz w:val="22"/>
                          </w:rPr>
                          <w:t xml:space="preserve">4</w:t>
                        </w:r>
                      </w:p>
                    </w:txbxContent>
                  </v:textbox>
                </v:rect>
                <v:rect id="Rectangle 19868" style="position:absolute;width:891;height:2506;left:0;top:7763;" filled="f" stroked="f">
                  <v:textbox inset="0,0,0,0">
                    <w:txbxContent>
                      <w:p>
                        <w:pPr>
                          <w:spacing w:before="0" w:after="160" w:line="259" w:lineRule="auto"/>
                          <w:ind w:left="0" w:firstLine="0"/>
                          <w:jc w:val="left"/>
                        </w:pPr>
                        <w:r>
                          <w:rPr>
                            <w:w w:val="95"/>
                            <w:sz w:val="22"/>
                          </w:rPr>
                          <w:t xml:space="preserve">5</w:t>
                        </w:r>
                      </w:p>
                    </w:txbxContent>
                  </v:textbox>
                </v:rect>
                <v:rect id="Rectangle 19869" style="position:absolute;width:891;height:2506;left:0;top:9704;" filled="f" stroked="f">
                  <v:textbox inset="0,0,0,0">
                    <w:txbxContent>
                      <w:p>
                        <w:pPr>
                          <w:spacing w:before="0" w:after="160" w:line="259" w:lineRule="auto"/>
                          <w:ind w:left="0" w:firstLine="0"/>
                          <w:jc w:val="left"/>
                        </w:pPr>
                        <w:r>
                          <w:rPr>
                            <w:w w:val="95"/>
                            <w:sz w:val="22"/>
                          </w:rPr>
                          <w:t xml:space="preserve">6</w:t>
                        </w:r>
                      </w:p>
                    </w:txbxContent>
                  </v:textbox>
                </v:rect>
                <v:rect id="Rectangle 19870" style="position:absolute;width:891;height:2506;left:0;top:11645;" filled="f" stroked="f">
                  <v:textbox inset="0,0,0,0">
                    <w:txbxContent>
                      <w:p>
                        <w:pPr>
                          <w:spacing w:before="0" w:after="160" w:line="259" w:lineRule="auto"/>
                          <w:ind w:left="0" w:firstLine="0"/>
                          <w:jc w:val="left"/>
                        </w:pPr>
                        <w:r>
                          <w:rPr>
                            <w:w w:val="95"/>
                            <w:sz w:val="22"/>
                          </w:rPr>
                          <w:t xml:space="preserve">7</w:t>
                        </w:r>
                      </w:p>
                    </w:txbxContent>
                  </v:textbox>
                </v:rect>
              </v:group>
            </w:pict>
          </mc:Fallback>
        </mc:AlternateContent>
      </w:r>
    </w:p>
    <w:p w14:paraId="5A0B1FF9" w14:textId="77777777" w:rsidR="00286247" w:rsidRDefault="00000000">
      <w:pPr>
        <w:ind w:left="407" w:right="2"/>
      </w:pPr>
      <w:r>
        <w:t>Câu 1: Các thiết bị như bếp điện, tủ lạnh, điều hoà, bình nóng lạnh, nồi cơm điện, máy sấy tóc,... được gọi chung là gì?</w:t>
      </w:r>
    </w:p>
    <w:p w14:paraId="77D68917" w14:textId="77777777" w:rsidR="00286247" w:rsidRDefault="00000000">
      <w:pPr>
        <w:ind w:left="407" w:right="2"/>
      </w:pPr>
      <w:r>
        <w:t>Câu 2: Thiết bị nào được dùng để đo cường độ dòng điện?</w:t>
      </w:r>
    </w:p>
    <w:p w14:paraId="7C563E4C" w14:textId="77777777" w:rsidR="00286247" w:rsidRDefault="00000000">
      <w:pPr>
        <w:ind w:left="407" w:right="2"/>
      </w:pPr>
      <w:r>
        <w:t>Câu 3: Kim loại nào thường được dùng để sản xuất dây dẫn, công tắc, cầu dao điện?</w:t>
      </w:r>
    </w:p>
    <w:p w14:paraId="13A0EF0F" w14:textId="77777777" w:rsidR="00286247" w:rsidRDefault="00000000">
      <w:pPr>
        <w:ind w:left="407" w:right="2"/>
      </w:pPr>
      <w:r>
        <w:t xml:space="preserve">Câu 4: Trong bóng đèn sợi đốt, bộ phận nào được làm bằng sợi </w:t>
      </w:r>
      <w:r>
        <w:rPr>
          <w:rFonts w:ascii="Calibri" w:eastAsia="Calibri" w:hAnsi="Calibri" w:cs="Calibri"/>
        </w:rPr>
        <w:t>ω</w:t>
      </w:r>
      <w:r>
        <w:t>olfram (tungsten)?</w:t>
      </w:r>
    </w:p>
    <w:p w14:paraId="1FFFD942" w14:textId="77777777" w:rsidR="00286247" w:rsidRDefault="00000000">
      <w:pPr>
        <w:ind w:left="407" w:right="2"/>
      </w:pPr>
      <w:r>
        <w:t>Câu 5: Trong bảng tuần hoàn, các nguyên tố loại nào chiếm đa số?</w:t>
      </w:r>
    </w:p>
    <w:p w14:paraId="353E8568" w14:textId="77777777" w:rsidR="00286247" w:rsidRDefault="00000000">
      <w:pPr>
        <w:spacing w:after="0" w:line="336" w:lineRule="auto"/>
        <w:ind w:left="407" w:right="2"/>
      </w:pPr>
      <w:r>
        <w:t>Câu 6: Loại hạt nào mang điện tích âm nhỏ nhất, được chọn làm điện tích đơn vị? Câu 7: Năng lượng của dòng điện được gọi là gì?</w:t>
      </w:r>
    </w:p>
    <w:p w14:paraId="3A90A4BF" w14:textId="77777777" w:rsidR="00286247" w:rsidRDefault="00000000">
      <w:pPr>
        <w:numPr>
          <w:ilvl w:val="1"/>
          <w:numId w:val="345"/>
        </w:numPr>
        <w:spacing w:after="79" w:line="259" w:lineRule="auto"/>
        <w:ind w:left="537" w:right="6542" w:hanging="424"/>
        <w:jc w:val="left"/>
      </w:pPr>
      <w:r>
        <w:rPr>
          <w:rFonts w:ascii="Calibri" w:eastAsia="Calibri" w:hAnsi="Calibri" w:cs="Calibri"/>
          <w:b/>
          <w:i/>
          <w:color w:val="0BACB1"/>
        </w:rPr>
        <w:t>Sản phẩm</w:t>
      </w:r>
    </w:p>
    <w:tbl>
      <w:tblPr>
        <w:tblStyle w:val="TableGrid"/>
        <w:tblpPr w:vertAnchor="text" w:tblpX="1116" w:tblpY="-11"/>
        <w:tblOverlap w:val="never"/>
        <w:tblW w:w="6476" w:type="dxa"/>
        <w:tblInd w:w="0" w:type="dxa"/>
        <w:tblCellMar>
          <w:top w:w="2" w:type="dxa"/>
          <w:left w:w="248" w:type="dxa"/>
          <w:bottom w:w="0" w:type="dxa"/>
          <w:right w:w="115" w:type="dxa"/>
        </w:tblCellMar>
        <w:tblLook w:val="04A0" w:firstRow="1" w:lastRow="0" w:firstColumn="1" w:lastColumn="0" w:noHBand="0" w:noVBand="1"/>
      </w:tblPr>
      <w:tblGrid>
        <w:gridCol w:w="719"/>
        <w:gridCol w:w="720"/>
        <w:gridCol w:w="719"/>
        <w:gridCol w:w="720"/>
        <w:gridCol w:w="719"/>
        <w:gridCol w:w="720"/>
        <w:gridCol w:w="720"/>
        <w:gridCol w:w="720"/>
        <w:gridCol w:w="719"/>
      </w:tblGrid>
      <w:tr w:rsidR="00286247" w14:paraId="16EC0FD8" w14:textId="77777777">
        <w:trPr>
          <w:trHeight w:val="334"/>
        </w:trPr>
        <w:tc>
          <w:tcPr>
            <w:tcW w:w="720" w:type="dxa"/>
            <w:vMerge w:val="restart"/>
            <w:tcBorders>
              <w:top w:val="nil"/>
              <w:left w:val="nil"/>
              <w:bottom w:val="single" w:sz="4" w:space="0" w:color="181717"/>
              <w:right w:val="nil"/>
            </w:tcBorders>
          </w:tcPr>
          <w:p w14:paraId="5A0D158B" w14:textId="77777777" w:rsidR="00286247" w:rsidRDefault="00286247">
            <w:pPr>
              <w:spacing w:after="160" w:line="259" w:lineRule="auto"/>
              <w:ind w:left="0" w:firstLine="0"/>
              <w:jc w:val="left"/>
            </w:pPr>
          </w:p>
        </w:tc>
        <w:tc>
          <w:tcPr>
            <w:tcW w:w="720" w:type="dxa"/>
            <w:tcBorders>
              <w:top w:val="single" w:sz="4" w:space="0" w:color="181717"/>
              <w:left w:val="single" w:sz="4" w:space="0" w:color="181717"/>
              <w:bottom w:val="single" w:sz="4" w:space="0" w:color="181717"/>
              <w:right w:val="single" w:sz="4" w:space="0" w:color="181717"/>
            </w:tcBorders>
          </w:tcPr>
          <w:p w14:paraId="43004D63" w14:textId="77777777" w:rsidR="00286247" w:rsidRDefault="00000000">
            <w:pPr>
              <w:spacing w:after="0" w:line="259" w:lineRule="auto"/>
              <w:ind w:left="19" w:firstLine="0"/>
              <w:jc w:val="left"/>
            </w:pPr>
            <w:r>
              <w:t>D</w:t>
            </w:r>
          </w:p>
        </w:tc>
        <w:tc>
          <w:tcPr>
            <w:tcW w:w="719" w:type="dxa"/>
            <w:tcBorders>
              <w:top w:val="single" w:sz="4" w:space="0" w:color="181717"/>
              <w:left w:val="single" w:sz="4" w:space="0" w:color="181717"/>
              <w:bottom w:val="single" w:sz="4" w:space="0" w:color="181717"/>
              <w:right w:val="single" w:sz="4" w:space="0" w:color="181717"/>
            </w:tcBorders>
          </w:tcPr>
          <w:p w14:paraId="7DA5AB46" w14:textId="77777777" w:rsidR="00286247" w:rsidRDefault="00000000">
            <w:pPr>
              <w:spacing w:after="0" w:line="259" w:lineRule="auto"/>
              <w:ind w:left="18" w:firstLine="0"/>
              <w:jc w:val="left"/>
            </w:pPr>
            <w:r>
              <w:t>O</w:t>
            </w:r>
          </w:p>
        </w:tc>
        <w:tc>
          <w:tcPr>
            <w:tcW w:w="720" w:type="dxa"/>
            <w:tcBorders>
              <w:top w:val="single" w:sz="4" w:space="0" w:color="181717"/>
              <w:left w:val="single" w:sz="4" w:space="0" w:color="181717"/>
              <w:bottom w:val="single" w:sz="4" w:space="0" w:color="181717"/>
              <w:right w:val="single" w:sz="4" w:space="0" w:color="181717"/>
            </w:tcBorders>
            <w:shd w:val="clear" w:color="auto" w:fill="D1E9F5"/>
          </w:tcPr>
          <w:p w14:paraId="57A8943D" w14:textId="77777777" w:rsidR="00286247" w:rsidRDefault="00000000">
            <w:pPr>
              <w:spacing w:after="0" w:line="259" w:lineRule="auto"/>
              <w:ind w:left="16" w:firstLine="0"/>
              <w:jc w:val="left"/>
            </w:pPr>
            <w:r>
              <w:rPr>
                <w:b/>
              </w:rPr>
              <w:t>D</w:t>
            </w:r>
          </w:p>
        </w:tc>
        <w:tc>
          <w:tcPr>
            <w:tcW w:w="719" w:type="dxa"/>
            <w:tcBorders>
              <w:top w:val="single" w:sz="4" w:space="0" w:color="181717"/>
              <w:left w:val="single" w:sz="4" w:space="0" w:color="181717"/>
              <w:bottom w:val="single" w:sz="4" w:space="0" w:color="181717"/>
              <w:right w:val="single" w:sz="4" w:space="0" w:color="181717"/>
            </w:tcBorders>
          </w:tcPr>
          <w:p w14:paraId="794BD314" w14:textId="77777777" w:rsidR="00286247" w:rsidRDefault="00000000">
            <w:pPr>
              <w:spacing w:after="0" w:line="259" w:lineRule="auto"/>
              <w:ind w:left="0" w:right="133" w:firstLine="0"/>
              <w:jc w:val="center"/>
            </w:pPr>
            <w:r>
              <w:t>I</w:t>
            </w:r>
          </w:p>
        </w:tc>
        <w:tc>
          <w:tcPr>
            <w:tcW w:w="720" w:type="dxa"/>
            <w:tcBorders>
              <w:top w:val="single" w:sz="4" w:space="0" w:color="181717"/>
              <w:left w:val="single" w:sz="4" w:space="0" w:color="181717"/>
              <w:bottom w:val="single" w:sz="4" w:space="0" w:color="181717"/>
              <w:right w:val="single" w:sz="4" w:space="0" w:color="181717"/>
            </w:tcBorders>
          </w:tcPr>
          <w:p w14:paraId="6CEDAE2F" w14:textId="77777777" w:rsidR="00286247" w:rsidRDefault="00000000">
            <w:pPr>
              <w:spacing w:after="0" w:line="259" w:lineRule="auto"/>
              <w:ind w:left="0" w:right="133" w:firstLine="0"/>
              <w:jc w:val="center"/>
            </w:pPr>
            <w:r>
              <w:t>E</w:t>
            </w:r>
          </w:p>
        </w:tc>
        <w:tc>
          <w:tcPr>
            <w:tcW w:w="720" w:type="dxa"/>
            <w:tcBorders>
              <w:top w:val="single" w:sz="4" w:space="0" w:color="181717"/>
              <w:left w:val="single" w:sz="4" w:space="0" w:color="181717"/>
              <w:bottom w:val="single" w:sz="4" w:space="0" w:color="181717"/>
              <w:right w:val="single" w:sz="4" w:space="0" w:color="181717"/>
            </w:tcBorders>
          </w:tcPr>
          <w:p w14:paraId="75402E18" w14:textId="77777777" w:rsidR="00286247" w:rsidRDefault="00000000">
            <w:pPr>
              <w:spacing w:after="0" w:line="259" w:lineRule="auto"/>
              <w:ind w:left="18" w:firstLine="0"/>
              <w:jc w:val="left"/>
            </w:pPr>
            <w:r>
              <w:t>N</w:t>
            </w:r>
          </w:p>
        </w:tc>
        <w:tc>
          <w:tcPr>
            <w:tcW w:w="720" w:type="dxa"/>
            <w:tcBorders>
              <w:top w:val="nil"/>
              <w:left w:val="single" w:sz="4" w:space="0" w:color="181717"/>
              <w:bottom w:val="single" w:sz="4" w:space="0" w:color="181717"/>
              <w:right w:val="nil"/>
            </w:tcBorders>
          </w:tcPr>
          <w:p w14:paraId="3A3533A6" w14:textId="77777777" w:rsidR="00286247" w:rsidRDefault="00286247">
            <w:pPr>
              <w:spacing w:after="160" w:line="259" w:lineRule="auto"/>
              <w:ind w:left="0" w:firstLine="0"/>
              <w:jc w:val="left"/>
            </w:pPr>
          </w:p>
        </w:tc>
        <w:tc>
          <w:tcPr>
            <w:tcW w:w="719" w:type="dxa"/>
            <w:tcBorders>
              <w:top w:val="nil"/>
              <w:left w:val="nil"/>
              <w:bottom w:val="single" w:sz="4" w:space="0" w:color="181717"/>
              <w:right w:val="nil"/>
            </w:tcBorders>
          </w:tcPr>
          <w:p w14:paraId="260B348F" w14:textId="77777777" w:rsidR="00286247" w:rsidRDefault="00286247">
            <w:pPr>
              <w:spacing w:after="160" w:line="259" w:lineRule="auto"/>
              <w:ind w:left="0" w:firstLine="0"/>
              <w:jc w:val="left"/>
            </w:pPr>
          </w:p>
        </w:tc>
      </w:tr>
      <w:tr w:rsidR="00286247" w14:paraId="2DB85D85" w14:textId="77777777">
        <w:trPr>
          <w:trHeight w:val="339"/>
        </w:trPr>
        <w:tc>
          <w:tcPr>
            <w:tcW w:w="0" w:type="auto"/>
            <w:vMerge/>
            <w:tcBorders>
              <w:top w:val="nil"/>
              <w:left w:val="nil"/>
              <w:bottom w:val="nil"/>
              <w:right w:val="nil"/>
            </w:tcBorders>
          </w:tcPr>
          <w:p w14:paraId="7928864A" w14:textId="77777777" w:rsidR="00286247" w:rsidRDefault="00286247">
            <w:pPr>
              <w:spacing w:after="160" w:line="259" w:lineRule="auto"/>
              <w:ind w:left="0" w:firstLine="0"/>
              <w:jc w:val="left"/>
            </w:pPr>
          </w:p>
        </w:tc>
        <w:tc>
          <w:tcPr>
            <w:tcW w:w="720" w:type="dxa"/>
            <w:tcBorders>
              <w:top w:val="single" w:sz="4" w:space="0" w:color="181717"/>
              <w:left w:val="nil"/>
              <w:bottom w:val="single" w:sz="4" w:space="0" w:color="181717"/>
              <w:right w:val="nil"/>
            </w:tcBorders>
          </w:tcPr>
          <w:p w14:paraId="22B4C743" w14:textId="77777777" w:rsidR="00286247" w:rsidRDefault="00286247">
            <w:pPr>
              <w:spacing w:after="160" w:line="259" w:lineRule="auto"/>
              <w:ind w:left="0" w:firstLine="0"/>
              <w:jc w:val="left"/>
            </w:pPr>
          </w:p>
        </w:tc>
        <w:tc>
          <w:tcPr>
            <w:tcW w:w="719" w:type="dxa"/>
            <w:tcBorders>
              <w:top w:val="single" w:sz="4" w:space="0" w:color="181717"/>
              <w:left w:val="nil"/>
              <w:bottom w:val="single" w:sz="4" w:space="0" w:color="181717"/>
              <w:right w:val="single" w:sz="4" w:space="0" w:color="181717"/>
            </w:tcBorders>
          </w:tcPr>
          <w:p w14:paraId="0C4D0AEB" w14:textId="77777777" w:rsidR="00286247" w:rsidRDefault="00286247">
            <w:pPr>
              <w:spacing w:after="160" w:line="259" w:lineRule="auto"/>
              <w:ind w:left="0" w:firstLine="0"/>
              <w:jc w:val="left"/>
            </w:pPr>
          </w:p>
        </w:tc>
        <w:tc>
          <w:tcPr>
            <w:tcW w:w="720" w:type="dxa"/>
            <w:tcBorders>
              <w:top w:val="single" w:sz="4" w:space="0" w:color="181717"/>
              <w:left w:val="single" w:sz="4" w:space="0" w:color="181717"/>
              <w:bottom w:val="single" w:sz="4" w:space="0" w:color="181717"/>
              <w:right w:val="single" w:sz="4" w:space="0" w:color="181717"/>
            </w:tcBorders>
            <w:shd w:val="clear" w:color="auto" w:fill="D1E9F5"/>
          </w:tcPr>
          <w:p w14:paraId="02A887FB" w14:textId="77777777" w:rsidR="00286247" w:rsidRDefault="00000000">
            <w:pPr>
              <w:spacing w:after="0" w:line="259" w:lineRule="auto"/>
              <w:ind w:left="23" w:firstLine="0"/>
              <w:jc w:val="left"/>
            </w:pPr>
            <w:r>
              <w:rPr>
                <w:b/>
              </w:rPr>
              <w:t>A</w:t>
            </w:r>
          </w:p>
        </w:tc>
        <w:tc>
          <w:tcPr>
            <w:tcW w:w="719" w:type="dxa"/>
            <w:tcBorders>
              <w:top w:val="single" w:sz="4" w:space="0" w:color="181717"/>
              <w:left w:val="single" w:sz="4" w:space="0" w:color="181717"/>
              <w:bottom w:val="single" w:sz="4" w:space="0" w:color="181717"/>
              <w:right w:val="single" w:sz="4" w:space="0" w:color="181717"/>
            </w:tcBorders>
          </w:tcPr>
          <w:p w14:paraId="16755AEA" w14:textId="77777777" w:rsidR="00286247" w:rsidRDefault="00000000">
            <w:pPr>
              <w:spacing w:after="0" w:line="259" w:lineRule="auto"/>
              <w:ind w:left="0" w:firstLine="0"/>
              <w:jc w:val="left"/>
            </w:pPr>
            <w:r>
              <w:t>M</w:t>
            </w:r>
          </w:p>
        </w:tc>
        <w:tc>
          <w:tcPr>
            <w:tcW w:w="720" w:type="dxa"/>
            <w:tcBorders>
              <w:top w:val="single" w:sz="4" w:space="0" w:color="181717"/>
              <w:left w:val="single" w:sz="4" w:space="0" w:color="181717"/>
              <w:bottom w:val="single" w:sz="4" w:space="0" w:color="181717"/>
              <w:right w:val="single" w:sz="4" w:space="0" w:color="181717"/>
            </w:tcBorders>
          </w:tcPr>
          <w:p w14:paraId="2F2D755D" w14:textId="77777777" w:rsidR="00286247" w:rsidRDefault="00000000">
            <w:pPr>
              <w:spacing w:after="0" w:line="259" w:lineRule="auto"/>
              <w:ind w:left="0" w:right="133" w:firstLine="0"/>
              <w:jc w:val="center"/>
            </w:pPr>
            <w:r>
              <w:t>P</w:t>
            </w:r>
          </w:p>
        </w:tc>
        <w:tc>
          <w:tcPr>
            <w:tcW w:w="720" w:type="dxa"/>
            <w:tcBorders>
              <w:top w:val="single" w:sz="4" w:space="0" w:color="181717"/>
              <w:left w:val="single" w:sz="4" w:space="0" w:color="181717"/>
              <w:bottom w:val="single" w:sz="4" w:space="0" w:color="181717"/>
              <w:right w:val="single" w:sz="4" w:space="0" w:color="181717"/>
            </w:tcBorders>
          </w:tcPr>
          <w:p w14:paraId="7DFC3DA8" w14:textId="77777777" w:rsidR="00286247" w:rsidRDefault="00000000">
            <w:pPr>
              <w:spacing w:after="0" w:line="259" w:lineRule="auto"/>
              <w:ind w:left="0" w:right="133" w:firstLine="0"/>
              <w:jc w:val="center"/>
            </w:pPr>
            <w:r>
              <w:t>E</w:t>
            </w:r>
          </w:p>
        </w:tc>
        <w:tc>
          <w:tcPr>
            <w:tcW w:w="720" w:type="dxa"/>
            <w:tcBorders>
              <w:top w:val="single" w:sz="4" w:space="0" w:color="181717"/>
              <w:left w:val="single" w:sz="4" w:space="0" w:color="181717"/>
              <w:bottom w:val="single" w:sz="4" w:space="0" w:color="181717"/>
              <w:right w:val="single" w:sz="4" w:space="0" w:color="181717"/>
            </w:tcBorders>
          </w:tcPr>
          <w:p w14:paraId="50D6642B" w14:textId="77777777" w:rsidR="00286247" w:rsidRDefault="00000000">
            <w:pPr>
              <w:spacing w:after="0" w:line="259" w:lineRule="auto"/>
              <w:ind w:left="27" w:firstLine="0"/>
              <w:jc w:val="left"/>
            </w:pPr>
            <w:r>
              <w:t>K</w:t>
            </w:r>
          </w:p>
        </w:tc>
        <w:tc>
          <w:tcPr>
            <w:tcW w:w="719" w:type="dxa"/>
            <w:tcBorders>
              <w:top w:val="single" w:sz="4" w:space="0" w:color="181717"/>
              <w:left w:val="single" w:sz="4" w:space="0" w:color="181717"/>
              <w:bottom w:val="single" w:sz="4" w:space="0" w:color="181717"/>
              <w:right w:val="single" w:sz="4" w:space="0" w:color="181717"/>
            </w:tcBorders>
          </w:tcPr>
          <w:p w14:paraId="4BCDB57D" w14:textId="77777777" w:rsidR="00286247" w:rsidRDefault="00000000">
            <w:pPr>
              <w:spacing w:after="0" w:line="259" w:lineRule="auto"/>
              <w:ind w:left="0" w:right="133" w:firstLine="0"/>
              <w:jc w:val="center"/>
            </w:pPr>
            <w:r>
              <w:t>E</w:t>
            </w:r>
          </w:p>
        </w:tc>
      </w:tr>
      <w:tr w:rsidR="00286247" w14:paraId="679224AE" w14:textId="77777777">
        <w:trPr>
          <w:trHeight w:val="339"/>
        </w:trPr>
        <w:tc>
          <w:tcPr>
            <w:tcW w:w="0" w:type="auto"/>
            <w:vMerge/>
            <w:tcBorders>
              <w:top w:val="nil"/>
              <w:left w:val="nil"/>
              <w:bottom w:val="nil"/>
              <w:right w:val="nil"/>
            </w:tcBorders>
          </w:tcPr>
          <w:p w14:paraId="14E87A61" w14:textId="77777777" w:rsidR="00286247" w:rsidRDefault="00286247">
            <w:pPr>
              <w:spacing w:after="160" w:line="259" w:lineRule="auto"/>
              <w:ind w:left="0" w:firstLine="0"/>
              <w:jc w:val="left"/>
            </w:pPr>
          </w:p>
        </w:tc>
        <w:tc>
          <w:tcPr>
            <w:tcW w:w="720" w:type="dxa"/>
            <w:tcBorders>
              <w:top w:val="single" w:sz="4" w:space="0" w:color="181717"/>
              <w:left w:val="single" w:sz="4" w:space="0" w:color="181717"/>
              <w:bottom w:val="single" w:sz="4" w:space="0" w:color="181717"/>
              <w:right w:val="single" w:sz="4" w:space="0" w:color="181717"/>
            </w:tcBorders>
          </w:tcPr>
          <w:p w14:paraId="35ABA485" w14:textId="77777777" w:rsidR="00286247" w:rsidRDefault="00000000">
            <w:pPr>
              <w:spacing w:after="0" w:line="259" w:lineRule="auto"/>
              <w:ind w:left="19" w:firstLine="0"/>
              <w:jc w:val="left"/>
            </w:pPr>
            <w:r>
              <w:t>D</w:t>
            </w:r>
          </w:p>
        </w:tc>
        <w:tc>
          <w:tcPr>
            <w:tcW w:w="719" w:type="dxa"/>
            <w:tcBorders>
              <w:top w:val="single" w:sz="4" w:space="0" w:color="181717"/>
              <w:left w:val="single" w:sz="4" w:space="0" w:color="181717"/>
              <w:bottom w:val="single" w:sz="4" w:space="0" w:color="181717"/>
              <w:right w:val="single" w:sz="4" w:space="0" w:color="181717"/>
            </w:tcBorders>
          </w:tcPr>
          <w:p w14:paraId="14D34E85" w14:textId="77777777" w:rsidR="00286247" w:rsidRDefault="00000000">
            <w:pPr>
              <w:spacing w:after="0" w:line="259" w:lineRule="auto"/>
              <w:ind w:left="18" w:firstLine="0"/>
              <w:jc w:val="left"/>
            </w:pPr>
            <w:r>
              <w:t>O</w:t>
            </w:r>
          </w:p>
        </w:tc>
        <w:tc>
          <w:tcPr>
            <w:tcW w:w="720" w:type="dxa"/>
            <w:tcBorders>
              <w:top w:val="single" w:sz="4" w:space="0" w:color="181717"/>
              <w:left w:val="single" w:sz="4" w:space="0" w:color="181717"/>
              <w:bottom w:val="single" w:sz="4" w:space="0" w:color="181717"/>
              <w:right w:val="single" w:sz="4" w:space="0" w:color="181717"/>
            </w:tcBorders>
            <w:shd w:val="clear" w:color="auto" w:fill="D1E9F5"/>
          </w:tcPr>
          <w:p w14:paraId="097813BE" w14:textId="77777777" w:rsidR="00286247" w:rsidRDefault="00000000">
            <w:pPr>
              <w:spacing w:after="0" w:line="259" w:lineRule="auto"/>
              <w:ind w:left="19" w:firstLine="0"/>
              <w:jc w:val="left"/>
            </w:pPr>
            <w:r>
              <w:rPr>
                <w:b/>
              </w:rPr>
              <w:t>N</w:t>
            </w:r>
          </w:p>
        </w:tc>
        <w:tc>
          <w:tcPr>
            <w:tcW w:w="719" w:type="dxa"/>
            <w:tcBorders>
              <w:top w:val="single" w:sz="4" w:space="0" w:color="181717"/>
              <w:left w:val="single" w:sz="4" w:space="0" w:color="181717"/>
              <w:bottom w:val="single" w:sz="4" w:space="0" w:color="181717"/>
              <w:right w:val="single" w:sz="4" w:space="0" w:color="181717"/>
            </w:tcBorders>
          </w:tcPr>
          <w:p w14:paraId="5E9A282E" w14:textId="77777777" w:rsidR="00286247" w:rsidRDefault="00000000">
            <w:pPr>
              <w:spacing w:after="0" w:line="259" w:lineRule="auto"/>
              <w:ind w:left="22" w:firstLine="0"/>
              <w:jc w:val="left"/>
            </w:pPr>
            <w:r>
              <w:t>G</w:t>
            </w:r>
          </w:p>
        </w:tc>
        <w:tc>
          <w:tcPr>
            <w:tcW w:w="720" w:type="dxa"/>
            <w:tcBorders>
              <w:top w:val="single" w:sz="4" w:space="0" w:color="181717"/>
              <w:left w:val="single" w:sz="4" w:space="0" w:color="181717"/>
              <w:bottom w:val="single" w:sz="4" w:space="0" w:color="181717"/>
              <w:right w:val="nil"/>
            </w:tcBorders>
          </w:tcPr>
          <w:p w14:paraId="5B04437A" w14:textId="77777777" w:rsidR="00286247" w:rsidRDefault="00286247">
            <w:pPr>
              <w:spacing w:after="160" w:line="259" w:lineRule="auto"/>
              <w:ind w:left="0" w:firstLine="0"/>
              <w:jc w:val="left"/>
            </w:pPr>
          </w:p>
        </w:tc>
        <w:tc>
          <w:tcPr>
            <w:tcW w:w="720" w:type="dxa"/>
            <w:tcBorders>
              <w:top w:val="single" w:sz="4" w:space="0" w:color="181717"/>
              <w:left w:val="nil"/>
              <w:bottom w:val="single" w:sz="4" w:space="0" w:color="181717"/>
              <w:right w:val="nil"/>
            </w:tcBorders>
          </w:tcPr>
          <w:p w14:paraId="4D9D8632" w14:textId="77777777" w:rsidR="00286247" w:rsidRDefault="00286247">
            <w:pPr>
              <w:spacing w:after="160" w:line="259" w:lineRule="auto"/>
              <w:ind w:left="0" w:firstLine="0"/>
              <w:jc w:val="left"/>
            </w:pPr>
          </w:p>
        </w:tc>
        <w:tc>
          <w:tcPr>
            <w:tcW w:w="720" w:type="dxa"/>
            <w:tcBorders>
              <w:top w:val="single" w:sz="4" w:space="0" w:color="181717"/>
              <w:left w:val="nil"/>
              <w:bottom w:val="single" w:sz="4" w:space="0" w:color="181717"/>
              <w:right w:val="nil"/>
            </w:tcBorders>
          </w:tcPr>
          <w:p w14:paraId="2F321511" w14:textId="77777777" w:rsidR="00286247" w:rsidRDefault="00286247">
            <w:pPr>
              <w:spacing w:after="160" w:line="259" w:lineRule="auto"/>
              <w:ind w:left="0" w:firstLine="0"/>
              <w:jc w:val="left"/>
            </w:pPr>
          </w:p>
        </w:tc>
        <w:tc>
          <w:tcPr>
            <w:tcW w:w="719" w:type="dxa"/>
            <w:tcBorders>
              <w:top w:val="single" w:sz="4" w:space="0" w:color="181717"/>
              <w:left w:val="nil"/>
              <w:bottom w:val="single" w:sz="4" w:space="0" w:color="181717"/>
              <w:right w:val="nil"/>
            </w:tcBorders>
          </w:tcPr>
          <w:p w14:paraId="2F5EEC0B" w14:textId="77777777" w:rsidR="00286247" w:rsidRDefault="00286247">
            <w:pPr>
              <w:spacing w:after="160" w:line="259" w:lineRule="auto"/>
              <w:ind w:left="0" w:firstLine="0"/>
              <w:jc w:val="left"/>
            </w:pPr>
          </w:p>
        </w:tc>
      </w:tr>
      <w:tr w:rsidR="00286247" w14:paraId="6DEFC5C3" w14:textId="77777777">
        <w:trPr>
          <w:trHeight w:val="339"/>
        </w:trPr>
        <w:tc>
          <w:tcPr>
            <w:tcW w:w="0" w:type="auto"/>
            <w:vMerge/>
            <w:tcBorders>
              <w:top w:val="nil"/>
              <w:left w:val="nil"/>
              <w:bottom w:val="nil"/>
              <w:right w:val="nil"/>
            </w:tcBorders>
          </w:tcPr>
          <w:p w14:paraId="6C961A60" w14:textId="77777777" w:rsidR="00286247" w:rsidRDefault="00286247">
            <w:pPr>
              <w:spacing w:after="160" w:line="259" w:lineRule="auto"/>
              <w:ind w:left="0" w:firstLine="0"/>
              <w:jc w:val="left"/>
            </w:pPr>
          </w:p>
        </w:tc>
        <w:tc>
          <w:tcPr>
            <w:tcW w:w="720" w:type="dxa"/>
            <w:vMerge w:val="restart"/>
            <w:tcBorders>
              <w:top w:val="single" w:sz="4" w:space="0" w:color="181717"/>
              <w:left w:val="nil"/>
              <w:bottom w:val="single" w:sz="4" w:space="0" w:color="181717"/>
              <w:right w:val="nil"/>
            </w:tcBorders>
          </w:tcPr>
          <w:p w14:paraId="557EB5AE" w14:textId="77777777" w:rsidR="00286247" w:rsidRDefault="00286247">
            <w:pPr>
              <w:spacing w:after="160" w:line="259" w:lineRule="auto"/>
              <w:ind w:left="0" w:firstLine="0"/>
              <w:jc w:val="left"/>
            </w:pPr>
          </w:p>
        </w:tc>
        <w:tc>
          <w:tcPr>
            <w:tcW w:w="719" w:type="dxa"/>
            <w:tcBorders>
              <w:top w:val="single" w:sz="4" w:space="0" w:color="181717"/>
              <w:left w:val="nil"/>
              <w:bottom w:val="single" w:sz="4" w:space="0" w:color="181717"/>
              <w:right w:val="single" w:sz="4" w:space="0" w:color="181717"/>
            </w:tcBorders>
          </w:tcPr>
          <w:p w14:paraId="790CC81F" w14:textId="77777777" w:rsidR="00286247" w:rsidRDefault="00286247">
            <w:pPr>
              <w:spacing w:after="160" w:line="259" w:lineRule="auto"/>
              <w:ind w:left="0" w:firstLine="0"/>
              <w:jc w:val="left"/>
            </w:pPr>
          </w:p>
        </w:tc>
        <w:tc>
          <w:tcPr>
            <w:tcW w:w="720" w:type="dxa"/>
            <w:tcBorders>
              <w:top w:val="single" w:sz="4" w:space="0" w:color="181717"/>
              <w:left w:val="single" w:sz="4" w:space="0" w:color="181717"/>
              <w:bottom w:val="single" w:sz="4" w:space="0" w:color="181717"/>
              <w:right w:val="single" w:sz="4" w:space="0" w:color="181717"/>
            </w:tcBorders>
            <w:shd w:val="clear" w:color="auto" w:fill="D1E9F5"/>
          </w:tcPr>
          <w:p w14:paraId="7A664D63" w14:textId="77777777" w:rsidR="00286247" w:rsidRDefault="00000000">
            <w:pPr>
              <w:spacing w:after="0" w:line="259" w:lineRule="auto"/>
              <w:ind w:left="16" w:firstLine="0"/>
              <w:jc w:val="left"/>
            </w:pPr>
            <w:r>
              <w:rPr>
                <w:b/>
              </w:rPr>
              <w:t>D</w:t>
            </w:r>
          </w:p>
        </w:tc>
        <w:tc>
          <w:tcPr>
            <w:tcW w:w="719" w:type="dxa"/>
            <w:tcBorders>
              <w:top w:val="single" w:sz="4" w:space="0" w:color="181717"/>
              <w:left w:val="single" w:sz="4" w:space="0" w:color="181717"/>
              <w:bottom w:val="single" w:sz="4" w:space="0" w:color="181717"/>
              <w:right w:val="single" w:sz="4" w:space="0" w:color="181717"/>
            </w:tcBorders>
          </w:tcPr>
          <w:p w14:paraId="41B3C02F" w14:textId="77777777" w:rsidR="00286247" w:rsidRDefault="00000000">
            <w:pPr>
              <w:spacing w:after="0" w:line="259" w:lineRule="auto"/>
              <w:ind w:left="25" w:firstLine="0"/>
              <w:jc w:val="left"/>
            </w:pPr>
            <w:r>
              <w:t>A</w:t>
            </w:r>
          </w:p>
        </w:tc>
        <w:tc>
          <w:tcPr>
            <w:tcW w:w="720" w:type="dxa"/>
            <w:tcBorders>
              <w:top w:val="single" w:sz="4" w:space="0" w:color="181717"/>
              <w:left w:val="single" w:sz="4" w:space="0" w:color="181717"/>
              <w:bottom w:val="single" w:sz="4" w:space="0" w:color="181717"/>
              <w:right w:val="single" w:sz="4" w:space="0" w:color="181717"/>
            </w:tcBorders>
          </w:tcPr>
          <w:p w14:paraId="27E0903C" w14:textId="77777777" w:rsidR="00286247" w:rsidRDefault="00000000">
            <w:pPr>
              <w:spacing w:after="0" w:line="259" w:lineRule="auto"/>
              <w:ind w:left="32" w:firstLine="0"/>
              <w:jc w:val="left"/>
            </w:pPr>
            <w:r>
              <w:t>Y</w:t>
            </w:r>
          </w:p>
        </w:tc>
        <w:tc>
          <w:tcPr>
            <w:tcW w:w="720" w:type="dxa"/>
            <w:tcBorders>
              <w:top w:val="single" w:sz="4" w:space="0" w:color="181717"/>
              <w:left w:val="single" w:sz="4" w:space="0" w:color="181717"/>
              <w:bottom w:val="single" w:sz="4" w:space="0" w:color="181717"/>
              <w:right w:val="single" w:sz="4" w:space="0" w:color="181717"/>
            </w:tcBorders>
          </w:tcPr>
          <w:p w14:paraId="6D0A1A5F" w14:textId="77777777" w:rsidR="00286247" w:rsidRDefault="00000000">
            <w:pPr>
              <w:spacing w:after="0" w:line="259" w:lineRule="auto"/>
              <w:ind w:left="34" w:firstLine="0"/>
              <w:jc w:val="left"/>
            </w:pPr>
            <w:r>
              <w:t>T</w:t>
            </w:r>
          </w:p>
        </w:tc>
        <w:tc>
          <w:tcPr>
            <w:tcW w:w="720" w:type="dxa"/>
            <w:tcBorders>
              <w:top w:val="single" w:sz="4" w:space="0" w:color="181717"/>
              <w:left w:val="single" w:sz="4" w:space="0" w:color="181717"/>
              <w:bottom w:val="single" w:sz="4" w:space="0" w:color="181717"/>
              <w:right w:val="single" w:sz="4" w:space="0" w:color="181717"/>
            </w:tcBorders>
          </w:tcPr>
          <w:p w14:paraId="37A2A0C7" w14:textId="77777777" w:rsidR="00286247" w:rsidRDefault="00000000">
            <w:pPr>
              <w:spacing w:after="0" w:line="259" w:lineRule="auto"/>
              <w:ind w:left="18" w:firstLine="0"/>
              <w:jc w:val="left"/>
            </w:pPr>
            <w:r>
              <w:t>O</w:t>
            </w:r>
          </w:p>
        </w:tc>
        <w:tc>
          <w:tcPr>
            <w:tcW w:w="719" w:type="dxa"/>
            <w:tcBorders>
              <w:top w:val="single" w:sz="4" w:space="0" w:color="181717"/>
              <w:left w:val="single" w:sz="4" w:space="0" w:color="181717"/>
              <w:bottom w:val="single" w:sz="4" w:space="0" w:color="181717"/>
              <w:right w:val="single" w:sz="4" w:space="0" w:color="181717"/>
            </w:tcBorders>
          </w:tcPr>
          <w:p w14:paraId="74FECC47" w14:textId="77777777" w:rsidR="00286247" w:rsidRDefault="00000000">
            <w:pPr>
              <w:spacing w:after="0" w:line="259" w:lineRule="auto"/>
              <w:ind w:left="28" w:firstLine="0"/>
              <w:jc w:val="left"/>
            </w:pPr>
            <w:r>
              <w:t>C</w:t>
            </w:r>
          </w:p>
        </w:tc>
      </w:tr>
      <w:tr w:rsidR="00286247" w14:paraId="7ADAC557" w14:textId="77777777">
        <w:trPr>
          <w:trHeight w:val="334"/>
        </w:trPr>
        <w:tc>
          <w:tcPr>
            <w:tcW w:w="0" w:type="auto"/>
            <w:vMerge/>
            <w:tcBorders>
              <w:top w:val="nil"/>
              <w:left w:val="nil"/>
              <w:bottom w:val="nil"/>
              <w:right w:val="nil"/>
            </w:tcBorders>
          </w:tcPr>
          <w:p w14:paraId="2282C15A" w14:textId="77777777" w:rsidR="00286247" w:rsidRDefault="00286247">
            <w:pPr>
              <w:spacing w:after="160" w:line="259" w:lineRule="auto"/>
              <w:ind w:left="0" w:firstLine="0"/>
              <w:jc w:val="left"/>
            </w:pPr>
          </w:p>
        </w:tc>
        <w:tc>
          <w:tcPr>
            <w:tcW w:w="0" w:type="auto"/>
            <w:vMerge/>
            <w:tcBorders>
              <w:top w:val="nil"/>
              <w:left w:val="nil"/>
              <w:bottom w:val="single" w:sz="4" w:space="0" w:color="181717"/>
              <w:right w:val="nil"/>
            </w:tcBorders>
          </w:tcPr>
          <w:p w14:paraId="0D4068C0" w14:textId="77777777" w:rsidR="00286247" w:rsidRDefault="00286247">
            <w:pPr>
              <w:spacing w:after="160" w:line="259" w:lineRule="auto"/>
              <w:ind w:left="0" w:firstLine="0"/>
              <w:jc w:val="left"/>
            </w:pPr>
          </w:p>
        </w:tc>
        <w:tc>
          <w:tcPr>
            <w:tcW w:w="719" w:type="dxa"/>
            <w:tcBorders>
              <w:top w:val="single" w:sz="4" w:space="0" w:color="181717"/>
              <w:left w:val="single" w:sz="4" w:space="0" w:color="181717"/>
              <w:bottom w:val="single" w:sz="4" w:space="0" w:color="181717"/>
              <w:right w:val="single" w:sz="4" w:space="0" w:color="181717"/>
            </w:tcBorders>
          </w:tcPr>
          <w:p w14:paraId="7AFF3310" w14:textId="77777777" w:rsidR="00286247" w:rsidRDefault="00000000">
            <w:pPr>
              <w:spacing w:after="0" w:line="259" w:lineRule="auto"/>
              <w:ind w:left="27" w:firstLine="0"/>
              <w:jc w:val="left"/>
            </w:pPr>
            <w:r>
              <w:t>K</w:t>
            </w:r>
          </w:p>
        </w:tc>
        <w:tc>
          <w:tcPr>
            <w:tcW w:w="720" w:type="dxa"/>
            <w:tcBorders>
              <w:top w:val="single" w:sz="4" w:space="0" w:color="181717"/>
              <w:left w:val="single" w:sz="4" w:space="0" w:color="181717"/>
              <w:bottom w:val="single" w:sz="4" w:space="0" w:color="181717"/>
              <w:right w:val="single" w:sz="4" w:space="0" w:color="181717"/>
            </w:tcBorders>
            <w:shd w:val="clear" w:color="auto" w:fill="D1E9F5"/>
          </w:tcPr>
          <w:p w14:paraId="2B56D830" w14:textId="77777777" w:rsidR="00286247" w:rsidRDefault="00000000">
            <w:pPr>
              <w:spacing w:after="0" w:line="259" w:lineRule="auto"/>
              <w:ind w:left="0" w:right="133" w:firstLine="0"/>
              <w:jc w:val="center"/>
            </w:pPr>
            <w:r>
              <w:rPr>
                <w:b/>
              </w:rPr>
              <w:t>I</w:t>
            </w:r>
          </w:p>
        </w:tc>
        <w:tc>
          <w:tcPr>
            <w:tcW w:w="719" w:type="dxa"/>
            <w:tcBorders>
              <w:top w:val="single" w:sz="4" w:space="0" w:color="181717"/>
              <w:left w:val="single" w:sz="4" w:space="0" w:color="181717"/>
              <w:bottom w:val="single" w:sz="4" w:space="0" w:color="181717"/>
              <w:right w:val="single" w:sz="4" w:space="0" w:color="181717"/>
            </w:tcBorders>
          </w:tcPr>
          <w:p w14:paraId="3DB06827" w14:textId="77777777" w:rsidR="00286247" w:rsidRDefault="00000000">
            <w:pPr>
              <w:spacing w:after="0" w:line="259" w:lineRule="auto"/>
              <w:ind w:left="0" w:firstLine="0"/>
              <w:jc w:val="left"/>
            </w:pPr>
            <w:r>
              <w:t>M</w:t>
            </w:r>
          </w:p>
        </w:tc>
        <w:tc>
          <w:tcPr>
            <w:tcW w:w="720" w:type="dxa"/>
            <w:tcBorders>
              <w:top w:val="single" w:sz="4" w:space="0" w:color="181717"/>
              <w:left w:val="single" w:sz="4" w:space="0" w:color="181717"/>
              <w:bottom w:val="single" w:sz="4" w:space="0" w:color="181717"/>
              <w:right w:val="single" w:sz="4" w:space="0" w:color="181717"/>
            </w:tcBorders>
          </w:tcPr>
          <w:p w14:paraId="33987B48" w14:textId="77777777" w:rsidR="00286247" w:rsidRDefault="00000000">
            <w:pPr>
              <w:spacing w:after="0" w:line="259" w:lineRule="auto"/>
              <w:ind w:left="0" w:right="133" w:firstLine="0"/>
              <w:jc w:val="center"/>
            </w:pPr>
            <w:r>
              <w:t>L</w:t>
            </w:r>
          </w:p>
        </w:tc>
        <w:tc>
          <w:tcPr>
            <w:tcW w:w="720" w:type="dxa"/>
            <w:tcBorders>
              <w:top w:val="single" w:sz="4" w:space="0" w:color="181717"/>
              <w:left w:val="single" w:sz="4" w:space="0" w:color="181717"/>
              <w:bottom w:val="single" w:sz="4" w:space="0" w:color="181717"/>
              <w:right w:val="single" w:sz="4" w:space="0" w:color="181717"/>
            </w:tcBorders>
          </w:tcPr>
          <w:p w14:paraId="7BBE4E32" w14:textId="77777777" w:rsidR="00286247" w:rsidRDefault="00000000">
            <w:pPr>
              <w:spacing w:after="0" w:line="259" w:lineRule="auto"/>
              <w:ind w:left="18" w:firstLine="0"/>
              <w:jc w:val="left"/>
            </w:pPr>
            <w:r>
              <w:t>O</w:t>
            </w:r>
          </w:p>
        </w:tc>
        <w:tc>
          <w:tcPr>
            <w:tcW w:w="720" w:type="dxa"/>
            <w:tcBorders>
              <w:top w:val="single" w:sz="4" w:space="0" w:color="181717"/>
              <w:left w:val="single" w:sz="4" w:space="0" w:color="181717"/>
              <w:bottom w:val="single" w:sz="4" w:space="0" w:color="181717"/>
              <w:right w:val="single" w:sz="4" w:space="0" w:color="181717"/>
            </w:tcBorders>
          </w:tcPr>
          <w:p w14:paraId="4ECADA96" w14:textId="77777777" w:rsidR="00286247" w:rsidRDefault="00000000">
            <w:pPr>
              <w:spacing w:after="0" w:line="259" w:lineRule="auto"/>
              <w:ind w:left="25" w:firstLine="0"/>
              <w:jc w:val="left"/>
            </w:pPr>
            <w:r>
              <w:t>A</w:t>
            </w:r>
          </w:p>
        </w:tc>
        <w:tc>
          <w:tcPr>
            <w:tcW w:w="719" w:type="dxa"/>
            <w:tcBorders>
              <w:top w:val="single" w:sz="4" w:space="0" w:color="181717"/>
              <w:left w:val="single" w:sz="4" w:space="0" w:color="181717"/>
              <w:bottom w:val="single" w:sz="4" w:space="0" w:color="181717"/>
              <w:right w:val="single" w:sz="4" w:space="0" w:color="181717"/>
            </w:tcBorders>
          </w:tcPr>
          <w:p w14:paraId="5730813C" w14:textId="77777777" w:rsidR="00286247" w:rsidRDefault="00000000">
            <w:pPr>
              <w:spacing w:after="0" w:line="259" w:lineRule="auto"/>
              <w:ind w:left="0" w:right="133" w:firstLine="0"/>
              <w:jc w:val="center"/>
            </w:pPr>
            <w:r>
              <w:t>I</w:t>
            </w:r>
          </w:p>
        </w:tc>
      </w:tr>
      <w:tr w:rsidR="00286247" w14:paraId="2CB22BFD" w14:textId="77777777">
        <w:trPr>
          <w:trHeight w:val="334"/>
        </w:trPr>
        <w:tc>
          <w:tcPr>
            <w:tcW w:w="0" w:type="auto"/>
            <w:vMerge/>
            <w:tcBorders>
              <w:top w:val="nil"/>
              <w:left w:val="nil"/>
              <w:bottom w:val="single" w:sz="4" w:space="0" w:color="181717"/>
              <w:right w:val="nil"/>
            </w:tcBorders>
          </w:tcPr>
          <w:p w14:paraId="35D1A60C" w14:textId="77777777" w:rsidR="00286247" w:rsidRDefault="00286247">
            <w:pPr>
              <w:spacing w:after="160" w:line="259" w:lineRule="auto"/>
              <w:ind w:left="0" w:firstLine="0"/>
              <w:jc w:val="left"/>
            </w:pPr>
          </w:p>
        </w:tc>
        <w:tc>
          <w:tcPr>
            <w:tcW w:w="720" w:type="dxa"/>
            <w:tcBorders>
              <w:top w:val="single" w:sz="4" w:space="0" w:color="181717"/>
              <w:left w:val="single" w:sz="4" w:space="0" w:color="181717"/>
              <w:bottom w:val="single" w:sz="4" w:space="0" w:color="181717"/>
              <w:right w:val="single" w:sz="4" w:space="0" w:color="181717"/>
            </w:tcBorders>
          </w:tcPr>
          <w:p w14:paraId="46DBF58C" w14:textId="77777777" w:rsidR="00286247" w:rsidRDefault="00000000">
            <w:pPr>
              <w:spacing w:after="0" w:line="259" w:lineRule="auto"/>
              <w:ind w:left="0" w:right="133" w:firstLine="0"/>
              <w:jc w:val="center"/>
            </w:pPr>
            <w:r>
              <w:t>E</w:t>
            </w:r>
          </w:p>
        </w:tc>
        <w:tc>
          <w:tcPr>
            <w:tcW w:w="719" w:type="dxa"/>
            <w:tcBorders>
              <w:top w:val="single" w:sz="4" w:space="0" w:color="181717"/>
              <w:left w:val="single" w:sz="4" w:space="0" w:color="181717"/>
              <w:bottom w:val="single" w:sz="4" w:space="0" w:color="181717"/>
              <w:right w:val="single" w:sz="4" w:space="0" w:color="181717"/>
            </w:tcBorders>
          </w:tcPr>
          <w:p w14:paraId="7F67D7DE" w14:textId="77777777" w:rsidR="00286247" w:rsidRDefault="00000000">
            <w:pPr>
              <w:spacing w:after="0" w:line="259" w:lineRule="auto"/>
              <w:ind w:left="0" w:right="133" w:firstLine="0"/>
              <w:jc w:val="center"/>
            </w:pPr>
            <w:r>
              <w:t>L</w:t>
            </w:r>
          </w:p>
        </w:tc>
        <w:tc>
          <w:tcPr>
            <w:tcW w:w="720" w:type="dxa"/>
            <w:tcBorders>
              <w:top w:val="single" w:sz="4" w:space="0" w:color="181717"/>
              <w:left w:val="single" w:sz="4" w:space="0" w:color="181717"/>
              <w:bottom w:val="single" w:sz="4" w:space="0" w:color="181717"/>
              <w:right w:val="single" w:sz="4" w:space="0" w:color="181717"/>
            </w:tcBorders>
            <w:shd w:val="clear" w:color="auto" w:fill="D1E9F5"/>
          </w:tcPr>
          <w:p w14:paraId="4DD161F3" w14:textId="77777777" w:rsidR="00286247" w:rsidRDefault="00000000">
            <w:pPr>
              <w:spacing w:after="0" w:line="259" w:lineRule="auto"/>
              <w:ind w:left="39" w:firstLine="0"/>
              <w:jc w:val="left"/>
            </w:pPr>
            <w:r>
              <w:rPr>
                <w:b/>
              </w:rPr>
              <w:t>E</w:t>
            </w:r>
          </w:p>
        </w:tc>
        <w:tc>
          <w:tcPr>
            <w:tcW w:w="719" w:type="dxa"/>
            <w:tcBorders>
              <w:top w:val="single" w:sz="4" w:space="0" w:color="181717"/>
              <w:left w:val="single" w:sz="4" w:space="0" w:color="181717"/>
              <w:bottom w:val="single" w:sz="4" w:space="0" w:color="181717"/>
              <w:right w:val="single" w:sz="4" w:space="0" w:color="181717"/>
            </w:tcBorders>
          </w:tcPr>
          <w:p w14:paraId="74A77C51" w14:textId="77777777" w:rsidR="00286247" w:rsidRDefault="00000000">
            <w:pPr>
              <w:spacing w:after="0" w:line="259" w:lineRule="auto"/>
              <w:ind w:left="28" w:firstLine="0"/>
              <w:jc w:val="left"/>
            </w:pPr>
            <w:r>
              <w:t>C</w:t>
            </w:r>
          </w:p>
        </w:tc>
        <w:tc>
          <w:tcPr>
            <w:tcW w:w="720" w:type="dxa"/>
            <w:tcBorders>
              <w:top w:val="single" w:sz="4" w:space="0" w:color="181717"/>
              <w:left w:val="single" w:sz="4" w:space="0" w:color="181717"/>
              <w:bottom w:val="single" w:sz="4" w:space="0" w:color="181717"/>
              <w:right w:val="single" w:sz="4" w:space="0" w:color="181717"/>
            </w:tcBorders>
          </w:tcPr>
          <w:p w14:paraId="585935D9" w14:textId="77777777" w:rsidR="00286247" w:rsidRDefault="00000000">
            <w:pPr>
              <w:spacing w:after="0" w:line="259" w:lineRule="auto"/>
              <w:ind w:left="34" w:firstLine="0"/>
              <w:jc w:val="left"/>
            </w:pPr>
            <w:r>
              <w:t>T</w:t>
            </w:r>
          </w:p>
        </w:tc>
        <w:tc>
          <w:tcPr>
            <w:tcW w:w="720" w:type="dxa"/>
            <w:tcBorders>
              <w:top w:val="single" w:sz="4" w:space="0" w:color="181717"/>
              <w:left w:val="single" w:sz="4" w:space="0" w:color="181717"/>
              <w:bottom w:val="single" w:sz="4" w:space="0" w:color="181717"/>
              <w:right w:val="single" w:sz="4" w:space="0" w:color="181717"/>
            </w:tcBorders>
          </w:tcPr>
          <w:p w14:paraId="71739A93" w14:textId="77777777" w:rsidR="00286247" w:rsidRDefault="00000000">
            <w:pPr>
              <w:spacing w:after="0" w:line="259" w:lineRule="auto"/>
              <w:ind w:left="34" w:firstLine="0"/>
              <w:jc w:val="left"/>
            </w:pPr>
            <w:r>
              <w:t>R</w:t>
            </w:r>
          </w:p>
        </w:tc>
        <w:tc>
          <w:tcPr>
            <w:tcW w:w="720" w:type="dxa"/>
            <w:tcBorders>
              <w:top w:val="single" w:sz="4" w:space="0" w:color="181717"/>
              <w:left w:val="single" w:sz="4" w:space="0" w:color="181717"/>
              <w:bottom w:val="single" w:sz="4" w:space="0" w:color="181717"/>
              <w:right w:val="single" w:sz="4" w:space="0" w:color="181717"/>
            </w:tcBorders>
          </w:tcPr>
          <w:p w14:paraId="7AFDE3F2" w14:textId="77777777" w:rsidR="00286247" w:rsidRDefault="00000000">
            <w:pPr>
              <w:spacing w:after="0" w:line="259" w:lineRule="auto"/>
              <w:ind w:left="18" w:firstLine="0"/>
              <w:jc w:val="left"/>
            </w:pPr>
            <w:r>
              <w:t>O</w:t>
            </w:r>
          </w:p>
        </w:tc>
        <w:tc>
          <w:tcPr>
            <w:tcW w:w="719" w:type="dxa"/>
            <w:tcBorders>
              <w:top w:val="single" w:sz="4" w:space="0" w:color="181717"/>
              <w:left w:val="single" w:sz="4" w:space="0" w:color="181717"/>
              <w:bottom w:val="single" w:sz="4" w:space="0" w:color="181717"/>
              <w:right w:val="single" w:sz="4" w:space="0" w:color="181717"/>
            </w:tcBorders>
          </w:tcPr>
          <w:p w14:paraId="791EC681" w14:textId="77777777" w:rsidR="00286247" w:rsidRDefault="00000000">
            <w:pPr>
              <w:spacing w:after="0" w:line="259" w:lineRule="auto"/>
              <w:ind w:left="18" w:firstLine="0"/>
              <w:jc w:val="left"/>
            </w:pPr>
            <w:r>
              <w:t>N</w:t>
            </w:r>
          </w:p>
        </w:tc>
      </w:tr>
      <w:tr w:rsidR="00286247" w14:paraId="4F78908F" w14:textId="77777777">
        <w:trPr>
          <w:trHeight w:val="334"/>
        </w:trPr>
        <w:tc>
          <w:tcPr>
            <w:tcW w:w="720" w:type="dxa"/>
            <w:tcBorders>
              <w:top w:val="single" w:sz="4" w:space="0" w:color="181717"/>
              <w:left w:val="single" w:sz="4" w:space="0" w:color="181717"/>
              <w:bottom w:val="single" w:sz="4" w:space="0" w:color="181717"/>
              <w:right w:val="single" w:sz="4" w:space="0" w:color="181717"/>
            </w:tcBorders>
          </w:tcPr>
          <w:p w14:paraId="4A4E5CC1" w14:textId="77777777" w:rsidR="00286247" w:rsidRDefault="00000000">
            <w:pPr>
              <w:spacing w:after="0" w:line="259" w:lineRule="auto"/>
              <w:ind w:left="20" w:firstLine="0"/>
              <w:jc w:val="left"/>
            </w:pPr>
            <w:r>
              <w:t>D</w:t>
            </w:r>
          </w:p>
        </w:tc>
        <w:tc>
          <w:tcPr>
            <w:tcW w:w="720" w:type="dxa"/>
            <w:tcBorders>
              <w:top w:val="single" w:sz="4" w:space="0" w:color="181717"/>
              <w:left w:val="single" w:sz="4" w:space="0" w:color="181717"/>
              <w:bottom w:val="single" w:sz="4" w:space="0" w:color="181717"/>
              <w:right w:val="single" w:sz="4" w:space="0" w:color="181717"/>
            </w:tcBorders>
          </w:tcPr>
          <w:p w14:paraId="3B493BC5" w14:textId="77777777" w:rsidR="00286247" w:rsidRDefault="00000000">
            <w:pPr>
              <w:spacing w:after="0" w:line="259" w:lineRule="auto"/>
              <w:ind w:left="0" w:right="133" w:firstLine="0"/>
              <w:jc w:val="center"/>
            </w:pPr>
            <w:r>
              <w:t>I</w:t>
            </w:r>
          </w:p>
        </w:tc>
        <w:tc>
          <w:tcPr>
            <w:tcW w:w="719" w:type="dxa"/>
            <w:tcBorders>
              <w:top w:val="single" w:sz="4" w:space="0" w:color="181717"/>
              <w:left w:val="single" w:sz="4" w:space="0" w:color="181717"/>
              <w:bottom w:val="single" w:sz="4" w:space="0" w:color="181717"/>
              <w:right w:val="single" w:sz="4" w:space="0" w:color="181717"/>
            </w:tcBorders>
          </w:tcPr>
          <w:p w14:paraId="0386BE60" w14:textId="77777777" w:rsidR="00286247" w:rsidRDefault="00000000">
            <w:pPr>
              <w:spacing w:after="0" w:line="259" w:lineRule="auto"/>
              <w:ind w:left="0" w:right="133" w:firstLine="0"/>
              <w:jc w:val="center"/>
            </w:pPr>
            <w:r>
              <w:t>E</w:t>
            </w:r>
          </w:p>
        </w:tc>
        <w:tc>
          <w:tcPr>
            <w:tcW w:w="720" w:type="dxa"/>
            <w:tcBorders>
              <w:top w:val="single" w:sz="4" w:space="0" w:color="181717"/>
              <w:left w:val="single" w:sz="4" w:space="0" w:color="181717"/>
              <w:bottom w:val="single" w:sz="4" w:space="0" w:color="181717"/>
              <w:right w:val="single" w:sz="4" w:space="0" w:color="181717"/>
            </w:tcBorders>
            <w:shd w:val="clear" w:color="auto" w:fill="D1E9F5"/>
          </w:tcPr>
          <w:p w14:paraId="63421921" w14:textId="77777777" w:rsidR="00286247" w:rsidRDefault="00000000">
            <w:pPr>
              <w:spacing w:after="0" w:line="259" w:lineRule="auto"/>
              <w:ind w:left="19" w:firstLine="0"/>
              <w:jc w:val="left"/>
            </w:pPr>
            <w:r>
              <w:rPr>
                <w:b/>
              </w:rPr>
              <w:t>N</w:t>
            </w:r>
          </w:p>
        </w:tc>
        <w:tc>
          <w:tcPr>
            <w:tcW w:w="719" w:type="dxa"/>
            <w:tcBorders>
              <w:top w:val="single" w:sz="4" w:space="0" w:color="181717"/>
              <w:left w:val="single" w:sz="4" w:space="0" w:color="181717"/>
              <w:bottom w:val="single" w:sz="4" w:space="0" w:color="181717"/>
              <w:right w:val="single" w:sz="4" w:space="0" w:color="181717"/>
            </w:tcBorders>
          </w:tcPr>
          <w:p w14:paraId="79CADFED" w14:textId="77777777" w:rsidR="00286247" w:rsidRDefault="00000000">
            <w:pPr>
              <w:spacing w:after="0" w:line="259" w:lineRule="auto"/>
              <w:ind w:left="18" w:firstLine="0"/>
              <w:jc w:val="left"/>
            </w:pPr>
            <w:r>
              <w:t>N</w:t>
            </w:r>
          </w:p>
        </w:tc>
        <w:tc>
          <w:tcPr>
            <w:tcW w:w="720" w:type="dxa"/>
            <w:tcBorders>
              <w:top w:val="single" w:sz="4" w:space="0" w:color="181717"/>
              <w:left w:val="single" w:sz="4" w:space="0" w:color="181717"/>
              <w:bottom w:val="single" w:sz="4" w:space="0" w:color="181717"/>
              <w:right w:val="single" w:sz="4" w:space="0" w:color="181717"/>
            </w:tcBorders>
          </w:tcPr>
          <w:p w14:paraId="76FD783D" w14:textId="77777777" w:rsidR="00286247" w:rsidRDefault="00000000">
            <w:pPr>
              <w:spacing w:after="0" w:line="259" w:lineRule="auto"/>
              <w:ind w:left="25" w:firstLine="0"/>
              <w:jc w:val="left"/>
            </w:pPr>
            <w:r>
              <w:t>A</w:t>
            </w:r>
          </w:p>
        </w:tc>
        <w:tc>
          <w:tcPr>
            <w:tcW w:w="720" w:type="dxa"/>
            <w:tcBorders>
              <w:top w:val="single" w:sz="4" w:space="0" w:color="181717"/>
              <w:left w:val="single" w:sz="4" w:space="0" w:color="181717"/>
              <w:bottom w:val="single" w:sz="4" w:space="0" w:color="181717"/>
              <w:right w:val="single" w:sz="4" w:space="0" w:color="181717"/>
            </w:tcBorders>
          </w:tcPr>
          <w:p w14:paraId="74FAA0C9" w14:textId="77777777" w:rsidR="00286247" w:rsidRDefault="00000000">
            <w:pPr>
              <w:spacing w:after="0" w:line="259" w:lineRule="auto"/>
              <w:ind w:left="18" w:firstLine="0"/>
              <w:jc w:val="left"/>
            </w:pPr>
            <w:r>
              <w:t>N</w:t>
            </w:r>
          </w:p>
        </w:tc>
        <w:tc>
          <w:tcPr>
            <w:tcW w:w="720" w:type="dxa"/>
            <w:tcBorders>
              <w:top w:val="single" w:sz="4" w:space="0" w:color="181717"/>
              <w:left w:val="single" w:sz="4" w:space="0" w:color="181717"/>
              <w:bottom w:val="single" w:sz="4" w:space="0" w:color="181717"/>
              <w:right w:val="single" w:sz="4" w:space="0" w:color="181717"/>
            </w:tcBorders>
          </w:tcPr>
          <w:p w14:paraId="4DF73D20" w14:textId="77777777" w:rsidR="00286247" w:rsidRDefault="00000000">
            <w:pPr>
              <w:spacing w:after="0" w:line="259" w:lineRule="auto"/>
              <w:ind w:left="22" w:firstLine="0"/>
              <w:jc w:val="left"/>
            </w:pPr>
            <w:r>
              <w:t>G</w:t>
            </w:r>
          </w:p>
        </w:tc>
        <w:tc>
          <w:tcPr>
            <w:tcW w:w="719" w:type="dxa"/>
            <w:tcBorders>
              <w:top w:val="single" w:sz="4" w:space="0" w:color="181717"/>
              <w:left w:val="single" w:sz="4" w:space="0" w:color="181717"/>
              <w:bottom w:val="nil"/>
              <w:right w:val="nil"/>
            </w:tcBorders>
          </w:tcPr>
          <w:p w14:paraId="20F0C314" w14:textId="77777777" w:rsidR="00286247" w:rsidRDefault="00286247">
            <w:pPr>
              <w:spacing w:after="160" w:line="259" w:lineRule="auto"/>
              <w:ind w:left="0" w:firstLine="0"/>
              <w:jc w:val="left"/>
            </w:pPr>
          </w:p>
        </w:tc>
      </w:tr>
    </w:tbl>
    <w:p w14:paraId="5F4EA3ED" w14:textId="77777777" w:rsidR="00286247" w:rsidRDefault="00000000">
      <w:pPr>
        <w:spacing w:after="12"/>
        <w:ind w:left="848" w:right="1311"/>
      </w:pPr>
      <w:r>
        <w:t>1</w:t>
      </w:r>
    </w:p>
    <w:p w14:paraId="66F39D1A" w14:textId="77777777" w:rsidR="00286247" w:rsidRDefault="00000000">
      <w:pPr>
        <w:spacing w:after="14"/>
        <w:ind w:left="848" w:right="1311"/>
      </w:pPr>
      <w:r>
        <w:t>2</w:t>
      </w:r>
    </w:p>
    <w:p w14:paraId="2ADEDEC4" w14:textId="77777777" w:rsidR="00286247" w:rsidRDefault="00000000">
      <w:pPr>
        <w:spacing w:after="14"/>
        <w:ind w:left="848" w:right="1311"/>
      </w:pPr>
      <w:r>
        <w:t>3</w:t>
      </w:r>
    </w:p>
    <w:p w14:paraId="4314C365" w14:textId="77777777" w:rsidR="00286247" w:rsidRDefault="00000000">
      <w:pPr>
        <w:spacing w:after="12"/>
        <w:ind w:left="848" w:right="1311"/>
      </w:pPr>
      <w:r>
        <w:t>4</w:t>
      </w:r>
    </w:p>
    <w:p w14:paraId="0E98CA64" w14:textId="77777777" w:rsidR="00286247" w:rsidRDefault="00000000">
      <w:pPr>
        <w:spacing w:after="9"/>
        <w:ind w:left="848" w:right="1311"/>
      </w:pPr>
      <w:r>
        <w:t>5</w:t>
      </w:r>
    </w:p>
    <w:p w14:paraId="169929DC" w14:textId="77777777" w:rsidR="00286247" w:rsidRDefault="00000000">
      <w:pPr>
        <w:spacing w:after="9"/>
        <w:ind w:left="848" w:right="1311"/>
      </w:pPr>
      <w:r>
        <w:t>6</w:t>
      </w:r>
    </w:p>
    <w:p w14:paraId="0CE793FF" w14:textId="77777777" w:rsidR="00286247" w:rsidRDefault="00000000">
      <w:pPr>
        <w:ind w:left="848" w:right="1311"/>
      </w:pPr>
      <w:r>
        <w:t>7</w:t>
      </w:r>
    </w:p>
    <w:p w14:paraId="2B256485" w14:textId="77777777" w:rsidR="00286247" w:rsidRDefault="00000000">
      <w:pPr>
        <w:ind w:left="278" w:right="2"/>
      </w:pPr>
      <w:r>
        <w:t>Dẫn điện là tính chất vật lí điển hình của kim loại, được ứng dụng để sản xuất đồ điện gia dụng, dây dẫn điện, thiết bị điện,...</w:t>
      </w:r>
    </w:p>
    <w:p w14:paraId="548E15B6" w14:textId="77777777" w:rsidR="00286247" w:rsidRDefault="00000000">
      <w:pPr>
        <w:numPr>
          <w:ilvl w:val="1"/>
          <w:numId w:val="345"/>
        </w:numPr>
        <w:spacing w:after="79" w:line="259" w:lineRule="auto"/>
        <w:ind w:left="537" w:right="6542" w:hanging="424"/>
        <w:jc w:val="left"/>
      </w:pPr>
      <w:r>
        <w:rPr>
          <w:rFonts w:ascii="Calibri" w:eastAsia="Calibri" w:hAnsi="Calibri" w:cs="Calibri"/>
          <w:b/>
          <w:i/>
          <w:color w:val="0BACB1"/>
        </w:rPr>
        <w:t>Tổ chức thực hiện</w:t>
      </w:r>
    </w:p>
    <w:p w14:paraId="69E3C753" w14:textId="77777777" w:rsidR="00286247" w:rsidRDefault="00000000">
      <w:pPr>
        <w:spacing w:after="51"/>
        <w:ind w:left="278" w:right="2"/>
      </w:pPr>
      <w:r>
        <w:t>Giáo viên thiết kế các câu hỏi dạng trò chơi Quizizz, Rung chuông vàng,… để khởi động buổi học.</w:t>
      </w:r>
    </w:p>
    <w:p w14:paraId="62629DAE" w14:textId="77777777" w:rsidR="00286247" w:rsidRDefault="00000000">
      <w:pPr>
        <w:pStyle w:val="Heading3"/>
        <w:ind w:left="-5" w:right="402"/>
      </w:pPr>
      <w:r>
        <w:t>2. Hoạt động 2: Đặc điểm cấu tạo của nguyên tử kim loại</w:t>
      </w:r>
    </w:p>
    <w:p w14:paraId="7C4816F1" w14:textId="77777777" w:rsidR="00286247" w:rsidRDefault="00000000">
      <w:pPr>
        <w:spacing w:after="79" w:line="259" w:lineRule="auto"/>
        <w:ind w:left="-5" w:right="6542"/>
        <w:jc w:val="left"/>
      </w:pPr>
      <w:r>
        <w:rPr>
          <w:rFonts w:ascii="Calibri" w:eastAsia="Calibri" w:hAnsi="Calibri" w:cs="Calibri"/>
          <w:b/>
          <w:i/>
          <w:color w:val="0BACB1"/>
        </w:rPr>
        <w:t>2.1. Mục tiêu</w:t>
      </w:r>
    </w:p>
    <w:p w14:paraId="74A5099E" w14:textId="77777777" w:rsidR="00286247" w:rsidRDefault="00000000">
      <w:pPr>
        <w:ind w:left="278" w:right="2"/>
      </w:pPr>
      <w:r>
        <w:t>Trình bày được đặc điểm cấu tạo của nguyên tử kim loại.</w:t>
      </w:r>
    </w:p>
    <w:p w14:paraId="7A6EEC27" w14:textId="77777777" w:rsidR="00286247" w:rsidRDefault="00000000">
      <w:pPr>
        <w:spacing w:after="104" w:line="259" w:lineRule="auto"/>
        <w:ind w:left="-5" w:right="6542"/>
        <w:jc w:val="left"/>
      </w:pPr>
      <w:r>
        <w:rPr>
          <w:rFonts w:ascii="Calibri" w:eastAsia="Calibri" w:hAnsi="Calibri" w:cs="Calibri"/>
          <w:b/>
          <w:i/>
          <w:color w:val="0BACB1"/>
        </w:rPr>
        <w:t>2.2. Nội dung</w:t>
      </w:r>
    </w:p>
    <w:p w14:paraId="0C669AD1" w14:textId="77777777" w:rsidR="00286247" w:rsidRDefault="00000000">
      <w:pPr>
        <w:spacing w:after="93" w:line="262" w:lineRule="auto"/>
        <w:ind w:left="278" w:right="2"/>
      </w:pPr>
      <w:r>
        <w:rPr>
          <w:b/>
        </w:rPr>
        <w:t>Nhiệm vụ 2.1: Viết cấu hình electron</w:t>
      </w:r>
    </w:p>
    <w:p w14:paraId="574E0723" w14:textId="77777777" w:rsidR="00286247" w:rsidRDefault="00000000">
      <w:pPr>
        <w:spacing w:after="0"/>
        <w:ind w:left="278" w:right="2"/>
      </w:pPr>
      <w:r>
        <w:t>Bước</w:t>
      </w:r>
      <w:r>
        <w:rPr>
          <w:b/>
        </w:rPr>
        <w:t xml:space="preserve"> </w:t>
      </w:r>
      <w:r>
        <w:t>1: Điền electron vào các phân lớp theo thứ tự năng lượng từ thấp đến cao:</w:t>
      </w:r>
    </w:p>
    <w:p w14:paraId="6774A0EE" w14:textId="77777777" w:rsidR="00286247" w:rsidRDefault="00000000">
      <w:pPr>
        <w:spacing w:after="0" w:line="259" w:lineRule="auto"/>
        <w:ind w:left="7102" w:firstLine="0"/>
        <w:jc w:val="left"/>
      </w:pPr>
      <w:r>
        <w:rPr>
          <w:sz w:val="21"/>
        </w:rPr>
        <w:t>3d</w:t>
      </w:r>
    </w:p>
    <w:p w14:paraId="004EB4CA" w14:textId="77777777" w:rsidR="00286247" w:rsidRDefault="00000000">
      <w:pPr>
        <w:spacing w:after="197" w:line="259" w:lineRule="auto"/>
        <w:ind w:left="1202" w:firstLine="0"/>
        <w:jc w:val="left"/>
      </w:pPr>
      <w:r>
        <w:rPr>
          <w:rFonts w:ascii="Calibri" w:eastAsia="Calibri" w:hAnsi="Calibri" w:cs="Calibri"/>
          <w:noProof/>
          <w:color w:val="000000"/>
          <w:sz w:val="22"/>
        </w:rPr>
        <mc:AlternateContent>
          <mc:Choice Requires="wpg">
            <w:drawing>
              <wp:inline distT="0" distB="0" distL="0" distR="0" wp14:anchorId="17CC0C56" wp14:editId="0A02006F">
                <wp:extent cx="4062512" cy="1016835"/>
                <wp:effectExtent l="0" t="0" r="0" b="0"/>
                <wp:docPr id="338100" name="Group 338100"/>
                <wp:cNvGraphicFramePr/>
                <a:graphic xmlns:a="http://schemas.openxmlformats.org/drawingml/2006/main">
                  <a:graphicData uri="http://schemas.microsoft.com/office/word/2010/wordprocessingGroup">
                    <wpg:wgp>
                      <wpg:cNvGrpSpPr/>
                      <wpg:grpSpPr>
                        <a:xfrm>
                          <a:off x="0" y="0"/>
                          <a:ext cx="4062512" cy="1016835"/>
                          <a:chOff x="0" y="0"/>
                          <a:chExt cx="4062512" cy="1016835"/>
                        </a:xfrm>
                      </wpg:grpSpPr>
                      <wps:wsp>
                        <wps:cNvPr id="20075" name="Rectangle 20075"/>
                        <wps:cNvSpPr/>
                        <wps:spPr>
                          <a:xfrm>
                            <a:off x="228859" y="868672"/>
                            <a:ext cx="90187" cy="162243"/>
                          </a:xfrm>
                          <a:prstGeom prst="rect">
                            <a:avLst/>
                          </a:prstGeom>
                          <a:ln>
                            <a:noFill/>
                          </a:ln>
                        </wps:spPr>
                        <wps:txbx>
                          <w:txbxContent>
                            <w:p w14:paraId="770F53D5" w14:textId="77777777" w:rsidR="00286247" w:rsidRDefault="00000000">
                              <w:pPr>
                                <w:spacing w:after="160" w:line="259" w:lineRule="auto"/>
                                <w:ind w:left="0" w:firstLine="0"/>
                                <w:jc w:val="left"/>
                              </w:pPr>
                              <w:r>
                                <w:rPr>
                                  <w:sz w:val="21"/>
                                </w:rPr>
                                <w:t>1</w:t>
                              </w:r>
                            </w:p>
                          </w:txbxContent>
                        </wps:txbx>
                        <wps:bodyPr horzOverflow="overflow" vert="horz" lIns="0" tIns="0" rIns="0" bIns="0" rtlCol="0">
                          <a:noAutofit/>
                        </wps:bodyPr>
                      </wps:wsp>
                      <wps:wsp>
                        <wps:cNvPr id="20076" name="Rectangle 20076"/>
                        <wps:cNvSpPr/>
                        <wps:spPr>
                          <a:xfrm>
                            <a:off x="296668" y="841582"/>
                            <a:ext cx="70165" cy="162243"/>
                          </a:xfrm>
                          <a:prstGeom prst="rect">
                            <a:avLst/>
                          </a:prstGeom>
                          <a:ln>
                            <a:noFill/>
                          </a:ln>
                        </wps:spPr>
                        <wps:txbx>
                          <w:txbxContent>
                            <w:p w14:paraId="5C8BFC8C" w14:textId="77777777" w:rsidR="00286247" w:rsidRDefault="00000000">
                              <w:pPr>
                                <w:spacing w:after="160" w:line="259" w:lineRule="auto"/>
                                <w:ind w:left="0" w:firstLine="0"/>
                                <w:jc w:val="left"/>
                              </w:pPr>
                              <w:r>
                                <w:rPr>
                                  <w:sz w:val="21"/>
                                </w:rPr>
                                <w:t>s</w:t>
                              </w:r>
                            </w:p>
                          </w:txbxContent>
                        </wps:txbx>
                        <wps:bodyPr horzOverflow="overflow" vert="horz" lIns="0" tIns="0" rIns="0" bIns="0" rtlCol="0">
                          <a:noAutofit/>
                        </wps:bodyPr>
                      </wps:wsp>
                      <wps:wsp>
                        <wps:cNvPr id="20077" name="Rectangle 20077"/>
                        <wps:cNvSpPr/>
                        <wps:spPr>
                          <a:xfrm>
                            <a:off x="830669" y="709426"/>
                            <a:ext cx="90187" cy="162243"/>
                          </a:xfrm>
                          <a:prstGeom prst="rect">
                            <a:avLst/>
                          </a:prstGeom>
                          <a:ln>
                            <a:noFill/>
                          </a:ln>
                        </wps:spPr>
                        <wps:txbx>
                          <w:txbxContent>
                            <w:p w14:paraId="06E0B689" w14:textId="77777777" w:rsidR="00286247" w:rsidRDefault="00000000">
                              <w:pPr>
                                <w:spacing w:after="160" w:line="259" w:lineRule="auto"/>
                                <w:ind w:left="0" w:firstLine="0"/>
                                <w:jc w:val="left"/>
                              </w:pPr>
                              <w:r>
                                <w:rPr>
                                  <w:sz w:val="21"/>
                                </w:rPr>
                                <w:t>2</w:t>
                              </w:r>
                            </w:p>
                          </w:txbxContent>
                        </wps:txbx>
                        <wps:bodyPr horzOverflow="overflow" vert="horz" lIns="0" tIns="0" rIns="0" bIns="0" rtlCol="0">
                          <a:noAutofit/>
                        </wps:bodyPr>
                      </wps:wsp>
                      <wps:wsp>
                        <wps:cNvPr id="20078" name="Rectangle 20078"/>
                        <wps:cNvSpPr/>
                        <wps:spPr>
                          <a:xfrm>
                            <a:off x="898478" y="682338"/>
                            <a:ext cx="70166" cy="162243"/>
                          </a:xfrm>
                          <a:prstGeom prst="rect">
                            <a:avLst/>
                          </a:prstGeom>
                          <a:ln>
                            <a:noFill/>
                          </a:ln>
                        </wps:spPr>
                        <wps:txbx>
                          <w:txbxContent>
                            <w:p w14:paraId="79A3DAFB" w14:textId="77777777" w:rsidR="00286247" w:rsidRDefault="00000000">
                              <w:pPr>
                                <w:spacing w:after="160" w:line="259" w:lineRule="auto"/>
                                <w:ind w:left="0" w:firstLine="0"/>
                                <w:jc w:val="left"/>
                              </w:pPr>
                              <w:r>
                                <w:rPr>
                                  <w:sz w:val="21"/>
                                </w:rPr>
                                <w:t>s</w:t>
                              </w:r>
                            </w:p>
                          </w:txbxContent>
                        </wps:txbx>
                        <wps:bodyPr horzOverflow="overflow" vert="horz" lIns="0" tIns="0" rIns="0" bIns="0" rtlCol="0">
                          <a:noAutofit/>
                        </wps:bodyPr>
                      </wps:wsp>
                      <wps:wsp>
                        <wps:cNvPr id="20079" name="Rectangle 20079"/>
                        <wps:cNvSpPr/>
                        <wps:spPr>
                          <a:xfrm>
                            <a:off x="1373147" y="525038"/>
                            <a:ext cx="90187" cy="162243"/>
                          </a:xfrm>
                          <a:prstGeom prst="rect">
                            <a:avLst/>
                          </a:prstGeom>
                          <a:ln>
                            <a:noFill/>
                          </a:ln>
                        </wps:spPr>
                        <wps:txbx>
                          <w:txbxContent>
                            <w:p w14:paraId="20CF0A6B" w14:textId="77777777" w:rsidR="00286247" w:rsidRDefault="00000000">
                              <w:pPr>
                                <w:spacing w:after="160" w:line="259" w:lineRule="auto"/>
                                <w:ind w:left="0" w:firstLine="0"/>
                                <w:jc w:val="left"/>
                              </w:pPr>
                              <w:r>
                                <w:rPr>
                                  <w:sz w:val="21"/>
                                </w:rPr>
                                <w:t>2</w:t>
                              </w:r>
                            </w:p>
                          </w:txbxContent>
                        </wps:txbx>
                        <wps:bodyPr horzOverflow="overflow" vert="horz" lIns="0" tIns="0" rIns="0" bIns="0" rtlCol="0">
                          <a:noAutofit/>
                        </wps:bodyPr>
                      </wps:wsp>
                      <wps:wsp>
                        <wps:cNvPr id="20080" name="Rectangle 20080"/>
                        <wps:cNvSpPr/>
                        <wps:spPr>
                          <a:xfrm>
                            <a:off x="1440956" y="524904"/>
                            <a:ext cx="90187" cy="162243"/>
                          </a:xfrm>
                          <a:prstGeom prst="rect">
                            <a:avLst/>
                          </a:prstGeom>
                          <a:ln>
                            <a:noFill/>
                          </a:ln>
                        </wps:spPr>
                        <wps:txbx>
                          <w:txbxContent>
                            <w:p w14:paraId="4F0983F9" w14:textId="77777777" w:rsidR="00286247" w:rsidRDefault="00000000">
                              <w:pPr>
                                <w:spacing w:after="160" w:line="259" w:lineRule="auto"/>
                                <w:ind w:left="0" w:firstLine="0"/>
                                <w:jc w:val="left"/>
                              </w:pPr>
                              <w:r>
                                <w:rPr>
                                  <w:sz w:val="21"/>
                                </w:rPr>
                                <w:t>p</w:t>
                              </w:r>
                            </w:p>
                          </w:txbxContent>
                        </wps:txbx>
                        <wps:bodyPr horzOverflow="overflow" vert="horz" lIns="0" tIns="0" rIns="0" bIns="0" rtlCol="0">
                          <a:noAutofit/>
                        </wps:bodyPr>
                      </wps:wsp>
                      <wps:wsp>
                        <wps:cNvPr id="20081" name="Rectangle 20081"/>
                        <wps:cNvSpPr/>
                        <wps:spPr>
                          <a:xfrm>
                            <a:off x="1983434" y="392412"/>
                            <a:ext cx="90187" cy="162243"/>
                          </a:xfrm>
                          <a:prstGeom prst="rect">
                            <a:avLst/>
                          </a:prstGeom>
                          <a:ln>
                            <a:noFill/>
                          </a:ln>
                        </wps:spPr>
                        <wps:txbx>
                          <w:txbxContent>
                            <w:p w14:paraId="402C6D3D" w14:textId="77777777" w:rsidR="00286247" w:rsidRDefault="00000000">
                              <w:pPr>
                                <w:spacing w:after="160" w:line="259" w:lineRule="auto"/>
                                <w:ind w:left="0" w:firstLine="0"/>
                                <w:jc w:val="left"/>
                              </w:pPr>
                              <w:r>
                                <w:rPr>
                                  <w:sz w:val="21"/>
                                </w:rPr>
                                <w:t>3</w:t>
                              </w:r>
                            </w:p>
                          </w:txbxContent>
                        </wps:txbx>
                        <wps:bodyPr horzOverflow="overflow" vert="horz" lIns="0" tIns="0" rIns="0" bIns="0" rtlCol="0">
                          <a:noAutofit/>
                        </wps:bodyPr>
                      </wps:wsp>
                      <wps:wsp>
                        <wps:cNvPr id="20082" name="Rectangle 20082"/>
                        <wps:cNvSpPr/>
                        <wps:spPr>
                          <a:xfrm>
                            <a:off x="2051244" y="363849"/>
                            <a:ext cx="70166" cy="162243"/>
                          </a:xfrm>
                          <a:prstGeom prst="rect">
                            <a:avLst/>
                          </a:prstGeom>
                          <a:ln>
                            <a:noFill/>
                          </a:ln>
                        </wps:spPr>
                        <wps:txbx>
                          <w:txbxContent>
                            <w:p w14:paraId="36F099FE" w14:textId="77777777" w:rsidR="00286247" w:rsidRDefault="00000000">
                              <w:pPr>
                                <w:spacing w:after="160" w:line="259" w:lineRule="auto"/>
                                <w:ind w:left="0" w:firstLine="0"/>
                                <w:jc w:val="left"/>
                              </w:pPr>
                              <w:r>
                                <w:rPr>
                                  <w:sz w:val="21"/>
                                </w:rPr>
                                <w:t>s</w:t>
                              </w:r>
                            </w:p>
                          </w:txbxContent>
                        </wps:txbx>
                        <wps:bodyPr horzOverflow="overflow" vert="horz" lIns="0" tIns="0" rIns="0" bIns="0" rtlCol="0">
                          <a:noAutofit/>
                        </wps:bodyPr>
                      </wps:wsp>
                      <wps:wsp>
                        <wps:cNvPr id="20083" name="Rectangle 20083"/>
                        <wps:cNvSpPr/>
                        <wps:spPr>
                          <a:xfrm>
                            <a:off x="2559817" y="208025"/>
                            <a:ext cx="90187" cy="162243"/>
                          </a:xfrm>
                          <a:prstGeom prst="rect">
                            <a:avLst/>
                          </a:prstGeom>
                          <a:ln>
                            <a:noFill/>
                          </a:ln>
                        </wps:spPr>
                        <wps:txbx>
                          <w:txbxContent>
                            <w:p w14:paraId="7676E9B6" w14:textId="77777777" w:rsidR="00286247" w:rsidRDefault="00000000">
                              <w:pPr>
                                <w:spacing w:after="160" w:line="259" w:lineRule="auto"/>
                                <w:ind w:left="0" w:firstLine="0"/>
                                <w:jc w:val="left"/>
                              </w:pPr>
                              <w:r>
                                <w:rPr>
                                  <w:sz w:val="21"/>
                                </w:rPr>
                                <w:t>3</w:t>
                              </w:r>
                            </w:p>
                          </w:txbxContent>
                        </wps:txbx>
                        <wps:bodyPr horzOverflow="overflow" vert="horz" lIns="0" tIns="0" rIns="0" bIns="0" rtlCol="0">
                          <a:noAutofit/>
                        </wps:bodyPr>
                      </wps:wsp>
                      <wps:wsp>
                        <wps:cNvPr id="20084" name="Rectangle 20084"/>
                        <wps:cNvSpPr/>
                        <wps:spPr>
                          <a:xfrm>
                            <a:off x="2627627" y="206415"/>
                            <a:ext cx="90187" cy="162243"/>
                          </a:xfrm>
                          <a:prstGeom prst="rect">
                            <a:avLst/>
                          </a:prstGeom>
                          <a:ln>
                            <a:noFill/>
                          </a:ln>
                        </wps:spPr>
                        <wps:txbx>
                          <w:txbxContent>
                            <w:p w14:paraId="1801D4A5" w14:textId="77777777" w:rsidR="00286247" w:rsidRDefault="00000000">
                              <w:pPr>
                                <w:spacing w:after="160" w:line="259" w:lineRule="auto"/>
                                <w:ind w:left="0" w:firstLine="0"/>
                                <w:jc w:val="left"/>
                              </w:pPr>
                              <w:r>
                                <w:rPr>
                                  <w:sz w:val="21"/>
                                </w:rPr>
                                <w:t>p</w:t>
                              </w:r>
                            </w:p>
                          </w:txbxContent>
                        </wps:txbx>
                        <wps:bodyPr horzOverflow="overflow" vert="horz" lIns="0" tIns="0" rIns="0" bIns="0" rtlCol="0">
                          <a:noAutofit/>
                        </wps:bodyPr>
                      </wps:wsp>
                      <wps:wsp>
                        <wps:cNvPr id="20085" name="Rectangle 20085"/>
                        <wps:cNvSpPr/>
                        <wps:spPr>
                          <a:xfrm>
                            <a:off x="3136200" y="64134"/>
                            <a:ext cx="90187" cy="162243"/>
                          </a:xfrm>
                          <a:prstGeom prst="rect">
                            <a:avLst/>
                          </a:prstGeom>
                          <a:ln>
                            <a:noFill/>
                          </a:ln>
                        </wps:spPr>
                        <wps:txbx>
                          <w:txbxContent>
                            <w:p w14:paraId="65B9FD53" w14:textId="77777777" w:rsidR="00286247" w:rsidRDefault="00000000">
                              <w:pPr>
                                <w:spacing w:after="160" w:line="259" w:lineRule="auto"/>
                                <w:ind w:left="0" w:firstLine="0"/>
                                <w:jc w:val="left"/>
                              </w:pPr>
                              <w:r>
                                <w:rPr>
                                  <w:sz w:val="21"/>
                                  <w:shd w:val="clear" w:color="auto" w:fill="FFFEFD"/>
                                </w:rPr>
                                <w:t>4</w:t>
                              </w:r>
                            </w:p>
                          </w:txbxContent>
                        </wps:txbx>
                        <wps:bodyPr horzOverflow="overflow" vert="horz" lIns="0" tIns="0" rIns="0" bIns="0" rtlCol="0">
                          <a:noAutofit/>
                        </wps:bodyPr>
                      </wps:wsp>
                      <wps:wsp>
                        <wps:cNvPr id="20086" name="Rectangle 20086"/>
                        <wps:cNvSpPr/>
                        <wps:spPr>
                          <a:xfrm>
                            <a:off x="3204010" y="37046"/>
                            <a:ext cx="70166" cy="162243"/>
                          </a:xfrm>
                          <a:prstGeom prst="rect">
                            <a:avLst/>
                          </a:prstGeom>
                          <a:ln>
                            <a:noFill/>
                          </a:ln>
                        </wps:spPr>
                        <wps:txbx>
                          <w:txbxContent>
                            <w:p w14:paraId="28EBCAB6" w14:textId="77777777" w:rsidR="00286247" w:rsidRDefault="00000000">
                              <w:pPr>
                                <w:spacing w:after="160" w:line="259" w:lineRule="auto"/>
                                <w:ind w:left="0" w:firstLine="0"/>
                                <w:jc w:val="left"/>
                              </w:pPr>
                              <w:r>
                                <w:rPr>
                                  <w:sz w:val="21"/>
                                  <w:shd w:val="clear" w:color="auto" w:fill="FFFEFD"/>
                                </w:rPr>
                                <w:t>s</w:t>
                              </w:r>
                            </w:p>
                          </w:txbxContent>
                        </wps:txbx>
                        <wps:bodyPr horzOverflow="overflow" vert="horz" lIns="0" tIns="0" rIns="0" bIns="0" rtlCol="0">
                          <a:noAutofit/>
                        </wps:bodyPr>
                      </wps:wsp>
                      <wps:wsp>
                        <wps:cNvPr id="20089" name="Shape 20089"/>
                        <wps:cNvSpPr/>
                        <wps:spPr>
                          <a:xfrm>
                            <a:off x="0" y="1016835"/>
                            <a:ext cx="580359" cy="0"/>
                          </a:xfrm>
                          <a:custGeom>
                            <a:avLst/>
                            <a:gdLst/>
                            <a:ahLst/>
                            <a:cxnLst/>
                            <a:rect l="0" t="0" r="0" b="0"/>
                            <a:pathLst>
                              <a:path w="580359">
                                <a:moveTo>
                                  <a:pt x="0" y="0"/>
                                </a:moveTo>
                                <a:lnTo>
                                  <a:pt x="580359" y="0"/>
                                </a:lnTo>
                              </a:path>
                            </a:pathLst>
                          </a:custGeom>
                          <a:ln w="6705" cap="rnd">
                            <a:miter lim="100000"/>
                          </a:ln>
                        </wps:spPr>
                        <wps:style>
                          <a:lnRef idx="1">
                            <a:srgbClr val="181717"/>
                          </a:lnRef>
                          <a:fillRef idx="0">
                            <a:srgbClr val="000000">
                              <a:alpha val="0"/>
                            </a:srgbClr>
                          </a:fillRef>
                          <a:effectRef idx="0">
                            <a:scrgbClr r="0" g="0" b="0"/>
                          </a:effectRef>
                          <a:fontRef idx="none"/>
                        </wps:style>
                        <wps:bodyPr/>
                      </wps:wsp>
                      <wps:wsp>
                        <wps:cNvPr id="20090" name="Shape 20090"/>
                        <wps:cNvSpPr/>
                        <wps:spPr>
                          <a:xfrm>
                            <a:off x="580359" y="855916"/>
                            <a:ext cx="0" cy="160919"/>
                          </a:xfrm>
                          <a:custGeom>
                            <a:avLst/>
                            <a:gdLst/>
                            <a:ahLst/>
                            <a:cxnLst/>
                            <a:rect l="0" t="0" r="0" b="0"/>
                            <a:pathLst>
                              <a:path h="160919">
                                <a:moveTo>
                                  <a:pt x="0" y="160919"/>
                                </a:moveTo>
                                <a:lnTo>
                                  <a:pt x="0" y="0"/>
                                </a:lnTo>
                              </a:path>
                            </a:pathLst>
                          </a:custGeom>
                          <a:ln w="6705" cap="rnd">
                            <a:miter lim="100000"/>
                          </a:ln>
                        </wps:spPr>
                        <wps:style>
                          <a:lnRef idx="1">
                            <a:srgbClr val="181717"/>
                          </a:lnRef>
                          <a:fillRef idx="0">
                            <a:srgbClr val="000000">
                              <a:alpha val="0"/>
                            </a:srgbClr>
                          </a:fillRef>
                          <a:effectRef idx="0">
                            <a:scrgbClr r="0" g="0" b="0"/>
                          </a:effectRef>
                          <a:fontRef idx="none"/>
                        </wps:style>
                        <wps:bodyPr/>
                      </wps:wsp>
                      <wps:wsp>
                        <wps:cNvPr id="20091" name="Shape 20091"/>
                        <wps:cNvSpPr/>
                        <wps:spPr>
                          <a:xfrm>
                            <a:off x="580359" y="855916"/>
                            <a:ext cx="580359" cy="0"/>
                          </a:xfrm>
                          <a:custGeom>
                            <a:avLst/>
                            <a:gdLst/>
                            <a:ahLst/>
                            <a:cxnLst/>
                            <a:rect l="0" t="0" r="0" b="0"/>
                            <a:pathLst>
                              <a:path w="580359">
                                <a:moveTo>
                                  <a:pt x="0" y="0"/>
                                </a:moveTo>
                                <a:lnTo>
                                  <a:pt x="580359" y="0"/>
                                </a:lnTo>
                              </a:path>
                            </a:pathLst>
                          </a:custGeom>
                          <a:ln w="6705" cap="rnd">
                            <a:miter lim="100000"/>
                          </a:ln>
                        </wps:spPr>
                        <wps:style>
                          <a:lnRef idx="1">
                            <a:srgbClr val="181717"/>
                          </a:lnRef>
                          <a:fillRef idx="0">
                            <a:srgbClr val="000000">
                              <a:alpha val="0"/>
                            </a:srgbClr>
                          </a:fillRef>
                          <a:effectRef idx="0">
                            <a:scrgbClr r="0" g="0" b="0"/>
                          </a:effectRef>
                          <a:fontRef idx="none"/>
                        </wps:style>
                        <wps:bodyPr/>
                      </wps:wsp>
                      <wps:wsp>
                        <wps:cNvPr id="20092" name="Shape 20092"/>
                        <wps:cNvSpPr/>
                        <wps:spPr>
                          <a:xfrm>
                            <a:off x="1160718" y="694996"/>
                            <a:ext cx="0" cy="160919"/>
                          </a:xfrm>
                          <a:custGeom>
                            <a:avLst/>
                            <a:gdLst/>
                            <a:ahLst/>
                            <a:cxnLst/>
                            <a:rect l="0" t="0" r="0" b="0"/>
                            <a:pathLst>
                              <a:path h="160919">
                                <a:moveTo>
                                  <a:pt x="0" y="160919"/>
                                </a:moveTo>
                                <a:lnTo>
                                  <a:pt x="0" y="0"/>
                                </a:lnTo>
                              </a:path>
                            </a:pathLst>
                          </a:custGeom>
                          <a:ln w="6705" cap="rnd">
                            <a:miter lim="100000"/>
                          </a:ln>
                        </wps:spPr>
                        <wps:style>
                          <a:lnRef idx="1">
                            <a:srgbClr val="181717"/>
                          </a:lnRef>
                          <a:fillRef idx="0">
                            <a:srgbClr val="000000">
                              <a:alpha val="0"/>
                            </a:srgbClr>
                          </a:fillRef>
                          <a:effectRef idx="0">
                            <a:scrgbClr r="0" g="0" b="0"/>
                          </a:effectRef>
                          <a:fontRef idx="none"/>
                        </wps:style>
                        <wps:bodyPr/>
                      </wps:wsp>
                      <wps:wsp>
                        <wps:cNvPr id="20093" name="Shape 20093"/>
                        <wps:cNvSpPr/>
                        <wps:spPr>
                          <a:xfrm>
                            <a:off x="1160718" y="694996"/>
                            <a:ext cx="580359" cy="0"/>
                          </a:xfrm>
                          <a:custGeom>
                            <a:avLst/>
                            <a:gdLst/>
                            <a:ahLst/>
                            <a:cxnLst/>
                            <a:rect l="0" t="0" r="0" b="0"/>
                            <a:pathLst>
                              <a:path w="580359">
                                <a:moveTo>
                                  <a:pt x="0" y="0"/>
                                </a:moveTo>
                                <a:lnTo>
                                  <a:pt x="580359" y="0"/>
                                </a:lnTo>
                              </a:path>
                            </a:pathLst>
                          </a:custGeom>
                          <a:ln w="6705" cap="rnd">
                            <a:miter lim="100000"/>
                          </a:ln>
                        </wps:spPr>
                        <wps:style>
                          <a:lnRef idx="1">
                            <a:srgbClr val="181717"/>
                          </a:lnRef>
                          <a:fillRef idx="0">
                            <a:srgbClr val="000000">
                              <a:alpha val="0"/>
                            </a:srgbClr>
                          </a:fillRef>
                          <a:effectRef idx="0">
                            <a:scrgbClr r="0" g="0" b="0"/>
                          </a:effectRef>
                          <a:fontRef idx="none"/>
                        </wps:style>
                        <wps:bodyPr/>
                      </wps:wsp>
                      <wps:wsp>
                        <wps:cNvPr id="20094" name="Shape 20094"/>
                        <wps:cNvSpPr/>
                        <wps:spPr>
                          <a:xfrm>
                            <a:off x="1741077" y="534077"/>
                            <a:ext cx="0" cy="160919"/>
                          </a:xfrm>
                          <a:custGeom>
                            <a:avLst/>
                            <a:gdLst/>
                            <a:ahLst/>
                            <a:cxnLst/>
                            <a:rect l="0" t="0" r="0" b="0"/>
                            <a:pathLst>
                              <a:path h="160919">
                                <a:moveTo>
                                  <a:pt x="0" y="160919"/>
                                </a:moveTo>
                                <a:lnTo>
                                  <a:pt x="0" y="0"/>
                                </a:lnTo>
                              </a:path>
                            </a:pathLst>
                          </a:custGeom>
                          <a:ln w="6705" cap="rnd">
                            <a:miter lim="100000"/>
                          </a:ln>
                        </wps:spPr>
                        <wps:style>
                          <a:lnRef idx="1">
                            <a:srgbClr val="181717"/>
                          </a:lnRef>
                          <a:fillRef idx="0">
                            <a:srgbClr val="000000">
                              <a:alpha val="0"/>
                            </a:srgbClr>
                          </a:fillRef>
                          <a:effectRef idx="0">
                            <a:scrgbClr r="0" g="0" b="0"/>
                          </a:effectRef>
                          <a:fontRef idx="none"/>
                        </wps:style>
                        <wps:bodyPr/>
                      </wps:wsp>
                      <wps:wsp>
                        <wps:cNvPr id="20095" name="Shape 20095"/>
                        <wps:cNvSpPr/>
                        <wps:spPr>
                          <a:xfrm>
                            <a:off x="1741077" y="534078"/>
                            <a:ext cx="580359" cy="0"/>
                          </a:xfrm>
                          <a:custGeom>
                            <a:avLst/>
                            <a:gdLst/>
                            <a:ahLst/>
                            <a:cxnLst/>
                            <a:rect l="0" t="0" r="0" b="0"/>
                            <a:pathLst>
                              <a:path w="580359">
                                <a:moveTo>
                                  <a:pt x="0" y="0"/>
                                </a:moveTo>
                                <a:lnTo>
                                  <a:pt x="580359" y="0"/>
                                </a:lnTo>
                              </a:path>
                            </a:pathLst>
                          </a:custGeom>
                          <a:ln w="6705" cap="rnd">
                            <a:miter lim="100000"/>
                          </a:ln>
                        </wps:spPr>
                        <wps:style>
                          <a:lnRef idx="1">
                            <a:srgbClr val="181717"/>
                          </a:lnRef>
                          <a:fillRef idx="0">
                            <a:srgbClr val="000000">
                              <a:alpha val="0"/>
                            </a:srgbClr>
                          </a:fillRef>
                          <a:effectRef idx="0">
                            <a:scrgbClr r="0" g="0" b="0"/>
                          </a:effectRef>
                          <a:fontRef idx="none"/>
                        </wps:style>
                        <wps:bodyPr/>
                      </wps:wsp>
                      <wps:wsp>
                        <wps:cNvPr id="20096" name="Shape 20096"/>
                        <wps:cNvSpPr/>
                        <wps:spPr>
                          <a:xfrm>
                            <a:off x="2321435" y="373158"/>
                            <a:ext cx="0" cy="160919"/>
                          </a:xfrm>
                          <a:custGeom>
                            <a:avLst/>
                            <a:gdLst/>
                            <a:ahLst/>
                            <a:cxnLst/>
                            <a:rect l="0" t="0" r="0" b="0"/>
                            <a:pathLst>
                              <a:path h="160919">
                                <a:moveTo>
                                  <a:pt x="0" y="160919"/>
                                </a:moveTo>
                                <a:lnTo>
                                  <a:pt x="0" y="0"/>
                                </a:lnTo>
                              </a:path>
                            </a:pathLst>
                          </a:custGeom>
                          <a:ln w="6705" cap="rnd">
                            <a:miter lim="100000"/>
                          </a:ln>
                        </wps:spPr>
                        <wps:style>
                          <a:lnRef idx="1">
                            <a:srgbClr val="181717"/>
                          </a:lnRef>
                          <a:fillRef idx="0">
                            <a:srgbClr val="000000">
                              <a:alpha val="0"/>
                            </a:srgbClr>
                          </a:fillRef>
                          <a:effectRef idx="0">
                            <a:scrgbClr r="0" g="0" b="0"/>
                          </a:effectRef>
                          <a:fontRef idx="none"/>
                        </wps:style>
                        <wps:bodyPr/>
                      </wps:wsp>
                      <wps:wsp>
                        <wps:cNvPr id="20097" name="Shape 20097"/>
                        <wps:cNvSpPr/>
                        <wps:spPr>
                          <a:xfrm>
                            <a:off x="2321435" y="373158"/>
                            <a:ext cx="580359" cy="0"/>
                          </a:xfrm>
                          <a:custGeom>
                            <a:avLst/>
                            <a:gdLst/>
                            <a:ahLst/>
                            <a:cxnLst/>
                            <a:rect l="0" t="0" r="0" b="0"/>
                            <a:pathLst>
                              <a:path w="580359">
                                <a:moveTo>
                                  <a:pt x="0" y="0"/>
                                </a:moveTo>
                                <a:lnTo>
                                  <a:pt x="580359" y="0"/>
                                </a:lnTo>
                              </a:path>
                            </a:pathLst>
                          </a:custGeom>
                          <a:ln w="6705" cap="rnd">
                            <a:miter lim="100000"/>
                          </a:ln>
                        </wps:spPr>
                        <wps:style>
                          <a:lnRef idx="1">
                            <a:srgbClr val="181717"/>
                          </a:lnRef>
                          <a:fillRef idx="0">
                            <a:srgbClr val="000000">
                              <a:alpha val="0"/>
                            </a:srgbClr>
                          </a:fillRef>
                          <a:effectRef idx="0">
                            <a:scrgbClr r="0" g="0" b="0"/>
                          </a:effectRef>
                          <a:fontRef idx="none"/>
                        </wps:style>
                        <wps:bodyPr/>
                      </wps:wsp>
                      <wps:wsp>
                        <wps:cNvPr id="20098" name="Shape 20098"/>
                        <wps:cNvSpPr/>
                        <wps:spPr>
                          <a:xfrm>
                            <a:off x="2901795" y="212239"/>
                            <a:ext cx="0" cy="160919"/>
                          </a:xfrm>
                          <a:custGeom>
                            <a:avLst/>
                            <a:gdLst/>
                            <a:ahLst/>
                            <a:cxnLst/>
                            <a:rect l="0" t="0" r="0" b="0"/>
                            <a:pathLst>
                              <a:path h="160919">
                                <a:moveTo>
                                  <a:pt x="0" y="160919"/>
                                </a:moveTo>
                                <a:lnTo>
                                  <a:pt x="0" y="0"/>
                                </a:lnTo>
                              </a:path>
                            </a:pathLst>
                          </a:custGeom>
                          <a:ln w="6705" cap="rnd">
                            <a:miter lim="100000"/>
                          </a:ln>
                        </wps:spPr>
                        <wps:style>
                          <a:lnRef idx="1">
                            <a:srgbClr val="181717"/>
                          </a:lnRef>
                          <a:fillRef idx="0">
                            <a:srgbClr val="000000">
                              <a:alpha val="0"/>
                            </a:srgbClr>
                          </a:fillRef>
                          <a:effectRef idx="0">
                            <a:scrgbClr r="0" g="0" b="0"/>
                          </a:effectRef>
                          <a:fontRef idx="none"/>
                        </wps:style>
                        <wps:bodyPr/>
                      </wps:wsp>
                      <wps:wsp>
                        <wps:cNvPr id="20099" name="Shape 20099"/>
                        <wps:cNvSpPr/>
                        <wps:spPr>
                          <a:xfrm>
                            <a:off x="2901795" y="212239"/>
                            <a:ext cx="580358" cy="0"/>
                          </a:xfrm>
                          <a:custGeom>
                            <a:avLst/>
                            <a:gdLst/>
                            <a:ahLst/>
                            <a:cxnLst/>
                            <a:rect l="0" t="0" r="0" b="0"/>
                            <a:pathLst>
                              <a:path w="580358">
                                <a:moveTo>
                                  <a:pt x="0" y="0"/>
                                </a:moveTo>
                                <a:lnTo>
                                  <a:pt x="580358" y="0"/>
                                </a:lnTo>
                              </a:path>
                            </a:pathLst>
                          </a:custGeom>
                          <a:ln w="6705" cap="rnd">
                            <a:miter lim="100000"/>
                          </a:ln>
                        </wps:spPr>
                        <wps:style>
                          <a:lnRef idx="1">
                            <a:srgbClr val="181717"/>
                          </a:lnRef>
                          <a:fillRef idx="0">
                            <a:srgbClr val="000000">
                              <a:alpha val="0"/>
                            </a:srgbClr>
                          </a:fillRef>
                          <a:effectRef idx="0">
                            <a:scrgbClr r="0" g="0" b="0"/>
                          </a:effectRef>
                          <a:fontRef idx="none"/>
                        </wps:style>
                        <wps:bodyPr/>
                      </wps:wsp>
                      <wps:wsp>
                        <wps:cNvPr id="20100" name="Shape 20100"/>
                        <wps:cNvSpPr/>
                        <wps:spPr>
                          <a:xfrm>
                            <a:off x="3482153" y="51320"/>
                            <a:ext cx="0" cy="160919"/>
                          </a:xfrm>
                          <a:custGeom>
                            <a:avLst/>
                            <a:gdLst/>
                            <a:ahLst/>
                            <a:cxnLst/>
                            <a:rect l="0" t="0" r="0" b="0"/>
                            <a:pathLst>
                              <a:path h="160919">
                                <a:moveTo>
                                  <a:pt x="0" y="160919"/>
                                </a:moveTo>
                                <a:lnTo>
                                  <a:pt x="0" y="0"/>
                                </a:lnTo>
                              </a:path>
                            </a:pathLst>
                          </a:custGeom>
                          <a:ln w="6705" cap="rnd">
                            <a:miter lim="100000"/>
                          </a:ln>
                        </wps:spPr>
                        <wps:style>
                          <a:lnRef idx="1">
                            <a:srgbClr val="181717"/>
                          </a:lnRef>
                          <a:fillRef idx="0">
                            <a:srgbClr val="000000">
                              <a:alpha val="0"/>
                            </a:srgbClr>
                          </a:fillRef>
                          <a:effectRef idx="0">
                            <a:scrgbClr r="0" g="0" b="0"/>
                          </a:effectRef>
                          <a:fontRef idx="none"/>
                        </wps:style>
                        <wps:bodyPr/>
                      </wps:wsp>
                      <wps:wsp>
                        <wps:cNvPr id="20101" name="Shape 20101"/>
                        <wps:cNvSpPr/>
                        <wps:spPr>
                          <a:xfrm>
                            <a:off x="3482153" y="51320"/>
                            <a:ext cx="580359" cy="0"/>
                          </a:xfrm>
                          <a:custGeom>
                            <a:avLst/>
                            <a:gdLst/>
                            <a:ahLst/>
                            <a:cxnLst/>
                            <a:rect l="0" t="0" r="0" b="0"/>
                            <a:pathLst>
                              <a:path w="580359">
                                <a:moveTo>
                                  <a:pt x="0" y="0"/>
                                </a:moveTo>
                                <a:lnTo>
                                  <a:pt x="580359" y="0"/>
                                </a:lnTo>
                              </a:path>
                            </a:pathLst>
                          </a:custGeom>
                          <a:ln w="6705" cap="rnd">
                            <a:miter lim="100000"/>
                          </a:ln>
                        </wps:spPr>
                        <wps:style>
                          <a:lnRef idx="1">
                            <a:srgbClr val="181717"/>
                          </a:lnRef>
                          <a:fillRef idx="0">
                            <a:srgbClr val="000000">
                              <a:alpha val="0"/>
                            </a:srgbClr>
                          </a:fillRef>
                          <a:effectRef idx="0">
                            <a:scrgbClr r="0" g="0" b="0"/>
                          </a:effectRef>
                          <a:fontRef idx="none"/>
                        </wps:style>
                        <wps:bodyPr/>
                      </wps:wsp>
                      <wps:wsp>
                        <wps:cNvPr id="20102" name="Shape 20102"/>
                        <wps:cNvSpPr/>
                        <wps:spPr>
                          <a:xfrm>
                            <a:off x="3066111" y="372"/>
                            <a:ext cx="275981" cy="272869"/>
                          </a:xfrm>
                          <a:custGeom>
                            <a:avLst/>
                            <a:gdLst/>
                            <a:ahLst/>
                            <a:cxnLst/>
                            <a:rect l="0" t="0" r="0" b="0"/>
                            <a:pathLst>
                              <a:path w="275981" h="272869">
                                <a:moveTo>
                                  <a:pt x="0" y="136435"/>
                                </a:moveTo>
                                <a:cubicBezTo>
                                  <a:pt x="0" y="60637"/>
                                  <a:pt x="61329" y="0"/>
                                  <a:pt x="137991" y="0"/>
                                </a:cubicBezTo>
                                <a:cubicBezTo>
                                  <a:pt x="214652" y="0"/>
                                  <a:pt x="275981" y="60637"/>
                                  <a:pt x="275981" y="136435"/>
                                </a:cubicBezTo>
                                <a:cubicBezTo>
                                  <a:pt x="275981" y="212232"/>
                                  <a:pt x="214652" y="272869"/>
                                  <a:pt x="137991" y="272869"/>
                                </a:cubicBezTo>
                                <a:cubicBezTo>
                                  <a:pt x="61329" y="272869"/>
                                  <a:pt x="0" y="212232"/>
                                  <a:pt x="0" y="136435"/>
                                </a:cubicBezTo>
                                <a:close/>
                              </a:path>
                            </a:pathLst>
                          </a:custGeom>
                          <a:ln w="6705" cap="flat">
                            <a:miter lim="100000"/>
                          </a:ln>
                        </wps:spPr>
                        <wps:style>
                          <a:lnRef idx="1">
                            <a:srgbClr val="181717"/>
                          </a:lnRef>
                          <a:fillRef idx="0">
                            <a:srgbClr val="000000">
                              <a:alpha val="0"/>
                            </a:srgbClr>
                          </a:fillRef>
                          <a:effectRef idx="0">
                            <a:scrgbClr r="0" g="0" b="0"/>
                          </a:effectRef>
                          <a:fontRef idx="none"/>
                        </wps:style>
                        <wps:bodyPr/>
                      </wps:wsp>
                      <wps:wsp>
                        <wps:cNvPr id="337825" name="Rectangle 337825"/>
                        <wps:cNvSpPr/>
                        <wps:spPr>
                          <a:xfrm>
                            <a:off x="171448" y="797399"/>
                            <a:ext cx="101346" cy="284824"/>
                          </a:xfrm>
                          <a:prstGeom prst="rect">
                            <a:avLst/>
                          </a:prstGeom>
                          <a:ln>
                            <a:noFill/>
                          </a:ln>
                        </wps:spPr>
                        <wps:txbx>
                          <w:txbxContent>
                            <w:p w14:paraId="55132EAC" w14:textId="77777777" w:rsidR="00286247" w:rsidRDefault="00000000">
                              <w:pPr>
                                <w:spacing w:after="160" w:line="259" w:lineRule="auto"/>
                                <w:ind w:left="0" w:firstLine="0"/>
                                <w:jc w:val="left"/>
                              </w:pPr>
                              <w:r>
                                <w:rPr>
                                  <w:w w:val="96"/>
                                </w:rPr>
                                <w:t>1</w:t>
                              </w:r>
                            </w:p>
                          </w:txbxContent>
                        </wps:txbx>
                        <wps:bodyPr horzOverflow="overflow" vert="horz" lIns="0" tIns="0" rIns="0" bIns="0" rtlCol="0">
                          <a:noAutofit/>
                        </wps:bodyPr>
                      </wps:wsp>
                      <wps:wsp>
                        <wps:cNvPr id="337826" name="Rectangle 337826"/>
                        <wps:cNvSpPr/>
                        <wps:spPr>
                          <a:xfrm>
                            <a:off x="247648" y="797399"/>
                            <a:ext cx="77487" cy="284824"/>
                          </a:xfrm>
                          <a:prstGeom prst="rect">
                            <a:avLst/>
                          </a:prstGeom>
                          <a:ln>
                            <a:noFill/>
                          </a:ln>
                        </wps:spPr>
                        <wps:txbx>
                          <w:txbxContent>
                            <w:p w14:paraId="7B25BCFA" w14:textId="77777777" w:rsidR="00286247" w:rsidRDefault="00000000">
                              <w:pPr>
                                <w:spacing w:after="160" w:line="259" w:lineRule="auto"/>
                                <w:ind w:left="0" w:firstLine="0"/>
                                <w:jc w:val="left"/>
                              </w:pPr>
                              <w:r>
                                <w:rPr>
                                  <w:w w:val="94"/>
                                </w:rPr>
                                <w:t>s</w:t>
                              </w:r>
                            </w:p>
                          </w:txbxContent>
                        </wps:txbx>
                        <wps:bodyPr horzOverflow="overflow" vert="horz" lIns="0" tIns="0" rIns="0" bIns="0" rtlCol="0">
                          <a:noAutofit/>
                        </wps:bodyPr>
                      </wps:wsp>
                      <wps:wsp>
                        <wps:cNvPr id="337823" name="Rectangle 337823"/>
                        <wps:cNvSpPr/>
                        <wps:spPr>
                          <a:xfrm>
                            <a:off x="761849" y="644399"/>
                            <a:ext cx="101346" cy="284824"/>
                          </a:xfrm>
                          <a:prstGeom prst="rect">
                            <a:avLst/>
                          </a:prstGeom>
                          <a:ln>
                            <a:noFill/>
                          </a:ln>
                        </wps:spPr>
                        <wps:txbx>
                          <w:txbxContent>
                            <w:p w14:paraId="4851A7C2" w14:textId="77777777" w:rsidR="00286247" w:rsidRDefault="00000000">
                              <w:pPr>
                                <w:spacing w:after="160" w:line="259" w:lineRule="auto"/>
                                <w:ind w:left="0" w:firstLine="0"/>
                                <w:jc w:val="left"/>
                              </w:pPr>
                              <w:r>
                                <w:rPr>
                                  <w:w w:val="96"/>
                                </w:rPr>
                                <w:t>2</w:t>
                              </w:r>
                            </w:p>
                          </w:txbxContent>
                        </wps:txbx>
                        <wps:bodyPr horzOverflow="overflow" vert="horz" lIns="0" tIns="0" rIns="0" bIns="0" rtlCol="0">
                          <a:noAutofit/>
                        </wps:bodyPr>
                      </wps:wsp>
                      <wps:wsp>
                        <wps:cNvPr id="337824" name="Rectangle 337824"/>
                        <wps:cNvSpPr/>
                        <wps:spPr>
                          <a:xfrm>
                            <a:off x="838049" y="644399"/>
                            <a:ext cx="77487" cy="284824"/>
                          </a:xfrm>
                          <a:prstGeom prst="rect">
                            <a:avLst/>
                          </a:prstGeom>
                          <a:ln>
                            <a:noFill/>
                          </a:ln>
                        </wps:spPr>
                        <wps:txbx>
                          <w:txbxContent>
                            <w:p w14:paraId="5A97DD8C" w14:textId="77777777" w:rsidR="00286247" w:rsidRDefault="00000000">
                              <w:pPr>
                                <w:spacing w:after="160" w:line="259" w:lineRule="auto"/>
                                <w:ind w:left="0" w:firstLine="0"/>
                                <w:jc w:val="left"/>
                              </w:pPr>
                              <w:r>
                                <w:rPr>
                                  <w:w w:val="94"/>
                                </w:rPr>
                                <w:t>s</w:t>
                              </w:r>
                            </w:p>
                          </w:txbxContent>
                        </wps:txbx>
                        <wps:bodyPr horzOverflow="overflow" vert="horz" lIns="0" tIns="0" rIns="0" bIns="0" rtlCol="0">
                          <a:noAutofit/>
                        </wps:bodyPr>
                      </wps:wsp>
                      <wps:wsp>
                        <wps:cNvPr id="337821" name="Rectangle 337821"/>
                        <wps:cNvSpPr/>
                        <wps:spPr>
                          <a:xfrm>
                            <a:off x="1363048" y="466199"/>
                            <a:ext cx="101346" cy="284824"/>
                          </a:xfrm>
                          <a:prstGeom prst="rect">
                            <a:avLst/>
                          </a:prstGeom>
                          <a:ln>
                            <a:noFill/>
                          </a:ln>
                        </wps:spPr>
                        <wps:txbx>
                          <w:txbxContent>
                            <w:p w14:paraId="1F40A2D7" w14:textId="77777777" w:rsidR="00286247" w:rsidRDefault="00000000">
                              <w:pPr>
                                <w:spacing w:after="160" w:line="259" w:lineRule="auto"/>
                                <w:ind w:left="0" w:firstLine="0"/>
                                <w:jc w:val="left"/>
                              </w:pPr>
                              <w:r>
                                <w:rPr>
                                  <w:w w:val="96"/>
                                </w:rPr>
                                <w:t>2</w:t>
                              </w:r>
                            </w:p>
                          </w:txbxContent>
                        </wps:txbx>
                        <wps:bodyPr horzOverflow="overflow" vert="horz" lIns="0" tIns="0" rIns="0" bIns="0" rtlCol="0">
                          <a:noAutofit/>
                        </wps:bodyPr>
                      </wps:wsp>
                      <wps:wsp>
                        <wps:cNvPr id="337822" name="Rectangle 337822"/>
                        <wps:cNvSpPr/>
                        <wps:spPr>
                          <a:xfrm>
                            <a:off x="1439248" y="466199"/>
                            <a:ext cx="110636" cy="284824"/>
                          </a:xfrm>
                          <a:prstGeom prst="rect">
                            <a:avLst/>
                          </a:prstGeom>
                          <a:ln>
                            <a:noFill/>
                          </a:ln>
                        </wps:spPr>
                        <wps:txbx>
                          <w:txbxContent>
                            <w:p w14:paraId="447BF921" w14:textId="77777777" w:rsidR="00286247" w:rsidRDefault="00000000">
                              <w:pPr>
                                <w:spacing w:after="160" w:line="259" w:lineRule="auto"/>
                                <w:ind w:left="0" w:firstLine="0"/>
                                <w:jc w:val="left"/>
                              </w:pPr>
                              <w:r>
                                <w:rPr>
                                  <w:w w:val="104"/>
                                </w:rPr>
                                <w:t>p</w:t>
                              </w:r>
                            </w:p>
                          </w:txbxContent>
                        </wps:txbx>
                        <wps:bodyPr horzOverflow="overflow" vert="horz" lIns="0" tIns="0" rIns="0" bIns="0" rtlCol="0">
                          <a:noAutofit/>
                        </wps:bodyPr>
                      </wps:wsp>
                      <wps:wsp>
                        <wps:cNvPr id="337819" name="Rectangle 337819"/>
                        <wps:cNvSpPr/>
                        <wps:spPr>
                          <a:xfrm>
                            <a:off x="1892248" y="316799"/>
                            <a:ext cx="101346" cy="284824"/>
                          </a:xfrm>
                          <a:prstGeom prst="rect">
                            <a:avLst/>
                          </a:prstGeom>
                          <a:ln>
                            <a:noFill/>
                          </a:ln>
                        </wps:spPr>
                        <wps:txbx>
                          <w:txbxContent>
                            <w:p w14:paraId="277DDBDD" w14:textId="77777777" w:rsidR="00286247" w:rsidRDefault="00000000">
                              <w:pPr>
                                <w:spacing w:after="160" w:line="259" w:lineRule="auto"/>
                                <w:ind w:left="0" w:firstLine="0"/>
                                <w:jc w:val="left"/>
                              </w:pPr>
                              <w:r>
                                <w:rPr>
                                  <w:w w:val="96"/>
                                </w:rPr>
                                <w:t>3</w:t>
                              </w:r>
                            </w:p>
                          </w:txbxContent>
                        </wps:txbx>
                        <wps:bodyPr horzOverflow="overflow" vert="horz" lIns="0" tIns="0" rIns="0" bIns="0" rtlCol="0">
                          <a:noAutofit/>
                        </wps:bodyPr>
                      </wps:wsp>
                      <wps:wsp>
                        <wps:cNvPr id="337820" name="Rectangle 337820"/>
                        <wps:cNvSpPr/>
                        <wps:spPr>
                          <a:xfrm>
                            <a:off x="1968448" y="316799"/>
                            <a:ext cx="77487" cy="284824"/>
                          </a:xfrm>
                          <a:prstGeom prst="rect">
                            <a:avLst/>
                          </a:prstGeom>
                          <a:ln>
                            <a:noFill/>
                          </a:ln>
                        </wps:spPr>
                        <wps:txbx>
                          <w:txbxContent>
                            <w:p w14:paraId="1AF897A2" w14:textId="77777777" w:rsidR="00286247" w:rsidRDefault="00000000">
                              <w:pPr>
                                <w:spacing w:after="160" w:line="259" w:lineRule="auto"/>
                                <w:ind w:left="0" w:firstLine="0"/>
                                <w:jc w:val="left"/>
                              </w:pPr>
                              <w:r>
                                <w:rPr>
                                  <w:w w:val="94"/>
                                </w:rPr>
                                <w:t>s</w:t>
                              </w:r>
                            </w:p>
                          </w:txbxContent>
                        </wps:txbx>
                        <wps:bodyPr horzOverflow="overflow" vert="horz" lIns="0" tIns="0" rIns="0" bIns="0" rtlCol="0">
                          <a:noAutofit/>
                        </wps:bodyPr>
                      </wps:wsp>
                      <wps:wsp>
                        <wps:cNvPr id="337818" name="Rectangle 337818"/>
                        <wps:cNvSpPr/>
                        <wps:spPr>
                          <a:xfrm>
                            <a:off x="3197849" y="0"/>
                            <a:ext cx="77487" cy="284824"/>
                          </a:xfrm>
                          <a:prstGeom prst="rect">
                            <a:avLst/>
                          </a:prstGeom>
                          <a:ln>
                            <a:noFill/>
                          </a:ln>
                        </wps:spPr>
                        <wps:txbx>
                          <w:txbxContent>
                            <w:p w14:paraId="540E3503" w14:textId="77777777" w:rsidR="00286247" w:rsidRDefault="00000000">
                              <w:pPr>
                                <w:spacing w:after="160" w:line="259" w:lineRule="auto"/>
                                <w:ind w:left="0" w:firstLine="0"/>
                                <w:jc w:val="left"/>
                              </w:pPr>
                              <w:r>
                                <w:rPr>
                                  <w:w w:val="94"/>
                                  <w:shd w:val="clear" w:color="auto" w:fill="FFFEFD"/>
                                </w:rPr>
                                <w:t>s</w:t>
                              </w:r>
                            </w:p>
                          </w:txbxContent>
                        </wps:txbx>
                        <wps:bodyPr horzOverflow="overflow" vert="horz" lIns="0" tIns="0" rIns="0" bIns="0" rtlCol="0">
                          <a:noAutofit/>
                        </wps:bodyPr>
                      </wps:wsp>
                      <wps:wsp>
                        <wps:cNvPr id="337817" name="Rectangle 337817"/>
                        <wps:cNvSpPr/>
                        <wps:spPr>
                          <a:xfrm>
                            <a:off x="3121649" y="0"/>
                            <a:ext cx="101346" cy="284824"/>
                          </a:xfrm>
                          <a:prstGeom prst="rect">
                            <a:avLst/>
                          </a:prstGeom>
                          <a:ln>
                            <a:noFill/>
                          </a:ln>
                        </wps:spPr>
                        <wps:txbx>
                          <w:txbxContent>
                            <w:p w14:paraId="70E8E5DF" w14:textId="77777777" w:rsidR="00286247" w:rsidRDefault="00000000">
                              <w:pPr>
                                <w:spacing w:after="160" w:line="259" w:lineRule="auto"/>
                                <w:ind w:left="0" w:firstLine="0"/>
                                <w:jc w:val="left"/>
                              </w:pPr>
                              <w:r>
                                <w:rPr>
                                  <w:w w:val="96"/>
                                  <w:shd w:val="clear" w:color="auto" w:fill="FFFEFD"/>
                                </w:rPr>
                                <w:t>4</w:t>
                              </w:r>
                            </w:p>
                          </w:txbxContent>
                        </wps:txbx>
                        <wps:bodyPr horzOverflow="overflow" vert="horz" lIns="0" tIns="0" rIns="0" bIns="0" rtlCol="0">
                          <a:noAutofit/>
                        </wps:bodyPr>
                      </wps:wsp>
                    </wpg:wgp>
                  </a:graphicData>
                </a:graphic>
              </wp:inline>
            </w:drawing>
          </mc:Choice>
          <mc:Fallback xmlns:a="http://schemas.openxmlformats.org/drawingml/2006/main">
            <w:pict>
              <v:group id="Group 338100" style="width:319.883pt;height:80.0658pt;mso-position-horizontal-relative:char;mso-position-vertical-relative:line" coordsize="40625,10168">
                <v:rect id="Rectangle 20075" style="position:absolute;width:901;height:1622;left:2288;top:8686;"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1</w:t>
                        </w:r>
                      </w:p>
                    </w:txbxContent>
                  </v:textbox>
                </v:rect>
                <v:rect id="Rectangle 20076" style="position:absolute;width:701;height:1622;left:2966;top:8415;"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s</w:t>
                        </w:r>
                      </w:p>
                    </w:txbxContent>
                  </v:textbox>
                </v:rect>
                <v:rect id="Rectangle 20077" style="position:absolute;width:901;height:1622;left:8306;top:7094;"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2</w:t>
                        </w:r>
                      </w:p>
                    </w:txbxContent>
                  </v:textbox>
                </v:rect>
                <v:rect id="Rectangle 20078" style="position:absolute;width:701;height:1622;left:8984;top:6823;"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s</w:t>
                        </w:r>
                      </w:p>
                    </w:txbxContent>
                  </v:textbox>
                </v:rect>
                <v:rect id="Rectangle 20079" style="position:absolute;width:901;height:1622;left:13731;top:5250;"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2</w:t>
                        </w:r>
                      </w:p>
                    </w:txbxContent>
                  </v:textbox>
                </v:rect>
                <v:rect id="Rectangle 20080" style="position:absolute;width:901;height:1622;left:14409;top:5249;"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p</w:t>
                        </w:r>
                      </w:p>
                    </w:txbxContent>
                  </v:textbox>
                </v:rect>
                <v:rect id="Rectangle 20081" style="position:absolute;width:901;height:1622;left:19834;top:3924;"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3</w:t>
                        </w:r>
                      </w:p>
                    </w:txbxContent>
                  </v:textbox>
                </v:rect>
                <v:rect id="Rectangle 20082" style="position:absolute;width:701;height:1622;left:20512;top:3638;"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s</w:t>
                        </w:r>
                      </w:p>
                    </w:txbxContent>
                  </v:textbox>
                </v:rect>
                <v:rect id="Rectangle 20083" style="position:absolute;width:901;height:1622;left:25598;top:2080;"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3</w:t>
                        </w:r>
                      </w:p>
                    </w:txbxContent>
                  </v:textbox>
                </v:rect>
                <v:rect id="Rectangle 20084" style="position:absolute;width:901;height:1622;left:26276;top:2064;"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p</w:t>
                        </w:r>
                      </w:p>
                    </w:txbxContent>
                  </v:textbox>
                </v:rect>
                <v:rect id="Rectangle 20085" style="position:absolute;width:901;height:1622;left:31362;top:641;" filled="f" stroked="f">
                  <v:textbox inset="0,0,0,0">
                    <w:txbxContent>
                      <w:p>
                        <w:pPr>
                          <w:spacing w:before="0" w:after="160" w:line="259" w:lineRule="auto"/>
                          <w:ind w:left="0" w:firstLine="0"/>
                          <w:jc w:val="left"/>
                        </w:pPr>
                        <w:r>
                          <w:rPr>
                            <w:rFonts w:cs="Times New Roman" w:hAnsi="Times New Roman" w:eastAsia="Times New Roman" w:ascii="Times New Roman"/>
                            <w:sz w:val="21"/>
                            <w:shd w:val="clear" w:color="auto" w:fill="fffefd"/>
                          </w:rPr>
                          <w:t xml:space="preserve">4</w:t>
                        </w:r>
                      </w:p>
                    </w:txbxContent>
                  </v:textbox>
                </v:rect>
                <v:rect id="Rectangle 20086" style="position:absolute;width:701;height:1622;left:32040;top:370;" filled="f" stroked="f">
                  <v:textbox inset="0,0,0,0">
                    <w:txbxContent>
                      <w:p>
                        <w:pPr>
                          <w:spacing w:before="0" w:after="160" w:line="259" w:lineRule="auto"/>
                          <w:ind w:left="0" w:firstLine="0"/>
                          <w:jc w:val="left"/>
                        </w:pPr>
                        <w:r>
                          <w:rPr>
                            <w:rFonts w:cs="Times New Roman" w:hAnsi="Times New Roman" w:eastAsia="Times New Roman" w:ascii="Times New Roman"/>
                            <w:sz w:val="21"/>
                            <w:shd w:val="clear" w:color="auto" w:fill="fffefd"/>
                          </w:rPr>
                          <w:t xml:space="preserve">s</w:t>
                        </w:r>
                      </w:p>
                    </w:txbxContent>
                  </v:textbox>
                </v:rect>
                <v:shape id="Shape 20089" style="position:absolute;width:5803;height:0;left:0;top:10168;" coordsize="580359,0" path="m0,0l580359,0">
                  <v:stroke weight="0.52795pt" endcap="round" joinstyle="miter" miterlimit="1" on="true" color="#181717"/>
                  <v:fill on="false" color="#000000" opacity="0"/>
                </v:shape>
                <v:shape id="Shape 20090" style="position:absolute;width:0;height:1609;left:5803;top:8559;" coordsize="0,160919" path="m0,160919l0,0">
                  <v:stroke weight="0.52795pt" endcap="round" joinstyle="miter" miterlimit="1" on="true" color="#181717"/>
                  <v:fill on="false" color="#000000" opacity="0"/>
                </v:shape>
                <v:shape id="Shape 20091" style="position:absolute;width:5803;height:0;left:5803;top:8559;" coordsize="580359,0" path="m0,0l580359,0">
                  <v:stroke weight="0.52795pt" endcap="round" joinstyle="miter" miterlimit="1" on="true" color="#181717"/>
                  <v:fill on="false" color="#000000" opacity="0"/>
                </v:shape>
                <v:shape id="Shape 20092" style="position:absolute;width:0;height:1609;left:11607;top:6949;" coordsize="0,160919" path="m0,160919l0,0">
                  <v:stroke weight="0.52795pt" endcap="round" joinstyle="miter" miterlimit="1" on="true" color="#181717"/>
                  <v:fill on="false" color="#000000" opacity="0"/>
                </v:shape>
                <v:shape id="Shape 20093" style="position:absolute;width:5803;height:0;left:11607;top:6949;" coordsize="580359,0" path="m0,0l580359,0">
                  <v:stroke weight="0.52795pt" endcap="round" joinstyle="miter" miterlimit="1" on="true" color="#181717"/>
                  <v:fill on="false" color="#000000" opacity="0"/>
                </v:shape>
                <v:shape id="Shape 20094" style="position:absolute;width:0;height:1609;left:17410;top:5340;" coordsize="0,160919" path="m0,160919l0,0">
                  <v:stroke weight="0.52795pt" endcap="round" joinstyle="miter" miterlimit="1" on="true" color="#181717"/>
                  <v:fill on="false" color="#000000" opacity="0"/>
                </v:shape>
                <v:shape id="Shape 20095" style="position:absolute;width:5803;height:0;left:17410;top:5340;" coordsize="580359,0" path="m0,0l580359,0">
                  <v:stroke weight="0.52795pt" endcap="round" joinstyle="miter" miterlimit="1" on="true" color="#181717"/>
                  <v:fill on="false" color="#000000" opacity="0"/>
                </v:shape>
                <v:shape id="Shape 20096" style="position:absolute;width:0;height:1609;left:23214;top:3731;" coordsize="0,160919" path="m0,160919l0,0">
                  <v:stroke weight="0.52795pt" endcap="round" joinstyle="miter" miterlimit="1" on="true" color="#181717"/>
                  <v:fill on="false" color="#000000" opacity="0"/>
                </v:shape>
                <v:shape id="Shape 20097" style="position:absolute;width:5803;height:0;left:23214;top:3731;" coordsize="580359,0" path="m0,0l580359,0">
                  <v:stroke weight="0.52795pt" endcap="round" joinstyle="miter" miterlimit="1" on="true" color="#181717"/>
                  <v:fill on="false" color="#000000" opacity="0"/>
                </v:shape>
                <v:shape id="Shape 20098" style="position:absolute;width:0;height:1609;left:29017;top:2122;" coordsize="0,160919" path="m0,160919l0,0">
                  <v:stroke weight="0.52795pt" endcap="round" joinstyle="miter" miterlimit="1" on="true" color="#181717"/>
                  <v:fill on="false" color="#000000" opacity="0"/>
                </v:shape>
                <v:shape id="Shape 20099" style="position:absolute;width:5803;height:0;left:29017;top:2122;" coordsize="580358,0" path="m0,0l580358,0">
                  <v:stroke weight="0.52795pt" endcap="round" joinstyle="miter" miterlimit="1" on="true" color="#181717"/>
                  <v:fill on="false" color="#000000" opacity="0"/>
                </v:shape>
                <v:shape id="Shape 20100" style="position:absolute;width:0;height:1609;left:34821;top:513;" coordsize="0,160919" path="m0,160919l0,0">
                  <v:stroke weight="0.52795pt" endcap="round" joinstyle="miter" miterlimit="1" on="true" color="#181717"/>
                  <v:fill on="false" color="#000000" opacity="0"/>
                </v:shape>
                <v:shape id="Shape 20101" style="position:absolute;width:5803;height:0;left:34821;top:513;" coordsize="580359,0" path="m0,0l580359,0">
                  <v:stroke weight="0.52795pt" endcap="round" joinstyle="miter" miterlimit="1" on="true" color="#181717"/>
                  <v:fill on="false" color="#000000" opacity="0"/>
                </v:shape>
                <v:shape id="Shape 20102" style="position:absolute;width:2759;height:2728;left:30661;top:3;" coordsize="275981,272869" path="m0,136435c0,60637,61329,0,137991,0c214652,0,275981,60637,275981,136435c275981,212232,214652,272869,137991,272869c61329,272869,0,212232,0,136435x">
                  <v:stroke weight="0.527943pt" endcap="flat" joinstyle="miter" miterlimit="1" on="true" color="#181717"/>
                  <v:fill on="false" color="#000000" opacity="0"/>
                </v:shape>
                <v:rect id="Rectangle 337825" style="position:absolute;width:1013;height:2848;left:1714;top:7973;" filled="f" stroked="f">
                  <v:textbox inset="0,0,0,0">
                    <w:txbxContent>
                      <w:p>
                        <w:pPr>
                          <w:spacing w:before="0" w:after="160" w:line="259" w:lineRule="auto"/>
                          <w:ind w:left="0" w:firstLine="0"/>
                          <w:jc w:val="left"/>
                        </w:pPr>
                        <w:r>
                          <w:rPr>
                            <w:w w:val="96"/>
                          </w:rPr>
                          <w:t xml:space="preserve">1</w:t>
                        </w:r>
                      </w:p>
                    </w:txbxContent>
                  </v:textbox>
                </v:rect>
                <v:rect id="Rectangle 337826" style="position:absolute;width:774;height:2848;left:2476;top:7973;" filled="f" stroked="f">
                  <v:textbox inset="0,0,0,0">
                    <w:txbxContent>
                      <w:p>
                        <w:pPr>
                          <w:spacing w:before="0" w:after="160" w:line="259" w:lineRule="auto"/>
                          <w:ind w:left="0" w:firstLine="0"/>
                          <w:jc w:val="left"/>
                        </w:pPr>
                        <w:r>
                          <w:rPr>
                            <w:w w:val="94"/>
                          </w:rPr>
                          <w:t xml:space="preserve">s</w:t>
                        </w:r>
                      </w:p>
                    </w:txbxContent>
                  </v:textbox>
                </v:rect>
                <v:rect id="Rectangle 337823" style="position:absolute;width:1013;height:2848;left:7618;top:6443;" filled="f" stroked="f">
                  <v:textbox inset="0,0,0,0">
                    <w:txbxContent>
                      <w:p>
                        <w:pPr>
                          <w:spacing w:before="0" w:after="160" w:line="259" w:lineRule="auto"/>
                          <w:ind w:left="0" w:firstLine="0"/>
                          <w:jc w:val="left"/>
                        </w:pPr>
                        <w:r>
                          <w:rPr>
                            <w:w w:val="96"/>
                          </w:rPr>
                          <w:t xml:space="preserve">2</w:t>
                        </w:r>
                      </w:p>
                    </w:txbxContent>
                  </v:textbox>
                </v:rect>
                <v:rect id="Rectangle 337824" style="position:absolute;width:774;height:2848;left:8380;top:6443;" filled="f" stroked="f">
                  <v:textbox inset="0,0,0,0">
                    <w:txbxContent>
                      <w:p>
                        <w:pPr>
                          <w:spacing w:before="0" w:after="160" w:line="259" w:lineRule="auto"/>
                          <w:ind w:left="0" w:firstLine="0"/>
                          <w:jc w:val="left"/>
                        </w:pPr>
                        <w:r>
                          <w:rPr>
                            <w:w w:val="94"/>
                          </w:rPr>
                          <w:t xml:space="preserve">s</w:t>
                        </w:r>
                      </w:p>
                    </w:txbxContent>
                  </v:textbox>
                </v:rect>
                <v:rect id="Rectangle 337821" style="position:absolute;width:1013;height:2848;left:13630;top:4661;" filled="f" stroked="f">
                  <v:textbox inset="0,0,0,0">
                    <w:txbxContent>
                      <w:p>
                        <w:pPr>
                          <w:spacing w:before="0" w:after="160" w:line="259" w:lineRule="auto"/>
                          <w:ind w:left="0" w:firstLine="0"/>
                          <w:jc w:val="left"/>
                        </w:pPr>
                        <w:r>
                          <w:rPr>
                            <w:w w:val="96"/>
                          </w:rPr>
                          <w:t xml:space="preserve">2</w:t>
                        </w:r>
                      </w:p>
                    </w:txbxContent>
                  </v:textbox>
                </v:rect>
                <v:rect id="Rectangle 337822" style="position:absolute;width:1106;height:2848;left:14392;top:4661;" filled="f" stroked="f">
                  <v:textbox inset="0,0,0,0">
                    <w:txbxContent>
                      <w:p>
                        <w:pPr>
                          <w:spacing w:before="0" w:after="160" w:line="259" w:lineRule="auto"/>
                          <w:ind w:left="0" w:firstLine="0"/>
                          <w:jc w:val="left"/>
                        </w:pPr>
                        <w:r>
                          <w:rPr>
                            <w:w w:val="104"/>
                          </w:rPr>
                          <w:t xml:space="preserve">p</w:t>
                        </w:r>
                      </w:p>
                    </w:txbxContent>
                  </v:textbox>
                </v:rect>
                <v:rect id="Rectangle 337819" style="position:absolute;width:1013;height:2848;left:18922;top:3167;" filled="f" stroked="f">
                  <v:textbox inset="0,0,0,0">
                    <w:txbxContent>
                      <w:p>
                        <w:pPr>
                          <w:spacing w:before="0" w:after="160" w:line="259" w:lineRule="auto"/>
                          <w:ind w:left="0" w:firstLine="0"/>
                          <w:jc w:val="left"/>
                        </w:pPr>
                        <w:r>
                          <w:rPr>
                            <w:w w:val="96"/>
                          </w:rPr>
                          <w:t xml:space="preserve">3</w:t>
                        </w:r>
                      </w:p>
                    </w:txbxContent>
                  </v:textbox>
                </v:rect>
                <v:rect id="Rectangle 337820" style="position:absolute;width:774;height:2848;left:19684;top:3167;" filled="f" stroked="f">
                  <v:textbox inset="0,0,0,0">
                    <w:txbxContent>
                      <w:p>
                        <w:pPr>
                          <w:spacing w:before="0" w:after="160" w:line="259" w:lineRule="auto"/>
                          <w:ind w:left="0" w:firstLine="0"/>
                          <w:jc w:val="left"/>
                        </w:pPr>
                        <w:r>
                          <w:rPr>
                            <w:w w:val="94"/>
                          </w:rPr>
                          <w:t xml:space="preserve">s</w:t>
                        </w:r>
                      </w:p>
                    </w:txbxContent>
                  </v:textbox>
                </v:rect>
                <v:rect id="Rectangle 337818" style="position:absolute;width:774;height:2848;left:31978;top:0;" filled="f" stroked="f">
                  <v:textbox inset="0,0,0,0">
                    <w:txbxContent>
                      <w:p>
                        <w:pPr>
                          <w:spacing w:before="0" w:after="160" w:line="259" w:lineRule="auto"/>
                          <w:ind w:left="0" w:firstLine="0"/>
                          <w:jc w:val="left"/>
                        </w:pPr>
                        <w:r>
                          <w:rPr>
                            <w:w w:val="94"/>
                            <w:shd w:val="clear" w:color="auto" w:fill="fffefd"/>
                          </w:rPr>
                          <w:t xml:space="preserve">s</w:t>
                        </w:r>
                      </w:p>
                    </w:txbxContent>
                  </v:textbox>
                </v:rect>
                <v:rect id="Rectangle 337817" style="position:absolute;width:1013;height:2848;left:31216;top:0;" filled="f" stroked="f">
                  <v:textbox inset="0,0,0,0">
                    <w:txbxContent>
                      <w:p>
                        <w:pPr>
                          <w:spacing w:before="0" w:after="160" w:line="259" w:lineRule="auto"/>
                          <w:ind w:left="0" w:firstLine="0"/>
                          <w:jc w:val="left"/>
                        </w:pPr>
                        <w:r>
                          <w:rPr>
                            <w:w w:val="96"/>
                            <w:shd w:val="clear" w:color="auto" w:fill="fffefd"/>
                          </w:rPr>
                          <w:t xml:space="preserve">4</w:t>
                        </w:r>
                      </w:p>
                    </w:txbxContent>
                  </v:textbox>
                </v:rect>
              </v:group>
            </w:pict>
          </mc:Fallback>
        </mc:AlternateContent>
      </w:r>
    </w:p>
    <w:p w14:paraId="667A5331" w14:textId="77777777" w:rsidR="00286247" w:rsidRDefault="00000000">
      <w:pPr>
        <w:ind w:left="278" w:right="2"/>
      </w:pPr>
      <w:r>
        <w:t>Bước</w:t>
      </w:r>
      <w:r>
        <w:rPr>
          <w:b/>
        </w:rPr>
        <w:t xml:space="preserve"> </w:t>
      </w:r>
      <w:r>
        <w:t>2: Viết cấu hình electron</w:t>
      </w:r>
    </w:p>
    <w:p w14:paraId="7DD66646" w14:textId="77777777" w:rsidR="00286247" w:rsidRDefault="00000000">
      <w:pPr>
        <w:numPr>
          <w:ilvl w:val="0"/>
          <w:numId w:val="346"/>
        </w:numPr>
        <w:ind w:right="2" w:hanging="187"/>
      </w:pPr>
      <w:r>
        <w:t>Z ≤ 20: Thứ tự sắp xếp ở Bước 1 chính là cấu hình electron.</w:t>
      </w:r>
    </w:p>
    <w:p w14:paraId="251E941A" w14:textId="77777777" w:rsidR="00286247" w:rsidRDefault="00000000">
      <w:pPr>
        <w:numPr>
          <w:ilvl w:val="0"/>
          <w:numId w:val="346"/>
        </w:numPr>
        <w:ind w:right="2" w:hanging="187"/>
      </w:pPr>
      <w:r>
        <w:t>Z &gt; 20: Sắp xếp lại các phân lớp về đúng trật tự từng lớp.</w:t>
      </w:r>
    </w:p>
    <w:p w14:paraId="212468E9" w14:textId="77777777" w:rsidR="00286247" w:rsidRDefault="00000000">
      <w:pPr>
        <w:ind w:left="278" w:right="2"/>
      </w:pPr>
      <w:r>
        <w:t>1. a) Viết cấu hình electron của nguyên tử; xác định vị trí (chu kì, nhóm) của các nguyên tố sau:</w:t>
      </w:r>
    </w:p>
    <w:p w14:paraId="0CD986B8" w14:textId="77777777" w:rsidR="00286247" w:rsidRDefault="00000000">
      <w:pPr>
        <w:ind w:left="278" w:right="2"/>
      </w:pPr>
      <w:r>
        <w:t>Na (Z = 11): …………………………………………………………………..</w:t>
      </w:r>
    </w:p>
    <w:p w14:paraId="1011ECAE" w14:textId="77777777" w:rsidR="00286247" w:rsidRDefault="00000000">
      <w:pPr>
        <w:ind w:left="278" w:right="2"/>
      </w:pPr>
      <w:r>
        <w:t>Al (Z = 13): ……………………………………………………………………</w:t>
      </w:r>
    </w:p>
    <w:p w14:paraId="1AB18CA8" w14:textId="77777777" w:rsidR="00286247" w:rsidRDefault="00000000">
      <w:pPr>
        <w:ind w:left="278" w:right="2"/>
      </w:pPr>
      <w:r>
        <w:t>Fe (Z = 26): ……………………………………………………………………</w:t>
      </w:r>
    </w:p>
    <w:p w14:paraId="286DBA69" w14:textId="77777777" w:rsidR="00286247" w:rsidRDefault="00000000">
      <w:pPr>
        <w:numPr>
          <w:ilvl w:val="0"/>
          <w:numId w:val="347"/>
        </w:numPr>
        <w:spacing w:after="0"/>
        <w:ind w:right="2" w:hanging="256"/>
      </w:pPr>
      <w:r>
        <w:t>Biểu diễn electron lớp ngoài cùng vào mô hình nguyên tử, viết số electron lớp ngoài cùng vào dưới mỗi mô hình:</w:t>
      </w:r>
    </w:p>
    <w:p w14:paraId="14951C86" w14:textId="77777777" w:rsidR="00286247" w:rsidRDefault="00000000">
      <w:pPr>
        <w:spacing w:after="158" w:line="259" w:lineRule="auto"/>
        <w:ind w:left="1968" w:firstLine="0"/>
        <w:jc w:val="left"/>
      </w:pPr>
      <w:r>
        <w:rPr>
          <w:noProof/>
        </w:rPr>
        <w:drawing>
          <wp:inline distT="0" distB="0" distL="0" distR="0" wp14:anchorId="09D756DA" wp14:editId="252BA956">
            <wp:extent cx="3080385" cy="968375"/>
            <wp:effectExtent l="0" t="0" r="0" b="0"/>
            <wp:docPr id="20128" name="Picture 20128"/>
            <wp:cNvGraphicFramePr/>
            <a:graphic xmlns:a="http://schemas.openxmlformats.org/drawingml/2006/main">
              <a:graphicData uri="http://schemas.openxmlformats.org/drawingml/2006/picture">
                <pic:pic xmlns:pic="http://schemas.openxmlformats.org/drawingml/2006/picture">
                  <pic:nvPicPr>
                    <pic:cNvPr id="20128" name="Picture 20128"/>
                    <pic:cNvPicPr/>
                  </pic:nvPicPr>
                  <pic:blipFill>
                    <a:blip r:embed="rId291"/>
                    <a:stretch>
                      <a:fillRect/>
                    </a:stretch>
                  </pic:blipFill>
                  <pic:spPr>
                    <a:xfrm>
                      <a:off x="0" y="0"/>
                      <a:ext cx="3080385" cy="968375"/>
                    </a:xfrm>
                    <a:prstGeom prst="rect">
                      <a:avLst/>
                    </a:prstGeom>
                  </pic:spPr>
                </pic:pic>
              </a:graphicData>
            </a:graphic>
          </wp:inline>
        </w:drawing>
      </w:r>
    </w:p>
    <w:p w14:paraId="3773F402" w14:textId="77777777" w:rsidR="00286247" w:rsidRDefault="00000000">
      <w:pPr>
        <w:tabs>
          <w:tab w:val="center" w:pos="283"/>
          <w:tab w:val="center" w:pos="1134"/>
          <w:tab w:val="center" w:pos="4350"/>
        </w:tabs>
        <w:ind w:left="0" w:firstLine="0"/>
        <w:jc w:val="left"/>
      </w:pPr>
      <w:r>
        <w:rPr>
          <w:rFonts w:ascii="Calibri" w:eastAsia="Calibri" w:hAnsi="Calibri" w:cs="Calibri"/>
          <w:color w:val="000000"/>
          <w:sz w:val="22"/>
        </w:rPr>
        <w:tab/>
      </w:r>
      <w:r>
        <w:t xml:space="preserve"> </w:t>
      </w:r>
      <w:r>
        <w:tab/>
        <w:t xml:space="preserve"> </w:t>
      </w:r>
      <w:r>
        <w:tab/>
        <w:t xml:space="preserve">    ………………              ……………       ……………</w:t>
      </w:r>
    </w:p>
    <w:p w14:paraId="7664B475" w14:textId="77777777" w:rsidR="00286247" w:rsidRDefault="00000000">
      <w:pPr>
        <w:numPr>
          <w:ilvl w:val="0"/>
          <w:numId w:val="347"/>
        </w:numPr>
        <w:ind w:right="2" w:hanging="256"/>
      </w:pPr>
      <w:r>
        <w:t>Nhận xét chung về số lượng electron lớp ngoài cùng của các nguyên tử kim loại.</w:t>
      </w:r>
    </w:p>
    <w:p w14:paraId="106BF481" w14:textId="77777777" w:rsidR="00286247" w:rsidRDefault="00000000">
      <w:pPr>
        <w:numPr>
          <w:ilvl w:val="0"/>
          <w:numId w:val="347"/>
        </w:numPr>
        <w:ind w:right="2" w:hanging="256"/>
      </w:pPr>
      <w:r>
        <w:t>So sánh bán kính, độ âm điện của nguyên tử kim loại với nguyên tử phi kim trong cùng chu kì.</w:t>
      </w:r>
    </w:p>
    <w:p w14:paraId="188FA00E" w14:textId="77777777" w:rsidR="00286247" w:rsidRDefault="00000000">
      <w:pPr>
        <w:numPr>
          <w:ilvl w:val="0"/>
          <w:numId w:val="347"/>
        </w:numPr>
        <w:ind w:right="2" w:hanging="256"/>
      </w:pPr>
      <w:r>
        <w:t>Từ đặc điểm cấu hình electron lớp ngoài cùng và bán kính nguyên tử, dự đoán xu hướng của các kim loại khi tham gia phản ứng hoá học.</w:t>
      </w:r>
    </w:p>
    <w:p w14:paraId="58FBEC7C" w14:textId="77777777" w:rsidR="00286247" w:rsidRDefault="00000000">
      <w:pPr>
        <w:ind w:left="407" w:right="2"/>
      </w:pPr>
      <w:r>
        <w:t>g) Viết quá trình các nguyên tử Na, Al, Fe nhường electron lớp ngoài cùng để trở thành cation kim loại tương ứng.</w:t>
      </w:r>
    </w:p>
    <w:p w14:paraId="53AC421D" w14:textId="77777777" w:rsidR="00286247" w:rsidRDefault="00000000">
      <w:pPr>
        <w:spacing w:after="93" w:line="262" w:lineRule="auto"/>
        <w:ind w:left="407" w:right="2"/>
      </w:pPr>
      <w:r>
        <w:rPr>
          <w:b/>
        </w:rPr>
        <w:t>Nhiệm vụ 2.2:</w:t>
      </w:r>
      <w:r>
        <w:t xml:space="preserve"> </w:t>
      </w:r>
      <w:r>
        <w:rPr>
          <w:b/>
        </w:rPr>
        <w:t>Phân loại nguyên tố kim loại</w:t>
      </w:r>
    </w:p>
    <w:p w14:paraId="1271300C" w14:textId="77777777" w:rsidR="00286247" w:rsidRDefault="00000000">
      <w:pPr>
        <w:ind w:left="407" w:right="2"/>
      </w:pPr>
      <w:r>
        <w:t>Ở Bước 1, nếu electron cuối cùng điền vào phân lớp s, p, d hoặc f thì kim loại sẽ thuộc khối s, p, d hoặc f tương ứng.</w:t>
      </w:r>
    </w:p>
    <w:p w14:paraId="1B4D0A36" w14:textId="77777777" w:rsidR="00286247" w:rsidRDefault="00000000">
      <w:pPr>
        <w:ind w:left="407" w:right="2"/>
      </w:pPr>
      <w:r>
        <w:t>Các nguyên tố khối s và p sẽ thuộc nhóm A, các nguyên tố d và f sẽ thuộc nhóm B trong bảng tuần hoàn.</w:t>
      </w:r>
    </w:p>
    <w:p w14:paraId="758D88E3" w14:textId="77777777" w:rsidR="00286247" w:rsidRDefault="00000000">
      <w:pPr>
        <w:numPr>
          <w:ilvl w:val="0"/>
          <w:numId w:val="348"/>
        </w:numPr>
        <w:spacing w:after="0"/>
        <w:ind w:right="2" w:hanging="234"/>
      </w:pPr>
      <w:r>
        <w:t>Xác định các nguyên tố Na, Al, Fe thuộc khối nào và điền vào bảng sau.</w:t>
      </w:r>
    </w:p>
    <w:tbl>
      <w:tblPr>
        <w:tblStyle w:val="TableGrid"/>
        <w:tblW w:w="6804" w:type="dxa"/>
        <w:tblInd w:w="402" w:type="dxa"/>
        <w:tblCellMar>
          <w:top w:w="39" w:type="dxa"/>
          <w:left w:w="108" w:type="dxa"/>
          <w:bottom w:w="0" w:type="dxa"/>
          <w:right w:w="115" w:type="dxa"/>
        </w:tblCellMar>
        <w:tblLook w:val="04A0" w:firstRow="1" w:lastRow="0" w:firstColumn="1" w:lastColumn="0" w:noHBand="0" w:noVBand="1"/>
      </w:tblPr>
      <w:tblGrid>
        <w:gridCol w:w="1772"/>
        <w:gridCol w:w="1677"/>
        <w:gridCol w:w="1677"/>
        <w:gridCol w:w="1678"/>
      </w:tblGrid>
      <w:tr w:rsidR="00286247" w14:paraId="3B36DACB" w14:textId="77777777">
        <w:trPr>
          <w:trHeight w:val="409"/>
        </w:trPr>
        <w:tc>
          <w:tcPr>
            <w:tcW w:w="1772" w:type="dxa"/>
            <w:tcBorders>
              <w:top w:val="single" w:sz="4" w:space="0" w:color="65A3CF"/>
              <w:left w:val="single" w:sz="4" w:space="0" w:color="65A3CF"/>
              <w:bottom w:val="single" w:sz="4" w:space="0" w:color="65A3CF"/>
              <w:right w:val="single" w:sz="4" w:space="0" w:color="65A3CF"/>
            </w:tcBorders>
            <w:shd w:val="clear" w:color="auto" w:fill="D1E9F5"/>
          </w:tcPr>
          <w:p w14:paraId="51C97369" w14:textId="77777777" w:rsidR="00286247" w:rsidRDefault="00000000">
            <w:pPr>
              <w:spacing w:after="0" w:line="259" w:lineRule="auto"/>
              <w:ind w:left="0" w:firstLine="0"/>
              <w:jc w:val="left"/>
            </w:pPr>
            <w:r>
              <w:rPr>
                <w:b/>
              </w:rPr>
              <w:t>Nguyên tố</w:t>
            </w:r>
          </w:p>
        </w:tc>
        <w:tc>
          <w:tcPr>
            <w:tcW w:w="1677" w:type="dxa"/>
            <w:tcBorders>
              <w:top w:val="single" w:sz="4" w:space="0" w:color="65A3CF"/>
              <w:left w:val="single" w:sz="4" w:space="0" w:color="65A3CF"/>
              <w:bottom w:val="single" w:sz="4" w:space="0" w:color="65A3CF"/>
              <w:right w:val="single" w:sz="4" w:space="0" w:color="65A3CF"/>
            </w:tcBorders>
          </w:tcPr>
          <w:p w14:paraId="385D623B" w14:textId="77777777" w:rsidR="00286247" w:rsidRDefault="00000000">
            <w:pPr>
              <w:spacing w:after="0" w:line="259" w:lineRule="auto"/>
              <w:ind w:left="7" w:firstLine="0"/>
              <w:jc w:val="center"/>
            </w:pPr>
            <w:r>
              <w:t>Na</w:t>
            </w:r>
          </w:p>
        </w:tc>
        <w:tc>
          <w:tcPr>
            <w:tcW w:w="1677" w:type="dxa"/>
            <w:tcBorders>
              <w:top w:val="single" w:sz="4" w:space="0" w:color="65A3CF"/>
              <w:left w:val="single" w:sz="4" w:space="0" w:color="65A3CF"/>
              <w:bottom w:val="single" w:sz="4" w:space="0" w:color="65A3CF"/>
              <w:right w:val="single" w:sz="4" w:space="0" w:color="65A3CF"/>
            </w:tcBorders>
          </w:tcPr>
          <w:p w14:paraId="718E382A" w14:textId="77777777" w:rsidR="00286247" w:rsidRDefault="00000000">
            <w:pPr>
              <w:spacing w:after="0" w:line="259" w:lineRule="auto"/>
              <w:ind w:left="7" w:firstLine="0"/>
              <w:jc w:val="center"/>
            </w:pPr>
            <w:r>
              <w:t>Al</w:t>
            </w:r>
          </w:p>
        </w:tc>
        <w:tc>
          <w:tcPr>
            <w:tcW w:w="1678" w:type="dxa"/>
            <w:tcBorders>
              <w:top w:val="single" w:sz="4" w:space="0" w:color="65A3CF"/>
              <w:left w:val="single" w:sz="4" w:space="0" w:color="65A3CF"/>
              <w:bottom w:val="single" w:sz="4" w:space="0" w:color="65A3CF"/>
              <w:right w:val="single" w:sz="4" w:space="0" w:color="65A3CF"/>
            </w:tcBorders>
          </w:tcPr>
          <w:p w14:paraId="780D8F14" w14:textId="77777777" w:rsidR="00286247" w:rsidRDefault="00000000">
            <w:pPr>
              <w:spacing w:after="0" w:line="259" w:lineRule="auto"/>
              <w:ind w:left="7" w:firstLine="0"/>
              <w:jc w:val="center"/>
            </w:pPr>
            <w:r>
              <w:t>Fe</w:t>
            </w:r>
          </w:p>
        </w:tc>
      </w:tr>
      <w:tr w:rsidR="00286247" w14:paraId="7740CF07" w14:textId="77777777">
        <w:trPr>
          <w:trHeight w:val="409"/>
        </w:trPr>
        <w:tc>
          <w:tcPr>
            <w:tcW w:w="1772" w:type="dxa"/>
            <w:tcBorders>
              <w:top w:val="single" w:sz="4" w:space="0" w:color="65A3CF"/>
              <w:left w:val="single" w:sz="4" w:space="0" w:color="65A3CF"/>
              <w:bottom w:val="single" w:sz="4" w:space="0" w:color="65A3CF"/>
              <w:right w:val="single" w:sz="4" w:space="0" w:color="65A3CF"/>
            </w:tcBorders>
            <w:shd w:val="clear" w:color="auto" w:fill="D1E9F5"/>
          </w:tcPr>
          <w:p w14:paraId="42746035" w14:textId="77777777" w:rsidR="00286247" w:rsidRDefault="00000000">
            <w:pPr>
              <w:spacing w:after="0" w:line="259" w:lineRule="auto"/>
              <w:ind w:left="0" w:firstLine="0"/>
              <w:jc w:val="left"/>
            </w:pPr>
            <w:r>
              <w:rPr>
                <w:b/>
              </w:rPr>
              <w:t>Khối</w:t>
            </w:r>
          </w:p>
        </w:tc>
        <w:tc>
          <w:tcPr>
            <w:tcW w:w="1677" w:type="dxa"/>
            <w:tcBorders>
              <w:top w:val="single" w:sz="4" w:space="0" w:color="65A3CF"/>
              <w:left w:val="single" w:sz="4" w:space="0" w:color="65A3CF"/>
              <w:bottom w:val="single" w:sz="4" w:space="0" w:color="65A3CF"/>
              <w:right w:val="single" w:sz="4" w:space="0" w:color="65A3CF"/>
            </w:tcBorders>
          </w:tcPr>
          <w:p w14:paraId="059BAF85" w14:textId="77777777" w:rsidR="00286247" w:rsidRDefault="00286247">
            <w:pPr>
              <w:spacing w:after="160" w:line="259" w:lineRule="auto"/>
              <w:ind w:left="0" w:firstLine="0"/>
              <w:jc w:val="left"/>
            </w:pPr>
          </w:p>
        </w:tc>
        <w:tc>
          <w:tcPr>
            <w:tcW w:w="1677" w:type="dxa"/>
            <w:tcBorders>
              <w:top w:val="single" w:sz="4" w:space="0" w:color="65A3CF"/>
              <w:left w:val="single" w:sz="4" w:space="0" w:color="65A3CF"/>
              <w:bottom w:val="single" w:sz="4" w:space="0" w:color="65A3CF"/>
              <w:right w:val="single" w:sz="4" w:space="0" w:color="65A3CF"/>
            </w:tcBorders>
          </w:tcPr>
          <w:p w14:paraId="40A921C3" w14:textId="77777777" w:rsidR="00286247" w:rsidRDefault="00286247">
            <w:pPr>
              <w:spacing w:after="160" w:line="259" w:lineRule="auto"/>
              <w:ind w:left="0" w:firstLine="0"/>
              <w:jc w:val="left"/>
            </w:pPr>
          </w:p>
        </w:tc>
        <w:tc>
          <w:tcPr>
            <w:tcW w:w="1678" w:type="dxa"/>
            <w:tcBorders>
              <w:top w:val="single" w:sz="4" w:space="0" w:color="65A3CF"/>
              <w:left w:val="single" w:sz="4" w:space="0" w:color="65A3CF"/>
              <w:bottom w:val="single" w:sz="4" w:space="0" w:color="65A3CF"/>
              <w:right w:val="single" w:sz="4" w:space="0" w:color="65A3CF"/>
            </w:tcBorders>
          </w:tcPr>
          <w:p w14:paraId="33810245" w14:textId="77777777" w:rsidR="00286247" w:rsidRDefault="00286247">
            <w:pPr>
              <w:spacing w:after="160" w:line="259" w:lineRule="auto"/>
              <w:ind w:left="0" w:firstLine="0"/>
              <w:jc w:val="left"/>
            </w:pPr>
          </w:p>
        </w:tc>
      </w:tr>
    </w:tbl>
    <w:p w14:paraId="0C534811" w14:textId="77777777" w:rsidR="00286247" w:rsidRDefault="00000000">
      <w:pPr>
        <w:numPr>
          <w:ilvl w:val="0"/>
          <w:numId w:val="348"/>
        </w:numPr>
        <w:ind w:right="2" w:hanging="234"/>
      </w:pPr>
      <w:r>
        <w:t>Dựa vào bảng tuần hoàn, hãy cho biết:</w:t>
      </w:r>
    </w:p>
    <w:p w14:paraId="720065DA" w14:textId="77777777" w:rsidR="00286247" w:rsidRDefault="00000000">
      <w:pPr>
        <w:numPr>
          <w:ilvl w:val="0"/>
          <w:numId w:val="349"/>
        </w:numPr>
        <w:ind w:right="2" w:hanging="270"/>
      </w:pPr>
      <w:r>
        <w:t>Các nguyên tố s, d, f thường là kim loại hay phi kim.</w:t>
      </w:r>
    </w:p>
    <w:p w14:paraId="14504672" w14:textId="77777777" w:rsidR="00286247" w:rsidRDefault="00000000">
      <w:pPr>
        <w:numPr>
          <w:ilvl w:val="0"/>
          <w:numId w:val="349"/>
        </w:numPr>
        <w:spacing w:after="0"/>
        <w:ind w:right="2" w:hanging="270"/>
      </w:pPr>
      <w:r>
        <w:t>Viết kí hiệu các nguyên tố kim loại khối s:</w:t>
      </w:r>
    </w:p>
    <w:tbl>
      <w:tblPr>
        <w:tblStyle w:val="TableGrid"/>
        <w:tblW w:w="8494" w:type="dxa"/>
        <w:tblInd w:w="402" w:type="dxa"/>
        <w:tblCellMar>
          <w:top w:w="39" w:type="dxa"/>
          <w:left w:w="115" w:type="dxa"/>
          <w:bottom w:w="0" w:type="dxa"/>
          <w:right w:w="115" w:type="dxa"/>
        </w:tblCellMar>
        <w:tblLook w:val="04A0" w:firstRow="1" w:lastRow="0" w:firstColumn="1" w:lastColumn="0" w:noHBand="0" w:noVBand="1"/>
      </w:tblPr>
      <w:tblGrid>
        <w:gridCol w:w="4247"/>
        <w:gridCol w:w="4247"/>
      </w:tblGrid>
      <w:tr w:rsidR="00286247" w14:paraId="0A35C1F7" w14:textId="77777777">
        <w:trPr>
          <w:trHeight w:val="409"/>
        </w:trPr>
        <w:tc>
          <w:tcPr>
            <w:tcW w:w="4247" w:type="dxa"/>
            <w:tcBorders>
              <w:top w:val="single" w:sz="4" w:space="0" w:color="65A3CF"/>
              <w:left w:val="single" w:sz="4" w:space="0" w:color="65A3CF"/>
              <w:bottom w:val="single" w:sz="4" w:space="0" w:color="65A3CF"/>
              <w:right w:val="single" w:sz="4" w:space="0" w:color="65A3CF"/>
            </w:tcBorders>
            <w:shd w:val="clear" w:color="auto" w:fill="D1E9F5"/>
          </w:tcPr>
          <w:p w14:paraId="66AB4CC4" w14:textId="77777777" w:rsidR="00286247" w:rsidRDefault="00000000">
            <w:pPr>
              <w:spacing w:after="0" w:line="259" w:lineRule="auto"/>
              <w:ind w:left="0" w:firstLine="0"/>
              <w:jc w:val="center"/>
            </w:pPr>
            <w:r>
              <w:rPr>
                <w:b/>
              </w:rPr>
              <w:t>Nhóm IA</w:t>
            </w:r>
          </w:p>
        </w:tc>
        <w:tc>
          <w:tcPr>
            <w:tcW w:w="4247" w:type="dxa"/>
            <w:tcBorders>
              <w:top w:val="single" w:sz="4" w:space="0" w:color="65A3CF"/>
              <w:left w:val="single" w:sz="4" w:space="0" w:color="65A3CF"/>
              <w:bottom w:val="single" w:sz="4" w:space="0" w:color="65A3CF"/>
              <w:right w:val="single" w:sz="4" w:space="0" w:color="65A3CF"/>
            </w:tcBorders>
            <w:shd w:val="clear" w:color="auto" w:fill="D1E9F5"/>
          </w:tcPr>
          <w:p w14:paraId="54ACF4BC" w14:textId="77777777" w:rsidR="00286247" w:rsidRDefault="00000000">
            <w:pPr>
              <w:spacing w:after="0" w:line="259" w:lineRule="auto"/>
              <w:ind w:left="0" w:firstLine="0"/>
              <w:jc w:val="center"/>
            </w:pPr>
            <w:r>
              <w:rPr>
                <w:b/>
              </w:rPr>
              <w:t>Nhóm IIA</w:t>
            </w:r>
          </w:p>
        </w:tc>
      </w:tr>
      <w:tr w:rsidR="00286247" w14:paraId="6DC986C3" w14:textId="77777777">
        <w:trPr>
          <w:trHeight w:val="409"/>
        </w:trPr>
        <w:tc>
          <w:tcPr>
            <w:tcW w:w="4247" w:type="dxa"/>
            <w:tcBorders>
              <w:top w:val="single" w:sz="4" w:space="0" w:color="65A3CF"/>
              <w:left w:val="single" w:sz="4" w:space="0" w:color="65A3CF"/>
              <w:bottom w:val="single" w:sz="4" w:space="0" w:color="65A3CF"/>
              <w:right w:val="single" w:sz="4" w:space="0" w:color="65A3CF"/>
            </w:tcBorders>
          </w:tcPr>
          <w:p w14:paraId="4B5EE943" w14:textId="77777777" w:rsidR="00286247" w:rsidRDefault="00286247">
            <w:pPr>
              <w:spacing w:after="160" w:line="259" w:lineRule="auto"/>
              <w:ind w:left="0" w:firstLine="0"/>
              <w:jc w:val="left"/>
            </w:pPr>
          </w:p>
        </w:tc>
        <w:tc>
          <w:tcPr>
            <w:tcW w:w="4247" w:type="dxa"/>
            <w:tcBorders>
              <w:top w:val="single" w:sz="4" w:space="0" w:color="65A3CF"/>
              <w:left w:val="single" w:sz="4" w:space="0" w:color="65A3CF"/>
              <w:bottom w:val="single" w:sz="4" w:space="0" w:color="65A3CF"/>
              <w:right w:val="single" w:sz="4" w:space="0" w:color="65A3CF"/>
            </w:tcBorders>
          </w:tcPr>
          <w:p w14:paraId="13278297" w14:textId="77777777" w:rsidR="00286247" w:rsidRDefault="00286247">
            <w:pPr>
              <w:spacing w:after="160" w:line="259" w:lineRule="auto"/>
              <w:ind w:left="0" w:firstLine="0"/>
              <w:jc w:val="left"/>
            </w:pPr>
          </w:p>
        </w:tc>
      </w:tr>
    </w:tbl>
    <w:p w14:paraId="6743D19C" w14:textId="77777777" w:rsidR="00286247" w:rsidRDefault="00000000">
      <w:pPr>
        <w:spacing w:after="0" w:line="359" w:lineRule="auto"/>
        <w:ind w:left="396" w:right="6588" w:hanging="283"/>
      </w:pPr>
      <w:r>
        <w:rPr>
          <w:rFonts w:ascii="Calibri" w:eastAsia="Calibri" w:hAnsi="Calibri" w:cs="Calibri"/>
          <w:b/>
          <w:i/>
          <w:color w:val="0BACB1"/>
        </w:rPr>
        <w:t xml:space="preserve">2.3. Sản phẩm </w:t>
      </w:r>
      <w:r>
        <w:rPr>
          <w:b/>
        </w:rPr>
        <w:t xml:space="preserve">Nhiệm vụ 2.1: </w:t>
      </w:r>
    </w:p>
    <w:p w14:paraId="2FCD47BB" w14:textId="77777777" w:rsidR="00286247" w:rsidRDefault="00000000">
      <w:pPr>
        <w:ind w:left="407" w:right="2"/>
      </w:pPr>
      <w:r>
        <w:t>1. a) Học sinh viết cấu hình electron của nguyên tử; xác định vị trí (chu kì, nhóm) của các nguyên tố:</w:t>
      </w:r>
    </w:p>
    <w:p w14:paraId="7145A6A6" w14:textId="77777777" w:rsidR="00286247" w:rsidRDefault="00000000">
      <w:pPr>
        <w:ind w:left="407" w:right="2"/>
      </w:pPr>
      <w:r>
        <w:t>Na (Z = 11): 1s</w:t>
      </w:r>
      <w:r>
        <w:rPr>
          <w:sz w:val="22"/>
          <w:vertAlign w:val="superscript"/>
        </w:rPr>
        <w:t>2</w:t>
      </w:r>
      <w:r>
        <w:t>2s</w:t>
      </w:r>
      <w:r>
        <w:rPr>
          <w:sz w:val="22"/>
          <w:vertAlign w:val="superscript"/>
        </w:rPr>
        <w:t>2</w:t>
      </w:r>
      <w:r>
        <w:t>2p</w:t>
      </w:r>
      <w:r>
        <w:rPr>
          <w:sz w:val="22"/>
          <w:vertAlign w:val="superscript"/>
        </w:rPr>
        <w:t>6</w:t>
      </w:r>
      <w:r>
        <w:t>3s</w:t>
      </w:r>
      <w:r>
        <w:rPr>
          <w:sz w:val="22"/>
          <w:vertAlign w:val="superscript"/>
        </w:rPr>
        <w:t>1</w:t>
      </w:r>
      <w:r>
        <w:t xml:space="preserve"> </w:t>
      </w:r>
      <w:r>
        <w:rPr>
          <w:rFonts w:ascii="Segoe UI Symbol" w:eastAsia="Segoe UI Symbol" w:hAnsi="Segoe UI Symbol" w:cs="Segoe UI Symbol"/>
          <w:sz w:val="24"/>
        </w:rPr>
        <w:t>⇒</w:t>
      </w:r>
      <w:r>
        <w:t>chu kì 3, nhóm IA.</w:t>
      </w:r>
    </w:p>
    <w:p w14:paraId="181726B8" w14:textId="77777777" w:rsidR="00286247" w:rsidRDefault="00000000">
      <w:pPr>
        <w:ind w:left="407" w:right="2"/>
      </w:pPr>
      <w:r>
        <w:t>Al (Z = 13): 1s</w:t>
      </w:r>
      <w:r>
        <w:rPr>
          <w:sz w:val="22"/>
          <w:vertAlign w:val="superscript"/>
        </w:rPr>
        <w:t>2</w:t>
      </w:r>
      <w:r>
        <w:t>2s</w:t>
      </w:r>
      <w:r>
        <w:rPr>
          <w:sz w:val="22"/>
          <w:vertAlign w:val="superscript"/>
        </w:rPr>
        <w:t>2</w:t>
      </w:r>
      <w:r>
        <w:t>2p</w:t>
      </w:r>
      <w:r>
        <w:rPr>
          <w:sz w:val="22"/>
          <w:vertAlign w:val="superscript"/>
        </w:rPr>
        <w:t>6</w:t>
      </w:r>
      <w:r>
        <w:t>3s</w:t>
      </w:r>
      <w:r>
        <w:rPr>
          <w:sz w:val="22"/>
          <w:vertAlign w:val="superscript"/>
        </w:rPr>
        <w:t>2</w:t>
      </w:r>
      <w:r>
        <w:t>3p</w:t>
      </w:r>
      <w:r>
        <w:rPr>
          <w:sz w:val="22"/>
          <w:vertAlign w:val="superscript"/>
        </w:rPr>
        <w:t>1</w:t>
      </w:r>
      <w:r>
        <w:t xml:space="preserve"> </w:t>
      </w:r>
      <w:r>
        <w:rPr>
          <w:rFonts w:ascii="Segoe UI Symbol" w:eastAsia="Segoe UI Symbol" w:hAnsi="Segoe UI Symbol" w:cs="Segoe UI Symbol"/>
          <w:sz w:val="24"/>
        </w:rPr>
        <w:t>⇒</w:t>
      </w:r>
      <w:r>
        <w:t>chu kì 3, nhóm IIIA.</w:t>
      </w:r>
    </w:p>
    <w:p w14:paraId="4B35106C" w14:textId="77777777" w:rsidR="00286247" w:rsidRDefault="00000000">
      <w:pPr>
        <w:spacing w:after="0" w:line="362" w:lineRule="auto"/>
        <w:ind w:left="407" w:right="1867"/>
      </w:pPr>
      <w:r>
        <w:t>Fe (Z = 26): 1s</w:t>
      </w:r>
      <w:r>
        <w:rPr>
          <w:sz w:val="22"/>
          <w:vertAlign w:val="superscript"/>
        </w:rPr>
        <w:t>2</w:t>
      </w:r>
      <w:r>
        <w:t>2s</w:t>
      </w:r>
      <w:r>
        <w:rPr>
          <w:sz w:val="22"/>
          <w:vertAlign w:val="superscript"/>
        </w:rPr>
        <w:t>2</w:t>
      </w:r>
      <w:r>
        <w:t>2p</w:t>
      </w:r>
      <w:r>
        <w:rPr>
          <w:sz w:val="22"/>
          <w:vertAlign w:val="superscript"/>
        </w:rPr>
        <w:t>6</w:t>
      </w:r>
      <w:r>
        <w:t>3s</w:t>
      </w:r>
      <w:r>
        <w:rPr>
          <w:sz w:val="22"/>
          <w:vertAlign w:val="superscript"/>
        </w:rPr>
        <w:t>2</w:t>
      </w:r>
      <w:r>
        <w:t>3p</w:t>
      </w:r>
      <w:r>
        <w:rPr>
          <w:sz w:val="22"/>
          <w:vertAlign w:val="superscript"/>
        </w:rPr>
        <w:t>6</w:t>
      </w:r>
      <w:r>
        <w:t>4s</w:t>
      </w:r>
      <w:r>
        <w:rPr>
          <w:sz w:val="22"/>
          <w:vertAlign w:val="superscript"/>
        </w:rPr>
        <w:t>2</w:t>
      </w:r>
      <w:r>
        <w:t>3d</w:t>
      </w:r>
      <w:r>
        <w:rPr>
          <w:sz w:val="22"/>
          <w:vertAlign w:val="superscript"/>
        </w:rPr>
        <w:t>6</w:t>
      </w:r>
      <w:r>
        <w:t xml:space="preserve"> </w:t>
      </w:r>
      <w:r>
        <w:rPr>
          <w:rFonts w:ascii="Segoe UI Symbol" w:eastAsia="Segoe UI Symbol" w:hAnsi="Segoe UI Symbol" w:cs="Segoe UI Symbol"/>
          <w:sz w:val="24"/>
        </w:rPr>
        <w:t>⇒</w:t>
      </w:r>
      <w:r>
        <w:t>1s</w:t>
      </w:r>
      <w:r>
        <w:rPr>
          <w:sz w:val="22"/>
          <w:vertAlign w:val="superscript"/>
        </w:rPr>
        <w:t>2</w:t>
      </w:r>
      <w:r>
        <w:t>2s</w:t>
      </w:r>
      <w:r>
        <w:rPr>
          <w:sz w:val="22"/>
          <w:vertAlign w:val="superscript"/>
        </w:rPr>
        <w:t>2</w:t>
      </w:r>
      <w:r>
        <w:t>2p</w:t>
      </w:r>
      <w:r>
        <w:rPr>
          <w:sz w:val="22"/>
          <w:vertAlign w:val="superscript"/>
        </w:rPr>
        <w:t>6</w:t>
      </w:r>
      <w:r>
        <w:t>3s</w:t>
      </w:r>
      <w:r>
        <w:rPr>
          <w:sz w:val="22"/>
          <w:vertAlign w:val="superscript"/>
        </w:rPr>
        <w:t>2</w:t>
      </w:r>
      <w:r>
        <w:t>3p</w:t>
      </w:r>
      <w:r>
        <w:rPr>
          <w:sz w:val="22"/>
          <w:vertAlign w:val="superscript"/>
        </w:rPr>
        <w:t>6</w:t>
      </w:r>
      <w:r>
        <w:t>3d</w:t>
      </w:r>
      <w:r>
        <w:rPr>
          <w:sz w:val="22"/>
          <w:vertAlign w:val="superscript"/>
        </w:rPr>
        <w:t>6</w:t>
      </w:r>
      <w:r>
        <w:t>4s</w:t>
      </w:r>
      <w:r>
        <w:rPr>
          <w:sz w:val="22"/>
          <w:vertAlign w:val="superscript"/>
        </w:rPr>
        <w:t>2</w:t>
      </w:r>
      <w:r>
        <w:t xml:space="preserve">. </w:t>
      </w:r>
      <w:r>
        <w:rPr>
          <w:rFonts w:ascii="Segoe UI Symbol" w:eastAsia="Segoe UI Symbol" w:hAnsi="Segoe UI Symbol" w:cs="Segoe UI Symbol"/>
          <w:sz w:val="24"/>
        </w:rPr>
        <w:t>⇒</w:t>
      </w:r>
      <w:r>
        <w:t xml:space="preserve">chu kì 4, nhóm VIIIB. </w:t>
      </w:r>
    </w:p>
    <w:p w14:paraId="4DC3E62F" w14:textId="77777777" w:rsidR="00286247" w:rsidRDefault="00000000">
      <w:pPr>
        <w:numPr>
          <w:ilvl w:val="0"/>
          <w:numId w:val="350"/>
        </w:numPr>
        <w:spacing w:after="0"/>
        <w:ind w:right="2" w:hanging="277"/>
      </w:pPr>
      <w:r>
        <w:t>Biểu diễn được electron lớp ngoài cùng vào mô hình nguyên tử:</w:t>
      </w:r>
    </w:p>
    <w:p w14:paraId="6F6288F1" w14:textId="77777777" w:rsidR="00286247" w:rsidRDefault="00000000">
      <w:pPr>
        <w:spacing w:after="158" w:line="259" w:lineRule="auto"/>
        <w:ind w:left="2111" w:firstLine="0"/>
        <w:jc w:val="left"/>
      </w:pPr>
      <w:r>
        <w:rPr>
          <w:noProof/>
        </w:rPr>
        <w:drawing>
          <wp:inline distT="0" distB="0" distL="0" distR="0" wp14:anchorId="170C0E4E" wp14:editId="448D7371">
            <wp:extent cx="3043555" cy="982980"/>
            <wp:effectExtent l="0" t="0" r="0" b="0"/>
            <wp:docPr id="20286" name="Picture 20286"/>
            <wp:cNvGraphicFramePr/>
            <a:graphic xmlns:a="http://schemas.openxmlformats.org/drawingml/2006/main">
              <a:graphicData uri="http://schemas.openxmlformats.org/drawingml/2006/picture">
                <pic:pic xmlns:pic="http://schemas.openxmlformats.org/drawingml/2006/picture">
                  <pic:nvPicPr>
                    <pic:cNvPr id="20286" name="Picture 20286"/>
                    <pic:cNvPicPr/>
                  </pic:nvPicPr>
                  <pic:blipFill>
                    <a:blip r:embed="rId292"/>
                    <a:stretch>
                      <a:fillRect/>
                    </a:stretch>
                  </pic:blipFill>
                  <pic:spPr>
                    <a:xfrm>
                      <a:off x="0" y="0"/>
                      <a:ext cx="3043555" cy="982980"/>
                    </a:xfrm>
                    <a:prstGeom prst="rect">
                      <a:avLst/>
                    </a:prstGeom>
                  </pic:spPr>
                </pic:pic>
              </a:graphicData>
            </a:graphic>
          </wp:inline>
        </w:drawing>
      </w:r>
    </w:p>
    <w:p w14:paraId="322C66A9" w14:textId="77777777" w:rsidR="00286247" w:rsidRDefault="00000000">
      <w:pPr>
        <w:tabs>
          <w:tab w:val="center" w:pos="397"/>
          <w:tab w:val="center" w:pos="1247"/>
          <w:tab w:val="center" w:pos="4290"/>
        </w:tabs>
        <w:ind w:left="0" w:firstLine="0"/>
        <w:jc w:val="left"/>
      </w:pPr>
      <w:r>
        <w:rPr>
          <w:rFonts w:ascii="Calibri" w:eastAsia="Calibri" w:hAnsi="Calibri" w:cs="Calibri"/>
          <w:color w:val="000000"/>
          <w:sz w:val="22"/>
        </w:rPr>
        <w:tab/>
      </w:r>
      <w:r>
        <w:t xml:space="preserve">    </w:t>
      </w:r>
      <w:r>
        <w:tab/>
        <w:t xml:space="preserve"> </w:t>
      </w:r>
      <w:r>
        <w:tab/>
        <w:t xml:space="preserve">          1 electron               3 electron          2 electron</w:t>
      </w:r>
    </w:p>
    <w:p w14:paraId="6C6B2474" w14:textId="77777777" w:rsidR="00286247" w:rsidRDefault="00000000">
      <w:pPr>
        <w:numPr>
          <w:ilvl w:val="0"/>
          <w:numId w:val="350"/>
        </w:numPr>
        <w:ind w:right="2" w:hanging="277"/>
      </w:pPr>
      <w:r>
        <w:t>Nhận xét chung: các nguyên tử kim loại thường có 1, 2 hoặc 3 electron ở lớp ngoài cùng.</w:t>
      </w:r>
    </w:p>
    <w:p w14:paraId="656265C8" w14:textId="77777777" w:rsidR="00286247" w:rsidRDefault="00000000">
      <w:pPr>
        <w:spacing w:after="93" w:line="262" w:lineRule="auto"/>
        <w:ind w:left="278" w:right="2"/>
      </w:pPr>
      <w:r>
        <w:rPr>
          <w:b/>
        </w:rPr>
        <w:t xml:space="preserve">Nhiệm vụ 2.2: </w:t>
      </w:r>
    </w:p>
    <w:p w14:paraId="0AE79C60" w14:textId="77777777" w:rsidR="00286247" w:rsidRDefault="00000000">
      <w:pPr>
        <w:numPr>
          <w:ilvl w:val="0"/>
          <w:numId w:val="351"/>
        </w:numPr>
        <w:spacing w:after="0"/>
        <w:ind w:right="2" w:hanging="241"/>
      </w:pPr>
      <w:r>
        <w:t>Xác định được các nguyên tố Na, Al, Fe thuộc khối nào và điền vào bảng:</w:t>
      </w:r>
    </w:p>
    <w:tbl>
      <w:tblPr>
        <w:tblStyle w:val="TableGrid"/>
        <w:tblW w:w="6804" w:type="dxa"/>
        <w:tblInd w:w="288" w:type="dxa"/>
        <w:tblCellMar>
          <w:top w:w="39" w:type="dxa"/>
          <w:left w:w="108" w:type="dxa"/>
          <w:bottom w:w="0" w:type="dxa"/>
          <w:right w:w="115" w:type="dxa"/>
        </w:tblCellMar>
        <w:tblLook w:val="04A0" w:firstRow="1" w:lastRow="0" w:firstColumn="1" w:lastColumn="0" w:noHBand="0" w:noVBand="1"/>
      </w:tblPr>
      <w:tblGrid>
        <w:gridCol w:w="1772"/>
        <w:gridCol w:w="1677"/>
        <w:gridCol w:w="1677"/>
        <w:gridCol w:w="1678"/>
      </w:tblGrid>
      <w:tr w:rsidR="00286247" w14:paraId="6C7C0447" w14:textId="77777777">
        <w:trPr>
          <w:trHeight w:val="409"/>
        </w:trPr>
        <w:tc>
          <w:tcPr>
            <w:tcW w:w="1772" w:type="dxa"/>
            <w:tcBorders>
              <w:top w:val="single" w:sz="4" w:space="0" w:color="65A3CF"/>
              <w:left w:val="single" w:sz="4" w:space="0" w:color="65A3CF"/>
              <w:bottom w:val="single" w:sz="4" w:space="0" w:color="65A3CF"/>
              <w:right w:val="single" w:sz="4" w:space="0" w:color="65A3CF"/>
            </w:tcBorders>
            <w:shd w:val="clear" w:color="auto" w:fill="D1E9F5"/>
          </w:tcPr>
          <w:p w14:paraId="7266C5DF" w14:textId="77777777" w:rsidR="00286247" w:rsidRDefault="00000000">
            <w:pPr>
              <w:spacing w:after="0" w:line="259" w:lineRule="auto"/>
              <w:ind w:left="0" w:firstLine="0"/>
              <w:jc w:val="left"/>
            </w:pPr>
            <w:r>
              <w:rPr>
                <w:b/>
              </w:rPr>
              <w:t>Nguyên tố</w:t>
            </w:r>
          </w:p>
        </w:tc>
        <w:tc>
          <w:tcPr>
            <w:tcW w:w="1677" w:type="dxa"/>
            <w:tcBorders>
              <w:top w:val="single" w:sz="4" w:space="0" w:color="65A3CF"/>
              <w:left w:val="single" w:sz="4" w:space="0" w:color="65A3CF"/>
              <w:bottom w:val="single" w:sz="4" w:space="0" w:color="65A3CF"/>
              <w:right w:val="single" w:sz="4" w:space="0" w:color="65A3CF"/>
            </w:tcBorders>
          </w:tcPr>
          <w:p w14:paraId="6BC1E249" w14:textId="77777777" w:rsidR="00286247" w:rsidRDefault="00000000">
            <w:pPr>
              <w:spacing w:after="0" w:line="259" w:lineRule="auto"/>
              <w:ind w:left="7" w:firstLine="0"/>
              <w:jc w:val="center"/>
            </w:pPr>
            <w:r>
              <w:t>Na</w:t>
            </w:r>
          </w:p>
        </w:tc>
        <w:tc>
          <w:tcPr>
            <w:tcW w:w="1677" w:type="dxa"/>
            <w:tcBorders>
              <w:top w:val="single" w:sz="4" w:space="0" w:color="65A3CF"/>
              <w:left w:val="single" w:sz="4" w:space="0" w:color="65A3CF"/>
              <w:bottom w:val="single" w:sz="4" w:space="0" w:color="65A3CF"/>
              <w:right w:val="single" w:sz="4" w:space="0" w:color="65A3CF"/>
            </w:tcBorders>
          </w:tcPr>
          <w:p w14:paraId="0813087A" w14:textId="77777777" w:rsidR="00286247" w:rsidRDefault="00000000">
            <w:pPr>
              <w:spacing w:after="0" w:line="259" w:lineRule="auto"/>
              <w:ind w:left="7" w:firstLine="0"/>
              <w:jc w:val="center"/>
            </w:pPr>
            <w:r>
              <w:t>Al</w:t>
            </w:r>
          </w:p>
        </w:tc>
        <w:tc>
          <w:tcPr>
            <w:tcW w:w="1678" w:type="dxa"/>
            <w:tcBorders>
              <w:top w:val="single" w:sz="4" w:space="0" w:color="65A3CF"/>
              <w:left w:val="single" w:sz="4" w:space="0" w:color="65A3CF"/>
              <w:bottom w:val="single" w:sz="4" w:space="0" w:color="65A3CF"/>
              <w:right w:val="single" w:sz="4" w:space="0" w:color="65A3CF"/>
            </w:tcBorders>
          </w:tcPr>
          <w:p w14:paraId="5D38F0D5" w14:textId="77777777" w:rsidR="00286247" w:rsidRDefault="00000000">
            <w:pPr>
              <w:spacing w:after="0" w:line="259" w:lineRule="auto"/>
              <w:ind w:left="7" w:firstLine="0"/>
              <w:jc w:val="center"/>
            </w:pPr>
            <w:r>
              <w:t>Fe</w:t>
            </w:r>
          </w:p>
        </w:tc>
      </w:tr>
      <w:tr w:rsidR="00286247" w14:paraId="02205C24" w14:textId="77777777">
        <w:trPr>
          <w:trHeight w:val="409"/>
        </w:trPr>
        <w:tc>
          <w:tcPr>
            <w:tcW w:w="1772" w:type="dxa"/>
            <w:tcBorders>
              <w:top w:val="single" w:sz="4" w:space="0" w:color="65A3CF"/>
              <w:left w:val="single" w:sz="4" w:space="0" w:color="65A3CF"/>
              <w:bottom w:val="single" w:sz="4" w:space="0" w:color="65A3CF"/>
              <w:right w:val="single" w:sz="4" w:space="0" w:color="65A3CF"/>
            </w:tcBorders>
            <w:shd w:val="clear" w:color="auto" w:fill="D1E9F5"/>
          </w:tcPr>
          <w:p w14:paraId="6CBCFD05" w14:textId="77777777" w:rsidR="00286247" w:rsidRDefault="00000000">
            <w:pPr>
              <w:spacing w:after="0" w:line="259" w:lineRule="auto"/>
              <w:ind w:left="0" w:firstLine="0"/>
              <w:jc w:val="left"/>
            </w:pPr>
            <w:r>
              <w:rPr>
                <w:b/>
              </w:rPr>
              <w:t>Khối</w:t>
            </w:r>
          </w:p>
        </w:tc>
        <w:tc>
          <w:tcPr>
            <w:tcW w:w="1677" w:type="dxa"/>
            <w:tcBorders>
              <w:top w:val="single" w:sz="4" w:space="0" w:color="65A3CF"/>
              <w:left w:val="single" w:sz="4" w:space="0" w:color="65A3CF"/>
              <w:bottom w:val="single" w:sz="4" w:space="0" w:color="65A3CF"/>
              <w:right w:val="single" w:sz="4" w:space="0" w:color="65A3CF"/>
            </w:tcBorders>
          </w:tcPr>
          <w:p w14:paraId="294391F1" w14:textId="77777777" w:rsidR="00286247" w:rsidRDefault="00000000">
            <w:pPr>
              <w:spacing w:after="0" w:line="259" w:lineRule="auto"/>
              <w:ind w:left="7" w:firstLine="0"/>
              <w:jc w:val="center"/>
            </w:pPr>
            <w:r>
              <w:t>s</w:t>
            </w:r>
          </w:p>
        </w:tc>
        <w:tc>
          <w:tcPr>
            <w:tcW w:w="1677" w:type="dxa"/>
            <w:tcBorders>
              <w:top w:val="single" w:sz="4" w:space="0" w:color="65A3CF"/>
              <w:left w:val="single" w:sz="4" w:space="0" w:color="65A3CF"/>
              <w:bottom w:val="single" w:sz="4" w:space="0" w:color="65A3CF"/>
              <w:right w:val="single" w:sz="4" w:space="0" w:color="65A3CF"/>
            </w:tcBorders>
          </w:tcPr>
          <w:p w14:paraId="20429E66" w14:textId="77777777" w:rsidR="00286247" w:rsidRDefault="00000000">
            <w:pPr>
              <w:spacing w:after="0" w:line="259" w:lineRule="auto"/>
              <w:ind w:left="7" w:firstLine="0"/>
              <w:jc w:val="center"/>
            </w:pPr>
            <w:r>
              <w:t>p</w:t>
            </w:r>
          </w:p>
        </w:tc>
        <w:tc>
          <w:tcPr>
            <w:tcW w:w="1678" w:type="dxa"/>
            <w:tcBorders>
              <w:top w:val="single" w:sz="4" w:space="0" w:color="65A3CF"/>
              <w:left w:val="single" w:sz="4" w:space="0" w:color="65A3CF"/>
              <w:bottom w:val="single" w:sz="4" w:space="0" w:color="65A3CF"/>
              <w:right w:val="single" w:sz="4" w:space="0" w:color="65A3CF"/>
            </w:tcBorders>
          </w:tcPr>
          <w:p w14:paraId="36C36C59" w14:textId="77777777" w:rsidR="00286247" w:rsidRDefault="00000000">
            <w:pPr>
              <w:spacing w:after="0" w:line="259" w:lineRule="auto"/>
              <w:ind w:left="7" w:firstLine="0"/>
              <w:jc w:val="center"/>
            </w:pPr>
            <w:r>
              <w:t>d</w:t>
            </w:r>
          </w:p>
        </w:tc>
      </w:tr>
    </w:tbl>
    <w:p w14:paraId="2E7B8155" w14:textId="77777777" w:rsidR="00286247" w:rsidRDefault="00000000">
      <w:pPr>
        <w:numPr>
          <w:ilvl w:val="0"/>
          <w:numId w:val="351"/>
        </w:numPr>
        <w:ind w:right="2" w:hanging="241"/>
      </w:pPr>
      <w:r>
        <w:t>a) Các nguyên tố s, d, f thường là kim loại.</w:t>
      </w:r>
    </w:p>
    <w:p w14:paraId="531D72D2" w14:textId="77777777" w:rsidR="00286247" w:rsidRDefault="00000000">
      <w:pPr>
        <w:spacing w:after="0"/>
        <w:ind w:left="278" w:right="2"/>
      </w:pPr>
      <w:r>
        <w:t>b) Viết kí hiệu các nguyên tố kim loại khối s:</w:t>
      </w:r>
    </w:p>
    <w:tbl>
      <w:tblPr>
        <w:tblStyle w:val="TableGrid"/>
        <w:tblW w:w="8494" w:type="dxa"/>
        <w:tblInd w:w="288" w:type="dxa"/>
        <w:tblCellMar>
          <w:top w:w="39" w:type="dxa"/>
          <w:left w:w="115" w:type="dxa"/>
          <w:bottom w:w="0" w:type="dxa"/>
          <w:right w:w="115" w:type="dxa"/>
        </w:tblCellMar>
        <w:tblLook w:val="04A0" w:firstRow="1" w:lastRow="0" w:firstColumn="1" w:lastColumn="0" w:noHBand="0" w:noVBand="1"/>
      </w:tblPr>
      <w:tblGrid>
        <w:gridCol w:w="4247"/>
        <w:gridCol w:w="4247"/>
      </w:tblGrid>
      <w:tr w:rsidR="00286247" w14:paraId="0FAD7833" w14:textId="77777777">
        <w:trPr>
          <w:trHeight w:val="409"/>
        </w:trPr>
        <w:tc>
          <w:tcPr>
            <w:tcW w:w="4247" w:type="dxa"/>
            <w:tcBorders>
              <w:top w:val="single" w:sz="4" w:space="0" w:color="65A3CF"/>
              <w:left w:val="single" w:sz="4" w:space="0" w:color="65A3CF"/>
              <w:bottom w:val="single" w:sz="4" w:space="0" w:color="65A3CF"/>
              <w:right w:val="single" w:sz="4" w:space="0" w:color="65A3CF"/>
            </w:tcBorders>
            <w:shd w:val="clear" w:color="auto" w:fill="D1E9F5"/>
          </w:tcPr>
          <w:p w14:paraId="2BCAC412" w14:textId="77777777" w:rsidR="00286247" w:rsidRDefault="00000000">
            <w:pPr>
              <w:spacing w:after="0" w:line="259" w:lineRule="auto"/>
              <w:ind w:left="0" w:firstLine="0"/>
              <w:jc w:val="center"/>
            </w:pPr>
            <w:r>
              <w:rPr>
                <w:b/>
              </w:rPr>
              <w:t>Nhóm IA</w:t>
            </w:r>
          </w:p>
        </w:tc>
        <w:tc>
          <w:tcPr>
            <w:tcW w:w="4247" w:type="dxa"/>
            <w:tcBorders>
              <w:top w:val="single" w:sz="4" w:space="0" w:color="65A3CF"/>
              <w:left w:val="single" w:sz="4" w:space="0" w:color="65A3CF"/>
              <w:bottom w:val="single" w:sz="4" w:space="0" w:color="65A3CF"/>
              <w:right w:val="single" w:sz="4" w:space="0" w:color="65A3CF"/>
            </w:tcBorders>
            <w:shd w:val="clear" w:color="auto" w:fill="D1E9F5"/>
          </w:tcPr>
          <w:p w14:paraId="1CD0C1F4" w14:textId="77777777" w:rsidR="00286247" w:rsidRDefault="00000000">
            <w:pPr>
              <w:spacing w:after="0" w:line="259" w:lineRule="auto"/>
              <w:ind w:left="0" w:firstLine="0"/>
              <w:jc w:val="center"/>
            </w:pPr>
            <w:r>
              <w:rPr>
                <w:b/>
              </w:rPr>
              <w:t>Nhóm IIA</w:t>
            </w:r>
          </w:p>
        </w:tc>
      </w:tr>
      <w:tr w:rsidR="00286247" w14:paraId="03FA0FA4" w14:textId="77777777">
        <w:trPr>
          <w:trHeight w:val="409"/>
        </w:trPr>
        <w:tc>
          <w:tcPr>
            <w:tcW w:w="4247" w:type="dxa"/>
            <w:tcBorders>
              <w:top w:val="single" w:sz="4" w:space="0" w:color="65A3CF"/>
              <w:left w:val="single" w:sz="4" w:space="0" w:color="65A3CF"/>
              <w:bottom w:val="single" w:sz="4" w:space="0" w:color="65A3CF"/>
              <w:right w:val="single" w:sz="4" w:space="0" w:color="65A3CF"/>
            </w:tcBorders>
          </w:tcPr>
          <w:p w14:paraId="0CE8E5BE" w14:textId="77777777" w:rsidR="00286247" w:rsidRDefault="00000000">
            <w:pPr>
              <w:spacing w:after="0" w:line="259" w:lineRule="auto"/>
              <w:ind w:left="0" w:firstLine="0"/>
              <w:jc w:val="center"/>
            </w:pPr>
            <w:r>
              <w:t>Li, Na, K, Rb, Cs</w:t>
            </w:r>
          </w:p>
        </w:tc>
        <w:tc>
          <w:tcPr>
            <w:tcW w:w="4247" w:type="dxa"/>
            <w:tcBorders>
              <w:top w:val="single" w:sz="4" w:space="0" w:color="65A3CF"/>
              <w:left w:val="single" w:sz="4" w:space="0" w:color="65A3CF"/>
              <w:bottom w:val="single" w:sz="4" w:space="0" w:color="65A3CF"/>
              <w:right w:val="single" w:sz="4" w:space="0" w:color="65A3CF"/>
            </w:tcBorders>
          </w:tcPr>
          <w:p w14:paraId="5DC259C0" w14:textId="77777777" w:rsidR="00286247" w:rsidRDefault="00000000">
            <w:pPr>
              <w:spacing w:after="0" w:line="259" w:lineRule="auto"/>
              <w:ind w:left="0" w:firstLine="0"/>
              <w:jc w:val="center"/>
            </w:pPr>
            <w:r>
              <w:t>Be, Mg, Ca, Sr, Ba</w:t>
            </w:r>
          </w:p>
        </w:tc>
      </w:tr>
    </w:tbl>
    <w:p w14:paraId="2B36C7D8" w14:textId="77777777" w:rsidR="00286247" w:rsidRDefault="00000000">
      <w:pPr>
        <w:spacing w:after="79" w:line="259" w:lineRule="auto"/>
        <w:ind w:left="-5" w:right="6542"/>
        <w:jc w:val="left"/>
      </w:pPr>
      <w:r>
        <w:rPr>
          <w:rFonts w:ascii="Calibri" w:eastAsia="Calibri" w:hAnsi="Calibri" w:cs="Calibri"/>
          <w:b/>
          <w:i/>
          <w:color w:val="0BACB1"/>
        </w:rPr>
        <w:t>2.4. Tổ chức thực hiện</w:t>
      </w:r>
    </w:p>
    <w:p w14:paraId="6F9D64F6" w14:textId="77777777" w:rsidR="00286247" w:rsidRDefault="00000000">
      <w:pPr>
        <w:spacing w:after="164"/>
        <w:ind w:left="278" w:right="114"/>
      </w:pPr>
      <w:r>
        <w:t>Giáo viên tổ chức hoạt động cho học sinh làm việc cá nhân hoặc làm việc nhóm, sau đó thuyết trình để đánh giá đồng đẳng; đồng thời hỗ trợ, kiểm tra, đánh giá quá trình và kết quả thực hiện hoạt động của học sinh.</w:t>
      </w:r>
    </w:p>
    <w:p w14:paraId="043713C1" w14:textId="77777777" w:rsidR="00286247" w:rsidRDefault="00000000">
      <w:pPr>
        <w:pStyle w:val="Heading3"/>
        <w:ind w:left="-5" w:right="402"/>
      </w:pPr>
      <w:r>
        <w:t>3. Hoạt động 3: Tinh thể kim loại</w:t>
      </w:r>
    </w:p>
    <w:p w14:paraId="4FFD7342" w14:textId="77777777" w:rsidR="00286247" w:rsidRDefault="00000000">
      <w:pPr>
        <w:spacing w:after="79" w:line="259" w:lineRule="auto"/>
        <w:ind w:left="-5" w:right="6542"/>
        <w:jc w:val="left"/>
      </w:pPr>
      <w:r>
        <w:rPr>
          <w:rFonts w:ascii="Calibri" w:eastAsia="Calibri" w:hAnsi="Calibri" w:cs="Calibri"/>
          <w:b/>
          <w:i/>
          <w:color w:val="0BACB1"/>
        </w:rPr>
        <w:t>3.1. Mục tiêu</w:t>
      </w:r>
    </w:p>
    <w:p w14:paraId="493B81E5" w14:textId="77777777" w:rsidR="00286247" w:rsidRDefault="00000000">
      <w:pPr>
        <w:numPr>
          <w:ilvl w:val="0"/>
          <w:numId w:val="352"/>
        </w:numPr>
        <w:ind w:right="1987" w:hanging="187"/>
      </w:pPr>
      <w:r>
        <w:t xml:space="preserve">Trình bày được đặc điểm cấu tạo của tinh thể kim loại. </w:t>
      </w:r>
    </w:p>
    <w:p w14:paraId="0AF2FCA5" w14:textId="77777777" w:rsidR="00286247" w:rsidRDefault="00000000">
      <w:pPr>
        <w:numPr>
          <w:ilvl w:val="0"/>
          <w:numId w:val="352"/>
        </w:numPr>
        <w:spacing w:after="28" w:line="336" w:lineRule="auto"/>
        <w:ind w:right="1987" w:hanging="187"/>
      </w:pPr>
      <w:r>
        <w:t>Nêu được đặc điểm của liên kết kim loại.</w:t>
      </w:r>
      <w:r>
        <w:rPr>
          <w:b/>
          <w:i/>
        </w:rPr>
        <w:t>3.2. Nội dung</w:t>
      </w:r>
    </w:p>
    <w:p w14:paraId="26D3003D" w14:textId="77777777" w:rsidR="00286247" w:rsidRDefault="00000000">
      <w:pPr>
        <w:spacing w:after="0" w:line="262" w:lineRule="auto"/>
        <w:ind w:left="278" w:right="2"/>
      </w:pPr>
      <w:r>
        <w:rPr>
          <w:b/>
        </w:rPr>
        <w:t>Nhiệm vụ 3.1: Đặc điểm tinh thể kim loại</w:t>
      </w:r>
    </w:p>
    <w:p w14:paraId="07BCE3C7" w14:textId="77777777" w:rsidR="00286247" w:rsidRDefault="00000000">
      <w:pPr>
        <w:spacing w:after="158" w:line="259" w:lineRule="auto"/>
        <w:ind w:left="3039" w:firstLine="0"/>
        <w:jc w:val="left"/>
      </w:pPr>
      <w:r>
        <w:rPr>
          <w:noProof/>
        </w:rPr>
        <w:drawing>
          <wp:inline distT="0" distB="0" distL="0" distR="0" wp14:anchorId="01929D3B" wp14:editId="70A6987A">
            <wp:extent cx="1720215" cy="1316990"/>
            <wp:effectExtent l="0" t="0" r="0" b="0"/>
            <wp:docPr id="20411" name="Picture 20411"/>
            <wp:cNvGraphicFramePr/>
            <a:graphic xmlns:a="http://schemas.openxmlformats.org/drawingml/2006/main">
              <a:graphicData uri="http://schemas.openxmlformats.org/drawingml/2006/picture">
                <pic:pic xmlns:pic="http://schemas.openxmlformats.org/drawingml/2006/picture">
                  <pic:nvPicPr>
                    <pic:cNvPr id="20411" name="Picture 20411"/>
                    <pic:cNvPicPr/>
                  </pic:nvPicPr>
                  <pic:blipFill>
                    <a:blip r:embed="rId293"/>
                    <a:stretch>
                      <a:fillRect/>
                    </a:stretch>
                  </pic:blipFill>
                  <pic:spPr>
                    <a:xfrm>
                      <a:off x="0" y="0"/>
                      <a:ext cx="1720215" cy="1316990"/>
                    </a:xfrm>
                    <a:prstGeom prst="rect">
                      <a:avLst/>
                    </a:prstGeom>
                  </pic:spPr>
                </pic:pic>
              </a:graphicData>
            </a:graphic>
          </wp:inline>
        </w:drawing>
      </w:r>
    </w:p>
    <w:p w14:paraId="747B04EF" w14:textId="77777777" w:rsidR="00286247" w:rsidRDefault="00000000">
      <w:pPr>
        <w:numPr>
          <w:ilvl w:val="0"/>
          <w:numId w:val="353"/>
        </w:numPr>
        <w:spacing w:after="0"/>
        <w:ind w:right="2"/>
      </w:pPr>
      <w:r>
        <w:t>Tìm thông tin về cấu trúc tinh thể kim loại (SGK trang 87 – 88) để xác định vị trí (nút mạng, xung quanh nút mạng) và chuyển động (tự do, gần như đứng yên):</w:t>
      </w:r>
    </w:p>
    <w:tbl>
      <w:tblPr>
        <w:tblStyle w:val="TableGrid"/>
        <w:tblW w:w="8494" w:type="dxa"/>
        <w:tblInd w:w="288" w:type="dxa"/>
        <w:tblCellMar>
          <w:top w:w="96" w:type="dxa"/>
          <w:left w:w="108" w:type="dxa"/>
          <w:bottom w:w="0" w:type="dxa"/>
          <w:right w:w="115" w:type="dxa"/>
        </w:tblCellMar>
        <w:tblLook w:val="04A0" w:firstRow="1" w:lastRow="0" w:firstColumn="1" w:lastColumn="0" w:noHBand="0" w:noVBand="1"/>
      </w:tblPr>
      <w:tblGrid>
        <w:gridCol w:w="1844"/>
        <w:gridCol w:w="3325"/>
        <w:gridCol w:w="3325"/>
      </w:tblGrid>
      <w:tr w:rsidR="00286247" w14:paraId="68520BCA" w14:textId="77777777">
        <w:trPr>
          <w:trHeight w:val="522"/>
        </w:trPr>
        <w:tc>
          <w:tcPr>
            <w:tcW w:w="1843" w:type="dxa"/>
            <w:tcBorders>
              <w:top w:val="single" w:sz="4" w:space="0" w:color="65A3CF"/>
              <w:left w:val="single" w:sz="4" w:space="0" w:color="65A3CF"/>
              <w:bottom w:val="single" w:sz="4" w:space="0" w:color="65A3CF"/>
              <w:right w:val="single" w:sz="4" w:space="0" w:color="65A3CF"/>
            </w:tcBorders>
            <w:shd w:val="clear" w:color="auto" w:fill="D1E9F5"/>
          </w:tcPr>
          <w:p w14:paraId="2E793525" w14:textId="77777777" w:rsidR="00286247" w:rsidRDefault="00000000">
            <w:pPr>
              <w:spacing w:after="0" w:line="259" w:lineRule="auto"/>
              <w:ind w:left="0" w:firstLine="0"/>
              <w:jc w:val="left"/>
            </w:pPr>
            <w:r>
              <w:rPr>
                <w:b/>
              </w:rPr>
              <w:t>Loại hạt</w:t>
            </w:r>
          </w:p>
        </w:tc>
        <w:tc>
          <w:tcPr>
            <w:tcW w:w="3325" w:type="dxa"/>
            <w:tcBorders>
              <w:top w:val="single" w:sz="4" w:space="0" w:color="65A3CF"/>
              <w:left w:val="single" w:sz="4" w:space="0" w:color="65A3CF"/>
              <w:bottom w:val="single" w:sz="4" w:space="0" w:color="65A3CF"/>
              <w:right w:val="single" w:sz="4" w:space="0" w:color="65A3CF"/>
            </w:tcBorders>
            <w:shd w:val="clear" w:color="auto" w:fill="D1E9F5"/>
          </w:tcPr>
          <w:p w14:paraId="7AF88AB4" w14:textId="77777777" w:rsidR="00286247" w:rsidRDefault="00000000">
            <w:pPr>
              <w:spacing w:after="0" w:line="259" w:lineRule="auto"/>
              <w:ind w:left="7" w:firstLine="0"/>
              <w:jc w:val="center"/>
            </w:pPr>
            <w:r>
              <w:rPr>
                <w:b/>
              </w:rPr>
              <w:t>Vị trí</w:t>
            </w:r>
          </w:p>
        </w:tc>
        <w:tc>
          <w:tcPr>
            <w:tcW w:w="3325" w:type="dxa"/>
            <w:tcBorders>
              <w:top w:val="single" w:sz="4" w:space="0" w:color="65A3CF"/>
              <w:left w:val="single" w:sz="4" w:space="0" w:color="65A3CF"/>
              <w:bottom w:val="single" w:sz="4" w:space="0" w:color="65A3CF"/>
              <w:right w:val="single" w:sz="4" w:space="0" w:color="65A3CF"/>
            </w:tcBorders>
            <w:shd w:val="clear" w:color="auto" w:fill="D1E9F5"/>
          </w:tcPr>
          <w:p w14:paraId="2BEE196C" w14:textId="77777777" w:rsidR="00286247" w:rsidRDefault="00000000">
            <w:pPr>
              <w:spacing w:after="0" w:line="259" w:lineRule="auto"/>
              <w:ind w:left="7" w:firstLine="0"/>
              <w:jc w:val="center"/>
            </w:pPr>
            <w:r>
              <w:rPr>
                <w:b/>
              </w:rPr>
              <w:t>Chuyển động</w:t>
            </w:r>
          </w:p>
        </w:tc>
      </w:tr>
      <w:tr w:rsidR="00286247" w14:paraId="180B3B2D" w14:textId="77777777">
        <w:trPr>
          <w:trHeight w:val="522"/>
        </w:trPr>
        <w:tc>
          <w:tcPr>
            <w:tcW w:w="1843" w:type="dxa"/>
            <w:tcBorders>
              <w:top w:val="single" w:sz="4" w:space="0" w:color="65A3CF"/>
              <w:left w:val="single" w:sz="4" w:space="0" w:color="65A3CF"/>
              <w:bottom w:val="single" w:sz="4" w:space="0" w:color="65A3CF"/>
              <w:right w:val="single" w:sz="4" w:space="0" w:color="65A3CF"/>
            </w:tcBorders>
          </w:tcPr>
          <w:p w14:paraId="2E9B3022" w14:textId="77777777" w:rsidR="00286247" w:rsidRDefault="00000000">
            <w:pPr>
              <w:spacing w:after="0" w:line="259" w:lineRule="auto"/>
              <w:ind w:left="0" w:firstLine="0"/>
              <w:jc w:val="left"/>
            </w:pPr>
            <w:r>
              <w:t xml:space="preserve">Ion kim loại </w:t>
            </w:r>
          </w:p>
        </w:tc>
        <w:tc>
          <w:tcPr>
            <w:tcW w:w="3325" w:type="dxa"/>
            <w:tcBorders>
              <w:top w:val="single" w:sz="4" w:space="0" w:color="65A3CF"/>
              <w:left w:val="single" w:sz="4" w:space="0" w:color="65A3CF"/>
              <w:bottom w:val="single" w:sz="4" w:space="0" w:color="65A3CF"/>
              <w:right w:val="single" w:sz="4" w:space="0" w:color="65A3CF"/>
            </w:tcBorders>
          </w:tcPr>
          <w:p w14:paraId="12924379" w14:textId="77777777" w:rsidR="00286247" w:rsidRDefault="00286247">
            <w:pPr>
              <w:spacing w:after="160" w:line="259" w:lineRule="auto"/>
              <w:ind w:left="0" w:firstLine="0"/>
              <w:jc w:val="left"/>
            </w:pPr>
          </w:p>
        </w:tc>
        <w:tc>
          <w:tcPr>
            <w:tcW w:w="3325" w:type="dxa"/>
            <w:tcBorders>
              <w:top w:val="single" w:sz="4" w:space="0" w:color="65A3CF"/>
              <w:left w:val="single" w:sz="4" w:space="0" w:color="65A3CF"/>
              <w:bottom w:val="single" w:sz="4" w:space="0" w:color="65A3CF"/>
              <w:right w:val="single" w:sz="4" w:space="0" w:color="65A3CF"/>
            </w:tcBorders>
          </w:tcPr>
          <w:p w14:paraId="10333880" w14:textId="77777777" w:rsidR="00286247" w:rsidRDefault="00286247">
            <w:pPr>
              <w:spacing w:after="160" w:line="259" w:lineRule="auto"/>
              <w:ind w:left="0" w:firstLine="0"/>
              <w:jc w:val="left"/>
            </w:pPr>
          </w:p>
        </w:tc>
      </w:tr>
      <w:tr w:rsidR="00286247" w14:paraId="5C1FC6B2" w14:textId="77777777">
        <w:trPr>
          <w:trHeight w:val="522"/>
        </w:trPr>
        <w:tc>
          <w:tcPr>
            <w:tcW w:w="1843" w:type="dxa"/>
            <w:tcBorders>
              <w:top w:val="single" w:sz="4" w:space="0" w:color="65A3CF"/>
              <w:left w:val="single" w:sz="4" w:space="0" w:color="65A3CF"/>
              <w:bottom w:val="single" w:sz="4" w:space="0" w:color="65A3CF"/>
              <w:right w:val="single" w:sz="4" w:space="0" w:color="65A3CF"/>
            </w:tcBorders>
          </w:tcPr>
          <w:p w14:paraId="01E9FB6D" w14:textId="77777777" w:rsidR="00286247" w:rsidRDefault="00000000">
            <w:pPr>
              <w:spacing w:after="0" w:line="259" w:lineRule="auto"/>
              <w:ind w:left="0" w:firstLine="0"/>
              <w:jc w:val="left"/>
            </w:pPr>
            <w:r>
              <w:t xml:space="preserve">Electron </w:t>
            </w:r>
          </w:p>
        </w:tc>
        <w:tc>
          <w:tcPr>
            <w:tcW w:w="3325" w:type="dxa"/>
            <w:tcBorders>
              <w:top w:val="single" w:sz="4" w:space="0" w:color="65A3CF"/>
              <w:left w:val="single" w:sz="4" w:space="0" w:color="65A3CF"/>
              <w:bottom w:val="single" w:sz="4" w:space="0" w:color="65A3CF"/>
              <w:right w:val="single" w:sz="4" w:space="0" w:color="65A3CF"/>
            </w:tcBorders>
          </w:tcPr>
          <w:p w14:paraId="085F426B" w14:textId="77777777" w:rsidR="00286247" w:rsidRDefault="00286247">
            <w:pPr>
              <w:spacing w:after="160" w:line="259" w:lineRule="auto"/>
              <w:ind w:left="0" w:firstLine="0"/>
              <w:jc w:val="left"/>
            </w:pPr>
          </w:p>
        </w:tc>
        <w:tc>
          <w:tcPr>
            <w:tcW w:w="3325" w:type="dxa"/>
            <w:tcBorders>
              <w:top w:val="single" w:sz="4" w:space="0" w:color="65A3CF"/>
              <w:left w:val="single" w:sz="4" w:space="0" w:color="65A3CF"/>
              <w:bottom w:val="single" w:sz="4" w:space="0" w:color="65A3CF"/>
              <w:right w:val="single" w:sz="4" w:space="0" w:color="65A3CF"/>
            </w:tcBorders>
          </w:tcPr>
          <w:p w14:paraId="4983B0BB" w14:textId="77777777" w:rsidR="00286247" w:rsidRDefault="00286247">
            <w:pPr>
              <w:spacing w:after="160" w:line="259" w:lineRule="auto"/>
              <w:ind w:left="0" w:firstLine="0"/>
              <w:jc w:val="left"/>
            </w:pPr>
          </w:p>
        </w:tc>
      </w:tr>
    </w:tbl>
    <w:p w14:paraId="4A16843D" w14:textId="77777777" w:rsidR="00286247" w:rsidRDefault="00000000">
      <w:pPr>
        <w:numPr>
          <w:ilvl w:val="0"/>
          <w:numId w:val="353"/>
        </w:numPr>
        <w:ind w:right="2"/>
      </w:pPr>
      <w:r>
        <w:t xml:space="preserve">Trong tinh thể kim loại, dựa trên khả năng chuyển động của electron có thể gây ra những tính chất vật lí nào? </w:t>
      </w:r>
    </w:p>
    <w:p w14:paraId="5CDBEF60" w14:textId="77777777" w:rsidR="00286247" w:rsidRDefault="00000000">
      <w:pPr>
        <w:spacing w:after="93" w:line="262" w:lineRule="auto"/>
        <w:ind w:left="407" w:right="2"/>
      </w:pPr>
      <w:r>
        <w:rPr>
          <w:b/>
        </w:rPr>
        <w:t>Nhiệm vụ 3.2:</w:t>
      </w:r>
      <w:r>
        <w:t xml:space="preserve"> </w:t>
      </w:r>
      <w:r>
        <w:rPr>
          <w:b/>
        </w:rPr>
        <w:t>Liên kết kim loại</w:t>
      </w:r>
    </w:p>
    <w:p w14:paraId="7C7B2032" w14:textId="77777777" w:rsidR="00286247" w:rsidRDefault="00000000">
      <w:pPr>
        <w:numPr>
          <w:ilvl w:val="0"/>
          <w:numId w:val="354"/>
        </w:numPr>
        <w:ind w:right="2" w:hanging="234"/>
      </w:pPr>
      <w:r>
        <w:t>Trong tinh thể kim loại, liên kết kim loại được tạo ra bởi loại tương tác nào?</w:t>
      </w:r>
    </w:p>
    <w:p w14:paraId="1A8F14B4" w14:textId="77777777" w:rsidR="00286247" w:rsidRDefault="00000000">
      <w:pPr>
        <w:numPr>
          <w:ilvl w:val="0"/>
          <w:numId w:val="354"/>
        </w:numPr>
        <w:ind w:right="2" w:hanging="234"/>
      </w:pPr>
      <w:r>
        <w:t xml:space="preserve">Khi liên kết kim loại càng mạnh thì ảnh hưởng đến độ cứng và nhiệt độ nóng chảy của kim loại như thế nào? </w:t>
      </w:r>
    </w:p>
    <w:p w14:paraId="7E19FEA6" w14:textId="77777777" w:rsidR="00286247" w:rsidRDefault="00000000">
      <w:pPr>
        <w:numPr>
          <w:ilvl w:val="0"/>
          <w:numId w:val="354"/>
        </w:numPr>
        <w:spacing w:after="0"/>
        <w:ind w:right="2" w:hanging="234"/>
      </w:pPr>
      <w:r>
        <w:t>Hãy so sánh độ bền liên kết kim loại giữa các kim loại trong các trường hợp sau (các yếu tố khác coi như bằng nhau):</w:t>
      </w:r>
    </w:p>
    <w:tbl>
      <w:tblPr>
        <w:tblStyle w:val="TableGrid"/>
        <w:tblW w:w="7088" w:type="dxa"/>
        <w:tblInd w:w="402" w:type="dxa"/>
        <w:tblCellMar>
          <w:top w:w="39" w:type="dxa"/>
          <w:left w:w="108" w:type="dxa"/>
          <w:bottom w:w="0" w:type="dxa"/>
          <w:right w:w="115" w:type="dxa"/>
        </w:tblCellMar>
        <w:tblLook w:val="04A0" w:firstRow="1" w:lastRow="0" w:firstColumn="1" w:lastColumn="0" w:noHBand="0" w:noVBand="1"/>
      </w:tblPr>
      <w:tblGrid>
        <w:gridCol w:w="2410"/>
        <w:gridCol w:w="2693"/>
        <w:gridCol w:w="1985"/>
      </w:tblGrid>
      <w:tr w:rsidR="00286247" w14:paraId="7E52E59D" w14:textId="77777777">
        <w:trPr>
          <w:trHeight w:val="409"/>
        </w:trPr>
        <w:tc>
          <w:tcPr>
            <w:tcW w:w="2410" w:type="dxa"/>
            <w:tcBorders>
              <w:top w:val="single" w:sz="4" w:space="0" w:color="65A3CF"/>
              <w:left w:val="single" w:sz="4" w:space="0" w:color="65A3CF"/>
              <w:bottom w:val="single" w:sz="4" w:space="0" w:color="65A3CF"/>
              <w:right w:val="single" w:sz="4" w:space="0" w:color="65A3CF"/>
            </w:tcBorders>
            <w:shd w:val="clear" w:color="auto" w:fill="D1E9F5"/>
          </w:tcPr>
          <w:p w14:paraId="464B2E86" w14:textId="77777777" w:rsidR="00286247" w:rsidRDefault="00000000">
            <w:pPr>
              <w:spacing w:after="0" w:line="259" w:lineRule="auto"/>
              <w:ind w:left="7" w:firstLine="0"/>
              <w:jc w:val="center"/>
            </w:pPr>
            <w:r>
              <w:rPr>
                <w:b/>
              </w:rPr>
              <w:t>Loại hạt</w:t>
            </w:r>
          </w:p>
        </w:tc>
        <w:tc>
          <w:tcPr>
            <w:tcW w:w="2693" w:type="dxa"/>
            <w:tcBorders>
              <w:top w:val="single" w:sz="4" w:space="0" w:color="65A3CF"/>
              <w:left w:val="single" w:sz="4" w:space="0" w:color="65A3CF"/>
              <w:bottom w:val="single" w:sz="4" w:space="0" w:color="65A3CF"/>
              <w:right w:val="single" w:sz="4" w:space="0" w:color="65A3CF"/>
            </w:tcBorders>
            <w:shd w:val="clear" w:color="auto" w:fill="D1E9F5"/>
          </w:tcPr>
          <w:p w14:paraId="4D44AD36" w14:textId="77777777" w:rsidR="00286247" w:rsidRDefault="00000000">
            <w:pPr>
              <w:spacing w:after="0" w:line="259" w:lineRule="auto"/>
              <w:ind w:left="7" w:firstLine="0"/>
              <w:jc w:val="center"/>
            </w:pPr>
            <w:r>
              <w:rPr>
                <w:b/>
              </w:rPr>
              <w:t>Đặc điểm</w:t>
            </w:r>
          </w:p>
        </w:tc>
        <w:tc>
          <w:tcPr>
            <w:tcW w:w="1985" w:type="dxa"/>
            <w:tcBorders>
              <w:top w:val="single" w:sz="4" w:space="0" w:color="65A3CF"/>
              <w:left w:val="single" w:sz="4" w:space="0" w:color="65A3CF"/>
              <w:bottom w:val="single" w:sz="4" w:space="0" w:color="65A3CF"/>
              <w:right w:val="single" w:sz="4" w:space="0" w:color="65A3CF"/>
            </w:tcBorders>
            <w:shd w:val="clear" w:color="auto" w:fill="D1E9F5"/>
          </w:tcPr>
          <w:p w14:paraId="5EB5C4FC" w14:textId="77777777" w:rsidR="00286247" w:rsidRDefault="00000000">
            <w:pPr>
              <w:spacing w:after="0" w:line="259" w:lineRule="auto"/>
              <w:ind w:left="7" w:firstLine="0"/>
              <w:jc w:val="center"/>
            </w:pPr>
            <w:r>
              <w:rPr>
                <w:b/>
              </w:rPr>
              <w:t>So sánh</w:t>
            </w:r>
          </w:p>
        </w:tc>
      </w:tr>
      <w:tr w:rsidR="00286247" w14:paraId="37B33B27" w14:textId="77777777">
        <w:trPr>
          <w:trHeight w:val="409"/>
        </w:trPr>
        <w:tc>
          <w:tcPr>
            <w:tcW w:w="2410" w:type="dxa"/>
            <w:vMerge w:val="restart"/>
            <w:tcBorders>
              <w:top w:val="single" w:sz="4" w:space="0" w:color="65A3CF"/>
              <w:left w:val="single" w:sz="4" w:space="0" w:color="65A3CF"/>
              <w:bottom w:val="single" w:sz="4" w:space="0" w:color="65A3CF"/>
              <w:right w:val="single" w:sz="4" w:space="0" w:color="65A3CF"/>
            </w:tcBorders>
            <w:vAlign w:val="center"/>
          </w:tcPr>
          <w:p w14:paraId="4D3FB1B8" w14:textId="77777777" w:rsidR="00286247" w:rsidRDefault="00000000">
            <w:pPr>
              <w:spacing w:after="0" w:line="259" w:lineRule="auto"/>
              <w:ind w:left="0" w:firstLine="0"/>
              <w:jc w:val="left"/>
            </w:pPr>
            <w:r>
              <w:t xml:space="preserve">Cation nút mạng </w:t>
            </w:r>
          </w:p>
        </w:tc>
        <w:tc>
          <w:tcPr>
            <w:tcW w:w="2693" w:type="dxa"/>
            <w:tcBorders>
              <w:top w:val="single" w:sz="4" w:space="0" w:color="65A3CF"/>
              <w:left w:val="single" w:sz="4" w:space="0" w:color="65A3CF"/>
              <w:bottom w:val="single" w:sz="4" w:space="0" w:color="65A3CF"/>
              <w:right w:val="single" w:sz="4" w:space="0" w:color="65A3CF"/>
            </w:tcBorders>
          </w:tcPr>
          <w:p w14:paraId="1F91B916" w14:textId="77777777" w:rsidR="00286247" w:rsidRDefault="00000000">
            <w:pPr>
              <w:spacing w:after="0" w:line="259" w:lineRule="auto"/>
              <w:ind w:left="0" w:firstLine="0"/>
              <w:jc w:val="left"/>
            </w:pPr>
            <w:r>
              <w:t>Điện tích lớn hơn</w:t>
            </w:r>
          </w:p>
        </w:tc>
        <w:tc>
          <w:tcPr>
            <w:tcW w:w="1985" w:type="dxa"/>
            <w:tcBorders>
              <w:top w:val="single" w:sz="4" w:space="0" w:color="65A3CF"/>
              <w:left w:val="single" w:sz="4" w:space="0" w:color="65A3CF"/>
              <w:bottom w:val="single" w:sz="4" w:space="0" w:color="65A3CF"/>
              <w:right w:val="single" w:sz="4" w:space="0" w:color="65A3CF"/>
            </w:tcBorders>
          </w:tcPr>
          <w:p w14:paraId="34764148" w14:textId="77777777" w:rsidR="00286247" w:rsidRDefault="00286247">
            <w:pPr>
              <w:spacing w:after="160" w:line="259" w:lineRule="auto"/>
              <w:ind w:left="0" w:firstLine="0"/>
              <w:jc w:val="left"/>
            </w:pPr>
          </w:p>
        </w:tc>
      </w:tr>
      <w:tr w:rsidR="00286247" w14:paraId="3B3438F9" w14:textId="77777777">
        <w:trPr>
          <w:trHeight w:val="409"/>
        </w:trPr>
        <w:tc>
          <w:tcPr>
            <w:tcW w:w="0" w:type="auto"/>
            <w:vMerge/>
            <w:tcBorders>
              <w:top w:val="nil"/>
              <w:left w:val="single" w:sz="4" w:space="0" w:color="65A3CF"/>
              <w:bottom w:val="single" w:sz="4" w:space="0" w:color="65A3CF"/>
              <w:right w:val="single" w:sz="4" w:space="0" w:color="65A3CF"/>
            </w:tcBorders>
          </w:tcPr>
          <w:p w14:paraId="71F11265" w14:textId="77777777" w:rsidR="00286247" w:rsidRDefault="00286247">
            <w:pPr>
              <w:spacing w:after="160" w:line="259" w:lineRule="auto"/>
              <w:ind w:left="0" w:firstLine="0"/>
              <w:jc w:val="left"/>
            </w:pPr>
          </w:p>
        </w:tc>
        <w:tc>
          <w:tcPr>
            <w:tcW w:w="2693" w:type="dxa"/>
            <w:tcBorders>
              <w:top w:val="single" w:sz="4" w:space="0" w:color="65A3CF"/>
              <w:left w:val="single" w:sz="4" w:space="0" w:color="65A3CF"/>
              <w:bottom w:val="single" w:sz="4" w:space="0" w:color="65A3CF"/>
              <w:right w:val="single" w:sz="4" w:space="0" w:color="65A3CF"/>
            </w:tcBorders>
          </w:tcPr>
          <w:p w14:paraId="485B949E" w14:textId="77777777" w:rsidR="00286247" w:rsidRDefault="00000000">
            <w:pPr>
              <w:spacing w:after="0" w:line="259" w:lineRule="auto"/>
              <w:ind w:left="0" w:firstLine="0"/>
              <w:jc w:val="left"/>
            </w:pPr>
            <w:r>
              <w:t>Bán kính nhỏ hơn</w:t>
            </w:r>
          </w:p>
        </w:tc>
        <w:tc>
          <w:tcPr>
            <w:tcW w:w="1985" w:type="dxa"/>
            <w:tcBorders>
              <w:top w:val="single" w:sz="4" w:space="0" w:color="65A3CF"/>
              <w:left w:val="single" w:sz="4" w:space="0" w:color="65A3CF"/>
              <w:bottom w:val="single" w:sz="4" w:space="0" w:color="65A3CF"/>
              <w:right w:val="single" w:sz="4" w:space="0" w:color="65A3CF"/>
            </w:tcBorders>
          </w:tcPr>
          <w:p w14:paraId="7C6148D6" w14:textId="77777777" w:rsidR="00286247" w:rsidRDefault="00286247">
            <w:pPr>
              <w:spacing w:after="160" w:line="259" w:lineRule="auto"/>
              <w:ind w:left="0" w:firstLine="0"/>
              <w:jc w:val="left"/>
            </w:pPr>
          </w:p>
        </w:tc>
      </w:tr>
      <w:tr w:rsidR="00286247" w14:paraId="10F5ABE1" w14:textId="77777777">
        <w:trPr>
          <w:trHeight w:val="409"/>
        </w:trPr>
        <w:tc>
          <w:tcPr>
            <w:tcW w:w="2410" w:type="dxa"/>
            <w:tcBorders>
              <w:top w:val="single" w:sz="4" w:space="0" w:color="65A3CF"/>
              <w:left w:val="single" w:sz="4" w:space="0" w:color="65A3CF"/>
              <w:bottom w:val="single" w:sz="4" w:space="0" w:color="65A3CF"/>
              <w:right w:val="single" w:sz="4" w:space="0" w:color="65A3CF"/>
            </w:tcBorders>
          </w:tcPr>
          <w:p w14:paraId="5D7A6C6A" w14:textId="77777777" w:rsidR="00286247" w:rsidRDefault="00000000">
            <w:pPr>
              <w:spacing w:after="0" w:line="259" w:lineRule="auto"/>
              <w:ind w:left="0" w:firstLine="0"/>
              <w:jc w:val="left"/>
            </w:pPr>
            <w:r>
              <w:t>Electron tự do</w:t>
            </w:r>
          </w:p>
        </w:tc>
        <w:tc>
          <w:tcPr>
            <w:tcW w:w="2693" w:type="dxa"/>
            <w:tcBorders>
              <w:top w:val="single" w:sz="4" w:space="0" w:color="65A3CF"/>
              <w:left w:val="single" w:sz="4" w:space="0" w:color="65A3CF"/>
              <w:bottom w:val="single" w:sz="4" w:space="0" w:color="65A3CF"/>
              <w:right w:val="single" w:sz="4" w:space="0" w:color="65A3CF"/>
            </w:tcBorders>
          </w:tcPr>
          <w:p w14:paraId="3C9E150B" w14:textId="77777777" w:rsidR="00286247" w:rsidRDefault="00000000">
            <w:pPr>
              <w:spacing w:after="0" w:line="259" w:lineRule="auto"/>
              <w:ind w:left="0" w:firstLine="0"/>
              <w:jc w:val="left"/>
            </w:pPr>
            <w:r>
              <w:t>Số lượng nhiều hơn</w:t>
            </w:r>
          </w:p>
        </w:tc>
        <w:tc>
          <w:tcPr>
            <w:tcW w:w="1985" w:type="dxa"/>
            <w:tcBorders>
              <w:top w:val="single" w:sz="4" w:space="0" w:color="65A3CF"/>
              <w:left w:val="single" w:sz="4" w:space="0" w:color="65A3CF"/>
              <w:bottom w:val="single" w:sz="4" w:space="0" w:color="65A3CF"/>
              <w:right w:val="single" w:sz="4" w:space="0" w:color="65A3CF"/>
            </w:tcBorders>
          </w:tcPr>
          <w:p w14:paraId="179A2E7A" w14:textId="77777777" w:rsidR="00286247" w:rsidRDefault="00286247">
            <w:pPr>
              <w:spacing w:after="160" w:line="259" w:lineRule="auto"/>
              <w:ind w:left="0" w:firstLine="0"/>
              <w:jc w:val="left"/>
            </w:pPr>
          </w:p>
        </w:tc>
      </w:tr>
    </w:tbl>
    <w:p w14:paraId="3BCF9B00" w14:textId="77777777" w:rsidR="00286247" w:rsidRDefault="00000000">
      <w:pPr>
        <w:spacing w:after="104" w:line="259" w:lineRule="auto"/>
        <w:ind w:left="123" w:right="6542"/>
        <w:jc w:val="left"/>
      </w:pPr>
      <w:r>
        <w:rPr>
          <w:rFonts w:ascii="Calibri" w:eastAsia="Calibri" w:hAnsi="Calibri" w:cs="Calibri"/>
          <w:b/>
          <w:i/>
          <w:color w:val="0BACB1"/>
        </w:rPr>
        <w:t>3.3. Sản phẩm</w:t>
      </w:r>
    </w:p>
    <w:p w14:paraId="267A14AF" w14:textId="77777777" w:rsidR="00286247" w:rsidRDefault="00000000">
      <w:pPr>
        <w:spacing w:after="93" w:line="262" w:lineRule="auto"/>
        <w:ind w:left="407" w:right="2"/>
      </w:pPr>
      <w:r>
        <w:rPr>
          <w:b/>
        </w:rPr>
        <w:t xml:space="preserve">Nhiệm vụ 3.1: </w:t>
      </w:r>
    </w:p>
    <w:p w14:paraId="34785491" w14:textId="77777777" w:rsidR="00286247" w:rsidRDefault="00000000">
      <w:pPr>
        <w:numPr>
          <w:ilvl w:val="0"/>
          <w:numId w:val="355"/>
        </w:numPr>
        <w:spacing w:after="0"/>
        <w:ind w:right="2" w:hanging="234"/>
      </w:pPr>
      <w:r>
        <w:t>Tìm được thông tin về cấu trúc tinh thể kim loại:</w:t>
      </w:r>
    </w:p>
    <w:tbl>
      <w:tblPr>
        <w:tblStyle w:val="TableGrid"/>
        <w:tblW w:w="7230" w:type="dxa"/>
        <w:tblInd w:w="402" w:type="dxa"/>
        <w:tblCellMar>
          <w:top w:w="39" w:type="dxa"/>
          <w:left w:w="108" w:type="dxa"/>
          <w:bottom w:w="0" w:type="dxa"/>
          <w:right w:w="115" w:type="dxa"/>
        </w:tblCellMar>
        <w:tblLook w:val="04A0" w:firstRow="1" w:lastRow="0" w:firstColumn="1" w:lastColumn="0" w:noHBand="0" w:noVBand="1"/>
      </w:tblPr>
      <w:tblGrid>
        <w:gridCol w:w="1843"/>
        <w:gridCol w:w="2693"/>
        <w:gridCol w:w="2694"/>
      </w:tblGrid>
      <w:tr w:rsidR="00286247" w14:paraId="781F5A36" w14:textId="77777777">
        <w:trPr>
          <w:trHeight w:val="409"/>
        </w:trPr>
        <w:tc>
          <w:tcPr>
            <w:tcW w:w="1843" w:type="dxa"/>
            <w:tcBorders>
              <w:top w:val="single" w:sz="4" w:space="0" w:color="65A3CF"/>
              <w:left w:val="single" w:sz="4" w:space="0" w:color="65A3CF"/>
              <w:bottom w:val="single" w:sz="4" w:space="0" w:color="65A3CF"/>
              <w:right w:val="single" w:sz="4" w:space="0" w:color="65A3CF"/>
            </w:tcBorders>
            <w:shd w:val="clear" w:color="auto" w:fill="D1E9F5"/>
          </w:tcPr>
          <w:p w14:paraId="07511419" w14:textId="77777777" w:rsidR="00286247" w:rsidRDefault="00000000">
            <w:pPr>
              <w:spacing w:after="0" w:line="259" w:lineRule="auto"/>
              <w:ind w:left="7" w:firstLine="0"/>
              <w:jc w:val="center"/>
            </w:pPr>
            <w:r>
              <w:rPr>
                <w:b/>
              </w:rPr>
              <w:t>Loại hạt</w:t>
            </w:r>
          </w:p>
        </w:tc>
        <w:tc>
          <w:tcPr>
            <w:tcW w:w="2693" w:type="dxa"/>
            <w:tcBorders>
              <w:top w:val="single" w:sz="4" w:space="0" w:color="65A3CF"/>
              <w:left w:val="single" w:sz="4" w:space="0" w:color="65A3CF"/>
              <w:bottom w:val="single" w:sz="4" w:space="0" w:color="65A3CF"/>
              <w:right w:val="single" w:sz="4" w:space="0" w:color="65A3CF"/>
            </w:tcBorders>
            <w:shd w:val="clear" w:color="auto" w:fill="D1E9F5"/>
          </w:tcPr>
          <w:p w14:paraId="4C7CB941" w14:textId="77777777" w:rsidR="00286247" w:rsidRDefault="00000000">
            <w:pPr>
              <w:spacing w:after="0" w:line="259" w:lineRule="auto"/>
              <w:ind w:left="7" w:firstLine="0"/>
              <w:jc w:val="center"/>
            </w:pPr>
            <w:r>
              <w:rPr>
                <w:b/>
              </w:rPr>
              <w:t>Vị trí</w:t>
            </w:r>
          </w:p>
        </w:tc>
        <w:tc>
          <w:tcPr>
            <w:tcW w:w="2694" w:type="dxa"/>
            <w:tcBorders>
              <w:top w:val="single" w:sz="4" w:space="0" w:color="65A3CF"/>
              <w:left w:val="single" w:sz="4" w:space="0" w:color="65A3CF"/>
              <w:bottom w:val="single" w:sz="4" w:space="0" w:color="65A3CF"/>
              <w:right w:val="single" w:sz="4" w:space="0" w:color="65A3CF"/>
            </w:tcBorders>
            <w:shd w:val="clear" w:color="auto" w:fill="D1E9F5"/>
          </w:tcPr>
          <w:p w14:paraId="67DBD8F7" w14:textId="77777777" w:rsidR="00286247" w:rsidRDefault="00000000">
            <w:pPr>
              <w:spacing w:after="0" w:line="259" w:lineRule="auto"/>
              <w:ind w:left="7" w:firstLine="0"/>
              <w:jc w:val="center"/>
            </w:pPr>
            <w:r>
              <w:rPr>
                <w:b/>
              </w:rPr>
              <w:t>Chuyển động</w:t>
            </w:r>
          </w:p>
        </w:tc>
      </w:tr>
      <w:tr w:rsidR="00286247" w14:paraId="138B11C6" w14:textId="77777777">
        <w:trPr>
          <w:trHeight w:val="409"/>
        </w:trPr>
        <w:tc>
          <w:tcPr>
            <w:tcW w:w="1843" w:type="dxa"/>
            <w:tcBorders>
              <w:top w:val="single" w:sz="4" w:space="0" w:color="65A3CF"/>
              <w:left w:val="single" w:sz="4" w:space="0" w:color="65A3CF"/>
              <w:bottom w:val="single" w:sz="4" w:space="0" w:color="65A3CF"/>
              <w:right w:val="single" w:sz="4" w:space="0" w:color="65A3CF"/>
            </w:tcBorders>
          </w:tcPr>
          <w:p w14:paraId="65D4CBB1" w14:textId="77777777" w:rsidR="00286247" w:rsidRDefault="00000000">
            <w:pPr>
              <w:spacing w:after="0" w:line="259" w:lineRule="auto"/>
              <w:ind w:left="0" w:firstLine="0"/>
              <w:jc w:val="left"/>
            </w:pPr>
            <w:r>
              <w:t xml:space="preserve">Ion kim loại </w:t>
            </w:r>
          </w:p>
        </w:tc>
        <w:tc>
          <w:tcPr>
            <w:tcW w:w="2693" w:type="dxa"/>
            <w:tcBorders>
              <w:top w:val="single" w:sz="4" w:space="0" w:color="65A3CF"/>
              <w:left w:val="single" w:sz="4" w:space="0" w:color="65A3CF"/>
              <w:bottom w:val="single" w:sz="4" w:space="0" w:color="65A3CF"/>
              <w:right w:val="single" w:sz="4" w:space="0" w:color="65A3CF"/>
            </w:tcBorders>
          </w:tcPr>
          <w:p w14:paraId="2F972BBB" w14:textId="77777777" w:rsidR="00286247" w:rsidRDefault="00000000">
            <w:pPr>
              <w:spacing w:after="0" w:line="259" w:lineRule="auto"/>
              <w:ind w:left="0" w:firstLine="0"/>
              <w:jc w:val="left"/>
            </w:pPr>
            <w:r>
              <w:t>Nút mạng</w:t>
            </w:r>
          </w:p>
        </w:tc>
        <w:tc>
          <w:tcPr>
            <w:tcW w:w="2694" w:type="dxa"/>
            <w:tcBorders>
              <w:top w:val="single" w:sz="4" w:space="0" w:color="65A3CF"/>
              <w:left w:val="single" w:sz="4" w:space="0" w:color="65A3CF"/>
              <w:bottom w:val="single" w:sz="4" w:space="0" w:color="65A3CF"/>
              <w:right w:val="single" w:sz="4" w:space="0" w:color="65A3CF"/>
            </w:tcBorders>
          </w:tcPr>
          <w:p w14:paraId="55756406" w14:textId="77777777" w:rsidR="00286247" w:rsidRDefault="00000000">
            <w:pPr>
              <w:spacing w:after="0" w:line="259" w:lineRule="auto"/>
              <w:ind w:left="0" w:firstLine="0"/>
              <w:jc w:val="left"/>
            </w:pPr>
            <w:r>
              <w:t>Gần như đứng yên</w:t>
            </w:r>
          </w:p>
        </w:tc>
      </w:tr>
      <w:tr w:rsidR="00286247" w14:paraId="3E346CDC" w14:textId="77777777">
        <w:trPr>
          <w:trHeight w:val="409"/>
        </w:trPr>
        <w:tc>
          <w:tcPr>
            <w:tcW w:w="1843" w:type="dxa"/>
            <w:tcBorders>
              <w:top w:val="single" w:sz="4" w:space="0" w:color="65A3CF"/>
              <w:left w:val="single" w:sz="4" w:space="0" w:color="65A3CF"/>
              <w:bottom w:val="single" w:sz="4" w:space="0" w:color="65A3CF"/>
              <w:right w:val="single" w:sz="4" w:space="0" w:color="65A3CF"/>
            </w:tcBorders>
          </w:tcPr>
          <w:p w14:paraId="5935995E" w14:textId="77777777" w:rsidR="00286247" w:rsidRDefault="00000000">
            <w:pPr>
              <w:spacing w:after="0" w:line="259" w:lineRule="auto"/>
              <w:ind w:left="0" w:firstLine="0"/>
              <w:jc w:val="left"/>
            </w:pPr>
            <w:r>
              <w:t xml:space="preserve">Electron </w:t>
            </w:r>
          </w:p>
        </w:tc>
        <w:tc>
          <w:tcPr>
            <w:tcW w:w="2693" w:type="dxa"/>
            <w:tcBorders>
              <w:top w:val="single" w:sz="4" w:space="0" w:color="65A3CF"/>
              <w:left w:val="single" w:sz="4" w:space="0" w:color="65A3CF"/>
              <w:bottom w:val="single" w:sz="4" w:space="0" w:color="65A3CF"/>
              <w:right w:val="single" w:sz="4" w:space="0" w:color="65A3CF"/>
            </w:tcBorders>
          </w:tcPr>
          <w:p w14:paraId="78498D14" w14:textId="77777777" w:rsidR="00286247" w:rsidRDefault="00000000">
            <w:pPr>
              <w:spacing w:after="0" w:line="259" w:lineRule="auto"/>
              <w:ind w:left="0" w:firstLine="0"/>
              <w:jc w:val="left"/>
            </w:pPr>
            <w:r>
              <w:t>Xung quanh nút mạng</w:t>
            </w:r>
          </w:p>
        </w:tc>
        <w:tc>
          <w:tcPr>
            <w:tcW w:w="2694" w:type="dxa"/>
            <w:tcBorders>
              <w:top w:val="single" w:sz="4" w:space="0" w:color="65A3CF"/>
              <w:left w:val="single" w:sz="4" w:space="0" w:color="65A3CF"/>
              <w:bottom w:val="single" w:sz="4" w:space="0" w:color="65A3CF"/>
              <w:right w:val="single" w:sz="4" w:space="0" w:color="65A3CF"/>
            </w:tcBorders>
          </w:tcPr>
          <w:p w14:paraId="38B6219E" w14:textId="77777777" w:rsidR="00286247" w:rsidRDefault="00000000">
            <w:pPr>
              <w:spacing w:after="0" w:line="259" w:lineRule="auto"/>
              <w:ind w:left="0" w:firstLine="0"/>
              <w:jc w:val="left"/>
            </w:pPr>
            <w:r>
              <w:t>Tự do</w:t>
            </w:r>
          </w:p>
        </w:tc>
      </w:tr>
    </w:tbl>
    <w:p w14:paraId="7C41122E" w14:textId="77777777" w:rsidR="00286247" w:rsidRDefault="00000000">
      <w:pPr>
        <w:numPr>
          <w:ilvl w:val="0"/>
          <w:numId w:val="355"/>
        </w:numPr>
        <w:spacing w:after="107"/>
        <w:ind w:right="2" w:hanging="234"/>
      </w:pPr>
      <w:r>
        <w:t xml:space="preserve">Dự đoán được khi các electron chuyển động tự do có thể gây ra tính chất dẫn điện, dẫn nhiệt, tính dẻo, ánh kim của kim loại. </w:t>
      </w:r>
    </w:p>
    <w:p w14:paraId="67635BE1" w14:textId="77777777" w:rsidR="00286247" w:rsidRDefault="00000000">
      <w:pPr>
        <w:spacing w:after="93" w:line="262" w:lineRule="auto"/>
        <w:ind w:left="407" w:right="2"/>
      </w:pPr>
      <w:r>
        <w:rPr>
          <w:b/>
        </w:rPr>
        <w:t xml:space="preserve">Nhiệm vụ 3.2: </w:t>
      </w:r>
    </w:p>
    <w:p w14:paraId="69C8B99A" w14:textId="77777777" w:rsidR="00286247" w:rsidRDefault="00000000">
      <w:pPr>
        <w:numPr>
          <w:ilvl w:val="0"/>
          <w:numId w:val="356"/>
        </w:numPr>
        <w:ind w:right="2" w:hanging="234"/>
      </w:pPr>
      <w:r>
        <w:t>Trong tinh thể kim loại, liên kết kim loại được tạo ra bởi loại tương tác tĩnh điện giữa cation kim loại ở nút mạng và electron tự do.</w:t>
      </w:r>
    </w:p>
    <w:p w14:paraId="5485343E" w14:textId="77777777" w:rsidR="00286247" w:rsidRDefault="00000000">
      <w:pPr>
        <w:numPr>
          <w:ilvl w:val="0"/>
          <w:numId w:val="356"/>
        </w:numPr>
        <w:ind w:right="2" w:hanging="234"/>
      </w:pPr>
      <w:r>
        <w:t>Học sinh dự đoán được khi liên kết kim loại càng mạnh thì độ cứng và nhiệt độ nóng chảy của kim loại càng cao.</w:t>
      </w:r>
    </w:p>
    <w:p w14:paraId="15320C90" w14:textId="77777777" w:rsidR="00286247" w:rsidRDefault="00000000">
      <w:pPr>
        <w:numPr>
          <w:ilvl w:val="0"/>
          <w:numId w:val="356"/>
        </w:numPr>
        <w:spacing w:after="0"/>
        <w:ind w:right="2" w:hanging="234"/>
      </w:pPr>
      <w:r>
        <w:t>Học sinh so sánh được độ bền liên kết kim loại:</w:t>
      </w:r>
    </w:p>
    <w:tbl>
      <w:tblPr>
        <w:tblStyle w:val="TableGrid"/>
        <w:tblW w:w="7088" w:type="dxa"/>
        <w:tblInd w:w="402" w:type="dxa"/>
        <w:tblCellMar>
          <w:top w:w="39" w:type="dxa"/>
          <w:left w:w="108" w:type="dxa"/>
          <w:bottom w:w="0" w:type="dxa"/>
          <w:right w:w="115" w:type="dxa"/>
        </w:tblCellMar>
        <w:tblLook w:val="04A0" w:firstRow="1" w:lastRow="0" w:firstColumn="1" w:lastColumn="0" w:noHBand="0" w:noVBand="1"/>
      </w:tblPr>
      <w:tblGrid>
        <w:gridCol w:w="2410"/>
        <w:gridCol w:w="2693"/>
        <w:gridCol w:w="1985"/>
      </w:tblGrid>
      <w:tr w:rsidR="00286247" w14:paraId="74D9AA49" w14:textId="77777777">
        <w:trPr>
          <w:trHeight w:val="409"/>
        </w:trPr>
        <w:tc>
          <w:tcPr>
            <w:tcW w:w="2410" w:type="dxa"/>
            <w:tcBorders>
              <w:top w:val="single" w:sz="4" w:space="0" w:color="65A3CF"/>
              <w:left w:val="single" w:sz="4" w:space="0" w:color="65A3CF"/>
              <w:bottom w:val="single" w:sz="4" w:space="0" w:color="65A3CF"/>
              <w:right w:val="single" w:sz="4" w:space="0" w:color="65A3CF"/>
            </w:tcBorders>
            <w:shd w:val="clear" w:color="auto" w:fill="D1E9F5"/>
          </w:tcPr>
          <w:p w14:paraId="3C18A237" w14:textId="77777777" w:rsidR="00286247" w:rsidRDefault="00000000">
            <w:pPr>
              <w:spacing w:after="0" w:line="259" w:lineRule="auto"/>
              <w:ind w:left="7" w:firstLine="0"/>
              <w:jc w:val="center"/>
            </w:pPr>
            <w:r>
              <w:rPr>
                <w:b/>
              </w:rPr>
              <w:t>Loại hạt</w:t>
            </w:r>
          </w:p>
        </w:tc>
        <w:tc>
          <w:tcPr>
            <w:tcW w:w="2693" w:type="dxa"/>
            <w:tcBorders>
              <w:top w:val="single" w:sz="4" w:space="0" w:color="65A3CF"/>
              <w:left w:val="single" w:sz="4" w:space="0" w:color="65A3CF"/>
              <w:bottom w:val="single" w:sz="4" w:space="0" w:color="65A3CF"/>
              <w:right w:val="single" w:sz="4" w:space="0" w:color="65A3CF"/>
            </w:tcBorders>
            <w:shd w:val="clear" w:color="auto" w:fill="D1E9F5"/>
          </w:tcPr>
          <w:p w14:paraId="1813F0C6" w14:textId="77777777" w:rsidR="00286247" w:rsidRDefault="00000000">
            <w:pPr>
              <w:spacing w:after="0" w:line="259" w:lineRule="auto"/>
              <w:ind w:left="7" w:firstLine="0"/>
              <w:jc w:val="center"/>
            </w:pPr>
            <w:r>
              <w:rPr>
                <w:b/>
              </w:rPr>
              <w:t>Đặc điểm</w:t>
            </w:r>
          </w:p>
        </w:tc>
        <w:tc>
          <w:tcPr>
            <w:tcW w:w="1985" w:type="dxa"/>
            <w:tcBorders>
              <w:top w:val="single" w:sz="4" w:space="0" w:color="65A3CF"/>
              <w:left w:val="single" w:sz="4" w:space="0" w:color="65A3CF"/>
              <w:bottom w:val="single" w:sz="4" w:space="0" w:color="65A3CF"/>
              <w:right w:val="single" w:sz="4" w:space="0" w:color="65A3CF"/>
            </w:tcBorders>
            <w:shd w:val="clear" w:color="auto" w:fill="D1E9F5"/>
          </w:tcPr>
          <w:p w14:paraId="500898C5" w14:textId="77777777" w:rsidR="00286247" w:rsidRDefault="00000000">
            <w:pPr>
              <w:spacing w:after="0" w:line="259" w:lineRule="auto"/>
              <w:ind w:left="7" w:firstLine="0"/>
              <w:jc w:val="center"/>
            </w:pPr>
            <w:r>
              <w:rPr>
                <w:b/>
              </w:rPr>
              <w:t>So sánh</w:t>
            </w:r>
          </w:p>
        </w:tc>
      </w:tr>
      <w:tr w:rsidR="00286247" w14:paraId="55C4975F" w14:textId="77777777">
        <w:trPr>
          <w:trHeight w:val="409"/>
        </w:trPr>
        <w:tc>
          <w:tcPr>
            <w:tcW w:w="2410" w:type="dxa"/>
            <w:vMerge w:val="restart"/>
            <w:tcBorders>
              <w:top w:val="single" w:sz="4" w:space="0" w:color="65A3CF"/>
              <w:left w:val="single" w:sz="4" w:space="0" w:color="65A3CF"/>
              <w:bottom w:val="single" w:sz="4" w:space="0" w:color="65A3CF"/>
              <w:right w:val="single" w:sz="4" w:space="0" w:color="65A3CF"/>
            </w:tcBorders>
            <w:vAlign w:val="center"/>
          </w:tcPr>
          <w:p w14:paraId="5D66A1DD" w14:textId="77777777" w:rsidR="00286247" w:rsidRDefault="00000000">
            <w:pPr>
              <w:spacing w:after="0" w:line="259" w:lineRule="auto"/>
              <w:ind w:left="0" w:firstLine="0"/>
              <w:jc w:val="left"/>
            </w:pPr>
            <w:r>
              <w:t xml:space="preserve">Cation nút mạng </w:t>
            </w:r>
          </w:p>
        </w:tc>
        <w:tc>
          <w:tcPr>
            <w:tcW w:w="2693" w:type="dxa"/>
            <w:tcBorders>
              <w:top w:val="single" w:sz="4" w:space="0" w:color="65A3CF"/>
              <w:left w:val="single" w:sz="4" w:space="0" w:color="65A3CF"/>
              <w:bottom w:val="single" w:sz="4" w:space="0" w:color="65A3CF"/>
              <w:right w:val="single" w:sz="4" w:space="0" w:color="65A3CF"/>
            </w:tcBorders>
          </w:tcPr>
          <w:p w14:paraId="455C7221" w14:textId="77777777" w:rsidR="00286247" w:rsidRDefault="00000000">
            <w:pPr>
              <w:spacing w:after="0" w:line="259" w:lineRule="auto"/>
              <w:ind w:left="0" w:firstLine="0"/>
              <w:jc w:val="left"/>
            </w:pPr>
            <w:r>
              <w:t>Điện tích lớn hơn</w:t>
            </w:r>
          </w:p>
        </w:tc>
        <w:tc>
          <w:tcPr>
            <w:tcW w:w="1985" w:type="dxa"/>
            <w:tcBorders>
              <w:top w:val="single" w:sz="4" w:space="0" w:color="65A3CF"/>
              <w:left w:val="single" w:sz="4" w:space="0" w:color="65A3CF"/>
              <w:bottom w:val="single" w:sz="4" w:space="0" w:color="65A3CF"/>
              <w:right w:val="single" w:sz="4" w:space="0" w:color="65A3CF"/>
            </w:tcBorders>
          </w:tcPr>
          <w:p w14:paraId="06932379" w14:textId="77777777" w:rsidR="00286247" w:rsidRDefault="00000000">
            <w:pPr>
              <w:spacing w:after="0" w:line="259" w:lineRule="auto"/>
              <w:ind w:left="0" w:firstLine="0"/>
              <w:jc w:val="left"/>
            </w:pPr>
            <w:r>
              <w:t>Mạnh hơn</w:t>
            </w:r>
          </w:p>
        </w:tc>
      </w:tr>
      <w:tr w:rsidR="00286247" w14:paraId="2F695210" w14:textId="77777777">
        <w:trPr>
          <w:trHeight w:val="409"/>
        </w:trPr>
        <w:tc>
          <w:tcPr>
            <w:tcW w:w="0" w:type="auto"/>
            <w:vMerge/>
            <w:tcBorders>
              <w:top w:val="nil"/>
              <w:left w:val="single" w:sz="4" w:space="0" w:color="65A3CF"/>
              <w:bottom w:val="single" w:sz="4" w:space="0" w:color="65A3CF"/>
              <w:right w:val="single" w:sz="4" w:space="0" w:color="65A3CF"/>
            </w:tcBorders>
          </w:tcPr>
          <w:p w14:paraId="71EFFD1D" w14:textId="77777777" w:rsidR="00286247" w:rsidRDefault="00286247">
            <w:pPr>
              <w:spacing w:after="160" w:line="259" w:lineRule="auto"/>
              <w:ind w:left="0" w:firstLine="0"/>
              <w:jc w:val="left"/>
            </w:pPr>
          </w:p>
        </w:tc>
        <w:tc>
          <w:tcPr>
            <w:tcW w:w="2693" w:type="dxa"/>
            <w:tcBorders>
              <w:top w:val="single" w:sz="4" w:space="0" w:color="65A3CF"/>
              <w:left w:val="single" w:sz="4" w:space="0" w:color="65A3CF"/>
              <w:bottom w:val="single" w:sz="4" w:space="0" w:color="65A3CF"/>
              <w:right w:val="single" w:sz="4" w:space="0" w:color="65A3CF"/>
            </w:tcBorders>
          </w:tcPr>
          <w:p w14:paraId="1ECE2711" w14:textId="77777777" w:rsidR="00286247" w:rsidRDefault="00000000">
            <w:pPr>
              <w:spacing w:after="0" w:line="259" w:lineRule="auto"/>
              <w:ind w:left="0" w:firstLine="0"/>
              <w:jc w:val="left"/>
            </w:pPr>
            <w:r>
              <w:t>Bán kính nhỏ hơn</w:t>
            </w:r>
          </w:p>
        </w:tc>
        <w:tc>
          <w:tcPr>
            <w:tcW w:w="1985" w:type="dxa"/>
            <w:tcBorders>
              <w:top w:val="single" w:sz="4" w:space="0" w:color="65A3CF"/>
              <w:left w:val="single" w:sz="4" w:space="0" w:color="65A3CF"/>
              <w:bottom w:val="single" w:sz="4" w:space="0" w:color="65A3CF"/>
              <w:right w:val="single" w:sz="4" w:space="0" w:color="65A3CF"/>
            </w:tcBorders>
          </w:tcPr>
          <w:p w14:paraId="65BD6F72" w14:textId="77777777" w:rsidR="00286247" w:rsidRDefault="00000000">
            <w:pPr>
              <w:spacing w:after="0" w:line="259" w:lineRule="auto"/>
              <w:ind w:left="0" w:firstLine="0"/>
              <w:jc w:val="left"/>
            </w:pPr>
            <w:r>
              <w:t>Mạnh hơn</w:t>
            </w:r>
          </w:p>
        </w:tc>
      </w:tr>
      <w:tr w:rsidR="00286247" w14:paraId="261D0FA0" w14:textId="77777777">
        <w:trPr>
          <w:trHeight w:val="409"/>
        </w:trPr>
        <w:tc>
          <w:tcPr>
            <w:tcW w:w="2410" w:type="dxa"/>
            <w:tcBorders>
              <w:top w:val="single" w:sz="4" w:space="0" w:color="65A3CF"/>
              <w:left w:val="single" w:sz="4" w:space="0" w:color="65A3CF"/>
              <w:bottom w:val="single" w:sz="4" w:space="0" w:color="65A3CF"/>
              <w:right w:val="single" w:sz="4" w:space="0" w:color="65A3CF"/>
            </w:tcBorders>
          </w:tcPr>
          <w:p w14:paraId="767E0DFF" w14:textId="77777777" w:rsidR="00286247" w:rsidRDefault="00000000">
            <w:pPr>
              <w:spacing w:after="0" w:line="259" w:lineRule="auto"/>
              <w:ind w:left="0" w:firstLine="0"/>
              <w:jc w:val="left"/>
            </w:pPr>
            <w:r>
              <w:t>Electron tự do</w:t>
            </w:r>
          </w:p>
        </w:tc>
        <w:tc>
          <w:tcPr>
            <w:tcW w:w="2693" w:type="dxa"/>
            <w:tcBorders>
              <w:top w:val="single" w:sz="4" w:space="0" w:color="65A3CF"/>
              <w:left w:val="single" w:sz="4" w:space="0" w:color="65A3CF"/>
              <w:bottom w:val="single" w:sz="4" w:space="0" w:color="65A3CF"/>
              <w:right w:val="single" w:sz="4" w:space="0" w:color="65A3CF"/>
            </w:tcBorders>
          </w:tcPr>
          <w:p w14:paraId="5CEBD5D6" w14:textId="77777777" w:rsidR="00286247" w:rsidRDefault="00000000">
            <w:pPr>
              <w:spacing w:after="0" w:line="259" w:lineRule="auto"/>
              <w:ind w:left="0" w:firstLine="0"/>
              <w:jc w:val="left"/>
            </w:pPr>
            <w:r>
              <w:t>Số lượng nhiều hơn</w:t>
            </w:r>
          </w:p>
        </w:tc>
        <w:tc>
          <w:tcPr>
            <w:tcW w:w="1985" w:type="dxa"/>
            <w:tcBorders>
              <w:top w:val="single" w:sz="4" w:space="0" w:color="65A3CF"/>
              <w:left w:val="single" w:sz="4" w:space="0" w:color="65A3CF"/>
              <w:bottom w:val="single" w:sz="4" w:space="0" w:color="65A3CF"/>
              <w:right w:val="single" w:sz="4" w:space="0" w:color="65A3CF"/>
            </w:tcBorders>
          </w:tcPr>
          <w:p w14:paraId="5E7769A7" w14:textId="77777777" w:rsidR="00286247" w:rsidRDefault="00000000">
            <w:pPr>
              <w:spacing w:after="0" w:line="259" w:lineRule="auto"/>
              <w:ind w:left="0" w:firstLine="0"/>
              <w:jc w:val="left"/>
            </w:pPr>
            <w:r>
              <w:t>Mạnh hơn</w:t>
            </w:r>
          </w:p>
        </w:tc>
      </w:tr>
    </w:tbl>
    <w:p w14:paraId="43ED2C71" w14:textId="77777777" w:rsidR="00286247" w:rsidRDefault="00000000">
      <w:pPr>
        <w:spacing w:after="79" w:line="259" w:lineRule="auto"/>
        <w:ind w:left="123" w:right="6542"/>
        <w:jc w:val="left"/>
      </w:pPr>
      <w:r>
        <w:rPr>
          <w:rFonts w:ascii="Calibri" w:eastAsia="Calibri" w:hAnsi="Calibri" w:cs="Calibri"/>
          <w:b/>
          <w:i/>
          <w:color w:val="0BACB1"/>
        </w:rPr>
        <w:t>3.4. Tổ chức thực hiện</w:t>
      </w:r>
    </w:p>
    <w:p w14:paraId="7CCEB12E" w14:textId="77777777" w:rsidR="00286247" w:rsidRDefault="00000000">
      <w:pPr>
        <w:ind w:left="407" w:right="2"/>
      </w:pPr>
      <w:r>
        <w:t>Giáo viên hướng dẫn, hỗ trợ, kiểm tra, đánh giá quá trình và kết quả thực hiện hoạt động của học sinh.</w:t>
      </w:r>
    </w:p>
    <w:p w14:paraId="20703284" w14:textId="77777777" w:rsidR="00286247" w:rsidRDefault="00000000">
      <w:pPr>
        <w:pStyle w:val="Heading3"/>
        <w:ind w:left="-5" w:right="402"/>
      </w:pPr>
      <w:r>
        <w:t xml:space="preserve">4. Hoạt động 4: Tính chất vật lí </w:t>
      </w:r>
    </w:p>
    <w:p w14:paraId="0B4EAEB9" w14:textId="77777777" w:rsidR="00286247" w:rsidRDefault="00000000">
      <w:pPr>
        <w:spacing w:after="79" w:line="259" w:lineRule="auto"/>
        <w:ind w:left="-5" w:right="6542"/>
        <w:jc w:val="left"/>
      </w:pPr>
      <w:r>
        <w:rPr>
          <w:rFonts w:ascii="Calibri" w:eastAsia="Calibri" w:hAnsi="Calibri" w:cs="Calibri"/>
          <w:b/>
          <w:i/>
          <w:color w:val="0BACB1"/>
        </w:rPr>
        <w:t>4.1. Mục tiêu</w:t>
      </w:r>
    </w:p>
    <w:p w14:paraId="6491AE98" w14:textId="77777777" w:rsidR="00286247" w:rsidRDefault="00000000">
      <w:pPr>
        <w:numPr>
          <w:ilvl w:val="0"/>
          <w:numId w:val="357"/>
        </w:numPr>
        <w:ind w:right="2" w:hanging="187"/>
      </w:pPr>
      <w:r>
        <w:t>Giải thích được một số tính chất vật lí chung của kim loại (tính dẻo, tính dẫn điện, tính dẫn nhiệt, tính có ánh kim).</w:t>
      </w:r>
    </w:p>
    <w:p w14:paraId="43E3F0AF" w14:textId="77777777" w:rsidR="00286247" w:rsidRDefault="00000000">
      <w:pPr>
        <w:numPr>
          <w:ilvl w:val="0"/>
          <w:numId w:val="357"/>
        </w:numPr>
        <w:ind w:right="2" w:hanging="187"/>
      </w:pPr>
      <w:r>
        <w:t>Trình bày được ứng dụng từ tính chất vật lí chung và riêng của kim loại.</w:t>
      </w:r>
    </w:p>
    <w:p w14:paraId="1A953FE5" w14:textId="77777777" w:rsidR="00286247" w:rsidRDefault="00000000">
      <w:pPr>
        <w:spacing w:after="104" w:line="259" w:lineRule="auto"/>
        <w:ind w:left="-5" w:right="6542"/>
        <w:jc w:val="left"/>
      </w:pPr>
      <w:r>
        <w:rPr>
          <w:rFonts w:ascii="Calibri" w:eastAsia="Calibri" w:hAnsi="Calibri" w:cs="Calibri"/>
          <w:b/>
          <w:i/>
          <w:color w:val="0BACB1"/>
        </w:rPr>
        <w:t>4.2. Nội dung</w:t>
      </w:r>
    </w:p>
    <w:p w14:paraId="6AC0F141" w14:textId="77777777" w:rsidR="00286247" w:rsidRDefault="00000000">
      <w:pPr>
        <w:spacing w:after="93" w:line="262" w:lineRule="auto"/>
        <w:ind w:left="278" w:right="2"/>
      </w:pPr>
      <w:r>
        <w:rPr>
          <w:b/>
        </w:rPr>
        <w:t>Nhiệm vụ 4.1: Các tính chất vật lí chung</w:t>
      </w:r>
    </w:p>
    <w:p w14:paraId="06F44C3E" w14:textId="77777777" w:rsidR="00286247" w:rsidRDefault="00000000">
      <w:pPr>
        <w:ind w:left="278" w:right="2"/>
      </w:pPr>
      <w:r>
        <w:t>Tìm thông tin ở mục I (SGK trang 89 – 90) và theo hiểu biết của em.</w:t>
      </w:r>
    </w:p>
    <w:p w14:paraId="651DA323" w14:textId="77777777" w:rsidR="00286247" w:rsidRDefault="00000000">
      <w:pPr>
        <w:numPr>
          <w:ilvl w:val="0"/>
          <w:numId w:val="358"/>
        </w:numPr>
        <w:spacing w:after="0"/>
        <w:ind w:left="538" w:right="2" w:hanging="270"/>
      </w:pPr>
      <w:r>
        <w:t>Liệt kê những biểu hiện em quan sát được về tính dẻo, tính dẫn điện, tính dẫn nhiệt, ánh kim trong thực tế.</w:t>
      </w:r>
    </w:p>
    <w:tbl>
      <w:tblPr>
        <w:tblStyle w:val="TableGrid"/>
        <w:tblW w:w="8494" w:type="dxa"/>
        <w:tblInd w:w="288" w:type="dxa"/>
        <w:tblCellMar>
          <w:top w:w="96" w:type="dxa"/>
          <w:left w:w="108" w:type="dxa"/>
          <w:bottom w:w="0" w:type="dxa"/>
          <w:right w:w="115" w:type="dxa"/>
        </w:tblCellMar>
        <w:tblLook w:val="04A0" w:firstRow="1" w:lastRow="0" w:firstColumn="1" w:lastColumn="0" w:noHBand="0" w:noVBand="1"/>
      </w:tblPr>
      <w:tblGrid>
        <w:gridCol w:w="2246"/>
        <w:gridCol w:w="3124"/>
        <w:gridCol w:w="3124"/>
      </w:tblGrid>
      <w:tr w:rsidR="00286247" w14:paraId="7F1BABB6" w14:textId="77777777">
        <w:trPr>
          <w:trHeight w:val="522"/>
        </w:trPr>
        <w:tc>
          <w:tcPr>
            <w:tcW w:w="2246" w:type="dxa"/>
            <w:tcBorders>
              <w:top w:val="single" w:sz="4" w:space="0" w:color="65A3CF"/>
              <w:left w:val="single" w:sz="4" w:space="0" w:color="65A3CF"/>
              <w:bottom w:val="single" w:sz="4" w:space="0" w:color="65A3CF"/>
              <w:right w:val="single" w:sz="4" w:space="0" w:color="65A3CF"/>
            </w:tcBorders>
            <w:shd w:val="clear" w:color="auto" w:fill="D1E9F5"/>
          </w:tcPr>
          <w:p w14:paraId="3D0873E5" w14:textId="77777777" w:rsidR="00286247" w:rsidRDefault="00000000">
            <w:pPr>
              <w:spacing w:after="0" w:line="259" w:lineRule="auto"/>
              <w:ind w:left="7" w:firstLine="0"/>
              <w:jc w:val="center"/>
            </w:pPr>
            <w:r>
              <w:rPr>
                <w:b/>
              </w:rPr>
              <w:t>Tính chất</w:t>
            </w:r>
          </w:p>
        </w:tc>
        <w:tc>
          <w:tcPr>
            <w:tcW w:w="3124" w:type="dxa"/>
            <w:tcBorders>
              <w:top w:val="single" w:sz="4" w:space="0" w:color="65A3CF"/>
              <w:left w:val="single" w:sz="4" w:space="0" w:color="65A3CF"/>
              <w:bottom w:val="single" w:sz="4" w:space="0" w:color="65A3CF"/>
              <w:right w:val="single" w:sz="4" w:space="0" w:color="65A3CF"/>
            </w:tcBorders>
            <w:shd w:val="clear" w:color="auto" w:fill="D1E9F5"/>
          </w:tcPr>
          <w:p w14:paraId="0852ED8A" w14:textId="77777777" w:rsidR="00286247" w:rsidRDefault="00000000">
            <w:pPr>
              <w:spacing w:after="0" w:line="259" w:lineRule="auto"/>
              <w:ind w:left="7" w:firstLine="0"/>
              <w:jc w:val="center"/>
            </w:pPr>
            <w:r>
              <w:rPr>
                <w:b/>
              </w:rPr>
              <w:t>Biểu hiện</w:t>
            </w:r>
          </w:p>
        </w:tc>
        <w:tc>
          <w:tcPr>
            <w:tcW w:w="3124" w:type="dxa"/>
            <w:tcBorders>
              <w:top w:val="single" w:sz="4" w:space="0" w:color="65A3CF"/>
              <w:left w:val="single" w:sz="4" w:space="0" w:color="65A3CF"/>
              <w:bottom w:val="single" w:sz="4" w:space="0" w:color="65A3CF"/>
              <w:right w:val="single" w:sz="4" w:space="0" w:color="65A3CF"/>
            </w:tcBorders>
            <w:shd w:val="clear" w:color="auto" w:fill="D1E9F5"/>
          </w:tcPr>
          <w:p w14:paraId="706F7656" w14:textId="77777777" w:rsidR="00286247" w:rsidRDefault="00000000">
            <w:pPr>
              <w:spacing w:after="0" w:line="259" w:lineRule="auto"/>
              <w:ind w:left="7" w:firstLine="0"/>
              <w:jc w:val="center"/>
            </w:pPr>
            <w:r>
              <w:rPr>
                <w:b/>
              </w:rPr>
              <w:t>Ứng dụng</w:t>
            </w:r>
          </w:p>
        </w:tc>
      </w:tr>
      <w:tr w:rsidR="00286247" w14:paraId="1770DBDB" w14:textId="77777777">
        <w:trPr>
          <w:trHeight w:val="522"/>
        </w:trPr>
        <w:tc>
          <w:tcPr>
            <w:tcW w:w="2246" w:type="dxa"/>
            <w:tcBorders>
              <w:top w:val="single" w:sz="4" w:space="0" w:color="65A3CF"/>
              <w:left w:val="single" w:sz="4" w:space="0" w:color="65A3CF"/>
              <w:bottom w:val="single" w:sz="4" w:space="0" w:color="65A3CF"/>
              <w:right w:val="single" w:sz="4" w:space="0" w:color="65A3CF"/>
            </w:tcBorders>
          </w:tcPr>
          <w:p w14:paraId="639769AA" w14:textId="77777777" w:rsidR="00286247" w:rsidRDefault="00000000">
            <w:pPr>
              <w:spacing w:after="0" w:line="259" w:lineRule="auto"/>
              <w:ind w:left="0" w:firstLine="0"/>
              <w:jc w:val="left"/>
            </w:pPr>
            <w:r>
              <w:t>Tính dẻo</w:t>
            </w:r>
          </w:p>
        </w:tc>
        <w:tc>
          <w:tcPr>
            <w:tcW w:w="3124" w:type="dxa"/>
            <w:tcBorders>
              <w:top w:val="single" w:sz="4" w:space="0" w:color="65A3CF"/>
              <w:left w:val="single" w:sz="4" w:space="0" w:color="65A3CF"/>
              <w:bottom w:val="single" w:sz="4" w:space="0" w:color="65A3CF"/>
              <w:right w:val="single" w:sz="4" w:space="0" w:color="65A3CF"/>
            </w:tcBorders>
          </w:tcPr>
          <w:p w14:paraId="42BD8509" w14:textId="77777777" w:rsidR="00286247" w:rsidRDefault="00286247">
            <w:pPr>
              <w:spacing w:after="160" w:line="259" w:lineRule="auto"/>
              <w:ind w:left="0" w:firstLine="0"/>
              <w:jc w:val="left"/>
            </w:pPr>
          </w:p>
        </w:tc>
        <w:tc>
          <w:tcPr>
            <w:tcW w:w="3124" w:type="dxa"/>
            <w:tcBorders>
              <w:top w:val="single" w:sz="4" w:space="0" w:color="65A3CF"/>
              <w:left w:val="single" w:sz="4" w:space="0" w:color="65A3CF"/>
              <w:bottom w:val="single" w:sz="4" w:space="0" w:color="65A3CF"/>
              <w:right w:val="single" w:sz="4" w:space="0" w:color="65A3CF"/>
            </w:tcBorders>
          </w:tcPr>
          <w:p w14:paraId="7BA581C8" w14:textId="77777777" w:rsidR="00286247" w:rsidRDefault="00286247">
            <w:pPr>
              <w:spacing w:after="160" w:line="259" w:lineRule="auto"/>
              <w:ind w:left="0" w:firstLine="0"/>
              <w:jc w:val="left"/>
            </w:pPr>
          </w:p>
        </w:tc>
      </w:tr>
      <w:tr w:rsidR="00286247" w14:paraId="088E0909" w14:textId="77777777">
        <w:trPr>
          <w:trHeight w:val="522"/>
        </w:trPr>
        <w:tc>
          <w:tcPr>
            <w:tcW w:w="2246" w:type="dxa"/>
            <w:tcBorders>
              <w:top w:val="single" w:sz="4" w:space="0" w:color="65A3CF"/>
              <w:left w:val="single" w:sz="4" w:space="0" w:color="65A3CF"/>
              <w:bottom w:val="single" w:sz="4" w:space="0" w:color="65A3CF"/>
              <w:right w:val="single" w:sz="4" w:space="0" w:color="65A3CF"/>
            </w:tcBorders>
          </w:tcPr>
          <w:p w14:paraId="5FAF2052" w14:textId="77777777" w:rsidR="00286247" w:rsidRDefault="00000000">
            <w:pPr>
              <w:spacing w:after="0" w:line="259" w:lineRule="auto"/>
              <w:ind w:left="0" w:firstLine="0"/>
              <w:jc w:val="left"/>
            </w:pPr>
            <w:r>
              <w:t>Tính dẫn điện</w:t>
            </w:r>
          </w:p>
        </w:tc>
        <w:tc>
          <w:tcPr>
            <w:tcW w:w="3124" w:type="dxa"/>
            <w:tcBorders>
              <w:top w:val="single" w:sz="4" w:space="0" w:color="65A3CF"/>
              <w:left w:val="single" w:sz="4" w:space="0" w:color="65A3CF"/>
              <w:bottom w:val="single" w:sz="4" w:space="0" w:color="65A3CF"/>
              <w:right w:val="single" w:sz="4" w:space="0" w:color="65A3CF"/>
            </w:tcBorders>
          </w:tcPr>
          <w:p w14:paraId="5C77D9BB" w14:textId="77777777" w:rsidR="00286247" w:rsidRDefault="00286247">
            <w:pPr>
              <w:spacing w:after="160" w:line="259" w:lineRule="auto"/>
              <w:ind w:left="0" w:firstLine="0"/>
              <w:jc w:val="left"/>
            </w:pPr>
          </w:p>
        </w:tc>
        <w:tc>
          <w:tcPr>
            <w:tcW w:w="3124" w:type="dxa"/>
            <w:tcBorders>
              <w:top w:val="single" w:sz="4" w:space="0" w:color="65A3CF"/>
              <w:left w:val="single" w:sz="4" w:space="0" w:color="65A3CF"/>
              <w:bottom w:val="single" w:sz="4" w:space="0" w:color="65A3CF"/>
              <w:right w:val="single" w:sz="4" w:space="0" w:color="65A3CF"/>
            </w:tcBorders>
          </w:tcPr>
          <w:p w14:paraId="7CE8C301" w14:textId="77777777" w:rsidR="00286247" w:rsidRDefault="00286247">
            <w:pPr>
              <w:spacing w:after="160" w:line="259" w:lineRule="auto"/>
              <w:ind w:left="0" w:firstLine="0"/>
              <w:jc w:val="left"/>
            </w:pPr>
          </w:p>
        </w:tc>
      </w:tr>
      <w:tr w:rsidR="00286247" w14:paraId="46066088" w14:textId="77777777">
        <w:trPr>
          <w:trHeight w:val="522"/>
        </w:trPr>
        <w:tc>
          <w:tcPr>
            <w:tcW w:w="2246" w:type="dxa"/>
            <w:tcBorders>
              <w:top w:val="single" w:sz="4" w:space="0" w:color="65A3CF"/>
              <w:left w:val="single" w:sz="4" w:space="0" w:color="65A3CF"/>
              <w:bottom w:val="single" w:sz="4" w:space="0" w:color="65A3CF"/>
              <w:right w:val="single" w:sz="4" w:space="0" w:color="65A3CF"/>
            </w:tcBorders>
          </w:tcPr>
          <w:p w14:paraId="4BFD418F" w14:textId="77777777" w:rsidR="00286247" w:rsidRDefault="00000000">
            <w:pPr>
              <w:spacing w:after="0" w:line="259" w:lineRule="auto"/>
              <w:ind w:left="0" w:firstLine="0"/>
              <w:jc w:val="left"/>
            </w:pPr>
            <w:r>
              <w:t>Tính dẫn nhiệt</w:t>
            </w:r>
          </w:p>
        </w:tc>
        <w:tc>
          <w:tcPr>
            <w:tcW w:w="3124" w:type="dxa"/>
            <w:tcBorders>
              <w:top w:val="single" w:sz="4" w:space="0" w:color="65A3CF"/>
              <w:left w:val="single" w:sz="4" w:space="0" w:color="65A3CF"/>
              <w:bottom w:val="single" w:sz="4" w:space="0" w:color="65A3CF"/>
              <w:right w:val="single" w:sz="4" w:space="0" w:color="65A3CF"/>
            </w:tcBorders>
          </w:tcPr>
          <w:p w14:paraId="4DC8F9FE" w14:textId="77777777" w:rsidR="00286247" w:rsidRDefault="00286247">
            <w:pPr>
              <w:spacing w:after="160" w:line="259" w:lineRule="auto"/>
              <w:ind w:left="0" w:firstLine="0"/>
              <w:jc w:val="left"/>
            </w:pPr>
          </w:p>
        </w:tc>
        <w:tc>
          <w:tcPr>
            <w:tcW w:w="3124" w:type="dxa"/>
            <w:tcBorders>
              <w:top w:val="single" w:sz="4" w:space="0" w:color="65A3CF"/>
              <w:left w:val="single" w:sz="4" w:space="0" w:color="65A3CF"/>
              <w:bottom w:val="single" w:sz="4" w:space="0" w:color="65A3CF"/>
              <w:right w:val="single" w:sz="4" w:space="0" w:color="65A3CF"/>
            </w:tcBorders>
          </w:tcPr>
          <w:p w14:paraId="322B6675" w14:textId="77777777" w:rsidR="00286247" w:rsidRDefault="00286247">
            <w:pPr>
              <w:spacing w:after="160" w:line="259" w:lineRule="auto"/>
              <w:ind w:left="0" w:firstLine="0"/>
              <w:jc w:val="left"/>
            </w:pPr>
          </w:p>
        </w:tc>
      </w:tr>
      <w:tr w:rsidR="00286247" w14:paraId="633DAB6C" w14:textId="77777777">
        <w:trPr>
          <w:trHeight w:val="522"/>
        </w:trPr>
        <w:tc>
          <w:tcPr>
            <w:tcW w:w="2246" w:type="dxa"/>
            <w:tcBorders>
              <w:top w:val="single" w:sz="4" w:space="0" w:color="65A3CF"/>
              <w:left w:val="single" w:sz="4" w:space="0" w:color="65A3CF"/>
              <w:bottom w:val="single" w:sz="4" w:space="0" w:color="65A3CF"/>
              <w:right w:val="single" w:sz="4" w:space="0" w:color="65A3CF"/>
            </w:tcBorders>
          </w:tcPr>
          <w:p w14:paraId="7DB22CED" w14:textId="77777777" w:rsidR="00286247" w:rsidRDefault="00000000">
            <w:pPr>
              <w:spacing w:after="0" w:line="259" w:lineRule="auto"/>
              <w:ind w:left="0" w:firstLine="0"/>
              <w:jc w:val="left"/>
            </w:pPr>
            <w:r>
              <w:t>Ánh kim</w:t>
            </w:r>
          </w:p>
        </w:tc>
        <w:tc>
          <w:tcPr>
            <w:tcW w:w="3124" w:type="dxa"/>
            <w:tcBorders>
              <w:top w:val="single" w:sz="4" w:space="0" w:color="65A3CF"/>
              <w:left w:val="single" w:sz="4" w:space="0" w:color="65A3CF"/>
              <w:bottom w:val="single" w:sz="4" w:space="0" w:color="65A3CF"/>
              <w:right w:val="single" w:sz="4" w:space="0" w:color="65A3CF"/>
            </w:tcBorders>
          </w:tcPr>
          <w:p w14:paraId="3772730A" w14:textId="77777777" w:rsidR="00286247" w:rsidRDefault="00286247">
            <w:pPr>
              <w:spacing w:after="160" w:line="259" w:lineRule="auto"/>
              <w:ind w:left="0" w:firstLine="0"/>
              <w:jc w:val="left"/>
            </w:pPr>
          </w:p>
        </w:tc>
        <w:tc>
          <w:tcPr>
            <w:tcW w:w="3124" w:type="dxa"/>
            <w:tcBorders>
              <w:top w:val="single" w:sz="4" w:space="0" w:color="65A3CF"/>
              <w:left w:val="single" w:sz="4" w:space="0" w:color="65A3CF"/>
              <w:bottom w:val="single" w:sz="4" w:space="0" w:color="65A3CF"/>
              <w:right w:val="single" w:sz="4" w:space="0" w:color="65A3CF"/>
            </w:tcBorders>
          </w:tcPr>
          <w:p w14:paraId="3CB412B0" w14:textId="77777777" w:rsidR="00286247" w:rsidRDefault="00286247">
            <w:pPr>
              <w:spacing w:after="160" w:line="259" w:lineRule="auto"/>
              <w:ind w:left="0" w:firstLine="0"/>
              <w:jc w:val="left"/>
            </w:pPr>
          </w:p>
        </w:tc>
      </w:tr>
    </w:tbl>
    <w:p w14:paraId="4FE644FF" w14:textId="77777777" w:rsidR="00286247" w:rsidRDefault="00000000">
      <w:pPr>
        <w:numPr>
          <w:ilvl w:val="0"/>
          <w:numId w:val="358"/>
        </w:numPr>
        <w:spacing w:after="0"/>
        <w:ind w:left="538" w:right="2" w:hanging="270"/>
      </w:pPr>
      <w:r>
        <w:t>Nêu nguyên nhân gây ra mỗi tính chất trên.</w:t>
      </w:r>
    </w:p>
    <w:tbl>
      <w:tblPr>
        <w:tblStyle w:val="TableGrid"/>
        <w:tblW w:w="8494" w:type="dxa"/>
        <w:tblInd w:w="288" w:type="dxa"/>
        <w:tblCellMar>
          <w:top w:w="96" w:type="dxa"/>
          <w:left w:w="108" w:type="dxa"/>
          <w:bottom w:w="0" w:type="dxa"/>
          <w:right w:w="115" w:type="dxa"/>
        </w:tblCellMar>
        <w:tblLook w:val="04A0" w:firstRow="1" w:lastRow="0" w:firstColumn="1" w:lastColumn="0" w:noHBand="0" w:noVBand="1"/>
      </w:tblPr>
      <w:tblGrid>
        <w:gridCol w:w="2246"/>
        <w:gridCol w:w="6248"/>
      </w:tblGrid>
      <w:tr w:rsidR="00286247" w14:paraId="19B4CA3E" w14:textId="77777777">
        <w:trPr>
          <w:trHeight w:val="522"/>
        </w:trPr>
        <w:tc>
          <w:tcPr>
            <w:tcW w:w="2246" w:type="dxa"/>
            <w:tcBorders>
              <w:top w:val="single" w:sz="4" w:space="0" w:color="65A3CF"/>
              <w:left w:val="single" w:sz="4" w:space="0" w:color="65A3CF"/>
              <w:bottom w:val="single" w:sz="4" w:space="0" w:color="65A3CF"/>
              <w:right w:val="single" w:sz="4" w:space="0" w:color="65A3CF"/>
            </w:tcBorders>
            <w:shd w:val="clear" w:color="auto" w:fill="D1E9F5"/>
          </w:tcPr>
          <w:p w14:paraId="4FF1C0A7" w14:textId="77777777" w:rsidR="00286247" w:rsidRDefault="00000000">
            <w:pPr>
              <w:spacing w:after="0" w:line="259" w:lineRule="auto"/>
              <w:ind w:left="0" w:firstLine="0"/>
              <w:jc w:val="left"/>
            </w:pPr>
            <w:r>
              <w:rPr>
                <w:b/>
              </w:rPr>
              <w:t>Tính chất</w:t>
            </w:r>
          </w:p>
        </w:tc>
        <w:tc>
          <w:tcPr>
            <w:tcW w:w="6248" w:type="dxa"/>
            <w:tcBorders>
              <w:top w:val="single" w:sz="4" w:space="0" w:color="65A3CF"/>
              <w:left w:val="single" w:sz="4" w:space="0" w:color="65A3CF"/>
              <w:bottom w:val="single" w:sz="4" w:space="0" w:color="65A3CF"/>
              <w:right w:val="single" w:sz="4" w:space="0" w:color="65A3CF"/>
            </w:tcBorders>
            <w:shd w:val="clear" w:color="auto" w:fill="D1E9F5"/>
          </w:tcPr>
          <w:p w14:paraId="0878B497" w14:textId="77777777" w:rsidR="00286247" w:rsidRDefault="00000000">
            <w:pPr>
              <w:spacing w:after="0" w:line="259" w:lineRule="auto"/>
              <w:ind w:left="7" w:firstLine="0"/>
              <w:jc w:val="center"/>
            </w:pPr>
            <w:r>
              <w:rPr>
                <w:b/>
              </w:rPr>
              <w:t>Nguyên nhân</w:t>
            </w:r>
          </w:p>
        </w:tc>
      </w:tr>
      <w:tr w:rsidR="00286247" w14:paraId="05051DBA" w14:textId="77777777">
        <w:trPr>
          <w:trHeight w:val="522"/>
        </w:trPr>
        <w:tc>
          <w:tcPr>
            <w:tcW w:w="2246" w:type="dxa"/>
            <w:tcBorders>
              <w:top w:val="single" w:sz="4" w:space="0" w:color="65A3CF"/>
              <w:left w:val="single" w:sz="4" w:space="0" w:color="65A3CF"/>
              <w:bottom w:val="single" w:sz="4" w:space="0" w:color="65A3CF"/>
              <w:right w:val="single" w:sz="4" w:space="0" w:color="65A3CF"/>
            </w:tcBorders>
          </w:tcPr>
          <w:p w14:paraId="47BF67A4" w14:textId="77777777" w:rsidR="00286247" w:rsidRDefault="00000000">
            <w:pPr>
              <w:spacing w:after="0" w:line="259" w:lineRule="auto"/>
              <w:ind w:left="0" w:firstLine="0"/>
              <w:jc w:val="left"/>
            </w:pPr>
            <w:r>
              <w:t>Tính dẻo</w:t>
            </w:r>
          </w:p>
        </w:tc>
        <w:tc>
          <w:tcPr>
            <w:tcW w:w="6248" w:type="dxa"/>
            <w:tcBorders>
              <w:top w:val="single" w:sz="4" w:space="0" w:color="65A3CF"/>
              <w:left w:val="single" w:sz="4" w:space="0" w:color="65A3CF"/>
              <w:bottom w:val="single" w:sz="4" w:space="0" w:color="65A3CF"/>
              <w:right w:val="single" w:sz="4" w:space="0" w:color="65A3CF"/>
            </w:tcBorders>
          </w:tcPr>
          <w:p w14:paraId="14F7E47C" w14:textId="77777777" w:rsidR="00286247" w:rsidRDefault="00286247">
            <w:pPr>
              <w:spacing w:after="160" w:line="259" w:lineRule="auto"/>
              <w:ind w:left="0" w:firstLine="0"/>
              <w:jc w:val="left"/>
            </w:pPr>
          </w:p>
        </w:tc>
      </w:tr>
      <w:tr w:rsidR="00286247" w14:paraId="6CC67D76" w14:textId="77777777">
        <w:trPr>
          <w:trHeight w:val="522"/>
        </w:trPr>
        <w:tc>
          <w:tcPr>
            <w:tcW w:w="2246" w:type="dxa"/>
            <w:tcBorders>
              <w:top w:val="single" w:sz="4" w:space="0" w:color="65A3CF"/>
              <w:left w:val="single" w:sz="4" w:space="0" w:color="65A3CF"/>
              <w:bottom w:val="single" w:sz="4" w:space="0" w:color="65A3CF"/>
              <w:right w:val="single" w:sz="4" w:space="0" w:color="65A3CF"/>
            </w:tcBorders>
          </w:tcPr>
          <w:p w14:paraId="30521049" w14:textId="77777777" w:rsidR="00286247" w:rsidRDefault="00000000">
            <w:pPr>
              <w:spacing w:after="0" w:line="259" w:lineRule="auto"/>
              <w:ind w:left="0" w:firstLine="0"/>
              <w:jc w:val="left"/>
            </w:pPr>
            <w:r>
              <w:t>Tính dẫn điện</w:t>
            </w:r>
          </w:p>
        </w:tc>
        <w:tc>
          <w:tcPr>
            <w:tcW w:w="6248" w:type="dxa"/>
            <w:tcBorders>
              <w:top w:val="single" w:sz="4" w:space="0" w:color="65A3CF"/>
              <w:left w:val="single" w:sz="4" w:space="0" w:color="65A3CF"/>
              <w:bottom w:val="single" w:sz="4" w:space="0" w:color="65A3CF"/>
              <w:right w:val="single" w:sz="4" w:space="0" w:color="65A3CF"/>
            </w:tcBorders>
          </w:tcPr>
          <w:p w14:paraId="57477E56" w14:textId="77777777" w:rsidR="00286247" w:rsidRDefault="00286247">
            <w:pPr>
              <w:spacing w:after="160" w:line="259" w:lineRule="auto"/>
              <w:ind w:left="0" w:firstLine="0"/>
              <w:jc w:val="left"/>
            </w:pPr>
          </w:p>
        </w:tc>
      </w:tr>
      <w:tr w:rsidR="00286247" w14:paraId="1B6C93AD" w14:textId="77777777">
        <w:trPr>
          <w:trHeight w:val="522"/>
        </w:trPr>
        <w:tc>
          <w:tcPr>
            <w:tcW w:w="2246" w:type="dxa"/>
            <w:tcBorders>
              <w:top w:val="single" w:sz="4" w:space="0" w:color="65A3CF"/>
              <w:left w:val="single" w:sz="4" w:space="0" w:color="65A3CF"/>
              <w:bottom w:val="single" w:sz="4" w:space="0" w:color="65A3CF"/>
              <w:right w:val="single" w:sz="4" w:space="0" w:color="65A3CF"/>
            </w:tcBorders>
          </w:tcPr>
          <w:p w14:paraId="15C7F801" w14:textId="77777777" w:rsidR="00286247" w:rsidRDefault="00000000">
            <w:pPr>
              <w:spacing w:after="0" w:line="259" w:lineRule="auto"/>
              <w:ind w:left="0" w:firstLine="0"/>
              <w:jc w:val="left"/>
            </w:pPr>
            <w:r>
              <w:t>Tính dẫn nhiệt</w:t>
            </w:r>
          </w:p>
        </w:tc>
        <w:tc>
          <w:tcPr>
            <w:tcW w:w="6248" w:type="dxa"/>
            <w:tcBorders>
              <w:top w:val="single" w:sz="4" w:space="0" w:color="65A3CF"/>
              <w:left w:val="single" w:sz="4" w:space="0" w:color="65A3CF"/>
              <w:bottom w:val="single" w:sz="4" w:space="0" w:color="65A3CF"/>
              <w:right w:val="single" w:sz="4" w:space="0" w:color="65A3CF"/>
            </w:tcBorders>
          </w:tcPr>
          <w:p w14:paraId="3381F3A3" w14:textId="77777777" w:rsidR="00286247" w:rsidRDefault="00286247">
            <w:pPr>
              <w:spacing w:after="160" w:line="259" w:lineRule="auto"/>
              <w:ind w:left="0" w:firstLine="0"/>
              <w:jc w:val="left"/>
            </w:pPr>
          </w:p>
        </w:tc>
      </w:tr>
      <w:tr w:rsidR="00286247" w14:paraId="632C7114" w14:textId="77777777">
        <w:trPr>
          <w:trHeight w:val="522"/>
        </w:trPr>
        <w:tc>
          <w:tcPr>
            <w:tcW w:w="2246" w:type="dxa"/>
            <w:tcBorders>
              <w:top w:val="single" w:sz="4" w:space="0" w:color="65A3CF"/>
              <w:left w:val="single" w:sz="4" w:space="0" w:color="65A3CF"/>
              <w:bottom w:val="single" w:sz="4" w:space="0" w:color="65A3CF"/>
              <w:right w:val="single" w:sz="4" w:space="0" w:color="65A3CF"/>
            </w:tcBorders>
          </w:tcPr>
          <w:p w14:paraId="2F6A170F" w14:textId="77777777" w:rsidR="00286247" w:rsidRDefault="00000000">
            <w:pPr>
              <w:spacing w:after="0" w:line="259" w:lineRule="auto"/>
              <w:ind w:left="0" w:firstLine="0"/>
              <w:jc w:val="left"/>
            </w:pPr>
            <w:r>
              <w:t>Ánh kim</w:t>
            </w:r>
          </w:p>
        </w:tc>
        <w:tc>
          <w:tcPr>
            <w:tcW w:w="6248" w:type="dxa"/>
            <w:tcBorders>
              <w:top w:val="single" w:sz="4" w:space="0" w:color="65A3CF"/>
              <w:left w:val="single" w:sz="4" w:space="0" w:color="65A3CF"/>
              <w:bottom w:val="single" w:sz="4" w:space="0" w:color="65A3CF"/>
              <w:right w:val="single" w:sz="4" w:space="0" w:color="65A3CF"/>
            </w:tcBorders>
          </w:tcPr>
          <w:p w14:paraId="140371AB" w14:textId="77777777" w:rsidR="00286247" w:rsidRDefault="00286247">
            <w:pPr>
              <w:spacing w:after="160" w:line="259" w:lineRule="auto"/>
              <w:ind w:left="0" w:firstLine="0"/>
              <w:jc w:val="left"/>
            </w:pPr>
          </w:p>
        </w:tc>
      </w:tr>
    </w:tbl>
    <w:p w14:paraId="3AFB02CE" w14:textId="77777777" w:rsidR="00286247" w:rsidRDefault="00000000">
      <w:pPr>
        <w:spacing w:after="93" w:line="262" w:lineRule="auto"/>
        <w:ind w:left="278" w:right="2"/>
      </w:pPr>
      <w:r>
        <w:rPr>
          <w:b/>
        </w:rPr>
        <w:t>Nhiệm vụ 4.2: Các tính chất vật lí khác</w:t>
      </w:r>
    </w:p>
    <w:p w14:paraId="4AA759F3" w14:textId="77777777" w:rsidR="00286247" w:rsidRDefault="00000000">
      <w:pPr>
        <w:ind w:left="278" w:right="2"/>
      </w:pPr>
      <w:r>
        <w:t>Đọc ở mục I (SGK trang 91) và theo hiểu biết của em:</w:t>
      </w:r>
    </w:p>
    <w:p w14:paraId="11329333" w14:textId="77777777" w:rsidR="00286247" w:rsidRDefault="00000000">
      <w:pPr>
        <w:numPr>
          <w:ilvl w:val="0"/>
          <w:numId w:val="359"/>
        </w:numPr>
        <w:spacing w:after="57"/>
        <w:ind w:left="567" w:right="2" w:hanging="234"/>
      </w:pPr>
      <w:r>
        <w:t>Điền cụm từ thích hợp vào các dấu ? trong sơ đồ sau:</w:t>
      </w:r>
    </w:p>
    <w:p w14:paraId="5C45CFC9" w14:textId="77777777" w:rsidR="00286247" w:rsidRDefault="00000000">
      <w:pPr>
        <w:spacing w:after="0" w:line="259" w:lineRule="auto"/>
        <w:ind w:left="1706" w:firstLine="0"/>
        <w:jc w:val="left"/>
      </w:pPr>
      <w:r>
        <w:rPr>
          <w:noProof/>
        </w:rPr>
        <w:drawing>
          <wp:inline distT="0" distB="0" distL="0" distR="0" wp14:anchorId="42347B6E" wp14:editId="726FFAC2">
            <wp:extent cx="3413199" cy="952667"/>
            <wp:effectExtent l="0" t="0" r="0" b="0"/>
            <wp:docPr id="20736" name="Picture 20736"/>
            <wp:cNvGraphicFramePr/>
            <a:graphic xmlns:a="http://schemas.openxmlformats.org/drawingml/2006/main">
              <a:graphicData uri="http://schemas.openxmlformats.org/drawingml/2006/picture">
                <pic:pic xmlns:pic="http://schemas.openxmlformats.org/drawingml/2006/picture">
                  <pic:nvPicPr>
                    <pic:cNvPr id="20736" name="Picture 20736"/>
                    <pic:cNvPicPr/>
                  </pic:nvPicPr>
                  <pic:blipFill>
                    <a:blip r:embed="rId294"/>
                    <a:stretch>
                      <a:fillRect/>
                    </a:stretch>
                  </pic:blipFill>
                  <pic:spPr>
                    <a:xfrm>
                      <a:off x="0" y="0"/>
                      <a:ext cx="3413199" cy="952667"/>
                    </a:xfrm>
                    <a:prstGeom prst="rect">
                      <a:avLst/>
                    </a:prstGeom>
                  </pic:spPr>
                </pic:pic>
              </a:graphicData>
            </a:graphic>
          </wp:inline>
        </w:drawing>
      </w:r>
      <w:r>
        <w:t xml:space="preserve"> </w:t>
      </w:r>
    </w:p>
    <w:p w14:paraId="7D413E10" w14:textId="77777777" w:rsidR="00286247" w:rsidRDefault="00000000">
      <w:pPr>
        <w:numPr>
          <w:ilvl w:val="0"/>
          <w:numId w:val="359"/>
        </w:numPr>
        <w:spacing w:after="0"/>
        <w:ind w:left="567" w:right="2" w:hanging="234"/>
      </w:pPr>
      <w:r>
        <w:t>Điền các kim loại tương ứng vào bảng</w:t>
      </w:r>
    </w:p>
    <w:tbl>
      <w:tblPr>
        <w:tblStyle w:val="TableGrid"/>
        <w:tblW w:w="8494" w:type="dxa"/>
        <w:tblInd w:w="402" w:type="dxa"/>
        <w:tblCellMar>
          <w:top w:w="39" w:type="dxa"/>
          <w:left w:w="0" w:type="dxa"/>
          <w:bottom w:w="0" w:type="dxa"/>
          <w:right w:w="107" w:type="dxa"/>
        </w:tblCellMar>
        <w:tblLook w:val="04A0" w:firstRow="1" w:lastRow="0" w:firstColumn="1" w:lastColumn="0" w:noHBand="0" w:noVBand="1"/>
      </w:tblPr>
      <w:tblGrid>
        <w:gridCol w:w="3363"/>
        <w:gridCol w:w="2477"/>
        <w:gridCol w:w="851"/>
        <w:gridCol w:w="1803"/>
      </w:tblGrid>
      <w:tr w:rsidR="00286247" w14:paraId="16CCF226" w14:textId="77777777">
        <w:trPr>
          <w:trHeight w:val="409"/>
        </w:trPr>
        <w:tc>
          <w:tcPr>
            <w:tcW w:w="3363" w:type="dxa"/>
            <w:vMerge w:val="restart"/>
            <w:tcBorders>
              <w:top w:val="single" w:sz="4" w:space="0" w:color="65A3CF"/>
              <w:left w:val="single" w:sz="4" w:space="0" w:color="65A3CF"/>
              <w:bottom w:val="single" w:sz="4" w:space="0" w:color="65A3CF"/>
              <w:right w:val="single" w:sz="4" w:space="0" w:color="65A3CF"/>
            </w:tcBorders>
            <w:shd w:val="clear" w:color="auto" w:fill="D1E9F5"/>
            <w:vAlign w:val="center"/>
          </w:tcPr>
          <w:p w14:paraId="4AF6E92B" w14:textId="77777777" w:rsidR="00286247" w:rsidRDefault="00000000">
            <w:pPr>
              <w:spacing w:after="0" w:line="259" w:lineRule="auto"/>
              <w:ind w:left="108" w:firstLine="0"/>
              <w:jc w:val="left"/>
            </w:pPr>
            <w:r>
              <w:rPr>
                <w:b/>
              </w:rPr>
              <w:t>Tính chất</w:t>
            </w:r>
          </w:p>
        </w:tc>
        <w:tc>
          <w:tcPr>
            <w:tcW w:w="2477" w:type="dxa"/>
            <w:tcBorders>
              <w:top w:val="single" w:sz="4" w:space="0" w:color="65A3CF"/>
              <w:left w:val="single" w:sz="4" w:space="0" w:color="65A3CF"/>
              <w:bottom w:val="single" w:sz="4" w:space="0" w:color="65A3CF"/>
              <w:right w:val="nil"/>
            </w:tcBorders>
            <w:shd w:val="clear" w:color="auto" w:fill="D1E9F5"/>
          </w:tcPr>
          <w:p w14:paraId="7D5BEC1C" w14:textId="77777777" w:rsidR="00286247" w:rsidRDefault="00000000">
            <w:pPr>
              <w:spacing w:after="0" w:line="259" w:lineRule="auto"/>
              <w:ind w:left="0" w:firstLine="0"/>
              <w:jc w:val="right"/>
            </w:pPr>
            <w:r>
              <w:rPr>
                <w:b/>
              </w:rPr>
              <w:t>Ti</w:t>
            </w:r>
          </w:p>
        </w:tc>
        <w:tc>
          <w:tcPr>
            <w:tcW w:w="851" w:type="dxa"/>
            <w:tcBorders>
              <w:top w:val="single" w:sz="4" w:space="0" w:color="65A3CF"/>
              <w:left w:val="nil"/>
              <w:bottom w:val="single" w:sz="4" w:space="0" w:color="65A3CF"/>
              <w:right w:val="nil"/>
            </w:tcBorders>
            <w:shd w:val="clear" w:color="auto" w:fill="D1E9F5"/>
          </w:tcPr>
          <w:p w14:paraId="4A7DF80A" w14:textId="77777777" w:rsidR="00286247" w:rsidRDefault="00000000">
            <w:pPr>
              <w:spacing w:after="0" w:line="259" w:lineRule="auto"/>
              <w:ind w:left="-105" w:firstLine="0"/>
              <w:jc w:val="left"/>
            </w:pPr>
            <w:r>
              <w:rPr>
                <w:b/>
              </w:rPr>
              <w:t>êu chí</w:t>
            </w:r>
          </w:p>
        </w:tc>
        <w:tc>
          <w:tcPr>
            <w:tcW w:w="1803" w:type="dxa"/>
            <w:tcBorders>
              <w:top w:val="single" w:sz="4" w:space="0" w:color="65A3CF"/>
              <w:left w:val="nil"/>
              <w:bottom w:val="single" w:sz="4" w:space="0" w:color="65A3CF"/>
              <w:right w:val="single" w:sz="4" w:space="0" w:color="65A3CF"/>
            </w:tcBorders>
            <w:shd w:val="clear" w:color="auto" w:fill="D1E9F5"/>
          </w:tcPr>
          <w:p w14:paraId="5DA179DD" w14:textId="77777777" w:rsidR="00286247" w:rsidRDefault="00286247">
            <w:pPr>
              <w:spacing w:after="160" w:line="259" w:lineRule="auto"/>
              <w:ind w:left="0" w:firstLine="0"/>
              <w:jc w:val="left"/>
            </w:pPr>
          </w:p>
        </w:tc>
      </w:tr>
      <w:tr w:rsidR="00286247" w14:paraId="35BD5E3C" w14:textId="77777777">
        <w:trPr>
          <w:trHeight w:val="409"/>
        </w:trPr>
        <w:tc>
          <w:tcPr>
            <w:tcW w:w="0" w:type="auto"/>
            <w:vMerge/>
            <w:tcBorders>
              <w:top w:val="nil"/>
              <w:left w:val="single" w:sz="4" w:space="0" w:color="65A3CF"/>
              <w:bottom w:val="single" w:sz="4" w:space="0" w:color="65A3CF"/>
              <w:right w:val="single" w:sz="4" w:space="0" w:color="65A3CF"/>
            </w:tcBorders>
          </w:tcPr>
          <w:p w14:paraId="4F724DA2" w14:textId="77777777" w:rsidR="00286247" w:rsidRDefault="00286247">
            <w:pPr>
              <w:spacing w:after="160" w:line="259" w:lineRule="auto"/>
              <w:ind w:left="0" w:firstLine="0"/>
              <w:jc w:val="left"/>
            </w:pPr>
          </w:p>
        </w:tc>
        <w:tc>
          <w:tcPr>
            <w:tcW w:w="2477" w:type="dxa"/>
            <w:tcBorders>
              <w:top w:val="single" w:sz="4" w:space="0" w:color="65A3CF"/>
              <w:left w:val="single" w:sz="4" w:space="0" w:color="65A3CF"/>
              <w:bottom w:val="single" w:sz="4" w:space="0" w:color="65A3CF"/>
              <w:right w:val="single" w:sz="4" w:space="0" w:color="65A3CF"/>
            </w:tcBorders>
            <w:shd w:val="clear" w:color="auto" w:fill="D1E9F5"/>
          </w:tcPr>
          <w:p w14:paraId="6F1911AC" w14:textId="77777777" w:rsidR="00286247" w:rsidRDefault="00000000">
            <w:pPr>
              <w:spacing w:after="0" w:line="259" w:lineRule="auto"/>
              <w:ind w:left="107" w:firstLine="0"/>
              <w:jc w:val="center"/>
            </w:pPr>
            <w:r>
              <w:rPr>
                <w:b/>
              </w:rPr>
              <w:t>Thấp nhất</w:t>
            </w:r>
          </w:p>
        </w:tc>
        <w:tc>
          <w:tcPr>
            <w:tcW w:w="851" w:type="dxa"/>
            <w:tcBorders>
              <w:top w:val="single" w:sz="4" w:space="0" w:color="65A3CF"/>
              <w:left w:val="single" w:sz="4" w:space="0" w:color="65A3CF"/>
              <w:bottom w:val="single" w:sz="4" w:space="0" w:color="65A3CF"/>
              <w:right w:val="nil"/>
            </w:tcBorders>
            <w:shd w:val="clear" w:color="auto" w:fill="D1E9F5"/>
          </w:tcPr>
          <w:p w14:paraId="2FC7DAD0" w14:textId="77777777" w:rsidR="00286247" w:rsidRDefault="00286247">
            <w:pPr>
              <w:spacing w:after="160" w:line="259" w:lineRule="auto"/>
              <w:ind w:left="0" w:firstLine="0"/>
              <w:jc w:val="left"/>
            </w:pPr>
          </w:p>
        </w:tc>
        <w:tc>
          <w:tcPr>
            <w:tcW w:w="1803" w:type="dxa"/>
            <w:tcBorders>
              <w:top w:val="single" w:sz="4" w:space="0" w:color="65A3CF"/>
              <w:left w:val="nil"/>
              <w:bottom w:val="single" w:sz="4" w:space="0" w:color="65A3CF"/>
              <w:right w:val="single" w:sz="4" w:space="0" w:color="65A3CF"/>
            </w:tcBorders>
            <w:shd w:val="clear" w:color="auto" w:fill="D1E9F5"/>
          </w:tcPr>
          <w:p w14:paraId="2122239F" w14:textId="77777777" w:rsidR="00286247" w:rsidRDefault="00000000">
            <w:pPr>
              <w:spacing w:after="0" w:line="259" w:lineRule="auto"/>
              <w:ind w:left="0" w:firstLine="0"/>
              <w:jc w:val="left"/>
            </w:pPr>
            <w:r>
              <w:rPr>
                <w:b/>
              </w:rPr>
              <w:t>Cao nhất</w:t>
            </w:r>
          </w:p>
        </w:tc>
      </w:tr>
      <w:tr w:rsidR="00286247" w14:paraId="244AF888" w14:textId="77777777">
        <w:trPr>
          <w:trHeight w:val="409"/>
        </w:trPr>
        <w:tc>
          <w:tcPr>
            <w:tcW w:w="3363" w:type="dxa"/>
            <w:tcBorders>
              <w:top w:val="single" w:sz="4" w:space="0" w:color="65A3CF"/>
              <w:left w:val="single" w:sz="4" w:space="0" w:color="65A3CF"/>
              <w:bottom w:val="single" w:sz="4" w:space="0" w:color="65A3CF"/>
              <w:right w:val="single" w:sz="4" w:space="0" w:color="65A3CF"/>
            </w:tcBorders>
          </w:tcPr>
          <w:p w14:paraId="3CD4E49C" w14:textId="77777777" w:rsidR="00286247" w:rsidRDefault="00000000">
            <w:pPr>
              <w:spacing w:after="0" w:line="259" w:lineRule="auto"/>
              <w:ind w:left="108" w:firstLine="0"/>
              <w:jc w:val="left"/>
            </w:pPr>
            <w:r>
              <w:t>Nhiệt độ nóng chảy</w:t>
            </w:r>
          </w:p>
        </w:tc>
        <w:tc>
          <w:tcPr>
            <w:tcW w:w="2477" w:type="dxa"/>
            <w:tcBorders>
              <w:top w:val="single" w:sz="4" w:space="0" w:color="65A3CF"/>
              <w:left w:val="single" w:sz="4" w:space="0" w:color="65A3CF"/>
              <w:bottom w:val="single" w:sz="4" w:space="0" w:color="65A3CF"/>
              <w:right w:val="single" w:sz="4" w:space="0" w:color="65A3CF"/>
            </w:tcBorders>
          </w:tcPr>
          <w:p w14:paraId="4E531315" w14:textId="77777777" w:rsidR="00286247" w:rsidRDefault="00286247">
            <w:pPr>
              <w:spacing w:after="160" w:line="259" w:lineRule="auto"/>
              <w:ind w:left="0" w:firstLine="0"/>
              <w:jc w:val="left"/>
            </w:pPr>
          </w:p>
        </w:tc>
        <w:tc>
          <w:tcPr>
            <w:tcW w:w="851" w:type="dxa"/>
            <w:tcBorders>
              <w:top w:val="single" w:sz="4" w:space="0" w:color="65A3CF"/>
              <w:left w:val="single" w:sz="4" w:space="0" w:color="65A3CF"/>
              <w:bottom w:val="single" w:sz="4" w:space="0" w:color="65A3CF"/>
              <w:right w:val="nil"/>
            </w:tcBorders>
          </w:tcPr>
          <w:p w14:paraId="640FE15F" w14:textId="77777777" w:rsidR="00286247" w:rsidRDefault="00286247">
            <w:pPr>
              <w:spacing w:after="160" w:line="259" w:lineRule="auto"/>
              <w:ind w:left="0" w:firstLine="0"/>
              <w:jc w:val="left"/>
            </w:pPr>
          </w:p>
        </w:tc>
        <w:tc>
          <w:tcPr>
            <w:tcW w:w="1803" w:type="dxa"/>
            <w:tcBorders>
              <w:top w:val="single" w:sz="4" w:space="0" w:color="65A3CF"/>
              <w:left w:val="nil"/>
              <w:bottom w:val="single" w:sz="4" w:space="0" w:color="65A3CF"/>
              <w:right w:val="single" w:sz="4" w:space="0" w:color="65A3CF"/>
            </w:tcBorders>
          </w:tcPr>
          <w:p w14:paraId="5045E40F" w14:textId="77777777" w:rsidR="00286247" w:rsidRDefault="00286247">
            <w:pPr>
              <w:spacing w:after="160" w:line="259" w:lineRule="auto"/>
              <w:ind w:left="0" w:firstLine="0"/>
              <w:jc w:val="left"/>
            </w:pPr>
          </w:p>
        </w:tc>
      </w:tr>
      <w:tr w:rsidR="00286247" w14:paraId="6979985E" w14:textId="77777777">
        <w:trPr>
          <w:trHeight w:val="409"/>
        </w:trPr>
        <w:tc>
          <w:tcPr>
            <w:tcW w:w="3363" w:type="dxa"/>
            <w:tcBorders>
              <w:top w:val="single" w:sz="4" w:space="0" w:color="65A3CF"/>
              <w:left w:val="single" w:sz="4" w:space="0" w:color="65A3CF"/>
              <w:bottom w:val="single" w:sz="4" w:space="0" w:color="65A3CF"/>
              <w:right w:val="single" w:sz="4" w:space="0" w:color="65A3CF"/>
            </w:tcBorders>
          </w:tcPr>
          <w:p w14:paraId="6B2D2E27" w14:textId="77777777" w:rsidR="00286247" w:rsidRDefault="00000000">
            <w:pPr>
              <w:spacing w:after="0" w:line="259" w:lineRule="auto"/>
              <w:ind w:left="108" w:firstLine="0"/>
              <w:jc w:val="left"/>
            </w:pPr>
            <w:r>
              <w:t>Độ cứng</w:t>
            </w:r>
          </w:p>
        </w:tc>
        <w:tc>
          <w:tcPr>
            <w:tcW w:w="2477" w:type="dxa"/>
            <w:tcBorders>
              <w:top w:val="single" w:sz="4" w:space="0" w:color="65A3CF"/>
              <w:left w:val="single" w:sz="4" w:space="0" w:color="65A3CF"/>
              <w:bottom w:val="single" w:sz="4" w:space="0" w:color="65A3CF"/>
              <w:right w:val="single" w:sz="4" w:space="0" w:color="65A3CF"/>
            </w:tcBorders>
          </w:tcPr>
          <w:p w14:paraId="3F508993" w14:textId="77777777" w:rsidR="00286247" w:rsidRDefault="00286247">
            <w:pPr>
              <w:spacing w:after="160" w:line="259" w:lineRule="auto"/>
              <w:ind w:left="0" w:firstLine="0"/>
              <w:jc w:val="left"/>
            </w:pPr>
          </w:p>
        </w:tc>
        <w:tc>
          <w:tcPr>
            <w:tcW w:w="851" w:type="dxa"/>
            <w:tcBorders>
              <w:top w:val="single" w:sz="4" w:space="0" w:color="65A3CF"/>
              <w:left w:val="single" w:sz="4" w:space="0" w:color="65A3CF"/>
              <w:bottom w:val="single" w:sz="4" w:space="0" w:color="65A3CF"/>
              <w:right w:val="nil"/>
            </w:tcBorders>
          </w:tcPr>
          <w:p w14:paraId="0FBAAC8A" w14:textId="77777777" w:rsidR="00286247" w:rsidRDefault="00286247">
            <w:pPr>
              <w:spacing w:after="160" w:line="259" w:lineRule="auto"/>
              <w:ind w:left="0" w:firstLine="0"/>
              <w:jc w:val="left"/>
            </w:pPr>
          </w:p>
        </w:tc>
        <w:tc>
          <w:tcPr>
            <w:tcW w:w="1803" w:type="dxa"/>
            <w:tcBorders>
              <w:top w:val="single" w:sz="4" w:space="0" w:color="65A3CF"/>
              <w:left w:val="nil"/>
              <w:bottom w:val="single" w:sz="4" w:space="0" w:color="65A3CF"/>
              <w:right w:val="single" w:sz="4" w:space="0" w:color="65A3CF"/>
            </w:tcBorders>
          </w:tcPr>
          <w:p w14:paraId="0779DF56" w14:textId="77777777" w:rsidR="00286247" w:rsidRDefault="00286247">
            <w:pPr>
              <w:spacing w:after="160" w:line="259" w:lineRule="auto"/>
              <w:ind w:left="0" w:firstLine="0"/>
              <w:jc w:val="left"/>
            </w:pPr>
          </w:p>
        </w:tc>
      </w:tr>
    </w:tbl>
    <w:p w14:paraId="78D73BD7" w14:textId="77777777" w:rsidR="00286247" w:rsidRDefault="00000000">
      <w:pPr>
        <w:spacing w:after="0" w:line="359" w:lineRule="auto"/>
        <w:ind w:left="396" w:right="6588" w:hanging="283"/>
      </w:pPr>
      <w:r>
        <w:rPr>
          <w:rFonts w:ascii="Calibri" w:eastAsia="Calibri" w:hAnsi="Calibri" w:cs="Calibri"/>
          <w:b/>
          <w:i/>
          <w:color w:val="0BACB1"/>
        </w:rPr>
        <w:t xml:space="preserve">4.3. Sản phẩm </w:t>
      </w:r>
      <w:r>
        <w:rPr>
          <w:b/>
        </w:rPr>
        <w:t xml:space="preserve">Nhiệm vụ 4.1: </w:t>
      </w:r>
    </w:p>
    <w:p w14:paraId="741FA44F" w14:textId="77777777" w:rsidR="00286247" w:rsidRDefault="00000000">
      <w:pPr>
        <w:numPr>
          <w:ilvl w:val="0"/>
          <w:numId w:val="360"/>
        </w:numPr>
        <w:spacing w:after="0"/>
        <w:ind w:right="2" w:hanging="270"/>
      </w:pPr>
      <w:r>
        <w:t>Liệt kê những hiện tượng em quan sát được về tính dẻo, tính dẫn điện, tính dẫn nhiệt, ánh kim trong thực tế.</w:t>
      </w:r>
    </w:p>
    <w:tbl>
      <w:tblPr>
        <w:tblStyle w:val="TableGrid"/>
        <w:tblW w:w="8494" w:type="dxa"/>
        <w:tblInd w:w="402" w:type="dxa"/>
        <w:tblCellMar>
          <w:top w:w="39" w:type="dxa"/>
          <w:left w:w="108" w:type="dxa"/>
          <w:bottom w:w="0" w:type="dxa"/>
          <w:right w:w="51" w:type="dxa"/>
        </w:tblCellMar>
        <w:tblLook w:val="04A0" w:firstRow="1" w:lastRow="0" w:firstColumn="1" w:lastColumn="0" w:noHBand="0" w:noVBand="1"/>
      </w:tblPr>
      <w:tblGrid>
        <w:gridCol w:w="1619"/>
        <w:gridCol w:w="2880"/>
        <w:gridCol w:w="3995"/>
      </w:tblGrid>
      <w:tr w:rsidR="00286247" w14:paraId="0C50A267" w14:textId="77777777">
        <w:trPr>
          <w:trHeight w:val="409"/>
        </w:trPr>
        <w:tc>
          <w:tcPr>
            <w:tcW w:w="1619" w:type="dxa"/>
            <w:tcBorders>
              <w:top w:val="single" w:sz="4" w:space="0" w:color="65A3CF"/>
              <w:left w:val="single" w:sz="4" w:space="0" w:color="65A3CF"/>
              <w:bottom w:val="single" w:sz="4" w:space="0" w:color="65A3CF"/>
              <w:right w:val="single" w:sz="4" w:space="0" w:color="65A3CF"/>
            </w:tcBorders>
            <w:shd w:val="clear" w:color="auto" w:fill="D1E9F5"/>
          </w:tcPr>
          <w:p w14:paraId="7CEF589E" w14:textId="77777777" w:rsidR="00286247" w:rsidRDefault="00000000">
            <w:pPr>
              <w:spacing w:after="0" w:line="259" w:lineRule="auto"/>
              <w:ind w:left="0" w:right="57" w:firstLine="0"/>
              <w:jc w:val="center"/>
            </w:pPr>
            <w:r>
              <w:rPr>
                <w:b/>
              </w:rPr>
              <w:t>Tính chất</w:t>
            </w:r>
          </w:p>
        </w:tc>
        <w:tc>
          <w:tcPr>
            <w:tcW w:w="2880" w:type="dxa"/>
            <w:tcBorders>
              <w:top w:val="single" w:sz="4" w:space="0" w:color="65A3CF"/>
              <w:left w:val="single" w:sz="4" w:space="0" w:color="65A3CF"/>
              <w:bottom w:val="single" w:sz="4" w:space="0" w:color="65A3CF"/>
              <w:right w:val="single" w:sz="4" w:space="0" w:color="65A3CF"/>
            </w:tcBorders>
            <w:shd w:val="clear" w:color="auto" w:fill="D1E9F5"/>
          </w:tcPr>
          <w:p w14:paraId="05279139" w14:textId="77777777" w:rsidR="00286247" w:rsidRDefault="00000000">
            <w:pPr>
              <w:spacing w:after="0" w:line="259" w:lineRule="auto"/>
              <w:ind w:left="0" w:right="57" w:firstLine="0"/>
              <w:jc w:val="center"/>
            </w:pPr>
            <w:r>
              <w:rPr>
                <w:b/>
              </w:rPr>
              <w:t>Hiện tượng</w:t>
            </w:r>
          </w:p>
        </w:tc>
        <w:tc>
          <w:tcPr>
            <w:tcW w:w="3995" w:type="dxa"/>
            <w:tcBorders>
              <w:top w:val="single" w:sz="4" w:space="0" w:color="65A3CF"/>
              <w:left w:val="single" w:sz="4" w:space="0" w:color="65A3CF"/>
              <w:bottom w:val="single" w:sz="4" w:space="0" w:color="65A3CF"/>
              <w:right w:val="single" w:sz="4" w:space="0" w:color="65A3CF"/>
            </w:tcBorders>
            <w:shd w:val="clear" w:color="auto" w:fill="D1E9F5"/>
          </w:tcPr>
          <w:p w14:paraId="59FAF9DE" w14:textId="77777777" w:rsidR="00286247" w:rsidRDefault="00000000">
            <w:pPr>
              <w:spacing w:after="0" w:line="259" w:lineRule="auto"/>
              <w:ind w:left="0" w:right="57" w:firstLine="0"/>
              <w:jc w:val="center"/>
            </w:pPr>
            <w:r>
              <w:rPr>
                <w:b/>
              </w:rPr>
              <w:t>Ứng dụng</w:t>
            </w:r>
          </w:p>
        </w:tc>
      </w:tr>
      <w:tr w:rsidR="00286247" w14:paraId="269B6D2E" w14:textId="77777777">
        <w:trPr>
          <w:trHeight w:val="690"/>
        </w:trPr>
        <w:tc>
          <w:tcPr>
            <w:tcW w:w="1619" w:type="dxa"/>
            <w:tcBorders>
              <w:top w:val="single" w:sz="4" w:space="0" w:color="65A3CF"/>
              <w:left w:val="single" w:sz="4" w:space="0" w:color="65A3CF"/>
              <w:bottom w:val="single" w:sz="4" w:space="0" w:color="65A3CF"/>
              <w:right w:val="single" w:sz="4" w:space="0" w:color="65A3CF"/>
            </w:tcBorders>
            <w:vAlign w:val="center"/>
          </w:tcPr>
          <w:p w14:paraId="0C72FA5A" w14:textId="77777777" w:rsidR="00286247" w:rsidRDefault="00000000">
            <w:pPr>
              <w:spacing w:after="0" w:line="259" w:lineRule="auto"/>
              <w:ind w:left="0" w:firstLine="0"/>
              <w:jc w:val="left"/>
            </w:pPr>
            <w:r>
              <w:t>Tính dẻo</w:t>
            </w:r>
          </w:p>
        </w:tc>
        <w:tc>
          <w:tcPr>
            <w:tcW w:w="2880" w:type="dxa"/>
            <w:tcBorders>
              <w:top w:val="single" w:sz="4" w:space="0" w:color="65A3CF"/>
              <w:left w:val="single" w:sz="4" w:space="0" w:color="65A3CF"/>
              <w:bottom w:val="single" w:sz="4" w:space="0" w:color="65A3CF"/>
              <w:right w:val="single" w:sz="4" w:space="0" w:color="65A3CF"/>
            </w:tcBorders>
          </w:tcPr>
          <w:p w14:paraId="31FAF343" w14:textId="77777777" w:rsidR="00286247" w:rsidRDefault="00000000">
            <w:pPr>
              <w:spacing w:after="0" w:line="259" w:lineRule="auto"/>
              <w:ind w:left="0" w:firstLine="0"/>
            </w:pPr>
            <w:r>
              <w:t>Kéo dài, uốn cong, biến dạng, dát mỏng.</w:t>
            </w:r>
          </w:p>
        </w:tc>
        <w:tc>
          <w:tcPr>
            <w:tcW w:w="3995" w:type="dxa"/>
            <w:tcBorders>
              <w:top w:val="single" w:sz="4" w:space="0" w:color="65A3CF"/>
              <w:left w:val="single" w:sz="4" w:space="0" w:color="65A3CF"/>
              <w:bottom w:val="single" w:sz="4" w:space="0" w:color="65A3CF"/>
              <w:right w:val="single" w:sz="4" w:space="0" w:color="65A3CF"/>
            </w:tcBorders>
            <w:vAlign w:val="center"/>
          </w:tcPr>
          <w:p w14:paraId="03531D65" w14:textId="77777777" w:rsidR="00286247" w:rsidRDefault="00000000">
            <w:pPr>
              <w:spacing w:after="0" w:line="259" w:lineRule="auto"/>
              <w:ind w:left="0" w:firstLine="0"/>
              <w:jc w:val="left"/>
            </w:pPr>
            <w:r>
              <w:t xml:space="preserve">Dây dẫn, trang sức. </w:t>
            </w:r>
          </w:p>
        </w:tc>
      </w:tr>
      <w:tr w:rsidR="00286247" w14:paraId="41459C3D" w14:textId="77777777">
        <w:trPr>
          <w:trHeight w:val="690"/>
        </w:trPr>
        <w:tc>
          <w:tcPr>
            <w:tcW w:w="1619" w:type="dxa"/>
            <w:tcBorders>
              <w:top w:val="single" w:sz="4" w:space="0" w:color="65A3CF"/>
              <w:left w:val="single" w:sz="4" w:space="0" w:color="65A3CF"/>
              <w:bottom w:val="single" w:sz="4" w:space="0" w:color="65A3CF"/>
              <w:right w:val="single" w:sz="4" w:space="0" w:color="65A3CF"/>
            </w:tcBorders>
          </w:tcPr>
          <w:p w14:paraId="33B84E1D" w14:textId="77777777" w:rsidR="00286247" w:rsidRDefault="00000000">
            <w:pPr>
              <w:spacing w:after="0" w:line="259" w:lineRule="auto"/>
              <w:ind w:left="0" w:right="39" w:firstLine="0"/>
              <w:jc w:val="left"/>
            </w:pPr>
            <w:r>
              <w:t>Tính dẫn điện</w:t>
            </w:r>
          </w:p>
        </w:tc>
        <w:tc>
          <w:tcPr>
            <w:tcW w:w="2880" w:type="dxa"/>
            <w:tcBorders>
              <w:top w:val="single" w:sz="4" w:space="0" w:color="65A3CF"/>
              <w:left w:val="single" w:sz="4" w:space="0" w:color="65A3CF"/>
              <w:bottom w:val="single" w:sz="4" w:space="0" w:color="65A3CF"/>
              <w:right w:val="single" w:sz="4" w:space="0" w:color="65A3CF"/>
            </w:tcBorders>
          </w:tcPr>
          <w:p w14:paraId="40997531" w14:textId="77777777" w:rsidR="00286247" w:rsidRDefault="00000000">
            <w:pPr>
              <w:spacing w:after="0" w:line="259" w:lineRule="auto"/>
              <w:ind w:left="0" w:firstLine="0"/>
            </w:pPr>
            <w:r>
              <w:t>Đèn sáng, quạt quay, điện giật, phóng điện.</w:t>
            </w:r>
          </w:p>
        </w:tc>
        <w:tc>
          <w:tcPr>
            <w:tcW w:w="3995" w:type="dxa"/>
            <w:tcBorders>
              <w:top w:val="single" w:sz="4" w:space="0" w:color="65A3CF"/>
              <w:left w:val="single" w:sz="4" w:space="0" w:color="65A3CF"/>
              <w:bottom w:val="single" w:sz="4" w:space="0" w:color="65A3CF"/>
              <w:right w:val="single" w:sz="4" w:space="0" w:color="65A3CF"/>
            </w:tcBorders>
            <w:vAlign w:val="center"/>
          </w:tcPr>
          <w:p w14:paraId="5A31BDA7" w14:textId="77777777" w:rsidR="00286247" w:rsidRDefault="00000000">
            <w:pPr>
              <w:spacing w:after="0" w:line="259" w:lineRule="auto"/>
              <w:ind w:left="0" w:firstLine="0"/>
              <w:jc w:val="left"/>
            </w:pPr>
            <w:r>
              <w:t>Dây dẫn, thiết bị điện.</w:t>
            </w:r>
          </w:p>
        </w:tc>
      </w:tr>
      <w:tr w:rsidR="00286247" w14:paraId="7EBF3213" w14:textId="77777777">
        <w:trPr>
          <w:trHeight w:val="690"/>
        </w:trPr>
        <w:tc>
          <w:tcPr>
            <w:tcW w:w="1619" w:type="dxa"/>
            <w:tcBorders>
              <w:top w:val="single" w:sz="4" w:space="0" w:color="65A3CF"/>
              <w:left w:val="single" w:sz="4" w:space="0" w:color="65A3CF"/>
              <w:bottom w:val="single" w:sz="4" w:space="0" w:color="65A3CF"/>
              <w:right w:val="single" w:sz="4" w:space="0" w:color="65A3CF"/>
            </w:tcBorders>
          </w:tcPr>
          <w:p w14:paraId="2687B192" w14:textId="77777777" w:rsidR="00286247" w:rsidRDefault="00000000">
            <w:pPr>
              <w:spacing w:after="0" w:line="259" w:lineRule="auto"/>
              <w:ind w:left="0" w:firstLine="0"/>
              <w:jc w:val="left"/>
            </w:pPr>
            <w:r>
              <w:t>Tính dẫn nhiệt</w:t>
            </w:r>
          </w:p>
        </w:tc>
        <w:tc>
          <w:tcPr>
            <w:tcW w:w="2880" w:type="dxa"/>
            <w:tcBorders>
              <w:top w:val="single" w:sz="4" w:space="0" w:color="65A3CF"/>
              <w:left w:val="single" w:sz="4" w:space="0" w:color="65A3CF"/>
              <w:bottom w:val="single" w:sz="4" w:space="0" w:color="65A3CF"/>
              <w:right w:val="single" w:sz="4" w:space="0" w:color="65A3CF"/>
            </w:tcBorders>
            <w:vAlign w:val="center"/>
          </w:tcPr>
          <w:p w14:paraId="3EB3E69C" w14:textId="77777777" w:rsidR="00286247" w:rsidRDefault="00000000">
            <w:pPr>
              <w:spacing w:after="0" w:line="259" w:lineRule="auto"/>
              <w:ind w:left="0" w:firstLine="0"/>
              <w:jc w:val="left"/>
            </w:pPr>
            <w:r>
              <w:t>Nồi nóng, tản nhiệt.</w:t>
            </w:r>
          </w:p>
        </w:tc>
        <w:tc>
          <w:tcPr>
            <w:tcW w:w="3995" w:type="dxa"/>
            <w:tcBorders>
              <w:top w:val="single" w:sz="4" w:space="0" w:color="65A3CF"/>
              <w:left w:val="single" w:sz="4" w:space="0" w:color="65A3CF"/>
              <w:bottom w:val="single" w:sz="4" w:space="0" w:color="65A3CF"/>
              <w:right w:val="single" w:sz="4" w:space="0" w:color="65A3CF"/>
            </w:tcBorders>
          </w:tcPr>
          <w:p w14:paraId="16A2CDD5" w14:textId="77777777" w:rsidR="00286247" w:rsidRDefault="00000000">
            <w:pPr>
              <w:spacing w:after="0" w:line="259" w:lineRule="auto"/>
              <w:ind w:left="0" w:firstLine="0"/>
            </w:pPr>
            <w:r>
              <w:t>Nồi cơm, ấm đun, quạt sưởi, giấy nhôm, thanh tản nhiệt.</w:t>
            </w:r>
          </w:p>
        </w:tc>
      </w:tr>
      <w:tr w:rsidR="00286247" w14:paraId="7DB658A3" w14:textId="77777777">
        <w:trPr>
          <w:trHeight w:val="409"/>
        </w:trPr>
        <w:tc>
          <w:tcPr>
            <w:tcW w:w="1619" w:type="dxa"/>
            <w:tcBorders>
              <w:top w:val="single" w:sz="4" w:space="0" w:color="65A3CF"/>
              <w:left w:val="single" w:sz="4" w:space="0" w:color="65A3CF"/>
              <w:bottom w:val="single" w:sz="4" w:space="0" w:color="65A3CF"/>
              <w:right w:val="single" w:sz="4" w:space="0" w:color="65A3CF"/>
            </w:tcBorders>
          </w:tcPr>
          <w:p w14:paraId="07F110F8" w14:textId="77777777" w:rsidR="00286247" w:rsidRDefault="00000000">
            <w:pPr>
              <w:spacing w:after="0" w:line="259" w:lineRule="auto"/>
              <w:ind w:left="0" w:firstLine="0"/>
              <w:jc w:val="left"/>
            </w:pPr>
            <w:r>
              <w:t>Ánh kim</w:t>
            </w:r>
          </w:p>
        </w:tc>
        <w:tc>
          <w:tcPr>
            <w:tcW w:w="2880" w:type="dxa"/>
            <w:tcBorders>
              <w:top w:val="single" w:sz="4" w:space="0" w:color="65A3CF"/>
              <w:left w:val="single" w:sz="4" w:space="0" w:color="65A3CF"/>
              <w:bottom w:val="single" w:sz="4" w:space="0" w:color="65A3CF"/>
              <w:right w:val="single" w:sz="4" w:space="0" w:color="65A3CF"/>
            </w:tcBorders>
          </w:tcPr>
          <w:p w14:paraId="4624BC8E" w14:textId="77777777" w:rsidR="00286247" w:rsidRDefault="00000000">
            <w:pPr>
              <w:spacing w:after="0" w:line="259" w:lineRule="auto"/>
              <w:ind w:left="0" w:firstLine="0"/>
              <w:jc w:val="left"/>
            </w:pPr>
            <w:r>
              <w:t>Lấp lánh, soi gương.</w:t>
            </w:r>
          </w:p>
        </w:tc>
        <w:tc>
          <w:tcPr>
            <w:tcW w:w="3995" w:type="dxa"/>
            <w:tcBorders>
              <w:top w:val="single" w:sz="4" w:space="0" w:color="65A3CF"/>
              <w:left w:val="single" w:sz="4" w:space="0" w:color="65A3CF"/>
              <w:bottom w:val="single" w:sz="4" w:space="0" w:color="65A3CF"/>
              <w:right w:val="single" w:sz="4" w:space="0" w:color="65A3CF"/>
            </w:tcBorders>
          </w:tcPr>
          <w:p w14:paraId="0A6271D9" w14:textId="77777777" w:rsidR="00286247" w:rsidRDefault="00000000">
            <w:pPr>
              <w:spacing w:after="0" w:line="259" w:lineRule="auto"/>
              <w:ind w:left="0" w:firstLine="0"/>
              <w:jc w:val="left"/>
            </w:pPr>
            <w:r>
              <w:t>Trang trí nội thất, trang sức, ương soi.</w:t>
            </w:r>
          </w:p>
        </w:tc>
      </w:tr>
    </w:tbl>
    <w:p w14:paraId="57735801" w14:textId="77777777" w:rsidR="00286247" w:rsidRDefault="00000000">
      <w:pPr>
        <w:numPr>
          <w:ilvl w:val="0"/>
          <w:numId w:val="360"/>
        </w:numPr>
        <w:spacing w:after="0"/>
        <w:ind w:right="2" w:hanging="270"/>
      </w:pPr>
      <w:r>
        <w:t>Nêu nguyên nhân gây ra mỗi tính chất trên.</w:t>
      </w:r>
    </w:p>
    <w:tbl>
      <w:tblPr>
        <w:tblStyle w:val="TableGrid"/>
        <w:tblW w:w="8494" w:type="dxa"/>
        <w:tblInd w:w="402" w:type="dxa"/>
        <w:tblCellMar>
          <w:top w:w="39" w:type="dxa"/>
          <w:left w:w="108" w:type="dxa"/>
          <w:bottom w:w="0" w:type="dxa"/>
          <w:right w:w="50" w:type="dxa"/>
        </w:tblCellMar>
        <w:tblLook w:val="04A0" w:firstRow="1" w:lastRow="0" w:firstColumn="1" w:lastColumn="0" w:noHBand="0" w:noVBand="1"/>
      </w:tblPr>
      <w:tblGrid>
        <w:gridCol w:w="1880"/>
        <w:gridCol w:w="6614"/>
      </w:tblGrid>
      <w:tr w:rsidR="00286247" w14:paraId="7F7EBA8B" w14:textId="77777777">
        <w:trPr>
          <w:trHeight w:val="409"/>
        </w:trPr>
        <w:tc>
          <w:tcPr>
            <w:tcW w:w="1880" w:type="dxa"/>
            <w:tcBorders>
              <w:top w:val="single" w:sz="4" w:space="0" w:color="65A3CF"/>
              <w:left w:val="single" w:sz="4" w:space="0" w:color="65A3CF"/>
              <w:bottom w:val="single" w:sz="4" w:space="0" w:color="65A3CF"/>
              <w:right w:val="single" w:sz="4" w:space="0" w:color="65A3CF"/>
            </w:tcBorders>
            <w:shd w:val="clear" w:color="auto" w:fill="D1E9F5"/>
          </w:tcPr>
          <w:p w14:paraId="7F0402B0" w14:textId="77777777" w:rsidR="00286247" w:rsidRDefault="00000000">
            <w:pPr>
              <w:spacing w:after="0" w:line="259" w:lineRule="auto"/>
              <w:ind w:left="0" w:firstLine="0"/>
              <w:jc w:val="left"/>
            </w:pPr>
            <w:r>
              <w:rPr>
                <w:b/>
              </w:rPr>
              <w:t>Tính chất</w:t>
            </w:r>
          </w:p>
        </w:tc>
        <w:tc>
          <w:tcPr>
            <w:tcW w:w="6614" w:type="dxa"/>
            <w:tcBorders>
              <w:top w:val="single" w:sz="4" w:space="0" w:color="65A3CF"/>
              <w:left w:val="single" w:sz="4" w:space="0" w:color="65A3CF"/>
              <w:bottom w:val="single" w:sz="4" w:space="0" w:color="65A3CF"/>
              <w:right w:val="single" w:sz="4" w:space="0" w:color="65A3CF"/>
            </w:tcBorders>
            <w:shd w:val="clear" w:color="auto" w:fill="D1E9F5"/>
          </w:tcPr>
          <w:p w14:paraId="57E82275" w14:textId="77777777" w:rsidR="00286247" w:rsidRDefault="00000000">
            <w:pPr>
              <w:spacing w:after="0" w:line="259" w:lineRule="auto"/>
              <w:ind w:left="0" w:right="58" w:firstLine="0"/>
              <w:jc w:val="center"/>
            </w:pPr>
            <w:r>
              <w:rPr>
                <w:b/>
              </w:rPr>
              <w:t>Nguyên nhân</w:t>
            </w:r>
          </w:p>
        </w:tc>
      </w:tr>
      <w:tr w:rsidR="00286247" w14:paraId="6431E431" w14:textId="77777777">
        <w:trPr>
          <w:trHeight w:val="971"/>
        </w:trPr>
        <w:tc>
          <w:tcPr>
            <w:tcW w:w="1880" w:type="dxa"/>
            <w:tcBorders>
              <w:top w:val="single" w:sz="4" w:space="0" w:color="65A3CF"/>
              <w:left w:val="single" w:sz="4" w:space="0" w:color="65A3CF"/>
              <w:bottom w:val="single" w:sz="4" w:space="0" w:color="65A3CF"/>
              <w:right w:val="single" w:sz="4" w:space="0" w:color="65A3CF"/>
            </w:tcBorders>
            <w:vAlign w:val="center"/>
          </w:tcPr>
          <w:p w14:paraId="3BC750BF" w14:textId="77777777" w:rsidR="00286247" w:rsidRDefault="00000000">
            <w:pPr>
              <w:spacing w:after="0" w:line="259" w:lineRule="auto"/>
              <w:ind w:left="0" w:firstLine="0"/>
              <w:jc w:val="left"/>
            </w:pPr>
            <w:r>
              <w:t>Tính dẻo</w:t>
            </w:r>
          </w:p>
        </w:tc>
        <w:tc>
          <w:tcPr>
            <w:tcW w:w="6614" w:type="dxa"/>
            <w:tcBorders>
              <w:top w:val="single" w:sz="4" w:space="0" w:color="65A3CF"/>
              <w:left w:val="single" w:sz="4" w:space="0" w:color="65A3CF"/>
              <w:bottom w:val="single" w:sz="4" w:space="0" w:color="65A3CF"/>
              <w:right w:val="single" w:sz="4" w:space="0" w:color="65A3CF"/>
            </w:tcBorders>
          </w:tcPr>
          <w:p w14:paraId="687178BD" w14:textId="77777777" w:rsidR="00286247" w:rsidRDefault="00000000">
            <w:pPr>
              <w:spacing w:after="0" w:line="259" w:lineRule="auto"/>
              <w:ind w:left="0" w:right="57" w:firstLine="0"/>
            </w:pPr>
            <w:r>
              <w:t xml:space="preserve">Khi chịu tác dụng lực, các electron hoá trị tự do sẽ dịch chuyển cùng với các ion nút mạng nên liên kết kim loại vẫn được duy trì </w:t>
            </w:r>
            <w:r>
              <w:rPr>
                <w:rFonts w:ascii="Segoe UI Symbol" w:eastAsia="Segoe UI Symbol" w:hAnsi="Segoe UI Symbol" w:cs="Segoe UI Symbol"/>
              </w:rPr>
              <w:t>⇒</w:t>
            </w:r>
            <w:r>
              <w:t xml:space="preserve"> tinh thể chỉ bị biến dạng.</w:t>
            </w:r>
          </w:p>
        </w:tc>
      </w:tr>
      <w:tr w:rsidR="00286247" w14:paraId="154297E0" w14:textId="77777777">
        <w:trPr>
          <w:trHeight w:val="690"/>
        </w:trPr>
        <w:tc>
          <w:tcPr>
            <w:tcW w:w="1880" w:type="dxa"/>
            <w:tcBorders>
              <w:top w:val="single" w:sz="4" w:space="0" w:color="65A3CF"/>
              <w:left w:val="single" w:sz="4" w:space="0" w:color="65A3CF"/>
              <w:bottom w:val="single" w:sz="4" w:space="0" w:color="65A3CF"/>
              <w:right w:val="single" w:sz="4" w:space="0" w:color="65A3CF"/>
            </w:tcBorders>
            <w:vAlign w:val="center"/>
          </w:tcPr>
          <w:p w14:paraId="690C1D77" w14:textId="77777777" w:rsidR="00286247" w:rsidRDefault="00000000">
            <w:pPr>
              <w:spacing w:after="0" w:line="259" w:lineRule="auto"/>
              <w:ind w:left="0" w:firstLine="0"/>
              <w:jc w:val="left"/>
            </w:pPr>
            <w:r>
              <w:t>Tính dẫn điện</w:t>
            </w:r>
          </w:p>
        </w:tc>
        <w:tc>
          <w:tcPr>
            <w:tcW w:w="6614" w:type="dxa"/>
            <w:tcBorders>
              <w:top w:val="single" w:sz="4" w:space="0" w:color="65A3CF"/>
              <w:left w:val="single" w:sz="4" w:space="0" w:color="65A3CF"/>
              <w:bottom w:val="single" w:sz="4" w:space="0" w:color="65A3CF"/>
              <w:right w:val="single" w:sz="4" w:space="0" w:color="65A3CF"/>
            </w:tcBorders>
          </w:tcPr>
          <w:p w14:paraId="10D34D21" w14:textId="77777777" w:rsidR="00286247" w:rsidRDefault="00000000">
            <w:pPr>
              <w:spacing w:after="0" w:line="259" w:lineRule="auto"/>
              <w:ind w:left="0" w:firstLine="0"/>
            </w:pPr>
            <w:r>
              <w:t>Dưới tác dụng của điện trường, các electron hoá trị tự do sẽ di chuyển cùng hướng tạo nên dòng điện.</w:t>
            </w:r>
          </w:p>
        </w:tc>
      </w:tr>
      <w:tr w:rsidR="00286247" w14:paraId="5A20BA14" w14:textId="77777777">
        <w:trPr>
          <w:trHeight w:val="971"/>
        </w:trPr>
        <w:tc>
          <w:tcPr>
            <w:tcW w:w="1880" w:type="dxa"/>
            <w:tcBorders>
              <w:top w:val="single" w:sz="4" w:space="0" w:color="65A3CF"/>
              <w:left w:val="single" w:sz="4" w:space="0" w:color="65A3CF"/>
              <w:bottom w:val="single" w:sz="4" w:space="0" w:color="65A3CF"/>
              <w:right w:val="single" w:sz="4" w:space="0" w:color="65A3CF"/>
            </w:tcBorders>
            <w:vAlign w:val="center"/>
          </w:tcPr>
          <w:p w14:paraId="36C91849" w14:textId="77777777" w:rsidR="00286247" w:rsidRDefault="00000000">
            <w:pPr>
              <w:spacing w:after="0" w:line="259" w:lineRule="auto"/>
              <w:ind w:left="0" w:firstLine="0"/>
              <w:jc w:val="left"/>
            </w:pPr>
            <w:r>
              <w:t>Tính dẫn nhiệt</w:t>
            </w:r>
          </w:p>
        </w:tc>
        <w:tc>
          <w:tcPr>
            <w:tcW w:w="6614" w:type="dxa"/>
            <w:tcBorders>
              <w:top w:val="single" w:sz="4" w:space="0" w:color="65A3CF"/>
              <w:left w:val="single" w:sz="4" w:space="0" w:color="65A3CF"/>
              <w:bottom w:val="single" w:sz="4" w:space="0" w:color="65A3CF"/>
              <w:right w:val="single" w:sz="4" w:space="0" w:color="65A3CF"/>
            </w:tcBorders>
          </w:tcPr>
          <w:p w14:paraId="5BB56CED" w14:textId="77777777" w:rsidR="00286247" w:rsidRDefault="00000000">
            <w:pPr>
              <w:spacing w:after="0" w:line="259" w:lineRule="auto"/>
              <w:ind w:left="0" w:right="57" w:firstLine="0"/>
            </w:pPr>
            <w:r>
              <w:t xml:space="preserve">Electron tự do ở vùng nhiệt độ cao có động năng lớn, khi di chuyển về vùng nhiệt độ thấp đã va chạm với nút mạng, chuyển một phần động năng thành nhiệt năng, làm kim loại nóng lên. </w:t>
            </w:r>
          </w:p>
        </w:tc>
      </w:tr>
      <w:tr w:rsidR="00286247" w14:paraId="38C62446" w14:textId="77777777">
        <w:trPr>
          <w:trHeight w:val="971"/>
        </w:trPr>
        <w:tc>
          <w:tcPr>
            <w:tcW w:w="1880" w:type="dxa"/>
            <w:tcBorders>
              <w:top w:val="single" w:sz="4" w:space="0" w:color="65A3CF"/>
              <w:left w:val="single" w:sz="4" w:space="0" w:color="65A3CF"/>
              <w:bottom w:val="single" w:sz="4" w:space="0" w:color="65A3CF"/>
              <w:right w:val="single" w:sz="4" w:space="0" w:color="65A3CF"/>
            </w:tcBorders>
            <w:vAlign w:val="center"/>
          </w:tcPr>
          <w:p w14:paraId="348F8661" w14:textId="77777777" w:rsidR="00286247" w:rsidRDefault="00000000">
            <w:pPr>
              <w:spacing w:after="0" w:line="259" w:lineRule="auto"/>
              <w:ind w:left="0" w:firstLine="0"/>
              <w:jc w:val="left"/>
            </w:pPr>
            <w:r>
              <w:t>Tính ánh kim</w:t>
            </w:r>
          </w:p>
        </w:tc>
        <w:tc>
          <w:tcPr>
            <w:tcW w:w="6614" w:type="dxa"/>
            <w:tcBorders>
              <w:top w:val="single" w:sz="4" w:space="0" w:color="65A3CF"/>
              <w:left w:val="single" w:sz="4" w:space="0" w:color="65A3CF"/>
              <w:bottom w:val="single" w:sz="4" w:space="0" w:color="65A3CF"/>
              <w:right w:val="single" w:sz="4" w:space="0" w:color="65A3CF"/>
            </w:tcBorders>
          </w:tcPr>
          <w:p w14:paraId="01230D69" w14:textId="77777777" w:rsidR="00286247" w:rsidRDefault="00000000">
            <w:pPr>
              <w:spacing w:after="0" w:line="259" w:lineRule="auto"/>
              <w:ind w:left="0" w:right="57" w:firstLine="0"/>
            </w:pPr>
            <w:r>
              <w:t>Khi chiếu ánh sáng tự nhiên khi chiếu vào kim loại, hầu hết chúng bị phản xạ trở lại bởi các electron tự do, tạo ra màu sắc lấp lánh.</w:t>
            </w:r>
          </w:p>
        </w:tc>
      </w:tr>
    </w:tbl>
    <w:p w14:paraId="246A74F0" w14:textId="77777777" w:rsidR="00286247" w:rsidRDefault="00000000">
      <w:pPr>
        <w:spacing w:after="0" w:line="262" w:lineRule="auto"/>
        <w:ind w:left="407" w:right="2"/>
      </w:pPr>
      <w:r>
        <w:rPr>
          <w:b/>
        </w:rPr>
        <w:t>Nhiệm vụ 4.2:</w:t>
      </w:r>
      <w:r>
        <w:t xml:space="preserve"> </w:t>
      </w:r>
    </w:p>
    <w:p w14:paraId="2314E285" w14:textId="77777777" w:rsidR="00286247" w:rsidRDefault="00000000">
      <w:pPr>
        <w:spacing w:after="0" w:line="259" w:lineRule="auto"/>
        <w:ind w:left="1796" w:firstLine="0"/>
        <w:jc w:val="left"/>
      </w:pPr>
      <w:r>
        <w:rPr>
          <w:noProof/>
        </w:rPr>
        <w:drawing>
          <wp:inline distT="0" distB="0" distL="0" distR="0" wp14:anchorId="4CF3CF79" wp14:editId="406B3D7B">
            <wp:extent cx="3442665" cy="1035974"/>
            <wp:effectExtent l="0" t="0" r="0" b="0"/>
            <wp:docPr id="20902" name="Picture 20902"/>
            <wp:cNvGraphicFramePr/>
            <a:graphic xmlns:a="http://schemas.openxmlformats.org/drawingml/2006/main">
              <a:graphicData uri="http://schemas.openxmlformats.org/drawingml/2006/picture">
                <pic:pic xmlns:pic="http://schemas.openxmlformats.org/drawingml/2006/picture">
                  <pic:nvPicPr>
                    <pic:cNvPr id="20902" name="Picture 20902"/>
                    <pic:cNvPicPr/>
                  </pic:nvPicPr>
                  <pic:blipFill>
                    <a:blip r:embed="rId295"/>
                    <a:stretch>
                      <a:fillRect/>
                    </a:stretch>
                  </pic:blipFill>
                  <pic:spPr>
                    <a:xfrm>
                      <a:off x="0" y="0"/>
                      <a:ext cx="3442665" cy="1035974"/>
                    </a:xfrm>
                    <a:prstGeom prst="rect">
                      <a:avLst/>
                    </a:prstGeom>
                  </pic:spPr>
                </pic:pic>
              </a:graphicData>
            </a:graphic>
          </wp:inline>
        </w:drawing>
      </w:r>
    </w:p>
    <w:p w14:paraId="7342DF28" w14:textId="77777777" w:rsidR="00286247" w:rsidRDefault="00000000">
      <w:pPr>
        <w:spacing w:after="79" w:line="259" w:lineRule="auto"/>
        <w:ind w:left="-5" w:right="6542"/>
        <w:jc w:val="left"/>
      </w:pPr>
      <w:r>
        <w:rPr>
          <w:rFonts w:ascii="Calibri" w:eastAsia="Calibri" w:hAnsi="Calibri" w:cs="Calibri"/>
          <w:b/>
          <w:i/>
          <w:color w:val="0BACB1"/>
        </w:rPr>
        <w:t>4.4. Tổ chức thực hiện</w:t>
      </w:r>
    </w:p>
    <w:p w14:paraId="6777EF60" w14:textId="77777777" w:rsidR="00286247" w:rsidRDefault="00000000">
      <w:pPr>
        <w:spacing w:after="164"/>
        <w:ind w:left="278" w:right="2"/>
      </w:pPr>
      <w:r>
        <w:t>Giáo viên hướng dẫn, hỗ trợ, kiểm tra, đánh giá quá trình và kết quả thực hiện hoạt động của học sinh.</w:t>
      </w:r>
    </w:p>
    <w:p w14:paraId="7F271ACD" w14:textId="77777777" w:rsidR="00286247" w:rsidRDefault="00000000">
      <w:pPr>
        <w:pStyle w:val="Heading3"/>
        <w:ind w:left="-5" w:right="402"/>
      </w:pPr>
      <w:r>
        <w:t>5. Hoạt động 5: Tính chất hoá học</w:t>
      </w:r>
    </w:p>
    <w:p w14:paraId="1A3C1E04" w14:textId="77777777" w:rsidR="00286247" w:rsidRDefault="00000000">
      <w:pPr>
        <w:spacing w:after="79" w:line="259" w:lineRule="auto"/>
        <w:ind w:left="-5" w:right="6542"/>
        <w:jc w:val="left"/>
      </w:pPr>
      <w:r>
        <w:rPr>
          <w:rFonts w:ascii="Calibri" w:eastAsia="Calibri" w:hAnsi="Calibri" w:cs="Calibri"/>
          <w:b/>
          <w:i/>
          <w:color w:val="0BACB1"/>
        </w:rPr>
        <w:t>5.1. Mục tiêu</w:t>
      </w:r>
    </w:p>
    <w:p w14:paraId="0F583687" w14:textId="77777777" w:rsidR="00286247" w:rsidRDefault="00000000">
      <w:pPr>
        <w:numPr>
          <w:ilvl w:val="0"/>
          <w:numId w:val="361"/>
        </w:numPr>
        <w:ind w:right="2"/>
      </w:pPr>
      <w:r>
        <w:t>Trình bày được phản ứng của kim loại với phi kim (chlorine, oxygen, lưu huỳnh) và viết được các PTHH.</w:t>
      </w:r>
    </w:p>
    <w:p w14:paraId="46309FED" w14:textId="77777777" w:rsidR="00286247" w:rsidRDefault="00000000">
      <w:pPr>
        <w:numPr>
          <w:ilvl w:val="0"/>
          <w:numId w:val="361"/>
        </w:numPr>
        <w:ind w:right="2"/>
      </w:pPr>
      <w:r>
        <w:t>Sử dụng bảng giá trị thế điện cực chuẩn của một số cặp oxi hoá – khử phổ biến của ion kim loại/kim loại (có bổ sung thế điện cực chuẩn của các cặp H</w:t>
      </w:r>
      <w:r>
        <w:rPr>
          <w:sz w:val="22"/>
          <w:vertAlign w:val="subscript"/>
        </w:rPr>
        <w:t>2</w:t>
      </w:r>
      <w:r>
        <w:t>O/OH</w:t>
      </w:r>
      <w:r>
        <w:rPr>
          <w:sz w:val="22"/>
          <w:vertAlign w:val="superscript"/>
        </w:rPr>
        <w:t>−</w:t>
      </w:r>
      <w:r>
        <w:t xml:space="preserve"> + ½ H</w:t>
      </w:r>
      <w:r>
        <w:rPr>
          <w:sz w:val="22"/>
          <w:vertAlign w:val="subscript"/>
        </w:rPr>
        <w:t>2</w:t>
      </w:r>
      <w:r>
        <w:t>; 2H</w:t>
      </w:r>
      <w:r>
        <w:rPr>
          <w:sz w:val="22"/>
          <w:vertAlign w:val="superscript"/>
        </w:rPr>
        <w:t>+</w:t>
      </w:r>
      <w:r>
        <w:t>/H</w:t>
      </w:r>
      <w:r>
        <w:rPr>
          <w:sz w:val="22"/>
          <w:vertAlign w:val="subscript"/>
        </w:rPr>
        <w:t>2</w:t>
      </w:r>
      <w:r>
        <w:t>) để giải thích được các trường hợp kim loại phản ứng với dung dịch HCl, H</w:t>
      </w:r>
      <w:r>
        <w:rPr>
          <w:sz w:val="22"/>
          <w:vertAlign w:val="subscript"/>
        </w:rPr>
        <w:t>2</w:t>
      </w:r>
      <w:r>
        <w:t>SO</w:t>
      </w:r>
      <w:r>
        <w:rPr>
          <w:sz w:val="22"/>
          <w:vertAlign w:val="subscript"/>
        </w:rPr>
        <w:t>4</w:t>
      </w:r>
      <w:r>
        <w:t xml:space="preserve"> loãng và đặc; nước; dung dịch muối.</w:t>
      </w:r>
    </w:p>
    <w:p w14:paraId="52741A7E" w14:textId="77777777" w:rsidR="00286247" w:rsidRDefault="00000000">
      <w:pPr>
        <w:numPr>
          <w:ilvl w:val="0"/>
          <w:numId w:val="361"/>
        </w:numPr>
        <w:ind w:right="2"/>
      </w:pPr>
      <w:r>
        <w:t>Thực hiện được một số thí nghiệm của kim loại tác dụng với phi kim, acid (HCl, H</w:t>
      </w:r>
      <w:r>
        <w:rPr>
          <w:sz w:val="22"/>
          <w:vertAlign w:val="subscript"/>
        </w:rPr>
        <w:t>2</w:t>
      </w:r>
      <w:r>
        <w:t>SO</w:t>
      </w:r>
      <w:r>
        <w:rPr>
          <w:sz w:val="22"/>
          <w:vertAlign w:val="subscript"/>
        </w:rPr>
        <w:t>4</w:t>
      </w:r>
      <w:r>
        <w:t>), muối.</w:t>
      </w:r>
    </w:p>
    <w:p w14:paraId="4B2933FB" w14:textId="77777777" w:rsidR="00286247" w:rsidRDefault="00000000">
      <w:pPr>
        <w:spacing w:after="104" w:line="259" w:lineRule="auto"/>
        <w:ind w:left="-5" w:right="6542"/>
        <w:jc w:val="left"/>
      </w:pPr>
      <w:r>
        <w:rPr>
          <w:rFonts w:ascii="Calibri" w:eastAsia="Calibri" w:hAnsi="Calibri" w:cs="Calibri"/>
          <w:b/>
          <w:i/>
          <w:color w:val="0BACB1"/>
        </w:rPr>
        <w:t>5.2. Nội dung</w:t>
      </w:r>
    </w:p>
    <w:p w14:paraId="06BC06B8" w14:textId="77777777" w:rsidR="00286247" w:rsidRDefault="00000000">
      <w:pPr>
        <w:spacing w:after="93" w:line="262" w:lineRule="auto"/>
        <w:ind w:left="278" w:right="2"/>
      </w:pPr>
      <w:r>
        <w:rPr>
          <w:b/>
        </w:rPr>
        <w:t>Nhiệm vụ 5.1: Nhận xét chung</w:t>
      </w:r>
    </w:p>
    <w:p w14:paraId="765A6ED9" w14:textId="77777777" w:rsidR="00286247" w:rsidRDefault="00000000">
      <w:pPr>
        <w:ind w:left="278" w:right="2"/>
      </w:pPr>
      <w:r>
        <w:t>1. a) Từ đặc điểm cấu tạo nguyên tử kim loại ở Nhiệm vụ 2.1, cho biết kim loại có khuynh hướng thể hiện tính chất hoá học nào?</w:t>
      </w:r>
    </w:p>
    <w:p w14:paraId="065B68E8" w14:textId="77777777" w:rsidR="00286247" w:rsidRDefault="00000000">
      <w:pPr>
        <w:numPr>
          <w:ilvl w:val="0"/>
          <w:numId w:val="362"/>
        </w:numPr>
        <w:ind w:right="2"/>
      </w:pPr>
      <w:r>
        <w:t>Viết quá trình nhường electron/nhận electron của kim loại M (hoá trị n) để minh hoạ tính chất đó.</w:t>
      </w:r>
    </w:p>
    <w:p w14:paraId="7BD4394F" w14:textId="77777777" w:rsidR="00286247" w:rsidRDefault="00000000">
      <w:pPr>
        <w:numPr>
          <w:ilvl w:val="0"/>
          <w:numId w:val="362"/>
        </w:numPr>
        <w:spacing w:after="107"/>
        <w:ind w:right="2"/>
      </w:pPr>
      <w:r>
        <w:t>Ở điều kiện chuẩn, mức độ hoạt động hoá học của kim loại được đánh giá thông qua đại lượng nào của cặp oxi hoá – khử tương ứng?</w:t>
      </w:r>
    </w:p>
    <w:p w14:paraId="17A79246" w14:textId="77777777" w:rsidR="00286247" w:rsidRDefault="00000000">
      <w:pPr>
        <w:spacing w:after="93" w:line="262" w:lineRule="auto"/>
        <w:ind w:left="278" w:right="2"/>
      </w:pPr>
      <w:r>
        <w:rPr>
          <w:b/>
        </w:rPr>
        <w:t>Nhiệm vụ 5.2: Kim loại tác dụng với phi kim</w:t>
      </w:r>
    </w:p>
    <w:p w14:paraId="12A3439A" w14:textId="77777777" w:rsidR="00286247" w:rsidRDefault="00000000">
      <w:pPr>
        <w:ind w:left="278" w:right="2"/>
      </w:pPr>
      <w:r>
        <w:t>1. Kim loại tác dụng với oxygen</w:t>
      </w:r>
    </w:p>
    <w:p w14:paraId="1C6518F4" w14:textId="77777777" w:rsidR="00286247" w:rsidRDefault="00000000">
      <w:pPr>
        <w:numPr>
          <w:ilvl w:val="0"/>
          <w:numId w:val="363"/>
        </w:numPr>
        <w:ind w:right="2" w:hanging="277"/>
      </w:pPr>
      <w:r>
        <w:t>Nhận xét chung về khả năng phản ứng của kim loại với oxygen.</w:t>
      </w:r>
    </w:p>
    <w:p w14:paraId="6D7B1058" w14:textId="77777777" w:rsidR="00286247" w:rsidRDefault="00000000">
      <w:pPr>
        <w:numPr>
          <w:ilvl w:val="0"/>
          <w:numId w:val="363"/>
        </w:numPr>
        <w:spacing w:after="0"/>
        <w:ind w:right="2" w:hanging="277"/>
      </w:pPr>
      <w:r>
        <w:t xml:space="preserve">Viết các phương trình nhiệt hoá học (với hệ số nguyên, tối giản) vào bảng sau: </w:t>
      </w:r>
    </w:p>
    <w:tbl>
      <w:tblPr>
        <w:tblStyle w:val="TableGrid"/>
        <w:tblW w:w="8505" w:type="dxa"/>
        <w:tblInd w:w="288" w:type="dxa"/>
        <w:tblCellMar>
          <w:top w:w="48" w:type="dxa"/>
          <w:left w:w="108" w:type="dxa"/>
          <w:bottom w:w="23" w:type="dxa"/>
          <w:right w:w="115" w:type="dxa"/>
        </w:tblCellMar>
        <w:tblLook w:val="04A0" w:firstRow="1" w:lastRow="0" w:firstColumn="1" w:lastColumn="0" w:noHBand="0" w:noVBand="1"/>
      </w:tblPr>
      <w:tblGrid>
        <w:gridCol w:w="1418"/>
        <w:gridCol w:w="4819"/>
        <w:gridCol w:w="2268"/>
      </w:tblGrid>
      <w:tr w:rsidR="00286247" w14:paraId="5D8F5AD1" w14:textId="77777777">
        <w:trPr>
          <w:trHeight w:val="672"/>
        </w:trPr>
        <w:tc>
          <w:tcPr>
            <w:tcW w:w="1418"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252EF9A7" w14:textId="77777777" w:rsidR="00286247" w:rsidRDefault="00000000">
            <w:pPr>
              <w:spacing w:after="0" w:line="259" w:lineRule="auto"/>
              <w:ind w:left="7" w:firstLine="0"/>
              <w:jc w:val="center"/>
            </w:pPr>
            <w:r>
              <w:rPr>
                <w:b/>
              </w:rPr>
              <w:t>Kim loại</w:t>
            </w:r>
          </w:p>
        </w:tc>
        <w:tc>
          <w:tcPr>
            <w:tcW w:w="4819"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162C54E9" w14:textId="77777777" w:rsidR="00286247" w:rsidRDefault="00000000">
            <w:pPr>
              <w:spacing w:after="0" w:line="259" w:lineRule="auto"/>
              <w:ind w:left="7" w:firstLine="0"/>
              <w:jc w:val="center"/>
            </w:pPr>
            <w:r>
              <w:rPr>
                <w:b/>
              </w:rPr>
              <w:t>PTHH</w:t>
            </w:r>
          </w:p>
        </w:tc>
        <w:tc>
          <w:tcPr>
            <w:tcW w:w="2268" w:type="dxa"/>
            <w:tcBorders>
              <w:top w:val="single" w:sz="4" w:space="0" w:color="65A3CF"/>
              <w:left w:val="single" w:sz="4" w:space="0" w:color="65A3CF"/>
              <w:bottom w:val="single" w:sz="4" w:space="0" w:color="65A3CF"/>
              <w:right w:val="single" w:sz="4" w:space="0" w:color="65A3CF"/>
            </w:tcBorders>
            <w:shd w:val="clear" w:color="auto" w:fill="D1E9F5"/>
            <w:vAlign w:val="bottom"/>
          </w:tcPr>
          <w:p w14:paraId="3DC22EEF" w14:textId="77777777" w:rsidR="00286247" w:rsidRDefault="00000000">
            <w:pPr>
              <w:spacing w:after="0" w:line="259" w:lineRule="auto"/>
              <w:ind w:left="45" w:firstLine="0"/>
              <w:jc w:val="center"/>
            </w:pPr>
            <w:r>
              <w:rPr>
                <w:rFonts w:ascii="Segoe UI Symbol" w:eastAsia="Segoe UI Symbol" w:hAnsi="Segoe UI Symbol" w:cs="Segoe UI Symbol"/>
              </w:rPr>
              <w:t>∆</w:t>
            </w:r>
            <w:r>
              <w:rPr>
                <w:vertAlign w:val="subscript"/>
              </w:rPr>
              <w:t>r</w:t>
            </w:r>
            <w:r>
              <w:t>H</w:t>
            </w:r>
            <w:r>
              <w:rPr>
                <w:vertAlign w:val="superscript"/>
              </w:rPr>
              <w:t>o</w:t>
            </w:r>
            <w:r>
              <w:rPr>
                <w:vertAlign w:val="subscript"/>
              </w:rPr>
              <w:t>298</w:t>
            </w:r>
            <w:r>
              <w:rPr>
                <w:b/>
              </w:rPr>
              <w:t xml:space="preserve"> (kJ/mol)</w:t>
            </w:r>
          </w:p>
        </w:tc>
      </w:tr>
      <w:tr w:rsidR="00286247" w14:paraId="078500DC" w14:textId="77777777">
        <w:trPr>
          <w:trHeight w:val="409"/>
        </w:trPr>
        <w:tc>
          <w:tcPr>
            <w:tcW w:w="1418" w:type="dxa"/>
            <w:tcBorders>
              <w:top w:val="single" w:sz="4" w:space="0" w:color="65A3CF"/>
              <w:left w:val="single" w:sz="4" w:space="0" w:color="65A3CF"/>
              <w:bottom w:val="single" w:sz="4" w:space="0" w:color="65A3CF"/>
              <w:right w:val="single" w:sz="4" w:space="0" w:color="65A3CF"/>
            </w:tcBorders>
          </w:tcPr>
          <w:p w14:paraId="5F9BF584" w14:textId="77777777" w:rsidR="00286247" w:rsidRDefault="00000000">
            <w:pPr>
              <w:spacing w:after="0" w:line="259" w:lineRule="auto"/>
              <w:ind w:left="0" w:firstLine="0"/>
              <w:jc w:val="left"/>
            </w:pPr>
            <w:r>
              <w:t>Mg</w:t>
            </w:r>
          </w:p>
        </w:tc>
        <w:tc>
          <w:tcPr>
            <w:tcW w:w="4819" w:type="dxa"/>
            <w:tcBorders>
              <w:top w:val="single" w:sz="4" w:space="0" w:color="65A3CF"/>
              <w:left w:val="single" w:sz="4" w:space="0" w:color="65A3CF"/>
              <w:bottom w:val="single" w:sz="4" w:space="0" w:color="65A3CF"/>
              <w:right w:val="single" w:sz="4" w:space="0" w:color="65A3CF"/>
            </w:tcBorders>
          </w:tcPr>
          <w:p w14:paraId="7D26B0E0" w14:textId="77777777" w:rsidR="00286247" w:rsidRDefault="00286247">
            <w:pPr>
              <w:spacing w:after="160" w:line="259" w:lineRule="auto"/>
              <w:ind w:left="0" w:firstLine="0"/>
              <w:jc w:val="left"/>
            </w:pPr>
          </w:p>
        </w:tc>
        <w:tc>
          <w:tcPr>
            <w:tcW w:w="2268" w:type="dxa"/>
            <w:tcBorders>
              <w:top w:val="single" w:sz="4" w:space="0" w:color="65A3CF"/>
              <w:left w:val="single" w:sz="4" w:space="0" w:color="65A3CF"/>
              <w:bottom w:val="single" w:sz="4" w:space="0" w:color="65A3CF"/>
              <w:right w:val="single" w:sz="4" w:space="0" w:color="65A3CF"/>
            </w:tcBorders>
          </w:tcPr>
          <w:p w14:paraId="505C7F1B" w14:textId="77777777" w:rsidR="00286247" w:rsidRDefault="00286247">
            <w:pPr>
              <w:spacing w:after="160" w:line="259" w:lineRule="auto"/>
              <w:ind w:left="0" w:firstLine="0"/>
              <w:jc w:val="left"/>
            </w:pPr>
          </w:p>
        </w:tc>
      </w:tr>
      <w:tr w:rsidR="00286247" w14:paraId="10D3A9D9" w14:textId="77777777">
        <w:trPr>
          <w:trHeight w:val="409"/>
        </w:trPr>
        <w:tc>
          <w:tcPr>
            <w:tcW w:w="1418" w:type="dxa"/>
            <w:tcBorders>
              <w:top w:val="single" w:sz="4" w:space="0" w:color="65A3CF"/>
              <w:left w:val="single" w:sz="4" w:space="0" w:color="65A3CF"/>
              <w:bottom w:val="single" w:sz="4" w:space="0" w:color="65A3CF"/>
              <w:right w:val="single" w:sz="4" w:space="0" w:color="65A3CF"/>
            </w:tcBorders>
          </w:tcPr>
          <w:p w14:paraId="147EA76E" w14:textId="77777777" w:rsidR="00286247" w:rsidRDefault="00000000">
            <w:pPr>
              <w:spacing w:after="0" w:line="259" w:lineRule="auto"/>
              <w:ind w:left="0" w:firstLine="0"/>
              <w:jc w:val="left"/>
            </w:pPr>
            <w:r>
              <w:t>Al</w:t>
            </w:r>
          </w:p>
        </w:tc>
        <w:tc>
          <w:tcPr>
            <w:tcW w:w="4819" w:type="dxa"/>
            <w:tcBorders>
              <w:top w:val="single" w:sz="4" w:space="0" w:color="65A3CF"/>
              <w:left w:val="single" w:sz="4" w:space="0" w:color="65A3CF"/>
              <w:bottom w:val="single" w:sz="4" w:space="0" w:color="65A3CF"/>
              <w:right w:val="single" w:sz="4" w:space="0" w:color="65A3CF"/>
            </w:tcBorders>
          </w:tcPr>
          <w:p w14:paraId="59E9E094" w14:textId="77777777" w:rsidR="00286247" w:rsidRDefault="00286247">
            <w:pPr>
              <w:spacing w:after="160" w:line="259" w:lineRule="auto"/>
              <w:ind w:left="0" w:firstLine="0"/>
              <w:jc w:val="left"/>
            </w:pPr>
          </w:p>
        </w:tc>
        <w:tc>
          <w:tcPr>
            <w:tcW w:w="2268" w:type="dxa"/>
            <w:tcBorders>
              <w:top w:val="single" w:sz="4" w:space="0" w:color="65A3CF"/>
              <w:left w:val="single" w:sz="4" w:space="0" w:color="65A3CF"/>
              <w:bottom w:val="single" w:sz="4" w:space="0" w:color="65A3CF"/>
              <w:right w:val="single" w:sz="4" w:space="0" w:color="65A3CF"/>
            </w:tcBorders>
          </w:tcPr>
          <w:p w14:paraId="7C5981C0" w14:textId="77777777" w:rsidR="00286247" w:rsidRDefault="00286247">
            <w:pPr>
              <w:spacing w:after="160" w:line="259" w:lineRule="auto"/>
              <w:ind w:left="0" w:firstLine="0"/>
              <w:jc w:val="left"/>
            </w:pPr>
          </w:p>
        </w:tc>
      </w:tr>
    </w:tbl>
    <w:p w14:paraId="2327B07E" w14:textId="77777777" w:rsidR="00286247" w:rsidRDefault="00000000">
      <w:pPr>
        <w:ind w:left="278" w:right="2"/>
      </w:pPr>
      <w:r>
        <w:t>Biết nhiệt tạo thành chuẩn của MgO(s) và Al</w:t>
      </w:r>
      <w:r>
        <w:rPr>
          <w:sz w:val="22"/>
          <w:vertAlign w:val="subscript"/>
        </w:rPr>
        <w:t>2</w:t>
      </w:r>
      <w:r>
        <w:t>O</w:t>
      </w:r>
      <w:r>
        <w:rPr>
          <w:sz w:val="22"/>
          <w:vertAlign w:val="subscript"/>
        </w:rPr>
        <w:t>3</w:t>
      </w:r>
      <w:r>
        <w:t>(s) lần lượt là –601,6 kJ/mol và –1675,7 kJ/mol.</w:t>
      </w:r>
    </w:p>
    <w:p w14:paraId="44AA9044" w14:textId="77777777" w:rsidR="00286247" w:rsidRDefault="00000000">
      <w:pPr>
        <w:numPr>
          <w:ilvl w:val="0"/>
          <w:numId w:val="363"/>
        </w:numPr>
        <w:ind w:right="2" w:hanging="277"/>
      </w:pPr>
      <w:r>
        <w:t>Từ biến thiên elthalpy chuẩn, dự đoán về mức độ thu nhiệt/toả nhiệt khi đốt cháy các kim loại trên trong khí oxygen.</w:t>
      </w:r>
    </w:p>
    <w:p w14:paraId="5E6D46E9" w14:textId="77777777" w:rsidR="00286247" w:rsidRDefault="00000000">
      <w:pPr>
        <w:numPr>
          <w:ilvl w:val="0"/>
          <w:numId w:val="363"/>
        </w:numPr>
        <w:ind w:right="2" w:hanging="277"/>
      </w:pPr>
      <w:r>
        <w:t>Phản ứng đốt cháy bột nhôm, bột magnesium được ứng dụng trong sản xuất pháo hoa. Giải thích cơ sở ứng dụng đó.</w:t>
      </w:r>
    </w:p>
    <w:p w14:paraId="21463A0E" w14:textId="77777777" w:rsidR="00286247" w:rsidRDefault="00000000">
      <w:pPr>
        <w:numPr>
          <w:ilvl w:val="0"/>
          <w:numId w:val="363"/>
        </w:numPr>
        <w:ind w:right="2" w:hanging="277"/>
      </w:pPr>
      <w:r>
        <w:t>Tiến hành thí nghiệm đốt cháy magnesium bằng oxygen không khí và ghi lại hiện tượng quan sát được.</w:t>
      </w:r>
    </w:p>
    <w:p w14:paraId="1E2DE3A9" w14:textId="77777777" w:rsidR="00286247" w:rsidRDefault="00000000">
      <w:pPr>
        <w:ind w:left="407" w:right="2"/>
      </w:pPr>
      <w:r>
        <w:t>2. Kim loại tác dụng với chlorine</w:t>
      </w:r>
    </w:p>
    <w:p w14:paraId="61838330" w14:textId="77777777" w:rsidR="00286247" w:rsidRDefault="00000000">
      <w:pPr>
        <w:numPr>
          <w:ilvl w:val="0"/>
          <w:numId w:val="364"/>
        </w:numPr>
        <w:ind w:right="2" w:hanging="277"/>
      </w:pPr>
      <w:r>
        <w:t>Nhận xét chung về khả năng phản ứng của kim loại với chlorine.</w:t>
      </w:r>
    </w:p>
    <w:p w14:paraId="0D4CBC81" w14:textId="77777777" w:rsidR="00286247" w:rsidRDefault="00000000">
      <w:pPr>
        <w:numPr>
          <w:ilvl w:val="0"/>
          <w:numId w:val="364"/>
        </w:numPr>
        <w:spacing w:after="0"/>
        <w:ind w:right="2" w:hanging="277"/>
      </w:pPr>
      <w:r>
        <w:t xml:space="preserve">Viết các phương trình nhiệt hoá học (với hệ số nguyên, tối giản) vào bảng sau: </w:t>
      </w:r>
    </w:p>
    <w:tbl>
      <w:tblPr>
        <w:tblStyle w:val="TableGrid"/>
        <w:tblW w:w="8505" w:type="dxa"/>
        <w:tblInd w:w="402" w:type="dxa"/>
        <w:tblCellMar>
          <w:top w:w="48" w:type="dxa"/>
          <w:left w:w="108" w:type="dxa"/>
          <w:bottom w:w="23" w:type="dxa"/>
          <w:right w:w="115" w:type="dxa"/>
        </w:tblCellMar>
        <w:tblLook w:val="04A0" w:firstRow="1" w:lastRow="0" w:firstColumn="1" w:lastColumn="0" w:noHBand="0" w:noVBand="1"/>
      </w:tblPr>
      <w:tblGrid>
        <w:gridCol w:w="1418"/>
        <w:gridCol w:w="4819"/>
        <w:gridCol w:w="2268"/>
      </w:tblGrid>
      <w:tr w:rsidR="00286247" w14:paraId="7575CECF" w14:textId="77777777">
        <w:trPr>
          <w:trHeight w:val="672"/>
        </w:trPr>
        <w:tc>
          <w:tcPr>
            <w:tcW w:w="1418"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53E86233" w14:textId="77777777" w:rsidR="00286247" w:rsidRDefault="00000000">
            <w:pPr>
              <w:spacing w:after="0" w:line="259" w:lineRule="auto"/>
              <w:ind w:left="7" w:firstLine="0"/>
              <w:jc w:val="center"/>
            </w:pPr>
            <w:r>
              <w:rPr>
                <w:b/>
              </w:rPr>
              <w:t>Kim loại</w:t>
            </w:r>
          </w:p>
        </w:tc>
        <w:tc>
          <w:tcPr>
            <w:tcW w:w="4819"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150C275B" w14:textId="77777777" w:rsidR="00286247" w:rsidRDefault="00000000">
            <w:pPr>
              <w:spacing w:after="0" w:line="259" w:lineRule="auto"/>
              <w:ind w:left="7" w:firstLine="0"/>
              <w:jc w:val="center"/>
            </w:pPr>
            <w:r>
              <w:rPr>
                <w:b/>
              </w:rPr>
              <w:t>PTHH</w:t>
            </w:r>
          </w:p>
        </w:tc>
        <w:tc>
          <w:tcPr>
            <w:tcW w:w="2268" w:type="dxa"/>
            <w:tcBorders>
              <w:top w:val="single" w:sz="4" w:space="0" w:color="65A3CF"/>
              <w:left w:val="single" w:sz="4" w:space="0" w:color="65A3CF"/>
              <w:bottom w:val="single" w:sz="4" w:space="0" w:color="65A3CF"/>
              <w:right w:val="single" w:sz="4" w:space="0" w:color="65A3CF"/>
            </w:tcBorders>
            <w:shd w:val="clear" w:color="auto" w:fill="D1E9F5"/>
            <w:vAlign w:val="bottom"/>
          </w:tcPr>
          <w:p w14:paraId="0E4E85F5" w14:textId="77777777" w:rsidR="00286247" w:rsidRDefault="00000000">
            <w:pPr>
              <w:spacing w:after="0" w:line="259" w:lineRule="auto"/>
              <w:ind w:left="45" w:firstLine="0"/>
              <w:jc w:val="center"/>
            </w:pPr>
            <w:r>
              <w:rPr>
                <w:rFonts w:ascii="Segoe UI Symbol" w:eastAsia="Segoe UI Symbol" w:hAnsi="Segoe UI Symbol" w:cs="Segoe UI Symbol"/>
              </w:rPr>
              <w:t>∆</w:t>
            </w:r>
            <w:r>
              <w:rPr>
                <w:vertAlign w:val="subscript"/>
              </w:rPr>
              <w:t>r</w:t>
            </w:r>
            <w:r>
              <w:t>H</w:t>
            </w:r>
            <w:r>
              <w:rPr>
                <w:vertAlign w:val="superscript"/>
              </w:rPr>
              <w:t>o</w:t>
            </w:r>
            <w:r>
              <w:rPr>
                <w:vertAlign w:val="subscript"/>
              </w:rPr>
              <w:t>298</w:t>
            </w:r>
            <w:r>
              <w:rPr>
                <w:b/>
              </w:rPr>
              <w:t xml:space="preserve"> (kJ/mol)</w:t>
            </w:r>
          </w:p>
        </w:tc>
      </w:tr>
      <w:tr w:rsidR="00286247" w14:paraId="46D9E851" w14:textId="77777777">
        <w:trPr>
          <w:trHeight w:val="409"/>
        </w:trPr>
        <w:tc>
          <w:tcPr>
            <w:tcW w:w="1418" w:type="dxa"/>
            <w:tcBorders>
              <w:top w:val="single" w:sz="4" w:space="0" w:color="65A3CF"/>
              <w:left w:val="single" w:sz="4" w:space="0" w:color="65A3CF"/>
              <w:bottom w:val="single" w:sz="4" w:space="0" w:color="65A3CF"/>
              <w:right w:val="single" w:sz="4" w:space="0" w:color="65A3CF"/>
            </w:tcBorders>
          </w:tcPr>
          <w:p w14:paraId="438BCDFD" w14:textId="77777777" w:rsidR="00286247" w:rsidRDefault="00000000">
            <w:pPr>
              <w:spacing w:after="0" w:line="259" w:lineRule="auto"/>
              <w:ind w:left="0" w:firstLine="0"/>
              <w:jc w:val="left"/>
            </w:pPr>
            <w:r>
              <w:t>Na</w:t>
            </w:r>
          </w:p>
        </w:tc>
        <w:tc>
          <w:tcPr>
            <w:tcW w:w="4819" w:type="dxa"/>
            <w:tcBorders>
              <w:top w:val="single" w:sz="4" w:space="0" w:color="65A3CF"/>
              <w:left w:val="single" w:sz="4" w:space="0" w:color="65A3CF"/>
              <w:bottom w:val="single" w:sz="4" w:space="0" w:color="65A3CF"/>
              <w:right w:val="single" w:sz="4" w:space="0" w:color="65A3CF"/>
            </w:tcBorders>
          </w:tcPr>
          <w:p w14:paraId="656A473D" w14:textId="77777777" w:rsidR="00286247" w:rsidRDefault="00286247">
            <w:pPr>
              <w:spacing w:after="160" w:line="259" w:lineRule="auto"/>
              <w:ind w:left="0" w:firstLine="0"/>
              <w:jc w:val="left"/>
            </w:pPr>
          </w:p>
        </w:tc>
        <w:tc>
          <w:tcPr>
            <w:tcW w:w="2268" w:type="dxa"/>
            <w:tcBorders>
              <w:top w:val="single" w:sz="4" w:space="0" w:color="65A3CF"/>
              <w:left w:val="single" w:sz="4" w:space="0" w:color="65A3CF"/>
              <w:bottom w:val="single" w:sz="4" w:space="0" w:color="65A3CF"/>
              <w:right w:val="single" w:sz="4" w:space="0" w:color="65A3CF"/>
            </w:tcBorders>
          </w:tcPr>
          <w:p w14:paraId="393BD151" w14:textId="77777777" w:rsidR="00286247" w:rsidRDefault="00286247">
            <w:pPr>
              <w:spacing w:after="160" w:line="259" w:lineRule="auto"/>
              <w:ind w:left="0" w:firstLine="0"/>
              <w:jc w:val="left"/>
            </w:pPr>
          </w:p>
        </w:tc>
      </w:tr>
      <w:tr w:rsidR="00286247" w14:paraId="43A80C9F" w14:textId="77777777">
        <w:trPr>
          <w:trHeight w:val="409"/>
        </w:trPr>
        <w:tc>
          <w:tcPr>
            <w:tcW w:w="1418" w:type="dxa"/>
            <w:tcBorders>
              <w:top w:val="single" w:sz="4" w:space="0" w:color="65A3CF"/>
              <w:left w:val="single" w:sz="4" w:space="0" w:color="65A3CF"/>
              <w:bottom w:val="single" w:sz="4" w:space="0" w:color="65A3CF"/>
              <w:right w:val="single" w:sz="4" w:space="0" w:color="65A3CF"/>
            </w:tcBorders>
          </w:tcPr>
          <w:p w14:paraId="30B247BD" w14:textId="77777777" w:rsidR="00286247" w:rsidRDefault="00000000">
            <w:pPr>
              <w:spacing w:after="0" w:line="259" w:lineRule="auto"/>
              <w:ind w:left="0" w:firstLine="0"/>
              <w:jc w:val="left"/>
            </w:pPr>
            <w:r>
              <w:t>Fe</w:t>
            </w:r>
          </w:p>
        </w:tc>
        <w:tc>
          <w:tcPr>
            <w:tcW w:w="4819" w:type="dxa"/>
            <w:tcBorders>
              <w:top w:val="single" w:sz="4" w:space="0" w:color="65A3CF"/>
              <w:left w:val="single" w:sz="4" w:space="0" w:color="65A3CF"/>
              <w:bottom w:val="single" w:sz="4" w:space="0" w:color="65A3CF"/>
              <w:right w:val="single" w:sz="4" w:space="0" w:color="65A3CF"/>
            </w:tcBorders>
          </w:tcPr>
          <w:p w14:paraId="4276EF1B" w14:textId="77777777" w:rsidR="00286247" w:rsidRDefault="00286247">
            <w:pPr>
              <w:spacing w:after="160" w:line="259" w:lineRule="auto"/>
              <w:ind w:left="0" w:firstLine="0"/>
              <w:jc w:val="left"/>
            </w:pPr>
          </w:p>
        </w:tc>
        <w:tc>
          <w:tcPr>
            <w:tcW w:w="2268" w:type="dxa"/>
            <w:tcBorders>
              <w:top w:val="single" w:sz="4" w:space="0" w:color="65A3CF"/>
              <w:left w:val="single" w:sz="4" w:space="0" w:color="65A3CF"/>
              <w:bottom w:val="single" w:sz="4" w:space="0" w:color="65A3CF"/>
              <w:right w:val="single" w:sz="4" w:space="0" w:color="65A3CF"/>
            </w:tcBorders>
          </w:tcPr>
          <w:p w14:paraId="67BFC9A7" w14:textId="77777777" w:rsidR="00286247" w:rsidRDefault="00286247">
            <w:pPr>
              <w:spacing w:after="160" w:line="259" w:lineRule="auto"/>
              <w:ind w:left="0" w:firstLine="0"/>
              <w:jc w:val="left"/>
            </w:pPr>
          </w:p>
        </w:tc>
      </w:tr>
    </w:tbl>
    <w:p w14:paraId="20F8FA64" w14:textId="77777777" w:rsidR="00286247" w:rsidRDefault="00000000">
      <w:pPr>
        <w:ind w:left="407" w:right="2"/>
      </w:pPr>
      <w:r>
        <w:t>Biết nhiệt tạo thành chuẩn của NaCl(s), FeCl</w:t>
      </w:r>
      <w:r>
        <w:rPr>
          <w:sz w:val="22"/>
          <w:vertAlign w:val="subscript"/>
        </w:rPr>
        <w:t>2</w:t>
      </w:r>
      <w:r>
        <w:t>(s) và FeCl</w:t>
      </w:r>
      <w:r>
        <w:rPr>
          <w:sz w:val="22"/>
          <w:vertAlign w:val="subscript"/>
        </w:rPr>
        <w:t>3</w:t>
      </w:r>
      <w:r>
        <w:t>(s) lần lượt là –411,2 kJ/mol; –341,8 kJ/mol và –399,4 kJ/mol.</w:t>
      </w:r>
    </w:p>
    <w:p w14:paraId="0AAAA4E0" w14:textId="77777777" w:rsidR="00286247" w:rsidRDefault="00000000">
      <w:pPr>
        <w:numPr>
          <w:ilvl w:val="0"/>
          <w:numId w:val="364"/>
        </w:numPr>
        <w:ind w:right="2" w:hanging="277"/>
      </w:pPr>
      <w:r>
        <w:t>Giải thích sự lựa chọn sản phẩm phản ứng của Fe.</w:t>
      </w:r>
    </w:p>
    <w:p w14:paraId="4F83D0FC" w14:textId="77777777" w:rsidR="00286247" w:rsidRDefault="00000000">
      <w:pPr>
        <w:ind w:left="407" w:right="2"/>
      </w:pPr>
      <w:r>
        <w:t>3. Kim loại tác dụng với lưu huỳnh</w:t>
      </w:r>
    </w:p>
    <w:p w14:paraId="0EF52273" w14:textId="77777777" w:rsidR="00286247" w:rsidRDefault="00000000">
      <w:pPr>
        <w:numPr>
          <w:ilvl w:val="0"/>
          <w:numId w:val="365"/>
        </w:numPr>
        <w:ind w:right="2" w:hanging="277"/>
      </w:pPr>
      <w:r>
        <w:t>Nhận xét chung về khả năng phản ứng của kim loại với lưu huỳnh.</w:t>
      </w:r>
    </w:p>
    <w:p w14:paraId="6D375384" w14:textId="77777777" w:rsidR="00286247" w:rsidRDefault="00000000">
      <w:pPr>
        <w:numPr>
          <w:ilvl w:val="0"/>
          <w:numId w:val="365"/>
        </w:numPr>
        <w:spacing w:after="0"/>
        <w:ind w:right="2" w:hanging="277"/>
      </w:pPr>
      <w:r>
        <w:t xml:space="preserve">Viết các phương trình nhiệt hoá học (với hệ số nguyên, tối giản) vào bảng sau: </w:t>
      </w:r>
    </w:p>
    <w:tbl>
      <w:tblPr>
        <w:tblStyle w:val="TableGrid"/>
        <w:tblW w:w="8505" w:type="dxa"/>
        <w:tblInd w:w="402" w:type="dxa"/>
        <w:tblCellMar>
          <w:top w:w="48" w:type="dxa"/>
          <w:left w:w="108" w:type="dxa"/>
          <w:bottom w:w="23" w:type="dxa"/>
          <w:right w:w="115" w:type="dxa"/>
        </w:tblCellMar>
        <w:tblLook w:val="04A0" w:firstRow="1" w:lastRow="0" w:firstColumn="1" w:lastColumn="0" w:noHBand="0" w:noVBand="1"/>
      </w:tblPr>
      <w:tblGrid>
        <w:gridCol w:w="1418"/>
        <w:gridCol w:w="4819"/>
        <w:gridCol w:w="2268"/>
      </w:tblGrid>
      <w:tr w:rsidR="00286247" w14:paraId="63ECCF13" w14:textId="77777777">
        <w:trPr>
          <w:trHeight w:val="672"/>
        </w:trPr>
        <w:tc>
          <w:tcPr>
            <w:tcW w:w="1418"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7E8BE290" w14:textId="77777777" w:rsidR="00286247" w:rsidRDefault="00000000">
            <w:pPr>
              <w:spacing w:after="0" w:line="259" w:lineRule="auto"/>
              <w:ind w:left="7" w:firstLine="0"/>
              <w:jc w:val="center"/>
            </w:pPr>
            <w:r>
              <w:rPr>
                <w:b/>
              </w:rPr>
              <w:t>Kim loại</w:t>
            </w:r>
          </w:p>
        </w:tc>
        <w:tc>
          <w:tcPr>
            <w:tcW w:w="4819"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577FB901" w14:textId="77777777" w:rsidR="00286247" w:rsidRDefault="00000000">
            <w:pPr>
              <w:spacing w:after="0" w:line="259" w:lineRule="auto"/>
              <w:ind w:left="7" w:firstLine="0"/>
              <w:jc w:val="center"/>
            </w:pPr>
            <w:r>
              <w:rPr>
                <w:b/>
              </w:rPr>
              <w:t>PTHH</w:t>
            </w:r>
          </w:p>
        </w:tc>
        <w:tc>
          <w:tcPr>
            <w:tcW w:w="2268" w:type="dxa"/>
            <w:tcBorders>
              <w:top w:val="single" w:sz="4" w:space="0" w:color="65A3CF"/>
              <w:left w:val="single" w:sz="4" w:space="0" w:color="65A3CF"/>
              <w:bottom w:val="single" w:sz="4" w:space="0" w:color="65A3CF"/>
              <w:right w:val="single" w:sz="4" w:space="0" w:color="65A3CF"/>
            </w:tcBorders>
            <w:shd w:val="clear" w:color="auto" w:fill="D1E9F5"/>
            <w:vAlign w:val="bottom"/>
          </w:tcPr>
          <w:p w14:paraId="59E93D98" w14:textId="77777777" w:rsidR="00286247" w:rsidRDefault="00000000">
            <w:pPr>
              <w:spacing w:after="0" w:line="259" w:lineRule="auto"/>
              <w:ind w:left="45" w:firstLine="0"/>
              <w:jc w:val="center"/>
            </w:pPr>
            <w:r>
              <w:rPr>
                <w:rFonts w:ascii="Segoe UI Symbol" w:eastAsia="Segoe UI Symbol" w:hAnsi="Segoe UI Symbol" w:cs="Segoe UI Symbol"/>
              </w:rPr>
              <w:t>∆</w:t>
            </w:r>
            <w:r>
              <w:rPr>
                <w:vertAlign w:val="subscript"/>
              </w:rPr>
              <w:t>r</w:t>
            </w:r>
            <w:r>
              <w:t>H</w:t>
            </w:r>
            <w:r>
              <w:rPr>
                <w:vertAlign w:val="superscript"/>
              </w:rPr>
              <w:t>o</w:t>
            </w:r>
            <w:r>
              <w:rPr>
                <w:vertAlign w:val="subscript"/>
              </w:rPr>
              <w:t>298</w:t>
            </w:r>
            <w:r>
              <w:rPr>
                <w:b/>
              </w:rPr>
              <w:t xml:space="preserve"> (kJ/mol)</w:t>
            </w:r>
          </w:p>
        </w:tc>
      </w:tr>
      <w:tr w:rsidR="00286247" w14:paraId="6769ABAA" w14:textId="77777777">
        <w:trPr>
          <w:trHeight w:val="409"/>
        </w:trPr>
        <w:tc>
          <w:tcPr>
            <w:tcW w:w="1418" w:type="dxa"/>
            <w:tcBorders>
              <w:top w:val="single" w:sz="4" w:space="0" w:color="65A3CF"/>
              <w:left w:val="single" w:sz="4" w:space="0" w:color="65A3CF"/>
              <w:bottom w:val="single" w:sz="4" w:space="0" w:color="65A3CF"/>
              <w:right w:val="single" w:sz="4" w:space="0" w:color="65A3CF"/>
            </w:tcBorders>
          </w:tcPr>
          <w:p w14:paraId="0ED10A76" w14:textId="77777777" w:rsidR="00286247" w:rsidRDefault="00000000">
            <w:pPr>
              <w:spacing w:after="0" w:line="259" w:lineRule="auto"/>
              <w:ind w:left="0" w:firstLine="0"/>
              <w:jc w:val="left"/>
            </w:pPr>
            <w:r>
              <w:t>Al</w:t>
            </w:r>
          </w:p>
        </w:tc>
        <w:tc>
          <w:tcPr>
            <w:tcW w:w="4819" w:type="dxa"/>
            <w:tcBorders>
              <w:top w:val="single" w:sz="4" w:space="0" w:color="65A3CF"/>
              <w:left w:val="single" w:sz="4" w:space="0" w:color="65A3CF"/>
              <w:bottom w:val="single" w:sz="4" w:space="0" w:color="65A3CF"/>
              <w:right w:val="single" w:sz="4" w:space="0" w:color="65A3CF"/>
            </w:tcBorders>
          </w:tcPr>
          <w:p w14:paraId="048AFC54" w14:textId="77777777" w:rsidR="00286247" w:rsidRDefault="00286247">
            <w:pPr>
              <w:spacing w:after="160" w:line="259" w:lineRule="auto"/>
              <w:ind w:left="0" w:firstLine="0"/>
              <w:jc w:val="left"/>
            </w:pPr>
          </w:p>
        </w:tc>
        <w:tc>
          <w:tcPr>
            <w:tcW w:w="2268" w:type="dxa"/>
            <w:tcBorders>
              <w:top w:val="single" w:sz="4" w:space="0" w:color="65A3CF"/>
              <w:left w:val="single" w:sz="4" w:space="0" w:color="65A3CF"/>
              <w:bottom w:val="single" w:sz="4" w:space="0" w:color="65A3CF"/>
              <w:right w:val="single" w:sz="4" w:space="0" w:color="65A3CF"/>
            </w:tcBorders>
          </w:tcPr>
          <w:p w14:paraId="62FEE37A" w14:textId="77777777" w:rsidR="00286247" w:rsidRDefault="00286247">
            <w:pPr>
              <w:spacing w:after="160" w:line="259" w:lineRule="auto"/>
              <w:ind w:left="0" w:firstLine="0"/>
              <w:jc w:val="left"/>
            </w:pPr>
          </w:p>
        </w:tc>
      </w:tr>
      <w:tr w:rsidR="00286247" w14:paraId="00F9A464" w14:textId="77777777">
        <w:trPr>
          <w:trHeight w:val="409"/>
        </w:trPr>
        <w:tc>
          <w:tcPr>
            <w:tcW w:w="1418" w:type="dxa"/>
            <w:tcBorders>
              <w:top w:val="single" w:sz="4" w:space="0" w:color="65A3CF"/>
              <w:left w:val="single" w:sz="4" w:space="0" w:color="65A3CF"/>
              <w:bottom w:val="single" w:sz="4" w:space="0" w:color="65A3CF"/>
              <w:right w:val="single" w:sz="4" w:space="0" w:color="65A3CF"/>
            </w:tcBorders>
          </w:tcPr>
          <w:p w14:paraId="5BEB8B9F" w14:textId="77777777" w:rsidR="00286247" w:rsidRDefault="00000000">
            <w:pPr>
              <w:spacing w:after="0" w:line="259" w:lineRule="auto"/>
              <w:ind w:left="0" w:firstLine="0"/>
              <w:jc w:val="left"/>
            </w:pPr>
            <w:r>
              <w:t>Fe</w:t>
            </w:r>
          </w:p>
        </w:tc>
        <w:tc>
          <w:tcPr>
            <w:tcW w:w="4819" w:type="dxa"/>
            <w:tcBorders>
              <w:top w:val="single" w:sz="4" w:space="0" w:color="65A3CF"/>
              <w:left w:val="single" w:sz="4" w:space="0" w:color="65A3CF"/>
              <w:bottom w:val="single" w:sz="4" w:space="0" w:color="65A3CF"/>
              <w:right w:val="single" w:sz="4" w:space="0" w:color="65A3CF"/>
            </w:tcBorders>
          </w:tcPr>
          <w:p w14:paraId="76583E0E" w14:textId="77777777" w:rsidR="00286247" w:rsidRDefault="00286247">
            <w:pPr>
              <w:spacing w:after="160" w:line="259" w:lineRule="auto"/>
              <w:ind w:left="0" w:firstLine="0"/>
              <w:jc w:val="left"/>
            </w:pPr>
          </w:p>
        </w:tc>
        <w:tc>
          <w:tcPr>
            <w:tcW w:w="2268" w:type="dxa"/>
            <w:tcBorders>
              <w:top w:val="single" w:sz="4" w:space="0" w:color="65A3CF"/>
              <w:left w:val="single" w:sz="4" w:space="0" w:color="65A3CF"/>
              <w:bottom w:val="single" w:sz="4" w:space="0" w:color="65A3CF"/>
              <w:right w:val="single" w:sz="4" w:space="0" w:color="65A3CF"/>
            </w:tcBorders>
          </w:tcPr>
          <w:p w14:paraId="3251A37C" w14:textId="77777777" w:rsidR="00286247" w:rsidRDefault="00286247">
            <w:pPr>
              <w:spacing w:after="160" w:line="259" w:lineRule="auto"/>
              <w:ind w:left="0" w:firstLine="0"/>
              <w:jc w:val="left"/>
            </w:pPr>
          </w:p>
        </w:tc>
      </w:tr>
      <w:tr w:rsidR="00286247" w14:paraId="50EB4CD2" w14:textId="77777777">
        <w:trPr>
          <w:trHeight w:val="409"/>
        </w:trPr>
        <w:tc>
          <w:tcPr>
            <w:tcW w:w="1418" w:type="dxa"/>
            <w:tcBorders>
              <w:top w:val="single" w:sz="4" w:space="0" w:color="65A3CF"/>
              <w:left w:val="single" w:sz="4" w:space="0" w:color="65A3CF"/>
              <w:bottom w:val="single" w:sz="4" w:space="0" w:color="65A3CF"/>
              <w:right w:val="single" w:sz="4" w:space="0" w:color="65A3CF"/>
            </w:tcBorders>
          </w:tcPr>
          <w:p w14:paraId="042449BA" w14:textId="77777777" w:rsidR="00286247" w:rsidRDefault="00000000">
            <w:pPr>
              <w:spacing w:after="0" w:line="259" w:lineRule="auto"/>
              <w:ind w:left="0" w:firstLine="0"/>
              <w:jc w:val="left"/>
            </w:pPr>
            <w:r>
              <w:t>Hg</w:t>
            </w:r>
          </w:p>
        </w:tc>
        <w:tc>
          <w:tcPr>
            <w:tcW w:w="4819" w:type="dxa"/>
            <w:tcBorders>
              <w:top w:val="single" w:sz="4" w:space="0" w:color="65A3CF"/>
              <w:left w:val="single" w:sz="4" w:space="0" w:color="65A3CF"/>
              <w:bottom w:val="single" w:sz="4" w:space="0" w:color="65A3CF"/>
              <w:right w:val="single" w:sz="4" w:space="0" w:color="65A3CF"/>
            </w:tcBorders>
          </w:tcPr>
          <w:p w14:paraId="7F2D1D4A" w14:textId="77777777" w:rsidR="00286247" w:rsidRDefault="00286247">
            <w:pPr>
              <w:spacing w:after="160" w:line="259" w:lineRule="auto"/>
              <w:ind w:left="0" w:firstLine="0"/>
              <w:jc w:val="left"/>
            </w:pPr>
          </w:p>
        </w:tc>
        <w:tc>
          <w:tcPr>
            <w:tcW w:w="2268" w:type="dxa"/>
            <w:tcBorders>
              <w:top w:val="single" w:sz="4" w:space="0" w:color="65A3CF"/>
              <w:left w:val="single" w:sz="4" w:space="0" w:color="65A3CF"/>
              <w:bottom w:val="single" w:sz="4" w:space="0" w:color="65A3CF"/>
              <w:right w:val="single" w:sz="4" w:space="0" w:color="65A3CF"/>
            </w:tcBorders>
          </w:tcPr>
          <w:p w14:paraId="00C9987B" w14:textId="77777777" w:rsidR="00286247" w:rsidRDefault="00286247">
            <w:pPr>
              <w:spacing w:after="160" w:line="259" w:lineRule="auto"/>
              <w:ind w:left="0" w:firstLine="0"/>
              <w:jc w:val="left"/>
            </w:pPr>
          </w:p>
        </w:tc>
      </w:tr>
    </w:tbl>
    <w:p w14:paraId="6DEEFF96" w14:textId="77777777" w:rsidR="00286247" w:rsidRDefault="00000000">
      <w:pPr>
        <w:ind w:left="407" w:right="2"/>
      </w:pPr>
      <w:r>
        <w:t>Biết nhiệt tạo thành chuẩn của Al</w:t>
      </w:r>
      <w:r>
        <w:rPr>
          <w:sz w:val="22"/>
          <w:vertAlign w:val="subscript"/>
        </w:rPr>
        <w:t>2</w:t>
      </w:r>
      <w:r>
        <w:t>S</w:t>
      </w:r>
      <w:r>
        <w:rPr>
          <w:sz w:val="22"/>
          <w:vertAlign w:val="subscript"/>
        </w:rPr>
        <w:t>3</w:t>
      </w:r>
      <w:r>
        <w:t>(s), FeS(s) và HgS(s) lần lượt là –724,0 kJ/mol; –100,0 kJ/mol và –58,2 kJ/mol.</w:t>
      </w:r>
    </w:p>
    <w:p w14:paraId="04D006FF" w14:textId="77777777" w:rsidR="00286247" w:rsidRDefault="00000000">
      <w:pPr>
        <w:numPr>
          <w:ilvl w:val="0"/>
          <w:numId w:val="365"/>
        </w:numPr>
        <w:ind w:right="2" w:hanging="277"/>
      </w:pPr>
      <w:r>
        <w:t>Nêu ứng dụng thực tiễn của phản ứng giữa Hg với lưu huỳnh.</w:t>
      </w:r>
    </w:p>
    <w:p w14:paraId="3BA90E86" w14:textId="77777777" w:rsidR="00286247" w:rsidRDefault="00000000">
      <w:pPr>
        <w:numPr>
          <w:ilvl w:val="0"/>
          <w:numId w:val="365"/>
        </w:numPr>
        <w:spacing w:after="107"/>
        <w:ind w:right="2" w:hanging="277"/>
      </w:pPr>
      <w:r>
        <w:t>Tiến hành thí nghiệm đốt cháy bột nhôm với bột lưu huỳnh và ghi lại hiện tượng quan sát được.</w:t>
      </w:r>
    </w:p>
    <w:p w14:paraId="5F9EF2C2" w14:textId="77777777" w:rsidR="00286247" w:rsidRDefault="00000000">
      <w:pPr>
        <w:spacing w:after="119" w:line="262" w:lineRule="auto"/>
        <w:ind w:left="407" w:right="2"/>
      </w:pPr>
      <w:r>
        <w:rPr>
          <w:b/>
        </w:rPr>
        <w:t>Nhiệm vụ 5.3: Kim loại tác dụng với nước</w:t>
      </w:r>
    </w:p>
    <w:p w14:paraId="6FD3F2A3" w14:textId="77777777" w:rsidR="00286247" w:rsidRDefault="00000000">
      <w:pPr>
        <w:ind w:left="407" w:right="2"/>
      </w:pPr>
      <w:r>
        <w:t>1. Xét PTHH: 2Na + H</w:t>
      </w:r>
      <w:r>
        <w:rPr>
          <w:sz w:val="22"/>
          <w:vertAlign w:val="subscript"/>
        </w:rPr>
        <w:t>2</w:t>
      </w:r>
      <w:r>
        <w:t xml:space="preserve">O </w:t>
      </w:r>
      <w:r>
        <w:rPr>
          <w:rFonts w:ascii="Segoe UI Symbol" w:eastAsia="Segoe UI Symbol" w:hAnsi="Segoe UI Symbol" w:cs="Segoe UI Symbol"/>
          <w:sz w:val="24"/>
        </w:rPr>
        <w:t xml:space="preserve">→ </w:t>
      </w:r>
      <w:r>
        <w:t>2NaOH + H</w:t>
      </w:r>
      <w:r>
        <w:rPr>
          <w:sz w:val="22"/>
          <w:vertAlign w:val="subscript"/>
        </w:rPr>
        <w:t>2</w:t>
      </w:r>
    </w:p>
    <w:p w14:paraId="31104237" w14:textId="77777777" w:rsidR="00286247" w:rsidRDefault="00000000">
      <w:pPr>
        <w:numPr>
          <w:ilvl w:val="0"/>
          <w:numId w:val="366"/>
        </w:numPr>
        <w:spacing w:after="0"/>
        <w:ind w:right="2" w:hanging="275"/>
      </w:pPr>
      <w:r>
        <w:t>Xác định chất khử, chất oxi hoá và viết quá trình oxi hoá, quá trình khử tương ứng:</w:t>
      </w:r>
    </w:p>
    <w:tbl>
      <w:tblPr>
        <w:tblStyle w:val="TableGrid"/>
        <w:tblW w:w="8505" w:type="dxa"/>
        <w:tblInd w:w="402" w:type="dxa"/>
        <w:tblCellMar>
          <w:top w:w="39" w:type="dxa"/>
          <w:left w:w="108" w:type="dxa"/>
          <w:bottom w:w="0" w:type="dxa"/>
          <w:right w:w="115" w:type="dxa"/>
        </w:tblCellMar>
        <w:tblLook w:val="04A0" w:firstRow="1" w:lastRow="0" w:firstColumn="1" w:lastColumn="0" w:noHBand="0" w:noVBand="1"/>
      </w:tblPr>
      <w:tblGrid>
        <w:gridCol w:w="2694"/>
        <w:gridCol w:w="2551"/>
        <w:gridCol w:w="3260"/>
      </w:tblGrid>
      <w:tr w:rsidR="00286247" w14:paraId="18E9A4A1" w14:textId="77777777">
        <w:trPr>
          <w:trHeight w:val="409"/>
        </w:trPr>
        <w:tc>
          <w:tcPr>
            <w:tcW w:w="2694" w:type="dxa"/>
            <w:tcBorders>
              <w:top w:val="single" w:sz="4" w:space="0" w:color="65A3CF"/>
              <w:left w:val="single" w:sz="4" w:space="0" w:color="65A3CF"/>
              <w:bottom w:val="single" w:sz="4" w:space="0" w:color="65A3CF"/>
              <w:right w:val="single" w:sz="4" w:space="0" w:color="65A3CF"/>
            </w:tcBorders>
            <w:shd w:val="clear" w:color="auto" w:fill="D1E9F5"/>
          </w:tcPr>
          <w:p w14:paraId="57C8FA24" w14:textId="77777777" w:rsidR="00286247" w:rsidRDefault="00000000">
            <w:pPr>
              <w:spacing w:after="0" w:line="259" w:lineRule="auto"/>
              <w:ind w:left="0" w:firstLine="0"/>
              <w:jc w:val="left"/>
            </w:pPr>
            <w:r>
              <w:rPr>
                <w:b/>
              </w:rPr>
              <w:t>Vai trò</w:t>
            </w:r>
          </w:p>
        </w:tc>
        <w:tc>
          <w:tcPr>
            <w:tcW w:w="2551" w:type="dxa"/>
            <w:tcBorders>
              <w:top w:val="single" w:sz="4" w:space="0" w:color="65A3CF"/>
              <w:left w:val="single" w:sz="4" w:space="0" w:color="65A3CF"/>
              <w:bottom w:val="single" w:sz="4" w:space="0" w:color="65A3CF"/>
              <w:right w:val="single" w:sz="4" w:space="0" w:color="65A3CF"/>
            </w:tcBorders>
          </w:tcPr>
          <w:p w14:paraId="54311FD4" w14:textId="77777777" w:rsidR="00286247" w:rsidRDefault="00000000">
            <w:pPr>
              <w:spacing w:after="0" w:line="259" w:lineRule="auto"/>
              <w:ind w:left="0" w:firstLine="0"/>
              <w:jc w:val="left"/>
            </w:pPr>
            <w:r>
              <w:t>Chất khử</w:t>
            </w:r>
          </w:p>
        </w:tc>
        <w:tc>
          <w:tcPr>
            <w:tcW w:w="3260" w:type="dxa"/>
            <w:tcBorders>
              <w:top w:val="single" w:sz="4" w:space="0" w:color="65A3CF"/>
              <w:left w:val="single" w:sz="4" w:space="0" w:color="65A3CF"/>
              <w:bottom w:val="single" w:sz="4" w:space="0" w:color="65A3CF"/>
              <w:right w:val="single" w:sz="4" w:space="0" w:color="65A3CF"/>
            </w:tcBorders>
          </w:tcPr>
          <w:p w14:paraId="7B9EDF4E" w14:textId="77777777" w:rsidR="00286247" w:rsidRDefault="00000000">
            <w:pPr>
              <w:spacing w:after="0" w:line="259" w:lineRule="auto"/>
              <w:ind w:left="0" w:firstLine="0"/>
              <w:jc w:val="left"/>
            </w:pPr>
            <w:r>
              <w:t>Chất oxi hoá</w:t>
            </w:r>
          </w:p>
        </w:tc>
      </w:tr>
      <w:tr w:rsidR="00286247" w14:paraId="7D94FDEE" w14:textId="77777777">
        <w:trPr>
          <w:trHeight w:val="409"/>
        </w:trPr>
        <w:tc>
          <w:tcPr>
            <w:tcW w:w="2694" w:type="dxa"/>
            <w:tcBorders>
              <w:top w:val="single" w:sz="4" w:space="0" w:color="65A3CF"/>
              <w:left w:val="single" w:sz="4" w:space="0" w:color="65A3CF"/>
              <w:bottom w:val="single" w:sz="4" w:space="0" w:color="65A3CF"/>
              <w:right w:val="single" w:sz="4" w:space="0" w:color="65A3CF"/>
            </w:tcBorders>
            <w:shd w:val="clear" w:color="auto" w:fill="D1E9F5"/>
          </w:tcPr>
          <w:p w14:paraId="565D808A" w14:textId="77777777" w:rsidR="00286247" w:rsidRDefault="00000000">
            <w:pPr>
              <w:spacing w:after="0" w:line="259" w:lineRule="auto"/>
              <w:ind w:left="0" w:firstLine="0"/>
              <w:jc w:val="left"/>
            </w:pPr>
            <w:r>
              <w:rPr>
                <w:b/>
              </w:rPr>
              <w:t>Công thức hoá học</w:t>
            </w:r>
          </w:p>
        </w:tc>
        <w:tc>
          <w:tcPr>
            <w:tcW w:w="2551" w:type="dxa"/>
            <w:tcBorders>
              <w:top w:val="single" w:sz="4" w:space="0" w:color="65A3CF"/>
              <w:left w:val="single" w:sz="4" w:space="0" w:color="65A3CF"/>
              <w:bottom w:val="single" w:sz="4" w:space="0" w:color="65A3CF"/>
              <w:right w:val="single" w:sz="4" w:space="0" w:color="65A3CF"/>
            </w:tcBorders>
          </w:tcPr>
          <w:p w14:paraId="5C1915FB" w14:textId="77777777" w:rsidR="00286247" w:rsidRDefault="00286247">
            <w:pPr>
              <w:spacing w:after="160" w:line="259" w:lineRule="auto"/>
              <w:ind w:left="0" w:firstLine="0"/>
              <w:jc w:val="left"/>
            </w:pPr>
          </w:p>
        </w:tc>
        <w:tc>
          <w:tcPr>
            <w:tcW w:w="3260" w:type="dxa"/>
            <w:tcBorders>
              <w:top w:val="single" w:sz="4" w:space="0" w:color="65A3CF"/>
              <w:left w:val="single" w:sz="4" w:space="0" w:color="65A3CF"/>
              <w:bottom w:val="single" w:sz="4" w:space="0" w:color="65A3CF"/>
              <w:right w:val="single" w:sz="4" w:space="0" w:color="65A3CF"/>
            </w:tcBorders>
          </w:tcPr>
          <w:p w14:paraId="496D34F2" w14:textId="77777777" w:rsidR="00286247" w:rsidRDefault="00286247">
            <w:pPr>
              <w:spacing w:after="160" w:line="259" w:lineRule="auto"/>
              <w:ind w:left="0" w:firstLine="0"/>
              <w:jc w:val="left"/>
            </w:pPr>
          </w:p>
        </w:tc>
      </w:tr>
      <w:tr w:rsidR="00286247" w14:paraId="678AE656" w14:textId="77777777">
        <w:trPr>
          <w:trHeight w:val="409"/>
        </w:trPr>
        <w:tc>
          <w:tcPr>
            <w:tcW w:w="2694" w:type="dxa"/>
            <w:tcBorders>
              <w:top w:val="single" w:sz="4" w:space="0" w:color="65A3CF"/>
              <w:left w:val="single" w:sz="4" w:space="0" w:color="65A3CF"/>
              <w:bottom w:val="single" w:sz="4" w:space="0" w:color="65A3CF"/>
              <w:right w:val="single" w:sz="4" w:space="0" w:color="65A3CF"/>
            </w:tcBorders>
            <w:shd w:val="clear" w:color="auto" w:fill="D1E9F5"/>
          </w:tcPr>
          <w:p w14:paraId="57DE8161" w14:textId="77777777" w:rsidR="00286247" w:rsidRDefault="00000000">
            <w:pPr>
              <w:spacing w:after="0" w:line="259" w:lineRule="auto"/>
              <w:ind w:left="0" w:firstLine="0"/>
              <w:jc w:val="left"/>
            </w:pPr>
            <w:r>
              <w:rPr>
                <w:b/>
              </w:rPr>
              <w:t>Quá trình</w:t>
            </w:r>
          </w:p>
        </w:tc>
        <w:tc>
          <w:tcPr>
            <w:tcW w:w="2551" w:type="dxa"/>
            <w:tcBorders>
              <w:top w:val="single" w:sz="4" w:space="0" w:color="65A3CF"/>
              <w:left w:val="single" w:sz="4" w:space="0" w:color="65A3CF"/>
              <w:bottom w:val="single" w:sz="4" w:space="0" w:color="65A3CF"/>
              <w:right w:val="single" w:sz="4" w:space="0" w:color="65A3CF"/>
            </w:tcBorders>
          </w:tcPr>
          <w:p w14:paraId="0E165210" w14:textId="77777777" w:rsidR="00286247" w:rsidRDefault="00286247">
            <w:pPr>
              <w:spacing w:after="160" w:line="259" w:lineRule="auto"/>
              <w:ind w:left="0" w:firstLine="0"/>
              <w:jc w:val="left"/>
            </w:pPr>
          </w:p>
        </w:tc>
        <w:tc>
          <w:tcPr>
            <w:tcW w:w="3260" w:type="dxa"/>
            <w:tcBorders>
              <w:top w:val="single" w:sz="4" w:space="0" w:color="65A3CF"/>
              <w:left w:val="single" w:sz="4" w:space="0" w:color="65A3CF"/>
              <w:bottom w:val="single" w:sz="4" w:space="0" w:color="65A3CF"/>
              <w:right w:val="single" w:sz="4" w:space="0" w:color="65A3CF"/>
            </w:tcBorders>
          </w:tcPr>
          <w:p w14:paraId="0956F1E7" w14:textId="77777777" w:rsidR="00286247" w:rsidRDefault="00286247">
            <w:pPr>
              <w:spacing w:after="160" w:line="259" w:lineRule="auto"/>
              <w:ind w:left="0" w:firstLine="0"/>
              <w:jc w:val="left"/>
            </w:pPr>
          </w:p>
        </w:tc>
      </w:tr>
    </w:tbl>
    <w:p w14:paraId="56B34CA7" w14:textId="77777777" w:rsidR="00286247" w:rsidRDefault="00000000">
      <w:pPr>
        <w:numPr>
          <w:ilvl w:val="0"/>
          <w:numId w:val="366"/>
        </w:numPr>
        <w:ind w:right="2" w:hanging="275"/>
      </w:pPr>
      <w:r>
        <w:t>Xác định hai cặp oxi hoá – khử đã tham gia phản ứng và tra giá trị thế điện cực chuẩn tương ứng (Bảng 15.1, SGK trang 70):</w:t>
      </w:r>
    </w:p>
    <w:tbl>
      <w:tblPr>
        <w:tblStyle w:val="TableGrid"/>
        <w:tblW w:w="8505" w:type="dxa"/>
        <w:tblInd w:w="288" w:type="dxa"/>
        <w:tblCellMar>
          <w:top w:w="39" w:type="dxa"/>
          <w:left w:w="108" w:type="dxa"/>
          <w:bottom w:w="0" w:type="dxa"/>
          <w:right w:w="115" w:type="dxa"/>
        </w:tblCellMar>
        <w:tblLook w:val="04A0" w:firstRow="1" w:lastRow="0" w:firstColumn="1" w:lastColumn="0" w:noHBand="0" w:noVBand="1"/>
      </w:tblPr>
      <w:tblGrid>
        <w:gridCol w:w="2694"/>
        <w:gridCol w:w="2551"/>
        <w:gridCol w:w="3260"/>
      </w:tblGrid>
      <w:tr w:rsidR="00286247" w14:paraId="7C3BB897" w14:textId="77777777">
        <w:trPr>
          <w:trHeight w:val="409"/>
        </w:trPr>
        <w:tc>
          <w:tcPr>
            <w:tcW w:w="2694" w:type="dxa"/>
            <w:tcBorders>
              <w:top w:val="single" w:sz="4" w:space="0" w:color="65A3CF"/>
              <w:left w:val="single" w:sz="4" w:space="0" w:color="65A3CF"/>
              <w:bottom w:val="single" w:sz="4" w:space="0" w:color="65A3CF"/>
              <w:right w:val="single" w:sz="4" w:space="0" w:color="65A3CF"/>
            </w:tcBorders>
            <w:shd w:val="clear" w:color="auto" w:fill="D1E9F5"/>
          </w:tcPr>
          <w:p w14:paraId="37909396" w14:textId="77777777" w:rsidR="00286247" w:rsidRDefault="00000000">
            <w:pPr>
              <w:spacing w:after="0" w:line="259" w:lineRule="auto"/>
              <w:ind w:left="0" w:firstLine="0"/>
              <w:jc w:val="left"/>
            </w:pPr>
            <w:r>
              <w:rPr>
                <w:b/>
              </w:rPr>
              <w:t>Cặp oxi hoá – khử</w:t>
            </w:r>
          </w:p>
        </w:tc>
        <w:tc>
          <w:tcPr>
            <w:tcW w:w="2551" w:type="dxa"/>
            <w:tcBorders>
              <w:top w:val="single" w:sz="4" w:space="0" w:color="65A3CF"/>
              <w:left w:val="single" w:sz="4" w:space="0" w:color="65A3CF"/>
              <w:bottom w:val="single" w:sz="4" w:space="0" w:color="65A3CF"/>
              <w:right w:val="single" w:sz="4" w:space="0" w:color="65A3CF"/>
            </w:tcBorders>
          </w:tcPr>
          <w:p w14:paraId="407AB111" w14:textId="77777777" w:rsidR="00286247" w:rsidRDefault="00286247">
            <w:pPr>
              <w:spacing w:after="160" w:line="259" w:lineRule="auto"/>
              <w:ind w:left="0" w:firstLine="0"/>
              <w:jc w:val="left"/>
            </w:pPr>
          </w:p>
        </w:tc>
        <w:tc>
          <w:tcPr>
            <w:tcW w:w="3260" w:type="dxa"/>
            <w:tcBorders>
              <w:top w:val="single" w:sz="4" w:space="0" w:color="65A3CF"/>
              <w:left w:val="single" w:sz="4" w:space="0" w:color="65A3CF"/>
              <w:bottom w:val="single" w:sz="4" w:space="0" w:color="65A3CF"/>
              <w:right w:val="single" w:sz="4" w:space="0" w:color="65A3CF"/>
            </w:tcBorders>
          </w:tcPr>
          <w:p w14:paraId="3DE7AF45" w14:textId="77777777" w:rsidR="00286247" w:rsidRDefault="00286247">
            <w:pPr>
              <w:spacing w:after="160" w:line="259" w:lineRule="auto"/>
              <w:ind w:left="0" w:firstLine="0"/>
              <w:jc w:val="left"/>
            </w:pPr>
          </w:p>
        </w:tc>
      </w:tr>
      <w:tr w:rsidR="00286247" w14:paraId="4F58F847" w14:textId="77777777">
        <w:trPr>
          <w:trHeight w:val="409"/>
        </w:trPr>
        <w:tc>
          <w:tcPr>
            <w:tcW w:w="2694" w:type="dxa"/>
            <w:tcBorders>
              <w:top w:val="single" w:sz="4" w:space="0" w:color="65A3CF"/>
              <w:left w:val="single" w:sz="4" w:space="0" w:color="65A3CF"/>
              <w:bottom w:val="single" w:sz="4" w:space="0" w:color="65A3CF"/>
              <w:right w:val="single" w:sz="4" w:space="0" w:color="65A3CF"/>
            </w:tcBorders>
            <w:shd w:val="clear" w:color="auto" w:fill="D1E9F5"/>
          </w:tcPr>
          <w:p w14:paraId="1A25607C" w14:textId="77777777" w:rsidR="00286247" w:rsidRDefault="00000000">
            <w:pPr>
              <w:spacing w:after="0" w:line="259" w:lineRule="auto"/>
              <w:ind w:left="0" w:firstLine="0"/>
              <w:jc w:val="left"/>
            </w:pPr>
            <w:r>
              <w:rPr>
                <w:b/>
              </w:rPr>
              <w:t>Thế điện cực chuẩn, V</w:t>
            </w:r>
          </w:p>
        </w:tc>
        <w:tc>
          <w:tcPr>
            <w:tcW w:w="2551" w:type="dxa"/>
            <w:tcBorders>
              <w:top w:val="single" w:sz="4" w:space="0" w:color="65A3CF"/>
              <w:left w:val="single" w:sz="4" w:space="0" w:color="65A3CF"/>
              <w:bottom w:val="single" w:sz="4" w:space="0" w:color="65A3CF"/>
              <w:right w:val="single" w:sz="4" w:space="0" w:color="65A3CF"/>
            </w:tcBorders>
          </w:tcPr>
          <w:p w14:paraId="26F3309E" w14:textId="77777777" w:rsidR="00286247" w:rsidRDefault="00286247">
            <w:pPr>
              <w:spacing w:after="160" w:line="259" w:lineRule="auto"/>
              <w:ind w:left="0" w:firstLine="0"/>
              <w:jc w:val="left"/>
            </w:pPr>
          </w:p>
        </w:tc>
        <w:tc>
          <w:tcPr>
            <w:tcW w:w="3260" w:type="dxa"/>
            <w:tcBorders>
              <w:top w:val="single" w:sz="4" w:space="0" w:color="65A3CF"/>
              <w:left w:val="single" w:sz="4" w:space="0" w:color="65A3CF"/>
              <w:bottom w:val="single" w:sz="4" w:space="0" w:color="65A3CF"/>
              <w:right w:val="single" w:sz="4" w:space="0" w:color="65A3CF"/>
            </w:tcBorders>
          </w:tcPr>
          <w:p w14:paraId="5A9CE062" w14:textId="77777777" w:rsidR="00286247" w:rsidRDefault="00286247">
            <w:pPr>
              <w:spacing w:after="160" w:line="259" w:lineRule="auto"/>
              <w:ind w:left="0" w:firstLine="0"/>
              <w:jc w:val="left"/>
            </w:pPr>
          </w:p>
        </w:tc>
      </w:tr>
    </w:tbl>
    <w:p w14:paraId="23398C1E" w14:textId="77777777" w:rsidR="00286247" w:rsidRDefault="00000000">
      <w:pPr>
        <w:numPr>
          <w:ilvl w:val="0"/>
          <w:numId w:val="366"/>
        </w:numPr>
        <w:ind w:right="2" w:hanging="275"/>
      </w:pPr>
      <w:r>
        <w:t xml:space="preserve">Từ giá trị thế điện cực chuẩn của hai cặp oxi hoá – khử trên, chứng tỏ phản ứng đã cho xảy ra ở điều kiện chuẩn. </w:t>
      </w:r>
    </w:p>
    <w:p w14:paraId="71C129F2" w14:textId="77777777" w:rsidR="00286247" w:rsidRDefault="00000000">
      <w:pPr>
        <w:numPr>
          <w:ilvl w:val="0"/>
          <w:numId w:val="366"/>
        </w:numPr>
        <w:spacing w:after="115"/>
        <w:ind w:right="2" w:hanging="275"/>
      </w:pPr>
      <w:r>
        <w:t xml:space="preserve">Đề xuất cách nhận biết môi trường dung dịch sau phản ứng. </w:t>
      </w:r>
    </w:p>
    <w:p w14:paraId="1A731AF5" w14:textId="77777777" w:rsidR="00286247" w:rsidRDefault="00000000">
      <w:pPr>
        <w:spacing w:after="52"/>
        <w:ind w:left="278" w:right="2"/>
      </w:pPr>
      <w:r>
        <w:t>2. Xét phản ứng tổng quát: M + 2H</w:t>
      </w:r>
      <w:r>
        <w:rPr>
          <w:sz w:val="22"/>
          <w:vertAlign w:val="subscript"/>
        </w:rPr>
        <w:t>2</w:t>
      </w:r>
      <w:r>
        <w:t xml:space="preserve">O </w:t>
      </w:r>
      <w:r>
        <w:rPr>
          <w:rFonts w:ascii="Segoe UI Symbol" w:eastAsia="Segoe UI Symbol" w:hAnsi="Segoe UI Symbol" w:cs="Segoe UI Symbol"/>
          <w:sz w:val="24"/>
        </w:rPr>
        <w:t xml:space="preserve">→ </w:t>
      </w:r>
      <w:r>
        <w:t>M(OH)</w:t>
      </w:r>
      <w:r>
        <w:rPr>
          <w:sz w:val="22"/>
          <w:vertAlign w:val="subscript"/>
        </w:rPr>
        <w:t>2</w:t>
      </w:r>
      <w:r>
        <w:t xml:space="preserve"> + H</w:t>
      </w:r>
      <w:r>
        <w:rPr>
          <w:sz w:val="22"/>
          <w:vertAlign w:val="subscript"/>
        </w:rPr>
        <w:t>2</w:t>
      </w:r>
    </w:p>
    <w:p w14:paraId="4CDDEE2A" w14:textId="77777777" w:rsidR="00286247" w:rsidRDefault="00000000">
      <w:pPr>
        <w:numPr>
          <w:ilvl w:val="0"/>
          <w:numId w:val="367"/>
        </w:numPr>
        <w:ind w:right="2"/>
      </w:pPr>
      <w:r>
        <w:t>Thế điện cực chuẩn của cặp M</w:t>
      </w:r>
      <w:r>
        <w:rPr>
          <w:sz w:val="22"/>
          <w:vertAlign w:val="superscript"/>
        </w:rPr>
        <w:t>2+</w:t>
      </w:r>
      <w:r>
        <w:t>/M cần thoả mãn điều kiện nào để phản ứng xảy ra ở điều kiện chuẩn?</w:t>
      </w:r>
    </w:p>
    <w:p w14:paraId="79068DD5" w14:textId="77777777" w:rsidR="00286247" w:rsidRDefault="00000000">
      <w:pPr>
        <w:numPr>
          <w:ilvl w:val="0"/>
          <w:numId w:val="367"/>
        </w:numPr>
        <w:spacing w:after="107"/>
        <w:ind w:right="2"/>
      </w:pPr>
      <w:r>
        <w:t>Trong dãy điện hoá của kim loại (SGK trang 71), kim loại nào có khả năng tác dụng với nước ở điều kiện chuẩn?</w:t>
      </w:r>
    </w:p>
    <w:p w14:paraId="0B7C16A6" w14:textId="77777777" w:rsidR="00286247" w:rsidRDefault="00000000">
      <w:pPr>
        <w:spacing w:after="131" w:line="262" w:lineRule="auto"/>
        <w:ind w:left="278" w:right="2"/>
      </w:pPr>
      <w:r>
        <w:rPr>
          <w:b/>
        </w:rPr>
        <w:t>Nhiệm vụ 5.4: Kim loại tác dụng với acid</w:t>
      </w:r>
    </w:p>
    <w:p w14:paraId="327D91EE" w14:textId="77777777" w:rsidR="00286247" w:rsidRDefault="00000000">
      <w:pPr>
        <w:ind w:left="278" w:right="2"/>
      </w:pPr>
      <w:r>
        <w:t>1. Xét phản ứng: Zn + H</w:t>
      </w:r>
      <w:r>
        <w:rPr>
          <w:sz w:val="22"/>
          <w:vertAlign w:val="subscript"/>
        </w:rPr>
        <w:t>2</w:t>
      </w:r>
      <w:r>
        <w:t>SO</w:t>
      </w:r>
      <w:r>
        <w:rPr>
          <w:sz w:val="22"/>
          <w:vertAlign w:val="subscript"/>
        </w:rPr>
        <w:t>4</w:t>
      </w:r>
      <w:r>
        <w:t xml:space="preserve"> (loãng) </w:t>
      </w:r>
      <w:r>
        <w:rPr>
          <w:rFonts w:ascii="Segoe UI Symbol" w:eastAsia="Segoe UI Symbol" w:hAnsi="Segoe UI Symbol" w:cs="Segoe UI Symbol"/>
          <w:sz w:val="24"/>
        </w:rPr>
        <w:t xml:space="preserve">→ </w:t>
      </w:r>
      <w:r>
        <w:t>ZnSO</w:t>
      </w:r>
      <w:r>
        <w:rPr>
          <w:sz w:val="22"/>
          <w:vertAlign w:val="subscript"/>
        </w:rPr>
        <w:t>4</w:t>
      </w:r>
      <w:r>
        <w:t xml:space="preserve"> + H</w:t>
      </w:r>
      <w:r>
        <w:rPr>
          <w:sz w:val="22"/>
          <w:vertAlign w:val="subscript"/>
        </w:rPr>
        <w:t>2</w:t>
      </w:r>
    </w:p>
    <w:p w14:paraId="16543713" w14:textId="77777777" w:rsidR="00286247" w:rsidRDefault="00000000">
      <w:pPr>
        <w:numPr>
          <w:ilvl w:val="0"/>
          <w:numId w:val="368"/>
        </w:numPr>
        <w:spacing w:after="0"/>
        <w:ind w:right="59" w:hanging="250"/>
      </w:pPr>
      <w:r>
        <w:t>Xác định chất khử, chất oxi hoá và viết quá trình oxi hoá, quá trình khử tương ứng:</w:t>
      </w:r>
    </w:p>
    <w:tbl>
      <w:tblPr>
        <w:tblStyle w:val="TableGrid"/>
        <w:tblW w:w="8505" w:type="dxa"/>
        <w:tblInd w:w="288" w:type="dxa"/>
        <w:tblCellMar>
          <w:top w:w="39" w:type="dxa"/>
          <w:left w:w="108" w:type="dxa"/>
          <w:bottom w:w="0" w:type="dxa"/>
          <w:right w:w="115" w:type="dxa"/>
        </w:tblCellMar>
        <w:tblLook w:val="04A0" w:firstRow="1" w:lastRow="0" w:firstColumn="1" w:lastColumn="0" w:noHBand="0" w:noVBand="1"/>
      </w:tblPr>
      <w:tblGrid>
        <w:gridCol w:w="2694"/>
        <w:gridCol w:w="2551"/>
        <w:gridCol w:w="3260"/>
      </w:tblGrid>
      <w:tr w:rsidR="00286247" w14:paraId="4167510D" w14:textId="77777777">
        <w:trPr>
          <w:trHeight w:val="409"/>
        </w:trPr>
        <w:tc>
          <w:tcPr>
            <w:tcW w:w="2694" w:type="dxa"/>
            <w:tcBorders>
              <w:top w:val="single" w:sz="4" w:space="0" w:color="65A3CF"/>
              <w:left w:val="single" w:sz="4" w:space="0" w:color="65A3CF"/>
              <w:bottom w:val="single" w:sz="4" w:space="0" w:color="65A3CF"/>
              <w:right w:val="single" w:sz="4" w:space="0" w:color="65A3CF"/>
            </w:tcBorders>
            <w:shd w:val="clear" w:color="auto" w:fill="D1E9F5"/>
          </w:tcPr>
          <w:p w14:paraId="37D17EB0" w14:textId="77777777" w:rsidR="00286247" w:rsidRDefault="00000000">
            <w:pPr>
              <w:spacing w:after="0" w:line="259" w:lineRule="auto"/>
              <w:ind w:left="0" w:firstLine="0"/>
              <w:jc w:val="left"/>
            </w:pPr>
            <w:r>
              <w:rPr>
                <w:b/>
              </w:rPr>
              <w:t>Vai trò</w:t>
            </w:r>
          </w:p>
        </w:tc>
        <w:tc>
          <w:tcPr>
            <w:tcW w:w="2551" w:type="dxa"/>
            <w:tcBorders>
              <w:top w:val="single" w:sz="4" w:space="0" w:color="65A3CF"/>
              <w:left w:val="single" w:sz="4" w:space="0" w:color="65A3CF"/>
              <w:bottom w:val="single" w:sz="4" w:space="0" w:color="65A3CF"/>
              <w:right w:val="single" w:sz="4" w:space="0" w:color="65A3CF"/>
            </w:tcBorders>
          </w:tcPr>
          <w:p w14:paraId="7AF5F4E9" w14:textId="77777777" w:rsidR="00286247" w:rsidRDefault="00000000">
            <w:pPr>
              <w:spacing w:after="0" w:line="259" w:lineRule="auto"/>
              <w:ind w:left="0" w:firstLine="0"/>
              <w:jc w:val="left"/>
            </w:pPr>
            <w:r>
              <w:t>Chất khử</w:t>
            </w:r>
          </w:p>
        </w:tc>
        <w:tc>
          <w:tcPr>
            <w:tcW w:w="3260" w:type="dxa"/>
            <w:tcBorders>
              <w:top w:val="single" w:sz="4" w:space="0" w:color="65A3CF"/>
              <w:left w:val="single" w:sz="4" w:space="0" w:color="65A3CF"/>
              <w:bottom w:val="single" w:sz="4" w:space="0" w:color="65A3CF"/>
              <w:right w:val="single" w:sz="4" w:space="0" w:color="65A3CF"/>
            </w:tcBorders>
          </w:tcPr>
          <w:p w14:paraId="48C179B8" w14:textId="77777777" w:rsidR="00286247" w:rsidRDefault="00000000">
            <w:pPr>
              <w:spacing w:after="0" w:line="259" w:lineRule="auto"/>
              <w:ind w:left="0" w:firstLine="0"/>
              <w:jc w:val="left"/>
            </w:pPr>
            <w:r>
              <w:t>Chất oxi hoá</w:t>
            </w:r>
          </w:p>
        </w:tc>
      </w:tr>
      <w:tr w:rsidR="00286247" w14:paraId="53EDB3A7" w14:textId="77777777">
        <w:trPr>
          <w:trHeight w:val="409"/>
        </w:trPr>
        <w:tc>
          <w:tcPr>
            <w:tcW w:w="2694" w:type="dxa"/>
            <w:tcBorders>
              <w:top w:val="single" w:sz="4" w:space="0" w:color="65A3CF"/>
              <w:left w:val="single" w:sz="4" w:space="0" w:color="65A3CF"/>
              <w:bottom w:val="single" w:sz="4" w:space="0" w:color="65A3CF"/>
              <w:right w:val="single" w:sz="4" w:space="0" w:color="65A3CF"/>
            </w:tcBorders>
            <w:shd w:val="clear" w:color="auto" w:fill="D1E9F5"/>
          </w:tcPr>
          <w:p w14:paraId="339D24F5" w14:textId="77777777" w:rsidR="00286247" w:rsidRDefault="00000000">
            <w:pPr>
              <w:spacing w:after="0" w:line="259" w:lineRule="auto"/>
              <w:ind w:left="0" w:firstLine="0"/>
              <w:jc w:val="left"/>
            </w:pPr>
            <w:r>
              <w:rPr>
                <w:b/>
              </w:rPr>
              <w:t>Công thức hoá học</w:t>
            </w:r>
          </w:p>
        </w:tc>
        <w:tc>
          <w:tcPr>
            <w:tcW w:w="2551" w:type="dxa"/>
            <w:tcBorders>
              <w:top w:val="single" w:sz="4" w:space="0" w:color="65A3CF"/>
              <w:left w:val="single" w:sz="4" w:space="0" w:color="65A3CF"/>
              <w:bottom w:val="single" w:sz="4" w:space="0" w:color="65A3CF"/>
              <w:right w:val="single" w:sz="4" w:space="0" w:color="65A3CF"/>
            </w:tcBorders>
          </w:tcPr>
          <w:p w14:paraId="2E9F9E8D" w14:textId="77777777" w:rsidR="00286247" w:rsidRDefault="00286247">
            <w:pPr>
              <w:spacing w:after="160" w:line="259" w:lineRule="auto"/>
              <w:ind w:left="0" w:firstLine="0"/>
              <w:jc w:val="left"/>
            </w:pPr>
          </w:p>
        </w:tc>
        <w:tc>
          <w:tcPr>
            <w:tcW w:w="3260" w:type="dxa"/>
            <w:tcBorders>
              <w:top w:val="single" w:sz="4" w:space="0" w:color="65A3CF"/>
              <w:left w:val="single" w:sz="4" w:space="0" w:color="65A3CF"/>
              <w:bottom w:val="single" w:sz="4" w:space="0" w:color="65A3CF"/>
              <w:right w:val="single" w:sz="4" w:space="0" w:color="65A3CF"/>
            </w:tcBorders>
          </w:tcPr>
          <w:p w14:paraId="3C924F01" w14:textId="77777777" w:rsidR="00286247" w:rsidRDefault="00286247">
            <w:pPr>
              <w:spacing w:after="160" w:line="259" w:lineRule="auto"/>
              <w:ind w:left="0" w:firstLine="0"/>
              <w:jc w:val="left"/>
            </w:pPr>
          </w:p>
        </w:tc>
      </w:tr>
      <w:tr w:rsidR="00286247" w14:paraId="50C2945D" w14:textId="77777777">
        <w:trPr>
          <w:trHeight w:val="409"/>
        </w:trPr>
        <w:tc>
          <w:tcPr>
            <w:tcW w:w="2694" w:type="dxa"/>
            <w:tcBorders>
              <w:top w:val="single" w:sz="4" w:space="0" w:color="65A3CF"/>
              <w:left w:val="single" w:sz="4" w:space="0" w:color="65A3CF"/>
              <w:bottom w:val="single" w:sz="4" w:space="0" w:color="65A3CF"/>
              <w:right w:val="single" w:sz="4" w:space="0" w:color="65A3CF"/>
            </w:tcBorders>
            <w:shd w:val="clear" w:color="auto" w:fill="D1E9F5"/>
          </w:tcPr>
          <w:p w14:paraId="6111E2C9" w14:textId="77777777" w:rsidR="00286247" w:rsidRDefault="00000000">
            <w:pPr>
              <w:spacing w:after="0" w:line="259" w:lineRule="auto"/>
              <w:ind w:left="0" w:firstLine="0"/>
              <w:jc w:val="left"/>
            </w:pPr>
            <w:r>
              <w:rPr>
                <w:b/>
              </w:rPr>
              <w:t>Quá trình</w:t>
            </w:r>
          </w:p>
        </w:tc>
        <w:tc>
          <w:tcPr>
            <w:tcW w:w="2551" w:type="dxa"/>
            <w:tcBorders>
              <w:top w:val="single" w:sz="4" w:space="0" w:color="65A3CF"/>
              <w:left w:val="single" w:sz="4" w:space="0" w:color="65A3CF"/>
              <w:bottom w:val="single" w:sz="4" w:space="0" w:color="65A3CF"/>
              <w:right w:val="single" w:sz="4" w:space="0" w:color="65A3CF"/>
            </w:tcBorders>
          </w:tcPr>
          <w:p w14:paraId="0636200D" w14:textId="77777777" w:rsidR="00286247" w:rsidRDefault="00286247">
            <w:pPr>
              <w:spacing w:after="160" w:line="259" w:lineRule="auto"/>
              <w:ind w:left="0" w:firstLine="0"/>
              <w:jc w:val="left"/>
            </w:pPr>
          </w:p>
        </w:tc>
        <w:tc>
          <w:tcPr>
            <w:tcW w:w="3260" w:type="dxa"/>
            <w:tcBorders>
              <w:top w:val="single" w:sz="4" w:space="0" w:color="65A3CF"/>
              <w:left w:val="single" w:sz="4" w:space="0" w:color="65A3CF"/>
              <w:bottom w:val="single" w:sz="4" w:space="0" w:color="65A3CF"/>
              <w:right w:val="single" w:sz="4" w:space="0" w:color="65A3CF"/>
            </w:tcBorders>
          </w:tcPr>
          <w:p w14:paraId="65783CD5" w14:textId="77777777" w:rsidR="00286247" w:rsidRDefault="00286247">
            <w:pPr>
              <w:spacing w:after="160" w:line="259" w:lineRule="auto"/>
              <w:ind w:left="0" w:firstLine="0"/>
              <w:jc w:val="left"/>
            </w:pPr>
          </w:p>
        </w:tc>
      </w:tr>
    </w:tbl>
    <w:p w14:paraId="53C29D95" w14:textId="77777777" w:rsidR="00286247" w:rsidRDefault="00000000">
      <w:pPr>
        <w:numPr>
          <w:ilvl w:val="0"/>
          <w:numId w:val="368"/>
        </w:numPr>
        <w:spacing w:after="0"/>
        <w:ind w:right="59" w:hanging="250"/>
      </w:pPr>
      <w:r>
        <w:t>Xác định hai cặp oxi hoá – khử đã tham gia phản ứng và tra giá trị thế điện cực chuẩn tương ứng (Bảng 15.1, SGK trang 70):</w:t>
      </w:r>
    </w:p>
    <w:tbl>
      <w:tblPr>
        <w:tblStyle w:val="TableGrid"/>
        <w:tblW w:w="8505" w:type="dxa"/>
        <w:tblInd w:w="288" w:type="dxa"/>
        <w:tblCellMar>
          <w:top w:w="39" w:type="dxa"/>
          <w:left w:w="108" w:type="dxa"/>
          <w:bottom w:w="0" w:type="dxa"/>
          <w:right w:w="115" w:type="dxa"/>
        </w:tblCellMar>
        <w:tblLook w:val="04A0" w:firstRow="1" w:lastRow="0" w:firstColumn="1" w:lastColumn="0" w:noHBand="0" w:noVBand="1"/>
      </w:tblPr>
      <w:tblGrid>
        <w:gridCol w:w="2694"/>
        <w:gridCol w:w="2551"/>
        <w:gridCol w:w="3260"/>
      </w:tblGrid>
      <w:tr w:rsidR="00286247" w14:paraId="50FE3FA9" w14:textId="77777777">
        <w:trPr>
          <w:trHeight w:val="409"/>
        </w:trPr>
        <w:tc>
          <w:tcPr>
            <w:tcW w:w="2694" w:type="dxa"/>
            <w:tcBorders>
              <w:top w:val="single" w:sz="4" w:space="0" w:color="65A3CF"/>
              <w:left w:val="single" w:sz="4" w:space="0" w:color="65A3CF"/>
              <w:bottom w:val="single" w:sz="4" w:space="0" w:color="65A3CF"/>
              <w:right w:val="single" w:sz="4" w:space="0" w:color="65A3CF"/>
            </w:tcBorders>
            <w:shd w:val="clear" w:color="auto" w:fill="D1E9F5"/>
          </w:tcPr>
          <w:p w14:paraId="6C244940" w14:textId="77777777" w:rsidR="00286247" w:rsidRDefault="00000000">
            <w:pPr>
              <w:spacing w:after="0" w:line="259" w:lineRule="auto"/>
              <w:ind w:left="0" w:firstLine="0"/>
              <w:jc w:val="left"/>
            </w:pPr>
            <w:r>
              <w:rPr>
                <w:b/>
              </w:rPr>
              <w:t>Cặp oxi hoá – khử</w:t>
            </w:r>
          </w:p>
        </w:tc>
        <w:tc>
          <w:tcPr>
            <w:tcW w:w="2551" w:type="dxa"/>
            <w:tcBorders>
              <w:top w:val="single" w:sz="4" w:space="0" w:color="65A3CF"/>
              <w:left w:val="single" w:sz="4" w:space="0" w:color="65A3CF"/>
              <w:bottom w:val="single" w:sz="4" w:space="0" w:color="65A3CF"/>
              <w:right w:val="single" w:sz="4" w:space="0" w:color="65A3CF"/>
            </w:tcBorders>
          </w:tcPr>
          <w:p w14:paraId="471AFA36" w14:textId="77777777" w:rsidR="00286247" w:rsidRDefault="00286247">
            <w:pPr>
              <w:spacing w:after="160" w:line="259" w:lineRule="auto"/>
              <w:ind w:left="0" w:firstLine="0"/>
              <w:jc w:val="left"/>
            </w:pPr>
          </w:p>
        </w:tc>
        <w:tc>
          <w:tcPr>
            <w:tcW w:w="3260" w:type="dxa"/>
            <w:tcBorders>
              <w:top w:val="single" w:sz="4" w:space="0" w:color="65A3CF"/>
              <w:left w:val="single" w:sz="4" w:space="0" w:color="65A3CF"/>
              <w:bottom w:val="single" w:sz="4" w:space="0" w:color="65A3CF"/>
              <w:right w:val="single" w:sz="4" w:space="0" w:color="65A3CF"/>
            </w:tcBorders>
          </w:tcPr>
          <w:p w14:paraId="70FDBB10" w14:textId="77777777" w:rsidR="00286247" w:rsidRDefault="00286247">
            <w:pPr>
              <w:spacing w:after="160" w:line="259" w:lineRule="auto"/>
              <w:ind w:left="0" w:firstLine="0"/>
              <w:jc w:val="left"/>
            </w:pPr>
          </w:p>
        </w:tc>
      </w:tr>
      <w:tr w:rsidR="00286247" w14:paraId="3C352F48" w14:textId="77777777">
        <w:trPr>
          <w:trHeight w:val="409"/>
        </w:trPr>
        <w:tc>
          <w:tcPr>
            <w:tcW w:w="2694" w:type="dxa"/>
            <w:tcBorders>
              <w:top w:val="single" w:sz="4" w:space="0" w:color="65A3CF"/>
              <w:left w:val="single" w:sz="4" w:space="0" w:color="65A3CF"/>
              <w:bottom w:val="single" w:sz="4" w:space="0" w:color="65A3CF"/>
              <w:right w:val="single" w:sz="4" w:space="0" w:color="65A3CF"/>
            </w:tcBorders>
            <w:shd w:val="clear" w:color="auto" w:fill="D1E9F5"/>
          </w:tcPr>
          <w:p w14:paraId="44DD1122" w14:textId="77777777" w:rsidR="00286247" w:rsidRDefault="00000000">
            <w:pPr>
              <w:spacing w:after="0" w:line="259" w:lineRule="auto"/>
              <w:ind w:left="0" w:firstLine="0"/>
              <w:jc w:val="left"/>
            </w:pPr>
            <w:r>
              <w:rPr>
                <w:b/>
              </w:rPr>
              <w:t>Thế điện cực chuẩn, V</w:t>
            </w:r>
          </w:p>
        </w:tc>
        <w:tc>
          <w:tcPr>
            <w:tcW w:w="2551" w:type="dxa"/>
            <w:tcBorders>
              <w:top w:val="single" w:sz="4" w:space="0" w:color="65A3CF"/>
              <w:left w:val="single" w:sz="4" w:space="0" w:color="65A3CF"/>
              <w:bottom w:val="single" w:sz="4" w:space="0" w:color="65A3CF"/>
              <w:right w:val="single" w:sz="4" w:space="0" w:color="65A3CF"/>
            </w:tcBorders>
          </w:tcPr>
          <w:p w14:paraId="6FE71DEA" w14:textId="77777777" w:rsidR="00286247" w:rsidRDefault="00286247">
            <w:pPr>
              <w:spacing w:after="160" w:line="259" w:lineRule="auto"/>
              <w:ind w:left="0" w:firstLine="0"/>
              <w:jc w:val="left"/>
            </w:pPr>
          </w:p>
        </w:tc>
        <w:tc>
          <w:tcPr>
            <w:tcW w:w="3260" w:type="dxa"/>
            <w:tcBorders>
              <w:top w:val="single" w:sz="4" w:space="0" w:color="65A3CF"/>
              <w:left w:val="single" w:sz="4" w:space="0" w:color="65A3CF"/>
              <w:bottom w:val="single" w:sz="4" w:space="0" w:color="65A3CF"/>
              <w:right w:val="single" w:sz="4" w:space="0" w:color="65A3CF"/>
            </w:tcBorders>
          </w:tcPr>
          <w:p w14:paraId="10738EAD" w14:textId="77777777" w:rsidR="00286247" w:rsidRDefault="00286247">
            <w:pPr>
              <w:spacing w:after="160" w:line="259" w:lineRule="auto"/>
              <w:ind w:left="0" w:firstLine="0"/>
              <w:jc w:val="left"/>
            </w:pPr>
          </w:p>
        </w:tc>
      </w:tr>
    </w:tbl>
    <w:p w14:paraId="5F63ABFB" w14:textId="77777777" w:rsidR="00286247" w:rsidRDefault="00000000">
      <w:pPr>
        <w:numPr>
          <w:ilvl w:val="0"/>
          <w:numId w:val="368"/>
        </w:numPr>
        <w:spacing w:after="116"/>
        <w:ind w:right="59" w:hanging="250"/>
      </w:pPr>
      <w:r>
        <w:rPr>
          <w:noProof/>
        </w:rPr>
        <w:drawing>
          <wp:anchor distT="0" distB="0" distL="114300" distR="114300" simplePos="0" relativeHeight="251726848" behindDoc="0" locked="0" layoutInCell="1" allowOverlap="0" wp14:anchorId="6D22806E" wp14:editId="5FA5F99D">
            <wp:simplePos x="0" y="0"/>
            <wp:positionH relativeFrom="column">
              <wp:posOffset>5098039</wp:posOffset>
            </wp:positionH>
            <wp:positionV relativeFrom="paragraph">
              <wp:posOffset>61986</wp:posOffset>
            </wp:positionV>
            <wp:extent cx="481965" cy="1180465"/>
            <wp:effectExtent l="0" t="0" r="0" b="0"/>
            <wp:wrapSquare wrapText="bothSides"/>
            <wp:docPr id="21379" name="Picture 21379"/>
            <wp:cNvGraphicFramePr/>
            <a:graphic xmlns:a="http://schemas.openxmlformats.org/drawingml/2006/main">
              <a:graphicData uri="http://schemas.openxmlformats.org/drawingml/2006/picture">
                <pic:pic xmlns:pic="http://schemas.openxmlformats.org/drawingml/2006/picture">
                  <pic:nvPicPr>
                    <pic:cNvPr id="21379" name="Picture 21379"/>
                    <pic:cNvPicPr/>
                  </pic:nvPicPr>
                  <pic:blipFill>
                    <a:blip r:embed="rId296"/>
                    <a:stretch>
                      <a:fillRect/>
                    </a:stretch>
                  </pic:blipFill>
                  <pic:spPr>
                    <a:xfrm>
                      <a:off x="0" y="0"/>
                      <a:ext cx="481965" cy="1180465"/>
                    </a:xfrm>
                    <a:prstGeom prst="rect">
                      <a:avLst/>
                    </a:prstGeom>
                  </pic:spPr>
                </pic:pic>
              </a:graphicData>
            </a:graphic>
          </wp:anchor>
        </w:drawing>
      </w:r>
      <w:r>
        <w:t xml:space="preserve">Từ giá trị thế điện cực chuẩn của hai cặp oxi hoá – khử trên, chứng tỏ phản ứng đã cho xảy ra ở điều kiện chuẩn. </w:t>
      </w:r>
    </w:p>
    <w:p w14:paraId="0DC99953" w14:textId="77777777" w:rsidR="00286247" w:rsidRDefault="00000000">
      <w:pPr>
        <w:numPr>
          <w:ilvl w:val="0"/>
          <w:numId w:val="368"/>
        </w:numPr>
        <w:ind w:right="59" w:hanging="250"/>
      </w:pPr>
      <w:r>
        <w:t>Tiến hành thí nghiệm của Zn hạt với dung dịch H</w:t>
      </w:r>
      <w:r>
        <w:rPr>
          <w:sz w:val="22"/>
          <w:vertAlign w:val="subscript"/>
        </w:rPr>
        <w:t>2</w:t>
      </w:r>
      <w:r>
        <w:t>SO</w:t>
      </w:r>
      <w:r>
        <w:rPr>
          <w:sz w:val="22"/>
          <w:vertAlign w:val="subscript"/>
        </w:rPr>
        <w:t>4</w:t>
      </w:r>
      <w:r>
        <w:t xml:space="preserve"> 10% và ghi lại hiện tượng quan sát được.</w:t>
      </w:r>
    </w:p>
    <w:p w14:paraId="0A0BB02A" w14:textId="77777777" w:rsidR="00286247" w:rsidRDefault="00000000">
      <w:pPr>
        <w:spacing w:after="118"/>
        <w:ind w:left="278" w:right="115"/>
      </w:pPr>
      <w:r>
        <w:t xml:space="preserve">2. Xét phản ứng tổng quát của kim loại M:  </w:t>
      </w:r>
    </w:p>
    <w:p w14:paraId="7D71F8C5" w14:textId="77777777" w:rsidR="00286247" w:rsidRDefault="00000000">
      <w:pPr>
        <w:spacing w:after="46"/>
        <w:ind w:left="278" w:right="115"/>
      </w:pPr>
      <w:r>
        <w:t>Kim loại M + HCl (H</w:t>
      </w:r>
      <w:r>
        <w:rPr>
          <w:sz w:val="22"/>
          <w:vertAlign w:val="subscript"/>
        </w:rPr>
        <w:t>2</w:t>
      </w:r>
      <w:r>
        <w:t>SO</w:t>
      </w:r>
      <w:r>
        <w:rPr>
          <w:sz w:val="22"/>
          <w:vertAlign w:val="subscript"/>
        </w:rPr>
        <w:t>4</w:t>
      </w:r>
      <w:r>
        <w:t xml:space="preserve"> loãng) </w:t>
      </w:r>
      <w:r>
        <w:rPr>
          <w:rFonts w:ascii="Segoe UI Symbol" w:eastAsia="Segoe UI Symbol" w:hAnsi="Segoe UI Symbol" w:cs="Segoe UI Symbol"/>
          <w:sz w:val="24"/>
        </w:rPr>
        <w:t>→</w:t>
      </w:r>
      <w:r>
        <w:t xml:space="preserve"> Muối chloride (sulfate) + H</w:t>
      </w:r>
      <w:r>
        <w:rPr>
          <w:sz w:val="22"/>
          <w:vertAlign w:val="subscript"/>
        </w:rPr>
        <w:t>2</w:t>
      </w:r>
    </w:p>
    <w:p w14:paraId="1861A2A4" w14:textId="77777777" w:rsidR="00286247" w:rsidRDefault="00000000">
      <w:pPr>
        <w:numPr>
          <w:ilvl w:val="0"/>
          <w:numId w:val="369"/>
        </w:numPr>
        <w:spacing w:after="113"/>
        <w:ind w:right="2"/>
      </w:pPr>
      <w:r>
        <w:t>Thế điện cực chuẩn của cặp M</w:t>
      </w:r>
      <w:r>
        <w:rPr>
          <w:sz w:val="22"/>
          <w:vertAlign w:val="superscript"/>
        </w:rPr>
        <w:t>n+</w:t>
      </w:r>
      <w:r>
        <w:t>/M cần thoả mãn điều kiện nào để phản ứng xảy ra ở điều kiện chuẩn?</w:t>
      </w:r>
    </w:p>
    <w:p w14:paraId="74A937D4" w14:textId="77777777" w:rsidR="00286247" w:rsidRDefault="00000000">
      <w:pPr>
        <w:numPr>
          <w:ilvl w:val="0"/>
          <w:numId w:val="369"/>
        </w:numPr>
        <w:spacing w:after="111"/>
        <w:ind w:right="2"/>
      </w:pPr>
      <w:r>
        <w:t>Tại sao Cu, Ag, Hg, Au không đẩy được H</w:t>
      </w:r>
      <w:r>
        <w:rPr>
          <w:sz w:val="22"/>
          <w:vertAlign w:val="subscript"/>
        </w:rPr>
        <w:t>2</w:t>
      </w:r>
      <w:r>
        <w:t xml:space="preserve"> ra khỏi dung dịch HCl hoặc H</w:t>
      </w:r>
      <w:r>
        <w:rPr>
          <w:sz w:val="22"/>
          <w:vertAlign w:val="subscript"/>
        </w:rPr>
        <w:t>2</w:t>
      </w:r>
      <w:r>
        <w:t>SO</w:t>
      </w:r>
      <w:r>
        <w:rPr>
          <w:sz w:val="22"/>
          <w:vertAlign w:val="subscript"/>
        </w:rPr>
        <w:t>4</w:t>
      </w:r>
      <w:r>
        <w:t xml:space="preserve"> loãng ở điều kiện chuẩn?</w:t>
      </w:r>
    </w:p>
    <w:p w14:paraId="1ACFC072" w14:textId="77777777" w:rsidR="00286247" w:rsidRDefault="00000000">
      <w:pPr>
        <w:spacing w:after="133"/>
        <w:ind w:left="278" w:right="2"/>
      </w:pPr>
      <w:r>
        <w:t>3. Kim loại tác dụng với dung dịch H</w:t>
      </w:r>
      <w:r>
        <w:rPr>
          <w:sz w:val="22"/>
          <w:vertAlign w:val="subscript"/>
        </w:rPr>
        <w:t>2</w:t>
      </w:r>
      <w:r>
        <w:t>SO</w:t>
      </w:r>
      <w:r>
        <w:rPr>
          <w:sz w:val="22"/>
          <w:vertAlign w:val="subscript"/>
        </w:rPr>
        <w:t>4</w:t>
      </w:r>
      <w:r>
        <w:t xml:space="preserve"> đặc</w:t>
      </w:r>
    </w:p>
    <w:p w14:paraId="2F1695C7" w14:textId="77777777" w:rsidR="00286247" w:rsidRDefault="00000000">
      <w:pPr>
        <w:numPr>
          <w:ilvl w:val="0"/>
          <w:numId w:val="370"/>
        </w:numPr>
        <w:ind w:right="2" w:hanging="260"/>
      </w:pPr>
      <w:r>
        <w:t>Nhận xét chung về khả năng phản ứng của kim loại với dung dịch H</w:t>
      </w:r>
      <w:r>
        <w:rPr>
          <w:sz w:val="22"/>
          <w:vertAlign w:val="subscript"/>
        </w:rPr>
        <w:t>2</w:t>
      </w:r>
      <w:r>
        <w:t>SO</w:t>
      </w:r>
      <w:r>
        <w:rPr>
          <w:sz w:val="22"/>
          <w:vertAlign w:val="subscript"/>
        </w:rPr>
        <w:t>4</w:t>
      </w:r>
      <w:r>
        <w:t xml:space="preserve"> đặc.</w:t>
      </w:r>
    </w:p>
    <w:p w14:paraId="107CCE42" w14:textId="77777777" w:rsidR="00286247" w:rsidRDefault="00000000">
      <w:pPr>
        <w:numPr>
          <w:ilvl w:val="0"/>
          <w:numId w:val="370"/>
        </w:numPr>
        <w:ind w:right="2" w:hanging="260"/>
      </w:pPr>
      <w:r>
        <w:t>Lập PTHH bằng phương pháp thăng bằng electron, xác định rõ chất oxi hoá, chất khử của phản ứng giữa Fe, Cu, Ag với dung dịch H</w:t>
      </w:r>
      <w:r>
        <w:rPr>
          <w:sz w:val="22"/>
          <w:vertAlign w:val="subscript"/>
        </w:rPr>
        <w:t>2</w:t>
      </w:r>
      <w:r>
        <w:t>SO</w:t>
      </w:r>
      <w:r>
        <w:rPr>
          <w:sz w:val="22"/>
          <w:vertAlign w:val="subscript"/>
        </w:rPr>
        <w:t>4</w:t>
      </w:r>
      <w:r>
        <w:t xml:space="preserve"> đặc.</w:t>
      </w:r>
    </w:p>
    <w:p w14:paraId="1F018116" w14:textId="77777777" w:rsidR="00286247" w:rsidRDefault="00000000">
      <w:pPr>
        <w:spacing w:after="0" w:line="338" w:lineRule="auto"/>
        <w:ind w:left="407" w:right="2705"/>
      </w:pPr>
      <w:r>
        <w:rPr>
          <w:b/>
        </w:rPr>
        <w:t xml:space="preserve">Nhiệm vụ 5.5: Kim loại tác dụng với dung dịch muối </w:t>
      </w:r>
      <w:r>
        <w:t>Xét phản ứng: Fe + CuSO</w:t>
      </w:r>
      <w:r>
        <w:rPr>
          <w:sz w:val="22"/>
          <w:vertAlign w:val="subscript"/>
        </w:rPr>
        <w:t xml:space="preserve">4 </w:t>
      </w:r>
      <w:r>
        <w:rPr>
          <w:rFonts w:ascii="Segoe UI Symbol" w:eastAsia="Segoe UI Symbol" w:hAnsi="Segoe UI Symbol" w:cs="Segoe UI Symbol"/>
          <w:sz w:val="24"/>
        </w:rPr>
        <w:t xml:space="preserve">→ </w:t>
      </w:r>
      <w:r>
        <w:t>FeSO</w:t>
      </w:r>
      <w:r>
        <w:rPr>
          <w:sz w:val="22"/>
          <w:vertAlign w:val="subscript"/>
        </w:rPr>
        <w:t>4</w:t>
      </w:r>
      <w:r>
        <w:t xml:space="preserve"> + Cu</w:t>
      </w:r>
    </w:p>
    <w:p w14:paraId="17C1EAEF" w14:textId="77777777" w:rsidR="00286247" w:rsidRDefault="00000000">
      <w:pPr>
        <w:numPr>
          <w:ilvl w:val="2"/>
          <w:numId w:val="371"/>
        </w:numPr>
        <w:spacing w:after="0"/>
        <w:ind w:right="2" w:hanging="250"/>
      </w:pPr>
      <w:r>
        <w:t>Xác định chất khử, chất oxi hoá và viết quá trình oxi hoá, quá trình khử tương ứng:</w:t>
      </w:r>
    </w:p>
    <w:tbl>
      <w:tblPr>
        <w:tblStyle w:val="TableGrid"/>
        <w:tblW w:w="8505" w:type="dxa"/>
        <w:tblInd w:w="402" w:type="dxa"/>
        <w:tblCellMar>
          <w:top w:w="39" w:type="dxa"/>
          <w:left w:w="108" w:type="dxa"/>
          <w:bottom w:w="0" w:type="dxa"/>
          <w:right w:w="115" w:type="dxa"/>
        </w:tblCellMar>
        <w:tblLook w:val="04A0" w:firstRow="1" w:lastRow="0" w:firstColumn="1" w:lastColumn="0" w:noHBand="0" w:noVBand="1"/>
      </w:tblPr>
      <w:tblGrid>
        <w:gridCol w:w="2694"/>
        <w:gridCol w:w="2551"/>
        <w:gridCol w:w="3260"/>
      </w:tblGrid>
      <w:tr w:rsidR="00286247" w14:paraId="0F8FF2E3" w14:textId="77777777">
        <w:trPr>
          <w:trHeight w:val="409"/>
        </w:trPr>
        <w:tc>
          <w:tcPr>
            <w:tcW w:w="2694" w:type="dxa"/>
            <w:tcBorders>
              <w:top w:val="single" w:sz="4" w:space="0" w:color="65A3CF"/>
              <w:left w:val="single" w:sz="4" w:space="0" w:color="65A3CF"/>
              <w:bottom w:val="single" w:sz="4" w:space="0" w:color="65A3CF"/>
              <w:right w:val="single" w:sz="4" w:space="0" w:color="65A3CF"/>
            </w:tcBorders>
            <w:shd w:val="clear" w:color="auto" w:fill="D1E9F5"/>
          </w:tcPr>
          <w:p w14:paraId="055E804F" w14:textId="77777777" w:rsidR="00286247" w:rsidRDefault="00000000">
            <w:pPr>
              <w:spacing w:after="0" w:line="259" w:lineRule="auto"/>
              <w:ind w:left="0" w:firstLine="0"/>
              <w:jc w:val="left"/>
            </w:pPr>
            <w:r>
              <w:rPr>
                <w:b/>
              </w:rPr>
              <w:t>Vai trò</w:t>
            </w:r>
          </w:p>
        </w:tc>
        <w:tc>
          <w:tcPr>
            <w:tcW w:w="2551" w:type="dxa"/>
            <w:tcBorders>
              <w:top w:val="single" w:sz="4" w:space="0" w:color="65A3CF"/>
              <w:left w:val="single" w:sz="4" w:space="0" w:color="65A3CF"/>
              <w:bottom w:val="single" w:sz="4" w:space="0" w:color="65A3CF"/>
              <w:right w:val="single" w:sz="4" w:space="0" w:color="65A3CF"/>
            </w:tcBorders>
          </w:tcPr>
          <w:p w14:paraId="156D13FE" w14:textId="77777777" w:rsidR="00286247" w:rsidRDefault="00000000">
            <w:pPr>
              <w:spacing w:after="0" w:line="259" w:lineRule="auto"/>
              <w:ind w:left="0" w:firstLine="0"/>
              <w:jc w:val="left"/>
            </w:pPr>
            <w:r>
              <w:t>Chất khử</w:t>
            </w:r>
          </w:p>
        </w:tc>
        <w:tc>
          <w:tcPr>
            <w:tcW w:w="3260" w:type="dxa"/>
            <w:tcBorders>
              <w:top w:val="single" w:sz="4" w:space="0" w:color="65A3CF"/>
              <w:left w:val="single" w:sz="4" w:space="0" w:color="65A3CF"/>
              <w:bottom w:val="single" w:sz="4" w:space="0" w:color="65A3CF"/>
              <w:right w:val="single" w:sz="4" w:space="0" w:color="65A3CF"/>
            </w:tcBorders>
          </w:tcPr>
          <w:p w14:paraId="14A4C115" w14:textId="77777777" w:rsidR="00286247" w:rsidRDefault="00000000">
            <w:pPr>
              <w:spacing w:after="0" w:line="259" w:lineRule="auto"/>
              <w:ind w:left="0" w:firstLine="0"/>
              <w:jc w:val="left"/>
            </w:pPr>
            <w:r>
              <w:t>Chất oxi hoá</w:t>
            </w:r>
          </w:p>
        </w:tc>
      </w:tr>
      <w:tr w:rsidR="00286247" w14:paraId="7CBCEAF2" w14:textId="77777777">
        <w:trPr>
          <w:trHeight w:val="409"/>
        </w:trPr>
        <w:tc>
          <w:tcPr>
            <w:tcW w:w="2694" w:type="dxa"/>
            <w:tcBorders>
              <w:top w:val="single" w:sz="4" w:space="0" w:color="65A3CF"/>
              <w:left w:val="single" w:sz="4" w:space="0" w:color="65A3CF"/>
              <w:bottom w:val="single" w:sz="4" w:space="0" w:color="65A3CF"/>
              <w:right w:val="single" w:sz="4" w:space="0" w:color="65A3CF"/>
            </w:tcBorders>
            <w:shd w:val="clear" w:color="auto" w:fill="D1E9F5"/>
          </w:tcPr>
          <w:p w14:paraId="2065A10B" w14:textId="77777777" w:rsidR="00286247" w:rsidRDefault="00000000">
            <w:pPr>
              <w:spacing w:after="0" w:line="259" w:lineRule="auto"/>
              <w:ind w:left="0" w:firstLine="0"/>
              <w:jc w:val="left"/>
            </w:pPr>
            <w:r>
              <w:rPr>
                <w:b/>
              </w:rPr>
              <w:t>Công thức hoá học</w:t>
            </w:r>
          </w:p>
        </w:tc>
        <w:tc>
          <w:tcPr>
            <w:tcW w:w="2551" w:type="dxa"/>
            <w:tcBorders>
              <w:top w:val="single" w:sz="4" w:space="0" w:color="65A3CF"/>
              <w:left w:val="single" w:sz="4" w:space="0" w:color="65A3CF"/>
              <w:bottom w:val="single" w:sz="4" w:space="0" w:color="65A3CF"/>
              <w:right w:val="single" w:sz="4" w:space="0" w:color="65A3CF"/>
            </w:tcBorders>
          </w:tcPr>
          <w:p w14:paraId="75DFEDC6" w14:textId="77777777" w:rsidR="00286247" w:rsidRDefault="00286247">
            <w:pPr>
              <w:spacing w:after="160" w:line="259" w:lineRule="auto"/>
              <w:ind w:left="0" w:firstLine="0"/>
              <w:jc w:val="left"/>
            </w:pPr>
          </w:p>
        </w:tc>
        <w:tc>
          <w:tcPr>
            <w:tcW w:w="3260" w:type="dxa"/>
            <w:tcBorders>
              <w:top w:val="single" w:sz="4" w:space="0" w:color="65A3CF"/>
              <w:left w:val="single" w:sz="4" w:space="0" w:color="65A3CF"/>
              <w:bottom w:val="single" w:sz="4" w:space="0" w:color="65A3CF"/>
              <w:right w:val="single" w:sz="4" w:space="0" w:color="65A3CF"/>
            </w:tcBorders>
          </w:tcPr>
          <w:p w14:paraId="2AB1A969" w14:textId="77777777" w:rsidR="00286247" w:rsidRDefault="00286247">
            <w:pPr>
              <w:spacing w:after="160" w:line="259" w:lineRule="auto"/>
              <w:ind w:left="0" w:firstLine="0"/>
              <w:jc w:val="left"/>
            </w:pPr>
          </w:p>
        </w:tc>
      </w:tr>
      <w:tr w:rsidR="00286247" w14:paraId="72A77156" w14:textId="77777777">
        <w:trPr>
          <w:trHeight w:val="409"/>
        </w:trPr>
        <w:tc>
          <w:tcPr>
            <w:tcW w:w="2694" w:type="dxa"/>
            <w:tcBorders>
              <w:top w:val="single" w:sz="4" w:space="0" w:color="65A3CF"/>
              <w:left w:val="single" w:sz="4" w:space="0" w:color="65A3CF"/>
              <w:bottom w:val="single" w:sz="4" w:space="0" w:color="65A3CF"/>
              <w:right w:val="single" w:sz="4" w:space="0" w:color="65A3CF"/>
            </w:tcBorders>
            <w:shd w:val="clear" w:color="auto" w:fill="D1E9F5"/>
          </w:tcPr>
          <w:p w14:paraId="768E42E4" w14:textId="77777777" w:rsidR="00286247" w:rsidRDefault="00000000">
            <w:pPr>
              <w:spacing w:after="0" w:line="259" w:lineRule="auto"/>
              <w:ind w:left="0" w:firstLine="0"/>
              <w:jc w:val="left"/>
            </w:pPr>
            <w:r>
              <w:rPr>
                <w:b/>
              </w:rPr>
              <w:t>Quá trình</w:t>
            </w:r>
          </w:p>
        </w:tc>
        <w:tc>
          <w:tcPr>
            <w:tcW w:w="2551" w:type="dxa"/>
            <w:tcBorders>
              <w:top w:val="single" w:sz="4" w:space="0" w:color="65A3CF"/>
              <w:left w:val="single" w:sz="4" w:space="0" w:color="65A3CF"/>
              <w:bottom w:val="single" w:sz="4" w:space="0" w:color="65A3CF"/>
              <w:right w:val="single" w:sz="4" w:space="0" w:color="65A3CF"/>
            </w:tcBorders>
          </w:tcPr>
          <w:p w14:paraId="4AA92422" w14:textId="77777777" w:rsidR="00286247" w:rsidRDefault="00286247">
            <w:pPr>
              <w:spacing w:after="160" w:line="259" w:lineRule="auto"/>
              <w:ind w:left="0" w:firstLine="0"/>
              <w:jc w:val="left"/>
            </w:pPr>
          </w:p>
        </w:tc>
        <w:tc>
          <w:tcPr>
            <w:tcW w:w="3260" w:type="dxa"/>
            <w:tcBorders>
              <w:top w:val="single" w:sz="4" w:space="0" w:color="65A3CF"/>
              <w:left w:val="single" w:sz="4" w:space="0" w:color="65A3CF"/>
              <w:bottom w:val="single" w:sz="4" w:space="0" w:color="65A3CF"/>
              <w:right w:val="single" w:sz="4" w:space="0" w:color="65A3CF"/>
            </w:tcBorders>
          </w:tcPr>
          <w:p w14:paraId="55DBF734" w14:textId="77777777" w:rsidR="00286247" w:rsidRDefault="00286247">
            <w:pPr>
              <w:spacing w:after="160" w:line="259" w:lineRule="auto"/>
              <w:ind w:left="0" w:firstLine="0"/>
              <w:jc w:val="left"/>
            </w:pPr>
          </w:p>
        </w:tc>
      </w:tr>
    </w:tbl>
    <w:p w14:paraId="1CB3DC37" w14:textId="77777777" w:rsidR="00286247" w:rsidRDefault="00000000">
      <w:pPr>
        <w:numPr>
          <w:ilvl w:val="2"/>
          <w:numId w:val="371"/>
        </w:numPr>
        <w:spacing w:after="0"/>
        <w:ind w:right="2" w:hanging="250"/>
      </w:pPr>
      <w:r>
        <w:t>Xác định hai cặp oxi hoá – khử đã tham gia phản ứng và tra giá trị thế điện cực chuẩn tương ứng (Bảng 15.1, SGK trang 70):</w:t>
      </w:r>
    </w:p>
    <w:tbl>
      <w:tblPr>
        <w:tblStyle w:val="TableGrid"/>
        <w:tblW w:w="8505" w:type="dxa"/>
        <w:tblInd w:w="402" w:type="dxa"/>
        <w:tblCellMar>
          <w:top w:w="39" w:type="dxa"/>
          <w:left w:w="108" w:type="dxa"/>
          <w:bottom w:w="0" w:type="dxa"/>
          <w:right w:w="115" w:type="dxa"/>
        </w:tblCellMar>
        <w:tblLook w:val="04A0" w:firstRow="1" w:lastRow="0" w:firstColumn="1" w:lastColumn="0" w:noHBand="0" w:noVBand="1"/>
      </w:tblPr>
      <w:tblGrid>
        <w:gridCol w:w="2694"/>
        <w:gridCol w:w="2551"/>
        <w:gridCol w:w="3260"/>
      </w:tblGrid>
      <w:tr w:rsidR="00286247" w14:paraId="71E2A457" w14:textId="77777777">
        <w:trPr>
          <w:trHeight w:val="409"/>
        </w:trPr>
        <w:tc>
          <w:tcPr>
            <w:tcW w:w="2694" w:type="dxa"/>
            <w:tcBorders>
              <w:top w:val="single" w:sz="4" w:space="0" w:color="65A3CF"/>
              <w:left w:val="single" w:sz="4" w:space="0" w:color="65A3CF"/>
              <w:bottom w:val="single" w:sz="4" w:space="0" w:color="65A3CF"/>
              <w:right w:val="single" w:sz="4" w:space="0" w:color="65A3CF"/>
            </w:tcBorders>
            <w:shd w:val="clear" w:color="auto" w:fill="D1E9F5"/>
          </w:tcPr>
          <w:p w14:paraId="3B13FA14" w14:textId="77777777" w:rsidR="00286247" w:rsidRDefault="00000000">
            <w:pPr>
              <w:spacing w:after="0" w:line="259" w:lineRule="auto"/>
              <w:ind w:left="0" w:firstLine="0"/>
              <w:jc w:val="left"/>
            </w:pPr>
            <w:r>
              <w:rPr>
                <w:b/>
              </w:rPr>
              <w:t>Cặp oxi hoá – khử</w:t>
            </w:r>
          </w:p>
        </w:tc>
        <w:tc>
          <w:tcPr>
            <w:tcW w:w="2551" w:type="dxa"/>
            <w:tcBorders>
              <w:top w:val="single" w:sz="4" w:space="0" w:color="65A3CF"/>
              <w:left w:val="single" w:sz="4" w:space="0" w:color="65A3CF"/>
              <w:bottom w:val="single" w:sz="4" w:space="0" w:color="65A3CF"/>
              <w:right w:val="single" w:sz="4" w:space="0" w:color="65A3CF"/>
            </w:tcBorders>
          </w:tcPr>
          <w:p w14:paraId="086DB1C7" w14:textId="77777777" w:rsidR="00286247" w:rsidRDefault="00286247">
            <w:pPr>
              <w:spacing w:after="160" w:line="259" w:lineRule="auto"/>
              <w:ind w:left="0" w:firstLine="0"/>
              <w:jc w:val="left"/>
            </w:pPr>
          </w:p>
        </w:tc>
        <w:tc>
          <w:tcPr>
            <w:tcW w:w="3260" w:type="dxa"/>
            <w:tcBorders>
              <w:top w:val="single" w:sz="4" w:space="0" w:color="65A3CF"/>
              <w:left w:val="single" w:sz="4" w:space="0" w:color="65A3CF"/>
              <w:bottom w:val="single" w:sz="4" w:space="0" w:color="65A3CF"/>
              <w:right w:val="single" w:sz="4" w:space="0" w:color="65A3CF"/>
            </w:tcBorders>
          </w:tcPr>
          <w:p w14:paraId="7349D0F8" w14:textId="77777777" w:rsidR="00286247" w:rsidRDefault="00286247">
            <w:pPr>
              <w:spacing w:after="160" w:line="259" w:lineRule="auto"/>
              <w:ind w:left="0" w:firstLine="0"/>
              <w:jc w:val="left"/>
            </w:pPr>
          </w:p>
        </w:tc>
      </w:tr>
      <w:tr w:rsidR="00286247" w14:paraId="41AB85ED" w14:textId="77777777">
        <w:trPr>
          <w:trHeight w:val="409"/>
        </w:trPr>
        <w:tc>
          <w:tcPr>
            <w:tcW w:w="2694" w:type="dxa"/>
            <w:tcBorders>
              <w:top w:val="single" w:sz="4" w:space="0" w:color="65A3CF"/>
              <w:left w:val="single" w:sz="4" w:space="0" w:color="65A3CF"/>
              <w:bottom w:val="single" w:sz="4" w:space="0" w:color="65A3CF"/>
              <w:right w:val="single" w:sz="4" w:space="0" w:color="65A3CF"/>
            </w:tcBorders>
            <w:shd w:val="clear" w:color="auto" w:fill="D1E9F5"/>
          </w:tcPr>
          <w:p w14:paraId="1EC78D53" w14:textId="77777777" w:rsidR="00286247" w:rsidRDefault="00000000">
            <w:pPr>
              <w:spacing w:after="0" w:line="259" w:lineRule="auto"/>
              <w:ind w:left="0" w:firstLine="0"/>
              <w:jc w:val="left"/>
            </w:pPr>
            <w:r>
              <w:rPr>
                <w:b/>
              </w:rPr>
              <w:t>Thế điện cực chuẩn, V</w:t>
            </w:r>
          </w:p>
        </w:tc>
        <w:tc>
          <w:tcPr>
            <w:tcW w:w="2551" w:type="dxa"/>
            <w:tcBorders>
              <w:top w:val="single" w:sz="4" w:space="0" w:color="65A3CF"/>
              <w:left w:val="single" w:sz="4" w:space="0" w:color="65A3CF"/>
              <w:bottom w:val="single" w:sz="4" w:space="0" w:color="65A3CF"/>
              <w:right w:val="single" w:sz="4" w:space="0" w:color="65A3CF"/>
            </w:tcBorders>
          </w:tcPr>
          <w:p w14:paraId="68857C65" w14:textId="77777777" w:rsidR="00286247" w:rsidRDefault="00286247">
            <w:pPr>
              <w:spacing w:after="160" w:line="259" w:lineRule="auto"/>
              <w:ind w:left="0" w:firstLine="0"/>
              <w:jc w:val="left"/>
            </w:pPr>
          </w:p>
        </w:tc>
        <w:tc>
          <w:tcPr>
            <w:tcW w:w="3260" w:type="dxa"/>
            <w:tcBorders>
              <w:top w:val="single" w:sz="4" w:space="0" w:color="65A3CF"/>
              <w:left w:val="single" w:sz="4" w:space="0" w:color="65A3CF"/>
              <w:bottom w:val="single" w:sz="4" w:space="0" w:color="65A3CF"/>
              <w:right w:val="single" w:sz="4" w:space="0" w:color="65A3CF"/>
            </w:tcBorders>
          </w:tcPr>
          <w:p w14:paraId="64022753" w14:textId="77777777" w:rsidR="00286247" w:rsidRDefault="00286247">
            <w:pPr>
              <w:spacing w:after="160" w:line="259" w:lineRule="auto"/>
              <w:ind w:left="0" w:firstLine="0"/>
              <w:jc w:val="left"/>
            </w:pPr>
          </w:p>
        </w:tc>
      </w:tr>
    </w:tbl>
    <w:p w14:paraId="6C3DA8B7" w14:textId="77777777" w:rsidR="00286247" w:rsidRDefault="00000000">
      <w:pPr>
        <w:numPr>
          <w:ilvl w:val="2"/>
          <w:numId w:val="371"/>
        </w:numPr>
        <w:spacing w:after="109"/>
        <w:ind w:right="2" w:hanging="250"/>
      </w:pPr>
      <w:r>
        <w:rPr>
          <w:noProof/>
        </w:rPr>
        <w:drawing>
          <wp:anchor distT="0" distB="0" distL="114300" distR="114300" simplePos="0" relativeHeight="251727872" behindDoc="0" locked="0" layoutInCell="1" allowOverlap="0" wp14:anchorId="7D65ED66" wp14:editId="4A515B70">
            <wp:simplePos x="0" y="0"/>
            <wp:positionH relativeFrom="column">
              <wp:posOffset>4770621</wp:posOffset>
            </wp:positionH>
            <wp:positionV relativeFrom="paragraph">
              <wp:posOffset>49445</wp:posOffset>
            </wp:positionV>
            <wp:extent cx="881208" cy="1165692"/>
            <wp:effectExtent l="0" t="0" r="0" b="0"/>
            <wp:wrapSquare wrapText="bothSides"/>
            <wp:docPr id="21531" name="Picture 21531"/>
            <wp:cNvGraphicFramePr/>
            <a:graphic xmlns:a="http://schemas.openxmlformats.org/drawingml/2006/main">
              <a:graphicData uri="http://schemas.openxmlformats.org/drawingml/2006/picture">
                <pic:pic xmlns:pic="http://schemas.openxmlformats.org/drawingml/2006/picture">
                  <pic:nvPicPr>
                    <pic:cNvPr id="21531" name="Picture 21531"/>
                    <pic:cNvPicPr/>
                  </pic:nvPicPr>
                  <pic:blipFill>
                    <a:blip r:embed="rId297"/>
                    <a:stretch>
                      <a:fillRect/>
                    </a:stretch>
                  </pic:blipFill>
                  <pic:spPr>
                    <a:xfrm>
                      <a:off x="0" y="0"/>
                      <a:ext cx="881208" cy="1165692"/>
                    </a:xfrm>
                    <a:prstGeom prst="rect">
                      <a:avLst/>
                    </a:prstGeom>
                  </pic:spPr>
                </pic:pic>
              </a:graphicData>
            </a:graphic>
          </wp:anchor>
        </w:drawing>
      </w:r>
      <w:r>
        <w:t xml:space="preserve">Từ giá trị thế điện cực chuẩn của hai cặp oxi hoá – khử trên, chứng tỏ phản ứng đã cho xảy ra ở điều kiện chuẩn. </w:t>
      </w:r>
    </w:p>
    <w:p w14:paraId="147E6999" w14:textId="77777777" w:rsidR="00286247" w:rsidRDefault="00000000">
      <w:pPr>
        <w:numPr>
          <w:ilvl w:val="2"/>
          <w:numId w:val="371"/>
        </w:numPr>
        <w:ind w:right="2" w:hanging="250"/>
      </w:pPr>
      <w:r>
        <w:t>Tiến hành thí nghiệm của đinh Fe với dung dịch CuSO</w:t>
      </w:r>
      <w:r>
        <w:rPr>
          <w:sz w:val="22"/>
          <w:vertAlign w:val="subscript"/>
        </w:rPr>
        <w:t>4</w:t>
      </w:r>
      <w:r>
        <w:t xml:space="preserve"> 1 M và ghi lại hiện tượng quan sát được.</w:t>
      </w:r>
    </w:p>
    <w:p w14:paraId="50A5C276" w14:textId="77777777" w:rsidR="00286247" w:rsidRDefault="00000000">
      <w:pPr>
        <w:spacing w:after="104" w:line="259" w:lineRule="auto"/>
        <w:ind w:left="123" w:right="6542"/>
        <w:jc w:val="left"/>
      </w:pPr>
      <w:r>
        <w:rPr>
          <w:rFonts w:ascii="Calibri" w:eastAsia="Calibri" w:hAnsi="Calibri" w:cs="Calibri"/>
          <w:b/>
          <w:i/>
          <w:color w:val="0BACB1"/>
        </w:rPr>
        <w:t>5.3. Sản phẩm</w:t>
      </w:r>
    </w:p>
    <w:p w14:paraId="02220555" w14:textId="77777777" w:rsidR="00286247" w:rsidRDefault="00000000">
      <w:pPr>
        <w:spacing w:after="93" w:line="262" w:lineRule="auto"/>
        <w:ind w:left="407" w:right="2"/>
      </w:pPr>
      <w:r>
        <w:rPr>
          <w:b/>
        </w:rPr>
        <w:t xml:space="preserve">Nhiệm vụ 5.1: </w:t>
      </w:r>
    </w:p>
    <w:p w14:paraId="6E3346E6" w14:textId="77777777" w:rsidR="00286247" w:rsidRDefault="00000000">
      <w:pPr>
        <w:ind w:left="407" w:right="2"/>
      </w:pPr>
      <w:r>
        <w:t>1. a) Học sinh cho biết được kim loại có khuynh hướng thể hiện tính khử.</w:t>
      </w:r>
    </w:p>
    <w:p w14:paraId="4033C82A" w14:textId="77777777" w:rsidR="00286247" w:rsidRDefault="00000000">
      <w:pPr>
        <w:numPr>
          <w:ilvl w:val="2"/>
          <w:numId w:val="372"/>
        </w:numPr>
        <w:ind w:right="1263" w:hanging="277"/>
      </w:pPr>
      <w:r>
        <w:t xml:space="preserve">Học sinh viết được quá trình nhường electron: M </w:t>
      </w:r>
      <w:r>
        <w:rPr>
          <w:rFonts w:ascii="Segoe UI Symbol" w:eastAsia="Segoe UI Symbol" w:hAnsi="Segoe UI Symbol" w:cs="Segoe UI Symbol"/>
        </w:rPr>
        <w:t>→</w:t>
      </w:r>
      <w:r>
        <w:t xml:space="preserve"> M</w:t>
      </w:r>
      <w:r>
        <w:rPr>
          <w:sz w:val="22"/>
          <w:vertAlign w:val="superscript"/>
        </w:rPr>
        <w:t>n+</w:t>
      </w:r>
      <w:r>
        <w:t xml:space="preserve"> + ne.</w:t>
      </w:r>
    </w:p>
    <w:p w14:paraId="1D92BF50" w14:textId="77777777" w:rsidR="00286247" w:rsidRDefault="00000000">
      <w:pPr>
        <w:numPr>
          <w:ilvl w:val="2"/>
          <w:numId w:val="372"/>
        </w:numPr>
        <w:spacing w:after="0" w:line="359" w:lineRule="auto"/>
        <w:ind w:right="1263" w:hanging="277"/>
      </w:pPr>
      <w:r>
        <w:t>Học sinh nêu được đại lượng thế điện cực chuẩn.</w:t>
      </w:r>
      <w:r>
        <w:rPr>
          <w:b/>
        </w:rPr>
        <w:t xml:space="preserve">Nhiệm vụ 5.2: </w:t>
      </w:r>
    </w:p>
    <w:p w14:paraId="21C2218D" w14:textId="77777777" w:rsidR="00286247" w:rsidRDefault="00000000">
      <w:pPr>
        <w:ind w:left="407" w:right="2"/>
      </w:pPr>
      <w:r>
        <w:t>1. c) Học sinh dự đoán được các phản ứng toả nhiệt mạnh.</w:t>
      </w:r>
    </w:p>
    <w:p w14:paraId="2F8DEE9F" w14:textId="77777777" w:rsidR="00286247" w:rsidRDefault="00000000">
      <w:pPr>
        <w:ind w:left="407" w:right="2"/>
      </w:pPr>
      <w:r>
        <w:t>d) Học sinh đưa ra cơ sở: hai kim loại cháy sáng mạnh trong không khí.</w:t>
      </w:r>
    </w:p>
    <w:p w14:paraId="73081FC7" w14:textId="77777777" w:rsidR="00286247" w:rsidRDefault="00000000">
      <w:pPr>
        <w:ind w:left="407" w:right="2"/>
      </w:pPr>
      <w:r>
        <w:t>2. Kim loại tác dụng với chlorine</w:t>
      </w:r>
    </w:p>
    <w:p w14:paraId="19B80337" w14:textId="77777777" w:rsidR="00286247" w:rsidRDefault="00000000">
      <w:pPr>
        <w:numPr>
          <w:ilvl w:val="0"/>
          <w:numId w:val="370"/>
        </w:numPr>
        <w:spacing w:after="104"/>
        <w:ind w:right="2" w:hanging="260"/>
      </w:pPr>
      <w:r>
        <w:t>Giải thích sự lựa chọn sản phẩm phản ứng là FeCl</w:t>
      </w:r>
      <w:r>
        <w:rPr>
          <w:sz w:val="22"/>
          <w:vertAlign w:val="subscript"/>
        </w:rPr>
        <w:t>3</w:t>
      </w:r>
      <w:r>
        <w:t>(s) do có nhiệt tạo thành chuẩn âm hơn, tức sản phẩm bền hơn.</w:t>
      </w:r>
    </w:p>
    <w:p w14:paraId="43601A70" w14:textId="77777777" w:rsidR="00286247" w:rsidRDefault="00000000">
      <w:pPr>
        <w:spacing w:after="93" w:line="262" w:lineRule="auto"/>
        <w:ind w:left="407" w:right="2"/>
      </w:pPr>
      <w:r>
        <w:rPr>
          <w:b/>
        </w:rPr>
        <w:t xml:space="preserve">Nhiệm vụ 5.3: </w:t>
      </w:r>
    </w:p>
    <w:p w14:paraId="58E32323" w14:textId="77777777" w:rsidR="00286247" w:rsidRDefault="00000000">
      <w:pPr>
        <w:spacing w:after="0"/>
        <w:ind w:left="407" w:right="2"/>
      </w:pPr>
      <w:r>
        <w:t>1. a) Xác định chất khử, chất oxi hoá và viết quá trình oxi hoá, quá trình khử tương ứng:</w:t>
      </w:r>
    </w:p>
    <w:tbl>
      <w:tblPr>
        <w:tblStyle w:val="TableGrid"/>
        <w:tblW w:w="8505" w:type="dxa"/>
        <w:tblInd w:w="402" w:type="dxa"/>
        <w:tblCellMar>
          <w:top w:w="39" w:type="dxa"/>
          <w:left w:w="108" w:type="dxa"/>
          <w:bottom w:w="0" w:type="dxa"/>
          <w:right w:w="115" w:type="dxa"/>
        </w:tblCellMar>
        <w:tblLook w:val="04A0" w:firstRow="1" w:lastRow="0" w:firstColumn="1" w:lastColumn="0" w:noHBand="0" w:noVBand="1"/>
      </w:tblPr>
      <w:tblGrid>
        <w:gridCol w:w="2694"/>
        <w:gridCol w:w="2551"/>
        <w:gridCol w:w="3260"/>
      </w:tblGrid>
      <w:tr w:rsidR="00286247" w14:paraId="17DE6EDF" w14:textId="77777777">
        <w:trPr>
          <w:trHeight w:val="409"/>
        </w:trPr>
        <w:tc>
          <w:tcPr>
            <w:tcW w:w="2694" w:type="dxa"/>
            <w:tcBorders>
              <w:top w:val="single" w:sz="4" w:space="0" w:color="65A3CF"/>
              <w:left w:val="single" w:sz="4" w:space="0" w:color="65A3CF"/>
              <w:bottom w:val="single" w:sz="4" w:space="0" w:color="65A3CF"/>
              <w:right w:val="single" w:sz="4" w:space="0" w:color="65A3CF"/>
            </w:tcBorders>
            <w:shd w:val="clear" w:color="auto" w:fill="D1E9F5"/>
          </w:tcPr>
          <w:p w14:paraId="1CC7D780" w14:textId="77777777" w:rsidR="00286247" w:rsidRDefault="00000000">
            <w:pPr>
              <w:spacing w:after="0" w:line="259" w:lineRule="auto"/>
              <w:ind w:left="0" w:firstLine="0"/>
              <w:jc w:val="left"/>
            </w:pPr>
            <w:r>
              <w:rPr>
                <w:b/>
              </w:rPr>
              <w:t>Vai trò</w:t>
            </w:r>
          </w:p>
        </w:tc>
        <w:tc>
          <w:tcPr>
            <w:tcW w:w="2551" w:type="dxa"/>
            <w:tcBorders>
              <w:top w:val="single" w:sz="4" w:space="0" w:color="65A3CF"/>
              <w:left w:val="single" w:sz="4" w:space="0" w:color="65A3CF"/>
              <w:bottom w:val="single" w:sz="4" w:space="0" w:color="65A3CF"/>
              <w:right w:val="single" w:sz="4" w:space="0" w:color="65A3CF"/>
            </w:tcBorders>
          </w:tcPr>
          <w:p w14:paraId="39A2FE8D" w14:textId="77777777" w:rsidR="00286247" w:rsidRDefault="00000000">
            <w:pPr>
              <w:spacing w:after="0" w:line="259" w:lineRule="auto"/>
              <w:ind w:left="7" w:firstLine="0"/>
              <w:jc w:val="center"/>
            </w:pPr>
            <w:r>
              <w:t>Chất khử</w:t>
            </w:r>
          </w:p>
        </w:tc>
        <w:tc>
          <w:tcPr>
            <w:tcW w:w="3260" w:type="dxa"/>
            <w:tcBorders>
              <w:top w:val="single" w:sz="4" w:space="0" w:color="65A3CF"/>
              <w:left w:val="single" w:sz="4" w:space="0" w:color="65A3CF"/>
              <w:bottom w:val="single" w:sz="4" w:space="0" w:color="65A3CF"/>
              <w:right w:val="single" w:sz="4" w:space="0" w:color="65A3CF"/>
            </w:tcBorders>
          </w:tcPr>
          <w:p w14:paraId="3D0C31C7" w14:textId="77777777" w:rsidR="00286247" w:rsidRDefault="00000000">
            <w:pPr>
              <w:spacing w:after="0" w:line="259" w:lineRule="auto"/>
              <w:ind w:left="7" w:firstLine="0"/>
              <w:jc w:val="center"/>
            </w:pPr>
            <w:r>
              <w:t>Chất oxi hoá</w:t>
            </w:r>
          </w:p>
        </w:tc>
      </w:tr>
      <w:tr w:rsidR="00286247" w14:paraId="78DE9FE6" w14:textId="77777777">
        <w:trPr>
          <w:trHeight w:val="409"/>
        </w:trPr>
        <w:tc>
          <w:tcPr>
            <w:tcW w:w="2694" w:type="dxa"/>
            <w:tcBorders>
              <w:top w:val="single" w:sz="4" w:space="0" w:color="65A3CF"/>
              <w:left w:val="single" w:sz="4" w:space="0" w:color="65A3CF"/>
              <w:bottom w:val="single" w:sz="4" w:space="0" w:color="65A3CF"/>
              <w:right w:val="single" w:sz="4" w:space="0" w:color="65A3CF"/>
            </w:tcBorders>
            <w:shd w:val="clear" w:color="auto" w:fill="D1E9F5"/>
          </w:tcPr>
          <w:p w14:paraId="4B5010BE" w14:textId="77777777" w:rsidR="00286247" w:rsidRDefault="00000000">
            <w:pPr>
              <w:spacing w:after="0" w:line="259" w:lineRule="auto"/>
              <w:ind w:left="0" w:firstLine="0"/>
              <w:jc w:val="left"/>
            </w:pPr>
            <w:r>
              <w:rPr>
                <w:b/>
              </w:rPr>
              <w:t>Công thức hoá học</w:t>
            </w:r>
          </w:p>
        </w:tc>
        <w:tc>
          <w:tcPr>
            <w:tcW w:w="2551" w:type="dxa"/>
            <w:tcBorders>
              <w:top w:val="single" w:sz="4" w:space="0" w:color="65A3CF"/>
              <w:left w:val="single" w:sz="4" w:space="0" w:color="65A3CF"/>
              <w:bottom w:val="single" w:sz="4" w:space="0" w:color="65A3CF"/>
              <w:right w:val="single" w:sz="4" w:space="0" w:color="65A3CF"/>
            </w:tcBorders>
          </w:tcPr>
          <w:p w14:paraId="599F178C" w14:textId="77777777" w:rsidR="00286247" w:rsidRDefault="00000000">
            <w:pPr>
              <w:spacing w:after="0" w:line="259" w:lineRule="auto"/>
              <w:ind w:left="0" w:firstLine="0"/>
              <w:jc w:val="left"/>
            </w:pPr>
            <w:r>
              <w:t>Na</w:t>
            </w:r>
          </w:p>
        </w:tc>
        <w:tc>
          <w:tcPr>
            <w:tcW w:w="3260" w:type="dxa"/>
            <w:tcBorders>
              <w:top w:val="single" w:sz="4" w:space="0" w:color="65A3CF"/>
              <w:left w:val="single" w:sz="4" w:space="0" w:color="65A3CF"/>
              <w:bottom w:val="single" w:sz="4" w:space="0" w:color="65A3CF"/>
              <w:right w:val="single" w:sz="4" w:space="0" w:color="65A3CF"/>
            </w:tcBorders>
          </w:tcPr>
          <w:p w14:paraId="47573D7C" w14:textId="77777777" w:rsidR="00286247" w:rsidRDefault="00000000">
            <w:pPr>
              <w:spacing w:after="0" w:line="259" w:lineRule="auto"/>
              <w:ind w:left="0" w:firstLine="0"/>
              <w:jc w:val="left"/>
            </w:pPr>
            <w:r>
              <w:t>H</w:t>
            </w:r>
            <w:r>
              <w:rPr>
                <w:sz w:val="22"/>
                <w:vertAlign w:val="subscript"/>
              </w:rPr>
              <w:t>2</w:t>
            </w:r>
            <w:r>
              <w:t>O</w:t>
            </w:r>
          </w:p>
        </w:tc>
      </w:tr>
      <w:tr w:rsidR="00286247" w14:paraId="468B1265" w14:textId="77777777">
        <w:trPr>
          <w:trHeight w:val="409"/>
        </w:trPr>
        <w:tc>
          <w:tcPr>
            <w:tcW w:w="2694" w:type="dxa"/>
            <w:tcBorders>
              <w:top w:val="single" w:sz="4" w:space="0" w:color="65A3CF"/>
              <w:left w:val="single" w:sz="4" w:space="0" w:color="65A3CF"/>
              <w:bottom w:val="single" w:sz="4" w:space="0" w:color="65A3CF"/>
              <w:right w:val="single" w:sz="4" w:space="0" w:color="65A3CF"/>
            </w:tcBorders>
            <w:shd w:val="clear" w:color="auto" w:fill="D1E9F5"/>
          </w:tcPr>
          <w:p w14:paraId="0FA9434D" w14:textId="77777777" w:rsidR="00286247" w:rsidRDefault="00000000">
            <w:pPr>
              <w:spacing w:after="0" w:line="259" w:lineRule="auto"/>
              <w:ind w:left="0" w:firstLine="0"/>
              <w:jc w:val="left"/>
            </w:pPr>
            <w:r>
              <w:rPr>
                <w:b/>
              </w:rPr>
              <w:t>Quá trình</w:t>
            </w:r>
          </w:p>
        </w:tc>
        <w:tc>
          <w:tcPr>
            <w:tcW w:w="2551" w:type="dxa"/>
            <w:tcBorders>
              <w:top w:val="single" w:sz="4" w:space="0" w:color="65A3CF"/>
              <w:left w:val="single" w:sz="4" w:space="0" w:color="65A3CF"/>
              <w:bottom w:val="single" w:sz="4" w:space="0" w:color="65A3CF"/>
              <w:right w:val="single" w:sz="4" w:space="0" w:color="65A3CF"/>
            </w:tcBorders>
          </w:tcPr>
          <w:p w14:paraId="6B87A77A" w14:textId="77777777" w:rsidR="00286247" w:rsidRDefault="00000000">
            <w:pPr>
              <w:spacing w:after="0" w:line="259" w:lineRule="auto"/>
              <w:ind w:left="0" w:firstLine="0"/>
              <w:jc w:val="left"/>
            </w:pPr>
            <w:r>
              <w:t xml:space="preserve">Na </w:t>
            </w:r>
            <w:r>
              <w:rPr>
                <w:rFonts w:ascii="Segoe UI Symbol" w:eastAsia="Segoe UI Symbol" w:hAnsi="Segoe UI Symbol" w:cs="Segoe UI Symbol"/>
              </w:rPr>
              <w:t>→</w:t>
            </w:r>
            <w:r>
              <w:t xml:space="preserve"> Na</w:t>
            </w:r>
            <w:r>
              <w:rPr>
                <w:sz w:val="22"/>
                <w:vertAlign w:val="superscript"/>
              </w:rPr>
              <w:t>+</w:t>
            </w:r>
            <w:r>
              <w:t xml:space="preserve"> + 1e</w:t>
            </w:r>
          </w:p>
        </w:tc>
        <w:tc>
          <w:tcPr>
            <w:tcW w:w="3260" w:type="dxa"/>
            <w:tcBorders>
              <w:top w:val="single" w:sz="4" w:space="0" w:color="65A3CF"/>
              <w:left w:val="single" w:sz="4" w:space="0" w:color="65A3CF"/>
              <w:bottom w:val="single" w:sz="4" w:space="0" w:color="65A3CF"/>
              <w:right w:val="single" w:sz="4" w:space="0" w:color="65A3CF"/>
            </w:tcBorders>
          </w:tcPr>
          <w:p w14:paraId="4E30F09A" w14:textId="77777777" w:rsidR="00286247" w:rsidRDefault="00000000">
            <w:pPr>
              <w:spacing w:after="0" w:line="259" w:lineRule="auto"/>
              <w:ind w:left="0" w:firstLine="0"/>
              <w:jc w:val="left"/>
            </w:pPr>
            <w:r>
              <w:t>2H</w:t>
            </w:r>
            <w:r>
              <w:rPr>
                <w:sz w:val="22"/>
                <w:vertAlign w:val="subscript"/>
              </w:rPr>
              <w:t>2</w:t>
            </w:r>
            <w:r>
              <w:t xml:space="preserve">O + 2e </w:t>
            </w:r>
            <w:r>
              <w:rPr>
                <w:rFonts w:ascii="Segoe UI Symbol" w:eastAsia="Segoe UI Symbol" w:hAnsi="Segoe UI Symbol" w:cs="Segoe UI Symbol"/>
              </w:rPr>
              <w:t>→</w:t>
            </w:r>
            <w:r>
              <w:t xml:space="preserve"> H</w:t>
            </w:r>
            <w:r>
              <w:rPr>
                <w:sz w:val="22"/>
                <w:vertAlign w:val="subscript"/>
              </w:rPr>
              <w:t>2</w:t>
            </w:r>
            <w:r>
              <w:t xml:space="preserve"> + 2OH</w:t>
            </w:r>
            <w:r>
              <w:rPr>
                <w:sz w:val="22"/>
                <w:vertAlign w:val="superscript"/>
              </w:rPr>
              <w:t>−</w:t>
            </w:r>
          </w:p>
        </w:tc>
      </w:tr>
    </w:tbl>
    <w:p w14:paraId="604D8D59" w14:textId="77777777" w:rsidR="00286247" w:rsidRDefault="00000000">
      <w:pPr>
        <w:numPr>
          <w:ilvl w:val="0"/>
          <w:numId w:val="373"/>
        </w:numPr>
        <w:ind w:right="2"/>
      </w:pPr>
      <w:r>
        <w:t>Xác định hai cặp oxi hoá – khử đã tham gia phản ứng và tra giá trị thế điện cực chuẩn tương ứng (Bảng 15.1, SGK trang 70):</w:t>
      </w:r>
    </w:p>
    <w:tbl>
      <w:tblPr>
        <w:tblStyle w:val="TableGrid"/>
        <w:tblW w:w="8505" w:type="dxa"/>
        <w:tblInd w:w="288" w:type="dxa"/>
        <w:tblCellMar>
          <w:top w:w="39" w:type="dxa"/>
          <w:left w:w="108" w:type="dxa"/>
          <w:bottom w:w="0" w:type="dxa"/>
          <w:right w:w="115" w:type="dxa"/>
        </w:tblCellMar>
        <w:tblLook w:val="04A0" w:firstRow="1" w:lastRow="0" w:firstColumn="1" w:lastColumn="0" w:noHBand="0" w:noVBand="1"/>
      </w:tblPr>
      <w:tblGrid>
        <w:gridCol w:w="2694"/>
        <w:gridCol w:w="2551"/>
        <w:gridCol w:w="3260"/>
      </w:tblGrid>
      <w:tr w:rsidR="00286247" w14:paraId="20EC6A4F" w14:textId="77777777">
        <w:trPr>
          <w:trHeight w:val="409"/>
        </w:trPr>
        <w:tc>
          <w:tcPr>
            <w:tcW w:w="2694" w:type="dxa"/>
            <w:tcBorders>
              <w:top w:val="single" w:sz="4" w:space="0" w:color="65A3CF"/>
              <w:left w:val="single" w:sz="4" w:space="0" w:color="65A3CF"/>
              <w:bottom w:val="single" w:sz="4" w:space="0" w:color="65A3CF"/>
              <w:right w:val="single" w:sz="4" w:space="0" w:color="65A3CF"/>
            </w:tcBorders>
            <w:shd w:val="clear" w:color="auto" w:fill="D1E9F5"/>
          </w:tcPr>
          <w:p w14:paraId="1A347550" w14:textId="77777777" w:rsidR="00286247" w:rsidRDefault="00000000">
            <w:pPr>
              <w:spacing w:after="0" w:line="259" w:lineRule="auto"/>
              <w:ind w:left="0" w:firstLine="0"/>
              <w:jc w:val="left"/>
            </w:pPr>
            <w:r>
              <w:rPr>
                <w:b/>
              </w:rPr>
              <w:t>Cặp oxi hoá – khử</w:t>
            </w:r>
          </w:p>
        </w:tc>
        <w:tc>
          <w:tcPr>
            <w:tcW w:w="2551" w:type="dxa"/>
            <w:tcBorders>
              <w:top w:val="single" w:sz="4" w:space="0" w:color="65A3CF"/>
              <w:left w:val="single" w:sz="4" w:space="0" w:color="65A3CF"/>
              <w:bottom w:val="single" w:sz="4" w:space="0" w:color="65A3CF"/>
              <w:right w:val="single" w:sz="4" w:space="0" w:color="65A3CF"/>
            </w:tcBorders>
          </w:tcPr>
          <w:p w14:paraId="698539B4" w14:textId="77777777" w:rsidR="00286247" w:rsidRDefault="00000000">
            <w:pPr>
              <w:spacing w:after="0" w:line="259" w:lineRule="auto"/>
              <w:ind w:left="0" w:firstLine="0"/>
              <w:jc w:val="left"/>
            </w:pPr>
            <w:r>
              <w:t>Na</w:t>
            </w:r>
            <w:r>
              <w:rPr>
                <w:sz w:val="22"/>
                <w:vertAlign w:val="superscript"/>
              </w:rPr>
              <w:t>+</w:t>
            </w:r>
            <w:r>
              <w:t>/Na</w:t>
            </w:r>
          </w:p>
        </w:tc>
        <w:tc>
          <w:tcPr>
            <w:tcW w:w="3260" w:type="dxa"/>
            <w:tcBorders>
              <w:top w:val="single" w:sz="4" w:space="0" w:color="65A3CF"/>
              <w:left w:val="single" w:sz="4" w:space="0" w:color="65A3CF"/>
              <w:bottom w:val="single" w:sz="4" w:space="0" w:color="65A3CF"/>
              <w:right w:val="single" w:sz="4" w:space="0" w:color="65A3CF"/>
            </w:tcBorders>
          </w:tcPr>
          <w:p w14:paraId="37039EB6" w14:textId="77777777" w:rsidR="00286247" w:rsidRDefault="00000000">
            <w:pPr>
              <w:spacing w:after="0" w:line="259" w:lineRule="auto"/>
              <w:ind w:left="0" w:firstLine="0"/>
              <w:jc w:val="left"/>
            </w:pPr>
            <w:r>
              <w:t>H</w:t>
            </w:r>
            <w:r>
              <w:rPr>
                <w:sz w:val="22"/>
                <w:vertAlign w:val="subscript"/>
              </w:rPr>
              <w:t>2</w:t>
            </w:r>
            <w:r>
              <w:t>O/H</w:t>
            </w:r>
            <w:r>
              <w:rPr>
                <w:sz w:val="22"/>
                <w:vertAlign w:val="subscript"/>
              </w:rPr>
              <w:t>2</w:t>
            </w:r>
            <w:r>
              <w:t>, OH</w:t>
            </w:r>
            <w:r>
              <w:rPr>
                <w:sz w:val="22"/>
                <w:vertAlign w:val="superscript"/>
              </w:rPr>
              <w:t>−</w:t>
            </w:r>
          </w:p>
        </w:tc>
      </w:tr>
      <w:tr w:rsidR="00286247" w14:paraId="4E9CCF8F" w14:textId="77777777">
        <w:trPr>
          <w:trHeight w:val="409"/>
        </w:trPr>
        <w:tc>
          <w:tcPr>
            <w:tcW w:w="2694" w:type="dxa"/>
            <w:tcBorders>
              <w:top w:val="single" w:sz="4" w:space="0" w:color="65A3CF"/>
              <w:left w:val="single" w:sz="4" w:space="0" w:color="65A3CF"/>
              <w:bottom w:val="single" w:sz="4" w:space="0" w:color="65A3CF"/>
              <w:right w:val="single" w:sz="4" w:space="0" w:color="65A3CF"/>
            </w:tcBorders>
            <w:shd w:val="clear" w:color="auto" w:fill="D1E9F5"/>
          </w:tcPr>
          <w:p w14:paraId="28B72966" w14:textId="77777777" w:rsidR="00286247" w:rsidRDefault="00000000">
            <w:pPr>
              <w:spacing w:after="0" w:line="259" w:lineRule="auto"/>
              <w:ind w:left="0" w:firstLine="0"/>
              <w:jc w:val="left"/>
            </w:pPr>
            <w:r>
              <w:rPr>
                <w:b/>
              </w:rPr>
              <w:t>Thế điện cực chuẩn, V</w:t>
            </w:r>
          </w:p>
        </w:tc>
        <w:tc>
          <w:tcPr>
            <w:tcW w:w="2551" w:type="dxa"/>
            <w:tcBorders>
              <w:top w:val="single" w:sz="4" w:space="0" w:color="65A3CF"/>
              <w:left w:val="single" w:sz="4" w:space="0" w:color="65A3CF"/>
              <w:bottom w:val="single" w:sz="4" w:space="0" w:color="65A3CF"/>
              <w:right w:val="single" w:sz="4" w:space="0" w:color="65A3CF"/>
            </w:tcBorders>
          </w:tcPr>
          <w:p w14:paraId="15BBF996" w14:textId="77777777" w:rsidR="00286247" w:rsidRDefault="00000000">
            <w:pPr>
              <w:spacing w:after="0" w:line="259" w:lineRule="auto"/>
              <w:ind w:left="0" w:firstLine="0"/>
              <w:jc w:val="left"/>
            </w:pPr>
            <w:r>
              <w:t>–2,713</w:t>
            </w:r>
          </w:p>
        </w:tc>
        <w:tc>
          <w:tcPr>
            <w:tcW w:w="3260" w:type="dxa"/>
            <w:tcBorders>
              <w:top w:val="single" w:sz="4" w:space="0" w:color="65A3CF"/>
              <w:left w:val="single" w:sz="4" w:space="0" w:color="65A3CF"/>
              <w:bottom w:val="single" w:sz="4" w:space="0" w:color="65A3CF"/>
              <w:right w:val="single" w:sz="4" w:space="0" w:color="65A3CF"/>
            </w:tcBorders>
          </w:tcPr>
          <w:p w14:paraId="6762A690" w14:textId="77777777" w:rsidR="00286247" w:rsidRDefault="00000000">
            <w:pPr>
              <w:spacing w:after="0" w:line="259" w:lineRule="auto"/>
              <w:ind w:left="0" w:firstLine="0"/>
              <w:jc w:val="left"/>
            </w:pPr>
            <w:r>
              <w:t>–0,414</w:t>
            </w:r>
          </w:p>
        </w:tc>
      </w:tr>
    </w:tbl>
    <w:p w14:paraId="70D37457" w14:textId="77777777" w:rsidR="00286247" w:rsidRDefault="00000000">
      <w:pPr>
        <w:numPr>
          <w:ilvl w:val="0"/>
          <w:numId w:val="373"/>
        </w:numPr>
        <w:ind w:right="2"/>
      </w:pPr>
      <w:r>
        <w:t>Chứng tỏ phản ứng đã cho xảy ra ở điều kiện chuẩn vì thế điện cực chuẩn của cặp chứa dạng oxi hoá lớn lơn của cặp chứa dạng khử.</w:t>
      </w:r>
    </w:p>
    <w:p w14:paraId="7B23342C" w14:textId="77777777" w:rsidR="00286247" w:rsidRDefault="00000000">
      <w:pPr>
        <w:spacing w:after="115"/>
        <w:ind w:left="278" w:right="2"/>
      </w:pPr>
      <w:r>
        <w:t>2. a) Nêu được thế điện cực chuẩn của cặp M</w:t>
      </w:r>
      <w:r>
        <w:rPr>
          <w:sz w:val="22"/>
          <w:vertAlign w:val="superscript"/>
        </w:rPr>
        <w:t>2+</w:t>
      </w:r>
      <w:r>
        <w:t>/M cần nhỏ hơn –0,414 V.</w:t>
      </w:r>
    </w:p>
    <w:p w14:paraId="109584E2" w14:textId="77777777" w:rsidR="00286247" w:rsidRDefault="00000000">
      <w:pPr>
        <w:ind w:left="278" w:right="2"/>
      </w:pPr>
      <w:r>
        <w:t>b) Chỉ ra được các kim loại tính từ đầu dãy đến Fe có khả năng tác dụng với nước ở điều kiện chuẩn.</w:t>
      </w:r>
    </w:p>
    <w:p w14:paraId="5317802E" w14:textId="77777777" w:rsidR="00286247" w:rsidRDefault="00000000">
      <w:pPr>
        <w:spacing w:after="79" w:line="259" w:lineRule="auto"/>
        <w:ind w:left="-5" w:right="6542"/>
        <w:jc w:val="left"/>
      </w:pPr>
      <w:r>
        <w:rPr>
          <w:rFonts w:ascii="Calibri" w:eastAsia="Calibri" w:hAnsi="Calibri" w:cs="Calibri"/>
          <w:b/>
          <w:i/>
          <w:color w:val="0BACB1"/>
        </w:rPr>
        <w:t>5.4. Tổ chức thực hiện</w:t>
      </w:r>
    </w:p>
    <w:p w14:paraId="479D59C0" w14:textId="77777777" w:rsidR="00286247" w:rsidRDefault="00000000">
      <w:pPr>
        <w:spacing w:after="164"/>
        <w:ind w:left="278" w:right="114"/>
      </w:pPr>
      <w:r>
        <w:t>Giáo viên tổ chức hoạt động cho học sinh làm việc cá nhân hoặc làm việc nhóm, sau đó thuyết trình để đánh giá đồng đẳng; đồng thời hỗ trợ, kiểm tra, đánh giá quá trình và kết quả thực hiện hoạt động của học sinh.</w:t>
      </w:r>
    </w:p>
    <w:p w14:paraId="7A88E9F2" w14:textId="77777777" w:rsidR="00286247" w:rsidRDefault="00000000">
      <w:pPr>
        <w:pStyle w:val="Heading3"/>
        <w:ind w:left="-5" w:right="402"/>
      </w:pPr>
      <w:r>
        <w:t>6. Hoạt động 6: Luyện tập</w:t>
      </w:r>
    </w:p>
    <w:p w14:paraId="7183E8E4" w14:textId="77777777" w:rsidR="00286247" w:rsidRDefault="00000000">
      <w:pPr>
        <w:spacing w:after="79" w:line="259" w:lineRule="auto"/>
        <w:ind w:left="-5" w:right="6542"/>
        <w:jc w:val="left"/>
      </w:pPr>
      <w:r>
        <w:rPr>
          <w:rFonts w:ascii="Calibri" w:eastAsia="Calibri" w:hAnsi="Calibri" w:cs="Calibri"/>
          <w:b/>
          <w:i/>
          <w:color w:val="0BACB1"/>
        </w:rPr>
        <w:t xml:space="preserve">6.1. Mục tiêu </w:t>
      </w:r>
    </w:p>
    <w:p w14:paraId="6C8A55F5" w14:textId="77777777" w:rsidR="00286247" w:rsidRDefault="00000000">
      <w:pPr>
        <w:numPr>
          <w:ilvl w:val="0"/>
          <w:numId w:val="374"/>
        </w:numPr>
        <w:ind w:right="2" w:hanging="187"/>
      </w:pPr>
      <w:r>
        <w:t>Giải thích được một số tính chất vật lí chung của kim loại (tính dẻo, tính dẫn điện, tính dẫn nhiệt, tính có ánh kim).</w:t>
      </w:r>
    </w:p>
    <w:p w14:paraId="12107DD6" w14:textId="77777777" w:rsidR="00286247" w:rsidRDefault="00000000">
      <w:pPr>
        <w:numPr>
          <w:ilvl w:val="0"/>
          <w:numId w:val="374"/>
        </w:numPr>
        <w:ind w:right="2" w:hanging="187"/>
      </w:pPr>
      <w:r>
        <w:t>Trình bày được ứng dụng từ tính chất vật lí chung và riêng của kim loại.</w:t>
      </w:r>
    </w:p>
    <w:p w14:paraId="1DB82887" w14:textId="77777777" w:rsidR="00286247" w:rsidRDefault="00000000">
      <w:pPr>
        <w:numPr>
          <w:ilvl w:val="0"/>
          <w:numId w:val="374"/>
        </w:numPr>
        <w:ind w:right="2" w:hanging="187"/>
      </w:pPr>
      <w:r>
        <w:t>Sử dụng bảng giá trị thế điện cực chuẩn để giải thích được các trường hợp kim loại phản ứng với dung dịch HCl, H</w:t>
      </w:r>
      <w:r>
        <w:rPr>
          <w:sz w:val="22"/>
          <w:vertAlign w:val="subscript"/>
        </w:rPr>
        <w:t>2</w:t>
      </w:r>
      <w:r>
        <w:t>SO</w:t>
      </w:r>
      <w:r>
        <w:rPr>
          <w:sz w:val="22"/>
          <w:vertAlign w:val="subscript"/>
        </w:rPr>
        <w:t>4</w:t>
      </w:r>
      <w:r>
        <w:t xml:space="preserve"> loãng và đặc; nước; dung dịch muối.</w:t>
      </w:r>
    </w:p>
    <w:p w14:paraId="3CF775D8" w14:textId="77777777" w:rsidR="00286247" w:rsidRDefault="00000000">
      <w:pPr>
        <w:spacing w:after="79" w:line="259" w:lineRule="auto"/>
        <w:ind w:left="-5" w:right="6542"/>
        <w:jc w:val="left"/>
      </w:pPr>
      <w:r>
        <w:rPr>
          <w:rFonts w:ascii="Calibri" w:eastAsia="Calibri" w:hAnsi="Calibri" w:cs="Calibri"/>
          <w:b/>
          <w:i/>
          <w:color w:val="0BACB1"/>
        </w:rPr>
        <w:t xml:space="preserve">6.2. Nội dung </w:t>
      </w:r>
    </w:p>
    <w:p w14:paraId="7C70BF26" w14:textId="77777777" w:rsidR="00286247" w:rsidRDefault="00000000">
      <w:pPr>
        <w:spacing w:after="0"/>
        <w:ind w:left="278" w:right="2"/>
      </w:pPr>
      <w:r>
        <w:rPr>
          <w:b/>
        </w:rPr>
        <w:t>Câu 1.</w:t>
      </w:r>
      <w:r>
        <w:t xml:space="preserve"> Các ứng dụng sau dựa trên tính chất vật lí nào của các kim loại?</w:t>
      </w:r>
    </w:p>
    <w:tbl>
      <w:tblPr>
        <w:tblStyle w:val="TableGrid"/>
        <w:tblW w:w="8494" w:type="dxa"/>
        <w:tblInd w:w="288" w:type="dxa"/>
        <w:tblCellMar>
          <w:top w:w="39" w:type="dxa"/>
          <w:left w:w="108" w:type="dxa"/>
          <w:bottom w:w="0" w:type="dxa"/>
          <w:right w:w="51" w:type="dxa"/>
        </w:tblCellMar>
        <w:tblLook w:val="04A0" w:firstRow="1" w:lastRow="0" w:firstColumn="1" w:lastColumn="0" w:noHBand="0" w:noVBand="1"/>
      </w:tblPr>
      <w:tblGrid>
        <w:gridCol w:w="2030"/>
        <w:gridCol w:w="2628"/>
        <w:gridCol w:w="1063"/>
        <w:gridCol w:w="2773"/>
      </w:tblGrid>
      <w:tr w:rsidR="00286247" w14:paraId="6BA7E9D7" w14:textId="77777777">
        <w:trPr>
          <w:trHeight w:val="690"/>
        </w:trPr>
        <w:tc>
          <w:tcPr>
            <w:tcW w:w="2030" w:type="dxa"/>
            <w:tcBorders>
              <w:top w:val="single" w:sz="4" w:space="0" w:color="65A3CF"/>
              <w:left w:val="single" w:sz="4" w:space="0" w:color="65A3CF"/>
              <w:bottom w:val="single" w:sz="4" w:space="0" w:color="65A3CF"/>
              <w:right w:val="single" w:sz="4" w:space="0" w:color="65A3CF"/>
            </w:tcBorders>
            <w:shd w:val="clear" w:color="auto" w:fill="D1E9F5"/>
          </w:tcPr>
          <w:p w14:paraId="0C62134A" w14:textId="77777777" w:rsidR="00286247" w:rsidRDefault="00000000">
            <w:pPr>
              <w:spacing w:after="0" w:line="259" w:lineRule="auto"/>
              <w:ind w:left="218" w:right="166" w:firstLine="0"/>
              <w:jc w:val="center"/>
            </w:pPr>
            <w:r>
              <w:rPr>
                <w:b/>
              </w:rPr>
              <w:t>Kim loại,  hợp kim</w:t>
            </w:r>
          </w:p>
        </w:tc>
        <w:tc>
          <w:tcPr>
            <w:tcW w:w="2628" w:type="dxa"/>
            <w:tcBorders>
              <w:top w:val="single" w:sz="4" w:space="0" w:color="65A3CF"/>
              <w:left w:val="single" w:sz="4" w:space="0" w:color="65A3CF"/>
              <w:bottom w:val="single" w:sz="4" w:space="0" w:color="65A3CF"/>
              <w:right w:val="single" w:sz="4" w:space="0" w:color="65A3CF"/>
            </w:tcBorders>
            <w:shd w:val="clear" w:color="auto" w:fill="D1E9F5"/>
          </w:tcPr>
          <w:p w14:paraId="298AA260" w14:textId="77777777" w:rsidR="00286247" w:rsidRDefault="00000000">
            <w:pPr>
              <w:spacing w:after="0" w:line="259" w:lineRule="auto"/>
              <w:ind w:left="0" w:firstLine="0"/>
              <w:jc w:val="center"/>
            </w:pPr>
            <w:r>
              <w:rPr>
                <w:b/>
              </w:rPr>
              <w:t>Nhiệt độ nóng chảy (</w:t>
            </w:r>
            <w:r>
              <w:rPr>
                <w:b/>
                <w:sz w:val="22"/>
                <w:vertAlign w:val="superscript"/>
              </w:rPr>
              <w:t>o</w:t>
            </w:r>
            <w:r>
              <w:rPr>
                <w:b/>
              </w:rPr>
              <w:t>C)</w:t>
            </w:r>
          </w:p>
        </w:tc>
        <w:tc>
          <w:tcPr>
            <w:tcW w:w="1063" w:type="dxa"/>
            <w:tcBorders>
              <w:top w:val="single" w:sz="4" w:space="0" w:color="65A3CF"/>
              <w:left w:val="single" w:sz="4" w:space="0" w:color="65A3CF"/>
              <w:bottom w:val="single" w:sz="4" w:space="0" w:color="65A3CF"/>
              <w:right w:val="single" w:sz="4" w:space="0" w:color="65A3CF"/>
            </w:tcBorders>
            <w:shd w:val="clear" w:color="auto" w:fill="D1E9F5"/>
          </w:tcPr>
          <w:p w14:paraId="468401F5" w14:textId="77777777" w:rsidR="00286247" w:rsidRDefault="00000000">
            <w:pPr>
              <w:spacing w:after="0" w:line="259" w:lineRule="auto"/>
              <w:ind w:left="7" w:right="10" w:firstLine="0"/>
              <w:jc w:val="center"/>
            </w:pPr>
            <w:r>
              <w:rPr>
                <w:b/>
              </w:rPr>
              <w:t>Độ cứng</w:t>
            </w:r>
          </w:p>
        </w:tc>
        <w:tc>
          <w:tcPr>
            <w:tcW w:w="2773"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514BFFFA" w14:textId="77777777" w:rsidR="00286247" w:rsidRDefault="00000000">
            <w:pPr>
              <w:spacing w:after="0" w:line="259" w:lineRule="auto"/>
              <w:ind w:left="0" w:right="57" w:firstLine="0"/>
              <w:jc w:val="center"/>
            </w:pPr>
            <w:r>
              <w:rPr>
                <w:b/>
              </w:rPr>
              <w:t>Ứng dụng</w:t>
            </w:r>
          </w:p>
        </w:tc>
      </w:tr>
      <w:tr w:rsidR="00286247" w14:paraId="5B9EB7EB" w14:textId="77777777">
        <w:trPr>
          <w:trHeight w:val="409"/>
        </w:trPr>
        <w:tc>
          <w:tcPr>
            <w:tcW w:w="2030" w:type="dxa"/>
            <w:tcBorders>
              <w:top w:val="single" w:sz="4" w:space="0" w:color="65A3CF"/>
              <w:left w:val="single" w:sz="4" w:space="0" w:color="65A3CF"/>
              <w:bottom w:val="single" w:sz="4" w:space="0" w:color="65A3CF"/>
              <w:right w:val="single" w:sz="4" w:space="0" w:color="65A3CF"/>
            </w:tcBorders>
          </w:tcPr>
          <w:p w14:paraId="23C2DD03" w14:textId="77777777" w:rsidR="00286247" w:rsidRDefault="00000000">
            <w:pPr>
              <w:spacing w:after="0" w:line="259" w:lineRule="auto"/>
              <w:ind w:left="0" w:firstLine="0"/>
              <w:jc w:val="left"/>
            </w:pPr>
            <w:r>
              <w:t>Sn</w:t>
            </w:r>
          </w:p>
        </w:tc>
        <w:tc>
          <w:tcPr>
            <w:tcW w:w="2628" w:type="dxa"/>
            <w:tcBorders>
              <w:top w:val="single" w:sz="4" w:space="0" w:color="65A3CF"/>
              <w:left w:val="single" w:sz="4" w:space="0" w:color="65A3CF"/>
              <w:bottom w:val="single" w:sz="4" w:space="0" w:color="65A3CF"/>
              <w:right w:val="single" w:sz="4" w:space="0" w:color="65A3CF"/>
            </w:tcBorders>
          </w:tcPr>
          <w:p w14:paraId="05A571F8" w14:textId="77777777" w:rsidR="00286247" w:rsidRDefault="00000000">
            <w:pPr>
              <w:spacing w:after="0" w:line="259" w:lineRule="auto"/>
              <w:ind w:left="0" w:firstLine="0"/>
              <w:jc w:val="left"/>
            </w:pPr>
            <w:r>
              <w:t>232</w:t>
            </w:r>
          </w:p>
        </w:tc>
        <w:tc>
          <w:tcPr>
            <w:tcW w:w="1063" w:type="dxa"/>
            <w:tcBorders>
              <w:top w:val="single" w:sz="4" w:space="0" w:color="65A3CF"/>
              <w:left w:val="single" w:sz="4" w:space="0" w:color="65A3CF"/>
              <w:bottom w:val="single" w:sz="4" w:space="0" w:color="65A3CF"/>
              <w:right w:val="single" w:sz="4" w:space="0" w:color="65A3CF"/>
            </w:tcBorders>
          </w:tcPr>
          <w:p w14:paraId="3711DB36" w14:textId="77777777" w:rsidR="00286247" w:rsidRDefault="00000000">
            <w:pPr>
              <w:spacing w:after="0" w:line="259" w:lineRule="auto"/>
              <w:ind w:left="0" w:firstLine="0"/>
              <w:jc w:val="left"/>
            </w:pPr>
            <w:r>
              <w:t>1,5</w:t>
            </w:r>
          </w:p>
        </w:tc>
        <w:tc>
          <w:tcPr>
            <w:tcW w:w="2773" w:type="dxa"/>
            <w:tcBorders>
              <w:top w:val="single" w:sz="4" w:space="0" w:color="65A3CF"/>
              <w:left w:val="single" w:sz="4" w:space="0" w:color="65A3CF"/>
              <w:bottom w:val="single" w:sz="4" w:space="0" w:color="65A3CF"/>
              <w:right w:val="single" w:sz="4" w:space="0" w:color="65A3CF"/>
            </w:tcBorders>
          </w:tcPr>
          <w:p w14:paraId="43136F39" w14:textId="77777777" w:rsidR="00286247" w:rsidRDefault="00000000">
            <w:pPr>
              <w:spacing w:after="0" w:line="259" w:lineRule="auto"/>
              <w:ind w:left="0" w:firstLine="0"/>
              <w:jc w:val="left"/>
            </w:pPr>
            <w:r>
              <w:t>Que hàn</w:t>
            </w:r>
          </w:p>
        </w:tc>
      </w:tr>
      <w:tr w:rsidR="00286247" w14:paraId="51CAD3ED" w14:textId="77777777">
        <w:trPr>
          <w:trHeight w:val="690"/>
        </w:trPr>
        <w:tc>
          <w:tcPr>
            <w:tcW w:w="2030" w:type="dxa"/>
            <w:tcBorders>
              <w:top w:val="single" w:sz="4" w:space="0" w:color="65A3CF"/>
              <w:left w:val="single" w:sz="4" w:space="0" w:color="65A3CF"/>
              <w:bottom w:val="single" w:sz="4" w:space="0" w:color="65A3CF"/>
              <w:right w:val="single" w:sz="4" w:space="0" w:color="65A3CF"/>
            </w:tcBorders>
            <w:vAlign w:val="center"/>
          </w:tcPr>
          <w:p w14:paraId="7302A6E2" w14:textId="77777777" w:rsidR="00286247" w:rsidRDefault="00000000">
            <w:pPr>
              <w:spacing w:after="0" w:line="259" w:lineRule="auto"/>
              <w:ind w:left="0" w:firstLine="0"/>
              <w:jc w:val="left"/>
            </w:pPr>
            <w:r>
              <w:t>Na – K</w:t>
            </w:r>
          </w:p>
        </w:tc>
        <w:tc>
          <w:tcPr>
            <w:tcW w:w="2628" w:type="dxa"/>
            <w:tcBorders>
              <w:top w:val="single" w:sz="4" w:space="0" w:color="65A3CF"/>
              <w:left w:val="single" w:sz="4" w:space="0" w:color="65A3CF"/>
              <w:bottom w:val="single" w:sz="4" w:space="0" w:color="65A3CF"/>
              <w:right w:val="single" w:sz="4" w:space="0" w:color="65A3CF"/>
            </w:tcBorders>
            <w:vAlign w:val="center"/>
          </w:tcPr>
          <w:p w14:paraId="47C91740" w14:textId="77777777" w:rsidR="00286247" w:rsidRDefault="00000000">
            <w:pPr>
              <w:spacing w:after="0" w:line="259" w:lineRule="auto"/>
              <w:ind w:left="0" w:firstLine="0"/>
              <w:jc w:val="left"/>
            </w:pPr>
            <w:r>
              <w:t>66</w:t>
            </w:r>
          </w:p>
        </w:tc>
        <w:tc>
          <w:tcPr>
            <w:tcW w:w="1063" w:type="dxa"/>
            <w:tcBorders>
              <w:top w:val="single" w:sz="4" w:space="0" w:color="65A3CF"/>
              <w:left w:val="single" w:sz="4" w:space="0" w:color="65A3CF"/>
              <w:bottom w:val="single" w:sz="4" w:space="0" w:color="65A3CF"/>
              <w:right w:val="single" w:sz="4" w:space="0" w:color="65A3CF"/>
            </w:tcBorders>
            <w:vAlign w:val="center"/>
          </w:tcPr>
          <w:p w14:paraId="088DC280" w14:textId="77777777" w:rsidR="00286247" w:rsidRDefault="00000000">
            <w:pPr>
              <w:spacing w:after="0" w:line="259" w:lineRule="auto"/>
              <w:ind w:left="0" w:firstLine="0"/>
              <w:jc w:val="left"/>
            </w:pPr>
            <w:r>
              <w:t>~0,5</w:t>
            </w:r>
          </w:p>
        </w:tc>
        <w:tc>
          <w:tcPr>
            <w:tcW w:w="2773" w:type="dxa"/>
            <w:tcBorders>
              <w:top w:val="single" w:sz="4" w:space="0" w:color="65A3CF"/>
              <w:left w:val="single" w:sz="4" w:space="0" w:color="65A3CF"/>
              <w:bottom w:val="single" w:sz="4" w:space="0" w:color="65A3CF"/>
              <w:right w:val="single" w:sz="4" w:space="0" w:color="65A3CF"/>
            </w:tcBorders>
          </w:tcPr>
          <w:p w14:paraId="416B7095" w14:textId="77777777" w:rsidR="00286247" w:rsidRDefault="00000000">
            <w:pPr>
              <w:spacing w:after="0" w:line="259" w:lineRule="auto"/>
              <w:ind w:left="0" w:firstLine="0"/>
              <w:jc w:val="left"/>
            </w:pPr>
            <w:r>
              <w:t>Chất dẫn nhiệt trong một số lò phản ứng hạt nhân</w:t>
            </w:r>
          </w:p>
        </w:tc>
      </w:tr>
      <w:tr w:rsidR="00286247" w14:paraId="707CF806" w14:textId="77777777">
        <w:trPr>
          <w:trHeight w:val="746"/>
        </w:trPr>
        <w:tc>
          <w:tcPr>
            <w:tcW w:w="2030" w:type="dxa"/>
            <w:tcBorders>
              <w:top w:val="single" w:sz="4" w:space="0" w:color="65A3CF"/>
              <w:left w:val="single" w:sz="4" w:space="0" w:color="65A3CF"/>
              <w:bottom w:val="single" w:sz="4" w:space="0" w:color="65A3CF"/>
              <w:right w:val="single" w:sz="4" w:space="0" w:color="65A3CF"/>
            </w:tcBorders>
            <w:vAlign w:val="center"/>
          </w:tcPr>
          <w:p w14:paraId="6D311618" w14:textId="77777777" w:rsidR="00286247" w:rsidRDefault="00000000">
            <w:pPr>
              <w:spacing w:after="0" w:line="259" w:lineRule="auto"/>
              <w:ind w:left="0" w:firstLine="0"/>
              <w:jc w:val="left"/>
            </w:pPr>
            <w:r>
              <w:t>W</w:t>
            </w:r>
          </w:p>
        </w:tc>
        <w:tc>
          <w:tcPr>
            <w:tcW w:w="2628" w:type="dxa"/>
            <w:tcBorders>
              <w:top w:val="single" w:sz="4" w:space="0" w:color="65A3CF"/>
              <w:left w:val="single" w:sz="4" w:space="0" w:color="65A3CF"/>
              <w:bottom w:val="single" w:sz="4" w:space="0" w:color="65A3CF"/>
              <w:right w:val="single" w:sz="4" w:space="0" w:color="65A3CF"/>
            </w:tcBorders>
            <w:vAlign w:val="center"/>
          </w:tcPr>
          <w:p w14:paraId="0F297F3F" w14:textId="77777777" w:rsidR="00286247" w:rsidRDefault="00000000">
            <w:pPr>
              <w:spacing w:after="0" w:line="259" w:lineRule="auto"/>
              <w:ind w:left="0" w:firstLine="0"/>
              <w:jc w:val="left"/>
            </w:pPr>
            <w:r>
              <w:t>3 140</w:t>
            </w:r>
          </w:p>
        </w:tc>
        <w:tc>
          <w:tcPr>
            <w:tcW w:w="1063" w:type="dxa"/>
            <w:tcBorders>
              <w:top w:val="single" w:sz="4" w:space="0" w:color="65A3CF"/>
              <w:left w:val="single" w:sz="4" w:space="0" w:color="65A3CF"/>
              <w:bottom w:val="single" w:sz="4" w:space="0" w:color="65A3CF"/>
              <w:right w:val="single" w:sz="4" w:space="0" w:color="65A3CF"/>
            </w:tcBorders>
            <w:vAlign w:val="center"/>
          </w:tcPr>
          <w:p w14:paraId="46035659" w14:textId="77777777" w:rsidR="00286247" w:rsidRDefault="00000000">
            <w:pPr>
              <w:spacing w:after="0" w:line="259" w:lineRule="auto"/>
              <w:ind w:left="0" w:firstLine="0"/>
              <w:jc w:val="left"/>
            </w:pPr>
            <w:r>
              <w:t>7,5</w:t>
            </w:r>
          </w:p>
        </w:tc>
        <w:tc>
          <w:tcPr>
            <w:tcW w:w="2773" w:type="dxa"/>
            <w:tcBorders>
              <w:top w:val="single" w:sz="4" w:space="0" w:color="65A3CF"/>
              <w:left w:val="single" w:sz="4" w:space="0" w:color="65A3CF"/>
              <w:bottom w:val="single" w:sz="4" w:space="0" w:color="65A3CF"/>
              <w:right w:val="single" w:sz="4" w:space="0" w:color="65A3CF"/>
            </w:tcBorders>
          </w:tcPr>
          <w:p w14:paraId="09147298" w14:textId="77777777" w:rsidR="00286247" w:rsidRDefault="00000000">
            <w:pPr>
              <w:spacing w:after="0" w:line="259" w:lineRule="auto"/>
              <w:ind w:left="0" w:firstLine="0"/>
              <w:jc w:val="left"/>
            </w:pPr>
            <w:r>
              <w:t>Dây tóc bóng đèn sợi đốt, hợp kim siêu cứng</w:t>
            </w:r>
          </w:p>
        </w:tc>
      </w:tr>
    </w:tbl>
    <w:p w14:paraId="0543F0F9" w14:textId="77777777" w:rsidR="00286247" w:rsidRDefault="00000000">
      <w:pPr>
        <w:ind w:left="278" w:right="2"/>
      </w:pPr>
      <w:r>
        <w:rPr>
          <w:b/>
        </w:rPr>
        <w:t xml:space="preserve">Câu 2. </w:t>
      </w:r>
      <w:r>
        <w:t>So sánh sự giống nhau và khác nhau giữa liên kết ion và liên kết kim loại.</w:t>
      </w:r>
    </w:p>
    <w:p w14:paraId="1A803E6D" w14:textId="77777777" w:rsidR="00286247" w:rsidRDefault="00000000">
      <w:pPr>
        <w:ind w:left="278" w:right="2"/>
      </w:pPr>
      <w:r>
        <w:rPr>
          <w:b/>
        </w:rPr>
        <w:t xml:space="preserve">Câu 3. </w:t>
      </w:r>
      <w:r>
        <w:t>a) Viết cấu hình electron của nguyên tử và xác định vị trí (chu kì, nhóm) của các nguyên tố sau: Na (Z = 11); Mg (Z = 12).</w:t>
      </w:r>
    </w:p>
    <w:p w14:paraId="44E79764" w14:textId="77777777" w:rsidR="00286247" w:rsidRDefault="00000000">
      <w:pPr>
        <w:spacing w:after="0"/>
        <w:ind w:left="278" w:right="2"/>
      </w:pPr>
      <w:r>
        <w:t>b) So sánh các tính chất vật lí của một số kim loại sau và giải thích.</w:t>
      </w:r>
    </w:p>
    <w:tbl>
      <w:tblPr>
        <w:tblStyle w:val="TableGrid"/>
        <w:tblW w:w="4649" w:type="dxa"/>
        <w:tblInd w:w="288" w:type="dxa"/>
        <w:tblCellMar>
          <w:top w:w="39" w:type="dxa"/>
          <w:left w:w="108" w:type="dxa"/>
          <w:bottom w:w="0" w:type="dxa"/>
          <w:right w:w="115" w:type="dxa"/>
        </w:tblCellMar>
        <w:tblLook w:val="04A0" w:firstRow="1" w:lastRow="0" w:firstColumn="1" w:lastColumn="0" w:noHBand="0" w:noVBand="1"/>
      </w:tblPr>
      <w:tblGrid>
        <w:gridCol w:w="2381"/>
        <w:gridCol w:w="1134"/>
        <w:gridCol w:w="1134"/>
      </w:tblGrid>
      <w:tr w:rsidR="00286247" w14:paraId="1F8E242C" w14:textId="77777777">
        <w:trPr>
          <w:trHeight w:val="409"/>
        </w:trPr>
        <w:tc>
          <w:tcPr>
            <w:tcW w:w="2381" w:type="dxa"/>
            <w:tcBorders>
              <w:top w:val="single" w:sz="4" w:space="0" w:color="65A3CF"/>
              <w:left w:val="single" w:sz="4" w:space="0" w:color="65A3CF"/>
              <w:bottom w:val="single" w:sz="4" w:space="0" w:color="65A3CF"/>
              <w:right w:val="single" w:sz="4" w:space="0" w:color="65A3CF"/>
            </w:tcBorders>
            <w:shd w:val="clear" w:color="auto" w:fill="D1E9F5"/>
          </w:tcPr>
          <w:p w14:paraId="03A7AF39" w14:textId="77777777" w:rsidR="00286247" w:rsidRDefault="00000000">
            <w:pPr>
              <w:spacing w:after="0" w:line="259" w:lineRule="auto"/>
              <w:ind w:left="0" w:firstLine="0"/>
              <w:jc w:val="left"/>
            </w:pPr>
            <w:r>
              <w:rPr>
                <w:b/>
              </w:rPr>
              <w:t>Tính chất vật lí</w:t>
            </w:r>
          </w:p>
        </w:tc>
        <w:tc>
          <w:tcPr>
            <w:tcW w:w="1134" w:type="dxa"/>
            <w:tcBorders>
              <w:top w:val="single" w:sz="4" w:space="0" w:color="65A3CF"/>
              <w:left w:val="single" w:sz="4" w:space="0" w:color="65A3CF"/>
              <w:bottom w:val="single" w:sz="4" w:space="0" w:color="65A3CF"/>
              <w:right w:val="single" w:sz="4" w:space="0" w:color="65A3CF"/>
            </w:tcBorders>
          </w:tcPr>
          <w:p w14:paraId="52F9D3A8" w14:textId="77777777" w:rsidR="00286247" w:rsidRDefault="00000000">
            <w:pPr>
              <w:spacing w:after="0" w:line="259" w:lineRule="auto"/>
              <w:ind w:left="0" w:firstLine="0"/>
              <w:jc w:val="left"/>
            </w:pPr>
            <w:r>
              <w:t>Na</w:t>
            </w:r>
          </w:p>
        </w:tc>
        <w:tc>
          <w:tcPr>
            <w:tcW w:w="1134" w:type="dxa"/>
            <w:tcBorders>
              <w:top w:val="single" w:sz="4" w:space="0" w:color="65A3CF"/>
              <w:left w:val="single" w:sz="4" w:space="0" w:color="65A3CF"/>
              <w:bottom w:val="single" w:sz="4" w:space="0" w:color="65A3CF"/>
              <w:right w:val="single" w:sz="4" w:space="0" w:color="65A3CF"/>
            </w:tcBorders>
          </w:tcPr>
          <w:p w14:paraId="5539A57A" w14:textId="77777777" w:rsidR="00286247" w:rsidRDefault="00000000">
            <w:pPr>
              <w:spacing w:after="0" w:line="259" w:lineRule="auto"/>
              <w:ind w:left="0" w:firstLine="0"/>
              <w:jc w:val="left"/>
            </w:pPr>
            <w:r>
              <w:t>Mg</w:t>
            </w:r>
          </w:p>
        </w:tc>
      </w:tr>
      <w:tr w:rsidR="00286247" w14:paraId="3F466AEF" w14:textId="77777777">
        <w:trPr>
          <w:trHeight w:val="409"/>
        </w:trPr>
        <w:tc>
          <w:tcPr>
            <w:tcW w:w="2381" w:type="dxa"/>
            <w:tcBorders>
              <w:top w:val="single" w:sz="4" w:space="0" w:color="65A3CF"/>
              <w:left w:val="single" w:sz="4" w:space="0" w:color="65A3CF"/>
              <w:bottom w:val="single" w:sz="4" w:space="0" w:color="65A3CF"/>
              <w:right w:val="single" w:sz="4" w:space="0" w:color="65A3CF"/>
            </w:tcBorders>
            <w:shd w:val="clear" w:color="auto" w:fill="D1E9F5"/>
          </w:tcPr>
          <w:p w14:paraId="2B0E6036" w14:textId="77777777" w:rsidR="00286247" w:rsidRDefault="00000000">
            <w:pPr>
              <w:spacing w:after="0" w:line="259" w:lineRule="auto"/>
              <w:ind w:left="0" w:firstLine="0"/>
              <w:jc w:val="left"/>
            </w:pPr>
            <w:r>
              <w:rPr>
                <w:b/>
              </w:rPr>
              <w:t>Nhiệt độ nóng chảy</w:t>
            </w:r>
          </w:p>
        </w:tc>
        <w:tc>
          <w:tcPr>
            <w:tcW w:w="1134" w:type="dxa"/>
            <w:tcBorders>
              <w:top w:val="single" w:sz="4" w:space="0" w:color="65A3CF"/>
              <w:left w:val="single" w:sz="4" w:space="0" w:color="65A3CF"/>
              <w:bottom w:val="single" w:sz="4" w:space="0" w:color="65A3CF"/>
              <w:right w:val="single" w:sz="4" w:space="0" w:color="65A3CF"/>
            </w:tcBorders>
          </w:tcPr>
          <w:p w14:paraId="618DC23E" w14:textId="77777777" w:rsidR="00286247" w:rsidRDefault="00000000">
            <w:pPr>
              <w:spacing w:after="0" w:line="259" w:lineRule="auto"/>
              <w:ind w:left="0" w:firstLine="0"/>
              <w:jc w:val="left"/>
            </w:pPr>
            <w:r>
              <w:t>97,8</w:t>
            </w:r>
          </w:p>
        </w:tc>
        <w:tc>
          <w:tcPr>
            <w:tcW w:w="1134" w:type="dxa"/>
            <w:tcBorders>
              <w:top w:val="single" w:sz="4" w:space="0" w:color="65A3CF"/>
              <w:left w:val="single" w:sz="4" w:space="0" w:color="65A3CF"/>
              <w:bottom w:val="single" w:sz="4" w:space="0" w:color="65A3CF"/>
              <w:right w:val="single" w:sz="4" w:space="0" w:color="65A3CF"/>
            </w:tcBorders>
          </w:tcPr>
          <w:p w14:paraId="1661C16F" w14:textId="77777777" w:rsidR="00286247" w:rsidRDefault="00000000">
            <w:pPr>
              <w:spacing w:after="0" w:line="259" w:lineRule="auto"/>
              <w:ind w:left="0" w:firstLine="0"/>
              <w:jc w:val="left"/>
            </w:pPr>
            <w:r>
              <w:t>651</w:t>
            </w:r>
          </w:p>
        </w:tc>
      </w:tr>
      <w:tr w:rsidR="00286247" w14:paraId="61302D64" w14:textId="77777777">
        <w:trPr>
          <w:trHeight w:val="409"/>
        </w:trPr>
        <w:tc>
          <w:tcPr>
            <w:tcW w:w="2381" w:type="dxa"/>
            <w:tcBorders>
              <w:top w:val="single" w:sz="4" w:space="0" w:color="65A3CF"/>
              <w:left w:val="single" w:sz="4" w:space="0" w:color="65A3CF"/>
              <w:bottom w:val="single" w:sz="4" w:space="0" w:color="65A3CF"/>
              <w:right w:val="single" w:sz="4" w:space="0" w:color="65A3CF"/>
            </w:tcBorders>
            <w:shd w:val="clear" w:color="auto" w:fill="D1E9F5"/>
          </w:tcPr>
          <w:p w14:paraId="0B8121BA" w14:textId="77777777" w:rsidR="00286247" w:rsidRDefault="00000000">
            <w:pPr>
              <w:spacing w:after="0" w:line="259" w:lineRule="auto"/>
              <w:ind w:left="0" w:firstLine="0"/>
              <w:jc w:val="left"/>
            </w:pPr>
            <w:r>
              <w:rPr>
                <w:b/>
              </w:rPr>
              <w:t>Độ cứng</w:t>
            </w:r>
          </w:p>
        </w:tc>
        <w:tc>
          <w:tcPr>
            <w:tcW w:w="1134" w:type="dxa"/>
            <w:tcBorders>
              <w:top w:val="single" w:sz="4" w:space="0" w:color="65A3CF"/>
              <w:left w:val="single" w:sz="4" w:space="0" w:color="65A3CF"/>
              <w:bottom w:val="single" w:sz="4" w:space="0" w:color="65A3CF"/>
              <w:right w:val="single" w:sz="4" w:space="0" w:color="65A3CF"/>
            </w:tcBorders>
          </w:tcPr>
          <w:p w14:paraId="73F79A4F" w14:textId="77777777" w:rsidR="00286247" w:rsidRDefault="00000000">
            <w:pPr>
              <w:spacing w:after="0" w:line="259" w:lineRule="auto"/>
              <w:ind w:left="0" w:firstLine="0"/>
              <w:jc w:val="left"/>
            </w:pPr>
            <w:r>
              <w:t>0,5</w:t>
            </w:r>
          </w:p>
        </w:tc>
        <w:tc>
          <w:tcPr>
            <w:tcW w:w="1134" w:type="dxa"/>
            <w:tcBorders>
              <w:top w:val="single" w:sz="4" w:space="0" w:color="65A3CF"/>
              <w:left w:val="single" w:sz="4" w:space="0" w:color="65A3CF"/>
              <w:bottom w:val="single" w:sz="4" w:space="0" w:color="65A3CF"/>
              <w:right w:val="single" w:sz="4" w:space="0" w:color="65A3CF"/>
            </w:tcBorders>
          </w:tcPr>
          <w:p w14:paraId="7CE7BC4F" w14:textId="77777777" w:rsidR="00286247" w:rsidRDefault="00000000">
            <w:pPr>
              <w:spacing w:after="0" w:line="259" w:lineRule="auto"/>
              <w:ind w:left="0" w:firstLine="0"/>
              <w:jc w:val="left"/>
            </w:pPr>
            <w:r>
              <w:t>2,5</w:t>
            </w:r>
          </w:p>
        </w:tc>
      </w:tr>
    </w:tbl>
    <w:p w14:paraId="104A3790" w14:textId="77777777" w:rsidR="00286247" w:rsidRDefault="00000000">
      <w:pPr>
        <w:ind w:left="407" w:right="2"/>
      </w:pPr>
      <w:r>
        <w:rPr>
          <w:b/>
        </w:rPr>
        <w:t xml:space="preserve">Câu 4. </w:t>
      </w:r>
      <w:r>
        <w:t>a) Viết cấu hình electron của nguyên tử nguyên tố Mn (Z = 25), xác định vị trí (chu kì, nhóm).</w:t>
      </w:r>
    </w:p>
    <w:p w14:paraId="0A4247D0" w14:textId="77777777" w:rsidR="00286247" w:rsidRDefault="00000000">
      <w:pPr>
        <w:ind w:left="407" w:right="2"/>
      </w:pPr>
      <w:r>
        <w:t>b) Tính tổng số electron trên phân lớp 3d và 4s của nguyên tử Mn ở trạng thái cơ bản.</w:t>
      </w:r>
    </w:p>
    <w:p w14:paraId="2BC9A864" w14:textId="77777777" w:rsidR="00286247" w:rsidRDefault="00000000">
      <w:pPr>
        <w:ind w:left="407" w:right="2"/>
      </w:pPr>
      <w:r>
        <w:rPr>
          <w:b/>
        </w:rPr>
        <w:t xml:space="preserve">Câu 5. </w:t>
      </w:r>
      <w:r>
        <w:t>Nguyên tố Mg (Z = 12) là nguyên tố phổ biến thứ tám trên vỏ Trái Đất, có trong thành phần đá xà vân, quặng dolomite, carnallite,...</w:t>
      </w:r>
    </w:p>
    <w:p w14:paraId="724DD626" w14:textId="77777777" w:rsidR="00286247" w:rsidRDefault="00000000">
      <w:pPr>
        <w:numPr>
          <w:ilvl w:val="0"/>
          <w:numId w:val="375"/>
        </w:numPr>
        <w:spacing w:after="0"/>
        <w:ind w:right="2" w:hanging="253"/>
      </w:pPr>
      <w:r>
        <w:t>Tính nguyên tử khối trung bình của Mg dựa vào phổ khối lượng cho dưới đây.</w:t>
      </w:r>
    </w:p>
    <w:p w14:paraId="2F1D5722" w14:textId="77777777" w:rsidR="00286247" w:rsidRDefault="00000000">
      <w:pPr>
        <w:spacing w:after="158" w:line="259" w:lineRule="auto"/>
        <w:ind w:left="2665" w:firstLine="0"/>
        <w:jc w:val="left"/>
      </w:pPr>
      <w:r>
        <w:rPr>
          <w:noProof/>
        </w:rPr>
        <w:drawing>
          <wp:inline distT="0" distB="0" distL="0" distR="0" wp14:anchorId="2E2DBB6B" wp14:editId="2B7BC8A5">
            <wp:extent cx="2339843" cy="1964554"/>
            <wp:effectExtent l="0" t="0" r="0" b="0"/>
            <wp:docPr id="21757" name="Picture 21757"/>
            <wp:cNvGraphicFramePr/>
            <a:graphic xmlns:a="http://schemas.openxmlformats.org/drawingml/2006/main">
              <a:graphicData uri="http://schemas.openxmlformats.org/drawingml/2006/picture">
                <pic:pic xmlns:pic="http://schemas.openxmlformats.org/drawingml/2006/picture">
                  <pic:nvPicPr>
                    <pic:cNvPr id="21757" name="Picture 21757"/>
                    <pic:cNvPicPr/>
                  </pic:nvPicPr>
                  <pic:blipFill>
                    <a:blip r:embed="rId298"/>
                    <a:stretch>
                      <a:fillRect/>
                    </a:stretch>
                  </pic:blipFill>
                  <pic:spPr>
                    <a:xfrm>
                      <a:off x="0" y="0"/>
                      <a:ext cx="2339843" cy="1964554"/>
                    </a:xfrm>
                    <a:prstGeom prst="rect">
                      <a:avLst/>
                    </a:prstGeom>
                  </pic:spPr>
                </pic:pic>
              </a:graphicData>
            </a:graphic>
          </wp:inline>
        </w:drawing>
      </w:r>
    </w:p>
    <w:p w14:paraId="13A4796A" w14:textId="77777777" w:rsidR="00286247" w:rsidRDefault="00000000">
      <w:pPr>
        <w:numPr>
          <w:ilvl w:val="0"/>
          <w:numId w:val="375"/>
        </w:numPr>
        <w:ind w:right="2" w:hanging="253"/>
      </w:pPr>
      <w:r>
        <w:t>Một nguyên tử đồng vị của Mg có khối lượng bằng 43,16</w:t>
      </w:r>
      <w:r>
        <w:rPr>
          <w:rFonts w:ascii="Segoe UI Symbol" w:eastAsia="Segoe UI Symbol" w:hAnsi="Segoe UI Symbol" w:cs="Segoe UI Symbol"/>
          <w:sz w:val="23"/>
        </w:rPr>
        <w:t>⋅</w:t>
      </w:r>
      <w:r>
        <w:t>10</w:t>
      </w:r>
      <w:r>
        <w:rPr>
          <w:sz w:val="22"/>
          <w:vertAlign w:val="superscript"/>
        </w:rPr>
        <w:t xml:space="preserve">–24 </w:t>
      </w:r>
      <w:r>
        <w:t>g. Viết kí hiệu nguyên tử của đồng vị đó, biết 1 amu = 1,66</w:t>
      </w:r>
      <w:r>
        <w:rPr>
          <w:rFonts w:ascii="Segoe UI Symbol" w:eastAsia="Segoe UI Symbol" w:hAnsi="Segoe UI Symbol" w:cs="Segoe UI Symbol"/>
          <w:sz w:val="23"/>
        </w:rPr>
        <w:t>⋅</w:t>
      </w:r>
      <w:r>
        <w:t>10</w:t>
      </w:r>
      <w:r>
        <w:rPr>
          <w:sz w:val="22"/>
          <w:vertAlign w:val="superscript"/>
        </w:rPr>
        <w:t xml:space="preserve">–24 </w:t>
      </w:r>
      <w:r>
        <w:t xml:space="preserve">g. </w:t>
      </w:r>
    </w:p>
    <w:p w14:paraId="27D2849E" w14:textId="77777777" w:rsidR="00286247" w:rsidRDefault="00000000">
      <w:pPr>
        <w:spacing w:after="0"/>
        <w:ind w:left="407" w:right="2"/>
      </w:pPr>
      <w:r>
        <w:rPr>
          <w:b/>
        </w:rPr>
        <w:t xml:space="preserve">Câu 6. </w:t>
      </w:r>
      <w:r>
        <w:t xml:space="preserve">Cho thế điện cực chuẩn của các cặp oxi hoá – khử của kim loại: </w:t>
      </w:r>
    </w:p>
    <w:tbl>
      <w:tblPr>
        <w:tblStyle w:val="TableGrid"/>
        <w:tblW w:w="8494" w:type="dxa"/>
        <w:tblInd w:w="402" w:type="dxa"/>
        <w:tblCellMar>
          <w:top w:w="39" w:type="dxa"/>
          <w:left w:w="108" w:type="dxa"/>
          <w:bottom w:w="0" w:type="dxa"/>
          <w:right w:w="117" w:type="dxa"/>
        </w:tblCellMar>
        <w:tblLook w:val="04A0" w:firstRow="1" w:lastRow="0" w:firstColumn="1" w:lastColumn="0" w:noHBand="0" w:noVBand="1"/>
      </w:tblPr>
      <w:tblGrid>
        <w:gridCol w:w="2741"/>
        <w:gridCol w:w="1150"/>
        <w:gridCol w:w="1151"/>
        <w:gridCol w:w="1150"/>
        <w:gridCol w:w="1151"/>
        <w:gridCol w:w="1151"/>
      </w:tblGrid>
      <w:tr w:rsidR="00286247" w14:paraId="04E4ED9E" w14:textId="77777777">
        <w:trPr>
          <w:trHeight w:val="409"/>
        </w:trPr>
        <w:tc>
          <w:tcPr>
            <w:tcW w:w="2740" w:type="dxa"/>
            <w:tcBorders>
              <w:top w:val="single" w:sz="4" w:space="0" w:color="65A3CF"/>
              <w:left w:val="single" w:sz="4" w:space="0" w:color="65A3CF"/>
              <w:bottom w:val="single" w:sz="4" w:space="0" w:color="65A3CF"/>
              <w:right w:val="single" w:sz="4" w:space="0" w:color="65A3CF"/>
            </w:tcBorders>
            <w:shd w:val="clear" w:color="auto" w:fill="D1E9F5"/>
          </w:tcPr>
          <w:p w14:paraId="52366236" w14:textId="77777777" w:rsidR="00286247" w:rsidRDefault="00000000">
            <w:pPr>
              <w:spacing w:after="0" w:line="259" w:lineRule="auto"/>
              <w:ind w:left="0" w:firstLine="0"/>
              <w:jc w:val="left"/>
            </w:pPr>
            <w:r>
              <w:rPr>
                <w:b/>
              </w:rPr>
              <w:t>Cặp oxi hoá – khử</w:t>
            </w:r>
          </w:p>
        </w:tc>
        <w:tc>
          <w:tcPr>
            <w:tcW w:w="1150" w:type="dxa"/>
            <w:tcBorders>
              <w:top w:val="single" w:sz="4" w:space="0" w:color="65A3CF"/>
              <w:left w:val="single" w:sz="4" w:space="0" w:color="65A3CF"/>
              <w:bottom w:val="single" w:sz="4" w:space="0" w:color="65A3CF"/>
              <w:right w:val="single" w:sz="4" w:space="0" w:color="65A3CF"/>
            </w:tcBorders>
          </w:tcPr>
          <w:p w14:paraId="0B629008" w14:textId="77777777" w:rsidR="00286247" w:rsidRDefault="00000000">
            <w:pPr>
              <w:spacing w:after="0" w:line="259" w:lineRule="auto"/>
              <w:ind w:left="9" w:firstLine="0"/>
              <w:jc w:val="center"/>
            </w:pPr>
            <w:r>
              <w:t>Fe</w:t>
            </w:r>
            <w:r>
              <w:rPr>
                <w:sz w:val="22"/>
                <w:vertAlign w:val="superscript"/>
              </w:rPr>
              <w:t>2+</w:t>
            </w:r>
            <w:r>
              <w:t>/Fe</w:t>
            </w:r>
          </w:p>
        </w:tc>
        <w:tc>
          <w:tcPr>
            <w:tcW w:w="1151" w:type="dxa"/>
            <w:tcBorders>
              <w:top w:val="single" w:sz="4" w:space="0" w:color="65A3CF"/>
              <w:left w:val="single" w:sz="4" w:space="0" w:color="65A3CF"/>
              <w:bottom w:val="single" w:sz="4" w:space="0" w:color="65A3CF"/>
              <w:right w:val="single" w:sz="4" w:space="0" w:color="65A3CF"/>
            </w:tcBorders>
          </w:tcPr>
          <w:p w14:paraId="5F3C3149" w14:textId="77777777" w:rsidR="00286247" w:rsidRDefault="00000000">
            <w:pPr>
              <w:spacing w:after="0" w:line="259" w:lineRule="auto"/>
              <w:ind w:left="95" w:firstLine="0"/>
              <w:jc w:val="left"/>
            </w:pPr>
            <w:r>
              <w:t>Na</w:t>
            </w:r>
            <w:r>
              <w:rPr>
                <w:sz w:val="22"/>
                <w:vertAlign w:val="superscript"/>
              </w:rPr>
              <w:t>+</w:t>
            </w:r>
            <w:r>
              <w:t>/Na</w:t>
            </w:r>
          </w:p>
        </w:tc>
        <w:tc>
          <w:tcPr>
            <w:tcW w:w="1150" w:type="dxa"/>
            <w:tcBorders>
              <w:top w:val="single" w:sz="4" w:space="0" w:color="65A3CF"/>
              <w:left w:val="single" w:sz="4" w:space="0" w:color="65A3CF"/>
              <w:bottom w:val="single" w:sz="4" w:space="0" w:color="65A3CF"/>
              <w:right w:val="single" w:sz="4" w:space="0" w:color="65A3CF"/>
            </w:tcBorders>
          </w:tcPr>
          <w:p w14:paraId="233BA812" w14:textId="77777777" w:rsidR="00286247" w:rsidRDefault="00000000">
            <w:pPr>
              <w:spacing w:after="0" w:line="259" w:lineRule="auto"/>
              <w:ind w:left="97" w:firstLine="0"/>
              <w:jc w:val="left"/>
            </w:pPr>
            <w:r>
              <w:t>Ag</w:t>
            </w:r>
            <w:r>
              <w:rPr>
                <w:sz w:val="22"/>
                <w:vertAlign w:val="superscript"/>
              </w:rPr>
              <w:t>+</w:t>
            </w:r>
            <w:r>
              <w:t>/Ag</w:t>
            </w:r>
          </w:p>
        </w:tc>
        <w:tc>
          <w:tcPr>
            <w:tcW w:w="1151" w:type="dxa"/>
            <w:tcBorders>
              <w:top w:val="single" w:sz="4" w:space="0" w:color="65A3CF"/>
              <w:left w:val="single" w:sz="4" w:space="0" w:color="65A3CF"/>
              <w:bottom w:val="single" w:sz="4" w:space="0" w:color="65A3CF"/>
              <w:right w:val="single" w:sz="4" w:space="0" w:color="65A3CF"/>
            </w:tcBorders>
          </w:tcPr>
          <w:p w14:paraId="42AB7941" w14:textId="77777777" w:rsidR="00286247" w:rsidRDefault="00000000">
            <w:pPr>
              <w:spacing w:after="0" w:line="259" w:lineRule="auto"/>
              <w:ind w:left="9" w:firstLine="0"/>
            </w:pPr>
            <w:r>
              <w:t>Mg</w:t>
            </w:r>
            <w:r>
              <w:rPr>
                <w:sz w:val="22"/>
                <w:vertAlign w:val="superscript"/>
              </w:rPr>
              <w:t>2+</w:t>
            </w:r>
            <w:r>
              <w:t>/Mg</w:t>
            </w:r>
          </w:p>
        </w:tc>
        <w:tc>
          <w:tcPr>
            <w:tcW w:w="1151" w:type="dxa"/>
            <w:tcBorders>
              <w:top w:val="single" w:sz="4" w:space="0" w:color="65A3CF"/>
              <w:left w:val="single" w:sz="4" w:space="0" w:color="65A3CF"/>
              <w:bottom w:val="single" w:sz="4" w:space="0" w:color="65A3CF"/>
              <w:right w:val="single" w:sz="4" w:space="0" w:color="65A3CF"/>
            </w:tcBorders>
          </w:tcPr>
          <w:p w14:paraId="47578DBA" w14:textId="77777777" w:rsidR="00286247" w:rsidRDefault="00000000">
            <w:pPr>
              <w:spacing w:after="0" w:line="259" w:lineRule="auto"/>
              <w:ind w:left="54" w:firstLine="0"/>
              <w:jc w:val="left"/>
            </w:pPr>
            <w:r>
              <w:t>Cu</w:t>
            </w:r>
            <w:r>
              <w:rPr>
                <w:sz w:val="22"/>
                <w:vertAlign w:val="superscript"/>
              </w:rPr>
              <w:t>2+</w:t>
            </w:r>
            <w:r>
              <w:t>/Cu</w:t>
            </w:r>
          </w:p>
        </w:tc>
      </w:tr>
      <w:tr w:rsidR="00286247" w14:paraId="2920FBAF" w14:textId="77777777">
        <w:trPr>
          <w:trHeight w:val="409"/>
        </w:trPr>
        <w:tc>
          <w:tcPr>
            <w:tcW w:w="2740" w:type="dxa"/>
            <w:tcBorders>
              <w:top w:val="single" w:sz="4" w:space="0" w:color="65A3CF"/>
              <w:left w:val="single" w:sz="4" w:space="0" w:color="65A3CF"/>
              <w:bottom w:val="single" w:sz="4" w:space="0" w:color="65A3CF"/>
              <w:right w:val="single" w:sz="4" w:space="0" w:color="65A3CF"/>
            </w:tcBorders>
            <w:shd w:val="clear" w:color="auto" w:fill="D1E9F5"/>
          </w:tcPr>
          <w:p w14:paraId="5D7C8017" w14:textId="77777777" w:rsidR="00286247" w:rsidRDefault="00000000">
            <w:pPr>
              <w:spacing w:after="0" w:line="259" w:lineRule="auto"/>
              <w:ind w:left="0" w:firstLine="0"/>
              <w:jc w:val="left"/>
            </w:pPr>
            <w:r>
              <w:rPr>
                <w:b/>
              </w:rPr>
              <w:t>Thế điện cực chuẩn, V</w:t>
            </w:r>
          </w:p>
        </w:tc>
        <w:tc>
          <w:tcPr>
            <w:tcW w:w="1150" w:type="dxa"/>
            <w:tcBorders>
              <w:top w:val="single" w:sz="4" w:space="0" w:color="65A3CF"/>
              <w:left w:val="single" w:sz="4" w:space="0" w:color="65A3CF"/>
              <w:bottom w:val="single" w:sz="4" w:space="0" w:color="65A3CF"/>
              <w:right w:val="single" w:sz="4" w:space="0" w:color="65A3CF"/>
            </w:tcBorders>
          </w:tcPr>
          <w:p w14:paraId="0C4AED51" w14:textId="77777777" w:rsidR="00286247" w:rsidRDefault="00000000">
            <w:pPr>
              <w:spacing w:after="0" w:line="259" w:lineRule="auto"/>
              <w:ind w:left="77" w:firstLine="0"/>
              <w:jc w:val="left"/>
            </w:pPr>
            <w:r>
              <w:t>–0,44 V</w:t>
            </w:r>
          </w:p>
        </w:tc>
        <w:tc>
          <w:tcPr>
            <w:tcW w:w="1151" w:type="dxa"/>
            <w:tcBorders>
              <w:top w:val="single" w:sz="4" w:space="0" w:color="65A3CF"/>
              <w:left w:val="single" w:sz="4" w:space="0" w:color="65A3CF"/>
              <w:bottom w:val="single" w:sz="4" w:space="0" w:color="65A3CF"/>
              <w:right w:val="single" w:sz="4" w:space="0" w:color="65A3CF"/>
            </w:tcBorders>
          </w:tcPr>
          <w:p w14:paraId="317EF2AD" w14:textId="77777777" w:rsidR="00286247" w:rsidRDefault="00000000">
            <w:pPr>
              <w:spacing w:after="0" w:line="259" w:lineRule="auto"/>
              <w:ind w:left="9" w:firstLine="0"/>
              <w:jc w:val="center"/>
            </w:pPr>
            <w:r>
              <w:t>–2,713</w:t>
            </w:r>
          </w:p>
        </w:tc>
        <w:tc>
          <w:tcPr>
            <w:tcW w:w="1150" w:type="dxa"/>
            <w:tcBorders>
              <w:top w:val="single" w:sz="4" w:space="0" w:color="65A3CF"/>
              <w:left w:val="single" w:sz="4" w:space="0" w:color="65A3CF"/>
              <w:bottom w:val="single" w:sz="4" w:space="0" w:color="65A3CF"/>
              <w:right w:val="single" w:sz="4" w:space="0" w:color="65A3CF"/>
            </w:tcBorders>
          </w:tcPr>
          <w:p w14:paraId="6E309DCD" w14:textId="77777777" w:rsidR="00286247" w:rsidRDefault="00000000">
            <w:pPr>
              <w:spacing w:after="0" w:line="259" w:lineRule="auto"/>
              <w:ind w:left="9" w:firstLine="0"/>
              <w:jc w:val="center"/>
            </w:pPr>
            <w:r>
              <w:t>0,799</w:t>
            </w:r>
          </w:p>
        </w:tc>
        <w:tc>
          <w:tcPr>
            <w:tcW w:w="1151" w:type="dxa"/>
            <w:tcBorders>
              <w:top w:val="single" w:sz="4" w:space="0" w:color="65A3CF"/>
              <w:left w:val="single" w:sz="4" w:space="0" w:color="65A3CF"/>
              <w:bottom w:val="single" w:sz="4" w:space="0" w:color="65A3CF"/>
              <w:right w:val="single" w:sz="4" w:space="0" w:color="65A3CF"/>
            </w:tcBorders>
          </w:tcPr>
          <w:p w14:paraId="5A22C233" w14:textId="77777777" w:rsidR="00286247" w:rsidRDefault="00000000">
            <w:pPr>
              <w:spacing w:after="0" w:line="259" w:lineRule="auto"/>
              <w:ind w:left="9" w:firstLine="0"/>
              <w:jc w:val="center"/>
            </w:pPr>
            <w:r>
              <w:t>–2,353</w:t>
            </w:r>
          </w:p>
        </w:tc>
        <w:tc>
          <w:tcPr>
            <w:tcW w:w="1151" w:type="dxa"/>
            <w:tcBorders>
              <w:top w:val="single" w:sz="4" w:space="0" w:color="65A3CF"/>
              <w:left w:val="single" w:sz="4" w:space="0" w:color="65A3CF"/>
              <w:bottom w:val="single" w:sz="4" w:space="0" w:color="65A3CF"/>
              <w:right w:val="single" w:sz="4" w:space="0" w:color="65A3CF"/>
            </w:tcBorders>
          </w:tcPr>
          <w:p w14:paraId="0280FAC5" w14:textId="77777777" w:rsidR="00286247" w:rsidRDefault="00000000">
            <w:pPr>
              <w:spacing w:after="0" w:line="259" w:lineRule="auto"/>
              <w:ind w:left="9" w:firstLine="0"/>
              <w:jc w:val="center"/>
            </w:pPr>
            <w:r>
              <w:t>+0,340</w:t>
            </w:r>
          </w:p>
        </w:tc>
      </w:tr>
    </w:tbl>
    <w:p w14:paraId="7164312E" w14:textId="77777777" w:rsidR="00286247" w:rsidRDefault="00000000">
      <w:pPr>
        <w:numPr>
          <w:ilvl w:val="0"/>
          <w:numId w:val="376"/>
        </w:numPr>
        <w:spacing w:after="115"/>
        <w:ind w:right="2" w:hanging="270"/>
      </w:pPr>
      <w:r>
        <w:t>Ở điều kiện chuẩn, kim loại nào khử được ion H</w:t>
      </w:r>
      <w:r>
        <w:rPr>
          <w:sz w:val="22"/>
          <w:vertAlign w:val="superscript"/>
        </w:rPr>
        <w:t>+</w:t>
      </w:r>
      <w:r>
        <w:t xml:space="preserve"> thành H</w:t>
      </w:r>
      <w:r>
        <w:rPr>
          <w:sz w:val="22"/>
          <w:vertAlign w:val="subscript"/>
        </w:rPr>
        <w:t>2</w:t>
      </w:r>
      <w:r>
        <w:t xml:space="preserve">? </w:t>
      </w:r>
    </w:p>
    <w:p w14:paraId="2BBFA2EE" w14:textId="77777777" w:rsidR="00286247" w:rsidRDefault="00000000">
      <w:pPr>
        <w:numPr>
          <w:ilvl w:val="0"/>
          <w:numId w:val="376"/>
        </w:numPr>
        <w:spacing w:after="164"/>
        <w:ind w:right="2" w:hanging="270"/>
      </w:pPr>
      <w:r>
        <w:t>Ở điều kiện chuẩn, ion kim loại nào oxi hoá được Fe thành Fe</w:t>
      </w:r>
      <w:r>
        <w:rPr>
          <w:sz w:val="22"/>
          <w:vertAlign w:val="superscript"/>
        </w:rPr>
        <w:t>2+</w:t>
      </w:r>
      <w:r>
        <w:t>?</w:t>
      </w:r>
    </w:p>
    <w:p w14:paraId="71DA499E" w14:textId="77777777" w:rsidR="00286247" w:rsidRDefault="00000000">
      <w:pPr>
        <w:ind w:left="407" w:right="2"/>
      </w:pPr>
      <w:r>
        <w:rPr>
          <w:b/>
        </w:rPr>
        <w:t xml:space="preserve">Câu 7. </w:t>
      </w:r>
      <w:r>
        <w:t>Hoà tan hết 1,308 g kim loại R (hoá trị II) vào dung dịch H</w:t>
      </w:r>
      <w:r>
        <w:rPr>
          <w:sz w:val="22"/>
          <w:vertAlign w:val="subscript"/>
        </w:rPr>
        <w:t>2</w:t>
      </w:r>
      <w:r>
        <w:t>SO</w:t>
      </w:r>
      <w:r>
        <w:rPr>
          <w:sz w:val="22"/>
          <w:vertAlign w:val="subscript"/>
        </w:rPr>
        <w:t>4</w:t>
      </w:r>
      <w:r>
        <w:t xml:space="preserve"> loãng, thu được 495,8 mL khí H</w:t>
      </w:r>
      <w:r>
        <w:rPr>
          <w:sz w:val="22"/>
          <w:vertAlign w:val="subscript"/>
        </w:rPr>
        <w:t>2</w:t>
      </w:r>
      <w:r>
        <w:t xml:space="preserve"> (25 </w:t>
      </w:r>
      <w:r>
        <w:rPr>
          <w:sz w:val="22"/>
          <w:vertAlign w:val="superscript"/>
        </w:rPr>
        <w:t>o</w:t>
      </w:r>
      <w:r>
        <w:t>C, 1 bar). Nguyên tử khối của kim loại R là bao nhiêu ? (</w:t>
      </w:r>
      <w:r>
        <w:rPr>
          <w:i/>
        </w:rPr>
        <w:t>Làm tròn kết quả đến phần mười</w:t>
      </w:r>
      <w:r>
        <w:t xml:space="preserve">) </w:t>
      </w:r>
    </w:p>
    <w:p w14:paraId="5E472556" w14:textId="77777777" w:rsidR="00286247" w:rsidRDefault="00000000">
      <w:pPr>
        <w:spacing w:after="79" w:line="259" w:lineRule="auto"/>
        <w:ind w:left="123" w:right="6542"/>
        <w:jc w:val="left"/>
      </w:pPr>
      <w:r>
        <w:rPr>
          <w:rFonts w:ascii="Calibri" w:eastAsia="Calibri" w:hAnsi="Calibri" w:cs="Calibri"/>
          <w:b/>
          <w:i/>
          <w:color w:val="0BACB1"/>
        </w:rPr>
        <w:t xml:space="preserve">6.3. Sản phẩm </w:t>
      </w:r>
    </w:p>
    <w:p w14:paraId="6A7046A8" w14:textId="77777777" w:rsidR="00286247" w:rsidRDefault="00000000">
      <w:pPr>
        <w:ind w:left="407" w:right="2"/>
      </w:pPr>
      <w:r>
        <w:rPr>
          <w:b/>
        </w:rPr>
        <w:t xml:space="preserve">Câu 1. </w:t>
      </w:r>
      <w:r>
        <w:t>Sn dễ nóng chảy; Na – K dễ nóng chảy và dẫn nhiệt; W có nhiệt độ nóng chảy cao, độ cứng cao.</w:t>
      </w:r>
    </w:p>
    <w:p w14:paraId="705382E1" w14:textId="77777777" w:rsidR="00286247" w:rsidRDefault="00000000">
      <w:pPr>
        <w:spacing w:after="0" w:line="262" w:lineRule="auto"/>
        <w:ind w:left="407" w:right="2"/>
      </w:pPr>
      <w:r>
        <w:rPr>
          <w:b/>
        </w:rPr>
        <w:t>Câu 2.</w:t>
      </w:r>
    </w:p>
    <w:tbl>
      <w:tblPr>
        <w:tblStyle w:val="TableGrid"/>
        <w:tblW w:w="8477" w:type="dxa"/>
        <w:tblInd w:w="402" w:type="dxa"/>
        <w:tblCellMar>
          <w:top w:w="39" w:type="dxa"/>
          <w:left w:w="108" w:type="dxa"/>
          <w:bottom w:w="0" w:type="dxa"/>
          <w:right w:w="51" w:type="dxa"/>
        </w:tblCellMar>
        <w:tblLook w:val="04A0" w:firstRow="1" w:lastRow="0" w:firstColumn="1" w:lastColumn="0" w:noHBand="0" w:noVBand="1"/>
      </w:tblPr>
      <w:tblGrid>
        <w:gridCol w:w="1531"/>
        <w:gridCol w:w="3465"/>
        <w:gridCol w:w="3481"/>
      </w:tblGrid>
      <w:tr w:rsidR="00286247" w14:paraId="21A02DA7" w14:textId="77777777">
        <w:trPr>
          <w:trHeight w:val="409"/>
        </w:trPr>
        <w:tc>
          <w:tcPr>
            <w:tcW w:w="1531" w:type="dxa"/>
            <w:tcBorders>
              <w:top w:val="single" w:sz="4" w:space="0" w:color="65A3CF"/>
              <w:left w:val="single" w:sz="4" w:space="0" w:color="65A3CF"/>
              <w:bottom w:val="single" w:sz="4" w:space="0" w:color="65A3CF"/>
              <w:right w:val="single" w:sz="4" w:space="0" w:color="65A3CF"/>
            </w:tcBorders>
          </w:tcPr>
          <w:p w14:paraId="4ED0E880" w14:textId="77777777" w:rsidR="00286247" w:rsidRDefault="00000000">
            <w:pPr>
              <w:spacing w:after="0" w:line="259" w:lineRule="auto"/>
              <w:ind w:left="0" w:firstLine="0"/>
              <w:jc w:val="left"/>
            </w:pPr>
            <w:r>
              <w:rPr>
                <w:b/>
              </w:rPr>
              <w:t>Loại liên kết</w:t>
            </w:r>
          </w:p>
        </w:tc>
        <w:tc>
          <w:tcPr>
            <w:tcW w:w="3465" w:type="dxa"/>
            <w:tcBorders>
              <w:top w:val="single" w:sz="4" w:space="0" w:color="65A3CF"/>
              <w:left w:val="single" w:sz="4" w:space="0" w:color="65A3CF"/>
              <w:bottom w:val="single" w:sz="4" w:space="0" w:color="65A3CF"/>
              <w:right w:val="single" w:sz="4" w:space="0" w:color="65A3CF"/>
            </w:tcBorders>
          </w:tcPr>
          <w:p w14:paraId="3F744C98" w14:textId="77777777" w:rsidR="00286247" w:rsidRDefault="00000000">
            <w:pPr>
              <w:spacing w:after="0" w:line="259" w:lineRule="auto"/>
              <w:ind w:left="0" w:firstLine="0"/>
              <w:jc w:val="left"/>
            </w:pPr>
            <w:r>
              <w:t>Liên kết ion</w:t>
            </w:r>
          </w:p>
        </w:tc>
        <w:tc>
          <w:tcPr>
            <w:tcW w:w="3481" w:type="dxa"/>
            <w:tcBorders>
              <w:top w:val="single" w:sz="4" w:space="0" w:color="65A3CF"/>
              <w:left w:val="single" w:sz="4" w:space="0" w:color="65A3CF"/>
              <w:bottom w:val="single" w:sz="4" w:space="0" w:color="65A3CF"/>
              <w:right w:val="single" w:sz="4" w:space="0" w:color="65A3CF"/>
            </w:tcBorders>
          </w:tcPr>
          <w:p w14:paraId="6BAB31BE" w14:textId="77777777" w:rsidR="00286247" w:rsidRDefault="00000000">
            <w:pPr>
              <w:spacing w:after="0" w:line="259" w:lineRule="auto"/>
              <w:ind w:left="0" w:firstLine="0"/>
              <w:jc w:val="left"/>
            </w:pPr>
            <w:r>
              <w:t>Liên kết kim loại</w:t>
            </w:r>
          </w:p>
        </w:tc>
      </w:tr>
      <w:tr w:rsidR="00286247" w14:paraId="777B1427" w14:textId="77777777">
        <w:trPr>
          <w:trHeight w:val="1028"/>
        </w:trPr>
        <w:tc>
          <w:tcPr>
            <w:tcW w:w="1531" w:type="dxa"/>
            <w:tcBorders>
              <w:top w:val="single" w:sz="4" w:space="0" w:color="65A3CF"/>
              <w:left w:val="single" w:sz="4" w:space="0" w:color="65A3CF"/>
              <w:bottom w:val="single" w:sz="4" w:space="0" w:color="65A3CF"/>
              <w:right w:val="single" w:sz="4" w:space="0" w:color="65A3CF"/>
            </w:tcBorders>
            <w:vAlign w:val="center"/>
          </w:tcPr>
          <w:p w14:paraId="19041B3D" w14:textId="77777777" w:rsidR="00286247" w:rsidRDefault="00000000">
            <w:pPr>
              <w:spacing w:after="0" w:line="259" w:lineRule="auto"/>
              <w:ind w:left="0" w:firstLine="0"/>
              <w:jc w:val="left"/>
            </w:pPr>
            <w:r>
              <w:rPr>
                <w:b/>
              </w:rPr>
              <w:t>Giống nhau</w:t>
            </w:r>
          </w:p>
        </w:tc>
        <w:tc>
          <w:tcPr>
            <w:tcW w:w="3465" w:type="dxa"/>
            <w:tcBorders>
              <w:top w:val="single" w:sz="4" w:space="0" w:color="65A3CF"/>
              <w:left w:val="single" w:sz="4" w:space="0" w:color="65A3CF"/>
              <w:bottom w:val="single" w:sz="4" w:space="0" w:color="65A3CF"/>
              <w:right w:val="single" w:sz="4" w:space="0" w:color="65A3CF"/>
            </w:tcBorders>
          </w:tcPr>
          <w:p w14:paraId="4D95B625" w14:textId="77777777" w:rsidR="00286247" w:rsidRDefault="00000000">
            <w:pPr>
              <w:numPr>
                <w:ilvl w:val="0"/>
                <w:numId w:val="586"/>
              </w:numPr>
              <w:spacing w:after="25" w:line="259" w:lineRule="auto"/>
              <w:ind w:firstLine="0"/>
              <w:jc w:val="left"/>
            </w:pPr>
            <w:r>
              <w:t>Lực hút tĩnh điện.</w:t>
            </w:r>
          </w:p>
          <w:p w14:paraId="0379921F" w14:textId="77777777" w:rsidR="00286247" w:rsidRDefault="00000000">
            <w:pPr>
              <w:numPr>
                <w:ilvl w:val="0"/>
                <w:numId w:val="586"/>
              </w:numPr>
              <w:spacing w:after="0" w:line="259" w:lineRule="auto"/>
              <w:ind w:firstLine="0"/>
              <w:jc w:val="left"/>
            </w:pPr>
            <w:r>
              <w:t>Điện tích dương là ion kim loại.</w:t>
            </w:r>
          </w:p>
        </w:tc>
        <w:tc>
          <w:tcPr>
            <w:tcW w:w="3481" w:type="dxa"/>
            <w:tcBorders>
              <w:top w:val="single" w:sz="4" w:space="0" w:color="65A3CF"/>
              <w:left w:val="single" w:sz="4" w:space="0" w:color="65A3CF"/>
              <w:bottom w:val="single" w:sz="4" w:space="0" w:color="65A3CF"/>
              <w:right w:val="single" w:sz="4" w:space="0" w:color="65A3CF"/>
            </w:tcBorders>
          </w:tcPr>
          <w:p w14:paraId="69E75938" w14:textId="77777777" w:rsidR="00286247" w:rsidRDefault="00000000">
            <w:pPr>
              <w:numPr>
                <w:ilvl w:val="0"/>
                <w:numId w:val="587"/>
              </w:numPr>
              <w:spacing w:after="25" w:line="259" w:lineRule="auto"/>
              <w:ind w:firstLine="0"/>
              <w:jc w:val="left"/>
            </w:pPr>
            <w:r>
              <w:t>Lực hút tĩnh điện.</w:t>
            </w:r>
          </w:p>
          <w:p w14:paraId="6B56AEC1" w14:textId="77777777" w:rsidR="00286247" w:rsidRDefault="00000000">
            <w:pPr>
              <w:numPr>
                <w:ilvl w:val="0"/>
                <w:numId w:val="587"/>
              </w:numPr>
              <w:spacing w:after="0" w:line="259" w:lineRule="auto"/>
              <w:ind w:firstLine="0"/>
              <w:jc w:val="left"/>
            </w:pPr>
            <w:r>
              <w:t>Điện tích dương là ion kim loại.</w:t>
            </w:r>
          </w:p>
        </w:tc>
      </w:tr>
      <w:tr w:rsidR="00286247" w14:paraId="5169F362" w14:textId="77777777">
        <w:trPr>
          <w:trHeight w:val="690"/>
        </w:trPr>
        <w:tc>
          <w:tcPr>
            <w:tcW w:w="1531" w:type="dxa"/>
            <w:tcBorders>
              <w:top w:val="single" w:sz="4" w:space="0" w:color="65A3CF"/>
              <w:left w:val="single" w:sz="4" w:space="0" w:color="65A3CF"/>
              <w:bottom w:val="single" w:sz="4" w:space="0" w:color="65A3CF"/>
              <w:right w:val="single" w:sz="4" w:space="0" w:color="65A3CF"/>
            </w:tcBorders>
            <w:vAlign w:val="center"/>
          </w:tcPr>
          <w:p w14:paraId="47C107B1" w14:textId="77777777" w:rsidR="00286247" w:rsidRDefault="00000000">
            <w:pPr>
              <w:spacing w:after="0" w:line="259" w:lineRule="auto"/>
              <w:ind w:left="0" w:firstLine="0"/>
              <w:jc w:val="left"/>
            </w:pPr>
            <w:r>
              <w:rPr>
                <w:b/>
              </w:rPr>
              <w:t>Khác nhau</w:t>
            </w:r>
          </w:p>
        </w:tc>
        <w:tc>
          <w:tcPr>
            <w:tcW w:w="3465" w:type="dxa"/>
            <w:tcBorders>
              <w:top w:val="single" w:sz="4" w:space="0" w:color="65A3CF"/>
              <w:left w:val="single" w:sz="4" w:space="0" w:color="65A3CF"/>
              <w:bottom w:val="single" w:sz="4" w:space="0" w:color="65A3CF"/>
              <w:right w:val="single" w:sz="4" w:space="0" w:color="65A3CF"/>
            </w:tcBorders>
          </w:tcPr>
          <w:p w14:paraId="5350DDF4" w14:textId="77777777" w:rsidR="00286247" w:rsidRDefault="00000000">
            <w:pPr>
              <w:spacing w:after="0" w:line="259" w:lineRule="auto"/>
              <w:ind w:left="0" w:firstLine="0"/>
            </w:pPr>
            <w:r>
              <w:t>Điện tích âm là anion, cố định ở các nút mạng.</w:t>
            </w:r>
          </w:p>
        </w:tc>
        <w:tc>
          <w:tcPr>
            <w:tcW w:w="3481" w:type="dxa"/>
            <w:tcBorders>
              <w:top w:val="single" w:sz="4" w:space="0" w:color="65A3CF"/>
              <w:left w:val="single" w:sz="4" w:space="0" w:color="65A3CF"/>
              <w:bottom w:val="single" w:sz="4" w:space="0" w:color="65A3CF"/>
              <w:right w:val="single" w:sz="4" w:space="0" w:color="65A3CF"/>
            </w:tcBorders>
          </w:tcPr>
          <w:p w14:paraId="605FAC82" w14:textId="77777777" w:rsidR="00286247" w:rsidRDefault="00000000">
            <w:pPr>
              <w:spacing w:after="0" w:line="259" w:lineRule="auto"/>
              <w:ind w:left="0" w:firstLine="0"/>
            </w:pPr>
            <w:r>
              <w:t>Điện tích âm là electron, chuyển động tự do.</w:t>
            </w:r>
          </w:p>
        </w:tc>
      </w:tr>
    </w:tbl>
    <w:p w14:paraId="68AACF9D" w14:textId="77777777" w:rsidR="00286247" w:rsidRDefault="00000000">
      <w:pPr>
        <w:spacing w:after="59"/>
        <w:ind w:left="278" w:right="114"/>
      </w:pPr>
      <w:r>
        <w:rPr>
          <w:b/>
        </w:rPr>
        <w:t xml:space="preserve">Câu 3. </w:t>
      </w:r>
      <w:r>
        <w:t xml:space="preserve">Mg có liên kết kim loại mạnh hơn Na vì: ion kim loại ở nút mạng có điện tích dương cao hơn; số lượng electron hoá trị tự do trong một đơn vị thể tích nhiều hơn dẫn đến tương tác tĩnh điện mạnh hơn </w:t>
      </w:r>
      <w:r>
        <w:rPr>
          <w:rFonts w:ascii="Segoe UI Symbol" w:eastAsia="Segoe UI Symbol" w:hAnsi="Segoe UI Symbol" w:cs="Segoe UI Symbol"/>
          <w:sz w:val="24"/>
        </w:rPr>
        <w:t>⇒</w:t>
      </w:r>
      <w:r>
        <w:t>Mg khó nóng chảy hơn và cứng hơn so với Na.</w:t>
      </w:r>
    </w:p>
    <w:p w14:paraId="7BEBB224" w14:textId="77777777" w:rsidR="00286247" w:rsidRDefault="00000000">
      <w:pPr>
        <w:spacing w:after="115"/>
        <w:ind w:left="278" w:right="2"/>
      </w:pPr>
      <w:r>
        <w:rPr>
          <w:b/>
        </w:rPr>
        <w:t xml:space="preserve">Câu 4. </w:t>
      </w:r>
      <w:r>
        <w:t>Phân mức năng lượng: 1s</w:t>
      </w:r>
      <w:r>
        <w:rPr>
          <w:sz w:val="22"/>
          <w:vertAlign w:val="superscript"/>
        </w:rPr>
        <w:t>2</w:t>
      </w:r>
      <w:r>
        <w:t>2s</w:t>
      </w:r>
      <w:r>
        <w:rPr>
          <w:sz w:val="22"/>
          <w:vertAlign w:val="superscript"/>
        </w:rPr>
        <w:t>2</w:t>
      </w:r>
      <w:r>
        <w:t>2p</w:t>
      </w:r>
      <w:r>
        <w:rPr>
          <w:sz w:val="22"/>
          <w:vertAlign w:val="superscript"/>
        </w:rPr>
        <w:t>6</w:t>
      </w:r>
      <w:r>
        <w:t>3s</w:t>
      </w:r>
      <w:r>
        <w:rPr>
          <w:sz w:val="22"/>
          <w:vertAlign w:val="superscript"/>
        </w:rPr>
        <w:t>2</w:t>
      </w:r>
      <w:r>
        <w:t>3p</w:t>
      </w:r>
      <w:r>
        <w:rPr>
          <w:sz w:val="22"/>
          <w:vertAlign w:val="superscript"/>
        </w:rPr>
        <w:t>6</w:t>
      </w:r>
      <w:r>
        <w:t>4s</w:t>
      </w:r>
      <w:r>
        <w:rPr>
          <w:sz w:val="22"/>
          <w:vertAlign w:val="superscript"/>
        </w:rPr>
        <w:t>2</w:t>
      </w:r>
      <w:r>
        <w:t>3d</w:t>
      </w:r>
      <w:r>
        <w:rPr>
          <w:sz w:val="22"/>
          <w:vertAlign w:val="superscript"/>
        </w:rPr>
        <w:t>5</w:t>
      </w:r>
      <w:r>
        <w:t>.</w:t>
      </w:r>
    </w:p>
    <w:p w14:paraId="1C1E15CD" w14:textId="77777777" w:rsidR="00286247" w:rsidRDefault="00000000">
      <w:pPr>
        <w:spacing w:after="119"/>
        <w:ind w:left="278" w:right="2"/>
      </w:pPr>
      <w:r>
        <w:t>Cấu hình electron: 1s</w:t>
      </w:r>
      <w:r>
        <w:rPr>
          <w:sz w:val="22"/>
          <w:vertAlign w:val="superscript"/>
        </w:rPr>
        <w:t>2</w:t>
      </w:r>
      <w:r>
        <w:t>2s</w:t>
      </w:r>
      <w:r>
        <w:rPr>
          <w:sz w:val="22"/>
          <w:vertAlign w:val="superscript"/>
        </w:rPr>
        <w:t>2</w:t>
      </w:r>
      <w:r>
        <w:t>2p</w:t>
      </w:r>
      <w:r>
        <w:rPr>
          <w:sz w:val="22"/>
          <w:vertAlign w:val="superscript"/>
        </w:rPr>
        <w:t>6</w:t>
      </w:r>
      <w:r>
        <w:t>3s</w:t>
      </w:r>
      <w:r>
        <w:rPr>
          <w:sz w:val="22"/>
          <w:vertAlign w:val="superscript"/>
        </w:rPr>
        <w:t>2</w:t>
      </w:r>
      <w:r>
        <w:t>3p</w:t>
      </w:r>
      <w:r>
        <w:rPr>
          <w:sz w:val="22"/>
          <w:vertAlign w:val="superscript"/>
        </w:rPr>
        <w:t>6</w:t>
      </w:r>
      <w:r>
        <w:t>3d</w:t>
      </w:r>
      <w:r>
        <w:rPr>
          <w:sz w:val="22"/>
          <w:vertAlign w:val="superscript"/>
        </w:rPr>
        <w:t>5</w:t>
      </w:r>
      <w:r>
        <w:t>4s</w:t>
      </w:r>
      <w:r>
        <w:rPr>
          <w:sz w:val="22"/>
          <w:vertAlign w:val="superscript"/>
        </w:rPr>
        <w:t>2</w:t>
      </w:r>
      <w:r>
        <w:t xml:space="preserve">. </w:t>
      </w:r>
    </w:p>
    <w:p w14:paraId="493723BA" w14:textId="77777777" w:rsidR="00286247" w:rsidRDefault="00000000">
      <w:pPr>
        <w:spacing w:after="133"/>
        <w:ind w:left="278" w:right="2"/>
      </w:pPr>
      <w:r>
        <w:t>Vị trí: chu kì 4, nhóm VIIB.</w:t>
      </w:r>
      <w:r>
        <w:rPr>
          <w:sz w:val="22"/>
          <w:vertAlign w:val="superscript"/>
        </w:rPr>
        <w:t xml:space="preserve"> </w:t>
      </w:r>
      <w:r>
        <w:t>Tổng số electron phân lớp 3d và 4s là 7.</w:t>
      </w:r>
    </w:p>
    <w:p w14:paraId="636270A2" w14:textId="77777777" w:rsidR="00286247" w:rsidRDefault="00000000">
      <w:pPr>
        <w:spacing w:after="20"/>
        <w:ind w:left="278" w:right="2"/>
      </w:pPr>
      <w:r>
        <w:rPr>
          <w:b/>
        </w:rPr>
        <w:t xml:space="preserve">Câu 5. </w:t>
      </w:r>
      <w:r>
        <w:t>Nguyên tử khối trung bình = 24</w:t>
      </w:r>
      <w:r>
        <w:rPr>
          <w:rFonts w:ascii="Segoe UI Symbol" w:eastAsia="Segoe UI Symbol" w:hAnsi="Segoe UI Symbol" w:cs="Segoe UI Symbol"/>
          <w:sz w:val="23"/>
        </w:rPr>
        <w:t>⋅</w:t>
      </w:r>
      <w:r>
        <w:t>0,8 + 25</w:t>
      </w:r>
      <w:r>
        <w:rPr>
          <w:rFonts w:ascii="Segoe UI Symbol" w:eastAsia="Segoe UI Symbol" w:hAnsi="Segoe UI Symbol" w:cs="Segoe UI Symbol"/>
          <w:sz w:val="23"/>
        </w:rPr>
        <w:t>⋅</w:t>
      </w:r>
      <w:r>
        <w:t>0,1 + 26</w:t>
      </w:r>
      <w:r>
        <w:rPr>
          <w:rFonts w:ascii="Segoe UI Symbol" w:eastAsia="Segoe UI Symbol" w:hAnsi="Segoe UI Symbol" w:cs="Segoe UI Symbol"/>
          <w:sz w:val="23"/>
        </w:rPr>
        <w:t>⋅</w:t>
      </w:r>
      <w:r>
        <w:t>0,1 = 24,3.</w:t>
      </w:r>
    </w:p>
    <w:p w14:paraId="5287DD6D" w14:textId="77777777" w:rsidR="00286247" w:rsidRDefault="00000000">
      <w:pPr>
        <w:tabs>
          <w:tab w:val="center" w:pos="1784"/>
          <w:tab w:val="center" w:pos="2329"/>
        </w:tabs>
        <w:spacing w:after="3" w:line="259" w:lineRule="auto"/>
        <w:ind w:left="0" w:firstLine="0"/>
        <w:jc w:val="left"/>
      </w:pPr>
      <w:r>
        <w:rPr>
          <w:rFonts w:ascii="Calibri" w:eastAsia="Calibri" w:hAnsi="Calibri" w:cs="Calibri"/>
          <w:color w:val="000000"/>
          <w:sz w:val="22"/>
        </w:rPr>
        <w:tab/>
      </w:r>
      <w:r>
        <w:rPr>
          <w:sz w:val="24"/>
        </w:rPr>
        <w:t>43,16 10</w:t>
      </w:r>
      <w:r>
        <w:rPr>
          <w:rFonts w:ascii="Segoe UI Symbol" w:eastAsia="Segoe UI Symbol" w:hAnsi="Segoe UI Symbol" w:cs="Segoe UI Symbol"/>
          <w:sz w:val="24"/>
        </w:rPr>
        <w:t>⋅</w:t>
      </w:r>
      <w:r>
        <w:rPr>
          <w:rFonts w:ascii="Segoe UI Symbol" w:eastAsia="Segoe UI Symbol" w:hAnsi="Segoe UI Symbol" w:cs="Segoe UI Symbol"/>
          <w:sz w:val="24"/>
        </w:rPr>
        <w:tab/>
      </w:r>
      <w:r>
        <w:rPr>
          <w:sz w:val="21"/>
          <w:vertAlign w:val="superscript"/>
        </w:rPr>
        <w:t>–24</w:t>
      </w:r>
    </w:p>
    <w:p w14:paraId="414691FD" w14:textId="77777777" w:rsidR="00286247" w:rsidRDefault="00000000">
      <w:pPr>
        <w:tabs>
          <w:tab w:val="center" w:pos="763"/>
          <w:tab w:val="center" w:pos="2177"/>
        </w:tabs>
        <w:spacing w:after="0"/>
        <w:ind w:left="0" w:firstLine="0"/>
        <w:jc w:val="left"/>
      </w:pPr>
      <w:r>
        <w:rPr>
          <w:rFonts w:ascii="Calibri" w:eastAsia="Calibri" w:hAnsi="Calibri" w:cs="Calibri"/>
          <w:color w:val="000000"/>
          <w:sz w:val="22"/>
        </w:rPr>
        <w:tab/>
      </w:r>
      <w:r>
        <w:t xml:space="preserve">Số khối = </w:t>
      </w:r>
      <w:r>
        <w:tab/>
      </w:r>
      <w:r>
        <w:rPr>
          <w:rFonts w:ascii="Calibri" w:eastAsia="Calibri" w:hAnsi="Calibri" w:cs="Calibri"/>
          <w:noProof/>
          <w:color w:val="000000"/>
          <w:sz w:val="22"/>
        </w:rPr>
        <mc:AlternateContent>
          <mc:Choice Requires="wpg">
            <w:drawing>
              <wp:inline distT="0" distB="0" distL="0" distR="0" wp14:anchorId="46CD3470" wp14:editId="49618600">
                <wp:extent cx="716557" cy="7535"/>
                <wp:effectExtent l="0" t="0" r="0" b="0"/>
                <wp:docPr id="343431" name="Group 343431"/>
                <wp:cNvGraphicFramePr/>
                <a:graphic xmlns:a="http://schemas.openxmlformats.org/drawingml/2006/main">
                  <a:graphicData uri="http://schemas.microsoft.com/office/word/2010/wordprocessingGroup">
                    <wpg:wgp>
                      <wpg:cNvGrpSpPr/>
                      <wpg:grpSpPr>
                        <a:xfrm>
                          <a:off x="0" y="0"/>
                          <a:ext cx="716557" cy="7535"/>
                          <a:chOff x="0" y="0"/>
                          <a:chExt cx="716557" cy="7535"/>
                        </a:xfrm>
                      </wpg:grpSpPr>
                      <wps:wsp>
                        <wps:cNvPr id="21970" name="Shape 21970"/>
                        <wps:cNvSpPr/>
                        <wps:spPr>
                          <a:xfrm>
                            <a:off x="0" y="0"/>
                            <a:ext cx="716557" cy="0"/>
                          </a:xfrm>
                          <a:custGeom>
                            <a:avLst/>
                            <a:gdLst/>
                            <a:ahLst/>
                            <a:cxnLst/>
                            <a:rect l="0" t="0" r="0" b="0"/>
                            <a:pathLst>
                              <a:path w="716557">
                                <a:moveTo>
                                  <a:pt x="0" y="0"/>
                                </a:moveTo>
                                <a:lnTo>
                                  <a:pt x="716557" y="0"/>
                                </a:lnTo>
                              </a:path>
                            </a:pathLst>
                          </a:custGeom>
                          <a:ln w="7535" cap="sq">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43431" style="width:56.4218pt;height:0.593308pt;mso-position-horizontal-relative:char;mso-position-vertical-relative:line" coordsize="7165,75">
                <v:shape id="Shape 21970" style="position:absolute;width:7165;height:0;left:0;top:0;" coordsize="716557,0" path="m0,0l716557,0">
                  <v:stroke weight="0.593308pt" endcap="square" joinstyle="miter" miterlimit="10" on="true" color="#181717"/>
                  <v:fill on="false" color="#000000" opacity="0"/>
                </v:shape>
              </v:group>
            </w:pict>
          </mc:Fallback>
        </mc:AlternateContent>
      </w:r>
      <w:r>
        <w:rPr>
          <w:sz w:val="21"/>
          <w:vertAlign w:val="subscript"/>
        </w:rPr>
        <w:t xml:space="preserve">–24 </w:t>
      </w:r>
      <w:r>
        <w:t>= 26.</w:t>
      </w:r>
    </w:p>
    <w:p w14:paraId="4B5B6642" w14:textId="77777777" w:rsidR="00286247" w:rsidRDefault="00000000">
      <w:pPr>
        <w:spacing w:after="3" w:line="259" w:lineRule="auto"/>
        <w:ind w:left="1405"/>
        <w:jc w:val="left"/>
      </w:pPr>
      <w:r>
        <w:rPr>
          <w:sz w:val="24"/>
        </w:rPr>
        <w:t>1,66 10</w:t>
      </w:r>
      <w:r>
        <w:rPr>
          <w:rFonts w:ascii="Segoe UI Symbol" w:eastAsia="Segoe UI Symbol" w:hAnsi="Segoe UI Symbol" w:cs="Segoe UI Symbol"/>
          <w:sz w:val="24"/>
        </w:rPr>
        <w:t>⋅</w:t>
      </w:r>
    </w:p>
    <w:p w14:paraId="0C6ED988" w14:textId="77777777" w:rsidR="00286247" w:rsidRDefault="00000000">
      <w:pPr>
        <w:ind w:left="278" w:right="2"/>
      </w:pPr>
      <w:r>
        <w:t xml:space="preserve">Kí hiệu nguyên tử: </w:t>
      </w:r>
      <w:r>
        <w:rPr>
          <w:noProof/>
        </w:rPr>
        <w:drawing>
          <wp:inline distT="0" distB="0" distL="0" distR="0" wp14:anchorId="3D5E9B9F" wp14:editId="7184F2A2">
            <wp:extent cx="341376" cy="173736"/>
            <wp:effectExtent l="0" t="0" r="0" b="0"/>
            <wp:docPr id="384420" name="Picture 384420"/>
            <wp:cNvGraphicFramePr/>
            <a:graphic xmlns:a="http://schemas.openxmlformats.org/drawingml/2006/main">
              <a:graphicData uri="http://schemas.openxmlformats.org/drawingml/2006/picture">
                <pic:pic xmlns:pic="http://schemas.openxmlformats.org/drawingml/2006/picture">
                  <pic:nvPicPr>
                    <pic:cNvPr id="384420" name="Picture 384420"/>
                    <pic:cNvPicPr/>
                  </pic:nvPicPr>
                  <pic:blipFill>
                    <a:blip r:embed="rId299"/>
                    <a:stretch>
                      <a:fillRect/>
                    </a:stretch>
                  </pic:blipFill>
                  <pic:spPr>
                    <a:xfrm>
                      <a:off x="0" y="0"/>
                      <a:ext cx="341376" cy="173736"/>
                    </a:xfrm>
                    <a:prstGeom prst="rect">
                      <a:avLst/>
                    </a:prstGeom>
                  </pic:spPr>
                </pic:pic>
              </a:graphicData>
            </a:graphic>
          </wp:inline>
        </w:drawing>
      </w:r>
      <w:r>
        <w:t>.</w:t>
      </w:r>
    </w:p>
    <w:p w14:paraId="139BEAEF" w14:textId="77777777" w:rsidR="00286247" w:rsidRDefault="00000000">
      <w:pPr>
        <w:spacing w:after="47"/>
        <w:ind w:left="278" w:right="2"/>
      </w:pPr>
      <w:r>
        <w:rPr>
          <w:b/>
        </w:rPr>
        <w:t xml:space="preserve">Câu 6. </w:t>
      </w:r>
      <w:r>
        <w:t>a) Kim loại có thế điện cực chuẩn âm: Fe, Na, Mg.</w:t>
      </w:r>
    </w:p>
    <w:p w14:paraId="5F9092F6" w14:textId="77777777" w:rsidR="00286247" w:rsidRDefault="00000000">
      <w:pPr>
        <w:spacing w:after="148"/>
        <w:ind w:left="278" w:right="2"/>
      </w:pPr>
      <w:r>
        <w:t>b) Ion kim loại đứng sau cặp Fe</w:t>
      </w:r>
      <w:r>
        <w:rPr>
          <w:sz w:val="22"/>
          <w:vertAlign w:val="superscript"/>
        </w:rPr>
        <w:t>2+</w:t>
      </w:r>
      <w:r>
        <w:t>/Fe trong dãy điện hoá: Cu</w:t>
      </w:r>
      <w:r>
        <w:rPr>
          <w:sz w:val="22"/>
          <w:vertAlign w:val="superscript"/>
        </w:rPr>
        <w:t>2+</w:t>
      </w:r>
      <w:r>
        <w:t>, Ag</w:t>
      </w:r>
      <w:r>
        <w:rPr>
          <w:sz w:val="22"/>
          <w:vertAlign w:val="superscript"/>
        </w:rPr>
        <w:t>+</w:t>
      </w:r>
      <w:r>
        <w:t>.</w:t>
      </w:r>
    </w:p>
    <w:p w14:paraId="4862D3CA" w14:textId="77777777" w:rsidR="00286247" w:rsidRDefault="00000000">
      <w:pPr>
        <w:spacing w:after="145" w:line="262" w:lineRule="auto"/>
        <w:ind w:left="278" w:right="2"/>
      </w:pPr>
      <w:r>
        <w:rPr>
          <w:b/>
        </w:rPr>
        <w:t xml:space="preserve">Câu 7. </w:t>
      </w:r>
      <w:r>
        <w:t>PTHH:</w:t>
      </w:r>
    </w:p>
    <w:p w14:paraId="1263BFDB" w14:textId="77777777" w:rsidR="00286247" w:rsidRDefault="00000000">
      <w:pPr>
        <w:tabs>
          <w:tab w:val="center" w:pos="283"/>
          <w:tab w:val="center" w:pos="3159"/>
        </w:tabs>
        <w:spacing w:after="63"/>
        <w:ind w:left="0" w:firstLine="0"/>
        <w:jc w:val="left"/>
      </w:pPr>
      <w:r>
        <w:rPr>
          <w:rFonts w:ascii="Calibri" w:eastAsia="Calibri" w:hAnsi="Calibri" w:cs="Calibri"/>
          <w:color w:val="000000"/>
          <w:sz w:val="22"/>
        </w:rPr>
        <w:tab/>
      </w:r>
      <w:r>
        <w:rPr>
          <w:b/>
          <w:color w:val="494285"/>
        </w:rPr>
        <w:t xml:space="preserve"> </w:t>
      </w:r>
      <w:r>
        <w:rPr>
          <w:b/>
          <w:color w:val="494285"/>
        </w:rPr>
        <w:tab/>
        <w:t xml:space="preserve">          </w:t>
      </w:r>
      <w:r>
        <w:t>R    +   H</w:t>
      </w:r>
      <w:r>
        <w:rPr>
          <w:sz w:val="22"/>
          <w:vertAlign w:val="subscript"/>
        </w:rPr>
        <w:t>2</w:t>
      </w:r>
      <w:r>
        <w:t>SO</w:t>
      </w:r>
      <w:r>
        <w:rPr>
          <w:sz w:val="22"/>
          <w:vertAlign w:val="subscript"/>
        </w:rPr>
        <w:t>4</w:t>
      </w:r>
      <w:r>
        <w:t xml:space="preserve">   </w:t>
      </w:r>
      <w:r>
        <w:rPr>
          <w:rFonts w:ascii="Segoe UI Symbol" w:eastAsia="Segoe UI Symbol" w:hAnsi="Segoe UI Symbol" w:cs="Segoe UI Symbol"/>
          <w:sz w:val="24"/>
        </w:rPr>
        <w:t>→</w:t>
      </w:r>
      <w:r>
        <w:t xml:space="preserve">   RSO</w:t>
      </w:r>
      <w:r>
        <w:rPr>
          <w:sz w:val="22"/>
          <w:vertAlign w:val="subscript"/>
        </w:rPr>
        <w:t>4</w:t>
      </w:r>
      <w:r>
        <w:t xml:space="preserve">   +  H</w:t>
      </w:r>
      <w:r>
        <w:rPr>
          <w:sz w:val="22"/>
          <w:vertAlign w:val="subscript"/>
        </w:rPr>
        <w:t>2</w:t>
      </w:r>
    </w:p>
    <w:p w14:paraId="17C3F560" w14:textId="77777777" w:rsidR="00286247" w:rsidRDefault="00000000">
      <w:pPr>
        <w:tabs>
          <w:tab w:val="center" w:pos="283"/>
          <w:tab w:val="center" w:pos="2804"/>
        </w:tabs>
        <w:ind w:left="0" w:firstLine="0"/>
        <w:jc w:val="left"/>
      </w:pPr>
      <w:r>
        <w:rPr>
          <w:rFonts w:ascii="Calibri" w:eastAsia="Calibri" w:hAnsi="Calibri" w:cs="Calibri"/>
          <w:color w:val="000000"/>
          <w:sz w:val="22"/>
        </w:rPr>
        <w:tab/>
      </w:r>
      <w:r>
        <w:t xml:space="preserve"> </w:t>
      </w:r>
      <w:r>
        <w:tab/>
        <w:t xml:space="preserve">Mol: 0,02                                   0,02 </w:t>
      </w:r>
    </w:p>
    <w:p w14:paraId="53A91BEC" w14:textId="77777777" w:rsidR="00286247" w:rsidRDefault="00000000">
      <w:pPr>
        <w:tabs>
          <w:tab w:val="center" w:pos="283"/>
          <w:tab w:val="center" w:pos="2245"/>
        </w:tabs>
        <w:ind w:left="0" w:firstLine="0"/>
        <w:jc w:val="left"/>
      </w:pPr>
      <w:r>
        <w:rPr>
          <w:rFonts w:ascii="Calibri" w:eastAsia="Calibri" w:hAnsi="Calibri" w:cs="Calibri"/>
          <w:color w:val="000000"/>
          <w:sz w:val="22"/>
        </w:rPr>
        <w:tab/>
      </w:r>
      <w:r>
        <w:t xml:space="preserve"> </w:t>
      </w:r>
      <w:r>
        <w:tab/>
        <w:t xml:space="preserve">R = </w:t>
      </w:r>
      <w:r>
        <w:rPr>
          <w:noProof/>
        </w:rPr>
        <w:drawing>
          <wp:inline distT="0" distB="0" distL="0" distR="0" wp14:anchorId="145D22D2" wp14:editId="540D9067">
            <wp:extent cx="350520" cy="338328"/>
            <wp:effectExtent l="0" t="0" r="0" b="0"/>
            <wp:docPr id="384421" name="Picture 384421"/>
            <wp:cNvGraphicFramePr/>
            <a:graphic xmlns:a="http://schemas.openxmlformats.org/drawingml/2006/main">
              <a:graphicData uri="http://schemas.openxmlformats.org/drawingml/2006/picture">
                <pic:pic xmlns:pic="http://schemas.openxmlformats.org/drawingml/2006/picture">
                  <pic:nvPicPr>
                    <pic:cNvPr id="384421" name="Picture 384421"/>
                    <pic:cNvPicPr/>
                  </pic:nvPicPr>
                  <pic:blipFill>
                    <a:blip r:embed="rId300"/>
                    <a:stretch>
                      <a:fillRect/>
                    </a:stretch>
                  </pic:blipFill>
                  <pic:spPr>
                    <a:xfrm>
                      <a:off x="0" y="0"/>
                      <a:ext cx="350520" cy="338328"/>
                    </a:xfrm>
                    <a:prstGeom prst="rect">
                      <a:avLst/>
                    </a:prstGeom>
                  </pic:spPr>
                </pic:pic>
              </a:graphicData>
            </a:graphic>
          </wp:inline>
        </w:drawing>
      </w:r>
      <w:r>
        <w:t xml:space="preserve"> = 65,4 (Zn).</w:t>
      </w:r>
    </w:p>
    <w:p w14:paraId="19A1017B" w14:textId="77777777" w:rsidR="00286247" w:rsidRDefault="00000000">
      <w:pPr>
        <w:spacing w:after="79" w:line="259" w:lineRule="auto"/>
        <w:ind w:left="-5" w:right="6542"/>
        <w:jc w:val="left"/>
      </w:pPr>
      <w:r>
        <w:rPr>
          <w:rFonts w:ascii="Calibri" w:eastAsia="Calibri" w:hAnsi="Calibri" w:cs="Calibri"/>
          <w:b/>
          <w:i/>
          <w:color w:val="0BACB1"/>
        </w:rPr>
        <w:t xml:space="preserve">6.4. Tổ chức thực hiện </w:t>
      </w:r>
    </w:p>
    <w:p w14:paraId="50C28FDE" w14:textId="77777777" w:rsidR="00286247" w:rsidRDefault="00000000">
      <w:pPr>
        <w:numPr>
          <w:ilvl w:val="0"/>
          <w:numId w:val="377"/>
        </w:numPr>
        <w:ind w:right="2" w:hanging="187"/>
      </w:pPr>
      <w:r>
        <w:t>Giao nhiệm vụ cho các nhóm học sinh thảo luận và trình bày.</w:t>
      </w:r>
    </w:p>
    <w:p w14:paraId="53161CBA" w14:textId="77777777" w:rsidR="00286247" w:rsidRDefault="00000000">
      <w:pPr>
        <w:numPr>
          <w:ilvl w:val="0"/>
          <w:numId w:val="377"/>
        </w:numPr>
        <w:spacing w:after="165"/>
        <w:ind w:right="2" w:hanging="187"/>
      </w:pPr>
      <w:r>
        <w:t>Giáo viên hỗ trợ học sinh thực hiện; kiểm tra, đánh giá kết quả thực hiện.</w:t>
      </w:r>
    </w:p>
    <w:p w14:paraId="1258E6B0" w14:textId="77777777" w:rsidR="00286247" w:rsidRDefault="00000000">
      <w:pPr>
        <w:pStyle w:val="Heading3"/>
        <w:ind w:left="-5" w:right="402"/>
      </w:pPr>
      <w:r>
        <w:t>7. Hoạt động 7: Vận dụng</w:t>
      </w:r>
    </w:p>
    <w:p w14:paraId="77969C9D" w14:textId="77777777" w:rsidR="00286247" w:rsidRDefault="00000000">
      <w:pPr>
        <w:spacing w:after="79" w:line="259" w:lineRule="auto"/>
        <w:ind w:left="-5" w:right="6542"/>
        <w:jc w:val="left"/>
      </w:pPr>
      <w:r>
        <w:rPr>
          <w:rFonts w:ascii="Calibri" w:eastAsia="Calibri" w:hAnsi="Calibri" w:cs="Calibri"/>
          <w:b/>
          <w:i/>
          <w:color w:val="0BACB1"/>
        </w:rPr>
        <w:t xml:space="preserve">7.1. Mục tiêu </w:t>
      </w:r>
    </w:p>
    <w:p w14:paraId="68033974" w14:textId="77777777" w:rsidR="00286247" w:rsidRDefault="00000000">
      <w:pPr>
        <w:numPr>
          <w:ilvl w:val="0"/>
          <w:numId w:val="378"/>
        </w:numPr>
        <w:ind w:right="2" w:hanging="187"/>
      </w:pPr>
      <w:r>
        <w:t>Năng lực giải quyết vấn đề và sáng tạo thông qua các vấn đề nảy sinh trong thực tiễn.</w:t>
      </w:r>
    </w:p>
    <w:p w14:paraId="5EC0123F" w14:textId="77777777" w:rsidR="00286247" w:rsidRDefault="00000000">
      <w:pPr>
        <w:numPr>
          <w:ilvl w:val="0"/>
          <w:numId w:val="378"/>
        </w:numPr>
        <w:ind w:right="2" w:hanging="187"/>
      </w:pPr>
      <w:r>
        <w:t>Năng lực tự học, tự tìm tòi, khám phá và đề xuất giải pháp thực hiện.</w:t>
      </w:r>
    </w:p>
    <w:p w14:paraId="0988E570" w14:textId="77777777" w:rsidR="00286247" w:rsidRDefault="00000000">
      <w:pPr>
        <w:numPr>
          <w:ilvl w:val="1"/>
          <w:numId w:val="379"/>
        </w:numPr>
        <w:spacing w:after="104" w:line="259" w:lineRule="auto"/>
        <w:ind w:left="537" w:right="6542" w:hanging="424"/>
        <w:jc w:val="left"/>
      </w:pPr>
      <w:r>
        <w:rPr>
          <w:rFonts w:ascii="Calibri" w:eastAsia="Calibri" w:hAnsi="Calibri" w:cs="Calibri"/>
          <w:b/>
          <w:i/>
          <w:color w:val="0BACB1"/>
        </w:rPr>
        <w:t xml:space="preserve">Nội dung </w:t>
      </w:r>
    </w:p>
    <w:p w14:paraId="63D6B867" w14:textId="77777777" w:rsidR="00286247" w:rsidRDefault="00000000">
      <w:pPr>
        <w:spacing w:after="47" w:line="320" w:lineRule="auto"/>
        <w:ind w:left="278" w:right="115"/>
      </w:pPr>
      <w:r>
        <w:rPr>
          <w:b/>
        </w:rPr>
        <w:t xml:space="preserve">Nhiệm vụ 7.1. Xác định khối lượng riêng của một khối kim loại Al, Fe, Cu </w:t>
      </w:r>
      <w:r>
        <w:t xml:space="preserve">Sử dụng dụng cụ đo thể tích (bằng phương pháp dời chỗ của nước) và khối lượng. </w:t>
      </w:r>
      <w:r>
        <w:rPr>
          <w:b/>
        </w:rPr>
        <w:t>Nhiệm vụ 7.2. Xác định nhiệt độ nóng chảy của Na, Sn bằng dụng cụ đo điểm nóng chảy</w:t>
      </w:r>
    </w:p>
    <w:p w14:paraId="3F6D2288" w14:textId="77777777" w:rsidR="00286247" w:rsidRDefault="00000000">
      <w:pPr>
        <w:spacing w:after="93" w:line="262" w:lineRule="auto"/>
        <w:ind w:left="278" w:right="2"/>
      </w:pPr>
      <w:r>
        <w:rPr>
          <w:b/>
        </w:rPr>
        <w:t xml:space="preserve">Nhiệm vụ 7.3. Xác định gần đúng biến thiên enthalpy phản ứng của kim loại với dung dịch acid loãng ở điều kiện chuẩn  </w:t>
      </w:r>
    </w:p>
    <w:p w14:paraId="58D29073" w14:textId="77777777" w:rsidR="00286247" w:rsidRDefault="00000000">
      <w:pPr>
        <w:ind w:left="278" w:right="2"/>
      </w:pPr>
      <w:r>
        <w:t>Sử dụng nhiệt lượng kế hoặc đơn giản hơn chỉ sử dụng nhiệt kế để xác định sự thay đổi nhiệt độ của dung dịch.</w:t>
      </w:r>
    </w:p>
    <w:p w14:paraId="20FC6BD6" w14:textId="77777777" w:rsidR="00286247" w:rsidRDefault="00000000">
      <w:pPr>
        <w:numPr>
          <w:ilvl w:val="1"/>
          <w:numId w:val="379"/>
        </w:numPr>
        <w:spacing w:after="79" w:line="259" w:lineRule="auto"/>
        <w:ind w:left="537" w:right="6542" w:hanging="424"/>
        <w:jc w:val="left"/>
      </w:pPr>
      <w:r>
        <w:rPr>
          <w:rFonts w:ascii="Calibri" w:eastAsia="Calibri" w:hAnsi="Calibri" w:cs="Calibri"/>
          <w:b/>
          <w:i/>
          <w:color w:val="0BACB1"/>
        </w:rPr>
        <w:t>Sản phẩm</w:t>
      </w:r>
    </w:p>
    <w:p w14:paraId="0EC1C557" w14:textId="77777777" w:rsidR="00286247" w:rsidRDefault="00000000">
      <w:pPr>
        <w:ind w:left="407" w:right="2"/>
      </w:pPr>
      <w:r>
        <w:t>Sơ đồ thiết kế, các số liệu và nhận xét.</w:t>
      </w:r>
    </w:p>
    <w:p w14:paraId="3ABC50DB" w14:textId="77777777" w:rsidR="00286247" w:rsidRDefault="00000000">
      <w:pPr>
        <w:numPr>
          <w:ilvl w:val="1"/>
          <w:numId w:val="379"/>
        </w:numPr>
        <w:spacing w:after="79" w:line="259" w:lineRule="auto"/>
        <w:ind w:left="537" w:right="6542" w:hanging="424"/>
        <w:jc w:val="left"/>
      </w:pPr>
      <w:r>
        <w:rPr>
          <w:rFonts w:ascii="Calibri" w:eastAsia="Calibri" w:hAnsi="Calibri" w:cs="Calibri"/>
          <w:b/>
          <w:i/>
          <w:color w:val="0BACB1"/>
        </w:rPr>
        <w:t xml:space="preserve">Tổ chức thực hiện </w:t>
      </w:r>
    </w:p>
    <w:p w14:paraId="6576A884" w14:textId="77777777" w:rsidR="00286247" w:rsidRDefault="00000000">
      <w:pPr>
        <w:spacing w:after="624"/>
        <w:ind w:left="407" w:right="2"/>
      </w:pPr>
      <w:r>
        <w:t>Giao cho học sinh thực hiện ngoài giờ học trên lớp và nộp báo cáo để trao đổi, chia sẻ và đánh giá vào các thời điểm phù hợp trong kế hoạch giáo dục môn học/hoạt động giáo dục của giáo viên.</w:t>
      </w:r>
    </w:p>
    <w:p w14:paraId="142BAA52" w14:textId="77777777" w:rsidR="00286247" w:rsidRDefault="00000000">
      <w:pPr>
        <w:tabs>
          <w:tab w:val="center" w:pos="833"/>
          <w:tab w:val="center" w:pos="1582"/>
          <w:tab w:val="center" w:pos="2381"/>
          <w:tab w:val="center" w:pos="4955"/>
        </w:tabs>
        <w:spacing w:after="0" w:line="259" w:lineRule="auto"/>
        <w:ind w:left="0" w:firstLine="0"/>
        <w:jc w:val="left"/>
      </w:pPr>
      <w:r>
        <w:rPr>
          <w:rFonts w:ascii="Calibri" w:eastAsia="Calibri" w:hAnsi="Calibri" w:cs="Calibri"/>
          <w:noProof/>
          <w:color w:val="000000"/>
          <w:sz w:val="22"/>
        </w:rPr>
        <mc:AlternateContent>
          <mc:Choice Requires="wpg">
            <w:drawing>
              <wp:anchor distT="0" distB="0" distL="114300" distR="114300" simplePos="0" relativeHeight="251728896" behindDoc="1" locked="0" layoutInCell="1" allowOverlap="1" wp14:anchorId="2769AF83" wp14:editId="1C7F043E">
                <wp:simplePos x="0" y="0"/>
                <wp:positionH relativeFrom="column">
                  <wp:posOffset>75179</wp:posOffset>
                </wp:positionH>
                <wp:positionV relativeFrom="paragraph">
                  <wp:posOffset>-65851</wp:posOffset>
                </wp:positionV>
                <wp:extent cx="926046" cy="262699"/>
                <wp:effectExtent l="0" t="0" r="0" b="0"/>
                <wp:wrapNone/>
                <wp:docPr id="343838" name="Group 343838"/>
                <wp:cNvGraphicFramePr/>
                <a:graphic xmlns:a="http://schemas.openxmlformats.org/drawingml/2006/main">
                  <a:graphicData uri="http://schemas.microsoft.com/office/word/2010/wordprocessingGroup">
                    <wpg:wgp>
                      <wpg:cNvGrpSpPr/>
                      <wpg:grpSpPr>
                        <a:xfrm>
                          <a:off x="0" y="0"/>
                          <a:ext cx="926046" cy="262699"/>
                          <a:chOff x="0" y="0"/>
                          <a:chExt cx="926046" cy="262699"/>
                        </a:xfrm>
                      </wpg:grpSpPr>
                      <wps:wsp>
                        <wps:cNvPr id="22096" name="Shape 22096"/>
                        <wps:cNvSpPr/>
                        <wps:spPr>
                          <a:xfrm>
                            <a:off x="0" y="0"/>
                            <a:ext cx="926046" cy="262699"/>
                          </a:xfrm>
                          <a:custGeom>
                            <a:avLst/>
                            <a:gdLst/>
                            <a:ahLst/>
                            <a:cxnLst/>
                            <a:rect l="0" t="0" r="0" b="0"/>
                            <a:pathLst>
                              <a:path w="926046" h="262699">
                                <a:moveTo>
                                  <a:pt x="108001" y="0"/>
                                </a:moveTo>
                                <a:lnTo>
                                  <a:pt x="818045" y="0"/>
                                </a:lnTo>
                                <a:cubicBezTo>
                                  <a:pt x="926046" y="0"/>
                                  <a:pt x="926046" y="108001"/>
                                  <a:pt x="926046" y="108001"/>
                                </a:cubicBezTo>
                                <a:lnTo>
                                  <a:pt x="926046" y="154699"/>
                                </a:lnTo>
                                <a:cubicBezTo>
                                  <a:pt x="926046" y="262699"/>
                                  <a:pt x="818045" y="262699"/>
                                  <a:pt x="818045" y="262699"/>
                                </a:cubicBezTo>
                                <a:lnTo>
                                  <a:pt x="108001" y="262699"/>
                                </a:lnTo>
                                <a:cubicBezTo>
                                  <a:pt x="0" y="262699"/>
                                  <a:pt x="0" y="154699"/>
                                  <a:pt x="0" y="154699"/>
                                </a:cubicBezTo>
                                <a:lnTo>
                                  <a:pt x="0" y="108001"/>
                                </a:lnTo>
                                <a:cubicBezTo>
                                  <a:pt x="0" y="0"/>
                                  <a:pt x="108001" y="0"/>
                                  <a:pt x="108001" y="0"/>
                                </a:cubicBezTo>
                                <a:close/>
                              </a:path>
                            </a:pathLst>
                          </a:custGeom>
                          <a:ln w="0" cap="flat">
                            <a:miter lim="127000"/>
                          </a:ln>
                        </wps:spPr>
                        <wps:style>
                          <a:lnRef idx="0">
                            <a:srgbClr val="000000">
                              <a:alpha val="0"/>
                            </a:srgbClr>
                          </a:lnRef>
                          <a:fillRef idx="1">
                            <a:srgbClr val="A9B8D8"/>
                          </a:fillRef>
                          <a:effectRef idx="0">
                            <a:scrgbClr r="0" g="0" b="0"/>
                          </a:effectRef>
                          <a:fontRef idx="none"/>
                        </wps:style>
                        <wps:bodyPr/>
                      </wps:wsp>
                      <wps:wsp>
                        <wps:cNvPr id="22098" name="Shape 22098"/>
                        <wps:cNvSpPr/>
                        <wps:spPr>
                          <a:xfrm>
                            <a:off x="0" y="0"/>
                            <a:ext cx="926046" cy="262699"/>
                          </a:xfrm>
                          <a:custGeom>
                            <a:avLst/>
                            <a:gdLst/>
                            <a:ahLst/>
                            <a:cxnLst/>
                            <a:rect l="0" t="0" r="0" b="0"/>
                            <a:pathLst>
                              <a:path w="926046" h="262699">
                                <a:moveTo>
                                  <a:pt x="108001" y="0"/>
                                </a:moveTo>
                                <a:cubicBezTo>
                                  <a:pt x="108001" y="0"/>
                                  <a:pt x="0" y="0"/>
                                  <a:pt x="0" y="108001"/>
                                </a:cubicBezTo>
                                <a:lnTo>
                                  <a:pt x="0" y="154699"/>
                                </a:lnTo>
                                <a:cubicBezTo>
                                  <a:pt x="0" y="154699"/>
                                  <a:pt x="0" y="262699"/>
                                  <a:pt x="108001" y="262699"/>
                                </a:cubicBezTo>
                                <a:lnTo>
                                  <a:pt x="818045" y="262699"/>
                                </a:lnTo>
                                <a:cubicBezTo>
                                  <a:pt x="818045" y="262699"/>
                                  <a:pt x="926046" y="262699"/>
                                  <a:pt x="926046" y="154699"/>
                                </a:cubicBezTo>
                                <a:lnTo>
                                  <a:pt x="926046" y="108001"/>
                                </a:lnTo>
                                <a:cubicBezTo>
                                  <a:pt x="926046" y="108001"/>
                                  <a:pt x="926046" y="0"/>
                                  <a:pt x="818045" y="0"/>
                                </a:cubicBezTo>
                                <a:lnTo>
                                  <a:pt x="108001" y="0"/>
                                </a:lnTo>
                                <a:close/>
                              </a:path>
                            </a:pathLst>
                          </a:custGeom>
                          <a:ln w="6350" cap="flat">
                            <a:miter lim="127000"/>
                          </a:ln>
                        </wps:spPr>
                        <wps:style>
                          <a:lnRef idx="1">
                            <a:srgbClr val="00605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43838" style="width:72.917pt;height:20.685pt;position:absolute;z-index:-2147483638;mso-position-horizontal-relative:text;mso-position-horizontal:absolute;margin-left:5.9196pt;mso-position-vertical-relative:text;margin-top:-5.18518pt;" coordsize="9260,2626">
                <v:shape id="Shape 22096" style="position:absolute;width:9260;height:2626;left:0;top:0;" coordsize="926046,262699" path="m108001,0l818045,0c926046,0,926046,108001,926046,108001l926046,154699c926046,262699,818045,262699,818045,262699l108001,262699c0,262699,0,154699,0,154699l0,108001c0,0,108001,0,108001,0x">
                  <v:stroke weight="0pt" endcap="flat" joinstyle="miter" miterlimit="10" on="false" color="#000000" opacity="0"/>
                  <v:fill on="true" color="#a9b8d8"/>
                </v:shape>
                <v:shape id="Shape 22098" style="position:absolute;width:9260;height:2626;left:0;top:0;" coordsize="926046,262699" path="m108001,0c108001,0,0,0,0,108001l0,154699c0,154699,0,262699,108001,262699l818045,262699c818045,262699,926046,262699,926046,154699l926046,108001c926046,108001,926046,0,818045,0l108001,0x">
                  <v:stroke weight="0.5pt" endcap="flat" joinstyle="miter" miterlimit="10" on="true" color="#006051"/>
                  <v:fill on="false" color="#000000" opacity="0"/>
                </v:shape>
              </v:group>
            </w:pict>
          </mc:Fallback>
        </mc:AlternateContent>
      </w:r>
      <w:r>
        <w:rPr>
          <w:rFonts w:ascii="Calibri" w:eastAsia="Calibri" w:hAnsi="Calibri" w:cs="Calibri"/>
          <w:color w:val="000000"/>
          <w:sz w:val="22"/>
        </w:rPr>
        <w:tab/>
      </w:r>
      <w:r>
        <w:rPr>
          <w:rFonts w:ascii="Calibri" w:eastAsia="Calibri" w:hAnsi="Calibri" w:cs="Calibri"/>
          <w:b/>
          <w:sz w:val="30"/>
        </w:rPr>
        <w:t>BÀI 20</w:t>
      </w:r>
      <w:r>
        <w:rPr>
          <w:rFonts w:ascii="Calibri" w:eastAsia="Calibri" w:hAnsi="Calibri" w:cs="Calibri"/>
          <w:b/>
          <w:sz w:val="30"/>
        </w:rPr>
        <w:tab/>
      </w:r>
      <w:r>
        <w:rPr>
          <w:rFonts w:ascii="Calibri" w:eastAsia="Calibri" w:hAnsi="Calibri" w:cs="Calibri"/>
          <w:b/>
          <w:color w:val="914E8E"/>
          <w:sz w:val="30"/>
        </w:rPr>
        <w:t xml:space="preserve">  </w:t>
      </w:r>
      <w:r>
        <w:rPr>
          <w:rFonts w:ascii="Calibri" w:eastAsia="Calibri" w:hAnsi="Calibri" w:cs="Calibri"/>
          <w:b/>
          <w:color w:val="914E8E"/>
          <w:sz w:val="30"/>
        </w:rPr>
        <w:tab/>
        <w:t xml:space="preserve"> </w:t>
      </w:r>
      <w:r>
        <w:rPr>
          <w:rFonts w:ascii="Calibri" w:eastAsia="Calibri" w:hAnsi="Calibri" w:cs="Calibri"/>
          <w:b/>
          <w:color w:val="914E8E"/>
          <w:sz w:val="30"/>
        </w:rPr>
        <w:tab/>
        <w:t xml:space="preserve">KIM LOẠI TRONG TỰ NHIÊN VÀ </w:t>
      </w:r>
    </w:p>
    <w:p w14:paraId="6A31C183" w14:textId="77777777" w:rsidR="00286247" w:rsidRDefault="00000000">
      <w:pPr>
        <w:pStyle w:val="Heading1"/>
        <w:tabs>
          <w:tab w:val="center" w:pos="513"/>
          <w:tab w:val="center" w:pos="1814"/>
          <w:tab w:val="center" w:pos="2381"/>
          <w:tab w:val="center" w:pos="4990"/>
        </w:tabs>
        <w:spacing w:after="10"/>
        <w:ind w:left="0" w:firstLine="0"/>
      </w:pPr>
      <w:r>
        <w:t xml:space="preserve"> </w:t>
      </w:r>
      <w:r>
        <w:tab/>
        <w:t xml:space="preserve"> </w:t>
      </w:r>
      <w:r>
        <w:tab/>
        <w:t xml:space="preserve"> </w:t>
      </w:r>
      <w:r>
        <w:tab/>
        <w:t xml:space="preserve"> </w:t>
      </w:r>
      <w:r>
        <w:tab/>
        <w:t>PHƯƠNG PHÁP TÁCH KIM LOẠI</w:t>
      </w:r>
    </w:p>
    <w:p w14:paraId="11D9A180" w14:textId="77777777" w:rsidR="00286247" w:rsidRDefault="00000000">
      <w:pPr>
        <w:spacing w:after="3" w:line="262" w:lineRule="auto"/>
        <w:ind w:left="1344" w:right="1223"/>
        <w:jc w:val="center"/>
      </w:pPr>
      <w:r>
        <w:t xml:space="preserve">              (Thời gian thực hiện: 2 tiết)</w:t>
      </w:r>
    </w:p>
    <w:p w14:paraId="651555FB" w14:textId="77777777" w:rsidR="00286247" w:rsidRDefault="00000000">
      <w:pPr>
        <w:pStyle w:val="Heading2"/>
        <w:spacing w:after="34"/>
        <w:ind w:left="111"/>
      </w:pPr>
      <w:r>
        <w:t>I.  MỤC TIÊU</w:t>
      </w:r>
    </w:p>
    <w:p w14:paraId="7E907E02" w14:textId="77777777" w:rsidR="00286247" w:rsidRDefault="00000000">
      <w:pPr>
        <w:pStyle w:val="Heading3"/>
        <w:ind w:right="402"/>
      </w:pPr>
      <w:r>
        <w:t>1. Kiến thức</w:t>
      </w:r>
    </w:p>
    <w:p w14:paraId="083F0E49" w14:textId="77777777" w:rsidR="00286247" w:rsidRDefault="00000000">
      <w:pPr>
        <w:numPr>
          <w:ilvl w:val="0"/>
          <w:numId w:val="380"/>
        </w:numPr>
        <w:ind w:right="2"/>
      </w:pPr>
      <w:r>
        <w:t>Nêu được khái quát trạng thái tự nhiên của kim loại và một số quặng, mỏ kim loại phổ biến.</w:t>
      </w:r>
    </w:p>
    <w:p w14:paraId="7613CE39" w14:textId="77777777" w:rsidR="00286247" w:rsidRDefault="00000000">
      <w:pPr>
        <w:numPr>
          <w:ilvl w:val="0"/>
          <w:numId w:val="380"/>
        </w:numPr>
        <w:ind w:right="2"/>
      </w:pPr>
      <w:r>
        <w:t>Trình bày và giải thích được phương pháp tách kim loại hoạt động mạnh như: sodium, magnesium, aluminium.</w:t>
      </w:r>
    </w:p>
    <w:p w14:paraId="70DB5A63" w14:textId="77777777" w:rsidR="00286247" w:rsidRDefault="00000000">
      <w:pPr>
        <w:numPr>
          <w:ilvl w:val="0"/>
          <w:numId w:val="380"/>
        </w:numPr>
        <w:spacing w:after="164"/>
        <w:ind w:right="2"/>
      </w:pPr>
      <w:r>
        <w:t>Phương pháp tách kim loại hoạt động trung bình như kẽm (zinc), sắt (iron); Phương pháp tách kim loại kém hoạt động như đồng (copper).</w:t>
      </w:r>
    </w:p>
    <w:p w14:paraId="2A278792" w14:textId="77777777" w:rsidR="00286247" w:rsidRDefault="00000000">
      <w:pPr>
        <w:pStyle w:val="Heading3"/>
        <w:ind w:right="402"/>
      </w:pPr>
      <w:r>
        <w:t xml:space="preserve">2. Về năng lực </w:t>
      </w:r>
    </w:p>
    <w:p w14:paraId="4988AC67" w14:textId="77777777" w:rsidR="00286247" w:rsidRDefault="00000000">
      <w:pPr>
        <w:spacing w:after="164"/>
        <w:ind w:left="407" w:right="2"/>
      </w:pPr>
      <w:r>
        <w:t>Trình bày được nhu cầu và thực tiễn tái chế kim loại phổ biến như aluminium, copper,…</w:t>
      </w:r>
    </w:p>
    <w:p w14:paraId="1B4AC662" w14:textId="77777777" w:rsidR="00286247" w:rsidRDefault="00000000">
      <w:pPr>
        <w:pStyle w:val="Heading3"/>
        <w:ind w:right="402"/>
      </w:pPr>
      <w:r>
        <w:t xml:space="preserve">3. Về phẩm chất </w:t>
      </w:r>
    </w:p>
    <w:p w14:paraId="1EA964B6" w14:textId="77777777" w:rsidR="00286247" w:rsidRDefault="00000000">
      <w:pPr>
        <w:numPr>
          <w:ilvl w:val="0"/>
          <w:numId w:val="381"/>
        </w:numPr>
        <w:ind w:right="2"/>
      </w:pPr>
      <w:r>
        <w:t>Sử dụng tiết kiệm các nguồn tài nguyên như quặng kim loại; có ý thức bảo vệ môi trường ở những nơi có khai thác, chế biến quặng.</w:t>
      </w:r>
    </w:p>
    <w:p w14:paraId="63895C0D" w14:textId="77777777" w:rsidR="00286247" w:rsidRDefault="00000000">
      <w:pPr>
        <w:numPr>
          <w:ilvl w:val="0"/>
          <w:numId w:val="381"/>
        </w:numPr>
        <w:spacing w:after="187"/>
        <w:ind w:right="2"/>
      </w:pPr>
      <w:r>
        <w:t>Có ý thức thu gom, phân loại các đồ vật bằng kim loại đã qua sử dụng để tái chế; có ý thức bảo tồn tài nguyên thiên nhiên cho các thế hệ tương lai.</w:t>
      </w:r>
    </w:p>
    <w:p w14:paraId="279D58EF" w14:textId="77777777" w:rsidR="00286247" w:rsidRDefault="00000000">
      <w:pPr>
        <w:pStyle w:val="Heading2"/>
        <w:ind w:left="111"/>
      </w:pPr>
      <w:r>
        <w:t>II.  THIẾT BỊ DẠY HỌC VÀ HỌC LIỆU</w:t>
      </w:r>
    </w:p>
    <w:p w14:paraId="5A69861D" w14:textId="77777777" w:rsidR="00286247" w:rsidRDefault="00000000">
      <w:pPr>
        <w:spacing w:after="58" w:line="326" w:lineRule="auto"/>
        <w:ind w:left="116" w:right="2" w:firstLine="281"/>
      </w:pPr>
      <w:r>
        <w:t xml:space="preserve">Bảng thế điện cực, sơ đồ quá trình tách kim loại, sơ đồ minh hoạ quá trình sản xuất một số kim loại (sơ đồ lò cao, bình điện phân nóng chảy,…) </w:t>
      </w:r>
      <w:r>
        <w:rPr>
          <w:rFonts w:ascii="Calibri" w:eastAsia="Calibri" w:hAnsi="Calibri" w:cs="Calibri"/>
          <w:b/>
          <w:color w:val="1A6F86"/>
          <w:sz w:val="26"/>
        </w:rPr>
        <w:t>III.  TIẾN TRÌNH DẠY HỌC</w:t>
      </w:r>
    </w:p>
    <w:p w14:paraId="1D4AF6B5" w14:textId="77777777" w:rsidR="00286247" w:rsidRDefault="00000000">
      <w:pPr>
        <w:pStyle w:val="Heading3"/>
        <w:ind w:right="402"/>
      </w:pPr>
      <w:r>
        <w:t>1. Hoạt động 1: Mở đầu</w:t>
      </w:r>
    </w:p>
    <w:p w14:paraId="5FE72E02" w14:textId="77777777" w:rsidR="00286247" w:rsidRDefault="00000000">
      <w:pPr>
        <w:spacing w:after="79" w:line="259" w:lineRule="auto"/>
        <w:ind w:left="123" w:right="6542"/>
        <w:jc w:val="left"/>
      </w:pPr>
      <w:r>
        <w:rPr>
          <w:rFonts w:ascii="Calibri" w:eastAsia="Calibri" w:hAnsi="Calibri" w:cs="Calibri"/>
          <w:b/>
          <w:i/>
          <w:color w:val="0BACB1"/>
        </w:rPr>
        <w:t>1.1. Mục tiêu</w:t>
      </w:r>
    </w:p>
    <w:p w14:paraId="42DCDBAB" w14:textId="77777777" w:rsidR="00286247" w:rsidRDefault="00000000">
      <w:pPr>
        <w:numPr>
          <w:ilvl w:val="0"/>
          <w:numId w:val="382"/>
        </w:numPr>
        <w:ind w:right="2"/>
      </w:pPr>
      <w:r>
        <w:t>Huy động được vốn hiểu biết, kĩ năng có sẵn của học sinh (về phản ứng oxi hoá – khử, thế điện cực chuẩn, điện phân, tính chất hoá học của kim loại,…) để chuẩn bị cho học bài mới; học sinh cảm thấy vấn đề sắp học rất gần gũi với mình.</w:t>
      </w:r>
    </w:p>
    <w:p w14:paraId="2DE3F9E7" w14:textId="77777777" w:rsidR="00286247" w:rsidRDefault="00000000">
      <w:pPr>
        <w:numPr>
          <w:ilvl w:val="0"/>
          <w:numId w:val="382"/>
        </w:numPr>
        <w:ind w:right="2"/>
      </w:pPr>
      <w:r>
        <w:t>Kích thích sự tò mò, khơi dậy hứng thú của học sinh về chủ đề sẽ học; tạo không khí lớp học sôi nổi, chờ đợi, thích thú.</w:t>
      </w:r>
    </w:p>
    <w:p w14:paraId="1DF6D109" w14:textId="77777777" w:rsidR="00286247" w:rsidRDefault="00000000">
      <w:pPr>
        <w:numPr>
          <w:ilvl w:val="0"/>
          <w:numId w:val="382"/>
        </w:numPr>
        <w:ind w:right="2"/>
      </w:pPr>
      <w:r>
        <w:t>Học sinh trải nghiệm qua tình huống có vấn đề, trong đó chứa đựng những nội dung kiến thức, những kĩ năng để phát triển phẩm chất, năng lực mới.</w:t>
      </w:r>
    </w:p>
    <w:p w14:paraId="20BE1000" w14:textId="77777777" w:rsidR="00286247" w:rsidRDefault="00000000">
      <w:pPr>
        <w:spacing w:after="79" w:line="259" w:lineRule="auto"/>
        <w:ind w:left="-5" w:right="6542"/>
        <w:jc w:val="left"/>
      </w:pPr>
      <w:r>
        <w:rPr>
          <w:rFonts w:ascii="Calibri" w:eastAsia="Calibri" w:hAnsi="Calibri" w:cs="Calibri"/>
          <w:b/>
          <w:i/>
          <w:color w:val="0BACB1"/>
        </w:rPr>
        <w:t>1.2. Nội dung</w:t>
      </w:r>
    </w:p>
    <w:p w14:paraId="36789FA6" w14:textId="77777777" w:rsidR="00286247" w:rsidRDefault="00000000">
      <w:pPr>
        <w:spacing w:after="0"/>
        <w:ind w:left="278" w:right="2"/>
      </w:pPr>
      <w:r>
        <w:t>Giáo viên tổ chức cho học sinh trả lời câu hỏi để tìm các từ hàng ngang, cuối cùng xác định từ chìa khoá.</w:t>
      </w:r>
    </w:p>
    <w:p w14:paraId="4C91805D" w14:textId="77777777" w:rsidR="00286247" w:rsidRDefault="00000000">
      <w:pPr>
        <w:spacing w:after="83" w:line="259" w:lineRule="auto"/>
        <w:ind w:left="725" w:firstLine="0"/>
        <w:jc w:val="left"/>
      </w:pPr>
      <w:r>
        <w:rPr>
          <w:rFonts w:ascii="Calibri" w:eastAsia="Calibri" w:hAnsi="Calibri" w:cs="Calibri"/>
          <w:noProof/>
          <w:color w:val="000000"/>
          <w:sz w:val="22"/>
        </w:rPr>
        <mc:AlternateContent>
          <mc:Choice Requires="wpg">
            <w:drawing>
              <wp:inline distT="0" distB="0" distL="0" distR="0" wp14:anchorId="4FD27538" wp14:editId="57E7D61C">
                <wp:extent cx="4292263" cy="1542634"/>
                <wp:effectExtent l="0" t="0" r="0" b="0"/>
                <wp:docPr id="351449" name="Group 351449"/>
                <wp:cNvGraphicFramePr/>
                <a:graphic xmlns:a="http://schemas.openxmlformats.org/drawingml/2006/main">
                  <a:graphicData uri="http://schemas.microsoft.com/office/word/2010/wordprocessingGroup">
                    <wpg:wgp>
                      <wpg:cNvGrpSpPr/>
                      <wpg:grpSpPr>
                        <a:xfrm>
                          <a:off x="0" y="0"/>
                          <a:ext cx="4292263" cy="1542634"/>
                          <a:chOff x="0" y="0"/>
                          <a:chExt cx="4292263" cy="1542634"/>
                        </a:xfrm>
                      </wpg:grpSpPr>
                      <wps:wsp>
                        <wps:cNvPr id="404076" name="Shape 404076"/>
                        <wps:cNvSpPr/>
                        <wps:spPr>
                          <a:xfrm>
                            <a:off x="2004359" y="1355005"/>
                            <a:ext cx="456946" cy="187630"/>
                          </a:xfrm>
                          <a:custGeom>
                            <a:avLst/>
                            <a:gdLst/>
                            <a:ahLst/>
                            <a:cxnLst/>
                            <a:rect l="0" t="0" r="0" b="0"/>
                            <a:pathLst>
                              <a:path w="456946" h="187630">
                                <a:moveTo>
                                  <a:pt x="0" y="0"/>
                                </a:moveTo>
                                <a:lnTo>
                                  <a:pt x="456946" y="0"/>
                                </a:lnTo>
                                <a:lnTo>
                                  <a:pt x="456946" y="187630"/>
                                </a:lnTo>
                                <a:lnTo>
                                  <a:pt x="0" y="187630"/>
                                </a:lnTo>
                                <a:lnTo>
                                  <a:pt x="0" y="0"/>
                                </a:lnTo>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22158" name="Shape 22158"/>
                        <wps:cNvSpPr/>
                        <wps:spPr>
                          <a:xfrm>
                            <a:off x="2004359" y="604486"/>
                            <a:ext cx="456946" cy="750519"/>
                          </a:xfrm>
                          <a:custGeom>
                            <a:avLst/>
                            <a:gdLst/>
                            <a:ahLst/>
                            <a:cxnLst/>
                            <a:rect l="0" t="0" r="0" b="0"/>
                            <a:pathLst>
                              <a:path w="456946" h="750519">
                                <a:moveTo>
                                  <a:pt x="0" y="0"/>
                                </a:moveTo>
                                <a:lnTo>
                                  <a:pt x="456946" y="0"/>
                                </a:lnTo>
                                <a:lnTo>
                                  <a:pt x="456946" y="187630"/>
                                </a:lnTo>
                                <a:lnTo>
                                  <a:pt x="456946" y="375259"/>
                                </a:lnTo>
                                <a:lnTo>
                                  <a:pt x="456946" y="562889"/>
                                </a:lnTo>
                                <a:lnTo>
                                  <a:pt x="456946" y="750519"/>
                                </a:lnTo>
                                <a:lnTo>
                                  <a:pt x="0" y="750519"/>
                                </a:lnTo>
                                <a:lnTo>
                                  <a:pt x="0" y="562889"/>
                                </a:lnTo>
                                <a:lnTo>
                                  <a:pt x="0" y="375259"/>
                                </a:lnTo>
                                <a:lnTo>
                                  <a:pt x="0" y="187630"/>
                                </a:lnTo>
                                <a:lnTo>
                                  <a:pt x="0" y="0"/>
                                </a:ln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22159" name="Shape 22159"/>
                        <wps:cNvSpPr/>
                        <wps:spPr>
                          <a:xfrm>
                            <a:off x="2004359" y="41596"/>
                            <a:ext cx="456946" cy="562889"/>
                          </a:xfrm>
                          <a:custGeom>
                            <a:avLst/>
                            <a:gdLst/>
                            <a:ahLst/>
                            <a:cxnLst/>
                            <a:rect l="0" t="0" r="0" b="0"/>
                            <a:pathLst>
                              <a:path w="456946" h="562889">
                                <a:moveTo>
                                  <a:pt x="0" y="0"/>
                                </a:moveTo>
                                <a:lnTo>
                                  <a:pt x="456946" y="0"/>
                                </a:lnTo>
                                <a:lnTo>
                                  <a:pt x="456946" y="187630"/>
                                </a:lnTo>
                                <a:lnTo>
                                  <a:pt x="456946" y="375259"/>
                                </a:lnTo>
                                <a:lnTo>
                                  <a:pt x="456946" y="562889"/>
                                </a:lnTo>
                                <a:lnTo>
                                  <a:pt x="0" y="562889"/>
                                </a:lnTo>
                                <a:lnTo>
                                  <a:pt x="0" y="375259"/>
                                </a:lnTo>
                                <a:lnTo>
                                  <a:pt x="0" y="187630"/>
                                </a:lnTo>
                                <a:lnTo>
                                  <a:pt x="0" y="0"/>
                                </a:ln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22160" name="Shape 22160"/>
                        <wps:cNvSpPr/>
                        <wps:spPr>
                          <a:xfrm>
                            <a:off x="2001182" y="41594"/>
                            <a:ext cx="460121" cy="0"/>
                          </a:xfrm>
                          <a:custGeom>
                            <a:avLst/>
                            <a:gdLst/>
                            <a:ahLst/>
                            <a:cxnLst/>
                            <a:rect l="0" t="0" r="0" b="0"/>
                            <a:pathLst>
                              <a:path w="460121">
                                <a:moveTo>
                                  <a:pt x="0" y="0"/>
                                </a:moveTo>
                                <a:lnTo>
                                  <a:pt x="46012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161" name="Shape 22161"/>
                        <wps:cNvSpPr/>
                        <wps:spPr>
                          <a:xfrm>
                            <a:off x="2461303" y="41594"/>
                            <a:ext cx="456946" cy="0"/>
                          </a:xfrm>
                          <a:custGeom>
                            <a:avLst/>
                            <a:gdLst/>
                            <a:ahLst/>
                            <a:cxnLst/>
                            <a:rect l="0" t="0" r="0" b="0"/>
                            <a:pathLst>
                              <a:path w="456946">
                                <a:moveTo>
                                  <a:pt x="0" y="0"/>
                                </a:moveTo>
                                <a:lnTo>
                                  <a:pt x="45694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162" name="Shape 22162"/>
                        <wps:cNvSpPr/>
                        <wps:spPr>
                          <a:xfrm>
                            <a:off x="2918249" y="41594"/>
                            <a:ext cx="456946" cy="0"/>
                          </a:xfrm>
                          <a:custGeom>
                            <a:avLst/>
                            <a:gdLst/>
                            <a:ahLst/>
                            <a:cxnLst/>
                            <a:rect l="0" t="0" r="0" b="0"/>
                            <a:pathLst>
                              <a:path w="456946">
                                <a:moveTo>
                                  <a:pt x="0" y="0"/>
                                </a:moveTo>
                                <a:lnTo>
                                  <a:pt x="45694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163" name="Shape 22163"/>
                        <wps:cNvSpPr/>
                        <wps:spPr>
                          <a:xfrm>
                            <a:off x="3375195" y="41594"/>
                            <a:ext cx="456946" cy="0"/>
                          </a:xfrm>
                          <a:custGeom>
                            <a:avLst/>
                            <a:gdLst/>
                            <a:ahLst/>
                            <a:cxnLst/>
                            <a:rect l="0" t="0" r="0" b="0"/>
                            <a:pathLst>
                              <a:path w="456946">
                                <a:moveTo>
                                  <a:pt x="0" y="0"/>
                                </a:moveTo>
                                <a:lnTo>
                                  <a:pt x="45694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164" name="Shape 22164"/>
                        <wps:cNvSpPr/>
                        <wps:spPr>
                          <a:xfrm>
                            <a:off x="3832141" y="41594"/>
                            <a:ext cx="460121" cy="0"/>
                          </a:xfrm>
                          <a:custGeom>
                            <a:avLst/>
                            <a:gdLst/>
                            <a:ahLst/>
                            <a:cxnLst/>
                            <a:rect l="0" t="0" r="0" b="0"/>
                            <a:pathLst>
                              <a:path w="460121">
                                <a:moveTo>
                                  <a:pt x="0" y="0"/>
                                </a:moveTo>
                                <a:lnTo>
                                  <a:pt x="46012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165" name="Shape 22165"/>
                        <wps:cNvSpPr/>
                        <wps:spPr>
                          <a:xfrm>
                            <a:off x="2004357" y="44769"/>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166" name="Shape 22166"/>
                        <wps:cNvSpPr/>
                        <wps:spPr>
                          <a:xfrm>
                            <a:off x="2461303" y="44769"/>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167" name="Shape 22167"/>
                        <wps:cNvSpPr/>
                        <wps:spPr>
                          <a:xfrm>
                            <a:off x="2918249" y="44769"/>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168" name="Shape 22168"/>
                        <wps:cNvSpPr/>
                        <wps:spPr>
                          <a:xfrm>
                            <a:off x="3375195" y="44769"/>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169" name="Shape 22169"/>
                        <wps:cNvSpPr/>
                        <wps:spPr>
                          <a:xfrm>
                            <a:off x="3832141" y="44769"/>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170" name="Shape 22170"/>
                        <wps:cNvSpPr/>
                        <wps:spPr>
                          <a:xfrm>
                            <a:off x="4289087" y="44769"/>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171" name="Shape 22171"/>
                        <wps:cNvSpPr/>
                        <wps:spPr>
                          <a:xfrm>
                            <a:off x="1547411" y="232400"/>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172" name="Shape 22172"/>
                        <wps:cNvSpPr/>
                        <wps:spPr>
                          <a:xfrm>
                            <a:off x="2004357" y="232400"/>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173" name="Shape 22173"/>
                        <wps:cNvSpPr/>
                        <wps:spPr>
                          <a:xfrm>
                            <a:off x="2461303" y="232400"/>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174" name="Shape 22174"/>
                        <wps:cNvSpPr/>
                        <wps:spPr>
                          <a:xfrm>
                            <a:off x="2918249" y="232400"/>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175" name="Shape 22175"/>
                        <wps:cNvSpPr/>
                        <wps:spPr>
                          <a:xfrm>
                            <a:off x="3375195" y="232400"/>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176" name="Shape 22176"/>
                        <wps:cNvSpPr/>
                        <wps:spPr>
                          <a:xfrm>
                            <a:off x="3832141" y="232400"/>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177" name="Shape 22177"/>
                        <wps:cNvSpPr/>
                        <wps:spPr>
                          <a:xfrm>
                            <a:off x="1544236" y="229224"/>
                            <a:ext cx="460121" cy="0"/>
                          </a:xfrm>
                          <a:custGeom>
                            <a:avLst/>
                            <a:gdLst/>
                            <a:ahLst/>
                            <a:cxnLst/>
                            <a:rect l="0" t="0" r="0" b="0"/>
                            <a:pathLst>
                              <a:path w="460121">
                                <a:moveTo>
                                  <a:pt x="0" y="0"/>
                                </a:moveTo>
                                <a:lnTo>
                                  <a:pt x="46012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178" name="Shape 22178"/>
                        <wps:cNvSpPr/>
                        <wps:spPr>
                          <a:xfrm>
                            <a:off x="2004357" y="229224"/>
                            <a:ext cx="456946" cy="0"/>
                          </a:xfrm>
                          <a:custGeom>
                            <a:avLst/>
                            <a:gdLst/>
                            <a:ahLst/>
                            <a:cxnLst/>
                            <a:rect l="0" t="0" r="0" b="0"/>
                            <a:pathLst>
                              <a:path w="456946">
                                <a:moveTo>
                                  <a:pt x="0" y="0"/>
                                </a:moveTo>
                                <a:lnTo>
                                  <a:pt x="45694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179" name="Shape 22179"/>
                        <wps:cNvSpPr/>
                        <wps:spPr>
                          <a:xfrm>
                            <a:off x="2461303" y="229224"/>
                            <a:ext cx="456946" cy="0"/>
                          </a:xfrm>
                          <a:custGeom>
                            <a:avLst/>
                            <a:gdLst/>
                            <a:ahLst/>
                            <a:cxnLst/>
                            <a:rect l="0" t="0" r="0" b="0"/>
                            <a:pathLst>
                              <a:path w="456946">
                                <a:moveTo>
                                  <a:pt x="0" y="0"/>
                                </a:moveTo>
                                <a:lnTo>
                                  <a:pt x="45694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180" name="Shape 22180"/>
                        <wps:cNvSpPr/>
                        <wps:spPr>
                          <a:xfrm>
                            <a:off x="2918249" y="229224"/>
                            <a:ext cx="456946" cy="0"/>
                          </a:xfrm>
                          <a:custGeom>
                            <a:avLst/>
                            <a:gdLst/>
                            <a:ahLst/>
                            <a:cxnLst/>
                            <a:rect l="0" t="0" r="0" b="0"/>
                            <a:pathLst>
                              <a:path w="456946">
                                <a:moveTo>
                                  <a:pt x="0" y="0"/>
                                </a:moveTo>
                                <a:lnTo>
                                  <a:pt x="45694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181" name="Shape 22181"/>
                        <wps:cNvSpPr/>
                        <wps:spPr>
                          <a:xfrm>
                            <a:off x="3375195" y="229224"/>
                            <a:ext cx="456946" cy="0"/>
                          </a:xfrm>
                          <a:custGeom>
                            <a:avLst/>
                            <a:gdLst/>
                            <a:ahLst/>
                            <a:cxnLst/>
                            <a:rect l="0" t="0" r="0" b="0"/>
                            <a:pathLst>
                              <a:path w="456946">
                                <a:moveTo>
                                  <a:pt x="0" y="0"/>
                                </a:moveTo>
                                <a:lnTo>
                                  <a:pt x="45694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182" name="Shape 22182"/>
                        <wps:cNvSpPr/>
                        <wps:spPr>
                          <a:xfrm>
                            <a:off x="3832141" y="229224"/>
                            <a:ext cx="460121" cy="0"/>
                          </a:xfrm>
                          <a:custGeom>
                            <a:avLst/>
                            <a:gdLst/>
                            <a:ahLst/>
                            <a:cxnLst/>
                            <a:rect l="0" t="0" r="0" b="0"/>
                            <a:pathLst>
                              <a:path w="460121">
                                <a:moveTo>
                                  <a:pt x="0" y="0"/>
                                </a:moveTo>
                                <a:lnTo>
                                  <a:pt x="46012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183" name="Shape 22183"/>
                        <wps:cNvSpPr/>
                        <wps:spPr>
                          <a:xfrm>
                            <a:off x="1544236" y="416854"/>
                            <a:ext cx="460121" cy="0"/>
                          </a:xfrm>
                          <a:custGeom>
                            <a:avLst/>
                            <a:gdLst/>
                            <a:ahLst/>
                            <a:cxnLst/>
                            <a:rect l="0" t="0" r="0" b="0"/>
                            <a:pathLst>
                              <a:path w="460121">
                                <a:moveTo>
                                  <a:pt x="0" y="0"/>
                                </a:moveTo>
                                <a:lnTo>
                                  <a:pt x="46012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184" name="Shape 22184"/>
                        <wps:cNvSpPr/>
                        <wps:spPr>
                          <a:xfrm>
                            <a:off x="2004357" y="416854"/>
                            <a:ext cx="456946" cy="0"/>
                          </a:xfrm>
                          <a:custGeom>
                            <a:avLst/>
                            <a:gdLst/>
                            <a:ahLst/>
                            <a:cxnLst/>
                            <a:rect l="0" t="0" r="0" b="0"/>
                            <a:pathLst>
                              <a:path w="456946">
                                <a:moveTo>
                                  <a:pt x="0" y="0"/>
                                </a:moveTo>
                                <a:lnTo>
                                  <a:pt x="45694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185" name="Shape 22185"/>
                        <wps:cNvSpPr/>
                        <wps:spPr>
                          <a:xfrm>
                            <a:off x="2461303" y="416854"/>
                            <a:ext cx="456946" cy="0"/>
                          </a:xfrm>
                          <a:custGeom>
                            <a:avLst/>
                            <a:gdLst/>
                            <a:ahLst/>
                            <a:cxnLst/>
                            <a:rect l="0" t="0" r="0" b="0"/>
                            <a:pathLst>
                              <a:path w="456946">
                                <a:moveTo>
                                  <a:pt x="0" y="0"/>
                                </a:moveTo>
                                <a:lnTo>
                                  <a:pt x="45694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186" name="Shape 22186"/>
                        <wps:cNvSpPr/>
                        <wps:spPr>
                          <a:xfrm>
                            <a:off x="2918249" y="416854"/>
                            <a:ext cx="456946" cy="0"/>
                          </a:xfrm>
                          <a:custGeom>
                            <a:avLst/>
                            <a:gdLst/>
                            <a:ahLst/>
                            <a:cxnLst/>
                            <a:rect l="0" t="0" r="0" b="0"/>
                            <a:pathLst>
                              <a:path w="456946">
                                <a:moveTo>
                                  <a:pt x="0" y="0"/>
                                </a:moveTo>
                                <a:lnTo>
                                  <a:pt x="45694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187" name="Shape 22187"/>
                        <wps:cNvSpPr/>
                        <wps:spPr>
                          <a:xfrm>
                            <a:off x="3375195" y="416854"/>
                            <a:ext cx="456946" cy="0"/>
                          </a:xfrm>
                          <a:custGeom>
                            <a:avLst/>
                            <a:gdLst/>
                            <a:ahLst/>
                            <a:cxnLst/>
                            <a:rect l="0" t="0" r="0" b="0"/>
                            <a:pathLst>
                              <a:path w="456946">
                                <a:moveTo>
                                  <a:pt x="0" y="0"/>
                                </a:moveTo>
                                <a:lnTo>
                                  <a:pt x="45694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188" name="Shape 22188"/>
                        <wps:cNvSpPr/>
                        <wps:spPr>
                          <a:xfrm>
                            <a:off x="3832141" y="416854"/>
                            <a:ext cx="460121" cy="0"/>
                          </a:xfrm>
                          <a:custGeom>
                            <a:avLst/>
                            <a:gdLst/>
                            <a:ahLst/>
                            <a:cxnLst/>
                            <a:rect l="0" t="0" r="0" b="0"/>
                            <a:pathLst>
                              <a:path w="460121">
                                <a:moveTo>
                                  <a:pt x="0" y="0"/>
                                </a:moveTo>
                                <a:lnTo>
                                  <a:pt x="46012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189" name="Shape 22189"/>
                        <wps:cNvSpPr/>
                        <wps:spPr>
                          <a:xfrm>
                            <a:off x="1547411" y="420029"/>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190" name="Shape 22190"/>
                        <wps:cNvSpPr/>
                        <wps:spPr>
                          <a:xfrm>
                            <a:off x="2004357" y="420029"/>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191" name="Shape 22191"/>
                        <wps:cNvSpPr/>
                        <wps:spPr>
                          <a:xfrm>
                            <a:off x="2461303" y="420029"/>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192" name="Shape 22192"/>
                        <wps:cNvSpPr/>
                        <wps:spPr>
                          <a:xfrm>
                            <a:off x="2918249" y="420029"/>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193" name="Shape 22193"/>
                        <wps:cNvSpPr/>
                        <wps:spPr>
                          <a:xfrm>
                            <a:off x="3375195" y="420029"/>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194" name="Shape 22194"/>
                        <wps:cNvSpPr/>
                        <wps:spPr>
                          <a:xfrm>
                            <a:off x="3832141" y="420029"/>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195" name="Shape 22195"/>
                        <wps:cNvSpPr/>
                        <wps:spPr>
                          <a:xfrm>
                            <a:off x="4289087" y="420029"/>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196" name="Shape 22196"/>
                        <wps:cNvSpPr/>
                        <wps:spPr>
                          <a:xfrm>
                            <a:off x="176573" y="607659"/>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197" name="Shape 22197"/>
                        <wps:cNvSpPr/>
                        <wps:spPr>
                          <a:xfrm>
                            <a:off x="633519" y="607659"/>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198" name="Shape 22198"/>
                        <wps:cNvSpPr/>
                        <wps:spPr>
                          <a:xfrm>
                            <a:off x="1090465" y="607659"/>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199" name="Shape 22199"/>
                        <wps:cNvSpPr/>
                        <wps:spPr>
                          <a:xfrm>
                            <a:off x="1547411" y="607659"/>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00" name="Shape 22200"/>
                        <wps:cNvSpPr/>
                        <wps:spPr>
                          <a:xfrm>
                            <a:off x="2004357" y="607659"/>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01" name="Shape 22201"/>
                        <wps:cNvSpPr/>
                        <wps:spPr>
                          <a:xfrm>
                            <a:off x="2461303" y="607659"/>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02" name="Shape 22202"/>
                        <wps:cNvSpPr/>
                        <wps:spPr>
                          <a:xfrm>
                            <a:off x="173398" y="604484"/>
                            <a:ext cx="460121" cy="0"/>
                          </a:xfrm>
                          <a:custGeom>
                            <a:avLst/>
                            <a:gdLst/>
                            <a:ahLst/>
                            <a:cxnLst/>
                            <a:rect l="0" t="0" r="0" b="0"/>
                            <a:pathLst>
                              <a:path w="460121">
                                <a:moveTo>
                                  <a:pt x="0" y="0"/>
                                </a:moveTo>
                                <a:lnTo>
                                  <a:pt x="46012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03" name="Shape 22203"/>
                        <wps:cNvSpPr/>
                        <wps:spPr>
                          <a:xfrm>
                            <a:off x="633519" y="604484"/>
                            <a:ext cx="456946" cy="0"/>
                          </a:xfrm>
                          <a:custGeom>
                            <a:avLst/>
                            <a:gdLst/>
                            <a:ahLst/>
                            <a:cxnLst/>
                            <a:rect l="0" t="0" r="0" b="0"/>
                            <a:pathLst>
                              <a:path w="456946">
                                <a:moveTo>
                                  <a:pt x="0" y="0"/>
                                </a:moveTo>
                                <a:lnTo>
                                  <a:pt x="45694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04" name="Shape 22204"/>
                        <wps:cNvSpPr/>
                        <wps:spPr>
                          <a:xfrm>
                            <a:off x="1090465" y="604484"/>
                            <a:ext cx="456946" cy="0"/>
                          </a:xfrm>
                          <a:custGeom>
                            <a:avLst/>
                            <a:gdLst/>
                            <a:ahLst/>
                            <a:cxnLst/>
                            <a:rect l="0" t="0" r="0" b="0"/>
                            <a:pathLst>
                              <a:path w="456946">
                                <a:moveTo>
                                  <a:pt x="0" y="0"/>
                                </a:moveTo>
                                <a:lnTo>
                                  <a:pt x="45694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05" name="Shape 22205"/>
                        <wps:cNvSpPr/>
                        <wps:spPr>
                          <a:xfrm>
                            <a:off x="1547411" y="604484"/>
                            <a:ext cx="456946" cy="0"/>
                          </a:xfrm>
                          <a:custGeom>
                            <a:avLst/>
                            <a:gdLst/>
                            <a:ahLst/>
                            <a:cxnLst/>
                            <a:rect l="0" t="0" r="0" b="0"/>
                            <a:pathLst>
                              <a:path w="456946">
                                <a:moveTo>
                                  <a:pt x="0" y="0"/>
                                </a:moveTo>
                                <a:lnTo>
                                  <a:pt x="45694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06" name="Shape 22206"/>
                        <wps:cNvSpPr/>
                        <wps:spPr>
                          <a:xfrm>
                            <a:off x="2004357" y="604484"/>
                            <a:ext cx="456946" cy="0"/>
                          </a:xfrm>
                          <a:custGeom>
                            <a:avLst/>
                            <a:gdLst/>
                            <a:ahLst/>
                            <a:cxnLst/>
                            <a:rect l="0" t="0" r="0" b="0"/>
                            <a:pathLst>
                              <a:path w="456946">
                                <a:moveTo>
                                  <a:pt x="0" y="0"/>
                                </a:moveTo>
                                <a:lnTo>
                                  <a:pt x="45694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07" name="Shape 22207"/>
                        <wps:cNvSpPr/>
                        <wps:spPr>
                          <a:xfrm>
                            <a:off x="2461303" y="604484"/>
                            <a:ext cx="456946" cy="0"/>
                          </a:xfrm>
                          <a:custGeom>
                            <a:avLst/>
                            <a:gdLst/>
                            <a:ahLst/>
                            <a:cxnLst/>
                            <a:rect l="0" t="0" r="0" b="0"/>
                            <a:pathLst>
                              <a:path w="456946">
                                <a:moveTo>
                                  <a:pt x="0" y="0"/>
                                </a:moveTo>
                                <a:lnTo>
                                  <a:pt x="45694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08" name="Shape 22208"/>
                        <wps:cNvSpPr/>
                        <wps:spPr>
                          <a:xfrm>
                            <a:off x="2918249" y="604484"/>
                            <a:ext cx="456946" cy="0"/>
                          </a:xfrm>
                          <a:custGeom>
                            <a:avLst/>
                            <a:gdLst/>
                            <a:ahLst/>
                            <a:cxnLst/>
                            <a:rect l="0" t="0" r="0" b="0"/>
                            <a:pathLst>
                              <a:path w="456946">
                                <a:moveTo>
                                  <a:pt x="0" y="0"/>
                                </a:moveTo>
                                <a:lnTo>
                                  <a:pt x="45694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09" name="Shape 22209"/>
                        <wps:cNvSpPr/>
                        <wps:spPr>
                          <a:xfrm>
                            <a:off x="3375195" y="604484"/>
                            <a:ext cx="456946" cy="0"/>
                          </a:xfrm>
                          <a:custGeom>
                            <a:avLst/>
                            <a:gdLst/>
                            <a:ahLst/>
                            <a:cxnLst/>
                            <a:rect l="0" t="0" r="0" b="0"/>
                            <a:pathLst>
                              <a:path w="456946">
                                <a:moveTo>
                                  <a:pt x="0" y="0"/>
                                </a:moveTo>
                                <a:lnTo>
                                  <a:pt x="45694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10" name="Shape 22210"/>
                        <wps:cNvSpPr/>
                        <wps:spPr>
                          <a:xfrm>
                            <a:off x="3832141" y="604484"/>
                            <a:ext cx="460121" cy="0"/>
                          </a:xfrm>
                          <a:custGeom>
                            <a:avLst/>
                            <a:gdLst/>
                            <a:ahLst/>
                            <a:cxnLst/>
                            <a:rect l="0" t="0" r="0" b="0"/>
                            <a:pathLst>
                              <a:path w="460121">
                                <a:moveTo>
                                  <a:pt x="0" y="0"/>
                                </a:moveTo>
                                <a:lnTo>
                                  <a:pt x="46012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11" name="Shape 22211"/>
                        <wps:cNvSpPr/>
                        <wps:spPr>
                          <a:xfrm>
                            <a:off x="173398" y="792114"/>
                            <a:ext cx="460121" cy="0"/>
                          </a:xfrm>
                          <a:custGeom>
                            <a:avLst/>
                            <a:gdLst/>
                            <a:ahLst/>
                            <a:cxnLst/>
                            <a:rect l="0" t="0" r="0" b="0"/>
                            <a:pathLst>
                              <a:path w="460121">
                                <a:moveTo>
                                  <a:pt x="0" y="0"/>
                                </a:moveTo>
                                <a:lnTo>
                                  <a:pt x="46012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12" name="Shape 22212"/>
                        <wps:cNvSpPr/>
                        <wps:spPr>
                          <a:xfrm>
                            <a:off x="633519" y="792114"/>
                            <a:ext cx="456946" cy="0"/>
                          </a:xfrm>
                          <a:custGeom>
                            <a:avLst/>
                            <a:gdLst/>
                            <a:ahLst/>
                            <a:cxnLst/>
                            <a:rect l="0" t="0" r="0" b="0"/>
                            <a:pathLst>
                              <a:path w="456946">
                                <a:moveTo>
                                  <a:pt x="0" y="0"/>
                                </a:moveTo>
                                <a:lnTo>
                                  <a:pt x="45694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13" name="Shape 22213"/>
                        <wps:cNvSpPr/>
                        <wps:spPr>
                          <a:xfrm>
                            <a:off x="1090465" y="792114"/>
                            <a:ext cx="456946" cy="0"/>
                          </a:xfrm>
                          <a:custGeom>
                            <a:avLst/>
                            <a:gdLst/>
                            <a:ahLst/>
                            <a:cxnLst/>
                            <a:rect l="0" t="0" r="0" b="0"/>
                            <a:pathLst>
                              <a:path w="456946">
                                <a:moveTo>
                                  <a:pt x="0" y="0"/>
                                </a:moveTo>
                                <a:lnTo>
                                  <a:pt x="45694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14" name="Shape 22214"/>
                        <wps:cNvSpPr/>
                        <wps:spPr>
                          <a:xfrm>
                            <a:off x="1547411" y="792114"/>
                            <a:ext cx="456946" cy="0"/>
                          </a:xfrm>
                          <a:custGeom>
                            <a:avLst/>
                            <a:gdLst/>
                            <a:ahLst/>
                            <a:cxnLst/>
                            <a:rect l="0" t="0" r="0" b="0"/>
                            <a:pathLst>
                              <a:path w="456946">
                                <a:moveTo>
                                  <a:pt x="0" y="0"/>
                                </a:moveTo>
                                <a:lnTo>
                                  <a:pt x="45694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15" name="Shape 22215"/>
                        <wps:cNvSpPr/>
                        <wps:spPr>
                          <a:xfrm>
                            <a:off x="2004357" y="792114"/>
                            <a:ext cx="456946" cy="0"/>
                          </a:xfrm>
                          <a:custGeom>
                            <a:avLst/>
                            <a:gdLst/>
                            <a:ahLst/>
                            <a:cxnLst/>
                            <a:rect l="0" t="0" r="0" b="0"/>
                            <a:pathLst>
                              <a:path w="456946">
                                <a:moveTo>
                                  <a:pt x="0" y="0"/>
                                </a:moveTo>
                                <a:lnTo>
                                  <a:pt x="45694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16" name="Shape 22216"/>
                        <wps:cNvSpPr/>
                        <wps:spPr>
                          <a:xfrm>
                            <a:off x="2461303" y="792114"/>
                            <a:ext cx="456946" cy="0"/>
                          </a:xfrm>
                          <a:custGeom>
                            <a:avLst/>
                            <a:gdLst/>
                            <a:ahLst/>
                            <a:cxnLst/>
                            <a:rect l="0" t="0" r="0" b="0"/>
                            <a:pathLst>
                              <a:path w="456946">
                                <a:moveTo>
                                  <a:pt x="0" y="0"/>
                                </a:moveTo>
                                <a:lnTo>
                                  <a:pt x="45694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17" name="Shape 22217"/>
                        <wps:cNvSpPr/>
                        <wps:spPr>
                          <a:xfrm>
                            <a:off x="2918249" y="792114"/>
                            <a:ext cx="456946" cy="0"/>
                          </a:xfrm>
                          <a:custGeom>
                            <a:avLst/>
                            <a:gdLst/>
                            <a:ahLst/>
                            <a:cxnLst/>
                            <a:rect l="0" t="0" r="0" b="0"/>
                            <a:pathLst>
                              <a:path w="456946">
                                <a:moveTo>
                                  <a:pt x="0" y="0"/>
                                </a:moveTo>
                                <a:lnTo>
                                  <a:pt x="45694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18" name="Shape 22218"/>
                        <wps:cNvSpPr/>
                        <wps:spPr>
                          <a:xfrm>
                            <a:off x="3375195" y="792114"/>
                            <a:ext cx="456946" cy="0"/>
                          </a:xfrm>
                          <a:custGeom>
                            <a:avLst/>
                            <a:gdLst/>
                            <a:ahLst/>
                            <a:cxnLst/>
                            <a:rect l="0" t="0" r="0" b="0"/>
                            <a:pathLst>
                              <a:path w="456946">
                                <a:moveTo>
                                  <a:pt x="0" y="0"/>
                                </a:moveTo>
                                <a:lnTo>
                                  <a:pt x="45694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19" name="Shape 22219"/>
                        <wps:cNvSpPr/>
                        <wps:spPr>
                          <a:xfrm>
                            <a:off x="3832141" y="792114"/>
                            <a:ext cx="460121" cy="0"/>
                          </a:xfrm>
                          <a:custGeom>
                            <a:avLst/>
                            <a:gdLst/>
                            <a:ahLst/>
                            <a:cxnLst/>
                            <a:rect l="0" t="0" r="0" b="0"/>
                            <a:pathLst>
                              <a:path w="460121">
                                <a:moveTo>
                                  <a:pt x="0" y="0"/>
                                </a:moveTo>
                                <a:lnTo>
                                  <a:pt x="46012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20" name="Shape 22220"/>
                        <wps:cNvSpPr/>
                        <wps:spPr>
                          <a:xfrm>
                            <a:off x="633519" y="795289"/>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21" name="Shape 22221"/>
                        <wps:cNvSpPr/>
                        <wps:spPr>
                          <a:xfrm>
                            <a:off x="1090465" y="795289"/>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22" name="Shape 22222"/>
                        <wps:cNvSpPr/>
                        <wps:spPr>
                          <a:xfrm>
                            <a:off x="1547411" y="795289"/>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23" name="Shape 22223"/>
                        <wps:cNvSpPr/>
                        <wps:spPr>
                          <a:xfrm>
                            <a:off x="2004357" y="795289"/>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24" name="Shape 22224"/>
                        <wps:cNvSpPr/>
                        <wps:spPr>
                          <a:xfrm>
                            <a:off x="2461303" y="795289"/>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25" name="Shape 22225"/>
                        <wps:cNvSpPr/>
                        <wps:spPr>
                          <a:xfrm>
                            <a:off x="2918249" y="795289"/>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26" name="Shape 22226"/>
                        <wps:cNvSpPr/>
                        <wps:spPr>
                          <a:xfrm>
                            <a:off x="3375195" y="795289"/>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27" name="Shape 22227"/>
                        <wps:cNvSpPr/>
                        <wps:spPr>
                          <a:xfrm>
                            <a:off x="3832141" y="795289"/>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28" name="Shape 22228"/>
                        <wps:cNvSpPr/>
                        <wps:spPr>
                          <a:xfrm>
                            <a:off x="4289087" y="795289"/>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29" name="Shape 22229"/>
                        <wps:cNvSpPr/>
                        <wps:spPr>
                          <a:xfrm>
                            <a:off x="2004357" y="982919"/>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30" name="Shape 22230"/>
                        <wps:cNvSpPr/>
                        <wps:spPr>
                          <a:xfrm>
                            <a:off x="2461303" y="982919"/>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31" name="Shape 22231"/>
                        <wps:cNvSpPr/>
                        <wps:spPr>
                          <a:xfrm>
                            <a:off x="2918249" y="982919"/>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32" name="Shape 22232"/>
                        <wps:cNvSpPr/>
                        <wps:spPr>
                          <a:xfrm>
                            <a:off x="3375195" y="982919"/>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33" name="Shape 22233"/>
                        <wps:cNvSpPr/>
                        <wps:spPr>
                          <a:xfrm>
                            <a:off x="630344" y="979744"/>
                            <a:ext cx="460121" cy="0"/>
                          </a:xfrm>
                          <a:custGeom>
                            <a:avLst/>
                            <a:gdLst/>
                            <a:ahLst/>
                            <a:cxnLst/>
                            <a:rect l="0" t="0" r="0" b="0"/>
                            <a:pathLst>
                              <a:path w="460121">
                                <a:moveTo>
                                  <a:pt x="0" y="0"/>
                                </a:moveTo>
                                <a:lnTo>
                                  <a:pt x="46012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34" name="Shape 22234"/>
                        <wps:cNvSpPr/>
                        <wps:spPr>
                          <a:xfrm>
                            <a:off x="1090465" y="979744"/>
                            <a:ext cx="456946" cy="0"/>
                          </a:xfrm>
                          <a:custGeom>
                            <a:avLst/>
                            <a:gdLst/>
                            <a:ahLst/>
                            <a:cxnLst/>
                            <a:rect l="0" t="0" r="0" b="0"/>
                            <a:pathLst>
                              <a:path w="456946">
                                <a:moveTo>
                                  <a:pt x="0" y="0"/>
                                </a:moveTo>
                                <a:lnTo>
                                  <a:pt x="45694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35" name="Shape 22235"/>
                        <wps:cNvSpPr/>
                        <wps:spPr>
                          <a:xfrm>
                            <a:off x="1547411" y="979744"/>
                            <a:ext cx="456946" cy="0"/>
                          </a:xfrm>
                          <a:custGeom>
                            <a:avLst/>
                            <a:gdLst/>
                            <a:ahLst/>
                            <a:cxnLst/>
                            <a:rect l="0" t="0" r="0" b="0"/>
                            <a:pathLst>
                              <a:path w="456946">
                                <a:moveTo>
                                  <a:pt x="0" y="0"/>
                                </a:moveTo>
                                <a:lnTo>
                                  <a:pt x="45694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36" name="Shape 22236"/>
                        <wps:cNvSpPr/>
                        <wps:spPr>
                          <a:xfrm>
                            <a:off x="2004357" y="979744"/>
                            <a:ext cx="456946" cy="0"/>
                          </a:xfrm>
                          <a:custGeom>
                            <a:avLst/>
                            <a:gdLst/>
                            <a:ahLst/>
                            <a:cxnLst/>
                            <a:rect l="0" t="0" r="0" b="0"/>
                            <a:pathLst>
                              <a:path w="456946">
                                <a:moveTo>
                                  <a:pt x="0" y="0"/>
                                </a:moveTo>
                                <a:lnTo>
                                  <a:pt x="45694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37" name="Shape 22237"/>
                        <wps:cNvSpPr/>
                        <wps:spPr>
                          <a:xfrm>
                            <a:off x="2461303" y="979744"/>
                            <a:ext cx="456946" cy="0"/>
                          </a:xfrm>
                          <a:custGeom>
                            <a:avLst/>
                            <a:gdLst/>
                            <a:ahLst/>
                            <a:cxnLst/>
                            <a:rect l="0" t="0" r="0" b="0"/>
                            <a:pathLst>
                              <a:path w="456946">
                                <a:moveTo>
                                  <a:pt x="0" y="0"/>
                                </a:moveTo>
                                <a:lnTo>
                                  <a:pt x="45694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38" name="Shape 22238"/>
                        <wps:cNvSpPr/>
                        <wps:spPr>
                          <a:xfrm>
                            <a:off x="2918249" y="979744"/>
                            <a:ext cx="456946" cy="0"/>
                          </a:xfrm>
                          <a:custGeom>
                            <a:avLst/>
                            <a:gdLst/>
                            <a:ahLst/>
                            <a:cxnLst/>
                            <a:rect l="0" t="0" r="0" b="0"/>
                            <a:pathLst>
                              <a:path w="456946">
                                <a:moveTo>
                                  <a:pt x="0" y="0"/>
                                </a:moveTo>
                                <a:lnTo>
                                  <a:pt x="45694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39" name="Shape 22239"/>
                        <wps:cNvSpPr/>
                        <wps:spPr>
                          <a:xfrm>
                            <a:off x="3375195" y="979744"/>
                            <a:ext cx="456946" cy="0"/>
                          </a:xfrm>
                          <a:custGeom>
                            <a:avLst/>
                            <a:gdLst/>
                            <a:ahLst/>
                            <a:cxnLst/>
                            <a:rect l="0" t="0" r="0" b="0"/>
                            <a:pathLst>
                              <a:path w="456946">
                                <a:moveTo>
                                  <a:pt x="0" y="0"/>
                                </a:moveTo>
                                <a:lnTo>
                                  <a:pt x="45694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40" name="Shape 22240"/>
                        <wps:cNvSpPr/>
                        <wps:spPr>
                          <a:xfrm>
                            <a:off x="3832141" y="979744"/>
                            <a:ext cx="460121" cy="0"/>
                          </a:xfrm>
                          <a:custGeom>
                            <a:avLst/>
                            <a:gdLst/>
                            <a:ahLst/>
                            <a:cxnLst/>
                            <a:rect l="0" t="0" r="0" b="0"/>
                            <a:pathLst>
                              <a:path w="460121">
                                <a:moveTo>
                                  <a:pt x="0" y="0"/>
                                </a:moveTo>
                                <a:lnTo>
                                  <a:pt x="46012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41" name="Shape 22241"/>
                        <wps:cNvSpPr/>
                        <wps:spPr>
                          <a:xfrm>
                            <a:off x="1087290" y="1167373"/>
                            <a:ext cx="460121" cy="0"/>
                          </a:xfrm>
                          <a:custGeom>
                            <a:avLst/>
                            <a:gdLst/>
                            <a:ahLst/>
                            <a:cxnLst/>
                            <a:rect l="0" t="0" r="0" b="0"/>
                            <a:pathLst>
                              <a:path w="460121">
                                <a:moveTo>
                                  <a:pt x="0" y="0"/>
                                </a:moveTo>
                                <a:lnTo>
                                  <a:pt x="46012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42" name="Shape 22242"/>
                        <wps:cNvSpPr/>
                        <wps:spPr>
                          <a:xfrm>
                            <a:off x="1547411" y="1167373"/>
                            <a:ext cx="456946" cy="0"/>
                          </a:xfrm>
                          <a:custGeom>
                            <a:avLst/>
                            <a:gdLst/>
                            <a:ahLst/>
                            <a:cxnLst/>
                            <a:rect l="0" t="0" r="0" b="0"/>
                            <a:pathLst>
                              <a:path w="456946">
                                <a:moveTo>
                                  <a:pt x="0" y="0"/>
                                </a:moveTo>
                                <a:lnTo>
                                  <a:pt x="45694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43" name="Shape 22243"/>
                        <wps:cNvSpPr/>
                        <wps:spPr>
                          <a:xfrm>
                            <a:off x="2004357" y="1167373"/>
                            <a:ext cx="456946" cy="0"/>
                          </a:xfrm>
                          <a:custGeom>
                            <a:avLst/>
                            <a:gdLst/>
                            <a:ahLst/>
                            <a:cxnLst/>
                            <a:rect l="0" t="0" r="0" b="0"/>
                            <a:pathLst>
                              <a:path w="456946">
                                <a:moveTo>
                                  <a:pt x="0" y="0"/>
                                </a:moveTo>
                                <a:lnTo>
                                  <a:pt x="45694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44" name="Shape 22244"/>
                        <wps:cNvSpPr/>
                        <wps:spPr>
                          <a:xfrm>
                            <a:off x="2461303" y="1167373"/>
                            <a:ext cx="456946" cy="0"/>
                          </a:xfrm>
                          <a:custGeom>
                            <a:avLst/>
                            <a:gdLst/>
                            <a:ahLst/>
                            <a:cxnLst/>
                            <a:rect l="0" t="0" r="0" b="0"/>
                            <a:pathLst>
                              <a:path w="456946">
                                <a:moveTo>
                                  <a:pt x="0" y="0"/>
                                </a:moveTo>
                                <a:lnTo>
                                  <a:pt x="45694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45" name="Shape 22245"/>
                        <wps:cNvSpPr/>
                        <wps:spPr>
                          <a:xfrm>
                            <a:off x="2918249" y="1167373"/>
                            <a:ext cx="456946" cy="0"/>
                          </a:xfrm>
                          <a:custGeom>
                            <a:avLst/>
                            <a:gdLst/>
                            <a:ahLst/>
                            <a:cxnLst/>
                            <a:rect l="0" t="0" r="0" b="0"/>
                            <a:pathLst>
                              <a:path w="456946">
                                <a:moveTo>
                                  <a:pt x="0" y="0"/>
                                </a:moveTo>
                                <a:lnTo>
                                  <a:pt x="45694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46" name="Shape 22246"/>
                        <wps:cNvSpPr/>
                        <wps:spPr>
                          <a:xfrm>
                            <a:off x="3375195" y="1167373"/>
                            <a:ext cx="460121" cy="0"/>
                          </a:xfrm>
                          <a:custGeom>
                            <a:avLst/>
                            <a:gdLst/>
                            <a:ahLst/>
                            <a:cxnLst/>
                            <a:rect l="0" t="0" r="0" b="0"/>
                            <a:pathLst>
                              <a:path w="460121">
                                <a:moveTo>
                                  <a:pt x="0" y="0"/>
                                </a:moveTo>
                                <a:lnTo>
                                  <a:pt x="46012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47" name="Shape 22247"/>
                        <wps:cNvSpPr/>
                        <wps:spPr>
                          <a:xfrm>
                            <a:off x="1090465" y="1170550"/>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48" name="Shape 22248"/>
                        <wps:cNvSpPr/>
                        <wps:spPr>
                          <a:xfrm>
                            <a:off x="1547411" y="1170550"/>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49" name="Shape 22249"/>
                        <wps:cNvSpPr/>
                        <wps:spPr>
                          <a:xfrm>
                            <a:off x="2004357" y="1170550"/>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50" name="Shape 22250"/>
                        <wps:cNvSpPr/>
                        <wps:spPr>
                          <a:xfrm>
                            <a:off x="2461303" y="1170550"/>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51" name="Shape 22251"/>
                        <wps:cNvSpPr/>
                        <wps:spPr>
                          <a:xfrm>
                            <a:off x="2918249" y="1170550"/>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52" name="Shape 22252"/>
                        <wps:cNvSpPr/>
                        <wps:spPr>
                          <a:xfrm>
                            <a:off x="3375195" y="1170550"/>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53" name="Shape 22253"/>
                        <wps:cNvSpPr/>
                        <wps:spPr>
                          <a:xfrm>
                            <a:off x="3832141" y="1170550"/>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54" name="Shape 22254"/>
                        <wps:cNvSpPr/>
                        <wps:spPr>
                          <a:xfrm>
                            <a:off x="630344" y="1542634"/>
                            <a:ext cx="460121" cy="0"/>
                          </a:xfrm>
                          <a:custGeom>
                            <a:avLst/>
                            <a:gdLst/>
                            <a:ahLst/>
                            <a:cxnLst/>
                            <a:rect l="0" t="0" r="0" b="0"/>
                            <a:pathLst>
                              <a:path w="460121">
                                <a:moveTo>
                                  <a:pt x="0" y="0"/>
                                </a:moveTo>
                                <a:lnTo>
                                  <a:pt x="46012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55" name="Shape 22255"/>
                        <wps:cNvSpPr/>
                        <wps:spPr>
                          <a:xfrm>
                            <a:off x="1090465" y="1542634"/>
                            <a:ext cx="456946" cy="0"/>
                          </a:xfrm>
                          <a:custGeom>
                            <a:avLst/>
                            <a:gdLst/>
                            <a:ahLst/>
                            <a:cxnLst/>
                            <a:rect l="0" t="0" r="0" b="0"/>
                            <a:pathLst>
                              <a:path w="456946">
                                <a:moveTo>
                                  <a:pt x="0" y="0"/>
                                </a:moveTo>
                                <a:lnTo>
                                  <a:pt x="45694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56" name="Shape 22256"/>
                        <wps:cNvSpPr/>
                        <wps:spPr>
                          <a:xfrm>
                            <a:off x="1547411" y="1542634"/>
                            <a:ext cx="456946" cy="0"/>
                          </a:xfrm>
                          <a:custGeom>
                            <a:avLst/>
                            <a:gdLst/>
                            <a:ahLst/>
                            <a:cxnLst/>
                            <a:rect l="0" t="0" r="0" b="0"/>
                            <a:pathLst>
                              <a:path w="456946">
                                <a:moveTo>
                                  <a:pt x="0" y="0"/>
                                </a:moveTo>
                                <a:lnTo>
                                  <a:pt x="45694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57" name="Shape 22257"/>
                        <wps:cNvSpPr/>
                        <wps:spPr>
                          <a:xfrm>
                            <a:off x="2004357" y="1542634"/>
                            <a:ext cx="460121" cy="0"/>
                          </a:xfrm>
                          <a:custGeom>
                            <a:avLst/>
                            <a:gdLst/>
                            <a:ahLst/>
                            <a:cxnLst/>
                            <a:rect l="0" t="0" r="0" b="0"/>
                            <a:pathLst>
                              <a:path w="460121">
                                <a:moveTo>
                                  <a:pt x="0" y="0"/>
                                </a:moveTo>
                                <a:lnTo>
                                  <a:pt x="46012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58" name="Shape 22258"/>
                        <wps:cNvSpPr/>
                        <wps:spPr>
                          <a:xfrm>
                            <a:off x="633519" y="1358180"/>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59" name="Shape 22259"/>
                        <wps:cNvSpPr/>
                        <wps:spPr>
                          <a:xfrm>
                            <a:off x="1090465" y="1358180"/>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60" name="Shape 22260"/>
                        <wps:cNvSpPr/>
                        <wps:spPr>
                          <a:xfrm>
                            <a:off x="1547411" y="1358180"/>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61" name="Shape 22261"/>
                        <wps:cNvSpPr/>
                        <wps:spPr>
                          <a:xfrm>
                            <a:off x="2004357" y="1358180"/>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62" name="Shape 22262"/>
                        <wps:cNvSpPr/>
                        <wps:spPr>
                          <a:xfrm>
                            <a:off x="2461303" y="1358180"/>
                            <a:ext cx="0" cy="181280"/>
                          </a:xfrm>
                          <a:custGeom>
                            <a:avLst/>
                            <a:gdLst/>
                            <a:ahLst/>
                            <a:cxnLst/>
                            <a:rect l="0" t="0" r="0" b="0"/>
                            <a:pathLst>
                              <a:path h="181280">
                                <a:moveTo>
                                  <a:pt x="0" y="18128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63" name="Shape 22263"/>
                        <wps:cNvSpPr/>
                        <wps:spPr>
                          <a:xfrm>
                            <a:off x="630344" y="1355005"/>
                            <a:ext cx="460121" cy="0"/>
                          </a:xfrm>
                          <a:custGeom>
                            <a:avLst/>
                            <a:gdLst/>
                            <a:ahLst/>
                            <a:cxnLst/>
                            <a:rect l="0" t="0" r="0" b="0"/>
                            <a:pathLst>
                              <a:path w="460121">
                                <a:moveTo>
                                  <a:pt x="0" y="0"/>
                                </a:moveTo>
                                <a:lnTo>
                                  <a:pt x="46012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64" name="Shape 22264"/>
                        <wps:cNvSpPr/>
                        <wps:spPr>
                          <a:xfrm>
                            <a:off x="1090465" y="1355005"/>
                            <a:ext cx="456946" cy="0"/>
                          </a:xfrm>
                          <a:custGeom>
                            <a:avLst/>
                            <a:gdLst/>
                            <a:ahLst/>
                            <a:cxnLst/>
                            <a:rect l="0" t="0" r="0" b="0"/>
                            <a:pathLst>
                              <a:path w="456946">
                                <a:moveTo>
                                  <a:pt x="0" y="0"/>
                                </a:moveTo>
                                <a:lnTo>
                                  <a:pt x="45694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65" name="Shape 22265"/>
                        <wps:cNvSpPr/>
                        <wps:spPr>
                          <a:xfrm>
                            <a:off x="1547411" y="1355005"/>
                            <a:ext cx="456946" cy="0"/>
                          </a:xfrm>
                          <a:custGeom>
                            <a:avLst/>
                            <a:gdLst/>
                            <a:ahLst/>
                            <a:cxnLst/>
                            <a:rect l="0" t="0" r="0" b="0"/>
                            <a:pathLst>
                              <a:path w="456946">
                                <a:moveTo>
                                  <a:pt x="0" y="0"/>
                                </a:moveTo>
                                <a:lnTo>
                                  <a:pt x="45694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66" name="Shape 22266"/>
                        <wps:cNvSpPr/>
                        <wps:spPr>
                          <a:xfrm>
                            <a:off x="2004357" y="1355005"/>
                            <a:ext cx="456946" cy="0"/>
                          </a:xfrm>
                          <a:custGeom>
                            <a:avLst/>
                            <a:gdLst/>
                            <a:ahLst/>
                            <a:cxnLst/>
                            <a:rect l="0" t="0" r="0" b="0"/>
                            <a:pathLst>
                              <a:path w="456946">
                                <a:moveTo>
                                  <a:pt x="0" y="0"/>
                                </a:moveTo>
                                <a:lnTo>
                                  <a:pt x="45694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67" name="Shape 22267"/>
                        <wps:cNvSpPr/>
                        <wps:spPr>
                          <a:xfrm>
                            <a:off x="2461303" y="1355005"/>
                            <a:ext cx="456946" cy="0"/>
                          </a:xfrm>
                          <a:custGeom>
                            <a:avLst/>
                            <a:gdLst/>
                            <a:ahLst/>
                            <a:cxnLst/>
                            <a:rect l="0" t="0" r="0" b="0"/>
                            <a:pathLst>
                              <a:path w="456946">
                                <a:moveTo>
                                  <a:pt x="0" y="0"/>
                                </a:moveTo>
                                <a:lnTo>
                                  <a:pt x="45694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68" name="Shape 22268"/>
                        <wps:cNvSpPr/>
                        <wps:spPr>
                          <a:xfrm>
                            <a:off x="2918249" y="1355005"/>
                            <a:ext cx="456946" cy="0"/>
                          </a:xfrm>
                          <a:custGeom>
                            <a:avLst/>
                            <a:gdLst/>
                            <a:ahLst/>
                            <a:cxnLst/>
                            <a:rect l="0" t="0" r="0" b="0"/>
                            <a:pathLst>
                              <a:path w="456946">
                                <a:moveTo>
                                  <a:pt x="0" y="0"/>
                                </a:moveTo>
                                <a:lnTo>
                                  <a:pt x="45694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69" name="Shape 22269"/>
                        <wps:cNvSpPr/>
                        <wps:spPr>
                          <a:xfrm>
                            <a:off x="3375195" y="1355005"/>
                            <a:ext cx="460121" cy="0"/>
                          </a:xfrm>
                          <a:custGeom>
                            <a:avLst/>
                            <a:gdLst/>
                            <a:ahLst/>
                            <a:cxnLst/>
                            <a:rect l="0" t="0" r="0" b="0"/>
                            <a:pathLst>
                              <a:path w="460121">
                                <a:moveTo>
                                  <a:pt x="0" y="0"/>
                                </a:moveTo>
                                <a:lnTo>
                                  <a:pt x="46012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2270" name="Rectangle 22270"/>
                        <wps:cNvSpPr/>
                        <wps:spPr>
                          <a:xfrm>
                            <a:off x="0" y="0"/>
                            <a:ext cx="101346" cy="284824"/>
                          </a:xfrm>
                          <a:prstGeom prst="rect">
                            <a:avLst/>
                          </a:prstGeom>
                          <a:ln>
                            <a:noFill/>
                          </a:ln>
                        </wps:spPr>
                        <wps:txbx>
                          <w:txbxContent>
                            <w:p w14:paraId="4DCCE940" w14:textId="77777777" w:rsidR="00286247" w:rsidRDefault="00000000">
                              <w:pPr>
                                <w:spacing w:after="160" w:line="259" w:lineRule="auto"/>
                                <w:ind w:left="0" w:firstLine="0"/>
                                <w:jc w:val="left"/>
                              </w:pPr>
                              <w:r>
                                <w:rPr>
                                  <w:w w:val="96"/>
                                </w:rPr>
                                <w:t>1</w:t>
                              </w:r>
                            </w:p>
                          </w:txbxContent>
                        </wps:txbx>
                        <wps:bodyPr horzOverflow="overflow" vert="horz" lIns="0" tIns="0" rIns="0" bIns="0" rtlCol="0">
                          <a:noAutofit/>
                        </wps:bodyPr>
                      </wps:wsp>
                      <wps:wsp>
                        <wps:cNvPr id="22271" name="Rectangle 22271"/>
                        <wps:cNvSpPr/>
                        <wps:spPr>
                          <a:xfrm>
                            <a:off x="0" y="187630"/>
                            <a:ext cx="101346" cy="284824"/>
                          </a:xfrm>
                          <a:prstGeom prst="rect">
                            <a:avLst/>
                          </a:prstGeom>
                          <a:ln>
                            <a:noFill/>
                          </a:ln>
                        </wps:spPr>
                        <wps:txbx>
                          <w:txbxContent>
                            <w:p w14:paraId="7BCB6330" w14:textId="77777777" w:rsidR="00286247" w:rsidRDefault="00000000">
                              <w:pPr>
                                <w:spacing w:after="160" w:line="259" w:lineRule="auto"/>
                                <w:ind w:left="0" w:firstLine="0"/>
                                <w:jc w:val="left"/>
                              </w:pPr>
                              <w:r>
                                <w:rPr>
                                  <w:w w:val="96"/>
                                </w:rPr>
                                <w:t>2</w:t>
                              </w:r>
                            </w:p>
                          </w:txbxContent>
                        </wps:txbx>
                        <wps:bodyPr horzOverflow="overflow" vert="horz" lIns="0" tIns="0" rIns="0" bIns="0" rtlCol="0">
                          <a:noAutofit/>
                        </wps:bodyPr>
                      </wps:wsp>
                      <wps:wsp>
                        <wps:cNvPr id="22272" name="Rectangle 22272"/>
                        <wps:cNvSpPr/>
                        <wps:spPr>
                          <a:xfrm>
                            <a:off x="0" y="375258"/>
                            <a:ext cx="101346" cy="284824"/>
                          </a:xfrm>
                          <a:prstGeom prst="rect">
                            <a:avLst/>
                          </a:prstGeom>
                          <a:ln>
                            <a:noFill/>
                          </a:ln>
                        </wps:spPr>
                        <wps:txbx>
                          <w:txbxContent>
                            <w:p w14:paraId="2846D03A" w14:textId="77777777" w:rsidR="00286247" w:rsidRDefault="00000000">
                              <w:pPr>
                                <w:spacing w:after="160" w:line="259" w:lineRule="auto"/>
                                <w:ind w:left="0" w:firstLine="0"/>
                                <w:jc w:val="left"/>
                              </w:pPr>
                              <w:r>
                                <w:rPr>
                                  <w:w w:val="96"/>
                                </w:rPr>
                                <w:t>3</w:t>
                              </w:r>
                            </w:p>
                          </w:txbxContent>
                        </wps:txbx>
                        <wps:bodyPr horzOverflow="overflow" vert="horz" lIns="0" tIns="0" rIns="0" bIns="0" rtlCol="0">
                          <a:noAutofit/>
                        </wps:bodyPr>
                      </wps:wsp>
                      <wps:wsp>
                        <wps:cNvPr id="22273" name="Rectangle 22273"/>
                        <wps:cNvSpPr/>
                        <wps:spPr>
                          <a:xfrm>
                            <a:off x="0" y="562889"/>
                            <a:ext cx="101346" cy="284824"/>
                          </a:xfrm>
                          <a:prstGeom prst="rect">
                            <a:avLst/>
                          </a:prstGeom>
                          <a:ln>
                            <a:noFill/>
                          </a:ln>
                        </wps:spPr>
                        <wps:txbx>
                          <w:txbxContent>
                            <w:p w14:paraId="388BF224" w14:textId="77777777" w:rsidR="00286247" w:rsidRDefault="00000000">
                              <w:pPr>
                                <w:spacing w:after="160" w:line="259" w:lineRule="auto"/>
                                <w:ind w:left="0" w:firstLine="0"/>
                                <w:jc w:val="left"/>
                              </w:pPr>
                              <w:r>
                                <w:rPr>
                                  <w:w w:val="96"/>
                                </w:rPr>
                                <w:t>4</w:t>
                              </w:r>
                            </w:p>
                          </w:txbxContent>
                        </wps:txbx>
                        <wps:bodyPr horzOverflow="overflow" vert="horz" lIns="0" tIns="0" rIns="0" bIns="0" rtlCol="0">
                          <a:noAutofit/>
                        </wps:bodyPr>
                      </wps:wsp>
                      <wps:wsp>
                        <wps:cNvPr id="22274" name="Rectangle 22274"/>
                        <wps:cNvSpPr/>
                        <wps:spPr>
                          <a:xfrm>
                            <a:off x="0" y="750518"/>
                            <a:ext cx="101346" cy="284824"/>
                          </a:xfrm>
                          <a:prstGeom prst="rect">
                            <a:avLst/>
                          </a:prstGeom>
                          <a:ln>
                            <a:noFill/>
                          </a:ln>
                        </wps:spPr>
                        <wps:txbx>
                          <w:txbxContent>
                            <w:p w14:paraId="6A1701FB" w14:textId="77777777" w:rsidR="00286247" w:rsidRDefault="00000000">
                              <w:pPr>
                                <w:spacing w:after="160" w:line="259" w:lineRule="auto"/>
                                <w:ind w:left="0" w:firstLine="0"/>
                                <w:jc w:val="left"/>
                              </w:pPr>
                              <w:r>
                                <w:rPr>
                                  <w:w w:val="96"/>
                                </w:rPr>
                                <w:t>5</w:t>
                              </w:r>
                            </w:p>
                          </w:txbxContent>
                        </wps:txbx>
                        <wps:bodyPr horzOverflow="overflow" vert="horz" lIns="0" tIns="0" rIns="0" bIns="0" rtlCol="0">
                          <a:noAutofit/>
                        </wps:bodyPr>
                      </wps:wsp>
                      <wps:wsp>
                        <wps:cNvPr id="22275" name="Rectangle 22275"/>
                        <wps:cNvSpPr/>
                        <wps:spPr>
                          <a:xfrm>
                            <a:off x="0" y="938149"/>
                            <a:ext cx="101346" cy="284824"/>
                          </a:xfrm>
                          <a:prstGeom prst="rect">
                            <a:avLst/>
                          </a:prstGeom>
                          <a:ln>
                            <a:noFill/>
                          </a:ln>
                        </wps:spPr>
                        <wps:txbx>
                          <w:txbxContent>
                            <w:p w14:paraId="06F57581" w14:textId="77777777" w:rsidR="00286247" w:rsidRDefault="00000000">
                              <w:pPr>
                                <w:spacing w:after="160" w:line="259" w:lineRule="auto"/>
                                <w:ind w:left="0" w:firstLine="0"/>
                                <w:jc w:val="left"/>
                              </w:pPr>
                              <w:r>
                                <w:rPr>
                                  <w:w w:val="96"/>
                                </w:rPr>
                                <w:t>6</w:t>
                              </w:r>
                            </w:p>
                          </w:txbxContent>
                        </wps:txbx>
                        <wps:bodyPr horzOverflow="overflow" vert="horz" lIns="0" tIns="0" rIns="0" bIns="0" rtlCol="0">
                          <a:noAutofit/>
                        </wps:bodyPr>
                      </wps:wsp>
                      <wps:wsp>
                        <wps:cNvPr id="22276" name="Rectangle 22276"/>
                        <wps:cNvSpPr/>
                        <wps:spPr>
                          <a:xfrm>
                            <a:off x="0" y="1125779"/>
                            <a:ext cx="101346" cy="284824"/>
                          </a:xfrm>
                          <a:prstGeom prst="rect">
                            <a:avLst/>
                          </a:prstGeom>
                          <a:ln>
                            <a:noFill/>
                          </a:ln>
                        </wps:spPr>
                        <wps:txbx>
                          <w:txbxContent>
                            <w:p w14:paraId="2D717E06" w14:textId="77777777" w:rsidR="00286247" w:rsidRDefault="00000000">
                              <w:pPr>
                                <w:spacing w:after="160" w:line="259" w:lineRule="auto"/>
                                <w:ind w:left="0" w:firstLine="0"/>
                                <w:jc w:val="left"/>
                              </w:pPr>
                              <w:r>
                                <w:rPr>
                                  <w:w w:val="96"/>
                                </w:rPr>
                                <w:t>7</w:t>
                              </w:r>
                            </w:p>
                          </w:txbxContent>
                        </wps:txbx>
                        <wps:bodyPr horzOverflow="overflow" vert="horz" lIns="0" tIns="0" rIns="0" bIns="0" rtlCol="0">
                          <a:noAutofit/>
                        </wps:bodyPr>
                      </wps:wsp>
                      <wps:wsp>
                        <wps:cNvPr id="22277" name="Rectangle 22277"/>
                        <wps:cNvSpPr/>
                        <wps:spPr>
                          <a:xfrm>
                            <a:off x="0" y="1313408"/>
                            <a:ext cx="101346" cy="284824"/>
                          </a:xfrm>
                          <a:prstGeom prst="rect">
                            <a:avLst/>
                          </a:prstGeom>
                          <a:ln>
                            <a:noFill/>
                          </a:ln>
                        </wps:spPr>
                        <wps:txbx>
                          <w:txbxContent>
                            <w:p w14:paraId="71EDD3A9" w14:textId="77777777" w:rsidR="00286247" w:rsidRDefault="00000000">
                              <w:pPr>
                                <w:spacing w:after="160" w:line="259" w:lineRule="auto"/>
                                <w:ind w:left="0" w:firstLine="0"/>
                                <w:jc w:val="left"/>
                              </w:pPr>
                              <w:r>
                                <w:rPr>
                                  <w:w w:val="96"/>
                                </w:rPr>
                                <w:t>8</w:t>
                              </w:r>
                            </w:p>
                          </w:txbxContent>
                        </wps:txbx>
                        <wps:bodyPr horzOverflow="overflow" vert="horz" lIns="0" tIns="0" rIns="0" bIns="0" rtlCol="0">
                          <a:noAutofit/>
                        </wps:bodyPr>
                      </wps:wsp>
                    </wpg:wgp>
                  </a:graphicData>
                </a:graphic>
              </wp:inline>
            </w:drawing>
          </mc:Choice>
          <mc:Fallback xmlns:a="http://schemas.openxmlformats.org/drawingml/2006/main">
            <w:pict>
              <v:group id="Group 351449" style="width:337.973pt;height:121.467pt;mso-position-horizontal-relative:char;mso-position-vertical-relative:line" coordsize="42922,15426">
                <v:shape id="Shape 404077" style="position:absolute;width:4569;height:1876;left:20043;top:13550;" coordsize="456946,187630" path="m0,0l456946,0l456946,187630l0,187630l0,0">
                  <v:stroke weight="0pt" endcap="flat" joinstyle="miter" miterlimit="10" on="false" color="#000000" opacity="0"/>
                  <v:fill on="true" color="#d1e9f5"/>
                </v:shape>
                <v:shape id="Shape 22158" style="position:absolute;width:4569;height:7505;left:20043;top:6044;" coordsize="456946,750519" path="m0,0l456946,0l456946,187630l456946,375259l456946,562889l456946,750519l0,750519l0,562889l0,375259l0,187630l0,0x">
                  <v:stroke weight="0pt" endcap="flat" joinstyle="miter" miterlimit="10" on="false" color="#000000" opacity="0"/>
                  <v:fill on="true" color="#d1e9f5"/>
                </v:shape>
                <v:shape id="Shape 22159" style="position:absolute;width:4569;height:5628;left:20043;top:415;" coordsize="456946,562889" path="m0,0l456946,0l456946,187630l456946,375259l456946,562889l0,562889l0,375259l0,187630l0,0x">
                  <v:stroke weight="0pt" endcap="flat" joinstyle="miter" miterlimit="10" on="false" color="#000000" opacity="0"/>
                  <v:fill on="true" color="#d1e9f5"/>
                </v:shape>
                <v:shape id="Shape 22160" style="position:absolute;width:4601;height:0;left:20011;top:415;" coordsize="460121,0" path="m0,0l460121,0">
                  <v:stroke weight="0.5pt" endcap="flat" joinstyle="miter" miterlimit="10" on="true" color="#181717"/>
                  <v:fill on="false" color="#000000" opacity="0"/>
                </v:shape>
                <v:shape id="Shape 22161" style="position:absolute;width:4569;height:0;left:24613;top:415;" coordsize="456946,0" path="m0,0l456946,0">
                  <v:stroke weight="0.5pt" endcap="flat" joinstyle="miter" miterlimit="10" on="true" color="#181717"/>
                  <v:fill on="false" color="#000000" opacity="0"/>
                </v:shape>
                <v:shape id="Shape 22162" style="position:absolute;width:4569;height:0;left:29182;top:415;" coordsize="456946,0" path="m0,0l456946,0">
                  <v:stroke weight="0.5pt" endcap="flat" joinstyle="miter" miterlimit="10" on="true" color="#181717"/>
                  <v:fill on="false" color="#000000" opacity="0"/>
                </v:shape>
                <v:shape id="Shape 22163" style="position:absolute;width:4569;height:0;left:33751;top:415;" coordsize="456946,0" path="m0,0l456946,0">
                  <v:stroke weight="0.5pt" endcap="flat" joinstyle="miter" miterlimit="10" on="true" color="#181717"/>
                  <v:fill on="false" color="#000000" opacity="0"/>
                </v:shape>
                <v:shape id="Shape 22164" style="position:absolute;width:4601;height:0;left:38321;top:415;" coordsize="460121,0" path="m0,0l460121,0">
                  <v:stroke weight="0.5pt" endcap="flat" joinstyle="miter" miterlimit="10" on="true" color="#181717"/>
                  <v:fill on="false" color="#000000" opacity="0"/>
                </v:shape>
                <v:shape id="Shape 22165" style="position:absolute;width:0;height:1812;left:20043;top:447;" coordsize="0,181280" path="m0,181280l0,0">
                  <v:stroke weight="0.5pt" endcap="flat" joinstyle="miter" miterlimit="10" on="true" color="#181717"/>
                  <v:fill on="false" color="#000000" opacity="0"/>
                </v:shape>
                <v:shape id="Shape 22166" style="position:absolute;width:0;height:1812;left:24613;top:447;" coordsize="0,181280" path="m0,181280l0,0">
                  <v:stroke weight="0.5pt" endcap="flat" joinstyle="miter" miterlimit="10" on="true" color="#181717"/>
                  <v:fill on="false" color="#000000" opacity="0"/>
                </v:shape>
                <v:shape id="Shape 22167" style="position:absolute;width:0;height:1812;left:29182;top:447;" coordsize="0,181280" path="m0,181280l0,0">
                  <v:stroke weight="0.5pt" endcap="flat" joinstyle="miter" miterlimit="10" on="true" color="#181717"/>
                  <v:fill on="false" color="#000000" opacity="0"/>
                </v:shape>
                <v:shape id="Shape 22168" style="position:absolute;width:0;height:1812;left:33751;top:447;" coordsize="0,181280" path="m0,181280l0,0">
                  <v:stroke weight="0.5pt" endcap="flat" joinstyle="miter" miterlimit="10" on="true" color="#181717"/>
                  <v:fill on="false" color="#000000" opacity="0"/>
                </v:shape>
                <v:shape id="Shape 22169" style="position:absolute;width:0;height:1812;left:38321;top:447;" coordsize="0,181280" path="m0,181280l0,0">
                  <v:stroke weight="0.5pt" endcap="flat" joinstyle="miter" miterlimit="10" on="true" color="#181717"/>
                  <v:fill on="false" color="#000000" opacity="0"/>
                </v:shape>
                <v:shape id="Shape 22170" style="position:absolute;width:0;height:1812;left:42890;top:447;" coordsize="0,181280" path="m0,181280l0,0">
                  <v:stroke weight="0.5pt" endcap="flat" joinstyle="miter" miterlimit="10" on="true" color="#181717"/>
                  <v:fill on="false" color="#000000" opacity="0"/>
                </v:shape>
                <v:shape id="Shape 22171" style="position:absolute;width:0;height:1812;left:15474;top:2324;" coordsize="0,181280" path="m0,181280l0,0">
                  <v:stroke weight="0.5pt" endcap="flat" joinstyle="miter" miterlimit="10" on="true" color="#181717"/>
                  <v:fill on="false" color="#000000" opacity="0"/>
                </v:shape>
                <v:shape id="Shape 22172" style="position:absolute;width:0;height:1812;left:20043;top:2324;" coordsize="0,181280" path="m0,181280l0,0">
                  <v:stroke weight="0.5pt" endcap="flat" joinstyle="miter" miterlimit="10" on="true" color="#181717"/>
                  <v:fill on="false" color="#000000" opacity="0"/>
                </v:shape>
                <v:shape id="Shape 22173" style="position:absolute;width:0;height:1812;left:24613;top:2324;" coordsize="0,181280" path="m0,181280l0,0">
                  <v:stroke weight="0.5pt" endcap="flat" joinstyle="miter" miterlimit="10" on="true" color="#181717"/>
                  <v:fill on="false" color="#000000" opacity="0"/>
                </v:shape>
                <v:shape id="Shape 22174" style="position:absolute;width:0;height:1812;left:29182;top:2324;" coordsize="0,181280" path="m0,181280l0,0">
                  <v:stroke weight="0.5pt" endcap="flat" joinstyle="miter" miterlimit="10" on="true" color="#181717"/>
                  <v:fill on="false" color="#000000" opacity="0"/>
                </v:shape>
                <v:shape id="Shape 22175" style="position:absolute;width:0;height:1812;left:33751;top:2324;" coordsize="0,181280" path="m0,181280l0,0">
                  <v:stroke weight="0.5pt" endcap="flat" joinstyle="miter" miterlimit="10" on="true" color="#181717"/>
                  <v:fill on="false" color="#000000" opacity="0"/>
                </v:shape>
                <v:shape id="Shape 22176" style="position:absolute;width:0;height:1812;left:38321;top:2324;" coordsize="0,181280" path="m0,181280l0,0">
                  <v:stroke weight="0.5pt" endcap="flat" joinstyle="miter" miterlimit="10" on="true" color="#181717"/>
                  <v:fill on="false" color="#000000" opacity="0"/>
                </v:shape>
                <v:shape id="Shape 22177" style="position:absolute;width:4601;height:0;left:15442;top:2292;" coordsize="460121,0" path="m0,0l460121,0">
                  <v:stroke weight="0.5pt" endcap="flat" joinstyle="miter" miterlimit="10" on="true" color="#181717"/>
                  <v:fill on="false" color="#000000" opacity="0"/>
                </v:shape>
                <v:shape id="Shape 22178" style="position:absolute;width:4569;height:0;left:20043;top:2292;" coordsize="456946,0" path="m0,0l456946,0">
                  <v:stroke weight="0.5pt" endcap="flat" joinstyle="miter" miterlimit="10" on="true" color="#181717"/>
                  <v:fill on="false" color="#000000" opacity="0"/>
                </v:shape>
                <v:shape id="Shape 22179" style="position:absolute;width:4569;height:0;left:24613;top:2292;" coordsize="456946,0" path="m0,0l456946,0">
                  <v:stroke weight="0.5pt" endcap="flat" joinstyle="miter" miterlimit="10" on="true" color="#181717"/>
                  <v:fill on="false" color="#000000" opacity="0"/>
                </v:shape>
                <v:shape id="Shape 22180" style="position:absolute;width:4569;height:0;left:29182;top:2292;" coordsize="456946,0" path="m0,0l456946,0">
                  <v:stroke weight="0.5pt" endcap="flat" joinstyle="miter" miterlimit="10" on="true" color="#181717"/>
                  <v:fill on="false" color="#000000" opacity="0"/>
                </v:shape>
                <v:shape id="Shape 22181" style="position:absolute;width:4569;height:0;left:33751;top:2292;" coordsize="456946,0" path="m0,0l456946,0">
                  <v:stroke weight="0.5pt" endcap="flat" joinstyle="miter" miterlimit="10" on="true" color="#181717"/>
                  <v:fill on="false" color="#000000" opacity="0"/>
                </v:shape>
                <v:shape id="Shape 22182" style="position:absolute;width:4601;height:0;left:38321;top:2292;" coordsize="460121,0" path="m0,0l460121,0">
                  <v:stroke weight="0.5pt" endcap="flat" joinstyle="miter" miterlimit="10" on="true" color="#181717"/>
                  <v:fill on="false" color="#000000" opacity="0"/>
                </v:shape>
                <v:shape id="Shape 22183" style="position:absolute;width:4601;height:0;left:15442;top:4168;" coordsize="460121,0" path="m0,0l460121,0">
                  <v:stroke weight="0.5pt" endcap="flat" joinstyle="miter" miterlimit="10" on="true" color="#181717"/>
                  <v:fill on="false" color="#000000" opacity="0"/>
                </v:shape>
                <v:shape id="Shape 22184" style="position:absolute;width:4569;height:0;left:20043;top:4168;" coordsize="456946,0" path="m0,0l456946,0">
                  <v:stroke weight="0.5pt" endcap="flat" joinstyle="miter" miterlimit="10" on="true" color="#181717"/>
                  <v:fill on="false" color="#000000" opacity="0"/>
                </v:shape>
                <v:shape id="Shape 22185" style="position:absolute;width:4569;height:0;left:24613;top:4168;" coordsize="456946,0" path="m0,0l456946,0">
                  <v:stroke weight="0.5pt" endcap="flat" joinstyle="miter" miterlimit="10" on="true" color="#181717"/>
                  <v:fill on="false" color="#000000" opacity="0"/>
                </v:shape>
                <v:shape id="Shape 22186" style="position:absolute;width:4569;height:0;left:29182;top:4168;" coordsize="456946,0" path="m0,0l456946,0">
                  <v:stroke weight="0.5pt" endcap="flat" joinstyle="miter" miterlimit="10" on="true" color="#181717"/>
                  <v:fill on="false" color="#000000" opacity="0"/>
                </v:shape>
                <v:shape id="Shape 22187" style="position:absolute;width:4569;height:0;left:33751;top:4168;" coordsize="456946,0" path="m0,0l456946,0">
                  <v:stroke weight="0.5pt" endcap="flat" joinstyle="miter" miterlimit="10" on="true" color="#181717"/>
                  <v:fill on="false" color="#000000" opacity="0"/>
                </v:shape>
                <v:shape id="Shape 22188" style="position:absolute;width:4601;height:0;left:38321;top:4168;" coordsize="460121,0" path="m0,0l460121,0">
                  <v:stroke weight="0.5pt" endcap="flat" joinstyle="miter" miterlimit="10" on="true" color="#181717"/>
                  <v:fill on="false" color="#000000" opacity="0"/>
                </v:shape>
                <v:shape id="Shape 22189" style="position:absolute;width:0;height:1812;left:15474;top:4200;" coordsize="0,181280" path="m0,181280l0,0">
                  <v:stroke weight="0.5pt" endcap="flat" joinstyle="miter" miterlimit="10" on="true" color="#181717"/>
                  <v:fill on="false" color="#000000" opacity="0"/>
                </v:shape>
                <v:shape id="Shape 22190" style="position:absolute;width:0;height:1812;left:20043;top:4200;" coordsize="0,181280" path="m0,181280l0,0">
                  <v:stroke weight="0.5pt" endcap="flat" joinstyle="miter" miterlimit="10" on="true" color="#181717"/>
                  <v:fill on="false" color="#000000" opacity="0"/>
                </v:shape>
                <v:shape id="Shape 22191" style="position:absolute;width:0;height:1812;left:24613;top:4200;" coordsize="0,181280" path="m0,181280l0,0">
                  <v:stroke weight="0.5pt" endcap="flat" joinstyle="miter" miterlimit="10" on="true" color="#181717"/>
                  <v:fill on="false" color="#000000" opacity="0"/>
                </v:shape>
                <v:shape id="Shape 22192" style="position:absolute;width:0;height:1812;left:29182;top:4200;" coordsize="0,181280" path="m0,181280l0,0">
                  <v:stroke weight="0.5pt" endcap="flat" joinstyle="miter" miterlimit="10" on="true" color="#181717"/>
                  <v:fill on="false" color="#000000" opacity="0"/>
                </v:shape>
                <v:shape id="Shape 22193" style="position:absolute;width:0;height:1812;left:33751;top:4200;" coordsize="0,181280" path="m0,181280l0,0">
                  <v:stroke weight="0.5pt" endcap="flat" joinstyle="miter" miterlimit="10" on="true" color="#181717"/>
                  <v:fill on="false" color="#000000" opacity="0"/>
                </v:shape>
                <v:shape id="Shape 22194" style="position:absolute;width:0;height:1812;left:38321;top:4200;" coordsize="0,181280" path="m0,181280l0,0">
                  <v:stroke weight="0.5pt" endcap="flat" joinstyle="miter" miterlimit="10" on="true" color="#181717"/>
                  <v:fill on="false" color="#000000" opacity="0"/>
                </v:shape>
                <v:shape id="Shape 22195" style="position:absolute;width:0;height:1812;left:42890;top:4200;" coordsize="0,181280" path="m0,181280l0,0">
                  <v:stroke weight="0.5pt" endcap="flat" joinstyle="miter" miterlimit="10" on="true" color="#181717"/>
                  <v:fill on="false" color="#000000" opacity="0"/>
                </v:shape>
                <v:shape id="Shape 22196" style="position:absolute;width:0;height:1812;left:1765;top:6076;" coordsize="0,181280" path="m0,181280l0,0">
                  <v:stroke weight="0.5pt" endcap="flat" joinstyle="miter" miterlimit="10" on="true" color="#181717"/>
                  <v:fill on="false" color="#000000" opacity="0"/>
                </v:shape>
                <v:shape id="Shape 22197" style="position:absolute;width:0;height:1812;left:6335;top:6076;" coordsize="0,181280" path="m0,181280l0,0">
                  <v:stroke weight="0.5pt" endcap="flat" joinstyle="miter" miterlimit="10" on="true" color="#181717"/>
                  <v:fill on="false" color="#000000" opacity="0"/>
                </v:shape>
                <v:shape id="Shape 22198" style="position:absolute;width:0;height:1812;left:10904;top:6076;" coordsize="0,181280" path="m0,181280l0,0">
                  <v:stroke weight="0.5pt" endcap="flat" joinstyle="miter" miterlimit="10" on="true" color="#181717"/>
                  <v:fill on="false" color="#000000" opacity="0"/>
                </v:shape>
                <v:shape id="Shape 22199" style="position:absolute;width:0;height:1812;left:15474;top:6076;" coordsize="0,181280" path="m0,181280l0,0">
                  <v:stroke weight="0.5pt" endcap="flat" joinstyle="miter" miterlimit="10" on="true" color="#181717"/>
                  <v:fill on="false" color="#000000" opacity="0"/>
                </v:shape>
                <v:shape id="Shape 22200" style="position:absolute;width:0;height:1812;left:20043;top:6076;" coordsize="0,181280" path="m0,181280l0,0">
                  <v:stroke weight="0.5pt" endcap="flat" joinstyle="miter" miterlimit="10" on="true" color="#181717"/>
                  <v:fill on="false" color="#000000" opacity="0"/>
                </v:shape>
                <v:shape id="Shape 22201" style="position:absolute;width:0;height:1812;left:24613;top:6076;" coordsize="0,181280" path="m0,181280l0,0">
                  <v:stroke weight="0.5pt" endcap="flat" joinstyle="miter" miterlimit="10" on="true" color="#181717"/>
                  <v:fill on="false" color="#000000" opacity="0"/>
                </v:shape>
                <v:shape id="Shape 22202" style="position:absolute;width:4601;height:0;left:1733;top:6044;" coordsize="460121,0" path="m0,0l460121,0">
                  <v:stroke weight="0.5pt" endcap="flat" joinstyle="miter" miterlimit="10" on="true" color="#181717"/>
                  <v:fill on="false" color="#000000" opacity="0"/>
                </v:shape>
                <v:shape id="Shape 22203" style="position:absolute;width:4569;height:0;left:6335;top:6044;" coordsize="456946,0" path="m0,0l456946,0">
                  <v:stroke weight="0.5pt" endcap="flat" joinstyle="miter" miterlimit="10" on="true" color="#181717"/>
                  <v:fill on="false" color="#000000" opacity="0"/>
                </v:shape>
                <v:shape id="Shape 22204" style="position:absolute;width:4569;height:0;left:10904;top:6044;" coordsize="456946,0" path="m0,0l456946,0">
                  <v:stroke weight="0.5pt" endcap="flat" joinstyle="miter" miterlimit="10" on="true" color="#181717"/>
                  <v:fill on="false" color="#000000" opacity="0"/>
                </v:shape>
                <v:shape id="Shape 22205" style="position:absolute;width:4569;height:0;left:15474;top:6044;" coordsize="456946,0" path="m0,0l456946,0">
                  <v:stroke weight="0.5pt" endcap="flat" joinstyle="miter" miterlimit="10" on="true" color="#181717"/>
                  <v:fill on="false" color="#000000" opacity="0"/>
                </v:shape>
                <v:shape id="Shape 22206" style="position:absolute;width:4569;height:0;left:20043;top:6044;" coordsize="456946,0" path="m0,0l456946,0">
                  <v:stroke weight="0.5pt" endcap="flat" joinstyle="miter" miterlimit="10" on="true" color="#181717"/>
                  <v:fill on="false" color="#000000" opacity="0"/>
                </v:shape>
                <v:shape id="Shape 22207" style="position:absolute;width:4569;height:0;left:24613;top:6044;" coordsize="456946,0" path="m0,0l456946,0">
                  <v:stroke weight="0.5pt" endcap="flat" joinstyle="miter" miterlimit="10" on="true" color="#181717"/>
                  <v:fill on="false" color="#000000" opacity="0"/>
                </v:shape>
                <v:shape id="Shape 22208" style="position:absolute;width:4569;height:0;left:29182;top:6044;" coordsize="456946,0" path="m0,0l456946,0">
                  <v:stroke weight="0.5pt" endcap="flat" joinstyle="miter" miterlimit="10" on="true" color="#181717"/>
                  <v:fill on="false" color="#000000" opacity="0"/>
                </v:shape>
                <v:shape id="Shape 22209" style="position:absolute;width:4569;height:0;left:33751;top:6044;" coordsize="456946,0" path="m0,0l456946,0">
                  <v:stroke weight="0.5pt" endcap="flat" joinstyle="miter" miterlimit="10" on="true" color="#181717"/>
                  <v:fill on="false" color="#000000" opacity="0"/>
                </v:shape>
                <v:shape id="Shape 22210" style="position:absolute;width:4601;height:0;left:38321;top:6044;" coordsize="460121,0" path="m0,0l460121,0">
                  <v:stroke weight="0.5pt" endcap="flat" joinstyle="miter" miterlimit="10" on="true" color="#181717"/>
                  <v:fill on="false" color="#000000" opacity="0"/>
                </v:shape>
                <v:shape id="Shape 22211" style="position:absolute;width:4601;height:0;left:1733;top:7921;" coordsize="460121,0" path="m0,0l460121,0">
                  <v:stroke weight="0.5pt" endcap="flat" joinstyle="miter" miterlimit="10" on="true" color="#181717"/>
                  <v:fill on="false" color="#000000" opacity="0"/>
                </v:shape>
                <v:shape id="Shape 22212" style="position:absolute;width:4569;height:0;left:6335;top:7921;" coordsize="456946,0" path="m0,0l456946,0">
                  <v:stroke weight="0.5pt" endcap="flat" joinstyle="miter" miterlimit="10" on="true" color="#181717"/>
                  <v:fill on="false" color="#000000" opacity="0"/>
                </v:shape>
                <v:shape id="Shape 22213" style="position:absolute;width:4569;height:0;left:10904;top:7921;" coordsize="456946,0" path="m0,0l456946,0">
                  <v:stroke weight="0.5pt" endcap="flat" joinstyle="miter" miterlimit="10" on="true" color="#181717"/>
                  <v:fill on="false" color="#000000" opacity="0"/>
                </v:shape>
                <v:shape id="Shape 22214" style="position:absolute;width:4569;height:0;left:15474;top:7921;" coordsize="456946,0" path="m0,0l456946,0">
                  <v:stroke weight="0.5pt" endcap="flat" joinstyle="miter" miterlimit="10" on="true" color="#181717"/>
                  <v:fill on="false" color="#000000" opacity="0"/>
                </v:shape>
                <v:shape id="Shape 22215" style="position:absolute;width:4569;height:0;left:20043;top:7921;" coordsize="456946,0" path="m0,0l456946,0">
                  <v:stroke weight="0.5pt" endcap="flat" joinstyle="miter" miterlimit="10" on="true" color="#181717"/>
                  <v:fill on="false" color="#000000" opacity="0"/>
                </v:shape>
                <v:shape id="Shape 22216" style="position:absolute;width:4569;height:0;left:24613;top:7921;" coordsize="456946,0" path="m0,0l456946,0">
                  <v:stroke weight="0.5pt" endcap="flat" joinstyle="miter" miterlimit="10" on="true" color="#181717"/>
                  <v:fill on="false" color="#000000" opacity="0"/>
                </v:shape>
                <v:shape id="Shape 22217" style="position:absolute;width:4569;height:0;left:29182;top:7921;" coordsize="456946,0" path="m0,0l456946,0">
                  <v:stroke weight="0.5pt" endcap="flat" joinstyle="miter" miterlimit="10" on="true" color="#181717"/>
                  <v:fill on="false" color="#000000" opacity="0"/>
                </v:shape>
                <v:shape id="Shape 22218" style="position:absolute;width:4569;height:0;left:33751;top:7921;" coordsize="456946,0" path="m0,0l456946,0">
                  <v:stroke weight="0.5pt" endcap="flat" joinstyle="miter" miterlimit="10" on="true" color="#181717"/>
                  <v:fill on="false" color="#000000" opacity="0"/>
                </v:shape>
                <v:shape id="Shape 22219" style="position:absolute;width:4601;height:0;left:38321;top:7921;" coordsize="460121,0" path="m0,0l460121,0">
                  <v:stroke weight="0.5pt" endcap="flat" joinstyle="miter" miterlimit="10" on="true" color="#181717"/>
                  <v:fill on="false" color="#000000" opacity="0"/>
                </v:shape>
                <v:shape id="Shape 22220" style="position:absolute;width:0;height:1812;left:6335;top:7952;" coordsize="0,181280" path="m0,181280l0,0">
                  <v:stroke weight="0.5pt" endcap="flat" joinstyle="miter" miterlimit="10" on="true" color="#181717"/>
                  <v:fill on="false" color="#000000" opacity="0"/>
                </v:shape>
                <v:shape id="Shape 22221" style="position:absolute;width:0;height:1812;left:10904;top:7952;" coordsize="0,181280" path="m0,181280l0,0">
                  <v:stroke weight="0.5pt" endcap="flat" joinstyle="miter" miterlimit="10" on="true" color="#181717"/>
                  <v:fill on="false" color="#000000" opacity="0"/>
                </v:shape>
                <v:shape id="Shape 22222" style="position:absolute;width:0;height:1812;left:15474;top:7952;" coordsize="0,181280" path="m0,181280l0,0">
                  <v:stroke weight="0.5pt" endcap="flat" joinstyle="miter" miterlimit="10" on="true" color="#181717"/>
                  <v:fill on="false" color="#000000" opacity="0"/>
                </v:shape>
                <v:shape id="Shape 22223" style="position:absolute;width:0;height:1812;left:20043;top:7952;" coordsize="0,181280" path="m0,181280l0,0">
                  <v:stroke weight="0.5pt" endcap="flat" joinstyle="miter" miterlimit="10" on="true" color="#181717"/>
                  <v:fill on="false" color="#000000" opacity="0"/>
                </v:shape>
                <v:shape id="Shape 22224" style="position:absolute;width:0;height:1812;left:24613;top:7952;" coordsize="0,181280" path="m0,181280l0,0">
                  <v:stroke weight="0.5pt" endcap="flat" joinstyle="miter" miterlimit="10" on="true" color="#181717"/>
                  <v:fill on="false" color="#000000" opacity="0"/>
                </v:shape>
                <v:shape id="Shape 22225" style="position:absolute;width:0;height:1812;left:29182;top:7952;" coordsize="0,181280" path="m0,181280l0,0">
                  <v:stroke weight="0.5pt" endcap="flat" joinstyle="miter" miterlimit="10" on="true" color="#181717"/>
                  <v:fill on="false" color="#000000" opacity="0"/>
                </v:shape>
                <v:shape id="Shape 22226" style="position:absolute;width:0;height:1812;left:33751;top:7952;" coordsize="0,181280" path="m0,181280l0,0">
                  <v:stroke weight="0.5pt" endcap="flat" joinstyle="miter" miterlimit="10" on="true" color="#181717"/>
                  <v:fill on="false" color="#000000" opacity="0"/>
                </v:shape>
                <v:shape id="Shape 22227" style="position:absolute;width:0;height:1812;left:38321;top:7952;" coordsize="0,181280" path="m0,181280l0,0">
                  <v:stroke weight="0.5pt" endcap="flat" joinstyle="miter" miterlimit="10" on="true" color="#181717"/>
                  <v:fill on="false" color="#000000" opacity="0"/>
                </v:shape>
                <v:shape id="Shape 22228" style="position:absolute;width:0;height:1812;left:42890;top:7952;" coordsize="0,181280" path="m0,181280l0,0">
                  <v:stroke weight="0.5pt" endcap="flat" joinstyle="miter" miterlimit="10" on="true" color="#181717"/>
                  <v:fill on="false" color="#000000" opacity="0"/>
                </v:shape>
                <v:shape id="Shape 22229" style="position:absolute;width:0;height:1812;left:20043;top:9829;" coordsize="0,181280" path="m0,181280l0,0">
                  <v:stroke weight="0.5pt" endcap="flat" joinstyle="miter" miterlimit="10" on="true" color="#181717"/>
                  <v:fill on="false" color="#000000" opacity="0"/>
                </v:shape>
                <v:shape id="Shape 22230" style="position:absolute;width:0;height:1812;left:24613;top:9829;" coordsize="0,181280" path="m0,181280l0,0">
                  <v:stroke weight="0.5pt" endcap="flat" joinstyle="miter" miterlimit="10" on="true" color="#181717"/>
                  <v:fill on="false" color="#000000" opacity="0"/>
                </v:shape>
                <v:shape id="Shape 22231" style="position:absolute;width:0;height:1812;left:29182;top:9829;" coordsize="0,181280" path="m0,181280l0,0">
                  <v:stroke weight="0.5pt" endcap="flat" joinstyle="miter" miterlimit="10" on="true" color="#181717"/>
                  <v:fill on="false" color="#000000" opacity="0"/>
                </v:shape>
                <v:shape id="Shape 22232" style="position:absolute;width:0;height:1812;left:33751;top:9829;" coordsize="0,181280" path="m0,181280l0,0">
                  <v:stroke weight="0.5pt" endcap="flat" joinstyle="miter" miterlimit="10" on="true" color="#181717"/>
                  <v:fill on="false" color="#000000" opacity="0"/>
                </v:shape>
                <v:shape id="Shape 22233" style="position:absolute;width:4601;height:0;left:6303;top:9797;" coordsize="460121,0" path="m0,0l460121,0">
                  <v:stroke weight="0.5pt" endcap="flat" joinstyle="miter" miterlimit="10" on="true" color="#181717"/>
                  <v:fill on="false" color="#000000" opacity="0"/>
                </v:shape>
                <v:shape id="Shape 22234" style="position:absolute;width:4569;height:0;left:10904;top:9797;" coordsize="456946,0" path="m0,0l456946,0">
                  <v:stroke weight="0.5pt" endcap="flat" joinstyle="miter" miterlimit="10" on="true" color="#181717"/>
                  <v:fill on="false" color="#000000" opacity="0"/>
                </v:shape>
                <v:shape id="Shape 22235" style="position:absolute;width:4569;height:0;left:15474;top:9797;" coordsize="456946,0" path="m0,0l456946,0">
                  <v:stroke weight="0.5pt" endcap="flat" joinstyle="miter" miterlimit="10" on="true" color="#181717"/>
                  <v:fill on="false" color="#000000" opacity="0"/>
                </v:shape>
                <v:shape id="Shape 22236" style="position:absolute;width:4569;height:0;left:20043;top:9797;" coordsize="456946,0" path="m0,0l456946,0">
                  <v:stroke weight="0.5pt" endcap="flat" joinstyle="miter" miterlimit="10" on="true" color="#181717"/>
                  <v:fill on="false" color="#000000" opacity="0"/>
                </v:shape>
                <v:shape id="Shape 22237" style="position:absolute;width:4569;height:0;left:24613;top:9797;" coordsize="456946,0" path="m0,0l456946,0">
                  <v:stroke weight="0.5pt" endcap="flat" joinstyle="miter" miterlimit="10" on="true" color="#181717"/>
                  <v:fill on="false" color="#000000" opacity="0"/>
                </v:shape>
                <v:shape id="Shape 22238" style="position:absolute;width:4569;height:0;left:29182;top:9797;" coordsize="456946,0" path="m0,0l456946,0">
                  <v:stroke weight="0.5pt" endcap="flat" joinstyle="miter" miterlimit="10" on="true" color="#181717"/>
                  <v:fill on="false" color="#000000" opacity="0"/>
                </v:shape>
                <v:shape id="Shape 22239" style="position:absolute;width:4569;height:0;left:33751;top:9797;" coordsize="456946,0" path="m0,0l456946,0">
                  <v:stroke weight="0.5pt" endcap="flat" joinstyle="miter" miterlimit="10" on="true" color="#181717"/>
                  <v:fill on="false" color="#000000" opacity="0"/>
                </v:shape>
                <v:shape id="Shape 22240" style="position:absolute;width:4601;height:0;left:38321;top:9797;" coordsize="460121,0" path="m0,0l460121,0">
                  <v:stroke weight="0.5pt" endcap="flat" joinstyle="miter" miterlimit="10" on="true" color="#181717"/>
                  <v:fill on="false" color="#000000" opacity="0"/>
                </v:shape>
                <v:shape id="Shape 22241" style="position:absolute;width:4601;height:0;left:10872;top:11673;" coordsize="460121,0" path="m0,0l460121,0">
                  <v:stroke weight="0.5pt" endcap="flat" joinstyle="miter" miterlimit="10" on="true" color="#181717"/>
                  <v:fill on="false" color="#000000" opacity="0"/>
                </v:shape>
                <v:shape id="Shape 22242" style="position:absolute;width:4569;height:0;left:15474;top:11673;" coordsize="456946,0" path="m0,0l456946,0">
                  <v:stroke weight="0.5pt" endcap="flat" joinstyle="miter" miterlimit="10" on="true" color="#181717"/>
                  <v:fill on="false" color="#000000" opacity="0"/>
                </v:shape>
                <v:shape id="Shape 22243" style="position:absolute;width:4569;height:0;left:20043;top:11673;" coordsize="456946,0" path="m0,0l456946,0">
                  <v:stroke weight="0.5pt" endcap="flat" joinstyle="miter" miterlimit="10" on="true" color="#181717"/>
                  <v:fill on="false" color="#000000" opacity="0"/>
                </v:shape>
                <v:shape id="Shape 22244" style="position:absolute;width:4569;height:0;left:24613;top:11673;" coordsize="456946,0" path="m0,0l456946,0">
                  <v:stroke weight="0.5pt" endcap="flat" joinstyle="miter" miterlimit="10" on="true" color="#181717"/>
                  <v:fill on="false" color="#000000" opacity="0"/>
                </v:shape>
                <v:shape id="Shape 22245" style="position:absolute;width:4569;height:0;left:29182;top:11673;" coordsize="456946,0" path="m0,0l456946,0">
                  <v:stroke weight="0.5pt" endcap="flat" joinstyle="miter" miterlimit="10" on="true" color="#181717"/>
                  <v:fill on="false" color="#000000" opacity="0"/>
                </v:shape>
                <v:shape id="Shape 22246" style="position:absolute;width:4601;height:0;left:33751;top:11673;" coordsize="460121,0" path="m0,0l460121,0">
                  <v:stroke weight="0.5pt" endcap="flat" joinstyle="miter" miterlimit="10" on="true" color="#181717"/>
                  <v:fill on="false" color="#000000" opacity="0"/>
                </v:shape>
                <v:shape id="Shape 22247" style="position:absolute;width:0;height:1812;left:10904;top:11705;" coordsize="0,181280" path="m0,181280l0,0">
                  <v:stroke weight="0.5pt" endcap="flat" joinstyle="miter" miterlimit="10" on="true" color="#181717"/>
                  <v:fill on="false" color="#000000" opacity="0"/>
                </v:shape>
                <v:shape id="Shape 22248" style="position:absolute;width:0;height:1812;left:15474;top:11705;" coordsize="0,181280" path="m0,181280l0,0">
                  <v:stroke weight="0.5pt" endcap="flat" joinstyle="miter" miterlimit="10" on="true" color="#181717"/>
                  <v:fill on="false" color="#000000" opacity="0"/>
                </v:shape>
                <v:shape id="Shape 22249" style="position:absolute;width:0;height:1812;left:20043;top:11705;" coordsize="0,181280" path="m0,181280l0,0">
                  <v:stroke weight="0.5pt" endcap="flat" joinstyle="miter" miterlimit="10" on="true" color="#181717"/>
                  <v:fill on="false" color="#000000" opacity="0"/>
                </v:shape>
                <v:shape id="Shape 22250" style="position:absolute;width:0;height:1812;left:24613;top:11705;" coordsize="0,181280" path="m0,181280l0,0">
                  <v:stroke weight="0.5pt" endcap="flat" joinstyle="miter" miterlimit="10" on="true" color="#181717"/>
                  <v:fill on="false" color="#000000" opacity="0"/>
                </v:shape>
                <v:shape id="Shape 22251" style="position:absolute;width:0;height:1812;left:29182;top:11705;" coordsize="0,181280" path="m0,181280l0,0">
                  <v:stroke weight="0.5pt" endcap="flat" joinstyle="miter" miterlimit="10" on="true" color="#181717"/>
                  <v:fill on="false" color="#000000" opacity="0"/>
                </v:shape>
                <v:shape id="Shape 22252" style="position:absolute;width:0;height:1812;left:33751;top:11705;" coordsize="0,181280" path="m0,181280l0,0">
                  <v:stroke weight="0.5pt" endcap="flat" joinstyle="miter" miterlimit="10" on="true" color="#181717"/>
                  <v:fill on="false" color="#000000" opacity="0"/>
                </v:shape>
                <v:shape id="Shape 22253" style="position:absolute;width:0;height:1812;left:38321;top:11705;" coordsize="0,181280" path="m0,181280l0,0">
                  <v:stroke weight="0.5pt" endcap="flat" joinstyle="miter" miterlimit="10" on="true" color="#181717"/>
                  <v:fill on="false" color="#000000" opacity="0"/>
                </v:shape>
                <v:shape id="Shape 22254" style="position:absolute;width:4601;height:0;left:6303;top:15426;" coordsize="460121,0" path="m0,0l460121,0">
                  <v:stroke weight="0.5pt" endcap="flat" joinstyle="miter" miterlimit="10" on="true" color="#181717"/>
                  <v:fill on="false" color="#000000" opacity="0"/>
                </v:shape>
                <v:shape id="Shape 22255" style="position:absolute;width:4569;height:0;left:10904;top:15426;" coordsize="456946,0" path="m0,0l456946,0">
                  <v:stroke weight="0.5pt" endcap="flat" joinstyle="miter" miterlimit="10" on="true" color="#181717"/>
                  <v:fill on="false" color="#000000" opacity="0"/>
                </v:shape>
                <v:shape id="Shape 22256" style="position:absolute;width:4569;height:0;left:15474;top:15426;" coordsize="456946,0" path="m0,0l456946,0">
                  <v:stroke weight="0.5pt" endcap="flat" joinstyle="miter" miterlimit="10" on="true" color="#181717"/>
                  <v:fill on="false" color="#000000" opacity="0"/>
                </v:shape>
                <v:shape id="Shape 22257" style="position:absolute;width:4601;height:0;left:20043;top:15426;" coordsize="460121,0" path="m0,0l460121,0">
                  <v:stroke weight="0.5pt" endcap="flat" joinstyle="miter" miterlimit="10" on="true" color="#181717"/>
                  <v:fill on="false" color="#000000" opacity="0"/>
                </v:shape>
                <v:shape id="Shape 22258" style="position:absolute;width:0;height:1812;left:6335;top:13581;" coordsize="0,181280" path="m0,181280l0,0">
                  <v:stroke weight="0.5pt" endcap="flat" joinstyle="miter" miterlimit="10" on="true" color="#181717"/>
                  <v:fill on="false" color="#000000" opacity="0"/>
                </v:shape>
                <v:shape id="Shape 22259" style="position:absolute;width:0;height:1812;left:10904;top:13581;" coordsize="0,181280" path="m0,181280l0,0">
                  <v:stroke weight="0.5pt" endcap="flat" joinstyle="miter" miterlimit="10" on="true" color="#181717"/>
                  <v:fill on="false" color="#000000" opacity="0"/>
                </v:shape>
                <v:shape id="Shape 22260" style="position:absolute;width:0;height:1812;left:15474;top:13581;" coordsize="0,181280" path="m0,181280l0,0">
                  <v:stroke weight="0.5pt" endcap="flat" joinstyle="miter" miterlimit="10" on="true" color="#181717"/>
                  <v:fill on="false" color="#000000" opacity="0"/>
                </v:shape>
                <v:shape id="Shape 22261" style="position:absolute;width:0;height:1812;left:20043;top:13581;" coordsize="0,181280" path="m0,181280l0,0">
                  <v:stroke weight="0.5pt" endcap="flat" joinstyle="miter" miterlimit="10" on="true" color="#181717"/>
                  <v:fill on="false" color="#000000" opacity="0"/>
                </v:shape>
                <v:shape id="Shape 22262" style="position:absolute;width:0;height:1812;left:24613;top:13581;" coordsize="0,181280" path="m0,181280l0,0">
                  <v:stroke weight="0.5pt" endcap="flat" joinstyle="miter" miterlimit="10" on="true" color="#181717"/>
                  <v:fill on="false" color="#000000" opacity="0"/>
                </v:shape>
                <v:shape id="Shape 22263" style="position:absolute;width:4601;height:0;left:6303;top:13550;" coordsize="460121,0" path="m0,0l460121,0">
                  <v:stroke weight="0.5pt" endcap="flat" joinstyle="miter" miterlimit="10" on="true" color="#181717"/>
                  <v:fill on="false" color="#000000" opacity="0"/>
                </v:shape>
                <v:shape id="Shape 22264" style="position:absolute;width:4569;height:0;left:10904;top:13550;" coordsize="456946,0" path="m0,0l456946,0">
                  <v:stroke weight="0.5pt" endcap="flat" joinstyle="miter" miterlimit="10" on="true" color="#181717"/>
                  <v:fill on="false" color="#000000" opacity="0"/>
                </v:shape>
                <v:shape id="Shape 22265" style="position:absolute;width:4569;height:0;left:15474;top:13550;" coordsize="456946,0" path="m0,0l456946,0">
                  <v:stroke weight="0.5pt" endcap="flat" joinstyle="miter" miterlimit="10" on="true" color="#181717"/>
                  <v:fill on="false" color="#000000" opacity="0"/>
                </v:shape>
                <v:shape id="Shape 22266" style="position:absolute;width:4569;height:0;left:20043;top:13550;" coordsize="456946,0" path="m0,0l456946,0">
                  <v:stroke weight="0.5pt" endcap="flat" joinstyle="miter" miterlimit="10" on="true" color="#181717"/>
                  <v:fill on="false" color="#000000" opacity="0"/>
                </v:shape>
                <v:shape id="Shape 22267" style="position:absolute;width:4569;height:0;left:24613;top:13550;" coordsize="456946,0" path="m0,0l456946,0">
                  <v:stroke weight="0.5pt" endcap="flat" joinstyle="miter" miterlimit="10" on="true" color="#181717"/>
                  <v:fill on="false" color="#000000" opacity="0"/>
                </v:shape>
                <v:shape id="Shape 22268" style="position:absolute;width:4569;height:0;left:29182;top:13550;" coordsize="456946,0" path="m0,0l456946,0">
                  <v:stroke weight="0.5pt" endcap="flat" joinstyle="miter" miterlimit="10" on="true" color="#181717"/>
                  <v:fill on="false" color="#000000" opacity="0"/>
                </v:shape>
                <v:shape id="Shape 22269" style="position:absolute;width:4601;height:0;left:33751;top:13550;" coordsize="460121,0" path="m0,0l460121,0">
                  <v:stroke weight="0.5pt" endcap="flat" joinstyle="miter" miterlimit="10" on="true" color="#181717"/>
                  <v:fill on="false" color="#000000" opacity="0"/>
                </v:shape>
                <v:rect id="Rectangle 22270" style="position:absolute;width:1013;height:2848;left:0;top:0;" filled="f" stroked="f">
                  <v:textbox inset="0,0,0,0">
                    <w:txbxContent>
                      <w:p>
                        <w:pPr>
                          <w:spacing w:before="0" w:after="160" w:line="259" w:lineRule="auto"/>
                          <w:ind w:left="0" w:firstLine="0"/>
                          <w:jc w:val="left"/>
                        </w:pPr>
                        <w:r>
                          <w:rPr>
                            <w:w w:val="96"/>
                          </w:rPr>
                          <w:t xml:space="preserve">1</w:t>
                        </w:r>
                      </w:p>
                    </w:txbxContent>
                  </v:textbox>
                </v:rect>
                <v:rect id="Rectangle 22271" style="position:absolute;width:1013;height:2848;left:0;top:1876;" filled="f" stroked="f">
                  <v:textbox inset="0,0,0,0">
                    <w:txbxContent>
                      <w:p>
                        <w:pPr>
                          <w:spacing w:before="0" w:after="160" w:line="259" w:lineRule="auto"/>
                          <w:ind w:left="0" w:firstLine="0"/>
                          <w:jc w:val="left"/>
                        </w:pPr>
                        <w:r>
                          <w:rPr>
                            <w:w w:val="96"/>
                          </w:rPr>
                          <w:t xml:space="preserve">2</w:t>
                        </w:r>
                      </w:p>
                    </w:txbxContent>
                  </v:textbox>
                </v:rect>
                <v:rect id="Rectangle 22272" style="position:absolute;width:1013;height:2848;left:0;top:3752;" filled="f" stroked="f">
                  <v:textbox inset="0,0,0,0">
                    <w:txbxContent>
                      <w:p>
                        <w:pPr>
                          <w:spacing w:before="0" w:after="160" w:line="259" w:lineRule="auto"/>
                          <w:ind w:left="0" w:firstLine="0"/>
                          <w:jc w:val="left"/>
                        </w:pPr>
                        <w:r>
                          <w:rPr>
                            <w:w w:val="96"/>
                          </w:rPr>
                          <w:t xml:space="preserve">3</w:t>
                        </w:r>
                      </w:p>
                    </w:txbxContent>
                  </v:textbox>
                </v:rect>
                <v:rect id="Rectangle 22273" style="position:absolute;width:1013;height:2848;left:0;top:5628;" filled="f" stroked="f">
                  <v:textbox inset="0,0,0,0">
                    <w:txbxContent>
                      <w:p>
                        <w:pPr>
                          <w:spacing w:before="0" w:after="160" w:line="259" w:lineRule="auto"/>
                          <w:ind w:left="0" w:firstLine="0"/>
                          <w:jc w:val="left"/>
                        </w:pPr>
                        <w:r>
                          <w:rPr>
                            <w:w w:val="96"/>
                          </w:rPr>
                          <w:t xml:space="preserve">4</w:t>
                        </w:r>
                      </w:p>
                    </w:txbxContent>
                  </v:textbox>
                </v:rect>
                <v:rect id="Rectangle 22274" style="position:absolute;width:1013;height:2848;left:0;top:7505;" filled="f" stroked="f">
                  <v:textbox inset="0,0,0,0">
                    <w:txbxContent>
                      <w:p>
                        <w:pPr>
                          <w:spacing w:before="0" w:after="160" w:line="259" w:lineRule="auto"/>
                          <w:ind w:left="0" w:firstLine="0"/>
                          <w:jc w:val="left"/>
                        </w:pPr>
                        <w:r>
                          <w:rPr>
                            <w:w w:val="96"/>
                          </w:rPr>
                          <w:t xml:space="preserve">5</w:t>
                        </w:r>
                      </w:p>
                    </w:txbxContent>
                  </v:textbox>
                </v:rect>
                <v:rect id="Rectangle 22275" style="position:absolute;width:1013;height:2848;left:0;top:9381;" filled="f" stroked="f">
                  <v:textbox inset="0,0,0,0">
                    <w:txbxContent>
                      <w:p>
                        <w:pPr>
                          <w:spacing w:before="0" w:after="160" w:line="259" w:lineRule="auto"/>
                          <w:ind w:left="0" w:firstLine="0"/>
                          <w:jc w:val="left"/>
                        </w:pPr>
                        <w:r>
                          <w:rPr>
                            <w:w w:val="96"/>
                          </w:rPr>
                          <w:t xml:space="preserve">6</w:t>
                        </w:r>
                      </w:p>
                    </w:txbxContent>
                  </v:textbox>
                </v:rect>
                <v:rect id="Rectangle 22276" style="position:absolute;width:1013;height:2848;left:0;top:11257;" filled="f" stroked="f">
                  <v:textbox inset="0,0,0,0">
                    <w:txbxContent>
                      <w:p>
                        <w:pPr>
                          <w:spacing w:before="0" w:after="160" w:line="259" w:lineRule="auto"/>
                          <w:ind w:left="0" w:firstLine="0"/>
                          <w:jc w:val="left"/>
                        </w:pPr>
                        <w:r>
                          <w:rPr>
                            <w:w w:val="96"/>
                          </w:rPr>
                          <w:t xml:space="preserve">7</w:t>
                        </w:r>
                      </w:p>
                    </w:txbxContent>
                  </v:textbox>
                </v:rect>
                <v:rect id="Rectangle 22277" style="position:absolute;width:1013;height:2848;left:0;top:13134;" filled="f" stroked="f">
                  <v:textbox inset="0,0,0,0">
                    <w:txbxContent>
                      <w:p>
                        <w:pPr>
                          <w:spacing w:before="0" w:after="160" w:line="259" w:lineRule="auto"/>
                          <w:ind w:left="0" w:firstLine="0"/>
                          <w:jc w:val="left"/>
                        </w:pPr>
                        <w:r>
                          <w:rPr>
                            <w:w w:val="96"/>
                          </w:rPr>
                          <w:t xml:space="preserve">8</w:t>
                        </w:r>
                      </w:p>
                    </w:txbxContent>
                  </v:textbox>
                </v:rect>
              </v:group>
            </w:pict>
          </mc:Fallback>
        </mc:AlternateContent>
      </w:r>
    </w:p>
    <w:p w14:paraId="04F6608E" w14:textId="77777777" w:rsidR="00286247" w:rsidRDefault="00000000">
      <w:pPr>
        <w:ind w:left="278" w:right="2"/>
      </w:pPr>
      <w:r>
        <w:t>Câu 1: Tên loại lò được dùng để luyện quặng sắt thành gang.</w:t>
      </w:r>
    </w:p>
    <w:p w14:paraId="7AE2E938" w14:textId="77777777" w:rsidR="00286247" w:rsidRDefault="00000000">
      <w:pPr>
        <w:ind w:left="278" w:right="2"/>
      </w:pPr>
      <w:r>
        <w:t>Câu 2: Các khoáng vật trong tự nhiên dùng làm nguyên liệu để sản xuất kim loại gọi chung là gì?</w:t>
      </w:r>
    </w:p>
    <w:p w14:paraId="6E1A0E0A" w14:textId="77777777" w:rsidR="00286247" w:rsidRDefault="00000000">
      <w:pPr>
        <w:ind w:left="278" w:right="2"/>
      </w:pPr>
      <w:r>
        <w:t>Câu 3: Tên loại quặng sắt được dùng làm nguyên liệu sản xuất sulfuric acid.</w:t>
      </w:r>
    </w:p>
    <w:p w14:paraId="789989D8" w14:textId="77777777" w:rsidR="00286247" w:rsidRDefault="00000000">
      <w:pPr>
        <w:ind w:left="278" w:right="2"/>
      </w:pPr>
      <w:r>
        <w:t>Câu 4: Tên loại hợp chất giữa một nguyên tố với oxygen.</w:t>
      </w:r>
    </w:p>
    <w:p w14:paraId="354A192F" w14:textId="77777777" w:rsidR="00286247" w:rsidRDefault="00000000">
      <w:pPr>
        <w:ind w:left="278" w:right="2"/>
      </w:pPr>
      <w:r>
        <w:t>Câu 5: Tên quá trình phân huỷ hợp chất dưới tác dụng của dòng điện một chiều.</w:t>
      </w:r>
    </w:p>
    <w:p w14:paraId="76B4E155" w14:textId="77777777" w:rsidR="00286247" w:rsidRDefault="00000000">
      <w:pPr>
        <w:ind w:left="278" w:right="2"/>
      </w:pPr>
      <w:r>
        <w:t>Câu 6: Quá trình biến ion kim loại thành kim loại gọi là quá trình gì?</w:t>
      </w:r>
    </w:p>
    <w:p w14:paraId="1435821A" w14:textId="77777777" w:rsidR="00286247" w:rsidRDefault="00000000">
      <w:pPr>
        <w:spacing w:after="0" w:line="336" w:lineRule="auto"/>
        <w:ind w:left="278" w:right="2"/>
      </w:pPr>
      <w:r>
        <w:t>Câu 7: Tên gọi quá trình chuyển đổi các vật liệu đã qua sử dụng thành nguyên liệu mới. Câu 8: Trong công nghiệp, kim loại nào được sản xuất từ quặng bauxite?</w:t>
      </w:r>
    </w:p>
    <w:p w14:paraId="63CCDB9C" w14:textId="77777777" w:rsidR="00286247" w:rsidRDefault="00000000">
      <w:pPr>
        <w:spacing w:after="0" w:line="259" w:lineRule="auto"/>
        <w:ind w:left="-5" w:right="6542"/>
        <w:jc w:val="left"/>
      </w:pPr>
      <w:r>
        <w:rPr>
          <w:rFonts w:ascii="Calibri" w:eastAsia="Calibri" w:hAnsi="Calibri" w:cs="Calibri"/>
          <w:b/>
          <w:i/>
          <w:color w:val="0BACB1"/>
        </w:rPr>
        <w:t>1.3. Sản phẩm</w:t>
      </w:r>
    </w:p>
    <w:p w14:paraId="4511EA68" w14:textId="77777777" w:rsidR="00286247" w:rsidRDefault="00000000">
      <w:pPr>
        <w:spacing w:after="160" w:line="259" w:lineRule="auto"/>
        <w:ind w:left="583" w:firstLine="0"/>
        <w:jc w:val="left"/>
      </w:pPr>
      <w:r>
        <w:rPr>
          <w:noProof/>
        </w:rPr>
        <w:drawing>
          <wp:inline distT="0" distB="0" distL="0" distR="0" wp14:anchorId="740DD82B" wp14:editId="522AEE51">
            <wp:extent cx="4386072" cy="1740409"/>
            <wp:effectExtent l="0" t="0" r="0" b="0"/>
            <wp:docPr id="384422" name="Picture 384422"/>
            <wp:cNvGraphicFramePr/>
            <a:graphic xmlns:a="http://schemas.openxmlformats.org/drawingml/2006/main">
              <a:graphicData uri="http://schemas.openxmlformats.org/drawingml/2006/picture">
                <pic:pic xmlns:pic="http://schemas.openxmlformats.org/drawingml/2006/picture">
                  <pic:nvPicPr>
                    <pic:cNvPr id="384422" name="Picture 384422"/>
                    <pic:cNvPicPr/>
                  </pic:nvPicPr>
                  <pic:blipFill>
                    <a:blip r:embed="rId301"/>
                    <a:stretch>
                      <a:fillRect/>
                    </a:stretch>
                  </pic:blipFill>
                  <pic:spPr>
                    <a:xfrm>
                      <a:off x="0" y="0"/>
                      <a:ext cx="4386072" cy="1740409"/>
                    </a:xfrm>
                    <a:prstGeom prst="rect">
                      <a:avLst/>
                    </a:prstGeom>
                  </pic:spPr>
                </pic:pic>
              </a:graphicData>
            </a:graphic>
          </wp:inline>
        </w:drawing>
      </w:r>
    </w:p>
    <w:p w14:paraId="5B5A5F7C" w14:textId="77777777" w:rsidR="00286247" w:rsidRDefault="00000000">
      <w:pPr>
        <w:ind w:left="278" w:right="2"/>
      </w:pPr>
      <w:r>
        <w:t>Luyện kim (Metallurgy) là ngành công nghiệp điều chế các kim loại từ quặng hoặc từ các nguyên liệu khác,...</w:t>
      </w:r>
    </w:p>
    <w:p w14:paraId="350E11BB" w14:textId="77777777" w:rsidR="00286247" w:rsidRDefault="00000000">
      <w:pPr>
        <w:spacing w:after="79" w:line="259" w:lineRule="auto"/>
        <w:ind w:left="123" w:right="6542"/>
        <w:jc w:val="left"/>
      </w:pPr>
      <w:r>
        <w:rPr>
          <w:rFonts w:ascii="Calibri" w:eastAsia="Calibri" w:hAnsi="Calibri" w:cs="Calibri"/>
          <w:b/>
          <w:i/>
          <w:color w:val="0BACB1"/>
        </w:rPr>
        <w:t>1.4. Tổ chức thực hiện</w:t>
      </w:r>
    </w:p>
    <w:p w14:paraId="77CB0C2C" w14:textId="77777777" w:rsidR="00286247" w:rsidRDefault="00000000">
      <w:pPr>
        <w:spacing w:after="164"/>
        <w:ind w:left="407" w:right="2"/>
      </w:pPr>
      <w:r>
        <w:t>Giáo viên thiết kế các câu hỏi dạng trò chơi Quizizz, Rung chuông vàng,… để khởi động buổi học.</w:t>
      </w:r>
    </w:p>
    <w:p w14:paraId="439EDAA3" w14:textId="77777777" w:rsidR="00286247" w:rsidRDefault="00000000">
      <w:pPr>
        <w:pStyle w:val="Heading3"/>
        <w:ind w:right="402"/>
      </w:pPr>
      <w:r>
        <w:t>2. Hoạt động 2: Kim loại trong tự nhiên</w:t>
      </w:r>
    </w:p>
    <w:p w14:paraId="4036735C" w14:textId="77777777" w:rsidR="00286247" w:rsidRDefault="00000000">
      <w:pPr>
        <w:spacing w:after="79" w:line="259" w:lineRule="auto"/>
        <w:ind w:left="123" w:right="6542"/>
        <w:jc w:val="left"/>
      </w:pPr>
      <w:r>
        <w:rPr>
          <w:rFonts w:ascii="Calibri" w:eastAsia="Calibri" w:hAnsi="Calibri" w:cs="Calibri"/>
          <w:b/>
          <w:i/>
          <w:color w:val="0BACB1"/>
        </w:rPr>
        <w:t>2.1. Mục tiêu</w:t>
      </w:r>
    </w:p>
    <w:p w14:paraId="03F46997" w14:textId="77777777" w:rsidR="00286247" w:rsidRDefault="00000000">
      <w:pPr>
        <w:ind w:left="407" w:right="2"/>
      </w:pPr>
      <w:r>
        <w:t>Nêu được khái quát trạng thái tự nhiên của kim loại và một số quặng, mỏ kim loại phổ biến.</w:t>
      </w:r>
    </w:p>
    <w:p w14:paraId="52837F2D" w14:textId="77777777" w:rsidR="00286247" w:rsidRDefault="00000000">
      <w:pPr>
        <w:spacing w:after="104" w:line="259" w:lineRule="auto"/>
        <w:ind w:left="123" w:right="6542"/>
        <w:jc w:val="left"/>
      </w:pPr>
      <w:r>
        <w:rPr>
          <w:rFonts w:ascii="Calibri" w:eastAsia="Calibri" w:hAnsi="Calibri" w:cs="Calibri"/>
          <w:b/>
          <w:i/>
          <w:color w:val="0BACB1"/>
        </w:rPr>
        <w:t>2.2. Nội dung</w:t>
      </w:r>
    </w:p>
    <w:p w14:paraId="19B2B977" w14:textId="77777777" w:rsidR="00286247" w:rsidRDefault="00000000">
      <w:pPr>
        <w:spacing w:after="93" w:line="262" w:lineRule="auto"/>
        <w:ind w:left="407" w:right="2"/>
      </w:pPr>
      <w:r>
        <w:rPr>
          <w:b/>
        </w:rPr>
        <w:t>Nhiệm vụ 2.1: Trạng thái tự nhiên</w:t>
      </w:r>
    </w:p>
    <w:p w14:paraId="7881D515" w14:textId="77777777" w:rsidR="00286247" w:rsidRDefault="00000000">
      <w:pPr>
        <w:ind w:left="407" w:right="2"/>
      </w:pPr>
      <w:r>
        <w:t>1. a) Nhận xét chung về dạng tồn tại của các kim loại trong vỏ Trái Đất.</w:t>
      </w:r>
    </w:p>
    <w:p w14:paraId="27D87214" w14:textId="77777777" w:rsidR="00286247" w:rsidRDefault="00000000">
      <w:pPr>
        <w:ind w:left="407" w:right="2"/>
      </w:pPr>
      <w:r>
        <w:t>b) Kể tên một số kim loại tồn tại được trong tự nhiên ở dạng đơn chất? Chúng có đặc điểm gì chung về mức độ hoạt động hoá học?</w:t>
      </w:r>
    </w:p>
    <w:p w14:paraId="359D2F06" w14:textId="77777777" w:rsidR="00286247" w:rsidRDefault="00000000">
      <w:pPr>
        <w:numPr>
          <w:ilvl w:val="0"/>
          <w:numId w:val="383"/>
        </w:numPr>
        <w:spacing w:after="0"/>
        <w:ind w:right="2"/>
      </w:pPr>
      <w:r>
        <w:t>Quan sát biểu đồ biểu diễn hàm lượng các nguyên tố phổ biến nhất trên vỏ Trái Đất (tính theo % khối lượng).</w:t>
      </w:r>
    </w:p>
    <w:p w14:paraId="6A21D723" w14:textId="77777777" w:rsidR="00286247" w:rsidRDefault="00000000">
      <w:pPr>
        <w:spacing w:after="158" w:line="259" w:lineRule="auto"/>
        <w:ind w:left="2347" w:firstLine="0"/>
        <w:jc w:val="left"/>
      </w:pPr>
      <w:r>
        <w:rPr>
          <w:rFonts w:ascii="Calibri" w:eastAsia="Calibri" w:hAnsi="Calibri" w:cs="Calibri"/>
          <w:noProof/>
          <w:color w:val="000000"/>
          <w:sz w:val="22"/>
        </w:rPr>
        <mc:AlternateContent>
          <mc:Choice Requires="wpg">
            <w:drawing>
              <wp:inline distT="0" distB="0" distL="0" distR="0" wp14:anchorId="54058DA3" wp14:editId="74179BD9">
                <wp:extent cx="2743200" cy="2057400"/>
                <wp:effectExtent l="0" t="0" r="0" b="0"/>
                <wp:docPr id="345374" name="Group 345374"/>
                <wp:cNvGraphicFramePr/>
                <a:graphic xmlns:a="http://schemas.openxmlformats.org/drawingml/2006/main">
                  <a:graphicData uri="http://schemas.microsoft.com/office/word/2010/wordprocessingGroup">
                    <wpg:wgp>
                      <wpg:cNvGrpSpPr/>
                      <wpg:grpSpPr>
                        <a:xfrm>
                          <a:off x="0" y="0"/>
                          <a:ext cx="2743200" cy="2057400"/>
                          <a:chOff x="0" y="0"/>
                          <a:chExt cx="2743200" cy="2057400"/>
                        </a:xfrm>
                      </wpg:grpSpPr>
                      <pic:pic xmlns:pic="http://schemas.openxmlformats.org/drawingml/2006/picture">
                        <pic:nvPicPr>
                          <pic:cNvPr id="22478" name="Picture 22478"/>
                          <pic:cNvPicPr/>
                        </pic:nvPicPr>
                        <pic:blipFill>
                          <a:blip r:embed="rId302"/>
                          <a:stretch>
                            <a:fillRect/>
                          </a:stretch>
                        </pic:blipFill>
                        <pic:spPr>
                          <a:xfrm>
                            <a:off x="0" y="0"/>
                            <a:ext cx="2743200" cy="2057400"/>
                          </a:xfrm>
                          <a:prstGeom prst="rect">
                            <a:avLst/>
                          </a:prstGeom>
                        </pic:spPr>
                      </pic:pic>
                      <wps:wsp>
                        <wps:cNvPr id="22520" name="Rectangle 22520"/>
                        <wps:cNvSpPr/>
                        <wps:spPr>
                          <a:xfrm>
                            <a:off x="516600" y="614533"/>
                            <a:ext cx="34964" cy="203030"/>
                          </a:xfrm>
                          <a:prstGeom prst="rect">
                            <a:avLst/>
                          </a:prstGeom>
                          <a:ln>
                            <a:noFill/>
                          </a:ln>
                        </wps:spPr>
                        <wps:txbx>
                          <w:txbxContent>
                            <w:p w14:paraId="1C73A1E3" w14:textId="77777777" w:rsidR="00286247" w:rsidRDefault="00000000">
                              <w:pPr>
                                <w:spacing w:after="160" w:line="259" w:lineRule="auto"/>
                                <w:ind w:left="0" w:firstLine="0"/>
                                <w:jc w:val="left"/>
                              </w:pPr>
                              <w:r>
                                <w:rPr>
                                  <w:rFonts w:ascii="Calibri" w:eastAsia="Calibri" w:hAnsi="Calibri" w:cs="Calibri"/>
                                  <w:w w:val="84"/>
                                  <w:sz w:val="20"/>
                                </w:rPr>
                                <w:t>,</w:t>
                              </w:r>
                            </w:p>
                          </w:txbxContent>
                        </wps:txbx>
                        <wps:bodyPr horzOverflow="overflow" vert="horz" lIns="0" tIns="0" rIns="0" bIns="0" rtlCol="0">
                          <a:noAutofit/>
                        </wps:bodyPr>
                      </wps:wsp>
                      <wps:wsp>
                        <wps:cNvPr id="22522" name="Rectangle 22522"/>
                        <wps:cNvSpPr/>
                        <wps:spPr>
                          <a:xfrm>
                            <a:off x="642600" y="411134"/>
                            <a:ext cx="34964" cy="203030"/>
                          </a:xfrm>
                          <a:prstGeom prst="rect">
                            <a:avLst/>
                          </a:prstGeom>
                          <a:ln>
                            <a:noFill/>
                          </a:ln>
                        </wps:spPr>
                        <wps:txbx>
                          <w:txbxContent>
                            <w:p w14:paraId="3D83F887" w14:textId="77777777" w:rsidR="00286247" w:rsidRDefault="00000000">
                              <w:pPr>
                                <w:spacing w:after="160" w:line="259" w:lineRule="auto"/>
                                <w:ind w:left="0" w:firstLine="0"/>
                                <w:jc w:val="left"/>
                              </w:pPr>
                              <w:r>
                                <w:rPr>
                                  <w:rFonts w:ascii="Calibri" w:eastAsia="Calibri" w:hAnsi="Calibri" w:cs="Calibri"/>
                                  <w:w w:val="84"/>
                                  <w:sz w:val="20"/>
                                </w:rPr>
                                <w:t>,</w:t>
                              </w:r>
                            </w:p>
                          </w:txbxContent>
                        </wps:txbx>
                        <wps:bodyPr horzOverflow="overflow" vert="horz" lIns="0" tIns="0" rIns="0" bIns="0" rtlCol="0">
                          <a:noAutofit/>
                        </wps:bodyPr>
                      </wps:wsp>
                      <wps:wsp>
                        <wps:cNvPr id="22524" name="Rectangle 22524"/>
                        <wps:cNvSpPr/>
                        <wps:spPr>
                          <a:xfrm>
                            <a:off x="1279800" y="54734"/>
                            <a:ext cx="34964" cy="203030"/>
                          </a:xfrm>
                          <a:prstGeom prst="rect">
                            <a:avLst/>
                          </a:prstGeom>
                          <a:ln>
                            <a:noFill/>
                          </a:ln>
                        </wps:spPr>
                        <wps:txbx>
                          <w:txbxContent>
                            <w:p w14:paraId="1E62B3FF" w14:textId="77777777" w:rsidR="00286247" w:rsidRDefault="00000000">
                              <w:pPr>
                                <w:spacing w:after="160" w:line="259" w:lineRule="auto"/>
                                <w:ind w:left="0" w:firstLine="0"/>
                                <w:jc w:val="left"/>
                              </w:pPr>
                              <w:r>
                                <w:rPr>
                                  <w:rFonts w:ascii="Calibri" w:eastAsia="Calibri" w:hAnsi="Calibri" w:cs="Calibri"/>
                                  <w:w w:val="84"/>
                                  <w:sz w:val="20"/>
                                </w:rPr>
                                <w:t>,</w:t>
                              </w:r>
                            </w:p>
                          </w:txbxContent>
                        </wps:txbx>
                        <wps:bodyPr horzOverflow="overflow" vert="horz" lIns="0" tIns="0" rIns="0" bIns="0" rtlCol="0">
                          <a:noAutofit/>
                        </wps:bodyPr>
                      </wps:wsp>
                      <wps:wsp>
                        <wps:cNvPr id="22526" name="Rectangle 22526"/>
                        <wps:cNvSpPr/>
                        <wps:spPr>
                          <a:xfrm>
                            <a:off x="2248201" y="83534"/>
                            <a:ext cx="34964" cy="203030"/>
                          </a:xfrm>
                          <a:prstGeom prst="rect">
                            <a:avLst/>
                          </a:prstGeom>
                          <a:ln>
                            <a:noFill/>
                          </a:ln>
                        </wps:spPr>
                        <wps:txbx>
                          <w:txbxContent>
                            <w:p w14:paraId="54393CF4" w14:textId="77777777" w:rsidR="00286247" w:rsidRDefault="00000000">
                              <w:pPr>
                                <w:spacing w:after="160" w:line="259" w:lineRule="auto"/>
                                <w:ind w:left="0" w:firstLine="0"/>
                                <w:jc w:val="left"/>
                              </w:pPr>
                              <w:r>
                                <w:rPr>
                                  <w:rFonts w:ascii="Calibri" w:eastAsia="Calibri" w:hAnsi="Calibri" w:cs="Calibri"/>
                                  <w:w w:val="84"/>
                                  <w:sz w:val="20"/>
                                </w:rPr>
                                <w:t>,</w:t>
                              </w:r>
                            </w:p>
                          </w:txbxContent>
                        </wps:txbx>
                        <wps:bodyPr horzOverflow="overflow" vert="horz" lIns="0" tIns="0" rIns="0" bIns="0" rtlCol="0">
                          <a:noAutofit/>
                        </wps:bodyPr>
                      </wps:wsp>
                      <wps:wsp>
                        <wps:cNvPr id="22528" name="Rectangle 22528"/>
                        <wps:cNvSpPr/>
                        <wps:spPr>
                          <a:xfrm>
                            <a:off x="2255761" y="187214"/>
                            <a:ext cx="34964" cy="203030"/>
                          </a:xfrm>
                          <a:prstGeom prst="rect">
                            <a:avLst/>
                          </a:prstGeom>
                          <a:ln>
                            <a:noFill/>
                          </a:ln>
                        </wps:spPr>
                        <wps:txbx>
                          <w:txbxContent>
                            <w:p w14:paraId="79163253" w14:textId="77777777" w:rsidR="00286247" w:rsidRDefault="00000000">
                              <w:pPr>
                                <w:spacing w:after="160" w:line="259" w:lineRule="auto"/>
                                <w:ind w:left="0" w:firstLine="0"/>
                                <w:jc w:val="left"/>
                              </w:pPr>
                              <w:r>
                                <w:rPr>
                                  <w:rFonts w:ascii="Calibri" w:eastAsia="Calibri" w:hAnsi="Calibri" w:cs="Calibri"/>
                                  <w:w w:val="84"/>
                                  <w:sz w:val="20"/>
                                </w:rPr>
                                <w:t>,</w:t>
                              </w:r>
                            </w:p>
                          </w:txbxContent>
                        </wps:txbx>
                        <wps:bodyPr horzOverflow="overflow" vert="horz" lIns="0" tIns="0" rIns="0" bIns="0" rtlCol="0">
                          <a:noAutofit/>
                        </wps:bodyPr>
                      </wps:wsp>
                      <wps:wsp>
                        <wps:cNvPr id="22530" name="Rectangle 22530"/>
                        <wps:cNvSpPr/>
                        <wps:spPr>
                          <a:xfrm>
                            <a:off x="2254321" y="295213"/>
                            <a:ext cx="34964" cy="203030"/>
                          </a:xfrm>
                          <a:prstGeom prst="rect">
                            <a:avLst/>
                          </a:prstGeom>
                          <a:ln>
                            <a:noFill/>
                          </a:ln>
                        </wps:spPr>
                        <wps:txbx>
                          <w:txbxContent>
                            <w:p w14:paraId="7D4C8702" w14:textId="77777777" w:rsidR="00286247" w:rsidRDefault="00000000">
                              <w:pPr>
                                <w:spacing w:after="160" w:line="259" w:lineRule="auto"/>
                                <w:ind w:left="0" w:firstLine="0"/>
                                <w:jc w:val="left"/>
                              </w:pPr>
                              <w:r>
                                <w:rPr>
                                  <w:rFonts w:ascii="Calibri" w:eastAsia="Calibri" w:hAnsi="Calibri" w:cs="Calibri"/>
                                  <w:w w:val="84"/>
                                  <w:sz w:val="20"/>
                                </w:rPr>
                                <w:t>,</w:t>
                              </w:r>
                            </w:p>
                          </w:txbxContent>
                        </wps:txbx>
                        <wps:bodyPr horzOverflow="overflow" vert="horz" lIns="0" tIns="0" rIns="0" bIns="0" rtlCol="0">
                          <a:noAutofit/>
                        </wps:bodyPr>
                      </wps:wsp>
                      <wps:wsp>
                        <wps:cNvPr id="22532" name="Rectangle 22532"/>
                        <wps:cNvSpPr/>
                        <wps:spPr>
                          <a:xfrm>
                            <a:off x="435601" y="873734"/>
                            <a:ext cx="34964" cy="203030"/>
                          </a:xfrm>
                          <a:prstGeom prst="rect">
                            <a:avLst/>
                          </a:prstGeom>
                          <a:ln>
                            <a:noFill/>
                          </a:ln>
                        </wps:spPr>
                        <wps:txbx>
                          <w:txbxContent>
                            <w:p w14:paraId="7EF1DB1A" w14:textId="77777777" w:rsidR="00286247" w:rsidRDefault="00000000">
                              <w:pPr>
                                <w:spacing w:after="160" w:line="259" w:lineRule="auto"/>
                                <w:ind w:left="0" w:firstLine="0"/>
                                <w:jc w:val="left"/>
                              </w:pPr>
                              <w:r>
                                <w:rPr>
                                  <w:rFonts w:ascii="Calibri" w:eastAsia="Calibri" w:hAnsi="Calibri" w:cs="Calibri"/>
                                  <w:w w:val="84"/>
                                  <w:sz w:val="20"/>
                                </w:rPr>
                                <w:t>,</w:t>
                              </w:r>
                            </w:p>
                          </w:txbxContent>
                        </wps:txbx>
                        <wps:bodyPr horzOverflow="overflow" vert="horz" lIns="0" tIns="0" rIns="0" bIns="0" rtlCol="0">
                          <a:noAutofit/>
                        </wps:bodyPr>
                      </wps:wsp>
                      <wps:wsp>
                        <wps:cNvPr id="404080" name="Shape 404080"/>
                        <wps:cNvSpPr/>
                        <wps:spPr>
                          <a:xfrm>
                            <a:off x="2188795" y="1207191"/>
                            <a:ext cx="38100" cy="112141"/>
                          </a:xfrm>
                          <a:custGeom>
                            <a:avLst/>
                            <a:gdLst/>
                            <a:ahLst/>
                            <a:cxnLst/>
                            <a:rect l="0" t="0" r="0" b="0"/>
                            <a:pathLst>
                              <a:path w="38100" h="112141">
                                <a:moveTo>
                                  <a:pt x="0" y="0"/>
                                </a:moveTo>
                                <a:lnTo>
                                  <a:pt x="38100" y="0"/>
                                </a:lnTo>
                                <a:lnTo>
                                  <a:pt x="38100" y="112141"/>
                                </a:lnTo>
                                <a:lnTo>
                                  <a:pt x="0" y="112141"/>
                                </a:lnTo>
                                <a:lnTo>
                                  <a:pt x="0" y="0"/>
                                </a:lnTo>
                              </a:path>
                            </a:pathLst>
                          </a:custGeom>
                          <a:ln w="0" cap="flat">
                            <a:miter lim="127000"/>
                          </a:ln>
                        </wps:spPr>
                        <wps:style>
                          <a:lnRef idx="0">
                            <a:srgbClr val="000000">
                              <a:alpha val="0"/>
                            </a:srgbClr>
                          </a:lnRef>
                          <a:fillRef idx="1">
                            <a:srgbClr val="D1C8C2"/>
                          </a:fillRef>
                          <a:effectRef idx="0">
                            <a:scrgbClr r="0" g="0" b="0"/>
                          </a:effectRef>
                          <a:fontRef idx="none"/>
                        </wps:style>
                        <wps:bodyPr/>
                      </wps:wsp>
                      <wps:wsp>
                        <wps:cNvPr id="22534" name="Rectangle 22534"/>
                        <wps:cNvSpPr/>
                        <wps:spPr>
                          <a:xfrm>
                            <a:off x="2188800" y="1156134"/>
                            <a:ext cx="34964" cy="203030"/>
                          </a:xfrm>
                          <a:prstGeom prst="rect">
                            <a:avLst/>
                          </a:prstGeom>
                          <a:ln>
                            <a:noFill/>
                          </a:ln>
                        </wps:spPr>
                        <wps:txbx>
                          <w:txbxContent>
                            <w:p w14:paraId="127BCED0" w14:textId="77777777" w:rsidR="00286247" w:rsidRDefault="00000000">
                              <w:pPr>
                                <w:spacing w:after="160" w:line="259" w:lineRule="auto"/>
                                <w:ind w:left="0" w:firstLine="0"/>
                                <w:jc w:val="left"/>
                              </w:pPr>
                              <w:r>
                                <w:rPr>
                                  <w:rFonts w:ascii="Calibri" w:eastAsia="Calibri" w:hAnsi="Calibri" w:cs="Calibri"/>
                                  <w:w w:val="84"/>
                                  <w:sz w:val="20"/>
                                </w:rPr>
                                <w:t>,</w:t>
                              </w:r>
                            </w:p>
                          </w:txbxContent>
                        </wps:txbx>
                        <wps:bodyPr horzOverflow="overflow" vert="horz" lIns="0" tIns="0" rIns="0" bIns="0" rtlCol="0">
                          <a:noAutofit/>
                        </wps:bodyPr>
                      </wps:wsp>
                      <wps:wsp>
                        <wps:cNvPr id="404081" name="Shape 404081"/>
                        <wps:cNvSpPr/>
                        <wps:spPr>
                          <a:xfrm>
                            <a:off x="1587602" y="1552784"/>
                            <a:ext cx="38100" cy="112141"/>
                          </a:xfrm>
                          <a:custGeom>
                            <a:avLst/>
                            <a:gdLst/>
                            <a:ahLst/>
                            <a:cxnLst/>
                            <a:rect l="0" t="0" r="0" b="0"/>
                            <a:pathLst>
                              <a:path w="38100" h="112141">
                                <a:moveTo>
                                  <a:pt x="0" y="0"/>
                                </a:moveTo>
                                <a:lnTo>
                                  <a:pt x="38100" y="0"/>
                                </a:lnTo>
                                <a:lnTo>
                                  <a:pt x="38100" y="112141"/>
                                </a:lnTo>
                                <a:lnTo>
                                  <a:pt x="0" y="112141"/>
                                </a:lnTo>
                                <a:lnTo>
                                  <a:pt x="0" y="0"/>
                                </a:lnTo>
                              </a:path>
                            </a:pathLst>
                          </a:custGeom>
                          <a:ln w="0" cap="flat">
                            <a:miter lim="127000"/>
                          </a:ln>
                        </wps:spPr>
                        <wps:style>
                          <a:lnRef idx="0">
                            <a:srgbClr val="000000">
                              <a:alpha val="0"/>
                            </a:srgbClr>
                          </a:lnRef>
                          <a:fillRef idx="1">
                            <a:srgbClr val="F2922C"/>
                          </a:fillRef>
                          <a:effectRef idx="0">
                            <a:scrgbClr r="0" g="0" b="0"/>
                          </a:effectRef>
                          <a:fontRef idx="none"/>
                        </wps:style>
                        <wps:bodyPr/>
                      </wps:wsp>
                      <wps:wsp>
                        <wps:cNvPr id="22536" name="Rectangle 22536"/>
                        <wps:cNvSpPr/>
                        <wps:spPr>
                          <a:xfrm>
                            <a:off x="1587600" y="1501734"/>
                            <a:ext cx="34964" cy="203030"/>
                          </a:xfrm>
                          <a:prstGeom prst="rect">
                            <a:avLst/>
                          </a:prstGeom>
                          <a:ln>
                            <a:noFill/>
                          </a:ln>
                        </wps:spPr>
                        <wps:txbx>
                          <w:txbxContent>
                            <w:p w14:paraId="1A462817" w14:textId="77777777" w:rsidR="00286247" w:rsidRDefault="00000000">
                              <w:pPr>
                                <w:spacing w:after="160" w:line="259" w:lineRule="auto"/>
                                <w:ind w:left="0" w:firstLine="0"/>
                                <w:jc w:val="left"/>
                              </w:pPr>
                              <w:r>
                                <w:rPr>
                                  <w:rFonts w:ascii="Calibri" w:eastAsia="Calibri" w:hAnsi="Calibri" w:cs="Calibri"/>
                                  <w:w w:val="84"/>
                                  <w:sz w:val="20"/>
                                </w:rPr>
                                <w:t>,</w:t>
                              </w:r>
                            </w:p>
                          </w:txbxContent>
                        </wps:txbx>
                        <wps:bodyPr horzOverflow="overflow" vert="horz" lIns="0" tIns="0" rIns="0" bIns="0" rtlCol="0">
                          <a:noAutofit/>
                        </wps:bodyPr>
                      </wps:wsp>
                      <wps:wsp>
                        <wps:cNvPr id="22538" name="Rectangle 22538"/>
                        <wps:cNvSpPr/>
                        <wps:spPr>
                          <a:xfrm>
                            <a:off x="913681" y="223213"/>
                            <a:ext cx="34964" cy="203030"/>
                          </a:xfrm>
                          <a:prstGeom prst="rect">
                            <a:avLst/>
                          </a:prstGeom>
                          <a:ln>
                            <a:noFill/>
                          </a:ln>
                        </wps:spPr>
                        <wps:txbx>
                          <w:txbxContent>
                            <w:p w14:paraId="1D0854D1" w14:textId="77777777" w:rsidR="00286247" w:rsidRDefault="00000000">
                              <w:pPr>
                                <w:spacing w:after="160" w:line="259" w:lineRule="auto"/>
                                <w:ind w:left="0" w:firstLine="0"/>
                                <w:jc w:val="left"/>
                              </w:pPr>
                              <w:r>
                                <w:rPr>
                                  <w:rFonts w:ascii="Calibri" w:eastAsia="Calibri" w:hAnsi="Calibri" w:cs="Calibri"/>
                                  <w:w w:val="84"/>
                                  <w:sz w:val="20"/>
                                </w:rPr>
                                <w:t>,</w:t>
                              </w:r>
                            </w:p>
                          </w:txbxContent>
                        </wps:txbx>
                        <wps:bodyPr horzOverflow="overflow" vert="horz" lIns="0" tIns="0" rIns="0" bIns="0" rtlCol="0">
                          <a:noAutofit/>
                        </wps:bodyPr>
                      </wps:wsp>
                    </wpg:wgp>
                  </a:graphicData>
                </a:graphic>
              </wp:inline>
            </w:drawing>
          </mc:Choice>
          <mc:Fallback xmlns:a="http://schemas.openxmlformats.org/drawingml/2006/main">
            <w:pict>
              <v:group id="Group 345374" style="width:216pt;height:162pt;mso-position-horizontal-relative:char;mso-position-vertical-relative:line" coordsize="27432,20574">
                <v:shape id="Picture 22478" style="position:absolute;width:27432;height:20574;left:0;top:0;" filled="f">
                  <v:imagedata r:id="rId303"/>
                </v:shape>
                <v:rect id="Rectangle 22520" style="position:absolute;width:349;height:2030;left:5166;top:6145;" filled="f" stroked="f">
                  <v:textbox inset="0,0,0,0">
                    <w:txbxContent>
                      <w:p>
                        <w:pPr>
                          <w:spacing w:before="0" w:after="160" w:line="259" w:lineRule="auto"/>
                          <w:ind w:left="0" w:firstLine="0"/>
                          <w:jc w:val="left"/>
                        </w:pPr>
                        <w:r>
                          <w:rPr>
                            <w:rFonts w:cs="Calibri" w:hAnsi="Calibri" w:eastAsia="Calibri" w:ascii="Calibri"/>
                            <w:w w:val="84"/>
                            <w:sz w:val="20"/>
                          </w:rPr>
                          <w:t xml:space="preserve">,</w:t>
                        </w:r>
                      </w:p>
                    </w:txbxContent>
                  </v:textbox>
                </v:rect>
                <v:rect id="Rectangle 22522" style="position:absolute;width:349;height:2030;left:6426;top:4111;" filled="f" stroked="f">
                  <v:textbox inset="0,0,0,0">
                    <w:txbxContent>
                      <w:p>
                        <w:pPr>
                          <w:spacing w:before="0" w:after="160" w:line="259" w:lineRule="auto"/>
                          <w:ind w:left="0" w:firstLine="0"/>
                          <w:jc w:val="left"/>
                        </w:pPr>
                        <w:r>
                          <w:rPr>
                            <w:rFonts w:cs="Calibri" w:hAnsi="Calibri" w:eastAsia="Calibri" w:ascii="Calibri"/>
                            <w:w w:val="84"/>
                            <w:sz w:val="20"/>
                          </w:rPr>
                          <w:t xml:space="preserve">,</w:t>
                        </w:r>
                      </w:p>
                    </w:txbxContent>
                  </v:textbox>
                </v:rect>
                <v:rect id="Rectangle 22524" style="position:absolute;width:349;height:2030;left:12798;top:547;" filled="f" stroked="f">
                  <v:textbox inset="0,0,0,0">
                    <w:txbxContent>
                      <w:p>
                        <w:pPr>
                          <w:spacing w:before="0" w:after="160" w:line="259" w:lineRule="auto"/>
                          <w:ind w:left="0" w:firstLine="0"/>
                          <w:jc w:val="left"/>
                        </w:pPr>
                        <w:r>
                          <w:rPr>
                            <w:rFonts w:cs="Calibri" w:hAnsi="Calibri" w:eastAsia="Calibri" w:ascii="Calibri"/>
                            <w:w w:val="84"/>
                            <w:sz w:val="20"/>
                          </w:rPr>
                          <w:t xml:space="preserve">,</w:t>
                        </w:r>
                      </w:p>
                    </w:txbxContent>
                  </v:textbox>
                </v:rect>
                <v:rect id="Rectangle 22526" style="position:absolute;width:349;height:2030;left:22482;top:835;" filled="f" stroked="f">
                  <v:textbox inset="0,0,0,0">
                    <w:txbxContent>
                      <w:p>
                        <w:pPr>
                          <w:spacing w:before="0" w:after="160" w:line="259" w:lineRule="auto"/>
                          <w:ind w:left="0" w:firstLine="0"/>
                          <w:jc w:val="left"/>
                        </w:pPr>
                        <w:r>
                          <w:rPr>
                            <w:rFonts w:cs="Calibri" w:hAnsi="Calibri" w:eastAsia="Calibri" w:ascii="Calibri"/>
                            <w:w w:val="84"/>
                            <w:sz w:val="20"/>
                          </w:rPr>
                          <w:t xml:space="preserve">,</w:t>
                        </w:r>
                      </w:p>
                    </w:txbxContent>
                  </v:textbox>
                </v:rect>
                <v:rect id="Rectangle 22528" style="position:absolute;width:349;height:2030;left:22557;top:1872;" filled="f" stroked="f">
                  <v:textbox inset="0,0,0,0">
                    <w:txbxContent>
                      <w:p>
                        <w:pPr>
                          <w:spacing w:before="0" w:after="160" w:line="259" w:lineRule="auto"/>
                          <w:ind w:left="0" w:firstLine="0"/>
                          <w:jc w:val="left"/>
                        </w:pPr>
                        <w:r>
                          <w:rPr>
                            <w:rFonts w:cs="Calibri" w:hAnsi="Calibri" w:eastAsia="Calibri" w:ascii="Calibri"/>
                            <w:w w:val="84"/>
                            <w:sz w:val="20"/>
                          </w:rPr>
                          <w:t xml:space="preserve">,</w:t>
                        </w:r>
                      </w:p>
                    </w:txbxContent>
                  </v:textbox>
                </v:rect>
                <v:rect id="Rectangle 22530" style="position:absolute;width:349;height:2030;left:22543;top:2952;" filled="f" stroked="f">
                  <v:textbox inset="0,0,0,0">
                    <w:txbxContent>
                      <w:p>
                        <w:pPr>
                          <w:spacing w:before="0" w:after="160" w:line="259" w:lineRule="auto"/>
                          <w:ind w:left="0" w:firstLine="0"/>
                          <w:jc w:val="left"/>
                        </w:pPr>
                        <w:r>
                          <w:rPr>
                            <w:rFonts w:cs="Calibri" w:hAnsi="Calibri" w:eastAsia="Calibri" w:ascii="Calibri"/>
                            <w:w w:val="84"/>
                            <w:sz w:val="20"/>
                          </w:rPr>
                          <w:t xml:space="preserve">,</w:t>
                        </w:r>
                      </w:p>
                    </w:txbxContent>
                  </v:textbox>
                </v:rect>
                <v:rect id="Rectangle 22532" style="position:absolute;width:349;height:2030;left:4356;top:8737;" filled="f" stroked="f">
                  <v:textbox inset="0,0,0,0">
                    <w:txbxContent>
                      <w:p>
                        <w:pPr>
                          <w:spacing w:before="0" w:after="160" w:line="259" w:lineRule="auto"/>
                          <w:ind w:left="0" w:firstLine="0"/>
                          <w:jc w:val="left"/>
                        </w:pPr>
                        <w:r>
                          <w:rPr>
                            <w:rFonts w:cs="Calibri" w:hAnsi="Calibri" w:eastAsia="Calibri" w:ascii="Calibri"/>
                            <w:w w:val="84"/>
                            <w:sz w:val="20"/>
                          </w:rPr>
                          <w:t xml:space="preserve">,</w:t>
                        </w:r>
                      </w:p>
                    </w:txbxContent>
                  </v:textbox>
                </v:rect>
                <v:shape id="Shape 404082" style="position:absolute;width:381;height:1121;left:21887;top:12071;" coordsize="38100,112141" path="m0,0l38100,0l38100,112141l0,112141l0,0">
                  <v:stroke weight="0pt" endcap="flat" joinstyle="miter" miterlimit="10" on="false" color="#000000" opacity="0"/>
                  <v:fill on="true" color="#d1c8c2"/>
                </v:shape>
                <v:rect id="Rectangle 22534" style="position:absolute;width:349;height:2030;left:21888;top:11561;" filled="f" stroked="f">
                  <v:textbox inset="0,0,0,0">
                    <w:txbxContent>
                      <w:p>
                        <w:pPr>
                          <w:spacing w:before="0" w:after="160" w:line="259" w:lineRule="auto"/>
                          <w:ind w:left="0" w:firstLine="0"/>
                          <w:jc w:val="left"/>
                        </w:pPr>
                        <w:r>
                          <w:rPr>
                            <w:rFonts w:cs="Calibri" w:hAnsi="Calibri" w:eastAsia="Calibri" w:ascii="Calibri"/>
                            <w:w w:val="84"/>
                            <w:sz w:val="20"/>
                          </w:rPr>
                          <w:t xml:space="preserve">,</w:t>
                        </w:r>
                      </w:p>
                    </w:txbxContent>
                  </v:textbox>
                </v:rect>
                <v:shape id="Shape 404083" style="position:absolute;width:381;height:1121;left:15876;top:15527;" coordsize="38100,112141" path="m0,0l38100,0l38100,112141l0,112141l0,0">
                  <v:stroke weight="0pt" endcap="flat" joinstyle="miter" miterlimit="10" on="false" color="#000000" opacity="0"/>
                  <v:fill on="true" color="#f2922c"/>
                </v:shape>
                <v:rect id="Rectangle 22536" style="position:absolute;width:349;height:2030;left:15876;top:15017;" filled="f" stroked="f">
                  <v:textbox inset="0,0,0,0">
                    <w:txbxContent>
                      <w:p>
                        <w:pPr>
                          <w:spacing w:before="0" w:after="160" w:line="259" w:lineRule="auto"/>
                          <w:ind w:left="0" w:firstLine="0"/>
                          <w:jc w:val="left"/>
                        </w:pPr>
                        <w:r>
                          <w:rPr>
                            <w:rFonts w:cs="Calibri" w:hAnsi="Calibri" w:eastAsia="Calibri" w:ascii="Calibri"/>
                            <w:w w:val="84"/>
                            <w:sz w:val="20"/>
                          </w:rPr>
                          <w:t xml:space="preserve">,</w:t>
                        </w:r>
                      </w:p>
                    </w:txbxContent>
                  </v:textbox>
                </v:rect>
                <v:rect id="Rectangle 22538" style="position:absolute;width:349;height:2030;left:9136;top:2232;" filled="f" stroked="f">
                  <v:textbox inset="0,0,0,0">
                    <w:txbxContent>
                      <w:p>
                        <w:pPr>
                          <w:spacing w:before="0" w:after="160" w:line="259" w:lineRule="auto"/>
                          <w:ind w:left="0" w:firstLine="0"/>
                          <w:jc w:val="left"/>
                        </w:pPr>
                        <w:r>
                          <w:rPr>
                            <w:rFonts w:cs="Calibri" w:hAnsi="Calibri" w:eastAsia="Calibri" w:ascii="Calibri"/>
                            <w:w w:val="84"/>
                            <w:sz w:val="20"/>
                          </w:rPr>
                          <w:t xml:space="preserve">,</w:t>
                        </w:r>
                      </w:p>
                    </w:txbxContent>
                  </v:textbox>
                </v:rect>
              </v:group>
            </w:pict>
          </mc:Fallback>
        </mc:AlternateContent>
      </w:r>
    </w:p>
    <w:p w14:paraId="2F475160" w14:textId="77777777" w:rsidR="00286247" w:rsidRDefault="00000000">
      <w:pPr>
        <w:spacing w:after="108"/>
        <w:ind w:left="407" w:right="2"/>
      </w:pPr>
      <w:r>
        <w:t>Hãy xác định 7 kim loại phổ biến nhất và sắp xếp theo thứ tự giảm dần.</w:t>
      </w:r>
    </w:p>
    <w:p w14:paraId="5E09ACC9" w14:textId="77777777" w:rsidR="00286247" w:rsidRDefault="00000000">
      <w:pPr>
        <w:spacing w:after="93" w:line="262" w:lineRule="auto"/>
        <w:ind w:left="407" w:right="2"/>
      </w:pPr>
      <w:r>
        <w:rPr>
          <w:b/>
        </w:rPr>
        <w:t>Nhiệm vụ 2.2: Thành phần, tên gọi một số loại quặng kim loại</w:t>
      </w:r>
    </w:p>
    <w:p w14:paraId="34367DDA" w14:textId="77777777" w:rsidR="00286247" w:rsidRDefault="00000000">
      <w:pPr>
        <w:spacing w:after="0"/>
        <w:ind w:left="407" w:right="2"/>
      </w:pPr>
      <w:r>
        <w:t>Tìm hiểu công thức hoá học và tên gọi một số quặng của Al, Zn, Fe, Cu, Na và Ca mà em biết và viết vào bảng phân loại sau.</w:t>
      </w:r>
    </w:p>
    <w:tbl>
      <w:tblPr>
        <w:tblStyle w:val="TableGrid"/>
        <w:tblW w:w="8494" w:type="dxa"/>
        <w:tblInd w:w="402" w:type="dxa"/>
        <w:tblCellMar>
          <w:top w:w="39" w:type="dxa"/>
          <w:left w:w="108" w:type="dxa"/>
          <w:bottom w:w="0" w:type="dxa"/>
          <w:right w:w="115" w:type="dxa"/>
        </w:tblCellMar>
        <w:tblLook w:val="04A0" w:firstRow="1" w:lastRow="0" w:firstColumn="1" w:lastColumn="0" w:noHBand="0" w:noVBand="1"/>
      </w:tblPr>
      <w:tblGrid>
        <w:gridCol w:w="2268"/>
        <w:gridCol w:w="6226"/>
      </w:tblGrid>
      <w:tr w:rsidR="00286247" w14:paraId="13A2FC3B" w14:textId="77777777">
        <w:trPr>
          <w:trHeight w:val="690"/>
        </w:trPr>
        <w:tc>
          <w:tcPr>
            <w:tcW w:w="2268" w:type="dxa"/>
            <w:tcBorders>
              <w:top w:val="single" w:sz="4" w:space="0" w:color="65A3CF"/>
              <w:left w:val="single" w:sz="4" w:space="0" w:color="65A3CF"/>
              <w:bottom w:val="single" w:sz="4" w:space="0" w:color="65A3CF"/>
              <w:right w:val="single" w:sz="4" w:space="0" w:color="65A3CF"/>
            </w:tcBorders>
            <w:shd w:val="clear" w:color="auto" w:fill="D1E9F5"/>
          </w:tcPr>
          <w:p w14:paraId="2986DE14" w14:textId="77777777" w:rsidR="00286247" w:rsidRDefault="00000000">
            <w:pPr>
              <w:spacing w:after="0" w:line="259" w:lineRule="auto"/>
              <w:ind w:left="0" w:firstLine="0"/>
              <w:jc w:val="center"/>
            </w:pPr>
            <w:r>
              <w:rPr>
                <w:b/>
              </w:rPr>
              <w:t>Thành phần chính của quặng</w:t>
            </w:r>
          </w:p>
        </w:tc>
        <w:tc>
          <w:tcPr>
            <w:tcW w:w="6226"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36025C7D" w14:textId="77777777" w:rsidR="00286247" w:rsidRDefault="00000000">
            <w:pPr>
              <w:spacing w:after="0" w:line="259" w:lineRule="auto"/>
              <w:ind w:left="7" w:firstLine="0"/>
              <w:jc w:val="center"/>
            </w:pPr>
            <w:r>
              <w:rPr>
                <w:b/>
              </w:rPr>
              <w:t>Công thức (tên gọi)</w:t>
            </w:r>
          </w:p>
        </w:tc>
      </w:tr>
      <w:tr w:rsidR="00286247" w14:paraId="3C1D446A" w14:textId="77777777">
        <w:trPr>
          <w:trHeight w:val="409"/>
        </w:trPr>
        <w:tc>
          <w:tcPr>
            <w:tcW w:w="2268" w:type="dxa"/>
            <w:tcBorders>
              <w:top w:val="single" w:sz="4" w:space="0" w:color="65A3CF"/>
              <w:left w:val="single" w:sz="4" w:space="0" w:color="65A3CF"/>
              <w:bottom w:val="single" w:sz="4" w:space="0" w:color="65A3CF"/>
              <w:right w:val="single" w:sz="4" w:space="0" w:color="65A3CF"/>
            </w:tcBorders>
          </w:tcPr>
          <w:p w14:paraId="6EB32E96" w14:textId="77777777" w:rsidR="00286247" w:rsidRDefault="00000000">
            <w:pPr>
              <w:spacing w:after="0" w:line="259" w:lineRule="auto"/>
              <w:ind w:left="0" w:firstLine="0"/>
              <w:jc w:val="left"/>
            </w:pPr>
            <w:r>
              <w:t xml:space="preserve">Oxide </w:t>
            </w:r>
          </w:p>
        </w:tc>
        <w:tc>
          <w:tcPr>
            <w:tcW w:w="6226" w:type="dxa"/>
            <w:tcBorders>
              <w:top w:val="single" w:sz="4" w:space="0" w:color="65A3CF"/>
              <w:left w:val="single" w:sz="4" w:space="0" w:color="65A3CF"/>
              <w:bottom w:val="single" w:sz="4" w:space="0" w:color="65A3CF"/>
              <w:right w:val="single" w:sz="4" w:space="0" w:color="65A3CF"/>
            </w:tcBorders>
          </w:tcPr>
          <w:p w14:paraId="6B0F1172" w14:textId="77777777" w:rsidR="00286247" w:rsidRDefault="00286247">
            <w:pPr>
              <w:spacing w:after="160" w:line="259" w:lineRule="auto"/>
              <w:ind w:left="0" w:firstLine="0"/>
              <w:jc w:val="left"/>
            </w:pPr>
          </w:p>
        </w:tc>
      </w:tr>
      <w:tr w:rsidR="00286247" w14:paraId="6C72E771" w14:textId="77777777">
        <w:trPr>
          <w:trHeight w:val="409"/>
        </w:trPr>
        <w:tc>
          <w:tcPr>
            <w:tcW w:w="2268" w:type="dxa"/>
            <w:tcBorders>
              <w:top w:val="single" w:sz="4" w:space="0" w:color="65A3CF"/>
              <w:left w:val="single" w:sz="4" w:space="0" w:color="65A3CF"/>
              <w:bottom w:val="single" w:sz="4" w:space="0" w:color="65A3CF"/>
              <w:right w:val="single" w:sz="4" w:space="0" w:color="65A3CF"/>
            </w:tcBorders>
          </w:tcPr>
          <w:p w14:paraId="49D6760B" w14:textId="77777777" w:rsidR="00286247" w:rsidRDefault="00000000">
            <w:pPr>
              <w:spacing w:after="0" w:line="259" w:lineRule="auto"/>
              <w:ind w:left="0" w:firstLine="0"/>
              <w:jc w:val="left"/>
            </w:pPr>
            <w:r>
              <w:t>Muối sulfide</w:t>
            </w:r>
          </w:p>
        </w:tc>
        <w:tc>
          <w:tcPr>
            <w:tcW w:w="6226" w:type="dxa"/>
            <w:tcBorders>
              <w:top w:val="single" w:sz="4" w:space="0" w:color="65A3CF"/>
              <w:left w:val="single" w:sz="4" w:space="0" w:color="65A3CF"/>
              <w:bottom w:val="single" w:sz="4" w:space="0" w:color="65A3CF"/>
              <w:right w:val="single" w:sz="4" w:space="0" w:color="65A3CF"/>
            </w:tcBorders>
          </w:tcPr>
          <w:p w14:paraId="437B4E2D" w14:textId="77777777" w:rsidR="00286247" w:rsidRDefault="00286247">
            <w:pPr>
              <w:spacing w:after="160" w:line="259" w:lineRule="auto"/>
              <w:ind w:left="0" w:firstLine="0"/>
              <w:jc w:val="left"/>
            </w:pPr>
          </w:p>
        </w:tc>
      </w:tr>
      <w:tr w:rsidR="00286247" w14:paraId="273D304A" w14:textId="77777777">
        <w:trPr>
          <w:trHeight w:val="409"/>
        </w:trPr>
        <w:tc>
          <w:tcPr>
            <w:tcW w:w="2268" w:type="dxa"/>
            <w:tcBorders>
              <w:top w:val="single" w:sz="4" w:space="0" w:color="65A3CF"/>
              <w:left w:val="single" w:sz="4" w:space="0" w:color="65A3CF"/>
              <w:bottom w:val="single" w:sz="4" w:space="0" w:color="65A3CF"/>
              <w:right w:val="single" w:sz="4" w:space="0" w:color="65A3CF"/>
            </w:tcBorders>
          </w:tcPr>
          <w:p w14:paraId="0F25C4C1" w14:textId="77777777" w:rsidR="00286247" w:rsidRDefault="00000000">
            <w:pPr>
              <w:spacing w:after="0" w:line="259" w:lineRule="auto"/>
              <w:ind w:left="0" w:firstLine="0"/>
              <w:jc w:val="left"/>
            </w:pPr>
            <w:r>
              <w:t>Muối chloride</w:t>
            </w:r>
          </w:p>
        </w:tc>
        <w:tc>
          <w:tcPr>
            <w:tcW w:w="6226" w:type="dxa"/>
            <w:tcBorders>
              <w:top w:val="single" w:sz="4" w:space="0" w:color="65A3CF"/>
              <w:left w:val="single" w:sz="4" w:space="0" w:color="65A3CF"/>
              <w:bottom w:val="single" w:sz="4" w:space="0" w:color="65A3CF"/>
              <w:right w:val="single" w:sz="4" w:space="0" w:color="65A3CF"/>
            </w:tcBorders>
          </w:tcPr>
          <w:p w14:paraId="36F9C667" w14:textId="77777777" w:rsidR="00286247" w:rsidRDefault="00286247">
            <w:pPr>
              <w:spacing w:after="160" w:line="259" w:lineRule="auto"/>
              <w:ind w:left="0" w:firstLine="0"/>
              <w:jc w:val="left"/>
            </w:pPr>
          </w:p>
        </w:tc>
      </w:tr>
      <w:tr w:rsidR="00286247" w14:paraId="5E37BD08" w14:textId="77777777">
        <w:trPr>
          <w:trHeight w:val="409"/>
        </w:trPr>
        <w:tc>
          <w:tcPr>
            <w:tcW w:w="2268" w:type="dxa"/>
            <w:tcBorders>
              <w:top w:val="single" w:sz="4" w:space="0" w:color="65A3CF"/>
              <w:left w:val="single" w:sz="4" w:space="0" w:color="65A3CF"/>
              <w:bottom w:val="single" w:sz="4" w:space="0" w:color="65A3CF"/>
              <w:right w:val="single" w:sz="4" w:space="0" w:color="65A3CF"/>
            </w:tcBorders>
          </w:tcPr>
          <w:p w14:paraId="71725CAC" w14:textId="77777777" w:rsidR="00286247" w:rsidRDefault="00000000">
            <w:pPr>
              <w:spacing w:after="0" w:line="259" w:lineRule="auto"/>
              <w:ind w:left="0" w:firstLine="0"/>
              <w:jc w:val="left"/>
            </w:pPr>
            <w:r>
              <w:t>Muối carbonate</w:t>
            </w:r>
          </w:p>
        </w:tc>
        <w:tc>
          <w:tcPr>
            <w:tcW w:w="6226" w:type="dxa"/>
            <w:tcBorders>
              <w:top w:val="single" w:sz="4" w:space="0" w:color="65A3CF"/>
              <w:left w:val="single" w:sz="4" w:space="0" w:color="65A3CF"/>
              <w:bottom w:val="single" w:sz="4" w:space="0" w:color="65A3CF"/>
              <w:right w:val="single" w:sz="4" w:space="0" w:color="65A3CF"/>
            </w:tcBorders>
          </w:tcPr>
          <w:p w14:paraId="4B5A31DD" w14:textId="77777777" w:rsidR="00286247" w:rsidRDefault="00286247">
            <w:pPr>
              <w:spacing w:after="160" w:line="259" w:lineRule="auto"/>
              <w:ind w:left="0" w:firstLine="0"/>
              <w:jc w:val="left"/>
            </w:pPr>
          </w:p>
        </w:tc>
      </w:tr>
    </w:tbl>
    <w:p w14:paraId="1B5BBC44" w14:textId="77777777" w:rsidR="00286247" w:rsidRDefault="00000000">
      <w:pPr>
        <w:spacing w:after="0" w:line="359" w:lineRule="auto"/>
        <w:ind w:left="268" w:right="6701" w:hanging="283"/>
        <w:jc w:val="left"/>
      </w:pPr>
      <w:r>
        <w:rPr>
          <w:rFonts w:ascii="Calibri" w:eastAsia="Calibri" w:hAnsi="Calibri" w:cs="Calibri"/>
          <w:b/>
          <w:i/>
          <w:color w:val="0BACB1"/>
        </w:rPr>
        <w:t xml:space="preserve">2.3. Sản phẩm </w:t>
      </w:r>
      <w:r>
        <w:rPr>
          <w:b/>
        </w:rPr>
        <w:t>Nhiệm vụ 2.1:</w:t>
      </w:r>
    </w:p>
    <w:p w14:paraId="295246CF" w14:textId="77777777" w:rsidR="00286247" w:rsidRDefault="00000000">
      <w:pPr>
        <w:ind w:left="278" w:right="2"/>
      </w:pPr>
      <w:r>
        <w:t>1. a) Nhận xét chung về dạng tồn tại của các kim loại trong vỏ Trái Đất: chủ yếu tồn tại ở dạng hợp chất (oxide, muối) trong thành phần của quặng.</w:t>
      </w:r>
    </w:p>
    <w:p w14:paraId="54733F53" w14:textId="77777777" w:rsidR="00286247" w:rsidRDefault="00000000">
      <w:pPr>
        <w:ind w:left="278" w:right="2"/>
      </w:pPr>
      <w:r>
        <w:t>b) Kể tên một số kim loại: Ag, Au. Nhận xét được đặc điểm chung là mức độ hoạt động hoá học yếu.</w:t>
      </w:r>
    </w:p>
    <w:p w14:paraId="645141F8" w14:textId="77777777" w:rsidR="00286247" w:rsidRDefault="00000000">
      <w:pPr>
        <w:numPr>
          <w:ilvl w:val="0"/>
          <w:numId w:val="384"/>
        </w:numPr>
        <w:spacing w:after="108"/>
        <w:ind w:right="2" w:hanging="241"/>
      </w:pPr>
      <w:r>
        <w:t>Xác định và sắp xếp được 7 kim loại: Al, Fe, Ca, Na, Mg, K, Ti.</w:t>
      </w:r>
    </w:p>
    <w:p w14:paraId="1C5CB9BD" w14:textId="77777777" w:rsidR="00286247" w:rsidRDefault="00000000">
      <w:pPr>
        <w:spacing w:after="93" w:line="262" w:lineRule="auto"/>
        <w:ind w:left="278" w:right="2"/>
      </w:pPr>
      <w:r>
        <w:rPr>
          <w:b/>
        </w:rPr>
        <w:t>Nhiệm vụ 2.2: Thành phần, tên gọi một số loại quặng kim loại</w:t>
      </w:r>
    </w:p>
    <w:p w14:paraId="2C4E37B1" w14:textId="77777777" w:rsidR="00286247" w:rsidRDefault="00000000">
      <w:pPr>
        <w:spacing w:after="0"/>
        <w:ind w:left="278" w:right="2"/>
      </w:pPr>
      <w:r>
        <w:t>Tìm hiểu được công thức hoá học và tên gọi một số quặng của Al, Zn, Fe, Cu, Na, Ca và viết vào bảng.</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2268"/>
        <w:gridCol w:w="6226"/>
      </w:tblGrid>
      <w:tr w:rsidR="00286247" w14:paraId="1C0A51F6" w14:textId="77777777">
        <w:trPr>
          <w:trHeight w:val="690"/>
        </w:trPr>
        <w:tc>
          <w:tcPr>
            <w:tcW w:w="2268" w:type="dxa"/>
            <w:tcBorders>
              <w:top w:val="single" w:sz="4" w:space="0" w:color="65A3CF"/>
              <w:left w:val="single" w:sz="4" w:space="0" w:color="65A3CF"/>
              <w:bottom w:val="single" w:sz="4" w:space="0" w:color="65A3CF"/>
              <w:right w:val="single" w:sz="4" w:space="0" w:color="65A3CF"/>
            </w:tcBorders>
            <w:shd w:val="clear" w:color="auto" w:fill="D1E9F5"/>
          </w:tcPr>
          <w:p w14:paraId="4FBB4556" w14:textId="77777777" w:rsidR="00286247" w:rsidRDefault="00000000">
            <w:pPr>
              <w:spacing w:after="0" w:line="259" w:lineRule="auto"/>
              <w:ind w:left="0" w:firstLine="0"/>
              <w:jc w:val="center"/>
            </w:pPr>
            <w:r>
              <w:rPr>
                <w:b/>
              </w:rPr>
              <w:t>Thành phần chính của quặng</w:t>
            </w:r>
          </w:p>
        </w:tc>
        <w:tc>
          <w:tcPr>
            <w:tcW w:w="6226"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5E5FCB62" w14:textId="77777777" w:rsidR="00286247" w:rsidRDefault="00000000">
            <w:pPr>
              <w:spacing w:after="0" w:line="259" w:lineRule="auto"/>
              <w:ind w:left="7" w:firstLine="0"/>
              <w:jc w:val="center"/>
            </w:pPr>
            <w:r>
              <w:rPr>
                <w:b/>
              </w:rPr>
              <w:t>Công thức (tên gọi)</w:t>
            </w:r>
          </w:p>
        </w:tc>
      </w:tr>
      <w:tr w:rsidR="00286247" w14:paraId="0EF7B790" w14:textId="77777777">
        <w:trPr>
          <w:trHeight w:val="409"/>
        </w:trPr>
        <w:tc>
          <w:tcPr>
            <w:tcW w:w="2268" w:type="dxa"/>
            <w:tcBorders>
              <w:top w:val="single" w:sz="4" w:space="0" w:color="65A3CF"/>
              <w:left w:val="single" w:sz="4" w:space="0" w:color="65A3CF"/>
              <w:bottom w:val="single" w:sz="4" w:space="0" w:color="65A3CF"/>
              <w:right w:val="single" w:sz="4" w:space="0" w:color="65A3CF"/>
            </w:tcBorders>
          </w:tcPr>
          <w:p w14:paraId="52F6F84C" w14:textId="77777777" w:rsidR="00286247" w:rsidRDefault="00000000">
            <w:pPr>
              <w:spacing w:after="0" w:line="259" w:lineRule="auto"/>
              <w:ind w:left="0" w:firstLine="0"/>
              <w:jc w:val="left"/>
            </w:pPr>
            <w:r>
              <w:t xml:space="preserve">Oxide </w:t>
            </w:r>
          </w:p>
        </w:tc>
        <w:tc>
          <w:tcPr>
            <w:tcW w:w="6226" w:type="dxa"/>
            <w:tcBorders>
              <w:top w:val="single" w:sz="4" w:space="0" w:color="65A3CF"/>
              <w:left w:val="single" w:sz="4" w:space="0" w:color="65A3CF"/>
              <w:bottom w:val="single" w:sz="4" w:space="0" w:color="65A3CF"/>
              <w:right w:val="single" w:sz="4" w:space="0" w:color="65A3CF"/>
            </w:tcBorders>
          </w:tcPr>
          <w:p w14:paraId="67A062B5" w14:textId="77777777" w:rsidR="00286247" w:rsidRDefault="00000000">
            <w:pPr>
              <w:spacing w:after="0" w:line="259" w:lineRule="auto"/>
              <w:ind w:left="0" w:firstLine="0"/>
              <w:jc w:val="left"/>
            </w:pPr>
            <w:r>
              <w:t>Al</w:t>
            </w:r>
            <w:r>
              <w:rPr>
                <w:sz w:val="22"/>
                <w:vertAlign w:val="subscript"/>
              </w:rPr>
              <w:t>2</w:t>
            </w:r>
            <w:r>
              <w:t>O</w:t>
            </w:r>
            <w:r>
              <w:rPr>
                <w:sz w:val="22"/>
                <w:vertAlign w:val="subscript"/>
              </w:rPr>
              <w:t xml:space="preserve">3 </w:t>
            </w:r>
            <w:r>
              <w:rPr>
                <w:rFonts w:ascii="Segoe UI Symbol" w:eastAsia="Segoe UI Symbol" w:hAnsi="Segoe UI Symbol" w:cs="Segoe UI Symbol"/>
              </w:rPr>
              <w:t>⋅</w:t>
            </w:r>
            <w:r>
              <w:rPr>
                <w:rFonts w:ascii="Segoe UI Symbol" w:eastAsia="Segoe UI Symbol" w:hAnsi="Segoe UI Symbol" w:cs="Segoe UI Symbol"/>
                <w:sz w:val="22"/>
                <w:vertAlign w:val="subscript"/>
              </w:rPr>
              <w:t xml:space="preserve"> </w:t>
            </w:r>
            <w:r>
              <w:t>2H</w:t>
            </w:r>
            <w:r>
              <w:rPr>
                <w:sz w:val="22"/>
                <w:vertAlign w:val="subscript"/>
              </w:rPr>
              <w:t>2</w:t>
            </w:r>
            <w:r>
              <w:t>O (bauxite), Fe</w:t>
            </w:r>
            <w:r>
              <w:rPr>
                <w:sz w:val="22"/>
                <w:vertAlign w:val="subscript"/>
              </w:rPr>
              <w:t>2</w:t>
            </w:r>
            <w:r>
              <w:t>O</w:t>
            </w:r>
            <w:r>
              <w:rPr>
                <w:sz w:val="22"/>
                <w:vertAlign w:val="subscript"/>
              </w:rPr>
              <w:t>3</w:t>
            </w:r>
            <w:r>
              <w:t xml:space="preserve"> (hematite)</w:t>
            </w:r>
          </w:p>
        </w:tc>
      </w:tr>
      <w:tr w:rsidR="00286247" w14:paraId="01B03EE7" w14:textId="77777777">
        <w:trPr>
          <w:trHeight w:val="409"/>
        </w:trPr>
        <w:tc>
          <w:tcPr>
            <w:tcW w:w="2268" w:type="dxa"/>
            <w:tcBorders>
              <w:top w:val="single" w:sz="4" w:space="0" w:color="65A3CF"/>
              <w:left w:val="single" w:sz="4" w:space="0" w:color="65A3CF"/>
              <w:bottom w:val="single" w:sz="4" w:space="0" w:color="65A3CF"/>
              <w:right w:val="single" w:sz="4" w:space="0" w:color="65A3CF"/>
            </w:tcBorders>
          </w:tcPr>
          <w:p w14:paraId="5049C1D0" w14:textId="77777777" w:rsidR="00286247" w:rsidRDefault="00000000">
            <w:pPr>
              <w:spacing w:after="0" w:line="259" w:lineRule="auto"/>
              <w:ind w:left="0" w:firstLine="0"/>
              <w:jc w:val="left"/>
            </w:pPr>
            <w:r>
              <w:t>Muối sulfide</w:t>
            </w:r>
          </w:p>
        </w:tc>
        <w:tc>
          <w:tcPr>
            <w:tcW w:w="6226" w:type="dxa"/>
            <w:tcBorders>
              <w:top w:val="single" w:sz="4" w:space="0" w:color="65A3CF"/>
              <w:left w:val="single" w:sz="4" w:space="0" w:color="65A3CF"/>
              <w:bottom w:val="single" w:sz="4" w:space="0" w:color="65A3CF"/>
              <w:right w:val="single" w:sz="4" w:space="0" w:color="65A3CF"/>
            </w:tcBorders>
          </w:tcPr>
          <w:p w14:paraId="389D32BD" w14:textId="77777777" w:rsidR="00286247" w:rsidRDefault="00000000">
            <w:pPr>
              <w:spacing w:after="0" w:line="259" w:lineRule="auto"/>
              <w:ind w:left="0" w:firstLine="0"/>
              <w:jc w:val="left"/>
            </w:pPr>
            <w:r>
              <w:t>ZnS (zinc blend), FeS</w:t>
            </w:r>
            <w:r>
              <w:rPr>
                <w:sz w:val="22"/>
                <w:vertAlign w:val="subscript"/>
              </w:rPr>
              <w:t>2</w:t>
            </w:r>
            <w:r>
              <w:t xml:space="preserve"> (pyrite), CuS</w:t>
            </w:r>
            <w:r>
              <w:rPr>
                <w:sz w:val="22"/>
                <w:vertAlign w:val="subscript"/>
              </w:rPr>
              <w:t xml:space="preserve"> </w:t>
            </w:r>
            <w:r>
              <w:rPr>
                <w:rFonts w:ascii="Segoe UI Symbol" w:eastAsia="Segoe UI Symbol" w:hAnsi="Segoe UI Symbol" w:cs="Segoe UI Symbol"/>
              </w:rPr>
              <w:t>⋅</w:t>
            </w:r>
            <w:r>
              <w:rPr>
                <w:rFonts w:ascii="Segoe UI Symbol" w:eastAsia="Segoe UI Symbol" w:hAnsi="Segoe UI Symbol" w:cs="Segoe UI Symbol"/>
                <w:sz w:val="22"/>
                <w:vertAlign w:val="subscript"/>
              </w:rPr>
              <w:t xml:space="preserve"> </w:t>
            </w:r>
            <w:r>
              <w:t>FeS (chalcopyrite)</w:t>
            </w:r>
          </w:p>
        </w:tc>
      </w:tr>
      <w:tr w:rsidR="00286247" w14:paraId="5ECC533B" w14:textId="77777777">
        <w:trPr>
          <w:trHeight w:val="409"/>
        </w:trPr>
        <w:tc>
          <w:tcPr>
            <w:tcW w:w="2268" w:type="dxa"/>
            <w:tcBorders>
              <w:top w:val="single" w:sz="4" w:space="0" w:color="65A3CF"/>
              <w:left w:val="single" w:sz="4" w:space="0" w:color="65A3CF"/>
              <w:bottom w:val="single" w:sz="4" w:space="0" w:color="65A3CF"/>
              <w:right w:val="single" w:sz="4" w:space="0" w:color="65A3CF"/>
            </w:tcBorders>
          </w:tcPr>
          <w:p w14:paraId="6169C6E8" w14:textId="77777777" w:rsidR="00286247" w:rsidRDefault="00000000">
            <w:pPr>
              <w:spacing w:after="0" w:line="259" w:lineRule="auto"/>
              <w:ind w:left="0" w:firstLine="0"/>
              <w:jc w:val="left"/>
            </w:pPr>
            <w:r>
              <w:t>Muối chloride</w:t>
            </w:r>
          </w:p>
        </w:tc>
        <w:tc>
          <w:tcPr>
            <w:tcW w:w="6226" w:type="dxa"/>
            <w:tcBorders>
              <w:top w:val="single" w:sz="4" w:space="0" w:color="65A3CF"/>
              <w:left w:val="single" w:sz="4" w:space="0" w:color="65A3CF"/>
              <w:bottom w:val="single" w:sz="4" w:space="0" w:color="65A3CF"/>
              <w:right w:val="single" w:sz="4" w:space="0" w:color="65A3CF"/>
            </w:tcBorders>
          </w:tcPr>
          <w:p w14:paraId="3200ABD2" w14:textId="77777777" w:rsidR="00286247" w:rsidRDefault="00000000">
            <w:pPr>
              <w:spacing w:after="0" w:line="259" w:lineRule="auto"/>
              <w:ind w:left="0" w:firstLine="0"/>
              <w:jc w:val="left"/>
            </w:pPr>
            <w:r>
              <w:t>NaCl (halite)</w:t>
            </w:r>
          </w:p>
        </w:tc>
      </w:tr>
      <w:tr w:rsidR="00286247" w14:paraId="0ECF3858" w14:textId="77777777">
        <w:trPr>
          <w:trHeight w:val="409"/>
        </w:trPr>
        <w:tc>
          <w:tcPr>
            <w:tcW w:w="2268" w:type="dxa"/>
            <w:tcBorders>
              <w:top w:val="single" w:sz="4" w:space="0" w:color="65A3CF"/>
              <w:left w:val="single" w:sz="4" w:space="0" w:color="65A3CF"/>
              <w:bottom w:val="single" w:sz="4" w:space="0" w:color="65A3CF"/>
              <w:right w:val="single" w:sz="4" w:space="0" w:color="65A3CF"/>
            </w:tcBorders>
          </w:tcPr>
          <w:p w14:paraId="5FA1E442" w14:textId="77777777" w:rsidR="00286247" w:rsidRDefault="00000000">
            <w:pPr>
              <w:spacing w:after="0" w:line="259" w:lineRule="auto"/>
              <w:ind w:left="0" w:firstLine="0"/>
              <w:jc w:val="left"/>
            </w:pPr>
            <w:r>
              <w:t>Muối carbonate</w:t>
            </w:r>
          </w:p>
        </w:tc>
        <w:tc>
          <w:tcPr>
            <w:tcW w:w="6226" w:type="dxa"/>
            <w:tcBorders>
              <w:top w:val="single" w:sz="4" w:space="0" w:color="65A3CF"/>
              <w:left w:val="single" w:sz="4" w:space="0" w:color="65A3CF"/>
              <w:bottom w:val="single" w:sz="4" w:space="0" w:color="65A3CF"/>
              <w:right w:val="single" w:sz="4" w:space="0" w:color="65A3CF"/>
            </w:tcBorders>
          </w:tcPr>
          <w:p w14:paraId="60BEB268" w14:textId="77777777" w:rsidR="00286247" w:rsidRDefault="00000000">
            <w:pPr>
              <w:spacing w:after="0" w:line="259" w:lineRule="auto"/>
              <w:ind w:left="0" w:firstLine="0"/>
              <w:jc w:val="left"/>
            </w:pPr>
            <w:r>
              <w:t>CaCO</w:t>
            </w:r>
            <w:r>
              <w:rPr>
                <w:sz w:val="22"/>
                <w:vertAlign w:val="subscript"/>
              </w:rPr>
              <w:t>3</w:t>
            </w:r>
            <w:r>
              <w:t xml:space="preserve"> (calcite)</w:t>
            </w:r>
          </w:p>
        </w:tc>
      </w:tr>
    </w:tbl>
    <w:p w14:paraId="3EB14569" w14:textId="77777777" w:rsidR="00286247" w:rsidRDefault="00000000">
      <w:pPr>
        <w:spacing w:after="79" w:line="259" w:lineRule="auto"/>
        <w:ind w:left="-5" w:right="6542"/>
        <w:jc w:val="left"/>
      </w:pPr>
      <w:r>
        <w:rPr>
          <w:rFonts w:ascii="Calibri" w:eastAsia="Calibri" w:hAnsi="Calibri" w:cs="Calibri"/>
          <w:b/>
          <w:i/>
          <w:color w:val="0BACB1"/>
        </w:rPr>
        <w:t>2.4. Tổ chức thực hiện</w:t>
      </w:r>
    </w:p>
    <w:p w14:paraId="31C0A4E3" w14:textId="77777777" w:rsidR="00286247" w:rsidRDefault="00000000">
      <w:pPr>
        <w:spacing w:after="164"/>
        <w:ind w:left="278" w:right="114"/>
      </w:pPr>
      <w:r>
        <w:t>Giáo viên tổ chức hoạt động cho học sinh làm việc cá nhân hoặc làm việc nhóm, sau đó thuyết trình để đánh giá đồng đẳng; đồng thời hỗ trợ, kiểm tra, đánh giá quá trình và kết quả thực hiện hoạt động của học sinh.</w:t>
      </w:r>
    </w:p>
    <w:p w14:paraId="468266D7" w14:textId="77777777" w:rsidR="00286247" w:rsidRDefault="00000000">
      <w:pPr>
        <w:pStyle w:val="Heading3"/>
        <w:ind w:left="-5" w:right="402"/>
      </w:pPr>
      <w:r>
        <w:t>3. Hoạt động 3: Các phương pháp tách kim loại</w:t>
      </w:r>
    </w:p>
    <w:p w14:paraId="13B01FCC" w14:textId="77777777" w:rsidR="00286247" w:rsidRDefault="00000000">
      <w:pPr>
        <w:spacing w:after="79" w:line="259" w:lineRule="auto"/>
        <w:ind w:left="-5" w:right="6542"/>
        <w:jc w:val="left"/>
      </w:pPr>
      <w:r>
        <w:rPr>
          <w:rFonts w:ascii="Calibri" w:eastAsia="Calibri" w:hAnsi="Calibri" w:cs="Calibri"/>
          <w:b/>
          <w:i/>
          <w:color w:val="0BACB1"/>
        </w:rPr>
        <w:t>3.1. Mục tiêu</w:t>
      </w:r>
    </w:p>
    <w:p w14:paraId="66C098D8" w14:textId="77777777" w:rsidR="00286247" w:rsidRDefault="00000000">
      <w:pPr>
        <w:numPr>
          <w:ilvl w:val="0"/>
          <w:numId w:val="385"/>
        </w:numPr>
        <w:ind w:right="2"/>
      </w:pPr>
      <w:r>
        <w:t>Trình bày và giải thích được phương pháp tách kim loại hoạt động mạnh như: sodium, magnesium, aluminium.</w:t>
      </w:r>
    </w:p>
    <w:p w14:paraId="05B4781B" w14:textId="77777777" w:rsidR="00286247" w:rsidRDefault="00000000">
      <w:pPr>
        <w:numPr>
          <w:ilvl w:val="0"/>
          <w:numId w:val="385"/>
        </w:numPr>
        <w:ind w:right="2"/>
      </w:pPr>
      <w:r>
        <w:t>Phương pháp tách kim loại hoạt động trung bình như kẽm (zinc), sắt (iron); Phương pháp tách kim loại kém hoạt động như đồng (copper).</w:t>
      </w:r>
    </w:p>
    <w:p w14:paraId="77704AEB" w14:textId="77777777" w:rsidR="00286247" w:rsidRDefault="00000000">
      <w:pPr>
        <w:spacing w:after="79" w:line="259" w:lineRule="auto"/>
        <w:ind w:left="-5" w:right="6542"/>
        <w:jc w:val="left"/>
      </w:pPr>
      <w:r>
        <w:rPr>
          <w:rFonts w:ascii="Calibri" w:eastAsia="Calibri" w:hAnsi="Calibri" w:cs="Calibri"/>
          <w:b/>
          <w:i/>
          <w:color w:val="0BACB1"/>
        </w:rPr>
        <w:t>3.2. Nội dung</w:t>
      </w:r>
    </w:p>
    <w:p w14:paraId="29F71288" w14:textId="77777777" w:rsidR="00286247" w:rsidRDefault="00000000">
      <w:pPr>
        <w:spacing w:after="93" w:line="262" w:lineRule="auto"/>
        <w:ind w:left="278" w:right="2"/>
      </w:pPr>
      <w:r>
        <w:rPr>
          <w:b/>
        </w:rPr>
        <w:t>Nhiệm vụ 3.1:</w:t>
      </w:r>
      <w:r>
        <w:t xml:space="preserve"> </w:t>
      </w:r>
      <w:r>
        <w:rPr>
          <w:b/>
        </w:rPr>
        <w:t>Nguyên tắc</w:t>
      </w:r>
    </w:p>
    <w:p w14:paraId="068EBA4F" w14:textId="77777777" w:rsidR="00286247" w:rsidRDefault="00000000">
      <w:pPr>
        <w:numPr>
          <w:ilvl w:val="0"/>
          <w:numId w:val="386"/>
        </w:numPr>
        <w:ind w:right="1187" w:hanging="253"/>
        <w:jc w:val="left"/>
      </w:pPr>
      <w:r>
        <w:t xml:space="preserve">Nêu nguyên tắc chung để tách kim loại và viết quá trình khử tương ứng. </w:t>
      </w:r>
    </w:p>
    <w:p w14:paraId="2C8E2671" w14:textId="77777777" w:rsidR="00286247" w:rsidRDefault="00000000">
      <w:pPr>
        <w:numPr>
          <w:ilvl w:val="0"/>
          <w:numId w:val="386"/>
        </w:numPr>
        <w:spacing w:after="4" w:line="347" w:lineRule="auto"/>
        <w:ind w:right="1187" w:hanging="253"/>
        <w:jc w:val="left"/>
      </w:pPr>
      <w:r>
        <w:t>Đề xuất một số nguồn cung cấp electron cho quá trình trên.</w:t>
      </w:r>
      <w:r>
        <w:rPr>
          <w:b/>
        </w:rPr>
        <w:t xml:space="preserve">Nhiệm vụ 3.2: Tách kim loại mạnh </w:t>
      </w:r>
      <w:r>
        <w:t>Nêu các phương pháp tách kim loại mạnh:</w:t>
      </w:r>
    </w:p>
    <w:p w14:paraId="64658A4D" w14:textId="77777777" w:rsidR="00286247" w:rsidRDefault="00000000">
      <w:pPr>
        <w:ind w:left="278" w:right="2"/>
      </w:pPr>
      <w:r>
        <w:t>1. Điện phân oxide nóng chảy</w:t>
      </w:r>
    </w:p>
    <w:p w14:paraId="2677903B" w14:textId="77777777" w:rsidR="00286247" w:rsidRDefault="00000000">
      <w:pPr>
        <w:spacing w:after="0"/>
        <w:ind w:left="407" w:right="2"/>
      </w:pPr>
      <w:r>
        <w:t>Trong công nghiệp, nhôm được tách khỏi quặng bauxite bằng phương pháp điện phân nóng chảy với sự có mặt của cryolite.</w:t>
      </w:r>
    </w:p>
    <w:p w14:paraId="53E4DC42" w14:textId="77777777" w:rsidR="00286247" w:rsidRDefault="00000000">
      <w:pPr>
        <w:spacing w:after="158" w:line="259" w:lineRule="auto"/>
        <w:ind w:left="1312" w:firstLine="0"/>
        <w:jc w:val="left"/>
      </w:pPr>
      <w:r>
        <w:rPr>
          <w:noProof/>
        </w:rPr>
        <w:drawing>
          <wp:inline distT="0" distB="0" distL="0" distR="0" wp14:anchorId="48C2DAC7" wp14:editId="764FE360">
            <wp:extent cx="4057650" cy="629920"/>
            <wp:effectExtent l="0" t="0" r="0" b="0"/>
            <wp:docPr id="22677" name="Picture 22677"/>
            <wp:cNvGraphicFramePr/>
            <a:graphic xmlns:a="http://schemas.openxmlformats.org/drawingml/2006/main">
              <a:graphicData uri="http://schemas.openxmlformats.org/drawingml/2006/picture">
                <pic:pic xmlns:pic="http://schemas.openxmlformats.org/drawingml/2006/picture">
                  <pic:nvPicPr>
                    <pic:cNvPr id="22677" name="Picture 22677"/>
                    <pic:cNvPicPr/>
                  </pic:nvPicPr>
                  <pic:blipFill>
                    <a:blip r:embed="rId279"/>
                    <a:stretch>
                      <a:fillRect/>
                    </a:stretch>
                  </pic:blipFill>
                  <pic:spPr>
                    <a:xfrm>
                      <a:off x="0" y="0"/>
                      <a:ext cx="4057650" cy="629920"/>
                    </a:xfrm>
                    <a:prstGeom prst="rect">
                      <a:avLst/>
                    </a:prstGeom>
                  </pic:spPr>
                </pic:pic>
              </a:graphicData>
            </a:graphic>
          </wp:inline>
        </w:drawing>
      </w:r>
    </w:p>
    <w:p w14:paraId="0DE2ABFE" w14:textId="77777777" w:rsidR="00286247" w:rsidRDefault="00000000">
      <w:pPr>
        <w:numPr>
          <w:ilvl w:val="0"/>
          <w:numId w:val="387"/>
        </w:numPr>
        <w:ind w:right="2" w:hanging="275"/>
      </w:pPr>
      <w:r>
        <w:t>Viết các ion di chuyển về mỗi điện cực trong sơ đồ trên.</w:t>
      </w:r>
    </w:p>
    <w:p w14:paraId="4BECE4D9" w14:textId="77777777" w:rsidR="00286247" w:rsidRDefault="00000000">
      <w:pPr>
        <w:numPr>
          <w:ilvl w:val="0"/>
          <w:numId w:val="387"/>
        </w:numPr>
        <w:spacing w:after="0"/>
        <w:ind w:right="2" w:hanging="275"/>
      </w:pPr>
      <w:r>
        <w:t>Viết các quá trình tương ứng ở mỗi điện cực vào bảng sau.</w:t>
      </w:r>
    </w:p>
    <w:tbl>
      <w:tblPr>
        <w:tblStyle w:val="TableGrid"/>
        <w:tblW w:w="8494" w:type="dxa"/>
        <w:tblInd w:w="402" w:type="dxa"/>
        <w:tblCellMar>
          <w:top w:w="39" w:type="dxa"/>
          <w:left w:w="108" w:type="dxa"/>
          <w:bottom w:w="0" w:type="dxa"/>
          <w:right w:w="115" w:type="dxa"/>
        </w:tblCellMar>
        <w:tblLook w:val="04A0" w:firstRow="1" w:lastRow="0" w:firstColumn="1" w:lastColumn="0" w:noHBand="0" w:noVBand="1"/>
      </w:tblPr>
      <w:tblGrid>
        <w:gridCol w:w="2694"/>
        <w:gridCol w:w="2899"/>
        <w:gridCol w:w="2901"/>
      </w:tblGrid>
      <w:tr w:rsidR="00286247" w14:paraId="5D8C3BC7" w14:textId="77777777">
        <w:trPr>
          <w:trHeight w:val="409"/>
        </w:trPr>
        <w:tc>
          <w:tcPr>
            <w:tcW w:w="2694" w:type="dxa"/>
            <w:tcBorders>
              <w:top w:val="single" w:sz="4" w:space="0" w:color="65A3CF"/>
              <w:left w:val="single" w:sz="4" w:space="0" w:color="65A3CF"/>
              <w:bottom w:val="single" w:sz="4" w:space="0" w:color="65A3CF"/>
              <w:right w:val="single" w:sz="4" w:space="0" w:color="65A3CF"/>
            </w:tcBorders>
            <w:shd w:val="clear" w:color="auto" w:fill="D1E9F5"/>
          </w:tcPr>
          <w:p w14:paraId="5A142DCD" w14:textId="77777777" w:rsidR="00286247" w:rsidRDefault="00000000">
            <w:pPr>
              <w:spacing w:after="0" w:line="259" w:lineRule="auto"/>
              <w:ind w:left="0" w:firstLine="0"/>
              <w:jc w:val="left"/>
            </w:pPr>
            <w:r>
              <w:rPr>
                <w:b/>
              </w:rPr>
              <w:t>Điện cực</w:t>
            </w:r>
          </w:p>
        </w:tc>
        <w:tc>
          <w:tcPr>
            <w:tcW w:w="2899" w:type="dxa"/>
            <w:tcBorders>
              <w:top w:val="single" w:sz="4" w:space="0" w:color="65A3CF"/>
              <w:left w:val="single" w:sz="4" w:space="0" w:color="65A3CF"/>
              <w:bottom w:val="single" w:sz="4" w:space="0" w:color="65A3CF"/>
              <w:right w:val="single" w:sz="4" w:space="0" w:color="65A3CF"/>
            </w:tcBorders>
          </w:tcPr>
          <w:p w14:paraId="532DEA90" w14:textId="77777777" w:rsidR="00286247" w:rsidRDefault="00000000">
            <w:pPr>
              <w:spacing w:after="0" w:line="259" w:lineRule="auto"/>
              <w:ind w:left="7" w:firstLine="0"/>
              <w:jc w:val="center"/>
            </w:pPr>
            <w:r>
              <w:t>Anode</w:t>
            </w:r>
          </w:p>
        </w:tc>
        <w:tc>
          <w:tcPr>
            <w:tcW w:w="2901" w:type="dxa"/>
            <w:tcBorders>
              <w:top w:val="single" w:sz="4" w:space="0" w:color="65A3CF"/>
              <w:left w:val="single" w:sz="4" w:space="0" w:color="65A3CF"/>
              <w:bottom w:val="single" w:sz="4" w:space="0" w:color="65A3CF"/>
              <w:right w:val="single" w:sz="4" w:space="0" w:color="65A3CF"/>
            </w:tcBorders>
          </w:tcPr>
          <w:p w14:paraId="238C6F08" w14:textId="77777777" w:rsidR="00286247" w:rsidRDefault="00000000">
            <w:pPr>
              <w:spacing w:after="0" w:line="259" w:lineRule="auto"/>
              <w:ind w:left="7" w:firstLine="0"/>
              <w:jc w:val="center"/>
            </w:pPr>
            <w:r>
              <w:t>Cathode</w:t>
            </w:r>
          </w:p>
        </w:tc>
      </w:tr>
      <w:tr w:rsidR="00286247" w14:paraId="4C408183" w14:textId="77777777">
        <w:trPr>
          <w:trHeight w:val="409"/>
        </w:trPr>
        <w:tc>
          <w:tcPr>
            <w:tcW w:w="2694" w:type="dxa"/>
            <w:tcBorders>
              <w:top w:val="single" w:sz="4" w:space="0" w:color="65A3CF"/>
              <w:left w:val="single" w:sz="4" w:space="0" w:color="65A3CF"/>
              <w:bottom w:val="single" w:sz="4" w:space="0" w:color="65A3CF"/>
              <w:right w:val="single" w:sz="4" w:space="0" w:color="65A3CF"/>
            </w:tcBorders>
            <w:shd w:val="clear" w:color="auto" w:fill="D1E9F5"/>
          </w:tcPr>
          <w:p w14:paraId="67DE3222" w14:textId="77777777" w:rsidR="00286247" w:rsidRDefault="00000000">
            <w:pPr>
              <w:spacing w:after="0" w:line="259" w:lineRule="auto"/>
              <w:ind w:left="0" w:firstLine="0"/>
              <w:jc w:val="left"/>
            </w:pPr>
            <w:r>
              <w:rPr>
                <w:b/>
              </w:rPr>
              <w:t xml:space="preserve">Quá trình xảy ra </w:t>
            </w:r>
          </w:p>
        </w:tc>
        <w:tc>
          <w:tcPr>
            <w:tcW w:w="2899" w:type="dxa"/>
            <w:tcBorders>
              <w:top w:val="single" w:sz="4" w:space="0" w:color="65A3CF"/>
              <w:left w:val="single" w:sz="4" w:space="0" w:color="65A3CF"/>
              <w:bottom w:val="single" w:sz="4" w:space="0" w:color="65A3CF"/>
              <w:right w:val="single" w:sz="4" w:space="0" w:color="65A3CF"/>
            </w:tcBorders>
          </w:tcPr>
          <w:p w14:paraId="52363152" w14:textId="77777777" w:rsidR="00286247" w:rsidRDefault="00286247">
            <w:pPr>
              <w:spacing w:after="160" w:line="259" w:lineRule="auto"/>
              <w:ind w:left="0" w:firstLine="0"/>
              <w:jc w:val="left"/>
            </w:pPr>
          </w:p>
        </w:tc>
        <w:tc>
          <w:tcPr>
            <w:tcW w:w="2901" w:type="dxa"/>
            <w:tcBorders>
              <w:top w:val="single" w:sz="4" w:space="0" w:color="65A3CF"/>
              <w:left w:val="single" w:sz="4" w:space="0" w:color="65A3CF"/>
              <w:bottom w:val="single" w:sz="4" w:space="0" w:color="65A3CF"/>
              <w:right w:val="single" w:sz="4" w:space="0" w:color="65A3CF"/>
            </w:tcBorders>
          </w:tcPr>
          <w:p w14:paraId="040EF102" w14:textId="77777777" w:rsidR="00286247" w:rsidRDefault="00286247">
            <w:pPr>
              <w:spacing w:after="160" w:line="259" w:lineRule="auto"/>
              <w:ind w:left="0" w:firstLine="0"/>
              <w:jc w:val="left"/>
            </w:pPr>
          </w:p>
        </w:tc>
      </w:tr>
    </w:tbl>
    <w:p w14:paraId="61B569BC" w14:textId="77777777" w:rsidR="00286247" w:rsidRDefault="00000000">
      <w:pPr>
        <w:numPr>
          <w:ilvl w:val="0"/>
          <w:numId w:val="387"/>
        </w:numPr>
        <w:ind w:right="2" w:hanging="275"/>
      </w:pPr>
      <w:r>
        <w:t>Viết PTHH của phản ứng điện phân.</w:t>
      </w:r>
    </w:p>
    <w:p w14:paraId="07A647C3" w14:textId="77777777" w:rsidR="00286247" w:rsidRDefault="00000000">
      <w:pPr>
        <w:numPr>
          <w:ilvl w:val="0"/>
          <w:numId w:val="387"/>
        </w:numPr>
        <w:ind w:right="2" w:hanging="275"/>
      </w:pPr>
      <w:r>
        <w:t>Nêu 3 vai trò của cryolite trong quá trình điện phân.</w:t>
      </w:r>
    </w:p>
    <w:p w14:paraId="111BBDFD" w14:textId="77777777" w:rsidR="00286247" w:rsidRDefault="00000000">
      <w:pPr>
        <w:numPr>
          <w:ilvl w:val="0"/>
          <w:numId w:val="387"/>
        </w:numPr>
        <w:ind w:right="2" w:hanging="275"/>
      </w:pPr>
      <w:r>
        <w:t>Tại sao sau một thời gian cần phải thay cực dương của bình điện phân? Viết 2 PTHH minh hoạ.</w:t>
      </w:r>
    </w:p>
    <w:p w14:paraId="70544496" w14:textId="77777777" w:rsidR="00286247" w:rsidRDefault="00000000">
      <w:pPr>
        <w:ind w:left="407" w:right="2"/>
      </w:pPr>
      <w:r>
        <w:t>2. Điện phân muối chloride nóng chảy</w:t>
      </w:r>
    </w:p>
    <w:p w14:paraId="6BD818BD" w14:textId="77777777" w:rsidR="00286247" w:rsidRDefault="00000000">
      <w:pPr>
        <w:spacing w:after="0"/>
        <w:ind w:left="407" w:right="2"/>
      </w:pPr>
      <w:r>
        <w:t>Trong công nghiệp, các kim loại như K, Na, Ca, Mg được tách bằng phương pháp điện phân muối chloride nóng chảy.</w:t>
      </w:r>
    </w:p>
    <w:p w14:paraId="5C39FA60" w14:textId="77777777" w:rsidR="00286247" w:rsidRDefault="00000000">
      <w:pPr>
        <w:spacing w:after="158" w:line="259" w:lineRule="auto"/>
        <w:ind w:left="1490" w:firstLine="0"/>
        <w:jc w:val="left"/>
      </w:pPr>
      <w:r>
        <w:rPr>
          <w:noProof/>
        </w:rPr>
        <w:drawing>
          <wp:inline distT="0" distB="0" distL="0" distR="0" wp14:anchorId="71D2C6F8" wp14:editId="3E2803EA">
            <wp:extent cx="3832225" cy="587375"/>
            <wp:effectExtent l="0" t="0" r="0" b="0"/>
            <wp:docPr id="22710" name="Picture 22710"/>
            <wp:cNvGraphicFramePr/>
            <a:graphic xmlns:a="http://schemas.openxmlformats.org/drawingml/2006/main">
              <a:graphicData uri="http://schemas.openxmlformats.org/drawingml/2006/picture">
                <pic:pic xmlns:pic="http://schemas.openxmlformats.org/drawingml/2006/picture">
                  <pic:nvPicPr>
                    <pic:cNvPr id="22710" name="Picture 22710"/>
                    <pic:cNvPicPr/>
                  </pic:nvPicPr>
                  <pic:blipFill>
                    <a:blip r:embed="rId304"/>
                    <a:stretch>
                      <a:fillRect/>
                    </a:stretch>
                  </pic:blipFill>
                  <pic:spPr>
                    <a:xfrm>
                      <a:off x="0" y="0"/>
                      <a:ext cx="3832225" cy="587375"/>
                    </a:xfrm>
                    <a:prstGeom prst="rect">
                      <a:avLst/>
                    </a:prstGeom>
                  </pic:spPr>
                </pic:pic>
              </a:graphicData>
            </a:graphic>
          </wp:inline>
        </w:drawing>
      </w:r>
    </w:p>
    <w:p w14:paraId="37472E7C" w14:textId="77777777" w:rsidR="00286247" w:rsidRDefault="00000000">
      <w:pPr>
        <w:numPr>
          <w:ilvl w:val="0"/>
          <w:numId w:val="388"/>
        </w:numPr>
        <w:ind w:right="2" w:hanging="270"/>
      </w:pPr>
      <w:r>
        <w:t>Viết các ion di chuyển về mỗi điện cực trong sơ đồ trên.</w:t>
      </w:r>
    </w:p>
    <w:p w14:paraId="40CF1D52" w14:textId="77777777" w:rsidR="00286247" w:rsidRDefault="00000000">
      <w:pPr>
        <w:numPr>
          <w:ilvl w:val="0"/>
          <w:numId w:val="388"/>
        </w:numPr>
        <w:spacing w:after="0"/>
        <w:ind w:right="2" w:hanging="270"/>
      </w:pPr>
      <w:r>
        <w:t>Viết các quá trình tương ứng ở mỗi điện cực vào bảng sau.</w:t>
      </w:r>
    </w:p>
    <w:tbl>
      <w:tblPr>
        <w:tblStyle w:val="TableGrid"/>
        <w:tblW w:w="8494" w:type="dxa"/>
        <w:tblInd w:w="402" w:type="dxa"/>
        <w:tblCellMar>
          <w:top w:w="39" w:type="dxa"/>
          <w:left w:w="108" w:type="dxa"/>
          <w:bottom w:w="0" w:type="dxa"/>
          <w:right w:w="115" w:type="dxa"/>
        </w:tblCellMar>
        <w:tblLook w:val="04A0" w:firstRow="1" w:lastRow="0" w:firstColumn="1" w:lastColumn="0" w:noHBand="0" w:noVBand="1"/>
      </w:tblPr>
      <w:tblGrid>
        <w:gridCol w:w="2694"/>
        <w:gridCol w:w="2899"/>
        <w:gridCol w:w="2901"/>
      </w:tblGrid>
      <w:tr w:rsidR="00286247" w14:paraId="19B3C8C2" w14:textId="77777777">
        <w:trPr>
          <w:trHeight w:val="409"/>
        </w:trPr>
        <w:tc>
          <w:tcPr>
            <w:tcW w:w="2694" w:type="dxa"/>
            <w:tcBorders>
              <w:top w:val="single" w:sz="4" w:space="0" w:color="65A3CF"/>
              <w:left w:val="single" w:sz="4" w:space="0" w:color="65A3CF"/>
              <w:bottom w:val="single" w:sz="4" w:space="0" w:color="65A3CF"/>
              <w:right w:val="single" w:sz="4" w:space="0" w:color="65A3CF"/>
            </w:tcBorders>
            <w:shd w:val="clear" w:color="auto" w:fill="D1E9F5"/>
          </w:tcPr>
          <w:p w14:paraId="64A49732" w14:textId="77777777" w:rsidR="00286247" w:rsidRDefault="00000000">
            <w:pPr>
              <w:spacing w:after="0" w:line="259" w:lineRule="auto"/>
              <w:ind w:left="0" w:firstLine="0"/>
              <w:jc w:val="left"/>
            </w:pPr>
            <w:r>
              <w:rPr>
                <w:b/>
              </w:rPr>
              <w:t>Điện cực</w:t>
            </w:r>
          </w:p>
        </w:tc>
        <w:tc>
          <w:tcPr>
            <w:tcW w:w="2899" w:type="dxa"/>
            <w:tcBorders>
              <w:top w:val="single" w:sz="4" w:space="0" w:color="65A3CF"/>
              <w:left w:val="single" w:sz="4" w:space="0" w:color="65A3CF"/>
              <w:bottom w:val="single" w:sz="4" w:space="0" w:color="65A3CF"/>
              <w:right w:val="single" w:sz="4" w:space="0" w:color="65A3CF"/>
            </w:tcBorders>
          </w:tcPr>
          <w:p w14:paraId="19495326" w14:textId="77777777" w:rsidR="00286247" w:rsidRDefault="00000000">
            <w:pPr>
              <w:spacing w:after="0" w:line="259" w:lineRule="auto"/>
              <w:ind w:left="7" w:firstLine="0"/>
              <w:jc w:val="center"/>
            </w:pPr>
            <w:r>
              <w:t>Anode</w:t>
            </w:r>
          </w:p>
        </w:tc>
        <w:tc>
          <w:tcPr>
            <w:tcW w:w="2901" w:type="dxa"/>
            <w:tcBorders>
              <w:top w:val="single" w:sz="4" w:space="0" w:color="65A3CF"/>
              <w:left w:val="single" w:sz="4" w:space="0" w:color="65A3CF"/>
              <w:bottom w:val="single" w:sz="4" w:space="0" w:color="65A3CF"/>
              <w:right w:val="single" w:sz="4" w:space="0" w:color="65A3CF"/>
            </w:tcBorders>
          </w:tcPr>
          <w:p w14:paraId="2D07A78E" w14:textId="77777777" w:rsidR="00286247" w:rsidRDefault="00000000">
            <w:pPr>
              <w:spacing w:after="0" w:line="259" w:lineRule="auto"/>
              <w:ind w:left="7" w:firstLine="0"/>
              <w:jc w:val="center"/>
            </w:pPr>
            <w:r>
              <w:t>Cathode</w:t>
            </w:r>
          </w:p>
        </w:tc>
      </w:tr>
      <w:tr w:rsidR="00286247" w14:paraId="2AB4D59B" w14:textId="77777777">
        <w:trPr>
          <w:trHeight w:val="409"/>
        </w:trPr>
        <w:tc>
          <w:tcPr>
            <w:tcW w:w="2694" w:type="dxa"/>
            <w:tcBorders>
              <w:top w:val="single" w:sz="4" w:space="0" w:color="65A3CF"/>
              <w:left w:val="single" w:sz="4" w:space="0" w:color="65A3CF"/>
              <w:bottom w:val="single" w:sz="4" w:space="0" w:color="65A3CF"/>
              <w:right w:val="single" w:sz="4" w:space="0" w:color="65A3CF"/>
            </w:tcBorders>
            <w:shd w:val="clear" w:color="auto" w:fill="D1E9F5"/>
          </w:tcPr>
          <w:p w14:paraId="2129699C" w14:textId="77777777" w:rsidR="00286247" w:rsidRDefault="00000000">
            <w:pPr>
              <w:spacing w:after="0" w:line="259" w:lineRule="auto"/>
              <w:ind w:left="0" w:firstLine="0"/>
              <w:jc w:val="left"/>
            </w:pPr>
            <w:r>
              <w:rPr>
                <w:b/>
              </w:rPr>
              <w:t xml:space="preserve">Quá trình xảy ra </w:t>
            </w:r>
          </w:p>
        </w:tc>
        <w:tc>
          <w:tcPr>
            <w:tcW w:w="2899" w:type="dxa"/>
            <w:tcBorders>
              <w:top w:val="single" w:sz="4" w:space="0" w:color="65A3CF"/>
              <w:left w:val="single" w:sz="4" w:space="0" w:color="65A3CF"/>
              <w:bottom w:val="single" w:sz="4" w:space="0" w:color="65A3CF"/>
              <w:right w:val="single" w:sz="4" w:space="0" w:color="65A3CF"/>
            </w:tcBorders>
          </w:tcPr>
          <w:p w14:paraId="4CC542D0" w14:textId="77777777" w:rsidR="00286247" w:rsidRDefault="00286247">
            <w:pPr>
              <w:spacing w:after="160" w:line="259" w:lineRule="auto"/>
              <w:ind w:left="0" w:firstLine="0"/>
              <w:jc w:val="left"/>
            </w:pPr>
          </w:p>
        </w:tc>
        <w:tc>
          <w:tcPr>
            <w:tcW w:w="2901" w:type="dxa"/>
            <w:tcBorders>
              <w:top w:val="single" w:sz="4" w:space="0" w:color="65A3CF"/>
              <w:left w:val="single" w:sz="4" w:space="0" w:color="65A3CF"/>
              <w:bottom w:val="single" w:sz="4" w:space="0" w:color="65A3CF"/>
              <w:right w:val="single" w:sz="4" w:space="0" w:color="65A3CF"/>
            </w:tcBorders>
          </w:tcPr>
          <w:p w14:paraId="46A107CB" w14:textId="77777777" w:rsidR="00286247" w:rsidRDefault="00286247">
            <w:pPr>
              <w:spacing w:after="160" w:line="259" w:lineRule="auto"/>
              <w:ind w:left="0" w:firstLine="0"/>
              <w:jc w:val="left"/>
            </w:pPr>
          </w:p>
        </w:tc>
      </w:tr>
    </w:tbl>
    <w:p w14:paraId="7673737F" w14:textId="77777777" w:rsidR="00286247" w:rsidRDefault="00000000">
      <w:pPr>
        <w:numPr>
          <w:ilvl w:val="0"/>
          <w:numId w:val="388"/>
        </w:numPr>
        <w:ind w:right="2" w:hanging="270"/>
      </w:pPr>
      <w:r>
        <w:t>Viết PTHH của phản ứng điện phân.</w:t>
      </w:r>
    </w:p>
    <w:p w14:paraId="4622C752" w14:textId="77777777" w:rsidR="00286247" w:rsidRDefault="00000000">
      <w:pPr>
        <w:spacing w:after="0" w:line="336" w:lineRule="auto"/>
        <w:ind w:left="407" w:right="3300"/>
      </w:pPr>
      <w:r>
        <w:rPr>
          <w:b/>
        </w:rPr>
        <w:t>Nhiệm vụ 3.3:</w:t>
      </w:r>
      <w:r>
        <w:t xml:space="preserve"> </w:t>
      </w:r>
      <w:r>
        <w:rPr>
          <w:b/>
        </w:rPr>
        <w:t xml:space="preserve">Tách kim loại trung bình, yếu </w:t>
      </w:r>
      <w:r>
        <w:t>Nêu các phương pháp tách kim loại trung bình, yếu:</w:t>
      </w:r>
    </w:p>
    <w:p w14:paraId="3F457C1E" w14:textId="77777777" w:rsidR="00286247" w:rsidRDefault="00000000">
      <w:pPr>
        <w:ind w:left="407" w:right="2"/>
      </w:pPr>
      <w:r>
        <w:t>1. Phương pháp nhiệt luyện</w:t>
      </w:r>
    </w:p>
    <w:p w14:paraId="67B750E1" w14:textId="77777777" w:rsidR="00286247" w:rsidRDefault="00000000">
      <w:pPr>
        <w:numPr>
          <w:ilvl w:val="0"/>
          <w:numId w:val="389"/>
        </w:numPr>
        <w:spacing w:after="0"/>
        <w:ind w:left="538" w:right="2" w:hanging="270"/>
      </w:pPr>
      <w:r>
        <w:t>Vẽ sơ đồ Mindmap về nguyên tắc, chất khử thông dụng và một số kim loại được áp dụng tách bằng phương pháp nhiệt luyện.</w:t>
      </w:r>
    </w:p>
    <w:p w14:paraId="7EA6BA9A" w14:textId="77777777" w:rsidR="00286247" w:rsidRDefault="00000000">
      <w:pPr>
        <w:spacing w:after="0" w:line="259" w:lineRule="auto"/>
        <w:ind w:left="1835" w:firstLine="0"/>
        <w:jc w:val="left"/>
      </w:pPr>
      <w:r>
        <w:rPr>
          <w:noProof/>
        </w:rPr>
        <w:drawing>
          <wp:inline distT="0" distB="0" distL="0" distR="0" wp14:anchorId="202B1089" wp14:editId="2F261A28">
            <wp:extent cx="3393364" cy="1171004"/>
            <wp:effectExtent l="0" t="0" r="0" b="0"/>
            <wp:docPr id="22744" name="Picture 22744"/>
            <wp:cNvGraphicFramePr/>
            <a:graphic xmlns:a="http://schemas.openxmlformats.org/drawingml/2006/main">
              <a:graphicData uri="http://schemas.openxmlformats.org/drawingml/2006/picture">
                <pic:pic xmlns:pic="http://schemas.openxmlformats.org/drawingml/2006/picture">
                  <pic:nvPicPr>
                    <pic:cNvPr id="22744" name="Picture 22744"/>
                    <pic:cNvPicPr/>
                  </pic:nvPicPr>
                  <pic:blipFill>
                    <a:blip r:embed="rId305"/>
                    <a:stretch>
                      <a:fillRect/>
                    </a:stretch>
                  </pic:blipFill>
                  <pic:spPr>
                    <a:xfrm>
                      <a:off x="0" y="0"/>
                      <a:ext cx="3393364" cy="1171004"/>
                    </a:xfrm>
                    <a:prstGeom prst="rect">
                      <a:avLst/>
                    </a:prstGeom>
                  </pic:spPr>
                </pic:pic>
              </a:graphicData>
            </a:graphic>
          </wp:inline>
        </w:drawing>
      </w:r>
    </w:p>
    <w:p w14:paraId="5D51913E" w14:textId="77777777" w:rsidR="00286247" w:rsidRDefault="00000000">
      <w:pPr>
        <w:numPr>
          <w:ilvl w:val="0"/>
          <w:numId w:val="389"/>
        </w:numPr>
        <w:spacing w:after="0"/>
        <w:ind w:left="538" w:right="2" w:hanging="270"/>
      </w:pPr>
      <w:r>
        <w:t>Viết các PTHH theo sơ đồ tách kẽm từ quặng zinc blende:</w:t>
      </w:r>
    </w:p>
    <w:p w14:paraId="1D3DD590" w14:textId="77777777" w:rsidR="00286247" w:rsidRDefault="00000000">
      <w:pPr>
        <w:spacing w:after="158" w:line="259" w:lineRule="auto"/>
        <w:ind w:left="1785" w:firstLine="0"/>
        <w:jc w:val="left"/>
      </w:pPr>
      <w:r>
        <w:rPr>
          <w:noProof/>
        </w:rPr>
        <w:drawing>
          <wp:inline distT="0" distB="0" distL="0" distR="0" wp14:anchorId="63C647D2" wp14:editId="48BE3495">
            <wp:extent cx="3313430" cy="306705"/>
            <wp:effectExtent l="0" t="0" r="0" b="0"/>
            <wp:docPr id="22756" name="Picture 22756"/>
            <wp:cNvGraphicFramePr/>
            <a:graphic xmlns:a="http://schemas.openxmlformats.org/drawingml/2006/main">
              <a:graphicData uri="http://schemas.openxmlformats.org/drawingml/2006/picture">
                <pic:pic xmlns:pic="http://schemas.openxmlformats.org/drawingml/2006/picture">
                  <pic:nvPicPr>
                    <pic:cNvPr id="22756" name="Picture 22756"/>
                    <pic:cNvPicPr/>
                  </pic:nvPicPr>
                  <pic:blipFill>
                    <a:blip r:embed="rId306"/>
                    <a:stretch>
                      <a:fillRect/>
                    </a:stretch>
                  </pic:blipFill>
                  <pic:spPr>
                    <a:xfrm>
                      <a:off x="0" y="0"/>
                      <a:ext cx="3313430" cy="306705"/>
                    </a:xfrm>
                    <a:prstGeom prst="rect">
                      <a:avLst/>
                    </a:prstGeom>
                  </pic:spPr>
                </pic:pic>
              </a:graphicData>
            </a:graphic>
          </wp:inline>
        </w:drawing>
      </w:r>
    </w:p>
    <w:p w14:paraId="6836A736" w14:textId="77777777" w:rsidR="00286247" w:rsidRDefault="00000000">
      <w:pPr>
        <w:numPr>
          <w:ilvl w:val="0"/>
          <w:numId w:val="389"/>
        </w:numPr>
        <w:ind w:left="538" w:right="2" w:hanging="270"/>
      </w:pPr>
      <w:r>
        <w:t>Viết các PTHH trong quá trình luyện gang từ quặng hematite.</w:t>
      </w:r>
    </w:p>
    <w:p w14:paraId="13B9C1C6" w14:textId="77777777" w:rsidR="00286247" w:rsidRDefault="00000000">
      <w:pPr>
        <w:numPr>
          <w:ilvl w:val="0"/>
          <w:numId w:val="390"/>
        </w:numPr>
        <w:ind w:right="1836" w:hanging="187"/>
      </w:pPr>
      <w:r>
        <w:t>Tạo chất khử từ than cốc và oxygen không khí (2 PTHH):</w:t>
      </w:r>
    </w:p>
    <w:p w14:paraId="584B85C5" w14:textId="77777777" w:rsidR="00286247" w:rsidRDefault="00000000">
      <w:pPr>
        <w:numPr>
          <w:ilvl w:val="0"/>
          <w:numId w:val="390"/>
        </w:numPr>
        <w:spacing w:after="0" w:line="336" w:lineRule="auto"/>
        <w:ind w:right="1836" w:hanging="187"/>
      </w:pPr>
      <w:r>
        <w:t>Khử oxide kim loại thành kim loại (1 PTHH):2. Phương pháp điện phân dung dịch</w:t>
      </w:r>
    </w:p>
    <w:p w14:paraId="6457C349" w14:textId="77777777" w:rsidR="00286247" w:rsidRDefault="00000000">
      <w:pPr>
        <w:spacing w:after="109"/>
        <w:ind w:left="278" w:right="115"/>
      </w:pPr>
      <w:r>
        <w:rPr>
          <w:noProof/>
        </w:rPr>
        <w:drawing>
          <wp:anchor distT="0" distB="0" distL="114300" distR="114300" simplePos="0" relativeHeight="251729920" behindDoc="0" locked="0" layoutInCell="1" allowOverlap="0" wp14:anchorId="43F4042E" wp14:editId="03514091">
            <wp:simplePos x="0" y="0"/>
            <wp:positionH relativeFrom="column">
              <wp:posOffset>3393064</wp:posOffset>
            </wp:positionH>
            <wp:positionV relativeFrom="paragraph">
              <wp:posOffset>235141</wp:posOffset>
            </wp:positionV>
            <wp:extent cx="2186940" cy="1466850"/>
            <wp:effectExtent l="0" t="0" r="0" b="0"/>
            <wp:wrapSquare wrapText="bothSides"/>
            <wp:docPr id="22827" name="Picture 22827"/>
            <wp:cNvGraphicFramePr/>
            <a:graphic xmlns:a="http://schemas.openxmlformats.org/drawingml/2006/main">
              <a:graphicData uri="http://schemas.openxmlformats.org/drawingml/2006/picture">
                <pic:pic xmlns:pic="http://schemas.openxmlformats.org/drawingml/2006/picture">
                  <pic:nvPicPr>
                    <pic:cNvPr id="22827" name="Picture 22827"/>
                    <pic:cNvPicPr/>
                  </pic:nvPicPr>
                  <pic:blipFill>
                    <a:blip r:embed="rId307"/>
                    <a:stretch>
                      <a:fillRect/>
                    </a:stretch>
                  </pic:blipFill>
                  <pic:spPr>
                    <a:xfrm>
                      <a:off x="0" y="0"/>
                      <a:ext cx="2186940" cy="1466850"/>
                    </a:xfrm>
                    <a:prstGeom prst="rect">
                      <a:avLst/>
                    </a:prstGeom>
                  </pic:spPr>
                </pic:pic>
              </a:graphicData>
            </a:graphic>
          </wp:anchor>
        </w:drawing>
      </w:r>
      <w:r>
        <w:t>Trong công nghiệp, một số kim loại trung bình, yếu như Zn, Cu, Ag được tách bằng phương pháp điện phân dung dịch.</w:t>
      </w:r>
    </w:p>
    <w:p w14:paraId="15EBB6DE" w14:textId="77777777" w:rsidR="00286247" w:rsidRDefault="00000000">
      <w:pPr>
        <w:ind w:left="278" w:right="115"/>
      </w:pPr>
      <w:r>
        <w:t>Xét thí nghiệm điện phân dung dịch CuSO</w:t>
      </w:r>
      <w:r>
        <w:rPr>
          <w:sz w:val="22"/>
          <w:vertAlign w:val="subscript"/>
        </w:rPr>
        <w:t>4</w:t>
      </w:r>
      <w:r>
        <w:t xml:space="preserve"> với điện cực than chì được trình bày ở Hình 20.2 (SGK trang 96).</w:t>
      </w:r>
    </w:p>
    <w:p w14:paraId="0ED312FB" w14:textId="77777777" w:rsidR="00286247" w:rsidRDefault="00000000">
      <w:pPr>
        <w:numPr>
          <w:ilvl w:val="0"/>
          <w:numId w:val="391"/>
        </w:numPr>
        <w:ind w:right="115" w:hanging="249"/>
      </w:pPr>
      <w:r>
        <w:t>Xác định điện cực anode, cathode trong hình vẽ trên.</w:t>
      </w:r>
    </w:p>
    <w:p w14:paraId="528BE0BA" w14:textId="77777777" w:rsidR="00286247" w:rsidRDefault="00000000">
      <w:pPr>
        <w:numPr>
          <w:ilvl w:val="0"/>
          <w:numId w:val="391"/>
        </w:numPr>
        <w:spacing w:after="0"/>
        <w:ind w:right="115" w:hanging="249"/>
      </w:pPr>
      <w:r>
        <w:t>Điền các thông tin còn thiếu ở mỗi điện cực vào bảng sau.</w:t>
      </w:r>
    </w:p>
    <w:tbl>
      <w:tblPr>
        <w:tblStyle w:val="TableGrid"/>
        <w:tblW w:w="8494" w:type="dxa"/>
        <w:tblInd w:w="288" w:type="dxa"/>
        <w:tblCellMar>
          <w:top w:w="0" w:type="dxa"/>
          <w:left w:w="108" w:type="dxa"/>
          <w:bottom w:w="0" w:type="dxa"/>
          <w:right w:w="115" w:type="dxa"/>
        </w:tblCellMar>
        <w:tblLook w:val="04A0" w:firstRow="1" w:lastRow="0" w:firstColumn="1" w:lastColumn="0" w:noHBand="0" w:noVBand="1"/>
      </w:tblPr>
      <w:tblGrid>
        <w:gridCol w:w="2708"/>
        <w:gridCol w:w="2893"/>
        <w:gridCol w:w="2893"/>
      </w:tblGrid>
      <w:tr w:rsidR="00286247" w14:paraId="63FFF68F" w14:textId="77777777">
        <w:trPr>
          <w:trHeight w:val="635"/>
        </w:trPr>
        <w:tc>
          <w:tcPr>
            <w:tcW w:w="2708"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5B392C97" w14:textId="77777777" w:rsidR="00286247" w:rsidRDefault="00000000">
            <w:pPr>
              <w:spacing w:after="0" w:line="259" w:lineRule="auto"/>
              <w:ind w:left="0" w:firstLine="0"/>
              <w:jc w:val="left"/>
            </w:pPr>
            <w:r>
              <w:rPr>
                <w:b/>
              </w:rPr>
              <w:t>Điện cực</w:t>
            </w:r>
          </w:p>
        </w:tc>
        <w:tc>
          <w:tcPr>
            <w:tcW w:w="2893" w:type="dxa"/>
            <w:tcBorders>
              <w:top w:val="single" w:sz="4" w:space="0" w:color="65A3CF"/>
              <w:left w:val="single" w:sz="4" w:space="0" w:color="65A3CF"/>
              <w:bottom w:val="single" w:sz="4" w:space="0" w:color="65A3CF"/>
              <w:right w:val="single" w:sz="4" w:space="0" w:color="65A3CF"/>
            </w:tcBorders>
            <w:vAlign w:val="center"/>
          </w:tcPr>
          <w:p w14:paraId="3B7081B6" w14:textId="77777777" w:rsidR="00286247" w:rsidRDefault="00000000">
            <w:pPr>
              <w:spacing w:after="0" w:line="259" w:lineRule="auto"/>
              <w:ind w:left="7" w:firstLine="0"/>
              <w:jc w:val="center"/>
            </w:pPr>
            <w:r>
              <w:t>Anode</w:t>
            </w:r>
          </w:p>
        </w:tc>
        <w:tc>
          <w:tcPr>
            <w:tcW w:w="2893" w:type="dxa"/>
            <w:tcBorders>
              <w:top w:val="single" w:sz="4" w:space="0" w:color="65A3CF"/>
              <w:left w:val="single" w:sz="4" w:space="0" w:color="65A3CF"/>
              <w:bottom w:val="single" w:sz="4" w:space="0" w:color="65A3CF"/>
              <w:right w:val="single" w:sz="4" w:space="0" w:color="65A3CF"/>
            </w:tcBorders>
            <w:vAlign w:val="center"/>
          </w:tcPr>
          <w:p w14:paraId="662CE953" w14:textId="77777777" w:rsidR="00286247" w:rsidRDefault="00000000">
            <w:pPr>
              <w:spacing w:after="0" w:line="259" w:lineRule="auto"/>
              <w:ind w:left="7" w:firstLine="0"/>
              <w:jc w:val="center"/>
            </w:pPr>
            <w:r>
              <w:t>Cathode</w:t>
            </w:r>
          </w:p>
        </w:tc>
      </w:tr>
      <w:tr w:rsidR="00286247" w14:paraId="09A95614" w14:textId="77777777">
        <w:trPr>
          <w:trHeight w:val="635"/>
        </w:trPr>
        <w:tc>
          <w:tcPr>
            <w:tcW w:w="2708"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6DA2AAE2" w14:textId="77777777" w:rsidR="00286247" w:rsidRDefault="00000000">
            <w:pPr>
              <w:spacing w:after="0" w:line="259" w:lineRule="auto"/>
              <w:ind w:left="0" w:firstLine="0"/>
              <w:jc w:val="left"/>
            </w:pPr>
            <w:r>
              <w:rPr>
                <w:b/>
              </w:rPr>
              <w:t xml:space="preserve">Quá trình xảy ra </w:t>
            </w:r>
          </w:p>
        </w:tc>
        <w:tc>
          <w:tcPr>
            <w:tcW w:w="2893" w:type="dxa"/>
            <w:tcBorders>
              <w:top w:val="single" w:sz="4" w:space="0" w:color="65A3CF"/>
              <w:left w:val="single" w:sz="4" w:space="0" w:color="65A3CF"/>
              <w:bottom w:val="single" w:sz="4" w:space="0" w:color="65A3CF"/>
              <w:right w:val="single" w:sz="4" w:space="0" w:color="65A3CF"/>
            </w:tcBorders>
          </w:tcPr>
          <w:p w14:paraId="14827F43" w14:textId="77777777" w:rsidR="00286247" w:rsidRDefault="00286247">
            <w:pPr>
              <w:spacing w:after="160" w:line="259" w:lineRule="auto"/>
              <w:ind w:left="0" w:firstLine="0"/>
              <w:jc w:val="left"/>
            </w:pPr>
          </w:p>
        </w:tc>
        <w:tc>
          <w:tcPr>
            <w:tcW w:w="2893" w:type="dxa"/>
            <w:tcBorders>
              <w:top w:val="single" w:sz="4" w:space="0" w:color="65A3CF"/>
              <w:left w:val="single" w:sz="4" w:space="0" w:color="65A3CF"/>
              <w:bottom w:val="single" w:sz="4" w:space="0" w:color="65A3CF"/>
              <w:right w:val="single" w:sz="4" w:space="0" w:color="65A3CF"/>
            </w:tcBorders>
          </w:tcPr>
          <w:p w14:paraId="6D58FB30" w14:textId="77777777" w:rsidR="00286247" w:rsidRDefault="00286247">
            <w:pPr>
              <w:spacing w:after="160" w:line="259" w:lineRule="auto"/>
              <w:ind w:left="0" w:firstLine="0"/>
              <w:jc w:val="left"/>
            </w:pPr>
          </w:p>
        </w:tc>
      </w:tr>
      <w:tr w:rsidR="00286247" w14:paraId="500031F7" w14:textId="77777777">
        <w:trPr>
          <w:trHeight w:val="635"/>
        </w:trPr>
        <w:tc>
          <w:tcPr>
            <w:tcW w:w="2708"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4057F7A3" w14:textId="77777777" w:rsidR="00286247" w:rsidRDefault="00000000">
            <w:pPr>
              <w:spacing w:after="0" w:line="259" w:lineRule="auto"/>
              <w:ind w:left="0" w:firstLine="0"/>
              <w:jc w:val="left"/>
            </w:pPr>
            <w:r>
              <w:rPr>
                <w:b/>
              </w:rPr>
              <w:t>Sản phẩm</w:t>
            </w:r>
          </w:p>
        </w:tc>
        <w:tc>
          <w:tcPr>
            <w:tcW w:w="2893" w:type="dxa"/>
            <w:tcBorders>
              <w:top w:val="single" w:sz="4" w:space="0" w:color="65A3CF"/>
              <w:left w:val="single" w:sz="4" w:space="0" w:color="65A3CF"/>
              <w:bottom w:val="single" w:sz="4" w:space="0" w:color="65A3CF"/>
              <w:right w:val="single" w:sz="4" w:space="0" w:color="65A3CF"/>
            </w:tcBorders>
          </w:tcPr>
          <w:p w14:paraId="09C3EECD" w14:textId="77777777" w:rsidR="00286247" w:rsidRDefault="00286247">
            <w:pPr>
              <w:spacing w:after="160" w:line="259" w:lineRule="auto"/>
              <w:ind w:left="0" w:firstLine="0"/>
              <w:jc w:val="left"/>
            </w:pPr>
          </w:p>
        </w:tc>
        <w:tc>
          <w:tcPr>
            <w:tcW w:w="2893" w:type="dxa"/>
            <w:tcBorders>
              <w:top w:val="single" w:sz="4" w:space="0" w:color="65A3CF"/>
              <w:left w:val="single" w:sz="4" w:space="0" w:color="65A3CF"/>
              <w:bottom w:val="single" w:sz="4" w:space="0" w:color="65A3CF"/>
              <w:right w:val="single" w:sz="4" w:space="0" w:color="65A3CF"/>
            </w:tcBorders>
          </w:tcPr>
          <w:p w14:paraId="3CACE5FF" w14:textId="77777777" w:rsidR="00286247" w:rsidRDefault="00286247">
            <w:pPr>
              <w:spacing w:after="160" w:line="259" w:lineRule="auto"/>
              <w:ind w:left="0" w:firstLine="0"/>
              <w:jc w:val="left"/>
            </w:pPr>
          </w:p>
        </w:tc>
      </w:tr>
      <w:tr w:rsidR="00286247" w14:paraId="0B13B3EC" w14:textId="77777777">
        <w:trPr>
          <w:trHeight w:val="635"/>
        </w:trPr>
        <w:tc>
          <w:tcPr>
            <w:tcW w:w="2708"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3289B1C4" w14:textId="77777777" w:rsidR="00286247" w:rsidRDefault="00000000">
            <w:pPr>
              <w:spacing w:after="0" w:line="259" w:lineRule="auto"/>
              <w:ind w:left="0" w:firstLine="0"/>
              <w:jc w:val="left"/>
            </w:pPr>
            <w:r>
              <w:rPr>
                <w:b/>
              </w:rPr>
              <w:t>Hiện tượng</w:t>
            </w:r>
          </w:p>
        </w:tc>
        <w:tc>
          <w:tcPr>
            <w:tcW w:w="2893" w:type="dxa"/>
            <w:tcBorders>
              <w:top w:val="single" w:sz="4" w:space="0" w:color="65A3CF"/>
              <w:left w:val="single" w:sz="4" w:space="0" w:color="65A3CF"/>
              <w:bottom w:val="single" w:sz="4" w:space="0" w:color="65A3CF"/>
              <w:right w:val="single" w:sz="4" w:space="0" w:color="65A3CF"/>
            </w:tcBorders>
          </w:tcPr>
          <w:p w14:paraId="6775684B" w14:textId="77777777" w:rsidR="00286247" w:rsidRDefault="00286247">
            <w:pPr>
              <w:spacing w:after="160" w:line="259" w:lineRule="auto"/>
              <w:ind w:left="0" w:firstLine="0"/>
              <w:jc w:val="left"/>
            </w:pPr>
          </w:p>
        </w:tc>
        <w:tc>
          <w:tcPr>
            <w:tcW w:w="2893" w:type="dxa"/>
            <w:tcBorders>
              <w:top w:val="single" w:sz="4" w:space="0" w:color="65A3CF"/>
              <w:left w:val="single" w:sz="4" w:space="0" w:color="65A3CF"/>
              <w:bottom w:val="single" w:sz="4" w:space="0" w:color="65A3CF"/>
              <w:right w:val="single" w:sz="4" w:space="0" w:color="65A3CF"/>
            </w:tcBorders>
          </w:tcPr>
          <w:p w14:paraId="1E2EF903" w14:textId="77777777" w:rsidR="00286247" w:rsidRDefault="00286247">
            <w:pPr>
              <w:spacing w:after="160" w:line="259" w:lineRule="auto"/>
              <w:ind w:left="0" w:firstLine="0"/>
              <w:jc w:val="left"/>
            </w:pPr>
          </w:p>
        </w:tc>
      </w:tr>
    </w:tbl>
    <w:p w14:paraId="0DEA1152" w14:textId="77777777" w:rsidR="00286247" w:rsidRDefault="00000000">
      <w:pPr>
        <w:numPr>
          <w:ilvl w:val="0"/>
          <w:numId w:val="391"/>
        </w:numPr>
        <w:ind w:right="115" w:hanging="249"/>
      </w:pPr>
      <w:r>
        <w:t>Viết PTHH của phản ứng xảy ra trong quá trình điện phân.</w:t>
      </w:r>
    </w:p>
    <w:p w14:paraId="67A72D2F" w14:textId="77777777" w:rsidR="00286247" w:rsidRDefault="00000000">
      <w:pPr>
        <w:ind w:left="278" w:right="115"/>
      </w:pPr>
      <w:r>
        <w:rPr>
          <w:noProof/>
        </w:rPr>
        <w:drawing>
          <wp:anchor distT="0" distB="0" distL="114300" distR="114300" simplePos="0" relativeHeight="251730944" behindDoc="0" locked="0" layoutInCell="1" allowOverlap="0" wp14:anchorId="5F26A4B5" wp14:editId="6889B023">
            <wp:simplePos x="0" y="0"/>
            <wp:positionH relativeFrom="column">
              <wp:posOffset>4050289</wp:posOffset>
            </wp:positionH>
            <wp:positionV relativeFrom="paragraph">
              <wp:posOffset>96520</wp:posOffset>
            </wp:positionV>
            <wp:extent cx="1529715" cy="1205230"/>
            <wp:effectExtent l="0" t="0" r="0" b="0"/>
            <wp:wrapSquare wrapText="bothSides"/>
            <wp:docPr id="22829" name="Picture 22829"/>
            <wp:cNvGraphicFramePr/>
            <a:graphic xmlns:a="http://schemas.openxmlformats.org/drawingml/2006/main">
              <a:graphicData uri="http://schemas.openxmlformats.org/drawingml/2006/picture">
                <pic:pic xmlns:pic="http://schemas.openxmlformats.org/drawingml/2006/picture">
                  <pic:nvPicPr>
                    <pic:cNvPr id="22829" name="Picture 22829"/>
                    <pic:cNvPicPr/>
                  </pic:nvPicPr>
                  <pic:blipFill>
                    <a:blip r:embed="rId308"/>
                    <a:stretch>
                      <a:fillRect/>
                    </a:stretch>
                  </pic:blipFill>
                  <pic:spPr>
                    <a:xfrm>
                      <a:off x="0" y="0"/>
                      <a:ext cx="1529715" cy="1205230"/>
                    </a:xfrm>
                    <a:prstGeom prst="rect">
                      <a:avLst/>
                    </a:prstGeom>
                  </pic:spPr>
                </pic:pic>
              </a:graphicData>
            </a:graphic>
          </wp:anchor>
        </w:drawing>
      </w:r>
      <w:r>
        <w:t>3. Phương pháp thuỷ luyện</w:t>
      </w:r>
    </w:p>
    <w:p w14:paraId="137D5F56" w14:textId="77777777" w:rsidR="00286247" w:rsidRDefault="00000000">
      <w:pPr>
        <w:spacing w:after="109"/>
        <w:ind w:left="278" w:right="115"/>
      </w:pPr>
      <w:r>
        <w:t>Nguyên tắc: Dùng kim loại mạnh hơn (như Zn, Fe) để đẩy kim loại yếu hơn (như Cu, Ag, Au) ra khỏi dung dịch muối hoặc phức chất.</w:t>
      </w:r>
    </w:p>
    <w:p w14:paraId="4BBF1200" w14:textId="77777777" w:rsidR="00286247" w:rsidRDefault="00000000">
      <w:pPr>
        <w:ind w:left="278" w:right="115"/>
      </w:pPr>
      <w:r>
        <w:t>Xét thí nghiệm giữa Zn và dung dịch CuSO</w:t>
      </w:r>
      <w:r>
        <w:rPr>
          <w:sz w:val="22"/>
          <w:vertAlign w:val="subscript"/>
        </w:rPr>
        <w:t>4</w:t>
      </w:r>
      <w:r>
        <w:t xml:space="preserve"> để tách Cu khỏi dung dịch:</w:t>
      </w:r>
    </w:p>
    <w:p w14:paraId="7C2266D5" w14:textId="77777777" w:rsidR="00286247" w:rsidRDefault="00000000">
      <w:pPr>
        <w:numPr>
          <w:ilvl w:val="0"/>
          <w:numId w:val="392"/>
        </w:numPr>
        <w:ind w:left="538" w:right="2" w:hanging="270"/>
      </w:pPr>
      <w:r>
        <w:t>Viết PTHH của phản ứng dạng phân tử và ion rút gọn.</w:t>
      </w:r>
    </w:p>
    <w:p w14:paraId="4ECFFB9B" w14:textId="77777777" w:rsidR="00286247" w:rsidRDefault="00000000">
      <w:pPr>
        <w:numPr>
          <w:ilvl w:val="0"/>
          <w:numId w:val="392"/>
        </w:numPr>
        <w:ind w:left="538" w:right="2" w:hanging="270"/>
      </w:pPr>
      <w:r>
        <w:t>Nhận xét về sự thay đổi khối lượng lá Zn trước và sau phản ứng.</w:t>
      </w:r>
    </w:p>
    <w:p w14:paraId="1BF43776" w14:textId="77777777" w:rsidR="00286247" w:rsidRDefault="00000000">
      <w:pPr>
        <w:numPr>
          <w:ilvl w:val="0"/>
          <w:numId w:val="392"/>
        </w:numPr>
        <w:ind w:left="538" w:right="2" w:hanging="270"/>
      </w:pPr>
      <w:r>
        <w:t>Trong thí nghiệm trên, có thể thay Zn bằng kim loại nào trong số các kim loại Na, Mg, Al, Fe?</w:t>
      </w:r>
    </w:p>
    <w:p w14:paraId="03006EA8" w14:textId="77777777" w:rsidR="00286247" w:rsidRDefault="00000000">
      <w:pPr>
        <w:spacing w:after="0" w:line="359" w:lineRule="auto"/>
        <w:ind w:left="396" w:right="6588" w:hanging="283"/>
      </w:pPr>
      <w:r>
        <w:rPr>
          <w:rFonts w:ascii="Calibri" w:eastAsia="Calibri" w:hAnsi="Calibri" w:cs="Calibri"/>
          <w:b/>
          <w:i/>
          <w:color w:val="0BACB1"/>
        </w:rPr>
        <w:t xml:space="preserve">3.3. Sản phẩm </w:t>
      </w:r>
      <w:r>
        <w:rPr>
          <w:b/>
        </w:rPr>
        <w:t xml:space="preserve">Nhiệm vụ 3.1: </w:t>
      </w:r>
    </w:p>
    <w:p w14:paraId="42A1CCC4" w14:textId="77777777" w:rsidR="00286247" w:rsidRDefault="00000000">
      <w:pPr>
        <w:numPr>
          <w:ilvl w:val="2"/>
          <w:numId w:val="393"/>
        </w:numPr>
        <w:ind w:right="2"/>
      </w:pPr>
      <w:r>
        <w:t>Nêu được nguyên tắc chung để tách kim loại là khử ion kim loại thành kim loại  và viết quá trình khử tương ứng: M</w:t>
      </w:r>
      <w:r>
        <w:rPr>
          <w:sz w:val="22"/>
          <w:vertAlign w:val="superscript"/>
        </w:rPr>
        <w:t>n+</w:t>
      </w:r>
      <w:r>
        <w:t xml:space="preserve"> + ne </w:t>
      </w:r>
      <w:r>
        <w:rPr>
          <w:rFonts w:ascii="Segoe UI Symbol" w:eastAsia="Segoe UI Symbol" w:hAnsi="Segoe UI Symbol" w:cs="Segoe UI Symbol"/>
        </w:rPr>
        <w:t>→</w:t>
      </w:r>
      <w:r>
        <w:t xml:space="preserve"> M.</w:t>
      </w:r>
    </w:p>
    <w:p w14:paraId="54395BB6" w14:textId="77777777" w:rsidR="00286247" w:rsidRDefault="00000000">
      <w:pPr>
        <w:numPr>
          <w:ilvl w:val="2"/>
          <w:numId w:val="393"/>
        </w:numPr>
        <w:spacing w:after="107"/>
        <w:ind w:right="2"/>
      </w:pPr>
      <w:r>
        <w:t>Nguồn cung cấp electron: chất khử (kim loại, carbon, hydrogen, carbon monoxide) và dòng điện một chiều.</w:t>
      </w:r>
    </w:p>
    <w:p w14:paraId="37804429" w14:textId="77777777" w:rsidR="00286247" w:rsidRDefault="00000000">
      <w:pPr>
        <w:spacing w:after="93" w:line="262" w:lineRule="auto"/>
        <w:ind w:left="407" w:right="2"/>
      </w:pPr>
      <w:r>
        <w:rPr>
          <w:b/>
        </w:rPr>
        <w:t xml:space="preserve">Nhiệm vụ 3.2: </w:t>
      </w:r>
    </w:p>
    <w:p w14:paraId="4EC3BA13" w14:textId="77777777" w:rsidR="00286247" w:rsidRDefault="00000000">
      <w:pPr>
        <w:ind w:left="407" w:right="2"/>
      </w:pPr>
      <w:r>
        <w:t>1. d) Tìm được thông tin về 3 vai trò của cryolite trong quá trình điện phân: giảm nhiệt độ nóng chảy của hỗn hợp; tăng độ dẫn điện; bảo vệ nhôm lỏng khỏi bị oxi hoá.</w:t>
      </w:r>
    </w:p>
    <w:p w14:paraId="45C65B4B" w14:textId="77777777" w:rsidR="00286247" w:rsidRDefault="00000000">
      <w:pPr>
        <w:spacing w:after="131"/>
        <w:ind w:left="407" w:right="2"/>
      </w:pPr>
      <w:r>
        <w:t>e) Khí oxygen sinh ra đốt cháy một phần điện cực than chì:</w:t>
      </w:r>
    </w:p>
    <w:p w14:paraId="65A937C4" w14:textId="77777777" w:rsidR="00286247" w:rsidRDefault="00000000">
      <w:pPr>
        <w:ind w:left="407" w:right="2"/>
      </w:pPr>
      <w:r>
        <w:t>2C + O</w:t>
      </w:r>
      <w:r>
        <w:rPr>
          <w:sz w:val="22"/>
          <w:vertAlign w:val="subscript"/>
        </w:rPr>
        <w:t>2</w:t>
      </w:r>
      <w:r>
        <w:t xml:space="preserve"> </w:t>
      </w:r>
      <w:r>
        <w:rPr>
          <w:rFonts w:ascii="Segoe UI Symbol" w:eastAsia="Segoe UI Symbol" w:hAnsi="Segoe UI Symbol" w:cs="Segoe UI Symbol"/>
          <w:sz w:val="24"/>
        </w:rPr>
        <w:t>→</w:t>
      </w:r>
      <w:r>
        <w:t xml:space="preserve"> 2CO và C + O</w:t>
      </w:r>
      <w:r>
        <w:rPr>
          <w:sz w:val="22"/>
          <w:vertAlign w:val="subscript"/>
        </w:rPr>
        <w:t>2</w:t>
      </w:r>
      <w:r>
        <w:t xml:space="preserve"> </w:t>
      </w:r>
      <w:r>
        <w:rPr>
          <w:rFonts w:ascii="Segoe UI Symbol" w:eastAsia="Segoe UI Symbol" w:hAnsi="Segoe UI Symbol" w:cs="Segoe UI Symbol"/>
          <w:sz w:val="24"/>
        </w:rPr>
        <w:t>→</w:t>
      </w:r>
      <w:r>
        <w:t>CO</w:t>
      </w:r>
      <w:r>
        <w:rPr>
          <w:sz w:val="22"/>
          <w:vertAlign w:val="subscript"/>
        </w:rPr>
        <w:t>2</w:t>
      </w:r>
      <w:r>
        <w:t>.</w:t>
      </w:r>
    </w:p>
    <w:p w14:paraId="27CD4D25" w14:textId="77777777" w:rsidR="00286247" w:rsidRDefault="00000000">
      <w:pPr>
        <w:spacing w:after="93" w:line="262" w:lineRule="auto"/>
        <w:ind w:left="407" w:right="2"/>
      </w:pPr>
      <w:r>
        <w:rPr>
          <w:b/>
        </w:rPr>
        <w:t xml:space="preserve">Nhiệm vụ 3.3: </w:t>
      </w:r>
    </w:p>
    <w:p w14:paraId="0A155059" w14:textId="77777777" w:rsidR="00286247" w:rsidRDefault="00000000">
      <w:pPr>
        <w:spacing w:after="0"/>
        <w:ind w:left="407" w:right="2"/>
      </w:pPr>
      <w:r>
        <w:t>1. a) Tìm được thông tin và vẽ được sơ đồ Mindmap</w:t>
      </w:r>
    </w:p>
    <w:p w14:paraId="6EB819E1" w14:textId="77777777" w:rsidR="00286247" w:rsidRDefault="00000000">
      <w:pPr>
        <w:spacing w:after="158" w:line="259" w:lineRule="auto"/>
        <w:ind w:left="1617" w:firstLine="0"/>
        <w:jc w:val="left"/>
      </w:pPr>
      <w:r>
        <w:rPr>
          <w:noProof/>
        </w:rPr>
        <w:drawing>
          <wp:inline distT="0" distB="0" distL="0" distR="0" wp14:anchorId="05370D47" wp14:editId="2C05191D">
            <wp:extent cx="3669818" cy="1257588"/>
            <wp:effectExtent l="0" t="0" r="0" b="0"/>
            <wp:docPr id="22872" name="Picture 22872"/>
            <wp:cNvGraphicFramePr/>
            <a:graphic xmlns:a="http://schemas.openxmlformats.org/drawingml/2006/main">
              <a:graphicData uri="http://schemas.openxmlformats.org/drawingml/2006/picture">
                <pic:pic xmlns:pic="http://schemas.openxmlformats.org/drawingml/2006/picture">
                  <pic:nvPicPr>
                    <pic:cNvPr id="22872" name="Picture 22872"/>
                    <pic:cNvPicPr/>
                  </pic:nvPicPr>
                  <pic:blipFill>
                    <a:blip r:embed="rId309"/>
                    <a:stretch>
                      <a:fillRect/>
                    </a:stretch>
                  </pic:blipFill>
                  <pic:spPr>
                    <a:xfrm>
                      <a:off x="0" y="0"/>
                      <a:ext cx="3669818" cy="1257588"/>
                    </a:xfrm>
                    <a:prstGeom prst="rect">
                      <a:avLst/>
                    </a:prstGeom>
                  </pic:spPr>
                </pic:pic>
              </a:graphicData>
            </a:graphic>
          </wp:inline>
        </w:drawing>
      </w:r>
    </w:p>
    <w:p w14:paraId="27C5CBBE" w14:textId="77777777" w:rsidR="00286247" w:rsidRDefault="00000000">
      <w:pPr>
        <w:ind w:left="407" w:right="2"/>
      </w:pPr>
      <w:r>
        <w:t>c) Sử dụng được kiến thức đã học ở Khoa học tự nhiên lớp 9 và thông tin trong bài học để viết được quá trình.</w:t>
      </w:r>
    </w:p>
    <w:p w14:paraId="6A260D5D" w14:textId="77777777" w:rsidR="00286247" w:rsidRDefault="00000000">
      <w:pPr>
        <w:numPr>
          <w:ilvl w:val="2"/>
          <w:numId w:val="394"/>
        </w:numPr>
        <w:spacing w:after="54"/>
        <w:ind w:right="2"/>
      </w:pPr>
      <w:r>
        <w:t xml:space="preserve">a) Quan sát được điện cực bên phải có Cu màu đỏ bám vào </w:t>
      </w:r>
      <w:r>
        <w:rPr>
          <w:rFonts w:ascii="Segoe UI Symbol" w:eastAsia="Segoe UI Symbol" w:hAnsi="Segoe UI Symbol" w:cs="Segoe UI Symbol"/>
          <w:sz w:val="24"/>
        </w:rPr>
        <w:t>⇒</w:t>
      </w:r>
      <w:r>
        <w:t xml:space="preserve"> cực bên phải là cực âm (cathode) </w:t>
      </w:r>
      <w:r>
        <w:rPr>
          <w:rFonts w:ascii="Segoe UI Symbol" w:eastAsia="Segoe UI Symbol" w:hAnsi="Segoe UI Symbol" w:cs="Segoe UI Symbol"/>
          <w:sz w:val="24"/>
        </w:rPr>
        <w:t>⇒</w:t>
      </w:r>
      <w:r>
        <w:t xml:space="preserve"> cực bên trái là cực dương (anode).</w:t>
      </w:r>
    </w:p>
    <w:p w14:paraId="50DBA4B7" w14:textId="77777777" w:rsidR="00286247" w:rsidRDefault="00000000">
      <w:pPr>
        <w:numPr>
          <w:ilvl w:val="2"/>
          <w:numId w:val="394"/>
        </w:numPr>
        <w:ind w:right="2"/>
      </w:pPr>
      <w:r>
        <w:t>b) Nhận xét về sự thay đổi khối lượng lá Zn sau phản ứng giảm đi so với trước phản ứng.</w:t>
      </w:r>
    </w:p>
    <w:p w14:paraId="154AEAF5" w14:textId="77777777" w:rsidR="00286247" w:rsidRDefault="00000000">
      <w:pPr>
        <w:ind w:left="407" w:right="2"/>
      </w:pPr>
      <w:r>
        <w:t>c) Xác định được có thể thay Zn bằng Mg, Al, Fe.</w:t>
      </w:r>
    </w:p>
    <w:p w14:paraId="762470BF" w14:textId="77777777" w:rsidR="00286247" w:rsidRDefault="00000000">
      <w:pPr>
        <w:spacing w:after="79" w:line="259" w:lineRule="auto"/>
        <w:ind w:left="123" w:right="6542"/>
        <w:jc w:val="left"/>
      </w:pPr>
      <w:r>
        <w:rPr>
          <w:rFonts w:ascii="Calibri" w:eastAsia="Calibri" w:hAnsi="Calibri" w:cs="Calibri"/>
          <w:b/>
          <w:i/>
          <w:color w:val="0BACB1"/>
        </w:rPr>
        <w:t>3.4. Tổ chức thực hiện</w:t>
      </w:r>
    </w:p>
    <w:p w14:paraId="6F0654FB" w14:textId="77777777" w:rsidR="00286247" w:rsidRDefault="00000000">
      <w:pPr>
        <w:spacing w:after="164"/>
        <w:ind w:left="407" w:right="2"/>
      </w:pPr>
      <w:r>
        <w:t>Giáo viên hướng dẫn, hỗ trợ, kiểm tra, đánh giá quá trình và kết quả thực hiện hoạt động của học sinh.</w:t>
      </w:r>
    </w:p>
    <w:p w14:paraId="60F71C4A" w14:textId="77777777" w:rsidR="00286247" w:rsidRDefault="00000000">
      <w:pPr>
        <w:pStyle w:val="Heading3"/>
        <w:ind w:right="402"/>
      </w:pPr>
      <w:r>
        <w:t xml:space="preserve">4. Hoạt động 4: Tái chế kim loại </w:t>
      </w:r>
    </w:p>
    <w:p w14:paraId="03052D83" w14:textId="77777777" w:rsidR="00286247" w:rsidRDefault="00000000">
      <w:pPr>
        <w:spacing w:after="79" w:line="259" w:lineRule="auto"/>
        <w:ind w:left="123" w:right="6542"/>
        <w:jc w:val="left"/>
      </w:pPr>
      <w:r>
        <w:rPr>
          <w:rFonts w:ascii="Calibri" w:eastAsia="Calibri" w:hAnsi="Calibri" w:cs="Calibri"/>
          <w:b/>
          <w:i/>
          <w:color w:val="0BACB1"/>
        </w:rPr>
        <w:t>4.1. Mục tiêu</w:t>
      </w:r>
    </w:p>
    <w:p w14:paraId="78AF99E8" w14:textId="77777777" w:rsidR="00286247" w:rsidRDefault="00000000">
      <w:pPr>
        <w:ind w:left="407" w:right="2"/>
      </w:pPr>
      <w:r>
        <w:t>Trình bày được nhu cầu và thực tiễn tái chế kim loại phổ biến như aluminium, copper,…</w:t>
      </w:r>
    </w:p>
    <w:p w14:paraId="03B056A5" w14:textId="77777777" w:rsidR="00286247" w:rsidRDefault="00000000">
      <w:pPr>
        <w:spacing w:after="104" w:line="259" w:lineRule="auto"/>
        <w:ind w:left="-5" w:right="6542"/>
        <w:jc w:val="left"/>
      </w:pPr>
      <w:r>
        <w:rPr>
          <w:rFonts w:ascii="Calibri" w:eastAsia="Calibri" w:hAnsi="Calibri" w:cs="Calibri"/>
          <w:b/>
          <w:i/>
          <w:color w:val="0BACB1"/>
        </w:rPr>
        <w:t>4.2. Nội dung</w:t>
      </w:r>
    </w:p>
    <w:p w14:paraId="1EF897A3" w14:textId="77777777" w:rsidR="00286247" w:rsidRDefault="00000000">
      <w:pPr>
        <w:spacing w:after="93" w:line="262" w:lineRule="auto"/>
        <w:ind w:left="278" w:right="2"/>
      </w:pPr>
      <w:r>
        <w:rPr>
          <w:b/>
        </w:rPr>
        <w:t>Nhiệm vụ 4.1: Quy trình chung tái chế kim loại</w:t>
      </w:r>
    </w:p>
    <w:p w14:paraId="41DE1BAF" w14:textId="77777777" w:rsidR="00286247" w:rsidRDefault="00000000">
      <w:pPr>
        <w:spacing w:after="0"/>
        <w:ind w:left="278" w:right="2"/>
      </w:pPr>
      <w:r>
        <w:t>Lựa chọn các giai đoạn tái chế kim loại (đúc; tinh chế; thu gom và phân loại; nấu chảy; xử lí sơ bộ; phối trộn phế liệu) để sắp xếp đúng thứ tự trong sơ đồ:</w:t>
      </w:r>
    </w:p>
    <w:p w14:paraId="00D8EFC1" w14:textId="77777777" w:rsidR="00286247" w:rsidRDefault="00000000">
      <w:pPr>
        <w:spacing w:after="177" w:line="259" w:lineRule="auto"/>
        <w:ind w:left="2705" w:firstLine="0"/>
        <w:jc w:val="left"/>
      </w:pPr>
      <w:r>
        <w:rPr>
          <w:noProof/>
        </w:rPr>
        <w:drawing>
          <wp:inline distT="0" distB="0" distL="0" distR="0" wp14:anchorId="5AA1297A" wp14:editId="73C11325">
            <wp:extent cx="2144395" cy="2253615"/>
            <wp:effectExtent l="0" t="0" r="0" b="0"/>
            <wp:docPr id="22922" name="Picture 22922"/>
            <wp:cNvGraphicFramePr/>
            <a:graphic xmlns:a="http://schemas.openxmlformats.org/drawingml/2006/main">
              <a:graphicData uri="http://schemas.openxmlformats.org/drawingml/2006/picture">
                <pic:pic xmlns:pic="http://schemas.openxmlformats.org/drawingml/2006/picture">
                  <pic:nvPicPr>
                    <pic:cNvPr id="22922" name="Picture 22922"/>
                    <pic:cNvPicPr/>
                  </pic:nvPicPr>
                  <pic:blipFill>
                    <a:blip r:embed="rId310"/>
                    <a:stretch>
                      <a:fillRect/>
                    </a:stretch>
                  </pic:blipFill>
                  <pic:spPr>
                    <a:xfrm>
                      <a:off x="0" y="0"/>
                      <a:ext cx="2144395" cy="2253615"/>
                    </a:xfrm>
                    <a:prstGeom prst="rect">
                      <a:avLst/>
                    </a:prstGeom>
                  </pic:spPr>
                </pic:pic>
              </a:graphicData>
            </a:graphic>
          </wp:inline>
        </w:drawing>
      </w:r>
    </w:p>
    <w:p w14:paraId="1D727729" w14:textId="77777777" w:rsidR="00286247" w:rsidRDefault="00000000">
      <w:pPr>
        <w:spacing w:after="93" w:line="262" w:lineRule="auto"/>
        <w:ind w:left="278" w:right="2"/>
      </w:pPr>
      <w:r>
        <w:rPr>
          <w:b/>
        </w:rPr>
        <w:t>Nhiệm vụ 4.2: Ưu điểm của quá trình tái chế</w:t>
      </w:r>
    </w:p>
    <w:p w14:paraId="4B5234A4" w14:textId="77777777" w:rsidR="00286247" w:rsidRDefault="00000000">
      <w:pPr>
        <w:spacing w:after="0"/>
        <w:ind w:left="278" w:right="2"/>
      </w:pPr>
      <w:r>
        <w:t>Tìm thông tin ở SGK trang 97 và các kiến thức mà em biết, nêu các ưu điểm chung của quá trình tái chế kim loại kim loại nhôm sắt, đồng:</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2410"/>
        <w:gridCol w:w="6084"/>
      </w:tblGrid>
      <w:tr w:rsidR="00286247" w14:paraId="30C8FCC4" w14:textId="77777777">
        <w:trPr>
          <w:trHeight w:val="409"/>
        </w:trPr>
        <w:tc>
          <w:tcPr>
            <w:tcW w:w="2410" w:type="dxa"/>
            <w:tcBorders>
              <w:top w:val="single" w:sz="4" w:space="0" w:color="65A3CF"/>
              <w:left w:val="single" w:sz="4" w:space="0" w:color="65A3CF"/>
              <w:bottom w:val="single" w:sz="4" w:space="0" w:color="65A3CF"/>
              <w:right w:val="single" w:sz="4" w:space="0" w:color="65A3CF"/>
            </w:tcBorders>
            <w:shd w:val="clear" w:color="auto" w:fill="D1E9F5"/>
          </w:tcPr>
          <w:p w14:paraId="2BBA4744" w14:textId="77777777" w:rsidR="00286247" w:rsidRDefault="00000000">
            <w:pPr>
              <w:spacing w:after="0" w:line="259" w:lineRule="auto"/>
              <w:ind w:left="0" w:firstLine="0"/>
              <w:jc w:val="left"/>
            </w:pPr>
            <w:r>
              <w:rPr>
                <w:b/>
              </w:rPr>
              <w:t>Bảo tồn tài nguyên</w:t>
            </w:r>
          </w:p>
        </w:tc>
        <w:tc>
          <w:tcPr>
            <w:tcW w:w="6084" w:type="dxa"/>
            <w:tcBorders>
              <w:top w:val="single" w:sz="4" w:space="0" w:color="65A3CF"/>
              <w:left w:val="single" w:sz="4" w:space="0" w:color="65A3CF"/>
              <w:bottom w:val="single" w:sz="4" w:space="0" w:color="65A3CF"/>
              <w:right w:val="single" w:sz="4" w:space="0" w:color="65A3CF"/>
            </w:tcBorders>
          </w:tcPr>
          <w:p w14:paraId="244CC908" w14:textId="77777777" w:rsidR="00286247" w:rsidRDefault="00286247">
            <w:pPr>
              <w:spacing w:after="160" w:line="259" w:lineRule="auto"/>
              <w:ind w:left="0" w:firstLine="0"/>
              <w:jc w:val="left"/>
            </w:pPr>
          </w:p>
        </w:tc>
      </w:tr>
      <w:tr w:rsidR="00286247" w14:paraId="58ED138E" w14:textId="77777777">
        <w:trPr>
          <w:trHeight w:val="409"/>
        </w:trPr>
        <w:tc>
          <w:tcPr>
            <w:tcW w:w="2410" w:type="dxa"/>
            <w:tcBorders>
              <w:top w:val="single" w:sz="4" w:space="0" w:color="65A3CF"/>
              <w:left w:val="single" w:sz="4" w:space="0" w:color="65A3CF"/>
              <w:bottom w:val="single" w:sz="4" w:space="0" w:color="65A3CF"/>
              <w:right w:val="single" w:sz="4" w:space="0" w:color="65A3CF"/>
            </w:tcBorders>
            <w:shd w:val="clear" w:color="auto" w:fill="D1E9F5"/>
          </w:tcPr>
          <w:p w14:paraId="2995C246" w14:textId="77777777" w:rsidR="00286247" w:rsidRDefault="00000000">
            <w:pPr>
              <w:spacing w:after="0" w:line="259" w:lineRule="auto"/>
              <w:ind w:left="0" w:firstLine="0"/>
              <w:jc w:val="left"/>
            </w:pPr>
            <w:r>
              <w:rPr>
                <w:b/>
              </w:rPr>
              <w:t>Giá trị kinh tế</w:t>
            </w:r>
          </w:p>
        </w:tc>
        <w:tc>
          <w:tcPr>
            <w:tcW w:w="6084" w:type="dxa"/>
            <w:tcBorders>
              <w:top w:val="single" w:sz="4" w:space="0" w:color="65A3CF"/>
              <w:left w:val="single" w:sz="4" w:space="0" w:color="65A3CF"/>
              <w:bottom w:val="single" w:sz="4" w:space="0" w:color="65A3CF"/>
              <w:right w:val="single" w:sz="4" w:space="0" w:color="65A3CF"/>
            </w:tcBorders>
          </w:tcPr>
          <w:p w14:paraId="714AAD73" w14:textId="77777777" w:rsidR="00286247" w:rsidRDefault="00286247">
            <w:pPr>
              <w:spacing w:after="160" w:line="259" w:lineRule="auto"/>
              <w:ind w:left="0" w:firstLine="0"/>
              <w:jc w:val="left"/>
            </w:pPr>
          </w:p>
        </w:tc>
      </w:tr>
      <w:tr w:rsidR="00286247" w14:paraId="1B69C8A7" w14:textId="77777777">
        <w:trPr>
          <w:trHeight w:val="409"/>
        </w:trPr>
        <w:tc>
          <w:tcPr>
            <w:tcW w:w="2410" w:type="dxa"/>
            <w:tcBorders>
              <w:top w:val="single" w:sz="4" w:space="0" w:color="65A3CF"/>
              <w:left w:val="single" w:sz="4" w:space="0" w:color="65A3CF"/>
              <w:bottom w:val="single" w:sz="4" w:space="0" w:color="65A3CF"/>
              <w:right w:val="single" w:sz="4" w:space="0" w:color="65A3CF"/>
            </w:tcBorders>
            <w:shd w:val="clear" w:color="auto" w:fill="D1E9F5"/>
          </w:tcPr>
          <w:p w14:paraId="1A141551" w14:textId="77777777" w:rsidR="00286247" w:rsidRDefault="00000000">
            <w:pPr>
              <w:spacing w:after="0" w:line="259" w:lineRule="auto"/>
              <w:ind w:left="0" w:firstLine="0"/>
              <w:jc w:val="left"/>
            </w:pPr>
            <w:r>
              <w:rPr>
                <w:b/>
              </w:rPr>
              <w:t>Bảo vệ môi trường</w:t>
            </w:r>
          </w:p>
        </w:tc>
        <w:tc>
          <w:tcPr>
            <w:tcW w:w="6084" w:type="dxa"/>
            <w:tcBorders>
              <w:top w:val="single" w:sz="4" w:space="0" w:color="65A3CF"/>
              <w:left w:val="single" w:sz="4" w:space="0" w:color="65A3CF"/>
              <w:bottom w:val="single" w:sz="4" w:space="0" w:color="65A3CF"/>
              <w:right w:val="single" w:sz="4" w:space="0" w:color="65A3CF"/>
            </w:tcBorders>
          </w:tcPr>
          <w:p w14:paraId="0F827907" w14:textId="77777777" w:rsidR="00286247" w:rsidRDefault="00286247">
            <w:pPr>
              <w:spacing w:after="160" w:line="259" w:lineRule="auto"/>
              <w:ind w:left="0" w:firstLine="0"/>
              <w:jc w:val="left"/>
            </w:pPr>
          </w:p>
        </w:tc>
      </w:tr>
    </w:tbl>
    <w:p w14:paraId="4443709B" w14:textId="77777777" w:rsidR="00286247" w:rsidRDefault="00000000">
      <w:pPr>
        <w:spacing w:after="104" w:line="259" w:lineRule="auto"/>
        <w:ind w:left="-5" w:right="6542"/>
        <w:jc w:val="left"/>
      </w:pPr>
      <w:r>
        <w:rPr>
          <w:rFonts w:ascii="Calibri" w:eastAsia="Calibri" w:hAnsi="Calibri" w:cs="Calibri"/>
          <w:b/>
          <w:i/>
          <w:color w:val="0BACB1"/>
        </w:rPr>
        <w:t>4.3. Sản phẩm</w:t>
      </w:r>
    </w:p>
    <w:p w14:paraId="6A43BE27" w14:textId="77777777" w:rsidR="00286247" w:rsidRDefault="00000000">
      <w:pPr>
        <w:spacing w:after="93" w:line="262" w:lineRule="auto"/>
        <w:ind w:left="278" w:right="2"/>
      </w:pPr>
      <w:r>
        <w:rPr>
          <w:b/>
        </w:rPr>
        <w:t xml:space="preserve">Nhiệm vụ 4.1: </w:t>
      </w:r>
    </w:p>
    <w:p w14:paraId="43E2C1D3" w14:textId="77777777" w:rsidR="00286247" w:rsidRDefault="00000000">
      <w:pPr>
        <w:spacing w:after="0"/>
        <w:ind w:left="278" w:right="2"/>
      </w:pPr>
      <w:r>
        <w:t>Lựa chọn được các giai đoạn tái chế để hoàn thành quy trình chung:</w:t>
      </w:r>
    </w:p>
    <w:p w14:paraId="6D328574" w14:textId="77777777" w:rsidR="00286247" w:rsidRDefault="00000000">
      <w:pPr>
        <w:spacing w:after="0" w:line="259" w:lineRule="auto"/>
        <w:ind w:left="2654" w:firstLine="0"/>
        <w:jc w:val="left"/>
      </w:pPr>
      <w:r>
        <w:rPr>
          <w:noProof/>
        </w:rPr>
        <w:drawing>
          <wp:inline distT="0" distB="0" distL="0" distR="0" wp14:anchorId="51086CE0" wp14:editId="4B459FB9">
            <wp:extent cx="2209800" cy="2312670"/>
            <wp:effectExtent l="0" t="0" r="0" b="0"/>
            <wp:docPr id="22951" name="Picture 22951"/>
            <wp:cNvGraphicFramePr/>
            <a:graphic xmlns:a="http://schemas.openxmlformats.org/drawingml/2006/main">
              <a:graphicData uri="http://schemas.openxmlformats.org/drawingml/2006/picture">
                <pic:pic xmlns:pic="http://schemas.openxmlformats.org/drawingml/2006/picture">
                  <pic:nvPicPr>
                    <pic:cNvPr id="22951" name="Picture 22951"/>
                    <pic:cNvPicPr/>
                  </pic:nvPicPr>
                  <pic:blipFill>
                    <a:blip r:embed="rId311"/>
                    <a:stretch>
                      <a:fillRect/>
                    </a:stretch>
                  </pic:blipFill>
                  <pic:spPr>
                    <a:xfrm>
                      <a:off x="0" y="0"/>
                      <a:ext cx="2209800" cy="2312670"/>
                    </a:xfrm>
                    <a:prstGeom prst="rect">
                      <a:avLst/>
                    </a:prstGeom>
                  </pic:spPr>
                </pic:pic>
              </a:graphicData>
            </a:graphic>
          </wp:inline>
        </w:drawing>
      </w:r>
    </w:p>
    <w:p w14:paraId="4636B01F" w14:textId="77777777" w:rsidR="00286247" w:rsidRDefault="00000000">
      <w:pPr>
        <w:spacing w:after="0" w:line="262" w:lineRule="auto"/>
        <w:ind w:left="407" w:right="2"/>
      </w:pPr>
      <w:r>
        <w:rPr>
          <w:b/>
        </w:rPr>
        <w:t xml:space="preserve">Nhiệm vụ 4.2: </w:t>
      </w:r>
    </w:p>
    <w:tbl>
      <w:tblPr>
        <w:tblStyle w:val="TableGrid"/>
        <w:tblW w:w="8494" w:type="dxa"/>
        <w:tblInd w:w="402" w:type="dxa"/>
        <w:tblCellMar>
          <w:top w:w="39" w:type="dxa"/>
          <w:left w:w="108" w:type="dxa"/>
          <w:bottom w:w="0" w:type="dxa"/>
          <w:right w:w="115" w:type="dxa"/>
        </w:tblCellMar>
        <w:tblLook w:val="04A0" w:firstRow="1" w:lastRow="0" w:firstColumn="1" w:lastColumn="0" w:noHBand="0" w:noVBand="1"/>
      </w:tblPr>
      <w:tblGrid>
        <w:gridCol w:w="2410"/>
        <w:gridCol w:w="6084"/>
      </w:tblGrid>
      <w:tr w:rsidR="00286247" w14:paraId="55120399" w14:textId="77777777">
        <w:trPr>
          <w:trHeight w:val="409"/>
        </w:trPr>
        <w:tc>
          <w:tcPr>
            <w:tcW w:w="2410" w:type="dxa"/>
            <w:tcBorders>
              <w:top w:val="single" w:sz="4" w:space="0" w:color="65A3CF"/>
              <w:left w:val="single" w:sz="4" w:space="0" w:color="65A3CF"/>
              <w:bottom w:val="single" w:sz="4" w:space="0" w:color="65A3CF"/>
              <w:right w:val="single" w:sz="4" w:space="0" w:color="65A3CF"/>
            </w:tcBorders>
            <w:shd w:val="clear" w:color="auto" w:fill="D1E9F5"/>
          </w:tcPr>
          <w:p w14:paraId="3B0F6E34" w14:textId="77777777" w:rsidR="00286247" w:rsidRDefault="00000000">
            <w:pPr>
              <w:spacing w:after="0" w:line="259" w:lineRule="auto"/>
              <w:ind w:left="0" w:firstLine="0"/>
              <w:jc w:val="left"/>
            </w:pPr>
            <w:r>
              <w:rPr>
                <w:b/>
              </w:rPr>
              <w:t>Bảo tồn tài nguyên</w:t>
            </w:r>
          </w:p>
        </w:tc>
        <w:tc>
          <w:tcPr>
            <w:tcW w:w="6084" w:type="dxa"/>
            <w:tcBorders>
              <w:top w:val="single" w:sz="4" w:space="0" w:color="65A3CF"/>
              <w:left w:val="single" w:sz="4" w:space="0" w:color="65A3CF"/>
              <w:bottom w:val="single" w:sz="4" w:space="0" w:color="65A3CF"/>
              <w:right w:val="single" w:sz="4" w:space="0" w:color="65A3CF"/>
            </w:tcBorders>
          </w:tcPr>
          <w:p w14:paraId="5A038BAB" w14:textId="77777777" w:rsidR="00286247" w:rsidRDefault="00000000">
            <w:pPr>
              <w:spacing w:after="0" w:line="259" w:lineRule="auto"/>
              <w:ind w:left="0" w:firstLine="0"/>
              <w:jc w:val="left"/>
            </w:pPr>
            <w:r>
              <w:t>Cung cấp nguyên liệu thô dồi dào thay thế cho quặng.</w:t>
            </w:r>
          </w:p>
        </w:tc>
      </w:tr>
      <w:tr w:rsidR="00286247" w14:paraId="191DC533" w14:textId="77777777">
        <w:trPr>
          <w:trHeight w:val="409"/>
        </w:trPr>
        <w:tc>
          <w:tcPr>
            <w:tcW w:w="2410" w:type="dxa"/>
            <w:tcBorders>
              <w:top w:val="single" w:sz="4" w:space="0" w:color="65A3CF"/>
              <w:left w:val="single" w:sz="4" w:space="0" w:color="65A3CF"/>
              <w:bottom w:val="single" w:sz="4" w:space="0" w:color="65A3CF"/>
              <w:right w:val="single" w:sz="4" w:space="0" w:color="65A3CF"/>
            </w:tcBorders>
            <w:shd w:val="clear" w:color="auto" w:fill="D1E9F5"/>
          </w:tcPr>
          <w:p w14:paraId="2F20F4AD" w14:textId="77777777" w:rsidR="00286247" w:rsidRDefault="00000000">
            <w:pPr>
              <w:spacing w:after="0" w:line="259" w:lineRule="auto"/>
              <w:ind w:left="0" w:firstLine="0"/>
              <w:jc w:val="left"/>
            </w:pPr>
            <w:r>
              <w:rPr>
                <w:b/>
              </w:rPr>
              <w:t>Giá trị kinh tế</w:t>
            </w:r>
          </w:p>
        </w:tc>
        <w:tc>
          <w:tcPr>
            <w:tcW w:w="6084" w:type="dxa"/>
            <w:tcBorders>
              <w:top w:val="single" w:sz="4" w:space="0" w:color="65A3CF"/>
              <w:left w:val="single" w:sz="4" w:space="0" w:color="65A3CF"/>
              <w:bottom w:val="single" w:sz="4" w:space="0" w:color="65A3CF"/>
              <w:right w:val="single" w:sz="4" w:space="0" w:color="65A3CF"/>
            </w:tcBorders>
          </w:tcPr>
          <w:p w14:paraId="1E576080" w14:textId="77777777" w:rsidR="00286247" w:rsidRDefault="00000000">
            <w:pPr>
              <w:spacing w:after="0" w:line="259" w:lineRule="auto"/>
              <w:ind w:left="0" w:firstLine="0"/>
              <w:jc w:val="left"/>
            </w:pPr>
            <w:r>
              <w:t>Giảm công đoạn và năng lượng so với sản xuất từ quặng.</w:t>
            </w:r>
          </w:p>
        </w:tc>
      </w:tr>
      <w:tr w:rsidR="00286247" w14:paraId="3A2CCE34" w14:textId="77777777">
        <w:trPr>
          <w:trHeight w:val="409"/>
        </w:trPr>
        <w:tc>
          <w:tcPr>
            <w:tcW w:w="2410" w:type="dxa"/>
            <w:tcBorders>
              <w:top w:val="single" w:sz="4" w:space="0" w:color="65A3CF"/>
              <w:left w:val="single" w:sz="4" w:space="0" w:color="65A3CF"/>
              <w:bottom w:val="single" w:sz="4" w:space="0" w:color="65A3CF"/>
              <w:right w:val="single" w:sz="4" w:space="0" w:color="65A3CF"/>
            </w:tcBorders>
            <w:shd w:val="clear" w:color="auto" w:fill="D1E9F5"/>
          </w:tcPr>
          <w:p w14:paraId="2622FFEF" w14:textId="77777777" w:rsidR="00286247" w:rsidRDefault="00000000">
            <w:pPr>
              <w:spacing w:after="0" w:line="259" w:lineRule="auto"/>
              <w:ind w:left="0" w:firstLine="0"/>
              <w:jc w:val="left"/>
            </w:pPr>
            <w:r>
              <w:rPr>
                <w:b/>
              </w:rPr>
              <w:t>Bảo vệ môi trường</w:t>
            </w:r>
          </w:p>
        </w:tc>
        <w:tc>
          <w:tcPr>
            <w:tcW w:w="6084" w:type="dxa"/>
            <w:tcBorders>
              <w:top w:val="single" w:sz="4" w:space="0" w:color="65A3CF"/>
              <w:left w:val="single" w:sz="4" w:space="0" w:color="65A3CF"/>
              <w:bottom w:val="single" w:sz="4" w:space="0" w:color="65A3CF"/>
              <w:right w:val="single" w:sz="4" w:space="0" w:color="65A3CF"/>
            </w:tcBorders>
          </w:tcPr>
          <w:p w14:paraId="27C13577" w14:textId="77777777" w:rsidR="00286247" w:rsidRDefault="00000000">
            <w:pPr>
              <w:spacing w:after="0" w:line="259" w:lineRule="auto"/>
              <w:ind w:left="0" w:firstLine="0"/>
              <w:jc w:val="left"/>
            </w:pPr>
            <w:r>
              <w:t>Ít phát thải chất ô nhiễm hơn.</w:t>
            </w:r>
          </w:p>
        </w:tc>
      </w:tr>
    </w:tbl>
    <w:p w14:paraId="63EF6EAA" w14:textId="77777777" w:rsidR="00286247" w:rsidRDefault="00000000">
      <w:pPr>
        <w:spacing w:after="79" w:line="259" w:lineRule="auto"/>
        <w:ind w:left="123" w:right="6542"/>
        <w:jc w:val="left"/>
      </w:pPr>
      <w:r>
        <w:rPr>
          <w:rFonts w:ascii="Calibri" w:eastAsia="Calibri" w:hAnsi="Calibri" w:cs="Calibri"/>
          <w:b/>
          <w:i/>
          <w:color w:val="0BACB1"/>
        </w:rPr>
        <w:t>4.4. Tổ chức thực hiện</w:t>
      </w:r>
    </w:p>
    <w:p w14:paraId="73755E6D" w14:textId="77777777" w:rsidR="00286247" w:rsidRDefault="00000000">
      <w:pPr>
        <w:spacing w:after="164"/>
        <w:ind w:left="407" w:right="2"/>
      </w:pPr>
      <w:r>
        <w:t>Giáo viên hướng dẫn, hỗ trợ, kiểm tra, đánh giá quá trình và kết quả thực hiện hoạt động của học sinh.</w:t>
      </w:r>
    </w:p>
    <w:p w14:paraId="78B4604C" w14:textId="77777777" w:rsidR="00286247" w:rsidRDefault="00000000">
      <w:pPr>
        <w:pStyle w:val="Heading3"/>
        <w:ind w:right="402"/>
      </w:pPr>
      <w:r>
        <w:t>5. Hoạt động 5: Luyện tập</w:t>
      </w:r>
    </w:p>
    <w:p w14:paraId="3ADF489C" w14:textId="77777777" w:rsidR="00286247" w:rsidRDefault="00000000">
      <w:pPr>
        <w:spacing w:after="79" w:line="259" w:lineRule="auto"/>
        <w:ind w:left="123" w:right="6542"/>
        <w:jc w:val="left"/>
      </w:pPr>
      <w:r>
        <w:rPr>
          <w:rFonts w:ascii="Calibri" w:eastAsia="Calibri" w:hAnsi="Calibri" w:cs="Calibri"/>
          <w:b/>
          <w:i/>
          <w:color w:val="0BACB1"/>
        </w:rPr>
        <w:t xml:space="preserve">5.1. Mục tiêu </w:t>
      </w:r>
    </w:p>
    <w:p w14:paraId="22F14C09" w14:textId="77777777" w:rsidR="00286247" w:rsidRDefault="00000000">
      <w:pPr>
        <w:numPr>
          <w:ilvl w:val="0"/>
          <w:numId w:val="395"/>
        </w:numPr>
        <w:ind w:right="2" w:hanging="187"/>
      </w:pPr>
      <w:r>
        <w:t>Nêu được trạng thái tự nhiên của kim loại và một số quặng phổ biến.</w:t>
      </w:r>
    </w:p>
    <w:p w14:paraId="1DFEB410" w14:textId="77777777" w:rsidR="00286247" w:rsidRDefault="00000000">
      <w:pPr>
        <w:numPr>
          <w:ilvl w:val="0"/>
          <w:numId w:val="395"/>
        </w:numPr>
        <w:ind w:right="2" w:hanging="187"/>
      </w:pPr>
      <w:r>
        <w:t>Trình bày và giải thích được phương pháp tách kim loại hoạt động mạnh như: sodium, magnesium, aluminium.</w:t>
      </w:r>
    </w:p>
    <w:p w14:paraId="4F4E8588" w14:textId="77777777" w:rsidR="00286247" w:rsidRDefault="00000000">
      <w:pPr>
        <w:numPr>
          <w:ilvl w:val="0"/>
          <w:numId w:val="395"/>
        </w:numPr>
        <w:ind w:right="2" w:hanging="187"/>
      </w:pPr>
      <w:r>
        <w:t>Phương pháp tách kim loại hoạt động trung bình như kẽm (zinc), sắt (iron); Phương pháp tách kim loại kém hoạt động như đồng (copper).</w:t>
      </w:r>
    </w:p>
    <w:p w14:paraId="12658355" w14:textId="77777777" w:rsidR="00286247" w:rsidRDefault="00000000">
      <w:pPr>
        <w:spacing w:after="79" w:line="259" w:lineRule="auto"/>
        <w:ind w:left="123" w:right="6542"/>
        <w:jc w:val="left"/>
      </w:pPr>
      <w:r>
        <w:rPr>
          <w:rFonts w:ascii="Calibri" w:eastAsia="Calibri" w:hAnsi="Calibri" w:cs="Calibri"/>
          <w:b/>
          <w:i/>
          <w:color w:val="0BACB1"/>
        </w:rPr>
        <w:t xml:space="preserve">5.2. Nội dung </w:t>
      </w:r>
    </w:p>
    <w:p w14:paraId="5B6C0DF2" w14:textId="77777777" w:rsidR="00286247" w:rsidRDefault="00000000">
      <w:pPr>
        <w:ind w:left="407" w:right="2"/>
      </w:pPr>
      <w:r>
        <w:rPr>
          <w:b/>
        </w:rPr>
        <w:t xml:space="preserve">Câu 1. </w:t>
      </w:r>
      <w:r>
        <w:t>Trong công nghiệp, Na được điều chế từ quá trình điện phân nóng chảy muối ăn.</w:t>
      </w:r>
    </w:p>
    <w:p w14:paraId="5B5FF459" w14:textId="77777777" w:rsidR="00286247" w:rsidRDefault="00000000">
      <w:pPr>
        <w:spacing w:after="0" w:line="361" w:lineRule="auto"/>
        <w:ind w:left="407" w:right="723"/>
      </w:pPr>
      <w:r>
        <w:t xml:space="preserve">Viết quá trình xảy ra trên các điện cực và PTHH của phản ứng điện phân. </w:t>
      </w:r>
      <w:r>
        <w:rPr>
          <w:b/>
        </w:rPr>
        <w:t xml:space="preserve">Câu 2. </w:t>
      </w:r>
      <w:r>
        <w:t>Xét quá trình điện phân dung dịch AgNO</w:t>
      </w:r>
      <w:r>
        <w:rPr>
          <w:sz w:val="22"/>
          <w:vertAlign w:val="subscript"/>
        </w:rPr>
        <w:t>3</w:t>
      </w:r>
      <w:r>
        <w:t xml:space="preserve"> với các điện cực graphite.</w:t>
      </w:r>
    </w:p>
    <w:p w14:paraId="0B2DE8B4" w14:textId="77777777" w:rsidR="00286247" w:rsidRDefault="00000000">
      <w:pPr>
        <w:spacing w:after="158" w:line="259" w:lineRule="auto"/>
        <w:ind w:left="1294" w:firstLine="0"/>
        <w:jc w:val="left"/>
      </w:pPr>
      <w:r>
        <w:rPr>
          <w:noProof/>
        </w:rPr>
        <w:drawing>
          <wp:inline distT="0" distB="0" distL="0" distR="0" wp14:anchorId="490D4796" wp14:editId="1D8014FE">
            <wp:extent cx="4081145" cy="626745"/>
            <wp:effectExtent l="0" t="0" r="0" b="0"/>
            <wp:docPr id="23007" name="Picture 23007"/>
            <wp:cNvGraphicFramePr/>
            <a:graphic xmlns:a="http://schemas.openxmlformats.org/drawingml/2006/main">
              <a:graphicData uri="http://schemas.openxmlformats.org/drawingml/2006/picture">
                <pic:pic xmlns:pic="http://schemas.openxmlformats.org/drawingml/2006/picture">
                  <pic:nvPicPr>
                    <pic:cNvPr id="23007" name="Picture 23007"/>
                    <pic:cNvPicPr/>
                  </pic:nvPicPr>
                  <pic:blipFill>
                    <a:blip r:embed="rId312"/>
                    <a:stretch>
                      <a:fillRect/>
                    </a:stretch>
                  </pic:blipFill>
                  <pic:spPr>
                    <a:xfrm>
                      <a:off x="0" y="0"/>
                      <a:ext cx="4081145" cy="626745"/>
                    </a:xfrm>
                    <a:prstGeom prst="rect">
                      <a:avLst/>
                    </a:prstGeom>
                  </pic:spPr>
                </pic:pic>
              </a:graphicData>
            </a:graphic>
          </wp:inline>
        </w:drawing>
      </w:r>
    </w:p>
    <w:p w14:paraId="7B450A38" w14:textId="77777777" w:rsidR="00286247" w:rsidRDefault="00000000">
      <w:pPr>
        <w:numPr>
          <w:ilvl w:val="0"/>
          <w:numId w:val="396"/>
        </w:numPr>
        <w:ind w:right="2" w:hanging="275"/>
      </w:pPr>
      <w:r>
        <w:t>Viết các ion và phân tử tập trung ở mỗi điện cực trong sơ đồ trên.</w:t>
      </w:r>
    </w:p>
    <w:p w14:paraId="22A5F577" w14:textId="77777777" w:rsidR="00286247" w:rsidRDefault="00000000">
      <w:pPr>
        <w:numPr>
          <w:ilvl w:val="0"/>
          <w:numId w:val="396"/>
        </w:numPr>
        <w:spacing w:after="0"/>
        <w:ind w:right="2" w:hanging="275"/>
      </w:pPr>
      <w:r>
        <w:t>Xác định thứ tự điện phân của các chất ở mỗi điện cực và điền vào bảng sau.</w:t>
      </w:r>
    </w:p>
    <w:tbl>
      <w:tblPr>
        <w:tblStyle w:val="TableGrid"/>
        <w:tblW w:w="5529" w:type="dxa"/>
        <w:tblInd w:w="402" w:type="dxa"/>
        <w:tblCellMar>
          <w:top w:w="39" w:type="dxa"/>
          <w:left w:w="115" w:type="dxa"/>
          <w:bottom w:w="0" w:type="dxa"/>
          <w:right w:w="115" w:type="dxa"/>
        </w:tblCellMar>
        <w:tblLook w:val="04A0" w:firstRow="1" w:lastRow="0" w:firstColumn="1" w:lastColumn="0" w:noHBand="0" w:noVBand="1"/>
      </w:tblPr>
      <w:tblGrid>
        <w:gridCol w:w="2694"/>
        <w:gridCol w:w="2835"/>
      </w:tblGrid>
      <w:tr w:rsidR="00286247" w14:paraId="2C3BB7FF" w14:textId="77777777">
        <w:trPr>
          <w:trHeight w:val="409"/>
        </w:trPr>
        <w:tc>
          <w:tcPr>
            <w:tcW w:w="2694" w:type="dxa"/>
            <w:tcBorders>
              <w:top w:val="single" w:sz="4" w:space="0" w:color="65A3CF"/>
              <w:left w:val="single" w:sz="4" w:space="0" w:color="65A3CF"/>
              <w:bottom w:val="single" w:sz="4" w:space="0" w:color="65A3CF"/>
              <w:right w:val="single" w:sz="4" w:space="0" w:color="65A3CF"/>
            </w:tcBorders>
            <w:shd w:val="clear" w:color="auto" w:fill="D1E9F5"/>
          </w:tcPr>
          <w:p w14:paraId="53C69817" w14:textId="77777777" w:rsidR="00286247" w:rsidRDefault="00000000">
            <w:pPr>
              <w:spacing w:after="0" w:line="259" w:lineRule="auto"/>
              <w:ind w:left="0" w:firstLine="0"/>
              <w:jc w:val="center"/>
            </w:pPr>
            <w:r>
              <w:rPr>
                <w:b/>
              </w:rPr>
              <w:t>Anode</w:t>
            </w:r>
          </w:p>
        </w:tc>
        <w:tc>
          <w:tcPr>
            <w:tcW w:w="2835" w:type="dxa"/>
            <w:tcBorders>
              <w:top w:val="single" w:sz="4" w:space="0" w:color="65A3CF"/>
              <w:left w:val="single" w:sz="4" w:space="0" w:color="65A3CF"/>
              <w:bottom w:val="single" w:sz="4" w:space="0" w:color="65A3CF"/>
              <w:right w:val="single" w:sz="4" w:space="0" w:color="65A3CF"/>
            </w:tcBorders>
            <w:shd w:val="clear" w:color="auto" w:fill="D1E9F5"/>
          </w:tcPr>
          <w:p w14:paraId="04C59D99" w14:textId="77777777" w:rsidR="00286247" w:rsidRDefault="00000000">
            <w:pPr>
              <w:spacing w:after="0" w:line="259" w:lineRule="auto"/>
              <w:ind w:left="0" w:firstLine="0"/>
              <w:jc w:val="center"/>
            </w:pPr>
            <w:r>
              <w:rPr>
                <w:b/>
              </w:rPr>
              <w:t xml:space="preserve"> Cathode</w:t>
            </w:r>
          </w:p>
        </w:tc>
      </w:tr>
      <w:tr w:rsidR="00286247" w14:paraId="14028B9C" w14:textId="77777777">
        <w:trPr>
          <w:trHeight w:val="409"/>
        </w:trPr>
        <w:tc>
          <w:tcPr>
            <w:tcW w:w="2694" w:type="dxa"/>
            <w:tcBorders>
              <w:top w:val="single" w:sz="4" w:space="0" w:color="65A3CF"/>
              <w:left w:val="single" w:sz="4" w:space="0" w:color="65A3CF"/>
              <w:bottom w:val="single" w:sz="4" w:space="0" w:color="65A3CF"/>
              <w:right w:val="single" w:sz="4" w:space="0" w:color="65A3CF"/>
            </w:tcBorders>
          </w:tcPr>
          <w:p w14:paraId="0A0E7B12" w14:textId="77777777" w:rsidR="00286247" w:rsidRDefault="00286247">
            <w:pPr>
              <w:spacing w:after="160" w:line="259" w:lineRule="auto"/>
              <w:ind w:left="0" w:firstLine="0"/>
              <w:jc w:val="left"/>
            </w:pPr>
          </w:p>
        </w:tc>
        <w:tc>
          <w:tcPr>
            <w:tcW w:w="2835" w:type="dxa"/>
            <w:tcBorders>
              <w:top w:val="single" w:sz="4" w:space="0" w:color="65A3CF"/>
              <w:left w:val="single" w:sz="4" w:space="0" w:color="65A3CF"/>
              <w:bottom w:val="single" w:sz="4" w:space="0" w:color="65A3CF"/>
              <w:right w:val="single" w:sz="4" w:space="0" w:color="65A3CF"/>
            </w:tcBorders>
          </w:tcPr>
          <w:p w14:paraId="68941550" w14:textId="77777777" w:rsidR="00286247" w:rsidRDefault="00286247">
            <w:pPr>
              <w:spacing w:after="160" w:line="259" w:lineRule="auto"/>
              <w:ind w:left="0" w:firstLine="0"/>
              <w:jc w:val="left"/>
            </w:pPr>
          </w:p>
        </w:tc>
      </w:tr>
    </w:tbl>
    <w:p w14:paraId="40B2A894" w14:textId="77777777" w:rsidR="00286247" w:rsidRDefault="00000000">
      <w:pPr>
        <w:numPr>
          <w:ilvl w:val="0"/>
          <w:numId w:val="396"/>
        </w:numPr>
        <w:spacing w:after="0"/>
        <w:ind w:right="2" w:hanging="275"/>
      </w:pPr>
      <w:r>
        <w:t>Điền các thông tin còn thiếu ở mỗi điện cực vào bảng sau.</w:t>
      </w:r>
    </w:p>
    <w:tbl>
      <w:tblPr>
        <w:tblStyle w:val="TableGrid"/>
        <w:tblW w:w="8494" w:type="dxa"/>
        <w:tblInd w:w="402" w:type="dxa"/>
        <w:tblCellMar>
          <w:top w:w="39" w:type="dxa"/>
          <w:left w:w="108" w:type="dxa"/>
          <w:bottom w:w="0" w:type="dxa"/>
          <w:right w:w="115" w:type="dxa"/>
        </w:tblCellMar>
        <w:tblLook w:val="04A0" w:firstRow="1" w:lastRow="0" w:firstColumn="1" w:lastColumn="0" w:noHBand="0" w:noVBand="1"/>
      </w:tblPr>
      <w:tblGrid>
        <w:gridCol w:w="2608"/>
        <w:gridCol w:w="2943"/>
        <w:gridCol w:w="2943"/>
      </w:tblGrid>
      <w:tr w:rsidR="00286247" w14:paraId="3AC35641" w14:textId="77777777">
        <w:trPr>
          <w:trHeight w:val="409"/>
        </w:trPr>
        <w:tc>
          <w:tcPr>
            <w:tcW w:w="2607" w:type="dxa"/>
            <w:tcBorders>
              <w:top w:val="single" w:sz="4" w:space="0" w:color="65A3CF"/>
              <w:left w:val="single" w:sz="4" w:space="0" w:color="65A3CF"/>
              <w:bottom w:val="single" w:sz="4" w:space="0" w:color="65A3CF"/>
              <w:right w:val="single" w:sz="4" w:space="0" w:color="65A3CF"/>
            </w:tcBorders>
            <w:shd w:val="clear" w:color="auto" w:fill="D1E9F5"/>
          </w:tcPr>
          <w:p w14:paraId="20FA057E" w14:textId="77777777" w:rsidR="00286247" w:rsidRDefault="00000000">
            <w:pPr>
              <w:spacing w:after="0" w:line="259" w:lineRule="auto"/>
              <w:ind w:left="0" w:firstLine="0"/>
              <w:jc w:val="left"/>
            </w:pPr>
            <w:r>
              <w:rPr>
                <w:b/>
              </w:rPr>
              <w:t>Điện cực</w:t>
            </w:r>
          </w:p>
        </w:tc>
        <w:tc>
          <w:tcPr>
            <w:tcW w:w="2943" w:type="dxa"/>
            <w:tcBorders>
              <w:top w:val="single" w:sz="4" w:space="0" w:color="65A3CF"/>
              <w:left w:val="single" w:sz="4" w:space="0" w:color="65A3CF"/>
              <w:bottom w:val="single" w:sz="4" w:space="0" w:color="65A3CF"/>
              <w:right w:val="single" w:sz="4" w:space="0" w:color="65A3CF"/>
            </w:tcBorders>
          </w:tcPr>
          <w:p w14:paraId="32B17071" w14:textId="77777777" w:rsidR="00286247" w:rsidRDefault="00000000">
            <w:pPr>
              <w:spacing w:after="0" w:line="259" w:lineRule="auto"/>
              <w:ind w:left="7" w:firstLine="0"/>
              <w:jc w:val="center"/>
            </w:pPr>
            <w:r>
              <w:t>Anode</w:t>
            </w:r>
          </w:p>
        </w:tc>
        <w:tc>
          <w:tcPr>
            <w:tcW w:w="2943" w:type="dxa"/>
            <w:tcBorders>
              <w:top w:val="single" w:sz="4" w:space="0" w:color="65A3CF"/>
              <w:left w:val="single" w:sz="4" w:space="0" w:color="65A3CF"/>
              <w:bottom w:val="single" w:sz="4" w:space="0" w:color="65A3CF"/>
              <w:right w:val="single" w:sz="4" w:space="0" w:color="65A3CF"/>
            </w:tcBorders>
          </w:tcPr>
          <w:p w14:paraId="5C336555" w14:textId="77777777" w:rsidR="00286247" w:rsidRDefault="00000000">
            <w:pPr>
              <w:spacing w:after="0" w:line="259" w:lineRule="auto"/>
              <w:ind w:left="7" w:firstLine="0"/>
              <w:jc w:val="center"/>
            </w:pPr>
            <w:r>
              <w:t>Cathode</w:t>
            </w:r>
          </w:p>
        </w:tc>
      </w:tr>
      <w:tr w:rsidR="00286247" w14:paraId="4482F95F" w14:textId="77777777">
        <w:trPr>
          <w:trHeight w:val="409"/>
        </w:trPr>
        <w:tc>
          <w:tcPr>
            <w:tcW w:w="2607" w:type="dxa"/>
            <w:tcBorders>
              <w:top w:val="single" w:sz="4" w:space="0" w:color="65A3CF"/>
              <w:left w:val="single" w:sz="4" w:space="0" w:color="65A3CF"/>
              <w:bottom w:val="single" w:sz="4" w:space="0" w:color="65A3CF"/>
              <w:right w:val="single" w:sz="4" w:space="0" w:color="65A3CF"/>
            </w:tcBorders>
            <w:shd w:val="clear" w:color="auto" w:fill="D1E9F5"/>
          </w:tcPr>
          <w:p w14:paraId="72D0D66C" w14:textId="77777777" w:rsidR="00286247" w:rsidRDefault="00000000">
            <w:pPr>
              <w:spacing w:after="0" w:line="259" w:lineRule="auto"/>
              <w:ind w:left="0" w:firstLine="0"/>
              <w:jc w:val="left"/>
            </w:pPr>
            <w:r>
              <w:rPr>
                <w:b/>
              </w:rPr>
              <w:t xml:space="preserve">Quá trình xảy ra </w:t>
            </w:r>
          </w:p>
        </w:tc>
        <w:tc>
          <w:tcPr>
            <w:tcW w:w="2943" w:type="dxa"/>
            <w:tcBorders>
              <w:top w:val="single" w:sz="4" w:space="0" w:color="65A3CF"/>
              <w:left w:val="single" w:sz="4" w:space="0" w:color="65A3CF"/>
              <w:bottom w:val="single" w:sz="4" w:space="0" w:color="65A3CF"/>
              <w:right w:val="single" w:sz="4" w:space="0" w:color="65A3CF"/>
            </w:tcBorders>
          </w:tcPr>
          <w:p w14:paraId="50BEF321" w14:textId="77777777" w:rsidR="00286247" w:rsidRDefault="00286247">
            <w:pPr>
              <w:spacing w:after="160" w:line="259" w:lineRule="auto"/>
              <w:ind w:left="0" w:firstLine="0"/>
              <w:jc w:val="left"/>
            </w:pPr>
          </w:p>
        </w:tc>
        <w:tc>
          <w:tcPr>
            <w:tcW w:w="2943" w:type="dxa"/>
            <w:tcBorders>
              <w:top w:val="single" w:sz="4" w:space="0" w:color="65A3CF"/>
              <w:left w:val="single" w:sz="4" w:space="0" w:color="65A3CF"/>
              <w:bottom w:val="single" w:sz="4" w:space="0" w:color="65A3CF"/>
              <w:right w:val="single" w:sz="4" w:space="0" w:color="65A3CF"/>
            </w:tcBorders>
          </w:tcPr>
          <w:p w14:paraId="4882299B" w14:textId="77777777" w:rsidR="00286247" w:rsidRDefault="00286247">
            <w:pPr>
              <w:spacing w:after="160" w:line="259" w:lineRule="auto"/>
              <w:ind w:left="0" w:firstLine="0"/>
              <w:jc w:val="left"/>
            </w:pPr>
          </w:p>
        </w:tc>
      </w:tr>
      <w:tr w:rsidR="00286247" w14:paraId="1D2286D5" w14:textId="77777777">
        <w:trPr>
          <w:trHeight w:val="409"/>
        </w:trPr>
        <w:tc>
          <w:tcPr>
            <w:tcW w:w="2607" w:type="dxa"/>
            <w:tcBorders>
              <w:top w:val="single" w:sz="4" w:space="0" w:color="65A3CF"/>
              <w:left w:val="single" w:sz="4" w:space="0" w:color="65A3CF"/>
              <w:bottom w:val="single" w:sz="4" w:space="0" w:color="65A3CF"/>
              <w:right w:val="single" w:sz="4" w:space="0" w:color="65A3CF"/>
            </w:tcBorders>
            <w:shd w:val="clear" w:color="auto" w:fill="D1E9F5"/>
          </w:tcPr>
          <w:p w14:paraId="6FA59816" w14:textId="77777777" w:rsidR="00286247" w:rsidRDefault="00000000">
            <w:pPr>
              <w:spacing w:after="0" w:line="259" w:lineRule="auto"/>
              <w:ind w:left="0" w:firstLine="0"/>
              <w:jc w:val="left"/>
            </w:pPr>
            <w:r>
              <w:rPr>
                <w:b/>
              </w:rPr>
              <w:t>Sản phẩm</w:t>
            </w:r>
          </w:p>
        </w:tc>
        <w:tc>
          <w:tcPr>
            <w:tcW w:w="2943" w:type="dxa"/>
            <w:tcBorders>
              <w:top w:val="single" w:sz="4" w:space="0" w:color="65A3CF"/>
              <w:left w:val="single" w:sz="4" w:space="0" w:color="65A3CF"/>
              <w:bottom w:val="single" w:sz="4" w:space="0" w:color="65A3CF"/>
              <w:right w:val="single" w:sz="4" w:space="0" w:color="65A3CF"/>
            </w:tcBorders>
          </w:tcPr>
          <w:p w14:paraId="3EC87762" w14:textId="77777777" w:rsidR="00286247" w:rsidRDefault="00286247">
            <w:pPr>
              <w:spacing w:after="160" w:line="259" w:lineRule="auto"/>
              <w:ind w:left="0" w:firstLine="0"/>
              <w:jc w:val="left"/>
            </w:pPr>
          </w:p>
        </w:tc>
        <w:tc>
          <w:tcPr>
            <w:tcW w:w="2943" w:type="dxa"/>
            <w:tcBorders>
              <w:top w:val="single" w:sz="4" w:space="0" w:color="65A3CF"/>
              <w:left w:val="single" w:sz="4" w:space="0" w:color="65A3CF"/>
              <w:bottom w:val="single" w:sz="4" w:space="0" w:color="65A3CF"/>
              <w:right w:val="single" w:sz="4" w:space="0" w:color="65A3CF"/>
            </w:tcBorders>
          </w:tcPr>
          <w:p w14:paraId="2B98B9F4" w14:textId="77777777" w:rsidR="00286247" w:rsidRDefault="00286247">
            <w:pPr>
              <w:spacing w:after="160" w:line="259" w:lineRule="auto"/>
              <w:ind w:left="0" w:firstLine="0"/>
              <w:jc w:val="left"/>
            </w:pPr>
          </w:p>
        </w:tc>
      </w:tr>
      <w:tr w:rsidR="00286247" w14:paraId="07EE36CB" w14:textId="77777777">
        <w:trPr>
          <w:trHeight w:val="409"/>
        </w:trPr>
        <w:tc>
          <w:tcPr>
            <w:tcW w:w="2607" w:type="dxa"/>
            <w:tcBorders>
              <w:top w:val="single" w:sz="4" w:space="0" w:color="65A3CF"/>
              <w:left w:val="single" w:sz="4" w:space="0" w:color="65A3CF"/>
              <w:bottom w:val="single" w:sz="4" w:space="0" w:color="65A3CF"/>
              <w:right w:val="single" w:sz="4" w:space="0" w:color="65A3CF"/>
            </w:tcBorders>
            <w:shd w:val="clear" w:color="auto" w:fill="D1E9F5"/>
          </w:tcPr>
          <w:p w14:paraId="509B4DE7" w14:textId="77777777" w:rsidR="00286247" w:rsidRDefault="00000000">
            <w:pPr>
              <w:spacing w:after="0" w:line="259" w:lineRule="auto"/>
              <w:ind w:left="0" w:firstLine="0"/>
              <w:jc w:val="left"/>
            </w:pPr>
            <w:r>
              <w:rPr>
                <w:b/>
              </w:rPr>
              <w:t>Dự đoán hiện tượng</w:t>
            </w:r>
          </w:p>
        </w:tc>
        <w:tc>
          <w:tcPr>
            <w:tcW w:w="2943" w:type="dxa"/>
            <w:tcBorders>
              <w:top w:val="single" w:sz="4" w:space="0" w:color="65A3CF"/>
              <w:left w:val="single" w:sz="4" w:space="0" w:color="65A3CF"/>
              <w:bottom w:val="single" w:sz="4" w:space="0" w:color="65A3CF"/>
              <w:right w:val="single" w:sz="4" w:space="0" w:color="65A3CF"/>
            </w:tcBorders>
          </w:tcPr>
          <w:p w14:paraId="71087D6B" w14:textId="77777777" w:rsidR="00286247" w:rsidRDefault="00286247">
            <w:pPr>
              <w:spacing w:after="160" w:line="259" w:lineRule="auto"/>
              <w:ind w:left="0" w:firstLine="0"/>
              <w:jc w:val="left"/>
            </w:pPr>
          </w:p>
        </w:tc>
        <w:tc>
          <w:tcPr>
            <w:tcW w:w="2943" w:type="dxa"/>
            <w:tcBorders>
              <w:top w:val="single" w:sz="4" w:space="0" w:color="65A3CF"/>
              <w:left w:val="single" w:sz="4" w:space="0" w:color="65A3CF"/>
              <w:bottom w:val="single" w:sz="4" w:space="0" w:color="65A3CF"/>
              <w:right w:val="single" w:sz="4" w:space="0" w:color="65A3CF"/>
            </w:tcBorders>
          </w:tcPr>
          <w:p w14:paraId="6DC05E4A" w14:textId="77777777" w:rsidR="00286247" w:rsidRDefault="00286247">
            <w:pPr>
              <w:spacing w:after="160" w:line="259" w:lineRule="auto"/>
              <w:ind w:left="0" w:firstLine="0"/>
              <w:jc w:val="left"/>
            </w:pPr>
          </w:p>
        </w:tc>
      </w:tr>
    </w:tbl>
    <w:p w14:paraId="58B8D19A" w14:textId="77777777" w:rsidR="00286247" w:rsidRDefault="00000000">
      <w:pPr>
        <w:numPr>
          <w:ilvl w:val="0"/>
          <w:numId w:val="396"/>
        </w:numPr>
        <w:ind w:right="2" w:hanging="275"/>
      </w:pPr>
      <w:r>
        <w:t>Viết PTHH của phản ứng xảy ra trong quá trình điện phân.</w:t>
      </w:r>
    </w:p>
    <w:p w14:paraId="454DE234" w14:textId="77777777" w:rsidR="00286247" w:rsidRDefault="00000000">
      <w:pPr>
        <w:ind w:left="278" w:right="2"/>
      </w:pPr>
      <w:r>
        <w:rPr>
          <w:b/>
        </w:rPr>
        <w:t xml:space="preserve">Câu 3. </w:t>
      </w:r>
      <w:r>
        <w:t>Khử hoàn toàn một oxide của kim loại M (hoá trị II) ở nhiệt độ cao bằng khí H</w:t>
      </w:r>
      <w:r>
        <w:rPr>
          <w:sz w:val="22"/>
          <w:vertAlign w:val="subscript"/>
        </w:rPr>
        <w:t>2</w:t>
      </w:r>
      <w:r>
        <w:t>, thu được 1,96 g M và 0,63 g H</w:t>
      </w:r>
      <w:r>
        <w:rPr>
          <w:sz w:val="22"/>
          <w:vertAlign w:val="subscript"/>
        </w:rPr>
        <w:t>2</w:t>
      </w:r>
      <w:r>
        <w:t xml:space="preserve">O. Xác định kim loại M. </w:t>
      </w:r>
    </w:p>
    <w:p w14:paraId="57EBB5E3" w14:textId="77777777" w:rsidR="00286247" w:rsidRDefault="00000000">
      <w:pPr>
        <w:spacing w:after="110"/>
        <w:ind w:left="278" w:right="2"/>
      </w:pPr>
      <w:r>
        <w:t>(Cho biết: H = 1, C = 12, O = 16, Mg = 24, Fe = 56, Cu = 64, Pb = 127.)</w:t>
      </w:r>
    </w:p>
    <w:p w14:paraId="08ADACDF" w14:textId="77777777" w:rsidR="00286247" w:rsidRDefault="00000000">
      <w:pPr>
        <w:ind w:left="278" w:right="115"/>
      </w:pPr>
      <w:r>
        <w:rPr>
          <w:b/>
        </w:rPr>
        <w:t xml:space="preserve">Câu 4. </w:t>
      </w:r>
      <w:r>
        <w:t>Ngâm một lá kẽm trong 200 mL dung dịch AgNO</w:t>
      </w:r>
      <w:r>
        <w:rPr>
          <w:sz w:val="22"/>
          <w:vertAlign w:val="subscript"/>
        </w:rPr>
        <w:t>3</w:t>
      </w:r>
      <w:r>
        <w:t xml:space="preserve"> nồng độ a mol/L cho đến khi kẽm không tan thêm nữa. Lấy lá kẽm ra, rửa nhẹ, làm khô rồi đem cân thì thấy khối lượng lá kẽm tăng thêm 0,604 g. Giá trị của a là bao nhiêu? (Giả thiết toàn bộ bạc sinh ra đều bám hết vào lá kẽm.) </w:t>
      </w:r>
    </w:p>
    <w:p w14:paraId="09CD8D9A" w14:textId="77777777" w:rsidR="00286247" w:rsidRDefault="00000000">
      <w:pPr>
        <w:ind w:left="278" w:right="2"/>
      </w:pPr>
      <w:r>
        <w:t xml:space="preserve">(Cho biết: Cu = 64, Ag = 108.) </w:t>
      </w:r>
    </w:p>
    <w:p w14:paraId="2DBE1554" w14:textId="77777777" w:rsidR="00286247" w:rsidRDefault="00000000">
      <w:pPr>
        <w:ind w:left="278" w:right="113"/>
      </w:pPr>
      <w:r>
        <w:rPr>
          <w:b/>
        </w:rPr>
        <w:t xml:space="preserve">Câu 5. </w:t>
      </w:r>
      <w:r>
        <w:t>Dẫn khí CO dư đi qua ống sứ đựng CuO nung nóng đến phản ứng hoàn toàn, thu được thu được m gam kim loại và hỗn hợp khí X. Sục toàn bộ X vào nước vôi trong dư, thu được 2 g kết tủa. Giá trị của m bằng bao nhiêu?</w:t>
      </w:r>
    </w:p>
    <w:p w14:paraId="7044FCD2" w14:textId="77777777" w:rsidR="00286247" w:rsidRDefault="00000000">
      <w:pPr>
        <w:ind w:left="278" w:right="2"/>
      </w:pPr>
      <w:r>
        <w:rPr>
          <w:b/>
        </w:rPr>
        <w:t>(</w:t>
      </w:r>
      <w:r>
        <w:t xml:space="preserve">Cho biết: H = 1, C = 12, O = 16, Cu = 64.) </w:t>
      </w:r>
    </w:p>
    <w:p w14:paraId="21A4052B" w14:textId="77777777" w:rsidR="00286247" w:rsidRDefault="00000000">
      <w:pPr>
        <w:ind w:left="278" w:right="115"/>
      </w:pPr>
      <w:r>
        <w:rPr>
          <w:b/>
        </w:rPr>
        <w:t xml:space="preserve">Câu 6. </w:t>
      </w:r>
      <w:r>
        <w:t>Dẫn khí CO dư đi qua ống sứ nung nóng đựng 10 g hỗn hợp X gồm CuO và Al</w:t>
      </w:r>
      <w:r>
        <w:rPr>
          <w:sz w:val="22"/>
          <w:vertAlign w:val="subscript"/>
        </w:rPr>
        <w:t>2</w:t>
      </w:r>
      <w:r>
        <w:t>O</w:t>
      </w:r>
      <w:r>
        <w:rPr>
          <w:sz w:val="22"/>
          <w:vertAlign w:val="subscript"/>
        </w:rPr>
        <w:t>3</w:t>
      </w:r>
      <w:r>
        <w:t xml:space="preserve"> đến phản ứng hoàn toàn, tạo thành 2,479 lít khí CO</w:t>
      </w:r>
      <w:r>
        <w:rPr>
          <w:sz w:val="22"/>
          <w:vertAlign w:val="subscript"/>
        </w:rPr>
        <w:t>2</w:t>
      </w:r>
      <w:r>
        <w:t xml:space="preserve"> (25 </w:t>
      </w:r>
      <w:r>
        <w:rPr>
          <w:sz w:val="22"/>
          <w:vertAlign w:val="superscript"/>
        </w:rPr>
        <w:t>o</w:t>
      </w:r>
      <w:r>
        <w:t>C, 1 bar). Tính phần trăm khối lượng của CuO trong X. (Cho biết: O = 16, Al = 27, Cu = 64.)</w:t>
      </w:r>
    </w:p>
    <w:p w14:paraId="2C670648" w14:textId="77777777" w:rsidR="00286247" w:rsidRDefault="00000000">
      <w:pPr>
        <w:spacing w:after="79" w:line="259" w:lineRule="auto"/>
        <w:ind w:left="-5" w:right="6542"/>
        <w:jc w:val="left"/>
      </w:pPr>
      <w:r>
        <w:rPr>
          <w:rFonts w:ascii="Calibri" w:eastAsia="Calibri" w:hAnsi="Calibri" w:cs="Calibri"/>
          <w:b/>
          <w:i/>
          <w:color w:val="0BACB1"/>
        </w:rPr>
        <w:t xml:space="preserve">5.3. Sản phẩm </w:t>
      </w:r>
    </w:p>
    <w:p w14:paraId="0768D2D3" w14:textId="77777777" w:rsidR="00286247" w:rsidRDefault="00000000">
      <w:pPr>
        <w:spacing w:after="57"/>
        <w:ind w:left="278" w:right="2"/>
      </w:pPr>
      <w:r>
        <w:rPr>
          <w:b/>
        </w:rPr>
        <w:t xml:space="preserve">Câu 1. </w:t>
      </w:r>
      <w:r>
        <w:t>Các quá trình điện cực và PTHH của phản ứng điện phân nóng chảy NaCl.</w:t>
      </w:r>
    </w:p>
    <w:p w14:paraId="5B6C93E2" w14:textId="77777777" w:rsidR="00286247" w:rsidRDefault="00000000">
      <w:pPr>
        <w:tabs>
          <w:tab w:val="center" w:pos="1134"/>
          <w:tab w:val="center" w:pos="4799"/>
        </w:tabs>
        <w:spacing w:after="193" w:line="259" w:lineRule="auto"/>
        <w:ind w:left="0" w:firstLine="0"/>
        <w:jc w:val="left"/>
      </w:pPr>
      <w:r>
        <w:t xml:space="preserve"> </w:t>
      </w:r>
      <w:r>
        <w:tab/>
        <w:t xml:space="preserve"> </w:t>
      </w:r>
      <w:r>
        <w:tab/>
      </w:r>
      <w:r>
        <w:rPr>
          <w:rFonts w:ascii="Calibri" w:eastAsia="Calibri" w:hAnsi="Calibri" w:cs="Calibri"/>
          <w:noProof/>
          <w:color w:val="000000"/>
          <w:sz w:val="22"/>
        </w:rPr>
        <mc:AlternateContent>
          <mc:Choice Requires="wpg">
            <w:drawing>
              <wp:inline distT="0" distB="0" distL="0" distR="0" wp14:anchorId="55B22366" wp14:editId="2E04D2B4">
                <wp:extent cx="3935095" cy="589280"/>
                <wp:effectExtent l="0" t="0" r="0" b="0"/>
                <wp:docPr id="348628" name="Group 348628"/>
                <wp:cNvGraphicFramePr/>
                <a:graphic xmlns:a="http://schemas.openxmlformats.org/drawingml/2006/main">
                  <a:graphicData uri="http://schemas.microsoft.com/office/word/2010/wordprocessingGroup">
                    <wpg:wgp>
                      <wpg:cNvGrpSpPr/>
                      <wpg:grpSpPr>
                        <a:xfrm>
                          <a:off x="0" y="0"/>
                          <a:ext cx="3935095" cy="589280"/>
                          <a:chOff x="0" y="0"/>
                          <a:chExt cx="3935095" cy="589280"/>
                        </a:xfrm>
                      </wpg:grpSpPr>
                      <pic:pic xmlns:pic="http://schemas.openxmlformats.org/drawingml/2006/picture">
                        <pic:nvPicPr>
                          <pic:cNvPr id="23119" name="Picture 23119"/>
                          <pic:cNvPicPr/>
                        </pic:nvPicPr>
                        <pic:blipFill>
                          <a:blip r:embed="rId313"/>
                          <a:stretch>
                            <a:fillRect/>
                          </a:stretch>
                        </pic:blipFill>
                        <pic:spPr>
                          <a:xfrm>
                            <a:off x="0" y="0"/>
                            <a:ext cx="3935095" cy="589280"/>
                          </a:xfrm>
                          <a:prstGeom prst="rect">
                            <a:avLst/>
                          </a:prstGeom>
                        </pic:spPr>
                      </pic:pic>
                      <wps:wsp>
                        <wps:cNvPr id="23312" name="Rectangle 23312"/>
                        <wps:cNvSpPr/>
                        <wps:spPr>
                          <a:xfrm>
                            <a:off x="346114" y="409317"/>
                            <a:ext cx="71394" cy="166053"/>
                          </a:xfrm>
                          <a:prstGeom prst="rect">
                            <a:avLst/>
                          </a:prstGeom>
                          <a:ln>
                            <a:noFill/>
                          </a:ln>
                        </wps:spPr>
                        <wps:txbx>
                          <w:txbxContent>
                            <w:p w14:paraId="22968CE0" w14:textId="77777777" w:rsidR="00286247" w:rsidRDefault="00000000">
                              <w:pPr>
                                <w:spacing w:after="160" w:line="259" w:lineRule="auto"/>
                                <w:ind w:left="0" w:firstLine="0"/>
                                <w:jc w:val="left"/>
                              </w:pPr>
                              <w:r>
                                <w:rPr>
                                  <w:w w:val="102"/>
                                  <w:sz w:val="15"/>
                                  <w:shd w:val="clear" w:color="auto" w:fill="D6E8CA"/>
                                </w:rPr>
                                <w:t>−</w:t>
                              </w:r>
                            </w:p>
                          </w:txbxContent>
                        </wps:txbx>
                        <wps:bodyPr horzOverflow="overflow" vert="horz" lIns="0" tIns="0" rIns="0" bIns="0" rtlCol="0">
                          <a:noAutofit/>
                        </wps:bodyPr>
                      </wps:wsp>
                    </wpg:wgp>
                  </a:graphicData>
                </a:graphic>
              </wp:inline>
            </w:drawing>
          </mc:Choice>
          <mc:Fallback xmlns:a="http://schemas.openxmlformats.org/drawingml/2006/main">
            <w:pict>
              <v:group id="Group 348628" style="width:309.85pt;height:46.4pt;mso-position-horizontal-relative:char;mso-position-vertical-relative:line" coordsize="39350,5892">
                <v:shape id="Picture 23119" style="position:absolute;width:39350;height:5892;left:0;top:0;" filled="f">
                  <v:imagedata r:id="rId314"/>
                </v:shape>
                <v:rect id="Rectangle 23312" style="position:absolute;width:713;height:1660;left:3461;top:4093;" filled="f" stroked="f">
                  <v:textbox inset="0,0,0,0">
                    <w:txbxContent>
                      <w:p>
                        <w:pPr>
                          <w:spacing w:before="0" w:after="160" w:line="259" w:lineRule="auto"/>
                          <w:ind w:left="0" w:firstLine="0"/>
                          <w:jc w:val="left"/>
                        </w:pPr>
                        <w:r>
                          <w:rPr>
                            <w:w w:val="102"/>
                            <w:sz w:val="15"/>
                            <w:shd w:val="clear" w:color="auto" w:fill="d6e8ca"/>
                          </w:rPr>
                          <w:t xml:space="preserve">−</w:t>
                        </w:r>
                      </w:p>
                    </w:txbxContent>
                  </v:textbox>
                </v:rect>
              </v:group>
            </w:pict>
          </mc:Fallback>
        </mc:AlternateContent>
      </w:r>
    </w:p>
    <w:p w14:paraId="6F723DE2" w14:textId="77777777" w:rsidR="00286247" w:rsidRDefault="00000000">
      <w:pPr>
        <w:tabs>
          <w:tab w:val="center" w:pos="283"/>
          <w:tab w:val="center" w:pos="1997"/>
          <w:tab w:val="center" w:pos="3402"/>
          <w:tab w:val="center" w:pos="3969"/>
          <w:tab w:val="center" w:pos="4536"/>
          <w:tab w:val="center" w:pos="5103"/>
          <w:tab w:val="center" w:pos="5670"/>
          <w:tab w:val="center" w:pos="6237"/>
          <w:tab w:val="center" w:pos="7634"/>
        </w:tabs>
        <w:spacing w:after="116"/>
        <w:ind w:left="0" w:firstLine="0"/>
        <w:jc w:val="left"/>
      </w:pPr>
      <w:r>
        <w:rPr>
          <w:rFonts w:ascii="Calibri" w:eastAsia="Calibri" w:hAnsi="Calibri" w:cs="Calibri"/>
          <w:color w:val="000000"/>
          <w:sz w:val="22"/>
        </w:rPr>
        <w:tab/>
      </w:r>
      <w:r>
        <w:t xml:space="preserve"> </w:t>
      </w:r>
      <w:r>
        <w:tab/>
        <w:t>2Cl</w:t>
      </w:r>
      <w:r>
        <w:rPr>
          <w:sz w:val="22"/>
          <w:vertAlign w:val="superscript"/>
        </w:rPr>
        <w:t>−</w:t>
      </w:r>
      <w:r>
        <w:t xml:space="preserve"> </w:t>
      </w:r>
      <w:r>
        <w:rPr>
          <w:rFonts w:ascii="Segoe UI Symbol" w:eastAsia="Segoe UI Symbol" w:hAnsi="Segoe UI Symbol" w:cs="Segoe UI Symbol"/>
          <w:sz w:val="24"/>
        </w:rPr>
        <w:t>→</w:t>
      </w:r>
      <w:r>
        <w:t xml:space="preserve"> Cl</w:t>
      </w:r>
      <w:r>
        <w:rPr>
          <w:sz w:val="22"/>
          <w:vertAlign w:val="subscript"/>
        </w:rPr>
        <w:t>2</w:t>
      </w:r>
      <w:r>
        <w:t xml:space="preserve"> + 2e </w:t>
      </w:r>
      <w:r>
        <w:tab/>
        <w:t xml:space="preserve"> </w:t>
      </w:r>
      <w:r>
        <w:tab/>
        <w:t xml:space="preserve"> </w:t>
      </w:r>
      <w:r>
        <w:tab/>
        <w:t xml:space="preserve"> </w:t>
      </w:r>
      <w:r>
        <w:tab/>
        <w:t xml:space="preserve"> </w:t>
      </w:r>
      <w:r>
        <w:tab/>
        <w:t xml:space="preserve"> </w:t>
      </w:r>
      <w:r>
        <w:tab/>
        <w:t xml:space="preserve"> </w:t>
      </w:r>
      <w:r>
        <w:tab/>
        <w:t>Na</w:t>
      </w:r>
      <w:r>
        <w:rPr>
          <w:sz w:val="22"/>
          <w:vertAlign w:val="superscript"/>
        </w:rPr>
        <w:t xml:space="preserve">+  </w:t>
      </w:r>
      <w:r>
        <w:t xml:space="preserve">+ 1e </w:t>
      </w:r>
      <w:r>
        <w:rPr>
          <w:rFonts w:ascii="Segoe UI Symbol" w:eastAsia="Segoe UI Symbol" w:hAnsi="Segoe UI Symbol" w:cs="Segoe UI Symbol"/>
          <w:sz w:val="24"/>
        </w:rPr>
        <w:t>→</w:t>
      </w:r>
      <w:r>
        <w:t xml:space="preserve"> Na</w:t>
      </w:r>
    </w:p>
    <w:p w14:paraId="0CBCFFD1" w14:textId="77777777" w:rsidR="00286247" w:rsidRDefault="00000000">
      <w:pPr>
        <w:spacing w:after="153"/>
        <w:ind w:left="278" w:right="2"/>
      </w:pPr>
      <w:r>
        <w:t>PTHH:</w:t>
      </w:r>
    </w:p>
    <w:p w14:paraId="49AE9A04" w14:textId="77777777" w:rsidR="00286247" w:rsidRDefault="00000000">
      <w:pPr>
        <w:spacing w:after="54" w:line="259" w:lineRule="auto"/>
        <w:ind w:left="1185"/>
        <w:jc w:val="left"/>
      </w:pPr>
      <w:r>
        <w:rPr>
          <w:sz w:val="24"/>
        </w:rPr>
        <w:t xml:space="preserve">2NaCl </w:t>
      </w:r>
      <w:r>
        <w:rPr>
          <w:rFonts w:ascii="Segoe UI Symbol" w:eastAsia="Segoe UI Symbol" w:hAnsi="Segoe UI Symbol" w:cs="Segoe UI Symbol"/>
          <w:sz w:val="24"/>
        </w:rPr>
        <w:t>→</w:t>
      </w:r>
      <w:r>
        <w:rPr>
          <w:sz w:val="24"/>
          <w:vertAlign w:val="superscript"/>
        </w:rPr>
        <w:t xml:space="preserve">®pdd </w:t>
      </w:r>
      <w:r>
        <w:rPr>
          <w:rFonts w:ascii="Calibri" w:eastAsia="Calibri" w:hAnsi="Calibri" w:cs="Calibri"/>
          <w:noProof/>
          <w:color w:val="000000"/>
          <w:sz w:val="22"/>
        </w:rPr>
        <mc:AlternateContent>
          <mc:Choice Requires="wpg">
            <w:drawing>
              <wp:inline distT="0" distB="0" distL="0" distR="0" wp14:anchorId="0A140448" wp14:editId="3CF4FD2C">
                <wp:extent cx="994809" cy="346960"/>
                <wp:effectExtent l="0" t="0" r="0" b="0"/>
                <wp:docPr id="348629" name="Group 348629"/>
                <wp:cNvGraphicFramePr/>
                <a:graphic xmlns:a="http://schemas.openxmlformats.org/drawingml/2006/main">
                  <a:graphicData uri="http://schemas.microsoft.com/office/word/2010/wordprocessingGroup">
                    <wpg:wgp>
                      <wpg:cNvGrpSpPr/>
                      <wpg:grpSpPr>
                        <a:xfrm>
                          <a:off x="0" y="0"/>
                          <a:ext cx="994809" cy="346960"/>
                          <a:chOff x="0" y="0"/>
                          <a:chExt cx="994809" cy="346960"/>
                        </a:xfrm>
                      </wpg:grpSpPr>
                      <wps:wsp>
                        <wps:cNvPr id="23140" name="Rectangle 23140"/>
                        <wps:cNvSpPr/>
                        <wps:spPr>
                          <a:xfrm>
                            <a:off x="85052" y="24826"/>
                            <a:ext cx="150086" cy="276670"/>
                          </a:xfrm>
                          <a:prstGeom prst="rect">
                            <a:avLst/>
                          </a:prstGeom>
                          <a:ln>
                            <a:noFill/>
                          </a:ln>
                        </wps:spPr>
                        <wps:txbx>
                          <w:txbxContent>
                            <w:p w14:paraId="1AE07A27" w14:textId="77777777" w:rsidR="00286247" w:rsidRDefault="00000000">
                              <w:pPr>
                                <w:spacing w:after="160" w:line="259" w:lineRule="auto"/>
                                <w:ind w:left="0" w:firstLine="0"/>
                                <w:jc w:val="left"/>
                              </w:pPr>
                              <w:r>
                                <w:rPr>
                                  <w:w w:val="99"/>
                                  <w:sz w:val="24"/>
                                </w:rPr>
                                <w:t>N</w:t>
                              </w:r>
                            </w:p>
                          </w:txbxContent>
                        </wps:txbx>
                        <wps:bodyPr horzOverflow="overflow" vert="horz" lIns="0" tIns="0" rIns="0" bIns="0" rtlCol="0">
                          <a:noAutofit/>
                        </wps:bodyPr>
                      </wps:wsp>
                      <wps:wsp>
                        <wps:cNvPr id="23141" name="Rectangle 23141"/>
                        <wps:cNvSpPr/>
                        <wps:spPr>
                          <a:xfrm>
                            <a:off x="197442" y="24826"/>
                            <a:ext cx="88678" cy="276670"/>
                          </a:xfrm>
                          <a:prstGeom prst="rect">
                            <a:avLst/>
                          </a:prstGeom>
                          <a:ln>
                            <a:noFill/>
                          </a:ln>
                        </wps:spPr>
                        <wps:txbx>
                          <w:txbxContent>
                            <w:p w14:paraId="100BC41F" w14:textId="77777777" w:rsidR="00286247" w:rsidRDefault="00000000">
                              <w:pPr>
                                <w:spacing w:after="160" w:line="259" w:lineRule="auto"/>
                                <w:ind w:left="0" w:firstLine="0"/>
                                <w:jc w:val="left"/>
                              </w:pPr>
                              <w:r>
                                <w:rPr>
                                  <w:w w:val="95"/>
                                  <w:sz w:val="24"/>
                                </w:rPr>
                                <w:t>a</w:t>
                              </w:r>
                            </w:p>
                          </w:txbxContent>
                        </wps:txbx>
                        <wps:bodyPr horzOverflow="overflow" vert="horz" lIns="0" tIns="0" rIns="0" bIns="0" rtlCol="0">
                          <a:noAutofit/>
                        </wps:bodyPr>
                      </wps:wsp>
                      <wps:wsp>
                        <wps:cNvPr id="23142" name="Rectangle 23142"/>
                        <wps:cNvSpPr/>
                        <wps:spPr>
                          <a:xfrm>
                            <a:off x="716869" y="15573"/>
                            <a:ext cx="134330" cy="276670"/>
                          </a:xfrm>
                          <a:prstGeom prst="rect">
                            <a:avLst/>
                          </a:prstGeom>
                          <a:ln>
                            <a:noFill/>
                          </a:ln>
                        </wps:spPr>
                        <wps:txbx>
                          <w:txbxContent>
                            <w:p w14:paraId="06C4F3DD" w14:textId="77777777" w:rsidR="00286247" w:rsidRDefault="00000000">
                              <w:pPr>
                                <w:spacing w:after="160" w:line="259" w:lineRule="auto"/>
                                <w:ind w:left="0" w:firstLine="0"/>
                                <w:jc w:val="left"/>
                              </w:pPr>
                              <w:r>
                                <w:rPr>
                                  <w:w w:val="96"/>
                                  <w:sz w:val="24"/>
                                </w:rPr>
                                <w:t>C</w:t>
                              </w:r>
                            </w:p>
                          </w:txbxContent>
                        </wps:txbx>
                        <wps:bodyPr horzOverflow="overflow" vert="horz" lIns="0" tIns="0" rIns="0" bIns="0" rtlCol="0">
                          <a:noAutofit/>
                        </wps:bodyPr>
                      </wps:wsp>
                      <wps:wsp>
                        <wps:cNvPr id="23143" name="Rectangle 23143"/>
                        <wps:cNvSpPr/>
                        <wps:spPr>
                          <a:xfrm>
                            <a:off x="818629" y="15573"/>
                            <a:ext cx="51106" cy="276670"/>
                          </a:xfrm>
                          <a:prstGeom prst="rect">
                            <a:avLst/>
                          </a:prstGeom>
                          <a:ln>
                            <a:noFill/>
                          </a:ln>
                        </wps:spPr>
                        <wps:txbx>
                          <w:txbxContent>
                            <w:p w14:paraId="4E1254AC" w14:textId="77777777" w:rsidR="00286247" w:rsidRDefault="00000000">
                              <w:pPr>
                                <w:spacing w:after="160" w:line="259" w:lineRule="auto"/>
                                <w:ind w:left="0" w:firstLine="0"/>
                                <w:jc w:val="left"/>
                              </w:pPr>
                              <w:r>
                                <w:rPr>
                                  <w:w w:val="88"/>
                                  <w:sz w:val="24"/>
                                </w:rPr>
                                <w:t>l</w:t>
                              </w:r>
                            </w:p>
                          </w:txbxContent>
                        </wps:txbx>
                        <wps:bodyPr horzOverflow="overflow" vert="horz" lIns="0" tIns="0" rIns="0" bIns="0" rtlCol="0">
                          <a:noAutofit/>
                        </wps:bodyPr>
                      </wps:wsp>
                      <wps:wsp>
                        <wps:cNvPr id="23144" name="Rectangle 23144"/>
                        <wps:cNvSpPr/>
                        <wps:spPr>
                          <a:xfrm>
                            <a:off x="856599" y="110739"/>
                            <a:ext cx="71750" cy="204736"/>
                          </a:xfrm>
                          <a:prstGeom prst="rect">
                            <a:avLst/>
                          </a:prstGeom>
                          <a:ln>
                            <a:noFill/>
                          </a:ln>
                        </wps:spPr>
                        <wps:txbx>
                          <w:txbxContent>
                            <w:p w14:paraId="3720951B" w14:textId="77777777" w:rsidR="00286247" w:rsidRDefault="00000000">
                              <w:pPr>
                                <w:spacing w:after="160" w:line="259" w:lineRule="auto"/>
                                <w:ind w:left="0" w:firstLine="0"/>
                                <w:jc w:val="left"/>
                              </w:pPr>
                              <w:r>
                                <w:rPr>
                                  <w:w w:val="93"/>
                                  <w:sz w:val="18"/>
                                </w:rPr>
                                <w:t>2</w:t>
                              </w:r>
                            </w:p>
                          </w:txbxContent>
                        </wps:txbx>
                        <wps:bodyPr horzOverflow="overflow" vert="horz" lIns="0" tIns="0" rIns="0" bIns="0" rtlCol="0">
                          <a:noAutofit/>
                        </wps:bodyPr>
                      </wps:wsp>
                      <wps:wsp>
                        <wps:cNvPr id="23145" name="Rectangle 23145"/>
                        <wps:cNvSpPr/>
                        <wps:spPr>
                          <a:xfrm>
                            <a:off x="501202" y="21742"/>
                            <a:ext cx="117160" cy="276670"/>
                          </a:xfrm>
                          <a:prstGeom prst="rect">
                            <a:avLst/>
                          </a:prstGeom>
                          <a:ln>
                            <a:noFill/>
                          </a:ln>
                        </wps:spPr>
                        <wps:txbx>
                          <w:txbxContent>
                            <w:p w14:paraId="72C60C85" w14:textId="77777777" w:rsidR="00286247" w:rsidRDefault="00000000">
                              <w:pPr>
                                <w:spacing w:after="160" w:line="259" w:lineRule="auto"/>
                                <w:ind w:left="0" w:firstLine="0"/>
                                <w:jc w:val="left"/>
                              </w:pPr>
                              <w:r>
                                <w:rPr>
                                  <w:w w:val="99"/>
                                  <w:sz w:val="24"/>
                                </w:rPr>
                                <w:t>+</w:t>
                              </w:r>
                            </w:p>
                          </w:txbxContent>
                        </wps:txbx>
                        <wps:bodyPr horzOverflow="overflow" vert="horz" lIns="0" tIns="0" rIns="0" bIns="0" rtlCol="0">
                          <a:noAutofit/>
                        </wps:bodyPr>
                      </wps:wsp>
                      <wps:wsp>
                        <wps:cNvPr id="23146" name="Shape 23146"/>
                        <wps:cNvSpPr/>
                        <wps:spPr>
                          <a:xfrm>
                            <a:off x="640931" y="302240"/>
                            <a:ext cx="0" cy="4626"/>
                          </a:xfrm>
                          <a:custGeom>
                            <a:avLst/>
                            <a:gdLst/>
                            <a:ahLst/>
                            <a:cxnLst/>
                            <a:rect l="0" t="0" r="0" b="0"/>
                            <a:pathLst>
                              <a:path h="4626">
                                <a:moveTo>
                                  <a:pt x="0" y="0"/>
                                </a:moveTo>
                                <a:lnTo>
                                  <a:pt x="0" y="4626"/>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47" name="Shape 23147"/>
                        <wps:cNvSpPr/>
                        <wps:spPr>
                          <a:xfrm>
                            <a:off x="640931" y="306867"/>
                            <a:ext cx="1519" cy="4626"/>
                          </a:xfrm>
                          <a:custGeom>
                            <a:avLst/>
                            <a:gdLst/>
                            <a:ahLst/>
                            <a:cxnLst/>
                            <a:rect l="0" t="0" r="0" b="0"/>
                            <a:pathLst>
                              <a:path w="1519" h="4626">
                                <a:moveTo>
                                  <a:pt x="0" y="0"/>
                                </a:moveTo>
                                <a:lnTo>
                                  <a:pt x="1519" y="4626"/>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48" name="Shape 23148"/>
                        <wps:cNvSpPr/>
                        <wps:spPr>
                          <a:xfrm>
                            <a:off x="642450" y="311493"/>
                            <a:ext cx="1519" cy="3084"/>
                          </a:xfrm>
                          <a:custGeom>
                            <a:avLst/>
                            <a:gdLst/>
                            <a:ahLst/>
                            <a:cxnLst/>
                            <a:rect l="0" t="0" r="0" b="0"/>
                            <a:pathLst>
                              <a:path w="1519" h="3084">
                                <a:moveTo>
                                  <a:pt x="0" y="0"/>
                                </a:moveTo>
                                <a:lnTo>
                                  <a:pt x="1519" y="3084"/>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49" name="Shape 23149"/>
                        <wps:cNvSpPr/>
                        <wps:spPr>
                          <a:xfrm>
                            <a:off x="643968" y="314577"/>
                            <a:ext cx="6075" cy="6168"/>
                          </a:xfrm>
                          <a:custGeom>
                            <a:avLst/>
                            <a:gdLst/>
                            <a:ahLst/>
                            <a:cxnLst/>
                            <a:rect l="0" t="0" r="0" b="0"/>
                            <a:pathLst>
                              <a:path w="6075" h="6168">
                                <a:moveTo>
                                  <a:pt x="0" y="0"/>
                                </a:moveTo>
                                <a:lnTo>
                                  <a:pt x="6075" y="6168"/>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50" name="Shape 23150"/>
                        <wps:cNvSpPr/>
                        <wps:spPr>
                          <a:xfrm>
                            <a:off x="650043" y="320745"/>
                            <a:ext cx="3038" cy="1542"/>
                          </a:xfrm>
                          <a:custGeom>
                            <a:avLst/>
                            <a:gdLst/>
                            <a:ahLst/>
                            <a:cxnLst/>
                            <a:rect l="0" t="0" r="0" b="0"/>
                            <a:pathLst>
                              <a:path w="3038" h="1542">
                                <a:moveTo>
                                  <a:pt x="0" y="0"/>
                                </a:moveTo>
                                <a:lnTo>
                                  <a:pt x="3038" y="1542"/>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51" name="Shape 23151"/>
                        <wps:cNvSpPr/>
                        <wps:spPr>
                          <a:xfrm>
                            <a:off x="653081" y="322287"/>
                            <a:ext cx="4556" cy="1542"/>
                          </a:xfrm>
                          <a:custGeom>
                            <a:avLst/>
                            <a:gdLst/>
                            <a:ahLst/>
                            <a:cxnLst/>
                            <a:rect l="0" t="0" r="0" b="0"/>
                            <a:pathLst>
                              <a:path w="4556" h="1542">
                                <a:moveTo>
                                  <a:pt x="0" y="0"/>
                                </a:moveTo>
                                <a:lnTo>
                                  <a:pt x="4556" y="1542"/>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52" name="Shape 23152"/>
                        <wps:cNvSpPr/>
                        <wps:spPr>
                          <a:xfrm>
                            <a:off x="657637" y="323829"/>
                            <a:ext cx="138210" cy="0"/>
                          </a:xfrm>
                          <a:custGeom>
                            <a:avLst/>
                            <a:gdLst/>
                            <a:ahLst/>
                            <a:cxnLst/>
                            <a:rect l="0" t="0" r="0" b="0"/>
                            <a:pathLst>
                              <a:path w="138210">
                                <a:moveTo>
                                  <a:pt x="0" y="0"/>
                                </a:moveTo>
                                <a:lnTo>
                                  <a:pt x="138210" y="0"/>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53" name="Shape 23153"/>
                        <wps:cNvSpPr/>
                        <wps:spPr>
                          <a:xfrm>
                            <a:off x="795848" y="323829"/>
                            <a:ext cx="4556" cy="1542"/>
                          </a:xfrm>
                          <a:custGeom>
                            <a:avLst/>
                            <a:gdLst/>
                            <a:ahLst/>
                            <a:cxnLst/>
                            <a:rect l="0" t="0" r="0" b="0"/>
                            <a:pathLst>
                              <a:path w="4556" h="1542">
                                <a:moveTo>
                                  <a:pt x="0" y="0"/>
                                </a:moveTo>
                                <a:lnTo>
                                  <a:pt x="4556" y="1542"/>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54" name="Shape 23154"/>
                        <wps:cNvSpPr/>
                        <wps:spPr>
                          <a:xfrm>
                            <a:off x="800404" y="325371"/>
                            <a:ext cx="3038" cy="1542"/>
                          </a:xfrm>
                          <a:custGeom>
                            <a:avLst/>
                            <a:gdLst/>
                            <a:ahLst/>
                            <a:cxnLst/>
                            <a:rect l="0" t="0" r="0" b="0"/>
                            <a:pathLst>
                              <a:path w="3038" h="1542">
                                <a:moveTo>
                                  <a:pt x="0" y="0"/>
                                </a:moveTo>
                                <a:lnTo>
                                  <a:pt x="3038" y="1542"/>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55" name="Shape 23155"/>
                        <wps:cNvSpPr/>
                        <wps:spPr>
                          <a:xfrm>
                            <a:off x="803441" y="326913"/>
                            <a:ext cx="4556" cy="1542"/>
                          </a:xfrm>
                          <a:custGeom>
                            <a:avLst/>
                            <a:gdLst/>
                            <a:ahLst/>
                            <a:cxnLst/>
                            <a:rect l="0" t="0" r="0" b="0"/>
                            <a:pathLst>
                              <a:path w="4556" h="1542">
                                <a:moveTo>
                                  <a:pt x="0" y="0"/>
                                </a:moveTo>
                                <a:lnTo>
                                  <a:pt x="4556" y="1542"/>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56" name="Shape 23156"/>
                        <wps:cNvSpPr/>
                        <wps:spPr>
                          <a:xfrm>
                            <a:off x="807998" y="328456"/>
                            <a:ext cx="6075" cy="6168"/>
                          </a:xfrm>
                          <a:custGeom>
                            <a:avLst/>
                            <a:gdLst/>
                            <a:ahLst/>
                            <a:cxnLst/>
                            <a:rect l="0" t="0" r="0" b="0"/>
                            <a:pathLst>
                              <a:path w="6075" h="6168">
                                <a:moveTo>
                                  <a:pt x="0" y="0"/>
                                </a:moveTo>
                                <a:lnTo>
                                  <a:pt x="6075" y="6168"/>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57" name="Shape 23157"/>
                        <wps:cNvSpPr/>
                        <wps:spPr>
                          <a:xfrm>
                            <a:off x="814073" y="334624"/>
                            <a:ext cx="1519" cy="3084"/>
                          </a:xfrm>
                          <a:custGeom>
                            <a:avLst/>
                            <a:gdLst/>
                            <a:ahLst/>
                            <a:cxnLst/>
                            <a:rect l="0" t="0" r="0" b="0"/>
                            <a:pathLst>
                              <a:path w="1519" h="3084">
                                <a:moveTo>
                                  <a:pt x="0" y="0"/>
                                </a:moveTo>
                                <a:lnTo>
                                  <a:pt x="1519" y="3084"/>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58" name="Shape 23158"/>
                        <wps:cNvSpPr/>
                        <wps:spPr>
                          <a:xfrm>
                            <a:off x="815592" y="337708"/>
                            <a:ext cx="1519" cy="4626"/>
                          </a:xfrm>
                          <a:custGeom>
                            <a:avLst/>
                            <a:gdLst/>
                            <a:ahLst/>
                            <a:cxnLst/>
                            <a:rect l="0" t="0" r="0" b="0"/>
                            <a:pathLst>
                              <a:path w="1519" h="4626">
                                <a:moveTo>
                                  <a:pt x="0" y="0"/>
                                </a:moveTo>
                                <a:lnTo>
                                  <a:pt x="1519" y="4626"/>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59" name="Shape 23159"/>
                        <wps:cNvSpPr/>
                        <wps:spPr>
                          <a:xfrm>
                            <a:off x="817110" y="342334"/>
                            <a:ext cx="0" cy="4626"/>
                          </a:xfrm>
                          <a:custGeom>
                            <a:avLst/>
                            <a:gdLst/>
                            <a:ahLst/>
                            <a:cxnLst/>
                            <a:rect l="0" t="0" r="0" b="0"/>
                            <a:pathLst>
                              <a:path h="4626">
                                <a:moveTo>
                                  <a:pt x="0" y="0"/>
                                </a:moveTo>
                                <a:lnTo>
                                  <a:pt x="0" y="4626"/>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60" name="Shape 23160"/>
                        <wps:cNvSpPr/>
                        <wps:spPr>
                          <a:xfrm>
                            <a:off x="817110" y="342334"/>
                            <a:ext cx="0" cy="4626"/>
                          </a:xfrm>
                          <a:custGeom>
                            <a:avLst/>
                            <a:gdLst/>
                            <a:ahLst/>
                            <a:cxnLst/>
                            <a:rect l="0" t="0" r="0" b="0"/>
                            <a:pathLst>
                              <a:path h="4626">
                                <a:moveTo>
                                  <a:pt x="0" y="4626"/>
                                </a:moveTo>
                                <a:lnTo>
                                  <a:pt x="0" y="0"/>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61" name="Shape 23161"/>
                        <wps:cNvSpPr/>
                        <wps:spPr>
                          <a:xfrm>
                            <a:off x="817110" y="337708"/>
                            <a:ext cx="1519" cy="4626"/>
                          </a:xfrm>
                          <a:custGeom>
                            <a:avLst/>
                            <a:gdLst/>
                            <a:ahLst/>
                            <a:cxnLst/>
                            <a:rect l="0" t="0" r="0" b="0"/>
                            <a:pathLst>
                              <a:path w="1519" h="4626">
                                <a:moveTo>
                                  <a:pt x="0" y="4626"/>
                                </a:moveTo>
                                <a:lnTo>
                                  <a:pt x="1519" y="0"/>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62" name="Shape 23162"/>
                        <wps:cNvSpPr/>
                        <wps:spPr>
                          <a:xfrm>
                            <a:off x="818629" y="334624"/>
                            <a:ext cx="3038" cy="3084"/>
                          </a:xfrm>
                          <a:custGeom>
                            <a:avLst/>
                            <a:gdLst/>
                            <a:ahLst/>
                            <a:cxnLst/>
                            <a:rect l="0" t="0" r="0" b="0"/>
                            <a:pathLst>
                              <a:path w="3038" h="3084">
                                <a:moveTo>
                                  <a:pt x="0" y="3084"/>
                                </a:moveTo>
                                <a:lnTo>
                                  <a:pt x="3038" y="0"/>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63" name="Shape 23163"/>
                        <wps:cNvSpPr/>
                        <wps:spPr>
                          <a:xfrm>
                            <a:off x="821667" y="331540"/>
                            <a:ext cx="1519" cy="3084"/>
                          </a:xfrm>
                          <a:custGeom>
                            <a:avLst/>
                            <a:gdLst/>
                            <a:ahLst/>
                            <a:cxnLst/>
                            <a:rect l="0" t="0" r="0" b="0"/>
                            <a:pathLst>
                              <a:path w="1519" h="3084">
                                <a:moveTo>
                                  <a:pt x="0" y="3084"/>
                                </a:moveTo>
                                <a:lnTo>
                                  <a:pt x="1519" y="0"/>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64" name="Shape 23164"/>
                        <wps:cNvSpPr/>
                        <wps:spPr>
                          <a:xfrm>
                            <a:off x="823185" y="328456"/>
                            <a:ext cx="4556" cy="3084"/>
                          </a:xfrm>
                          <a:custGeom>
                            <a:avLst/>
                            <a:gdLst/>
                            <a:ahLst/>
                            <a:cxnLst/>
                            <a:rect l="0" t="0" r="0" b="0"/>
                            <a:pathLst>
                              <a:path w="4556" h="3084">
                                <a:moveTo>
                                  <a:pt x="0" y="3084"/>
                                </a:moveTo>
                                <a:lnTo>
                                  <a:pt x="4556" y="0"/>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65" name="Shape 23165"/>
                        <wps:cNvSpPr/>
                        <wps:spPr>
                          <a:xfrm>
                            <a:off x="827742" y="326914"/>
                            <a:ext cx="3038" cy="1542"/>
                          </a:xfrm>
                          <a:custGeom>
                            <a:avLst/>
                            <a:gdLst/>
                            <a:ahLst/>
                            <a:cxnLst/>
                            <a:rect l="0" t="0" r="0" b="0"/>
                            <a:pathLst>
                              <a:path w="3038" h="1542">
                                <a:moveTo>
                                  <a:pt x="0" y="1542"/>
                                </a:moveTo>
                                <a:lnTo>
                                  <a:pt x="3038" y="0"/>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66" name="Shape 23166"/>
                        <wps:cNvSpPr/>
                        <wps:spPr>
                          <a:xfrm>
                            <a:off x="830779" y="323830"/>
                            <a:ext cx="9113" cy="3084"/>
                          </a:xfrm>
                          <a:custGeom>
                            <a:avLst/>
                            <a:gdLst/>
                            <a:ahLst/>
                            <a:cxnLst/>
                            <a:rect l="0" t="0" r="0" b="0"/>
                            <a:pathLst>
                              <a:path w="9113" h="3084">
                                <a:moveTo>
                                  <a:pt x="0" y="3084"/>
                                </a:moveTo>
                                <a:lnTo>
                                  <a:pt x="9113" y="0"/>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67" name="Shape 23167"/>
                        <wps:cNvSpPr/>
                        <wps:spPr>
                          <a:xfrm>
                            <a:off x="839892" y="323830"/>
                            <a:ext cx="136691" cy="0"/>
                          </a:xfrm>
                          <a:custGeom>
                            <a:avLst/>
                            <a:gdLst/>
                            <a:ahLst/>
                            <a:cxnLst/>
                            <a:rect l="0" t="0" r="0" b="0"/>
                            <a:pathLst>
                              <a:path w="136691">
                                <a:moveTo>
                                  <a:pt x="0" y="0"/>
                                </a:moveTo>
                                <a:lnTo>
                                  <a:pt x="136691" y="0"/>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68" name="Shape 23168"/>
                        <wps:cNvSpPr/>
                        <wps:spPr>
                          <a:xfrm>
                            <a:off x="976583" y="322288"/>
                            <a:ext cx="4556" cy="1542"/>
                          </a:xfrm>
                          <a:custGeom>
                            <a:avLst/>
                            <a:gdLst/>
                            <a:ahLst/>
                            <a:cxnLst/>
                            <a:rect l="0" t="0" r="0" b="0"/>
                            <a:pathLst>
                              <a:path w="4556" h="1542">
                                <a:moveTo>
                                  <a:pt x="0" y="1542"/>
                                </a:moveTo>
                                <a:lnTo>
                                  <a:pt x="4556" y="0"/>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69" name="Shape 23169"/>
                        <wps:cNvSpPr/>
                        <wps:spPr>
                          <a:xfrm>
                            <a:off x="981140" y="320746"/>
                            <a:ext cx="3038" cy="1542"/>
                          </a:xfrm>
                          <a:custGeom>
                            <a:avLst/>
                            <a:gdLst/>
                            <a:ahLst/>
                            <a:cxnLst/>
                            <a:rect l="0" t="0" r="0" b="0"/>
                            <a:pathLst>
                              <a:path w="3038" h="1542">
                                <a:moveTo>
                                  <a:pt x="0" y="1542"/>
                                </a:moveTo>
                                <a:lnTo>
                                  <a:pt x="3038" y="0"/>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70" name="Shape 23170"/>
                        <wps:cNvSpPr/>
                        <wps:spPr>
                          <a:xfrm>
                            <a:off x="984177" y="314577"/>
                            <a:ext cx="6075" cy="6168"/>
                          </a:xfrm>
                          <a:custGeom>
                            <a:avLst/>
                            <a:gdLst/>
                            <a:ahLst/>
                            <a:cxnLst/>
                            <a:rect l="0" t="0" r="0" b="0"/>
                            <a:pathLst>
                              <a:path w="6075" h="6168">
                                <a:moveTo>
                                  <a:pt x="0" y="6168"/>
                                </a:moveTo>
                                <a:lnTo>
                                  <a:pt x="6075" y="0"/>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71" name="Shape 23171"/>
                        <wps:cNvSpPr/>
                        <wps:spPr>
                          <a:xfrm>
                            <a:off x="990253" y="311493"/>
                            <a:ext cx="3038" cy="3084"/>
                          </a:xfrm>
                          <a:custGeom>
                            <a:avLst/>
                            <a:gdLst/>
                            <a:ahLst/>
                            <a:cxnLst/>
                            <a:rect l="0" t="0" r="0" b="0"/>
                            <a:pathLst>
                              <a:path w="3038" h="3084">
                                <a:moveTo>
                                  <a:pt x="0" y="3084"/>
                                </a:moveTo>
                                <a:lnTo>
                                  <a:pt x="3038" y="0"/>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72" name="Shape 23172"/>
                        <wps:cNvSpPr/>
                        <wps:spPr>
                          <a:xfrm>
                            <a:off x="993290" y="306867"/>
                            <a:ext cx="0" cy="4626"/>
                          </a:xfrm>
                          <a:custGeom>
                            <a:avLst/>
                            <a:gdLst/>
                            <a:ahLst/>
                            <a:cxnLst/>
                            <a:rect l="0" t="0" r="0" b="0"/>
                            <a:pathLst>
                              <a:path h="4626">
                                <a:moveTo>
                                  <a:pt x="0" y="4626"/>
                                </a:moveTo>
                                <a:lnTo>
                                  <a:pt x="0" y="0"/>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73" name="Shape 23173"/>
                        <wps:cNvSpPr/>
                        <wps:spPr>
                          <a:xfrm>
                            <a:off x="993290" y="302241"/>
                            <a:ext cx="1519" cy="4626"/>
                          </a:xfrm>
                          <a:custGeom>
                            <a:avLst/>
                            <a:gdLst/>
                            <a:ahLst/>
                            <a:cxnLst/>
                            <a:rect l="0" t="0" r="0" b="0"/>
                            <a:pathLst>
                              <a:path w="1519" h="4626">
                                <a:moveTo>
                                  <a:pt x="0" y="4626"/>
                                </a:moveTo>
                                <a:lnTo>
                                  <a:pt x="1519" y="0"/>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78" name="Shape 23178"/>
                        <wps:cNvSpPr/>
                        <wps:spPr>
                          <a:xfrm>
                            <a:off x="915833" y="0"/>
                            <a:ext cx="41007" cy="77101"/>
                          </a:xfrm>
                          <a:custGeom>
                            <a:avLst/>
                            <a:gdLst/>
                            <a:ahLst/>
                            <a:cxnLst/>
                            <a:rect l="0" t="0" r="0" b="0"/>
                            <a:pathLst>
                              <a:path w="41007" h="77101">
                                <a:moveTo>
                                  <a:pt x="21263" y="0"/>
                                </a:moveTo>
                                <a:lnTo>
                                  <a:pt x="41007" y="77101"/>
                                </a:lnTo>
                                <a:lnTo>
                                  <a:pt x="21263" y="67849"/>
                                </a:lnTo>
                                <a:lnTo>
                                  <a:pt x="0" y="77101"/>
                                </a:lnTo>
                                <a:lnTo>
                                  <a:pt x="2126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3179" name="Shape 23179"/>
                        <wps:cNvSpPr/>
                        <wps:spPr>
                          <a:xfrm>
                            <a:off x="937095" y="69391"/>
                            <a:ext cx="0" cy="163456"/>
                          </a:xfrm>
                          <a:custGeom>
                            <a:avLst/>
                            <a:gdLst/>
                            <a:ahLst/>
                            <a:cxnLst/>
                            <a:rect l="0" t="0" r="0" b="0"/>
                            <a:pathLst>
                              <a:path h="163456">
                                <a:moveTo>
                                  <a:pt x="0" y="0"/>
                                </a:moveTo>
                                <a:lnTo>
                                  <a:pt x="0" y="163456"/>
                                </a:lnTo>
                              </a:path>
                            </a:pathLst>
                          </a:custGeom>
                          <a:ln w="1519" cap="sq">
                            <a:miter lim="127000"/>
                          </a:ln>
                        </wps:spPr>
                        <wps:style>
                          <a:lnRef idx="1">
                            <a:srgbClr val="181717"/>
                          </a:lnRef>
                          <a:fillRef idx="0">
                            <a:srgbClr val="000000">
                              <a:alpha val="0"/>
                            </a:srgbClr>
                          </a:fillRef>
                          <a:effectRef idx="0">
                            <a:scrgbClr r="0" g="0" b="0"/>
                          </a:effectRef>
                          <a:fontRef idx="none"/>
                        </wps:style>
                        <wps:bodyPr/>
                      </wps:wsp>
                      <wps:wsp>
                        <wps:cNvPr id="404154" name="Shape 404154"/>
                        <wps:cNvSpPr/>
                        <wps:spPr>
                          <a:xfrm>
                            <a:off x="934058" y="67849"/>
                            <a:ext cx="9144" cy="168082"/>
                          </a:xfrm>
                          <a:custGeom>
                            <a:avLst/>
                            <a:gdLst/>
                            <a:ahLst/>
                            <a:cxnLst/>
                            <a:rect l="0" t="0" r="0" b="0"/>
                            <a:pathLst>
                              <a:path w="9144" h="168082">
                                <a:moveTo>
                                  <a:pt x="0" y="0"/>
                                </a:moveTo>
                                <a:lnTo>
                                  <a:pt x="9144" y="0"/>
                                </a:lnTo>
                                <a:lnTo>
                                  <a:pt x="9144" y="168082"/>
                                </a:lnTo>
                                <a:lnTo>
                                  <a:pt x="0" y="168082"/>
                                </a:lnTo>
                                <a:lnTo>
                                  <a:pt x="0" y="0"/>
                                </a:lnTo>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23181" name="Shape 23181"/>
                        <wps:cNvSpPr/>
                        <wps:spPr>
                          <a:xfrm>
                            <a:off x="0" y="302238"/>
                            <a:ext cx="0" cy="4626"/>
                          </a:xfrm>
                          <a:custGeom>
                            <a:avLst/>
                            <a:gdLst/>
                            <a:ahLst/>
                            <a:cxnLst/>
                            <a:rect l="0" t="0" r="0" b="0"/>
                            <a:pathLst>
                              <a:path h="4626">
                                <a:moveTo>
                                  <a:pt x="0" y="0"/>
                                </a:moveTo>
                                <a:lnTo>
                                  <a:pt x="0" y="4626"/>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82" name="Shape 23182"/>
                        <wps:cNvSpPr/>
                        <wps:spPr>
                          <a:xfrm>
                            <a:off x="0" y="306864"/>
                            <a:ext cx="1519" cy="4626"/>
                          </a:xfrm>
                          <a:custGeom>
                            <a:avLst/>
                            <a:gdLst/>
                            <a:ahLst/>
                            <a:cxnLst/>
                            <a:rect l="0" t="0" r="0" b="0"/>
                            <a:pathLst>
                              <a:path w="1519" h="4626">
                                <a:moveTo>
                                  <a:pt x="0" y="0"/>
                                </a:moveTo>
                                <a:lnTo>
                                  <a:pt x="1519" y="4626"/>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83" name="Shape 23183"/>
                        <wps:cNvSpPr/>
                        <wps:spPr>
                          <a:xfrm>
                            <a:off x="1519" y="311490"/>
                            <a:ext cx="1519" cy="3084"/>
                          </a:xfrm>
                          <a:custGeom>
                            <a:avLst/>
                            <a:gdLst/>
                            <a:ahLst/>
                            <a:cxnLst/>
                            <a:rect l="0" t="0" r="0" b="0"/>
                            <a:pathLst>
                              <a:path w="1519" h="3084">
                                <a:moveTo>
                                  <a:pt x="0" y="0"/>
                                </a:moveTo>
                                <a:lnTo>
                                  <a:pt x="1519" y="3084"/>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84" name="Shape 23184"/>
                        <wps:cNvSpPr/>
                        <wps:spPr>
                          <a:xfrm>
                            <a:off x="3037" y="314574"/>
                            <a:ext cx="6075" cy="6168"/>
                          </a:xfrm>
                          <a:custGeom>
                            <a:avLst/>
                            <a:gdLst/>
                            <a:ahLst/>
                            <a:cxnLst/>
                            <a:rect l="0" t="0" r="0" b="0"/>
                            <a:pathLst>
                              <a:path w="6075" h="6168">
                                <a:moveTo>
                                  <a:pt x="0" y="0"/>
                                </a:moveTo>
                                <a:lnTo>
                                  <a:pt x="6075" y="6168"/>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85" name="Shape 23185"/>
                        <wps:cNvSpPr/>
                        <wps:spPr>
                          <a:xfrm>
                            <a:off x="9113" y="320742"/>
                            <a:ext cx="4556" cy="1542"/>
                          </a:xfrm>
                          <a:custGeom>
                            <a:avLst/>
                            <a:gdLst/>
                            <a:ahLst/>
                            <a:cxnLst/>
                            <a:rect l="0" t="0" r="0" b="0"/>
                            <a:pathLst>
                              <a:path w="4556" h="1542">
                                <a:moveTo>
                                  <a:pt x="0" y="0"/>
                                </a:moveTo>
                                <a:lnTo>
                                  <a:pt x="4556" y="1542"/>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86" name="Shape 23186"/>
                        <wps:cNvSpPr/>
                        <wps:spPr>
                          <a:xfrm>
                            <a:off x="13669" y="322285"/>
                            <a:ext cx="3038" cy="1542"/>
                          </a:xfrm>
                          <a:custGeom>
                            <a:avLst/>
                            <a:gdLst/>
                            <a:ahLst/>
                            <a:cxnLst/>
                            <a:rect l="0" t="0" r="0" b="0"/>
                            <a:pathLst>
                              <a:path w="3038" h="1542">
                                <a:moveTo>
                                  <a:pt x="0" y="0"/>
                                </a:moveTo>
                                <a:lnTo>
                                  <a:pt x="3038" y="1542"/>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87" name="Shape 23187"/>
                        <wps:cNvSpPr/>
                        <wps:spPr>
                          <a:xfrm>
                            <a:off x="16707" y="323827"/>
                            <a:ext cx="138210" cy="0"/>
                          </a:xfrm>
                          <a:custGeom>
                            <a:avLst/>
                            <a:gdLst/>
                            <a:ahLst/>
                            <a:cxnLst/>
                            <a:rect l="0" t="0" r="0" b="0"/>
                            <a:pathLst>
                              <a:path w="138210">
                                <a:moveTo>
                                  <a:pt x="0" y="0"/>
                                </a:moveTo>
                                <a:lnTo>
                                  <a:pt x="138210" y="0"/>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88" name="Shape 23188"/>
                        <wps:cNvSpPr/>
                        <wps:spPr>
                          <a:xfrm>
                            <a:off x="154917" y="323827"/>
                            <a:ext cx="4556" cy="1542"/>
                          </a:xfrm>
                          <a:custGeom>
                            <a:avLst/>
                            <a:gdLst/>
                            <a:ahLst/>
                            <a:cxnLst/>
                            <a:rect l="0" t="0" r="0" b="0"/>
                            <a:pathLst>
                              <a:path w="4556" h="1542">
                                <a:moveTo>
                                  <a:pt x="0" y="0"/>
                                </a:moveTo>
                                <a:lnTo>
                                  <a:pt x="4556" y="1542"/>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89" name="Shape 23189"/>
                        <wps:cNvSpPr/>
                        <wps:spPr>
                          <a:xfrm>
                            <a:off x="159473" y="325369"/>
                            <a:ext cx="3038" cy="1542"/>
                          </a:xfrm>
                          <a:custGeom>
                            <a:avLst/>
                            <a:gdLst/>
                            <a:ahLst/>
                            <a:cxnLst/>
                            <a:rect l="0" t="0" r="0" b="0"/>
                            <a:pathLst>
                              <a:path w="3038" h="1542">
                                <a:moveTo>
                                  <a:pt x="0" y="0"/>
                                </a:moveTo>
                                <a:lnTo>
                                  <a:pt x="3038" y="1542"/>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90" name="Shape 23190"/>
                        <wps:cNvSpPr/>
                        <wps:spPr>
                          <a:xfrm>
                            <a:off x="162511" y="326911"/>
                            <a:ext cx="4556" cy="1542"/>
                          </a:xfrm>
                          <a:custGeom>
                            <a:avLst/>
                            <a:gdLst/>
                            <a:ahLst/>
                            <a:cxnLst/>
                            <a:rect l="0" t="0" r="0" b="0"/>
                            <a:pathLst>
                              <a:path w="4556" h="1542">
                                <a:moveTo>
                                  <a:pt x="0" y="0"/>
                                </a:moveTo>
                                <a:lnTo>
                                  <a:pt x="4556" y="1542"/>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91" name="Shape 23191"/>
                        <wps:cNvSpPr/>
                        <wps:spPr>
                          <a:xfrm>
                            <a:off x="167067" y="328453"/>
                            <a:ext cx="6075" cy="6168"/>
                          </a:xfrm>
                          <a:custGeom>
                            <a:avLst/>
                            <a:gdLst/>
                            <a:ahLst/>
                            <a:cxnLst/>
                            <a:rect l="0" t="0" r="0" b="0"/>
                            <a:pathLst>
                              <a:path w="6075" h="6168">
                                <a:moveTo>
                                  <a:pt x="0" y="0"/>
                                </a:moveTo>
                                <a:lnTo>
                                  <a:pt x="6075" y="6168"/>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92" name="Shape 23192"/>
                        <wps:cNvSpPr/>
                        <wps:spPr>
                          <a:xfrm>
                            <a:off x="173142" y="334621"/>
                            <a:ext cx="1519" cy="3084"/>
                          </a:xfrm>
                          <a:custGeom>
                            <a:avLst/>
                            <a:gdLst/>
                            <a:ahLst/>
                            <a:cxnLst/>
                            <a:rect l="0" t="0" r="0" b="0"/>
                            <a:pathLst>
                              <a:path w="1519" h="3084">
                                <a:moveTo>
                                  <a:pt x="0" y="0"/>
                                </a:moveTo>
                                <a:lnTo>
                                  <a:pt x="1519" y="3084"/>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93" name="Shape 23193"/>
                        <wps:cNvSpPr/>
                        <wps:spPr>
                          <a:xfrm>
                            <a:off x="174661" y="337705"/>
                            <a:ext cx="1519" cy="4626"/>
                          </a:xfrm>
                          <a:custGeom>
                            <a:avLst/>
                            <a:gdLst/>
                            <a:ahLst/>
                            <a:cxnLst/>
                            <a:rect l="0" t="0" r="0" b="0"/>
                            <a:pathLst>
                              <a:path w="1519" h="4626">
                                <a:moveTo>
                                  <a:pt x="0" y="0"/>
                                </a:moveTo>
                                <a:lnTo>
                                  <a:pt x="1519" y="4626"/>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94" name="Shape 23194"/>
                        <wps:cNvSpPr/>
                        <wps:spPr>
                          <a:xfrm>
                            <a:off x="176180" y="342331"/>
                            <a:ext cx="0" cy="4626"/>
                          </a:xfrm>
                          <a:custGeom>
                            <a:avLst/>
                            <a:gdLst/>
                            <a:ahLst/>
                            <a:cxnLst/>
                            <a:rect l="0" t="0" r="0" b="0"/>
                            <a:pathLst>
                              <a:path h="4626">
                                <a:moveTo>
                                  <a:pt x="0" y="0"/>
                                </a:moveTo>
                                <a:lnTo>
                                  <a:pt x="0" y="4626"/>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95" name="Shape 23195"/>
                        <wps:cNvSpPr/>
                        <wps:spPr>
                          <a:xfrm>
                            <a:off x="176180" y="342331"/>
                            <a:ext cx="1519" cy="4626"/>
                          </a:xfrm>
                          <a:custGeom>
                            <a:avLst/>
                            <a:gdLst/>
                            <a:ahLst/>
                            <a:cxnLst/>
                            <a:rect l="0" t="0" r="0" b="0"/>
                            <a:pathLst>
                              <a:path w="1519" h="4626">
                                <a:moveTo>
                                  <a:pt x="0" y="4626"/>
                                </a:moveTo>
                                <a:lnTo>
                                  <a:pt x="1519" y="0"/>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96" name="Shape 23196"/>
                        <wps:cNvSpPr/>
                        <wps:spPr>
                          <a:xfrm>
                            <a:off x="177698" y="337705"/>
                            <a:ext cx="0" cy="4626"/>
                          </a:xfrm>
                          <a:custGeom>
                            <a:avLst/>
                            <a:gdLst/>
                            <a:ahLst/>
                            <a:cxnLst/>
                            <a:rect l="0" t="0" r="0" b="0"/>
                            <a:pathLst>
                              <a:path h="4626">
                                <a:moveTo>
                                  <a:pt x="0" y="4626"/>
                                </a:moveTo>
                                <a:lnTo>
                                  <a:pt x="0" y="0"/>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97" name="Shape 23197"/>
                        <wps:cNvSpPr/>
                        <wps:spPr>
                          <a:xfrm>
                            <a:off x="177698" y="331537"/>
                            <a:ext cx="6075" cy="6168"/>
                          </a:xfrm>
                          <a:custGeom>
                            <a:avLst/>
                            <a:gdLst/>
                            <a:ahLst/>
                            <a:cxnLst/>
                            <a:rect l="0" t="0" r="0" b="0"/>
                            <a:pathLst>
                              <a:path w="6075" h="6168">
                                <a:moveTo>
                                  <a:pt x="0" y="6168"/>
                                </a:moveTo>
                                <a:lnTo>
                                  <a:pt x="6075" y="0"/>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98" name="Shape 23198"/>
                        <wps:cNvSpPr/>
                        <wps:spPr>
                          <a:xfrm>
                            <a:off x="183773" y="328453"/>
                            <a:ext cx="3038" cy="3084"/>
                          </a:xfrm>
                          <a:custGeom>
                            <a:avLst/>
                            <a:gdLst/>
                            <a:ahLst/>
                            <a:cxnLst/>
                            <a:rect l="0" t="0" r="0" b="0"/>
                            <a:pathLst>
                              <a:path w="3038" h="3084">
                                <a:moveTo>
                                  <a:pt x="0" y="3084"/>
                                </a:moveTo>
                                <a:lnTo>
                                  <a:pt x="3038" y="0"/>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199" name="Shape 23199"/>
                        <wps:cNvSpPr/>
                        <wps:spPr>
                          <a:xfrm>
                            <a:off x="186811" y="326911"/>
                            <a:ext cx="3038" cy="1542"/>
                          </a:xfrm>
                          <a:custGeom>
                            <a:avLst/>
                            <a:gdLst/>
                            <a:ahLst/>
                            <a:cxnLst/>
                            <a:rect l="0" t="0" r="0" b="0"/>
                            <a:pathLst>
                              <a:path w="3038" h="1542">
                                <a:moveTo>
                                  <a:pt x="0" y="1542"/>
                                </a:moveTo>
                                <a:lnTo>
                                  <a:pt x="3038" y="0"/>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200" name="Shape 23200"/>
                        <wps:cNvSpPr/>
                        <wps:spPr>
                          <a:xfrm>
                            <a:off x="189849" y="323827"/>
                            <a:ext cx="9113" cy="3084"/>
                          </a:xfrm>
                          <a:custGeom>
                            <a:avLst/>
                            <a:gdLst/>
                            <a:ahLst/>
                            <a:cxnLst/>
                            <a:rect l="0" t="0" r="0" b="0"/>
                            <a:pathLst>
                              <a:path w="9113" h="3084">
                                <a:moveTo>
                                  <a:pt x="0" y="3084"/>
                                </a:moveTo>
                                <a:lnTo>
                                  <a:pt x="9113" y="0"/>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201" name="Shape 23201"/>
                        <wps:cNvSpPr/>
                        <wps:spPr>
                          <a:xfrm>
                            <a:off x="198962" y="323827"/>
                            <a:ext cx="136691" cy="0"/>
                          </a:xfrm>
                          <a:custGeom>
                            <a:avLst/>
                            <a:gdLst/>
                            <a:ahLst/>
                            <a:cxnLst/>
                            <a:rect l="0" t="0" r="0" b="0"/>
                            <a:pathLst>
                              <a:path w="136691">
                                <a:moveTo>
                                  <a:pt x="0" y="0"/>
                                </a:moveTo>
                                <a:lnTo>
                                  <a:pt x="136691" y="0"/>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202" name="Shape 23202"/>
                        <wps:cNvSpPr/>
                        <wps:spPr>
                          <a:xfrm>
                            <a:off x="335653" y="322285"/>
                            <a:ext cx="4556" cy="1542"/>
                          </a:xfrm>
                          <a:custGeom>
                            <a:avLst/>
                            <a:gdLst/>
                            <a:ahLst/>
                            <a:cxnLst/>
                            <a:rect l="0" t="0" r="0" b="0"/>
                            <a:pathLst>
                              <a:path w="4556" h="1542">
                                <a:moveTo>
                                  <a:pt x="0" y="1542"/>
                                </a:moveTo>
                                <a:lnTo>
                                  <a:pt x="4556" y="0"/>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203" name="Shape 23203"/>
                        <wps:cNvSpPr/>
                        <wps:spPr>
                          <a:xfrm>
                            <a:off x="340209" y="320743"/>
                            <a:ext cx="3038" cy="1542"/>
                          </a:xfrm>
                          <a:custGeom>
                            <a:avLst/>
                            <a:gdLst/>
                            <a:ahLst/>
                            <a:cxnLst/>
                            <a:rect l="0" t="0" r="0" b="0"/>
                            <a:pathLst>
                              <a:path w="3038" h="1542">
                                <a:moveTo>
                                  <a:pt x="0" y="1542"/>
                                </a:moveTo>
                                <a:lnTo>
                                  <a:pt x="3038" y="0"/>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204" name="Shape 23204"/>
                        <wps:cNvSpPr/>
                        <wps:spPr>
                          <a:xfrm>
                            <a:off x="343247" y="317659"/>
                            <a:ext cx="4556" cy="3084"/>
                          </a:xfrm>
                          <a:custGeom>
                            <a:avLst/>
                            <a:gdLst/>
                            <a:ahLst/>
                            <a:cxnLst/>
                            <a:rect l="0" t="0" r="0" b="0"/>
                            <a:pathLst>
                              <a:path w="4556" h="3084">
                                <a:moveTo>
                                  <a:pt x="0" y="3084"/>
                                </a:moveTo>
                                <a:lnTo>
                                  <a:pt x="4556" y="0"/>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205" name="Shape 23205"/>
                        <wps:cNvSpPr/>
                        <wps:spPr>
                          <a:xfrm>
                            <a:off x="347803" y="314575"/>
                            <a:ext cx="1519" cy="3084"/>
                          </a:xfrm>
                          <a:custGeom>
                            <a:avLst/>
                            <a:gdLst/>
                            <a:ahLst/>
                            <a:cxnLst/>
                            <a:rect l="0" t="0" r="0" b="0"/>
                            <a:pathLst>
                              <a:path w="1519" h="3084">
                                <a:moveTo>
                                  <a:pt x="0" y="3084"/>
                                </a:moveTo>
                                <a:lnTo>
                                  <a:pt x="1519" y="0"/>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206" name="Shape 23206"/>
                        <wps:cNvSpPr/>
                        <wps:spPr>
                          <a:xfrm>
                            <a:off x="349322" y="311491"/>
                            <a:ext cx="3038" cy="3084"/>
                          </a:xfrm>
                          <a:custGeom>
                            <a:avLst/>
                            <a:gdLst/>
                            <a:ahLst/>
                            <a:cxnLst/>
                            <a:rect l="0" t="0" r="0" b="0"/>
                            <a:pathLst>
                              <a:path w="3038" h="3084">
                                <a:moveTo>
                                  <a:pt x="0" y="3084"/>
                                </a:moveTo>
                                <a:lnTo>
                                  <a:pt x="3038" y="0"/>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207" name="Shape 23207"/>
                        <wps:cNvSpPr/>
                        <wps:spPr>
                          <a:xfrm>
                            <a:off x="352359" y="306865"/>
                            <a:ext cx="1519" cy="4626"/>
                          </a:xfrm>
                          <a:custGeom>
                            <a:avLst/>
                            <a:gdLst/>
                            <a:ahLst/>
                            <a:cxnLst/>
                            <a:rect l="0" t="0" r="0" b="0"/>
                            <a:pathLst>
                              <a:path w="1519" h="4626">
                                <a:moveTo>
                                  <a:pt x="0" y="4626"/>
                                </a:moveTo>
                                <a:lnTo>
                                  <a:pt x="1519" y="0"/>
                                </a:lnTo>
                              </a:path>
                            </a:pathLst>
                          </a:custGeom>
                          <a:ln w="7594" cap="sq">
                            <a:miter lim="127000"/>
                          </a:ln>
                        </wps:spPr>
                        <wps:style>
                          <a:lnRef idx="1">
                            <a:srgbClr val="181717"/>
                          </a:lnRef>
                          <a:fillRef idx="0">
                            <a:srgbClr val="000000">
                              <a:alpha val="0"/>
                            </a:srgbClr>
                          </a:fillRef>
                          <a:effectRef idx="0">
                            <a:scrgbClr r="0" g="0" b="0"/>
                          </a:effectRef>
                          <a:fontRef idx="none"/>
                        </wps:style>
                        <wps:bodyPr/>
                      </wps:wsp>
                      <wps:wsp>
                        <wps:cNvPr id="23208" name="Shape 23208"/>
                        <wps:cNvSpPr/>
                        <wps:spPr>
                          <a:xfrm>
                            <a:off x="353878" y="302239"/>
                            <a:ext cx="0" cy="4626"/>
                          </a:xfrm>
                          <a:custGeom>
                            <a:avLst/>
                            <a:gdLst/>
                            <a:ahLst/>
                            <a:cxnLst/>
                            <a:rect l="0" t="0" r="0" b="0"/>
                            <a:pathLst>
                              <a:path h="4626">
                                <a:moveTo>
                                  <a:pt x="0" y="4626"/>
                                </a:moveTo>
                                <a:lnTo>
                                  <a:pt x="0" y="0"/>
                                </a:lnTo>
                              </a:path>
                            </a:pathLst>
                          </a:custGeom>
                          <a:ln w="7594" cap="sq">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48629" style="width:78.3314pt;height:27.3197pt;mso-position-horizontal-relative:char;mso-position-vertical-relative:line" coordsize="9948,3469">
                <v:rect id="Rectangle 23140" style="position:absolute;width:1500;height:2766;left:850;top:248;" filled="f" stroked="f">
                  <v:textbox inset="0,0,0,0">
                    <w:txbxContent>
                      <w:p>
                        <w:pPr>
                          <w:spacing w:before="0" w:after="160" w:line="259" w:lineRule="auto"/>
                          <w:ind w:left="0" w:firstLine="0"/>
                          <w:jc w:val="left"/>
                        </w:pPr>
                        <w:r>
                          <w:rPr>
                            <w:rFonts w:cs="Times New Roman" w:hAnsi="Times New Roman" w:eastAsia="Times New Roman" w:ascii="Times New Roman"/>
                            <w:w w:val="99"/>
                            <w:sz w:val="24"/>
                          </w:rPr>
                          <w:t xml:space="preserve">N</w:t>
                        </w:r>
                      </w:p>
                    </w:txbxContent>
                  </v:textbox>
                </v:rect>
                <v:rect id="Rectangle 23141" style="position:absolute;width:886;height:2766;left:1974;top:248;" filled="f" stroked="f">
                  <v:textbox inset="0,0,0,0">
                    <w:txbxContent>
                      <w:p>
                        <w:pPr>
                          <w:spacing w:before="0" w:after="160" w:line="259" w:lineRule="auto"/>
                          <w:ind w:left="0" w:firstLine="0"/>
                          <w:jc w:val="left"/>
                        </w:pPr>
                        <w:r>
                          <w:rPr>
                            <w:rFonts w:cs="Times New Roman" w:hAnsi="Times New Roman" w:eastAsia="Times New Roman" w:ascii="Times New Roman"/>
                            <w:w w:val="95"/>
                            <w:sz w:val="24"/>
                          </w:rPr>
                          <w:t xml:space="preserve">a</w:t>
                        </w:r>
                      </w:p>
                    </w:txbxContent>
                  </v:textbox>
                </v:rect>
                <v:rect id="Rectangle 23142" style="position:absolute;width:1343;height:2766;left:7168;top:155;" filled="f" stroked="f">
                  <v:textbox inset="0,0,0,0">
                    <w:txbxContent>
                      <w:p>
                        <w:pPr>
                          <w:spacing w:before="0" w:after="160" w:line="259" w:lineRule="auto"/>
                          <w:ind w:left="0" w:firstLine="0"/>
                          <w:jc w:val="left"/>
                        </w:pPr>
                        <w:r>
                          <w:rPr>
                            <w:rFonts w:cs="Times New Roman" w:hAnsi="Times New Roman" w:eastAsia="Times New Roman" w:ascii="Times New Roman"/>
                            <w:w w:val="96"/>
                            <w:sz w:val="24"/>
                          </w:rPr>
                          <w:t xml:space="preserve">C</w:t>
                        </w:r>
                      </w:p>
                    </w:txbxContent>
                  </v:textbox>
                </v:rect>
                <v:rect id="Rectangle 23143" style="position:absolute;width:511;height:2766;left:8186;top:155;" filled="f" stroked="f">
                  <v:textbox inset="0,0,0,0">
                    <w:txbxContent>
                      <w:p>
                        <w:pPr>
                          <w:spacing w:before="0" w:after="160" w:line="259" w:lineRule="auto"/>
                          <w:ind w:left="0" w:firstLine="0"/>
                          <w:jc w:val="left"/>
                        </w:pPr>
                        <w:r>
                          <w:rPr>
                            <w:rFonts w:cs="Times New Roman" w:hAnsi="Times New Roman" w:eastAsia="Times New Roman" w:ascii="Times New Roman"/>
                            <w:w w:val="88"/>
                            <w:sz w:val="24"/>
                          </w:rPr>
                          <w:t xml:space="preserve">l</w:t>
                        </w:r>
                      </w:p>
                    </w:txbxContent>
                  </v:textbox>
                </v:rect>
                <v:rect id="Rectangle 23144" style="position:absolute;width:717;height:2047;left:8565;top:1107;" filled="f" stroked="f">
                  <v:textbox inset="0,0,0,0">
                    <w:txbxContent>
                      <w:p>
                        <w:pPr>
                          <w:spacing w:before="0" w:after="160" w:line="259" w:lineRule="auto"/>
                          <w:ind w:left="0" w:firstLine="0"/>
                          <w:jc w:val="left"/>
                        </w:pPr>
                        <w:r>
                          <w:rPr>
                            <w:rFonts w:cs="Times New Roman" w:hAnsi="Times New Roman" w:eastAsia="Times New Roman" w:ascii="Times New Roman"/>
                            <w:w w:val="93"/>
                            <w:sz w:val="18"/>
                          </w:rPr>
                          <w:t xml:space="preserve">2</w:t>
                        </w:r>
                      </w:p>
                    </w:txbxContent>
                  </v:textbox>
                </v:rect>
                <v:rect id="Rectangle 23145" style="position:absolute;width:1171;height:2766;left:5012;top:217;" filled="f" stroked="f">
                  <v:textbox inset="0,0,0,0">
                    <w:txbxContent>
                      <w:p>
                        <w:pPr>
                          <w:spacing w:before="0" w:after="160" w:line="259" w:lineRule="auto"/>
                          <w:ind w:left="0" w:firstLine="0"/>
                          <w:jc w:val="left"/>
                        </w:pPr>
                        <w:r>
                          <w:rPr>
                            <w:rFonts w:cs="Times New Roman" w:hAnsi="Times New Roman" w:eastAsia="Times New Roman" w:ascii="Times New Roman"/>
                            <w:w w:val="99"/>
                            <w:sz w:val="24"/>
                          </w:rPr>
                          <w:t xml:space="preserve">+</w:t>
                        </w:r>
                      </w:p>
                    </w:txbxContent>
                  </v:textbox>
                </v:rect>
                <v:shape id="Shape 23146" style="position:absolute;width:0;height:46;left:6409;top:3022;" coordsize="0,4626" path="m0,0l0,4626">
                  <v:stroke weight="0.59795pt" endcap="square" joinstyle="miter" miterlimit="10" on="true" color="#181717"/>
                  <v:fill on="false" color="#000000" opacity="0"/>
                </v:shape>
                <v:shape id="Shape 23147" style="position:absolute;width:15;height:46;left:6409;top:3068;" coordsize="1519,4626" path="m0,0l1519,4626">
                  <v:stroke weight="0.59795pt" endcap="square" joinstyle="miter" miterlimit="10" on="true" color="#181717"/>
                  <v:fill on="false" color="#000000" opacity="0"/>
                </v:shape>
                <v:shape id="Shape 23148" style="position:absolute;width:15;height:30;left:6424;top:3114;" coordsize="1519,3084" path="m0,0l1519,3084">
                  <v:stroke weight="0.59795pt" endcap="square" joinstyle="miter" miterlimit="10" on="true" color="#181717"/>
                  <v:fill on="false" color="#000000" opacity="0"/>
                </v:shape>
                <v:shape id="Shape 23149" style="position:absolute;width:60;height:61;left:6439;top:3145;" coordsize="6075,6168" path="m0,0l6075,6168">
                  <v:stroke weight="0.59795pt" endcap="square" joinstyle="miter" miterlimit="10" on="true" color="#181717"/>
                  <v:fill on="false" color="#000000" opacity="0"/>
                </v:shape>
                <v:shape id="Shape 23150" style="position:absolute;width:30;height:15;left:6500;top:3207;" coordsize="3038,1542" path="m0,0l3038,1542">
                  <v:stroke weight="0.59795pt" endcap="square" joinstyle="miter" miterlimit="10" on="true" color="#181717"/>
                  <v:fill on="false" color="#000000" opacity="0"/>
                </v:shape>
                <v:shape id="Shape 23151" style="position:absolute;width:45;height:15;left:6530;top:3222;" coordsize="4556,1542" path="m0,0l4556,1542">
                  <v:stroke weight="0.59795pt" endcap="square" joinstyle="miter" miterlimit="10" on="true" color="#181717"/>
                  <v:fill on="false" color="#000000" opacity="0"/>
                </v:shape>
                <v:shape id="Shape 23152" style="position:absolute;width:1382;height:0;left:6576;top:3238;" coordsize="138210,0" path="m0,0l138210,0">
                  <v:stroke weight="0.59795pt" endcap="square" joinstyle="miter" miterlimit="10" on="true" color="#181717"/>
                  <v:fill on="false" color="#000000" opacity="0"/>
                </v:shape>
                <v:shape id="Shape 23153" style="position:absolute;width:45;height:15;left:7958;top:3238;" coordsize="4556,1542" path="m0,0l4556,1542">
                  <v:stroke weight="0.59795pt" endcap="square" joinstyle="miter" miterlimit="10" on="true" color="#181717"/>
                  <v:fill on="false" color="#000000" opacity="0"/>
                </v:shape>
                <v:shape id="Shape 23154" style="position:absolute;width:30;height:15;left:8004;top:3253;" coordsize="3038,1542" path="m0,0l3038,1542">
                  <v:stroke weight="0.59795pt" endcap="square" joinstyle="miter" miterlimit="10" on="true" color="#181717"/>
                  <v:fill on="false" color="#000000" opacity="0"/>
                </v:shape>
                <v:shape id="Shape 23155" style="position:absolute;width:45;height:15;left:8034;top:3269;" coordsize="4556,1542" path="m0,0l4556,1542">
                  <v:stroke weight="0.59795pt" endcap="square" joinstyle="miter" miterlimit="10" on="true" color="#181717"/>
                  <v:fill on="false" color="#000000" opacity="0"/>
                </v:shape>
                <v:shape id="Shape 23156" style="position:absolute;width:60;height:61;left:8079;top:3284;" coordsize="6075,6168" path="m0,0l6075,6168">
                  <v:stroke weight="0.59795pt" endcap="square" joinstyle="miter" miterlimit="10" on="true" color="#181717"/>
                  <v:fill on="false" color="#000000" opacity="0"/>
                </v:shape>
                <v:shape id="Shape 23157" style="position:absolute;width:15;height:30;left:8140;top:3346;" coordsize="1519,3084" path="m0,0l1519,3084">
                  <v:stroke weight="0.59795pt" endcap="square" joinstyle="miter" miterlimit="10" on="true" color="#181717"/>
                  <v:fill on="false" color="#000000" opacity="0"/>
                </v:shape>
                <v:shape id="Shape 23158" style="position:absolute;width:15;height:46;left:8155;top:3377;" coordsize="1519,4626" path="m0,0l1519,4626">
                  <v:stroke weight="0.59795pt" endcap="square" joinstyle="miter" miterlimit="10" on="true" color="#181717"/>
                  <v:fill on="false" color="#000000" opacity="0"/>
                </v:shape>
                <v:shape id="Shape 23159" style="position:absolute;width:0;height:46;left:8171;top:3423;" coordsize="0,4626" path="m0,0l0,4626">
                  <v:stroke weight="0.59795pt" endcap="square" joinstyle="miter" miterlimit="10" on="true" color="#181717"/>
                  <v:fill on="false" color="#000000" opacity="0"/>
                </v:shape>
                <v:shape id="Shape 23160" style="position:absolute;width:0;height:46;left:8171;top:3423;" coordsize="0,4626" path="m0,4626l0,0">
                  <v:stroke weight="0.59795pt" endcap="square" joinstyle="miter" miterlimit="10" on="true" color="#181717"/>
                  <v:fill on="false" color="#000000" opacity="0"/>
                </v:shape>
                <v:shape id="Shape 23161" style="position:absolute;width:15;height:46;left:8171;top:3377;" coordsize="1519,4626" path="m0,4626l1519,0">
                  <v:stroke weight="0.59795pt" endcap="square" joinstyle="miter" miterlimit="10" on="true" color="#181717"/>
                  <v:fill on="false" color="#000000" opacity="0"/>
                </v:shape>
                <v:shape id="Shape 23162" style="position:absolute;width:30;height:30;left:8186;top:3346;" coordsize="3038,3084" path="m0,3084l3038,0">
                  <v:stroke weight="0.59795pt" endcap="square" joinstyle="miter" miterlimit="10" on="true" color="#181717"/>
                  <v:fill on="false" color="#000000" opacity="0"/>
                </v:shape>
                <v:shape id="Shape 23163" style="position:absolute;width:15;height:30;left:8216;top:3315;" coordsize="1519,3084" path="m0,3084l1519,0">
                  <v:stroke weight="0.59795pt" endcap="square" joinstyle="miter" miterlimit="10" on="true" color="#181717"/>
                  <v:fill on="false" color="#000000" opacity="0"/>
                </v:shape>
                <v:shape id="Shape 23164" style="position:absolute;width:45;height:30;left:8231;top:3284;" coordsize="4556,3084" path="m0,3084l4556,0">
                  <v:stroke weight="0.59795pt" endcap="square" joinstyle="miter" miterlimit="10" on="true" color="#181717"/>
                  <v:fill on="false" color="#000000" opacity="0"/>
                </v:shape>
                <v:shape id="Shape 23165" style="position:absolute;width:30;height:15;left:8277;top:3269;" coordsize="3038,1542" path="m0,1542l3038,0">
                  <v:stroke weight="0.59795pt" endcap="square" joinstyle="miter" miterlimit="10" on="true" color="#181717"/>
                  <v:fill on="false" color="#000000" opacity="0"/>
                </v:shape>
                <v:shape id="Shape 23166" style="position:absolute;width:91;height:30;left:8307;top:3238;" coordsize="9113,3084" path="m0,3084l9113,0">
                  <v:stroke weight="0.59795pt" endcap="square" joinstyle="miter" miterlimit="10" on="true" color="#181717"/>
                  <v:fill on="false" color="#000000" opacity="0"/>
                </v:shape>
                <v:shape id="Shape 23167" style="position:absolute;width:1366;height:0;left:8398;top:3238;" coordsize="136691,0" path="m0,0l136691,0">
                  <v:stroke weight="0.59795pt" endcap="square" joinstyle="miter" miterlimit="10" on="true" color="#181717"/>
                  <v:fill on="false" color="#000000" opacity="0"/>
                </v:shape>
                <v:shape id="Shape 23168" style="position:absolute;width:45;height:15;left:9765;top:3222;" coordsize="4556,1542" path="m0,1542l4556,0">
                  <v:stroke weight="0.59795pt" endcap="square" joinstyle="miter" miterlimit="10" on="true" color="#181717"/>
                  <v:fill on="false" color="#000000" opacity="0"/>
                </v:shape>
                <v:shape id="Shape 23169" style="position:absolute;width:30;height:15;left:9811;top:3207;" coordsize="3038,1542" path="m0,1542l3038,0">
                  <v:stroke weight="0.59795pt" endcap="square" joinstyle="miter" miterlimit="10" on="true" color="#181717"/>
                  <v:fill on="false" color="#000000" opacity="0"/>
                </v:shape>
                <v:shape id="Shape 23170" style="position:absolute;width:60;height:61;left:9841;top:3145;" coordsize="6075,6168" path="m0,6168l6075,0">
                  <v:stroke weight="0.59795pt" endcap="square" joinstyle="miter" miterlimit="10" on="true" color="#181717"/>
                  <v:fill on="false" color="#000000" opacity="0"/>
                </v:shape>
                <v:shape id="Shape 23171" style="position:absolute;width:30;height:30;left:9902;top:3114;" coordsize="3038,3084" path="m0,3084l3038,0">
                  <v:stroke weight="0.59795pt" endcap="square" joinstyle="miter" miterlimit="10" on="true" color="#181717"/>
                  <v:fill on="false" color="#000000" opacity="0"/>
                </v:shape>
                <v:shape id="Shape 23172" style="position:absolute;width:0;height:46;left:9932;top:3068;" coordsize="0,4626" path="m0,4626l0,0">
                  <v:stroke weight="0.59795pt" endcap="square" joinstyle="miter" miterlimit="10" on="true" color="#181717"/>
                  <v:fill on="false" color="#000000" opacity="0"/>
                </v:shape>
                <v:shape id="Shape 23173" style="position:absolute;width:15;height:46;left:9932;top:3022;" coordsize="1519,4626" path="m0,4626l1519,0">
                  <v:stroke weight="0.59795pt" endcap="square" joinstyle="miter" miterlimit="10" on="true" color="#181717"/>
                  <v:fill on="false" color="#000000" opacity="0"/>
                </v:shape>
                <v:shape id="Shape 23178" style="position:absolute;width:410;height:771;left:9158;top:0;" coordsize="41007,77101" path="m21263,0l41007,77101l21263,67849l0,77101l21263,0x">
                  <v:stroke weight="0pt" endcap="flat" joinstyle="miter" miterlimit="10" on="false" color="#000000" opacity="0"/>
                  <v:fill on="true" color="#181717"/>
                </v:shape>
                <v:shape id="Shape 23179" style="position:absolute;width:0;height:1634;left:9370;top:693;" coordsize="0,163456" path="m0,0l0,163456">
                  <v:stroke weight="0.11959pt" endcap="square" joinstyle="miter" miterlimit="10" on="true" color="#181717"/>
                  <v:fill on="false" color="#000000" opacity="0"/>
                </v:shape>
                <v:shape id="Shape 404155" style="position:absolute;width:91;height:1680;left:9340;top:678;" coordsize="9144,168082" path="m0,0l9144,0l9144,168082l0,168082l0,0">
                  <v:stroke weight="0pt" endcap="square" joinstyle="miter" miterlimit="10" on="false" color="#000000" opacity="0"/>
                  <v:fill on="true" color="#181717"/>
                </v:shape>
                <v:shape id="Shape 23181" style="position:absolute;width:0;height:46;left:0;top:3022;" coordsize="0,4626" path="m0,0l0,4626">
                  <v:stroke weight="0.59795pt" endcap="square" joinstyle="miter" miterlimit="10" on="true" color="#181717"/>
                  <v:fill on="false" color="#000000" opacity="0"/>
                </v:shape>
                <v:shape id="Shape 23182" style="position:absolute;width:15;height:46;left:0;top:3068;" coordsize="1519,4626" path="m0,0l1519,4626">
                  <v:stroke weight="0.59795pt" endcap="square" joinstyle="miter" miterlimit="10" on="true" color="#181717"/>
                  <v:fill on="false" color="#000000" opacity="0"/>
                </v:shape>
                <v:shape id="Shape 23183" style="position:absolute;width:15;height:30;left:15;top:3114;" coordsize="1519,3084" path="m0,0l1519,3084">
                  <v:stroke weight="0.59795pt" endcap="square" joinstyle="miter" miterlimit="10" on="true" color="#181717"/>
                  <v:fill on="false" color="#000000" opacity="0"/>
                </v:shape>
                <v:shape id="Shape 23184" style="position:absolute;width:60;height:61;left:30;top:3145;" coordsize="6075,6168" path="m0,0l6075,6168">
                  <v:stroke weight="0.59795pt" endcap="square" joinstyle="miter" miterlimit="10" on="true" color="#181717"/>
                  <v:fill on="false" color="#000000" opacity="0"/>
                </v:shape>
                <v:shape id="Shape 23185" style="position:absolute;width:45;height:15;left:91;top:3207;" coordsize="4556,1542" path="m0,0l4556,1542">
                  <v:stroke weight="0.59795pt" endcap="square" joinstyle="miter" miterlimit="10" on="true" color="#181717"/>
                  <v:fill on="false" color="#000000" opacity="0"/>
                </v:shape>
                <v:shape id="Shape 23186" style="position:absolute;width:30;height:15;left:136;top:3222;" coordsize="3038,1542" path="m0,0l3038,1542">
                  <v:stroke weight="0.59795pt" endcap="square" joinstyle="miter" miterlimit="10" on="true" color="#181717"/>
                  <v:fill on="false" color="#000000" opacity="0"/>
                </v:shape>
                <v:shape id="Shape 23187" style="position:absolute;width:1382;height:0;left:167;top:3238;" coordsize="138210,0" path="m0,0l138210,0">
                  <v:stroke weight="0.59795pt" endcap="square" joinstyle="miter" miterlimit="10" on="true" color="#181717"/>
                  <v:fill on="false" color="#000000" opacity="0"/>
                </v:shape>
                <v:shape id="Shape 23188" style="position:absolute;width:45;height:15;left:1549;top:3238;" coordsize="4556,1542" path="m0,0l4556,1542">
                  <v:stroke weight="0.59795pt" endcap="square" joinstyle="miter" miterlimit="10" on="true" color="#181717"/>
                  <v:fill on="false" color="#000000" opacity="0"/>
                </v:shape>
                <v:shape id="Shape 23189" style="position:absolute;width:30;height:15;left:1594;top:3253;" coordsize="3038,1542" path="m0,0l3038,1542">
                  <v:stroke weight="0.59795pt" endcap="square" joinstyle="miter" miterlimit="10" on="true" color="#181717"/>
                  <v:fill on="false" color="#000000" opacity="0"/>
                </v:shape>
                <v:shape id="Shape 23190" style="position:absolute;width:45;height:15;left:1625;top:3269;" coordsize="4556,1542" path="m0,0l4556,1542">
                  <v:stroke weight="0.59795pt" endcap="square" joinstyle="miter" miterlimit="10" on="true" color="#181717"/>
                  <v:fill on="false" color="#000000" opacity="0"/>
                </v:shape>
                <v:shape id="Shape 23191" style="position:absolute;width:60;height:61;left:1670;top:3284;" coordsize="6075,6168" path="m0,0l6075,6168">
                  <v:stroke weight="0.59795pt" endcap="square" joinstyle="miter" miterlimit="10" on="true" color="#181717"/>
                  <v:fill on="false" color="#000000" opacity="0"/>
                </v:shape>
                <v:shape id="Shape 23192" style="position:absolute;width:15;height:30;left:1731;top:3346;" coordsize="1519,3084" path="m0,0l1519,3084">
                  <v:stroke weight="0.59795pt" endcap="square" joinstyle="miter" miterlimit="10" on="true" color="#181717"/>
                  <v:fill on="false" color="#000000" opacity="0"/>
                </v:shape>
                <v:shape id="Shape 23193" style="position:absolute;width:15;height:46;left:1746;top:3377;" coordsize="1519,4626" path="m0,0l1519,4626">
                  <v:stroke weight="0.59795pt" endcap="square" joinstyle="miter" miterlimit="10" on="true" color="#181717"/>
                  <v:fill on="false" color="#000000" opacity="0"/>
                </v:shape>
                <v:shape id="Shape 23194" style="position:absolute;width:0;height:46;left:1761;top:3423;" coordsize="0,4626" path="m0,0l0,4626">
                  <v:stroke weight="0.59795pt" endcap="square" joinstyle="miter" miterlimit="10" on="true" color="#181717"/>
                  <v:fill on="false" color="#000000" opacity="0"/>
                </v:shape>
                <v:shape id="Shape 23195" style="position:absolute;width:15;height:46;left:1761;top:3423;" coordsize="1519,4626" path="m0,4626l1519,0">
                  <v:stroke weight="0.59795pt" endcap="square" joinstyle="miter" miterlimit="10" on="true" color="#181717"/>
                  <v:fill on="false" color="#000000" opacity="0"/>
                </v:shape>
                <v:shape id="Shape 23196" style="position:absolute;width:0;height:46;left:1776;top:3377;" coordsize="0,4626" path="m0,4626l0,0">
                  <v:stroke weight="0.59795pt" endcap="square" joinstyle="miter" miterlimit="10" on="true" color="#181717"/>
                  <v:fill on="false" color="#000000" opacity="0"/>
                </v:shape>
                <v:shape id="Shape 23197" style="position:absolute;width:60;height:61;left:1776;top:3315;" coordsize="6075,6168" path="m0,6168l6075,0">
                  <v:stroke weight="0.59795pt" endcap="square" joinstyle="miter" miterlimit="10" on="true" color="#181717"/>
                  <v:fill on="false" color="#000000" opacity="0"/>
                </v:shape>
                <v:shape id="Shape 23198" style="position:absolute;width:30;height:30;left:1837;top:3284;" coordsize="3038,3084" path="m0,3084l3038,0">
                  <v:stroke weight="0.59795pt" endcap="square" joinstyle="miter" miterlimit="10" on="true" color="#181717"/>
                  <v:fill on="false" color="#000000" opacity="0"/>
                </v:shape>
                <v:shape id="Shape 23199" style="position:absolute;width:30;height:15;left:1868;top:3269;" coordsize="3038,1542" path="m0,1542l3038,0">
                  <v:stroke weight="0.59795pt" endcap="square" joinstyle="miter" miterlimit="10" on="true" color="#181717"/>
                  <v:fill on="false" color="#000000" opacity="0"/>
                </v:shape>
                <v:shape id="Shape 23200" style="position:absolute;width:91;height:30;left:1898;top:3238;" coordsize="9113,3084" path="m0,3084l9113,0">
                  <v:stroke weight="0.59795pt" endcap="square" joinstyle="miter" miterlimit="10" on="true" color="#181717"/>
                  <v:fill on="false" color="#000000" opacity="0"/>
                </v:shape>
                <v:shape id="Shape 23201" style="position:absolute;width:1366;height:0;left:1989;top:3238;" coordsize="136691,0" path="m0,0l136691,0">
                  <v:stroke weight="0.59795pt" endcap="square" joinstyle="miter" miterlimit="10" on="true" color="#181717"/>
                  <v:fill on="false" color="#000000" opacity="0"/>
                </v:shape>
                <v:shape id="Shape 23202" style="position:absolute;width:45;height:15;left:3356;top:3222;" coordsize="4556,1542" path="m0,1542l4556,0">
                  <v:stroke weight="0.59795pt" endcap="square" joinstyle="miter" miterlimit="10" on="true" color="#181717"/>
                  <v:fill on="false" color="#000000" opacity="0"/>
                </v:shape>
                <v:shape id="Shape 23203" style="position:absolute;width:30;height:15;left:3402;top:3207;" coordsize="3038,1542" path="m0,1542l3038,0">
                  <v:stroke weight="0.59795pt" endcap="square" joinstyle="miter" miterlimit="10" on="true" color="#181717"/>
                  <v:fill on="false" color="#000000" opacity="0"/>
                </v:shape>
                <v:shape id="Shape 23204" style="position:absolute;width:45;height:30;left:3432;top:3176;" coordsize="4556,3084" path="m0,3084l4556,0">
                  <v:stroke weight="0.59795pt" endcap="square" joinstyle="miter" miterlimit="10" on="true" color="#181717"/>
                  <v:fill on="false" color="#000000" opacity="0"/>
                </v:shape>
                <v:shape id="Shape 23205" style="position:absolute;width:15;height:30;left:3478;top:3145;" coordsize="1519,3084" path="m0,3084l1519,0">
                  <v:stroke weight="0.59795pt" endcap="square" joinstyle="miter" miterlimit="10" on="true" color="#181717"/>
                  <v:fill on="false" color="#000000" opacity="0"/>
                </v:shape>
                <v:shape id="Shape 23206" style="position:absolute;width:30;height:30;left:3493;top:3114;" coordsize="3038,3084" path="m0,3084l3038,0">
                  <v:stroke weight="0.59795pt" endcap="square" joinstyle="miter" miterlimit="10" on="true" color="#181717"/>
                  <v:fill on="false" color="#000000" opacity="0"/>
                </v:shape>
                <v:shape id="Shape 23207" style="position:absolute;width:15;height:46;left:3523;top:3068;" coordsize="1519,4626" path="m0,4626l1519,0">
                  <v:stroke weight="0.59795pt" endcap="square" joinstyle="miter" miterlimit="10" on="true" color="#181717"/>
                  <v:fill on="false" color="#000000" opacity="0"/>
                </v:shape>
                <v:shape id="Shape 23208" style="position:absolute;width:0;height:46;left:3538;top:3022;" coordsize="0,4626" path="m0,4626l0,0">
                  <v:stroke weight="0.59795pt" endcap="square" joinstyle="miter" miterlimit="10" on="true" color="#181717"/>
                  <v:fill on="false" color="#000000" opacity="0"/>
                </v:shape>
              </v:group>
            </w:pict>
          </mc:Fallback>
        </mc:AlternateContent>
      </w:r>
    </w:p>
    <w:p w14:paraId="4A5761EC" w14:textId="77777777" w:rsidR="00286247" w:rsidRDefault="00000000">
      <w:pPr>
        <w:tabs>
          <w:tab w:val="center" w:pos="283"/>
          <w:tab w:val="center" w:pos="2784"/>
          <w:tab w:val="center" w:pos="3745"/>
        </w:tabs>
        <w:spacing w:after="118" w:line="259" w:lineRule="auto"/>
        <w:ind w:left="0" w:firstLine="0"/>
        <w:jc w:val="left"/>
      </w:pPr>
      <w:r>
        <w:rPr>
          <w:rFonts w:ascii="Calibri" w:eastAsia="Calibri" w:hAnsi="Calibri" w:cs="Calibri"/>
          <w:color w:val="000000"/>
          <w:sz w:val="22"/>
        </w:rPr>
        <w:tab/>
      </w:r>
      <w:r>
        <w:rPr>
          <w:sz w:val="38"/>
          <w:vertAlign w:val="subscript"/>
        </w:rPr>
        <w:t xml:space="preserve"> </w:t>
      </w:r>
      <w:r>
        <w:rPr>
          <w:sz w:val="38"/>
          <w:vertAlign w:val="subscript"/>
        </w:rPr>
        <w:tab/>
      </w:r>
      <w:r>
        <w:rPr>
          <w:sz w:val="24"/>
        </w:rPr>
        <w:t>cathode</w:t>
      </w:r>
      <w:r>
        <w:rPr>
          <w:sz w:val="24"/>
        </w:rPr>
        <w:tab/>
        <w:t>anode</w:t>
      </w:r>
    </w:p>
    <w:p w14:paraId="155465BE" w14:textId="77777777" w:rsidR="00286247" w:rsidRDefault="00000000">
      <w:pPr>
        <w:spacing w:after="0"/>
        <w:ind w:left="278" w:right="2"/>
      </w:pPr>
      <w:r>
        <w:rPr>
          <w:b/>
        </w:rPr>
        <w:t xml:space="preserve">Câu 2. </w:t>
      </w:r>
      <w:r>
        <w:t>b) Xác định được thứ tự điện phân của các chất ở mỗi điện cực:</w:t>
      </w:r>
    </w:p>
    <w:tbl>
      <w:tblPr>
        <w:tblStyle w:val="TableGrid"/>
        <w:tblW w:w="4593" w:type="dxa"/>
        <w:tblInd w:w="288" w:type="dxa"/>
        <w:tblCellMar>
          <w:top w:w="39" w:type="dxa"/>
          <w:left w:w="108" w:type="dxa"/>
          <w:bottom w:w="0" w:type="dxa"/>
          <w:right w:w="115" w:type="dxa"/>
        </w:tblCellMar>
        <w:tblLook w:val="04A0" w:firstRow="1" w:lastRow="0" w:firstColumn="1" w:lastColumn="0" w:noHBand="0" w:noVBand="1"/>
      </w:tblPr>
      <w:tblGrid>
        <w:gridCol w:w="2186"/>
        <w:gridCol w:w="2407"/>
      </w:tblGrid>
      <w:tr w:rsidR="00286247" w14:paraId="28095253" w14:textId="77777777">
        <w:trPr>
          <w:trHeight w:val="409"/>
        </w:trPr>
        <w:tc>
          <w:tcPr>
            <w:tcW w:w="2186" w:type="dxa"/>
            <w:tcBorders>
              <w:top w:val="single" w:sz="4" w:space="0" w:color="65A3CF"/>
              <w:left w:val="single" w:sz="4" w:space="0" w:color="65A3CF"/>
              <w:bottom w:val="single" w:sz="4" w:space="0" w:color="65A3CF"/>
              <w:right w:val="single" w:sz="4" w:space="0" w:color="65A3CF"/>
            </w:tcBorders>
            <w:shd w:val="clear" w:color="auto" w:fill="D1E9F5"/>
          </w:tcPr>
          <w:p w14:paraId="61CFD6AE" w14:textId="77777777" w:rsidR="00286247" w:rsidRDefault="00000000">
            <w:pPr>
              <w:spacing w:after="0" w:line="259" w:lineRule="auto"/>
              <w:ind w:left="7" w:firstLine="0"/>
              <w:jc w:val="center"/>
            </w:pPr>
            <w:r>
              <w:rPr>
                <w:b/>
              </w:rPr>
              <w:t>Anode</w:t>
            </w:r>
          </w:p>
        </w:tc>
        <w:tc>
          <w:tcPr>
            <w:tcW w:w="2407" w:type="dxa"/>
            <w:tcBorders>
              <w:top w:val="single" w:sz="4" w:space="0" w:color="65A3CF"/>
              <w:left w:val="single" w:sz="4" w:space="0" w:color="65A3CF"/>
              <w:bottom w:val="single" w:sz="4" w:space="0" w:color="65A3CF"/>
              <w:right w:val="single" w:sz="4" w:space="0" w:color="65A3CF"/>
            </w:tcBorders>
            <w:shd w:val="clear" w:color="auto" w:fill="D1E9F5"/>
          </w:tcPr>
          <w:p w14:paraId="7D6BB4F0" w14:textId="77777777" w:rsidR="00286247" w:rsidRDefault="00000000">
            <w:pPr>
              <w:spacing w:after="0" w:line="259" w:lineRule="auto"/>
              <w:ind w:left="7" w:firstLine="0"/>
              <w:jc w:val="center"/>
            </w:pPr>
            <w:r>
              <w:rPr>
                <w:b/>
              </w:rPr>
              <w:t xml:space="preserve"> Cathode</w:t>
            </w:r>
          </w:p>
        </w:tc>
      </w:tr>
      <w:tr w:rsidR="00286247" w14:paraId="3EA90FCD" w14:textId="77777777">
        <w:trPr>
          <w:trHeight w:val="409"/>
        </w:trPr>
        <w:tc>
          <w:tcPr>
            <w:tcW w:w="2186" w:type="dxa"/>
            <w:tcBorders>
              <w:top w:val="single" w:sz="4" w:space="0" w:color="65A3CF"/>
              <w:left w:val="single" w:sz="4" w:space="0" w:color="65A3CF"/>
              <w:bottom w:val="single" w:sz="4" w:space="0" w:color="65A3CF"/>
              <w:right w:val="single" w:sz="4" w:space="0" w:color="65A3CF"/>
            </w:tcBorders>
          </w:tcPr>
          <w:p w14:paraId="08A80CCD" w14:textId="77777777" w:rsidR="00286247" w:rsidRDefault="00000000">
            <w:pPr>
              <w:spacing w:after="0" w:line="259" w:lineRule="auto"/>
              <w:ind w:left="0" w:firstLine="0"/>
              <w:jc w:val="left"/>
            </w:pPr>
            <w:r>
              <w:t>H</w:t>
            </w:r>
            <w:r>
              <w:rPr>
                <w:sz w:val="22"/>
                <w:vertAlign w:val="subscript"/>
              </w:rPr>
              <w:t>2</w:t>
            </w:r>
            <w:r>
              <w:t>O, NO</w:t>
            </w:r>
            <w:r>
              <w:rPr>
                <w:sz w:val="22"/>
                <w:vertAlign w:val="subscript"/>
              </w:rPr>
              <w:t>3</w:t>
            </w:r>
            <w:r>
              <w:rPr>
                <w:sz w:val="22"/>
                <w:vertAlign w:val="superscript"/>
              </w:rPr>
              <w:t>–</w:t>
            </w:r>
          </w:p>
        </w:tc>
        <w:tc>
          <w:tcPr>
            <w:tcW w:w="2407" w:type="dxa"/>
            <w:tcBorders>
              <w:top w:val="single" w:sz="4" w:space="0" w:color="65A3CF"/>
              <w:left w:val="single" w:sz="4" w:space="0" w:color="65A3CF"/>
              <w:bottom w:val="single" w:sz="4" w:space="0" w:color="65A3CF"/>
              <w:right w:val="single" w:sz="4" w:space="0" w:color="65A3CF"/>
            </w:tcBorders>
          </w:tcPr>
          <w:p w14:paraId="31FFD55D" w14:textId="77777777" w:rsidR="00286247" w:rsidRDefault="00000000">
            <w:pPr>
              <w:spacing w:after="0" w:line="259" w:lineRule="auto"/>
              <w:ind w:left="0" w:firstLine="0"/>
              <w:jc w:val="left"/>
            </w:pPr>
            <w:r>
              <w:t>Ag</w:t>
            </w:r>
            <w:r>
              <w:rPr>
                <w:sz w:val="22"/>
                <w:vertAlign w:val="superscript"/>
              </w:rPr>
              <w:t>+</w:t>
            </w:r>
            <w:r>
              <w:t>, H</w:t>
            </w:r>
            <w:r>
              <w:rPr>
                <w:sz w:val="22"/>
                <w:vertAlign w:val="subscript"/>
              </w:rPr>
              <w:t>2</w:t>
            </w:r>
            <w:r>
              <w:t>O</w:t>
            </w:r>
          </w:p>
        </w:tc>
      </w:tr>
    </w:tbl>
    <w:p w14:paraId="76CFFC18" w14:textId="77777777" w:rsidR="00286247" w:rsidRDefault="00000000">
      <w:pPr>
        <w:numPr>
          <w:ilvl w:val="0"/>
          <w:numId w:val="397"/>
        </w:numPr>
        <w:spacing w:after="0"/>
        <w:ind w:right="2" w:hanging="282"/>
      </w:pPr>
      <w:r>
        <w:t>Điền được các thông tin còn thiếu ở mỗi điện cực:</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2381"/>
        <w:gridCol w:w="2977"/>
        <w:gridCol w:w="3136"/>
      </w:tblGrid>
      <w:tr w:rsidR="00286247" w14:paraId="634AC483" w14:textId="77777777">
        <w:trPr>
          <w:trHeight w:val="409"/>
        </w:trPr>
        <w:tc>
          <w:tcPr>
            <w:tcW w:w="2381" w:type="dxa"/>
            <w:tcBorders>
              <w:top w:val="single" w:sz="4" w:space="0" w:color="65A3CF"/>
              <w:left w:val="single" w:sz="4" w:space="0" w:color="65A3CF"/>
              <w:bottom w:val="single" w:sz="4" w:space="0" w:color="65A3CF"/>
              <w:right w:val="single" w:sz="4" w:space="0" w:color="65A3CF"/>
            </w:tcBorders>
            <w:shd w:val="clear" w:color="auto" w:fill="D1E9F5"/>
          </w:tcPr>
          <w:p w14:paraId="24070FA5" w14:textId="77777777" w:rsidR="00286247" w:rsidRDefault="00000000">
            <w:pPr>
              <w:spacing w:after="0" w:line="259" w:lineRule="auto"/>
              <w:ind w:left="0" w:firstLine="0"/>
              <w:jc w:val="left"/>
            </w:pPr>
            <w:r>
              <w:rPr>
                <w:b/>
              </w:rPr>
              <w:t>Điện cực</w:t>
            </w:r>
          </w:p>
        </w:tc>
        <w:tc>
          <w:tcPr>
            <w:tcW w:w="2977" w:type="dxa"/>
            <w:tcBorders>
              <w:top w:val="single" w:sz="4" w:space="0" w:color="65A3CF"/>
              <w:left w:val="single" w:sz="4" w:space="0" w:color="65A3CF"/>
              <w:bottom w:val="single" w:sz="4" w:space="0" w:color="65A3CF"/>
              <w:right w:val="single" w:sz="4" w:space="0" w:color="65A3CF"/>
            </w:tcBorders>
          </w:tcPr>
          <w:p w14:paraId="3DEFE836" w14:textId="77777777" w:rsidR="00286247" w:rsidRDefault="00000000">
            <w:pPr>
              <w:spacing w:after="0" w:line="259" w:lineRule="auto"/>
              <w:ind w:left="7" w:firstLine="0"/>
              <w:jc w:val="center"/>
            </w:pPr>
            <w:r>
              <w:t>Anode</w:t>
            </w:r>
          </w:p>
        </w:tc>
        <w:tc>
          <w:tcPr>
            <w:tcW w:w="3136" w:type="dxa"/>
            <w:tcBorders>
              <w:top w:val="single" w:sz="4" w:space="0" w:color="65A3CF"/>
              <w:left w:val="single" w:sz="4" w:space="0" w:color="65A3CF"/>
              <w:bottom w:val="single" w:sz="4" w:space="0" w:color="65A3CF"/>
              <w:right w:val="single" w:sz="4" w:space="0" w:color="65A3CF"/>
            </w:tcBorders>
          </w:tcPr>
          <w:p w14:paraId="37AC2D18" w14:textId="77777777" w:rsidR="00286247" w:rsidRDefault="00000000">
            <w:pPr>
              <w:spacing w:after="0" w:line="259" w:lineRule="auto"/>
              <w:ind w:left="7" w:firstLine="0"/>
              <w:jc w:val="center"/>
            </w:pPr>
            <w:r>
              <w:t>Cathode</w:t>
            </w:r>
          </w:p>
        </w:tc>
      </w:tr>
      <w:tr w:rsidR="00286247" w14:paraId="7A9BF2C1" w14:textId="77777777">
        <w:trPr>
          <w:trHeight w:val="570"/>
        </w:trPr>
        <w:tc>
          <w:tcPr>
            <w:tcW w:w="2381"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4661CAC7" w14:textId="77777777" w:rsidR="00286247" w:rsidRDefault="00000000">
            <w:pPr>
              <w:spacing w:after="0" w:line="259" w:lineRule="auto"/>
              <w:ind w:left="0" w:firstLine="0"/>
              <w:jc w:val="left"/>
            </w:pPr>
            <w:r>
              <w:rPr>
                <w:b/>
              </w:rPr>
              <w:t xml:space="preserve">Quá trình xảy ra </w:t>
            </w:r>
          </w:p>
        </w:tc>
        <w:tc>
          <w:tcPr>
            <w:tcW w:w="2977" w:type="dxa"/>
            <w:tcBorders>
              <w:top w:val="single" w:sz="4" w:space="0" w:color="65A3CF"/>
              <w:left w:val="single" w:sz="4" w:space="0" w:color="65A3CF"/>
              <w:bottom w:val="single" w:sz="4" w:space="0" w:color="65A3CF"/>
              <w:right w:val="single" w:sz="4" w:space="0" w:color="65A3CF"/>
            </w:tcBorders>
          </w:tcPr>
          <w:p w14:paraId="30AD116E" w14:textId="77777777" w:rsidR="00286247" w:rsidRDefault="00000000">
            <w:pPr>
              <w:spacing w:after="0" w:line="259" w:lineRule="auto"/>
              <w:ind w:left="0" w:firstLine="0"/>
              <w:jc w:val="left"/>
            </w:pPr>
            <w:r>
              <w:t>H</w:t>
            </w:r>
            <w:r>
              <w:rPr>
                <w:sz w:val="22"/>
                <w:vertAlign w:val="subscript"/>
              </w:rPr>
              <w:t>2</w:t>
            </w:r>
            <w:r>
              <w:t xml:space="preserve">O </w:t>
            </w:r>
            <w:r>
              <w:rPr>
                <w:rFonts w:ascii="Segoe UI Symbol" w:eastAsia="Segoe UI Symbol" w:hAnsi="Segoe UI Symbol" w:cs="Segoe UI Symbol"/>
                <w:sz w:val="24"/>
              </w:rPr>
              <w:t>→</w:t>
            </w:r>
            <w:r>
              <w:t xml:space="preserve"> 2H</w:t>
            </w:r>
            <w:r>
              <w:rPr>
                <w:sz w:val="22"/>
                <w:vertAlign w:val="superscript"/>
              </w:rPr>
              <w:t>+</w:t>
            </w:r>
            <w:r>
              <w:t xml:space="preserve"> + ½ O</w:t>
            </w:r>
            <w:r>
              <w:rPr>
                <w:sz w:val="22"/>
                <w:vertAlign w:val="subscript"/>
              </w:rPr>
              <w:t>2</w:t>
            </w:r>
            <w:r>
              <w:t xml:space="preserve"> + 2e</w:t>
            </w:r>
          </w:p>
        </w:tc>
        <w:tc>
          <w:tcPr>
            <w:tcW w:w="3136" w:type="dxa"/>
            <w:tcBorders>
              <w:top w:val="single" w:sz="4" w:space="0" w:color="65A3CF"/>
              <w:left w:val="single" w:sz="4" w:space="0" w:color="65A3CF"/>
              <w:bottom w:val="single" w:sz="4" w:space="0" w:color="65A3CF"/>
              <w:right w:val="single" w:sz="4" w:space="0" w:color="65A3CF"/>
            </w:tcBorders>
          </w:tcPr>
          <w:p w14:paraId="7A827A54" w14:textId="77777777" w:rsidR="00286247" w:rsidRDefault="00000000">
            <w:pPr>
              <w:spacing w:after="0" w:line="259" w:lineRule="auto"/>
              <w:ind w:left="0" w:firstLine="0"/>
              <w:jc w:val="left"/>
            </w:pPr>
            <w:r>
              <w:t>Ag</w:t>
            </w:r>
            <w:r>
              <w:rPr>
                <w:sz w:val="22"/>
                <w:vertAlign w:val="superscript"/>
              </w:rPr>
              <w:t>+</w:t>
            </w:r>
            <w:r>
              <w:t xml:space="preserve"> + 1e </w:t>
            </w:r>
            <w:r>
              <w:rPr>
                <w:rFonts w:ascii="Segoe UI Symbol" w:eastAsia="Segoe UI Symbol" w:hAnsi="Segoe UI Symbol" w:cs="Segoe UI Symbol"/>
                <w:sz w:val="24"/>
              </w:rPr>
              <w:t>→</w:t>
            </w:r>
            <w:r>
              <w:t xml:space="preserve"> Ag</w:t>
            </w:r>
          </w:p>
        </w:tc>
      </w:tr>
      <w:tr w:rsidR="00286247" w14:paraId="1102CA75" w14:textId="77777777">
        <w:trPr>
          <w:trHeight w:val="409"/>
        </w:trPr>
        <w:tc>
          <w:tcPr>
            <w:tcW w:w="2381" w:type="dxa"/>
            <w:tcBorders>
              <w:top w:val="single" w:sz="4" w:space="0" w:color="65A3CF"/>
              <w:left w:val="single" w:sz="4" w:space="0" w:color="65A3CF"/>
              <w:bottom w:val="single" w:sz="4" w:space="0" w:color="65A3CF"/>
              <w:right w:val="single" w:sz="4" w:space="0" w:color="65A3CF"/>
            </w:tcBorders>
            <w:shd w:val="clear" w:color="auto" w:fill="D1E9F5"/>
          </w:tcPr>
          <w:p w14:paraId="4BBCDB43" w14:textId="77777777" w:rsidR="00286247" w:rsidRDefault="00000000">
            <w:pPr>
              <w:spacing w:after="0" w:line="259" w:lineRule="auto"/>
              <w:ind w:left="0" w:firstLine="0"/>
              <w:jc w:val="left"/>
            </w:pPr>
            <w:r>
              <w:rPr>
                <w:b/>
              </w:rPr>
              <w:t>Sản phẩm</w:t>
            </w:r>
          </w:p>
        </w:tc>
        <w:tc>
          <w:tcPr>
            <w:tcW w:w="2977" w:type="dxa"/>
            <w:tcBorders>
              <w:top w:val="single" w:sz="4" w:space="0" w:color="65A3CF"/>
              <w:left w:val="single" w:sz="4" w:space="0" w:color="65A3CF"/>
              <w:bottom w:val="single" w:sz="4" w:space="0" w:color="65A3CF"/>
              <w:right w:val="single" w:sz="4" w:space="0" w:color="65A3CF"/>
            </w:tcBorders>
          </w:tcPr>
          <w:p w14:paraId="27346AA4" w14:textId="77777777" w:rsidR="00286247" w:rsidRDefault="00000000">
            <w:pPr>
              <w:spacing w:after="0" w:line="259" w:lineRule="auto"/>
              <w:ind w:left="0" w:firstLine="0"/>
              <w:jc w:val="left"/>
            </w:pPr>
            <w:r>
              <w:t>O</w:t>
            </w:r>
            <w:r>
              <w:rPr>
                <w:sz w:val="22"/>
                <w:vertAlign w:val="subscript"/>
              </w:rPr>
              <w:t>2</w:t>
            </w:r>
            <w:r>
              <w:t>, H</w:t>
            </w:r>
            <w:r>
              <w:rPr>
                <w:sz w:val="22"/>
                <w:vertAlign w:val="superscript"/>
              </w:rPr>
              <w:t>+</w:t>
            </w:r>
          </w:p>
        </w:tc>
        <w:tc>
          <w:tcPr>
            <w:tcW w:w="3136" w:type="dxa"/>
            <w:tcBorders>
              <w:top w:val="single" w:sz="4" w:space="0" w:color="65A3CF"/>
              <w:left w:val="single" w:sz="4" w:space="0" w:color="65A3CF"/>
              <w:bottom w:val="single" w:sz="4" w:space="0" w:color="65A3CF"/>
              <w:right w:val="single" w:sz="4" w:space="0" w:color="65A3CF"/>
            </w:tcBorders>
          </w:tcPr>
          <w:p w14:paraId="20EBCC21" w14:textId="77777777" w:rsidR="00286247" w:rsidRDefault="00000000">
            <w:pPr>
              <w:spacing w:after="0" w:line="259" w:lineRule="auto"/>
              <w:ind w:left="0" w:firstLine="0"/>
              <w:jc w:val="left"/>
            </w:pPr>
            <w:r>
              <w:t>Ag</w:t>
            </w:r>
          </w:p>
        </w:tc>
      </w:tr>
      <w:tr w:rsidR="00286247" w14:paraId="4D301621" w14:textId="77777777">
        <w:trPr>
          <w:trHeight w:val="409"/>
        </w:trPr>
        <w:tc>
          <w:tcPr>
            <w:tcW w:w="2381" w:type="dxa"/>
            <w:tcBorders>
              <w:top w:val="single" w:sz="4" w:space="0" w:color="65A3CF"/>
              <w:left w:val="single" w:sz="4" w:space="0" w:color="65A3CF"/>
              <w:bottom w:val="single" w:sz="4" w:space="0" w:color="65A3CF"/>
              <w:right w:val="single" w:sz="4" w:space="0" w:color="65A3CF"/>
            </w:tcBorders>
            <w:shd w:val="clear" w:color="auto" w:fill="D1E9F5"/>
          </w:tcPr>
          <w:p w14:paraId="331DB462" w14:textId="77777777" w:rsidR="00286247" w:rsidRDefault="00000000">
            <w:pPr>
              <w:spacing w:after="0" w:line="259" w:lineRule="auto"/>
              <w:ind w:left="0" w:firstLine="0"/>
              <w:jc w:val="left"/>
            </w:pPr>
            <w:r>
              <w:rPr>
                <w:b/>
              </w:rPr>
              <w:t>Dự đoán hiện tượng</w:t>
            </w:r>
          </w:p>
        </w:tc>
        <w:tc>
          <w:tcPr>
            <w:tcW w:w="2977" w:type="dxa"/>
            <w:tcBorders>
              <w:top w:val="single" w:sz="4" w:space="0" w:color="65A3CF"/>
              <w:left w:val="single" w:sz="4" w:space="0" w:color="65A3CF"/>
              <w:bottom w:val="single" w:sz="4" w:space="0" w:color="65A3CF"/>
              <w:right w:val="single" w:sz="4" w:space="0" w:color="65A3CF"/>
            </w:tcBorders>
          </w:tcPr>
          <w:p w14:paraId="159DF131" w14:textId="77777777" w:rsidR="00286247" w:rsidRDefault="00000000">
            <w:pPr>
              <w:spacing w:after="0" w:line="259" w:lineRule="auto"/>
              <w:ind w:left="0" w:firstLine="0"/>
              <w:jc w:val="left"/>
            </w:pPr>
            <w:r>
              <w:t>Bọt khí</w:t>
            </w:r>
          </w:p>
        </w:tc>
        <w:tc>
          <w:tcPr>
            <w:tcW w:w="3136" w:type="dxa"/>
            <w:tcBorders>
              <w:top w:val="single" w:sz="4" w:space="0" w:color="65A3CF"/>
              <w:left w:val="single" w:sz="4" w:space="0" w:color="65A3CF"/>
              <w:bottom w:val="single" w:sz="4" w:space="0" w:color="65A3CF"/>
              <w:right w:val="single" w:sz="4" w:space="0" w:color="65A3CF"/>
            </w:tcBorders>
          </w:tcPr>
          <w:p w14:paraId="673A9341" w14:textId="77777777" w:rsidR="00286247" w:rsidRDefault="00000000">
            <w:pPr>
              <w:spacing w:after="0" w:line="259" w:lineRule="auto"/>
              <w:ind w:left="0" w:firstLine="0"/>
              <w:jc w:val="left"/>
            </w:pPr>
            <w:r>
              <w:t>Kim loại màu trắng bạc</w:t>
            </w:r>
          </w:p>
        </w:tc>
      </w:tr>
    </w:tbl>
    <w:p w14:paraId="48CDD0F2" w14:textId="77777777" w:rsidR="00286247" w:rsidRDefault="00000000">
      <w:pPr>
        <w:numPr>
          <w:ilvl w:val="0"/>
          <w:numId w:val="397"/>
        </w:numPr>
        <w:spacing w:after="195"/>
        <w:ind w:right="2" w:hanging="282"/>
      </w:pPr>
      <w:r>
        <w:t>PTHH:</w:t>
      </w:r>
    </w:p>
    <w:p w14:paraId="1AD5AF67" w14:textId="77777777" w:rsidR="00286247" w:rsidRDefault="00000000">
      <w:pPr>
        <w:spacing w:after="340"/>
        <w:ind w:left="407" w:right="2"/>
      </w:pPr>
      <w:r>
        <w:t>2AgNO</w:t>
      </w:r>
      <w:r>
        <w:rPr>
          <w:sz w:val="22"/>
          <w:vertAlign w:val="subscript"/>
        </w:rPr>
        <w:t>3</w:t>
      </w:r>
      <w:r>
        <w:t xml:space="preserve"> + H</w:t>
      </w:r>
      <w:r>
        <w:rPr>
          <w:sz w:val="22"/>
          <w:vertAlign w:val="subscript"/>
        </w:rPr>
        <w:t>2</w:t>
      </w:r>
      <w:r>
        <w:t xml:space="preserve">O </w:t>
      </w:r>
      <w:r>
        <w:rPr>
          <w:rFonts w:ascii="Segoe UI Symbol" w:eastAsia="Segoe UI Symbol" w:hAnsi="Segoe UI Symbol" w:cs="Segoe UI Symbol"/>
          <w:sz w:val="24"/>
        </w:rPr>
        <w:t>→</w:t>
      </w:r>
      <w:r>
        <w:rPr>
          <w:sz w:val="24"/>
          <w:vertAlign w:val="superscript"/>
        </w:rPr>
        <w:t xml:space="preserve">®pdd </w:t>
      </w:r>
      <w:r>
        <w:t xml:space="preserve">2Ag + </w:t>
      </w:r>
      <w:r>
        <w:rPr>
          <w:rFonts w:ascii="Calibri" w:eastAsia="Calibri" w:hAnsi="Calibri" w:cs="Calibri"/>
          <w:noProof/>
          <w:color w:val="000000"/>
          <w:sz w:val="22"/>
        </w:rPr>
        <mc:AlternateContent>
          <mc:Choice Requires="wpg">
            <w:drawing>
              <wp:inline distT="0" distB="0" distL="0" distR="0" wp14:anchorId="1DA1519C" wp14:editId="50C4923B">
                <wp:extent cx="90487" cy="7541"/>
                <wp:effectExtent l="0" t="0" r="0" b="0"/>
                <wp:docPr id="347228" name="Group 347228"/>
                <wp:cNvGraphicFramePr/>
                <a:graphic xmlns:a="http://schemas.openxmlformats.org/drawingml/2006/main">
                  <a:graphicData uri="http://schemas.microsoft.com/office/word/2010/wordprocessingGroup">
                    <wpg:wgp>
                      <wpg:cNvGrpSpPr/>
                      <wpg:grpSpPr>
                        <a:xfrm>
                          <a:off x="0" y="0"/>
                          <a:ext cx="90487" cy="7541"/>
                          <a:chOff x="0" y="0"/>
                          <a:chExt cx="90487" cy="7541"/>
                        </a:xfrm>
                      </wpg:grpSpPr>
                      <wps:wsp>
                        <wps:cNvPr id="23348" name="Shape 23348"/>
                        <wps:cNvSpPr/>
                        <wps:spPr>
                          <a:xfrm>
                            <a:off x="0" y="0"/>
                            <a:ext cx="90487" cy="0"/>
                          </a:xfrm>
                          <a:custGeom>
                            <a:avLst/>
                            <a:gdLst/>
                            <a:ahLst/>
                            <a:cxnLst/>
                            <a:rect l="0" t="0" r="0" b="0"/>
                            <a:pathLst>
                              <a:path w="90487">
                                <a:moveTo>
                                  <a:pt x="0" y="0"/>
                                </a:moveTo>
                                <a:lnTo>
                                  <a:pt x="90487" y="0"/>
                                </a:lnTo>
                              </a:path>
                            </a:pathLst>
                          </a:custGeom>
                          <a:ln w="7541" cap="sq">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47228" style="width:7.12498pt;height:0.593742pt;mso-position-horizontal-relative:char;mso-position-vertical-relative:line" coordsize="904,75">
                <v:shape id="Shape 23348" style="position:absolute;width:904;height:0;left:0;top:0;" coordsize="90487,0" path="m0,0l90487,0">
                  <v:stroke weight="0.593742pt" endcap="square" joinstyle="miter" miterlimit="10" on="true" color="#181717"/>
                  <v:fill on="false" color="#000000" opacity="0"/>
                </v:shape>
              </v:group>
            </w:pict>
          </mc:Fallback>
        </mc:AlternateContent>
      </w:r>
      <w:r>
        <w:rPr>
          <w:sz w:val="37"/>
          <w:vertAlign w:val="superscript"/>
        </w:rPr>
        <w:t>1</w:t>
      </w:r>
      <w:r>
        <w:rPr>
          <w:sz w:val="37"/>
          <w:vertAlign w:val="subscript"/>
        </w:rPr>
        <w:t xml:space="preserve">2 </w:t>
      </w:r>
      <w:r>
        <w:t>O</w:t>
      </w:r>
      <w:r>
        <w:rPr>
          <w:sz w:val="22"/>
          <w:vertAlign w:val="subscript"/>
        </w:rPr>
        <w:t>2</w:t>
      </w:r>
      <w:r>
        <w:t xml:space="preserve"> + 2HNO</w:t>
      </w:r>
      <w:r>
        <w:rPr>
          <w:sz w:val="22"/>
          <w:vertAlign w:val="subscript"/>
        </w:rPr>
        <w:t>3</w:t>
      </w:r>
    </w:p>
    <w:p w14:paraId="12B6D3F1" w14:textId="77777777" w:rsidR="00286247" w:rsidRDefault="00000000">
      <w:pPr>
        <w:ind w:left="407" w:right="2"/>
      </w:pPr>
      <w:r>
        <w:rPr>
          <w:b/>
        </w:rPr>
        <w:t xml:space="preserve">Câu 3. </w:t>
      </w:r>
      <w:r>
        <w:t>PTHH:</w:t>
      </w:r>
      <w:r>
        <w:rPr>
          <w:b/>
        </w:rPr>
        <w:t xml:space="preserve"> </w:t>
      </w:r>
      <w:r>
        <w:t>MO + H</w:t>
      </w:r>
      <w:r>
        <w:rPr>
          <w:sz w:val="22"/>
          <w:vertAlign w:val="subscript"/>
        </w:rPr>
        <w:t>2</w:t>
      </w:r>
      <w:r>
        <w:t xml:space="preserve"> </w:t>
      </w:r>
      <w:r>
        <w:rPr>
          <w:rFonts w:ascii="Segoe UI Symbol" w:eastAsia="Segoe UI Symbol" w:hAnsi="Segoe UI Symbol" w:cs="Segoe UI Symbol"/>
        </w:rPr>
        <w:t>→</w:t>
      </w:r>
      <w:r>
        <w:rPr>
          <w:vertAlign w:val="superscript"/>
        </w:rPr>
        <w:t>to</w:t>
      </w:r>
      <w:r>
        <w:t xml:space="preserve"> M + H</w:t>
      </w:r>
      <w:r>
        <w:rPr>
          <w:sz w:val="22"/>
          <w:vertAlign w:val="subscript"/>
        </w:rPr>
        <w:t>2</w:t>
      </w:r>
      <w:r>
        <w:t>O</w:t>
      </w:r>
    </w:p>
    <w:p w14:paraId="0AED9002" w14:textId="77777777" w:rsidR="00286247" w:rsidRDefault="00000000">
      <w:pPr>
        <w:spacing w:after="0"/>
        <w:ind w:left="407" w:right="2"/>
      </w:pPr>
      <w:r>
        <w:t>Số mol M = Số mol H</w:t>
      </w:r>
      <w:r>
        <w:rPr>
          <w:sz w:val="22"/>
          <w:vertAlign w:val="subscript"/>
        </w:rPr>
        <w:t>2</w:t>
      </w:r>
      <w:r>
        <w:t>O = 0,035 mol</w:t>
      </w:r>
      <w:r>
        <w:rPr>
          <w:rFonts w:ascii="Segoe UI Symbol" w:eastAsia="Segoe UI Symbol" w:hAnsi="Segoe UI Symbol" w:cs="Segoe UI Symbol"/>
          <w:sz w:val="24"/>
        </w:rPr>
        <w:t>⇒</w:t>
      </w:r>
      <w:r>
        <w:t xml:space="preserve"> M = </w:t>
      </w:r>
      <w:r>
        <w:rPr>
          <w:noProof/>
        </w:rPr>
        <w:drawing>
          <wp:inline distT="0" distB="0" distL="0" distR="0" wp14:anchorId="202AC2FE" wp14:editId="238750C8">
            <wp:extent cx="460248" cy="335280"/>
            <wp:effectExtent l="0" t="0" r="0" b="0"/>
            <wp:docPr id="384424" name="Picture 384424"/>
            <wp:cNvGraphicFramePr/>
            <a:graphic xmlns:a="http://schemas.openxmlformats.org/drawingml/2006/main">
              <a:graphicData uri="http://schemas.openxmlformats.org/drawingml/2006/picture">
                <pic:pic xmlns:pic="http://schemas.openxmlformats.org/drawingml/2006/picture">
                  <pic:nvPicPr>
                    <pic:cNvPr id="384424" name="Picture 384424"/>
                    <pic:cNvPicPr/>
                  </pic:nvPicPr>
                  <pic:blipFill>
                    <a:blip r:embed="rId315"/>
                    <a:stretch>
                      <a:fillRect/>
                    </a:stretch>
                  </pic:blipFill>
                  <pic:spPr>
                    <a:xfrm>
                      <a:off x="0" y="0"/>
                      <a:ext cx="460248" cy="335280"/>
                    </a:xfrm>
                    <a:prstGeom prst="rect">
                      <a:avLst/>
                    </a:prstGeom>
                  </pic:spPr>
                </pic:pic>
              </a:graphicData>
            </a:graphic>
          </wp:inline>
        </w:drawing>
      </w:r>
      <w:r>
        <w:t xml:space="preserve"> = 56 (Fe).</w:t>
      </w:r>
    </w:p>
    <w:p w14:paraId="56BA4CD4" w14:textId="77777777" w:rsidR="00286247" w:rsidRDefault="00000000">
      <w:pPr>
        <w:spacing w:after="187"/>
        <w:ind w:left="407" w:right="3241"/>
      </w:pPr>
      <w:r>
        <w:rPr>
          <w:b/>
        </w:rPr>
        <w:t>Câu 4</w:t>
      </w:r>
      <w:r>
        <w:t>. PTHH:</w:t>
      </w:r>
    </w:p>
    <w:p w14:paraId="44225262" w14:textId="77777777" w:rsidR="00286247" w:rsidRDefault="00000000">
      <w:pPr>
        <w:tabs>
          <w:tab w:val="center" w:pos="397"/>
          <w:tab w:val="center" w:pos="1247"/>
          <w:tab w:val="center" w:pos="3954"/>
        </w:tabs>
        <w:ind w:left="0" w:firstLine="0"/>
        <w:jc w:val="left"/>
      </w:pPr>
      <w:r>
        <w:rPr>
          <w:rFonts w:ascii="Calibri" w:eastAsia="Calibri" w:hAnsi="Calibri" w:cs="Calibri"/>
          <w:color w:val="000000"/>
          <w:sz w:val="22"/>
        </w:rPr>
        <w:tab/>
      </w:r>
      <w:r>
        <w:t xml:space="preserve"> </w:t>
      </w:r>
      <w:r>
        <w:tab/>
        <w:t xml:space="preserve"> </w:t>
      </w:r>
      <w:r>
        <w:tab/>
        <w:t xml:space="preserve">  Zn    +   2AgNO</w:t>
      </w:r>
      <w:r>
        <w:rPr>
          <w:sz w:val="22"/>
          <w:vertAlign w:val="subscript"/>
        </w:rPr>
        <w:t>3</w:t>
      </w:r>
      <w:r>
        <w:t xml:space="preserve">   </w:t>
      </w:r>
      <w:r>
        <w:rPr>
          <w:rFonts w:ascii="Segoe UI Symbol" w:eastAsia="Segoe UI Symbol" w:hAnsi="Segoe UI Symbol" w:cs="Segoe UI Symbol"/>
          <w:sz w:val="24"/>
        </w:rPr>
        <w:t>→</w:t>
      </w:r>
      <w:r>
        <w:t xml:space="preserve">  Zn(NO</w:t>
      </w:r>
      <w:r>
        <w:rPr>
          <w:sz w:val="22"/>
          <w:vertAlign w:val="subscript"/>
        </w:rPr>
        <w:t>3</w:t>
      </w:r>
      <w:r>
        <w:t>)</w:t>
      </w:r>
      <w:r>
        <w:rPr>
          <w:sz w:val="22"/>
          <w:vertAlign w:val="subscript"/>
        </w:rPr>
        <w:t>2</w:t>
      </w:r>
      <w:r>
        <w:t xml:space="preserve">   +  2Ag</w:t>
      </w:r>
    </w:p>
    <w:p w14:paraId="73BF4C9F" w14:textId="77777777" w:rsidR="00286247" w:rsidRDefault="00000000">
      <w:pPr>
        <w:tabs>
          <w:tab w:val="center" w:pos="397"/>
          <w:tab w:val="center" w:pos="3521"/>
        </w:tabs>
        <w:ind w:left="0" w:firstLine="0"/>
        <w:jc w:val="left"/>
      </w:pPr>
      <w:r>
        <w:rPr>
          <w:rFonts w:ascii="Calibri" w:eastAsia="Calibri" w:hAnsi="Calibri" w:cs="Calibri"/>
          <w:color w:val="000000"/>
          <w:sz w:val="22"/>
        </w:rPr>
        <w:tab/>
      </w:r>
      <w:r>
        <w:t xml:space="preserve"> </w:t>
      </w:r>
      <w:r>
        <w:tab/>
        <w:t xml:space="preserve">Mol:  0,5x             x                                            x </w:t>
      </w:r>
    </w:p>
    <w:p w14:paraId="0CEB537F" w14:textId="77777777" w:rsidR="00286247" w:rsidRDefault="00000000">
      <w:pPr>
        <w:spacing w:after="51"/>
        <w:ind w:left="407" w:right="2"/>
      </w:pPr>
      <w:r>
        <w:t>Khối lượng lá kẽm tăng thêm: 0,604 = 108x − 65</w:t>
      </w:r>
      <w:r>
        <w:rPr>
          <w:rFonts w:ascii="Segoe UI Symbol" w:eastAsia="Segoe UI Symbol" w:hAnsi="Segoe UI Symbol" w:cs="Segoe UI Symbol"/>
          <w:sz w:val="23"/>
        </w:rPr>
        <w:t>⋅</w:t>
      </w:r>
      <w:r>
        <w:t xml:space="preserve">0,5x = 76x </w:t>
      </w:r>
      <w:r>
        <w:rPr>
          <w:rFonts w:ascii="Segoe UI Symbol" w:eastAsia="Segoe UI Symbol" w:hAnsi="Segoe UI Symbol" w:cs="Segoe UI Symbol"/>
        </w:rPr>
        <w:t>⇒</w:t>
      </w:r>
      <w:r>
        <w:t xml:space="preserve"> x = 0,008 mol </w:t>
      </w:r>
    </w:p>
    <w:p w14:paraId="3AEED99F" w14:textId="77777777" w:rsidR="00286247" w:rsidRDefault="00000000">
      <w:pPr>
        <w:spacing w:after="46"/>
        <w:ind w:left="407" w:right="2"/>
      </w:pPr>
      <w:r>
        <w:rPr>
          <w:rFonts w:ascii="Segoe UI Symbol" w:eastAsia="Segoe UI Symbol" w:hAnsi="Segoe UI Symbol" w:cs="Segoe UI Symbol"/>
        </w:rPr>
        <w:t xml:space="preserve">⇒ </w:t>
      </w:r>
      <w:r>
        <w:t>a = 0,04 M.</w:t>
      </w:r>
    </w:p>
    <w:p w14:paraId="781F8239" w14:textId="77777777" w:rsidR="00286247" w:rsidRDefault="00000000">
      <w:pPr>
        <w:spacing w:after="133"/>
        <w:ind w:left="407" w:right="2"/>
      </w:pPr>
      <w:r>
        <w:rPr>
          <w:b/>
        </w:rPr>
        <w:t>Câu 5.</w:t>
      </w:r>
      <w:r>
        <w:t xml:space="preserve"> PTHH:</w:t>
      </w:r>
    </w:p>
    <w:p w14:paraId="6BD3C043" w14:textId="77777777" w:rsidR="00286247" w:rsidRDefault="00000000">
      <w:pPr>
        <w:spacing w:after="283"/>
        <w:ind w:left="407" w:right="2"/>
      </w:pPr>
      <w:r>
        <w:t xml:space="preserve">CuO + CO </w:t>
      </w:r>
      <w:r>
        <w:rPr>
          <w:rFonts w:ascii="Segoe UI Symbol" w:eastAsia="Segoe UI Symbol" w:hAnsi="Segoe UI Symbol" w:cs="Segoe UI Symbol"/>
        </w:rPr>
        <w:t>→</w:t>
      </w:r>
      <w:r>
        <w:rPr>
          <w:vertAlign w:val="superscript"/>
        </w:rPr>
        <w:t xml:space="preserve">to </w:t>
      </w:r>
      <w:r>
        <w:t>Cu + CO</w:t>
      </w:r>
      <w:r>
        <w:rPr>
          <w:sz w:val="22"/>
          <w:vertAlign w:val="subscript"/>
        </w:rPr>
        <w:t>2</w:t>
      </w:r>
    </w:p>
    <w:p w14:paraId="3583B869" w14:textId="77777777" w:rsidR="00286247" w:rsidRDefault="00000000">
      <w:pPr>
        <w:ind w:left="407" w:right="2"/>
      </w:pPr>
      <w:r>
        <w:t>Ca(OH)</w:t>
      </w:r>
      <w:r>
        <w:rPr>
          <w:sz w:val="22"/>
          <w:vertAlign w:val="subscript"/>
        </w:rPr>
        <w:t>2</w:t>
      </w:r>
      <w:r>
        <w:t xml:space="preserve"> + CO</w:t>
      </w:r>
      <w:r>
        <w:rPr>
          <w:sz w:val="22"/>
          <w:vertAlign w:val="subscript"/>
        </w:rPr>
        <w:t>2</w:t>
      </w:r>
      <w:r>
        <w:t xml:space="preserve"> </w:t>
      </w:r>
      <w:r>
        <w:rPr>
          <w:rFonts w:ascii="Segoe UI Symbol" w:eastAsia="Segoe UI Symbol" w:hAnsi="Segoe UI Symbol" w:cs="Segoe UI Symbol"/>
          <w:sz w:val="24"/>
        </w:rPr>
        <w:t>→</w:t>
      </w:r>
      <w:r>
        <w:t xml:space="preserve"> CaCO</w:t>
      </w:r>
      <w:r>
        <w:rPr>
          <w:sz w:val="22"/>
          <w:vertAlign w:val="subscript"/>
        </w:rPr>
        <w:t>3</w:t>
      </w:r>
      <w:r>
        <w:t xml:space="preserve"> + H</w:t>
      </w:r>
      <w:r>
        <w:rPr>
          <w:sz w:val="22"/>
          <w:vertAlign w:val="subscript"/>
        </w:rPr>
        <w:t>2</w:t>
      </w:r>
      <w:r>
        <w:t>O</w:t>
      </w:r>
    </w:p>
    <w:p w14:paraId="1946678B" w14:textId="77777777" w:rsidR="00286247" w:rsidRDefault="00000000">
      <w:pPr>
        <w:ind w:left="407" w:right="2"/>
      </w:pPr>
      <w:r>
        <w:t>Số mol Cu = Số mol CaCO</w:t>
      </w:r>
      <w:r>
        <w:rPr>
          <w:sz w:val="22"/>
          <w:vertAlign w:val="subscript"/>
        </w:rPr>
        <w:t>3</w:t>
      </w:r>
      <w:r>
        <w:t xml:space="preserve"> = 0,02 mol </w:t>
      </w:r>
      <w:r>
        <w:rPr>
          <w:rFonts w:ascii="Segoe UI Symbol" w:eastAsia="Segoe UI Symbol" w:hAnsi="Segoe UI Symbol" w:cs="Segoe UI Symbol"/>
          <w:sz w:val="24"/>
        </w:rPr>
        <w:t>⇒</w:t>
      </w:r>
      <w:r>
        <w:t>m</w:t>
      </w:r>
      <w:r>
        <w:rPr>
          <w:sz w:val="22"/>
          <w:vertAlign w:val="subscript"/>
        </w:rPr>
        <w:t>Cu</w:t>
      </w:r>
      <w:r>
        <w:t xml:space="preserve"> = 64</w:t>
      </w:r>
      <w:r>
        <w:rPr>
          <w:rFonts w:ascii="Segoe UI Symbol" w:eastAsia="Segoe UI Symbol" w:hAnsi="Segoe UI Symbol" w:cs="Segoe UI Symbol"/>
          <w:sz w:val="23"/>
        </w:rPr>
        <w:t>⋅</w:t>
      </w:r>
      <w:r>
        <w:t>0,02 = 1,28 (g).</w:t>
      </w:r>
    </w:p>
    <w:p w14:paraId="3CFEF957" w14:textId="77777777" w:rsidR="00286247" w:rsidRDefault="00000000">
      <w:pPr>
        <w:spacing w:after="184"/>
        <w:ind w:left="407" w:right="2"/>
      </w:pPr>
      <w:r>
        <w:rPr>
          <w:b/>
        </w:rPr>
        <w:t>Câu 6.</w:t>
      </w:r>
      <w:r>
        <w:t xml:space="preserve"> PTHH:</w:t>
      </w:r>
    </w:p>
    <w:p w14:paraId="1CB06123" w14:textId="77777777" w:rsidR="00286247" w:rsidRDefault="00000000">
      <w:pPr>
        <w:tabs>
          <w:tab w:val="center" w:pos="397"/>
          <w:tab w:val="center" w:pos="1247"/>
          <w:tab w:val="center" w:pos="3331"/>
        </w:tabs>
        <w:ind w:left="0" w:firstLine="0"/>
        <w:jc w:val="left"/>
      </w:pPr>
      <w:r>
        <w:rPr>
          <w:rFonts w:ascii="Calibri" w:eastAsia="Calibri" w:hAnsi="Calibri" w:cs="Calibri"/>
          <w:color w:val="000000"/>
          <w:sz w:val="22"/>
        </w:rPr>
        <w:tab/>
      </w:r>
      <w:r>
        <w:rPr>
          <w:b/>
        </w:rPr>
        <w:t xml:space="preserve"> </w:t>
      </w:r>
      <w:r>
        <w:rPr>
          <w:b/>
        </w:rPr>
        <w:tab/>
        <w:t xml:space="preserve"> </w:t>
      </w:r>
      <w:r>
        <w:rPr>
          <w:b/>
        </w:rPr>
        <w:tab/>
      </w:r>
      <w:r>
        <w:t xml:space="preserve">CuO   +   CO </w:t>
      </w:r>
      <w:r>
        <w:rPr>
          <w:rFonts w:ascii="Segoe UI Symbol" w:eastAsia="Segoe UI Symbol" w:hAnsi="Segoe UI Symbol" w:cs="Segoe UI Symbol"/>
          <w:sz w:val="24"/>
        </w:rPr>
        <w:t>→</w:t>
      </w:r>
      <w:r>
        <w:t xml:space="preserve"> Cu   +   CO</w:t>
      </w:r>
      <w:r>
        <w:rPr>
          <w:sz w:val="22"/>
          <w:vertAlign w:val="subscript"/>
        </w:rPr>
        <w:t>2</w:t>
      </w:r>
    </w:p>
    <w:p w14:paraId="358B5016" w14:textId="77777777" w:rsidR="00286247" w:rsidRDefault="00000000">
      <w:pPr>
        <w:tabs>
          <w:tab w:val="center" w:pos="397"/>
          <w:tab w:val="center" w:pos="2209"/>
        </w:tabs>
        <w:spacing w:after="135"/>
        <w:ind w:left="0" w:firstLine="0"/>
        <w:jc w:val="left"/>
      </w:pPr>
      <w:r>
        <w:rPr>
          <w:rFonts w:ascii="Calibri" w:eastAsia="Calibri" w:hAnsi="Calibri" w:cs="Calibri"/>
          <w:color w:val="000000"/>
          <w:sz w:val="22"/>
        </w:rPr>
        <w:tab/>
      </w:r>
      <w:r>
        <w:rPr>
          <w:b/>
        </w:rPr>
        <w:t xml:space="preserve"> </w:t>
      </w:r>
      <w:r>
        <w:rPr>
          <w:b/>
        </w:rPr>
        <w:tab/>
      </w:r>
      <w:r>
        <w:t>Mol:</w:t>
      </w:r>
      <w:r>
        <w:rPr>
          <w:b/>
        </w:rPr>
        <w:t xml:space="preserve">   </w:t>
      </w:r>
      <w:r>
        <w:t>0,1</w:t>
      </w:r>
      <w:r>
        <w:rPr>
          <w:b/>
        </w:rPr>
        <w:t xml:space="preserve">             </w:t>
      </w:r>
      <w:r>
        <w:t>0,1</w:t>
      </w:r>
    </w:p>
    <w:p w14:paraId="3C8C23B3" w14:textId="77777777" w:rsidR="00286247" w:rsidRDefault="00000000">
      <w:pPr>
        <w:spacing w:after="56"/>
        <w:ind w:left="407" w:right="2"/>
      </w:pPr>
      <w:r>
        <w:rPr>
          <w:rFonts w:ascii="Segoe UI Symbol" w:eastAsia="Segoe UI Symbol" w:hAnsi="Segoe UI Symbol" w:cs="Segoe UI Symbol"/>
        </w:rPr>
        <w:t>⇒</w:t>
      </w:r>
      <w:r>
        <w:t xml:space="preserve"> m</w:t>
      </w:r>
      <w:r>
        <w:rPr>
          <w:sz w:val="22"/>
          <w:vertAlign w:val="subscript"/>
        </w:rPr>
        <w:t>CuO</w:t>
      </w:r>
      <w:r>
        <w:t xml:space="preserve"> = 80 </w:t>
      </w:r>
      <w:r>
        <w:rPr>
          <w:rFonts w:ascii="Calibri" w:eastAsia="Calibri" w:hAnsi="Calibri" w:cs="Calibri"/>
        </w:rPr>
        <w:t>.</w:t>
      </w:r>
      <w:r>
        <w:t xml:space="preserve"> 0,1 = 8 (g) </w:t>
      </w:r>
      <w:r>
        <w:rPr>
          <w:rFonts w:ascii="Segoe UI Symbol" w:eastAsia="Segoe UI Symbol" w:hAnsi="Segoe UI Symbol" w:cs="Segoe UI Symbol"/>
        </w:rPr>
        <w:t>⇒</w:t>
      </w:r>
      <w:r>
        <w:t xml:space="preserve"> %m</w:t>
      </w:r>
      <w:r>
        <w:rPr>
          <w:sz w:val="22"/>
          <w:vertAlign w:val="subscript"/>
        </w:rPr>
        <w:t>CuO</w:t>
      </w:r>
      <w:r>
        <w:t xml:space="preserve"> = 80%.</w:t>
      </w:r>
    </w:p>
    <w:p w14:paraId="67425D58" w14:textId="77777777" w:rsidR="00286247" w:rsidRDefault="00000000">
      <w:pPr>
        <w:spacing w:after="79" w:line="259" w:lineRule="auto"/>
        <w:ind w:left="123" w:right="6542"/>
        <w:jc w:val="left"/>
      </w:pPr>
      <w:r>
        <w:rPr>
          <w:rFonts w:ascii="Calibri" w:eastAsia="Calibri" w:hAnsi="Calibri" w:cs="Calibri"/>
          <w:b/>
          <w:i/>
          <w:color w:val="0BACB1"/>
        </w:rPr>
        <w:t xml:space="preserve">5.4. Tổ chức thực hiện </w:t>
      </w:r>
    </w:p>
    <w:p w14:paraId="7803F892" w14:textId="77777777" w:rsidR="00286247" w:rsidRDefault="00000000">
      <w:pPr>
        <w:numPr>
          <w:ilvl w:val="0"/>
          <w:numId w:val="398"/>
        </w:numPr>
        <w:ind w:right="2" w:hanging="187"/>
      </w:pPr>
      <w:r>
        <w:t>Giao nhiệm vụ cho các nhóm thảo luận và trình bày.</w:t>
      </w:r>
    </w:p>
    <w:p w14:paraId="4B63DFB1" w14:textId="77777777" w:rsidR="00286247" w:rsidRDefault="00000000">
      <w:pPr>
        <w:numPr>
          <w:ilvl w:val="0"/>
          <w:numId w:val="398"/>
        </w:numPr>
        <w:spacing w:after="165"/>
        <w:ind w:right="2" w:hanging="187"/>
      </w:pPr>
      <w:r>
        <w:t>Giáo viên hỗ trợ học sinh thực hiện; kiểm tra, đánh giá kết quả thực hiện.</w:t>
      </w:r>
    </w:p>
    <w:p w14:paraId="51895D72" w14:textId="77777777" w:rsidR="00286247" w:rsidRDefault="00000000">
      <w:pPr>
        <w:pStyle w:val="Heading3"/>
        <w:ind w:right="402"/>
      </w:pPr>
      <w:r>
        <w:t>6. Hoạt động 6: Vận dụng</w:t>
      </w:r>
    </w:p>
    <w:p w14:paraId="1DD2B795" w14:textId="77777777" w:rsidR="00286247" w:rsidRDefault="00000000">
      <w:pPr>
        <w:spacing w:after="79" w:line="259" w:lineRule="auto"/>
        <w:ind w:left="123" w:right="6542"/>
        <w:jc w:val="left"/>
      </w:pPr>
      <w:r>
        <w:rPr>
          <w:rFonts w:ascii="Calibri" w:eastAsia="Calibri" w:hAnsi="Calibri" w:cs="Calibri"/>
          <w:b/>
          <w:i/>
          <w:color w:val="0BACB1"/>
        </w:rPr>
        <w:t xml:space="preserve">6.1. Mục tiêu </w:t>
      </w:r>
    </w:p>
    <w:p w14:paraId="37D98873" w14:textId="77777777" w:rsidR="00286247" w:rsidRDefault="00000000">
      <w:pPr>
        <w:numPr>
          <w:ilvl w:val="0"/>
          <w:numId w:val="399"/>
        </w:numPr>
        <w:ind w:right="2" w:hanging="187"/>
      </w:pPr>
      <w:r>
        <w:t>Năng lực giải quyết vấn đề và sáng tạo thông qua các vấn đề nảy sinh trong thực tiễn.</w:t>
      </w:r>
    </w:p>
    <w:p w14:paraId="2F547BE5" w14:textId="77777777" w:rsidR="00286247" w:rsidRDefault="00000000">
      <w:pPr>
        <w:numPr>
          <w:ilvl w:val="0"/>
          <w:numId w:val="399"/>
        </w:numPr>
        <w:ind w:right="2" w:hanging="187"/>
      </w:pPr>
      <w:r>
        <w:t>Năng lực tự học, tự tìm tòi, khám phá và đề xuất giải pháp thực hiện.</w:t>
      </w:r>
    </w:p>
    <w:p w14:paraId="5721CB0B" w14:textId="77777777" w:rsidR="00286247" w:rsidRDefault="00000000">
      <w:pPr>
        <w:spacing w:after="104" w:line="259" w:lineRule="auto"/>
        <w:ind w:left="123" w:right="6542"/>
        <w:jc w:val="left"/>
      </w:pPr>
      <w:r>
        <w:rPr>
          <w:rFonts w:ascii="Calibri" w:eastAsia="Calibri" w:hAnsi="Calibri" w:cs="Calibri"/>
          <w:b/>
          <w:i/>
          <w:color w:val="0BACB1"/>
        </w:rPr>
        <w:t xml:space="preserve">6.2. Nội dung </w:t>
      </w:r>
    </w:p>
    <w:p w14:paraId="46775071" w14:textId="77777777" w:rsidR="00286247" w:rsidRDefault="00000000">
      <w:pPr>
        <w:spacing w:after="93" w:line="262" w:lineRule="auto"/>
        <w:ind w:left="407" w:right="2"/>
      </w:pPr>
      <w:r>
        <w:rPr>
          <w:b/>
        </w:rPr>
        <w:t>Nhiệm vụ 6.1. Thiết kế poster (hoặc video) về thành phần quặng, quy trình khai thác, chế biến quặng ở một mỏ quặng kim loại của nước ta</w:t>
      </w:r>
    </w:p>
    <w:p w14:paraId="6A55EB05" w14:textId="77777777" w:rsidR="00286247" w:rsidRDefault="00000000">
      <w:pPr>
        <w:spacing w:after="107"/>
        <w:ind w:left="407" w:right="2"/>
      </w:pPr>
      <w:r>
        <w:t>Học sinh tìm thông tin và áp dụng các kiến thức trong bài học, đề xuất các biện pháp cải tiến để bảo vệ môi trường.</w:t>
      </w:r>
    </w:p>
    <w:p w14:paraId="7D261533" w14:textId="77777777" w:rsidR="00286247" w:rsidRDefault="00000000">
      <w:pPr>
        <w:spacing w:after="171"/>
        <w:ind w:left="407" w:right="2"/>
      </w:pPr>
      <w:r>
        <w:rPr>
          <w:b/>
        </w:rPr>
        <w:t xml:space="preserve">Nhiệm vụ 6.2. Thiết kế poster (hoặc video) về quy trình luyện gang ở Việt Nam </w:t>
      </w:r>
      <w:r>
        <w:t>Học sinh tìm thông tin về quy trình tại một nhà máy sản xuất ở Việt Nam từ nguyên liệu, quá trình lò cao, đề xuất các biện pháp tận dụng sản phẩm trung gian (xỉ, carbon dioxide) để gia tăng giá trị kinh tế và bảo vệ môi trường.</w:t>
      </w:r>
    </w:p>
    <w:p w14:paraId="3908456E" w14:textId="77777777" w:rsidR="00286247" w:rsidRDefault="00000000">
      <w:pPr>
        <w:spacing w:after="136" w:line="262" w:lineRule="auto"/>
        <w:ind w:left="278" w:right="2"/>
      </w:pPr>
      <w:r>
        <w:rPr>
          <w:b/>
        </w:rPr>
        <w:t>Nhiệm vụ 6.3: Thiết kế poster (hoặc video) về quy trình luyện nhôm từ nguồn quặng bauxite ở Tây Nguyên</w:t>
      </w:r>
    </w:p>
    <w:p w14:paraId="0D5C6933" w14:textId="77777777" w:rsidR="00286247" w:rsidRDefault="00000000">
      <w:pPr>
        <w:spacing w:after="93" w:line="262" w:lineRule="auto"/>
        <w:ind w:left="278" w:right="2"/>
      </w:pPr>
      <w:r>
        <w:rPr>
          <w:b/>
        </w:rPr>
        <w:t>Nhiệm vụ 6.4: Thiết kế poster (hoặc video) về quy trình tái chế nhôm, sắt hoặc đồng từ phế liệu</w:t>
      </w:r>
    </w:p>
    <w:p w14:paraId="2D3C9402" w14:textId="77777777" w:rsidR="00286247" w:rsidRDefault="00000000">
      <w:pPr>
        <w:ind w:left="278" w:right="2"/>
      </w:pPr>
      <w:r>
        <w:t>Học sinh đề xuất giải pháp từ thu gom đến đúc kim loại.</w:t>
      </w:r>
    </w:p>
    <w:p w14:paraId="0806D956" w14:textId="77777777" w:rsidR="00286247" w:rsidRDefault="00000000">
      <w:pPr>
        <w:spacing w:after="79" w:line="259" w:lineRule="auto"/>
        <w:ind w:left="-5" w:right="6542"/>
        <w:jc w:val="left"/>
      </w:pPr>
      <w:r>
        <w:rPr>
          <w:rFonts w:ascii="Calibri" w:eastAsia="Calibri" w:hAnsi="Calibri" w:cs="Calibri"/>
          <w:b/>
          <w:i/>
          <w:color w:val="0BACB1"/>
        </w:rPr>
        <w:t xml:space="preserve">6.3. Sản phẩm </w:t>
      </w:r>
    </w:p>
    <w:p w14:paraId="09CC6C19" w14:textId="77777777" w:rsidR="00286247" w:rsidRDefault="00000000">
      <w:pPr>
        <w:ind w:left="278" w:right="2"/>
      </w:pPr>
      <w:r>
        <w:t>Sơ đồ thiết kế, các số liệu và nhận xét.</w:t>
      </w:r>
    </w:p>
    <w:p w14:paraId="025BA2E0" w14:textId="77777777" w:rsidR="00286247" w:rsidRDefault="00000000">
      <w:pPr>
        <w:spacing w:after="79" w:line="259" w:lineRule="auto"/>
        <w:ind w:left="-5" w:right="6542"/>
        <w:jc w:val="left"/>
      </w:pPr>
      <w:r>
        <w:rPr>
          <w:rFonts w:ascii="Calibri" w:eastAsia="Calibri" w:hAnsi="Calibri" w:cs="Calibri"/>
          <w:b/>
          <w:i/>
          <w:color w:val="0BACB1"/>
        </w:rPr>
        <w:t xml:space="preserve">6.4. Tổ chức thực hiện </w:t>
      </w:r>
    </w:p>
    <w:p w14:paraId="108409CD" w14:textId="77777777" w:rsidR="00286247" w:rsidRDefault="00000000">
      <w:pPr>
        <w:spacing w:after="615"/>
        <w:ind w:left="278" w:right="113"/>
      </w:pPr>
      <w:r>
        <w:t>Giao cho học sinh thực hiện ngoài giờ học trên lớp và nộp báo cáo để trao đổi, chia sẻ và đánh giá vào các thời điểm phù hợp trong kế hoạch giáo dục môn học/hoạt động giáo dục của giáo viên.</w:t>
      </w:r>
    </w:p>
    <w:p w14:paraId="3478A736" w14:textId="77777777" w:rsidR="00286247" w:rsidRDefault="00000000">
      <w:pPr>
        <w:pStyle w:val="Heading1"/>
        <w:tabs>
          <w:tab w:val="center" w:pos="1000"/>
          <w:tab w:val="center" w:pos="2018"/>
          <w:tab w:val="center" w:pos="2268"/>
          <w:tab w:val="center" w:pos="4966"/>
        </w:tabs>
        <w:ind w:left="0" w:firstLine="0"/>
      </w:pPr>
      <w:r>
        <w:rPr>
          <w:noProof/>
          <w:color w:val="000000"/>
          <w:sz w:val="22"/>
        </w:rPr>
        <mc:AlternateContent>
          <mc:Choice Requires="wpg">
            <w:drawing>
              <wp:anchor distT="0" distB="0" distL="114300" distR="114300" simplePos="0" relativeHeight="251731968" behindDoc="1" locked="0" layoutInCell="1" allowOverlap="1" wp14:anchorId="1932DF93" wp14:editId="4FB7D8DA">
                <wp:simplePos x="0" y="0"/>
                <wp:positionH relativeFrom="column">
                  <wp:posOffset>3179</wp:posOffset>
                </wp:positionH>
                <wp:positionV relativeFrom="paragraph">
                  <wp:posOffset>-60199</wp:posOffset>
                </wp:positionV>
                <wp:extent cx="1275245" cy="262699"/>
                <wp:effectExtent l="0" t="0" r="0" b="0"/>
                <wp:wrapNone/>
                <wp:docPr id="346765" name="Group 346765"/>
                <wp:cNvGraphicFramePr/>
                <a:graphic xmlns:a="http://schemas.openxmlformats.org/drawingml/2006/main">
                  <a:graphicData uri="http://schemas.microsoft.com/office/word/2010/wordprocessingGroup">
                    <wpg:wgp>
                      <wpg:cNvGrpSpPr/>
                      <wpg:grpSpPr>
                        <a:xfrm>
                          <a:off x="0" y="0"/>
                          <a:ext cx="1275245" cy="262699"/>
                          <a:chOff x="0" y="0"/>
                          <a:chExt cx="1275245" cy="262699"/>
                        </a:xfrm>
                      </wpg:grpSpPr>
                      <wps:wsp>
                        <wps:cNvPr id="23525" name="Shape 23525"/>
                        <wps:cNvSpPr/>
                        <wps:spPr>
                          <a:xfrm>
                            <a:off x="0" y="0"/>
                            <a:ext cx="1275245" cy="262699"/>
                          </a:xfrm>
                          <a:custGeom>
                            <a:avLst/>
                            <a:gdLst/>
                            <a:ahLst/>
                            <a:cxnLst/>
                            <a:rect l="0" t="0" r="0" b="0"/>
                            <a:pathLst>
                              <a:path w="1275245" h="262699">
                                <a:moveTo>
                                  <a:pt x="108001" y="0"/>
                                </a:moveTo>
                                <a:lnTo>
                                  <a:pt x="1167257" y="0"/>
                                </a:lnTo>
                                <a:cubicBezTo>
                                  <a:pt x="1275245" y="0"/>
                                  <a:pt x="1275245" y="108001"/>
                                  <a:pt x="1275245" y="108001"/>
                                </a:cubicBezTo>
                                <a:lnTo>
                                  <a:pt x="1275245" y="154699"/>
                                </a:lnTo>
                                <a:cubicBezTo>
                                  <a:pt x="1275245" y="262699"/>
                                  <a:pt x="1167257" y="262699"/>
                                  <a:pt x="1167257" y="262699"/>
                                </a:cubicBezTo>
                                <a:lnTo>
                                  <a:pt x="108001" y="262699"/>
                                </a:lnTo>
                                <a:cubicBezTo>
                                  <a:pt x="0" y="262699"/>
                                  <a:pt x="0" y="154699"/>
                                  <a:pt x="0" y="154699"/>
                                </a:cubicBezTo>
                                <a:lnTo>
                                  <a:pt x="0" y="108001"/>
                                </a:lnTo>
                                <a:cubicBezTo>
                                  <a:pt x="0" y="0"/>
                                  <a:pt x="108001" y="0"/>
                                  <a:pt x="108001" y="0"/>
                                </a:cubicBezTo>
                                <a:close/>
                              </a:path>
                            </a:pathLst>
                          </a:custGeom>
                          <a:ln w="0" cap="flat">
                            <a:miter lim="127000"/>
                          </a:ln>
                        </wps:spPr>
                        <wps:style>
                          <a:lnRef idx="0">
                            <a:srgbClr val="000000">
                              <a:alpha val="0"/>
                            </a:srgbClr>
                          </a:lnRef>
                          <a:fillRef idx="1">
                            <a:srgbClr val="A9B8D8"/>
                          </a:fillRef>
                          <a:effectRef idx="0">
                            <a:scrgbClr r="0" g="0" b="0"/>
                          </a:effectRef>
                          <a:fontRef idx="none"/>
                        </wps:style>
                        <wps:bodyPr/>
                      </wps:wsp>
                      <wps:wsp>
                        <wps:cNvPr id="23527" name="Shape 23527"/>
                        <wps:cNvSpPr/>
                        <wps:spPr>
                          <a:xfrm>
                            <a:off x="0" y="0"/>
                            <a:ext cx="1275245" cy="262699"/>
                          </a:xfrm>
                          <a:custGeom>
                            <a:avLst/>
                            <a:gdLst/>
                            <a:ahLst/>
                            <a:cxnLst/>
                            <a:rect l="0" t="0" r="0" b="0"/>
                            <a:pathLst>
                              <a:path w="1275245" h="262699">
                                <a:moveTo>
                                  <a:pt x="108001" y="0"/>
                                </a:moveTo>
                                <a:cubicBezTo>
                                  <a:pt x="108001" y="0"/>
                                  <a:pt x="0" y="0"/>
                                  <a:pt x="0" y="108001"/>
                                </a:cubicBezTo>
                                <a:lnTo>
                                  <a:pt x="0" y="154699"/>
                                </a:lnTo>
                                <a:cubicBezTo>
                                  <a:pt x="0" y="154699"/>
                                  <a:pt x="0" y="262699"/>
                                  <a:pt x="108001" y="262699"/>
                                </a:cubicBezTo>
                                <a:lnTo>
                                  <a:pt x="1167257" y="262699"/>
                                </a:lnTo>
                                <a:cubicBezTo>
                                  <a:pt x="1167257" y="262699"/>
                                  <a:pt x="1275245" y="262699"/>
                                  <a:pt x="1275245" y="154699"/>
                                </a:cubicBezTo>
                                <a:lnTo>
                                  <a:pt x="1275245" y="108001"/>
                                </a:lnTo>
                                <a:cubicBezTo>
                                  <a:pt x="1275245" y="108001"/>
                                  <a:pt x="1275245" y="0"/>
                                  <a:pt x="1167257" y="0"/>
                                </a:cubicBezTo>
                                <a:lnTo>
                                  <a:pt x="108001" y="0"/>
                                </a:lnTo>
                                <a:close/>
                              </a:path>
                            </a:pathLst>
                          </a:custGeom>
                          <a:ln w="6350" cap="flat">
                            <a:miter lim="127000"/>
                          </a:ln>
                        </wps:spPr>
                        <wps:style>
                          <a:lnRef idx="1">
                            <a:srgbClr val="00605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46765" style="width:100.413pt;height:20.685pt;position:absolute;z-index:-2147483628;mso-position-horizontal-relative:text;mso-position-horizontal:absolute;margin-left:0.250298pt;mso-position-vertical-relative:text;margin-top:-4.74017pt;" coordsize="12752,2626">
                <v:shape id="Shape 23525" style="position:absolute;width:12752;height:2626;left:0;top:0;" coordsize="1275245,262699" path="m108001,0l1167257,0c1275245,0,1275245,108001,1275245,108001l1275245,154699c1275245,262699,1167257,262699,1167257,262699l108001,262699c0,262699,0,154699,0,154699l0,108001c0,0,108001,0,108001,0x">
                  <v:stroke weight="0pt" endcap="flat" joinstyle="miter" miterlimit="10" on="false" color="#000000" opacity="0"/>
                  <v:fill on="true" color="#a9b8d8"/>
                </v:shape>
                <v:shape id="Shape 23527" style="position:absolute;width:12752;height:2626;left:0;top:0;" coordsize="1275245,262699" path="m108001,0c108001,0,0,0,0,108001l0,154699c0,154699,0,262699,108001,262699l1167257,262699c1167257,262699,1275245,262699,1275245,154699l1275245,108001c1275245,108001,1275245,0,1167257,0l108001,0x">
                  <v:stroke weight="0.5pt" endcap="flat" joinstyle="miter" miterlimit="10" on="true" color="#006051"/>
                  <v:fill on="false" color="#000000" opacity="0"/>
                </v:shape>
              </v:group>
            </w:pict>
          </mc:Fallback>
        </mc:AlternateContent>
      </w:r>
      <w:r>
        <w:rPr>
          <w:b w:val="0"/>
          <w:color w:val="000000"/>
          <w:sz w:val="22"/>
        </w:rPr>
        <w:tab/>
      </w:r>
      <w:r>
        <w:rPr>
          <w:color w:val="181717"/>
        </w:rPr>
        <w:t>BÀI 21 + 22</w:t>
      </w:r>
      <w:r>
        <w:rPr>
          <w:color w:val="181717"/>
        </w:rPr>
        <w:tab/>
      </w:r>
      <w:r>
        <w:t xml:space="preserve"> </w:t>
      </w:r>
      <w:r>
        <w:tab/>
        <w:t xml:space="preserve"> </w:t>
      </w:r>
      <w:r>
        <w:tab/>
        <w:t>HỢP KIM • SỰ ĂN MÒN KIM LOẠI</w:t>
      </w:r>
    </w:p>
    <w:p w14:paraId="13B393C4" w14:textId="77777777" w:rsidR="00286247" w:rsidRDefault="00000000">
      <w:pPr>
        <w:tabs>
          <w:tab w:val="center" w:pos="4961"/>
        </w:tabs>
        <w:ind w:left="0" w:firstLine="0"/>
        <w:jc w:val="left"/>
      </w:pPr>
      <w:r>
        <w:t xml:space="preserve">    </w:t>
      </w:r>
      <w:r>
        <w:tab/>
        <w:t xml:space="preserve"> (Thời gian thực hiện: 3 tiết)</w:t>
      </w:r>
    </w:p>
    <w:p w14:paraId="6B38952D" w14:textId="77777777" w:rsidR="00286247" w:rsidRDefault="00000000">
      <w:pPr>
        <w:pStyle w:val="Heading2"/>
        <w:spacing w:after="34"/>
        <w:ind w:left="13"/>
      </w:pPr>
      <w:r>
        <w:t>I.  MỤC TIÊU</w:t>
      </w:r>
    </w:p>
    <w:p w14:paraId="74BFCA6B" w14:textId="77777777" w:rsidR="00286247" w:rsidRDefault="00000000">
      <w:pPr>
        <w:pStyle w:val="Heading3"/>
        <w:ind w:left="-5" w:right="402"/>
      </w:pPr>
      <w:r>
        <w:t>1. Kiến thức</w:t>
      </w:r>
    </w:p>
    <w:p w14:paraId="7CC55A70" w14:textId="77777777" w:rsidR="00286247" w:rsidRDefault="00000000">
      <w:pPr>
        <w:numPr>
          <w:ilvl w:val="0"/>
          <w:numId w:val="400"/>
        </w:numPr>
        <w:ind w:right="2" w:hanging="187"/>
      </w:pPr>
      <w:r>
        <w:t>Trình bày được khái niệm hợp kim và việc sử dụng phổ biến hợp kim.</w:t>
      </w:r>
    </w:p>
    <w:p w14:paraId="3A2B665C" w14:textId="77777777" w:rsidR="00286247" w:rsidRDefault="00000000">
      <w:pPr>
        <w:numPr>
          <w:ilvl w:val="0"/>
          <w:numId w:val="400"/>
        </w:numPr>
        <w:ind w:right="2" w:hanging="187"/>
      </w:pPr>
      <w:r>
        <w:t>Trình bày được một số tính chất của hợp kim so với kim loại thành phần.</w:t>
      </w:r>
    </w:p>
    <w:p w14:paraId="2E02B203" w14:textId="77777777" w:rsidR="00286247" w:rsidRDefault="00000000">
      <w:pPr>
        <w:numPr>
          <w:ilvl w:val="0"/>
          <w:numId w:val="400"/>
        </w:numPr>
        <w:ind w:right="2" w:hanging="187"/>
      </w:pPr>
      <w:r>
        <w:t>Nêu được thành phần, tính chất và ứng dụng của một số hợp kim quan trọng của sắt và nhôm (gang, thép, duralumin,…).</w:t>
      </w:r>
    </w:p>
    <w:p w14:paraId="3873E7B8" w14:textId="77777777" w:rsidR="00286247" w:rsidRDefault="00000000">
      <w:pPr>
        <w:numPr>
          <w:ilvl w:val="0"/>
          <w:numId w:val="400"/>
        </w:numPr>
        <w:ind w:right="2" w:hanging="187"/>
      </w:pPr>
      <w:r>
        <w:t>Nêu được khái niệm ăn mòn kim loại từ sự biến đổi của một số kim loại, hợp kim trong tự nhiên.</w:t>
      </w:r>
    </w:p>
    <w:p w14:paraId="518D5463" w14:textId="77777777" w:rsidR="00286247" w:rsidRDefault="00000000">
      <w:pPr>
        <w:numPr>
          <w:ilvl w:val="0"/>
          <w:numId w:val="400"/>
        </w:numPr>
        <w:spacing w:after="165"/>
        <w:ind w:right="2" w:hanging="187"/>
      </w:pPr>
      <w:r>
        <w:t>Trình bày được các dạng ăn mòn kim loại và các phương pháp chống ăn mòn kim loại.</w:t>
      </w:r>
    </w:p>
    <w:p w14:paraId="35EB2BF0" w14:textId="77777777" w:rsidR="00286247" w:rsidRDefault="00000000">
      <w:pPr>
        <w:pStyle w:val="Heading3"/>
        <w:ind w:left="-5" w:right="402"/>
      </w:pPr>
      <w:r>
        <w:t>2. Về năng lực</w:t>
      </w:r>
    </w:p>
    <w:p w14:paraId="1A016517" w14:textId="77777777" w:rsidR="00286247" w:rsidRDefault="00000000">
      <w:pPr>
        <w:spacing w:after="173" w:line="262" w:lineRule="auto"/>
        <w:ind w:left="278" w:right="2"/>
        <w:jc w:val="left"/>
      </w:pPr>
      <w:r>
        <w:t>Thực hiện được (hoặc quan sát qua video) thí nghiệm ăn mòn điện hoá đối với sắt và thí nghiệm bảo vệ sắt bằng phương pháp điện hoá, mô tả hiện tượng thí nghiệm, giải thích và nhận xét.</w:t>
      </w:r>
    </w:p>
    <w:p w14:paraId="428FE119" w14:textId="77777777" w:rsidR="00286247" w:rsidRDefault="00000000">
      <w:pPr>
        <w:pStyle w:val="Heading3"/>
        <w:ind w:left="-5" w:right="402"/>
      </w:pPr>
      <w:r>
        <w:t xml:space="preserve">3. Về phẩm chất </w:t>
      </w:r>
    </w:p>
    <w:p w14:paraId="24BB4956" w14:textId="77777777" w:rsidR="00286247" w:rsidRDefault="00000000">
      <w:pPr>
        <w:numPr>
          <w:ilvl w:val="0"/>
          <w:numId w:val="401"/>
        </w:numPr>
        <w:ind w:right="2" w:hanging="187"/>
      </w:pPr>
      <w:r>
        <w:t>Sử dụng tiết kiệm các nguyên, vật liệu bằng hợp kim.</w:t>
      </w:r>
    </w:p>
    <w:p w14:paraId="3FF92622" w14:textId="77777777" w:rsidR="00286247" w:rsidRDefault="00000000">
      <w:pPr>
        <w:numPr>
          <w:ilvl w:val="0"/>
          <w:numId w:val="401"/>
        </w:numPr>
        <w:spacing w:after="188"/>
        <w:ind w:right="2" w:hanging="187"/>
      </w:pPr>
      <w:r>
        <w:t>Có ý thức bảo vệ các đồ dùng bằng hợp kim trong gia đình để chống ăn mòn.</w:t>
      </w:r>
    </w:p>
    <w:p w14:paraId="5438C18A" w14:textId="77777777" w:rsidR="00286247" w:rsidRDefault="00000000">
      <w:pPr>
        <w:pStyle w:val="Heading2"/>
        <w:ind w:left="13"/>
      </w:pPr>
      <w:r>
        <w:t>II.  THIẾT BỊ DẠY HỌC VÀ HỌC LIỆU</w:t>
      </w:r>
    </w:p>
    <w:p w14:paraId="2065A726" w14:textId="77777777" w:rsidR="00286247" w:rsidRDefault="00000000">
      <w:pPr>
        <w:numPr>
          <w:ilvl w:val="0"/>
          <w:numId w:val="402"/>
        </w:numPr>
        <w:ind w:right="2" w:firstLine="281"/>
      </w:pPr>
      <w:r>
        <w:t>Dụng cụ: ống nghiệm, giá ống nghiệm.</w:t>
      </w:r>
    </w:p>
    <w:p w14:paraId="76CA1260" w14:textId="77777777" w:rsidR="00286247" w:rsidRDefault="00000000">
      <w:pPr>
        <w:numPr>
          <w:ilvl w:val="0"/>
          <w:numId w:val="402"/>
        </w:numPr>
        <w:ind w:right="2" w:firstLine="281"/>
      </w:pPr>
      <w:r>
        <w:t>Hoá chất: đinh sắt mới, dây kẽm, nước cất, nước máy (hoặc nước tự nhiên).</w:t>
      </w:r>
    </w:p>
    <w:p w14:paraId="412FE835" w14:textId="77777777" w:rsidR="00286247" w:rsidRDefault="00000000">
      <w:pPr>
        <w:numPr>
          <w:ilvl w:val="0"/>
          <w:numId w:val="402"/>
        </w:numPr>
        <w:spacing w:after="0" w:line="388" w:lineRule="auto"/>
        <w:ind w:right="2" w:firstLine="281"/>
      </w:pPr>
      <w:r>
        <w:t xml:space="preserve">Video về bảo vệ sắt bằng ăn mòn điện hoá. </w:t>
      </w:r>
      <w:r>
        <w:rPr>
          <w:rFonts w:ascii="Calibri" w:eastAsia="Calibri" w:hAnsi="Calibri" w:cs="Calibri"/>
          <w:b/>
          <w:color w:val="1A6F86"/>
          <w:sz w:val="26"/>
        </w:rPr>
        <w:t>III.  TIẾN TRÌNH DẠY HỌC</w:t>
      </w:r>
    </w:p>
    <w:p w14:paraId="65EC127E" w14:textId="77777777" w:rsidR="00286247" w:rsidRDefault="00000000">
      <w:pPr>
        <w:pStyle w:val="Heading3"/>
        <w:ind w:right="402"/>
      </w:pPr>
      <w:r>
        <w:t>1. Hoạt động 1: Mở đầu</w:t>
      </w:r>
    </w:p>
    <w:p w14:paraId="2C8E526D" w14:textId="77777777" w:rsidR="00286247" w:rsidRDefault="00000000">
      <w:pPr>
        <w:spacing w:after="79" w:line="259" w:lineRule="auto"/>
        <w:ind w:left="123" w:right="6542"/>
        <w:jc w:val="left"/>
      </w:pPr>
      <w:r>
        <w:rPr>
          <w:rFonts w:ascii="Calibri" w:eastAsia="Calibri" w:hAnsi="Calibri" w:cs="Calibri"/>
          <w:b/>
          <w:i/>
          <w:color w:val="0BACB1"/>
        </w:rPr>
        <w:t>1.1. Mục tiêu</w:t>
      </w:r>
    </w:p>
    <w:p w14:paraId="6AFCF397" w14:textId="77777777" w:rsidR="00286247" w:rsidRDefault="00000000">
      <w:pPr>
        <w:numPr>
          <w:ilvl w:val="0"/>
          <w:numId w:val="403"/>
        </w:numPr>
        <w:ind w:right="2"/>
      </w:pPr>
      <w:r>
        <w:t>Huy động được vốn hiểu biết, kĩ năng có sẵn của học sinh (về phản ứng oxi hoá – khử, pin điện, tính chất hoá học của kim loại,…) để chuẩn bị cho học bài mới; học sinh cảm thấy vấn đề sắp học rất gần gũi với mình.</w:t>
      </w:r>
    </w:p>
    <w:p w14:paraId="0519D973" w14:textId="77777777" w:rsidR="00286247" w:rsidRDefault="00000000">
      <w:pPr>
        <w:numPr>
          <w:ilvl w:val="0"/>
          <w:numId w:val="403"/>
        </w:numPr>
        <w:ind w:right="2"/>
      </w:pPr>
      <w:r>
        <w:t>Kích thích sự tò mò, khơi dậy hứng thú của học sinh về chủ đề sẽ học; tạo không khí lớp học sôi nổi, chờ đợi, thích thú.</w:t>
      </w:r>
    </w:p>
    <w:p w14:paraId="4BB7D257" w14:textId="77777777" w:rsidR="00286247" w:rsidRDefault="00000000">
      <w:pPr>
        <w:numPr>
          <w:ilvl w:val="0"/>
          <w:numId w:val="403"/>
        </w:numPr>
        <w:ind w:right="2"/>
      </w:pPr>
      <w:r>
        <w:t>Học sinh trải nghiệm qua tình huống có vấn đề, trong đó chứa đựng những nội dung kiến thức, những kĩ năng để phát triển phẩm chất, năng lực mới.</w:t>
      </w:r>
    </w:p>
    <w:p w14:paraId="660D2AF8" w14:textId="77777777" w:rsidR="00286247" w:rsidRDefault="00000000">
      <w:pPr>
        <w:spacing w:after="79" w:line="259" w:lineRule="auto"/>
        <w:ind w:left="123" w:right="6542"/>
        <w:jc w:val="left"/>
      </w:pPr>
      <w:r>
        <w:rPr>
          <w:rFonts w:ascii="Calibri" w:eastAsia="Calibri" w:hAnsi="Calibri" w:cs="Calibri"/>
          <w:b/>
          <w:i/>
          <w:color w:val="0BACB1"/>
        </w:rPr>
        <w:t>1.2. Nội dung</w:t>
      </w:r>
    </w:p>
    <w:p w14:paraId="2236645B" w14:textId="77777777" w:rsidR="00286247" w:rsidRDefault="00000000">
      <w:pPr>
        <w:spacing w:after="0"/>
        <w:ind w:left="407" w:right="2"/>
      </w:pPr>
      <w:r>
        <w:t>Giáo viên cho trước từ khoá là Hợp kim, tổ chức cho học sinh trả lời câu hỏi để tìm các từ hàng ngang.</w:t>
      </w:r>
    </w:p>
    <w:p w14:paraId="1BB4BEFE" w14:textId="77777777" w:rsidR="00286247" w:rsidRDefault="00000000">
      <w:pPr>
        <w:spacing w:after="83" w:line="259" w:lineRule="auto"/>
        <w:ind w:left="816" w:firstLine="0"/>
        <w:jc w:val="left"/>
      </w:pPr>
      <w:r>
        <w:rPr>
          <w:rFonts w:ascii="Calibri" w:eastAsia="Calibri" w:hAnsi="Calibri" w:cs="Calibri"/>
          <w:noProof/>
          <w:color w:val="000000"/>
          <w:sz w:val="22"/>
        </w:rPr>
        <mc:AlternateContent>
          <mc:Choice Requires="wpg">
            <w:drawing>
              <wp:inline distT="0" distB="0" distL="0" distR="0" wp14:anchorId="5B0703DA" wp14:editId="372BA82C">
                <wp:extent cx="3406627" cy="1755420"/>
                <wp:effectExtent l="0" t="0" r="0" b="0"/>
                <wp:docPr id="346951" name="Group 346951"/>
                <wp:cNvGraphicFramePr/>
                <a:graphic xmlns:a="http://schemas.openxmlformats.org/drawingml/2006/main">
                  <a:graphicData uri="http://schemas.microsoft.com/office/word/2010/wordprocessingGroup">
                    <wpg:wgp>
                      <wpg:cNvGrpSpPr/>
                      <wpg:grpSpPr>
                        <a:xfrm>
                          <a:off x="0" y="0"/>
                          <a:ext cx="3406627" cy="1755420"/>
                          <a:chOff x="0" y="0"/>
                          <a:chExt cx="3406627" cy="1755420"/>
                        </a:xfrm>
                      </wpg:grpSpPr>
                      <wps:wsp>
                        <wps:cNvPr id="404192" name="Shape 404192"/>
                        <wps:cNvSpPr/>
                        <wps:spPr>
                          <a:xfrm>
                            <a:off x="1963270" y="1462850"/>
                            <a:ext cx="539750" cy="292570"/>
                          </a:xfrm>
                          <a:custGeom>
                            <a:avLst/>
                            <a:gdLst/>
                            <a:ahLst/>
                            <a:cxnLst/>
                            <a:rect l="0" t="0" r="0" b="0"/>
                            <a:pathLst>
                              <a:path w="539750" h="292570">
                                <a:moveTo>
                                  <a:pt x="0" y="0"/>
                                </a:moveTo>
                                <a:lnTo>
                                  <a:pt x="539750" y="0"/>
                                </a:lnTo>
                                <a:lnTo>
                                  <a:pt x="539750" y="292570"/>
                                </a:lnTo>
                                <a:lnTo>
                                  <a:pt x="0" y="292570"/>
                                </a:lnTo>
                                <a:lnTo>
                                  <a:pt x="0" y="0"/>
                                </a:lnTo>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23583" name="Shape 23583"/>
                        <wps:cNvSpPr/>
                        <wps:spPr>
                          <a:xfrm>
                            <a:off x="1963270" y="877710"/>
                            <a:ext cx="539750" cy="585140"/>
                          </a:xfrm>
                          <a:custGeom>
                            <a:avLst/>
                            <a:gdLst/>
                            <a:ahLst/>
                            <a:cxnLst/>
                            <a:rect l="0" t="0" r="0" b="0"/>
                            <a:pathLst>
                              <a:path w="539750" h="585140">
                                <a:moveTo>
                                  <a:pt x="0" y="0"/>
                                </a:moveTo>
                                <a:lnTo>
                                  <a:pt x="539750" y="0"/>
                                </a:lnTo>
                                <a:lnTo>
                                  <a:pt x="539750" y="292570"/>
                                </a:lnTo>
                                <a:lnTo>
                                  <a:pt x="539750" y="585140"/>
                                </a:lnTo>
                                <a:lnTo>
                                  <a:pt x="0" y="585140"/>
                                </a:lnTo>
                                <a:lnTo>
                                  <a:pt x="0" y="292570"/>
                                </a:lnTo>
                                <a:lnTo>
                                  <a:pt x="0" y="0"/>
                                </a:ln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23584" name="Shape 23584"/>
                        <wps:cNvSpPr/>
                        <wps:spPr>
                          <a:xfrm>
                            <a:off x="1963270" y="292570"/>
                            <a:ext cx="539750" cy="585140"/>
                          </a:xfrm>
                          <a:custGeom>
                            <a:avLst/>
                            <a:gdLst/>
                            <a:ahLst/>
                            <a:cxnLst/>
                            <a:rect l="0" t="0" r="0" b="0"/>
                            <a:pathLst>
                              <a:path w="539750" h="585140">
                                <a:moveTo>
                                  <a:pt x="0" y="0"/>
                                </a:moveTo>
                                <a:lnTo>
                                  <a:pt x="539750" y="0"/>
                                </a:lnTo>
                                <a:lnTo>
                                  <a:pt x="539750" y="292570"/>
                                </a:lnTo>
                                <a:lnTo>
                                  <a:pt x="539750" y="585140"/>
                                </a:lnTo>
                                <a:lnTo>
                                  <a:pt x="0" y="585140"/>
                                </a:lnTo>
                                <a:lnTo>
                                  <a:pt x="0" y="292570"/>
                                </a:lnTo>
                                <a:lnTo>
                                  <a:pt x="0" y="0"/>
                                </a:ln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404193" name="Shape 404193"/>
                        <wps:cNvSpPr/>
                        <wps:spPr>
                          <a:xfrm>
                            <a:off x="1963270" y="0"/>
                            <a:ext cx="539750" cy="292570"/>
                          </a:xfrm>
                          <a:custGeom>
                            <a:avLst/>
                            <a:gdLst/>
                            <a:ahLst/>
                            <a:cxnLst/>
                            <a:rect l="0" t="0" r="0" b="0"/>
                            <a:pathLst>
                              <a:path w="539750" h="292570">
                                <a:moveTo>
                                  <a:pt x="0" y="0"/>
                                </a:moveTo>
                                <a:lnTo>
                                  <a:pt x="539750" y="0"/>
                                </a:lnTo>
                                <a:lnTo>
                                  <a:pt x="539750" y="292570"/>
                                </a:lnTo>
                                <a:lnTo>
                                  <a:pt x="0" y="292570"/>
                                </a:lnTo>
                                <a:lnTo>
                                  <a:pt x="0" y="0"/>
                                </a:lnTo>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23586" name="Shape 23586"/>
                        <wps:cNvSpPr/>
                        <wps:spPr>
                          <a:xfrm>
                            <a:off x="1509883" y="3"/>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587" name="Shape 23587"/>
                        <wps:cNvSpPr/>
                        <wps:spPr>
                          <a:xfrm>
                            <a:off x="1963272" y="3"/>
                            <a:ext cx="539750" cy="0"/>
                          </a:xfrm>
                          <a:custGeom>
                            <a:avLst/>
                            <a:gdLst/>
                            <a:ahLst/>
                            <a:cxnLst/>
                            <a:rect l="0" t="0" r="0" b="0"/>
                            <a:pathLst>
                              <a:path w="539750">
                                <a:moveTo>
                                  <a:pt x="0" y="0"/>
                                </a:moveTo>
                                <a:lnTo>
                                  <a:pt x="53975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588" name="Shape 23588"/>
                        <wps:cNvSpPr/>
                        <wps:spPr>
                          <a:xfrm>
                            <a:off x="2503022" y="3"/>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589" name="Shape 23589"/>
                        <wps:cNvSpPr/>
                        <wps:spPr>
                          <a:xfrm>
                            <a:off x="2953237" y="3"/>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590" name="Shape 23590"/>
                        <wps:cNvSpPr/>
                        <wps:spPr>
                          <a:xfrm>
                            <a:off x="1513058" y="3178"/>
                            <a:ext cx="0" cy="286220"/>
                          </a:xfrm>
                          <a:custGeom>
                            <a:avLst/>
                            <a:gdLst/>
                            <a:ahLst/>
                            <a:cxnLst/>
                            <a:rect l="0" t="0" r="0" b="0"/>
                            <a:pathLst>
                              <a:path h="286220">
                                <a:moveTo>
                                  <a:pt x="0" y="28622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591" name="Shape 23591"/>
                        <wps:cNvSpPr/>
                        <wps:spPr>
                          <a:xfrm>
                            <a:off x="1963272" y="3178"/>
                            <a:ext cx="0" cy="286220"/>
                          </a:xfrm>
                          <a:custGeom>
                            <a:avLst/>
                            <a:gdLst/>
                            <a:ahLst/>
                            <a:cxnLst/>
                            <a:rect l="0" t="0" r="0" b="0"/>
                            <a:pathLst>
                              <a:path h="286220">
                                <a:moveTo>
                                  <a:pt x="0" y="28622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592" name="Shape 23592"/>
                        <wps:cNvSpPr/>
                        <wps:spPr>
                          <a:xfrm>
                            <a:off x="2503022" y="3178"/>
                            <a:ext cx="0" cy="286220"/>
                          </a:xfrm>
                          <a:custGeom>
                            <a:avLst/>
                            <a:gdLst/>
                            <a:ahLst/>
                            <a:cxnLst/>
                            <a:rect l="0" t="0" r="0" b="0"/>
                            <a:pathLst>
                              <a:path h="286220">
                                <a:moveTo>
                                  <a:pt x="0" y="28622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593" name="Shape 23593"/>
                        <wps:cNvSpPr/>
                        <wps:spPr>
                          <a:xfrm>
                            <a:off x="2953237" y="3178"/>
                            <a:ext cx="0" cy="286220"/>
                          </a:xfrm>
                          <a:custGeom>
                            <a:avLst/>
                            <a:gdLst/>
                            <a:ahLst/>
                            <a:cxnLst/>
                            <a:rect l="0" t="0" r="0" b="0"/>
                            <a:pathLst>
                              <a:path h="286220">
                                <a:moveTo>
                                  <a:pt x="0" y="28622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594" name="Shape 23594"/>
                        <wps:cNvSpPr/>
                        <wps:spPr>
                          <a:xfrm>
                            <a:off x="3403453" y="3178"/>
                            <a:ext cx="0" cy="286220"/>
                          </a:xfrm>
                          <a:custGeom>
                            <a:avLst/>
                            <a:gdLst/>
                            <a:ahLst/>
                            <a:cxnLst/>
                            <a:rect l="0" t="0" r="0" b="0"/>
                            <a:pathLst>
                              <a:path h="286220">
                                <a:moveTo>
                                  <a:pt x="0" y="28622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595" name="Shape 23595"/>
                        <wps:cNvSpPr/>
                        <wps:spPr>
                          <a:xfrm>
                            <a:off x="1062841" y="295747"/>
                            <a:ext cx="0" cy="286220"/>
                          </a:xfrm>
                          <a:custGeom>
                            <a:avLst/>
                            <a:gdLst/>
                            <a:ahLst/>
                            <a:cxnLst/>
                            <a:rect l="0" t="0" r="0" b="0"/>
                            <a:pathLst>
                              <a:path h="286220">
                                <a:moveTo>
                                  <a:pt x="0" y="28622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596" name="Shape 23596"/>
                        <wps:cNvSpPr/>
                        <wps:spPr>
                          <a:xfrm>
                            <a:off x="1513058" y="295747"/>
                            <a:ext cx="0" cy="286220"/>
                          </a:xfrm>
                          <a:custGeom>
                            <a:avLst/>
                            <a:gdLst/>
                            <a:ahLst/>
                            <a:cxnLst/>
                            <a:rect l="0" t="0" r="0" b="0"/>
                            <a:pathLst>
                              <a:path h="286220">
                                <a:moveTo>
                                  <a:pt x="0" y="28622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597" name="Shape 23597"/>
                        <wps:cNvSpPr/>
                        <wps:spPr>
                          <a:xfrm>
                            <a:off x="1963272" y="295747"/>
                            <a:ext cx="0" cy="286220"/>
                          </a:xfrm>
                          <a:custGeom>
                            <a:avLst/>
                            <a:gdLst/>
                            <a:ahLst/>
                            <a:cxnLst/>
                            <a:rect l="0" t="0" r="0" b="0"/>
                            <a:pathLst>
                              <a:path h="286220">
                                <a:moveTo>
                                  <a:pt x="0" y="28622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598" name="Shape 23598"/>
                        <wps:cNvSpPr/>
                        <wps:spPr>
                          <a:xfrm>
                            <a:off x="2503022" y="295747"/>
                            <a:ext cx="0" cy="286220"/>
                          </a:xfrm>
                          <a:custGeom>
                            <a:avLst/>
                            <a:gdLst/>
                            <a:ahLst/>
                            <a:cxnLst/>
                            <a:rect l="0" t="0" r="0" b="0"/>
                            <a:pathLst>
                              <a:path h="286220">
                                <a:moveTo>
                                  <a:pt x="0" y="28622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599" name="Shape 23599"/>
                        <wps:cNvSpPr/>
                        <wps:spPr>
                          <a:xfrm>
                            <a:off x="2953237" y="295747"/>
                            <a:ext cx="0" cy="286220"/>
                          </a:xfrm>
                          <a:custGeom>
                            <a:avLst/>
                            <a:gdLst/>
                            <a:ahLst/>
                            <a:cxnLst/>
                            <a:rect l="0" t="0" r="0" b="0"/>
                            <a:pathLst>
                              <a:path h="286220">
                                <a:moveTo>
                                  <a:pt x="0" y="28622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00" name="Shape 23600"/>
                        <wps:cNvSpPr/>
                        <wps:spPr>
                          <a:xfrm>
                            <a:off x="1059666" y="292572"/>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01" name="Shape 23601"/>
                        <wps:cNvSpPr/>
                        <wps:spPr>
                          <a:xfrm>
                            <a:off x="1513058" y="292572"/>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02" name="Shape 23602"/>
                        <wps:cNvSpPr/>
                        <wps:spPr>
                          <a:xfrm>
                            <a:off x="1963272" y="292572"/>
                            <a:ext cx="539750" cy="0"/>
                          </a:xfrm>
                          <a:custGeom>
                            <a:avLst/>
                            <a:gdLst/>
                            <a:ahLst/>
                            <a:cxnLst/>
                            <a:rect l="0" t="0" r="0" b="0"/>
                            <a:pathLst>
                              <a:path w="539750">
                                <a:moveTo>
                                  <a:pt x="0" y="0"/>
                                </a:moveTo>
                                <a:lnTo>
                                  <a:pt x="53975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03" name="Shape 23603"/>
                        <wps:cNvSpPr/>
                        <wps:spPr>
                          <a:xfrm>
                            <a:off x="2503022" y="292572"/>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04" name="Shape 23604"/>
                        <wps:cNvSpPr/>
                        <wps:spPr>
                          <a:xfrm>
                            <a:off x="2953237" y="292572"/>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05" name="Shape 23605"/>
                        <wps:cNvSpPr/>
                        <wps:spPr>
                          <a:xfrm>
                            <a:off x="612626" y="588315"/>
                            <a:ext cx="0" cy="286220"/>
                          </a:xfrm>
                          <a:custGeom>
                            <a:avLst/>
                            <a:gdLst/>
                            <a:ahLst/>
                            <a:cxnLst/>
                            <a:rect l="0" t="0" r="0" b="0"/>
                            <a:pathLst>
                              <a:path h="286220">
                                <a:moveTo>
                                  <a:pt x="0" y="28622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06" name="Shape 23606"/>
                        <wps:cNvSpPr/>
                        <wps:spPr>
                          <a:xfrm>
                            <a:off x="1062841" y="588315"/>
                            <a:ext cx="0" cy="286220"/>
                          </a:xfrm>
                          <a:custGeom>
                            <a:avLst/>
                            <a:gdLst/>
                            <a:ahLst/>
                            <a:cxnLst/>
                            <a:rect l="0" t="0" r="0" b="0"/>
                            <a:pathLst>
                              <a:path h="286220">
                                <a:moveTo>
                                  <a:pt x="0" y="28622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07" name="Shape 23607"/>
                        <wps:cNvSpPr/>
                        <wps:spPr>
                          <a:xfrm>
                            <a:off x="1513058" y="588315"/>
                            <a:ext cx="0" cy="286220"/>
                          </a:xfrm>
                          <a:custGeom>
                            <a:avLst/>
                            <a:gdLst/>
                            <a:ahLst/>
                            <a:cxnLst/>
                            <a:rect l="0" t="0" r="0" b="0"/>
                            <a:pathLst>
                              <a:path h="286220">
                                <a:moveTo>
                                  <a:pt x="0" y="28622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08" name="Shape 23608"/>
                        <wps:cNvSpPr/>
                        <wps:spPr>
                          <a:xfrm>
                            <a:off x="1963272" y="588315"/>
                            <a:ext cx="0" cy="286220"/>
                          </a:xfrm>
                          <a:custGeom>
                            <a:avLst/>
                            <a:gdLst/>
                            <a:ahLst/>
                            <a:cxnLst/>
                            <a:rect l="0" t="0" r="0" b="0"/>
                            <a:pathLst>
                              <a:path h="286220">
                                <a:moveTo>
                                  <a:pt x="0" y="28622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09" name="Shape 23609"/>
                        <wps:cNvSpPr/>
                        <wps:spPr>
                          <a:xfrm>
                            <a:off x="2503022" y="588315"/>
                            <a:ext cx="0" cy="286220"/>
                          </a:xfrm>
                          <a:custGeom>
                            <a:avLst/>
                            <a:gdLst/>
                            <a:ahLst/>
                            <a:cxnLst/>
                            <a:rect l="0" t="0" r="0" b="0"/>
                            <a:pathLst>
                              <a:path h="286220">
                                <a:moveTo>
                                  <a:pt x="0" y="28622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10" name="Shape 23610"/>
                        <wps:cNvSpPr/>
                        <wps:spPr>
                          <a:xfrm>
                            <a:off x="609451" y="585141"/>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11" name="Shape 23611"/>
                        <wps:cNvSpPr/>
                        <wps:spPr>
                          <a:xfrm>
                            <a:off x="1062841" y="585141"/>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12" name="Shape 23612"/>
                        <wps:cNvSpPr/>
                        <wps:spPr>
                          <a:xfrm>
                            <a:off x="1513058" y="585141"/>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13" name="Shape 23613"/>
                        <wps:cNvSpPr/>
                        <wps:spPr>
                          <a:xfrm>
                            <a:off x="1963272" y="585141"/>
                            <a:ext cx="539750" cy="0"/>
                          </a:xfrm>
                          <a:custGeom>
                            <a:avLst/>
                            <a:gdLst/>
                            <a:ahLst/>
                            <a:cxnLst/>
                            <a:rect l="0" t="0" r="0" b="0"/>
                            <a:pathLst>
                              <a:path w="539750">
                                <a:moveTo>
                                  <a:pt x="0" y="0"/>
                                </a:moveTo>
                                <a:lnTo>
                                  <a:pt x="53975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14" name="Shape 23614"/>
                        <wps:cNvSpPr/>
                        <wps:spPr>
                          <a:xfrm>
                            <a:off x="2503022" y="585141"/>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15" name="Shape 23615"/>
                        <wps:cNvSpPr/>
                        <wps:spPr>
                          <a:xfrm>
                            <a:off x="159236" y="877710"/>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16" name="Shape 23616"/>
                        <wps:cNvSpPr/>
                        <wps:spPr>
                          <a:xfrm>
                            <a:off x="612626" y="877710"/>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17" name="Shape 23617"/>
                        <wps:cNvSpPr/>
                        <wps:spPr>
                          <a:xfrm>
                            <a:off x="1062841" y="877710"/>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18" name="Shape 23618"/>
                        <wps:cNvSpPr/>
                        <wps:spPr>
                          <a:xfrm>
                            <a:off x="1513058" y="877710"/>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19" name="Shape 23619"/>
                        <wps:cNvSpPr/>
                        <wps:spPr>
                          <a:xfrm>
                            <a:off x="1963272" y="877710"/>
                            <a:ext cx="539750" cy="0"/>
                          </a:xfrm>
                          <a:custGeom>
                            <a:avLst/>
                            <a:gdLst/>
                            <a:ahLst/>
                            <a:cxnLst/>
                            <a:rect l="0" t="0" r="0" b="0"/>
                            <a:pathLst>
                              <a:path w="539750">
                                <a:moveTo>
                                  <a:pt x="0" y="0"/>
                                </a:moveTo>
                                <a:lnTo>
                                  <a:pt x="53975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20" name="Shape 23620"/>
                        <wps:cNvSpPr/>
                        <wps:spPr>
                          <a:xfrm>
                            <a:off x="2503022" y="877710"/>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21" name="Shape 23621"/>
                        <wps:cNvSpPr/>
                        <wps:spPr>
                          <a:xfrm>
                            <a:off x="2953237" y="877710"/>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22" name="Shape 23622"/>
                        <wps:cNvSpPr/>
                        <wps:spPr>
                          <a:xfrm>
                            <a:off x="162411" y="880885"/>
                            <a:ext cx="0" cy="286220"/>
                          </a:xfrm>
                          <a:custGeom>
                            <a:avLst/>
                            <a:gdLst/>
                            <a:ahLst/>
                            <a:cxnLst/>
                            <a:rect l="0" t="0" r="0" b="0"/>
                            <a:pathLst>
                              <a:path h="286220">
                                <a:moveTo>
                                  <a:pt x="0" y="28622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23" name="Shape 23623"/>
                        <wps:cNvSpPr/>
                        <wps:spPr>
                          <a:xfrm>
                            <a:off x="612626" y="880885"/>
                            <a:ext cx="0" cy="286220"/>
                          </a:xfrm>
                          <a:custGeom>
                            <a:avLst/>
                            <a:gdLst/>
                            <a:ahLst/>
                            <a:cxnLst/>
                            <a:rect l="0" t="0" r="0" b="0"/>
                            <a:pathLst>
                              <a:path h="286220">
                                <a:moveTo>
                                  <a:pt x="0" y="28622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24" name="Shape 23624"/>
                        <wps:cNvSpPr/>
                        <wps:spPr>
                          <a:xfrm>
                            <a:off x="1062841" y="880885"/>
                            <a:ext cx="0" cy="286220"/>
                          </a:xfrm>
                          <a:custGeom>
                            <a:avLst/>
                            <a:gdLst/>
                            <a:ahLst/>
                            <a:cxnLst/>
                            <a:rect l="0" t="0" r="0" b="0"/>
                            <a:pathLst>
                              <a:path h="286220">
                                <a:moveTo>
                                  <a:pt x="0" y="28622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25" name="Shape 23625"/>
                        <wps:cNvSpPr/>
                        <wps:spPr>
                          <a:xfrm>
                            <a:off x="1513058" y="880885"/>
                            <a:ext cx="0" cy="286220"/>
                          </a:xfrm>
                          <a:custGeom>
                            <a:avLst/>
                            <a:gdLst/>
                            <a:ahLst/>
                            <a:cxnLst/>
                            <a:rect l="0" t="0" r="0" b="0"/>
                            <a:pathLst>
                              <a:path h="286220">
                                <a:moveTo>
                                  <a:pt x="0" y="28622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26" name="Shape 23626"/>
                        <wps:cNvSpPr/>
                        <wps:spPr>
                          <a:xfrm>
                            <a:off x="1963272" y="880885"/>
                            <a:ext cx="0" cy="286220"/>
                          </a:xfrm>
                          <a:custGeom>
                            <a:avLst/>
                            <a:gdLst/>
                            <a:ahLst/>
                            <a:cxnLst/>
                            <a:rect l="0" t="0" r="0" b="0"/>
                            <a:pathLst>
                              <a:path h="286220">
                                <a:moveTo>
                                  <a:pt x="0" y="28622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27" name="Shape 23627"/>
                        <wps:cNvSpPr/>
                        <wps:spPr>
                          <a:xfrm>
                            <a:off x="2503022" y="880885"/>
                            <a:ext cx="0" cy="286220"/>
                          </a:xfrm>
                          <a:custGeom>
                            <a:avLst/>
                            <a:gdLst/>
                            <a:ahLst/>
                            <a:cxnLst/>
                            <a:rect l="0" t="0" r="0" b="0"/>
                            <a:pathLst>
                              <a:path h="286220">
                                <a:moveTo>
                                  <a:pt x="0" y="28622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28" name="Shape 23628"/>
                        <wps:cNvSpPr/>
                        <wps:spPr>
                          <a:xfrm>
                            <a:off x="2953237" y="880885"/>
                            <a:ext cx="0" cy="286220"/>
                          </a:xfrm>
                          <a:custGeom>
                            <a:avLst/>
                            <a:gdLst/>
                            <a:ahLst/>
                            <a:cxnLst/>
                            <a:rect l="0" t="0" r="0" b="0"/>
                            <a:pathLst>
                              <a:path h="286220">
                                <a:moveTo>
                                  <a:pt x="0" y="28622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29" name="Shape 23629"/>
                        <wps:cNvSpPr/>
                        <wps:spPr>
                          <a:xfrm>
                            <a:off x="3403453" y="880885"/>
                            <a:ext cx="0" cy="286220"/>
                          </a:xfrm>
                          <a:custGeom>
                            <a:avLst/>
                            <a:gdLst/>
                            <a:ahLst/>
                            <a:cxnLst/>
                            <a:rect l="0" t="0" r="0" b="0"/>
                            <a:pathLst>
                              <a:path h="286220">
                                <a:moveTo>
                                  <a:pt x="0" y="28622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30" name="Shape 23630"/>
                        <wps:cNvSpPr/>
                        <wps:spPr>
                          <a:xfrm>
                            <a:off x="162411" y="1173455"/>
                            <a:ext cx="0" cy="286220"/>
                          </a:xfrm>
                          <a:custGeom>
                            <a:avLst/>
                            <a:gdLst/>
                            <a:ahLst/>
                            <a:cxnLst/>
                            <a:rect l="0" t="0" r="0" b="0"/>
                            <a:pathLst>
                              <a:path h="286220">
                                <a:moveTo>
                                  <a:pt x="0" y="28622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31" name="Shape 23631"/>
                        <wps:cNvSpPr/>
                        <wps:spPr>
                          <a:xfrm>
                            <a:off x="612626" y="1173455"/>
                            <a:ext cx="0" cy="286220"/>
                          </a:xfrm>
                          <a:custGeom>
                            <a:avLst/>
                            <a:gdLst/>
                            <a:ahLst/>
                            <a:cxnLst/>
                            <a:rect l="0" t="0" r="0" b="0"/>
                            <a:pathLst>
                              <a:path h="286220">
                                <a:moveTo>
                                  <a:pt x="0" y="28622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32" name="Shape 23632"/>
                        <wps:cNvSpPr/>
                        <wps:spPr>
                          <a:xfrm>
                            <a:off x="1062841" y="1173455"/>
                            <a:ext cx="0" cy="286220"/>
                          </a:xfrm>
                          <a:custGeom>
                            <a:avLst/>
                            <a:gdLst/>
                            <a:ahLst/>
                            <a:cxnLst/>
                            <a:rect l="0" t="0" r="0" b="0"/>
                            <a:pathLst>
                              <a:path h="286220">
                                <a:moveTo>
                                  <a:pt x="0" y="28622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33" name="Shape 23633"/>
                        <wps:cNvSpPr/>
                        <wps:spPr>
                          <a:xfrm>
                            <a:off x="1513058" y="1173455"/>
                            <a:ext cx="0" cy="286220"/>
                          </a:xfrm>
                          <a:custGeom>
                            <a:avLst/>
                            <a:gdLst/>
                            <a:ahLst/>
                            <a:cxnLst/>
                            <a:rect l="0" t="0" r="0" b="0"/>
                            <a:pathLst>
                              <a:path h="286220">
                                <a:moveTo>
                                  <a:pt x="0" y="28622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34" name="Shape 23634"/>
                        <wps:cNvSpPr/>
                        <wps:spPr>
                          <a:xfrm>
                            <a:off x="1963272" y="1173455"/>
                            <a:ext cx="0" cy="286220"/>
                          </a:xfrm>
                          <a:custGeom>
                            <a:avLst/>
                            <a:gdLst/>
                            <a:ahLst/>
                            <a:cxnLst/>
                            <a:rect l="0" t="0" r="0" b="0"/>
                            <a:pathLst>
                              <a:path h="286220">
                                <a:moveTo>
                                  <a:pt x="0" y="28622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35" name="Shape 23635"/>
                        <wps:cNvSpPr/>
                        <wps:spPr>
                          <a:xfrm>
                            <a:off x="2503022" y="1173455"/>
                            <a:ext cx="0" cy="286220"/>
                          </a:xfrm>
                          <a:custGeom>
                            <a:avLst/>
                            <a:gdLst/>
                            <a:ahLst/>
                            <a:cxnLst/>
                            <a:rect l="0" t="0" r="0" b="0"/>
                            <a:pathLst>
                              <a:path h="286220">
                                <a:moveTo>
                                  <a:pt x="0" y="28622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36" name="Shape 23636"/>
                        <wps:cNvSpPr/>
                        <wps:spPr>
                          <a:xfrm>
                            <a:off x="159236" y="1170280"/>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37" name="Shape 23637"/>
                        <wps:cNvSpPr/>
                        <wps:spPr>
                          <a:xfrm>
                            <a:off x="612626" y="1170280"/>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38" name="Shape 23638"/>
                        <wps:cNvSpPr/>
                        <wps:spPr>
                          <a:xfrm>
                            <a:off x="1062841" y="1170280"/>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39" name="Shape 23639"/>
                        <wps:cNvSpPr/>
                        <wps:spPr>
                          <a:xfrm>
                            <a:off x="1513058" y="1170280"/>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40" name="Shape 23640"/>
                        <wps:cNvSpPr/>
                        <wps:spPr>
                          <a:xfrm>
                            <a:off x="1963272" y="1170280"/>
                            <a:ext cx="539750" cy="0"/>
                          </a:xfrm>
                          <a:custGeom>
                            <a:avLst/>
                            <a:gdLst/>
                            <a:ahLst/>
                            <a:cxnLst/>
                            <a:rect l="0" t="0" r="0" b="0"/>
                            <a:pathLst>
                              <a:path w="539750">
                                <a:moveTo>
                                  <a:pt x="0" y="0"/>
                                </a:moveTo>
                                <a:lnTo>
                                  <a:pt x="53975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41" name="Shape 23641"/>
                        <wps:cNvSpPr/>
                        <wps:spPr>
                          <a:xfrm>
                            <a:off x="2503022" y="1170280"/>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42" name="Shape 23642"/>
                        <wps:cNvSpPr/>
                        <wps:spPr>
                          <a:xfrm>
                            <a:off x="2953237" y="1170280"/>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43" name="Shape 23643"/>
                        <wps:cNvSpPr/>
                        <wps:spPr>
                          <a:xfrm>
                            <a:off x="159236" y="1462850"/>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44" name="Shape 23644"/>
                        <wps:cNvSpPr/>
                        <wps:spPr>
                          <a:xfrm>
                            <a:off x="612626" y="1462850"/>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45" name="Shape 23645"/>
                        <wps:cNvSpPr/>
                        <wps:spPr>
                          <a:xfrm>
                            <a:off x="1062841" y="1462850"/>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46" name="Shape 23646"/>
                        <wps:cNvSpPr/>
                        <wps:spPr>
                          <a:xfrm>
                            <a:off x="1513058" y="1462850"/>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47" name="Shape 23647"/>
                        <wps:cNvSpPr/>
                        <wps:spPr>
                          <a:xfrm>
                            <a:off x="1963272" y="1462850"/>
                            <a:ext cx="539750" cy="0"/>
                          </a:xfrm>
                          <a:custGeom>
                            <a:avLst/>
                            <a:gdLst/>
                            <a:ahLst/>
                            <a:cxnLst/>
                            <a:rect l="0" t="0" r="0" b="0"/>
                            <a:pathLst>
                              <a:path w="539750">
                                <a:moveTo>
                                  <a:pt x="0" y="0"/>
                                </a:moveTo>
                                <a:lnTo>
                                  <a:pt x="53975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48" name="Shape 23648"/>
                        <wps:cNvSpPr/>
                        <wps:spPr>
                          <a:xfrm>
                            <a:off x="2503022" y="1462850"/>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49" name="Shape 23649"/>
                        <wps:cNvSpPr/>
                        <wps:spPr>
                          <a:xfrm>
                            <a:off x="2953237" y="1462850"/>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50" name="Shape 23650"/>
                        <wps:cNvSpPr/>
                        <wps:spPr>
                          <a:xfrm>
                            <a:off x="1059666" y="1755418"/>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51" name="Shape 23651"/>
                        <wps:cNvSpPr/>
                        <wps:spPr>
                          <a:xfrm>
                            <a:off x="1513058" y="1755418"/>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52" name="Shape 23652"/>
                        <wps:cNvSpPr/>
                        <wps:spPr>
                          <a:xfrm>
                            <a:off x="1963272" y="1755418"/>
                            <a:ext cx="539750" cy="0"/>
                          </a:xfrm>
                          <a:custGeom>
                            <a:avLst/>
                            <a:gdLst/>
                            <a:ahLst/>
                            <a:cxnLst/>
                            <a:rect l="0" t="0" r="0" b="0"/>
                            <a:pathLst>
                              <a:path w="539750">
                                <a:moveTo>
                                  <a:pt x="0" y="0"/>
                                </a:moveTo>
                                <a:lnTo>
                                  <a:pt x="53975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53" name="Shape 23653"/>
                        <wps:cNvSpPr/>
                        <wps:spPr>
                          <a:xfrm>
                            <a:off x="2503022" y="1755418"/>
                            <a:ext cx="450215" cy="0"/>
                          </a:xfrm>
                          <a:custGeom>
                            <a:avLst/>
                            <a:gdLst/>
                            <a:ahLst/>
                            <a:cxnLst/>
                            <a:rect l="0" t="0" r="0" b="0"/>
                            <a:pathLst>
                              <a:path w="450215">
                                <a:moveTo>
                                  <a:pt x="0" y="0"/>
                                </a:moveTo>
                                <a:lnTo>
                                  <a:pt x="45021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54" name="Shape 23654"/>
                        <wps:cNvSpPr/>
                        <wps:spPr>
                          <a:xfrm>
                            <a:off x="2953237" y="1755418"/>
                            <a:ext cx="453390" cy="0"/>
                          </a:xfrm>
                          <a:custGeom>
                            <a:avLst/>
                            <a:gdLst/>
                            <a:ahLst/>
                            <a:cxnLst/>
                            <a:rect l="0" t="0" r="0" b="0"/>
                            <a:pathLst>
                              <a:path w="453390">
                                <a:moveTo>
                                  <a:pt x="0" y="0"/>
                                </a:moveTo>
                                <a:lnTo>
                                  <a:pt x="45339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55" name="Shape 23655"/>
                        <wps:cNvSpPr/>
                        <wps:spPr>
                          <a:xfrm>
                            <a:off x="1062841" y="1466024"/>
                            <a:ext cx="0" cy="286220"/>
                          </a:xfrm>
                          <a:custGeom>
                            <a:avLst/>
                            <a:gdLst/>
                            <a:ahLst/>
                            <a:cxnLst/>
                            <a:rect l="0" t="0" r="0" b="0"/>
                            <a:pathLst>
                              <a:path h="286220">
                                <a:moveTo>
                                  <a:pt x="0" y="28622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56" name="Shape 23656"/>
                        <wps:cNvSpPr/>
                        <wps:spPr>
                          <a:xfrm>
                            <a:off x="1513058" y="1466024"/>
                            <a:ext cx="0" cy="286220"/>
                          </a:xfrm>
                          <a:custGeom>
                            <a:avLst/>
                            <a:gdLst/>
                            <a:ahLst/>
                            <a:cxnLst/>
                            <a:rect l="0" t="0" r="0" b="0"/>
                            <a:pathLst>
                              <a:path h="286220">
                                <a:moveTo>
                                  <a:pt x="0" y="28622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57" name="Shape 23657"/>
                        <wps:cNvSpPr/>
                        <wps:spPr>
                          <a:xfrm>
                            <a:off x="1963272" y="1466024"/>
                            <a:ext cx="0" cy="286220"/>
                          </a:xfrm>
                          <a:custGeom>
                            <a:avLst/>
                            <a:gdLst/>
                            <a:ahLst/>
                            <a:cxnLst/>
                            <a:rect l="0" t="0" r="0" b="0"/>
                            <a:pathLst>
                              <a:path h="286220">
                                <a:moveTo>
                                  <a:pt x="0" y="28622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58" name="Shape 23658"/>
                        <wps:cNvSpPr/>
                        <wps:spPr>
                          <a:xfrm>
                            <a:off x="2503022" y="1466024"/>
                            <a:ext cx="0" cy="286220"/>
                          </a:xfrm>
                          <a:custGeom>
                            <a:avLst/>
                            <a:gdLst/>
                            <a:ahLst/>
                            <a:cxnLst/>
                            <a:rect l="0" t="0" r="0" b="0"/>
                            <a:pathLst>
                              <a:path h="286220">
                                <a:moveTo>
                                  <a:pt x="0" y="28622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59" name="Shape 23659"/>
                        <wps:cNvSpPr/>
                        <wps:spPr>
                          <a:xfrm>
                            <a:off x="2953237" y="1466024"/>
                            <a:ext cx="0" cy="286220"/>
                          </a:xfrm>
                          <a:custGeom>
                            <a:avLst/>
                            <a:gdLst/>
                            <a:ahLst/>
                            <a:cxnLst/>
                            <a:rect l="0" t="0" r="0" b="0"/>
                            <a:pathLst>
                              <a:path h="286220">
                                <a:moveTo>
                                  <a:pt x="0" y="28622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60" name="Shape 23660"/>
                        <wps:cNvSpPr/>
                        <wps:spPr>
                          <a:xfrm>
                            <a:off x="3403453" y="1466024"/>
                            <a:ext cx="0" cy="286220"/>
                          </a:xfrm>
                          <a:custGeom>
                            <a:avLst/>
                            <a:gdLst/>
                            <a:ahLst/>
                            <a:cxnLst/>
                            <a:rect l="0" t="0" r="0" b="0"/>
                            <a:pathLst>
                              <a:path h="286220">
                                <a:moveTo>
                                  <a:pt x="0" y="286220"/>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3661" name="Rectangle 23661"/>
                        <wps:cNvSpPr/>
                        <wps:spPr>
                          <a:xfrm>
                            <a:off x="0" y="46989"/>
                            <a:ext cx="101346" cy="284824"/>
                          </a:xfrm>
                          <a:prstGeom prst="rect">
                            <a:avLst/>
                          </a:prstGeom>
                          <a:ln>
                            <a:noFill/>
                          </a:ln>
                        </wps:spPr>
                        <wps:txbx>
                          <w:txbxContent>
                            <w:p w14:paraId="1E62891F" w14:textId="77777777" w:rsidR="00286247" w:rsidRDefault="00000000">
                              <w:pPr>
                                <w:spacing w:after="160" w:line="259" w:lineRule="auto"/>
                                <w:ind w:left="0" w:firstLine="0"/>
                                <w:jc w:val="left"/>
                              </w:pPr>
                              <w:r>
                                <w:rPr>
                                  <w:w w:val="96"/>
                                </w:rPr>
                                <w:t>1</w:t>
                              </w:r>
                            </w:p>
                          </w:txbxContent>
                        </wps:txbx>
                        <wps:bodyPr horzOverflow="overflow" vert="horz" lIns="0" tIns="0" rIns="0" bIns="0" rtlCol="0">
                          <a:noAutofit/>
                        </wps:bodyPr>
                      </wps:wsp>
                      <wps:wsp>
                        <wps:cNvPr id="23662" name="Rectangle 23662"/>
                        <wps:cNvSpPr/>
                        <wps:spPr>
                          <a:xfrm>
                            <a:off x="2170998" y="41433"/>
                            <a:ext cx="165321" cy="292214"/>
                          </a:xfrm>
                          <a:prstGeom prst="rect">
                            <a:avLst/>
                          </a:prstGeom>
                          <a:ln>
                            <a:noFill/>
                          </a:ln>
                        </wps:spPr>
                        <wps:txbx>
                          <w:txbxContent>
                            <w:p w14:paraId="588C64DA" w14:textId="77777777" w:rsidR="00286247" w:rsidRDefault="00000000">
                              <w:pPr>
                                <w:spacing w:after="160" w:line="259" w:lineRule="auto"/>
                                <w:ind w:left="0" w:firstLine="0"/>
                                <w:jc w:val="left"/>
                              </w:pPr>
                              <w:r>
                                <w:rPr>
                                  <w:b/>
                                  <w:w w:val="108"/>
                                </w:rPr>
                                <w:t>H</w:t>
                              </w:r>
                            </w:p>
                          </w:txbxContent>
                        </wps:txbx>
                        <wps:bodyPr horzOverflow="overflow" vert="horz" lIns="0" tIns="0" rIns="0" bIns="0" rtlCol="0">
                          <a:noAutofit/>
                        </wps:bodyPr>
                      </wps:wsp>
                      <wps:wsp>
                        <wps:cNvPr id="23663" name="Rectangle 23663"/>
                        <wps:cNvSpPr/>
                        <wps:spPr>
                          <a:xfrm>
                            <a:off x="0" y="339559"/>
                            <a:ext cx="101346" cy="284824"/>
                          </a:xfrm>
                          <a:prstGeom prst="rect">
                            <a:avLst/>
                          </a:prstGeom>
                          <a:ln>
                            <a:noFill/>
                          </a:ln>
                        </wps:spPr>
                        <wps:txbx>
                          <w:txbxContent>
                            <w:p w14:paraId="067D87C3" w14:textId="77777777" w:rsidR="00286247" w:rsidRDefault="00000000">
                              <w:pPr>
                                <w:spacing w:after="160" w:line="259" w:lineRule="auto"/>
                                <w:ind w:left="0" w:firstLine="0"/>
                                <w:jc w:val="left"/>
                              </w:pPr>
                              <w:r>
                                <w:rPr>
                                  <w:w w:val="96"/>
                                </w:rPr>
                                <w:t>2</w:t>
                              </w:r>
                            </w:p>
                          </w:txbxContent>
                        </wps:txbx>
                        <wps:bodyPr horzOverflow="overflow" vert="horz" lIns="0" tIns="0" rIns="0" bIns="0" rtlCol="0">
                          <a:noAutofit/>
                        </wps:bodyPr>
                      </wps:wsp>
                      <wps:wsp>
                        <wps:cNvPr id="23664" name="Rectangle 23664"/>
                        <wps:cNvSpPr/>
                        <wps:spPr>
                          <a:xfrm>
                            <a:off x="2172348" y="334003"/>
                            <a:ext cx="161732" cy="292214"/>
                          </a:xfrm>
                          <a:prstGeom prst="rect">
                            <a:avLst/>
                          </a:prstGeom>
                          <a:ln>
                            <a:noFill/>
                          </a:ln>
                        </wps:spPr>
                        <wps:txbx>
                          <w:txbxContent>
                            <w:p w14:paraId="300316B2" w14:textId="77777777" w:rsidR="00286247" w:rsidRDefault="00000000">
                              <w:pPr>
                                <w:spacing w:after="160" w:line="259" w:lineRule="auto"/>
                                <w:ind w:left="0" w:firstLine="0"/>
                                <w:jc w:val="left"/>
                              </w:pPr>
                              <w:r>
                                <w:rPr>
                                  <w:b/>
                                  <w:w w:val="106"/>
                                </w:rPr>
                                <w:t>O</w:t>
                              </w:r>
                            </w:p>
                          </w:txbxContent>
                        </wps:txbx>
                        <wps:bodyPr horzOverflow="overflow" vert="horz" lIns="0" tIns="0" rIns="0" bIns="0" rtlCol="0">
                          <a:noAutofit/>
                        </wps:bodyPr>
                      </wps:wsp>
                      <wps:wsp>
                        <wps:cNvPr id="23665" name="Rectangle 23665"/>
                        <wps:cNvSpPr/>
                        <wps:spPr>
                          <a:xfrm>
                            <a:off x="0" y="632128"/>
                            <a:ext cx="101346" cy="284824"/>
                          </a:xfrm>
                          <a:prstGeom prst="rect">
                            <a:avLst/>
                          </a:prstGeom>
                          <a:ln>
                            <a:noFill/>
                          </a:ln>
                        </wps:spPr>
                        <wps:txbx>
                          <w:txbxContent>
                            <w:p w14:paraId="36F95DD8" w14:textId="77777777" w:rsidR="00286247" w:rsidRDefault="00000000">
                              <w:pPr>
                                <w:spacing w:after="160" w:line="259" w:lineRule="auto"/>
                                <w:ind w:left="0" w:firstLine="0"/>
                                <w:jc w:val="left"/>
                              </w:pPr>
                              <w:r>
                                <w:rPr>
                                  <w:w w:val="96"/>
                                </w:rPr>
                                <w:t>3</w:t>
                              </w:r>
                            </w:p>
                          </w:txbxContent>
                        </wps:txbx>
                        <wps:bodyPr horzOverflow="overflow" vert="horz" lIns="0" tIns="0" rIns="0" bIns="0" rtlCol="0">
                          <a:noAutofit/>
                        </wps:bodyPr>
                      </wps:wsp>
                      <wps:wsp>
                        <wps:cNvPr id="23666" name="Rectangle 23666"/>
                        <wps:cNvSpPr/>
                        <wps:spPr>
                          <a:xfrm>
                            <a:off x="2185603" y="626571"/>
                            <a:ext cx="126471" cy="292214"/>
                          </a:xfrm>
                          <a:prstGeom prst="rect">
                            <a:avLst/>
                          </a:prstGeom>
                          <a:ln>
                            <a:noFill/>
                          </a:ln>
                        </wps:spPr>
                        <wps:txbx>
                          <w:txbxContent>
                            <w:p w14:paraId="53581E3A" w14:textId="77777777" w:rsidR="00286247" w:rsidRDefault="00000000">
                              <w:pPr>
                                <w:spacing w:after="160" w:line="259" w:lineRule="auto"/>
                                <w:ind w:left="0" w:firstLine="0"/>
                                <w:jc w:val="left"/>
                              </w:pPr>
                              <w:r>
                                <w:rPr>
                                  <w:b/>
                                  <w:w w:val="107"/>
                                </w:rPr>
                                <w:t>P</w:t>
                              </w:r>
                            </w:p>
                          </w:txbxContent>
                        </wps:txbx>
                        <wps:bodyPr horzOverflow="overflow" vert="horz" lIns="0" tIns="0" rIns="0" bIns="0" rtlCol="0">
                          <a:noAutofit/>
                        </wps:bodyPr>
                      </wps:wsp>
                      <wps:wsp>
                        <wps:cNvPr id="23667" name="Rectangle 23667"/>
                        <wps:cNvSpPr/>
                        <wps:spPr>
                          <a:xfrm>
                            <a:off x="0" y="924697"/>
                            <a:ext cx="101346" cy="284824"/>
                          </a:xfrm>
                          <a:prstGeom prst="rect">
                            <a:avLst/>
                          </a:prstGeom>
                          <a:ln>
                            <a:noFill/>
                          </a:ln>
                        </wps:spPr>
                        <wps:txbx>
                          <w:txbxContent>
                            <w:p w14:paraId="079D4C3F" w14:textId="77777777" w:rsidR="00286247" w:rsidRDefault="00000000">
                              <w:pPr>
                                <w:spacing w:after="160" w:line="259" w:lineRule="auto"/>
                                <w:ind w:left="0" w:firstLine="0"/>
                                <w:jc w:val="left"/>
                              </w:pPr>
                              <w:r>
                                <w:rPr>
                                  <w:w w:val="96"/>
                                </w:rPr>
                                <w:t>4</w:t>
                              </w:r>
                            </w:p>
                          </w:txbxContent>
                        </wps:txbx>
                        <wps:bodyPr horzOverflow="overflow" vert="horz" lIns="0" tIns="0" rIns="0" bIns="0" rtlCol="0">
                          <a:noAutofit/>
                        </wps:bodyPr>
                      </wps:wsp>
                      <wps:wsp>
                        <wps:cNvPr id="23668" name="Rectangle 23668"/>
                        <wps:cNvSpPr/>
                        <wps:spPr>
                          <a:xfrm>
                            <a:off x="2177348" y="919141"/>
                            <a:ext cx="148430" cy="292214"/>
                          </a:xfrm>
                          <a:prstGeom prst="rect">
                            <a:avLst/>
                          </a:prstGeom>
                          <a:ln>
                            <a:noFill/>
                          </a:ln>
                        </wps:spPr>
                        <wps:txbx>
                          <w:txbxContent>
                            <w:p w14:paraId="0D1FEA2F" w14:textId="77777777" w:rsidR="00286247" w:rsidRDefault="00000000">
                              <w:pPr>
                                <w:spacing w:after="160" w:line="259" w:lineRule="auto"/>
                                <w:ind w:left="0" w:firstLine="0"/>
                                <w:jc w:val="left"/>
                              </w:pPr>
                              <w:r>
                                <w:rPr>
                                  <w:b/>
                                  <w:w w:val="97"/>
                                </w:rPr>
                                <w:t>K</w:t>
                              </w:r>
                            </w:p>
                          </w:txbxContent>
                        </wps:txbx>
                        <wps:bodyPr horzOverflow="overflow" vert="horz" lIns="0" tIns="0" rIns="0" bIns="0" rtlCol="0">
                          <a:noAutofit/>
                        </wps:bodyPr>
                      </wps:wsp>
                      <wps:wsp>
                        <wps:cNvPr id="23669" name="Rectangle 23669"/>
                        <wps:cNvSpPr/>
                        <wps:spPr>
                          <a:xfrm>
                            <a:off x="0" y="1217266"/>
                            <a:ext cx="101346" cy="284824"/>
                          </a:xfrm>
                          <a:prstGeom prst="rect">
                            <a:avLst/>
                          </a:prstGeom>
                          <a:ln>
                            <a:noFill/>
                          </a:ln>
                        </wps:spPr>
                        <wps:txbx>
                          <w:txbxContent>
                            <w:p w14:paraId="515309EA" w14:textId="77777777" w:rsidR="00286247" w:rsidRDefault="00000000">
                              <w:pPr>
                                <w:spacing w:after="160" w:line="259" w:lineRule="auto"/>
                                <w:ind w:left="0" w:firstLine="0"/>
                                <w:jc w:val="left"/>
                              </w:pPr>
                              <w:r>
                                <w:rPr>
                                  <w:w w:val="96"/>
                                </w:rPr>
                                <w:t>5</w:t>
                              </w:r>
                            </w:p>
                          </w:txbxContent>
                        </wps:txbx>
                        <wps:bodyPr horzOverflow="overflow" vert="horz" lIns="0" tIns="0" rIns="0" bIns="0" rtlCol="0">
                          <a:noAutofit/>
                        </wps:bodyPr>
                      </wps:wsp>
                      <wps:wsp>
                        <wps:cNvPr id="23670" name="Rectangle 23670"/>
                        <wps:cNvSpPr/>
                        <wps:spPr>
                          <a:xfrm>
                            <a:off x="2203144" y="1211710"/>
                            <a:ext cx="79810" cy="292214"/>
                          </a:xfrm>
                          <a:prstGeom prst="rect">
                            <a:avLst/>
                          </a:prstGeom>
                          <a:ln>
                            <a:noFill/>
                          </a:ln>
                        </wps:spPr>
                        <wps:txbx>
                          <w:txbxContent>
                            <w:p w14:paraId="77C96242" w14:textId="77777777" w:rsidR="00286247" w:rsidRDefault="00000000">
                              <w:pPr>
                                <w:spacing w:after="160" w:line="259" w:lineRule="auto"/>
                                <w:ind w:left="0" w:firstLine="0"/>
                                <w:jc w:val="left"/>
                              </w:pPr>
                              <w:r>
                                <w:rPr>
                                  <w:b/>
                                  <w:w w:val="113"/>
                                </w:rPr>
                                <w:t>I</w:t>
                              </w:r>
                            </w:p>
                          </w:txbxContent>
                        </wps:txbx>
                        <wps:bodyPr horzOverflow="overflow" vert="horz" lIns="0" tIns="0" rIns="0" bIns="0" rtlCol="0">
                          <a:noAutofit/>
                        </wps:bodyPr>
                      </wps:wsp>
                      <wps:wsp>
                        <wps:cNvPr id="23671" name="Rectangle 23671"/>
                        <wps:cNvSpPr/>
                        <wps:spPr>
                          <a:xfrm>
                            <a:off x="0" y="1509835"/>
                            <a:ext cx="101346" cy="284824"/>
                          </a:xfrm>
                          <a:prstGeom prst="rect">
                            <a:avLst/>
                          </a:prstGeom>
                          <a:ln>
                            <a:noFill/>
                          </a:ln>
                        </wps:spPr>
                        <wps:txbx>
                          <w:txbxContent>
                            <w:p w14:paraId="3091FE03" w14:textId="77777777" w:rsidR="00286247" w:rsidRDefault="00000000">
                              <w:pPr>
                                <w:spacing w:after="160" w:line="259" w:lineRule="auto"/>
                                <w:ind w:left="0" w:firstLine="0"/>
                                <w:jc w:val="left"/>
                              </w:pPr>
                              <w:r>
                                <w:rPr>
                                  <w:w w:val="96"/>
                                </w:rPr>
                                <w:t>6</w:t>
                              </w:r>
                            </w:p>
                          </w:txbxContent>
                        </wps:txbx>
                        <wps:bodyPr horzOverflow="overflow" vert="horz" lIns="0" tIns="0" rIns="0" bIns="0" rtlCol="0">
                          <a:noAutofit/>
                        </wps:bodyPr>
                      </wps:wsp>
                      <wps:wsp>
                        <wps:cNvPr id="23672" name="Rectangle 23672"/>
                        <wps:cNvSpPr/>
                        <wps:spPr>
                          <a:xfrm>
                            <a:off x="2162664" y="1504278"/>
                            <a:ext cx="187490" cy="292214"/>
                          </a:xfrm>
                          <a:prstGeom prst="rect">
                            <a:avLst/>
                          </a:prstGeom>
                          <a:ln>
                            <a:noFill/>
                          </a:ln>
                        </wps:spPr>
                        <wps:txbx>
                          <w:txbxContent>
                            <w:p w14:paraId="525749F5" w14:textId="77777777" w:rsidR="00286247" w:rsidRDefault="00000000">
                              <w:pPr>
                                <w:spacing w:after="160" w:line="259" w:lineRule="auto"/>
                                <w:ind w:left="0" w:firstLine="0"/>
                                <w:jc w:val="left"/>
                              </w:pPr>
                              <w:r>
                                <w:rPr>
                                  <w:b/>
                                  <w:w w:val="99"/>
                                </w:rPr>
                                <w:t>M</w:t>
                              </w:r>
                            </w:p>
                          </w:txbxContent>
                        </wps:txbx>
                        <wps:bodyPr horzOverflow="overflow" vert="horz" lIns="0" tIns="0" rIns="0" bIns="0" rtlCol="0">
                          <a:noAutofit/>
                        </wps:bodyPr>
                      </wps:wsp>
                    </wpg:wgp>
                  </a:graphicData>
                </a:graphic>
              </wp:inline>
            </w:drawing>
          </mc:Choice>
          <mc:Fallback xmlns:a="http://schemas.openxmlformats.org/drawingml/2006/main">
            <w:pict>
              <v:group id="Group 346951" style="width:268.238pt;height:138.222pt;mso-position-horizontal-relative:char;mso-position-vertical-relative:line" coordsize="34066,17554">
                <v:shape id="Shape 404194" style="position:absolute;width:5397;height:2925;left:19632;top:14628;" coordsize="539750,292570" path="m0,0l539750,0l539750,292570l0,292570l0,0">
                  <v:stroke weight="0pt" endcap="flat" joinstyle="miter" miterlimit="10" on="false" color="#000000" opacity="0"/>
                  <v:fill on="true" color="#d1e9f5"/>
                </v:shape>
                <v:shape id="Shape 23583" style="position:absolute;width:5397;height:5851;left:19632;top:8777;" coordsize="539750,585140" path="m0,0l539750,0l539750,292570l539750,585140l0,585140l0,292570l0,0x">
                  <v:stroke weight="0pt" endcap="flat" joinstyle="miter" miterlimit="10" on="false" color="#000000" opacity="0"/>
                  <v:fill on="true" color="#d1e9f5"/>
                </v:shape>
                <v:shape id="Shape 23584" style="position:absolute;width:5397;height:5851;left:19632;top:2925;" coordsize="539750,585140" path="m0,0l539750,0l539750,292570l539750,585140l0,585140l0,292570l0,0x">
                  <v:stroke weight="0pt" endcap="flat" joinstyle="miter" miterlimit="10" on="false" color="#000000" opacity="0"/>
                  <v:fill on="true" color="#d1e9f5"/>
                </v:shape>
                <v:shape id="Shape 404195" style="position:absolute;width:5397;height:2925;left:19632;top:0;" coordsize="539750,292570" path="m0,0l539750,0l539750,292570l0,292570l0,0">
                  <v:stroke weight="0pt" endcap="flat" joinstyle="miter" miterlimit="10" on="false" color="#000000" opacity="0"/>
                  <v:fill on="true" color="#d1e9f5"/>
                </v:shape>
                <v:shape id="Shape 23586" style="position:absolute;width:4533;height:0;left:15098;top:0;" coordsize="453390,0" path="m0,0l453390,0">
                  <v:stroke weight="0.5pt" endcap="flat" joinstyle="miter" miterlimit="10" on="true" color="#181717"/>
                  <v:fill on="false" color="#000000" opacity="0"/>
                </v:shape>
                <v:shape id="Shape 23587" style="position:absolute;width:5397;height:0;left:19632;top:0;" coordsize="539750,0" path="m0,0l539750,0">
                  <v:stroke weight="0.5pt" endcap="flat" joinstyle="miter" miterlimit="10" on="true" color="#181717"/>
                  <v:fill on="false" color="#000000" opacity="0"/>
                </v:shape>
                <v:shape id="Shape 23588" style="position:absolute;width:4502;height:0;left:25030;top:0;" coordsize="450215,0" path="m0,0l450215,0">
                  <v:stroke weight="0.5pt" endcap="flat" joinstyle="miter" miterlimit="10" on="true" color="#181717"/>
                  <v:fill on="false" color="#000000" opacity="0"/>
                </v:shape>
                <v:shape id="Shape 23589" style="position:absolute;width:4533;height:0;left:29532;top:0;" coordsize="453390,0" path="m0,0l453390,0">
                  <v:stroke weight="0.5pt" endcap="flat" joinstyle="miter" miterlimit="10" on="true" color="#181717"/>
                  <v:fill on="false" color="#000000" opacity="0"/>
                </v:shape>
                <v:shape id="Shape 23590" style="position:absolute;width:0;height:2862;left:15130;top:31;" coordsize="0,286220" path="m0,286220l0,0">
                  <v:stroke weight="0.5pt" endcap="flat" joinstyle="miter" miterlimit="10" on="true" color="#181717"/>
                  <v:fill on="false" color="#000000" opacity="0"/>
                </v:shape>
                <v:shape id="Shape 23591" style="position:absolute;width:0;height:2862;left:19632;top:31;" coordsize="0,286220" path="m0,286220l0,0">
                  <v:stroke weight="0.5pt" endcap="flat" joinstyle="miter" miterlimit="10" on="true" color="#181717"/>
                  <v:fill on="false" color="#000000" opacity="0"/>
                </v:shape>
                <v:shape id="Shape 23592" style="position:absolute;width:0;height:2862;left:25030;top:31;" coordsize="0,286220" path="m0,286220l0,0">
                  <v:stroke weight="0.5pt" endcap="flat" joinstyle="miter" miterlimit="10" on="true" color="#181717"/>
                  <v:fill on="false" color="#000000" opacity="0"/>
                </v:shape>
                <v:shape id="Shape 23593" style="position:absolute;width:0;height:2862;left:29532;top:31;" coordsize="0,286220" path="m0,286220l0,0">
                  <v:stroke weight="0.5pt" endcap="flat" joinstyle="miter" miterlimit="10" on="true" color="#181717"/>
                  <v:fill on="false" color="#000000" opacity="0"/>
                </v:shape>
                <v:shape id="Shape 23594" style="position:absolute;width:0;height:2862;left:34034;top:31;" coordsize="0,286220" path="m0,286220l0,0">
                  <v:stroke weight="0.5pt" endcap="flat" joinstyle="miter" miterlimit="10" on="true" color="#181717"/>
                  <v:fill on="false" color="#000000" opacity="0"/>
                </v:shape>
                <v:shape id="Shape 23595" style="position:absolute;width:0;height:2862;left:10628;top:2957;" coordsize="0,286220" path="m0,286220l0,0">
                  <v:stroke weight="0.5pt" endcap="flat" joinstyle="miter" miterlimit="10" on="true" color="#181717"/>
                  <v:fill on="false" color="#000000" opacity="0"/>
                </v:shape>
                <v:shape id="Shape 23596" style="position:absolute;width:0;height:2862;left:15130;top:2957;" coordsize="0,286220" path="m0,286220l0,0">
                  <v:stroke weight="0.5pt" endcap="flat" joinstyle="miter" miterlimit="10" on="true" color="#181717"/>
                  <v:fill on="false" color="#000000" opacity="0"/>
                </v:shape>
                <v:shape id="Shape 23597" style="position:absolute;width:0;height:2862;left:19632;top:2957;" coordsize="0,286220" path="m0,286220l0,0">
                  <v:stroke weight="0.5pt" endcap="flat" joinstyle="miter" miterlimit="10" on="true" color="#181717"/>
                  <v:fill on="false" color="#000000" opacity="0"/>
                </v:shape>
                <v:shape id="Shape 23598" style="position:absolute;width:0;height:2862;left:25030;top:2957;" coordsize="0,286220" path="m0,286220l0,0">
                  <v:stroke weight="0.5pt" endcap="flat" joinstyle="miter" miterlimit="10" on="true" color="#181717"/>
                  <v:fill on="false" color="#000000" opacity="0"/>
                </v:shape>
                <v:shape id="Shape 23599" style="position:absolute;width:0;height:2862;left:29532;top:2957;" coordsize="0,286220" path="m0,286220l0,0">
                  <v:stroke weight="0.5pt" endcap="flat" joinstyle="miter" miterlimit="10" on="true" color="#181717"/>
                  <v:fill on="false" color="#000000" opacity="0"/>
                </v:shape>
                <v:shape id="Shape 23600" style="position:absolute;width:4533;height:0;left:10596;top:2925;" coordsize="453390,0" path="m0,0l453390,0">
                  <v:stroke weight="0.5pt" endcap="flat" joinstyle="miter" miterlimit="10" on="true" color="#181717"/>
                  <v:fill on="false" color="#000000" opacity="0"/>
                </v:shape>
                <v:shape id="Shape 23601" style="position:absolute;width:4502;height:0;left:15130;top:2925;" coordsize="450215,0" path="m0,0l450215,0">
                  <v:stroke weight="0.5pt" endcap="flat" joinstyle="miter" miterlimit="10" on="true" color="#181717"/>
                  <v:fill on="false" color="#000000" opacity="0"/>
                </v:shape>
                <v:shape id="Shape 23602" style="position:absolute;width:5397;height:0;left:19632;top:2925;" coordsize="539750,0" path="m0,0l539750,0">
                  <v:stroke weight="0.5pt" endcap="flat" joinstyle="miter" miterlimit="10" on="true" color="#181717"/>
                  <v:fill on="false" color="#000000" opacity="0"/>
                </v:shape>
                <v:shape id="Shape 23603" style="position:absolute;width:4502;height:0;left:25030;top:2925;" coordsize="450215,0" path="m0,0l450215,0">
                  <v:stroke weight="0.5pt" endcap="flat" joinstyle="miter" miterlimit="10" on="true" color="#181717"/>
                  <v:fill on="false" color="#000000" opacity="0"/>
                </v:shape>
                <v:shape id="Shape 23604" style="position:absolute;width:4533;height:0;left:29532;top:2925;" coordsize="453390,0" path="m0,0l453390,0">
                  <v:stroke weight="0.5pt" endcap="flat" joinstyle="miter" miterlimit="10" on="true" color="#181717"/>
                  <v:fill on="false" color="#000000" opacity="0"/>
                </v:shape>
                <v:shape id="Shape 23605" style="position:absolute;width:0;height:2862;left:6126;top:5883;" coordsize="0,286220" path="m0,286220l0,0">
                  <v:stroke weight="0.5pt" endcap="flat" joinstyle="miter" miterlimit="10" on="true" color="#181717"/>
                  <v:fill on="false" color="#000000" opacity="0"/>
                </v:shape>
                <v:shape id="Shape 23606" style="position:absolute;width:0;height:2862;left:10628;top:5883;" coordsize="0,286220" path="m0,286220l0,0">
                  <v:stroke weight="0.5pt" endcap="flat" joinstyle="miter" miterlimit="10" on="true" color="#181717"/>
                  <v:fill on="false" color="#000000" opacity="0"/>
                </v:shape>
                <v:shape id="Shape 23607" style="position:absolute;width:0;height:2862;left:15130;top:5883;" coordsize="0,286220" path="m0,286220l0,0">
                  <v:stroke weight="0.5pt" endcap="flat" joinstyle="miter" miterlimit="10" on="true" color="#181717"/>
                  <v:fill on="false" color="#000000" opacity="0"/>
                </v:shape>
                <v:shape id="Shape 23608" style="position:absolute;width:0;height:2862;left:19632;top:5883;" coordsize="0,286220" path="m0,286220l0,0">
                  <v:stroke weight="0.5pt" endcap="flat" joinstyle="miter" miterlimit="10" on="true" color="#181717"/>
                  <v:fill on="false" color="#000000" opacity="0"/>
                </v:shape>
                <v:shape id="Shape 23609" style="position:absolute;width:0;height:2862;left:25030;top:5883;" coordsize="0,286220" path="m0,286220l0,0">
                  <v:stroke weight="0.5pt" endcap="flat" joinstyle="miter" miterlimit="10" on="true" color="#181717"/>
                  <v:fill on="false" color="#000000" opacity="0"/>
                </v:shape>
                <v:shape id="Shape 23610" style="position:absolute;width:4533;height:0;left:6094;top:5851;" coordsize="453390,0" path="m0,0l453390,0">
                  <v:stroke weight="0.5pt" endcap="flat" joinstyle="miter" miterlimit="10" on="true" color="#181717"/>
                  <v:fill on="false" color="#000000" opacity="0"/>
                </v:shape>
                <v:shape id="Shape 23611" style="position:absolute;width:4502;height:0;left:10628;top:5851;" coordsize="450215,0" path="m0,0l450215,0">
                  <v:stroke weight="0.5pt" endcap="flat" joinstyle="miter" miterlimit="10" on="true" color="#181717"/>
                  <v:fill on="false" color="#000000" opacity="0"/>
                </v:shape>
                <v:shape id="Shape 23612" style="position:absolute;width:4502;height:0;left:15130;top:5851;" coordsize="450215,0" path="m0,0l450215,0">
                  <v:stroke weight="0.5pt" endcap="flat" joinstyle="miter" miterlimit="10" on="true" color="#181717"/>
                  <v:fill on="false" color="#000000" opacity="0"/>
                </v:shape>
                <v:shape id="Shape 23613" style="position:absolute;width:5397;height:0;left:19632;top:5851;" coordsize="539750,0" path="m0,0l539750,0">
                  <v:stroke weight="0.5pt" endcap="flat" joinstyle="miter" miterlimit="10" on="true" color="#181717"/>
                  <v:fill on="false" color="#000000" opacity="0"/>
                </v:shape>
                <v:shape id="Shape 23614" style="position:absolute;width:4533;height:0;left:25030;top:5851;" coordsize="453390,0" path="m0,0l453390,0">
                  <v:stroke weight="0.5pt" endcap="flat" joinstyle="miter" miterlimit="10" on="true" color="#181717"/>
                  <v:fill on="false" color="#000000" opacity="0"/>
                </v:shape>
                <v:shape id="Shape 23615" style="position:absolute;width:4533;height:0;left:1592;top:8777;" coordsize="453390,0" path="m0,0l453390,0">
                  <v:stroke weight="0.5pt" endcap="flat" joinstyle="miter" miterlimit="10" on="true" color="#181717"/>
                  <v:fill on="false" color="#000000" opacity="0"/>
                </v:shape>
                <v:shape id="Shape 23616" style="position:absolute;width:4502;height:0;left:6126;top:8777;" coordsize="450215,0" path="m0,0l450215,0">
                  <v:stroke weight="0.5pt" endcap="flat" joinstyle="miter" miterlimit="10" on="true" color="#181717"/>
                  <v:fill on="false" color="#000000" opacity="0"/>
                </v:shape>
                <v:shape id="Shape 23617" style="position:absolute;width:4502;height:0;left:10628;top:8777;" coordsize="450215,0" path="m0,0l450215,0">
                  <v:stroke weight="0.5pt" endcap="flat" joinstyle="miter" miterlimit="10" on="true" color="#181717"/>
                  <v:fill on="false" color="#000000" opacity="0"/>
                </v:shape>
                <v:shape id="Shape 23618" style="position:absolute;width:4502;height:0;left:15130;top:8777;" coordsize="450215,0" path="m0,0l450215,0">
                  <v:stroke weight="0.5pt" endcap="flat" joinstyle="miter" miterlimit="10" on="true" color="#181717"/>
                  <v:fill on="false" color="#000000" opacity="0"/>
                </v:shape>
                <v:shape id="Shape 23619" style="position:absolute;width:5397;height:0;left:19632;top:8777;" coordsize="539750,0" path="m0,0l539750,0">
                  <v:stroke weight="0.5pt" endcap="flat" joinstyle="miter" miterlimit="10" on="true" color="#181717"/>
                  <v:fill on="false" color="#000000" opacity="0"/>
                </v:shape>
                <v:shape id="Shape 23620" style="position:absolute;width:4502;height:0;left:25030;top:8777;" coordsize="450215,0" path="m0,0l450215,0">
                  <v:stroke weight="0.5pt" endcap="flat" joinstyle="miter" miterlimit="10" on="true" color="#181717"/>
                  <v:fill on="false" color="#000000" opacity="0"/>
                </v:shape>
                <v:shape id="Shape 23621" style="position:absolute;width:4533;height:0;left:29532;top:8777;" coordsize="453390,0" path="m0,0l453390,0">
                  <v:stroke weight="0.5pt" endcap="flat" joinstyle="miter" miterlimit="10" on="true" color="#181717"/>
                  <v:fill on="false" color="#000000" opacity="0"/>
                </v:shape>
                <v:shape id="Shape 23622" style="position:absolute;width:0;height:2862;left:1624;top:8808;" coordsize="0,286220" path="m0,286220l0,0">
                  <v:stroke weight="0.5pt" endcap="flat" joinstyle="miter" miterlimit="10" on="true" color="#181717"/>
                  <v:fill on="false" color="#000000" opacity="0"/>
                </v:shape>
                <v:shape id="Shape 23623" style="position:absolute;width:0;height:2862;left:6126;top:8808;" coordsize="0,286220" path="m0,286220l0,0">
                  <v:stroke weight="0.5pt" endcap="flat" joinstyle="miter" miterlimit="10" on="true" color="#181717"/>
                  <v:fill on="false" color="#000000" opacity="0"/>
                </v:shape>
                <v:shape id="Shape 23624" style="position:absolute;width:0;height:2862;left:10628;top:8808;" coordsize="0,286220" path="m0,286220l0,0">
                  <v:stroke weight="0.5pt" endcap="flat" joinstyle="miter" miterlimit="10" on="true" color="#181717"/>
                  <v:fill on="false" color="#000000" opacity="0"/>
                </v:shape>
                <v:shape id="Shape 23625" style="position:absolute;width:0;height:2862;left:15130;top:8808;" coordsize="0,286220" path="m0,286220l0,0">
                  <v:stroke weight="0.5pt" endcap="flat" joinstyle="miter" miterlimit="10" on="true" color="#181717"/>
                  <v:fill on="false" color="#000000" opacity="0"/>
                </v:shape>
                <v:shape id="Shape 23626" style="position:absolute;width:0;height:2862;left:19632;top:8808;" coordsize="0,286220" path="m0,286220l0,0">
                  <v:stroke weight="0.5pt" endcap="flat" joinstyle="miter" miterlimit="10" on="true" color="#181717"/>
                  <v:fill on="false" color="#000000" opacity="0"/>
                </v:shape>
                <v:shape id="Shape 23627" style="position:absolute;width:0;height:2862;left:25030;top:8808;" coordsize="0,286220" path="m0,286220l0,0">
                  <v:stroke weight="0.5pt" endcap="flat" joinstyle="miter" miterlimit="10" on="true" color="#181717"/>
                  <v:fill on="false" color="#000000" opacity="0"/>
                </v:shape>
                <v:shape id="Shape 23628" style="position:absolute;width:0;height:2862;left:29532;top:8808;" coordsize="0,286220" path="m0,286220l0,0">
                  <v:stroke weight="0.5pt" endcap="flat" joinstyle="miter" miterlimit="10" on="true" color="#181717"/>
                  <v:fill on="false" color="#000000" opacity="0"/>
                </v:shape>
                <v:shape id="Shape 23629" style="position:absolute;width:0;height:2862;left:34034;top:8808;" coordsize="0,286220" path="m0,286220l0,0">
                  <v:stroke weight="0.5pt" endcap="flat" joinstyle="miter" miterlimit="10" on="true" color="#181717"/>
                  <v:fill on="false" color="#000000" opacity="0"/>
                </v:shape>
                <v:shape id="Shape 23630" style="position:absolute;width:0;height:2862;left:1624;top:11734;" coordsize="0,286220" path="m0,286220l0,0">
                  <v:stroke weight="0.5pt" endcap="flat" joinstyle="miter" miterlimit="10" on="true" color="#181717"/>
                  <v:fill on="false" color="#000000" opacity="0"/>
                </v:shape>
                <v:shape id="Shape 23631" style="position:absolute;width:0;height:2862;left:6126;top:11734;" coordsize="0,286220" path="m0,286220l0,0">
                  <v:stroke weight="0.5pt" endcap="flat" joinstyle="miter" miterlimit="10" on="true" color="#181717"/>
                  <v:fill on="false" color="#000000" opacity="0"/>
                </v:shape>
                <v:shape id="Shape 23632" style="position:absolute;width:0;height:2862;left:10628;top:11734;" coordsize="0,286220" path="m0,286220l0,0">
                  <v:stroke weight="0.5pt" endcap="flat" joinstyle="miter" miterlimit="10" on="true" color="#181717"/>
                  <v:fill on="false" color="#000000" opacity="0"/>
                </v:shape>
                <v:shape id="Shape 23633" style="position:absolute;width:0;height:2862;left:15130;top:11734;" coordsize="0,286220" path="m0,286220l0,0">
                  <v:stroke weight="0.5pt" endcap="flat" joinstyle="miter" miterlimit="10" on="true" color="#181717"/>
                  <v:fill on="false" color="#000000" opacity="0"/>
                </v:shape>
                <v:shape id="Shape 23634" style="position:absolute;width:0;height:2862;left:19632;top:11734;" coordsize="0,286220" path="m0,286220l0,0">
                  <v:stroke weight="0.5pt" endcap="flat" joinstyle="miter" miterlimit="10" on="true" color="#181717"/>
                  <v:fill on="false" color="#000000" opacity="0"/>
                </v:shape>
                <v:shape id="Shape 23635" style="position:absolute;width:0;height:2862;left:25030;top:11734;" coordsize="0,286220" path="m0,286220l0,0">
                  <v:stroke weight="0.5pt" endcap="flat" joinstyle="miter" miterlimit="10" on="true" color="#181717"/>
                  <v:fill on="false" color="#000000" opacity="0"/>
                </v:shape>
                <v:shape id="Shape 23636" style="position:absolute;width:4533;height:0;left:1592;top:11702;" coordsize="453390,0" path="m0,0l453390,0">
                  <v:stroke weight="0.5pt" endcap="flat" joinstyle="miter" miterlimit="10" on="true" color="#181717"/>
                  <v:fill on="false" color="#000000" opacity="0"/>
                </v:shape>
                <v:shape id="Shape 23637" style="position:absolute;width:4502;height:0;left:6126;top:11702;" coordsize="450215,0" path="m0,0l450215,0">
                  <v:stroke weight="0.5pt" endcap="flat" joinstyle="miter" miterlimit="10" on="true" color="#181717"/>
                  <v:fill on="false" color="#000000" opacity="0"/>
                </v:shape>
                <v:shape id="Shape 23638" style="position:absolute;width:4502;height:0;left:10628;top:11702;" coordsize="450215,0" path="m0,0l450215,0">
                  <v:stroke weight="0.5pt" endcap="flat" joinstyle="miter" miterlimit="10" on="true" color="#181717"/>
                  <v:fill on="false" color="#000000" opacity="0"/>
                </v:shape>
                <v:shape id="Shape 23639" style="position:absolute;width:4502;height:0;left:15130;top:11702;" coordsize="450215,0" path="m0,0l450215,0">
                  <v:stroke weight="0.5pt" endcap="flat" joinstyle="miter" miterlimit="10" on="true" color="#181717"/>
                  <v:fill on="false" color="#000000" opacity="0"/>
                </v:shape>
                <v:shape id="Shape 23640" style="position:absolute;width:5397;height:0;left:19632;top:11702;" coordsize="539750,0" path="m0,0l539750,0">
                  <v:stroke weight="0.5pt" endcap="flat" joinstyle="miter" miterlimit="10" on="true" color="#181717"/>
                  <v:fill on="false" color="#000000" opacity="0"/>
                </v:shape>
                <v:shape id="Shape 23641" style="position:absolute;width:4502;height:0;left:25030;top:11702;" coordsize="450215,0" path="m0,0l450215,0">
                  <v:stroke weight="0.5pt" endcap="flat" joinstyle="miter" miterlimit="10" on="true" color="#181717"/>
                  <v:fill on="false" color="#000000" opacity="0"/>
                </v:shape>
                <v:shape id="Shape 23642" style="position:absolute;width:4533;height:0;left:29532;top:11702;" coordsize="453390,0" path="m0,0l453390,0">
                  <v:stroke weight="0.5pt" endcap="flat" joinstyle="miter" miterlimit="10" on="true" color="#181717"/>
                  <v:fill on="false" color="#000000" opacity="0"/>
                </v:shape>
                <v:shape id="Shape 23643" style="position:absolute;width:4533;height:0;left:1592;top:14628;" coordsize="453390,0" path="m0,0l453390,0">
                  <v:stroke weight="0.5pt" endcap="flat" joinstyle="miter" miterlimit="10" on="true" color="#181717"/>
                  <v:fill on="false" color="#000000" opacity="0"/>
                </v:shape>
                <v:shape id="Shape 23644" style="position:absolute;width:4502;height:0;left:6126;top:14628;" coordsize="450215,0" path="m0,0l450215,0">
                  <v:stroke weight="0.5pt" endcap="flat" joinstyle="miter" miterlimit="10" on="true" color="#181717"/>
                  <v:fill on="false" color="#000000" opacity="0"/>
                </v:shape>
                <v:shape id="Shape 23645" style="position:absolute;width:4502;height:0;left:10628;top:14628;" coordsize="450215,0" path="m0,0l450215,0">
                  <v:stroke weight="0.5pt" endcap="flat" joinstyle="miter" miterlimit="10" on="true" color="#181717"/>
                  <v:fill on="false" color="#000000" opacity="0"/>
                </v:shape>
                <v:shape id="Shape 23646" style="position:absolute;width:4502;height:0;left:15130;top:14628;" coordsize="450215,0" path="m0,0l450215,0">
                  <v:stroke weight="0.5pt" endcap="flat" joinstyle="miter" miterlimit="10" on="true" color="#181717"/>
                  <v:fill on="false" color="#000000" opacity="0"/>
                </v:shape>
                <v:shape id="Shape 23647" style="position:absolute;width:5397;height:0;left:19632;top:14628;" coordsize="539750,0" path="m0,0l539750,0">
                  <v:stroke weight="0.5pt" endcap="flat" joinstyle="miter" miterlimit="10" on="true" color="#181717"/>
                  <v:fill on="false" color="#000000" opacity="0"/>
                </v:shape>
                <v:shape id="Shape 23648" style="position:absolute;width:4502;height:0;left:25030;top:14628;" coordsize="450215,0" path="m0,0l450215,0">
                  <v:stroke weight="0.5pt" endcap="flat" joinstyle="miter" miterlimit="10" on="true" color="#181717"/>
                  <v:fill on="false" color="#000000" opacity="0"/>
                </v:shape>
                <v:shape id="Shape 23649" style="position:absolute;width:4533;height:0;left:29532;top:14628;" coordsize="453390,0" path="m0,0l453390,0">
                  <v:stroke weight="0.5pt" endcap="flat" joinstyle="miter" miterlimit="10" on="true" color="#181717"/>
                  <v:fill on="false" color="#000000" opacity="0"/>
                </v:shape>
                <v:shape id="Shape 23650" style="position:absolute;width:4533;height:0;left:10596;top:17554;" coordsize="453390,0" path="m0,0l453390,0">
                  <v:stroke weight="0.5pt" endcap="flat" joinstyle="miter" miterlimit="10" on="true" color="#181717"/>
                  <v:fill on="false" color="#000000" opacity="0"/>
                </v:shape>
                <v:shape id="Shape 23651" style="position:absolute;width:4502;height:0;left:15130;top:17554;" coordsize="450215,0" path="m0,0l450215,0">
                  <v:stroke weight="0.5pt" endcap="flat" joinstyle="miter" miterlimit="10" on="true" color="#181717"/>
                  <v:fill on="false" color="#000000" opacity="0"/>
                </v:shape>
                <v:shape id="Shape 23652" style="position:absolute;width:5397;height:0;left:19632;top:17554;" coordsize="539750,0" path="m0,0l539750,0">
                  <v:stroke weight="0.5pt" endcap="flat" joinstyle="miter" miterlimit="10" on="true" color="#181717"/>
                  <v:fill on="false" color="#000000" opacity="0"/>
                </v:shape>
                <v:shape id="Shape 23653" style="position:absolute;width:4502;height:0;left:25030;top:17554;" coordsize="450215,0" path="m0,0l450215,0">
                  <v:stroke weight="0.5pt" endcap="flat" joinstyle="miter" miterlimit="10" on="true" color="#181717"/>
                  <v:fill on="false" color="#000000" opacity="0"/>
                </v:shape>
                <v:shape id="Shape 23654" style="position:absolute;width:4533;height:0;left:29532;top:17554;" coordsize="453390,0" path="m0,0l453390,0">
                  <v:stroke weight="0.5pt" endcap="flat" joinstyle="miter" miterlimit="10" on="true" color="#181717"/>
                  <v:fill on="false" color="#000000" opacity="0"/>
                </v:shape>
                <v:shape id="Shape 23655" style="position:absolute;width:0;height:2862;left:10628;top:14660;" coordsize="0,286220" path="m0,286220l0,0">
                  <v:stroke weight="0.5pt" endcap="flat" joinstyle="miter" miterlimit="10" on="true" color="#181717"/>
                  <v:fill on="false" color="#000000" opacity="0"/>
                </v:shape>
                <v:shape id="Shape 23656" style="position:absolute;width:0;height:2862;left:15130;top:14660;" coordsize="0,286220" path="m0,286220l0,0">
                  <v:stroke weight="0.5pt" endcap="flat" joinstyle="miter" miterlimit="10" on="true" color="#181717"/>
                  <v:fill on="false" color="#000000" opacity="0"/>
                </v:shape>
                <v:shape id="Shape 23657" style="position:absolute;width:0;height:2862;left:19632;top:14660;" coordsize="0,286220" path="m0,286220l0,0">
                  <v:stroke weight="0.5pt" endcap="flat" joinstyle="miter" miterlimit="10" on="true" color="#181717"/>
                  <v:fill on="false" color="#000000" opacity="0"/>
                </v:shape>
                <v:shape id="Shape 23658" style="position:absolute;width:0;height:2862;left:25030;top:14660;" coordsize="0,286220" path="m0,286220l0,0">
                  <v:stroke weight="0.5pt" endcap="flat" joinstyle="miter" miterlimit="10" on="true" color="#181717"/>
                  <v:fill on="false" color="#000000" opacity="0"/>
                </v:shape>
                <v:shape id="Shape 23659" style="position:absolute;width:0;height:2862;left:29532;top:14660;" coordsize="0,286220" path="m0,286220l0,0">
                  <v:stroke weight="0.5pt" endcap="flat" joinstyle="miter" miterlimit="10" on="true" color="#181717"/>
                  <v:fill on="false" color="#000000" opacity="0"/>
                </v:shape>
                <v:shape id="Shape 23660" style="position:absolute;width:0;height:2862;left:34034;top:14660;" coordsize="0,286220" path="m0,286220l0,0">
                  <v:stroke weight="0.5pt" endcap="flat" joinstyle="miter" miterlimit="10" on="true" color="#181717"/>
                  <v:fill on="false" color="#000000" opacity="0"/>
                </v:shape>
                <v:rect id="Rectangle 23661" style="position:absolute;width:1013;height:2848;left:0;top:469;" filled="f" stroked="f">
                  <v:textbox inset="0,0,0,0">
                    <w:txbxContent>
                      <w:p>
                        <w:pPr>
                          <w:spacing w:before="0" w:after="160" w:line="259" w:lineRule="auto"/>
                          <w:ind w:left="0" w:firstLine="0"/>
                          <w:jc w:val="left"/>
                        </w:pPr>
                        <w:r>
                          <w:rPr>
                            <w:w w:val="96"/>
                          </w:rPr>
                          <w:t xml:space="preserve">1</w:t>
                        </w:r>
                      </w:p>
                    </w:txbxContent>
                  </v:textbox>
                </v:rect>
                <v:rect id="Rectangle 23662" style="position:absolute;width:1653;height:2922;left:21709;top:414;" filled="f" stroked="f">
                  <v:textbox inset="0,0,0,0">
                    <w:txbxContent>
                      <w:p>
                        <w:pPr>
                          <w:spacing w:before="0" w:after="160" w:line="259" w:lineRule="auto"/>
                          <w:ind w:left="0" w:firstLine="0"/>
                          <w:jc w:val="left"/>
                        </w:pPr>
                        <w:r>
                          <w:rPr>
                            <w:rFonts w:cs="Times New Roman" w:hAnsi="Times New Roman" w:eastAsia="Times New Roman" w:ascii="Times New Roman"/>
                            <w:b w:val="1"/>
                            <w:w w:val="108"/>
                          </w:rPr>
                          <w:t xml:space="preserve">H</w:t>
                        </w:r>
                      </w:p>
                    </w:txbxContent>
                  </v:textbox>
                </v:rect>
                <v:rect id="Rectangle 23663" style="position:absolute;width:1013;height:2848;left:0;top:3395;" filled="f" stroked="f">
                  <v:textbox inset="0,0,0,0">
                    <w:txbxContent>
                      <w:p>
                        <w:pPr>
                          <w:spacing w:before="0" w:after="160" w:line="259" w:lineRule="auto"/>
                          <w:ind w:left="0" w:firstLine="0"/>
                          <w:jc w:val="left"/>
                        </w:pPr>
                        <w:r>
                          <w:rPr>
                            <w:w w:val="96"/>
                          </w:rPr>
                          <w:t xml:space="preserve">2</w:t>
                        </w:r>
                      </w:p>
                    </w:txbxContent>
                  </v:textbox>
                </v:rect>
                <v:rect id="Rectangle 23664" style="position:absolute;width:1617;height:2922;left:21723;top:3340;" filled="f" stroked="f">
                  <v:textbox inset="0,0,0,0">
                    <w:txbxContent>
                      <w:p>
                        <w:pPr>
                          <w:spacing w:before="0" w:after="160" w:line="259" w:lineRule="auto"/>
                          <w:ind w:left="0" w:firstLine="0"/>
                          <w:jc w:val="left"/>
                        </w:pPr>
                        <w:r>
                          <w:rPr>
                            <w:rFonts w:cs="Times New Roman" w:hAnsi="Times New Roman" w:eastAsia="Times New Roman" w:ascii="Times New Roman"/>
                            <w:b w:val="1"/>
                            <w:w w:val="106"/>
                          </w:rPr>
                          <w:t xml:space="preserve">O</w:t>
                        </w:r>
                      </w:p>
                    </w:txbxContent>
                  </v:textbox>
                </v:rect>
                <v:rect id="Rectangle 23665" style="position:absolute;width:1013;height:2848;left:0;top:6321;" filled="f" stroked="f">
                  <v:textbox inset="0,0,0,0">
                    <w:txbxContent>
                      <w:p>
                        <w:pPr>
                          <w:spacing w:before="0" w:after="160" w:line="259" w:lineRule="auto"/>
                          <w:ind w:left="0" w:firstLine="0"/>
                          <w:jc w:val="left"/>
                        </w:pPr>
                        <w:r>
                          <w:rPr>
                            <w:w w:val="96"/>
                          </w:rPr>
                          <w:t xml:space="preserve">3</w:t>
                        </w:r>
                      </w:p>
                    </w:txbxContent>
                  </v:textbox>
                </v:rect>
                <v:rect id="Rectangle 23666" style="position:absolute;width:1264;height:2922;left:21856;top:6265;" filled="f" stroked="f">
                  <v:textbox inset="0,0,0,0">
                    <w:txbxContent>
                      <w:p>
                        <w:pPr>
                          <w:spacing w:before="0" w:after="160" w:line="259" w:lineRule="auto"/>
                          <w:ind w:left="0" w:firstLine="0"/>
                          <w:jc w:val="left"/>
                        </w:pPr>
                        <w:r>
                          <w:rPr>
                            <w:rFonts w:cs="Times New Roman" w:hAnsi="Times New Roman" w:eastAsia="Times New Roman" w:ascii="Times New Roman"/>
                            <w:b w:val="1"/>
                            <w:w w:val="107"/>
                          </w:rPr>
                          <w:t xml:space="preserve">P</w:t>
                        </w:r>
                      </w:p>
                    </w:txbxContent>
                  </v:textbox>
                </v:rect>
                <v:rect id="Rectangle 23667" style="position:absolute;width:1013;height:2848;left:0;top:9246;" filled="f" stroked="f">
                  <v:textbox inset="0,0,0,0">
                    <w:txbxContent>
                      <w:p>
                        <w:pPr>
                          <w:spacing w:before="0" w:after="160" w:line="259" w:lineRule="auto"/>
                          <w:ind w:left="0" w:firstLine="0"/>
                          <w:jc w:val="left"/>
                        </w:pPr>
                        <w:r>
                          <w:rPr>
                            <w:w w:val="96"/>
                          </w:rPr>
                          <w:t xml:space="preserve">4</w:t>
                        </w:r>
                      </w:p>
                    </w:txbxContent>
                  </v:textbox>
                </v:rect>
                <v:rect id="Rectangle 23668" style="position:absolute;width:1484;height:2922;left:21773;top:9191;" filled="f" stroked="f">
                  <v:textbox inset="0,0,0,0">
                    <w:txbxContent>
                      <w:p>
                        <w:pPr>
                          <w:spacing w:before="0" w:after="160" w:line="259" w:lineRule="auto"/>
                          <w:ind w:left="0" w:firstLine="0"/>
                          <w:jc w:val="left"/>
                        </w:pPr>
                        <w:r>
                          <w:rPr>
                            <w:rFonts w:cs="Times New Roman" w:hAnsi="Times New Roman" w:eastAsia="Times New Roman" w:ascii="Times New Roman"/>
                            <w:b w:val="1"/>
                            <w:w w:val="97"/>
                          </w:rPr>
                          <w:t xml:space="preserve">K</w:t>
                        </w:r>
                      </w:p>
                    </w:txbxContent>
                  </v:textbox>
                </v:rect>
                <v:rect id="Rectangle 23669" style="position:absolute;width:1013;height:2848;left:0;top:12172;" filled="f" stroked="f">
                  <v:textbox inset="0,0,0,0">
                    <w:txbxContent>
                      <w:p>
                        <w:pPr>
                          <w:spacing w:before="0" w:after="160" w:line="259" w:lineRule="auto"/>
                          <w:ind w:left="0" w:firstLine="0"/>
                          <w:jc w:val="left"/>
                        </w:pPr>
                        <w:r>
                          <w:rPr>
                            <w:w w:val="96"/>
                          </w:rPr>
                          <w:t xml:space="preserve">5</w:t>
                        </w:r>
                      </w:p>
                    </w:txbxContent>
                  </v:textbox>
                </v:rect>
                <v:rect id="Rectangle 23670" style="position:absolute;width:798;height:2922;left:22031;top:12117;" filled="f" stroked="f">
                  <v:textbox inset="0,0,0,0">
                    <w:txbxContent>
                      <w:p>
                        <w:pPr>
                          <w:spacing w:before="0" w:after="160" w:line="259" w:lineRule="auto"/>
                          <w:ind w:left="0" w:firstLine="0"/>
                          <w:jc w:val="left"/>
                        </w:pPr>
                        <w:r>
                          <w:rPr>
                            <w:rFonts w:cs="Times New Roman" w:hAnsi="Times New Roman" w:eastAsia="Times New Roman" w:ascii="Times New Roman"/>
                            <w:b w:val="1"/>
                            <w:w w:val="113"/>
                          </w:rPr>
                          <w:t xml:space="preserve">I</w:t>
                        </w:r>
                      </w:p>
                    </w:txbxContent>
                  </v:textbox>
                </v:rect>
                <v:rect id="Rectangle 23671" style="position:absolute;width:1013;height:2848;left:0;top:15098;" filled="f" stroked="f">
                  <v:textbox inset="0,0,0,0">
                    <w:txbxContent>
                      <w:p>
                        <w:pPr>
                          <w:spacing w:before="0" w:after="160" w:line="259" w:lineRule="auto"/>
                          <w:ind w:left="0" w:firstLine="0"/>
                          <w:jc w:val="left"/>
                        </w:pPr>
                        <w:r>
                          <w:rPr>
                            <w:w w:val="96"/>
                          </w:rPr>
                          <w:t xml:space="preserve">6</w:t>
                        </w:r>
                      </w:p>
                    </w:txbxContent>
                  </v:textbox>
                </v:rect>
                <v:rect id="Rectangle 23672" style="position:absolute;width:1874;height:2922;left:21626;top:15042;" filled="f" stroked="f">
                  <v:textbox inset="0,0,0,0">
                    <w:txbxContent>
                      <w:p>
                        <w:pPr>
                          <w:spacing w:before="0" w:after="160" w:line="259" w:lineRule="auto"/>
                          <w:ind w:left="0" w:firstLine="0"/>
                          <w:jc w:val="left"/>
                        </w:pPr>
                        <w:r>
                          <w:rPr>
                            <w:rFonts w:cs="Times New Roman" w:hAnsi="Times New Roman" w:eastAsia="Times New Roman" w:ascii="Times New Roman"/>
                            <w:b w:val="1"/>
                            <w:w w:val="99"/>
                          </w:rPr>
                          <w:t xml:space="preserve">M</w:t>
                        </w:r>
                      </w:p>
                    </w:txbxContent>
                  </v:textbox>
                </v:rect>
              </v:group>
            </w:pict>
          </mc:Fallback>
        </mc:AlternateContent>
      </w:r>
    </w:p>
    <w:p w14:paraId="000FD824" w14:textId="77777777" w:rsidR="00286247" w:rsidRDefault="00000000">
      <w:pPr>
        <w:ind w:left="407" w:right="2"/>
      </w:pPr>
      <w:r>
        <w:t>Câu 1: Tên kim loại màu trắng bạc được sử dụng để chế tạo hợp kim dùng trong trang trí nội thất, dây dẫn điện.</w:t>
      </w:r>
    </w:p>
    <w:p w14:paraId="7AE38397" w14:textId="77777777" w:rsidR="00286247" w:rsidRDefault="00000000">
      <w:pPr>
        <w:ind w:left="407" w:right="2"/>
      </w:pPr>
      <w:r>
        <w:t>Câu 2: Tên hợp kim không gỉ được dùng sản xuất dụng cụ y tế, đồ gia dụng.</w:t>
      </w:r>
    </w:p>
    <w:p w14:paraId="053C1FA3" w14:textId="77777777" w:rsidR="00286247" w:rsidRDefault="00000000">
      <w:pPr>
        <w:ind w:left="407" w:right="2"/>
      </w:pPr>
      <w:r>
        <w:t>Câu 3: Hợp kim được con người sử dụng với khối lượng lớn nhất trong nhiều lĩnh vực như sản xuất phương tiện giao thông, xây dựng, cầu đường.</w:t>
      </w:r>
    </w:p>
    <w:p w14:paraId="6E9660FE" w14:textId="77777777" w:rsidR="00286247" w:rsidRDefault="00000000">
      <w:pPr>
        <w:ind w:left="407" w:right="2"/>
      </w:pPr>
      <w:r>
        <w:t>Câu 4: Khi tham gia phản ứng hoá học, các chất trong hợp kim thường đóng vai trò gì?</w:t>
      </w:r>
    </w:p>
    <w:p w14:paraId="1A13D3A2" w14:textId="77777777" w:rsidR="00286247" w:rsidRDefault="00000000">
      <w:pPr>
        <w:ind w:left="407" w:right="2"/>
      </w:pPr>
      <w:r>
        <w:t>Câu 5: Tính chất khác biệt của hợp kim so với kim loại thành phần.</w:t>
      </w:r>
    </w:p>
    <w:p w14:paraId="05AA9BF0" w14:textId="77777777" w:rsidR="00286247" w:rsidRDefault="00000000">
      <w:pPr>
        <w:ind w:left="407" w:right="2"/>
      </w:pPr>
      <w:r>
        <w:t>Câu 6: Tên gọi của quá trình phá huỷ kim loại hoặc hợp kim dưới tác động của môi trường.</w:t>
      </w:r>
    </w:p>
    <w:p w14:paraId="7D2CEE7F" w14:textId="77777777" w:rsidR="00286247" w:rsidRDefault="00000000">
      <w:pPr>
        <w:spacing w:after="229" w:line="259" w:lineRule="auto"/>
        <w:ind w:left="-5" w:right="6542"/>
        <w:jc w:val="left"/>
      </w:pPr>
      <w:r>
        <w:rPr>
          <w:rFonts w:ascii="Calibri" w:eastAsia="Calibri" w:hAnsi="Calibri" w:cs="Calibri"/>
          <w:b/>
          <w:i/>
          <w:color w:val="0BACB1"/>
        </w:rPr>
        <w:t>1.3. Sản phẩm</w:t>
      </w:r>
    </w:p>
    <w:tbl>
      <w:tblPr>
        <w:tblStyle w:val="TableGrid"/>
        <w:tblpPr w:vertAnchor="text" w:tblpX="958" w:tblpY="-142"/>
        <w:tblOverlap w:val="never"/>
        <w:tblW w:w="5104" w:type="dxa"/>
        <w:tblInd w:w="0" w:type="dxa"/>
        <w:tblCellMar>
          <w:top w:w="0" w:type="dxa"/>
          <w:left w:w="243" w:type="dxa"/>
          <w:bottom w:w="0" w:type="dxa"/>
          <w:right w:w="115" w:type="dxa"/>
        </w:tblCellMar>
        <w:tblLook w:val="04A0" w:firstRow="1" w:lastRow="0" w:firstColumn="1" w:lastColumn="0" w:noHBand="0" w:noVBand="1"/>
      </w:tblPr>
      <w:tblGrid>
        <w:gridCol w:w="709"/>
        <w:gridCol w:w="709"/>
        <w:gridCol w:w="709"/>
        <w:gridCol w:w="709"/>
        <w:gridCol w:w="850"/>
        <w:gridCol w:w="709"/>
        <w:gridCol w:w="709"/>
      </w:tblGrid>
      <w:tr w:rsidR="00286247" w14:paraId="25A52366" w14:textId="77777777">
        <w:trPr>
          <w:trHeight w:val="596"/>
        </w:trPr>
        <w:tc>
          <w:tcPr>
            <w:tcW w:w="709" w:type="dxa"/>
            <w:vMerge w:val="restart"/>
            <w:tcBorders>
              <w:top w:val="nil"/>
              <w:left w:val="nil"/>
              <w:bottom w:val="single" w:sz="4" w:space="0" w:color="181717"/>
              <w:right w:val="nil"/>
            </w:tcBorders>
          </w:tcPr>
          <w:p w14:paraId="3FC673B3" w14:textId="77777777" w:rsidR="00286247" w:rsidRDefault="00286247">
            <w:pPr>
              <w:spacing w:after="160" w:line="259" w:lineRule="auto"/>
              <w:ind w:left="0" w:firstLine="0"/>
              <w:jc w:val="left"/>
            </w:pPr>
          </w:p>
        </w:tc>
        <w:tc>
          <w:tcPr>
            <w:tcW w:w="709" w:type="dxa"/>
            <w:vMerge w:val="restart"/>
            <w:tcBorders>
              <w:top w:val="nil"/>
              <w:left w:val="nil"/>
              <w:bottom w:val="single" w:sz="4" w:space="0" w:color="181717"/>
              <w:right w:val="nil"/>
            </w:tcBorders>
          </w:tcPr>
          <w:p w14:paraId="3B5173B8" w14:textId="77777777" w:rsidR="00286247" w:rsidRDefault="00286247">
            <w:pPr>
              <w:spacing w:after="160" w:line="259" w:lineRule="auto"/>
              <w:ind w:left="0" w:firstLine="0"/>
              <w:jc w:val="left"/>
            </w:pPr>
          </w:p>
        </w:tc>
        <w:tc>
          <w:tcPr>
            <w:tcW w:w="709" w:type="dxa"/>
            <w:tcBorders>
              <w:top w:val="nil"/>
              <w:left w:val="nil"/>
              <w:bottom w:val="single" w:sz="4" w:space="0" w:color="181717"/>
              <w:right w:val="single" w:sz="4" w:space="0" w:color="181717"/>
            </w:tcBorders>
          </w:tcPr>
          <w:p w14:paraId="3ED11D94" w14:textId="77777777" w:rsidR="00286247" w:rsidRDefault="00286247">
            <w:pPr>
              <w:spacing w:after="160" w:line="259" w:lineRule="auto"/>
              <w:ind w:left="0" w:firstLine="0"/>
              <w:jc w:val="left"/>
            </w:pPr>
          </w:p>
        </w:tc>
        <w:tc>
          <w:tcPr>
            <w:tcW w:w="709" w:type="dxa"/>
            <w:tcBorders>
              <w:top w:val="single" w:sz="4" w:space="0" w:color="181717"/>
              <w:left w:val="single" w:sz="4" w:space="0" w:color="181717"/>
              <w:bottom w:val="single" w:sz="4" w:space="0" w:color="181717"/>
              <w:right w:val="single" w:sz="4" w:space="0" w:color="181717"/>
            </w:tcBorders>
            <w:vAlign w:val="center"/>
          </w:tcPr>
          <w:p w14:paraId="77689865" w14:textId="77777777" w:rsidR="00286247" w:rsidRDefault="00000000">
            <w:pPr>
              <w:spacing w:after="0" w:line="259" w:lineRule="auto"/>
              <w:ind w:left="18" w:firstLine="0"/>
              <w:jc w:val="left"/>
            </w:pPr>
            <w:r>
              <w:t>N</w:t>
            </w:r>
          </w:p>
        </w:tc>
        <w:tc>
          <w:tcPr>
            <w:tcW w:w="850" w:type="dxa"/>
            <w:tcBorders>
              <w:top w:val="single" w:sz="4" w:space="0" w:color="181717"/>
              <w:left w:val="single" w:sz="4" w:space="0" w:color="181717"/>
              <w:bottom w:val="single" w:sz="4" w:space="0" w:color="181717"/>
              <w:right w:val="single" w:sz="4" w:space="0" w:color="181717"/>
            </w:tcBorders>
            <w:shd w:val="clear" w:color="auto" w:fill="D1E9F5"/>
            <w:vAlign w:val="center"/>
          </w:tcPr>
          <w:p w14:paraId="02AB4E89" w14:textId="77777777" w:rsidR="00286247" w:rsidRDefault="00000000">
            <w:pPr>
              <w:spacing w:after="0" w:line="259" w:lineRule="auto"/>
              <w:ind w:left="84" w:firstLine="0"/>
              <w:jc w:val="left"/>
            </w:pPr>
            <w:r>
              <w:rPr>
                <w:b/>
              </w:rPr>
              <w:t>H</w:t>
            </w:r>
          </w:p>
        </w:tc>
        <w:tc>
          <w:tcPr>
            <w:tcW w:w="709" w:type="dxa"/>
            <w:tcBorders>
              <w:top w:val="single" w:sz="4" w:space="0" w:color="181717"/>
              <w:left w:val="single" w:sz="4" w:space="0" w:color="181717"/>
              <w:bottom w:val="single" w:sz="4" w:space="0" w:color="181717"/>
              <w:right w:val="single" w:sz="4" w:space="0" w:color="181717"/>
            </w:tcBorders>
            <w:vAlign w:val="center"/>
          </w:tcPr>
          <w:p w14:paraId="00F08A5B" w14:textId="77777777" w:rsidR="00286247" w:rsidRDefault="00000000">
            <w:pPr>
              <w:spacing w:after="0" w:line="259" w:lineRule="auto"/>
              <w:ind w:left="18" w:firstLine="0"/>
              <w:jc w:val="left"/>
            </w:pPr>
            <w:r>
              <w:t>O</w:t>
            </w:r>
          </w:p>
        </w:tc>
        <w:tc>
          <w:tcPr>
            <w:tcW w:w="709" w:type="dxa"/>
            <w:tcBorders>
              <w:top w:val="single" w:sz="4" w:space="0" w:color="181717"/>
              <w:left w:val="single" w:sz="4" w:space="0" w:color="181717"/>
              <w:bottom w:val="single" w:sz="4" w:space="0" w:color="181717"/>
              <w:right w:val="single" w:sz="4" w:space="0" w:color="181717"/>
            </w:tcBorders>
            <w:vAlign w:val="center"/>
          </w:tcPr>
          <w:p w14:paraId="26F87B76" w14:textId="77777777" w:rsidR="00286247" w:rsidRDefault="00000000">
            <w:pPr>
              <w:spacing w:after="0" w:line="259" w:lineRule="auto"/>
              <w:ind w:left="0" w:firstLine="0"/>
              <w:jc w:val="left"/>
            </w:pPr>
            <w:r>
              <w:t>M</w:t>
            </w:r>
          </w:p>
        </w:tc>
      </w:tr>
      <w:tr w:rsidR="00286247" w14:paraId="4CD02F1C" w14:textId="77777777">
        <w:trPr>
          <w:trHeight w:val="596"/>
        </w:trPr>
        <w:tc>
          <w:tcPr>
            <w:tcW w:w="0" w:type="auto"/>
            <w:vMerge/>
            <w:tcBorders>
              <w:top w:val="nil"/>
              <w:left w:val="nil"/>
              <w:bottom w:val="nil"/>
              <w:right w:val="nil"/>
            </w:tcBorders>
          </w:tcPr>
          <w:p w14:paraId="4B4BB5F7" w14:textId="77777777" w:rsidR="00286247" w:rsidRDefault="00286247">
            <w:pPr>
              <w:spacing w:after="160" w:line="259" w:lineRule="auto"/>
              <w:ind w:left="0" w:firstLine="0"/>
              <w:jc w:val="left"/>
            </w:pPr>
          </w:p>
        </w:tc>
        <w:tc>
          <w:tcPr>
            <w:tcW w:w="0" w:type="auto"/>
            <w:vMerge/>
            <w:tcBorders>
              <w:top w:val="nil"/>
              <w:left w:val="nil"/>
              <w:bottom w:val="single" w:sz="4" w:space="0" w:color="181717"/>
              <w:right w:val="nil"/>
            </w:tcBorders>
          </w:tcPr>
          <w:p w14:paraId="3290A5E0" w14:textId="77777777" w:rsidR="00286247" w:rsidRDefault="00286247">
            <w:pPr>
              <w:spacing w:after="160" w:line="259" w:lineRule="auto"/>
              <w:ind w:left="0" w:firstLine="0"/>
              <w:jc w:val="left"/>
            </w:pPr>
          </w:p>
        </w:tc>
        <w:tc>
          <w:tcPr>
            <w:tcW w:w="709" w:type="dxa"/>
            <w:tcBorders>
              <w:top w:val="single" w:sz="4" w:space="0" w:color="181717"/>
              <w:left w:val="single" w:sz="4" w:space="0" w:color="181717"/>
              <w:bottom w:val="single" w:sz="4" w:space="0" w:color="181717"/>
              <w:right w:val="single" w:sz="4" w:space="0" w:color="181717"/>
            </w:tcBorders>
            <w:vAlign w:val="center"/>
          </w:tcPr>
          <w:p w14:paraId="72385C23" w14:textId="77777777" w:rsidR="00286247" w:rsidRDefault="00000000">
            <w:pPr>
              <w:spacing w:after="0" w:line="259" w:lineRule="auto"/>
              <w:ind w:left="0" w:right="128" w:firstLine="0"/>
              <w:jc w:val="center"/>
            </w:pPr>
            <w:r>
              <w:t>I</w:t>
            </w:r>
          </w:p>
        </w:tc>
        <w:tc>
          <w:tcPr>
            <w:tcW w:w="709" w:type="dxa"/>
            <w:tcBorders>
              <w:top w:val="single" w:sz="4" w:space="0" w:color="181717"/>
              <w:left w:val="single" w:sz="4" w:space="0" w:color="181717"/>
              <w:bottom w:val="single" w:sz="4" w:space="0" w:color="181717"/>
              <w:right w:val="single" w:sz="4" w:space="0" w:color="181717"/>
            </w:tcBorders>
            <w:vAlign w:val="center"/>
          </w:tcPr>
          <w:p w14:paraId="77339BC7" w14:textId="77777777" w:rsidR="00286247" w:rsidRDefault="00000000">
            <w:pPr>
              <w:spacing w:after="0" w:line="259" w:lineRule="auto"/>
              <w:ind w:left="18" w:firstLine="0"/>
              <w:jc w:val="left"/>
            </w:pPr>
            <w:r>
              <w:t>N</w:t>
            </w:r>
          </w:p>
        </w:tc>
        <w:tc>
          <w:tcPr>
            <w:tcW w:w="850" w:type="dxa"/>
            <w:tcBorders>
              <w:top w:val="single" w:sz="4" w:space="0" w:color="181717"/>
              <w:left w:val="single" w:sz="4" w:space="0" w:color="181717"/>
              <w:bottom w:val="single" w:sz="4" w:space="0" w:color="181717"/>
              <w:right w:val="single" w:sz="4" w:space="0" w:color="181717"/>
            </w:tcBorders>
            <w:shd w:val="clear" w:color="auto" w:fill="D1E9F5"/>
            <w:vAlign w:val="center"/>
          </w:tcPr>
          <w:p w14:paraId="11EC253F" w14:textId="77777777" w:rsidR="00286247" w:rsidRDefault="00000000">
            <w:pPr>
              <w:spacing w:after="0" w:line="259" w:lineRule="auto"/>
              <w:ind w:left="86" w:firstLine="0"/>
              <w:jc w:val="left"/>
            </w:pPr>
            <w:r>
              <w:rPr>
                <w:b/>
              </w:rPr>
              <w:t>O</w:t>
            </w:r>
          </w:p>
        </w:tc>
        <w:tc>
          <w:tcPr>
            <w:tcW w:w="709" w:type="dxa"/>
            <w:tcBorders>
              <w:top w:val="single" w:sz="4" w:space="0" w:color="181717"/>
              <w:left w:val="single" w:sz="4" w:space="0" w:color="181717"/>
              <w:bottom w:val="single" w:sz="4" w:space="0" w:color="181717"/>
              <w:right w:val="single" w:sz="4" w:space="0" w:color="181717"/>
            </w:tcBorders>
            <w:vAlign w:val="center"/>
          </w:tcPr>
          <w:p w14:paraId="2B5D906B" w14:textId="77777777" w:rsidR="00286247" w:rsidRDefault="00000000">
            <w:pPr>
              <w:spacing w:after="0" w:line="259" w:lineRule="auto"/>
              <w:ind w:left="30" w:firstLine="0"/>
              <w:jc w:val="left"/>
            </w:pPr>
            <w:r>
              <w:t>X</w:t>
            </w:r>
          </w:p>
        </w:tc>
        <w:tc>
          <w:tcPr>
            <w:tcW w:w="709" w:type="dxa"/>
            <w:vMerge w:val="restart"/>
            <w:tcBorders>
              <w:top w:val="single" w:sz="4" w:space="0" w:color="181717"/>
              <w:left w:val="nil"/>
              <w:bottom w:val="single" w:sz="4" w:space="0" w:color="181717"/>
              <w:right w:val="nil"/>
            </w:tcBorders>
          </w:tcPr>
          <w:p w14:paraId="3F7A2AFE" w14:textId="77777777" w:rsidR="00286247" w:rsidRDefault="00286247">
            <w:pPr>
              <w:spacing w:after="160" w:line="259" w:lineRule="auto"/>
              <w:ind w:left="0" w:firstLine="0"/>
              <w:jc w:val="left"/>
            </w:pPr>
          </w:p>
        </w:tc>
      </w:tr>
      <w:tr w:rsidR="00286247" w14:paraId="6654CD5C" w14:textId="77777777">
        <w:trPr>
          <w:trHeight w:val="596"/>
        </w:trPr>
        <w:tc>
          <w:tcPr>
            <w:tcW w:w="0" w:type="auto"/>
            <w:vMerge/>
            <w:tcBorders>
              <w:top w:val="nil"/>
              <w:left w:val="nil"/>
              <w:bottom w:val="single" w:sz="4" w:space="0" w:color="181717"/>
              <w:right w:val="nil"/>
            </w:tcBorders>
          </w:tcPr>
          <w:p w14:paraId="69AC2108" w14:textId="77777777" w:rsidR="00286247" w:rsidRDefault="00286247">
            <w:pPr>
              <w:spacing w:after="160" w:line="259" w:lineRule="auto"/>
              <w:ind w:left="0" w:firstLine="0"/>
              <w:jc w:val="left"/>
            </w:pPr>
          </w:p>
        </w:tc>
        <w:tc>
          <w:tcPr>
            <w:tcW w:w="709" w:type="dxa"/>
            <w:tcBorders>
              <w:top w:val="single" w:sz="4" w:space="0" w:color="181717"/>
              <w:left w:val="single" w:sz="4" w:space="0" w:color="181717"/>
              <w:bottom w:val="single" w:sz="4" w:space="0" w:color="181717"/>
              <w:right w:val="single" w:sz="4" w:space="0" w:color="181717"/>
            </w:tcBorders>
            <w:vAlign w:val="center"/>
          </w:tcPr>
          <w:p w14:paraId="0B7C2446" w14:textId="77777777" w:rsidR="00286247" w:rsidRDefault="00000000">
            <w:pPr>
              <w:spacing w:after="0" w:line="259" w:lineRule="auto"/>
              <w:ind w:left="34" w:firstLine="0"/>
              <w:jc w:val="left"/>
            </w:pPr>
            <w:r>
              <w:t>T</w:t>
            </w:r>
          </w:p>
        </w:tc>
        <w:tc>
          <w:tcPr>
            <w:tcW w:w="709" w:type="dxa"/>
            <w:tcBorders>
              <w:top w:val="single" w:sz="4" w:space="0" w:color="181717"/>
              <w:left w:val="single" w:sz="4" w:space="0" w:color="181717"/>
              <w:bottom w:val="single" w:sz="4" w:space="0" w:color="181717"/>
              <w:right w:val="single" w:sz="4" w:space="0" w:color="181717"/>
            </w:tcBorders>
            <w:vAlign w:val="center"/>
          </w:tcPr>
          <w:p w14:paraId="34884847" w14:textId="77777777" w:rsidR="00286247" w:rsidRDefault="00000000">
            <w:pPr>
              <w:spacing w:after="0" w:line="259" w:lineRule="auto"/>
              <w:ind w:left="16" w:firstLine="0"/>
              <w:jc w:val="left"/>
            </w:pPr>
            <w:r>
              <w:t>H</w:t>
            </w:r>
          </w:p>
        </w:tc>
        <w:tc>
          <w:tcPr>
            <w:tcW w:w="709" w:type="dxa"/>
            <w:tcBorders>
              <w:top w:val="single" w:sz="4" w:space="0" w:color="181717"/>
              <w:left w:val="single" w:sz="4" w:space="0" w:color="181717"/>
              <w:bottom w:val="single" w:sz="4" w:space="0" w:color="181717"/>
              <w:right w:val="single" w:sz="4" w:space="0" w:color="181717"/>
            </w:tcBorders>
            <w:vAlign w:val="center"/>
          </w:tcPr>
          <w:p w14:paraId="6B49A422" w14:textId="77777777" w:rsidR="00286247" w:rsidRDefault="00000000">
            <w:pPr>
              <w:spacing w:after="0" w:line="259" w:lineRule="auto"/>
              <w:ind w:left="40" w:firstLine="0"/>
              <w:jc w:val="left"/>
            </w:pPr>
            <w:r>
              <w:t>E</w:t>
            </w:r>
          </w:p>
        </w:tc>
        <w:tc>
          <w:tcPr>
            <w:tcW w:w="850" w:type="dxa"/>
            <w:tcBorders>
              <w:top w:val="single" w:sz="4" w:space="0" w:color="181717"/>
              <w:left w:val="single" w:sz="4" w:space="0" w:color="181717"/>
              <w:bottom w:val="single" w:sz="4" w:space="0" w:color="181717"/>
              <w:right w:val="single" w:sz="4" w:space="0" w:color="181717"/>
            </w:tcBorders>
            <w:shd w:val="clear" w:color="auto" w:fill="D1E9F5"/>
            <w:vAlign w:val="center"/>
          </w:tcPr>
          <w:p w14:paraId="032A8C1D" w14:textId="77777777" w:rsidR="00286247" w:rsidRDefault="00000000">
            <w:pPr>
              <w:spacing w:after="0" w:line="259" w:lineRule="auto"/>
              <w:ind w:left="0" w:right="128" w:firstLine="0"/>
              <w:jc w:val="center"/>
            </w:pPr>
            <w:r>
              <w:rPr>
                <w:b/>
              </w:rPr>
              <w:t>P</w:t>
            </w:r>
          </w:p>
        </w:tc>
        <w:tc>
          <w:tcPr>
            <w:tcW w:w="709" w:type="dxa"/>
            <w:tcBorders>
              <w:top w:val="single" w:sz="4" w:space="0" w:color="181717"/>
              <w:left w:val="single" w:sz="4" w:space="0" w:color="181717"/>
              <w:bottom w:val="single" w:sz="4" w:space="0" w:color="181717"/>
              <w:right w:val="nil"/>
            </w:tcBorders>
          </w:tcPr>
          <w:p w14:paraId="124DED69" w14:textId="77777777" w:rsidR="00286247" w:rsidRDefault="00286247">
            <w:pPr>
              <w:spacing w:after="160" w:line="259" w:lineRule="auto"/>
              <w:ind w:left="0" w:firstLine="0"/>
              <w:jc w:val="left"/>
            </w:pPr>
          </w:p>
        </w:tc>
        <w:tc>
          <w:tcPr>
            <w:tcW w:w="0" w:type="auto"/>
            <w:vMerge/>
            <w:tcBorders>
              <w:top w:val="nil"/>
              <w:left w:val="nil"/>
              <w:bottom w:val="single" w:sz="4" w:space="0" w:color="181717"/>
              <w:right w:val="nil"/>
            </w:tcBorders>
          </w:tcPr>
          <w:p w14:paraId="52998374" w14:textId="77777777" w:rsidR="00286247" w:rsidRDefault="00286247">
            <w:pPr>
              <w:spacing w:after="160" w:line="259" w:lineRule="auto"/>
              <w:ind w:left="0" w:firstLine="0"/>
              <w:jc w:val="left"/>
            </w:pPr>
          </w:p>
        </w:tc>
      </w:tr>
      <w:tr w:rsidR="00286247" w14:paraId="7672E971" w14:textId="77777777">
        <w:trPr>
          <w:trHeight w:val="596"/>
        </w:trPr>
        <w:tc>
          <w:tcPr>
            <w:tcW w:w="709" w:type="dxa"/>
            <w:tcBorders>
              <w:top w:val="single" w:sz="4" w:space="0" w:color="181717"/>
              <w:left w:val="single" w:sz="4" w:space="0" w:color="181717"/>
              <w:bottom w:val="single" w:sz="4" w:space="0" w:color="181717"/>
              <w:right w:val="single" w:sz="4" w:space="0" w:color="181717"/>
            </w:tcBorders>
            <w:vAlign w:val="center"/>
          </w:tcPr>
          <w:p w14:paraId="5E57228E" w14:textId="77777777" w:rsidR="00286247" w:rsidRDefault="00000000">
            <w:pPr>
              <w:spacing w:after="0" w:line="259" w:lineRule="auto"/>
              <w:ind w:left="28" w:firstLine="0"/>
              <w:jc w:val="left"/>
            </w:pPr>
            <w:r>
              <w:t>C</w:t>
            </w:r>
          </w:p>
        </w:tc>
        <w:tc>
          <w:tcPr>
            <w:tcW w:w="709" w:type="dxa"/>
            <w:tcBorders>
              <w:top w:val="single" w:sz="4" w:space="0" w:color="181717"/>
              <w:left w:val="single" w:sz="4" w:space="0" w:color="181717"/>
              <w:bottom w:val="single" w:sz="4" w:space="0" w:color="181717"/>
              <w:right w:val="single" w:sz="4" w:space="0" w:color="181717"/>
            </w:tcBorders>
            <w:vAlign w:val="center"/>
          </w:tcPr>
          <w:p w14:paraId="4FD57D26" w14:textId="77777777" w:rsidR="00286247" w:rsidRDefault="00000000">
            <w:pPr>
              <w:spacing w:after="0" w:line="259" w:lineRule="auto"/>
              <w:ind w:left="16" w:firstLine="0"/>
              <w:jc w:val="left"/>
            </w:pPr>
            <w:r>
              <w:t>H</w:t>
            </w:r>
          </w:p>
        </w:tc>
        <w:tc>
          <w:tcPr>
            <w:tcW w:w="709" w:type="dxa"/>
            <w:tcBorders>
              <w:top w:val="single" w:sz="4" w:space="0" w:color="181717"/>
              <w:left w:val="single" w:sz="4" w:space="0" w:color="181717"/>
              <w:bottom w:val="single" w:sz="4" w:space="0" w:color="181717"/>
              <w:right w:val="single" w:sz="4" w:space="0" w:color="181717"/>
            </w:tcBorders>
            <w:vAlign w:val="center"/>
          </w:tcPr>
          <w:p w14:paraId="4C2EF34B" w14:textId="77777777" w:rsidR="00286247" w:rsidRDefault="00000000">
            <w:pPr>
              <w:spacing w:after="0" w:line="259" w:lineRule="auto"/>
              <w:ind w:left="25" w:firstLine="0"/>
              <w:jc w:val="left"/>
            </w:pPr>
            <w:r>
              <w:t>A</w:t>
            </w:r>
          </w:p>
        </w:tc>
        <w:tc>
          <w:tcPr>
            <w:tcW w:w="709" w:type="dxa"/>
            <w:tcBorders>
              <w:top w:val="single" w:sz="4" w:space="0" w:color="181717"/>
              <w:left w:val="single" w:sz="4" w:space="0" w:color="181717"/>
              <w:bottom w:val="single" w:sz="4" w:space="0" w:color="181717"/>
              <w:right w:val="single" w:sz="4" w:space="0" w:color="181717"/>
            </w:tcBorders>
            <w:vAlign w:val="center"/>
          </w:tcPr>
          <w:p w14:paraId="403871F1" w14:textId="77777777" w:rsidR="00286247" w:rsidRDefault="00000000">
            <w:pPr>
              <w:spacing w:after="0" w:line="259" w:lineRule="auto"/>
              <w:ind w:left="34" w:firstLine="0"/>
              <w:jc w:val="left"/>
            </w:pPr>
            <w:r>
              <w:t>T</w:t>
            </w:r>
          </w:p>
        </w:tc>
        <w:tc>
          <w:tcPr>
            <w:tcW w:w="850" w:type="dxa"/>
            <w:tcBorders>
              <w:top w:val="single" w:sz="4" w:space="0" w:color="181717"/>
              <w:left w:val="single" w:sz="4" w:space="0" w:color="181717"/>
              <w:bottom w:val="single" w:sz="4" w:space="0" w:color="181717"/>
              <w:right w:val="single" w:sz="4" w:space="0" w:color="181717"/>
            </w:tcBorders>
            <w:shd w:val="clear" w:color="auto" w:fill="D1E9F5"/>
            <w:vAlign w:val="center"/>
          </w:tcPr>
          <w:p w14:paraId="50780164" w14:textId="77777777" w:rsidR="00286247" w:rsidRDefault="00000000">
            <w:pPr>
              <w:spacing w:after="0" w:line="259" w:lineRule="auto"/>
              <w:ind w:left="94" w:firstLine="0"/>
              <w:jc w:val="left"/>
            </w:pPr>
            <w:r>
              <w:rPr>
                <w:b/>
              </w:rPr>
              <w:t>K</w:t>
            </w:r>
          </w:p>
        </w:tc>
        <w:tc>
          <w:tcPr>
            <w:tcW w:w="709" w:type="dxa"/>
            <w:tcBorders>
              <w:top w:val="single" w:sz="4" w:space="0" w:color="181717"/>
              <w:left w:val="single" w:sz="4" w:space="0" w:color="181717"/>
              <w:bottom w:val="single" w:sz="4" w:space="0" w:color="181717"/>
              <w:right w:val="single" w:sz="4" w:space="0" w:color="181717"/>
            </w:tcBorders>
            <w:vAlign w:val="center"/>
          </w:tcPr>
          <w:p w14:paraId="26DA472D" w14:textId="77777777" w:rsidR="00286247" w:rsidRDefault="00000000">
            <w:pPr>
              <w:spacing w:after="0" w:line="259" w:lineRule="auto"/>
              <w:ind w:left="16" w:firstLine="0"/>
              <w:jc w:val="left"/>
            </w:pPr>
            <w:r>
              <w:t>H</w:t>
            </w:r>
          </w:p>
        </w:tc>
        <w:tc>
          <w:tcPr>
            <w:tcW w:w="709" w:type="dxa"/>
            <w:tcBorders>
              <w:top w:val="single" w:sz="4" w:space="0" w:color="181717"/>
              <w:left w:val="single" w:sz="4" w:space="0" w:color="181717"/>
              <w:bottom w:val="single" w:sz="4" w:space="0" w:color="181717"/>
              <w:right w:val="single" w:sz="4" w:space="0" w:color="181717"/>
            </w:tcBorders>
            <w:vAlign w:val="center"/>
          </w:tcPr>
          <w:p w14:paraId="1EE947C4" w14:textId="77777777" w:rsidR="00286247" w:rsidRDefault="00000000">
            <w:pPr>
              <w:spacing w:after="0" w:line="259" w:lineRule="auto"/>
              <w:ind w:left="19" w:firstLine="0"/>
              <w:jc w:val="left"/>
            </w:pPr>
            <w:r>
              <w:t>U</w:t>
            </w:r>
          </w:p>
        </w:tc>
      </w:tr>
      <w:tr w:rsidR="00286247" w14:paraId="66DEAD44" w14:textId="77777777">
        <w:trPr>
          <w:trHeight w:val="596"/>
        </w:trPr>
        <w:tc>
          <w:tcPr>
            <w:tcW w:w="709" w:type="dxa"/>
            <w:tcBorders>
              <w:top w:val="single" w:sz="4" w:space="0" w:color="181717"/>
              <w:left w:val="single" w:sz="4" w:space="0" w:color="181717"/>
              <w:bottom w:val="single" w:sz="4" w:space="0" w:color="181717"/>
              <w:right w:val="single" w:sz="4" w:space="0" w:color="181717"/>
            </w:tcBorders>
            <w:vAlign w:val="center"/>
          </w:tcPr>
          <w:p w14:paraId="31727994" w14:textId="77777777" w:rsidR="00286247" w:rsidRDefault="00000000">
            <w:pPr>
              <w:spacing w:after="0" w:line="259" w:lineRule="auto"/>
              <w:ind w:left="24" w:firstLine="0"/>
              <w:jc w:val="left"/>
            </w:pPr>
            <w:r>
              <w:t>V</w:t>
            </w:r>
          </w:p>
        </w:tc>
        <w:tc>
          <w:tcPr>
            <w:tcW w:w="709" w:type="dxa"/>
            <w:tcBorders>
              <w:top w:val="single" w:sz="4" w:space="0" w:color="181717"/>
              <w:left w:val="single" w:sz="4" w:space="0" w:color="181717"/>
              <w:bottom w:val="single" w:sz="4" w:space="0" w:color="181717"/>
              <w:right w:val="single" w:sz="4" w:space="0" w:color="181717"/>
            </w:tcBorders>
            <w:vAlign w:val="center"/>
          </w:tcPr>
          <w:p w14:paraId="0FAF0167" w14:textId="77777777" w:rsidR="00286247" w:rsidRDefault="00000000">
            <w:pPr>
              <w:spacing w:after="0" w:line="259" w:lineRule="auto"/>
              <w:ind w:left="25" w:firstLine="0"/>
              <w:jc w:val="left"/>
            </w:pPr>
            <w:r>
              <w:t>A</w:t>
            </w:r>
          </w:p>
        </w:tc>
        <w:tc>
          <w:tcPr>
            <w:tcW w:w="709" w:type="dxa"/>
            <w:tcBorders>
              <w:top w:val="single" w:sz="4" w:space="0" w:color="181717"/>
              <w:left w:val="single" w:sz="4" w:space="0" w:color="181717"/>
              <w:bottom w:val="single" w:sz="4" w:space="0" w:color="181717"/>
              <w:right w:val="single" w:sz="4" w:space="0" w:color="181717"/>
            </w:tcBorders>
            <w:vAlign w:val="center"/>
          </w:tcPr>
          <w:p w14:paraId="47D58FB4" w14:textId="77777777" w:rsidR="00286247" w:rsidRDefault="00000000">
            <w:pPr>
              <w:spacing w:after="0" w:line="259" w:lineRule="auto"/>
              <w:ind w:left="34" w:firstLine="0"/>
              <w:jc w:val="left"/>
            </w:pPr>
            <w:r>
              <w:t>T</w:t>
            </w:r>
          </w:p>
        </w:tc>
        <w:tc>
          <w:tcPr>
            <w:tcW w:w="709" w:type="dxa"/>
            <w:tcBorders>
              <w:top w:val="single" w:sz="4" w:space="0" w:color="181717"/>
              <w:left w:val="single" w:sz="4" w:space="0" w:color="181717"/>
              <w:bottom w:val="single" w:sz="4" w:space="0" w:color="181717"/>
              <w:right w:val="single" w:sz="4" w:space="0" w:color="181717"/>
            </w:tcBorders>
            <w:vAlign w:val="center"/>
          </w:tcPr>
          <w:p w14:paraId="66F6CA93" w14:textId="77777777" w:rsidR="00286247" w:rsidRDefault="00000000">
            <w:pPr>
              <w:spacing w:after="0" w:line="259" w:lineRule="auto"/>
              <w:ind w:left="0" w:right="128" w:firstLine="0"/>
              <w:jc w:val="center"/>
            </w:pPr>
            <w:r>
              <w:t>L</w:t>
            </w:r>
          </w:p>
        </w:tc>
        <w:tc>
          <w:tcPr>
            <w:tcW w:w="850" w:type="dxa"/>
            <w:tcBorders>
              <w:top w:val="single" w:sz="4" w:space="0" w:color="181717"/>
              <w:left w:val="single" w:sz="4" w:space="0" w:color="181717"/>
              <w:bottom w:val="single" w:sz="4" w:space="0" w:color="181717"/>
              <w:right w:val="single" w:sz="4" w:space="0" w:color="181717"/>
            </w:tcBorders>
            <w:shd w:val="clear" w:color="auto" w:fill="D1E9F5"/>
            <w:vAlign w:val="center"/>
          </w:tcPr>
          <w:p w14:paraId="24C64F9B" w14:textId="77777777" w:rsidR="00286247" w:rsidRDefault="00000000">
            <w:pPr>
              <w:spacing w:after="0" w:line="259" w:lineRule="auto"/>
              <w:ind w:left="0" w:right="128" w:firstLine="0"/>
              <w:jc w:val="center"/>
            </w:pPr>
            <w:r>
              <w:rPr>
                <w:b/>
              </w:rPr>
              <w:t>I</w:t>
            </w:r>
          </w:p>
        </w:tc>
        <w:tc>
          <w:tcPr>
            <w:tcW w:w="709" w:type="dxa"/>
            <w:tcBorders>
              <w:top w:val="single" w:sz="4" w:space="0" w:color="181717"/>
              <w:left w:val="single" w:sz="4" w:space="0" w:color="181717"/>
              <w:bottom w:val="single" w:sz="4" w:space="0" w:color="181717"/>
              <w:right w:val="nil"/>
            </w:tcBorders>
          </w:tcPr>
          <w:p w14:paraId="66E8BDDB" w14:textId="77777777" w:rsidR="00286247" w:rsidRDefault="00286247">
            <w:pPr>
              <w:spacing w:after="160" w:line="259" w:lineRule="auto"/>
              <w:ind w:left="0" w:firstLine="0"/>
              <w:jc w:val="left"/>
            </w:pPr>
          </w:p>
        </w:tc>
        <w:tc>
          <w:tcPr>
            <w:tcW w:w="709" w:type="dxa"/>
            <w:tcBorders>
              <w:top w:val="single" w:sz="4" w:space="0" w:color="181717"/>
              <w:left w:val="nil"/>
              <w:bottom w:val="single" w:sz="4" w:space="0" w:color="181717"/>
              <w:right w:val="nil"/>
            </w:tcBorders>
          </w:tcPr>
          <w:p w14:paraId="09C85E84" w14:textId="77777777" w:rsidR="00286247" w:rsidRDefault="00286247">
            <w:pPr>
              <w:spacing w:after="160" w:line="259" w:lineRule="auto"/>
              <w:ind w:left="0" w:firstLine="0"/>
              <w:jc w:val="left"/>
            </w:pPr>
          </w:p>
        </w:tc>
      </w:tr>
      <w:tr w:rsidR="00286247" w14:paraId="72D9CE87" w14:textId="77777777">
        <w:trPr>
          <w:trHeight w:val="596"/>
        </w:trPr>
        <w:tc>
          <w:tcPr>
            <w:tcW w:w="709" w:type="dxa"/>
            <w:tcBorders>
              <w:top w:val="single" w:sz="4" w:space="0" w:color="181717"/>
              <w:left w:val="nil"/>
              <w:bottom w:val="nil"/>
              <w:right w:val="nil"/>
            </w:tcBorders>
          </w:tcPr>
          <w:p w14:paraId="07A9F634" w14:textId="77777777" w:rsidR="00286247" w:rsidRDefault="00286247">
            <w:pPr>
              <w:spacing w:after="160" w:line="259" w:lineRule="auto"/>
              <w:ind w:left="0" w:firstLine="0"/>
              <w:jc w:val="left"/>
            </w:pPr>
          </w:p>
        </w:tc>
        <w:tc>
          <w:tcPr>
            <w:tcW w:w="709" w:type="dxa"/>
            <w:tcBorders>
              <w:top w:val="single" w:sz="4" w:space="0" w:color="181717"/>
              <w:left w:val="nil"/>
              <w:bottom w:val="nil"/>
              <w:right w:val="single" w:sz="4" w:space="0" w:color="181717"/>
            </w:tcBorders>
          </w:tcPr>
          <w:p w14:paraId="1E56DCF8" w14:textId="77777777" w:rsidR="00286247" w:rsidRDefault="00286247">
            <w:pPr>
              <w:spacing w:after="160" w:line="259" w:lineRule="auto"/>
              <w:ind w:left="0" w:firstLine="0"/>
              <w:jc w:val="left"/>
            </w:pPr>
          </w:p>
        </w:tc>
        <w:tc>
          <w:tcPr>
            <w:tcW w:w="709" w:type="dxa"/>
            <w:tcBorders>
              <w:top w:val="single" w:sz="4" w:space="0" w:color="181717"/>
              <w:left w:val="single" w:sz="4" w:space="0" w:color="181717"/>
              <w:bottom w:val="single" w:sz="4" w:space="0" w:color="181717"/>
              <w:right w:val="single" w:sz="4" w:space="0" w:color="181717"/>
            </w:tcBorders>
            <w:vAlign w:val="center"/>
          </w:tcPr>
          <w:p w14:paraId="0567D2CA" w14:textId="77777777" w:rsidR="00286247" w:rsidRDefault="00000000">
            <w:pPr>
              <w:spacing w:after="0" w:line="259" w:lineRule="auto"/>
              <w:ind w:left="25" w:firstLine="0"/>
              <w:jc w:val="left"/>
            </w:pPr>
            <w:r>
              <w:t>A</w:t>
            </w:r>
          </w:p>
        </w:tc>
        <w:tc>
          <w:tcPr>
            <w:tcW w:w="709" w:type="dxa"/>
            <w:tcBorders>
              <w:top w:val="single" w:sz="4" w:space="0" w:color="181717"/>
              <w:left w:val="single" w:sz="4" w:space="0" w:color="181717"/>
              <w:bottom w:val="single" w:sz="4" w:space="0" w:color="181717"/>
              <w:right w:val="single" w:sz="4" w:space="0" w:color="181717"/>
            </w:tcBorders>
            <w:vAlign w:val="center"/>
          </w:tcPr>
          <w:p w14:paraId="7B0E47CD" w14:textId="77777777" w:rsidR="00286247" w:rsidRDefault="00000000">
            <w:pPr>
              <w:spacing w:after="0" w:line="259" w:lineRule="auto"/>
              <w:ind w:left="18" w:firstLine="0"/>
              <w:jc w:val="left"/>
            </w:pPr>
            <w:r>
              <w:t>N</w:t>
            </w:r>
          </w:p>
        </w:tc>
        <w:tc>
          <w:tcPr>
            <w:tcW w:w="850" w:type="dxa"/>
            <w:tcBorders>
              <w:top w:val="single" w:sz="4" w:space="0" w:color="181717"/>
              <w:left w:val="single" w:sz="4" w:space="0" w:color="181717"/>
              <w:bottom w:val="single" w:sz="4" w:space="0" w:color="181717"/>
              <w:right w:val="single" w:sz="4" w:space="0" w:color="181717"/>
            </w:tcBorders>
            <w:shd w:val="clear" w:color="auto" w:fill="D1E9F5"/>
            <w:vAlign w:val="center"/>
          </w:tcPr>
          <w:p w14:paraId="6DE57B0E" w14:textId="77777777" w:rsidR="00286247" w:rsidRDefault="00000000">
            <w:pPr>
              <w:spacing w:after="0" w:line="259" w:lineRule="auto"/>
              <w:ind w:left="71" w:firstLine="0"/>
              <w:jc w:val="left"/>
            </w:pPr>
            <w:r>
              <w:rPr>
                <w:b/>
              </w:rPr>
              <w:t>M</w:t>
            </w:r>
          </w:p>
        </w:tc>
        <w:tc>
          <w:tcPr>
            <w:tcW w:w="709" w:type="dxa"/>
            <w:tcBorders>
              <w:top w:val="single" w:sz="4" w:space="0" w:color="181717"/>
              <w:left w:val="single" w:sz="4" w:space="0" w:color="181717"/>
              <w:bottom w:val="single" w:sz="4" w:space="0" w:color="181717"/>
              <w:right w:val="single" w:sz="4" w:space="0" w:color="181717"/>
            </w:tcBorders>
            <w:vAlign w:val="center"/>
          </w:tcPr>
          <w:p w14:paraId="17AEC465" w14:textId="77777777" w:rsidR="00286247" w:rsidRDefault="00000000">
            <w:pPr>
              <w:spacing w:after="0" w:line="259" w:lineRule="auto"/>
              <w:ind w:left="18" w:firstLine="0"/>
              <w:jc w:val="left"/>
            </w:pPr>
            <w:r>
              <w:t>O</w:t>
            </w:r>
          </w:p>
        </w:tc>
        <w:tc>
          <w:tcPr>
            <w:tcW w:w="709" w:type="dxa"/>
            <w:tcBorders>
              <w:top w:val="single" w:sz="4" w:space="0" w:color="181717"/>
              <w:left w:val="single" w:sz="4" w:space="0" w:color="181717"/>
              <w:bottom w:val="single" w:sz="4" w:space="0" w:color="181717"/>
              <w:right w:val="single" w:sz="4" w:space="0" w:color="181717"/>
            </w:tcBorders>
            <w:vAlign w:val="center"/>
          </w:tcPr>
          <w:p w14:paraId="26B1175B" w14:textId="77777777" w:rsidR="00286247" w:rsidRDefault="00000000">
            <w:pPr>
              <w:spacing w:after="0" w:line="259" w:lineRule="auto"/>
              <w:ind w:left="19" w:firstLine="0"/>
              <w:jc w:val="left"/>
            </w:pPr>
            <w:r>
              <w:t>N</w:t>
            </w:r>
          </w:p>
        </w:tc>
      </w:tr>
    </w:tbl>
    <w:p w14:paraId="28D51465" w14:textId="77777777" w:rsidR="00286247" w:rsidRDefault="00000000">
      <w:pPr>
        <w:spacing w:after="271"/>
        <w:ind w:left="571" w:right="2840"/>
      </w:pPr>
      <w:r>
        <w:t>1</w:t>
      </w:r>
    </w:p>
    <w:p w14:paraId="117C2A34" w14:textId="77777777" w:rsidR="00286247" w:rsidRDefault="00000000">
      <w:pPr>
        <w:spacing w:after="271"/>
        <w:ind w:left="571" w:right="2840"/>
      </w:pPr>
      <w:r>
        <w:t>2</w:t>
      </w:r>
    </w:p>
    <w:p w14:paraId="636BD99E" w14:textId="77777777" w:rsidR="00286247" w:rsidRDefault="00000000">
      <w:pPr>
        <w:spacing w:after="271"/>
        <w:ind w:left="571" w:right="2840"/>
      </w:pPr>
      <w:r>
        <w:t>3</w:t>
      </w:r>
    </w:p>
    <w:p w14:paraId="3B885C3D" w14:textId="77777777" w:rsidR="00286247" w:rsidRDefault="00000000">
      <w:pPr>
        <w:spacing w:after="271"/>
        <w:ind w:left="571" w:right="2840"/>
      </w:pPr>
      <w:r>
        <w:t>4</w:t>
      </w:r>
    </w:p>
    <w:p w14:paraId="794761D4" w14:textId="77777777" w:rsidR="00286247" w:rsidRDefault="00000000">
      <w:pPr>
        <w:spacing w:after="271"/>
        <w:ind w:left="571" w:right="2840"/>
      </w:pPr>
      <w:r>
        <w:t>5</w:t>
      </w:r>
    </w:p>
    <w:p w14:paraId="428101C5" w14:textId="77777777" w:rsidR="00286247" w:rsidRDefault="00000000">
      <w:pPr>
        <w:spacing w:after="212"/>
        <w:ind w:left="571" w:right="2840"/>
      </w:pPr>
      <w:r>
        <w:t>6</w:t>
      </w:r>
    </w:p>
    <w:p w14:paraId="6A2DB0DD" w14:textId="77777777" w:rsidR="00286247" w:rsidRDefault="00000000">
      <w:pPr>
        <w:spacing w:after="79" w:line="259" w:lineRule="auto"/>
        <w:ind w:left="-5" w:right="6542"/>
        <w:jc w:val="left"/>
      </w:pPr>
      <w:r>
        <w:rPr>
          <w:rFonts w:ascii="Calibri" w:eastAsia="Calibri" w:hAnsi="Calibri" w:cs="Calibri"/>
          <w:b/>
          <w:i/>
          <w:color w:val="0BACB1"/>
        </w:rPr>
        <w:t>1.4. Tổ chức thực hiện</w:t>
      </w:r>
    </w:p>
    <w:p w14:paraId="75E7075E" w14:textId="77777777" w:rsidR="00286247" w:rsidRDefault="00000000">
      <w:pPr>
        <w:spacing w:after="164"/>
        <w:ind w:left="278" w:right="2"/>
      </w:pPr>
      <w:r>
        <w:t>Giáo viên thiết kế các câu hỏi dạng trò chơi Quizizz, Rung chuông vàng,… để khởi động buổi học.</w:t>
      </w:r>
    </w:p>
    <w:p w14:paraId="3B128F5E" w14:textId="77777777" w:rsidR="00286247" w:rsidRDefault="00000000">
      <w:pPr>
        <w:pStyle w:val="Heading3"/>
        <w:ind w:left="-5" w:right="402"/>
      </w:pPr>
      <w:r>
        <w:t>2. Hoạt động 2: Khái niệm và ứng dụng của hợp kim</w:t>
      </w:r>
    </w:p>
    <w:p w14:paraId="5212EA7B" w14:textId="77777777" w:rsidR="00286247" w:rsidRDefault="00000000">
      <w:pPr>
        <w:spacing w:after="79" w:line="259" w:lineRule="auto"/>
        <w:ind w:left="-5" w:right="6542"/>
        <w:jc w:val="left"/>
      </w:pPr>
      <w:r>
        <w:rPr>
          <w:rFonts w:ascii="Calibri" w:eastAsia="Calibri" w:hAnsi="Calibri" w:cs="Calibri"/>
          <w:b/>
          <w:i/>
          <w:color w:val="0BACB1"/>
        </w:rPr>
        <w:t>2.1. Mục tiêu</w:t>
      </w:r>
    </w:p>
    <w:p w14:paraId="3ABA48A6" w14:textId="77777777" w:rsidR="00286247" w:rsidRDefault="00000000">
      <w:pPr>
        <w:ind w:left="278" w:right="2"/>
      </w:pPr>
      <w:r>
        <w:t>Trình bày được khái niệm hợp kim và việc sử dụng phổ biến hợp kim.</w:t>
      </w:r>
    </w:p>
    <w:p w14:paraId="1781EB96" w14:textId="77777777" w:rsidR="00286247" w:rsidRDefault="00000000">
      <w:pPr>
        <w:spacing w:after="104" w:line="259" w:lineRule="auto"/>
        <w:ind w:left="-5" w:right="6542"/>
        <w:jc w:val="left"/>
      </w:pPr>
      <w:r>
        <w:rPr>
          <w:rFonts w:ascii="Calibri" w:eastAsia="Calibri" w:hAnsi="Calibri" w:cs="Calibri"/>
          <w:b/>
          <w:i/>
          <w:color w:val="0BACB1"/>
        </w:rPr>
        <w:t>2.2. Nội dung</w:t>
      </w:r>
    </w:p>
    <w:p w14:paraId="6E37A6D1" w14:textId="77777777" w:rsidR="00286247" w:rsidRDefault="00000000">
      <w:pPr>
        <w:spacing w:after="93" w:line="262" w:lineRule="auto"/>
        <w:ind w:left="278" w:right="2"/>
      </w:pPr>
      <w:r>
        <w:rPr>
          <w:b/>
        </w:rPr>
        <w:t>Nhiệm vụ 2.1: Khái niệm hợp kim</w:t>
      </w:r>
    </w:p>
    <w:p w14:paraId="68078B25" w14:textId="77777777" w:rsidR="00286247" w:rsidRDefault="00000000">
      <w:pPr>
        <w:spacing w:after="0"/>
        <w:ind w:left="278" w:right="2"/>
      </w:pPr>
      <w:r>
        <w:t>1. Thành phần nguyên tố trong một loại thép xây dựng như sau:</w:t>
      </w:r>
    </w:p>
    <w:tbl>
      <w:tblPr>
        <w:tblStyle w:val="TableGrid"/>
        <w:tblW w:w="8443" w:type="dxa"/>
        <w:tblInd w:w="165" w:type="dxa"/>
        <w:tblCellMar>
          <w:top w:w="0" w:type="dxa"/>
          <w:left w:w="0" w:type="dxa"/>
          <w:bottom w:w="0" w:type="dxa"/>
          <w:right w:w="0" w:type="dxa"/>
        </w:tblCellMar>
        <w:tblLook w:val="04A0" w:firstRow="1" w:lastRow="0" w:firstColumn="1" w:lastColumn="0" w:noHBand="0" w:noVBand="1"/>
      </w:tblPr>
      <w:tblGrid>
        <w:gridCol w:w="1625"/>
        <w:gridCol w:w="7113"/>
      </w:tblGrid>
      <w:tr w:rsidR="00286247" w14:paraId="4E5FC4B7" w14:textId="77777777">
        <w:trPr>
          <w:trHeight w:val="1609"/>
        </w:trPr>
        <w:tc>
          <w:tcPr>
            <w:tcW w:w="2451" w:type="dxa"/>
            <w:tcBorders>
              <w:top w:val="nil"/>
              <w:left w:val="nil"/>
              <w:bottom w:val="nil"/>
              <w:right w:val="nil"/>
            </w:tcBorders>
          </w:tcPr>
          <w:p w14:paraId="047207F3" w14:textId="77777777" w:rsidR="00286247" w:rsidRDefault="00000000">
            <w:pPr>
              <w:spacing w:after="0" w:line="259" w:lineRule="auto"/>
              <w:ind w:left="0" w:firstLine="0"/>
              <w:jc w:val="left"/>
            </w:pPr>
            <w:r>
              <w:rPr>
                <w:noProof/>
              </w:rPr>
              <w:drawing>
                <wp:inline distT="0" distB="0" distL="0" distR="0" wp14:anchorId="20DF81FE" wp14:editId="398AB73A">
                  <wp:extent cx="1478280" cy="1027176"/>
                  <wp:effectExtent l="0" t="0" r="0" b="0"/>
                  <wp:docPr id="384425" name="Picture 384425"/>
                  <wp:cNvGraphicFramePr/>
                  <a:graphic xmlns:a="http://schemas.openxmlformats.org/drawingml/2006/main">
                    <a:graphicData uri="http://schemas.openxmlformats.org/drawingml/2006/picture">
                      <pic:pic xmlns:pic="http://schemas.openxmlformats.org/drawingml/2006/picture">
                        <pic:nvPicPr>
                          <pic:cNvPr id="384425" name="Picture 384425"/>
                          <pic:cNvPicPr/>
                        </pic:nvPicPr>
                        <pic:blipFill>
                          <a:blip r:embed="rId316"/>
                          <a:stretch>
                            <a:fillRect/>
                          </a:stretch>
                        </pic:blipFill>
                        <pic:spPr>
                          <a:xfrm>
                            <a:off x="0" y="0"/>
                            <a:ext cx="1478280" cy="1027176"/>
                          </a:xfrm>
                          <a:prstGeom prst="rect">
                            <a:avLst/>
                          </a:prstGeom>
                        </pic:spPr>
                      </pic:pic>
                    </a:graphicData>
                  </a:graphic>
                </wp:inline>
              </w:drawing>
            </w:r>
          </w:p>
        </w:tc>
        <w:tc>
          <w:tcPr>
            <w:tcW w:w="5992" w:type="dxa"/>
            <w:tcBorders>
              <w:top w:val="nil"/>
              <w:left w:val="nil"/>
              <w:bottom w:val="nil"/>
              <w:right w:val="nil"/>
            </w:tcBorders>
          </w:tcPr>
          <w:p w14:paraId="25A7B245" w14:textId="77777777" w:rsidR="00286247" w:rsidRDefault="00286247">
            <w:pPr>
              <w:spacing w:after="0" w:line="259" w:lineRule="auto"/>
              <w:ind w:left="-3636" w:right="9628" w:firstLine="0"/>
              <w:jc w:val="left"/>
            </w:pPr>
          </w:p>
          <w:tbl>
            <w:tblPr>
              <w:tblStyle w:val="TableGrid"/>
              <w:tblW w:w="5865" w:type="dxa"/>
              <w:tblInd w:w="127" w:type="dxa"/>
              <w:tblCellMar>
                <w:top w:w="6" w:type="dxa"/>
                <w:left w:w="80" w:type="dxa"/>
                <w:bottom w:w="0" w:type="dxa"/>
                <w:right w:w="115" w:type="dxa"/>
              </w:tblCellMar>
              <w:tblLook w:val="04A0" w:firstRow="1" w:lastRow="0" w:firstColumn="1" w:lastColumn="0" w:noHBand="0" w:noVBand="1"/>
            </w:tblPr>
            <w:tblGrid>
              <w:gridCol w:w="1650"/>
              <w:gridCol w:w="843"/>
              <w:gridCol w:w="843"/>
              <w:gridCol w:w="843"/>
              <w:gridCol w:w="843"/>
              <w:gridCol w:w="843"/>
            </w:tblGrid>
            <w:tr w:rsidR="00286247" w14:paraId="340B5D79" w14:textId="77777777">
              <w:trPr>
                <w:trHeight w:val="342"/>
              </w:trPr>
              <w:tc>
                <w:tcPr>
                  <w:tcW w:w="1648" w:type="dxa"/>
                  <w:tcBorders>
                    <w:top w:val="single" w:sz="4" w:space="0" w:color="65A3CF"/>
                    <w:left w:val="single" w:sz="4" w:space="0" w:color="65A3CF"/>
                    <w:bottom w:val="single" w:sz="4" w:space="0" w:color="65A3CF"/>
                    <w:right w:val="single" w:sz="4" w:space="0" w:color="65A3CF"/>
                  </w:tcBorders>
                  <w:shd w:val="clear" w:color="auto" w:fill="D1E9F5"/>
                </w:tcPr>
                <w:p w14:paraId="2D6ED55D" w14:textId="77777777" w:rsidR="00286247" w:rsidRDefault="00000000">
                  <w:pPr>
                    <w:spacing w:after="0" w:line="259" w:lineRule="auto"/>
                    <w:ind w:left="0" w:firstLine="0"/>
                    <w:jc w:val="left"/>
                  </w:pPr>
                  <w:r>
                    <w:rPr>
                      <w:b/>
                    </w:rPr>
                    <w:t>Nguyên tố</w:t>
                  </w:r>
                </w:p>
              </w:tc>
              <w:tc>
                <w:tcPr>
                  <w:tcW w:w="843" w:type="dxa"/>
                  <w:tcBorders>
                    <w:top w:val="single" w:sz="4" w:space="0" w:color="65A3CF"/>
                    <w:left w:val="single" w:sz="4" w:space="0" w:color="65A3CF"/>
                    <w:bottom w:val="single" w:sz="4" w:space="0" w:color="65A3CF"/>
                    <w:right w:val="single" w:sz="4" w:space="0" w:color="65A3CF"/>
                  </w:tcBorders>
                </w:tcPr>
                <w:p w14:paraId="0FFC1187" w14:textId="77777777" w:rsidR="00286247" w:rsidRDefault="00000000">
                  <w:pPr>
                    <w:spacing w:after="0" w:line="259" w:lineRule="auto"/>
                    <w:ind w:left="0" w:firstLine="0"/>
                    <w:jc w:val="left"/>
                  </w:pPr>
                  <w:r>
                    <w:t>Fe</w:t>
                  </w:r>
                </w:p>
              </w:tc>
              <w:tc>
                <w:tcPr>
                  <w:tcW w:w="843" w:type="dxa"/>
                  <w:tcBorders>
                    <w:top w:val="single" w:sz="4" w:space="0" w:color="65A3CF"/>
                    <w:left w:val="single" w:sz="4" w:space="0" w:color="65A3CF"/>
                    <w:bottom w:val="single" w:sz="4" w:space="0" w:color="65A3CF"/>
                    <w:right w:val="single" w:sz="4" w:space="0" w:color="65A3CF"/>
                  </w:tcBorders>
                </w:tcPr>
                <w:p w14:paraId="5439191F" w14:textId="77777777" w:rsidR="00286247" w:rsidRDefault="00000000">
                  <w:pPr>
                    <w:spacing w:after="0" w:line="259" w:lineRule="auto"/>
                    <w:ind w:left="0" w:firstLine="0"/>
                    <w:jc w:val="left"/>
                  </w:pPr>
                  <w:r>
                    <w:t>C</w:t>
                  </w:r>
                </w:p>
              </w:tc>
              <w:tc>
                <w:tcPr>
                  <w:tcW w:w="843" w:type="dxa"/>
                  <w:tcBorders>
                    <w:top w:val="single" w:sz="4" w:space="0" w:color="65A3CF"/>
                    <w:left w:val="single" w:sz="4" w:space="0" w:color="65A3CF"/>
                    <w:bottom w:val="single" w:sz="4" w:space="0" w:color="65A3CF"/>
                    <w:right w:val="single" w:sz="4" w:space="0" w:color="65A3CF"/>
                  </w:tcBorders>
                </w:tcPr>
                <w:p w14:paraId="2D859321" w14:textId="77777777" w:rsidR="00286247" w:rsidRDefault="00000000">
                  <w:pPr>
                    <w:spacing w:after="0" w:line="259" w:lineRule="auto"/>
                    <w:ind w:left="0" w:firstLine="0"/>
                    <w:jc w:val="left"/>
                  </w:pPr>
                  <w:r>
                    <w:t>Mn</w:t>
                  </w:r>
                </w:p>
              </w:tc>
              <w:tc>
                <w:tcPr>
                  <w:tcW w:w="843" w:type="dxa"/>
                  <w:tcBorders>
                    <w:top w:val="single" w:sz="4" w:space="0" w:color="65A3CF"/>
                    <w:left w:val="single" w:sz="4" w:space="0" w:color="65A3CF"/>
                    <w:bottom w:val="single" w:sz="4" w:space="0" w:color="65A3CF"/>
                    <w:right w:val="single" w:sz="4" w:space="0" w:color="65A3CF"/>
                  </w:tcBorders>
                </w:tcPr>
                <w:p w14:paraId="786A1CCC" w14:textId="77777777" w:rsidR="00286247" w:rsidRDefault="00000000">
                  <w:pPr>
                    <w:spacing w:after="0" w:line="259" w:lineRule="auto"/>
                    <w:ind w:left="0" w:firstLine="0"/>
                    <w:jc w:val="left"/>
                  </w:pPr>
                  <w:r>
                    <w:t>Si</w:t>
                  </w:r>
                </w:p>
              </w:tc>
              <w:tc>
                <w:tcPr>
                  <w:tcW w:w="843" w:type="dxa"/>
                  <w:tcBorders>
                    <w:top w:val="single" w:sz="4" w:space="0" w:color="65A3CF"/>
                    <w:left w:val="single" w:sz="4" w:space="0" w:color="65A3CF"/>
                    <w:bottom w:val="single" w:sz="4" w:space="0" w:color="65A3CF"/>
                    <w:right w:val="single" w:sz="4" w:space="0" w:color="65A3CF"/>
                  </w:tcBorders>
                </w:tcPr>
                <w:p w14:paraId="19DFA6B6" w14:textId="77777777" w:rsidR="00286247" w:rsidRDefault="00000000">
                  <w:pPr>
                    <w:spacing w:after="0" w:line="259" w:lineRule="auto"/>
                    <w:ind w:left="0" w:firstLine="0"/>
                    <w:jc w:val="left"/>
                  </w:pPr>
                  <w:r>
                    <w:t>S, P, ...</w:t>
                  </w:r>
                </w:p>
              </w:tc>
            </w:tr>
            <w:tr w:rsidR="00286247" w14:paraId="5BD6326B" w14:textId="77777777">
              <w:trPr>
                <w:trHeight w:val="342"/>
              </w:trPr>
              <w:tc>
                <w:tcPr>
                  <w:tcW w:w="1648" w:type="dxa"/>
                  <w:tcBorders>
                    <w:top w:val="single" w:sz="4" w:space="0" w:color="65A3CF"/>
                    <w:left w:val="single" w:sz="4" w:space="0" w:color="65A3CF"/>
                    <w:bottom w:val="single" w:sz="4" w:space="0" w:color="65A3CF"/>
                    <w:right w:val="single" w:sz="4" w:space="0" w:color="65A3CF"/>
                  </w:tcBorders>
                  <w:shd w:val="clear" w:color="auto" w:fill="D1E9F5"/>
                </w:tcPr>
                <w:p w14:paraId="330DBE21" w14:textId="77777777" w:rsidR="00286247" w:rsidRDefault="00000000">
                  <w:pPr>
                    <w:spacing w:after="0" w:line="259" w:lineRule="auto"/>
                    <w:ind w:left="0" w:firstLine="0"/>
                    <w:jc w:val="left"/>
                  </w:pPr>
                  <w:r>
                    <w:rPr>
                      <w:b/>
                    </w:rPr>
                    <w:t>Hàm lượng %</w:t>
                  </w:r>
                </w:p>
              </w:tc>
              <w:tc>
                <w:tcPr>
                  <w:tcW w:w="843" w:type="dxa"/>
                  <w:tcBorders>
                    <w:top w:val="single" w:sz="4" w:space="0" w:color="65A3CF"/>
                    <w:left w:val="single" w:sz="4" w:space="0" w:color="65A3CF"/>
                    <w:bottom w:val="single" w:sz="4" w:space="0" w:color="65A3CF"/>
                    <w:right w:val="single" w:sz="4" w:space="0" w:color="65A3CF"/>
                  </w:tcBorders>
                </w:tcPr>
                <w:p w14:paraId="3143C34B" w14:textId="77777777" w:rsidR="00286247" w:rsidRDefault="00000000">
                  <w:pPr>
                    <w:spacing w:after="0" w:line="259" w:lineRule="auto"/>
                    <w:ind w:left="0" w:firstLine="0"/>
                    <w:jc w:val="left"/>
                  </w:pPr>
                  <w:r>
                    <w:t>99</w:t>
                  </w:r>
                </w:p>
              </w:tc>
              <w:tc>
                <w:tcPr>
                  <w:tcW w:w="843" w:type="dxa"/>
                  <w:tcBorders>
                    <w:top w:val="single" w:sz="4" w:space="0" w:color="65A3CF"/>
                    <w:left w:val="single" w:sz="4" w:space="0" w:color="65A3CF"/>
                    <w:bottom w:val="single" w:sz="4" w:space="0" w:color="65A3CF"/>
                    <w:right w:val="single" w:sz="4" w:space="0" w:color="65A3CF"/>
                  </w:tcBorders>
                </w:tcPr>
                <w:p w14:paraId="0FA7DCC8" w14:textId="77777777" w:rsidR="00286247" w:rsidRDefault="00000000">
                  <w:pPr>
                    <w:spacing w:after="0" w:line="259" w:lineRule="auto"/>
                    <w:ind w:left="0" w:firstLine="0"/>
                    <w:jc w:val="left"/>
                  </w:pPr>
                  <w:r>
                    <w:t>0,4</w:t>
                  </w:r>
                </w:p>
              </w:tc>
              <w:tc>
                <w:tcPr>
                  <w:tcW w:w="843" w:type="dxa"/>
                  <w:tcBorders>
                    <w:top w:val="single" w:sz="4" w:space="0" w:color="65A3CF"/>
                    <w:left w:val="single" w:sz="4" w:space="0" w:color="65A3CF"/>
                    <w:bottom w:val="single" w:sz="4" w:space="0" w:color="65A3CF"/>
                    <w:right w:val="single" w:sz="4" w:space="0" w:color="65A3CF"/>
                  </w:tcBorders>
                </w:tcPr>
                <w:p w14:paraId="35CD918A" w14:textId="77777777" w:rsidR="00286247" w:rsidRDefault="00000000">
                  <w:pPr>
                    <w:spacing w:after="0" w:line="259" w:lineRule="auto"/>
                    <w:ind w:left="0" w:firstLine="0"/>
                    <w:jc w:val="left"/>
                  </w:pPr>
                  <w:r>
                    <w:t>0,3</w:t>
                  </w:r>
                </w:p>
              </w:tc>
              <w:tc>
                <w:tcPr>
                  <w:tcW w:w="843" w:type="dxa"/>
                  <w:tcBorders>
                    <w:top w:val="single" w:sz="4" w:space="0" w:color="65A3CF"/>
                    <w:left w:val="single" w:sz="4" w:space="0" w:color="65A3CF"/>
                    <w:bottom w:val="single" w:sz="4" w:space="0" w:color="65A3CF"/>
                    <w:right w:val="single" w:sz="4" w:space="0" w:color="65A3CF"/>
                  </w:tcBorders>
                </w:tcPr>
                <w:p w14:paraId="2A552D68" w14:textId="77777777" w:rsidR="00286247" w:rsidRDefault="00000000">
                  <w:pPr>
                    <w:spacing w:after="0" w:line="259" w:lineRule="auto"/>
                    <w:ind w:left="0" w:firstLine="0"/>
                    <w:jc w:val="left"/>
                  </w:pPr>
                  <w:r>
                    <w:t>0,2</w:t>
                  </w:r>
                </w:p>
              </w:tc>
              <w:tc>
                <w:tcPr>
                  <w:tcW w:w="843" w:type="dxa"/>
                  <w:tcBorders>
                    <w:top w:val="single" w:sz="4" w:space="0" w:color="65A3CF"/>
                    <w:left w:val="single" w:sz="4" w:space="0" w:color="65A3CF"/>
                    <w:bottom w:val="single" w:sz="4" w:space="0" w:color="65A3CF"/>
                    <w:right w:val="single" w:sz="4" w:space="0" w:color="65A3CF"/>
                  </w:tcBorders>
                </w:tcPr>
                <w:p w14:paraId="20BBB331" w14:textId="77777777" w:rsidR="00286247" w:rsidRDefault="00000000">
                  <w:pPr>
                    <w:spacing w:after="0" w:line="259" w:lineRule="auto"/>
                    <w:ind w:left="0" w:firstLine="0"/>
                    <w:jc w:val="left"/>
                  </w:pPr>
                  <w:r>
                    <w:t>0,1</w:t>
                  </w:r>
                </w:p>
              </w:tc>
            </w:tr>
          </w:tbl>
          <w:p w14:paraId="435927FC" w14:textId="77777777" w:rsidR="00286247" w:rsidRDefault="00286247">
            <w:pPr>
              <w:spacing w:after="160" w:line="259" w:lineRule="auto"/>
              <w:ind w:left="0" w:firstLine="0"/>
              <w:jc w:val="left"/>
            </w:pPr>
          </w:p>
        </w:tc>
      </w:tr>
    </w:tbl>
    <w:p w14:paraId="4B0A75F9" w14:textId="77777777" w:rsidR="00286247" w:rsidRDefault="00000000">
      <w:pPr>
        <w:numPr>
          <w:ilvl w:val="0"/>
          <w:numId w:val="404"/>
        </w:numPr>
        <w:ind w:left="538" w:right="2" w:hanging="270"/>
      </w:pPr>
      <w:r>
        <w:t>Nhận xét về thành phần nguyên tố của thép.</w:t>
      </w:r>
    </w:p>
    <w:p w14:paraId="6B5CB4F6" w14:textId="77777777" w:rsidR="00286247" w:rsidRDefault="00000000">
      <w:pPr>
        <w:numPr>
          <w:ilvl w:val="0"/>
          <w:numId w:val="404"/>
        </w:numPr>
        <w:spacing w:after="0"/>
        <w:ind w:left="538" w:right="2" w:hanging="270"/>
      </w:pPr>
      <w:r>
        <w:t>Liệt kê thông tin vào bảng sau.</w:t>
      </w:r>
    </w:p>
    <w:tbl>
      <w:tblPr>
        <w:tblStyle w:val="TableGrid"/>
        <w:tblW w:w="5245" w:type="dxa"/>
        <w:tblInd w:w="288" w:type="dxa"/>
        <w:tblCellMar>
          <w:top w:w="90" w:type="dxa"/>
          <w:left w:w="108" w:type="dxa"/>
          <w:bottom w:w="0" w:type="dxa"/>
          <w:right w:w="115" w:type="dxa"/>
        </w:tblCellMar>
        <w:tblLook w:val="04A0" w:firstRow="1" w:lastRow="0" w:firstColumn="1" w:lastColumn="0" w:noHBand="0" w:noVBand="1"/>
      </w:tblPr>
      <w:tblGrid>
        <w:gridCol w:w="2268"/>
        <w:gridCol w:w="2977"/>
      </w:tblGrid>
      <w:tr w:rsidR="00286247" w14:paraId="3DEB3E1D" w14:textId="77777777">
        <w:trPr>
          <w:trHeight w:val="509"/>
        </w:trPr>
        <w:tc>
          <w:tcPr>
            <w:tcW w:w="2268" w:type="dxa"/>
            <w:tcBorders>
              <w:top w:val="single" w:sz="4" w:space="0" w:color="65A3CF"/>
              <w:left w:val="single" w:sz="4" w:space="0" w:color="65A3CF"/>
              <w:bottom w:val="single" w:sz="4" w:space="0" w:color="65A3CF"/>
              <w:right w:val="single" w:sz="4" w:space="0" w:color="65A3CF"/>
            </w:tcBorders>
            <w:shd w:val="clear" w:color="auto" w:fill="D1E9F5"/>
          </w:tcPr>
          <w:p w14:paraId="5E972399" w14:textId="77777777" w:rsidR="00286247" w:rsidRDefault="00000000">
            <w:pPr>
              <w:spacing w:after="0" w:line="259" w:lineRule="auto"/>
              <w:ind w:left="0" w:firstLine="0"/>
              <w:jc w:val="left"/>
            </w:pPr>
            <w:r>
              <w:rPr>
                <w:b/>
              </w:rPr>
              <w:t xml:space="preserve">Kim loại cơ bản </w:t>
            </w:r>
          </w:p>
        </w:tc>
        <w:tc>
          <w:tcPr>
            <w:tcW w:w="2977" w:type="dxa"/>
            <w:tcBorders>
              <w:top w:val="single" w:sz="4" w:space="0" w:color="65A3CF"/>
              <w:left w:val="single" w:sz="4" w:space="0" w:color="65A3CF"/>
              <w:bottom w:val="single" w:sz="4" w:space="0" w:color="65A3CF"/>
              <w:right w:val="single" w:sz="4" w:space="0" w:color="65A3CF"/>
            </w:tcBorders>
            <w:shd w:val="clear" w:color="auto" w:fill="D1E9F5"/>
          </w:tcPr>
          <w:p w14:paraId="673D8384" w14:textId="77777777" w:rsidR="00286247" w:rsidRDefault="00000000">
            <w:pPr>
              <w:spacing w:after="0" w:line="259" w:lineRule="auto"/>
              <w:ind w:left="0" w:firstLine="0"/>
              <w:jc w:val="left"/>
            </w:pPr>
            <w:r>
              <w:rPr>
                <w:b/>
              </w:rPr>
              <w:t>Kim loại, phi kim khác</w:t>
            </w:r>
          </w:p>
        </w:tc>
      </w:tr>
      <w:tr w:rsidR="00286247" w14:paraId="0D9F2DF7" w14:textId="77777777">
        <w:trPr>
          <w:trHeight w:val="509"/>
        </w:trPr>
        <w:tc>
          <w:tcPr>
            <w:tcW w:w="2268" w:type="dxa"/>
            <w:tcBorders>
              <w:top w:val="single" w:sz="4" w:space="0" w:color="65A3CF"/>
              <w:left w:val="single" w:sz="4" w:space="0" w:color="65A3CF"/>
              <w:bottom w:val="single" w:sz="4" w:space="0" w:color="65A3CF"/>
              <w:right w:val="single" w:sz="4" w:space="0" w:color="65A3CF"/>
            </w:tcBorders>
          </w:tcPr>
          <w:p w14:paraId="04BAAC3D" w14:textId="77777777" w:rsidR="00286247" w:rsidRDefault="00286247">
            <w:pPr>
              <w:spacing w:after="160" w:line="259" w:lineRule="auto"/>
              <w:ind w:left="0" w:firstLine="0"/>
              <w:jc w:val="left"/>
            </w:pPr>
          </w:p>
        </w:tc>
        <w:tc>
          <w:tcPr>
            <w:tcW w:w="2977" w:type="dxa"/>
            <w:tcBorders>
              <w:top w:val="single" w:sz="4" w:space="0" w:color="65A3CF"/>
              <w:left w:val="single" w:sz="4" w:space="0" w:color="65A3CF"/>
              <w:bottom w:val="single" w:sz="4" w:space="0" w:color="65A3CF"/>
              <w:right w:val="single" w:sz="4" w:space="0" w:color="65A3CF"/>
            </w:tcBorders>
          </w:tcPr>
          <w:p w14:paraId="086E6180" w14:textId="77777777" w:rsidR="00286247" w:rsidRDefault="00286247">
            <w:pPr>
              <w:spacing w:after="160" w:line="259" w:lineRule="auto"/>
              <w:ind w:left="0" w:firstLine="0"/>
              <w:jc w:val="left"/>
            </w:pPr>
          </w:p>
        </w:tc>
      </w:tr>
    </w:tbl>
    <w:p w14:paraId="2EB314A1" w14:textId="77777777" w:rsidR="00286247" w:rsidRDefault="00000000">
      <w:pPr>
        <w:numPr>
          <w:ilvl w:val="0"/>
          <w:numId w:val="404"/>
        </w:numPr>
        <w:ind w:left="538" w:right="2" w:hanging="270"/>
      </w:pPr>
      <w:r>
        <w:t xml:space="preserve">Chọn từ thích hợp điền từ vào chỗ trống: </w:t>
      </w:r>
    </w:p>
    <w:p w14:paraId="272B2B4C" w14:textId="77777777" w:rsidR="00286247" w:rsidRDefault="00000000">
      <w:pPr>
        <w:ind w:left="278" w:right="2"/>
      </w:pPr>
      <w:r>
        <w:t xml:space="preserve">Thép là vật liệu kim loại chứa ……………………… là sắt và một số ………… hoặc ………… khác </w:t>
      </w:r>
      <w:r>
        <w:rPr>
          <w:rFonts w:ascii="Segoe UI Symbol" w:eastAsia="Segoe UI Symbol" w:hAnsi="Segoe UI Symbol" w:cs="Segoe UI Symbol"/>
          <w:sz w:val="24"/>
        </w:rPr>
        <w:t>⇒</w:t>
      </w:r>
      <w:r>
        <w:t xml:space="preserve"> thép là một …………… của sắt.</w:t>
      </w:r>
    </w:p>
    <w:p w14:paraId="3E28CF09" w14:textId="77777777" w:rsidR="00286247" w:rsidRDefault="00000000">
      <w:pPr>
        <w:numPr>
          <w:ilvl w:val="0"/>
          <w:numId w:val="405"/>
        </w:numPr>
        <w:spacing w:after="0"/>
        <w:ind w:right="2" w:hanging="227"/>
      </w:pPr>
      <w:r>
        <w:t>Duralumin (đuyra) được dùng phổ biến làm vật liệu hàng không.</w:t>
      </w:r>
    </w:p>
    <w:tbl>
      <w:tblPr>
        <w:tblStyle w:val="TableGrid"/>
        <w:tblW w:w="8176" w:type="dxa"/>
        <w:tblInd w:w="457" w:type="dxa"/>
        <w:tblCellMar>
          <w:top w:w="0" w:type="dxa"/>
          <w:left w:w="0" w:type="dxa"/>
          <w:bottom w:w="0" w:type="dxa"/>
          <w:right w:w="0" w:type="dxa"/>
        </w:tblCellMar>
        <w:tblLook w:val="04A0" w:firstRow="1" w:lastRow="0" w:firstColumn="1" w:lastColumn="0" w:noHBand="0" w:noVBand="1"/>
      </w:tblPr>
      <w:tblGrid>
        <w:gridCol w:w="1404"/>
        <w:gridCol w:w="7042"/>
      </w:tblGrid>
      <w:tr w:rsidR="00286247" w14:paraId="037A0CB6" w14:textId="77777777">
        <w:trPr>
          <w:trHeight w:val="1487"/>
        </w:trPr>
        <w:tc>
          <w:tcPr>
            <w:tcW w:w="2127" w:type="dxa"/>
            <w:tcBorders>
              <w:top w:val="nil"/>
              <w:left w:val="nil"/>
              <w:bottom w:val="nil"/>
              <w:right w:val="nil"/>
            </w:tcBorders>
          </w:tcPr>
          <w:p w14:paraId="3E9B7099" w14:textId="77777777" w:rsidR="00286247" w:rsidRDefault="00000000">
            <w:pPr>
              <w:spacing w:after="0" w:line="259" w:lineRule="auto"/>
              <w:ind w:left="0" w:firstLine="0"/>
              <w:jc w:val="left"/>
            </w:pPr>
            <w:r>
              <w:rPr>
                <w:noProof/>
              </w:rPr>
              <w:drawing>
                <wp:inline distT="0" distB="0" distL="0" distR="0" wp14:anchorId="19A410A0" wp14:editId="461E9AD3">
                  <wp:extent cx="1295400" cy="947928"/>
                  <wp:effectExtent l="0" t="0" r="0" b="0"/>
                  <wp:docPr id="384426" name="Picture 384426"/>
                  <wp:cNvGraphicFramePr/>
                  <a:graphic xmlns:a="http://schemas.openxmlformats.org/drawingml/2006/main">
                    <a:graphicData uri="http://schemas.openxmlformats.org/drawingml/2006/picture">
                      <pic:pic xmlns:pic="http://schemas.openxmlformats.org/drawingml/2006/picture">
                        <pic:nvPicPr>
                          <pic:cNvPr id="384426" name="Picture 384426"/>
                          <pic:cNvPicPr/>
                        </pic:nvPicPr>
                        <pic:blipFill>
                          <a:blip r:embed="rId317"/>
                          <a:stretch>
                            <a:fillRect/>
                          </a:stretch>
                        </pic:blipFill>
                        <pic:spPr>
                          <a:xfrm>
                            <a:off x="0" y="0"/>
                            <a:ext cx="1295400" cy="947928"/>
                          </a:xfrm>
                          <a:prstGeom prst="rect">
                            <a:avLst/>
                          </a:prstGeom>
                        </pic:spPr>
                      </pic:pic>
                    </a:graphicData>
                  </a:graphic>
                </wp:inline>
              </w:drawing>
            </w:r>
          </w:p>
        </w:tc>
        <w:tc>
          <w:tcPr>
            <w:tcW w:w="6049" w:type="dxa"/>
            <w:tcBorders>
              <w:top w:val="nil"/>
              <w:left w:val="nil"/>
              <w:bottom w:val="nil"/>
              <w:right w:val="nil"/>
            </w:tcBorders>
          </w:tcPr>
          <w:p w14:paraId="6C3B7FBC" w14:textId="77777777" w:rsidR="00286247" w:rsidRDefault="00286247">
            <w:pPr>
              <w:spacing w:after="0" w:line="259" w:lineRule="auto"/>
              <w:ind w:left="-3605" w:right="9654" w:firstLine="0"/>
              <w:jc w:val="left"/>
            </w:pPr>
          </w:p>
          <w:tbl>
            <w:tblPr>
              <w:tblStyle w:val="TableGrid"/>
              <w:tblW w:w="5956" w:type="dxa"/>
              <w:tblInd w:w="93" w:type="dxa"/>
              <w:tblCellMar>
                <w:top w:w="6" w:type="dxa"/>
                <w:left w:w="80" w:type="dxa"/>
                <w:bottom w:w="0" w:type="dxa"/>
                <w:right w:w="115" w:type="dxa"/>
              </w:tblCellMar>
              <w:tblLook w:val="04A0" w:firstRow="1" w:lastRow="0" w:firstColumn="1" w:lastColumn="0" w:noHBand="0" w:noVBand="1"/>
            </w:tblPr>
            <w:tblGrid>
              <w:gridCol w:w="1741"/>
              <w:gridCol w:w="843"/>
              <w:gridCol w:w="843"/>
              <w:gridCol w:w="843"/>
              <w:gridCol w:w="843"/>
              <w:gridCol w:w="843"/>
            </w:tblGrid>
            <w:tr w:rsidR="00286247" w14:paraId="6AE34A60" w14:textId="77777777">
              <w:trPr>
                <w:trHeight w:val="342"/>
              </w:trPr>
              <w:tc>
                <w:tcPr>
                  <w:tcW w:w="1740" w:type="dxa"/>
                  <w:tcBorders>
                    <w:top w:val="single" w:sz="4" w:space="0" w:color="65A3CF"/>
                    <w:left w:val="single" w:sz="4" w:space="0" w:color="65A3CF"/>
                    <w:bottom w:val="single" w:sz="4" w:space="0" w:color="65A3CF"/>
                    <w:right w:val="single" w:sz="4" w:space="0" w:color="65A3CF"/>
                  </w:tcBorders>
                  <w:shd w:val="clear" w:color="auto" w:fill="D1E9F5"/>
                </w:tcPr>
                <w:p w14:paraId="41A04D8D" w14:textId="77777777" w:rsidR="00286247" w:rsidRDefault="00000000">
                  <w:pPr>
                    <w:spacing w:after="0" w:line="259" w:lineRule="auto"/>
                    <w:ind w:left="0" w:firstLine="0"/>
                    <w:jc w:val="left"/>
                  </w:pPr>
                  <w:r>
                    <w:rPr>
                      <w:b/>
                    </w:rPr>
                    <w:t>Nguyên tố</w:t>
                  </w:r>
                </w:p>
              </w:tc>
              <w:tc>
                <w:tcPr>
                  <w:tcW w:w="843" w:type="dxa"/>
                  <w:tcBorders>
                    <w:top w:val="single" w:sz="4" w:space="0" w:color="65A3CF"/>
                    <w:left w:val="single" w:sz="4" w:space="0" w:color="65A3CF"/>
                    <w:bottom w:val="single" w:sz="4" w:space="0" w:color="65A3CF"/>
                    <w:right w:val="single" w:sz="4" w:space="0" w:color="65A3CF"/>
                  </w:tcBorders>
                </w:tcPr>
                <w:p w14:paraId="3DCBF69C" w14:textId="77777777" w:rsidR="00286247" w:rsidRDefault="00000000">
                  <w:pPr>
                    <w:spacing w:after="0" w:line="259" w:lineRule="auto"/>
                    <w:ind w:left="0" w:firstLine="0"/>
                    <w:jc w:val="left"/>
                  </w:pPr>
                  <w:r>
                    <w:t>Al</w:t>
                  </w:r>
                </w:p>
              </w:tc>
              <w:tc>
                <w:tcPr>
                  <w:tcW w:w="843" w:type="dxa"/>
                  <w:tcBorders>
                    <w:top w:val="single" w:sz="4" w:space="0" w:color="65A3CF"/>
                    <w:left w:val="single" w:sz="4" w:space="0" w:color="65A3CF"/>
                    <w:bottom w:val="single" w:sz="4" w:space="0" w:color="65A3CF"/>
                    <w:right w:val="single" w:sz="4" w:space="0" w:color="65A3CF"/>
                  </w:tcBorders>
                </w:tcPr>
                <w:p w14:paraId="54C09716" w14:textId="77777777" w:rsidR="00286247" w:rsidRDefault="00000000">
                  <w:pPr>
                    <w:spacing w:after="0" w:line="259" w:lineRule="auto"/>
                    <w:ind w:left="0" w:firstLine="0"/>
                    <w:jc w:val="left"/>
                  </w:pPr>
                  <w:r>
                    <w:t>Cu</w:t>
                  </w:r>
                </w:p>
              </w:tc>
              <w:tc>
                <w:tcPr>
                  <w:tcW w:w="843" w:type="dxa"/>
                  <w:tcBorders>
                    <w:top w:val="single" w:sz="4" w:space="0" w:color="65A3CF"/>
                    <w:left w:val="single" w:sz="4" w:space="0" w:color="65A3CF"/>
                    <w:bottom w:val="single" w:sz="4" w:space="0" w:color="65A3CF"/>
                    <w:right w:val="single" w:sz="4" w:space="0" w:color="65A3CF"/>
                  </w:tcBorders>
                </w:tcPr>
                <w:p w14:paraId="7B710DB7" w14:textId="77777777" w:rsidR="00286247" w:rsidRDefault="00000000">
                  <w:pPr>
                    <w:spacing w:after="0" w:line="259" w:lineRule="auto"/>
                    <w:ind w:left="0" w:firstLine="0"/>
                    <w:jc w:val="left"/>
                  </w:pPr>
                  <w:r>
                    <w:t>Mg</w:t>
                  </w:r>
                </w:p>
              </w:tc>
              <w:tc>
                <w:tcPr>
                  <w:tcW w:w="843" w:type="dxa"/>
                  <w:tcBorders>
                    <w:top w:val="single" w:sz="4" w:space="0" w:color="65A3CF"/>
                    <w:left w:val="single" w:sz="4" w:space="0" w:color="65A3CF"/>
                    <w:bottom w:val="single" w:sz="4" w:space="0" w:color="65A3CF"/>
                    <w:right w:val="single" w:sz="4" w:space="0" w:color="65A3CF"/>
                  </w:tcBorders>
                </w:tcPr>
                <w:p w14:paraId="3B2826CF" w14:textId="77777777" w:rsidR="00286247" w:rsidRDefault="00000000">
                  <w:pPr>
                    <w:spacing w:after="0" w:line="259" w:lineRule="auto"/>
                    <w:ind w:left="0" w:firstLine="0"/>
                    <w:jc w:val="left"/>
                  </w:pPr>
                  <w:r>
                    <w:t>Mn</w:t>
                  </w:r>
                </w:p>
              </w:tc>
              <w:tc>
                <w:tcPr>
                  <w:tcW w:w="843" w:type="dxa"/>
                  <w:tcBorders>
                    <w:top w:val="single" w:sz="4" w:space="0" w:color="65A3CF"/>
                    <w:left w:val="single" w:sz="4" w:space="0" w:color="65A3CF"/>
                    <w:bottom w:val="single" w:sz="4" w:space="0" w:color="65A3CF"/>
                    <w:right w:val="single" w:sz="4" w:space="0" w:color="65A3CF"/>
                  </w:tcBorders>
                </w:tcPr>
                <w:p w14:paraId="0E659A76" w14:textId="77777777" w:rsidR="00286247" w:rsidRDefault="00000000">
                  <w:pPr>
                    <w:spacing w:after="0" w:line="259" w:lineRule="auto"/>
                    <w:ind w:left="0" w:firstLine="0"/>
                    <w:jc w:val="left"/>
                  </w:pPr>
                  <w:r>
                    <w:t>Si, ...</w:t>
                  </w:r>
                </w:p>
              </w:tc>
            </w:tr>
            <w:tr w:rsidR="00286247" w14:paraId="412516A6" w14:textId="77777777">
              <w:trPr>
                <w:trHeight w:val="342"/>
              </w:trPr>
              <w:tc>
                <w:tcPr>
                  <w:tcW w:w="1740" w:type="dxa"/>
                  <w:tcBorders>
                    <w:top w:val="single" w:sz="4" w:space="0" w:color="65A3CF"/>
                    <w:left w:val="single" w:sz="4" w:space="0" w:color="65A3CF"/>
                    <w:bottom w:val="single" w:sz="4" w:space="0" w:color="65A3CF"/>
                    <w:right w:val="single" w:sz="4" w:space="0" w:color="65A3CF"/>
                  </w:tcBorders>
                  <w:shd w:val="clear" w:color="auto" w:fill="D1E9F5"/>
                </w:tcPr>
                <w:p w14:paraId="2CA936D8" w14:textId="77777777" w:rsidR="00286247" w:rsidRDefault="00000000">
                  <w:pPr>
                    <w:spacing w:after="0" w:line="259" w:lineRule="auto"/>
                    <w:ind w:left="0" w:firstLine="0"/>
                    <w:jc w:val="left"/>
                  </w:pPr>
                  <w:r>
                    <w:rPr>
                      <w:b/>
                    </w:rPr>
                    <w:t>Hàm lượng %</w:t>
                  </w:r>
                </w:p>
              </w:tc>
              <w:tc>
                <w:tcPr>
                  <w:tcW w:w="843" w:type="dxa"/>
                  <w:tcBorders>
                    <w:top w:val="single" w:sz="4" w:space="0" w:color="65A3CF"/>
                    <w:left w:val="single" w:sz="4" w:space="0" w:color="65A3CF"/>
                    <w:bottom w:val="single" w:sz="4" w:space="0" w:color="65A3CF"/>
                    <w:right w:val="single" w:sz="4" w:space="0" w:color="65A3CF"/>
                  </w:tcBorders>
                </w:tcPr>
                <w:p w14:paraId="72A9BA95" w14:textId="77777777" w:rsidR="00286247" w:rsidRDefault="00000000">
                  <w:pPr>
                    <w:spacing w:after="0" w:line="259" w:lineRule="auto"/>
                    <w:ind w:left="0" w:firstLine="0"/>
                    <w:jc w:val="left"/>
                  </w:pPr>
                  <w:r>
                    <w:t>93,4</w:t>
                  </w:r>
                </w:p>
              </w:tc>
              <w:tc>
                <w:tcPr>
                  <w:tcW w:w="843" w:type="dxa"/>
                  <w:tcBorders>
                    <w:top w:val="single" w:sz="4" w:space="0" w:color="65A3CF"/>
                    <w:left w:val="single" w:sz="4" w:space="0" w:color="65A3CF"/>
                    <w:bottom w:val="single" w:sz="4" w:space="0" w:color="65A3CF"/>
                    <w:right w:val="single" w:sz="4" w:space="0" w:color="65A3CF"/>
                  </w:tcBorders>
                </w:tcPr>
                <w:p w14:paraId="7467D638" w14:textId="77777777" w:rsidR="00286247" w:rsidRDefault="00000000">
                  <w:pPr>
                    <w:spacing w:after="0" w:line="259" w:lineRule="auto"/>
                    <w:ind w:left="0" w:firstLine="0"/>
                    <w:jc w:val="left"/>
                  </w:pPr>
                  <w:r>
                    <w:t>4,4</w:t>
                  </w:r>
                </w:p>
              </w:tc>
              <w:tc>
                <w:tcPr>
                  <w:tcW w:w="843" w:type="dxa"/>
                  <w:tcBorders>
                    <w:top w:val="single" w:sz="4" w:space="0" w:color="65A3CF"/>
                    <w:left w:val="single" w:sz="4" w:space="0" w:color="65A3CF"/>
                    <w:bottom w:val="single" w:sz="4" w:space="0" w:color="65A3CF"/>
                    <w:right w:val="single" w:sz="4" w:space="0" w:color="65A3CF"/>
                  </w:tcBorders>
                </w:tcPr>
                <w:p w14:paraId="4E92185B" w14:textId="77777777" w:rsidR="00286247" w:rsidRDefault="00000000">
                  <w:pPr>
                    <w:spacing w:after="0" w:line="259" w:lineRule="auto"/>
                    <w:ind w:left="0" w:firstLine="0"/>
                    <w:jc w:val="left"/>
                  </w:pPr>
                  <w:r>
                    <w:t>1,5</w:t>
                  </w:r>
                </w:p>
              </w:tc>
              <w:tc>
                <w:tcPr>
                  <w:tcW w:w="843" w:type="dxa"/>
                  <w:tcBorders>
                    <w:top w:val="single" w:sz="4" w:space="0" w:color="65A3CF"/>
                    <w:left w:val="single" w:sz="4" w:space="0" w:color="65A3CF"/>
                    <w:bottom w:val="single" w:sz="4" w:space="0" w:color="65A3CF"/>
                    <w:right w:val="single" w:sz="4" w:space="0" w:color="65A3CF"/>
                  </w:tcBorders>
                </w:tcPr>
                <w:p w14:paraId="55BD3832" w14:textId="77777777" w:rsidR="00286247" w:rsidRDefault="00000000">
                  <w:pPr>
                    <w:spacing w:after="0" w:line="259" w:lineRule="auto"/>
                    <w:ind w:left="0" w:firstLine="0"/>
                    <w:jc w:val="left"/>
                  </w:pPr>
                  <w:r>
                    <w:t>0,6</w:t>
                  </w:r>
                </w:p>
              </w:tc>
              <w:tc>
                <w:tcPr>
                  <w:tcW w:w="843" w:type="dxa"/>
                  <w:tcBorders>
                    <w:top w:val="single" w:sz="4" w:space="0" w:color="65A3CF"/>
                    <w:left w:val="single" w:sz="4" w:space="0" w:color="65A3CF"/>
                    <w:bottom w:val="single" w:sz="4" w:space="0" w:color="65A3CF"/>
                    <w:right w:val="single" w:sz="4" w:space="0" w:color="65A3CF"/>
                  </w:tcBorders>
                </w:tcPr>
                <w:p w14:paraId="5721A789" w14:textId="77777777" w:rsidR="00286247" w:rsidRDefault="00000000">
                  <w:pPr>
                    <w:spacing w:after="0" w:line="259" w:lineRule="auto"/>
                    <w:ind w:left="0" w:firstLine="0"/>
                    <w:jc w:val="left"/>
                  </w:pPr>
                  <w:r>
                    <w:t>0,1</w:t>
                  </w:r>
                </w:p>
              </w:tc>
            </w:tr>
          </w:tbl>
          <w:p w14:paraId="46E2BD04" w14:textId="77777777" w:rsidR="00286247" w:rsidRDefault="00286247">
            <w:pPr>
              <w:spacing w:after="160" w:line="259" w:lineRule="auto"/>
              <w:ind w:left="0" w:firstLine="0"/>
              <w:jc w:val="left"/>
            </w:pPr>
          </w:p>
        </w:tc>
      </w:tr>
    </w:tbl>
    <w:p w14:paraId="7C4655D0" w14:textId="77777777" w:rsidR="00286247" w:rsidRDefault="00000000">
      <w:pPr>
        <w:spacing w:after="54"/>
        <w:ind w:left="407" w:right="2"/>
      </w:pPr>
      <w:r>
        <w:t xml:space="preserve">Duralumin là vật liệu kim loại chứa ……………………… là nhôm và một số ………… hoặc ………… khác </w:t>
      </w:r>
      <w:r>
        <w:rPr>
          <w:rFonts w:ascii="Segoe UI Symbol" w:eastAsia="Segoe UI Symbol" w:hAnsi="Segoe UI Symbol" w:cs="Segoe UI Symbol"/>
          <w:sz w:val="24"/>
        </w:rPr>
        <w:t>⇒</w:t>
      </w:r>
      <w:r>
        <w:t xml:space="preserve"> duralumin là một …………… của nhôm.</w:t>
      </w:r>
    </w:p>
    <w:p w14:paraId="31571981" w14:textId="77777777" w:rsidR="00286247" w:rsidRDefault="00000000">
      <w:pPr>
        <w:numPr>
          <w:ilvl w:val="0"/>
          <w:numId w:val="405"/>
        </w:numPr>
        <w:spacing w:after="108"/>
        <w:ind w:right="2" w:hanging="227"/>
      </w:pPr>
      <w:r>
        <w:t>Từ hai ví dụ trên, theo em thế nào là hợp kim.</w:t>
      </w:r>
    </w:p>
    <w:p w14:paraId="757A36F6" w14:textId="77777777" w:rsidR="00286247" w:rsidRDefault="00000000">
      <w:pPr>
        <w:spacing w:after="93" w:line="262" w:lineRule="auto"/>
        <w:ind w:left="407" w:right="2"/>
      </w:pPr>
      <w:r>
        <w:rPr>
          <w:b/>
        </w:rPr>
        <w:t>Nhiệm vụ 2.2: Ứng dụng của hợp kim</w:t>
      </w:r>
    </w:p>
    <w:p w14:paraId="6C9B780C" w14:textId="77777777" w:rsidR="00286247" w:rsidRDefault="00000000">
      <w:pPr>
        <w:spacing w:after="0"/>
        <w:ind w:left="407" w:right="2"/>
      </w:pPr>
      <w:r>
        <w:t>Tìm hiểu về tên gọi, thành phần chính và ứng dụng của một số hợp kim khác mà em biết (gang, inox, đồng thau, vàng tây, hợp kim titanium, thiếc hàn,...) để hoàn thành bảng sau.</w:t>
      </w:r>
    </w:p>
    <w:tbl>
      <w:tblPr>
        <w:tblStyle w:val="TableGrid"/>
        <w:tblW w:w="8494" w:type="dxa"/>
        <w:tblInd w:w="402" w:type="dxa"/>
        <w:tblCellMar>
          <w:top w:w="39" w:type="dxa"/>
          <w:left w:w="115" w:type="dxa"/>
          <w:bottom w:w="0" w:type="dxa"/>
          <w:right w:w="115" w:type="dxa"/>
        </w:tblCellMar>
        <w:tblLook w:val="04A0" w:firstRow="1" w:lastRow="0" w:firstColumn="1" w:lastColumn="0" w:noHBand="0" w:noVBand="1"/>
      </w:tblPr>
      <w:tblGrid>
        <w:gridCol w:w="2832"/>
        <w:gridCol w:w="2831"/>
        <w:gridCol w:w="2831"/>
      </w:tblGrid>
      <w:tr w:rsidR="00286247" w14:paraId="7BFACE70" w14:textId="77777777">
        <w:trPr>
          <w:trHeight w:val="409"/>
        </w:trPr>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235947CB" w14:textId="77777777" w:rsidR="00286247" w:rsidRDefault="00000000">
            <w:pPr>
              <w:spacing w:after="0" w:line="259" w:lineRule="auto"/>
              <w:ind w:left="0" w:firstLine="0"/>
              <w:jc w:val="center"/>
            </w:pPr>
            <w:r>
              <w:rPr>
                <w:b/>
              </w:rPr>
              <w:t xml:space="preserve">Hợp kim </w:t>
            </w:r>
          </w:p>
        </w:tc>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3323EBB9" w14:textId="77777777" w:rsidR="00286247" w:rsidRDefault="00000000">
            <w:pPr>
              <w:spacing w:after="0" w:line="259" w:lineRule="auto"/>
              <w:ind w:left="0" w:firstLine="0"/>
              <w:jc w:val="center"/>
            </w:pPr>
            <w:r>
              <w:rPr>
                <w:b/>
              </w:rPr>
              <w:t>Thành phần chính</w:t>
            </w:r>
          </w:p>
        </w:tc>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0416DBCC" w14:textId="77777777" w:rsidR="00286247" w:rsidRDefault="00000000">
            <w:pPr>
              <w:spacing w:after="0" w:line="259" w:lineRule="auto"/>
              <w:ind w:left="0" w:firstLine="0"/>
              <w:jc w:val="center"/>
            </w:pPr>
            <w:r>
              <w:rPr>
                <w:b/>
              </w:rPr>
              <w:t>Ứng dụng</w:t>
            </w:r>
          </w:p>
        </w:tc>
      </w:tr>
      <w:tr w:rsidR="00286247" w14:paraId="11DF3AE7" w14:textId="77777777">
        <w:trPr>
          <w:trHeight w:val="409"/>
        </w:trPr>
        <w:tc>
          <w:tcPr>
            <w:tcW w:w="2831" w:type="dxa"/>
            <w:tcBorders>
              <w:top w:val="single" w:sz="4" w:space="0" w:color="65A3CF"/>
              <w:left w:val="single" w:sz="4" w:space="0" w:color="65A3CF"/>
              <w:bottom w:val="single" w:sz="4" w:space="0" w:color="65A3CF"/>
              <w:right w:val="single" w:sz="4" w:space="0" w:color="65A3CF"/>
            </w:tcBorders>
          </w:tcPr>
          <w:p w14:paraId="5FCE9AC4" w14:textId="77777777" w:rsidR="00286247" w:rsidRDefault="00286247">
            <w:pPr>
              <w:spacing w:after="160" w:line="259" w:lineRule="auto"/>
              <w:ind w:left="0" w:firstLine="0"/>
              <w:jc w:val="left"/>
            </w:pPr>
          </w:p>
        </w:tc>
        <w:tc>
          <w:tcPr>
            <w:tcW w:w="2831" w:type="dxa"/>
            <w:tcBorders>
              <w:top w:val="single" w:sz="4" w:space="0" w:color="65A3CF"/>
              <w:left w:val="single" w:sz="4" w:space="0" w:color="65A3CF"/>
              <w:bottom w:val="single" w:sz="4" w:space="0" w:color="65A3CF"/>
              <w:right w:val="single" w:sz="4" w:space="0" w:color="65A3CF"/>
            </w:tcBorders>
          </w:tcPr>
          <w:p w14:paraId="1414499E" w14:textId="77777777" w:rsidR="00286247" w:rsidRDefault="00286247">
            <w:pPr>
              <w:spacing w:after="160" w:line="259" w:lineRule="auto"/>
              <w:ind w:left="0" w:firstLine="0"/>
              <w:jc w:val="left"/>
            </w:pPr>
          </w:p>
        </w:tc>
        <w:tc>
          <w:tcPr>
            <w:tcW w:w="2831" w:type="dxa"/>
            <w:tcBorders>
              <w:top w:val="single" w:sz="4" w:space="0" w:color="65A3CF"/>
              <w:left w:val="single" w:sz="4" w:space="0" w:color="65A3CF"/>
              <w:bottom w:val="single" w:sz="4" w:space="0" w:color="65A3CF"/>
              <w:right w:val="single" w:sz="4" w:space="0" w:color="65A3CF"/>
            </w:tcBorders>
          </w:tcPr>
          <w:p w14:paraId="6958E1E7" w14:textId="77777777" w:rsidR="00286247" w:rsidRDefault="00286247">
            <w:pPr>
              <w:spacing w:after="160" w:line="259" w:lineRule="auto"/>
              <w:ind w:left="0" w:firstLine="0"/>
              <w:jc w:val="left"/>
            </w:pPr>
          </w:p>
        </w:tc>
      </w:tr>
    </w:tbl>
    <w:p w14:paraId="3BE37D8B" w14:textId="77777777" w:rsidR="00286247" w:rsidRDefault="00000000">
      <w:pPr>
        <w:spacing w:after="0" w:line="359" w:lineRule="auto"/>
        <w:ind w:left="396" w:right="6542" w:hanging="283"/>
        <w:jc w:val="left"/>
      </w:pPr>
      <w:r>
        <w:rPr>
          <w:rFonts w:ascii="Calibri" w:eastAsia="Calibri" w:hAnsi="Calibri" w:cs="Calibri"/>
          <w:b/>
          <w:i/>
          <w:color w:val="0BACB1"/>
        </w:rPr>
        <w:t xml:space="preserve">2.3. Sản phẩm </w:t>
      </w:r>
      <w:r>
        <w:rPr>
          <w:b/>
        </w:rPr>
        <w:t>Nhiệm vụ 2.1:</w:t>
      </w:r>
    </w:p>
    <w:p w14:paraId="21541E3B" w14:textId="77777777" w:rsidR="00286247" w:rsidRDefault="00000000">
      <w:pPr>
        <w:ind w:left="407" w:right="2"/>
      </w:pPr>
      <w:r>
        <w:t>1. a) Nhận xét được về thành phần nguyên tố của thép:  gồm sắt và một số nguyên tố khác.</w:t>
      </w:r>
    </w:p>
    <w:p w14:paraId="33188404" w14:textId="77777777" w:rsidR="00286247" w:rsidRDefault="00000000">
      <w:pPr>
        <w:numPr>
          <w:ilvl w:val="0"/>
          <w:numId w:val="406"/>
        </w:numPr>
        <w:spacing w:after="0"/>
        <w:ind w:right="2" w:hanging="270"/>
      </w:pPr>
      <w:r>
        <w:t>Liệt kê được thông tin vào bảng sau:</w:t>
      </w:r>
    </w:p>
    <w:tbl>
      <w:tblPr>
        <w:tblStyle w:val="TableGrid"/>
        <w:tblW w:w="5245" w:type="dxa"/>
        <w:tblInd w:w="402" w:type="dxa"/>
        <w:tblCellMar>
          <w:top w:w="39" w:type="dxa"/>
          <w:left w:w="108" w:type="dxa"/>
          <w:bottom w:w="0" w:type="dxa"/>
          <w:right w:w="115" w:type="dxa"/>
        </w:tblCellMar>
        <w:tblLook w:val="04A0" w:firstRow="1" w:lastRow="0" w:firstColumn="1" w:lastColumn="0" w:noHBand="0" w:noVBand="1"/>
      </w:tblPr>
      <w:tblGrid>
        <w:gridCol w:w="2268"/>
        <w:gridCol w:w="2977"/>
      </w:tblGrid>
      <w:tr w:rsidR="00286247" w14:paraId="32EC5BDC" w14:textId="77777777">
        <w:trPr>
          <w:trHeight w:val="409"/>
        </w:trPr>
        <w:tc>
          <w:tcPr>
            <w:tcW w:w="2268" w:type="dxa"/>
            <w:tcBorders>
              <w:top w:val="single" w:sz="4" w:space="0" w:color="65A3CF"/>
              <w:left w:val="single" w:sz="4" w:space="0" w:color="65A3CF"/>
              <w:bottom w:val="single" w:sz="4" w:space="0" w:color="65A3CF"/>
              <w:right w:val="single" w:sz="4" w:space="0" w:color="65A3CF"/>
            </w:tcBorders>
            <w:shd w:val="clear" w:color="auto" w:fill="D1E9F5"/>
          </w:tcPr>
          <w:p w14:paraId="4E8D6B56" w14:textId="77777777" w:rsidR="00286247" w:rsidRDefault="00000000">
            <w:pPr>
              <w:spacing w:after="0" w:line="259" w:lineRule="auto"/>
              <w:ind w:left="0" w:firstLine="0"/>
              <w:jc w:val="left"/>
            </w:pPr>
            <w:r>
              <w:rPr>
                <w:b/>
              </w:rPr>
              <w:t xml:space="preserve">Kim loại cơ bản </w:t>
            </w:r>
          </w:p>
        </w:tc>
        <w:tc>
          <w:tcPr>
            <w:tcW w:w="2977" w:type="dxa"/>
            <w:tcBorders>
              <w:top w:val="single" w:sz="4" w:space="0" w:color="65A3CF"/>
              <w:left w:val="single" w:sz="4" w:space="0" w:color="65A3CF"/>
              <w:bottom w:val="single" w:sz="4" w:space="0" w:color="65A3CF"/>
              <w:right w:val="single" w:sz="4" w:space="0" w:color="65A3CF"/>
            </w:tcBorders>
            <w:shd w:val="clear" w:color="auto" w:fill="D1E9F5"/>
          </w:tcPr>
          <w:p w14:paraId="225BB2F0" w14:textId="77777777" w:rsidR="00286247" w:rsidRDefault="00000000">
            <w:pPr>
              <w:spacing w:after="0" w:line="259" w:lineRule="auto"/>
              <w:ind w:left="0" w:firstLine="0"/>
              <w:jc w:val="left"/>
            </w:pPr>
            <w:r>
              <w:rPr>
                <w:b/>
              </w:rPr>
              <w:t>Kim loại, phi kim khác</w:t>
            </w:r>
          </w:p>
        </w:tc>
      </w:tr>
      <w:tr w:rsidR="00286247" w14:paraId="73ABC662" w14:textId="77777777">
        <w:trPr>
          <w:trHeight w:val="409"/>
        </w:trPr>
        <w:tc>
          <w:tcPr>
            <w:tcW w:w="2268" w:type="dxa"/>
            <w:tcBorders>
              <w:top w:val="single" w:sz="4" w:space="0" w:color="65A3CF"/>
              <w:left w:val="single" w:sz="4" w:space="0" w:color="65A3CF"/>
              <w:bottom w:val="single" w:sz="4" w:space="0" w:color="65A3CF"/>
              <w:right w:val="single" w:sz="4" w:space="0" w:color="65A3CF"/>
            </w:tcBorders>
          </w:tcPr>
          <w:p w14:paraId="308CC304" w14:textId="77777777" w:rsidR="00286247" w:rsidRDefault="00000000">
            <w:pPr>
              <w:spacing w:after="0" w:line="259" w:lineRule="auto"/>
              <w:ind w:left="0" w:firstLine="0"/>
              <w:jc w:val="left"/>
            </w:pPr>
            <w:r>
              <w:t>Fe</w:t>
            </w:r>
          </w:p>
        </w:tc>
        <w:tc>
          <w:tcPr>
            <w:tcW w:w="2977" w:type="dxa"/>
            <w:tcBorders>
              <w:top w:val="single" w:sz="4" w:space="0" w:color="65A3CF"/>
              <w:left w:val="single" w:sz="4" w:space="0" w:color="65A3CF"/>
              <w:bottom w:val="single" w:sz="4" w:space="0" w:color="65A3CF"/>
              <w:right w:val="single" w:sz="4" w:space="0" w:color="65A3CF"/>
            </w:tcBorders>
          </w:tcPr>
          <w:p w14:paraId="23223DDB" w14:textId="77777777" w:rsidR="00286247" w:rsidRDefault="00000000">
            <w:pPr>
              <w:spacing w:after="0" w:line="259" w:lineRule="auto"/>
              <w:ind w:left="0" w:firstLine="0"/>
              <w:jc w:val="left"/>
            </w:pPr>
            <w:r>
              <w:t>C, Mn, Si, N, P,...</w:t>
            </w:r>
          </w:p>
        </w:tc>
      </w:tr>
    </w:tbl>
    <w:p w14:paraId="1FE696EA" w14:textId="77777777" w:rsidR="00286247" w:rsidRDefault="00000000">
      <w:pPr>
        <w:numPr>
          <w:ilvl w:val="0"/>
          <w:numId w:val="406"/>
        </w:numPr>
        <w:ind w:right="2" w:hanging="270"/>
      </w:pPr>
      <w:r>
        <w:t xml:space="preserve">Chọn được từ thích hợp điền từ vào chỗ trống: </w:t>
      </w:r>
    </w:p>
    <w:p w14:paraId="6C38457A" w14:textId="77777777" w:rsidR="00286247" w:rsidRDefault="00000000">
      <w:pPr>
        <w:spacing w:after="57"/>
        <w:ind w:left="407" w:right="2"/>
      </w:pPr>
      <w:r>
        <w:t xml:space="preserve">Thép là vật liệu kim loại chứa </w:t>
      </w:r>
      <w:r>
        <w:rPr>
          <w:i/>
        </w:rPr>
        <w:t>kim loại cơ bản</w:t>
      </w:r>
      <w:r>
        <w:t xml:space="preserve"> là sắt và một số </w:t>
      </w:r>
      <w:r>
        <w:rPr>
          <w:i/>
        </w:rPr>
        <w:t>kim loại</w:t>
      </w:r>
      <w:r>
        <w:t xml:space="preserve"> hoặc </w:t>
      </w:r>
      <w:r>
        <w:rPr>
          <w:i/>
        </w:rPr>
        <w:t>phi kim</w:t>
      </w:r>
      <w:r>
        <w:t xml:space="preserve"> khác </w:t>
      </w:r>
      <w:r>
        <w:rPr>
          <w:rFonts w:ascii="Segoe UI Symbol" w:eastAsia="Segoe UI Symbol" w:hAnsi="Segoe UI Symbol" w:cs="Segoe UI Symbol"/>
          <w:sz w:val="24"/>
        </w:rPr>
        <w:t>⇒</w:t>
      </w:r>
      <w:r>
        <w:t xml:space="preserve">thép là một </w:t>
      </w:r>
      <w:r>
        <w:rPr>
          <w:i/>
        </w:rPr>
        <w:t>hợp kim</w:t>
      </w:r>
      <w:r>
        <w:t xml:space="preserve"> của sắt.</w:t>
      </w:r>
    </w:p>
    <w:p w14:paraId="45CE5B8C" w14:textId="77777777" w:rsidR="00286247" w:rsidRDefault="00000000">
      <w:pPr>
        <w:numPr>
          <w:ilvl w:val="0"/>
          <w:numId w:val="407"/>
        </w:numPr>
        <w:spacing w:after="54"/>
        <w:ind w:right="2" w:hanging="227"/>
      </w:pPr>
      <w:r>
        <w:t xml:space="preserve">Duralumin là vật liệu kim loại chứa </w:t>
      </w:r>
      <w:r>
        <w:rPr>
          <w:i/>
        </w:rPr>
        <w:t>kim loại cơ bản</w:t>
      </w:r>
      <w:r>
        <w:t xml:space="preserve"> là nhôm và một số </w:t>
      </w:r>
      <w:r>
        <w:rPr>
          <w:i/>
        </w:rPr>
        <w:t>kim loại</w:t>
      </w:r>
      <w:r>
        <w:t xml:space="preserve"> hoặc </w:t>
      </w:r>
      <w:r>
        <w:rPr>
          <w:i/>
        </w:rPr>
        <w:t>phi kim</w:t>
      </w:r>
      <w:r>
        <w:t xml:space="preserve"> khác </w:t>
      </w:r>
      <w:r>
        <w:rPr>
          <w:rFonts w:ascii="Segoe UI Symbol" w:eastAsia="Segoe UI Symbol" w:hAnsi="Segoe UI Symbol" w:cs="Segoe UI Symbol"/>
          <w:sz w:val="24"/>
        </w:rPr>
        <w:t>⇒</w:t>
      </w:r>
      <w:r>
        <w:t xml:space="preserve">duralumin là một </w:t>
      </w:r>
      <w:r>
        <w:rPr>
          <w:i/>
        </w:rPr>
        <w:t>hợp kim</w:t>
      </w:r>
      <w:r>
        <w:t xml:space="preserve"> của nhôm.</w:t>
      </w:r>
    </w:p>
    <w:p w14:paraId="189AD803" w14:textId="77777777" w:rsidR="00286247" w:rsidRDefault="00000000">
      <w:pPr>
        <w:numPr>
          <w:ilvl w:val="0"/>
          <w:numId w:val="407"/>
        </w:numPr>
        <w:spacing w:after="108"/>
        <w:ind w:right="2" w:hanging="227"/>
      </w:pPr>
      <w:r>
        <w:t>Phát biểu được khái niệm hợp kim.</w:t>
      </w:r>
    </w:p>
    <w:p w14:paraId="075DAFE1" w14:textId="77777777" w:rsidR="00286247" w:rsidRDefault="00000000">
      <w:pPr>
        <w:spacing w:after="0" w:line="262" w:lineRule="auto"/>
        <w:ind w:left="407" w:right="2"/>
      </w:pPr>
      <w:r>
        <w:rPr>
          <w:b/>
        </w:rPr>
        <w:t xml:space="preserve">Nhiệm vụ 2.2: </w:t>
      </w:r>
    </w:p>
    <w:tbl>
      <w:tblPr>
        <w:tblStyle w:val="TableGrid"/>
        <w:tblW w:w="8494" w:type="dxa"/>
        <w:tblInd w:w="402" w:type="dxa"/>
        <w:tblCellMar>
          <w:top w:w="39" w:type="dxa"/>
          <w:left w:w="108" w:type="dxa"/>
          <w:bottom w:w="0" w:type="dxa"/>
          <w:right w:w="51" w:type="dxa"/>
        </w:tblCellMar>
        <w:tblLook w:val="04A0" w:firstRow="1" w:lastRow="0" w:firstColumn="1" w:lastColumn="0" w:noHBand="0" w:noVBand="1"/>
      </w:tblPr>
      <w:tblGrid>
        <w:gridCol w:w="112"/>
        <w:gridCol w:w="2070"/>
        <w:gridCol w:w="112"/>
        <w:gridCol w:w="1433"/>
        <w:gridCol w:w="113"/>
        <w:gridCol w:w="4542"/>
        <w:gridCol w:w="112"/>
      </w:tblGrid>
      <w:tr w:rsidR="00286247" w14:paraId="7C517050" w14:textId="77777777">
        <w:trPr>
          <w:gridBefore w:val="1"/>
          <w:wBefore w:w="114" w:type="dxa"/>
          <w:trHeight w:val="690"/>
        </w:trPr>
        <w:tc>
          <w:tcPr>
            <w:tcW w:w="2206" w:type="dxa"/>
            <w:gridSpan w:val="2"/>
            <w:tcBorders>
              <w:top w:val="single" w:sz="4" w:space="0" w:color="65A3CF"/>
              <w:left w:val="single" w:sz="4" w:space="0" w:color="65A3CF"/>
              <w:bottom w:val="single" w:sz="4" w:space="0" w:color="65A3CF"/>
              <w:right w:val="single" w:sz="4" w:space="0" w:color="65A3CF"/>
            </w:tcBorders>
            <w:shd w:val="clear" w:color="auto" w:fill="D1E9F5"/>
            <w:vAlign w:val="center"/>
          </w:tcPr>
          <w:p w14:paraId="3030F47A" w14:textId="77777777" w:rsidR="00286247" w:rsidRDefault="00000000">
            <w:pPr>
              <w:spacing w:after="0" w:line="259" w:lineRule="auto"/>
              <w:ind w:left="0" w:right="57" w:firstLine="0"/>
              <w:jc w:val="center"/>
            </w:pPr>
            <w:r>
              <w:rPr>
                <w:b/>
              </w:rPr>
              <w:t xml:space="preserve">Hợp kim </w:t>
            </w:r>
          </w:p>
        </w:tc>
        <w:tc>
          <w:tcPr>
            <w:tcW w:w="1559" w:type="dxa"/>
            <w:gridSpan w:val="2"/>
            <w:tcBorders>
              <w:top w:val="single" w:sz="4" w:space="0" w:color="65A3CF"/>
              <w:left w:val="single" w:sz="4" w:space="0" w:color="65A3CF"/>
              <w:bottom w:val="single" w:sz="4" w:space="0" w:color="65A3CF"/>
              <w:right w:val="single" w:sz="4" w:space="0" w:color="65A3CF"/>
            </w:tcBorders>
            <w:shd w:val="clear" w:color="auto" w:fill="D1E9F5"/>
          </w:tcPr>
          <w:p w14:paraId="611FA677" w14:textId="77777777" w:rsidR="00286247" w:rsidRDefault="00000000">
            <w:pPr>
              <w:spacing w:after="0" w:line="259" w:lineRule="auto"/>
              <w:ind w:left="0" w:firstLine="0"/>
              <w:jc w:val="center"/>
            </w:pPr>
            <w:r>
              <w:rPr>
                <w:b/>
              </w:rPr>
              <w:t>Thành phần chính</w:t>
            </w:r>
          </w:p>
        </w:tc>
        <w:tc>
          <w:tcPr>
            <w:tcW w:w="4729" w:type="dxa"/>
            <w:gridSpan w:val="2"/>
            <w:tcBorders>
              <w:top w:val="single" w:sz="4" w:space="0" w:color="65A3CF"/>
              <w:left w:val="single" w:sz="4" w:space="0" w:color="65A3CF"/>
              <w:bottom w:val="single" w:sz="4" w:space="0" w:color="65A3CF"/>
              <w:right w:val="single" w:sz="4" w:space="0" w:color="65A3CF"/>
            </w:tcBorders>
            <w:shd w:val="clear" w:color="auto" w:fill="D1E9F5"/>
            <w:vAlign w:val="center"/>
          </w:tcPr>
          <w:p w14:paraId="1641FB46" w14:textId="77777777" w:rsidR="00286247" w:rsidRDefault="00000000">
            <w:pPr>
              <w:spacing w:after="0" w:line="259" w:lineRule="auto"/>
              <w:ind w:left="0" w:right="57" w:firstLine="0"/>
              <w:jc w:val="center"/>
            </w:pPr>
            <w:r>
              <w:rPr>
                <w:b/>
              </w:rPr>
              <w:t>Ứng dụng</w:t>
            </w:r>
          </w:p>
        </w:tc>
      </w:tr>
      <w:tr w:rsidR="00286247" w14:paraId="27389ACE" w14:textId="77777777">
        <w:trPr>
          <w:gridBefore w:val="1"/>
          <w:wBefore w:w="114" w:type="dxa"/>
          <w:trHeight w:val="690"/>
        </w:trPr>
        <w:tc>
          <w:tcPr>
            <w:tcW w:w="2206" w:type="dxa"/>
            <w:gridSpan w:val="2"/>
            <w:tcBorders>
              <w:top w:val="single" w:sz="4" w:space="0" w:color="65A3CF"/>
              <w:left w:val="single" w:sz="4" w:space="0" w:color="65A3CF"/>
              <w:bottom w:val="single" w:sz="4" w:space="0" w:color="65A3CF"/>
              <w:right w:val="single" w:sz="4" w:space="0" w:color="65A3CF"/>
            </w:tcBorders>
            <w:vAlign w:val="center"/>
          </w:tcPr>
          <w:p w14:paraId="5B4E9CA1" w14:textId="77777777" w:rsidR="00286247" w:rsidRDefault="00000000">
            <w:pPr>
              <w:spacing w:after="0" w:line="259" w:lineRule="auto"/>
              <w:ind w:left="0" w:firstLine="0"/>
              <w:jc w:val="left"/>
            </w:pPr>
            <w:r>
              <w:t>Gang</w:t>
            </w:r>
          </w:p>
        </w:tc>
        <w:tc>
          <w:tcPr>
            <w:tcW w:w="1559" w:type="dxa"/>
            <w:gridSpan w:val="2"/>
            <w:tcBorders>
              <w:top w:val="single" w:sz="4" w:space="0" w:color="65A3CF"/>
              <w:left w:val="single" w:sz="4" w:space="0" w:color="65A3CF"/>
              <w:bottom w:val="single" w:sz="4" w:space="0" w:color="65A3CF"/>
              <w:right w:val="single" w:sz="4" w:space="0" w:color="65A3CF"/>
            </w:tcBorders>
            <w:vAlign w:val="center"/>
          </w:tcPr>
          <w:p w14:paraId="71DBB828" w14:textId="77777777" w:rsidR="00286247" w:rsidRDefault="00000000">
            <w:pPr>
              <w:spacing w:after="0" w:line="259" w:lineRule="auto"/>
              <w:ind w:left="0" w:firstLine="0"/>
              <w:jc w:val="left"/>
            </w:pPr>
            <w:r>
              <w:t>Fe</w:t>
            </w:r>
          </w:p>
        </w:tc>
        <w:tc>
          <w:tcPr>
            <w:tcW w:w="4729" w:type="dxa"/>
            <w:gridSpan w:val="2"/>
            <w:tcBorders>
              <w:top w:val="single" w:sz="4" w:space="0" w:color="65A3CF"/>
              <w:left w:val="single" w:sz="4" w:space="0" w:color="65A3CF"/>
              <w:bottom w:val="single" w:sz="4" w:space="0" w:color="65A3CF"/>
              <w:right w:val="single" w:sz="4" w:space="0" w:color="65A3CF"/>
            </w:tcBorders>
          </w:tcPr>
          <w:p w14:paraId="1534D769" w14:textId="77777777" w:rsidR="00286247" w:rsidRDefault="00000000">
            <w:pPr>
              <w:spacing w:after="0" w:line="259" w:lineRule="auto"/>
              <w:ind w:left="0" w:firstLine="0"/>
            </w:pPr>
            <w:r>
              <w:t>Nguyên liệu luyện thép, bệ máy, đường ống, nồi, chảo.,..</w:t>
            </w:r>
          </w:p>
        </w:tc>
      </w:tr>
      <w:tr w:rsidR="00286247" w14:paraId="08592B37" w14:textId="77777777">
        <w:trPr>
          <w:gridBefore w:val="1"/>
          <w:wBefore w:w="114" w:type="dxa"/>
          <w:trHeight w:val="409"/>
        </w:trPr>
        <w:tc>
          <w:tcPr>
            <w:tcW w:w="2206" w:type="dxa"/>
            <w:gridSpan w:val="2"/>
            <w:tcBorders>
              <w:top w:val="single" w:sz="4" w:space="0" w:color="65A3CF"/>
              <w:left w:val="single" w:sz="4" w:space="0" w:color="65A3CF"/>
              <w:bottom w:val="single" w:sz="4" w:space="0" w:color="65A3CF"/>
              <w:right w:val="single" w:sz="4" w:space="0" w:color="65A3CF"/>
            </w:tcBorders>
          </w:tcPr>
          <w:p w14:paraId="4197AB80" w14:textId="77777777" w:rsidR="00286247" w:rsidRDefault="00000000">
            <w:pPr>
              <w:spacing w:after="0" w:line="259" w:lineRule="auto"/>
              <w:ind w:left="0" w:firstLine="0"/>
              <w:jc w:val="left"/>
            </w:pPr>
            <w:r>
              <w:t>Inox</w:t>
            </w:r>
          </w:p>
        </w:tc>
        <w:tc>
          <w:tcPr>
            <w:tcW w:w="1559" w:type="dxa"/>
            <w:gridSpan w:val="2"/>
            <w:tcBorders>
              <w:top w:val="single" w:sz="4" w:space="0" w:color="65A3CF"/>
              <w:left w:val="single" w:sz="4" w:space="0" w:color="65A3CF"/>
              <w:bottom w:val="single" w:sz="4" w:space="0" w:color="65A3CF"/>
              <w:right w:val="single" w:sz="4" w:space="0" w:color="65A3CF"/>
            </w:tcBorders>
          </w:tcPr>
          <w:p w14:paraId="729B1F18" w14:textId="77777777" w:rsidR="00286247" w:rsidRDefault="00000000">
            <w:pPr>
              <w:spacing w:after="0" w:line="259" w:lineRule="auto"/>
              <w:ind w:left="0" w:firstLine="0"/>
              <w:jc w:val="left"/>
            </w:pPr>
            <w:r>
              <w:t>Fe</w:t>
            </w:r>
          </w:p>
        </w:tc>
        <w:tc>
          <w:tcPr>
            <w:tcW w:w="4729" w:type="dxa"/>
            <w:gridSpan w:val="2"/>
            <w:tcBorders>
              <w:top w:val="single" w:sz="4" w:space="0" w:color="65A3CF"/>
              <w:left w:val="single" w:sz="4" w:space="0" w:color="65A3CF"/>
              <w:bottom w:val="single" w:sz="4" w:space="0" w:color="65A3CF"/>
              <w:right w:val="single" w:sz="4" w:space="0" w:color="65A3CF"/>
            </w:tcBorders>
          </w:tcPr>
          <w:p w14:paraId="4404D481" w14:textId="77777777" w:rsidR="00286247" w:rsidRDefault="00000000">
            <w:pPr>
              <w:spacing w:after="0" w:line="259" w:lineRule="auto"/>
              <w:ind w:left="0" w:firstLine="0"/>
              <w:jc w:val="left"/>
            </w:pPr>
            <w:r>
              <w:t>Dụng cụ y tế, đồ gia dụng, thiết bị vệ sinh,...</w:t>
            </w:r>
          </w:p>
        </w:tc>
      </w:tr>
      <w:tr w:rsidR="00286247" w14:paraId="4E38FEC1" w14:textId="77777777">
        <w:trPr>
          <w:gridAfter w:val="1"/>
          <w:wAfter w:w="114" w:type="dxa"/>
          <w:trHeight w:val="690"/>
        </w:trPr>
        <w:tc>
          <w:tcPr>
            <w:tcW w:w="2206" w:type="dxa"/>
            <w:gridSpan w:val="2"/>
            <w:tcBorders>
              <w:top w:val="single" w:sz="4" w:space="0" w:color="65A3CF"/>
              <w:left w:val="single" w:sz="4" w:space="0" w:color="65A3CF"/>
              <w:bottom w:val="single" w:sz="4" w:space="0" w:color="65A3CF"/>
              <w:right w:val="single" w:sz="4" w:space="0" w:color="65A3CF"/>
            </w:tcBorders>
            <w:shd w:val="clear" w:color="auto" w:fill="D1E9F5"/>
            <w:vAlign w:val="center"/>
          </w:tcPr>
          <w:p w14:paraId="5FDB81FE" w14:textId="77777777" w:rsidR="00286247" w:rsidRDefault="00000000">
            <w:pPr>
              <w:spacing w:after="0" w:line="259" w:lineRule="auto"/>
              <w:ind w:left="0" w:right="57" w:firstLine="0"/>
              <w:jc w:val="center"/>
            </w:pPr>
            <w:r>
              <w:rPr>
                <w:b/>
              </w:rPr>
              <w:t xml:space="preserve">Hợp kim </w:t>
            </w:r>
          </w:p>
        </w:tc>
        <w:tc>
          <w:tcPr>
            <w:tcW w:w="1559" w:type="dxa"/>
            <w:gridSpan w:val="2"/>
            <w:tcBorders>
              <w:top w:val="single" w:sz="4" w:space="0" w:color="65A3CF"/>
              <w:left w:val="single" w:sz="4" w:space="0" w:color="65A3CF"/>
              <w:bottom w:val="single" w:sz="4" w:space="0" w:color="65A3CF"/>
              <w:right w:val="single" w:sz="4" w:space="0" w:color="65A3CF"/>
            </w:tcBorders>
            <w:shd w:val="clear" w:color="auto" w:fill="D1E9F5"/>
          </w:tcPr>
          <w:p w14:paraId="0316E324" w14:textId="77777777" w:rsidR="00286247" w:rsidRDefault="00000000">
            <w:pPr>
              <w:spacing w:after="0" w:line="259" w:lineRule="auto"/>
              <w:ind w:left="0" w:firstLine="0"/>
              <w:jc w:val="center"/>
            </w:pPr>
            <w:r>
              <w:rPr>
                <w:b/>
              </w:rPr>
              <w:t>Thành phần chính</w:t>
            </w:r>
          </w:p>
        </w:tc>
        <w:tc>
          <w:tcPr>
            <w:tcW w:w="4729" w:type="dxa"/>
            <w:gridSpan w:val="2"/>
            <w:tcBorders>
              <w:top w:val="single" w:sz="4" w:space="0" w:color="65A3CF"/>
              <w:left w:val="single" w:sz="4" w:space="0" w:color="65A3CF"/>
              <w:bottom w:val="single" w:sz="4" w:space="0" w:color="65A3CF"/>
              <w:right w:val="single" w:sz="4" w:space="0" w:color="65A3CF"/>
            </w:tcBorders>
            <w:shd w:val="clear" w:color="auto" w:fill="D1E9F5"/>
            <w:vAlign w:val="center"/>
          </w:tcPr>
          <w:p w14:paraId="201484D7" w14:textId="77777777" w:rsidR="00286247" w:rsidRDefault="00000000">
            <w:pPr>
              <w:spacing w:after="0" w:line="259" w:lineRule="auto"/>
              <w:ind w:left="0" w:right="57" w:firstLine="0"/>
              <w:jc w:val="center"/>
            </w:pPr>
            <w:r>
              <w:rPr>
                <w:b/>
              </w:rPr>
              <w:t>Ứng dụng</w:t>
            </w:r>
          </w:p>
        </w:tc>
      </w:tr>
      <w:tr w:rsidR="00286247" w14:paraId="4DB9F218" w14:textId="77777777">
        <w:trPr>
          <w:gridAfter w:val="1"/>
          <w:wAfter w:w="114" w:type="dxa"/>
          <w:trHeight w:val="409"/>
        </w:trPr>
        <w:tc>
          <w:tcPr>
            <w:tcW w:w="2206" w:type="dxa"/>
            <w:gridSpan w:val="2"/>
            <w:tcBorders>
              <w:top w:val="single" w:sz="4" w:space="0" w:color="65A3CF"/>
              <w:left w:val="single" w:sz="4" w:space="0" w:color="65A3CF"/>
              <w:bottom w:val="single" w:sz="4" w:space="0" w:color="65A3CF"/>
              <w:right w:val="single" w:sz="4" w:space="0" w:color="65A3CF"/>
            </w:tcBorders>
          </w:tcPr>
          <w:p w14:paraId="7B920A00" w14:textId="77777777" w:rsidR="00286247" w:rsidRDefault="00000000">
            <w:pPr>
              <w:spacing w:after="0" w:line="259" w:lineRule="auto"/>
              <w:ind w:left="0" w:firstLine="0"/>
              <w:jc w:val="left"/>
            </w:pPr>
            <w:r>
              <w:t>Đồng thau</w:t>
            </w:r>
          </w:p>
        </w:tc>
        <w:tc>
          <w:tcPr>
            <w:tcW w:w="1559" w:type="dxa"/>
            <w:gridSpan w:val="2"/>
            <w:tcBorders>
              <w:top w:val="single" w:sz="4" w:space="0" w:color="65A3CF"/>
              <w:left w:val="single" w:sz="4" w:space="0" w:color="65A3CF"/>
              <w:bottom w:val="single" w:sz="4" w:space="0" w:color="65A3CF"/>
              <w:right w:val="single" w:sz="4" w:space="0" w:color="65A3CF"/>
            </w:tcBorders>
          </w:tcPr>
          <w:p w14:paraId="2C96A4AD" w14:textId="77777777" w:rsidR="00286247" w:rsidRDefault="00000000">
            <w:pPr>
              <w:spacing w:after="0" w:line="259" w:lineRule="auto"/>
              <w:ind w:left="0" w:firstLine="0"/>
              <w:jc w:val="left"/>
            </w:pPr>
            <w:r>
              <w:t>Cu</w:t>
            </w:r>
          </w:p>
        </w:tc>
        <w:tc>
          <w:tcPr>
            <w:tcW w:w="4729" w:type="dxa"/>
            <w:gridSpan w:val="2"/>
            <w:tcBorders>
              <w:top w:val="single" w:sz="4" w:space="0" w:color="65A3CF"/>
              <w:left w:val="single" w:sz="4" w:space="0" w:color="65A3CF"/>
              <w:bottom w:val="single" w:sz="4" w:space="0" w:color="65A3CF"/>
              <w:right w:val="single" w:sz="4" w:space="0" w:color="65A3CF"/>
            </w:tcBorders>
          </w:tcPr>
          <w:p w14:paraId="2A38524C" w14:textId="77777777" w:rsidR="00286247" w:rsidRDefault="00000000">
            <w:pPr>
              <w:spacing w:after="0" w:line="259" w:lineRule="auto"/>
              <w:ind w:left="0" w:firstLine="0"/>
              <w:jc w:val="left"/>
            </w:pPr>
            <w:r>
              <w:t>Chi tiết máy, thiết bị điện, tiền xu,...</w:t>
            </w:r>
          </w:p>
        </w:tc>
      </w:tr>
      <w:tr w:rsidR="00286247" w14:paraId="7D03E46B" w14:textId="77777777">
        <w:trPr>
          <w:gridAfter w:val="1"/>
          <w:wAfter w:w="114" w:type="dxa"/>
          <w:trHeight w:val="409"/>
        </w:trPr>
        <w:tc>
          <w:tcPr>
            <w:tcW w:w="2206" w:type="dxa"/>
            <w:gridSpan w:val="2"/>
            <w:tcBorders>
              <w:top w:val="single" w:sz="4" w:space="0" w:color="65A3CF"/>
              <w:left w:val="single" w:sz="4" w:space="0" w:color="65A3CF"/>
              <w:bottom w:val="single" w:sz="4" w:space="0" w:color="65A3CF"/>
              <w:right w:val="single" w:sz="4" w:space="0" w:color="65A3CF"/>
            </w:tcBorders>
          </w:tcPr>
          <w:p w14:paraId="71895D4E" w14:textId="77777777" w:rsidR="00286247" w:rsidRDefault="00000000">
            <w:pPr>
              <w:spacing w:after="0" w:line="259" w:lineRule="auto"/>
              <w:ind w:left="0" w:firstLine="0"/>
              <w:jc w:val="left"/>
            </w:pPr>
            <w:r>
              <w:t>Vàng tây</w:t>
            </w:r>
          </w:p>
        </w:tc>
        <w:tc>
          <w:tcPr>
            <w:tcW w:w="1559" w:type="dxa"/>
            <w:gridSpan w:val="2"/>
            <w:tcBorders>
              <w:top w:val="single" w:sz="4" w:space="0" w:color="65A3CF"/>
              <w:left w:val="single" w:sz="4" w:space="0" w:color="65A3CF"/>
              <w:bottom w:val="single" w:sz="4" w:space="0" w:color="65A3CF"/>
              <w:right w:val="single" w:sz="4" w:space="0" w:color="65A3CF"/>
            </w:tcBorders>
          </w:tcPr>
          <w:p w14:paraId="3DCD6A54" w14:textId="77777777" w:rsidR="00286247" w:rsidRDefault="00000000">
            <w:pPr>
              <w:spacing w:after="0" w:line="259" w:lineRule="auto"/>
              <w:ind w:left="0" w:firstLine="0"/>
              <w:jc w:val="left"/>
            </w:pPr>
            <w:r>
              <w:t>Au</w:t>
            </w:r>
          </w:p>
        </w:tc>
        <w:tc>
          <w:tcPr>
            <w:tcW w:w="4729" w:type="dxa"/>
            <w:gridSpan w:val="2"/>
            <w:tcBorders>
              <w:top w:val="single" w:sz="4" w:space="0" w:color="65A3CF"/>
              <w:left w:val="single" w:sz="4" w:space="0" w:color="65A3CF"/>
              <w:bottom w:val="single" w:sz="4" w:space="0" w:color="65A3CF"/>
              <w:right w:val="single" w:sz="4" w:space="0" w:color="65A3CF"/>
            </w:tcBorders>
          </w:tcPr>
          <w:p w14:paraId="0C74EF10" w14:textId="77777777" w:rsidR="00286247" w:rsidRDefault="00000000">
            <w:pPr>
              <w:spacing w:after="0" w:line="259" w:lineRule="auto"/>
              <w:ind w:left="0" w:firstLine="0"/>
              <w:jc w:val="left"/>
            </w:pPr>
            <w:r>
              <w:t>Đồ trang sức, điêu khắc,...</w:t>
            </w:r>
          </w:p>
        </w:tc>
      </w:tr>
      <w:tr w:rsidR="00286247" w14:paraId="19281143" w14:textId="77777777">
        <w:trPr>
          <w:gridAfter w:val="1"/>
          <w:wAfter w:w="114" w:type="dxa"/>
          <w:trHeight w:val="690"/>
        </w:trPr>
        <w:tc>
          <w:tcPr>
            <w:tcW w:w="2206" w:type="dxa"/>
            <w:gridSpan w:val="2"/>
            <w:tcBorders>
              <w:top w:val="single" w:sz="4" w:space="0" w:color="65A3CF"/>
              <w:left w:val="single" w:sz="4" w:space="0" w:color="65A3CF"/>
              <w:bottom w:val="single" w:sz="4" w:space="0" w:color="65A3CF"/>
              <w:right w:val="single" w:sz="4" w:space="0" w:color="65A3CF"/>
            </w:tcBorders>
            <w:vAlign w:val="center"/>
          </w:tcPr>
          <w:p w14:paraId="195ED223" w14:textId="77777777" w:rsidR="00286247" w:rsidRDefault="00000000">
            <w:pPr>
              <w:spacing w:after="0" w:line="259" w:lineRule="auto"/>
              <w:ind w:left="0" w:firstLine="0"/>
              <w:jc w:val="left"/>
            </w:pPr>
            <w:r>
              <w:t>Hợp kim titanium</w:t>
            </w:r>
          </w:p>
        </w:tc>
        <w:tc>
          <w:tcPr>
            <w:tcW w:w="1559" w:type="dxa"/>
            <w:gridSpan w:val="2"/>
            <w:tcBorders>
              <w:top w:val="single" w:sz="4" w:space="0" w:color="65A3CF"/>
              <w:left w:val="single" w:sz="4" w:space="0" w:color="65A3CF"/>
              <w:bottom w:val="single" w:sz="4" w:space="0" w:color="65A3CF"/>
              <w:right w:val="single" w:sz="4" w:space="0" w:color="65A3CF"/>
            </w:tcBorders>
            <w:vAlign w:val="center"/>
          </w:tcPr>
          <w:p w14:paraId="65B04687" w14:textId="77777777" w:rsidR="00286247" w:rsidRDefault="00000000">
            <w:pPr>
              <w:spacing w:after="0" w:line="259" w:lineRule="auto"/>
              <w:ind w:left="0" w:firstLine="0"/>
              <w:jc w:val="left"/>
            </w:pPr>
            <w:r>
              <w:t>Ti</w:t>
            </w:r>
          </w:p>
        </w:tc>
        <w:tc>
          <w:tcPr>
            <w:tcW w:w="4729" w:type="dxa"/>
            <w:gridSpan w:val="2"/>
            <w:tcBorders>
              <w:top w:val="single" w:sz="4" w:space="0" w:color="65A3CF"/>
              <w:left w:val="single" w:sz="4" w:space="0" w:color="65A3CF"/>
              <w:bottom w:val="single" w:sz="4" w:space="0" w:color="65A3CF"/>
              <w:right w:val="single" w:sz="4" w:space="0" w:color="65A3CF"/>
            </w:tcBorders>
          </w:tcPr>
          <w:p w14:paraId="368EA3A0" w14:textId="77777777" w:rsidR="00286247" w:rsidRDefault="00000000">
            <w:pPr>
              <w:spacing w:after="0" w:line="259" w:lineRule="auto"/>
              <w:ind w:left="0" w:firstLine="0"/>
              <w:jc w:val="left"/>
            </w:pPr>
            <w:r>
              <w:t>Vật liệu hàng không, dụng cụ thể thao, gọng kính,...</w:t>
            </w:r>
          </w:p>
        </w:tc>
      </w:tr>
      <w:tr w:rsidR="00286247" w14:paraId="75954E58" w14:textId="77777777">
        <w:trPr>
          <w:gridAfter w:val="1"/>
          <w:wAfter w:w="114" w:type="dxa"/>
          <w:trHeight w:val="409"/>
        </w:trPr>
        <w:tc>
          <w:tcPr>
            <w:tcW w:w="2206" w:type="dxa"/>
            <w:gridSpan w:val="2"/>
            <w:tcBorders>
              <w:top w:val="single" w:sz="4" w:space="0" w:color="65A3CF"/>
              <w:left w:val="single" w:sz="4" w:space="0" w:color="65A3CF"/>
              <w:bottom w:val="single" w:sz="4" w:space="0" w:color="65A3CF"/>
              <w:right w:val="single" w:sz="4" w:space="0" w:color="65A3CF"/>
            </w:tcBorders>
          </w:tcPr>
          <w:p w14:paraId="312AEC8A" w14:textId="77777777" w:rsidR="00286247" w:rsidRDefault="00000000">
            <w:pPr>
              <w:spacing w:after="0" w:line="259" w:lineRule="auto"/>
              <w:ind w:left="0" w:firstLine="0"/>
              <w:jc w:val="left"/>
            </w:pPr>
            <w:r>
              <w:t>Thiếc hàn</w:t>
            </w:r>
          </w:p>
        </w:tc>
        <w:tc>
          <w:tcPr>
            <w:tcW w:w="1559" w:type="dxa"/>
            <w:gridSpan w:val="2"/>
            <w:tcBorders>
              <w:top w:val="single" w:sz="4" w:space="0" w:color="65A3CF"/>
              <w:left w:val="single" w:sz="4" w:space="0" w:color="65A3CF"/>
              <w:bottom w:val="single" w:sz="4" w:space="0" w:color="65A3CF"/>
              <w:right w:val="single" w:sz="4" w:space="0" w:color="65A3CF"/>
            </w:tcBorders>
          </w:tcPr>
          <w:p w14:paraId="56C1429F" w14:textId="77777777" w:rsidR="00286247" w:rsidRDefault="00000000">
            <w:pPr>
              <w:spacing w:after="0" w:line="259" w:lineRule="auto"/>
              <w:ind w:left="0" w:firstLine="0"/>
              <w:jc w:val="left"/>
            </w:pPr>
            <w:r>
              <w:t>Sn</w:t>
            </w:r>
          </w:p>
        </w:tc>
        <w:tc>
          <w:tcPr>
            <w:tcW w:w="4729" w:type="dxa"/>
            <w:gridSpan w:val="2"/>
            <w:tcBorders>
              <w:top w:val="single" w:sz="4" w:space="0" w:color="65A3CF"/>
              <w:left w:val="single" w:sz="4" w:space="0" w:color="65A3CF"/>
              <w:bottom w:val="single" w:sz="4" w:space="0" w:color="65A3CF"/>
              <w:right w:val="single" w:sz="4" w:space="0" w:color="65A3CF"/>
            </w:tcBorders>
          </w:tcPr>
          <w:p w14:paraId="4F25BB75" w14:textId="77777777" w:rsidR="00286247" w:rsidRDefault="00000000">
            <w:pPr>
              <w:spacing w:after="0" w:line="259" w:lineRule="auto"/>
              <w:ind w:left="0" w:firstLine="0"/>
              <w:jc w:val="left"/>
            </w:pPr>
            <w:r>
              <w:t>Que hàn, mối hàn thiết bị điện, điện tử,...</w:t>
            </w:r>
          </w:p>
        </w:tc>
      </w:tr>
    </w:tbl>
    <w:p w14:paraId="7BEB73CF" w14:textId="77777777" w:rsidR="00286247" w:rsidRDefault="00000000">
      <w:pPr>
        <w:spacing w:after="79" w:line="259" w:lineRule="auto"/>
        <w:ind w:left="-5" w:right="6542"/>
        <w:jc w:val="left"/>
      </w:pPr>
      <w:r>
        <w:rPr>
          <w:rFonts w:ascii="Calibri" w:eastAsia="Calibri" w:hAnsi="Calibri" w:cs="Calibri"/>
          <w:b/>
          <w:i/>
          <w:color w:val="0BACB1"/>
        </w:rPr>
        <w:t>2.4. Tổ chức thực hiện</w:t>
      </w:r>
    </w:p>
    <w:p w14:paraId="12C6D77E" w14:textId="77777777" w:rsidR="00286247" w:rsidRDefault="00000000">
      <w:pPr>
        <w:spacing w:after="164"/>
        <w:ind w:left="278" w:right="114"/>
      </w:pPr>
      <w:r>
        <w:t>Giáo viên tổ chức hoạt động cho học sinh làm việc cá nhân hoặc làm việc nhóm, sau đó thuyết trình để đánh giá đồng đẳng; đồng thời hỗ trợ, kiểm tra, đánh giá quá trình và kết quả thực hiện hoạt động của học sinh.</w:t>
      </w:r>
    </w:p>
    <w:p w14:paraId="7145CA06" w14:textId="77777777" w:rsidR="00286247" w:rsidRDefault="00000000">
      <w:pPr>
        <w:pStyle w:val="Heading3"/>
        <w:ind w:left="-5" w:right="402"/>
      </w:pPr>
      <w:r>
        <w:t>3. Hoạt động 3: Tính chất và ứng dụng của hợp kim</w:t>
      </w:r>
    </w:p>
    <w:p w14:paraId="1D642C70" w14:textId="77777777" w:rsidR="00286247" w:rsidRDefault="00000000">
      <w:pPr>
        <w:spacing w:after="79" w:line="259" w:lineRule="auto"/>
        <w:ind w:left="-5" w:right="6542"/>
        <w:jc w:val="left"/>
      </w:pPr>
      <w:r>
        <w:rPr>
          <w:rFonts w:ascii="Calibri" w:eastAsia="Calibri" w:hAnsi="Calibri" w:cs="Calibri"/>
          <w:b/>
          <w:i/>
          <w:color w:val="0BACB1"/>
        </w:rPr>
        <w:t>3.1. Mục tiêu</w:t>
      </w:r>
    </w:p>
    <w:p w14:paraId="270979AA" w14:textId="77777777" w:rsidR="00286247" w:rsidRDefault="00000000">
      <w:pPr>
        <w:ind w:left="278" w:right="2"/>
      </w:pPr>
      <w:r>
        <w:t>Trình bày được một số tính chất của hợp kim so với kim loại thành phần.</w:t>
      </w:r>
    </w:p>
    <w:p w14:paraId="318D3258" w14:textId="77777777" w:rsidR="00286247" w:rsidRDefault="00000000">
      <w:pPr>
        <w:spacing w:after="104" w:line="259" w:lineRule="auto"/>
        <w:ind w:left="-5" w:right="6542"/>
        <w:jc w:val="left"/>
      </w:pPr>
      <w:r>
        <w:rPr>
          <w:rFonts w:ascii="Calibri" w:eastAsia="Calibri" w:hAnsi="Calibri" w:cs="Calibri"/>
          <w:b/>
          <w:i/>
          <w:color w:val="0BACB1"/>
        </w:rPr>
        <w:t>3.2. Nội dung</w:t>
      </w:r>
    </w:p>
    <w:p w14:paraId="10D12DAB" w14:textId="77777777" w:rsidR="00286247" w:rsidRDefault="00000000">
      <w:pPr>
        <w:spacing w:after="93" w:line="262" w:lineRule="auto"/>
        <w:ind w:left="278" w:right="2"/>
      </w:pPr>
      <w:r>
        <w:rPr>
          <w:b/>
        </w:rPr>
        <w:t xml:space="preserve">Nhiệm vụ 3.1: So sánh tính chất của hợp kim với kim loại cơ bản </w:t>
      </w:r>
    </w:p>
    <w:p w14:paraId="43D1A87A" w14:textId="77777777" w:rsidR="00286247" w:rsidRDefault="00000000">
      <w:pPr>
        <w:numPr>
          <w:ilvl w:val="0"/>
          <w:numId w:val="408"/>
        </w:numPr>
        <w:ind w:right="2"/>
      </w:pPr>
      <w:r>
        <w:t xml:space="preserve">Nêu nhận xét chung khi so sánh tính chất vật lí và hoá học của hợp kim với kim loại cơ bản. </w:t>
      </w:r>
    </w:p>
    <w:p w14:paraId="5D39225E" w14:textId="77777777" w:rsidR="00286247" w:rsidRDefault="00000000">
      <w:pPr>
        <w:numPr>
          <w:ilvl w:val="0"/>
          <w:numId w:val="408"/>
        </w:numPr>
        <w:spacing w:after="0"/>
        <w:ind w:right="2"/>
      </w:pPr>
      <w:r>
        <w:t>Tìm thông tin mục II (SGK trang 99 – 100) để so sánh tính chất vật lí cơ bản giữa hợp kim với kim loại cơ bản.</w:t>
      </w:r>
    </w:p>
    <w:tbl>
      <w:tblPr>
        <w:tblStyle w:val="TableGrid"/>
        <w:tblW w:w="8494" w:type="dxa"/>
        <w:tblInd w:w="288" w:type="dxa"/>
        <w:tblCellMar>
          <w:top w:w="39" w:type="dxa"/>
          <w:left w:w="108" w:type="dxa"/>
          <w:bottom w:w="0" w:type="dxa"/>
          <w:right w:w="92" w:type="dxa"/>
        </w:tblCellMar>
        <w:tblLook w:val="04A0" w:firstRow="1" w:lastRow="0" w:firstColumn="1" w:lastColumn="0" w:noHBand="0" w:noVBand="1"/>
      </w:tblPr>
      <w:tblGrid>
        <w:gridCol w:w="2183"/>
        <w:gridCol w:w="5205"/>
        <w:gridCol w:w="1106"/>
      </w:tblGrid>
      <w:tr w:rsidR="00286247" w14:paraId="3C419AAB" w14:textId="77777777">
        <w:trPr>
          <w:trHeight w:val="409"/>
        </w:trPr>
        <w:tc>
          <w:tcPr>
            <w:tcW w:w="2183" w:type="dxa"/>
            <w:tcBorders>
              <w:top w:val="single" w:sz="4" w:space="0" w:color="65A3CF"/>
              <w:left w:val="single" w:sz="4" w:space="0" w:color="65A3CF"/>
              <w:bottom w:val="single" w:sz="4" w:space="0" w:color="65A3CF"/>
              <w:right w:val="single" w:sz="4" w:space="0" w:color="65A3CF"/>
            </w:tcBorders>
            <w:shd w:val="clear" w:color="auto" w:fill="D1E9F5"/>
          </w:tcPr>
          <w:p w14:paraId="73E84603" w14:textId="77777777" w:rsidR="00286247" w:rsidRDefault="00000000">
            <w:pPr>
              <w:spacing w:after="0" w:line="259" w:lineRule="auto"/>
              <w:ind w:left="0" w:right="16" w:firstLine="0"/>
              <w:jc w:val="center"/>
            </w:pPr>
            <w:r>
              <w:rPr>
                <w:b/>
              </w:rPr>
              <w:t>Tính chất</w:t>
            </w:r>
          </w:p>
        </w:tc>
        <w:tc>
          <w:tcPr>
            <w:tcW w:w="5204" w:type="dxa"/>
            <w:tcBorders>
              <w:top w:val="single" w:sz="4" w:space="0" w:color="65A3CF"/>
              <w:left w:val="single" w:sz="4" w:space="0" w:color="65A3CF"/>
              <w:bottom w:val="single" w:sz="4" w:space="0" w:color="65A3CF"/>
              <w:right w:val="single" w:sz="4" w:space="0" w:color="65A3CF"/>
            </w:tcBorders>
            <w:shd w:val="clear" w:color="auto" w:fill="D1E9F5"/>
          </w:tcPr>
          <w:p w14:paraId="30D2E770" w14:textId="77777777" w:rsidR="00286247" w:rsidRDefault="00000000">
            <w:pPr>
              <w:spacing w:after="0" w:line="259" w:lineRule="auto"/>
              <w:ind w:left="39" w:firstLine="0"/>
              <w:jc w:val="left"/>
            </w:pPr>
            <w:r>
              <w:rPr>
                <w:b/>
              </w:rPr>
              <w:t xml:space="preserve">So sánh (&gt;, &lt;) giữa hợp kim với kim loại cơ bản </w:t>
            </w:r>
          </w:p>
        </w:tc>
        <w:tc>
          <w:tcPr>
            <w:tcW w:w="1106" w:type="dxa"/>
            <w:tcBorders>
              <w:top w:val="single" w:sz="4" w:space="0" w:color="65A3CF"/>
              <w:left w:val="single" w:sz="4" w:space="0" w:color="65A3CF"/>
              <w:bottom w:val="single" w:sz="4" w:space="0" w:color="65A3CF"/>
              <w:right w:val="single" w:sz="4" w:space="0" w:color="65A3CF"/>
            </w:tcBorders>
            <w:shd w:val="clear" w:color="auto" w:fill="D1E9F5"/>
          </w:tcPr>
          <w:p w14:paraId="26058164" w14:textId="77777777" w:rsidR="00286247" w:rsidRDefault="00000000">
            <w:pPr>
              <w:spacing w:after="0" w:line="259" w:lineRule="auto"/>
              <w:ind w:left="0" w:right="16" w:firstLine="0"/>
              <w:jc w:val="center"/>
            </w:pPr>
            <w:r>
              <w:rPr>
                <w:b/>
              </w:rPr>
              <w:t>Ví dụ</w:t>
            </w:r>
          </w:p>
        </w:tc>
      </w:tr>
      <w:tr w:rsidR="00286247" w14:paraId="4C7AC824" w14:textId="77777777">
        <w:trPr>
          <w:trHeight w:val="409"/>
        </w:trPr>
        <w:tc>
          <w:tcPr>
            <w:tcW w:w="2183" w:type="dxa"/>
            <w:tcBorders>
              <w:top w:val="single" w:sz="4" w:space="0" w:color="65A3CF"/>
              <w:left w:val="single" w:sz="4" w:space="0" w:color="65A3CF"/>
              <w:bottom w:val="single" w:sz="4" w:space="0" w:color="65A3CF"/>
              <w:right w:val="single" w:sz="4" w:space="0" w:color="65A3CF"/>
            </w:tcBorders>
          </w:tcPr>
          <w:p w14:paraId="3BD75495" w14:textId="77777777" w:rsidR="00286247" w:rsidRDefault="00000000">
            <w:pPr>
              <w:spacing w:after="0" w:line="259" w:lineRule="auto"/>
              <w:ind w:left="0" w:firstLine="0"/>
              <w:jc w:val="left"/>
            </w:pPr>
            <w:r>
              <w:t>Độ dẫn điện</w:t>
            </w:r>
          </w:p>
        </w:tc>
        <w:tc>
          <w:tcPr>
            <w:tcW w:w="5204" w:type="dxa"/>
            <w:tcBorders>
              <w:top w:val="single" w:sz="4" w:space="0" w:color="65A3CF"/>
              <w:left w:val="single" w:sz="4" w:space="0" w:color="65A3CF"/>
              <w:bottom w:val="single" w:sz="4" w:space="0" w:color="65A3CF"/>
              <w:right w:val="single" w:sz="4" w:space="0" w:color="65A3CF"/>
            </w:tcBorders>
          </w:tcPr>
          <w:p w14:paraId="4ED4B663" w14:textId="77777777" w:rsidR="00286247" w:rsidRDefault="00286247">
            <w:pPr>
              <w:spacing w:after="160" w:line="259" w:lineRule="auto"/>
              <w:ind w:left="0" w:firstLine="0"/>
              <w:jc w:val="left"/>
            </w:pPr>
          </w:p>
        </w:tc>
        <w:tc>
          <w:tcPr>
            <w:tcW w:w="1106" w:type="dxa"/>
            <w:tcBorders>
              <w:top w:val="single" w:sz="4" w:space="0" w:color="65A3CF"/>
              <w:left w:val="single" w:sz="4" w:space="0" w:color="65A3CF"/>
              <w:bottom w:val="single" w:sz="4" w:space="0" w:color="65A3CF"/>
              <w:right w:val="single" w:sz="4" w:space="0" w:color="65A3CF"/>
            </w:tcBorders>
          </w:tcPr>
          <w:p w14:paraId="5165E122" w14:textId="77777777" w:rsidR="00286247" w:rsidRDefault="00286247">
            <w:pPr>
              <w:spacing w:after="160" w:line="259" w:lineRule="auto"/>
              <w:ind w:left="0" w:firstLine="0"/>
              <w:jc w:val="left"/>
            </w:pPr>
          </w:p>
        </w:tc>
      </w:tr>
      <w:tr w:rsidR="00286247" w14:paraId="22D23294" w14:textId="77777777">
        <w:trPr>
          <w:trHeight w:val="409"/>
        </w:trPr>
        <w:tc>
          <w:tcPr>
            <w:tcW w:w="2183" w:type="dxa"/>
            <w:tcBorders>
              <w:top w:val="single" w:sz="4" w:space="0" w:color="65A3CF"/>
              <w:left w:val="single" w:sz="4" w:space="0" w:color="65A3CF"/>
              <w:bottom w:val="single" w:sz="4" w:space="0" w:color="65A3CF"/>
              <w:right w:val="single" w:sz="4" w:space="0" w:color="65A3CF"/>
            </w:tcBorders>
          </w:tcPr>
          <w:p w14:paraId="1D5CF169" w14:textId="77777777" w:rsidR="00286247" w:rsidRDefault="00000000">
            <w:pPr>
              <w:spacing w:after="0" w:line="259" w:lineRule="auto"/>
              <w:ind w:left="0" w:firstLine="0"/>
              <w:jc w:val="left"/>
            </w:pPr>
            <w:r>
              <w:t>Độ cứng</w:t>
            </w:r>
          </w:p>
        </w:tc>
        <w:tc>
          <w:tcPr>
            <w:tcW w:w="5204" w:type="dxa"/>
            <w:tcBorders>
              <w:top w:val="single" w:sz="4" w:space="0" w:color="65A3CF"/>
              <w:left w:val="single" w:sz="4" w:space="0" w:color="65A3CF"/>
              <w:bottom w:val="single" w:sz="4" w:space="0" w:color="65A3CF"/>
              <w:right w:val="single" w:sz="4" w:space="0" w:color="65A3CF"/>
            </w:tcBorders>
          </w:tcPr>
          <w:p w14:paraId="11A604F1" w14:textId="77777777" w:rsidR="00286247" w:rsidRDefault="00286247">
            <w:pPr>
              <w:spacing w:after="160" w:line="259" w:lineRule="auto"/>
              <w:ind w:left="0" w:firstLine="0"/>
              <w:jc w:val="left"/>
            </w:pPr>
          </w:p>
        </w:tc>
        <w:tc>
          <w:tcPr>
            <w:tcW w:w="1106" w:type="dxa"/>
            <w:tcBorders>
              <w:top w:val="single" w:sz="4" w:space="0" w:color="65A3CF"/>
              <w:left w:val="single" w:sz="4" w:space="0" w:color="65A3CF"/>
              <w:bottom w:val="single" w:sz="4" w:space="0" w:color="65A3CF"/>
              <w:right w:val="single" w:sz="4" w:space="0" w:color="65A3CF"/>
            </w:tcBorders>
          </w:tcPr>
          <w:p w14:paraId="29184315" w14:textId="77777777" w:rsidR="00286247" w:rsidRDefault="00286247">
            <w:pPr>
              <w:spacing w:after="160" w:line="259" w:lineRule="auto"/>
              <w:ind w:left="0" w:firstLine="0"/>
              <w:jc w:val="left"/>
            </w:pPr>
          </w:p>
        </w:tc>
      </w:tr>
      <w:tr w:rsidR="00286247" w14:paraId="12E9F4BD" w14:textId="77777777">
        <w:trPr>
          <w:trHeight w:val="409"/>
        </w:trPr>
        <w:tc>
          <w:tcPr>
            <w:tcW w:w="2183" w:type="dxa"/>
            <w:tcBorders>
              <w:top w:val="single" w:sz="4" w:space="0" w:color="65A3CF"/>
              <w:left w:val="single" w:sz="4" w:space="0" w:color="65A3CF"/>
              <w:bottom w:val="single" w:sz="4" w:space="0" w:color="65A3CF"/>
              <w:right w:val="single" w:sz="4" w:space="0" w:color="65A3CF"/>
            </w:tcBorders>
          </w:tcPr>
          <w:p w14:paraId="74EB2936" w14:textId="77777777" w:rsidR="00286247" w:rsidRDefault="00000000">
            <w:pPr>
              <w:spacing w:after="0" w:line="259" w:lineRule="auto"/>
              <w:ind w:left="0" w:firstLine="0"/>
            </w:pPr>
            <w:r>
              <w:t>Nhiệt độ nóng chảy</w:t>
            </w:r>
          </w:p>
        </w:tc>
        <w:tc>
          <w:tcPr>
            <w:tcW w:w="5204" w:type="dxa"/>
            <w:tcBorders>
              <w:top w:val="single" w:sz="4" w:space="0" w:color="65A3CF"/>
              <w:left w:val="single" w:sz="4" w:space="0" w:color="65A3CF"/>
              <w:bottom w:val="single" w:sz="4" w:space="0" w:color="65A3CF"/>
              <w:right w:val="single" w:sz="4" w:space="0" w:color="65A3CF"/>
            </w:tcBorders>
          </w:tcPr>
          <w:p w14:paraId="7C98E776" w14:textId="77777777" w:rsidR="00286247" w:rsidRDefault="00286247">
            <w:pPr>
              <w:spacing w:after="160" w:line="259" w:lineRule="auto"/>
              <w:ind w:left="0" w:firstLine="0"/>
              <w:jc w:val="left"/>
            </w:pPr>
          </w:p>
        </w:tc>
        <w:tc>
          <w:tcPr>
            <w:tcW w:w="1106" w:type="dxa"/>
            <w:tcBorders>
              <w:top w:val="single" w:sz="4" w:space="0" w:color="65A3CF"/>
              <w:left w:val="single" w:sz="4" w:space="0" w:color="65A3CF"/>
              <w:bottom w:val="single" w:sz="4" w:space="0" w:color="65A3CF"/>
              <w:right w:val="single" w:sz="4" w:space="0" w:color="65A3CF"/>
            </w:tcBorders>
          </w:tcPr>
          <w:p w14:paraId="10F49AF9" w14:textId="77777777" w:rsidR="00286247" w:rsidRDefault="00286247">
            <w:pPr>
              <w:spacing w:after="160" w:line="259" w:lineRule="auto"/>
              <w:ind w:left="0" w:firstLine="0"/>
              <w:jc w:val="left"/>
            </w:pPr>
          </w:p>
        </w:tc>
      </w:tr>
    </w:tbl>
    <w:p w14:paraId="345EA591" w14:textId="77777777" w:rsidR="00286247" w:rsidRDefault="00000000">
      <w:pPr>
        <w:spacing w:after="93" w:line="262" w:lineRule="auto"/>
        <w:ind w:left="278" w:right="2"/>
      </w:pPr>
      <w:r>
        <w:rPr>
          <w:b/>
        </w:rPr>
        <w:t>Nhiệm vụ 3.2: Ứng dụng của một số hợp kim quan trọng</w:t>
      </w:r>
    </w:p>
    <w:p w14:paraId="2E027A47" w14:textId="77777777" w:rsidR="00286247" w:rsidRDefault="00000000">
      <w:pPr>
        <w:spacing w:after="0"/>
        <w:ind w:left="278" w:right="2"/>
      </w:pPr>
      <w:r>
        <w:t>Tìm thông tin mục III (SGK trang 100 – 101) để đưa ra nhận định về thành phần, tính chất nổi bật và ứng dụng của một số hợp kim quan trọng của sắt và nhôm.</w:t>
      </w:r>
    </w:p>
    <w:tbl>
      <w:tblPr>
        <w:tblStyle w:val="TableGrid"/>
        <w:tblW w:w="8494" w:type="dxa"/>
        <w:tblInd w:w="288" w:type="dxa"/>
        <w:tblCellMar>
          <w:top w:w="96" w:type="dxa"/>
          <w:left w:w="108" w:type="dxa"/>
          <w:bottom w:w="0" w:type="dxa"/>
          <w:right w:w="115" w:type="dxa"/>
        </w:tblCellMar>
        <w:tblLook w:val="04A0" w:firstRow="1" w:lastRow="0" w:firstColumn="1" w:lastColumn="0" w:noHBand="0" w:noVBand="1"/>
      </w:tblPr>
      <w:tblGrid>
        <w:gridCol w:w="1388"/>
        <w:gridCol w:w="2660"/>
        <w:gridCol w:w="2750"/>
        <w:gridCol w:w="1696"/>
      </w:tblGrid>
      <w:tr w:rsidR="00286247" w14:paraId="278B4C3F" w14:textId="77777777">
        <w:trPr>
          <w:trHeight w:val="522"/>
        </w:trPr>
        <w:tc>
          <w:tcPr>
            <w:tcW w:w="1389" w:type="dxa"/>
            <w:tcBorders>
              <w:top w:val="single" w:sz="4" w:space="0" w:color="65A3CF"/>
              <w:left w:val="single" w:sz="4" w:space="0" w:color="65A3CF"/>
              <w:bottom w:val="single" w:sz="4" w:space="0" w:color="65A3CF"/>
              <w:right w:val="single" w:sz="4" w:space="0" w:color="65A3CF"/>
            </w:tcBorders>
            <w:shd w:val="clear" w:color="auto" w:fill="D1E9F5"/>
          </w:tcPr>
          <w:p w14:paraId="3019BE06" w14:textId="77777777" w:rsidR="00286247" w:rsidRDefault="00000000">
            <w:pPr>
              <w:spacing w:after="0" w:line="259" w:lineRule="auto"/>
              <w:ind w:left="121" w:firstLine="0"/>
              <w:jc w:val="left"/>
            </w:pPr>
            <w:r>
              <w:rPr>
                <w:b/>
              </w:rPr>
              <w:t>Hợp kim</w:t>
            </w:r>
          </w:p>
        </w:tc>
        <w:tc>
          <w:tcPr>
            <w:tcW w:w="2660" w:type="dxa"/>
            <w:tcBorders>
              <w:top w:val="single" w:sz="4" w:space="0" w:color="65A3CF"/>
              <w:left w:val="single" w:sz="4" w:space="0" w:color="65A3CF"/>
              <w:bottom w:val="single" w:sz="4" w:space="0" w:color="65A3CF"/>
              <w:right w:val="single" w:sz="4" w:space="0" w:color="65A3CF"/>
            </w:tcBorders>
            <w:shd w:val="clear" w:color="auto" w:fill="D1E9F5"/>
          </w:tcPr>
          <w:p w14:paraId="669BC9EA" w14:textId="77777777" w:rsidR="00286247" w:rsidRDefault="00000000">
            <w:pPr>
              <w:spacing w:after="0" w:line="259" w:lineRule="auto"/>
              <w:ind w:left="49" w:firstLine="0"/>
              <w:jc w:val="left"/>
            </w:pPr>
            <w:r>
              <w:rPr>
                <w:b/>
              </w:rPr>
              <w:t>Thành phần nguyên tố</w:t>
            </w:r>
          </w:p>
        </w:tc>
        <w:tc>
          <w:tcPr>
            <w:tcW w:w="2750" w:type="dxa"/>
            <w:tcBorders>
              <w:top w:val="single" w:sz="4" w:space="0" w:color="65A3CF"/>
              <w:left w:val="single" w:sz="4" w:space="0" w:color="65A3CF"/>
              <w:bottom w:val="single" w:sz="4" w:space="0" w:color="65A3CF"/>
              <w:right w:val="single" w:sz="4" w:space="0" w:color="65A3CF"/>
            </w:tcBorders>
            <w:shd w:val="clear" w:color="auto" w:fill="D1E9F5"/>
          </w:tcPr>
          <w:p w14:paraId="019DF8C4" w14:textId="77777777" w:rsidR="00286247" w:rsidRDefault="00000000">
            <w:pPr>
              <w:spacing w:after="0" w:line="259" w:lineRule="auto"/>
              <w:ind w:left="7" w:firstLine="0"/>
              <w:jc w:val="center"/>
            </w:pPr>
            <w:r>
              <w:rPr>
                <w:b/>
              </w:rPr>
              <w:t>Tính chất nổi bật</w:t>
            </w:r>
          </w:p>
        </w:tc>
        <w:tc>
          <w:tcPr>
            <w:tcW w:w="1696" w:type="dxa"/>
            <w:tcBorders>
              <w:top w:val="single" w:sz="4" w:space="0" w:color="65A3CF"/>
              <w:left w:val="single" w:sz="4" w:space="0" w:color="65A3CF"/>
              <w:bottom w:val="single" w:sz="4" w:space="0" w:color="65A3CF"/>
              <w:right w:val="single" w:sz="4" w:space="0" w:color="65A3CF"/>
            </w:tcBorders>
            <w:shd w:val="clear" w:color="auto" w:fill="D1E9F5"/>
          </w:tcPr>
          <w:p w14:paraId="245D3A1E" w14:textId="77777777" w:rsidR="00286247" w:rsidRDefault="00000000">
            <w:pPr>
              <w:spacing w:after="0" w:line="259" w:lineRule="auto"/>
              <w:ind w:left="7" w:firstLine="0"/>
              <w:jc w:val="center"/>
            </w:pPr>
            <w:r>
              <w:rPr>
                <w:b/>
              </w:rPr>
              <w:t>Ứng dụng</w:t>
            </w:r>
          </w:p>
        </w:tc>
      </w:tr>
      <w:tr w:rsidR="00286247" w14:paraId="4424C622" w14:textId="77777777">
        <w:trPr>
          <w:trHeight w:val="522"/>
        </w:trPr>
        <w:tc>
          <w:tcPr>
            <w:tcW w:w="1389" w:type="dxa"/>
            <w:tcBorders>
              <w:top w:val="single" w:sz="4" w:space="0" w:color="65A3CF"/>
              <w:left w:val="single" w:sz="4" w:space="0" w:color="65A3CF"/>
              <w:bottom w:val="single" w:sz="4" w:space="0" w:color="65A3CF"/>
              <w:right w:val="single" w:sz="4" w:space="0" w:color="65A3CF"/>
            </w:tcBorders>
          </w:tcPr>
          <w:p w14:paraId="25F8C679" w14:textId="77777777" w:rsidR="00286247" w:rsidRDefault="00000000">
            <w:pPr>
              <w:spacing w:after="0" w:line="259" w:lineRule="auto"/>
              <w:ind w:left="0" w:firstLine="0"/>
              <w:jc w:val="left"/>
            </w:pPr>
            <w:r>
              <w:t>Gang</w:t>
            </w:r>
          </w:p>
        </w:tc>
        <w:tc>
          <w:tcPr>
            <w:tcW w:w="2660" w:type="dxa"/>
            <w:tcBorders>
              <w:top w:val="single" w:sz="4" w:space="0" w:color="65A3CF"/>
              <w:left w:val="single" w:sz="4" w:space="0" w:color="65A3CF"/>
              <w:bottom w:val="single" w:sz="4" w:space="0" w:color="65A3CF"/>
              <w:right w:val="single" w:sz="4" w:space="0" w:color="65A3CF"/>
            </w:tcBorders>
          </w:tcPr>
          <w:p w14:paraId="53E2C6EB" w14:textId="77777777" w:rsidR="00286247" w:rsidRDefault="00286247">
            <w:pPr>
              <w:spacing w:after="160" w:line="259" w:lineRule="auto"/>
              <w:ind w:left="0" w:firstLine="0"/>
              <w:jc w:val="left"/>
            </w:pPr>
          </w:p>
        </w:tc>
        <w:tc>
          <w:tcPr>
            <w:tcW w:w="2750" w:type="dxa"/>
            <w:tcBorders>
              <w:top w:val="single" w:sz="4" w:space="0" w:color="65A3CF"/>
              <w:left w:val="single" w:sz="4" w:space="0" w:color="65A3CF"/>
              <w:bottom w:val="single" w:sz="4" w:space="0" w:color="65A3CF"/>
              <w:right w:val="single" w:sz="4" w:space="0" w:color="65A3CF"/>
            </w:tcBorders>
          </w:tcPr>
          <w:p w14:paraId="3DF5F4FC" w14:textId="77777777" w:rsidR="00286247" w:rsidRDefault="00286247">
            <w:pPr>
              <w:spacing w:after="160" w:line="259" w:lineRule="auto"/>
              <w:ind w:left="0" w:firstLine="0"/>
              <w:jc w:val="left"/>
            </w:pPr>
          </w:p>
        </w:tc>
        <w:tc>
          <w:tcPr>
            <w:tcW w:w="1696" w:type="dxa"/>
            <w:tcBorders>
              <w:top w:val="single" w:sz="4" w:space="0" w:color="65A3CF"/>
              <w:left w:val="single" w:sz="4" w:space="0" w:color="65A3CF"/>
              <w:bottom w:val="single" w:sz="4" w:space="0" w:color="65A3CF"/>
              <w:right w:val="single" w:sz="4" w:space="0" w:color="65A3CF"/>
            </w:tcBorders>
          </w:tcPr>
          <w:p w14:paraId="1FC42DFB" w14:textId="77777777" w:rsidR="00286247" w:rsidRDefault="00286247">
            <w:pPr>
              <w:spacing w:after="160" w:line="259" w:lineRule="auto"/>
              <w:ind w:left="0" w:firstLine="0"/>
              <w:jc w:val="left"/>
            </w:pPr>
          </w:p>
        </w:tc>
      </w:tr>
      <w:tr w:rsidR="00286247" w14:paraId="118E72FD" w14:textId="77777777">
        <w:trPr>
          <w:trHeight w:val="522"/>
        </w:trPr>
        <w:tc>
          <w:tcPr>
            <w:tcW w:w="1389" w:type="dxa"/>
            <w:tcBorders>
              <w:top w:val="single" w:sz="4" w:space="0" w:color="65A3CF"/>
              <w:left w:val="single" w:sz="4" w:space="0" w:color="65A3CF"/>
              <w:bottom w:val="single" w:sz="4" w:space="0" w:color="65A3CF"/>
              <w:right w:val="single" w:sz="4" w:space="0" w:color="65A3CF"/>
            </w:tcBorders>
          </w:tcPr>
          <w:p w14:paraId="51D1D8EC" w14:textId="77777777" w:rsidR="00286247" w:rsidRDefault="00000000">
            <w:pPr>
              <w:spacing w:after="0" w:line="259" w:lineRule="auto"/>
              <w:ind w:left="0" w:firstLine="0"/>
              <w:jc w:val="left"/>
            </w:pPr>
            <w:r>
              <w:t>Thép</w:t>
            </w:r>
          </w:p>
        </w:tc>
        <w:tc>
          <w:tcPr>
            <w:tcW w:w="2660" w:type="dxa"/>
            <w:tcBorders>
              <w:top w:val="single" w:sz="4" w:space="0" w:color="65A3CF"/>
              <w:left w:val="single" w:sz="4" w:space="0" w:color="65A3CF"/>
              <w:bottom w:val="single" w:sz="4" w:space="0" w:color="65A3CF"/>
              <w:right w:val="single" w:sz="4" w:space="0" w:color="65A3CF"/>
            </w:tcBorders>
          </w:tcPr>
          <w:p w14:paraId="7A7BB604" w14:textId="77777777" w:rsidR="00286247" w:rsidRDefault="00286247">
            <w:pPr>
              <w:spacing w:after="160" w:line="259" w:lineRule="auto"/>
              <w:ind w:left="0" w:firstLine="0"/>
              <w:jc w:val="left"/>
            </w:pPr>
          </w:p>
        </w:tc>
        <w:tc>
          <w:tcPr>
            <w:tcW w:w="2750" w:type="dxa"/>
            <w:tcBorders>
              <w:top w:val="single" w:sz="4" w:space="0" w:color="65A3CF"/>
              <w:left w:val="single" w:sz="4" w:space="0" w:color="65A3CF"/>
              <w:bottom w:val="single" w:sz="4" w:space="0" w:color="65A3CF"/>
              <w:right w:val="single" w:sz="4" w:space="0" w:color="65A3CF"/>
            </w:tcBorders>
          </w:tcPr>
          <w:p w14:paraId="7702A0F3" w14:textId="77777777" w:rsidR="00286247" w:rsidRDefault="00286247">
            <w:pPr>
              <w:spacing w:after="160" w:line="259" w:lineRule="auto"/>
              <w:ind w:left="0" w:firstLine="0"/>
              <w:jc w:val="left"/>
            </w:pPr>
          </w:p>
        </w:tc>
        <w:tc>
          <w:tcPr>
            <w:tcW w:w="1696" w:type="dxa"/>
            <w:tcBorders>
              <w:top w:val="single" w:sz="4" w:space="0" w:color="65A3CF"/>
              <w:left w:val="single" w:sz="4" w:space="0" w:color="65A3CF"/>
              <w:bottom w:val="single" w:sz="4" w:space="0" w:color="65A3CF"/>
              <w:right w:val="single" w:sz="4" w:space="0" w:color="65A3CF"/>
            </w:tcBorders>
          </w:tcPr>
          <w:p w14:paraId="3AE580E4" w14:textId="77777777" w:rsidR="00286247" w:rsidRDefault="00286247">
            <w:pPr>
              <w:spacing w:after="160" w:line="259" w:lineRule="auto"/>
              <w:ind w:left="0" w:firstLine="0"/>
              <w:jc w:val="left"/>
            </w:pPr>
          </w:p>
        </w:tc>
      </w:tr>
      <w:tr w:rsidR="00286247" w14:paraId="20AEBBC8" w14:textId="77777777">
        <w:trPr>
          <w:trHeight w:val="522"/>
        </w:trPr>
        <w:tc>
          <w:tcPr>
            <w:tcW w:w="1389" w:type="dxa"/>
            <w:tcBorders>
              <w:top w:val="single" w:sz="4" w:space="0" w:color="65A3CF"/>
              <w:left w:val="single" w:sz="4" w:space="0" w:color="65A3CF"/>
              <w:bottom w:val="single" w:sz="4" w:space="0" w:color="65A3CF"/>
              <w:right w:val="single" w:sz="4" w:space="0" w:color="65A3CF"/>
            </w:tcBorders>
          </w:tcPr>
          <w:p w14:paraId="20DE0451" w14:textId="77777777" w:rsidR="00286247" w:rsidRDefault="00000000">
            <w:pPr>
              <w:spacing w:after="0" w:line="259" w:lineRule="auto"/>
              <w:ind w:left="0" w:firstLine="0"/>
              <w:jc w:val="left"/>
            </w:pPr>
            <w:r>
              <w:t>Duralumin</w:t>
            </w:r>
          </w:p>
        </w:tc>
        <w:tc>
          <w:tcPr>
            <w:tcW w:w="2660" w:type="dxa"/>
            <w:tcBorders>
              <w:top w:val="single" w:sz="4" w:space="0" w:color="65A3CF"/>
              <w:left w:val="single" w:sz="4" w:space="0" w:color="65A3CF"/>
              <w:bottom w:val="single" w:sz="4" w:space="0" w:color="65A3CF"/>
              <w:right w:val="single" w:sz="4" w:space="0" w:color="65A3CF"/>
            </w:tcBorders>
          </w:tcPr>
          <w:p w14:paraId="005857F1" w14:textId="77777777" w:rsidR="00286247" w:rsidRDefault="00286247">
            <w:pPr>
              <w:spacing w:after="160" w:line="259" w:lineRule="auto"/>
              <w:ind w:left="0" w:firstLine="0"/>
              <w:jc w:val="left"/>
            </w:pPr>
          </w:p>
        </w:tc>
        <w:tc>
          <w:tcPr>
            <w:tcW w:w="2750" w:type="dxa"/>
            <w:tcBorders>
              <w:top w:val="single" w:sz="4" w:space="0" w:color="65A3CF"/>
              <w:left w:val="single" w:sz="4" w:space="0" w:color="65A3CF"/>
              <w:bottom w:val="single" w:sz="4" w:space="0" w:color="65A3CF"/>
              <w:right w:val="single" w:sz="4" w:space="0" w:color="65A3CF"/>
            </w:tcBorders>
          </w:tcPr>
          <w:p w14:paraId="58327B16" w14:textId="77777777" w:rsidR="00286247" w:rsidRDefault="00286247">
            <w:pPr>
              <w:spacing w:after="160" w:line="259" w:lineRule="auto"/>
              <w:ind w:left="0" w:firstLine="0"/>
              <w:jc w:val="left"/>
            </w:pPr>
          </w:p>
        </w:tc>
        <w:tc>
          <w:tcPr>
            <w:tcW w:w="1696" w:type="dxa"/>
            <w:tcBorders>
              <w:top w:val="single" w:sz="4" w:space="0" w:color="65A3CF"/>
              <w:left w:val="single" w:sz="4" w:space="0" w:color="65A3CF"/>
              <w:bottom w:val="single" w:sz="4" w:space="0" w:color="65A3CF"/>
              <w:right w:val="single" w:sz="4" w:space="0" w:color="65A3CF"/>
            </w:tcBorders>
          </w:tcPr>
          <w:p w14:paraId="23A8E039" w14:textId="77777777" w:rsidR="00286247" w:rsidRDefault="00286247">
            <w:pPr>
              <w:spacing w:after="160" w:line="259" w:lineRule="auto"/>
              <w:ind w:left="0" w:firstLine="0"/>
              <w:jc w:val="left"/>
            </w:pPr>
          </w:p>
        </w:tc>
      </w:tr>
    </w:tbl>
    <w:p w14:paraId="6A66AFA9" w14:textId="77777777" w:rsidR="00286247" w:rsidRDefault="00000000">
      <w:pPr>
        <w:spacing w:after="0" w:line="359" w:lineRule="auto"/>
        <w:ind w:left="396" w:right="6588" w:hanging="283"/>
      </w:pPr>
      <w:r>
        <w:rPr>
          <w:rFonts w:ascii="Calibri" w:eastAsia="Calibri" w:hAnsi="Calibri" w:cs="Calibri"/>
          <w:b/>
          <w:i/>
          <w:color w:val="0BACB1"/>
        </w:rPr>
        <w:t xml:space="preserve">3.3. Sản phẩm </w:t>
      </w:r>
      <w:r>
        <w:rPr>
          <w:b/>
        </w:rPr>
        <w:t xml:space="preserve">Nhiệm vụ 3.1: </w:t>
      </w:r>
    </w:p>
    <w:p w14:paraId="006DD598" w14:textId="77777777" w:rsidR="00286247" w:rsidRDefault="00000000">
      <w:pPr>
        <w:numPr>
          <w:ilvl w:val="0"/>
          <w:numId w:val="409"/>
        </w:numPr>
        <w:ind w:right="2" w:hanging="234"/>
      </w:pPr>
      <w:r>
        <w:t>Nêu được tính chất hoá học tương tự như kim loại cơ bản nhưng tính chất vật lí khác nhau nhiều.</w:t>
      </w:r>
    </w:p>
    <w:p w14:paraId="10A7CA9D" w14:textId="77777777" w:rsidR="00286247" w:rsidRDefault="00000000">
      <w:pPr>
        <w:numPr>
          <w:ilvl w:val="0"/>
          <w:numId w:val="409"/>
        </w:numPr>
        <w:spacing w:after="0"/>
        <w:ind w:right="2" w:hanging="234"/>
      </w:pPr>
      <w:r>
        <w:t>Tìm được thông tin để đưa ra nhận định</w:t>
      </w:r>
    </w:p>
    <w:tbl>
      <w:tblPr>
        <w:tblStyle w:val="TableGrid"/>
        <w:tblW w:w="8494" w:type="dxa"/>
        <w:tblInd w:w="402" w:type="dxa"/>
        <w:tblCellMar>
          <w:top w:w="48" w:type="dxa"/>
          <w:left w:w="108" w:type="dxa"/>
          <w:bottom w:w="0" w:type="dxa"/>
          <w:right w:w="92" w:type="dxa"/>
        </w:tblCellMar>
        <w:tblLook w:val="04A0" w:firstRow="1" w:lastRow="0" w:firstColumn="1" w:lastColumn="0" w:noHBand="0" w:noVBand="1"/>
      </w:tblPr>
      <w:tblGrid>
        <w:gridCol w:w="2410"/>
        <w:gridCol w:w="3544"/>
        <w:gridCol w:w="2540"/>
      </w:tblGrid>
      <w:tr w:rsidR="00286247" w14:paraId="79FBF71A" w14:textId="77777777">
        <w:trPr>
          <w:trHeight w:val="816"/>
        </w:trPr>
        <w:tc>
          <w:tcPr>
            <w:tcW w:w="2410"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1014AAD4" w14:textId="77777777" w:rsidR="00286247" w:rsidRDefault="00000000">
            <w:pPr>
              <w:spacing w:after="0" w:line="259" w:lineRule="auto"/>
              <w:ind w:left="0" w:right="16" w:firstLine="0"/>
              <w:jc w:val="center"/>
            </w:pPr>
            <w:r>
              <w:rPr>
                <w:b/>
              </w:rPr>
              <w:t>Tính chất</w:t>
            </w:r>
          </w:p>
        </w:tc>
        <w:tc>
          <w:tcPr>
            <w:tcW w:w="3544" w:type="dxa"/>
            <w:tcBorders>
              <w:top w:val="single" w:sz="4" w:space="0" w:color="65A3CF"/>
              <w:left w:val="single" w:sz="4" w:space="0" w:color="65A3CF"/>
              <w:bottom w:val="single" w:sz="4" w:space="0" w:color="65A3CF"/>
              <w:right w:val="single" w:sz="4" w:space="0" w:color="65A3CF"/>
            </w:tcBorders>
            <w:shd w:val="clear" w:color="auto" w:fill="D1E9F5"/>
          </w:tcPr>
          <w:p w14:paraId="03EA3211" w14:textId="77777777" w:rsidR="00286247" w:rsidRDefault="00000000">
            <w:pPr>
              <w:spacing w:after="0" w:line="259" w:lineRule="auto"/>
              <w:ind w:left="0" w:firstLine="0"/>
              <w:jc w:val="center"/>
            </w:pPr>
            <w:r>
              <w:rPr>
                <w:b/>
              </w:rPr>
              <w:t xml:space="preserve">So sánh (&gt;, &lt;) giữa hợp kim với kim loại cơ bản </w:t>
            </w:r>
          </w:p>
        </w:tc>
        <w:tc>
          <w:tcPr>
            <w:tcW w:w="2540"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4A8F63FE" w14:textId="77777777" w:rsidR="00286247" w:rsidRDefault="00000000">
            <w:pPr>
              <w:spacing w:after="0" w:line="259" w:lineRule="auto"/>
              <w:ind w:left="0" w:right="16" w:firstLine="0"/>
              <w:jc w:val="center"/>
            </w:pPr>
            <w:r>
              <w:rPr>
                <w:b/>
              </w:rPr>
              <w:t>Ví dụ</w:t>
            </w:r>
          </w:p>
        </w:tc>
      </w:tr>
      <w:tr w:rsidR="00286247" w14:paraId="3043A90F" w14:textId="77777777">
        <w:trPr>
          <w:trHeight w:val="535"/>
        </w:trPr>
        <w:tc>
          <w:tcPr>
            <w:tcW w:w="2410" w:type="dxa"/>
            <w:tcBorders>
              <w:top w:val="single" w:sz="4" w:space="0" w:color="65A3CF"/>
              <w:left w:val="single" w:sz="4" w:space="0" w:color="65A3CF"/>
              <w:bottom w:val="single" w:sz="4" w:space="0" w:color="65A3CF"/>
              <w:right w:val="single" w:sz="4" w:space="0" w:color="65A3CF"/>
            </w:tcBorders>
          </w:tcPr>
          <w:p w14:paraId="52439149" w14:textId="77777777" w:rsidR="00286247" w:rsidRDefault="00000000">
            <w:pPr>
              <w:spacing w:after="0" w:line="259" w:lineRule="auto"/>
              <w:ind w:left="0" w:firstLine="0"/>
              <w:jc w:val="left"/>
            </w:pPr>
            <w:r>
              <w:t>Độ dẫn điện</w:t>
            </w:r>
          </w:p>
        </w:tc>
        <w:tc>
          <w:tcPr>
            <w:tcW w:w="3544" w:type="dxa"/>
            <w:tcBorders>
              <w:top w:val="single" w:sz="4" w:space="0" w:color="65A3CF"/>
              <w:left w:val="single" w:sz="4" w:space="0" w:color="65A3CF"/>
              <w:bottom w:val="single" w:sz="4" w:space="0" w:color="65A3CF"/>
              <w:right w:val="single" w:sz="4" w:space="0" w:color="65A3CF"/>
            </w:tcBorders>
          </w:tcPr>
          <w:p w14:paraId="05298CA4" w14:textId="77777777" w:rsidR="00286247" w:rsidRDefault="00000000">
            <w:pPr>
              <w:spacing w:after="0" w:line="259" w:lineRule="auto"/>
              <w:ind w:left="0" w:right="16" w:firstLine="0"/>
              <w:jc w:val="center"/>
            </w:pPr>
            <w:r>
              <w:t>&lt;</w:t>
            </w:r>
          </w:p>
        </w:tc>
        <w:tc>
          <w:tcPr>
            <w:tcW w:w="2540" w:type="dxa"/>
            <w:tcBorders>
              <w:top w:val="single" w:sz="4" w:space="0" w:color="65A3CF"/>
              <w:left w:val="single" w:sz="4" w:space="0" w:color="65A3CF"/>
              <w:bottom w:val="single" w:sz="4" w:space="0" w:color="65A3CF"/>
              <w:right w:val="single" w:sz="4" w:space="0" w:color="65A3CF"/>
            </w:tcBorders>
          </w:tcPr>
          <w:p w14:paraId="2605315E" w14:textId="77777777" w:rsidR="00286247" w:rsidRDefault="00000000">
            <w:pPr>
              <w:spacing w:after="0" w:line="259" w:lineRule="auto"/>
              <w:ind w:left="0" w:firstLine="0"/>
              <w:jc w:val="left"/>
            </w:pPr>
            <w:r>
              <w:t>Đồng thau</w:t>
            </w:r>
          </w:p>
        </w:tc>
      </w:tr>
      <w:tr w:rsidR="00286247" w14:paraId="3BAB9C19" w14:textId="77777777">
        <w:trPr>
          <w:trHeight w:val="535"/>
        </w:trPr>
        <w:tc>
          <w:tcPr>
            <w:tcW w:w="2410" w:type="dxa"/>
            <w:tcBorders>
              <w:top w:val="single" w:sz="4" w:space="0" w:color="65A3CF"/>
              <w:left w:val="single" w:sz="4" w:space="0" w:color="65A3CF"/>
              <w:bottom w:val="single" w:sz="4" w:space="0" w:color="65A3CF"/>
              <w:right w:val="single" w:sz="4" w:space="0" w:color="65A3CF"/>
            </w:tcBorders>
          </w:tcPr>
          <w:p w14:paraId="2EB969FC" w14:textId="77777777" w:rsidR="00286247" w:rsidRDefault="00000000">
            <w:pPr>
              <w:spacing w:after="0" w:line="259" w:lineRule="auto"/>
              <w:ind w:left="0" w:firstLine="0"/>
              <w:jc w:val="left"/>
            </w:pPr>
            <w:r>
              <w:t>Độ cứng</w:t>
            </w:r>
          </w:p>
        </w:tc>
        <w:tc>
          <w:tcPr>
            <w:tcW w:w="3544" w:type="dxa"/>
            <w:tcBorders>
              <w:top w:val="single" w:sz="4" w:space="0" w:color="65A3CF"/>
              <w:left w:val="single" w:sz="4" w:space="0" w:color="65A3CF"/>
              <w:bottom w:val="single" w:sz="4" w:space="0" w:color="65A3CF"/>
              <w:right w:val="single" w:sz="4" w:space="0" w:color="65A3CF"/>
            </w:tcBorders>
          </w:tcPr>
          <w:p w14:paraId="1A23B19B" w14:textId="77777777" w:rsidR="00286247" w:rsidRDefault="00000000">
            <w:pPr>
              <w:spacing w:after="0" w:line="259" w:lineRule="auto"/>
              <w:ind w:left="0" w:right="16" w:firstLine="0"/>
              <w:jc w:val="center"/>
            </w:pPr>
            <w:r>
              <w:t>&gt;</w:t>
            </w:r>
          </w:p>
        </w:tc>
        <w:tc>
          <w:tcPr>
            <w:tcW w:w="2540" w:type="dxa"/>
            <w:tcBorders>
              <w:top w:val="single" w:sz="4" w:space="0" w:color="65A3CF"/>
              <w:left w:val="single" w:sz="4" w:space="0" w:color="65A3CF"/>
              <w:bottom w:val="single" w:sz="4" w:space="0" w:color="65A3CF"/>
              <w:right w:val="single" w:sz="4" w:space="0" w:color="65A3CF"/>
            </w:tcBorders>
          </w:tcPr>
          <w:p w14:paraId="66613E9B" w14:textId="77777777" w:rsidR="00286247" w:rsidRDefault="00000000">
            <w:pPr>
              <w:spacing w:after="0" w:line="259" w:lineRule="auto"/>
              <w:ind w:left="0" w:firstLine="0"/>
              <w:jc w:val="left"/>
            </w:pPr>
            <w:r>
              <w:t>Vàng tây</w:t>
            </w:r>
          </w:p>
        </w:tc>
      </w:tr>
      <w:tr w:rsidR="00286247" w14:paraId="76885150" w14:textId="77777777">
        <w:trPr>
          <w:trHeight w:val="535"/>
        </w:trPr>
        <w:tc>
          <w:tcPr>
            <w:tcW w:w="2410" w:type="dxa"/>
            <w:tcBorders>
              <w:top w:val="single" w:sz="4" w:space="0" w:color="65A3CF"/>
              <w:left w:val="single" w:sz="4" w:space="0" w:color="65A3CF"/>
              <w:bottom w:val="single" w:sz="4" w:space="0" w:color="65A3CF"/>
              <w:right w:val="single" w:sz="4" w:space="0" w:color="65A3CF"/>
            </w:tcBorders>
          </w:tcPr>
          <w:p w14:paraId="4190321D" w14:textId="77777777" w:rsidR="00286247" w:rsidRDefault="00000000">
            <w:pPr>
              <w:spacing w:after="0" w:line="259" w:lineRule="auto"/>
              <w:ind w:left="0" w:firstLine="0"/>
              <w:jc w:val="left"/>
            </w:pPr>
            <w:r>
              <w:t>Nhiệt độ nóng chảy</w:t>
            </w:r>
          </w:p>
        </w:tc>
        <w:tc>
          <w:tcPr>
            <w:tcW w:w="3544" w:type="dxa"/>
            <w:tcBorders>
              <w:top w:val="single" w:sz="4" w:space="0" w:color="65A3CF"/>
              <w:left w:val="single" w:sz="4" w:space="0" w:color="65A3CF"/>
              <w:bottom w:val="single" w:sz="4" w:space="0" w:color="65A3CF"/>
              <w:right w:val="single" w:sz="4" w:space="0" w:color="65A3CF"/>
            </w:tcBorders>
          </w:tcPr>
          <w:p w14:paraId="53DF63DE" w14:textId="77777777" w:rsidR="00286247" w:rsidRDefault="00000000">
            <w:pPr>
              <w:spacing w:after="0" w:line="259" w:lineRule="auto"/>
              <w:ind w:left="0" w:right="16" w:firstLine="0"/>
              <w:jc w:val="center"/>
            </w:pPr>
            <w:r>
              <w:t>&gt;</w:t>
            </w:r>
          </w:p>
        </w:tc>
        <w:tc>
          <w:tcPr>
            <w:tcW w:w="2540" w:type="dxa"/>
            <w:tcBorders>
              <w:top w:val="single" w:sz="4" w:space="0" w:color="65A3CF"/>
              <w:left w:val="single" w:sz="4" w:space="0" w:color="65A3CF"/>
              <w:bottom w:val="single" w:sz="4" w:space="0" w:color="65A3CF"/>
              <w:right w:val="single" w:sz="4" w:space="0" w:color="65A3CF"/>
            </w:tcBorders>
          </w:tcPr>
          <w:p w14:paraId="3C07139D" w14:textId="77777777" w:rsidR="00286247" w:rsidRDefault="00000000">
            <w:pPr>
              <w:spacing w:after="0" w:line="259" w:lineRule="auto"/>
              <w:ind w:left="0" w:firstLine="0"/>
              <w:jc w:val="left"/>
            </w:pPr>
            <w:r>
              <w:t>Gang</w:t>
            </w:r>
          </w:p>
        </w:tc>
      </w:tr>
    </w:tbl>
    <w:p w14:paraId="66A45DC0" w14:textId="77777777" w:rsidR="00286247" w:rsidRDefault="00000000">
      <w:pPr>
        <w:spacing w:after="93" w:line="262" w:lineRule="auto"/>
        <w:ind w:left="407" w:right="2"/>
      </w:pPr>
      <w:r>
        <w:rPr>
          <w:b/>
        </w:rPr>
        <w:t>Nhiệm vụ 3.2:</w:t>
      </w:r>
    </w:p>
    <w:p w14:paraId="4AAD79F9" w14:textId="77777777" w:rsidR="00286247" w:rsidRDefault="00000000">
      <w:pPr>
        <w:spacing w:after="0"/>
        <w:ind w:left="407" w:right="2"/>
      </w:pPr>
      <w:r>
        <w:t>Tìm được thông tin để đưa ra nhận định về một số hợp kim quan trọng của sắt và nhôm.</w:t>
      </w:r>
    </w:p>
    <w:tbl>
      <w:tblPr>
        <w:tblStyle w:val="TableGrid"/>
        <w:tblW w:w="8494" w:type="dxa"/>
        <w:tblInd w:w="402" w:type="dxa"/>
        <w:tblCellMar>
          <w:top w:w="39" w:type="dxa"/>
          <w:left w:w="108" w:type="dxa"/>
          <w:bottom w:w="0" w:type="dxa"/>
          <w:right w:w="51" w:type="dxa"/>
        </w:tblCellMar>
        <w:tblLook w:val="04A0" w:firstRow="1" w:lastRow="0" w:firstColumn="1" w:lastColumn="0" w:noHBand="0" w:noVBand="1"/>
      </w:tblPr>
      <w:tblGrid>
        <w:gridCol w:w="1554"/>
        <w:gridCol w:w="2150"/>
        <w:gridCol w:w="1989"/>
        <w:gridCol w:w="2801"/>
      </w:tblGrid>
      <w:tr w:rsidR="00286247" w14:paraId="5149B8FB" w14:textId="77777777">
        <w:trPr>
          <w:trHeight w:val="690"/>
        </w:trPr>
        <w:tc>
          <w:tcPr>
            <w:tcW w:w="1554"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7C2D1C85" w14:textId="77777777" w:rsidR="00286247" w:rsidRDefault="00000000">
            <w:pPr>
              <w:spacing w:after="0" w:line="259" w:lineRule="auto"/>
              <w:ind w:left="0" w:right="57" w:firstLine="0"/>
              <w:jc w:val="center"/>
            </w:pPr>
            <w:r>
              <w:rPr>
                <w:b/>
              </w:rPr>
              <w:t>Hợp kim</w:t>
            </w:r>
          </w:p>
        </w:tc>
        <w:tc>
          <w:tcPr>
            <w:tcW w:w="2150" w:type="dxa"/>
            <w:tcBorders>
              <w:top w:val="single" w:sz="4" w:space="0" w:color="65A3CF"/>
              <w:left w:val="single" w:sz="4" w:space="0" w:color="65A3CF"/>
              <w:bottom w:val="single" w:sz="4" w:space="0" w:color="65A3CF"/>
              <w:right w:val="single" w:sz="4" w:space="0" w:color="65A3CF"/>
            </w:tcBorders>
            <w:shd w:val="clear" w:color="auto" w:fill="D1E9F5"/>
          </w:tcPr>
          <w:p w14:paraId="69AC1D10" w14:textId="77777777" w:rsidR="00286247" w:rsidRDefault="00000000">
            <w:pPr>
              <w:spacing w:after="0" w:line="259" w:lineRule="auto"/>
              <w:ind w:left="0" w:firstLine="0"/>
              <w:jc w:val="center"/>
            </w:pPr>
            <w:r>
              <w:rPr>
                <w:b/>
              </w:rPr>
              <w:t>Thành phần nguyên tố</w:t>
            </w:r>
          </w:p>
        </w:tc>
        <w:tc>
          <w:tcPr>
            <w:tcW w:w="1989" w:type="dxa"/>
            <w:tcBorders>
              <w:top w:val="single" w:sz="4" w:space="0" w:color="65A3CF"/>
              <w:left w:val="single" w:sz="4" w:space="0" w:color="65A3CF"/>
              <w:bottom w:val="single" w:sz="4" w:space="0" w:color="65A3CF"/>
              <w:right w:val="single" w:sz="4" w:space="0" w:color="65A3CF"/>
            </w:tcBorders>
            <w:shd w:val="clear" w:color="auto" w:fill="D1E9F5"/>
          </w:tcPr>
          <w:p w14:paraId="0AE3EDAB" w14:textId="77777777" w:rsidR="00286247" w:rsidRDefault="00000000">
            <w:pPr>
              <w:spacing w:after="0" w:line="259" w:lineRule="auto"/>
              <w:ind w:left="212" w:right="160" w:firstLine="0"/>
              <w:jc w:val="center"/>
            </w:pPr>
            <w:r>
              <w:rPr>
                <w:b/>
              </w:rPr>
              <w:t>Tính chất  nổi bật</w:t>
            </w:r>
          </w:p>
        </w:tc>
        <w:tc>
          <w:tcPr>
            <w:tcW w:w="2801"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65218073" w14:textId="77777777" w:rsidR="00286247" w:rsidRDefault="00000000">
            <w:pPr>
              <w:spacing w:after="0" w:line="259" w:lineRule="auto"/>
              <w:ind w:left="0" w:right="57" w:firstLine="0"/>
              <w:jc w:val="center"/>
            </w:pPr>
            <w:r>
              <w:rPr>
                <w:b/>
              </w:rPr>
              <w:t>Ứng dụng</w:t>
            </w:r>
          </w:p>
        </w:tc>
      </w:tr>
      <w:tr w:rsidR="00286247" w14:paraId="34C7BD50" w14:textId="77777777">
        <w:trPr>
          <w:trHeight w:val="1629"/>
        </w:trPr>
        <w:tc>
          <w:tcPr>
            <w:tcW w:w="1554" w:type="dxa"/>
            <w:tcBorders>
              <w:top w:val="single" w:sz="4" w:space="0" w:color="65A3CF"/>
              <w:left w:val="single" w:sz="4" w:space="0" w:color="65A3CF"/>
              <w:bottom w:val="single" w:sz="4" w:space="0" w:color="65A3CF"/>
              <w:right w:val="single" w:sz="4" w:space="0" w:color="65A3CF"/>
            </w:tcBorders>
            <w:vAlign w:val="center"/>
          </w:tcPr>
          <w:p w14:paraId="144A6308" w14:textId="77777777" w:rsidR="00286247" w:rsidRDefault="00000000">
            <w:pPr>
              <w:spacing w:after="0" w:line="259" w:lineRule="auto"/>
              <w:ind w:left="0" w:firstLine="0"/>
              <w:jc w:val="left"/>
            </w:pPr>
            <w:r>
              <w:t>Gang</w:t>
            </w:r>
          </w:p>
        </w:tc>
        <w:tc>
          <w:tcPr>
            <w:tcW w:w="2150" w:type="dxa"/>
            <w:tcBorders>
              <w:top w:val="single" w:sz="4" w:space="0" w:color="65A3CF"/>
              <w:left w:val="single" w:sz="4" w:space="0" w:color="65A3CF"/>
              <w:bottom w:val="single" w:sz="4" w:space="0" w:color="65A3CF"/>
              <w:right w:val="single" w:sz="4" w:space="0" w:color="65A3CF"/>
            </w:tcBorders>
            <w:vAlign w:val="center"/>
          </w:tcPr>
          <w:p w14:paraId="04C5E853" w14:textId="77777777" w:rsidR="00286247" w:rsidRDefault="00000000">
            <w:pPr>
              <w:spacing w:after="25" w:line="259" w:lineRule="auto"/>
              <w:ind w:left="0" w:firstLine="0"/>
              <w:jc w:val="left"/>
            </w:pPr>
            <w:r>
              <w:t xml:space="preserve">~ 95% Fe, </w:t>
            </w:r>
          </w:p>
          <w:p w14:paraId="376E7765" w14:textId="77777777" w:rsidR="00286247" w:rsidRDefault="00000000">
            <w:pPr>
              <w:spacing w:after="0" w:line="259" w:lineRule="auto"/>
              <w:ind w:left="0" w:firstLine="0"/>
              <w:jc w:val="left"/>
            </w:pPr>
            <w:r>
              <w:t>2 – 4%C, Mn, Si,…</w:t>
            </w:r>
          </w:p>
        </w:tc>
        <w:tc>
          <w:tcPr>
            <w:tcW w:w="1989" w:type="dxa"/>
            <w:tcBorders>
              <w:top w:val="single" w:sz="4" w:space="0" w:color="65A3CF"/>
              <w:left w:val="single" w:sz="4" w:space="0" w:color="65A3CF"/>
              <w:bottom w:val="single" w:sz="4" w:space="0" w:color="65A3CF"/>
              <w:right w:val="single" w:sz="4" w:space="0" w:color="65A3CF"/>
            </w:tcBorders>
            <w:vAlign w:val="center"/>
          </w:tcPr>
          <w:p w14:paraId="23E71CDC" w14:textId="77777777" w:rsidR="00286247" w:rsidRDefault="00000000">
            <w:pPr>
              <w:spacing w:after="0" w:line="259" w:lineRule="auto"/>
              <w:ind w:left="0" w:firstLine="0"/>
              <w:jc w:val="left"/>
            </w:pPr>
            <w:r>
              <w:t>Cứng và giòn</w:t>
            </w:r>
          </w:p>
        </w:tc>
        <w:tc>
          <w:tcPr>
            <w:tcW w:w="2801" w:type="dxa"/>
            <w:tcBorders>
              <w:top w:val="single" w:sz="4" w:space="0" w:color="65A3CF"/>
              <w:left w:val="single" w:sz="4" w:space="0" w:color="65A3CF"/>
              <w:bottom w:val="single" w:sz="4" w:space="0" w:color="65A3CF"/>
              <w:right w:val="single" w:sz="4" w:space="0" w:color="65A3CF"/>
            </w:tcBorders>
          </w:tcPr>
          <w:p w14:paraId="744ADC1D" w14:textId="77777777" w:rsidR="00286247" w:rsidRDefault="00000000">
            <w:pPr>
              <w:numPr>
                <w:ilvl w:val="0"/>
                <w:numId w:val="588"/>
              </w:numPr>
              <w:spacing w:after="95" w:line="233" w:lineRule="auto"/>
              <w:ind w:firstLine="0"/>
            </w:pPr>
            <w:r>
              <w:t>Gang trắng dùng để luyện thép.</w:t>
            </w:r>
          </w:p>
          <w:p w14:paraId="76EB4D93" w14:textId="77777777" w:rsidR="00286247" w:rsidRDefault="00000000">
            <w:pPr>
              <w:numPr>
                <w:ilvl w:val="0"/>
                <w:numId w:val="588"/>
              </w:numPr>
              <w:spacing w:after="0" w:line="233" w:lineRule="auto"/>
              <w:ind w:firstLine="0"/>
            </w:pPr>
            <w:r>
              <w:t xml:space="preserve">Gang xám dùng sản xuất bệ máy, vỏ máy, nồi, </w:t>
            </w:r>
          </w:p>
          <w:p w14:paraId="3C0C0926" w14:textId="77777777" w:rsidR="00286247" w:rsidRDefault="00000000">
            <w:pPr>
              <w:spacing w:after="0" w:line="259" w:lineRule="auto"/>
              <w:ind w:left="0" w:firstLine="0"/>
              <w:jc w:val="left"/>
            </w:pPr>
            <w:r>
              <w:t>chảo,…</w:t>
            </w:r>
          </w:p>
        </w:tc>
      </w:tr>
      <w:tr w:rsidR="00286247" w14:paraId="23EE45CA" w14:textId="77777777">
        <w:trPr>
          <w:trHeight w:val="690"/>
        </w:trPr>
        <w:tc>
          <w:tcPr>
            <w:tcW w:w="1554" w:type="dxa"/>
            <w:tcBorders>
              <w:top w:val="single" w:sz="4" w:space="0" w:color="65A3CF"/>
              <w:left w:val="single" w:sz="4" w:space="0" w:color="65A3CF"/>
              <w:bottom w:val="single" w:sz="4" w:space="0" w:color="65A3CF"/>
              <w:right w:val="single" w:sz="4" w:space="0" w:color="65A3CF"/>
            </w:tcBorders>
            <w:vAlign w:val="center"/>
          </w:tcPr>
          <w:p w14:paraId="6DB67CFA" w14:textId="77777777" w:rsidR="00286247" w:rsidRDefault="00000000">
            <w:pPr>
              <w:spacing w:after="0" w:line="259" w:lineRule="auto"/>
              <w:ind w:left="0" w:firstLine="0"/>
              <w:jc w:val="left"/>
            </w:pPr>
            <w:r>
              <w:t>Thép</w:t>
            </w:r>
          </w:p>
        </w:tc>
        <w:tc>
          <w:tcPr>
            <w:tcW w:w="2150" w:type="dxa"/>
            <w:tcBorders>
              <w:top w:val="single" w:sz="4" w:space="0" w:color="65A3CF"/>
              <w:left w:val="single" w:sz="4" w:space="0" w:color="65A3CF"/>
              <w:bottom w:val="single" w:sz="4" w:space="0" w:color="65A3CF"/>
              <w:right w:val="single" w:sz="4" w:space="0" w:color="65A3CF"/>
            </w:tcBorders>
          </w:tcPr>
          <w:p w14:paraId="0CE577A3" w14:textId="77777777" w:rsidR="00286247" w:rsidRDefault="00000000">
            <w:pPr>
              <w:spacing w:after="0" w:line="259" w:lineRule="auto"/>
              <w:ind w:left="0" w:firstLine="0"/>
              <w:jc w:val="left"/>
            </w:pPr>
            <w:r>
              <w:t>Fe, &lt; 2%C, Cr, Mn, Si,…</w:t>
            </w:r>
          </w:p>
        </w:tc>
        <w:tc>
          <w:tcPr>
            <w:tcW w:w="1989" w:type="dxa"/>
            <w:tcBorders>
              <w:top w:val="single" w:sz="4" w:space="0" w:color="65A3CF"/>
              <w:left w:val="single" w:sz="4" w:space="0" w:color="65A3CF"/>
              <w:bottom w:val="single" w:sz="4" w:space="0" w:color="65A3CF"/>
              <w:right w:val="single" w:sz="4" w:space="0" w:color="65A3CF"/>
            </w:tcBorders>
          </w:tcPr>
          <w:p w14:paraId="5A2B6295" w14:textId="77777777" w:rsidR="00286247" w:rsidRDefault="00000000">
            <w:pPr>
              <w:spacing w:after="0" w:line="259" w:lineRule="auto"/>
              <w:ind w:left="0" w:firstLine="0"/>
            </w:pPr>
            <w:r>
              <w:t>Cứng, chịu nhiệt, chống ăn mòn</w:t>
            </w:r>
          </w:p>
        </w:tc>
        <w:tc>
          <w:tcPr>
            <w:tcW w:w="2801" w:type="dxa"/>
            <w:tcBorders>
              <w:top w:val="single" w:sz="4" w:space="0" w:color="65A3CF"/>
              <w:left w:val="single" w:sz="4" w:space="0" w:color="65A3CF"/>
              <w:bottom w:val="single" w:sz="4" w:space="0" w:color="65A3CF"/>
              <w:right w:val="single" w:sz="4" w:space="0" w:color="65A3CF"/>
            </w:tcBorders>
          </w:tcPr>
          <w:p w14:paraId="4D71DB13" w14:textId="77777777" w:rsidR="00286247" w:rsidRDefault="00000000">
            <w:pPr>
              <w:spacing w:after="0" w:line="259" w:lineRule="auto"/>
              <w:ind w:left="0" w:firstLine="0"/>
            </w:pPr>
            <w:r>
              <w:t>Chế tạo máy, xây dựng, dụng cụ y tế,…</w:t>
            </w:r>
          </w:p>
        </w:tc>
      </w:tr>
      <w:tr w:rsidR="00286247" w14:paraId="26280FCB" w14:textId="77777777">
        <w:trPr>
          <w:trHeight w:val="690"/>
        </w:trPr>
        <w:tc>
          <w:tcPr>
            <w:tcW w:w="1554" w:type="dxa"/>
            <w:tcBorders>
              <w:top w:val="single" w:sz="4" w:space="0" w:color="65A3CF"/>
              <w:left w:val="single" w:sz="4" w:space="0" w:color="65A3CF"/>
              <w:bottom w:val="single" w:sz="4" w:space="0" w:color="65A3CF"/>
              <w:right w:val="single" w:sz="4" w:space="0" w:color="65A3CF"/>
            </w:tcBorders>
            <w:vAlign w:val="center"/>
          </w:tcPr>
          <w:p w14:paraId="06F820B7" w14:textId="77777777" w:rsidR="00286247" w:rsidRDefault="00000000">
            <w:pPr>
              <w:spacing w:after="0" w:line="259" w:lineRule="auto"/>
              <w:ind w:left="0" w:firstLine="0"/>
              <w:jc w:val="left"/>
            </w:pPr>
            <w:r>
              <w:t>Duralumin</w:t>
            </w:r>
          </w:p>
        </w:tc>
        <w:tc>
          <w:tcPr>
            <w:tcW w:w="2150" w:type="dxa"/>
            <w:tcBorders>
              <w:top w:val="single" w:sz="4" w:space="0" w:color="65A3CF"/>
              <w:left w:val="single" w:sz="4" w:space="0" w:color="65A3CF"/>
              <w:bottom w:val="single" w:sz="4" w:space="0" w:color="65A3CF"/>
              <w:right w:val="single" w:sz="4" w:space="0" w:color="65A3CF"/>
            </w:tcBorders>
          </w:tcPr>
          <w:p w14:paraId="780BC725" w14:textId="77777777" w:rsidR="00286247" w:rsidRDefault="00000000">
            <w:pPr>
              <w:spacing w:after="0" w:line="259" w:lineRule="auto"/>
              <w:ind w:left="0" w:firstLine="0"/>
              <w:jc w:val="left"/>
            </w:pPr>
            <w:r>
              <w:t xml:space="preserve">~ 90%Al, 4%Cu, </w:t>
            </w:r>
          </w:p>
          <w:p w14:paraId="76E3DF42" w14:textId="77777777" w:rsidR="00286247" w:rsidRDefault="00000000">
            <w:pPr>
              <w:spacing w:after="0" w:line="259" w:lineRule="auto"/>
              <w:ind w:left="0" w:firstLine="0"/>
              <w:jc w:val="left"/>
            </w:pPr>
            <w:r>
              <w:t>Mn, Mg,…</w:t>
            </w:r>
          </w:p>
        </w:tc>
        <w:tc>
          <w:tcPr>
            <w:tcW w:w="1989" w:type="dxa"/>
            <w:tcBorders>
              <w:top w:val="single" w:sz="4" w:space="0" w:color="65A3CF"/>
              <w:left w:val="single" w:sz="4" w:space="0" w:color="65A3CF"/>
              <w:bottom w:val="single" w:sz="4" w:space="0" w:color="65A3CF"/>
              <w:right w:val="single" w:sz="4" w:space="0" w:color="65A3CF"/>
            </w:tcBorders>
            <w:vAlign w:val="center"/>
          </w:tcPr>
          <w:p w14:paraId="1EF8DAE5" w14:textId="77777777" w:rsidR="00286247" w:rsidRDefault="00000000">
            <w:pPr>
              <w:spacing w:after="0" w:line="259" w:lineRule="auto"/>
              <w:ind w:left="0" w:firstLine="0"/>
              <w:jc w:val="left"/>
            </w:pPr>
            <w:r>
              <w:t>Nhẹ, cứng và bền</w:t>
            </w:r>
          </w:p>
        </w:tc>
        <w:tc>
          <w:tcPr>
            <w:tcW w:w="2801" w:type="dxa"/>
            <w:tcBorders>
              <w:top w:val="single" w:sz="4" w:space="0" w:color="65A3CF"/>
              <w:left w:val="single" w:sz="4" w:space="0" w:color="65A3CF"/>
              <w:bottom w:val="single" w:sz="4" w:space="0" w:color="65A3CF"/>
              <w:right w:val="single" w:sz="4" w:space="0" w:color="65A3CF"/>
            </w:tcBorders>
            <w:vAlign w:val="center"/>
          </w:tcPr>
          <w:p w14:paraId="4BF236AB" w14:textId="77777777" w:rsidR="00286247" w:rsidRDefault="00000000">
            <w:pPr>
              <w:spacing w:after="0" w:line="259" w:lineRule="auto"/>
              <w:ind w:left="0" w:firstLine="0"/>
              <w:jc w:val="left"/>
            </w:pPr>
            <w:r>
              <w:t>Vật liệu hàng không</w:t>
            </w:r>
          </w:p>
        </w:tc>
      </w:tr>
    </w:tbl>
    <w:p w14:paraId="69F2B822" w14:textId="77777777" w:rsidR="00286247" w:rsidRDefault="00000000">
      <w:pPr>
        <w:spacing w:after="79" w:line="259" w:lineRule="auto"/>
        <w:ind w:left="123" w:right="6542"/>
        <w:jc w:val="left"/>
      </w:pPr>
      <w:r>
        <w:rPr>
          <w:rFonts w:ascii="Calibri" w:eastAsia="Calibri" w:hAnsi="Calibri" w:cs="Calibri"/>
          <w:b/>
          <w:i/>
          <w:color w:val="0BACB1"/>
        </w:rPr>
        <w:t>3.4. Tổ chức thực hiện</w:t>
      </w:r>
    </w:p>
    <w:p w14:paraId="1F8EE4F1" w14:textId="77777777" w:rsidR="00286247" w:rsidRDefault="00000000">
      <w:pPr>
        <w:spacing w:after="164"/>
        <w:ind w:left="407" w:right="2"/>
      </w:pPr>
      <w:r>
        <w:t>Giáo viên hướng dẫn, hỗ trợ, kiểm tra, đánh giá quá trình và kết quả thực hiện hoạt động của học sinh.</w:t>
      </w:r>
    </w:p>
    <w:p w14:paraId="47F1BD4E" w14:textId="77777777" w:rsidR="00286247" w:rsidRDefault="00000000">
      <w:pPr>
        <w:pStyle w:val="Heading3"/>
        <w:ind w:right="402"/>
      </w:pPr>
      <w:r>
        <w:t>4. Hoạt động 4: Sự ăn mòn kim loại</w:t>
      </w:r>
    </w:p>
    <w:p w14:paraId="1FF82551" w14:textId="77777777" w:rsidR="00286247" w:rsidRDefault="00000000">
      <w:pPr>
        <w:spacing w:after="79" w:line="259" w:lineRule="auto"/>
        <w:ind w:left="123" w:right="6542"/>
        <w:jc w:val="left"/>
      </w:pPr>
      <w:r>
        <w:rPr>
          <w:rFonts w:ascii="Calibri" w:eastAsia="Calibri" w:hAnsi="Calibri" w:cs="Calibri"/>
          <w:b/>
          <w:i/>
          <w:color w:val="0BACB1"/>
        </w:rPr>
        <w:t>4.1. Mục tiêu</w:t>
      </w:r>
    </w:p>
    <w:p w14:paraId="0DBC4EF3" w14:textId="77777777" w:rsidR="00286247" w:rsidRDefault="00000000">
      <w:pPr>
        <w:numPr>
          <w:ilvl w:val="0"/>
          <w:numId w:val="410"/>
        </w:numPr>
        <w:ind w:right="2"/>
      </w:pPr>
      <w:r>
        <w:t>Nêu được khái niệm ăn mòn kim loại từ sự biến đổi của một số kim loại, hợp kim trong tự nhiên.</w:t>
      </w:r>
    </w:p>
    <w:p w14:paraId="0C2D6E70" w14:textId="77777777" w:rsidR="00286247" w:rsidRDefault="00000000">
      <w:pPr>
        <w:numPr>
          <w:ilvl w:val="0"/>
          <w:numId w:val="410"/>
        </w:numPr>
        <w:ind w:right="2"/>
      </w:pPr>
      <w:r>
        <w:t>Thực hiện được (hoặc quan sát qua video) thí nghiệm ăn mòn điện hoá đối với sắt, mô tả hiện tượng thí nghiệm, giải thích và nhận xét.</w:t>
      </w:r>
    </w:p>
    <w:p w14:paraId="45F26DF8" w14:textId="77777777" w:rsidR="00286247" w:rsidRDefault="00000000">
      <w:pPr>
        <w:spacing w:after="104" w:line="259" w:lineRule="auto"/>
        <w:ind w:left="-5" w:right="6542"/>
        <w:jc w:val="left"/>
      </w:pPr>
      <w:r>
        <w:rPr>
          <w:rFonts w:ascii="Calibri" w:eastAsia="Calibri" w:hAnsi="Calibri" w:cs="Calibri"/>
          <w:b/>
          <w:i/>
          <w:color w:val="0BACB1"/>
        </w:rPr>
        <w:t>4.2. Nội dung</w:t>
      </w:r>
    </w:p>
    <w:p w14:paraId="00718E2D" w14:textId="77777777" w:rsidR="00286247" w:rsidRDefault="00000000">
      <w:pPr>
        <w:spacing w:after="93" w:line="262" w:lineRule="auto"/>
        <w:ind w:left="278" w:right="2"/>
      </w:pPr>
      <w:r>
        <w:rPr>
          <w:b/>
        </w:rPr>
        <w:t>Nhiệm vụ 4.1: Hình thành khái niệm</w:t>
      </w:r>
    </w:p>
    <w:p w14:paraId="1F6807FA" w14:textId="77777777" w:rsidR="00286247" w:rsidRDefault="00000000">
      <w:pPr>
        <w:spacing w:after="0"/>
        <w:ind w:left="278" w:right="2"/>
      </w:pPr>
      <w:r>
        <w:t>1. a) Nêu nhận xét về sự biến đổi bề mặt của ống thép và chuông đồng ở Hình 22.1 (SGK trang 102).</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2410"/>
        <w:gridCol w:w="6084"/>
      </w:tblGrid>
      <w:tr w:rsidR="00286247" w14:paraId="188D1764" w14:textId="77777777">
        <w:trPr>
          <w:trHeight w:val="409"/>
        </w:trPr>
        <w:tc>
          <w:tcPr>
            <w:tcW w:w="2410" w:type="dxa"/>
            <w:tcBorders>
              <w:top w:val="single" w:sz="4" w:space="0" w:color="65A3CF"/>
              <w:left w:val="single" w:sz="4" w:space="0" w:color="65A3CF"/>
              <w:bottom w:val="single" w:sz="4" w:space="0" w:color="65A3CF"/>
              <w:right w:val="single" w:sz="4" w:space="0" w:color="65A3CF"/>
            </w:tcBorders>
            <w:shd w:val="clear" w:color="auto" w:fill="D1E9F5"/>
          </w:tcPr>
          <w:p w14:paraId="7506BB10" w14:textId="77777777" w:rsidR="00286247" w:rsidRDefault="00000000">
            <w:pPr>
              <w:spacing w:after="0" w:line="259" w:lineRule="auto"/>
              <w:ind w:left="7" w:firstLine="0"/>
              <w:jc w:val="center"/>
            </w:pPr>
            <w:r>
              <w:rPr>
                <w:b/>
              </w:rPr>
              <w:t>Đồ vật</w:t>
            </w:r>
          </w:p>
        </w:tc>
        <w:tc>
          <w:tcPr>
            <w:tcW w:w="6084" w:type="dxa"/>
            <w:tcBorders>
              <w:top w:val="single" w:sz="4" w:space="0" w:color="65A3CF"/>
              <w:left w:val="single" w:sz="4" w:space="0" w:color="65A3CF"/>
              <w:bottom w:val="single" w:sz="4" w:space="0" w:color="65A3CF"/>
              <w:right w:val="single" w:sz="4" w:space="0" w:color="65A3CF"/>
            </w:tcBorders>
            <w:shd w:val="clear" w:color="auto" w:fill="D1E9F5"/>
          </w:tcPr>
          <w:p w14:paraId="1E4357D4" w14:textId="77777777" w:rsidR="00286247" w:rsidRDefault="00000000">
            <w:pPr>
              <w:spacing w:after="0" w:line="259" w:lineRule="auto"/>
              <w:ind w:left="7" w:firstLine="0"/>
              <w:jc w:val="center"/>
            </w:pPr>
            <w:r>
              <w:rPr>
                <w:b/>
              </w:rPr>
              <w:t>Nhận xét</w:t>
            </w:r>
          </w:p>
        </w:tc>
      </w:tr>
      <w:tr w:rsidR="00286247" w14:paraId="2C8357AE" w14:textId="77777777">
        <w:trPr>
          <w:trHeight w:val="409"/>
        </w:trPr>
        <w:tc>
          <w:tcPr>
            <w:tcW w:w="2410" w:type="dxa"/>
            <w:tcBorders>
              <w:top w:val="single" w:sz="4" w:space="0" w:color="65A3CF"/>
              <w:left w:val="single" w:sz="4" w:space="0" w:color="65A3CF"/>
              <w:bottom w:val="single" w:sz="4" w:space="0" w:color="65A3CF"/>
              <w:right w:val="single" w:sz="4" w:space="0" w:color="65A3CF"/>
            </w:tcBorders>
          </w:tcPr>
          <w:p w14:paraId="77C713B8" w14:textId="77777777" w:rsidR="00286247" w:rsidRDefault="00000000">
            <w:pPr>
              <w:spacing w:after="0" w:line="259" w:lineRule="auto"/>
              <w:ind w:left="0" w:firstLine="0"/>
              <w:jc w:val="left"/>
            </w:pPr>
            <w:r>
              <w:t>Ống thép</w:t>
            </w:r>
          </w:p>
        </w:tc>
        <w:tc>
          <w:tcPr>
            <w:tcW w:w="6084" w:type="dxa"/>
            <w:tcBorders>
              <w:top w:val="single" w:sz="4" w:space="0" w:color="65A3CF"/>
              <w:left w:val="single" w:sz="4" w:space="0" w:color="65A3CF"/>
              <w:bottom w:val="single" w:sz="4" w:space="0" w:color="65A3CF"/>
              <w:right w:val="single" w:sz="4" w:space="0" w:color="65A3CF"/>
            </w:tcBorders>
          </w:tcPr>
          <w:p w14:paraId="2B4C631F" w14:textId="77777777" w:rsidR="00286247" w:rsidRDefault="00286247">
            <w:pPr>
              <w:spacing w:after="160" w:line="259" w:lineRule="auto"/>
              <w:ind w:left="0" w:firstLine="0"/>
              <w:jc w:val="left"/>
            </w:pPr>
          </w:p>
        </w:tc>
      </w:tr>
      <w:tr w:rsidR="00286247" w14:paraId="3D69A7C9" w14:textId="77777777">
        <w:trPr>
          <w:trHeight w:val="409"/>
        </w:trPr>
        <w:tc>
          <w:tcPr>
            <w:tcW w:w="2410" w:type="dxa"/>
            <w:tcBorders>
              <w:top w:val="single" w:sz="4" w:space="0" w:color="65A3CF"/>
              <w:left w:val="single" w:sz="4" w:space="0" w:color="65A3CF"/>
              <w:bottom w:val="single" w:sz="4" w:space="0" w:color="65A3CF"/>
              <w:right w:val="single" w:sz="4" w:space="0" w:color="65A3CF"/>
            </w:tcBorders>
          </w:tcPr>
          <w:p w14:paraId="45C789A0" w14:textId="77777777" w:rsidR="00286247" w:rsidRDefault="00000000">
            <w:pPr>
              <w:spacing w:after="0" w:line="259" w:lineRule="auto"/>
              <w:ind w:left="0" w:firstLine="0"/>
              <w:jc w:val="left"/>
            </w:pPr>
            <w:r>
              <w:t>Chuông đồng</w:t>
            </w:r>
          </w:p>
        </w:tc>
        <w:tc>
          <w:tcPr>
            <w:tcW w:w="6084" w:type="dxa"/>
            <w:tcBorders>
              <w:top w:val="single" w:sz="4" w:space="0" w:color="65A3CF"/>
              <w:left w:val="single" w:sz="4" w:space="0" w:color="65A3CF"/>
              <w:bottom w:val="single" w:sz="4" w:space="0" w:color="65A3CF"/>
              <w:right w:val="single" w:sz="4" w:space="0" w:color="65A3CF"/>
            </w:tcBorders>
          </w:tcPr>
          <w:p w14:paraId="12F789AF" w14:textId="77777777" w:rsidR="00286247" w:rsidRDefault="00286247">
            <w:pPr>
              <w:spacing w:after="160" w:line="259" w:lineRule="auto"/>
              <w:ind w:left="0" w:firstLine="0"/>
              <w:jc w:val="left"/>
            </w:pPr>
          </w:p>
        </w:tc>
      </w:tr>
    </w:tbl>
    <w:p w14:paraId="1956A01D" w14:textId="77777777" w:rsidR="00286247" w:rsidRDefault="00000000">
      <w:pPr>
        <w:numPr>
          <w:ilvl w:val="0"/>
          <w:numId w:val="411"/>
        </w:numPr>
        <w:ind w:right="2"/>
      </w:pPr>
      <w:r>
        <w:t>Kể thêm một số hiện tượng bề mặt của các vật dụng bằng kim loại bị han gỉ khi chúng để lâu ngày trong tự nhiên mà em biết.</w:t>
      </w:r>
    </w:p>
    <w:p w14:paraId="2B494710" w14:textId="77777777" w:rsidR="00286247" w:rsidRDefault="00000000">
      <w:pPr>
        <w:numPr>
          <w:ilvl w:val="0"/>
          <w:numId w:val="411"/>
        </w:numPr>
        <w:ind w:right="2"/>
      </w:pPr>
      <w:r>
        <w:t xml:space="preserve">Theo em, sự biến đổi bề mặt các vật dụng ở trên là kết quả của quá trình vật lí hay hoá học? </w:t>
      </w:r>
    </w:p>
    <w:p w14:paraId="3537F213" w14:textId="77777777" w:rsidR="00286247" w:rsidRDefault="00000000">
      <w:pPr>
        <w:numPr>
          <w:ilvl w:val="0"/>
          <w:numId w:val="411"/>
        </w:numPr>
        <w:ind w:right="2"/>
      </w:pPr>
      <w:r>
        <w:t>Quá trình trên có phá huỷ và làm “hao hụt” một lượng kim loại hoặc hợp kim so với ban đầu không? Đề xuất một cụm từ khoa học thay thế cho cụm từ “hao hụt”. e) Phát biểu khái niệm về ăn mòn kim loại.</w:t>
      </w:r>
    </w:p>
    <w:p w14:paraId="3E4EA4C2" w14:textId="77777777" w:rsidR="00286247" w:rsidRDefault="00000000">
      <w:pPr>
        <w:spacing w:after="93" w:line="262" w:lineRule="auto"/>
        <w:ind w:left="278" w:right="2"/>
      </w:pPr>
      <w:r>
        <w:rPr>
          <w:b/>
        </w:rPr>
        <w:t>Nhiệm vụ 4.2: Các dạng ăn mòn kim loại</w:t>
      </w:r>
    </w:p>
    <w:p w14:paraId="6A1388DB" w14:textId="77777777" w:rsidR="00286247" w:rsidRDefault="00000000">
      <w:pPr>
        <w:ind w:left="278" w:right="2"/>
      </w:pPr>
      <w:r>
        <w:t>1. Ăn mòn hoá học</w:t>
      </w:r>
    </w:p>
    <w:p w14:paraId="0A76265C" w14:textId="77777777" w:rsidR="00286247" w:rsidRDefault="00000000">
      <w:pPr>
        <w:ind w:left="278" w:right="2"/>
      </w:pPr>
      <w:r>
        <w:t>Các kim loại hoặc hợp kim để lâu trong tự nhiên, khi tiếp xúc ở nhiệt độ cao hoặc với các chất oxi hoá có thể bị ăn mòn hoá học.</w:t>
      </w:r>
    </w:p>
    <w:p w14:paraId="71AA4101" w14:textId="77777777" w:rsidR="00286247" w:rsidRDefault="00000000">
      <w:pPr>
        <w:numPr>
          <w:ilvl w:val="0"/>
          <w:numId w:val="412"/>
        </w:numPr>
        <w:ind w:left="538" w:right="2" w:hanging="270"/>
      </w:pPr>
      <w:r>
        <w:t>Nêu đặc điểm cơ bản của ăn mòn hoá học.</w:t>
      </w:r>
    </w:p>
    <w:p w14:paraId="2B8CBC4D" w14:textId="77777777" w:rsidR="00286247" w:rsidRDefault="00000000">
      <w:pPr>
        <w:numPr>
          <w:ilvl w:val="0"/>
          <w:numId w:val="412"/>
        </w:numPr>
        <w:ind w:left="538" w:right="2" w:hanging="270"/>
      </w:pPr>
      <w:r>
        <w:t>Lấy một số ví dụ về ăn mòn hoá học mà em biết.</w:t>
      </w:r>
    </w:p>
    <w:p w14:paraId="5120900B" w14:textId="77777777" w:rsidR="00286247" w:rsidRDefault="00000000">
      <w:pPr>
        <w:ind w:left="278" w:right="2"/>
      </w:pPr>
      <w:r>
        <w:t>2. Ăn mòn điện hoá</w:t>
      </w:r>
    </w:p>
    <w:p w14:paraId="6942C711" w14:textId="77777777" w:rsidR="00286247" w:rsidRDefault="00000000">
      <w:pPr>
        <w:ind w:left="278" w:right="2"/>
      </w:pPr>
      <w:r>
        <w:t>Sự ăn mòn điện hoá xảy ra khi có sự tạo thành pin điện và kim loại đóng vai trò anode bị ăn mòn.</w:t>
      </w:r>
    </w:p>
    <w:p w14:paraId="41DBC58C" w14:textId="77777777" w:rsidR="00286247" w:rsidRDefault="00000000">
      <w:pPr>
        <w:ind w:left="278" w:right="2"/>
      </w:pPr>
      <w:r>
        <w:t>a) Sự ăn mòn của gang, thép trong không khí ẩm:</w:t>
      </w:r>
    </w:p>
    <w:p w14:paraId="273654B1" w14:textId="77777777" w:rsidR="00286247" w:rsidRDefault="00000000">
      <w:pPr>
        <w:numPr>
          <w:ilvl w:val="0"/>
          <w:numId w:val="413"/>
        </w:numPr>
        <w:ind w:right="2" w:hanging="244"/>
      </w:pPr>
      <w:r>
        <w:t>Nêu nguyên nhân xuất hiện dung dịch chất điện li trên bền mặt gang, thép khi để chúng trong không khí ẩm.</w:t>
      </w:r>
    </w:p>
    <w:p w14:paraId="6A5BD30E" w14:textId="77777777" w:rsidR="00286247" w:rsidRDefault="00000000">
      <w:pPr>
        <w:numPr>
          <w:ilvl w:val="0"/>
          <w:numId w:val="413"/>
        </w:numPr>
        <w:ind w:right="2" w:hanging="244"/>
      </w:pPr>
      <w:r>
        <w:t>Nhận xét về số lượng và đặc điểm pin điện hoá tạo ra trên bề mặt gang, thép.</w:t>
      </w:r>
    </w:p>
    <w:p w14:paraId="5FBCA83C" w14:textId="77777777" w:rsidR="00286247" w:rsidRDefault="00000000">
      <w:pPr>
        <w:numPr>
          <w:ilvl w:val="0"/>
          <w:numId w:val="413"/>
        </w:numPr>
        <w:spacing w:after="0"/>
        <w:ind w:right="2" w:hanging="244"/>
      </w:pPr>
      <w:r>
        <w:t>Viết các quá trình điện cực tương ứng:</w:t>
      </w:r>
    </w:p>
    <w:p w14:paraId="638EF211" w14:textId="77777777" w:rsidR="00286247" w:rsidRDefault="00000000">
      <w:pPr>
        <w:spacing w:after="0" w:line="259" w:lineRule="auto"/>
        <w:ind w:left="1197" w:firstLine="0"/>
        <w:jc w:val="left"/>
      </w:pPr>
      <w:r>
        <w:rPr>
          <w:rFonts w:ascii="Calibri" w:eastAsia="Calibri" w:hAnsi="Calibri" w:cs="Calibri"/>
          <w:noProof/>
          <w:color w:val="000000"/>
          <w:sz w:val="22"/>
        </w:rPr>
        <mc:AlternateContent>
          <mc:Choice Requires="wpg">
            <w:drawing>
              <wp:inline distT="0" distB="0" distL="0" distR="0" wp14:anchorId="1F265C2F" wp14:editId="1DAB2E26">
                <wp:extent cx="4059945" cy="1690602"/>
                <wp:effectExtent l="0" t="0" r="0" b="0"/>
                <wp:docPr id="349744" name="Group 349744"/>
                <wp:cNvGraphicFramePr/>
                <a:graphic xmlns:a="http://schemas.openxmlformats.org/drawingml/2006/main">
                  <a:graphicData uri="http://schemas.microsoft.com/office/word/2010/wordprocessingGroup">
                    <wpg:wgp>
                      <wpg:cNvGrpSpPr/>
                      <wpg:grpSpPr>
                        <a:xfrm>
                          <a:off x="0" y="0"/>
                          <a:ext cx="4059945" cy="1690602"/>
                          <a:chOff x="0" y="0"/>
                          <a:chExt cx="4059945" cy="1690602"/>
                        </a:xfrm>
                      </wpg:grpSpPr>
                      <wps:wsp>
                        <wps:cNvPr id="24493" name="Shape 24493"/>
                        <wps:cNvSpPr/>
                        <wps:spPr>
                          <a:xfrm>
                            <a:off x="1363550" y="0"/>
                            <a:ext cx="1621701" cy="469697"/>
                          </a:xfrm>
                          <a:custGeom>
                            <a:avLst/>
                            <a:gdLst/>
                            <a:ahLst/>
                            <a:cxnLst/>
                            <a:rect l="0" t="0" r="0" b="0"/>
                            <a:pathLst>
                              <a:path w="1621701" h="469697">
                                <a:moveTo>
                                  <a:pt x="152400" y="0"/>
                                </a:moveTo>
                                <a:lnTo>
                                  <a:pt x="1469301" y="0"/>
                                </a:lnTo>
                                <a:cubicBezTo>
                                  <a:pt x="1621701" y="0"/>
                                  <a:pt x="1621701" y="152400"/>
                                  <a:pt x="1621701" y="152400"/>
                                </a:cubicBezTo>
                                <a:lnTo>
                                  <a:pt x="1621701" y="317297"/>
                                </a:lnTo>
                                <a:cubicBezTo>
                                  <a:pt x="1621701" y="469697"/>
                                  <a:pt x="1469301" y="469697"/>
                                  <a:pt x="1469301" y="469697"/>
                                </a:cubicBezTo>
                                <a:lnTo>
                                  <a:pt x="152400" y="469697"/>
                                </a:lnTo>
                                <a:cubicBezTo>
                                  <a:pt x="0" y="469697"/>
                                  <a:pt x="0" y="317297"/>
                                  <a:pt x="0" y="317297"/>
                                </a:cubicBezTo>
                                <a:lnTo>
                                  <a:pt x="0" y="152400"/>
                                </a:lnTo>
                                <a:cubicBezTo>
                                  <a:pt x="0" y="0"/>
                                  <a:pt x="152400" y="0"/>
                                  <a:pt x="152400" y="0"/>
                                </a:cubicBezTo>
                                <a:close/>
                              </a:path>
                            </a:pathLst>
                          </a:custGeom>
                          <a:ln w="0" cap="flat">
                            <a:miter lim="127000"/>
                          </a:ln>
                        </wps:spPr>
                        <wps:style>
                          <a:lnRef idx="0">
                            <a:srgbClr val="000000">
                              <a:alpha val="0"/>
                            </a:srgbClr>
                          </a:lnRef>
                          <a:fillRef idx="1">
                            <a:srgbClr val="F7D4AC"/>
                          </a:fillRef>
                          <a:effectRef idx="0">
                            <a:scrgbClr r="0" g="0" b="0"/>
                          </a:effectRef>
                          <a:fontRef idx="none"/>
                        </wps:style>
                        <wps:bodyPr/>
                      </wps:wsp>
                      <wps:wsp>
                        <wps:cNvPr id="24494" name="Rectangle 24494"/>
                        <wps:cNvSpPr/>
                        <wps:spPr>
                          <a:xfrm>
                            <a:off x="1760989" y="28253"/>
                            <a:ext cx="1071101" cy="284824"/>
                          </a:xfrm>
                          <a:prstGeom prst="rect">
                            <a:avLst/>
                          </a:prstGeom>
                          <a:ln>
                            <a:noFill/>
                          </a:ln>
                        </wps:spPr>
                        <wps:txbx>
                          <w:txbxContent>
                            <w:p w14:paraId="648621F3" w14:textId="77777777" w:rsidR="00286247" w:rsidRDefault="00000000">
                              <w:pPr>
                                <w:spacing w:after="160" w:line="259" w:lineRule="auto"/>
                                <w:ind w:left="0" w:firstLine="0"/>
                                <w:jc w:val="left"/>
                              </w:pPr>
                              <w:r>
                                <w:rPr>
                                  <w:w w:val="102"/>
                                </w:rPr>
                                <w:t>Pin</w:t>
                              </w:r>
                              <w:r>
                                <w:rPr>
                                  <w:spacing w:val="-6"/>
                                  <w:w w:val="102"/>
                                </w:rPr>
                                <w:t xml:space="preserve"> </w:t>
                              </w:r>
                              <w:r>
                                <w:rPr>
                                  <w:w w:val="102"/>
                                </w:rPr>
                                <w:t>điện</w:t>
                              </w:r>
                              <w:r>
                                <w:rPr>
                                  <w:spacing w:val="-6"/>
                                  <w:w w:val="102"/>
                                </w:rPr>
                                <w:t xml:space="preserve"> </w:t>
                              </w:r>
                              <w:r>
                                <w:rPr>
                                  <w:w w:val="102"/>
                                </w:rPr>
                                <w:t>hoá</w:t>
                              </w:r>
                            </w:p>
                          </w:txbxContent>
                        </wps:txbx>
                        <wps:bodyPr horzOverflow="overflow" vert="horz" lIns="0" tIns="0" rIns="0" bIns="0" rtlCol="0">
                          <a:noAutofit/>
                        </wps:bodyPr>
                      </wps:wsp>
                      <wps:wsp>
                        <wps:cNvPr id="24495" name="Rectangle 24495"/>
                        <wps:cNvSpPr/>
                        <wps:spPr>
                          <a:xfrm>
                            <a:off x="2001728" y="242846"/>
                            <a:ext cx="447612" cy="284824"/>
                          </a:xfrm>
                          <a:prstGeom prst="rect">
                            <a:avLst/>
                          </a:prstGeom>
                          <a:ln>
                            <a:noFill/>
                          </a:ln>
                        </wps:spPr>
                        <wps:txbx>
                          <w:txbxContent>
                            <w:p w14:paraId="6436AE75" w14:textId="77777777" w:rsidR="00286247" w:rsidRDefault="00000000">
                              <w:pPr>
                                <w:spacing w:after="160" w:line="259" w:lineRule="auto"/>
                                <w:ind w:left="0" w:firstLine="0"/>
                                <w:jc w:val="left"/>
                              </w:pPr>
                              <w:r>
                                <w:rPr>
                                  <w:w w:val="97"/>
                                </w:rPr>
                                <w:t>Fe–C</w:t>
                              </w:r>
                            </w:p>
                          </w:txbxContent>
                        </wps:txbx>
                        <wps:bodyPr horzOverflow="overflow" vert="horz" lIns="0" tIns="0" rIns="0" bIns="0" rtlCol="0">
                          <a:noAutofit/>
                        </wps:bodyPr>
                      </wps:wsp>
                      <wps:wsp>
                        <wps:cNvPr id="24496" name="Shape 24496"/>
                        <wps:cNvSpPr/>
                        <wps:spPr>
                          <a:xfrm>
                            <a:off x="1363550" y="0"/>
                            <a:ext cx="1621701" cy="469697"/>
                          </a:xfrm>
                          <a:custGeom>
                            <a:avLst/>
                            <a:gdLst/>
                            <a:ahLst/>
                            <a:cxnLst/>
                            <a:rect l="0" t="0" r="0" b="0"/>
                            <a:pathLst>
                              <a:path w="1621701" h="469697">
                                <a:moveTo>
                                  <a:pt x="152400" y="0"/>
                                </a:moveTo>
                                <a:cubicBezTo>
                                  <a:pt x="152400" y="0"/>
                                  <a:pt x="0" y="0"/>
                                  <a:pt x="0" y="152400"/>
                                </a:cubicBezTo>
                                <a:lnTo>
                                  <a:pt x="0" y="317297"/>
                                </a:lnTo>
                                <a:cubicBezTo>
                                  <a:pt x="0" y="317297"/>
                                  <a:pt x="0" y="469697"/>
                                  <a:pt x="152400" y="469697"/>
                                </a:cubicBezTo>
                                <a:lnTo>
                                  <a:pt x="1469301" y="469697"/>
                                </a:lnTo>
                                <a:cubicBezTo>
                                  <a:pt x="1469301" y="469697"/>
                                  <a:pt x="1621701" y="469697"/>
                                  <a:pt x="1621701" y="317297"/>
                                </a:cubicBezTo>
                                <a:lnTo>
                                  <a:pt x="1621701" y="152400"/>
                                </a:lnTo>
                                <a:cubicBezTo>
                                  <a:pt x="1621701" y="152400"/>
                                  <a:pt x="1621701" y="0"/>
                                  <a:pt x="1469301" y="0"/>
                                </a:cubicBezTo>
                                <a:lnTo>
                                  <a:pt x="152400" y="0"/>
                                </a:lnTo>
                                <a:close/>
                              </a:path>
                            </a:pathLst>
                          </a:custGeom>
                          <a:ln w="12700" cap="flat">
                            <a:miter lim="127000"/>
                          </a:ln>
                        </wps:spPr>
                        <wps:style>
                          <a:lnRef idx="1">
                            <a:srgbClr val="74B43C"/>
                          </a:lnRef>
                          <a:fillRef idx="0">
                            <a:srgbClr val="000000">
                              <a:alpha val="0"/>
                            </a:srgbClr>
                          </a:fillRef>
                          <a:effectRef idx="0">
                            <a:scrgbClr r="0" g="0" b="0"/>
                          </a:effectRef>
                          <a:fontRef idx="none"/>
                        </wps:style>
                        <wps:bodyPr/>
                      </wps:wsp>
                      <wps:wsp>
                        <wps:cNvPr id="24498" name="Rectangle 24498"/>
                        <wps:cNvSpPr/>
                        <wps:spPr>
                          <a:xfrm>
                            <a:off x="667734" y="1089445"/>
                            <a:ext cx="874531" cy="284824"/>
                          </a:xfrm>
                          <a:prstGeom prst="rect">
                            <a:avLst/>
                          </a:prstGeom>
                          <a:ln>
                            <a:noFill/>
                          </a:ln>
                        </wps:spPr>
                        <wps:txbx>
                          <w:txbxContent>
                            <w:p w14:paraId="5A55D423" w14:textId="77777777" w:rsidR="00286247" w:rsidRDefault="00000000">
                              <w:pPr>
                                <w:spacing w:after="160" w:line="259" w:lineRule="auto"/>
                                <w:ind w:left="0" w:firstLine="0"/>
                                <w:jc w:val="left"/>
                              </w:pPr>
                              <w:r>
                                <w:rPr>
                                  <w:w w:val="101"/>
                                </w:rPr>
                                <w:t>Anode</w:t>
                              </w:r>
                              <w:r>
                                <w:rPr>
                                  <w:spacing w:val="-6"/>
                                  <w:w w:val="101"/>
                                </w:rPr>
                                <w:t xml:space="preserve"> </w:t>
                              </w:r>
                              <w:r>
                                <w:rPr>
                                  <w:w w:val="101"/>
                                </w:rPr>
                                <w:t>(–)</w:t>
                              </w:r>
                            </w:p>
                          </w:txbxContent>
                        </wps:txbx>
                        <wps:bodyPr horzOverflow="overflow" vert="horz" lIns="0" tIns="0" rIns="0" bIns="0" rtlCol="0">
                          <a:noAutofit/>
                        </wps:bodyPr>
                      </wps:wsp>
                      <wps:wsp>
                        <wps:cNvPr id="24499" name="Shape 24499"/>
                        <wps:cNvSpPr/>
                        <wps:spPr>
                          <a:xfrm>
                            <a:off x="405953" y="1054695"/>
                            <a:ext cx="1189698" cy="268084"/>
                          </a:xfrm>
                          <a:custGeom>
                            <a:avLst/>
                            <a:gdLst/>
                            <a:ahLst/>
                            <a:cxnLst/>
                            <a:rect l="0" t="0" r="0" b="0"/>
                            <a:pathLst>
                              <a:path w="1189698" h="268084">
                                <a:moveTo>
                                  <a:pt x="71996" y="0"/>
                                </a:moveTo>
                                <a:cubicBezTo>
                                  <a:pt x="71996" y="0"/>
                                  <a:pt x="0" y="0"/>
                                  <a:pt x="0" y="72034"/>
                                </a:cubicBezTo>
                                <a:lnTo>
                                  <a:pt x="0" y="196152"/>
                                </a:lnTo>
                                <a:cubicBezTo>
                                  <a:pt x="0" y="196152"/>
                                  <a:pt x="0" y="268084"/>
                                  <a:pt x="71996" y="268084"/>
                                </a:cubicBezTo>
                                <a:lnTo>
                                  <a:pt x="1117702" y="268084"/>
                                </a:lnTo>
                                <a:cubicBezTo>
                                  <a:pt x="1117702" y="268084"/>
                                  <a:pt x="1189698" y="268084"/>
                                  <a:pt x="1189698" y="196152"/>
                                </a:cubicBezTo>
                                <a:lnTo>
                                  <a:pt x="1189698" y="72034"/>
                                </a:lnTo>
                                <a:cubicBezTo>
                                  <a:pt x="1189698" y="72034"/>
                                  <a:pt x="1189698" y="0"/>
                                  <a:pt x="1117702" y="0"/>
                                </a:cubicBezTo>
                                <a:lnTo>
                                  <a:pt x="71996" y="0"/>
                                </a:lnTo>
                                <a:close/>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24501" name="Rectangle 24501"/>
                        <wps:cNvSpPr/>
                        <wps:spPr>
                          <a:xfrm>
                            <a:off x="2875095" y="1089445"/>
                            <a:ext cx="1035841" cy="284824"/>
                          </a:xfrm>
                          <a:prstGeom prst="rect">
                            <a:avLst/>
                          </a:prstGeom>
                          <a:ln>
                            <a:noFill/>
                          </a:ln>
                        </wps:spPr>
                        <wps:txbx>
                          <w:txbxContent>
                            <w:p w14:paraId="163AD020" w14:textId="77777777" w:rsidR="00286247" w:rsidRDefault="00000000">
                              <w:pPr>
                                <w:spacing w:after="160" w:line="259" w:lineRule="auto"/>
                                <w:ind w:left="0" w:firstLine="0"/>
                                <w:jc w:val="left"/>
                              </w:pPr>
                              <w:r>
                                <w:rPr>
                                  <w:w w:val="102"/>
                                </w:rPr>
                                <w:t>Cathode</w:t>
                              </w:r>
                              <w:r>
                                <w:rPr>
                                  <w:spacing w:val="-6"/>
                                  <w:w w:val="102"/>
                                </w:rPr>
                                <w:t xml:space="preserve"> </w:t>
                              </w:r>
                              <w:r>
                                <w:rPr>
                                  <w:w w:val="102"/>
                                </w:rPr>
                                <w:t>(+)</w:t>
                              </w:r>
                            </w:p>
                          </w:txbxContent>
                        </wps:txbx>
                        <wps:bodyPr horzOverflow="overflow" vert="horz" lIns="0" tIns="0" rIns="0" bIns="0" rtlCol="0">
                          <a:noAutofit/>
                        </wps:bodyPr>
                      </wps:wsp>
                      <wps:wsp>
                        <wps:cNvPr id="24502" name="Shape 24502"/>
                        <wps:cNvSpPr/>
                        <wps:spPr>
                          <a:xfrm>
                            <a:off x="2673953" y="1054695"/>
                            <a:ext cx="1189698" cy="268084"/>
                          </a:xfrm>
                          <a:custGeom>
                            <a:avLst/>
                            <a:gdLst/>
                            <a:ahLst/>
                            <a:cxnLst/>
                            <a:rect l="0" t="0" r="0" b="0"/>
                            <a:pathLst>
                              <a:path w="1189698" h="268084">
                                <a:moveTo>
                                  <a:pt x="71996" y="0"/>
                                </a:moveTo>
                                <a:cubicBezTo>
                                  <a:pt x="71996" y="0"/>
                                  <a:pt x="0" y="0"/>
                                  <a:pt x="0" y="72034"/>
                                </a:cubicBezTo>
                                <a:lnTo>
                                  <a:pt x="0" y="196152"/>
                                </a:lnTo>
                                <a:cubicBezTo>
                                  <a:pt x="0" y="196152"/>
                                  <a:pt x="0" y="268084"/>
                                  <a:pt x="71996" y="268084"/>
                                </a:cubicBezTo>
                                <a:lnTo>
                                  <a:pt x="1117702" y="268084"/>
                                </a:lnTo>
                                <a:cubicBezTo>
                                  <a:pt x="1117702" y="268084"/>
                                  <a:pt x="1189698" y="268084"/>
                                  <a:pt x="1189698" y="196152"/>
                                </a:cubicBezTo>
                                <a:lnTo>
                                  <a:pt x="1189698" y="72034"/>
                                </a:lnTo>
                                <a:cubicBezTo>
                                  <a:pt x="1189698" y="72034"/>
                                  <a:pt x="1189698" y="0"/>
                                  <a:pt x="1117702" y="0"/>
                                </a:cubicBezTo>
                                <a:lnTo>
                                  <a:pt x="71996" y="0"/>
                                </a:lnTo>
                                <a:close/>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24504" name="Shape 24504"/>
                        <wps:cNvSpPr/>
                        <wps:spPr>
                          <a:xfrm>
                            <a:off x="961200" y="781937"/>
                            <a:ext cx="2303996" cy="266408"/>
                          </a:xfrm>
                          <a:custGeom>
                            <a:avLst/>
                            <a:gdLst/>
                            <a:ahLst/>
                            <a:cxnLst/>
                            <a:rect l="0" t="0" r="0" b="0"/>
                            <a:pathLst>
                              <a:path w="2303996" h="266408">
                                <a:moveTo>
                                  <a:pt x="0" y="266408"/>
                                </a:moveTo>
                                <a:lnTo>
                                  <a:pt x="0" y="0"/>
                                </a:lnTo>
                                <a:lnTo>
                                  <a:pt x="2303996" y="0"/>
                                </a:lnTo>
                                <a:lnTo>
                                  <a:pt x="2303996" y="266408"/>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24505" name="Shape 24505"/>
                        <wps:cNvSpPr/>
                        <wps:spPr>
                          <a:xfrm>
                            <a:off x="1681248" y="738087"/>
                            <a:ext cx="25921" cy="86423"/>
                          </a:xfrm>
                          <a:custGeom>
                            <a:avLst/>
                            <a:gdLst/>
                            <a:ahLst/>
                            <a:cxnLst/>
                            <a:rect l="0" t="0" r="0" b="0"/>
                            <a:pathLst>
                              <a:path w="25921" h="86423">
                                <a:moveTo>
                                  <a:pt x="4318" y="0"/>
                                </a:moveTo>
                                <a:lnTo>
                                  <a:pt x="25921" y="43256"/>
                                </a:lnTo>
                                <a:lnTo>
                                  <a:pt x="0" y="86423"/>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24506" name="Shape 24506"/>
                        <wps:cNvSpPr/>
                        <wps:spPr>
                          <a:xfrm>
                            <a:off x="2671247" y="738087"/>
                            <a:ext cx="25921" cy="86423"/>
                          </a:xfrm>
                          <a:custGeom>
                            <a:avLst/>
                            <a:gdLst/>
                            <a:ahLst/>
                            <a:cxnLst/>
                            <a:rect l="0" t="0" r="0" b="0"/>
                            <a:pathLst>
                              <a:path w="25921" h="86423">
                                <a:moveTo>
                                  <a:pt x="4318" y="0"/>
                                </a:moveTo>
                                <a:lnTo>
                                  <a:pt x="25921" y="43256"/>
                                </a:lnTo>
                                <a:lnTo>
                                  <a:pt x="0" y="86423"/>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24507" name="Rectangle 24507"/>
                        <wps:cNvSpPr/>
                        <wps:spPr>
                          <a:xfrm>
                            <a:off x="1584000" y="582048"/>
                            <a:ext cx="89733" cy="284825"/>
                          </a:xfrm>
                          <a:prstGeom prst="rect">
                            <a:avLst/>
                          </a:prstGeom>
                          <a:ln>
                            <a:noFill/>
                          </a:ln>
                        </wps:spPr>
                        <wps:txbx>
                          <w:txbxContent>
                            <w:p w14:paraId="19146958" w14:textId="77777777" w:rsidR="00286247" w:rsidRDefault="00000000">
                              <w:pPr>
                                <w:spacing w:after="160" w:line="259" w:lineRule="auto"/>
                                <w:ind w:left="0" w:firstLine="0"/>
                                <w:jc w:val="left"/>
                              </w:pPr>
                              <w:r>
                                <w:rPr>
                                  <w:w w:val="95"/>
                                </w:rPr>
                                <w:t>e</w:t>
                              </w:r>
                            </w:p>
                          </w:txbxContent>
                        </wps:txbx>
                        <wps:bodyPr horzOverflow="overflow" vert="horz" lIns="0" tIns="0" rIns="0" bIns="0" rtlCol="0">
                          <a:noAutofit/>
                        </wps:bodyPr>
                      </wps:wsp>
                      <wps:wsp>
                        <wps:cNvPr id="24508" name="Rectangle 24508"/>
                        <wps:cNvSpPr/>
                        <wps:spPr>
                          <a:xfrm>
                            <a:off x="0" y="1476449"/>
                            <a:ext cx="2455107" cy="284824"/>
                          </a:xfrm>
                          <a:prstGeom prst="rect">
                            <a:avLst/>
                          </a:prstGeom>
                          <a:ln>
                            <a:noFill/>
                          </a:ln>
                        </wps:spPr>
                        <wps:txbx>
                          <w:txbxContent>
                            <w:p w14:paraId="66BCB853" w14:textId="77777777" w:rsidR="00286247" w:rsidRDefault="00000000">
                              <w:pPr>
                                <w:spacing w:after="160" w:line="259" w:lineRule="auto"/>
                                <w:ind w:left="0" w:firstLine="0"/>
                                <w:jc w:val="left"/>
                              </w:pPr>
                              <w:r>
                                <w:rPr>
                                  <w:w w:val="91"/>
                                </w:rPr>
                                <w:t>...................................................</w:t>
                              </w:r>
                            </w:p>
                          </w:txbxContent>
                        </wps:txbx>
                        <wps:bodyPr horzOverflow="overflow" vert="horz" lIns="0" tIns="0" rIns="0" bIns="0" rtlCol="0">
                          <a:noAutofit/>
                        </wps:bodyPr>
                      </wps:wsp>
                      <wps:wsp>
                        <wps:cNvPr id="24509" name="Rectangle 24509"/>
                        <wps:cNvSpPr/>
                        <wps:spPr>
                          <a:xfrm>
                            <a:off x="2214000" y="1476449"/>
                            <a:ext cx="2455107" cy="284824"/>
                          </a:xfrm>
                          <a:prstGeom prst="rect">
                            <a:avLst/>
                          </a:prstGeom>
                          <a:ln>
                            <a:noFill/>
                          </a:ln>
                        </wps:spPr>
                        <wps:txbx>
                          <w:txbxContent>
                            <w:p w14:paraId="7AB59983" w14:textId="77777777" w:rsidR="00286247" w:rsidRDefault="00000000">
                              <w:pPr>
                                <w:spacing w:after="160" w:line="259" w:lineRule="auto"/>
                                <w:ind w:left="0" w:firstLine="0"/>
                                <w:jc w:val="left"/>
                              </w:pPr>
                              <w:r>
                                <w:rPr>
                                  <w:w w:val="91"/>
                                </w:rPr>
                                <w:t>...................................................</w:t>
                              </w:r>
                            </w:p>
                          </w:txbxContent>
                        </wps:txbx>
                        <wps:bodyPr horzOverflow="overflow" vert="horz" lIns="0" tIns="0" rIns="0" bIns="0" rtlCol="0">
                          <a:noAutofit/>
                        </wps:bodyPr>
                      </wps:wsp>
                    </wpg:wgp>
                  </a:graphicData>
                </a:graphic>
              </wp:inline>
            </w:drawing>
          </mc:Choice>
          <mc:Fallback xmlns:a="http://schemas.openxmlformats.org/drawingml/2006/main">
            <w:pict>
              <v:group id="Group 349744" style="width:319.681pt;height:133.118pt;mso-position-horizontal-relative:char;mso-position-vertical-relative:line" coordsize="40599,16906">
                <v:shape id="Shape 24493" style="position:absolute;width:16217;height:4696;left:13635;top:0;" coordsize="1621701,469697" path="m152400,0l1469301,0c1621701,0,1621701,152400,1621701,152400l1621701,317297c1621701,469697,1469301,469697,1469301,469697l152400,469697c0,469697,0,317297,0,317297l0,152400c0,0,152400,0,152400,0x">
                  <v:stroke weight="0pt" endcap="flat" joinstyle="miter" miterlimit="10" on="false" color="#000000" opacity="0"/>
                  <v:fill on="true" color="#f7d4ac"/>
                </v:shape>
                <v:rect id="Rectangle 24494" style="position:absolute;width:10711;height:2848;left:17609;top:282;" filled="f" stroked="f">
                  <v:textbox inset="0,0,0,0">
                    <w:txbxContent>
                      <w:p>
                        <w:pPr>
                          <w:spacing w:before="0" w:after="160" w:line="259" w:lineRule="auto"/>
                          <w:ind w:left="0" w:firstLine="0"/>
                          <w:jc w:val="left"/>
                        </w:pPr>
                        <w:r>
                          <w:rPr>
                            <w:w w:val="102"/>
                          </w:rPr>
                          <w:t xml:space="preserve">Pin</w:t>
                        </w:r>
                        <w:r>
                          <w:rPr>
                            <w:spacing w:val="-6"/>
                            <w:w w:val="102"/>
                          </w:rPr>
                          <w:t xml:space="preserve"> </w:t>
                        </w:r>
                        <w:r>
                          <w:rPr>
                            <w:w w:val="102"/>
                          </w:rPr>
                          <w:t xml:space="preserve">điện</w:t>
                        </w:r>
                        <w:r>
                          <w:rPr>
                            <w:spacing w:val="-6"/>
                            <w:w w:val="102"/>
                          </w:rPr>
                          <w:t xml:space="preserve"> </w:t>
                        </w:r>
                        <w:r>
                          <w:rPr>
                            <w:w w:val="102"/>
                          </w:rPr>
                          <w:t xml:space="preserve">hoá</w:t>
                        </w:r>
                      </w:p>
                    </w:txbxContent>
                  </v:textbox>
                </v:rect>
                <v:rect id="Rectangle 24495" style="position:absolute;width:4476;height:2848;left:20017;top:2428;" filled="f" stroked="f">
                  <v:textbox inset="0,0,0,0">
                    <w:txbxContent>
                      <w:p>
                        <w:pPr>
                          <w:spacing w:before="0" w:after="160" w:line="259" w:lineRule="auto"/>
                          <w:ind w:left="0" w:firstLine="0"/>
                          <w:jc w:val="left"/>
                        </w:pPr>
                        <w:r>
                          <w:rPr>
                            <w:w w:val="97"/>
                          </w:rPr>
                          <w:t xml:space="preserve">Fe–C</w:t>
                        </w:r>
                      </w:p>
                    </w:txbxContent>
                  </v:textbox>
                </v:rect>
                <v:shape id="Shape 24496" style="position:absolute;width:16217;height:4696;left:13635;top:0;" coordsize="1621701,469697" path="m152400,0c152400,0,0,0,0,152400l0,317297c0,317297,0,469697,152400,469697l1469301,469697c1469301,469697,1621701,469697,1621701,317297l1621701,152400c1621701,152400,1621701,0,1469301,0l152400,0x">
                  <v:stroke weight="1pt" endcap="flat" joinstyle="miter" miterlimit="10" on="true" color="#74b43c"/>
                  <v:fill on="false" color="#000000" opacity="0"/>
                </v:shape>
                <v:rect id="Rectangle 24498" style="position:absolute;width:8745;height:2848;left:6677;top:10894;" filled="f" stroked="f">
                  <v:textbox inset="0,0,0,0">
                    <w:txbxContent>
                      <w:p>
                        <w:pPr>
                          <w:spacing w:before="0" w:after="160" w:line="259" w:lineRule="auto"/>
                          <w:ind w:left="0" w:firstLine="0"/>
                          <w:jc w:val="left"/>
                        </w:pPr>
                        <w:r>
                          <w:rPr>
                            <w:w w:val="101"/>
                          </w:rPr>
                          <w:t xml:space="preserve">Anode</w:t>
                        </w:r>
                        <w:r>
                          <w:rPr>
                            <w:spacing w:val="-6"/>
                            <w:w w:val="101"/>
                          </w:rPr>
                          <w:t xml:space="preserve"> </w:t>
                        </w:r>
                        <w:r>
                          <w:rPr>
                            <w:w w:val="101"/>
                          </w:rPr>
                          <w:t xml:space="preserve">(–)</w:t>
                        </w:r>
                      </w:p>
                    </w:txbxContent>
                  </v:textbox>
                </v:rect>
                <v:shape id="Shape 24499" style="position:absolute;width:11896;height:2680;left:4059;top:10546;" coordsize="1189698,268084" path="m71996,0c71996,0,0,0,0,72034l0,196152c0,196152,0,268084,71996,268084l1117702,268084c1117702,268084,1189698,268084,1189698,196152l1189698,72034c1189698,72034,1189698,0,1117702,0l71996,0x">
                  <v:stroke weight="1pt" endcap="flat" joinstyle="miter" miterlimit="10" on="true" color="#181717"/>
                  <v:fill on="false" color="#000000" opacity="0"/>
                </v:shape>
                <v:rect id="Rectangle 24501" style="position:absolute;width:10358;height:2848;left:28750;top:10894;" filled="f" stroked="f">
                  <v:textbox inset="0,0,0,0">
                    <w:txbxContent>
                      <w:p>
                        <w:pPr>
                          <w:spacing w:before="0" w:after="160" w:line="259" w:lineRule="auto"/>
                          <w:ind w:left="0" w:firstLine="0"/>
                          <w:jc w:val="left"/>
                        </w:pPr>
                        <w:r>
                          <w:rPr>
                            <w:w w:val="102"/>
                          </w:rPr>
                          <w:t xml:space="preserve">Cathode</w:t>
                        </w:r>
                        <w:r>
                          <w:rPr>
                            <w:spacing w:val="-6"/>
                            <w:w w:val="102"/>
                          </w:rPr>
                          <w:t xml:space="preserve"> </w:t>
                        </w:r>
                        <w:r>
                          <w:rPr>
                            <w:w w:val="102"/>
                          </w:rPr>
                          <w:t xml:space="preserve">(+)</w:t>
                        </w:r>
                      </w:p>
                    </w:txbxContent>
                  </v:textbox>
                </v:rect>
                <v:shape id="Shape 24502" style="position:absolute;width:11896;height:2680;left:26739;top:10546;" coordsize="1189698,268084" path="m71996,0c71996,0,0,0,0,72034l0,196152c0,196152,0,268084,71996,268084l1117702,268084c1117702,268084,1189698,268084,1189698,196152l1189698,72034c1189698,72034,1189698,0,1117702,0l71996,0x">
                  <v:stroke weight="1pt" endcap="flat" joinstyle="miter" miterlimit="10" on="true" color="#181717"/>
                  <v:fill on="false" color="#000000" opacity="0"/>
                </v:shape>
                <v:shape id="Shape 24504" style="position:absolute;width:23039;height:2664;left:9612;top:7819;" coordsize="2303996,266408" path="m0,266408l0,0l2303996,0l2303996,266408">
                  <v:stroke weight="1pt" endcap="flat" joinstyle="miter" miterlimit="10" on="true" color="#181717"/>
                  <v:fill on="false" color="#000000" opacity="0"/>
                </v:shape>
                <v:shape id="Shape 24505" style="position:absolute;width:259;height:864;left:16812;top:7380;" coordsize="25921,86423" path="m4318,0l25921,43256l0,86423">
                  <v:stroke weight="1pt" endcap="flat" joinstyle="miter" miterlimit="10" on="true" color="#181717"/>
                  <v:fill on="false" color="#000000" opacity="0"/>
                </v:shape>
                <v:shape id="Shape 24506" style="position:absolute;width:259;height:864;left:26712;top:7380;" coordsize="25921,86423" path="m4318,0l25921,43256l0,86423">
                  <v:stroke weight="1pt" endcap="flat" joinstyle="miter" miterlimit="10" on="true" color="#181717"/>
                  <v:fill on="false" color="#000000" opacity="0"/>
                </v:shape>
                <v:rect id="Rectangle 24507" style="position:absolute;width:897;height:2848;left:15840;top:5820;" filled="f" stroked="f">
                  <v:textbox inset="0,0,0,0">
                    <w:txbxContent>
                      <w:p>
                        <w:pPr>
                          <w:spacing w:before="0" w:after="160" w:line="259" w:lineRule="auto"/>
                          <w:ind w:left="0" w:firstLine="0"/>
                          <w:jc w:val="left"/>
                        </w:pPr>
                        <w:r>
                          <w:rPr>
                            <w:w w:val="95"/>
                          </w:rPr>
                          <w:t xml:space="preserve">e</w:t>
                        </w:r>
                      </w:p>
                    </w:txbxContent>
                  </v:textbox>
                </v:rect>
                <v:rect id="Rectangle 24508" style="position:absolute;width:24551;height:2848;left:0;top:14764;" filled="f" stroked="f">
                  <v:textbox inset="0,0,0,0">
                    <w:txbxContent>
                      <w:p>
                        <w:pPr>
                          <w:spacing w:before="0" w:after="160" w:line="259" w:lineRule="auto"/>
                          <w:ind w:left="0" w:firstLine="0"/>
                          <w:jc w:val="left"/>
                        </w:pPr>
                        <w:r>
                          <w:rPr>
                            <w:w w:val="91"/>
                          </w:rPr>
                          <w:t xml:space="preserve">...................................................</w:t>
                        </w:r>
                      </w:p>
                    </w:txbxContent>
                  </v:textbox>
                </v:rect>
                <v:rect id="Rectangle 24509" style="position:absolute;width:24551;height:2848;left:22140;top:14764;" filled="f" stroked="f">
                  <v:textbox inset="0,0,0,0">
                    <w:txbxContent>
                      <w:p>
                        <w:pPr>
                          <w:spacing w:before="0" w:after="160" w:line="259" w:lineRule="auto"/>
                          <w:ind w:left="0" w:firstLine="0"/>
                          <w:jc w:val="left"/>
                        </w:pPr>
                        <w:r>
                          <w:rPr>
                            <w:w w:val="91"/>
                          </w:rPr>
                          <w:t xml:space="preserve">...................................................</w:t>
                        </w:r>
                      </w:p>
                    </w:txbxContent>
                  </v:textbox>
                </v:rect>
              </v:group>
            </w:pict>
          </mc:Fallback>
        </mc:AlternateContent>
      </w:r>
    </w:p>
    <w:p w14:paraId="7DE96212" w14:textId="77777777" w:rsidR="00286247" w:rsidRDefault="00000000">
      <w:pPr>
        <w:numPr>
          <w:ilvl w:val="0"/>
          <w:numId w:val="414"/>
        </w:numPr>
        <w:spacing w:after="0"/>
        <w:ind w:right="2" w:hanging="270"/>
      </w:pPr>
      <w:r>
        <w:t>Vẽ sơ đồ Mindmap trình bày 3 điều kiện để xảy ra ăn mòn điện hoá</w:t>
      </w:r>
    </w:p>
    <w:p w14:paraId="7D643BF4" w14:textId="77777777" w:rsidR="00286247" w:rsidRDefault="00000000">
      <w:pPr>
        <w:spacing w:after="198" w:line="259" w:lineRule="auto"/>
        <w:ind w:left="1835" w:firstLine="0"/>
        <w:jc w:val="left"/>
      </w:pPr>
      <w:r>
        <w:rPr>
          <w:noProof/>
        </w:rPr>
        <w:drawing>
          <wp:inline distT="0" distB="0" distL="0" distR="0" wp14:anchorId="4B162EB0" wp14:editId="2D09E956">
            <wp:extent cx="3392949" cy="1148840"/>
            <wp:effectExtent l="0" t="0" r="0" b="0"/>
            <wp:docPr id="24528" name="Picture 24528"/>
            <wp:cNvGraphicFramePr/>
            <a:graphic xmlns:a="http://schemas.openxmlformats.org/drawingml/2006/main">
              <a:graphicData uri="http://schemas.openxmlformats.org/drawingml/2006/picture">
                <pic:pic xmlns:pic="http://schemas.openxmlformats.org/drawingml/2006/picture">
                  <pic:nvPicPr>
                    <pic:cNvPr id="24528" name="Picture 24528"/>
                    <pic:cNvPicPr/>
                  </pic:nvPicPr>
                  <pic:blipFill>
                    <a:blip r:embed="rId318"/>
                    <a:stretch>
                      <a:fillRect/>
                    </a:stretch>
                  </pic:blipFill>
                  <pic:spPr>
                    <a:xfrm>
                      <a:off x="0" y="0"/>
                      <a:ext cx="3392949" cy="1148840"/>
                    </a:xfrm>
                    <a:prstGeom prst="rect">
                      <a:avLst/>
                    </a:prstGeom>
                  </pic:spPr>
                </pic:pic>
              </a:graphicData>
            </a:graphic>
          </wp:inline>
        </w:drawing>
      </w:r>
    </w:p>
    <w:p w14:paraId="095D03BE" w14:textId="77777777" w:rsidR="00286247" w:rsidRDefault="00000000">
      <w:pPr>
        <w:numPr>
          <w:ilvl w:val="0"/>
          <w:numId w:val="414"/>
        </w:numPr>
        <w:spacing w:after="114"/>
        <w:ind w:right="2" w:hanging="270"/>
      </w:pPr>
      <w:r>
        <w:t>So sánh tốc độ ăn mòn điện hoá của vật liệu làm bằng sắt nguyên chất với vật liệu bằng thép khi cùng để trong không khí ẩm.</w:t>
      </w:r>
    </w:p>
    <w:p w14:paraId="50654C7D" w14:textId="77777777" w:rsidR="00286247" w:rsidRDefault="00000000">
      <w:pPr>
        <w:numPr>
          <w:ilvl w:val="0"/>
          <w:numId w:val="414"/>
        </w:numPr>
        <w:spacing w:after="114"/>
        <w:ind w:right="2" w:hanging="270"/>
      </w:pPr>
      <w:r>
        <w:rPr>
          <w:noProof/>
        </w:rPr>
        <w:drawing>
          <wp:anchor distT="0" distB="0" distL="114300" distR="114300" simplePos="0" relativeHeight="251732992" behindDoc="0" locked="0" layoutInCell="1" allowOverlap="0" wp14:anchorId="70494216" wp14:editId="45792886">
            <wp:simplePos x="0" y="0"/>
            <wp:positionH relativeFrom="column">
              <wp:posOffset>5215759</wp:posOffset>
            </wp:positionH>
            <wp:positionV relativeFrom="paragraph">
              <wp:posOffset>-101439</wp:posOffset>
            </wp:positionV>
            <wp:extent cx="436245" cy="1176020"/>
            <wp:effectExtent l="0" t="0" r="0" b="0"/>
            <wp:wrapSquare wrapText="bothSides"/>
            <wp:docPr id="24579" name="Picture 24579"/>
            <wp:cNvGraphicFramePr/>
            <a:graphic xmlns:a="http://schemas.openxmlformats.org/drawingml/2006/main">
              <a:graphicData uri="http://schemas.openxmlformats.org/drawingml/2006/picture">
                <pic:pic xmlns:pic="http://schemas.openxmlformats.org/drawingml/2006/picture">
                  <pic:nvPicPr>
                    <pic:cNvPr id="24579" name="Picture 24579"/>
                    <pic:cNvPicPr/>
                  </pic:nvPicPr>
                  <pic:blipFill>
                    <a:blip r:embed="rId319"/>
                    <a:stretch>
                      <a:fillRect/>
                    </a:stretch>
                  </pic:blipFill>
                  <pic:spPr>
                    <a:xfrm>
                      <a:off x="0" y="0"/>
                      <a:ext cx="436245" cy="1176020"/>
                    </a:xfrm>
                    <a:prstGeom prst="rect">
                      <a:avLst/>
                    </a:prstGeom>
                  </pic:spPr>
                </pic:pic>
              </a:graphicData>
            </a:graphic>
          </wp:anchor>
        </w:drawing>
      </w:r>
      <w:r>
        <w:t>Từ sơ đồ Mindmap trên, cho biết ở điều kiện nào thì quá trình ăn mòn điện hoá của gang, thép ở trên không xảy ra.</w:t>
      </w:r>
    </w:p>
    <w:p w14:paraId="593447A7" w14:textId="77777777" w:rsidR="00286247" w:rsidRDefault="00000000">
      <w:pPr>
        <w:spacing w:after="114"/>
        <w:ind w:left="407" w:right="2"/>
      </w:pPr>
      <w:r>
        <w:t>3. Tiến hành thí nghiệm ăn mòn điện hoá sắt và ghi lại hiện tượng quan sát được, giải thích và nhận xét.</w:t>
      </w:r>
    </w:p>
    <w:p w14:paraId="45ADAF41" w14:textId="77777777" w:rsidR="00286247" w:rsidRDefault="00000000">
      <w:pPr>
        <w:spacing w:after="144" w:line="259" w:lineRule="auto"/>
        <w:ind w:left="123" w:right="6542"/>
        <w:jc w:val="left"/>
      </w:pPr>
      <w:r>
        <w:rPr>
          <w:rFonts w:ascii="Calibri" w:eastAsia="Calibri" w:hAnsi="Calibri" w:cs="Calibri"/>
          <w:b/>
          <w:i/>
          <w:color w:val="0BACB1"/>
        </w:rPr>
        <w:t>4.3. Sản phẩm</w:t>
      </w:r>
    </w:p>
    <w:p w14:paraId="3329256F" w14:textId="77777777" w:rsidR="00286247" w:rsidRDefault="00000000">
      <w:pPr>
        <w:spacing w:after="129" w:line="262" w:lineRule="auto"/>
        <w:ind w:left="407" w:right="2"/>
      </w:pPr>
      <w:r>
        <w:rPr>
          <w:b/>
        </w:rPr>
        <w:t xml:space="preserve">Nhiệm vụ 4.1: </w:t>
      </w:r>
    </w:p>
    <w:p w14:paraId="4C8DDE7A" w14:textId="77777777" w:rsidR="00286247" w:rsidRDefault="00000000">
      <w:pPr>
        <w:spacing w:after="0"/>
        <w:ind w:left="407" w:right="2"/>
      </w:pPr>
      <w:r>
        <w:t>1. a) Nêu được nhận xét về sự biến đổi bề mặt của ống thép và chuông đồng.</w:t>
      </w:r>
    </w:p>
    <w:tbl>
      <w:tblPr>
        <w:tblStyle w:val="TableGrid"/>
        <w:tblW w:w="8494" w:type="dxa"/>
        <w:tblInd w:w="402" w:type="dxa"/>
        <w:tblCellMar>
          <w:top w:w="39" w:type="dxa"/>
          <w:left w:w="108" w:type="dxa"/>
          <w:bottom w:w="0" w:type="dxa"/>
          <w:right w:w="115" w:type="dxa"/>
        </w:tblCellMar>
        <w:tblLook w:val="04A0" w:firstRow="1" w:lastRow="0" w:firstColumn="1" w:lastColumn="0" w:noHBand="0" w:noVBand="1"/>
      </w:tblPr>
      <w:tblGrid>
        <w:gridCol w:w="2410"/>
        <w:gridCol w:w="6084"/>
      </w:tblGrid>
      <w:tr w:rsidR="00286247" w14:paraId="216C45C1" w14:textId="77777777">
        <w:trPr>
          <w:trHeight w:val="409"/>
        </w:trPr>
        <w:tc>
          <w:tcPr>
            <w:tcW w:w="2410" w:type="dxa"/>
            <w:tcBorders>
              <w:top w:val="single" w:sz="4" w:space="0" w:color="65A3CF"/>
              <w:left w:val="single" w:sz="4" w:space="0" w:color="65A3CF"/>
              <w:bottom w:val="single" w:sz="4" w:space="0" w:color="65A3CF"/>
              <w:right w:val="single" w:sz="4" w:space="0" w:color="65A3CF"/>
            </w:tcBorders>
            <w:shd w:val="clear" w:color="auto" w:fill="D1E9F5"/>
          </w:tcPr>
          <w:p w14:paraId="799CCF46" w14:textId="77777777" w:rsidR="00286247" w:rsidRDefault="00000000">
            <w:pPr>
              <w:spacing w:after="0" w:line="259" w:lineRule="auto"/>
              <w:ind w:left="7" w:firstLine="0"/>
              <w:jc w:val="center"/>
            </w:pPr>
            <w:r>
              <w:rPr>
                <w:b/>
              </w:rPr>
              <w:t>Đồ vật</w:t>
            </w:r>
          </w:p>
        </w:tc>
        <w:tc>
          <w:tcPr>
            <w:tcW w:w="6084" w:type="dxa"/>
            <w:tcBorders>
              <w:top w:val="single" w:sz="4" w:space="0" w:color="65A3CF"/>
              <w:left w:val="single" w:sz="4" w:space="0" w:color="65A3CF"/>
              <w:bottom w:val="single" w:sz="4" w:space="0" w:color="65A3CF"/>
              <w:right w:val="single" w:sz="4" w:space="0" w:color="65A3CF"/>
            </w:tcBorders>
            <w:shd w:val="clear" w:color="auto" w:fill="D1E9F5"/>
          </w:tcPr>
          <w:p w14:paraId="0FC8B249" w14:textId="77777777" w:rsidR="00286247" w:rsidRDefault="00000000">
            <w:pPr>
              <w:spacing w:after="0" w:line="259" w:lineRule="auto"/>
              <w:ind w:left="7" w:firstLine="0"/>
              <w:jc w:val="center"/>
            </w:pPr>
            <w:r>
              <w:rPr>
                <w:b/>
              </w:rPr>
              <w:t>Nhận xét</w:t>
            </w:r>
          </w:p>
        </w:tc>
      </w:tr>
      <w:tr w:rsidR="00286247" w14:paraId="6C9C8346" w14:textId="77777777">
        <w:trPr>
          <w:trHeight w:val="409"/>
        </w:trPr>
        <w:tc>
          <w:tcPr>
            <w:tcW w:w="2410" w:type="dxa"/>
            <w:tcBorders>
              <w:top w:val="single" w:sz="4" w:space="0" w:color="65A3CF"/>
              <w:left w:val="single" w:sz="4" w:space="0" w:color="65A3CF"/>
              <w:bottom w:val="single" w:sz="4" w:space="0" w:color="65A3CF"/>
              <w:right w:val="single" w:sz="4" w:space="0" w:color="65A3CF"/>
            </w:tcBorders>
          </w:tcPr>
          <w:p w14:paraId="51BCCF89" w14:textId="77777777" w:rsidR="00286247" w:rsidRDefault="00000000">
            <w:pPr>
              <w:spacing w:after="0" w:line="259" w:lineRule="auto"/>
              <w:ind w:left="0" w:firstLine="0"/>
              <w:jc w:val="left"/>
            </w:pPr>
            <w:r>
              <w:t>Ống thép</w:t>
            </w:r>
          </w:p>
        </w:tc>
        <w:tc>
          <w:tcPr>
            <w:tcW w:w="6084" w:type="dxa"/>
            <w:tcBorders>
              <w:top w:val="single" w:sz="4" w:space="0" w:color="65A3CF"/>
              <w:left w:val="single" w:sz="4" w:space="0" w:color="65A3CF"/>
              <w:bottom w:val="single" w:sz="4" w:space="0" w:color="65A3CF"/>
              <w:right w:val="single" w:sz="4" w:space="0" w:color="65A3CF"/>
            </w:tcBorders>
          </w:tcPr>
          <w:p w14:paraId="53728D1D" w14:textId="77777777" w:rsidR="00286247" w:rsidRDefault="00000000">
            <w:pPr>
              <w:spacing w:after="0" w:line="259" w:lineRule="auto"/>
              <w:ind w:left="0" w:firstLine="0"/>
              <w:jc w:val="left"/>
            </w:pPr>
            <w:r>
              <w:t>Tạo thành gỉ sắt có màu nâu đỏ</w:t>
            </w:r>
          </w:p>
        </w:tc>
      </w:tr>
      <w:tr w:rsidR="00286247" w14:paraId="45592507" w14:textId="77777777">
        <w:trPr>
          <w:trHeight w:val="409"/>
        </w:trPr>
        <w:tc>
          <w:tcPr>
            <w:tcW w:w="2410" w:type="dxa"/>
            <w:tcBorders>
              <w:top w:val="single" w:sz="4" w:space="0" w:color="65A3CF"/>
              <w:left w:val="single" w:sz="4" w:space="0" w:color="65A3CF"/>
              <w:bottom w:val="single" w:sz="4" w:space="0" w:color="65A3CF"/>
              <w:right w:val="single" w:sz="4" w:space="0" w:color="65A3CF"/>
            </w:tcBorders>
          </w:tcPr>
          <w:p w14:paraId="4B650A4B" w14:textId="77777777" w:rsidR="00286247" w:rsidRDefault="00000000">
            <w:pPr>
              <w:spacing w:after="0" w:line="259" w:lineRule="auto"/>
              <w:ind w:left="0" w:firstLine="0"/>
              <w:jc w:val="left"/>
            </w:pPr>
            <w:r>
              <w:t>Chuông đồng</w:t>
            </w:r>
          </w:p>
        </w:tc>
        <w:tc>
          <w:tcPr>
            <w:tcW w:w="6084" w:type="dxa"/>
            <w:tcBorders>
              <w:top w:val="single" w:sz="4" w:space="0" w:color="65A3CF"/>
              <w:left w:val="single" w:sz="4" w:space="0" w:color="65A3CF"/>
              <w:bottom w:val="single" w:sz="4" w:space="0" w:color="65A3CF"/>
              <w:right w:val="single" w:sz="4" w:space="0" w:color="65A3CF"/>
            </w:tcBorders>
          </w:tcPr>
          <w:p w14:paraId="7E48AE71" w14:textId="77777777" w:rsidR="00286247" w:rsidRDefault="00000000">
            <w:pPr>
              <w:spacing w:after="0" w:line="259" w:lineRule="auto"/>
              <w:ind w:left="0" w:firstLine="0"/>
              <w:jc w:val="left"/>
            </w:pPr>
            <w:r>
              <w:t>Tạo thành gỉ đồng màu xanh</w:t>
            </w:r>
          </w:p>
        </w:tc>
      </w:tr>
    </w:tbl>
    <w:p w14:paraId="07EE60AD" w14:textId="77777777" w:rsidR="00286247" w:rsidRDefault="00000000">
      <w:pPr>
        <w:numPr>
          <w:ilvl w:val="0"/>
          <w:numId w:val="415"/>
        </w:numPr>
        <w:spacing w:after="114"/>
        <w:ind w:right="2" w:hanging="249"/>
      </w:pPr>
      <w:r>
        <w:t>Kể thêm được một số hiện tượng bề mặt của các vật dụng bằng kim loại bị han gỉ như dao, kéo, khung xe, cầu, đinh sắt, ống dẫn nước, vỏ tàu thuỷ,…</w:t>
      </w:r>
    </w:p>
    <w:p w14:paraId="5EFF8C3C" w14:textId="77777777" w:rsidR="00286247" w:rsidRDefault="00000000">
      <w:pPr>
        <w:numPr>
          <w:ilvl w:val="0"/>
          <w:numId w:val="415"/>
        </w:numPr>
        <w:spacing w:after="120"/>
        <w:ind w:right="2" w:hanging="249"/>
      </w:pPr>
      <w:r>
        <w:t xml:space="preserve">Nhận định được sự biến đổi bề mặt là kết quả của quá trình hoá học. </w:t>
      </w:r>
    </w:p>
    <w:p w14:paraId="0CB3CD44" w14:textId="77777777" w:rsidR="00286247" w:rsidRDefault="00000000">
      <w:pPr>
        <w:numPr>
          <w:ilvl w:val="0"/>
          <w:numId w:val="415"/>
        </w:numPr>
        <w:spacing w:after="114"/>
        <w:ind w:right="2" w:hanging="249"/>
      </w:pPr>
      <w:r>
        <w:t xml:space="preserve">Có dẫn tới hao hụt vì một lượng kim loại đã biến thành gỉ. Đề xuất được cụm từ thay thế là “ăn mòn”. </w:t>
      </w:r>
    </w:p>
    <w:p w14:paraId="68D659A8" w14:textId="77777777" w:rsidR="00286247" w:rsidRDefault="00000000">
      <w:pPr>
        <w:numPr>
          <w:ilvl w:val="0"/>
          <w:numId w:val="415"/>
        </w:numPr>
        <w:spacing w:after="0" w:line="369" w:lineRule="auto"/>
        <w:ind w:right="2" w:hanging="249"/>
      </w:pPr>
      <w:r>
        <w:t>Phát biểu được khái niệm về ăn mòn kim loại.</w:t>
      </w:r>
      <w:r>
        <w:rPr>
          <w:b/>
        </w:rPr>
        <w:t>Nhiệm vụ 4.2:</w:t>
      </w:r>
      <w:r>
        <w:t xml:space="preserve"> </w:t>
      </w:r>
    </w:p>
    <w:p w14:paraId="023A6577" w14:textId="77777777" w:rsidR="00286247" w:rsidRDefault="00000000">
      <w:pPr>
        <w:spacing w:after="120"/>
        <w:ind w:left="407" w:right="2"/>
      </w:pPr>
      <w:r>
        <w:t>a) Sự ăn mòn của gang, thép trong không khí ẩm:</w:t>
      </w:r>
    </w:p>
    <w:p w14:paraId="15533B22" w14:textId="77777777" w:rsidR="00286247" w:rsidRDefault="00000000">
      <w:pPr>
        <w:numPr>
          <w:ilvl w:val="0"/>
          <w:numId w:val="416"/>
        </w:numPr>
        <w:spacing w:after="0" w:line="369" w:lineRule="auto"/>
        <w:ind w:right="198" w:hanging="243"/>
      </w:pPr>
      <w:r>
        <w:t>Dung dịch chất điện li: lớp nước mỏng hoà tan khí oxygen, carbon dioxide,…–  Nhận xét được hình thành vô số pin điện rất nhỏ.</w:t>
      </w:r>
    </w:p>
    <w:p w14:paraId="351043F9" w14:textId="77777777" w:rsidR="00286247" w:rsidRDefault="00000000">
      <w:pPr>
        <w:numPr>
          <w:ilvl w:val="0"/>
          <w:numId w:val="416"/>
        </w:numPr>
        <w:ind w:right="198" w:hanging="243"/>
      </w:pPr>
      <w:r>
        <w:t>Viết được các quá trình điện cực tương ứng:</w:t>
      </w:r>
    </w:p>
    <w:p w14:paraId="4C0C6FEA" w14:textId="77777777" w:rsidR="00286247" w:rsidRDefault="00000000">
      <w:pPr>
        <w:spacing w:after="177" w:line="259" w:lineRule="auto"/>
        <w:ind w:left="1671" w:firstLine="0"/>
        <w:jc w:val="left"/>
      </w:pPr>
      <w:r>
        <w:rPr>
          <w:rFonts w:ascii="Calibri" w:eastAsia="Calibri" w:hAnsi="Calibri" w:cs="Calibri"/>
          <w:noProof/>
          <w:color w:val="000000"/>
          <w:sz w:val="22"/>
        </w:rPr>
        <mc:AlternateContent>
          <mc:Choice Requires="wpg">
            <w:drawing>
              <wp:inline distT="0" distB="0" distL="0" distR="0" wp14:anchorId="5414711F" wp14:editId="2F44A74D">
                <wp:extent cx="3457697" cy="1211259"/>
                <wp:effectExtent l="0" t="0" r="0" b="0"/>
                <wp:docPr id="349811" name="Group 349811"/>
                <wp:cNvGraphicFramePr/>
                <a:graphic xmlns:a="http://schemas.openxmlformats.org/drawingml/2006/main">
                  <a:graphicData uri="http://schemas.microsoft.com/office/word/2010/wordprocessingGroup">
                    <wpg:wgp>
                      <wpg:cNvGrpSpPr/>
                      <wpg:grpSpPr>
                        <a:xfrm>
                          <a:off x="0" y="0"/>
                          <a:ext cx="3457697" cy="1211259"/>
                          <a:chOff x="0" y="0"/>
                          <a:chExt cx="3457697" cy="1211259"/>
                        </a:xfrm>
                      </wpg:grpSpPr>
                      <wps:wsp>
                        <wps:cNvPr id="24591" name="Shape 24591"/>
                        <wps:cNvSpPr/>
                        <wps:spPr>
                          <a:xfrm>
                            <a:off x="957597" y="0"/>
                            <a:ext cx="1621701" cy="469697"/>
                          </a:xfrm>
                          <a:custGeom>
                            <a:avLst/>
                            <a:gdLst/>
                            <a:ahLst/>
                            <a:cxnLst/>
                            <a:rect l="0" t="0" r="0" b="0"/>
                            <a:pathLst>
                              <a:path w="1621701" h="469697">
                                <a:moveTo>
                                  <a:pt x="152400" y="0"/>
                                </a:moveTo>
                                <a:lnTo>
                                  <a:pt x="1469301" y="0"/>
                                </a:lnTo>
                                <a:cubicBezTo>
                                  <a:pt x="1621701" y="0"/>
                                  <a:pt x="1621701" y="152400"/>
                                  <a:pt x="1621701" y="152400"/>
                                </a:cubicBezTo>
                                <a:lnTo>
                                  <a:pt x="1621701" y="317297"/>
                                </a:lnTo>
                                <a:cubicBezTo>
                                  <a:pt x="1621701" y="469697"/>
                                  <a:pt x="1469301" y="469697"/>
                                  <a:pt x="1469301" y="469697"/>
                                </a:cubicBezTo>
                                <a:lnTo>
                                  <a:pt x="152400" y="469697"/>
                                </a:lnTo>
                                <a:cubicBezTo>
                                  <a:pt x="0" y="469697"/>
                                  <a:pt x="0" y="317297"/>
                                  <a:pt x="0" y="317297"/>
                                </a:cubicBezTo>
                                <a:lnTo>
                                  <a:pt x="0" y="152400"/>
                                </a:lnTo>
                                <a:cubicBezTo>
                                  <a:pt x="0" y="0"/>
                                  <a:pt x="152400" y="0"/>
                                  <a:pt x="152400" y="0"/>
                                </a:cubicBezTo>
                                <a:close/>
                              </a:path>
                            </a:pathLst>
                          </a:custGeom>
                          <a:ln w="0" cap="flat">
                            <a:miter lim="127000"/>
                          </a:ln>
                        </wps:spPr>
                        <wps:style>
                          <a:lnRef idx="0">
                            <a:srgbClr val="000000">
                              <a:alpha val="0"/>
                            </a:srgbClr>
                          </a:lnRef>
                          <a:fillRef idx="1">
                            <a:srgbClr val="F7D4AC"/>
                          </a:fillRef>
                          <a:effectRef idx="0">
                            <a:scrgbClr r="0" g="0" b="0"/>
                          </a:effectRef>
                          <a:fontRef idx="none"/>
                        </wps:style>
                        <wps:bodyPr/>
                      </wps:wsp>
                      <wps:wsp>
                        <wps:cNvPr id="24592" name="Rectangle 24592"/>
                        <wps:cNvSpPr/>
                        <wps:spPr>
                          <a:xfrm>
                            <a:off x="1355036" y="28256"/>
                            <a:ext cx="1071100" cy="284824"/>
                          </a:xfrm>
                          <a:prstGeom prst="rect">
                            <a:avLst/>
                          </a:prstGeom>
                          <a:ln>
                            <a:noFill/>
                          </a:ln>
                        </wps:spPr>
                        <wps:txbx>
                          <w:txbxContent>
                            <w:p w14:paraId="5C737E27" w14:textId="77777777" w:rsidR="00286247" w:rsidRDefault="00000000">
                              <w:pPr>
                                <w:spacing w:after="160" w:line="259" w:lineRule="auto"/>
                                <w:ind w:left="0" w:firstLine="0"/>
                                <w:jc w:val="left"/>
                              </w:pPr>
                              <w:r>
                                <w:rPr>
                                  <w:w w:val="102"/>
                                </w:rPr>
                                <w:t>Pin</w:t>
                              </w:r>
                              <w:r>
                                <w:rPr>
                                  <w:spacing w:val="-6"/>
                                  <w:w w:val="102"/>
                                </w:rPr>
                                <w:t xml:space="preserve"> </w:t>
                              </w:r>
                              <w:r>
                                <w:rPr>
                                  <w:w w:val="102"/>
                                </w:rPr>
                                <w:t>điện</w:t>
                              </w:r>
                              <w:r>
                                <w:rPr>
                                  <w:spacing w:val="-6"/>
                                  <w:w w:val="102"/>
                                </w:rPr>
                                <w:t xml:space="preserve"> </w:t>
                              </w:r>
                              <w:r>
                                <w:rPr>
                                  <w:w w:val="102"/>
                                </w:rPr>
                                <w:t>hoá</w:t>
                              </w:r>
                            </w:p>
                          </w:txbxContent>
                        </wps:txbx>
                        <wps:bodyPr horzOverflow="overflow" vert="horz" lIns="0" tIns="0" rIns="0" bIns="0" rtlCol="0">
                          <a:noAutofit/>
                        </wps:bodyPr>
                      </wps:wsp>
                      <wps:wsp>
                        <wps:cNvPr id="24593" name="Rectangle 24593"/>
                        <wps:cNvSpPr/>
                        <wps:spPr>
                          <a:xfrm>
                            <a:off x="1595776" y="242849"/>
                            <a:ext cx="447612" cy="284824"/>
                          </a:xfrm>
                          <a:prstGeom prst="rect">
                            <a:avLst/>
                          </a:prstGeom>
                          <a:ln>
                            <a:noFill/>
                          </a:ln>
                        </wps:spPr>
                        <wps:txbx>
                          <w:txbxContent>
                            <w:p w14:paraId="13BB591E" w14:textId="77777777" w:rsidR="00286247" w:rsidRDefault="00000000">
                              <w:pPr>
                                <w:spacing w:after="160" w:line="259" w:lineRule="auto"/>
                                <w:ind w:left="0" w:firstLine="0"/>
                                <w:jc w:val="left"/>
                              </w:pPr>
                              <w:r>
                                <w:rPr>
                                  <w:w w:val="97"/>
                                </w:rPr>
                                <w:t>Fe–C</w:t>
                              </w:r>
                            </w:p>
                          </w:txbxContent>
                        </wps:txbx>
                        <wps:bodyPr horzOverflow="overflow" vert="horz" lIns="0" tIns="0" rIns="0" bIns="0" rtlCol="0">
                          <a:noAutofit/>
                        </wps:bodyPr>
                      </wps:wsp>
                      <wps:wsp>
                        <wps:cNvPr id="24594" name="Shape 24594"/>
                        <wps:cNvSpPr/>
                        <wps:spPr>
                          <a:xfrm>
                            <a:off x="957597" y="0"/>
                            <a:ext cx="1621701" cy="469697"/>
                          </a:xfrm>
                          <a:custGeom>
                            <a:avLst/>
                            <a:gdLst/>
                            <a:ahLst/>
                            <a:cxnLst/>
                            <a:rect l="0" t="0" r="0" b="0"/>
                            <a:pathLst>
                              <a:path w="1621701" h="469697">
                                <a:moveTo>
                                  <a:pt x="152400" y="0"/>
                                </a:moveTo>
                                <a:cubicBezTo>
                                  <a:pt x="152400" y="0"/>
                                  <a:pt x="0" y="0"/>
                                  <a:pt x="0" y="152400"/>
                                </a:cubicBezTo>
                                <a:lnTo>
                                  <a:pt x="0" y="317297"/>
                                </a:lnTo>
                                <a:cubicBezTo>
                                  <a:pt x="0" y="317297"/>
                                  <a:pt x="0" y="469697"/>
                                  <a:pt x="152400" y="469697"/>
                                </a:cubicBezTo>
                                <a:lnTo>
                                  <a:pt x="1469301" y="469697"/>
                                </a:lnTo>
                                <a:cubicBezTo>
                                  <a:pt x="1469301" y="469697"/>
                                  <a:pt x="1621701" y="469697"/>
                                  <a:pt x="1621701" y="317297"/>
                                </a:cubicBezTo>
                                <a:lnTo>
                                  <a:pt x="1621701" y="152400"/>
                                </a:lnTo>
                                <a:cubicBezTo>
                                  <a:pt x="1621701" y="152400"/>
                                  <a:pt x="1621701" y="0"/>
                                  <a:pt x="1469301" y="0"/>
                                </a:cubicBezTo>
                                <a:lnTo>
                                  <a:pt x="152400" y="0"/>
                                </a:lnTo>
                                <a:close/>
                              </a:path>
                            </a:pathLst>
                          </a:custGeom>
                          <a:ln w="12700" cap="flat">
                            <a:miter lim="127000"/>
                          </a:ln>
                        </wps:spPr>
                        <wps:style>
                          <a:lnRef idx="1">
                            <a:srgbClr val="74B43C"/>
                          </a:lnRef>
                          <a:fillRef idx="0">
                            <a:srgbClr val="000000">
                              <a:alpha val="0"/>
                            </a:srgbClr>
                          </a:fillRef>
                          <a:effectRef idx="0">
                            <a:scrgbClr r="0" g="0" b="0"/>
                          </a:effectRef>
                          <a:fontRef idx="none"/>
                        </wps:style>
                        <wps:bodyPr/>
                      </wps:wsp>
                      <wps:wsp>
                        <wps:cNvPr id="24596" name="Rectangle 24596"/>
                        <wps:cNvSpPr/>
                        <wps:spPr>
                          <a:xfrm>
                            <a:off x="261782" y="977926"/>
                            <a:ext cx="874531" cy="284824"/>
                          </a:xfrm>
                          <a:prstGeom prst="rect">
                            <a:avLst/>
                          </a:prstGeom>
                          <a:ln>
                            <a:noFill/>
                          </a:ln>
                        </wps:spPr>
                        <wps:txbx>
                          <w:txbxContent>
                            <w:p w14:paraId="34FB8F62" w14:textId="77777777" w:rsidR="00286247" w:rsidRDefault="00000000">
                              <w:pPr>
                                <w:spacing w:after="160" w:line="259" w:lineRule="auto"/>
                                <w:ind w:left="0" w:firstLine="0"/>
                                <w:jc w:val="left"/>
                              </w:pPr>
                              <w:r>
                                <w:rPr>
                                  <w:w w:val="101"/>
                                </w:rPr>
                                <w:t>Anode</w:t>
                              </w:r>
                              <w:r>
                                <w:rPr>
                                  <w:spacing w:val="-6"/>
                                  <w:w w:val="101"/>
                                </w:rPr>
                                <w:t xml:space="preserve"> </w:t>
                              </w:r>
                              <w:r>
                                <w:rPr>
                                  <w:w w:val="101"/>
                                </w:rPr>
                                <w:t>(–)</w:t>
                              </w:r>
                            </w:p>
                          </w:txbxContent>
                        </wps:txbx>
                        <wps:bodyPr horzOverflow="overflow" vert="horz" lIns="0" tIns="0" rIns="0" bIns="0" rtlCol="0">
                          <a:noAutofit/>
                        </wps:bodyPr>
                      </wps:wsp>
                      <wps:wsp>
                        <wps:cNvPr id="24597" name="Shape 24597"/>
                        <wps:cNvSpPr/>
                        <wps:spPr>
                          <a:xfrm>
                            <a:off x="0" y="943175"/>
                            <a:ext cx="1189698" cy="268084"/>
                          </a:xfrm>
                          <a:custGeom>
                            <a:avLst/>
                            <a:gdLst/>
                            <a:ahLst/>
                            <a:cxnLst/>
                            <a:rect l="0" t="0" r="0" b="0"/>
                            <a:pathLst>
                              <a:path w="1189698" h="268084">
                                <a:moveTo>
                                  <a:pt x="71996" y="0"/>
                                </a:moveTo>
                                <a:cubicBezTo>
                                  <a:pt x="71996" y="0"/>
                                  <a:pt x="0" y="0"/>
                                  <a:pt x="0" y="72034"/>
                                </a:cubicBezTo>
                                <a:lnTo>
                                  <a:pt x="0" y="196152"/>
                                </a:lnTo>
                                <a:cubicBezTo>
                                  <a:pt x="0" y="196152"/>
                                  <a:pt x="0" y="268084"/>
                                  <a:pt x="71996" y="268084"/>
                                </a:cubicBezTo>
                                <a:lnTo>
                                  <a:pt x="1117702" y="268084"/>
                                </a:lnTo>
                                <a:cubicBezTo>
                                  <a:pt x="1117702" y="268084"/>
                                  <a:pt x="1189698" y="268084"/>
                                  <a:pt x="1189698" y="196152"/>
                                </a:cubicBezTo>
                                <a:lnTo>
                                  <a:pt x="1189698" y="72034"/>
                                </a:lnTo>
                                <a:cubicBezTo>
                                  <a:pt x="1189698" y="72034"/>
                                  <a:pt x="1189698" y="0"/>
                                  <a:pt x="1117702" y="0"/>
                                </a:cubicBezTo>
                                <a:lnTo>
                                  <a:pt x="71996" y="0"/>
                                </a:lnTo>
                                <a:close/>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24599" name="Rectangle 24599"/>
                        <wps:cNvSpPr/>
                        <wps:spPr>
                          <a:xfrm>
                            <a:off x="2469142" y="977926"/>
                            <a:ext cx="1035841" cy="284824"/>
                          </a:xfrm>
                          <a:prstGeom prst="rect">
                            <a:avLst/>
                          </a:prstGeom>
                          <a:ln>
                            <a:noFill/>
                          </a:ln>
                        </wps:spPr>
                        <wps:txbx>
                          <w:txbxContent>
                            <w:p w14:paraId="0B0409D3" w14:textId="77777777" w:rsidR="00286247" w:rsidRDefault="00000000">
                              <w:pPr>
                                <w:spacing w:after="160" w:line="259" w:lineRule="auto"/>
                                <w:ind w:left="0" w:firstLine="0"/>
                                <w:jc w:val="left"/>
                              </w:pPr>
                              <w:r>
                                <w:rPr>
                                  <w:w w:val="102"/>
                                </w:rPr>
                                <w:t>Cathode</w:t>
                              </w:r>
                              <w:r>
                                <w:rPr>
                                  <w:spacing w:val="-6"/>
                                  <w:w w:val="102"/>
                                </w:rPr>
                                <w:t xml:space="preserve"> </w:t>
                              </w:r>
                              <w:r>
                                <w:rPr>
                                  <w:w w:val="102"/>
                                </w:rPr>
                                <w:t>(+)</w:t>
                              </w:r>
                            </w:p>
                          </w:txbxContent>
                        </wps:txbx>
                        <wps:bodyPr horzOverflow="overflow" vert="horz" lIns="0" tIns="0" rIns="0" bIns="0" rtlCol="0">
                          <a:noAutofit/>
                        </wps:bodyPr>
                      </wps:wsp>
                      <wps:wsp>
                        <wps:cNvPr id="24600" name="Shape 24600"/>
                        <wps:cNvSpPr/>
                        <wps:spPr>
                          <a:xfrm>
                            <a:off x="2267999" y="943175"/>
                            <a:ext cx="1189698" cy="268084"/>
                          </a:xfrm>
                          <a:custGeom>
                            <a:avLst/>
                            <a:gdLst/>
                            <a:ahLst/>
                            <a:cxnLst/>
                            <a:rect l="0" t="0" r="0" b="0"/>
                            <a:pathLst>
                              <a:path w="1189698" h="268084">
                                <a:moveTo>
                                  <a:pt x="71996" y="0"/>
                                </a:moveTo>
                                <a:cubicBezTo>
                                  <a:pt x="71996" y="0"/>
                                  <a:pt x="0" y="0"/>
                                  <a:pt x="0" y="72034"/>
                                </a:cubicBezTo>
                                <a:lnTo>
                                  <a:pt x="0" y="196152"/>
                                </a:lnTo>
                                <a:cubicBezTo>
                                  <a:pt x="0" y="196152"/>
                                  <a:pt x="0" y="268084"/>
                                  <a:pt x="71996" y="268084"/>
                                </a:cubicBezTo>
                                <a:lnTo>
                                  <a:pt x="1117702" y="268084"/>
                                </a:lnTo>
                                <a:cubicBezTo>
                                  <a:pt x="1117702" y="268084"/>
                                  <a:pt x="1189698" y="268084"/>
                                  <a:pt x="1189698" y="196152"/>
                                </a:cubicBezTo>
                                <a:lnTo>
                                  <a:pt x="1189698" y="72034"/>
                                </a:lnTo>
                                <a:cubicBezTo>
                                  <a:pt x="1189698" y="72034"/>
                                  <a:pt x="1189698" y="0"/>
                                  <a:pt x="1117702" y="0"/>
                                </a:cubicBezTo>
                                <a:lnTo>
                                  <a:pt x="71996" y="0"/>
                                </a:lnTo>
                                <a:close/>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24602" name="Shape 24602"/>
                        <wps:cNvSpPr/>
                        <wps:spPr>
                          <a:xfrm>
                            <a:off x="555247" y="670417"/>
                            <a:ext cx="2303996" cy="266408"/>
                          </a:xfrm>
                          <a:custGeom>
                            <a:avLst/>
                            <a:gdLst/>
                            <a:ahLst/>
                            <a:cxnLst/>
                            <a:rect l="0" t="0" r="0" b="0"/>
                            <a:pathLst>
                              <a:path w="2303996" h="266408">
                                <a:moveTo>
                                  <a:pt x="0" y="266408"/>
                                </a:moveTo>
                                <a:lnTo>
                                  <a:pt x="0" y="0"/>
                                </a:lnTo>
                                <a:lnTo>
                                  <a:pt x="2303996" y="0"/>
                                </a:lnTo>
                                <a:lnTo>
                                  <a:pt x="2303996" y="266408"/>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24603" name="Shape 24603"/>
                        <wps:cNvSpPr/>
                        <wps:spPr>
                          <a:xfrm>
                            <a:off x="1275294" y="626469"/>
                            <a:ext cx="25921" cy="86424"/>
                          </a:xfrm>
                          <a:custGeom>
                            <a:avLst/>
                            <a:gdLst/>
                            <a:ahLst/>
                            <a:cxnLst/>
                            <a:rect l="0" t="0" r="0" b="0"/>
                            <a:pathLst>
                              <a:path w="25921" h="86424">
                                <a:moveTo>
                                  <a:pt x="4318" y="0"/>
                                </a:moveTo>
                                <a:lnTo>
                                  <a:pt x="25921" y="43256"/>
                                </a:lnTo>
                                <a:lnTo>
                                  <a:pt x="0" y="86424"/>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24604" name="Shape 24604"/>
                        <wps:cNvSpPr/>
                        <wps:spPr>
                          <a:xfrm>
                            <a:off x="2265293" y="626469"/>
                            <a:ext cx="25921" cy="86424"/>
                          </a:xfrm>
                          <a:custGeom>
                            <a:avLst/>
                            <a:gdLst/>
                            <a:ahLst/>
                            <a:cxnLst/>
                            <a:rect l="0" t="0" r="0" b="0"/>
                            <a:pathLst>
                              <a:path w="25921" h="86424">
                                <a:moveTo>
                                  <a:pt x="4318" y="0"/>
                                </a:moveTo>
                                <a:lnTo>
                                  <a:pt x="25921" y="43256"/>
                                </a:lnTo>
                                <a:lnTo>
                                  <a:pt x="0" y="86424"/>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24605" name="Rectangle 24605"/>
                        <wps:cNvSpPr/>
                        <wps:spPr>
                          <a:xfrm>
                            <a:off x="1178047" y="470439"/>
                            <a:ext cx="89733" cy="284824"/>
                          </a:xfrm>
                          <a:prstGeom prst="rect">
                            <a:avLst/>
                          </a:prstGeom>
                          <a:ln>
                            <a:noFill/>
                          </a:ln>
                        </wps:spPr>
                        <wps:txbx>
                          <w:txbxContent>
                            <w:p w14:paraId="6710742F" w14:textId="77777777" w:rsidR="00286247" w:rsidRDefault="00000000">
                              <w:pPr>
                                <w:spacing w:after="160" w:line="259" w:lineRule="auto"/>
                                <w:ind w:left="0" w:firstLine="0"/>
                                <w:jc w:val="left"/>
                              </w:pPr>
                              <w:r>
                                <w:rPr>
                                  <w:w w:val="95"/>
                                </w:rPr>
                                <w:t>e</w:t>
                              </w:r>
                            </w:p>
                          </w:txbxContent>
                        </wps:txbx>
                        <wps:bodyPr horzOverflow="overflow" vert="horz" lIns="0" tIns="0" rIns="0" bIns="0" rtlCol="0">
                          <a:noAutofit/>
                        </wps:bodyPr>
                      </wps:wsp>
                    </wpg:wgp>
                  </a:graphicData>
                </a:graphic>
              </wp:inline>
            </w:drawing>
          </mc:Choice>
          <mc:Fallback xmlns:a="http://schemas.openxmlformats.org/drawingml/2006/main">
            <w:pict>
              <v:group id="Group 349811" style="width:272.26pt;height:95.3747pt;mso-position-horizontal-relative:char;mso-position-vertical-relative:line" coordsize="34576,12112">
                <v:shape id="Shape 24591" style="position:absolute;width:16217;height:4696;left:9575;top:0;" coordsize="1621701,469697" path="m152400,0l1469301,0c1621701,0,1621701,152400,1621701,152400l1621701,317297c1621701,469697,1469301,469697,1469301,469697l152400,469697c0,469697,0,317297,0,317297l0,152400c0,0,152400,0,152400,0x">
                  <v:stroke weight="0pt" endcap="flat" joinstyle="miter" miterlimit="10" on="false" color="#000000" opacity="0"/>
                  <v:fill on="true" color="#f7d4ac"/>
                </v:shape>
                <v:rect id="Rectangle 24592" style="position:absolute;width:10711;height:2848;left:13550;top:282;" filled="f" stroked="f">
                  <v:textbox inset="0,0,0,0">
                    <w:txbxContent>
                      <w:p>
                        <w:pPr>
                          <w:spacing w:before="0" w:after="160" w:line="259" w:lineRule="auto"/>
                          <w:ind w:left="0" w:firstLine="0"/>
                          <w:jc w:val="left"/>
                        </w:pPr>
                        <w:r>
                          <w:rPr>
                            <w:w w:val="102"/>
                          </w:rPr>
                          <w:t xml:space="preserve">Pin</w:t>
                        </w:r>
                        <w:r>
                          <w:rPr>
                            <w:spacing w:val="-6"/>
                            <w:w w:val="102"/>
                          </w:rPr>
                          <w:t xml:space="preserve"> </w:t>
                        </w:r>
                        <w:r>
                          <w:rPr>
                            <w:w w:val="102"/>
                          </w:rPr>
                          <w:t xml:space="preserve">điện</w:t>
                        </w:r>
                        <w:r>
                          <w:rPr>
                            <w:spacing w:val="-6"/>
                            <w:w w:val="102"/>
                          </w:rPr>
                          <w:t xml:space="preserve"> </w:t>
                        </w:r>
                        <w:r>
                          <w:rPr>
                            <w:w w:val="102"/>
                          </w:rPr>
                          <w:t xml:space="preserve">hoá</w:t>
                        </w:r>
                      </w:p>
                    </w:txbxContent>
                  </v:textbox>
                </v:rect>
                <v:rect id="Rectangle 24593" style="position:absolute;width:4476;height:2848;left:15957;top:2428;" filled="f" stroked="f">
                  <v:textbox inset="0,0,0,0">
                    <w:txbxContent>
                      <w:p>
                        <w:pPr>
                          <w:spacing w:before="0" w:after="160" w:line="259" w:lineRule="auto"/>
                          <w:ind w:left="0" w:firstLine="0"/>
                          <w:jc w:val="left"/>
                        </w:pPr>
                        <w:r>
                          <w:rPr>
                            <w:w w:val="97"/>
                          </w:rPr>
                          <w:t xml:space="preserve">Fe–C</w:t>
                        </w:r>
                      </w:p>
                    </w:txbxContent>
                  </v:textbox>
                </v:rect>
                <v:shape id="Shape 24594" style="position:absolute;width:16217;height:4696;left:9575;top:0;" coordsize="1621701,469697" path="m152400,0c152400,0,0,0,0,152400l0,317297c0,317297,0,469697,152400,469697l1469301,469697c1469301,469697,1621701,469697,1621701,317297l1621701,152400c1621701,152400,1621701,0,1469301,0l152400,0x">
                  <v:stroke weight="1pt" endcap="flat" joinstyle="miter" miterlimit="10" on="true" color="#74b43c"/>
                  <v:fill on="false" color="#000000" opacity="0"/>
                </v:shape>
                <v:rect id="Rectangle 24596" style="position:absolute;width:8745;height:2848;left:2617;top:9779;" filled="f" stroked="f">
                  <v:textbox inset="0,0,0,0">
                    <w:txbxContent>
                      <w:p>
                        <w:pPr>
                          <w:spacing w:before="0" w:after="160" w:line="259" w:lineRule="auto"/>
                          <w:ind w:left="0" w:firstLine="0"/>
                          <w:jc w:val="left"/>
                        </w:pPr>
                        <w:r>
                          <w:rPr>
                            <w:w w:val="101"/>
                          </w:rPr>
                          <w:t xml:space="preserve">Anode</w:t>
                        </w:r>
                        <w:r>
                          <w:rPr>
                            <w:spacing w:val="-6"/>
                            <w:w w:val="101"/>
                          </w:rPr>
                          <w:t xml:space="preserve"> </w:t>
                        </w:r>
                        <w:r>
                          <w:rPr>
                            <w:w w:val="101"/>
                          </w:rPr>
                          <w:t xml:space="preserve">(–)</w:t>
                        </w:r>
                      </w:p>
                    </w:txbxContent>
                  </v:textbox>
                </v:rect>
                <v:shape id="Shape 24597" style="position:absolute;width:11896;height:2680;left:0;top:9431;" coordsize="1189698,268084" path="m71996,0c71996,0,0,0,0,72034l0,196152c0,196152,0,268084,71996,268084l1117702,268084c1117702,268084,1189698,268084,1189698,196152l1189698,72034c1189698,72034,1189698,0,1117702,0l71996,0x">
                  <v:stroke weight="1pt" endcap="flat" joinstyle="miter" miterlimit="10" on="true" color="#181717"/>
                  <v:fill on="false" color="#000000" opacity="0"/>
                </v:shape>
                <v:rect id="Rectangle 24599" style="position:absolute;width:10358;height:2848;left:24691;top:9779;" filled="f" stroked="f">
                  <v:textbox inset="0,0,0,0">
                    <w:txbxContent>
                      <w:p>
                        <w:pPr>
                          <w:spacing w:before="0" w:after="160" w:line="259" w:lineRule="auto"/>
                          <w:ind w:left="0" w:firstLine="0"/>
                          <w:jc w:val="left"/>
                        </w:pPr>
                        <w:r>
                          <w:rPr>
                            <w:w w:val="102"/>
                          </w:rPr>
                          <w:t xml:space="preserve">Cathode</w:t>
                        </w:r>
                        <w:r>
                          <w:rPr>
                            <w:spacing w:val="-6"/>
                            <w:w w:val="102"/>
                          </w:rPr>
                          <w:t xml:space="preserve"> </w:t>
                        </w:r>
                        <w:r>
                          <w:rPr>
                            <w:w w:val="102"/>
                          </w:rPr>
                          <w:t xml:space="preserve">(+)</w:t>
                        </w:r>
                      </w:p>
                    </w:txbxContent>
                  </v:textbox>
                </v:rect>
                <v:shape id="Shape 24600" style="position:absolute;width:11896;height:2680;left:22679;top:9431;" coordsize="1189698,268084" path="m71996,0c71996,0,0,0,0,72034l0,196152c0,196152,0,268084,71996,268084l1117702,268084c1117702,268084,1189698,268084,1189698,196152l1189698,72034c1189698,72034,1189698,0,1117702,0l71996,0x">
                  <v:stroke weight="1pt" endcap="flat" joinstyle="miter" miterlimit="10" on="true" color="#181717"/>
                  <v:fill on="false" color="#000000" opacity="0"/>
                </v:shape>
                <v:shape id="Shape 24602" style="position:absolute;width:23039;height:2664;left:5552;top:6704;" coordsize="2303996,266408" path="m0,266408l0,0l2303996,0l2303996,266408">
                  <v:stroke weight="1pt" endcap="flat" joinstyle="miter" miterlimit="10" on="true" color="#181717"/>
                  <v:fill on="false" color="#000000" opacity="0"/>
                </v:shape>
                <v:shape id="Shape 24603" style="position:absolute;width:259;height:864;left:12752;top:6264;" coordsize="25921,86424" path="m4318,0l25921,43256l0,86424">
                  <v:stroke weight="1pt" endcap="flat" joinstyle="miter" miterlimit="10" on="true" color="#181717"/>
                  <v:fill on="false" color="#000000" opacity="0"/>
                </v:shape>
                <v:shape id="Shape 24604" style="position:absolute;width:259;height:864;left:22652;top:6264;" coordsize="25921,86424" path="m4318,0l25921,43256l0,86424">
                  <v:stroke weight="1pt" endcap="flat" joinstyle="miter" miterlimit="10" on="true" color="#181717"/>
                  <v:fill on="false" color="#000000" opacity="0"/>
                </v:shape>
                <v:rect id="Rectangle 24605" style="position:absolute;width:897;height:2848;left:11780;top:4704;" filled="f" stroked="f">
                  <v:textbox inset="0,0,0,0">
                    <w:txbxContent>
                      <w:p>
                        <w:pPr>
                          <w:spacing w:before="0" w:after="160" w:line="259" w:lineRule="auto"/>
                          <w:ind w:left="0" w:firstLine="0"/>
                          <w:jc w:val="left"/>
                        </w:pPr>
                        <w:r>
                          <w:rPr>
                            <w:w w:val="95"/>
                          </w:rPr>
                          <w:t xml:space="preserve">e</w:t>
                        </w:r>
                      </w:p>
                    </w:txbxContent>
                  </v:textbox>
                </v:rect>
              </v:group>
            </w:pict>
          </mc:Fallback>
        </mc:AlternateContent>
      </w:r>
    </w:p>
    <w:p w14:paraId="142E304A" w14:textId="77777777" w:rsidR="00286247" w:rsidRDefault="00000000">
      <w:pPr>
        <w:tabs>
          <w:tab w:val="center" w:pos="1953"/>
          <w:tab w:val="center" w:pos="3969"/>
          <w:tab w:val="center" w:pos="5853"/>
        </w:tabs>
        <w:ind w:left="0" w:firstLine="0"/>
        <w:jc w:val="left"/>
      </w:pPr>
      <w:r>
        <w:rPr>
          <w:rFonts w:ascii="Calibri" w:eastAsia="Calibri" w:hAnsi="Calibri" w:cs="Calibri"/>
          <w:color w:val="000000"/>
          <w:sz w:val="22"/>
        </w:rPr>
        <w:tab/>
      </w:r>
      <w:r>
        <w:t xml:space="preserve">                                 Fe </w:t>
      </w:r>
      <w:r>
        <w:rPr>
          <w:rFonts w:ascii="Segoe UI Symbol" w:eastAsia="Segoe UI Symbol" w:hAnsi="Segoe UI Symbol" w:cs="Segoe UI Symbol"/>
        </w:rPr>
        <w:t>→</w:t>
      </w:r>
      <w:r>
        <w:t xml:space="preserve"> Fe</w:t>
      </w:r>
      <w:r>
        <w:rPr>
          <w:sz w:val="22"/>
          <w:vertAlign w:val="superscript"/>
        </w:rPr>
        <w:t>2+</w:t>
      </w:r>
      <w:r>
        <w:t xml:space="preserve"> + 2e </w:t>
      </w:r>
      <w:r>
        <w:tab/>
        <w:t xml:space="preserve"> </w:t>
      </w:r>
      <w:r>
        <w:tab/>
        <w:t>½ O</w:t>
      </w:r>
      <w:r>
        <w:rPr>
          <w:sz w:val="22"/>
          <w:vertAlign w:val="subscript"/>
        </w:rPr>
        <w:t>2</w:t>
      </w:r>
      <w:r>
        <w:t xml:space="preserve"> + H</w:t>
      </w:r>
      <w:r>
        <w:rPr>
          <w:sz w:val="22"/>
          <w:vertAlign w:val="subscript"/>
        </w:rPr>
        <w:t>2</w:t>
      </w:r>
      <w:r>
        <w:t xml:space="preserve">O + 2e </w:t>
      </w:r>
      <w:r>
        <w:rPr>
          <w:rFonts w:ascii="Segoe UI Symbol" w:eastAsia="Segoe UI Symbol" w:hAnsi="Segoe UI Symbol" w:cs="Segoe UI Symbol"/>
        </w:rPr>
        <w:t>→</w:t>
      </w:r>
      <w:r>
        <w:t xml:space="preserve"> 2OH</w:t>
      </w:r>
      <w:r>
        <w:rPr>
          <w:sz w:val="22"/>
          <w:vertAlign w:val="superscript"/>
        </w:rPr>
        <w:t>−</w:t>
      </w:r>
    </w:p>
    <w:p w14:paraId="4AFF36E9" w14:textId="77777777" w:rsidR="00286247" w:rsidRDefault="00000000">
      <w:pPr>
        <w:numPr>
          <w:ilvl w:val="0"/>
          <w:numId w:val="417"/>
        </w:numPr>
        <w:spacing w:after="0"/>
        <w:ind w:left="543" w:right="2" w:hanging="275"/>
      </w:pPr>
      <w:r>
        <w:t>Vẽ được sơ đồ Mindmap trình bày 3 điều kiện để xảy ra ăn mòn điện hoá</w:t>
      </w:r>
    </w:p>
    <w:p w14:paraId="3BEA730B" w14:textId="77777777" w:rsidR="00286247" w:rsidRDefault="00000000">
      <w:pPr>
        <w:spacing w:after="158" w:line="259" w:lineRule="auto"/>
        <w:ind w:left="1673" w:firstLine="0"/>
        <w:jc w:val="left"/>
      </w:pPr>
      <w:r>
        <w:rPr>
          <w:noProof/>
        </w:rPr>
        <w:drawing>
          <wp:inline distT="0" distB="0" distL="0" distR="0" wp14:anchorId="77D3042B" wp14:editId="7553E598">
            <wp:extent cx="3455183" cy="1145650"/>
            <wp:effectExtent l="0" t="0" r="0" b="0"/>
            <wp:docPr id="24621" name="Picture 24621"/>
            <wp:cNvGraphicFramePr/>
            <a:graphic xmlns:a="http://schemas.openxmlformats.org/drawingml/2006/main">
              <a:graphicData uri="http://schemas.openxmlformats.org/drawingml/2006/picture">
                <pic:pic xmlns:pic="http://schemas.openxmlformats.org/drawingml/2006/picture">
                  <pic:nvPicPr>
                    <pic:cNvPr id="24621" name="Picture 24621"/>
                    <pic:cNvPicPr/>
                  </pic:nvPicPr>
                  <pic:blipFill>
                    <a:blip r:embed="rId320"/>
                    <a:stretch>
                      <a:fillRect/>
                    </a:stretch>
                  </pic:blipFill>
                  <pic:spPr>
                    <a:xfrm>
                      <a:off x="0" y="0"/>
                      <a:ext cx="3455183" cy="1145650"/>
                    </a:xfrm>
                    <a:prstGeom prst="rect">
                      <a:avLst/>
                    </a:prstGeom>
                  </pic:spPr>
                </pic:pic>
              </a:graphicData>
            </a:graphic>
          </wp:inline>
        </w:drawing>
      </w:r>
    </w:p>
    <w:p w14:paraId="2C4C4424" w14:textId="77777777" w:rsidR="00286247" w:rsidRDefault="00000000">
      <w:pPr>
        <w:numPr>
          <w:ilvl w:val="0"/>
          <w:numId w:val="417"/>
        </w:numPr>
        <w:ind w:left="543" w:right="2" w:hanging="275"/>
      </w:pPr>
      <w:r>
        <w:t>Vật liệu bằng sắt nguyên chất không bị ăn mòn điện hoá.</w:t>
      </w:r>
    </w:p>
    <w:p w14:paraId="04DED613" w14:textId="77777777" w:rsidR="00286247" w:rsidRDefault="00000000">
      <w:pPr>
        <w:numPr>
          <w:ilvl w:val="0"/>
          <w:numId w:val="417"/>
        </w:numPr>
        <w:ind w:left="543" w:right="2" w:hanging="275"/>
      </w:pPr>
      <w:r>
        <w:t xml:space="preserve">Đề xuất được một trong các điều kiện: </w:t>
      </w:r>
    </w:p>
    <w:p w14:paraId="73C744D5" w14:textId="77777777" w:rsidR="00286247" w:rsidRDefault="00000000">
      <w:pPr>
        <w:ind w:left="278" w:right="2"/>
      </w:pPr>
      <w:r>
        <w:t>Không có dung dịch chất điện li: không khí khô, không có oxygen; khí quyển trơ;…</w:t>
      </w:r>
    </w:p>
    <w:p w14:paraId="3EA8867B" w14:textId="77777777" w:rsidR="00286247" w:rsidRDefault="00000000">
      <w:pPr>
        <w:ind w:left="278" w:right="2"/>
      </w:pPr>
      <w:r>
        <w:t>3. Tiến hành được thí nghiệm ăn mòn điện hoá sắt và ghi lại hiện tượng quan sát được.</w:t>
      </w:r>
    </w:p>
    <w:p w14:paraId="623BF420" w14:textId="77777777" w:rsidR="00286247" w:rsidRDefault="00000000">
      <w:pPr>
        <w:ind w:left="278" w:right="2"/>
      </w:pPr>
      <w:r>
        <w:t>Giải thích được quá trình ăn mòn điện hoá sắt thông qua sự tạo thành vô số pin điện hoá Fe – C ở trên.</w:t>
      </w:r>
    </w:p>
    <w:p w14:paraId="3111487E" w14:textId="77777777" w:rsidR="00286247" w:rsidRDefault="00000000">
      <w:pPr>
        <w:spacing w:after="79" w:line="259" w:lineRule="auto"/>
        <w:ind w:left="-5" w:right="6542"/>
        <w:jc w:val="left"/>
      </w:pPr>
      <w:r>
        <w:rPr>
          <w:rFonts w:ascii="Calibri" w:eastAsia="Calibri" w:hAnsi="Calibri" w:cs="Calibri"/>
          <w:b/>
          <w:i/>
          <w:color w:val="0BACB1"/>
        </w:rPr>
        <w:t>4.4. Tổ chức thực hiện</w:t>
      </w:r>
    </w:p>
    <w:p w14:paraId="7F16CD94" w14:textId="77777777" w:rsidR="00286247" w:rsidRDefault="00000000">
      <w:pPr>
        <w:spacing w:after="164"/>
        <w:ind w:left="278" w:right="2"/>
      </w:pPr>
      <w:r>
        <w:t>Giáo viên hướng dẫn, hỗ trợ, kiểm tra, đánh giá quá trình và kết quả thực hiện hoạt động của học sinh.</w:t>
      </w:r>
    </w:p>
    <w:p w14:paraId="28D9B5BB" w14:textId="77777777" w:rsidR="00286247" w:rsidRDefault="00000000">
      <w:pPr>
        <w:pStyle w:val="Heading3"/>
        <w:ind w:left="-5" w:right="402"/>
      </w:pPr>
      <w:r>
        <w:t>5. Hoạt động 5: Chống ăn mòn kim loại</w:t>
      </w:r>
    </w:p>
    <w:p w14:paraId="431D904A" w14:textId="77777777" w:rsidR="00286247" w:rsidRDefault="00000000">
      <w:pPr>
        <w:spacing w:after="79" w:line="259" w:lineRule="auto"/>
        <w:ind w:left="-5" w:right="6542"/>
        <w:jc w:val="left"/>
      </w:pPr>
      <w:r>
        <w:rPr>
          <w:rFonts w:ascii="Calibri" w:eastAsia="Calibri" w:hAnsi="Calibri" w:cs="Calibri"/>
          <w:b/>
          <w:i/>
          <w:color w:val="0BACB1"/>
        </w:rPr>
        <w:t>5.1. Mục tiêu</w:t>
      </w:r>
    </w:p>
    <w:p w14:paraId="60353A0D" w14:textId="77777777" w:rsidR="00286247" w:rsidRDefault="00000000">
      <w:pPr>
        <w:numPr>
          <w:ilvl w:val="0"/>
          <w:numId w:val="418"/>
        </w:numPr>
        <w:ind w:right="2" w:hanging="187"/>
      </w:pPr>
      <w:r>
        <w:t>Trình bày được các phương pháp chống ăn mòn kim loại.</w:t>
      </w:r>
    </w:p>
    <w:p w14:paraId="7500F663" w14:textId="77777777" w:rsidR="00286247" w:rsidRDefault="00000000">
      <w:pPr>
        <w:numPr>
          <w:ilvl w:val="0"/>
          <w:numId w:val="418"/>
        </w:numPr>
        <w:ind w:right="2" w:hanging="187"/>
      </w:pPr>
      <w:r>
        <w:t>Thực hiện được (hoặc quan sát qua video) thí nghiệm bảo vệ sắt bằng phương pháp điện hoá, mô tả hiện tượng thí nghiệm, giải thích và nhận xét.</w:t>
      </w:r>
    </w:p>
    <w:p w14:paraId="40F922DC" w14:textId="77777777" w:rsidR="00286247" w:rsidRDefault="00000000">
      <w:pPr>
        <w:spacing w:after="79" w:line="259" w:lineRule="auto"/>
        <w:ind w:left="-5" w:right="6542"/>
        <w:jc w:val="left"/>
      </w:pPr>
      <w:r>
        <w:rPr>
          <w:rFonts w:ascii="Calibri" w:eastAsia="Calibri" w:hAnsi="Calibri" w:cs="Calibri"/>
          <w:b/>
          <w:i/>
          <w:color w:val="0BACB1"/>
        </w:rPr>
        <w:t>5.2. Nội dung</w:t>
      </w:r>
    </w:p>
    <w:p w14:paraId="30BB252B" w14:textId="77777777" w:rsidR="00286247" w:rsidRDefault="00000000">
      <w:pPr>
        <w:spacing w:after="93" w:line="262" w:lineRule="auto"/>
        <w:ind w:left="278" w:right="2"/>
      </w:pPr>
      <w:r>
        <w:rPr>
          <w:b/>
        </w:rPr>
        <w:t>Nhiệm vụ 4.1:</w:t>
      </w:r>
      <w:r>
        <w:t xml:space="preserve"> </w:t>
      </w:r>
      <w:r>
        <w:rPr>
          <w:b/>
        </w:rPr>
        <w:t>Phương pháp điện hoá</w:t>
      </w:r>
    </w:p>
    <w:p w14:paraId="168DB4E5" w14:textId="77777777" w:rsidR="00286247" w:rsidRDefault="00000000">
      <w:pPr>
        <w:ind w:left="278" w:right="2"/>
      </w:pPr>
      <w:r>
        <w:t>1. a) Trong quá trình ăn mòn gang, thép, điện cực nào bị ăn mòn? So sánh độ âm điện của hai vật liệu làm điện cực và rút ra nhận xét.</w:t>
      </w:r>
    </w:p>
    <w:p w14:paraId="5561799A" w14:textId="77777777" w:rsidR="00286247" w:rsidRDefault="00000000">
      <w:pPr>
        <w:ind w:left="278" w:right="2"/>
      </w:pPr>
      <w:r>
        <w:t>b) Xét một pin điện hoá mới khi thay điện cực C bằng điện cực Zn:</w:t>
      </w:r>
    </w:p>
    <w:p w14:paraId="1782DC91" w14:textId="77777777" w:rsidR="00286247" w:rsidRDefault="00000000">
      <w:pPr>
        <w:spacing w:after="168" w:line="259" w:lineRule="auto"/>
        <w:ind w:left="1784" w:firstLine="0"/>
        <w:jc w:val="left"/>
      </w:pPr>
      <w:r>
        <w:rPr>
          <w:rFonts w:ascii="Calibri" w:eastAsia="Calibri" w:hAnsi="Calibri" w:cs="Calibri"/>
          <w:noProof/>
          <w:color w:val="000000"/>
          <w:sz w:val="22"/>
        </w:rPr>
        <mc:AlternateContent>
          <mc:Choice Requires="wpg">
            <w:drawing>
              <wp:inline distT="0" distB="0" distL="0" distR="0" wp14:anchorId="2E9C01B7" wp14:editId="31FA88F2">
                <wp:extent cx="3457697" cy="1211259"/>
                <wp:effectExtent l="0" t="0" r="0" b="0"/>
                <wp:docPr id="352495" name="Group 352495"/>
                <wp:cNvGraphicFramePr/>
                <a:graphic xmlns:a="http://schemas.openxmlformats.org/drawingml/2006/main">
                  <a:graphicData uri="http://schemas.microsoft.com/office/word/2010/wordprocessingGroup">
                    <wpg:wgp>
                      <wpg:cNvGrpSpPr/>
                      <wpg:grpSpPr>
                        <a:xfrm>
                          <a:off x="0" y="0"/>
                          <a:ext cx="3457697" cy="1211259"/>
                          <a:chOff x="0" y="0"/>
                          <a:chExt cx="3457697" cy="1211259"/>
                        </a:xfrm>
                      </wpg:grpSpPr>
                      <wps:wsp>
                        <wps:cNvPr id="24662" name="Shape 24662"/>
                        <wps:cNvSpPr/>
                        <wps:spPr>
                          <a:xfrm>
                            <a:off x="957597" y="0"/>
                            <a:ext cx="1621701" cy="469697"/>
                          </a:xfrm>
                          <a:custGeom>
                            <a:avLst/>
                            <a:gdLst/>
                            <a:ahLst/>
                            <a:cxnLst/>
                            <a:rect l="0" t="0" r="0" b="0"/>
                            <a:pathLst>
                              <a:path w="1621701" h="469697">
                                <a:moveTo>
                                  <a:pt x="152400" y="0"/>
                                </a:moveTo>
                                <a:lnTo>
                                  <a:pt x="1469301" y="0"/>
                                </a:lnTo>
                                <a:cubicBezTo>
                                  <a:pt x="1621701" y="0"/>
                                  <a:pt x="1621701" y="152400"/>
                                  <a:pt x="1621701" y="152400"/>
                                </a:cubicBezTo>
                                <a:lnTo>
                                  <a:pt x="1621701" y="317297"/>
                                </a:lnTo>
                                <a:cubicBezTo>
                                  <a:pt x="1621701" y="469697"/>
                                  <a:pt x="1469301" y="469697"/>
                                  <a:pt x="1469301" y="469697"/>
                                </a:cubicBezTo>
                                <a:lnTo>
                                  <a:pt x="152400" y="469697"/>
                                </a:lnTo>
                                <a:cubicBezTo>
                                  <a:pt x="0" y="469697"/>
                                  <a:pt x="0" y="317297"/>
                                  <a:pt x="0" y="317297"/>
                                </a:cubicBezTo>
                                <a:lnTo>
                                  <a:pt x="0" y="152400"/>
                                </a:lnTo>
                                <a:cubicBezTo>
                                  <a:pt x="0" y="0"/>
                                  <a:pt x="152400" y="0"/>
                                  <a:pt x="152400" y="0"/>
                                </a:cubicBezTo>
                                <a:close/>
                              </a:path>
                            </a:pathLst>
                          </a:custGeom>
                          <a:ln w="0" cap="flat">
                            <a:miter lim="127000"/>
                          </a:ln>
                        </wps:spPr>
                        <wps:style>
                          <a:lnRef idx="0">
                            <a:srgbClr val="000000">
                              <a:alpha val="0"/>
                            </a:srgbClr>
                          </a:lnRef>
                          <a:fillRef idx="1">
                            <a:srgbClr val="F7D4AC"/>
                          </a:fillRef>
                          <a:effectRef idx="0">
                            <a:scrgbClr r="0" g="0" b="0"/>
                          </a:effectRef>
                          <a:fontRef idx="none"/>
                        </wps:style>
                        <wps:bodyPr/>
                      </wps:wsp>
                      <wps:wsp>
                        <wps:cNvPr id="24663" name="Rectangle 24663"/>
                        <wps:cNvSpPr/>
                        <wps:spPr>
                          <a:xfrm>
                            <a:off x="1355036" y="28256"/>
                            <a:ext cx="1071101" cy="284824"/>
                          </a:xfrm>
                          <a:prstGeom prst="rect">
                            <a:avLst/>
                          </a:prstGeom>
                          <a:ln>
                            <a:noFill/>
                          </a:ln>
                        </wps:spPr>
                        <wps:txbx>
                          <w:txbxContent>
                            <w:p w14:paraId="047757AC" w14:textId="77777777" w:rsidR="00286247" w:rsidRDefault="00000000">
                              <w:pPr>
                                <w:spacing w:after="160" w:line="259" w:lineRule="auto"/>
                                <w:ind w:left="0" w:firstLine="0"/>
                                <w:jc w:val="left"/>
                              </w:pPr>
                              <w:r>
                                <w:rPr>
                                  <w:w w:val="102"/>
                                </w:rPr>
                                <w:t>Pin</w:t>
                              </w:r>
                              <w:r>
                                <w:rPr>
                                  <w:spacing w:val="-6"/>
                                  <w:w w:val="102"/>
                                </w:rPr>
                                <w:t xml:space="preserve"> </w:t>
                              </w:r>
                              <w:r>
                                <w:rPr>
                                  <w:w w:val="102"/>
                                </w:rPr>
                                <w:t>điện</w:t>
                              </w:r>
                              <w:r>
                                <w:rPr>
                                  <w:spacing w:val="-6"/>
                                  <w:w w:val="102"/>
                                </w:rPr>
                                <w:t xml:space="preserve"> </w:t>
                              </w:r>
                              <w:r>
                                <w:rPr>
                                  <w:w w:val="102"/>
                                </w:rPr>
                                <w:t>hoá</w:t>
                              </w:r>
                            </w:p>
                          </w:txbxContent>
                        </wps:txbx>
                        <wps:bodyPr horzOverflow="overflow" vert="horz" lIns="0" tIns="0" rIns="0" bIns="0" rtlCol="0">
                          <a:noAutofit/>
                        </wps:bodyPr>
                      </wps:wsp>
                      <wps:wsp>
                        <wps:cNvPr id="24664" name="Rectangle 24664"/>
                        <wps:cNvSpPr/>
                        <wps:spPr>
                          <a:xfrm>
                            <a:off x="1556167" y="242849"/>
                            <a:ext cx="552969" cy="284824"/>
                          </a:xfrm>
                          <a:prstGeom prst="rect">
                            <a:avLst/>
                          </a:prstGeom>
                          <a:ln>
                            <a:noFill/>
                          </a:ln>
                        </wps:spPr>
                        <wps:txbx>
                          <w:txbxContent>
                            <w:p w14:paraId="353525D9" w14:textId="77777777" w:rsidR="00286247" w:rsidRDefault="00000000">
                              <w:pPr>
                                <w:spacing w:after="160" w:line="259" w:lineRule="auto"/>
                                <w:ind w:left="0" w:firstLine="0"/>
                                <w:jc w:val="left"/>
                              </w:pPr>
                              <w:r>
                                <w:rPr>
                                  <w:w w:val="99"/>
                                </w:rPr>
                                <w:t>Zn–Fe</w:t>
                              </w:r>
                            </w:p>
                          </w:txbxContent>
                        </wps:txbx>
                        <wps:bodyPr horzOverflow="overflow" vert="horz" lIns="0" tIns="0" rIns="0" bIns="0" rtlCol="0">
                          <a:noAutofit/>
                        </wps:bodyPr>
                      </wps:wsp>
                      <wps:wsp>
                        <wps:cNvPr id="24665" name="Shape 24665"/>
                        <wps:cNvSpPr/>
                        <wps:spPr>
                          <a:xfrm>
                            <a:off x="957597" y="0"/>
                            <a:ext cx="1621701" cy="469697"/>
                          </a:xfrm>
                          <a:custGeom>
                            <a:avLst/>
                            <a:gdLst/>
                            <a:ahLst/>
                            <a:cxnLst/>
                            <a:rect l="0" t="0" r="0" b="0"/>
                            <a:pathLst>
                              <a:path w="1621701" h="469697">
                                <a:moveTo>
                                  <a:pt x="152400" y="0"/>
                                </a:moveTo>
                                <a:cubicBezTo>
                                  <a:pt x="152400" y="0"/>
                                  <a:pt x="0" y="0"/>
                                  <a:pt x="0" y="152400"/>
                                </a:cubicBezTo>
                                <a:lnTo>
                                  <a:pt x="0" y="317297"/>
                                </a:lnTo>
                                <a:cubicBezTo>
                                  <a:pt x="0" y="317297"/>
                                  <a:pt x="0" y="469697"/>
                                  <a:pt x="152400" y="469697"/>
                                </a:cubicBezTo>
                                <a:lnTo>
                                  <a:pt x="1469301" y="469697"/>
                                </a:lnTo>
                                <a:cubicBezTo>
                                  <a:pt x="1469301" y="469697"/>
                                  <a:pt x="1621701" y="469697"/>
                                  <a:pt x="1621701" y="317297"/>
                                </a:cubicBezTo>
                                <a:lnTo>
                                  <a:pt x="1621701" y="152400"/>
                                </a:lnTo>
                                <a:cubicBezTo>
                                  <a:pt x="1621701" y="152400"/>
                                  <a:pt x="1621701" y="0"/>
                                  <a:pt x="1469301" y="0"/>
                                </a:cubicBezTo>
                                <a:lnTo>
                                  <a:pt x="152400" y="0"/>
                                </a:lnTo>
                                <a:close/>
                              </a:path>
                            </a:pathLst>
                          </a:custGeom>
                          <a:ln w="12700" cap="flat">
                            <a:miter lim="127000"/>
                          </a:ln>
                        </wps:spPr>
                        <wps:style>
                          <a:lnRef idx="1">
                            <a:srgbClr val="74B43C"/>
                          </a:lnRef>
                          <a:fillRef idx="0">
                            <a:srgbClr val="000000">
                              <a:alpha val="0"/>
                            </a:srgbClr>
                          </a:fillRef>
                          <a:effectRef idx="0">
                            <a:scrgbClr r="0" g="0" b="0"/>
                          </a:effectRef>
                          <a:fontRef idx="none"/>
                        </wps:style>
                        <wps:bodyPr/>
                      </wps:wsp>
                      <wps:wsp>
                        <wps:cNvPr id="24667" name="Rectangle 24667"/>
                        <wps:cNvSpPr/>
                        <wps:spPr>
                          <a:xfrm>
                            <a:off x="261781" y="977926"/>
                            <a:ext cx="874531" cy="284824"/>
                          </a:xfrm>
                          <a:prstGeom prst="rect">
                            <a:avLst/>
                          </a:prstGeom>
                          <a:ln>
                            <a:noFill/>
                          </a:ln>
                        </wps:spPr>
                        <wps:txbx>
                          <w:txbxContent>
                            <w:p w14:paraId="54CEC916" w14:textId="77777777" w:rsidR="00286247" w:rsidRDefault="00000000">
                              <w:pPr>
                                <w:spacing w:after="160" w:line="259" w:lineRule="auto"/>
                                <w:ind w:left="0" w:firstLine="0"/>
                                <w:jc w:val="left"/>
                              </w:pPr>
                              <w:r>
                                <w:rPr>
                                  <w:w w:val="101"/>
                                </w:rPr>
                                <w:t>Anode</w:t>
                              </w:r>
                              <w:r>
                                <w:rPr>
                                  <w:spacing w:val="-6"/>
                                  <w:w w:val="101"/>
                                </w:rPr>
                                <w:t xml:space="preserve"> </w:t>
                              </w:r>
                              <w:r>
                                <w:rPr>
                                  <w:w w:val="101"/>
                                </w:rPr>
                                <w:t>(–)</w:t>
                              </w:r>
                            </w:p>
                          </w:txbxContent>
                        </wps:txbx>
                        <wps:bodyPr horzOverflow="overflow" vert="horz" lIns="0" tIns="0" rIns="0" bIns="0" rtlCol="0">
                          <a:noAutofit/>
                        </wps:bodyPr>
                      </wps:wsp>
                      <wps:wsp>
                        <wps:cNvPr id="24668" name="Shape 24668"/>
                        <wps:cNvSpPr/>
                        <wps:spPr>
                          <a:xfrm>
                            <a:off x="0" y="943175"/>
                            <a:ext cx="1189698" cy="268084"/>
                          </a:xfrm>
                          <a:custGeom>
                            <a:avLst/>
                            <a:gdLst/>
                            <a:ahLst/>
                            <a:cxnLst/>
                            <a:rect l="0" t="0" r="0" b="0"/>
                            <a:pathLst>
                              <a:path w="1189698" h="268084">
                                <a:moveTo>
                                  <a:pt x="71996" y="0"/>
                                </a:moveTo>
                                <a:cubicBezTo>
                                  <a:pt x="71996" y="0"/>
                                  <a:pt x="0" y="0"/>
                                  <a:pt x="0" y="72034"/>
                                </a:cubicBezTo>
                                <a:lnTo>
                                  <a:pt x="0" y="196152"/>
                                </a:lnTo>
                                <a:cubicBezTo>
                                  <a:pt x="0" y="196152"/>
                                  <a:pt x="0" y="268084"/>
                                  <a:pt x="71996" y="268084"/>
                                </a:cubicBezTo>
                                <a:lnTo>
                                  <a:pt x="1117702" y="268084"/>
                                </a:lnTo>
                                <a:cubicBezTo>
                                  <a:pt x="1117702" y="268084"/>
                                  <a:pt x="1189698" y="268084"/>
                                  <a:pt x="1189698" y="196152"/>
                                </a:cubicBezTo>
                                <a:lnTo>
                                  <a:pt x="1189698" y="72034"/>
                                </a:lnTo>
                                <a:cubicBezTo>
                                  <a:pt x="1189698" y="72034"/>
                                  <a:pt x="1189698" y="0"/>
                                  <a:pt x="1117702" y="0"/>
                                </a:cubicBezTo>
                                <a:lnTo>
                                  <a:pt x="71996" y="0"/>
                                </a:lnTo>
                                <a:close/>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24670" name="Rectangle 24670"/>
                        <wps:cNvSpPr/>
                        <wps:spPr>
                          <a:xfrm>
                            <a:off x="2469142" y="977926"/>
                            <a:ext cx="1035841" cy="284824"/>
                          </a:xfrm>
                          <a:prstGeom prst="rect">
                            <a:avLst/>
                          </a:prstGeom>
                          <a:ln>
                            <a:noFill/>
                          </a:ln>
                        </wps:spPr>
                        <wps:txbx>
                          <w:txbxContent>
                            <w:p w14:paraId="0ED5AD35" w14:textId="77777777" w:rsidR="00286247" w:rsidRDefault="00000000">
                              <w:pPr>
                                <w:spacing w:after="160" w:line="259" w:lineRule="auto"/>
                                <w:ind w:left="0" w:firstLine="0"/>
                                <w:jc w:val="left"/>
                              </w:pPr>
                              <w:r>
                                <w:rPr>
                                  <w:w w:val="102"/>
                                </w:rPr>
                                <w:t>Cathode</w:t>
                              </w:r>
                              <w:r>
                                <w:rPr>
                                  <w:spacing w:val="-6"/>
                                  <w:w w:val="102"/>
                                </w:rPr>
                                <w:t xml:space="preserve"> </w:t>
                              </w:r>
                              <w:r>
                                <w:rPr>
                                  <w:w w:val="102"/>
                                </w:rPr>
                                <w:t>(+)</w:t>
                              </w:r>
                            </w:p>
                          </w:txbxContent>
                        </wps:txbx>
                        <wps:bodyPr horzOverflow="overflow" vert="horz" lIns="0" tIns="0" rIns="0" bIns="0" rtlCol="0">
                          <a:noAutofit/>
                        </wps:bodyPr>
                      </wps:wsp>
                      <wps:wsp>
                        <wps:cNvPr id="24671" name="Shape 24671"/>
                        <wps:cNvSpPr/>
                        <wps:spPr>
                          <a:xfrm>
                            <a:off x="2267999" y="943175"/>
                            <a:ext cx="1189698" cy="268084"/>
                          </a:xfrm>
                          <a:custGeom>
                            <a:avLst/>
                            <a:gdLst/>
                            <a:ahLst/>
                            <a:cxnLst/>
                            <a:rect l="0" t="0" r="0" b="0"/>
                            <a:pathLst>
                              <a:path w="1189698" h="268084">
                                <a:moveTo>
                                  <a:pt x="71996" y="0"/>
                                </a:moveTo>
                                <a:cubicBezTo>
                                  <a:pt x="71996" y="0"/>
                                  <a:pt x="0" y="0"/>
                                  <a:pt x="0" y="72034"/>
                                </a:cubicBezTo>
                                <a:lnTo>
                                  <a:pt x="0" y="196152"/>
                                </a:lnTo>
                                <a:cubicBezTo>
                                  <a:pt x="0" y="196152"/>
                                  <a:pt x="0" y="268084"/>
                                  <a:pt x="71996" y="268084"/>
                                </a:cubicBezTo>
                                <a:lnTo>
                                  <a:pt x="1117702" y="268084"/>
                                </a:lnTo>
                                <a:cubicBezTo>
                                  <a:pt x="1117702" y="268084"/>
                                  <a:pt x="1189698" y="268084"/>
                                  <a:pt x="1189698" y="196152"/>
                                </a:cubicBezTo>
                                <a:lnTo>
                                  <a:pt x="1189698" y="72034"/>
                                </a:lnTo>
                                <a:cubicBezTo>
                                  <a:pt x="1189698" y="72034"/>
                                  <a:pt x="1189698" y="0"/>
                                  <a:pt x="1117702" y="0"/>
                                </a:cubicBezTo>
                                <a:lnTo>
                                  <a:pt x="71996" y="0"/>
                                </a:lnTo>
                                <a:close/>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24673" name="Shape 24673"/>
                        <wps:cNvSpPr/>
                        <wps:spPr>
                          <a:xfrm>
                            <a:off x="555247" y="670417"/>
                            <a:ext cx="2303996" cy="266408"/>
                          </a:xfrm>
                          <a:custGeom>
                            <a:avLst/>
                            <a:gdLst/>
                            <a:ahLst/>
                            <a:cxnLst/>
                            <a:rect l="0" t="0" r="0" b="0"/>
                            <a:pathLst>
                              <a:path w="2303996" h="266408">
                                <a:moveTo>
                                  <a:pt x="0" y="266408"/>
                                </a:moveTo>
                                <a:lnTo>
                                  <a:pt x="0" y="0"/>
                                </a:lnTo>
                                <a:lnTo>
                                  <a:pt x="2303996" y="0"/>
                                </a:lnTo>
                                <a:lnTo>
                                  <a:pt x="2303996" y="266408"/>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24674" name="Shape 24674"/>
                        <wps:cNvSpPr/>
                        <wps:spPr>
                          <a:xfrm>
                            <a:off x="1275294" y="626469"/>
                            <a:ext cx="25921" cy="86424"/>
                          </a:xfrm>
                          <a:custGeom>
                            <a:avLst/>
                            <a:gdLst/>
                            <a:ahLst/>
                            <a:cxnLst/>
                            <a:rect l="0" t="0" r="0" b="0"/>
                            <a:pathLst>
                              <a:path w="25921" h="86424">
                                <a:moveTo>
                                  <a:pt x="4318" y="0"/>
                                </a:moveTo>
                                <a:lnTo>
                                  <a:pt x="25921" y="43256"/>
                                </a:lnTo>
                                <a:lnTo>
                                  <a:pt x="0" y="86424"/>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24675" name="Shape 24675"/>
                        <wps:cNvSpPr/>
                        <wps:spPr>
                          <a:xfrm>
                            <a:off x="2265293" y="626469"/>
                            <a:ext cx="25921" cy="86424"/>
                          </a:xfrm>
                          <a:custGeom>
                            <a:avLst/>
                            <a:gdLst/>
                            <a:ahLst/>
                            <a:cxnLst/>
                            <a:rect l="0" t="0" r="0" b="0"/>
                            <a:pathLst>
                              <a:path w="25921" h="86424">
                                <a:moveTo>
                                  <a:pt x="4318" y="0"/>
                                </a:moveTo>
                                <a:lnTo>
                                  <a:pt x="25921" y="43256"/>
                                </a:lnTo>
                                <a:lnTo>
                                  <a:pt x="0" y="86424"/>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24676" name="Rectangle 24676"/>
                        <wps:cNvSpPr/>
                        <wps:spPr>
                          <a:xfrm>
                            <a:off x="1178047" y="470439"/>
                            <a:ext cx="89733" cy="284824"/>
                          </a:xfrm>
                          <a:prstGeom prst="rect">
                            <a:avLst/>
                          </a:prstGeom>
                          <a:ln>
                            <a:noFill/>
                          </a:ln>
                        </wps:spPr>
                        <wps:txbx>
                          <w:txbxContent>
                            <w:p w14:paraId="7C6FB5BD" w14:textId="77777777" w:rsidR="00286247" w:rsidRDefault="00000000">
                              <w:pPr>
                                <w:spacing w:after="160" w:line="259" w:lineRule="auto"/>
                                <w:ind w:left="0" w:firstLine="0"/>
                                <w:jc w:val="left"/>
                              </w:pPr>
                              <w:r>
                                <w:rPr>
                                  <w:w w:val="95"/>
                                </w:rPr>
                                <w:t>e</w:t>
                              </w:r>
                            </w:p>
                          </w:txbxContent>
                        </wps:txbx>
                        <wps:bodyPr horzOverflow="overflow" vert="horz" lIns="0" tIns="0" rIns="0" bIns="0" rtlCol="0">
                          <a:noAutofit/>
                        </wps:bodyPr>
                      </wps:wsp>
                    </wpg:wgp>
                  </a:graphicData>
                </a:graphic>
              </wp:inline>
            </w:drawing>
          </mc:Choice>
          <mc:Fallback xmlns:a="http://schemas.openxmlformats.org/drawingml/2006/main">
            <w:pict>
              <v:group id="Group 352495" style="width:272.26pt;height:95.3747pt;mso-position-horizontal-relative:char;mso-position-vertical-relative:line" coordsize="34576,12112">
                <v:shape id="Shape 24662" style="position:absolute;width:16217;height:4696;left:9575;top:0;" coordsize="1621701,469697" path="m152400,0l1469301,0c1621701,0,1621701,152400,1621701,152400l1621701,317297c1621701,469697,1469301,469697,1469301,469697l152400,469697c0,469697,0,317297,0,317297l0,152400c0,0,152400,0,152400,0x">
                  <v:stroke weight="0pt" endcap="flat" joinstyle="miter" miterlimit="10" on="false" color="#000000" opacity="0"/>
                  <v:fill on="true" color="#f7d4ac"/>
                </v:shape>
                <v:rect id="Rectangle 24663" style="position:absolute;width:10711;height:2848;left:13550;top:282;" filled="f" stroked="f">
                  <v:textbox inset="0,0,0,0">
                    <w:txbxContent>
                      <w:p>
                        <w:pPr>
                          <w:spacing w:before="0" w:after="160" w:line="259" w:lineRule="auto"/>
                          <w:ind w:left="0" w:firstLine="0"/>
                          <w:jc w:val="left"/>
                        </w:pPr>
                        <w:r>
                          <w:rPr>
                            <w:w w:val="102"/>
                          </w:rPr>
                          <w:t xml:space="preserve">Pin</w:t>
                        </w:r>
                        <w:r>
                          <w:rPr>
                            <w:spacing w:val="-6"/>
                            <w:w w:val="102"/>
                          </w:rPr>
                          <w:t xml:space="preserve"> </w:t>
                        </w:r>
                        <w:r>
                          <w:rPr>
                            <w:w w:val="102"/>
                          </w:rPr>
                          <w:t xml:space="preserve">điện</w:t>
                        </w:r>
                        <w:r>
                          <w:rPr>
                            <w:spacing w:val="-6"/>
                            <w:w w:val="102"/>
                          </w:rPr>
                          <w:t xml:space="preserve"> </w:t>
                        </w:r>
                        <w:r>
                          <w:rPr>
                            <w:w w:val="102"/>
                          </w:rPr>
                          <w:t xml:space="preserve">hoá</w:t>
                        </w:r>
                      </w:p>
                    </w:txbxContent>
                  </v:textbox>
                </v:rect>
                <v:rect id="Rectangle 24664" style="position:absolute;width:5529;height:2848;left:15561;top:2428;" filled="f" stroked="f">
                  <v:textbox inset="0,0,0,0">
                    <w:txbxContent>
                      <w:p>
                        <w:pPr>
                          <w:spacing w:before="0" w:after="160" w:line="259" w:lineRule="auto"/>
                          <w:ind w:left="0" w:firstLine="0"/>
                          <w:jc w:val="left"/>
                        </w:pPr>
                        <w:r>
                          <w:rPr>
                            <w:w w:val="99"/>
                          </w:rPr>
                          <w:t xml:space="preserve">Zn–Fe</w:t>
                        </w:r>
                      </w:p>
                    </w:txbxContent>
                  </v:textbox>
                </v:rect>
                <v:shape id="Shape 24665" style="position:absolute;width:16217;height:4696;left:9575;top:0;" coordsize="1621701,469697" path="m152400,0c152400,0,0,0,0,152400l0,317297c0,317297,0,469697,152400,469697l1469301,469697c1469301,469697,1621701,469697,1621701,317297l1621701,152400c1621701,152400,1621701,0,1469301,0l152400,0x">
                  <v:stroke weight="1pt" endcap="flat" joinstyle="miter" miterlimit="10" on="true" color="#74b43c"/>
                  <v:fill on="false" color="#000000" opacity="0"/>
                </v:shape>
                <v:rect id="Rectangle 24667" style="position:absolute;width:8745;height:2848;left:2617;top:9779;" filled="f" stroked="f">
                  <v:textbox inset="0,0,0,0">
                    <w:txbxContent>
                      <w:p>
                        <w:pPr>
                          <w:spacing w:before="0" w:after="160" w:line="259" w:lineRule="auto"/>
                          <w:ind w:left="0" w:firstLine="0"/>
                          <w:jc w:val="left"/>
                        </w:pPr>
                        <w:r>
                          <w:rPr>
                            <w:w w:val="101"/>
                          </w:rPr>
                          <w:t xml:space="preserve">Anode</w:t>
                        </w:r>
                        <w:r>
                          <w:rPr>
                            <w:spacing w:val="-6"/>
                            <w:w w:val="101"/>
                          </w:rPr>
                          <w:t xml:space="preserve"> </w:t>
                        </w:r>
                        <w:r>
                          <w:rPr>
                            <w:w w:val="101"/>
                          </w:rPr>
                          <w:t xml:space="preserve">(–)</w:t>
                        </w:r>
                      </w:p>
                    </w:txbxContent>
                  </v:textbox>
                </v:rect>
                <v:shape id="Shape 24668" style="position:absolute;width:11896;height:2680;left:0;top:9431;" coordsize="1189698,268084" path="m71996,0c71996,0,0,0,0,72034l0,196152c0,196152,0,268084,71996,268084l1117702,268084c1117702,268084,1189698,268084,1189698,196152l1189698,72034c1189698,72034,1189698,0,1117702,0l71996,0x">
                  <v:stroke weight="1pt" endcap="flat" joinstyle="miter" miterlimit="10" on="true" color="#181717"/>
                  <v:fill on="false" color="#000000" opacity="0"/>
                </v:shape>
                <v:rect id="Rectangle 24670" style="position:absolute;width:10358;height:2848;left:24691;top:9779;" filled="f" stroked="f">
                  <v:textbox inset="0,0,0,0">
                    <w:txbxContent>
                      <w:p>
                        <w:pPr>
                          <w:spacing w:before="0" w:after="160" w:line="259" w:lineRule="auto"/>
                          <w:ind w:left="0" w:firstLine="0"/>
                          <w:jc w:val="left"/>
                        </w:pPr>
                        <w:r>
                          <w:rPr>
                            <w:w w:val="102"/>
                          </w:rPr>
                          <w:t xml:space="preserve">Cathode</w:t>
                        </w:r>
                        <w:r>
                          <w:rPr>
                            <w:spacing w:val="-6"/>
                            <w:w w:val="102"/>
                          </w:rPr>
                          <w:t xml:space="preserve"> </w:t>
                        </w:r>
                        <w:r>
                          <w:rPr>
                            <w:w w:val="102"/>
                          </w:rPr>
                          <w:t xml:space="preserve">(+)</w:t>
                        </w:r>
                      </w:p>
                    </w:txbxContent>
                  </v:textbox>
                </v:rect>
                <v:shape id="Shape 24671" style="position:absolute;width:11896;height:2680;left:22679;top:9431;" coordsize="1189698,268084" path="m71996,0c71996,0,0,0,0,72034l0,196152c0,196152,0,268084,71996,268084l1117702,268084c1117702,268084,1189698,268084,1189698,196152l1189698,72034c1189698,72034,1189698,0,1117702,0l71996,0x">
                  <v:stroke weight="1pt" endcap="flat" joinstyle="miter" miterlimit="10" on="true" color="#181717"/>
                  <v:fill on="false" color="#000000" opacity="0"/>
                </v:shape>
                <v:shape id="Shape 24673" style="position:absolute;width:23039;height:2664;left:5552;top:6704;" coordsize="2303996,266408" path="m0,266408l0,0l2303996,0l2303996,266408">
                  <v:stroke weight="1pt" endcap="flat" joinstyle="miter" miterlimit="10" on="true" color="#181717"/>
                  <v:fill on="false" color="#000000" opacity="0"/>
                </v:shape>
                <v:shape id="Shape 24674" style="position:absolute;width:259;height:864;left:12752;top:6264;" coordsize="25921,86424" path="m4318,0l25921,43256l0,86424">
                  <v:stroke weight="1pt" endcap="flat" joinstyle="miter" miterlimit="10" on="true" color="#181717"/>
                  <v:fill on="false" color="#000000" opacity="0"/>
                </v:shape>
                <v:shape id="Shape 24675" style="position:absolute;width:259;height:864;left:22652;top:6264;" coordsize="25921,86424" path="m4318,0l25921,43256l0,86424">
                  <v:stroke weight="1pt" endcap="flat" joinstyle="miter" miterlimit="10" on="true" color="#181717"/>
                  <v:fill on="false" color="#000000" opacity="0"/>
                </v:shape>
                <v:rect id="Rectangle 24676" style="position:absolute;width:897;height:2848;left:11780;top:4704;" filled="f" stroked="f">
                  <v:textbox inset="0,0,0,0">
                    <w:txbxContent>
                      <w:p>
                        <w:pPr>
                          <w:spacing w:before="0" w:after="160" w:line="259" w:lineRule="auto"/>
                          <w:ind w:left="0" w:firstLine="0"/>
                          <w:jc w:val="left"/>
                        </w:pPr>
                        <w:r>
                          <w:rPr>
                            <w:w w:val="95"/>
                          </w:rPr>
                          <w:t xml:space="preserve">e</w:t>
                        </w:r>
                      </w:p>
                    </w:txbxContent>
                  </v:textbox>
                </v:rect>
              </v:group>
            </w:pict>
          </mc:Fallback>
        </mc:AlternateContent>
      </w:r>
    </w:p>
    <w:p w14:paraId="1254756E" w14:textId="77777777" w:rsidR="00286247" w:rsidRDefault="00000000">
      <w:pPr>
        <w:spacing w:after="0" w:line="336" w:lineRule="auto"/>
        <w:ind w:left="407" w:right="2"/>
      </w:pPr>
      <w:r>
        <w:rPr>
          <w:noProof/>
        </w:rPr>
        <w:drawing>
          <wp:anchor distT="0" distB="0" distL="114300" distR="114300" simplePos="0" relativeHeight="251734016" behindDoc="0" locked="0" layoutInCell="1" allowOverlap="0" wp14:anchorId="73647FFB" wp14:editId="718EB8BE">
            <wp:simplePos x="0" y="0"/>
            <wp:positionH relativeFrom="column">
              <wp:posOffset>4845554</wp:posOffset>
            </wp:positionH>
            <wp:positionV relativeFrom="paragraph">
              <wp:posOffset>627994</wp:posOffset>
            </wp:positionV>
            <wp:extent cx="806450" cy="1059815"/>
            <wp:effectExtent l="0" t="0" r="0" b="0"/>
            <wp:wrapSquare wrapText="bothSides"/>
            <wp:docPr id="24758" name="Picture 24758"/>
            <wp:cNvGraphicFramePr/>
            <a:graphic xmlns:a="http://schemas.openxmlformats.org/drawingml/2006/main">
              <a:graphicData uri="http://schemas.openxmlformats.org/drawingml/2006/picture">
                <pic:pic xmlns:pic="http://schemas.openxmlformats.org/drawingml/2006/picture">
                  <pic:nvPicPr>
                    <pic:cNvPr id="24758" name="Picture 24758"/>
                    <pic:cNvPicPr/>
                  </pic:nvPicPr>
                  <pic:blipFill>
                    <a:blip r:embed="rId321"/>
                    <a:stretch>
                      <a:fillRect/>
                    </a:stretch>
                  </pic:blipFill>
                  <pic:spPr>
                    <a:xfrm>
                      <a:off x="0" y="0"/>
                      <a:ext cx="806450" cy="1059815"/>
                    </a:xfrm>
                    <a:prstGeom prst="rect">
                      <a:avLst/>
                    </a:prstGeom>
                  </pic:spPr>
                </pic:pic>
              </a:graphicData>
            </a:graphic>
          </wp:anchor>
        </w:drawing>
      </w:r>
      <w:r>
        <w:t xml:space="preserve">–  Viết quá trình xảy ra ở anode, cathode và cho biết kim loại nào bị ăn mòn. – Từ cấu tạo pin điện hoá trên, hãy đề xuất ý tưởng nhằm bảo vệ gang, thép khỏi ăn mòn. c) Nêu nguyên tắc bảo vệ kim loại bằng phương pháp điện hoá. </w:t>
      </w:r>
    </w:p>
    <w:p w14:paraId="4D29ACC4" w14:textId="77777777" w:rsidR="00286247" w:rsidRDefault="00000000">
      <w:pPr>
        <w:ind w:left="407" w:right="2"/>
      </w:pPr>
      <w:r>
        <w:t>d) Tại sao bằng cách gắn những tấm kẽm vào vỏ tàu biển bằng thép (phần chìm dưới nước) có thể bảo vệ vỏ tàu khỏi ăn mòn?</w:t>
      </w:r>
    </w:p>
    <w:p w14:paraId="52D5B0B2" w14:textId="77777777" w:rsidR="00286247" w:rsidRDefault="00000000">
      <w:pPr>
        <w:spacing w:after="107"/>
        <w:ind w:left="407" w:right="2"/>
      </w:pPr>
      <w:r>
        <w:t>2. Tiến hành thí nghiệm chống ăn mòn điện hoá sắt và ghi lại hiện tượng quan sát được và giải thích.</w:t>
      </w:r>
    </w:p>
    <w:p w14:paraId="6AE8802B" w14:textId="77777777" w:rsidR="00286247" w:rsidRDefault="00000000">
      <w:pPr>
        <w:spacing w:after="93" w:line="262" w:lineRule="auto"/>
        <w:ind w:left="407" w:right="2"/>
      </w:pPr>
      <w:r>
        <w:rPr>
          <w:b/>
        </w:rPr>
        <w:t>Nhiệm vụ 5.2: Phương pháp phủ bề mặt</w:t>
      </w:r>
    </w:p>
    <w:p w14:paraId="7489D3D9" w14:textId="77777777" w:rsidR="00286247" w:rsidRDefault="00000000">
      <w:pPr>
        <w:spacing w:after="0"/>
        <w:ind w:left="407" w:right="2"/>
      </w:pPr>
      <w:r>
        <w:t>Liệt kê các chất thông dụng dùng để phủ (mạ, tráng, bôi, sơn) lên bề mặt vật dụng kim loại để chống ăn mòn và lấy ví dụ minh hoạ.</w:t>
      </w:r>
    </w:p>
    <w:tbl>
      <w:tblPr>
        <w:tblStyle w:val="TableGrid"/>
        <w:tblW w:w="8494" w:type="dxa"/>
        <w:tblInd w:w="402" w:type="dxa"/>
        <w:tblCellMar>
          <w:top w:w="113" w:type="dxa"/>
          <w:left w:w="108" w:type="dxa"/>
          <w:bottom w:w="0" w:type="dxa"/>
          <w:right w:w="115" w:type="dxa"/>
        </w:tblCellMar>
        <w:tblLook w:val="04A0" w:firstRow="1" w:lastRow="0" w:firstColumn="1" w:lastColumn="0" w:noHBand="0" w:noVBand="1"/>
      </w:tblPr>
      <w:tblGrid>
        <w:gridCol w:w="1814"/>
        <w:gridCol w:w="6680"/>
      </w:tblGrid>
      <w:tr w:rsidR="00286247" w14:paraId="5DC0C560" w14:textId="77777777">
        <w:trPr>
          <w:trHeight w:val="389"/>
        </w:trPr>
        <w:tc>
          <w:tcPr>
            <w:tcW w:w="1814" w:type="dxa"/>
            <w:tcBorders>
              <w:top w:val="single" w:sz="4" w:space="0" w:color="65A3CF"/>
              <w:left w:val="single" w:sz="4" w:space="0" w:color="65A3CF"/>
              <w:bottom w:val="single" w:sz="4" w:space="0" w:color="65A3CF"/>
              <w:right w:val="single" w:sz="4" w:space="0" w:color="65A3CF"/>
            </w:tcBorders>
            <w:shd w:val="clear" w:color="auto" w:fill="D1E9F5"/>
          </w:tcPr>
          <w:p w14:paraId="66913121" w14:textId="77777777" w:rsidR="00286247" w:rsidRDefault="00000000">
            <w:pPr>
              <w:spacing w:after="0" w:line="259" w:lineRule="auto"/>
              <w:ind w:left="45" w:firstLine="0"/>
              <w:jc w:val="left"/>
            </w:pPr>
            <w:r>
              <w:rPr>
                <w:b/>
                <w:sz w:val="24"/>
              </w:rPr>
              <w:t>Biện pháp phủ</w:t>
            </w:r>
          </w:p>
        </w:tc>
        <w:tc>
          <w:tcPr>
            <w:tcW w:w="6680" w:type="dxa"/>
            <w:tcBorders>
              <w:top w:val="single" w:sz="4" w:space="0" w:color="65A3CF"/>
              <w:left w:val="single" w:sz="4" w:space="0" w:color="65A3CF"/>
              <w:bottom w:val="single" w:sz="4" w:space="0" w:color="65A3CF"/>
              <w:right w:val="single" w:sz="4" w:space="0" w:color="65A3CF"/>
            </w:tcBorders>
            <w:shd w:val="clear" w:color="auto" w:fill="D1E9F5"/>
          </w:tcPr>
          <w:p w14:paraId="6B169E38" w14:textId="77777777" w:rsidR="00286247" w:rsidRDefault="00000000">
            <w:pPr>
              <w:spacing w:after="0" w:line="259" w:lineRule="auto"/>
              <w:ind w:left="7" w:firstLine="0"/>
              <w:jc w:val="center"/>
            </w:pPr>
            <w:r>
              <w:rPr>
                <w:b/>
                <w:sz w:val="24"/>
              </w:rPr>
              <w:t>Ví dụ</w:t>
            </w:r>
          </w:p>
        </w:tc>
      </w:tr>
      <w:tr w:rsidR="00286247" w14:paraId="438DC620" w14:textId="77777777">
        <w:trPr>
          <w:trHeight w:val="393"/>
        </w:trPr>
        <w:tc>
          <w:tcPr>
            <w:tcW w:w="1814" w:type="dxa"/>
            <w:tcBorders>
              <w:top w:val="single" w:sz="4" w:space="0" w:color="65A3CF"/>
              <w:left w:val="single" w:sz="4" w:space="0" w:color="65A3CF"/>
              <w:bottom w:val="single" w:sz="4" w:space="0" w:color="65A3CF"/>
              <w:right w:val="single" w:sz="4" w:space="0" w:color="65A3CF"/>
            </w:tcBorders>
          </w:tcPr>
          <w:p w14:paraId="4760D79B" w14:textId="77777777" w:rsidR="00286247" w:rsidRDefault="00000000">
            <w:pPr>
              <w:spacing w:after="0" w:line="259" w:lineRule="auto"/>
              <w:ind w:left="0" w:firstLine="0"/>
              <w:jc w:val="left"/>
            </w:pPr>
            <w:r>
              <w:rPr>
                <w:sz w:val="22"/>
              </w:rPr>
              <w:t>Mạ kim loại</w:t>
            </w:r>
          </w:p>
        </w:tc>
        <w:tc>
          <w:tcPr>
            <w:tcW w:w="6680" w:type="dxa"/>
            <w:tcBorders>
              <w:top w:val="single" w:sz="4" w:space="0" w:color="65A3CF"/>
              <w:left w:val="single" w:sz="4" w:space="0" w:color="65A3CF"/>
              <w:bottom w:val="single" w:sz="4" w:space="0" w:color="65A3CF"/>
              <w:right w:val="single" w:sz="4" w:space="0" w:color="65A3CF"/>
            </w:tcBorders>
          </w:tcPr>
          <w:p w14:paraId="693C2614" w14:textId="77777777" w:rsidR="00286247" w:rsidRDefault="00286247">
            <w:pPr>
              <w:spacing w:after="160" w:line="259" w:lineRule="auto"/>
              <w:ind w:left="0" w:firstLine="0"/>
              <w:jc w:val="left"/>
            </w:pPr>
          </w:p>
        </w:tc>
      </w:tr>
      <w:tr w:rsidR="00286247" w14:paraId="27294B13" w14:textId="77777777">
        <w:trPr>
          <w:trHeight w:val="393"/>
        </w:trPr>
        <w:tc>
          <w:tcPr>
            <w:tcW w:w="1814" w:type="dxa"/>
            <w:tcBorders>
              <w:top w:val="single" w:sz="4" w:space="0" w:color="65A3CF"/>
              <w:left w:val="single" w:sz="4" w:space="0" w:color="65A3CF"/>
              <w:bottom w:val="single" w:sz="4" w:space="0" w:color="65A3CF"/>
              <w:right w:val="single" w:sz="4" w:space="0" w:color="65A3CF"/>
            </w:tcBorders>
          </w:tcPr>
          <w:p w14:paraId="30F692F1" w14:textId="77777777" w:rsidR="00286247" w:rsidRDefault="00000000">
            <w:pPr>
              <w:spacing w:after="0" w:line="259" w:lineRule="auto"/>
              <w:ind w:left="0" w:firstLine="0"/>
              <w:jc w:val="left"/>
            </w:pPr>
            <w:r>
              <w:rPr>
                <w:sz w:val="24"/>
              </w:rPr>
              <w:t>Tráng</w:t>
            </w:r>
          </w:p>
        </w:tc>
        <w:tc>
          <w:tcPr>
            <w:tcW w:w="6680" w:type="dxa"/>
            <w:tcBorders>
              <w:top w:val="single" w:sz="4" w:space="0" w:color="65A3CF"/>
              <w:left w:val="single" w:sz="4" w:space="0" w:color="65A3CF"/>
              <w:bottom w:val="single" w:sz="4" w:space="0" w:color="65A3CF"/>
              <w:right w:val="single" w:sz="4" w:space="0" w:color="65A3CF"/>
            </w:tcBorders>
          </w:tcPr>
          <w:p w14:paraId="7E6FEECE" w14:textId="77777777" w:rsidR="00286247" w:rsidRDefault="00286247">
            <w:pPr>
              <w:spacing w:after="160" w:line="259" w:lineRule="auto"/>
              <w:ind w:left="0" w:firstLine="0"/>
              <w:jc w:val="left"/>
            </w:pPr>
          </w:p>
        </w:tc>
      </w:tr>
      <w:tr w:rsidR="00286247" w14:paraId="1990DDC3" w14:textId="77777777">
        <w:trPr>
          <w:trHeight w:val="393"/>
        </w:trPr>
        <w:tc>
          <w:tcPr>
            <w:tcW w:w="1814" w:type="dxa"/>
            <w:tcBorders>
              <w:top w:val="single" w:sz="4" w:space="0" w:color="65A3CF"/>
              <w:left w:val="single" w:sz="4" w:space="0" w:color="65A3CF"/>
              <w:bottom w:val="single" w:sz="4" w:space="0" w:color="65A3CF"/>
              <w:right w:val="single" w:sz="4" w:space="0" w:color="65A3CF"/>
            </w:tcBorders>
          </w:tcPr>
          <w:p w14:paraId="7631E3A7" w14:textId="77777777" w:rsidR="00286247" w:rsidRDefault="00000000">
            <w:pPr>
              <w:spacing w:after="0" w:line="259" w:lineRule="auto"/>
              <w:ind w:left="0" w:firstLine="0"/>
              <w:jc w:val="left"/>
            </w:pPr>
            <w:r>
              <w:rPr>
                <w:sz w:val="24"/>
              </w:rPr>
              <w:t>Bôi</w:t>
            </w:r>
          </w:p>
        </w:tc>
        <w:tc>
          <w:tcPr>
            <w:tcW w:w="6680" w:type="dxa"/>
            <w:tcBorders>
              <w:top w:val="single" w:sz="4" w:space="0" w:color="65A3CF"/>
              <w:left w:val="single" w:sz="4" w:space="0" w:color="65A3CF"/>
              <w:bottom w:val="single" w:sz="4" w:space="0" w:color="65A3CF"/>
              <w:right w:val="single" w:sz="4" w:space="0" w:color="65A3CF"/>
            </w:tcBorders>
          </w:tcPr>
          <w:p w14:paraId="72F77001" w14:textId="77777777" w:rsidR="00286247" w:rsidRDefault="00286247">
            <w:pPr>
              <w:spacing w:after="160" w:line="259" w:lineRule="auto"/>
              <w:ind w:left="0" w:firstLine="0"/>
              <w:jc w:val="left"/>
            </w:pPr>
          </w:p>
        </w:tc>
      </w:tr>
      <w:tr w:rsidR="00286247" w14:paraId="4E0A31CA" w14:textId="77777777">
        <w:trPr>
          <w:trHeight w:val="393"/>
        </w:trPr>
        <w:tc>
          <w:tcPr>
            <w:tcW w:w="1814" w:type="dxa"/>
            <w:tcBorders>
              <w:top w:val="single" w:sz="4" w:space="0" w:color="65A3CF"/>
              <w:left w:val="single" w:sz="4" w:space="0" w:color="65A3CF"/>
              <w:bottom w:val="single" w:sz="4" w:space="0" w:color="65A3CF"/>
              <w:right w:val="single" w:sz="4" w:space="0" w:color="65A3CF"/>
            </w:tcBorders>
          </w:tcPr>
          <w:p w14:paraId="65983E01" w14:textId="77777777" w:rsidR="00286247" w:rsidRDefault="00000000">
            <w:pPr>
              <w:spacing w:after="0" w:line="259" w:lineRule="auto"/>
              <w:ind w:left="0" w:firstLine="0"/>
              <w:jc w:val="left"/>
            </w:pPr>
            <w:r>
              <w:rPr>
                <w:sz w:val="24"/>
              </w:rPr>
              <w:t>Sơn</w:t>
            </w:r>
          </w:p>
        </w:tc>
        <w:tc>
          <w:tcPr>
            <w:tcW w:w="6680" w:type="dxa"/>
            <w:tcBorders>
              <w:top w:val="single" w:sz="4" w:space="0" w:color="65A3CF"/>
              <w:left w:val="single" w:sz="4" w:space="0" w:color="65A3CF"/>
              <w:bottom w:val="single" w:sz="4" w:space="0" w:color="65A3CF"/>
              <w:right w:val="single" w:sz="4" w:space="0" w:color="65A3CF"/>
            </w:tcBorders>
          </w:tcPr>
          <w:p w14:paraId="1C8FA719" w14:textId="77777777" w:rsidR="00286247" w:rsidRDefault="00286247">
            <w:pPr>
              <w:spacing w:after="160" w:line="259" w:lineRule="auto"/>
              <w:ind w:left="0" w:firstLine="0"/>
              <w:jc w:val="left"/>
            </w:pPr>
          </w:p>
        </w:tc>
      </w:tr>
    </w:tbl>
    <w:p w14:paraId="7824E5B3" w14:textId="77777777" w:rsidR="00286247" w:rsidRDefault="00000000">
      <w:pPr>
        <w:spacing w:after="0" w:line="336" w:lineRule="auto"/>
        <w:ind w:left="396" w:right="6542" w:hanging="283"/>
        <w:jc w:val="left"/>
      </w:pPr>
      <w:r>
        <w:rPr>
          <w:rFonts w:ascii="Calibri" w:eastAsia="Calibri" w:hAnsi="Calibri" w:cs="Calibri"/>
          <w:b/>
          <w:i/>
          <w:color w:val="0BACB1"/>
        </w:rPr>
        <w:t xml:space="preserve">5.3. Sản phẩm </w:t>
      </w:r>
      <w:r>
        <w:rPr>
          <w:b/>
        </w:rPr>
        <w:t>Nhiệm vụ 5.1:</w:t>
      </w:r>
      <w:r>
        <w:t xml:space="preserve"> </w:t>
      </w:r>
    </w:p>
    <w:p w14:paraId="3A8D03A2" w14:textId="77777777" w:rsidR="00286247" w:rsidRDefault="00000000">
      <w:pPr>
        <w:ind w:left="407" w:right="2"/>
      </w:pPr>
      <w:r>
        <w:t>1. a) Nhận xét được trong quá trình ăn mòn gang, thép, điện cực Fe bị ăn mòn.  Điện cực Fe có độ âm điện nhỏ hơn điện cực C.</w:t>
      </w:r>
    </w:p>
    <w:p w14:paraId="4ED11E37" w14:textId="77777777" w:rsidR="00286247" w:rsidRDefault="00000000">
      <w:pPr>
        <w:spacing w:after="41"/>
        <w:ind w:left="407" w:right="2"/>
      </w:pPr>
      <w:r>
        <w:t>b) Xét một pin điện hoá mới khi thay điện cực C bằng điện cực Zn và để trong không khí ẩm.</w:t>
      </w:r>
    </w:p>
    <w:p w14:paraId="4780FEF1" w14:textId="77777777" w:rsidR="00286247" w:rsidRDefault="00000000">
      <w:pPr>
        <w:spacing w:after="177" w:line="259" w:lineRule="auto"/>
        <w:ind w:left="1784" w:firstLine="0"/>
        <w:jc w:val="left"/>
      </w:pPr>
      <w:r>
        <w:rPr>
          <w:rFonts w:ascii="Calibri" w:eastAsia="Calibri" w:hAnsi="Calibri" w:cs="Calibri"/>
          <w:noProof/>
          <w:color w:val="000000"/>
          <w:sz w:val="22"/>
        </w:rPr>
        <mc:AlternateContent>
          <mc:Choice Requires="wpg">
            <w:drawing>
              <wp:inline distT="0" distB="0" distL="0" distR="0" wp14:anchorId="0B5234E8" wp14:editId="6BC460B3">
                <wp:extent cx="3457697" cy="1211257"/>
                <wp:effectExtent l="0" t="0" r="0" b="0"/>
                <wp:docPr id="352496" name="Group 352496"/>
                <wp:cNvGraphicFramePr/>
                <a:graphic xmlns:a="http://schemas.openxmlformats.org/drawingml/2006/main">
                  <a:graphicData uri="http://schemas.microsoft.com/office/word/2010/wordprocessingGroup">
                    <wpg:wgp>
                      <wpg:cNvGrpSpPr/>
                      <wpg:grpSpPr>
                        <a:xfrm>
                          <a:off x="0" y="0"/>
                          <a:ext cx="3457697" cy="1211257"/>
                          <a:chOff x="0" y="0"/>
                          <a:chExt cx="3457697" cy="1211257"/>
                        </a:xfrm>
                      </wpg:grpSpPr>
                      <wps:wsp>
                        <wps:cNvPr id="24729" name="Shape 24729"/>
                        <wps:cNvSpPr/>
                        <wps:spPr>
                          <a:xfrm>
                            <a:off x="957597" y="0"/>
                            <a:ext cx="1621701" cy="469697"/>
                          </a:xfrm>
                          <a:custGeom>
                            <a:avLst/>
                            <a:gdLst/>
                            <a:ahLst/>
                            <a:cxnLst/>
                            <a:rect l="0" t="0" r="0" b="0"/>
                            <a:pathLst>
                              <a:path w="1621701" h="469697">
                                <a:moveTo>
                                  <a:pt x="152400" y="0"/>
                                </a:moveTo>
                                <a:lnTo>
                                  <a:pt x="1469301" y="0"/>
                                </a:lnTo>
                                <a:cubicBezTo>
                                  <a:pt x="1621701" y="0"/>
                                  <a:pt x="1621701" y="152400"/>
                                  <a:pt x="1621701" y="152400"/>
                                </a:cubicBezTo>
                                <a:lnTo>
                                  <a:pt x="1621701" y="317297"/>
                                </a:lnTo>
                                <a:cubicBezTo>
                                  <a:pt x="1621701" y="469697"/>
                                  <a:pt x="1469301" y="469697"/>
                                  <a:pt x="1469301" y="469697"/>
                                </a:cubicBezTo>
                                <a:lnTo>
                                  <a:pt x="152400" y="469697"/>
                                </a:lnTo>
                                <a:cubicBezTo>
                                  <a:pt x="0" y="469697"/>
                                  <a:pt x="0" y="317297"/>
                                  <a:pt x="0" y="317297"/>
                                </a:cubicBezTo>
                                <a:lnTo>
                                  <a:pt x="0" y="152400"/>
                                </a:lnTo>
                                <a:cubicBezTo>
                                  <a:pt x="0" y="0"/>
                                  <a:pt x="152400" y="0"/>
                                  <a:pt x="152400" y="0"/>
                                </a:cubicBezTo>
                                <a:close/>
                              </a:path>
                            </a:pathLst>
                          </a:custGeom>
                          <a:ln w="0" cap="flat">
                            <a:miter lim="127000"/>
                          </a:ln>
                        </wps:spPr>
                        <wps:style>
                          <a:lnRef idx="0">
                            <a:srgbClr val="000000">
                              <a:alpha val="0"/>
                            </a:srgbClr>
                          </a:lnRef>
                          <a:fillRef idx="1">
                            <a:srgbClr val="F7D4AC"/>
                          </a:fillRef>
                          <a:effectRef idx="0">
                            <a:scrgbClr r="0" g="0" b="0"/>
                          </a:effectRef>
                          <a:fontRef idx="none"/>
                        </wps:style>
                        <wps:bodyPr/>
                      </wps:wsp>
                      <wps:wsp>
                        <wps:cNvPr id="24730" name="Rectangle 24730"/>
                        <wps:cNvSpPr/>
                        <wps:spPr>
                          <a:xfrm>
                            <a:off x="1355036" y="28253"/>
                            <a:ext cx="1071101" cy="284824"/>
                          </a:xfrm>
                          <a:prstGeom prst="rect">
                            <a:avLst/>
                          </a:prstGeom>
                          <a:ln>
                            <a:noFill/>
                          </a:ln>
                        </wps:spPr>
                        <wps:txbx>
                          <w:txbxContent>
                            <w:p w14:paraId="527F195C" w14:textId="77777777" w:rsidR="00286247" w:rsidRDefault="00000000">
                              <w:pPr>
                                <w:spacing w:after="160" w:line="259" w:lineRule="auto"/>
                                <w:ind w:left="0" w:firstLine="0"/>
                                <w:jc w:val="left"/>
                              </w:pPr>
                              <w:r>
                                <w:rPr>
                                  <w:w w:val="102"/>
                                </w:rPr>
                                <w:t>Pin</w:t>
                              </w:r>
                              <w:r>
                                <w:rPr>
                                  <w:spacing w:val="-6"/>
                                  <w:w w:val="102"/>
                                </w:rPr>
                                <w:t xml:space="preserve"> </w:t>
                              </w:r>
                              <w:r>
                                <w:rPr>
                                  <w:w w:val="102"/>
                                </w:rPr>
                                <w:t>điện</w:t>
                              </w:r>
                              <w:r>
                                <w:rPr>
                                  <w:spacing w:val="-6"/>
                                  <w:w w:val="102"/>
                                </w:rPr>
                                <w:t xml:space="preserve"> </w:t>
                              </w:r>
                              <w:r>
                                <w:rPr>
                                  <w:w w:val="102"/>
                                </w:rPr>
                                <w:t>hoá</w:t>
                              </w:r>
                            </w:p>
                          </w:txbxContent>
                        </wps:txbx>
                        <wps:bodyPr horzOverflow="overflow" vert="horz" lIns="0" tIns="0" rIns="0" bIns="0" rtlCol="0">
                          <a:noAutofit/>
                        </wps:bodyPr>
                      </wps:wsp>
                      <wps:wsp>
                        <wps:cNvPr id="24731" name="Rectangle 24731"/>
                        <wps:cNvSpPr/>
                        <wps:spPr>
                          <a:xfrm>
                            <a:off x="1556167" y="242848"/>
                            <a:ext cx="552969" cy="284824"/>
                          </a:xfrm>
                          <a:prstGeom prst="rect">
                            <a:avLst/>
                          </a:prstGeom>
                          <a:ln>
                            <a:noFill/>
                          </a:ln>
                        </wps:spPr>
                        <wps:txbx>
                          <w:txbxContent>
                            <w:p w14:paraId="2ACE0D29" w14:textId="77777777" w:rsidR="00286247" w:rsidRDefault="00000000">
                              <w:pPr>
                                <w:spacing w:after="160" w:line="259" w:lineRule="auto"/>
                                <w:ind w:left="0" w:firstLine="0"/>
                                <w:jc w:val="left"/>
                              </w:pPr>
                              <w:r>
                                <w:rPr>
                                  <w:w w:val="99"/>
                                </w:rPr>
                                <w:t>Zn–Fe</w:t>
                              </w:r>
                            </w:p>
                          </w:txbxContent>
                        </wps:txbx>
                        <wps:bodyPr horzOverflow="overflow" vert="horz" lIns="0" tIns="0" rIns="0" bIns="0" rtlCol="0">
                          <a:noAutofit/>
                        </wps:bodyPr>
                      </wps:wsp>
                      <wps:wsp>
                        <wps:cNvPr id="24732" name="Shape 24732"/>
                        <wps:cNvSpPr/>
                        <wps:spPr>
                          <a:xfrm>
                            <a:off x="957597" y="0"/>
                            <a:ext cx="1621701" cy="469697"/>
                          </a:xfrm>
                          <a:custGeom>
                            <a:avLst/>
                            <a:gdLst/>
                            <a:ahLst/>
                            <a:cxnLst/>
                            <a:rect l="0" t="0" r="0" b="0"/>
                            <a:pathLst>
                              <a:path w="1621701" h="469697">
                                <a:moveTo>
                                  <a:pt x="152400" y="0"/>
                                </a:moveTo>
                                <a:cubicBezTo>
                                  <a:pt x="152400" y="0"/>
                                  <a:pt x="0" y="0"/>
                                  <a:pt x="0" y="152400"/>
                                </a:cubicBezTo>
                                <a:lnTo>
                                  <a:pt x="0" y="317297"/>
                                </a:lnTo>
                                <a:cubicBezTo>
                                  <a:pt x="0" y="317297"/>
                                  <a:pt x="0" y="469697"/>
                                  <a:pt x="152400" y="469697"/>
                                </a:cubicBezTo>
                                <a:lnTo>
                                  <a:pt x="1469301" y="469697"/>
                                </a:lnTo>
                                <a:cubicBezTo>
                                  <a:pt x="1469301" y="469697"/>
                                  <a:pt x="1621701" y="469697"/>
                                  <a:pt x="1621701" y="317297"/>
                                </a:cubicBezTo>
                                <a:lnTo>
                                  <a:pt x="1621701" y="152400"/>
                                </a:lnTo>
                                <a:cubicBezTo>
                                  <a:pt x="1621701" y="152400"/>
                                  <a:pt x="1621701" y="0"/>
                                  <a:pt x="1469301" y="0"/>
                                </a:cubicBezTo>
                                <a:lnTo>
                                  <a:pt x="152400" y="0"/>
                                </a:lnTo>
                                <a:close/>
                              </a:path>
                            </a:pathLst>
                          </a:custGeom>
                          <a:ln w="12700" cap="flat">
                            <a:miter lim="127000"/>
                          </a:ln>
                        </wps:spPr>
                        <wps:style>
                          <a:lnRef idx="1">
                            <a:srgbClr val="74B43C"/>
                          </a:lnRef>
                          <a:fillRef idx="0">
                            <a:srgbClr val="000000">
                              <a:alpha val="0"/>
                            </a:srgbClr>
                          </a:fillRef>
                          <a:effectRef idx="0">
                            <a:scrgbClr r="0" g="0" b="0"/>
                          </a:effectRef>
                          <a:fontRef idx="none"/>
                        </wps:style>
                        <wps:bodyPr/>
                      </wps:wsp>
                      <wps:wsp>
                        <wps:cNvPr id="24734" name="Rectangle 24734"/>
                        <wps:cNvSpPr/>
                        <wps:spPr>
                          <a:xfrm>
                            <a:off x="261781" y="977924"/>
                            <a:ext cx="874531" cy="284824"/>
                          </a:xfrm>
                          <a:prstGeom prst="rect">
                            <a:avLst/>
                          </a:prstGeom>
                          <a:ln>
                            <a:noFill/>
                          </a:ln>
                        </wps:spPr>
                        <wps:txbx>
                          <w:txbxContent>
                            <w:p w14:paraId="2D19A787" w14:textId="77777777" w:rsidR="00286247" w:rsidRDefault="00000000">
                              <w:pPr>
                                <w:spacing w:after="160" w:line="259" w:lineRule="auto"/>
                                <w:ind w:left="0" w:firstLine="0"/>
                                <w:jc w:val="left"/>
                              </w:pPr>
                              <w:r>
                                <w:rPr>
                                  <w:w w:val="101"/>
                                </w:rPr>
                                <w:t>Anode</w:t>
                              </w:r>
                              <w:r>
                                <w:rPr>
                                  <w:spacing w:val="-6"/>
                                  <w:w w:val="101"/>
                                </w:rPr>
                                <w:t xml:space="preserve"> </w:t>
                              </w:r>
                              <w:r>
                                <w:rPr>
                                  <w:w w:val="101"/>
                                </w:rPr>
                                <w:t>(–)</w:t>
                              </w:r>
                            </w:p>
                          </w:txbxContent>
                        </wps:txbx>
                        <wps:bodyPr horzOverflow="overflow" vert="horz" lIns="0" tIns="0" rIns="0" bIns="0" rtlCol="0">
                          <a:noAutofit/>
                        </wps:bodyPr>
                      </wps:wsp>
                      <wps:wsp>
                        <wps:cNvPr id="24735" name="Shape 24735"/>
                        <wps:cNvSpPr/>
                        <wps:spPr>
                          <a:xfrm>
                            <a:off x="0" y="943173"/>
                            <a:ext cx="1189698" cy="268084"/>
                          </a:xfrm>
                          <a:custGeom>
                            <a:avLst/>
                            <a:gdLst/>
                            <a:ahLst/>
                            <a:cxnLst/>
                            <a:rect l="0" t="0" r="0" b="0"/>
                            <a:pathLst>
                              <a:path w="1189698" h="268084">
                                <a:moveTo>
                                  <a:pt x="71996" y="0"/>
                                </a:moveTo>
                                <a:cubicBezTo>
                                  <a:pt x="71996" y="0"/>
                                  <a:pt x="0" y="0"/>
                                  <a:pt x="0" y="72034"/>
                                </a:cubicBezTo>
                                <a:lnTo>
                                  <a:pt x="0" y="196152"/>
                                </a:lnTo>
                                <a:cubicBezTo>
                                  <a:pt x="0" y="196152"/>
                                  <a:pt x="0" y="268084"/>
                                  <a:pt x="71996" y="268084"/>
                                </a:cubicBezTo>
                                <a:lnTo>
                                  <a:pt x="1117702" y="268084"/>
                                </a:lnTo>
                                <a:cubicBezTo>
                                  <a:pt x="1117702" y="268084"/>
                                  <a:pt x="1189698" y="268084"/>
                                  <a:pt x="1189698" y="196152"/>
                                </a:cubicBezTo>
                                <a:lnTo>
                                  <a:pt x="1189698" y="72034"/>
                                </a:lnTo>
                                <a:cubicBezTo>
                                  <a:pt x="1189698" y="72034"/>
                                  <a:pt x="1189698" y="0"/>
                                  <a:pt x="1117702" y="0"/>
                                </a:cubicBezTo>
                                <a:lnTo>
                                  <a:pt x="71996" y="0"/>
                                </a:lnTo>
                                <a:close/>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24737" name="Rectangle 24737"/>
                        <wps:cNvSpPr/>
                        <wps:spPr>
                          <a:xfrm>
                            <a:off x="2469142" y="977924"/>
                            <a:ext cx="1035841" cy="284824"/>
                          </a:xfrm>
                          <a:prstGeom prst="rect">
                            <a:avLst/>
                          </a:prstGeom>
                          <a:ln>
                            <a:noFill/>
                          </a:ln>
                        </wps:spPr>
                        <wps:txbx>
                          <w:txbxContent>
                            <w:p w14:paraId="4FA5E947" w14:textId="77777777" w:rsidR="00286247" w:rsidRDefault="00000000">
                              <w:pPr>
                                <w:spacing w:after="160" w:line="259" w:lineRule="auto"/>
                                <w:ind w:left="0" w:firstLine="0"/>
                                <w:jc w:val="left"/>
                              </w:pPr>
                              <w:r>
                                <w:rPr>
                                  <w:w w:val="102"/>
                                </w:rPr>
                                <w:t>Cathode</w:t>
                              </w:r>
                              <w:r>
                                <w:rPr>
                                  <w:spacing w:val="-6"/>
                                  <w:w w:val="102"/>
                                </w:rPr>
                                <w:t xml:space="preserve"> </w:t>
                              </w:r>
                              <w:r>
                                <w:rPr>
                                  <w:w w:val="102"/>
                                </w:rPr>
                                <w:t>(+)</w:t>
                              </w:r>
                            </w:p>
                          </w:txbxContent>
                        </wps:txbx>
                        <wps:bodyPr horzOverflow="overflow" vert="horz" lIns="0" tIns="0" rIns="0" bIns="0" rtlCol="0">
                          <a:noAutofit/>
                        </wps:bodyPr>
                      </wps:wsp>
                      <wps:wsp>
                        <wps:cNvPr id="24738" name="Shape 24738"/>
                        <wps:cNvSpPr/>
                        <wps:spPr>
                          <a:xfrm>
                            <a:off x="2267999" y="943173"/>
                            <a:ext cx="1189698" cy="268084"/>
                          </a:xfrm>
                          <a:custGeom>
                            <a:avLst/>
                            <a:gdLst/>
                            <a:ahLst/>
                            <a:cxnLst/>
                            <a:rect l="0" t="0" r="0" b="0"/>
                            <a:pathLst>
                              <a:path w="1189698" h="268084">
                                <a:moveTo>
                                  <a:pt x="71996" y="0"/>
                                </a:moveTo>
                                <a:cubicBezTo>
                                  <a:pt x="71996" y="0"/>
                                  <a:pt x="0" y="0"/>
                                  <a:pt x="0" y="72034"/>
                                </a:cubicBezTo>
                                <a:lnTo>
                                  <a:pt x="0" y="196152"/>
                                </a:lnTo>
                                <a:cubicBezTo>
                                  <a:pt x="0" y="196152"/>
                                  <a:pt x="0" y="268084"/>
                                  <a:pt x="71996" y="268084"/>
                                </a:cubicBezTo>
                                <a:lnTo>
                                  <a:pt x="1117702" y="268084"/>
                                </a:lnTo>
                                <a:cubicBezTo>
                                  <a:pt x="1117702" y="268084"/>
                                  <a:pt x="1189698" y="268084"/>
                                  <a:pt x="1189698" y="196152"/>
                                </a:cubicBezTo>
                                <a:lnTo>
                                  <a:pt x="1189698" y="72034"/>
                                </a:lnTo>
                                <a:cubicBezTo>
                                  <a:pt x="1189698" y="72034"/>
                                  <a:pt x="1189698" y="0"/>
                                  <a:pt x="1117702" y="0"/>
                                </a:cubicBezTo>
                                <a:lnTo>
                                  <a:pt x="71996" y="0"/>
                                </a:lnTo>
                                <a:close/>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24740" name="Shape 24740"/>
                        <wps:cNvSpPr/>
                        <wps:spPr>
                          <a:xfrm>
                            <a:off x="555247" y="670415"/>
                            <a:ext cx="2303996" cy="266408"/>
                          </a:xfrm>
                          <a:custGeom>
                            <a:avLst/>
                            <a:gdLst/>
                            <a:ahLst/>
                            <a:cxnLst/>
                            <a:rect l="0" t="0" r="0" b="0"/>
                            <a:pathLst>
                              <a:path w="2303996" h="266408">
                                <a:moveTo>
                                  <a:pt x="0" y="266408"/>
                                </a:moveTo>
                                <a:lnTo>
                                  <a:pt x="0" y="0"/>
                                </a:lnTo>
                                <a:lnTo>
                                  <a:pt x="2303996" y="0"/>
                                </a:lnTo>
                                <a:lnTo>
                                  <a:pt x="2303996" y="266408"/>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24741" name="Shape 24741"/>
                        <wps:cNvSpPr/>
                        <wps:spPr>
                          <a:xfrm>
                            <a:off x="1275294" y="626466"/>
                            <a:ext cx="25921" cy="86423"/>
                          </a:xfrm>
                          <a:custGeom>
                            <a:avLst/>
                            <a:gdLst/>
                            <a:ahLst/>
                            <a:cxnLst/>
                            <a:rect l="0" t="0" r="0" b="0"/>
                            <a:pathLst>
                              <a:path w="25921" h="86423">
                                <a:moveTo>
                                  <a:pt x="4318" y="0"/>
                                </a:moveTo>
                                <a:lnTo>
                                  <a:pt x="25921" y="43256"/>
                                </a:lnTo>
                                <a:lnTo>
                                  <a:pt x="0" y="86423"/>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24742" name="Shape 24742"/>
                        <wps:cNvSpPr/>
                        <wps:spPr>
                          <a:xfrm>
                            <a:off x="2265293" y="626466"/>
                            <a:ext cx="25921" cy="86423"/>
                          </a:xfrm>
                          <a:custGeom>
                            <a:avLst/>
                            <a:gdLst/>
                            <a:ahLst/>
                            <a:cxnLst/>
                            <a:rect l="0" t="0" r="0" b="0"/>
                            <a:pathLst>
                              <a:path w="25921" h="86423">
                                <a:moveTo>
                                  <a:pt x="4318" y="0"/>
                                </a:moveTo>
                                <a:lnTo>
                                  <a:pt x="25921" y="43256"/>
                                </a:lnTo>
                                <a:lnTo>
                                  <a:pt x="0" y="86423"/>
                                </a:lnTo>
                              </a:path>
                            </a:pathLst>
                          </a:custGeom>
                          <a:ln w="12700" cap="flat">
                            <a:miter lim="127000"/>
                          </a:ln>
                        </wps:spPr>
                        <wps:style>
                          <a:lnRef idx="1">
                            <a:srgbClr val="181717"/>
                          </a:lnRef>
                          <a:fillRef idx="0">
                            <a:srgbClr val="000000">
                              <a:alpha val="0"/>
                            </a:srgbClr>
                          </a:fillRef>
                          <a:effectRef idx="0">
                            <a:scrgbClr r="0" g="0" b="0"/>
                          </a:effectRef>
                          <a:fontRef idx="none"/>
                        </wps:style>
                        <wps:bodyPr/>
                      </wps:wsp>
                      <wps:wsp>
                        <wps:cNvPr id="24743" name="Rectangle 24743"/>
                        <wps:cNvSpPr/>
                        <wps:spPr>
                          <a:xfrm>
                            <a:off x="1178047" y="470399"/>
                            <a:ext cx="89733" cy="284824"/>
                          </a:xfrm>
                          <a:prstGeom prst="rect">
                            <a:avLst/>
                          </a:prstGeom>
                          <a:ln>
                            <a:noFill/>
                          </a:ln>
                        </wps:spPr>
                        <wps:txbx>
                          <w:txbxContent>
                            <w:p w14:paraId="4AAD07BC" w14:textId="77777777" w:rsidR="00286247" w:rsidRDefault="00000000">
                              <w:pPr>
                                <w:spacing w:after="160" w:line="259" w:lineRule="auto"/>
                                <w:ind w:left="0" w:firstLine="0"/>
                                <w:jc w:val="left"/>
                              </w:pPr>
                              <w:r>
                                <w:rPr>
                                  <w:w w:val="95"/>
                                </w:rPr>
                                <w:t>e</w:t>
                              </w:r>
                            </w:p>
                          </w:txbxContent>
                        </wps:txbx>
                        <wps:bodyPr horzOverflow="overflow" vert="horz" lIns="0" tIns="0" rIns="0" bIns="0" rtlCol="0">
                          <a:noAutofit/>
                        </wps:bodyPr>
                      </wps:wsp>
                    </wpg:wgp>
                  </a:graphicData>
                </a:graphic>
              </wp:inline>
            </w:drawing>
          </mc:Choice>
          <mc:Fallback xmlns:a="http://schemas.openxmlformats.org/drawingml/2006/main">
            <w:pict>
              <v:group id="Group 352496" style="width:272.26pt;height:95.3746pt;mso-position-horizontal-relative:char;mso-position-vertical-relative:line" coordsize="34576,12112">
                <v:shape id="Shape 24729" style="position:absolute;width:16217;height:4696;left:9575;top:0;" coordsize="1621701,469697" path="m152400,0l1469301,0c1621701,0,1621701,152400,1621701,152400l1621701,317297c1621701,469697,1469301,469697,1469301,469697l152400,469697c0,469697,0,317297,0,317297l0,152400c0,0,152400,0,152400,0x">
                  <v:stroke weight="0pt" endcap="flat" joinstyle="miter" miterlimit="10" on="false" color="#000000" opacity="0"/>
                  <v:fill on="true" color="#f7d4ac"/>
                </v:shape>
                <v:rect id="Rectangle 24730" style="position:absolute;width:10711;height:2848;left:13550;top:282;" filled="f" stroked="f">
                  <v:textbox inset="0,0,0,0">
                    <w:txbxContent>
                      <w:p>
                        <w:pPr>
                          <w:spacing w:before="0" w:after="160" w:line="259" w:lineRule="auto"/>
                          <w:ind w:left="0" w:firstLine="0"/>
                          <w:jc w:val="left"/>
                        </w:pPr>
                        <w:r>
                          <w:rPr>
                            <w:w w:val="102"/>
                          </w:rPr>
                          <w:t xml:space="preserve">Pin</w:t>
                        </w:r>
                        <w:r>
                          <w:rPr>
                            <w:spacing w:val="-6"/>
                            <w:w w:val="102"/>
                          </w:rPr>
                          <w:t xml:space="preserve"> </w:t>
                        </w:r>
                        <w:r>
                          <w:rPr>
                            <w:w w:val="102"/>
                          </w:rPr>
                          <w:t xml:space="preserve">điện</w:t>
                        </w:r>
                        <w:r>
                          <w:rPr>
                            <w:spacing w:val="-6"/>
                            <w:w w:val="102"/>
                          </w:rPr>
                          <w:t xml:space="preserve"> </w:t>
                        </w:r>
                        <w:r>
                          <w:rPr>
                            <w:w w:val="102"/>
                          </w:rPr>
                          <w:t xml:space="preserve">hoá</w:t>
                        </w:r>
                      </w:p>
                    </w:txbxContent>
                  </v:textbox>
                </v:rect>
                <v:rect id="Rectangle 24731" style="position:absolute;width:5529;height:2848;left:15561;top:2428;" filled="f" stroked="f">
                  <v:textbox inset="0,0,0,0">
                    <w:txbxContent>
                      <w:p>
                        <w:pPr>
                          <w:spacing w:before="0" w:after="160" w:line="259" w:lineRule="auto"/>
                          <w:ind w:left="0" w:firstLine="0"/>
                          <w:jc w:val="left"/>
                        </w:pPr>
                        <w:r>
                          <w:rPr>
                            <w:w w:val="99"/>
                          </w:rPr>
                          <w:t xml:space="preserve">Zn–Fe</w:t>
                        </w:r>
                      </w:p>
                    </w:txbxContent>
                  </v:textbox>
                </v:rect>
                <v:shape id="Shape 24732" style="position:absolute;width:16217;height:4696;left:9575;top:0;" coordsize="1621701,469697" path="m152400,0c152400,0,0,0,0,152400l0,317297c0,317297,0,469697,152400,469697l1469301,469697c1469301,469697,1621701,469697,1621701,317297l1621701,152400c1621701,152400,1621701,0,1469301,0l152400,0x">
                  <v:stroke weight="1pt" endcap="flat" joinstyle="miter" miterlimit="10" on="true" color="#74b43c"/>
                  <v:fill on="false" color="#000000" opacity="0"/>
                </v:shape>
                <v:rect id="Rectangle 24734" style="position:absolute;width:8745;height:2848;left:2617;top:9779;" filled="f" stroked="f">
                  <v:textbox inset="0,0,0,0">
                    <w:txbxContent>
                      <w:p>
                        <w:pPr>
                          <w:spacing w:before="0" w:after="160" w:line="259" w:lineRule="auto"/>
                          <w:ind w:left="0" w:firstLine="0"/>
                          <w:jc w:val="left"/>
                        </w:pPr>
                        <w:r>
                          <w:rPr>
                            <w:w w:val="101"/>
                          </w:rPr>
                          <w:t xml:space="preserve">Anode</w:t>
                        </w:r>
                        <w:r>
                          <w:rPr>
                            <w:spacing w:val="-6"/>
                            <w:w w:val="101"/>
                          </w:rPr>
                          <w:t xml:space="preserve"> </w:t>
                        </w:r>
                        <w:r>
                          <w:rPr>
                            <w:w w:val="101"/>
                          </w:rPr>
                          <w:t xml:space="preserve">(–)</w:t>
                        </w:r>
                      </w:p>
                    </w:txbxContent>
                  </v:textbox>
                </v:rect>
                <v:shape id="Shape 24735" style="position:absolute;width:11896;height:2680;left:0;top:9431;" coordsize="1189698,268084" path="m71996,0c71996,0,0,0,0,72034l0,196152c0,196152,0,268084,71996,268084l1117702,268084c1117702,268084,1189698,268084,1189698,196152l1189698,72034c1189698,72034,1189698,0,1117702,0l71996,0x">
                  <v:stroke weight="1pt" endcap="flat" joinstyle="miter" miterlimit="10" on="true" color="#181717"/>
                  <v:fill on="false" color="#000000" opacity="0"/>
                </v:shape>
                <v:rect id="Rectangle 24737" style="position:absolute;width:10358;height:2848;left:24691;top:9779;" filled="f" stroked="f">
                  <v:textbox inset="0,0,0,0">
                    <w:txbxContent>
                      <w:p>
                        <w:pPr>
                          <w:spacing w:before="0" w:after="160" w:line="259" w:lineRule="auto"/>
                          <w:ind w:left="0" w:firstLine="0"/>
                          <w:jc w:val="left"/>
                        </w:pPr>
                        <w:r>
                          <w:rPr>
                            <w:w w:val="102"/>
                          </w:rPr>
                          <w:t xml:space="preserve">Cathode</w:t>
                        </w:r>
                        <w:r>
                          <w:rPr>
                            <w:spacing w:val="-6"/>
                            <w:w w:val="102"/>
                          </w:rPr>
                          <w:t xml:space="preserve"> </w:t>
                        </w:r>
                        <w:r>
                          <w:rPr>
                            <w:w w:val="102"/>
                          </w:rPr>
                          <w:t xml:space="preserve">(+)</w:t>
                        </w:r>
                      </w:p>
                    </w:txbxContent>
                  </v:textbox>
                </v:rect>
                <v:shape id="Shape 24738" style="position:absolute;width:11896;height:2680;left:22679;top:9431;" coordsize="1189698,268084" path="m71996,0c71996,0,0,0,0,72034l0,196152c0,196152,0,268084,71996,268084l1117702,268084c1117702,268084,1189698,268084,1189698,196152l1189698,72034c1189698,72034,1189698,0,1117702,0l71996,0x">
                  <v:stroke weight="1pt" endcap="flat" joinstyle="miter" miterlimit="10" on="true" color="#181717"/>
                  <v:fill on="false" color="#000000" opacity="0"/>
                </v:shape>
                <v:shape id="Shape 24740" style="position:absolute;width:23039;height:2664;left:5552;top:6704;" coordsize="2303996,266408" path="m0,266408l0,0l2303996,0l2303996,266408">
                  <v:stroke weight="1pt" endcap="flat" joinstyle="miter" miterlimit="10" on="true" color="#181717"/>
                  <v:fill on="false" color="#000000" opacity="0"/>
                </v:shape>
                <v:shape id="Shape 24741" style="position:absolute;width:259;height:864;left:12752;top:6264;" coordsize="25921,86423" path="m4318,0l25921,43256l0,86423">
                  <v:stroke weight="1pt" endcap="flat" joinstyle="miter" miterlimit="10" on="true" color="#181717"/>
                  <v:fill on="false" color="#000000" opacity="0"/>
                </v:shape>
                <v:shape id="Shape 24742" style="position:absolute;width:259;height:864;left:22652;top:6264;" coordsize="25921,86423" path="m4318,0l25921,43256l0,86423">
                  <v:stroke weight="1pt" endcap="flat" joinstyle="miter" miterlimit="10" on="true" color="#181717"/>
                  <v:fill on="false" color="#000000" opacity="0"/>
                </v:shape>
                <v:rect id="Rectangle 24743" style="position:absolute;width:897;height:2848;left:11780;top:4703;" filled="f" stroked="f">
                  <v:textbox inset="0,0,0,0">
                    <w:txbxContent>
                      <w:p>
                        <w:pPr>
                          <w:spacing w:before="0" w:after="160" w:line="259" w:lineRule="auto"/>
                          <w:ind w:left="0" w:firstLine="0"/>
                          <w:jc w:val="left"/>
                        </w:pPr>
                        <w:r>
                          <w:rPr>
                            <w:w w:val="95"/>
                          </w:rPr>
                          <w:t xml:space="preserve">e</w:t>
                        </w:r>
                      </w:p>
                    </w:txbxContent>
                  </v:textbox>
                </v:rect>
              </v:group>
            </w:pict>
          </mc:Fallback>
        </mc:AlternateContent>
      </w:r>
    </w:p>
    <w:p w14:paraId="3AC15106" w14:textId="77777777" w:rsidR="00286247" w:rsidRDefault="00000000">
      <w:pPr>
        <w:tabs>
          <w:tab w:val="center" w:pos="2039"/>
          <w:tab w:val="center" w:pos="4082"/>
          <w:tab w:val="center" w:pos="4649"/>
          <w:tab w:val="center" w:pos="6534"/>
        </w:tabs>
        <w:ind w:left="0" w:firstLine="0"/>
        <w:jc w:val="left"/>
      </w:pPr>
      <w:r>
        <w:rPr>
          <w:rFonts w:ascii="Calibri" w:eastAsia="Calibri" w:hAnsi="Calibri" w:cs="Calibri"/>
          <w:color w:val="000000"/>
          <w:sz w:val="22"/>
        </w:rPr>
        <w:tab/>
      </w:r>
      <w:r>
        <w:t xml:space="preserve">                              Zn </w:t>
      </w:r>
      <w:r>
        <w:rPr>
          <w:rFonts w:ascii="Segoe UI Symbol" w:eastAsia="Segoe UI Symbol" w:hAnsi="Segoe UI Symbol" w:cs="Segoe UI Symbol"/>
        </w:rPr>
        <w:t>→</w:t>
      </w:r>
      <w:r>
        <w:t xml:space="preserve"> Zn</w:t>
      </w:r>
      <w:r>
        <w:rPr>
          <w:sz w:val="22"/>
          <w:vertAlign w:val="superscript"/>
        </w:rPr>
        <w:t>2+</w:t>
      </w:r>
      <w:r>
        <w:t xml:space="preserve"> + 2e </w:t>
      </w:r>
      <w:r>
        <w:tab/>
        <w:t xml:space="preserve"> </w:t>
      </w:r>
      <w:r>
        <w:tab/>
        <w:t xml:space="preserve"> </w:t>
      </w:r>
      <w:r>
        <w:tab/>
        <w:t>½ O</w:t>
      </w:r>
      <w:r>
        <w:rPr>
          <w:sz w:val="22"/>
          <w:vertAlign w:val="subscript"/>
        </w:rPr>
        <w:t>2</w:t>
      </w:r>
      <w:r>
        <w:t xml:space="preserve"> + H</w:t>
      </w:r>
      <w:r>
        <w:rPr>
          <w:sz w:val="22"/>
          <w:vertAlign w:val="subscript"/>
        </w:rPr>
        <w:t>2</w:t>
      </w:r>
      <w:r>
        <w:t xml:space="preserve">O + 2e </w:t>
      </w:r>
      <w:r>
        <w:rPr>
          <w:rFonts w:ascii="Segoe UI Symbol" w:eastAsia="Segoe UI Symbol" w:hAnsi="Segoe UI Symbol" w:cs="Segoe UI Symbol"/>
        </w:rPr>
        <w:t>→</w:t>
      </w:r>
      <w:r>
        <w:t xml:space="preserve"> 2OH</w:t>
      </w:r>
      <w:r>
        <w:rPr>
          <w:sz w:val="22"/>
          <w:vertAlign w:val="superscript"/>
        </w:rPr>
        <w:t>−</w:t>
      </w:r>
    </w:p>
    <w:p w14:paraId="254E151E" w14:textId="77777777" w:rsidR="00286247" w:rsidRDefault="00000000">
      <w:pPr>
        <w:numPr>
          <w:ilvl w:val="0"/>
          <w:numId w:val="419"/>
        </w:numPr>
        <w:ind w:right="2" w:hanging="187"/>
      </w:pPr>
      <w:r>
        <w:t>Nhận xét được kim loại Zn đóng vai trò anode và bị ăn mòn.</w:t>
      </w:r>
    </w:p>
    <w:p w14:paraId="3F8CF3BE" w14:textId="77777777" w:rsidR="00286247" w:rsidRDefault="00000000">
      <w:pPr>
        <w:numPr>
          <w:ilvl w:val="0"/>
          <w:numId w:val="419"/>
        </w:numPr>
        <w:ind w:right="2" w:hanging="187"/>
      </w:pPr>
      <w:r>
        <w:t>Đề xuất được ý tưởng gắn Zn lên bề mặt gang, thép.</w:t>
      </w:r>
    </w:p>
    <w:p w14:paraId="1D6FA3AE" w14:textId="77777777" w:rsidR="00286247" w:rsidRDefault="00000000">
      <w:pPr>
        <w:numPr>
          <w:ilvl w:val="0"/>
          <w:numId w:val="420"/>
        </w:numPr>
        <w:ind w:right="2"/>
      </w:pPr>
      <w:r>
        <w:t xml:space="preserve">Nêu được nguyên tắc bảo vệ kim loại bằng phương pháp điện hoá là gắn kim loại cần bảo vệ với một kim loại mạnh hơn. </w:t>
      </w:r>
    </w:p>
    <w:p w14:paraId="5EE71404" w14:textId="77777777" w:rsidR="00286247" w:rsidRDefault="00000000">
      <w:pPr>
        <w:numPr>
          <w:ilvl w:val="0"/>
          <w:numId w:val="420"/>
        </w:numPr>
        <w:ind w:right="2"/>
      </w:pPr>
      <w:r>
        <w:t>Giải thích được cơ chế bảo vệ vỏ tàu biển thông qua sự hình thành pin điện hoá Zn – Fe như ở trên.</w:t>
      </w:r>
    </w:p>
    <w:p w14:paraId="61F7B412" w14:textId="77777777" w:rsidR="00286247" w:rsidRDefault="00000000">
      <w:pPr>
        <w:spacing w:after="0"/>
        <w:ind w:left="278" w:right="426"/>
      </w:pPr>
      <w:r>
        <w:t xml:space="preserve">2. Giải thích được cơ chế bảo vệ đinh thép thông qua pin điện hoá Zn – Fe. </w:t>
      </w:r>
      <w:r>
        <w:rPr>
          <w:b/>
        </w:rPr>
        <w:t xml:space="preserve">Nhiệm vụ 5.2: </w:t>
      </w:r>
    </w:p>
    <w:tbl>
      <w:tblPr>
        <w:tblStyle w:val="TableGrid"/>
        <w:tblW w:w="8494" w:type="dxa"/>
        <w:tblInd w:w="288" w:type="dxa"/>
        <w:tblCellMar>
          <w:top w:w="39" w:type="dxa"/>
          <w:left w:w="108" w:type="dxa"/>
          <w:bottom w:w="0" w:type="dxa"/>
          <w:right w:w="51" w:type="dxa"/>
        </w:tblCellMar>
        <w:tblLook w:val="04A0" w:firstRow="1" w:lastRow="0" w:firstColumn="1" w:lastColumn="0" w:noHBand="0" w:noVBand="1"/>
      </w:tblPr>
      <w:tblGrid>
        <w:gridCol w:w="2546"/>
        <w:gridCol w:w="5948"/>
      </w:tblGrid>
      <w:tr w:rsidR="00286247" w14:paraId="5035EF7F" w14:textId="77777777">
        <w:trPr>
          <w:trHeight w:val="409"/>
        </w:trPr>
        <w:tc>
          <w:tcPr>
            <w:tcW w:w="2546" w:type="dxa"/>
            <w:tcBorders>
              <w:top w:val="single" w:sz="4" w:space="0" w:color="65A3CF"/>
              <w:left w:val="single" w:sz="4" w:space="0" w:color="65A3CF"/>
              <w:bottom w:val="single" w:sz="4" w:space="0" w:color="65A3CF"/>
              <w:right w:val="single" w:sz="4" w:space="0" w:color="65A3CF"/>
            </w:tcBorders>
            <w:shd w:val="clear" w:color="auto" w:fill="D1E9F5"/>
          </w:tcPr>
          <w:p w14:paraId="76C3EF7A" w14:textId="77777777" w:rsidR="00286247" w:rsidRDefault="00000000">
            <w:pPr>
              <w:spacing w:after="0" w:line="259" w:lineRule="auto"/>
              <w:ind w:left="0" w:right="57" w:firstLine="0"/>
              <w:jc w:val="center"/>
            </w:pPr>
            <w:r>
              <w:rPr>
                <w:b/>
              </w:rPr>
              <w:t>Biện pháp phủ</w:t>
            </w:r>
          </w:p>
        </w:tc>
        <w:tc>
          <w:tcPr>
            <w:tcW w:w="5948" w:type="dxa"/>
            <w:tcBorders>
              <w:top w:val="single" w:sz="4" w:space="0" w:color="65A3CF"/>
              <w:left w:val="single" w:sz="4" w:space="0" w:color="65A3CF"/>
              <w:bottom w:val="single" w:sz="4" w:space="0" w:color="65A3CF"/>
              <w:right w:val="single" w:sz="4" w:space="0" w:color="65A3CF"/>
            </w:tcBorders>
            <w:shd w:val="clear" w:color="auto" w:fill="D1E9F5"/>
          </w:tcPr>
          <w:p w14:paraId="55C70C76" w14:textId="77777777" w:rsidR="00286247" w:rsidRDefault="00000000">
            <w:pPr>
              <w:spacing w:after="0" w:line="259" w:lineRule="auto"/>
              <w:ind w:left="0" w:right="57" w:firstLine="0"/>
              <w:jc w:val="center"/>
            </w:pPr>
            <w:r>
              <w:rPr>
                <w:b/>
              </w:rPr>
              <w:t>Ví dụ</w:t>
            </w:r>
          </w:p>
        </w:tc>
      </w:tr>
      <w:tr w:rsidR="00286247" w14:paraId="5A043855" w14:textId="77777777">
        <w:trPr>
          <w:trHeight w:val="690"/>
        </w:trPr>
        <w:tc>
          <w:tcPr>
            <w:tcW w:w="2546" w:type="dxa"/>
            <w:tcBorders>
              <w:top w:val="single" w:sz="4" w:space="0" w:color="65A3CF"/>
              <w:left w:val="single" w:sz="4" w:space="0" w:color="65A3CF"/>
              <w:bottom w:val="single" w:sz="4" w:space="0" w:color="65A3CF"/>
              <w:right w:val="single" w:sz="4" w:space="0" w:color="65A3CF"/>
            </w:tcBorders>
          </w:tcPr>
          <w:p w14:paraId="4031B2CE" w14:textId="77777777" w:rsidR="00286247" w:rsidRDefault="00000000">
            <w:pPr>
              <w:spacing w:after="0" w:line="259" w:lineRule="auto"/>
              <w:ind w:left="0" w:firstLine="0"/>
              <w:jc w:val="left"/>
            </w:pPr>
            <w:r>
              <w:t>Mạ kim loại</w:t>
            </w:r>
          </w:p>
        </w:tc>
        <w:tc>
          <w:tcPr>
            <w:tcW w:w="5948" w:type="dxa"/>
            <w:tcBorders>
              <w:top w:val="single" w:sz="4" w:space="0" w:color="65A3CF"/>
              <w:left w:val="single" w:sz="4" w:space="0" w:color="65A3CF"/>
              <w:bottom w:val="single" w:sz="4" w:space="0" w:color="65A3CF"/>
              <w:right w:val="single" w:sz="4" w:space="0" w:color="65A3CF"/>
            </w:tcBorders>
          </w:tcPr>
          <w:p w14:paraId="4DA5503E" w14:textId="77777777" w:rsidR="00286247" w:rsidRDefault="00000000">
            <w:pPr>
              <w:spacing w:after="0" w:line="259" w:lineRule="auto"/>
              <w:ind w:left="0" w:firstLine="0"/>
              <w:jc w:val="left"/>
            </w:pPr>
            <w:r>
              <w:t>Đồng hồ mạ vàng, đồ trang sức mạ bạc, chi tiết máy mạ chromium,…</w:t>
            </w:r>
          </w:p>
        </w:tc>
      </w:tr>
      <w:tr w:rsidR="00286247" w14:paraId="149E8451" w14:textId="77777777">
        <w:trPr>
          <w:trHeight w:val="409"/>
        </w:trPr>
        <w:tc>
          <w:tcPr>
            <w:tcW w:w="2546" w:type="dxa"/>
            <w:tcBorders>
              <w:top w:val="single" w:sz="4" w:space="0" w:color="65A3CF"/>
              <w:left w:val="single" w:sz="4" w:space="0" w:color="65A3CF"/>
              <w:bottom w:val="single" w:sz="4" w:space="0" w:color="65A3CF"/>
              <w:right w:val="single" w:sz="4" w:space="0" w:color="65A3CF"/>
            </w:tcBorders>
          </w:tcPr>
          <w:p w14:paraId="6EF1FE9A" w14:textId="77777777" w:rsidR="00286247" w:rsidRDefault="00000000">
            <w:pPr>
              <w:spacing w:after="0" w:line="259" w:lineRule="auto"/>
              <w:ind w:left="0" w:firstLine="0"/>
              <w:jc w:val="left"/>
            </w:pPr>
            <w:r>
              <w:t>Tráng</w:t>
            </w:r>
          </w:p>
        </w:tc>
        <w:tc>
          <w:tcPr>
            <w:tcW w:w="5948" w:type="dxa"/>
            <w:tcBorders>
              <w:top w:val="single" w:sz="4" w:space="0" w:color="65A3CF"/>
              <w:left w:val="single" w:sz="4" w:space="0" w:color="65A3CF"/>
              <w:bottom w:val="single" w:sz="4" w:space="0" w:color="65A3CF"/>
              <w:right w:val="single" w:sz="4" w:space="0" w:color="65A3CF"/>
            </w:tcBorders>
          </w:tcPr>
          <w:p w14:paraId="54C13F19" w14:textId="77777777" w:rsidR="00286247" w:rsidRDefault="00000000">
            <w:pPr>
              <w:spacing w:after="0" w:line="259" w:lineRule="auto"/>
              <w:ind w:left="0" w:firstLine="0"/>
              <w:jc w:val="left"/>
            </w:pPr>
            <w:r>
              <w:t>Tráng thiếc lên thép (sắt tây); tráng kẽm lên thép (tôn).</w:t>
            </w:r>
          </w:p>
        </w:tc>
      </w:tr>
      <w:tr w:rsidR="00286247" w14:paraId="32FD1DEC" w14:textId="77777777">
        <w:trPr>
          <w:trHeight w:val="409"/>
        </w:trPr>
        <w:tc>
          <w:tcPr>
            <w:tcW w:w="2546" w:type="dxa"/>
            <w:tcBorders>
              <w:top w:val="single" w:sz="4" w:space="0" w:color="65A3CF"/>
              <w:left w:val="single" w:sz="4" w:space="0" w:color="65A3CF"/>
              <w:bottom w:val="single" w:sz="4" w:space="0" w:color="65A3CF"/>
              <w:right w:val="single" w:sz="4" w:space="0" w:color="65A3CF"/>
            </w:tcBorders>
          </w:tcPr>
          <w:p w14:paraId="2046CFED" w14:textId="77777777" w:rsidR="00286247" w:rsidRDefault="00000000">
            <w:pPr>
              <w:spacing w:after="0" w:line="259" w:lineRule="auto"/>
              <w:ind w:left="0" w:firstLine="0"/>
              <w:jc w:val="left"/>
            </w:pPr>
            <w:r>
              <w:t>Bôi</w:t>
            </w:r>
          </w:p>
        </w:tc>
        <w:tc>
          <w:tcPr>
            <w:tcW w:w="5948" w:type="dxa"/>
            <w:tcBorders>
              <w:top w:val="single" w:sz="4" w:space="0" w:color="65A3CF"/>
              <w:left w:val="single" w:sz="4" w:space="0" w:color="65A3CF"/>
              <w:bottom w:val="single" w:sz="4" w:space="0" w:color="65A3CF"/>
              <w:right w:val="single" w:sz="4" w:space="0" w:color="65A3CF"/>
            </w:tcBorders>
          </w:tcPr>
          <w:p w14:paraId="57A368ED" w14:textId="77777777" w:rsidR="00286247" w:rsidRDefault="00000000">
            <w:pPr>
              <w:spacing w:after="0" w:line="259" w:lineRule="auto"/>
              <w:ind w:left="0" w:firstLine="0"/>
              <w:jc w:val="left"/>
            </w:pPr>
            <w:r>
              <w:t>Bôi dầu mỡ lên khung xe,…</w:t>
            </w:r>
          </w:p>
        </w:tc>
      </w:tr>
      <w:tr w:rsidR="00286247" w14:paraId="3EACF398" w14:textId="77777777">
        <w:trPr>
          <w:trHeight w:val="409"/>
        </w:trPr>
        <w:tc>
          <w:tcPr>
            <w:tcW w:w="2546" w:type="dxa"/>
            <w:tcBorders>
              <w:top w:val="single" w:sz="4" w:space="0" w:color="65A3CF"/>
              <w:left w:val="single" w:sz="4" w:space="0" w:color="65A3CF"/>
              <w:bottom w:val="single" w:sz="4" w:space="0" w:color="65A3CF"/>
              <w:right w:val="single" w:sz="4" w:space="0" w:color="65A3CF"/>
            </w:tcBorders>
          </w:tcPr>
          <w:p w14:paraId="3371A7B3" w14:textId="77777777" w:rsidR="00286247" w:rsidRDefault="00000000">
            <w:pPr>
              <w:spacing w:after="0" w:line="259" w:lineRule="auto"/>
              <w:ind w:left="0" w:firstLine="0"/>
              <w:jc w:val="left"/>
            </w:pPr>
            <w:r>
              <w:t>Sơn</w:t>
            </w:r>
          </w:p>
        </w:tc>
        <w:tc>
          <w:tcPr>
            <w:tcW w:w="5948" w:type="dxa"/>
            <w:tcBorders>
              <w:top w:val="single" w:sz="4" w:space="0" w:color="65A3CF"/>
              <w:left w:val="single" w:sz="4" w:space="0" w:color="65A3CF"/>
              <w:bottom w:val="single" w:sz="4" w:space="0" w:color="65A3CF"/>
              <w:right w:val="single" w:sz="4" w:space="0" w:color="65A3CF"/>
            </w:tcBorders>
          </w:tcPr>
          <w:p w14:paraId="2A3B4403" w14:textId="77777777" w:rsidR="00286247" w:rsidRDefault="00000000">
            <w:pPr>
              <w:spacing w:after="0" w:line="259" w:lineRule="auto"/>
              <w:ind w:left="0" w:firstLine="0"/>
              <w:jc w:val="left"/>
            </w:pPr>
            <w:r>
              <w:t>Sơn khung xe, hàng rào,…</w:t>
            </w:r>
          </w:p>
        </w:tc>
      </w:tr>
    </w:tbl>
    <w:p w14:paraId="0C09D328" w14:textId="77777777" w:rsidR="00286247" w:rsidRDefault="00000000">
      <w:pPr>
        <w:spacing w:after="79" w:line="259" w:lineRule="auto"/>
        <w:ind w:left="-5" w:right="6542"/>
        <w:jc w:val="left"/>
      </w:pPr>
      <w:r>
        <w:rPr>
          <w:rFonts w:ascii="Calibri" w:eastAsia="Calibri" w:hAnsi="Calibri" w:cs="Calibri"/>
          <w:b/>
          <w:i/>
          <w:color w:val="0BACB1"/>
        </w:rPr>
        <w:t>5.4. Tổ chức thực hiện</w:t>
      </w:r>
    </w:p>
    <w:p w14:paraId="6FF65D33" w14:textId="77777777" w:rsidR="00286247" w:rsidRDefault="00000000">
      <w:pPr>
        <w:spacing w:after="181"/>
        <w:ind w:left="278" w:right="2"/>
      </w:pPr>
      <w:r>
        <w:t>Giáo viên hướng dẫn, hỗ trợ, kiểm tra, đánh giá quá trình và kết quả thực hiện hoạt động của học sinh.</w:t>
      </w:r>
    </w:p>
    <w:p w14:paraId="59626C28" w14:textId="77777777" w:rsidR="00286247" w:rsidRDefault="00000000">
      <w:pPr>
        <w:pStyle w:val="Heading3"/>
        <w:ind w:left="-5" w:right="402"/>
      </w:pPr>
      <w:r>
        <w:t>6. Hoạt động 6: Luyện tập</w:t>
      </w:r>
    </w:p>
    <w:p w14:paraId="2FDC1379" w14:textId="77777777" w:rsidR="00286247" w:rsidRDefault="00000000">
      <w:pPr>
        <w:spacing w:after="79" w:line="259" w:lineRule="auto"/>
        <w:ind w:left="-5" w:right="6542"/>
        <w:jc w:val="left"/>
      </w:pPr>
      <w:r>
        <w:rPr>
          <w:rFonts w:ascii="Calibri" w:eastAsia="Calibri" w:hAnsi="Calibri" w:cs="Calibri"/>
          <w:b/>
          <w:i/>
          <w:color w:val="0BACB1"/>
        </w:rPr>
        <w:t xml:space="preserve">6.1. Mục tiêu </w:t>
      </w:r>
    </w:p>
    <w:p w14:paraId="28E3D3BD" w14:textId="77777777" w:rsidR="00286247" w:rsidRDefault="00000000">
      <w:pPr>
        <w:numPr>
          <w:ilvl w:val="0"/>
          <w:numId w:val="421"/>
        </w:numPr>
        <w:ind w:right="2" w:hanging="187"/>
      </w:pPr>
      <w:r>
        <w:t>Trình bày được một số tính chất của hợp kim so với kim loại thành phần.</w:t>
      </w:r>
    </w:p>
    <w:p w14:paraId="473EB7C7" w14:textId="77777777" w:rsidR="00286247" w:rsidRDefault="00000000">
      <w:pPr>
        <w:numPr>
          <w:ilvl w:val="0"/>
          <w:numId w:val="421"/>
        </w:numPr>
        <w:ind w:right="2" w:hanging="187"/>
      </w:pPr>
      <w:r>
        <w:t>Nêu được thành phần, tính chất và ứng dụng của một số hợp kim quan trọng của sắt và nhôm (gang, thép, duralumin, …).</w:t>
      </w:r>
    </w:p>
    <w:p w14:paraId="4C1D1706" w14:textId="77777777" w:rsidR="00286247" w:rsidRDefault="00000000">
      <w:pPr>
        <w:numPr>
          <w:ilvl w:val="0"/>
          <w:numId w:val="421"/>
        </w:numPr>
        <w:ind w:right="2" w:hanging="187"/>
      </w:pPr>
      <w:r>
        <w:t>Nêu được khái niệm ăn mòn kim loại từ sự biến đổi của một số kim loại, hợp kim trong tự nhiên.</w:t>
      </w:r>
    </w:p>
    <w:p w14:paraId="130910D5" w14:textId="77777777" w:rsidR="00286247" w:rsidRDefault="00000000">
      <w:pPr>
        <w:numPr>
          <w:ilvl w:val="0"/>
          <w:numId w:val="421"/>
        </w:numPr>
        <w:ind w:right="2" w:hanging="187"/>
      </w:pPr>
      <w:r>
        <w:t>Trình bày được các dạng ăn mòn kim loại và các phương pháp chống ăn mòn kim loại.</w:t>
      </w:r>
    </w:p>
    <w:p w14:paraId="5DD77213" w14:textId="77777777" w:rsidR="00286247" w:rsidRDefault="00000000">
      <w:pPr>
        <w:spacing w:after="103" w:line="259" w:lineRule="auto"/>
        <w:ind w:left="-5" w:right="6542"/>
        <w:jc w:val="left"/>
      </w:pPr>
      <w:r>
        <w:rPr>
          <w:rFonts w:ascii="Calibri" w:eastAsia="Calibri" w:hAnsi="Calibri" w:cs="Calibri"/>
          <w:b/>
          <w:i/>
          <w:color w:val="0BACB1"/>
        </w:rPr>
        <w:t xml:space="preserve">6.2. Nội dung </w:t>
      </w:r>
    </w:p>
    <w:p w14:paraId="2D4033AC" w14:textId="77777777" w:rsidR="00286247" w:rsidRDefault="00000000">
      <w:pPr>
        <w:ind w:left="278" w:right="115"/>
      </w:pPr>
      <w:r>
        <w:rPr>
          <w:b/>
        </w:rPr>
        <w:t xml:space="preserve">Câu 1. </w:t>
      </w:r>
      <w:r>
        <w:t>Trong một loại vàng tây 18 K có chứa 75% khối lượng vàng và 25% khối lượng bạc. Trong loại vàng tây trên, cứ bao nhiêu nguyên tử vàng sẽ có 1 nguyên tử bạc? (</w:t>
      </w:r>
      <w:r>
        <w:rPr>
          <w:i/>
        </w:rPr>
        <w:t>Làm tròn kết quả đến phần trăm</w:t>
      </w:r>
      <w:r>
        <w:t>)</w:t>
      </w:r>
    </w:p>
    <w:p w14:paraId="130B0F20" w14:textId="77777777" w:rsidR="00286247" w:rsidRDefault="00000000">
      <w:pPr>
        <w:spacing w:after="108"/>
        <w:ind w:left="278" w:right="2"/>
      </w:pPr>
      <w:r>
        <w:t>(Cho biết: Ag = 107,87,  Au = 196,97.)</w:t>
      </w:r>
    </w:p>
    <w:p w14:paraId="2A4FF699" w14:textId="77777777" w:rsidR="00286247" w:rsidRDefault="00000000">
      <w:pPr>
        <w:spacing w:after="123"/>
        <w:ind w:left="278" w:right="2"/>
      </w:pPr>
      <w:r>
        <w:rPr>
          <w:b/>
        </w:rPr>
        <w:t xml:space="preserve">Câu 2. </w:t>
      </w:r>
      <w:r>
        <w:t>Trong một loại gang, cứ 6 nguyên tử sắt thì có 1 nguyên tử carbon. Giả thiết gang chỉ chứa hai nguyên tố sắt và carbon. Thành phần phần trăm khối lượng của sắt trong gang là a%. Giá trị của a bằng bao nhiêu? (</w:t>
      </w:r>
      <w:r>
        <w:rPr>
          <w:i/>
        </w:rPr>
        <w:t>Làm tròn kết quả đến phần mười)</w:t>
      </w:r>
    </w:p>
    <w:p w14:paraId="58B4195B" w14:textId="77777777" w:rsidR="00286247" w:rsidRDefault="00000000">
      <w:pPr>
        <w:spacing w:after="108"/>
        <w:ind w:left="407" w:right="2"/>
      </w:pPr>
      <w:r>
        <w:t>(Cho biết: Fe = 55,85, C = 12,01.)</w:t>
      </w:r>
    </w:p>
    <w:p w14:paraId="103DA6BB" w14:textId="77777777" w:rsidR="00286247" w:rsidRDefault="00000000">
      <w:pPr>
        <w:spacing w:after="11"/>
        <w:ind w:left="407" w:right="2"/>
      </w:pPr>
      <w:r>
        <w:rPr>
          <w:b/>
        </w:rPr>
        <w:t>Câu 3.</w:t>
      </w:r>
      <w:r>
        <w:t xml:space="preserve"> Đặt 4 đinh thép (làm bằng hợp kim sắt – carbon) vào 4 ống nghiệm khô rồi rót dầu ăn vào ống (1); đổ nước muối vào ống (2); cho giấm ăn vào ống (3); giữ nguyên ống (4).</w:t>
      </w:r>
    </w:p>
    <w:p w14:paraId="28321247" w14:textId="77777777" w:rsidR="00286247" w:rsidRDefault="00000000">
      <w:pPr>
        <w:spacing w:after="158" w:line="259" w:lineRule="auto"/>
        <w:ind w:left="2993" w:firstLine="0"/>
        <w:jc w:val="left"/>
      </w:pPr>
      <w:r>
        <w:rPr>
          <w:noProof/>
        </w:rPr>
        <w:drawing>
          <wp:inline distT="0" distB="0" distL="0" distR="0" wp14:anchorId="67BEAA9C" wp14:editId="18A41EFB">
            <wp:extent cx="1922780" cy="1009015"/>
            <wp:effectExtent l="0" t="0" r="0" b="0"/>
            <wp:docPr id="24871" name="Picture 24871"/>
            <wp:cNvGraphicFramePr/>
            <a:graphic xmlns:a="http://schemas.openxmlformats.org/drawingml/2006/main">
              <a:graphicData uri="http://schemas.openxmlformats.org/drawingml/2006/picture">
                <pic:pic xmlns:pic="http://schemas.openxmlformats.org/drawingml/2006/picture">
                  <pic:nvPicPr>
                    <pic:cNvPr id="24871" name="Picture 24871"/>
                    <pic:cNvPicPr/>
                  </pic:nvPicPr>
                  <pic:blipFill>
                    <a:blip r:embed="rId322"/>
                    <a:stretch>
                      <a:fillRect/>
                    </a:stretch>
                  </pic:blipFill>
                  <pic:spPr>
                    <a:xfrm>
                      <a:off x="0" y="0"/>
                      <a:ext cx="1922780" cy="1009015"/>
                    </a:xfrm>
                    <a:prstGeom prst="rect">
                      <a:avLst/>
                    </a:prstGeom>
                  </pic:spPr>
                </pic:pic>
              </a:graphicData>
            </a:graphic>
          </wp:inline>
        </w:drawing>
      </w:r>
    </w:p>
    <w:p w14:paraId="23F3E611" w14:textId="77777777" w:rsidR="00286247" w:rsidRDefault="00000000">
      <w:pPr>
        <w:ind w:left="407" w:right="2"/>
      </w:pPr>
      <w:r>
        <w:t>Sau khi để lâu trong không khí khô ở nhiệt độ thường, đinh thép trong ống nghiệm nào bị ăn mòn điện hoá? Giải thích.</w:t>
      </w:r>
      <w:r>
        <w:rPr>
          <w:b/>
        </w:rPr>
        <w:t xml:space="preserve"> </w:t>
      </w:r>
    </w:p>
    <w:p w14:paraId="5ECDDD76" w14:textId="77777777" w:rsidR="00286247" w:rsidRDefault="00000000">
      <w:pPr>
        <w:ind w:left="407" w:right="2"/>
      </w:pPr>
      <w:r>
        <w:rPr>
          <w:noProof/>
        </w:rPr>
        <w:drawing>
          <wp:anchor distT="0" distB="0" distL="114300" distR="114300" simplePos="0" relativeHeight="251735040" behindDoc="0" locked="0" layoutInCell="1" allowOverlap="0" wp14:anchorId="6B4543C5" wp14:editId="5B45CC6F">
            <wp:simplePos x="0" y="0"/>
            <wp:positionH relativeFrom="column">
              <wp:posOffset>4259449</wp:posOffset>
            </wp:positionH>
            <wp:positionV relativeFrom="paragraph">
              <wp:posOffset>21079</wp:posOffset>
            </wp:positionV>
            <wp:extent cx="1392555" cy="664845"/>
            <wp:effectExtent l="0" t="0" r="0" b="0"/>
            <wp:wrapSquare wrapText="bothSides"/>
            <wp:docPr id="24976" name="Picture 24976"/>
            <wp:cNvGraphicFramePr/>
            <a:graphic xmlns:a="http://schemas.openxmlformats.org/drawingml/2006/main">
              <a:graphicData uri="http://schemas.openxmlformats.org/drawingml/2006/picture">
                <pic:pic xmlns:pic="http://schemas.openxmlformats.org/drawingml/2006/picture">
                  <pic:nvPicPr>
                    <pic:cNvPr id="24976" name="Picture 24976"/>
                    <pic:cNvPicPr/>
                  </pic:nvPicPr>
                  <pic:blipFill>
                    <a:blip r:embed="rId323"/>
                    <a:stretch>
                      <a:fillRect/>
                    </a:stretch>
                  </pic:blipFill>
                  <pic:spPr>
                    <a:xfrm>
                      <a:off x="0" y="0"/>
                      <a:ext cx="1392555" cy="664845"/>
                    </a:xfrm>
                    <a:prstGeom prst="rect">
                      <a:avLst/>
                    </a:prstGeom>
                  </pic:spPr>
                </pic:pic>
              </a:graphicData>
            </a:graphic>
          </wp:anchor>
        </w:drawing>
      </w:r>
      <w:r>
        <w:rPr>
          <w:b/>
        </w:rPr>
        <w:t xml:space="preserve">Câu 4. </w:t>
      </w:r>
      <w:r>
        <w:t>Đặt một đinh sắt nguyên chất vào đĩa thuỷ tinh rồi rót thêm vào một trong các dung dịch sau: CuSO</w:t>
      </w:r>
      <w:r>
        <w:rPr>
          <w:sz w:val="22"/>
          <w:vertAlign w:val="subscript"/>
        </w:rPr>
        <w:t>4</w:t>
      </w:r>
      <w:r>
        <w:t>, HCl, AgNO</w:t>
      </w:r>
      <w:r>
        <w:rPr>
          <w:sz w:val="22"/>
          <w:vertAlign w:val="subscript"/>
        </w:rPr>
        <w:t>3</w:t>
      </w:r>
      <w:r>
        <w:t>, H</w:t>
      </w:r>
      <w:r>
        <w:rPr>
          <w:sz w:val="22"/>
          <w:vertAlign w:val="subscript"/>
        </w:rPr>
        <w:t>2</w:t>
      </w:r>
      <w:r>
        <w:t>SO</w:t>
      </w:r>
      <w:r>
        <w:rPr>
          <w:sz w:val="22"/>
          <w:vertAlign w:val="subscript"/>
        </w:rPr>
        <w:t>4</w:t>
      </w:r>
      <w:r>
        <w:t xml:space="preserve"> loãng.</w:t>
      </w:r>
    </w:p>
    <w:p w14:paraId="1AB5D60E" w14:textId="77777777" w:rsidR="00286247" w:rsidRDefault="00000000">
      <w:pPr>
        <w:ind w:left="407" w:right="2"/>
      </w:pPr>
      <w:r>
        <w:t>Với mỗi dung dịch, cho biết đinh sắt có bị ăn mòn không và ăn mòn theo dạng nào. Giải thích.</w:t>
      </w:r>
    </w:p>
    <w:p w14:paraId="4CE196ED" w14:textId="77777777" w:rsidR="00286247" w:rsidRDefault="00000000">
      <w:pPr>
        <w:spacing w:after="221"/>
        <w:ind w:left="407" w:right="2"/>
      </w:pPr>
      <w:r>
        <w:rPr>
          <w:noProof/>
        </w:rPr>
        <w:drawing>
          <wp:anchor distT="0" distB="0" distL="114300" distR="114300" simplePos="0" relativeHeight="251736064" behindDoc="0" locked="0" layoutInCell="1" allowOverlap="0" wp14:anchorId="1FC09F82" wp14:editId="3BB40842">
            <wp:simplePos x="0" y="0"/>
            <wp:positionH relativeFrom="column">
              <wp:posOffset>4533769</wp:posOffset>
            </wp:positionH>
            <wp:positionV relativeFrom="paragraph">
              <wp:posOffset>-73717</wp:posOffset>
            </wp:positionV>
            <wp:extent cx="1118235" cy="1205230"/>
            <wp:effectExtent l="0" t="0" r="0" b="0"/>
            <wp:wrapSquare wrapText="bothSides"/>
            <wp:docPr id="24978" name="Picture 24978"/>
            <wp:cNvGraphicFramePr/>
            <a:graphic xmlns:a="http://schemas.openxmlformats.org/drawingml/2006/main">
              <a:graphicData uri="http://schemas.openxmlformats.org/drawingml/2006/picture">
                <pic:pic xmlns:pic="http://schemas.openxmlformats.org/drawingml/2006/picture">
                  <pic:nvPicPr>
                    <pic:cNvPr id="24978" name="Picture 24978"/>
                    <pic:cNvPicPr/>
                  </pic:nvPicPr>
                  <pic:blipFill>
                    <a:blip r:embed="rId324"/>
                    <a:stretch>
                      <a:fillRect/>
                    </a:stretch>
                  </pic:blipFill>
                  <pic:spPr>
                    <a:xfrm>
                      <a:off x="0" y="0"/>
                      <a:ext cx="1118235" cy="1205230"/>
                    </a:xfrm>
                    <a:prstGeom prst="rect">
                      <a:avLst/>
                    </a:prstGeom>
                  </pic:spPr>
                </pic:pic>
              </a:graphicData>
            </a:graphic>
          </wp:anchor>
        </w:drawing>
      </w:r>
      <w:r>
        <w:rPr>
          <w:b/>
        </w:rPr>
        <w:t xml:space="preserve">Câu 5. </w:t>
      </w:r>
      <w:r>
        <w:t>Những ống thép (dẫn nước, dẫn dầu, dẫn khí đốt) dưới lòng đất được quấn quanh bởi những vòng kim loại để chống ăn mòn bằng phương pháp điện hoá. Các vòng này có thể làm bằng kim loại nào trong số các kim loại sau: Mg, Zn, Cu, Ag? Giải thích.</w:t>
      </w:r>
    </w:p>
    <w:p w14:paraId="0567D2A6" w14:textId="77777777" w:rsidR="00286247" w:rsidRDefault="00000000">
      <w:pPr>
        <w:spacing w:after="360" w:line="259" w:lineRule="auto"/>
        <w:ind w:left="123" w:right="6542"/>
        <w:jc w:val="left"/>
      </w:pPr>
      <w:r>
        <w:rPr>
          <w:rFonts w:ascii="Calibri" w:eastAsia="Calibri" w:hAnsi="Calibri" w:cs="Calibri"/>
          <w:b/>
          <w:i/>
          <w:color w:val="0BACB1"/>
        </w:rPr>
        <w:t xml:space="preserve">6.3. Sản phẩm </w:t>
      </w:r>
    </w:p>
    <w:p w14:paraId="7B08E7E4" w14:textId="77777777" w:rsidR="00286247" w:rsidRDefault="00000000">
      <w:pPr>
        <w:tabs>
          <w:tab w:val="center" w:pos="2047"/>
          <w:tab w:val="center" w:pos="4247"/>
          <w:tab w:val="center" w:pos="4809"/>
          <w:tab w:val="center" w:pos="5227"/>
          <w:tab w:val="center" w:pos="6026"/>
        </w:tabs>
        <w:spacing w:after="0"/>
        <w:ind w:left="0" w:firstLine="0"/>
        <w:jc w:val="left"/>
      </w:pPr>
      <w:r>
        <w:rPr>
          <w:rFonts w:ascii="Calibri" w:eastAsia="Calibri" w:hAnsi="Calibri" w:cs="Calibri"/>
          <w:noProof/>
          <w:color w:val="000000"/>
          <w:sz w:val="22"/>
        </w:rPr>
        <mc:AlternateContent>
          <mc:Choice Requires="wpg">
            <w:drawing>
              <wp:anchor distT="0" distB="0" distL="114300" distR="114300" simplePos="0" relativeHeight="251737088" behindDoc="0" locked="0" layoutInCell="1" allowOverlap="1" wp14:anchorId="04AD9124" wp14:editId="11A5B84B">
                <wp:simplePos x="0" y="0"/>
                <wp:positionH relativeFrom="column">
                  <wp:posOffset>2386209</wp:posOffset>
                </wp:positionH>
                <wp:positionV relativeFrom="paragraph">
                  <wp:posOffset>102462</wp:posOffset>
                </wp:positionV>
                <wp:extent cx="1141501" cy="7689"/>
                <wp:effectExtent l="0" t="0" r="0" b="0"/>
                <wp:wrapNone/>
                <wp:docPr id="353930" name="Group 353930"/>
                <wp:cNvGraphicFramePr/>
                <a:graphic xmlns:a="http://schemas.openxmlformats.org/drawingml/2006/main">
                  <a:graphicData uri="http://schemas.microsoft.com/office/word/2010/wordprocessingGroup">
                    <wpg:wgp>
                      <wpg:cNvGrpSpPr/>
                      <wpg:grpSpPr>
                        <a:xfrm>
                          <a:off x="0" y="0"/>
                          <a:ext cx="1141501" cy="7689"/>
                          <a:chOff x="0" y="0"/>
                          <a:chExt cx="1141501" cy="7689"/>
                        </a:xfrm>
                      </wpg:grpSpPr>
                      <wps:wsp>
                        <wps:cNvPr id="24899" name="Shape 24899"/>
                        <wps:cNvSpPr/>
                        <wps:spPr>
                          <a:xfrm>
                            <a:off x="0" y="0"/>
                            <a:ext cx="616900" cy="0"/>
                          </a:xfrm>
                          <a:custGeom>
                            <a:avLst/>
                            <a:gdLst/>
                            <a:ahLst/>
                            <a:cxnLst/>
                            <a:rect l="0" t="0" r="0" b="0"/>
                            <a:pathLst>
                              <a:path w="616900">
                                <a:moveTo>
                                  <a:pt x="0" y="0"/>
                                </a:moveTo>
                                <a:lnTo>
                                  <a:pt x="616900" y="0"/>
                                </a:lnTo>
                              </a:path>
                            </a:pathLst>
                          </a:custGeom>
                          <a:ln w="7689" cap="sq">
                            <a:miter lim="127000"/>
                          </a:ln>
                        </wps:spPr>
                        <wps:style>
                          <a:lnRef idx="1">
                            <a:srgbClr val="181717"/>
                          </a:lnRef>
                          <a:fillRef idx="0">
                            <a:srgbClr val="000000">
                              <a:alpha val="0"/>
                            </a:srgbClr>
                          </a:fillRef>
                          <a:effectRef idx="0">
                            <a:scrgbClr r="0" g="0" b="0"/>
                          </a:effectRef>
                          <a:fontRef idx="none"/>
                        </wps:style>
                        <wps:bodyPr/>
                      </wps:wsp>
                      <wps:wsp>
                        <wps:cNvPr id="24900" name="Shape 24900"/>
                        <wps:cNvSpPr/>
                        <wps:spPr>
                          <a:xfrm>
                            <a:off x="716475" y="0"/>
                            <a:ext cx="425026" cy="0"/>
                          </a:xfrm>
                          <a:custGeom>
                            <a:avLst/>
                            <a:gdLst/>
                            <a:ahLst/>
                            <a:cxnLst/>
                            <a:rect l="0" t="0" r="0" b="0"/>
                            <a:pathLst>
                              <a:path w="425026">
                                <a:moveTo>
                                  <a:pt x="0" y="0"/>
                                </a:moveTo>
                                <a:lnTo>
                                  <a:pt x="425026" y="0"/>
                                </a:lnTo>
                              </a:path>
                            </a:pathLst>
                          </a:custGeom>
                          <a:ln w="7689" cap="sq">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53930" style="width:89.882pt;height:0.605468pt;position:absolute;z-index:39;mso-position-horizontal-relative:text;mso-position-horizontal:absolute;margin-left:187.89pt;mso-position-vertical-relative:text;margin-top:8.0679pt;" coordsize="11415,76">
                <v:shape id="Shape 24899" style="position:absolute;width:6169;height:0;left:0;top:0;" coordsize="616900,0" path="m0,0l616900,0">
                  <v:stroke weight="0.605468pt" endcap="square" joinstyle="miter" miterlimit="10" on="true" color="#181717"/>
                  <v:fill on="false" color="#000000" opacity="0"/>
                </v:shape>
                <v:shape id="Shape 24900" style="position:absolute;width:4250;height:0;left:7164;top:0;" coordsize="425026,0" path="m0,0l425026,0">
                  <v:stroke weight="0.605468pt" endcap="square" joinstyle="miter" miterlimit="10" on="true" color="#181717"/>
                  <v:fill on="false" color="#000000" opacity="0"/>
                </v:shape>
              </v:group>
            </w:pict>
          </mc:Fallback>
        </mc:AlternateContent>
      </w:r>
      <w:r>
        <w:rPr>
          <w:rFonts w:ascii="Calibri" w:eastAsia="Calibri" w:hAnsi="Calibri" w:cs="Calibri"/>
          <w:color w:val="000000"/>
          <w:sz w:val="22"/>
        </w:rPr>
        <w:tab/>
      </w:r>
      <w:r>
        <w:rPr>
          <w:b/>
        </w:rPr>
        <w:t>Câu 1.</w:t>
      </w:r>
      <w:r>
        <w:t xml:space="preserve"> Tỉ lệ nguyên tử:</w:t>
      </w:r>
      <w:r>
        <w:rPr>
          <w:b/>
        </w:rPr>
        <w:t xml:space="preserve"> </w:t>
      </w:r>
      <w:r>
        <w:t xml:space="preserve">Au :Ag </w:t>
      </w:r>
      <w:r>
        <w:rPr>
          <w:rFonts w:ascii="Segoe UI Symbol" w:eastAsia="Segoe UI Symbol" w:hAnsi="Segoe UI Symbol" w:cs="Segoe UI Symbol"/>
        </w:rPr>
        <w:t>=</w:t>
      </w:r>
      <w:r>
        <w:rPr>
          <w:rFonts w:ascii="Segoe UI Symbol" w:eastAsia="Segoe UI Symbol" w:hAnsi="Segoe UI Symbol" w:cs="Segoe UI Symbol"/>
        </w:rPr>
        <w:tab/>
      </w:r>
      <w:r>
        <w:rPr>
          <w:sz w:val="38"/>
          <w:vertAlign w:val="superscript"/>
        </w:rPr>
        <w:t>75</w:t>
      </w:r>
      <w:r>
        <w:rPr>
          <w:sz w:val="38"/>
          <w:vertAlign w:val="superscript"/>
        </w:rPr>
        <w:tab/>
      </w:r>
      <w:r>
        <w:t>:</w:t>
      </w:r>
      <w:r>
        <w:tab/>
      </w:r>
      <w:r>
        <w:rPr>
          <w:sz w:val="38"/>
          <w:vertAlign w:val="superscript"/>
        </w:rPr>
        <w:t>25</w:t>
      </w:r>
      <w:r>
        <w:rPr>
          <w:sz w:val="38"/>
          <w:vertAlign w:val="superscript"/>
        </w:rPr>
        <w:tab/>
      </w:r>
      <w:r>
        <w:rPr>
          <w:rFonts w:ascii="Segoe UI Symbol" w:eastAsia="Segoe UI Symbol" w:hAnsi="Segoe UI Symbol" w:cs="Segoe UI Symbol"/>
        </w:rPr>
        <w:t>=</w:t>
      </w:r>
      <w:r>
        <w:t>1,64:1</w:t>
      </w:r>
    </w:p>
    <w:p w14:paraId="1FB521DF" w14:textId="77777777" w:rsidR="00286247" w:rsidRDefault="00000000">
      <w:pPr>
        <w:spacing w:after="63" w:line="370" w:lineRule="auto"/>
        <w:ind w:left="397" w:right="2949" w:firstLine="3349"/>
      </w:pPr>
      <w:r>
        <w:t>196,97,54 107,87 Vậy, cứ 1,64 nguyên tử Au sẽ có 1 nguyên tử Ag.</w:t>
      </w:r>
    </w:p>
    <w:p w14:paraId="02E12E39" w14:textId="77777777" w:rsidR="00286247" w:rsidRDefault="00000000">
      <w:pPr>
        <w:tabs>
          <w:tab w:val="center" w:pos="2025"/>
          <w:tab w:val="center" w:pos="5290"/>
          <w:tab w:val="center" w:pos="6935"/>
        </w:tabs>
        <w:spacing w:after="130"/>
        <w:ind w:left="0" w:firstLine="0"/>
        <w:jc w:val="left"/>
      </w:pPr>
      <w:r>
        <w:rPr>
          <w:rFonts w:ascii="Calibri" w:eastAsia="Calibri" w:hAnsi="Calibri" w:cs="Calibri"/>
          <w:color w:val="000000"/>
          <w:sz w:val="22"/>
        </w:rPr>
        <w:tab/>
      </w:r>
      <w:r>
        <w:rPr>
          <w:b/>
        </w:rPr>
        <w:t>Câu 2.</w:t>
      </w:r>
      <w:r>
        <w:t xml:space="preserve"> Phần trăm khối lượng sắt</w:t>
      </w:r>
      <w:r>
        <w:rPr>
          <w:b/>
        </w:rPr>
        <w:t xml:space="preserve"> </w:t>
      </w:r>
      <w:r>
        <w:rPr>
          <w:b/>
        </w:rPr>
        <w:tab/>
      </w:r>
      <w:r>
        <w:rPr>
          <w:noProof/>
        </w:rPr>
        <w:drawing>
          <wp:inline distT="0" distB="0" distL="0" distR="0" wp14:anchorId="1D9BE127" wp14:editId="001948B9">
            <wp:extent cx="1773936" cy="359664"/>
            <wp:effectExtent l="0" t="0" r="0" b="0"/>
            <wp:docPr id="384427" name="Picture 384427"/>
            <wp:cNvGraphicFramePr/>
            <a:graphic xmlns:a="http://schemas.openxmlformats.org/drawingml/2006/main">
              <a:graphicData uri="http://schemas.openxmlformats.org/drawingml/2006/picture">
                <pic:pic xmlns:pic="http://schemas.openxmlformats.org/drawingml/2006/picture">
                  <pic:nvPicPr>
                    <pic:cNvPr id="384427" name="Picture 384427"/>
                    <pic:cNvPicPr/>
                  </pic:nvPicPr>
                  <pic:blipFill>
                    <a:blip r:embed="rId325"/>
                    <a:stretch>
                      <a:fillRect/>
                    </a:stretch>
                  </pic:blipFill>
                  <pic:spPr>
                    <a:xfrm>
                      <a:off x="0" y="0"/>
                      <a:ext cx="1773936" cy="359664"/>
                    </a:xfrm>
                    <a:prstGeom prst="rect">
                      <a:avLst/>
                    </a:prstGeom>
                  </pic:spPr>
                </pic:pic>
              </a:graphicData>
            </a:graphic>
          </wp:inline>
        </w:drawing>
      </w:r>
      <w:r>
        <w:t>100%</w:t>
      </w:r>
      <w:r>
        <w:tab/>
        <w:t>96,5%.</w:t>
      </w:r>
    </w:p>
    <w:p w14:paraId="13B6FBC1" w14:textId="77777777" w:rsidR="00286247" w:rsidRDefault="00000000">
      <w:pPr>
        <w:spacing w:after="0"/>
        <w:ind w:left="407" w:right="2"/>
      </w:pPr>
      <w:r>
        <w:rPr>
          <w:b/>
        </w:rPr>
        <w:t xml:space="preserve">Câu 3. </w:t>
      </w:r>
      <w:r>
        <w:t>Đinh sắt ở ống (2) và ống (3) bị ăn mòn điện hoá vì nước muối, giấm ăn đóng vai trò dung dịch chất điện li.</w:t>
      </w:r>
      <w:r>
        <w:rPr>
          <w:b/>
        </w:rPr>
        <w:t xml:space="preserve"> Câu 4. </w:t>
      </w:r>
    </w:p>
    <w:tbl>
      <w:tblPr>
        <w:tblStyle w:val="TableGrid"/>
        <w:tblW w:w="8494" w:type="dxa"/>
        <w:tblInd w:w="402" w:type="dxa"/>
        <w:tblCellMar>
          <w:top w:w="39" w:type="dxa"/>
          <w:left w:w="108" w:type="dxa"/>
          <w:bottom w:w="0" w:type="dxa"/>
          <w:right w:w="115" w:type="dxa"/>
        </w:tblCellMar>
        <w:tblLook w:val="04A0" w:firstRow="1" w:lastRow="0" w:firstColumn="1" w:lastColumn="0" w:noHBand="0" w:noVBand="1"/>
      </w:tblPr>
      <w:tblGrid>
        <w:gridCol w:w="1674"/>
        <w:gridCol w:w="1705"/>
        <w:gridCol w:w="1705"/>
        <w:gridCol w:w="1705"/>
        <w:gridCol w:w="1705"/>
      </w:tblGrid>
      <w:tr w:rsidR="00286247" w14:paraId="0329C0AF" w14:textId="77777777">
        <w:trPr>
          <w:trHeight w:val="409"/>
        </w:trPr>
        <w:tc>
          <w:tcPr>
            <w:tcW w:w="1673" w:type="dxa"/>
            <w:tcBorders>
              <w:top w:val="single" w:sz="4" w:space="0" w:color="65A3CF"/>
              <w:left w:val="single" w:sz="4" w:space="0" w:color="65A3CF"/>
              <w:bottom w:val="single" w:sz="4" w:space="0" w:color="65A3CF"/>
              <w:right w:val="single" w:sz="4" w:space="0" w:color="65A3CF"/>
            </w:tcBorders>
            <w:shd w:val="clear" w:color="auto" w:fill="D1E9F5"/>
          </w:tcPr>
          <w:p w14:paraId="6DE4D3AF" w14:textId="77777777" w:rsidR="00286247" w:rsidRDefault="00000000">
            <w:pPr>
              <w:spacing w:after="0" w:line="259" w:lineRule="auto"/>
              <w:ind w:left="0" w:firstLine="0"/>
              <w:jc w:val="left"/>
            </w:pPr>
            <w:r>
              <w:rPr>
                <w:b/>
              </w:rPr>
              <w:t>Dung dịch</w:t>
            </w:r>
          </w:p>
        </w:tc>
        <w:tc>
          <w:tcPr>
            <w:tcW w:w="1705" w:type="dxa"/>
            <w:tcBorders>
              <w:top w:val="single" w:sz="4" w:space="0" w:color="65A3CF"/>
              <w:left w:val="single" w:sz="4" w:space="0" w:color="65A3CF"/>
              <w:bottom w:val="single" w:sz="4" w:space="0" w:color="65A3CF"/>
              <w:right w:val="single" w:sz="4" w:space="0" w:color="65A3CF"/>
            </w:tcBorders>
          </w:tcPr>
          <w:p w14:paraId="7E99D6BC" w14:textId="77777777" w:rsidR="00286247" w:rsidRDefault="00000000">
            <w:pPr>
              <w:spacing w:after="0" w:line="259" w:lineRule="auto"/>
              <w:ind w:left="0" w:firstLine="0"/>
              <w:jc w:val="left"/>
            </w:pPr>
            <w:r>
              <w:t>CuSO</w:t>
            </w:r>
            <w:r>
              <w:rPr>
                <w:sz w:val="22"/>
                <w:vertAlign w:val="subscript"/>
              </w:rPr>
              <w:t>4</w:t>
            </w:r>
            <w:r>
              <w:t xml:space="preserve"> </w:t>
            </w:r>
          </w:p>
        </w:tc>
        <w:tc>
          <w:tcPr>
            <w:tcW w:w="1705" w:type="dxa"/>
            <w:tcBorders>
              <w:top w:val="single" w:sz="4" w:space="0" w:color="65A3CF"/>
              <w:left w:val="single" w:sz="4" w:space="0" w:color="65A3CF"/>
              <w:bottom w:val="single" w:sz="4" w:space="0" w:color="65A3CF"/>
              <w:right w:val="single" w:sz="4" w:space="0" w:color="65A3CF"/>
            </w:tcBorders>
          </w:tcPr>
          <w:p w14:paraId="6ECFD55E" w14:textId="77777777" w:rsidR="00286247" w:rsidRDefault="00000000">
            <w:pPr>
              <w:spacing w:after="0" w:line="259" w:lineRule="auto"/>
              <w:ind w:left="0" w:firstLine="0"/>
              <w:jc w:val="left"/>
            </w:pPr>
            <w:r>
              <w:t>HCl</w:t>
            </w:r>
          </w:p>
        </w:tc>
        <w:tc>
          <w:tcPr>
            <w:tcW w:w="1705" w:type="dxa"/>
            <w:tcBorders>
              <w:top w:val="single" w:sz="4" w:space="0" w:color="65A3CF"/>
              <w:left w:val="single" w:sz="4" w:space="0" w:color="65A3CF"/>
              <w:bottom w:val="single" w:sz="4" w:space="0" w:color="65A3CF"/>
              <w:right w:val="single" w:sz="4" w:space="0" w:color="65A3CF"/>
            </w:tcBorders>
          </w:tcPr>
          <w:p w14:paraId="363966B8" w14:textId="77777777" w:rsidR="00286247" w:rsidRDefault="00000000">
            <w:pPr>
              <w:spacing w:after="0" w:line="259" w:lineRule="auto"/>
              <w:ind w:left="0" w:firstLine="0"/>
              <w:jc w:val="left"/>
            </w:pPr>
            <w:r>
              <w:t>AgNO</w:t>
            </w:r>
            <w:r>
              <w:rPr>
                <w:sz w:val="22"/>
                <w:vertAlign w:val="subscript"/>
              </w:rPr>
              <w:t>3</w:t>
            </w:r>
          </w:p>
        </w:tc>
        <w:tc>
          <w:tcPr>
            <w:tcW w:w="1705" w:type="dxa"/>
            <w:tcBorders>
              <w:top w:val="single" w:sz="4" w:space="0" w:color="65A3CF"/>
              <w:left w:val="single" w:sz="4" w:space="0" w:color="65A3CF"/>
              <w:bottom w:val="single" w:sz="4" w:space="0" w:color="65A3CF"/>
              <w:right w:val="single" w:sz="4" w:space="0" w:color="65A3CF"/>
            </w:tcBorders>
          </w:tcPr>
          <w:p w14:paraId="53266627" w14:textId="77777777" w:rsidR="00286247" w:rsidRDefault="00000000">
            <w:pPr>
              <w:spacing w:after="0" w:line="259" w:lineRule="auto"/>
              <w:ind w:left="0" w:firstLine="0"/>
              <w:jc w:val="left"/>
            </w:pPr>
            <w:r>
              <w:t>H</w:t>
            </w:r>
            <w:r>
              <w:rPr>
                <w:sz w:val="22"/>
                <w:vertAlign w:val="subscript"/>
              </w:rPr>
              <w:t>2</w:t>
            </w:r>
            <w:r>
              <w:t>SO</w:t>
            </w:r>
            <w:r>
              <w:rPr>
                <w:sz w:val="22"/>
                <w:vertAlign w:val="subscript"/>
              </w:rPr>
              <w:t>4</w:t>
            </w:r>
            <w:r>
              <w:t xml:space="preserve"> loãng</w:t>
            </w:r>
          </w:p>
        </w:tc>
      </w:tr>
      <w:tr w:rsidR="00286247" w14:paraId="0B7DA85D" w14:textId="77777777">
        <w:trPr>
          <w:trHeight w:val="690"/>
        </w:trPr>
        <w:tc>
          <w:tcPr>
            <w:tcW w:w="1673"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73D1BD3B" w14:textId="77777777" w:rsidR="00286247" w:rsidRDefault="00000000">
            <w:pPr>
              <w:spacing w:after="0" w:line="259" w:lineRule="auto"/>
              <w:ind w:left="0" w:firstLine="0"/>
              <w:jc w:val="left"/>
            </w:pPr>
            <w:r>
              <w:rPr>
                <w:b/>
              </w:rPr>
              <w:t>Dạng ăn mòn</w:t>
            </w:r>
          </w:p>
        </w:tc>
        <w:tc>
          <w:tcPr>
            <w:tcW w:w="1705" w:type="dxa"/>
            <w:tcBorders>
              <w:top w:val="single" w:sz="4" w:space="0" w:color="65A3CF"/>
              <w:left w:val="single" w:sz="4" w:space="0" w:color="65A3CF"/>
              <w:bottom w:val="single" w:sz="4" w:space="0" w:color="65A3CF"/>
              <w:right w:val="single" w:sz="4" w:space="0" w:color="65A3CF"/>
            </w:tcBorders>
          </w:tcPr>
          <w:p w14:paraId="50558176" w14:textId="77777777" w:rsidR="00286247" w:rsidRDefault="00000000">
            <w:pPr>
              <w:spacing w:after="0" w:line="259" w:lineRule="auto"/>
              <w:ind w:left="0" w:firstLine="0"/>
              <w:jc w:val="left"/>
            </w:pPr>
            <w:r>
              <w:t>Điện hoá + hoá học</w:t>
            </w:r>
          </w:p>
        </w:tc>
        <w:tc>
          <w:tcPr>
            <w:tcW w:w="1705" w:type="dxa"/>
            <w:tcBorders>
              <w:top w:val="single" w:sz="4" w:space="0" w:color="65A3CF"/>
              <w:left w:val="single" w:sz="4" w:space="0" w:color="65A3CF"/>
              <w:bottom w:val="single" w:sz="4" w:space="0" w:color="65A3CF"/>
              <w:right w:val="single" w:sz="4" w:space="0" w:color="65A3CF"/>
            </w:tcBorders>
          </w:tcPr>
          <w:p w14:paraId="7B54748A" w14:textId="77777777" w:rsidR="00286247" w:rsidRDefault="00000000">
            <w:pPr>
              <w:spacing w:after="0" w:line="259" w:lineRule="auto"/>
              <w:ind w:left="0" w:firstLine="0"/>
              <w:jc w:val="left"/>
            </w:pPr>
            <w:r>
              <w:t>Hoá học</w:t>
            </w:r>
          </w:p>
        </w:tc>
        <w:tc>
          <w:tcPr>
            <w:tcW w:w="1705" w:type="dxa"/>
            <w:tcBorders>
              <w:top w:val="single" w:sz="4" w:space="0" w:color="65A3CF"/>
              <w:left w:val="single" w:sz="4" w:space="0" w:color="65A3CF"/>
              <w:bottom w:val="single" w:sz="4" w:space="0" w:color="65A3CF"/>
              <w:right w:val="single" w:sz="4" w:space="0" w:color="65A3CF"/>
            </w:tcBorders>
          </w:tcPr>
          <w:p w14:paraId="7207C8D1" w14:textId="77777777" w:rsidR="00286247" w:rsidRDefault="00000000">
            <w:pPr>
              <w:spacing w:after="0" w:line="259" w:lineRule="auto"/>
              <w:ind w:left="0" w:firstLine="0"/>
              <w:jc w:val="left"/>
            </w:pPr>
            <w:r>
              <w:t>Điện hoá + hoá học</w:t>
            </w:r>
          </w:p>
        </w:tc>
        <w:tc>
          <w:tcPr>
            <w:tcW w:w="1705" w:type="dxa"/>
            <w:tcBorders>
              <w:top w:val="single" w:sz="4" w:space="0" w:color="65A3CF"/>
              <w:left w:val="single" w:sz="4" w:space="0" w:color="65A3CF"/>
              <w:bottom w:val="single" w:sz="4" w:space="0" w:color="65A3CF"/>
              <w:right w:val="single" w:sz="4" w:space="0" w:color="65A3CF"/>
            </w:tcBorders>
          </w:tcPr>
          <w:p w14:paraId="2FAFEF57" w14:textId="77777777" w:rsidR="00286247" w:rsidRDefault="00000000">
            <w:pPr>
              <w:spacing w:after="0" w:line="259" w:lineRule="auto"/>
              <w:ind w:left="0" w:firstLine="0"/>
              <w:jc w:val="left"/>
            </w:pPr>
            <w:r>
              <w:t>Hoá học</w:t>
            </w:r>
          </w:p>
        </w:tc>
      </w:tr>
    </w:tbl>
    <w:p w14:paraId="6EB09D66" w14:textId="77777777" w:rsidR="00286247" w:rsidRDefault="00000000">
      <w:pPr>
        <w:ind w:left="407" w:right="2"/>
      </w:pPr>
      <w:r>
        <w:rPr>
          <w:b/>
        </w:rPr>
        <w:t xml:space="preserve">Câu 5. </w:t>
      </w:r>
      <w:r>
        <w:t>Vòng đó có thể làm bằng kim loại mạnh hơn Fe, đó là Mg, Zn.</w:t>
      </w:r>
    </w:p>
    <w:p w14:paraId="089332F1" w14:textId="77777777" w:rsidR="00286247" w:rsidRDefault="00000000">
      <w:pPr>
        <w:spacing w:after="79" w:line="259" w:lineRule="auto"/>
        <w:ind w:left="-5" w:right="6542"/>
        <w:jc w:val="left"/>
      </w:pPr>
      <w:r>
        <w:rPr>
          <w:rFonts w:ascii="Calibri" w:eastAsia="Calibri" w:hAnsi="Calibri" w:cs="Calibri"/>
          <w:b/>
          <w:i/>
          <w:color w:val="0BACB1"/>
        </w:rPr>
        <w:t xml:space="preserve">6.4. Tổ chức thực hiện </w:t>
      </w:r>
    </w:p>
    <w:p w14:paraId="1215F5C9" w14:textId="77777777" w:rsidR="00286247" w:rsidRDefault="00000000">
      <w:pPr>
        <w:numPr>
          <w:ilvl w:val="0"/>
          <w:numId w:val="422"/>
        </w:numPr>
        <w:ind w:right="2" w:hanging="187"/>
      </w:pPr>
      <w:r>
        <w:t>Giao nhiệm vụ cho các nhóm học sinh thảo luận và trình bày.</w:t>
      </w:r>
    </w:p>
    <w:p w14:paraId="6F82D644" w14:textId="77777777" w:rsidR="00286247" w:rsidRDefault="00000000">
      <w:pPr>
        <w:numPr>
          <w:ilvl w:val="0"/>
          <w:numId w:val="422"/>
        </w:numPr>
        <w:spacing w:after="165"/>
        <w:ind w:right="2" w:hanging="187"/>
      </w:pPr>
      <w:r>
        <w:t>Giáo viên hỗ trợ học sinh thực hiện; kiểm tra, đánh giá kết quả thực hiện.</w:t>
      </w:r>
    </w:p>
    <w:p w14:paraId="0962DC07" w14:textId="77777777" w:rsidR="00286247" w:rsidRDefault="00000000">
      <w:pPr>
        <w:pStyle w:val="Heading3"/>
        <w:ind w:left="-5" w:right="402"/>
      </w:pPr>
      <w:r>
        <w:t>7. Hoạt động 7: Vận dụng</w:t>
      </w:r>
    </w:p>
    <w:p w14:paraId="309FAC9F" w14:textId="77777777" w:rsidR="00286247" w:rsidRDefault="00000000">
      <w:pPr>
        <w:spacing w:after="79" w:line="259" w:lineRule="auto"/>
        <w:ind w:left="-5" w:right="6542"/>
        <w:jc w:val="left"/>
      </w:pPr>
      <w:r>
        <w:rPr>
          <w:rFonts w:ascii="Calibri" w:eastAsia="Calibri" w:hAnsi="Calibri" w:cs="Calibri"/>
          <w:b/>
          <w:i/>
          <w:color w:val="0BACB1"/>
        </w:rPr>
        <w:t xml:space="preserve">7.1. Mục tiêu </w:t>
      </w:r>
    </w:p>
    <w:p w14:paraId="78AE0C73" w14:textId="77777777" w:rsidR="00286247" w:rsidRDefault="00000000">
      <w:pPr>
        <w:numPr>
          <w:ilvl w:val="0"/>
          <w:numId w:val="423"/>
        </w:numPr>
        <w:ind w:right="2" w:hanging="187"/>
      </w:pPr>
      <w:r>
        <w:t>Năng lực giải quyết vấn đề và sáng tạo thông qua các vấn đề nảy sinh trong thực tiễn.</w:t>
      </w:r>
    </w:p>
    <w:p w14:paraId="48209CED" w14:textId="77777777" w:rsidR="00286247" w:rsidRDefault="00000000">
      <w:pPr>
        <w:numPr>
          <w:ilvl w:val="0"/>
          <w:numId w:val="423"/>
        </w:numPr>
        <w:ind w:right="2" w:hanging="187"/>
      </w:pPr>
      <w:r>
        <w:t>Năng lực tự học, tự tìm tòi, khám phá và đề xuất giải pháp thực hiện.</w:t>
      </w:r>
    </w:p>
    <w:p w14:paraId="26310166" w14:textId="77777777" w:rsidR="00286247" w:rsidRDefault="00000000">
      <w:pPr>
        <w:numPr>
          <w:ilvl w:val="1"/>
          <w:numId w:val="424"/>
        </w:numPr>
        <w:spacing w:after="104" w:line="259" w:lineRule="auto"/>
        <w:ind w:right="6542" w:hanging="424"/>
        <w:jc w:val="left"/>
      </w:pPr>
      <w:r>
        <w:rPr>
          <w:rFonts w:ascii="Calibri" w:eastAsia="Calibri" w:hAnsi="Calibri" w:cs="Calibri"/>
          <w:b/>
          <w:i/>
          <w:color w:val="0BACB1"/>
        </w:rPr>
        <w:t xml:space="preserve">Nội dung </w:t>
      </w:r>
    </w:p>
    <w:p w14:paraId="410F5C9A" w14:textId="77777777" w:rsidR="00286247" w:rsidRDefault="00000000">
      <w:pPr>
        <w:spacing w:after="93" w:line="262" w:lineRule="auto"/>
        <w:ind w:left="278" w:right="2"/>
      </w:pPr>
      <w:r>
        <w:rPr>
          <w:b/>
        </w:rPr>
        <w:t>Nhiệm vụ 7.1. Thiết kế poster về thành phần, tính chất và ứng dụng của một số hợp kim</w:t>
      </w:r>
    </w:p>
    <w:p w14:paraId="056062C8" w14:textId="77777777" w:rsidR="00286247" w:rsidRDefault="00000000">
      <w:pPr>
        <w:spacing w:after="108"/>
        <w:ind w:left="278" w:right="2"/>
      </w:pPr>
      <w:r>
        <w:t>Học sinh tìm thông tin về thành phần, tính chất và ứng dụng.</w:t>
      </w:r>
    </w:p>
    <w:p w14:paraId="5DBA362C" w14:textId="77777777" w:rsidR="00286247" w:rsidRDefault="00000000">
      <w:pPr>
        <w:spacing w:after="93" w:line="262" w:lineRule="auto"/>
        <w:ind w:left="278" w:right="2"/>
      </w:pPr>
      <w:r>
        <w:rPr>
          <w:b/>
        </w:rPr>
        <w:t>Nhiệm vụ 7.2. Thiết kế poster về giải pháp thu gom, tái chế kim loại từ một số hợp kim của nhôm, sắt, đồng</w:t>
      </w:r>
    </w:p>
    <w:p w14:paraId="4BBD1392" w14:textId="77777777" w:rsidR="00286247" w:rsidRDefault="00000000">
      <w:pPr>
        <w:spacing w:after="108"/>
        <w:ind w:left="278" w:right="2"/>
      </w:pPr>
      <w:r>
        <w:t>Học sinh đề xuất giải pháp từ thu gom đến đúc kim loại.</w:t>
      </w:r>
    </w:p>
    <w:p w14:paraId="2FA49CDC" w14:textId="77777777" w:rsidR="00286247" w:rsidRDefault="00000000">
      <w:pPr>
        <w:spacing w:after="93" w:line="262" w:lineRule="auto"/>
        <w:ind w:left="278" w:right="2"/>
      </w:pPr>
      <w:r>
        <w:rPr>
          <w:b/>
        </w:rPr>
        <w:t>Nhiệm vụ 7.3. Thực hiện các giải pháp chống ăn mòn cho một số vật dụng kim loại trong gia đình</w:t>
      </w:r>
    </w:p>
    <w:p w14:paraId="59226F13" w14:textId="77777777" w:rsidR="00286247" w:rsidRDefault="00000000">
      <w:pPr>
        <w:ind w:left="278" w:right="2"/>
      </w:pPr>
      <w:r>
        <w:t>Học sinh tìm thông tin và áp dụng các kiến thức trong bài học, đề xuất và thực hiện các biện pháp chống ăn mòn.</w:t>
      </w:r>
    </w:p>
    <w:p w14:paraId="190C0CDD" w14:textId="77777777" w:rsidR="00286247" w:rsidRDefault="00000000">
      <w:pPr>
        <w:numPr>
          <w:ilvl w:val="1"/>
          <w:numId w:val="424"/>
        </w:numPr>
        <w:spacing w:after="79" w:line="259" w:lineRule="auto"/>
        <w:ind w:right="6542" w:hanging="424"/>
        <w:jc w:val="left"/>
      </w:pPr>
      <w:r>
        <w:rPr>
          <w:rFonts w:ascii="Calibri" w:eastAsia="Calibri" w:hAnsi="Calibri" w:cs="Calibri"/>
          <w:b/>
          <w:i/>
          <w:color w:val="0BACB1"/>
        </w:rPr>
        <w:t xml:space="preserve">Sản phẩm </w:t>
      </w:r>
    </w:p>
    <w:p w14:paraId="7E562F68" w14:textId="77777777" w:rsidR="00286247" w:rsidRDefault="00000000">
      <w:pPr>
        <w:ind w:left="278" w:right="2"/>
      </w:pPr>
      <w:r>
        <w:t>Sơ đồ thiết kế, các số liệu và nhận xét.</w:t>
      </w:r>
    </w:p>
    <w:p w14:paraId="4B65A0AB" w14:textId="77777777" w:rsidR="00286247" w:rsidRDefault="00000000">
      <w:pPr>
        <w:numPr>
          <w:ilvl w:val="1"/>
          <w:numId w:val="424"/>
        </w:numPr>
        <w:spacing w:after="79" w:line="259" w:lineRule="auto"/>
        <w:ind w:right="6542" w:hanging="424"/>
        <w:jc w:val="left"/>
      </w:pPr>
      <w:r>
        <w:rPr>
          <w:rFonts w:ascii="Calibri" w:eastAsia="Calibri" w:hAnsi="Calibri" w:cs="Calibri"/>
          <w:b/>
          <w:i/>
          <w:color w:val="0BACB1"/>
        </w:rPr>
        <w:t xml:space="preserve">Tổ chức thực hiện: </w:t>
      </w:r>
    </w:p>
    <w:p w14:paraId="14D18B94" w14:textId="77777777" w:rsidR="00286247" w:rsidRDefault="00000000">
      <w:pPr>
        <w:spacing w:after="850"/>
        <w:ind w:left="278" w:right="113"/>
      </w:pPr>
      <w:r>
        <w:t>Giao cho học sinh thực hiện ngoài giờ học trên lớp và nộp báo cáo để trao đổi, chia sẻ và đánh giá vào các thời điểm phù hợp trong kế hoạch giáo dục môn học/hoạt động giáo dục của giáo viên.</w:t>
      </w:r>
    </w:p>
    <w:p w14:paraId="45E45CDF" w14:textId="77777777" w:rsidR="00286247" w:rsidRDefault="00000000">
      <w:pPr>
        <w:pStyle w:val="Heading1"/>
        <w:tabs>
          <w:tab w:val="center" w:pos="700"/>
          <w:tab w:val="center" w:pos="1436"/>
          <w:tab w:val="center" w:pos="1701"/>
          <w:tab w:val="center" w:pos="2268"/>
          <w:tab w:val="center" w:pos="4238"/>
        </w:tabs>
        <w:ind w:left="0" w:firstLine="0"/>
      </w:pPr>
      <w:r>
        <w:rPr>
          <w:noProof/>
          <w:color w:val="000000"/>
          <w:sz w:val="22"/>
        </w:rPr>
        <mc:AlternateContent>
          <mc:Choice Requires="wpg">
            <w:drawing>
              <wp:anchor distT="0" distB="0" distL="114300" distR="114300" simplePos="0" relativeHeight="251738112" behindDoc="1" locked="0" layoutInCell="1" allowOverlap="1" wp14:anchorId="6507937B" wp14:editId="6EB1D150">
                <wp:simplePos x="0" y="0"/>
                <wp:positionH relativeFrom="column">
                  <wp:posOffset>3179</wp:posOffset>
                </wp:positionH>
                <wp:positionV relativeFrom="paragraph">
                  <wp:posOffset>-62149</wp:posOffset>
                </wp:positionV>
                <wp:extent cx="905294" cy="262699"/>
                <wp:effectExtent l="0" t="0" r="0" b="0"/>
                <wp:wrapNone/>
                <wp:docPr id="352940" name="Group 352940"/>
                <wp:cNvGraphicFramePr/>
                <a:graphic xmlns:a="http://schemas.openxmlformats.org/drawingml/2006/main">
                  <a:graphicData uri="http://schemas.microsoft.com/office/word/2010/wordprocessingGroup">
                    <wpg:wgp>
                      <wpg:cNvGrpSpPr/>
                      <wpg:grpSpPr>
                        <a:xfrm>
                          <a:off x="0" y="0"/>
                          <a:ext cx="905294" cy="262699"/>
                          <a:chOff x="0" y="0"/>
                          <a:chExt cx="905294" cy="262699"/>
                        </a:xfrm>
                      </wpg:grpSpPr>
                      <wps:wsp>
                        <wps:cNvPr id="25024" name="Shape 25024"/>
                        <wps:cNvSpPr/>
                        <wps:spPr>
                          <a:xfrm>
                            <a:off x="0" y="0"/>
                            <a:ext cx="905294" cy="262699"/>
                          </a:xfrm>
                          <a:custGeom>
                            <a:avLst/>
                            <a:gdLst/>
                            <a:ahLst/>
                            <a:cxnLst/>
                            <a:rect l="0" t="0" r="0" b="0"/>
                            <a:pathLst>
                              <a:path w="905294" h="262699">
                                <a:moveTo>
                                  <a:pt x="108001" y="0"/>
                                </a:moveTo>
                                <a:lnTo>
                                  <a:pt x="797306" y="0"/>
                                </a:lnTo>
                                <a:cubicBezTo>
                                  <a:pt x="905294" y="0"/>
                                  <a:pt x="905294" y="108001"/>
                                  <a:pt x="905294" y="108001"/>
                                </a:cubicBezTo>
                                <a:lnTo>
                                  <a:pt x="905294" y="154699"/>
                                </a:lnTo>
                                <a:cubicBezTo>
                                  <a:pt x="905294" y="262699"/>
                                  <a:pt x="797306" y="262699"/>
                                  <a:pt x="797306" y="262699"/>
                                </a:cubicBezTo>
                                <a:lnTo>
                                  <a:pt x="108001" y="262699"/>
                                </a:lnTo>
                                <a:cubicBezTo>
                                  <a:pt x="0" y="262699"/>
                                  <a:pt x="0" y="154699"/>
                                  <a:pt x="0" y="154699"/>
                                </a:cubicBezTo>
                                <a:lnTo>
                                  <a:pt x="0" y="108001"/>
                                </a:lnTo>
                                <a:cubicBezTo>
                                  <a:pt x="0" y="0"/>
                                  <a:pt x="108001" y="0"/>
                                  <a:pt x="108001" y="0"/>
                                </a:cubicBezTo>
                                <a:close/>
                              </a:path>
                            </a:pathLst>
                          </a:custGeom>
                          <a:ln w="0" cap="flat">
                            <a:miter lim="127000"/>
                          </a:ln>
                        </wps:spPr>
                        <wps:style>
                          <a:lnRef idx="0">
                            <a:srgbClr val="000000">
                              <a:alpha val="0"/>
                            </a:srgbClr>
                          </a:lnRef>
                          <a:fillRef idx="1">
                            <a:srgbClr val="A9B8D8"/>
                          </a:fillRef>
                          <a:effectRef idx="0">
                            <a:scrgbClr r="0" g="0" b="0"/>
                          </a:effectRef>
                          <a:fontRef idx="none"/>
                        </wps:style>
                        <wps:bodyPr/>
                      </wps:wsp>
                      <wps:wsp>
                        <wps:cNvPr id="25026" name="Shape 25026"/>
                        <wps:cNvSpPr/>
                        <wps:spPr>
                          <a:xfrm>
                            <a:off x="0" y="0"/>
                            <a:ext cx="905294" cy="262699"/>
                          </a:xfrm>
                          <a:custGeom>
                            <a:avLst/>
                            <a:gdLst/>
                            <a:ahLst/>
                            <a:cxnLst/>
                            <a:rect l="0" t="0" r="0" b="0"/>
                            <a:pathLst>
                              <a:path w="905294" h="262699">
                                <a:moveTo>
                                  <a:pt x="108001" y="0"/>
                                </a:moveTo>
                                <a:cubicBezTo>
                                  <a:pt x="108001" y="0"/>
                                  <a:pt x="0" y="0"/>
                                  <a:pt x="0" y="108001"/>
                                </a:cubicBezTo>
                                <a:lnTo>
                                  <a:pt x="0" y="154699"/>
                                </a:lnTo>
                                <a:cubicBezTo>
                                  <a:pt x="0" y="154699"/>
                                  <a:pt x="0" y="262699"/>
                                  <a:pt x="108001" y="262699"/>
                                </a:cubicBezTo>
                                <a:lnTo>
                                  <a:pt x="797306" y="262699"/>
                                </a:lnTo>
                                <a:cubicBezTo>
                                  <a:pt x="797306" y="262699"/>
                                  <a:pt x="905294" y="262699"/>
                                  <a:pt x="905294" y="154699"/>
                                </a:cubicBezTo>
                                <a:lnTo>
                                  <a:pt x="905294" y="108001"/>
                                </a:lnTo>
                                <a:cubicBezTo>
                                  <a:pt x="905294" y="108001"/>
                                  <a:pt x="905294" y="0"/>
                                  <a:pt x="797306" y="0"/>
                                </a:cubicBezTo>
                                <a:lnTo>
                                  <a:pt x="108001" y="0"/>
                                </a:lnTo>
                                <a:close/>
                              </a:path>
                            </a:pathLst>
                          </a:custGeom>
                          <a:ln w="6350" cap="flat">
                            <a:miter lim="127000"/>
                          </a:ln>
                        </wps:spPr>
                        <wps:style>
                          <a:lnRef idx="1">
                            <a:srgbClr val="00605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52940" style="width:71.283pt;height:20.685pt;position:absolute;z-index:-2147483617;mso-position-horizontal-relative:text;mso-position-horizontal:absolute;margin-left:0.250298pt;mso-position-vertical-relative:text;margin-top:-4.89368pt;" coordsize="9052,2626">
                <v:shape id="Shape 25024" style="position:absolute;width:9052;height:2626;left:0;top:0;" coordsize="905294,262699" path="m108001,0l797306,0c905294,0,905294,108001,905294,108001l905294,154699c905294,262699,797306,262699,797306,262699l108001,262699c0,262699,0,154699,0,154699l0,108001c0,0,108001,0,108001,0x">
                  <v:stroke weight="0pt" endcap="flat" joinstyle="miter" miterlimit="10" on="false" color="#000000" opacity="0"/>
                  <v:fill on="true" color="#a9b8d8"/>
                </v:shape>
                <v:shape id="Shape 25026" style="position:absolute;width:9052;height:2626;left:0;top:0;" coordsize="905294,262699" path="m108001,0c108001,0,0,0,0,108001l0,154699c0,154699,0,262699,108001,262699l797306,262699c797306,262699,905294,262699,905294,154699l905294,108001c905294,108001,905294,0,797306,0l108001,0x">
                  <v:stroke weight="0.5pt" endcap="flat" joinstyle="miter" miterlimit="10" on="true" color="#006051"/>
                  <v:fill on="false" color="#000000" opacity="0"/>
                </v:shape>
              </v:group>
            </w:pict>
          </mc:Fallback>
        </mc:AlternateContent>
      </w:r>
      <w:r>
        <w:rPr>
          <w:b w:val="0"/>
          <w:color w:val="000000"/>
          <w:sz w:val="22"/>
        </w:rPr>
        <w:tab/>
      </w:r>
      <w:r>
        <w:rPr>
          <w:color w:val="181717"/>
        </w:rPr>
        <w:t>BÀI 23</w:t>
      </w:r>
      <w:r>
        <w:rPr>
          <w:color w:val="181717"/>
        </w:rPr>
        <w:tab/>
      </w:r>
      <w:r>
        <w:t xml:space="preserve"> </w:t>
      </w:r>
      <w:r>
        <w:tab/>
        <w:t xml:space="preserve"> </w:t>
      </w:r>
      <w:r>
        <w:tab/>
        <w:t xml:space="preserve">  </w:t>
      </w:r>
      <w:r>
        <w:tab/>
        <w:t xml:space="preserve">     ÔN TẬP CHƯƠNG 6</w:t>
      </w:r>
    </w:p>
    <w:p w14:paraId="64CBA203" w14:textId="77777777" w:rsidR="00286247" w:rsidRDefault="00000000">
      <w:pPr>
        <w:spacing w:after="83" w:line="262" w:lineRule="auto"/>
        <w:ind w:left="1344" w:right="1450"/>
        <w:jc w:val="center"/>
      </w:pPr>
      <w:r>
        <w:t>(Thời gian thực hiện: 1 tiết)</w:t>
      </w:r>
    </w:p>
    <w:p w14:paraId="73134679" w14:textId="77777777" w:rsidR="00286247" w:rsidRDefault="00000000">
      <w:pPr>
        <w:pStyle w:val="Heading2"/>
        <w:spacing w:after="34"/>
        <w:ind w:left="13"/>
      </w:pPr>
      <w:r>
        <w:t>I.  MỤC TIÊU</w:t>
      </w:r>
    </w:p>
    <w:p w14:paraId="458373B0" w14:textId="77777777" w:rsidR="00286247" w:rsidRDefault="00000000">
      <w:pPr>
        <w:pStyle w:val="Heading3"/>
        <w:ind w:left="-5" w:right="402"/>
      </w:pPr>
      <w:r>
        <w:t>1. Kiến thức</w:t>
      </w:r>
    </w:p>
    <w:p w14:paraId="5EF9F7C9" w14:textId="77777777" w:rsidR="00286247" w:rsidRDefault="00000000">
      <w:pPr>
        <w:numPr>
          <w:ilvl w:val="0"/>
          <w:numId w:val="425"/>
        </w:numPr>
        <w:ind w:right="2" w:hanging="187"/>
      </w:pPr>
      <w:r>
        <w:t>Hệ thống hoá kiến thức về kim loại, hợp kim và sự ăn mòn kim loại.</w:t>
      </w:r>
    </w:p>
    <w:p w14:paraId="36A3B37C" w14:textId="77777777" w:rsidR="00286247" w:rsidRDefault="00000000">
      <w:pPr>
        <w:numPr>
          <w:ilvl w:val="0"/>
          <w:numId w:val="425"/>
        </w:numPr>
        <w:ind w:right="2" w:hanging="187"/>
      </w:pPr>
      <w:r>
        <w:t>Hiểu và VDKT về kim loại, hợp kim và sự ăn mòn kim loại vào thực tiễn sản xuất và cuộc sống.</w:t>
      </w:r>
    </w:p>
    <w:p w14:paraId="4129713E" w14:textId="77777777" w:rsidR="00286247" w:rsidRDefault="00000000">
      <w:pPr>
        <w:pStyle w:val="Heading2"/>
        <w:ind w:left="111"/>
      </w:pPr>
      <w:r>
        <w:t>II.  THIẾT BỊ DẠY HỌC VÀ HỌC LIỆU</w:t>
      </w:r>
    </w:p>
    <w:p w14:paraId="6DEA1F27" w14:textId="77777777" w:rsidR="00286247" w:rsidRDefault="00000000">
      <w:pPr>
        <w:spacing w:after="108" w:line="336" w:lineRule="auto"/>
        <w:ind w:left="407" w:right="2"/>
      </w:pPr>
      <w:r>
        <w:t>– Sơ đồ Mindmap hệ thống hoá kiến thức về kim loại, hợp kim và sự ăn mòn kim loại. – Phiếu học tập.</w:t>
      </w:r>
    </w:p>
    <w:p w14:paraId="49BA0DE2" w14:textId="77777777" w:rsidR="00286247" w:rsidRDefault="00000000">
      <w:pPr>
        <w:pStyle w:val="Heading2"/>
        <w:spacing w:after="156" w:line="336" w:lineRule="auto"/>
        <w:ind w:left="382" w:right="5384" w:hanging="281"/>
      </w:pPr>
      <w:r>
        <w:t xml:space="preserve">III.  TIẾN TRÌNH DẠY HỌC </w:t>
      </w:r>
      <w:r>
        <w:rPr>
          <w:rFonts w:ascii="Times New Roman" w:eastAsia="Times New Roman" w:hAnsi="Times New Roman" w:cs="Times New Roman"/>
          <w:color w:val="181717"/>
          <w:sz w:val="25"/>
        </w:rPr>
        <w:t>Hoạt động: Luyện tập</w:t>
      </w:r>
    </w:p>
    <w:p w14:paraId="01B3748B" w14:textId="77777777" w:rsidR="00286247" w:rsidRDefault="00000000">
      <w:pPr>
        <w:spacing w:after="191" w:line="262" w:lineRule="auto"/>
        <w:ind w:left="278" w:right="2"/>
      </w:pPr>
      <w:r>
        <w:rPr>
          <w:rFonts w:ascii="Calibri" w:eastAsia="Calibri" w:hAnsi="Calibri" w:cs="Calibri"/>
          <w:noProof/>
          <w:color w:val="000000"/>
          <w:sz w:val="22"/>
        </w:rPr>
        <mc:AlternateContent>
          <mc:Choice Requires="wpg">
            <w:drawing>
              <wp:anchor distT="0" distB="0" distL="114300" distR="114300" simplePos="0" relativeHeight="251739136" behindDoc="1" locked="0" layoutInCell="1" allowOverlap="1" wp14:anchorId="36B7ECAA" wp14:editId="48FF0050">
                <wp:simplePos x="0" y="0"/>
                <wp:positionH relativeFrom="column">
                  <wp:posOffset>72008</wp:posOffset>
                </wp:positionH>
                <wp:positionV relativeFrom="paragraph">
                  <wp:posOffset>-17782</wp:posOffset>
                </wp:positionV>
                <wp:extent cx="1079995" cy="245262"/>
                <wp:effectExtent l="0" t="0" r="0" b="0"/>
                <wp:wrapNone/>
                <wp:docPr id="354284" name="Group 354284"/>
                <wp:cNvGraphicFramePr/>
                <a:graphic xmlns:a="http://schemas.openxmlformats.org/drawingml/2006/main">
                  <a:graphicData uri="http://schemas.microsoft.com/office/word/2010/wordprocessingGroup">
                    <wpg:wgp>
                      <wpg:cNvGrpSpPr/>
                      <wpg:grpSpPr>
                        <a:xfrm>
                          <a:off x="0" y="0"/>
                          <a:ext cx="1079995" cy="245262"/>
                          <a:chOff x="0" y="0"/>
                          <a:chExt cx="1079995" cy="245262"/>
                        </a:xfrm>
                      </wpg:grpSpPr>
                      <wps:wsp>
                        <wps:cNvPr id="25069" name="Shape 25069"/>
                        <wps:cNvSpPr/>
                        <wps:spPr>
                          <a:xfrm>
                            <a:off x="0" y="0"/>
                            <a:ext cx="1079995" cy="245262"/>
                          </a:xfrm>
                          <a:custGeom>
                            <a:avLst/>
                            <a:gdLst/>
                            <a:ahLst/>
                            <a:cxnLst/>
                            <a:rect l="0" t="0" r="0" b="0"/>
                            <a:pathLst>
                              <a:path w="1079995" h="245262">
                                <a:moveTo>
                                  <a:pt x="71996" y="0"/>
                                </a:moveTo>
                                <a:lnTo>
                                  <a:pt x="1007999" y="0"/>
                                </a:lnTo>
                                <a:cubicBezTo>
                                  <a:pt x="1079995" y="0"/>
                                  <a:pt x="1079995" y="71996"/>
                                  <a:pt x="1079995" y="71996"/>
                                </a:cubicBezTo>
                                <a:lnTo>
                                  <a:pt x="1079995" y="173279"/>
                                </a:lnTo>
                                <a:cubicBezTo>
                                  <a:pt x="1079995" y="245262"/>
                                  <a:pt x="1007999" y="245262"/>
                                  <a:pt x="1007999" y="245262"/>
                                </a:cubicBezTo>
                                <a:lnTo>
                                  <a:pt x="71996" y="245262"/>
                                </a:lnTo>
                                <a:cubicBezTo>
                                  <a:pt x="0" y="245262"/>
                                  <a:pt x="0" y="173279"/>
                                  <a:pt x="0" y="173279"/>
                                </a:cubicBezTo>
                                <a:lnTo>
                                  <a:pt x="0" y="71996"/>
                                </a:lnTo>
                                <a:cubicBezTo>
                                  <a:pt x="0" y="0"/>
                                  <a:pt x="71996" y="0"/>
                                  <a:pt x="71996" y="0"/>
                                </a:cubicBezTo>
                                <a:close/>
                              </a:path>
                            </a:pathLst>
                          </a:custGeom>
                          <a:ln w="0" cap="flat">
                            <a:miter lim="127000"/>
                          </a:ln>
                        </wps:spPr>
                        <wps:style>
                          <a:lnRef idx="0">
                            <a:srgbClr val="000000">
                              <a:alpha val="0"/>
                            </a:srgbClr>
                          </a:lnRef>
                          <a:fillRef idx="1">
                            <a:srgbClr val="EFBC84"/>
                          </a:fillRef>
                          <a:effectRef idx="0">
                            <a:scrgbClr r="0" g="0" b="0"/>
                          </a:effectRef>
                          <a:fontRef idx="none"/>
                        </wps:style>
                        <wps:bodyPr/>
                      </wps:wsp>
                    </wpg:wgp>
                  </a:graphicData>
                </a:graphic>
              </wp:anchor>
            </w:drawing>
          </mc:Choice>
          <mc:Fallback xmlns:a="http://schemas.openxmlformats.org/drawingml/2006/main">
            <w:pict>
              <v:group id="Group 354284" style="width:85.039pt;height:19.312pt;position:absolute;z-index:-2147483636;mso-position-horizontal-relative:text;mso-position-horizontal:absolute;margin-left:5.6699pt;mso-position-vertical-relative:text;margin-top:-1.40021pt;" coordsize="10799,2452">
                <v:shape id="Shape 25069" style="position:absolute;width:10799;height:2452;left:0;top:0;" coordsize="1079995,245262" path="m71996,0l1007999,0c1079995,0,1079995,71996,1079995,71996l1079995,173279c1079995,245262,1007999,245262,1007999,245262l71996,245262c0,245262,0,173279,0,173279l0,71996c0,0,71996,0,71996,0x">
                  <v:stroke weight="0pt" endcap="flat" joinstyle="miter" miterlimit="10" on="false" color="#000000" opacity="0"/>
                  <v:fill on="true" color="#efbc84"/>
                </v:shape>
              </v:group>
            </w:pict>
          </mc:Fallback>
        </mc:AlternateContent>
      </w:r>
      <w:r>
        <w:rPr>
          <w:b/>
        </w:rPr>
        <w:t>Câu hỏi</w:t>
      </w:r>
    </w:p>
    <w:p w14:paraId="5C8A9903" w14:textId="77777777" w:rsidR="00286247" w:rsidRDefault="00000000">
      <w:pPr>
        <w:spacing w:after="93" w:line="262" w:lineRule="auto"/>
        <w:ind w:left="407" w:right="2"/>
      </w:pPr>
      <w:r>
        <w:rPr>
          <w:b/>
        </w:rPr>
        <w:t>Hãy chọn đúng hoặc sai cho mỗi ý a, b, c, d ở câu sau.</w:t>
      </w:r>
    </w:p>
    <w:p w14:paraId="4C1D01DA" w14:textId="77777777" w:rsidR="00286247" w:rsidRDefault="00000000">
      <w:pPr>
        <w:ind w:left="407" w:right="2"/>
      </w:pPr>
      <w:r>
        <w:rPr>
          <w:b/>
        </w:rPr>
        <w:t xml:space="preserve">Câu 1. </w:t>
      </w:r>
      <w:r>
        <w:t>Các nguyên tố kim loại chiếm trên 80% tổng số các nguyên tố trong bảng tuần hoàn.</w:t>
      </w:r>
    </w:p>
    <w:p w14:paraId="0FDCD90C" w14:textId="77777777" w:rsidR="00286247" w:rsidRDefault="00000000">
      <w:pPr>
        <w:numPr>
          <w:ilvl w:val="0"/>
          <w:numId w:val="426"/>
        </w:numPr>
        <w:ind w:right="2" w:hanging="275"/>
      </w:pPr>
      <w:r>
        <w:t>Kim loại thuộc khối s đều là kim loại mạnh.</w:t>
      </w:r>
    </w:p>
    <w:p w14:paraId="267F5476" w14:textId="77777777" w:rsidR="00286247" w:rsidRDefault="00000000">
      <w:pPr>
        <w:numPr>
          <w:ilvl w:val="0"/>
          <w:numId w:val="426"/>
        </w:numPr>
        <w:ind w:right="2" w:hanging="275"/>
      </w:pPr>
      <w:r>
        <w:t>Nguyên tử kim loại có 1 đến 2 electron ở lớp ngoài cùng.</w:t>
      </w:r>
    </w:p>
    <w:p w14:paraId="7DD8080F" w14:textId="77777777" w:rsidR="00286247" w:rsidRDefault="00000000">
      <w:pPr>
        <w:numPr>
          <w:ilvl w:val="0"/>
          <w:numId w:val="426"/>
        </w:numPr>
        <w:ind w:right="2" w:hanging="275"/>
      </w:pPr>
      <w:r>
        <w:t>Tính chất hoá học đặc trưng của kim loại là tính khử.</w:t>
      </w:r>
    </w:p>
    <w:p w14:paraId="63BA1571" w14:textId="77777777" w:rsidR="00286247" w:rsidRDefault="00000000">
      <w:pPr>
        <w:numPr>
          <w:ilvl w:val="0"/>
          <w:numId w:val="426"/>
        </w:numPr>
        <w:ind w:right="2" w:hanging="275"/>
      </w:pPr>
      <w:r>
        <w:t>Nguyên tố khối d và khối f đều là kim loại.</w:t>
      </w:r>
    </w:p>
    <w:p w14:paraId="74D582C3" w14:textId="77777777" w:rsidR="00286247" w:rsidRDefault="00000000">
      <w:pPr>
        <w:ind w:left="407" w:right="2"/>
      </w:pPr>
      <w:r>
        <w:rPr>
          <w:b/>
        </w:rPr>
        <w:t xml:space="preserve">Câu 2. </w:t>
      </w:r>
      <w:r>
        <w:t xml:space="preserve">Liên kết kim loại là tương tác tĩnh điện giữa ion dương kim loại ở nút mạng và các electron tự do. Yếu tố nào sau đây </w:t>
      </w:r>
      <w:r>
        <w:rPr>
          <w:b/>
        </w:rPr>
        <w:t>không</w:t>
      </w:r>
      <w:r>
        <w:t xml:space="preserve"> ảnh hưởng đến liên kết kim loại? A. Bán kính cation kim loại nút mạng. B. Kích thước tinh thể kim loại.</w:t>
      </w:r>
    </w:p>
    <w:p w14:paraId="3E067690" w14:textId="77777777" w:rsidR="00286247" w:rsidRDefault="00000000">
      <w:pPr>
        <w:spacing w:after="8" w:line="336" w:lineRule="auto"/>
        <w:ind w:left="407" w:right="2"/>
      </w:pPr>
      <w:r>
        <w:t xml:space="preserve">C. Mật độ electron hoá trị tự do.  D. Điện tích cation kim loại nút mạng. </w:t>
      </w:r>
      <w:r>
        <w:rPr>
          <w:b/>
        </w:rPr>
        <w:t>Hãy chọn đúng hoặc sai cho mỗi ý a, b, c, d ở các câu 3 – 4.</w:t>
      </w:r>
    </w:p>
    <w:p w14:paraId="18FF58BE" w14:textId="77777777" w:rsidR="00286247" w:rsidRDefault="00000000">
      <w:pPr>
        <w:spacing w:after="0"/>
        <w:ind w:left="407" w:right="2"/>
      </w:pPr>
      <w:r>
        <w:rPr>
          <w:b/>
        </w:rPr>
        <w:t xml:space="preserve">Câu 3. </w:t>
      </w:r>
      <w:r>
        <w:t>Cho các cặp oxi hoá – khử và thế điện cực chuẩn tương ứng:</w:t>
      </w:r>
    </w:p>
    <w:tbl>
      <w:tblPr>
        <w:tblStyle w:val="TableGrid"/>
        <w:tblW w:w="8494" w:type="dxa"/>
        <w:tblInd w:w="402" w:type="dxa"/>
        <w:tblCellMar>
          <w:top w:w="39" w:type="dxa"/>
          <w:left w:w="108" w:type="dxa"/>
          <w:bottom w:w="0" w:type="dxa"/>
          <w:right w:w="118" w:type="dxa"/>
        </w:tblCellMar>
        <w:tblLook w:val="04A0" w:firstRow="1" w:lastRow="0" w:firstColumn="1" w:lastColumn="0" w:noHBand="0" w:noVBand="1"/>
      </w:tblPr>
      <w:tblGrid>
        <w:gridCol w:w="2551"/>
        <w:gridCol w:w="1602"/>
        <w:gridCol w:w="1602"/>
        <w:gridCol w:w="1602"/>
        <w:gridCol w:w="1137"/>
      </w:tblGrid>
      <w:tr w:rsidR="00286247" w14:paraId="74824200" w14:textId="77777777">
        <w:trPr>
          <w:trHeight w:val="409"/>
        </w:trPr>
        <w:tc>
          <w:tcPr>
            <w:tcW w:w="2551" w:type="dxa"/>
            <w:tcBorders>
              <w:top w:val="single" w:sz="4" w:space="0" w:color="65A3CF"/>
              <w:left w:val="single" w:sz="4" w:space="0" w:color="65A3CF"/>
              <w:bottom w:val="single" w:sz="4" w:space="0" w:color="65A3CF"/>
              <w:right w:val="single" w:sz="4" w:space="0" w:color="65A3CF"/>
            </w:tcBorders>
            <w:shd w:val="clear" w:color="auto" w:fill="D1E9F5"/>
          </w:tcPr>
          <w:p w14:paraId="16FC301E" w14:textId="77777777" w:rsidR="00286247" w:rsidRDefault="00000000">
            <w:pPr>
              <w:spacing w:after="0" w:line="259" w:lineRule="auto"/>
              <w:ind w:left="0" w:firstLine="0"/>
              <w:jc w:val="left"/>
            </w:pPr>
            <w:r>
              <w:rPr>
                <w:b/>
              </w:rPr>
              <w:t>Cặp oxi hoá – khử</w:t>
            </w:r>
          </w:p>
        </w:tc>
        <w:tc>
          <w:tcPr>
            <w:tcW w:w="1602" w:type="dxa"/>
            <w:tcBorders>
              <w:top w:val="single" w:sz="4" w:space="0" w:color="65A3CF"/>
              <w:left w:val="single" w:sz="4" w:space="0" w:color="65A3CF"/>
              <w:bottom w:val="single" w:sz="4" w:space="0" w:color="65A3CF"/>
              <w:right w:val="single" w:sz="4" w:space="0" w:color="65A3CF"/>
            </w:tcBorders>
          </w:tcPr>
          <w:p w14:paraId="63CEA020" w14:textId="77777777" w:rsidR="00286247" w:rsidRDefault="00000000">
            <w:pPr>
              <w:spacing w:after="0" w:line="259" w:lineRule="auto"/>
              <w:ind w:left="10" w:firstLine="0"/>
              <w:jc w:val="center"/>
            </w:pPr>
            <w:r>
              <w:t>Sn</w:t>
            </w:r>
            <w:r>
              <w:rPr>
                <w:sz w:val="22"/>
                <w:vertAlign w:val="superscript"/>
              </w:rPr>
              <w:t>2+</w:t>
            </w:r>
            <w:r>
              <w:t>/Sn</w:t>
            </w:r>
          </w:p>
        </w:tc>
        <w:tc>
          <w:tcPr>
            <w:tcW w:w="1602" w:type="dxa"/>
            <w:tcBorders>
              <w:top w:val="single" w:sz="4" w:space="0" w:color="65A3CF"/>
              <w:left w:val="single" w:sz="4" w:space="0" w:color="65A3CF"/>
              <w:bottom w:val="single" w:sz="4" w:space="0" w:color="65A3CF"/>
              <w:right w:val="single" w:sz="4" w:space="0" w:color="65A3CF"/>
            </w:tcBorders>
          </w:tcPr>
          <w:p w14:paraId="08E1D26E" w14:textId="77777777" w:rsidR="00286247" w:rsidRDefault="00000000">
            <w:pPr>
              <w:spacing w:after="0" w:line="259" w:lineRule="auto"/>
              <w:ind w:left="10" w:firstLine="0"/>
              <w:jc w:val="center"/>
            </w:pPr>
            <w:r>
              <w:t>Mg</w:t>
            </w:r>
            <w:r>
              <w:rPr>
                <w:sz w:val="22"/>
                <w:vertAlign w:val="superscript"/>
              </w:rPr>
              <w:t>2+</w:t>
            </w:r>
            <w:r>
              <w:t>/Mg</w:t>
            </w:r>
          </w:p>
        </w:tc>
        <w:tc>
          <w:tcPr>
            <w:tcW w:w="1602" w:type="dxa"/>
            <w:tcBorders>
              <w:top w:val="single" w:sz="4" w:space="0" w:color="65A3CF"/>
              <w:left w:val="single" w:sz="4" w:space="0" w:color="65A3CF"/>
              <w:bottom w:val="single" w:sz="4" w:space="0" w:color="65A3CF"/>
              <w:right w:val="single" w:sz="4" w:space="0" w:color="65A3CF"/>
            </w:tcBorders>
          </w:tcPr>
          <w:p w14:paraId="5A528187" w14:textId="77777777" w:rsidR="00286247" w:rsidRDefault="00000000">
            <w:pPr>
              <w:spacing w:after="0" w:line="259" w:lineRule="auto"/>
              <w:ind w:left="10" w:firstLine="0"/>
            </w:pPr>
            <w:r>
              <w:t>H</w:t>
            </w:r>
            <w:r>
              <w:rPr>
                <w:sz w:val="22"/>
                <w:vertAlign w:val="subscript"/>
              </w:rPr>
              <w:t>2</w:t>
            </w:r>
            <w:r>
              <w:t>O/H</w:t>
            </w:r>
            <w:r>
              <w:rPr>
                <w:sz w:val="22"/>
                <w:vertAlign w:val="subscript"/>
              </w:rPr>
              <w:t>2</w:t>
            </w:r>
            <w:r>
              <w:t>, OH</w:t>
            </w:r>
            <w:r>
              <w:rPr>
                <w:sz w:val="22"/>
                <w:vertAlign w:val="superscript"/>
              </w:rPr>
              <w:t>−</w:t>
            </w:r>
          </w:p>
        </w:tc>
        <w:tc>
          <w:tcPr>
            <w:tcW w:w="1137" w:type="dxa"/>
            <w:tcBorders>
              <w:top w:val="single" w:sz="4" w:space="0" w:color="65A3CF"/>
              <w:left w:val="single" w:sz="4" w:space="0" w:color="65A3CF"/>
              <w:bottom w:val="single" w:sz="4" w:space="0" w:color="65A3CF"/>
              <w:right w:val="single" w:sz="4" w:space="0" w:color="65A3CF"/>
            </w:tcBorders>
          </w:tcPr>
          <w:p w14:paraId="2A400165" w14:textId="77777777" w:rsidR="00286247" w:rsidRDefault="00000000">
            <w:pPr>
              <w:spacing w:after="0" w:line="259" w:lineRule="auto"/>
              <w:ind w:left="40" w:firstLine="0"/>
              <w:jc w:val="left"/>
            </w:pPr>
            <w:r>
              <w:t>Hg</w:t>
            </w:r>
            <w:r>
              <w:rPr>
                <w:sz w:val="22"/>
                <w:vertAlign w:val="superscript"/>
              </w:rPr>
              <w:t>2+</w:t>
            </w:r>
            <w:r>
              <w:t>/Hg</w:t>
            </w:r>
          </w:p>
        </w:tc>
      </w:tr>
      <w:tr w:rsidR="00286247" w14:paraId="61809607" w14:textId="77777777">
        <w:trPr>
          <w:trHeight w:val="409"/>
        </w:trPr>
        <w:tc>
          <w:tcPr>
            <w:tcW w:w="2551" w:type="dxa"/>
            <w:tcBorders>
              <w:top w:val="single" w:sz="4" w:space="0" w:color="65A3CF"/>
              <w:left w:val="single" w:sz="4" w:space="0" w:color="65A3CF"/>
              <w:bottom w:val="single" w:sz="4" w:space="0" w:color="65A3CF"/>
              <w:right w:val="single" w:sz="4" w:space="0" w:color="65A3CF"/>
            </w:tcBorders>
            <w:shd w:val="clear" w:color="auto" w:fill="D1E9F5"/>
          </w:tcPr>
          <w:p w14:paraId="442AF0B0" w14:textId="77777777" w:rsidR="00286247" w:rsidRDefault="00000000">
            <w:pPr>
              <w:spacing w:after="0" w:line="259" w:lineRule="auto"/>
              <w:ind w:left="0" w:firstLine="0"/>
              <w:jc w:val="left"/>
            </w:pPr>
            <w:r>
              <w:rPr>
                <w:b/>
              </w:rPr>
              <w:t>Thế điện cực chuẩn, V</w:t>
            </w:r>
          </w:p>
        </w:tc>
        <w:tc>
          <w:tcPr>
            <w:tcW w:w="1602" w:type="dxa"/>
            <w:tcBorders>
              <w:top w:val="single" w:sz="4" w:space="0" w:color="65A3CF"/>
              <w:left w:val="single" w:sz="4" w:space="0" w:color="65A3CF"/>
              <w:bottom w:val="single" w:sz="4" w:space="0" w:color="65A3CF"/>
              <w:right w:val="single" w:sz="4" w:space="0" w:color="65A3CF"/>
            </w:tcBorders>
          </w:tcPr>
          <w:p w14:paraId="3E605EFD" w14:textId="77777777" w:rsidR="00286247" w:rsidRDefault="00000000">
            <w:pPr>
              <w:spacing w:after="0" w:line="259" w:lineRule="auto"/>
              <w:ind w:left="10" w:firstLine="0"/>
              <w:jc w:val="center"/>
            </w:pPr>
            <w:r>
              <w:t>–0,137</w:t>
            </w:r>
          </w:p>
        </w:tc>
        <w:tc>
          <w:tcPr>
            <w:tcW w:w="1602" w:type="dxa"/>
            <w:tcBorders>
              <w:top w:val="single" w:sz="4" w:space="0" w:color="65A3CF"/>
              <w:left w:val="single" w:sz="4" w:space="0" w:color="65A3CF"/>
              <w:bottom w:val="single" w:sz="4" w:space="0" w:color="65A3CF"/>
              <w:right w:val="single" w:sz="4" w:space="0" w:color="65A3CF"/>
            </w:tcBorders>
          </w:tcPr>
          <w:p w14:paraId="1228DB97" w14:textId="77777777" w:rsidR="00286247" w:rsidRDefault="00000000">
            <w:pPr>
              <w:spacing w:after="0" w:line="259" w:lineRule="auto"/>
              <w:ind w:left="10" w:firstLine="0"/>
              <w:jc w:val="center"/>
            </w:pPr>
            <w:r>
              <w:t>–2,356</w:t>
            </w:r>
          </w:p>
        </w:tc>
        <w:tc>
          <w:tcPr>
            <w:tcW w:w="1602" w:type="dxa"/>
            <w:tcBorders>
              <w:top w:val="single" w:sz="4" w:space="0" w:color="65A3CF"/>
              <w:left w:val="single" w:sz="4" w:space="0" w:color="65A3CF"/>
              <w:bottom w:val="single" w:sz="4" w:space="0" w:color="65A3CF"/>
              <w:right w:val="single" w:sz="4" w:space="0" w:color="65A3CF"/>
            </w:tcBorders>
          </w:tcPr>
          <w:p w14:paraId="447CF4DD" w14:textId="77777777" w:rsidR="00286247" w:rsidRDefault="00000000">
            <w:pPr>
              <w:spacing w:after="0" w:line="259" w:lineRule="auto"/>
              <w:ind w:left="10" w:firstLine="0"/>
              <w:jc w:val="center"/>
            </w:pPr>
            <w:r>
              <w:t>–0,414</w:t>
            </w:r>
          </w:p>
        </w:tc>
        <w:tc>
          <w:tcPr>
            <w:tcW w:w="1137" w:type="dxa"/>
            <w:tcBorders>
              <w:top w:val="single" w:sz="4" w:space="0" w:color="65A3CF"/>
              <w:left w:val="single" w:sz="4" w:space="0" w:color="65A3CF"/>
              <w:bottom w:val="single" w:sz="4" w:space="0" w:color="65A3CF"/>
              <w:right w:val="single" w:sz="4" w:space="0" w:color="65A3CF"/>
            </w:tcBorders>
          </w:tcPr>
          <w:p w14:paraId="08CAA74B" w14:textId="77777777" w:rsidR="00286247" w:rsidRDefault="00000000">
            <w:pPr>
              <w:spacing w:after="0" w:line="259" w:lineRule="auto"/>
              <w:ind w:left="10" w:firstLine="0"/>
              <w:jc w:val="center"/>
            </w:pPr>
            <w:r>
              <w:t>+0,853</w:t>
            </w:r>
          </w:p>
        </w:tc>
      </w:tr>
    </w:tbl>
    <w:p w14:paraId="1D0863B6" w14:textId="77777777" w:rsidR="00286247" w:rsidRDefault="00000000">
      <w:pPr>
        <w:spacing w:after="53"/>
        <w:ind w:left="407" w:right="2"/>
      </w:pPr>
      <w:r>
        <w:t>Xét ở điều kiện chuẩn:</w:t>
      </w:r>
    </w:p>
    <w:p w14:paraId="65E5F66F" w14:textId="77777777" w:rsidR="00286247" w:rsidRDefault="00000000">
      <w:pPr>
        <w:numPr>
          <w:ilvl w:val="0"/>
          <w:numId w:val="427"/>
        </w:numPr>
        <w:spacing w:after="141"/>
        <w:ind w:right="2" w:hanging="275"/>
      </w:pPr>
      <w:r>
        <w:t>Tính oxi hoá tăng dần theo thứ tự Mg</w:t>
      </w:r>
      <w:r>
        <w:rPr>
          <w:sz w:val="22"/>
          <w:vertAlign w:val="superscript"/>
        </w:rPr>
        <w:t>2+</w:t>
      </w:r>
      <w:r>
        <w:t>; Sn</w:t>
      </w:r>
      <w:r>
        <w:rPr>
          <w:sz w:val="22"/>
          <w:vertAlign w:val="superscript"/>
        </w:rPr>
        <w:t>2+</w:t>
      </w:r>
      <w:r>
        <w:t>; Hg</w:t>
      </w:r>
      <w:r>
        <w:rPr>
          <w:sz w:val="22"/>
          <w:vertAlign w:val="superscript"/>
        </w:rPr>
        <w:t>2+</w:t>
      </w:r>
      <w:r>
        <w:t xml:space="preserve">.  </w:t>
      </w:r>
    </w:p>
    <w:p w14:paraId="422BFECE" w14:textId="77777777" w:rsidR="00286247" w:rsidRDefault="00000000">
      <w:pPr>
        <w:numPr>
          <w:ilvl w:val="0"/>
          <w:numId w:val="427"/>
        </w:numPr>
        <w:ind w:right="2" w:hanging="275"/>
      </w:pPr>
      <w:r>
        <w:t>Kim loại Mg tác dụng được với nước.</w:t>
      </w:r>
    </w:p>
    <w:p w14:paraId="2CDAEFB1" w14:textId="77777777" w:rsidR="00286247" w:rsidRDefault="00000000">
      <w:pPr>
        <w:numPr>
          <w:ilvl w:val="0"/>
          <w:numId w:val="427"/>
        </w:numPr>
        <w:spacing w:after="50"/>
        <w:ind w:right="2" w:hanging="275"/>
      </w:pPr>
      <w:r>
        <w:t xml:space="preserve">Tính khử giảm dần theo thứ tự Sn; Mg; Hg.  </w:t>
      </w:r>
    </w:p>
    <w:p w14:paraId="662A1E62" w14:textId="77777777" w:rsidR="00286247" w:rsidRDefault="00000000">
      <w:pPr>
        <w:numPr>
          <w:ilvl w:val="0"/>
          <w:numId w:val="427"/>
        </w:numPr>
        <w:spacing w:after="219"/>
        <w:ind w:right="2" w:hanging="275"/>
      </w:pPr>
      <w:r>
        <w:t>Kim loại Sn khử được các ion Mg</w:t>
      </w:r>
      <w:r>
        <w:rPr>
          <w:sz w:val="22"/>
          <w:vertAlign w:val="superscript"/>
        </w:rPr>
        <w:t>2+</w:t>
      </w:r>
      <w:r>
        <w:t>; Hg</w:t>
      </w:r>
      <w:r>
        <w:rPr>
          <w:sz w:val="22"/>
          <w:vertAlign w:val="superscript"/>
        </w:rPr>
        <w:t>2+</w:t>
      </w:r>
      <w:r>
        <w:t xml:space="preserve">. </w:t>
      </w:r>
    </w:p>
    <w:p w14:paraId="78DC8192" w14:textId="77777777" w:rsidR="00286247" w:rsidRDefault="00000000">
      <w:pPr>
        <w:spacing w:after="6" w:line="360" w:lineRule="auto"/>
        <w:ind w:left="407" w:right="2244"/>
      </w:pPr>
      <w:r>
        <w:rPr>
          <w:b/>
        </w:rPr>
        <w:t xml:space="preserve">Câu 4. </w:t>
      </w:r>
      <w:r>
        <w:t>Cho phản ứng hoá học: Sn</w:t>
      </w:r>
      <w:r>
        <w:rPr>
          <w:sz w:val="22"/>
          <w:vertAlign w:val="superscript"/>
        </w:rPr>
        <w:t>2+</w:t>
      </w:r>
      <w:r>
        <w:t xml:space="preserve"> + 2Fe</w:t>
      </w:r>
      <w:r>
        <w:rPr>
          <w:sz w:val="22"/>
          <w:vertAlign w:val="superscript"/>
        </w:rPr>
        <w:t>3+</w:t>
      </w:r>
      <w:r>
        <w:t xml:space="preserve"> </w:t>
      </w:r>
      <w:r>
        <w:rPr>
          <w:rFonts w:ascii="Segoe UI Symbol" w:eastAsia="Segoe UI Symbol" w:hAnsi="Segoe UI Symbol" w:cs="Segoe UI Symbol"/>
          <w:sz w:val="37"/>
          <w:vertAlign w:val="subscript"/>
        </w:rPr>
        <w:t>→</w:t>
      </w:r>
      <w:r>
        <w:rPr>
          <w:sz w:val="38"/>
          <w:vertAlign w:val="superscript"/>
        </w:rPr>
        <w:t xml:space="preserve"> </w:t>
      </w:r>
      <w:r>
        <w:t>Sn</w:t>
      </w:r>
      <w:r>
        <w:rPr>
          <w:sz w:val="22"/>
          <w:vertAlign w:val="superscript"/>
        </w:rPr>
        <w:t xml:space="preserve">4+ </w:t>
      </w:r>
      <w:r>
        <w:t>+ 2Fe</w:t>
      </w:r>
      <w:r>
        <w:rPr>
          <w:sz w:val="22"/>
          <w:vertAlign w:val="superscript"/>
        </w:rPr>
        <w:t>2+</w:t>
      </w:r>
      <w:r>
        <w:t>. a) Ion Fe</w:t>
      </w:r>
      <w:r>
        <w:rPr>
          <w:sz w:val="22"/>
          <w:vertAlign w:val="superscript"/>
        </w:rPr>
        <w:t>3+</w:t>
      </w:r>
      <w:r>
        <w:t xml:space="preserve"> bị ion Sn</w:t>
      </w:r>
      <w:r>
        <w:rPr>
          <w:sz w:val="22"/>
          <w:vertAlign w:val="superscript"/>
        </w:rPr>
        <w:t>2+</w:t>
      </w:r>
      <w:r>
        <w:t xml:space="preserve"> khử thành ion Fe</w:t>
      </w:r>
      <w:r>
        <w:rPr>
          <w:sz w:val="22"/>
          <w:vertAlign w:val="superscript"/>
        </w:rPr>
        <w:t>2+</w:t>
      </w:r>
      <w:r>
        <w:t xml:space="preserve">. </w:t>
      </w:r>
    </w:p>
    <w:p w14:paraId="3E63B46D" w14:textId="77777777" w:rsidR="00286247" w:rsidRDefault="00000000">
      <w:pPr>
        <w:numPr>
          <w:ilvl w:val="0"/>
          <w:numId w:val="428"/>
        </w:numPr>
        <w:spacing w:after="130"/>
        <w:ind w:right="2" w:hanging="275"/>
      </w:pPr>
      <w:r>
        <w:t>Thế điện cực chuẩn của cặp Sn</w:t>
      </w:r>
      <w:r>
        <w:rPr>
          <w:sz w:val="22"/>
          <w:vertAlign w:val="superscript"/>
        </w:rPr>
        <w:t>4+</w:t>
      </w:r>
      <w:r>
        <w:t>/Sn</w:t>
      </w:r>
      <w:r>
        <w:rPr>
          <w:sz w:val="22"/>
          <w:vertAlign w:val="superscript"/>
        </w:rPr>
        <w:t>2+</w:t>
      </w:r>
      <w:r>
        <w:t xml:space="preserve"> lớn hơn của cặp Fe</w:t>
      </w:r>
      <w:r>
        <w:rPr>
          <w:sz w:val="22"/>
          <w:vertAlign w:val="superscript"/>
        </w:rPr>
        <w:t>3+</w:t>
      </w:r>
      <w:r>
        <w:t>/Fe</w:t>
      </w:r>
      <w:r>
        <w:rPr>
          <w:sz w:val="22"/>
          <w:vertAlign w:val="superscript"/>
        </w:rPr>
        <w:t>2+</w:t>
      </w:r>
      <w:r>
        <w:t>.</w:t>
      </w:r>
    </w:p>
    <w:p w14:paraId="120D9324" w14:textId="77777777" w:rsidR="00286247" w:rsidRDefault="00000000">
      <w:pPr>
        <w:numPr>
          <w:ilvl w:val="0"/>
          <w:numId w:val="428"/>
        </w:numPr>
        <w:spacing w:after="117"/>
        <w:ind w:right="2" w:hanging="275"/>
      </w:pPr>
      <w:r>
        <w:t>Ion Sn</w:t>
      </w:r>
      <w:r>
        <w:rPr>
          <w:sz w:val="22"/>
          <w:vertAlign w:val="superscript"/>
        </w:rPr>
        <w:t>4+</w:t>
      </w:r>
      <w:r>
        <w:t xml:space="preserve"> có tính oxi hoá mạnh hơn ion Fe</w:t>
      </w:r>
      <w:r>
        <w:rPr>
          <w:sz w:val="22"/>
          <w:vertAlign w:val="superscript"/>
        </w:rPr>
        <w:t>3+</w:t>
      </w:r>
      <w:r>
        <w:t xml:space="preserve">. </w:t>
      </w:r>
    </w:p>
    <w:p w14:paraId="2DD281E1" w14:textId="77777777" w:rsidR="00286247" w:rsidRDefault="00000000">
      <w:pPr>
        <w:numPr>
          <w:ilvl w:val="0"/>
          <w:numId w:val="428"/>
        </w:numPr>
        <w:ind w:right="2" w:hanging="275"/>
      </w:pPr>
      <w:r>
        <w:t>Ion Sn</w:t>
      </w:r>
      <w:r>
        <w:rPr>
          <w:sz w:val="22"/>
          <w:vertAlign w:val="superscript"/>
        </w:rPr>
        <w:t>2+</w:t>
      </w:r>
      <w:r>
        <w:t xml:space="preserve"> là chất oxi hoá, ion Fe</w:t>
      </w:r>
      <w:r>
        <w:rPr>
          <w:sz w:val="22"/>
          <w:vertAlign w:val="superscript"/>
        </w:rPr>
        <w:t>3+</w:t>
      </w:r>
      <w:r>
        <w:t xml:space="preserve"> là chất khử. </w:t>
      </w:r>
    </w:p>
    <w:p w14:paraId="7FCD583F" w14:textId="77777777" w:rsidR="00286247" w:rsidRDefault="00000000">
      <w:pPr>
        <w:ind w:left="278" w:right="2"/>
      </w:pPr>
      <w:r>
        <w:rPr>
          <w:b/>
        </w:rPr>
        <w:t xml:space="preserve">Câu 5. </w:t>
      </w:r>
      <w:r>
        <w:t>Điện phân nóng chảy NaCl với cường độ dòng điện 30 000 A trong thời gian t giờ, thu được 92 kg Na ở cathode. Cho: q = It = n</w:t>
      </w:r>
      <w:r>
        <w:rPr>
          <w:sz w:val="22"/>
          <w:vertAlign w:val="subscript"/>
        </w:rPr>
        <w:t xml:space="preserve">e </w:t>
      </w:r>
      <w:r>
        <w:rPr>
          <w:rFonts w:ascii="Segoe UI Symbol" w:eastAsia="Segoe UI Symbol" w:hAnsi="Segoe UI Symbol" w:cs="Segoe UI Symbol"/>
          <w:sz w:val="23"/>
        </w:rPr>
        <w:t>⋅</w:t>
      </w:r>
      <w:r>
        <w:t>F; F = 96 500 C/mol.</w:t>
      </w:r>
    </w:p>
    <w:p w14:paraId="03BF5BFB" w14:textId="77777777" w:rsidR="00286247" w:rsidRDefault="00000000">
      <w:pPr>
        <w:ind w:left="278" w:right="2"/>
      </w:pPr>
      <w:r>
        <w:t>Giả thiết hiệu suất điện phân đạt 100%. Giá trị nào sau đây gần nhất với t?</w:t>
      </w:r>
    </w:p>
    <w:p w14:paraId="5F385FA8" w14:textId="77777777" w:rsidR="00286247" w:rsidRDefault="00000000">
      <w:pPr>
        <w:tabs>
          <w:tab w:val="center" w:pos="604"/>
          <w:tab w:val="center" w:pos="1701"/>
          <w:tab w:val="center" w:pos="2573"/>
          <w:tab w:val="center" w:pos="3402"/>
          <w:tab w:val="center" w:pos="4286"/>
          <w:tab w:val="center" w:pos="5102"/>
          <w:tab w:val="center" w:pos="5990"/>
        </w:tabs>
        <w:ind w:left="0" w:firstLine="0"/>
        <w:jc w:val="left"/>
      </w:pPr>
      <w:r>
        <w:rPr>
          <w:rFonts w:ascii="Calibri" w:eastAsia="Calibri" w:hAnsi="Calibri" w:cs="Calibri"/>
          <w:color w:val="000000"/>
          <w:sz w:val="22"/>
        </w:rPr>
        <w:tab/>
      </w:r>
      <w:r>
        <w:t xml:space="preserve">A. 4,0.  </w:t>
      </w:r>
      <w:r>
        <w:tab/>
        <w:t xml:space="preserve"> </w:t>
      </w:r>
      <w:r>
        <w:tab/>
        <w:t xml:space="preserve">B. 3,2. </w:t>
      </w:r>
      <w:r>
        <w:tab/>
        <w:t xml:space="preserve"> </w:t>
      </w:r>
      <w:r>
        <w:tab/>
        <w:t xml:space="preserve">C. 4,4. </w:t>
      </w:r>
      <w:r>
        <w:tab/>
        <w:t xml:space="preserve"> </w:t>
      </w:r>
      <w:r>
        <w:tab/>
        <w:t>D. 3,6.</w:t>
      </w:r>
    </w:p>
    <w:p w14:paraId="10BAA812" w14:textId="77777777" w:rsidR="00286247" w:rsidRDefault="00000000">
      <w:pPr>
        <w:spacing w:after="141"/>
        <w:ind w:left="278" w:right="115"/>
      </w:pPr>
      <w:r>
        <w:rPr>
          <w:b/>
        </w:rPr>
        <w:t xml:space="preserve">Câu 6. </w:t>
      </w:r>
      <w:r>
        <w:t>Trong công nghiệp luyện kim, quặng blende có thành phần chính là zinc sulfide (ZnS) được sử dụng làm nguyên liệu để sản xuất kẽm. Quá trình xảy ra theo các giai đoạn:</w:t>
      </w:r>
    </w:p>
    <w:p w14:paraId="63CE6D90" w14:textId="77777777" w:rsidR="00286247" w:rsidRDefault="00000000">
      <w:pPr>
        <w:tabs>
          <w:tab w:val="center" w:pos="283"/>
          <w:tab w:val="center" w:pos="2212"/>
          <w:tab w:val="center" w:pos="4191"/>
          <w:tab w:val="center" w:pos="5669"/>
          <w:tab w:val="center" w:pos="6236"/>
          <w:tab w:val="center" w:pos="6803"/>
          <w:tab w:val="center" w:pos="7517"/>
        </w:tabs>
        <w:spacing w:after="122"/>
        <w:ind w:left="0" w:firstLine="0"/>
        <w:jc w:val="left"/>
      </w:pPr>
      <w:r>
        <w:rPr>
          <w:rFonts w:ascii="Calibri" w:eastAsia="Calibri" w:hAnsi="Calibri" w:cs="Calibri"/>
          <w:color w:val="000000"/>
          <w:sz w:val="22"/>
        </w:rPr>
        <w:tab/>
      </w:r>
      <w:r>
        <w:t xml:space="preserve"> </w:t>
      </w:r>
      <w:r>
        <w:tab/>
        <w:t>ZnS(s) + O</w:t>
      </w:r>
      <w:r>
        <w:rPr>
          <w:sz w:val="22"/>
          <w:vertAlign w:val="subscript"/>
        </w:rPr>
        <w:t>2</w:t>
      </w:r>
      <w:r>
        <w:t xml:space="preserve">(g) </w:t>
      </w:r>
      <w:r>
        <w:rPr>
          <w:rFonts w:ascii="Segoe UI Symbol" w:eastAsia="Segoe UI Symbol" w:hAnsi="Segoe UI Symbol" w:cs="Segoe UI Symbol"/>
          <w:sz w:val="26"/>
        </w:rPr>
        <w:t>→</w:t>
      </w:r>
      <w:r>
        <w:rPr>
          <w:rFonts w:ascii="Arial" w:eastAsia="Arial" w:hAnsi="Arial" w:cs="Arial"/>
          <w:sz w:val="23"/>
          <w:vertAlign w:val="superscript"/>
        </w:rPr>
        <w:t>t</w:t>
      </w:r>
      <w:r>
        <w:rPr>
          <w:rFonts w:ascii="Arial" w:eastAsia="Arial" w:hAnsi="Arial" w:cs="Arial"/>
          <w:sz w:val="17"/>
          <w:vertAlign w:val="superscript"/>
        </w:rPr>
        <w:t>o</w:t>
      </w:r>
      <w:r>
        <w:rPr>
          <w:rFonts w:ascii="Arial" w:eastAsia="Arial" w:hAnsi="Arial" w:cs="Arial"/>
          <w:sz w:val="17"/>
          <w:vertAlign w:val="superscript"/>
        </w:rPr>
        <w:tab/>
      </w:r>
      <w:r>
        <w:t xml:space="preserve"> ZnO(s) + SO</w:t>
      </w:r>
      <w:r>
        <w:rPr>
          <w:sz w:val="22"/>
          <w:vertAlign w:val="subscript"/>
        </w:rPr>
        <w:t>2</w:t>
      </w:r>
      <w:r>
        <w:t>(g)</w:t>
      </w:r>
      <w:r>
        <w:rPr>
          <w:sz w:val="22"/>
          <w:vertAlign w:val="subscript"/>
        </w:rPr>
        <w:t xml:space="preserve">  </w:t>
      </w:r>
      <w:r>
        <w:rPr>
          <w:sz w:val="22"/>
          <w:vertAlign w:val="subscript"/>
        </w:rPr>
        <w:tab/>
        <w:t xml:space="preserve"> </w:t>
      </w:r>
      <w:r>
        <w:rPr>
          <w:sz w:val="22"/>
          <w:vertAlign w:val="subscript"/>
        </w:rPr>
        <w:tab/>
        <w:t xml:space="preserve"> </w:t>
      </w:r>
      <w:r>
        <w:rPr>
          <w:sz w:val="22"/>
          <w:vertAlign w:val="subscript"/>
        </w:rPr>
        <w:tab/>
        <w:t xml:space="preserve"> </w:t>
      </w:r>
      <w:r>
        <w:rPr>
          <w:sz w:val="22"/>
          <w:vertAlign w:val="subscript"/>
        </w:rPr>
        <w:tab/>
      </w:r>
      <w:r>
        <w:t>(1)</w:t>
      </w:r>
    </w:p>
    <w:p w14:paraId="014E21E8" w14:textId="77777777" w:rsidR="00286247" w:rsidRDefault="00000000">
      <w:pPr>
        <w:tabs>
          <w:tab w:val="center" w:pos="283"/>
          <w:tab w:val="center" w:pos="2188"/>
          <w:tab w:val="center" w:pos="4052"/>
          <w:tab w:val="center" w:pos="5102"/>
          <w:tab w:val="center" w:pos="5669"/>
          <w:tab w:val="center" w:pos="6236"/>
          <w:tab w:val="center" w:pos="6803"/>
          <w:tab w:val="center" w:pos="7517"/>
        </w:tabs>
        <w:spacing w:after="61"/>
        <w:ind w:left="0" w:firstLine="0"/>
        <w:jc w:val="left"/>
      </w:pPr>
      <w:r>
        <w:rPr>
          <w:rFonts w:ascii="Calibri" w:eastAsia="Calibri" w:hAnsi="Calibri" w:cs="Calibri"/>
          <w:color w:val="000000"/>
          <w:sz w:val="22"/>
        </w:rPr>
        <w:tab/>
      </w:r>
      <w:r>
        <w:t xml:space="preserve"> </w:t>
      </w:r>
      <w:r>
        <w:tab/>
        <w:t xml:space="preserve">ZnO(s) + C(s) </w:t>
      </w:r>
      <w:r>
        <w:rPr>
          <w:rFonts w:ascii="Segoe UI Symbol" w:eastAsia="Segoe UI Symbol" w:hAnsi="Segoe UI Symbol" w:cs="Segoe UI Symbol"/>
          <w:sz w:val="26"/>
        </w:rPr>
        <w:t>→</w:t>
      </w:r>
      <w:r>
        <w:rPr>
          <w:rFonts w:ascii="Arial" w:eastAsia="Arial" w:hAnsi="Arial" w:cs="Arial"/>
          <w:sz w:val="23"/>
          <w:vertAlign w:val="superscript"/>
        </w:rPr>
        <w:t>t</w:t>
      </w:r>
      <w:r>
        <w:rPr>
          <w:rFonts w:ascii="Arial" w:eastAsia="Arial" w:hAnsi="Arial" w:cs="Arial"/>
          <w:sz w:val="17"/>
          <w:vertAlign w:val="superscript"/>
        </w:rPr>
        <w:t>o</w:t>
      </w:r>
      <w:r>
        <w:rPr>
          <w:rFonts w:ascii="Arial" w:eastAsia="Arial" w:hAnsi="Arial" w:cs="Arial"/>
          <w:sz w:val="17"/>
          <w:vertAlign w:val="superscript"/>
        </w:rPr>
        <w:tab/>
      </w:r>
      <w:r>
        <w:t xml:space="preserve"> Zn(g) + CO(g)</w:t>
      </w:r>
      <w:r>
        <w:rPr>
          <w:sz w:val="22"/>
          <w:vertAlign w:val="subscript"/>
        </w:rPr>
        <w:t xml:space="preserve"> </w:t>
      </w:r>
      <w:r>
        <w:rPr>
          <w:sz w:val="22"/>
          <w:vertAlign w:val="subscript"/>
        </w:rPr>
        <w:tab/>
        <w:t xml:space="preserve"> </w:t>
      </w:r>
      <w:r>
        <w:rPr>
          <w:sz w:val="22"/>
          <w:vertAlign w:val="subscript"/>
        </w:rPr>
        <w:tab/>
        <w:t xml:space="preserve"> </w:t>
      </w:r>
      <w:r>
        <w:rPr>
          <w:sz w:val="22"/>
          <w:vertAlign w:val="subscript"/>
        </w:rPr>
        <w:tab/>
        <w:t xml:space="preserve"> </w:t>
      </w:r>
      <w:r>
        <w:rPr>
          <w:sz w:val="22"/>
          <w:vertAlign w:val="subscript"/>
        </w:rPr>
        <w:tab/>
        <w:t xml:space="preserve"> </w:t>
      </w:r>
      <w:r>
        <w:rPr>
          <w:sz w:val="22"/>
          <w:vertAlign w:val="subscript"/>
        </w:rPr>
        <w:tab/>
      </w:r>
      <w:r>
        <w:t>(2)</w:t>
      </w:r>
    </w:p>
    <w:p w14:paraId="2D7766AC" w14:textId="77777777" w:rsidR="00286247" w:rsidRDefault="00000000">
      <w:pPr>
        <w:spacing w:after="0"/>
        <w:ind w:left="278" w:right="2"/>
      </w:pPr>
      <w:r>
        <w:t>Cho biết:</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1990"/>
        <w:gridCol w:w="1300"/>
        <w:gridCol w:w="1301"/>
        <w:gridCol w:w="1301"/>
        <w:gridCol w:w="1301"/>
        <w:gridCol w:w="1301"/>
      </w:tblGrid>
      <w:tr w:rsidR="00286247" w14:paraId="2029957E" w14:textId="77777777">
        <w:trPr>
          <w:trHeight w:val="409"/>
        </w:trPr>
        <w:tc>
          <w:tcPr>
            <w:tcW w:w="1992" w:type="dxa"/>
            <w:tcBorders>
              <w:top w:val="single" w:sz="4" w:space="0" w:color="65A3CF"/>
              <w:left w:val="single" w:sz="4" w:space="0" w:color="65A3CF"/>
              <w:bottom w:val="single" w:sz="4" w:space="0" w:color="65A3CF"/>
              <w:right w:val="single" w:sz="4" w:space="0" w:color="65A3CF"/>
            </w:tcBorders>
            <w:shd w:val="clear" w:color="auto" w:fill="D1E9F5"/>
          </w:tcPr>
          <w:p w14:paraId="58AAA076" w14:textId="77777777" w:rsidR="00286247" w:rsidRDefault="00000000">
            <w:pPr>
              <w:spacing w:after="0" w:line="259" w:lineRule="auto"/>
              <w:ind w:left="0" w:firstLine="0"/>
              <w:jc w:val="left"/>
            </w:pPr>
            <w:r>
              <w:rPr>
                <w:b/>
              </w:rPr>
              <w:t>Chất</w:t>
            </w:r>
          </w:p>
        </w:tc>
        <w:tc>
          <w:tcPr>
            <w:tcW w:w="1300" w:type="dxa"/>
            <w:tcBorders>
              <w:top w:val="single" w:sz="4" w:space="0" w:color="65A3CF"/>
              <w:left w:val="single" w:sz="4" w:space="0" w:color="65A3CF"/>
              <w:bottom w:val="single" w:sz="4" w:space="0" w:color="65A3CF"/>
              <w:right w:val="single" w:sz="4" w:space="0" w:color="65A3CF"/>
            </w:tcBorders>
          </w:tcPr>
          <w:p w14:paraId="24DABB41" w14:textId="77777777" w:rsidR="00286247" w:rsidRDefault="00000000">
            <w:pPr>
              <w:spacing w:after="0" w:line="259" w:lineRule="auto"/>
              <w:ind w:left="0" w:firstLine="0"/>
              <w:jc w:val="left"/>
            </w:pPr>
            <w:r>
              <w:t>ZnS(s)</w:t>
            </w:r>
          </w:p>
        </w:tc>
        <w:tc>
          <w:tcPr>
            <w:tcW w:w="1301" w:type="dxa"/>
            <w:tcBorders>
              <w:top w:val="single" w:sz="4" w:space="0" w:color="65A3CF"/>
              <w:left w:val="single" w:sz="4" w:space="0" w:color="65A3CF"/>
              <w:bottom w:val="single" w:sz="4" w:space="0" w:color="65A3CF"/>
              <w:right w:val="single" w:sz="4" w:space="0" w:color="65A3CF"/>
            </w:tcBorders>
          </w:tcPr>
          <w:p w14:paraId="764E6974" w14:textId="77777777" w:rsidR="00286247" w:rsidRDefault="00000000">
            <w:pPr>
              <w:spacing w:after="0" w:line="259" w:lineRule="auto"/>
              <w:ind w:left="0" w:firstLine="0"/>
              <w:jc w:val="left"/>
            </w:pPr>
            <w:r>
              <w:t>ZnO(s)</w:t>
            </w:r>
          </w:p>
        </w:tc>
        <w:tc>
          <w:tcPr>
            <w:tcW w:w="1301" w:type="dxa"/>
            <w:tcBorders>
              <w:top w:val="single" w:sz="4" w:space="0" w:color="65A3CF"/>
              <w:left w:val="single" w:sz="4" w:space="0" w:color="65A3CF"/>
              <w:bottom w:val="single" w:sz="4" w:space="0" w:color="65A3CF"/>
              <w:right w:val="single" w:sz="4" w:space="0" w:color="65A3CF"/>
            </w:tcBorders>
          </w:tcPr>
          <w:p w14:paraId="393073DD" w14:textId="77777777" w:rsidR="00286247" w:rsidRDefault="00000000">
            <w:pPr>
              <w:spacing w:after="0" w:line="259" w:lineRule="auto"/>
              <w:ind w:left="0" w:firstLine="0"/>
              <w:jc w:val="left"/>
            </w:pPr>
            <w:r>
              <w:t>Zn(g)</w:t>
            </w:r>
          </w:p>
        </w:tc>
        <w:tc>
          <w:tcPr>
            <w:tcW w:w="1301" w:type="dxa"/>
            <w:tcBorders>
              <w:top w:val="single" w:sz="4" w:space="0" w:color="65A3CF"/>
              <w:left w:val="single" w:sz="4" w:space="0" w:color="65A3CF"/>
              <w:bottom w:val="single" w:sz="4" w:space="0" w:color="65A3CF"/>
              <w:right w:val="single" w:sz="4" w:space="0" w:color="65A3CF"/>
            </w:tcBorders>
          </w:tcPr>
          <w:p w14:paraId="12D9AE58" w14:textId="77777777" w:rsidR="00286247" w:rsidRDefault="00000000">
            <w:pPr>
              <w:spacing w:after="0" w:line="259" w:lineRule="auto"/>
              <w:ind w:left="0" w:firstLine="0"/>
              <w:jc w:val="left"/>
            </w:pPr>
            <w:r>
              <w:t>SO</w:t>
            </w:r>
            <w:r>
              <w:rPr>
                <w:sz w:val="22"/>
                <w:vertAlign w:val="subscript"/>
              </w:rPr>
              <w:t>2</w:t>
            </w:r>
            <w:r>
              <w:t>(g)</w:t>
            </w:r>
          </w:p>
        </w:tc>
        <w:tc>
          <w:tcPr>
            <w:tcW w:w="1301" w:type="dxa"/>
            <w:tcBorders>
              <w:top w:val="single" w:sz="4" w:space="0" w:color="65A3CF"/>
              <w:left w:val="single" w:sz="4" w:space="0" w:color="65A3CF"/>
              <w:bottom w:val="single" w:sz="4" w:space="0" w:color="65A3CF"/>
              <w:right w:val="single" w:sz="4" w:space="0" w:color="65A3CF"/>
            </w:tcBorders>
          </w:tcPr>
          <w:p w14:paraId="44021D44" w14:textId="77777777" w:rsidR="00286247" w:rsidRDefault="00000000">
            <w:pPr>
              <w:spacing w:after="0" w:line="259" w:lineRule="auto"/>
              <w:ind w:left="0" w:firstLine="0"/>
              <w:jc w:val="left"/>
            </w:pPr>
            <w:r>
              <w:t>CO(g)</w:t>
            </w:r>
          </w:p>
        </w:tc>
      </w:tr>
      <w:tr w:rsidR="00286247" w14:paraId="0099942F" w14:textId="77777777">
        <w:trPr>
          <w:trHeight w:val="588"/>
        </w:trPr>
        <w:tc>
          <w:tcPr>
            <w:tcW w:w="1992"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7658C9CD" w14:textId="77777777" w:rsidR="00286247" w:rsidRDefault="00000000">
            <w:pPr>
              <w:spacing w:after="0" w:line="259" w:lineRule="auto"/>
              <w:ind w:left="36" w:firstLine="0"/>
              <w:jc w:val="left"/>
            </w:pPr>
            <w:r>
              <w:rPr>
                <w:rFonts w:ascii="Segoe UI Symbol" w:eastAsia="Segoe UI Symbol" w:hAnsi="Segoe UI Symbol" w:cs="Segoe UI Symbol"/>
                <w:sz w:val="23"/>
              </w:rPr>
              <w:t>∆</w:t>
            </w:r>
            <w:r>
              <w:rPr>
                <w:b/>
                <w:sz w:val="20"/>
                <w:vertAlign w:val="subscript"/>
              </w:rPr>
              <w:t>f</w:t>
            </w:r>
            <w:r>
              <w:rPr>
                <w:b/>
                <w:sz w:val="23"/>
              </w:rPr>
              <w:t>H</w:t>
            </w:r>
            <w:r>
              <w:rPr>
                <w:b/>
                <w:sz w:val="20"/>
                <w:vertAlign w:val="subscript"/>
              </w:rPr>
              <w:t>298</w:t>
            </w:r>
            <w:r>
              <w:rPr>
                <w:b/>
                <w:sz w:val="20"/>
                <w:vertAlign w:val="superscript"/>
              </w:rPr>
              <w:t xml:space="preserve">o </w:t>
            </w:r>
            <w:r>
              <w:rPr>
                <w:b/>
                <w:sz w:val="23"/>
              </w:rPr>
              <w:t>(kJ/mol)</w:t>
            </w:r>
          </w:p>
        </w:tc>
        <w:tc>
          <w:tcPr>
            <w:tcW w:w="1300" w:type="dxa"/>
            <w:tcBorders>
              <w:top w:val="single" w:sz="4" w:space="0" w:color="65A3CF"/>
              <w:left w:val="single" w:sz="4" w:space="0" w:color="65A3CF"/>
              <w:bottom w:val="single" w:sz="4" w:space="0" w:color="65A3CF"/>
              <w:right w:val="single" w:sz="4" w:space="0" w:color="65A3CF"/>
            </w:tcBorders>
            <w:vAlign w:val="center"/>
          </w:tcPr>
          <w:p w14:paraId="4742C52B" w14:textId="77777777" w:rsidR="00286247" w:rsidRDefault="00000000">
            <w:pPr>
              <w:spacing w:after="0" w:line="259" w:lineRule="auto"/>
              <w:ind w:left="0" w:firstLine="0"/>
              <w:jc w:val="left"/>
            </w:pPr>
            <w:r>
              <w:t>–206,0</w:t>
            </w:r>
          </w:p>
        </w:tc>
        <w:tc>
          <w:tcPr>
            <w:tcW w:w="1301" w:type="dxa"/>
            <w:tcBorders>
              <w:top w:val="single" w:sz="4" w:space="0" w:color="65A3CF"/>
              <w:left w:val="single" w:sz="4" w:space="0" w:color="65A3CF"/>
              <w:bottom w:val="single" w:sz="4" w:space="0" w:color="65A3CF"/>
              <w:right w:val="single" w:sz="4" w:space="0" w:color="65A3CF"/>
            </w:tcBorders>
            <w:vAlign w:val="center"/>
          </w:tcPr>
          <w:p w14:paraId="6792DAA9" w14:textId="77777777" w:rsidR="00286247" w:rsidRDefault="00000000">
            <w:pPr>
              <w:spacing w:after="0" w:line="259" w:lineRule="auto"/>
              <w:ind w:left="0" w:firstLine="0"/>
              <w:jc w:val="left"/>
            </w:pPr>
            <w:r>
              <w:t>–350,4</w:t>
            </w:r>
          </w:p>
        </w:tc>
        <w:tc>
          <w:tcPr>
            <w:tcW w:w="1301" w:type="dxa"/>
            <w:tcBorders>
              <w:top w:val="single" w:sz="4" w:space="0" w:color="65A3CF"/>
              <w:left w:val="single" w:sz="4" w:space="0" w:color="65A3CF"/>
              <w:bottom w:val="single" w:sz="4" w:space="0" w:color="65A3CF"/>
              <w:right w:val="single" w:sz="4" w:space="0" w:color="65A3CF"/>
            </w:tcBorders>
            <w:vAlign w:val="center"/>
          </w:tcPr>
          <w:p w14:paraId="07DB6FA6" w14:textId="77777777" w:rsidR="00286247" w:rsidRDefault="00000000">
            <w:pPr>
              <w:spacing w:after="0" w:line="259" w:lineRule="auto"/>
              <w:ind w:left="0" w:firstLine="0"/>
              <w:jc w:val="left"/>
            </w:pPr>
            <w:r>
              <w:t>+130,4</w:t>
            </w:r>
          </w:p>
        </w:tc>
        <w:tc>
          <w:tcPr>
            <w:tcW w:w="1301" w:type="dxa"/>
            <w:tcBorders>
              <w:top w:val="single" w:sz="4" w:space="0" w:color="65A3CF"/>
              <w:left w:val="single" w:sz="4" w:space="0" w:color="65A3CF"/>
              <w:bottom w:val="single" w:sz="4" w:space="0" w:color="65A3CF"/>
              <w:right w:val="single" w:sz="4" w:space="0" w:color="65A3CF"/>
            </w:tcBorders>
            <w:vAlign w:val="center"/>
          </w:tcPr>
          <w:p w14:paraId="0856D626" w14:textId="77777777" w:rsidR="00286247" w:rsidRDefault="00000000">
            <w:pPr>
              <w:spacing w:after="0" w:line="259" w:lineRule="auto"/>
              <w:ind w:left="0" w:firstLine="0"/>
              <w:jc w:val="left"/>
            </w:pPr>
            <w:r>
              <w:t>–296,8</w:t>
            </w:r>
          </w:p>
        </w:tc>
        <w:tc>
          <w:tcPr>
            <w:tcW w:w="1301" w:type="dxa"/>
            <w:tcBorders>
              <w:top w:val="single" w:sz="4" w:space="0" w:color="65A3CF"/>
              <w:left w:val="single" w:sz="4" w:space="0" w:color="65A3CF"/>
              <w:bottom w:val="single" w:sz="4" w:space="0" w:color="65A3CF"/>
              <w:right w:val="single" w:sz="4" w:space="0" w:color="65A3CF"/>
            </w:tcBorders>
            <w:vAlign w:val="center"/>
          </w:tcPr>
          <w:p w14:paraId="0662350B" w14:textId="77777777" w:rsidR="00286247" w:rsidRDefault="00000000">
            <w:pPr>
              <w:spacing w:after="0" w:line="259" w:lineRule="auto"/>
              <w:ind w:left="0" w:firstLine="0"/>
              <w:jc w:val="left"/>
            </w:pPr>
            <w:r>
              <w:t>–110,5</w:t>
            </w:r>
          </w:p>
        </w:tc>
      </w:tr>
    </w:tbl>
    <w:p w14:paraId="1ED6707F" w14:textId="77777777" w:rsidR="00286247" w:rsidRDefault="00000000">
      <w:pPr>
        <w:numPr>
          <w:ilvl w:val="0"/>
          <w:numId w:val="429"/>
        </w:numPr>
        <w:spacing w:after="120"/>
        <w:ind w:right="2" w:hanging="263"/>
      </w:pPr>
      <w:r>
        <w:t>Tính biến thiên enthalpy chuẩn của (1) và (2).</w:t>
      </w:r>
    </w:p>
    <w:p w14:paraId="23A66C11" w14:textId="77777777" w:rsidR="00286247" w:rsidRDefault="00000000">
      <w:pPr>
        <w:numPr>
          <w:ilvl w:val="0"/>
          <w:numId w:val="429"/>
        </w:numPr>
        <w:spacing w:after="120"/>
        <w:ind w:right="2" w:hanging="263"/>
      </w:pPr>
      <w:r>
        <w:t xml:space="preserve">Tính nhiệt lượng toả ra khi đốt cháy hoàn toàn 1 tấn ZnS(s) trong quặng theo (1). </w:t>
      </w:r>
    </w:p>
    <w:p w14:paraId="428C826F" w14:textId="77777777" w:rsidR="00286247" w:rsidRDefault="00000000">
      <w:pPr>
        <w:numPr>
          <w:ilvl w:val="0"/>
          <w:numId w:val="429"/>
        </w:numPr>
        <w:spacing w:after="128"/>
        <w:ind w:right="2" w:hanging="263"/>
      </w:pPr>
      <w:r>
        <w:t>Tính nhiệt lượng cần cung cấp để sản xuất 1 tấn Zn ở (2).</w:t>
      </w:r>
    </w:p>
    <w:p w14:paraId="2374ABA3" w14:textId="77777777" w:rsidR="00286247" w:rsidRDefault="00000000">
      <w:pPr>
        <w:spacing w:after="114"/>
        <w:ind w:left="278" w:right="2"/>
      </w:pPr>
      <w:r>
        <w:rPr>
          <w:b/>
        </w:rPr>
        <w:t xml:space="preserve">Câu 7. </w:t>
      </w:r>
      <w:r>
        <w:t>Xét quá trình điện phân nóng chảy hỗn hợp aluminium oxide và cryolite với các điện cực than chì để sản xuất nhôm trong công nghiệp.</w:t>
      </w:r>
    </w:p>
    <w:p w14:paraId="4DE95D23" w14:textId="77777777" w:rsidR="00286247" w:rsidRDefault="00000000">
      <w:pPr>
        <w:numPr>
          <w:ilvl w:val="0"/>
          <w:numId w:val="430"/>
        </w:numPr>
        <w:spacing w:after="120"/>
        <w:ind w:left="538" w:right="2" w:hanging="270"/>
      </w:pPr>
      <w:r>
        <w:t>Viết các quá trình xảy ra ở anode, cathode và viết PTHH của phản ứng điện phân.</w:t>
      </w:r>
    </w:p>
    <w:p w14:paraId="0CA6E827" w14:textId="77777777" w:rsidR="00286247" w:rsidRDefault="00000000">
      <w:pPr>
        <w:numPr>
          <w:ilvl w:val="0"/>
          <w:numId w:val="430"/>
        </w:numPr>
        <w:spacing w:after="120"/>
        <w:ind w:left="538" w:right="2" w:hanging="270"/>
      </w:pPr>
      <w:r>
        <w:t>Nêu 3 vai trò của cryolite trong quá trình điện phân.</w:t>
      </w:r>
    </w:p>
    <w:p w14:paraId="7A24CAE0" w14:textId="77777777" w:rsidR="00286247" w:rsidRDefault="00000000">
      <w:pPr>
        <w:numPr>
          <w:ilvl w:val="0"/>
          <w:numId w:val="430"/>
        </w:numPr>
        <w:spacing w:after="229"/>
        <w:ind w:left="538" w:right="2" w:hanging="270"/>
      </w:pPr>
      <w:r>
        <w:t>Viết hai PTHH giải thích nguyên nhân gây tiêu hao điện cực anode trong quá trình điện phân.</w:t>
      </w:r>
    </w:p>
    <w:p w14:paraId="7087E1BE" w14:textId="77777777" w:rsidR="00286247" w:rsidRDefault="00000000">
      <w:pPr>
        <w:spacing w:after="199" w:line="262" w:lineRule="auto"/>
        <w:ind w:left="180" w:right="2"/>
      </w:pPr>
      <w:r>
        <w:rPr>
          <w:rFonts w:ascii="Calibri" w:eastAsia="Calibri" w:hAnsi="Calibri" w:cs="Calibri"/>
          <w:noProof/>
          <w:color w:val="000000"/>
          <w:sz w:val="22"/>
        </w:rPr>
        <mc:AlternateContent>
          <mc:Choice Requires="wpg">
            <w:drawing>
              <wp:anchor distT="0" distB="0" distL="114300" distR="114300" simplePos="0" relativeHeight="251740160" behindDoc="1" locked="0" layoutInCell="1" allowOverlap="1" wp14:anchorId="79BBCCA2" wp14:editId="34A65F4F">
                <wp:simplePos x="0" y="0"/>
                <wp:positionH relativeFrom="column">
                  <wp:posOffset>8</wp:posOffset>
                </wp:positionH>
                <wp:positionV relativeFrom="paragraph">
                  <wp:posOffset>-17782</wp:posOffset>
                </wp:positionV>
                <wp:extent cx="1079995" cy="245263"/>
                <wp:effectExtent l="0" t="0" r="0" b="0"/>
                <wp:wrapNone/>
                <wp:docPr id="354946" name="Group 354946"/>
                <wp:cNvGraphicFramePr/>
                <a:graphic xmlns:a="http://schemas.openxmlformats.org/drawingml/2006/main">
                  <a:graphicData uri="http://schemas.microsoft.com/office/word/2010/wordprocessingGroup">
                    <wpg:wgp>
                      <wpg:cNvGrpSpPr/>
                      <wpg:grpSpPr>
                        <a:xfrm>
                          <a:off x="0" y="0"/>
                          <a:ext cx="1079995" cy="245263"/>
                          <a:chOff x="0" y="0"/>
                          <a:chExt cx="1079995" cy="245263"/>
                        </a:xfrm>
                      </wpg:grpSpPr>
                      <wps:wsp>
                        <wps:cNvPr id="25330" name="Shape 25330"/>
                        <wps:cNvSpPr/>
                        <wps:spPr>
                          <a:xfrm>
                            <a:off x="0" y="0"/>
                            <a:ext cx="1079995" cy="245263"/>
                          </a:xfrm>
                          <a:custGeom>
                            <a:avLst/>
                            <a:gdLst/>
                            <a:ahLst/>
                            <a:cxnLst/>
                            <a:rect l="0" t="0" r="0" b="0"/>
                            <a:pathLst>
                              <a:path w="1079995" h="245263">
                                <a:moveTo>
                                  <a:pt x="71996" y="0"/>
                                </a:moveTo>
                                <a:lnTo>
                                  <a:pt x="1007999" y="0"/>
                                </a:lnTo>
                                <a:cubicBezTo>
                                  <a:pt x="1079995" y="0"/>
                                  <a:pt x="1079995" y="71996"/>
                                  <a:pt x="1079995" y="71996"/>
                                </a:cubicBezTo>
                                <a:lnTo>
                                  <a:pt x="1079995" y="173279"/>
                                </a:lnTo>
                                <a:cubicBezTo>
                                  <a:pt x="1079995" y="245263"/>
                                  <a:pt x="1007999" y="245263"/>
                                  <a:pt x="1007999" y="245263"/>
                                </a:cubicBezTo>
                                <a:lnTo>
                                  <a:pt x="71996" y="245263"/>
                                </a:lnTo>
                                <a:cubicBezTo>
                                  <a:pt x="0" y="245263"/>
                                  <a:pt x="0" y="173279"/>
                                  <a:pt x="0" y="173279"/>
                                </a:cubicBezTo>
                                <a:lnTo>
                                  <a:pt x="0" y="71996"/>
                                </a:lnTo>
                                <a:cubicBezTo>
                                  <a:pt x="0" y="0"/>
                                  <a:pt x="71996" y="0"/>
                                  <a:pt x="71996" y="0"/>
                                </a:cubicBezTo>
                                <a:close/>
                              </a:path>
                            </a:pathLst>
                          </a:custGeom>
                          <a:ln w="0" cap="flat">
                            <a:miter lim="127000"/>
                          </a:ln>
                        </wps:spPr>
                        <wps:style>
                          <a:lnRef idx="0">
                            <a:srgbClr val="000000">
                              <a:alpha val="0"/>
                            </a:srgbClr>
                          </a:lnRef>
                          <a:fillRef idx="1">
                            <a:srgbClr val="EFBC84"/>
                          </a:fillRef>
                          <a:effectRef idx="0">
                            <a:scrgbClr r="0" g="0" b="0"/>
                          </a:effectRef>
                          <a:fontRef idx="none"/>
                        </wps:style>
                        <wps:bodyPr/>
                      </wps:wsp>
                    </wpg:wgp>
                  </a:graphicData>
                </a:graphic>
              </wp:anchor>
            </w:drawing>
          </mc:Choice>
          <mc:Fallback xmlns:a="http://schemas.openxmlformats.org/drawingml/2006/main">
            <w:pict>
              <v:group id="Group 354946" style="width:85.039pt;height:19.312pt;position:absolute;z-index:-2147483531;mso-position-horizontal-relative:text;mso-position-horizontal:absolute;margin-left:0.00063324pt;mso-position-vertical-relative:text;margin-top:-1.40021pt;" coordsize="10799,2452">
                <v:shape id="Shape 25330" style="position:absolute;width:10799;height:2452;left:0;top:0;" coordsize="1079995,245263" path="m71996,0l1007999,0c1079995,0,1079995,71996,1079995,71996l1079995,173279c1079995,245263,1007999,245263,1007999,245263l71996,245263c0,245263,0,173279,0,173279l0,71996c0,0,71996,0,71996,0x">
                  <v:stroke weight="0pt" endcap="flat" joinstyle="miter" miterlimit="10" on="false" color="#000000" opacity="0"/>
                  <v:fill on="true" color="#efbc84"/>
                </v:shape>
              </v:group>
            </w:pict>
          </mc:Fallback>
        </mc:AlternateContent>
      </w:r>
      <w:r>
        <w:rPr>
          <w:b/>
        </w:rPr>
        <w:t>Hướng dẫn</w:t>
      </w:r>
    </w:p>
    <w:p w14:paraId="27EC254B" w14:textId="77777777" w:rsidR="00286247" w:rsidRDefault="00000000">
      <w:pPr>
        <w:ind w:left="278" w:right="2"/>
      </w:pPr>
      <w:r>
        <w:rPr>
          <w:b/>
        </w:rPr>
        <w:t xml:space="preserve">Câu 1. </w:t>
      </w:r>
      <w:r>
        <w:t>a) – đúng; b) – sai; c) – đúng; d) – đúng.</w:t>
      </w:r>
    </w:p>
    <w:p w14:paraId="295F7E0C" w14:textId="77777777" w:rsidR="00286247" w:rsidRDefault="00000000">
      <w:pPr>
        <w:spacing w:after="93" w:line="262" w:lineRule="auto"/>
        <w:ind w:left="278" w:right="2"/>
      </w:pPr>
      <w:r>
        <w:rPr>
          <w:b/>
        </w:rPr>
        <w:t>Câu 2.</w:t>
      </w:r>
      <w:r>
        <w:t xml:space="preserve"> B.</w:t>
      </w:r>
    </w:p>
    <w:p w14:paraId="4F7356FE" w14:textId="77777777" w:rsidR="00286247" w:rsidRDefault="00000000">
      <w:pPr>
        <w:ind w:left="278" w:right="2"/>
      </w:pPr>
      <w:r>
        <w:rPr>
          <w:b/>
        </w:rPr>
        <w:t xml:space="preserve">Câu 3. </w:t>
      </w:r>
      <w:r>
        <w:t>a) – đúng; b) – đúng; c) – sai; d) – sai.</w:t>
      </w:r>
    </w:p>
    <w:p w14:paraId="16DD36CD" w14:textId="77777777" w:rsidR="00286247" w:rsidRDefault="00000000">
      <w:pPr>
        <w:ind w:left="278" w:right="2"/>
      </w:pPr>
      <w:r>
        <w:rPr>
          <w:b/>
        </w:rPr>
        <w:t xml:space="preserve">Câu 4. </w:t>
      </w:r>
      <w:r>
        <w:t>a) – đúng; b) – sai; c) – sai; d) – sai.</w:t>
      </w:r>
    </w:p>
    <w:p w14:paraId="3F8C18DC" w14:textId="77777777" w:rsidR="00286247" w:rsidRDefault="00000000">
      <w:pPr>
        <w:spacing w:after="93" w:line="262" w:lineRule="auto"/>
        <w:ind w:left="278" w:right="2"/>
      </w:pPr>
      <w:r>
        <w:rPr>
          <w:b/>
        </w:rPr>
        <w:t xml:space="preserve">Câu 5. </w:t>
      </w:r>
      <w:r>
        <w:t>D.</w:t>
      </w:r>
    </w:p>
    <w:p w14:paraId="7CA28736" w14:textId="77777777" w:rsidR="00286247" w:rsidRDefault="00000000">
      <w:pPr>
        <w:spacing w:after="11"/>
        <w:ind w:left="278" w:right="1293"/>
      </w:pPr>
      <w:r>
        <w:t>Quá trình khử tại cathode: Na</w:t>
      </w:r>
      <w:r>
        <w:rPr>
          <w:sz w:val="22"/>
          <w:vertAlign w:val="superscript"/>
        </w:rPr>
        <w:t>+</w:t>
      </w:r>
      <w:r>
        <w:t xml:space="preserve"> + 1e </w:t>
      </w:r>
      <w:r>
        <w:rPr>
          <w:rFonts w:ascii="Segoe UI Symbol" w:eastAsia="Segoe UI Symbol" w:hAnsi="Segoe UI Symbol" w:cs="Segoe UI Symbol"/>
        </w:rPr>
        <w:t>→</w:t>
      </w:r>
      <w:r>
        <w:t xml:space="preserve"> Na     n</w:t>
      </w:r>
      <w:r>
        <w:rPr>
          <w:sz w:val="22"/>
          <w:vertAlign w:val="subscript"/>
        </w:rPr>
        <w:t>e</w:t>
      </w:r>
      <w:r>
        <w:t xml:space="preserve"> = 1</w:t>
      </w:r>
      <w:r>
        <w:rPr>
          <w:rFonts w:ascii="Segoe UI Symbol" w:eastAsia="Segoe UI Symbol" w:hAnsi="Segoe UI Symbol" w:cs="Segoe UI Symbol"/>
          <w:sz w:val="36"/>
          <w:vertAlign w:val="subscript"/>
        </w:rPr>
        <w:t>⋅</w:t>
      </w:r>
      <w:r>
        <w:t>n</w:t>
      </w:r>
      <w:r>
        <w:rPr>
          <w:sz w:val="22"/>
          <w:vertAlign w:val="subscript"/>
        </w:rPr>
        <w:t>Na</w:t>
      </w:r>
      <w:r>
        <w:t xml:space="preserve"> = 4 000 mol </w:t>
      </w:r>
      <w:r>
        <w:rPr>
          <w:rFonts w:ascii="Segoe UI Symbol" w:eastAsia="Segoe UI Symbol" w:hAnsi="Segoe UI Symbol" w:cs="Segoe UI Symbol"/>
          <w:sz w:val="37"/>
          <w:vertAlign w:val="subscript"/>
        </w:rPr>
        <w:t>⇒</w:t>
      </w:r>
      <w:r>
        <w:t xml:space="preserve"> thời gian t = </w:t>
      </w:r>
      <w:r>
        <w:rPr>
          <w:noProof/>
        </w:rPr>
        <w:drawing>
          <wp:inline distT="0" distB="0" distL="0" distR="0" wp14:anchorId="6DA3284C" wp14:editId="274DDA35">
            <wp:extent cx="862584" cy="320040"/>
            <wp:effectExtent l="0" t="0" r="0" b="0"/>
            <wp:docPr id="384428" name="Picture 384428"/>
            <wp:cNvGraphicFramePr/>
            <a:graphic xmlns:a="http://schemas.openxmlformats.org/drawingml/2006/main">
              <a:graphicData uri="http://schemas.openxmlformats.org/drawingml/2006/picture">
                <pic:pic xmlns:pic="http://schemas.openxmlformats.org/drawingml/2006/picture">
                  <pic:nvPicPr>
                    <pic:cNvPr id="384428" name="Picture 384428"/>
                    <pic:cNvPicPr/>
                  </pic:nvPicPr>
                  <pic:blipFill>
                    <a:blip r:embed="rId326"/>
                    <a:stretch>
                      <a:fillRect/>
                    </a:stretch>
                  </pic:blipFill>
                  <pic:spPr>
                    <a:xfrm>
                      <a:off x="0" y="0"/>
                      <a:ext cx="862584" cy="320040"/>
                    </a:xfrm>
                    <a:prstGeom prst="rect">
                      <a:avLst/>
                    </a:prstGeom>
                  </pic:spPr>
                </pic:pic>
              </a:graphicData>
            </a:graphic>
          </wp:inline>
        </w:drawing>
      </w:r>
      <w:r>
        <w:rPr>
          <w:sz w:val="24"/>
        </w:rPr>
        <w:t>= 12 867 (s) = 3,6 h.</w:t>
      </w:r>
    </w:p>
    <w:p w14:paraId="022A13EA" w14:textId="77777777" w:rsidR="00286247" w:rsidRDefault="00000000">
      <w:pPr>
        <w:tabs>
          <w:tab w:val="center" w:pos="2029"/>
          <w:tab w:val="center" w:pos="4677"/>
          <w:tab w:val="center" w:pos="6236"/>
          <w:tab w:val="center" w:pos="6803"/>
          <w:tab w:val="center" w:pos="7517"/>
        </w:tabs>
        <w:ind w:left="0" w:firstLine="0"/>
        <w:jc w:val="left"/>
      </w:pPr>
      <w:r>
        <w:rPr>
          <w:rFonts w:ascii="Calibri" w:eastAsia="Calibri" w:hAnsi="Calibri" w:cs="Calibri"/>
          <w:color w:val="000000"/>
          <w:sz w:val="22"/>
        </w:rPr>
        <w:tab/>
      </w:r>
      <w:r>
        <w:rPr>
          <w:b/>
        </w:rPr>
        <w:t xml:space="preserve">Câu 6. </w:t>
      </w:r>
      <w:r>
        <w:t>a) ZnS(s) + 3/2O</w:t>
      </w:r>
      <w:r>
        <w:rPr>
          <w:sz w:val="22"/>
          <w:vertAlign w:val="subscript"/>
        </w:rPr>
        <w:t>2</w:t>
      </w:r>
      <w:r>
        <w:t xml:space="preserve">(g) </w:t>
      </w:r>
      <w:r>
        <w:rPr>
          <w:rFonts w:ascii="Segoe UI Symbol" w:eastAsia="Segoe UI Symbol" w:hAnsi="Segoe UI Symbol" w:cs="Segoe UI Symbol"/>
          <w:sz w:val="26"/>
        </w:rPr>
        <w:t>→</w:t>
      </w:r>
      <w:r>
        <w:rPr>
          <w:rFonts w:ascii="Arial" w:eastAsia="Arial" w:hAnsi="Arial" w:cs="Arial"/>
          <w:sz w:val="23"/>
          <w:vertAlign w:val="superscript"/>
        </w:rPr>
        <w:t>t</w:t>
      </w:r>
      <w:r>
        <w:rPr>
          <w:rFonts w:ascii="Arial" w:eastAsia="Arial" w:hAnsi="Arial" w:cs="Arial"/>
          <w:sz w:val="17"/>
          <w:vertAlign w:val="superscript"/>
        </w:rPr>
        <w:t>o</w:t>
      </w:r>
      <w:r>
        <w:rPr>
          <w:rFonts w:ascii="Arial" w:eastAsia="Arial" w:hAnsi="Arial" w:cs="Arial"/>
          <w:sz w:val="17"/>
          <w:vertAlign w:val="superscript"/>
        </w:rPr>
        <w:tab/>
      </w:r>
      <w:r>
        <w:t xml:space="preserve"> ZnO(s) + SO</w:t>
      </w:r>
      <w:r>
        <w:rPr>
          <w:sz w:val="22"/>
          <w:vertAlign w:val="subscript"/>
        </w:rPr>
        <w:t>2</w:t>
      </w:r>
      <w:r>
        <w:t xml:space="preserve">(g)  </w:t>
      </w:r>
      <w:r>
        <w:tab/>
        <w:t xml:space="preserve"> </w:t>
      </w:r>
      <w:r>
        <w:tab/>
        <w:t xml:space="preserve">  </w:t>
      </w:r>
      <w:r>
        <w:tab/>
        <w:t>(1)</w:t>
      </w:r>
    </w:p>
    <w:p w14:paraId="234A9DB3" w14:textId="77777777" w:rsidR="00286247" w:rsidRDefault="00000000">
      <w:pPr>
        <w:tabs>
          <w:tab w:val="center" w:pos="1470"/>
          <w:tab w:val="center" w:pos="3356"/>
          <w:tab w:val="center" w:pos="4649"/>
          <w:tab w:val="center" w:pos="5216"/>
          <w:tab w:val="center" w:pos="5783"/>
          <w:tab w:val="center" w:pos="6350"/>
          <w:tab w:val="center" w:pos="7063"/>
        </w:tabs>
        <w:spacing w:after="269"/>
        <w:ind w:left="0" w:firstLine="0"/>
        <w:jc w:val="left"/>
      </w:pPr>
      <w:r>
        <w:rPr>
          <w:rFonts w:ascii="Calibri" w:eastAsia="Calibri" w:hAnsi="Calibri" w:cs="Calibri"/>
          <w:color w:val="000000"/>
          <w:sz w:val="22"/>
        </w:rPr>
        <w:tab/>
      </w:r>
      <w:r>
        <w:t xml:space="preserve">ZnO(s) + C(s) </w:t>
      </w:r>
      <w:r>
        <w:rPr>
          <w:rFonts w:ascii="Segoe UI Symbol" w:eastAsia="Segoe UI Symbol" w:hAnsi="Segoe UI Symbol" w:cs="Segoe UI Symbol"/>
          <w:sz w:val="26"/>
        </w:rPr>
        <w:t>→</w:t>
      </w:r>
      <w:r>
        <w:rPr>
          <w:rFonts w:ascii="Arial" w:eastAsia="Arial" w:hAnsi="Arial" w:cs="Arial"/>
          <w:sz w:val="23"/>
          <w:vertAlign w:val="superscript"/>
        </w:rPr>
        <w:t>t</w:t>
      </w:r>
      <w:r>
        <w:rPr>
          <w:rFonts w:ascii="Arial" w:eastAsia="Arial" w:hAnsi="Arial" w:cs="Arial"/>
          <w:sz w:val="17"/>
          <w:vertAlign w:val="superscript"/>
        </w:rPr>
        <w:t>o</w:t>
      </w:r>
      <w:r>
        <w:rPr>
          <w:rFonts w:ascii="Arial" w:eastAsia="Arial" w:hAnsi="Arial" w:cs="Arial"/>
          <w:sz w:val="17"/>
          <w:vertAlign w:val="superscript"/>
        </w:rPr>
        <w:tab/>
      </w:r>
      <w:r>
        <w:t xml:space="preserve"> Zn(g) + CO(g)  </w:t>
      </w:r>
      <w:r>
        <w:tab/>
        <w:t xml:space="preserve"> </w:t>
      </w:r>
      <w:r>
        <w:tab/>
        <w:t xml:space="preserve"> </w:t>
      </w:r>
      <w:r>
        <w:tab/>
        <w:t xml:space="preserve"> </w:t>
      </w:r>
      <w:r>
        <w:tab/>
        <w:t xml:space="preserve"> </w:t>
      </w:r>
      <w:r>
        <w:tab/>
        <w:t>(2)</w:t>
      </w:r>
    </w:p>
    <w:p w14:paraId="00909D85" w14:textId="77777777" w:rsidR="00286247" w:rsidRDefault="00000000">
      <w:pPr>
        <w:spacing w:after="263"/>
        <w:ind w:left="407" w:right="2"/>
      </w:pPr>
      <w:r>
        <w:rPr>
          <w:noProof/>
        </w:rPr>
        <w:drawing>
          <wp:inline distT="0" distB="0" distL="0" distR="0" wp14:anchorId="70B8DAA0" wp14:editId="7EA80EE1">
            <wp:extent cx="1292352" cy="158496"/>
            <wp:effectExtent l="0" t="0" r="0" b="0"/>
            <wp:docPr id="384429" name="Picture 384429"/>
            <wp:cNvGraphicFramePr/>
            <a:graphic xmlns:a="http://schemas.openxmlformats.org/drawingml/2006/main">
              <a:graphicData uri="http://schemas.openxmlformats.org/drawingml/2006/picture">
                <pic:pic xmlns:pic="http://schemas.openxmlformats.org/drawingml/2006/picture">
                  <pic:nvPicPr>
                    <pic:cNvPr id="384429" name="Picture 384429"/>
                    <pic:cNvPicPr/>
                  </pic:nvPicPr>
                  <pic:blipFill>
                    <a:blip r:embed="rId327"/>
                    <a:stretch>
                      <a:fillRect/>
                    </a:stretch>
                  </pic:blipFill>
                  <pic:spPr>
                    <a:xfrm>
                      <a:off x="0" y="0"/>
                      <a:ext cx="1292352" cy="158496"/>
                    </a:xfrm>
                    <a:prstGeom prst="rect">
                      <a:avLst/>
                    </a:prstGeom>
                  </pic:spPr>
                </pic:pic>
              </a:graphicData>
            </a:graphic>
          </wp:inline>
        </w:drawing>
      </w:r>
      <w:r>
        <w:t>1 – 296,8</w:t>
      </w:r>
      <w:r>
        <w:rPr>
          <w:rFonts w:ascii="Segoe UI Symbol" w:eastAsia="Segoe UI Symbol" w:hAnsi="Segoe UI Symbol" w:cs="Segoe UI Symbol"/>
          <w:sz w:val="23"/>
        </w:rPr>
        <w:t>⋅</w:t>
      </w:r>
      <w:r>
        <w:t>1 – (–206,0</w:t>
      </w:r>
      <w:r>
        <w:rPr>
          <w:rFonts w:ascii="Segoe UI Symbol" w:eastAsia="Segoe UI Symbol" w:hAnsi="Segoe UI Symbol" w:cs="Segoe UI Symbol"/>
          <w:sz w:val="23"/>
        </w:rPr>
        <w:t>⋅</w:t>
      </w:r>
      <w:r>
        <w:t>1) = –446,6 (kJ).</w:t>
      </w:r>
    </w:p>
    <w:p w14:paraId="46F7B85B" w14:textId="77777777" w:rsidR="00286247" w:rsidRDefault="00000000">
      <w:pPr>
        <w:spacing w:after="236"/>
        <w:ind w:left="407" w:right="2"/>
      </w:pPr>
      <w:r>
        <w:rPr>
          <w:noProof/>
        </w:rPr>
        <w:drawing>
          <wp:inline distT="0" distB="0" distL="0" distR="0" wp14:anchorId="104FB72A" wp14:editId="5D328F9C">
            <wp:extent cx="1301496" cy="158496"/>
            <wp:effectExtent l="0" t="0" r="0" b="0"/>
            <wp:docPr id="384430" name="Picture 384430"/>
            <wp:cNvGraphicFramePr/>
            <a:graphic xmlns:a="http://schemas.openxmlformats.org/drawingml/2006/main">
              <a:graphicData uri="http://schemas.openxmlformats.org/drawingml/2006/picture">
                <pic:pic xmlns:pic="http://schemas.openxmlformats.org/drawingml/2006/picture">
                  <pic:nvPicPr>
                    <pic:cNvPr id="384430" name="Picture 384430"/>
                    <pic:cNvPicPr/>
                  </pic:nvPicPr>
                  <pic:blipFill>
                    <a:blip r:embed="rId328"/>
                    <a:stretch>
                      <a:fillRect/>
                    </a:stretch>
                  </pic:blipFill>
                  <pic:spPr>
                    <a:xfrm>
                      <a:off x="0" y="0"/>
                      <a:ext cx="1301496" cy="158496"/>
                    </a:xfrm>
                    <a:prstGeom prst="rect">
                      <a:avLst/>
                    </a:prstGeom>
                  </pic:spPr>
                </pic:pic>
              </a:graphicData>
            </a:graphic>
          </wp:inline>
        </w:drawing>
      </w:r>
      <w:r>
        <w:t>1 – 110,5</w:t>
      </w:r>
      <w:r>
        <w:rPr>
          <w:rFonts w:ascii="Segoe UI Symbol" w:eastAsia="Segoe UI Symbol" w:hAnsi="Segoe UI Symbol" w:cs="Segoe UI Symbol"/>
          <w:sz w:val="23"/>
        </w:rPr>
        <w:t>⋅</w:t>
      </w:r>
      <w:r>
        <w:t>1 – (–350,4</w:t>
      </w:r>
      <w:r>
        <w:rPr>
          <w:rFonts w:ascii="Segoe UI Symbol" w:eastAsia="Segoe UI Symbol" w:hAnsi="Segoe UI Symbol" w:cs="Segoe UI Symbol"/>
          <w:sz w:val="23"/>
        </w:rPr>
        <w:t>⋅</w:t>
      </w:r>
      <w:r>
        <w:t xml:space="preserve">1) = +370,3 (kJ). </w:t>
      </w:r>
    </w:p>
    <w:p w14:paraId="28684803" w14:textId="77777777" w:rsidR="00286247" w:rsidRDefault="00000000">
      <w:pPr>
        <w:numPr>
          <w:ilvl w:val="0"/>
          <w:numId w:val="431"/>
        </w:numPr>
        <w:spacing w:after="123"/>
        <w:ind w:right="2" w:hanging="270"/>
      </w:pPr>
      <w:r>
        <w:t xml:space="preserve">Nhiệt lượng toả ra = </w:t>
      </w:r>
      <w:r>
        <w:rPr>
          <w:noProof/>
        </w:rPr>
        <w:drawing>
          <wp:inline distT="0" distB="0" distL="0" distR="0" wp14:anchorId="77BC4D34" wp14:editId="0DEAB58F">
            <wp:extent cx="1267968" cy="347472"/>
            <wp:effectExtent l="0" t="0" r="0" b="0"/>
            <wp:docPr id="384431" name="Picture 384431"/>
            <wp:cNvGraphicFramePr/>
            <a:graphic xmlns:a="http://schemas.openxmlformats.org/drawingml/2006/main">
              <a:graphicData uri="http://schemas.openxmlformats.org/drawingml/2006/picture">
                <pic:pic xmlns:pic="http://schemas.openxmlformats.org/drawingml/2006/picture">
                  <pic:nvPicPr>
                    <pic:cNvPr id="384431" name="Picture 384431"/>
                    <pic:cNvPicPr/>
                  </pic:nvPicPr>
                  <pic:blipFill>
                    <a:blip r:embed="rId329"/>
                    <a:stretch>
                      <a:fillRect/>
                    </a:stretch>
                  </pic:blipFill>
                  <pic:spPr>
                    <a:xfrm>
                      <a:off x="0" y="0"/>
                      <a:ext cx="1267968" cy="347472"/>
                    </a:xfrm>
                    <a:prstGeom prst="rect">
                      <a:avLst/>
                    </a:prstGeom>
                  </pic:spPr>
                </pic:pic>
              </a:graphicData>
            </a:graphic>
          </wp:inline>
        </w:drawing>
      </w:r>
      <w:r>
        <w:t xml:space="preserve"> (kJ).</w:t>
      </w:r>
    </w:p>
    <w:p w14:paraId="439F6EEF" w14:textId="77777777" w:rsidR="00286247" w:rsidRDefault="00000000">
      <w:pPr>
        <w:numPr>
          <w:ilvl w:val="0"/>
          <w:numId w:val="431"/>
        </w:numPr>
        <w:spacing w:after="249"/>
        <w:ind w:right="2" w:hanging="270"/>
      </w:pPr>
      <w:r>
        <w:t xml:space="preserve">Nhiệt lượng cần cung cấp = </w:t>
      </w:r>
      <w:r>
        <w:rPr>
          <w:noProof/>
        </w:rPr>
        <w:drawing>
          <wp:inline distT="0" distB="0" distL="0" distR="0" wp14:anchorId="0043F78F" wp14:editId="4A7CDCCD">
            <wp:extent cx="1249680" cy="347472"/>
            <wp:effectExtent l="0" t="0" r="0" b="0"/>
            <wp:docPr id="384432" name="Picture 384432"/>
            <wp:cNvGraphicFramePr/>
            <a:graphic xmlns:a="http://schemas.openxmlformats.org/drawingml/2006/main">
              <a:graphicData uri="http://schemas.openxmlformats.org/drawingml/2006/picture">
                <pic:pic xmlns:pic="http://schemas.openxmlformats.org/drawingml/2006/picture">
                  <pic:nvPicPr>
                    <pic:cNvPr id="384432" name="Picture 384432"/>
                    <pic:cNvPicPr/>
                  </pic:nvPicPr>
                  <pic:blipFill>
                    <a:blip r:embed="rId330"/>
                    <a:stretch>
                      <a:fillRect/>
                    </a:stretch>
                  </pic:blipFill>
                  <pic:spPr>
                    <a:xfrm>
                      <a:off x="0" y="0"/>
                      <a:ext cx="1249680" cy="347472"/>
                    </a:xfrm>
                    <a:prstGeom prst="rect">
                      <a:avLst/>
                    </a:prstGeom>
                  </pic:spPr>
                </pic:pic>
              </a:graphicData>
            </a:graphic>
          </wp:inline>
        </w:drawing>
      </w:r>
      <w:r>
        <w:t xml:space="preserve"> (kJ).</w:t>
      </w:r>
    </w:p>
    <w:p w14:paraId="566FAA7A" w14:textId="77777777" w:rsidR="00286247" w:rsidRDefault="00000000">
      <w:pPr>
        <w:spacing w:after="190"/>
        <w:ind w:left="407" w:right="2"/>
      </w:pPr>
      <w:r>
        <w:rPr>
          <w:b/>
        </w:rPr>
        <w:t xml:space="preserve">Câu 7. </w:t>
      </w:r>
      <w:r>
        <w:t>a) Tại anode: 2O</w:t>
      </w:r>
      <w:r>
        <w:rPr>
          <w:sz w:val="22"/>
          <w:vertAlign w:val="superscript"/>
        </w:rPr>
        <w:t>2−</w:t>
      </w:r>
      <w:r>
        <w:t xml:space="preserve"> </w:t>
      </w:r>
      <w:r>
        <w:rPr>
          <w:rFonts w:ascii="Segoe UI Symbol" w:eastAsia="Segoe UI Symbol" w:hAnsi="Segoe UI Symbol" w:cs="Segoe UI Symbol"/>
        </w:rPr>
        <w:t>→</w:t>
      </w:r>
      <w:r>
        <w:t xml:space="preserve"> O</w:t>
      </w:r>
      <w:r>
        <w:rPr>
          <w:sz w:val="22"/>
          <w:vertAlign w:val="subscript"/>
        </w:rPr>
        <w:t>2</w:t>
      </w:r>
      <w:r>
        <w:t xml:space="preserve"> + 4e; tại cathode: Al</w:t>
      </w:r>
      <w:r>
        <w:rPr>
          <w:sz w:val="22"/>
          <w:vertAlign w:val="superscript"/>
        </w:rPr>
        <w:t xml:space="preserve">3+ </w:t>
      </w:r>
      <w:r>
        <w:t xml:space="preserve">+ 3e </w:t>
      </w:r>
      <w:r>
        <w:rPr>
          <w:rFonts w:ascii="Segoe UI Symbol" w:eastAsia="Segoe UI Symbol" w:hAnsi="Segoe UI Symbol" w:cs="Segoe UI Symbol"/>
        </w:rPr>
        <w:t>→</w:t>
      </w:r>
      <w:r>
        <w:t xml:space="preserve"> Al.</w:t>
      </w:r>
    </w:p>
    <w:p w14:paraId="14EBFA7E" w14:textId="77777777" w:rsidR="00286247" w:rsidRDefault="00000000">
      <w:pPr>
        <w:numPr>
          <w:ilvl w:val="0"/>
          <w:numId w:val="432"/>
        </w:numPr>
        <w:spacing w:after="5" w:line="331" w:lineRule="auto"/>
        <w:ind w:right="2" w:hanging="249"/>
      </w:pPr>
      <w:r>
        <w:t>3 vai trò của cryolite trong quá trình điện phân: làm giảm nhiệt độ nóng chảy của hỗn hợp điện phân; làm tăng độ dẫn điện của chất điện li; ngăn cách nhôm lỏng với không khí.</w:t>
      </w:r>
    </w:p>
    <w:p w14:paraId="3BF56407" w14:textId="77777777" w:rsidR="00286247" w:rsidRDefault="00000000">
      <w:pPr>
        <w:numPr>
          <w:ilvl w:val="0"/>
          <w:numId w:val="432"/>
        </w:numPr>
        <w:spacing w:after="196"/>
        <w:ind w:right="2" w:hanging="249"/>
      </w:pPr>
      <w:r>
        <w:t>Điện cực anode bị đốt cháy bởi oxygen:</w:t>
      </w:r>
    </w:p>
    <w:p w14:paraId="500B397B" w14:textId="77777777" w:rsidR="00286247" w:rsidRDefault="00000000">
      <w:pPr>
        <w:ind w:left="407" w:right="2"/>
      </w:pPr>
      <w:r>
        <w:t>C + O</w:t>
      </w:r>
      <w:r>
        <w:rPr>
          <w:sz w:val="22"/>
          <w:vertAlign w:val="subscript"/>
        </w:rPr>
        <w:t>2</w:t>
      </w:r>
      <w:r>
        <w:t xml:space="preserve"> </w:t>
      </w:r>
      <w:r>
        <w:rPr>
          <w:rFonts w:ascii="Segoe UI Symbol" w:eastAsia="Segoe UI Symbol" w:hAnsi="Segoe UI Symbol" w:cs="Segoe UI Symbol"/>
          <w:sz w:val="36"/>
          <w:vertAlign w:val="subscript"/>
        </w:rPr>
        <w:t>→</w:t>
      </w:r>
      <w:r>
        <w:t>CO</w:t>
      </w:r>
      <w:r>
        <w:rPr>
          <w:sz w:val="22"/>
          <w:vertAlign w:val="subscript"/>
        </w:rPr>
        <w:t>2</w:t>
      </w:r>
      <w:r>
        <w:t>; 2C + O</w:t>
      </w:r>
      <w:r>
        <w:rPr>
          <w:sz w:val="22"/>
          <w:vertAlign w:val="subscript"/>
        </w:rPr>
        <w:t>2</w:t>
      </w:r>
      <w:r>
        <w:t xml:space="preserve"> </w:t>
      </w:r>
      <w:r>
        <w:rPr>
          <w:rFonts w:ascii="Segoe UI Symbol" w:eastAsia="Segoe UI Symbol" w:hAnsi="Segoe UI Symbol" w:cs="Segoe UI Symbol"/>
          <w:sz w:val="36"/>
          <w:vertAlign w:val="subscript"/>
        </w:rPr>
        <w:t>→</w:t>
      </w:r>
      <w:r>
        <w:t>2CO.</w:t>
      </w:r>
      <w:r>
        <w:br w:type="page"/>
      </w:r>
    </w:p>
    <w:p w14:paraId="59A914D3" w14:textId="77777777" w:rsidR="00286247" w:rsidRDefault="00000000">
      <w:pPr>
        <w:spacing w:after="83" w:line="259" w:lineRule="auto"/>
        <w:ind w:left="0" w:firstLine="0"/>
        <w:jc w:val="left"/>
      </w:pPr>
      <w:r>
        <w:rPr>
          <w:rFonts w:ascii="Calibri" w:eastAsia="Calibri" w:hAnsi="Calibri" w:cs="Calibri"/>
          <w:noProof/>
          <w:color w:val="000000"/>
          <w:sz w:val="22"/>
        </w:rPr>
        <mc:AlternateContent>
          <mc:Choice Requires="wpg">
            <w:drawing>
              <wp:inline distT="0" distB="0" distL="0" distR="0" wp14:anchorId="332F72A0" wp14:editId="3E4D374C">
                <wp:extent cx="5579999" cy="1473421"/>
                <wp:effectExtent l="0" t="0" r="0" b="0"/>
                <wp:docPr id="353752" name="Group 353752"/>
                <wp:cNvGraphicFramePr/>
                <a:graphic xmlns:a="http://schemas.openxmlformats.org/drawingml/2006/main">
                  <a:graphicData uri="http://schemas.microsoft.com/office/word/2010/wordprocessingGroup">
                    <wpg:wgp>
                      <wpg:cNvGrpSpPr/>
                      <wpg:grpSpPr>
                        <a:xfrm>
                          <a:off x="0" y="0"/>
                          <a:ext cx="5579999" cy="1473421"/>
                          <a:chOff x="0" y="0"/>
                          <a:chExt cx="5579999" cy="1473421"/>
                        </a:xfrm>
                      </wpg:grpSpPr>
                      <pic:pic xmlns:pic="http://schemas.openxmlformats.org/drawingml/2006/picture">
                        <pic:nvPicPr>
                          <pic:cNvPr id="384433" name="Picture 384433"/>
                          <pic:cNvPicPr/>
                        </pic:nvPicPr>
                        <pic:blipFill>
                          <a:blip r:embed="rId62"/>
                          <a:stretch>
                            <a:fillRect/>
                          </a:stretch>
                        </pic:blipFill>
                        <pic:spPr>
                          <a:xfrm>
                            <a:off x="-3860" y="-1576"/>
                            <a:ext cx="5583937" cy="981456"/>
                          </a:xfrm>
                          <a:prstGeom prst="rect">
                            <a:avLst/>
                          </a:prstGeom>
                        </pic:spPr>
                      </pic:pic>
                      <wps:wsp>
                        <wps:cNvPr id="25558" name="Rectangle 25558"/>
                        <wps:cNvSpPr/>
                        <wps:spPr>
                          <a:xfrm>
                            <a:off x="182027" y="59255"/>
                            <a:ext cx="1342632" cy="334847"/>
                          </a:xfrm>
                          <a:prstGeom prst="rect">
                            <a:avLst/>
                          </a:prstGeom>
                          <a:ln>
                            <a:noFill/>
                          </a:ln>
                        </wps:spPr>
                        <wps:txbx>
                          <w:txbxContent>
                            <w:p w14:paraId="269E1783" w14:textId="77777777" w:rsidR="00286247" w:rsidRDefault="00000000">
                              <w:pPr>
                                <w:spacing w:after="160" w:line="259" w:lineRule="auto"/>
                                <w:ind w:left="0" w:firstLine="0"/>
                                <w:jc w:val="left"/>
                              </w:pPr>
                              <w:r>
                                <w:rPr>
                                  <w:rFonts w:ascii="Calibri" w:eastAsia="Calibri" w:hAnsi="Calibri" w:cs="Calibri"/>
                                  <w:b/>
                                  <w:color w:val="FFFEFD"/>
                                  <w:spacing w:val="6"/>
                                  <w:w w:val="108"/>
                                  <w:sz w:val="32"/>
                                </w:rPr>
                                <w:t>CHƯƠNG</w:t>
                              </w:r>
                              <w:r>
                                <w:rPr>
                                  <w:rFonts w:ascii="Calibri" w:eastAsia="Calibri" w:hAnsi="Calibri" w:cs="Calibri"/>
                                  <w:b/>
                                  <w:color w:val="FFFEFD"/>
                                  <w:spacing w:val="-11"/>
                                  <w:w w:val="108"/>
                                  <w:sz w:val="32"/>
                                </w:rPr>
                                <w:t xml:space="preserve"> </w:t>
                              </w:r>
                              <w:r>
                                <w:rPr>
                                  <w:rFonts w:ascii="Calibri" w:eastAsia="Calibri" w:hAnsi="Calibri" w:cs="Calibri"/>
                                  <w:b/>
                                  <w:color w:val="FFFEFD"/>
                                  <w:spacing w:val="6"/>
                                  <w:w w:val="108"/>
                                  <w:sz w:val="32"/>
                                </w:rPr>
                                <w:t>7</w:t>
                              </w:r>
                            </w:p>
                          </w:txbxContent>
                        </wps:txbx>
                        <wps:bodyPr horzOverflow="overflow" vert="horz" lIns="0" tIns="0" rIns="0" bIns="0" rtlCol="0">
                          <a:noAutofit/>
                        </wps:bodyPr>
                      </wps:wsp>
                      <wps:wsp>
                        <wps:cNvPr id="25559" name="Rectangle 25559"/>
                        <wps:cNvSpPr/>
                        <wps:spPr>
                          <a:xfrm>
                            <a:off x="735489" y="425436"/>
                            <a:ext cx="4474460" cy="454841"/>
                          </a:xfrm>
                          <a:prstGeom prst="rect">
                            <a:avLst/>
                          </a:prstGeom>
                          <a:ln>
                            <a:noFill/>
                          </a:ln>
                        </wps:spPr>
                        <wps:txbx>
                          <w:txbxContent>
                            <w:p w14:paraId="787B2052" w14:textId="77777777" w:rsidR="00286247" w:rsidRDefault="00000000">
                              <w:pPr>
                                <w:spacing w:after="160" w:line="259" w:lineRule="auto"/>
                                <w:ind w:left="0" w:firstLine="0"/>
                                <w:jc w:val="left"/>
                              </w:pPr>
                              <w:r>
                                <w:rPr>
                                  <w:rFonts w:ascii="Calibri" w:eastAsia="Calibri" w:hAnsi="Calibri" w:cs="Calibri"/>
                                  <w:b/>
                                  <w:color w:val="184B6E"/>
                                  <w:w w:val="83"/>
                                  <w:sz w:val="44"/>
                                </w:rPr>
                                <w:t>NGUYÊN</w:t>
                              </w:r>
                              <w:r>
                                <w:rPr>
                                  <w:rFonts w:ascii="Calibri" w:eastAsia="Calibri" w:hAnsi="Calibri" w:cs="Calibri"/>
                                  <w:b/>
                                  <w:color w:val="184B6E"/>
                                  <w:spacing w:val="-29"/>
                                  <w:w w:val="83"/>
                                  <w:sz w:val="44"/>
                                </w:rPr>
                                <w:t xml:space="preserve"> </w:t>
                              </w:r>
                              <w:r>
                                <w:rPr>
                                  <w:rFonts w:ascii="Calibri" w:eastAsia="Calibri" w:hAnsi="Calibri" w:cs="Calibri"/>
                                  <w:b/>
                                  <w:color w:val="184B6E"/>
                                  <w:w w:val="83"/>
                                  <w:sz w:val="44"/>
                                </w:rPr>
                                <w:t>TỐ</w:t>
                              </w:r>
                              <w:r>
                                <w:rPr>
                                  <w:rFonts w:ascii="Calibri" w:eastAsia="Calibri" w:hAnsi="Calibri" w:cs="Calibri"/>
                                  <w:b/>
                                  <w:color w:val="184B6E"/>
                                  <w:spacing w:val="-29"/>
                                  <w:w w:val="83"/>
                                  <w:sz w:val="44"/>
                                </w:rPr>
                                <w:t xml:space="preserve"> </w:t>
                              </w:r>
                              <w:r>
                                <w:rPr>
                                  <w:rFonts w:ascii="Calibri" w:eastAsia="Calibri" w:hAnsi="Calibri" w:cs="Calibri"/>
                                  <w:b/>
                                  <w:color w:val="184B6E"/>
                                  <w:w w:val="83"/>
                                  <w:sz w:val="44"/>
                                </w:rPr>
                                <w:t>NHÓM</w:t>
                              </w:r>
                              <w:r>
                                <w:rPr>
                                  <w:rFonts w:ascii="Calibri" w:eastAsia="Calibri" w:hAnsi="Calibri" w:cs="Calibri"/>
                                  <w:b/>
                                  <w:color w:val="184B6E"/>
                                  <w:spacing w:val="-29"/>
                                  <w:w w:val="83"/>
                                  <w:sz w:val="44"/>
                                </w:rPr>
                                <w:t xml:space="preserve"> </w:t>
                              </w:r>
                              <w:r>
                                <w:rPr>
                                  <w:rFonts w:ascii="Calibri" w:eastAsia="Calibri" w:hAnsi="Calibri" w:cs="Calibri"/>
                                  <w:b/>
                                  <w:color w:val="184B6E"/>
                                  <w:w w:val="83"/>
                                  <w:sz w:val="44"/>
                                </w:rPr>
                                <w:t>IA</w:t>
                              </w:r>
                              <w:r>
                                <w:rPr>
                                  <w:rFonts w:ascii="Calibri" w:eastAsia="Calibri" w:hAnsi="Calibri" w:cs="Calibri"/>
                                  <w:b/>
                                  <w:color w:val="184B6E"/>
                                  <w:spacing w:val="-29"/>
                                  <w:w w:val="83"/>
                                  <w:sz w:val="44"/>
                                </w:rPr>
                                <w:t xml:space="preserve"> </w:t>
                              </w:r>
                              <w:r>
                                <w:rPr>
                                  <w:rFonts w:ascii="Calibri" w:eastAsia="Calibri" w:hAnsi="Calibri" w:cs="Calibri"/>
                                  <w:b/>
                                  <w:color w:val="184B6E"/>
                                  <w:w w:val="83"/>
                                  <w:sz w:val="44"/>
                                </w:rPr>
                                <w:t>VÀ</w:t>
                              </w:r>
                              <w:r>
                                <w:rPr>
                                  <w:rFonts w:ascii="Calibri" w:eastAsia="Calibri" w:hAnsi="Calibri" w:cs="Calibri"/>
                                  <w:b/>
                                  <w:color w:val="184B6E"/>
                                  <w:spacing w:val="-29"/>
                                  <w:w w:val="83"/>
                                  <w:sz w:val="44"/>
                                </w:rPr>
                                <w:t xml:space="preserve"> </w:t>
                              </w:r>
                              <w:r>
                                <w:rPr>
                                  <w:rFonts w:ascii="Calibri" w:eastAsia="Calibri" w:hAnsi="Calibri" w:cs="Calibri"/>
                                  <w:b/>
                                  <w:color w:val="184B6E"/>
                                  <w:w w:val="83"/>
                                  <w:sz w:val="44"/>
                                </w:rPr>
                                <w:t>NHÓM</w:t>
                              </w:r>
                              <w:r>
                                <w:rPr>
                                  <w:rFonts w:ascii="Calibri" w:eastAsia="Calibri" w:hAnsi="Calibri" w:cs="Calibri"/>
                                  <w:b/>
                                  <w:color w:val="184B6E"/>
                                  <w:spacing w:val="-29"/>
                                  <w:w w:val="83"/>
                                  <w:sz w:val="44"/>
                                </w:rPr>
                                <w:t xml:space="preserve"> </w:t>
                              </w:r>
                              <w:r>
                                <w:rPr>
                                  <w:rFonts w:ascii="Calibri" w:eastAsia="Calibri" w:hAnsi="Calibri" w:cs="Calibri"/>
                                  <w:b/>
                                  <w:color w:val="184B6E"/>
                                  <w:w w:val="83"/>
                                  <w:sz w:val="44"/>
                                </w:rPr>
                                <w:t>IIA</w:t>
                              </w:r>
                            </w:p>
                          </w:txbxContent>
                        </wps:txbx>
                        <wps:bodyPr horzOverflow="overflow" vert="horz" lIns="0" tIns="0" rIns="0" bIns="0" rtlCol="0">
                          <a:noAutofit/>
                        </wps:bodyPr>
                      </wps:wsp>
                      <wps:wsp>
                        <wps:cNvPr id="25560" name="Shape 25560"/>
                        <wps:cNvSpPr/>
                        <wps:spPr>
                          <a:xfrm>
                            <a:off x="3170" y="1159918"/>
                            <a:ext cx="905294" cy="262699"/>
                          </a:xfrm>
                          <a:custGeom>
                            <a:avLst/>
                            <a:gdLst/>
                            <a:ahLst/>
                            <a:cxnLst/>
                            <a:rect l="0" t="0" r="0" b="0"/>
                            <a:pathLst>
                              <a:path w="905294" h="262699">
                                <a:moveTo>
                                  <a:pt x="108001" y="0"/>
                                </a:moveTo>
                                <a:lnTo>
                                  <a:pt x="797306" y="0"/>
                                </a:lnTo>
                                <a:cubicBezTo>
                                  <a:pt x="905294" y="0"/>
                                  <a:pt x="905294" y="108001"/>
                                  <a:pt x="905294" y="108001"/>
                                </a:cubicBezTo>
                                <a:lnTo>
                                  <a:pt x="905294" y="154699"/>
                                </a:lnTo>
                                <a:cubicBezTo>
                                  <a:pt x="905294" y="262699"/>
                                  <a:pt x="797306" y="262699"/>
                                  <a:pt x="797306" y="262699"/>
                                </a:cubicBezTo>
                                <a:lnTo>
                                  <a:pt x="108001" y="262699"/>
                                </a:lnTo>
                                <a:cubicBezTo>
                                  <a:pt x="0" y="262699"/>
                                  <a:pt x="0" y="154699"/>
                                  <a:pt x="0" y="154699"/>
                                </a:cubicBezTo>
                                <a:lnTo>
                                  <a:pt x="0" y="108001"/>
                                </a:lnTo>
                                <a:cubicBezTo>
                                  <a:pt x="0" y="0"/>
                                  <a:pt x="108001" y="0"/>
                                  <a:pt x="108001" y="0"/>
                                </a:cubicBezTo>
                                <a:close/>
                              </a:path>
                            </a:pathLst>
                          </a:custGeom>
                          <a:ln w="0" cap="flat">
                            <a:miter lim="127000"/>
                          </a:ln>
                        </wps:spPr>
                        <wps:style>
                          <a:lnRef idx="0">
                            <a:srgbClr val="000000">
                              <a:alpha val="0"/>
                            </a:srgbClr>
                          </a:lnRef>
                          <a:fillRef idx="1">
                            <a:srgbClr val="A9B8D8"/>
                          </a:fillRef>
                          <a:effectRef idx="0">
                            <a:scrgbClr r="0" g="0" b="0"/>
                          </a:effectRef>
                          <a:fontRef idx="none"/>
                        </wps:style>
                        <wps:bodyPr/>
                      </wps:wsp>
                      <wps:wsp>
                        <wps:cNvPr id="25561" name="Rectangle 25561"/>
                        <wps:cNvSpPr/>
                        <wps:spPr>
                          <a:xfrm>
                            <a:off x="156844" y="1170174"/>
                            <a:ext cx="765162" cy="333175"/>
                          </a:xfrm>
                          <a:prstGeom prst="rect">
                            <a:avLst/>
                          </a:prstGeom>
                          <a:ln>
                            <a:noFill/>
                          </a:ln>
                        </wps:spPr>
                        <wps:txbx>
                          <w:txbxContent>
                            <w:p w14:paraId="14873B62" w14:textId="77777777" w:rsidR="00286247" w:rsidRDefault="00000000">
                              <w:pPr>
                                <w:spacing w:after="160" w:line="259" w:lineRule="auto"/>
                                <w:ind w:left="0" w:firstLine="0"/>
                                <w:jc w:val="left"/>
                              </w:pPr>
                              <w:r>
                                <w:rPr>
                                  <w:rFonts w:ascii="Calibri" w:eastAsia="Calibri" w:hAnsi="Calibri" w:cs="Calibri"/>
                                  <w:b/>
                                  <w:spacing w:val="2"/>
                                  <w:w w:val="116"/>
                                  <w:sz w:val="30"/>
                                </w:rPr>
                                <w:t>BÀI</w:t>
                              </w:r>
                              <w:r>
                                <w:rPr>
                                  <w:rFonts w:ascii="Calibri" w:eastAsia="Calibri" w:hAnsi="Calibri" w:cs="Calibri"/>
                                  <w:b/>
                                  <w:spacing w:val="12"/>
                                  <w:w w:val="116"/>
                                  <w:sz w:val="30"/>
                                </w:rPr>
                                <w:t xml:space="preserve"> </w:t>
                              </w:r>
                              <w:r>
                                <w:rPr>
                                  <w:rFonts w:ascii="Calibri" w:eastAsia="Calibri" w:hAnsi="Calibri" w:cs="Calibri"/>
                                  <w:b/>
                                  <w:spacing w:val="2"/>
                                  <w:w w:val="116"/>
                                  <w:sz w:val="30"/>
                                </w:rPr>
                                <w:t>24</w:t>
                              </w:r>
                            </w:p>
                          </w:txbxContent>
                        </wps:txbx>
                        <wps:bodyPr horzOverflow="overflow" vert="horz" lIns="0" tIns="0" rIns="0" bIns="0" rtlCol="0">
                          <a:noAutofit/>
                        </wps:bodyPr>
                      </wps:wsp>
                      <wps:wsp>
                        <wps:cNvPr id="25562" name="Shape 25562"/>
                        <wps:cNvSpPr/>
                        <wps:spPr>
                          <a:xfrm>
                            <a:off x="3170" y="1159918"/>
                            <a:ext cx="905294" cy="262699"/>
                          </a:xfrm>
                          <a:custGeom>
                            <a:avLst/>
                            <a:gdLst/>
                            <a:ahLst/>
                            <a:cxnLst/>
                            <a:rect l="0" t="0" r="0" b="0"/>
                            <a:pathLst>
                              <a:path w="905294" h="262699">
                                <a:moveTo>
                                  <a:pt x="108001" y="0"/>
                                </a:moveTo>
                                <a:cubicBezTo>
                                  <a:pt x="108001" y="0"/>
                                  <a:pt x="0" y="0"/>
                                  <a:pt x="0" y="108001"/>
                                </a:cubicBezTo>
                                <a:lnTo>
                                  <a:pt x="0" y="154699"/>
                                </a:lnTo>
                                <a:cubicBezTo>
                                  <a:pt x="0" y="154699"/>
                                  <a:pt x="0" y="262699"/>
                                  <a:pt x="108001" y="262699"/>
                                </a:cubicBezTo>
                                <a:lnTo>
                                  <a:pt x="797306" y="262699"/>
                                </a:lnTo>
                                <a:cubicBezTo>
                                  <a:pt x="797306" y="262699"/>
                                  <a:pt x="905294" y="262699"/>
                                  <a:pt x="905294" y="154699"/>
                                </a:cubicBezTo>
                                <a:lnTo>
                                  <a:pt x="905294" y="108001"/>
                                </a:lnTo>
                                <a:cubicBezTo>
                                  <a:pt x="905294" y="108001"/>
                                  <a:pt x="905294" y="0"/>
                                  <a:pt x="797306" y="0"/>
                                </a:cubicBezTo>
                                <a:lnTo>
                                  <a:pt x="108001" y="0"/>
                                </a:lnTo>
                                <a:close/>
                              </a:path>
                            </a:pathLst>
                          </a:custGeom>
                          <a:ln w="6350" cap="flat">
                            <a:miter lim="127000"/>
                          </a:ln>
                        </wps:spPr>
                        <wps:style>
                          <a:lnRef idx="1">
                            <a:srgbClr val="006051"/>
                          </a:lnRef>
                          <a:fillRef idx="0">
                            <a:srgbClr val="000000">
                              <a:alpha val="0"/>
                            </a:srgbClr>
                          </a:fillRef>
                          <a:effectRef idx="0">
                            <a:scrgbClr r="0" g="0" b="0"/>
                          </a:effectRef>
                          <a:fontRef idx="none"/>
                        </wps:style>
                        <wps:bodyPr/>
                      </wps:wsp>
                      <wps:wsp>
                        <wps:cNvPr id="43789" name="Rectangle 43789"/>
                        <wps:cNvSpPr/>
                        <wps:spPr>
                          <a:xfrm>
                            <a:off x="911645" y="1237391"/>
                            <a:ext cx="51180" cy="313920"/>
                          </a:xfrm>
                          <a:prstGeom prst="rect">
                            <a:avLst/>
                          </a:prstGeom>
                          <a:ln>
                            <a:noFill/>
                          </a:ln>
                        </wps:spPr>
                        <wps:txbx>
                          <w:txbxContent>
                            <w:p w14:paraId="0153D9B4" w14:textId="77777777" w:rsidR="00286247" w:rsidRDefault="00000000">
                              <w:pPr>
                                <w:spacing w:after="160" w:line="259" w:lineRule="auto"/>
                                <w:ind w:left="0" w:firstLine="0"/>
                                <w:jc w:val="left"/>
                              </w:pPr>
                              <w:r>
                                <w:rPr>
                                  <w:rFonts w:ascii="Calibri" w:eastAsia="Calibri" w:hAnsi="Calibri" w:cs="Calibri"/>
                                  <w:b/>
                                  <w:color w:val="914E8E"/>
                                  <w:sz w:val="30"/>
                                </w:rPr>
                                <w:t xml:space="preserve"> </w:t>
                              </w:r>
                            </w:p>
                          </w:txbxContent>
                        </wps:txbx>
                        <wps:bodyPr horzOverflow="overflow" vert="horz" lIns="0" tIns="0" rIns="0" bIns="0" rtlCol="0">
                          <a:noAutofit/>
                        </wps:bodyPr>
                      </wps:wsp>
                      <wps:wsp>
                        <wps:cNvPr id="43790" name="Rectangle 43790"/>
                        <wps:cNvSpPr/>
                        <wps:spPr>
                          <a:xfrm>
                            <a:off x="1079990" y="1237391"/>
                            <a:ext cx="51180" cy="313920"/>
                          </a:xfrm>
                          <a:prstGeom prst="rect">
                            <a:avLst/>
                          </a:prstGeom>
                          <a:ln>
                            <a:noFill/>
                          </a:ln>
                        </wps:spPr>
                        <wps:txbx>
                          <w:txbxContent>
                            <w:p w14:paraId="375A7A1B" w14:textId="77777777" w:rsidR="00286247" w:rsidRDefault="00000000">
                              <w:pPr>
                                <w:spacing w:after="160" w:line="259" w:lineRule="auto"/>
                                <w:ind w:left="0" w:firstLine="0"/>
                                <w:jc w:val="left"/>
                              </w:pPr>
                              <w:r>
                                <w:rPr>
                                  <w:rFonts w:ascii="Calibri" w:eastAsia="Calibri" w:hAnsi="Calibri" w:cs="Calibri"/>
                                  <w:b/>
                                  <w:color w:val="914E8E"/>
                                  <w:sz w:val="30"/>
                                </w:rPr>
                                <w:t xml:space="preserve"> </w:t>
                              </w:r>
                            </w:p>
                          </w:txbxContent>
                        </wps:txbx>
                        <wps:bodyPr horzOverflow="overflow" vert="horz" lIns="0" tIns="0" rIns="0" bIns="0" rtlCol="0">
                          <a:noAutofit/>
                        </wps:bodyPr>
                      </wps:wsp>
                      <wps:wsp>
                        <wps:cNvPr id="43791" name="Rectangle 43791"/>
                        <wps:cNvSpPr/>
                        <wps:spPr>
                          <a:xfrm>
                            <a:off x="1439902" y="1237391"/>
                            <a:ext cx="102359" cy="313920"/>
                          </a:xfrm>
                          <a:prstGeom prst="rect">
                            <a:avLst/>
                          </a:prstGeom>
                          <a:ln>
                            <a:noFill/>
                          </a:ln>
                        </wps:spPr>
                        <wps:txbx>
                          <w:txbxContent>
                            <w:p w14:paraId="36988896" w14:textId="77777777" w:rsidR="00286247" w:rsidRDefault="00000000">
                              <w:pPr>
                                <w:spacing w:after="160" w:line="259" w:lineRule="auto"/>
                                <w:ind w:left="0" w:firstLine="0"/>
                                <w:jc w:val="left"/>
                              </w:pPr>
                              <w:r>
                                <w:rPr>
                                  <w:rFonts w:ascii="Calibri" w:eastAsia="Calibri" w:hAnsi="Calibri" w:cs="Calibri"/>
                                  <w:b/>
                                  <w:color w:val="914E8E"/>
                                  <w:spacing w:val="-7"/>
                                  <w:sz w:val="30"/>
                                </w:rPr>
                                <w:t xml:space="preserve">  </w:t>
                              </w:r>
                            </w:p>
                          </w:txbxContent>
                        </wps:txbx>
                        <wps:bodyPr horzOverflow="overflow" vert="horz" lIns="0" tIns="0" rIns="0" bIns="0" rtlCol="0">
                          <a:noAutofit/>
                        </wps:bodyPr>
                      </wps:wsp>
                      <wps:wsp>
                        <wps:cNvPr id="43792" name="Rectangle 43792"/>
                        <wps:cNvSpPr/>
                        <wps:spPr>
                          <a:xfrm>
                            <a:off x="1799909" y="1237391"/>
                            <a:ext cx="51180" cy="313920"/>
                          </a:xfrm>
                          <a:prstGeom prst="rect">
                            <a:avLst/>
                          </a:prstGeom>
                          <a:ln>
                            <a:noFill/>
                          </a:ln>
                        </wps:spPr>
                        <wps:txbx>
                          <w:txbxContent>
                            <w:p w14:paraId="28721077" w14:textId="77777777" w:rsidR="00286247" w:rsidRDefault="00000000">
                              <w:pPr>
                                <w:spacing w:after="160" w:line="259" w:lineRule="auto"/>
                                <w:ind w:left="0" w:firstLine="0"/>
                                <w:jc w:val="left"/>
                              </w:pPr>
                              <w:r>
                                <w:rPr>
                                  <w:rFonts w:ascii="Calibri" w:eastAsia="Calibri" w:hAnsi="Calibri" w:cs="Calibri"/>
                                  <w:b/>
                                  <w:color w:val="914E8E"/>
                                  <w:sz w:val="30"/>
                                </w:rPr>
                                <w:t xml:space="preserve"> </w:t>
                              </w:r>
                            </w:p>
                          </w:txbxContent>
                        </wps:txbx>
                        <wps:bodyPr horzOverflow="overflow" vert="horz" lIns="0" tIns="0" rIns="0" bIns="0" rtlCol="0">
                          <a:noAutofit/>
                        </wps:bodyPr>
                      </wps:wsp>
                      <wps:wsp>
                        <wps:cNvPr id="25565" name="Rectangle 25565"/>
                        <wps:cNvSpPr/>
                        <wps:spPr>
                          <a:xfrm>
                            <a:off x="2159992" y="1237391"/>
                            <a:ext cx="2521742" cy="313920"/>
                          </a:xfrm>
                          <a:prstGeom prst="rect">
                            <a:avLst/>
                          </a:prstGeom>
                          <a:ln>
                            <a:noFill/>
                          </a:ln>
                        </wps:spPr>
                        <wps:txbx>
                          <w:txbxContent>
                            <w:p w14:paraId="684EC113" w14:textId="77777777" w:rsidR="00286247" w:rsidRDefault="00000000">
                              <w:pPr>
                                <w:spacing w:after="160" w:line="259" w:lineRule="auto"/>
                                <w:ind w:left="0" w:firstLine="0"/>
                                <w:jc w:val="left"/>
                              </w:pPr>
                              <w:r>
                                <w:rPr>
                                  <w:rFonts w:ascii="Calibri" w:eastAsia="Calibri" w:hAnsi="Calibri" w:cs="Calibri"/>
                                  <w:b/>
                                  <w:color w:val="914E8E"/>
                                  <w:spacing w:val="-7"/>
                                  <w:w w:val="109"/>
                                  <w:sz w:val="30"/>
                                </w:rPr>
                                <w:t xml:space="preserve">  </w:t>
                              </w:r>
                              <w:r>
                                <w:rPr>
                                  <w:rFonts w:ascii="Calibri" w:eastAsia="Calibri" w:hAnsi="Calibri" w:cs="Calibri"/>
                                  <w:b/>
                                  <w:color w:val="914E8E"/>
                                  <w:w w:val="109"/>
                                  <w:sz w:val="30"/>
                                </w:rPr>
                                <w:t>NGUYÊN</w:t>
                              </w:r>
                              <w:r>
                                <w:rPr>
                                  <w:rFonts w:ascii="Calibri" w:eastAsia="Calibri" w:hAnsi="Calibri" w:cs="Calibri"/>
                                  <w:b/>
                                  <w:color w:val="914E8E"/>
                                  <w:spacing w:val="-19"/>
                                  <w:w w:val="109"/>
                                  <w:sz w:val="30"/>
                                </w:rPr>
                                <w:t xml:space="preserve"> </w:t>
                              </w:r>
                              <w:r>
                                <w:rPr>
                                  <w:rFonts w:ascii="Calibri" w:eastAsia="Calibri" w:hAnsi="Calibri" w:cs="Calibri"/>
                                  <w:b/>
                                  <w:color w:val="914E8E"/>
                                  <w:w w:val="109"/>
                                  <w:sz w:val="30"/>
                                </w:rPr>
                                <w:t>TỐ</w:t>
                              </w:r>
                              <w:r>
                                <w:rPr>
                                  <w:rFonts w:ascii="Calibri" w:eastAsia="Calibri" w:hAnsi="Calibri" w:cs="Calibri"/>
                                  <w:b/>
                                  <w:color w:val="914E8E"/>
                                  <w:spacing w:val="-7"/>
                                  <w:w w:val="109"/>
                                  <w:sz w:val="30"/>
                                </w:rPr>
                                <w:t xml:space="preserve"> </w:t>
                              </w:r>
                              <w:r>
                                <w:rPr>
                                  <w:rFonts w:ascii="Calibri" w:eastAsia="Calibri" w:hAnsi="Calibri" w:cs="Calibri"/>
                                  <w:b/>
                                  <w:color w:val="914E8E"/>
                                  <w:w w:val="109"/>
                                  <w:sz w:val="30"/>
                                </w:rPr>
                                <w:t>NHÓM</w:t>
                              </w:r>
                              <w:r>
                                <w:rPr>
                                  <w:rFonts w:ascii="Calibri" w:eastAsia="Calibri" w:hAnsi="Calibri" w:cs="Calibri"/>
                                  <w:b/>
                                  <w:color w:val="914E8E"/>
                                  <w:spacing w:val="-7"/>
                                  <w:w w:val="109"/>
                                  <w:sz w:val="30"/>
                                </w:rPr>
                                <w:t xml:space="preserve"> </w:t>
                              </w:r>
                              <w:r>
                                <w:rPr>
                                  <w:rFonts w:ascii="Calibri" w:eastAsia="Calibri" w:hAnsi="Calibri" w:cs="Calibri"/>
                                  <w:b/>
                                  <w:color w:val="914E8E"/>
                                  <w:w w:val="109"/>
                                  <w:sz w:val="30"/>
                                </w:rPr>
                                <w:t>IA</w:t>
                              </w:r>
                            </w:p>
                          </w:txbxContent>
                        </wps:txbx>
                        <wps:bodyPr horzOverflow="overflow" vert="horz" lIns="0" tIns="0" rIns="0" bIns="0" rtlCol="0">
                          <a:noAutofit/>
                        </wps:bodyPr>
                      </wps:wsp>
                    </wpg:wgp>
                  </a:graphicData>
                </a:graphic>
              </wp:inline>
            </w:drawing>
          </mc:Choice>
          <mc:Fallback xmlns:a="http://schemas.openxmlformats.org/drawingml/2006/main">
            <w:pict>
              <v:group id="Group 353752" style="width:439.37pt;height:116.017pt;mso-position-horizontal-relative:char;mso-position-vertical-relative:line" coordsize="55799,14734">
                <v:shape id="Picture 384433" style="position:absolute;width:55839;height:9814;left:-38;top:-15;" filled="f">
                  <v:imagedata r:id="rId63"/>
                </v:shape>
                <v:rect id="Rectangle 25558" style="position:absolute;width:13426;height:3348;left:1820;top:592;" filled="f" stroked="f">
                  <v:textbox inset="0,0,0,0">
                    <w:txbxContent>
                      <w:p>
                        <w:pPr>
                          <w:spacing w:before="0" w:after="160" w:line="259" w:lineRule="auto"/>
                          <w:ind w:left="0" w:firstLine="0"/>
                          <w:jc w:val="left"/>
                        </w:pPr>
                        <w:r>
                          <w:rPr>
                            <w:rFonts w:cs="Calibri" w:hAnsi="Calibri" w:eastAsia="Calibri" w:ascii="Calibri"/>
                            <w:b w:val="1"/>
                            <w:color w:val="fffefd"/>
                            <w:spacing w:val="6"/>
                            <w:w w:val="108"/>
                            <w:sz w:val="32"/>
                          </w:rPr>
                          <w:t xml:space="preserve">CHƯƠNG</w:t>
                        </w:r>
                        <w:r>
                          <w:rPr>
                            <w:rFonts w:cs="Calibri" w:hAnsi="Calibri" w:eastAsia="Calibri" w:ascii="Calibri"/>
                            <w:b w:val="1"/>
                            <w:color w:val="fffefd"/>
                            <w:spacing w:val="-11"/>
                            <w:w w:val="108"/>
                            <w:sz w:val="32"/>
                          </w:rPr>
                          <w:t xml:space="preserve"> </w:t>
                        </w:r>
                        <w:r>
                          <w:rPr>
                            <w:rFonts w:cs="Calibri" w:hAnsi="Calibri" w:eastAsia="Calibri" w:ascii="Calibri"/>
                            <w:b w:val="1"/>
                            <w:color w:val="fffefd"/>
                            <w:spacing w:val="6"/>
                            <w:w w:val="108"/>
                            <w:sz w:val="32"/>
                          </w:rPr>
                          <w:t xml:space="preserve">7</w:t>
                        </w:r>
                      </w:p>
                    </w:txbxContent>
                  </v:textbox>
                </v:rect>
                <v:rect id="Rectangle 25559" style="position:absolute;width:44744;height:4548;left:7354;top:4254;" filled="f" stroked="f">
                  <v:textbox inset="0,0,0,0">
                    <w:txbxContent>
                      <w:p>
                        <w:pPr>
                          <w:spacing w:before="0" w:after="160" w:line="259" w:lineRule="auto"/>
                          <w:ind w:left="0" w:firstLine="0"/>
                          <w:jc w:val="left"/>
                        </w:pPr>
                        <w:r>
                          <w:rPr>
                            <w:rFonts w:cs="Calibri" w:hAnsi="Calibri" w:eastAsia="Calibri" w:ascii="Calibri"/>
                            <w:b w:val="1"/>
                            <w:color w:val="184b6e"/>
                            <w:w w:val="83"/>
                            <w:sz w:val="44"/>
                          </w:rPr>
                          <w:t xml:space="preserve">NGUYÊN</w:t>
                        </w:r>
                        <w:r>
                          <w:rPr>
                            <w:rFonts w:cs="Calibri" w:hAnsi="Calibri" w:eastAsia="Calibri" w:ascii="Calibri"/>
                            <w:b w:val="1"/>
                            <w:color w:val="184b6e"/>
                            <w:spacing w:val="-29"/>
                            <w:w w:val="83"/>
                            <w:sz w:val="44"/>
                          </w:rPr>
                          <w:t xml:space="preserve"> </w:t>
                        </w:r>
                        <w:r>
                          <w:rPr>
                            <w:rFonts w:cs="Calibri" w:hAnsi="Calibri" w:eastAsia="Calibri" w:ascii="Calibri"/>
                            <w:b w:val="1"/>
                            <w:color w:val="184b6e"/>
                            <w:w w:val="83"/>
                            <w:sz w:val="44"/>
                          </w:rPr>
                          <w:t xml:space="preserve">TỐ</w:t>
                        </w:r>
                        <w:r>
                          <w:rPr>
                            <w:rFonts w:cs="Calibri" w:hAnsi="Calibri" w:eastAsia="Calibri" w:ascii="Calibri"/>
                            <w:b w:val="1"/>
                            <w:color w:val="184b6e"/>
                            <w:spacing w:val="-29"/>
                            <w:w w:val="83"/>
                            <w:sz w:val="44"/>
                          </w:rPr>
                          <w:t xml:space="preserve"> </w:t>
                        </w:r>
                        <w:r>
                          <w:rPr>
                            <w:rFonts w:cs="Calibri" w:hAnsi="Calibri" w:eastAsia="Calibri" w:ascii="Calibri"/>
                            <w:b w:val="1"/>
                            <w:color w:val="184b6e"/>
                            <w:w w:val="83"/>
                            <w:sz w:val="44"/>
                          </w:rPr>
                          <w:t xml:space="preserve">NHÓM</w:t>
                        </w:r>
                        <w:r>
                          <w:rPr>
                            <w:rFonts w:cs="Calibri" w:hAnsi="Calibri" w:eastAsia="Calibri" w:ascii="Calibri"/>
                            <w:b w:val="1"/>
                            <w:color w:val="184b6e"/>
                            <w:spacing w:val="-29"/>
                            <w:w w:val="83"/>
                            <w:sz w:val="44"/>
                          </w:rPr>
                          <w:t xml:space="preserve"> </w:t>
                        </w:r>
                        <w:r>
                          <w:rPr>
                            <w:rFonts w:cs="Calibri" w:hAnsi="Calibri" w:eastAsia="Calibri" w:ascii="Calibri"/>
                            <w:b w:val="1"/>
                            <w:color w:val="184b6e"/>
                            <w:w w:val="83"/>
                            <w:sz w:val="44"/>
                          </w:rPr>
                          <w:t xml:space="preserve">IA</w:t>
                        </w:r>
                        <w:r>
                          <w:rPr>
                            <w:rFonts w:cs="Calibri" w:hAnsi="Calibri" w:eastAsia="Calibri" w:ascii="Calibri"/>
                            <w:b w:val="1"/>
                            <w:color w:val="184b6e"/>
                            <w:spacing w:val="-29"/>
                            <w:w w:val="83"/>
                            <w:sz w:val="44"/>
                          </w:rPr>
                          <w:t xml:space="preserve"> </w:t>
                        </w:r>
                        <w:r>
                          <w:rPr>
                            <w:rFonts w:cs="Calibri" w:hAnsi="Calibri" w:eastAsia="Calibri" w:ascii="Calibri"/>
                            <w:b w:val="1"/>
                            <w:color w:val="184b6e"/>
                            <w:w w:val="83"/>
                            <w:sz w:val="44"/>
                          </w:rPr>
                          <w:t xml:space="preserve">VÀ</w:t>
                        </w:r>
                        <w:r>
                          <w:rPr>
                            <w:rFonts w:cs="Calibri" w:hAnsi="Calibri" w:eastAsia="Calibri" w:ascii="Calibri"/>
                            <w:b w:val="1"/>
                            <w:color w:val="184b6e"/>
                            <w:spacing w:val="-29"/>
                            <w:w w:val="83"/>
                            <w:sz w:val="44"/>
                          </w:rPr>
                          <w:t xml:space="preserve"> </w:t>
                        </w:r>
                        <w:r>
                          <w:rPr>
                            <w:rFonts w:cs="Calibri" w:hAnsi="Calibri" w:eastAsia="Calibri" w:ascii="Calibri"/>
                            <w:b w:val="1"/>
                            <w:color w:val="184b6e"/>
                            <w:w w:val="83"/>
                            <w:sz w:val="44"/>
                          </w:rPr>
                          <w:t xml:space="preserve">NHÓM</w:t>
                        </w:r>
                        <w:r>
                          <w:rPr>
                            <w:rFonts w:cs="Calibri" w:hAnsi="Calibri" w:eastAsia="Calibri" w:ascii="Calibri"/>
                            <w:b w:val="1"/>
                            <w:color w:val="184b6e"/>
                            <w:spacing w:val="-29"/>
                            <w:w w:val="83"/>
                            <w:sz w:val="44"/>
                          </w:rPr>
                          <w:t xml:space="preserve"> </w:t>
                        </w:r>
                        <w:r>
                          <w:rPr>
                            <w:rFonts w:cs="Calibri" w:hAnsi="Calibri" w:eastAsia="Calibri" w:ascii="Calibri"/>
                            <w:b w:val="1"/>
                            <w:color w:val="184b6e"/>
                            <w:w w:val="83"/>
                            <w:sz w:val="44"/>
                          </w:rPr>
                          <w:t xml:space="preserve">IIA</w:t>
                        </w:r>
                      </w:p>
                    </w:txbxContent>
                  </v:textbox>
                </v:rect>
                <v:shape id="Shape 25560" style="position:absolute;width:9052;height:2626;left:31;top:11599;" coordsize="905294,262699" path="m108001,0l797306,0c905294,0,905294,108001,905294,108001l905294,154699c905294,262699,797306,262699,797306,262699l108001,262699c0,262699,0,154699,0,154699l0,108001c0,0,108001,0,108001,0x">
                  <v:stroke weight="0pt" endcap="flat" joinstyle="miter" miterlimit="10" on="false" color="#000000" opacity="0"/>
                  <v:fill on="true" color="#a9b8d8"/>
                </v:shape>
                <v:rect id="Rectangle 25561" style="position:absolute;width:7651;height:3331;left:1568;top:11701;" filled="f" stroked="f">
                  <v:textbox inset="0,0,0,0">
                    <w:txbxContent>
                      <w:p>
                        <w:pPr>
                          <w:spacing w:before="0" w:after="160" w:line="259" w:lineRule="auto"/>
                          <w:ind w:left="0" w:firstLine="0"/>
                          <w:jc w:val="left"/>
                        </w:pPr>
                        <w:r>
                          <w:rPr>
                            <w:rFonts w:cs="Calibri" w:hAnsi="Calibri" w:eastAsia="Calibri" w:ascii="Calibri"/>
                            <w:b w:val="1"/>
                            <w:spacing w:val="2"/>
                            <w:w w:val="116"/>
                            <w:sz w:val="30"/>
                          </w:rPr>
                          <w:t xml:space="preserve">BÀI</w:t>
                        </w:r>
                        <w:r>
                          <w:rPr>
                            <w:rFonts w:cs="Calibri" w:hAnsi="Calibri" w:eastAsia="Calibri" w:ascii="Calibri"/>
                            <w:b w:val="1"/>
                            <w:spacing w:val="12"/>
                            <w:w w:val="116"/>
                            <w:sz w:val="30"/>
                          </w:rPr>
                          <w:t xml:space="preserve"> </w:t>
                        </w:r>
                        <w:r>
                          <w:rPr>
                            <w:rFonts w:cs="Calibri" w:hAnsi="Calibri" w:eastAsia="Calibri" w:ascii="Calibri"/>
                            <w:b w:val="1"/>
                            <w:spacing w:val="2"/>
                            <w:w w:val="116"/>
                            <w:sz w:val="30"/>
                          </w:rPr>
                          <w:t xml:space="preserve">24</w:t>
                        </w:r>
                      </w:p>
                    </w:txbxContent>
                  </v:textbox>
                </v:rect>
                <v:shape id="Shape 25562" style="position:absolute;width:9052;height:2626;left:31;top:11599;" coordsize="905294,262699" path="m108001,0c108001,0,0,0,0,108001l0,154699c0,154699,0,262699,108001,262699l797306,262699c797306,262699,905294,262699,905294,154699l905294,108001c905294,108001,905294,0,797306,0l108001,0x">
                  <v:stroke weight="0.5pt" endcap="flat" joinstyle="miter" miterlimit="10" on="true" color="#006051"/>
                  <v:fill on="false" color="#000000" opacity="0"/>
                </v:shape>
                <v:rect id="Rectangle 43789" style="position:absolute;width:511;height:3139;left:9116;top:12373;" filled="f" stroked="f">
                  <v:textbox inset="0,0,0,0">
                    <w:txbxContent>
                      <w:p>
                        <w:pPr>
                          <w:spacing w:before="0" w:after="160" w:line="259" w:lineRule="auto"/>
                          <w:ind w:left="0" w:firstLine="0"/>
                          <w:jc w:val="left"/>
                        </w:pPr>
                        <w:r>
                          <w:rPr>
                            <w:rFonts w:cs="Calibri" w:hAnsi="Calibri" w:eastAsia="Calibri" w:ascii="Calibri"/>
                            <w:b w:val="1"/>
                            <w:color w:val="914e8e"/>
                            <w:sz w:val="30"/>
                          </w:rPr>
                          <w:t xml:space="preserve"> </w:t>
                        </w:r>
                      </w:p>
                    </w:txbxContent>
                  </v:textbox>
                </v:rect>
                <v:rect id="Rectangle 43790" style="position:absolute;width:511;height:3139;left:10799;top:12373;" filled="f" stroked="f">
                  <v:textbox inset="0,0,0,0">
                    <w:txbxContent>
                      <w:p>
                        <w:pPr>
                          <w:spacing w:before="0" w:after="160" w:line="259" w:lineRule="auto"/>
                          <w:ind w:left="0" w:firstLine="0"/>
                          <w:jc w:val="left"/>
                        </w:pPr>
                        <w:r>
                          <w:rPr>
                            <w:rFonts w:cs="Calibri" w:hAnsi="Calibri" w:eastAsia="Calibri" w:ascii="Calibri"/>
                            <w:b w:val="1"/>
                            <w:color w:val="914e8e"/>
                            <w:sz w:val="30"/>
                          </w:rPr>
                          <w:t xml:space="preserve"> </w:t>
                        </w:r>
                      </w:p>
                    </w:txbxContent>
                  </v:textbox>
                </v:rect>
                <v:rect id="Rectangle 43791" style="position:absolute;width:1023;height:3139;left:14399;top:12373;" filled="f" stroked="f">
                  <v:textbox inset="0,0,0,0">
                    <w:txbxContent>
                      <w:p>
                        <w:pPr>
                          <w:spacing w:before="0" w:after="160" w:line="259" w:lineRule="auto"/>
                          <w:ind w:left="0" w:firstLine="0"/>
                          <w:jc w:val="left"/>
                        </w:pPr>
                        <w:r>
                          <w:rPr>
                            <w:rFonts w:cs="Calibri" w:hAnsi="Calibri" w:eastAsia="Calibri" w:ascii="Calibri"/>
                            <w:b w:val="1"/>
                            <w:color w:val="914e8e"/>
                            <w:spacing w:val="-7"/>
                            <w:sz w:val="30"/>
                          </w:rPr>
                          <w:t xml:space="preserve"> </w:t>
                        </w:r>
                        <w:r>
                          <w:rPr>
                            <w:rFonts w:cs="Calibri" w:hAnsi="Calibri" w:eastAsia="Calibri" w:ascii="Calibri"/>
                            <w:b w:val="1"/>
                            <w:color w:val="914e8e"/>
                            <w:spacing w:val="-7"/>
                            <w:sz w:val="30"/>
                          </w:rPr>
                          <w:t xml:space="preserve"> </w:t>
                        </w:r>
                      </w:p>
                    </w:txbxContent>
                  </v:textbox>
                </v:rect>
                <v:rect id="Rectangle 43792" style="position:absolute;width:511;height:3139;left:17999;top:12373;" filled="f" stroked="f">
                  <v:textbox inset="0,0,0,0">
                    <w:txbxContent>
                      <w:p>
                        <w:pPr>
                          <w:spacing w:before="0" w:after="160" w:line="259" w:lineRule="auto"/>
                          <w:ind w:left="0" w:firstLine="0"/>
                          <w:jc w:val="left"/>
                        </w:pPr>
                        <w:r>
                          <w:rPr>
                            <w:rFonts w:cs="Calibri" w:hAnsi="Calibri" w:eastAsia="Calibri" w:ascii="Calibri"/>
                            <w:b w:val="1"/>
                            <w:color w:val="914e8e"/>
                            <w:sz w:val="30"/>
                          </w:rPr>
                          <w:t xml:space="preserve"> </w:t>
                        </w:r>
                      </w:p>
                    </w:txbxContent>
                  </v:textbox>
                </v:rect>
                <v:rect id="Rectangle 25565" style="position:absolute;width:25217;height:3139;left:21599;top:12373;" filled="f" stroked="f">
                  <v:textbox inset="0,0,0,0">
                    <w:txbxContent>
                      <w:p>
                        <w:pPr>
                          <w:spacing w:before="0" w:after="160" w:line="259" w:lineRule="auto"/>
                          <w:ind w:left="0" w:firstLine="0"/>
                          <w:jc w:val="left"/>
                        </w:pPr>
                        <w:r>
                          <w:rPr>
                            <w:rFonts w:cs="Calibri" w:hAnsi="Calibri" w:eastAsia="Calibri" w:ascii="Calibri"/>
                            <w:b w:val="1"/>
                            <w:color w:val="914e8e"/>
                            <w:spacing w:val="-7"/>
                            <w:w w:val="109"/>
                            <w:sz w:val="30"/>
                          </w:rPr>
                          <w:t xml:space="preserve"> </w:t>
                        </w:r>
                        <w:r>
                          <w:rPr>
                            <w:rFonts w:cs="Calibri" w:hAnsi="Calibri" w:eastAsia="Calibri" w:ascii="Calibri"/>
                            <w:b w:val="1"/>
                            <w:color w:val="914e8e"/>
                            <w:spacing w:val="-7"/>
                            <w:w w:val="109"/>
                            <w:sz w:val="30"/>
                          </w:rPr>
                          <w:t xml:space="preserve"> </w:t>
                        </w:r>
                        <w:r>
                          <w:rPr>
                            <w:rFonts w:cs="Calibri" w:hAnsi="Calibri" w:eastAsia="Calibri" w:ascii="Calibri"/>
                            <w:b w:val="1"/>
                            <w:color w:val="914e8e"/>
                            <w:w w:val="109"/>
                            <w:sz w:val="30"/>
                          </w:rPr>
                          <w:t xml:space="preserve">NGUYÊN</w:t>
                        </w:r>
                        <w:r>
                          <w:rPr>
                            <w:rFonts w:cs="Calibri" w:hAnsi="Calibri" w:eastAsia="Calibri" w:ascii="Calibri"/>
                            <w:b w:val="1"/>
                            <w:color w:val="914e8e"/>
                            <w:spacing w:val="-19"/>
                            <w:w w:val="109"/>
                            <w:sz w:val="30"/>
                          </w:rPr>
                          <w:t xml:space="preserve"> </w:t>
                        </w:r>
                        <w:r>
                          <w:rPr>
                            <w:rFonts w:cs="Calibri" w:hAnsi="Calibri" w:eastAsia="Calibri" w:ascii="Calibri"/>
                            <w:b w:val="1"/>
                            <w:color w:val="914e8e"/>
                            <w:w w:val="109"/>
                            <w:sz w:val="30"/>
                          </w:rPr>
                          <w:t xml:space="preserve">TỐ</w:t>
                        </w:r>
                        <w:r>
                          <w:rPr>
                            <w:rFonts w:cs="Calibri" w:hAnsi="Calibri" w:eastAsia="Calibri" w:ascii="Calibri"/>
                            <w:b w:val="1"/>
                            <w:color w:val="914e8e"/>
                            <w:spacing w:val="-7"/>
                            <w:w w:val="109"/>
                            <w:sz w:val="30"/>
                          </w:rPr>
                          <w:t xml:space="preserve"> </w:t>
                        </w:r>
                        <w:r>
                          <w:rPr>
                            <w:rFonts w:cs="Calibri" w:hAnsi="Calibri" w:eastAsia="Calibri" w:ascii="Calibri"/>
                            <w:b w:val="1"/>
                            <w:color w:val="914e8e"/>
                            <w:w w:val="109"/>
                            <w:sz w:val="30"/>
                          </w:rPr>
                          <w:t xml:space="preserve">NHÓM</w:t>
                        </w:r>
                        <w:r>
                          <w:rPr>
                            <w:rFonts w:cs="Calibri" w:hAnsi="Calibri" w:eastAsia="Calibri" w:ascii="Calibri"/>
                            <w:b w:val="1"/>
                            <w:color w:val="914e8e"/>
                            <w:spacing w:val="-7"/>
                            <w:w w:val="109"/>
                            <w:sz w:val="30"/>
                          </w:rPr>
                          <w:t xml:space="preserve"> </w:t>
                        </w:r>
                        <w:r>
                          <w:rPr>
                            <w:rFonts w:cs="Calibri" w:hAnsi="Calibri" w:eastAsia="Calibri" w:ascii="Calibri"/>
                            <w:b w:val="1"/>
                            <w:color w:val="914e8e"/>
                            <w:w w:val="109"/>
                            <w:sz w:val="30"/>
                          </w:rPr>
                          <w:t xml:space="preserve">IA</w:t>
                        </w:r>
                      </w:p>
                    </w:txbxContent>
                  </v:textbox>
                </v:rect>
              </v:group>
            </w:pict>
          </mc:Fallback>
        </mc:AlternateContent>
      </w:r>
    </w:p>
    <w:p w14:paraId="4690C722" w14:textId="77777777" w:rsidR="00286247" w:rsidRDefault="00000000">
      <w:pPr>
        <w:tabs>
          <w:tab w:val="center" w:pos="4961"/>
        </w:tabs>
        <w:ind w:left="0" w:firstLine="0"/>
        <w:jc w:val="left"/>
      </w:pPr>
      <w:r>
        <w:t xml:space="preserve">    </w:t>
      </w:r>
      <w:r>
        <w:tab/>
        <w:t>(Thời gian thực hiện: 4 tiết)</w:t>
      </w:r>
    </w:p>
    <w:p w14:paraId="3B342D15" w14:textId="77777777" w:rsidR="00286247" w:rsidRDefault="00000000">
      <w:pPr>
        <w:pStyle w:val="Heading2"/>
        <w:spacing w:after="34"/>
        <w:ind w:left="13"/>
      </w:pPr>
      <w:r>
        <w:t>I.  MỤC TIÊU</w:t>
      </w:r>
    </w:p>
    <w:p w14:paraId="5BB24E47" w14:textId="77777777" w:rsidR="00286247" w:rsidRDefault="00000000">
      <w:pPr>
        <w:pStyle w:val="Heading3"/>
        <w:ind w:left="-5" w:right="402"/>
      </w:pPr>
      <w:r>
        <w:t>1. Kiến thức</w:t>
      </w:r>
    </w:p>
    <w:p w14:paraId="6271D6DA" w14:textId="77777777" w:rsidR="00286247" w:rsidRDefault="00000000">
      <w:pPr>
        <w:numPr>
          <w:ilvl w:val="0"/>
          <w:numId w:val="433"/>
        </w:numPr>
        <w:ind w:right="2" w:hanging="187"/>
      </w:pPr>
      <w:r>
        <w:t>Nêu được trạng thái tự nhiên của nguyên tố nhóm IA.</w:t>
      </w:r>
    </w:p>
    <w:p w14:paraId="444C59F6" w14:textId="77777777" w:rsidR="00286247" w:rsidRDefault="00000000">
      <w:pPr>
        <w:numPr>
          <w:ilvl w:val="0"/>
          <w:numId w:val="433"/>
        </w:numPr>
        <w:ind w:right="2" w:hanging="187"/>
      </w:pPr>
      <w:r>
        <w:t>Nêu được xu hướng biến đổi nhiệt độ nóng chảy, nhiệt độ sôi của kim loại nhóm IA.– Giải thích được nguyên nhân khối lượng riêng nhỏ và độ cứng thấp của kim loại nhóm IA.</w:t>
      </w:r>
    </w:p>
    <w:p w14:paraId="40241A5E" w14:textId="77777777" w:rsidR="00286247" w:rsidRDefault="00000000">
      <w:pPr>
        <w:numPr>
          <w:ilvl w:val="0"/>
          <w:numId w:val="433"/>
        </w:numPr>
        <w:ind w:right="2" w:hanging="187"/>
      </w:pPr>
      <w:r>
        <w:t>Giải thích được nguyên nhân kim loại nhóm IA có tính khử mạnh hơn so với các nhóm kim loại khác.</w:t>
      </w:r>
    </w:p>
    <w:p w14:paraId="4414667C" w14:textId="77777777" w:rsidR="00286247" w:rsidRDefault="00000000">
      <w:pPr>
        <w:numPr>
          <w:ilvl w:val="0"/>
          <w:numId w:val="433"/>
        </w:numPr>
        <w:ind w:right="2" w:hanging="187"/>
      </w:pPr>
      <w:r>
        <w:t>Thông qua mô tả thí nghiệm (hoặc quan sát qua video), nêu được mức độ phản ứng tăng dần từ lithium, sodium, potassium khi chúng phản ứng với nước, chlorine và oxygen.</w:t>
      </w:r>
    </w:p>
    <w:p w14:paraId="5DAC70D2" w14:textId="77777777" w:rsidR="00286247" w:rsidRDefault="00000000">
      <w:pPr>
        <w:numPr>
          <w:ilvl w:val="0"/>
          <w:numId w:val="433"/>
        </w:numPr>
        <w:ind w:right="2" w:hanging="187"/>
      </w:pPr>
      <w:r>
        <w:t>Giải thích được trạng thái tồn tại của nguyên tố nhóm IA trong tự nhiên.</w:t>
      </w:r>
    </w:p>
    <w:p w14:paraId="3B7116F5" w14:textId="77777777" w:rsidR="00286247" w:rsidRDefault="00000000">
      <w:pPr>
        <w:numPr>
          <w:ilvl w:val="0"/>
          <w:numId w:val="433"/>
        </w:numPr>
        <w:ind w:right="2" w:hanging="187"/>
      </w:pPr>
      <w:r>
        <w:t>Nêu được khả năng tan trong nước của các hợp chất nhóm IA.</w:t>
      </w:r>
    </w:p>
    <w:p w14:paraId="7C8A99B4" w14:textId="77777777" w:rsidR="00286247" w:rsidRDefault="00000000">
      <w:pPr>
        <w:numPr>
          <w:ilvl w:val="0"/>
          <w:numId w:val="433"/>
        </w:numPr>
        <w:ind w:right="2" w:hanging="187"/>
      </w:pPr>
      <w:r>
        <w:t>Tìm hiểu và trình bày được ứng dụng của sodium chloride.</w:t>
      </w:r>
    </w:p>
    <w:p w14:paraId="6C379363" w14:textId="77777777" w:rsidR="00286247" w:rsidRDefault="00000000">
      <w:pPr>
        <w:numPr>
          <w:ilvl w:val="0"/>
          <w:numId w:val="433"/>
        </w:numPr>
        <w:spacing w:after="164"/>
        <w:ind w:right="2" w:hanging="187"/>
      </w:pPr>
      <w:r>
        <w:t>Giải thích được các ứng dụng phổ biến của sodium hydrogencarbonate, sodium carbonate và phương pháp Solvay sản xuất soda.</w:t>
      </w:r>
    </w:p>
    <w:p w14:paraId="2B1E26B1" w14:textId="77777777" w:rsidR="00286247" w:rsidRDefault="00000000">
      <w:pPr>
        <w:pStyle w:val="Heading3"/>
        <w:ind w:left="-5" w:right="402"/>
      </w:pPr>
      <w:r>
        <w:t>2. Về năng lực</w:t>
      </w:r>
    </w:p>
    <w:p w14:paraId="3EBF132B" w14:textId="77777777" w:rsidR="00286247" w:rsidRDefault="00000000">
      <w:pPr>
        <w:numPr>
          <w:ilvl w:val="0"/>
          <w:numId w:val="434"/>
        </w:numPr>
        <w:ind w:right="2" w:hanging="187"/>
      </w:pPr>
      <w:r>
        <w:t>Trình bày được cách bảo quản kim loại nhóm IA.</w:t>
      </w:r>
    </w:p>
    <w:p w14:paraId="434F1B4F" w14:textId="77777777" w:rsidR="00286247" w:rsidRDefault="00000000">
      <w:pPr>
        <w:numPr>
          <w:ilvl w:val="0"/>
          <w:numId w:val="434"/>
        </w:numPr>
        <w:spacing w:after="162"/>
        <w:ind w:right="2" w:hanging="187"/>
      </w:pPr>
      <w:r>
        <w:t>Thực hiện được thí nghiệm (hoặc qua quan sát video thí nghiệm) phân biệt các ion Li</w:t>
      </w:r>
      <w:r>
        <w:rPr>
          <w:sz w:val="22"/>
          <w:vertAlign w:val="superscript"/>
        </w:rPr>
        <w:t>+</w:t>
      </w:r>
      <w:r>
        <w:t>, Na</w:t>
      </w:r>
      <w:r>
        <w:rPr>
          <w:sz w:val="22"/>
          <w:vertAlign w:val="superscript"/>
        </w:rPr>
        <w:t>+</w:t>
      </w:r>
      <w:r>
        <w:t>, K</w:t>
      </w:r>
      <w:r>
        <w:rPr>
          <w:sz w:val="22"/>
          <w:vertAlign w:val="superscript"/>
        </w:rPr>
        <w:t xml:space="preserve">+ </w:t>
      </w:r>
      <w:r>
        <w:t>bằng màu ngọn lửa.</w:t>
      </w:r>
    </w:p>
    <w:p w14:paraId="4CD77280" w14:textId="77777777" w:rsidR="00286247" w:rsidRDefault="00000000">
      <w:pPr>
        <w:numPr>
          <w:ilvl w:val="0"/>
          <w:numId w:val="434"/>
        </w:numPr>
        <w:spacing w:after="164"/>
        <w:ind w:right="2" w:hanging="187"/>
      </w:pPr>
      <w:r>
        <w:t>Trình bày được quá trình điện phân dung dịch sodium chloride và các sản phẩm cơ bản của công nghiệp chlorine – kiềm.</w:t>
      </w:r>
    </w:p>
    <w:p w14:paraId="00507950" w14:textId="77777777" w:rsidR="00286247" w:rsidRDefault="00000000">
      <w:pPr>
        <w:pStyle w:val="Heading3"/>
        <w:ind w:left="-5" w:right="402"/>
      </w:pPr>
      <w:r>
        <w:t xml:space="preserve">3. Về phẩm chất </w:t>
      </w:r>
    </w:p>
    <w:p w14:paraId="2A4A9940" w14:textId="77777777" w:rsidR="00286247" w:rsidRDefault="00000000">
      <w:pPr>
        <w:numPr>
          <w:ilvl w:val="0"/>
          <w:numId w:val="435"/>
        </w:numPr>
        <w:ind w:right="2"/>
      </w:pPr>
      <w:r>
        <w:t>Sử dụng tiết kiệm, an toàn các sản phẩm chứa hợp chất của kim loại kiềm trong đời sống, sản xuất.</w:t>
      </w:r>
    </w:p>
    <w:p w14:paraId="0AE60605" w14:textId="77777777" w:rsidR="00286247" w:rsidRDefault="00000000">
      <w:pPr>
        <w:numPr>
          <w:ilvl w:val="0"/>
          <w:numId w:val="435"/>
        </w:numPr>
        <w:ind w:right="2"/>
      </w:pPr>
      <w:r>
        <w:t>Có ý thức đúng với việc áp dụng công nghệ xanh trong hoá học và phát triển mô hình kinh tế tuần hoàn để bảo tồn tài nguyên và bảo vệ môi trường.</w:t>
      </w:r>
    </w:p>
    <w:p w14:paraId="3581A08B" w14:textId="77777777" w:rsidR="00286247" w:rsidRDefault="00000000">
      <w:pPr>
        <w:pStyle w:val="Heading2"/>
        <w:ind w:left="111"/>
      </w:pPr>
      <w:r>
        <w:t>II.  THIẾT BỊ DẠY HỌC VÀ HỌC LIỆU</w:t>
      </w:r>
    </w:p>
    <w:p w14:paraId="48F8CD36" w14:textId="77777777" w:rsidR="00286247" w:rsidRDefault="00000000">
      <w:pPr>
        <w:numPr>
          <w:ilvl w:val="0"/>
          <w:numId w:val="436"/>
        </w:numPr>
        <w:ind w:right="995" w:firstLine="281"/>
      </w:pPr>
      <w:r>
        <w:t>Hoá chất: Các muối rắn: LiCl, NaCl, KCl.</w:t>
      </w:r>
    </w:p>
    <w:p w14:paraId="0BE56CDB" w14:textId="77777777" w:rsidR="00286247" w:rsidRDefault="00000000">
      <w:pPr>
        <w:numPr>
          <w:ilvl w:val="0"/>
          <w:numId w:val="436"/>
        </w:numPr>
        <w:spacing w:after="0" w:line="388" w:lineRule="auto"/>
        <w:ind w:right="995" w:firstLine="281"/>
      </w:pPr>
      <w:r>
        <w:t>Dụng cụ: đèn khí gas, giá ống nghiệm, đĩa thuỷ tinh, bật lửa.</w:t>
      </w:r>
      <w:r>
        <w:rPr>
          <w:rFonts w:ascii="Calibri" w:eastAsia="Calibri" w:hAnsi="Calibri" w:cs="Calibri"/>
          <w:b/>
          <w:color w:val="1A6F86"/>
          <w:sz w:val="26"/>
        </w:rPr>
        <w:t>III.  TIẾN TRÌNH DẠY HỌC</w:t>
      </w:r>
    </w:p>
    <w:p w14:paraId="7B8DD809" w14:textId="77777777" w:rsidR="00286247" w:rsidRDefault="00000000">
      <w:pPr>
        <w:pStyle w:val="Heading3"/>
        <w:ind w:right="402"/>
      </w:pPr>
      <w:r>
        <w:t>1. Hoạt động 1: Mở đầu</w:t>
      </w:r>
    </w:p>
    <w:p w14:paraId="0BA5C03E" w14:textId="77777777" w:rsidR="00286247" w:rsidRDefault="00000000">
      <w:pPr>
        <w:spacing w:after="79" w:line="259" w:lineRule="auto"/>
        <w:ind w:left="123" w:right="6542"/>
        <w:jc w:val="left"/>
      </w:pPr>
      <w:r>
        <w:rPr>
          <w:rFonts w:ascii="Calibri" w:eastAsia="Calibri" w:hAnsi="Calibri" w:cs="Calibri"/>
          <w:b/>
          <w:i/>
          <w:color w:val="0BACB1"/>
        </w:rPr>
        <w:t>1.1. Mục tiêu</w:t>
      </w:r>
    </w:p>
    <w:p w14:paraId="70CCBE72" w14:textId="77777777" w:rsidR="00286247" w:rsidRDefault="00000000">
      <w:pPr>
        <w:numPr>
          <w:ilvl w:val="0"/>
          <w:numId w:val="437"/>
        </w:numPr>
        <w:ind w:right="2"/>
      </w:pPr>
      <w:r>
        <w:t>Huy động được vốn hiểu biết, kĩ năng có sẵn của học sinh (về quy luật biến đổi tính chất trong bảng tuần hoàn, năng lượng hoá học, cân bằng hoá học, thuyết acid – base,…) để chuẩn bị cho học bài mới; học sinh cảm thấy vấn đề sắp học rất gần gũi với mình.</w:t>
      </w:r>
    </w:p>
    <w:p w14:paraId="79B316E5" w14:textId="77777777" w:rsidR="00286247" w:rsidRDefault="00000000">
      <w:pPr>
        <w:numPr>
          <w:ilvl w:val="0"/>
          <w:numId w:val="437"/>
        </w:numPr>
        <w:ind w:right="2"/>
      </w:pPr>
      <w:r>
        <w:t>Kích thích sự tò mò, khơi dậy hứng thú của học sinh về chủ đề sẽ học; tạo không khí lớp học sôi nổi, chờ đợi, thích thú.</w:t>
      </w:r>
    </w:p>
    <w:p w14:paraId="66823637" w14:textId="77777777" w:rsidR="00286247" w:rsidRDefault="00000000">
      <w:pPr>
        <w:numPr>
          <w:ilvl w:val="0"/>
          <w:numId w:val="437"/>
        </w:numPr>
        <w:ind w:right="2"/>
      </w:pPr>
      <w:r>
        <w:t>Học sinh trải nghiệm qua tình huống có vấn đề, trong đó chứa đựng những nội dung kiến thức, những kĩ năng để phát triển phẩm chất, năng lực mới.</w:t>
      </w:r>
    </w:p>
    <w:p w14:paraId="2C66D2E5" w14:textId="77777777" w:rsidR="00286247" w:rsidRDefault="00000000">
      <w:pPr>
        <w:spacing w:after="79" w:line="259" w:lineRule="auto"/>
        <w:ind w:left="123" w:right="6542"/>
        <w:jc w:val="left"/>
      </w:pPr>
      <w:r>
        <w:rPr>
          <w:rFonts w:ascii="Calibri" w:eastAsia="Calibri" w:hAnsi="Calibri" w:cs="Calibri"/>
          <w:b/>
          <w:i/>
          <w:color w:val="0BACB1"/>
        </w:rPr>
        <w:t>1.2. Nội dung</w:t>
      </w:r>
    </w:p>
    <w:p w14:paraId="7FB558C7" w14:textId="77777777" w:rsidR="00286247" w:rsidRDefault="00000000">
      <w:pPr>
        <w:spacing w:after="0"/>
        <w:ind w:left="407" w:right="2"/>
      </w:pPr>
      <w:r>
        <w:t>Giáo viên tổ chức cho học sinh trả lời câu hỏi để tìm các từ hàng ngang, cuối cùng xác định từ chìa khoá.</w:t>
      </w:r>
    </w:p>
    <w:p w14:paraId="6B1BD655" w14:textId="77777777" w:rsidR="00286247" w:rsidRDefault="00000000">
      <w:pPr>
        <w:spacing w:after="83" w:line="259" w:lineRule="auto"/>
        <w:ind w:left="837" w:firstLine="0"/>
        <w:jc w:val="left"/>
      </w:pPr>
      <w:r>
        <w:rPr>
          <w:rFonts w:ascii="Calibri" w:eastAsia="Calibri" w:hAnsi="Calibri" w:cs="Calibri"/>
          <w:noProof/>
          <w:color w:val="000000"/>
          <w:sz w:val="22"/>
        </w:rPr>
        <mc:AlternateContent>
          <mc:Choice Requires="wpg">
            <w:drawing>
              <wp:inline distT="0" distB="0" distL="0" distR="0" wp14:anchorId="334F29EA" wp14:editId="7F07BE89">
                <wp:extent cx="3821282" cy="1959415"/>
                <wp:effectExtent l="0" t="0" r="0" b="0"/>
                <wp:docPr id="355221" name="Group 355221"/>
                <wp:cNvGraphicFramePr/>
                <a:graphic xmlns:a="http://schemas.openxmlformats.org/drawingml/2006/main">
                  <a:graphicData uri="http://schemas.microsoft.com/office/word/2010/wordprocessingGroup">
                    <wpg:wgp>
                      <wpg:cNvGrpSpPr/>
                      <wpg:grpSpPr>
                        <a:xfrm>
                          <a:off x="0" y="0"/>
                          <a:ext cx="3821282" cy="1959415"/>
                          <a:chOff x="0" y="0"/>
                          <a:chExt cx="3821282" cy="1959415"/>
                        </a:xfrm>
                      </wpg:grpSpPr>
                      <wps:wsp>
                        <wps:cNvPr id="25637" name="Shape 25637"/>
                        <wps:cNvSpPr/>
                        <wps:spPr>
                          <a:xfrm>
                            <a:off x="1541630" y="1306274"/>
                            <a:ext cx="455295" cy="653135"/>
                          </a:xfrm>
                          <a:custGeom>
                            <a:avLst/>
                            <a:gdLst/>
                            <a:ahLst/>
                            <a:cxnLst/>
                            <a:rect l="0" t="0" r="0" b="0"/>
                            <a:pathLst>
                              <a:path w="455295" h="653135">
                                <a:moveTo>
                                  <a:pt x="0" y="0"/>
                                </a:moveTo>
                                <a:lnTo>
                                  <a:pt x="455295" y="0"/>
                                </a:lnTo>
                                <a:lnTo>
                                  <a:pt x="455295" y="326568"/>
                                </a:lnTo>
                                <a:lnTo>
                                  <a:pt x="455295" y="653135"/>
                                </a:lnTo>
                                <a:lnTo>
                                  <a:pt x="0" y="653135"/>
                                </a:lnTo>
                                <a:lnTo>
                                  <a:pt x="0" y="326568"/>
                                </a:lnTo>
                                <a:lnTo>
                                  <a:pt x="0" y="0"/>
                                </a:ln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25638" name="Shape 25638"/>
                        <wps:cNvSpPr/>
                        <wps:spPr>
                          <a:xfrm>
                            <a:off x="1541630" y="326570"/>
                            <a:ext cx="455295" cy="979703"/>
                          </a:xfrm>
                          <a:custGeom>
                            <a:avLst/>
                            <a:gdLst/>
                            <a:ahLst/>
                            <a:cxnLst/>
                            <a:rect l="0" t="0" r="0" b="0"/>
                            <a:pathLst>
                              <a:path w="455295" h="979703">
                                <a:moveTo>
                                  <a:pt x="0" y="0"/>
                                </a:moveTo>
                                <a:lnTo>
                                  <a:pt x="455295" y="0"/>
                                </a:lnTo>
                                <a:lnTo>
                                  <a:pt x="455295" y="326568"/>
                                </a:lnTo>
                                <a:lnTo>
                                  <a:pt x="455295" y="653135"/>
                                </a:lnTo>
                                <a:lnTo>
                                  <a:pt x="455295" y="979703"/>
                                </a:lnTo>
                                <a:lnTo>
                                  <a:pt x="0" y="979703"/>
                                </a:lnTo>
                                <a:lnTo>
                                  <a:pt x="0" y="653135"/>
                                </a:lnTo>
                                <a:lnTo>
                                  <a:pt x="0" y="326568"/>
                                </a:lnTo>
                                <a:lnTo>
                                  <a:pt x="0" y="0"/>
                                </a:ln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404580" name="Shape 404580"/>
                        <wps:cNvSpPr/>
                        <wps:spPr>
                          <a:xfrm>
                            <a:off x="1541630" y="2"/>
                            <a:ext cx="455295" cy="326568"/>
                          </a:xfrm>
                          <a:custGeom>
                            <a:avLst/>
                            <a:gdLst/>
                            <a:ahLst/>
                            <a:cxnLst/>
                            <a:rect l="0" t="0" r="0" b="0"/>
                            <a:pathLst>
                              <a:path w="455295" h="326568">
                                <a:moveTo>
                                  <a:pt x="0" y="0"/>
                                </a:moveTo>
                                <a:lnTo>
                                  <a:pt x="455295" y="0"/>
                                </a:lnTo>
                                <a:lnTo>
                                  <a:pt x="455295" y="326568"/>
                                </a:lnTo>
                                <a:lnTo>
                                  <a:pt x="0" y="326568"/>
                                </a:lnTo>
                                <a:lnTo>
                                  <a:pt x="0" y="0"/>
                                </a:lnTo>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25640" name="Shape 25640"/>
                        <wps:cNvSpPr/>
                        <wps:spPr>
                          <a:xfrm>
                            <a:off x="627866" y="0"/>
                            <a:ext cx="458470" cy="0"/>
                          </a:xfrm>
                          <a:custGeom>
                            <a:avLst/>
                            <a:gdLst/>
                            <a:ahLst/>
                            <a:cxnLst/>
                            <a:rect l="0" t="0" r="0" b="0"/>
                            <a:pathLst>
                              <a:path w="458470">
                                <a:moveTo>
                                  <a:pt x="0" y="0"/>
                                </a:moveTo>
                                <a:lnTo>
                                  <a:pt x="45847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41" name="Shape 25641"/>
                        <wps:cNvSpPr/>
                        <wps:spPr>
                          <a:xfrm>
                            <a:off x="1086337" y="0"/>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42" name="Shape 25642"/>
                        <wps:cNvSpPr/>
                        <wps:spPr>
                          <a:xfrm>
                            <a:off x="1541631" y="0"/>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43" name="Shape 25643"/>
                        <wps:cNvSpPr/>
                        <wps:spPr>
                          <a:xfrm>
                            <a:off x="1996927" y="0"/>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44" name="Shape 25644"/>
                        <wps:cNvSpPr/>
                        <wps:spPr>
                          <a:xfrm>
                            <a:off x="2452223" y="0"/>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45" name="Shape 25645"/>
                        <wps:cNvSpPr/>
                        <wps:spPr>
                          <a:xfrm>
                            <a:off x="2907516" y="0"/>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46" name="Shape 25646"/>
                        <wps:cNvSpPr/>
                        <wps:spPr>
                          <a:xfrm>
                            <a:off x="3362812" y="0"/>
                            <a:ext cx="458470" cy="0"/>
                          </a:xfrm>
                          <a:custGeom>
                            <a:avLst/>
                            <a:gdLst/>
                            <a:ahLst/>
                            <a:cxnLst/>
                            <a:rect l="0" t="0" r="0" b="0"/>
                            <a:pathLst>
                              <a:path w="458470">
                                <a:moveTo>
                                  <a:pt x="0" y="0"/>
                                </a:moveTo>
                                <a:lnTo>
                                  <a:pt x="45847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47" name="Shape 25647"/>
                        <wps:cNvSpPr/>
                        <wps:spPr>
                          <a:xfrm>
                            <a:off x="631041" y="3178"/>
                            <a:ext cx="0" cy="320218"/>
                          </a:xfrm>
                          <a:custGeom>
                            <a:avLst/>
                            <a:gdLst/>
                            <a:ahLst/>
                            <a:cxnLst/>
                            <a:rect l="0" t="0" r="0" b="0"/>
                            <a:pathLst>
                              <a:path h="320218">
                                <a:moveTo>
                                  <a:pt x="0" y="32021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48" name="Shape 25648"/>
                        <wps:cNvSpPr/>
                        <wps:spPr>
                          <a:xfrm>
                            <a:off x="1086337" y="3178"/>
                            <a:ext cx="0" cy="320218"/>
                          </a:xfrm>
                          <a:custGeom>
                            <a:avLst/>
                            <a:gdLst/>
                            <a:ahLst/>
                            <a:cxnLst/>
                            <a:rect l="0" t="0" r="0" b="0"/>
                            <a:pathLst>
                              <a:path h="320218">
                                <a:moveTo>
                                  <a:pt x="0" y="32021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49" name="Shape 25649"/>
                        <wps:cNvSpPr/>
                        <wps:spPr>
                          <a:xfrm>
                            <a:off x="1541631" y="3178"/>
                            <a:ext cx="0" cy="320218"/>
                          </a:xfrm>
                          <a:custGeom>
                            <a:avLst/>
                            <a:gdLst/>
                            <a:ahLst/>
                            <a:cxnLst/>
                            <a:rect l="0" t="0" r="0" b="0"/>
                            <a:pathLst>
                              <a:path h="320218">
                                <a:moveTo>
                                  <a:pt x="0" y="32021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50" name="Shape 25650"/>
                        <wps:cNvSpPr/>
                        <wps:spPr>
                          <a:xfrm>
                            <a:off x="1996927" y="3178"/>
                            <a:ext cx="0" cy="320218"/>
                          </a:xfrm>
                          <a:custGeom>
                            <a:avLst/>
                            <a:gdLst/>
                            <a:ahLst/>
                            <a:cxnLst/>
                            <a:rect l="0" t="0" r="0" b="0"/>
                            <a:pathLst>
                              <a:path h="320218">
                                <a:moveTo>
                                  <a:pt x="0" y="32021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51" name="Shape 25651"/>
                        <wps:cNvSpPr/>
                        <wps:spPr>
                          <a:xfrm>
                            <a:off x="2452223" y="3178"/>
                            <a:ext cx="0" cy="320218"/>
                          </a:xfrm>
                          <a:custGeom>
                            <a:avLst/>
                            <a:gdLst/>
                            <a:ahLst/>
                            <a:cxnLst/>
                            <a:rect l="0" t="0" r="0" b="0"/>
                            <a:pathLst>
                              <a:path h="320218">
                                <a:moveTo>
                                  <a:pt x="0" y="32021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52" name="Shape 25652"/>
                        <wps:cNvSpPr/>
                        <wps:spPr>
                          <a:xfrm>
                            <a:off x="2907516" y="3178"/>
                            <a:ext cx="0" cy="320218"/>
                          </a:xfrm>
                          <a:custGeom>
                            <a:avLst/>
                            <a:gdLst/>
                            <a:ahLst/>
                            <a:cxnLst/>
                            <a:rect l="0" t="0" r="0" b="0"/>
                            <a:pathLst>
                              <a:path h="320218">
                                <a:moveTo>
                                  <a:pt x="0" y="32021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53" name="Shape 25653"/>
                        <wps:cNvSpPr/>
                        <wps:spPr>
                          <a:xfrm>
                            <a:off x="3362812" y="3178"/>
                            <a:ext cx="0" cy="320218"/>
                          </a:xfrm>
                          <a:custGeom>
                            <a:avLst/>
                            <a:gdLst/>
                            <a:ahLst/>
                            <a:cxnLst/>
                            <a:rect l="0" t="0" r="0" b="0"/>
                            <a:pathLst>
                              <a:path h="320218">
                                <a:moveTo>
                                  <a:pt x="0" y="32021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54" name="Shape 25654"/>
                        <wps:cNvSpPr/>
                        <wps:spPr>
                          <a:xfrm>
                            <a:off x="3818107" y="3178"/>
                            <a:ext cx="0" cy="320218"/>
                          </a:xfrm>
                          <a:custGeom>
                            <a:avLst/>
                            <a:gdLst/>
                            <a:ahLst/>
                            <a:cxnLst/>
                            <a:rect l="0" t="0" r="0" b="0"/>
                            <a:pathLst>
                              <a:path h="320218">
                                <a:moveTo>
                                  <a:pt x="0" y="32021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55" name="Shape 25655"/>
                        <wps:cNvSpPr/>
                        <wps:spPr>
                          <a:xfrm>
                            <a:off x="1541631" y="329747"/>
                            <a:ext cx="0" cy="320218"/>
                          </a:xfrm>
                          <a:custGeom>
                            <a:avLst/>
                            <a:gdLst/>
                            <a:ahLst/>
                            <a:cxnLst/>
                            <a:rect l="0" t="0" r="0" b="0"/>
                            <a:pathLst>
                              <a:path h="320218">
                                <a:moveTo>
                                  <a:pt x="0" y="32021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56" name="Shape 25656"/>
                        <wps:cNvSpPr/>
                        <wps:spPr>
                          <a:xfrm>
                            <a:off x="1996927" y="329747"/>
                            <a:ext cx="0" cy="320218"/>
                          </a:xfrm>
                          <a:custGeom>
                            <a:avLst/>
                            <a:gdLst/>
                            <a:ahLst/>
                            <a:cxnLst/>
                            <a:rect l="0" t="0" r="0" b="0"/>
                            <a:pathLst>
                              <a:path h="320218">
                                <a:moveTo>
                                  <a:pt x="0" y="32021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57" name="Shape 25657"/>
                        <wps:cNvSpPr/>
                        <wps:spPr>
                          <a:xfrm>
                            <a:off x="2452223" y="329747"/>
                            <a:ext cx="0" cy="320218"/>
                          </a:xfrm>
                          <a:custGeom>
                            <a:avLst/>
                            <a:gdLst/>
                            <a:ahLst/>
                            <a:cxnLst/>
                            <a:rect l="0" t="0" r="0" b="0"/>
                            <a:pathLst>
                              <a:path h="320218">
                                <a:moveTo>
                                  <a:pt x="0" y="32021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58" name="Shape 25658"/>
                        <wps:cNvSpPr/>
                        <wps:spPr>
                          <a:xfrm>
                            <a:off x="2907516" y="329747"/>
                            <a:ext cx="0" cy="320218"/>
                          </a:xfrm>
                          <a:custGeom>
                            <a:avLst/>
                            <a:gdLst/>
                            <a:ahLst/>
                            <a:cxnLst/>
                            <a:rect l="0" t="0" r="0" b="0"/>
                            <a:pathLst>
                              <a:path h="320218">
                                <a:moveTo>
                                  <a:pt x="0" y="32021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59" name="Shape 25659"/>
                        <wps:cNvSpPr/>
                        <wps:spPr>
                          <a:xfrm>
                            <a:off x="627866" y="326570"/>
                            <a:ext cx="458470" cy="0"/>
                          </a:xfrm>
                          <a:custGeom>
                            <a:avLst/>
                            <a:gdLst/>
                            <a:ahLst/>
                            <a:cxnLst/>
                            <a:rect l="0" t="0" r="0" b="0"/>
                            <a:pathLst>
                              <a:path w="458470">
                                <a:moveTo>
                                  <a:pt x="0" y="0"/>
                                </a:moveTo>
                                <a:lnTo>
                                  <a:pt x="45847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60" name="Shape 25660"/>
                        <wps:cNvSpPr/>
                        <wps:spPr>
                          <a:xfrm>
                            <a:off x="1086337" y="326570"/>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61" name="Shape 25661"/>
                        <wps:cNvSpPr/>
                        <wps:spPr>
                          <a:xfrm>
                            <a:off x="1541631" y="326570"/>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62" name="Shape 25662"/>
                        <wps:cNvSpPr/>
                        <wps:spPr>
                          <a:xfrm>
                            <a:off x="1996927" y="326570"/>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63" name="Shape 25663"/>
                        <wps:cNvSpPr/>
                        <wps:spPr>
                          <a:xfrm>
                            <a:off x="2452223" y="326570"/>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64" name="Shape 25664"/>
                        <wps:cNvSpPr/>
                        <wps:spPr>
                          <a:xfrm>
                            <a:off x="2907516" y="326570"/>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65" name="Shape 25665"/>
                        <wps:cNvSpPr/>
                        <wps:spPr>
                          <a:xfrm>
                            <a:off x="3362812" y="326570"/>
                            <a:ext cx="458470" cy="0"/>
                          </a:xfrm>
                          <a:custGeom>
                            <a:avLst/>
                            <a:gdLst/>
                            <a:ahLst/>
                            <a:cxnLst/>
                            <a:rect l="0" t="0" r="0" b="0"/>
                            <a:pathLst>
                              <a:path w="458470">
                                <a:moveTo>
                                  <a:pt x="0" y="0"/>
                                </a:moveTo>
                                <a:lnTo>
                                  <a:pt x="45847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66" name="Shape 25666"/>
                        <wps:cNvSpPr/>
                        <wps:spPr>
                          <a:xfrm>
                            <a:off x="627866" y="653139"/>
                            <a:ext cx="458470" cy="0"/>
                          </a:xfrm>
                          <a:custGeom>
                            <a:avLst/>
                            <a:gdLst/>
                            <a:ahLst/>
                            <a:cxnLst/>
                            <a:rect l="0" t="0" r="0" b="0"/>
                            <a:pathLst>
                              <a:path w="458470">
                                <a:moveTo>
                                  <a:pt x="0" y="0"/>
                                </a:moveTo>
                                <a:lnTo>
                                  <a:pt x="45847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67" name="Shape 25667"/>
                        <wps:cNvSpPr/>
                        <wps:spPr>
                          <a:xfrm>
                            <a:off x="1086337" y="653139"/>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68" name="Shape 25668"/>
                        <wps:cNvSpPr/>
                        <wps:spPr>
                          <a:xfrm>
                            <a:off x="1541631" y="653139"/>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69" name="Shape 25669"/>
                        <wps:cNvSpPr/>
                        <wps:spPr>
                          <a:xfrm>
                            <a:off x="1996927" y="653139"/>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70" name="Shape 25670"/>
                        <wps:cNvSpPr/>
                        <wps:spPr>
                          <a:xfrm>
                            <a:off x="2452223" y="653139"/>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71" name="Shape 25671"/>
                        <wps:cNvSpPr/>
                        <wps:spPr>
                          <a:xfrm>
                            <a:off x="2907516" y="653139"/>
                            <a:ext cx="458470" cy="0"/>
                          </a:xfrm>
                          <a:custGeom>
                            <a:avLst/>
                            <a:gdLst/>
                            <a:ahLst/>
                            <a:cxnLst/>
                            <a:rect l="0" t="0" r="0" b="0"/>
                            <a:pathLst>
                              <a:path w="458470">
                                <a:moveTo>
                                  <a:pt x="0" y="0"/>
                                </a:moveTo>
                                <a:lnTo>
                                  <a:pt x="45847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72" name="Shape 25672"/>
                        <wps:cNvSpPr/>
                        <wps:spPr>
                          <a:xfrm>
                            <a:off x="631041" y="656316"/>
                            <a:ext cx="0" cy="320218"/>
                          </a:xfrm>
                          <a:custGeom>
                            <a:avLst/>
                            <a:gdLst/>
                            <a:ahLst/>
                            <a:cxnLst/>
                            <a:rect l="0" t="0" r="0" b="0"/>
                            <a:pathLst>
                              <a:path h="320218">
                                <a:moveTo>
                                  <a:pt x="0" y="32021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73" name="Shape 25673"/>
                        <wps:cNvSpPr/>
                        <wps:spPr>
                          <a:xfrm>
                            <a:off x="1086337" y="656316"/>
                            <a:ext cx="0" cy="320218"/>
                          </a:xfrm>
                          <a:custGeom>
                            <a:avLst/>
                            <a:gdLst/>
                            <a:ahLst/>
                            <a:cxnLst/>
                            <a:rect l="0" t="0" r="0" b="0"/>
                            <a:pathLst>
                              <a:path h="320218">
                                <a:moveTo>
                                  <a:pt x="0" y="32021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74" name="Shape 25674"/>
                        <wps:cNvSpPr/>
                        <wps:spPr>
                          <a:xfrm>
                            <a:off x="1541631" y="656316"/>
                            <a:ext cx="0" cy="320218"/>
                          </a:xfrm>
                          <a:custGeom>
                            <a:avLst/>
                            <a:gdLst/>
                            <a:ahLst/>
                            <a:cxnLst/>
                            <a:rect l="0" t="0" r="0" b="0"/>
                            <a:pathLst>
                              <a:path h="320218">
                                <a:moveTo>
                                  <a:pt x="0" y="32021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75" name="Shape 25675"/>
                        <wps:cNvSpPr/>
                        <wps:spPr>
                          <a:xfrm>
                            <a:off x="1996927" y="656316"/>
                            <a:ext cx="0" cy="320218"/>
                          </a:xfrm>
                          <a:custGeom>
                            <a:avLst/>
                            <a:gdLst/>
                            <a:ahLst/>
                            <a:cxnLst/>
                            <a:rect l="0" t="0" r="0" b="0"/>
                            <a:pathLst>
                              <a:path h="320218">
                                <a:moveTo>
                                  <a:pt x="0" y="32021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76" name="Shape 25676"/>
                        <wps:cNvSpPr/>
                        <wps:spPr>
                          <a:xfrm>
                            <a:off x="2452223" y="656316"/>
                            <a:ext cx="0" cy="320218"/>
                          </a:xfrm>
                          <a:custGeom>
                            <a:avLst/>
                            <a:gdLst/>
                            <a:ahLst/>
                            <a:cxnLst/>
                            <a:rect l="0" t="0" r="0" b="0"/>
                            <a:pathLst>
                              <a:path h="320218">
                                <a:moveTo>
                                  <a:pt x="0" y="32021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77" name="Shape 25677"/>
                        <wps:cNvSpPr/>
                        <wps:spPr>
                          <a:xfrm>
                            <a:off x="2907516" y="656316"/>
                            <a:ext cx="0" cy="320218"/>
                          </a:xfrm>
                          <a:custGeom>
                            <a:avLst/>
                            <a:gdLst/>
                            <a:ahLst/>
                            <a:cxnLst/>
                            <a:rect l="0" t="0" r="0" b="0"/>
                            <a:pathLst>
                              <a:path h="320218">
                                <a:moveTo>
                                  <a:pt x="0" y="32021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78" name="Shape 25678"/>
                        <wps:cNvSpPr/>
                        <wps:spPr>
                          <a:xfrm>
                            <a:off x="3362812" y="656316"/>
                            <a:ext cx="0" cy="320218"/>
                          </a:xfrm>
                          <a:custGeom>
                            <a:avLst/>
                            <a:gdLst/>
                            <a:ahLst/>
                            <a:cxnLst/>
                            <a:rect l="0" t="0" r="0" b="0"/>
                            <a:pathLst>
                              <a:path h="320218">
                                <a:moveTo>
                                  <a:pt x="0" y="32021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79" name="Shape 25679"/>
                        <wps:cNvSpPr/>
                        <wps:spPr>
                          <a:xfrm>
                            <a:off x="627866" y="979708"/>
                            <a:ext cx="458470" cy="0"/>
                          </a:xfrm>
                          <a:custGeom>
                            <a:avLst/>
                            <a:gdLst/>
                            <a:ahLst/>
                            <a:cxnLst/>
                            <a:rect l="0" t="0" r="0" b="0"/>
                            <a:pathLst>
                              <a:path w="458470">
                                <a:moveTo>
                                  <a:pt x="0" y="0"/>
                                </a:moveTo>
                                <a:lnTo>
                                  <a:pt x="45847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80" name="Shape 25680"/>
                        <wps:cNvSpPr/>
                        <wps:spPr>
                          <a:xfrm>
                            <a:off x="1086337" y="979708"/>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81" name="Shape 25681"/>
                        <wps:cNvSpPr/>
                        <wps:spPr>
                          <a:xfrm>
                            <a:off x="1541631" y="979708"/>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82" name="Shape 25682"/>
                        <wps:cNvSpPr/>
                        <wps:spPr>
                          <a:xfrm>
                            <a:off x="1996927" y="979708"/>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83" name="Shape 25683"/>
                        <wps:cNvSpPr/>
                        <wps:spPr>
                          <a:xfrm>
                            <a:off x="2452223" y="979708"/>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84" name="Shape 25684"/>
                        <wps:cNvSpPr/>
                        <wps:spPr>
                          <a:xfrm>
                            <a:off x="2907516" y="979708"/>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85" name="Shape 25685"/>
                        <wps:cNvSpPr/>
                        <wps:spPr>
                          <a:xfrm>
                            <a:off x="3362812" y="979708"/>
                            <a:ext cx="458470" cy="0"/>
                          </a:xfrm>
                          <a:custGeom>
                            <a:avLst/>
                            <a:gdLst/>
                            <a:ahLst/>
                            <a:cxnLst/>
                            <a:rect l="0" t="0" r="0" b="0"/>
                            <a:pathLst>
                              <a:path w="458470">
                                <a:moveTo>
                                  <a:pt x="0" y="0"/>
                                </a:moveTo>
                                <a:lnTo>
                                  <a:pt x="45847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86" name="Shape 25686"/>
                        <wps:cNvSpPr/>
                        <wps:spPr>
                          <a:xfrm>
                            <a:off x="1086337" y="982885"/>
                            <a:ext cx="0" cy="320218"/>
                          </a:xfrm>
                          <a:custGeom>
                            <a:avLst/>
                            <a:gdLst/>
                            <a:ahLst/>
                            <a:cxnLst/>
                            <a:rect l="0" t="0" r="0" b="0"/>
                            <a:pathLst>
                              <a:path h="320218">
                                <a:moveTo>
                                  <a:pt x="0" y="32021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87" name="Shape 25687"/>
                        <wps:cNvSpPr/>
                        <wps:spPr>
                          <a:xfrm>
                            <a:off x="1541631" y="982885"/>
                            <a:ext cx="0" cy="320218"/>
                          </a:xfrm>
                          <a:custGeom>
                            <a:avLst/>
                            <a:gdLst/>
                            <a:ahLst/>
                            <a:cxnLst/>
                            <a:rect l="0" t="0" r="0" b="0"/>
                            <a:pathLst>
                              <a:path h="320218">
                                <a:moveTo>
                                  <a:pt x="0" y="32021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88" name="Shape 25688"/>
                        <wps:cNvSpPr/>
                        <wps:spPr>
                          <a:xfrm>
                            <a:off x="1996927" y="982885"/>
                            <a:ext cx="0" cy="320218"/>
                          </a:xfrm>
                          <a:custGeom>
                            <a:avLst/>
                            <a:gdLst/>
                            <a:ahLst/>
                            <a:cxnLst/>
                            <a:rect l="0" t="0" r="0" b="0"/>
                            <a:pathLst>
                              <a:path h="320218">
                                <a:moveTo>
                                  <a:pt x="0" y="32021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89" name="Shape 25689"/>
                        <wps:cNvSpPr/>
                        <wps:spPr>
                          <a:xfrm>
                            <a:off x="2452223" y="982885"/>
                            <a:ext cx="0" cy="320218"/>
                          </a:xfrm>
                          <a:custGeom>
                            <a:avLst/>
                            <a:gdLst/>
                            <a:ahLst/>
                            <a:cxnLst/>
                            <a:rect l="0" t="0" r="0" b="0"/>
                            <a:pathLst>
                              <a:path h="320218">
                                <a:moveTo>
                                  <a:pt x="0" y="32021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90" name="Shape 25690"/>
                        <wps:cNvSpPr/>
                        <wps:spPr>
                          <a:xfrm>
                            <a:off x="2907516" y="982885"/>
                            <a:ext cx="0" cy="320218"/>
                          </a:xfrm>
                          <a:custGeom>
                            <a:avLst/>
                            <a:gdLst/>
                            <a:ahLst/>
                            <a:cxnLst/>
                            <a:rect l="0" t="0" r="0" b="0"/>
                            <a:pathLst>
                              <a:path h="320218">
                                <a:moveTo>
                                  <a:pt x="0" y="32021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91" name="Shape 25691"/>
                        <wps:cNvSpPr/>
                        <wps:spPr>
                          <a:xfrm>
                            <a:off x="3362812" y="982885"/>
                            <a:ext cx="0" cy="320218"/>
                          </a:xfrm>
                          <a:custGeom>
                            <a:avLst/>
                            <a:gdLst/>
                            <a:ahLst/>
                            <a:cxnLst/>
                            <a:rect l="0" t="0" r="0" b="0"/>
                            <a:pathLst>
                              <a:path h="320218">
                                <a:moveTo>
                                  <a:pt x="0" y="32021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92" name="Shape 25692"/>
                        <wps:cNvSpPr/>
                        <wps:spPr>
                          <a:xfrm>
                            <a:off x="3818107" y="982885"/>
                            <a:ext cx="0" cy="320218"/>
                          </a:xfrm>
                          <a:custGeom>
                            <a:avLst/>
                            <a:gdLst/>
                            <a:ahLst/>
                            <a:cxnLst/>
                            <a:rect l="0" t="0" r="0" b="0"/>
                            <a:pathLst>
                              <a:path h="320218">
                                <a:moveTo>
                                  <a:pt x="0" y="32021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93" name="Shape 25693"/>
                        <wps:cNvSpPr/>
                        <wps:spPr>
                          <a:xfrm>
                            <a:off x="1086337" y="1309454"/>
                            <a:ext cx="0" cy="320218"/>
                          </a:xfrm>
                          <a:custGeom>
                            <a:avLst/>
                            <a:gdLst/>
                            <a:ahLst/>
                            <a:cxnLst/>
                            <a:rect l="0" t="0" r="0" b="0"/>
                            <a:pathLst>
                              <a:path h="320218">
                                <a:moveTo>
                                  <a:pt x="0" y="32021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94" name="Shape 25694"/>
                        <wps:cNvSpPr/>
                        <wps:spPr>
                          <a:xfrm>
                            <a:off x="1541631" y="1309454"/>
                            <a:ext cx="0" cy="320218"/>
                          </a:xfrm>
                          <a:custGeom>
                            <a:avLst/>
                            <a:gdLst/>
                            <a:ahLst/>
                            <a:cxnLst/>
                            <a:rect l="0" t="0" r="0" b="0"/>
                            <a:pathLst>
                              <a:path h="320218">
                                <a:moveTo>
                                  <a:pt x="0" y="32021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95" name="Shape 25695"/>
                        <wps:cNvSpPr/>
                        <wps:spPr>
                          <a:xfrm>
                            <a:off x="1996927" y="1309454"/>
                            <a:ext cx="0" cy="320218"/>
                          </a:xfrm>
                          <a:custGeom>
                            <a:avLst/>
                            <a:gdLst/>
                            <a:ahLst/>
                            <a:cxnLst/>
                            <a:rect l="0" t="0" r="0" b="0"/>
                            <a:pathLst>
                              <a:path h="320218">
                                <a:moveTo>
                                  <a:pt x="0" y="32021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96" name="Shape 25696"/>
                        <wps:cNvSpPr/>
                        <wps:spPr>
                          <a:xfrm>
                            <a:off x="2452223" y="1309454"/>
                            <a:ext cx="0" cy="320218"/>
                          </a:xfrm>
                          <a:custGeom>
                            <a:avLst/>
                            <a:gdLst/>
                            <a:ahLst/>
                            <a:cxnLst/>
                            <a:rect l="0" t="0" r="0" b="0"/>
                            <a:pathLst>
                              <a:path h="320218">
                                <a:moveTo>
                                  <a:pt x="0" y="32021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97" name="Shape 25697"/>
                        <wps:cNvSpPr/>
                        <wps:spPr>
                          <a:xfrm>
                            <a:off x="1083162" y="1306277"/>
                            <a:ext cx="458470" cy="0"/>
                          </a:xfrm>
                          <a:custGeom>
                            <a:avLst/>
                            <a:gdLst/>
                            <a:ahLst/>
                            <a:cxnLst/>
                            <a:rect l="0" t="0" r="0" b="0"/>
                            <a:pathLst>
                              <a:path w="458470">
                                <a:moveTo>
                                  <a:pt x="0" y="0"/>
                                </a:moveTo>
                                <a:lnTo>
                                  <a:pt x="45847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98" name="Shape 25698"/>
                        <wps:cNvSpPr/>
                        <wps:spPr>
                          <a:xfrm>
                            <a:off x="1541631" y="1306277"/>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699" name="Shape 25699"/>
                        <wps:cNvSpPr/>
                        <wps:spPr>
                          <a:xfrm>
                            <a:off x="1996927" y="1306277"/>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700" name="Shape 25700"/>
                        <wps:cNvSpPr/>
                        <wps:spPr>
                          <a:xfrm>
                            <a:off x="2452223" y="1306277"/>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701" name="Shape 25701"/>
                        <wps:cNvSpPr/>
                        <wps:spPr>
                          <a:xfrm>
                            <a:off x="2907516" y="1306277"/>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702" name="Shape 25702"/>
                        <wps:cNvSpPr/>
                        <wps:spPr>
                          <a:xfrm>
                            <a:off x="3362812" y="1306277"/>
                            <a:ext cx="458470" cy="0"/>
                          </a:xfrm>
                          <a:custGeom>
                            <a:avLst/>
                            <a:gdLst/>
                            <a:ahLst/>
                            <a:cxnLst/>
                            <a:rect l="0" t="0" r="0" b="0"/>
                            <a:pathLst>
                              <a:path w="458470">
                                <a:moveTo>
                                  <a:pt x="0" y="0"/>
                                </a:moveTo>
                                <a:lnTo>
                                  <a:pt x="45847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703" name="Shape 25703"/>
                        <wps:cNvSpPr/>
                        <wps:spPr>
                          <a:xfrm>
                            <a:off x="172571" y="1632847"/>
                            <a:ext cx="458470" cy="0"/>
                          </a:xfrm>
                          <a:custGeom>
                            <a:avLst/>
                            <a:gdLst/>
                            <a:ahLst/>
                            <a:cxnLst/>
                            <a:rect l="0" t="0" r="0" b="0"/>
                            <a:pathLst>
                              <a:path w="458470">
                                <a:moveTo>
                                  <a:pt x="0" y="0"/>
                                </a:moveTo>
                                <a:lnTo>
                                  <a:pt x="45847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704" name="Shape 25704"/>
                        <wps:cNvSpPr/>
                        <wps:spPr>
                          <a:xfrm>
                            <a:off x="631041" y="1632847"/>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705" name="Shape 25705"/>
                        <wps:cNvSpPr/>
                        <wps:spPr>
                          <a:xfrm>
                            <a:off x="1086337" y="1632847"/>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706" name="Shape 25706"/>
                        <wps:cNvSpPr/>
                        <wps:spPr>
                          <a:xfrm>
                            <a:off x="1541631" y="1632847"/>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707" name="Shape 25707"/>
                        <wps:cNvSpPr/>
                        <wps:spPr>
                          <a:xfrm>
                            <a:off x="1996927" y="1632847"/>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708" name="Shape 25708"/>
                        <wps:cNvSpPr/>
                        <wps:spPr>
                          <a:xfrm>
                            <a:off x="2452223" y="1632847"/>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709" name="Shape 25709"/>
                        <wps:cNvSpPr/>
                        <wps:spPr>
                          <a:xfrm>
                            <a:off x="2907516" y="1632847"/>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710" name="Shape 25710"/>
                        <wps:cNvSpPr/>
                        <wps:spPr>
                          <a:xfrm>
                            <a:off x="3362812" y="1632847"/>
                            <a:ext cx="458470" cy="0"/>
                          </a:xfrm>
                          <a:custGeom>
                            <a:avLst/>
                            <a:gdLst/>
                            <a:ahLst/>
                            <a:cxnLst/>
                            <a:rect l="0" t="0" r="0" b="0"/>
                            <a:pathLst>
                              <a:path w="458470">
                                <a:moveTo>
                                  <a:pt x="0" y="0"/>
                                </a:moveTo>
                                <a:lnTo>
                                  <a:pt x="45847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711" name="Shape 25711"/>
                        <wps:cNvSpPr/>
                        <wps:spPr>
                          <a:xfrm>
                            <a:off x="172571" y="1959415"/>
                            <a:ext cx="458470" cy="0"/>
                          </a:xfrm>
                          <a:custGeom>
                            <a:avLst/>
                            <a:gdLst/>
                            <a:ahLst/>
                            <a:cxnLst/>
                            <a:rect l="0" t="0" r="0" b="0"/>
                            <a:pathLst>
                              <a:path w="458470">
                                <a:moveTo>
                                  <a:pt x="0" y="0"/>
                                </a:moveTo>
                                <a:lnTo>
                                  <a:pt x="45847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712" name="Shape 25712"/>
                        <wps:cNvSpPr/>
                        <wps:spPr>
                          <a:xfrm>
                            <a:off x="631041" y="1959415"/>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713" name="Shape 25713"/>
                        <wps:cNvSpPr/>
                        <wps:spPr>
                          <a:xfrm>
                            <a:off x="1086337" y="1959415"/>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714" name="Shape 25714"/>
                        <wps:cNvSpPr/>
                        <wps:spPr>
                          <a:xfrm>
                            <a:off x="1541631" y="1959415"/>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715" name="Shape 25715"/>
                        <wps:cNvSpPr/>
                        <wps:spPr>
                          <a:xfrm>
                            <a:off x="1996927" y="1959415"/>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716" name="Shape 25716"/>
                        <wps:cNvSpPr/>
                        <wps:spPr>
                          <a:xfrm>
                            <a:off x="2452223" y="1959415"/>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717" name="Shape 25717"/>
                        <wps:cNvSpPr/>
                        <wps:spPr>
                          <a:xfrm>
                            <a:off x="2907516" y="1959415"/>
                            <a:ext cx="455295" cy="0"/>
                          </a:xfrm>
                          <a:custGeom>
                            <a:avLst/>
                            <a:gdLst/>
                            <a:ahLst/>
                            <a:cxnLst/>
                            <a:rect l="0" t="0" r="0" b="0"/>
                            <a:pathLst>
                              <a:path w="455295">
                                <a:moveTo>
                                  <a:pt x="0" y="0"/>
                                </a:moveTo>
                                <a:lnTo>
                                  <a:pt x="45529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718" name="Shape 25718"/>
                        <wps:cNvSpPr/>
                        <wps:spPr>
                          <a:xfrm>
                            <a:off x="3362812" y="1959415"/>
                            <a:ext cx="458470" cy="0"/>
                          </a:xfrm>
                          <a:custGeom>
                            <a:avLst/>
                            <a:gdLst/>
                            <a:ahLst/>
                            <a:cxnLst/>
                            <a:rect l="0" t="0" r="0" b="0"/>
                            <a:pathLst>
                              <a:path w="458470">
                                <a:moveTo>
                                  <a:pt x="0" y="0"/>
                                </a:moveTo>
                                <a:lnTo>
                                  <a:pt x="45847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719" name="Shape 25719"/>
                        <wps:cNvSpPr/>
                        <wps:spPr>
                          <a:xfrm>
                            <a:off x="175746" y="1636023"/>
                            <a:ext cx="0" cy="320218"/>
                          </a:xfrm>
                          <a:custGeom>
                            <a:avLst/>
                            <a:gdLst/>
                            <a:ahLst/>
                            <a:cxnLst/>
                            <a:rect l="0" t="0" r="0" b="0"/>
                            <a:pathLst>
                              <a:path h="320218">
                                <a:moveTo>
                                  <a:pt x="0" y="32021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720" name="Shape 25720"/>
                        <wps:cNvSpPr/>
                        <wps:spPr>
                          <a:xfrm>
                            <a:off x="631041" y="1636023"/>
                            <a:ext cx="0" cy="320218"/>
                          </a:xfrm>
                          <a:custGeom>
                            <a:avLst/>
                            <a:gdLst/>
                            <a:ahLst/>
                            <a:cxnLst/>
                            <a:rect l="0" t="0" r="0" b="0"/>
                            <a:pathLst>
                              <a:path h="320218">
                                <a:moveTo>
                                  <a:pt x="0" y="32021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721" name="Shape 25721"/>
                        <wps:cNvSpPr/>
                        <wps:spPr>
                          <a:xfrm>
                            <a:off x="1086337" y="1636023"/>
                            <a:ext cx="0" cy="320218"/>
                          </a:xfrm>
                          <a:custGeom>
                            <a:avLst/>
                            <a:gdLst/>
                            <a:ahLst/>
                            <a:cxnLst/>
                            <a:rect l="0" t="0" r="0" b="0"/>
                            <a:pathLst>
                              <a:path h="320218">
                                <a:moveTo>
                                  <a:pt x="0" y="32021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722" name="Shape 25722"/>
                        <wps:cNvSpPr/>
                        <wps:spPr>
                          <a:xfrm>
                            <a:off x="1541631" y="1636023"/>
                            <a:ext cx="0" cy="320218"/>
                          </a:xfrm>
                          <a:custGeom>
                            <a:avLst/>
                            <a:gdLst/>
                            <a:ahLst/>
                            <a:cxnLst/>
                            <a:rect l="0" t="0" r="0" b="0"/>
                            <a:pathLst>
                              <a:path h="320218">
                                <a:moveTo>
                                  <a:pt x="0" y="32021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723" name="Shape 25723"/>
                        <wps:cNvSpPr/>
                        <wps:spPr>
                          <a:xfrm>
                            <a:off x="1996927" y="1636023"/>
                            <a:ext cx="0" cy="320218"/>
                          </a:xfrm>
                          <a:custGeom>
                            <a:avLst/>
                            <a:gdLst/>
                            <a:ahLst/>
                            <a:cxnLst/>
                            <a:rect l="0" t="0" r="0" b="0"/>
                            <a:pathLst>
                              <a:path h="320218">
                                <a:moveTo>
                                  <a:pt x="0" y="32021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724" name="Shape 25724"/>
                        <wps:cNvSpPr/>
                        <wps:spPr>
                          <a:xfrm>
                            <a:off x="2452223" y="1636023"/>
                            <a:ext cx="0" cy="320218"/>
                          </a:xfrm>
                          <a:custGeom>
                            <a:avLst/>
                            <a:gdLst/>
                            <a:ahLst/>
                            <a:cxnLst/>
                            <a:rect l="0" t="0" r="0" b="0"/>
                            <a:pathLst>
                              <a:path h="320218">
                                <a:moveTo>
                                  <a:pt x="0" y="32021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725" name="Shape 25725"/>
                        <wps:cNvSpPr/>
                        <wps:spPr>
                          <a:xfrm>
                            <a:off x="2907516" y="1636023"/>
                            <a:ext cx="0" cy="320218"/>
                          </a:xfrm>
                          <a:custGeom>
                            <a:avLst/>
                            <a:gdLst/>
                            <a:ahLst/>
                            <a:cxnLst/>
                            <a:rect l="0" t="0" r="0" b="0"/>
                            <a:pathLst>
                              <a:path h="320218">
                                <a:moveTo>
                                  <a:pt x="0" y="32021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726" name="Shape 25726"/>
                        <wps:cNvSpPr/>
                        <wps:spPr>
                          <a:xfrm>
                            <a:off x="3362812" y="1636023"/>
                            <a:ext cx="0" cy="320218"/>
                          </a:xfrm>
                          <a:custGeom>
                            <a:avLst/>
                            <a:gdLst/>
                            <a:ahLst/>
                            <a:cxnLst/>
                            <a:rect l="0" t="0" r="0" b="0"/>
                            <a:pathLst>
                              <a:path h="320218">
                                <a:moveTo>
                                  <a:pt x="0" y="32021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727" name="Shape 25727"/>
                        <wps:cNvSpPr/>
                        <wps:spPr>
                          <a:xfrm>
                            <a:off x="3818107" y="1636023"/>
                            <a:ext cx="0" cy="320218"/>
                          </a:xfrm>
                          <a:custGeom>
                            <a:avLst/>
                            <a:gdLst/>
                            <a:ahLst/>
                            <a:cxnLst/>
                            <a:rect l="0" t="0" r="0" b="0"/>
                            <a:pathLst>
                              <a:path h="320218">
                                <a:moveTo>
                                  <a:pt x="0" y="320218"/>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5728" name="Rectangle 25728"/>
                        <wps:cNvSpPr/>
                        <wps:spPr>
                          <a:xfrm>
                            <a:off x="0" y="63985"/>
                            <a:ext cx="101346" cy="284824"/>
                          </a:xfrm>
                          <a:prstGeom prst="rect">
                            <a:avLst/>
                          </a:prstGeom>
                          <a:ln>
                            <a:noFill/>
                          </a:ln>
                        </wps:spPr>
                        <wps:txbx>
                          <w:txbxContent>
                            <w:p w14:paraId="50531E66" w14:textId="77777777" w:rsidR="00286247" w:rsidRDefault="00000000">
                              <w:pPr>
                                <w:spacing w:after="160" w:line="259" w:lineRule="auto"/>
                                <w:ind w:left="0" w:firstLine="0"/>
                                <w:jc w:val="left"/>
                              </w:pPr>
                              <w:r>
                                <w:rPr>
                                  <w:w w:val="96"/>
                                </w:rPr>
                                <w:t>1</w:t>
                              </w:r>
                            </w:p>
                          </w:txbxContent>
                        </wps:txbx>
                        <wps:bodyPr horzOverflow="overflow" vert="horz" lIns="0" tIns="0" rIns="0" bIns="0" rtlCol="0">
                          <a:noAutofit/>
                        </wps:bodyPr>
                      </wps:wsp>
                      <wps:wsp>
                        <wps:cNvPr id="25729" name="Rectangle 25729"/>
                        <wps:cNvSpPr/>
                        <wps:spPr>
                          <a:xfrm>
                            <a:off x="0" y="390554"/>
                            <a:ext cx="101346" cy="284824"/>
                          </a:xfrm>
                          <a:prstGeom prst="rect">
                            <a:avLst/>
                          </a:prstGeom>
                          <a:ln>
                            <a:noFill/>
                          </a:ln>
                        </wps:spPr>
                        <wps:txbx>
                          <w:txbxContent>
                            <w:p w14:paraId="71D08B61" w14:textId="77777777" w:rsidR="00286247" w:rsidRDefault="00000000">
                              <w:pPr>
                                <w:spacing w:after="160" w:line="259" w:lineRule="auto"/>
                                <w:ind w:left="0" w:firstLine="0"/>
                                <w:jc w:val="left"/>
                              </w:pPr>
                              <w:r>
                                <w:rPr>
                                  <w:w w:val="96"/>
                                </w:rPr>
                                <w:t>2</w:t>
                              </w:r>
                            </w:p>
                          </w:txbxContent>
                        </wps:txbx>
                        <wps:bodyPr horzOverflow="overflow" vert="horz" lIns="0" tIns="0" rIns="0" bIns="0" rtlCol="0">
                          <a:noAutofit/>
                        </wps:bodyPr>
                      </wps:wsp>
                      <wps:wsp>
                        <wps:cNvPr id="25730" name="Rectangle 25730"/>
                        <wps:cNvSpPr/>
                        <wps:spPr>
                          <a:xfrm>
                            <a:off x="0" y="717124"/>
                            <a:ext cx="101346" cy="284824"/>
                          </a:xfrm>
                          <a:prstGeom prst="rect">
                            <a:avLst/>
                          </a:prstGeom>
                          <a:ln>
                            <a:noFill/>
                          </a:ln>
                        </wps:spPr>
                        <wps:txbx>
                          <w:txbxContent>
                            <w:p w14:paraId="0F780F57" w14:textId="77777777" w:rsidR="00286247" w:rsidRDefault="00000000">
                              <w:pPr>
                                <w:spacing w:after="160" w:line="259" w:lineRule="auto"/>
                                <w:ind w:left="0" w:firstLine="0"/>
                                <w:jc w:val="left"/>
                              </w:pPr>
                              <w:r>
                                <w:rPr>
                                  <w:w w:val="96"/>
                                </w:rPr>
                                <w:t>3</w:t>
                              </w:r>
                            </w:p>
                          </w:txbxContent>
                        </wps:txbx>
                        <wps:bodyPr horzOverflow="overflow" vert="horz" lIns="0" tIns="0" rIns="0" bIns="0" rtlCol="0">
                          <a:noAutofit/>
                        </wps:bodyPr>
                      </wps:wsp>
                      <wps:wsp>
                        <wps:cNvPr id="25731" name="Rectangle 25731"/>
                        <wps:cNvSpPr/>
                        <wps:spPr>
                          <a:xfrm>
                            <a:off x="0" y="1043694"/>
                            <a:ext cx="101346" cy="284824"/>
                          </a:xfrm>
                          <a:prstGeom prst="rect">
                            <a:avLst/>
                          </a:prstGeom>
                          <a:ln>
                            <a:noFill/>
                          </a:ln>
                        </wps:spPr>
                        <wps:txbx>
                          <w:txbxContent>
                            <w:p w14:paraId="3FD9BB46" w14:textId="77777777" w:rsidR="00286247" w:rsidRDefault="00000000">
                              <w:pPr>
                                <w:spacing w:after="160" w:line="259" w:lineRule="auto"/>
                                <w:ind w:left="0" w:firstLine="0"/>
                                <w:jc w:val="left"/>
                              </w:pPr>
                              <w:r>
                                <w:rPr>
                                  <w:w w:val="96"/>
                                </w:rPr>
                                <w:t>4</w:t>
                              </w:r>
                            </w:p>
                          </w:txbxContent>
                        </wps:txbx>
                        <wps:bodyPr horzOverflow="overflow" vert="horz" lIns="0" tIns="0" rIns="0" bIns="0" rtlCol="0">
                          <a:noAutofit/>
                        </wps:bodyPr>
                      </wps:wsp>
                      <wps:wsp>
                        <wps:cNvPr id="25732" name="Rectangle 25732"/>
                        <wps:cNvSpPr/>
                        <wps:spPr>
                          <a:xfrm>
                            <a:off x="0" y="1370263"/>
                            <a:ext cx="101346" cy="284824"/>
                          </a:xfrm>
                          <a:prstGeom prst="rect">
                            <a:avLst/>
                          </a:prstGeom>
                          <a:ln>
                            <a:noFill/>
                          </a:ln>
                        </wps:spPr>
                        <wps:txbx>
                          <w:txbxContent>
                            <w:p w14:paraId="4F7BB6DE" w14:textId="77777777" w:rsidR="00286247" w:rsidRDefault="00000000">
                              <w:pPr>
                                <w:spacing w:after="160" w:line="259" w:lineRule="auto"/>
                                <w:ind w:left="0" w:firstLine="0"/>
                                <w:jc w:val="left"/>
                              </w:pPr>
                              <w:r>
                                <w:rPr>
                                  <w:w w:val="96"/>
                                </w:rPr>
                                <w:t>5</w:t>
                              </w:r>
                            </w:p>
                          </w:txbxContent>
                        </wps:txbx>
                        <wps:bodyPr horzOverflow="overflow" vert="horz" lIns="0" tIns="0" rIns="0" bIns="0" rtlCol="0">
                          <a:noAutofit/>
                        </wps:bodyPr>
                      </wps:wsp>
                      <wps:wsp>
                        <wps:cNvPr id="25733" name="Rectangle 25733"/>
                        <wps:cNvSpPr/>
                        <wps:spPr>
                          <a:xfrm>
                            <a:off x="0" y="1696832"/>
                            <a:ext cx="101346" cy="284825"/>
                          </a:xfrm>
                          <a:prstGeom prst="rect">
                            <a:avLst/>
                          </a:prstGeom>
                          <a:ln>
                            <a:noFill/>
                          </a:ln>
                        </wps:spPr>
                        <wps:txbx>
                          <w:txbxContent>
                            <w:p w14:paraId="5B6132BE" w14:textId="77777777" w:rsidR="00286247" w:rsidRDefault="00000000">
                              <w:pPr>
                                <w:spacing w:after="160" w:line="259" w:lineRule="auto"/>
                                <w:ind w:left="0" w:firstLine="0"/>
                                <w:jc w:val="left"/>
                              </w:pPr>
                              <w:r>
                                <w:rPr>
                                  <w:w w:val="96"/>
                                </w:rPr>
                                <w:t>6</w:t>
                              </w:r>
                            </w:p>
                          </w:txbxContent>
                        </wps:txbx>
                        <wps:bodyPr horzOverflow="overflow" vert="horz" lIns="0" tIns="0" rIns="0" bIns="0" rtlCol="0">
                          <a:noAutofit/>
                        </wps:bodyPr>
                      </wps:wsp>
                    </wpg:wgp>
                  </a:graphicData>
                </a:graphic>
              </wp:inline>
            </w:drawing>
          </mc:Choice>
          <mc:Fallback xmlns:a="http://schemas.openxmlformats.org/drawingml/2006/main">
            <w:pict>
              <v:group id="Group 355221" style="width:300.888pt;height:154.285pt;mso-position-horizontal-relative:char;mso-position-vertical-relative:line" coordsize="38212,19594">
                <v:shape id="Shape 25637" style="position:absolute;width:4552;height:6531;left:15416;top:13062;" coordsize="455295,653135" path="m0,0l455295,0l455295,326568l455295,653135l0,653135l0,326568l0,0x">
                  <v:stroke weight="0pt" endcap="flat" joinstyle="miter" miterlimit="10" on="false" color="#000000" opacity="0"/>
                  <v:fill on="true" color="#d1e9f5"/>
                </v:shape>
                <v:shape id="Shape 25638" style="position:absolute;width:4552;height:9797;left:15416;top:3265;" coordsize="455295,979703" path="m0,0l455295,0l455295,326568l455295,653135l455295,979703l0,979703l0,653135l0,326568l0,0x">
                  <v:stroke weight="0pt" endcap="flat" joinstyle="miter" miterlimit="10" on="false" color="#000000" opacity="0"/>
                  <v:fill on="true" color="#d1e9f5"/>
                </v:shape>
                <v:shape id="Shape 404581" style="position:absolute;width:4552;height:3265;left:15416;top:0;" coordsize="455295,326568" path="m0,0l455295,0l455295,326568l0,326568l0,0">
                  <v:stroke weight="0pt" endcap="flat" joinstyle="miter" miterlimit="10" on="false" color="#000000" opacity="0"/>
                  <v:fill on="true" color="#d1e9f5"/>
                </v:shape>
                <v:shape id="Shape 25640" style="position:absolute;width:4584;height:0;left:6278;top:0;" coordsize="458470,0" path="m0,0l458470,0">
                  <v:stroke weight="0.5pt" endcap="flat" joinstyle="miter" miterlimit="10" on="true" color="#181717"/>
                  <v:fill on="false" color="#000000" opacity="0"/>
                </v:shape>
                <v:shape id="Shape 25641" style="position:absolute;width:4552;height:0;left:10863;top:0;" coordsize="455295,0" path="m0,0l455295,0">
                  <v:stroke weight="0.5pt" endcap="flat" joinstyle="miter" miterlimit="10" on="true" color="#181717"/>
                  <v:fill on="false" color="#000000" opacity="0"/>
                </v:shape>
                <v:shape id="Shape 25642" style="position:absolute;width:4552;height:0;left:15416;top:0;" coordsize="455295,0" path="m0,0l455295,0">
                  <v:stroke weight="0.5pt" endcap="flat" joinstyle="miter" miterlimit="10" on="true" color="#181717"/>
                  <v:fill on="false" color="#000000" opacity="0"/>
                </v:shape>
                <v:shape id="Shape 25643" style="position:absolute;width:4552;height:0;left:19969;top:0;" coordsize="455295,0" path="m0,0l455295,0">
                  <v:stroke weight="0.5pt" endcap="flat" joinstyle="miter" miterlimit="10" on="true" color="#181717"/>
                  <v:fill on="false" color="#000000" opacity="0"/>
                </v:shape>
                <v:shape id="Shape 25644" style="position:absolute;width:4552;height:0;left:24522;top:0;" coordsize="455295,0" path="m0,0l455295,0">
                  <v:stroke weight="0.5pt" endcap="flat" joinstyle="miter" miterlimit="10" on="true" color="#181717"/>
                  <v:fill on="false" color="#000000" opacity="0"/>
                </v:shape>
                <v:shape id="Shape 25645" style="position:absolute;width:4552;height:0;left:29075;top:0;" coordsize="455295,0" path="m0,0l455295,0">
                  <v:stroke weight="0.5pt" endcap="flat" joinstyle="miter" miterlimit="10" on="true" color="#181717"/>
                  <v:fill on="false" color="#000000" opacity="0"/>
                </v:shape>
                <v:shape id="Shape 25646" style="position:absolute;width:4584;height:0;left:33628;top:0;" coordsize="458470,0" path="m0,0l458470,0">
                  <v:stroke weight="0.5pt" endcap="flat" joinstyle="miter" miterlimit="10" on="true" color="#181717"/>
                  <v:fill on="false" color="#000000" opacity="0"/>
                </v:shape>
                <v:shape id="Shape 25647" style="position:absolute;width:0;height:3202;left:6310;top:31;" coordsize="0,320218" path="m0,320218l0,0">
                  <v:stroke weight="0.5pt" endcap="flat" joinstyle="miter" miterlimit="10" on="true" color="#181717"/>
                  <v:fill on="false" color="#000000" opacity="0"/>
                </v:shape>
                <v:shape id="Shape 25648" style="position:absolute;width:0;height:3202;left:10863;top:31;" coordsize="0,320218" path="m0,320218l0,0">
                  <v:stroke weight="0.5pt" endcap="flat" joinstyle="miter" miterlimit="10" on="true" color="#181717"/>
                  <v:fill on="false" color="#000000" opacity="0"/>
                </v:shape>
                <v:shape id="Shape 25649" style="position:absolute;width:0;height:3202;left:15416;top:31;" coordsize="0,320218" path="m0,320218l0,0">
                  <v:stroke weight="0.5pt" endcap="flat" joinstyle="miter" miterlimit="10" on="true" color="#181717"/>
                  <v:fill on="false" color="#000000" opacity="0"/>
                </v:shape>
                <v:shape id="Shape 25650" style="position:absolute;width:0;height:3202;left:19969;top:31;" coordsize="0,320218" path="m0,320218l0,0">
                  <v:stroke weight="0.5pt" endcap="flat" joinstyle="miter" miterlimit="10" on="true" color="#181717"/>
                  <v:fill on="false" color="#000000" opacity="0"/>
                </v:shape>
                <v:shape id="Shape 25651" style="position:absolute;width:0;height:3202;left:24522;top:31;" coordsize="0,320218" path="m0,320218l0,0">
                  <v:stroke weight="0.5pt" endcap="flat" joinstyle="miter" miterlimit="10" on="true" color="#181717"/>
                  <v:fill on="false" color="#000000" opacity="0"/>
                </v:shape>
                <v:shape id="Shape 25652" style="position:absolute;width:0;height:3202;left:29075;top:31;" coordsize="0,320218" path="m0,320218l0,0">
                  <v:stroke weight="0.5pt" endcap="flat" joinstyle="miter" miterlimit="10" on="true" color="#181717"/>
                  <v:fill on="false" color="#000000" opacity="0"/>
                </v:shape>
                <v:shape id="Shape 25653" style="position:absolute;width:0;height:3202;left:33628;top:31;" coordsize="0,320218" path="m0,320218l0,0">
                  <v:stroke weight="0.5pt" endcap="flat" joinstyle="miter" miterlimit="10" on="true" color="#181717"/>
                  <v:fill on="false" color="#000000" opacity="0"/>
                </v:shape>
                <v:shape id="Shape 25654" style="position:absolute;width:0;height:3202;left:38181;top:31;" coordsize="0,320218" path="m0,320218l0,0">
                  <v:stroke weight="0.5pt" endcap="flat" joinstyle="miter" miterlimit="10" on="true" color="#181717"/>
                  <v:fill on="false" color="#000000" opacity="0"/>
                </v:shape>
                <v:shape id="Shape 25655" style="position:absolute;width:0;height:3202;left:15416;top:3297;" coordsize="0,320218" path="m0,320218l0,0">
                  <v:stroke weight="0.5pt" endcap="flat" joinstyle="miter" miterlimit="10" on="true" color="#181717"/>
                  <v:fill on="false" color="#000000" opacity="0"/>
                </v:shape>
                <v:shape id="Shape 25656" style="position:absolute;width:0;height:3202;left:19969;top:3297;" coordsize="0,320218" path="m0,320218l0,0">
                  <v:stroke weight="0.5pt" endcap="flat" joinstyle="miter" miterlimit="10" on="true" color="#181717"/>
                  <v:fill on="false" color="#000000" opacity="0"/>
                </v:shape>
                <v:shape id="Shape 25657" style="position:absolute;width:0;height:3202;left:24522;top:3297;" coordsize="0,320218" path="m0,320218l0,0">
                  <v:stroke weight="0.5pt" endcap="flat" joinstyle="miter" miterlimit="10" on="true" color="#181717"/>
                  <v:fill on="false" color="#000000" opacity="0"/>
                </v:shape>
                <v:shape id="Shape 25658" style="position:absolute;width:0;height:3202;left:29075;top:3297;" coordsize="0,320218" path="m0,320218l0,0">
                  <v:stroke weight="0.5pt" endcap="flat" joinstyle="miter" miterlimit="10" on="true" color="#181717"/>
                  <v:fill on="false" color="#000000" opacity="0"/>
                </v:shape>
                <v:shape id="Shape 25659" style="position:absolute;width:4584;height:0;left:6278;top:3265;" coordsize="458470,0" path="m0,0l458470,0">
                  <v:stroke weight="0.5pt" endcap="flat" joinstyle="miter" miterlimit="10" on="true" color="#181717"/>
                  <v:fill on="false" color="#000000" opacity="0"/>
                </v:shape>
                <v:shape id="Shape 25660" style="position:absolute;width:4552;height:0;left:10863;top:3265;" coordsize="455295,0" path="m0,0l455295,0">
                  <v:stroke weight="0.5pt" endcap="flat" joinstyle="miter" miterlimit="10" on="true" color="#181717"/>
                  <v:fill on="false" color="#000000" opacity="0"/>
                </v:shape>
                <v:shape id="Shape 25661" style="position:absolute;width:4552;height:0;left:15416;top:3265;" coordsize="455295,0" path="m0,0l455295,0">
                  <v:stroke weight="0.5pt" endcap="flat" joinstyle="miter" miterlimit="10" on="true" color="#181717"/>
                  <v:fill on="false" color="#000000" opacity="0"/>
                </v:shape>
                <v:shape id="Shape 25662" style="position:absolute;width:4552;height:0;left:19969;top:3265;" coordsize="455295,0" path="m0,0l455295,0">
                  <v:stroke weight="0.5pt" endcap="flat" joinstyle="miter" miterlimit="10" on="true" color="#181717"/>
                  <v:fill on="false" color="#000000" opacity="0"/>
                </v:shape>
                <v:shape id="Shape 25663" style="position:absolute;width:4552;height:0;left:24522;top:3265;" coordsize="455295,0" path="m0,0l455295,0">
                  <v:stroke weight="0.5pt" endcap="flat" joinstyle="miter" miterlimit="10" on="true" color="#181717"/>
                  <v:fill on="false" color="#000000" opacity="0"/>
                </v:shape>
                <v:shape id="Shape 25664" style="position:absolute;width:4552;height:0;left:29075;top:3265;" coordsize="455295,0" path="m0,0l455295,0">
                  <v:stroke weight="0.5pt" endcap="flat" joinstyle="miter" miterlimit="10" on="true" color="#181717"/>
                  <v:fill on="false" color="#000000" opacity="0"/>
                </v:shape>
                <v:shape id="Shape 25665" style="position:absolute;width:4584;height:0;left:33628;top:3265;" coordsize="458470,0" path="m0,0l458470,0">
                  <v:stroke weight="0.5pt" endcap="flat" joinstyle="miter" miterlimit="10" on="true" color="#181717"/>
                  <v:fill on="false" color="#000000" opacity="0"/>
                </v:shape>
                <v:shape id="Shape 25666" style="position:absolute;width:4584;height:0;left:6278;top:6531;" coordsize="458470,0" path="m0,0l458470,0">
                  <v:stroke weight="0.5pt" endcap="flat" joinstyle="miter" miterlimit="10" on="true" color="#181717"/>
                  <v:fill on="false" color="#000000" opacity="0"/>
                </v:shape>
                <v:shape id="Shape 25667" style="position:absolute;width:4552;height:0;left:10863;top:6531;" coordsize="455295,0" path="m0,0l455295,0">
                  <v:stroke weight="0.5pt" endcap="flat" joinstyle="miter" miterlimit="10" on="true" color="#181717"/>
                  <v:fill on="false" color="#000000" opacity="0"/>
                </v:shape>
                <v:shape id="Shape 25668" style="position:absolute;width:4552;height:0;left:15416;top:6531;" coordsize="455295,0" path="m0,0l455295,0">
                  <v:stroke weight="0.5pt" endcap="flat" joinstyle="miter" miterlimit="10" on="true" color="#181717"/>
                  <v:fill on="false" color="#000000" opacity="0"/>
                </v:shape>
                <v:shape id="Shape 25669" style="position:absolute;width:4552;height:0;left:19969;top:6531;" coordsize="455295,0" path="m0,0l455295,0">
                  <v:stroke weight="0.5pt" endcap="flat" joinstyle="miter" miterlimit="10" on="true" color="#181717"/>
                  <v:fill on="false" color="#000000" opacity="0"/>
                </v:shape>
                <v:shape id="Shape 25670" style="position:absolute;width:4552;height:0;left:24522;top:6531;" coordsize="455295,0" path="m0,0l455295,0">
                  <v:stroke weight="0.5pt" endcap="flat" joinstyle="miter" miterlimit="10" on="true" color="#181717"/>
                  <v:fill on="false" color="#000000" opacity="0"/>
                </v:shape>
                <v:shape id="Shape 25671" style="position:absolute;width:4584;height:0;left:29075;top:6531;" coordsize="458470,0" path="m0,0l458470,0">
                  <v:stroke weight="0.5pt" endcap="flat" joinstyle="miter" miterlimit="10" on="true" color="#181717"/>
                  <v:fill on="false" color="#000000" opacity="0"/>
                </v:shape>
                <v:shape id="Shape 25672" style="position:absolute;width:0;height:3202;left:6310;top:6563;" coordsize="0,320218" path="m0,320218l0,0">
                  <v:stroke weight="0.5pt" endcap="flat" joinstyle="miter" miterlimit="10" on="true" color="#181717"/>
                  <v:fill on="false" color="#000000" opacity="0"/>
                </v:shape>
                <v:shape id="Shape 25673" style="position:absolute;width:0;height:3202;left:10863;top:6563;" coordsize="0,320218" path="m0,320218l0,0">
                  <v:stroke weight="0.5pt" endcap="flat" joinstyle="miter" miterlimit="10" on="true" color="#181717"/>
                  <v:fill on="false" color="#000000" opacity="0"/>
                </v:shape>
                <v:shape id="Shape 25674" style="position:absolute;width:0;height:3202;left:15416;top:6563;" coordsize="0,320218" path="m0,320218l0,0">
                  <v:stroke weight="0.5pt" endcap="flat" joinstyle="miter" miterlimit="10" on="true" color="#181717"/>
                  <v:fill on="false" color="#000000" opacity="0"/>
                </v:shape>
                <v:shape id="Shape 25675" style="position:absolute;width:0;height:3202;left:19969;top:6563;" coordsize="0,320218" path="m0,320218l0,0">
                  <v:stroke weight="0.5pt" endcap="flat" joinstyle="miter" miterlimit="10" on="true" color="#181717"/>
                  <v:fill on="false" color="#000000" opacity="0"/>
                </v:shape>
                <v:shape id="Shape 25676" style="position:absolute;width:0;height:3202;left:24522;top:6563;" coordsize="0,320218" path="m0,320218l0,0">
                  <v:stroke weight="0.5pt" endcap="flat" joinstyle="miter" miterlimit="10" on="true" color="#181717"/>
                  <v:fill on="false" color="#000000" opacity="0"/>
                </v:shape>
                <v:shape id="Shape 25677" style="position:absolute;width:0;height:3202;left:29075;top:6563;" coordsize="0,320218" path="m0,320218l0,0">
                  <v:stroke weight="0.5pt" endcap="flat" joinstyle="miter" miterlimit="10" on="true" color="#181717"/>
                  <v:fill on="false" color="#000000" opacity="0"/>
                </v:shape>
                <v:shape id="Shape 25678" style="position:absolute;width:0;height:3202;left:33628;top:6563;" coordsize="0,320218" path="m0,320218l0,0">
                  <v:stroke weight="0.5pt" endcap="flat" joinstyle="miter" miterlimit="10" on="true" color="#181717"/>
                  <v:fill on="false" color="#000000" opacity="0"/>
                </v:shape>
                <v:shape id="Shape 25679" style="position:absolute;width:4584;height:0;left:6278;top:9797;" coordsize="458470,0" path="m0,0l458470,0">
                  <v:stroke weight="0.5pt" endcap="flat" joinstyle="miter" miterlimit="10" on="true" color="#181717"/>
                  <v:fill on="false" color="#000000" opacity="0"/>
                </v:shape>
                <v:shape id="Shape 25680" style="position:absolute;width:4552;height:0;left:10863;top:9797;" coordsize="455295,0" path="m0,0l455295,0">
                  <v:stroke weight="0.5pt" endcap="flat" joinstyle="miter" miterlimit="10" on="true" color="#181717"/>
                  <v:fill on="false" color="#000000" opacity="0"/>
                </v:shape>
                <v:shape id="Shape 25681" style="position:absolute;width:4552;height:0;left:15416;top:9797;" coordsize="455295,0" path="m0,0l455295,0">
                  <v:stroke weight="0.5pt" endcap="flat" joinstyle="miter" miterlimit="10" on="true" color="#181717"/>
                  <v:fill on="false" color="#000000" opacity="0"/>
                </v:shape>
                <v:shape id="Shape 25682" style="position:absolute;width:4552;height:0;left:19969;top:9797;" coordsize="455295,0" path="m0,0l455295,0">
                  <v:stroke weight="0.5pt" endcap="flat" joinstyle="miter" miterlimit="10" on="true" color="#181717"/>
                  <v:fill on="false" color="#000000" opacity="0"/>
                </v:shape>
                <v:shape id="Shape 25683" style="position:absolute;width:4552;height:0;left:24522;top:9797;" coordsize="455295,0" path="m0,0l455295,0">
                  <v:stroke weight="0.5pt" endcap="flat" joinstyle="miter" miterlimit="10" on="true" color="#181717"/>
                  <v:fill on="false" color="#000000" opacity="0"/>
                </v:shape>
                <v:shape id="Shape 25684" style="position:absolute;width:4552;height:0;left:29075;top:9797;" coordsize="455295,0" path="m0,0l455295,0">
                  <v:stroke weight="0.5pt" endcap="flat" joinstyle="miter" miterlimit="10" on="true" color="#181717"/>
                  <v:fill on="false" color="#000000" opacity="0"/>
                </v:shape>
                <v:shape id="Shape 25685" style="position:absolute;width:4584;height:0;left:33628;top:9797;" coordsize="458470,0" path="m0,0l458470,0">
                  <v:stroke weight="0.5pt" endcap="flat" joinstyle="miter" miterlimit="10" on="true" color="#181717"/>
                  <v:fill on="false" color="#000000" opacity="0"/>
                </v:shape>
                <v:shape id="Shape 25686" style="position:absolute;width:0;height:3202;left:10863;top:9828;" coordsize="0,320218" path="m0,320218l0,0">
                  <v:stroke weight="0.5pt" endcap="flat" joinstyle="miter" miterlimit="10" on="true" color="#181717"/>
                  <v:fill on="false" color="#000000" opacity="0"/>
                </v:shape>
                <v:shape id="Shape 25687" style="position:absolute;width:0;height:3202;left:15416;top:9828;" coordsize="0,320218" path="m0,320218l0,0">
                  <v:stroke weight="0.5pt" endcap="flat" joinstyle="miter" miterlimit="10" on="true" color="#181717"/>
                  <v:fill on="false" color="#000000" opacity="0"/>
                </v:shape>
                <v:shape id="Shape 25688" style="position:absolute;width:0;height:3202;left:19969;top:9828;" coordsize="0,320218" path="m0,320218l0,0">
                  <v:stroke weight="0.5pt" endcap="flat" joinstyle="miter" miterlimit="10" on="true" color="#181717"/>
                  <v:fill on="false" color="#000000" opacity="0"/>
                </v:shape>
                <v:shape id="Shape 25689" style="position:absolute;width:0;height:3202;left:24522;top:9828;" coordsize="0,320218" path="m0,320218l0,0">
                  <v:stroke weight="0.5pt" endcap="flat" joinstyle="miter" miterlimit="10" on="true" color="#181717"/>
                  <v:fill on="false" color="#000000" opacity="0"/>
                </v:shape>
                <v:shape id="Shape 25690" style="position:absolute;width:0;height:3202;left:29075;top:9828;" coordsize="0,320218" path="m0,320218l0,0">
                  <v:stroke weight="0.5pt" endcap="flat" joinstyle="miter" miterlimit="10" on="true" color="#181717"/>
                  <v:fill on="false" color="#000000" opacity="0"/>
                </v:shape>
                <v:shape id="Shape 25691" style="position:absolute;width:0;height:3202;left:33628;top:9828;" coordsize="0,320218" path="m0,320218l0,0">
                  <v:stroke weight="0.5pt" endcap="flat" joinstyle="miter" miterlimit="10" on="true" color="#181717"/>
                  <v:fill on="false" color="#000000" opacity="0"/>
                </v:shape>
                <v:shape id="Shape 25692" style="position:absolute;width:0;height:3202;left:38181;top:9828;" coordsize="0,320218" path="m0,320218l0,0">
                  <v:stroke weight="0.5pt" endcap="flat" joinstyle="miter" miterlimit="10" on="true" color="#181717"/>
                  <v:fill on="false" color="#000000" opacity="0"/>
                </v:shape>
                <v:shape id="Shape 25693" style="position:absolute;width:0;height:3202;left:10863;top:13094;" coordsize="0,320218" path="m0,320218l0,0">
                  <v:stroke weight="0.5pt" endcap="flat" joinstyle="miter" miterlimit="10" on="true" color="#181717"/>
                  <v:fill on="false" color="#000000" opacity="0"/>
                </v:shape>
                <v:shape id="Shape 25694" style="position:absolute;width:0;height:3202;left:15416;top:13094;" coordsize="0,320218" path="m0,320218l0,0">
                  <v:stroke weight="0.5pt" endcap="flat" joinstyle="miter" miterlimit="10" on="true" color="#181717"/>
                  <v:fill on="false" color="#000000" opacity="0"/>
                </v:shape>
                <v:shape id="Shape 25695" style="position:absolute;width:0;height:3202;left:19969;top:13094;" coordsize="0,320218" path="m0,320218l0,0">
                  <v:stroke weight="0.5pt" endcap="flat" joinstyle="miter" miterlimit="10" on="true" color="#181717"/>
                  <v:fill on="false" color="#000000" opacity="0"/>
                </v:shape>
                <v:shape id="Shape 25696" style="position:absolute;width:0;height:3202;left:24522;top:13094;" coordsize="0,320218" path="m0,320218l0,0">
                  <v:stroke weight="0.5pt" endcap="flat" joinstyle="miter" miterlimit="10" on="true" color="#181717"/>
                  <v:fill on="false" color="#000000" opacity="0"/>
                </v:shape>
                <v:shape id="Shape 25697" style="position:absolute;width:4584;height:0;left:10831;top:13062;" coordsize="458470,0" path="m0,0l458470,0">
                  <v:stroke weight="0.5pt" endcap="flat" joinstyle="miter" miterlimit="10" on="true" color="#181717"/>
                  <v:fill on="false" color="#000000" opacity="0"/>
                </v:shape>
                <v:shape id="Shape 25698" style="position:absolute;width:4552;height:0;left:15416;top:13062;" coordsize="455295,0" path="m0,0l455295,0">
                  <v:stroke weight="0.5pt" endcap="flat" joinstyle="miter" miterlimit="10" on="true" color="#181717"/>
                  <v:fill on="false" color="#000000" opacity="0"/>
                </v:shape>
                <v:shape id="Shape 25699" style="position:absolute;width:4552;height:0;left:19969;top:13062;" coordsize="455295,0" path="m0,0l455295,0">
                  <v:stroke weight="0.5pt" endcap="flat" joinstyle="miter" miterlimit="10" on="true" color="#181717"/>
                  <v:fill on="false" color="#000000" opacity="0"/>
                </v:shape>
                <v:shape id="Shape 25700" style="position:absolute;width:4552;height:0;left:24522;top:13062;" coordsize="455295,0" path="m0,0l455295,0">
                  <v:stroke weight="0.5pt" endcap="flat" joinstyle="miter" miterlimit="10" on="true" color="#181717"/>
                  <v:fill on="false" color="#000000" opacity="0"/>
                </v:shape>
                <v:shape id="Shape 25701" style="position:absolute;width:4552;height:0;left:29075;top:13062;" coordsize="455295,0" path="m0,0l455295,0">
                  <v:stroke weight="0.5pt" endcap="flat" joinstyle="miter" miterlimit="10" on="true" color="#181717"/>
                  <v:fill on="false" color="#000000" opacity="0"/>
                </v:shape>
                <v:shape id="Shape 25702" style="position:absolute;width:4584;height:0;left:33628;top:13062;" coordsize="458470,0" path="m0,0l458470,0">
                  <v:stroke weight="0.5pt" endcap="flat" joinstyle="miter" miterlimit="10" on="true" color="#181717"/>
                  <v:fill on="false" color="#000000" opacity="0"/>
                </v:shape>
                <v:shape id="Shape 25703" style="position:absolute;width:4584;height:0;left:1725;top:16328;" coordsize="458470,0" path="m0,0l458470,0">
                  <v:stroke weight="0.5pt" endcap="flat" joinstyle="miter" miterlimit="10" on="true" color="#181717"/>
                  <v:fill on="false" color="#000000" opacity="0"/>
                </v:shape>
                <v:shape id="Shape 25704" style="position:absolute;width:4552;height:0;left:6310;top:16328;" coordsize="455295,0" path="m0,0l455295,0">
                  <v:stroke weight="0.5pt" endcap="flat" joinstyle="miter" miterlimit="10" on="true" color="#181717"/>
                  <v:fill on="false" color="#000000" opacity="0"/>
                </v:shape>
                <v:shape id="Shape 25705" style="position:absolute;width:4552;height:0;left:10863;top:16328;" coordsize="455295,0" path="m0,0l455295,0">
                  <v:stroke weight="0.5pt" endcap="flat" joinstyle="miter" miterlimit="10" on="true" color="#181717"/>
                  <v:fill on="false" color="#000000" opacity="0"/>
                </v:shape>
                <v:shape id="Shape 25706" style="position:absolute;width:4552;height:0;left:15416;top:16328;" coordsize="455295,0" path="m0,0l455295,0">
                  <v:stroke weight="0.5pt" endcap="flat" joinstyle="miter" miterlimit="10" on="true" color="#181717"/>
                  <v:fill on="false" color="#000000" opacity="0"/>
                </v:shape>
                <v:shape id="Shape 25707" style="position:absolute;width:4552;height:0;left:19969;top:16328;" coordsize="455295,0" path="m0,0l455295,0">
                  <v:stroke weight="0.5pt" endcap="flat" joinstyle="miter" miterlimit="10" on="true" color="#181717"/>
                  <v:fill on="false" color="#000000" opacity="0"/>
                </v:shape>
                <v:shape id="Shape 25708" style="position:absolute;width:4552;height:0;left:24522;top:16328;" coordsize="455295,0" path="m0,0l455295,0">
                  <v:stroke weight="0.5pt" endcap="flat" joinstyle="miter" miterlimit="10" on="true" color="#181717"/>
                  <v:fill on="false" color="#000000" opacity="0"/>
                </v:shape>
                <v:shape id="Shape 25709" style="position:absolute;width:4552;height:0;left:29075;top:16328;" coordsize="455295,0" path="m0,0l455295,0">
                  <v:stroke weight="0.5pt" endcap="flat" joinstyle="miter" miterlimit="10" on="true" color="#181717"/>
                  <v:fill on="false" color="#000000" opacity="0"/>
                </v:shape>
                <v:shape id="Shape 25710" style="position:absolute;width:4584;height:0;left:33628;top:16328;" coordsize="458470,0" path="m0,0l458470,0">
                  <v:stroke weight="0.5pt" endcap="flat" joinstyle="miter" miterlimit="10" on="true" color="#181717"/>
                  <v:fill on="false" color="#000000" opacity="0"/>
                </v:shape>
                <v:shape id="Shape 25711" style="position:absolute;width:4584;height:0;left:1725;top:19594;" coordsize="458470,0" path="m0,0l458470,0">
                  <v:stroke weight="0.5pt" endcap="flat" joinstyle="miter" miterlimit="10" on="true" color="#181717"/>
                  <v:fill on="false" color="#000000" opacity="0"/>
                </v:shape>
                <v:shape id="Shape 25712" style="position:absolute;width:4552;height:0;left:6310;top:19594;" coordsize="455295,0" path="m0,0l455295,0">
                  <v:stroke weight="0.5pt" endcap="flat" joinstyle="miter" miterlimit="10" on="true" color="#181717"/>
                  <v:fill on="false" color="#000000" opacity="0"/>
                </v:shape>
                <v:shape id="Shape 25713" style="position:absolute;width:4552;height:0;left:10863;top:19594;" coordsize="455295,0" path="m0,0l455295,0">
                  <v:stroke weight="0.5pt" endcap="flat" joinstyle="miter" miterlimit="10" on="true" color="#181717"/>
                  <v:fill on="false" color="#000000" opacity="0"/>
                </v:shape>
                <v:shape id="Shape 25714" style="position:absolute;width:4552;height:0;left:15416;top:19594;" coordsize="455295,0" path="m0,0l455295,0">
                  <v:stroke weight="0.5pt" endcap="flat" joinstyle="miter" miterlimit="10" on="true" color="#181717"/>
                  <v:fill on="false" color="#000000" opacity="0"/>
                </v:shape>
                <v:shape id="Shape 25715" style="position:absolute;width:4552;height:0;left:19969;top:19594;" coordsize="455295,0" path="m0,0l455295,0">
                  <v:stroke weight="0.5pt" endcap="flat" joinstyle="miter" miterlimit="10" on="true" color="#181717"/>
                  <v:fill on="false" color="#000000" opacity="0"/>
                </v:shape>
                <v:shape id="Shape 25716" style="position:absolute;width:4552;height:0;left:24522;top:19594;" coordsize="455295,0" path="m0,0l455295,0">
                  <v:stroke weight="0.5pt" endcap="flat" joinstyle="miter" miterlimit="10" on="true" color="#181717"/>
                  <v:fill on="false" color="#000000" opacity="0"/>
                </v:shape>
                <v:shape id="Shape 25717" style="position:absolute;width:4552;height:0;left:29075;top:19594;" coordsize="455295,0" path="m0,0l455295,0">
                  <v:stroke weight="0.5pt" endcap="flat" joinstyle="miter" miterlimit="10" on="true" color="#181717"/>
                  <v:fill on="false" color="#000000" opacity="0"/>
                </v:shape>
                <v:shape id="Shape 25718" style="position:absolute;width:4584;height:0;left:33628;top:19594;" coordsize="458470,0" path="m0,0l458470,0">
                  <v:stroke weight="0.5pt" endcap="flat" joinstyle="miter" miterlimit="10" on="true" color="#181717"/>
                  <v:fill on="false" color="#000000" opacity="0"/>
                </v:shape>
                <v:shape id="Shape 25719" style="position:absolute;width:0;height:3202;left:1757;top:16360;" coordsize="0,320218" path="m0,320218l0,0">
                  <v:stroke weight="0.5pt" endcap="flat" joinstyle="miter" miterlimit="10" on="true" color="#181717"/>
                  <v:fill on="false" color="#000000" opacity="0"/>
                </v:shape>
                <v:shape id="Shape 25720" style="position:absolute;width:0;height:3202;left:6310;top:16360;" coordsize="0,320218" path="m0,320218l0,0">
                  <v:stroke weight="0.5pt" endcap="flat" joinstyle="miter" miterlimit="10" on="true" color="#181717"/>
                  <v:fill on="false" color="#000000" opacity="0"/>
                </v:shape>
                <v:shape id="Shape 25721" style="position:absolute;width:0;height:3202;left:10863;top:16360;" coordsize="0,320218" path="m0,320218l0,0">
                  <v:stroke weight="0.5pt" endcap="flat" joinstyle="miter" miterlimit="10" on="true" color="#181717"/>
                  <v:fill on="false" color="#000000" opacity="0"/>
                </v:shape>
                <v:shape id="Shape 25722" style="position:absolute;width:0;height:3202;left:15416;top:16360;" coordsize="0,320218" path="m0,320218l0,0">
                  <v:stroke weight="0.5pt" endcap="flat" joinstyle="miter" miterlimit="10" on="true" color="#181717"/>
                  <v:fill on="false" color="#000000" opacity="0"/>
                </v:shape>
                <v:shape id="Shape 25723" style="position:absolute;width:0;height:3202;left:19969;top:16360;" coordsize="0,320218" path="m0,320218l0,0">
                  <v:stroke weight="0.5pt" endcap="flat" joinstyle="miter" miterlimit="10" on="true" color="#181717"/>
                  <v:fill on="false" color="#000000" opacity="0"/>
                </v:shape>
                <v:shape id="Shape 25724" style="position:absolute;width:0;height:3202;left:24522;top:16360;" coordsize="0,320218" path="m0,320218l0,0">
                  <v:stroke weight="0.5pt" endcap="flat" joinstyle="miter" miterlimit="10" on="true" color="#181717"/>
                  <v:fill on="false" color="#000000" opacity="0"/>
                </v:shape>
                <v:shape id="Shape 25725" style="position:absolute;width:0;height:3202;left:29075;top:16360;" coordsize="0,320218" path="m0,320218l0,0">
                  <v:stroke weight="0.5pt" endcap="flat" joinstyle="miter" miterlimit="10" on="true" color="#181717"/>
                  <v:fill on="false" color="#000000" opacity="0"/>
                </v:shape>
                <v:shape id="Shape 25726" style="position:absolute;width:0;height:3202;left:33628;top:16360;" coordsize="0,320218" path="m0,320218l0,0">
                  <v:stroke weight="0.5pt" endcap="flat" joinstyle="miter" miterlimit="10" on="true" color="#181717"/>
                  <v:fill on="false" color="#000000" opacity="0"/>
                </v:shape>
                <v:shape id="Shape 25727" style="position:absolute;width:0;height:3202;left:38181;top:16360;" coordsize="0,320218" path="m0,320218l0,0">
                  <v:stroke weight="0.5pt" endcap="flat" joinstyle="miter" miterlimit="10" on="true" color="#181717"/>
                  <v:fill on="false" color="#000000" opacity="0"/>
                </v:shape>
                <v:rect id="Rectangle 25728" style="position:absolute;width:1013;height:2848;left:0;top:639;" filled="f" stroked="f">
                  <v:textbox inset="0,0,0,0">
                    <w:txbxContent>
                      <w:p>
                        <w:pPr>
                          <w:spacing w:before="0" w:after="160" w:line="259" w:lineRule="auto"/>
                          <w:ind w:left="0" w:firstLine="0"/>
                          <w:jc w:val="left"/>
                        </w:pPr>
                        <w:r>
                          <w:rPr>
                            <w:w w:val="96"/>
                          </w:rPr>
                          <w:t xml:space="preserve">1</w:t>
                        </w:r>
                      </w:p>
                    </w:txbxContent>
                  </v:textbox>
                </v:rect>
                <v:rect id="Rectangle 25729" style="position:absolute;width:1013;height:2848;left:0;top:3905;" filled="f" stroked="f">
                  <v:textbox inset="0,0,0,0">
                    <w:txbxContent>
                      <w:p>
                        <w:pPr>
                          <w:spacing w:before="0" w:after="160" w:line="259" w:lineRule="auto"/>
                          <w:ind w:left="0" w:firstLine="0"/>
                          <w:jc w:val="left"/>
                        </w:pPr>
                        <w:r>
                          <w:rPr>
                            <w:w w:val="96"/>
                          </w:rPr>
                          <w:t xml:space="preserve">2</w:t>
                        </w:r>
                      </w:p>
                    </w:txbxContent>
                  </v:textbox>
                </v:rect>
                <v:rect id="Rectangle 25730" style="position:absolute;width:1013;height:2848;left:0;top:7171;" filled="f" stroked="f">
                  <v:textbox inset="0,0,0,0">
                    <w:txbxContent>
                      <w:p>
                        <w:pPr>
                          <w:spacing w:before="0" w:after="160" w:line="259" w:lineRule="auto"/>
                          <w:ind w:left="0" w:firstLine="0"/>
                          <w:jc w:val="left"/>
                        </w:pPr>
                        <w:r>
                          <w:rPr>
                            <w:w w:val="96"/>
                          </w:rPr>
                          <w:t xml:space="preserve">3</w:t>
                        </w:r>
                      </w:p>
                    </w:txbxContent>
                  </v:textbox>
                </v:rect>
                <v:rect id="Rectangle 25731" style="position:absolute;width:1013;height:2848;left:0;top:10436;" filled="f" stroked="f">
                  <v:textbox inset="0,0,0,0">
                    <w:txbxContent>
                      <w:p>
                        <w:pPr>
                          <w:spacing w:before="0" w:after="160" w:line="259" w:lineRule="auto"/>
                          <w:ind w:left="0" w:firstLine="0"/>
                          <w:jc w:val="left"/>
                        </w:pPr>
                        <w:r>
                          <w:rPr>
                            <w:w w:val="96"/>
                          </w:rPr>
                          <w:t xml:space="preserve">4</w:t>
                        </w:r>
                      </w:p>
                    </w:txbxContent>
                  </v:textbox>
                </v:rect>
                <v:rect id="Rectangle 25732" style="position:absolute;width:1013;height:2848;left:0;top:13702;" filled="f" stroked="f">
                  <v:textbox inset="0,0,0,0">
                    <w:txbxContent>
                      <w:p>
                        <w:pPr>
                          <w:spacing w:before="0" w:after="160" w:line="259" w:lineRule="auto"/>
                          <w:ind w:left="0" w:firstLine="0"/>
                          <w:jc w:val="left"/>
                        </w:pPr>
                        <w:r>
                          <w:rPr>
                            <w:w w:val="96"/>
                          </w:rPr>
                          <w:t xml:space="preserve">5</w:t>
                        </w:r>
                      </w:p>
                    </w:txbxContent>
                  </v:textbox>
                </v:rect>
                <v:rect id="Rectangle 25733" style="position:absolute;width:1013;height:2848;left:0;top:16968;" filled="f" stroked="f">
                  <v:textbox inset="0,0,0,0">
                    <w:txbxContent>
                      <w:p>
                        <w:pPr>
                          <w:spacing w:before="0" w:after="160" w:line="259" w:lineRule="auto"/>
                          <w:ind w:left="0" w:firstLine="0"/>
                          <w:jc w:val="left"/>
                        </w:pPr>
                        <w:r>
                          <w:rPr>
                            <w:w w:val="96"/>
                          </w:rPr>
                          <w:t xml:space="preserve">6</w:t>
                        </w:r>
                      </w:p>
                    </w:txbxContent>
                  </v:textbox>
                </v:rect>
              </v:group>
            </w:pict>
          </mc:Fallback>
        </mc:AlternateContent>
      </w:r>
    </w:p>
    <w:p w14:paraId="25FA6774" w14:textId="77777777" w:rsidR="00286247" w:rsidRDefault="00000000">
      <w:pPr>
        <w:ind w:left="407" w:right="2"/>
      </w:pPr>
      <w:r>
        <w:t>Câu 1: Cấu trúc tinh thể kim loại kiềm theo kiểu lập phương nào?</w:t>
      </w:r>
    </w:p>
    <w:p w14:paraId="125F8843" w14:textId="77777777" w:rsidR="00286247" w:rsidRDefault="00000000">
      <w:pPr>
        <w:ind w:left="407" w:right="2"/>
      </w:pPr>
      <w:r>
        <w:t>Câu 2: “Cá không ăn muối cá ươn” là câu nói về việc bảo quản thực phẩm bằng phương pháp nào?</w:t>
      </w:r>
    </w:p>
    <w:p w14:paraId="75FB31E0" w14:textId="77777777" w:rsidR="00286247" w:rsidRDefault="00000000">
      <w:pPr>
        <w:ind w:left="407" w:right="2"/>
      </w:pPr>
      <w:r>
        <w:t>Câu 3: Nhóm nào gồm những kim loại mạnh nhất trong bảng tuần hoàn?</w:t>
      </w:r>
    </w:p>
    <w:p w14:paraId="40B55FC7" w14:textId="77777777" w:rsidR="00286247" w:rsidRDefault="00000000">
      <w:pPr>
        <w:ind w:left="407" w:right="2"/>
      </w:pPr>
      <w:r>
        <w:t>Câu 4: Tên loại nước muối dùng trong y học dùng để rửa vết thương, súc miệng, nhỏ mắt, nhỏ mũi,...</w:t>
      </w:r>
    </w:p>
    <w:p w14:paraId="09282372" w14:textId="77777777" w:rsidR="00286247" w:rsidRDefault="00000000">
      <w:pPr>
        <w:ind w:left="407" w:right="2"/>
      </w:pPr>
      <w:r>
        <w:t>Câu 5: Từ nào còn thiếu trong câu “Gừng cay muối … xin đừng quên nhau”?</w:t>
      </w:r>
    </w:p>
    <w:p w14:paraId="63E49132" w14:textId="77777777" w:rsidR="00286247" w:rsidRDefault="00000000">
      <w:pPr>
        <w:ind w:left="407" w:right="2"/>
      </w:pPr>
      <w:r>
        <w:t>Câu 6: Loại chất nào trong cơ thể đóng vai trò quan trọng trong trao đổi chất, truyền dẫn xung điện thần kinh?</w:t>
      </w:r>
    </w:p>
    <w:p w14:paraId="52A321A0" w14:textId="77777777" w:rsidR="00286247" w:rsidRDefault="00000000">
      <w:pPr>
        <w:spacing w:after="201" w:line="259" w:lineRule="auto"/>
        <w:ind w:left="-5" w:right="6542"/>
        <w:jc w:val="left"/>
      </w:pPr>
      <w:r>
        <w:rPr>
          <w:rFonts w:ascii="Calibri" w:eastAsia="Calibri" w:hAnsi="Calibri" w:cs="Calibri"/>
          <w:b/>
          <w:i/>
          <w:color w:val="0BACB1"/>
        </w:rPr>
        <w:t>1.3. Sản phẩm</w:t>
      </w:r>
    </w:p>
    <w:tbl>
      <w:tblPr>
        <w:tblStyle w:val="TableGrid"/>
        <w:tblpPr w:vertAnchor="text" w:tblpX="1000" w:tblpY="-113"/>
        <w:tblOverlap w:val="never"/>
        <w:tblW w:w="5736" w:type="dxa"/>
        <w:tblInd w:w="0" w:type="dxa"/>
        <w:tblCellMar>
          <w:top w:w="105" w:type="dxa"/>
          <w:left w:w="247" w:type="dxa"/>
          <w:bottom w:w="0" w:type="dxa"/>
          <w:right w:w="115" w:type="dxa"/>
        </w:tblCellMar>
        <w:tblLook w:val="04A0" w:firstRow="1" w:lastRow="0" w:firstColumn="1" w:lastColumn="0" w:noHBand="0" w:noVBand="1"/>
      </w:tblPr>
      <w:tblGrid>
        <w:gridCol w:w="717"/>
        <w:gridCol w:w="717"/>
        <w:gridCol w:w="717"/>
        <w:gridCol w:w="717"/>
        <w:gridCol w:w="717"/>
        <w:gridCol w:w="717"/>
        <w:gridCol w:w="717"/>
        <w:gridCol w:w="717"/>
      </w:tblGrid>
      <w:tr w:rsidR="00286247" w14:paraId="05767BC6" w14:textId="77777777">
        <w:trPr>
          <w:trHeight w:val="540"/>
        </w:trPr>
        <w:tc>
          <w:tcPr>
            <w:tcW w:w="717" w:type="dxa"/>
            <w:vMerge w:val="restart"/>
            <w:tcBorders>
              <w:top w:val="nil"/>
              <w:left w:val="nil"/>
              <w:bottom w:val="single" w:sz="4" w:space="0" w:color="181717"/>
              <w:right w:val="nil"/>
            </w:tcBorders>
          </w:tcPr>
          <w:p w14:paraId="574DD7A2" w14:textId="77777777" w:rsidR="00286247" w:rsidRDefault="00286247">
            <w:pPr>
              <w:spacing w:after="160" w:line="259" w:lineRule="auto"/>
              <w:ind w:left="0" w:firstLine="0"/>
              <w:jc w:val="left"/>
            </w:pPr>
          </w:p>
        </w:tc>
        <w:tc>
          <w:tcPr>
            <w:tcW w:w="717" w:type="dxa"/>
            <w:tcBorders>
              <w:top w:val="single" w:sz="4" w:space="0" w:color="181717"/>
              <w:left w:val="single" w:sz="4" w:space="0" w:color="181717"/>
              <w:bottom w:val="single" w:sz="4" w:space="0" w:color="181717"/>
              <w:right w:val="single" w:sz="4" w:space="0" w:color="181717"/>
            </w:tcBorders>
          </w:tcPr>
          <w:p w14:paraId="605639E4" w14:textId="77777777" w:rsidR="00286247" w:rsidRDefault="00000000">
            <w:pPr>
              <w:spacing w:after="0" w:line="259" w:lineRule="auto"/>
              <w:ind w:left="34" w:firstLine="0"/>
              <w:jc w:val="left"/>
            </w:pPr>
            <w:r>
              <w:t>T</w:t>
            </w:r>
          </w:p>
        </w:tc>
        <w:tc>
          <w:tcPr>
            <w:tcW w:w="717" w:type="dxa"/>
            <w:tcBorders>
              <w:top w:val="single" w:sz="4" w:space="0" w:color="181717"/>
              <w:left w:val="single" w:sz="4" w:space="0" w:color="181717"/>
              <w:bottom w:val="single" w:sz="4" w:space="0" w:color="181717"/>
              <w:right w:val="single" w:sz="4" w:space="0" w:color="181717"/>
            </w:tcBorders>
          </w:tcPr>
          <w:p w14:paraId="66F7CA13" w14:textId="77777777" w:rsidR="00286247" w:rsidRDefault="00000000">
            <w:pPr>
              <w:spacing w:after="0" w:line="259" w:lineRule="auto"/>
              <w:ind w:left="25" w:firstLine="0"/>
              <w:jc w:val="left"/>
            </w:pPr>
            <w:r>
              <w:t>A</w:t>
            </w:r>
          </w:p>
        </w:tc>
        <w:tc>
          <w:tcPr>
            <w:tcW w:w="717" w:type="dxa"/>
            <w:tcBorders>
              <w:top w:val="single" w:sz="4" w:space="0" w:color="181717"/>
              <w:left w:val="single" w:sz="4" w:space="0" w:color="181717"/>
              <w:bottom w:val="single" w:sz="4" w:space="0" w:color="181717"/>
              <w:right w:val="single" w:sz="4" w:space="0" w:color="181717"/>
            </w:tcBorders>
            <w:shd w:val="clear" w:color="auto" w:fill="D1E9F5"/>
          </w:tcPr>
          <w:p w14:paraId="4B102A78" w14:textId="77777777" w:rsidR="00286247" w:rsidRDefault="00000000">
            <w:pPr>
              <w:spacing w:after="0" w:line="259" w:lineRule="auto"/>
              <w:ind w:left="0" w:firstLine="0"/>
              <w:jc w:val="left"/>
            </w:pPr>
            <w:r>
              <w:rPr>
                <w:b/>
              </w:rPr>
              <w:t>M</w:t>
            </w:r>
          </w:p>
        </w:tc>
        <w:tc>
          <w:tcPr>
            <w:tcW w:w="717" w:type="dxa"/>
            <w:tcBorders>
              <w:top w:val="single" w:sz="4" w:space="0" w:color="181717"/>
              <w:left w:val="single" w:sz="4" w:space="0" w:color="181717"/>
              <w:bottom w:val="single" w:sz="4" w:space="0" w:color="181717"/>
              <w:right w:val="single" w:sz="4" w:space="0" w:color="181717"/>
            </w:tcBorders>
          </w:tcPr>
          <w:p w14:paraId="463A2931" w14:textId="77777777" w:rsidR="00286247" w:rsidRDefault="00000000">
            <w:pPr>
              <w:spacing w:after="0" w:line="259" w:lineRule="auto"/>
              <w:ind w:left="27" w:firstLine="0"/>
              <w:jc w:val="left"/>
            </w:pPr>
            <w:r>
              <w:t>K</w:t>
            </w:r>
          </w:p>
        </w:tc>
        <w:tc>
          <w:tcPr>
            <w:tcW w:w="717" w:type="dxa"/>
            <w:tcBorders>
              <w:top w:val="single" w:sz="4" w:space="0" w:color="181717"/>
              <w:left w:val="single" w:sz="4" w:space="0" w:color="181717"/>
              <w:bottom w:val="single" w:sz="4" w:space="0" w:color="181717"/>
              <w:right w:val="single" w:sz="4" w:space="0" w:color="181717"/>
            </w:tcBorders>
          </w:tcPr>
          <w:p w14:paraId="404B1059" w14:textId="77777777" w:rsidR="00286247" w:rsidRDefault="00000000">
            <w:pPr>
              <w:spacing w:after="0" w:line="259" w:lineRule="auto"/>
              <w:ind w:left="16" w:firstLine="0"/>
              <w:jc w:val="left"/>
            </w:pPr>
            <w:r>
              <w:t>H</w:t>
            </w:r>
          </w:p>
        </w:tc>
        <w:tc>
          <w:tcPr>
            <w:tcW w:w="717" w:type="dxa"/>
            <w:tcBorders>
              <w:top w:val="single" w:sz="4" w:space="0" w:color="181717"/>
              <w:left w:val="single" w:sz="4" w:space="0" w:color="181717"/>
              <w:bottom w:val="single" w:sz="4" w:space="0" w:color="181717"/>
              <w:right w:val="single" w:sz="4" w:space="0" w:color="181717"/>
            </w:tcBorders>
          </w:tcPr>
          <w:p w14:paraId="1ABEEE1E" w14:textId="77777777" w:rsidR="00286247" w:rsidRDefault="00000000">
            <w:pPr>
              <w:spacing w:after="0" w:line="259" w:lineRule="auto"/>
              <w:ind w:left="18" w:firstLine="0"/>
              <w:jc w:val="left"/>
            </w:pPr>
            <w:r>
              <w:t>O</w:t>
            </w:r>
          </w:p>
        </w:tc>
        <w:tc>
          <w:tcPr>
            <w:tcW w:w="717" w:type="dxa"/>
            <w:tcBorders>
              <w:top w:val="single" w:sz="4" w:space="0" w:color="181717"/>
              <w:left w:val="single" w:sz="4" w:space="0" w:color="181717"/>
              <w:bottom w:val="single" w:sz="4" w:space="0" w:color="181717"/>
              <w:right w:val="single" w:sz="4" w:space="0" w:color="181717"/>
            </w:tcBorders>
          </w:tcPr>
          <w:p w14:paraId="29C1A8D3" w14:textId="77777777" w:rsidR="00286247" w:rsidRDefault="00000000">
            <w:pPr>
              <w:spacing w:after="0" w:line="259" w:lineRule="auto"/>
              <w:ind w:left="0" w:right="132" w:firstLine="0"/>
              <w:jc w:val="center"/>
            </w:pPr>
            <w:r>
              <w:t>I</w:t>
            </w:r>
          </w:p>
        </w:tc>
      </w:tr>
      <w:tr w:rsidR="00286247" w14:paraId="30A56408" w14:textId="77777777">
        <w:trPr>
          <w:trHeight w:val="540"/>
        </w:trPr>
        <w:tc>
          <w:tcPr>
            <w:tcW w:w="0" w:type="auto"/>
            <w:vMerge/>
            <w:tcBorders>
              <w:top w:val="nil"/>
              <w:left w:val="nil"/>
              <w:bottom w:val="nil"/>
              <w:right w:val="nil"/>
            </w:tcBorders>
          </w:tcPr>
          <w:p w14:paraId="2D771B98" w14:textId="77777777" w:rsidR="00286247" w:rsidRDefault="00286247">
            <w:pPr>
              <w:spacing w:after="160" w:line="259" w:lineRule="auto"/>
              <w:ind w:left="0" w:firstLine="0"/>
              <w:jc w:val="left"/>
            </w:pPr>
          </w:p>
        </w:tc>
        <w:tc>
          <w:tcPr>
            <w:tcW w:w="717" w:type="dxa"/>
            <w:tcBorders>
              <w:top w:val="single" w:sz="4" w:space="0" w:color="181717"/>
              <w:left w:val="nil"/>
              <w:bottom w:val="single" w:sz="4" w:space="0" w:color="181717"/>
              <w:right w:val="nil"/>
            </w:tcBorders>
          </w:tcPr>
          <w:p w14:paraId="4D6A66B1" w14:textId="77777777" w:rsidR="00286247" w:rsidRDefault="00286247">
            <w:pPr>
              <w:spacing w:after="160" w:line="259" w:lineRule="auto"/>
              <w:ind w:left="0" w:firstLine="0"/>
              <w:jc w:val="left"/>
            </w:pPr>
          </w:p>
        </w:tc>
        <w:tc>
          <w:tcPr>
            <w:tcW w:w="717" w:type="dxa"/>
            <w:tcBorders>
              <w:top w:val="single" w:sz="4" w:space="0" w:color="181717"/>
              <w:left w:val="nil"/>
              <w:bottom w:val="single" w:sz="4" w:space="0" w:color="181717"/>
              <w:right w:val="single" w:sz="4" w:space="0" w:color="181717"/>
            </w:tcBorders>
          </w:tcPr>
          <w:p w14:paraId="05F2714A" w14:textId="77777777" w:rsidR="00286247" w:rsidRDefault="00286247">
            <w:pPr>
              <w:spacing w:after="160" w:line="259" w:lineRule="auto"/>
              <w:ind w:left="0" w:firstLine="0"/>
              <w:jc w:val="left"/>
            </w:pPr>
          </w:p>
        </w:tc>
        <w:tc>
          <w:tcPr>
            <w:tcW w:w="717" w:type="dxa"/>
            <w:tcBorders>
              <w:top w:val="single" w:sz="4" w:space="0" w:color="181717"/>
              <w:left w:val="single" w:sz="4" w:space="0" w:color="181717"/>
              <w:bottom w:val="single" w:sz="4" w:space="0" w:color="181717"/>
              <w:right w:val="single" w:sz="4" w:space="0" w:color="181717"/>
            </w:tcBorders>
            <w:shd w:val="clear" w:color="auto" w:fill="D1E9F5"/>
          </w:tcPr>
          <w:p w14:paraId="40F0E752" w14:textId="77777777" w:rsidR="00286247" w:rsidRDefault="00000000">
            <w:pPr>
              <w:spacing w:after="0" w:line="259" w:lineRule="auto"/>
              <w:ind w:left="20" w:firstLine="0"/>
              <w:jc w:val="left"/>
            </w:pPr>
            <w:r>
              <w:rPr>
                <w:b/>
              </w:rPr>
              <w:t>U</w:t>
            </w:r>
          </w:p>
        </w:tc>
        <w:tc>
          <w:tcPr>
            <w:tcW w:w="717" w:type="dxa"/>
            <w:tcBorders>
              <w:top w:val="single" w:sz="4" w:space="0" w:color="181717"/>
              <w:left w:val="single" w:sz="4" w:space="0" w:color="181717"/>
              <w:bottom w:val="single" w:sz="4" w:space="0" w:color="181717"/>
              <w:right w:val="single" w:sz="4" w:space="0" w:color="181717"/>
            </w:tcBorders>
          </w:tcPr>
          <w:p w14:paraId="74E6FA8B" w14:textId="77777777" w:rsidR="00286247" w:rsidRDefault="00000000">
            <w:pPr>
              <w:spacing w:after="0" w:line="259" w:lineRule="auto"/>
              <w:ind w:left="18" w:firstLine="0"/>
              <w:jc w:val="left"/>
            </w:pPr>
            <w:r>
              <w:t>O</w:t>
            </w:r>
          </w:p>
        </w:tc>
        <w:tc>
          <w:tcPr>
            <w:tcW w:w="717" w:type="dxa"/>
            <w:tcBorders>
              <w:top w:val="single" w:sz="4" w:space="0" w:color="181717"/>
              <w:left w:val="single" w:sz="4" w:space="0" w:color="181717"/>
              <w:bottom w:val="single" w:sz="4" w:space="0" w:color="181717"/>
              <w:right w:val="single" w:sz="4" w:space="0" w:color="181717"/>
            </w:tcBorders>
          </w:tcPr>
          <w:p w14:paraId="5C26AAD1" w14:textId="77777777" w:rsidR="00286247" w:rsidRDefault="00000000">
            <w:pPr>
              <w:spacing w:after="0" w:line="259" w:lineRule="auto"/>
              <w:ind w:left="0" w:right="132" w:firstLine="0"/>
              <w:jc w:val="center"/>
            </w:pPr>
            <w:r>
              <w:t>P</w:t>
            </w:r>
          </w:p>
        </w:tc>
        <w:tc>
          <w:tcPr>
            <w:tcW w:w="717" w:type="dxa"/>
            <w:tcBorders>
              <w:top w:val="single" w:sz="4" w:space="0" w:color="181717"/>
              <w:left w:val="single" w:sz="4" w:space="0" w:color="181717"/>
              <w:bottom w:val="single" w:sz="4" w:space="0" w:color="181717"/>
              <w:right w:val="nil"/>
            </w:tcBorders>
          </w:tcPr>
          <w:p w14:paraId="52740BBC" w14:textId="77777777" w:rsidR="00286247" w:rsidRDefault="00286247">
            <w:pPr>
              <w:spacing w:after="160" w:line="259" w:lineRule="auto"/>
              <w:ind w:left="0" w:firstLine="0"/>
              <w:jc w:val="left"/>
            </w:pPr>
          </w:p>
        </w:tc>
        <w:tc>
          <w:tcPr>
            <w:tcW w:w="717" w:type="dxa"/>
            <w:vMerge w:val="restart"/>
            <w:tcBorders>
              <w:top w:val="single" w:sz="4" w:space="0" w:color="181717"/>
              <w:left w:val="nil"/>
              <w:bottom w:val="single" w:sz="4" w:space="0" w:color="181717"/>
              <w:right w:val="nil"/>
            </w:tcBorders>
          </w:tcPr>
          <w:p w14:paraId="48F31625" w14:textId="77777777" w:rsidR="00286247" w:rsidRDefault="00286247">
            <w:pPr>
              <w:spacing w:after="160" w:line="259" w:lineRule="auto"/>
              <w:ind w:left="0" w:firstLine="0"/>
              <w:jc w:val="left"/>
            </w:pPr>
          </w:p>
        </w:tc>
      </w:tr>
      <w:tr w:rsidR="00286247" w14:paraId="502EFB91" w14:textId="77777777">
        <w:trPr>
          <w:trHeight w:val="540"/>
        </w:trPr>
        <w:tc>
          <w:tcPr>
            <w:tcW w:w="0" w:type="auto"/>
            <w:vMerge/>
            <w:tcBorders>
              <w:top w:val="nil"/>
              <w:left w:val="nil"/>
              <w:bottom w:val="nil"/>
              <w:right w:val="nil"/>
            </w:tcBorders>
          </w:tcPr>
          <w:p w14:paraId="53FB5189" w14:textId="77777777" w:rsidR="00286247" w:rsidRDefault="00286247">
            <w:pPr>
              <w:spacing w:after="160" w:line="259" w:lineRule="auto"/>
              <w:ind w:left="0" w:firstLine="0"/>
              <w:jc w:val="left"/>
            </w:pPr>
          </w:p>
        </w:tc>
        <w:tc>
          <w:tcPr>
            <w:tcW w:w="717" w:type="dxa"/>
            <w:tcBorders>
              <w:top w:val="single" w:sz="4" w:space="0" w:color="181717"/>
              <w:left w:val="single" w:sz="4" w:space="0" w:color="181717"/>
              <w:bottom w:val="single" w:sz="4" w:space="0" w:color="181717"/>
              <w:right w:val="single" w:sz="4" w:space="0" w:color="181717"/>
            </w:tcBorders>
          </w:tcPr>
          <w:p w14:paraId="6B73CB4F" w14:textId="77777777" w:rsidR="00286247" w:rsidRDefault="00000000">
            <w:pPr>
              <w:spacing w:after="0" w:line="259" w:lineRule="auto"/>
              <w:ind w:left="18" w:firstLine="0"/>
              <w:jc w:val="left"/>
            </w:pPr>
            <w:r>
              <w:t>N</w:t>
            </w:r>
          </w:p>
        </w:tc>
        <w:tc>
          <w:tcPr>
            <w:tcW w:w="717" w:type="dxa"/>
            <w:tcBorders>
              <w:top w:val="single" w:sz="4" w:space="0" w:color="181717"/>
              <w:left w:val="single" w:sz="4" w:space="0" w:color="181717"/>
              <w:bottom w:val="single" w:sz="4" w:space="0" w:color="181717"/>
              <w:right w:val="single" w:sz="4" w:space="0" w:color="181717"/>
            </w:tcBorders>
          </w:tcPr>
          <w:p w14:paraId="544B8E08" w14:textId="77777777" w:rsidR="00286247" w:rsidRDefault="00000000">
            <w:pPr>
              <w:spacing w:after="0" w:line="259" w:lineRule="auto"/>
              <w:ind w:left="16" w:firstLine="0"/>
              <w:jc w:val="left"/>
            </w:pPr>
            <w:r>
              <w:t>H</w:t>
            </w:r>
          </w:p>
        </w:tc>
        <w:tc>
          <w:tcPr>
            <w:tcW w:w="717" w:type="dxa"/>
            <w:tcBorders>
              <w:top w:val="single" w:sz="4" w:space="0" w:color="181717"/>
              <w:left w:val="single" w:sz="4" w:space="0" w:color="181717"/>
              <w:bottom w:val="single" w:sz="4" w:space="0" w:color="181717"/>
              <w:right w:val="single" w:sz="4" w:space="0" w:color="181717"/>
            </w:tcBorders>
            <w:shd w:val="clear" w:color="auto" w:fill="D1E9F5"/>
          </w:tcPr>
          <w:p w14:paraId="7194BE51" w14:textId="77777777" w:rsidR="00286247" w:rsidRDefault="00000000">
            <w:pPr>
              <w:spacing w:after="0" w:line="259" w:lineRule="auto"/>
              <w:ind w:left="16" w:firstLine="0"/>
              <w:jc w:val="left"/>
            </w:pPr>
            <w:r>
              <w:rPr>
                <w:b/>
              </w:rPr>
              <w:t>O</w:t>
            </w:r>
          </w:p>
        </w:tc>
        <w:tc>
          <w:tcPr>
            <w:tcW w:w="717" w:type="dxa"/>
            <w:tcBorders>
              <w:top w:val="single" w:sz="4" w:space="0" w:color="181717"/>
              <w:left w:val="single" w:sz="4" w:space="0" w:color="181717"/>
              <w:bottom w:val="single" w:sz="4" w:space="0" w:color="181717"/>
              <w:right w:val="single" w:sz="4" w:space="0" w:color="181717"/>
            </w:tcBorders>
          </w:tcPr>
          <w:p w14:paraId="72561B77" w14:textId="77777777" w:rsidR="00286247" w:rsidRDefault="00000000">
            <w:pPr>
              <w:spacing w:after="0" w:line="259" w:lineRule="auto"/>
              <w:ind w:left="0" w:firstLine="0"/>
              <w:jc w:val="left"/>
            </w:pPr>
            <w:r>
              <w:t>M</w:t>
            </w:r>
          </w:p>
        </w:tc>
        <w:tc>
          <w:tcPr>
            <w:tcW w:w="717" w:type="dxa"/>
            <w:tcBorders>
              <w:top w:val="single" w:sz="4" w:space="0" w:color="181717"/>
              <w:left w:val="single" w:sz="4" w:space="0" w:color="181717"/>
              <w:bottom w:val="single" w:sz="4" w:space="0" w:color="181717"/>
              <w:right w:val="single" w:sz="4" w:space="0" w:color="181717"/>
            </w:tcBorders>
          </w:tcPr>
          <w:p w14:paraId="6C688FC0" w14:textId="77777777" w:rsidR="00286247" w:rsidRDefault="00000000">
            <w:pPr>
              <w:spacing w:after="0" w:line="259" w:lineRule="auto"/>
              <w:ind w:left="0" w:right="132" w:firstLine="0"/>
              <w:jc w:val="center"/>
            </w:pPr>
            <w:r>
              <w:t>I</w:t>
            </w:r>
          </w:p>
        </w:tc>
        <w:tc>
          <w:tcPr>
            <w:tcW w:w="717" w:type="dxa"/>
            <w:tcBorders>
              <w:top w:val="single" w:sz="4" w:space="0" w:color="181717"/>
              <w:left w:val="single" w:sz="4" w:space="0" w:color="181717"/>
              <w:bottom w:val="single" w:sz="4" w:space="0" w:color="181717"/>
              <w:right w:val="single" w:sz="4" w:space="0" w:color="181717"/>
            </w:tcBorders>
          </w:tcPr>
          <w:p w14:paraId="025FABC5" w14:textId="77777777" w:rsidR="00286247" w:rsidRDefault="00000000">
            <w:pPr>
              <w:spacing w:after="0" w:line="259" w:lineRule="auto"/>
              <w:ind w:left="25" w:firstLine="0"/>
              <w:jc w:val="left"/>
            </w:pPr>
            <w:r>
              <w:t>A</w:t>
            </w:r>
          </w:p>
        </w:tc>
        <w:tc>
          <w:tcPr>
            <w:tcW w:w="0" w:type="auto"/>
            <w:vMerge/>
            <w:tcBorders>
              <w:top w:val="nil"/>
              <w:left w:val="nil"/>
              <w:bottom w:val="single" w:sz="4" w:space="0" w:color="181717"/>
              <w:right w:val="nil"/>
            </w:tcBorders>
          </w:tcPr>
          <w:p w14:paraId="2B4D5126" w14:textId="77777777" w:rsidR="00286247" w:rsidRDefault="00286247">
            <w:pPr>
              <w:spacing w:after="160" w:line="259" w:lineRule="auto"/>
              <w:ind w:left="0" w:firstLine="0"/>
              <w:jc w:val="left"/>
            </w:pPr>
          </w:p>
        </w:tc>
      </w:tr>
      <w:tr w:rsidR="00286247" w14:paraId="3CB0D99C" w14:textId="77777777">
        <w:trPr>
          <w:trHeight w:val="540"/>
        </w:trPr>
        <w:tc>
          <w:tcPr>
            <w:tcW w:w="0" w:type="auto"/>
            <w:vMerge/>
            <w:tcBorders>
              <w:top w:val="nil"/>
              <w:left w:val="nil"/>
              <w:bottom w:val="nil"/>
              <w:right w:val="nil"/>
            </w:tcBorders>
          </w:tcPr>
          <w:p w14:paraId="3575D593" w14:textId="77777777" w:rsidR="00286247" w:rsidRDefault="00286247">
            <w:pPr>
              <w:spacing w:after="160" w:line="259" w:lineRule="auto"/>
              <w:ind w:left="0" w:firstLine="0"/>
              <w:jc w:val="left"/>
            </w:pPr>
          </w:p>
        </w:tc>
        <w:tc>
          <w:tcPr>
            <w:tcW w:w="717" w:type="dxa"/>
            <w:vMerge w:val="restart"/>
            <w:tcBorders>
              <w:top w:val="single" w:sz="4" w:space="0" w:color="181717"/>
              <w:left w:val="nil"/>
              <w:bottom w:val="single" w:sz="4" w:space="0" w:color="181717"/>
              <w:right w:val="single" w:sz="4" w:space="0" w:color="181717"/>
            </w:tcBorders>
          </w:tcPr>
          <w:p w14:paraId="048F3176" w14:textId="77777777" w:rsidR="00286247" w:rsidRDefault="00286247">
            <w:pPr>
              <w:spacing w:after="160" w:line="259" w:lineRule="auto"/>
              <w:ind w:left="0" w:firstLine="0"/>
              <w:jc w:val="left"/>
            </w:pPr>
          </w:p>
        </w:tc>
        <w:tc>
          <w:tcPr>
            <w:tcW w:w="717" w:type="dxa"/>
            <w:tcBorders>
              <w:top w:val="single" w:sz="4" w:space="0" w:color="181717"/>
              <w:left w:val="single" w:sz="4" w:space="0" w:color="181717"/>
              <w:bottom w:val="single" w:sz="4" w:space="0" w:color="181717"/>
              <w:right w:val="single" w:sz="4" w:space="0" w:color="181717"/>
            </w:tcBorders>
          </w:tcPr>
          <w:p w14:paraId="0469332B" w14:textId="77777777" w:rsidR="00286247" w:rsidRDefault="00000000">
            <w:pPr>
              <w:spacing w:after="0" w:line="259" w:lineRule="auto"/>
              <w:ind w:left="0" w:right="132" w:firstLine="0"/>
              <w:jc w:val="center"/>
            </w:pPr>
            <w:r>
              <w:t>S</w:t>
            </w:r>
          </w:p>
        </w:tc>
        <w:tc>
          <w:tcPr>
            <w:tcW w:w="717" w:type="dxa"/>
            <w:tcBorders>
              <w:top w:val="single" w:sz="4" w:space="0" w:color="181717"/>
              <w:left w:val="single" w:sz="4" w:space="0" w:color="181717"/>
              <w:bottom w:val="single" w:sz="4" w:space="0" w:color="181717"/>
              <w:right w:val="single" w:sz="4" w:space="0" w:color="181717"/>
            </w:tcBorders>
            <w:shd w:val="clear" w:color="auto" w:fill="D1E9F5"/>
          </w:tcPr>
          <w:p w14:paraId="52DCAE0B" w14:textId="77777777" w:rsidR="00286247" w:rsidRDefault="00000000">
            <w:pPr>
              <w:spacing w:after="0" w:line="259" w:lineRule="auto"/>
              <w:ind w:left="0" w:right="132" w:firstLine="0"/>
              <w:jc w:val="center"/>
            </w:pPr>
            <w:r>
              <w:rPr>
                <w:b/>
              </w:rPr>
              <w:t>I</w:t>
            </w:r>
          </w:p>
        </w:tc>
        <w:tc>
          <w:tcPr>
            <w:tcW w:w="717" w:type="dxa"/>
            <w:tcBorders>
              <w:top w:val="single" w:sz="4" w:space="0" w:color="181717"/>
              <w:left w:val="single" w:sz="4" w:space="0" w:color="181717"/>
              <w:bottom w:val="single" w:sz="4" w:space="0" w:color="181717"/>
              <w:right w:val="single" w:sz="4" w:space="0" w:color="181717"/>
            </w:tcBorders>
          </w:tcPr>
          <w:p w14:paraId="770DC963" w14:textId="77777777" w:rsidR="00286247" w:rsidRDefault="00000000">
            <w:pPr>
              <w:spacing w:after="0" w:line="259" w:lineRule="auto"/>
              <w:ind w:left="18" w:firstLine="0"/>
              <w:jc w:val="left"/>
            </w:pPr>
            <w:r>
              <w:t>N</w:t>
            </w:r>
          </w:p>
        </w:tc>
        <w:tc>
          <w:tcPr>
            <w:tcW w:w="717" w:type="dxa"/>
            <w:tcBorders>
              <w:top w:val="single" w:sz="4" w:space="0" w:color="181717"/>
              <w:left w:val="single" w:sz="4" w:space="0" w:color="181717"/>
              <w:bottom w:val="single" w:sz="4" w:space="0" w:color="181717"/>
              <w:right w:val="single" w:sz="4" w:space="0" w:color="181717"/>
            </w:tcBorders>
          </w:tcPr>
          <w:p w14:paraId="66F3E2A8" w14:textId="77777777" w:rsidR="00286247" w:rsidRDefault="00000000">
            <w:pPr>
              <w:spacing w:after="0" w:line="259" w:lineRule="auto"/>
              <w:ind w:left="16" w:firstLine="0"/>
              <w:jc w:val="left"/>
            </w:pPr>
            <w:r>
              <w:t>H</w:t>
            </w:r>
          </w:p>
        </w:tc>
        <w:tc>
          <w:tcPr>
            <w:tcW w:w="717" w:type="dxa"/>
            <w:tcBorders>
              <w:top w:val="single" w:sz="4" w:space="0" w:color="181717"/>
              <w:left w:val="single" w:sz="4" w:space="0" w:color="181717"/>
              <w:bottom w:val="single" w:sz="4" w:space="0" w:color="181717"/>
              <w:right w:val="single" w:sz="4" w:space="0" w:color="181717"/>
            </w:tcBorders>
          </w:tcPr>
          <w:p w14:paraId="354B4570" w14:textId="77777777" w:rsidR="00286247" w:rsidRDefault="00000000">
            <w:pPr>
              <w:spacing w:after="0" w:line="259" w:lineRule="auto"/>
              <w:ind w:left="0" w:right="132" w:firstLine="0"/>
              <w:jc w:val="center"/>
            </w:pPr>
            <w:r>
              <w:t>L</w:t>
            </w:r>
          </w:p>
        </w:tc>
        <w:tc>
          <w:tcPr>
            <w:tcW w:w="717" w:type="dxa"/>
            <w:tcBorders>
              <w:top w:val="single" w:sz="4" w:space="0" w:color="181717"/>
              <w:left w:val="single" w:sz="4" w:space="0" w:color="181717"/>
              <w:bottom w:val="single" w:sz="4" w:space="0" w:color="181717"/>
              <w:right w:val="single" w:sz="4" w:space="0" w:color="181717"/>
            </w:tcBorders>
          </w:tcPr>
          <w:p w14:paraId="23B39D93" w14:textId="77777777" w:rsidR="00286247" w:rsidRDefault="00000000">
            <w:pPr>
              <w:spacing w:after="0" w:line="259" w:lineRule="auto"/>
              <w:ind w:left="0" w:right="132" w:firstLine="0"/>
              <w:jc w:val="center"/>
            </w:pPr>
            <w:r>
              <w:t>I</w:t>
            </w:r>
          </w:p>
        </w:tc>
      </w:tr>
      <w:tr w:rsidR="00286247" w14:paraId="60F0B938" w14:textId="77777777">
        <w:trPr>
          <w:trHeight w:val="540"/>
        </w:trPr>
        <w:tc>
          <w:tcPr>
            <w:tcW w:w="0" w:type="auto"/>
            <w:vMerge/>
            <w:tcBorders>
              <w:top w:val="nil"/>
              <w:left w:val="nil"/>
              <w:bottom w:val="single" w:sz="4" w:space="0" w:color="181717"/>
              <w:right w:val="nil"/>
            </w:tcBorders>
          </w:tcPr>
          <w:p w14:paraId="6798FAE7" w14:textId="77777777" w:rsidR="00286247" w:rsidRDefault="00286247">
            <w:pPr>
              <w:spacing w:after="160" w:line="259" w:lineRule="auto"/>
              <w:ind w:left="0" w:firstLine="0"/>
              <w:jc w:val="left"/>
            </w:pPr>
          </w:p>
        </w:tc>
        <w:tc>
          <w:tcPr>
            <w:tcW w:w="0" w:type="auto"/>
            <w:vMerge/>
            <w:tcBorders>
              <w:top w:val="nil"/>
              <w:left w:val="nil"/>
              <w:bottom w:val="single" w:sz="4" w:space="0" w:color="181717"/>
              <w:right w:val="single" w:sz="4" w:space="0" w:color="181717"/>
            </w:tcBorders>
          </w:tcPr>
          <w:p w14:paraId="72DE69D3" w14:textId="77777777" w:rsidR="00286247" w:rsidRDefault="00286247">
            <w:pPr>
              <w:spacing w:after="160" w:line="259" w:lineRule="auto"/>
              <w:ind w:left="0" w:firstLine="0"/>
              <w:jc w:val="left"/>
            </w:pPr>
          </w:p>
        </w:tc>
        <w:tc>
          <w:tcPr>
            <w:tcW w:w="717" w:type="dxa"/>
            <w:tcBorders>
              <w:top w:val="single" w:sz="4" w:space="0" w:color="181717"/>
              <w:left w:val="single" w:sz="4" w:space="0" w:color="181717"/>
              <w:bottom w:val="single" w:sz="4" w:space="0" w:color="181717"/>
              <w:right w:val="single" w:sz="4" w:space="0" w:color="181717"/>
            </w:tcBorders>
          </w:tcPr>
          <w:p w14:paraId="598EB1CC" w14:textId="77777777" w:rsidR="00286247" w:rsidRDefault="00000000">
            <w:pPr>
              <w:spacing w:after="0" w:line="259" w:lineRule="auto"/>
              <w:ind w:left="0" w:firstLine="0"/>
              <w:jc w:val="left"/>
            </w:pPr>
            <w:r>
              <w:t>M</w:t>
            </w:r>
          </w:p>
        </w:tc>
        <w:tc>
          <w:tcPr>
            <w:tcW w:w="717" w:type="dxa"/>
            <w:tcBorders>
              <w:top w:val="single" w:sz="4" w:space="0" w:color="181717"/>
              <w:left w:val="single" w:sz="4" w:space="0" w:color="181717"/>
              <w:bottom w:val="single" w:sz="4" w:space="0" w:color="181717"/>
              <w:right w:val="single" w:sz="4" w:space="0" w:color="181717"/>
            </w:tcBorders>
            <w:shd w:val="clear" w:color="auto" w:fill="D1E9F5"/>
          </w:tcPr>
          <w:p w14:paraId="5247B98C" w14:textId="77777777" w:rsidR="00286247" w:rsidRDefault="00000000">
            <w:pPr>
              <w:spacing w:after="0" w:line="259" w:lineRule="auto"/>
              <w:ind w:left="23" w:firstLine="0"/>
              <w:jc w:val="left"/>
            </w:pPr>
            <w:r>
              <w:rPr>
                <w:b/>
              </w:rPr>
              <w:t>A</w:t>
            </w:r>
          </w:p>
        </w:tc>
        <w:tc>
          <w:tcPr>
            <w:tcW w:w="717" w:type="dxa"/>
            <w:tcBorders>
              <w:top w:val="single" w:sz="4" w:space="0" w:color="181717"/>
              <w:left w:val="single" w:sz="4" w:space="0" w:color="181717"/>
              <w:bottom w:val="single" w:sz="4" w:space="0" w:color="181717"/>
              <w:right w:val="single" w:sz="4" w:space="0" w:color="181717"/>
            </w:tcBorders>
          </w:tcPr>
          <w:p w14:paraId="24A612EB" w14:textId="77777777" w:rsidR="00286247" w:rsidRDefault="00000000">
            <w:pPr>
              <w:spacing w:after="0" w:line="259" w:lineRule="auto"/>
              <w:ind w:left="18" w:firstLine="0"/>
              <w:jc w:val="left"/>
            </w:pPr>
            <w:r>
              <w:t>N</w:t>
            </w:r>
          </w:p>
        </w:tc>
        <w:tc>
          <w:tcPr>
            <w:tcW w:w="717" w:type="dxa"/>
            <w:tcBorders>
              <w:top w:val="single" w:sz="4" w:space="0" w:color="181717"/>
              <w:left w:val="single" w:sz="4" w:space="0" w:color="181717"/>
              <w:bottom w:val="single" w:sz="4" w:space="0" w:color="181717"/>
              <w:right w:val="nil"/>
            </w:tcBorders>
          </w:tcPr>
          <w:p w14:paraId="123079CC" w14:textId="77777777" w:rsidR="00286247" w:rsidRDefault="00286247">
            <w:pPr>
              <w:spacing w:after="160" w:line="259" w:lineRule="auto"/>
              <w:ind w:left="0" w:firstLine="0"/>
              <w:jc w:val="left"/>
            </w:pPr>
          </w:p>
        </w:tc>
        <w:tc>
          <w:tcPr>
            <w:tcW w:w="717" w:type="dxa"/>
            <w:tcBorders>
              <w:top w:val="single" w:sz="4" w:space="0" w:color="181717"/>
              <w:left w:val="nil"/>
              <w:bottom w:val="single" w:sz="4" w:space="0" w:color="181717"/>
              <w:right w:val="nil"/>
            </w:tcBorders>
          </w:tcPr>
          <w:p w14:paraId="68BD31F7" w14:textId="77777777" w:rsidR="00286247" w:rsidRDefault="00286247">
            <w:pPr>
              <w:spacing w:after="160" w:line="259" w:lineRule="auto"/>
              <w:ind w:left="0" w:firstLine="0"/>
              <w:jc w:val="left"/>
            </w:pPr>
          </w:p>
        </w:tc>
        <w:tc>
          <w:tcPr>
            <w:tcW w:w="717" w:type="dxa"/>
            <w:tcBorders>
              <w:top w:val="single" w:sz="4" w:space="0" w:color="181717"/>
              <w:left w:val="nil"/>
              <w:bottom w:val="single" w:sz="4" w:space="0" w:color="181717"/>
              <w:right w:val="nil"/>
            </w:tcBorders>
          </w:tcPr>
          <w:p w14:paraId="3D32CD09" w14:textId="77777777" w:rsidR="00286247" w:rsidRDefault="00286247">
            <w:pPr>
              <w:spacing w:after="160" w:line="259" w:lineRule="auto"/>
              <w:ind w:left="0" w:firstLine="0"/>
              <w:jc w:val="left"/>
            </w:pPr>
          </w:p>
        </w:tc>
      </w:tr>
      <w:tr w:rsidR="00286247" w14:paraId="59F75249" w14:textId="77777777">
        <w:trPr>
          <w:trHeight w:val="540"/>
        </w:trPr>
        <w:tc>
          <w:tcPr>
            <w:tcW w:w="717" w:type="dxa"/>
            <w:tcBorders>
              <w:top w:val="single" w:sz="4" w:space="0" w:color="181717"/>
              <w:left w:val="single" w:sz="4" w:space="0" w:color="181717"/>
              <w:bottom w:val="single" w:sz="4" w:space="0" w:color="181717"/>
              <w:right w:val="single" w:sz="4" w:space="0" w:color="181717"/>
            </w:tcBorders>
          </w:tcPr>
          <w:p w14:paraId="0DFE8937" w14:textId="77777777" w:rsidR="00286247" w:rsidRDefault="00000000">
            <w:pPr>
              <w:spacing w:after="0" w:line="259" w:lineRule="auto"/>
              <w:ind w:left="20" w:firstLine="0"/>
              <w:jc w:val="left"/>
            </w:pPr>
            <w:r>
              <w:t>D</w:t>
            </w:r>
          </w:p>
        </w:tc>
        <w:tc>
          <w:tcPr>
            <w:tcW w:w="717" w:type="dxa"/>
            <w:tcBorders>
              <w:top w:val="single" w:sz="4" w:space="0" w:color="181717"/>
              <w:left w:val="single" w:sz="4" w:space="0" w:color="181717"/>
              <w:bottom w:val="single" w:sz="4" w:space="0" w:color="181717"/>
              <w:right w:val="single" w:sz="4" w:space="0" w:color="181717"/>
            </w:tcBorders>
          </w:tcPr>
          <w:p w14:paraId="78E2BDB9" w14:textId="77777777" w:rsidR="00286247" w:rsidRDefault="00000000">
            <w:pPr>
              <w:spacing w:after="0" w:line="259" w:lineRule="auto"/>
              <w:ind w:left="0" w:right="132" w:firstLine="0"/>
              <w:jc w:val="center"/>
            </w:pPr>
            <w:r>
              <w:t>I</w:t>
            </w:r>
          </w:p>
        </w:tc>
        <w:tc>
          <w:tcPr>
            <w:tcW w:w="717" w:type="dxa"/>
            <w:tcBorders>
              <w:top w:val="single" w:sz="4" w:space="0" w:color="181717"/>
              <w:left w:val="single" w:sz="4" w:space="0" w:color="181717"/>
              <w:bottom w:val="single" w:sz="4" w:space="0" w:color="181717"/>
              <w:right w:val="single" w:sz="4" w:space="0" w:color="181717"/>
            </w:tcBorders>
          </w:tcPr>
          <w:p w14:paraId="2D954BA2" w14:textId="77777777" w:rsidR="00286247" w:rsidRDefault="00000000">
            <w:pPr>
              <w:spacing w:after="0" w:line="259" w:lineRule="auto"/>
              <w:ind w:left="0" w:right="132" w:firstLine="0"/>
              <w:jc w:val="center"/>
            </w:pPr>
            <w:r>
              <w:t>E</w:t>
            </w:r>
          </w:p>
        </w:tc>
        <w:tc>
          <w:tcPr>
            <w:tcW w:w="717" w:type="dxa"/>
            <w:tcBorders>
              <w:top w:val="single" w:sz="4" w:space="0" w:color="181717"/>
              <w:left w:val="single" w:sz="4" w:space="0" w:color="181717"/>
              <w:bottom w:val="single" w:sz="4" w:space="0" w:color="181717"/>
              <w:right w:val="single" w:sz="4" w:space="0" w:color="181717"/>
            </w:tcBorders>
            <w:shd w:val="clear" w:color="auto" w:fill="D1E9F5"/>
          </w:tcPr>
          <w:p w14:paraId="53834F35" w14:textId="77777777" w:rsidR="00286247" w:rsidRDefault="00000000">
            <w:pPr>
              <w:spacing w:after="0" w:line="259" w:lineRule="auto"/>
              <w:ind w:left="19" w:firstLine="0"/>
              <w:jc w:val="left"/>
            </w:pPr>
            <w:r>
              <w:rPr>
                <w:b/>
              </w:rPr>
              <w:t>N</w:t>
            </w:r>
          </w:p>
        </w:tc>
        <w:tc>
          <w:tcPr>
            <w:tcW w:w="717" w:type="dxa"/>
            <w:tcBorders>
              <w:top w:val="single" w:sz="4" w:space="0" w:color="181717"/>
              <w:left w:val="single" w:sz="4" w:space="0" w:color="181717"/>
              <w:bottom w:val="single" w:sz="4" w:space="0" w:color="181717"/>
              <w:right w:val="single" w:sz="4" w:space="0" w:color="181717"/>
            </w:tcBorders>
          </w:tcPr>
          <w:p w14:paraId="6F82776C" w14:textId="77777777" w:rsidR="00286247" w:rsidRDefault="00000000">
            <w:pPr>
              <w:spacing w:after="0" w:line="259" w:lineRule="auto"/>
              <w:ind w:left="22" w:firstLine="0"/>
              <w:jc w:val="left"/>
            </w:pPr>
            <w:r>
              <w:t>G</w:t>
            </w:r>
          </w:p>
        </w:tc>
        <w:tc>
          <w:tcPr>
            <w:tcW w:w="717" w:type="dxa"/>
            <w:tcBorders>
              <w:top w:val="single" w:sz="4" w:space="0" w:color="181717"/>
              <w:left w:val="single" w:sz="4" w:space="0" w:color="181717"/>
              <w:bottom w:val="single" w:sz="4" w:space="0" w:color="181717"/>
              <w:right w:val="single" w:sz="4" w:space="0" w:color="181717"/>
            </w:tcBorders>
          </w:tcPr>
          <w:p w14:paraId="7B2C5BE6" w14:textId="77777777" w:rsidR="00286247" w:rsidRDefault="00000000">
            <w:pPr>
              <w:spacing w:after="0" w:line="259" w:lineRule="auto"/>
              <w:ind w:left="0" w:right="132" w:firstLine="0"/>
              <w:jc w:val="center"/>
            </w:pPr>
            <w:r>
              <w:t>I</w:t>
            </w:r>
          </w:p>
        </w:tc>
        <w:tc>
          <w:tcPr>
            <w:tcW w:w="717" w:type="dxa"/>
            <w:tcBorders>
              <w:top w:val="single" w:sz="4" w:space="0" w:color="181717"/>
              <w:left w:val="single" w:sz="4" w:space="0" w:color="181717"/>
              <w:bottom w:val="single" w:sz="4" w:space="0" w:color="181717"/>
              <w:right w:val="single" w:sz="4" w:space="0" w:color="181717"/>
            </w:tcBorders>
          </w:tcPr>
          <w:p w14:paraId="6FCE7585" w14:textId="77777777" w:rsidR="00286247" w:rsidRDefault="00000000">
            <w:pPr>
              <w:spacing w:after="0" w:line="259" w:lineRule="auto"/>
              <w:ind w:left="25" w:firstLine="0"/>
              <w:jc w:val="left"/>
            </w:pPr>
            <w:r>
              <w:t>A</w:t>
            </w:r>
          </w:p>
        </w:tc>
        <w:tc>
          <w:tcPr>
            <w:tcW w:w="717" w:type="dxa"/>
            <w:tcBorders>
              <w:top w:val="single" w:sz="4" w:space="0" w:color="181717"/>
              <w:left w:val="single" w:sz="4" w:space="0" w:color="181717"/>
              <w:bottom w:val="single" w:sz="4" w:space="0" w:color="181717"/>
              <w:right w:val="single" w:sz="4" w:space="0" w:color="181717"/>
            </w:tcBorders>
          </w:tcPr>
          <w:p w14:paraId="5E7F6FF7" w14:textId="77777777" w:rsidR="00286247" w:rsidRDefault="00000000">
            <w:pPr>
              <w:spacing w:after="0" w:line="259" w:lineRule="auto"/>
              <w:ind w:left="0" w:right="132" w:firstLine="0"/>
              <w:jc w:val="center"/>
            </w:pPr>
            <w:r>
              <w:t>I</w:t>
            </w:r>
          </w:p>
        </w:tc>
      </w:tr>
    </w:tbl>
    <w:p w14:paraId="001CA885" w14:textId="77777777" w:rsidR="00286247" w:rsidRDefault="00000000">
      <w:pPr>
        <w:spacing w:after="215"/>
        <w:ind w:left="592" w:right="2166"/>
      </w:pPr>
      <w:r>
        <w:t>1</w:t>
      </w:r>
    </w:p>
    <w:p w14:paraId="66799C4E" w14:textId="77777777" w:rsidR="00286247" w:rsidRDefault="00000000">
      <w:pPr>
        <w:spacing w:after="215"/>
        <w:ind w:left="592" w:right="2166"/>
      </w:pPr>
      <w:r>
        <w:t>2</w:t>
      </w:r>
    </w:p>
    <w:p w14:paraId="626E39B2" w14:textId="77777777" w:rsidR="00286247" w:rsidRDefault="00000000">
      <w:pPr>
        <w:spacing w:after="215"/>
        <w:ind w:left="592" w:right="2166"/>
      </w:pPr>
      <w:r>
        <w:t>3</w:t>
      </w:r>
    </w:p>
    <w:p w14:paraId="39A85654" w14:textId="77777777" w:rsidR="00286247" w:rsidRDefault="00000000">
      <w:pPr>
        <w:spacing w:after="215"/>
        <w:ind w:left="592" w:right="2166"/>
      </w:pPr>
      <w:r>
        <w:t>4</w:t>
      </w:r>
    </w:p>
    <w:p w14:paraId="0A04A73D" w14:textId="77777777" w:rsidR="00286247" w:rsidRDefault="00000000">
      <w:pPr>
        <w:spacing w:after="215"/>
        <w:ind w:left="592" w:right="2166"/>
      </w:pPr>
      <w:r>
        <w:t>5</w:t>
      </w:r>
    </w:p>
    <w:p w14:paraId="6F909704" w14:textId="77777777" w:rsidR="00286247" w:rsidRDefault="00000000">
      <w:pPr>
        <w:spacing w:after="184"/>
        <w:ind w:left="592" w:right="2166"/>
      </w:pPr>
      <w:r>
        <w:t>6</w:t>
      </w:r>
    </w:p>
    <w:p w14:paraId="18FE55B6" w14:textId="77777777" w:rsidR="00286247" w:rsidRDefault="00000000">
      <w:pPr>
        <w:ind w:left="278" w:right="2"/>
      </w:pPr>
      <w:r>
        <w:t>Muối ăn là hợp chất quan trọng nhất và phổ biến nhất của nhóm IA, có nhiều ứng dụng trong đời sống, sản xuất, y học.</w:t>
      </w:r>
    </w:p>
    <w:p w14:paraId="702AF843" w14:textId="77777777" w:rsidR="00286247" w:rsidRDefault="00000000">
      <w:pPr>
        <w:spacing w:after="79" w:line="259" w:lineRule="auto"/>
        <w:ind w:left="-5" w:right="6542"/>
        <w:jc w:val="left"/>
      </w:pPr>
      <w:r>
        <w:rPr>
          <w:rFonts w:ascii="Calibri" w:eastAsia="Calibri" w:hAnsi="Calibri" w:cs="Calibri"/>
          <w:b/>
          <w:i/>
          <w:color w:val="0BACB1"/>
        </w:rPr>
        <w:t>1.4. Tổ chức thực hiện</w:t>
      </w:r>
    </w:p>
    <w:p w14:paraId="3B8317AE" w14:textId="77777777" w:rsidR="00286247" w:rsidRDefault="00000000">
      <w:pPr>
        <w:spacing w:after="164"/>
        <w:ind w:left="278" w:right="2"/>
      </w:pPr>
      <w:r>
        <w:t>Giáo viên thiết kế các câu hỏi dạng trò chơi Quizizz, Rung chuông vàng,… để khởi động buổi học.</w:t>
      </w:r>
    </w:p>
    <w:p w14:paraId="2F303312" w14:textId="77777777" w:rsidR="00286247" w:rsidRDefault="00000000">
      <w:pPr>
        <w:pStyle w:val="Heading3"/>
        <w:ind w:left="-5" w:right="402"/>
      </w:pPr>
      <w:r>
        <w:t>2. Hoạt động 2: Đơn chất nhóm IA</w:t>
      </w:r>
    </w:p>
    <w:p w14:paraId="6724109B" w14:textId="77777777" w:rsidR="00286247" w:rsidRDefault="00000000">
      <w:pPr>
        <w:spacing w:after="79" w:line="259" w:lineRule="auto"/>
        <w:ind w:left="-5" w:right="6542"/>
        <w:jc w:val="left"/>
      </w:pPr>
      <w:r>
        <w:rPr>
          <w:rFonts w:ascii="Calibri" w:eastAsia="Calibri" w:hAnsi="Calibri" w:cs="Calibri"/>
          <w:b/>
          <w:i/>
          <w:color w:val="0BACB1"/>
        </w:rPr>
        <w:t>2.1. Mục tiêu</w:t>
      </w:r>
    </w:p>
    <w:p w14:paraId="6D9DE6B1" w14:textId="77777777" w:rsidR="00286247" w:rsidRDefault="00000000">
      <w:pPr>
        <w:numPr>
          <w:ilvl w:val="0"/>
          <w:numId w:val="438"/>
        </w:numPr>
        <w:ind w:right="2" w:hanging="187"/>
      </w:pPr>
      <w:r>
        <w:t>Nêu được trạng thái tự nhiên của nguyên tố nhóm IA.</w:t>
      </w:r>
    </w:p>
    <w:p w14:paraId="5DA81314" w14:textId="77777777" w:rsidR="00286247" w:rsidRDefault="00000000">
      <w:pPr>
        <w:numPr>
          <w:ilvl w:val="0"/>
          <w:numId w:val="438"/>
        </w:numPr>
        <w:ind w:right="2" w:hanging="187"/>
      </w:pPr>
      <w:r>
        <w:t>Nêu được xu hướng biến đổi nhiệt độ nóng chảy, nhiệt độ sôi của kim loại nhóm IA.– Giải thích được nguyên nhân khối lượng riêng nhỏ và độ cứng thấp của kim loại nhóm IA.</w:t>
      </w:r>
    </w:p>
    <w:p w14:paraId="13F0CCFF" w14:textId="77777777" w:rsidR="00286247" w:rsidRDefault="00000000">
      <w:pPr>
        <w:numPr>
          <w:ilvl w:val="0"/>
          <w:numId w:val="438"/>
        </w:numPr>
        <w:ind w:right="2" w:hanging="187"/>
      </w:pPr>
      <w:r>
        <w:t>Giải thích được nguyên nhân kim loại nhóm IA có tính khử mạnh hơn so với các nhóm kim loại khác.</w:t>
      </w:r>
    </w:p>
    <w:p w14:paraId="17F5073D" w14:textId="77777777" w:rsidR="00286247" w:rsidRDefault="00000000">
      <w:pPr>
        <w:numPr>
          <w:ilvl w:val="0"/>
          <w:numId w:val="438"/>
        </w:numPr>
        <w:ind w:right="2" w:hanging="187"/>
      </w:pPr>
      <w:r>
        <w:t>Thông qua mô tả thí nghiệm (hoặc quan sát qua video), nêu được mức độ phản ứng tăng dần từ lithium, sodium, potassium khi chúng phản ứng với nước, chlorine và oxygen.</w:t>
      </w:r>
    </w:p>
    <w:p w14:paraId="2E237645" w14:textId="77777777" w:rsidR="00286247" w:rsidRDefault="00000000">
      <w:pPr>
        <w:numPr>
          <w:ilvl w:val="0"/>
          <w:numId w:val="438"/>
        </w:numPr>
        <w:ind w:right="2" w:hanging="187"/>
      </w:pPr>
      <w:r>
        <w:t>Giải thích được trạng thái tồn tại của nguyên tố nhóm IA trong tự nhiên.</w:t>
      </w:r>
    </w:p>
    <w:p w14:paraId="217CF701" w14:textId="77777777" w:rsidR="00286247" w:rsidRDefault="00000000">
      <w:pPr>
        <w:numPr>
          <w:ilvl w:val="0"/>
          <w:numId w:val="438"/>
        </w:numPr>
        <w:ind w:right="2" w:hanging="187"/>
      </w:pPr>
      <w:r>
        <w:t>Trình bày được cách bảo quản kim loại nhóm IA.</w:t>
      </w:r>
    </w:p>
    <w:p w14:paraId="521CB535" w14:textId="77777777" w:rsidR="00286247" w:rsidRDefault="00000000">
      <w:pPr>
        <w:spacing w:after="104" w:line="259" w:lineRule="auto"/>
        <w:ind w:left="-5" w:right="6542"/>
        <w:jc w:val="left"/>
      </w:pPr>
      <w:r>
        <w:rPr>
          <w:rFonts w:ascii="Calibri" w:eastAsia="Calibri" w:hAnsi="Calibri" w:cs="Calibri"/>
          <w:b/>
          <w:i/>
          <w:color w:val="0BACB1"/>
        </w:rPr>
        <w:t>2.2. Nội dung</w:t>
      </w:r>
    </w:p>
    <w:p w14:paraId="326095E9" w14:textId="77777777" w:rsidR="00286247" w:rsidRDefault="00000000">
      <w:pPr>
        <w:spacing w:after="93" w:line="262" w:lineRule="auto"/>
        <w:ind w:left="278" w:right="2"/>
      </w:pPr>
      <w:r>
        <w:rPr>
          <w:b/>
        </w:rPr>
        <w:t>Nhiệm vụ 2.1: Đặc điểm chung</w:t>
      </w:r>
    </w:p>
    <w:p w14:paraId="3E63D573" w14:textId="77777777" w:rsidR="00286247" w:rsidRDefault="00000000">
      <w:pPr>
        <w:ind w:left="278" w:right="2"/>
      </w:pPr>
      <w:r>
        <w:t>1. a) Viết cấu hình electron của nguyên tử; xác định vị trí (chu kì, nhóm) của các nguyên tố: Li (Z = 3); Na (Z = 11).</w:t>
      </w:r>
    </w:p>
    <w:p w14:paraId="17007366" w14:textId="77777777" w:rsidR="00286247" w:rsidRDefault="00000000">
      <w:pPr>
        <w:numPr>
          <w:ilvl w:val="0"/>
          <w:numId w:val="439"/>
        </w:numPr>
        <w:ind w:right="2"/>
      </w:pPr>
      <w:r>
        <w:t>Dự đoán cấu hình electron lớp ngoài cùng của các nguyên tử tiếp theo trong cùng nhóm với Li, Na:</w:t>
      </w:r>
    </w:p>
    <w:tbl>
      <w:tblPr>
        <w:tblStyle w:val="TableGrid"/>
        <w:tblW w:w="8494" w:type="dxa"/>
        <w:tblInd w:w="402" w:type="dxa"/>
        <w:tblCellMar>
          <w:top w:w="39" w:type="dxa"/>
          <w:left w:w="108" w:type="dxa"/>
          <w:bottom w:w="0" w:type="dxa"/>
          <w:right w:w="115" w:type="dxa"/>
        </w:tblCellMar>
        <w:tblLook w:val="04A0" w:firstRow="1" w:lastRow="0" w:firstColumn="1" w:lastColumn="0" w:noHBand="0" w:noVBand="1"/>
      </w:tblPr>
      <w:tblGrid>
        <w:gridCol w:w="1532"/>
        <w:gridCol w:w="2228"/>
        <w:gridCol w:w="2367"/>
        <w:gridCol w:w="2367"/>
      </w:tblGrid>
      <w:tr w:rsidR="00286247" w14:paraId="141C904E" w14:textId="77777777">
        <w:trPr>
          <w:trHeight w:val="690"/>
        </w:trPr>
        <w:tc>
          <w:tcPr>
            <w:tcW w:w="1533"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0757C2A3" w14:textId="77777777" w:rsidR="00286247" w:rsidRDefault="00000000">
            <w:pPr>
              <w:spacing w:after="0" w:line="259" w:lineRule="auto"/>
              <w:ind w:left="115" w:firstLine="0"/>
              <w:jc w:val="left"/>
            </w:pPr>
            <w:r>
              <w:rPr>
                <w:b/>
              </w:rPr>
              <w:t>Nguyên tử</w:t>
            </w:r>
          </w:p>
        </w:tc>
        <w:tc>
          <w:tcPr>
            <w:tcW w:w="2228" w:type="dxa"/>
            <w:tcBorders>
              <w:top w:val="single" w:sz="4" w:space="0" w:color="65A3CF"/>
              <w:left w:val="single" w:sz="4" w:space="0" w:color="65A3CF"/>
              <w:bottom w:val="single" w:sz="4" w:space="0" w:color="65A3CF"/>
              <w:right w:val="single" w:sz="4" w:space="0" w:color="65A3CF"/>
            </w:tcBorders>
            <w:shd w:val="clear" w:color="auto" w:fill="D1E9F5"/>
          </w:tcPr>
          <w:p w14:paraId="4CD28BA1" w14:textId="77777777" w:rsidR="00286247" w:rsidRDefault="00000000">
            <w:pPr>
              <w:spacing w:after="0" w:line="259" w:lineRule="auto"/>
              <w:ind w:left="0" w:firstLine="0"/>
              <w:jc w:val="center"/>
            </w:pPr>
            <w:r>
              <w:rPr>
                <w:b/>
              </w:rPr>
              <w:t>Cấu hình electron lớp ngoài cùng</w:t>
            </w:r>
          </w:p>
        </w:tc>
        <w:tc>
          <w:tcPr>
            <w:tcW w:w="2367" w:type="dxa"/>
            <w:tcBorders>
              <w:top w:val="single" w:sz="4" w:space="0" w:color="65A3CF"/>
              <w:left w:val="single" w:sz="4" w:space="0" w:color="65A3CF"/>
              <w:bottom w:val="single" w:sz="4" w:space="0" w:color="65A3CF"/>
              <w:right w:val="single" w:sz="4" w:space="0" w:color="65A3CF"/>
            </w:tcBorders>
            <w:shd w:val="clear" w:color="auto" w:fill="D1E9F5"/>
          </w:tcPr>
          <w:p w14:paraId="444383F8" w14:textId="77777777" w:rsidR="00286247" w:rsidRDefault="00000000">
            <w:pPr>
              <w:spacing w:after="0" w:line="259" w:lineRule="auto"/>
              <w:ind w:left="0" w:firstLine="0"/>
              <w:jc w:val="center"/>
            </w:pPr>
            <w:r>
              <w:rPr>
                <w:b/>
              </w:rPr>
              <w:t>Xu hướng biến đổi bán kính</w:t>
            </w:r>
          </w:p>
        </w:tc>
        <w:tc>
          <w:tcPr>
            <w:tcW w:w="2367" w:type="dxa"/>
            <w:tcBorders>
              <w:top w:val="single" w:sz="4" w:space="0" w:color="65A3CF"/>
              <w:left w:val="single" w:sz="4" w:space="0" w:color="65A3CF"/>
              <w:bottom w:val="single" w:sz="4" w:space="0" w:color="65A3CF"/>
              <w:right w:val="single" w:sz="4" w:space="0" w:color="65A3CF"/>
            </w:tcBorders>
            <w:shd w:val="clear" w:color="auto" w:fill="D1E9F5"/>
          </w:tcPr>
          <w:p w14:paraId="6D2A8AD2" w14:textId="77777777" w:rsidR="00286247" w:rsidRDefault="00000000">
            <w:pPr>
              <w:spacing w:after="0" w:line="259" w:lineRule="auto"/>
              <w:ind w:left="0" w:firstLine="0"/>
              <w:jc w:val="center"/>
            </w:pPr>
            <w:r>
              <w:rPr>
                <w:b/>
              </w:rPr>
              <w:t>Xu hướng biến đổi tính kim loại</w:t>
            </w:r>
          </w:p>
        </w:tc>
      </w:tr>
      <w:tr w:rsidR="00286247" w14:paraId="0D3CCFC0" w14:textId="77777777">
        <w:trPr>
          <w:trHeight w:val="409"/>
        </w:trPr>
        <w:tc>
          <w:tcPr>
            <w:tcW w:w="1533" w:type="dxa"/>
            <w:tcBorders>
              <w:top w:val="single" w:sz="4" w:space="0" w:color="65A3CF"/>
              <w:left w:val="single" w:sz="4" w:space="0" w:color="65A3CF"/>
              <w:bottom w:val="single" w:sz="4" w:space="0" w:color="65A3CF"/>
              <w:right w:val="single" w:sz="4" w:space="0" w:color="65A3CF"/>
            </w:tcBorders>
          </w:tcPr>
          <w:p w14:paraId="26D8B71C" w14:textId="77777777" w:rsidR="00286247" w:rsidRDefault="00000000">
            <w:pPr>
              <w:spacing w:after="0" w:line="259" w:lineRule="auto"/>
              <w:ind w:left="0" w:firstLine="0"/>
              <w:jc w:val="left"/>
            </w:pPr>
            <w:r>
              <w:t>Li</w:t>
            </w:r>
          </w:p>
        </w:tc>
        <w:tc>
          <w:tcPr>
            <w:tcW w:w="2228" w:type="dxa"/>
            <w:tcBorders>
              <w:top w:val="single" w:sz="4" w:space="0" w:color="65A3CF"/>
              <w:left w:val="single" w:sz="4" w:space="0" w:color="65A3CF"/>
              <w:bottom w:val="single" w:sz="4" w:space="0" w:color="65A3CF"/>
              <w:right w:val="single" w:sz="4" w:space="0" w:color="65A3CF"/>
            </w:tcBorders>
          </w:tcPr>
          <w:p w14:paraId="62F57E8B" w14:textId="77777777" w:rsidR="00286247" w:rsidRDefault="00286247">
            <w:pPr>
              <w:spacing w:after="160" w:line="259" w:lineRule="auto"/>
              <w:ind w:left="0" w:firstLine="0"/>
              <w:jc w:val="left"/>
            </w:pPr>
          </w:p>
        </w:tc>
        <w:tc>
          <w:tcPr>
            <w:tcW w:w="2367" w:type="dxa"/>
            <w:vMerge w:val="restart"/>
            <w:tcBorders>
              <w:top w:val="single" w:sz="4" w:space="0" w:color="65A3CF"/>
              <w:left w:val="single" w:sz="4" w:space="0" w:color="65A3CF"/>
              <w:bottom w:val="single" w:sz="4" w:space="0" w:color="65A3CF"/>
              <w:right w:val="single" w:sz="4" w:space="0" w:color="65A3CF"/>
            </w:tcBorders>
          </w:tcPr>
          <w:p w14:paraId="7F047E5F" w14:textId="77777777" w:rsidR="00286247" w:rsidRDefault="00000000">
            <w:pPr>
              <w:spacing w:after="0" w:line="259" w:lineRule="auto"/>
              <w:ind w:left="908" w:firstLine="0"/>
              <w:jc w:val="left"/>
            </w:pPr>
            <w:r>
              <w:rPr>
                <w:noProof/>
              </w:rPr>
              <w:drawing>
                <wp:inline distT="0" distB="0" distL="0" distR="0" wp14:anchorId="67258760" wp14:editId="25C76696">
                  <wp:extent cx="207264" cy="944880"/>
                  <wp:effectExtent l="0" t="0" r="0" b="0"/>
                  <wp:docPr id="384434" name="Picture 384434"/>
                  <wp:cNvGraphicFramePr/>
                  <a:graphic xmlns:a="http://schemas.openxmlformats.org/drawingml/2006/main">
                    <a:graphicData uri="http://schemas.openxmlformats.org/drawingml/2006/picture">
                      <pic:pic xmlns:pic="http://schemas.openxmlformats.org/drawingml/2006/picture">
                        <pic:nvPicPr>
                          <pic:cNvPr id="384434" name="Picture 384434"/>
                          <pic:cNvPicPr/>
                        </pic:nvPicPr>
                        <pic:blipFill>
                          <a:blip r:embed="rId331"/>
                          <a:stretch>
                            <a:fillRect/>
                          </a:stretch>
                        </pic:blipFill>
                        <pic:spPr>
                          <a:xfrm>
                            <a:off x="0" y="0"/>
                            <a:ext cx="207264" cy="944880"/>
                          </a:xfrm>
                          <a:prstGeom prst="rect">
                            <a:avLst/>
                          </a:prstGeom>
                        </pic:spPr>
                      </pic:pic>
                    </a:graphicData>
                  </a:graphic>
                </wp:inline>
              </w:drawing>
            </w:r>
          </w:p>
        </w:tc>
        <w:tc>
          <w:tcPr>
            <w:tcW w:w="2367" w:type="dxa"/>
            <w:vMerge w:val="restart"/>
            <w:tcBorders>
              <w:top w:val="single" w:sz="4" w:space="0" w:color="65A3CF"/>
              <w:left w:val="single" w:sz="4" w:space="0" w:color="65A3CF"/>
              <w:bottom w:val="single" w:sz="4" w:space="0" w:color="65A3CF"/>
              <w:right w:val="single" w:sz="4" w:space="0" w:color="65A3CF"/>
            </w:tcBorders>
          </w:tcPr>
          <w:p w14:paraId="6A710795" w14:textId="77777777" w:rsidR="00286247" w:rsidRDefault="00000000">
            <w:pPr>
              <w:spacing w:after="0" w:line="259" w:lineRule="auto"/>
              <w:ind w:left="908" w:firstLine="0"/>
              <w:jc w:val="left"/>
            </w:pPr>
            <w:r>
              <w:rPr>
                <w:noProof/>
              </w:rPr>
              <w:drawing>
                <wp:inline distT="0" distB="0" distL="0" distR="0" wp14:anchorId="6DB753DE" wp14:editId="2D196183">
                  <wp:extent cx="204216" cy="944880"/>
                  <wp:effectExtent l="0" t="0" r="0" b="0"/>
                  <wp:docPr id="384435" name="Picture 384435"/>
                  <wp:cNvGraphicFramePr/>
                  <a:graphic xmlns:a="http://schemas.openxmlformats.org/drawingml/2006/main">
                    <a:graphicData uri="http://schemas.openxmlformats.org/drawingml/2006/picture">
                      <pic:pic xmlns:pic="http://schemas.openxmlformats.org/drawingml/2006/picture">
                        <pic:nvPicPr>
                          <pic:cNvPr id="384435" name="Picture 384435"/>
                          <pic:cNvPicPr/>
                        </pic:nvPicPr>
                        <pic:blipFill>
                          <a:blip r:embed="rId332"/>
                          <a:stretch>
                            <a:fillRect/>
                          </a:stretch>
                        </pic:blipFill>
                        <pic:spPr>
                          <a:xfrm>
                            <a:off x="0" y="0"/>
                            <a:ext cx="204216" cy="944880"/>
                          </a:xfrm>
                          <a:prstGeom prst="rect">
                            <a:avLst/>
                          </a:prstGeom>
                        </pic:spPr>
                      </pic:pic>
                    </a:graphicData>
                  </a:graphic>
                </wp:inline>
              </w:drawing>
            </w:r>
          </w:p>
        </w:tc>
      </w:tr>
      <w:tr w:rsidR="00286247" w14:paraId="4EAF300C" w14:textId="77777777">
        <w:trPr>
          <w:trHeight w:val="409"/>
        </w:trPr>
        <w:tc>
          <w:tcPr>
            <w:tcW w:w="1533" w:type="dxa"/>
            <w:tcBorders>
              <w:top w:val="single" w:sz="4" w:space="0" w:color="65A3CF"/>
              <w:left w:val="single" w:sz="4" w:space="0" w:color="65A3CF"/>
              <w:bottom w:val="single" w:sz="4" w:space="0" w:color="65A3CF"/>
              <w:right w:val="single" w:sz="4" w:space="0" w:color="65A3CF"/>
            </w:tcBorders>
          </w:tcPr>
          <w:p w14:paraId="70FAAC73" w14:textId="77777777" w:rsidR="00286247" w:rsidRDefault="00000000">
            <w:pPr>
              <w:spacing w:after="0" w:line="259" w:lineRule="auto"/>
              <w:ind w:left="0" w:firstLine="0"/>
              <w:jc w:val="left"/>
            </w:pPr>
            <w:r>
              <w:t>Na</w:t>
            </w:r>
          </w:p>
        </w:tc>
        <w:tc>
          <w:tcPr>
            <w:tcW w:w="2228" w:type="dxa"/>
            <w:tcBorders>
              <w:top w:val="single" w:sz="4" w:space="0" w:color="65A3CF"/>
              <w:left w:val="single" w:sz="4" w:space="0" w:color="65A3CF"/>
              <w:bottom w:val="single" w:sz="4" w:space="0" w:color="65A3CF"/>
              <w:right w:val="single" w:sz="4" w:space="0" w:color="65A3CF"/>
            </w:tcBorders>
          </w:tcPr>
          <w:p w14:paraId="5BB69E5A"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07E5D62A"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1755B937" w14:textId="77777777" w:rsidR="00286247" w:rsidRDefault="00286247">
            <w:pPr>
              <w:spacing w:after="160" w:line="259" w:lineRule="auto"/>
              <w:ind w:left="0" w:firstLine="0"/>
              <w:jc w:val="left"/>
            </w:pPr>
          </w:p>
        </w:tc>
      </w:tr>
      <w:tr w:rsidR="00286247" w14:paraId="6167EF58" w14:textId="77777777">
        <w:trPr>
          <w:trHeight w:val="409"/>
        </w:trPr>
        <w:tc>
          <w:tcPr>
            <w:tcW w:w="1533" w:type="dxa"/>
            <w:tcBorders>
              <w:top w:val="single" w:sz="4" w:space="0" w:color="65A3CF"/>
              <w:left w:val="single" w:sz="4" w:space="0" w:color="65A3CF"/>
              <w:bottom w:val="single" w:sz="4" w:space="0" w:color="65A3CF"/>
              <w:right w:val="single" w:sz="4" w:space="0" w:color="65A3CF"/>
            </w:tcBorders>
          </w:tcPr>
          <w:p w14:paraId="31D317A0" w14:textId="77777777" w:rsidR="00286247" w:rsidRDefault="00000000">
            <w:pPr>
              <w:spacing w:after="0" w:line="259" w:lineRule="auto"/>
              <w:ind w:left="0" w:firstLine="0"/>
              <w:jc w:val="left"/>
            </w:pPr>
            <w:r>
              <w:t>K</w:t>
            </w:r>
          </w:p>
        </w:tc>
        <w:tc>
          <w:tcPr>
            <w:tcW w:w="2228" w:type="dxa"/>
            <w:tcBorders>
              <w:top w:val="single" w:sz="4" w:space="0" w:color="65A3CF"/>
              <w:left w:val="single" w:sz="4" w:space="0" w:color="65A3CF"/>
              <w:bottom w:val="single" w:sz="4" w:space="0" w:color="65A3CF"/>
              <w:right w:val="single" w:sz="4" w:space="0" w:color="65A3CF"/>
            </w:tcBorders>
          </w:tcPr>
          <w:p w14:paraId="0A3E11BF"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0A3B7DD8"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27577673" w14:textId="77777777" w:rsidR="00286247" w:rsidRDefault="00286247">
            <w:pPr>
              <w:spacing w:after="160" w:line="259" w:lineRule="auto"/>
              <w:ind w:left="0" w:firstLine="0"/>
              <w:jc w:val="left"/>
            </w:pPr>
          </w:p>
        </w:tc>
      </w:tr>
      <w:tr w:rsidR="00286247" w14:paraId="761FA09C" w14:textId="77777777">
        <w:trPr>
          <w:trHeight w:val="409"/>
        </w:trPr>
        <w:tc>
          <w:tcPr>
            <w:tcW w:w="1533" w:type="dxa"/>
            <w:tcBorders>
              <w:top w:val="single" w:sz="4" w:space="0" w:color="65A3CF"/>
              <w:left w:val="single" w:sz="4" w:space="0" w:color="65A3CF"/>
              <w:bottom w:val="single" w:sz="4" w:space="0" w:color="65A3CF"/>
              <w:right w:val="single" w:sz="4" w:space="0" w:color="65A3CF"/>
            </w:tcBorders>
          </w:tcPr>
          <w:p w14:paraId="6B55ED71" w14:textId="77777777" w:rsidR="00286247" w:rsidRDefault="00000000">
            <w:pPr>
              <w:spacing w:after="0" w:line="259" w:lineRule="auto"/>
              <w:ind w:left="0" w:firstLine="0"/>
              <w:jc w:val="left"/>
            </w:pPr>
            <w:r>
              <w:t>Rb</w:t>
            </w:r>
          </w:p>
        </w:tc>
        <w:tc>
          <w:tcPr>
            <w:tcW w:w="2228" w:type="dxa"/>
            <w:tcBorders>
              <w:top w:val="single" w:sz="4" w:space="0" w:color="65A3CF"/>
              <w:left w:val="single" w:sz="4" w:space="0" w:color="65A3CF"/>
              <w:bottom w:val="single" w:sz="4" w:space="0" w:color="65A3CF"/>
              <w:right w:val="single" w:sz="4" w:space="0" w:color="65A3CF"/>
            </w:tcBorders>
          </w:tcPr>
          <w:p w14:paraId="5A82E629"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6AC49220"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1226D0A9" w14:textId="77777777" w:rsidR="00286247" w:rsidRDefault="00286247">
            <w:pPr>
              <w:spacing w:after="160" w:line="259" w:lineRule="auto"/>
              <w:ind w:left="0" w:firstLine="0"/>
              <w:jc w:val="left"/>
            </w:pPr>
          </w:p>
        </w:tc>
      </w:tr>
      <w:tr w:rsidR="00286247" w14:paraId="59E65F4A" w14:textId="77777777">
        <w:trPr>
          <w:trHeight w:val="409"/>
        </w:trPr>
        <w:tc>
          <w:tcPr>
            <w:tcW w:w="1533" w:type="dxa"/>
            <w:tcBorders>
              <w:top w:val="single" w:sz="4" w:space="0" w:color="65A3CF"/>
              <w:left w:val="single" w:sz="4" w:space="0" w:color="65A3CF"/>
              <w:bottom w:val="single" w:sz="4" w:space="0" w:color="65A3CF"/>
              <w:right w:val="single" w:sz="4" w:space="0" w:color="65A3CF"/>
            </w:tcBorders>
          </w:tcPr>
          <w:p w14:paraId="366169DF" w14:textId="77777777" w:rsidR="00286247" w:rsidRDefault="00000000">
            <w:pPr>
              <w:spacing w:after="0" w:line="259" w:lineRule="auto"/>
              <w:ind w:left="0" w:firstLine="0"/>
              <w:jc w:val="left"/>
            </w:pPr>
            <w:r>
              <w:t>Cs</w:t>
            </w:r>
          </w:p>
        </w:tc>
        <w:tc>
          <w:tcPr>
            <w:tcW w:w="2228" w:type="dxa"/>
            <w:tcBorders>
              <w:top w:val="single" w:sz="4" w:space="0" w:color="65A3CF"/>
              <w:left w:val="single" w:sz="4" w:space="0" w:color="65A3CF"/>
              <w:bottom w:val="single" w:sz="4" w:space="0" w:color="65A3CF"/>
              <w:right w:val="single" w:sz="4" w:space="0" w:color="65A3CF"/>
            </w:tcBorders>
          </w:tcPr>
          <w:p w14:paraId="52276AC0" w14:textId="77777777" w:rsidR="00286247" w:rsidRDefault="00286247">
            <w:pPr>
              <w:spacing w:after="160" w:line="259" w:lineRule="auto"/>
              <w:ind w:left="0" w:firstLine="0"/>
              <w:jc w:val="left"/>
            </w:pPr>
          </w:p>
        </w:tc>
        <w:tc>
          <w:tcPr>
            <w:tcW w:w="0" w:type="auto"/>
            <w:vMerge/>
            <w:tcBorders>
              <w:top w:val="nil"/>
              <w:left w:val="single" w:sz="4" w:space="0" w:color="65A3CF"/>
              <w:bottom w:val="single" w:sz="4" w:space="0" w:color="65A3CF"/>
              <w:right w:val="single" w:sz="4" w:space="0" w:color="65A3CF"/>
            </w:tcBorders>
          </w:tcPr>
          <w:p w14:paraId="4D372051" w14:textId="77777777" w:rsidR="00286247" w:rsidRDefault="00286247">
            <w:pPr>
              <w:spacing w:after="160" w:line="259" w:lineRule="auto"/>
              <w:ind w:left="0" w:firstLine="0"/>
              <w:jc w:val="left"/>
            </w:pPr>
          </w:p>
        </w:tc>
        <w:tc>
          <w:tcPr>
            <w:tcW w:w="0" w:type="auto"/>
            <w:vMerge/>
            <w:tcBorders>
              <w:top w:val="nil"/>
              <w:left w:val="single" w:sz="4" w:space="0" w:color="65A3CF"/>
              <w:bottom w:val="single" w:sz="4" w:space="0" w:color="65A3CF"/>
              <w:right w:val="single" w:sz="4" w:space="0" w:color="65A3CF"/>
            </w:tcBorders>
          </w:tcPr>
          <w:p w14:paraId="56DF91BA" w14:textId="77777777" w:rsidR="00286247" w:rsidRDefault="00286247">
            <w:pPr>
              <w:spacing w:after="160" w:line="259" w:lineRule="auto"/>
              <w:ind w:left="0" w:firstLine="0"/>
              <w:jc w:val="left"/>
            </w:pPr>
          </w:p>
        </w:tc>
      </w:tr>
    </w:tbl>
    <w:p w14:paraId="75E28819" w14:textId="77777777" w:rsidR="00286247" w:rsidRDefault="00000000">
      <w:pPr>
        <w:numPr>
          <w:ilvl w:val="0"/>
          <w:numId w:val="439"/>
        </w:numPr>
        <w:ind w:right="2"/>
      </w:pPr>
      <w:r>
        <w:t>Dựa vào quy luật biến đổi tính chất của nguyên tử trong nhóm A, viết xu hướng biến đổi bán kính nguyên tử, tính kim loại theo chiều mũi tên.</w:t>
      </w:r>
    </w:p>
    <w:p w14:paraId="0E8C2EB5" w14:textId="77777777" w:rsidR="00286247" w:rsidRDefault="00000000">
      <w:pPr>
        <w:ind w:left="407" w:right="2"/>
      </w:pPr>
      <w:r>
        <w:t>2. Đọc số liệu ở Bảng 24.1 (SGK trang 109) để đưa ra ý kiến nhận xét.</w:t>
      </w:r>
    </w:p>
    <w:p w14:paraId="32E8808A" w14:textId="77777777" w:rsidR="00286247" w:rsidRDefault="00000000">
      <w:pPr>
        <w:numPr>
          <w:ilvl w:val="0"/>
          <w:numId w:val="440"/>
        </w:numPr>
        <w:ind w:right="2" w:hanging="277"/>
      </w:pPr>
      <w:r>
        <w:t>Xu hướng biến đổi bán kính nguyên tử, tính kim loại có tuân theo quy luật không? Giải thích nguyên nhân.</w:t>
      </w:r>
    </w:p>
    <w:p w14:paraId="1C97FD1C" w14:textId="77777777" w:rsidR="00286247" w:rsidRDefault="00000000">
      <w:pPr>
        <w:numPr>
          <w:ilvl w:val="0"/>
          <w:numId w:val="440"/>
        </w:numPr>
        <w:ind w:right="2" w:hanging="277"/>
      </w:pPr>
      <w:r>
        <w:t>Số oxi hoá của kim loại nhóm IA trong hợp chất.</w:t>
      </w:r>
    </w:p>
    <w:p w14:paraId="0DD5DFE2" w14:textId="77777777" w:rsidR="00286247" w:rsidRDefault="00000000">
      <w:pPr>
        <w:spacing w:after="93" w:line="262" w:lineRule="auto"/>
        <w:ind w:left="407" w:right="2"/>
      </w:pPr>
      <w:r>
        <w:rPr>
          <w:b/>
        </w:rPr>
        <w:t>Nhiệm vụ 2.2: Trạng thái tự nhiên</w:t>
      </w:r>
    </w:p>
    <w:p w14:paraId="60FAAA3B" w14:textId="77777777" w:rsidR="00286247" w:rsidRDefault="00000000">
      <w:pPr>
        <w:numPr>
          <w:ilvl w:val="0"/>
          <w:numId w:val="441"/>
        </w:numPr>
        <w:spacing w:after="0"/>
        <w:ind w:left="638" w:right="2" w:hanging="241"/>
      </w:pPr>
      <w:r>
        <w:t>Viết công thức các hợp chất phổ biến của Na, K trong tự nhiên mà em biết vào bảng sau.</w:t>
      </w:r>
    </w:p>
    <w:tbl>
      <w:tblPr>
        <w:tblStyle w:val="TableGrid"/>
        <w:tblW w:w="8494" w:type="dxa"/>
        <w:tblInd w:w="402" w:type="dxa"/>
        <w:tblCellMar>
          <w:top w:w="39" w:type="dxa"/>
          <w:left w:w="108" w:type="dxa"/>
          <w:bottom w:w="0" w:type="dxa"/>
          <w:right w:w="115" w:type="dxa"/>
        </w:tblCellMar>
        <w:tblLook w:val="04A0" w:firstRow="1" w:lastRow="0" w:firstColumn="1" w:lastColumn="0" w:noHBand="0" w:noVBand="1"/>
      </w:tblPr>
      <w:tblGrid>
        <w:gridCol w:w="1701"/>
        <w:gridCol w:w="6793"/>
      </w:tblGrid>
      <w:tr w:rsidR="00286247" w14:paraId="1E484D18" w14:textId="77777777">
        <w:trPr>
          <w:trHeight w:val="409"/>
        </w:trPr>
        <w:tc>
          <w:tcPr>
            <w:tcW w:w="1701" w:type="dxa"/>
            <w:tcBorders>
              <w:top w:val="single" w:sz="4" w:space="0" w:color="65A3CF"/>
              <w:left w:val="single" w:sz="4" w:space="0" w:color="65A3CF"/>
              <w:bottom w:val="single" w:sz="4" w:space="0" w:color="65A3CF"/>
              <w:right w:val="single" w:sz="4" w:space="0" w:color="65A3CF"/>
            </w:tcBorders>
            <w:shd w:val="clear" w:color="auto" w:fill="D1E9F5"/>
          </w:tcPr>
          <w:p w14:paraId="0B617E11" w14:textId="77777777" w:rsidR="00286247" w:rsidRDefault="00000000">
            <w:pPr>
              <w:spacing w:after="0" w:line="259" w:lineRule="auto"/>
              <w:ind w:left="7" w:firstLine="0"/>
              <w:jc w:val="center"/>
            </w:pPr>
            <w:r>
              <w:rPr>
                <w:b/>
              </w:rPr>
              <w:t>Nguyên tố</w:t>
            </w:r>
          </w:p>
        </w:tc>
        <w:tc>
          <w:tcPr>
            <w:tcW w:w="6793" w:type="dxa"/>
            <w:tcBorders>
              <w:top w:val="single" w:sz="4" w:space="0" w:color="65A3CF"/>
              <w:left w:val="single" w:sz="4" w:space="0" w:color="65A3CF"/>
              <w:bottom w:val="single" w:sz="4" w:space="0" w:color="65A3CF"/>
              <w:right w:val="single" w:sz="4" w:space="0" w:color="65A3CF"/>
            </w:tcBorders>
            <w:shd w:val="clear" w:color="auto" w:fill="D1E9F5"/>
          </w:tcPr>
          <w:p w14:paraId="362E037B" w14:textId="77777777" w:rsidR="00286247" w:rsidRDefault="00000000">
            <w:pPr>
              <w:spacing w:after="0" w:line="259" w:lineRule="auto"/>
              <w:ind w:left="7" w:firstLine="0"/>
              <w:jc w:val="center"/>
            </w:pPr>
            <w:r>
              <w:rPr>
                <w:b/>
              </w:rPr>
              <w:t>Công thức hợp chất (tên quặng, nếu có)</w:t>
            </w:r>
          </w:p>
        </w:tc>
      </w:tr>
      <w:tr w:rsidR="00286247" w14:paraId="5054B756" w14:textId="77777777">
        <w:trPr>
          <w:trHeight w:val="409"/>
        </w:trPr>
        <w:tc>
          <w:tcPr>
            <w:tcW w:w="1701" w:type="dxa"/>
            <w:tcBorders>
              <w:top w:val="single" w:sz="4" w:space="0" w:color="65A3CF"/>
              <w:left w:val="single" w:sz="4" w:space="0" w:color="65A3CF"/>
              <w:bottom w:val="single" w:sz="4" w:space="0" w:color="65A3CF"/>
              <w:right w:val="single" w:sz="4" w:space="0" w:color="65A3CF"/>
            </w:tcBorders>
          </w:tcPr>
          <w:p w14:paraId="56C2492A" w14:textId="77777777" w:rsidR="00286247" w:rsidRDefault="00000000">
            <w:pPr>
              <w:spacing w:after="0" w:line="259" w:lineRule="auto"/>
              <w:ind w:left="0" w:firstLine="0"/>
              <w:jc w:val="left"/>
            </w:pPr>
            <w:r>
              <w:t>Na</w:t>
            </w:r>
          </w:p>
        </w:tc>
        <w:tc>
          <w:tcPr>
            <w:tcW w:w="6793" w:type="dxa"/>
            <w:tcBorders>
              <w:top w:val="single" w:sz="4" w:space="0" w:color="65A3CF"/>
              <w:left w:val="single" w:sz="4" w:space="0" w:color="65A3CF"/>
              <w:bottom w:val="single" w:sz="4" w:space="0" w:color="65A3CF"/>
              <w:right w:val="single" w:sz="4" w:space="0" w:color="65A3CF"/>
            </w:tcBorders>
          </w:tcPr>
          <w:p w14:paraId="767DB9FB" w14:textId="77777777" w:rsidR="00286247" w:rsidRDefault="00286247">
            <w:pPr>
              <w:spacing w:after="160" w:line="259" w:lineRule="auto"/>
              <w:ind w:left="0" w:firstLine="0"/>
              <w:jc w:val="left"/>
            </w:pPr>
          </w:p>
        </w:tc>
      </w:tr>
      <w:tr w:rsidR="00286247" w14:paraId="6DBB6A1D" w14:textId="77777777">
        <w:trPr>
          <w:trHeight w:val="409"/>
        </w:trPr>
        <w:tc>
          <w:tcPr>
            <w:tcW w:w="1701" w:type="dxa"/>
            <w:tcBorders>
              <w:top w:val="single" w:sz="4" w:space="0" w:color="65A3CF"/>
              <w:left w:val="single" w:sz="4" w:space="0" w:color="65A3CF"/>
              <w:bottom w:val="single" w:sz="4" w:space="0" w:color="65A3CF"/>
              <w:right w:val="single" w:sz="4" w:space="0" w:color="65A3CF"/>
            </w:tcBorders>
          </w:tcPr>
          <w:p w14:paraId="5D0A4079" w14:textId="77777777" w:rsidR="00286247" w:rsidRDefault="00000000">
            <w:pPr>
              <w:spacing w:after="0" w:line="259" w:lineRule="auto"/>
              <w:ind w:left="0" w:firstLine="0"/>
              <w:jc w:val="left"/>
            </w:pPr>
            <w:r>
              <w:t>K</w:t>
            </w:r>
          </w:p>
        </w:tc>
        <w:tc>
          <w:tcPr>
            <w:tcW w:w="6793" w:type="dxa"/>
            <w:tcBorders>
              <w:top w:val="single" w:sz="4" w:space="0" w:color="65A3CF"/>
              <w:left w:val="single" w:sz="4" w:space="0" w:color="65A3CF"/>
              <w:bottom w:val="single" w:sz="4" w:space="0" w:color="65A3CF"/>
              <w:right w:val="single" w:sz="4" w:space="0" w:color="65A3CF"/>
            </w:tcBorders>
          </w:tcPr>
          <w:p w14:paraId="6D5840D0" w14:textId="77777777" w:rsidR="00286247" w:rsidRDefault="00286247">
            <w:pPr>
              <w:spacing w:after="160" w:line="259" w:lineRule="auto"/>
              <w:ind w:left="0" w:firstLine="0"/>
              <w:jc w:val="left"/>
            </w:pPr>
          </w:p>
        </w:tc>
      </w:tr>
    </w:tbl>
    <w:p w14:paraId="49E2D2CB" w14:textId="77777777" w:rsidR="00286247" w:rsidRDefault="00000000">
      <w:pPr>
        <w:numPr>
          <w:ilvl w:val="0"/>
          <w:numId w:val="441"/>
        </w:numPr>
        <w:spacing w:after="108"/>
        <w:ind w:left="638" w:right="2" w:hanging="241"/>
      </w:pPr>
      <w:r>
        <w:t>Tại sao các nguyên tố nhóm IA không tồn tại ở dạng đơn chất trong tự nhiên?</w:t>
      </w:r>
    </w:p>
    <w:p w14:paraId="1DBDA41E" w14:textId="77777777" w:rsidR="00286247" w:rsidRDefault="00000000">
      <w:pPr>
        <w:spacing w:after="93" w:line="262" w:lineRule="auto"/>
        <w:ind w:left="407" w:right="2"/>
      </w:pPr>
      <w:r>
        <w:rPr>
          <w:b/>
        </w:rPr>
        <w:t>Nhiệm vụ 2.3: Tính chất vật lí</w:t>
      </w:r>
    </w:p>
    <w:p w14:paraId="0F4DDBBB" w14:textId="77777777" w:rsidR="00286247" w:rsidRDefault="00000000">
      <w:pPr>
        <w:ind w:left="407" w:right="2"/>
      </w:pPr>
      <w:r>
        <w:t>Đọc số liệu ở Bảng 24.1 (SGK trang 109) để đưa ra ý kiến nhận xét.</w:t>
      </w:r>
    </w:p>
    <w:p w14:paraId="38F35DB1" w14:textId="77777777" w:rsidR="00286247" w:rsidRDefault="00000000">
      <w:pPr>
        <w:numPr>
          <w:ilvl w:val="0"/>
          <w:numId w:val="442"/>
        </w:numPr>
        <w:spacing w:after="0"/>
        <w:ind w:right="2" w:hanging="260"/>
      </w:pPr>
      <w:r>
        <w:t>Viết xu hướng biến đổi nhiệt độ nóng chảy, nhiệt độ sôi theo chiều mũi tên.</w:t>
      </w:r>
    </w:p>
    <w:tbl>
      <w:tblPr>
        <w:tblStyle w:val="TableGrid"/>
        <w:tblW w:w="6378" w:type="dxa"/>
        <w:tblInd w:w="402" w:type="dxa"/>
        <w:tblCellMar>
          <w:top w:w="39" w:type="dxa"/>
          <w:left w:w="108" w:type="dxa"/>
          <w:bottom w:w="0" w:type="dxa"/>
          <w:right w:w="115" w:type="dxa"/>
        </w:tblCellMar>
        <w:tblLook w:val="04A0" w:firstRow="1" w:lastRow="0" w:firstColumn="1" w:lastColumn="0" w:noHBand="0" w:noVBand="1"/>
      </w:tblPr>
      <w:tblGrid>
        <w:gridCol w:w="1560"/>
        <w:gridCol w:w="2409"/>
        <w:gridCol w:w="2409"/>
      </w:tblGrid>
      <w:tr w:rsidR="00286247" w14:paraId="75267815" w14:textId="77777777">
        <w:trPr>
          <w:trHeight w:val="690"/>
        </w:trPr>
        <w:tc>
          <w:tcPr>
            <w:tcW w:w="1560"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6B5E1116" w14:textId="77777777" w:rsidR="00286247" w:rsidRDefault="00000000">
            <w:pPr>
              <w:spacing w:after="0" w:line="259" w:lineRule="auto"/>
              <w:ind w:left="7" w:firstLine="0"/>
              <w:jc w:val="center"/>
            </w:pPr>
            <w:r>
              <w:rPr>
                <w:b/>
              </w:rPr>
              <w:t>Kim loại</w:t>
            </w:r>
          </w:p>
        </w:tc>
        <w:tc>
          <w:tcPr>
            <w:tcW w:w="2409" w:type="dxa"/>
            <w:tcBorders>
              <w:top w:val="single" w:sz="4" w:space="0" w:color="65A3CF"/>
              <w:left w:val="single" w:sz="4" w:space="0" w:color="65A3CF"/>
              <w:bottom w:val="single" w:sz="4" w:space="0" w:color="65A3CF"/>
              <w:right w:val="single" w:sz="4" w:space="0" w:color="65A3CF"/>
            </w:tcBorders>
            <w:shd w:val="clear" w:color="auto" w:fill="D1E9F5"/>
          </w:tcPr>
          <w:p w14:paraId="12C26544" w14:textId="77777777" w:rsidR="00286247" w:rsidRDefault="00000000">
            <w:pPr>
              <w:spacing w:after="0" w:line="259" w:lineRule="auto"/>
              <w:ind w:left="0" w:firstLine="0"/>
              <w:jc w:val="center"/>
            </w:pPr>
            <w:r>
              <w:rPr>
                <w:b/>
              </w:rPr>
              <w:t>Xu hướng biến đổi nhiệt độ nóng chảy</w:t>
            </w:r>
          </w:p>
        </w:tc>
        <w:tc>
          <w:tcPr>
            <w:tcW w:w="2409" w:type="dxa"/>
            <w:tcBorders>
              <w:top w:val="single" w:sz="4" w:space="0" w:color="65A3CF"/>
              <w:left w:val="single" w:sz="4" w:space="0" w:color="65A3CF"/>
              <w:bottom w:val="single" w:sz="4" w:space="0" w:color="65A3CF"/>
              <w:right w:val="single" w:sz="4" w:space="0" w:color="65A3CF"/>
            </w:tcBorders>
            <w:shd w:val="clear" w:color="auto" w:fill="D1E9F5"/>
          </w:tcPr>
          <w:p w14:paraId="46B3A750" w14:textId="77777777" w:rsidR="00286247" w:rsidRDefault="00000000">
            <w:pPr>
              <w:spacing w:after="0" w:line="259" w:lineRule="auto"/>
              <w:ind w:left="0" w:firstLine="0"/>
              <w:jc w:val="center"/>
            </w:pPr>
            <w:r>
              <w:rPr>
                <w:b/>
              </w:rPr>
              <w:t>Xu hướng biến đổi nhiệt độ sôi</w:t>
            </w:r>
          </w:p>
        </w:tc>
      </w:tr>
      <w:tr w:rsidR="00286247" w14:paraId="256081D8" w14:textId="77777777">
        <w:trPr>
          <w:trHeight w:val="409"/>
        </w:trPr>
        <w:tc>
          <w:tcPr>
            <w:tcW w:w="1560" w:type="dxa"/>
            <w:tcBorders>
              <w:top w:val="single" w:sz="4" w:space="0" w:color="65A3CF"/>
              <w:left w:val="single" w:sz="4" w:space="0" w:color="65A3CF"/>
              <w:bottom w:val="single" w:sz="4" w:space="0" w:color="65A3CF"/>
              <w:right w:val="single" w:sz="4" w:space="0" w:color="65A3CF"/>
            </w:tcBorders>
          </w:tcPr>
          <w:p w14:paraId="5FD9BD88" w14:textId="77777777" w:rsidR="00286247" w:rsidRDefault="00000000">
            <w:pPr>
              <w:spacing w:after="0" w:line="259" w:lineRule="auto"/>
              <w:ind w:left="0" w:firstLine="0"/>
              <w:jc w:val="left"/>
            </w:pPr>
            <w:r>
              <w:t>Li</w:t>
            </w:r>
          </w:p>
        </w:tc>
        <w:tc>
          <w:tcPr>
            <w:tcW w:w="2409" w:type="dxa"/>
            <w:vMerge w:val="restart"/>
            <w:tcBorders>
              <w:top w:val="single" w:sz="4" w:space="0" w:color="65A3CF"/>
              <w:left w:val="single" w:sz="4" w:space="0" w:color="65A3CF"/>
              <w:bottom w:val="single" w:sz="4" w:space="0" w:color="65A3CF"/>
              <w:right w:val="single" w:sz="4" w:space="0" w:color="65A3CF"/>
            </w:tcBorders>
          </w:tcPr>
          <w:p w14:paraId="3F48E6A5" w14:textId="77777777" w:rsidR="00286247" w:rsidRDefault="00000000">
            <w:pPr>
              <w:spacing w:after="0" w:line="259" w:lineRule="auto"/>
              <w:ind w:left="964" w:firstLine="0"/>
              <w:jc w:val="left"/>
            </w:pPr>
            <w:r>
              <w:rPr>
                <w:noProof/>
              </w:rPr>
              <w:drawing>
                <wp:inline distT="0" distB="0" distL="0" distR="0" wp14:anchorId="41BEADCA" wp14:editId="4B1DF7FF">
                  <wp:extent cx="158496" cy="966216"/>
                  <wp:effectExtent l="0" t="0" r="0" b="0"/>
                  <wp:docPr id="384436" name="Picture 384436"/>
                  <wp:cNvGraphicFramePr/>
                  <a:graphic xmlns:a="http://schemas.openxmlformats.org/drawingml/2006/main">
                    <a:graphicData uri="http://schemas.openxmlformats.org/drawingml/2006/picture">
                      <pic:pic xmlns:pic="http://schemas.openxmlformats.org/drawingml/2006/picture">
                        <pic:nvPicPr>
                          <pic:cNvPr id="384436" name="Picture 384436"/>
                          <pic:cNvPicPr/>
                        </pic:nvPicPr>
                        <pic:blipFill>
                          <a:blip r:embed="rId333"/>
                          <a:stretch>
                            <a:fillRect/>
                          </a:stretch>
                        </pic:blipFill>
                        <pic:spPr>
                          <a:xfrm>
                            <a:off x="0" y="0"/>
                            <a:ext cx="158496" cy="966216"/>
                          </a:xfrm>
                          <a:prstGeom prst="rect">
                            <a:avLst/>
                          </a:prstGeom>
                        </pic:spPr>
                      </pic:pic>
                    </a:graphicData>
                  </a:graphic>
                </wp:inline>
              </w:drawing>
            </w:r>
          </w:p>
        </w:tc>
        <w:tc>
          <w:tcPr>
            <w:tcW w:w="2409" w:type="dxa"/>
            <w:vMerge w:val="restart"/>
            <w:tcBorders>
              <w:top w:val="single" w:sz="4" w:space="0" w:color="65A3CF"/>
              <w:left w:val="single" w:sz="4" w:space="0" w:color="65A3CF"/>
              <w:bottom w:val="single" w:sz="4" w:space="0" w:color="65A3CF"/>
              <w:right w:val="single" w:sz="4" w:space="0" w:color="65A3CF"/>
            </w:tcBorders>
          </w:tcPr>
          <w:p w14:paraId="6AC5126B" w14:textId="77777777" w:rsidR="00286247" w:rsidRDefault="00000000">
            <w:pPr>
              <w:spacing w:after="0" w:line="259" w:lineRule="auto"/>
              <w:ind w:left="964" w:firstLine="0"/>
              <w:jc w:val="left"/>
            </w:pPr>
            <w:r>
              <w:rPr>
                <w:noProof/>
              </w:rPr>
              <w:drawing>
                <wp:inline distT="0" distB="0" distL="0" distR="0" wp14:anchorId="57BFD4C4" wp14:editId="755248F4">
                  <wp:extent cx="158496" cy="966216"/>
                  <wp:effectExtent l="0" t="0" r="0" b="0"/>
                  <wp:docPr id="384437" name="Picture 384437"/>
                  <wp:cNvGraphicFramePr/>
                  <a:graphic xmlns:a="http://schemas.openxmlformats.org/drawingml/2006/main">
                    <a:graphicData uri="http://schemas.openxmlformats.org/drawingml/2006/picture">
                      <pic:pic xmlns:pic="http://schemas.openxmlformats.org/drawingml/2006/picture">
                        <pic:nvPicPr>
                          <pic:cNvPr id="384437" name="Picture 384437"/>
                          <pic:cNvPicPr/>
                        </pic:nvPicPr>
                        <pic:blipFill>
                          <a:blip r:embed="rId334"/>
                          <a:stretch>
                            <a:fillRect/>
                          </a:stretch>
                        </pic:blipFill>
                        <pic:spPr>
                          <a:xfrm>
                            <a:off x="0" y="0"/>
                            <a:ext cx="158496" cy="966216"/>
                          </a:xfrm>
                          <a:prstGeom prst="rect">
                            <a:avLst/>
                          </a:prstGeom>
                        </pic:spPr>
                      </pic:pic>
                    </a:graphicData>
                  </a:graphic>
                </wp:inline>
              </w:drawing>
            </w:r>
          </w:p>
        </w:tc>
      </w:tr>
      <w:tr w:rsidR="00286247" w14:paraId="4203EE8B" w14:textId="77777777">
        <w:trPr>
          <w:trHeight w:val="409"/>
        </w:trPr>
        <w:tc>
          <w:tcPr>
            <w:tcW w:w="1560" w:type="dxa"/>
            <w:tcBorders>
              <w:top w:val="single" w:sz="4" w:space="0" w:color="65A3CF"/>
              <w:left w:val="single" w:sz="4" w:space="0" w:color="65A3CF"/>
              <w:bottom w:val="single" w:sz="4" w:space="0" w:color="65A3CF"/>
              <w:right w:val="single" w:sz="4" w:space="0" w:color="65A3CF"/>
            </w:tcBorders>
          </w:tcPr>
          <w:p w14:paraId="0261EF66" w14:textId="77777777" w:rsidR="00286247" w:rsidRDefault="00000000">
            <w:pPr>
              <w:spacing w:after="0" w:line="259" w:lineRule="auto"/>
              <w:ind w:left="0" w:firstLine="0"/>
              <w:jc w:val="left"/>
            </w:pPr>
            <w:r>
              <w:t>Na</w:t>
            </w:r>
          </w:p>
        </w:tc>
        <w:tc>
          <w:tcPr>
            <w:tcW w:w="0" w:type="auto"/>
            <w:vMerge/>
            <w:tcBorders>
              <w:top w:val="nil"/>
              <w:left w:val="single" w:sz="4" w:space="0" w:color="65A3CF"/>
              <w:bottom w:val="nil"/>
              <w:right w:val="single" w:sz="4" w:space="0" w:color="65A3CF"/>
            </w:tcBorders>
          </w:tcPr>
          <w:p w14:paraId="0229CAD0"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18564E3B" w14:textId="77777777" w:rsidR="00286247" w:rsidRDefault="00286247">
            <w:pPr>
              <w:spacing w:after="160" w:line="259" w:lineRule="auto"/>
              <w:ind w:left="0" w:firstLine="0"/>
              <w:jc w:val="left"/>
            </w:pPr>
          </w:p>
        </w:tc>
      </w:tr>
      <w:tr w:rsidR="00286247" w14:paraId="512EE628" w14:textId="77777777">
        <w:trPr>
          <w:trHeight w:val="409"/>
        </w:trPr>
        <w:tc>
          <w:tcPr>
            <w:tcW w:w="1560" w:type="dxa"/>
            <w:tcBorders>
              <w:top w:val="single" w:sz="4" w:space="0" w:color="65A3CF"/>
              <w:left w:val="single" w:sz="4" w:space="0" w:color="65A3CF"/>
              <w:bottom w:val="single" w:sz="4" w:space="0" w:color="65A3CF"/>
              <w:right w:val="single" w:sz="4" w:space="0" w:color="65A3CF"/>
            </w:tcBorders>
          </w:tcPr>
          <w:p w14:paraId="2BE316CB" w14:textId="77777777" w:rsidR="00286247" w:rsidRDefault="00000000">
            <w:pPr>
              <w:spacing w:after="0" w:line="259" w:lineRule="auto"/>
              <w:ind w:left="0" w:firstLine="0"/>
              <w:jc w:val="left"/>
            </w:pPr>
            <w:r>
              <w:t>K</w:t>
            </w:r>
          </w:p>
        </w:tc>
        <w:tc>
          <w:tcPr>
            <w:tcW w:w="0" w:type="auto"/>
            <w:vMerge/>
            <w:tcBorders>
              <w:top w:val="nil"/>
              <w:left w:val="single" w:sz="4" w:space="0" w:color="65A3CF"/>
              <w:bottom w:val="nil"/>
              <w:right w:val="single" w:sz="4" w:space="0" w:color="65A3CF"/>
            </w:tcBorders>
          </w:tcPr>
          <w:p w14:paraId="41EE3845"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6AF196B1" w14:textId="77777777" w:rsidR="00286247" w:rsidRDefault="00286247">
            <w:pPr>
              <w:spacing w:after="160" w:line="259" w:lineRule="auto"/>
              <w:ind w:left="0" w:firstLine="0"/>
              <w:jc w:val="left"/>
            </w:pPr>
          </w:p>
        </w:tc>
      </w:tr>
      <w:tr w:rsidR="00286247" w14:paraId="454ACAFA" w14:textId="77777777">
        <w:trPr>
          <w:trHeight w:val="409"/>
        </w:trPr>
        <w:tc>
          <w:tcPr>
            <w:tcW w:w="1560" w:type="dxa"/>
            <w:tcBorders>
              <w:top w:val="single" w:sz="4" w:space="0" w:color="65A3CF"/>
              <w:left w:val="single" w:sz="4" w:space="0" w:color="65A3CF"/>
              <w:bottom w:val="single" w:sz="4" w:space="0" w:color="65A3CF"/>
              <w:right w:val="single" w:sz="4" w:space="0" w:color="65A3CF"/>
            </w:tcBorders>
          </w:tcPr>
          <w:p w14:paraId="0F406F11" w14:textId="77777777" w:rsidR="00286247" w:rsidRDefault="00000000">
            <w:pPr>
              <w:spacing w:after="0" w:line="259" w:lineRule="auto"/>
              <w:ind w:left="0" w:firstLine="0"/>
              <w:jc w:val="left"/>
            </w:pPr>
            <w:r>
              <w:t>Rb</w:t>
            </w:r>
          </w:p>
        </w:tc>
        <w:tc>
          <w:tcPr>
            <w:tcW w:w="0" w:type="auto"/>
            <w:vMerge/>
            <w:tcBorders>
              <w:top w:val="nil"/>
              <w:left w:val="single" w:sz="4" w:space="0" w:color="65A3CF"/>
              <w:bottom w:val="nil"/>
              <w:right w:val="single" w:sz="4" w:space="0" w:color="65A3CF"/>
            </w:tcBorders>
          </w:tcPr>
          <w:p w14:paraId="35F18D2F"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0EC20BC9" w14:textId="77777777" w:rsidR="00286247" w:rsidRDefault="00286247">
            <w:pPr>
              <w:spacing w:after="160" w:line="259" w:lineRule="auto"/>
              <w:ind w:left="0" w:firstLine="0"/>
              <w:jc w:val="left"/>
            </w:pPr>
          </w:p>
        </w:tc>
      </w:tr>
      <w:tr w:rsidR="00286247" w14:paraId="636A3F47" w14:textId="77777777">
        <w:trPr>
          <w:trHeight w:val="409"/>
        </w:trPr>
        <w:tc>
          <w:tcPr>
            <w:tcW w:w="1560" w:type="dxa"/>
            <w:tcBorders>
              <w:top w:val="single" w:sz="4" w:space="0" w:color="65A3CF"/>
              <w:left w:val="single" w:sz="4" w:space="0" w:color="65A3CF"/>
              <w:bottom w:val="single" w:sz="4" w:space="0" w:color="65A3CF"/>
              <w:right w:val="single" w:sz="4" w:space="0" w:color="65A3CF"/>
            </w:tcBorders>
          </w:tcPr>
          <w:p w14:paraId="6159B20F" w14:textId="77777777" w:rsidR="00286247" w:rsidRDefault="00000000">
            <w:pPr>
              <w:spacing w:after="0" w:line="259" w:lineRule="auto"/>
              <w:ind w:left="0" w:firstLine="0"/>
              <w:jc w:val="left"/>
            </w:pPr>
            <w:r>
              <w:t>Cs</w:t>
            </w:r>
          </w:p>
        </w:tc>
        <w:tc>
          <w:tcPr>
            <w:tcW w:w="0" w:type="auto"/>
            <w:vMerge/>
            <w:tcBorders>
              <w:top w:val="nil"/>
              <w:left w:val="single" w:sz="4" w:space="0" w:color="65A3CF"/>
              <w:bottom w:val="single" w:sz="4" w:space="0" w:color="65A3CF"/>
              <w:right w:val="single" w:sz="4" w:space="0" w:color="65A3CF"/>
            </w:tcBorders>
          </w:tcPr>
          <w:p w14:paraId="4910D01A" w14:textId="77777777" w:rsidR="00286247" w:rsidRDefault="00286247">
            <w:pPr>
              <w:spacing w:after="160" w:line="259" w:lineRule="auto"/>
              <w:ind w:left="0" w:firstLine="0"/>
              <w:jc w:val="left"/>
            </w:pPr>
          </w:p>
        </w:tc>
        <w:tc>
          <w:tcPr>
            <w:tcW w:w="0" w:type="auto"/>
            <w:vMerge/>
            <w:tcBorders>
              <w:top w:val="nil"/>
              <w:left w:val="single" w:sz="4" w:space="0" w:color="65A3CF"/>
              <w:bottom w:val="single" w:sz="4" w:space="0" w:color="65A3CF"/>
              <w:right w:val="single" w:sz="4" w:space="0" w:color="65A3CF"/>
            </w:tcBorders>
          </w:tcPr>
          <w:p w14:paraId="250C4971" w14:textId="77777777" w:rsidR="00286247" w:rsidRDefault="00286247">
            <w:pPr>
              <w:spacing w:after="160" w:line="259" w:lineRule="auto"/>
              <w:ind w:left="0" w:firstLine="0"/>
              <w:jc w:val="left"/>
            </w:pPr>
          </w:p>
        </w:tc>
      </w:tr>
    </w:tbl>
    <w:p w14:paraId="7E0A6EB7" w14:textId="77777777" w:rsidR="00286247" w:rsidRDefault="00000000">
      <w:pPr>
        <w:numPr>
          <w:ilvl w:val="0"/>
          <w:numId w:val="442"/>
        </w:numPr>
        <w:ind w:right="2" w:hanging="260"/>
      </w:pPr>
      <w:r>
        <w:t>Vẽ biểu đồ hình cột để biểu diễn sự biến đổi nhiệt độ nóng chảy của kim loại nhóm IA.</w:t>
      </w:r>
    </w:p>
    <w:p w14:paraId="71466035" w14:textId="77777777" w:rsidR="00286247" w:rsidRDefault="00000000">
      <w:pPr>
        <w:numPr>
          <w:ilvl w:val="0"/>
          <w:numId w:val="442"/>
        </w:numPr>
        <w:ind w:right="2" w:hanging="260"/>
      </w:pPr>
      <w:r>
        <w:t>Đề xuất sự giải thích cho các đặc điểm sau của kim loại nhóm IA:</w:t>
      </w:r>
    </w:p>
    <w:p w14:paraId="33E5C9AA" w14:textId="77777777" w:rsidR="00286247" w:rsidRDefault="00000000">
      <w:pPr>
        <w:spacing w:after="108"/>
        <w:ind w:left="278" w:right="2"/>
      </w:pPr>
      <w:r>
        <w:t xml:space="preserve">(1) Khối lượng riêng nhỏ; (2)Độ cứng thấp. </w:t>
      </w:r>
    </w:p>
    <w:p w14:paraId="117654B4" w14:textId="77777777" w:rsidR="00286247" w:rsidRDefault="00000000">
      <w:pPr>
        <w:spacing w:after="93" w:line="262" w:lineRule="auto"/>
        <w:ind w:left="278" w:right="2"/>
      </w:pPr>
      <w:r>
        <w:rPr>
          <w:b/>
        </w:rPr>
        <w:t>Nhiệm vụ 2.4: Tính chất hoá học</w:t>
      </w:r>
    </w:p>
    <w:p w14:paraId="039C3DFC" w14:textId="77777777" w:rsidR="00286247" w:rsidRDefault="00000000">
      <w:pPr>
        <w:numPr>
          <w:ilvl w:val="0"/>
          <w:numId w:val="443"/>
        </w:numPr>
        <w:spacing w:after="0"/>
        <w:ind w:right="2"/>
      </w:pPr>
      <w:r>
        <w:t>Viết các nhận xét và dự đoán của em về tính kim loại hoặc tính khử của kim loại nhóm IA vào bảng sau:</w:t>
      </w:r>
    </w:p>
    <w:tbl>
      <w:tblPr>
        <w:tblStyle w:val="TableGrid"/>
        <w:tblW w:w="8494" w:type="dxa"/>
        <w:tblInd w:w="288" w:type="dxa"/>
        <w:tblCellMar>
          <w:top w:w="39" w:type="dxa"/>
          <w:left w:w="108" w:type="dxa"/>
          <w:bottom w:w="0" w:type="dxa"/>
          <w:right w:w="52" w:type="dxa"/>
        </w:tblCellMar>
        <w:tblLook w:val="04A0" w:firstRow="1" w:lastRow="0" w:firstColumn="1" w:lastColumn="0" w:noHBand="0" w:noVBand="1"/>
      </w:tblPr>
      <w:tblGrid>
        <w:gridCol w:w="2384"/>
        <w:gridCol w:w="2981"/>
        <w:gridCol w:w="3129"/>
      </w:tblGrid>
      <w:tr w:rsidR="00286247" w14:paraId="4D34BF84" w14:textId="77777777">
        <w:trPr>
          <w:trHeight w:val="409"/>
        </w:trPr>
        <w:tc>
          <w:tcPr>
            <w:tcW w:w="2384" w:type="dxa"/>
            <w:tcBorders>
              <w:top w:val="single" w:sz="4" w:space="0" w:color="65A3CF"/>
              <w:left w:val="single" w:sz="4" w:space="0" w:color="65A3CF"/>
              <w:bottom w:val="single" w:sz="4" w:space="0" w:color="65A3CF"/>
              <w:right w:val="single" w:sz="4" w:space="0" w:color="65A3CF"/>
            </w:tcBorders>
            <w:shd w:val="clear" w:color="auto" w:fill="D1E9F5"/>
          </w:tcPr>
          <w:p w14:paraId="1C028FB1" w14:textId="77777777" w:rsidR="00286247" w:rsidRDefault="00000000">
            <w:pPr>
              <w:spacing w:after="0" w:line="259" w:lineRule="auto"/>
              <w:ind w:left="0" w:right="56" w:firstLine="0"/>
              <w:jc w:val="center"/>
            </w:pPr>
            <w:r>
              <w:rPr>
                <w:b/>
              </w:rPr>
              <w:t>Đặc điểm</w:t>
            </w:r>
          </w:p>
        </w:tc>
        <w:tc>
          <w:tcPr>
            <w:tcW w:w="2981" w:type="dxa"/>
            <w:tcBorders>
              <w:top w:val="single" w:sz="4" w:space="0" w:color="65A3CF"/>
              <w:left w:val="single" w:sz="4" w:space="0" w:color="65A3CF"/>
              <w:bottom w:val="single" w:sz="4" w:space="0" w:color="65A3CF"/>
              <w:right w:val="single" w:sz="4" w:space="0" w:color="65A3CF"/>
            </w:tcBorders>
            <w:shd w:val="clear" w:color="auto" w:fill="D1E9F5"/>
          </w:tcPr>
          <w:p w14:paraId="294F340C" w14:textId="77777777" w:rsidR="00286247" w:rsidRDefault="00000000">
            <w:pPr>
              <w:spacing w:after="0" w:line="259" w:lineRule="auto"/>
              <w:ind w:left="0" w:right="56" w:firstLine="0"/>
              <w:jc w:val="center"/>
            </w:pPr>
            <w:r>
              <w:rPr>
                <w:b/>
              </w:rPr>
              <w:t>Nhận xét chung</w:t>
            </w:r>
          </w:p>
        </w:tc>
        <w:tc>
          <w:tcPr>
            <w:tcW w:w="3129" w:type="dxa"/>
            <w:tcBorders>
              <w:top w:val="single" w:sz="4" w:space="0" w:color="65A3CF"/>
              <w:left w:val="single" w:sz="4" w:space="0" w:color="65A3CF"/>
              <w:bottom w:val="single" w:sz="4" w:space="0" w:color="65A3CF"/>
              <w:right w:val="single" w:sz="4" w:space="0" w:color="65A3CF"/>
            </w:tcBorders>
            <w:shd w:val="clear" w:color="auto" w:fill="D1E9F5"/>
          </w:tcPr>
          <w:p w14:paraId="5E8C736B" w14:textId="77777777" w:rsidR="00286247" w:rsidRDefault="00000000">
            <w:pPr>
              <w:spacing w:after="0" w:line="259" w:lineRule="auto"/>
              <w:ind w:left="0" w:right="56" w:firstLine="0"/>
              <w:jc w:val="center"/>
            </w:pPr>
            <w:r>
              <w:rPr>
                <w:b/>
              </w:rPr>
              <w:t>Dự đoán</w:t>
            </w:r>
          </w:p>
        </w:tc>
      </w:tr>
      <w:tr w:rsidR="00286247" w14:paraId="032FE6AA" w14:textId="77777777">
        <w:trPr>
          <w:trHeight w:val="716"/>
        </w:trPr>
        <w:tc>
          <w:tcPr>
            <w:tcW w:w="2384" w:type="dxa"/>
            <w:tcBorders>
              <w:top w:val="single" w:sz="4" w:space="0" w:color="65A3CF"/>
              <w:left w:val="single" w:sz="4" w:space="0" w:color="65A3CF"/>
              <w:bottom w:val="single" w:sz="4" w:space="0" w:color="65A3CF"/>
              <w:right w:val="single" w:sz="4" w:space="0" w:color="65A3CF"/>
            </w:tcBorders>
          </w:tcPr>
          <w:p w14:paraId="7BA3F727" w14:textId="77777777" w:rsidR="00286247" w:rsidRDefault="00000000">
            <w:pPr>
              <w:spacing w:after="0" w:line="259" w:lineRule="auto"/>
              <w:ind w:left="0" w:firstLine="0"/>
            </w:pPr>
            <w:r>
              <w:t>Cấu hình electron lớp ngoài cùng</w:t>
            </w:r>
          </w:p>
        </w:tc>
        <w:tc>
          <w:tcPr>
            <w:tcW w:w="2981" w:type="dxa"/>
            <w:tcBorders>
              <w:top w:val="single" w:sz="4" w:space="0" w:color="65A3CF"/>
              <w:left w:val="single" w:sz="4" w:space="0" w:color="65A3CF"/>
              <w:bottom w:val="single" w:sz="4" w:space="0" w:color="65A3CF"/>
              <w:right w:val="single" w:sz="4" w:space="0" w:color="65A3CF"/>
            </w:tcBorders>
          </w:tcPr>
          <w:p w14:paraId="5C4D88F4" w14:textId="77777777" w:rsidR="00286247" w:rsidRDefault="00286247">
            <w:pPr>
              <w:spacing w:after="160" w:line="259" w:lineRule="auto"/>
              <w:ind w:left="0" w:firstLine="0"/>
              <w:jc w:val="left"/>
            </w:pPr>
          </w:p>
        </w:tc>
        <w:tc>
          <w:tcPr>
            <w:tcW w:w="3129" w:type="dxa"/>
            <w:tcBorders>
              <w:top w:val="single" w:sz="4" w:space="0" w:color="65A3CF"/>
              <w:left w:val="single" w:sz="4" w:space="0" w:color="65A3CF"/>
              <w:bottom w:val="single" w:sz="4" w:space="0" w:color="65A3CF"/>
              <w:right w:val="single" w:sz="4" w:space="0" w:color="65A3CF"/>
            </w:tcBorders>
          </w:tcPr>
          <w:p w14:paraId="258BE729" w14:textId="77777777" w:rsidR="00286247" w:rsidRDefault="00286247">
            <w:pPr>
              <w:spacing w:after="160" w:line="259" w:lineRule="auto"/>
              <w:ind w:left="0" w:firstLine="0"/>
              <w:jc w:val="left"/>
            </w:pPr>
          </w:p>
        </w:tc>
      </w:tr>
      <w:tr w:rsidR="00286247" w14:paraId="2AACBF5A" w14:textId="77777777">
        <w:trPr>
          <w:trHeight w:val="409"/>
        </w:trPr>
        <w:tc>
          <w:tcPr>
            <w:tcW w:w="2384" w:type="dxa"/>
            <w:tcBorders>
              <w:top w:val="single" w:sz="4" w:space="0" w:color="65A3CF"/>
              <w:left w:val="single" w:sz="4" w:space="0" w:color="65A3CF"/>
              <w:bottom w:val="single" w:sz="4" w:space="0" w:color="65A3CF"/>
              <w:right w:val="single" w:sz="4" w:space="0" w:color="65A3CF"/>
            </w:tcBorders>
          </w:tcPr>
          <w:p w14:paraId="5FB0C845" w14:textId="77777777" w:rsidR="00286247" w:rsidRDefault="00000000">
            <w:pPr>
              <w:spacing w:after="0" w:line="259" w:lineRule="auto"/>
              <w:ind w:left="0" w:firstLine="0"/>
              <w:jc w:val="left"/>
            </w:pPr>
            <w:r>
              <w:t>Bán kính nguyên tử</w:t>
            </w:r>
          </w:p>
        </w:tc>
        <w:tc>
          <w:tcPr>
            <w:tcW w:w="2981" w:type="dxa"/>
            <w:tcBorders>
              <w:top w:val="single" w:sz="4" w:space="0" w:color="65A3CF"/>
              <w:left w:val="single" w:sz="4" w:space="0" w:color="65A3CF"/>
              <w:bottom w:val="single" w:sz="4" w:space="0" w:color="65A3CF"/>
              <w:right w:val="single" w:sz="4" w:space="0" w:color="65A3CF"/>
            </w:tcBorders>
          </w:tcPr>
          <w:p w14:paraId="1BFFE7F9" w14:textId="77777777" w:rsidR="00286247" w:rsidRDefault="00286247">
            <w:pPr>
              <w:spacing w:after="160" w:line="259" w:lineRule="auto"/>
              <w:ind w:left="0" w:firstLine="0"/>
              <w:jc w:val="left"/>
            </w:pPr>
          </w:p>
        </w:tc>
        <w:tc>
          <w:tcPr>
            <w:tcW w:w="3129" w:type="dxa"/>
            <w:tcBorders>
              <w:top w:val="single" w:sz="4" w:space="0" w:color="65A3CF"/>
              <w:left w:val="single" w:sz="4" w:space="0" w:color="65A3CF"/>
              <w:bottom w:val="single" w:sz="4" w:space="0" w:color="65A3CF"/>
              <w:right w:val="single" w:sz="4" w:space="0" w:color="65A3CF"/>
            </w:tcBorders>
          </w:tcPr>
          <w:p w14:paraId="4372EAF6" w14:textId="77777777" w:rsidR="00286247" w:rsidRDefault="00286247">
            <w:pPr>
              <w:spacing w:after="160" w:line="259" w:lineRule="auto"/>
              <w:ind w:left="0" w:firstLine="0"/>
              <w:jc w:val="left"/>
            </w:pPr>
          </w:p>
        </w:tc>
      </w:tr>
      <w:tr w:rsidR="00286247" w14:paraId="4E80D239" w14:textId="77777777">
        <w:trPr>
          <w:trHeight w:val="409"/>
        </w:trPr>
        <w:tc>
          <w:tcPr>
            <w:tcW w:w="2384" w:type="dxa"/>
            <w:tcBorders>
              <w:top w:val="single" w:sz="4" w:space="0" w:color="65A3CF"/>
              <w:left w:val="single" w:sz="4" w:space="0" w:color="65A3CF"/>
              <w:bottom w:val="single" w:sz="4" w:space="0" w:color="65A3CF"/>
              <w:right w:val="single" w:sz="4" w:space="0" w:color="65A3CF"/>
            </w:tcBorders>
          </w:tcPr>
          <w:p w14:paraId="4035AD52" w14:textId="77777777" w:rsidR="00286247" w:rsidRDefault="00000000">
            <w:pPr>
              <w:spacing w:after="0" w:line="259" w:lineRule="auto"/>
              <w:ind w:left="0" w:firstLine="0"/>
              <w:jc w:val="left"/>
            </w:pPr>
            <w:r>
              <w:t>Độ âm điện</w:t>
            </w:r>
          </w:p>
        </w:tc>
        <w:tc>
          <w:tcPr>
            <w:tcW w:w="2981" w:type="dxa"/>
            <w:tcBorders>
              <w:top w:val="single" w:sz="4" w:space="0" w:color="65A3CF"/>
              <w:left w:val="single" w:sz="4" w:space="0" w:color="65A3CF"/>
              <w:bottom w:val="single" w:sz="4" w:space="0" w:color="65A3CF"/>
              <w:right w:val="single" w:sz="4" w:space="0" w:color="65A3CF"/>
            </w:tcBorders>
          </w:tcPr>
          <w:p w14:paraId="66470385" w14:textId="77777777" w:rsidR="00286247" w:rsidRDefault="00286247">
            <w:pPr>
              <w:spacing w:after="160" w:line="259" w:lineRule="auto"/>
              <w:ind w:left="0" w:firstLine="0"/>
              <w:jc w:val="left"/>
            </w:pPr>
          </w:p>
        </w:tc>
        <w:tc>
          <w:tcPr>
            <w:tcW w:w="3129" w:type="dxa"/>
            <w:tcBorders>
              <w:top w:val="single" w:sz="4" w:space="0" w:color="65A3CF"/>
              <w:left w:val="single" w:sz="4" w:space="0" w:color="65A3CF"/>
              <w:bottom w:val="single" w:sz="4" w:space="0" w:color="65A3CF"/>
              <w:right w:val="single" w:sz="4" w:space="0" w:color="65A3CF"/>
            </w:tcBorders>
          </w:tcPr>
          <w:p w14:paraId="4D5EF243" w14:textId="77777777" w:rsidR="00286247" w:rsidRDefault="00286247">
            <w:pPr>
              <w:spacing w:after="160" w:line="259" w:lineRule="auto"/>
              <w:ind w:left="0" w:firstLine="0"/>
              <w:jc w:val="left"/>
            </w:pPr>
          </w:p>
        </w:tc>
      </w:tr>
      <w:tr w:rsidR="00286247" w14:paraId="1D1E922E" w14:textId="77777777">
        <w:trPr>
          <w:trHeight w:val="409"/>
        </w:trPr>
        <w:tc>
          <w:tcPr>
            <w:tcW w:w="2384" w:type="dxa"/>
            <w:tcBorders>
              <w:top w:val="single" w:sz="4" w:space="0" w:color="65A3CF"/>
              <w:left w:val="single" w:sz="4" w:space="0" w:color="65A3CF"/>
              <w:bottom w:val="single" w:sz="4" w:space="0" w:color="65A3CF"/>
              <w:right w:val="single" w:sz="4" w:space="0" w:color="65A3CF"/>
            </w:tcBorders>
          </w:tcPr>
          <w:p w14:paraId="3F0DC566" w14:textId="77777777" w:rsidR="00286247" w:rsidRDefault="00000000">
            <w:pPr>
              <w:spacing w:after="0" w:line="259" w:lineRule="auto"/>
              <w:ind w:left="0" w:firstLine="0"/>
              <w:jc w:val="left"/>
            </w:pPr>
            <w:r>
              <w:t>Thế điện cực chuẩn</w:t>
            </w:r>
          </w:p>
        </w:tc>
        <w:tc>
          <w:tcPr>
            <w:tcW w:w="2981" w:type="dxa"/>
            <w:tcBorders>
              <w:top w:val="single" w:sz="4" w:space="0" w:color="65A3CF"/>
              <w:left w:val="single" w:sz="4" w:space="0" w:color="65A3CF"/>
              <w:bottom w:val="single" w:sz="4" w:space="0" w:color="65A3CF"/>
              <w:right w:val="single" w:sz="4" w:space="0" w:color="65A3CF"/>
            </w:tcBorders>
          </w:tcPr>
          <w:p w14:paraId="0E5ABB17" w14:textId="77777777" w:rsidR="00286247" w:rsidRDefault="00286247">
            <w:pPr>
              <w:spacing w:after="160" w:line="259" w:lineRule="auto"/>
              <w:ind w:left="0" w:firstLine="0"/>
              <w:jc w:val="left"/>
            </w:pPr>
          </w:p>
        </w:tc>
        <w:tc>
          <w:tcPr>
            <w:tcW w:w="3129" w:type="dxa"/>
            <w:tcBorders>
              <w:top w:val="single" w:sz="4" w:space="0" w:color="65A3CF"/>
              <w:left w:val="single" w:sz="4" w:space="0" w:color="65A3CF"/>
              <w:bottom w:val="single" w:sz="4" w:space="0" w:color="65A3CF"/>
              <w:right w:val="single" w:sz="4" w:space="0" w:color="65A3CF"/>
            </w:tcBorders>
          </w:tcPr>
          <w:p w14:paraId="49C81D73" w14:textId="77777777" w:rsidR="00286247" w:rsidRDefault="00286247">
            <w:pPr>
              <w:spacing w:after="160" w:line="259" w:lineRule="auto"/>
              <w:ind w:left="0" w:firstLine="0"/>
              <w:jc w:val="left"/>
            </w:pPr>
          </w:p>
        </w:tc>
      </w:tr>
    </w:tbl>
    <w:p w14:paraId="38DABA8A" w14:textId="77777777" w:rsidR="00286247" w:rsidRDefault="00000000">
      <w:pPr>
        <w:numPr>
          <w:ilvl w:val="0"/>
          <w:numId w:val="443"/>
        </w:numPr>
        <w:spacing w:after="0"/>
        <w:ind w:right="2"/>
      </w:pPr>
      <w:r>
        <w:t>a) Quan sát video các kim loại Li, Na, K tác dụng với nước và ghi lại hiện tượng em quan sát được vào bảng sau.</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1262"/>
        <w:gridCol w:w="3616"/>
        <w:gridCol w:w="3616"/>
      </w:tblGrid>
      <w:tr w:rsidR="00286247" w14:paraId="4A4572CF" w14:textId="77777777">
        <w:trPr>
          <w:trHeight w:val="409"/>
        </w:trPr>
        <w:tc>
          <w:tcPr>
            <w:tcW w:w="1262" w:type="dxa"/>
            <w:tcBorders>
              <w:top w:val="single" w:sz="4" w:space="0" w:color="65A3CF"/>
              <w:left w:val="single" w:sz="4" w:space="0" w:color="65A3CF"/>
              <w:bottom w:val="single" w:sz="4" w:space="0" w:color="65A3CF"/>
              <w:right w:val="single" w:sz="4" w:space="0" w:color="65A3CF"/>
            </w:tcBorders>
            <w:shd w:val="clear" w:color="auto" w:fill="D1E9F5"/>
          </w:tcPr>
          <w:p w14:paraId="3A331314" w14:textId="77777777" w:rsidR="00286247" w:rsidRDefault="00000000">
            <w:pPr>
              <w:spacing w:after="0" w:line="259" w:lineRule="auto"/>
              <w:ind w:left="69" w:firstLine="0"/>
              <w:jc w:val="left"/>
            </w:pPr>
            <w:r>
              <w:rPr>
                <w:b/>
              </w:rPr>
              <w:t>Kim loại</w:t>
            </w:r>
          </w:p>
        </w:tc>
        <w:tc>
          <w:tcPr>
            <w:tcW w:w="3616" w:type="dxa"/>
            <w:tcBorders>
              <w:top w:val="single" w:sz="4" w:space="0" w:color="65A3CF"/>
              <w:left w:val="single" w:sz="4" w:space="0" w:color="65A3CF"/>
              <w:bottom w:val="single" w:sz="4" w:space="0" w:color="65A3CF"/>
              <w:right w:val="single" w:sz="4" w:space="0" w:color="65A3CF"/>
            </w:tcBorders>
            <w:shd w:val="clear" w:color="auto" w:fill="D1E9F5"/>
          </w:tcPr>
          <w:p w14:paraId="546FC307" w14:textId="77777777" w:rsidR="00286247" w:rsidRDefault="00000000">
            <w:pPr>
              <w:spacing w:after="0" w:line="259" w:lineRule="auto"/>
              <w:ind w:left="7" w:firstLine="0"/>
              <w:jc w:val="center"/>
            </w:pPr>
            <w:r>
              <w:rPr>
                <w:b/>
              </w:rPr>
              <w:t>Hiện tượng</w:t>
            </w:r>
          </w:p>
        </w:tc>
        <w:tc>
          <w:tcPr>
            <w:tcW w:w="3616" w:type="dxa"/>
            <w:tcBorders>
              <w:top w:val="single" w:sz="4" w:space="0" w:color="65A3CF"/>
              <w:left w:val="single" w:sz="4" w:space="0" w:color="65A3CF"/>
              <w:bottom w:val="single" w:sz="4" w:space="0" w:color="65A3CF"/>
              <w:right w:val="single" w:sz="4" w:space="0" w:color="65A3CF"/>
            </w:tcBorders>
            <w:shd w:val="clear" w:color="auto" w:fill="D1E9F5"/>
          </w:tcPr>
          <w:p w14:paraId="5E99B86F" w14:textId="77777777" w:rsidR="00286247" w:rsidRDefault="00000000">
            <w:pPr>
              <w:spacing w:after="0" w:line="259" w:lineRule="auto"/>
              <w:ind w:left="7" w:firstLine="0"/>
              <w:jc w:val="center"/>
            </w:pPr>
            <w:r>
              <w:rPr>
                <w:b/>
              </w:rPr>
              <w:t>Xu hướng phản ứng với nước</w:t>
            </w:r>
          </w:p>
        </w:tc>
      </w:tr>
      <w:tr w:rsidR="00286247" w14:paraId="490300E8" w14:textId="77777777">
        <w:trPr>
          <w:trHeight w:val="409"/>
        </w:trPr>
        <w:tc>
          <w:tcPr>
            <w:tcW w:w="1262" w:type="dxa"/>
            <w:tcBorders>
              <w:top w:val="single" w:sz="4" w:space="0" w:color="65A3CF"/>
              <w:left w:val="single" w:sz="4" w:space="0" w:color="65A3CF"/>
              <w:bottom w:val="single" w:sz="4" w:space="0" w:color="65A3CF"/>
              <w:right w:val="single" w:sz="4" w:space="0" w:color="65A3CF"/>
            </w:tcBorders>
          </w:tcPr>
          <w:p w14:paraId="65524C09" w14:textId="77777777" w:rsidR="00286247" w:rsidRDefault="00000000">
            <w:pPr>
              <w:spacing w:after="0" w:line="259" w:lineRule="auto"/>
              <w:ind w:left="0" w:firstLine="0"/>
              <w:jc w:val="left"/>
            </w:pPr>
            <w:r>
              <w:t>Li</w:t>
            </w:r>
          </w:p>
        </w:tc>
        <w:tc>
          <w:tcPr>
            <w:tcW w:w="3616" w:type="dxa"/>
            <w:tcBorders>
              <w:top w:val="single" w:sz="4" w:space="0" w:color="65A3CF"/>
              <w:left w:val="single" w:sz="4" w:space="0" w:color="65A3CF"/>
              <w:bottom w:val="single" w:sz="4" w:space="0" w:color="65A3CF"/>
              <w:right w:val="single" w:sz="4" w:space="0" w:color="65A3CF"/>
            </w:tcBorders>
          </w:tcPr>
          <w:p w14:paraId="213BD122" w14:textId="77777777" w:rsidR="00286247" w:rsidRDefault="00286247">
            <w:pPr>
              <w:spacing w:after="160" w:line="259" w:lineRule="auto"/>
              <w:ind w:left="0" w:firstLine="0"/>
              <w:jc w:val="left"/>
            </w:pPr>
          </w:p>
        </w:tc>
        <w:tc>
          <w:tcPr>
            <w:tcW w:w="3616" w:type="dxa"/>
            <w:vMerge w:val="restart"/>
            <w:tcBorders>
              <w:top w:val="single" w:sz="4" w:space="0" w:color="65A3CF"/>
              <w:left w:val="single" w:sz="4" w:space="0" w:color="65A3CF"/>
              <w:bottom w:val="single" w:sz="4" w:space="0" w:color="65A3CF"/>
              <w:right w:val="single" w:sz="4" w:space="0" w:color="65A3CF"/>
            </w:tcBorders>
          </w:tcPr>
          <w:p w14:paraId="0ED2D35B" w14:textId="77777777" w:rsidR="00286247" w:rsidRDefault="00000000">
            <w:pPr>
              <w:spacing w:after="0" w:line="259" w:lineRule="auto"/>
              <w:ind w:left="1515" w:firstLine="0"/>
              <w:jc w:val="left"/>
            </w:pPr>
            <w:r>
              <w:rPr>
                <w:noProof/>
              </w:rPr>
              <w:drawing>
                <wp:inline distT="0" distB="0" distL="0" distR="0" wp14:anchorId="70C5AC1A" wp14:editId="6A685E33">
                  <wp:extent cx="225552" cy="697992"/>
                  <wp:effectExtent l="0" t="0" r="0" b="0"/>
                  <wp:docPr id="384440" name="Picture 384440"/>
                  <wp:cNvGraphicFramePr/>
                  <a:graphic xmlns:a="http://schemas.openxmlformats.org/drawingml/2006/main">
                    <a:graphicData uri="http://schemas.openxmlformats.org/drawingml/2006/picture">
                      <pic:pic xmlns:pic="http://schemas.openxmlformats.org/drawingml/2006/picture">
                        <pic:nvPicPr>
                          <pic:cNvPr id="384440" name="Picture 384440"/>
                          <pic:cNvPicPr/>
                        </pic:nvPicPr>
                        <pic:blipFill>
                          <a:blip r:embed="rId335"/>
                          <a:stretch>
                            <a:fillRect/>
                          </a:stretch>
                        </pic:blipFill>
                        <pic:spPr>
                          <a:xfrm>
                            <a:off x="0" y="0"/>
                            <a:ext cx="225552" cy="697992"/>
                          </a:xfrm>
                          <a:prstGeom prst="rect">
                            <a:avLst/>
                          </a:prstGeom>
                        </pic:spPr>
                      </pic:pic>
                    </a:graphicData>
                  </a:graphic>
                </wp:inline>
              </w:drawing>
            </w:r>
          </w:p>
        </w:tc>
      </w:tr>
      <w:tr w:rsidR="00286247" w14:paraId="67AD4626" w14:textId="77777777">
        <w:trPr>
          <w:trHeight w:val="409"/>
        </w:trPr>
        <w:tc>
          <w:tcPr>
            <w:tcW w:w="1262" w:type="dxa"/>
            <w:tcBorders>
              <w:top w:val="single" w:sz="4" w:space="0" w:color="65A3CF"/>
              <w:left w:val="single" w:sz="4" w:space="0" w:color="65A3CF"/>
              <w:bottom w:val="single" w:sz="4" w:space="0" w:color="65A3CF"/>
              <w:right w:val="single" w:sz="4" w:space="0" w:color="65A3CF"/>
            </w:tcBorders>
          </w:tcPr>
          <w:p w14:paraId="13469CA0" w14:textId="77777777" w:rsidR="00286247" w:rsidRDefault="00000000">
            <w:pPr>
              <w:spacing w:after="0" w:line="259" w:lineRule="auto"/>
              <w:ind w:left="0" w:firstLine="0"/>
              <w:jc w:val="left"/>
            </w:pPr>
            <w:r>
              <w:t>Na</w:t>
            </w:r>
          </w:p>
        </w:tc>
        <w:tc>
          <w:tcPr>
            <w:tcW w:w="3616" w:type="dxa"/>
            <w:tcBorders>
              <w:top w:val="single" w:sz="4" w:space="0" w:color="65A3CF"/>
              <w:left w:val="single" w:sz="4" w:space="0" w:color="65A3CF"/>
              <w:bottom w:val="single" w:sz="4" w:space="0" w:color="65A3CF"/>
              <w:right w:val="single" w:sz="4" w:space="0" w:color="65A3CF"/>
            </w:tcBorders>
          </w:tcPr>
          <w:p w14:paraId="16F35F86"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11A45067" w14:textId="77777777" w:rsidR="00286247" w:rsidRDefault="00286247">
            <w:pPr>
              <w:spacing w:after="160" w:line="259" w:lineRule="auto"/>
              <w:ind w:left="0" w:firstLine="0"/>
              <w:jc w:val="left"/>
            </w:pPr>
          </w:p>
        </w:tc>
      </w:tr>
      <w:tr w:rsidR="00286247" w14:paraId="62D2F43A" w14:textId="77777777">
        <w:trPr>
          <w:trHeight w:val="503"/>
        </w:trPr>
        <w:tc>
          <w:tcPr>
            <w:tcW w:w="1262" w:type="dxa"/>
            <w:tcBorders>
              <w:top w:val="single" w:sz="4" w:space="0" w:color="65A3CF"/>
              <w:left w:val="single" w:sz="4" w:space="0" w:color="65A3CF"/>
              <w:bottom w:val="single" w:sz="4" w:space="0" w:color="65A3CF"/>
              <w:right w:val="single" w:sz="4" w:space="0" w:color="65A3CF"/>
            </w:tcBorders>
          </w:tcPr>
          <w:p w14:paraId="7D690BA0" w14:textId="77777777" w:rsidR="00286247" w:rsidRDefault="00000000">
            <w:pPr>
              <w:spacing w:after="0" w:line="259" w:lineRule="auto"/>
              <w:ind w:left="0" w:firstLine="0"/>
              <w:jc w:val="left"/>
            </w:pPr>
            <w:r>
              <w:t>K</w:t>
            </w:r>
          </w:p>
        </w:tc>
        <w:tc>
          <w:tcPr>
            <w:tcW w:w="3616" w:type="dxa"/>
            <w:tcBorders>
              <w:top w:val="single" w:sz="4" w:space="0" w:color="65A3CF"/>
              <w:left w:val="single" w:sz="4" w:space="0" w:color="65A3CF"/>
              <w:bottom w:val="single" w:sz="4" w:space="0" w:color="65A3CF"/>
              <w:right w:val="single" w:sz="4" w:space="0" w:color="65A3CF"/>
            </w:tcBorders>
          </w:tcPr>
          <w:p w14:paraId="41EFE193" w14:textId="77777777" w:rsidR="00286247" w:rsidRDefault="00286247">
            <w:pPr>
              <w:spacing w:after="160" w:line="259" w:lineRule="auto"/>
              <w:ind w:left="0" w:firstLine="0"/>
              <w:jc w:val="left"/>
            </w:pPr>
          </w:p>
        </w:tc>
        <w:tc>
          <w:tcPr>
            <w:tcW w:w="0" w:type="auto"/>
            <w:vMerge/>
            <w:tcBorders>
              <w:top w:val="nil"/>
              <w:left w:val="single" w:sz="4" w:space="0" w:color="65A3CF"/>
              <w:bottom w:val="single" w:sz="4" w:space="0" w:color="65A3CF"/>
              <w:right w:val="single" w:sz="4" w:space="0" w:color="65A3CF"/>
            </w:tcBorders>
          </w:tcPr>
          <w:p w14:paraId="2AADA656" w14:textId="77777777" w:rsidR="00286247" w:rsidRDefault="00286247">
            <w:pPr>
              <w:spacing w:after="160" w:line="259" w:lineRule="auto"/>
              <w:ind w:left="0" w:firstLine="0"/>
              <w:jc w:val="left"/>
            </w:pPr>
          </w:p>
        </w:tc>
      </w:tr>
    </w:tbl>
    <w:p w14:paraId="51F03DBF" w14:textId="77777777" w:rsidR="00286247" w:rsidRDefault="00000000">
      <w:pPr>
        <w:ind w:left="278" w:right="2"/>
      </w:pPr>
      <w:r>
        <w:t>Viết PTHH của phản ứng Na với H</w:t>
      </w:r>
      <w:r>
        <w:rPr>
          <w:sz w:val="22"/>
          <w:vertAlign w:val="subscript"/>
        </w:rPr>
        <w:t>2</w:t>
      </w:r>
      <w:r>
        <w:t>O.</w:t>
      </w:r>
    </w:p>
    <w:p w14:paraId="087D98B7" w14:textId="77777777" w:rsidR="00286247" w:rsidRDefault="00000000">
      <w:pPr>
        <w:spacing w:after="0"/>
        <w:ind w:left="278" w:right="2"/>
      </w:pPr>
      <w:r>
        <w:t xml:space="preserve">b) Quan sát video các kim loại Li, Na, K tác dụng với oxygen và chlorine và ghi nhận xét về xu hướng phản ứng: </w:t>
      </w:r>
    </w:p>
    <w:tbl>
      <w:tblPr>
        <w:tblStyle w:val="TableGrid"/>
        <w:tblW w:w="8494" w:type="dxa"/>
        <w:tblInd w:w="288" w:type="dxa"/>
        <w:tblCellMar>
          <w:top w:w="48" w:type="dxa"/>
          <w:left w:w="108" w:type="dxa"/>
          <w:bottom w:w="0" w:type="dxa"/>
          <w:right w:w="115" w:type="dxa"/>
        </w:tblCellMar>
        <w:tblLook w:val="04A0" w:firstRow="1" w:lastRow="0" w:firstColumn="1" w:lastColumn="0" w:noHBand="0" w:noVBand="1"/>
      </w:tblPr>
      <w:tblGrid>
        <w:gridCol w:w="1245"/>
        <w:gridCol w:w="3531"/>
        <w:gridCol w:w="3718"/>
      </w:tblGrid>
      <w:tr w:rsidR="00286247" w14:paraId="25A03E30" w14:textId="77777777">
        <w:trPr>
          <w:trHeight w:val="766"/>
        </w:trPr>
        <w:tc>
          <w:tcPr>
            <w:tcW w:w="1245"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55584D2A" w14:textId="77777777" w:rsidR="00286247" w:rsidRDefault="00000000">
            <w:pPr>
              <w:spacing w:after="0" w:line="259" w:lineRule="auto"/>
              <w:ind w:left="61" w:firstLine="0"/>
              <w:jc w:val="left"/>
            </w:pPr>
            <w:r>
              <w:rPr>
                <w:b/>
              </w:rPr>
              <w:t>Kim loại</w:t>
            </w:r>
          </w:p>
        </w:tc>
        <w:tc>
          <w:tcPr>
            <w:tcW w:w="3531"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3795364D" w14:textId="77777777" w:rsidR="00286247" w:rsidRDefault="00000000">
            <w:pPr>
              <w:spacing w:after="0" w:line="259" w:lineRule="auto"/>
              <w:ind w:left="36" w:firstLine="0"/>
              <w:jc w:val="left"/>
            </w:pPr>
            <w:r>
              <w:rPr>
                <w:b/>
              </w:rPr>
              <w:t>Xu hướng phản ứng với oxygen</w:t>
            </w:r>
          </w:p>
        </w:tc>
        <w:tc>
          <w:tcPr>
            <w:tcW w:w="3718"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7250ECFB" w14:textId="77777777" w:rsidR="00286247" w:rsidRDefault="00000000">
            <w:pPr>
              <w:spacing w:after="0" w:line="259" w:lineRule="auto"/>
              <w:ind w:left="61" w:firstLine="0"/>
              <w:jc w:val="left"/>
            </w:pPr>
            <w:r>
              <w:rPr>
                <w:b/>
              </w:rPr>
              <w:t>Xu hướng phản ứng với chlorine</w:t>
            </w:r>
          </w:p>
        </w:tc>
      </w:tr>
      <w:tr w:rsidR="00286247" w14:paraId="1C02BA94" w14:textId="77777777">
        <w:trPr>
          <w:trHeight w:val="409"/>
        </w:trPr>
        <w:tc>
          <w:tcPr>
            <w:tcW w:w="1245" w:type="dxa"/>
            <w:tcBorders>
              <w:top w:val="single" w:sz="4" w:space="0" w:color="65A3CF"/>
              <w:left w:val="single" w:sz="4" w:space="0" w:color="65A3CF"/>
              <w:bottom w:val="single" w:sz="4" w:space="0" w:color="65A3CF"/>
              <w:right w:val="single" w:sz="4" w:space="0" w:color="65A3CF"/>
            </w:tcBorders>
          </w:tcPr>
          <w:p w14:paraId="0F7E8B96" w14:textId="77777777" w:rsidR="00286247" w:rsidRDefault="00000000">
            <w:pPr>
              <w:spacing w:after="0" w:line="259" w:lineRule="auto"/>
              <w:ind w:left="0" w:firstLine="0"/>
              <w:jc w:val="left"/>
            </w:pPr>
            <w:r>
              <w:t>Li</w:t>
            </w:r>
          </w:p>
        </w:tc>
        <w:tc>
          <w:tcPr>
            <w:tcW w:w="3531" w:type="dxa"/>
            <w:vMerge w:val="restart"/>
            <w:tcBorders>
              <w:top w:val="single" w:sz="4" w:space="0" w:color="65A3CF"/>
              <w:left w:val="single" w:sz="4" w:space="0" w:color="65A3CF"/>
              <w:bottom w:val="single" w:sz="4" w:space="0" w:color="65A3CF"/>
              <w:right w:val="single" w:sz="4" w:space="0" w:color="65A3CF"/>
            </w:tcBorders>
          </w:tcPr>
          <w:p w14:paraId="04BDAC4C" w14:textId="77777777" w:rsidR="00286247" w:rsidRDefault="00000000">
            <w:pPr>
              <w:spacing w:after="0" w:line="259" w:lineRule="auto"/>
              <w:ind w:left="1472" w:firstLine="0"/>
              <w:jc w:val="left"/>
            </w:pPr>
            <w:r>
              <w:rPr>
                <w:noProof/>
              </w:rPr>
              <w:drawing>
                <wp:inline distT="0" distB="0" distL="0" distR="0" wp14:anchorId="40F2B500" wp14:editId="3A169F1C">
                  <wp:extent cx="225552" cy="697992"/>
                  <wp:effectExtent l="0" t="0" r="0" b="0"/>
                  <wp:docPr id="384438" name="Picture 384438"/>
                  <wp:cNvGraphicFramePr/>
                  <a:graphic xmlns:a="http://schemas.openxmlformats.org/drawingml/2006/main">
                    <a:graphicData uri="http://schemas.openxmlformats.org/drawingml/2006/picture">
                      <pic:pic xmlns:pic="http://schemas.openxmlformats.org/drawingml/2006/picture">
                        <pic:nvPicPr>
                          <pic:cNvPr id="384438" name="Picture 384438"/>
                          <pic:cNvPicPr/>
                        </pic:nvPicPr>
                        <pic:blipFill>
                          <a:blip r:embed="rId336"/>
                          <a:stretch>
                            <a:fillRect/>
                          </a:stretch>
                        </pic:blipFill>
                        <pic:spPr>
                          <a:xfrm>
                            <a:off x="0" y="0"/>
                            <a:ext cx="225552" cy="697992"/>
                          </a:xfrm>
                          <a:prstGeom prst="rect">
                            <a:avLst/>
                          </a:prstGeom>
                        </pic:spPr>
                      </pic:pic>
                    </a:graphicData>
                  </a:graphic>
                </wp:inline>
              </w:drawing>
            </w:r>
          </w:p>
        </w:tc>
        <w:tc>
          <w:tcPr>
            <w:tcW w:w="3718" w:type="dxa"/>
            <w:vMerge w:val="restart"/>
            <w:tcBorders>
              <w:top w:val="single" w:sz="4" w:space="0" w:color="65A3CF"/>
              <w:left w:val="single" w:sz="4" w:space="0" w:color="65A3CF"/>
              <w:bottom w:val="single" w:sz="4" w:space="0" w:color="65A3CF"/>
              <w:right w:val="single" w:sz="4" w:space="0" w:color="65A3CF"/>
            </w:tcBorders>
          </w:tcPr>
          <w:p w14:paraId="7B8798ED" w14:textId="77777777" w:rsidR="00286247" w:rsidRDefault="00000000">
            <w:pPr>
              <w:spacing w:after="0" w:line="259" w:lineRule="auto"/>
              <w:ind w:left="1566" w:firstLine="0"/>
              <w:jc w:val="left"/>
            </w:pPr>
            <w:r>
              <w:rPr>
                <w:noProof/>
              </w:rPr>
              <w:drawing>
                <wp:inline distT="0" distB="0" distL="0" distR="0" wp14:anchorId="10E2D469" wp14:editId="68FB6E73">
                  <wp:extent cx="225552" cy="697992"/>
                  <wp:effectExtent l="0" t="0" r="0" b="0"/>
                  <wp:docPr id="384439" name="Picture 384439"/>
                  <wp:cNvGraphicFramePr/>
                  <a:graphic xmlns:a="http://schemas.openxmlformats.org/drawingml/2006/main">
                    <a:graphicData uri="http://schemas.openxmlformats.org/drawingml/2006/picture">
                      <pic:pic xmlns:pic="http://schemas.openxmlformats.org/drawingml/2006/picture">
                        <pic:nvPicPr>
                          <pic:cNvPr id="384439" name="Picture 384439"/>
                          <pic:cNvPicPr/>
                        </pic:nvPicPr>
                        <pic:blipFill>
                          <a:blip r:embed="rId337"/>
                          <a:stretch>
                            <a:fillRect/>
                          </a:stretch>
                        </pic:blipFill>
                        <pic:spPr>
                          <a:xfrm>
                            <a:off x="0" y="0"/>
                            <a:ext cx="225552" cy="697992"/>
                          </a:xfrm>
                          <a:prstGeom prst="rect">
                            <a:avLst/>
                          </a:prstGeom>
                        </pic:spPr>
                      </pic:pic>
                    </a:graphicData>
                  </a:graphic>
                </wp:inline>
              </w:drawing>
            </w:r>
          </w:p>
        </w:tc>
      </w:tr>
      <w:tr w:rsidR="00286247" w14:paraId="67FFAB26" w14:textId="77777777">
        <w:trPr>
          <w:trHeight w:val="409"/>
        </w:trPr>
        <w:tc>
          <w:tcPr>
            <w:tcW w:w="1245" w:type="dxa"/>
            <w:tcBorders>
              <w:top w:val="single" w:sz="4" w:space="0" w:color="65A3CF"/>
              <w:left w:val="single" w:sz="4" w:space="0" w:color="65A3CF"/>
              <w:bottom w:val="single" w:sz="4" w:space="0" w:color="65A3CF"/>
              <w:right w:val="single" w:sz="4" w:space="0" w:color="65A3CF"/>
            </w:tcBorders>
          </w:tcPr>
          <w:p w14:paraId="2FBC8A9F" w14:textId="77777777" w:rsidR="00286247" w:rsidRDefault="00000000">
            <w:pPr>
              <w:spacing w:after="0" w:line="259" w:lineRule="auto"/>
              <w:ind w:left="0" w:firstLine="0"/>
              <w:jc w:val="left"/>
            </w:pPr>
            <w:r>
              <w:t>Na</w:t>
            </w:r>
          </w:p>
        </w:tc>
        <w:tc>
          <w:tcPr>
            <w:tcW w:w="0" w:type="auto"/>
            <w:vMerge/>
            <w:tcBorders>
              <w:top w:val="nil"/>
              <w:left w:val="single" w:sz="4" w:space="0" w:color="65A3CF"/>
              <w:bottom w:val="nil"/>
              <w:right w:val="single" w:sz="4" w:space="0" w:color="65A3CF"/>
            </w:tcBorders>
          </w:tcPr>
          <w:p w14:paraId="6F1EBAD8"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08F2DC72" w14:textId="77777777" w:rsidR="00286247" w:rsidRDefault="00286247">
            <w:pPr>
              <w:spacing w:after="160" w:line="259" w:lineRule="auto"/>
              <w:ind w:left="0" w:firstLine="0"/>
              <w:jc w:val="left"/>
            </w:pPr>
          </w:p>
        </w:tc>
      </w:tr>
      <w:tr w:rsidR="00286247" w14:paraId="7AB15ADE" w14:textId="77777777">
        <w:trPr>
          <w:trHeight w:val="503"/>
        </w:trPr>
        <w:tc>
          <w:tcPr>
            <w:tcW w:w="1245" w:type="dxa"/>
            <w:tcBorders>
              <w:top w:val="single" w:sz="4" w:space="0" w:color="65A3CF"/>
              <w:left w:val="single" w:sz="4" w:space="0" w:color="65A3CF"/>
              <w:bottom w:val="single" w:sz="4" w:space="0" w:color="65A3CF"/>
              <w:right w:val="single" w:sz="4" w:space="0" w:color="65A3CF"/>
            </w:tcBorders>
          </w:tcPr>
          <w:p w14:paraId="5655B150" w14:textId="77777777" w:rsidR="00286247" w:rsidRDefault="00000000">
            <w:pPr>
              <w:spacing w:after="0" w:line="259" w:lineRule="auto"/>
              <w:ind w:left="0" w:firstLine="0"/>
              <w:jc w:val="left"/>
            </w:pPr>
            <w:r>
              <w:t>K</w:t>
            </w:r>
          </w:p>
        </w:tc>
        <w:tc>
          <w:tcPr>
            <w:tcW w:w="0" w:type="auto"/>
            <w:vMerge/>
            <w:tcBorders>
              <w:top w:val="nil"/>
              <w:left w:val="single" w:sz="4" w:space="0" w:color="65A3CF"/>
              <w:bottom w:val="single" w:sz="4" w:space="0" w:color="65A3CF"/>
              <w:right w:val="single" w:sz="4" w:space="0" w:color="65A3CF"/>
            </w:tcBorders>
          </w:tcPr>
          <w:p w14:paraId="3080221B" w14:textId="77777777" w:rsidR="00286247" w:rsidRDefault="00286247">
            <w:pPr>
              <w:spacing w:after="160" w:line="259" w:lineRule="auto"/>
              <w:ind w:left="0" w:firstLine="0"/>
              <w:jc w:val="left"/>
            </w:pPr>
          </w:p>
        </w:tc>
        <w:tc>
          <w:tcPr>
            <w:tcW w:w="0" w:type="auto"/>
            <w:vMerge/>
            <w:tcBorders>
              <w:top w:val="nil"/>
              <w:left w:val="single" w:sz="4" w:space="0" w:color="65A3CF"/>
              <w:bottom w:val="single" w:sz="4" w:space="0" w:color="65A3CF"/>
              <w:right w:val="single" w:sz="4" w:space="0" w:color="65A3CF"/>
            </w:tcBorders>
          </w:tcPr>
          <w:p w14:paraId="3EA929B2" w14:textId="77777777" w:rsidR="00286247" w:rsidRDefault="00286247">
            <w:pPr>
              <w:spacing w:after="160" w:line="259" w:lineRule="auto"/>
              <w:ind w:left="0" w:firstLine="0"/>
              <w:jc w:val="left"/>
            </w:pPr>
          </w:p>
        </w:tc>
      </w:tr>
    </w:tbl>
    <w:p w14:paraId="00F7E240" w14:textId="77777777" w:rsidR="00286247" w:rsidRDefault="00000000">
      <w:pPr>
        <w:spacing w:after="129"/>
        <w:ind w:left="278" w:right="2"/>
      </w:pPr>
      <w:r>
        <w:t>Viết PTHH của phản ứng Na với O</w:t>
      </w:r>
      <w:r>
        <w:rPr>
          <w:sz w:val="22"/>
          <w:vertAlign w:val="subscript"/>
        </w:rPr>
        <w:t>2</w:t>
      </w:r>
      <w:r>
        <w:t xml:space="preserve"> và Cl</w:t>
      </w:r>
      <w:r>
        <w:rPr>
          <w:sz w:val="22"/>
          <w:vertAlign w:val="subscript"/>
        </w:rPr>
        <w:t>2</w:t>
      </w:r>
      <w:r>
        <w:t>.</w:t>
      </w:r>
    </w:p>
    <w:p w14:paraId="40AF5E6F" w14:textId="77777777" w:rsidR="00286247" w:rsidRDefault="00000000">
      <w:pPr>
        <w:spacing w:after="93" w:line="262" w:lineRule="auto"/>
        <w:ind w:left="278" w:right="2"/>
      </w:pPr>
      <w:r>
        <w:rPr>
          <w:b/>
        </w:rPr>
        <w:t>Nhiệm vụ 2.5: Bảo quản</w:t>
      </w:r>
    </w:p>
    <w:p w14:paraId="22C6901C" w14:textId="77777777" w:rsidR="00286247" w:rsidRDefault="00000000">
      <w:pPr>
        <w:ind w:left="278" w:right="2"/>
      </w:pPr>
      <w:r>
        <w:t>Trình bày 3 cách để bảo quản kim loại nhóm IA.</w:t>
      </w:r>
    </w:p>
    <w:p w14:paraId="36934190" w14:textId="77777777" w:rsidR="00286247" w:rsidRDefault="00000000">
      <w:pPr>
        <w:spacing w:after="0" w:line="359" w:lineRule="auto"/>
        <w:ind w:left="283" w:right="6701" w:hanging="283"/>
      </w:pPr>
      <w:r>
        <w:rPr>
          <w:rFonts w:ascii="Calibri" w:eastAsia="Calibri" w:hAnsi="Calibri" w:cs="Calibri"/>
          <w:b/>
          <w:i/>
          <w:color w:val="0BACB1"/>
        </w:rPr>
        <w:t xml:space="preserve">2.3. Sản phẩm </w:t>
      </w:r>
      <w:r>
        <w:rPr>
          <w:b/>
        </w:rPr>
        <w:t xml:space="preserve">Nhiệm vụ 2.1: </w:t>
      </w:r>
    </w:p>
    <w:p w14:paraId="4A46FE6A" w14:textId="77777777" w:rsidR="00286247" w:rsidRDefault="00000000">
      <w:pPr>
        <w:ind w:left="278" w:right="2"/>
      </w:pPr>
      <w:r>
        <w:t>1. b) Học sinh dự đoán cấu hình electron lớp ngoài cùng bằng cách tăng dần số thứ tự lớp:</w:t>
      </w:r>
    </w:p>
    <w:tbl>
      <w:tblPr>
        <w:tblStyle w:val="TableGrid"/>
        <w:tblW w:w="8494" w:type="dxa"/>
        <w:tblInd w:w="402" w:type="dxa"/>
        <w:tblCellMar>
          <w:top w:w="39" w:type="dxa"/>
          <w:left w:w="108" w:type="dxa"/>
          <w:bottom w:w="0" w:type="dxa"/>
          <w:right w:w="82" w:type="dxa"/>
        </w:tblCellMar>
        <w:tblLook w:val="04A0" w:firstRow="1" w:lastRow="0" w:firstColumn="1" w:lastColumn="0" w:noHBand="0" w:noVBand="1"/>
      </w:tblPr>
      <w:tblGrid>
        <w:gridCol w:w="1547"/>
        <w:gridCol w:w="2368"/>
        <w:gridCol w:w="2211"/>
        <w:gridCol w:w="2368"/>
      </w:tblGrid>
      <w:tr w:rsidR="00286247" w14:paraId="34F13DC2" w14:textId="77777777">
        <w:trPr>
          <w:trHeight w:val="690"/>
        </w:trPr>
        <w:tc>
          <w:tcPr>
            <w:tcW w:w="1547"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209AFED4" w14:textId="77777777" w:rsidR="00286247" w:rsidRDefault="00000000">
            <w:pPr>
              <w:spacing w:after="0" w:line="259" w:lineRule="auto"/>
              <w:ind w:left="122" w:firstLine="0"/>
              <w:jc w:val="left"/>
            </w:pPr>
            <w:r>
              <w:rPr>
                <w:b/>
              </w:rPr>
              <w:t>Nguyên tử</w:t>
            </w:r>
          </w:p>
        </w:tc>
        <w:tc>
          <w:tcPr>
            <w:tcW w:w="2368" w:type="dxa"/>
            <w:tcBorders>
              <w:top w:val="single" w:sz="4" w:space="0" w:color="65A3CF"/>
              <w:left w:val="single" w:sz="4" w:space="0" w:color="65A3CF"/>
              <w:bottom w:val="single" w:sz="4" w:space="0" w:color="65A3CF"/>
              <w:right w:val="single" w:sz="4" w:space="0" w:color="65A3CF"/>
            </w:tcBorders>
            <w:shd w:val="clear" w:color="auto" w:fill="D1E9F5"/>
          </w:tcPr>
          <w:p w14:paraId="752EC814" w14:textId="77777777" w:rsidR="00286247" w:rsidRDefault="00000000">
            <w:pPr>
              <w:spacing w:after="0" w:line="259" w:lineRule="auto"/>
              <w:ind w:left="0" w:firstLine="0"/>
              <w:jc w:val="center"/>
            </w:pPr>
            <w:r>
              <w:rPr>
                <w:b/>
              </w:rPr>
              <w:t>Cấu hình electron lớp ngoài cùng</w:t>
            </w:r>
          </w:p>
        </w:tc>
        <w:tc>
          <w:tcPr>
            <w:tcW w:w="2211" w:type="dxa"/>
            <w:tcBorders>
              <w:top w:val="single" w:sz="4" w:space="0" w:color="65A3CF"/>
              <w:left w:val="single" w:sz="4" w:space="0" w:color="65A3CF"/>
              <w:bottom w:val="single" w:sz="4" w:space="0" w:color="65A3CF"/>
              <w:right w:val="single" w:sz="4" w:space="0" w:color="65A3CF"/>
            </w:tcBorders>
            <w:shd w:val="clear" w:color="auto" w:fill="D1E9F5"/>
          </w:tcPr>
          <w:p w14:paraId="1EBEA8E5" w14:textId="77777777" w:rsidR="00286247" w:rsidRDefault="00000000">
            <w:pPr>
              <w:spacing w:after="0" w:line="259" w:lineRule="auto"/>
              <w:ind w:left="0" w:firstLine="0"/>
              <w:jc w:val="center"/>
            </w:pPr>
            <w:r>
              <w:rPr>
                <w:b/>
              </w:rPr>
              <w:t>Xu hướng biến đổi bán kính</w:t>
            </w:r>
          </w:p>
        </w:tc>
        <w:tc>
          <w:tcPr>
            <w:tcW w:w="2368" w:type="dxa"/>
            <w:tcBorders>
              <w:top w:val="single" w:sz="4" w:space="0" w:color="65A3CF"/>
              <w:left w:val="single" w:sz="4" w:space="0" w:color="65A3CF"/>
              <w:bottom w:val="single" w:sz="4" w:space="0" w:color="65A3CF"/>
              <w:right w:val="single" w:sz="4" w:space="0" w:color="65A3CF"/>
            </w:tcBorders>
            <w:shd w:val="clear" w:color="auto" w:fill="D1E9F5"/>
          </w:tcPr>
          <w:p w14:paraId="136215F6" w14:textId="77777777" w:rsidR="00286247" w:rsidRDefault="00000000">
            <w:pPr>
              <w:spacing w:after="0" w:line="259" w:lineRule="auto"/>
              <w:ind w:left="0" w:firstLine="0"/>
              <w:jc w:val="center"/>
            </w:pPr>
            <w:r>
              <w:rPr>
                <w:b/>
              </w:rPr>
              <w:t>Xu hướng biến đổi tính kim loại</w:t>
            </w:r>
          </w:p>
        </w:tc>
      </w:tr>
      <w:tr w:rsidR="00286247" w14:paraId="31954819" w14:textId="77777777">
        <w:trPr>
          <w:trHeight w:val="409"/>
        </w:trPr>
        <w:tc>
          <w:tcPr>
            <w:tcW w:w="1547" w:type="dxa"/>
            <w:tcBorders>
              <w:top w:val="single" w:sz="4" w:space="0" w:color="65A3CF"/>
              <w:left w:val="single" w:sz="4" w:space="0" w:color="65A3CF"/>
              <w:bottom w:val="single" w:sz="4" w:space="0" w:color="65A3CF"/>
              <w:right w:val="single" w:sz="4" w:space="0" w:color="65A3CF"/>
            </w:tcBorders>
          </w:tcPr>
          <w:p w14:paraId="25DB0894" w14:textId="77777777" w:rsidR="00286247" w:rsidRDefault="00000000">
            <w:pPr>
              <w:spacing w:after="0" w:line="259" w:lineRule="auto"/>
              <w:ind w:left="0" w:firstLine="0"/>
              <w:jc w:val="left"/>
            </w:pPr>
            <w:r>
              <w:t>Li</w:t>
            </w:r>
          </w:p>
        </w:tc>
        <w:tc>
          <w:tcPr>
            <w:tcW w:w="2368" w:type="dxa"/>
            <w:tcBorders>
              <w:top w:val="single" w:sz="4" w:space="0" w:color="65A3CF"/>
              <w:left w:val="single" w:sz="4" w:space="0" w:color="65A3CF"/>
              <w:bottom w:val="single" w:sz="4" w:space="0" w:color="65A3CF"/>
              <w:right w:val="single" w:sz="4" w:space="0" w:color="65A3CF"/>
            </w:tcBorders>
          </w:tcPr>
          <w:p w14:paraId="5EE4EC15" w14:textId="77777777" w:rsidR="00286247" w:rsidRDefault="00000000">
            <w:pPr>
              <w:spacing w:after="0" w:line="259" w:lineRule="auto"/>
              <w:ind w:left="0" w:right="26" w:firstLine="0"/>
              <w:jc w:val="center"/>
            </w:pPr>
            <w:r>
              <w:t>2s</w:t>
            </w:r>
            <w:r>
              <w:rPr>
                <w:sz w:val="22"/>
                <w:vertAlign w:val="superscript"/>
              </w:rPr>
              <w:t>1</w:t>
            </w:r>
          </w:p>
        </w:tc>
        <w:tc>
          <w:tcPr>
            <w:tcW w:w="2211" w:type="dxa"/>
            <w:vMerge w:val="restart"/>
            <w:tcBorders>
              <w:top w:val="single" w:sz="4" w:space="0" w:color="65A3CF"/>
              <w:left w:val="single" w:sz="4" w:space="0" w:color="65A3CF"/>
              <w:bottom w:val="single" w:sz="4" w:space="0" w:color="65A3CF"/>
              <w:right w:val="single" w:sz="4" w:space="0" w:color="65A3CF"/>
            </w:tcBorders>
          </w:tcPr>
          <w:p w14:paraId="0F41C510" w14:textId="77777777" w:rsidR="00286247" w:rsidRDefault="00000000">
            <w:pPr>
              <w:spacing w:after="0" w:line="259" w:lineRule="auto"/>
              <w:ind w:left="724" w:firstLine="0"/>
              <w:jc w:val="left"/>
            </w:pPr>
            <w:r>
              <w:rPr>
                <w:rFonts w:ascii="Calibri" w:eastAsia="Calibri" w:hAnsi="Calibri" w:cs="Calibri"/>
                <w:noProof/>
                <w:color w:val="000000"/>
                <w:sz w:val="22"/>
              </w:rPr>
              <mc:AlternateContent>
                <mc:Choice Requires="wpg">
                  <w:drawing>
                    <wp:inline distT="0" distB="0" distL="0" distR="0" wp14:anchorId="10C9155C" wp14:editId="0D452D43">
                      <wp:extent cx="480267" cy="1108799"/>
                      <wp:effectExtent l="0" t="0" r="0" b="0"/>
                      <wp:docPr id="357475" name="Group 357475"/>
                      <wp:cNvGraphicFramePr/>
                      <a:graphic xmlns:a="http://schemas.openxmlformats.org/drawingml/2006/main">
                        <a:graphicData uri="http://schemas.microsoft.com/office/word/2010/wordprocessingGroup">
                          <wpg:wgp>
                            <wpg:cNvGrpSpPr/>
                            <wpg:grpSpPr>
                              <a:xfrm>
                                <a:off x="0" y="0"/>
                                <a:ext cx="480267" cy="1108799"/>
                                <a:chOff x="0" y="0"/>
                                <a:chExt cx="480267" cy="1108799"/>
                              </a:xfrm>
                            </wpg:grpSpPr>
                            <pic:pic xmlns:pic="http://schemas.openxmlformats.org/drawingml/2006/picture">
                              <pic:nvPicPr>
                                <pic:cNvPr id="384441" name="Picture 384441"/>
                                <pic:cNvPicPr/>
                              </pic:nvPicPr>
                              <pic:blipFill>
                                <a:blip r:embed="rId338"/>
                                <a:stretch>
                                  <a:fillRect/>
                                </a:stretch>
                              </pic:blipFill>
                              <pic:spPr>
                                <a:xfrm>
                                  <a:off x="9513" y="-2717"/>
                                  <a:ext cx="338328" cy="1112520"/>
                                </a:xfrm>
                                <a:prstGeom prst="rect">
                                  <a:avLst/>
                                </a:prstGeom>
                              </pic:spPr>
                            </pic:pic>
                            <wps:wsp>
                              <wps:cNvPr id="26398" name="Rectangle 26398"/>
                              <wps:cNvSpPr/>
                              <wps:spPr>
                                <a:xfrm rot="5399999">
                                  <a:off x="-59083" y="410418"/>
                                  <a:ext cx="793877" cy="284824"/>
                                </a:xfrm>
                                <a:prstGeom prst="rect">
                                  <a:avLst/>
                                </a:prstGeom>
                                <a:ln>
                                  <a:noFill/>
                                </a:ln>
                              </wps:spPr>
                              <wps:txbx>
                                <w:txbxContent>
                                  <w:p w14:paraId="6EC16BF9" w14:textId="77777777" w:rsidR="00286247" w:rsidRDefault="00000000">
                                    <w:pPr>
                                      <w:spacing w:after="160" w:line="259" w:lineRule="auto"/>
                                      <w:ind w:left="0" w:firstLine="0"/>
                                      <w:jc w:val="left"/>
                                    </w:pPr>
                                    <w:r>
                                      <w:t>Tăng</w:t>
                                    </w:r>
                                    <w:r>
                                      <w:rPr>
                                        <w:spacing w:val="-400"/>
                                      </w:rPr>
                                      <w:t xml:space="preserve"> </w:t>
                                    </w:r>
                                    <w:r>
                                      <w:t>dần</w:t>
                                    </w:r>
                                  </w:p>
                                </w:txbxContent>
                              </wps:txbx>
                              <wps:bodyPr horzOverflow="overflow" vert="horz" lIns="0" tIns="0" rIns="0" bIns="0" rtlCol="0">
                                <a:noAutofit/>
                              </wps:bodyPr>
                            </wps:wsp>
                          </wpg:wgp>
                        </a:graphicData>
                      </a:graphic>
                    </wp:inline>
                  </w:drawing>
                </mc:Choice>
                <mc:Fallback xmlns:a="http://schemas.openxmlformats.org/drawingml/2006/main">
                  <w:pict>
                    <v:group id="Group 357475" style="width:37.8163pt;height:87.307pt;mso-position-horizontal-relative:char;mso-position-vertical-relative:line" coordsize="4802,11087">
                      <v:shape id="Picture 384441" style="position:absolute;width:3383;height:11125;left:95;top:-27;" filled="f">
                        <v:imagedata r:id="rId339"/>
                      </v:shape>
                      <v:rect id="Rectangle 26398" style="position:absolute;width:7938;height:2848;left:-590;top:4104;rotation:90;" filled="f" stroked="f">
                        <v:textbox inset="0,0,0,0" style="layout-flow:vertical">
                          <w:txbxContent>
                            <w:p>
                              <w:pPr>
                                <w:spacing w:before="0" w:after="160" w:line="259" w:lineRule="auto"/>
                                <w:ind w:left="0" w:firstLine="0"/>
                                <w:jc w:val="left"/>
                              </w:pPr>
                              <w:r>
                                <w:rPr/>
                                <w:t xml:space="preserve">Tăng</w:t>
                              </w:r>
                              <w:r>
                                <w:rPr>
                                  <w:spacing w:val="-400"/>
                                </w:rPr>
                                <w:t xml:space="preserve"> </w:t>
                              </w:r>
                              <w:r>
                                <w:rPr/>
                                <w:t xml:space="preserve">dần</w:t>
                              </w:r>
                            </w:p>
                          </w:txbxContent>
                        </v:textbox>
                      </v:rect>
                    </v:group>
                  </w:pict>
                </mc:Fallback>
              </mc:AlternateContent>
            </w:r>
          </w:p>
        </w:tc>
        <w:tc>
          <w:tcPr>
            <w:tcW w:w="2368" w:type="dxa"/>
            <w:vMerge w:val="restart"/>
            <w:tcBorders>
              <w:top w:val="single" w:sz="4" w:space="0" w:color="65A3CF"/>
              <w:left w:val="single" w:sz="4" w:space="0" w:color="65A3CF"/>
              <w:bottom w:val="single" w:sz="4" w:space="0" w:color="65A3CF"/>
              <w:right w:val="single" w:sz="4" w:space="0" w:color="65A3CF"/>
            </w:tcBorders>
          </w:tcPr>
          <w:p w14:paraId="6931ABB6" w14:textId="77777777" w:rsidR="00286247" w:rsidRDefault="00000000">
            <w:pPr>
              <w:spacing w:after="0" w:line="259" w:lineRule="auto"/>
              <w:ind w:left="802" w:firstLine="0"/>
              <w:jc w:val="left"/>
            </w:pPr>
            <w:r>
              <w:rPr>
                <w:rFonts w:ascii="Calibri" w:eastAsia="Calibri" w:hAnsi="Calibri" w:cs="Calibri"/>
                <w:noProof/>
                <w:color w:val="000000"/>
                <w:sz w:val="22"/>
              </w:rPr>
              <mc:AlternateContent>
                <mc:Choice Requires="wpg">
                  <w:drawing>
                    <wp:inline distT="0" distB="0" distL="0" distR="0" wp14:anchorId="31E617B7" wp14:editId="6328A00B">
                      <wp:extent cx="473882" cy="1108799"/>
                      <wp:effectExtent l="0" t="0" r="0" b="0"/>
                      <wp:docPr id="357483" name="Group 357483"/>
                      <wp:cNvGraphicFramePr/>
                      <a:graphic xmlns:a="http://schemas.openxmlformats.org/drawingml/2006/main">
                        <a:graphicData uri="http://schemas.microsoft.com/office/word/2010/wordprocessingGroup">
                          <wpg:wgp>
                            <wpg:cNvGrpSpPr/>
                            <wpg:grpSpPr>
                              <a:xfrm>
                                <a:off x="0" y="0"/>
                                <a:ext cx="473882" cy="1108799"/>
                                <a:chOff x="0" y="0"/>
                                <a:chExt cx="473882" cy="1108799"/>
                              </a:xfrm>
                            </wpg:grpSpPr>
                            <pic:pic xmlns:pic="http://schemas.openxmlformats.org/drawingml/2006/picture">
                              <pic:nvPicPr>
                                <pic:cNvPr id="384442" name="Picture 384442"/>
                                <pic:cNvPicPr/>
                              </pic:nvPicPr>
                              <pic:blipFill>
                                <a:blip r:embed="rId340"/>
                                <a:stretch>
                                  <a:fillRect/>
                                </a:stretch>
                              </pic:blipFill>
                              <pic:spPr>
                                <a:xfrm>
                                  <a:off x="9613" y="-2717"/>
                                  <a:ext cx="338328" cy="1112520"/>
                                </a:xfrm>
                                <a:prstGeom prst="rect">
                                  <a:avLst/>
                                </a:prstGeom>
                              </pic:spPr>
                            </pic:pic>
                            <wps:wsp>
                              <wps:cNvPr id="26399" name="Rectangle 26399"/>
                              <wps:cNvSpPr/>
                              <wps:spPr>
                                <a:xfrm rot="5399999">
                                  <a:off x="-65469" y="410418"/>
                                  <a:ext cx="793878" cy="284824"/>
                                </a:xfrm>
                                <a:prstGeom prst="rect">
                                  <a:avLst/>
                                </a:prstGeom>
                                <a:ln>
                                  <a:noFill/>
                                </a:ln>
                              </wps:spPr>
                              <wps:txbx>
                                <w:txbxContent>
                                  <w:p w14:paraId="0BEF8F25" w14:textId="77777777" w:rsidR="00286247" w:rsidRDefault="00000000">
                                    <w:pPr>
                                      <w:spacing w:after="160" w:line="259" w:lineRule="auto"/>
                                      <w:ind w:left="0" w:firstLine="0"/>
                                      <w:jc w:val="left"/>
                                    </w:pPr>
                                    <w:r>
                                      <w:t>Tăng</w:t>
                                    </w:r>
                                    <w:r>
                                      <w:rPr>
                                        <w:spacing w:val="-400"/>
                                      </w:rPr>
                                      <w:t xml:space="preserve"> </w:t>
                                    </w:r>
                                    <w:r>
                                      <w:t>dần</w:t>
                                    </w:r>
                                  </w:p>
                                </w:txbxContent>
                              </wps:txbx>
                              <wps:bodyPr horzOverflow="overflow" vert="horz" lIns="0" tIns="0" rIns="0" bIns="0" rtlCol="0">
                                <a:noAutofit/>
                              </wps:bodyPr>
                            </wps:wsp>
                          </wpg:wgp>
                        </a:graphicData>
                      </a:graphic>
                    </wp:inline>
                  </w:drawing>
                </mc:Choice>
                <mc:Fallback xmlns:a="http://schemas.openxmlformats.org/drawingml/2006/main">
                  <w:pict>
                    <v:group id="Group 357483" style="width:37.3135pt;height:87.307pt;mso-position-horizontal-relative:char;mso-position-vertical-relative:line" coordsize="4738,11087">
                      <v:shape id="Picture 384442" style="position:absolute;width:3383;height:11125;left:96;top:-27;" filled="f">
                        <v:imagedata r:id="rId341"/>
                      </v:shape>
                      <v:rect id="Rectangle 26399" style="position:absolute;width:7938;height:2848;left:-654;top:4104;rotation:90;" filled="f" stroked="f">
                        <v:textbox inset="0,0,0,0" style="layout-flow:vertical">
                          <w:txbxContent>
                            <w:p>
                              <w:pPr>
                                <w:spacing w:before="0" w:after="160" w:line="259" w:lineRule="auto"/>
                                <w:ind w:left="0" w:firstLine="0"/>
                                <w:jc w:val="left"/>
                              </w:pPr>
                              <w:r>
                                <w:rPr/>
                                <w:t xml:space="preserve">Tăng</w:t>
                              </w:r>
                              <w:r>
                                <w:rPr>
                                  <w:spacing w:val="-400"/>
                                </w:rPr>
                                <w:t xml:space="preserve"> </w:t>
                              </w:r>
                              <w:r>
                                <w:rPr/>
                                <w:t xml:space="preserve">dần</w:t>
                              </w:r>
                            </w:p>
                          </w:txbxContent>
                        </v:textbox>
                      </v:rect>
                    </v:group>
                  </w:pict>
                </mc:Fallback>
              </mc:AlternateContent>
            </w:r>
          </w:p>
        </w:tc>
      </w:tr>
      <w:tr w:rsidR="00286247" w14:paraId="5F050C68" w14:textId="77777777">
        <w:trPr>
          <w:trHeight w:val="409"/>
        </w:trPr>
        <w:tc>
          <w:tcPr>
            <w:tcW w:w="1547" w:type="dxa"/>
            <w:tcBorders>
              <w:top w:val="single" w:sz="4" w:space="0" w:color="65A3CF"/>
              <w:left w:val="single" w:sz="4" w:space="0" w:color="65A3CF"/>
              <w:bottom w:val="single" w:sz="4" w:space="0" w:color="65A3CF"/>
              <w:right w:val="single" w:sz="4" w:space="0" w:color="65A3CF"/>
            </w:tcBorders>
          </w:tcPr>
          <w:p w14:paraId="46FBBEE6" w14:textId="77777777" w:rsidR="00286247" w:rsidRDefault="00000000">
            <w:pPr>
              <w:spacing w:after="0" w:line="259" w:lineRule="auto"/>
              <w:ind w:left="0" w:firstLine="0"/>
              <w:jc w:val="left"/>
            </w:pPr>
            <w:r>
              <w:t>Na</w:t>
            </w:r>
          </w:p>
        </w:tc>
        <w:tc>
          <w:tcPr>
            <w:tcW w:w="2368" w:type="dxa"/>
            <w:tcBorders>
              <w:top w:val="single" w:sz="4" w:space="0" w:color="65A3CF"/>
              <w:left w:val="single" w:sz="4" w:space="0" w:color="65A3CF"/>
              <w:bottom w:val="single" w:sz="4" w:space="0" w:color="65A3CF"/>
              <w:right w:val="single" w:sz="4" w:space="0" w:color="65A3CF"/>
            </w:tcBorders>
          </w:tcPr>
          <w:p w14:paraId="42D752E6" w14:textId="77777777" w:rsidR="00286247" w:rsidRDefault="00000000">
            <w:pPr>
              <w:spacing w:after="0" w:line="259" w:lineRule="auto"/>
              <w:ind w:left="0" w:right="26" w:firstLine="0"/>
              <w:jc w:val="center"/>
            </w:pPr>
            <w:r>
              <w:t>3s</w:t>
            </w:r>
            <w:r>
              <w:rPr>
                <w:sz w:val="22"/>
                <w:vertAlign w:val="superscript"/>
              </w:rPr>
              <w:t>1</w:t>
            </w:r>
          </w:p>
        </w:tc>
        <w:tc>
          <w:tcPr>
            <w:tcW w:w="0" w:type="auto"/>
            <w:vMerge/>
            <w:tcBorders>
              <w:top w:val="nil"/>
              <w:left w:val="single" w:sz="4" w:space="0" w:color="65A3CF"/>
              <w:bottom w:val="nil"/>
              <w:right w:val="single" w:sz="4" w:space="0" w:color="65A3CF"/>
            </w:tcBorders>
          </w:tcPr>
          <w:p w14:paraId="5994171F"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2147EABD" w14:textId="77777777" w:rsidR="00286247" w:rsidRDefault="00286247">
            <w:pPr>
              <w:spacing w:after="160" w:line="259" w:lineRule="auto"/>
              <w:ind w:left="0" w:firstLine="0"/>
              <w:jc w:val="left"/>
            </w:pPr>
          </w:p>
        </w:tc>
      </w:tr>
      <w:tr w:rsidR="00286247" w14:paraId="108FF6F3" w14:textId="77777777">
        <w:trPr>
          <w:trHeight w:val="409"/>
        </w:trPr>
        <w:tc>
          <w:tcPr>
            <w:tcW w:w="1547" w:type="dxa"/>
            <w:tcBorders>
              <w:top w:val="single" w:sz="4" w:space="0" w:color="65A3CF"/>
              <w:left w:val="single" w:sz="4" w:space="0" w:color="65A3CF"/>
              <w:bottom w:val="single" w:sz="4" w:space="0" w:color="65A3CF"/>
              <w:right w:val="single" w:sz="4" w:space="0" w:color="65A3CF"/>
            </w:tcBorders>
          </w:tcPr>
          <w:p w14:paraId="5FB9D103" w14:textId="77777777" w:rsidR="00286247" w:rsidRDefault="00000000">
            <w:pPr>
              <w:spacing w:after="0" w:line="259" w:lineRule="auto"/>
              <w:ind w:left="0" w:firstLine="0"/>
              <w:jc w:val="left"/>
            </w:pPr>
            <w:r>
              <w:t>K</w:t>
            </w:r>
          </w:p>
        </w:tc>
        <w:tc>
          <w:tcPr>
            <w:tcW w:w="2368" w:type="dxa"/>
            <w:tcBorders>
              <w:top w:val="single" w:sz="4" w:space="0" w:color="65A3CF"/>
              <w:left w:val="single" w:sz="4" w:space="0" w:color="65A3CF"/>
              <w:bottom w:val="single" w:sz="4" w:space="0" w:color="65A3CF"/>
              <w:right w:val="single" w:sz="4" w:space="0" w:color="65A3CF"/>
            </w:tcBorders>
          </w:tcPr>
          <w:p w14:paraId="76945B1E" w14:textId="77777777" w:rsidR="00286247" w:rsidRDefault="00000000">
            <w:pPr>
              <w:spacing w:after="0" w:line="259" w:lineRule="auto"/>
              <w:ind w:left="0" w:right="26" w:firstLine="0"/>
              <w:jc w:val="center"/>
            </w:pPr>
            <w:r>
              <w:t>4s</w:t>
            </w:r>
            <w:r>
              <w:rPr>
                <w:sz w:val="22"/>
                <w:vertAlign w:val="superscript"/>
              </w:rPr>
              <w:t>1</w:t>
            </w:r>
          </w:p>
        </w:tc>
        <w:tc>
          <w:tcPr>
            <w:tcW w:w="0" w:type="auto"/>
            <w:vMerge/>
            <w:tcBorders>
              <w:top w:val="nil"/>
              <w:left w:val="single" w:sz="4" w:space="0" w:color="65A3CF"/>
              <w:bottom w:val="nil"/>
              <w:right w:val="single" w:sz="4" w:space="0" w:color="65A3CF"/>
            </w:tcBorders>
          </w:tcPr>
          <w:p w14:paraId="347897D8"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1165FC62" w14:textId="77777777" w:rsidR="00286247" w:rsidRDefault="00286247">
            <w:pPr>
              <w:spacing w:after="160" w:line="259" w:lineRule="auto"/>
              <w:ind w:left="0" w:firstLine="0"/>
              <w:jc w:val="left"/>
            </w:pPr>
          </w:p>
        </w:tc>
      </w:tr>
      <w:tr w:rsidR="00286247" w14:paraId="08453FA2" w14:textId="77777777">
        <w:trPr>
          <w:trHeight w:val="409"/>
        </w:trPr>
        <w:tc>
          <w:tcPr>
            <w:tcW w:w="1547" w:type="dxa"/>
            <w:tcBorders>
              <w:top w:val="single" w:sz="4" w:space="0" w:color="65A3CF"/>
              <w:left w:val="single" w:sz="4" w:space="0" w:color="65A3CF"/>
              <w:bottom w:val="single" w:sz="4" w:space="0" w:color="65A3CF"/>
              <w:right w:val="single" w:sz="4" w:space="0" w:color="65A3CF"/>
            </w:tcBorders>
          </w:tcPr>
          <w:p w14:paraId="7E01765B" w14:textId="77777777" w:rsidR="00286247" w:rsidRDefault="00000000">
            <w:pPr>
              <w:spacing w:after="0" w:line="259" w:lineRule="auto"/>
              <w:ind w:left="0" w:firstLine="0"/>
              <w:jc w:val="left"/>
            </w:pPr>
            <w:r>
              <w:t>Rb</w:t>
            </w:r>
          </w:p>
        </w:tc>
        <w:tc>
          <w:tcPr>
            <w:tcW w:w="2368" w:type="dxa"/>
            <w:tcBorders>
              <w:top w:val="single" w:sz="4" w:space="0" w:color="65A3CF"/>
              <w:left w:val="single" w:sz="4" w:space="0" w:color="65A3CF"/>
              <w:bottom w:val="single" w:sz="4" w:space="0" w:color="65A3CF"/>
              <w:right w:val="single" w:sz="4" w:space="0" w:color="65A3CF"/>
            </w:tcBorders>
          </w:tcPr>
          <w:p w14:paraId="19267619" w14:textId="77777777" w:rsidR="00286247" w:rsidRDefault="00000000">
            <w:pPr>
              <w:spacing w:after="0" w:line="259" w:lineRule="auto"/>
              <w:ind w:left="0" w:right="26" w:firstLine="0"/>
              <w:jc w:val="center"/>
            </w:pPr>
            <w:r>
              <w:t>5s</w:t>
            </w:r>
            <w:r>
              <w:rPr>
                <w:sz w:val="22"/>
                <w:vertAlign w:val="superscript"/>
              </w:rPr>
              <w:t>1</w:t>
            </w:r>
          </w:p>
        </w:tc>
        <w:tc>
          <w:tcPr>
            <w:tcW w:w="0" w:type="auto"/>
            <w:vMerge/>
            <w:tcBorders>
              <w:top w:val="nil"/>
              <w:left w:val="single" w:sz="4" w:space="0" w:color="65A3CF"/>
              <w:bottom w:val="nil"/>
              <w:right w:val="single" w:sz="4" w:space="0" w:color="65A3CF"/>
            </w:tcBorders>
          </w:tcPr>
          <w:p w14:paraId="738D6C6E"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13859F84" w14:textId="77777777" w:rsidR="00286247" w:rsidRDefault="00286247">
            <w:pPr>
              <w:spacing w:after="160" w:line="259" w:lineRule="auto"/>
              <w:ind w:left="0" w:firstLine="0"/>
              <w:jc w:val="left"/>
            </w:pPr>
          </w:p>
        </w:tc>
      </w:tr>
      <w:tr w:rsidR="00286247" w14:paraId="4277B758" w14:textId="77777777">
        <w:trPr>
          <w:trHeight w:val="409"/>
        </w:trPr>
        <w:tc>
          <w:tcPr>
            <w:tcW w:w="1547" w:type="dxa"/>
            <w:tcBorders>
              <w:top w:val="single" w:sz="4" w:space="0" w:color="65A3CF"/>
              <w:left w:val="single" w:sz="4" w:space="0" w:color="65A3CF"/>
              <w:bottom w:val="single" w:sz="4" w:space="0" w:color="65A3CF"/>
              <w:right w:val="single" w:sz="4" w:space="0" w:color="65A3CF"/>
            </w:tcBorders>
          </w:tcPr>
          <w:p w14:paraId="63A6D190" w14:textId="77777777" w:rsidR="00286247" w:rsidRDefault="00000000">
            <w:pPr>
              <w:spacing w:after="0" w:line="259" w:lineRule="auto"/>
              <w:ind w:left="0" w:firstLine="0"/>
              <w:jc w:val="left"/>
            </w:pPr>
            <w:r>
              <w:t>Cs</w:t>
            </w:r>
          </w:p>
        </w:tc>
        <w:tc>
          <w:tcPr>
            <w:tcW w:w="2368" w:type="dxa"/>
            <w:tcBorders>
              <w:top w:val="single" w:sz="4" w:space="0" w:color="65A3CF"/>
              <w:left w:val="single" w:sz="4" w:space="0" w:color="65A3CF"/>
              <w:bottom w:val="single" w:sz="4" w:space="0" w:color="65A3CF"/>
              <w:right w:val="single" w:sz="4" w:space="0" w:color="65A3CF"/>
            </w:tcBorders>
          </w:tcPr>
          <w:p w14:paraId="11C2657F" w14:textId="77777777" w:rsidR="00286247" w:rsidRDefault="00000000">
            <w:pPr>
              <w:spacing w:after="0" w:line="259" w:lineRule="auto"/>
              <w:ind w:left="0" w:right="26" w:firstLine="0"/>
              <w:jc w:val="center"/>
            </w:pPr>
            <w:r>
              <w:t>6s</w:t>
            </w:r>
            <w:r>
              <w:rPr>
                <w:sz w:val="22"/>
                <w:vertAlign w:val="superscript"/>
              </w:rPr>
              <w:t>1</w:t>
            </w:r>
          </w:p>
        </w:tc>
        <w:tc>
          <w:tcPr>
            <w:tcW w:w="0" w:type="auto"/>
            <w:vMerge/>
            <w:tcBorders>
              <w:top w:val="nil"/>
              <w:left w:val="single" w:sz="4" w:space="0" w:color="65A3CF"/>
              <w:bottom w:val="single" w:sz="4" w:space="0" w:color="65A3CF"/>
              <w:right w:val="single" w:sz="4" w:space="0" w:color="65A3CF"/>
            </w:tcBorders>
          </w:tcPr>
          <w:p w14:paraId="69BC66FE" w14:textId="77777777" w:rsidR="00286247" w:rsidRDefault="00286247">
            <w:pPr>
              <w:spacing w:after="160" w:line="259" w:lineRule="auto"/>
              <w:ind w:left="0" w:firstLine="0"/>
              <w:jc w:val="left"/>
            </w:pPr>
          </w:p>
        </w:tc>
        <w:tc>
          <w:tcPr>
            <w:tcW w:w="0" w:type="auto"/>
            <w:vMerge/>
            <w:tcBorders>
              <w:top w:val="nil"/>
              <w:left w:val="single" w:sz="4" w:space="0" w:color="65A3CF"/>
              <w:bottom w:val="single" w:sz="4" w:space="0" w:color="65A3CF"/>
              <w:right w:val="single" w:sz="4" w:space="0" w:color="65A3CF"/>
            </w:tcBorders>
          </w:tcPr>
          <w:p w14:paraId="7BC7FE67" w14:textId="77777777" w:rsidR="00286247" w:rsidRDefault="00286247">
            <w:pPr>
              <w:spacing w:after="160" w:line="259" w:lineRule="auto"/>
              <w:ind w:left="0" w:firstLine="0"/>
              <w:jc w:val="left"/>
            </w:pPr>
          </w:p>
        </w:tc>
      </w:tr>
    </w:tbl>
    <w:p w14:paraId="05C1839D" w14:textId="77777777" w:rsidR="00286247" w:rsidRDefault="00000000">
      <w:pPr>
        <w:ind w:left="407" w:right="2"/>
      </w:pPr>
      <w:r>
        <w:t>c) Học sinh viết được xu hướng biến đổi bán kính nguyên tử, tính kim loại theo chiều mũi tên.</w:t>
      </w:r>
    </w:p>
    <w:p w14:paraId="6BE2CCF0" w14:textId="77777777" w:rsidR="00286247" w:rsidRDefault="00000000">
      <w:pPr>
        <w:spacing w:after="93" w:line="262" w:lineRule="auto"/>
        <w:ind w:left="407" w:right="2"/>
      </w:pPr>
      <w:r>
        <w:rPr>
          <w:b/>
        </w:rPr>
        <w:t>Nhiệm vụ 2.2: Trạng thái tự nhiên</w:t>
      </w:r>
    </w:p>
    <w:p w14:paraId="76DD0826" w14:textId="77777777" w:rsidR="00286247" w:rsidRDefault="00000000">
      <w:pPr>
        <w:numPr>
          <w:ilvl w:val="0"/>
          <w:numId w:val="444"/>
        </w:numPr>
        <w:spacing w:after="0"/>
        <w:ind w:left="638" w:right="2" w:hanging="241"/>
      </w:pPr>
      <w:r>
        <w:t>Viết được công thức các hợp chất phổ biến của Na, K trong tự nhiên:</w:t>
      </w:r>
    </w:p>
    <w:tbl>
      <w:tblPr>
        <w:tblStyle w:val="TableGrid"/>
        <w:tblW w:w="8647" w:type="dxa"/>
        <w:tblInd w:w="402" w:type="dxa"/>
        <w:tblCellMar>
          <w:top w:w="39" w:type="dxa"/>
          <w:left w:w="108" w:type="dxa"/>
          <w:bottom w:w="0" w:type="dxa"/>
          <w:right w:w="51" w:type="dxa"/>
        </w:tblCellMar>
        <w:tblLook w:val="04A0" w:firstRow="1" w:lastRow="0" w:firstColumn="1" w:lastColumn="0" w:noHBand="0" w:noVBand="1"/>
      </w:tblPr>
      <w:tblGrid>
        <w:gridCol w:w="1389"/>
        <w:gridCol w:w="7258"/>
      </w:tblGrid>
      <w:tr w:rsidR="00286247" w14:paraId="0AA307E7" w14:textId="77777777">
        <w:trPr>
          <w:trHeight w:val="409"/>
        </w:trPr>
        <w:tc>
          <w:tcPr>
            <w:tcW w:w="1389" w:type="dxa"/>
            <w:tcBorders>
              <w:top w:val="single" w:sz="4" w:space="0" w:color="65A3CF"/>
              <w:left w:val="single" w:sz="4" w:space="0" w:color="65A3CF"/>
              <w:bottom w:val="single" w:sz="4" w:space="0" w:color="65A3CF"/>
              <w:right w:val="single" w:sz="4" w:space="0" w:color="65A3CF"/>
            </w:tcBorders>
            <w:shd w:val="clear" w:color="auto" w:fill="D1E9F5"/>
          </w:tcPr>
          <w:p w14:paraId="188E887A" w14:textId="77777777" w:rsidR="00286247" w:rsidRDefault="00000000">
            <w:pPr>
              <w:spacing w:after="0" w:line="259" w:lineRule="auto"/>
              <w:ind w:left="50" w:firstLine="0"/>
              <w:jc w:val="left"/>
            </w:pPr>
            <w:r>
              <w:rPr>
                <w:b/>
              </w:rPr>
              <w:t>Nguyên tố</w:t>
            </w:r>
          </w:p>
        </w:tc>
        <w:tc>
          <w:tcPr>
            <w:tcW w:w="7258" w:type="dxa"/>
            <w:tcBorders>
              <w:top w:val="single" w:sz="4" w:space="0" w:color="65A3CF"/>
              <w:left w:val="single" w:sz="4" w:space="0" w:color="65A3CF"/>
              <w:bottom w:val="single" w:sz="4" w:space="0" w:color="65A3CF"/>
              <w:right w:val="single" w:sz="4" w:space="0" w:color="65A3CF"/>
            </w:tcBorders>
            <w:shd w:val="clear" w:color="auto" w:fill="D1E9F5"/>
          </w:tcPr>
          <w:p w14:paraId="2F166EBD" w14:textId="77777777" w:rsidR="00286247" w:rsidRDefault="00000000">
            <w:pPr>
              <w:spacing w:after="0" w:line="259" w:lineRule="auto"/>
              <w:ind w:left="0" w:right="57" w:firstLine="0"/>
              <w:jc w:val="center"/>
            </w:pPr>
            <w:r>
              <w:rPr>
                <w:b/>
              </w:rPr>
              <w:t>Công thức hợp chất (tên quặng, nếu có)</w:t>
            </w:r>
          </w:p>
        </w:tc>
      </w:tr>
      <w:tr w:rsidR="00286247" w14:paraId="5AFDB01E" w14:textId="77777777">
        <w:trPr>
          <w:trHeight w:val="690"/>
        </w:trPr>
        <w:tc>
          <w:tcPr>
            <w:tcW w:w="1389" w:type="dxa"/>
            <w:tcBorders>
              <w:top w:val="single" w:sz="4" w:space="0" w:color="65A3CF"/>
              <w:left w:val="single" w:sz="4" w:space="0" w:color="65A3CF"/>
              <w:bottom w:val="single" w:sz="4" w:space="0" w:color="65A3CF"/>
              <w:right w:val="single" w:sz="4" w:space="0" w:color="65A3CF"/>
            </w:tcBorders>
          </w:tcPr>
          <w:p w14:paraId="2B72E816" w14:textId="77777777" w:rsidR="00286247" w:rsidRDefault="00000000">
            <w:pPr>
              <w:spacing w:after="0" w:line="259" w:lineRule="auto"/>
              <w:ind w:left="0" w:firstLine="0"/>
              <w:jc w:val="left"/>
            </w:pPr>
            <w:r>
              <w:t>Na</w:t>
            </w:r>
          </w:p>
        </w:tc>
        <w:tc>
          <w:tcPr>
            <w:tcW w:w="7258" w:type="dxa"/>
            <w:tcBorders>
              <w:top w:val="single" w:sz="4" w:space="0" w:color="65A3CF"/>
              <w:left w:val="single" w:sz="4" w:space="0" w:color="65A3CF"/>
              <w:bottom w:val="single" w:sz="4" w:space="0" w:color="65A3CF"/>
              <w:right w:val="single" w:sz="4" w:space="0" w:color="65A3CF"/>
            </w:tcBorders>
          </w:tcPr>
          <w:p w14:paraId="723E4C30" w14:textId="77777777" w:rsidR="00286247" w:rsidRDefault="00000000">
            <w:pPr>
              <w:spacing w:after="0" w:line="259" w:lineRule="auto"/>
              <w:ind w:left="0" w:firstLine="0"/>
            </w:pPr>
            <w:r>
              <w:t>NaCl (halite), Na</w:t>
            </w:r>
            <w:r>
              <w:rPr>
                <w:sz w:val="22"/>
                <w:vertAlign w:val="subscript"/>
              </w:rPr>
              <w:t>2</w:t>
            </w:r>
            <w:r>
              <w:t>CO</w:t>
            </w:r>
            <w:r>
              <w:rPr>
                <w:sz w:val="22"/>
                <w:vertAlign w:val="subscript"/>
              </w:rPr>
              <w:t>3</w:t>
            </w:r>
            <w:r>
              <w:rPr>
                <w:rFonts w:ascii="Segoe UI Symbol" w:eastAsia="Segoe UI Symbol" w:hAnsi="Segoe UI Symbol" w:cs="Segoe UI Symbol"/>
              </w:rPr>
              <w:t>⋅</w:t>
            </w:r>
            <w:r>
              <w:t>10H</w:t>
            </w:r>
            <w:r>
              <w:rPr>
                <w:sz w:val="22"/>
                <w:vertAlign w:val="subscript"/>
              </w:rPr>
              <w:t>2</w:t>
            </w:r>
            <w:r>
              <w:t>O (soda), NaNO</w:t>
            </w:r>
            <w:r>
              <w:rPr>
                <w:sz w:val="22"/>
                <w:vertAlign w:val="subscript"/>
              </w:rPr>
              <w:t>3</w:t>
            </w:r>
            <w:r>
              <w:t xml:space="preserve"> (diêm tiêu Chi Lê), Na</w:t>
            </w:r>
            <w:r>
              <w:rPr>
                <w:sz w:val="22"/>
                <w:vertAlign w:val="subscript"/>
              </w:rPr>
              <w:t>3</w:t>
            </w:r>
            <w:r>
              <w:t>AlF</w:t>
            </w:r>
            <w:r>
              <w:rPr>
                <w:sz w:val="22"/>
                <w:vertAlign w:val="subscript"/>
              </w:rPr>
              <w:t>6</w:t>
            </w:r>
            <w:r>
              <w:t xml:space="preserve"> (cryolite).</w:t>
            </w:r>
          </w:p>
        </w:tc>
      </w:tr>
      <w:tr w:rsidR="00286247" w14:paraId="6EC959CD" w14:textId="77777777">
        <w:trPr>
          <w:trHeight w:val="409"/>
        </w:trPr>
        <w:tc>
          <w:tcPr>
            <w:tcW w:w="1389" w:type="dxa"/>
            <w:tcBorders>
              <w:top w:val="single" w:sz="4" w:space="0" w:color="65A3CF"/>
              <w:left w:val="single" w:sz="4" w:space="0" w:color="65A3CF"/>
              <w:bottom w:val="single" w:sz="4" w:space="0" w:color="65A3CF"/>
              <w:right w:val="single" w:sz="4" w:space="0" w:color="65A3CF"/>
            </w:tcBorders>
          </w:tcPr>
          <w:p w14:paraId="515A5147" w14:textId="77777777" w:rsidR="00286247" w:rsidRDefault="00000000">
            <w:pPr>
              <w:spacing w:after="0" w:line="259" w:lineRule="auto"/>
              <w:ind w:left="0" w:firstLine="0"/>
              <w:jc w:val="left"/>
            </w:pPr>
            <w:r>
              <w:t>K</w:t>
            </w:r>
          </w:p>
        </w:tc>
        <w:tc>
          <w:tcPr>
            <w:tcW w:w="7258" w:type="dxa"/>
            <w:tcBorders>
              <w:top w:val="single" w:sz="4" w:space="0" w:color="65A3CF"/>
              <w:left w:val="single" w:sz="4" w:space="0" w:color="65A3CF"/>
              <w:bottom w:val="single" w:sz="4" w:space="0" w:color="65A3CF"/>
              <w:right w:val="single" w:sz="4" w:space="0" w:color="65A3CF"/>
            </w:tcBorders>
          </w:tcPr>
          <w:p w14:paraId="10ECFD98" w14:textId="77777777" w:rsidR="00286247" w:rsidRDefault="00000000">
            <w:pPr>
              <w:spacing w:after="0" w:line="259" w:lineRule="auto"/>
              <w:ind w:left="0" w:firstLine="0"/>
              <w:jc w:val="left"/>
            </w:pPr>
            <w:r>
              <w:t>KCl (sylvite), NaC</w:t>
            </w:r>
            <w:r>
              <w:rPr>
                <w:rFonts w:ascii="Segoe UI Symbol" w:eastAsia="Segoe UI Symbol" w:hAnsi="Segoe UI Symbol" w:cs="Segoe UI Symbol"/>
              </w:rPr>
              <w:t>⋅</w:t>
            </w:r>
            <w:r>
              <w:t>KCl (sylvinite), KCl</w:t>
            </w:r>
            <w:r>
              <w:rPr>
                <w:rFonts w:ascii="Segoe UI Symbol" w:eastAsia="Segoe UI Symbol" w:hAnsi="Segoe UI Symbol" w:cs="Segoe UI Symbol"/>
              </w:rPr>
              <w:t>⋅</w:t>
            </w:r>
            <w:r>
              <w:t>MgCl</w:t>
            </w:r>
            <w:r>
              <w:rPr>
                <w:sz w:val="22"/>
                <w:vertAlign w:val="subscript"/>
              </w:rPr>
              <w:t>2</w:t>
            </w:r>
            <w:r>
              <w:rPr>
                <w:rFonts w:ascii="Segoe UI Symbol" w:eastAsia="Segoe UI Symbol" w:hAnsi="Segoe UI Symbol" w:cs="Segoe UI Symbol"/>
              </w:rPr>
              <w:t>⋅</w:t>
            </w:r>
            <w:r>
              <w:t>6H</w:t>
            </w:r>
            <w:r>
              <w:rPr>
                <w:sz w:val="22"/>
                <w:vertAlign w:val="subscript"/>
              </w:rPr>
              <w:t>2</w:t>
            </w:r>
            <w:r>
              <w:t>O (carnallite).</w:t>
            </w:r>
          </w:p>
        </w:tc>
      </w:tr>
    </w:tbl>
    <w:p w14:paraId="3D870668" w14:textId="77777777" w:rsidR="00286247" w:rsidRDefault="00000000">
      <w:pPr>
        <w:numPr>
          <w:ilvl w:val="0"/>
          <w:numId w:val="444"/>
        </w:numPr>
        <w:ind w:left="638" w:right="2" w:hanging="241"/>
      </w:pPr>
      <w:r>
        <w:t>Giải thích được các nguyên tố nhóm IA có tính kim loại mạnh, dễ dàng phản ứng với các tác nhân trong môi trường như nước, oxygen,...</w:t>
      </w:r>
    </w:p>
    <w:p w14:paraId="000DA438" w14:textId="77777777" w:rsidR="00286247" w:rsidRDefault="00000000">
      <w:pPr>
        <w:spacing w:after="93" w:line="262" w:lineRule="auto"/>
        <w:ind w:left="407" w:right="2"/>
      </w:pPr>
      <w:r>
        <w:rPr>
          <w:b/>
        </w:rPr>
        <w:t xml:space="preserve">Nhiệm vụ 2.3: </w:t>
      </w:r>
    </w:p>
    <w:p w14:paraId="2661A30E" w14:textId="77777777" w:rsidR="00286247" w:rsidRDefault="00000000">
      <w:pPr>
        <w:ind w:left="407" w:right="2"/>
      </w:pPr>
      <w:r>
        <w:t>2. a) Bán kính nguyên tử tăng dần do số lớp electron tăng dần, tính kim loại tăng dần do bán kính nguyên tử tăng dần, khả năng nhường electron tăng.</w:t>
      </w:r>
    </w:p>
    <w:p w14:paraId="0AB91819" w14:textId="77777777" w:rsidR="00286247" w:rsidRDefault="00000000">
      <w:pPr>
        <w:numPr>
          <w:ilvl w:val="0"/>
          <w:numId w:val="445"/>
        </w:numPr>
        <w:spacing w:after="0"/>
        <w:ind w:right="396" w:hanging="277"/>
        <w:jc w:val="left"/>
      </w:pPr>
      <w:r>
        <w:t>Vẽ được biểu đồ hình cột để ghi nhớ xu hướng</w:t>
      </w:r>
    </w:p>
    <w:p w14:paraId="79DE272F" w14:textId="77777777" w:rsidR="00286247" w:rsidRDefault="00000000">
      <w:pPr>
        <w:spacing w:after="102" w:line="259" w:lineRule="auto"/>
        <w:ind w:left="2673" w:firstLine="0"/>
        <w:jc w:val="left"/>
      </w:pPr>
      <w:r>
        <w:rPr>
          <w:rFonts w:ascii="Calibri" w:eastAsia="Calibri" w:hAnsi="Calibri" w:cs="Calibri"/>
          <w:noProof/>
          <w:color w:val="000000"/>
          <w:sz w:val="22"/>
        </w:rPr>
        <mc:AlternateContent>
          <mc:Choice Requires="wpg">
            <w:drawing>
              <wp:inline distT="0" distB="0" distL="0" distR="0" wp14:anchorId="2890BAA9" wp14:editId="5355B81D">
                <wp:extent cx="2292917" cy="1939532"/>
                <wp:effectExtent l="0" t="0" r="0" b="0"/>
                <wp:docPr id="358715" name="Group 358715"/>
                <wp:cNvGraphicFramePr/>
                <a:graphic xmlns:a="http://schemas.openxmlformats.org/drawingml/2006/main">
                  <a:graphicData uri="http://schemas.microsoft.com/office/word/2010/wordprocessingGroup">
                    <wpg:wgp>
                      <wpg:cNvGrpSpPr/>
                      <wpg:grpSpPr>
                        <a:xfrm>
                          <a:off x="0" y="0"/>
                          <a:ext cx="2292917" cy="1939532"/>
                          <a:chOff x="0" y="0"/>
                          <a:chExt cx="2292917" cy="1939532"/>
                        </a:xfrm>
                      </wpg:grpSpPr>
                      <pic:pic xmlns:pic="http://schemas.openxmlformats.org/drawingml/2006/picture">
                        <pic:nvPicPr>
                          <pic:cNvPr id="26394" name="Picture 26394"/>
                          <pic:cNvPicPr/>
                        </pic:nvPicPr>
                        <pic:blipFill>
                          <a:blip r:embed="rId342"/>
                          <a:stretch>
                            <a:fillRect/>
                          </a:stretch>
                        </pic:blipFill>
                        <pic:spPr>
                          <a:xfrm>
                            <a:off x="36762" y="0"/>
                            <a:ext cx="2256155" cy="1904365"/>
                          </a:xfrm>
                          <a:prstGeom prst="rect">
                            <a:avLst/>
                          </a:prstGeom>
                        </pic:spPr>
                      </pic:pic>
                      <wps:wsp>
                        <wps:cNvPr id="26401" name="Rectangle 26401"/>
                        <wps:cNvSpPr/>
                        <wps:spPr>
                          <a:xfrm rot="-5399999">
                            <a:off x="-629418" y="603270"/>
                            <a:ext cx="1533954" cy="250646"/>
                          </a:xfrm>
                          <a:prstGeom prst="rect">
                            <a:avLst/>
                          </a:prstGeom>
                          <a:ln>
                            <a:noFill/>
                          </a:ln>
                        </wps:spPr>
                        <wps:txbx>
                          <w:txbxContent>
                            <w:p w14:paraId="15FECFE5" w14:textId="77777777" w:rsidR="00286247" w:rsidRDefault="00000000">
                              <w:pPr>
                                <w:spacing w:after="160" w:line="259" w:lineRule="auto"/>
                                <w:ind w:left="0" w:firstLine="0"/>
                                <w:jc w:val="left"/>
                              </w:pPr>
                              <w:r>
                                <w:rPr>
                                  <w:sz w:val="22"/>
                                </w:rPr>
                                <w:t>Nhiệt</w:t>
                              </w:r>
                              <w:r>
                                <w:rPr>
                                  <w:spacing w:val="-352"/>
                                  <w:sz w:val="22"/>
                                </w:rPr>
                                <w:t xml:space="preserve"> </w:t>
                              </w:r>
                              <w:r>
                                <w:rPr>
                                  <w:sz w:val="22"/>
                                </w:rPr>
                                <w:t>độ</w:t>
                              </w:r>
                              <w:r>
                                <w:rPr>
                                  <w:spacing w:val="-352"/>
                                  <w:sz w:val="22"/>
                                </w:rPr>
                                <w:t xml:space="preserve"> </w:t>
                              </w:r>
                              <w:r>
                                <w:rPr>
                                  <w:sz w:val="22"/>
                                </w:rPr>
                                <w:t>nóng</w:t>
                              </w:r>
                              <w:r>
                                <w:rPr>
                                  <w:spacing w:val="-352"/>
                                  <w:sz w:val="22"/>
                                </w:rPr>
                                <w:t xml:space="preserve"> </w:t>
                              </w:r>
                              <w:r>
                                <w:rPr>
                                  <w:sz w:val="22"/>
                                </w:rPr>
                                <w:t>chảy,</w:t>
                              </w:r>
                              <w:r>
                                <w:rPr>
                                  <w:spacing w:val="-55"/>
                                  <w:sz w:val="22"/>
                                </w:rPr>
                                <w:t xml:space="preserve"> </w:t>
                              </w:r>
                            </w:p>
                          </w:txbxContent>
                        </wps:txbx>
                        <wps:bodyPr horzOverflow="overflow" vert="horz" lIns="0" tIns="0" rIns="0" bIns="0" rtlCol="0">
                          <a:noAutofit/>
                        </wps:bodyPr>
                      </wps:wsp>
                      <wps:wsp>
                        <wps:cNvPr id="26402" name="Rectangle 26402"/>
                        <wps:cNvSpPr/>
                        <wps:spPr>
                          <a:xfrm rot="-5399999">
                            <a:off x="45442" y="241538"/>
                            <a:ext cx="55244" cy="146126"/>
                          </a:xfrm>
                          <a:prstGeom prst="rect">
                            <a:avLst/>
                          </a:prstGeom>
                          <a:ln>
                            <a:noFill/>
                          </a:ln>
                        </wps:spPr>
                        <wps:txbx>
                          <w:txbxContent>
                            <w:p w14:paraId="4C6E4760" w14:textId="77777777" w:rsidR="00286247" w:rsidRDefault="00000000">
                              <w:pPr>
                                <w:spacing w:after="160" w:line="259" w:lineRule="auto"/>
                                <w:ind w:left="0" w:firstLine="0"/>
                                <w:jc w:val="left"/>
                              </w:pPr>
                              <w:r>
                                <w:rPr>
                                  <w:sz w:val="13"/>
                                </w:rPr>
                                <w:t>o</w:t>
                              </w:r>
                            </w:p>
                          </w:txbxContent>
                        </wps:txbx>
                        <wps:bodyPr horzOverflow="overflow" vert="horz" lIns="0" tIns="0" rIns="0" bIns="0" rtlCol="0">
                          <a:noAutofit/>
                        </wps:bodyPr>
                      </wps:wsp>
                      <wps:wsp>
                        <wps:cNvPr id="26403" name="Rectangle 26403"/>
                        <wps:cNvSpPr/>
                        <wps:spPr>
                          <a:xfrm rot="-5399999">
                            <a:off x="75779" y="113585"/>
                            <a:ext cx="123558" cy="250646"/>
                          </a:xfrm>
                          <a:prstGeom prst="rect">
                            <a:avLst/>
                          </a:prstGeom>
                          <a:ln>
                            <a:noFill/>
                          </a:ln>
                        </wps:spPr>
                        <wps:txbx>
                          <w:txbxContent>
                            <w:p w14:paraId="62D96177" w14:textId="77777777" w:rsidR="00286247" w:rsidRDefault="00000000">
                              <w:pPr>
                                <w:spacing w:after="160" w:line="259" w:lineRule="auto"/>
                                <w:ind w:left="0" w:firstLine="0"/>
                                <w:jc w:val="left"/>
                              </w:pPr>
                              <w:r>
                                <w:rPr>
                                  <w:sz w:val="22"/>
                                </w:rPr>
                                <w:t>C</w:t>
                              </w:r>
                            </w:p>
                          </w:txbxContent>
                        </wps:txbx>
                        <wps:bodyPr horzOverflow="overflow" vert="horz" lIns="0" tIns="0" rIns="0" bIns="0" rtlCol="0">
                          <a:noAutofit/>
                        </wps:bodyPr>
                      </wps:wsp>
                      <wps:wsp>
                        <wps:cNvPr id="26405" name="Rectangle 26405"/>
                        <wps:cNvSpPr/>
                        <wps:spPr>
                          <a:xfrm>
                            <a:off x="734063" y="1751077"/>
                            <a:ext cx="1777911" cy="250645"/>
                          </a:xfrm>
                          <a:prstGeom prst="rect">
                            <a:avLst/>
                          </a:prstGeom>
                          <a:ln>
                            <a:noFill/>
                          </a:ln>
                        </wps:spPr>
                        <wps:txbx>
                          <w:txbxContent>
                            <w:p w14:paraId="7C87740D" w14:textId="77777777" w:rsidR="00286247" w:rsidRDefault="00000000">
                              <w:pPr>
                                <w:spacing w:after="160" w:line="259" w:lineRule="auto"/>
                                <w:ind w:left="0" w:firstLine="0"/>
                                <w:jc w:val="left"/>
                              </w:pPr>
                              <w:r>
                                <w:rPr>
                                  <w:w w:val="95"/>
                                  <w:sz w:val="22"/>
                                </w:rPr>
                                <w:t>Li</w:t>
                              </w:r>
                              <w:r>
                                <w:rPr>
                                  <w:spacing w:val="-5"/>
                                  <w:w w:val="95"/>
                                  <w:sz w:val="22"/>
                                </w:rPr>
                                <w:t xml:space="preserve">       </w:t>
                              </w:r>
                              <w:r>
                                <w:rPr>
                                  <w:w w:val="95"/>
                                  <w:sz w:val="22"/>
                                </w:rPr>
                                <w:t>Na</w:t>
                              </w:r>
                              <w:r>
                                <w:rPr>
                                  <w:spacing w:val="-5"/>
                                  <w:w w:val="95"/>
                                  <w:sz w:val="22"/>
                                </w:rPr>
                                <w:t xml:space="preserve">    </w:t>
                              </w:r>
                              <w:r>
                                <w:rPr>
                                  <w:w w:val="95"/>
                                  <w:sz w:val="22"/>
                                </w:rPr>
                                <w:t>K</w:t>
                              </w:r>
                              <w:r>
                                <w:rPr>
                                  <w:spacing w:val="-5"/>
                                  <w:w w:val="95"/>
                                  <w:sz w:val="22"/>
                                </w:rPr>
                                <w:t xml:space="preserve">     </w:t>
                              </w:r>
                              <w:r>
                                <w:rPr>
                                  <w:w w:val="95"/>
                                  <w:sz w:val="22"/>
                                </w:rPr>
                                <w:t>Rb</w:t>
                              </w:r>
                              <w:r>
                                <w:rPr>
                                  <w:spacing w:val="-5"/>
                                  <w:w w:val="95"/>
                                  <w:sz w:val="22"/>
                                </w:rPr>
                                <w:t xml:space="preserve">     </w:t>
                              </w:r>
                              <w:r>
                                <w:rPr>
                                  <w:w w:val="95"/>
                                  <w:sz w:val="22"/>
                                </w:rPr>
                                <w:t>Cs</w:t>
                              </w:r>
                            </w:p>
                          </w:txbxContent>
                        </wps:txbx>
                        <wps:bodyPr horzOverflow="overflow" vert="horz" lIns="0" tIns="0" rIns="0" bIns="0" rtlCol="0">
                          <a:noAutofit/>
                        </wps:bodyPr>
                      </wps:wsp>
                    </wpg:wgp>
                  </a:graphicData>
                </a:graphic>
              </wp:inline>
            </w:drawing>
          </mc:Choice>
          <mc:Fallback xmlns:a="http://schemas.openxmlformats.org/drawingml/2006/main">
            <w:pict>
              <v:group id="Group 358715" style="width:180.545pt;height:152.719pt;mso-position-horizontal-relative:char;mso-position-vertical-relative:line" coordsize="22929,19395">
                <v:shape id="Picture 26394" style="position:absolute;width:22561;height:19043;left:367;top:0;" filled="f">
                  <v:imagedata r:id="rId343"/>
                </v:shape>
                <v:rect id="Rectangle 26401" style="position:absolute;width:15339;height:2506;left:-6294;top:6032;rotation:270;" filled="f" stroked="f">
                  <v:textbox inset="0,0,0,0" style="layout-flow:vertical;mso-layout-flow-alt:bottom-to-top">
                    <w:txbxContent>
                      <w:p>
                        <w:pPr>
                          <w:spacing w:before="0" w:after="160" w:line="259" w:lineRule="auto"/>
                          <w:ind w:left="0" w:firstLine="0"/>
                          <w:jc w:val="left"/>
                        </w:pPr>
                        <w:r>
                          <w:rPr>
                            <w:sz w:val="22"/>
                          </w:rPr>
                          <w:t xml:space="preserve">Nhiệt</w:t>
                        </w:r>
                        <w:r>
                          <w:rPr>
                            <w:spacing w:val="-352"/>
                            <w:sz w:val="22"/>
                          </w:rPr>
                          <w:t xml:space="preserve"> </w:t>
                        </w:r>
                        <w:r>
                          <w:rPr>
                            <w:sz w:val="22"/>
                          </w:rPr>
                          <w:t xml:space="preserve">độ</w:t>
                        </w:r>
                        <w:r>
                          <w:rPr>
                            <w:spacing w:val="-352"/>
                            <w:sz w:val="22"/>
                          </w:rPr>
                          <w:t xml:space="preserve"> </w:t>
                        </w:r>
                        <w:r>
                          <w:rPr>
                            <w:sz w:val="22"/>
                          </w:rPr>
                          <w:t xml:space="preserve">nóng</w:t>
                        </w:r>
                        <w:r>
                          <w:rPr>
                            <w:spacing w:val="-352"/>
                            <w:sz w:val="22"/>
                          </w:rPr>
                          <w:t xml:space="preserve"> </w:t>
                        </w:r>
                        <w:r>
                          <w:rPr>
                            <w:sz w:val="22"/>
                          </w:rPr>
                          <w:t xml:space="preserve">chảy,</w:t>
                        </w:r>
                        <w:r>
                          <w:rPr>
                            <w:spacing w:val="-55"/>
                            <w:sz w:val="22"/>
                          </w:rPr>
                          <w:t xml:space="preserve"> </w:t>
                        </w:r>
                      </w:p>
                    </w:txbxContent>
                  </v:textbox>
                </v:rect>
                <v:rect id="Rectangle 26402" style="position:absolute;width:552;height:1461;left:454;top:2415;rotation:270;" filled="f" stroked="f">
                  <v:textbox inset="0,0,0,0" style="layout-flow:vertical;mso-layout-flow-alt:bottom-to-top">
                    <w:txbxContent>
                      <w:p>
                        <w:pPr>
                          <w:spacing w:before="0" w:after="160" w:line="259" w:lineRule="auto"/>
                          <w:ind w:left="0" w:firstLine="0"/>
                          <w:jc w:val="left"/>
                        </w:pPr>
                        <w:r>
                          <w:rPr>
                            <w:sz w:val="13"/>
                          </w:rPr>
                          <w:t xml:space="preserve">o</w:t>
                        </w:r>
                      </w:p>
                    </w:txbxContent>
                  </v:textbox>
                </v:rect>
                <v:rect id="Rectangle 26403" style="position:absolute;width:1235;height:2506;left:757;top:1135;rotation:270;" filled="f" stroked="f">
                  <v:textbox inset="0,0,0,0" style="layout-flow:vertical;mso-layout-flow-alt:bottom-to-top">
                    <w:txbxContent>
                      <w:p>
                        <w:pPr>
                          <w:spacing w:before="0" w:after="160" w:line="259" w:lineRule="auto"/>
                          <w:ind w:left="0" w:firstLine="0"/>
                          <w:jc w:val="left"/>
                        </w:pPr>
                        <w:r>
                          <w:rPr>
                            <w:sz w:val="22"/>
                          </w:rPr>
                          <w:t xml:space="preserve">C</w:t>
                        </w:r>
                      </w:p>
                    </w:txbxContent>
                  </v:textbox>
                </v:rect>
                <v:rect id="Rectangle 26405" style="position:absolute;width:17779;height:2506;left:7340;top:17510;" filled="f" stroked="f">
                  <v:textbox inset="0,0,0,0">
                    <w:txbxContent>
                      <w:p>
                        <w:pPr>
                          <w:spacing w:before="0" w:after="160" w:line="259" w:lineRule="auto"/>
                          <w:ind w:left="0" w:firstLine="0"/>
                          <w:jc w:val="left"/>
                        </w:pPr>
                        <w:r>
                          <w:rPr>
                            <w:w w:val="95"/>
                            <w:sz w:val="22"/>
                          </w:rPr>
                          <w:t xml:space="preserve">Li</w:t>
                        </w:r>
                        <w:r>
                          <w:rPr>
                            <w:spacing w:val="-5"/>
                            <w:w w:val="95"/>
                            <w:sz w:val="22"/>
                          </w:rPr>
                          <w:t xml:space="preserve"> </w:t>
                        </w:r>
                        <w:r>
                          <w:rPr>
                            <w:spacing w:val="-5"/>
                            <w:w w:val="95"/>
                            <w:sz w:val="22"/>
                          </w:rPr>
                          <w:t xml:space="preserve"> </w:t>
                        </w:r>
                        <w:r>
                          <w:rPr>
                            <w:spacing w:val="-5"/>
                            <w:w w:val="95"/>
                            <w:sz w:val="22"/>
                          </w:rPr>
                          <w:t xml:space="preserve"> </w:t>
                        </w:r>
                        <w:r>
                          <w:rPr>
                            <w:spacing w:val="-5"/>
                            <w:w w:val="95"/>
                            <w:sz w:val="22"/>
                          </w:rPr>
                          <w:t xml:space="preserve"> </w:t>
                        </w:r>
                        <w:r>
                          <w:rPr>
                            <w:spacing w:val="-5"/>
                            <w:w w:val="95"/>
                            <w:sz w:val="22"/>
                          </w:rPr>
                          <w:t xml:space="preserve"> </w:t>
                        </w:r>
                        <w:r>
                          <w:rPr>
                            <w:spacing w:val="-5"/>
                            <w:w w:val="95"/>
                            <w:sz w:val="22"/>
                          </w:rPr>
                          <w:t xml:space="preserve"> </w:t>
                        </w:r>
                        <w:r>
                          <w:rPr>
                            <w:spacing w:val="-5"/>
                            <w:w w:val="95"/>
                            <w:sz w:val="22"/>
                          </w:rPr>
                          <w:t xml:space="preserve"> </w:t>
                        </w:r>
                        <w:r>
                          <w:rPr>
                            <w:w w:val="95"/>
                            <w:sz w:val="22"/>
                          </w:rPr>
                          <w:t xml:space="preserve">Na</w:t>
                        </w:r>
                        <w:r>
                          <w:rPr>
                            <w:spacing w:val="-5"/>
                            <w:w w:val="95"/>
                            <w:sz w:val="22"/>
                          </w:rPr>
                          <w:t xml:space="preserve"> </w:t>
                        </w:r>
                        <w:r>
                          <w:rPr>
                            <w:spacing w:val="-5"/>
                            <w:w w:val="95"/>
                            <w:sz w:val="22"/>
                          </w:rPr>
                          <w:t xml:space="preserve"> </w:t>
                        </w:r>
                        <w:r>
                          <w:rPr>
                            <w:spacing w:val="-5"/>
                            <w:w w:val="95"/>
                            <w:sz w:val="22"/>
                          </w:rPr>
                          <w:t xml:space="preserve"> </w:t>
                        </w:r>
                        <w:r>
                          <w:rPr>
                            <w:spacing w:val="-5"/>
                            <w:w w:val="95"/>
                            <w:sz w:val="22"/>
                          </w:rPr>
                          <w:t xml:space="preserve"> </w:t>
                        </w:r>
                        <w:r>
                          <w:rPr>
                            <w:w w:val="95"/>
                            <w:sz w:val="22"/>
                          </w:rPr>
                          <w:t xml:space="preserve">K</w:t>
                        </w:r>
                        <w:r>
                          <w:rPr>
                            <w:spacing w:val="-5"/>
                            <w:w w:val="95"/>
                            <w:sz w:val="22"/>
                          </w:rPr>
                          <w:t xml:space="preserve"> </w:t>
                        </w:r>
                        <w:r>
                          <w:rPr>
                            <w:spacing w:val="-5"/>
                            <w:w w:val="95"/>
                            <w:sz w:val="22"/>
                          </w:rPr>
                          <w:t xml:space="preserve"> </w:t>
                        </w:r>
                        <w:r>
                          <w:rPr>
                            <w:spacing w:val="-5"/>
                            <w:w w:val="95"/>
                            <w:sz w:val="22"/>
                          </w:rPr>
                          <w:t xml:space="preserve"> </w:t>
                        </w:r>
                        <w:r>
                          <w:rPr>
                            <w:spacing w:val="-5"/>
                            <w:w w:val="95"/>
                            <w:sz w:val="22"/>
                          </w:rPr>
                          <w:t xml:space="preserve"> </w:t>
                        </w:r>
                        <w:r>
                          <w:rPr>
                            <w:spacing w:val="-5"/>
                            <w:w w:val="95"/>
                            <w:sz w:val="22"/>
                          </w:rPr>
                          <w:t xml:space="preserve"> </w:t>
                        </w:r>
                        <w:r>
                          <w:rPr>
                            <w:w w:val="95"/>
                            <w:sz w:val="22"/>
                          </w:rPr>
                          <w:t xml:space="preserve">Rb</w:t>
                        </w:r>
                        <w:r>
                          <w:rPr>
                            <w:spacing w:val="-5"/>
                            <w:w w:val="95"/>
                            <w:sz w:val="22"/>
                          </w:rPr>
                          <w:t xml:space="preserve"> </w:t>
                        </w:r>
                        <w:r>
                          <w:rPr>
                            <w:spacing w:val="-5"/>
                            <w:w w:val="95"/>
                            <w:sz w:val="22"/>
                          </w:rPr>
                          <w:t xml:space="preserve"> </w:t>
                        </w:r>
                        <w:r>
                          <w:rPr>
                            <w:spacing w:val="-5"/>
                            <w:w w:val="95"/>
                            <w:sz w:val="22"/>
                          </w:rPr>
                          <w:t xml:space="preserve"> </w:t>
                        </w:r>
                        <w:r>
                          <w:rPr>
                            <w:spacing w:val="-5"/>
                            <w:w w:val="95"/>
                            <w:sz w:val="22"/>
                          </w:rPr>
                          <w:t xml:space="preserve"> </w:t>
                        </w:r>
                        <w:r>
                          <w:rPr>
                            <w:spacing w:val="-5"/>
                            <w:w w:val="95"/>
                            <w:sz w:val="22"/>
                          </w:rPr>
                          <w:t xml:space="preserve"> </w:t>
                        </w:r>
                        <w:r>
                          <w:rPr>
                            <w:w w:val="95"/>
                            <w:sz w:val="22"/>
                          </w:rPr>
                          <w:t xml:space="preserve">Cs</w:t>
                        </w:r>
                      </w:p>
                    </w:txbxContent>
                  </v:textbox>
                </v:rect>
              </v:group>
            </w:pict>
          </mc:Fallback>
        </mc:AlternateContent>
      </w:r>
    </w:p>
    <w:p w14:paraId="5A922770" w14:textId="77777777" w:rsidR="00286247" w:rsidRDefault="00000000">
      <w:pPr>
        <w:numPr>
          <w:ilvl w:val="0"/>
          <w:numId w:val="445"/>
        </w:numPr>
        <w:spacing w:after="4" w:line="336" w:lineRule="auto"/>
        <w:ind w:right="396" w:hanging="277"/>
        <w:jc w:val="left"/>
      </w:pPr>
      <w:r>
        <w:t>Đề xuất sự giải thích cho các đặc điểm sau của kim loại nhóm IA.Khối lượng riêng nhỏ: bán kính nguyên tử lớn, mạng tinh thể kém đặc khít; Độ cứng thấp: liên kết kim loại yếu.</w:t>
      </w:r>
    </w:p>
    <w:p w14:paraId="33FFED26" w14:textId="77777777" w:rsidR="00286247" w:rsidRDefault="00000000">
      <w:pPr>
        <w:spacing w:after="93" w:line="262" w:lineRule="auto"/>
        <w:ind w:left="278" w:right="2"/>
      </w:pPr>
      <w:r>
        <w:rPr>
          <w:b/>
        </w:rPr>
        <w:t>Nhiệm vụ 2.4: Tính chất hoá học</w:t>
      </w:r>
    </w:p>
    <w:p w14:paraId="7C398F23" w14:textId="77777777" w:rsidR="00286247" w:rsidRDefault="00000000">
      <w:pPr>
        <w:numPr>
          <w:ilvl w:val="2"/>
          <w:numId w:val="446"/>
        </w:numPr>
        <w:spacing w:after="0"/>
        <w:ind w:right="2" w:hanging="234"/>
      </w:pPr>
      <w:r>
        <w:t>Viết được các nhận xét và dự đoán về tính kim loại hoặc tính khử của kim loại nhóm IA:</w:t>
      </w:r>
    </w:p>
    <w:tbl>
      <w:tblPr>
        <w:tblStyle w:val="TableGrid"/>
        <w:tblW w:w="8505" w:type="dxa"/>
        <w:tblInd w:w="288" w:type="dxa"/>
        <w:tblCellMar>
          <w:top w:w="39" w:type="dxa"/>
          <w:left w:w="108" w:type="dxa"/>
          <w:bottom w:w="0" w:type="dxa"/>
          <w:right w:w="115" w:type="dxa"/>
        </w:tblCellMar>
        <w:tblLook w:val="04A0" w:firstRow="1" w:lastRow="0" w:firstColumn="1" w:lastColumn="0" w:noHBand="0" w:noVBand="1"/>
      </w:tblPr>
      <w:tblGrid>
        <w:gridCol w:w="2835"/>
        <w:gridCol w:w="2835"/>
        <w:gridCol w:w="2835"/>
      </w:tblGrid>
      <w:tr w:rsidR="00286247" w14:paraId="1BB71365" w14:textId="77777777">
        <w:trPr>
          <w:trHeight w:val="409"/>
        </w:trPr>
        <w:tc>
          <w:tcPr>
            <w:tcW w:w="2835" w:type="dxa"/>
            <w:tcBorders>
              <w:top w:val="single" w:sz="4" w:space="0" w:color="65A3CF"/>
              <w:left w:val="single" w:sz="4" w:space="0" w:color="65A3CF"/>
              <w:bottom w:val="single" w:sz="4" w:space="0" w:color="65A3CF"/>
              <w:right w:val="single" w:sz="4" w:space="0" w:color="65A3CF"/>
            </w:tcBorders>
            <w:shd w:val="clear" w:color="auto" w:fill="D1E9F5"/>
          </w:tcPr>
          <w:p w14:paraId="473524BB" w14:textId="77777777" w:rsidR="00286247" w:rsidRDefault="00000000">
            <w:pPr>
              <w:spacing w:after="0" w:line="259" w:lineRule="auto"/>
              <w:ind w:left="7" w:firstLine="0"/>
              <w:jc w:val="center"/>
            </w:pPr>
            <w:r>
              <w:rPr>
                <w:b/>
              </w:rPr>
              <w:t>Đặc điểm</w:t>
            </w:r>
          </w:p>
        </w:tc>
        <w:tc>
          <w:tcPr>
            <w:tcW w:w="2835" w:type="dxa"/>
            <w:tcBorders>
              <w:top w:val="single" w:sz="4" w:space="0" w:color="65A3CF"/>
              <w:left w:val="single" w:sz="4" w:space="0" w:color="65A3CF"/>
              <w:bottom w:val="single" w:sz="4" w:space="0" w:color="65A3CF"/>
              <w:right w:val="single" w:sz="4" w:space="0" w:color="65A3CF"/>
            </w:tcBorders>
            <w:shd w:val="clear" w:color="auto" w:fill="D1E9F5"/>
          </w:tcPr>
          <w:p w14:paraId="5CCEECE1" w14:textId="77777777" w:rsidR="00286247" w:rsidRDefault="00000000">
            <w:pPr>
              <w:spacing w:after="0" w:line="259" w:lineRule="auto"/>
              <w:ind w:left="7" w:firstLine="0"/>
              <w:jc w:val="center"/>
            </w:pPr>
            <w:r>
              <w:rPr>
                <w:b/>
              </w:rPr>
              <w:t>Nhận xét chung</w:t>
            </w:r>
          </w:p>
        </w:tc>
        <w:tc>
          <w:tcPr>
            <w:tcW w:w="2835" w:type="dxa"/>
            <w:tcBorders>
              <w:top w:val="single" w:sz="4" w:space="0" w:color="65A3CF"/>
              <w:left w:val="single" w:sz="4" w:space="0" w:color="65A3CF"/>
              <w:bottom w:val="single" w:sz="4" w:space="0" w:color="65A3CF"/>
              <w:right w:val="single" w:sz="4" w:space="0" w:color="65A3CF"/>
            </w:tcBorders>
            <w:shd w:val="clear" w:color="auto" w:fill="D1E9F5"/>
          </w:tcPr>
          <w:p w14:paraId="09625081" w14:textId="77777777" w:rsidR="00286247" w:rsidRDefault="00000000">
            <w:pPr>
              <w:spacing w:after="0" w:line="259" w:lineRule="auto"/>
              <w:ind w:left="7" w:firstLine="0"/>
              <w:jc w:val="center"/>
            </w:pPr>
            <w:r>
              <w:rPr>
                <w:b/>
              </w:rPr>
              <w:t>Dự đoán</w:t>
            </w:r>
          </w:p>
        </w:tc>
      </w:tr>
      <w:tr w:rsidR="00286247" w14:paraId="1482A860" w14:textId="77777777">
        <w:trPr>
          <w:trHeight w:val="690"/>
        </w:trPr>
        <w:tc>
          <w:tcPr>
            <w:tcW w:w="2835" w:type="dxa"/>
            <w:tcBorders>
              <w:top w:val="single" w:sz="4" w:space="0" w:color="65A3CF"/>
              <w:left w:val="single" w:sz="4" w:space="0" w:color="65A3CF"/>
              <w:bottom w:val="single" w:sz="4" w:space="0" w:color="65A3CF"/>
              <w:right w:val="single" w:sz="4" w:space="0" w:color="65A3CF"/>
            </w:tcBorders>
          </w:tcPr>
          <w:p w14:paraId="596FDBD0" w14:textId="77777777" w:rsidR="00286247" w:rsidRDefault="00000000">
            <w:pPr>
              <w:spacing w:after="0" w:line="259" w:lineRule="auto"/>
              <w:ind w:left="0" w:firstLine="0"/>
              <w:jc w:val="left"/>
            </w:pPr>
            <w:r>
              <w:t>Cấu hình electron lớp ngoài cùng</w:t>
            </w:r>
          </w:p>
        </w:tc>
        <w:tc>
          <w:tcPr>
            <w:tcW w:w="2835" w:type="dxa"/>
            <w:tcBorders>
              <w:top w:val="single" w:sz="4" w:space="0" w:color="65A3CF"/>
              <w:left w:val="single" w:sz="4" w:space="0" w:color="65A3CF"/>
              <w:bottom w:val="single" w:sz="4" w:space="0" w:color="65A3CF"/>
              <w:right w:val="single" w:sz="4" w:space="0" w:color="65A3CF"/>
            </w:tcBorders>
          </w:tcPr>
          <w:p w14:paraId="33509766" w14:textId="77777777" w:rsidR="00286247" w:rsidRDefault="00000000">
            <w:pPr>
              <w:spacing w:after="0" w:line="259" w:lineRule="auto"/>
              <w:ind w:left="0" w:firstLine="0"/>
              <w:jc w:val="left"/>
            </w:pPr>
            <w:r>
              <w:t>1 electron</w:t>
            </w:r>
          </w:p>
        </w:tc>
        <w:tc>
          <w:tcPr>
            <w:tcW w:w="2835" w:type="dxa"/>
            <w:tcBorders>
              <w:top w:val="single" w:sz="4" w:space="0" w:color="65A3CF"/>
              <w:left w:val="single" w:sz="4" w:space="0" w:color="65A3CF"/>
              <w:bottom w:val="single" w:sz="4" w:space="0" w:color="65A3CF"/>
              <w:right w:val="single" w:sz="4" w:space="0" w:color="65A3CF"/>
            </w:tcBorders>
          </w:tcPr>
          <w:p w14:paraId="35CCFFEB" w14:textId="77777777" w:rsidR="00286247" w:rsidRDefault="00000000">
            <w:pPr>
              <w:spacing w:after="0" w:line="259" w:lineRule="auto"/>
              <w:ind w:left="0" w:firstLine="0"/>
              <w:jc w:val="left"/>
            </w:pPr>
            <w:r>
              <w:t xml:space="preserve">Dễ nhường electron </w:t>
            </w:r>
          </w:p>
        </w:tc>
      </w:tr>
      <w:tr w:rsidR="00286247" w14:paraId="10091C5B" w14:textId="77777777">
        <w:trPr>
          <w:trHeight w:val="409"/>
        </w:trPr>
        <w:tc>
          <w:tcPr>
            <w:tcW w:w="2835" w:type="dxa"/>
            <w:tcBorders>
              <w:top w:val="single" w:sz="4" w:space="0" w:color="65A3CF"/>
              <w:left w:val="single" w:sz="4" w:space="0" w:color="65A3CF"/>
              <w:bottom w:val="single" w:sz="4" w:space="0" w:color="65A3CF"/>
              <w:right w:val="single" w:sz="4" w:space="0" w:color="65A3CF"/>
            </w:tcBorders>
          </w:tcPr>
          <w:p w14:paraId="738221B8" w14:textId="77777777" w:rsidR="00286247" w:rsidRDefault="00000000">
            <w:pPr>
              <w:spacing w:after="0" w:line="259" w:lineRule="auto"/>
              <w:ind w:left="0" w:firstLine="0"/>
              <w:jc w:val="left"/>
            </w:pPr>
            <w:r>
              <w:t>Bán kính nguyên tử</w:t>
            </w:r>
          </w:p>
        </w:tc>
        <w:tc>
          <w:tcPr>
            <w:tcW w:w="2835" w:type="dxa"/>
            <w:tcBorders>
              <w:top w:val="single" w:sz="4" w:space="0" w:color="65A3CF"/>
              <w:left w:val="single" w:sz="4" w:space="0" w:color="65A3CF"/>
              <w:bottom w:val="single" w:sz="4" w:space="0" w:color="65A3CF"/>
              <w:right w:val="single" w:sz="4" w:space="0" w:color="65A3CF"/>
            </w:tcBorders>
          </w:tcPr>
          <w:p w14:paraId="62548E8C" w14:textId="77777777" w:rsidR="00286247" w:rsidRDefault="00000000">
            <w:pPr>
              <w:spacing w:after="0" w:line="259" w:lineRule="auto"/>
              <w:ind w:left="0" w:firstLine="0"/>
              <w:jc w:val="left"/>
            </w:pPr>
            <w:r>
              <w:t>lớn</w:t>
            </w:r>
          </w:p>
        </w:tc>
        <w:tc>
          <w:tcPr>
            <w:tcW w:w="2835" w:type="dxa"/>
            <w:tcBorders>
              <w:top w:val="single" w:sz="4" w:space="0" w:color="65A3CF"/>
              <w:left w:val="single" w:sz="4" w:space="0" w:color="65A3CF"/>
              <w:bottom w:val="single" w:sz="4" w:space="0" w:color="65A3CF"/>
              <w:right w:val="single" w:sz="4" w:space="0" w:color="65A3CF"/>
            </w:tcBorders>
          </w:tcPr>
          <w:p w14:paraId="60ED70B1" w14:textId="77777777" w:rsidR="00286247" w:rsidRDefault="00000000">
            <w:pPr>
              <w:spacing w:after="0" w:line="259" w:lineRule="auto"/>
              <w:ind w:left="0" w:firstLine="0"/>
              <w:jc w:val="left"/>
            </w:pPr>
            <w:r>
              <w:t>Dễ nhường electron</w:t>
            </w:r>
          </w:p>
        </w:tc>
      </w:tr>
      <w:tr w:rsidR="00286247" w14:paraId="0C22193D" w14:textId="77777777">
        <w:trPr>
          <w:trHeight w:val="409"/>
        </w:trPr>
        <w:tc>
          <w:tcPr>
            <w:tcW w:w="2835" w:type="dxa"/>
            <w:tcBorders>
              <w:top w:val="single" w:sz="4" w:space="0" w:color="65A3CF"/>
              <w:left w:val="single" w:sz="4" w:space="0" w:color="65A3CF"/>
              <w:bottom w:val="single" w:sz="4" w:space="0" w:color="65A3CF"/>
              <w:right w:val="single" w:sz="4" w:space="0" w:color="65A3CF"/>
            </w:tcBorders>
          </w:tcPr>
          <w:p w14:paraId="489191AB" w14:textId="77777777" w:rsidR="00286247" w:rsidRDefault="00000000">
            <w:pPr>
              <w:spacing w:after="0" w:line="259" w:lineRule="auto"/>
              <w:ind w:left="0" w:firstLine="0"/>
              <w:jc w:val="left"/>
            </w:pPr>
            <w:r>
              <w:t>Độ âm điện</w:t>
            </w:r>
          </w:p>
        </w:tc>
        <w:tc>
          <w:tcPr>
            <w:tcW w:w="2835" w:type="dxa"/>
            <w:tcBorders>
              <w:top w:val="single" w:sz="4" w:space="0" w:color="65A3CF"/>
              <w:left w:val="single" w:sz="4" w:space="0" w:color="65A3CF"/>
              <w:bottom w:val="single" w:sz="4" w:space="0" w:color="65A3CF"/>
              <w:right w:val="single" w:sz="4" w:space="0" w:color="65A3CF"/>
            </w:tcBorders>
          </w:tcPr>
          <w:p w14:paraId="138E3952" w14:textId="77777777" w:rsidR="00286247" w:rsidRDefault="00000000">
            <w:pPr>
              <w:spacing w:after="0" w:line="259" w:lineRule="auto"/>
              <w:ind w:left="0" w:firstLine="0"/>
              <w:jc w:val="left"/>
            </w:pPr>
            <w:r>
              <w:t>nhỏ</w:t>
            </w:r>
          </w:p>
        </w:tc>
        <w:tc>
          <w:tcPr>
            <w:tcW w:w="2835" w:type="dxa"/>
            <w:tcBorders>
              <w:top w:val="single" w:sz="4" w:space="0" w:color="65A3CF"/>
              <w:left w:val="single" w:sz="4" w:space="0" w:color="65A3CF"/>
              <w:bottom w:val="single" w:sz="4" w:space="0" w:color="65A3CF"/>
              <w:right w:val="single" w:sz="4" w:space="0" w:color="65A3CF"/>
            </w:tcBorders>
          </w:tcPr>
          <w:p w14:paraId="5239BD5A" w14:textId="77777777" w:rsidR="00286247" w:rsidRDefault="00000000">
            <w:pPr>
              <w:spacing w:after="0" w:line="259" w:lineRule="auto"/>
              <w:ind w:left="0" w:firstLine="0"/>
              <w:jc w:val="left"/>
            </w:pPr>
            <w:r>
              <w:t>Tính kim loại mạnh</w:t>
            </w:r>
          </w:p>
        </w:tc>
      </w:tr>
      <w:tr w:rsidR="00286247" w14:paraId="25069C1D" w14:textId="77777777">
        <w:trPr>
          <w:trHeight w:val="409"/>
        </w:trPr>
        <w:tc>
          <w:tcPr>
            <w:tcW w:w="2835" w:type="dxa"/>
            <w:tcBorders>
              <w:top w:val="single" w:sz="4" w:space="0" w:color="65A3CF"/>
              <w:left w:val="single" w:sz="4" w:space="0" w:color="65A3CF"/>
              <w:bottom w:val="single" w:sz="4" w:space="0" w:color="65A3CF"/>
              <w:right w:val="single" w:sz="4" w:space="0" w:color="65A3CF"/>
            </w:tcBorders>
          </w:tcPr>
          <w:p w14:paraId="132EF016" w14:textId="77777777" w:rsidR="00286247" w:rsidRDefault="00000000">
            <w:pPr>
              <w:spacing w:after="0" w:line="259" w:lineRule="auto"/>
              <w:ind w:left="0" w:firstLine="0"/>
              <w:jc w:val="left"/>
            </w:pPr>
            <w:r>
              <w:t>Thế điện cực chuẩn</w:t>
            </w:r>
          </w:p>
        </w:tc>
        <w:tc>
          <w:tcPr>
            <w:tcW w:w="2835" w:type="dxa"/>
            <w:tcBorders>
              <w:top w:val="single" w:sz="4" w:space="0" w:color="65A3CF"/>
              <w:left w:val="single" w:sz="4" w:space="0" w:color="65A3CF"/>
              <w:bottom w:val="single" w:sz="4" w:space="0" w:color="65A3CF"/>
              <w:right w:val="single" w:sz="4" w:space="0" w:color="65A3CF"/>
            </w:tcBorders>
          </w:tcPr>
          <w:p w14:paraId="0ABD34F1" w14:textId="77777777" w:rsidR="00286247" w:rsidRDefault="00000000">
            <w:pPr>
              <w:spacing w:after="0" w:line="259" w:lineRule="auto"/>
              <w:ind w:left="0" w:firstLine="0"/>
              <w:jc w:val="left"/>
            </w:pPr>
            <w:r>
              <w:t>rất nhỏ</w:t>
            </w:r>
          </w:p>
        </w:tc>
        <w:tc>
          <w:tcPr>
            <w:tcW w:w="2835" w:type="dxa"/>
            <w:tcBorders>
              <w:top w:val="single" w:sz="4" w:space="0" w:color="65A3CF"/>
              <w:left w:val="single" w:sz="4" w:space="0" w:color="65A3CF"/>
              <w:bottom w:val="single" w:sz="4" w:space="0" w:color="65A3CF"/>
              <w:right w:val="single" w:sz="4" w:space="0" w:color="65A3CF"/>
            </w:tcBorders>
          </w:tcPr>
          <w:p w14:paraId="17A4B6D4" w14:textId="77777777" w:rsidR="00286247" w:rsidRDefault="00000000">
            <w:pPr>
              <w:spacing w:after="0" w:line="259" w:lineRule="auto"/>
              <w:ind w:left="0" w:firstLine="0"/>
              <w:jc w:val="left"/>
            </w:pPr>
            <w:r>
              <w:t>Tính khử mạnh</w:t>
            </w:r>
          </w:p>
        </w:tc>
      </w:tr>
    </w:tbl>
    <w:p w14:paraId="099FC7C0" w14:textId="77777777" w:rsidR="00286247" w:rsidRDefault="00000000">
      <w:pPr>
        <w:numPr>
          <w:ilvl w:val="2"/>
          <w:numId w:val="446"/>
        </w:numPr>
        <w:spacing w:after="136"/>
        <w:ind w:right="2" w:hanging="234"/>
      </w:pPr>
      <w:r>
        <w:t>b) Viết được PTHH:</w:t>
      </w:r>
    </w:p>
    <w:p w14:paraId="51BEC19A" w14:textId="77777777" w:rsidR="00286247" w:rsidRDefault="00000000">
      <w:pPr>
        <w:tabs>
          <w:tab w:val="center" w:pos="1432"/>
          <w:tab w:val="center" w:pos="5811"/>
        </w:tabs>
        <w:spacing w:after="0"/>
        <w:ind w:left="0" w:firstLine="0"/>
        <w:jc w:val="left"/>
      </w:pPr>
      <w:r>
        <w:rPr>
          <w:rFonts w:ascii="Calibri" w:eastAsia="Calibri" w:hAnsi="Calibri" w:cs="Calibri"/>
          <w:color w:val="000000"/>
          <w:sz w:val="22"/>
        </w:rPr>
        <w:tab/>
      </w:r>
      <w:r>
        <w:t>2Na + O</w:t>
      </w:r>
      <w:r>
        <w:rPr>
          <w:sz w:val="22"/>
          <w:vertAlign w:val="subscript"/>
        </w:rPr>
        <w:t>2</w:t>
      </w:r>
      <w:r>
        <w:t xml:space="preserve"> </w:t>
      </w:r>
      <w:r>
        <w:rPr>
          <w:rFonts w:ascii="Segoe UI Symbol" w:eastAsia="Segoe UI Symbol" w:hAnsi="Segoe UI Symbol" w:cs="Segoe UI Symbol"/>
          <w:sz w:val="36"/>
          <w:vertAlign w:val="subscript"/>
        </w:rPr>
        <w:t>→</w:t>
      </w:r>
      <w:r>
        <w:t xml:space="preserve"> Na</w:t>
      </w:r>
      <w:r>
        <w:rPr>
          <w:sz w:val="22"/>
          <w:vertAlign w:val="subscript"/>
        </w:rPr>
        <w:t>2</w:t>
      </w:r>
      <w:r>
        <w:t>O</w:t>
      </w:r>
      <w:r>
        <w:rPr>
          <w:sz w:val="22"/>
          <w:vertAlign w:val="subscript"/>
        </w:rPr>
        <w:t>2</w:t>
      </w:r>
      <w:r>
        <w:t xml:space="preserve">  </w:t>
      </w:r>
      <w:r>
        <w:tab/>
        <w:t>2Na + Cl</w:t>
      </w:r>
      <w:r>
        <w:rPr>
          <w:sz w:val="22"/>
          <w:vertAlign w:val="subscript"/>
        </w:rPr>
        <w:t xml:space="preserve">2 </w:t>
      </w:r>
      <w:r>
        <w:rPr>
          <w:rFonts w:ascii="Segoe UI Symbol" w:eastAsia="Segoe UI Symbol" w:hAnsi="Segoe UI Symbol" w:cs="Segoe UI Symbol"/>
          <w:sz w:val="36"/>
          <w:vertAlign w:val="subscript"/>
        </w:rPr>
        <w:t>→</w:t>
      </w:r>
      <w:r>
        <w:t xml:space="preserve"> 2NaCl</w:t>
      </w:r>
    </w:p>
    <w:p w14:paraId="1E161B45" w14:textId="77777777" w:rsidR="00286247" w:rsidRDefault="00000000">
      <w:pPr>
        <w:spacing w:after="93" w:line="262" w:lineRule="auto"/>
        <w:ind w:left="278" w:right="2"/>
      </w:pPr>
      <w:r>
        <w:rPr>
          <w:b/>
        </w:rPr>
        <w:t>Nhiệm vụ 2.5: Bảo quản</w:t>
      </w:r>
    </w:p>
    <w:p w14:paraId="5120F63D" w14:textId="77777777" w:rsidR="00286247" w:rsidRDefault="00000000">
      <w:pPr>
        <w:ind w:left="278" w:right="2"/>
      </w:pPr>
      <w:r>
        <w:t>Trình bày 3 cách để bảo quản kim loại nhóm IA: Ngâm trong dung môi trơ (như dầu hoả); để trong ống chân không hàn kín; để trong bình chứa khí hiếm.</w:t>
      </w:r>
    </w:p>
    <w:p w14:paraId="789369A2" w14:textId="77777777" w:rsidR="00286247" w:rsidRDefault="00000000">
      <w:pPr>
        <w:spacing w:after="79" w:line="259" w:lineRule="auto"/>
        <w:ind w:left="-5" w:right="6542"/>
        <w:jc w:val="left"/>
      </w:pPr>
      <w:r>
        <w:rPr>
          <w:rFonts w:ascii="Calibri" w:eastAsia="Calibri" w:hAnsi="Calibri" w:cs="Calibri"/>
          <w:b/>
          <w:i/>
          <w:color w:val="0BACB1"/>
        </w:rPr>
        <w:t>2.4. Tổ chức thực hiện</w:t>
      </w:r>
    </w:p>
    <w:p w14:paraId="4A486622" w14:textId="77777777" w:rsidR="00286247" w:rsidRDefault="00000000">
      <w:pPr>
        <w:spacing w:after="164"/>
        <w:ind w:left="278" w:right="114"/>
      </w:pPr>
      <w:r>
        <w:t>Giáo viên tổ chức hoạt động cho học sinh làm việc cá nhân hoặc làm việc nhóm, sau đó thuyết trình để đánh giá đồng đẳng; đồng thời hỗ trợ, kiểm tra, đánh giá quá trình và kết quả thực hiện hoạt động của học sinh.</w:t>
      </w:r>
    </w:p>
    <w:p w14:paraId="568310F9" w14:textId="77777777" w:rsidR="00286247" w:rsidRDefault="00000000">
      <w:pPr>
        <w:pStyle w:val="Heading3"/>
        <w:ind w:left="-5" w:right="402"/>
      </w:pPr>
      <w:r>
        <w:t>3. Hoạt động 3: Hợp chất của kim loại nhóm IA</w:t>
      </w:r>
    </w:p>
    <w:p w14:paraId="7D2F0C80" w14:textId="77777777" w:rsidR="00286247" w:rsidRDefault="00000000">
      <w:pPr>
        <w:spacing w:after="79" w:line="259" w:lineRule="auto"/>
        <w:ind w:left="-5" w:right="6542"/>
        <w:jc w:val="left"/>
      </w:pPr>
      <w:r>
        <w:rPr>
          <w:rFonts w:ascii="Calibri" w:eastAsia="Calibri" w:hAnsi="Calibri" w:cs="Calibri"/>
          <w:b/>
          <w:i/>
          <w:color w:val="0BACB1"/>
        </w:rPr>
        <w:t>3.1. Mục tiêu</w:t>
      </w:r>
    </w:p>
    <w:p w14:paraId="10FF87DC" w14:textId="77777777" w:rsidR="00286247" w:rsidRDefault="00000000">
      <w:pPr>
        <w:numPr>
          <w:ilvl w:val="0"/>
          <w:numId w:val="447"/>
        </w:numPr>
        <w:ind w:right="2" w:hanging="187"/>
      </w:pPr>
      <w:r>
        <w:t>Nêu được khả năng tan trong nước của các hợp chất nhóm IA.</w:t>
      </w:r>
    </w:p>
    <w:p w14:paraId="360BB20D" w14:textId="77777777" w:rsidR="00286247" w:rsidRDefault="00000000">
      <w:pPr>
        <w:numPr>
          <w:ilvl w:val="0"/>
          <w:numId w:val="447"/>
        </w:numPr>
        <w:spacing w:after="162"/>
        <w:ind w:right="2" w:hanging="187"/>
      </w:pPr>
      <w:r>
        <w:t>Thực hiện được thí nghiệm (hoặc qua quan sát video thí nghiệm) phân biệt các ion Li</w:t>
      </w:r>
      <w:r>
        <w:rPr>
          <w:sz w:val="22"/>
          <w:vertAlign w:val="superscript"/>
        </w:rPr>
        <w:t>+</w:t>
      </w:r>
      <w:r>
        <w:t>, Na</w:t>
      </w:r>
      <w:r>
        <w:rPr>
          <w:sz w:val="22"/>
          <w:vertAlign w:val="superscript"/>
        </w:rPr>
        <w:t>+</w:t>
      </w:r>
      <w:r>
        <w:t>, K</w:t>
      </w:r>
      <w:r>
        <w:rPr>
          <w:sz w:val="22"/>
          <w:vertAlign w:val="superscript"/>
        </w:rPr>
        <w:t xml:space="preserve">+ </w:t>
      </w:r>
      <w:r>
        <w:t>bằng màu ngọn lửa.</w:t>
      </w:r>
    </w:p>
    <w:p w14:paraId="79BA8039" w14:textId="77777777" w:rsidR="00286247" w:rsidRDefault="00000000">
      <w:pPr>
        <w:numPr>
          <w:ilvl w:val="0"/>
          <w:numId w:val="447"/>
        </w:numPr>
        <w:ind w:right="2" w:hanging="187"/>
      </w:pPr>
      <w:r>
        <w:t>Tìm hiểu và trình bày được ứng dụng của sodium chloride.</w:t>
      </w:r>
    </w:p>
    <w:p w14:paraId="02D6134E" w14:textId="77777777" w:rsidR="00286247" w:rsidRDefault="00000000">
      <w:pPr>
        <w:numPr>
          <w:ilvl w:val="0"/>
          <w:numId w:val="447"/>
        </w:numPr>
        <w:ind w:right="2" w:hanging="187"/>
      </w:pPr>
      <w:r>
        <w:t>Trình bày được quá trình điện phân dung dịch sodium chloride và các sản phẩm cơ bản của công nghiệp chlorine – kiềm.</w:t>
      </w:r>
    </w:p>
    <w:p w14:paraId="69AF4FE8" w14:textId="77777777" w:rsidR="00286247" w:rsidRDefault="00000000">
      <w:pPr>
        <w:numPr>
          <w:ilvl w:val="0"/>
          <w:numId w:val="447"/>
        </w:numPr>
        <w:ind w:right="2" w:hanging="187"/>
      </w:pPr>
      <w:r>
        <w:t>Giải thích được các ứng dụng phổ biến của sodium hydrogencarbonate, sodium carbonate và phương pháp Solvay sản xuất soda.</w:t>
      </w:r>
    </w:p>
    <w:p w14:paraId="05995672" w14:textId="77777777" w:rsidR="00286247" w:rsidRDefault="00000000">
      <w:pPr>
        <w:spacing w:after="104" w:line="259" w:lineRule="auto"/>
        <w:ind w:left="-5" w:right="6542"/>
        <w:jc w:val="left"/>
      </w:pPr>
      <w:r>
        <w:rPr>
          <w:rFonts w:ascii="Calibri" w:eastAsia="Calibri" w:hAnsi="Calibri" w:cs="Calibri"/>
          <w:b/>
          <w:i/>
          <w:color w:val="0BACB1"/>
        </w:rPr>
        <w:t>3.2. Nội dung</w:t>
      </w:r>
    </w:p>
    <w:p w14:paraId="669611C1" w14:textId="77777777" w:rsidR="00286247" w:rsidRDefault="00000000">
      <w:pPr>
        <w:spacing w:after="93" w:line="262" w:lineRule="auto"/>
        <w:ind w:left="278" w:right="2"/>
      </w:pPr>
      <w:r>
        <w:rPr>
          <w:b/>
        </w:rPr>
        <w:t>Nhiệm vụ 3.1: Đặc điểm chung</w:t>
      </w:r>
    </w:p>
    <w:p w14:paraId="2633F7C0" w14:textId="77777777" w:rsidR="00286247" w:rsidRDefault="00000000">
      <w:pPr>
        <w:ind w:left="278" w:right="2"/>
      </w:pPr>
      <w:r>
        <w:t>1. Đánh dấu X vào ô tương ứng để nhận xét chung về các tính chất sau của các hợp chất kim loại nhóm IA</w:t>
      </w:r>
    </w:p>
    <w:p w14:paraId="32B44409" w14:textId="77777777" w:rsidR="00286247" w:rsidRDefault="00000000">
      <w:pPr>
        <w:spacing w:after="0"/>
        <w:ind w:left="407" w:right="2"/>
      </w:pPr>
      <w:r>
        <w:t xml:space="preserve">a) Khả năng hoà tan trong nước </w:t>
      </w:r>
    </w:p>
    <w:tbl>
      <w:tblPr>
        <w:tblStyle w:val="TableGrid"/>
        <w:tblW w:w="8495" w:type="dxa"/>
        <w:tblInd w:w="401" w:type="dxa"/>
        <w:tblCellMar>
          <w:top w:w="39" w:type="dxa"/>
          <w:left w:w="0" w:type="dxa"/>
          <w:bottom w:w="0" w:type="dxa"/>
          <w:right w:w="115" w:type="dxa"/>
        </w:tblCellMar>
        <w:tblLook w:val="04A0" w:firstRow="1" w:lastRow="0" w:firstColumn="1" w:lastColumn="0" w:noHBand="0" w:noVBand="1"/>
      </w:tblPr>
      <w:tblGrid>
        <w:gridCol w:w="2833"/>
        <w:gridCol w:w="850"/>
        <w:gridCol w:w="1981"/>
        <w:gridCol w:w="2831"/>
      </w:tblGrid>
      <w:tr w:rsidR="00286247" w14:paraId="0A400BF6" w14:textId="77777777">
        <w:trPr>
          <w:trHeight w:val="409"/>
        </w:trPr>
        <w:tc>
          <w:tcPr>
            <w:tcW w:w="2833" w:type="dxa"/>
            <w:tcBorders>
              <w:top w:val="single" w:sz="4" w:space="0" w:color="65A3CF"/>
              <w:left w:val="single" w:sz="4" w:space="0" w:color="65A3CF"/>
              <w:bottom w:val="single" w:sz="4" w:space="0" w:color="65A3CF"/>
              <w:right w:val="single" w:sz="4" w:space="0" w:color="65A3CF"/>
            </w:tcBorders>
            <w:shd w:val="clear" w:color="auto" w:fill="D1E9F5"/>
          </w:tcPr>
          <w:p w14:paraId="48A2EB74" w14:textId="77777777" w:rsidR="00286247" w:rsidRDefault="00000000">
            <w:pPr>
              <w:spacing w:after="0" w:line="259" w:lineRule="auto"/>
              <w:ind w:left="116" w:firstLine="0"/>
              <w:jc w:val="center"/>
            </w:pPr>
            <w:r>
              <w:rPr>
                <w:b/>
              </w:rPr>
              <w:t>Dễ tan</w:t>
            </w:r>
          </w:p>
        </w:tc>
        <w:tc>
          <w:tcPr>
            <w:tcW w:w="850" w:type="dxa"/>
            <w:tcBorders>
              <w:top w:val="single" w:sz="4" w:space="0" w:color="65A3CF"/>
              <w:left w:val="single" w:sz="4" w:space="0" w:color="65A3CF"/>
              <w:bottom w:val="single" w:sz="4" w:space="0" w:color="65A3CF"/>
              <w:right w:val="nil"/>
            </w:tcBorders>
            <w:shd w:val="clear" w:color="auto" w:fill="D1E9F5"/>
          </w:tcPr>
          <w:p w14:paraId="2D2FA758" w14:textId="77777777" w:rsidR="00286247" w:rsidRDefault="00286247">
            <w:pPr>
              <w:spacing w:after="160" w:line="259" w:lineRule="auto"/>
              <w:ind w:left="0" w:firstLine="0"/>
              <w:jc w:val="left"/>
            </w:pPr>
          </w:p>
        </w:tc>
        <w:tc>
          <w:tcPr>
            <w:tcW w:w="1981" w:type="dxa"/>
            <w:tcBorders>
              <w:top w:val="single" w:sz="4" w:space="0" w:color="65A3CF"/>
              <w:left w:val="nil"/>
              <w:bottom w:val="single" w:sz="4" w:space="0" w:color="65A3CF"/>
              <w:right w:val="single" w:sz="4" w:space="0" w:color="65A3CF"/>
            </w:tcBorders>
            <w:shd w:val="clear" w:color="auto" w:fill="D1E9F5"/>
          </w:tcPr>
          <w:p w14:paraId="1833AB85" w14:textId="77777777" w:rsidR="00286247" w:rsidRDefault="00000000">
            <w:pPr>
              <w:spacing w:after="0" w:line="259" w:lineRule="auto"/>
              <w:ind w:left="282" w:firstLine="0"/>
              <w:jc w:val="left"/>
            </w:pPr>
            <w:r>
              <w:rPr>
                <w:b/>
              </w:rPr>
              <w:t>Ít tan</w:t>
            </w:r>
          </w:p>
        </w:tc>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1147CAE9" w14:textId="77777777" w:rsidR="00286247" w:rsidRDefault="00000000">
            <w:pPr>
              <w:spacing w:after="0" w:line="259" w:lineRule="auto"/>
              <w:ind w:left="115" w:firstLine="0"/>
              <w:jc w:val="center"/>
            </w:pPr>
            <w:r>
              <w:rPr>
                <w:b/>
              </w:rPr>
              <w:t>Không tan</w:t>
            </w:r>
          </w:p>
        </w:tc>
      </w:tr>
      <w:tr w:rsidR="00286247" w14:paraId="7DE220EB" w14:textId="77777777">
        <w:trPr>
          <w:trHeight w:val="409"/>
        </w:trPr>
        <w:tc>
          <w:tcPr>
            <w:tcW w:w="2833" w:type="dxa"/>
            <w:tcBorders>
              <w:top w:val="single" w:sz="4" w:space="0" w:color="65A3CF"/>
              <w:left w:val="single" w:sz="4" w:space="0" w:color="65A3CF"/>
              <w:bottom w:val="single" w:sz="4" w:space="0" w:color="65A3CF"/>
              <w:right w:val="single" w:sz="4" w:space="0" w:color="65A3CF"/>
            </w:tcBorders>
          </w:tcPr>
          <w:p w14:paraId="5617A280" w14:textId="77777777" w:rsidR="00286247" w:rsidRDefault="00286247">
            <w:pPr>
              <w:spacing w:after="160" w:line="259" w:lineRule="auto"/>
              <w:ind w:left="0" w:firstLine="0"/>
              <w:jc w:val="left"/>
            </w:pPr>
          </w:p>
        </w:tc>
        <w:tc>
          <w:tcPr>
            <w:tcW w:w="850" w:type="dxa"/>
            <w:tcBorders>
              <w:top w:val="single" w:sz="4" w:space="0" w:color="65A3CF"/>
              <w:left w:val="single" w:sz="4" w:space="0" w:color="65A3CF"/>
              <w:bottom w:val="single" w:sz="4" w:space="0" w:color="65A3CF"/>
              <w:right w:val="nil"/>
            </w:tcBorders>
          </w:tcPr>
          <w:p w14:paraId="63C1E2F0" w14:textId="77777777" w:rsidR="00286247" w:rsidRDefault="00286247">
            <w:pPr>
              <w:spacing w:after="160" w:line="259" w:lineRule="auto"/>
              <w:ind w:left="0" w:firstLine="0"/>
              <w:jc w:val="left"/>
            </w:pPr>
          </w:p>
        </w:tc>
        <w:tc>
          <w:tcPr>
            <w:tcW w:w="1981" w:type="dxa"/>
            <w:tcBorders>
              <w:top w:val="single" w:sz="4" w:space="0" w:color="65A3CF"/>
              <w:left w:val="nil"/>
              <w:bottom w:val="single" w:sz="4" w:space="0" w:color="65A3CF"/>
              <w:right w:val="single" w:sz="4" w:space="0" w:color="65A3CF"/>
            </w:tcBorders>
          </w:tcPr>
          <w:p w14:paraId="202BF43F" w14:textId="77777777" w:rsidR="00286247" w:rsidRDefault="00286247">
            <w:pPr>
              <w:spacing w:after="160" w:line="259" w:lineRule="auto"/>
              <w:ind w:left="0" w:firstLine="0"/>
              <w:jc w:val="left"/>
            </w:pPr>
          </w:p>
        </w:tc>
        <w:tc>
          <w:tcPr>
            <w:tcW w:w="2831" w:type="dxa"/>
            <w:tcBorders>
              <w:top w:val="single" w:sz="4" w:space="0" w:color="65A3CF"/>
              <w:left w:val="single" w:sz="4" w:space="0" w:color="65A3CF"/>
              <w:bottom w:val="single" w:sz="4" w:space="0" w:color="65A3CF"/>
              <w:right w:val="single" w:sz="4" w:space="0" w:color="65A3CF"/>
            </w:tcBorders>
          </w:tcPr>
          <w:p w14:paraId="5145CD4F" w14:textId="77777777" w:rsidR="00286247" w:rsidRDefault="00286247">
            <w:pPr>
              <w:spacing w:after="160" w:line="259" w:lineRule="auto"/>
              <w:ind w:left="0" w:firstLine="0"/>
              <w:jc w:val="left"/>
            </w:pPr>
          </w:p>
        </w:tc>
      </w:tr>
      <w:tr w:rsidR="00286247" w14:paraId="3EF468D2" w14:textId="77777777">
        <w:trPr>
          <w:trHeight w:val="500"/>
        </w:trPr>
        <w:tc>
          <w:tcPr>
            <w:tcW w:w="3683" w:type="dxa"/>
            <w:gridSpan w:val="2"/>
            <w:tcBorders>
              <w:top w:val="single" w:sz="4" w:space="0" w:color="65A3CF"/>
              <w:left w:val="nil"/>
              <w:bottom w:val="single" w:sz="4" w:space="0" w:color="65A3CF"/>
              <w:right w:val="nil"/>
            </w:tcBorders>
          </w:tcPr>
          <w:p w14:paraId="6715D3AD" w14:textId="77777777" w:rsidR="00286247" w:rsidRDefault="00000000">
            <w:pPr>
              <w:spacing w:after="0" w:line="259" w:lineRule="auto"/>
              <w:ind w:left="-4" w:firstLine="0"/>
              <w:jc w:val="left"/>
            </w:pPr>
            <w:r>
              <w:t xml:space="preserve">b) Khả năng điện li trong nước  </w:t>
            </w:r>
          </w:p>
        </w:tc>
        <w:tc>
          <w:tcPr>
            <w:tcW w:w="1981" w:type="dxa"/>
            <w:tcBorders>
              <w:top w:val="single" w:sz="4" w:space="0" w:color="65A3CF"/>
              <w:left w:val="nil"/>
              <w:bottom w:val="single" w:sz="4" w:space="0" w:color="65A3CF"/>
              <w:right w:val="nil"/>
            </w:tcBorders>
          </w:tcPr>
          <w:p w14:paraId="4B667AE0" w14:textId="77777777" w:rsidR="00286247" w:rsidRDefault="00286247">
            <w:pPr>
              <w:spacing w:after="160" w:line="259" w:lineRule="auto"/>
              <w:ind w:left="0" w:firstLine="0"/>
              <w:jc w:val="left"/>
            </w:pPr>
          </w:p>
        </w:tc>
        <w:tc>
          <w:tcPr>
            <w:tcW w:w="2831" w:type="dxa"/>
            <w:tcBorders>
              <w:top w:val="single" w:sz="4" w:space="0" w:color="65A3CF"/>
              <w:left w:val="nil"/>
              <w:bottom w:val="single" w:sz="4" w:space="0" w:color="65A3CF"/>
              <w:right w:val="nil"/>
            </w:tcBorders>
          </w:tcPr>
          <w:p w14:paraId="3584B3D9" w14:textId="77777777" w:rsidR="00286247" w:rsidRDefault="00286247">
            <w:pPr>
              <w:spacing w:after="160" w:line="259" w:lineRule="auto"/>
              <w:ind w:left="0" w:firstLine="0"/>
              <w:jc w:val="left"/>
            </w:pPr>
          </w:p>
        </w:tc>
      </w:tr>
      <w:tr w:rsidR="00286247" w14:paraId="47F76AC6" w14:textId="77777777">
        <w:trPr>
          <w:trHeight w:val="409"/>
        </w:trPr>
        <w:tc>
          <w:tcPr>
            <w:tcW w:w="2833" w:type="dxa"/>
            <w:tcBorders>
              <w:top w:val="single" w:sz="4" w:space="0" w:color="65A3CF"/>
              <w:left w:val="single" w:sz="4" w:space="0" w:color="65A3CF"/>
              <w:bottom w:val="single" w:sz="4" w:space="0" w:color="65A3CF"/>
              <w:right w:val="single" w:sz="4" w:space="0" w:color="65A3CF"/>
            </w:tcBorders>
            <w:shd w:val="clear" w:color="auto" w:fill="D1E9F5"/>
          </w:tcPr>
          <w:p w14:paraId="416603BA" w14:textId="77777777" w:rsidR="00286247" w:rsidRDefault="00000000">
            <w:pPr>
              <w:spacing w:after="0" w:line="259" w:lineRule="auto"/>
              <w:ind w:left="116" w:firstLine="0"/>
              <w:jc w:val="center"/>
            </w:pPr>
            <w:r>
              <w:rPr>
                <w:b/>
              </w:rPr>
              <w:t>Điện li mạnh</w:t>
            </w:r>
          </w:p>
        </w:tc>
        <w:tc>
          <w:tcPr>
            <w:tcW w:w="850" w:type="dxa"/>
            <w:tcBorders>
              <w:top w:val="single" w:sz="4" w:space="0" w:color="65A3CF"/>
              <w:left w:val="single" w:sz="4" w:space="0" w:color="65A3CF"/>
              <w:bottom w:val="single" w:sz="4" w:space="0" w:color="65A3CF"/>
              <w:right w:val="nil"/>
            </w:tcBorders>
            <w:shd w:val="clear" w:color="auto" w:fill="D1E9F5"/>
          </w:tcPr>
          <w:p w14:paraId="01A9BC55" w14:textId="77777777" w:rsidR="00286247" w:rsidRDefault="00286247">
            <w:pPr>
              <w:spacing w:after="160" w:line="259" w:lineRule="auto"/>
              <w:ind w:left="0" w:firstLine="0"/>
              <w:jc w:val="left"/>
            </w:pPr>
          </w:p>
        </w:tc>
        <w:tc>
          <w:tcPr>
            <w:tcW w:w="1981" w:type="dxa"/>
            <w:tcBorders>
              <w:top w:val="single" w:sz="4" w:space="0" w:color="65A3CF"/>
              <w:left w:val="nil"/>
              <w:bottom w:val="single" w:sz="4" w:space="0" w:color="65A3CF"/>
              <w:right w:val="single" w:sz="4" w:space="0" w:color="65A3CF"/>
            </w:tcBorders>
            <w:shd w:val="clear" w:color="auto" w:fill="D1E9F5"/>
          </w:tcPr>
          <w:p w14:paraId="67AAC079" w14:textId="77777777" w:rsidR="00286247" w:rsidRDefault="00000000">
            <w:pPr>
              <w:spacing w:after="0" w:line="259" w:lineRule="auto"/>
              <w:ind w:left="0" w:firstLine="0"/>
              <w:jc w:val="left"/>
            </w:pPr>
            <w:r>
              <w:rPr>
                <w:b/>
              </w:rPr>
              <w:t>Điện li yếu</w:t>
            </w:r>
          </w:p>
        </w:tc>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1CA6D99F" w14:textId="77777777" w:rsidR="00286247" w:rsidRDefault="00000000">
            <w:pPr>
              <w:spacing w:after="0" w:line="259" w:lineRule="auto"/>
              <w:ind w:left="115" w:firstLine="0"/>
              <w:jc w:val="center"/>
            </w:pPr>
            <w:r>
              <w:rPr>
                <w:b/>
              </w:rPr>
              <w:t>Không điện li</w:t>
            </w:r>
          </w:p>
        </w:tc>
      </w:tr>
      <w:tr w:rsidR="00286247" w14:paraId="4B693CF4" w14:textId="77777777">
        <w:trPr>
          <w:trHeight w:val="409"/>
        </w:trPr>
        <w:tc>
          <w:tcPr>
            <w:tcW w:w="2833" w:type="dxa"/>
            <w:tcBorders>
              <w:top w:val="single" w:sz="4" w:space="0" w:color="65A3CF"/>
              <w:left w:val="single" w:sz="4" w:space="0" w:color="65A3CF"/>
              <w:bottom w:val="single" w:sz="4" w:space="0" w:color="65A3CF"/>
              <w:right w:val="single" w:sz="4" w:space="0" w:color="65A3CF"/>
            </w:tcBorders>
          </w:tcPr>
          <w:p w14:paraId="79C808BD" w14:textId="77777777" w:rsidR="00286247" w:rsidRDefault="00286247">
            <w:pPr>
              <w:spacing w:after="160" w:line="259" w:lineRule="auto"/>
              <w:ind w:left="0" w:firstLine="0"/>
              <w:jc w:val="left"/>
            </w:pPr>
          </w:p>
        </w:tc>
        <w:tc>
          <w:tcPr>
            <w:tcW w:w="2831" w:type="dxa"/>
            <w:gridSpan w:val="2"/>
            <w:tcBorders>
              <w:top w:val="single" w:sz="4" w:space="0" w:color="65A3CF"/>
              <w:left w:val="single" w:sz="4" w:space="0" w:color="65A3CF"/>
              <w:bottom w:val="single" w:sz="4" w:space="0" w:color="65A3CF"/>
              <w:right w:val="single" w:sz="4" w:space="0" w:color="65A3CF"/>
            </w:tcBorders>
          </w:tcPr>
          <w:p w14:paraId="0A044090" w14:textId="77777777" w:rsidR="00286247" w:rsidRDefault="00286247">
            <w:pPr>
              <w:spacing w:after="160" w:line="259" w:lineRule="auto"/>
              <w:ind w:left="0" w:firstLine="0"/>
              <w:jc w:val="left"/>
            </w:pPr>
          </w:p>
        </w:tc>
        <w:tc>
          <w:tcPr>
            <w:tcW w:w="2831" w:type="dxa"/>
            <w:tcBorders>
              <w:top w:val="single" w:sz="4" w:space="0" w:color="65A3CF"/>
              <w:left w:val="single" w:sz="4" w:space="0" w:color="65A3CF"/>
              <w:bottom w:val="single" w:sz="4" w:space="0" w:color="65A3CF"/>
              <w:right w:val="single" w:sz="4" w:space="0" w:color="65A3CF"/>
            </w:tcBorders>
          </w:tcPr>
          <w:p w14:paraId="602D7834" w14:textId="77777777" w:rsidR="00286247" w:rsidRDefault="00286247">
            <w:pPr>
              <w:spacing w:after="160" w:line="259" w:lineRule="auto"/>
              <w:ind w:left="0" w:firstLine="0"/>
              <w:jc w:val="left"/>
            </w:pPr>
          </w:p>
        </w:tc>
      </w:tr>
    </w:tbl>
    <w:p w14:paraId="1F544338" w14:textId="77777777" w:rsidR="00286247" w:rsidRDefault="00000000">
      <w:pPr>
        <w:spacing w:after="0"/>
        <w:ind w:left="407" w:right="2"/>
      </w:pPr>
      <w:r>
        <w:t>2. Quan sát video thí nghiệm về màu ngọn lửa ion kim loại nhóm IA rồi ghi lại màu sắc mà em quan sát được vào dưới mỗi hình:</w:t>
      </w:r>
    </w:p>
    <w:p w14:paraId="7EA3885E" w14:textId="77777777" w:rsidR="00286247" w:rsidRDefault="00000000">
      <w:pPr>
        <w:spacing w:after="158" w:line="259" w:lineRule="auto"/>
        <w:ind w:left="2955" w:firstLine="0"/>
        <w:jc w:val="left"/>
      </w:pPr>
      <w:r>
        <w:rPr>
          <w:noProof/>
        </w:rPr>
        <w:drawing>
          <wp:inline distT="0" distB="0" distL="0" distR="0" wp14:anchorId="1A851EC2" wp14:editId="7FF9B35E">
            <wp:extent cx="1971675" cy="869950"/>
            <wp:effectExtent l="0" t="0" r="0" b="0"/>
            <wp:docPr id="26612" name="Picture 26612"/>
            <wp:cNvGraphicFramePr/>
            <a:graphic xmlns:a="http://schemas.openxmlformats.org/drawingml/2006/main">
              <a:graphicData uri="http://schemas.openxmlformats.org/drawingml/2006/picture">
                <pic:pic xmlns:pic="http://schemas.openxmlformats.org/drawingml/2006/picture">
                  <pic:nvPicPr>
                    <pic:cNvPr id="26612" name="Picture 26612"/>
                    <pic:cNvPicPr/>
                  </pic:nvPicPr>
                  <pic:blipFill>
                    <a:blip r:embed="rId344"/>
                    <a:stretch>
                      <a:fillRect/>
                    </a:stretch>
                  </pic:blipFill>
                  <pic:spPr>
                    <a:xfrm>
                      <a:off x="0" y="0"/>
                      <a:ext cx="1971675" cy="869950"/>
                    </a:xfrm>
                    <a:prstGeom prst="rect">
                      <a:avLst/>
                    </a:prstGeom>
                  </pic:spPr>
                </pic:pic>
              </a:graphicData>
            </a:graphic>
          </wp:inline>
        </w:drawing>
      </w:r>
    </w:p>
    <w:p w14:paraId="62B373DC" w14:textId="77777777" w:rsidR="00286247" w:rsidRDefault="00000000">
      <w:pPr>
        <w:tabs>
          <w:tab w:val="center" w:pos="397"/>
          <w:tab w:val="center" w:pos="1247"/>
          <w:tab w:val="center" w:pos="1814"/>
          <w:tab w:val="center" w:pos="4262"/>
        </w:tabs>
        <w:spacing w:after="108"/>
        <w:ind w:left="0" w:firstLine="0"/>
        <w:jc w:val="left"/>
      </w:pPr>
      <w:r>
        <w:rPr>
          <w:rFonts w:ascii="Calibri" w:eastAsia="Calibri" w:hAnsi="Calibri" w:cs="Calibri"/>
          <w:color w:val="000000"/>
          <w:sz w:val="22"/>
        </w:rPr>
        <w:tab/>
      </w:r>
      <w:r>
        <w:t xml:space="preserve"> </w:t>
      </w:r>
      <w:r>
        <w:tab/>
        <w:t xml:space="preserve"> </w:t>
      </w:r>
      <w:r>
        <w:tab/>
        <w:t xml:space="preserve"> </w:t>
      </w:r>
      <w:r>
        <w:tab/>
        <w:t xml:space="preserve">        …………    …………   …………</w:t>
      </w:r>
    </w:p>
    <w:p w14:paraId="1970A68D" w14:textId="77777777" w:rsidR="00286247" w:rsidRDefault="00000000">
      <w:pPr>
        <w:spacing w:after="93" w:line="262" w:lineRule="auto"/>
        <w:ind w:left="407" w:right="2"/>
      </w:pPr>
      <w:r>
        <w:rPr>
          <w:b/>
        </w:rPr>
        <w:t>Nhiệm vụ 3.2: Hợp chất NaCl</w:t>
      </w:r>
    </w:p>
    <w:p w14:paraId="11B22AB8" w14:textId="77777777" w:rsidR="00286247" w:rsidRDefault="00000000">
      <w:pPr>
        <w:numPr>
          <w:ilvl w:val="0"/>
          <w:numId w:val="448"/>
        </w:numPr>
        <w:spacing w:after="0"/>
        <w:ind w:right="2" w:hanging="234"/>
      </w:pPr>
      <w:r>
        <w:t>a) Vẽ sơ đồ Mindmap về các ứng dụng chính của NaCl mà em biết.</w:t>
      </w:r>
    </w:p>
    <w:p w14:paraId="7B1D90DC" w14:textId="77777777" w:rsidR="00286247" w:rsidRDefault="00000000">
      <w:pPr>
        <w:spacing w:after="158" w:line="259" w:lineRule="auto"/>
        <w:ind w:left="1671" w:firstLine="0"/>
        <w:jc w:val="left"/>
      </w:pPr>
      <w:r>
        <w:rPr>
          <w:noProof/>
        </w:rPr>
        <w:drawing>
          <wp:inline distT="0" distB="0" distL="0" distR="0" wp14:anchorId="29631483" wp14:editId="5916A6B4">
            <wp:extent cx="3601892" cy="1145602"/>
            <wp:effectExtent l="0" t="0" r="0" b="0"/>
            <wp:docPr id="26618" name="Picture 26618"/>
            <wp:cNvGraphicFramePr/>
            <a:graphic xmlns:a="http://schemas.openxmlformats.org/drawingml/2006/main">
              <a:graphicData uri="http://schemas.openxmlformats.org/drawingml/2006/picture">
                <pic:pic xmlns:pic="http://schemas.openxmlformats.org/drawingml/2006/picture">
                  <pic:nvPicPr>
                    <pic:cNvPr id="26618" name="Picture 26618"/>
                    <pic:cNvPicPr/>
                  </pic:nvPicPr>
                  <pic:blipFill>
                    <a:blip r:embed="rId345"/>
                    <a:stretch>
                      <a:fillRect/>
                    </a:stretch>
                  </pic:blipFill>
                  <pic:spPr>
                    <a:xfrm>
                      <a:off x="0" y="0"/>
                      <a:ext cx="3601892" cy="1145602"/>
                    </a:xfrm>
                    <a:prstGeom prst="rect">
                      <a:avLst/>
                    </a:prstGeom>
                  </pic:spPr>
                </pic:pic>
              </a:graphicData>
            </a:graphic>
          </wp:inline>
        </w:drawing>
      </w:r>
    </w:p>
    <w:p w14:paraId="384B34B8" w14:textId="77777777" w:rsidR="00286247" w:rsidRDefault="00000000">
      <w:pPr>
        <w:numPr>
          <w:ilvl w:val="0"/>
          <w:numId w:val="448"/>
        </w:numPr>
        <w:spacing w:after="0"/>
        <w:ind w:right="2" w:hanging="234"/>
      </w:pPr>
      <w:r>
        <w:t>Xét thí nghiệm điện phân dung dịch NaCl trong công nghiệp chlorine – kiềm (với anode bằng than chì, cathode bằng sắt, có màng ngăn điện cực):</w:t>
      </w:r>
    </w:p>
    <w:p w14:paraId="383246CB" w14:textId="77777777" w:rsidR="00286247" w:rsidRDefault="00000000">
      <w:pPr>
        <w:spacing w:after="168" w:line="259" w:lineRule="auto"/>
        <w:ind w:left="1144" w:firstLine="0"/>
        <w:jc w:val="left"/>
      </w:pPr>
      <w:r>
        <w:rPr>
          <w:rFonts w:ascii="Calibri" w:eastAsia="Calibri" w:hAnsi="Calibri" w:cs="Calibri"/>
          <w:noProof/>
          <w:color w:val="000000"/>
          <w:sz w:val="22"/>
        </w:rPr>
        <mc:AlternateContent>
          <mc:Choice Requires="wpg">
            <w:drawing>
              <wp:inline distT="0" distB="0" distL="0" distR="0" wp14:anchorId="55061B4F" wp14:editId="66529052">
                <wp:extent cx="4271302" cy="731225"/>
                <wp:effectExtent l="0" t="0" r="0" b="0"/>
                <wp:docPr id="358616" name="Group 358616"/>
                <wp:cNvGraphicFramePr/>
                <a:graphic xmlns:a="http://schemas.openxmlformats.org/drawingml/2006/main">
                  <a:graphicData uri="http://schemas.microsoft.com/office/word/2010/wordprocessingGroup">
                    <wpg:wgp>
                      <wpg:cNvGrpSpPr/>
                      <wpg:grpSpPr>
                        <a:xfrm>
                          <a:off x="0" y="0"/>
                          <a:ext cx="4271302" cy="731225"/>
                          <a:chOff x="0" y="0"/>
                          <a:chExt cx="4271302" cy="731225"/>
                        </a:xfrm>
                      </wpg:grpSpPr>
                      <wps:wsp>
                        <wps:cNvPr id="404730" name="Shape 404730"/>
                        <wps:cNvSpPr/>
                        <wps:spPr>
                          <a:xfrm>
                            <a:off x="0" y="11885"/>
                            <a:ext cx="4271302" cy="719341"/>
                          </a:xfrm>
                          <a:custGeom>
                            <a:avLst/>
                            <a:gdLst/>
                            <a:ahLst/>
                            <a:cxnLst/>
                            <a:rect l="0" t="0" r="0" b="0"/>
                            <a:pathLst>
                              <a:path w="4271302" h="719341">
                                <a:moveTo>
                                  <a:pt x="0" y="0"/>
                                </a:moveTo>
                                <a:lnTo>
                                  <a:pt x="4271302" y="0"/>
                                </a:lnTo>
                                <a:lnTo>
                                  <a:pt x="4271302" y="719341"/>
                                </a:lnTo>
                                <a:lnTo>
                                  <a:pt x="0" y="719341"/>
                                </a:lnTo>
                                <a:lnTo>
                                  <a:pt x="0" y="0"/>
                                </a:lnTo>
                              </a:path>
                            </a:pathLst>
                          </a:custGeom>
                          <a:ln w="12700" cap="flat">
                            <a:miter lim="127000"/>
                          </a:ln>
                        </wps:spPr>
                        <wps:style>
                          <a:lnRef idx="1">
                            <a:srgbClr val="C1DA9F"/>
                          </a:lnRef>
                          <a:fillRef idx="1">
                            <a:srgbClr val="D6E8CA"/>
                          </a:fillRef>
                          <a:effectRef idx="0">
                            <a:scrgbClr r="0" g="0" b="0"/>
                          </a:effectRef>
                          <a:fontRef idx="none"/>
                        </wps:style>
                        <wps:bodyPr/>
                      </wps:wsp>
                      <wps:wsp>
                        <wps:cNvPr id="404731" name="Shape 404731"/>
                        <wps:cNvSpPr/>
                        <wps:spPr>
                          <a:xfrm>
                            <a:off x="1505115" y="41602"/>
                            <a:ext cx="1041070" cy="115405"/>
                          </a:xfrm>
                          <a:custGeom>
                            <a:avLst/>
                            <a:gdLst/>
                            <a:ahLst/>
                            <a:cxnLst/>
                            <a:rect l="0" t="0" r="0" b="0"/>
                            <a:pathLst>
                              <a:path w="1041070" h="115405">
                                <a:moveTo>
                                  <a:pt x="0" y="0"/>
                                </a:moveTo>
                                <a:lnTo>
                                  <a:pt x="1041070" y="0"/>
                                </a:lnTo>
                                <a:lnTo>
                                  <a:pt x="1041070" y="115405"/>
                                </a:lnTo>
                                <a:lnTo>
                                  <a:pt x="0" y="115405"/>
                                </a:lnTo>
                                <a:lnTo>
                                  <a:pt x="0" y="0"/>
                                </a:lnTo>
                              </a:path>
                            </a:pathLst>
                          </a:custGeom>
                          <a:ln w="0" cap="flat">
                            <a:miter lim="127000"/>
                          </a:ln>
                        </wps:spPr>
                        <wps:style>
                          <a:lnRef idx="0">
                            <a:srgbClr val="000000">
                              <a:alpha val="0"/>
                            </a:srgbClr>
                          </a:lnRef>
                          <a:fillRef idx="1">
                            <a:srgbClr val="D6E8CA"/>
                          </a:fillRef>
                          <a:effectRef idx="0">
                            <a:scrgbClr r="0" g="0" b="0"/>
                          </a:effectRef>
                          <a:fontRef idx="none"/>
                        </wps:style>
                        <wps:bodyPr/>
                      </wps:wsp>
                      <wps:wsp>
                        <wps:cNvPr id="26625" name="Rectangle 26625"/>
                        <wps:cNvSpPr/>
                        <wps:spPr>
                          <a:xfrm>
                            <a:off x="1505111" y="0"/>
                            <a:ext cx="1384640" cy="284824"/>
                          </a:xfrm>
                          <a:prstGeom prst="rect">
                            <a:avLst/>
                          </a:prstGeom>
                          <a:ln>
                            <a:noFill/>
                          </a:ln>
                        </wps:spPr>
                        <wps:txbx>
                          <w:txbxContent>
                            <w:p w14:paraId="79E75B15" w14:textId="77777777" w:rsidR="00286247" w:rsidRDefault="00000000">
                              <w:pPr>
                                <w:spacing w:after="160" w:line="259" w:lineRule="auto"/>
                                <w:ind w:left="0" w:firstLine="0"/>
                                <w:jc w:val="left"/>
                              </w:pPr>
                              <w:r>
                                <w:t>Dung</w:t>
                              </w:r>
                              <w:r>
                                <w:rPr>
                                  <w:spacing w:val="-6"/>
                                </w:rPr>
                                <w:t xml:space="preserve"> </w:t>
                              </w:r>
                              <w:r>
                                <w:t>dịch</w:t>
                              </w:r>
                              <w:r>
                                <w:rPr>
                                  <w:spacing w:val="-6"/>
                                </w:rPr>
                                <w:t xml:space="preserve"> </w:t>
                              </w:r>
                              <w:r>
                                <w:t>NaCl</w:t>
                              </w:r>
                            </w:p>
                          </w:txbxContent>
                        </wps:txbx>
                        <wps:bodyPr horzOverflow="overflow" vert="horz" lIns="0" tIns="0" rIns="0" bIns="0" rtlCol="0">
                          <a:noAutofit/>
                        </wps:bodyPr>
                      </wps:wsp>
                      <wps:wsp>
                        <wps:cNvPr id="404738" name="Shape 404738"/>
                        <wps:cNvSpPr/>
                        <wps:spPr>
                          <a:xfrm>
                            <a:off x="65659" y="365592"/>
                            <a:ext cx="667055" cy="115405"/>
                          </a:xfrm>
                          <a:custGeom>
                            <a:avLst/>
                            <a:gdLst/>
                            <a:ahLst/>
                            <a:cxnLst/>
                            <a:rect l="0" t="0" r="0" b="0"/>
                            <a:pathLst>
                              <a:path w="667055" h="115405">
                                <a:moveTo>
                                  <a:pt x="0" y="0"/>
                                </a:moveTo>
                                <a:lnTo>
                                  <a:pt x="667055" y="0"/>
                                </a:lnTo>
                                <a:lnTo>
                                  <a:pt x="667055" y="115405"/>
                                </a:lnTo>
                                <a:lnTo>
                                  <a:pt x="0" y="115405"/>
                                </a:lnTo>
                                <a:lnTo>
                                  <a:pt x="0" y="0"/>
                                </a:lnTo>
                              </a:path>
                            </a:pathLst>
                          </a:custGeom>
                          <a:ln w="0" cap="flat">
                            <a:miter lim="127000"/>
                          </a:ln>
                        </wps:spPr>
                        <wps:style>
                          <a:lnRef idx="0">
                            <a:srgbClr val="000000">
                              <a:alpha val="0"/>
                            </a:srgbClr>
                          </a:lnRef>
                          <a:fillRef idx="1">
                            <a:srgbClr val="D6E8CA"/>
                          </a:fillRef>
                          <a:effectRef idx="0">
                            <a:scrgbClr r="0" g="0" b="0"/>
                          </a:effectRef>
                          <a:fontRef idx="none"/>
                        </wps:style>
                        <wps:bodyPr/>
                      </wps:wsp>
                      <wps:wsp>
                        <wps:cNvPr id="26627" name="Rectangle 26627"/>
                        <wps:cNvSpPr/>
                        <wps:spPr>
                          <a:xfrm>
                            <a:off x="65655" y="324000"/>
                            <a:ext cx="887200" cy="284824"/>
                          </a:xfrm>
                          <a:prstGeom prst="rect">
                            <a:avLst/>
                          </a:prstGeom>
                          <a:ln>
                            <a:noFill/>
                          </a:ln>
                        </wps:spPr>
                        <wps:txbx>
                          <w:txbxContent>
                            <w:p w14:paraId="407194B6" w14:textId="77777777" w:rsidR="00286247" w:rsidRDefault="00000000">
                              <w:pPr>
                                <w:spacing w:after="160" w:line="259" w:lineRule="auto"/>
                                <w:ind w:left="0" w:firstLine="0"/>
                                <w:jc w:val="left"/>
                              </w:pPr>
                              <w:r>
                                <w:rPr>
                                  <w:w w:val="101"/>
                                </w:rPr>
                                <w:t>Anode</w:t>
                              </w:r>
                              <w:r>
                                <w:rPr>
                                  <w:spacing w:val="-6"/>
                                  <w:w w:val="101"/>
                                </w:rPr>
                                <w:t xml:space="preserve"> </w:t>
                              </w:r>
                              <w:r>
                                <w:rPr>
                                  <w:w w:val="101"/>
                                </w:rPr>
                                <w:t>(+)</w:t>
                              </w:r>
                            </w:p>
                          </w:txbxContent>
                        </wps:txbx>
                        <wps:bodyPr horzOverflow="overflow" vert="horz" lIns="0" tIns="0" rIns="0" bIns="0" rtlCol="0">
                          <a:noAutofit/>
                        </wps:bodyPr>
                      </wps:wsp>
                      <wps:wsp>
                        <wps:cNvPr id="404743" name="Shape 404743"/>
                        <wps:cNvSpPr/>
                        <wps:spPr>
                          <a:xfrm>
                            <a:off x="3414776" y="365592"/>
                            <a:ext cx="769290" cy="115405"/>
                          </a:xfrm>
                          <a:custGeom>
                            <a:avLst/>
                            <a:gdLst/>
                            <a:ahLst/>
                            <a:cxnLst/>
                            <a:rect l="0" t="0" r="0" b="0"/>
                            <a:pathLst>
                              <a:path w="769290" h="115405">
                                <a:moveTo>
                                  <a:pt x="0" y="0"/>
                                </a:moveTo>
                                <a:lnTo>
                                  <a:pt x="769290" y="0"/>
                                </a:lnTo>
                                <a:lnTo>
                                  <a:pt x="769290" y="115405"/>
                                </a:lnTo>
                                <a:lnTo>
                                  <a:pt x="0" y="115405"/>
                                </a:lnTo>
                                <a:lnTo>
                                  <a:pt x="0" y="0"/>
                                </a:lnTo>
                              </a:path>
                            </a:pathLst>
                          </a:custGeom>
                          <a:ln w="0" cap="flat">
                            <a:miter lim="127000"/>
                          </a:ln>
                        </wps:spPr>
                        <wps:style>
                          <a:lnRef idx="0">
                            <a:srgbClr val="000000">
                              <a:alpha val="0"/>
                            </a:srgbClr>
                          </a:lnRef>
                          <a:fillRef idx="1">
                            <a:srgbClr val="D6E8CA"/>
                          </a:fillRef>
                          <a:effectRef idx="0">
                            <a:scrgbClr r="0" g="0" b="0"/>
                          </a:effectRef>
                          <a:fontRef idx="none"/>
                        </wps:style>
                        <wps:bodyPr/>
                      </wps:wsp>
                      <wps:wsp>
                        <wps:cNvPr id="26629" name="Rectangle 26629"/>
                        <wps:cNvSpPr/>
                        <wps:spPr>
                          <a:xfrm>
                            <a:off x="3414770" y="324000"/>
                            <a:ext cx="1023173" cy="284824"/>
                          </a:xfrm>
                          <a:prstGeom prst="rect">
                            <a:avLst/>
                          </a:prstGeom>
                          <a:ln>
                            <a:noFill/>
                          </a:ln>
                        </wps:spPr>
                        <wps:txbx>
                          <w:txbxContent>
                            <w:p w14:paraId="4BFE291E" w14:textId="77777777" w:rsidR="00286247" w:rsidRDefault="00000000">
                              <w:pPr>
                                <w:spacing w:after="160" w:line="259" w:lineRule="auto"/>
                                <w:ind w:left="0" w:firstLine="0"/>
                                <w:jc w:val="left"/>
                              </w:pPr>
                              <w:r>
                                <w:rPr>
                                  <w:w w:val="102"/>
                                </w:rPr>
                                <w:t>Cathode</w:t>
                              </w:r>
                              <w:r>
                                <w:rPr>
                                  <w:spacing w:val="-6"/>
                                  <w:w w:val="102"/>
                                </w:rPr>
                                <w:t xml:space="preserve"> </w:t>
                              </w:r>
                              <w:r>
                                <w:rPr>
                                  <w:w w:val="102"/>
                                </w:rPr>
                                <w:t>(–)</w:t>
                              </w:r>
                            </w:p>
                          </w:txbxContent>
                        </wps:txbx>
                        <wps:bodyPr horzOverflow="overflow" vert="horz" lIns="0" tIns="0" rIns="0" bIns="0" rtlCol="0">
                          <a:noAutofit/>
                        </wps:bodyPr>
                      </wps:wsp>
                      <wps:wsp>
                        <wps:cNvPr id="26630" name="Shape 26630"/>
                        <wps:cNvSpPr/>
                        <wps:spPr>
                          <a:xfrm>
                            <a:off x="656056" y="257552"/>
                            <a:ext cx="1332001" cy="387058"/>
                          </a:xfrm>
                          <a:custGeom>
                            <a:avLst/>
                            <a:gdLst/>
                            <a:ahLst/>
                            <a:cxnLst/>
                            <a:rect l="0" t="0" r="0" b="0"/>
                            <a:pathLst>
                              <a:path w="1332001" h="387058">
                                <a:moveTo>
                                  <a:pt x="1332001" y="0"/>
                                </a:moveTo>
                                <a:lnTo>
                                  <a:pt x="1332001" y="387058"/>
                                </a:lnTo>
                                <a:lnTo>
                                  <a:pt x="0" y="387058"/>
                                </a:lnTo>
                                <a:lnTo>
                                  <a:pt x="1332001" y="0"/>
                                </a:lnTo>
                                <a:close/>
                              </a:path>
                            </a:pathLst>
                          </a:custGeom>
                          <a:ln w="0" cap="flat">
                            <a:miter lim="127000"/>
                          </a:ln>
                        </wps:spPr>
                        <wps:style>
                          <a:lnRef idx="0">
                            <a:srgbClr val="000000">
                              <a:alpha val="0"/>
                            </a:srgbClr>
                          </a:lnRef>
                          <a:fillRef idx="1">
                            <a:srgbClr val="D6E8CA"/>
                          </a:fillRef>
                          <a:effectRef idx="0">
                            <a:scrgbClr r="0" g="0" b="0"/>
                          </a:effectRef>
                          <a:fontRef idx="none"/>
                        </wps:style>
                        <wps:bodyPr/>
                      </wps:wsp>
                      <wps:wsp>
                        <wps:cNvPr id="26631" name="Shape 26631"/>
                        <wps:cNvSpPr/>
                        <wps:spPr>
                          <a:xfrm>
                            <a:off x="656056" y="257552"/>
                            <a:ext cx="1332001" cy="387058"/>
                          </a:xfrm>
                          <a:custGeom>
                            <a:avLst/>
                            <a:gdLst/>
                            <a:ahLst/>
                            <a:cxnLst/>
                            <a:rect l="0" t="0" r="0" b="0"/>
                            <a:pathLst>
                              <a:path w="1332001" h="387058">
                                <a:moveTo>
                                  <a:pt x="0" y="387058"/>
                                </a:moveTo>
                                <a:lnTo>
                                  <a:pt x="1332001" y="387058"/>
                                </a:lnTo>
                                <a:lnTo>
                                  <a:pt x="133200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6632" name="Shape 26632"/>
                        <wps:cNvSpPr/>
                        <wps:spPr>
                          <a:xfrm>
                            <a:off x="2063231" y="257552"/>
                            <a:ext cx="1332001" cy="387058"/>
                          </a:xfrm>
                          <a:custGeom>
                            <a:avLst/>
                            <a:gdLst/>
                            <a:ahLst/>
                            <a:cxnLst/>
                            <a:rect l="0" t="0" r="0" b="0"/>
                            <a:pathLst>
                              <a:path w="1332001" h="387058">
                                <a:moveTo>
                                  <a:pt x="0" y="0"/>
                                </a:moveTo>
                                <a:lnTo>
                                  <a:pt x="1332001" y="387058"/>
                                </a:lnTo>
                                <a:lnTo>
                                  <a:pt x="0" y="387058"/>
                                </a:lnTo>
                                <a:lnTo>
                                  <a:pt x="0" y="0"/>
                                </a:lnTo>
                                <a:close/>
                              </a:path>
                            </a:pathLst>
                          </a:custGeom>
                          <a:ln w="0" cap="flat">
                            <a:miter lim="127000"/>
                          </a:ln>
                        </wps:spPr>
                        <wps:style>
                          <a:lnRef idx="0">
                            <a:srgbClr val="000000">
                              <a:alpha val="0"/>
                            </a:srgbClr>
                          </a:lnRef>
                          <a:fillRef idx="1">
                            <a:srgbClr val="D6E8CA"/>
                          </a:fillRef>
                          <a:effectRef idx="0">
                            <a:scrgbClr r="0" g="0" b="0"/>
                          </a:effectRef>
                          <a:fontRef idx="none"/>
                        </wps:style>
                        <wps:bodyPr/>
                      </wps:wsp>
                      <wps:wsp>
                        <wps:cNvPr id="26633" name="Shape 26633"/>
                        <wps:cNvSpPr/>
                        <wps:spPr>
                          <a:xfrm>
                            <a:off x="2063231" y="257552"/>
                            <a:ext cx="1332001" cy="387058"/>
                          </a:xfrm>
                          <a:custGeom>
                            <a:avLst/>
                            <a:gdLst/>
                            <a:ahLst/>
                            <a:cxnLst/>
                            <a:rect l="0" t="0" r="0" b="0"/>
                            <a:pathLst>
                              <a:path w="1332001" h="387058">
                                <a:moveTo>
                                  <a:pt x="1332001" y="387058"/>
                                </a:moveTo>
                                <a:lnTo>
                                  <a:pt x="0" y="387058"/>
                                </a:ln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58616" style="width:336.323pt;height:57.5768pt;mso-position-horizontal-relative:char;mso-position-vertical-relative:line" coordsize="42713,7312">
                <v:shape id="Shape 404748" style="position:absolute;width:42713;height:7193;left:0;top:118;" coordsize="4271302,719341" path="m0,0l4271302,0l4271302,719341l0,719341l0,0">
                  <v:stroke weight="1pt" endcap="flat" joinstyle="miter" miterlimit="10" on="true" color="#c1da9f"/>
                  <v:fill on="true" color="#d6e8ca"/>
                </v:shape>
                <v:shape id="Shape 404749" style="position:absolute;width:10410;height:1154;left:15051;top:416;" coordsize="1041070,115405" path="m0,0l1041070,0l1041070,115405l0,115405l0,0">
                  <v:stroke weight="0pt" endcap="flat" joinstyle="miter" miterlimit="10" on="false" color="#000000" opacity="0"/>
                  <v:fill on="true" color="#d6e8ca"/>
                </v:shape>
                <v:rect id="Rectangle 26625" style="position:absolute;width:13846;height:2848;left:15051;top:0;" filled="f" stroked="f">
                  <v:textbox inset="0,0,0,0">
                    <w:txbxContent>
                      <w:p>
                        <w:pPr>
                          <w:spacing w:before="0" w:after="160" w:line="259" w:lineRule="auto"/>
                          <w:ind w:left="0" w:firstLine="0"/>
                          <w:jc w:val="left"/>
                        </w:pPr>
                        <w:r>
                          <w:rPr>
                            <w:w w:val="100"/>
                          </w:rPr>
                          <w:t xml:space="preserve">Dung</w:t>
                        </w:r>
                        <w:r>
                          <w:rPr>
                            <w:spacing w:val="-6"/>
                            <w:w w:val="100"/>
                          </w:rPr>
                          <w:t xml:space="preserve"> </w:t>
                        </w:r>
                        <w:r>
                          <w:rPr>
                            <w:w w:val="100"/>
                          </w:rPr>
                          <w:t xml:space="preserve">dịch</w:t>
                        </w:r>
                        <w:r>
                          <w:rPr>
                            <w:spacing w:val="-6"/>
                            <w:w w:val="100"/>
                          </w:rPr>
                          <w:t xml:space="preserve"> </w:t>
                        </w:r>
                        <w:r>
                          <w:rPr>
                            <w:w w:val="100"/>
                          </w:rPr>
                          <w:t xml:space="preserve">NaCl</w:t>
                        </w:r>
                      </w:p>
                    </w:txbxContent>
                  </v:textbox>
                </v:rect>
                <v:shape id="Shape 404756" style="position:absolute;width:6670;height:1154;left:656;top:3655;" coordsize="667055,115405" path="m0,0l667055,0l667055,115405l0,115405l0,0">
                  <v:stroke weight="0pt" endcap="flat" joinstyle="miter" miterlimit="10" on="false" color="#000000" opacity="0"/>
                  <v:fill on="true" color="#d6e8ca"/>
                </v:shape>
                <v:rect id="Rectangle 26627" style="position:absolute;width:8872;height:2848;left:656;top:3240;" filled="f" stroked="f">
                  <v:textbox inset="0,0,0,0">
                    <w:txbxContent>
                      <w:p>
                        <w:pPr>
                          <w:spacing w:before="0" w:after="160" w:line="259" w:lineRule="auto"/>
                          <w:ind w:left="0" w:firstLine="0"/>
                          <w:jc w:val="left"/>
                        </w:pPr>
                        <w:r>
                          <w:rPr>
                            <w:w w:val="101"/>
                          </w:rPr>
                          <w:t xml:space="preserve">Anode</w:t>
                        </w:r>
                        <w:r>
                          <w:rPr>
                            <w:spacing w:val="-6"/>
                            <w:w w:val="101"/>
                          </w:rPr>
                          <w:t xml:space="preserve"> </w:t>
                        </w:r>
                        <w:r>
                          <w:rPr>
                            <w:w w:val="101"/>
                          </w:rPr>
                          <w:t xml:space="preserve">(+)</w:t>
                        </w:r>
                      </w:p>
                    </w:txbxContent>
                  </v:textbox>
                </v:rect>
                <v:shape id="Shape 404761" style="position:absolute;width:7692;height:1154;left:34147;top:3655;" coordsize="769290,115405" path="m0,0l769290,0l769290,115405l0,115405l0,0">
                  <v:stroke weight="0pt" endcap="flat" joinstyle="miter" miterlimit="10" on="false" color="#000000" opacity="0"/>
                  <v:fill on="true" color="#d6e8ca"/>
                </v:shape>
                <v:rect id="Rectangle 26629" style="position:absolute;width:10231;height:2848;left:34147;top:3240;" filled="f" stroked="f">
                  <v:textbox inset="0,0,0,0">
                    <w:txbxContent>
                      <w:p>
                        <w:pPr>
                          <w:spacing w:before="0" w:after="160" w:line="259" w:lineRule="auto"/>
                          <w:ind w:left="0" w:firstLine="0"/>
                          <w:jc w:val="left"/>
                        </w:pPr>
                        <w:r>
                          <w:rPr>
                            <w:w w:val="102"/>
                          </w:rPr>
                          <w:t xml:space="preserve">Cathode</w:t>
                        </w:r>
                        <w:r>
                          <w:rPr>
                            <w:spacing w:val="-6"/>
                            <w:w w:val="102"/>
                          </w:rPr>
                          <w:t xml:space="preserve"> </w:t>
                        </w:r>
                        <w:r>
                          <w:rPr>
                            <w:w w:val="102"/>
                          </w:rPr>
                          <w:t xml:space="preserve">(–)</w:t>
                        </w:r>
                      </w:p>
                    </w:txbxContent>
                  </v:textbox>
                </v:rect>
                <v:shape id="Shape 26630" style="position:absolute;width:13320;height:3870;left:6560;top:2575;" coordsize="1332001,387058" path="m1332001,0l1332001,387058l0,387058l1332001,0x">
                  <v:stroke weight="0pt" endcap="flat" joinstyle="miter" miterlimit="10" on="false" color="#000000" opacity="0"/>
                  <v:fill on="true" color="#d6e8ca"/>
                </v:shape>
                <v:shape id="Shape 26631" style="position:absolute;width:13320;height:3870;left:6560;top:2575;" coordsize="1332001,387058" path="m0,387058l1332001,387058l1332001,0">
                  <v:stroke weight="0.5pt" endcap="flat" joinstyle="miter" miterlimit="10" on="true" color="#181717"/>
                  <v:fill on="false" color="#000000" opacity="0"/>
                </v:shape>
                <v:shape id="Shape 26632" style="position:absolute;width:13320;height:3870;left:20632;top:2575;" coordsize="1332001,387058" path="m0,0l1332001,387058l0,387058l0,0x">
                  <v:stroke weight="0pt" endcap="flat" joinstyle="miter" miterlimit="10" on="false" color="#000000" opacity="0"/>
                  <v:fill on="true" color="#d6e8ca"/>
                </v:shape>
                <v:shape id="Shape 26633" style="position:absolute;width:13320;height:3870;left:20632;top:2575;" coordsize="1332001,387058" path="m1332001,387058l0,387058l0,0">
                  <v:stroke weight="0.5pt" endcap="flat" joinstyle="miter" miterlimit="10" on="true" color="#181717"/>
                  <v:fill on="false" color="#000000" opacity="0"/>
                </v:shape>
              </v:group>
            </w:pict>
          </mc:Fallback>
        </mc:AlternateContent>
      </w:r>
    </w:p>
    <w:p w14:paraId="7BD2AC50" w14:textId="77777777" w:rsidR="00286247" w:rsidRDefault="00000000">
      <w:pPr>
        <w:numPr>
          <w:ilvl w:val="0"/>
          <w:numId w:val="449"/>
        </w:numPr>
        <w:ind w:right="2" w:hanging="277"/>
      </w:pPr>
      <w:r>
        <w:t>Sắp xếp các ion và phân tử theo thứ tự điện phân ở mỗi điện cực trong sơ đồ trên.</w:t>
      </w:r>
    </w:p>
    <w:p w14:paraId="5C297FB5" w14:textId="77777777" w:rsidR="00286247" w:rsidRDefault="00000000">
      <w:pPr>
        <w:numPr>
          <w:ilvl w:val="0"/>
          <w:numId w:val="449"/>
        </w:numPr>
        <w:spacing w:after="0"/>
        <w:ind w:right="2" w:hanging="277"/>
      </w:pPr>
      <w:r>
        <w:t>Điền các thông tin còn thiếu ở mỗi điện cực vào bảng sau.</w:t>
      </w:r>
    </w:p>
    <w:tbl>
      <w:tblPr>
        <w:tblStyle w:val="TableGrid"/>
        <w:tblW w:w="8494" w:type="dxa"/>
        <w:tblInd w:w="402" w:type="dxa"/>
        <w:tblCellMar>
          <w:top w:w="39" w:type="dxa"/>
          <w:left w:w="108" w:type="dxa"/>
          <w:bottom w:w="0" w:type="dxa"/>
          <w:right w:w="115" w:type="dxa"/>
        </w:tblCellMar>
        <w:tblLook w:val="04A0" w:firstRow="1" w:lastRow="0" w:firstColumn="1" w:lastColumn="0" w:noHBand="0" w:noVBand="1"/>
      </w:tblPr>
      <w:tblGrid>
        <w:gridCol w:w="2832"/>
        <w:gridCol w:w="2831"/>
        <w:gridCol w:w="2831"/>
      </w:tblGrid>
      <w:tr w:rsidR="00286247" w14:paraId="75CF5526" w14:textId="77777777">
        <w:trPr>
          <w:trHeight w:val="409"/>
        </w:trPr>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3F152C54" w14:textId="77777777" w:rsidR="00286247" w:rsidRDefault="00000000">
            <w:pPr>
              <w:spacing w:after="0" w:line="259" w:lineRule="auto"/>
              <w:ind w:left="0" w:firstLine="0"/>
              <w:jc w:val="left"/>
            </w:pPr>
            <w:r>
              <w:rPr>
                <w:b/>
              </w:rPr>
              <w:t>Điện cực</w:t>
            </w:r>
          </w:p>
        </w:tc>
        <w:tc>
          <w:tcPr>
            <w:tcW w:w="2831" w:type="dxa"/>
            <w:tcBorders>
              <w:top w:val="single" w:sz="4" w:space="0" w:color="65A3CF"/>
              <w:left w:val="single" w:sz="4" w:space="0" w:color="65A3CF"/>
              <w:bottom w:val="single" w:sz="4" w:space="0" w:color="65A3CF"/>
              <w:right w:val="single" w:sz="4" w:space="0" w:color="65A3CF"/>
            </w:tcBorders>
          </w:tcPr>
          <w:p w14:paraId="2A5269BC" w14:textId="77777777" w:rsidR="00286247" w:rsidRDefault="00000000">
            <w:pPr>
              <w:spacing w:after="0" w:line="259" w:lineRule="auto"/>
              <w:ind w:left="0" w:firstLine="0"/>
              <w:jc w:val="left"/>
            </w:pPr>
            <w:r>
              <w:t>Anode</w:t>
            </w:r>
          </w:p>
        </w:tc>
        <w:tc>
          <w:tcPr>
            <w:tcW w:w="2831" w:type="dxa"/>
            <w:tcBorders>
              <w:top w:val="single" w:sz="4" w:space="0" w:color="65A3CF"/>
              <w:left w:val="single" w:sz="4" w:space="0" w:color="65A3CF"/>
              <w:bottom w:val="single" w:sz="4" w:space="0" w:color="65A3CF"/>
              <w:right w:val="single" w:sz="4" w:space="0" w:color="65A3CF"/>
            </w:tcBorders>
          </w:tcPr>
          <w:p w14:paraId="36AF1542" w14:textId="77777777" w:rsidR="00286247" w:rsidRDefault="00000000">
            <w:pPr>
              <w:spacing w:after="0" w:line="259" w:lineRule="auto"/>
              <w:ind w:left="0" w:firstLine="0"/>
              <w:jc w:val="left"/>
            </w:pPr>
            <w:r>
              <w:t>Cathode</w:t>
            </w:r>
          </w:p>
        </w:tc>
      </w:tr>
      <w:tr w:rsidR="00286247" w14:paraId="2FA0B19E" w14:textId="77777777">
        <w:trPr>
          <w:trHeight w:val="409"/>
        </w:trPr>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2E027A48" w14:textId="77777777" w:rsidR="00286247" w:rsidRDefault="00000000">
            <w:pPr>
              <w:spacing w:after="0" w:line="259" w:lineRule="auto"/>
              <w:ind w:left="0" w:firstLine="0"/>
              <w:jc w:val="left"/>
            </w:pPr>
            <w:r>
              <w:rPr>
                <w:b/>
              </w:rPr>
              <w:t xml:space="preserve">Quá trình xảy ra </w:t>
            </w:r>
          </w:p>
        </w:tc>
        <w:tc>
          <w:tcPr>
            <w:tcW w:w="2831" w:type="dxa"/>
            <w:tcBorders>
              <w:top w:val="single" w:sz="4" w:space="0" w:color="65A3CF"/>
              <w:left w:val="single" w:sz="4" w:space="0" w:color="65A3CF"/>
              <w:bottom w:val="single" w:sz="4" w:space="0" w:color="65A3CF"/>
              <w:right w:val="single" w:sz="4" w:space="0" w:color="65A3CF"/>
            </w:tcBorders>
          </w:tcPr>
          <w:p w14:paraId="3019F027" w14:textId="77777777" w:rsidR="00286247" w:rsidRDefault="00286247">
            <w:pPr>
              <w:spacing w:after="160" w:line="259" w:lineRule="auto"/>
              <w:ind w:left="0" w:firstLine="0"/>
              <w:jc w:val="left"/>
            </w:pPr>
          </w:p>
        </w:tc>
        <w:tc>
          <w:tcPr>
            <w:tcW w:w="2831" w:type="dxa"/>
            <w:tcBorders>
              <w:top w:val="single" w:sz="4" w:space="0" w:color="65A3CF"/>
              <w:left w:val="single" w:sz="4" w:space="0" w:color="65A3CF"/>
              <w:bottom w:val="single" w:sz="4" w:space="0" w:color="65A3CF"/>
              <w:right w:val="single" w:sz="4" w:space="0" w:color="65A3CF"/>
            </w:tcBorders>
          </w:tcPr>
          <w:p w14:paraId="6E1ED365" w14:textId="77777777" w:rsidR="00286247" w:rsidRDefault="00286247">
            <w:pPr>
              <w:spacing w:after="160" w:line="259" w:lineRule="auto"/>
              <w:ind w:left="0" w:firstLine="0"/>
              <w:jc w:val="left"/>
            </w:pPr>
          </w:p>
        </w:tc>
      </w:tr>
      <w:tr w:rsidR="00286247" w14:paraId="7AB00260" w14:textId="77777777">
        <w:trPr>
          <w:trHeight w:val="409"/>
        </w:trPr>
        <w:tc>
          <w:tcPr>
            <w:tcW w:w="2831" w:type="dxa"/>
            <w:tcBorders>
              <w:top w:val="single" w:sz="4" w:space="0" w:color="65A3CF"/>
              <w:left w:val="single" w:sz="4" w:space="0" w:color="65A3CF"/>
              <w:bottom w:val="single" w:sz="4" w:space="0" w:color="65A3CF"/>
              <w:right w:val="single" w:sz="4" w:space="0" w:color="65A3CF"/>
            </w:tcBorders>
            <w:shd w:val="clear" w:color="auto" w:fill="D1E9F5"/>
          </w:tcPr>
          <w:p w14:paraId="42CAD1D7" w14:textId="77777777" w:rsidR="00286247" w:rsidRDefault="00000000">
            <w:pPr>
              <w:spacing w:after="0" w:line="259" w:lineRule="auto"/>
              <w:ind w:left="0" w:firstLine="0"/>
              <w:jc w:val="left"/>
            </w:pPr>
            <w:r>
              <w:rPr>
                <w:b/>
              </w:rPr>
              <w:t>Sản phẩm</w:t>
            </w:r>
          </w:p>
        </w:tc>
        <w:tc>
          <w:tcPr>
            <w:tcW w:w="2831" w:type="dxa"/>
            <w:tcBorders>
              <w:top w:val="single" w:sz="4" w:space="0" w:color="65A3CF"/>
              <w:left w:val="single" w:sz="4" w:space="0" w:color="65A3CF"/>
              <w:bottom w:val="single" w:sz="4" w:space="0" w:color="65A3CF"/>
              <w:right w:val="single" w:sz="4" w:space="0" w:color="65A3CF"/>
            </w:tcBorders>
          </w:tcPr>
          <w:p w14:paraId="79E0FDF8" w14:textId="77777777" w:rsidR="00286247" w:rsidRDefault="00286247">
            <w:pPr>
              <w:spacing w:after="160" w:line="259" w:lineRule="auto"/>
              <w:ind w:left="0" w:firstLine="0"/>
              <w:jc w:val="left"/>
            </w:pPr>
          </w:p>
        </w:tc>
        <w:tc>
          <w:tcPr>
            <w:tcW w:w="2831" w:type="dxa"/>
            <w:tcBorders>
              <w:top w:val="single" w:sz="4" w:space="0" w:color="65A3CF"/>
              <w:left w:val="single" w:sz="4" w:space="0" w:color="65A3CF"/>
              <w:bottom w:val="single" w:sz="4" w:space="0" w:color="65A3CF"/>
              <w:right w:val="single" w:sz="4" w:space="0" w:color="65A3CF"/>
            </w:tcBorders>
          </w:tcPr>
          <w:p w14:paraId="477BFD44" w14:textId="77777777" w:rsidR="00286247" w:rsidRDefault="00286247">
            <w:pPr>
              <w:spacing w:after="160" w:line="259" w:lineRule="auto"/>
              <w:ind w:left="0" w:firstLine="0"/>
              <w:jc w:val="left"/>
            </w:pPr>
          </w:p>
        </w:tc>
      </w:tr>
    </w:tbl>
    <w:p w14:paraId="4D581390" w14:textId="77777777" w:rsidR="00286247" w:rsidRDefault="00000000">
      <w:pPr>
        <w:numPr>
          <w:ilvl w:val="0"/>
          <w:numId w:val="449"/>
        </w:numPr>
        <w:ind w:right="2" w:hanging="277"/>
      </w:pPr>
      <w:r>
        <w:t>Viết PTHH của phản ứng xảy ra trong quá trình điện phân.</w:t>
      </w:r>
    </w:p>
    <w:p w14:paraId="46F34A5D" w14:textId="77777777" w:rsidR="00286247" w:rsidRDefault="00000000">
      <w:pPr>
        <w:numPr>
          <w:ilvl w:val="0"/>
          <w:numId w:val="449"/>
        </w:numPr>
        <w:ind w:right="2" w:hanging="277"/>
      </w:pPr>
      <w:r>
        <w:t>Trong công nghiệp, nước Javel được sản xuất bằng quá trình điện phân dung dịch NaCl không có màng ngăn. Viết PTHH của phản ứng.</w:t>
      </w:r>
    </w:p>
    <w:p w14:paraId="7E789D76" w14:textId="77777777" w:rsidR="00286247" w:rsidRDefault="00000000">
      <w:pPr>
        <w:numPr>
          <w:ilvl w:val="0"/>
          <w:numId w:val="449"/>
        </w:numPr>
        <w:spacing w:after="0"/>
        <w:ind w:right="2" w:hanging="277"/>
      </w:pPr>
      <w:r>
        <w:t>Tìm hiểu các ứng dụng quan trọng cho mỗi sản phẩm của công nghiệp chlorine – kiềm.</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1560"/>
        <w:gridCol w:w="6934"/>
      </w:tblGrid>
      <w:tr w:rsidR="00286247" w14:paraId="1A293F5A" w14:textId="77777777">
        <w:trPr>
          <w:trHeight w:val="409"/>
        </w:trPr>
        <w:tc>
          <w:tcPr>
            <w:tcW w:w="1560" w:type="dxa"/>
            <w:tcBorders>
              <w:top w:val="single" w:sz="4" w:space="0" w:color="65A3CF"/>
              <w:left w:val="single" w:sz="4" w:space="0" w:color="65A3CF"/>
              <w:bottom w:val="single" w:sz="4" w:space="0" w:color="65A3CF"/>
              <w:right w:val="single" w:sz="4" w:space="0" w:color="65A3CF"/>
            </w:tcBorders>
            <w:shd w:val="clear" w:color="auto" w:fill="D1E9F5"/>
          </w:tcPr>
          <w:p w14:paraId="743DA33D" w14:textId="77777777" w:rsidR="00286247" w:rsidRDefault="00000000">
            <w:pPr>
              <w:spacing w:after="0" w:line="259" w:lineRule="auto"/>
              <w:ind w:left="7" w:firstLine="0"/>
              <w:jc w:val="center"/>
            </w:pPr>
            <w:r>
              <w:rPr>
                <w:b/>
              </w:rPr>
              <w:t>Sản phẩm</w:t>
            </w:r>
          </w:p>
        </w:tc>
        <w:tc>
          <w:tcPr>
            <w:tcW w:w="6934" w:type="dxa"/>
            <w:tcBorders>
              <w:top w:val="single" w:sz="4" w:space="0" w:color="65A3CF"/>
              <w:left w:val="single" w:sz="4" w:space="0" w:color="65A3CF"/>
              <w:bottom w:val="single" w:sz="4" w:space="0" w:color="65A3CF"/>
              <w:right w:val="single" w:sz="4" w:space="0" w:color="65A3CF"/>
            </w:tcBorders>
            <w:shd w:val="clear" w:color="auto" w:fill="D1E9F5"/>
          </w:tcPr>
          <w:p w14:paraId="7BAC403C" w14:textId="77777777" w:rsidR="00286247" w:rsidRDefault="00000000">
            <w:pPr>
              <w:spacing w:after="0" w:line="259" w:lineRule="auto"/>
              <w:ind w:left="7" w:firstLine="0"/>
              <w:jc w:val="center"/>
            </w:pPr>
            <w:r>
              <w:rPr>
                <w:b/>
              </w:rPr>
              <w:t>Ứng dụng</w:t>
            </w:r>
          </w:p>
        </w:tc>
      </w:tr>
      <w:tr w:rsidR="00286247" w14:paraId="550F7F24" w14:textId="77777777">
        <w:trPr>
          <w:trHeight w:val="409"/>
        </w:trPr>
        <w:tc>
          <w:tcPr>
            <w:tcW w:w="1560" w:type="dxa"/>
            <w:tcBorders>
              <w:top w:val="single" w:sz="4" w:space="0" w:color="65A3CF"/>
              <w:left w:val="single" w:sz="4" w:space="0" w:color="65A3CF"/>
              <w:bottom w:val="single" w:sz="4" w:space="0" w:color="65A3CF"/>
              <w:right w:val="single" w:sz="4" w:space="0" w:color="65A3CF"/>
            </w:tcBorders>
          </w:tcPr>
          <w:p w14:paraId="3B70156B" w14:textId="77777777" w:rsidR="00286247" w:rsidRDefault="00000000">
            <w:pPr>
              <w:spacing w:after="0" w:line="259" w:lineRule="auto"/>
              <w:ind w:left="0" w:firstLine="0"/>
              <w:jc w:val="left"/>
            </w:pPr>
            <w:r>
              <w:t xml:space="preserve">NaOH </w:t>
            </w:r>
          </w:p>
        </w:tc>
        <w:tc>
          <w:tcPr>
            <w:tcW w:w="6934" w:type="dxa"/>
            <w:tcBorders>
              <w:top w:val="single" w:sz="4" w:space="0" w:color="65A3CF"/>
              <w:left w:val="single" w:sz="4" w:space="0" w:color="65A3CF"/>
              <w:bottom w:val="single" w:sz="4" w:space="0" w:color="65A3CF"/>
              <w:right w:val="single" w:sz="4" w:space="0" w:color="65A3CF"/>
            </w:tcBorders>
          </w:tcPr>
          <w:p w14:paraId="55F28CC7" w14:textId="77777777" w:rsidR="00286247" w:rsidRDefault="00286247">
            <w:pPr>
              <w:spacing w:after="160" w:line="259" w:lineRule="auto"/>
              <w:ind w:left="0" w:firstLine="0"/>
              <w:jc w:val="left"/>
            </w:pPr>
          </w:p>
        </w:tc>
      </w:tr>
      <w:tr w:rsidR="00286247" w14:paraId="6215DBEE" w14:textId="77777777">
        <w:trPr>
          <w:trHeight w:val="409"/>
        </w:trPr>
        <w:tc>
          <w:tcPr>
            <w:tcW w:w="1560" w:type="dxa"/>
            <w:tcBorders>
              <w:top w:val="single" w:sz="4" w:space="0" w:color="65A3CF"/>
              <w:left w:val="single" w:sz="4" w:space="0" w:color="65A3CF"/>
              <w:bottom w:val="single" w:sz="4" w:space="0" w:color="65A3CF"/>
              <w:right w:val="single" w:sz="4" w:space="0" w:color="65A3CF"/>
            </w:tcBorders>
          </w:tcPr>
          <w:p w14:paraId="4E8D618B" w14:textId="77777777" w:rsidR="00286247" w:rsidRDefault="00000000">
            <w:pPr>
              <w:spacing w:after="0" w:line="259" w:lineRule="auto"/>
              <w:ind w:left="0" w:firstLine="0"/>
              <w:jc w:val="left"/>
            </w:pPr>
            <w:r>
              <w:t>Cl</w:t>
            </w:r>
            <w:r>
              <w:rPr>
                <w:sz w:val="22"/>
                <w:vertAlign w:val="subscript"/>
              </w:rPr>
              <w:t>2</w:t>
            </w:r>
          </w:p>
        </w:tc>
        <w:tc>
          <w:tcPr>
            <w:tcW w:w="6934" w:type="dxa"/>
            <w:tcBorders>
              <w:top w:val="single" w:sz="4" w:space="0" w:color="65A3CF"/>
              <w:left w:val="single" w:sz="4" w:space="0" w:color="65A3CF"/>
              <w:bottom w:val="single" w:sz="4" w:space="0" w:color="65A3CF"/>
              <w:right w:val="single" w:sz="4" w:space="0" w:color="65A3CF"/>
            </w:tcBorders>
          </w:tcPr>
          <w:p w14:paraId="20E3E6B1" w14:textId="77777777" w:rsidR="00286247" w:rsidRDefault="00286247">
            <w:pPr>
              <w:spacing w:after="160" w:line="259" w:lineRule="auto"/>
              <w:ind w:left="0" w:firstLine="0"/>
              <w:jc w:val="left"/>
            </w:pPr>
          </w:p>
        </w:tc>
      </w:tr>
      <w:tr w:rsidR="00286247" w14:paraId="38E2E12E" w14:textId="77777777">
        <w:trPr>
          <w:trHeight w:val="409"/>
        </w:trPr>
        <w:tc>
          <w:tcPr>
            <w:tcW w:w="1560" w:type="dxa"/>
            <w:tcBorders>
              <w:top w:val="single" w:sz="4" w:space="0" w:color="65A3CF"/>
              <w:left w:val="single" w:sz="4" w:space="0" w:color="65A3CF"/>
              <w:bottom w:val="single" w:sz="4" w:space="0" w:color="65A3CF"/>
              <w:right w:val="single" w:sz="4" w:space="0" w:color="65A3CF"/>
            </w:tcBorders>
          </w:tcPr>
          <w:p w14:paraId="7BA32C2C" w14:textId="77777777" w:rsidR="00286247" w:rsidRDefault="00000000">
            <w:pPr>
              <w:spacing w:after="0" w:line="259" w:lineRule="auto"/>
              <w:ind w:left="0" w:firstLine="0"/>
              <w:jc w:val="left"/>
            </w:pPr>
            <w:r>
              <w:t>H</w:t>
            </w:r>
            <w:r>
              <w:rPr>
                <w:sz w:val="22"/>
                <w:vertAlign w:val="subscript"/>
              </w:rPr>
              <w:t>2</w:t>
            </w:r>
          </w:p>
        </w:tc>
        <w:tc>
          <w:tcPr>
            <w:tcW w:w="6934" w:type="dxa"/>
            <w:tcBorders>
              <w:top w:val="single" w:sz="4" w:space="0" w:color="65A3CF"/>
              <w:left w:val="single" w:sz="4" w:space="0" w:color="65A3CF"/>
              <w:bottom w:val="single" w:sz="4" w:space="0" w:color="65A3CF"/>
              <w:right w:val="single" w:sz="4" w:space="0" w:color="65A3CF"/>
            </w:tcBorders>
          </w:tcPr>
          <w:p w14:paraId="3DE297B5" w14:textId="77777777" w:rsidR="00286247" w:rsidRDefault="00286247">
            <w:pPr>
              <w:spacing w:after="160" w:line="259" w:lineRule="auto"/>
              <w:ind w:left="0" w:firstLine="0"/>
              <w:jc w:val="left"/>
            </w:pPr>
          </w:p>
        </w:tc>
      </w:tr>
      <w:tr w:rsidR="00286247" w14:paraId="2C0EC4B6" w14:textId="77777777">
        <w:trPr>
          <w:trHeight w:val="409"/>
        </w:trPr>
        <w:tc>
          <w:tcPr>
            <w:tcW w:w="1560" w:type="dxa"/>
            <w:tcBorders>
              <w:top w:val="single" w:sz="4" w:space="0" w:color="65A3CF"/>
              <w:left w:val="single" w:sz="4" w:space="0" w:color="65A3CF"/>
              <w:bottom w:val="single" w:sz="4" w:space="0" w:color="65A3CF"/>
              <w:right w:val="single" w:sz="4" w:space="0" w:color="65A3CF"/>
            </w:tcBorders>
          </w:tcPr>
          <w:p w14:paraId="72E58729" w14:textId="77777777" w:rsidR="00286247" w:rsidRDefault="00000000">
            <w:pPr>
              <w:spacing w:after="0" w:line="259" w:lineRule="auto"/>
              <w:ind w:left="0" w:firstLine="0"/>
              <w:jc w:val="left"/>
            </w:pPr>
            <w:r>
              <w:t>NaOCl</w:t>
            </w:r>
          </w:p>
        </w:tc>
        <w:tc>
          <w:tcPr>
            <w:tcW w:w="6934" w:type="dxa"/>
            <w:tcBorders>
              <w:top w:val="single" w:sz="4" w:space="0" w:color="65A3CF"/>
              <w:left w:val="single" w:sz="4" w:space="0" w:color="65A3CF"/>
              <w:bottom w:val="single" w:sz="4" w:space="0" w:color="65A3CF"/>
              <w:right w:val="single" w:sz="4" w:space="0" w:color="65A3CF"/>
            </w:tcBorders>
          </w:tcPr>
          <w:p w14:paraId="6A7F2DD9" w14:textId="77777777" w:rsidR="00286247" w:rsidRDefault="00286247">
            <w:pPr>
              <w:spacing w:after="160" w:line="259" w:lineRule="auto"/>
              <w:ind w:left="0" w:firstLine="0"/>
              <w:jc w:val="left"/>
            </w:pPr>
          </w:p>
        </w:tc>
      </w:tr>
    </w:tbl>
    <w:p w14:paraId="4D9D3CA7" w14:textId="77777777" w:rsidR="00286247" w:rsidRDefault="00000000">
      <w:pPr>
        <w:spacing w:after="115" w:line="262" w:lineRule="auto"/>
        <w:ind w:left="278" w:right="2"/>
      </w:pPr>
      <w:r>
        <w:rPr>
          <w:b/>
        </w:rPr>
        <w:t>Nhiệm vụ 3.3: Hợp chất NaHCO</w:t>
      </w:r>
      <w:r>
        <w:rPr>
          <w:b/>
          <w:sz w:val="22"/>
          <w:vertAlign w:val="subscript"/>
        </w:rPr>
        <w:t>3</w:t>
      </w:r>
    </w:p>
    <w:p w14:paraId="242CB7E6" w14:textId="77777777" w:rsidR="00286247" w:rsidRDefault="00000000">
      <w:pPr>
        <w:numPr>
          <w:ilvl w:val="0"/>
          <w:numId w:val="450"/>
        </w:numPr>
        <w:spacing w:after="155"/>
        <w:ind w:right="59" w:hanging="241"/>
      </w:pPr>
      <w:r>
        <w:t>Do tính chất kém bền nhiệt, NaHCO</w:t>
      </w:r>
      <w:r>
        <w:rPr>
          <w:sz w:val="22"/>
          <w:vertAlign w:val="subscript"/>
        </w:rPr>
        <w:t>3</w:t>
      </w:r>
      <w:r>
        <w:t xml:space="preserve"> dễ bị phân huỷ theo phản ứng:</w:t>
      </w:r>
    </w:p>
    <w:p w14:paraId="6297B53D" w14:textId="77777777" w:rsidR="00286247" w:rsidRDefault="00000000">
      <w:pPr>
        <w:tabs>
          <w:tab w:val="center" w:pos="2840"/>
          <w:tab w:val="center" w:pos="6236"/>
          <w:tab w:val="center" w:pos="6803"/>
          <w:tab w:val="center" w:pos="7772"/>
        </w:tabs>
        <w:spacing w:after="120"/>
        <w:ind w:left="0" w:firstLine="0"/>
        <w:jc w:val="left"/>
      </w:pPr>
      <w:r>
        <w:rPr>
          <w:rFonts w:ascii="Calibri" w:eastAsia="Calibri" w:hAnsi="Calibri" w:cs="Calibri"/>
          <w:color w:val="000000"/>
          <w:sz w:val="22"/>
        </w:rPr>
        <w:tab/>
      </w:r>
      <w:r>
        <w:t>2NaHCO</w:t>
      </w:r>
      <w:r>
        <w:rPr>
          <w:sz w:val="22"/>
          <w:vertAlign w:val="subscript"/>
        </w:rPr>
        <w:t>3</w:t>
      </w:r>
      <w:r>
        <w:t xml:space="preserve">(s) </w:t>
      </w:r>
      <w:r>
        <w:rPr>
          <w:rFonts w:ascii="Segoe UI Symbol" w:eastAsia="Segoe UI Symbol" w:hAnsi="Segoe UI Symbol" w:cs="Segoe UI Symbol"/>
          <w:sz w:val="24"/>
        </w:rPr>
        <w:t>→</w:t>
      </w:r>
      <w:r>
        <w:t xml:space="preserve"> Na</w:t>
      </w:r>
      <w:r>
        <w:rPr>
          <w:sz w:val="22"/>
          <w:vertAlign w:val="subscript"/>
        </w:rPr>
        <w:t>2</w:t>
      </w:r>
      <w:r>
        <w:t>CO</w:t>
      </w:r>
      <w:r>
        <w:rPr>
          <w:sz w:val="22"/>
          <w:vertAlign w:val="subscript"/>
        </w:rPr>
        <w:t>3</w:t>
      </w:r>
      <w:r>
        <w:t>(s) + CO</w:t>
      </w:r>
      <w:r>
        <w:rPr>
          <w:sz w:val="22"/>
          <w:vertAlign w:val="subscript"/>
        </w:rPr>
        <w:t>2</w:t>
      </w:r>
      <w:r>
        <w:t>(g) + H</w:t>
      </w:r>
      <w:r>
        <w:rPr>
          <w:sz w:val="22"/>
          <w:vertAlign w:val="subscript"/>
        </w:rPr>
        <w:t>2</w:t>
      </w:r>
      <w:r>
        <w:t xml:space="preserve">O(g)      </w:t>
      </w:r>
      <w:r>
        <w:tab/>
        <w:t xml:space="preserve"> </w:t>
      </w:r>
      <w:r>
        <w:tab/>
        <w:t xml:space="preserve"> </w:t>
      </w:r>
      <w:r>
        <w:tab/>
        <w:t>∆H</w:t>
      </w:r>
      <w:r>
        <w:rPr>
          <w:sz w:val="22"/>
          <w:vertAlign w:val="superscript"/>
        </w:rPr>
        <w:t>o</w:t>
      </w:r>
      <w:r>
        <w:t xml:space="preserve"> &gt; 0</w:t>
      </w:r>
    </w:p>
    <w:p w14:paraId="7110D853" w14:textId="77777777" w:rsidR="00286247" w:rsidRDefault="00000000">
      <w:pPr>
        <w:spacing w:after="0"/>
        <w:ind w:left="278" w:right="2"/>
      </w:pPr>
      <w:r>
        <w:t>Đưa ra ý kiến của em để giải thích các ứng dụng sau của NaHCO</w:t>
      </w:r>
      <w:r>
        <w:rPr>
          <w:sz w:val="22"/>
          <w:vertAlign w:val="subscript"/>
        </w:rPr>
        <w:t>3</w:t>
      </w:r>
      <w:r>
        <w:t>:</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2240"/>
        <w:gridCol w:w="6254"/>
      </w:tblGrid>
      <w:tr w:rsidR="00286247" w14:paraId="687ADB22" w14:textId="77777777">
        <w:trPr>
          <w:trHeight w:val="409"/>
        </w:trPr>
        <w:tc>
          <w:tcPr>
            <w:tcW w:w="2240" w:type="dxa"/>
            <w:tcBorders>
              <w:top w:val="single" w:sz="4" w:space="0" w:color="65A3CF"/>
              <w:left w:val="single" w:sz="4" w:space="0" w:color="65A3CF"/>
              <w:bottom w:val="single" w:sz="4" w:space="0" w:color="65A3CF"/>
              <w:right w:val="single" w:sz="4" w:space="0" w:color="65A3CF"/>
            </w:tcBorders>
            <w:shd w:val="clear" w:color="auto" w:fill="D1E9F5"/>
          </w:tcPr>
          <w:p w14:paraId="2E47C8F6" w14:textId="77777777" w:rsidR="00286247" w:rsidRDefault="00000000">
            <w:pPr>
              <w:spacing w:after="0" w:line="259" w:lineRule="auto"/>
              <w:ind w:left="7" w:firstLine="0"/>
              <w:jc w:val="center"/>
            </w:pPr>
            <w:r>
              <w:rPr>
                <w:b/>
              </w:rPr>
              <w:t>Ứng dụng</w:t>
            </w:r>
          </w:p>
        </w:tc>
        <w:tc>
          <w:tcPr>
            <w:tcW w:w="6254" w:type="dxa"/>
            <w:tcBorders>
              <w:top w:val="single" w:sz="4" w:space="0" w:color="65A3CF"/>
              <w:left w:val="single" w:sz="4" w:space="0" w:color="65A3CF"/>
              <w:bottom w:val="single" w:sz="4" w:space="0" w:color="65A3CF"/>
              <w:right w:val="single" w:sz="4" w:space="0" w:color="65A3CF"/>
            </w:tcBorders>
            <w:shd w:val="clear" w:color="auto" w:fill="D1E9F5"/>
          </w:tcPr>
          <w:p w14:paraId="12F552EC" w14:textId="77777777" w:rsidR="00286247" w:rsidRDefault="00000000">
            <w:pPr>
              <w:spacing w:after="0" w:line="259" w:lineRule="auto"/>
              <w:ind w:left="7" w:firstLine="0"/>
              <w:jc w:val="center"/>
            </w:pPr>
            <w:r>
              <w:rPr>
                <w:b/>
              </w:rPr>
              <w:t>Ý kiến giải thích</w:t>
            </w:r>
          </w:p>
        </w:tc>
      </w:tr>
      <w:tr w:rsidR="00286247" w14:paraId="0E0B6375" w14:textId="77777777">
        <w:trPr>
          <w:trHeight w:val="690"/>
        </w:trPr>
        <w:tc>
          <w:tcPr>
            <w:tcW w:w="2240" w:type="dxa"/>
            <w:tcBorders>
              <w:top w:val="single" w:sz="4" w:space="0" w:color="65A3CF"/>
              <w:left w:val="single" w:sz="4" w:space="0" w:color="65A3CF"/>
              <w:bottom w:val="single" w:sz="4" w:space="0" w:color="65A3CF"/>
              <w:right w:val="single" w:sz="4" w:space="0" w:color="65A3CF"/>
            </w:tcBorders>
          </w:tcPr>
          <w:p w14:paraId="4C35986B" w14:textId="77777777" w:rsidR="00286247" w:rsidRDefault="00000000">
            <w:pPr>
              <w:spacing w:after="0" w:line="259" w:lineRule="auto"/>
              <w:ind w:left="0" w:firstLine="0"/>
              <w:jc w:val="left"/>
            </w:pPr>
            <w:r>
              <w:t xml:space="preserve">Bột nở trong chế biến thực phẩm </w:t>
            </w:r>
          </w:p>
        </w:tc>
        <w:tc>
          <w:tcPr>
            <w:tcW w:w="6254" w:type="dxa"/>
            <w:tcBorders>
              <w:top w:val="single" w:sz="4" w:space="0" w:color="65A3CF"/>
              <w:left w:val="single" w:sz="4" w:space="0" w:color="65A3CF"/>
              <w:bottom w:val="single" w:sz="4" w:space="0" w:color="65A3CF"/>
              <w:right w:val="single" w:sz="4" w:space="0" w:color="65A3CF"/>
            </w:tcBorders>
          </w:tcPr>
          <w:p w14:paraId="3F251E62" w14:textId="77777777" w:rsidR="00286247" w:rsidRDefault="00286247">
            <w:pPr>
              <w:spacing w:after="160" w:line="259" w:lineRule="auto"/>
              <w:ind w:left="0" w:firstLine="0"/>
              <w:jc w:val="left"/>
            </w:pPr>
          </w:p>
        </w:tc>
      </w:tr>
      <w:tr w:rsidR="00286247" w14:paraId="21E7905E" w14:textId="77777777">
        <w:trPr>
          <w:trHeight w:val="690"/>
        </w:trPr>
        <w:tc>
          <w:tcPr>
            <w:tcW w:w="2240" w:type="dxa"/>
            <w:tcBorders>
              <w:top w:val="single" w:sz="4" w:space="0" w:color="65A3CF"/>
              <w:left w:val="single" w:sz="4" w:space="0" w:color="65A3CF"/>
              <w:bottom w:val="single" w:sz="4" w:space="0" w:color="65A3CF"/>
              <w:right w:val="single" w:sz="4" w:space="0" w:color="65A3CF"/>
            </w:tcBorders>
          </w:tcPr>
          <w:p w14:paraId="65F3286A" w14:textId="77777777" w:rsidR="00286247" w:rsidRDefault="00000000">
            <w:pPr>
              <w:spacing w:after="0" w:line="259" w:lineRule="auto"/>
              <w:ind w:left="0" w:firstLine="0"/>
              <w:jc w:val="left"/>
            </w:pPr>
            <w:r>
              <w:t>Chất chữa cháy dạng bột</w:t>
            </w:r>
          </w:p>
        </w:tc>
        <w:tc>
          <w:tcPr>
            <w:tcW w:w="6254" w:type="dxa"/>
            <w:tcBorders>
              <w:top w:val="single" w:sz="4" w:space="0" w:color="65A3CF"/>
              <w:left w:val="single" w:sz="4" w:space="0" w:color="65A3CF"/>
              <w:bottom w:val="single" w:sz="4" w:space="0" w:color="65A3CF"/>
              <w:right w:val="single" w:sz="4" w:space="0" w:color="65A3CF"/>
            </w:tcBorders>
          </w:tcPr>
          <w:p w14:paraId="3C624B17" w14:textId="77777777" w:rsidR="00286247" w:rsidRDefault="00286247">
            <w:pPr>
              <w:spacing w:after="160" w:line="259" w:lineRule="auto"/>
              <w:ind w:left="0" w:firstLine="0"/>
              <w:jc w:val="left"/>
            </w:pPr>
          </w:p>
        </w:tc>
      </w:tr>
    </w:tbl>
    <w:p w14:paraId="4B9A25E9" w14:textId="77777777" w:rsidR="00286247" w:rsidRDefault="00000000">
      <w:pPr>
        <w:numPr>
          <w:ilvl w:val="0"/>
          <w:numId w:val="450"/>
        </w:numPr>
        <w:spacing w:after="0"/>
        <w:ind w:right="59" w:hanging="241"/>
      </w:pPr>
      <w:r>
        <w:t>a) Một học sinh đưa ra nhận định: NaHCO</w:t>
      </w:r>
      <w:r>
        <w:rPr>
          <w:sz w:val="22"/>
          <w:vertAlign w:val="subscript"/>
        </w:rPr>
        <w:t>3</w:t>
      </w:r>
      <w:r>
        <w:t xml:space="preserve"> vừa là acid, vừa là base theo thuyết Brønsted. Theo em, nhận định trên là đúng hay sai? Minh hoạ bằng phản ứng với dung dịch NaOH và HCl (dùng mũi tên chỉ sự nhường – nhận proton). b) Viết PTHH để giải thích các ứng dụng sau của NaHCO</w:t>
      </w:r>
      <w:r>
        <w:rPr>
          <w:sz w:val="22"/>
          <w:vertAlign w:val="subscript"/>
        </w:rPr>
        <w:t>3</w:t>
      </w:r>
      <w:r>
        <w:t>.</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3941"/>
        <w:gridCol w:w="4553"/>
      </w:tblGrid>
      <w:tr w:rsidR="00286247" w14:paraId="6FF81D0D" w14:textId="77777777">
        <w:trPr>
          <w:trHeight w:val="409"/>
        </w:trPr>
        <w:tc>
          <w:tcPr>
            <w:tcW w:w="3941" w:type="dxa"/>
            <w:tcBorders>
              <w:top w:val="single" w:sz="4" w:space="0" w:color="65A3CF"/>
              <w:left w:val="single" w:sz="4" w:space="0" w:color="65A3CF"/>
              <w:bottom w:val="single" w:sz="4" w:space="0" w:color="65A3CF"/>
              <w:right w:val="single" w:sz="4" w:space="0" w:color="65A3CF"/>
            </w:tcBorders>
            <w:shd w:val="clear" w:color="auto" w:fill="D1E9F5"/>
          </w:tcPr>
          <w:p w14:paraId="73AD4B96" w14:textId="77777777" w:rsidR="00286247" w:rsidRDefault="00000000">
            <w:pPr>
              <w:spacing w:after="0" w:line="259" w:lineRule="auto"/>
              <w:ind w:left="7" w:firstLine="0"/>
              <w:jc w:val="center"/>
            </w:pPr>
            <w:r>
              <w:rPr>
                <w:b/>
              </w:rPr>
              <w:t>Ứng dụng</w:t>
            </w:r>
          </w:p>
        </w:tc>
        <w:tc>
          <w:tcPr>
            <w:tcW w:w="4553" w:type="dxa"/>
            <w:tcBorders>
              <w:top w:val="single" w:sz="4" w:space="0" w:color="65A3CF"/>
              <w:left w:val="single" w:sz="4" w:space="0" w:color="65A3CF"/>
              <w:bottom w:val="single" w:sz="4" w:space="0" w:color="65A3CF"/>
              <w:right w:val="single" w:sz="4" w:space="0" w:color="65A3CF"/>
            </w:tcBorders>
            <w:shd w:val="clear" w:color="auto" w:fill="D1E9F5"/>
          </w:tcPr>
          <w:p w14:paraId="5A39A191" w14:textId="77777777" w:rsidR="00286247" w:rsidRDefault="00000000">
            <w:pPr>
              <w:spacing w:after="0" w:line="259" w:lineRule="auto"/>
              <w:ind w:left="7" w:firstLine="0"/>
              <w:jc w:val="center"/>
            </w:pPr>
            <w:r>
              <w:rPr>
                <w:b/>
              </w:rPr>
              <w:t>PTHH</w:t>
            </w:r>
          </w:p>
        </w:tc>
      </w:tr>
      <w:tr w:rsidR="00286247" w14:paraId="6F68F267" w14:textId="77777777">
        <w:trPr>
          <w:trHeight w:val="409"/>
        </w:trPr>
        <w:tc>
          <w:tcPr>
            <w:tcW w:w="3941" w:type="dxa"/>
            <w:tcBorders>
              <w:top w:val="single" w:sz="4" w:space="0" w:color="65A3CF"/>
              <w:left w:val="single" w:sz="4" w:space="0" w:color="65A3CF"/>
              <w:bottom w:val="single" w:sz="4" w:space="0" w:color="65A3CF"/>
              <w:right w:val="single" w:sz="4" w:space="0" w:color="65A3CF"/>
            </w:tcBorders>
          </w:tcPr>
          <w:p w14:paraId="1C7F72B6" w14:textId="77777777" w:rsidR="00286247" w:rsidRDefault="00000000">
            <w:pPr>
              <w:spacing w:after="0" w:line="259" w:lineRule="auto"/>
              <w:ind w:left="0" w:firstLine="0"/>
              <w:jc w:val="left"/>
            </w:pPr>
            <w:r>
              <w:t xml:space="preserve">Chất tạo bọt trong viên sủi </w:t>
            </w:r>
          </w:p>
        </w:tc>
        <w:tc>
          <w:tcPr>
            <w:tcW w:w="4553" w:type="dxa"/>
            <w:tcBorders>
              <w:top w:val="single" w:sz="4" w:space="0" w:color="65A3CF"/>
              <w:left w:val="single" w:sz="4" w:space="0" w:color="65A3CF"/>
              <w:bottom w:val="single" w:sz="4" w:space="0" w:color="65A3CF"/>
              <w:right w:val="single" w:sz="4" w:space="0" w:color="65A3CF"/>
            </w:tcBorders>
          </w:tcPr>
          <w:p w14:paraId="606074AD" w14:textId="77777777" w:rsidR="00286247" w:rsidRDefault="00286247">
            <w:pPr>
              <w:spacing w:after="160" w:line="259" w:lineRule="auto"/>
              <w:ind w:left="0" w:firstLine="0"/>
              <w:jc w:val="left"/>
            </w:pPr>
          </w:p>
        </w:tc>
      </w:tr>
      <w:tr w:rsidR="00286247" w14:paraId="7D5A75CA" w14:textId="77777777">
        <w:trPr>
          <w:trHeight w:val="409"/>
        </w:trPr>
        <w:tc>
          <w:tcPr>
            <w:tcW w:w="3941" w:type="dxa"/>
            <w:tcBorders>
              <w:top w:val="single" w:sz="4" w:space="0" w:color="65A3CF"/>
              <w:left w:val="single" w:sz="4" w:space="0" w:color="65A3CF"/>
              <w:bottom w:val="single" w:sz="4" w:space="0" w:color="65A3CF"/>
              <w:right w:val="single" w:sz="4" w:space="0" w:color="65A3CF"/>
            </w:tcBorders>
          </w:tcPr>
          <w:p w14:paraId="2828464A" w14:textId="77777777" w:rsidR="00286247" w:rsidRDefault="00000000">
            <w:pPr>
              <w:spacing w:after="0" w:line="259" w:lineRule="auto"/>
              <w:ind w:left="0" w:firstLine="0"/>
              <w:jc w:val="left"/>
            </w:pPr>
            <w:r>
              <w:t>Chất điều chỉnh pH khi nước dư H</w:t>
            </w:r>
            <w:r>
              <w:rPr>
                <w:sz w:val="22"/>
                <w:vertAlign w:val="superscript"/>
              </w:rPr>
              <w:t>+</w:t>
            </w:r>
          </w:p>
        </w:tc>
        <w:tc>
          <w:tcPr>
            <w:tcW w:w="4553" w:type="dxa"/>
            <w:tcBorders>
              <w:top w:val="single" w:sz="4" w:space="0" w:color="65A3CF"/>
              <w:left w:val="single" w:sz="4" w:space="0" w:color="65A3CF"/>
              <w:bottom w:val="single" w:sz="4" w:space="0" w:color="65A3CF"/>
              <w:right w:val="single" w:sz="4" w:space="0" w:color="65A3CF"/>
            </w:tcBorders>
          </w:tcPr>
          <w:p w14:paraId="2C1D5BE0" w14:textId="77777777" w:rsidR="00286247" w:rsidRDefault="00286247">
            <w:pPr>
              <w:spacing w:after="160" w:line="259" w:lineRule="auto"/>
              <w:ind w:left="0" w:firstLine="0"/>
              <w:jc w:val="left"/>
            </w:pPr>
          </w:p>
        </w:tc>
      </w:tr>
    </w:tbl>
    <w:p w14:paraId="1265C949" w14:textId="77777777" w:rsidR="00286247" w:rsidRDefault="00000000">
      <w:pPr>
        <w:spacing w:after="137" w:line="262" w:lineRule="auto"/>
        <w:ind w:left="278" w:right="2"/>
      </w:pPr>
      <w:r>
        <w:t xml:space="preserve">  </w:t>
      </w:r>
      <w:r>
        <w:rPr>
          <w:b/>
        </w:rPr>
        <w:t>Nhiệm vụ 3.4:</w:t>
      </w:r>
      <w:r>
        <w:t xml:space="preserve"> </w:t>
      </w:r>
      <w:r>
        <w:rPr>
          <w:b/>
        </w:rPr>
        <w:t>Hợp chất Na</w:t>
      </w:r>
      <w:r>
        <w:rPr>
          <w:b/>
          <w:sz w:val="22"/>
          <w:vertAlign w:val="subscript"/>
        </w:rPr>
        <w:t>2</w:t>
      </w:r>
      <w:r>
        <w:rPr>
          <w:b/>
        </w:rPr>
        <w:t>CO</w:t>
      </w:r>
      <w:r>
        <w:rPr>
          <w:b/>
          <w:sz w:val="22"/>
          <w:vertAlign w:val="subscript"/>
        </w:rPr>
        <w:t>3</w:t>
      </w:r>
    </w:p>
    <w:p w14:paraId="65E7B595" w14:textId="77777777" w:rsidR="00286247" w:rsidRDefault="00000000">
      <w:pPr>
        <w:numPr>
          <w:ilvl w:val="0"/>
          <w:numId w:val="451"/>
        </w:numPr>
        <w:spacing w:after="0"/>
        <w:ind w:left="508" w:right="2" w:hanging="240"/>
      </w:pPr>
      <w:r>
        <w:t>Vẽ sơ đồ Mindmap về các ứng dụng chính của Na</w:t>
      </w:r>
      <w:r>
        <w:rPr>
          <w:sz w:val="22"/>
          <w:vertAlign w:val="subscript"/>
        </w:rPr>
        <w:t>2</w:t>
      </w:r>
      <w:r>
        <w:t>CO</w:t>
      </w:r>
      <w:r>
        <w:rPr>
          <w:sz w:val="22"/>
          <w:vertAlign w:val="subscript"/>
        </w:rPr>
        <w:t>3</w:t>
      </w:r>
      <w:r>
        <w:t xml:space="preserve"> mà em biết.</w:t>
      </w:r>
    </w:p>
    <w:p w14:paraId="052DFA96" w14:textId="77777777" w:rsidR="00286247" w:rsidRDefault="00000000">
      <w:pPr>
        <w:spacing w:after="161" w:line="259" w:lineRule="auto"/>
        <w:ind w:left="1607" w:firstLine="0"/>
        <w:jc w:val="left"/>
      </w:pPr>
      <w:r>
        <w:rPr>
          <w:noProof/>
        </w:rPr>
        <w:drawing>
          <wp:inline distT="0" distB="0" distL="0" distR="0" wp14:anchorId="087785D7" wp14:editId="6C5639BB">
            <wp:extent cx="3539727" cy="1281097"/>
            <wp:effectExtent l="0" t="0" r="0" b="0"/>
            <wp:docPr id="26816" name="Picture 26816"/>
            <wp:cNvGraphicFramePr/>
            <a:graphic xmlns:a="http://schemas.openxmlformats.org/drawingml/2006/main">
              <a:graphicData uri="http://schemas.openxmlformats.org/drawingml/2006/picture">
                <pic:pic xmlns:pic="http://schemas.openxmlformats.org/drawingml/2006/picture">
                  <pic:nvPicPr>
                    <pic:cNvPr id="26816" name="Picture 26816"/>
                    <pic:cNvPicPr/>
                  </pic:nvPicPr>
                  <pic:blipFill>
                    <a:blip r:embed="rId346"/>
                    <a:stretch>
                      <a:fillRect/>
                    </a:stretch>
                  </pic:blipFill>
                  <pic:spPr>
                    <a:xfrm>
                      <a:off x="0" y="0"/>
                      <a:ext cx="3539727" cy="1281097"/>
                    </a:xfrm>
                    <a:prstGeom prst="rect">
                      <a:avLst/>
                    </a:prstGeom>
                  </pic:spPr>
                </pic:pic>
              </a:graphicData>
            </a:graphic>
          </wp:inline>
        </w:drawing>
      </w:r>
    </w:p>
    <w:p w14:paraId="4FF2FDB8" w14:textId="77777777" w:rsidR="00286247" w:rsidRDefault="00000000">
      <w:pPr>
        <w:numPr>
          <w:ilvl w:val="0"/>
          <w:numId w:val="451"/>
        </w:numPr>
        <w:ind w:left="508" w:right="2" w:hanging="240"/>
      </w:pPr>
      <w:r>
        <w:t>Dung dịch Na</w:t>
      </w:r>
      <w:r>
        <w:rPr>
          <w:sz w:val="22"/>
          <w:vertAlign w:val="subscript"/>
        </w:rPr>
        <w:t>2</w:t>
      </w:r>
      <w:r>
        <w:t>CO</w:t>
      </w:r>
      <w:r>
        <w:rPr>
          <w:sz w:val="22"/>
          <w:vertAlign w:val="subscript"/>
        </w:rPr>
        <w:t>3</w:t>
      </w:r>
      <w:r>
        <w:t xml:space="preserve"> có môi trường kiềm và có khả năng làm đổi màu chỉ thị (quỳ tím đổi màu xanh, phenolphthalein đổi màu hồng).</w:t>
      </w:r>
    </w:p>
    <w:p w14:paraId="37FC62A5" w14:textId="77777777" w:rsidR="00286247" w:rsidRDefault="00000000">
      <w:pPr>
        <w:ind w:left="278" w:right="2"/>
      </w:pPr>
      <w:r>
        <w:t>Viết PTHH để giải thích. Đó có phải là phản ứng acid – base theo thuyết Brønsted không? Chất nào là acid, chất nào là base?</w:t>
      </w:r>
    </w:p>
    <w:p w14:paraId="686135DF" w14:textId="77777777" w:rsidR="00286247" w:rsidRDefault="00000000">
      <w:pPr>
        <w:numPr>
          <w:ilvl w:val="0"/>
          <w:numId w:val="451"/>
        </w:numPr>
        <w:spacing w:after="0"/>
        <w:ind w:left="508" w:right="2" w:hanging="240"/>
      </w:pPr>
      <w:r>
        <w:t>Viết PTHH khi sử dụng Na</w:t>
      </w:r>
      <w:r>
        <w:rPr>
          <w:sz w:val="22"/>
          <w:vertAlign w:val="subscript"/>
        </w:rPr>
        <w:t>2</w:t>
      </w:r>
      <w:r>
        <w:t>CO</w:t>
      </w:r>
      <w:r>
        <w:rPr>
          <w:sz w:val="22"/>
          <w:vertAlign w:val="subscript"/>
        </w:rPr>
        <w:t>3</w:t>
      </w:r>
      <w:r>
        <w:t xml:space="preserve"> để tách loại các ion sau trong kĩ thuật xử lí nước:</w:t>
      </w:r>
    </w:p>
    <w:tbl>
      <w:tblPr>
        <w:tblStyle w:val="TableGrid"/>
        <w:tblW w:w="8494" w:type="dxa"/>
        <w:tblInd w:w="402" w:type="dxa"/>
        <w:tblCellMar>
          <w:top w:w="39" w:type="dxa"/>
          <w:left w:w="108" w:type="dxa"/>
          <w:bottom w:w="0" w:type="dxa"/>
          <w:right w:w="115" w:type="dxa"/>
        </w:tblCellMar>
        <w:tblLook w:val="04A0" w:firstRow="1" w:lastRow="0" w:firstColumn="1" w:lastColumn="0" w:noHBand="0" w:noVBand="1"/>
      </w:tblPr>
      <w:tblGrid>
        <w:gridCol w:w="3941"/>
        <w:gridCol w:w="4553"/>
      </w:tblGrid>
      <w:tr w:rsidR="00286247" w14:paraId="4BE1367B" w14:textId="77777777">
        <w:trPr>
          <w:trHeight w:val="409"/>
        </w:trPr>
        <w:tc>
          <w:tcPr>
            <w:tcW w:w="3941" w:type="dxa"/>
            <w:tcBorders>
              <w:top w:val="single" w:sz="4" w:space="0" w:color="65A3CF"/>
              <w:left w:val="single" w:sz="4" w:space="0" w:color="65A3CF"/>
              <w:bottom w:val="single" w:sz="4" w:space="0" w:color="65A3CF"/>
              <w:right w:val="single" w:sz="4" w:space="0" w:color="65A3CF"/>
            </w:tcBorders>
            <w:shd w:val="clear" w:color="auto" w:fill="D1E9F5"/>
          </w:tcPr>
          <w:p w14:paraId="745C955C" w14:textId="77777777" w:rsidR="00286247" w:rsidRDefault="00000000">
            <w:pPr>
              <w:spacing w:after="0" w:line="259" w:lineRule="auto"/>
              <w:ind w:left="7" w:firstLine="0"/>
              <w:jc w:val="center"/>
            </w:pPr>
            <w:r>
              <w:rPr>
                <w:b/>
              </w:rPr>
              <w:t>Ứng dụng</w:t>
            </w:r>
          </w:p>
        </w:tc>
        <w:tc>
          <w:tcPr>
            <w:tcW w:w="4553" w:type="dxa"/>
            <w:tcBorders>
              <w:top w:val="single" w:sz="4" w:space="0" w:color="65A3CF"/>
              <w:left w:val="single" w:sz="4" w:space="0" w:color="65A3CF"/>
              <w:bottom w:val="single" w:sz="4" w:space="0" w:color="65A3CF"/>
              <w:right w:val="single" w:sz="4" w:space="0" w:color="65A3CF"/>
            </w:tcBorders>
            <w:shd w:val="clear" w:color="auto" w:fill="D1E9F5"/>
          </w:tcPr>
          <w:p w14:paraId="1EDAD319" w14:textId="77777777" w:rsidR="00286247" w:rsidRDefault="00000000">
            <w:pPr>
              <w:spacing w:after="0" w:line="259" w:lineRule="auto"/>
              <w:ind w:left="7" w:firstLine="0"/>
              <w:jc w:val="center"/>
            </w:pPr>
            <w:r>
              <w:rPr>
                <w:b/>
              </w:rPr>
              <w:t>PTHH</w:t>
            </w:r>
          </w:p>
        </w:tc>
      </w:tr>
      <w:tr w:rsidR="00286247" w14:paraId="6B7861A9" w14:textId="77777777">
        <w:trPr>
          <w:trHeight w:val="409"/>
        </w:trPr>
        <w:tc>
          <w:tcPr>
            <w:tcW w:w="3941" w:type="dxa"/>
            <w:tcBorders>
              <w:top w:val="single" w:sz="4" w:space="0" w:color="65A3CF"/>
              <w:left w:val="single" w:sz="4" w:space="0" w:color="65A3CF"/>
              <w:bottom w:val="single" w:sz="4" w:space="0" w:color="65A3CF"/>
              <w:right w:val="single" w:sz="4" w:space="0" w:color="65A3CF"/>
            </w:tcBorders>
          </w:tcPr>
          <w:p w14:paraId="19F3E2B4" w14:textId="77777777" w:rsidR="00286247" w:rsidRDefault="00000000">
            <w:pPr>
              <w:spacing w:after="0" w:line="259" w:lineRule="auto"/>
              <w:ind w:left="0" w:firstLine="0"/>
              <w:jc w:val="left"/>
            </w:pPr>
            <w:r>
              <w:t>Tách Mg</w:t>
            </w:r>
            <w:r>
              <w:rPr>
                <w:sz w:val="22"/>
                <w:vertAlign w:val="superscript"/>
              </w:rPr>
              <w:t>2+</w:t>
            </w:r>
            <w:r>
              <w:t>, Ca</w:t>
            </w:r>
            <w:r>
              <w:rPr>
                <w:sz w:val="22"/>
                <w:vertAlign w:val="superscript"/>
              </w:rPr>
              <w:t>2+</w:t>
            </w:r>
            <w:r>
              <w:t xml:space="preserve"> ra khỏi nước cứng.</w:t>
            </w:r>
          </w:p>
        </w:tc>
        <w:tc>
          <w:tcPr>
            <w:tcW w:w="4553" w:type="dxa"/>
            <w:tcBorders>
              <w:top w:val="single" w:sz="4" w:space="0" w:color="65A3CF"/>
              <w:left w:val="single" w:sz="4" w:space="0" w:color="65A3CF"/>
              <w:bottom w:val="single" w:sz="4" w:space="0" w:color="65A3CF"/>
              <w:right w:val="single" w:sz="4" w:space="0" w:color="65A3CF"/>
            </w:tcBorders>
          </w:tcPr>
          <w:p w14:paraId="3C4CDAF3" w14:textId="77777777" w:rsidR="00286247" w:rsidRDefault="00286247">
            <w:pPr>
              <w:spacing w:after="160" w:line="259" w:lineRule="auto"/>
              <w:ind w:left="0" w:firstLine="0"/>
              <w:jc w:val="left"/>
            </w:pPr>
          </w:p>
        </w:tc>
      </w:tr>
      <w:tr w:rsidR="00286247" w14:paraId="4A2A52B4" w14:textId="77777777">
        <w:trPr>
          <w:trHeight w:val="409"/>
        </w:trPr>
        <w:tc>
          <w:tcPr>
            <w:tcW w:w="3941" w:type="dxa"/>
            <w:tcBorders>
              <w:top w:val="single" w:sz="4" w:space="0" w:color="65A3CF"/>
              <w:left w:val="single" w:sz="4" w:space="0" w:color="65A3CF"/>
              <w:bottom w:val="single" w:sz="4" w:space="0" w:color="65A3CF"/>
              <w:right w:val="single" w:sz="4" w:space="0" w:color="65A3CF"/>
            </w:tcBorders>
          </w:tcPr>
          <w:p w14:paraId="044771E1" w14:textId="77777777" w:rsidR="00286247" w:rsidRDefault="00000000">
            <w:pPr>
              <w:spacing w:after="0" w:line="259" w:lineRule="auto"/>
              <w:ind w:left="0" w:firstLine="0"/>
              <w:jc w:val="left"/>
            </w:pPr>
            <w:r>
              <w:t>Tách Fe</w:t>
            </w:r>
            <w:r>
              <w:rPr>
                <w:sz w:val="22"/>
                <w:vertAlign w:val="superscript"/>
              </w:rPr>
              <w:t>3+</w:t>
            </w:r>
            <w:r>
              <w:t xml:space="preserve"> ra khỏi nước nhiễm phèn.</w:t>
            </w:r>
          </w:p>
        </w:tc>
        <w:tc>
          <w:tcPr>
            <w:tcW w:w="4553" w:type="dxa"/>
            <w:tcBorders>
              <w:top w:val="single" w:sz="4" w:space="0" w:color="65A3CF"/>
              <w:left w:val="single" w:sz="4" w:space="0" w:color="65A3CF"/>
              <w:bottom w:val="single" w:sz="4" w:space="0" w:color="65A3CF"/>
              <w:right w:val="single" w:sz="4" w:space="0" w:color="65A3CF"/>
            </w:tcBorders>
          </w:tcPr>
          <w:p w14:paraId="43E8845A" w14:textId="77777777" w:rsidR="00286247" w:rsidRDefault="00286247">
            <w:pPr>
              <w:spacing w:after="160" w:line="259" w:lineRule="auto"/>
              <w:ind w:left="0" w:firstLine="0"/>
              <w:jc w:val="left"/>
            </w:pPr>
          </w:p>
        </w:tc>
      </w:tr>
    </w:tbl>
    <w:p w14:paraId="54B38D58" w14:textId="77777777" w:rsidR="00286247" w:rsidRDefault="00000000">
      <w:pPr>
        <w:spacing w:after="93" w:line="262" w:lineRule="auto"/>
        <w:ind w:left="407" w:right="2"/>
      </w:pPr>
      <w:r>
        <w:rPr>
          <w:b/>
        </w:rPr>
        <w:t>Nhiệm vụ 3.5: Quy trình Solvay</w:t>
      </w:r>
    </w:p>
    <w:p w14:paraId="07424D87" w14:textId="77777777" w:rsidR="00286247" w:rsidRDefault="00000000">
      <w:pPr>
        <w:spacing w:after="0" w:line="336" w:lineRule="auto"/>
        <w:ind w:left="407" w:right="1860"/>
      </w:pPr>
      <w:r>
        <w:t xml:space="preserve">Đọc về quy trình Solvay ở SGK trang 114 – 115 để tìm thông tin. a) Liệt kê các nguyên liệu ban đầu của quá trình Solvay. </w:t>
      </w:r>
    </w:p>
    <w:p w14:paraId="15A4DE61" w14:textId="77777777" w:rsidR="00286247" w:rsidRDefault="00000000">
      <w:pPr>
        <w:numPr>
          <w:ilvl w:val="0"/>
          <w:numId w:val="452"/>
        </w:numPr>
        <w:spacing w:after="0"/>
        <w:ind w:right="2" w:hanging="270"/>
      </w:pPr>
      <w:r>
        <w:t>Điền các thông tin còn thiếu vào sơ đồ quá trình Solvay:</w:t>
      </w:r>
    </w:p>
    <w:p w14:paraId="70F3FAC3" w14:textId="77777777" w:rsidR="00286247" w:rsidRDefault="00000000">
      <w:pPr>
        <w:spacing w:after="157" w:line="259" w:lineRule="auto"/>
        <w:ind w:left="218" w:firstLine="0"/>
        <w:jc w:val="left"/>
      </w:pPr>
      <w:r>
        <w:rPr>
          <w:noProof/>
        </w:rPr>
        <w:drawing>
          <wp:inline distT="0" distB="0" distL="0" distR="0" wp14:anchorId="42F1B6B7" wp14:editId="4DFB6704">
            <wp:extent cx="5447030" cy="966148"/>
            <wp:effectExtent l="0" t="0" r="0" b="0"/>
            <wp:docPr id="26887" name="Picture 26887"/>
            <wp:cNvGraphicFramePr/>
            <a:graphic xmlns:a="http://schemas.openxmlformats.org/drawingml/2006/main">
              <a:graphicData uri="http://schemas.openxmlformats.org/drawingml/2006/picture">
                <pic:pic xmlns:pic="http://schemas.openxmlformats.org/drawingml/2006/picture">
                  <pic:nvPicPr>
                    <pic:cNvPr id="26887" name="Picture 26887"/>
                    <pic:cNvPicPr/>
                  </pic:nvPicPr>
                  <pic:blipFill>
                    <a:blip r:embed="rId347"/>
                    <a:stretch>
                      <a:fillRect/>
                    </a:stretch>
                  </pic:blipFill>
                  <pic:spPr>
                    <a:xfrm>
                      <a:off x="0" y="0"/>
                      <a:ext cx="5447030" cy="966148"/>
                    </a:xfrm>
                    <a:prstGeom prst="rect">
                      <a:avLst/>
                    </a:prstGeom>
                  </pic:spPr>
                </pic:pic>
              </a:graphicData>
            </a:graphic>
          </wp:inline>
        </w:drawing>
      </w:r>
    </w:p>
    <w:p w14:paraId="5AE80EA3" w14:textId="77777777" w:rsidR="00286247" w:rsidRDefault="00000000">
      <w:pPr>
        <w:numPr>
          <w:ilvl w:val="0"/>
          <w:numId w:val="452"/>
        </w:numPr>
        <w:spacing w:after="0"/>
        <w:ind w:right="2" w:hanging="270"/>
      </w:pPr>
      <w:r>
        <w:t>Viết các PTHH trong các giai đoạn sau:</w:t>
      </w:r>
    </w:p>
    <w:tbl>
      <w:tblPr>
        <w:tblStyle w:val="TableGrid"/>
        <w:tblW w:w="8494" w:type="dxa"/>
        <w:tblInd w:w="402" w:type="dxa"/>
        <w:tblCellMar>
          <w:top w:w="39" w:type="dxa"/>
          <w:left w:w="108" w:type="dxa"/>
          <w:bottom w:w="0" w:type="dxa"/>
          <w:right w:w="115" w:type="dxa"/>
        </w:tblCellMar>
        <w:tblLook w:val="04A0" w:firstRow="1" w:lastRow="0" w:firstColumn="1" w:lastColumn="0" w:noHBand="0" w:noVBand="1"/>
      </w:tblPr>
      <w:tblGrid>
        <w:gridCol w:w="2905"/>
        <w:gridCol w:w="5589"/>
      </w:tblGrid>
      <w:tr w:rsidR="00286247" w14:paraId="0FFC7E71" w14:textId="77777777">
        <w:trPr>
          <w:trHeight w:val="409"/>
        </w:trPr>
        <w:tc>
          <w:tcPr>
            <w:tcW w:w="2905" w:type="dxa"/>
            <w:tcBorders>
              <w:top w:val="single" w:sz="4" w:space="0" w:color="65A3CF"/>
              <w:left w:val="single" w:sz="4" w:space="0" w:color="65A3CF"/>
              <w:bottom w:val="single" w:sz="4" w:space="0" w:color="65A3CF"/>
              <w:right w:val="single" w:sz="4" w:space="0" w:color="65A3CF"/>
            </w:tcBorders>
            <w:shd w:val="clear" w:color="auto" w:fill="D1E9F5"/>
          </w:tcPr>
          <w:p w14:paraId="1386708A" w14:textId="77777777" w:rsidR="00286247" w:rsidRDefault="00000000">
            <w:pPr>
              <w:spacing w:after="0" w:line="259" w:lineRule="auto"/>
              <w:ind w:left="108" w:firstLine="0"/>
              <w:jc w:val="left"/>
            </w:pPr>
            <w:r>
              <w:rPr>
                <w:b/>
              </w:rPr>
              <w:t>Giai đoạn tạo sản phẩm</w:t>
            </w:r>
          </w:p>
        </w:tc>
        <w:tc>
          <w:tcPr>
            <w:tcW w:w="5589" w:type="dxa"/>
            <w:tcBorders>
              <w:top w:val="single" w:sz="4" w:space="0" w:color="65A3CF"/>
              <w:left w:val="single" w:sz="4" w:space="0" w:color="65A3CF"/>
              <w:bottom w:val="single" w:sz="4" w:space="0" w:color="65A3CF"/>
              <w:right w:val="single" w:sz="4" w:space="0" w:color="65A3CF"/>
            </w:tcBorders>
            <w:shd w:val="clear" w:color="auto" w:fill="D1E9F5"/>
          </w:tcPr>
          <w:p w14:paraId="27981223" w14:textId="77777777" w:rsidR="00286247" w:rsidRDefault="00000000">
            <w:pPr>
              <w:spacing w:after="0" w:line="259" w:lineRule="auto"/>
              <w:ind w:left="7" w:firstLine="0"/>
              <w:jc w:val="center"/>
            </w:pPr>
            <w:r>
              <w:rPr>
                <w:b/>
              </w:rPr>
              <w:t>PTHH</w:t>
            </w:r>
          </w:p>
        </w:tc>
      </w:tr>
      <w:tr w:rsidR="00286247" w14:paraId="727656A3" w14:textId="77777777">
        <w:trPr>
          <w:trHeight w:val="409"/>
        </w:trPr>
        <w:tc>
          <w:tcPr>
            <w:tcW w:w="2905" w:type="dxa"/>
            <w:tcBorders>
              <w:top w:val="single" w:sz="4" w:space="0" w:color="65A3CF"/>
              <w:left w:val="single" w:sz="4" w:space="0" w:color="65A3CF"/>
              <w:bottom w:val="single" w:sz="4" w:space="0" w:color="65A3CF"/>
              <w:right w:val="single" w:sz="4" w:space="0" w:color="65A3CF"/>
            </w:tcBorders>
          </w:tcPr>
          <w:p w14:paraId="648B7197" w14:textId="77777777" w:rsidR="00286247" w:rsidRDefault="00000000">
            <w:pPr>
              <w:spacing w:after="0" w:line="259" w:lineRule="auto"/>
              <w:ind w:left="0" w:firstLine="0"/>
              <w:jc w:val="left"/>
            </w:pPr>
            <w:r>
              <w:t>NaHCO</w:t>
            </w:r>
            <w:r>
              <w:rPr>
                <w:sz w:val="22"/>
                <w:vertAlign w:val="subscript"/>
              </w:rPr>
              <w:t>3</w:t>
            </w:r>
          </w:p>
        </w:tc>
        <w:tc>
          <w:tcPr>
            <w:tcW w:w="5589" w:type="dxa"/>
            <w:tcBorders>
              <w:top w:val="single" w:sz="4" w:space="0" w:color="65A3CF"/>
              <w:left w:val="single" w:sz="4" w:space="0" w:color="65A3CF"/>
              <w:bottom w:val="single" w:sz="4" w:space="0" w:color="65A3CF"/>
              <w:right w:val="single" w:sz="4" w:space="0" w:color="65A3CF"/>
            </w:tcBorders>
          </w:tcPr>
          <w:p w14:paraId="5491A511" w14:textId="77777777" w:rsidR="00286247" w:rsidRDefault="00286247">
            <w:pPr>
              <w:spacing w:after="160" w:line="259" w:lineRule="auto"/>
              <w:ind w:left="0" w:firstLine="0"/>
              <w:jc w:val="left"/>
            </w:pPr>
          </w:p>
        </w:tc>
      </w:tr>
      <w:tr w:rsidR="00286247" w14:paraId="5E495D89" w14:textId="77777777">
        <w:trPr>
          <w:trHeight w:val="409"/>
        </w:trPr>
        <w:tc>
          <w:tcPr>
            <w:tcW w:w="2905" w:type="dxa"/>
            <w:tcBorders>
              <w:top w:val="single" w:sz="4" w:space="0" w:color="65A3CF"/>
              <w:left w:val="single" w:sz="4" w:space="0" w:color="65A3CF"/>
              <w:bottom w:val="single" w:sz="4" w:space="0" w:color="65A3CF"/>
              <w:right w:val="single" w:sz="4" w:space="0" w:color="65A3CF"/>
            </w:tcBorders>
          </w:tcPr>
          <w:p w14:paraId="40E6A6C6" w14:textId="77777777" w:rsidR="00286247" w:rsidRDefault="00000000">
            <w:pPr>
              <w:spacing w:after="0" w:line="259" w:lineRule="auto"/>
              <w:ind w:left="0" w:firstLine="0"/>
              <w:jc w:val="left"/>
            </w:pPr>
            <w:r>
              <w:t>Na</w:t>
            </w:r>
            <w:r>
              <w:rPr>
                <w:sz w:val="22"/>
                <w:vertAlign w:val="subscript"/>
              </w:rPr>
              <w:t>2</w:t>
            </w:r>
            <w:r>
              <w:t>CO</w:t>
            </w:r>
            <w:r>
              <w:rPr>
                <w:sz w:val="22"/>
                <w:vertAlign w:val="subscript"/>
              </w:rPr>
              <w:t>3</w:t>
            </w:r>
          </w:p>
        </w:tc>
        <w:tc>
          <w:tcPr>
            <w:tcW w:w="5589" w:type="dxa"/>
            <w:tcBorders>
              <w:top w:val="single" w:sz="4" w:space="0" w:color="65A3CF"/>
              <w:left w:val="single" w:sz="4" w:space="0" w:color="65A3CF"/>
              <w:bottom w:val="single" w:sz="4" w:space="0" w:color="65A3CF"/>
              <w:right w:val="single" w:sz="4" w:space="0" w:color="65A3CF"/>
            </w:tcBorders>
          </w:tcPr>
          <w:p w14:paraId="6B98C1A2" w14:textId="77777777" w:rsidR="00286247" w:rsidRDefault="00286247">
            <w:pPr>
              <w:spacing w:after="160" w:line="259" w:lineRule="auto"/>
              <w:ind w:left="0" w:firstLine="0"/>
              <w:jc w:val="left"/>
            </w:pPr>
          </w:p>
        </w:tc>
      </w:tr>
    </w:tbl>
    <w:p w14:paraId="3F962A02" w14:textId="77777777" w:rsidR="00286247" w:rsidRDefault="00000000">
      <w:pPr>
        <w:numPr>
          <w:ilvl w:val="0"/>
          <w:numId w:val="452"/>
        </w:numPr>
        <w:ind w:right="2" w:hanging="270"/>
      </w:pPr>
      <w:r>
        <w:t>Dự đoán các giai đoạn có khả năng phát thải gây ô nhiễm môi trường. Đề xuất giải pháp nhằm hạn chế nguồn ô nhiễm đó.</w:t>
      </w:r>
    </w:p>
    <w:p w14:paraId="7ED67560" w14:textId="77777777" w:rsidR="00286247" w:rsidRDefault="00000000">
      <w:pPr>
        <w:spacing w:after="0" w:line="359" w:lineRule="auto"/>
        <w:ind w:left="396" w:right="6588" w:hanging="283"/>
      </w:pPr>
      <w:r>
        <w:rPr>
          <w:rFonts w:ascii="Calibri" w:eastAsia="Calibri" w:hAnsi="Calibri" w:cs="Calibri"/>
          <w:b/>
          <w:i/>
          <w:color w:val="0BACB1"/>
        </w:rPr>
        <w:t xml:space="preserve">3.3. Sản phẩm </w:t>
      </w:r>
      <w:r>
        <w:rPr>
          <w:b/>
        </w:rPr>
        <w:t xml:space="preserve">Nhiệm vụ 3.1: </w:t>
      </w:r>
    </w:p>
    <w:p w14:paraId="0461DE3D" w14:textId="77777777" w:rsidR="00286247" w:rsidRDefault="00000000">
      <w:pPr>
        <w:spacing w:after="107"/>
        <w:ind w:left="407" w:right="2"/>
      </w:pPr>
      <w:r>
        <w:t>2. Quan sát video thí nghiệm và viết được màu ngọn lửa: LiCl màu đỏ tía, NaCl màu vàng, KCl màu tím nhạt.</w:t>
      </w:r>
    </w:p>
    <w:p w14:paraId="39976F1A" w14:textId="77777777" w:rsidR="00286247" w:rsidRDefault="00000000">
      <w:pPr>
        <w:spacing w:after="93" w:line="262" w:lineRule="auto"/>
        <w:ind w:left="407" w:right="2"/>
      </w:pPr>
      <w:r>
        <w:rPr>
          <w:b/>
        </w:rPr>
        <w:t xml:space="preserve">Nhiệm vụ 3.2: </w:t>
      </w:r>
    </w:p>
    <w:p w14:paraId="018E00FB" w14:textId="77777777" w:rsidR="00286247" w:rsidRDefault="00000000">
      <w:pPr>
        <w:spacing w:after="0"/>
        <w:ind w:left="407" w:right="2"/>
      </w:pPr>
      <w:r>
        <w:t>e) Tìm hiểu được các ứng dụng quan trọng cho mỗi sản phẩm của công nghiệp chlorine – kiềm.</w:t>
      </w:r>
    </w:p>
    <w:tbl>
      <w:tblPr>
        <w:tblStyle w:val="TableGrid"/>
        <w:tblW w:w="8508" w:type="dxa"/>
        <w:tblInd w:w="402" w:type="dxa"/>
        <w:tblCellMar>
          <w:top w:w="39" w:type="dxa"/>
          <w:left w:w="108" w:type="dxa"/>
          <w:bottom w:w="0" w:type="dxa"/>
          <w:right w:w="115" w:type="dxa"/>
        </w:tblCellMar>
        <w:tblLook w:val="04A0" w:firstRow="1" w:lastRow="0" w:firstColumn="1" w:lastColumn="0" w:noHBand="0" w:noVBand="1"/>
      </w:tblPr>
      <w:tblGrid>
        <w:gridCol w:w="1526"/>
        <w:gridCol w:w="6982"/>
      </w:tblGrid>
      <w:tr w:rsidR="00286247" w14:paraId="608B4BA6" w14:textId="77777777">
        <w:trPr>
          <w:trHeight w:val="409"/>
        </w:trPr>
        <w:tc>
          <w:tcPr>
            <w:tcW w:w="1526" w:type="dxa"/>
            <w:tcBorders>
              <w:top w:val="single" w:sz="4" w:space="0" w:color="65A3CF"/>
              <w:left w:val="single" w:sz="4" w:space="0" w:color="65A3CF"/>
              <w:bottom w:val="single" w:sz="4" w:space="0" w:color="65A3CF"/>
              <w:right w:val="single" w:sz="4" w:space="0" w:color="65A3CF"/>
            </w:tcBorders>
            <w:shd w:val="clear" w:color="auto" w:fill="D1E9F5"/>
          </w:tcPr>
          <w:p w14:paraId="3FC84A11" w14:textId="77777777" w:rsidR="00286247" w:rsidRDefault="00000000">
            <w:pPr>
              <w:spacing w:after="0" w:line="259" w:lineRule="auto"/>
              <w:ind w:left="136" w:firstLine="0"/>
              <w:jc w:val="left"/>
            </w:pPr>
            <w:r>
              <w:rPr>
                <w:b/>
              </w:rPr>
              <w:t>Sản phẩm</w:t>
            </w:r>
          </w:p>
        </w:tc>
        <w:tc>
          <w:tcPr>
            <w:tcW w:w="6982" w:type="dxa"/>
            <w:tcBorders>
              <w:top w:val="single" w:sz="4" w:space="0" w:color="65A3CF"/>
              <w:left w:val="single" w:sz="4" w:space="0" w:color="65A3CF"/>
              <w:bottom w:val="single" w:sz="4" w:space="0" w:color="65A3CF"/>
              <w:right w:val="single" w:sz="4" w:space="0" w:color="65A3CF"/>
            </w:tcBorders>
            <w:shd w:val="clear" w:color="auto" w:fill="D1E9F5"/>
          </w:tcPr>
          <w:p w14:paraId="01CE4074" w14:textId="77777777" w:rsidR="00286247" w:rsidRDefault="00000000">
            <w:pPr>
              <w:spacing w:after="0" w:line="259" w:lineRule="auto"/>
              <w:ind w:left="7" w:firstLine="0"/>
              <w:jc w:val="center"/>
            </w:pPr>
            <w:r>
              <w:rPr>
                <w:b/>
              </w:rPr>
              <w:t>Ứng dụng</w:t>
            </w:r>
          </w:p>
        </w:tc>
      </w:tr>
      <w:tr w:rsidR="00286247" w14:paraId="59D02504" w14:textId="77777777">
        <w:trPr>
          <w:trHeight w:val="409"/>
        </w:trPr>
        <w:tc>
          <w:tcPr>
            <w:tcW w:w="1526" w:type="dxa"/>
            <w:tcBorders>
              <w:top w:val="single" w:sz="4" w:space="0" w:color="65A3CF"/>
              <w:left w:val="single" w:sz="4" w:space="0" w:color="65A3CF"/>
              <w:bottom w:val="single" w:sz="4" w:space="0" w:color="65A3CF"/>
              <w:right w:val="single" w:sz="4" w:space="0" w:color="65A3CF"/>
            </w:tcBorders>
          </w:tcPr>
          <w:p w14:paraId="5AE21146" w14:textId="77777777" w:rsidR="00286247" w:rsidRDefault="00000000">
            <w:pPr>
              <w:spacing w:after="0" w:line="259" w:lineRule="auto"/>
              <w:ind w:left="0" w:firstLine="0"/>
              <w:jc w:val="left"/>
            </w:pPr>
            <w:r>
              <w:t xml:space="preserve">NaOH </w:t>
            </w:r>
          </w:p>
        </w:tc>
        <w:tc>
          <w:tcPr>
            <w:tcW w:w="6982" w:type="dxa"/>
            <w:tcBorders>
              <w:top w:val="single" w:sz="4" w:space="0" w:color="65A3CF"/>
              <w:left w:val="single" w:sz="4" w:space="0" w:color="65A3CF"/>
              <w:bottom w:val="single" w:sz="4" w:space="0" w:color="65A3CF"/>
              <w:right w:val="single" w:sz="4" w:space="0" w:color="65A3CF"/>
            </w:tcBorders>
          </w:tcPr>
          <w:p w14:paraId="2DBD7F7A" w14:textId="77777777" w:rsidR="00286247" w:rsidRDefault="00000000">
            <w:pPr>
              <w:spacing w:after="0" w:line="259" w:lineRule="auto"/>
              <w:ind w:left="0" w:firstLine="0"/>
              <w:jc w:val="left"/>
            </w:pPr>
            <w:r>
              <w:t>Chế biến dầu mỏ, luyện nhôm, giấy, dệt,...</w:t>
            </w:r>
          </w:p>
        </w:tc>
      </w:tr>
      <w:tr w:rsidR="00286247" w14:paraId="332F366A" w14:textId="77777777">
        <w:trPr>
          <w:trHeight w:val="409"/>
        </w:trPr>
        <w:tc>
          <w:tcPr>
            <w:tcW w:w="1526" w:type="dxa"/>
            <w:tcBorders>
              <w:top w:val="single" w:sz="4" w:space="0" w:color="65A3CF"/>
              <w:left w:val="single" w:sz="4" w:space="0" w:color="65A3CF"/>
              <w:bottom w:val="single" w:sz="4" w:space="0" w:color="65A3CF"/>
              <w:right w:val="single" w:sz="4" w:space="0" w:color="65A3CF"/>
            </w:tcBorders>
          </w:tcPr>
          <w:p w14:paraId="2128DF0D" w14:textId="77777777" w:rsidR="00286247" w:rsidRDefault="00000000">
            <w:pPr>
              <w:spacing w:after="0" w:line="259" w:lineRule="auto"/>
              <w:ind w:left="0" w:firstLine="0"/>
              <w:jc w:val="left"/>
            </w:pPr>
            <w:r>
              <w:t>Cl</w:t>
            </w:r>
            <w:r>
              <w:rPr>
                <w:sz w:val="22"/>
                <w:vertAlign w:val="subscript"/>
              </w:rPr>
              <w:t>2</w:t>
            </w:r>
          </w:p>
        </w:tc>
        <w:tc>
          <w:tcPr>
            <w:tcW w:w="6982" w:type="dxa"/>
            <w:tcBorders>
              <w:top w:val="single" w:sz="4" w:space="0" w:color="65A3CF"/>
              <w:left w:val="single" w:sz="4" w:space="0" w:color="65A3CF"/>
              <w:bottom w:val="single" w:sz="4" w:space="0" w:color="65A3CF"/>
              <w:right w:val="single" w:sz="4" w:space="0" w:color="65A3CF"/>
            </w:tcBorders>
          </w:tcPr>
          <w:p w14:paraId="3801ABF9" w14:textId="77777777" w:rsidR="00286247" w:rsidRDefault="00000000">
            <w:pPr>
              <w:spacing w:after="0" w:line="259" w:lineRule="auto"/>
              <w:ind w:left="0" w:firstLine="0"/>
              <w:jc w:val="left"/>
            </w:pPr>
            <w:r>
              <w:t>Tẩy trắng, sát trùng, sản xuất nước Javel, hydrochloric acid,...</w:t>
            </w:r>
          </w:p>
        </w:tc>
      </w:tr>
      <w:tr w:rsidR="00286247" w14:paraId="01E216FE" w14:textId="77777777">
        <w:trPr>
          <w:trHeight w:val="409"/>
        </w:trPr>
        <w:tc>
          <w:tcPr>
            <w:tcW w:w="1526" w:type="dxa"/>
            <w:tcBorders>
              <w:top w:val="single" w:sz="4" w:space="0" w:color="65A3CF"/>
              <w:left w:val="single" w:sz="4" w:space="0" w:color="65A3CF"/>
              <w:bottom w:val="single" w:sz="4" w:space="0" w:color="65A3CF"/>
              <w:right w:val="single" w:sz="4" w:space="0" w:color="65A3CF"/>
            </w:tcBorders>
          </w:tcPr>
          <w:p w14:paraId="35475ADF" w14:textId="77777777" w:rsidR="00286247" w:rsidRDefault="00000000">
            <w:pPr>
              <w:spacing w:after="0" w:line="259" w:lineRule="auto"/>
              <w:ind w:left="0" w:firstLine="0"/>
              <w:jc w:val="left"/>
            </w:pPr>
            <w:r>
              <w:t>H</w:t>
            </w:r>
            <w:r>
              <w:rPr>
                <w:sz w:val="22"/>
                <w:vertAlign w:val="subscript"/>
              </w:rPr>
              <w:t>2</w:t>
            </w:r>
          </w:p>
        </w:tc>
        <w:tc>
          <w:tcPr>
            <w:tcW w:w="6982" w:type="dxa"/>
            <w:tcBorders>
              <w:top w:val="single" w:sz="4" w:space="0" w:color="65A3CF"/>
              <w:left w:val="single" w:sz="4" w:space="0" w:color="65A3CF"/>
              <w:bottom w:val="single" w:sz="4" w:space="0" w:color="65A3CF"/>
              <w:right w:val="single" w:sz="4" w:space="0" w:color="65A3CF"/>
            </w:tcBorders>
          </w:tcPr>
          <w:p w14:paraId="0D75F91A" w14:textId="77777777" w:rsidR="00286247" w:rsidRDefault="00000000">
            <w:pPr>
              <w:spacing w:after="0" w:line="259" w:lineRule="auto"/>
              <w:ind w:left="0" w:firstLine="0"/>
              <w:jc w:val="left"/>
            </w:pPr>
            <w:r>
              <w:t>Nhiên liệu, tổng hợp ammonia, hydrochloric acid,...</w:t>
            </w:r>
          </w:p>
        </w:tc>
      </w:tr>
      <w:tr w:rsidR="00286247" w14:paraId="130DE0C0" w14:textId="77777777">
        <w:trPr>
          <w:trHeight w:val="409"/>
        </w:trPr>
        <w:tc>
          <w:tcPr>
            <w:tcW w:w="1526" w:type="dxa"/>
            <w:tcBorders>
              <w:top w:val="single" w:sz="4" w:space="0" w:color="65A3CF"/>
              <w:left w:val="single" w:sz="4" w:space="0" w:color="65A3CF"/>
              <w:bottom w:val="single" w:sz="4" w:space="0" w:color="65A3CF"/>
              <w:right w:val="single" w:sz="4" w:space="0" w:color="65A3CF"/>
            </w:tcBorders>
          </w:tcPr>
          <w:p w14:paraId="5998B8C2" w14:textId="77777777" w:rsidR="00286247" w:rsidRDefault="00000000">
            <w:pPr>
              <w:spacing w:after="0" w:line="259" w:lineRule="auto"/>
              <w:ind w:left="0" w:firstLine="0"/>
              <w:jc w:val="left"/>
            </w:pPr>
            <w:r>
              <w:t>NaOCl</w:t>
            </w:r>
          </w:p>
        </w:tc>
        <w:tc>
          <w:tcPr>
            <w:tcW w:w="6982" w:type="dxa"/>
            <w:tcBorders>
              <w:top w:val="single" w:sz="4" w:space="0" w:color="65A3CF"/>
              <w:left w:val="single" w:sz="4" w:space="0" w:color="65A3CF"/>
              <w:bottom w:val="single" w:sz="4" w:space="0" w:color="65A3CF"/>
              <w:right w:val="single" w:sz="4" w:space="0" w:color="65A3CF"/>
            </w:tcBorders>
          </w:tcPr>
          <w:p w14:paraId="52F4C3F1" w14:textId="77777777" w:rsidR="00286247" w:rsidRDefault="00000000">
            <w:pPr>
              <w:spacing w:after="0" w:line="259" w:lineRule="auto"/>
              <w:ind w:left="0" w:firstLine="0"/>
              <w:jc w:val="left"/>
            </w:pPr>
            <w:r>
              <w:t>Chất tẩy rửa.</w:t>
            </w:r>
          </w:p>
        </w:tc>
      </w:tr>
    </w:tbl>
    <w:p w14:paraId="1673E451" w14:textId="77777777" w:rsidR="00286247" w:rsidRDefault="00000000">
      <w:pPr>
        <w:spacing w:after="93" w:line="262" w:lineRule="auto"/>
        <w:ind w:left="278" w:right="2"/>
      </w:pPr>
      <w:r>
        <w:rPr>
          <w:b/>
        </w:rPr>
        <w:t>Nhiệm vụ 3.3:</w:t>
      </w:r>
      <w:r>
        <w:t xml:space="preserve"> </w:t>
      </w:r>
    </w:p>
    <w:p w14:paraId="770AC499" w14:textId="77777777" w:rsidR="00286247" w:rsidRDefault="00000000">
      <w:pPr>
        <w:numPr>
          <w:ilvl w:val="0"/>
          <w:numId w:val="453"/>
        </w:numPr>
        <w:spacing w:after="0"/>
        <w:ind w:right="2" w:hanging="241"/>
      </w:pPr>
      <w:r>
        <w:t>Đưa ra được ý kiến của em để giải thích các ứng dụng của NaHCO</w:t>
      </w:r>
      <w:r>
        <w:rPr>
          <w:sz w:val="22"/>
          <w:vertAlign w:val="subscript"/>
        </w:rPr>
        <w:t>3</w:t>
      </w:r>
      <w:r>
        <w:t>:</w:t>
      </w:r>
    </w:p>
    <w:tbl>
      <w:tblPr>
        <w:tblStyle w:val="TableGrid"/>
        <w:tblW w:w="8494" w:type="dxa"/>
        <w:tblInd w:w="288" w:type="dxa"/>
        <w:tblCellMar>
          <w:top w:w="39" w:type="dxa"/>
          <w:left w:w="108" w:type="dxa"/>
          <w:bottom w:w="0" w:type="dxa"/>
          <w:right w:w="51" w:type="dxa"/>
        </w:tblCellMar>
        <w:tblLook w:val="04A0" w:firstRow="1" w:lastRow="0" w:firstColumn="1" w:lastColumn="0" w:noHBand="0" w:noVBand="1"/>
      </w:tblPr>
      <w:tblGrid>
        <w:gridCol w:w="1956"/>
        <w:gridCol w:w="6538"/>
      </w:tblGrid>
      <w:tr w:rsidR="00286247" w14:paraId="1A8E5F9C" w14:textId="77777777">
        <w:trPr>
          <w:trHeight w:val="409"/>
        </w:trPr>
        <w:tc>
          <w:tcPr>
            <w:tcW w:w="1956" w:type="dxa"/>
            <w:tcBorders>
              <w:top w:val="single" w:sz="4" w:space="0" w:color="65A3CF"/>
              <w:left w:val="single" w:sz="4" w:space="0" w:color="65A3CF"/>
              <w:bottom w:val="single" w:sz="4" w:space="0" w:color="65A3CF"/>
              <w:right w:val="single" w:sz="4" w:space="0" w:color="65A3CF"/>
            </w:tcBorders>
            <w:shd w:val="clear" w:color="auto" w:fill="D1E9F5"/>
          </w:tcPr>
          <w:p w14:paraId="7325253A" w14:textId="77777777" w:rsidR="00286247" w:rsidRDefault="00000000">
            <w:pPr>
              <w:spacing w:after="0" w:line="259" w:lineRule="auto"/>
              <w:ind w:left="0" w:right="57" w:firstLine="0"/>
              <w:jc w:val="center"/>
            </w:pPr>
            <w:r>
              <w:rPr>
                <w:b/>
              </w:rPr>
              <w:t>Ứng dụng</w:t>
            </w:r>
          </w:p>
        </w:tc>
        <w:tc>
          <w:tcPr>
            <w:tcW w:w="6538" w:type="dxa"/>
            <w:tcBorders>
              <w:top w:val="single" w:sz="4" w:space="0" w:color="65A3CF"/>
              <w:left w:val="single" w:sz="4" w:space="0" w:color="65A3CF"/>
              <w:bottom w:val="single" w:sz="4" w:space="0" w:color="65A3CF"/>
              <w:right w:val="single" w:sz="4" w:space="0" w:color="65A3CF"/>
            </w:tcBorders>
            <w:shd w:val="clear" w:color="auto" w:fill="D1E9F5"/>
          </w:tcPr>
          <w:p w14:paraId="731227D1" w14:textId="77777777" w:rsidR="00286247" w:rsidRDefault="00000000">
            <w:pPr>
              <w:spacing w:after="0" w:line="259" w:lineRule="auto"/>
              <w:ind w:left="0" w:right="57" w:firstLine="0"/>
              <w:jc w:val="center"/>
            </w:pPr>
            <w:r>
              <w:rPr>
                <w:b/>
              </w:rPr>
              <w:t>Ý kiến giải thích</w:t>
            </w:r>
          </w:p>
        </w:tc>
      </w:tr>
      <w:tr w:rsidR="00286247" w14:paraId="35BD6F3F" w14:textId="77777777">
        <w:trPr>
          <w:trHeight w:val="748"/>
        </w:trPr>
        <w:tc>
          <w:tcPr>
            <w:tcW w:w="1956" w:type="dxa"/>
            <w:tcBorders>
              <w:top w:val="single" w:sz="4" w:space="0" w:color="65A3CF"/>
              <w:left w:val="single" w:sz="4" w:space="0" w:color="65A3CF"/>
              <w:bottom w:val="single" w:sz="4" w:space="0" w:color="65A3CF"/>
              <w:right w:val="single" w:sz="4" w:space="0" w:color="65A3CF"/>
            </w:tcBorders>
          </w:tcPr>
          <w:p w14:paraId="62F69FB0" w14:textId="77777777" w:rsidR="00286247" w:rsidRDefault="00000000">
            <w:pPr>
              <w:spacing w:after="0" w:line="259" w:lineRule="auto"/>
              <w:ind w:left="0" w:firstLine="0"/>
            </w:pPr>
            <w:r>
              <w:t xml:space="preserve">Bột nở trong chế biến thực phẩm </w:t>
            </w:r>
          </w:p>
        </w:tc>
        <w:tc>
          <w:tcPr>
            <w:tcW w:w="6538" w:type="dxa"/>
            <w:tcBorders>
              <w:top w:val="single" w:sz="4" w:space="0" w:color="65A3CF"/>
              <w:left w:val="single" w:sz="4" w:space="0" w:color="65A3CF"/>
              <w:bottom w:val="single" w:sz="4" w:space="0" w:color="65A3CF"/>
              <w:right w:val="single" w:sz="4" w:space="0" w:color="65A3CF"/>
            </w:tcBorders>
          </w:tcPr>
          <w:p w14:paraId="2A590FBC" w14:textId="77777777" w:rsidR="00286247" w:rsidRDefault="00000000">
            <w:pPr>
              <w:spacing w:after="0" w:line="259" w:lineRule="auto"/>
              <w:ind w:left="0" w:firstLine="0"/>
            </w:pPr>
            <w:r>
              <w:t xml:space="preserve">Phản ứng tạo chất khí và hơi </w:t>
            </w:r>
            <w:r>
              <w:rPr>
                <w:rFonts w:ascii="Segoe UI Symbol" w:eastAsia="Segoe UI Symbol" w:hAnsi="Segoe UI Symbol" w:cs="Segoe UI Symbol"/>
                <w:sz w:val="24"/>
              </w:rPr>
              <w:t>⇒</w:t>
            </w:r>
            <w:r>
              <w:t xml:space="preserve"> tạo nhiều lỗ xốp, làm tăng thể tích thực phẩm.</w:t>
            </w:r>
          </w:p>
        </w:tc>
      </w:tr>
      <w:tr w:rsidR="00286247" w14:paraId="4EB23C90" w14:textId="77777777">
        <w:trPr>
          <w:trHeight w:val="1086"/>
        </w:trPr>
        <w:tc>
          <w:tcPr>
            <w:tcW w:w="1956" w:type="dxa"/>
            <w:tcBorders>
              <w:top w:val="single" w:sz="4" w:space="0" w:color="65A3CF"/>
              <w:left w:val="single" w:sz="4" w:space="0" w:color="65A3CF"/>
              <w:bottom w:val="single" w:sz="4" w:space="0" w:color="65A3CF"/>
              <w:right w:val="single" w:sz="4" w:space="0" w:color="65A3CF"/>
            </w:tcBorders>
          </w:tcPr>
          <w:p w14:paraId="3F619675" w14:textId="77777777" w:rsidR="00286247" w:rsidRDefault="00000000">
            <w:pPr>
              <w:spacing w:after="0" w:line="259" w:lineRule="auto"/>
              <w:ind w:left="0" w:firstLine="0"/>
            </w:pPr>
            <w:r>
              <w:t>Chất chữa cháy dạng bột</w:t>
            </w:r>
          </w:p>
        </w:tc>
        <w:tc>
          <w:tcPr>
            <w:tcW w:w="6538" w:type="dxa"/>
            <w:tcBorders>
              <w:top w:val="single" w:sz="4" w:space="0" w:color="65A3CF"/>
              <w:left w:val="single" w:sz="4" w:space="0" w:color="65A3CF"/>
              <w:bottom w:val="single" w:sz="4" w:space="0" w:color="65A3CF"/>
              <w:right w:val="single" w:sz="4" w:space="0" w:color="65A3CF"/>
            </w:tcBorders>
          </w:tcPr>
          <w:p w14:paraId="1DD5E6CA" w14:textId="77777777" w:rsidR="00286247" w:rsidRDefault="00000000">
            <w:pPr>
              <w:spacing w:after="0" w:line="259" w:lineRule="auto"/>
              <w:ind w:left="0" w:firstLine="0"/>
              <w:jc w:val="left"/>
            </w:pPr>
            <w:r>
              <w:t xml:space="preserve">Phản ứng thu nhiệt </w:t>
            </w:r>
            <w:r>
              <w:rPr>
                <w:rFonts w:ascii="Segoe UI Symbol" w:eastAsia="Segoe UI Symbol" w:hAnsi="Segoe UI Symbol" w:cs="Segoe UI Symbol"/>
                <w:sz w:val="24"/>
              </w:rPr>
              <w:t>⇒</w:t>
            </w:r>
            <w:r>
              <w:t xml:space="preserve"> làm giảm nhiệt độ đám cháy.</w:t>
            </w:r>
          </w:p>
          <w:p w14:paraId="32039685" w14:textId="77777777" w:rsidR="00286247" w:rsidRDefault="00000000">
            <w:pPr>
              <w:spacing w:after="0" w:line="259" w:lineRule="auto"/>
              <w:ind w:left="0" w:firstLine="0"/>
            </w:pPr>
            <w:r>
              <w:t xml:space="preserve">Phản ứng tạo chất khí và hơi </w:t>
            </w:r>
            <w:r>
              <w:rPr>
                <w:rFonts w:ascii="Segoe UI Symbol" w:eastAsia="Segoe UI Symbol" w:hAnsi="Segoe UI Symbol" w:cs="Segoe UI Symbol"/>
                <w:sz w:val="24"/>
              </w:rPr>
              <w:t>⇒</w:t>
            </w:r>
            <w:r>
              <w:t xml:space="preserve"> pha loãng nồng độ oxygen, làm giảm tốc độ đám cháy.</w:t>
            </w:r>
          </w:p>
        </w:tc>
      </w:tr>
    </w:tbl>
    <w:p w14:paraId="26CA4EC2" w14:textId="77777777" w:rsidR="00286247" w:rsidRDefault="00000000">
      <w:pPr>
        <w:spacing w:after="65" w:line="262" w:lineRule="auto"/>
        <w:ind w:left="278" w:right="2"/>
      </w:pPr>
      <w:r>
        <w:rPr>
          <w:b/>
        </w:rPr>
        <w:t xml:space="preserve">Nhiệm vụ 3.4: </w:t>
      </w:r>
    </w:p>
    <w:p w14:paraId="3A3C3847" w14:textId="77777777" w:rsidR="00286247" w:rsidRDefault="00000000">
      <w:pPr>
        <w:numPr>
          <w:ilvl w:val="0"/>
          <w:numId w:val="453"/>
        </w:numPr>
        <w:spacing w:after="0" w:line="321" w:lineRule="auto"/>
        <w:ind w:right="2" w:hanging="241"/>
      </w:pPr>
      <w:r>
        <w:t xml:space="preserve">Viết được phản ứng minh hoạ, chỉ rõ ion </w:t>
      </w:r>
      <w:r>
        <w:rPr>
          <w:rFonts w:ascii="Arial" w:eastAsia="Arial" w:hAnsi="Arial" w:cs="Arial"/>
          <w:sz w:val="23"/>
        </w:rPr>
        <w:t>CO</w:t>
      </w:r>
      <w:r>
        <w:rPr>
          <w:sz w:val="21"/>
          <w:vertAlign w:val="subscript"/>
        </w:rPr>
        <w:t>3</w:t>
      </w:r>
      <w:r>
        <w:rPr>
          <w:sz w:val="21"/>
          <w:vertAlign w:val="superscript"/>
        </w:rPr>
        <w:t>2</w:t>
      </w:r>
      <w:r>
        <w:rPr>
          <w:rFonts w:ascii="Segoe UI Symbol" w:eastAsia="Segoe UI Symbol" w:hAnsi="Segoe UI Symbol" w:cs="Segoe UI Symbol"/>
          <w:sz w:val="21"/>
          <w:vertAlign w:val="superscript"/>
        </w:rPr>
        <w:t xml:space="preserve">− </w:t>
      </w:r>
      <w:r>
        <w:t>nhận proton (đóng vai trò là base) và H</w:t>
      </w:r>
      <w:r>
        <w:rPr>
          <w:sz w:val="22"/>
          <w:vertAlign w:val="subscript"/>
        </w:rPr>
        <w:t>2</w:t>
      </w:r>
      <w:r>
        <w:t>O nhường proton (đóng vai trò là acid):</w:t>
      </w:r>
    </w:p>
    <w:p w14:paraId="3347C06E" w14:textId="77777777" w:rsidR="00286247" w:rsidRDefault="00000000">
      <w:pPr>
        <w:spacing w:after="177" w:line="259" w:lineRule="auto"/>
        <w:ind w:left="2533" w:firstLine="0"/>
        <w:jc w:val="left"/>
      </w:pPr>
      <w:r>
        <w:rPr>
          <w:noProof/>
        </w:rPr>
        <w:drawing>
          <wp:inline distT="0" distB="0" distL="0" distR="0" wp14:anchorId="40ABEACE" wp14:editId="1E5BBF53">
            <wp:extent cx="2362835" cy="460375"/>
            <wp:effectExtent l="0" t="0" r="0" b="0"/>
            <wp:docPr id="27030" name="Picture 27030"/>
            <wp:cNvGraphicFramePr/>
            <a:graphic xmlns:a="http://schemas.openxmlformats.org/drawingml/2006/main">
              <a:graphicData uri="http://schemas.openxmlformats.org/drawingml/2006/picture">
                <pic:pic xmlns:pic="http://schemas.openxmlformats.org/drawingml/2006/picture">
                  <pic:nvPicPr>
                    <pic:cNvPr id="27030" name="Picture 27030"/>
                    <pic:cNvPicPr/>
                  </pic:nvPicPr>
                  <pic:blipFill>
                    <a:blip r:embed="rId348"/>
                    <a:stretch>
                      <a:fillRect/>
                    </a:stretch>
                  </pic:blipFill>
                  <pic:spPr>
                    <a:xfrm>
                      <a:off x="0" y="0"/>
                      <a:ext cx="2362835" cy="460375"/>
                    </a:xfrm>
                    <a:prstGeom prst="rect">
                      <a:avLst/>
                    </a:prstGeom>
                  </pic:spPr>
                </pic:pic>
              </a:graphicData>
            </a:graphic>
          </wp:inline>
        </w:drawing>
      </w:r>
    </w:p>
    <w:p w14:paraId="62ADFE1F" w14:textId="77777777" w:rsidR="00286247" w:rsidRDefault="00000000">
      <w:pPr>
        <w:spacing w:after="93" w:line="262" w:lineRule="auto"/>
        <w:ind w:left="278" w:right="2"/>
      </w:pPr>
      <w:r>
        <w:rPr>
          <w:b/>
        </w:rPr>
        <w:t xml:space="preserve">Nhiệm vụ 3.5: </w:t>
      </w:r>
    </w:p>
    <w:p w14:paraId="47FAD403" w14:textId="77777777" w:rsidR="00286247" w:rsidRDefault="00000000">
      <w:pPr>
        <w:spacing w:after="0"/>
        <w:ind w:left="278" w:right="2"/>
      </w:pPr>
      <w:r>
        <w:t>c) Viết được các PTHH trong các giai đoạn của quy trình Solvay.</w:t>
      </w:r>
    </w:p>
    <w:tbl>
      <w:tblPr>
        <w:tblStyle w:val="TableGrid"/>
        <w:tblW w:w="8494" w:type="dxa"/>
        <w:tblInd w:w="288" w:type="dxa"/>
        <w:tblCellMar>
          <w:top w:w="39" w:type="dxa"/>
          <w:left w:w="108" w:type="dxa"/>
          <w:bottom w:w="23" w:type="dxa"/>
          <w:right w:w="115" w:type="dxa"/>
        </w:tblCellMar>
        <w:tblLook w:val="04A0" w:firstRow="1" w:lastRow="0" w:firstColumn="1" w:lastColumn="0" w:noHBand="0" w:noVBand="1"/>
      </w:tblPr>
      <w:tblGrid>
        <w:gridCol w:w="3226"/>
        <w:gridCol w:w="5268"/>
      </w:tblGrid>
      <w:tr w:rsidR="00286247" w14:paraId="64CFBD75" w14:textId="77777777">
        <w:trPr>
          <w:trHeight w:val="409"/>
        </w:trPr>
        <w:tc>
          <w:tcPr>
            <w:tcW w:w="3226" w:type="dxa"/>
            <w:tcBorders>
              <w:top w:val="single" w:sz="4" w:space="0" w:color="65A3CF"/>
              <w:left w:val="single" w:sz="4" w:space="0" w:color="65A3CF"/>
              <w:bottom w:val="single" w:sz="4" w:space="0" w:color="65A3CF"/>
              <w:right w:val="single" w:sz="4" w:space="0" w:color="65A3CF"/>
            </w:tcBorders>
            <w:shd w:val="clear" w:color="auto" w:fill="D1E9F5"/>
          </w:tcPr>
          <w:p w14:paraId="7CA44E61" w14:textId="77777777" w:rsidR="00286247" w:rsidRDefault="00000000">
            <w:pPr>
              <w:spacing w:after="0" w:line="259" w:lineRule="auto"/>
              <w:ind w:left="7" w:firstLine="0"/>
              <w:jc w:val="center"/>
            </w:pPr>
            <w:r>
              <w:rPr>
                <w:b/>
              </w:rPr>
              <w:t>Giai đoạn tạo sản phẩm</w:t>
            </w:r>
          </w:p>
        </w:tc>
        <w:tc>
          <w:tcPr>
            <w:tcW w:w="5267" w:type="dxa"/>
            <w:tcBorders>
              <w:top w:val="single" w:sz="4" w:space="0" w:color="65A3CF"/>
              <w:left w:val="single" w:sz="4" w:space="0" w:color="65A3CF"/>
              <w:bottom w:val="single" w:sz="4" w:space="0" w:color="65A3CF"/>
              <w:right w:val="single" w:sz="4" w:space="0" w:color="65A3CF"/>
            </w:tcBorders>
            <w:shd w:val="clear" w:color="auto" w:fill="D1E9F5"/>
          </w:tcPr>
          <w:p w14:paraId="465FD088" w14:textId="77777777" w:rsidR="00286247" w:rsidRDefault="00000000">
            <w:pPr>
              <w:spacing w:after="0" w:line="259" w:lineRule="auto"/>
              <w:ind w:left="7" w:firstLine="0"/>
              <w:jc w:val="center"/>
            </w:pPr>
            <w:r>
              <w:rPr>
                <w:b/>
              </w:rPr>
              <w:t>PTHH</w:t>
            </w:r>
          </w:p>
        </w:tc>
      </w:tr>
      <w:tr w:rsidR="00286247" w14:paraId="3F18C686" w14:textId="77777777">
        <w:trPr>
          <w:trHeight w:val="576"/>
        </w:trPr>
        <w:tc>
          <w:tcPr>
            <w:tcW w:w="3226" w:type="dxa"/>
            <w:tcBorders>
              <w:top w:val="single" w:sz="4" w:space="0" w:color="65A3CF"/>
              <w:left w:val="single" w:sz="4" w:space="0" w:color="65A3CF"/>
              <w:bottom w:val="single" w:sz="4" w:space="0" w:color="65A3CF"/>
              <w:right w:val="single" w:sz="4" w:space="0" w:color="65A3CF"/>
            </w:tcBorders>
            <w:vAlign w:val="center"/>
          </w:tcPr>
          <w:p w14:paraId="10A4195C" w14:textId="77777777" w:rsidR="00286247" w:rsidRDefault="00000000">
            <w:pPr>
              <w:spacing w:after="0" w:line="259" w:lineRule="auto"/>
              <w:ind w:left="0" w:firstLine="0"/>
              <w:jc w:val="left"/>
            </w:pPr>
            <w:r>
              <w:t>NaHCO</w:t>
            </w:r>
            <w:r>
              <w:rPr>
                <w:sz w:val="22"/>
                <w:vertAlign w:val="subscript"/>
              </w:rPr>
              <w:t>3</w:t>
            </w:r>
          </w:p>
        </w:tc>
        <w:tc>
          <w:tcPr>
            <w:tcW w:w="5267" w:type="dxa"/>
            <w:tcBorders>
              <w:top w:val="single" w:sz="4" w:space="0" w:color="65A3CF"/>
              <w:left w:val="single" w:sz="4" w:space="0" w:color="65A3CF"/>
              <w:bottom w:val="single" w:sz="4" w:space="0" w:color="65A3CF"/>
              <w:right w:val="single" w:sz="4" w:space="0" w:color="65A3CF"/>
            </w:tcBorders>
            <w:vAlign w:val="bottom"/>
          </w:tcPr>
          <w:p w14:paraId="026D8876" w14:textId="77777777" w:rsidR="00286247" w:rsidRDefault="00000000">
            <w:pPr>
              <w:spacing w:after="0" w:line="259" w:lineRule="auto"/>
              <w:ind w:left="0" w:firstLine="0"/>
              <w:jc w:val="left"/>
            </w:pPr>
            <w:r>
              <w:t>NaCl + CO</w:t>
            </w:r>
            <w:r>
              <w:rPr>
                <w:sz w:val="22"/>
                <w:vertAlign w:val="subscript"/>
              </w:rPr>
              <w:t>2</w:t>
            </w:r>
            <w:r>
              <w:t xml:space="preserve"> + NH</w:t>
            </w:r>
            <w:r>
              <w:rPr>
                <w:sz w:val="22"/>
                <w:vertAlign w:val="subscript"/>
              </w:rPr>
              <w:t>3</w:t>
            </w:r>
            <w:r>
              <w:t xml:space="preserve"> + H</w:t>
            </w:r>
            <w:r>
              <w:rPr>
                <w:sz w:val="22"/>
                <w:vertAlign w:val="subscript"/>
              </w:rPr>
              <w:t>2</w:t>
            </w:r>
            <w:r>
              <w:t xml:space="preserve">O </w:t>
            </w:r>
            <w:r>
              <w:rPr>
                <w:rFonts w:ascii="Segoe UI Symbol" w:eastAsia="Segoe UI Symbol" w:hAnsi="Segoe UI Symbol" w:cs="Segoe UI Symbol"/>
                <w:sz w:val="36"/>
                <w:vertAlign w:val="subscript"/>
              </w:rPr>
              <w:t xml:space="preserve">→ </w:t>
            </w:r>
            <w:r>
              <w:t>NaHCO</w:t>
            </w:r>
            <w:r>
              <w:rPr>
                <w:sz w:val="22"/>
                <w:vertAlign w:val="subscript"/>
              </w:rPr>
              <w:t xml:space="preserve">3 </w:t>
            </w:r>
            <w:r>
              <w:t>+ NH</w:t>
            </w:r>
            <w:r>
              <w:rPr>
                <w:sz w:val="22"/>
                <w:vertAlign w:val="subscript"/>
              </w:rPr>
              <w:t>4</w:t>
            </w:r>
            <w:r>
              <w:t>Cl</w:t>
            </w:r>
          </w:p>
        </w:tc>
      </w:tr>
      <w:tr w:rsidR="00286247" w14:paraId="31846D47" w14:textId="77777777">
        <w:trPr>
          <w:trHeight w:val="626"/>
        </w:trPr>
        <w:tc>
          <w:tcPr>
            <w:tcW w:w="3226" w:type="dxa"/>
            <w:tcBorders>
              <w:top w:val="single" w:sz="4" w:space="0" w:color="65A3CF"/>
              <w:left w:val="single" w:sz="4" w:space="0" w:color="65A3CF"/>
              <w:bottom w:val="single" w:sz="4" w:space="0" w:color="65A3CF"/>
              <w:right w:val="single" w:sz="4" w:space="0" w:color="65A3CF"/>
            </w:tcBorders>
            <w:vAlign w:val="center"/>
          </w:tcPr>
          <w:p w14:paraId="3484CA3D" w14:textId="77777777" w:rsidR="00286247" w:rsidRDefault="00000000">
            <w:pPr>
              <w:spacing w:after="0" w:line="259" w:lineRule="auto"/>
              <w:ind w:left="0" w:firstLine="0"/>
              <w:jc w:val="left"/>
            </w:pPr>
            <w:r>
              <w:t>Na</w:t>
            </w:r>
            <w:r>
              <w:rPr>
                <w:sz w:val="22"/>
                <w:vertAlign w:val="subscript"/>
              </w:rPr>
              <w:t>2</w:t>
            </w:r>
            <w:r>
              <w:t>CO</w:t>
            </w:r>
            <w:r>
              <w:rPr>
                <w:sz w:val="22"/>
                <w:vertAlign w:val="subscript"/>
              </w:rPr>
              <w:t>3</w:t>
            </w:r>
          </w:p>
        </w:tc>
        <w:tc>
          <w:tcPr>
            <w:tcW w:w="5267" w:type="dxa"/>
            <w:tcBorders>
              <w:top w:val="single" w:sz="4" w:space="0" w:color="65A3CF"/>
              <w:left w:val="single" w:sz="4" w:space="0" w:color="65A3CF"/>
              <w:bottom w:val="single" w:sz="4" w:space="0" w:color="65A3CF"/>
              <w:right w:val="single" w:sz="4" w:space="0" w:color="65A3CF"/>
            </w:tcBorders>
            <w:vAlign w:val="bottom"/>
          </w:tcPr>
          <w:p w14:paraId="654F628B" w14:textId="77777777" w:rsidR="00286247" w:rsidRDefault="00000000">
            <w:pPr>
              <w:spacing w:after="0" w:line="259" w:lineRule="auto"/>
              <w:ind w:left="0" w:firstLine="0"/>
              <w:jc w:val="left"/>
            </w:pPr>
            <w:r>
              <w:t>2NaHCO</w:t>
            </w:r>
            <w:r>
              <w:rPr>
                <w:sz w:val="22"/>
                <w:vertAlign w:val="subscript"/>
              </w:rPr>
              <w:t>3</w:t>
            </w:r>
            <w:r>
              <w:t xml:space="preserve"> </w:t>
            </w:r>
            <w:r>
              <w:rPr>
                <w:rFonts w:ascii="Segoe UI Symbol" w:eastAsia="Segoe UI Symbol" w:hAnsi="Segoe UI Symbol" w:cs="Segoe UI Symbol"/>
                <w:sz w:val="23"/>
              </w:rPr>
              <w:t>→</w:t>
            </w:r>
            <w:r>
              <w:rPr>
                <w:sz w:val="23"/>
                <w:vertAlign w:val="superscript"/>
              </w:rPr>
              <w:t>t</w:t>
            </w:r>
            <w:r>
              <w:rPr>
                <w:sz w:val="21"/>
                <w:vertAlign w:val="superscript"/>
              </w:rPr>
              <w:t>o</w:t>
            </w:r>
            <w:r>
              <w:t xml:space="preserve"> Na</w:t>
            </w:r>
            <w:r>
              <w:rPr>
                <w:sz w:val="22"/>
                <w:vertAlign w:val="subscript"/>
              </w:rPr>
              <w:t>2</w:t>
            </w:r>
            <w:r>
              <w:t>CO</w:t>
            </w:r>
            <w:r>
              <w:rPr>
                <w:sz w:val="22"/>
                <w:vertAlign w:val="subscript"/>
              </w:rPr>
              <w:t>3</w:t>
            </w:r>
            <w:r>
              <w:t xml:space="preserve"> + CO</w:t>
            </w:r>
            <w:r>
              <w:rPr>
                <w:sz w:val="22"/>
                <w:vertAlign w:val="subscript"/>
              </w:rPr>
              <w:t>2</w:t>
            </w:r>
            <w:r>
              <w:t xml:space="preserve"> + H</w:t>
            </w:r>
            <w:r>
              <w:rPr>
                <w:sz w:val="22"/>
                <w:vertAlign w:val="subscript"/>
              </w:rPr>
              <w:t>2</w:t>
            </w:r>
            <w:r>
              <w:t>O</w:t>
            </w:r>
          </w:p>
        </w:tc>
      </w:tr>
    </w:tbl>
    <w:p w14:paraId="4060FD28" w14:textId="77777777" w:rsidR="00286247" w:rsidRDefault="00000000">
      <w:pPr>
        <w:spacing w:after="79" w:line="259" w:lineRule="auto"/>
        <w:ind w:left="-5" w:right="6542"/>
        <w:jc w:val="left"/>
      </w:pPr>
      <w:r>
        <w:rPr>
          <w:rFonts w:ascii="Calibri" w:eastAsia="Calibri" w:hAnsi="Calibri" w:cs="Calibri"/>
          <w:b/>
          <w:i/>
          <w:color w:val="0BACB1"/>
        </w:rPr>
        <w:t>3.4. Tổ chức thực hiện</w:t>
      </w:r>
    </w:p>
    <w:p w14:paraId="63DCC27E" w14:textId="77777777" w:rsidR="00286247" w:rsidRDefault="00000000">
      <w:pPr>
        <w:spacing w:after="164"/>
        <w:ind w:left="278" w:right="2"/>
      </w:pPr>
      <w:r>
        <w:t>Giáo viên hướng dẫn, hỗ trợ, kiểm tra, đánh giá quá trình và kết quả thực hiện hoạt động của học sinh.</w:t>
      </w:r>
    </w:p>
    <w:p w14:paraId="271E493F" w14:textId="77777777" w:rsidR="00286247" w:rsidRDefault="00000000">
      <w:pPr>
        <w:pStyle w:val="Heading3"/>
        <w:ind w:left="-5" w:right="402"/>
      </w:pPr>
      <w:r>
        <w:t>4. Hoạt động 4: Luyện tập</w:t>
      </w:r>
    </w:p>
    <w:p w14:paraId="4FECB7D3" w14:textId="77777777" w:rsidR="00286247" w:rsidRDefault="00000000">
      <w:pPr>
        <w:spacing w:after="79" w:line="259" w:lineRule="auto"/>
        <w:ind w:left="-5" w:right="6542"/>
        <w:jc w:val="left"/>
      </w:pPr>
      <w:r>
        <w:rPr>
          <w:rFonts w:ascii="Calibri" w:eastAsia="Calibri" w:hAnsi="Calibri" w:cs="Calibri"/>
          <w:b/>
          <w:i/>
          <w:color w:val="0BACB1"/>
        </w:rPr>
        <w:t xml:space="preserve">4.1. Mục tiêu </w:t>
      </w:r>
    </w:p>
    <w:p w14:paraId="4754ED7F" w14:textId="77777777" w:rsidR="00286247" w:rsidRDefault="00000000">
      <w:pPr>
        <w:numPr>
          <w:ilvl w:val="0"/>
          <w:numId w:val="454"/>
        </w:numPr>
        <w:ind w:right="58"/>
      </w:pPr>
      <w:r>
        <w:t>Nêu được xu hướng biến đổi nhiệt độ nóng chảy, nhiệt độ sôi của kim loại nhóm IA.– Giải thích được nguyên nhân khối lượng riêng nhỏ và độ cứng thấp của kim loại nhóm IA.</w:t>
      </w:r>
    </w:p>
    <w:p w14:paraId="202804CB" w14:textId="77777777" w:rsidR="00286247" w:rsidRDefault="00000000">
      <w:pPr>
        <w:numPr>
          <w:ilvl w:val="0"/>
          <w:numId w:val="454"/>
        </w:numPr>
        <w:ind w:right="58"/>
      </w:pPr>
      <w:r>
        <w:t>Giải thích được nguyên nhân kim loại nhóm IA có tính khử mạnh hơn so với các nhóm kim loại khác.</w:t>
      </w:r>
    </w:p>
    <w:p w14:paraId="3A4CA98D" w14:textId="77777777" w:rsidR="00286247" w:rsidRDefault="00000000">
      <w:pPr>
        <w:numPr>
          <w:ilvl w:val="0"/>
          <w:numId w:val="454"/>
        </w:numPr>
        <w:ind w:right="58"/>
      </w:pPr>
      <w:r>
        <w:t>Thông qua mô tả thí nghiệm (hoặc quan sát qua video), nêu được mức độ phản ứng tăng dần từ lithium, sodium, potassium khi chúng phản ứng với nước, chlorine và oxygen.</w:t>
      </w:r>
    </w:p>
    <w:p w14:paraId="2A115CD7" w14:textId="77777777" w:rsidR="00286247" w:rsidRDefault="00000000">
      <w:pPr>
        <w:numPr>
          <w:ilvl w:val="0"/>
          <w:numId w:val="454"/>
        </w:numPr>
        <w:ind w:right="58"/>
      </w:pPr>
      <w:r>
        <w:t>Giải thích được các ứng dụng phổ biến của sodium hydrogencarbonate, sodium carbonate và phương pháp Solvay sản xuất soda.</w:t>
      </w:r>
    </w:p>
    <w:p w14:paraId="77237D0B" w14:textId="77777777" w:rsidR="00286247" w:rsidRDefault="00000000">
      <w:pPr>
        <w:spacing w:after="79" w:line="259" w:lineRule="auto"/>
        <w:ind w:left="123" w:right="6542"/>
        <w:jc w:val="left"/>
      </w:pPr>
      <w:r>
        <w:rPr>
          <w:rFonts w:ascii="Calibri" w:eastAsia="Calibri" w:hAnsi="Calibri" w:cs="Calibri"/>
          <w:b/>
          <w:i/>
          <w:color w:val="0BACB1"/>
        </w:rPr>
        <w:t>4.2. Nội dung</w:t>
      </w:r>
    </w:p>
    <w:p w14:paraId="27810024" w14:textId="77777777" w:rsidR="00286247" w:rsidRDefault="00000000">
      <w:pPr>
        <w:spacing w:after="0"/>
        <w:ind w:left="407" w:right="2"/>
      </w:pPr>
      <w:r>
        <w:rPr>
          <w:b/>
        </w:rPr>
        <w:t>Câu 1.</w:t>
      </w:r>
      <w:r>
        <w:t xml:space="preserve"> Kim loại nhóm IA phản ứng mạnh với chlorine ngay ở điều kiện thường, tạo thành muối chloride.</w:t>
      </w:r>
    </w:p>
    <w:tbl>
      <w:tblPr>
        <w:tblStyle w:val="TableGrid"/>
        <w:tblW w:w="6379" w:type="dxa"/>
        <w:tblInd w:w="402" w:type="dxa"/>
        <w:tblCellMar>
          <w:top w:w="39" w:type="dxa"/>
          <w:left w:w="108" w:type="dxa"/>
          <w:bottom w:w="23" w:type="dxa"/>
          <w:right w:w="115" w:type="dxa"/>
        </w:tblCellMar>
        <w:tblLook w:val="04A0" w:firstRow="1" w:lastRow="0" w:firstColumn="1" w:lastColumn="0" w:noHBand="0" w:noVBand="1"/>
      </w:tblPr>
      <w:tblGrid>
        <w:gridCol w:w="3657"/>
        <w:gridCol w:w="2722"/>
      </w:tblGrid>
      <w:tr w:rsidR="00286247" w14:paraId="203D3AA0" w14:textId="77777777">
        <w:trPr>
          <w:trHeight w:val="409"/>
        </w:trPr>
        <w:tc>
          <w:tcPr>
            <w:tcW w:w="3657" w:type="dxa"/>
            <w:tcBorders>
              <w:top w:val="single" w:sz="4" w:space="0" w:color="65A3CF"/>
              <w:left w:val="single" w:sz="4" w:space="0" w:color="65A3CF"/>
              <w:bottom w:val="single" w:sz="4" w:space="0" w:color="65A3CF"/>
              <w:right w:val="single" w:sz="4" w:space="0" w:color="65A3CF"/>
            </w:tcBorders>
            <w:shd w:val="clear" w:color="auto" w:fill="D1E9F5"/>
          </w:tcPr>
          <w:p w14:paraId="1AEF2359" w14:textId="77777777" w:rsidR="00286247" w:rsidRDefault="00000000">
            <w:pPr>
              <w:spacing w:after="0" w:line="259" w:lineRule="auto"/>
              <w:ind w:left="7" w:firstLine="0"/>
              <w:jc w:val="center"/>
            </w:pPr>
            <w:r>
              <w:rPr>
                <w:b/>
              </w:rPr>
              <w:t>Phản ứng</w:t>
            </w:r>
          </w:p>
        </w:tc>
        <w:tc>
          <w:tcPr>
            <w:tcW w:w="2722" w:type="dxa"/>
            <w:tcBorders>
              <w:top w:val="single" w:sz="4" w:space="0" w:color="65A3CF"/>
              <w:left w:val="single" w:sz="4" w:space="0" w:color="65A3CF"/>
              <w:bottom w:val="single" w:sz="4" w:space="0" w:color="65A3CF"/>
              <w:right w:val="single" w:sz="4" w:space="0" w:color="65A3CF"/>
            </w:tcBorders>
            <w:shd w:val="clear" w:color="auto" w:fill="D1E9F5"/>
          </w:tcPr>
          <w:p w14:paraId="632BBEA2" w14:textId="77777777" w:rsidR="00286247" w:rsidRDefault="00000000">
            <w:pPr>
              <w:spacing w:after="0" w:line="259" w:lineRule="auto"/>
              <w:ind w:left="7" w:firstLine="0"/>
              <w:jc w:val="center"/>
            </w:pPr>
            <w:r>
              <w:rPr>
                <w:b/>
              </w:rPr>
              <w:t>∆</w:t>
            </w:r>
            <w:r>
              <w:rPr>
                <w:b/>
                <w:sz w:val="15"/>
              </w:rPr>
              <w:t>r</w:t>
            </w:r>
            <w:r>
              <w:rPr>
                <w:b/>
              </w:rPr>
              <w:t>H</w:t>
            </w:r>
            <w:r>
              <w:rPr>
                <w:b/>
                <w:sz w:val="15"/>
              </w:rPr>
              <w:t>o298</w:t>
            </w:r>
            <w:r>
              <w:rPr>
                <w:b/>
              </w:rPr>
              <w:t xml:space="preserve"> (kJ)</w:t>
            </w:r>
          </w:p>
        </w:tc>
      </w:tr>
      <w:tr w:rsidR="00286247" w14:paraId="5AC79AFE" w14:textId="77777777">
        <w:trPr>
          <w:trHeight w:val="576"/>
        </w:trPr>
        <w:tc>
          <w:tcPr>
            <w:tcW w:w="3657" w:type="dxa"/>
            <w:tcBorders>
              <w:top w:val="single" w:sz="4" w:space="0" w:color="65A3CF"/>
              <w:left w:val="single" w:sz="4" w:space="0" w:color="65A3CF"/>
              <w:bottom w:val="single" w:sz="4" w:space="0" w:color="65A3CF"/>
              <w:right w:val="single" w:sz="4" w:space="0" w:color="65A3CF"/>
            </w:tcBorders>
            <w:vAlign w:val="bottom"/>
          </w:tcPr>
          <w:p w14:paraId="67FEC392" w14:textId="77777777" w:rsidR="00286247" w:rsidRDefault="00000000">
            <w:pPr>
              <w:spacing w:after="0" w:line="259" w:lineRule="auto"/>
              <w:ind w:left="0" w:firstLine="0"/>
              <w:jc w:val="left"/>
            </w:pPr>
            <w:r>
              <w:t xml:space="preserve">2Li(s) </w:t>
            </w:r>
            <w:r>
              <w:rPr>
                <w:sz w:val="22"/>
                <w:vertAlign w:val="subscript"/>
              </w:rPr>
              <w:t xml:space="preserve"> </w:t>
            </w:r>
            <w:r>
              <w:t>+ Cl</w:t>
            </w:r>
            <w:r>
              <w:rPr>
                <w:sz w:val="22"/>
                <w:vertAlign w:val="subscript"/>
              </w:rPr>
              <w:t>2</w:t>
            </w:r>
            <w:r>
              <w:t xml:space="preserve">(g) </w:t>
            </w:r>
            <w:r>
              <w:rPr>
                <w:rFonts w:ascii="Segoe UI Symbol" w:eastAsia="Segoe UI Symbol" w:hAnsi="Segoe UI Symbol" w:cs="Segoe UI Symbol"/>
                <w:sz w:val="36"/>
                <w:vertAlign w:val="subscript"/>
              </w:rPr>
              <w:t xml:space="preserve">→ </w:t>
            </w:r>
            <w:r>
              <w:t>2LiCl(s)</w:t>
            </w:r>
          </w:p>
        </w:tc>
        <w:tc>
          <w:tcPr>
            <w:tcW w:w="2722" w:type="dxa"/>
            <w:tcBorders>
              <w:top w:val="single" w:sz="4" w:space="0" w:color="65A3CF"/>
              <w:left w:val="single" w:sz="4" w:space="0" w:color="65A3CF"/>
              <w:bottom w:val="single" w:sz="4" w:space="0" w:color="65A3CF"/>
              <w:right w:val="single" w:sz="4" w:space="0" w:color="65A3CF"/>
            </w:tcBorders>
            <w:vAlign w:val="center"/>
          </w:tcPr>
          <w:p w14:paraId="33A1A1C4" w14:textId="77777777" w:rsidR="00286247" w:rsidRDefault="00000000">
            <w:pPr>
              <w:spacing w:after="0" w:line="259" w:lineRule="auto"/>
              <w:ind w:left="7" w:firstLine="0"/>
              <w:jc w:val="center"/>
            </w:pPr>
            <w:r>
              <w:t>−817,2</w:t>
            </w:r>
          </w:p>
        </w:tc>
      </w:tr>
      <w:tr w:rsidR="00286247" w14:paraId="0AC0489F" w14:textId="77777777">
        <w:trPr>
          <w:trHeight w:val="576"/>
        </w:trPr>
        <w:tc>
          <w:tcPr>
            <w:tcW w:w="3657" w:type="dxa"/>
            <w:tcBorders>
              <w:top w:val="single" w:sz="4" w:space="0" w:color="65A3CF"/>
              <w:left w:val="single" w:sz="4" w:space="0" w:color="65A3CF"/>
              <w:bottom w:val="single" w:sz="4" w:space="0" w:color="65A3CF"/>
              <w:right w:val="single" w:sz="4" w:space="0" w:color="65A3CF"/>
            </w:tcBorders>
            <w:vAlign w:val="bottom"/>
          </w:tcPr>
          <w:p w14:paraId="3691E45B" w14:textId="77777777" w:rsidR="00286247" w:rsidRDefault="00000000">
            <w:pPr>
              <w:spacing w:after="0" w:line="259" w:lineRule="auto"/>
              <w:ind w:left="0" w:firstLine="0"/>
              <w:jc w:val="left"/>
            </w:pPr>
            <w:r>
              <w:t>2Na(s)</w:t>
            </w:r>
            <w:r>
              <w:rPr>
                <w:sz w:val="22"/>
                <w:vertAlign w:val="subscript"/>
              </w:rPr>
              <w:t xml:space="preserve">  </w:t>
            </w:r>
            <w:r>
              <w:t>+ Cl</w:t>
            </w:r>
            <w:r>
              <w:rPr>
                <w:sz w:val="22"/>
                <w:vertAlign w:val="subscript"/>
              </w:rPr>
              <w:t>2</w:t>
            </w:r>
            <w:r>
              <w:t xml:space="preserve">(g) </w:t>
            </w:r>
            <w:r>
              <w:rPr>
                <w:rFonts w:ascii="Segoe UI Symbol" w:eastAsia="Segoe UI Symbol" w:hAnsi="Segoe UI Symbol" w:cs="Segoe UI Symbol"/>
                <w:sz w:val="36"/>
                <w:vertAlign w:val="subscript"/>
              </w:rPr>
              <w:t xml:space="preserve">→ </w:t>
            </w:r>
            <w:r>
              <w:t>2NaCl(s)</w:t>
            </w:r>
          </w:p>
        </w:tc>
        <w:tc>
          <w:tcPr>
            <w:tcW w:w="2722" w:type="dxa"/>
            <w:tcBorders>
              <w:top w:val="single" w:sz="4" w:space="0" w:color="65A3CF"/>
              <w:left w:val="single" w:sz="4" w:space="0" w:color="65A3CF"/>
              <w:bottom w:val="single" w:sz="4" w:space="0" w:color="65A3CF"/>
              <w:right w:val="single" w:sz="4" w:space="0" w:color="65A3CF"/>
            </w:tcBorders>
            <w:vAlign w:val="center"/>
          </w:tcPr>
          <w:p w14:paraId="15F247FC" w14:textId="77777777" w:rsidR="00286247" w:rsidRDefault="00000000">
            <w:pPr>
              <w:spacing w:after="0" w:line="259" w:lineRule="auto"/>
              <w:ind w:left="7" w:firstLine="0"/>
              <w:jc w:val="center"/>
            </w:pPr>
            <w:r>
              <w:t>−822,2</w:t>
            </w:r>
          </w:p>
        </w:tc>
      </w:tr>
      <w:tr w:rsidR="00286247" w14:paraId="14B0C790" w14:textId="77777777">
        <w:trPr>
          <w:trHeight w:val="576"/>
        </w:trPr>
        <w:tc>
          <w:tcPr>
            <w:tcW w:w="3657" w:type="dxa"/>
            <w:tcBorders>
              <w:top w:val="single" w:sz="4" w:space="0" w:color="65A3CF"/>
              <w:left w:val="single" w:sz="4" w:space="0" w:color="65A3CF"/>
              <w:bottom w:val="single" w:sz="4" w:space="0" w:color="65A3CF"/>
              <w:right w:val="single" w:sz="4" w:space="0" w:color="65A3CF"/>
            </w:tcBorders>
            <w:vAlign w:val="bottom"/>
          </w:tcPr>
          <w:p w14:paraId="0DAEA679" w14:textId="77777777" w:rsidR="00286247" w:rsidRDefault="00000000">
            <w:pPr>
              <w:spacing w:after="0" w:line="259" w:lineRule="auto"/>
              <w:ind w:left="0" w:firstLine="0"/>
              <w:jc w:val="left"/>
            </w:pPr>
            <w:r>
              <w:t xml:space="preserve">2K(s) </w:t>
            </w:r>
            <w:r>
              <w:rPr>
                <w:sz w:val="22"/>
                <w:vertAlign w:val="subscript"/>
              </w:rPr>
              <w:t xml:space="preserve"> </w:t>
            </w:r>
            <w:r>
              <w:t>+ Cl</w:t>
            </w:r>
            <w:r>
              <w:rPr>
                <w:sz w:val="22"/>
                <w:vertAlign w:val="subscript"/>
              </w:rPr>
              <w:t>2</w:t>
            </w:r>
            <w:r>
              <w:t xml:space="preserve">(g) </w:t>
            </w:r>
            <w:r>
              <w:rPr>
                <w:rFonts w:ascii="Segoe UI Symbol" w:eastAsia="Segoe UI Symbol" w:hAnsi="Segoe UI Symbol" w:cs="Segoe UI Symbol"/>
                <w:sz w:val="36"/>
                <w:vertAlign w:val="subscript"/>
              </w:rPr>
              <w:t xml:space="preserve">→ </w:t>
            </w:r>
            <w:r>
              <w:t>2KCl(s)</w:t>
            </w:r>
          </w:p>
        </w:tc>
        <w:tc>
          <w:tcPr>
            <w:tcW w:w="2722" w:type="dxa"/>
            <w:tcBorders>
              <w:top w:val="single" w:sz="4" w:space="0" w:color="65A3CF"/>
              <w:left w:val="single" w:sz="4" w:space="0" w:color="65A3CF"/>
              <w:bottom w:val="single" w:sz="4" w:space="0" w:color="65A3CF"/>
              <w:right w:val="single" w:sz="4" w:space="0" w:color="65A3CF"/>
            </w:tcBorders>
            <w:vAlign w:val="center"/>
          </w:tcPr>
          <w:p w14:paraId="003537F8" w14:textId="77777777" w:rsidR="00286247" w:rsidRDefault="00000000">
            <w:pPr>
              <w:spacing w:after="0" w:line="259" w:lineRule="auto"/>
              <w:ind w:left="7" w:firstLine="0"/>
              <w:jc w:val="center"/>
            </w:pPr>
            <w:r>
              <w:t>−873,4</w:t>
            </w:r>
          </w:p>
        </w:tc>
      </w:tr>
    </w:tbl>
    <w:p w14:paraId="5CE4A811" w14:textId="77777777" w:rsidR="00286247" w:rsidRDefault="00000000">
      <w:pPr>
        <w:numPr>
          <w:ilvl w:val="0"/>
          <w:numId w:val="455"/>
        </w:numPr>
        <w:ind w:right="2" w:hanging="270"/>
      </w:pPr>
      <w:r>
        <w:t>Nhận xét về xu hướng toả nhiệt của phản ứng từ Li đến K.</w:t>
      </w:r>
    </w:p>
    <w:p w14:paraId="4B108AB1" w14:textId="77777777" w:rsidR="00286247" w:rsidRDefault="00000000">
      <w:pPr>
        <w:numPr>
          <w:ilvl w:val="0"/>
          <w:numId w:val="455"/>
        </w:numPr>
        <w:ind w:right="2" w:hanging="270"/>
      </w:pPr>
      <w:r>
        <w:t>Dự đoán về mức độ phản ứng với chlorine trong dãy từ Li đến K.</w:t>
      </w:r>
    </w:p>
    <w:p w14:paraId="54A597A5" w14:textId="77777777" w:rsidR="00286247" w:rsidRDefault="00000000">
      <w:pPr>
        <w:ind w:left="407" w:right="2"/>
      </w:pPr>
      <w:r>
        <w:rPr>
          <w:b/>
        </w:rPr>
        <w:t xml:space="preserve">Câu 2. </w:t>
      </w:r>
      <w:r>
        <w:t>Trong phòng thí nghiệm:</w:t>
      </w:r>
    </w:p>
    <w:p w14:paraId="6FB76BA1" w14:textId="77777777" w:rsidR="00286247" w:rsidRDefault="00000000">
      <w:pPr>
        <w:numPr>
          <w:ilvl w:val="0"/>
          <w:numId w:val="456"/>
        </w:numPr>
        <w:ind w:right="2" w:hanging="260"/>
      </w:pPr>
      <w:r>
        <w:t>Khi cho kim loại nhóm IA (Li, Na, K) tác dụng với nước thì cần lấy mẩu kim loại nhỏ. Giải thích.</w:t>
      </w:r>
    </w:p>
    <w:p w14:paraId="6AA905C2" w14:textId="77777777" w:rsidR="00286247" w:rsidRDefault="00000000">
      <w:pPr>
        <w:numPr>
          <w:ilvl w:val="0"/>
          <w:numId w:val="456"/>
        </w:numPr>
        <w:ind w:right="2" w:hanging="260"/>
      </w:pPr>
      <w:r>
        <w:t>Sodium được dùng để loại nước khỏi một số dung môi hữu cơ như ether. Giải thích.</w:t>
      </w:r>
    </w:p>
    <w:p w14:paraId="714ED07F" w14:textId="77777777" w:rsidR="00286247" w:rsidRDefault="00000000">
      <w:pPr>
        <w:ind w:left="407" w:right="2"/>
      </w:pPr>
      <w:r>
        <w:rPr>
          <w:b/>
        </w:rPr>
        <w:t xml:space="preserve">Câu 3. </w:t>
      </w:r>
      <w:r>
        <w:t>Giải thích tại sao:</w:t>
      </w:r>
    </w:p>
    <w:p w14:paraId="77A17CFD" w14:textId="77777777" w:rsidR="00286247" w:rsidRDefault="00000000">
      <w:pPr>
        <w:numPr>
          <w:ilvl w:val="0"/>
          <w:numId w:val="457"/>
        </w:numPr>
        <w:ind w:right="2" w:hanging="270"/>
      </w:pPr>
      <w:r>
        <w:t>Có thể bảo quản Na, K bằng cách ngâm trong dầu hoả.</w:t>
      </w:r>
    </w:p>
    <w:p w14:paraId="0944E2A3" w14:textId="77777777" w:rsidR="00286247" w:rsidRDefault="00000000">
      <w:pPr>
        <w:numPr>
          <w:ilvl w:val="0"/>
          <w:numId w:val="457"/>
        </w:numPr>
        <w:ind w:right="2" w:hanging="270"/>
      </w:pPr>
      <w:r>
        <w:t>Không sử dụng các alcohol (ví dụ ethanol) để bảo quản kim loại nhóm IA.</w:t>
      </w:r>
    </w:p>
    <w:p w14:paraId="32B729E8" w14:textId="77777777" w:rsidR="00286247" w:rsidRDefault="00000000">
      <w:pPr>
        <w:ind w:left="407" w:right="2"/>
      </w:pPr>
      <w:r>
        <w:rPr>
          <w:b/>
        </w:rPr>
        <w:t xml:space="preserve">Câu 4. </w:t>
      </w:r>
      <w:r>
        <w:t xml:space="preserve">a) Trong quá trình Solvay, viết PTHH của các phản ứng: </w:t>
      </w:r>
    </w:p>
    <w:p w14:paraId="37CF86F1" w14:textId="77777777" w:rsidR="00286247" w:rsidRDefault="00000000">
      <w:pPr>
        <w:numPr>
          <w:ilvl w:val="0"/>
          <w:numId w:val="458"/>
        </w:numPr>
        <w:ind w:right="2" w:hanging="187"/>
      </w:pPr>
      <w:r>
        <w:t xml:space="preserve">Nung vôi để cung cấp vôi sống và carbon dioxide. </w:t>
      </w:r>
    </w:p>
    <w:p w14:paraId="2F78A757" w14:textId="77777777" w:rsidR="00286247" w:rsidRDefault="00000000">
      <w:pPr>
        <w:numPr>
          <w:ilvl w:val="0"/>
          <w:numId w:val="458"/>
        </w:numPr>
        <w:ind w:right="2" w:hanging="187"/>
      </w:pPr>
      <w:r>
        <w:t xml:space="preserve">Tái chế ammonia từ vôi sống và dung dịch ammonium chloride. </w:t>
      </w:r>
    </w:p>
    <w:p w14:paraId="42B87BA3" w14:textId="77777777" w:rsidR="00286247" w:rsidRDefault="00000000">
      <w:pPr>
        <w:ind w:left="407" w:right="2"/>
      </w:pPr>
      <w:r>
        <w:t>b) Quy trình Solvay đã giảm thiểu được tác động đến môi trường bằng cách quay vòng các sản phẩm trung gian (như CO</w:t>
      </w:r>
      <w:r>
        <w:rPr>
          <w:sz w:val="22"/>
          <w:vertAlign w:val="subscript"/>
        </w:rPr>
        <w:t>2</w:t>
      </w:r>
      <w:r>
        <w:t xml:space="preserve"> và NH</w:t>
      </w:r>
      <w:r>
        <w:rPr>
          <w:sz w:val="22"/>
          <w:vertAlign w:val="subscript"/>
        </w:rPr>
        <w:t>3</w:t>
      </w:r>
      <w:r>
        <w:t xml:space="preserve">) để tái sử dụng trong quy trình sản xuất. </w:t>
      </w:r>
    </w:p>
    <w:p w14:paraId="3A6BFD8C" w14:textId="77777777" w:rsidR="00286247" w:rsidRDefault="00000000">
      <w:pPr>
        <w:ind w:left="407" w:right="2"/>
      </w:pPr>
      <w:r>
        <w:t>Từ sơ đồ quá trình Solvay, hãy làm sáng tỏ nhận định trên.</w:t>
      </w:r>
    </w:p>
    <w:p w14:paraId="5BEABBD3" w14:textId="77777777" w:rsidR="00286247" w:rsidRDefault="00000000">
      <w:pPr>
        <w:ind w:left="407" w:right="2"/>
      </w:pPr>
      <w:r>
        <w:rPr>
          <w:b/>
        </w:rPr>
        <w:t>Câu 5.</w:t>
      </w:r>
      <w:r>
        <w:t xml:space="preserve"> Đề xuất một cách khác để biểu diễn quá trình Solvay từ các nguyên liệu: đá vôi, ammonia, muối ăn, nước.</w:t>
      </w:r>
    </w:p>
    <w:p w14:paraId="573470EE" w14:textId="77777777" w:rsidR="00286247" w:rsidRDefault="00000000">
      <w:pPr>
        <w:spacing w:after="79" w:line="259" w:lineRule="auto"/>
        <w:ind w:left="123" w:right="6542"/>
        <w:jc w:val="left"/>
      </w:pPr>
      <w:r>
        <w:rPr>
          <w:rFonts w:ascii="Calibri" w:eastAsia="Calibri" w:hAnsi="Calibri" w:cs="Calibri"/>
          <w:b/>
          <w:i/>
          <w:color w:val="0BACB1"/>
        </w:rPr>
        <w:t xml:space="preserve">4.3. Sản phẩm </w:t>
      </w:r>
    </w:p>
    <w:p w14:paraId="11DD4E27" w14:textId="77777777" w:rsidR="00286247" w:rsidRDefault="00000000">
      <w:pPr>
        <w:spacing w:after="7" w:line="336" w:lineRule="auto"/>
        <w:ind w:left="407" w:right="3420"/>
      </w:pPr>
      <w:r>
        <w:rPr>
          <w:b/>
        </w:rPr>
        <w:t xml:space="preserve">Câu 1. </w:t>
      </w:r>
      <w:r>
        <w:t>a) Mức độ toả nhiệt tăng dần từ Li đến K. b) Mức độ phản ứng tăng dần từ Li đến K.</w:t>
      </w:r>
    </w:p>
    <w:p w14:paraId="720BF306" w14:textId="77777777" w:rsidR="00286247" w:rsidRDefault="00000000">
      <w:pPr>
        <w:ind w:left="407" w:right="2"/>
      </w:pPr>
      <w:r>
        <w:rPr>
          <w:b/>
        </w:rPr>
        <w:t xml:space="preserve">Câu 2. </w:t>
      </w:r>
      <w:r>
        <w:t>Trong phòng thí nghiệm:</w:t>
      </w:r>
    </w:p>
    <w:p w14:paraId="4F772A9C" w14:textId="77777777" w:rsidR="00286247" w:rsidRDefault="00000000">
      <w:pPr>
        <w:numPr>
          <w:ilvl w:val="0"/>
          <w:numId w:val="459"/>
        </w:numPr>
        <w:ind w:right="2"/>
      </w:pPr>
      <w:r>
        <w:t xml:space="preserve">Sử dụng miếng kim loại nhỏ </w:t>
      </w:r>
      <w:r>
        <w:rPr>
          <w:rFonts w:ascii="Segoe UI Symbol" w:eastAsia="Segoe UI Symbol" w:hAnsi="Segoe UI Symbol" w:cs="Segoe UI Symbol"/>
          <w:sz w:val="24"/>
        </w:rPr>
        <w:t>⇒</w:t>
      </w:r>
      <w:r>
        <w:t xml:space="preserve">lượng chất nhỏ </w:t>
      </w:r>
      <w:r>
        <w:rPr>
          <w:rFonts w:ascii="Segoe UI Symbol" w:eastAsia="Segoe UI Symbol" w:hAnsi="Segoe UI Symbol" w:cs="Segoe UI Symbol"/>
          <w:sz w:val="24"/>
        </w:rPr>
        <w:t>⇒</w:t>
      </w:r>
      <w:r>
        <w:t xml:space="preserve">nhiệt lượng toả ra ít, mức độ phản ứng vừa phải, có thể kiểm soát an toàn. </w:t>
      </w:r>
    </w:p>
    <w:p w14:paraId="29AA7F36" w14:textId="77777777" w:rsidR="00286247" w:rsidRDefault="00000000">
      <w:pPr>
        <w:numPr>
          <w:ilvl w:val="0"/>
          <w:numId w:val="459"/>
        </w:numPr>
        <w:ind w:right="2"/>
      </w:pPr>
      <w:r>
        <w:t xml:space="preserve">Sodium có khả năng phản ứng với các vết nước có lẫn trong ether và không phản ứng với ether. </w:t>
      </w:r>
    </w:p>
    <w:p w14:paraId="0CDEFA9C" w14:textId="77777777" w:rsidR="00286247" w:rsidRDefault="00000000">
      <w:pPr>
        <w:ind w:left="278" w:right="115"/>
      </w:pPr>
      <w:r>
        <w:rPr>
          <w:b/>
        </w:rPr>
        <w:t>Câu 3.</w:t>
      </w:r>
      <w:r>
        <w:t xml:space="preserve"> a) Khi bảo quản kim loại nhóm IA bằng dầu hoả khan, phần lớn hoặc toàn bộ miếng kim loại chìm trong dầu hoả nên hạn chế tối đa khả năng tiếp xúc giữa kim loại với oxygen và hơi ẩm trong không khí.</w:t>
      </w:r>
    </w:p>
    <w:p w14:paraId="6140EACB" w14:textId="77777777" w:rsidR="00286247" w:rsidRDefault="00000000">
      <w:pPr>
        <w:ind w:left="278" w:right="2"/>
      </w:pPr>
      <w:r>
        <w:t>b) Không dùng các alcohol (ví dụ ethanol) để bảo quản kim loại kiềm vì alcohol có phản ứng với kim loại kiềm.</w:t>
      </w:r>
    </w:p>
    <w:p w14:paraId="127C4976" w14:textId="77777777" w:rsidR="00286247" w:rsidRDefault="00000000">
      <w:pPr>
        <w:spacing w:after="225"/>
        <w:ind w:left="278" w:right="2"/>
      </w:pPr>
      <w:r>
        <w:rPr>
          <w:b/>
        </w:rPr>
        <w:t xml:space="preserve">Câu 4. </w:t>
      </w:r>
      <w:r>
        <w:t xml:space="preserve">a) Các phản ứng hoá học xảy ra trong quá trình Solvay: </w:t>
      </w:r>
    </w:p>
    <w:p w14:paraId="451AF3EE" w14:textId="77777777" w:rsidR="00286247" w:rsidRDefault="00000000">
      <w:pPr>
        <w:tabs>
          <w:tab w:val="center" w:pos="1763"/>
          <w:tab w:val="center" w:pos="3705"/>
        </w:tabs>
        <w:spacing w:after="206"/>
        <w:ind w:left="0" w:firstLine="0"/>
        <w:jc w:val="left"/>
      </w:pPr>
      <w:r>
        <w:rPr>
          <w:rFonts w:ascii="Calibri" w:eastAsia="Calibri" w:hAnsi="Calibri" w:cs="Calibri"/>
          <w:color w:val="000000"/>
          <w:sz w:val="22"/>
        </w:rPr>
        <w:tab/>
      </w:r>
      <w:r>
        <w:t>Nung vôi: CaCO</w:t>
      </w:r>
      <w:r>
        <w:rPr>
          <w:sz w:val="15"/>
        </w:rPr>
        <w:t>3</w:t>
      </w:r>
      <w:r>
        <w:t xml:space="preserve"> </w:t>
      </w:r>
      <w:r>
        <w:rPr>
          <w:rFonts w:ascii="Segoe UI Symbol" w:eastAsia="Segoe UI Symbol" w:hAnsi="Segoe UI Symbol" w:cs="Segoe UI Symbol"/>
          <w:sz w:val="24"/>
        </w:rPr>
        <w:t>→</w:t>
      </w:r>
      <w:r>
        <w:rPr>
          <w:sz w:val="16"/>
        </w:rPr>
        <w:t>900 1200</w:t>
      </w:r>
      <w:r>
        <w:rPr>
          <w:rFonts w:ascii="Segoe UI Symbol" w:eastAsia="Segoe UI Symbol" w:hAnsi="Segoe UI Symbol" w:cs="Segoe UI Symbol"/>
          <w:sz w:val="16"/>
        </w:rPr>
        <w:t>−</w:t>
      </w:r>
      <w:r>
        <w:rPr>
          <w:rFonts w:ascii="Segoe UI Symbol" w:eastAsia="Segoe UI Symbol" w:hAnsi="Segoe UI Symbol" w:cs="Segoe UI Symbol"/>
          <w:sz w:val="16"/>
        </w:rPr>
        <w:tab/>
      </w:r>
      <w:r>
        <w:rPr>
          <w:sz w:val="12"/>
        </w:rPr>
        <w:t>o</w:t>
      </w:r>
      <w:r>
        <w:rPr>
          <w:sz w:val="16"/>
        </w:rPr>
        <w:t>C</w:t>
      </w:r>
      <w:r>
        <w:t xml:space="preserve"> CaO + CO</w:t>
      </w:r>
      <w:r>
        <w:rPr>
          <w:sz w:val="15"/>
        </w:rPr>
        <w:t>2</w:t>
      </w:r>
    </w:p>
    <w:p w14:paraId="360CD6EA" w14:textId="77777777" w:rsidR="00286247" w:rsidRDefault="00000000">
      <w:pPr>
        <w:spacing w:after="124"/>
        <w:ind w:left="278" w:right="2"/>
      </w:pPr>
      <w:r>
        <w:t>Tái chế ammonia: CaO + H</w:t>
      </w:r>
      <w:r>
        <w:rPr>
          <w:sz w:val="22"/>
          <w:vertAlign w:val="subscript"/>
        </w:rPr>
        <w:t>2</w:t>
      </w:r>
      <w:r>
        <w:t xml:space="preserve">O </w:t>
      </w:r>
      <w:r>
        <w:rPr>
          <w:rFonts w:ascii="Segoe UI Symbol" w:eastAsia="Segoe UI Symbol" w:hAnsi="Segoe UI Symbol" w:cs="Segoe UI Symbol"/>
          <w:sz w:val="24"/>
        </w:rPr>
        <w:t xml:space="preserve">→ </w:t>
      </w:r>
      <w:r>
        <w:t>Ca(OH)</w:t>
      </w:r>
      <w:r>
        <w:rPr>
          <w:sz w:val="22"/>
          <w:vertAlign w:val="subscript"/>
        </w:rPr>
        <w:t>2</w:t>
      </w:r>
    </w:p>
    <w:p w14:paraId="259DA69A" w14:textId="77777777" w:rsidR="00286247" w:rsidRDefault="00000000">
      <w:pPr>
        <w:spacing w:after="104"/>
        <w:ind w:left="278" w:right="2"/>
      </w:pPr>
      <w:r>
        <w:t>Ca(OH)</w:t>
      </w:r>
      <w:r>
        <w:rPr>
          <w:sz w:val="22"/>
          <w:vertAlign w:val="subscript"/>
        </w:rPr>
        <w:t>2</w:t>
      </w:r>
      <w:r>
        <w:t xml:space="preserve"> + 2NH</w:t>
      </w:r>
      <w:r>
        <w:rPr>
          <w:sz w:val="22"/>
          <w:vertAlign w:val="subscript"/>
        </w:rPr>
        <w:t>4</w:t>
      </w:r>
      <w:r>
        <w:t xml:space="preserve">Cl </w:t>
      </w:r>
      <w:r>
        <w:rPr>
          <w:rFonts w:ascii="Segoe UI Symbol" w:eastAsia="Segoe UI Symbol" w:hAnsi="Segoe UI Symbol" w:cs="Segoe UI Symbol"/>
          <w:sz w:val="24"/>
        </w:rPr>
        <w:t>→</w:t>
      </w:r>
      <w:r>
        <w:t xml:space="preserve"> CaCl</w:t>
      </w:r>
      <w:r>
        <w:rPr>
          <w:sz w:val="22"/>
          <w:vertAlign w:val="subscript"/>
        </w:rPr>
        <w:t>2</w:t>
      </w:r>
      <w:r>
        <w:t xml:space="preserve"> + 2NH</w:t>
      </w:r>
      <w:r>
        <w:rPr>
          <w:sz w:val="22"/>
          <w:vertAlign w:val="subscript"/>
        </w:rPr>
        <w:t>3</w:t>
      </w:r>
      <w:r>
        <w:t xml:space="preserve"> + 2H</w:t>
      </w:r>
      <w:r>
        <w:rPr>
          <w:sz w:val="22"/>
          <w:vertAlign w:val="subscript"/>
        </w:rPr>
        <w:t>2</w:t>
      </w:r>
      <w:r>
        <w:t>O</w:t>
      </w:r>
    </w:p>
    <w:p w14:paraId="2C0D2263" w14:textId="77777777" w:rsidR="00286247" w:rsidRDefault="00000000">
      <w:pPr>
        <w:ind w:left="278" w:right="2"/>
      </w:pPr>
      <w:r>
        <w:t>b) CO</w:t>
      </w:r>
      <w:r>
        <w:rPr>
          <w:sz w:val="22"/>
          <w:vertAlign w:val="subscript"/>
        </w:rPr>
        <w:t>2</w:t>
      </w:r>
      <w:r>
        <w:t xml:space="preserve"> từ quá trình nhiệt phân NaHCO</w:t>
      </w:r>
      <w:r>
        <w:rPr>
          <w:sz w:val="22"/>
          <w:vertAlign w:val="subscript"/>
        </w:rPr>
        <w:t>3</w:t>
      </w:r>
      <w:r>
        <w:t>, NH</w:t>
      </w:r>
      <w:r>
        <w:rPr>
          <w:sz w:val="22"/>
          <w:vertAlign w:val="subscript"/>
        </w:rPr>
        <w:t>3</w:t>
      </w:r>
      <w:r>
        <w:t xml:space="preserve"> tái chế từ NH</w:t>
      </w:r>
      <w:r>
        <w:rPr>
          <w:sz w:val="22"/>
          <w:vertAlign w:val="subscript"/>
        </w:rPr>
        <w:t>4</w:t>
      </w:r>
      <w:r>
        <w:t>Cl đều được quay vòng về giai đoạn carbonate hoá.</w:t>
      </w:r>
    </w:p>
    <w:p w14:paraId="0EECEB89" w14:textId="77777777" w:rsidR="00286247" w:rsidRDefault="00000000">
      <w:pPr>
        <w:spacing w:after="0" w:line="336" w:lineRule="auto"/>
        <w:ind w:left="278" w:right="1661"/>
      </w:pPr>
      <w:r>
        <w:rPr>
          <w:b/>
        </w:rPr>
        <w:t>Câu 5.</w:t>
      </w:r>
      <w:r>
        <w:t xml:space="preserve"> Học sinh đề xuất được cách khác biểu diễn quá trình Solvay. Ví dụ:</w:t>
      </w:r>
    </w:p>
    <w:p w14:paraId="3214A9C2" w14:textId="77777777" w:rsidR="00286247" w:rsidRDefault="00000000">
      <w:pPr>
        <w:spacing w:after="158" w:line="259" w:lineRule="auto"/>
        <w:ind w:left="860" w:firstLine="0"/>
        <w:jc w:val="left"/>
      </w:pPr>
      <w:r>
        <w:rPr>
          <w:noProof/>
        </w:rPr>
        <w:drawing>
          <wp:inline distT="0" distB="0" distL="0" distR="0" wp14:anchorId="40C78880" wp14:editId="41CC7CED">
            <wp:extent cx="4488090" cy="2802745"/>
            <wp:effectExtent l="0" t="0" r="0" b="0"/>
            <wp:docPr id="27314" name="Picture 27314"/>
            <wp:cNvGraphicFramePr/>
            <a:graphic xmlns:a="http://schemas.openxmlformats.org/drawingml/2006/main">
              <a:graphicData uri="http://schemas.openxmlformats.org/drawingml/2006/picture">
                <pic:pic xmlns:pic="http://schemas.openxmlformats.org/drawingml/2006/picture">
                  <pic:nvPicPr>
                    <pic:cNvPr id="27314" name="Picture 27314"/>
                    <pic:cNvPicPr/>
                  </pic:nvPicPr>
                  <pic:blipFill>
                    <a:blip r:embed="rId349"/>
                    <a:stretch>
                      <a:fillRect/>
                    </a:stretch>
                  </pic:blipFill>
                  <pic:spPr>
                    <a:xfrm>
                      <a:off x="0" y="0"/>
                      <a:ext cx="4488090" cy="2802745"/>
                    </a:xfrm>
                    <a:prstGeom prst="rect">
                      <a:avLst/>
                    </a:prstGeom>
                  </pic:spPr>
                </pic:pic>
              </a:graphicData>
            </a:graphic>
          </wp:inline>
        </w:drawing>
      </w:r>
    </w:p>
    <w:p w14:paraId="5DC139C9" w14:textId="77777777" w:rsidR="00286247" w:rsidRDefault="00000000">
      <w:pPr>
        <w:ind w:left="278" w:right="2"/>
      </w:pPr>
      <w:r>
        <w:t xml:space="preserve">4.4. Tổ chức thực hiện </w:t>
      </w:r>
    </w:p>
    <w:p w14:paraId="58D2CAB4" w14:textId="77777777" w:rsidR="00286247" w:rsidRDefault="00000000">
      <w:pPr>
        <w:numPr>
          <w:ilvl w:val="0"/>
          <w:numId w:val="460"/>
        </w:numPr>
        <w:ind w:right="2" w:hanging="187"/>
      </w:pPr>
      <w:r>
        <w:t>Giao nhiệm vụ cho các nhóm học sinh thảo luận và trình bày.</w:t>
      </w:r>
    </w:p>
    <w:p w14:paraId="29B750CE" w14:textId="77777777" w:rsidR="00286247" w:rsidRDefault="00000000">
      <w:pPr>
        <w:numPr>
          <w:ilvl w:val="0"/>
          <w:numId w:val="460"/>
        </w:numPr>
        <w:spacing w:after="165"/>
        <w:ind w:right="2" w:hanging="187"/>
      </w:pPr>
      <w:r>
        <w:t>Giáo viên hỗ trợ học sinh thực hiện; kiểm tra, đánh giá kết quả thực hiện.</w:t>
      </w:r>
    </w:p>
    <w:p w14:paraId="78A3BA83" w14:textId="77777777" w:rsidR="00286247" w:rsidRDefault="00000000">
      <w:pPr>
        <w:pStyle w:val="Heading3"/>
        <w:ind w:left="-5" w:right="402"/>
      </w:pPr>
      <w:r>
        <w:t>5. Hoạt động 5: Vận dụng</w:t>
      </w:r>
    </w:p>
    <w:p w14:paraId="3C371EF6" w14:textId="77777777" w:rsidR="00286247" w:rsidRDefault="00000000">
      <w:pPr>
        <w:spacing w:after="79" w:line="259" w:lineRule="auto"/>
        <w:ind w:left="-5" w:right="6542"/>
        <w:jc w:val="left"/>
      </w:pPr>
      <w:r>
        <w:rPr>
          <w:rFonts w:ascii="Calibri" w:eastAsia="Calibri" w:hAnsi="Calibri" w:cs="Calibri"/>
          <w:b/>
          <w:i/>
          <w:color w:val="0BACB1"/>
        </w:rPr>
        <w:t xml:space="preserve">5.1. Mục tiêu </w:t>
      </w:r>
    </w:p>
    <w:p w14:paraId="29ABA872" w14:textId="77777777" w:rsidR="00286247" w:rsidRDefault="00000000">
      <w:pPr>
        <w:numPr>
          <w:ilvl w:val="0"/>
          <w:numId w:val="461"/>
        </w:numPr>
        <w:ind w:right="2" w:hanging="187"/>
      </w:pPr>
      <w:r>
        <w:t>Năng lực giải quyết vấn đề và sáng tạo thông qua các vấn đề nảy sinh trong thực tiễn.</w:t>
      </w:r>
    </w:p>
    <w:p w14:paraId="3969F887" w14:textId="77777777" w:rsidR="00286247" w:rsidRDefault="00000000">
      <w:pPr>
        <w:numPr>
          <w:ilvl w:val="0"/>
          <w:numId w:val="461"/>
        </w:numPr>
        <w:ind w:right="2" w:hanging="187"/>
      </w:pPr>
      <w:r>
        <w:t>Năng lực tự học, tự tìm tòi, khám phá và đề xuất giải pháp thực hiện.</w:t>
      </w:r>
    </w:p>
    <w:p w14:paraId="31702816" w14:textId="77777777" w:rsidR="00286247" w:rsidRDefault="00000000">
      <w:pPr>
        <w:numPr>
          <w:ilvl w:val="1"/>
          <w:numId w:val="462"/>
        </w:numPr>
        <w:spacing w:after="147" w:line="259" w:lineRule="auto"/>
        <w:ind w:left="537" w:right="6542" w:hanging="424"/>
        <w:jc w:val="left"/>
      </w:pPr>
      <w:r>
        <w:rPr>
          <w:rFonts w:ascii="Calibri" w:eastAsia="Calibri" w:hAnsi="Calibri" w:cs="Calibri"/>
          <w:b/>
          <w:i/>
          <w:color w:val="0BACB1"/>
        </w:rPr>
        <w:t xml:space="preserve">Nội dung </w:t>
      </w:r>
    </w:p>
    <w:p w14:paraId="36BEB40D" w14:textId="77777777" w:rsidR="00286247" w:rsidRDefault="00000000">
      <w:pPr>
        <w:spacing w:after="25" w:line="339" w:lineRule="auto"/>
        <w:ind w:left="407" w:right="636"/>
      </w:pPr>
      <w:r>
        <w:rPr>
          <w:b/>
        </w:rPr>
        <w:t>Nhiệm vụ 5.1. Thiết kế bình cứu hoả mini chứa bột chữa cháy NaHCO</w:t>
      </w:r>
      <w:r>
        <w:rPr>
          <w:b/>
          <w:sz w:val="22"/>
          <w:vertAlign w:val="subscript"/>
        </w:rPr>
        <w:t xml:space="preserve">3 </w:t>
      </w:r>
      <w:r>
        <w:t>Thiết kế từ đồ dùng tái chế, baking soda.</w:t>
      </w:r>
    </w:p>
    <w:p w14:paraId="4D0E2B51" w14:textId="77777777" w:rsidR="00286247" w:rsidRDefault="00000000">
      <w:pPr>
        <w:spacing w:after="93" w:line="262" w:lineRule="auto"/>
        <w:ind w:left="407" w:right="2"/>
      </w:pPr>
      <w:r>
        <w:rPr>
          <w:b/>
        </w:rPr>
        <w:t xml:space="preserve">Nhiệm vụ 5.2. Thiết kế bình xịt làm sạch chứa baking soda và giấm </w:t>
      </w:r>
    </w:p>
    <w:p w14:paraId="33A09F0A" w14:textId="77777777" w:rsidR="00286247" w:rsidRDefault="00000000">
      <w:pPr>
        <w:ind w:left="407" w:right="2"/>
      </w:pPr>
      <w:r>
        <w:t xml:space="preserve">Bình xịt hai ngăn đựng riêng biệt baking soda và giấm. Khi hai chất pha trộn vào nhau sẽ tạo bọt và làm sạch bề mặt thiết bị, đồ dùng nhà bếp. </w:t>
      </w:r>
      <w:r>
        <w:rPr>
          <w:b/>
        </w:rPr>
        <w:t xml:space="preserve">Nhiệm vụ 5.3. Thiết kế tên lửa nước từ baking soda và giấm </w:t>
      </w:r>
    </w:p>
    <w:p w14:paraId="34020997" w14:textId="77777777" w:rsidR="00286247" w:rsidRDefault="00000000">
      <w:pPr>
        <w:numPr>
          <w:ilvl w:val="1"/>
          <w:numId w:val="462"/>
        </w:numPr>
        <w:spacing w:after="79" w:line="259" w:lineRule="auto"/>
        <w:ind w:left="537" w:right="6542" w:hanging="424"/>
        <w:jc w:val="left"/>
      </w:pPr>
      <w:r>
        <w:rPr>
          <w:rFonts w:ascii="Calibri" w:eastAsia="Calibri" w:hAnsi="Calibri" w:cs="Calibri"/>
          <w:b/>
          <w:i/>
          <w:color w:val="0BACB1"/>
        </w:rPr>
        <w:t xml:space="preserve">Sản phẩm </w:t>
      </w:r>
    </w:p>
    <w:p w14:paraId="4D36C038" w14:textId="77777777" w:rsidR="00286247" w:rsidRDefault="00000000">
      <w:pPr>
        <w:ind w:left="407" w:right="2"/>
      </w:pPr>
      <w:r>
        <w:t>Sơ đồ thiết kế và vỏ bình từ các vật dụng tái chế, đảm bảo kín, an toàn.</w:t>
      </w:r>
    </w:p>
    <w:p w14:paraId="4879006E" w14:textId="77777777" w:rsidR="00286247" w:rsidRDefault="00000000">
      <w:pPr>
        <w:numPr>
          <w:ilvl w:val="1"/>
          <w:numId w:val="462"/>
        </w:numPr>
        <w:spacing w:after="79" w:line="259" w:lineRule="auto"/>
        <w:ind w:left="537" w:right="6542" w:hanging="424"/>
        <w:jc w:val="left"/>
      </w:pPr>
      <w:r>
        <w:rPr>
          <w:rFonts w:ascii="Calibri" w:eastAsia="Calibri" w:hAnsi="Calibri" w:cs="Calibri"/>
          <w:b/>
          <w:i/>
          <w:color w:val="0BACB1"/>
        </w:rPr>
        <w:t xml:space="preserve">Tổ chức thực hiện </w:t>
      </w:r>
    </w:p>
    <w:p w14:paraId="65125EDD" w14:textId="77777777" w:rsidR="00286247" w:rsidRDefault="00000000">
      <w:pPr>
        <w:spacing w:after="912"/>
        <w:ind w:left="407" w:right="2"/>
      </w:pPr>
      <w:r>
        <w:t>Giao cho học sinh thực hiện ngoài giờ học trên lớp và nộp báo cáo để trao đổi, chia sẻ và đánh giá vào các thời điểm phù hợp trong kế hoạch giáo dục môn học/hoạt động giáo dục của giáo viên.</w:t>
      </w:r>
    </w:p>
    <w:p w14:paraId="0CCE3B80" w14:textId="77777777" w:rsidR="00286247" w:rsidRDefault="00000000">
      <w:pPr>
        <w:pStyle w:val="Heading1"/>
        <w:tabs>
          <w:tab w:val="center" w:pos="813"/>
          <w:tab w:val="center" w:pos="1549"/>
          <w:tab w:val="center" w:pos="1814"/>
          <w:tab w:val="center" w:pos="2381"/>
          <w:tab w:val="center" w:pos="2948"/>
          <w:tab w:val="center" w:pos="5051"/>
        </w:tabs>
        <w:ind w:left="0" w:firstLine="0"/>
      </w:pPr>
      <w:r>
        <w:rPr>
          <w:noProof/>
          <w:color w:val="000000"/>
          <w:sz w:val="22"/>
        </w:rPr>
        <mc:AlternateContent>
          <mc:Choice Requires="wpg">
            <w:drawing>
              <wp:anchor distT="0" distB="0" distL="114300" distR="114300" simplePos="0" relativeHeight="251741184" behindDoc="1" locked="0" layoutInCell="1" allowOverlap="1" wp14:anchorId="5CE1758D" wp14:editId="506779D0">
                <wp:simplePos x="0" y="0"/>
                <wp:positionH relativeFrom="column">
                  <wp:posOffset>75178</wp:posOffset>
                </wp:positionH>
                <wp:positionV relativeFrom="paragraph">
                  <wp:posOffset>-63281</wp:posOffset>
                </wp:positionV>
                <wp:extent cx="905294" cy="262699"/>
                <wp:effectExtent l="0" t="0" r="0" b="0"/>
                <wp:wrapNone/>
                <wp:docPr id="359325" name="Group 359325"/>
                <wp:cNvGraphicFramePr/>
                <a:graphic xmlns:a="http://schemas.openxmlformats.org/drawingml/2006/main">
                  <a:graphicData uri="http://schemas.microsoft.com/office/word/2010/wordprocessingGroup">
                    <wpg:wgp>
                      <wpg:cNvGrpSpPr/>
                      <wpg:grpSpPr>
                        <a:xfrm>
                          <a:off x="0" y="0"/>
                          <a:ext cx="905294" cy="262699"/>
                          <a:chOff x="0" y="0"/>
                          <a:chExt cx="905294" cy="262699"/>
                        </a:xfrm>
                      </wpg:grpSpPr>
                      <wps:wsp>
                        <wps:cNvPr id="27351" name="Shape 27351"/>
                        <wps:cNvSpPr/>
                        <wps:spPr>
                          <a:xfrm>
                            <a:off x="0" y="0"/>
                            <a:ext cx="905294" cy="262699"/>
                          </a:xfrm>
                          <a:custGeom>
                            <a:avLst/>
                            <a:gdLst/>
                            <a:ahLst/>
                            <a:cxnLst/>
                            <a:rect l="0" t="0" r="0" b="0"/>
                            <a:pathLst>
                              <a:path w="905294" h="262699">
                                <a:moveTo>
                                  <a:pt x="108001" y="0"/>
                                </a:moveTo>
                                <a:lnTo>
                                  <a:pt x="797306" y="0"/>
                                </a:lnTo>
                                <a:cubicBezTo>
                                  <a:pt x="905294" y="0"/>
                                  <a:pt x="905294" y="108001"/>
                                  <a:pt x="905294" y="108001"/>
                                </a:cubicBezTo>
                                <a:lnTo>
                                  <a:pt x="905294" y="154699"/>
                                </a:lnTo>
                                <a:cubicBezTo>
                                  <a:pt x="905294" y="262699"/>
                                  <a:pt x="797306" y="262699"/>
                                  <a:pt x="797306" y="262699"/>
                                </a:cubicBezTo>
                                <a:lnTo>
                                  <a:pt x="108001" y="262699"/>
                                </a:lnTo>
                                <a:cubicBezTo>
                                  <a:pt x="0" y="262699"/>
                                  <a:pt x="0" y="154699"/>
                                  <a:pt x="0" y="154699"/>
                                </a:cubicBezTo>
                                <a:lnTo>
                                  <a:pt x="0" y="108001"/>
                                </a:lnTo>
                                <a:cubicBezTo>
                                  <a:pt x="0" y="0"/>
                                  <a:pt x="108001" y="0"/>
                                  <a:pt x="108001" y="0"/>
                                </a:cubicBezTo>
                                <a:close/>
                              </a:path>
                            </a:pathLst>
                          </a:custGeom>
                          <a:ln w="0" cap="flat">
                            <a:miter lim="127000"/>
                          </a:ln>
                        </wps:spPr>
                        <wps:style>
                          <a:lnRef idx="0">
                            <a:srgbClr val="000000">
                              <a:alpha val="0"/>
                            </a:srgbClr>
                          </a:lnRef>
                          <a:fillRef idx="1">
                            <a:srgbClr val="A9B8D8"/>
                          </a:fillRef>
                          <a:effectRef idx="0">
                            <a:scrgbClr r="0" g="0" b="0"/>
                          </a:effectRef>
                          <a:fontRef idx="none"/>
                        </wps:style>
                        <wps:bodyPr/>
                      </wps:wsp>
                      <wps:wsp>
                        <wps:cNvPr id="27353" name="Shape 27353"/>
                        <wps:cNvSpPr/>
                        <wps:spPr>
                          <a:xfrm>
                            <a:off x="0" y="0"/>
                            <a:ext cx="905294" cy="262699"/>
                          </a:xfrm>
                          <a:custGeom>
                            <a:avLst/>
                            <a:gdLst/>
                            <a:ahLst/>
                            <a:cxnLst/>
                            <a:rect l="0" t="0" r="0" b="0"/>
                            <a:pathLst>
                              <a:path w="905294" h="262699">
                                <a:moveTo>
                                  <a:pt x="108001" y="0"/>
                                </a:moveTo>
                                <a:cubicBezTo>
                                  <a:pt x="108001" y="0"/>
                                  <a:pt x="0" y="0"/>
                                  <a:pt x="0" y="108001"/>
                                </a:cubicBezTo>
                                <a:lnTo>
                                  <a:pt x="0" y="154699"/>
                                </a:lnTo>
                                <a:cubicBezTo>
                                  <a:pt x="0" y="154699"/>
                                  <a:pt x="0" y="262699"/>
                                  <a:pt x="108001" y="262699"/>
                                </a:cubicBezTo>
                                <a:lnTo>
                                  <a:pt x="797306" y="262699"/>
                                </a:lnTo>
                                <a:cubicBezTo>
                                  <a:pt x="797306" y="262699"/>
                                  <a:pt x="905294" y="262699"/>
                                  <a:pt x="905294" y="154699"/>
                                </a:cubicBezTo>
                                <a:lnTo>
                                  <a:pt x="905294" y="108001"/>
                                </a:lnTo>
                                <a:cubicBezTo>
                                  <a:pt x="905294" y="108001"/>
                                  <a:pt x="905294" y="0"/>
                                  <a:pt x="797306" y="0"/>
                                </a:cubicBezTo>
                                <a:lnTo>
                                  <a:pt x="108001" y="0"/>
                                </a:lnTo>
                                <a:close/>
                              </a:path>
                            </a:pathLst>
                          </a:custGeom>
                          <a:ln w="6350" cap="flat">
                            <a:miter lim="127000"/>
                          </a:ln>
                        </wps:spPr>
                        <wps:style>
                          <a:lnRef idx="1">
                            <a:srgbClr val="00605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59325" style="width:71.283pt;height:20.685pt;position:absolute;z-index:-2147483630;mso-position-horizontal-relative:text;mso-position-horizontal:absolute;margin-left:5.9195pt;mso-position-vertical-relative:text;margin-top:-4.98285pt;" coordsize="9052,2626">
                <v:shape id="Shape 27351" style="position:absolute;width:9052;height:2626;left:0;top:0;" coordsize="905294,262699" path="m108001,0l797306,0c905294,0,905294,108001,905294,108001l905294,154699c905294,262699,797306,262699,797306,262699l108001,262699c0,262699,0,154699,0,154699l0,108001c0,0,108001,0,108001,0x">
                  <v:stroke weight="0pt" endcap="flat" joinstyle="miter" miterlimit="10" on="false" color="#000000" opacity="0"/>
                  <v:fill on="true" color="#a9b8d8"/>
                </v:shape>
                <v:shape id="Shape 27353" style="position:absolute;width:9052;height:2626;left:0;top:0;" coordsize="905294,262699" path="m108001,0c108001,0,0,0,0,108001l0,154699c0,154699,0,262699,108001,262699l797306,262699c797306,262699,905294,262699,905294,154699l905294,108001c905294,108001,905294,0,797306,0l108001,0x">
                  <v:stroke weight="0.5pt" endcap="flat" joinstyle="miter" miterlimit="10" on="true" color="#006051"/>
                  <v:fill on="false" color="#000000" opacity="0"/>
                </v:shape>
              </v:group>
            </w:pict>
          </mc:Fallback>
        </mc:AlternateContent>
      </w:r>
      <w:r>
        <w:rPr>
          <w:b w:val="0"/>
          <w:color w:val="000000"/>
          <w:sz w:val="22"/>
        </w:rPr>
        <w:tab/>
      </w:r>
      <w:r>
        <w:rPr>
          <w:color w:val="181717"/>
        </w:rPr>
        <w:t>BÀI 25</w:t>
      </w:r>
      <w:r>
        <w:rPr>
          <w:color w:val="181717"/>
        </w:rPr>
        <w:tab/>
      </w:r>
      <w:r>
        <w:t xml:space="preserve"> </w:t>
      </w:r>
      <w:r>
        <w:tab/>
        <w:t xml:space="preserve"> </w:t>
      </w:r>
      <w:r>
        <w:tab/>
        <w:t xml:space="preserve">  </w:t>
      </w:r>
      <w:r>
        <w:tab/>
        <w:t xml:space="preserve"> </w:t>
      </w:r>
      <w:r>
        <w:tab/>
        <w:t xml:space="preserve">  NGUYÊN TỐ NHÓM IIA</w:t>
      </w:r>
    </w:p>
    <w:p w14:paraId="5ECD5099" w14:textId="77777777" w:rsidR="00286247" w:rsidRDefault="00000000">
      <w:pPr>
        <w:tabs>
          <w:tab w:val="center" w:pos="5074"/>
        </w:tabs>
        <w:ind w:left="0" w:firstLine="0"/>
        <w:jc w:val="left"/>
      </w:pPr>
      <w:r>
        <w:t xml:space="preserve">    </w:t>
      </w:r>
      <w:r>
        <w:tab/>
        <w:t>(Thời gian thực hiện: 4 tiết)</w:t>
      </w:r>
    </w:p>
    <w:p w14:paraId="0599F925" w14:textId="77777777" w:rsidR="00286247" w:rsidRDefault="00000000">
      <w:pPr>
        <w:pStyle w:val="Heading2"/>
        <w:spacing w:after="34"/>
        <w:ind w:left="111"/>
      </w:pPr>
      <w:r>
        <w:t>I.  MỤC TIÊU</w:t>
      </w:r>
    </w:p>
    <w:p w14:paraId="7EF7A1B5" w14:textId="77777777" w:rsidR="00286247" w:rsidRDefault="00000000">
      <w:pPr>
        <w:pStyle w:val="Heading3"/>
        <w:ind w:right="402"/>
      </w:pPr>
      <w:r>
        <w:t>1. Kiến thức</w:t>
      </w:r>
    </w:p>
    <w:p w14:paraId="7D038F77" w14:textId="77777777" w:rsidR="00286247" w:rsidRDefault="00000000">
      <w:pPr>
        <w:numPr>
          <w:ilvl w:val="0"/>
          <w:numId w:val="463"/>
        </w:numPr>
        <w:ind w:right="2" w:hanging="187"/>
      </w:pPr>
      <w:r>
        <w:t xml:space="preserve">Nêu được trạng thái tự nhiên của nguyên tố nhóm IIA. </w:t>
      </w:r>
    </w:p>
    <w:p w14:paraId="0CA3CC08" w14:textId="77777777" w:rsidR="00286247" w:rsidRDefault="00000000">
      <w:pPr>
        <w:numPr>
          <w:ilvl w:val="0"/>
          <w:numId w:val="463"/>
        </w:numPr>
        <w:ind w:right="2" w:hanging="187"/>
      </w:pPr>
      <w:r>
        <w:t xml:space="preserve">Nêu các đại lượng vật lí cơ bản của kim loại nhóm IIA (bán kính nguyên tử, nhiệt độ nóng chảy, khối lượng riêng). </w:t>
      </w:r>
    </w:p>
    <w:p w14:paraId="02D715DE" w14:textId="77777777" w:rsidR="00286247" w:rsidRDefault="00000000">
      <w:pPr>
        <w:numPr>
          <w:ilvl w:val="0"/>
          <w:numId w:val="463"/>
        </w:numPr>
        <w:ind w:right="2" w:hanging="187"/>
      </w:pPr>
      <w:r>
        <w:t xml:space="preserve">Giải thích được nguyên nhân tính kim loại tăng dần từ trên xuống dưới trong cùng nhóm của kim loại nhóm IIA (dựa vào bán kính nguyên tử, điện tích hạt nhân). </w:t>
      </w:r>
    </w:p>
    <w:p w14:paraId="106E99A7" w14:textId="77777777" w:rsidR="00286247" w:rsidRDefault="00000000">
      <w:pPr>
        <w:numPr>
          <w:ilvl w:val="0"/>
          <w:numId w:val="463"/>
        </w:numPr>
        <w:ind w:right="2" w:hanging="187"/>
      </w:pPr>
      <w:r>
        <w:t xml:space="preserve">Trình bày được phản ứng của kim loại IIA với oxygen. </w:t>
      </w:r>
    </w:p>
    <w:p w14:paraId="7E095164" w14:textId="77777777" w:rsidR="00286247" w:rsidRDefault="00000000">
      <w:pPr>
        <w:numPr>
          <w:ilvl w:val="0"/>
          <w:numId w:val="463"/>
        </w:numPr>
        <w:ind w:right="2" w:hanging="187"/>
      </w:pPr>
      <w:r>
        <w:t>Nêu được mức độ tương tác của kim loại IIA với nước. Chứng minh được xu hướng tăng hoặc giảm dần mức độ các phản ứng dựa vào tính kiềm của dung dịch thu được cùng với độ tan của các hydroxide nhóm IIA.</w:t>
      </w:r>
    </w:p>
    <w:p w14:paraId="4684633D" w14:textId="77777777" w:rsidR="00286247" w:rsidRDefault="00000000">
      <w:pPr>
        <w:numPr>
          <w:ilvl w:val="0"/>
          <w:numId w:val="463"/>
        </w:numPr>
        <w:spacing w:after="0" w:line="336" w:lineRule="auto"/>
        <w:ind w:right="2" w:hanging="187"/>
      </w:pPr>
      <w:r>
        <w:t xml:space="preserve">Nêu được khả năng tan trong nước của các muối carbonate, sulfate, nitrate nhóm IIA. – Sử dụng được bảng tính tan, độ tan của muối và hydroxide. </w:t>
      </w:r>
    </w:p>
    <w:p w14:paraId="5FDFE304" w14:textId="77777777" w:rsidR="00286247" w:rsidRDefault="00000000">
      <w:pPr>
        <w:numPr>
          <w:ilvl w:val="0"/>
          <w:numId w:val="463"/>
        </w:numPr>
        <w:spacing w:after="142"/>
        <w:ind w:right="2" w:hanging="187"/>
      </w:pPr>
      <w:r>
        <w:t>Nhận biết được các đơn chất và hợp chất của Ca</w:t>
      </w:r>
      <w:r>
        <w:rPr>
          <w:sz w:val="22"/>
          <w:vertAlign w:val="superscript"/>
        </w:rPr>
        <w:t>2+</w:t>
      </w:r>
      <w:r>
        <w:t>, Sr</w:t>
      </w:r>
      <w:r>
        <w:rPr>
          <w:sz w:val="22"/>
          <w:vertAlign w:val="superscript"/>
        </w:rPr>
        <w:t>2+</w:t>
      </w:r>
      <w:r>
        <w:t>, Ba</w:t>
      </w:r>
      <w:r>
        <w:rPr>
          <w:sz w:val="22"/>
          <w:vertAlign w:val="superscript"/>
        </w:rPr>
        <w:t>2+</w:t>
      </w:r>
      <w:r>
        <w:t xml:space="preserve"> dựa vào màu ngọn lửa. </w:t>
      </w:r>
    </w:p>
    <w:p w14:paraId="2B14F1B6" w14:textId="77777777" w:rsidR="00286247" w:rsidRDefault="00000000">
      <w:pPr>
        <w:numPr>
          <w:ilvl w:val="0"/>
          <w:numId w:val="463"/>
        </w:numPr>
        <w:ind w:right="2" w:hanging="187"/>
      </w:pPr>
      <w:r>
        <w:t xml:space="preserve">Nêu được tương tác giữa muối carbonate với nước và với dung dịch acid loãng. </w:t>
      </w:r>
    </w:p>
    <w:p w14:paraId="5D89A41D" w14:textId="77777777" w:rsidR="00286247" w:rsidRDefault="00000000">
      <w:pPr>
        <w:numPr>
          <w:ilvl w:val="0"/>
          <w:numId w:val="463"/>
        </w:numPr>
        <w:ind w:right="2" w:hanging="187"/>
      </w:pPr>
      <w:r>
        <w:t xml:space="preserve">Viết được PTHH sự phân huỷ nhiệt của muối carbonate và muối nitrate. </w:t>
      </w:r>
    </w:p>
    <w:p w14:paraId="0469D3F1" w14:textId="77777777" w:rsidR="00286247" w:rsidRDefault="00000000">
      <w:pPr>
        <w:numPr>
          <w:ilvl w:val="0"/>
          <w:numId w:val="463"/>
        </w:numPr>
        <w:ind w:right="2" w:hanging="187"/>
      </w:pPr>
      <w:r>
        <w:t xml:space="preserve">Giải thích được quy luật biến đổi độ bền nhiệt của muối carbonate, muối nitrate theo biến thiên enthalpy phản ứng.  </w:t>
      </w:r>
    </w:p>
    <w:p w14:paraId="6AF46B23" w14:textId="77777777" w:rsidR="00286247" w:rsidRDefault="00000000">
      <w:pPr>
        <w:numPr>
          <w:ilvl w:val="0"/>
          <w:numId w:val="463"/>
        </w:numPr>
        <w:spacing w:after="165"/>
        <w:ind w:right="2" w:hanging="187"/>
      </w:pPr>
      <w:r>
        <w:t xml:space="preserve">Nêu được khái niệm nước cứng, phân loại nước cứng. </w:t>
      </w:r>
    </w:p>
    <w:p w14:paraId="3DBF0C76" w14:textId="77777777" w:rsidR="00286247" w:rsidRDefault="00000000">
      <w:pPr>
        <w:pStyle w:val="Heading3"/>
        <w:ind w:left="-5" w:right="402"/>
      </w:pPr>
      <w:r>
        <w:t>2. Về năng lực</w:t>
      </w:r>
    </w:p>
    <w:p w14:paraId="654DD053" w14:textId="77777777" w:rsidR="00286247" w:rsidRDefault="00000000">
      <w:pPr>
        <w:numPr>
          <w:ilvl w:val="0"/>
          <w:numId w:val="464"/>
        </w:numPr>
        <w:spacing w:after="182"/>
        <w:ind w:left="459" w:right="2" w:hanging="191"/>
      </w:pPr>
      <w:r>
        <w:t xml:space="preserve">Thực hiện được thí nghiệm so sánh định tính độ tan giữa calcium sulfate và barium sulfate từ phản ứng của calcium chloride, barium chloride với dung dịch copper(II) sulfate. </w:t>
      </w:r>
    </w:p>
    <w:p w14:paraId="753DE899" w14:textId="77777777" w:rsidR="00286247" w:rsidRDefault="00000000">
      <w:pPr>
        <w:numPr>
          <w:ilvl w:val="0"/>
          <w:numId w:val="464"/>
        </w:numPr>
        <w:spacing w:after="34"/>
        <w:ind w:left="459" w:right="2" w:hanging="191"/>
      </w:pPr>
      <w:r>
        <w:t>Thực hiện được thí nghiệm kiểm tra sự có mặt từng  ion riêng biệt Ca</w:t>
      </w:r>
      <w:r>
        <w:rPr>
          <w:sz w:val="22"/>
          <w:vertAlign w:val="superscript"/>
        </w:rPr>
        <w:t>2+</w:t>
      </w:r>
      <w:r>
        <w:t>, Ba</w:t>
      </w:r>
      <w:r>
        <w:rPr>
          <w:sz w:val="22"/>
          <w:vertAlign w:val="superscript"/>
        </w:rPr>
        <w:t>2+</w:t>
      </w:r>
      <w:r>
        <w:t xml:space="preserve">, </w:t>
      </w:r>
      <w:r>
        <w:rPr>
          <w:sz w:val="24"/>
        </w:rPr>
        <w:t>CO</w:t>
      </w:r>
      <w:r>
        <w:rPr>
          <w:sz w:val="24"/>
          <w:vertAlign w:val="superscript"/>
        </w:rPr>
        <w:t>2</w:t>
      </w:r>
      <w:r>
        <w:rPr>
          <w:sz w:val="24"/>
          <w:vertAlign w:val="subscript"/>
        </w:rPr>
        <w:t>3</w:t>
      </w:r>
      <w:r>
        <w:rPr>
          <w:rFonts w:ascii="Segoe UI Symbol" w:eastAsia="Segoe UI Symbol" w:hAnsi="Segoe UI Symbol" w:cs="Segoe UI Symbol"/>
          <w:sz w:val="24"/>
          <w:vertAlign w:val="superscript"/>
        </w:rPr>
        <w:t>−</w:t>
      </w:r>
      <w:r>
        <w:rPr>
          <w:rFonts w:ascii="Calibri" w:eastAsia="Calibri" w:hAnsi="Calibri" w:cs="Calibri"/>
          <w:sz w:val="24"/>
        </w:rPr>
        <w:t>,</w:t>
      </w:r>
      <w:r>
        <w:rPr>
          <w:rFonts w:ascii="Calibri" w:eastAsia="Calibri" w:hAnsi="Calibri" w:cs="Calibri"/>
          <w:sz w:val="37"/>
          <w:vertAlign w:val="subscript"/>
        </w:rPr>
        <w:t xml:space="preserve"> </w:t>
      </w:r>
    </w:p>
    <w:p w14:paraId="63113DBA" w14:textId="77777777" w:rsidR="00286247" w:rsidRDefault="00000000">
      <w:pPr>
        <w:spacing w:after="0"/>
        <w:ind w:left="278" w:right="2"/>
      </w:pPr>
      <w:r>
        <w:rPr>
          <w:sz w:val="24"/>
        </w:rPr>
        <w:t>SO</w:t>
      </w:r>
      <w:r>
        <w:rPr>
          <w:sz w:val="24"/>
          <w:vertAlign w:val="superscript"/>
        </w:rPr>
        <w:t>2</w:t>
      </w:r>
      <w:r>
        <w:rPr>
          <w:sz w:val="24"/>
          <w:vertAlign w:val="subscript"/>
        </w:rPr>
        <w:t>4</w:t>
      </w:r>
      <w:r>
        <w:rPr>
          <w:rFonts w:ascii="Segoe UI Symbol" w:eastAsia="Segoe UI Symbol" w:hAnsi="Segoe UI Symbol" w:cs="Segoe UI Symbol"/>
          <w:sz w:val="24"/>
          <w:vertAlign w:val="superscript"/>
        </w:rPr>
        <w:t>−</w:t>
      </w:r>
      <w:r>
        <w:rPr>
          <w:rFonts w:ascii="Calibri" w:eastAsia="Calibri" w:hAnsi="Calibri" w:cs="Calibri"/>
          <w:sz w:val="37"/>
          <w:vertAlign w:val="subscript"/>
        </w:rPr>
        <w:t xml:space="preserve"> </w:t>
      </w:r>
      <w:r>
        <w:t>trong dung dịch.</w:t>
      </w:r>
    </w:p>
    <w:p w14:paraId="2779E40F" w14:textId="77777777" w:rsidR="00286247" w:rsidRDefault="00000000">
      <w:pPr>
        <w:numPr>
          <w:ilvl w:val="0"/>
          <w:numId w:val="464"/>
        </w:numPr>
        <w:ind w:left="459" w:right="2" w:hanging="191"/>
      </w:pPr>
      <w:r>
        <w:t>Tìm hiểu và trình bày được ứng dụng của kim loại dạng nguyên chất, hợp kim; ứng dụng của đá vôi, vôi, nước vôi, thạch cao, khoáng vật apatite,... dựa trên một số tính chất hoá học và vật lí của chúng; vai trò một số hợp chất của calcium trong cơ thể con người.</w:t>
      </w:r>
    </w:p>
    <w:p w14:paraId="0A2EE4FA" w14:textId="77777777" w:rsidR="00286247" w:rsidRDefault="00000000">
      <w:pPr>
        <w:numPr>
          <w:ilvl w:val="0"/>
          <w:numId w:val="464"/>
        </w:numPr>
        <w:ind w:left="459" w:right="2" w:hanging="191"/>
      </w:pPr>
      <w:r>
        <w:t xml:space="preserve">Trình bày được tác hại của nước cứng. </w:t>
      </w:r>
    </w:p>
    <w:p w14:paraId="4412EFE9" w14:textId="77777777" w:rsidR="00286247" w:rsidRDefault="00000000">
      <w:pPr>
        <w:numPr>
          <w:ilvl w:val="0"/>
          <w:numId w:val="464"/>
        </w:numPr>
        <w:spacing w:after="165"/>
        <w:ind w:left="459" w:right="2" w:hanging="191"/>
      </w:pPr>
      <w:r>
        <w:t>Đề xuất được cơ sở các phương pháp làm mềm nước cứng.</w:t>
      </w:r>
    </w:p>
    <w:p w14:paraId="258A941D" w14:textId="77777777" w:rsidR="00286247" w:rsidRDefault="00000000">
      <w:pPr>
        <w:pStyle w:val="Heading3"/>
        <w:ind w:left="-5" w:right="402"/>
      </w:pPr>
      <w:r>
        <w:t xml:space="preserve">3. Về phẩm chất </w:t>
      </w:r>
    </w:p>
    <w:p w14:paraId="5060E78A" w14:textId="77777777" w:rsidR="00286247" w:rsidRDefault="00000000">
      <w:pPr>
        <w:numPr>
          <w:ilvl w:val="0"/>
          <w:numId w:val="465"/>
        </w:numPr>
        <w:ind w:right="2"/>
      </w:pPr>
      <w:r>
        <w:t>Sử dụng tiết kiệm, hiệu quả các sản phẩm chứa hợp chất của kim loại nhóm IIA trong đời sống, sản xuất.</w:t>
      </w:r>
    </w:p>
    <w:p w14:paraId="309F6C28" w14:textId="77777777" w:rsidR="00286247" w:rsidRDefault="00000000">
      <w:pPr>
        <w:numPr>
          <w:ilvl w:val="0"/>
          <w:numId w:val="465"/>
        </w:numPr>
        <w:spacing w:after="187"/>
        <w:ind w:right="2"/>
      </w:pPr>
      <w:r>
        <w:t xml:space="preserve">Có ý thức đúng với việc áp dụng công nghệ xanh trong hoá học và phát triển mô hình kinh tế tuần hoàn để bảo tồn tài nguyên và bảo vệ môi trường. </w:t>
      </w:r>
    </w:p>
    <w:p w14:paraId="6F04F7E5" w14:textId="77777777" w:rsidR="00286247" w:rsidRDefault="00000000">
      <w:pPr>
        <w:pStyle w:val="Heading2"/>
        <w:spacing w:after="112"/>
        <w:ind w:left="13"/>
      </w:pPr>
      <w:r>
        <w:t>II.  THIẾT BỊ DẠY HỌC VÀ HỌC LIỆU</w:t>
      </w:r>
    </w:p>
    <w:p w14:paraId="2CA70354" w14:textId="77777777" w:rsidR="00286247" w:rsidRDefault="00000000">
      <w:pPr>
        <w:numPr>
          <w:ilvl w:val="0"/>
          <w:numId w:val="466"/>
        </w:numPr>
        <w:ind w:right="1734"/>
      </w:pPr>
      <w:r>
        <w:t>Hoá chất: Các dung dịch CaCl</w:t>
      </w:r>
      <w:r>
        <w:rPr>
          <w:sz w:val="22"/>
          <w:vertAlign w:val="subscript"/>
        </w:rPr>
        <w:t>2</w:t>
      </w:r>
      <w:r>
        <w:t xml:space="preserve"> 1 M, BaCl</w:t>
      </w:r>
      <w:r>
        <w:rPr>
          <w:sz w:val="22"/>
          <w:vertAlign w:val="subscript"/>
        </w:rPr>
        <w:t>2</w:t>
      </w:r>
      <w:r>
        <w:t xml:space="preserve"> 1 M, Na</w:t>
      </w:r>
      <w:r>
        <w:rPr>
          <w:sz w:val="22"/>
          <w:vertAlign w:val="subscript"/>
        </w:rPr>
        <w:t>2</w:t>
      </w:r>
      <w:r>
        <w:t>SO</w:t>
      </w:r>
      <w:r>
        <w:rPr>
          <w:sz w:val="22"/>
          <w:vertAlign w:val="subscript"/>
        </w:rPr>
        <w:t>4</w:t>
      </w:r>
      <w:r>
        <w:t xml:space="preserve"> 1 M, Na</w:t>
      </w:r>
      <w:r>
        <w:rPr>
          <w:sz w:val="22"/>
          <w:vertAlign w:val="subscript"/>
        </w:rPr>
        <w:t>2</w:t>
      </w:r>
      <w:r>
        <w:t>CO</w:t>
      </w:r>
      <w:r>
        <w:rPr>
          <w:sz w:val="22"/>
          <w:vertAlign w:val="subscript"/>
        </w:rPr>
        <w:t>3</w:t>
      </w:r>
      <w:r>
        <w:t xml:space="preserve"> 1 M, CuSO</w:t>
      </w:r>
      <w:r>
        <w:rPr>
          <w:sz w:val="22"/>
          <w:vertAlign w:val="subscript"/>
        </w:rPr>
        <w:t>4</w:t>
      </w:r>
      <w:r>
        <w:t xml:space="preserve"> 1 M, HCl 2 M.</w:t>
      </w:r>
    </w:p>
    <w:p w14:paraId="1E37802A" w14:textId="77777777" w:rsidR="00286247" w:rsidRDefault="00000000">
      <w:pPr>
        <w:numPr>
          <w:ilvl w:val="0"/>
          <w:numId w:val="466"/>
        </w:numPr>
        <w:spacing w:after="0" w:line="388" w:lineRule="auto"/>
        <w:ind w:right="1734"/>
      </w:pPr>
      <w:r>
        <w:t>Dụng cụ: ống nghiệm, giá ống nghiệm, kẹp gỗ.</w:t>
      </w:r>
      <w:r>
        <w:rPr>
          <w:rFonts w:ascii="Calibri" w:eastAsia="Calibri" w:hAnsi="Calibri" w:cs="Calibri"/>
          <w:b/>
          <w:color w:val="1A6F86"/>
          <w:sz w:val="26"/>
        </w:rPr>
        <w:t>III.  TIẾN TRÌNH DẠY HỌC</w:t>
      </w:r>
    </w:p>
    <w:p w14:paraId="523C8C25" w14:textId="77777777" w:rsidR="00286247" w:rsidRDefault="00000000">
      <w:pPr>
        <w:pStyle w:val="Heading3"/>
        <w:ind w:left="-5" w:right="402"/>
      </w:pPr>
      <w:r>
        <w:t>1. Hoạt động 1: Mở đầu</w:t>
      </w:r>
    </w:p>
    <w:p w14:paraId="77D94CD1" w14:textId="77777777" w:rsidR="00286247" w:rsidRDefault="00000000">
      <w:pPr>
        <w:spacing w:after="79" w:line="259" w:lineRule="auto"/>
        <w:ind w:left="-5" w:right="6542"/>
        <w:jc w:val="left"/>
      </w:pPr>
      <w:r>
        <w:rPr>
          <w:rFonts w:ascii="Calibri" w:eastAsia="Calibri" w:hAnsi="Calibri" w:cs="Calibri"/>
          <w:b/>
          <w:i/>
          <w:color w:val="0BACB1"/>
        </w:rPr>
        <w:t>1.1. Mục tiêu</w:t>
      </w:r>
    </w:p>
    <w:p w14:paraId="6664E4E9" w14:textId="77777777" w:rsidR="00286247" w:rsidRDefault="00000000">
      <w:pPr>
        <w:numPr>
          <w:ilvl w:val="0"/>
          <w:numId w:val="467"/>
        </w:numPr>
        <w:ind w:right="2"/>
      </w:pPr>
      <w:r>
        <w:t>Huy động được vốn hiểu biết, kĩ năng có sẵn của học sinh (về quy luật biến đổi tính chất trong bảng tuần hoàn, năng lượng hoá học, cân bằng hoá học, thuyết acid – base,…) để chuẩn bị cho học bài mới; học sinh cảm thấy vấn đề sắp học rất gần gũi với mình.</w:t>
      </w:r>
    </w:p>
    <w:p w14:paraId="47AEA991" w14:textId="77777777" w:rsidR="00286247" w:rsidRDefault="00000000">
      <w:pPr>
        <w:numPr>
          <w:ilvl w:val="0"/>
          <w:numId w:val="467"/>
        </w:numPr>
        <w:ind w:right="2"/>
      </w:pPr>
      <w:r>
        <w:t>Kích thích sự tò mò, khơi dậy hứng thú của học sinh về chủ đề sẽ học; tạo không khí lớp học sôi nổi, chờ đợi, thích thú.</w:t>
      </w:r>
    </w:p>
    <w:p w14:paraId="12AC013C" w14:textId="77777777" w:rsidR="00286247" w:rsidRDefault="00000000">
      <w:pPr>
        <w:numPr>
          <w:ilvl w:val="0"/>
          <w:numId w:val="467"/>
        </w:numPr>
        <w:ind w:right="2"/>
      </w:pPr>
      <w:r>
        <w:t>Học sinh trải nghiệm qua tình huống có vấn đề, trong đó chứa đựng những nội dung kiến thức, những kĩ năng để phát triển phẩm chất, năng lực mới.</w:t>
      </w:r>
    </w:p>
    <w:p w14:paraId="6BB8214D" w14:textId="77777777" w:rsidR="00286247" w:rsidRDefault="00000000">
      <w:pPr>
        <w:numPr>
          <w:ilvl w:val="1"/>
          <w:numId w:val="468"/>
        </w:numPr>
        <w:spacing w:after="79" w:line="259" w:lineRule="auto"/>
        <w:ind w:left="537" w:right="6542" w:hanging="424"/>
        <w:jc w:val="left"/>
      </w:pPr>
      <w:r>
        <w:rPr>
          <w:rFonts w:ascii="Calibri" w:eastAsia="Calibri" w:hAnsi="Calibri" w:cs="Calibri"/>
          <w:b/>
          <w:i/>
          <w:color w:val="0BACB1"/>
        </w:rPr>
        <w:t>Nội dung</w:t>
      </w:r>
    </w:p>
    <w:p w14:paraId="11E28442" w14:textId="77777777" w:rsidR="00286247" w:rsidRDefault="00000000">
      <w:pPr>
        <w:spacing w:after="0"/>
        <w:ind w:left="407" w:right="2"/>
      </w:pPr>
      <w:r>
        <w:t>Giáo viên tổ chức cho học sinh trả lời câu hỏi để tìm các từ hàng ngang, cuối cùng xác định từ chìa khoá.</w:t>
      </w:r>
    </w:p>
    <w:p w14:paraId="39F88010" w14:textId="77777777" w:rsidR="00286247" w:rsidRDefault="00000000">
      <w:pPr>
        <w:spacing w:after="83" w:line="259" w:lineRule="auto"/>
        <w:ind w:left="838" w:firstLine="0"/>
        <w:jc w:val="left"/>
      </w:pPr>
      <w:r>
        <w:rPr>
          <w:rFonts w:ascii="Calibri" w:eastAsia="Calibri" w:hAnsi="Calibri" w:cs="Calibri"/>
          <w:noProof/>
          <w:color w:val="000000"/>
          <w:sz w:val="22"/>
        </w:rPr>
        <mc:AlternateContent>
          <mc:Choice Requires="wpg">
            <w:drawing>
              <wp:inline distT="0" distB="0" distL="0" distR="0" wp14:anchorId="2CB9075E" wp14:editId="515C5CB7">
                <wp:extent cx="3371342" cy="1288233"/>
                <wp:effectExtent l="0" t="0" r="0" b="0"/>
                <wp:docPr id="362645" name="Group 362645"/>
                <wp:cNvGraphicFramePr/>
                <a:graphic xmlns:a="http://schemas.openxmlformats.org/drawingml/2006/main">
                  <a:graphicData uri="http://schemas.microsoft.com/office/word/2010/wordprocessingGroup">
                    <wpg:wgp>
                      <wpg:cNvGrpSpPr/>
                      <wpg:grpSpPr>
                        <a:xfrm>
                          <a:off x="0" y="0"/>
                          <a:ext cx="3371342" cy="1288233"/>
                          <a:chOff x="0" y="0"/>
                          <a:chExt cx="3371342" cy="1288233"/>
                        </a:xfrm>
                      </wpg:grpSpPr>
                      <wps:wsp>
                        <wps:cNvPr id="27486" name="Shape 27486"/>
                        <wps:cNvSpPr/>
                        <wps:spPr>
                          <a:xfrm>
                            <a:off x="1544131" y="41594"/>
                            <a:ext cx="456006" cy="1246632"/>
                          </a:xfrm>
                          <a:custGeom>
                            <a:avLst/>
                            <a:gdLst/>
                            <a:ahLst/>
                            <a:cxnLst/>
                            <a:rect l="0" t="0" r="0" b="0"/>
                            <a:pathLst>
                              <a:path w="456006" h="1246632">
                                <a:moveTo>
                                  <a:pt x="0" y="0"/>
                                </a:moveTo>
                                <a:lnTo>
                                  <a:pt x="456006" y="0"/>
                                </a:lnTo>
                                <a:lnTo>
                                  <a:pt x="456006" y="249327"/>
                                </a:lnTo>
                                <a:lnTo>
                                  <a:pt x="456006" y="498653"/>
                                </a:lnTo>
                                <a:lnTo>
                                  <a:pt x="456006" y="747979"/>
                                </a:lnTo>
                                <a:lnTo>
                                  <a:pt x="456006" y="747980"/>
                                </a:lnTo>
                                <a:lnTo>
                                  <a:pt x="456006" y="997306"/>
                                </a:lnTo>
                                <a:lnTo>
                                  <a:pt x="456006" y="1246632"/>
                                </a:lnTo>
                                <a:lnTo>
                                  <a:pt x="0" y="1246632"/>
                                </a:lnTo>
                                <a:lnTo>
                                  <a:pt x="0" y="997306"/>
                                </a:lnTo>
                                <a:lnTo>
                                  <a:pt x="0" y="747980"/>
                                </a:lnTo>
                                <a:lnTo>
                                  <a:pt x="0" y="747979"/>
                                </a:lnTo>
                                <a:lnTo>
                                  <a:pt x="0" y="498653"/>
                                </a:lnTo>
                                <a:lnTo>
                                  <a:pt x="0" y="249327"/>
                                </a:lnTo>
                                <a:lnTo>
                                  <a:pt x="0" y="0"/>
                                </a:ln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27487" name="Shape 27487"/>
                        <wps:cNvSpPr/>
                        <wps:spPr>
                          <a:xfrm>
                            <a:off x="628938" y="41594"/>
                            <a:ext cx="459181" cy="0"/>
                          </a:xfrm>
                          <a:custGeom>
                            <a:avLst/>
                            <a:gdLst/>
                            <a:ahLst/>
                            <a:cxnLst/>
                            <a:rect l="0" t="0" r="0" b="0"/>
                            <a:pathLst>
                              <a:path w="459181">
                                <a:moveTo>
                                  <a:pt x="0" y="0"/>
                                </a:moveTo>
                                <a:lnTo>
                                  <a:pt x="45918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488" name="Shape 27488"/>
                        <wps:cNvSpPr/>
                        <wps:spPr>
                          <a:xfrm>
                            <a:off x="1088123" y="41594"/>
                            <a:ext cx="456006" cy="0"/>
                          </a:xfrm>
                          <a:custGeom>
                            <a:avLst/>
                            <a:gdLst/>
                            <a:ahLst/>
                            <a:cxnLst/>
                            <a:rect l="0" t="0" r="0" b="0"/>
                            <a:pathLst>
                              <a:path w="456006">
                                <a:moveTo>
                                  <a:pt x="0" y="0"/>
                                </a:moveTo>
                                <a:lnTo>
                                  <a:pt x="45600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489" name="Shape 27489"/>
                        <wps:cNvSpPr/>
                        <wps:spPr>
                          <a:xfrm>
                            <a:off x="1544132" y="41594"/>
                            <a:ext cx="456006" cy="0"/>
                          </a:xfrm>
                          <a:custGeom>
                            <a:avLst/>
                            <a:gdLst/>
                            <a:ahLst/>
                            <a:cxnLst/>
                            <a:rect l="0" t="0" r="0" b="0"/>
                            <a:pathLst>
                              <a:path w="456006">
                                <a:moveTo>
                                  <a:pt x="0" y="0"/>
                                </a:moveTo>
                                <a:lnTo>
                                  <a:pt x="45600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490" name="Shape 27490"/>
                        <wps:cNvSpPr/>
                        <wps:spPr>
                          <a:xfrm>
                            <a:off x="2000142" y="41594"/>
                            <a:ext cx="459181" cy="0"/>
                          </a:xfrm>
                          <a:custGeom>
                            <a:avLst/>
                            <a:gdLst/>
                            <a:ahLst/>
                            <a:cxnLst/>
                            <a:rect l="0" t="0" r="0" b="0"/>
                            <a:pathLst>
                              <a:path w="459181">
                                <a:moveTo>
                                  <a:pt x="0" y="0"/>
                                </a:moveTo>
                                <a:lnTo>
                                  <a:pt x="45918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491" name="Shape 27491"/>
                        <wps:cNvSpPr/>
                        <wps:spPr>
                          <a:xfrm>
                            <a:off x="632113" y="44770"/>
                            <a:ext cx="0" cy="242976"/>
                          </a:xfrm>
                          <a:custGeom>
                            <a:avLst/>
                            <a:gdLst/>
                            <a:ahLst/>
                            <a:cxnLst/>
                            <a:rect l="0" t="0" r="0" b="0"/>
                            <a:pathLst>
                              <a:path h="242976">
                                <a:moveTo>
                                  <a:pt x="0" y="24297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492" name="Shape 27492"/>
                        <wps:cNvSpPr/>
                        <wps:spPr>
                          <a:xfrm>
                            <a:off x="1088123" y="44770"/>
                            <a:ext cx="0" cy="242976"/>
                          </a:xfrm>
                          <a:custGeom>
                            <a:avLst/>
                            <a:gdLst/>
                            <a:ahLst/>
                            <a:cxnLst/>
                            <a:rect l="0" t="0" r="0" b="0"/>
                            <a:pathLst>
                              <a:path h="242976">
                                <a:moveTo>
                                  <a:pt x="0" y="24297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493" name="Shape 27493"/>
                        <wps:cNvSpPr/>
                        <wps:spPr>
                          <a:xfrm>
                            <a:off x="1544132" y="44770"/>
                            <a:ext cx="0" cy="242976"/>
                          </a:xfrm>
                          <a:custGeom>
                            <a:avLst/>
                            <a:gdLst/>
                            <a:ahLst/>
                            <a:cxnLst/>
                            <a:rect l="0" t="0" r="0" b="0"/>
                            <a:pathLst>
                              <a:path h="242976">
                                <a:moveTo>
                                  <a:pt x="0" y="24297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494" name="Shape 27494"/>
                        <wps:cNvSpPr/>
                        <wps:spPr>
                          <a:xfrm>
                            <a:off x="2000142" y="44770"/>
                            <a:ext cx="0" cy="242976"/>
                          </a:xfrm>
                          <a:custGeom>
                            <a:avLst/>
                            <a:gdLst/>
                            <a:ahLst/>
                            <a:cxnLst/>
                            <a:rect l="0" t="0" r="0" b="0"/>
                            <a:pathLst>
                              <a:path h="242976">
                                <a:moveTo>
                                  <a:pt x="0" y="24297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495" name="Shape 27495"/>
                        <wps:cNvSpPr/>
                        <wps:spPr>
                          <a:xfrm>
                            <a:off x="2456151" y="44770"/>
                            <a:ext cx="0" cy="242976"/>
                          </a:xfrm>
                          <a:custGeom>
                            <a:avLst/>
                            <a:gdLst/>
                            <a:ahLst/>
                            <a:cxnLst/>
                            <a:rect l="0" t="0" r="0" b="0"/>
                            <a:pathLst>
                              <a:path h="242976">
                                <a:moveTo>
                                  <a:pt x="0" y="24297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496" name="Shape 27496"/>
                        <wps:cNvSpPr/>
                        <wps:spPr>
                          <a:xfrm>
                            <a:off x="172930" y="290921"/>
                            <a:ext cx="459181" cy="0"/>
                          </a:xfrm>
                          <a:custGeom>
                            <a:avLst/>
                            <a:gdLst/>
                            <a:ahLst/>
                            <a:cxnLst/>
                            <a:rect l="0" t="0" r="0" b="0"/>
                            <a:pathLst>
                              <a:path w="459181">
                                <a:moveTo>
                                  <a:pt x="0" y="0"/>
                                </a:moveTo>
                                <a:lnTo>
                                  <a:pt x="45918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497" name="Shape 27497"/>
                        <wps:cNvSpPr/>
                        <wps:spPr>
                          <a:xfrm>
                            <a:off x="632113" y="290921"/>
                            <a:ext cx="456006" cy="0"/>
                          </a:xfrm>
                          <a:custGeom>
                            <a:avLst/>
                            <a:gdLst/>
                            <a:ahLst/>
                            <a:cxnLst/>
                            <a:rect l="0" t="0" r="0" b="0"/>
                            <a:pathLst>
                              <a:path w="456006">
                                <a:moveTo>
                                  <a:pt x="0" y="0"/>
                                </a:moveTo>
                                <a:lnTo>
                                  <a:pt x="45600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498" name="Shape 27498"/>
                        <wps:cNvSpPr/>
                        <wps:spPr>
                          <a:xfrm>
                            <a:off x="1088123" y="290921"/>
                            <a:ext cx="456006" cy="0"/>
                          </a:xfrm>
                          <a:custGeom>
                            <a:avLst/>
                            <a:gdLst/>
                            <a:ahLst/>
                            <a:cxnLst/>
                            <a:rect l="0" t="0" r="0" b="0"/>
                            <a:pathLst>
                              <a:path w="456006">
                                <a:moveTo>
                                  <a:pt x="0" y="0"/>
                                </a:moveTo>
                                <a:lnTo>
                                  <a:pt x="45600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499" name="Shape 27499"/>
                        <wps:cNvSpPr/>
                        <wps:spPr>
                          <a:xfrm>
                            <a:off x="1544132" y="290921"/>
                            <a:ext cx="456006" cy="0"/>
                          </a:xfrm>
                          <a:custGeom>
                            <a:avLst/>
                            <a:gdLst/>
                            <a:ahLst/>
                            <a:cxnLst/>
                            <a:rect l="0" t="0" r="0" b="0"/>
                            <a:pathLst>
                              <a:path w="456006">
                                <a:moveTo>
                                  <a:pt x="0" y="0"/>
                                </a:moveTo>
                                <a:lnTo>
                                  <a:pt x="45600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00" name="Shape 27500"/>
                        <wps:cNvSpPr/>
                        <wps:spPr>
                          <a:xfrm>
                            <a:off x="2000142" y="290921"/>
                            <a:ext cx="456006" cy="0"/>
                          </a:xfrm>
                          <a:custGeom>
                            <a:avLst/>
                            <a:gdLst/>
                            <a:ahLst/>
                            <a:cxnLst/>
                            <a:rect l="0" t="0" r="0" b="0"/>
                            <a:pathLst>
                              <a:path w="456006">
                                <a:moveTo>
                                  <a:pt x="0" y="0"/>
                                </a:moveTo>
                                <a:lnTo>
                                  <a:pt x="45600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01" name="Shape 27501"/>
                        <wps:cNvSpPr/>
                        <wps:spPr>
                          <a:xfrm>
                            <a:off x="2456151" y="290921"/>
                            <a:ext cx="459181" cy="0"/>
                          </a:xfrm>
                          <a:custGeom>
                            <a:avLst/>
                            <a:gdLst/>
                            <a:ahLst/>
                            <a:cxnLst/>
                            <a:rect l="0" t="0" r="0" b="0"/>
                            <a:pathLst>
                              <a:path w="459181">
                                <a:moveTo>
                                  <a:pt x="0" y="0"/>
                                </a:moveTo>
                                <a:lnTo>
                                  <a:pt x="45918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02" name="Shape 27502"/>
                        <wps:cNvSpPr/>
                        <wps:spPr>
                          <a:xfrm>
                            <a:off x="176105" y="294097"/>
                            <a:ext cx="0" cy="242976"/>
                          </a:xfrm>
                          <a:custGeom>
                            <a:avLst/>
                            <a:gdLst/>
                            <a:ahLst/>
                            <a:cxnLst/>
                            <a:rect l="0" t="0" r="0" b="0"/>
                            <a:pathLst>
                              <a:path h="242976">
                                <a:moveTo>
                                  <a:pt x="0" y="24297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03" name="Shape 27503"/>
                        <wps:cNvSpPr/>
                        <wps:spPr>
                          <a:xfrm>
                            <a:off x="632113" y="294097"/>
                            <a:ext cx="0" cy="242976"/>
                          </a:xfrm>
                          <a:custGeom>
                            <a:avLst/>
                            <a:gdLst/>
                            <a:ahLst/>
                            <a:cxnLst/>
                            <a:rect l="0" t="0" r="0" b="0"/>
                            <a:pathLst>
                              <a:path h="242976">
                                <a:moveTo>
                                  <a:pt x="0" y="24297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04" name="Shape 27504"/>
                        <wps:cNvSpPr/>
                        <wps:spPr>
                          <a:xfrm>
                            <a:off x="1088123" y="294097"/>
                            <a:ext cx="0" cy="242976"/>
                          </a:xfrm>
                          <a:custGeom>
                            <a:avLst/>
                            <a:gdLst/>
                            <a:ahLst/>
                            <a:cxnLst/>
                            <a:rect l="0" t="0" r="0" b="0"/>
                            <a:pathLst>
                              <a:path h="242976">
                                <a:moveTo>
                                  <a:pt x="0" y="24297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05" name="Shape 27505"/>
                        <wps:cNvSpPr/>
                        <wps:spPr>
                          <a:xfrm>
                            <a:off x="1544132" y="294097"/>
                            <a:ext cx="0" cy="242976"/>
                          </a:xfrm>
                          <a:custGeom>
                            <a:avLst/>
                            <a:gdLst/>
                            <a:ahLst/>
                            <a:cxnLst/>
                            <a:rect l="0" t="0" r="0" b="0"/>
                            <a:pathLst>
                              <a:path h="242976">
                                <a:moveTo>
                                  <a:pt x="0" y="24297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06" name="Shape 27506"/>
                        <wps:cNvSpPr/>
                        <wps:spPr>
                          <a:xfrm>
                            <a:off x="2000142" y="294097"/>
                            <a:ext cx="0" cy="242976"/>
                          </a:xfrm>
                          <a:custGeom>
                            <a:avLst/>
                            <a:gdLst/>
                            <a:ahLst/>
                            <a:cxnLst/>
                            <a:rect l="0" t="0" r="0" b="0"/>
                            <a:pathLst>
                              <a:path h="242976">
                                <a:moveTo>
                                  <a:pt x="0" y="24297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07" name="Shape 27507"/>
                        <wps:cNvSpPr/>
                        <wps:spPr>
                          <a:xfrm>
                            <a:off x="2456151" y="294097"/>
                            <a:ext cx="0" cy="242976"/>
                          </a:xfrm>
                          <a:custGeom>
                            <a:avLst/>
                            <a:gdLst/>
                            <a:ahLst/>
                            <a:cxnLst/>
                            <a:rect l="0" t="0" r="0" b="0"/>
                            <a:pathLst>
                              <a:path h="242976">
                                <a:moveTo>
                                  <a:pt x="0" y="24297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08" name="Shape 27508"/>
                        <wps:cNvSpPr/>
                        <wps:spPr>
                          <a:xfrm>
                            <a:off x="2912161" y="294097"/>
                            <a:ext cx="0" cy="242976"/>
                          </a:xfrm>
                          <a:custGeom>
                            <a:avLst/>
                            <a:gdLst/>
                            <a:ahLst/>
                            <a:cxnLst/>
                            <a:rect l="0" t="0" r="0" b="0"/>
                            <a:pathLst>
                              <a:path h="242976">
                                <a:moveTo>
                                  <a:pt x="0" y="24297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09" name="Shape 27509"/>
                        <wps:cNvSpPr/>
                        <wps:spPr>
                          <a:xfrm>
                            <a:off x="172930" y="540248"/>
                            <a:ext cx="459181" cy="0"/>
                          </a:xfrm>
                          <a:custGeom>
                            <a:avLst/>
                            <a:gdLst/>
                            <a:ahLst/>
                            <a:cxnLst/>
                            <a:rect l="0" t="0" r="0" b="0"/>
                            <a:pathLst>
                              <a:path w="459181">
                                <a:moveTo>
                                  <a:pt x="0" y="0"/>
                                </a:moveTo>
                                <a:lnTo>
                                  <a:pt x="45918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10" name="Shape 27510"/>
                        <wps:cNvSpPr/>
                        <wps:spPr>
                          <a:xfrm>
                            <a:off x="632113" y="540248"/>
                            <a:ext cx="456006" cy="0"/>
                          </a:xfrm>
                          <a:custGeom>
                            <a:avLst/>
                            <a:gdLst/>
                            <a:ahLst/>
                            <a:cxnLst/>
                            <a:rect l="0" t="0" r="0" b="0"/>
                            <a:pathLst>
                              <a:path w="456006">
                                <a:moveTo>
                                  <a:pt x="0" y="0"/>
                                </a:moveTo>
                                <a:lnTo>
                                  <a:pt x="45600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11" name="Shape 27511"/>
                        <wps:cNvSpPr/>
                        <wps:spPr>
                          <a:xfrm>
                            <a:off x="1088123" y="540248"/>
                            <a:ext cx="456006" cy="0"/>
                          </a:xfrm>
                          <a:custGeom>
                            <a:avLst/>
                            <a:gdLst/>
                            <a:ahLst/>
                            <a:cxnLst/>
                            <a:rect l="0" t="0" r="0" b="0"/>
                            <a:pathLst>
                              <a:path w="456006">
                                <a:moveTo>
                                  <a:pt x="0" y="0"/>
                                </a:moveTo>
                                <a:lnTo>
                                  <a:pt x="45600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12" name="Shape 27512"/>
                        <wps:cNvSpPr/>
                        <wps:spPr>
                          <a:xfrm>
                            <a:off x="1544132" y="540248"/>
                            <a:ext cx="456006" cy="0"/>
                          </a:xfrm>
                          <a:custGeom>
                            <a:avLst/>
                            <a:gdLst/>
                            <a:ahLst/>
                            <a:cxnLst/>
                            <a:rect l="0" t="0" r="0" b="0"/>
                            <a:pathLst>
                              <a:path w="456006">
                                <a:moveTo>
                                  <a:pt x="0" y="0"/>
                                </a:moveTo>
                                <a:lnTo>
                                  <a:pt x="45600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13" name="Shape 27513"/>
                        <wps:cNvSpPr/>
                        <wps:spPr>
                          <a:xfrm>
                            <a:off x="2000142" y="540248"/>
                            <a:ext cx="456006" cy="0"/>
                          </a:xfrm>
                          <a:custGeom>
                            <a:avLst/>
                            <a:gdLst/>
                            <a:ahLst/>
                            <a:cxnLst/>
                            <a:rect l="0" t="0" r="0" b="0"/>
                            <a:pathLst>
                              <a:path w="456006">
                                <a:moveTo>
                                  <a:pt x="0" y="0"/>
                                </a:moveTo>
                                <a:lnTo>
                                  <a:pt x="45600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14" name="Shape 27514"/>
                        <wps:cNvSpPr/>
                        <wps:spPr>
                          <a:xfrm>
                            <a:off x="2456151" y="540248"/>
                            <a:ext cx="459181" cy="0"/>
                          </a:xfrm>
                          <a:custGeom>
                            <a:avLst/>
                            <a:gdLst/>
                            <a:ahLst/>
                            <a:cxnLst/>
                            <a:rect l="0" t="0" r="0" b="0"/>
                            <a:pathLst>
                              <a:path w="459181">
                                <a:moveTo>
                                  <a:pt x="0" y="0"/>
                                </a:moveTo>
                                <a:lnTo>
                                  <a:pt x="45918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15" name="Shape 27515"/>
                        <wps:cNvSpPr/>
                        <wps:spPr>
                          <a:xfrm>
                            <a:off x="176105" y="543426"/>
                            <a:ext cx="0" cy="242976"/>
                          </a:xfrm>
                          <a:custGeom>
                            <a:avLst/>
                            <a:gdLst/>
                            <a:ahLst/>
                            <a:cxnLst/>
                            <a:rect l="0" t="0" r="0" b="0"/>
                            <a:pathLst>
                              <a:path h="242976">
                                <a:moveTo>
                                  <a:pt x="0" y="24297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16" name="Shape 27516"/>
                        <wps:cNvSpPr/>
                        <wps:spPr>
                          <a:xfrm>
                            <a:off x="632113" y="543426"/>
                            <a:ext cx="0" cy="242976"/>
                          </a:xfrm>
                          <a:custGeom>
                            <a:avLst/>
                            <a:gdLst/>
                            <a:ahLst/>
                            <a:cxnLst/>
                            <a:rect l="0" t="0" r="0" b="0"/>
                            <a:pathLst>
                              <a:path h="242976">
                                <a:moveTo>
                                  <a:pt x="0" y="24297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17" name="Shape 27517"/>
                        <wps:cNvSpPr/>
                        <wps:spPr>
                          <a:xfrm>
                            <a:off x="1088123" y="543426"/>
                            <a:ext cx="0" cy="242976"/>
                          </a:xfrm>
                          <a:custGeom>
                            <a:avLst/>
                            <a:gdLst/>
                            <a:ahLst/>
                            <a:cxnLst/>
                            <a:rect l="0" t="0" r="0" b="0"/>
                            <a:pathLst>
                              <a:path h="242976">
                                <a:moveTo>
                                  <a:pt x="0" y="24297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18" name="Shape 27518"/>
                        <wps:cNvSpPr/>
                        <wps:spPr>
                          <a:xfrm>
                            <a:off x="1544132" y="543426"/>
                            <a:ext cx="0" cy="242976"/>
                          </a:xfrm>
                          <a:custGeom>
                            <a:avLst/>
                            <a:gdLst/>
                            <a:ahLst/>
                            <a:cxnLst/>
                            <a:rect l="0" t="0" r="0" b="0"/>
                            <a:pathLst>
                              <a:path h="242976">
                                <a:moveTo>
                                  <a:pt x="0" y="24297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19" name="Shape 27519"/>
                        <wps:cNvSpPr/>
                        <wps:spPr>
                          <a:xfrm>
                            <a:off x="2000142" y="543426"/>
                            <a:ext cx="0" cy="242976"/>
                          </a:xfrm>
                          <a:custGeom>
                            <a:avLst/>
                            <a:gdLst/>
                            <a:ahLst/>
                            <a:cxnLst/>
                            <a:rect l="0" t="0" r="0" b="0"/>
                            <a:pathLst>
                              <a:path h="242976">
                                <a:moveTo>
                                  <a:pt x="0" y="24297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20" name="Shape 27520"/>
                        <wps:cNvSpPr/>
                        <wps:spPr>
                          <a:xfrm>
                            <a:off x="2456151" y="543426"/>
                            <a:ext cx="0" cy="242976"/>
                          </a:xfrm>
                          <a:custGeom>
                            <a:avLst/>
                            <a:gdLst/>
                            <a:ahLst/>
                            <a:cxnLst/>
                            <a:rect l="0" t="0" r="0" b="0"/>
                            <a:pathLst>
                              <a:path h="242976">
                                <a:moveTo>
                                  <a:pt x="0" y="24297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21" name="Shape 27521"/>
                        <wps:cNvSpPr/>
                        <wps:spPr>
                          <a:xfrm>
                            <a:off x="2912161" y="543426"/>
                            <a:ext cx="0" cy="242976"/>
                          </a:xfrm>
                          <a:custGeom>
                            <a:avLst/>
                            <a:gdLst/>
                            <a:ahLst/>
                            <a:cxnLst/>
                            <a:rect l="0" t="0" r="0" b="0"/>
                            <a:pathLst>
                              <a:path h="242976">
                                <a:moveTo>
                                  <a:pt x="0" y="24297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22" name="Shape 27522"/>
                        <wps:cNvSpPr/>
                        <wps:spPr>
                          <a:xfrm>
                            <a:off x="172930" y="789577"/>
                            <a:ext cx="459181" cy="0"/>
                          </a:xfrm>
                          <a:custGeom>
                            <a:avLst/>
                            <a:gdLst/>
                            <a:ahLst/>
                            <a:cxnLst/>
                            <a:rect l="0" t="0" r="0" b="0"/>
                            <a:pathLst>
                              <a:path w="459181">
                                <a:moveTo>
                                  <a:pt x="0" y="0"/>
                                </a:moveTo>
                                <a:lnTo>
                                  <a:pt x="45918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23" name="Shape 27523"/>
                        <wps:cNvSpPr/>
                        <wps:spPr>
                          <a:xfrm>
                            <a:off x="632113" y="789577"/>
                            <a:ext cx="456006" cy="0"/>
                          </a:xfrm>
                          <a:custGeom>
                            <a:avLst/>
                            <a:gdLst/>
                            <a:ahLst/>
                            <a:cxnLst/>
                            <a:rect l="0" t="0" r="0" b="0"/>
                            <a:pathLst>
                              <a:path w="456006">
                                <a:moveTo>
                                  <a:pt x="0" y="0"/>
                                </a:moveTo>
                                <a:lnTo>
                                  <a:pt x="45600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24" name="Shape 27524"/>
                        <wps:cNvSpPr/>
                        <wps:spPr>
                          <a:xfrm>
                            <a:off x="1088123" y="789577"/>
                            <a:ext cx="456006" cy="0"/>
                          </a:xfrm>
                          <a:custGeom>
                            <a:avLst/>
                            <a:gdLst/>
                            <a:ahLst/>
                            <a:cxnLst/>
                            <a:rect l="0" t="0" r="0" b="0"/>
                            <a:pathLst>
                              <a:path w="456006">
                                <a:moveTo>
                                  <a:pt x="0" y="0"/>
                                </a:moveTo>
                                <a:lnTo>
                                  <a:pt x="45600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25" name="Shape 27525"/>
                        <wps:cNvSpPr/>
                        <wps:spPr>
                          <a:xfrm>
                            <a:off x="1544132" y="789577"/>
                            <a:ext cx="456006" cy="0"/>
                          </a:xfrm>
                          <a:custGeom>
                            <a:avLst/>
                            <a:gdLst/>
                            <a:ahLst/>
                            <a:cxnLst/>
                            <a:rect l="0" t="0" r="0" b="0"/>
                            <a:pathLst>
                              <a:path w="456006">
                                <a:moveTo>
                                  <a:pt x="0" y="0"/>
                                </a:moveTo>
                                <a:lnTo>
                                  <a:pt x="45600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26" name="Shape 27526"/>
                        <wps:cNvSpPr/>
                        <wps:spPr>
                          <a:xfrm>
                            <a:off x="2000142" y="789577"/>
                            <a:ext cx="456006" cy="0"/>
                          </a:xfrm>
                          <a:custGeom>
                            <a:avLst/>
                            <a:gdLst/>
                            <a:ahLst/>
                            <a:cxnLst/>
                            <a:rect l="0" t="0" r="0" b="0"/>
                            <a:pathLst>
                              <a:path w="456006">
                                <a:moveTo>
                                  <a:pt x="0" y="0"/>
                                </a:moveTo>
                                <a:lnTo>
                                  <a:pt x="45600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27" name="Shape 27527"/>
                        <wps:cNvSpPr/>
                        <wps:spPr>
                          <a:xfrm>
                            <a:off x="2456151" y="789577"/>
                            <a:ext cx="456006" cy="0"/>
                          </a:xfrm>
                          <a:custGeom>
                            <a:avLst/>
                            <a:gdLst/>
                            <a:ahLst/>
                            <a:cxnLst/>
                            <a:rect l="0" t="0" r="0" b="0"/>
                            <a:pathLst>
                              <a:path w="456006">
                                <a:moveTo>
                                  <a:pt x="0" y="0"/>
                                </a:moveTo>
                                <a:lnTo>
                                  <a:pt x="45600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28" name="Shape 27528"/>
                        <wps:cNvSpPr/>
                        <wps:spPr>
                          <a:xfrm>
                            <a:off x="2912161" y="789577"/>
                            <a:ext cx="459181" cy="0"/>
                          </a:xfrm>
                          <a:custGeom>
                            <a:avLst/>
                            <a:gdLst/>
                            <a:ahLst/>
                            <a:cxnLst/>
                            <a:rect l="0" t="0" r="0" b="0"/>
                            <a:pathLst>
                              <a:path w="459181">
                                <a:moveTo>
                                  <a:pt x="0" y="0"/>
                                </a:moveTo>
                                <a:lnTo>
                                  <a:pt x="45918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29" name="Shape 27529"/>
                        <wps:cNvSpPr/>
                        <wps:spPr>
                          <a:xfrm>
                            <a:off x="1088123" y="792754"/>
                            <a:ext cx="0" cy="242976"/>
                          </a:xfrm>
                          <a:custGeom>
                            <a:avLst/>
                            <a:gdLst/>
                            <a:ahLst/>
                            <a:cxnLst/>
                            <a:rect l="0" t="0" r="0" b="0"/>
                            <a:pathLst>
                              <a:path h="242976">
                                <a:moveTo>
                                  <a:pt x="0" y="24297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30" name="Shape 27530"/>
                        <wps:cNvSpPr/>
                        <wps:spPr>
                          <a:xfrm>
                            <a:off x="1544132" y="792754"/>
                            <a:ext cx="0" cy="242976"/>
                          </a:xfrm>
                          <a:custGeom>
                            <a:avLst/>
                            <a:gdLst/>
                            <a:ahLst/>
                            <a:cxnLst/>
                            <a:rect l="0" t="0" r="0" b="0"/>
                            <a:pathLst>
                              <a:path h="242976">
                                <a:moveTo>
                                  <a:pt x="0" y="24297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31" name="Shape 27531"/>
                        <wps:cNvSpPr/>
                        <wps:spPr>
                          <a:xfrm>
                            <a:off x="2000142" y="792754"/>
                            <a:ext cx="0" cy="242976"/>
                          </a:xfrm>
                          <a:custGeom>
                            <a:avLst/>
                            <a:gdLst/>
                            <a:ahLst/>
                            <a:cxnLst/>
                            <a:rect l="0" t="0" r="0" b="0"/>
                            <a:pathLst>
                              <a:path h="242976">
                                <a:moveTo>
                                  <a:pt x="0" y="24297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32" name="Shape 27532"/>
                        <wps:cNvSpPr/>
                        <wps:spPr>
                          <a:xfrm>
                            <a:off x="2456151" y="792754"/>
                            <a:ext cx="0" cy="242976"/>
                          </a:xfrm>
                          <a:custGeom>
                            <a:avLst/>
                            <a:gdLst/>
                            <a:ahLst/>
                            <a:cxnLst/>
                            <a:rect l="0" t="0" r="0" b="0"/>
                            <a:pathLst>
                              <a:path h="242976">
                                <a:moveTo>
                                  <a:pt x="0" y="24297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33" name="Shape 27533"/>
                        <wps:cNvSpPr/>
                        <wps:spPr>
                          <a:xfrm>
                            <a:off x="2912161" y="792754"/>
                            <a:ext cx="0" cy="242976"/>
                          </a:xfrm>
                          <a:custGeom>
                            <a:avLst/>
                            <a:gdLst/>
                            <a:ahLst/>
                            <a:cxnLst/>
                            <a:rect l="0" t="0" r="0" b="0"/>
                            <a:pathLst>
                              <a:path h="242976">
                                <a:moveTo>
                                  <a:pt x="0" y="24297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34" name="Shape 27534"/>
                        <wps:cNvSpPr/>
                        <wps:spPr>
                          <a:xfrm>
                            <a:off x="3368170" y="792754"/>
                            <a:ext cx="0" cy="242976"/>
                          </a:xfrm>
                          <a:custGeom>
                            <a:avLst/>
                            <a:gdLst/>
                            <a:ahLst/>
                            <a:cxnLst/>
                            <a:rect l="0" t="0" r="0" b="0"/>
                            <a:pathLst>
                              <a:path h="242976">
                                <a:moveTo>
                                  <a:pt x="0" y="24297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35" name="Shape 27535"/>
                        <wps:cNvSpPr/>
                        <wps:spPr>
                          <a:xfrm>
                            <a:off x="628938" y="1038906"/>
                            <a:ext cx="459181" cy="0"/>
                          </a:xfrm>
                          <a:custGeom>
                            <a:avLst/>
                            <a:gdLst/>
                            <a:ahLst/>
                            <a:cxnLst/>
                            <a:rect l="0" t="0" r="0" b="0"/>
                            <a:pathLst>
                              <a:path w="459181">
                                <a:moveTo>
                                  <a:pt x="0" y="0"/>
                                </a:moveTo>
                                <a:lnTo>
                                  <a:pt x="45918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36" name="Shape 27536"/>
                        <wps:cNvSpPr/>
                        <wps:spPr>
                          <a:xfrm>
                            <a:off x="1088123" y="1038906"/>
                            <a:ext cx="456006" cy="0"/>
                          </a:xfrm>
                          <a:custGeom>
                            <a:avLst/>
                            <a:gdLst/>
                            <a:ahLst/>
                            <a:cxnLst/>
                            <a:rect l="0" t="0" r="0" b="0"/>
                            <a:pathLst>
                              <a:path w="456006">
                                <a:moveTo>
                                  <a:pt x="0" y="0"/>
                                </a:moveTo>
                                <a:lnTo>
                                  <a:pt x="45600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37" name="Shape 27537"/>
                        <wps:cNvSpPr/>
                        <wps:spPr>
                          <a:xfrm>
                            <a:off x="1544132" y="1038906"/>
                            <a:ext cx="456006" cy="0"/>
                          </a:xfrm>
                          <a:custGeom>
                            <a:avLst/>
                            <a:gdLst/>
                            <a:ahLst/>
                            <a:cxnLst/>
                            <a:rect l="0" t="0" r="0" b="0"/>
                            <a:pathLst>
                              <a:path w="456006">
                                <a:moveTo>
                                  <a:pt x="0" y="0"/>
                                </a:moveTo>
                                <a:lnTo>
                                  <a:pt x="45600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38" name="Shape 27538"/>
                        <wps:cNvSpPr/>
                        <wps:spPr>
                          <a:xfrm>
                            <a:off x="2000142" y="1038906"/>
                            <a:ext cx="456006" cy="0"/>
                          </a:xfrm>
                          <a:custGeom>
                            <a:avLst/>
                            <a:gdLst/>
                            <a:ahLst/>
                            <a:cxnLst/>
                            <a:rect l="0" t="0" r="0" b="0"/>
                            <a:pathLst>
                              <a:path w="456006">
                                <a:moveTo>
                                  <a:pt x="0" y="0"/>
                                </a:moveTo>
                                <a:lnTo>
                                  <a:pt x="45600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39" name="Shape 27539"/>
                        <wps:cNvSpPr/>
                        <wps:spPr>
                          <a:xfrm>
                            <a:off x="2456151" y="1038906"/>
                            <a:ext cx="456006" cy="0"/>
                          </a:xfrm>
                          <a:custGeom>
                            <a:avLst/>
                            <a:gdLst/>
                            <a:ahLst/>
                            <a:cxnLst/>
                            <a:rect l="0" t="0" r="0" b="0"/>
                            <a:pathLst>
                              <a:path w="456006">
                                <a:moveTo>
                                  <a:pt x="0" y="0"/>
                                </a:moveTo>
                                <a:lnTo>
                                  <a:pt x="45600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40" name="Shape 27540"/>
                        <wps:cNvSpPr/>
                        <wps:spPr>
                          <a:xfrm>
                            <a:off x="2912161" y="1038906"/>
                            <a:ext cx="459181" cy="0"/>
                          </a:xfrm>
                          <a:custGeom>
                            <a:avLst/>
                            <a:gdLst/>
                            <a:ahLst/>
                            <a:cxnLst/>
                            <a:rect l="0" t="0" r="0" b="0"/>
                            <a:pathLst>
                              <a:path w="459181">
                                <a:moveTo>
                                  <a:pt x="0" y="0"/>
                                </a:moveTo>
                                <a:lnTo>
                                  <a:pt x="45918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41" name="Shape 27541"/>
                        <wps:cNvSpPr/>
                        <wps:spPr>
                          <a:xfrm>
                            <a:off x="628938" y="1288233"/>
                            <a:ext cx="459181" cy="0"/>
                          </a:xfrm>
                          <a:custGeom>
                            <a:avLst/>
                            <a:gdLst/>
                            <a:ahLst/>
                            <a:cxnLst/>
                            <a:rect l="0" t="0" r="0" b="0"/>
                            <a:pathLst>
                              <a:path w="459181">
                                <a:moveTo>
                                  <a:pt x="0" y="0"/>
                                </a:moveTo>
                                <a:lnTo>
                                  <a:pt x="45918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42" name="Shape 27542"/>
                        <wps:cNvSpPr/>
                        <wps:spPr>
                          <a:xfrm>
                            <a:off x="1088123" y="1288233"/>
                            <a:ext cx="456006" cy="0"/>
                          </a:xfrm>
                          <a:custGeom>
                            <a:avLst/>
                            <a:gdLst/>
                            <a:ahLst/>
                            <a:cxnLst/>
                            <a:rect l="0" t="0" r="0" b="0"/>
                            <a:pathLst>
                              <a:path w="456006">
                                <a:moveTo>
                                  <a:pt x="0" y="0"/>
                                </a:moveTo>
                                <a:lnTo>
                                  <a:pt x="45600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43" name="Shape 27543"/>
                        <wps:cNvSpPr/>
                        <wps:spPr>
                          <a:xfrm>
                            <a:off x="1544132" y="1288233"/>
                            <a:ext cx="456006" cy="0"/>
                          </a:xfrm>
                          <a:custGeom>
                            <a:avLst/>
                            <a:gdLst/>
                            <a:ahLst/>
                            <a:cxnLst/>
                            <a:rect l="0" t="0" r="0" b="0"/>
                            <a:pathLst>
                              <a:path w="456006">
                                <a:moveTo>
                                  <a:pt x="0" y="0"/>
                                </a:moveTo>
                                <a:lnTo>
                                  <a:pt x="45600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44" name="Shape 27544"/>
                        <wps:cNvSpPr/>
                        <wps:spPr>
                          <a:xfrm>
                            <a:off x="2000142" y="1288233"/>
                            <a:ext cx="456006" cy="0"/>
                          </a:xfrm>
                          <a:custGeom>
                            <a:avLst/>
                            <a:gdLst/>
                            <a:ahLst/>
                            <a:cxnLst/>
                            <a:rect l="0" t="0" r="0" b="0"/>
                            <a:pathLst>
                              <a:path w="456006">
                                <a:moveTo>
                                  <a:pt x="0" y="0"/>
                                </a:moveTo>
                                <a:lnTo>
                                  <a:pt x="45600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45" name="Shape 27545"/>
                        <wps:cNvSpPr/>
                        <wps:spPr>
                          <a:xfrm>
                            <a:off x="2456151" y="1288233"/>
                            <a:ext cx="456006" cy="0"/>
                          </a:xfrm>
                          <a:custGeom>
                            <a:avLst/>
                            <a:gdLst/>
                            <a:ahLst/>
                            <a:cxnLst/>
                            <a:rect l="0" t="0" r="0" b="0"/>
                            <a:pathLst>
                              <a:path w="456006">
                                <a:moveTo>
                                  <a:pt x="0" y="0"/>
                                </a:moveTo>
                                <a:lnTo>
                                  <a:pt x="456006"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46" name="Shape 27546"/>
                        <wps:cNvSpPr/>
                        <wps:spPr>
                          <a:xfrm>
                            <a:off x="2912161" y="1288233"/>
                            <a:ext cx="459181" cy="0"/>
                          </a:xfrm>
                          <a:custGeom>
                            <a:avLst/>
                            <a:gdLst/>
                            <a:ahLst/>
                            <a:cxnLst/>
                            <a:rect l="0" t="0" r="0" b="0"/>
                            <a:pathLst>
                              <a:path w="459181">
                                <a:moveTo>
                                  <a:pt x="0" y="0"/>
                                </a:moveTo>
                                <a:lnTo>
                                  <a:pt x="45918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47" name="Shape 27547"/>
                        <wps:cNvSpPr/>
                        <wps:spPr>
                          <a:xfrm>
                            <a:off x="632113" y="1042082"/>
                            <a:ext cx="0" cy="242976"/>
                          </a:xfrm>
                          <a:custGeom>
                            <a:avLst/>
                            <a:gdLst/>
                            <a:ahLst/>
                            <a:cxnLst/>
                            <a:rect l="0" t="0" r="0" b="0"/>
                            <a:pathLst>
                              <a:path h="242976">
                                <a:moveTo>
                                  <a:pt x="0" y="24297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48" name="Shape 27548"/>
                        <wps:cNvSpPr/>
                        <wps:spPr>
                          <a:xfrm>
                            <a:off x="1088123" y="1042082"/>
                            <a:ext cx="0" cy="242976"/>
                          </a:xfrm>
                          <a:custGeom>
                            <a:avLst/>
                            <a:gdLst/>
                            <a:ahLst/>
                            <a:cxnLst/>
                            <a:rect l="0" t="0" r="0" b="0"/>
                            <a:pathLst>
                              <a:path h="242976">
                                <a:moveTo>
                                  <a:pt x="0" y="24297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49" name="Shape 27549"/>
                        <wps:cNvSpPr/>
                        <wps:spPr>
                          <a:xfrm>
                            <a:off x="1544132" y="1042082"/>
                            <a:ext cx="0" cy="242976"/>
                          </a:xfrm>
                          <a:custGeom>
                            <a:avLst/>
                            <a:gdLst/>
                            <a:ahLst/>
                            <a:cxnLst/>
                            <a:rect l="0" t="0" r="0" b="0"/>
                            <a:pathLst>
                              <a:path h="242976">
                                <a:moveTo>
                                  <a:pt x="0" y="24297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50" name="Shape 27550"/>
                        <wps:cNvSpPr/>
                        <wps:spPr>
                          <a:xfrm>
                            <a:off x="2000142" y="1042082"/>
                            <a:ext cx="0" cy="242976"/>
                          </a:xfrm>
                          <a:custGeom>
                            <a:avLst/>
                            <a:gdLst/>
                            <a:ahLst/>
                            <a:cxnLst/>
                            <a:rect l="0" t="0" r="0" b="0"/>
                            <a:pathLst>
                              <a:path h="242976">
                                <a:moveTo>
                                  <a:pt x="0" y="24297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51" name="Shape 27551"/>
                        <wps:cNvSpPr/>
                        <wps:spPr>
                          <a:xfrm>
                            <a:off x="2456151" y="1042082"/>
                            <a:ext cx="0" cy="242976"/>
                          </a:xfrm>
                          <a:custGeom>
                            <a:avLst/>
                            <a:gdLst/>
                            <a:ahLst/>
                            <a:cxnLst/>
                            <a:rect l="0" t="0" r="0" b="0"/>
                            <a:pathLst>
                              <a:path h="242976">
                                <a:moveTo>
                                  <a:pt x="0" y="24297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52" name="Shape 27552"/>
                        <wps:cNvSpPr/>
                        <wps:spPr>
                          <a:xfrm>
                            <a:off x="2912161" y="1042082"/>
                            <a:ext cx="0" cy="242976"/>
                          </a:xfrm>
                          <a:custGeom>
                            <a:avLst/>
                            <a:gdLst/>
                            <a:ahLst/>
                            <a:cxnLst/>
                            <a:rect l="0" t="0" r="0" b="0"/>
                            <a:pathLst>
                              <a:path h="242976">
                                <a:moveTo>
                                  <a:pt x="0" y="24297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53" name="Shape 27553"/>
                        <wps:cNvSpPr/>
                        <wps:spPr>
                          <a:xfrm>
                            <a:off x="3368170" y="1042082"/>
                            <a:ext cx="0" cy="242976"/>
                          </a:xfrm>
                          <a:custGeom>
                            <a:avLst/>
                            <a:gdLst/>
                            <a:ahLst/>
                            <a:cxnLst/>
                            <a:rect l="0" t="0" r="0" b="0"/>
                            <a:pathLst>
                              <a:path h="242976">
                                <a:moveTo>
                                  <a:pt x="0" y="242976"/>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7554" name="Rectangle 27554"/>
                        <wps:cNvSpPr/>
                        <wps:spPr>
                          <a:xfrm>
                            <a:off x="0" y="0"/>
                            <a:ext cx="101346" cy="284824"/>
                          </a:xfrm>
                          <a:prstGeom prst="rect">
                            <a:avLst/>
                          </a:prstGeom>
                          <a:ln>
                            <a:noFill/>
                          </a:ln>
                        </wps:spPr>
                        <wps:txbx>
                          <w:txbxContent>
                            <w:p w14:paraId="685F3895" w14:textId="77777777" w:rsidR="00286247" w:rsidRDefault="00000000">
                              <w:pPr>
                                <w:spacing w:after="160" w:line="259" w:lineRule="auto"/>
                                <w:ind w:left="0" w:firstLine="0"/>
                                <w:jc w:val="left"/>
                              </w:pPr>
                              <w:r>
                                <w:rPr>
                                  <w:w w:val="96"/>
                                </w:rPr>
                                <w:t>1</w:t>
                              </w:r>
                            </w:p>
                          </w:txbxContent>
                        </wps:txbx>
                        <wps:bodyPr horzOverflow="overflow" vert="horz" lIns="0" tIns="0" rIns="0" bIns="0" rtlCol="0">
                          <a:noAutofit/>
                        </wps:bodyPr>
                      </wps:wsp>
                      <wps:wsp>
                        <wps:cNvPr id="27555" name="Rectangle 27555"/>
                        <wps:cNvSpPr/>
                        <wps:spPr>
                          <a:xfrm>
                            <a:off x="0" y="249326"/>
                            <a:ext cx="101346" cy="284824"/>
                          </a:xfrm>
                          <a:prstGeom prst="rect">
                            <a:avLst/>
                          </a:prstGeom>
                          <a:ln>
                            <a:noFill/>
                          </a:ln>
                        </wps:spPr>
                        <wps:txbx>
                          <w:txbxContent>
                            <w:p w14:paraId="38B0B686" w14:textId="77777777" w:rsidR="00286247" w:rsidRDefault="00000000">
                              <w:pPr>
                                <w:spacing w:after="160" w:line="259" w:lineRule="auto"/>
                                <w:ind w:left="0" w:firstLine="0"/>
                                <w:jc w:val="left"/>
                              </w:pPr>
                              <w:r>
                                <w:rPr>
                                  <w:w w:val="96"/>
                                </w:rPr>
                                <w:t>2</w:t>
                              </w:r>
                            </w:p>
                          </w:txbxContent>
                        </wps:txbx>
                        <wps:bodyPr horzOverflow="overflow" vert="horz" lIns="0" tIns="0" rIns="0" bIns="0" rtlCol="0">
                          <a:noAutofit/>
                        </wps:bodyPr>
                      </wps:wsp>
                      <wps:wsp>
                        <wps:cNvPr id="27556" name="Rectangle 27556"/>
                        <wps:cNvSpPr/>
                        <wps:spPr>
                          <a:xfrm>
                            <a:off x="0" y="498654"/>
                            <a:ext cx="101346" cy="284824"/>
                          </a:xfrm>
                          <a:prstGeom prst="rect">
                            <a:avLst/>
                          </a:prstGeom>
                          <a:ln>
                            <a:noFill/>
                          </a:ln>
                        </wps:spPr>
                        <wps:txbx>
                          <w:txbxContent>
                            <w:p w14:paraId="19B97C53" w14:textId="77777777" w:rsidR="00286247" w:rsidRDefault="00000000">
                              <w:pPr>
                                <w:spacing w:after="160" w:line="259" w:lineRule="auto"/>
                                <w:ind w:left="0" w:firstLine="0"/>
                                <w:jc w:val="left"/>
                              </w:pPr>
                              <w:r>
                                <w:rPr>
                                  <w:w w:val="96"/>
                                </w:rPr>
                                <w:t>3</w:t>
                              </w:r>
                            </w:p>
                          </w:txbxContent>
                        </wps:txbx>
                        <wps:bodyPr horzOverflow="overflow" vert="horz" lIns="0" tIns="0" rIns="0" bIns="0" rtlCol="0">
                          <a:noAutofit/>
                        </wps:bodyPr>
                      </wps:wsp>
                      <wps:wsp>
                        <wps:cNvPr id="27557" name="Rectangle 27557"/>
                        <wps:cNvSpPr/>
                        <wps:spPr>
                          <a:xfrm>
                            <a:off x="0" y="747982"/>
                            <a:ext cx="101346" cy="284824"/>
                          </a:xfrm>
                          <a:prstGeom prst="rect">
                            <a:avLst/>
                          </a:prstGeom>
                          <a:ln>
                            <a:noFill/>
                          </a:ln>
                        </wps:spPr>
                        <wps:txbx>
                          <w:txbxContent>
                            <w:p w14:paraId="54C10F81" w14:textId="77777777" w:rsidR="00286247" w:rsidRDefault="00000000">
                              <w:pPr>
                                <w:spacing w:after="160" w:line="259" w:lineRule="auto"/>
                                <w:ind w:left="0" w:firstLine="0"/>
                                <w:jc w:val="left"/>
                              </w:pPr>
                              <w:r>
                                <w:rPr>
                                  <w:w w:val="96"/>
                                </w:rPr>
                                <w:t>4</w:t>
                              </w:r>
                            </w:p>
                          </w:txbxContent>
                        </wps:txbx>
                        <wps:bodyPr horzOverflow="overflow" vert="horz" lIns="0" tIns="0" rIns="0" bIns="0" rtlCol="0">
                          <a:noAutofit/>
                        </wps:bodyPr>
                      </wps:wsp>
                      <wps:wsp>
                        <wps:cNvPr id="27558" name="Rectangle 27558"/>
                        <wps:cNvSpPr/>
                        <wps:spPr>
                          <a:xfrm>
                            <a:off x="0" y="997309"/>
                            <a:ext cx="101346" cy="284824"/>
                          </a:xfrm>
                          <a:prstGeom prst="rect">
                            <a:avLst/>
                          </a:prstGeom>
                          <a:ln>
                            <a:noFill/>
                          </a:ln>
                        </wps:spPr>
                        <wps:txbx>
                          <w:txbxContent>
                            <w:p w14:paraId="04B2A145" w14:textId="77777777" w:rsidR="00286247" w:rsidRDefault="00000000">
                              <w:pPr>
                                <w:spacing w:after="160" w:line="259" w:lineRule="auto"/>
                                <w:ind w:left="0" w:firstLine="0"/>
                                <w:jc w:val="left"/>
                              </w:pPr>
                              <w:r>
                                <w:rPr>
                                  <w:w w:val="96"/>
                                </w:rPr>
                                <w:t>5</w:t>
                              </w:r>
                            </w:p>
                          </w:txbxContent>
                        </wps:txbx>
                        <wps:bodyPr horzOverflow="overflow" vert="horz" lIns="0" tIns="0" rIns="0" bIns="0" rtlCol="0">
                          <a:noAutofit/>
                        </wps:bodyPr>
                      </wps:wsp>
                    </wpg:wgp>
                  </a:graphicData>
                </a:graphic>
              </wp:inline>
            </w:drawing>
          </mc:Choice>
          <mc:Fallback xmlns:a="http://schemas.openxmlformats.org/drawingml/2006/main">
            <w:pict>
              <v:group id="Group 362645" style="width:265.46pt;height:101.436pt;mso-position-horizontal-relative:char;mso-position-vertical-relative:line" coordsize="33713,12882">
                <v:shape id="Shape 27486" style="position:absolute;width:4560;height:12466;left:15441;top:415;" coordsize="456006,1246632" path="m0,0l456006,0l456006,249327l456006,498653l456006,747979l456006,747980l456006,997306l456006,1246632l0,1246632l0,997306l0,747980l0,747979l0,498653l0,249327l0,0x">
                  <v:stroke weight="0pt" endcap="flat" joinstyle="miter" miterlimit="10" on="false" color="#000000" opacity="0"/>
                  <v:fill on="true" color="#d1e9f5"/>
                </v:shape>
                <v:shape id="Shape 27487" style="position:absolute;width:4591;height:0;left:6289;top:415;" coordsize="459181,0" path="m0,0l459181,0">
                  <v:stroke weight="0.5pt" endcap="flat" joinstyle="miter" miterlimit="10" on="true" color="#181717"/>
                  <v:fill on="false" color="#000000" opacity="0"/>
                </v:shape>
                <v:shape id="Shape 27488" style="position:absolute;width:4560;height:0;left:10881;top:415;" coordsize="456006,0" path="m0,0l456006,0">
                  <v:stroke weight="0.5pt" endcap="flat" joinstyle="miter" miterlimit="10" on="true" color="#181717"/>
                  <v:fill on="false" color="#000000" opacity="0"/>
                </v:shape>
                <v:shape id="Shape 27489" style="position:absolute;width:4560;height:0;left:15441;top:415;" coordsize="456006,0" path="m0,0l456006,0">
                  <v:stroke weight="0.5pt" endcap="flat" joinstyle="miter" miterlimit="10" on="true" color="#181717"/>
                  <v:fill on="false" color="#000000" opacity="0"/>
                </v:shape>
                <v:shape id="Shape 27490" style="position:absolute;width:4591;height:0;left:20001;top:415;" coordsize="459181,0" path="m0,0l459181,0">
                  <v:stroke weight="0.5pt" endcap="flat" joinstyle="miter" miterlimit="10" on="true" color="#181717"/>
                  <v:fill on="false" color="#000000" opacity="0"/>
                </v:shape>
                <v:shape id="Shape 27491" style="position:absolute;width:0;height:2429;left:6321;top:447;" coordsize="0,242976" path="m0,242976l0,0">
                  <v:stroke weight="0.5pt" endcap="flat" joinstyle="miter" miterlimit="10" on="true" color="#181717"/>
                  <v:fill on="false" color="#000000" opacity="0"/>
                </v:shape>
                <v:shape id="Shape 27492" style="position:absolute;width:0;height:2429;left:10881;top:447;" coordsize="0,242976" path="m0,242976l0,0">
                  <v:stroke weight="0.5pt" endcap="flat" joinstyle="miter" miterlimit="10" on="true" color="#181717"/>
                  <v:fill on="false" color="#000000" opacity="0"/>
                </v:shape>
                <v:shape id="Shape 27493" style="position:absolute;width:0;height:2429;left:15441;top:447;" coordsize="0,242976" path="m0,242976l0,0">
                  <v:stroke weight="0.5pt" endcap="flat" joinstyle="miter" miterlimit="10" on="true" color="#181717"/>
                  <v:fill on="false" color="#000000" opacity="0"/>
                </v:shape>
                <v:shape id="Shape 27494" style="position:absolute;width:0;height:2429;left:20001;top:447;" coordsize="0,242976" path="m0,242976l0,0">
                  <v:stroke weight="0.5pt" endcap="flat" joinstyle="miter" miterlimit="10" on="true" color="#181717"/>
                  <v:fill on="false" color="#000000" opacity="0"/>
                </v:shape>
                <v:shape id="Shape 27495" style="position:absolute;width:0;height:2429;left:24561;top:447;" coordsize="0,242976" path="m0,242976l0,0">
                  <v:stroke weight="0.5pt" endcap="flat" joinstyle="miter" miterlimit="10" on="true" color="#181717"/>
                  <v:fill on="false" color="#000000" opacity="0"/>
                </v:shape>
                <v:shape id="Shape 27496" style="position:absolute;width:4591;height:0;left:1729;top:2909;" coordsize="459181,0" path="m0,0l459181,0">
                  <v:stroke weight="0.5pt" endcap="flat" joinstyle="miter" miterlimit="10" on="true" color="#181717"/>
                  <v:fill on="false" color="#000000" opacity="0"/>
                </v:shape>
                <v:shape id="Shape 27497" style="position:absolute;width:4560;height:0;left:6321;top:2909;" coordsize="456006,0" path="m0,0l456006,0">
                  <v:stroke weight="0.5pt" endcap="flat" joinstyle="miter" miterlimit="10" on="true" color="#181717"/>
                  <v:fill on="false" color="#000000" opacity="0"/>
                </v:shape>
                <v:shape id="Shape 27498" style="position:absolute;width:4560;height:0;left:10881;top:2909;" coordsize="456006,0" path="m0,0l456006,0">
                  <v:stroke weight="0.5pt" endcap="flat" joinstyle="miter" miterlimit="10" on="true" color="#181717"/>
                  <v:fill on="false" color="#000000" opacity="0"/>
                </v:shape>
                <v:shape id="Shape 27499" style="position:absolute;width:4560;height:0;left:15441;top:2909;" coordsize="456006,0" path="m0,0l456006,0">
                  <v:stroke weight="0.5pt" endcap="flat" joinstyle="miter" miterlimit="10" on="true" color="#181717"/>
                  <v:fill on="false" color="#000000" opacity="0"/>
                </v:shape>
                <v:shape id="Shape 27500" style="position:absolute;width:4560;height:0;left:20001;top:2909;" coordsize="456006,0" path="m0,0l456006,0">
                  <v:stroke weight="0.5pt" endcap="flat" joinstyle="miter" miterlimit="10" on="true" color="#181717"/>
                  <v:fill on="false" color="#000000" opacity="0"/>
                </v:shape>
                <v:shape id="Shape 27501" style="position:absolute;width:4591;height:0;left:24561;top:2909;" coordsize="459181,0" path="m0,0l459181,0">
                  <v:stroke weight="0.5pt" endcap="flat" joinstyle="miter" miterlimit="10" on="true" color="#181717"/>
                  <v:fill on="false" color="#000000" opacity="0"/>
                </v:shape>
                <v:shape id="Shape 27502" style="position:absolute;width:0;height:2429;left:1761;top:2940;" coordsize="0,242976" path="m0,242976l0,0">
                  <v:stroke weight="0.5pt" endcap="flat" joinstyle="miter" miterlimit="10" on="true" color="#181717"/>
                  <v:fill on="false" color="#000000" opacity="0"/>
                </v:shape>
                <v:shape id="Shape 27503" style="position:absolute;width:0;height:2429;left:6321;top:2940;" coordsize="0,242976" path="m0,242976l0,0">
                  <v:stroke weight="0.5pt" endcap="flat" joinstyle="miter" miterlimit="10" on="true" color="#181717"/>
                  <v:fill on="false" color="#000000" opacity="0"/>
                </v:shape>
                <v:shape id="Shape 27504" style="position:absolute;width:0;height:2429;left:10881;top:2940;" coordsize="0,242976" path="m0,242976l0,0">
                  <v:stroke weight="0.5pt" endcap="flat" joinstyle="miter" miterlimit="10" on="true" color="#181717"/>
                  <v:fill on="false" color="#000000" opacity="0"/>
                </v:shape>
                <v:shape id="Shape 27505" style="position:absolute;width:0;height:2429;left:15441;top:2940;" coordsize="0,242976" path="m0,242976l0,0">
                  <v:stroke weight="0.5pt" endcap="flat" joinstyle="miter" miterlimit="10" on="true" color="#181717"/>
                  <v:fill on="false" color="#000000" opacity="0"/>
                </v:shape>
                <v:shape id="Shape 27506" style="position:absolute;width:0;height:2429;left:20001;top:2940;" coordsize="0,242976" path="m0,242976l0,0">
                  <v:stroke weight="0.5pt" endcap="flat" joinstyle="miter" miterlimit="10" on="true" color="#181717"/>
                  <v:fill on="false" color="#000000" opacity="0"/>
                </v:shape>
                <v:shape id="Shape 27507" style="position:absolute;width:0;height:2429;left:24561;top:2940;" coordsize="0,242976" path="m0,242976l0,0">
                  <v:stroke weight="0.5pt" endcap="flat" joinstyle="miter" miterlimit="10" on="true" color="#181717"/>
                  <v:fill on="false" color="#000000" opacity="0"/>
                </v:shape>
                <v:shape id="Shape 27508" style="position:absolute;width:0;height:2429;left:29121;top:2940;" coordsize="0,242976" path="m0,242976l0,0">
                  <v:stroke weight="0.5pt" endcap="flat" joinstyle="miter" miterlimit="10" on="true" color="#181717"/>
                  <v:fill on="false" color="#000000" opacity="0"/>
                </v:shape>
                <v:shape id="Shape 27509" style="position:absolute;width:4591;height:0;left:1729;top:5402;" coordsize="459181,0" path="m0,0l459181,0">
                  <v:stroke weight="0.5pt" endcap="flat" joinstyle="miter" miterlimit="10" on="true" color="#181717"/>
                  <v:fill on="false" color="#000000" opacity="0"/>
                </v:shape>
                <v:shape id="Shape 27510" style="position:absolute;width:4560;height:0;left:6321;top:5402;" coordsize="456006,0" path="m0,0l456006,0">
                  <v:stroke weight="0.5pt" endcap="flat" joinstyle="miter" miterlimit="10" on="true" color="#181717"/>
                  <v:fill on="false" color="#000000" opacity="0"/>
                </v:shape>
                <v:shape id="Shape 27511" style="position:absolute;width:4560;height:0;left:10881;top:5402;" coordsize="456006,0" path="m0,0l456006,0">
                  <v:stroke weight="0.5pt" endcap="flat" joinstyle="miter" miterlimit="10" on="true" color="#181717"/>
                  <v:fill on="false" color="#000000" opacity="0"/>
                </v:shape>
                <v:shape id="Shape 27512" style="position:absolute;width:4560;height:0;left:15441;top:5402;" coordsize="456006,0" path="m0,0l456006,0">
                  <v:stroke weight="0.5pt" endcap="flat" joinstyle="miter" miterlimit="10" on="true" color="#181717"/>
                  <v:fill on="false" color="#000000" opacity="0"/>
                </v:shape>
                <v:shape id="Shape 27513" style="position:absolute;width:4560;height:0;left:20001;top:5402;" coordsize="456006,0" path="m0,0l456006,0">
                  <v:stroke weight="0.5pt" endcap="flat" joinstyle="miter" miterlimit="10" on="true" color="#181717"/>
                  <v:fill on="false" color="#000000" opacity="0"/>
                </v:shape>
                <v:shape id="Shape 27514" style="position:absolute;width:4591;height:0;left:24561;top:5402;" coordsize="459181,0" path="m0,0l459181,0">
                  <v:stroke weight="0.5pt" endcap="flat" joinstyle="miter" miterlimit="10" on="true" color="#181717"/>
                  <v:fill on="false" color="#000000" opacity="0"/>
                </v:shape>
                <v:shape id="Shape 27515" style="position:absolute;width:0;height:2429;left:1761;top:5434;" coordsize="0,242976" path="m0,242976l0,0">
                  <v:stroke weight="0.5pt" endcap="flat" joinstyle="miter" miterlimit="10" on="true" color="#181717"/>
                  <v:fill on="false" color="#000000" opacity="0"/>
                </v:shape>
                <v:shape id="Shape 27516" style="position:absolute;width:0;height:2429;left:6321;top:5434;" coordsize="0,242976" path="m0,242976l0,0">
                  <v:stroke weight="0.5pt" endcap="flat" joinstyle="miter" miterlimit="10" on="true" color="#181717"/>
                  <v:fill on="false" color="#000000" opacity="0"/>
                </v:shape>
                <v:shape id="Shape 27517" style="position:absolute;width:0;height:2429;left:10881;top:5434;" coordsize="0,242976" path="m0,242976l0,0">
                  <v:stroke weight="0.5pt" endcap="flat" joinstyle="miter" miterlimit="10" on="true" color="#181717"/>
                  <v:fill on="false" color="#000000" opacity="0"/>
                </v:shape>
                <v:shape id="Shape 27518" style="position:absolute;width:0;height:2429;left:15441;top:5434;" coordsize="0,242976" path="m0,242976l0,0">
                  <v:stroke weight="0.5pt" endcap="flat" joinstyle="miter" miterlimit="10" on="true" color="#181717"/>
                  <v:fill on="false" color="#000000" opacity="0"/>
                </v:shape>
                <v:shape id="Shape 27519" style="position:absolute;width:0;height:2429;left:20001;top:5434;" coordsize="0,242976" path="m0,242976l0,0">
                  <v:stroke weight="0.5pt" endcap="flat" joinstyle="miter" miterlimit="10" on="true" color="#181717"/>
                  <v:fill on="false" color="#000000" opacity="0"/>
                </v:shape>
                <v:shape id="Shape 27520" style="position:absolute;width:0;height:2429;left:24561;top:5434;" coordsize="0,242976" path="m0,242976l0,0">
                  <v:stroke weight="0.5pt" endcap="flat" joinstyle="miter" miterlimit="10" on="true" color="#181717"/>
                  <v:fill on="false" color="#000000" opacity="0"/>
                </v:shape>
                <v:shape id="Shape 27521" style="position:absolute;width:0;height:2429;left:29121;top:5434;" coordsize="0,242976" path="m0,242976l0,0">
                  <v:stroke weight="0.5pt" endcap="flat" joinstyle="miter" miterlimit="10" on="true" color="#181717"/>
                  <v:fill on="false" color="#000000" opacity="0"/>
                </v:shape>
                <v:shape id="Shape 27522" style="position:absolute;width:4591;height:0;left:1729;top:7895;" coordsize="459181,0" path="m0,0l459181,0">
                  <v:stroke weight="0.5pt" endcap="flat" joinstyle="miter" miterlimit="10" on="true" color="#181717"/>
                  <v:fill on="false" color="#000000" opacity="0"/>
                </v:shape>
                <v:shape id="Shape 27523" style="position:absolute;width:4560;height:0;left:6321;top:7895;" coordsize="456006,0" path="m0,0l456006,0">
                  <v:stroke weight="0.5pt" endcap="flat" joinstyle="miter" miterlimit="10" on="true" color="#181717"/>
                  <v:fill on="false" color="#000000" opacity="0"/>
                </v:shape>
                <v:shape id="Shape 27524" style="position:absolute;width:4560;height:0;left:10881;top:7895;" coordsize="456006,0" path="m0,0l456006,0">
                  <v:stroke weight="0.5pt" endcap="flat" joinstyle="miter" miterlimit="10" on="true" color="#181717"/>
                  <v:fill on="false" color="#000000" opacity="0"/>
                </v:shape>
                <v:shape id="Shape 27525" style="position:absolute;width:4560;height:0;left:15441;top:7895;" coordsize="456006,0" path="m0,0l456006,0">
                  <v:stroke weight="0.5pt" endcap="flat" joinstyle="miter" miterlimit="10" on="true" color="#181717"/>
                  <v:fill on="false" color="#000000" opacity="0"/>
                </v:shape>
                <v:shape id="Shape 27526" style="position:absolute;width:4560;height:0;left:20001;top:7895;" coordsize="456006,0" path="m0,0l456006,0">
                  <v:stroke weight="0.5pt" endcap="flat" joinstyle="miter" miterlimit="10" on="true" color="#181717"/>
                  <v:fill on="false" color="#000000" opacity="0"/>
                </v:shape>
                <v:shape id="Shape 27527" style="position:absolute;width:4560;height:0;left:24561;top:7895;" coordsize="456006,0" path="m0,0l456006,0">
                  <v:stroke weight="0.5pt" endcap="flat" joinstyle="miter" miterlimit="10" on="true" color="#181717"/>
                  <v:fill on="false" color="#000000" opacity="0"/>
                </v:shape>
                <v:shape id="Shape 27528" style="position:absolute;width:4591;height:0;left:29121;top:7895;" coordsize="459181,0" path="m0,0l459181,0">
                  <v:stroke weight="0.5pt" endcap="flat" joinstyle="miter" miterlimit="10" on="true" color="#181717"/>
                  <v:fill on="false" color="#000000" opacity="0"/>
                </v:shape>
                <v:shape id="Shape 27529" style="position:absolute;width:0;height:2429;left:10881;top:7927;" coordsize="0,242976" path="m0,242976l0,0">
                  <v:stroke weight="0.5pt" endcap="flat" joinstyle="miter" miterlimit="10" on="true" color="#181717"/>
                  <v:fill on="false" color="#000000" opacity="0"/>
                </v:shape>
                <v:shape id="Shape 27530" style="position:absolute;width:0;height:2429;left:15441;top:7927;" coordsize="0,242976" path="m0,242976l0,0">
                  <v:stroke weight="0.5pt" endcap="flat" joinstyle="miter" miterlimit="10" on="true" color="#181717"/>
                  <v:fill on="false" color="#000000" opacity="0"/>
                </v:shape>
                <v:shape id="Shape 27531" style="position:absolute;width:0;height:2429;left:20001;top:7927;" coordsize="0,242976" path="m0,242976l0,0">
                  <v:stroke weight="0.5pt" endcap="flat" joinstyle="miter" miterlimit="10" on="true" color="#181717"/>
                  <v:fill on="false" color="#000000" opacity="0"/>
                </v:shape>
                <v:shape id="Shape 27532" style="position:absolute;width:0;height:2429;left:24561;top:7927;" coordsize="0,242976" path="m0,242976l0,0">
                  <v:stroke weight="0.5pt" endcap="flat" joinstyle="miter" miterlimit="10" on="true" color="#181717"/>
                  <v:fill on="false" color="#000000" opacity="0"/>
                </v:shape>
                <v:shape id="Shape 27533" style="position:absolute;width:0;height:2429;left:29121;top:7927;" coordsize="0,242976" path="m0,242976l0,0">
                  <v:stroke weight="0.5pt" endcap="flat" joinstyle="miter" miterlimit="10" on="true" color="#181717"/>
                  <v:fill on="false" color="#000000" opacity="0"/>
                </v:shape>
                <v:shape id="Shape 27534" style="position:absolute;width:0;height:2429;left:33681;top:7927;" coordsize="0,242976" path="m0,242976l0,0">
                  <v:stroke weight="0.5pt" endcap="flat" joinstyle="miter" miterlimit="10" on="true" color="#181717"/>
                  <v:fill on="false" color="#000000" opacity="0"/>
                </v:shape>
                <v:shape id="Shape 27535" style="position:absolute;width:4591;height:0;left:6289;top:10389;" coordsize="459181,0" path="m0,0l459181,0">
                  <v:stroke weight="0.5pt" endcap="flat" joinstyle="miter" miterlimit="10" on="true" color="#181717"/>
                  <v:fill on="false" color="#000000" opacity="0"/>
                </v:shape>
                <v:shape id="Shape 27536" style="position:absolute;width:4560;height:0;left:10881;top:10389;" coordsize="456006,0" path="m0,0l456006,0">
                  <v:stroke weight="0.5pt" endcap="flat" joinstyle="miter" miterlimit="10" on="true" color="#181717"/>
                  <v:fill on="false" color="#000000" opacity="0"/>
                </v:shape>
                <v:shape id="Shape 27537" style="position:absolute;width:4560;height:0;left:15441;top:10389;" coordsize="456006,0" path="m0,0l456006,0">
                  <v:stroke weight="0.5pt" endcap="flat" joinstyle="miter" miterlimit="10" on="true" color="#181717"/>
                  <v:fill on="false" color="#000000" opacity="0"/>
                </v:shape>
                <v:shape id="Shape 27538" style="position:absolute;width:4560;height:0;left:20001;top:10389;" coordsize="456006,0" path="m0,0l456006,0">
                  <v:stroke weight="0.5pt" endcap="flat" joinstyle="miter" miterlimit="10" on="true" color="#181717"/>
                  <v:fill on="false" color="#000000" opacity="0"/>
                </v:shape>
                <v:shape id="Shape 27539" style="position:absolute;width:4560;height:0;left:24561;top:10389;" coordsize="456006,0" path="m0,0l456006,0">
                  <v:stroke weight="0.5pt" endcap="flat" joinstyle="miter" miterlimit="10" on="true" color="#181717"/>
                  <v:fill on="false" color="#000000" opacity="0"/>
                </v:shape>
                <v:shape id="Shape 27540" style="position:absolute;width:4591;height:0;left:29121;top:10389;" coordsize="459181,0" path="m0,0l459181,0">
                  <v:stroke weight="0.5pt" endcap="flat" joinstyle="miter" miterlimit="10" on="true" color="#181717"/>
                  <v:fill on="false" color="#000000" opacity="0"/>
                </v:shape>
                <v:shape id="Shape 27541" style="position:absolute;width:4591;height:0;left:6289;top:12882;" coordsize="459181,0" path="m0,0l459181,0">
                  <v:stroke weight="0.5pt" endcap="flat" joinstyle="miter" miterlimit="10" on="true" color="#181717"/>
                  <v:fill on="false" color="#000000" opacity="0"/>
                </v:shape>
                <v:shape id="Shape 27542" style="position:absolute;width:4560;height:0;left:10881;top:12882;" coordsize="456006,0" path="m0,0l456006,0">
                  <v:stroke weight="0.5pt" endcap="flat" joinstyle="miter" miterlimit="10" on="true" color="#181717"/>
                  <v:fill on="false" color="#000000" opacity="0"/>
                </v:shape>
                <v:shape id="Shape 27543" style="position:absolute;width:4560;height:0;left:15441;top:12882;" coordsize="456006,0" path="m0,0l456006,0">
                  <v:stroke weight="0.5pt" endcap="flat" joinstyle="miter" miterlimit="10" on="true" color="#181717"/>
                  <v:fill on="false" color="#000000" opacity="0"/>
                </v:shape>
                <v:shape id="Shape 27544" style="position:absolute;width:4560;height:0;left:20001;top:12882;" coordsize="456006,0" path="m0,0l456006,0">
                  <v:stroke weight="0.5pt" endcap="flat" joinstyle="miter" miterlimit="10" on="true" color="#181717"/>
                  <v:fill on="false" color="#000000" opacity="0"/>
                </v:shape>
                <v:shape id="Shape 27545" style="position:absolute;width:4560;height:0;left:24561;top:12882;" coordsize="456006,0" path="m0,0l456006,0">
                  <v:stroke weight="0.5pt" endcap="flat" joinstyle="miter" miterlimit="10" on="true" color="#181717"/>
                  <v:fill on="false" color="#000000" opacity="0"/>
                </v:shape>
                <v:shape id="Shape 27546" style="position:absolute;width:4591;height:0;left:29121;top:12882;" coordsize="459181,0" path="m0,0l459181,0">
                  <v:stroke weight="0.5pt" endcap="flat" joinstyle="miter" miterlimit="10" on="true" color="#181717"/>
                  <v:fill on="false" color="#000000" opacity="0"/>
                </v:shape>
                <v:shape id="Shape 27547" style="position:absolute;width:0;height:2429;left:6321;top:10420;" coordsize="0,242976" path="m0,242976l0,0">
                  <v:stroke weight="0.5pt" endcap="flat" joinstyle="miter" miterlimit="10" on="true" color="#181717"/>
                  <v:fill on="false" color="#000000" opacity="0"/>
                </v:shape>
                <v:shape id="Shape 27548" style="position:absolute;width:0;height:2429;left:10881;top:10420;" coordsize="0,242976" path="m0,242976l0,0">
                  <v:stroke weight="0.5pt" endcap="flat" joinstyle="miter" miterlimit="10" on="true" color="#181717"/>
                  <v:fill on="false" color="#000000" opacity="0"/>
                </v:shape>
                <v:shape id="Shape 27549" style="position:absolute;width:0;height:2429;left:15441;top:10420;" coordsize="0,242976" path="m0,242976l0,0">
                  <v:stroke weight="0.5pt" endcap="flat" joinstyle="miter" miterlimit="10" on="true" color="#181717"/>
                  <v:fill on="false" color="#000000" opacity="0"/>
                </v:shape>
                <v:shape id="Shape 27550" style="position:absolute;width:0;height:2429;left:20001;top:10420;" coordsize="0,242976" path="m0,242976l0,0">
                  <v:stroke weight="0.5pt" endcap="flat" joinstyle="miter" miterlimit="10" on="true" color="#181717"/>
                  <v:fill on="false" color="#000000" opacity="0"/>
                </v:shape>
                <v:shape id="Shape 27551" style="position:absolute;width:0;height:2429;left:24561;top:10420;" coordsize="0,242976" path="m0,242976l0,0">
                  <v:stroke weight="0.5pt" endcap="flat" joinstyle="miter" miterlimit="10" on="true" color="#181717"/>
                  <v:fill on="false" color="#000000" opacity="0"/>
                </v:shape>
                <v:shape id="Shape 27552" style="position:absolute;width:0;height:2429;left:29121;top:10420;" coordsize="0,242976" path="m0,242976l0,0">
                  <v:stroke weight="0.5pt" endcap="flat" joinstyle="miter" miterlimit="10" on="true" color="#181717"/>
                  <v:fill on="false" color="#000000" opacity="0"/>
                </v:shape>
                <v:shape id="Shape 27553" style="position:absolute;width:0;height:2429;left:33681;top:10420;" coordsize="0,242976" path="m0,242976l0,0">
                  <v:stroke weight="0.5pt" endcap="flat" joinstyle="miter" miterlimit="10" on="true" color="#181717"/>
                  <v:fill on="false" color="#000000" opacity="0"/>
                </v:shape>
                <v:rect id="Rectangle 27554" style="position:absolute;width:1013;height:2848;left:0;top:0;" filled="f" stroked="f">
                  <v:textbox inset="0,0,0,0">
                    <w:txbxContent>
                      <w:p>
                        <w:pPr>
                          <w:spacing w:before="0" w:after="160" w:line="259" w:lineRule="auto"/>
                          <w:ind w:left="0" w:firstLine="0"/>
                          <w:jc w:val="left"/>
                        </w:pPr>
                        <w:r>
                          <w:rPr>
                            <w:w w:val="96"/>
                          </w:rPr>
                          <w:t xml:space="preserve">1</w:t>
                        </w:r>
                      </w:p>
                    </w:txbxContent>
                  </v:textbox>
                </v:rect>
                <v:rect id="Rectangle 27555" style="position:absolute;width:1013;height:2848;left:0;top:2493;" filled="f" stroked="f">
                  <v:textbox inset="0,0,0,0">
                    <w:txbxContent>
                      <w:p>
                        <w:pPr>
                          <w:spacing w:before="0" w:after="160" w:line="259" w:lineRule="auto"/>
                          <w:ind w:left="0" w:firstLine="0"/>
                          <w:jc w:val="left"/>
                        </w:pPr>
                        <w:r>
                          <w:rPr>
                            <w:w w:val="96"/>
                          </w:rPr>
                          <w:t xml:space="preserve">2</w:t>
                        </w:r>
                      </w:p>
                    </w:txbxContent>
                  </v:textbox>
                </v:rect>
                <v:rect id="Rectangle 27556" style="position:absolute;width:1013;height:2848;left:0;top:4986;" filled="f" stroked="f">
                  <v:textbox inset="0,0,0,0">
                    <w:txbxContent>
                      <w:p>
                        <w:pPr>
                          <w:spacing w:before="0" w:after="160" w:line="259" w:lineRule="auto"/>
                          <w:ind w:left="0" w:firstLine="0"/>
                          <w:jc w:val="left"/>
                        </w:pPr>
                        <w:r>
                          <w:rPr>
                            <w:w w:val="96"/>
                          </w:rPr>
                          <w:t xml:space="preserve">3</w:t>
                        </w:r>
                      </w:p>
                    </w:txbxContent>
                  </v:textbox>
                </v:rect>
                <v:rect id="Rectangle 27557" style="position:absolute;width:1013;height:2848;left:0;top:7479;" filled="f" stroked="f">
                  <v:textbox inset="0,0,0,0">
                    <w:txbxContent>
                      <w:p>
                        <w:pPr>
                          <w:spacing w:before="0" w:after="160" w:line="259" w:lineRule="auto"/>
                          <w:ind w:left="0" w:firstLine="0"/>
                          <w:jc w:val="left"/>
                        </w:pPr>
                        <w:r>
                          <w:rPr>
                            <w:w w:val="96"/>
                          </w:rPr>
                          <w:t xml:space="preserve">4</w:t>
                        </w:r>
                      </w:p>
                    </w:txbxContent>
                  </v:textbox>
                </v:rect>
                <v:rect id="Rectangle 27558" style="position:absolute;width:1013;height:2848;left:0;top:9973;" filled="f" stroked="f">
                  <v:textbox inset="0,0,0,0">
                    <w:txbxContent>
                      <w:p>
                        <w:pPr>
                          <w:spacing w:before="0" w:after="160" w:line="259" w:lineRule="auto"/>
                          <w:ind w:left="0" w:firstLine="0"/>
                          <w:jc w:val="left"/>
                        </w:pPr>
                        <w:r>
                          <w:rPr>
                            <w:w w:val="96"/>
                          </w:rPr>
                          <w:t xml:space="preserve">5</w:t>
                        </w:r>
                      </w:p>
                    </w:txbxContent>
                  </v:textbox>
                </v:rect>
              </v:group>
            </w:pict>
          </mc:Fallback>
        </mc:AlternateContent>
      </w:r>
    </w:p>
    <w:p w14:paraId="0D55C679" w14:textId="77777777" w:rsidR="00286247" w:rsidRDefault="00000000">
      <w:pPr>
        <w:ind w:left="407" w:right="2"/>
      </w:pPr>
      <w:r>
        <w:t>Câu 1: Tên thường gọi của hồng ngọc (ruby) là gì?</w:t>
      </w:r>
    </w:p>
    <w:p w14:paraId="2EABCF93" w14:textId="77777777" w:rsidR="00286247" w:rsidRDefault="00000000">
      <w:pPr>
        <w:ind w:left="407" w:right="2"/>
      </w:pPr>
      <w:r>
        <w:t>Câu 2: Tên loại chất kết dính dạng bột mịn, tạo với nước hỗn hợp có khả năng đông cứng trong không khí.</w:t>
      </w:r>
    </w:p>
    <w:p w14:paraId="1046F60C" w14:textId="77777777" w:rsidR="00286247" w:rsidRDefault="00000000">
      <w:pPr>
        <w:spacing w:after="0" w:line="336" w:lineRule="auto"/>
        <w:ind w:left="407" w:right="1287"/>
      </w:pPr>
      <w:r>
        <w:t>Câu 3: Tên thường gọi của quá trình hoá hợp giữa vôi sống với nước Câu 4: Tên người con gái chờ chồng hoá đá trong sự tích hòn vọng phu.</w:t>
      </w:r>
    </w:p>
    <w:p w14:paraId="0D59F451" w14:textId="77777777" w:rsidR="00286247" w:rsidRDefault="00000000">
      <w:pPr>
        <w:ind w:left="407" w:right="2"/>
      </w:pPr>
      <w:r>
        <w:t>Câu 5: Chất được công nhân vệ sinh môi trường rắc lên bãi rác để khử trùng, tẩy uế, xử lí tạm thời trong khi chờ chuyển đến bãi tập kết.</w:t>
      </w:r>
    </w:p>
    <w:p w14:paraId="4EFE859E" w14:textId="77777777" w:rsidR="00286247" w:rsidRDefault="00000000">
      <w:pPr>
        <w:numPr>
          <w:ilvl w:val="1"/>
          <w:numId w:val="468"/>
        </w:numPr>
        <w:spacing w:after="160" w:line="259" w:lineRule="auto"/>
        <w:ind w:left="537" w:right="6542" w:hanging="424"/>
        <w:jc w:val="left"/>
      </w:pPr>
      <w:r>
        <w:rPr>
          <w:rFonts w:ascii="Calibri" w:eastAsia="Calibri" w:hAnsi="Calibri" w:cs="Calibri"/>
          <w:b/>
          <w:i/>
          <w:color w:val="0BACB1"/>
        </w:rPr>
        <w:t>Sản phẩm</w:t>
      </w:r>
    </w:p>
    <w:tbl>
      <w:tblPr>
        <w:tblStyle w:val="TableGrid"/>
        <w:tblpPr w:vertAnchor="text" w:tblpX="1115" w:tblpY="-72"/>
        <w:tblOverlap w:val="never"/>
        <w:tblW w:w="5027" w:type="dxa"/>
        <w:tblInd w:w="0" w:type="dxa"/>
        <w:tblCellMar>
          <w:top w:w="61" w:type="dxa"/>
          <w:left w:w="248" w:type="dxa"/>
          <w:bottom w:w="0" w:type="dxa"/>
          <w:right w:w="115" w:type="dxa"/>
        </w:tblCellMar>
        <w:tblLook w:val="04A0" w:firstRow="1" w:lastRow="0" w:firstColumn="1" w:lastColumn="0" w:noHBand="0" w:noVBand="1"/>
      </w:tblPr>
      <w:tblGrid>
        <w:gridCol w:w="719"/>
        <w:gridCol w:w="718"/>
        <w:gridCol w:w="718"/>
        <w:gridCol w:w="718"/>
        <w:gridCol w:w="718"/>
        <w:gridCol w:w="718"/>
        <w:gridCol w:w="718"/>
      </w:tblGrid>
      <w:tr w:rsidR="00286247" w14:paraId="22FC6BCC" w14:textId="77777777">
        <w:trPr>
          <w:trHeight w:val="456"/>
        </w:trPr>
        <w:tc>
          <w:tcPr>
            <w:tcW w:w="718" w:type="dxa"/>
            <w:tcBorders>
              <w:top w:val="nil"/>
              <w:left w:val="nil"/>
              <w:bottom w:val="single" w:sz="4" w:space="0" w:color="181717"/>
              <w:right w:val="single" w:sz="4" w:space="0" w:color="181717"/>
            </w:tcBorders>
          </w:tcPr>
          <w:p w14:paraId="1558CF19" w14:textId="77777777" w:rsidR="00286247" w:rsidRDefault="00286247">
            <w:pPr>
              <w:spacing w:after="160" w:line="259" w:lineRule="auto"/>
              <w:ind w:left="0" w:firstLine="0"/>
              <w:jc w:val="left"/>
            </w:pPr>
          </w:p>
        </w:tc>
        <w:tc>
          <w:tcPr>
            <w:tcW w:w="718" w:type="dxa"/>
            <w:tcBorders>
              <w:top w:val="single" w:sz="4" w:space="0" w:color="181717"/>
              <w:left w:val="single" w:sz="4" w:space="0" w:color="181717"/>
              <w:bottom w:val="single" w:sz="4" w:space="0" w:color="181717"/>
              <w:right w:val="single" w:sz="4" w:space="0" w:color="181717"/>
            </w:tcBorders>
          </w:tcPr>
          <w:p w14:paraId="0B0DBD9D" w14:textId="77777777" w:rsidR="00286247" w:rsidRDefault="00000000">
            <w:pPr>
              <w:spacing w:after="0" w:line="259" w:lineRule="auto"/>
              <w:ind w:left="19" w:firstLine="0"/>
              <w:jc w:val="left"/>
            </w:pPr>
            <w:r>
              <w:t>D</w:t>
            </w:r>
          </w:p>
        </w:tc>
        <w:tc>
          <w:tcPr>
            <w:tcW w:w="718" w:type="dxa"/>
            <w:tcBorders>
              <w:top w:val="single" w:sz="4" w:space="0" w:color="181717"/>
              <w:left w:val="single" w:sz="4" w:space="0" w:color="181717"/>
              <w:bottom w:val="single" w:sz="4" w:space="0" w:color="181717"/>
              <w:right w:val="single" w:sz="4" w:space="0" w:color="181717"/>
            </w:tcBorders>
          </w:tcPr>
          <w:p w14:paraId="292FE71C" w14:textId="77777777" w:rsidR="00286247" w:rsidRDefault="00000000">
            <w:pPr>
              <w:spacing w:after="0" w:line="259" w:lineRule="auto"/>
              <w:ind w:left="25" w:firstLine="0"/>
              <w:jc w:val="left"/>
            </w:pPr>
            <w:r>
              <w:t>A</w:t>
            </w:r>
          </w:p>
        </w:tc>
        <w:tc>
          <w:tcPr>
            <w:tcW w:w="718" w:type="dxa"/>
            <w:tcBorders>
              <w:top w:val="single" w:sz="4" w:space="0" w:color="181717"/>
              <w:left w:val="single" w:sz="4" w:space="0" w:color="181717"/>
              <w:bottom w:val="single" w:sz="4" w:space="0" w:color="181717"/>
              <w:right w:val="single" w:sz="4" w:space="0" w:color="181717"/>
            </w:tcBorders>
            <w:shd w:val="clear" w:color="auto" w:fill="D1E9F5"/>
          </w:tcPr>
          <w:p w14:paraId="2DC1E40E" w14:textId="77777777" w:rsidR="00286247" w:rsidRDefault="00000000">
            <w:pPr>
              <w:spacing w:after="0" w:line="259" w:lineRule="auto"/>
              <w:ind w:left="16" w:firstLine="0"/>
              <w:jc w:val="left"/>
            </w:pPr>
            <w:r>
              <w:rPr>
                <w:b/>
              </w:rPr>
              <w:t>D</w:t>
            </w:r>
          </w:p>
        </w:tc>
        <w:tc>
          <w:tcPr>
            <w:tcW w:w="718" w:type="dxa"/>
            <w:tcBorders>
              <w:top w:val="single" w:sz="4" w:space="0" w:color="181717"/>
              <w:left w:val="single" w:sz="4" w:space="0" w:color="181717"/>
              <w:bottom w:val="single" w:sz="4" w:space="0" w:color="181717"/>
              <w:right w:val="single" w:sz="4" w:space="0" w:color="181717"/>
            </w:tcBorders>
          </w:tcPr>
          <w:p w14:paraId="0256C07C" w14:textId="77777777" w:rsidR="00286247" w:rsidRDefault="00000000">
            <w:pPr>
              <w:spacing w:after="0" w:line="259" w:lineRule="auto"/>
              <w:ind w:left="18" w:firstLine="0"/>
              <w:jc w:val="left"/>
            </w:pPr>
            <w:r>
              <w:t>O</w:t>
            </w:r>
          </w:p>
        </w:tc>
        <w:tc>
          <w:tcPr>
            <w:tcW w:w="718" w:type="dxa"/>
            <w:tcBorders>
              <w:top w:val="nil"/>
              <w:left w:val="single" w:sz="4" w:space="0" w:color="181717"/>
              <w:bottom w:val="single" w:sz="4" w:space="0" w:color="181717"/>
              <w:right w:val="nil"/>
            </w:tcBorders>
          </w:tcPr>
          <w:p w14:paraId="55230EE4" w14:textId="77777777" w:rsidR="00286247" w:rsidRDefault="00286247">
            <w:pPr>
              <w:spacing w:after="160" w:line="259" w:lineRule="auto"/>
              <w:ind w:left="0" w:firstLine="0"/>
              <w:jc w:val="left"/>
            </w:pPr>
          </w:p>
        </w:tc>
        <w:tc>
          <w:tcPr>
            <w:tcW w:w="718" w:type="dxa"/>
            <w:vMerge w:val="restart"/>
            <w:tcBorders>
              <w:top w:val="nil"/>
              <w:left w:val="nil"/>
              <w:bottom w:val="single" w:sz="4" w:space="0" w:color="181717"/>
              <w:right w:val="nil"/>
            </w:tcBorders>
          </w:tcPr>
          <w:p w14:paraId="3CFF235D" w14:textId="77777777" w:rsidR="00286247" w:rsidRDefault="00286247">
            <w:pPr>
              <w:spacing w:after="160" w:line="259" w:lineRule="auto"/>
              <w:ind w:left="0" w:firstLine="0"/>
              <w:jc w:val="left"/>
            </w:pPr>
          </w:p>
        </w:tc>
      </w:tr>
      <w:tr w:rsidR="00286247" w14:paraId="1E1D1D41" w14:textId="77777777">
        <w:trPr>
          <w:trHeight w:val="451"/>
        </w:trPr>
        <w:tc>
          <w:tcPr>
            <w:tcW w:w="718" w:type="dxa"/>
            <w:tcBorders>
              <w:top w:val="single" w:sz="4" w:space="0" w:color="181717"/>
              <w:left w:val="single" w:sz="4" w:space="0" w:color="181717"/>
              <w:bottom w:val="single" w:sz="4" w:space="0" w:color="181717"/>
              <w:right w:val="single" w:sz="4" w:space="0" w:color="181717"/>
            </w:tcBorders>
          </w:tcPr>
          <w:p w14:paraId="48C02FC0" w14:textId="77777777" w:rsidR="00286247" w:rsidRDefault="00000000">
            <w:pPr>
              <w:spacing w:after="0" w:line="259" w:lineRule="auto"/>
              <w:ind w:left="30" w:firstLine="0"/>
              <w:jc w:val="left"/>
            </w:pPr>
            <w:r>
              <w:t>X</w:t>
            </w:r>
          </w:p>
        </w:tc>
        <w:tc>
          <w:tcPr>
            <w:tcW w:w="718" w:type="dxa"/>
            <w:tcBorders>
              <w:top w:val="single" w:sz="4" w:space="0" w:color="181717"/>
              <w:left w:val="single" w:sz="4" w:space="0" w:color="181717"/>
              <w:bottom w:val="single" w:sz="4" w:space="0" w:color="181717"/>
              <w:right w:val="single" w:sz="4" w:space="0" w:color="181717"/>
            </w:tcBorders>
          </w:tcPr>
          <w:p w14:paraId="0FF4ACE6" w14:textId="77777777" w:rsidR="00286247" w:rsidRDefault="00000000">
            <w:pPr>
              <w:spacing w:after="0" w:line="259" w:lineRule="auto"/>
              <w:ind w:left="0" w:right="132" w:firstLine="0"/>
              <w:jc w:val="center"/>
            </w:pPr>
            <w:r>
              <w:t>I</w:t>
            </w:r>
          </w:p>
        </w:tc>
        <w:tc>
          <w:tcPr>
            <w:tcW w:w="718" w:type="dxa"/>
            <w:tcBorders>
              <w:top w:val="single" w:sz="4" w:space="0" w:color="181717"/>
              <w:left w:val="single" w:sz="4" w:space="0" w:color="181717"/>
              <w:bottom w:val="single" w:sz="4" w:space="0" w:color="181717"/>
              <w:right w:val="single" w:sz="4" w:space="0" w:color="181717"/>
            </w:tcBorders>
          </w:tcPr>
          <w:p w14:paraId="3899A65B" w14:textId="77777777" w:rsidR="00286247" w:rsidRDefault="00000000">
            <w:pPr>
              <w:spacing w:after="0" w:line="259" w:lineRule="auto"/>
              <w:ind w:left="0" w:firstLine="0"/>
              <w:jc w:val="left"/>
            </w:pPr>
            <w:r>
              <w:t>M</w:t>
            </w:r>
          </w:p>
        </w:tc>
        <w:tc>
          <w:tcPr>
            <w:tcW w:w="718" w:type="dxa"/>
            <w:tcBorders>
              <w:top w:val="single" w:sz="4" w:space="0" w:color="181717"/>
              <w:left w:val="single" w:sz="4" w:space="0" w:color="181717"/>
              <w:bottom w:val="single" w:sz="4" w:space="0" w:color="181717"/>
              <w:right w:val="single" w:sz="4" w:space="0" w:color="181717"/>
            </w:tcBorders>
            <w:shd w:val="clear" w:color="auto" w:fill="D1E9F5"/>
          </w:tcPr>
          <w:p w14:paraId="798FD0BD" w14:textId="77777777" w:rsidR="00286247" w:rsidRDefault="00000000">
            <w:pPr>
              <w:spacing w:after="0" w:line="259" w:lineRule="auto"/>
              <w:ind w:left="23" w:firstLine="0"/>
              <w:jc w:val="left"/>
            </w:pPr>
            <w:r>
              <w:rPr>
                <w:b/>
              </w:rPr>
              <w:t>A</w:t>
            </w:r>
          </w:p>
        </w:tc>
        <w:tc>
          <w:tcPr>
            <w:tcW w:w="718" w:type="dxa"/>
            <w:tcBorders>
              <w:top w:val="single" w:sz="4" w:space="0" w:color="181717"/>
              <w:left w:val="single" w:sz="4" w:space="0" w:color="181717"/>
              <w:bottom w:val="single" w:sz="4" w:space="0" w:color="181717"/>
              <w:right w:val="single" w:sz="4" w:space="0" w:color="181717"/>
            </w:tcBorders>
          </w:tcPr>
          <w:p w14:paraId="1D47E124" w14:textId="77777777" w:rsidR="00286247" w:rsidRDefault="00000000">
            <w:pPr>
              <w:spacing w:after="0" w:line="259" w:lineRule="auto"/>
              <w:ind w:left="18" w:firstLine="0"/>
              <w:jc w:val="left"/>
            </w:pPr>
            <w:r>
              <w:t>N</w:t>
            </w:r>
          </w:p>
        </w:tc>
        <w:tc>
          <w:tcPr>
            <w:tcW w:w="718" w:type="dxa"/>
            <w:tcBorders>
              <w:top w:val="single" w:sz="4" w:space="0" w:color="181717"/>
              <w:left w:val="single" w:sz="4" w:space="0" w:color="181717"/>
              <w:bottom w:val="single" w:sz="4" w:space="0" w:color="181717"/>
              <w:right w:val="single" w:sz="4" w:space="0" w:color="181717"/>
            </w:tcBorders>
          </w:tcPr>
          <w:p w14:paraId="6994ECEE" w14:textId="77777777" w:rsidR="00286247" w:rsidRDefault="00000000">
            <w:pPr>
              <w:spacing w:after="0" w:line="259" w:lineRule="auto"/>
              <w:ind w:left="22" w:firstLine="0"/>
              <w:jc w:val="left"/>
            </w:pPr>
            <w:r>
              <w:t>G</w:t>
            </w:r>
          </w:p>
        </w:tc>
        <w:tc>
          <w:tcPr>
            <w:tcW w:w="0" w:type="auto"/>
            <w:vMerge/>
            <w:tcBorders>
              <w:top w:val="nil"/>
              <w:left w:val="nil"/>
              <w:bottom w:val="nil"/>
              <w:right w:val="nil"/>
            </w:tcBorders>
          </w:tcPr>
          <w:p w14:paraId="115251E9" w14:textId="77777777" w:rsidR="00286247" w:rsidRDefault="00286247">
            <w:pPr>
              <w:spacing w:after="160" w:line="259" w:lineRule="auto"/>
              <w:ind w:left="0" w:firstLine="0"/>
              <w:jc w:val="left"/>
            </w:pPr>
          </w:p>
        </w:tc>
      </w:tr>
      <w:tr w:rsidR="00286247" w14:paraId="064C05DF" w14:textId="77777777">
        <w:trPr>
          <w:trHeight w:val="456"/>
        </w:trPr>
        <w:tc>
          <w:tcPr>
            <w:tcW w:w="718" w:type="dxa"/>
            <w:tcBorders>
              <w:top w:val="single" w:sz="4" w:space="0" w:color="181717"/>
              <w:left w:val="single" w:sz="4" w:space="0" w:color="181717"/>
              <w:bottom w:val="single" w:sz="4" w:space="0" w:color="181717"/>
              <w:right w:val="single" w:sz="4" w:space="0" w:color="181717"/>
            </w:tcBorders>
          </w:tcPr>
          <w:p w14:paraId="5DF816A3" w14:textId="77777777" w:rsidR="00286247" w:rsidRDefault="00000000">
            <w:pPr>
              <w:spacing w:after="0" w:line="259" w:lineRule="auto"/>
              <w:ind w:left="34" w:firstLine="0"/>
              <w:jc w:val="left"/>
            </w:pPr>
            <w:r>
              <w:t>T</w:t>
            </w:r>
          </w:p>
        </w:tc>
        <w:tc>
          <w:tcPr>
            <w:tcW w:w="718" w:type="dxa"/>
            <w:tcBorders>
              <w:top w:val="single" w:sz="4" w:space="0" w:color="181717"/>
              <w:left w:val="single" w:sz="4" w:space="0" w:color="181717"/>
              <w:bottom w:val="single" w:sz="4" w:space="0" w:color="181717"/>
              <w:right w:val="single" w:sz="4" w:space="0" w:color="181717"/>
            </w:tcBorders>
          </w:tcPr>
          <w:p w14:paraId="118944C2" w14:textId="77777777" w:rsidR="00286247" w:rsidRDefault="00000000">
            <w:pPr>
              <w:spacing w:after="0" w:line="259" w:lineRule="auto"/>
              <w:ind w:left="18" w:firstLine="0"/>
              <w:jc w:val="left"/>
            </w:pPr>
            <w:r>
              <w:t>O</w:t>
            </w:r>
          </w:p>
        </w:tc>
        <w:tc>
          <w:tcPr>
            <w:tcW w:w="718" w:type="dxa"/>
            <w:tcBorders>
              <w:top w:val="single" w:sz="4" w:space="0" w:color="181717"/>
              <w:left w:val="single" w:sz="4" w:space="0" w:color="181717"/>
              <w:bottom w:val="single" w:sz="4" w:space="0" w:color="181717"/>
              <w:right w:val="single" w:sz="4" w:space="0" w:color="181717"/>
            </w:tcBorders>
          </w:tcPr>
          <w:p w14:paraId="5A1F7C46" w14:textId="77777777" w:rsidR="00286247" w:rsidRDefault="00000000">
            <w:pPr>
              <w:spacing w:after="0" w:line="259" w:lineRule="auto"/>
              <w:ind w:left="0" w:right="132" w:firstLine="0"/>
              <w:jc w:val="center"/>
            </w:pPr>
            <w:r>
              <w:t>I</w:t>
            </w:r>
          </w:p>
        </w:tc>
        <w:tc>
          <w:tcPr>
            <w:tcW w:w="718" w:type="dxa"/>
            <w:tcBorders>
              <w:top w:val="single" w:sz="4" w:space="0" w:color="181717"/>
              <w:left w:val="single" w:sz="4" w:space="0" w:color="181717"/>
              <w:bottom w:val="single" w:sz="4" w:space="0" w:color="181717"/>
              <w:right w:val="single" w:sz="4" w:space="0" w:color="181717"/>
            </w:tcBorders>
            <w:shd w:val="clear" w:color="auto" w:fill="D1E9F5"/>
          </w:tcPr>
          <w:p w14:paraId="04EF734F" w14:textId="77777777" w:rsidR="00286247" w:rsidRDefault="00000000">
            <w:pPr>
              <w:spacing w:after="0" w:line="259" w:lineRule="auto"/>
              <w:ind w:left="22" w:firstLine="0"/>
              <w:jc w:val="left"/>
            </w:pPr>
            <w:r>
              <w:rPr>
                <w:b/>
              </w:rPr>
              <w:t>V</w:t>
            </w:r>
          </w:p>
        </w:tc>
        <w:tc>
          <w:tcPr>
            <w:tcW w:w="718" w:type="dxa"/>
            <w:tcBorders>
              <w:top w:val="single" w:sz="4" w:space="0" w:color="181717"/>
              <w:left w:val="single" w:sz="4" w:space="0" w:color="181717"/>
              <w:bottom w:val="single" w:sz="4" w:space="0" w:color="181717"/>
              <w:right w:val="single" w:sz="4" w:space="0" w:color="181717"/>
            </w:tcBorders>
          </w:tcPr>
          <w:p w14:paraId="7127440F" w14:textId="77777777" w:rsidR="00286247" w:rsidRDefault="00000000">
            <w:pPr>
              <w:spacing w:after="0" w:line="259" w:lineRule="auto"/>
              <w:ind w:left="18" w:firstLine="0"/>
              <w:jc w:val="left"/>
            </w:pPr>
            <w:r>
              <w:t>O</w:t>
            </w:r>
          </w:p>
        </w:tc>
        <w:tc>
          <w:tcPr>
            <w:tcW w:w="718" w:type="dxa"/>
            <w:tcBorders>
              <w:top w:val="single" w:sz="4" w:space="0" w:color="181717"/>
              <w:left w:val="single" w:sz="4" w:space="0" w:color="181717"/>
              <w:bottom w:val="single" w:sz="4" w:space="0" w:color="181717"/>
              <w:right w:val="single" w:sz="4" w:space="0" w:color="181717"/>
            </w:tcBorders>
          </w:tcPr>
          <w:p w14:paraId="0A6AF3A8" w14:textId="77777777" w:rsidR="00286247" w:rsidRDefault="00000000">
            <w:pPr>
              <w:spacing w:after="0" w:line="259" w:lineRule="auto"/>
              <w:ind w:left="0" w:right="132" w:firstLine="0"/>
              <w:jc w:val="center"/>
            </w:pPr>
            <w:r>
              <w:t>I</w:t>
            </w:r>
          </w:p>
        </w:tc>
        <w:tc>
          <w:tcPr>
            <w:tcW w:w="0" w:type="auto"/>
            <w:vMerge/>
            <w:tcBorders>
              <w:top w:val="nil"/>
              <w:left w:val="nil"/>
              <w:bottom w:val="single" w:sz="4" w:space="0" w:color="181717"/>
              <w:right w:val="nil"/>
            </w:tcBorders>
          </w:tcPr>
          <w:p w14:paraId="44121F6A" w14:textId="77777777" w:rsidR="00286247" w:rsidRDefault="00286247">
            <w:pPr>
              <w:spacing w:after="160" w:line="259" w:lineRule="auto"/>
              <w:ind w:left="0" w:firstLine="0"/>
              <w:jc w:val="left"/>
            </w:pPr>
          </w:p>
        </w:tc>
      </w:tr>
      <w:tr w:rsidR="00286247" w14:paraId="57CC8BE2" w14:textId="77777777">
        <w:trPr>
          <w:trHeight w:val="461"/>
        </w:trPr>
        <w:tc>
          <w:tcPr>
            <w:tcW w:w="718" w:type="dxa"/>
            <w:vMerge w:val="restart"/>
            <w:tcBorders>
              <w:top w:val="single" w:sz="4" w:space="0" w:color="181717"/>
              <w:left w:val="nil"/>
              <w:bottom w:val="nil"/>
              <w:right w:val="nil"/>
            </w:tcBorders>
          </w:tcPr>
          <w:p w14:paraId="2D89DFC1" w14:textId="77777777" w:rsidR="00286247" w:rsidRDefault="00286247">
            <w:pPr>
              <w:spacing w:after="160" w:line="259" w:lineRule="auto"/>
              <w:ind w:left="0" w:firstLine="0"/>
              <w:jc w:val="left"/>
            </w:pPr>
          </w:p>
        </w:tc>
        <w:tc>
          <w:tcPr>
            <w:tcW w:w="718" w:type="dxa"/>
            <w:tcBorders>
              <w:top w:val="single" w:sz="4" w:space="0" w:color="181717"/>
              <w:left w:val="nil"/>
              <w:bottom w:val="single" w:sz="4" w:space="0" w:color="181717"/>
              <w:right w:val="single" w:sz="4" w:space="0" w:color="181717"/>
            </w:tcBorders>
          </w:tcPr>
          <w:p w14:paraId="1D59BB3E" w14:textId="77777777" w:rsidR="00286247" w:rsidRDefault="00286247">
            <w:pPr>
              <w:spacing w:after="160" w:line="259" w:lineRule="auto"/>
              <w:ind w:left="0" w:firstLine="0"/>
              <w:jc w:val="left"/>
            </w:pPr>
          </w:p>
        </w:tc>
        <w:tc>
          <w:tcPr>
            <w:tcW w:w="718" w:type="dxa"/>
            <w:tcBorders>
              <w:top w:val="single" w:sz="4" w:space="0" w:color="181717"/>
              <w:left w:val="single" w:sz="4" w:space="0" w:color="181717"/>
              <w:bottom w:val="single" w:sz="4" w:space="0" w:color="181717"/>
              <w:right w:val="single" w:sz="4" w:space="0" w:color="181717"/>
            </w:tcBorders>
          </w:tcPr>
          <w:p w14:paraId="167101FB" w14:textId="77777777" w:rsidR="00286247" w:rsidRDefault="00000000">
            <w:pPr>
              <w:spacing w:after="0" w:line="259" w:lineRule="auto"/>
              <w:ind w:left="34" w:firstLine="0"/>
              <w:jc w:val="left"/>
            </w:pPr>
            <w:r>
              <w:t>T</w:t>
            </w:r>
          </w:p>
        </w:tc>
        <w:tc>
          <w:tcPr>
            <w:tcW w:w="718" w:type="dxa"/>
            <w:tcBorders>
              <w:top w:val="single" w:sz="4" w:space="0" w:color="181717"/>
              <w:left w:val="single" w:sz="4" w:space="0" w:color="181717"/>
              <w:bottom w:val="single" w:sz="4" w:space="0" w:color="181717"/>
              <w:right w:val="single" w:sz="4" w:space="0" w:color="181717"/>
            </w:tcBorders>
            <w:shd w:val="clear" w:color="auto" w:fill="D1E9F5"/>
          </w:tcPr>
          <w:p w14:paraId="0865C677" w14:textId="77777777" w:rsidR="00286247" w:rsidRDefault="00000000">
            <w:pPr>
              <w:spacing w:after="0" w:line="259" w:lineRule="auto"/>
              <w:ind w:left="16" w:firstLine="0"/>
              <w:jc w:val="left"/>
            </w:pPr>
            <w:r>
              <w:rPr>
                <w:b/>
              </w:rPr>
              <w:t>O</w:t>
            </w:r>
          </w:p>
        </w:tc>
        <w:tc>
          <w:tcPr>
            <w:tcW w:w="718" w:type="dxa"/>
            <w:tcBorders>
              <w:top w:val="single" w:sz="4" w:space="0" w:color="181717"/>
              <w:left w:val="single" w:sz="4" w:space="0" w:color="181717"/>
              <w:bottom w:val="single" w:sz="4" w:space="0" w:color="181717"/>
              <w:right w:val="single" w:sz="4" w:space="0" w:color="181717"/>
            </w:tcBorders>
          </w:tcPr>
          <w:p w14:paraId="437B7342" w14:textId="77777777" w:rsidR="00286247" w:rsidRDefault="00000000">
            <w:pPr>
              <w:spacing w:after="0" w:line="259" w:lineRule="auto"/>
              <w:ind w:left="34" w:firstLine="0"/>
              <w:jc w:val="left"/>
            </w:pPr>
            <w:r>
              <w:t>T</w:t>
            </w:r>
          </w:p>
        </w:tc>
        <w:tc>
          <w:tcPr>
            <w:tcW w:w="718" w:type="dxa"/>
            <w:tcBorders>
              <w:top w:val="single" w:sz="4" w:space="0" w:color="181717"/>
              <w:left w:val="single" w:sz="4" w:space="0" w:color="181717"/>
              <w:bottom w:val="single" w:sz="4" w:space="0" w:color="181717"/>
              <w:right w:val="single" w:sz="4" w:space="0" w:color="181717"/>
            </w:tcBorders>
          </w:tcPr>
          <w:p w14:paraId="7201955F" w14:textId="77777777" w:rsidR="00286247" w:rsidRDefault="00000000">
            <w:pPr>
              <w:spacing w:after="0" w:line="259" w:lineRule="auto"/>
              <w:ind w:left="16" w:firstLine="0"/>
              <w:jc w:val="left"/>
            </w:pPr>
            <w:r>
              <w:t>H</w:t>
            </w:r>
          </w:p>
        </w:tc>
        <w:tc>
          <w:tcPr>
            <w:tcW w:w="718" w:type="dxa"/>
            <w:tcBorders>
              <w:top w:val="single" w:sz="4" w:space="0" w:color="181717"/>
              <w:left w:val="single" w:sz="4" w:space="0" w:color="181717"/>
              <w:bottom w:val="single" w:sz="4" w:space="0" w:color="181717"/>
              <w:right w:val="single" w:sz="4" w:space="0" w:color="181717"/>
            </w:tcBorders>
          </w:tcPr>
          <w:p w14:paraId="41CC5B04" w14:textId="77777777" w:rsidR="00286247" w:rsidRDefault="00000000">
            <w:pPr>
              <w:spacing w:after="0" w:line="259" w:lineRule="auto"/>
              <w:ind w:left="0" w:right="132" w:firstLine="0"/>
              <w:jc w:val="center"/>
            </w:pPr>
            <w:r>
              <w:t>I</w:t>
            </w:r>
          </w:p>
        </w:tc>
      </w:tr>
      <w:tr w:rsidR="00286247" w14:paraId="431DE3B7" w14:textId="77777777">
        <w:trPr>
          <w:trHeight w:val="451"/>
        </w:trPr>
        <w:tc>
          <w:tcPr>
            <w:tcW w:w="0" w:type="auto"/>
            <w:vMerge/>
            <w:tcBorders>
              <w:top w:val="nil"/>
              <w:left w:val="nil"/>
              <w:bottom w:val="nil"/>
              <w:right w:val="nil"/>
            </w:tcBorders>
          </w:tcPr>
          <w:p w14:paraId="5D1F385D" w14:textId="77777777" w:rsidR="00286247" w:rsidRDefault="00286247">
            <w:pPr>
              <w:spacing w:after="160" w:line="259" w:lineRule="auto"/>
              <w:ind w:left="0" w:firstLine="0"/>
              <w:jc w:val="left"/>
            </w:pPr>
          </w:p>
        </w:tc>
        <w:tc>
          <w:tcPr>
            <w:tcW w:w="718" w:type="dxa"/>
            <w:tcBorders>
              <w:top w:val="single" w:sz="4" w:space="0" w:color="181717"/>
              <w:left w:val="single" w:sz="4" w:space="0" w:color="181717"/>
              <w:bottom w:val="single" w:sz="4" w:space="0" w:color="181717"/>
              <w:right w:val="single" w:sz="4" w:space="0" w:color="181717"/>
            </w:tcBorders>
          </w:tcPr>
          <w:p w14:paraId="11C22AC5" w14:textId="77777777" w:rsidR="00286247" w:rsidRDefault="00000000">
            <w:pPr>
              <w:spacing w:after="0" w:line="259" w:lineRule="auto"/>
              <w:ind w:left="23" w:firstLine="0"/>
              <w:jc w:val="left"/>
            </w:pPr>
            <w:r>
              <w:t>V</w:t>
            </w:r>
          </w:p>
        </w:tc>
        <w:tc>
          <w:tcPr>
            <w:tcW w:w="718" w:type="dxa"/>
            <w:tcBorders>
              <w:top w:val="single" w:sz="4" w:space="0" w:color="181717"/>
              <w:left w:val="single" w:sz="4" w:space="0" w:color="181717"/>
              <w:bottom w:val="single" w:sz="4" w:space="0" w:color="181717"/>
              <w:right w:val="single" w:sz="4" w:space="0" w:color="181717"/>
            </w:tcBorders>
          </w:tcPr>
          <w:p w14:paraId="60EF7904" w14:textId="77777777" w:rsidR="00286247" w:rsidRDefault="00000000">
            <w:pPr>
              <w:spacing w:after="0" w:line="259" w:lineRule="auto"/>
              <w:ind w:left="18" w:firstLine="0"/>
              <w:jc w:val="left"/>
            </w:pPr>
            <w:r>
              <w:t>O</w:t>
            </w:r>
          </w:p>
        </w:tc>
        <w:tc>
          <w:tcPr>
            <w:tcW w:w="718" w:type="dxa"/>
            <w:tcBorders>
              <w:top w:val="single" w:sz="4" w:space="0" w:color="181717"/>
              <w:left w:val="single" w:sz="4" w:space="0" w:color="181717"/>
              <w:bottom w:val="single" w:sz="4" w:space="0" w:color="181717"/>
              <w:right w:val="single" w:sz="4" w:space="0" w:color="181717"/>
            </w:tcBorders>
            <w:shd w:val="clear" w:color="auto" w:fill="D1E9F5"/>
          </w:tcPr>
          <w:p w14:paraId="5E028A29" w14:textId="77777777" w:rsidR="00286247" w:rsidRDefault="00000000">
            <w:pPr>
              <w:spacing w:after="0" w:line="259" w:lineRule="auto"/>
              <w:ind w:left="0" w:right="132" w:firstLine="0"/>
              <w:jc w:val="center"/>
            </w:pPr>
            <w:r>
              <w:rPr>
                <w:b/>
              </w:rPr>
              <w:t>I</w:t>
            </w:r>
          </w:p>
        </w:tc>
        <w:tc>
          <w:tcPr>
            <w:tcW w:w="718" w:type="dxa"/>
            <w:tcBorders>
              <w:top w:val="single" w:sz="4" w:space="0" w:color="181717"/>
              <w:left w:val="single" w:sz="4" w:space="0" w:color="181717"/>
              <w:bottom w:val="single" w:sz="4" w:space="0" w:color="181717"/>
              <w:right w:val="single" w:sz="4" w:space="0" w:color="181717"/>
            </w:tcBorders>
          </w:tcPr>
          <w:p w14:paraId="227B1C77" w14:textId="77777777" w:rsidR="00286247" w:rsidRDefault="00000000">
            <w:pPr>
              <w:spacing w:after="0" w:line="259" w:lineRule="auto"/>
              <w:ind w:left="38" w:firstLine="0"/>
              <w:jc w:val="left"/>
            </w:pPr>
            <w:r>
              <w:t>B</w:t>
            </w:r>
          </w:p>
        </w:tc>
        <w:tc>
          <w:tcPr>
            <w:tcW w:w="718" w:type="dxa"/>
            <w:tcBorders>
              <w:top w:val="single" w:sz="4" w:space="0" w:color="181717"/>
              <w:left w:val="single" w:sz="4" w:space="0" w:color="181717"/>
              <w:bottom w:val="single" w:sz="4" w:space="0" w:color="181717"/>
              <w:right w:val="single" w:sz="4" w:space="0" w:color="181717"/>
            </w:tcBorders>
          </w:tcPr>
          <w:p w14:paraId="67FFC557" w14:textId="77777777" w:rsidR="00286247" w:rsidRDefault="00000000">
            <w:pPr>
              <w:spacing w:after="0" w:line="259" w:lineRule="auto"/>
              <w:ind w:left="18" w:firstLine="0"/>
              <w:jc w:val="left"/>
            </w:pPr>
            <w:r>
              <w:t>O</w:t>
            </w:r>
          </w:p>
        </w:tc>
        <w:tc>
          <w:tcPr>
            <w:tcW w:w="718" w:type="dxa"/>
            <w:tcBorders>
              <w:top w:val="single" w:sz="4" w:space="0" w:color="181717"/>
              <w:left w:val="single" w:sz="4" w:space="0" w:color="181717"/>
              <w:bottom w:val="single" w:sz="4" w:space="0" w:color="181717"/>
              <w:right w:val="single" w:sz="4" w:space="0" w:color="181717"/>
            </w:tcBorders>
          </w:tcPr>
          <w:p w14:paraId="5A4278B7" w14:textId="77777777" w:rsidR="00286247" w:rsidRDefault="00000000">
            <w:pPr>
              <w:spacing w:after="0" w:line="259" w:lineRule="auto"/>
              <w:ind w:left="34" w:firstLine="0"/>
              <w:jc w:val="left"/>
            </w:pPr>
            <w:r>
              <w:t>T</w:t>
            </w:r>
          </w:p>
        </w:tc>
      </w:tr>
    </w:tbl>
    <w:p w14:paraId="6CB5B826" w14:textId="77777777" w:rsidR="00286247" w:rsidRDefault="00000000">
      <w:pPr>
        <w:spacing w:after="129"/>
        <w:ind w:left="706" w:right="2761"/>
      </w:pPr>
      <w:r>
        <w:t>1</w:t>
      </w:r>
    </w:p>
    <w:p w14:paraId="12666D63" w14:textId="77777777" w:rsidR="00286247" w:rsidRDefault="00000000">
      <w:pPr>
        <w:spacing w:after="129"/>
        <w:ind w:left="706" w:right="2761"/>
      </w:pPr>
      <w:r>
        <w:t>2</w:t>
      </w:r>
    </w:p>
    <w:p w14:paraId="7E7F31DF" w14:textId="77777777" w:rsidR="00286247" w:rsidRDefault="00000000">
      <w:pPr>
        <w:spacing w:after="134"/>
        <w:ind w:left="706" w:right="2761"/>
      </w:pPr>
      <w:r>
        <w:t>3</w:t>
      </w:r>
    </w:p>
    <w:p w14:paraId="70A94014" w14:textId="77777777" w:rsidR="00286247" w:rsidRDefault="00000000">
      <w:pPr>
        <w:spacing w:after="131"/>
        <w:ind w:left="706" w:right="2761"/>
      </w:pPr>
      <w:r>
        <w:t>4</w:t>
      </w:r>
    </w:p>
    <w:p w14:paraId="280C3A13" w14:textId="77777777" w:rsidR="00286247" w:rsidRDefault="00000000">
      <w:pPr>
        <w:spacing w:after="140"/>
        <w:ind w:left="706" w:right="2761"/>
      </w:pPr>
      <w:r>
        <w:t>5</w:t>
      </w:r>
    </w:p>
    <w:p w14:paraId="781CB9A6" w14:textId="77777777" w:rsidR="00286247" w:rsidRDefault="00000000">
      <w:pPr>
        <w:ind w:left="407" w:right="2"/>
      </w:pPr>
      <w:r>
        <w:t>Đá vôi là hợp chất quan trọng nhất và phổ biến nhất của calcium, là nguyên liệu trong sản xuất xi măng, sản xuất vôi sống.</w:t>
      </w:r>
    </w:p>
    <w:p w14:paraId="010B11D7" w14:textId="77777777" w:rsidR="00286247" w:rsidRDefault="00000000">
      <w:pPr>
        <w:numPr>
          <w:ilvl w:val="1"/>
          <w:numId w:val="468"/>
        </w:numPr>
        <w:spacing w:after="79" w:line="259" w:lineRule="auto"/>
        <w:ind w:left="537" w:right="6542" w:hanging="424"/>
        <w:jc w:val="left"/>
      </w:pPr>
      <w:r>
        <w:rPr>
          <w:rFonts w:ascii="Calibri" w:eastAsia="Calibri" w:hAnsi="Calibri" w:cs="Calibri"/>
          <w:b/>
          <w:i/>
          <w:color w:val="0BACB1"/>
        </w:rPr>
        <w:t>Tổ chức thực hiện</w:t>
      </w:r>
    </w:p>
    <w:p w14:paraId="20B81463" w14:textId="77777777" w:rsidR="00286247" w:rsidRDefault="00000000">
      <w:pPr>
        <w:spacing w:after="164"/>
        <w:ind w:left="407" w:right="2"/>
      </w:pPr>
      <w:r>
        <w:t>Giáo viên thiết kế các câu hỏi dạng trò chơi Quizizz, Rung chuông vàng,… để khởi động buổi học.</w:t>
      </w:r>
    </w:p>
    <w:p w14:paraId="50F2E50B" w14:textId="77777777" w:rsidR="00286247" w:rsidRDefault="00000000">
      <w:pPr>
        <w:pStyle w:val="Heading3"/>
        <w:ind w:right="402"/>
      </w:pPr>
      <w:r>
        <w:t>2. Hoạt động 2: Đơn chất nhóm IIA</w:t>
      </w:r>
    </w:p>
    <w:p w14:paraId="1149BC7D" w14:textId="77777777" w:rsidR="00286247" w:rsidRDefault="00000000">
      <w:pPr>
        <w:spacing w:after="79" w:line="259" w:lineRule="auto"/>
        <w:ind w:left="123" w:right="6542"/>
        <w:jc w:val="left"/>
      </w:pPr>
      <w:r>
        <w:rPr>
          <w:rFonts w:ascii="Calibri" w:eastAsia="Calibri" w:hAnsi="Calibri" w:cs="Calibri"/>
          <w:b/>
          <w:i/>
          <w:color w:val="0BACB1"/>
        </w:rPr>
        <w:t>2.1. Mục tiêu</w:t>
      </w:r>
    </w:p>
    <w:p w14:paraId="54D0CF57" w14:textId="77777777" w:rsidR="00286247" w:rsidRDefault="00000000">
      <w:pPr>
        <w:numPr>
          <w:ilvl w:val="0"/>
          <w:numId w:val="469"/>
        </w:numPr>
        <w:ind w:right="2" w:hanging="187"/>
      </w:pPr>
      <w:r>
        <w:t xml:space="preserve">Nêu được trạng thái tự nhiên của nguyên tố nhóm IIA. </w:t>
      </w:r>
    </w:p>
    <w:p w14:paraId="69AF24D4" w14:textId="77777777" w:rsidR="00286247" w:rsidRDefault="00000000">
      <w:pPr>
        <w:numPr>
          <w:ilvl w:val="0"/>
          <w:numId w:val="469"/>
        </w:numPr>
        <w:ind w:right="2" w:hanging="187"/>
      </w:pPr>
      <w:r>
        <w:t xml:space="preserve">Nêu các đại lượng vật lí cơ bản của kim loại nhóm IIA (bán kính nguyên tử, nhiệt độ nóng chảy, khối lượng riêng). </w:t>
      </w:r>
    </w:p>
    <w:p w14:paraId="7F24CC40" w14:textId="77777777" w:rsidR="00286247" w:rsidRDefault="00000000">
      <w:pPr>
        <w:numPr>
          <w:ilvl w:val="0"/>
          <w:numId w:val="469"/>
        </w:numPr>
        <w:ind w:right="2" w:hanging="187"/>
      </w:pPr>
      <w:r>
        <w:t xml:space="preserve">Giải thích được nguyên nhân tính kim loại tăng dần từ trên xuống dưới trong cùng nhóm của kim loại nhóm IIA (dựa vào bán kính nguyên tử, điện tích hạt nhân). </w:t>
      </w:r>
    </w:p>
    <w:p w14:paraId="41BCC164" w14:textId="77777777" w:rsidR="00286247" w:rsidRDefault="00000000">
      <w:pPr>
        <w:numPr>
          <w:ilvl w:val="0"/>
          <w:numId w:val="469"/>
        </w:numPr>
        <w:ind w:right="2" w:hanging="187"/>
      </w:pPr>
      <w:r>
        <w:t xml:space="preserve">Trình bày được phản ứng của kim loại IIA với oxygen. </w:t>
      </w:r>
    </w:p>
    <w:p w14:paraId="0153E2D6" w14:textId="77777777" w:rsidR="00286247" w:rsidRDefault="00000000">
      <w:pPr>
        <w:numPr>
          <w:ilvl w:val="0"/>
          <w:numId w:val="469"/>
        </w:numPr>
        <w:ind w:right="2" w:hanging="187"/>
      </w:pPr>
      <w:r>
        <w:t>Nêu được mức độ tương tác của kim loại IIA với nước. Chứng minh được xu hướng tăng hoặc giảm dần mức độ các phản ứng dựa vào tính kiềm của dung dịch thu được cùng với độ tan của các hydroxide nhóm IIA.</w:t>
      </w:r>
    </w:p>
    <w:p w14:paraId="0A31E67D" w14:textId="77777777" w:rsidR="00286247" w:rsidRDefault="00000000">
      <w:pPr>
        <w:numPr>
          <w:ilvl w:val="0"/>
          <w:numId w:val="469"/>
        </w:numPr>
        <w:ind w:right="2" w:hanging="187"/>
      </w:pPr>
      <w:r>
        <w:t>Tìm hiểu và trình bày được ứng dụng của kim loại dạng nguyên chất, hợp kim.</w:t>
      </w:r>
    </w:p>
    <w:p w14:paraId="37640C79" w14:textId="77777777" w:rsidR="00286247" w:rsidRDefault="00000000">
      <w:pPr>
        <w:spacing w:after="104" w:line="259" w:lineRule="auto"/>
        <w:ind w:left="-5" w:right="6542"/>
        <w:jc w:val="left"/>
      </w:pPr>
      <w:r>
        <w:rPr>
          <w:rFonts w:ascii="Calibri" w:eastAsia="Calibri" w:hAnsi="Calibri" w:cs="Calibri"/>
          <w:b/>
          <w:i/>
          <w:color w:val="0BACB1"/>
        </w:rPr>
        <w:t>2.2. Nội dung</w:t>
      </w:r>
    </w:p>
    <w:p w14:paraId="143F52BE" w14:textId="77777777" w:rsidR="00286247" w:rsidRDefault="00000000">
      <w:pPr>
        <w:spacing w:after="93" w:line="262" w:lineRule="auto"/>
        <w:ind w:left="278" w:right="2"/>
      </w:pPr>
      <w:r>
        <w:rPr>
          <w:b/>
        </w:rPr>
        <w:t>Nhiệm vụ 2.1: Đặc điểm chung</w:t>
      </w:r>
    </w:p>
    <w:p w14:paraId="5C55F779" w14:textId="77777777" w:rsidR="00286247" w:rsidRDefault="00000000">
      <w:pPr>
        <w:ind w:left="278" w:right="2"/>
      </w:pPr>
      <w:r>
        <w:t xml:space="preserve">1. a) Viết cấu hình electron của nguyên tử; xác định vị trí (chu kì, nhóm) của các nguyên tố sau: Be (Z = 4); Mg (Z = 12). </w:t>
      </w:r>
    </w:p>
    <w:p w14:paraId="6903BC7D" w14:textId="77777777" w:rsidR="00286247" w:rsidRDefault="00000000">
      <w:pPr>
        <w:spacing w:after="0"/>
        <w:ind w:left="278" w:right="2"/>
      </w:pPr>
      <w:r>
        <w:t>b) Dự đoán cấu hình electron lớp ngoài cùng của các nguyên tử tiếp theo trong nhóm IIA và xu hướng biến đổi bán kính nguyên tử, tính kim loại trong nhóm:</w:t>
      </w:r>
    </w:p>
    <w:tbl>
      <w:tblPr>
        <w:tblStyle w:val="TableGrid"/>
        <w:tblW w:w="8494" w:type="dxa"/>
        <w:tblInd w:w="288" w:type="dxa"/>
        <w:tblCellMar>
          <w:top w:w="39" w:type="dxa"/>
          <w:left w:w="108" w:type="dxa"/>
          <w:bottom w:w="0" w:type="dxa"/>
          <w:right w:w="105" w:type="dxa"/>
        </w:tblCellMar>
        <w:tblLook w:val="04A0" w:firstRow="1" w:lastRow="0" w:firstColumn="1" w:lastColumn="0" w:noHBand="0" w:noVBand="1"/>
      </w:tblPr>
      <w:tblGrid>
        <w:gridCol w:w="1560"/>
        <w:gridCol w:w="2268"/>
        <w:gridCol w:w="2409"/>
        <w:gridCol w:w="2257"/>
      </w:tblGrid>
      <w:tr w:rsidR="00286247" w14:paraId="590DDCD4" w14:textId="77777777">
        <w:trPr>
          <w:trHeight w:val="690"/>
        </w:trPr>
        <w:tc>
          <w:tcPr>
            <w:tcW w:w="1560"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4F62F7F4" w14:textId="77777777" w:rsidR="00286247" w:rsidRDefault="00000000">
            <w:pPr>
              <w:spacing w:after="0" w:line="259" w:lineRule="auto"/>
              <w:ind w:left="129" w:firstLine="0"/>
              <w:jc w:val="left"/>
            </w:pPr>
            <w:r>
              <w:rPr>
                <w:b/>
              </w:rPr>
              <w:t>Nguyên tử</w:t>
            </w:r>
          </w:p>
        </w:tc>
        <w:tc>
          <w:tcPr>
            <w:tcW w:w="2268" w:type="dxa"/>
            <w:tcBorders>
              <w:top w:val="single" w:sz="4" w:space="0" w:color="65A3CF"/>
              <w:left w:val="single" w:sz="4" w:space="0" w:color="65A3CF"/>
              <w:bottom w:val="single" w:sz="4" w:space="0" w:color="65A3CF"/>
              <w:right w:val="single" w:sz="4" w:space="0" w:color="65A3CF"/>
            </w:tcBorders>
            <w:shd w:val="clear" w:color="auto" w:fill="D1E9F5"/>
          </w:tcPr>
          <w:p w14:paraId="22CF1EBD" w14:textId="77777777" w:rsidR="00286247" w:rsidRDefault="00000000">
            <w:pPr>
              <w:spacing w:after="0" w:line="259" w:lineRule="auto"/>
              <w:ind w:left="0" w:firstLine="0"/>
              <w:jc w:val="center"/>
            </w:pPr>
            <w:r>
              <w:rPr>
                <w:b/>
              </w:rPr>
              <w:t>Cấu hình electron lớp ngoài cùng</w:t>
            </w:r>
          </w:p>
        </w:tc>
        <w:tc>
          <w:tcPr>
            <w:tcW w:w="2409" w:type="dxa"/>
            <w:tcBorders>
              <w:top w:val="single" w:sz="4" w:space="0" w:color="65A3CF"/>
              <w:left w:val="single" w:sz="4" w:space="0" w:color="65A3CF"/>
              <w:bottom w:val="single" w:sz="4" w:space="0" w:color="65A3CF"/>
              <w:right w:val="single" w:sz="4" w:space="0" w:color="65A3CF"/>
            </w:tcBorders>
            <w:shd w:val="clear" w:color="auto" w:fill="D1E9F5"/>
          </w:tcPr>
          <w:p w14:paraId="7EDAFCFE" w14:textId="77777777" w:rsidR="00286247" w:rsidRDefault="00000000">
            <w:pPr>
              <w:spacing w:after="0" w:line="259" w:lineRule="auto"/>
              <w:ind w:left="0" w:firstLine="0"/>
              <w:jc w:val="center"/>
            </w:pPr>
            <w:r>
              <w:rPr>
                <w:b/>
              </w:rPr>
              <w:t>Xu hướng biến đổi bán kính nguyên tử</w:t>
            </w:r>
          </w:p>
        </w:tc>
        <w:tc>
          <w:tcPr>
            <w:tcW w:w="2257" w:type="dxa"/>
            <w:tcBorders>
              <w:top w:val="single" w:sz="4" w:space="0" w:color="65A3CF"/>
              <w:left w:val="single" w:sz="4" w:space="0" w:color="65A3CF"/>
              <w:bottom w:val="single" w:sz="4" w:space="0" w:color="65A3CF"/>
              <w:right w:val="single" w:sz="4" w:space="0" w:color="65A3CF"/>
            </w:tcBorders>
            <w:shd w:val="clear" w:color="auto" w:fill="D1E9F5"/>
          </w:tcPr>
          <w:p w14:paraId="32288F4A" w14:textId="77777777" w:rsidR="00286247" w:rsidRDefault="00000000">
            <w:pPr>
              <w:spacing w:after="0" w:line="259" w:lineRule="auto"/>
              <w:ind w:left="0" w:firstLine="0"/>
              <w:jc w:val="center"/>
            </w:pPr>
            <w:r>
              <w:rPr>
                <w:b/>
              </w:rPr>
              <w:t>Xu hướng biến đổi tính kim loại</w:t>
            </w:r>
          </w:p>
        </w:tc>
      </w:tr>
      <w:tr w:rsidR="00286247" w14:paraId="3E7197E2" w14:textId="77777777">
        <w:trPr>
          <w:trHeight w:val="409"/>
        </w:trPr>
        <w:tc>
          <w:tcPr>
            <w:tcW w:w="1560" w:type="dxa"/>
            <w:tcBorders>
              <w:top w:val="single" w:sz="4" w:space="0" w:color="65A3CF"/>
              <w:left w:val="single" w:sz="4" w:space="0" w:color="65A3CF"/>
              <w:bottom w:val="single" w:sz="4" w:space="0" w:color="65A3CF"/>
              <w:right w:val="single" w:sz="4" w:space="0" w:color="65A3CF"/>
            </w:tcBorders>
          </w:tcPr>
          <w:p w14:paraId="03DD8DC8" w14:textId="77777777" w:rsidR="00286247" w:rsidRDefault="00000000">
            <w:pPr>
              <w:spacing w:after="0" w:line="259" w:lineRule="auto"/>
              <w:ind w:left="0" w:firstLine="0"/>
              <w:jc w:val="left"/>
            </w:pPr>
            <w:r>
              <w:t>Be</w:t>
            </w:r>
          </w:p>
        </w:tc>
        <w:tc>
          <w:tcPr>
            <w:tcW w:w="2268" w:type="dxa"/>
            <w:tcBorders>
              <w:top w:val="single" w:sz="4" w:space="0" w:color="65A3CF"/>
              <w:left w:val="single" w:sz="4" w:space="0" w:color="65A3CF"/>
              <w:bottom w:val="single" w:sz="4" w:space="0" w:color="65A3CF"/>
              <w:right w:val="single" w:sz="4" w:space="0" w:color="65A3CF"/>
            </w:tcBorders>
          </w:tcPr>
          <w:p w14:paraId="6594E02F" w14:textId="77777777" w:rsidR="00286247" w:rsidRDefault="00286247">
            <w:pPr>
              <w:spacing w:after="160" w:line="259" w:lineRule="auto"/>
              <w:ind w:left="0" w:firstLine="0"/>
              <w:jc w:val="left"/>
            </w:pPr>
          </w:p>
        </w:tc>
        <w:tc>
          <w:tcPr>
            <w:tcW w:w="2409" w:type="dxa"/>
            <w:vMerge w:val="restart"/>
            <w:tcBorders>
              <w:top w:val="single" w:sz="4" w:space="0" w:color="65A3CF"/>
              <w:left w:val="single" w:sz="4" w:space="0" w:color="65A3CF"/>
              <w:bottom w:val="single" w:sz="4" w:space="0" w:color="65A3CF"/>
              <w:right w:val="single" w:sz="4" w:space="0" w:color="65A3CF"/>
            </w:tcBorders>
          </w:tcPr>
          <w:p w14:paraId="1B696390" w14:textId="77777777" w:rsidR="00286247" w:rsidRDefault="00000000">
            <w:pPr>
              <w:spacing w:after="0" w:line="259" w:lineRule="auto"/>
              <w:ind w:left="920" w:firstLine="0"/>
              <w:jc w:val="left"/>
            </w:pPr>
            <w:r>
              <w:rPr>
                <w:noProof/>
              </w:rPr>
              <w:drawing>
                <wp:inline distT="0" distB="0" distL="0" distR="0" wp14:anchorId="5F5DC1D4" wp14:editId="2AE1CAB1">
                  <wp:extent cx="216408" cy="954024"/>
                  <wp:effectExtent l="0" t="0" r="0" b="0"/>
                  <wp:docPr id="384443" name="Picture 384443"/>
                  <wp:cNvGraphicFramePr/>
                  <a:graphic xmlns:a="http://schemas.openxmlformats.org/drawingml/2006/main">
                    <a:graphicData uri="http://schemas.openxmlformats.org/drawingml/2006/picture">
                      <pic:pic xmlns:pic="http://schemas.openxmlformats.org/drawingml/2006/picture">
                        <pic:nvPicPr>
                          <pic:cNvPr id="384443" name="Picture 384443"/>
                          <pic:cNvPicPr/>
                        </pic:nvPicPr>
                        <pic:blipFill>
                          <a:blip r:embed="rId350"/>
                          <a:stretch>
                            <a:fillRect/>
                          </a:stretch>
                        </pic:blipFill>
                        <pic:spPr>
                          <a:xfrm>
                            <a:off x="0" y="0"/>
                            <a:ext cx="216408" cy="954024"/>
                          </a:xfrm>
                          <a:prstGeom prst="rect">
                            <a:avLst/>
                          </a:prstGeom>
                        </pic:spPr>
                      </pic:pic>
                    </a:graphicData>
                  </a:graphic>
                </wp:inline>
              </w:drawing>
            </w:r>
          </w:p>
        </w:tc>
        <w:tc>
          <w:tcPr>
            <w:tcW w:w="2257" w:type="dxa"/>
            <w:vMerge w:val="restart"/>
            <w:tcBorders>
              <w:top w:val="single" w:sz="4" w:space="0" w:color="65A3CF"/>
              <w:left w:val="single" w:sz="4" w:space="0" w:color="65A3CF"/>
              <w:bottom w:val="single" w:sz="4" w:space="0" w:color="65A3CF"/>
              <w:right w:val="single" w:sz="4" w:space="0" w:color="65A3CF"/>
            </w:tcBorders>
          </w:tcPr>
          <w:p w14:paraId="351D41C9" w14:textId="77777777" w:rsidR="00286247" w:rsidRDefault="00000000">
            <w:pPr>
              <w:spacing w:after="0" w:line="259" w:lineRule="auto"/>
              <w:ind w:left="844" w:firstLine="0"/>
              <w:jc w:val="left"/>
            </w:pPr>
            <w:r>
              <w:rPr>
                <w:noProof/>
              </w:rPr>
              <w:drawing>
                <wp:inline distT="0" distB="0" distL="0" distR="0" wp14:anchorId="3329B8A0" wp14:editId="629CA12C">
                  <wp:extent cx="216408" cy="954024"/>
                  <wp:effectExtent l="0" t="0" r="0" b="0"/>
                  <wp:docPr id="384444" name="Picture 384444"/>
                  <wp:cNvGraphicFramePr/>
                  <a:graphic xmlns:a="http://schemas.openxmlformats.org/drawingml/2006/main">
                    <a:graphicData uri="http://schemas.openxmlformats.org/drawingml/2006/picture">
                      <pic:pic xmlns:pic="http://schemas.openxmlformats.org/drawingml/2006/picture">
                        <pic:nvPicPr>
                          <pic:cNvPr id="384444" name="Picture 384444"/>
                          <pic:cNvPicPr/>
                        </pic:nvPicPr>
                        <pic:blipFill>
                          <a:blip r:embed="rId351"/>
                          <a:stretch>
                            <a:fillRect/>
                          </a:stretch>
                        </pic:blipFill>
                        <pic:spPr>
                          <a:xfrm>
                            <a:off x="0" y="0"/>
                            <a:ext cx="216408" cy="954024"/>
                          </a:xfrm>
                          <a:prstGeom prst="rect">
                            <a:avLst/>
                          </a:prstGeom>
                        </pic:spPr>
                      </pic:pic>
                    </a:graphicData>
                  </a:graphic>
                </wp:inline>
              </w:drawing>
            </w:r>
          </w:p>
        </w:tc>
      </w:tr>
      <w:tr w:rsidR="00286247" w14:paraId="70E53018" w14:textId="77777777">
        <w:trPr>
          <w:trHeight w:val="409"/>
        </w:trPr>
        <w:tc>
          <w:tcPr>
            <w:tcW w:w="1560" w:type="dxa"/>
            <w:tcBorders>
              <w:top w:val="single" w:sz="4" w:space="0" w:color="65A3CF"/>
              <w:left w:val="single" w:sz="4" w:space="0" w:color="65A3CF"/>
              <w:bottom w:val="single" w:sz="4" w:space="0" w:color="65A3CF"/>
              <w:right w:val="single" w:sz="4" w:space="0" w:color="65A3CF"/>
            </w:tcBorders>
          </w:tcPr>
          <w:p w14:paraId="26DC871B" w14:textId="77777777" w:rsidR="00286247" w:rsidRDefault="00000000">
            <w:pPr>
              <w:spacing w:after="0" w:line="259" w:lineRule="auto"/>
              <w:ind w:left="0" w:firstLine="0"/>
              <w:jc w:val="left"/>
            </w:pPr>
            <w:r>
              <w:t>Mg</w:t>
            </w:r>
          </w:p>
        </w:tc>
        <w:tc>
          <w:tcPr>
            <w:tcW w:w="2268" w:type="dxa"/>
            <w:tcBorders>
              <w:top w:val="single" w:sz="4" w:space="0" w:color="65A3CF"/>
              <w:left w:val="single" w:sz="4" w:space="0" w:color="65A3CF"/>
              <w:bottom w:val="single" w:sz="4" w:space="0" w:color="65A3CF"/>
              <w:right w:val="single" w:sz="4" w:space="0" w:color="65A3CF"/>
            </w:tcBorders>
          </w:tcPr>
          <w:p w14:paraId="7537CDA7"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78D97E5E"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4AD1E258" w14:textId="77777777" w:rsidR="00286247" w:rsidRDefault="00286247">
            <w:pPr>
              <w:spacing w:after="160" w:line="259" w:lineRule="auto"/>
              <w:ind w:left="0" w:firstLine="0"/>
              <w:jc w:val="left"/>
            </w:pPr>
          </w:p>
        </w:tc>
      </w:tr>
      <w:tr w:rsidR="00286247" w14:paraId="75979CB3" w14:textId="77777777">
        <w:trPr>
          <w:trHeight w:val="409"/>
        </w:trPr>
        <w:tc>
          <w:tcPr>
            <w:tcW w:w="1560" w:type="dxa"/>
            <w:tcBorders>
              <w:top w:val="single" w:sz="4" w:space="0" w:color="65A3CF"/>
              <w:left w:val="single" w:sz="4" w:space="0" w:color="65A3CF"/>
              <w:bottom w:val="single" w:sz="4" w:space="0" w:color="65A3CF"/>
              <w:right w:val="single" w:sz="4" w:space="0" w:color="65A3CF"/>
            </w:tcBorders>
          </w:tcPr>
          <w:p w14:paraId="2372F8AA" w14:textId="77777777" w:rsidR="00286247" w:rsidRDefault="00000000">
            <w:pPr>
              <w:spacing w:after="0" w:line="259" w:lineRule="auto"/>
              <w:ind w:left="0" w:firstLine="0"/>
              <w:jc w:val="left"/>
            </w:pPr>
            <w:r>
              <w:t>Ca</w:t>
            </w:r>
          </w:p>
        </w:tc>
        <w:tc>
          <w:tcPr>
            <w:tcW w:w="2268" w:type="dxa"/>
            <w:tcBorders>
              <w:top w:val="single" w:sz="4" w:space="0" w:color="65A3CF"/>
              <w:left w:val="single" w:sz="4" w:space="0" w:color="65A3CF"/>
              <w:bottom w:val="single" w:sz="4" w:space="0" w:color="65A3CF"/>
              <w:right w:val="single" w:sz="4" w:space="0" w:color="65A3CF"/>
            </w:tcBorders>
          </w:tcPr>
          <w:p w14:paraId="0CBA53A0"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6326C7A3"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61C59FFD" w14:textId="77777777" w:rsidR="00286247" w:rsidRDefault="00286247">
            <w:pPr>
              <w:spacing w:after="160" w:line="259" w:lineRule="auto"/>
              <w:ind w:left="0" w:firstLine="0"/>
              <w:jc w:val="left"/>
            </w:pPr>
          </w:p>
        </w:tc>
      </w:tr>
      <w:tr w:rsidR="00286247" w14:paraId="386F988C" w14:textId="77777777">
        <w:trPr>
          <w:trHeight w:val="409"/>
        </w:trPr>
        <w:tc>
          <w:tcPr>
            <w:tcW w:w="1560" w:type="dxa"/>
            <w:tcBorders>
              <w:top w:val="single" w:sz="4" w:space="0" w:color="65A3CF"/>
              <w:left w:val="single" w:sz="4" w:space="0" w:color="65A3CF"/>
              <w:bottom w:val="single" w:sz="4" w:space="0" w:color="65A3CF"/>
              <w:right w:val="single" w:sz="4" w:space="0" w:color="65A3CF"/>
            </w:tcBorders>
          </w:tcPr>
          <w:p w14:paraId="54637F87" w14:textId="77777777" w:rsidR="00286247" w:rsidRDefault="00000000">
            <w:pPr>
              <w:spacing w:after="0" w:line="259" w:lineRule="auto"/>
              <w:ind w:left="0" w:firstLine="0"/>
              <w:jc w:val="left"/>
            </w:pPr>
            <w:r>
              <w:t>Sr</w:t>
            </w:r>
          </w:p>
        </w:tc>
        <w:tc>
          <w:tcPr>
            <w:tcW w:w="2268" w:type="dxa"/>
            <w:tcBorders>
              <w:top w:val="single" w:sz="4" w:space="0" w:color="65A3CF"/>
              <w:left w:val="single" w:sz="4" w:space="0" w:color="65A3CF"/>
              <w:bottom w:val="single" w:sz="4" w:space="0" w:color="65A3CF"/>
              <w:right w:val="single" w:sz="4" w:space="0" w:color="65A3CF"/>
            </w:tcBorders>
          </w:tcPr>
          <w:p w14:paraId="08204BAB"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5A0388A1"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549D7A74" w14:textId="77777777" w:rsidR="00286247" w:rsidRDefault="00286247">
            <w:pPr>
              <w:spacing w:after="160" w:line="259" w:lineRule="auto"/>
              <w:ind w:left="0" w:firstLine="0"/>
              <w:jc w:val="left"/>
            </w:pPr>
          </w:p>
        </w:tc>
      </w:tr>
      <w:tr w:rsidR="00286247" w14:paraId="24D39430" w14:textId="77777777">
        <w:trPr>
          <w:trHeight w:val="409"/>
        </w:trPr>
        <w:tc>
          <w:tcPr>
            <w:tcW w:w="1560" w:type="dxa"/>
            <w:tcBorders>
              <w:top w:val="single" w:sz="4" w:space="0" w:color="65A3CF"/>
              <w:left w:val="single" w:sz="4" w:space="0" w:color="65A3CF"/>
              <w:bottom w:val="single" w:sz="4" w:space="0" w:color="65A3CF"/>
              <w:right w:val="single" w:sz="4" w:space="0" w:color="65A3CF"/>
            </w:tcBorders>
          </w:tcPr>
          <w:p w14:paraId="2C3BF59F" w14:textId="77777777" w:rsidR="00286247" w:rsidRDefault="00000000">
            <w:pPr>
              <w:spacing w:after="0" w:line="259" w:lineRule="auto"/>
              <w:ind w:left="0" w:firstLine="0"/>
              <w:jc w:val="left"/>
            </w:pPr>
            <w:r>
              <w:t>Ba</w:t>
            </w:r>
          </w:p>
        </w:tc>
        <w:tc>
          <w:tcPr>
            <w:tcW w:w="2268" w:type="dxa"/>
            <w:tcBorders>
              <w:top w:val="single" w:sz="4" w:space="0" w:color="65A3CF"/>
              <w:left w:val="single" w:sz="4" w:space="0" w:color="65A3CF"/>
              <w:bottom w:val="single" w:sz="4" w:space="0" w:color="65A3CF"/>
              <w:right w:val="single" w:sz="4" w:space="0" w:color="65A3CF"/>
            </w:tcBorders>
          </w:tcPr>
          <w:p w14:paraId="134AA889" w14:textId="77777777" w:rsidR="00286247" w:rsidRDefault="00286247">
            <w:pPr>
              <w:spacing w:after="160" w:line="259" w:lineRule="auto"/>
              <w:ind w:left="0" w:firstLine="0"/>
              <w:jc w:val="left"/>
            </w:pPr>
          </w:p>
        </w:tc>
        <w:tc>
          <w:tcPr>
            <w:tcW w:w="0" w:type="auto"/>
            <w:vMerge/>
            <w:tcBorders>
              <w:top w:val="nil"/>
              <w:left w:val="single" w:sz="4" w:space="0" w:color="65A3CF"/>
              <w:bottom w:val="single" w:sz="4" w:space="0" w:color="65A3CF"/>
              <w:right w:val="single" w:sz="4" w:space="0" w:color="65A3CF"/>
            </w:tcBorders>
          </w:tcPr>
          <w:p w14:paraId="32304618" w14:textId="77777777" w:rsidR="00286247" w:rsidRDefault="00286247">
            <w:pPr>
              <w:spacing w:after="160" w:line="259" w:lineRule="auto"/>
              <w:ind w:left="0" w:firstLine="0"/>
              <w:jc w:val="left"/>
            </w:pPr>
          </w:p>
        </w:tc>
        <w:tc>
          <w:tcPr>
            <w:tcW w:w="0" w:type="auto"/>
            <w:vMerge/>
            <w:tcBorders>
              <w:top w:val="nil"/>
              <w:left w:val="single" w:sz="4" w:space="0" w:color="65A3CF"/>
              <w:bottom w:val="single" w:sz="4" w:space="0" w:color="65A3CF"/>
              <w:right w:val="single" w:sz="4" w:space="0" w:color="65A3CF"/>
            </w:tcBorders>
          </w:tcPr>
          <w:p w14:paraId="00FDD4A6" w14:textId="77777777" w:rsidR="00286247" w:rsidRDefault="00286247">
            <w:pPr>
              <w:spacing w:after="160" w:line="259" w:lineRule="auto"/>
              <w:ind w:left="0" w:firstLine="0"/>
              <w:jc w:val="left"/>
            </w:pPr>
          </w:p>
        </w:tc>
      </w:tr>
    </w:tbl>
    <w:p w14:paraId="63E8AB89" w14:textId="77777777" w:rsidR="00286247" w:rsidRDefault="00000000">
      <w:pPr>
        <w:ind w:left="278" w:right="2"/>
      </w:pPr>
      <w:r>
        <w:t>2. Đọc số liệu ở Bảng 25.1 (SGK trang 117) để đưa ra ý kiến nhận xét.</w:t>
      </w:r>
    </w:p>
    <w:p w14:paraId="700991A7" w14:textId="77777777" w:rsidR="00286247" w:rsidRDefault="00000000">
      <w:pPr>
        <w:numPr>
          <w:ilvl w:val="0"/>
          <w:numId w:val="470"/>
        </w:numPr>
        <w:ind w:right="2" w:hanging="277"/>
      </w:pPr>
      <w:r>
        <w:t>Xu hướng biến đổi bán kính nguyên tử, tính kim loại có tuân theo quy luật không? Giải thích nguyên nhân.</w:t>
      </w:r>
    </w:p>
    <w:p w14:paraId="3A25A4F6" w14:textId="77777777" w:rsidR="00286247" w:rsidRDefault="00000000">
      <w:pPr>
        <w:numPr>
          <w:ilvl w:val="0"/>
          <w:numId w:val="470"/>
        </w:numPr>
        <w:spacing w:after="108"/>
        <w:ind w:right="2" w:hanging="277"/>
      </w:pPr>
      <w:r>
        <w:t>Số oxi hoá của kim loại nhóm IIA trong hợp chất.</w:t>
      </w:r>
    </w:p>
    <w:p w14:paraId="51363D6B" w14:textId="77777777" w:rsidR="00286247" w:rsidRDefault="00000000">
      <w:pPr>
        <w:spacing w:after="93" w:line="262" w:lineRule="auto"/>
        <w:ind w:left="278" w:right="2"/>
      </w:pPr>
      <w:r>
        <w:rPr>
          <w:b/>
        </w:rPr>
        <w:t>Nhiệm vụ 2.2: Trạng thái tự nhiên</w:t>
      </w:r>
    </w:p>
    <w:p w14:paraId="28DF19B9" w14:textId="77777777" w:rsidR="00286247" w:rsidRDefault="00000000">
      <w:pPr>
        <w:numPr>
          <w:ilvl w:val="0"/>
          <w:numId w:val="471"/>
        </w:numPr>
        <w:spacing w:after="0"/>
        <w:ind w:right="2" w:hanging="241"/>
      </w:pPr>
      <w:r>
        <w:t>Viết công thức các hợp chất phổ biến của Mg, Ca trong tự nhiên mà em biết vào bảng sau.</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1701"/>
        <w:gridCol w:w="6793"/>
      </w:tblGrid>
      <w:tr w:rsidR="00286247" w14:paraId="7B6F3C12" w14:textId="77777777">
        <w:trPr>
          <w:trHeight w:val="409"/>
        </w:trPr>
        <w:tc>
          <w:tcPr>
            <w:tcW w:w="1701" w:type="dxa"/>
            <w:tcBorders>
              <w:top w:val="single" w:sz="4" w:space="0" w:color="65A3CF"/>
              <w:left w:val="single" w:sz="4" w:space="0" w:color="65A3CF"/>
              <w:bottom w:val="single" w:sz="4" w:space="0" w:color="65A3CF"/>
              <w:right w:val="single" w:sz="4" w:space="0" w:color="65A3CF"/>
            </w:tcBorders>
            <w:shd w:val="clear" w:color="auto" w:fill="D1E9F5"/>
          </w:tcPr>
          <w:p w14:paraId="11EA9E9C" w14:textId="77777777" w:rsidR="00286247" w:rsidRDefault="00000000">
            <w:pPr>
              <w:spacing w:after="0" w:line="259" w:lineRule="auto"/>
              <w:ind w:left="7" w:firstLine="0"/>
              <w:jc w:val="center"/>
            </w:pPr>
            <w:r>
              <w:rPr>
                <w:b/>
              </w:rPr>
              <w:t>Nguyên tố</w:t>
            </w:r>
          </w:p>
        </w:tc>
        <w:tc>
          <w:tcPr>
            <w:tcW w:w="6793" w:type="dxa"/>
            <w:tcBorders>
              <w:top w:val="single" w:sz="4" w:space="0" w:color="65A3CF"/>
              <w:left w:val="single" w:sz="4" w:space="0" w:color="65A3CF"/>
              <w:bottom w:val="single" w:sz="4" w:space="0" w:color="65A3CF"/>
              <w:right w:val="single" w:sz="4" w:space="0" w:color="65A3CF"/>
            </w:tcBorders>
            <w:shd w:val="clear" w:color="auto" w:fill="D1E9F5"/>
          </w:tcPr>
          <w:p w14:paraId="70D37653" w14:textId="77777777" w:rsidR="00286247" w:rsidRDefault="00000000">
            <w:pPr>
              <w:spacing w:after="0" w:line="259" w:lineRule="auto"/>
              <w:ind w:left="7" w:firstLine="0"/>
              <w:jc w:val="center"/>
            </w:pPr>
            <w:r>
              <w:rPr>
                <w:b/>
              </w:rPr>
              <w:t>Công thức hợp chất (tên quặng, nếu có)</w:t>
            </w:r>
          </w:p>
        </w:tc>
      </w:tr>
      <w:tr w:rsidR="00286247" w14:paraId="571EB3BD" w14:textId="77777777">
        <w:trPr>
          <w:trHeight w:val="409"/>
        </w:trPr>
        <w:tc>
          <w:tcPr>
            <w:tcW w:w="1701" w:type="dxa"/>
            <w:tcBorders>
              <w:top w:val="single" w:sz="4" w:space="0" w:color="65A3CF"/>
              <w:left w:val="single" w:sz="4" w:space="0" w:color="65A3CF"/>
              <w:bottom w:val="single" w:sz="4" w:space="0" w:color="65A3CF"/>
              <w:right w:val="single" w:sz="4" w:space="0" w:color="65A3CF"/>
            </w:tcBorders>
          </w:tcPr>
          <w:p w14:paraId="75606A5C" w14:textId="77777777" w:rsidR="00286247" w:rsidRDefault="00000000">
            <w:pPr>
              <w:spacing w:after="0" w:line="259" w:lineRule="auto"/>
              <w:ind w:left="0" w:firstLine="0"/>
              <w:jc w:val="left"/>
            </w:pPr>
            <w:r>
              <w:t>Mg</w:t>
            </w:r>
          </w:p>
        </w:tc>
        <w:tc>
          <w:tcPr>
            <w:tcW w:w="6793" w:type="dxa"/>
            <w:tcBorders>
              <w:top w:val="single" w:sz="4" w:space="0" w:color="65A3CF"/>
              <w:left w:val="single" w:sz="4" w:space="0" w:color="65A3CF"/>
              <w:bottom w:val="single" w:sz="4" w:space="0" w:color="65A3CF"/>
              <w:right w:val="single" w:sz="4" w:space="0" w:color="65A3CF"/>
            </w:tcBorders>
          </w:tcPr>
          <w:p w14:paraId="0EDD33F3" w14:textId="77777777" w:rsidR="00286247" w:rsidRDefault="00286247">
            <w:pPr>
              <w:spacing w:after="160" w:line="259" w:lineRule="auto"/>
              <w:ind w:left="0" w:firstLine="0"/>
              <w:jc w:val="left"/>
            </w:pPr>
          </w:p>
        </w:tc>
      </w:tr>
      <w:tr w:rsidR="00286247" w14:paraId="652EE3EC" w14:textId="77777777">
        <w:trPr>
          <w:trHeight w:val="409"/>
        </w:trPr>
        <w:tc>
          <w:tcPr>
            <w:tcW w:w="1701" w:type="dxa"/>
            <w:tcBorders>
              <w:top w:val="single" w:sz="4" w:space="0" w:color="65A3CF"/>
              <w:left w:val="single" w:sz="4" w:space="0" w:color="65A3CF"/>
              <w:bottom w:val="single" w:sz="4" w:space="0" w:color="65A3CF"/>
              <w:right w:val="single" w:sz="4" w:space="0" w:color="65A3CF"/>
            </w:tcBorders>
          </w:tcPr>
          <w:p w14:paraId="4FE237EB" w14:textId="77777777" w:rsidR="00286247" w:rsidRDefault="00000000">
            <w:pPr>
              <w:spacing w:after="0" w:line="259" w:lineRule="auto"/>
              <w:ind w:left="0" w:firstLine="0"/>
              <w:jc w:val="left"/>
            </w:pPr>
            <w:r>
              <w:t>Ca</w:t>
            </w:r>
          </w:p>
        </w:tc>
        <w:tc>
          <w:tcPr>
            <w:tcW w:w="6793" w:type="dxa"/>
            <w:tcBorders>
              <w:top w:val="single" w:sz="4" w:space="0" w:color="65A3CF"/>
              <w:left w:val="single" w:sz="4" w:space="0" w:color="65A3CF"/>
              <w:bottom w:val="single" w:sz="4" w:space="0" w:color="65A3CF"/>
              <w:right w:val="single" w:sz="4" w:space="0" w:color="65A3CF"/>
            </w:tcBorders>
          </w:tcPr>
          <w:p w14:paraId="34881F8B" w14:textId="77777777" w:rsidR="00286247" w:rsidRDefault="00286247">
            <w:pPr>
              <w:spacing w:after="160" w:line="259" w:lineRule="auto"/>
              <w:ind w:left="0" w:firstLine="0"/>
              <w:jc w:val="left"/>
            </w:pPr>
          </w:p>
        </w:tc>
      </w:tr>
    </w:tbl>
    <w:p w14:paraId="52EAB910" w14:textId="77777777" w:rsidR="00286247" w:rsidRDefault="00000000">
      <w:pPr>
        <w:numPr>
          <w:ilvl w:val="0"/>
          <w:numId w:val="471"/>
        </w:numPr>
        <w:spacing w:after="108"/>
        <w:ind w:right="2" w:hanging="241"/>
      </w:pPr>
      <w:r>
        <w:t>Tại sao các nguyên tố nhóm IIA không tồn tại ở dạng đơn chất trong tự nhiên?</w:t>
      </w:r>
    </w:p>
    <w:p w14:paraId="11CA7CF9" w14:textId="77777777" w:rsidR="00286247" w:rsidRDefault="00000000">
      <w:pPr>
        <w:spacing w:after="93" w:line="262" w:lineRule="auto"/>
        <w:ind w:left="278" w:right="2"/>
      </w:pPr>
      <w:r>
        <w:rPr>
          <w:b/>
        </w:rPr>
        <w:t>Nhiệm vụ 2.3: Tính chất vật lí</w:t>
      </w:r>
    </w:p>
    <w:p w14:paraId="20290DFD" w14:textId="77777777" w:rsidR="00286247" w:rsidRDefault="00000000">
      <w:pPr>
        <w:ind w:left="278" w:right="2"/>
      </w:pPr>
      <w:r>
        <w:t>Đọc số liệu ở Bảng 25.2 (SGK trang 118) để đưa ra ý kiến nhận xét.</w:t>
      </w:r>
    </w:p>
    <w:p w14:paraId="620A58DB" w14:textId="77777777" w:rsidR="00286247" w:rsidRDefault="00000000">
      <w:pPr>
        <w:numPr>
          <w:ilvl w:val="0"/>
          <w:numId w:val="472"/>
        </w:numPr>
        <w:spacing w:after="0"/>
        <w:ind w:right="2" w:hanging="256"/>
      </w:pPr>
      <w:r>
        <w:t>Viết dấu &gt;, &lt; hoặc = để so sánh nhiệt độ nóng chảy, nhiệt độ sôi của kim loại nhóm IA và IIA trong cùng chu kì vào ô trống:</w:t>
      </w:r>
    </w:p>
    <w:tbl>
      <w:tblPr>
        <w:tblStyle w:val="TableGrid"/>
        <w:tblW w:w="8494" w:type="dxa"/>
        <w:tblInd w:w="402" w:type="dxa"/>
        <w:tblCellMar>
          <w:top w:w="39" w:type="dxa"/>
          <w:left w:w="108" w:type="dxa"/>
          <w:bottom w:w="0" w:type="dxa"/>
          <w:right w:w="115" w:type="dxa"/>
        </w:tblCellMar>
        <w:tblLook w:val="04A0" w:firstRow="1" w:lastRow="0" w:firstColumn="1" w:lastColumn="0" w:noHBand="0" w:noVBand="1"/>
      </w:tblPr>
      <w:tblGrid>
        <w:gridCol w:w="1869"/>
        <w:gridCol w:w="2548"/>
        <w:gridCol w:w="2209"/>
        <w:gridCol w:w="1868"/>
      </w:tblGrid>
      <w:tr w:rsidR="00286247" w14:paraId="67D74291" w14:textId="77777777">
        <w:trPr>
          <w:trHeight w:val="690"/>
        </w:trPr>
        <w:tc>
          <w:tcPr>
            <w:tcW w:w="1869"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41FFC15E" w14:textId="77777777" w:rsidR="00286247" w:rsidRDefault="00000000">
            <w:pPr>
              <w:spacing w:after="0" w:line="259" w:lineRule="auto"/>
              <w:ind w:left="7" w:firstLine="0"/>
              <w:jc w:val="center"/>
            </w:pPr>
            <w:r>
              <w:rPr>
                <w:b/>
              </w:rPr>
              <w:t>Kim loại</w:t>
            </w:r>
          </w:p>
        </w:tc>
        <w:tc>
          <w:tcPr>
            <w:tcW w:w="2548" w:type="dxa"/>
            <w:tcBorders>
              <w:top w:val="single" w:sz="4" w:space="0" w:color="65A3CF"/>
              <w:left w:val="single" w:sz="4" w:space="0" w:color="65A3CF"/>
              <w:bottom w:val="single" w:sz="4" w:space="0" w:color="65A3CF"/>
              <w:right w:val="single" w:sz="4" w:space="0" w:color="65A3CF"/>
            </w:tcBorders>
            <w:shd w:val="clear" w:color="auto" w:fill="D1E9F5"/>
          </w:tcPr>
          <w:p w14:paraId="0BAA1E00" w14:textId="77777777" w:rsidR="00286247" w:rsidRDefault="00000000">
            <w:pPr>
              <w:spacing w:after="0" w:line="259" w:lineRule="auto"/>
              <w:ind w:left="172" w:right="165" w:firstLine="0"/>
              <w:jc w:val="center"/>
            </w:pPr>
            <w:r>
              <w:rPr>
                <w:b/>
              </w:rPr>
              <w:t>So sánh  nhiệt độ nóng chảy</w:t>
            </w:r>
          </w:p>
        </w:tc>
        <w:tc>
          <w:tcPr>
            <w:tcW w:w="2209" w:type="dxa"/>
            <w:tcBorders>
              <w:top w:val="single" w:sz="4" w:space="0" w:color="65A3CF"/>
              <w:left w:val="single" w:sz="4" w:space="0" w:color="65A3CF"/>
              <w:bottom w:val="single" w:sz="4" w:space="0" w:color="65A3CF"/>
              <w:right w:val="single" w:sz="4" w:space="0" w:color="65A3CF"/>
            </w:tcBorders>
            <w:shd w:val="clear" w:color="auto" w:fill="D1E9F5"/>
          </w:tcPr>
          <w:p w14:paraId="184D9A3A" w14:textId="77777777" w:rsidR="00286247" w:rsidRDefault="00000000">
            <w:pPr>
              <w:spacing w:after="0" w:line="259" w:lineRule="auto"/>
              <w:ind w:left="317" w:right="201" w:firstLine="0"/>
              <w:jc w:val="center"/>
            </w:pPr>
            <w:r>
              <w:rPr>
                <w:b/>
              </w:rPr>
              <w:t>So sánh  nhiệt độ sôi</w:t>
            </w:r>
          </w:p>
        </w:tc>
        <w:tc>
          <w:tcPr>
            <w:tcW w:w="1868"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74226DB2" w14:textId="77777777" w:rsidR="00286247" w:rsidRDefault="00000000">
            <w:pPr>
              <w:spacing w:after="0" w:line="259" w:lineRule="auto"/>
              <w:ind w:left="7" w:firstLine="0"/>
              <w:jc w:val="center"/>
            </w:pPr>
            <w:r>
              <w:rPr>
                <w:b/>
              </w:rPr>
              <w:t>Kim loại</w:t>
            </w:r>
          </w:p>
        </w:tc>
      </w:tr>
      <w:tr w:rsidR="00286247" w14:paraId="06E80304" w14:textId="77777777">
        <w:trPr>
          <w:trHeight w:val="409"/>
        </w:trPr>
        <w:tc>
          <w:tcPr>
            <w:tcW w:w="1869" w:type="dxa"/>
            <w:tcBorders>
              <w:top w:val="single" w:sz="4" w:space="0" w:color="65A3CF"/>
              <w:left w:val="single" w:sz="4" w:space="0" w:color="65A3CF"/>
              <w:bottom w:val="single" w:sz="4" w:space="0" w:color="65A3CF"/>
              <w:right w:val="single" w:sz="4" w:space="0" w:color="65A3CF"/>
            </w:tcBorders>
          </w:tcPr>
          <w:p w14:paraId="4821AD16" w14:textId="77777777" w:rsidR="00286247" w:rsidRDefault="00000000">
            <w:pPr>
              <w:spacing w:after="0" w:line="259" w:lineRule="auto"/>
              <w:ind w:left="0" w:firstLine="0"/>
              <w:jc w:val="left"/>
            </w:pPr>
            <w:r>
              <w:t>Li</w:t>
            </w:r>
          </w:p>
        </w:tc>
        <w:tc>
          <w:tcPr>
            <w:tcW w:w="2548" w:type="dxa"/>
            <w:vMerge w:val="restart"/>
            <w:tcBorders>
              <w:top w:val="single" w:sz="4" w:space="0" w:color="65A3CF"/>
              <w:left w:val="single" w:sz="4" w:space="0" w:color="65A3CF"/>
              <w:bottom w:val="single" w:sz="4" w:space="0" w:color="65A3CF"/>
              <w:right w:val="single" w:sz="4" w:space="0" w:color="65A3CF"/>
            </w:tcBorders>
          </w:tcPr>
          <w:p w14:paraId="4EF9FADC" w14:textId="77777777" w:rsidR="00286247" w:rsidRDefault="00286247">
            <w:pPr>
              <w:spacing w:after="160" w:line="259" w:lineRule="auto"/>
              <w:ind w:left="0" w:firstLine="0"/>
              <w:jc w:val="left"/>
            </w:pPr>
          </w:p>
        </w:tc>
        <w:tc>
          <w:tcPr>
            <w:tcW w:w="2209" w:type="dxa"/>
            <w:vMerge w:val="restart"/>
            <w:tcBorders>
              <w:top w:val="single" w:sz="4" w:space="0" w:color="65A3CF"/>
              <w:left w:val="single" w:sz="4" w:space="0" w:color="65A3CF"/>
              <w:bottom w:val="single" w:sz="4" w:space="0" w:color="65A3CF"/>
              <w:right w:val="single" w:sz="4" w:space="0" w:color="65A3CF"/>
            </w:tcBorders>
          </w:tcPr>
          <w:p w14:paraId="6719A9E7" w14:textId="77777777" w:rsidR="00286247" w:rsidRDefault="00286247">
            <w:pPr>
              <w:spacing w:after="160" w:line="259" w:lineRule="auto"/>
              <w:ind w:left="0" w:firstLine="0"/>
              <w:jc w:val="left"/>
            </w:pPr>
          </w:p>
        </w:tc>
        <w:tc>
          <w:tcPr>
            <w:tcW w:w="1868" w:type="dxa"/>
            <w:tcBorders>
              <w:top w:val="single" w:sz="4" w:space="0" w:color="65A3CF"/>
              <w:left w:val="single" w:sz="4" w:space="0" w:color="65A3CF"/>
              <w:bottom w:val="single" w:sz="4" w:space="0" w:color="65A3CF"/>
              <w:right w:val="single" w:sz="4" w:space="0" w:color="65A3CF"/>
            </w:tcBorders>
          </w:tcPr>
          <w:p w14:paraId="5E97F6E8" w14:textId="77777777" w:rsidR="00286247" w:rsidRDefault="00000000">
            <w:pPr>
              <w:spacing w:after="0" w:line="259" w:lineRule="auto"/>
              <w:ind w:left="0" w:firstLine="0"/>
              <w:jc w:val="left"/>
            </w:pPr>
            <w:r>
              <w:t>Be</w:t>
            </w:r>
          </w:p>
        </w:tc>
      </w:tr>
      <w:tr w:rsidR="00286247" w14:paraId="60192D18" w14:textId="77777777">
        <w:trPr>
          <w:trHeight w:val="409"/>
        </w:trPr>
        <w:tc>
          <w:tcPr>
            <w:tcW w:w="1869" w:type="dxa"/>
            <w:tcBorders>
              <w:top w:val="single" w:sz="4" w:space="0" w:color="65A3CF"/>
              <w:left w:val="single" w:sz="4" w:space="0" w:color="65A3CF"/>
              <w:bottom w:val="single" w:sz="4" w:space="0" w:color="65A3CF"/>
              <w:right w:val="single" w:sz="4" w:space="0" w:color="65A3CF"/>
            </w:tcBorders>
          </w:tcPr>
          <w:p w14:paraId="0DC8770A" w14:textId="77777777" w:rsidR="00286247" w:rsidRDefault="00000000">
            <w:pPr>
              <w:spacing w:after="0" w:line="259" w:lineRule="auto"/>
              <w:ind w:left="0" w:firstLine="0"/>
              <w:jc w:val="left"/>
            </w:pPr>
            <w:r>
              <w:t>Na</w:t>
            </w:r>
          </w:p>
        </w:tc>
        <w:tc>
          <w:tcPr>
            <w:tcW w:w="0" w:type="auto"/>
            <w:vMerge/>
            <w:tcBorders>
              <w:top w:val="nil"/>
              <w:left w:val="single" w:sz="4" w:space="0" w:color="65A3CF"/>
              <w:bottom w:val="nil"/>
              <w:right w:val="single" w:sz="4" w:space="0" w:color="65A3CF"/>
            </w:tcBorders>
          </w:tcPr>
          <w:p w14:paraId="5E8B7227"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26A732DD" w14:textId="77777777" w:rsidR="00286247" w:rsidRDefault="00286247">
            <w:pPr>
              <w:spacing w:after="160" w:line="259" w:lineRule="auto"/>
              <w:ind w:left="0" w:firstLine="0"/>
              <w:jc w:val="left"/>
            </w:pPr>
          </w:p>
        </w:tc>
        <w:tc>
          <w:tcPr>
            <w:tcW w:w="1868" w:type="dxa"/>
            <w:tcBorders>
              <w:top w:val="single" w:sz="4" w:space="0" w:color="65A3CF"/>
              <w:left w:val="single" w:sz="4" w:space="0" w:color="65A3CF"/>
              <w:bottom w:val="single" w:sz="4" w:space="0" w:color="65A3CF"/>
              <w:right w:val="single" w:sz="4" w:space="0" w:color="65A3CF"/>
            </w:tcBorders>
          </w:tcPr>
          <w:p w14:paraId="775702F3" w14:textId="77777777" w:rsidR="00286247" w:rsidRDefault="00000000">
            <w:pPr>
              <w:spacing w:after="0" w:line="259" w:lineRule="auto"/>
              <w:ind w:left="0" w:firstLine="0"/>
              <w:jc w:val="left"/>
            </w:pPr>
            <w:r>
              <w:t>Mg</w:t>
            </w:r>
          </w:p>
        </w:tc>
      </w:tr>
      <w:tr w:rsidR="00286247" w14:paraId="6538E2D9" w14:textId="77777777">
        <w:trPr>
          <w:trHeight w:val="409"/>
        </w:trPr>
        <w:tc>
          <w:tcPr>
            <w:tcW w:w="1869" w:type="dxa"/>
            <w:tcBorders>
              <w:top w:val="single" w:sz="4" w:space="0" w:color="65A3CF"/>
              <w:left w:val="single" w:sz="4" w:space="0" w:color="65A3CF"/>
              <w:bottom w:val="single" w:sz="4" w:space="0" w:color="65A3CF"/>
              <w:right w:val="single" w:sz="4" w:space="0" w:color="65A3CF"/>
            </w:tcBorders>
          </w:tcPr>
          <w:p w14:paraId="40E3E5A2" w14:textId="77777777" w:rsidR="00286247" w:rsidRDefault="00000000">
            <w:pPr>
              <w:spacing w:after="0" w:line="259" w:lineRule="auto"/>
              <w:ind w:left="0" w:firstLine="0"/>
              <w:jc w:val="left"/>
            </w:pPr>
            <w:r>
              <w:t>K</w:t>
            </w:r>
          </w:p>
        </w:tc>
        <w:tc>
          <w:tcPr>
            <w:tcW w:w="0" w:type="auto"/>
            <w:vMerge/>
            <w:tcBorders>
              <w:top w:val="nil"/>
              <w:left w:val="single" w:sz="4" w:space="0" w:color="65A3CF"/>
              <w:bottom w:val="nil"/>
              <w:right w:val="single" w:sz="4" w:space="0" w:color="65A3CF"/>
            </w:tcBorders>
          </w:tcPr>
          <w:p w14:paraId="01ED519F"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0860E51B" w14:textId="77777777" w:rsidR="00286247" w:rsidRDefault="00286247">
            <w:pPr>
              <w:spacing w:after="160" w:line="259" w:lineRule="auto"/>
              <w:ind w:left="0" w:firstLine="0"/>
              <w:jc w:val="left"/>
            </w:pPr>
          </w:p>
        </w:tc>
        <w:tc>
          <w:tcPr>
            <w:tcW w:w="1868" w:type="dxa"/>
            <w:tcBorders>
              <w:top w:val="single" w:sz="4" w:space="0" w:color="65A3CF"/>
              <w:left w:val="single" w:sz="4" w:space="0" w:color="65A3CF"/>
              <w:bottom w:val="single" w:sz="4" w:space="0" w:color="65A3CF"/>
              <w:right w:val="single" w:sz="4" w:space="0" w:color="65A3CF"/>
            </w:tcBorders>
          </w:tcPr>
          <w:p w14:paraId="0841F3F6" w14:textId="77777777" w:rsidR="00286247" w:rsidRDefault="00000000">
            <w:pPr>
              <w:spacing w:after="0" w:line="259" w:lineRule="auto"/>
              <w:ind w:left="0" w:firstLine="0"/>
              <w:jc w:val="left"/>
            </w:pPr>
            <w:r>
              <w:t>Ca</w:t>
            </w:r>
          </w:p>
        </w:tc>
      </w:tr>
      <w:tr w:rsidR="00286247" w14:paraId="186394E3" w14:textId="77777777">
        <w:trPr>
          <w:trHeight w:val="409"/>
        </w:trPr>
        <w:tc>
          <w:tcPr>
            <w:tcW w:w="1869" w:type="dxa"/>
            <w:tcBorders>
              <w:top w:val="single" w:sz="4" w:space="0" w:color="65A3CF"/>
              <w:left w:val="single" w:sz="4" w:space="0" w:color="65A3CF"/>
              <w:bottom w:val="single" w:sz="4" w:space="0" w:color="65A3CF"/>
              <w:right w:val="single" w:sz="4" w:space="0" w:color="65A3CF"/>
            </w:tcBorders>
          </w:tcPr>
          <w:p w14:paraId="52637C25" w14:textId="77777777" w:rsidR="00286247" w:rsidRDefault="00000000">
            <w:pPr>
              <w:spacing w:after="0" w:line="259" w:lineRule="auto"/>
              <w:ind w:left="0" w:firstLine="0"/>
              <w:jc w:val="left"/>
            </w:pPr>
            <w:r>
              <w:t>Rb</w:t>
            </w:r>
          </w:p>
        </w:tc>
        <w:tc>
          <w:tcPr>
            <w:tcW w:w="0" w:type="auto"/>
            <w:vMerge/>
            <w:tcBorders>
              <w:top w:val="nil"/>
              <w:left w:val="single" w:sz="4" w:space="0" w:color="65A3CF"/>
              <w:bottom w:val="nil"/>
              <w:right w:val="single" w:sz="4" w:space="0" w:color="65A3CF"/>
            </w:tcBorders>
          </w:tcPr>
          <w:p w14:paraId="4D9E7E2B"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545B1295" w14:textId="77777777" w:rsidR="00286247" w:rsidRDefault="00286247">
            <w:pPr>
              <w:spacing w:after="160" w:line="259" w:lineRule="auto"/>
              <w:ind w:left="0" w:firstLine="0"/>
              <w:jc w:val="left"/>
            </w:pPr>
          </w:p>
        </w:tc>
        <w:tc>
          <w:tcPr>
            <w:tcW w:w="1868" w:type="dxa"/>
            <w:tcBorders>
              <w:top w:val="single" w:sz="4" w:space="0" w:color="65A3CF"/>
              <w:left w:val="single" w:sz="4" w:space="0" w:color="65A3CF"/>
              <w:bottom w:val="single" w:sz="4" w:space="0" w:color="65A3CF"/>
              <w:right w:val="single" w:sz="4" w:space="0" w:color="65A3CF"/>
            </w:tcBorders>
          </w:tcPr>
          <w:p w14:paraId="44E4CB99" w14:textId="77777777" w:rsidR="00286247" w:rsidRDefault="00000000">
            <w:pPr>
              <w:spacing w:after="0" w:line="259" w:lineRule="auto"/>
              <w:ind w:left="0" w:firstLine="0"/>
              <w:jc w:val="left"/>
            </w:pPr>
            <w:r>
              <w:t>Sr</w:t>
            </w:r>
          </w:p>
        </w:tc>
      </w:tr>
      <w:tr w:rsidR="00286247" w14:paraId="66BA07CD" w14:textId="77777777">
        <w:trPr>
          <w:trHeight w:val="409"/>
        </w:trPr>
        <w:tc>
          <w:tcPr>
            <w:tcW w:w="1869" w:type="dxa"/>
            <w:tcBorders>
              <w:top w:val="single" w:sz="4" w:space="0" w:color="65A3CF"/>
              <w:left w:val="single" w:sz="4" w:space="0" w:color="65A3CF"/>
              <w:bottom w:val="single" w:sz="4" w:space="0" w:color="65A3CF"/>
              <w:right w:val="single" w:sz="4" w:space="0" w:color="65A3CF"/>
            </w:tcBorders>
          </w:tcPr>
          <w:p w14:paraId="3F5375F2" w14:textId="77777777" w:rsidR="00286247" w:rsidRDefault="00000000">
            <w:pPr>
              <w:spacing w:after="0" w:line="259" w:lineRule="auto"/>
              <w:ind w:left="0" w:firstLine="0"/>
              <w:jc w:val="left"/>
            </w:pPr>
            <w:r>
              <w:t>Cs</w:t>
            </w:r>
          </w:p>
        </w:tc>
        <w:tc>
          <w:tcPr>
            <w:tcW w:w="0" w:type="auto"/>
            <w:vMerge/>
            <w:tcBorders>
              <w:top w:val="nil"/>
              <w:left w:val="single" w:sz="4" w:space="0" w:color="65A3CF"/>
              <w:bottom w:val="single" w:sz="4" w:space="0" w:color="65A3CF"/>
              <w:right w:val="single" w:sz="4" w:space="0" w:color="65A3CF"/>
            </w:tcBorders>
          </w:tcPr>
          <w:p w14:paraId="7FE0A891" w14:textId="77777777" w:rsidR="00286247" w:rsidRDefault="00286247">
            <w:pPr>
              <w:spacing w:after="160" w:line="259" w:lineRule="auto"/>
              <w:ind w:left="0" w:firstLine="0"/>
              <w:jc w:val="left"/>
            </w:pPr>
          </w:p>
        </w:tc>
        <w:tc>
          <w:tcPr>
            <w:tcW w:w="0" w:type="auto"/>
            <w:vMerge/>
            <w:tcBorders>
              <w:top w:val="nil"/>
              <w:left w:val="single" w:sz="4" w:space="0" w:color="65A3CF"/>
              <w:bottom w:val="single" w:sz="4" w:space="0" w:color="65A3CF"/>
              <w:right w:val="single" w:sz="4" w:space="0" w:color="65A3CF"/>
            </w:tcBorders>
          </w:tcPr>
          <w:p w14:paraId="68AFB2D7" w14:textId="77777777" w:rsidR="00286247" w:rsidRDefault="00286247">
            <w:pPr>
              <w:spacing w:after="160" w:line="259" w:lineRule="auto"/>
              <w:ind w:left="0" w:firstLine="0"/>
              <w:jc w:val="left"/>
            </w:pPr>
          </w:p>
        </w:tc>
        <w:tc>
          <w:tcPr>
            <w:tcW w:w="1868" w:type="dxa"/>
            <w:tcBorders>
              <w:top w:val="single" w:sz="4" w:space="0" w:color="65A3CF"/>
              <w:left w:val="single" w:sz="4" w:space="0" w:color="65A3CF"/>
              <w:bottom w:val="single" w:sz="4" w:space="0" w:color="65A3CF"/>
              <w:right w:val="single" w:sz="4" w:space="0" w:color="65A3CF"/>
            </w:tcBorders>
          </w:tcPr>
          <w:p w14:paraId="376CDF29" w14:textId="77777777" w:rsidR="00286247" w:rsidRDefault="00000000">
            <w:pPr>
              <w:spacing w:after="0" w:line="259" w:lineRule="auto"/>
              <w:ind w:left="0" w:firstLine="0"/>
              <w:jc w:val="left"/>
            </w:pPr>
            <w:r>
              <w:t>Ba</w:t>
            </w:r>
          </w:p>
        </w:tc>
      </w:tr>
    </w:tbl>
    <w:p w14:paraId="09CA307F" w14:textId="77777777" w:rsidR="00286247" w:rsidRDefault="00000000">
      <w:pPr>
        <w:numPr>
          <w:ilvl w:val="0"/>
          <w:numId w:val="472"/>
        </w:numPr>
        <w:ind w:right="2" w:hanging="256"/>
      </w:pPr>
      <w:r>
        <w:t>Vẽ biểu đồ hình cột để biểu diễn sự biến đổi nhiệt độ nóng chảy của kim loại nhóm IIA.</w:t>
      </w:r>
    </w:p>
    <w:p w14:paraId="2CB336A1" w14:textId="77777777" w:rsidR="00286247" w:rsidRDefault="00000000">
      <w:pPr>
        <w:numPr>
          <w:ilvl w:val="0"/>
          <w:numId w:val="472"/>
        </w:numPr>
        <w:spacing w:after="108"/>
        <w:ind w:right="2" w:hanging="256"/>
      </w:pPr>
      <w:r>
        <w:t>Liệt kê các kim loại là kim loại nhẹ.</w:t>
      </w:r>
    </w:p>
    <w:p w14:paraId="724384B1" w14:textId="77777777" w:rsidR="00286247" w:rsidRDefault="00000000">
      <w:pPr>
        <w:spacing w:after="93" w:line="262" w:lineRule="auto"/>
        <w:ind w:left="407" w:right="2"/>
      </w:pPr>
      <w:r>
        <w:rPr>
          <w:b/>
        </w:rPr>
        <w:t>Nhiệm vụ 2.4: Tính chất hoá học</w:t>
      </w:r>
    </w:p>
    <w:p w14:paraId="23468213" w14:textId="77777777" w:rsidR="00286247" w:rsidRDefault="00000000">
      <w:pPr>
        <w:numPr>
          <w:ilvl w:val="0"/>
          <w:numId w:val="473"/>
        </w:numPr>
        <w:spacing w:after="0"/>
        <w:ind w:right="2"/>
      </w:pPr>
      <w:r>
        <w:t>Viết các nhận xét và dự đoán của em về tính kim loại hoặc tính khử của kim loại nhóm IIA vào bảng sau.</w:t>
      </w:r>
    </w:p>
    <w:tbl>
      <w:tblPr>
        <w:tblStyle w:val="TableGrid"/>
        <w:tblW w:w="8505" w:type="dxa"/>
        <w:tblInd w:w="402" w:type="dxa"/>
        <w:tblCellMar>
          <w:top w:w="39" w:type="dxa"/>
          <w:left w:w="108" w:type="dxa"/>
          <w:bottom w:w="0" w:type="dxa"/>
          <w:right w:w="51" w:type="dxa"/>
        </w:tblCellMar>
        <w:tblLook w:val="04A0" w:firstRow="1" w:lastRow="0" w:firstColumn="1" w:lastColumn="0" w:noHBand="0" w:noVBand="1"/>
      </w:tblPr>
      <w:tblGrid>
        <w:gridCol w:w="2523"/>
        <w:gridCol w:w="3289"/>
        <w:gridCol w:w="2693"/>
      </w:tblGrid>
      <w:tr w:rsidR="00286247" w14:paraId="0E3D315C" w14:textId="77777777">
        <w:trPr>
          <w:trHeight w:val="409"/>
        </w:trPr>
        <w:tc>
          <w:tcPr>
            <w:tcW w:w="2523" w:type="dxa"/>
            <w:tcBorders>
              <w:top w:val="single" w:sz="4" w:space="0" w:color="65A3CF"/>
              <w:left w:val="single" w:sz="4" w:space="0" w:color="65A3CF"/>
              <w:bottom w:val="single" w:sz="4" w:space="0" w:color="65A3CF"/>
              <w:right w:val="single" w:sz="4" w:space="0" w:color="65A3CF"/>
            </w:tcBorders>
            <w:shd w:val="clear" w:color="auto" w:fill="D1E9F5"/>
          </w:tcPr>
          <w:p w14:paraId="62F8CB79" w14:textId="77777777" w:rsidR="00286247" w:rsidRDefault="00000000">
            <w:pPr>
              <w:spacing w:after="0" w:line="259" w:lineRule="auto"/>
              <w:ind w:left="0" w:right="57" w:firstLine="0"/>
              <w:jc w:val="center"/>
            </w:pPr>
            <w:r>
              <w:rPr>
                <w:b/>
              </w:rPr>
              <w:t>Đặc điểm</w:t>
            </w:r>
          </w:p>
        </w:tc>
        <w:tc>
          <w:tcPr>
            <w:tcW w:w="3289" w:type="dxa"/>
            <w:tcBorders>
              <w:top w:val="single" w:sz="4" w:space="0" w:color="65A3CF"/>
              <w:left w:val="single" w:sz="4" w:space="0" w:color="65A3CF"/>
              <w:bottom w:val="single" w:sz="4" w:space="0" w:color="65A3CF"/>
              <w:right w:val="single" w:sz="4" w:space="0" w:color="65A3CF"/>
            </w:tcBorders>
            <w:shd w:val="clear" w:color="auto" w:fill="D1E9F5"/>
          </w:tcPr>
          <w:p w14:paraId="7DA2C01D" w14:textId="77777777" w:rsidR="00286247" w:rsidRDefault="00000000">
            <w:pPr>
              <w:spacing w:after="0" w:line="259" w:lineRule="auto"/>
              <w:ind w:left="0" w:right="57" w:firstLine="0"/>
              <w:jc w:val="center"/>
            </w:pPr>
            <w:r>
              <w:rPr>
                <w:b/>
              </w:rPr>
              <w:t>Nhận xét chung</w:t>
            </w:r>
          </w:p>
        </w:tc>
        <w:tc>
          <w:tcPr>
            <w:tcW w:w="2693" w:type="dxa"/>
            <w:tcBorders>
              <w:top w:val="single" w:sz="4" w:space="0" w:color="65A3CF"/>
              <w:left w:val="single" w:sz="4" w:space="0" w:color="65A3CF"/>
              <w:bottom w:val="single" w:sz="4" w:space="0" w:color="65A3CF"/>
              <w:right w:val="single" w:sz="4" w:space="0" w:color="65A3CF"/>
            </w:tcBorders>
            <w:shd w:val="clear" w:color="auto" w:fill="D1E9F5"/>
          </w:tcPr>
          <w:p w14:paraId="67B10C99" w14:textId="77777777" w:rsidR="00286247" w:rsidRDefault="00000000">
            <w:pPr>
              <w:spacing w:after="0" w:line="259" w:lineRule="auto"/>
              <w:ind w:left="0" w:right="57" w:firstLine="0"/>
              <w:jc w:val="center"/>
            </w:pPr>
            <w:r>
              <w:rPr>
                <w:b/>
              </w:rPr>
              <w:t>Dự đoán</w:t>
            </w:r>
          </w:p>
        </w:tc>
      </w:tr>
      <w:tr w:rsidR="00286247" w14:paraId="6DDB2880" w14:textId="77777777">
        <w:trPr>
          <w:trHeight w:val="690"/>
        </w:trPr>
        <w:tc>
          <w:tcPr>
            <w:tcW w:w="2523" w:type="dxa"/>
            <w:tcBorders>
              <w:top w:val="single" w:sz="4" w:space="0" w:color="65A3CF"/>
              <w:left w:val="single" w:sz="4" w:space="0" w:color="65A3CF"/>
              <w:bottom w:val="single" w:sz="4" w:space="0" w:color="65A3CF"/>
              <w:right w:val="single" w:sz="4" w:space="0" w:color="65A3CF"/>
            </w:tcBorders>
          </w:tcPr>
          <w:p w14:paraId="5C9B5FDA" w14:textId="77777777" w:rsidR="00286247" w:rsidRDefault="00000000">
            <w:pPr>
              <w:spacing w:after="0" w:line="259" w:lineRule="auto"/>
              <w:ind w:left="0" w:firstLine="0"/>
            </w:pPr>
            <w:r>
              <w:t>Cấu hình electron lớp ngoài cùng</w:t>
            </w:r>
          </w:p>
        </w:tc>
        <w:tc>
          <w:tcPr>
            <w:tcW w:w="3289" w:type="dxa"/>
            <w:tcBorders>
              <w:top w:val="single" w:sz="4" w:space="0" w:color="65A3CF"/>
              <w:left w:val="single" w:sz="4" w:space="0" w:color="65A3CF"/>
              <w:bottom w:val="single" w:sz="4" w:space="0" w:color="65A3CF"/>
              <w:right w:val="single" w:sz="4" w:space="0" w:color="65A3CF"/>
            </w:tcBorders>
          </w:tcPr>
          <w:p w14:paraId="4FB90855" w14:textId="77777777" w:rsidR="00286247" w:rsidRDefault="00286247">
            <w:pPr>
              <w:spacing w:after="160" w:line="259" w:lineRule="auto"/>
              <w:ind w:left="0" w:firstLine="0"/>
              <w:jc w:val="left"/>
            </w:pPr>
          </w:p>
        </w:tc>
        <w:tc>
          <w:tcPr>
            <w:tcW w:w="2693" w:type="dxa"/>
            <w:tcBorders>
              <w:top w:val="single" w:sz="4" w:space="0" w:color="65A3CF"/>
              <w:left w:val="single" w:sz="4" w:space="0" w:color="65A3CF"/>
              <w:bottom w:val="single" w:sz="4" w:space="0" w:color="65A3CF"/>
              <w:right w:val="single" w:sz="4" w:space="0" w:color="65A3CF"/>
            </w:tcBorders>
          </w:tcPr>
          <w:p w14:paraId="0881926E" w14:textId="77777777" w:rsidR="00286247" w:rsidRDefault="00286247">
            <w:pPr>
              <w:spacing w:after="160" w:line="259" w:lineRule="auto"/>
              <w:ind w:left="0" w:firstLine="0"/>
              <w:jc w:val="left"/>
            </w:pPr>
          </w:p>
        </w:tc>
      </w:tr>
      <w:tr w:rsidR="00286247" w14:paraId="106C21BF" w14:textId="77777777">
        <w:trPr>
          <w:trHeight w:val="409"/>
        </w:trPr>
        <w:tc>
          <w:tcPr>
            <w:tcW w:w="2523" w:type="dxa"/>
            <w:tcBorders>
              <w:top w:val="single" w:sz="4" w:space="0" w:color="65A3CF"/>
              <w:left w:val="single" w:sz="4" w:space="0" w:color="65A3CF"/>
              <w:bottom w:val="single" w:sz="4" w:space="0" w:color="65A3CF"/>
              <w:right w:val="single" w:sz="4" w:space="0" w:color="65A3CF"/>
            </w:tcBorders>
          </w:tcPr>
          <w:p w14:paraId="0BADAC97" w14:textId="77777777" w:rsidR="00286247" w:rsidRDefault="00000000">
            <w:pPr>
              <w:spacing w:after="0" w:line="259" w:lineRule="auto"/>
              <w:ind w:left="0" w:firstLine="0"/>
              <w:jc w:val="left"/>
            </w:pPr>
            <w:r>
              <w:t>Bán kính nguyên tử</w:t>
            </w:r>
          </w:p>
        </w:tc>
        <w:tc>
          <w:tcPr>
            <w:tcW w:w="3289" w:type="dxa"/>
            <w:tcBorders>
              <w:top w:val="single" w:sz="4" w:space="0" w:color="65A3CF"/>
              <w:left w:val="single" w:sz="4" w:space="0" w:color="65A3CF"/>
              <w:bottom w:val="single" w:sz="4" w:space="0" w:color="65A3CF"/>
              <w:right w:val="single" w:sz="4" w:space="0" w:color="65A3CF"/>
            </w:tcBorders>
          </w:tcPr>
          <w:p w14:paraId="20C2DA86" w14:textId="77777777" w:rsidR="00286247" w:rsidRDefault="00286247">
            <w:pPr>
              <w:spacing w:after="160" w:line="259" w:lineRule="auto"/>
              <w:ind w:left="0" w:firstLine="0"/>
              <w:jc w:val="left"/>
            </w:pPr>
          </w:p>
        </w:tc>
        <w:tc>
          <w:tcPr>
            <w:tcW w:w="2693" w:type="dxa"/>
            <w:tcBorders>
              <w:top w:val="single" w:sz="4" w:space="0" w:color="65A3CF"/>
              <w:left w:val="single" w:sz="4" w:space="0" w:color="65A3CF"/>
              <w:bottom w:val="single" w:sz="4" w:space="0" w:color="65A3CF"/>
              <w:right w:val="single" w:sz="4" w:space="0" w:color="65A3CF"/>
            </w:tcBorders>
          </w:tcPr>
          <w:p w14:paraId="6E460CF6" w14:textId="77777777" w:rsidR="00286247" w:rsidRDefault="00286247">
            <w:pPr>
              <w:spacing w:after="160" w:line="259" w:lineRule="auto"/>
              <w:ind w:left="0" w:firstLine="0"/>
              <w:jc w:val="left"/>
            </w:pPr>
          </w:p>
        </w:tc>
      </w:tr>
      <w:tr w:rsidR="00286247" w14:paraId="0699D5D6" w14:textId="77777777">
        <w:trPr>
          <w:trHeight w:val="409"/>
        </w:trPr>
        <w:tc>
          <w:tcPr>
            <w:tcW w:w="2523" w:type="dxa"/>
            <w:tcBorders>
              <w:top w:val="single" w:sz="4" w:space="0" w:color="65A3CF"/>
              <w:left w:val="single" w:sz="4" w:space="0" w:color="65A3CF"/>
              <w:bottom w:val="single" w:sz="4" w:space="0" w:color="65A3CF"/>
              <w:right w:val="single" w:sz="4" w:space="0" w:color="65A3CF"/>
            </w:tcBorders>
          </w:tcPr>
          <w:p w14:paraId="1F5750EA" w14:textId="77777777" w:rsidR="00286247" w:rsidRDefault="00000000">
            <w:pPr>
              <w:spacing w:after="0" w:line="259" w:lineRule="auto"/>
              <w:ind w:left="0" w:firstLine="0"/>
              <w:jc w:val="left"/>
            </w:pPr>
            <w:r>
              <w:t>Độ âm điện</w:t>
            </w:r>
          </w:p>
        </w:tc>
        <w:tc>
          <w:tcPr>
            <w:tcW w:w="3289" w:type="dxa"/>
            <w:tcBorders>
              <w:top w:val="single" w:sz="4" w:space="0" w:color="65A3CF"/>
              <w:left w:val="single" w:sz="4" w:space="0" w:color="65A3CF"/>
              <w:bottom w:val="single" w:sz="4" w:space="0" w:color="65A3CF"/>
              <w:right w:val="single" w:sz="4" w:space="0" w:color="65A3CF"/>
            </w:tcBorders>
          </w:tcPr>
          <w:p w14:paraId="73C7E125" w14:textId="77777777" w:rsidR="00286247" w:rsidRDefault="00286247">
            <w:pPr>
              <w:spacing w:after="160" w:line="259" w:lineRule="auto"/>
              <w:ind w:left="0" w:firstLine="0"/>
              <w:jc w:val="left"/>
            </w:pPr>
          </w:p>
        </w:tc>
        <w:tc>
          <w:tcPr>
            <w:tcW w:w="2693" w:type="dxa"/>
            <w:tcBorders>
              <w:top w:val="single" w:sz="4" w:space="0" w:color="65A3CF"/>
              <w:left w:val="single" w:sz="4" w:space="0" w:color="65A3CF"/>
              <w:bottom w:val="single" w:sz="4" w:space="0" w:color="65A3CF"/>
              <w:right w:val="single" w:sz="4" w:space="0" w:color="65A3CF"/>
            </w:tcBorders>
          </w:tcPr>
          <w:p w14:paraId="561534DD" w14:textId="77777777" w:rsidR="00286247" w:rsidRDefault="00286247">
            <w:pPr>
              <w:spacing w:after="160" w:line="259" w:lineRule="auto"/>
              <w:ind w:left="0" w:firstLine="0"/>
              <w:jc w:val="left"/>
            </w:pPr>
          </w:p>
        </w:tc>
      </w:tr>
      <w:tr w:rsidR="00286247" w14:paraId="52BB39D4" w14:textId="77777777">
        <w:trPr>
          <w:trHeight w:val="409"/>
        </w:trPr>
        <w:tc>
          <w:tcPr>
            <w:tcW w:w="2523" w:type="dxa"/>
            <w:tcBorders>
              <w:top w:val="single" w:sz="4" w:space="0" w:color="65A3CF"/>
              <w:left w:val="single" w:sz="4" w:space="0" w:color="65A3CF"/>
              <w:bottom w:val="single" w:sz="4" w:space="0" w:color="65A3CF"/>
              <w:right w:val="single" w:sz="4" w:space="0" w:color="65A3CF"/>
            </w:tcBorders>
          </w:tcPr>
          <w:p w14:paraId="56AD1429" w14:textId="77777777" w:rsidR="00286247" w:rsidRDefault="00000000">
            <w:pPr>
              <w:spacing w:after="0" w:line="259" w:lineRule="auto"/>
              <w:ind w:left="0" w:firstLine="0"/>
              <w:jc w:val="left"/>
            </w:pPr>
            <w:r>
              <w:t>Thế điện cực chuẩn</w:t>
            </w:r>
          </w:p>
        </w:tc>
        <w:tc>
          <w:tcPr>
            <w:tcW w:w="3289" w:type="dxa"/>
            <w:tcBorders>
              <w:top w:val="single" w:sz="4" w:space="0" w:color="65A3CF"/>
              <w:left w:val="single" w:sz="4" w:space="0" w:color="65A3CF"/>
              <w:bottom w:val="single" w:sz="4" w:space="0" w:color="65A3CF"/>
              <w:right w:val="single" w:sz="4" w:space="0" w:color="65A3CF"/>
            </w:tcBorders>
          </w:tcPr>
          <w:p w14:paraId="48EB432F" w14:textId="77777777" w:rsidR="00286247" w:rsidRDefault="00286247">
            <w:pPr>
              <w:spacing w:after="160" w:line="259" w:lineRule="auto"/>
              <w:ind w:left="0" w:firstLine="0"/>
              <w:jc w:val="left"/>
            </w:pPr>
          </w:p>
        </w:tc>
        <w:tc>
          <w:tcPr>
            <w:tcW w:w="2693" w:type="dxa"/>
            <w:tcBorders>
              <w:top w:val="single" w:sz="4" w:space="0" w:color="65A3CF"/>
              <w:left w:val="single" w:sz="4" w:space="0" w:color="65A3CF"/>
              <w:bottom w:val="single" w:sz="4" w:space="0" w:color="65A3CF"/>
              <w:right w:val="single" w:sz="4" w:space="0" w:color="65A3CF"/>
            </w:tcBorders>
          </w:tcPr>
          <w:p w14:paraId="047D3732" w14:textId="77777777" w:rsidR="00286247" w:rsidRDefault="00286247">
            <w:pPr>
              <w:spacing w:after="160" w:line="259" w:lineRule="auto"/>
              <w:ind w:left="0" w:firstLine="0"/>
              <w:jc w:val="left"/>
            </w:pPr>
          </w:p>
        </w:tc>
      </w:tr>
    </w:tbl>
    <w:p w14:paraId="73A64A7C" w14:textId="77777777" w:rsidR="00286247" w:rsidRDefault="00000000">
      <w:pPr>
        <w:numPr>
          <w:ilvl w:val="0"/>
          <w:numId w:val="473"/>
        </w:numPr>
        <w:spacing w:after="0"/>
        <w:ind w:right="2"/>
      </w:pPr>
      <w:r>
        <w:t xml:space="preserve">a) Tìm thông tin ở mục II.4 (SGK trang 118) để nhận xét về đặc điểm phản ứng của kim loại nhóm IIA với oxygen ở nhiệt độ cao: </w:t>
      </w:r>
    </w:p>
    <w:p w14:paraId="4D847A65" w14:textId="77777777" w:rsidR="00286247" w:rsidRDefault="00000000">
      <w:pPr>
        <w:spacing w:after="83" w:line="259" w:lineRule="auto"/>
        <w:ind w:left="397" w:firstLine="0"/>
        <w:jc w:val="left"/>
      </w:pPr>
      <w:r>
        <w:rPr>
          <w:rFonts w:ascii="Calibri" w:eastAsia="Calibri" w:hAnsi="Calibri" w:cs="Calibri"/>
          <w:noProof/>
          <w:color w:val="000000"/>
          <w:sz w:val="22"/>
        </w:rPr>
        <mc:AlternateContent>
          <mc:Choice Requires="wpg">
            <w:drawing>
              <wp:inline distT="0" distB="0" distL="0" distR="0" wp14:anchorId="2DE00707" wp14:editId="067A5C8E">
                <wp:extent cx="5400021" cy="1556461"/>
                <wp:effectExtent l="0" t="0" r="0" b="0"/>
                <wp:docPr id="364058" name="Group 364058"/>
                <wp:cNvGraphicFramePr/>
                <a:graphic xmlns:a="http://schemas.openxmlformats.org/drawingml/2006/main">
                  <a:graphicData uri="http://schemas.microsoft.com/office/word/2010/wordprocessingGroup">
                    <wpg:wgp>
                      <wpg:cNvGrpSpPr/>
                      <wpg:grpSpPr>
                        <a:xfrm>
                          <a:off x="0" y="0"/>
                          <a:ext cx="5400021" cy="1556461"/>
                          <a:chOff x="0" y="0"/>
                          <a:chExt cx="5400021" cy="1556461"/>
                        </a:xfrm>
                      </wpg:grpSpPr>
                      <wps:wsp>
                        <wps:cNvPr id="27950" name="Shape 27950"/>
                        <wps:cNvSpPr/>
                        <wps:spPr>
                          <a:xfrm>
                            <a:off x="3174" y="0"/>
                            <a:ext cx="5393652" cy="259410"/>
                          </a:xfrm>
                          <a:custGeom>
                            <a:avLst/>
                            <a:gdLst/>
                            <a:ahLst/>
                            <a:cxnLst/>
                            <a:rect l="0" t="0" r="0" b="0"/>
                            <a:pathLst>
                              <a:path w="5393652" h="259410">
                                <a:moveTo>
                                  <a:pt x="0" y="0"/>
                                </a:moveTo>
                                <a:lnTo>
                                  <a:pt x="999109" y="0"/>
                                </a:lnTo>
                                <a:lnTo>
                                  <a:pt x="2796527" y="0"/>
                                </a:lnTo>
                                <a:lnTo>
                                  <a:pt x="4095090" y="0"/>
                                </a:lnTo>
                                <a:lnTo>
                                  <a:pt x="5393652" y="0"/>
                                </a:lnTo>
                                <a:lnTo>
                                  <a:pt x="5393652" y="259410"/>
                                </a:lnTo>
                                <a:lnTo>
                                  <a:pt x="4095090" y="259410"/>
                                </a:lnTo>
                                <a:lnTo>
                                  <a:pt x="2796527" y="259410"/>
                                </a:lnTo>
                                <a:lnTo>
                                  <a:pt x="999109" y="259410"/>
                                </a:lnTo>
                                <a:lnTo>
                                  <a:pt x="0" y="259410"/>
                                </a:lnTo>
                                <a:lnTo>
                                  <a:pt x="0" y="0"/>
                                </a:ln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27951" name="Shape 27951"/>
                        <wps:cNvSpPr/>
                        <wps:spPr>
                          <a:xfrm>
                            <a:off x="1002287" y="3177"/>
                            <a:ext cx="0" cy="253060"/>
                          </a:xfrm>
                          <a:custGeom>
                            <a:avLst/>
                            <a:gdLst/>
                            <a:ahLst/>
                            <a:cxnLst/>
                            <a:rect l="0" t="0" r="0" b="0"/>
                            <a:pathLst>
                              <a:path h="253060">
                                <a:moveTo>
                                  <a:pt x="0" y="253060"/>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52" name="Shape 27952"/>
                        <wps:cNvSpPr/>
                        <wps:spPr>
                          <a:xfrm>
                            <a:off x="2799700" y="3177"/>
                            <a:ext cx="0" cy="253060"/>
                          </a:xfrm>
                          <a:custGeom>
                            <a:avLst/>
                            <a:gdLst/>
                            <a:ahLst/>
                            <a:cxnLst/>
                            <a:rect l="0" t="0" r="0" b="0"/>
                            <a:pathLst>
                              <a:path h="253060">
                                <a:moveTo>
                                  <a:pt x="0" y="253060"/>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53" name="Shape 27953"/>
                        <wps:cNvSpPr/>
                        <wps:spPr>
                          <a:xfrm>
                            <a:off x="4098264" y="3177"/>
                            <a:ext cx="0" cy="253060"/>
                          </a:xfrm>
                          <a:custGeom>
                            <a:avLst/>
                            <a:gdLst/>
                            <a:ahLst/>
                            <a:cxnLst/>
                            <a:rect l="0" t="0" r="0" b="0"/>
                            <a:pathLst>
                              <a:path h="253060">
                                <a:moveTo>
                                  <a:pt x="0" y="253060"/>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54" name="Shape 27954"/>
                        <wps:cNvSpPr/>
                        <wps:spPr>
                          <a:xfrm>
                            <a:off x="1002287" y="262587"/>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55" name="Shape 27955"/>
                        <wps:cNvSpPr/>
                        <wps:spPr>
                          <a:xfrm>
                            <a:off x="2799700" y="262587"/>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56" name="Shape 27956"/>
                        <wps:cNvSpPr/>
                        <wps:spPr>
                          <a:xfrm>
                            <a:off x="4098264" y="262587"/>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57" name="Shape 27957"/>
                        <wps:cNvSpPr/>
                        <wps:spPr>
                          <a:xfrm>
                            <a:off x="0" y="518823"/>
                            <a:ext cx="1002284" cy="0"/>
                          </a:xfrm>
                          <a:custGeom>
                            <a:avLst/>
                            <a:gdLst/>
                            <a:ahLst/>
                            <a:cxnLst/>
                            <a:rect l="0" t="0" r="0" b="0"/>
                            <a:pathLst>
                              <a:path w="1002284">
                                <a:moveTo>
                                  <a:pt x="0" y="0"/>
                                </a:moveTo>
                                <a:lnTo>
                                  <a:pt x="1002284"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58" name="Shape 27958"/>
                        <wps:cNvSpPr/>
                        <wps:spPr>
                          <a:xfrm>
                            <a:off x="1002287" y="518823"/>
                            <a:ext cx="1797418" cy="0"/>
                          </a:xfrm>
                          <a:custGeom>
                            <a:avLst/>
                            <a:gdLst/>
                            <a:ahLst/>
                            <a:cxnLst/>
                            <a:rect l="0" t="0" r="0" b="0"/>
                            <a:pathLst>
                              <a:path w="1797418">
                                <a:moveTo>
                                  <a:pt x="0" y="0"/>
                                </a:moveTo>
                                <a:lnTo>
                                  <a:pt x="1797418"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59" name="Shape 27959"/>
                        <wps:cNvSpPr/>
                        <wps:spPr>
                          <a:xfrm>
                            <a:off x="1002287" y="521996"/>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60" name="Shape 27960"/>
                        <wps:cNvSpPr/>
                        <wps:spPr>
                          <a:xfrm>
                            <a:off x="2799700" y="518823"/>
                            <a:ext cx="1298562" cy="0"/>
                          </a:xfrm>
                          <a:custGeom>
                            <a:avLst/>
                            <a:gdLst/>
                            <a:ahLst/>
                            <a:cxnLst/>
                            <a:rect l="0" t="0" r="0" b="0"/>
                            <a:pathLst>
                              <a:path w="1298562">
                                <a:moveTo>
                                  <a:pt x="0" y="0"/>
                                </a:moveTo>
                                <a:lnTo>
                                  <a:pt x="1298562"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61" name="Shape 27961"/>
                        <wps:cNvSpPr/>
                        <wps:spPr>
                          <a:xfrm>
                            <a:off x="2799700" y="521996"/>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62" name="Shape 27962"/>
                        <wps:cNvSpPr/>
                        <wps:spPr>
                          <a:xfrm>
                            <a:off x="4098264" y="518823"/>
                            <a:ext cx="1301737" cy="0"/>
                          </a:xfrm>
                          <a:custGeom>
                            <a:avLst/>
                            <a:gdLst/>
                            <a:ahLst/>
                            <a:cxnLst/>
                            <a:rect l="0" t="0" r="0" b="0"/>
                            <a:pathLst>
                              <a:path w="1301737">
                                <a:moveTo>
                                  <a:pt x="0" y="0"/>
                                </a:moveTo>
                                <a:lnTo>
                                  <a:pt x="1301737"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63" name="Shape 27963"/>
                        <wps:cNvSpPr/>
                        <wps:spPr>
                          <a:xfrm>
                            <a:off x="4098264" y="521996"/>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64" name="Shape 27964"/>
                        <wps:cNvSpPr/>
                        <wps:spPr>
                          <a:xfrm>
                            <a:off x="0" y="778232"/>
                            <a:ext cx="1002284" cy="0"/>
                          </a:xfrm>
                          <a:custGeom>
                            <a:avLst/>
                            <a:gdLst/>
                            <a:ahLst/>
                            <a:cxnLst/>
                            <a:rect l="0" t="0" r="0" b="0"/>
                            <a:pathLst>
                              <a:path w="1002284">
                                <a:moveTo>
                                  <a:pt x="0" y="0"/>
                                </a:moveTo>
                                <a:lnTo>
                                  <a:pt x="1002284"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65" name="Shape 27965"/>
                        <wps:cNvSpPr/>
                        <wps:spPr>
                          <a:xfrm>
                            <a:off x="1002287" y="778232"/>
                            <a:ext cx="1797418" cy="0"/>
                          </a:xfrm>
                          <a:custGeom>
                            <a:avLst/>
                            <a:gdLst/>
                            <a:ahLst/>
                            <a:cxnLst/>
                            <a:rect l="0" t="0" r="0" b="0"/>
                            <a:pathLst>
                              <a:path w="1797418">
                                <a:moveTo>
                                  <a:pt x="0" y="0"/>
                                </a:moveTo>
                                <a:lnTo>
                                  <a:pt x="1797418"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66" name="Shape 27966"/>
                        <wps:cNvSpPr/>
                        <wps:spPr>
                          <a:xfrm>
                            <a:off x="1002287" y="781406"/>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67" name="Shape 27967"/>
                        <wps:cNvSpPr/>
                        <wps:spPr>
                          <a:xfrm>
                            <a:off x="2799700" y="778232"/>
                            <a:ext cx="1298562" cy="0"/>
                          </a:xfrm>
                          <a:custGeom>
                            <a:avLst/>
                            <a:gdLst/>
                            <a:ahLst/>
                            <a:cxnLst/>
                            <a:rect l="0" t="0" r="0" b="0"/>
                            <a:pathLst>
                              <a:path w="1298562">
                                <a:moveTo>
                                  <a:pt x="0" y="0"/>
                                </a:moveTo>
                                <a:lnTo>
                                  <a:pt x="1298562"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68" name="Shape 27968"/>
                        <wps:cNvSpPr/>
                        <wps:spPr>
                          <a:xfrm>
                            <a:off x="2799700" y="781406"/>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69" name="Shape 27969"/>
                        <wps:cNvSpPr/>
                        <wps:spPr>
                          <a:xfrm>
                            <a:off x="4098264" y="778232"/>
                            <a:ext cx="1301737" cy="0"/>
                          </a:xfrm>
                          <a:custGeom>
                            <a:avLst/>
                            <a:gdLst/>
                            <a:ahLst/>
                            <a:cxnLst/>
                            <a:rect l="0" t="0" r="0" b="0"/>
                            <a:pathLst>
                              <a:path w="1301737">
                                <a:moveTo>
                                  <a:pt x="0" y="0"/>
                                </a:moveTo>
                                <a:lnTo>
                                  <a:pt x="1301737"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70" name="Shape 27970"/>
                        <wps:cNvSpPr/>
                        <wps:spPr>
                          <a:xfrm>
                            <a:off x="4098264" y="781406"/>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71" name="Shape 27971"/>
                        <wps:cNvSpPr/>
                        <wps:spPr>
                          <a:xfrm>
                            <a:off x="0" y="1037642"/>
                            <a:ext cx="1002284" cy="0"/>
                          </a:xfrm>
                          <a:custGeom>
                            <a:avLst/>
                            <a:gdLst/>
                            <a:ahLst/>
                            <a:cxnLst/>
                            <a:rect l="0" t="0" r="0" b="0"/>
                            <a:pathLst>
                              <a:path w="1002284">
                                <a:moveTo>
                                  <a:pt x="0" y="0"/>
                                </a:moveTo>
                                <a:lnTo>
                                  <a:pt x="1002284"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72" name="Shape 27972"/>
                        <wps:cNvSpPr/>
                        <wps:spPr>
                          <a:xfrm>
                            <a:off x="1002287" y="1037642"/>
                            <a:ext cx="1797418" cy="0"/>
                          </a:xfrm>
                          <a:custGeom>
                            <a:avLst/>
                            <a:gdLst/>
                            <a:ahLst/>
                            <a:cxnLst/>
                            <a:rect l="0" t="0" r="0" b="0"/>
                            <a:pathLst>
                              <a:path w="1797418">
                                <a:moveTo>
                                  <a:pt x="0" y="0"/>
                                </a:moveTo>
                                <a:lnTo>
                                  <a:pt x="1797418"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73" name="Shape 27973"/>
                        <wps:cNvSpPr/>
                        <wps:spPr>
                          <a:xfrm>
                            <a:off x="1002287" y="1040817"/>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74" name="Shape 27974"/>
                        <wps:cNvSpPr/>
                        <wps:spPr>
                          <a:xfrm>
                            <a:off x="2799700" y="1037642"/>
                            <a:ext cx="1298562" cy="0"/>
                          </a:xfrm>
                          <a:custGeom>
                            <a:avLst/>
                            <a:gdLst/>
                            <a:ahLst/>
                            <a:cxnLst/>
                            <a:rect l="0" t="0" r="0" b="0"/>
                            <a:pathLst>
                              <a:path w="1298562">
                                <a:moveTo>
                                  <a:pt x="0" y="0"/>
                                </a:moveTo>
                                <a:lnTo>
                                  <a:pt x="1298562"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75" name="Shape 27975"/>
                        <wps:cNvSpPr/>
                        <wps:spPr>
                          <a:xfrm>
                            <a:off x="2799700" y="1040817"/>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76" name="Shape 27976"/>
                        <wps:cNvSpPr/>
                        <wps:spPr>
                          <a:xfrm>
                            <a:off x="4098264" y="1037642"/>
                            <a:ext cx="1301737" cy="0"/>
                          </a:xfrm>
                          <a:custGeom>
                            <a:avLst/>
                            <a:gdLst/>
                            <a:ahLst/>
                            <a:cxnLst/>
                            <a:rect l="0" t="0" r="0" b="0"/>
                            <a:pathLst>
                              <a:path w="1301737">
                                <a:moveTo>
                                  <a:pt x="0" y="0"/>
                                </a:moveTo>
                                <a:lnTo>
                                  <a:pt x="1301737"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77" name="Shape 27977"/>
                        <wps:cNvSpPr/>
                        <wps:spPr>
                          <a:xfrm>
                            <a:off x="4098264" y="1040817"/>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78" name="Shape 27978"/>
                        <wps:cNvSpPr/>
                        <wps:spPr>
                          <a:xfrm>
                            <a:off x="0" y="1297052"/>
                            <a:ext cx="1002284" cy="0"/>
                          </a:xfrm>
                          <a:custGeom>
                            <a:avLst/>
                            <a:gdLst/>
                            <a:ahLst/>
                            <a:cxnLst/>
                            <a:rect l="0" t="0" r="0" b="0"/>
                            <a:pathLst>
                              <a:path w="1002284">
                                <a:moveTo>
                                  <a:pt x="0" y="0"/>
                                </a:moveTo>
                                <a:lnTo>
                                  <a:pt x="1002284"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79" name="Shape 27979"/>
                        <wps:cNvSpPr/>
                        <wps:spPr>
                          <a:xfrm>
                            <a:off x="1002287" y="1297052"/>
                            <a:ext cx="1797418" cy="0"/>
                          </a:xfrm>
                          <a:custGeom>
                            <a:avLst/>
                            <a:gdLst/>
                            <a:ahLst/>
                            <a:cxnLst/>
                            <a:rect l="0" t="0" r="0" b="0"/>
                            <a:pathLst>
                              <a:path w="1797418">
                                <a:moveTo>
                                  <a:pt x="0" y="0"/>
                                </a:moveTo>
                                <a:lnTo>
                                  <a:pt x="1797418"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80" name="Shape 27980"/>
                        <wps:cNvSpPr/>
                        <wps:spPr>
                          <a:xfrm>
                            <a:off x="1002287" y="1300226"/>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81" name="Shape 27981"/>
                        <wps:cNvSpPr/>
                        <wps:spPr>
                          <a:xfrm>
                            <a:off x="2799700" y="1297052"/>
                            <a:ext cx="1298562" cy="0"/>
                          </a:xfrm>
                          <a:custGeom>
                            <a:avLst/>
                            <a:gdLst/>
                            <a:ahLst/>
                            <a:cxnLst/>
                            <a:rect l="0" t="0" r="0" b="0"/>
                            <a:pathLst>
                              <a:path w="1298562">
                                <a:moveTo>
                                  <a:pt x="0" y="0"/>
                                </a:moveTo>
                                <a:lnTo>
                                  <a:pt x="1298562"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82" name="Shape 27982"/>
                        <wps:cNvSpPr/>
                        <wps:spPr>
                          <a:xfrm>
                            <a:off x="2799700" y="1300226"/>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83" name="Shape 27983"/>
                        <wps:cNvSpPr/>
                        <wps:spPr>
                          <a:xfrm>
                            <a:off x="4098264" y="1297052"/>
                            <a:ext cx="1301737" cy="0"/>
                          </a:xfrm>
                          <a:custGeom>
                            <a:avLst/>
                            <a:gdLst/>
                            <a:ahLst/>
                            <a:cxnLst/>
                            <a:rect l="0" t="0" r="0" b="0"/>
                            <a:pathLst>
                              <a:path w="1301737">
                                <a:moveTo>
                                  <a:pt x="0" y="0"/>
                                </a:moveTo>
                                <a:lnTo>
                                  <a:pt x="1301737"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84" name="Shape 27984"/>
                        <wps:cNvSpPr/>
                        <wps:spPr>
                          <a:xfrm>
                            <a:off x="4098264" y="1300226"/>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85" name="Shape 27985"/>
                        <wps:cNvSpPr/>
                        <wps:spPr>
                          <a:xfrm>
                            <a:off x="3175" y="262587"/>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86" name="Shape 27986"/>
                        <wps:cNvSpPr/>
                        <wps:spPr>
                          <a:xfrm>
                            <a:off x="5396826" y="262587"/>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87" name="Shape 27987"/>
                        <wps:cNvSpPr/>
                        <wps:spPr>
                          <a:xfrm>
                            <a:off x="3175" y="521996"/>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88" name="Shape 27988"/>
                        <wps:cNvSpPr/>
                        <wps:spPr>
                          <a:xfrm>
                            <a:off x="5396826" y="521996"/>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89" name="Shape 27989"/>
                        <wps:cNvSpPr/>
                        <wps:spPr>
                          <a:xfrm>
                            <a:off x="3175" y="781406"/>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90" name="Shape 27990"/>
                        <wps:cNvSpPr/>
                        <wps:spPr>
                          <a:xfrm>
                            <a:off x="5396826" y="781406"/>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91" name="Shape 27991"/>
                        <wps:cNvSpPr/>
                        <wps:spPr>
                          <a:xfrm>
                            <a:off x="3175" y="1040817"/>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92" name="Shape 27992"/>
                        <wps:cNvSpPr/>
                        <wps:spPr>
                          <a:xfrm>
                            <a:off x="5396826" y="1040817"/>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93" name="Shape 27993"/>
                        <wps:cNvSpPr/>
                        <wps:spPr>
                          <a:xfrm>
                            <a:off x="3175" y="1300226"/>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94" name="Shape 27994"/>
                        <wps:cNvSpPr/>
                        <wps:spPr>
                          <a:xfrm>
                            <a:off x="5396826" y="1300226"/>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95" name="Shape 27995"/>
                        <wps:cNvSpPr/>
                        <wps:spPr>
                          <a:xfrm>
                            <a:off x="0" y="1556461"/>
                            <a:ext cx="1002284" cy="0"/>
                          </a:xfrm>
                          <a:custGeom>
                            <a:avLst/>
                            <a:gdLst/>
                            <a:ahLst/>
                            <a:cxnLst/>
                            <a:rect l="0" t="0" r="0" b="0"/>
                            <a:pathLst>
                              <a:path w="1002284">
                                <a:moveTo>
                                  <a:pt x="0" y="0"/>
                                </a:moveTo>
                                <a:lnTo>
                                  <a:pt x="1002284"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96" name="Shape 27996"/>
                        <wps:cNvSpPr/>
                        <wps:spPr>
                          <a:xfrm>
                            <a:off x="1002287" y="1556461"/>
                            <a:ext cx="1797418" cy="0"/>
                          </a:xfrm>
                          <a:custGeom>
                            <a:avLst/>
                            <a:gdLst/>
                            <a:ahLst/>
                            <a:cxnLst/>
                            <a:rect l="0" t="0" r="0" b="0"/>
                            <a:pathLst>
                              <a:path w="1797418">
                                <a:moveTo>
                                  <a:pt x="0" y="0"/>
                                </a:moveTo>
                                <a:lnTo>
                                  <a:pt x="1797418"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97" name="Shape 27997"/>
                        <wps:cNvSpPr/>
                        <wps:spPr>
                          <a:xfrm>
                            <a:off x="2799700" y="1556461"/>
                            <a:ext cx="1298562" cy="0"/>
                          </a:xfrm>
                          <a:custGeom>
                            <a:avLst/>
                            <a:gdLst/>
                            <a:ahLst/>
                            <a:cxnLst/>
                            <a:rect l="0" t="0" r="0" b="0"/>
                            <a:pathLst>
                              <a:path w="1298562">
                                <a:moveTo>
                                  <a:pt x="0" y="0"/>
                                </a:moveTo>
                                <a:lnTo>
                                  <a:pt x="1298562"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98" name="Shape 27998"/>
                        <wps:cNvSpPr/>
                        <wps:spPr>
                          <a:xfrm>
                            <a:off x="4098264" y="1556461"/>
                            <a:ext cx="1301737" cy="0"/>
                          </a:xfrm>
                          <a:custGeom>
                            <a:avLst/>
                            <a:gdLst/>
                            <a:ahLst/>
                            <a:cxnLst/>
                            <a:rect l="0" t="0" r="0" b="0"/>
                            <a:pathLst>
                              <a:path w="1301737">
                                <a:moveTo>
                                  <a:pt x="0" y="0"/>
                                </a:moveTo>
                                <a:lnTo>
                                  <a:pt x="1301737"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7999" name="Shape 27999"/>
                        <wps:cNvSpPr/>
                        <wps:spPr>
                          <a:xfrm>
                            <a:off x="0" y="4"/>
                            <a:ext cx="1002284" cy="0"/>
                          </a:xfrm>
                          <a:custGeom>
                            <a:avLst/>
                            <a:gdLst/>
                            <a:ahLst/>
                            <a:cxnLst/>
                            <a:rect l="0" t="0" r="0" b="0"/>
                            <a:pathLst>
                              <a:path w="1002284">
                                <a:moveTo>
                                  <a:pt x="0" y="0"/>
                                </a:moveTo>
                                <a:lnTo>
                                  <a:pt x="1002284"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000" name="Shape 28000"/>
                        <wps:cNvSpPr/>
                        <wps:spPr>
                          <a:xfrm>
                            <a:off x="3175" y="3177"/>
                            <a:ext cx="0" cy="253060"/>
                          </a:xfrm>
                          <a:custGeom>
                            <a:avLst/>
                            <a:gdLst/>
                            <a:ahLst/>
                            <a:cxnLst/>
                            <a:rect l="0" t="0" r="0" b="0"/>
                            <a:pathLst>
                              <a:path h="253060">
                                <a:moveTo>
                                  <a:pt x="0" y="253060"/>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001" name="Shape 28001"/>
                        <wps:cNvSpPr/>
                        <wps:spPr>
                          <a:xfrm>
                            <a:off x="1002287" y="4"/>
                            <a:ext cx="1797418" cy="0"/>
                          </a:xfrm>
                          <a:custGeom>
                            <a:avLst/>
                            <a:gdLst/>
                            <a:ahLst/>
                            <a:cxnLst/>
                            <a:rect l="0" t="0" r="0" b="0"/>
                            <a:pathLst>
                              <a:path w="1797418">
                                <a:moveTo>
                                  <a:pt x="0" y="0"/>
                                </a:moveTo>
                                <a:lnTo>
                                  <a:pt x="1797418"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002" name="Shape 28002"/>
                        <wps:cNvSpPr/>
                        <wps:spPr>
                          <a:xfrm>
                            <a:off x="2799700" y="4"/>
                            <a:ext cx="1298562" cy="0"/>
                          </a:xfrm>
                          <a:custGeom>
                            <a:avLst/>
                            <a:gdLst/>
                            <a:ahLst/>
                            <a:cxnLst/>
                            <a:rect l="0" t="0" r="0" b="0"/>
                            <a:pathLst>
                              <a:path w="1298562">
                                <a:moveTo>
                                  <a:pt x="0" y="0"/>
                                </a:moveTo>
                                <a:lnTo>
                                  <a:pt x="1298562"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003" name="Shape 28003"/>
                        <wps:cNvSpPr/>
                        <wps:spPr>
                          <a:xfrm>
                            <a:off x="4098264" y="4"/>
                            <a:ext cx="1301737" cy="0"/>
                          </a:xfrm>
                          <a:custGeom>
                            <a:avLst/>
                            <a:gdLst/>
                            <a:ahLst/>
                            <a:cxnLst/>
                            <a:rect l="0" t="0" r="0" b="0"/>
                            <a:pathLst>
                              <a:path w="1301737">
                                <a:moveTo>
                                  <a:pt x="0" y="0"/>
                                </a:moveTo>
                                <a:lnTo>
                                  <a:pt x="1301737"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004" name="Shape 28004"/>
                        <wps:cNvSpPr/>
                        <wps:spPr>
                          <a:xfrm>
                            <a:off x="5396826" y="3177"/>
                            <a:ext cx="0" cy="253060"/>
                          </a:xfrm>
                          <a:custGeom>
                            <a:avLst/>
                            <a:gdLst/>
                            <a:ahLst/>
                            <a:cxnLst/>
                            <a:rect l="0" t="0" r="0" b="0"/>
                            <a:pathLst>
                              <a:path h="253060">
                                <a:moveTo>
                                  <a:pt x="0" y="253060"/>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005" name="Shape 28005"/>
                        <wps:cNvSpPr/>
                        <wps:spPr>
                          <a:xfrm>
                            <a:off x="0" y="259412"/>
                            <a:ext cx="1002284" cy="0"/>
                          </a:xfrm>
                          <a:custGeom>
                            <a:avLst/>
                            <a:gdLst/>
                            <a:ahLst/>
                            <a:cxnLst/>
                            <a:rect l="0" t="0" r="0" b="0"/>
                            <a:pathLst>
                              <a:path w="1002284">
                                <a:moveTo>
                                  <a:pt x="0" y="0"/>
                                </a:moveTo>
                                <a:lnTo>
                                  <a:pt x="1002284"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006" name="Shape 28006"/>
                        <wps:cNvSpPr/>
                        <wps:spPr>
                          <a:xfrm>
                            <a:off x="1002287" y="259412"/>
                            <a:ext cx="1797418" cy="0"/>
                          </a:xfrm>
                          <a:custGeom>
                            <a:avLst/>
                            <a:gdLst/>
                            <a:ahLst/>
                            <a:cxnLst/>
                            <a:rect l="0" t="0" r="0" b="0"/>
                            <a:pathLst>
                              <a:path w="1797418">
                                <a:moveTo>
                                  <a:pt x="0" y="0"/>
                                </a:moveTo>
                                <a:lnTo>
                                  <a:pt x="1797418"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007" name="Shape 28007"/>
                        <wps:cNvSpPr/>
                        <wps:spPr>
                          <a:xfrm>
                            <a:off x="2799700" y="259412"/>
                            <a:ext cx="1298562" cy="0"/>
                          </a:xfrm>
                          <a:custGeom>
                            <a:avLst/>
                            <a:gdLst/>
                            <a:ahLst/>
                            <a:cxnLst/>
                            <a:rect l="0" t="0" r="0" b="0"/>
                            <a:pathLst>
                              <a:path w="1298562">
                                <a:moveTo>
                                  <a:pt x="0" y="0"/>
                                </a:moveTo>
                                <a:lnTo>
                                  <a:pt x="1298562"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008" name="Shape 28008"/>
                        <wps:cNvSpPr/>
                        <wps:spPr>
                          <a:xfrm>
                            <a:off x="4098264" y="259412"/>
                            <a:ext cx="1301737" cy="0"/>
                          </a:xfrm>
                          <a:custGeom>
                            <a:avLst/>
                            <a:gdLst/>
                            <a:ahLst/>
                            <a:cxnLst/>
                            <a:rect l="0" t="0" r="0" b="0"/>
                            <a:pathLst>
                              <a:path w="1301737">
                                <a:moveTo>
                                  <a:pt x="0" y="0"/>
                                </a:moveTo>
                                <a:lnTo>
                                  <a:pt x="1301737"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009" name="Rectangle 28009"/>
                        <wps:cNvSpPr/>
                        <wps:spPr>
                          <a:xfrm>
                            <a:off x="214683" y="24853"/>
                            <a:ext cx="766218" cy="292215"/>
                          </a:xfrm>
                          <a:prstGeom prst="rect">
                            <a:avLst/>
                          </a:prstGeom>
                          <a:ln>
                            <a:noFill/>
                          </a:ln>
                        </wps:spPr>
                        <wps:txbx>
                          <w:txbxContent>
                            <w:p w14:paraId="0CBB00F3" w14:textId="77777777" w:rsidR="00286247" w:rsidRDefault="00000000">
                              <w:pPr>
                                <w:spacing w:after="160" w:line="259" w:lineRule="auto"/>
                                <w:ind w:left="0" w:firstLine="0"/>
                                <w:jc w:val="left"/>
                              </w:pPr>
                              <w:r>
                                <w:rPr>
                                  <w:b/>
                                  <w:w w:val="103"/>
                                </w:rPr>
                                <w:t>Kim</w:t>
                              </w:r>
                              <w:r>
                                <w:rPr>
                                  <w:b/>
                                  <w:spacing w:val="-8"/>
                                  <w:w w:val="103"/>
                                </w:rPr>
                                <w:t xml:space="preserve"> </w:t>
                              </w:r>
                              <w:r>
                                <w:rPr>
                                  <w:b/>
                                  <w:w w:val="103"/>
                                </w:rPr>
                                <w:t>loại</w:t>
                              </w:r>
                            </w:p>
                          </w:txbxContent>
                        </wps:txbx>
                        <wps:bodyPr horzOverflow="overflow" vert="horz" lIns="0" tIns="0" rIns="0" bIns="0" rtlCol="0">
                          <a:noAutofit/>
                        </wps:bodyPr>
                      </wps:wsp>
                      <wps:wsp>
                        <wps:cNvPr id="28010" name="Rectangle 28010"/>
                        <wps:cNvSpPr/>
                        <wps:spPr>
                          <a:xfrm>
                            <a:off x="1252668" y="24853"/>
                            <a:ext cx="1724571" cy="292215"/>
                          </a:xfrm>
                          <a:prstGeom prst="rect">
                            <a:avLst/>
                          </a:prstGeom>
                          <a:ln>
                            <a:noFill/>
                          </a:ln>
                        </wps:spPr>
                        <wps:txbx>
                          <w:txbxContent>
                            <w:p w14:paraId="54AC4094" w14:textId="77777777" w:rsidR="00286247" w:rsidRDefault="00000000">
                              <w:pPr>
                                <w:spacing w:after="160" w:line="259" w:lineRule="auto"/>
                                <w:ind w:left="0" w:firstLine="0"/>
                                <w:jc w:val="left"/>
                              </w:pPr>
                              <w:r>
                                <w:rPr>
                                  <w:b/>
                                  <w:w w:val="105"/>
                                </w:rPr>
                                <w:t>Đặc</w:t>
                              </w:r>
                              <w:r>
                                <w:rPr>
                                  <w:b/>
                                  <w:spacing w:val="-8"/>
                                  <w:w w:val="105"/>
                                </w:rPr>
                                <w:t xml:space="preserve"> </w:t>
                              </w:r>
                              <w:r>
                                <w:rPr>
                                  <w:b/>
                                  <w:w w:val="105"/>
                                </w:rPr>
                                <w:t>điểm</w:t>
                              </w:r>
                              <w:r>
                                <w:rPr>
                                  <w:b/>
                                  <w:spacing w:val="-8"/>
                                  <w:w w:val="105"/>
                                </w:rPr>
                                <w:t xml:space="preserve"> </w:t>
                              </w:r>
                              <w:r>
                                <w:rPr>
                                  <w:b/>
                                  <w:w w:val="105"/>
                                </w:rPr>
                                <w:t>phản</w:t>
                              </w:r>
                              <w:r>
                                <w:rPr>
                                  <w:b/>
                                  <w:spacing w:val="-8"/>
                                  <w:w w:val="105"/>
                                </w:rPr>
                                <w:t xml:space="preserve"> </w:t>
                              </w:r>
                              <w:r>
                                <w:rPr>
                                  <w:b/>
                                  <w:w w:val="105"/>
                                </w:rPr>
                                <w:t>ứng</w:t>
                              </w:r>
                            </w:p>
                          </w:txbxContent>
                        </wps:txbx>
                        <wps:bodyPr horzOverflow="overflow" vert="horz" lIns="0" tIns="0" rIns="0" bIns="0" rtlCol="0">
                          <a:noAutofit/>
                        </wps:bodyPr>
                      </wps:wsp>
                      <wps:wsp>
                        <wps:cNvPr id="28011" name="Rectangle 28011"/>
                        <wps:cNvSpPr/>
                        <wps:spPr>
                          <a:xfrm>
                            <a:off x="3119262" y="24853"/>
                            <a:ext cx="877065" cy="292215"/>
                          </a:xfrm>
                          <a:prstGeom prst="rect">
                            <a:avLst/>
                          </a:prstGeom>
                          <a:ln>
                            <a:noFill/>
                          </a:ln>
                        </wps:spPr>
                        <wps:txbx>
                          <w:txbxContent>
                            <w:p w14:paraId="0F7461D9" w14:textId="77777777" w:rsidR="00286247" w:rsidRDefault="00000000">
                              <w:pPr>
                                <w:spacing w:after="160" w:line="259" w:lineRule="auto"/>
                                <w:ind w:left="0" w:firstLine="0"/>
                                <w:jc w:val="left"/>
                              </w:pPr>
                              <w:r>
                                <w:rPr>
                                  <w:b/>
                                  <w:w w:val="105"/>
                                </w:rPr>
                                <w:t>Sản</w:t>
                              </w:r>
                              <w:r>
                                <w:rPr>
                                  <w:b/>
                                  <w:spacing w:val="-8"/>
                                  <w:w w:val="105"/>
                                </w:rPr>
                                <w:t xml:space="preserve"> </w:t>
                              </w:r>
                              <w:r>
                                <w:rPr>
                                  <w:b/>
                                  <w:w w:val="105"/>
                                </w:rPr>
                                <w:t>phẩm</w:t>
                              </w:r>
                            </w:p>
                          </w:txbxContent>
                        </wps:txbx>
                        <wps:bodyPr horzOverflow="overflow" vert="horz" lIns="0" tIns="0" rIns="0" bIns="0" rtlCol="0">
                          <a:noAutofit/>
                        </wps:bodyPr>
                      </wps:wsp>
                      <wps:wsp>
                        <wps:cNvPr id="28012" name="Rectangle 28012"/>
                        <wps:cNvSpPr/>
                        <wps:spPr>
                          <a:xfrm>
                            <a:off x="4290035" y="24853"/>
                            <a:ext cx="1216975" cy="292215"/>
                          </a:xfrm>
                          <a:prstGeom prst="rect">
                            <a:avLst/>
                          </a:prstGeom>
                          <a:ln>
                            <a:noFill/>
                          </a:ln>
                        </wps:spPr>
                        <wps:txbx>
                          <w:txbxContent>
                            <w:p w14:paraId="1DEA2857" w14:textId="77777777" w:rsidR="00286247" w:rsidRDefault="00000000">
                              <w:pPr>
                                <w:spacing w:after="160" w:line="259" w:lineRule="auto"/>
                                <w:ind w:left="0" w:firstLine="0"/>
                                <w:jc w:val="left"/>
                              </w:pPr>
                              <w:r>
                                <w:rPr>
                                  <w:b/>
                                  <w:w w:val="104"/>
                                </w:rPr>
                                <w:t>Màu</w:t>
                              </w:r>
                              <w:r>
                                <w:rPr>
                                  <w:b/>
                                  <w:spacing w:val="-8"/>
                                  <w:w w:val="104"/>
                                </w:rPr>
                                <w:t xml:space="preserve"> </w:t>
                              </w:r>
                              <w:r>
                                <w:rPr>
                                  <w:b/>
                                  <w:w w:val="104"/>
                                </w:rPr>
                                <w:t>ngọn</w:t>
                              </w:r>
                              <w:r>
                                <w:rPr>
                                  <w:b/>
                                  <w:spacing w:val="-8"/>
                                  <w:w w:val="104"/>
                                </w:rPr>
                                <w:t xml:space="preserve"> </w:t>
                              </w:r>
                              <w:r>
                                <w:rPr>
                                  <w:b/>
                                  <w:w w:val="104"/>
                                </w:rPr>
                                <w:t>lửa</w:t>
                              </w:r>
                            </w:p>
                          </w:txbxContent>
                        </wps:txbx>
                        <wps:bodyPr horzOverflow="overflow" vert="horz" lIns="0" tIns="0" rIns="0" bIns="0" rtlCol="0">
                          <a:noAutofit/>
                        </wps:bodyPr>
                      </wps:wsp>
                      <wps:wsp>
                        <wps:cNvPr id="28013" name="Rectangle 28013"/>
                        <wps:cNvSpPr/>
                        <wps:spPr>
                          <a:xfrm>
                            <a:off x="71756" y="289819"/>
                            <a:ext cx="218105" cy="284824"/>
                          </a:xfrm>
                          <a:prstGeom prst="rect">
                            <a:avLst/>
                          </a:prstGeom>
                          <a:ln>
                            <a:noFill/>
                          </a:ln>
                        </wps:spPr>
                        <wps:txbx>
                          <w:txbxContent>
                            <w:p w14:paraId="7A9C7F81" w14:textId="77777777" w:rsidR="00286247" w:rsidRDefault="00000000">
                              <w:pPr>
                                <w:spacing w:after="160" w:line="259" w:lineRule="auto"/>
                                <w:ind w:left="0" w:firstLine="0"/>
                                <w:jc w:val="left"/>
                              </w:pPr>
                              <w:r>
                                <w:rPr>
                                  <w:spacing w:val="5"/>
                                  <w:w w:val="91"/>
                                </w:rPr>
                                <w:t>Be</w:t>
                              </w:r>
                            </w:p>
                          </w:txbxContent>
                        </wps:txbx>
                        <wps:bodyPr horzOverflow="overflow" vert="horz" lIns="0" tIns="0" rIns="0" bIns="0" rtlCol="0">
                          <a:noAutofit/>
                        </wps:bodyPr>
                      </wps:wsp>
                      <wps:wsp>
                        <wps:cNvPr id="28014" name="Rectangle 28014"/>
                        <wps:cNvSpPr/>
                        <wps:spPr>
                          <a:xfrm>
                            <a:off x="71756" y="549229"/>
                            <a:ext cx="286936" cy="284824"/>
                          </a:xfrm>
                          <a:prstGeom prst="rect">
                            <a:avLst/>
                          </a:prstGeom>
                          <a:ln>
                            <a:noFill/>
                          </a:ln>
                        </wps:spPr>
                        <wps:txbx>
                          <w:txbxContent>
                            <w:p w14:paraId="503D4ADF" w14:textId="77777777" w:rsidR="00286247" w:rsidRDefault="00000000">
                              <w:pPr>
                                <w:spacing w:after="160" w:line="259" w:lineRule="auto"/>
                                <w:ind w:left="0" w:firstLine="0"/>
                                <w:jc w:val="left"/>
                              </w:pPr>
                              <w:r>
                                <w:rPr>
                                  <w:w w:val="97"/>
                                </w:rPr>
                                <w:t>Mg</w:t>
                              </w:r>
                            </w:p>
                          </w:txbxContent>
                        </wps:txbx>
                        <wps:bodyPr horzOverflow="overflow" vert="horz" lIns="0" tIns="0" rIns="0" bIns="0" rtlCol="0">
                          <a:noAutofit/>
                        </wps:bodyPr>
                      </wps:wsp>
                      <wps:wsp>
                        <wps:cNvPr id="28015" name="Rectangle 28015"/>
                        <wps:cNvSpPr/>
                        <wps:spPr>
                          <a:xfrm>
                            <a:off x="4409729" y="549229"/>
                            <a:ext cx="898601" cy="284824"/>
                          </a:xfrm>
                          <a:prstGeom prst="rect">
                            <a:avLst/>
                          </a:prstGeom>
                          <a:ln>
                            <a:noFill/>
                          </a:ln>
                        </wps:spPr>
                        <wps:txbx>
                          <w:txbxContent>
                            <w:p w14:paraId="521F84F9" w14:textId="77777777" w:rsidR="00286247" w:rsidRDefault="00000000">
                              <w:pPr>
                                <w:spacing w:after="160" w:line="259" w:lineRule="auto"/>
                                <w:ind w:left="0" w:firstLine="0"/>
                                <w:jc w:val="left"/>
                              </w:pPr>
                              <w:r>
                                <w:rPr>
                                  <w:w w:val="99"/>
                                </w:rPr>
                                <w:t>Sáng</w:t>
                              </w:r>
                              <w:r>
                                <w:rPr>
                                  <w:spacing w:val="-6"/>
                                  <w:w w:val="99"/>
                                </w:rPr>
                                <w:t xml:space="preserve"> </w:t>
                              </w:r>
                              <w:r>
                                <w:rPr>
                                  <w:w w:val="99"/>
                                </w:rPr>
                                <w:t>trắng</w:t>
                              </w:r>
                            </w:p>
                          </w:txbxContent>
                        </wps:txbx>
                        <wps:bodyPr horzOverflow="overflow" vert="horz" lIns="0" tIns="0" rIns="0" bIns="0" rtlCol="0">
                          <a:noAutofit/>
                        </wps:bodyPr>
                      </wps:wsp>
                      <wps:wsp>
                        <wps:cNvPr id="28016" name="Rectangle 28016"/>
                        <wps:cNvSpPr/>
                        <wps:spPr>
                          <a:xfrm>
                            <a:off x="71756" y="808638"/>
                            <a:ext cx="234996" cy="284824"/>
                          </a:xfrm>
                          <a:prstGeom prst="rect">
                            <a:avLst/>
                          </a:prstGeom>
                          <a:ln>
                            <a:noFill/>
                          </a:ln>
                        </wps:spPr>
                        <wps:txbx>
                          <w:txbxContent>
                            <w:p w14:paraId="2CB41945" w14:textId="77777777" w:rsidR="00286247" w:rsidRDefault="00000000">
                              <w:pPr>
                                <w:spacing w:after="160" w:line="259" w:lineRule="auto"/>
                                <w:ind w:left="0" w:firstLine="0"/>
                                <w:jc w:val="left"/>
                              </w:pPr>
                              <w:r>
                                <w:rPr>
                                  <w:spacing w:val="2"/>
                                  <w:w w:val="99"/>
                                </w:rPr>
                                <w:t>Ca</w:t>
                              </w:r>
                            </w:p>
                          </w:txbxContent>
                        </wps:txbx>
                        <wps:bodyPr horzOverflow="overflow" vert="horz" lIns="0" tIns="0" rIns="0" bIns="0" rtlCol="0">
                          <a:noAutofit/>
                        </wps:bodyPr>
                      </wps:wsp>
                      <wps:wsp>
                        <wps:cNvPr id="28017" name="Rectangle 28017"/>
                        <wps:cNvSpPr/>
                        <wps:spPr>
                          <a:xfrm>
                            <a:off x="71756" y="1068048"/>
                            <a:ext cx="177144" cy="284824"/>
                          </a:xfrm>
                          <a:prstGeom prst="rect">
                            <a:avLst/>
                          </a:prstGeom>
                          <a:ln>
                            <a:noFill/>
                          </a:ln>
                        </wps:spPr>
                        <wps:txbx>
                          <w:txbxContent>
                            <w:p w14:paraId="1914986A" w14:textId="77777777" w:rsidR="00286247" w:rsidRDefault="00000000">
                              <w:pPr>
                                <w:spacing w:after="160" w:line="259" w:lineRule="auto"/>
                                <w:ind w:left="0" w:firstLine="0"/>
                                <w:jc w:val="left"/>
                              </w:pPr>
                              <w:r>
                                <w:rPr>
                                  <w:spacing w:val="-2"/>
                                  <w:w w:val="94"/>
                                </w:rPr>
                                <w:t>Sr</w:t>
                              </w:r>
                            </w:p>
                          </w:txbxContent>
                        </wps:txbx>
                        <wps:bodyPr horzOverflow="overflow" vert="horz" lIns="0" tIns="0" rIns="0" bIns="0" rtlCol="0">
                          <a:noAutofit/>
                        </wps:bodyPr>
                      </wps:wsp>
                      <wps:wsp>
                        <wps:cNvPr id="28018" name="Rectangle 28018"/>
                        <wps:cNvSpPr/>
                        <wps:spPr>
                          <a:xfrm>
                            <a:off x="71756" y="1327457"/>
                            <a:ext cx="218738" cy="284824"/>
                          </a:xfrm>
                          <a:prstGeom prst="rect">
                            <a:avLst/>
                          </a:prstGeom>
                          <a:ln>
                            <a:noFill/>
                          </a:ln>
                        </wps:spPr>
                        <wps:txbx>
                          <w:txbxContent>
                            <w:p w14:paraId="02E78DC3" w14:textId="77777777" w:rsidR="00286247" w:rsidRDefault="00000000">
                              <w:pPr>
                                <w:spacing w:after="160" w:line="259" w:lineRule="auto"/>
                                <w:ind w:left="0" w:firstLine="0"/>
                                <w:jc w:val="left"/>
                              </w:pPr>
                              <w:r>
                                <w:rPr>
                                  <w:spacing w:val="2"/>
                                  <w:w w:val="92"/>
                                </w:rPr>
                                <w:t>Ba</w:t>
                              </w:r>
                            </w:p>
                          </w:txbxContent>
                        </wps:txbx>
                        <wps:bodyPr horzOverflow="overflow" vert="horz" lIns="0" tIns="0" rIns="0" bIns="0" rtlCol="0">
                          <a:noAutofit/>
                        </wps:bodyPr>
                      </wps:wsp>
                      <wps:wsp>
                        <wps:cNvPr id="28044" name="Shape 28044"/>
                        <wps:cNvSpPr/>
                        <wps:spPr>
                          <a:xfrm>
                            <a:off x="4096785" y="260735"/>
                            <a:ext cx="1303236" cy="259652"/>
                          </a:xfrm>
                          <a:custGeom>
                            <a:avLst/>
                            <a:gdLst/>
                            <a:ahLst/>
                            <a:cxnLst/>
                            <a:rect l="0" t="0" r="0" b="0"/>
                            <a:pathLst>
                              <a:path w="1303236" h="259652">
                                <a:moveTo>
                                  <a:pt x="0" y="0"/>
                                </a:moveTo>
                                <a:lnTo>
                                  <a:pt x="1303236" y="259652"/>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045" name="Shape 28045"/>
                        <wps:cNvSpPr/>
                        <wps:spPr>
                          <a:xfrm>
                            <a:off x="4096144" y="260735"/>
                            <a:ext cx="1303236" cy="259652"/>
                          </a:xfrm>
                          <a:custGeom>
                            <a:avLst/>
                            <a:gdLst/>
                            <a:ahLst/>
                            <a:cxnLst/>
                            <a:rect l="0" t="0" r="0" b="0"/>
                            <a:pathLst>
                              <a:path w="1303236" h="259652">
                                <a:moveTo>
                                  <a:pt x="1303236" y="0"/>
                                </a:moveTo>
                                <a:lnTo>
                                  <a:pt x="0" y="259652"/>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64058" style="width:425.199pt;height:122.556pt;mso-position-horizontal-relative:char;mso-position-vertical-relative:line" coordsize="54000,15564">
                <v:shape id="Shape 27950" style="position:absolute;width:53936;height:2594;left:31;top:0;" coordsize="5393652,259410" path="m0,0l999109,0l2796527,0l4095090,0l5393652,0l5393652,259410l4095090,259410l2796527,259410l999109,259410l0,259410l0,0x">
                  <v:stroke weight="0pt" endcap="flat" joinstyle="miter" miterlimit="10" on="false" color="#000000" opacity="0"/>
                  <v:fill on="true" color="#d1e9f5"/>
                </v:shape>
                <v:shape id="Shape 27951" style="position:absolute;width:0;height:2530;left:10022;top:31;" coordsize="0,253060" path="m0,253060l0,0">
                  <v:stroke weight="0.5pt" endcap="flat" joinstyle="miter" miterlimit="10" on="true" color="#65a3cf"/>
                  <v:fill on="false" color="#000000" opacity="0"/>
                </v:shape>
                <v:shape id="Shape 27952" style="position:absolute;width:0;height:2530;left:27997;top:31;" coordsize="0,253060" path="m0,253060l0,0">
                  <v:stroke weight="0.5pt" endcap="flat" joinstyle="miter" miterlimit="10" on="true" color="#65a3cf"/>
                  <v:fill on="false" color="#000000" opacity="0"/>
                </v:shape>
                <v:shape id="Shape 27953" style="position:absolute;width:0;height:2530;left:40982;top:31;" coordsize="0,253060" path="m0,253060l0,0">
                  <v:stroke weight="0.5pt" endcap="flat" joinstyle="miter" miterlimit="10" on="true" color="#65a3cf"/>
                  <v:fill on="false" color="#000000" opacity="0"/>
                </v:shape>
                <v:shape id="Shape 27954" style="position:absolute;width:0;height:2530;left:10022;top:2625;" coordsize="0,253061" path="m0,253061l0,0">
                  <v:stroke weight="0.5pt" endcap="flat" joinstyle="miter" miterlimit="10" on="true" color="#65a3cf"/>
                  <v:fill on="false" color="#000000" opacity="0"/>
                </v:shape>
                <v:shape id="Shape 27955" style="position:absolute;width:0;height:2530;left:27997;top:2625;" coordsize="0,253061" path="m0,253061l0,0">
                  <v:stroke weight="0.5pt" endcap="flat" joinstyle="miter" miterlimit="10" on="true" color="#65a3cf"/>
                  <v:fill on="false" color="#000000" opacity="0"/>
                </v:shape>
                <v:shape id="Shape 27956" style="position:absolute;width:0;height:2530;left:40982;top:2625;" coordsize="0,253061" path="m0,253061l0,0">
                  <v:stroke weight="0.5pt" endcap="flat" joinstyle="miter" miterlimit="10" on="true" color="#65a3cf"/>
                  <v:fill on="false" color="#000000" opacity="0"/>
                </v:shape>
                <v:shape id="Shape 27957" style="position:absolute;width:10022;height:0;left:0;top:5188;" coordsize="1002284,0" path="m0,0l1002284,0">
                  <v:stroke weight="0.5pt" endcap="flat" joinstyle="miter" miterlimit="10" on="true" color="#65a3cf"/>
                  <v:fill on="false" color="#000000" opacity="0"/>
                </v:shape>
                <v:shape id="Shape 27958" style="position:absolute;width:17974;height:0;left:10022;top:5188;" coordsize="1797418,0" path="m0,0l1797418,0">
                  <v:stroke weight="0.5pt" endcap="flat" joinstyle="miter" miterlimit="10" on="true" color="#65a3cf"/>
                  <v:fill on="false" color="#000000" opacity="0"/>
                </v:shape>
                <v:shape id="Shape 27959" style="position:absolute;width:0;height:2530;left:10022;top:5219;" coordsize="0,253061" path="m0,253061l0,0">
                  <v:stroke weight="0.5pt" endcap="flat" joinstyle="miter" miterlimit="10" on="true" color="#65a3cf"/>
                  <v:fill on="false" color="#000000" opacity="0"/>
                </v:shape>
                <v:shape id="Shape 27960" style="position:absolute;width:12985;height:0;left:27997;top:5188;" coordsize="1298562,0" path="m0,0l1298562,0">
                  <v:stroke weight="0.5pt" endcap="flat" joinstyle="miter" miterlimit="10" on="true" color="#65a3cf"/>
                  <v:fill on="false" color="#000000" opacity="0"/>
                </v:shape>
                <v:shape id="Shape 27961" style="position:absolute;width:0;height:2530;left:27997;top:5219;" coordsize="0,253061" path="m0,253061l0,0">
                  <v:stroke weight="0.5pt" endcap="flat" joinstyle="miter" miterlimit="10" on="true" color="#65a3cf"/>
                  <v:fill on="false" color="#000000" opacity="0"/>
                </v:shape>
                <v:shape id="Shape 27962" style="position:absolute;width:13017;height:0;left:40982;top:5188;" coordsize="1301737,0" path="m0,0l1301737,0">
                  <v:stroke weight="0.5pt" endcap="flat" joinstyle="miter" miterlimit="10" on="true" color="#65a3cf"/>
                  <v:fill on="false" color="#000000" opacity="0"/>
                </v:shape>
                <v:shape id="Shape 27963" style="position:absolute;width:0;height:2530;left:40982;top:5219;" coordsize="0,253061" path="m0,253061l0,0">
                  <v:stroke weight="0.5pt" endcap="flat" joinstyle="miter" miterlimit="10" on="true" color="#65a3cf"/>
                  <v:fill on="false" color="#000000" opacity="0"/>
                </v:shape>
                <v:shape id="Shape 27964" style="position:absolute;width:10022;height:0;left:0;top:7782;" coordsize="1002284,0" path="m0,0l1002284,0">
                  <v:stroke weight="0.5pt" endcap="flat" joinstyle="miter" miterlimit="10" on="true" color="#65a3cf"/>
                  <v:fill on="false" color="#000000" opacity="0"/>
                </v:shape>
                <v:shape id="Shape 27965" style="position:absolute;width:17974;height:0;left:10022;top:7782;" coordsize="1797418,0" path="m0,0l1797418,0">
                  <v:stroke weight="0.5pt" endcap="flat" joinstyle="miter" miterlimit="10" on="true" color="#65a3cf"/>
                  <v:fill on="false" color="#000000" opacity="0"/>
                </v:shape>
                <v:shape id="Shape 27966" style="position:absolute;width:0;height:2530;left:10022;top:7814;" coordsize="0,253061" path="m0,253061l0,0">
                  <v:stroke weight="0.5pt" endcap="flat" joinstyle="miter" miterlimit="10" on="true" color="#65a3cf"/>
                  <v:fill on="false" color="#000000" opacity="0"/>
                </v:shape>
                <v:shape id="Shape 27967" style="position:absolute;width:12985;height:0;left:27997;top:7782;" coordsize="1298562,0" path="m0,0l1298562,0">
                  <v:stroke weight="0.5pt" endcap="flat" joinstyle="miter" miterlimit="10" on="true" color="#65a3cf"/>
                  <v:fill on="false" color="#000000" opacity="0"/>
                </v:shape>
                <v:shape id="Shape 27968" style="position:absolute;width:0;height:2530;left:27997;top:7814;" coordsize="0,253061" path="m0,253061l0,0">
                  <v:stroke weight="0.5pt" endcap="flat" joinstyle="miter" miterlimit="10" on="true" color="#65a3cf"/>
                  <v:fill on="false" color="#000000" opacity="0"/>
                </v:shape>
                <v:shape id="Shape 27969" style="position:absolute;width:13017;height:0;left:40982;top:7782;" coordsize="1301737,0" path="m0,0l1301737,0">
                  <v:stroke weight="0.5pt" endcap="flat" joinstyle="miter" miterlimit="10" on="true" color="#65a3cf"/>
                  <v:fill on="false" color="#000000" opacity="0"/>
                </v:shape>
                <v:shape id="Shape 27970" style="position:absolute;width:0;height:2530;left:40982;top:7814;" coordsize="0,253061" path="m0,253061l0,0">
                  <v:stroke weight="0.5pt" endcap="flat" joinstyle="miter" miterlimit="10" on="true" color="#65a3cf"/>
                  <v:fill on="false" color="#000000" opacity="0"/>
                </v:shape>
                <v:shape id="Shape 27971" style="position:absolute;width:10022;height:0;left:0;top:10376;" coordsize="1002284,0" path="m0,0l1002284,0">
                  <v:stroke weight="0.5pt" endcap="flat" joinstyle="miter" miterlimit="10" on="true" color="#65a3cf"/>
                  <v:fill on="false" color="#000000" opacity="0"/>
                </v:shape>
                <v:shape id="Shape 27972" style="position:absolute;width:17974;height:0;left:10022;top:10376;" coordsize="1797418,0" path="m0,0l1797418,0">
                  <v:stroke weight="0.5pt" endcap="flat" joinstyle="miter" miterlimit="10" on="true" color="#65a3cf"/>
                  <v:fill on="false" color="#000000" opacity="0"/>
                </v:shape>
                <v:shape id="Shape 27973" style="position:absolute;width:0;height:2530;left:10022;top:10408;" coordsize="0,253061" path="m0,253061l0,0">
                  <v:stroke weight="0.5pt" endcap="flat" joinstyle="miter" miterlimit="10" on="true" color="#65a3cf"/>
                  <v:fill on="false" color="#000000" opacity="0"/>
                </v:shape>
                <v:shape id="Shape 27974" style="position:absolute;width:12985;height:0;left:27997;top:10376;" coordsize="1298562,0" path="m0,0l1298562,0">
                  <v:stroke weight="0.5pt" endcap="flat" joinstyle="miter" miterlimit="10" on="true" color="#65a3cf"/>
                  <v:fill on="false" color="#000000" opacity="0"/>
                </v:shape>
                <v:shape id="Shape 27975" style="position:absolute;width:0;height:2530;left:27997;top:10408;" coordsize="0,253061" path="m0,253061l0,0">
                  <v:stroke weight="0.5pt" endcap="flat" joinstyle="miter" miterlimit="10" on="true" color="#65a3cf"/>
                  <v:fill on="false" color="#000000" opacity="0"/>
                </v:shape>
                <v:shape id="Shape 27976" style="position:absolute;width:13017;height:0;left:40982;top:10376;" coordsize="1301737,0" path="m0,0l1301737,0">
                  <v:stroke weight="0.5pt" endcap="flat" joinstyle="miter" miterlimit="10" on="true" color="#65a3cf"/>
                  <v:fill on="false" color="#000000" opacity="0"/>
                </v:shape>
                <v:shape id="Shape 27977" style="position:absolute;width:0;height:2530;left:40982;top:10408;" coordsize="0,253061" path="m0,253061l0,0">
                  <v:stroke weight="0.5pt" endcap="flat" joinstyle="miter" miterlimit="10" on="true" color="#65a3cf"/>
                  <v:fill on="false" color="#000000" opacity="0"/>
                </v:shape>
                <v:shape id="Shape 27978" style="position:absolute;width:10022;height:0;left:0;top:12970;" coordsize="1002284,0" path="m0,0l1002284,0">
                  <v:stroke weight="0.5pt" endcap="flat" joinstyle="miter" miterlimit="10" on="true" color="#65a3cf"/>
                  <v:fill on="false" color="#000000" opacity="0"/>
                </v:shape>
                <v:shape id="Shape 27979" style="position:absolute;width:17974;height:0;left:10022;top:12970;" coordsize="1797418,0" path="m0,0l1797418,0">
                  <v:stroke weight="0.5pt" endcap="flat" joinstyle="miter" miterlimit="10" on="true" color="#65a3cf"/>
                  <v:fill on="false" color="#000000" opacity="0"/>
                </v:shape>
                <v:shape id="Shape 27980" style="position:absolute;width:0;height:2530;left:10022;top:13002;" coordsize="0,253061" path="m0,253061l0,0">
                  <v:stroke weight="0.5pt" endcap="flat" joinstyle="miter" miterlimit="10" on="true" color="#65a3cf"/>
                  <v:fill on="false" color="#000000" opacity="0"/>
                </v:shape>
                <v:shape id="Shape 27981" style="position:absolute;width:12985;height:0;left:27997;top:12970;" coordsize="1298562,0" path="m0,0l1298562,0">
                  <v:stroke weight="0.5pt" endcap="flat" joinstyle="miter" miterlimit="10" on="true" color="#65a3cf"/>
                  <v:fill on="false" color="#000000" opacity="0"/>
                </v:shape>
                <v:shape id="Shape 27982" style="position:absolute;width:0;height:2530;left:27997;top:13002;" coordsize="0,253061" path="m0,253061l0,0">
                  <v:stroke weight="0.5pt" endcap="flat" joinstyle="miter" miterlimit="10" on="true" color="#65a3cf"/>
                  <v:fill on="false" color="#000000" opacity="0"/>
                </v:shape>
                <v:shape id="Shape 27983" style="position:absolute;width:13017;height:0;left:40982;top:12970;" coordsize="1301737,0" path="m0,0l1301737,0">
                  <v:stroke weight="0.5pt" endcap="flat" joinstyle="miter" miterlimit="10" on="true" color="#65a3cf"/>
                  <v:fill on="false" color="#000000" opacity="0"/>
                </v:shape>
                <v:shape id="Shape 27984" style="position:absolute;width:0;height:2530;left:40982;top:13002;" coordsize="0,253061" path="m0,253061l0,0">
                  <v:stroke weight="0.5pt" endcap="flat" joinstyle="miter" miterlimit="10" on="true" color="#65a3cf"/>
                  <v:fill on="false" color="#000000" opacity="0"/>
                </v:shape>
                <v:shape id="Shape 27985" style="position:absolute;width:0;height:2530;left:31;top:2625;" coordsize="0,253061" path="m0,253061l0,0">
                  <v:stroke weight="0.5pt" endcap="flat" joinstyle="miter" miterlimit="10" on="true" color="#65a3cf"/>
                  <v:fill on="false" color="#000000" opacity="0"/>
                </v:shape>
                <v:shape id="Shape 27986" style="position:absolute;width:0;height:2530;left:53968;top:2625;" coordsize="0,253061" path="m0,253061l0,0">
                  <v:stroke weight="0.5pt" endcap="flat" joinstyle="miter" miterlimit="10" on="true" color="#65a3cf"/>
                  <v:fill on="false" color="#000000" opacity="0"/>
                </v:shape>
                <v:shape id="Shape 27987" style="position:absolute;width:0;height:2530;left:31;top:5219;" coordsize="0,253061" path="m0,253061l0,0">
                  <v:stroke weight="0.5pt" endcap="flat" joinstyle="miter" miterlimit="10" on="true" color="#65a3cf"/>
                  <v:fill on="false" color="#000000" opacity="0"/>
                </v:shape>
                <v:shape id="Shape 27988" style="position:absolute;width:0;height:2530;left:53968;top:5219;" coordsize="0,253061" path="m0,253061l0,0">
                  <v:stroke weight="0.5pt" endcap="flat" joinstyle="miter" miterlimit="10" on="true" color="#65a3cf"/>
                  <v:fill on="false" color="#000000" opacity="0"/>
                </v:shape>
                <v:shape id="Shape 27989" style="position:absolute;width:0;height:2530;left:31;top:7814;" coordsize="0,253061" path="m0,253061l0,0">
                  <v:stroke weight="0.5pt" endcap="flat" joinstyle="miter" miterlimit="10" on="true" color="#65a3cf"/>
                  <v:fill on="false" color="#000000" opacity="0"/>
                </v:shape>
                <v:shape id="Shape 27990" style="position:absolute;width:0;height:2530;left:53968;top:7814;" coordsize="0,253061" path="m0,253061l0,0">
                  <v:stroke weight="0.5pt" endcap="flat" joinstyle="miter" miterlimit="10" on="true" color="#65a3cf"/>
                  <v:fill on="false" color="#000000" opacity="0"/>
                </v:shape>
                <v:shape id="Shape 27991" style="position:absolute;width:0;height:2530;left:31;top:10408;" coordsize="0,253061" path="m0,253061l0,0">
                  <v:stroke weight="0.5pt" endcap="flat" joinstyle="miter" miterlimit="10" on="true" color="#65a3cf"/>
                  <v:fill on="false" color="#000000" opacity="0"/>
                </v:shape>
                <v:shape id="Shape 27992" style="position:absolute;width:0;height:2530;left:53968;top:10408;" coordsize="0,253061" path="m0,253061l0,0">
                  <v:stroke weight="0.5pt" endcap="flat" joinstyle="miter" miterlimit="10" on="true" color="#65a3cf"/>
                  <v:fill on="false" color="#000000" opacity="0"/>
                </v:shape>
                <v:shape id="Shape 27993" style="position:absolute;width:0;height:2530;left:31;top:13002;" coordsize="0,253061" path="m0,253061l0,0">
                  <v:stroke weight="0.5pt" endcap="flat" joinstyle="miter" miterlimit="10" on="true" color="#65a3cf"/>
                  <v:fill on="false" color="#000000" opacity="0"/>
                </v:shape>
                <v:shape id="Shape 27994" style="position:absolute;width:0;height:2530;left:53968;top:13002;" coordsize="0,253061" path="m0,253061l0,0">
                  <v:stroke weight="0.5pt" endcap="flat" joinstyle="miter" miterlimit="10" on="true" color="#65a3cf"/>
                  <v:fill on="false" color="#000000" opacity="0"/>
                </v:shape>
                <v:shape id="Shape 27995" style="position:absolute;width:10022;height:0;left:0;top:15564;" coordsize="1002284,0" path="m0,0l1002284,0">
                  <v:stroke weight="0.5pt" endcap="flat" joinstyle="miter" miterlimit="10" on="true" color="#65a3cf"/>
                  <v:fill on="false" color="#000000" opacity="0"/>
                </v:shape>
                <v:shape id="Shape 27996" style="position:absolute;width:17974;height:0;left:10022;top:15564;" coordsize="1797418,0" path="m0,0l1797418,0">
                  <v:stroke weight="0.5pt" endcap="flat" joinstyle="miter" miterlimit="10" on="true" color="#65a3cf"/>
                  <v:fill on="false" color="#000000" opacity="0"/>
                </v:shape>
                <v:shape id="Shape 27997" style="position:absolute;width:12985;height:0;left:27997;top:15564;" coordsize="1298562,0" path="m0,0l1298562,0">
                  <v:stroke weight="0.5pt" endcap="flat" joinstyle="miter" miterlimit="10" on="true" color="#65a3cf"/>
                  <v:fill on="false" color="#000000" opacity="0"/>
                </v:shape>
                <v:shape id="Shape 27998" style="position:absolute;width:13017;height:0;left:40982;top:15564;" coordsize="1301737,0" path="m0,0l1301737,0">
                  <v:stroke weight="0.5pt" endcap="flat" joinstyle="miter" miterlimit="10" on="true" color="#65a3cf"/>
                  <v:fill on="false" color="#000000" opacity="0"/>
                </v:shape>
                <v:shape id="Shape 27999" style="position:absolute;width:10022;height:0;left:0;top:0;" coordsize="1002284,0" path="m0,0l1002284,0">
                  <v:stroke weight="0.5pt" endcap="flat" joinstyle="miter" miterlimit="10" on="true" color="#65a3cf"/>
                  <v:fill on="false" color="#000000" opacity="0"/>
                </v:shape>
                <v:shape id="Shape 28000" style="position:absolute;width:0;height:2530;left:31;top:31;" coordsize="0,253060" path="m0,253060l0,0">
                  <v:stroke weight="0.5pt" endcap="flat" joinstyle="miter" miterlimit="10" on="true" color="#65a3cf"/>
                  <v:fill on="false" color="#000000" opacity="0"/>
                </v:shape>
                <v:shape id="Shape 28001" style="position:absolute;width:17974;height:0;left:10022;top:0;" coordsize="1797418,0" path="m0,0l1797418,0">
                  <v:stroke weight="0.5pt" endcap="flat" joinstyle="miter" miterlimit="10" on="true" color="#65a3cf"/>
                  <v:fill on="false" color="#000000" opacity="0"/>
                </v:shape>
                <v:shape id="Shape 28002" style="position:absolute;width:12985;height:0;left:27997;top:0;" coordsize="1298562,0" path="m0,0l1298562,0">
                  <v:stroke weight="0.5pt" endcap="flat" joinstyle="miter" miterlimit="10" on="true" color="#65a3cf"/>
                  <v:fill on="false" color="#000000" opacity="0"/>
                </v:shape>
                <v:shape id="Shape 28003" style="position:absolute;width:13017;height:0;left:40982;top:0;" coordsize="1301737,0" path="m0,0l1301737,0">
                  <v:stroke weight="0.5pt" endcap="flat" joinstyle="miter" miterlimit="10" on="true" color="#65a3cf"/>
                  <v:fill on="false" color="#000000" opacity="0"/>
                </v:shape>
                <v:shape id="Shape 28004" style="position:absolute;width:0;height:2530;left:53968;top:31;" coordsize="0,253060" path="m0,253060l0,0">
                  <v:stroke weight="0.5pt" endcap="flat" joinstyle="miter" miterlimit="10" on="true" color="#65a3cf"/>
                  <v:fill on="false" color="#000000" opacity="0"/>
                </v:shape>
                <v:shape id="Shape 28005" style="position:absolute;width:10022;height:0;left:0;top:2594;" coordsize="1002284,0" path="m0,0l1002284,0">
                  <v:stroke weight="0.5pt" endcap="flat" joinstyle="miter" miterlimit="10" on="true" color="#65a3cf"/>
                  <v:fill on="false" color="#000000" opacity="0"/>
                </v:shape>
                <v:shape id="Shape 28006" style="position:absolute;width:17974;height:0;left:10022;top:2594;" coordsize="1797418,0" path="m0,0l1797418,0">
                  <v:stroke weight="0.5pt" endcap="flat" joinstyle="miter" miterlimit="10" on="true" color="#65a3cf"/>
                  <v:fill on="false" color="#000000" opacity="0"/>
                </v:shape>
                <v:shape id="Shape 28007" style="position:absolute;width:12985;height:0;left:27997;top:2594;" coordsize="1298562,0" path="m0,0l1298562,0">
                  <v:stroke weight="0.5pt" endcap="flat" joinstyle="miter" miterlimit="10" on="true" color="#65a3cf"/>
                  <v:fill on="false" color="#000000" opacity="0"/>
                </v:shape>
                <v:shape id="Shape 28008" style="position:absolute;width:13017;height:0;left:40982;top:2594;" coordsize="1301737,0" path="m0,0l1301737,0">
                  <v:stroke weight="0.5pt" endcap="flat" joinstyle="miter" miterlimit="10" on="true" color="#65a3cf"/>
                  <v:fill on="false" color="#000000" opacity="0"/>
                </v:shape>
                <v:rect id="Rectangle 28009" style="position:absolute;width:7662;height:2922;left:2146;top:248;" filled="f" stroked="f">
                  <v:textbox inset="0,0,0,0">
                    <w:txbxContent>
                      <w:p>
                        <w:pPr>
                          <w:spacing w:before="0" w:after="160" w:line="259" w:lineRule="auto"/>
                          <w:ind w:left="0" w:firstLine="0"/>
                          <w:jc w:val="left"/>
                        </w:pPr>
                        <w:r>
                          <w:rPr>
                            <w:rFonts w:cs="Times New Roman" w:hAnsi="Times New Roman" w:eastAsia="Times New Roman" w:ascii="Times New Roman"/>
                            <w:b w:val="1"/>
                            <w:w w:val="103"/>
                          </w:rPr>
                          <w:t xml:space="preserve">Kim</w:t>
                        </w:r>
                        <w:r>
                          <w:rPr>
                            <w:rFonts w:cs="Times New Roman" w:hAnsi="Times New Roman" w:eastAsia="Times New Roman" w:ascii="Times New Roman"/>
                            <w:b w:val="1"/>
                            <w:spacing w:val="-8"/>
                            <w:w w:val="103"/>
                          </w:rPr>
                          <w:t xml:space="preserve"> </w:t>
                        </w:r>
                        <w:r>
                          <w:rPr>
                            <w:rFonts w:cs="Times New Roman" w:hAnsi="Times New Roman" w:eastAsia="Times New Roman" w:ascii="Times New Roman"/>
                            <w:b w:val="1"/>
                            <w:w w:val="103"/>
                          </w:rPr>
                          <w:t xml:space="preserve">loại</w:t>
                        </w:r>
                      </w:p>
                    </w:txbxContent>
                  </v:textbox>
                </v:rect>
                <v:rect id="Rectangle 28010" style="position:absolute;width:17245;height:2922;left:12526;top:248;" filled="f" stroked="f">
                  <v:textbox inset="0,0,0,0">
                    <w:txbxContent>
                      <w:p>
                        <w:pPr>
                          <w:spacing w:before="0" w:after="160" w:line="259" w:lineRule="auto"/>
                          <w:ind w:left="0" w:firstLine="0"/>
                          <w:jc w:val="left"/>
                        </w:pPr>
                        <w:r>
                          <w:rPr>
                            <w:rFonts w:cs="Times New Roman" w:hAnsi="Times New Roman" w:eastAsia="Times New Roman" w:ascii="Times New Roman"/>
                            <w:b w:val="1"/>
                            <w:w w:val="105"/>
                          </w:rPr>
                          <w:t xml:space="preserve">Đặc</w:t>
                        </w:r>
                        <w:r>
                          <w:rPr>
                            <w:rFonts w:cs="Times New Roman" w:hAnsi="Times New Roman" w:eastAsia="Times New Roman" w:ascii="Times New Roman"/>
                            <w:b w:val="1"/>
                            <w:spacing w:val="-8"/>
                            <w:w w:val="105"/>
                          </w:rPr>
                          <w:t xml:space="preserve"> </w:t>
                        </w:r>
                        <w:r>
                          <w:rPr>
                            <w:rFonts w:cs="Times New Roman" w:hAnsi="Times New Roman" w:eastAsia="Times New Roman" w:ascii="Times New Roman"/>
                            <w:b w:val="1"/>
                            <w:w w:val="105"/>
                          </w:rPr>
                          <w:t xml:space="preserve">điểm</w:t>
                        </w:r>
                        <w:r>
                          <w:rPr>
                            <w:rFonts w:cs="Times New Roman" w:hAnsi="Times New Roman" w:eastAsia="Times New Roman" w:ascii="Times New Roman"/>
                            <w:b w:val="1"/>
                            <w:spacing w:val="-8"/>
                            <w:w w:val="105"/>
                          </w:rPr>
                          <w:t xml:space="preserve"> </w:t>
                        </w:r>
                        <w:r>
                          <w:rPr>
                            <w:rFonts w:cs="Times New Roman" w:hAnsi="Times New Roman" w:eastAsia="Times New Roman" w:ascii="Times New Roman"/>
                            <w:b w:val="1"/>
                            <w:w w:val="105"/>
                          </w:rPr>
                          <w:t xml:space="preserve">phản</w:t>
                        </w:r>
                        <w:r>
                          <w:rPr>
                            <w:rFonts w:cs="Times New Roman" w:hAnsi="Times New Roman" w:eastAsia="Times New Roman" w:ascii="Times New Roman"/>
                            <w:b w:val="1"/>
                            <w:spacing w:val="-8"/>
                            <w:w w:val="105"/>
                          </w:rPr>
                          <w:t xml:space="preserve"> </w:t>
                        </w:r>
                        <w:r>
                          <w:rPr>
                            <w:rFonts w:cs="Times New Roman" w:hAnsi="Times New Roman" w:eastAsia="Times New Roman" w:ascii="Times New Roman"/>
                            <w:b w:val="1"/>
                            <w:w w:val="105"/>
                          </w:rPr>
                          <w:t xml:space="preserve">ứng</w:t>
                        </w:r>
                      </w:p>
                    </w:txbxContent>
                  </v:textbox>
                </v:rect>
                <v:rect id="Rectangle 28011" style="position:absolute;width:8770;height:2922;left:31192;top:248;" filled="f" stroked="f">
                  <v:textbox inset="0,0,0,0">
                    <w:txbxContent>
                      <w:p>
                        <w:pPr>
                          <w:spacing w:before="0" w:after="160" w:line="259" w:lineRule="auto"/>
                          <w:ind w:left="0" w:firstLine="0"/>
                          <w:jc w:val="left"/>
                        </w:pPr>
                        <w:r>
                          <w:rPr>
                            <w:rFonts w:cs="Times New Roman" w:hAnsi="Times New Roman" w:eastAsia="Times New Roman" w:ascii="Times New Roman"/>
                            <w:b w:val="1"/>
                            <w:w w:val="105"/>
                          </w:rPr>
                          <w:t xml:space="preserve">Sản</w:t>
                        </w:r>
                        <w:r>
                          <w:rPr>
                            <w:rFonts w:cs="Times New Roman" w:hAnsi="Times New Roman" w:eastAsia="Times New Roman" w:ascii="Times New Roman"/>
                            <w:b w:val="1"/>
                            <w:spacing w:val="-8"/>
                            <w:w w:val="105"/>
                          </w:rPr>
                          <w:t xml:space="preserve"> </w:t>
                        </w:r>
                        <w:r>
                          <w:rPr>
                            <w:rFonts w:cs="Times New Roman" w:hAnsi="Times New Roman" w:eastAsia="Times New Roman" w:ascii="Times New Roman"/>
                            <w:b w:val="1"/>
                            <w:w w:val="105"/>
                          </w:rPr>
                          <w:t xml:space="preserve">phẩm</w:t>
                        </w:r>
                      </w:p>
                    </w:txbxContent>
                  </v:textbox>
                </v:rect>
                <v:rect id="Rectangle 28012" style="position:absolute;width:12169;height:2922;left:42900;top:248;" filled="f" stroked="f">
                  <v:textbox inset="0,0,0,0">
                    <w:txbxContent>
                      <w:p>
                        <w:pPr>
                          <w:spacing w:before="0" w:after="160" w:line="259" w:lineRule="auto"/>
                          <w:ind w:left="0" w:firstLine="0"/>
                          <w:jc w:val="left"/>
                        </w:pPr>
                        <w:r>
                          <w:rPr>
                            <w:rFonts w:cs="Times New Roman" w:hAnsi="Times New Roman" w:eastAsia="Times New Roman" w:ascii="Times New Roman"/>
                            <w:b w:val="1"/>
                            <w:w w:val="104"/>
                          </w:rPr>
                          <w:t xml:space="preserve">Màu</w:t>
                        </w:r>
                        <w:r>
                          <w:rPr>
                            <w:rFonts w:cs="Times New Roman" w:hAnsi="Times New Roman" w:eastAsia="Times New Roman" w:ascii="Times New Roman"/>
                            <w:b w:val="1"/>
                            <w:spacing w:val="-8"/>
                            <w:w w:val="104"/>
                          </w:rPr>
                          <w:t xml:space="preserve"> </w:t>
                        </w:r>
                        <w:r>
                          <w:rPr>
                            <w:rFonts w:cs="Times New Roman" w:hAnsi="Times New Roman" w:eastAsia="Times New Roman" w:ascii="Times New Roman"/>
                            <w:b w:val="1"/>
                            <w:w w:val="104"/>
                          </w:rPr>
                          <w:t xml:space="preserve">ngọn</w:t>
                        </w:r>
                        <w:r>
                          <w:rPr>
                            <w:rFonts w:cs="Times New Roman" w:hAnsi="Times New Roman" w:eastAsia="Times New Roman" w:ascii="Times New Roman"/>
                            <w:b w:val="1"/>
                            <w:spacing w:val="-8"/>
                            <w:w w:val="104"/>
                          </w:rPr>
                          <w:t xml:space="preserve"> </w:t>
                        </w:r>
                        <w:r>
                          <w:rPr>
                            <w:rFonts w:cs="Times New Roman" w:hAnsi="Times New Roman" w:eastAsia="Times New Roman" w:ascii="Times New Roman"/>
                            <w:b w:val="1"/>
                            <w:w w:val="104"/>
                          </w:rPr>
                          <w:t xml:space="preserve">lửa</w:t>
                        </w:r>
                      </w:p>
                    </w:txbxContent>
                  </v:textbox>
                </v:rect>
                <v:rect id="Rectangle 28013" style="position:absolute;width:2181;height:2848;left:717;top:2898;" filled="f" stroked="f">
                  <v:textbox inset="0,0,0,0">
                    <w:txbxContent>
                      <w:p>
                        <w:pPr>
                          <w:spacing w:before="0" w:after="160" w:line="259" w:lineRule="auto"/>
                          <w:ind w:left="0" w:firstLine="0"/>
                          <w:jc w:val="left"/>
                        </w:pPr>
                        <w:r>
                          <w:rPr>
                            <w:spacing w:val="5"/>
                            <w:w w:val="91"/>
                          </w:rPr>
                          <w:t xml:space="preserve">Be</w:t>
                        </w:r>
                      </w:p>
                    </w:txbxContent>
                  </v:textbox>
                </v:rect>
                <v:rect id="Rectangle 28014" style="position:absolute;width:2869;height:2848;left:717;top:5492;" filled="f" stroked="f">
                  <v:textbox inset="0,0,0,0">
                    <w:txbxContent>
                      <w:p>
                        <w:pPr>
                          <w:spacing w:before="0" w:after="160" w:line="259" w:lineRule="auto"/>
                          <w:ind w:left="0" w:firstLine="0"/>
                          <w:jc w:val="left"/>
                        </w:pPr>
                        <w:r>
                          <w:rPr>
                            <w:w w:val="97"/>
                          </w:rPr>
                          <w:t xml:space="preserve">Mg</w:t>
                        </w:r>
                      </w:p>
                    </w:txbxContent>
                  </v:textbox>
                </v:rect>
                <v:rect id="Rectangle 28015" style="position:absolute;width:8986;height:2848;left:44097;top:5492;" filled="f" stroked="f">
                  <v:textbox inset="0,0,0,0">
                    <w:txbxContent>
                      <w:p>
                        <w:pPr>
                          <w:spacing w:before="0" w:after="160" w:line="259" w:lineRule="auto"/>
                          <w:ind w:left="0" w:firstLine="0"/>
                          <w:jc w:val="left"/>
                        </w:pPr>
                        <w:r>
                          <w:rPr>
                            <w:w w:val="99"/>
                          </w:rPr>
                          <w:t xml:space="preserve">Sáng</w:t>
                        </w:r>
                        <w:r>
                          <w:rPr>
                            <w:spacing w:val="-6"/>
                            <w:w w:val="99"/>
                          </w:rPr>
                          <w:t xml:space="preserve"> </w:t>
                        </w:r>
                        <w:r>
                          <w:rPr>
                            <w:w w:val="99"/>
                          </w:rPr>
                          <w:t xml:space="preserve">trắng</w:t>
                        </w:r>
                      </w:p>
                    </w:txbxContent>
                  </v:textbox>
                </v:rect>
                <v:rect id="Rectangle 28016" style="position:absolute;width:2349;height:2848;left:717;top:8086;" filled="f" stroked="f">
                  <v:textbox inset="0,0,0,0">
                    <w:txbxContent>
                      <w:p>
                        <w:pPr>
                          <w:spacing w:before="0" w:after="160" w:line="259" w:lineRule="auto"/>
                          <w:ind w:left="0" w:firstLine="0"/>
                          <w:jc w:val="left"/>
                        </w:pPr>
                        <w:r>
                          <w:rPr>
                            <w:spacing w:val="2"/>
                            <w:w w:val="99"/>
                          </w:rPr>
                          <w:t xml:space="preserve">Ca</w:t>
                        </w:r>
                      </w:p>
                    </w:txbxContent>
                  </v:textbox>
                </v:rect>
                <v:rect id="Rectangle 28017" style="position:absolute;width:1771;height:2848;left:717;top:10680;" filled="f" stroked="f">
                  <v:textbox inset="0,0,0,0">
                    <w:txbxContent>
                      <w:p>
                        <w:pPr>
                          <w:spacing w:before="0" w:after="160" w:line="259" w:lineRule="auto"/>
                          <w:ind w:left="0" w:firstLine="0"/>
                          <w:jc w:val="left"/>
                        </w:pPr>
                        <w:r>
                          <w:rPr>
                            <w:spacing w:val="-2"/>
                            <w:w w:val="94"/>
                          </w:rPr>
                          <w:t xml:space="preserve">Sr</w:t>
                        </w:r>
                      </w:p>
                    </w:txbxContent>
                  </v:textbox>
                </v:rect>
                <v:rect id="Rectangle 28018" style="position:absolute;width:2187;height:2848;left:717;top:13274;" filled="f" stroked="f">
                  <v:textbox inset="0,0,0,0">
                    <w:txbxContent>
                      <w:p>
                        <w:pPr>
                          <w:spacing w:before="0" w:after="160" w:line="259" w:lineRule="auto"/>
                          <w:ind w:left="0" w:firstLine="0"/>
                          <w:jc w:val="left"/>
                        </w:pPr>
                        <w:r>
                          <w:rPr>
                            <w:spacing w:val="2"/>
                            <w:w w:val="92"/>
                          </w:rPr>
                          <w:t xml:space="preserve">Ba</w:t>
                        </w:r>
                      </w:p>
                    </w:txbxContent>
                  </v:textbox>
                </v:rect>
                <v:shape id="Shape 28044" style="position:absolute;width:13032;height:2596;left:40967;top:2607;" coordsize="1303236,259652" path="m0,0l1303236,259652">
                  <v:stroke weight="0.5pt" endcap="flat" joinstyle="miter" miterlimit="10" on="true" color="#65a3cf"/>
                  <v:fill on="false" color="#000000" opacity="0"/>
                </v:shape>
                <v:shape id="Shape 28045" style="position:absolute;width:13032;height:2596;left:40961;top:2607;" coordsize="1303236,259652" path="m1303236,0l0,259652">
                  <v:stroke weight="0.5pt" endcap="flat" joinstyle="miter" miterlimit="10" on="true" color="#65a3cf"/>
                  <v:fill on="false" color="#000000" opacity="0"/>
                </v:shape>
              </v:group>
            </w:pict>
          </mc:Fallback>
        </mc:AlternateContent>
      </w:r>
    </w:p>
    <w:p w14:paraId="6E585E90" w14:textId="77777777" w:rsidR="00286247" w:rsidRDefault="00000000">
      <w:pPr>
        <w:numPr>
          <w:ilvl w:val="0"/>
          <w:numId w:val="474"/>
        </w:numPr>
        <w:spacing w:after="0"/>
        <w:ind w:right="2"/>
      </w:pPr>
      <w:r>
        <w:t xml:space="preserve">Tìm thông tin ở mục II.4 (SGK trang 119) để nhận xét về đặc điểm phản ứng của kim loại nhóm IIA với nước ở nhiệt độ thường: </w:t>
      </w:r>
    </w:p>
    <w:tbl>
      <w:tblPr>
        <w:tblStyle w:val="TableGrid"/>
        <w:tblW w:w="8494" w:type="dxa"/>
        <w:tblInd w:w="402" w:type="dxa"/>
        <w:tblCellMar>
          <w:top w:w="39" w:type="dxa"/>
          <w:left w:w="108" w:type="dxa"/>
          <w:bottom w:w="0" w:type="dxa"/>
          <w:right w:w="115" w:type="dxa"/>
        </w:tblCellMar>
        <w:tblLook w:val="04A0" w:firstRow="1" w:lastRow="0" w:firstColumn="1" w:lastColumn="0" w:noHBand="0" w:noVBand="1"/>
      </w:tblPr>
      <w:tblGrid>
        <w:gridCol w:w="1418"/>
        <w:gridCol w:w="2551"/>
        <w:gridCol w:w="4525"/>
      </w:tblGrid>
      <w:tr w:rsidR="00286247" w14:paraId="1D792CB2" w14:textId="77777777">
        <w:trPr>
          <w:trHeight w:val="409"/>
        </w:trPr>
        <w:tc>
          <w:tcPr>
            <w:tcW w:w="1418" w:type="dxa"/>
            <w:tcBorders>
              <w:top w:val="single" w:sz="4" w:space="0" w:color="65A3CF"/>
              <w:left w:val="single" w:sz="4" w:space="0" w:color="65A3CF"/>
              <w:bottom w:val="single" w:sz="4" w:space="0" w:color="65A3CF"/>
              <w:right w:val="single" w:sz="4" w:space="0" w:color="65A3CF"/>
            </w:tcBorders>
            <w:shd w:val="clear" w:color="auto" w:fill="D1E9F5"/>
          </w:tcPr>
          <w:p w14:paraId="4F30AD67" w14:textId="77777777" w:rsidR="00286247" w:rsidRDefault="00000000">
            <w:pPr>
              <w:spacing w:after="0" w:line="259" w:lineRule="auto"/>
              <w:ind w:left="7" w:firstLine="0"/>
              <w:jc w:val="center"/>
            </w:pPr>
            <w:r>
              <w:rPr>
                <w:b/>
              </w:rPr>
              <w:t>Kim loại</w:t>
            </w:r>
          </w:p>
        </w:tc>
        <w:tc>
          <w:tcPr>
            <w:tcW w:w="2551" w:type="dxa"/>
            <w:tcBorders>
              <w:top w:val="single" w:sz="4" w:space="0" w:color="65A3CF"/>
              <w:left w:val="single" w:sz="4" w:space="0" w:color="65A3CF"/>
              <w:bottom w:val="single" w:sz="4" w:space="0" w:color="65A3CF"/>
              <w:right w:val="single" w:sz="4" w:space="0" w:color="65A3CF"/>
            </w:tcBorders>
            <w:shd w:val="clear" w:color="auto" w:fill="D1E9F5"/>
          </w:tcPr>
          <w:p w14:paraId="19792242" w14:textId="77777777" w:rsidR="00286247" w:rsidRDefault="00000000">
            <w:pPr>
              <w:spacing w:after="0" w:line="259" w:lineRule="auto"/>
              <w:ind w:left="7" w:firstLine="0"/>
              <w:jc w:val="center"/>
            </w:pPr>
            <w:r>
              <w:rPr>
                <w:b/>
              </w:rPr>
              <w:t>Đặc điểm phản ứng</w:t>
            </w:r>
          </w:p>
        </w:tc>
        <w:tc>
          <w:tcPr>
            <w:tcW w:w="4525" w:type="dxa"/>
            <w:tcBorders>
              <w:top w:val="single" w:sz="4" w:space="0" w:color="65A3CF"/>
              <w:left w:val="single" w:sz="4" w:space="0" w:color="65A3CF"/>
              <w:bottom w:val="single" w:sz="4" w:space="0" w:color="65A3CF"/>
              <w:right w:val="single" w:sz="4" w:space="0" w:color="65A3CF"/>
            </w:tcBorders>
            <w:shd w:val="clear" w:color="auto" w:fill="D1E9F5"/>
          </w:tcPr>
          <w:p w14:paraId="57240FA6" w14:textId="77777777" w:rsidR="00286247" w:rsidRDefault="00000000">
            <w:pPr>
              <w:spacing w:after="0" w:line="259" w:lineRule="auto"/>
              <w:ind w:left="7" w:firstLine="0"/>
              <w:jc w:val="center"/>
            </w:pPr>
            <w:r>
              <w:rPr>
                <w:b/>
              </w:rPr>
              <w:t>PTHH</w:t>
            </w:r>
          </w:p>
        </w:tc>
      </w:tr>
      <w:tr w:rsidR="00286247" w14:paraId="78C700B0" w14:textId="77777777">
        <w:trPr>
          <w:trHeight w:val="409"/>
        </w:trPr>
        <w:tc>
          <w:tcPr>
            <w:tcW w:w="1418" w:type="dxa"/>
            <w:tcBorders>
              <w:top w:val="single" w:sz="4" w:space="0" w:color="65A3CF"/>
              <w:left w:val="single" w:sz="4" w:space="0" w:color="65A3CF"/>
              <w:bottom w:val="single" w:sz="4" w:space="0" w:color="65A3CF"/>
              <w:right w:val="single" w:sz="4" w:space="0" w:color="65A3CF"/>
            </w:tcBorders>
          </w:tcPr>
          <w:p w14:paraId="4CB476E4" w14:textId="77777777" w:rsidR="00286247" w:rsidRDefault="00000000">
            <w:pPr>
              <w:spacing w:after="0" w:line="259" w:lineRule="auto"/>
              <w:ind w:left="0" w:firstLine="0"/>
              <w:jc w:val="left"/>
            </w:pPr>
            <w:r>
              <w:t>Be</w:t>
            </w:r>
          </w:p>
        </w:tc>
        <w:tc>
          <w:tcPr>
            <w:tcW w:w="2551" w:type="dxa"/>
            <w:tcBorders>
              <w:top w:val="single" w:sz="4" w:space="0" w:color="65A3CF"/>
              <w:left w:val="single" w:sz="4" w:space="0" w:color="65A3CF"/>
              <w:bottom w:val="single" w:sz="4" w:space="0" w:color="65A3CF"/>
              <w:right w:val="single" w:sz="4" w:space="0" w:color="65A3CF"/>
            </w:tcBorders>
          </w:tcPr>
          <w:p w14:paraId="4241D495" w14:textId="77777777" w:rsidR="00286247" w:rsidRDefault="00286247">
            <w:pPr>
              <w:spacing w:after="160" w:line="259" w:lineRule="auto"/>
              <w:ind w:left="0" w:firstLine="0"/>
              <w:jc w:val="left"/>
            </w:pPr>
          </w:p>
        </w:tc>
        <w:tc>
          <w:tcPr>
            <w:tcW w:w="4525" w:type="dxa"/>
            <w:tcBorders>
              <w:top w:val="single" w:sz="4" w:space="0" w:color="65A3CF"/>
              <w:left w:val="single" w:sz="4" w:space="0" w:color="65A3CF"/>
              <w:bottom w:val="single" w:sz="4" w:space="0" w:color="65A3CF"/>
              <w:right w:val="single" w:sz="4" w:space="0" w:color="65A3CF"/>
            </w:tcBorders>
          </w:tcPr>
          <w:p w14:paraId="7285241A" w14:textId="77777777" w:rsidR="00286247" w:rsidRDefault="00286247">
            <w:pPr>
              <w:spacing w:after="160" w:line="259" w:lineRule="auto"/>
              <w:ind w:left="0" w:firstLine="0"/>
              <w:jc w:val="left"/>
            </w:pPr>
          </w:p>
        </w:tc>
      </w:tr>
    </w:tbl>
    <w:p w14:paraId="05725AE6" w14:textId="77777777" w:rsidR="00286247" w:rsidRDefault="00286247">
      <w:pPr>
        <w:sectPr w:rsidR="00286247">
          <w:type w:val="continuous"/>
          <w:pgSz w:w="10942" w:h="15364"/>
          <w:pgMar w:top="946" w:right="1019" w:bottom="647" w:left="1020" w:header="720" w:footer="720" w:gutter="0"/>
          <w:cols w:space="720"/>
        </w:sectPr>
      </w:pP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1418"/>
        <w:gridCol w:w="2551"/>
        <w:gridCol w:w="4525"/>
      </w:tblGrid>
      <w:tr w:rsidR="00286247" w14:paraId="4134B476" w14:textId="77777777">
        <w:trPr>
          <w:trHeight w:val="409"/>
        </w:trPr>
        <w:tc>
          <w:tcPr>
            <w:tcW w:w="1418" w:type="dxa"/>
            <w:tcBorders>
              <w:top w:val="single" w:sz="4" w:space="0" w:color="65A3CF"/>
              <w:left w:val="single" w:sz="4" w:space="0" w:color="65A3CF"/>
              <w:bottom w:val="single" w:sz="4" w:space="0" w:color="65A3CF"/>
              <w:right w:val="single" w:sz="4" w:space="0" w:color="65A3CF"/>
            </w:tcBorders>
            <w:shd w:val="clear" w:color="auto" w:fill="D1E9F5"/>
          </w:tcPr>
          <w:p w14:paraId="0F15DFE2" w14:textId="77777777" w:rsidR="00286247" w:rsidRDefault="00000000">
            <w:pPr>
              <w:spacing w:after="0" w:line="259" w:lineRule="auto"/>
              <w:ind w:left="7" w:firstLine="0"/>
              <w:jc w:val="center"/>
            </w:pPr>
            <w:r>
              <w:rPr>
                <w:b/>
              </w:rPr>
              <w:t>Kim loại</w:t>
            </w:r>
          </w:p>
        </w:tc>
        <w:tc>
          <w:tcPr>
            <w:tcW w:w="2551" w:type="dxa"/>
            <w:tcBorders>
              <w:top w:val="single" w:sz="4" w:space="0" w:color="65A3CF"/>
              <w:left w:val="single" w:sz="4" w:space="0" w:color="65A3CF"/>
              <w:bottom w:val="single" w:sz="4" w:space="0" w:color="65A3CF"/>
              <w:right w:val="single" w:sz="4" w:space="0" w:color="65A3CF"/>
            </w:tcBorders>
            <w:shd w:val="clear" w:color="auto" w:fill="D1E9F5"/>
          </w:tcPr>
          <w:p w14:paraId="553A88AA" w14:textId="77777777" w:rsidR="00286247" w:rsidRDefault="00000000">
            <w:pPr>
              <w:spacing w:after="0" w:line="259" w:lineRule="auto"/>
              <w:ind w:left="7" w:firstLine="0"/>
              <w:jc w:val="center"/>
            </w:pPr>
            <w:r>
              <w:rPr>
                <w:b/>
              </w:rPr>
              <w:t>Đặc điểm phản ứng</w:t>
            </w:r>
          </w:p>
        </w:tc>
        <w:tc>
          <w:tcPr>
            <w:tcW w:w="4525" w:type="dxa"/>
            <w:tcBorders>
              <w:top w:val="single" w:sz="4" w:space="0" w:color="65A3CF"/>
              <w:left w:val="single" w:sz="4" w:space="0" w:color="65A3CF"/>
              <w:bottom w:val="single" w:sz="4" w:space="0" w:color="65A3CF"/>
              <w:right w:val="single" w:sz="4" w:space="0" w:color="65A3CF"/>
            </w:tcBorders>
            <w:shd w:val="clear" w:color="auto" w:fill="D1E9F5"/>
          </w:tcPr>
          <w:p w14:paraId="4199B800" w14:textId="77777777" w:rsidR="00286247" w:rsidRDefault="00000000">
            <w:pPr>
              <w:spacing w:after="0" w:line="259" w:lineRule="auto"/>
              <w:ind w:left="7" w:firstLine="0"/>
              <w:jc w:val="center"/>
            </w:pPr>
            <w:r>
              <w:rPr>
                <w:b/>
              </w:rPr>
              <w:t>PTHH</w:t>
            </w:r>
          </w:p>
        </w:tc>
      </w:tr>
      <w:tr w:rsidR="00286247" w14:paraId="46447224" w14:textId="77777777">
        <w:trPr>
          <w:trHeight w:val="409"/>
        </w:trPr>
        <w:tc>
          <w:tcPr>
            <w:tcW w:w="1418" w:type="dxa"/>
            <w:tcBorders>
              <w:top w:val="single" w:sz="4" w:space="0" w:color="65A3CF"/>
              <w:left w:val="single" w:sz="4" w:space="0" w:color="65A3CF"/>
              <w:bottom w:val="single" w:sz="4" w:space="0" w:color="65A3CF"/>
              <w:right w:val="single" w:sz="4" w:space="0" w:color="65A3CF"/>
            </w:tcBorders>
          </w:tcPr>
          <w:p w14:paraId="1DFBF241" w14:textId="77777777" w:rsidR="00286247" w:rsidRDefault="00000000">
            <w:pPr>
              <w:spacing w:after="0" w:line="259" w:lineRule="auto"/>
              <w:ind w:left="0" w:firstLine="0"/>
              <w:jc w:val="left"/>
            </w:pPr>
            <w:r>
              <w:t>Mg</w:t>
            </w:r>
          </w:p>
        </w:tc>
        <w:tc>
          <w:tcPr>
            <w:tcW w:w="2551" w:type="dxa"/>
            <w:tcBorders>
              <w:top w:val="single" w:sz="4" w:space="0" w:color="65A3CF"/>
              <w:left w:val="single" w:sz="4" w:space="0" w:color="65A3CF"/>
              <w:bottom w:val="single" w:sz="4" w:space="0" w:color="65A3CF"/>
              <w:right w:val="single" w:sz="4" w:space="0" w:color="65A3CF"/>
            </w:tcBorders>
          </w:tcPr>
          <w:p w14:paraId="658963DB" w14:textId="77777777" w:rsidR="00286247" w:rsidRDefault="00286247">
            <w:pPr>
              <w:spacing w:after="160" w:line="259" w:lineRule="auto"/>
              <w:ind w:left="0" w:firstLine="0"/>
              <w:jc w:val="left"/>
            </w:pPr>
          </w:p>
        </w:tc>
        <w:tc>
          <w:tcPr>
            <w:tcW w:w="4525" w:type="dxa"/>
            <w:tcBorders>
              <w:top w:val="single" w:sz="4" w:space="0" w:color="65A3CF"/>
              <w:left w:val="single" w:sz="4" w:space="0" w:color="65A3CF"/>
              <w:bottom w:val="single" w:sz="4" w:space="0" w:color="65A3CF"/>
              <w:right w:val="single" w:sz="4" w:space="0" w:color="65A3CF"/>
            </w:tcBorders>
          </w:tcPr>
          <w:p w14:paraId="62C8A3E5" w14:textId="77777777" w:rsidR="00286247" w:rsidRDefault="00286247">
            <w:pPr>
              <w:spacing w:after="160" w:line="259" w:lineRule="auto"/>
              <w:ind w:left="0" w:firstLine="0"/>
              <w:jc w:val="left"/>
            </w:pPr>
          </w:p>
        </w:tc>
      </w:tr>
      <w:tr w:rsidR="00286247" w14:paraId="17AE6F91" w14:textId="77777777">
        <w:trPr>
          <w:trHeight w:val="409"/>
        </w:trPr>
        <w:tc>
          <w:tcPr>
            <w:tcW w:w="1418" w:type="dxa"/>
            <w:tcBorders>
              <w:top w:val="single" w:sz="4" w:space="0" w:color="65A3CF"/>
              <w:left w:val="single" w:sz="4" w:space="0" w:color="65A3CF"/>
              <w:bottom w:val="single" w:sz="4" w:space="0" w:color="65A3CF"/>
              <w:right w:val="single" w:sz="4" w:space="0" w:color="65A3CF"/>
            </w:tcBorders>
          </w:tcPr>
          <w:p w14:paraId="4ADBA2C6" w14:textId="77777777" w:rsidR="00286247" w:rsidRDefault="00000000">
            <w:pPr>
              <w:spacing w:after="0" w:line="259" w:lineRule="auto"/>
              <w:ind w:left="0" w:firstLine="0"/>
              <w:jc w:val="left"/>
            </w:pPr>
            <w:r>
              <w:t>Ca</w:t>
            </w:r>
          </w:p>
        </w:tc>
        <w:tc>
          <w:tcPr>
            <w:tcW w:w="2551" w:type="dxa"/>
            <w:tcBorders>
              <w:top w:val="single" w:sz="4" w:space="0" w:color="65A3CF"/>
              <w:left w:val="single" w:sz="4" w:space="0" w:color="65A3CF"/>
              <w:bottom w:val="single" w:sz="4" w:space="0" w:color="65A3CF"/>
              <w:right w:val="single" w:sz="4" w:space="0" w:color="65A3CF"/>
            </w:tcBorders>
          </w:tcPr>
          <w:p w14:paraId="67005BA5" w14:textId="77777777" w:rsidR="00286247" w:rsidRDefault="00286247">
            <w:pPr>
              <w:spacing w:after="160" w:line="259" w:lineRule="auto"/>
              <w:ind w:left="0" w:firstLine="0"/>
              <w:jc w:val="left"/>
            </w:pPr>
          </w:p>
        </w:tc>
        <w:tc>
          <w:tcPr>
            <w:tcW w:w="4525" w:type="dxa"/>
            <w:tcBorders>
              <w:top w:val="single" w:sz="4" w:space="0" w:color="65A3CF"/>
              <w:left w:val="single" w:sz="4" w:space="0" w:color="65A3CF"/>
              <w:bottom w:val="single" w:sz="4" w:space="0" w:color="65A3CF"/>
              <w:right w:val="single" w:sz="4" w:space="0" w:color="65A3CF"/>
            </w:tcBorders>
          </w:tcPr>
          <w:p w14:paraId="13C8C15B" w14:textId="77777777" w:rsidR="00286247" w:rsidRDefault="00286247">
            <w:pPr>
              <w:spacing w:after="160" w:line="259" w:lineRule="auto"/>
              <w:ind w:left="0" w:firstLine="0"/>
              <w:jc w:val="left"/>
            </w:pPr>
          </w:p>
        </w:tc>
      </w:tr>
      <w:tr w:rsidR="00286247" w14:paraId="549029FD" w14:textId="77777777">
        <w:trPr>
          <w:trHeight w:val="409"/>
        </w:trPr>
        <w:tc>
          <w:tcPr>
            <w:tcW w:w="1418" w:type="dxa"/>
            <w:tcBorders>
              <w:top w:val="single" w:sz="4" w:space="0" w:color="65A3CF"/>
              <w:left w:val="single" w:sz="4" w:space="0" w:color="65A3CF"/>
              <w:bottom w:val="single" w:sz="4" w:space="0" w:color="65A3CF"/>
              <w:right w:val="single" w:sz="4" w:space="0" w:color="65A3CF"/>
            </w:tcBorders>
          </w:tcPr>
          <w:p w14:paraId="19FAC74C" w14:textId="77777777" w:rsidR="00286247" w:rsidRDefault="00000000">
            <w:pPr>
              <w:spacing w:after="0" w:line="259" w:lineRule="auto"/>
              <w:ind w:left="0" w:firstLine="0"/>
              <w:jc w:val="left"/>
            </w:pPr>
            <w:r>
              <w:t>Sr</w:t>
            </w:r>
          </w:p>
        </w:tc>
        <w:tc>
          <w:tcPr>
            <w:tcW w:w="2551" w:type="dxa"/>
            <w:tcBorders>
              <w:top w:val="single" w:sz="4" w:space="0" w:color="65A3CF"/>
              <w:left w:val="single" w:sz="4" w:space="0" w:color="65A3CF"/>
              <w:bottom w:val="single" w:sz="4" w:space="0" w:color="65A3CF"/>
              <w:right w:val="single" w:sz="4" w:space="0" w:color="65A3CF"/>
            </w:tcBorders>
          </w:tcPr>
          <w:p w14:paraId="44BC7C3C" w14:textId="77777777" w:rsidR="00286247" w:rsidRDefault="00286247">
            <w:pPr>
              <w:spacing w:after="160" w:line="259" w:lineRule="auto"/>
              <w:ind w:left="0" w:firstLine="0"/>
              <w:jc w:val="left"/>
            </w:pPr>
          </w:p>
        </w:tc>
        <w:tc>
          <w:tcPr>
            <w:tcW w:w="4525" w:type="dxa"/>
            <w:tcBorders>
              <w:top w:val="single" w:sz="4" w:space="0" w:color="65A3CF"/>
              <w:left w:val="single" w:sz="4" w:space="0" w:color="65A3CF"/>
              <w:bottom w:val="single" w:sz="4" w:space="0" w:color="65A3CF"/>
              <w:right w:val="single" w:sz="4" w:space="0" w:color="65A3CF"/>
            </w:tcBorders>
          </w:tcPr>
          <w:p w14:paraId="0DF6EA88" w14:textId="77777777" w:rsidR="00286247" w:rsidRDefault="00286247">
            <w:pPr>
              <w:spacing w:after="160" w:line="259" w:lineRule="auto"/>
              <w:ind w:left="0" w:firstLine="0"/>
              <w:jc w:val="left"/>
            </w:pPr>
          </w:p>
        </w:tc>
      </w:tr>
      <w:tr w:rsidR="00286247" w14:paraId="3AA27260" w14:textId="77777777">
        <w:trPr>
          <w:trHeight w:val="409"/>
        </w:trPr>
        <w:tc>
          <w:tcPr>
            <w:tcW w:w="1418" w:type="dxa"/>
            <w:tcBorders>
              <w:top w:val="single" w:sz="4" w:space="0" w:color="65A3CF"/>
              <w:left w:val="single" w:sz="4" w:space="0" w:color="65A3CF"/>
              <w:bottom w:val="single" w:sz="4" w:space="0" w:color="65A3CF"/>
              <w:right w:val="single" w:sz="4" w:space="0" w:color="65A3CF"/>
            </w:tcBorders>
          </w:tcPr>
          <w:p w14:paraId="39A7ACCC" w14:textId="77777777" w:rsidR="00286247" w:rsidRDefault="00000000">
            <w:pPr>
              <w:spacing w:after="0" w:line="259" w:lineRule="auto"/>
              <w:ind w:left="0" w:firstLine="0"/>
              <w:jc w:val="left"/>
            </w:pPr>
            <w:r>
              <w:t>Ba</w:t>
            </w:r>
          </w:p>
        </w:tc>
        <w:tc>
          <w:tcPr>
            <w:tcW w:w="2551" w:type="dxa"/>
            <w:tcBorders>
              <w:top w:val="single" w:sz="4" w:space="0" w:color="65A3CF"/>
              <w:left w:val="single" w:sz="4" w:space="0" w:color="65A3CF"/>
              <w:bottom w:val="single" w:sz="4" w:space="0" w:color="65A3CF"/>
              <w:right w:val="single" w:sz="4" w:space="0" w:color="65A3CF"/>
            </w:tcBorders>
          </w:tcPr>
          <w:p w14:paraId="709CD870" w14:textId="77777777" w:rsidR="00286247" w:rsidRDefault="00286247">
            <w:pPr>
              <w:spacing w:after="160" w:line="259" w:lineRule="auto"/>
              <w:ind w:left="0" w:firstLine="0"/>
              <w:jc w:val="left"/>
            </w:pPr>
          </w:p>
        </w:tc>
        <w:tc>
          <w:tcPr>
            <w:tcW w:w="4525" w:type="dxa"/>
            <w:tcBorders>
              <w:top w:val="single" w:sz="4" w:space="0" w:color="65A3CF"/>
              <w:left w:val="single" w:sz="4" w:space="0" w:color="65A3CF"/>
              <w:bottom w:val="single" w:sz="4" w:space="0" w:color="65A3CF"/>
              <w:right w:val="single" w:sz="4" w:space="0" w:color="65A3CF"/>
            </w:tcBorders>
          </w:tcPr>
          <w:p w14:paraId="4C2821B8" w14:textId="77777777" w:rsidR="00286247" w:rsidRDefault="00286247">
            <w:pPr>
              <w:spacing w:after="160" w:line="259" w:lineRule="auto"/>
              <w:ind w:left="0" w:firstLine="0"/>
              <w:jc w:val="left"/>
            </w:pPr>
          </w:p>
        </w:tc>
      </w:tr>
    </w:tbl>
    <w:p w14:paraId="050AA140" w14:textId="77777777" w:rsidR="00286247" w:rsidRDefault="00000000">
      <w:pPr>
        <w:numPr>
          <w:ilvl w:val="0"/>
          <w:numId w:val="474"/>
        </w:numPr>
        <w:spacing w:after="0"/>
        <w:ind w:right="2"/>
      </w:pPr>
      <w:r>
        <w:t>Dựa vào thông tin về độ tan của hydroxide kim loại nhóm IIA trong phần hoạt động (SGK trang 119) để viết xu hướng biến đổi theo chiều mũi tên:</w:t>
      </w:r>
    </w:p>
    <w:tbl>
      <w:tblPr>
        <w:tblStyle w:val="TableGrid"/>
        <w:tblW w:w="8494" w:type="dxa"/>
        <w:tblInd w:w="288" w:type="dxa"/>
        <w:tblCellMar>
          <w:top w:w="39" w:type="dxa"/>
          <w:left w:w="108" w:type="dxa"/>
          <w:bottom w:w="0" w:type="dxa"/>
          <w:right w:w="118" w:type="dxa"/>
        </w:tblCellMar>
        <w:tblLook w:val="04A0" w:firstRow="1" w:lastRow="0" w:firstColumn="1" w:lastColumn="0" w:noHBand="0" w:noVBand="1"/>
      </w:tblPr>
      <w:tblGrid>
        <w:gridCol w:w="1325"/>
        <w:gridCol w:w="2705"/>
        <w:gridCol w:w="271"/>
        <w:gridCol w:w="1439"/>
        <w:gridCol w:w="2754"/>
      </w:tblGrid>
      <w:tr w:rsidR="00286247" w14:paraId="297A34EB" w14:textId="77777777">
        <w:trPr>
          <w:trHeight w:val="409"/>
        </w:trPr>
        <w:tc>
          <w:tcPr>
            <w:tcW w:w="1325" w:type="dxa"/>
            <w:tcBorders>
              <w:top w:val="single" w:sz="4" w:space="0" w:color="65A3CF"/>
              <w:left w:val="single" w:sz="4" w:space="0" w:color="65A3CF"/>
              <w:bottom w:val="single" w:sz="4" w:space="0" w:color="65A3CF"/>
              <w:right w:val="nil"/>
            </w:tcBorders>
            <w:shd w:val="clear" w:color="auto" w:fill="D1E9F5"/>
          </w:tcPr>
          <w:p w14:paraId="03D8B599" w14:textId="77777777" w:rsidR="00286247" w:rsidRDefault="00286247">
            <w:pPr>
              <w:spacing w:after="160" w:line="259" w:lineRule="auto"/>
              <w:ind w:left="0" w:firstLine="0"/>
              <w:jc w:val="left"/>
            </w:pPr>
          </w:p>
        </w:tc>
        <w:tc>
          <w:tcPr>
            <w:tcW w:w="2705" w:type="dxa"/>
            <w:tcBorders>
              <w:top w:val="single" w:sz="4" w:space="0" w:color="65A3CF"/>
              <w:left w:val="nil"/>
              <w:bottom w:val="single" w:sz="4" w:space="0" w:color="65A3CF"/>
              <w:right w:val="single" w:sz="4" w:space="0" w:color="65A3CF"/>
            </w:tcBorders>
            <w:shd w:val="clear" w:color="auto" w:fill="D1E9F5"/>
          </w:tcPr>
          <w:p w14:paraId="2BBB5B8A" w14:textId="77777777" w:rsidR="00286247" w:rsidRDefault="00000000">
            <w:pPr>
              <w:spacing w:after="0" w:line="259" w:lineRule="auto"/>
              <w:ind w:left="28" w:firstLine="0"/>
              <w:jc w:val="left"/>
            </w:pPr>
            <w:r>
              <w:rPr>
                <w:b/>
              </w:rPr>
              <w:t>Hydroxide</w:t>
            </w:r>
          </w:p>
        </w:tc>
        <w:tc>
          <w:tcPr>
            <w:tcW w:w="271" w:type="dxa"/>
            <w:vMerge w:val="restart"/>
            <w:tcBorders>
              <w:top w:val="single" w:sz="4" w:space="0" w:color="65A3CF"/>
              <w:left w:val="single" w:sz="4" w:space="0" w:color="65A3CF"/>
              <w:bottom w:val="single" w:sz="4" w:space="0" w:color="65A3CF"/>
              <w:right w:val="single" w:sz="4" w:space="0" w:color="65A3CF"/>
            </w:tcBorders>
          </w:tcPr>
          <w:p w14:paraId="4DB3965F" w14:textId="77777777" w:rsidR="00286247" w:rsidRDefault="00286247">
            <w:pPr>
              <w:spacing w:after="160" w:line="259" w:lineRule="auto"/>
              <w:ind w:left="0" w:firstLine="0"/>
              <w:jc w:val="left"/>
            </w:pPr>
          </w:p>
        </w:tc>
        <w:tc>
          <w:tcPr>
            <w:tcW w:w="1439" w:type="dxa"/>
            <w:tcBorders>
              <w:top w:val="single" w:sz="4" w:space="0" w:color="65A3CF"/>
              <w:left w:val="single" w:sz="4" w:space="0" w:color="65A3CF"/>
              <w:bottom w:val="single" w:sz="4" w:space="0" w:color="65A3CF"/>
              <w:right w:val="nil"/>
            </w:tcBorders>
            <w:shd w:val="clear" w:color="auto" w:fill="D1E9F5"/>
          </w:tcPr>
          <w:p w14:paraId="7D9CA129" w14:textId="77777777" w:rsidR="00286247" w:rsidRDefault="00286247">
            <w:pPr>
              <w:spacing w:after="160" w:line="259" w:lineRule="auto"/>
              <w:ind w:left="0" w:firstLine="0"/>
              <w:jc w:val="left"/>
            </w:pPr>
          </w:p>
        </w:tc>
        <w:tc>
          <w:tcPr>
            <w:tcW w:w="2754" w:type="dxa"/>
            <w:tcBorders>
              <w:top w:val="single" w:sz="4" w:space="0" w:color="65A3CF"/>
              <w:left w:val="nil"/>
              <w:bottom w:val="single" w:sz="4" w:space="0" w:color="65A3CF"/>
              <w:right w:val="single" w:sz="4" w:space="0" w:color="65A3CF"/>
            </w:tcBorders>
            <w:shd w:val="clear" w:color="auto" w:fill="D1E9F5"/>
          </w:tcPr>
          <w:p w14:paraId="7CDF9C40" w14:textId="77777777" w:rsidR="00286247" w:rsidRDefault="00000000">
            <w:pPr>
              <w:spacing w:after="0" w:line="259" w:lineRule="auto"/>
              <w:ind w:left="96" w:firstLine="0"/>
              <w:jc w:val="left"/>
            </w:pPr>
            <w:r>
              <w:rPr>
                <w:b/>
              </w:rPr>
              <w:t>Kim loại</w:t>
            </w:r>
          </w:p>
        </w:tc>
      </w:tr>
      <w:tr w:rsidR="00286247" w14:paraId="0D828385" w14:textId="77777777">
        <w:trPr>
          <w:trHeight w:val="690"/>
        </w:trPr>
        <w:tc>
          <w:tcPr>
            <w:tcW w:w="1325"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504CE3FA" w14:textId="77777777" w:rsidR="00286247" w:rsidRDefault="00000000">
            <w:pPr>
              <w:spacing w:after="0" w:line="259" w:lineRule="auto"/>
              <w:ind w:left="10" w:firstLine="0"/>
            </w:pPr>
            <w:r>
              <w:rPr>
                <w:b/>
              </w:rPr>
              <w:t>Công thức</w:t>
            </w:r>
          </w:p>
        </w:tc>
        <w:tc>
          <w:tcPr>
            <w:tcW w:w="2705" w:type="dxa"/>
            <w:tcBorders>
              <w:top w:val="single" w:sz="4" w:space="0" w:color="65A3CF"/>
              <w:left w:val="single" w:sz="4" w:space="0" w:color="65A3CF"/>
              <w:bottom w:val="single" w:sz="4" w:space="0" w:color="65A3CF"/>
              <w:right w:val="single" w:sz="4" w:space="0" w:color="65A3CF"/>
            </w:tcBorders>
            <w:shd w:val="clear" w:color="auto" w:fill="D1E9F5"/>
          </w:tcPr>
          <w:p w14:paraId="30D2C809" w14:textId="77777777" w:rsidR="00286247" w:rsidRDefault="00000000">
            <w:pPr>
              <w:spacing w:after="0" w:line="259" w:lineRule="auto"/>
              <w:ind w:left="141" w:right="23" w:firstLine="0"/>
              <w:jc w:val="center"/>
            </w:pPr>
            <w:r>
              <w:rPr>
                <w:b/>
              </w:rPr>
              <w:t>Xu hướng biến đổi  độ tan</w:t>
            </w:r>
          </w:p>
        </w:tc>
        <w:tc>
          <w:tcPr>
            <w:tcW w:w="0" w:type="auto"/>
            <w:vMerge/>
            <w:tcBorders>
              <w:top w:val="nil"/>
              <w:left w:val="single" w:sz="4" w:space="0" w:color="65A3CF"/>
              <w:bottom w:val="nil"/>
              <w:right w:val="single" w:sz="4" w:space="0" w:color="65A3CF"/>
            </w:tcBorders>
          </w:tcPr>
          <w:p w14:paraId="2150CF6C" w14:textId="77777777" w:rsidR="00286247" w:rsidRDefault="00286247">
            <w:pPr>
              <w:spacing w:after="160" w:line="259" w:lineRule="auto"/>
              <w:ind w:left="0" w:firstLine="0"/>
              <w:jc w:val="left"/>
            </w:pPr>
          </w:p>
        </w:tc>
        <w:tc>
          <w:tcPr>
            <w:tcW w:w="1439"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34322705" w14:textId="77777777" w:rsidR="00286247" w:rsidRDefault="00000000">
            <w:pPr>
              <w:spacing w:after="0" w:line="259" w:lineRule="auto"/>
              <w:ind w:left="67" w:firstLine="0"/>
              <w:jc w:val="left"/>
            </w:pPr>
            <w:r>
              <w:rPr>
                <w:b/>
              </w:rPr>
              <w:t>Công thức</w:t>
            </w:r>
          </w:p>
        </w:tc>
        <w:tc>
          <w:tcPr>
            <w:tcW w:w="2754" w:type="dxa"/>
            <w:tcBorders>
              <w:top w:val="single" w:sz="4" w:space="0" w:color="65A3CF"/>
              <w:left w:val="single" w:sz="4" w:space="0" w:color="65A3CF"/>
              <w:bottom w:val="single" w:sz="4" w:space="0" w:color="65A3CF"/>
              <w:right w:val="single" w:sz="4" w:space="0" w:color="65A3CF"/>
            </w:tcBorders>
            <w:shd w:val="clear" w:color="auto" w:fill="D1E9F5"/>
          </w:tcPr>
          <w:p w14:paraId="030FBAEB" w14:textId="77777777" w:rsidR="00286247" w:rsidRDefault="00000000">
            <w:pPr>
              <w:spacing w:after="0" w:line="259" w:lineRule="auto"/>
              <w:ind w:left="68" w:firstLine="0"/>
              <w:jc w:val="center"/>
            </w:pPr>
            <w:r>
              <w:rPr>
                <w:b/>
              </w:rPr>
              <w:t>Xu hướng phản ứng  với nước</w:t>
            </w:r>
          </w:p>
        </w:tc>
      </w:tr>
      <w:tr w:rsidR="00286247" w14:paraId="0A8F69AF" w14:textId="77777777">
        <w:trPr>
          <w:trHeight w:val="409"/>
        </w:trPr>
        <w:tc>
          <w:tcPr>
            <w:tcW w:w="1325" w:type="dxa"/>
            <w:tcBorders>
              <w:top w:val="single" w:sz="4" w:space="0" w:color="65A3CF"/>
              <w:left w:val="single" w:sz="4" w:space="0" w:color="65A3CF"/>
              <w:bottom w:val="single" w:sz="4" w:space="0" w:color="65A3CF"/>
              <w:right w:val="single" w:sz="4" w:space="0" w:color="65A3CF"/>
            </w:tcBorders>
          </w:tcPr>
          <w:p w14:paraId="62FC36FF" w14:textId="77777777" w:rsidR="00286247" w:rsidRDefault="00000000">
            <w:pPr>
              <w:spacing w:after="0" w:line="259" w:lineRule="auto"/>
              <w:ind w:left="0" w:firstLine="0"/>
              <w:jc w:val="left"/>
            </w:pPr>
            <w:r>
              <w:t>Be(OH)</w:t>
            </w:r>
            <w:r>
              <w:rPr>
                <w:sz w:val="22"/>
                <w:vertAlign w:val="subscript"/>
              </w:rPr>
              <w:t>2</w:t>
            </w:r>
          </w:p>
        </w:tc>
        <w:tc>
          <w:tcPr>
            <w:tcW w:w="2705" w:type="dxa"/>
            <w:vMerge w:val="restart"/>
            <w:tcBorders>
              <w:top w:val="single" w:sz="4" w:space="0" w:color="65A3CF"/>
              <w:left w:val="single" w:sz="4" w:space="0" w:color="65A3CF"/>
              <w:bottom w:val="single" w:sz="4" w:space="0" w:color="65A3CF"/>
              <w:right w:val="single" w:sz="4" w:space="0" w:color="65A3CF"/>
            </w:tcBorders>
          </w:tcPr>
          <w:p w14:paraId="00D6AF87" w14:textId="77777777" w:rsidR="00286247" w:rsidRDefault="00000000">
            <w:pPr>
              <w:spacing w:after="0" w:line="259" w:lineRule="auto"/>
              <w:ind w:left="1006" w:firstLine="0"/>
              <w:jc w:val="left"/>
            </w:pPr>
            <w:r>
              <w:rPr>
                <w:noProof/>
              </w:rPr>
              <w:drawing>
                <wp:inline distT="0" distB="0" distL="0" distR="0" wp14:anchorId="1F3D723A" wp14:editId="1353EF38">
                  <wp:extent cx="292608" cy="1167384"/>
                  <wp:effectExtent l="0" t="0" r="0" b="0"/>
                  <wp:docPr id="384445" name="Picture 384445"/>
                  <wp:cNvGraphicFramePr/>
                  <a:graphic xmlns:a="http://schemas.openxmlformats.org/drawingml/2006/main">
                    <a:graphicData uri="http://schemas.openxmlformats.org/drawingml/2006/picture">
                      <pic:pic xmlns:pic="http://schemas.openxmlformats.org/drawingml/2006/picture">
                        <pic:nvPicPr>
                          <pic:cNvPr id="384445" name="Picture 384445"/>
                          <pic:cNvPicPr/>
                        </pic:nvPicPr>
                        <pic:blipFill>
                          <a:blip r:embed="rId352"/>
                          <a:stretch>
                            <a:fillRect/>
                          </a:stretch>
                        </pic:blipFill>
                        <pic:spPr>
                          <a:xfrm>
                            <a:off x="0" y="0"/>
                            <a:ext cx="292608" cy="1167384"/>
                          </a:xfrm>
                          <a:prstGeom prst="rect">
                            <a:avLst/>
                          </a:prstGeom>
                        </pic:spPr>
                      </pic:pic>
                    </a:graphicData>
                  </a:graphic>
                </wp:inline>
              </w:drawing>
            </w:r>
          </w:p>
        </w:tc>
        <w:tc>
          <w:tcPr>
            <w:tcW w:w="0" w:type="auto"/>
            <w:vMerge/>
            <w:tcBorders>
              <w:top w:val="nil"/>
              <w:left w:val="single" w:sz="4" w:space="0" w:color="65A3CF"/>
              <w:bottom w:val="nil"/>
              <w:right w:val="single" w:sz="4" w:space="0" w:color="65A3CF"/>
            </w:tcBorders>
          </w:tcPr>
          <w:p w14:paraId="47188E2E" w14:textId="77777777" w:rsidR="00286247" w:rsidRDefault="00286247">
            <w:pPr>
              <w:spacing w:after="160" w:line="259" w:lineRule="auto"/>
              <w:ind w:left="0" w:firstLine="0"/>
              <w:jc w:val="left"/>
            </w:pPr>
          </w:p>
        </w:tc>
        <w:tc>
          <w:tcPr>
            <w:tcW w:w="1439" w:type="dxa"/>
            <w:tcBorders>
              <w:top w:val="single" w:sz="4" w:space="0" w:color="65A3CF"/>
              <w:left w:val="single" w:sz="4" w:space="0" w:color="65A3CF"/>
              <w:bottom w:val="single" w:sz="4" w:space="0" w:color="65A3CF"/>
              <w:right w:val="single" w:sz="4" w:space="0" w:color="65A3CF"/>
            </w:tcBorders>
          </w:tcPr>
          <w:p w14:paraId="14136723" w14:textId="77777777" w:rsidR="00286247" w:rsidRDefault="00000000">
            <w:pPr>
              <w:spacing w:after="0" w:line="259" w:lineRule="auto"/>
              <w:ind w:left="10" w:firstLine="0"/>
              <w:jc w:val="center"/>
            </w:pPr>
            <w:r>
              <w:t>Be</w:t>
            </w:r>
          </w:p>
        </w:tc>
        <w:tc>
          <w:tcPr>
            <w:tcW w:w="2754" w:type="dxa"/>
            <w:vMerge w:val="restart"/>
            <w:tcBorders>
              <w:top w:val="single" w:sz="4" w:space="0" w:color="65A3CF"/>
              <w:left w:val="single" w:sz="4" w:space="0" w:color="65A3CF"/>
              <w:bottom w:val="single" w:sz="4" w:space="0" w:color="65A3CF"/>
              <w:right w:val="single" w:sz="4" w:space="0" w:color="65A3CF"/>
            </w:tcBorders>
          </w:tcPr>
          <w:p w14:paraId="47686249" w14:textId="77777777" w:rsidR="00286247" w:rsidRDefault="00000000">
            <w:pPr>
              <w:spacing w:after="0" w:line="259" w:lineRule="auto"/>
              <w:ind w:left="1031" w:firstLine="0"/>
              <w:jc w:val="left"/>
            </w:pPr>
            <w:r>
              <w:rPr>
                <w:noProof/>
              </w:rPr>
              <w:drawing>
                <wp:inline distT="0" distB="0" distL="0" distR="0" wp14:anchorId="160CEA26" wp14:editId="087F6D21">
                  <wp:extent cx="295656" cy="1167384"/>
                  <wp:effectExtent l="0" t="0" r="0" b="0"/>
                  <wp:docPr id="384446" name="Picture 384446"/>
                  <wp:cNvGraphicFramePr/>
                  <a:graphic xmlns:a="http://schemas.openxmlformats.org/drawingml/2006/main">
                    <a:graphicData uri="http://schemas.openxmlformats.org/drawingml/2006/picture">
                      <pic:pic xmlns:pic="http://schemas.openxmlformats.org/drawingml/2006/picture">
                        <pic:nvPicPr>
                          <pic:cNvPr id="384446" name="Picture 384446"/>
                          <pic:cNvPicPr/>
                        </pic:nvPicPr>
                        <pic:blipFill>
                          <a:blip r:embed="rId353"/>
                          <a:stretch>
                            <a:fillRect/>
                          </a:stretch>
                        </pic:blipFill>
                        <pic:spPr>
                          <a:xfrm>
                            <a:off x="0" y="0"/>
                            <a:ext cx="295656" cy="1167384"/>
                          </a:xfrm>
                          <a:prstGeom prst="rect">
                            <a:avLst/>
                          </a:prstGeom>
                        </pic:spPr>
                      </pic:pic>
                    </a:graphicData>
                  </a:graphic>
                </wp:inline>
              </w:drawing>
            </w:r>
          </w:p>
        </w:tc>
      </w:tr>
      <w:tr w:rsidR="00286247" w14:paraId="4BEBE032" w14:textId="77777777">
        <w:trPr>
          <w:trHeight w:val="409"/>
        </w:trPr>
        <w:tc>
          <w:tcPr>
            <w:tcW w:w="1325" w:type="dxa"/>
            <w:tcBorders>
              <w:top w:val="single" w:sz="4" w:space="0" w:color="65A3CF"/>
              <w:left w:val="single" w:sz="4" w:space="0" w:color="65A3CF"/>
              <w:bottom w:val="single" w:sz="4" w:space="0" w:color="65A3CF"/>
              <w:right w:val="single" w:sz="4" w:space="0" w:color="65A3CF"/>
            </w:tcBorders>
          </w:tcPr>
          <w:p w14:paraId="3AD605EA" w14:textId="77777777" w:rsidR="00286247" w:rsidRDefault="00000000">
            <w:pPr>
              <w:spacing w:after="0" w:line="259" w:lineRule="auto"/>
              <w:ind w:left="0" w:firstLine="0"/>
              <w:jc w:val="left"/>
            </w:pPr>
            <w:r>
              <w:t>Mg(OH)</w:t>
            </w:r>
            <w:r>
              <w:rPr>
                <w:sz w:val="22"/>
                <w:vertAlign w:val="subscript"/>
              </w:rPr>
              <w:t>2</w:t>
            </w:r>
          </w:p>
        </w:tc>
        <w:tc>
          <w:tcPr>
            <w:tcW w:w="0" w:type="auto"/>
            <w:vMerge/>
            <w:tcBorders>
              <w:top w:val="nil"/>
              <w:left w:val="single" w:sz="4" w:space="0" w:color="65A3CF"/>
              <w:bottom w:val="nil"/>
              <w:right w:val="single" w:sz="4" w:space="0" w:color="65A3CF"/>
            </w:tcBorders>
          </w:tcPr>
          <w:p w14:paraId="3FADA358"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03604FCC" w14:textId="77777777" w:rsidR="00286247" w:rsidRDefault="00286247">
            <w:pPr>
              <w:spacing w:after="160" w:line="259" w:lineRule="auto"/>
              <w:ind w:left="0" w:firstLine="0"/>
              <w:jc w:val="left"/>
            </w:pPr>
          </w:p>
        </w:tc>
        <w:tc>
          <w:tcPr>
            <w:tcW w:w="1439" w:type="dxa"/>
            <w:tcBorders>
              <w:top w:val="single" w:sz="4" w:space="0" w:color="65A3CF"/>
              <w:left w:val="single" w:sz="4" w:space="0" w:color="65A3CF"/>
              <w:bottom w:val="single" w:sz="4" w:space="0" w:color="65A3CF"/>
              <w:right w:val="single" w:sz="4" w:space="0" w:color="65A3CF"/>
            </w:tcBorders>
          </w:tcPr>
          <w:p w14:paraId="20E1FD02" w14:textId="77777777" w:rsidR="00286247" w:rsidRDefault="00000000">
            <w:pPr>
              <w:spacing w:after="0" w:line="259" w:lineRule="auto"/>
              <w:ind w:left="10" w:firstLine="0"/>
              <w:jc w:val="center"/>
            </w:pPr>
            <w:r>
              <w:t>Mg</w:t>
            </w:r>
          </w:p>
        </w:tc>
        <w:tc>
          <w:tcPr>
            <w:tcW w:w="0" w:type="auto"/>
            <w:vMerge/>
            <w:tcBorders>
              <w:top w:val="nil"/>
              <w:left w:val="single" w:sz="4" w:space="0" w:color="65A3CF"/>
              <w:bottom w:val="nil"/>
              <w:right w:val="single" w:sz="4" w:space="0" w:color="65A3CF"/>
            </w:tcBorders>
          </w:tcPr>
          <w:p w14:paraId="18B3FC89" w14:textId="77777777" w:rsidR="00286247" w:rsidRDefault="00286247">
            <w:pPr>
              <w:spacing w:after="160" w:line="259" w:lineRule="auto"/>
              <w:ind w:left="0" w:firstLine="0"/>
              <w:jc w:val="left"/>
            </w:pPr>
          </w:p>
        </w:tc>
      </w:tr>
      <w:tr w:rsidR="00286247" w14:paraId="7975A0D4" w14:textId="77777777">
        <w:trPr>
          <w:trHeight w:val="409"/>
        </w:trPr>
        <w:tc>
          <w:tcPr>
            <w:tcW w:w="1325" w:type="dxa"/>
            <w:tcBorders>
              <w:top w:val="single" w:sz="4" w:space="0" w:color="65A3CF"/>
              <w:left w:val="single" w:sz="4" w:space="0" w:color="65A3CF"/>
              <w:bottom w:val="single" w:sz="4" w:space="0" w:color="65A3CF"/>
              <w:right w:val="single" w:sz="4" w:space="0" w:color="65A3CF"/>
            </w:tcBorders>
          </w:tcPr>
          <w:p w14:paraId="3304C27F" w14:textId="77777777" w:rsidR="00286247" w:rsidRDefault="00000000">
            <w:pPr>
              <w:spacing w:after="0" w:line="259" w:lineRule="auto"/>
              <w:ind w:left="0" w:firstLine="0"/>
              <w:jc w:val="left"/>
            </w:pPr>
            <w:r>
              <w:t>Ca(OH)</w:t>
            </w:r>
            <w:r>
              <w:rPr>
                <w:sz w:val="22"/>
                <w:vertAlign w:val="subscript"/>
              </w:rPr>
              <w:t>2</w:t>
            </w:r>
          </w:p>
        </w:tc>
        <w:tc>
          <w:tcPr>
            <w:tcW w:w="0" w:type="auto"/>
            <w:vMerge/>
            <w:tcBorders>
              <w:top w:val="nil"/>
              <w:left w:val="single" w:sz="4" w:space="0" w:color="65A3CF"/>
              <w:bottom w:val="nil"/>
              <w:right w:val="single" w:sz="4" w:space="0" w:color="65A3CF"/>
            </w:tcBorders>
          </w:tcPr>
          <w:p w14:paraId="58A63DEE"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7CA2AB59" w14:textId="77777777" w:rsidR="00286247" w:rsidRDefault="00286247">
            <w:pPr>
              <w:spacing w:after="160" w:line="259" w:lineRule="auto"/>
              <w:ind w:left="0" w:firstLine="0"/>
              <w:jc w:val="left"/>
            </w:pPr>
          </w:p>
        </w:tc>
        <w:tc>
          <w:tcPr>
            <w:tcW w:w="1439" w:type="dxa"/>
            <w:tcBorders>
              <w:top w:val="single" w:sz="4" w:space="0" w:color="65A3CF"/>
              <w:left w:val="single" w:sz="4" w:space="0" w:color="65A3CF"/>
              <w:bottom w:val="single" w:sz="4" w:space="0" w:color="65A3CF"/>
              <w:right w:val="single" w:sz="4" w:space="0" w:color="65A3CF"/>
            </w:tcBorders>
          </w:tcPr>
          <w:p w14:paraId="07947803" w14:textId="77777777" w:rsidR="00286247" w:rsidRDefault="00000000">
            <w:pPr>
              <w:spacing w:after="0" w:line="259" w:lineRule="auto"/>
              <w:ind w:left="10" w:firstLine="0"/>
              <w:jc w:val="center"/>
            </w:pPr>
            <w:r>
              <w:t>Ca</w:t>
            </w:r>
          </w:p>
        </w:tc>
        <w:tc>
          <w:tcPr>
            <w:tcW w:w="0" w:type="auto"/>
            <w:vMerge/>
            <w:tcBorders>
              <w:top w:val="nil"/>
              <w:left w:val="single" w:sz="4" w:space="0" w:color="65A3CF"/>
              <w:bottom w:val="nil"/>
              <w:right w:val="single" w:sz="4" w:space="0" w:color="65A3CF"/>
            </w:tcBorders>
          </w:tcPr>
          <w:p w14:paraId="65CCB62C" w14:textId="77777777" w:rsidR="00286247" w:rsidRDefault="00286247">
            <w:pPr>
              <w:spacing w:after="160" w:line="259" w:lineRule="auto"/>
              <w:ind w:left="0" w:firstLine="0"/>
              <w:jc w:val="left"/>
            </w:pPr>
          </w:p>
        </w:tc>
      </w:tr>
      <w:tr w:rsidR="00286247" w14:paraId="13CFBE49" w14:textId="77777777">
        <w:trPr>
          <w:trHeight w:val="409"/>
        </w:trPr>
        <w:tc>
          <w:tcPr>
            <w:tcW w:w="1325" w:type="dxa"/>
            <w:tcBorders>
              <w:top w:val="single" w:sz="4" w:space="0" w:color="65A3CF"/>
              <w:left w:val="single" w:sz="4" w:space="0" w:color="65A3CF"/>
              <w:bottom w:val="single" w:sz="4" w:space="0" w:color="65A3CF"/>
              <w:right w:val="single" w:sz="4" w:space="0" w:color="65A3CF"/>
            </w:tcBorders>
          </w:tcPr>
          <w:p w14:paraId="30A7E5F8" w14:textId="77777777" w:rsidR="00286247" w:rsidRDefault="00000000">
            <w:pPr>
              <w:spacing w:after="0" w:line="259" w:lineRule="auto"/>
              <w:ind w:left="0" w:firstLine="0"/>
              <w:jc w:val="left"/>
            </w:pPr>
            <w:r>
              <w:t>Sr(OH)</w:t>
            </w:r>
            <w:r>
              <w:rPr>
                <w:sz w:val="22"/>
                <w:vertAlign w:val="subscript"/>
              </w:rPr>
              <w:t>2</w:t>
            </w:r>
          </w:p>
        </w:tc>
        <w:tc>
          <w:tcPr>
            <w:tcW w:w="0" w:type="auto"/>
            <w:vMerge/>
            <w:tcBorders>
              <w:top w:val="nil"/>
              <w:left w:val="single" w:sz="4" w:space="0" w:color="65A3CF"/>
              <w:bottom w:val="nil"/>
              <w:right w:val="single" w:sz="4" w:space="0" w:color="65A3CF"/>
            </w:tcBorders>
          </w:tcPr>
          <w:p w14:paraId="342E25CC"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696CE09E" w14:textId="77777777" w:rsidR="00286247" w:rsidRDefault="00286247">
            <w:pPr>
              <w:spacing w:after="160" w:line="259" w:lineRule="auto"/>
              <w:ind w:left="0" w:firstLine="0"/>
              <w:jc w:val="left"/>
            </w:pPr>
          </w:p>
        </w:tc>
        <w:tc>
          <w:tcPr>
            <w:tcW w:w="1439" w:type="dxa"/>
            <w:tcBorders>
              <w:top w:val="single" w:sz="4" w:space="0" w:color="65A3CF"/>
              <w:left w:val="single" w:sz="4" w:space="0" w:color="65A3CF"/>
              <w:bottom w:val="single" w:sz="4" w:space="0" w:color="65A3CF"/>
              <w:right w:val="single" w:sz="4" w:space="0" w:color="65A3CF"/>
            </w:tcBorders>
          </w:tcPr>
          <w:p w14:paraId="10F2019E" w14:textId="77777777" w:rsidR="00286247" w:rsidRDefault="00000000">
            <w:pPr>
              <w:spacing w:after="0" w:line="259" w:lineRule="auto"/>
              <w:ind w:left="10" w:firstLine="0"/>
              <w:jc w:val="center"/>
            </w:pPr>
            <w:r>
              <w:t>Sr</w:t>
            </w:r>
          </w:p>
        </w:tc>
        <w:tc>
          <w:tcPr>
            <w:tcW w:w="0" w:type="auto"/>
            <w:vMerge/>
            <w:tcBorders>
              <w:top w:val="nil"/>
              <w:left w:val="single" w:sz="4" w:space="0" w:color="65A3CF"/>
              <w:bottom w:val="nil"/>
              <w:right w:val="single" w:sz="4" w:space="0" w:color="65A3CF"/>
            </w:tcBorders>
          </w:tcPr>
          <w:p w14:paraId="2F34B350" w14:textId="77777777" w:rsidR="00286247" w:rsidRDefault="00286247">
            <w:pPr>
              <w:spacing w:after="160" w:line="259" w:lineRule="auto"/>
              <w:ind w:left="0" w:firstLine="0"/>
              <w:jc w:val="left"/>
            </w:pPr>
          </w:p>
        </w:tc>
      </w:tr>
      <w:tr w:rsidR="00286247" w14:paraId="7839A29F" w14:textId="77777777">
        <w:trPr>
          <w:trHeight w:val="427"/>
        </w:trPr>
        <w:tc>
          <w:tcPr>
            <w:tcW w:w="1325" w:type="dxa"/>
            <w:tcBorders>
              <w:top w:val="single" w:sz="4" w:space="0" w:color="65A3CF"/>
              <w:left w:val="single" w:sz="4" w:space="0" w:color="65A3CF"/>
              <w:bottom w:val="single" w:sz="4" w:space="0" w:color="65A3CF"/>
              <w:right w:val="single" w:sz="4" w:space="0" w:color="65A3CF"/>
            </w:tcBorders>
          </w:tcPr>
          <w:p w14:paraId="23C3AF2B" w14:textId="77777777" w:rsidR="00286247" w:rsidRDefault="00000000">
            <w:pPr>
              <w:spacing w:after="0" w:line="259" w:lineRule="auto"/>
              <w:ind w:left="0" w:firstLine="0"/>
              <w:jc w:val="left"/>
            </w:pPr>
            <w:r>
              <w:t>Ba(OH)</w:t>
            </w:r>
            <w:r>
              <w:rPr>
                <w:sz w:val="22"/>
                <w:vertAlign w:val="subscript"/>
              </w:rPr>
              <w:t>2</w:t>
            </w:r>
          </w:p>
        </w:tc>
        <w:tc>
          <w:tcPr>
            <w:tcW w:w="0" w:type="auto"/>
            <w:vMerge/>
            <w:tcBorders>
              <w:top w:val="nil"/>
              <w:left w:val="single" w:sz="4" w:space="0" w:color="65A3CF"/>
              <w:bottom w:val="single" w:sz="4" w:space="0" w:color="65A3CF"/>
              <w:right w:val="single" w:sz="4" w:space="0" w:color="65A3CF"/>
            </w:tcBorders>
          </w:tcPr>
          <w:p w14:paraId="2523C463" w14:textId="77777777" w:rsidR="00286247" w:rsidRDefault="00286247">
            <w:pPr>
              <w:spacing w:after="160" w:line="259" w:lineRule="auto"/>
              <w:ind w:left="0" w:firstLine="0"/>
              <w:jc w:val="left"/>
            </w:pPr>
          </w:p>
        </w:tc>
        <w:tc>
          <w:tcPr>
            <w:tcW w:w="0" w:type="auto"/>
            <w:vMerge/>
            <w:tcBorders>
              <w:top w:val="nil"/>
              <w:left w:val="single" w:sz="4" w:space="0" w:color="65A3CF"/>
              <w:bottom w:val="single" w:sz="4" w:space="0" w:color="65A3CF"/>
              <w:right w:val="single" w:sz="4" w:space="0" w:color="65A3CF"/>
            </w:tcBorders>
          </w:tcPr>
          <w:p w14:paraId="6831D38B" w14:textId="77777777" w:rsidR="00286247" w:rsidRDefault="00286247">
            <w:pPr>
              <w:spacing w:after="160" w:line="259" w:lineRule="auto"/>
              <w:ind w:left="0" w:firstLine="0"/>
              <w:jc w:val="left"/>
            </w:pPr>
          </w:p>
        </w:tc>
        <w:tc>
          <w:tcPr>
            <w:tcW w:w="1439" w:type="dxa"/>
            <w:tcBorders>
              <w:top w:val="single" w:sz="4" w:space="0" w:color="65A3CF"/>
              <w:left w:val="single" w:sz="4" w:space="0" w:color="65A3CF"/>
              <w:bottom w:val="single" w:sz="4" w:space="0" w:color="65A3CF"/>
              <w:right w:val="single" w:sz="4" w:space="0" w:color="65A3CF"/>
            </w:tcBorders>
          </w:tcPr>
          <w:p w14:paraId="5A8D6392" w14:textId="77777777" w:rsidR="00286247" w:rsidRDefault="00000000">
            <w:pPr>
              <w:spacing w:after="0" w:line="259" w:lineRule="auto"/>
              <w:ind w:left="10" w:firstLine="0"/>
              <w:jc w:val="center"/>
            </w:pPr>
            <w:r>
              <w:t>Ba</w:t>
            </w:r>
          </w:p>
        </w:tc>
        <w:tc>
          <w:tcPr>
            <w:tcW w:w="0" w:type="auto"/>
            <w:vMerge/>
            <w:tcBorders>
              <w:top w:val="nil"/>
              <w:left w:val="single" w:sz="4" w:space="0" w:color="65A3CF"/>
              <w:bottom w:val="single" w:sz="4" w:space="0" w:color="65A3CF"/>
              <w:right w:val="single" w:sz="4" w:space="0" w:color="65A3CF"/>
            </w:tcBorders>
          </w:tcPr>
          <w:p w14:paraId="7D31BD57" w14:textId="77777777" w:rsidR="00286247" w:rsidRDefault="00286247">
            <w:pPr>
              <w:spacing w:after="160" w:line="259" w:lineRule="auto"/>
              <w:ind w:left="0" w:firstLine="0"/>
              <w:jc w:val="left"/>
            </w:pPr>
          </w:p>
        </w:tc>
      </w:tr>
    </w:tbl>
    <w:p w14:paraId="56209CE1" w14:textId="77777777" w:rsidR="00286247" w:rsidRDefault="00000000">
      <w:pPr>
        <w:spacing w:after="108"/>
        <w:ind w:left="278" w:right="2"/>
      </w:pPr>
      <w:r>
        <w:rPr>
          <w:rFonts w:ascii="Calibri" w:eastAsia="Calibri" w:hAnsi="Calibri" w:cs="Calibri"/>
          <w:noProof/>
          <w:color w:val="000000"/>
          <w:sz w:val="22"/>
        </w:rPr>
        <mc:AlternateContent>
          <mc:Choice Requires="wpg">
            <w:drawing>
              <wp:anchor distT="0" distB="0" distL="114300" distR="114300" simplePos="0" relativeHeight="251742208" behindDoc="0" locked="0" layoutInCell="1" allowOverlap="1" wp14:anchorId="1B8A3CBE" wp14:editId="21490FE1">
                <wp:simplePos x="0" y="0"/>
                <wp:positionH relativeFrom="page">
                  <wp:posOffset>0</wp:posOffset>
                </wp:positionH>
                <wp:positionV relativeFrom="page">
                  <wp:posOffset>7355396</wp:posOffset>
                </wp:positionV>
                <wp:extent cx="6948001" cy="2400605"/>
                <wp:effectExtent l="0" t="0" r="0" b="0"/>
                <wp:wrapTopAndBottom/>
                <wp:docPr id="363945" name="Group 363945"/>
                <wp:cNvGraphicFramePr/>
                <a:graphic xmlns:a="http://schemas.openxmlformats.org/drawingml/2006/main">
                  <a:graphicData uri="http://schemas.microsoft.com/office/word/2010/wordprocessingGroup">
                    <wpg:wgp>
                      <wpg:cNvGrpSpPr/>
                      <wpg:grpSpPr>
                        <a:xfrm>
                          <a:off x="0" y="0"/>
                          <a:ext cx="6948001" cy="2400605"/>
                          <a:chOff x="0" y="0"/>
                          <a:chExt cx="6948001" cy="2400605"/>
                        </a:xfrm>
                      </wpg:grpSpPr>
                      <wps:wsp>
                        <wps:cNvPr id="28052" name="Shape 28052"/>
                        <wps:cNvSpPr/>
                        <wps:spPr>
                          <a:xfrm>
                            <a:off x="72006" y="1684035"/>
                            <a:ext cx="6659995" cy="716569"/>
                          </a:xfrm>
                          <a:custGeom>
                            <a:avLst/>
                            <a:gdLst/>
                            <a:ahLst/>
                            <a:cxnLst/>
                            <a:rect l="0" t="0" r="0" b="0"/>
                            <a:pathLst>
                              <a:path w="6659995" h="716569">
                                <a:moveTo>
                                  <a:pt x="451333" y="7"/>
                                </a:moveTo>
                                <a:cubicBezTo>
                                  <a:pt x="486279" y="9"/>
                                  <a:pt x="521999" y="13"/>
                                  <a:pt x="558000" y="22"/>
                                </a:cubicBezTo>
                                <a:cubicBezTo>
                                  <a:pt x="772579" y="60"/>
                                  <a:pt x="914070" y="96200"/>
                                  <a:pt x="1012495" y="194574"/>
                                </a:cubicBezTo>
                                <a:cubicBezTo>
                                  <a:pt x="1160996" y="358290"/>
                                  <a:pt x="1372489" y="358290"/>
                                  <a:pt x="1372489" y="358290"/>
                                </a:cubicBezTo>
                                <a:lnTo>
                                  <a:pt x="6659995" y="358290"/>
                                </a:lnTo>
                                <a:lnTo>
                                  <a:pt x="6659995" y="716569"/>
                                </a:lnTo>
                                <a:lnTo>
                                  <a:pt x="0" y="716569"/>
                                </a:lnTo>
                                <a:lnTo>
                                  <a:pt x="0" y="175"/>
                                </a:lnTo>
                                <a:cubicBezTo>
                                  <a:pt x="0" y="175"/>
                                  <a:pt x="206711" y="0"/>
                                  <a:pt x="451333" y="7"/>
                                </a:cubicBezTo>
                                <a:close/>
                              </a:path>
                            </a:pathLst>
                          </a:custGeom>
                          <a:ln w="0" cap="flat">
                            <a:miter lim="127000"/>
                          </a:ln>
                        </wps:spPr>
                        <wps:style>
                          <a:lnRef idx="0">
                            <a:srgbClr val="000000">
                              <a:alpha val="0"/>
                            </a:srgbClr>
                          </a:lnRef>
                          <a:fillRef idx="1">
                            <a:srgbClr val="468676"/>
                          </a:fillRef>
                          <a:effectRef idx="0">
                            <a:scrgbClr r="0" g="0" b="0"/>
                          </a:effectRef>
                          <a:fontRef idx="none"/>
                        </wps:style>
                        <wps:bodyPr/>
                      </wps:wsp>
                      <wps:wsp>
                        <wps:cNvPr id="28053" name="Shape 28053"/>
                        <wps:cNvSpPr/>
                        <wps:spPr>
                          <a:xfrm>
                            <a:off x="0" y="1684036"/>
                            <a:ext cx="6948001" cy="716569"/>
                          </a:xfrm>
                          <a:custGeom>
                            <a:avLst/>
                            <a:gdLst/>
                            <a:ahLst/>
                            <a:cxnLst/>
                            <a:rect l="0" t="0" r="0" b="0"/>
                            <a:pathLst>
                              <a:path w="6948001" h="716569">
                                <a:moveTo>
                                  <a:pt x="451332" y="6"/>
                                </a:moveTo>
                                <a:cubicBezTo>
                                  <a:pt x="486277" y="8"/>
                                  <a:pt x="521996" y="12"/>
                                  <a:pt x="557996" y="22"/>
                                </a:cubicBezTo>
                                <a:cubicBezTo>
                                  <a:pt x="772588" y="60"/>
                                  <a:pt x="914078" y="96199"/>
                                  <a:pt x="1012503" y="194573"/>
                                </a:cubicBezTo>
                                <a:cubicBezTo>
                                  <a:pt x="1161004" y="358289"/>
                                  <a:pt x="1372498" y="358289"/>
                                  <a:pt x="1372498" y="358289"/>
                                </a:cubicBezTo>
                                <a:lnTo>
                                  <a:pt x="6948001" y="358289"/>
                                </a:lnTo>
                                <a:lnTo>
                                  <a:pt x="6948001" y="716569"/>
                                </a:lnTo>
                                <a:lnTo>
                                  <a:pt x="0" y="716569"/>
                                </a:lnTo>
                                <a:lnTo>
                                  <a:pt x="0" y="174"/>
                                </a:lnTo>
                                <a:lnTo>
                                  <a:pt x="3099" y="172"/>
                                </a:lnTo>
                                <a:cubicBezTo>
                                  <a:pt x="29721" y="150"/>
                                  <a:pt x="224189" y="0"/>
                                  <a:pt x="451332" y="6"/>
                                </a:cubicBezTo>
                                <a:close/>
                              </a:path>
                            </a:pathLst>
                          </a:custGeom>
                          <a:ln w="0" cap="flat">
                            <a:miter lim="127000"/>
                          </a:ln>
                        </wps:spPr>
                        <wps:style>
                          <a:lnRef idx="0">
                            <a:srgbClr val="000000">
                              <a:alpha val="0"/>
                            </a:srgbClr>
                          </a:lnRef>
                          <a:fillRef idx="1">
                            <a:srgbClr val="B0D0E0"/>
                          </a:fillRef>
                          <a:effectRef idx="0">
                            <a:scrgbClr r="0" g="0" b="0"/>
                          </a:effectRef>
                          <a:fontRef idx="none"/>
                        </wps:style>
                        <wps:bodyPr/>
                      </wps:wsp>
                      <wps:wsp>
                        <wps:cNvPr id="28210" name="Shape 28210"/>
                        <wps:cNvSpPr/>
                        <wps:spPr>
                          <a:xfrm>
                            <a:off x="3219209" y="0"/>
                            <a:ext cx="3005620" cy="437997"/>
                          </a:xfrm>
                          <a:custGeom>
                            <a:avLst/>
                            <a:gdLst/>
                            <a:ahLst/>
                            <a:cxnLst/>
                            <a:rect l="0" t="0" r="0" b="0"/>
                            <a:pathLst>
                              <a:path w="3005620" h="437997">
                                <a:moveTo>
                                  <a:pt x="0" y="0"/>
                                </a:moveTo>
                                <a:lnTo>
                                  <a:pt x="1502804" y="0"/>
                                </a:lnTo>
                                <a:lnTo>
                                  <a:pt x="1502816" y="0"/>
                                </a:lnTo>
                                <a:lnTo>
                                  <a:pt x="3005620" y="0"/>
                                </a:lnTo>
                                <a:lnTo>
                                  <a:pt x="3005620" y="437997"/>
                                </a:lnTo>
                                <a:lnTo>
                                  <a:pt x="1502816" y="437997"/>
                                </a:lnTo>
                                <a:lnTo>
                                  <a:pt x="1502804" y="437997"/>
                                </a:lnTo>
                                <a:lnTo>
                                  <a:pt x="0" y="437997"/>
                                </a:lnTo>
                                <a:lnTo>
                                  <a:pt x="0" y="0"/>
                                </a:ln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28211" name="Shape 28211"/>
                        <wps:cNvSpPr/>
                        <wps:spPr>
                          <a:xfrm>
                            <a:off x="831177" y="0"/>
                            <a:ext cx="2388032" cy="437997"/>
                          </a:xfrm>
                          <a:custGeom>
                            <a:avLst/>
                            <a:gdLst/>
                            <a:ahLst/>
                            <a:cxnLst/>
                            <a:rect l="0" t="0" r="0" b="0"/>
                            <a:pathLst>
                              <a:path w="2388032" h="437997">
                                <a:moveTo>
                                  <a:pt x="0" y="0"/>
                                </a:moveTo>
                                <a:lnTo>
                                  <a:pt x="973176" y="0"/>
                                </a:lnTo>
                                <a:lnTo>
                                  <a:pt x="2388032" y="0"/>
                                </a:lnTo>
                                <a:lnTo>
                                  <a:pt x="2388032" y="437997"/>
                                </a:lnTo>
                                <a:lnTo>
                                  <a:pt x="973176" y="437997"/>
                                </a:lnTo>
                                <a:lnTo>
                                  <a:pt x="0" y="437997"/>
                                </a:lnTo>
                                <a:lnTo>
                                  <a:pt x="0" y="0"/>
                                </a:ln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28212" name="Shape 28212"/>
                        <wps:cNvSpPr/>
                        <wps:spPr>
                          <a:xfrm>
                            <a:off x="1804353" y="3180"/>
                            <a:ext cx="0" cy="431647"/>
                          </a:xfrm>
                          <a:custGeom>
                            <a:avLst/>
                            <a:gdLst/>
                            <a:ahLst/>
                            <a:cxnLst/>
                            <a:rect l="0" t="0" r="0" b="0"/>
                            <a:pathLst>
                              <a:path h="431647">
                                <a:moveTo>
                                  <a:pt x="0" y="431647"/>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13" name="Shape 28213"/>
                        <wps:cNvSpPr/>
                        <wps:spPr>
                          <a:xfrm>
                            <a:off x="3219204" y="3180"/>
                            <a:ext cx="0" cy="431647"/>
                          </a:xfrm>
                          <a:custGeom>
                            <a:avLst/>
                            <a:gdLst/>
                            <a:ahLst/>
                            <a:cxnLst/>
                            <a:rect l="0" t="0" r="0" b="0"/>
                            <a:pathLst>
                              <a:path h="431647">
                                <a:moveTo>
                                  <a:pt x="0" y="431647"/>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14" name="Shape 28214"/>
                        <wps:cNvSpPr/>
                        <wps:spPr>
                          <a:xfrm>
                            <a:off x="4722015" y="3180"/>
                            <a:ext cx="0" cy="431647"/>
                          </a:xfrm>
                          <a:custGeom>
                            <a:avLst/>
                            <a:gdLst/>
                            <a:ahLst/>
                            <a:cxnLst/>
                            <a:rect l="0" t="0" r="0" b="0"/>
                            <a:pathLst>
                              <a:path h="431647">
                                <a:moveTo>
                                  <a:pt x="0" y="431647"/>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15" name="Shape 28215"/>
                        <wps:cNvSpPr/>
                        <wps:spPr>
                          <a:xfrm>
                            <a:off x="1804353" y="441177"/>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16" name="Shape 28216"/>
                        <wps:cNvSpPr/>
                        <wps:spPr>
                          <a:xfrm>
                            <a:off x="3219204" y="441177"/>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17" name="Shape 28217"/>
                        <wps:cNvSpPr/>
                        <wps:spPr>
                          <a:xfrm>
                            <a:off x="4722015" y="441177"/>
                            <a:ext cx="0" cy="256236"/>
                          </a:xfrm>
                          <a:custGeom>
                            <a:avLst/>
                            <a:gdLst/>
                            <a:ahLst/>
                            <a:cxnLst/>
                            <a:rect l="0" t="0" r="0" b="0"/>
                            <a:pathLst>
                              <a:path h="256236">
                                <a:moveTo>
                                  <a:pt x="0" y="256236"/>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18" name="Shape 28218"/>
                        <wps:cNvSpPr/>
                        <wps:spPr>
                          <a:xfrm>
                            <a:off x="828001" y="697413"/>
                            <a:ext cx="976351" cy="0"/>
                          </a:xfrm>
                          <a:custGeom>
                            <a:avLst/>
                            <a:gdLst/>
                            <a:ahLst/>
                            <a:cxnLst/>
                            <a:rect l="0" t="0" r="0" b="0"/>
                            <a:pathLst>
                              <a:path w="976351">
                                <a:moveTo>
                                  <a:pt x="0" y="0"/>
                                </a:moveTo>
                                <a:lnTo>
                                  <a:pt x="976351"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19" name="Shape 28219"/>
                        <wps:cNvSpPr/>
                        <wps:spPr>
                          <a:xfrm>
                            <a:off x="1804353" y="697413"/>
                            <a:ext cx="1418031" cy="0"/>
                          </a:xfrm>
                          <a:custGeom>
                            <a:avLst/>
                            <a:gdLst/>
                            <a:ahLst/>
                            <a:cxnLst/>
                            <a:rect l="0" t="0" r="0" b="0"/>
                            <a:pathLst>
                              <a:path w="1418031">
                                <a:moveTo>
                                  <a:pt x="0" y="0"/>
                                </a:moveTo>
                                <a:lnTo>
                                  <a:pt x="1418031"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20" name="Shape 28220"/>
                        <wps:cNvSpPr/>
                        <wps:spPr>
                          <a:xfrm>
                            <a:off x="1804353" y="700586"/>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21" name="Shape 28221"/>
                        <wps:cNvSpPr/>
                        <wps:spPr>
                          <a:xfrm>
                            <a:off x="3219204" y="700586"/>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22" name="Shape 28222"/>
                        <wps:cNvSpPr/>
                        <wps:spPr>
                          <a:xfrm>
                            <a:off x="4722015" y="697411"/>
                            <a:ext cx="0" cy="259411"/>
                          </a:xfrm>
                          <a:custGeom>
                            <a:avLst/>
                            <a:gdLst/>
                            <a:ahLst/>
                            <a:cxnLst/>
                            <a:rect l="0" t="0" r="0" b="0"/>
                            <a:pathLst>
                              <a:path h="259411">
                                <a:moveTo>
                                  <a:pt x="0" y="25941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23" name="Shape 28223"/>
                        <wps:cNvSpPr/>
                        <wps:spPr>
                          <a:xfrm>
                            <a:off x="828001" y="956821"/>
                            <a:ext cx="976351" cy="0"/>
                          </a:xfrm>
                          <a:custGeom>
                            <a:avLst/>
                            <a:gdLst/>
                            <a:ahLst/>
                            <a:cxnLst/>
                            <a:rect l="0" t="0" r="0" b="0"/>
                            <a:pathLst>
                              <a:path w="976351">
                                <a:moveTo>
                                  <a:pt x="0" y="0"/>
                                </a:moveTo>
                                <a:lnTo>
                                  <a:pt x="976351"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24" name="Shape 28224"/>
                        <wps:cNvSpPr/>
                        <wps:spPr>
                          <a:xfrm>
                            <a:off x="1804353" y="956821"/>
                            <a:ext cx="1418031" cy="0"/>
                          </a:xfrm>
                          <a:custGeom>
                            <a:avLst/>
                            <a:gdLst/>
                            <a:ahLst/>
                            <a:cxnLst/>
                            <a:rect l="0" t="0" r="0" b="0"/>
                            <a:pathLst>
                              <a:path w="1418031">
                                <a:moveTo>
                                  <a:pt x="0" y="0"/>
                                </a:moveTo>
                                <a:lnTo>
                                  <a:pt x="1418031"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25" name="Shape 28225"/>
                        <wps:cNvSpPr/>
                        <wps:spPr>
                          <a:xfrm>
                            <a:off x="1804353" y="959996"/>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26" name="Shape 28226"/>
                        <wps:cNvSpPr/>
                        <wps:spPr>
                          <a:xfrm>
                            <a:off x="3219204" y="959996"/>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27" name="Shape 28227"/>
                        <wps:cNvSpPr/>
                        <wps:spPr>
                          <a:xfrm>
                            <a:off x="4722015" y="956821"/>
                            <a:ext cx="0" cy="259411"/>
                          </a:xfrm>
                          <a:custGeom>
                            <a:avLst/>
                            <a:gdLst/>
                            <a:ahLst/>
                            <a:cxnLst/>
                            <a:rect l="0" t="0" r="0" b="0"/>
                            <a:pathLst>
                              <a:path h="259411">
                                <a:moveTo>
                                  <a:pt x="0" y="25941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28" name="Shape 28228"/>
                        <wps:cNvSpPr/>
                        <wps:spPr>
                          <a:xfrm>
                            <a:off x="828001" y="1216232"/>
                            <a:ext cx="976351" cy="0"/>
                          </a:xfrm>
                          <a:custGeom>
                            <a:avLst/>
                            <a:gdLst/>
                            <a:ahLst/>
                            <a:cxnLst/>
                            <a:rect l="0" t="0" r="0" b="0"/>
                            <a:pathLst>
                              <a:path w="976351">
                                <a:moveTo>
                                  <a:pt x="0" y="0"/>
                                </a:moveTo>
                                <a:lnTo>
                                  <a:pt x="976351"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29" name="Shape 28229"/>
                        <wps:cNvSpPr/>
                        <wps:spPr>
                          <a:xfrm>
                            <a:off x="1804353" y="1216232"/>
                            <a:ext cx="1418031" cy="0"/>
                          </a:xfrm>
                          <a:custGeom>
                            <a:avLst/>
                            <a:gdLst/>
                            <a:ahLst/>
                            <a:cxnLst/>
                            <a:rect l="0" t="0" r="0" b="0"/>
                            <a:pathLst>
                              <a:path w="1418031">
                                <a:moveTo>
                                  <a:pt x="0" y="0"/>
                                </a:moveTo>
                                <a:lnTo>
                                  <a:pt x="1418031"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30" name="Shape 28230"/>
                        <wps:cNvSpPr/>
                        <wps:spPr>
                          <a:xfrm>
                            <a:off x="1804353" y="1219405"/>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31" name="Shape 28231"/>
                        <wps:cNvSpPr/>
                        <wps:spPr>
                          <a:xfrm>
                            <a:off x="3219204" y="1219405"/>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32" name="Shape 28232"/>
                        <wps:cNvSpPr/>
                        <wps:spPr>
                          <a:xfrm>
                            <a:off x="4722015" y="1216230"/>
                            <a:ext cx="0" cy="259411"/>
                          </a:xfrm>
                          <a:custGeom>
                            <a:avLst/>
                            <a:gdLst/>
                            <a:ahLst/>
                            <a:cxnLst/>
                            <a:rect l="0" t="0" r="0" b="0"/>
                            <a:pathLst>
                              <a:path h="259411">
                                <a:moveTo>
                                  <a:pt x="0" y="25941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33" name="Shape 28233"/>
                        <wps:cNvSpPr/>
                        <wps:spPr>
                          <a:xfrm>
                            <a:off x="828001" y="1475641"/>
                            <a:ext cx="976351" cy="0"/>
                          </a:xfrm>
                          <a:custGeom>
                            <a:avLst/>
                            <a:gdLst/>
                            <a:ahLst/>
                            <a:cxnLst/>
                            <a:rect l="0" t="0" r="0" b="0"/>
                            <a:pathLst>
                              <a:path w="976351">
                                <a:moveTo>
                                  <a:pt x="0" y="0"/>
                                </a:moveTo>
                                <a:lnTo>
                                  <a:pt x="976351"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34" name="Shape 28234"/>
                        <wps:cNvSpPr/>
                        <wps:spPr>
                          <a:xfrm>
                            <a:off x="1804353" y="1475641"/>
                            <a:ext cx="1418031" cy="0"/>
                          </a:xfrm>
                          <a:custGeom>
                            <a:avLst/>
                            <a:gdLst/>
                            <a:ahLst/>
                            <a:cxnLst/>
                            <a:rect l="0" t="0" r="0" b="0"/>
                            <a:pathLst>
                              <a:path w="1418031">
                                <a:moveTo>
                                  <a:pt x="0" y="0"/>
                                </a:moveTo>
                                <a:lnTo>
                                  <a:pt x="1418031"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35" name="Shape 28235"/>
                        <wps:cNvSpPr/>
                        <wps:spPr>
                          <a:xfrm>
                            <a:off x="1804353" y="1478815"/>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36" name="Shape 28236"/>
                        <wps:cNvSpPr/>
                        <wps:spPr>
                          <a:xfrm>
                            <a:off x="3219204" y="1478815"/>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37" name="Shape 28237"/>
                        <wps:cNvSpPr/>
                        <wps:spPr>
                          <a:xfrm>
                            <a:off x="4722015" y="1475640"/>
                            <a:ext cx="0" cy="256236"/>
                          </a:xfrm>
                          <a:custGeom>
                            <a:avLst/>
                            <a:gdLst/>
                            <a:ahLst/>
                            <a:cxnLst/>
                            <a:rect l="0" t="0" r="0" b="0"/>
                            <a:pathLst>
                              <a:path h="256236">
                                <a:moveTo>
                                  <a:pt x="0" y="256236"/>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38" name="Shape 28238"/>
                        <wps:cNvSpPr/>
                        <wps:spPr>
                          <a:xfrm>
                            <a:off x="831176" y="441177"/>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39" name="Shape 28239"/>
                        <wps:cNvSpPr/>
                        <wps:spPr>
                          <a:xfrm>
                            <a:off x="6224825" y="441177"/>
                            <a:ext cx="0" cy="256236"/>
                          </a:xfrm>
                          <a:custGeom>
                            <a:avLst/>
                            <a:gdLst/>
                            <a:ahLst/>
                            <a:cxnLst/>
                            <a:rect l="0" t="0" r="0" b="0"/>
                            <a:pathLst>
                              <a:path h="256236">
                                <a:moveTo>
                                  <a:pt x="0" y="256236"/>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40" name="Shape 28240"/>
                        <wps:cNvSpPr/>
                        <wps:spPr>
                          <a:xfrm>
                            <a:off x="831176" y="700586"/>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41" name="Shape 28241"/>
                        <wps:cNvSpPr/>
                        <wps:spPr>
                          <a:xfrm>
                            <a:off x="6224825" y="697411"/>
                            <a:ext cx="0" cy="259411"/>
                          </a:xfrm>
                          <a:custGeom>
                            <a:avLst/>
                            <a:gdLst/>
                            <a:ahLst/>
                            <a:cxnLst/>
                            <a:rect l="0" t="0" r="0" b="0"/>
                            <a:pathLst>
                              <a:path h="259411">
                                <a:moveTo>
                                  <a:pt x="0" y="25941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42" name="Shape 28242"/>
                        <wps:cNvSpPr/>
                        <wps:spPr>
                          <a:xfrm>
                            <a:off x="831176" y="959996"/>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43" name="Shape 28243"/>
                        <wps:cNvSpPr/>
                        <wps:spPr>
                          <a:xfrm>
                            <a:off x="6224825" y="956821"/>
                            <a:ext cx="0" cy="259411"/>
                          </a:xfrm>
                          <a:custGeom>
                            <a:avLst/>
                            <a:gdLst/>
                            <a:ahLst/>
                            <a:cxnLst/>
                            <a:rect l="0" t="0" r="0" b="0"/>
                            <a:pathLst>
                              <a:path h="259411">
                                <a:moveTo>
                                  <a:pt x="0" y="25941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44" name="Shape 28244"/>
                        <wps:cNvSpPr/>
                        <wps:spPr>
                          <a:xfrm>
                            <a:off x="831176" y="1219405"/>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45" name="Shape 28245"/>
                        <wps:cNvSpPr/>
                        <wps:spPr>
                          <a:xfrm>
                            <a:off x="6224825" y="1216230"/>
                            <a:ext cx="0" cy="259411"/>
                          </a:xfrm>
                          <a:custGeom>
                            <a:avLst/>
                            <a:gdLst/>
                            <a:ahLst/>
                            <a:cxnLst/>
                            <a:rect l="0" t="0" r="0" b="0"/>
                            <a:pathLst>
                              <a:path h="259411">
                                <a:moveTo>
                                  <a:pt x="0" y="25941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46" name="Shape 28246"/>
                        <wps:cNvSpPr/>
                        <wps:spPr>
                          <a:xfrm>
                            <a:off x="831176" y="1478815"/>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47" name="Shape 28247"/>
                        <wps:cNvSpPr/>
                        <wps:spPr>
                          <a:xfrm>
                            <a:off x="6224825" y="1475640"/>
                            <a:ext cx="0" cy="256236"/>
                          </a:xfrm>
                          <a:custGeom>
                            <a:avLst/>
                            <a:gdLst/>
                            <a:ahLst/>
                            <a:cxnLst/>
                            <a:rect l="0" t="0" r="0" b="0"/>
                            <a:pathLst>
                              <a:path h="256236">
                                <a:moveTo>
                                  <a:pt x="0" y="256236"/>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48" name="Shape 28248"/>
                        <wps:cNvSpPr/>
                        <wps:spPr>
                          <a:xfrm>
                            <a:off x="828001" y="1735051"/>
                            <a:ext cx="976351" cy="0"/>
                          </a:xfrm>
                          <a:custGeom>
                            <a:avLst/>
                            <a:gdLst/>
                            <a:ahLst/>
                            <a:cxnLst/>
                            <a:rect l="0" t="0" r="0" b="0"/>
                            <a:pathLst>
                              <a:path w="976351">
                                <a:moveTo>
                                  <a:pt x="0" y="0"/>
                                </a:moveTo>
                                <a:lnTo>
                                  <a:pt x="976351"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49" name="Shape 28249"/>
                        <wps:cNvSpPr/>
                        <wps:spPr>
                          <a:xfrm>
                            <a:off x="1804353" y="1735051"/>
                            <a:ext cx="1414856" cy="0"/>
                          </a:xfrm>
                          <a:custGeom>
                            <a:avLst/>
                            <a:gdLst/>
                            <a:ahLst/>
                            <a:cxnLst/>
                            <a:rect l="0" t="0" r="0" b="0"/>
                            <a:pathLst>
                              <a:path w="1414856">
                                <a:moveTo>
                                  <a:pt x="0" y="0"/>
                                </a:moveTo>
                                <a:lnTo>
                                  <a:pt x="1414856"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50" name="Shape 28250"/>
                        <wps:cNvSpPr/>
                        <wps:spPr>
                          <a:xfrm>
                            <a:off x="3219204" y="1735051"/>
                            <a:ext cx="1502817" cy="0"/>
                          </a:xfrm>
                          <a:custGeom>
                            <a:avLst/>
                            <a:gdLst/>
                            <a:ahLst/>
                            <a:cxnLst/>
                            <a:rect l="0" t="0" r="0" b="0"/>
                            <a:pathLst>
                              <a:path w="1502817">
                                <a:moveTo>
                                  <a:pt x="0" y="0"/>
                                </a:moveTo>
                                <a:lnTo>
                                  <a:pt x="1502817"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51" name="Shape 28251"/>
                        <wps:cNvSpPr/>
                        <wps:spPr>
                          <a:xfrm>
                            <a:off x="4722015" y="1735051"/>
                            <a:ext cx="1505991" cy="0"/>
                          </a:xfrm>
                          <a:custGeom>
                            <a:avLst/>
                            <a:gdLst/>
                            <a:ahLst/>
                            <a:cxnLst/>
                            <a:rect l="0" t="0" r="0" b="0"/>
                            <a:pathLst>
                              <a:path w="1505991">
                                <a:moveTo>
                                  <a:pt x="0" y="0"/>
                                </a:moveTo>
                                <a:lnTo>
                                  <a:pt x="1505991"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52" name="Shape 28252"/>
                        <wps:cNvSpPr/>
                        <wps:spPr>
                          <a:xfrm>
                            <a:off x="828001" y="0"/>
                            <a:ext cx="976351" cy="0"/>
                          </a:xfrm>
                          <a:custGeom>
                            <a:avLst/>
                            <a:gdLst/>
                            <a:ahLst/>
                            <a:cxnLst/>
                            <a:rect l="0" t="0" r="0" b="0"/>
                            <a:pathLst>
                              <a:path w="976351">
                                <a:moveTo>
                                  <a:pt x="0" y="0"/>
                                </a:moveTo>
                                <a:lnTo>
                                  <a:pt x="976351"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53" name="Shape 28253"/>
                        <wps:cNvSpPr/>
                        <wps:spPr>
                          <a:xfrm>
                            <a:off x="831176" y="3180"/>
                            <a:ext cx="0" cy="431647"/>
                          </a:xfrm>
                          <a:custGeom>
                            <a:avLst/>
                            <a:gdLst/>
                            <a:ahLst/>
                            <a:cxnLst/>
                            <a:rect l="0" t="0" r="0" b="0"/>
                            <a:pathLst>
                              <a:path h="431647">
                                <a:moveTo>
                                  <a:pt x="0" y="431647"/>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54" name="Shape 28254"/>
                        <wps:cNvSpPr/>
                        <wps:spPr>
                          <a:xfrm>
                            <a:off x="1804353" y="0"/>
                            <a:ext cx="1414856" cy="0"/>
                          </a:xfrm>
                          <a:custGeom>
                            <a:avLst/>
                            <a:gdLst/>
                            <a:ahLst/>
                            <a:cxnLst/>
                            <a:rect l="0" t="0" r="0" b="0"/>
                            <a:pathLst>
                              <a:path w="1414856">
                                <a:moveTo>
                                  <a:pt x="0" y="0"/>
                                </a:moveTo>
                                <a:lnTo>
                                  <a:pt x="1414856"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55" name="Shape 28255"/>
                        <wps:cNvSpPr/>
                        <wps:spPr>
                          <a:xfrm>
                            <a:off x="3219204" y="0"/>
                            <a:ext cx="1502817" cy="0"/>
                          </a:xfrm>
                          <a:custGeom>
                            <a:avLst/>
                            <a:gdLst/>
                            <a:ahLst/>
                            <a:cxnLst/>
                            <a:rect l="0" t="0" r="0" b="0"/>
                            <a:pathLst>
                              <a:path w="1502817">
                                <a:moveTo>
                                  <a:pt x="0" y="0"/>
                                </a:moveTo>
                                <a:lnTo>
                                  <a:pt x="1502817"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56" name="Shape 28256"/>
                        <wps:cNvSpPr/>
                        <wps:spPr>
                          <a:xfrm>
                            <a:off x="4722015" y="0"/>
                            <a:ext cx="1505991" cy="0"/>
                          </a:xfrm>
                          <a:custGeom>
                            <a:avLst/>
                            <a:gdLst/>
                            <a:ahLst/>
                            <a:cxnLst/>
                            <a:rect l="0" t="0" r="0" b="0"/>
                            <a:pathLst>
                              <a:path w="1505991">
                                <a:moveTo>
                                  <a:pt x="0" y="0"/>
                                </a:moveTo>
                                <a:lnTo>
                                  <a:pt x="1505991"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57" name="Shape 28257"/>
                        <wps:cNvSpPr/>
                        <wps:spPr>
                          <a:xfrm>
                            <a:off x="6224825" y="3180"/>
                            <a:ext cx="0" cy="431647"/>
                          </a:xfrm>
                          <a:custGeom>
                            <a:avLst/>
                            <a:gdLst/>
                            <a:ahLst/>
                            <a:cxnLst/>
                            <a:rect l="0" t="0" r="0" b="0"/>
                            <a:pathLst>
                              <a:path h="431647">
                                <a:moveTo>
                                  <a:pt x="0" y="431647"/>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58" name="Shape 28258"/>
                        <wps:cNvSpPr/>
                        <wps:spPr>
                          <a:xfrm>
                            <a:off x="828001" y="438003"/>
                            <a:ext cx="976351" cy="0"/>
                          </a:xfrm>
                          <a:custGeom>
                            <a:avLst/>
                            <a:gdLst/>
                            <a:ahLst/>
                            <a:cxnLst/>
                            <a:rect l="0" t="0" r="0" b="0"/>
                            <a:pathLst>
                              <a:path w="976351">
                                <a:moveTo>
                                  <a:pt x="0" y="0"/>
                                </a:moveTo>
                                <a:lnTo>
                                  <a:pt x="976351"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59" name="Shape 28259"/>
                        <wps:cNvSpPr/>
                        <wps:spPr>
                          <a:xfrm>
                            <a:off x="1804353" y="438003"/>
                            <a:ext cx="1414856" cy="0"/>
                          </a:xfrm>
                          <a:custGeom>
                            <a:avLst/>
                            <a:gdLst/>
                            <a:ahLst/>
                            <a:cxnLst/>
                            <a:rect l="0" t="0" r="0" b="0"/>
                            <a:pathLst>
                              <a:path w="1414856">
                                <a:moveTo>
                                  <a:pt x="0" y="0"/>
                                </a:moveTo>
                                <a:lnTo>
                                  <a:pt x="1414856"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60" name="Shape 28260"/>
                        <wps:cNvSpPr/>
                        <wps:spPr>
                          <a:xfrm>
                            <a:off x="3219204" y="438003"/>
                            <a:ext cx="1502817" cy="0"/>
                          </a:xfrm>
                          <a:custGeom>
                            <a:avLst/>
                            <a:gdLst/>
                            <a:ahLst/>
                            <a:cxnLst/>
                            <a:rect l="0" t="0" r="0" b="0"/>
                            <a:pathLst>
                              <a:path w="1502817">
                                <a:moveTo>
                                  <a:pt x="0" y="0"/>
                                </a:moveTo>
                                <a:lnTo>
                                  <a:pt x="1502817"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61" name="Shape 28261"/>
                        <wps:cNvSpPr/>
                        <wps:spPr>
                          <a:xfrm>
                            <a:off x="4722015" y="438003"/>
                            <a:ext cx="1505991" cy="0"/>
                          </a:xfrm>
                          <a:custGeom>
                            <a:avLst/>
                            <a:gdLst/>
                            <a:ahLst/>
                            <a:cxnLst/>
                            <a:rect l="0" t="0" r="0" b="0"/>
                            <a:pathLst>
                              <a:path w="1505991">
                                <a:moveTo>
                                  <a:pt x="0" y="0"/>
                                </a:moveTo>
                                <a:lnTo>
                                  <a:pt x="1505991"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262" name="Rectangle 28262"/>
                        <wps:cNvSpPr/>
                        <wps:spPr>
                          <a:xfrm>
                            <a:off x="972806" y="114147"/>
                            <a:ext cx="917604" cy="292214"/>
                          </a:xfrm>
                          <a:prstGeom prst="rect">
                            <a:avLst/>
                          </a:prstGeom>
                          <a:ln>
                            <a:noFill/>
                          </a:ln>
                        </wps:spPr>
                        <wps:txbx>
                          <w:txbxContent>
                            <w:p w14:paraId="2067C46C" w14:textId="77777777" w:rsidR="00286247" w:rsidRDefault="00000000">
                              <w:pPr>
                                <w:spacing w:after="160" w:line="259" w:lineRule="auto"/>
                                <w:ind w:left="0" w:firstLine="0"/>
                                <w:jc w:val="left"/>
                              </w:pPr>
                              <w:r>
                                <w:rPr>
                                  <w:b/>
                                  <w:w w:val="103"/>
                                </w:rPr>
                                <w:t>Nguyên</w:t>
                              </w:r>
                              <w:r>
                                <w:rPr>
                                  <w:b/>
                                  <w:spacing w:val="-8"/>
                                  <w:w w:val="103"/>
                                </w:rPr>
                                <w:t xml:space="preserve"> </w:t>
                              </w:r>
                              <w:r>
                                <w:rPr>
                                  <w:b/>
                                  <w:w w:val="103"/>
                                </w:rPr>
                                <w:t>tử</w:t>
                              </w:r>
                            </w:p>
                          </w:txbxContent>
                        </wps:txbx>
                        <wps:bodyPr horzOverflow="overflow" vert="horz" lIns="0" tIns="0" rIns="0" bIns="0" rtlCol="0">
                          <a:noAutofit/>
                        </wps:bodyPr>
                      </wps:wsp>
                      <wps:wsp>
                        <wps:cNvPr id="28263" name="Rectangle 28263"/>
                        <wps:cNvSpPr/>
                        <wps:spPr>
                          <a:xfrm>
                            <a:off x="1916397" y="24849"/>
                            <a:ext cx="1629560" cy="292214"/>
                          </a:xfrm>
                          <a:prstGeom prst="rect">
                            <a:avLst/>
                          </a:prstGeom>
                          <a:ln>
                            <a:noFill/>
                          </a:ln>
                        </wps:spPr>
                        <wps:txbx>
                          <w:txbxContent>
                            <w:p w14:paraId="08786D25" w14:textId="77777777" w:rsidR="00286247" w:rsidRDefault="00000000">
                              <w:pPr>
                                <w:spacing w:after="160" w:line="259" w:lineRule="auto"/>
                                <w:ind w:left="0" w:firstLine="0"/>
                                <w:jc w:val="left"/>
                              </w:pPr>
                              <w:r>
                                <w:rPr>
                                  <w:b/>
                                  <w:w w:val="106"/>
                                </w:rPr>
                                <w:t>Cấu</w:t>
                              </w:r>
                              <w:r>
                                <w:rPr>
                                  <w:b/>
                                  <w:spacing w:val="-8"/>
                                  <w:w w:val="106"/>
                                </w:rPr>
                                <w:t xml:space="preserve"> </w:t>
                              </w:r>
                              <w:r>
                                <w:rPr>
                                  <w:b/>
                                  <w:w w:val="106"/>
                                </w:rPr>
                                <w:t>hình</w:t>
                              </w:r>
                              <w:r>
                                <w:rPr>
                                  <w:b/>
                                  <w:spacing w:val="-8"/>
                                  <w:w w:val="106"/>
                                </w:rPr>
                                <w:t xml:space="preserve"> </w:t>
                              </w:r>
                              <w:r>
                                <w:rPr>
                                  <w:b/>
                                  <w:w w:val="106"/>
                                </w:rPr>
                                <w:t>electron</w:t>
                              </w:r>
                              <w:r>
                                <w:rPr>
                                  <w:b/>
                                  <w:spacing w:val="-8"/>
                                  <w:w w:val="106"/>
                                </w:rPr>
                                <w:t xml:space="preserve"> </w:t>
                              </w:r>
                            </w:p>
                          </w:txbxContent>
                        </wps:txbx>
                        <wps:bodyPr horzOverflow="overflow" vert="horz" lIns="0" tIns="0" rIns="0" bIns="0" rtlCol="0">
                          <a:noAutofit/>
                        </wps:bodyPr>
                      </wps:wsp>
                      <wps:wsp>
                        <wps:cNvPr id="28264" name="Rectangle 28264"/>
                        <wps:cNvSpPr/>
                        <wps:spPr>
                          <a:xfrm>
                            <a:off x="2021487" y="203443"/>
                            <a:ext cx="1304175" cy="292214"/>
                          </a:xfrm>
                          <a:prstGeom prst="rect">
                            <a:avLst/>
                          </a:prstGeom>
                          <a:ln>
                            <a:noFill/>
                          </a:ln>
                        </wps:spPr>
                        <wps:txbx>
                          <w:txbxContent>
                            <w:p w14:paraId="0808442D" w14:textId="77777777" w:rsidR="00286247" w:rsidRDefault="00000000">
                              <w:pPr>
                                <w:spacing w:after="160" w:line="259" w:lineRule="auto"/>
                                <w:ind w:left="0" w:firstLine="0"/>
                                <w:jc w:val="left"/>
                              </w:pPr>
                              <w:r>
                                <w:rPr>
                                  <w:b/>
                                  <w:w w:val="104"/>
                                </w:rPr>
                                <w:t>lớp</w:t>
                              </w:r>
                              <w:r>
                                <w:rPr>
                                  <w:b/>
                                  <w:spacing w:val="-8"/>
                                  <w:w w:val="104"/>
                                </w:rPr>
                                <w:t xml:space="preserve"> </w:t>
                              </w:r>
                              <w:r>
                                <w:rPr>
                                  <w:b/>
                                  <w:w w:val="104"/>
                                </w:rPr>
                                <w:t>ngoài</w:t>
                              </w:r>
                              <w:r>
                                <w:rPr>
                                  <w:b/>
                                  <w:spacing w:val="-8"/>
                                  <w:w w:val="104"/>
                                </w:rPr>
                                <w:t xml:space="preserve"> </w:t>
                              </w:r>
                              <w:r>
                                <w:rPr>
                                  <w:b/>
                                  <w:w w:val="104"/>
                                </w:rPr>
                                <w:t>cùng</w:t>
                              </w:r>
                            </w:p>
                          </w:txbxContent>
                        </wps:txbx>
                        <wps:bodyPr horzOverflow="overflow" vert="horz" lIns="0" tIns="0" rIns="0" bIns="0" rtlCol="0">
                          <a:noAutofit/>
                        </wps:bodyPr>
                      </wps:wsp>
                      <wps:wsp>
                        <wps:cNvPr id="28265" name="Rectangle 28265"/>
                        <wps:cNvSpPr/>
                        <wps:spPr>
                          <a:xfrm>
                            <a:off x="3355302" y="24849"/>
                            <a:ext cx="1682555" cy="292214"/>
                          </a:xfrm>
                          <a:prstGeom prst="rect">
                            <a:avLst/>
                          </a:prstGeom>
                          <a:ln>
                            <a:noFill/>
                          </a:ln>
                        </wps:spPr>
                        <wps:txbx>
                          <w:txbxContent>
                            <w:p w14:paraId="7940BAFC" w14:textId="77777777" w:rsidR="00286247" w:rsidRDefault="00000000">
                              <w:pPr>
                                <w:spacing w:after="160" w:line="259" w:lineRule="auto"/>
                                <w:ind w:left="0" w:firstLine="0"/>
                                <w:jc w:val="left"/>
                              </w:pPr>
                              <w:r>
                                <w:rPr>
                                  <w:b/>
                                  <w:w w:val="104"/>
                                </w:rPr>
                                <w:t>Xu</w:t>
                              </w:r>
                              <w:r>
                                <w:rPr>
                                  <w:b/>
                                  <w:spacing w:val="-8"/>
                                  <w:w w:val="104"/>
                                </w:rPr>
                                <w:t xml:space="preserve"> </w:t>
                              </w:r>
                              <w:r>
                                <w:rPr>
                                  <w:b/>
                                  <w:w w:val="104"/>
                                </w:rPr>
                                <w:t>hướng</w:t>
                              </w:r>
                              <w:r>
                                <w:rPr>
                                  <w:b/>
                                  <w:spacing w:val="-8"/>
                                  <w:w w:val="104"/>
                                </w:rPr>
                                <w:t xml:space="preserve"> </w:t>
                              </w:r>
                              <w:r>
                                <w:rPr>
                                  <w:b/>
                                  <w:w w:val="104"/>
                                </w:rPr>
                                <w:t>biến</w:t>
                              </w:r>
                              <w:r>
                                <w:rPr>
                                  <w:b/>
                                  <w:spacing w:val="-8"/>
                                  <w:w w:val="104"/>
                                </w:rPr>
                                <w:t xml:space="preserve"> </w:t>
                              </w:r>
                              <w:r>
                                <w:rPr>
                                  <w:b/>
                                  <w:w w:val="104"/>
                                </w:rPr>
                                <w:t>đổi</w:t>
                              </w:r>
                              <w:r>
                                <w:rPr>
                                  <w:b/>
                                  <w:spacing w:val="-8"/>
                                  <w:w w:val="104"/>
                                </w:rPr>
                                <w:t xml:space="preserve"> </w:t>
                              </w:r>
                            </w:p>
                          </w:txbxContent>
                        </wps:txbx>
                        <wps:bodyPr horzOverflow="overflow" vert="horz" lIns="0" tIns="0" rIns="0" bIns="0" rtlCol="0">
                          <a:noAutofit/>
                        </wps:bodyPr>
                      </wps:wsp>
                      <wps:wsp>
                        <wps:cNvPr id="28266" name="Rectangle 28266"/>
                        <wps:cNvSpPr/>
                        <wps:spPr>
                          <a:xfrm>
                            <a:off x="3324669" y="203443"/>
                            <a:ext cx="1718216" cy="292214"/>
                          </a:xfrm>
                          <a:prstGeom prst="rect">
                            <a:avLst/>
                          </a:prstGeom>
                          <a:ln>
                            <a:noFill/>
                          </a:ln>
                        </wps:spPr>
                        <wps:txbx>
                          <w:txbxContent>
                            <w:p w14:paraId="471B2ACE" w14:textId="77777777" w:rsidR="00286247" w:rsidRDefault="00000000">
                              <w:pPr>
                                <w:spacing w:after="160" w:line="259" w:lineRule="auto"/>
                                <w:ind w:left="0" w:firstLine="0"/>
                                <w:jc w:val="left"/>
                              </w:pPr>
                              <w:r>
                                <w:rPr>
                                  <w:b/>
                                  <w:w w:val="106"/>
                                </w:rPr>
                                <w:t>bán</w:t>
                              </w:r>
                              <w:r>
                                <w:rPr>
                                  <w:b/>
                                  <w:spacing w:val="-8"/>
                                  <w:w w:val="106"/>
                                </w:rPr>
                                <w:t xml:space="preserve"> </w:t>
                              </w:r>
                              <w:r>
                                <w:rPr>
                                  <w:b/>
                                  <w:w w:val="106"/>
                                </w:rPr>
                                <w:t>kính</w:t>
                              </w:r>
                              <w:r>
                                <w:rPr>
                                  <w:b/>
                                  <w:spacing w:val="-8"/>
                                  <w:w w:val="106"/>
                                </w:rPr>
                                <w:t xml:space="preserve"> </w:t>
                              </w:r>
                              <w:r>
                                <w:rPr>
                                  <w:b/>
                                  <w:w w:val="106"/>
                                </w:rPr>
                                <w:t>nguyên</w:t>
                              </w:r>
                              <w:r>
                                <w:rPr>
                                  <w:b/>
                                  <w:spacing w:val="-8"/>
                                  <w:w w:val="106"/>
                                </w:rPr>
                                <w:t xml:space="preserve"> </w:t>
                              </w:r>
                              <w:r>
                                <w:rPr>
                                  <w:b/>
                                  <w:w w:val="106"/>
                                </w:rPr>
                                <w:t>tử</w:t>
                              </w:r>
                            </w:p>
                          </w:txbxContent>
                        </wps:txbx>
                        <wps:bodyPr horzOverflow="overflow" vert="horz" lIns="0" tIns="0" rIns="0" bIns="0" rtlCol="0">
                          <a:noAutofit/>
                        </wps:bodyPr>
                      </wps:wsp>
                      <wps:wsp>
                        <wps:cNvPr id="28267" name="Rectangle 28267"/>
                        <wps:cNvSpPr/>
                        <wps:spPr>
                          <a:xfrm>
                            <a:off x="4858113" y="24849"/>
                            <a:ext cx="1682555" cy="292214"/>
                          </a:xfrm>
                          <a:prstGeom prst="rect">
                            <a:avLst/>
                          </a:prstGeom>
                          <a:ln>
                            <a:noFill/>
                          </a:ln>
                        </wps:spPr>
                        <wps:txbx>
                          <w:txbxContent>
                            <w:p w14:paraId="328B8F8B" w14:textId="77777777" w:rsidR="00286247" w:rsidRDefault="00000000">
                              <w:pPr>
                                <w:spacing w:after="160" w:line="259" w:lineRule="auto"/>
                                <w:ind w:left="0" w:firstLine="0"/>
                                <w:jc w:val="left"/>
                              </w:pPr>
                              <w:r>
                                <w:rPr>
                                  <w:b/>
                                  <w:w w:val="104"/>
                                </w:rPr>
                                <w:t>Xu</w:t>
                              </w:r>
                              <w:r>
                                <w:rPr>
                                  <w:b/>
                                  <w:spacing w:val="-8"/>
                                  <w:w w:val="104"/>
                                </w:rPr>
                                <w:t xml:space="preserve"> </w:t>
                              </w:r>
                              <w:r>
                                <w:rPr>
                                  <w:b/>
                                  <w:w w:val="104"/>
                                </w:rPr>
                                <w:t>hướng</w:t>
                              </w:r>
                              <w:r>
                                <w:rPr>
                                  <w:b/>
                                  <w:spacing w:val="-8"/>
                                  <w:w w:val="104"/>
                                </w:rPr>
                                <w:t xml:space="preserve"> </w:t>
                              </w:r>
                              <w:r>
                                <w:rPr>
                                  <w:b/>
                                  <w:w w:val="104"/>
                                </w:rPr>
                                <w:t>biến</w:t>
                              </w:r>
                              <w:r>
                                <w:rPr>
                                  <w:b/>
                                  <w:spacing w:val="-8"/>
                                  <w:w w:val="104"/>
                                </w:rPr>
                                <w:t xml:space="preserve"> </w:t>
                              </w:r>
                              <w:r>
                                <w:rPr>
                                  <w:b/>
                                  <w:w w:val="104"/>
                                </w:rPr>
                                <w:t>đổi</w:t>
                              </w:r>
                              <w:r>
                                <w:rPr>
                                  <w:b/>
                                  <w:spacing w:val="-8"/>
                                  <w:w w:val="104"/>
                                </w:rPr>
                                <w:t xml:space="preserve"> </w:t>
                              </w:r>
                            </w:p>
                          </w:txbxContent>
                        </wps:txbx>
                        <wps:bodyPr horzOverflow="overflow" vert="horz" lIns="0" tIns="0" rIns="0" bIns="0" rtlCol="0">
                          <a:noAutofit/>
                        </wps:bodyPr>
                      </wps:wsp>
                      <wps:wsp>
                        <wps:cNvPr id="28268" name="Rectangle 28268"/>
                        <wps:cNvSpPr/>
                        <wps:spPr>
                          <a:xfrm>
                            <a:off x="5043058" y="203443"/>
                            <a:ext cx="1144766" cy="292214"/>
                          </a:xfrm>
                          <a:prstGeom prst="rect">
                            <a:avLst/>
                          </a:prstGeom>
                          <a:ln>
                            <a:noFill/>
                          </a:ln>
                        </wps:spPr>
                        <wps:txbx>
                          <w:txbxContent>
                            <w:p w14:paraId="5D000C8E" w14:textId="77777777" w:rsidR="00286247" w:rsidRDefault="00000000">
                              <w:pPr>
                                <w:spacing w:after="160" w:line="259" w:lineRule="auto"/>
                                <w:ind w:left="0" w:firstLine="0"/>
                                <w:jc w:val="left"/>
                              </w:pPr>
                              <w:r>
                                <w:rPr>
                                  <w:b/>
                                  <w:w w:val="107"/>
                                </w:rPr>
                                <w:t>tính</w:t>
                              </w:r>
                              <w:r>
                                <w:rPr>
                                  <w:b/>
                                  <w:spacing w:val="-8"/>
                                  <w:w w:val="107"/>
                                </w:rPr>
                                <w:t xml:space="preserve"> </w:t>
                              </w:r>
                              <w:r>
                                <w:rPr>
                                  <w:b/>
                                  <w:w w:val="107"/>
                                </w:rPr>
                                <w:t>kim</w:t>
                              </w:r>
                              <w:r>
                                <w:rPr>
                                  <w:b/>
                                  <w:spacing w:val="-8"/>
                                  <w:w w:val="107"/>
                                </w:rPr>
                                <w:t xml:space="preserve"> </w:t>
                              </w:r>
                              <w:r>
                                <w:rPr>
                                  <w:b/>
                                  <w:w w:val="107"/>
                                </w:rPr>
                                <w:t>loại</w:t>
                              </w:r>
                            </w:p>
                          </w:txbxContent>
                        </wps:txbx>
                        <wps:bodyPr horzOverflow="overflow" vert="horz" lIns="0" tIns="0" rIns="0" bIns="0" rtlCol="0">
                          <a:noAutofit/>
                        </wps:bodyPr>
                      </wps:wsp>
                      <wps:wsp>
                        <wps:cNvPr id="28269" name="Rectangle 28269"/>
                        <wps:cNvSpPr/>
                        <wps:spPr>
                          <a:xfrm>
                            <a:off x="1235057" y="468409"/>
                            <a:ext cx="220005" cy="284825"/>
                          </a:xfrm>
                          <a:prstGeom prst="rect">
                            <a:avLst/>
                          </a:prstGeom>
                          <a:ln>
                            <a:noFill/>
                          </a:ln>
                        </wps:spPr>
                        <wps:txbx>
                          <w:txbxContent>
                            <w:p w14:paraId="09FB0883" w14:textId="77777777" w:rsidR="00286247" w:rsidRDefault="00000000">
                              <w:pPr>
                                <w:spacing w:after="160" w:line="259" w:lineRule="auto"/>
                                <w:ind w:left="0" w:firstLine="0"/>
                                <w:jc w:val="left"/>
                              </w:pPr>
                              <w:r>
                                <w:rPr>
                                  <w:spacing w:val="7"/>
                                  <w:w w:val="91"/>
                                </w:rPr>
                                <w:t>Be</w:t>
                              </w:r>
                            </w:p>
                          </w:txbxContent>
                        </wps:txbx>
                        <wps:bodyPr horzOverflow="overflow" vert="horz" lIns="0" tIns="0" rIns="0" bIns="0" rtlCol="0">
                          <a:noAutofit/>
                        </wps:bodyPr>
                      </wps:wsp>
                      <wps:wsp>
                        <wps:cNvPr id="360584" name="Rectangle 360584"/>
                        <wps:cNvSpPr/>
                        <wps:spPr>
                          <a:xfrm>
                            <a:off x="2420908" y="468409"/>
                            <a:ext cx="101346" cy="284825"/>
                          </a:xfrm>
                          <a:prstGeom prst="rect">
                            <a:avLst/>
                          </a:prstGeom>
                          <a:ln>
                            <a:noFill/>
                          </a:ln>
                        </wps:spPr>
                        <wps:txbx>
                          <w:txbxContent>
                            <w:p w14:paraId="688CA2E5" w14:textId="77777777" w:rsidR="00286247" w:rsidRDefault="00000000">
                              <w:pPr>
                                <w:spacing w:after="160" w:line="259" w:lineRule="auto"/>
                                <w:ind w:left="0" w:firstLine="0"/>
                                <w:jc w:val="left"/>
                              </w:pPr>
                              <w:r>
                                <w:rPr>
                                  <w:w w:val="96"/>
                                </w:rPr>
                                <w:t>2</w:t>
                              </w:r>
                            </w:p>
                          </w:txbxContent>
                        </wps:txbx>
                        <wps:bodyPr horzOverflow="overflow" vert="horz" lIns="0" tIns="0" rIns="0" bIns="0" rtlCol="0">
                          <a:noAutofit/>
                        </wps:bodyPr>
                      </wps:wsp>
                      <wps:wsp>
                        <wps:cNvPr id="360586" name="Rectangle 360586"/>
                        <wps:cNvSpPr/>
                        <wps:spPr>
                          <a:xfrm>
                            <a:off x="2498537" y="468409"/>
                            <a:ext cx="77487" cy="284825"/>
                          </a:xfrm>
                          <a:prstGeom prst="rect">
                            <a:avLst/>
                          </a:prstGeom>
                          <a:ln>
                            <a:noFill/>
                          </a:ln>
                        </wps:spPr>
                        <wps:txbx>
                          <w:txbxContent>
                            <w:p w14:paraId="444FCD4D" w14:textId="77777777" w:rsidR="00286247" w:rsidRDefault="00000000">
                              <w:pPr>
                                <w:spacing w:after="160" w:line="259" w:lineRule="auto"/>
                                <w:ind w:left="0" w:firstLine="0"/>
                                <w:jc w:val="left"/>
                              </w:pPr>
                              <w:r>
                                <w:rPr>
                                  <w:w w:val="94"/>
                                </w:rPr>
                                <w:t>s</w:t>
                              </w:r>
                            </w:p>
                          </w:txbxContent>
                        </wps:txbx>
                        <wps:bodyPr horzOverflow="overflow" vert="horz" lIns="0" tIns="0" rIns="0" bIns="0" rtlCol="0">
                          <a:noAutofit/>
                        </wps:bodyPr>
                      </wps:wsp>
                      <wps:wsp>
                        <wps:cNvPr id="28271" name="Rectangle 28271"/>
                        <wps:cNvSpPr/>
                        <wps:spPr>
                          <a:xfrm>
                            <a:off x="2558225" y="454504"/>
                            <a:ext cx="59085" cy="166053"/>
                          </a:xfrm>
                          <a:prstGeom prst="rect">
                            <a:avLst/>
                          </a:prstGeom>
                          <a:ln>
                            <a:noFill/>
                          </a:ln>
                        </wps:spPr>
                        <wps:txbx>
                          <w:txbxContent>
                            <w:p w14:paraId="1267617A" w14:textId="77777777" w:rsidR="00286247" w:rsidRDefault="00000000">
                              <w:pPr>
                                <w:spacing w:after="160" w:line="259" w:lineRule="auto"/>
                                <w:ind w:left="0" w:firstLine="0"/>
                                <w:jc w:val="left"/>
                              </w:pPr>
                              <w:r>
                                <w:rPr>
                                  <w:w w:val="96"/>
                                  <w:sz w:val="15"/>
                                </w:rPr>
                                <w:t>2</w:t>
                              </w:r>
                            </w:p>
                          </w:txbxContent>
                        </wps:txbx>
                        <wps:bodyPr horzOverflow="overflow" vert="horz" lIns="0" tIns="0" rIns="0" bIns="0" rtlCol="0">
                          <a:noAutofit/>
                        </wps:bodyPr>
                      </wps:wsp>
                      <wps:wsp>
                        <wps:cNvPr id="28272" name="Rectangle 28272"/>
                        <wps:cNvSpPr/>
                        <wps:spPr>
                          <a:xfrm>
                            <a:off x="1209895" y="727818"/>
                            <a:ext cx="286936" cy="284825"/>
                          </a:xfrm>
                          <a:prstGeom prst="rect">
                            <a:avLst/>
                          </a:prstGeom>
                          <a:ln>
                            <a:noFill/>
                          </a:ln>
                        </wps:spPr>
                        <wps:txbx>
                          <w:txbxContent>
                            <w:p w14:paraId="3695D7D4" w14:textId="77777777" w:rsidR="00286247" w:rsidRDefault="00000000">
                              <w:pPr>
                                <w:spacing w:after="160" w:line="259" w:lineRule="auto"/>
                                <w:ind w:left="0" w:firstLine="0"/>
                                <w:jc w:val="left"/>
                              </w:pPr>
                              <w:r>
                                <w:rPr>
                                  <w:w w:val="97"/>
                                </w:rPr>
                                <w:t>Mg</w:t>
                              </w:r>
                            </w:p>
                          </w:txbxContent>
                        </wps:txbx>
                        <wps:bodyPr horzOverflow="overflow" vert="horz" lIns="0" tIns="0" rIns="0" bIns="0" rtlCol="0">
                          <a:noAutofit/>
                        </wps:bodyPr>
                      </wps:wsp>
                      <wps:wsp>
                        <wps:cNvPr id="360587" name="Rectangle 360587"/>
                        <wps:cNvSpPr/>
                        <wps:spPr>
                          <a:xfrm>
                            <a:off x="2420908" y="727818"/>
                            <a:ext cx="101346" cy="284825"/>
                          </a:xfrm>
                          <a:prstGeom prst="rect">
                            <a:avLst/>
                          </a:prstGeom>
                          <a:ln>
                            <a:noFill/>
                          </a:ln>
                        </wps:spPr>
                        <wps:txbx>
                          <w:txbxContent>
                            <w:p w14:paraId="7EEFCFF3" w14:textId="77777777" w:rsidR="00286247" w:rsidRDefault="00000000">
                              <w:pPr>
                                <w:spacing w:after="160" w:line="259" w:lineRule="auto"/>
                                <w:ind w:left="0" w:firstLine="0"/>
                                <w:jc w:val="left"/>
                              </w:pPr>
                              <w:r>
                                <w:rPr>
                                  <w:w w:val="96"/>
                                </w:rPr>
                                <w:t>3</w:t>
                              </w:r>
                            </w:p>
                          </w:txbxContent>
                        </wps:txbx>
                        <wps:bodyPr horzOverflow="overflow" vert="horz" lIns="0" tIns="0" rIns="0" bIns="0" rtlCol="0">
                          <a:noAutofit/>
                        </wps:bodyPr>
                      </wps:wsp>
                      <wps:wsp>
                        <wps:cNvPr id="360588" name="Rectangle 360588"/>
                        <wps:cNvSpPr/>
                        <wps:spPr>
                          <a:xfrm>
                            <a:off x="2498537" y="727818"/>
                            <a:ext cx="77487" cy="284825"/>
                          </a:xfrm>
                          <a:prstGeom prst="rect">
                            <a:avLst/>
                          </a:prstGeom>
                          <a:ln>
                            <a:noFill/>
                          </a:ln>
                        </wps:spPr>
                        <wps:txbx>
                          <w:txbxContent>
                            <w:p w14:paraId="799201ED" w14:textId="77777777" w:rsidR="00286247" w:rsidRDefault="00000000">
                              <w:pPr>
                                <w:spacing w:after="160" w:line="259" w:lineRule="auto"/>
                                <w:ind w:left="0" w:firstLine="0"/>
                                <w:jc w:val="left"/>
                              </w:pPr>
                              <w:r>
                                <w:rPr>
                                  <w:w w:val="94"/>
                                </w:rPr>
                                <w:t>s</w:t>
                              </w:r>
                            </w:p>
                          </w:txbxContent>
                        </wps:txbx>
                        <wps:bodyPr horzOverflow="overflow" vert="horz" lIns="0" tIns="0" rIns="0" bIns="0" rtlCol="0">
                          <a:noAutofit/>
                        </wps:bodyPr>
                      </wps:wsp>
                      <wps:wsp>
                        <wps:cNvPr id="28274" name="Rectangle 28274"/>
                        <wps:cNvSpPr/>
                        <wps:spPr>
                          <a:xfrm>
                            <a:off x="2558225" y="713913"/>
                            <a:ext cx="59085" cy="166053"/>
                          </a:xfrm>
                          <a:prstGeom prst="rect">
                            <a:avLst/>
                          </a:prstGeom>
                          <a:ln>
                            <a:noFill/>
                          </a:ln>
                        </wps:spPr>
                        <wps:txbx>
                          <w:txbxContent>
                            <w:p w14:paraId="2C56FCA8" w14:textId="77777777" w:rsidR="00286247" w:rsidRDefault="00000000">
                              <w:pPr>
                                <w:spacing w:after="160" w:line="259" w:lineRule="auto"/>
                                <w:ind w:left="0" w:firstLine="0"/>
                                <w:jc w:val="left"/>
                              </w:pPr>
                              <w:r>
                                <w:rPr>
                                  <w:w w:val="96"/>
                                  <w:sz w:val="15"/>
                                </w:rPr>
                                <w:t>2</w:t>
                              </w:r>
                            </w:p>
                          </w:txbxContent>
                        </wps:txbx>
                        <wps:bodyPr horzOverflow="overflow" vert="horz" lIns="0" tIns="0" rIns="0" bIns="0" rtlCol="0">
                          <a:noAutofit/>
                        </wps:bodyPr>
                      </wps:wsp>
                      <wps:wsp>
                        <wps:cNvPr id="28275" name="Rectangle 28275"/>
                        <wps:cNvSpPr/>
                        <wps:spPr>
                          <a:xfrm>
                            <a:off x="1229422" y="987228"/>
                            <a:ext cx="234996" cy="284824"/>
                          </a:xfrm>
                          <a:prstGeom prst="rect">
                            <a:avLst/>
                          </a:prstGeom>
                          <a:ln>
                            <a:noFill/>
                          </a:ln>
                        </wps:spPr>
                        <wps:txbx>
                          <w:txbxContent>
                            <w:p w14:paraId="2551F3B1" w14:textId="77777777" w:rsidR="00286247" w:rsidRDefault="00000000">
                              <w:pPr>
                                <w:spacing w:after="160" w:line="259" w:lineRule="auto"/>
                                <w:ind w:left="0" w:firstLine="0"/>
                                <w:jc w:val="left"/>
                              </w:pPr>
                              <w:r>
                                <w:rPr>
                                  <w:spacing w:val="2"/>
                                  <w:w w:val="99"/>
                                </w:rPr>
                                <w:t>Ca</w:t>
                              </w:r>
                            </w:p>
                          </w:txbxContent>
                        </wps:txbx>
                        <wps:bodyPr horzOverflow="overflow" vert="horz" lIns="0" tIns="0" rIns="0" bIns="0" rtlCol="0">
                          <a:noAutofit/>
                        </wps:bodyPr>
                      </wps:wsp>
                      <wps:wsp>
                        <wps:cNvPr id="360589" name="Rectangle 360589"/>
                        <wps:cNvSpPr/>
                        <wps:spPr>
                          <a:xfrm>
                            <a:off x="2420908" y="987228"/>
                            <a:ext cx="101346" cy="284824"/>
                          </a:xfrm>
                          <a:prstGeom prst="rect">
                            <a:avLst/>
                          </a:prstGeom>
                          <a:ln>
                            <a:noFill/>
                          </a:ln>
                        </wps:spPr>
                        <wps:txbx>
                          <w:txbxContent>
                            <w:p w14:paraId="67C14B64" w14:textId="77777777" w:rsidR="00286247" w:rsidRDefault="00000000">
                              <w:pPr>
                                <w:spacing w:after="160" w:line="259" w:lineRule="auto"/>
                                <w:ind w:left="0" w:firstLine="0"/>
                                <w:jc w:val="left"/>
                              </w:pPr>
                              <w:r>
                                <w:rPr>
                                  <w:w w:val="96"/>
                                </w:rPr>
                                <w:t>4</w:t>
                              </w:r>
                            </w:p>
                          </w:txbxContent>
                        </wps:txbx>
                        <wps:bodyPr horzOverflow="overflow" vert="horz" lIns="0" tIns="0" rIns="0" bIns="0" rtlCol="0">
                          <a:noAutofit/>
                        </wps:bodyPr>
                      </wps:wsp>
                      <wps:wsp>
                        <wps:cNvPr id="360590" name="Rectangle 360590"/>
                        <wps:cNvSpPr/>
                        <wps:spPr>
                          <a:xfrm>
                            <a:off x="2498537" y="987228"/>
                            <a:ext cx="77487" cy="284824"/>
                          </a:xfrm>
                          <a:prstGeom prst="rect">
                            <a:avLst/>
                          </a:prstGeom>
                          <a:ln>
                            <a:noFill/>
                          </a:ln>
                        </wps:spPr>
                        <wps:txbx>
                          <w:txbxContent>
                            <w:p w14:paraId="3969BE03" w14:textId="77777777" w:rsidR="00286247" w:rsidRDefault="00000000">
                              <w:pPr>
                                <w:spacing w:after="160" w:line="259" w:lineRule="auto"/>
                                <w:ind w:left="0" w:firstLine="0"/>
                                <w:jc w:val="left"/>
                              </w:pPr>
                              <w:r>
                                <w:rPr>
                                  <w:w w:val="94"/>
                                </w:rPr>
                                <w:t>s</w:t>
                              </w:r>
                            </w:p>
                          </w:txbxContent>
                        </wps:txbx>
                        <wps:bodyPr horzOverflow="overflow" vert="horz" lIns="0" tIns="0" rIns="0" bIns="0" rtlCol="0">
                          <a:noAutofit/>
                        </wps:bodyPr>
                      </wps:wsp>
                      <wps:wsp>
                        <wps:cNvPr id="28277" name="Rectangle 28277"/>
                        <wps:cNvSpPr/>
                        <wps:spPr>
                          <a:xfrm>
                            <a:off x="2558225" y="973324"/>
                            <a:ext cx="59085" cy="166052"/>
                          </a:xfrm>
                          <a:prstGeom prst="rect">
                            <a:avLst/>
                          </a:prstGeom>
                          <a:ln>
                            <a:noFill/>
                          </a:ln>
                        </wps:spPr>
                        <wps:txbx>
                          <w:txbxContent>
                            <w:p w14:paraId="50B8B933" w14:textId="77777777" w:rsidR="00286247" w:rsidRDefault="00000000">
                              <w:pPr>
                                <w:spacing w:after="160" w:line="259" w:lineRule="auto"/>
                                <w:ind w:left="0" w:firstLine="0"/>
                                <w:jc w:val="left"/>
                              </w:pPr>
                              <w:r>
                                <w:rPr>
                                  <w:w w:val="96"/>
                                  <w:sz w:val="15"/>
                                </w:rPr>
                                <w:t>2</w:t>
                              </w:r>
                            </w:p>
                          </w:txbxContent>
                        </wps:txbx>
                        <wps:bodyPr horzOverflow="overflow" vert="horz" lIns="0" tIns="0" rIns="0" bIns="0" rtlCol="0">
                          <a:noAutofit/>
                        </wps:bodyPr>
                      </wps:wsp>
                      <wps:wsp>
                        <wps:cNvPr id="28278" name="Rectangle 28278"/>
                        <wps:cNvSpPr/>
                        <wps:spPr>
                          <a:xfrm>
                            <a:off x="1251170" y="1246637"/>
                            <a:ext cx="177144" cy="284824"/>
                          </a:xfrm>
                          <a:prstGeom prst="rect">
                            <a:avLst/>
                          </a:prstGeom>
                          <a:ln>
                            <a:noFill/>
                          </a:ln>
                        </wps:spPr>
                        <wps:txbx>
                          <w:txbxContent>
                            <w:p w14:paraId="46491E86" w14:textId="77777777" w:rsidR="00286247" w:rsidRDefault="00000000">
                              <w:pPr>
                                <w:spacing w:after="160" w:line="259" w:lineRule="auto"/>
                                <w:ind w:left="0" w:firstLine="0"/>
                                <w:jc w:val="left"/>
                              </w:pPr>
                              <w:r>
                                <w:rPr>
                                  <w:spacing w:val="-2"/>
                                  <w:w w:val="94"/>
                                </w:rPr>
                                <w:t>Sr</w:t>
                              </w:r>
                            </w:p>
                          </w:txbxContent>
                        </wps:txbx>
                        <wps:bodyPr horzOverflow="overflow" vert="horz" lIns="0" tIns="0" rIns="0" bIns="0" rtlCol="0">
                          <a:noAutofit/>
                        </wps:bodyPr>
                      </wps:wsp>
                      <wps:wsp>
                        <wps:cNvPr id="360591" name="Rectangle 360591"/>
                        <wps:cNvSpPr/>
                        <wps:spPr>
                          <a:xfrm>
                            <a:off x="2420908" y="1246637"/>
                            <a:ext cx="101346" cy="284824"/>
                          </a:xfrm>
                          <a:prstGeom prst="rect">
                            <a:avLst/>
                          </a:prstGeom>
                          <a:ln>
                            <a:noFill/>
                          </a:ln>
                        </wps:spPr>
                        <wps:txbx>
                          <w:txbxContent>
                            <w:p w14:paraId="6894A5FC" w14:textId="77777777" w:rsidR="00286247" w:rsidRDefault="00000000">
                              <w:pPr>
                                <w:spacing w:after="160" w:line="259" w:lineRule="auto"/>
                                <w:ind w:left="0" w:firstLine="0"/>
                                <w:jc w:val="left"/>
                              </w:pPr>
                              <w:r>
                                <w:rPr>
                                  <w:w w:val="96"/>
                                </w:rPr>
                                <w:t>5</w:t>
                              </w:r>
                            </w:p>
                          </w:txbxContent>
                        </wps:txbx>
                        <wps:bodyPr horzOverflow="overflow" vert="horz" lIns="0" tIns="0" rIns="0" bIns="0" rtlCol="0">
                          <a:noAutofit/>
                        </wps:bodyPr>
                      </wps:wsp>
                      <wps:wsp>
                        <wps:cNvPr id="360592" name="Rectangle 360592"/>
                        <wps:cNvSpPr/>
                        <wps:spPr>
                          <a:xfrm>
                            <a:off x="2498537" y="1246637"/>
                            <a:ext cx="77487" cy="284824"/>
                          </a:xfrm>
                          <a:prstGeom prst="rect">
                            <a:avLst/>
                          </a:prstGeom>
                          <a:ln>
                            <a:noFill/>
                          </a:ln>
                        </wps:spPr>
                        <wps:txbx>
                          <w:txbxContent>
                            <w:p w14:paraId="75BAB8FA" w14:textId="77777777" w:rsidR="00286247" w:rsidRDefault="00000000">
                              <w:pPr>
                                <w:spacing w:after="160" w:line="259" w:lineRule="auto"/>
                                <w:ind w:left="0" w:firstLine="0"/>
                                <w:jc w:val="left"/>
                              </w:pPr>
                              <w:r>
                                <w:rPr>
                                  <w:w w:val="94"/>
                                </w:rPr>
                                <w:t>s</w:t>
                              </w:r>
                            </w:p>
                          </w:txbxContent>
                        </wps:txbx>
                        <wps:bodyPr horzOverflow="overflow" vert="horz" lIns="0" tIns="0" rIns="0" bIns="0" rtlCol="0">
                          <a:noAutofit/>
                        </wps:bodyPr>
                      </wps:wsp>
                      <wps:wsp>
                        <wps:cNvPr id="28280" name="Rectangle 28280"/>
                        <wps:cNvSpPr/>
                        <wps:spPr>
                          <a:xfrm>
                            <a:off x="2558225" y="1232733"/>
                            <a:ext cx="59085" cy="166052"/>
                          </a:xfrm>
                          <a:prstGeom prst="rect">
                            <a:avLst/>
                          </a:prstGeom>
                          <a:ln>
                            <a:noFill/>
                          </a:ln>
                        </wps:spPr>
                        <wps:txbx>
                          <w:txbxContent>
                            <w:p w14:paraId="0C31A2E9" w14:textId="77777777" w:rsidR="00286247" w:rsidRDefault="00000000">
                              <w:pPr>
                                <w:spacing w:after="160" w:line="259" w:lineRule="auto"/>
                                <w:ind w:left="0" w:firstLine="0"/>
                                <w:jc w:val="left"/>
                              </w:pPr>
                              <w:r>
                                <w:rPr>
                                  <w:w w:val="96"/>
                                  <w:sz w:val="15"/>
                                </w:rPr>
                                <w:t>2</w:t>
                              </w:r>
                            </w:p>
                          </w:txbxContent>
                        </wps:txbx>
                        <wps:bodyPr horzOverflow="overflow" vert="horz" lIns="0" tIns="0" rIns="0" bIns="0" rtlCol="0">
                          <a:noAutofit/>
                        </wps:bodyPr>
                      </wps:wsp>
                      <wps:wsp>
                        <wps:cNvPr id="28281" name="Rectangle 28281"/>
                        <wps:cNvSpPr/>
                        <wps:spPr>
                          <a:xfrm>
                            <a:off x="1235534" y="1506047"/>
                            <a:ext cx="218738" cy="284825"/>
                          </a:xfrm>
                          <a:prstGeom prst="rect">
                            <a:avLst/>
                          </a:prstGeom>
                          <a:ln>
                            <a:noFill/>
                          </a:ln>
                        </wps:spPr>
                        <wps:txbx>
                          <w:txbxContent>
                            <w:p w14:paraId="25524D2E" w14:textId="77777777" w:rsidR="00286247" w:rsidRDefault="00000000">
                              <w:pPr>
                                <w:spacing w:after="160" w:line="259" w:lineRule="auto"/>
                                <w:ind w:left="0" w:firstLine="0"/>
                                <w:jc w:val="left"/>
                              </w:pPr>
                              <w:r>
                                <w:rPr>
                                  <w:spacing w:val="2"/>
                                  <w:w w:val="92"/>
                                </w:rPr>
                                <w:t>Ba</w:t>
                              </w:r>
                            </w:p>
                          </w:txbxContent>
                        </wps:txbx>
                        <wps:bodyPr horzOverflow="overflow" vert="horz" lIns="0" tIns="0" rIns="0" bIns="0" rtlCol="0">
                          <a:noAutofit/>
                        </wps:bodyPr>
                      </wps:wsp>
                      <wps:wsp>
                        <wps:cNvPr id="360594" name="Rectangle 360594"/>
                        <wps:cNvSpPr/>
                        <wps:spPr>
                          <a:xfrm>
                            <a:off x="2420908" y="1506047"/>
                            <a:ext cx="101346" cy="284825"/>
                          </a:xfrm>
                          <a:prstGeom prst="rect">
                            <a:avLst/>
                          </a:prstGeom>
                          <a:ln>
                            <a:noFill/>
                          </a:ln>
                        </wps:spPr>
                        <wps:txbx>
                          <w:txbxContent>
                            <w:p w14:paraId="62B19120" w14:textId="77777777" w:rsidR="00286247" w:rsidRDefault="00000000">
                              <w:pPr>
                                <w:spacing w:after="160" w:line="259" w:lineRule="auto"/>
                                <w:ind w:left="0" w:firstLine="0"/>
                                <w:jc w:val="left"/>
                              </w:pPr>
                              <w:r>
                                <w:rPr>
                                  <w:w w:val="96"/>
                                </w:rPr>
                                <w:t>6</w:t>
                              </w:r>
                            </w:p>
                          </w:txbxContent>
                        </wps:txbx>
                        <wps:bodyPr horzOverflow="overflow" vert="horz" lIns="0" tIns="0" rIns="0" bIns="0" rtlCol="0">
                          <a:noAutofit/>
                        </wps:bodyPr>
                      </wps:wsp>
                      <wps:wsp>
                        <wps:cNvPr id="360595" name="Rectangle 360595"/>
                        <wps:cNvSpPr/>
                        <wps:spPr>
                          <a:xfrm>
                            <a:off x="2498537" y="1506047"/>
                            <a:ext cx="77487" cy="284825"/>
                          </a:xfrm>
                          <a:prstGeom prst="rect">
                            <a:avLst/>
                          </a:prstGeom>
                          <a:ln>
                            <a:noFill/>
                          </a:ln>
                        </wps:spPr>
                        <wps:txbx>
                          <w:txbxContent>
                            <w:p w14:paraId="575D2449" w14:textId="77777777" w:rsidR="00286247" w:rsidRDefault="00000000">
                              <w:pPr>
                                <w:spacing w:after="160" w:line="259" w:lineRule="auto"/>
                                <w:ind w:left="0" w:firstLine="0"/>
                                <w:jc w:val="left"/>
                              </w:pPr>
                              <w:r>
                                <w:rPr>
                                  <w:w w:val="94"/>
                                </w:rPr>
                                <w:t>s</w:t>
                              </w:r>
                            </w:p>
                          </w:txbxContent>
                        </wps:txbx>
                        <wps:bodyPr horzOverflow="overflow" vert="horz" lIns="0" tIns="0" rIns="0" bIns="0" rtlCol="0">
                          <a:noAutofit/>
                        </wps:bodyPr>
                      </wps:wsp>
                      <wps:wsp>
                        <wps:cNvPr id="28283" name="Rectangle 28283"/>
                        <wps:cNvSpPr/>
                        <wps:spPr>
                          <a:xfrm>
                            <a:off x="2558225" y="1492143"/>
                            <a:ext cx="59085" cy="166052"/>
                          </a:xfrm>
                          <a:prstGeom prst="rect">
                            <a:avLst/>
                          </a:prstGeom>
                          <a:ln>
                            <a:noFill/>
                          </a:ln>
                        </wps:spPr>
                        <wps:txbx>
                          <w:txbxContent>
                            <w:p w14:paraId="3205E5E1" w14:textId="77777777" w:rsidR="00286247" w:rsidRDefault="00000000">
                              <w:pPr>
                                <w:spacing w:after="160" w:line="259" w:lineRule="auto"/>
                                <w:ind w:left="0" w:firstLine="0"/>
                                <w:jc w:val="left"/>
                              </w:pPr>
                              <w:r>
                                <w:rPr>
                                  <w:w w:val="96"/>
                                  <w:sz w:val="15"/>
                                </w:rPr>
                                <w:t>2</w:t>
                              </w:r>
                            </w:p>
                          </w:txbxContent>
                        </wps:txbx>
                        <wps:bodyPr horzOverflow="overflow" vert="horz" lIns="0" tIns="0" rIns="0" bIns="0" rtlCol="0">
                          <a:noAutofit/>
                        </wps:bodyPr>
                      </wps:wsp>
                    </wpg:wgp>
                  </a:graphicData>
                </a:graphic>
              </wp:anchor>
            </w:drawing>
          </mc:Choice>
          <mc:Fallback xmlns:a="http://schemas.openxmlformats.org/drawingml/2006/main">
            <w:pict>
              <v:group id="Group 363945" style="width:547.087pt;height:189.024pt;position:absolute;mso-position-horizontal-relative:page;mso-position-horizontal:absolute;margin-left:0pt;mso-position-vertical-relative:page;margin-top:579.165pt;" coordsize="69480,24006">
                <v:shape id="Shape 28052" style="position:absolute;width:66599;height:7165;left:720;top:16840;" coordsize="6659995,716569" path="m451333,7c486279,9,521999,13,558000,22c772579,60,914070,96200,1012495,194574c1160996,358290,1372489,358290,1372489,358290l6659995,358290l6659995,716569l0,716569l0,175c0,175,206711,0,451333,7x">
                  <v:stroke weight="0pt" endcap="flat" joinstyle="miter" miterlimit="10" on="false" color="#000000" opacity="0"/>
                  <v:fill on="true" color="#468676"/>
                </v:shape>
                <v:shape id="Shape 28053" style="position:absolute;width:69480;height:7165;left:0;top:16840;" coordsize="6948001,716569" path="m451332,6c486277,8,521996,12,557996,22c772588,60,914078,96199,1012503,194573c1161004,358289,1372498,358289,1372498,358289l6948001,358289l6948001,716569l0,716569l0,174l3099,172c29721,150,224189,0,451332,6x">
                  <v:stroke weight="0pt" endcap="flat" joinstyle="miter" miterlimit="10" on="false" color="#000000" opacity="0"/>
                  <v:fill on="true" color="#b0d0e0"/>
                </v:shape>
                <v:shape id="Shape 28210" style="position:absolute;width:30056;height:4379;left:32192;top:0;" coordsize="3005620,437997" path="m0,0l1502804,0l1502816,0l3005620,0l3005620,437997l1502816,437997l1502804,437997l0,437997l0,0x">
                  <v:stroke weight="0pt" endcap="flat" joinstyle="miter" miterlimit="10" on="false" color="#000000" opacity="0"/>
                  <v:fill on="true" color="#d1e9f5"/>
                </v:shape>
                <v:shape id="Shape 28211" style="position:absolute;width:23880;height:4379;left:8311;top:0;" coordsize="2388032,437997" path="m0,0l973176,0l2388032,0l2388032,437997l973176,437997l0,437997l0,0x">
                  <v:stroke weight="0pt" endcap="flat" joinstyle="miter" miterlimit="10" on="false" color="#000000" opacity="0"/>
                  <v:fill on="true" color="#d1e9f5"/>
                </v:shape>
                <v:shape id="Shape 28212" style="position:absolute;width:0;height:4316;left:18043;top:31;" coordsize="0,431647" path="m0,431647l0,0">
                  <v:stroke weight="0.5pt" endcap="flat" joinstyle="miter" miterlimit="10" on="true" color="#65a3cf"/>
                  <v:fill on="false" color="#000000" opacity="0"/>
                </v:shape>
                <v:shape id="Shape 28213" style="position:absolute;width:0;height:4316;left:32192;top:31;" coordsize="0,431647" path="m0,431647l0,0">
                  <v:stroke weight="0.5pt" endcap="flat" joinstyle="miter" miterlimit="10" on="true" color="#65a3cf"/>
                  <v:fill on="false" color="#000000" opacity="0"/>
                </v:shape>
                <v:shape id="Shape 28214" style="position:absolute;width:0;height:4316;left:47220;top:31;" coordsize="0,431647" path="m0,431647l0,0">
                  <v:stroke weight="0.5pt" endcap="flat" joinstyle="miter" miterlimit="10" on="true" color="#65a3cf"/>
                  <v:fill on="false" color="#000000" opacity="0"/>
                </v:shape>
                <v:shape id="Shape 28215" style="position:absolute;width:0;height:2530;left:18043;top:4411;" coordsize="0,253061" path="m0,253061l0,0">
                  <v:stroke weight="0.5pt" endcap="flat" joinstyle="miter" miterlimit="10" on="true" color="#65a3cf"/>
                  <v:fill on="false" color="#000000" opacity="0"/>
                </v:shape>
                <v:shape id="Shape 28216" style="position:absolute;width:0;height:2530;left:32192;top:4411;" coordsize="0,253061" path="m0,253061l0,0">
                  <v:stroke weight="0.5pt" endcap="flat" joinstyle="miter" miterlimit="10" on="true" color="#65a3cf"/>
                  <v:fill on="false" color="#000000" opacity="0"/>
                </v:shape>
                <v:shape id="Shape 28217" style="position:absolute;width:0;height:2562;left:47220;top:4411;" coordsize="0,256236" path="m0,256236l0,0">
                  <v:stroke weight="0.5pt" endcap="flat" joinstyle="miter" miterlimit="10" on="true" color="#65a3cf"/>
                  <v:fill on="false" color="#000000" opacity="0"/>
                </v:shape>
                <v:shape id="Shape 28218" style="position:absolute;width:9763;height:0;left:8280;top:6974;" coordsize="976351,0" path="m0,0l976351,0">
                  <v:stroke weight="0.5pt" endcap="flat" joinstyle="miter" miterlimit="10" on="true" color="#65a3cf"/>
                  <v:fill on="false" color="#000000" opacity="0"/>
                </v:shape>
                <v:shape id="Shape 28219" style="position:absolute;width:14180;height:0;left:18043;top:6974;" coordsize="1418031,0" path="m0,0l1418031,0">
                  <v:stroke weight="0.5pt" endcap="flat" joinstyle="miter" miterlimit="10" on="true" color="#65a3cf"/>
                  <v:fill on="false" color="#000000" opacity="0"/>
                </v:shape>
                <v:shape id="Shape 28220" style="position:absolute;width:0;height:2530;left:18043;top:7005;" coordsize="0,253061" path="m0,253061l0,0">
                  <v:stroke weight="0.5pt" endcap="flat" joinstyle="miter" miterlimit="10" on="true" color="#65a3cf"/>
                  <v:fill on="false" color="#000000" opacity="0"/>
                </v:shape>
                <v:shape id="Shape 28221" style="position:absolute;width:0;height:2530;left:32192;top:7005;" coordsize="0,253061" path="m0,253061l0,0">
                  <v:stroke weight="0.5pt" endcap="flat" joinstyle="miter" miterlimit="10" on="true" color="#65a3cf"/>
                  <v:fill on="false" color="#000000" opacity="0"/>
                </v:shape>
                <v:shape id="Shape 28222" style="position:absolute;width:0;height:2594;left:47220;top:6974;" coordsize="0,259411" path="m0,259411l0,0">
                  <v:stroke weight="0.5pt" endcap="flat" joinstyle="miter" miterlimit="10" on="true" color="#65a3cf"/>
                  <v:fill on="false" color="#000000" opacity="0"/>
                </v:shape>
                <v:shape id="Shape 28223" style="position:absolute;width:9763;height:0;left:8280;top:9568;" coordsize="976351,0" path="m0,0l976351,0">
                  <v:stroke weight="0.5pt" endcap="flat" joinstyle="miter" miterlimit="10" on="true" color="#65a3cf"/>
                  <v:fill on="false" color="#000000" opacity="0"/>
                </v:shape>
                <v:shape id="Shape 28224" style="position:absolute;width:14180;height:0;left:18043;top:9568;" coordsize="1418031,0" path="m0,0l1418031,0">
                  <v:stroke weight="0.5pt" endcap="flat" joinstyle="miter" miterlimit="10" on="true" color="#65a3cf"/>
                  <v:fill on="false" color="#000000" opacity="0"/>
                </v:shape>
                <v:shape id="Shape 28225" style="position:absolute;width:0;height:2530;left:18043;top:9599;" coordsize="0,253061" path="m0,253061l0,0">
                  <v:stroke weight="0.5pt" endcap="flat" joinstyle="miter" miterlimit="10" on="true" color="#65a3cf"/>
                  <v:fill on="false" color="#000000" opacity="0"/>
                </v:shape>
                <v:shape id="Shape 28226" style="position:absolute;width:0;height:2530;left:32192;top:9599;" coordsize="0,253061" path="m0,253061l0,0">
                  <v:stroke weight="0.5pt" endcap="flat" joinstyle="miter" miterlimit="10" on="true" color="#65a3cf"/>
                  <v:fill on="false" color="#000000" opacity="0"/>
                </v:shape>
                <v:shape id="Shape 28227" style="position:absolute;width:0;height:2594;left:47220;top:9568;" coordsize="0,259411" path="m0,259411l0,0">
                  <v:stroke weight="0.5pt" endcap="flat" joinstyle="miter" miterlimit="10" on="true" color="#65a3cf"/>
                  <v:fill on="false" color="#000000" opacity="0"/>
                </v:shape>
                <v:shape id="Shape 28228" style="position:absolute;width:9763;height:0;left:8280;top:12162;" coordsize="976351,0" path="m0,0l976351,0">
                  <v:stroke weight="0.5pt" endcap="flat" joinstyle="miter" miterlimit="10" on="true" color="#65a3cf"/>
                  <v:fill on="false" color="#000000" opacity="0"/>
                </v:shape>
                <v:shape id="Shape 28229" style="position:absolute;width:14180;height:0;left:18043;top:12162;" coordsize="1418031,0" path="m0,0l1418031,0">
                  <v:stroke weight="0.5pt" endcap="flat" joinstyle="miter" miterlimit="10" on="true" color="#65a3cf"/>
                  <v:fill on="false" color="#000000" opacity="0"/>
                </v:shape>
                <v:shape id="Shape 28230" style="position:absolute;width:0;height:2530;left:18043;top:12194;" coordsize="0,253061" path="m0,253061l0,0">
                  <v:stroke weight="0.5pt" endcap="flat" joinstyle="miter" miterlimit="10" on="true" color="#65a3cf"/>
                  <v:fill on="false" color="#000000" opacity="0"/>
                </v:shape>
                <v:shape id="Shape 28231" style="position:absolute;width:0;height:2530;left:32192;top:12194;" coordsize="0,253061" path="m0,253061l0,0">
                  <v:stroke weight="0.5pt" endcap="flat" joinstyle="miter" miterlimit="10" on="true" color="#65a3cf"/>
                  <v:fill on="false" color="#000000" opacity="0"/>
                </v:shape>
                <v:shape id="Shape 28232" style="position:absolute;width:0;height:2594;left:47220;top:12162;" coordsize="0,259411" path="m0,259411l0,0">
                  <v:stroke weight="0.5pt" endcap="flat" joinstyle="miter" miterlimit="10" on="true" color="#65a3cf"/>
                  <v:fill on="false" color="#000000" opacity="0"/>
                </v:shape>
                <v:shape id="Shape 28233" style="position:absolute;width:9763;height:0;left:8280;top:14756;" coordsize="976351,0" path="m0,0l976351,0">
                  <v:stroke weight="0.5pt" endcap="flat" joinstyle="miter" miterlimit="10" on="true" color="#65a3cf"/>
                  <v:fill on="false" color="#000000" opacity="0"/>
                </v:shape>
                <v:shape id="Shape 28234" style="position:absolute;width:14180;height:0;left:18043;top:14756;" coordsize="1418031,0" path="m0,0l1418031,0">
                  <v:stroke weight="0.5pt" endcap="flat" joinstyle="miter" miterlimit="10" on="true" color="#65a3cf"/>
                  <v:fill on="false" color="#000000" opacity="0"/>
                </v:shape>
                <v:shape id="Shape 28235" style="position:absolute;width:0;height:2530;left:18043;top:14788;" coordsize="0,253061" path="m0,253061l0,0">
                  <v:stroke weight="0.5pt" endcap="flat" joinstyle="miter" miterlimit="10" on="true" color="#65a3cf"/>
                  <v:fill on="false" color="#000000" opacity="0"/>
                </v:shape>
                <v:shape id="Shape 28236" style="position:absolute;width:0;height:2530;left:32192;top:14788;" coordsize="0,253061" path="m0,253061l0,0">
                  <v:stroke weight="0.5pt" endcap="flat" joinstyle="miter" miterlimit="10" on="true" color="#65a3cf"/>
                  <v:fill on="false" color="#000000" opacity="0"/>
                </v:shape>
                <v:shape id="Shape 28237" style="position:absolute;width:0;height:2562;left:47220;top:14756;" coordsize="0,256236" path="m0,256236l0,0">
                  <v:stroke weight="0.5pt" endcap="flat" joinstyle="miter" miterlimit="10" on="true" color="#65a3cf"/>
                  <v:fill on="false" color="#000000" opacity="0"/>
                </v:shape>
                <v:shape id="Shape 28238" style="position:absolute;width:0;height:2530;left:8311;top:4411;" coordsize="0,253061" path="m0,253061l0,0">
                  <v:stroke weight="0.5pt" endcap="flat" joinstyle="miter" miterlimit="10" on="true" color="#65a3cf"/>
                  <v:fill on="false" color="#000000" opacity="0"/>
                </v:shape>
                <v:shape id="Shape 28239" style="position:absolute;width:0;height:2562;left:62248;top:4411;" coordsize="0,256236" path="m0,256236l0,0">
                  <v:stroke weight="0.5pt" endcap="flat" joinstyle="miter" miterlimit="10" on="true" color="#65a3cf"/>
                  <v:fill on="false" color="#000000" opacity="0"/>
                </v:shape>
                <v:shape id="Shape 28240" style="position:absolute;width:0;height:2530;left:8311;top:7005;" coordsize="0,253061" path="m0,253061l0,0">
                  <v:stroke weight="0.5pt" endcap="flat" joinstyle="miter" miterlimit="10" on="true" color="#65a3cf"/>
                  <v:fill on="false" color="#000000" opacity="0"/>
                </v:shape>
                <v:shape id="Shape 28241" style="position:absolute;width:0;height:2594;left:62248;top:6974;" coordsize="0,259411" path="m0,259411l0,0">
                  <v:stroke weight="0.5pt" endcap="flat" joinstyle="miter" miterlimit="10" on="true" color="#65a3cf"/>
                  <v:fill on="false" color="#000000" opacity="0"/>
                </v:shape>
                <v:shape id="Shape 28242" style="position:absolute;width:0;height:2530;left:8311;top:9599;" coordsize="0,253061" path="m0,253061l0,0">
                  <v:stroke weight="0.5pt" endcap="flat" joinstyle="miter" miterlimit="10" on="true" color="#65a3cf"/>
                  <v:fill on="false" color="#000000" opacity="0"/>
                </v:shape>
                <v:shape id="Shape 28243" style="position:absolute;width:0;height:2594;left:62248;top:9568;" coordsize="0,259411" path="m0,259411l0,0">
                  <v:stroke weight="0.5pt" endcap="flat" joinstyle="miter" miterlimit="10" on="true" color="#65a3cf"/>
                  <v:fill on="false" color="#000000" opacity="0"/>
                </v:shape>
                <v:shape id="Shape 28244" style="position:absolute;width:0;height:2530;left:8311;top:12194;" coordsize="0,253061" path="m0,253061l0,0">
                  <v:stroke weight="0.5pt" endcap="flat" joinstyle="miter" miterlimit="10" on="true" color="#65a3cf"/>
                  <v:fill on="false" color="#000000" opacity="0"/>
                </v:shape>
                <v:shape id="Shape 28245" style="position:absolute;width:0;height:2594;left:62248;top:12162;" coordsize="0,259411" path="m0,259411l0,0">
                  <v:stroke weight="0.5pt" endcap="flat" joinstyle="miter" miterlimit="10" on="true" color="#65a3cf"/>
                  <v:fill on="false" color="#000000" opacity="0"/>
                </v:shape>
                <v:shape id="Shape 28246" style="position:absolute;width:0;height:2530;left:8311;top:14788;" coordsize="0,253061" path="m0,253061l0,0">
                  <v:stroke weight="0.5pt" endcap="flat" joinstyle="miter" miterlimit="10" on="true" color="#65a3cf"/>
                  <v:fill on="false" color="#000000" opacity="0"/>
                </v:shape>
                <v:shape id="Shape 28247" style="position:absolute;width:0;height:2562;left:62248;top:14756;" coordsize="0,256236" path="m0,256236l0,0">
                  <v:stroke weight="0.5pt" endcap="flat" joinstyle="miter" miterlimit="10" on="true" color="#65a3cf"/>
                  <v:fill on="false" color="#000000" opacity="0"/>
                </v:shape>
                <v:shape id="Shape 28248" style="position:absolute;width:9763;height:0;left:8280;top:17350;" coordsize="976351,0" path="m0,0l976351,0">
                  <v:stroke weight="0.5pt" endcap="flat" joinstyle="miter" miterlimit="10" on="true" color="#65a3cf"/>
                  <v:fill on="false" color="#000000" opacity="0"/>
                </v:shape>
                <v:shape id="Shape 28249" style="position:absolute;width:14148;height:0;left:18043;top:17350;" coordsize="1414856,0" path="m0,0l1414856,0">
                  <v:stroke weight="0.5pt" endcap="flat" joinstyle="miter" miterlimit="10" on="true" color="#65a3cf"/>
                  <v:fill on="false" color="#000000" opacity="0"/>
                </v:shape>
                <v:shape id="Shape 28250" style="position:absolute;width:15028;height:0;left:32192;top:17350;" coordsize="1502817,0" path="m0,0l1502817,0">
                  <v:stroke weight="0.5pt" endcap="flat" joinstyle="miter" miterlimit="10" on="true" color="#65a3cf"/>
                  <v:fill on="false" color="#000000" opacity="0"/>
                </v:shape>
                <v:shape id="Shape 28251" style="position:absolute;width:15059;height:0;left:47220;top:17350;" coordsize="1505991,0" path="m0,0l1505991,0">
                  <v:stroke weight="0.5pt" endcap="flat" joinstyle="miter" miterlimit="10" on="true" color="#65a3cf"/>
                  <v:fill on="false" color="#000000" opacity="0"/>
                </v:shape>
                <v:shape id="Shape 28252" style="position:absolute;width:9763;height:0;left:8280;top:0;" coordsize="976351,0" path="m0,0l976351,0">
                  <v:stroke weight="0.5pt" endcap="flat" joinstyle="miter" miterlimit="10" on="true" color="#65a3cf"/>
                  <v:fill on="false" color="#000000" opacity="0"/>
                </v:shape>
                <v:shape id="Shape 28253" style="position:absolute;width:0;height:4316;left:8311;top:31;" coordsize="0,431647" path="m0,431647l0,0">
                  <v:stroke weight="0.5pt" endcap="flat" joinstyle="miter" miterlimit="10" on="true" color="#65a3cf"/>
                  <v:fill on="false" color="#000000" opacity="0"/>
                </v:shape>
                <v:shape id="Shape 28254" style="position:absolute;width:14148;height:0;left:18043;top:0;" coordsize="1414856,0" path="m0,0l1414856,0">
                  <v:stroke weight="0.5pt" endcap="flat" joinstyle="miter" miterlimit="10" on="true" color="#65a3cf"/>
                  <v:fill on="false" color="#000000" opacity="0"/>
                </v:shape>
                <v:shape id="Shape 28255" style="position:absolute;width:15028;height:0;left:32192;top:0;" coordsize="1502817,0" path="m0,0l1502817,0">
                  <v:stroke weight="0.5pt" endcap="flat" joinstyle="miter" miterlimit="10" on="true" color="#65a3cf"/>
                  <v:fill on="false" color="#000000" opacity="0"/>
                </v:shape>
                <v:shape id="Shape 28256" style="position:absolute;width:15059;height:0;left:47220;top:0;" coordsize="1505991,0" path="m0,0l1505991,0">
                  <v:stroke weight="0.5pt" endcap="flat" joinstyle="miter" miterlimit="10" on="true" color="#65a3cf"/>
                  <v:fill on="false" color="#000000" opacity="0"/>
                </v:shape>
                <v:shape id="Shape 28257" style="position:absolute;width:0;height:4316;left:62248;top:31;" coordsize="0,431647" path="m0,431647l0,0">
                  <v:stroke weight="0.5pt" endcap="flat" joinstyle="miter" miterlimit="10" on="true" color="#65a3cf"/>
                  <v:fill on="false" color="#000000" opacity="0"/>
                </v:shape>
                <v:shape id="Shape 28258" style="position:absolute;width:9763;height:0;left:8280;top:4380;" coordsize="976351,0" path="m0,0l976351,0">
                  <v:stroke weight="0.5pt" endcap="flat" joinstyle="miter" miterlimit="10" on="true" color="#65a3cf"/>
                  <v:fill on="false" color="#000000" opacity="0"/>
                </v:shape>
                <v:shape id="Shape 28259" style="position:absolute;width:14148;height:0;left:18043;top:4380;" coordsize="1414856,0" path="m0,0l1414856,0">
                  <v:stroke weight="0.5pt" endcap="flat" joinstyle="miter" miterlimit="10" on="true" color="#65a3cf"/>
                  <v:fill on="false" color="#000000" opacity="0"/>
                </v:shape>
                <v:shape id="Shape 28260" style="position:absolute;width:15028;height:0;left:32192;top:4380;" coordsize="1502817,0" path="m0,0l1502817,0">
                  <v:stroke weight="0.5pt" endcap="flat" joinstyle="miter" miterlimit="10" on="true" color="#65a3cf"/>
                  <v:fill on="false" color="#000000" opacity="0"/>
                </v:shape>
                <v:shape id="Shape 28261" style="position:absolute;width:15059;height:0;left:47220;top:4380;" coordsize="1505991,0" path="m0,0l1505991,0">
                  <v:stroke weight="0.5pt" endcap="flat" joinstyle="miter" miterlimit="10" on="true" color="#65a3cf"/>
                  <v:fill on="false" color="#000000" opacity="0"/>
                </v:shape>
                <v:rect id="Rectangle 28262" style="position:absolute;width:9176;height:2922;left:9728;top:1141;" filled="f" stroked="f">
                  <v:textbox inset="0,0,0,0">
                    <w:txbxContent>
                      <w:p>
                        <w:pPr>
                          <w:spacing w:before="0" w:after="160" w:line="259" w:lineRule="auto"/>
                          <w:ind w:left="0" w:firstLine="0"/>
                          <w:jc w:val="left"/>
                        </w:pPr>
                        <w:r>
                          <w:rPr>
                            <w:rFonts w:cs="Times New Roman" w:hAnsi="Times New Roman" w:eastAsia="Times New Roman" w:ascii="Times New Roman"/>
                            <w:b w:val="1"/>
                            <w:w w:val="103"/>
                          </w:rPr>
                          <w:t xml:space="preserve">Nguyên</w:t>
                        </w:r>
                        <w:r>
                          <w:rPr>
                            <w:rFonts w:cs="Times New Roman" w:hAnsi="Times New Roman" w:eastAsia="Times New Roman" w:ascii="Times New Roman"/>
                            <w:b w:val="1"/>
                            <w:spacing w:val="-8"/>
                            <w:w w:val="103"/>
                          </w:rPr>
                          <w:t xml:space="preserve"> </w:t>
                        </w:r>
                        <w:r>
                          <w:rPr>
                            <w:rFonts w:cs="Times New Roman" w:hAnsi="Times New Roman" w:eastAsia="Times New Roman" w:ascii="Times New Roman"/>
                            <w:b w:val="1"/>
                            <w:w w:val="103"/>
                          </w:rPr>
                          <w:t xml:space="preserve">tử</w:t>
                        </w:r>
                      </w:p>
                    </w:txbxContent>
                  </v:textbox>
                </v:rect>
                <v:rect id="Rectangle 28263" style="position:absolute;width:16295;height:2922;left:19163;top:248;" filled="f" stroked="f">
                  <v:textbox inset="0,0,0,0">
                    <w:txbxContent>
                      <w:p>
                        <w:pPr>
                          <w:spacing w:before="0" w:after="160" w:line="259" w:lineRule="auto"/>
                          <w:ind w:left="0" w:firstLine="0"/>
                          <w:jc w:val="left"/>
                        </w:pPr>
                        <w:r>
                          <w:rPr>
                            <w:rFonts w:cs="Times New Roman" w:hAnsi="Times New Roman" w:eastAsia="Times New Roman" w:ascii="Times New Roman"/>
                            <w:b w:val="1"/>
                            <w:w w:val="106"/>
                          </w:rPr>
                          <w:t xml:space="preserve">Cấu</w:t>
                        </w:r>
                        <w:r>
                          <w:rPr>
                            <w:rFonts w:cs="Times New Roman" w:hAnsi="Times New Roman" w:eastAsia="Times New Roman" w:ascii="Times New Roman"/>
                            <w:b w:val="1"/>
                            <w:spacing w:val="-8"/>
                            <w:w w:val="106"/>
                          </w:rPr>
                          <w:t xml:space="preserve"> </w:t>
                        </w:r>
                        <w:r>
                          <w:rPr>
                            <w:rFonts w:cs="Times New Roman" w:hAnsi="Times New Roman" w:eastAsia="Times New Roman" w:ascii="Times New Roman"/>
                            <w:b w:val="1"/>
                            <w:w w:val="106"/>
                          </w:rPr>
                          <w:t xml:space="preserve">hình</w:t>
                        </w:r>
                        <w:r>
                          <w:rPr>
                            <w:rFonts w:cs="Times New Roman" w:hAnsi="Times New Roman" w:eastAsia="Times New Roman" w:ascii="Times New Roman"/>
                            <w:b w:val="1"/>
                            <w:spacing w:val="-8"/>
                            <w:w w:val="106"/>
                          </w:rPr>
                          <w:t xml:space="preserve"> </w:t>
                        </w:r>
                        <w:r>
                          <w:rPr>
                            <w:rFonts w:cs="Times New Roman" w:hAnsi="Times New Roman" w:eastAsia="Times New Roman" w:ascii="Times New Roman"/>
                            <w:b w:val="1"/>
                            <w:w w:val="106"/>
                          </w:rPr>
                          <w:t xml:space="preserve">electron</w:t>
                        </w:r>
                        <w:r>
                          <w:rPr>
                            <w:rFonts w:cs="Times New Roman" w:hAnsi="Times New Roman" w:eastAsia="Times New Roman" w:ascii="Times New Roman"/>
                            <w:b w:val="1"/>
                            <w:spacing w:val="-8"/>
                            <w:w w:val="106"/>
                          </w:rPr>
                          <w:t xml:space="preserve"> </w:t>
                        </w:r>
                      </w:p>
                    </w:txbxContent>
                  </v:textbox>
                </v:rect>
                <v:rect id="Rectangle 28264" style="position:absolute;width:13041;height:2922;left:20214;top:2034;" filled="f" stroked="f">
                  <v:textbox inset="0,0,0,0">
                    <w:txbxContent>
                      <w:p>
                        <w:pPr>
                          <w:spacing w:before="0" w:after="160" w:line="259" w:lineRule="auto"/>
                          <w:ind w:left="0" w:firstLine="0"/>
                          <w:jc w:val="left"/>
                        </w:pPr>
                        <w:r>
                          <w:rPr>
                            <w:rFonts w:cs="Times New Roman" w:hAnsi="Times New Roman" w:eastAsia="Times New Roman" w:ascii="Times New Roman"/>
                            <w:b w:val="1"/>
                            <w:w w:val="104"/>
                          </w:rPr>
                          <w:t xml:space="preserve">lớp</w:t>
                        </w:r>
                        <w:r>
                          <w:rPr>
                            <w:rFonts w:cs="Times New Roman" w:hAnsi="Times New Roman" w:eastAsia="Times New Roman" w:ascii="Times New Roman"/>
                            <w:b w:val="1"/>
                            <w:spacing w:val="-8"/>
                            <w:w w:val="104"/>
                          </w:rPr>
                          <w:t xml:space="preserve"> </w:t>
                        </w:r>
                        <w:r>
                          <w:rPr>
                            <w:rFonts w:cs="Times New Roman" w:hAnsi="Times New Roman" w:eastAsia="Times New Roman" w:ascii="Times New Roman"/>
                            <w:b w:val="1"/>
                            <w:w w:val="104"/>
                          </w:rPr>
                          <w:t xml:space="preserve">ngoài</w:t>
                        </w:r>
                        <w:r>
                          <w:rPr>
                            <w:rFonts w:cs="Times New Roman" w:hAnsi="Times New Roman" w:eastAsia="Times New Roman" w:ascii="Times New Roman"/>
                            <w:b w:val="1"/>
                            <w:spacing w:val="-8"/>
                            <w:w w:val="104"/>
                          </w:rPr>
                          <w:t xml:space="preserve"> </w:t>
                        </w:r>
                        <w:r>
                          <w:rPr>
                            <w:rFonts w:cs="Times New Roman" w:hAnsi="Times New Roman" w:eastAsia="Times New Roman" w:ascii="Times New Roman"/>
                            <w:b w:val="1"/>
                            <w:w w:val="104"/>
                          </w:rPr>
                          <w:t xml:space="preserve">cùng</w:t>
                        </w:r>
                      </w:p>
                    </w:txbxContent>
                  </v:textbox>
                </v:rect>
                <v:rect id="Rectangle 28265" style="position:absolute;width:16825;height:2922;left:33553;top:248;" filled="f" stroked="f">
                  <v:textbox inset="0,0,0,0">
                    <w:txbxContent>
                      <w:p>
                        <w:pPr>
                          <w:spacing w:before="0" w:after="160" w:line="259" w:lineRule="auto"/>
                          <w:ind w:left="0" w:firstLine="0"/>
                          <w:jc w:val="left"/>
                        </w:pPr>
                        <w:r>
                          <w:rPr>
                            <w:rFonts w:cs="Times New Roman" w:hAnsi="Times New Roman" w:eastAsia="Times New Roman" w:ascii="Times New Roman"/>
                            <w:b w:val="1"/>
                            <w:w w:val="104"/>
                          </w:rPr>
                          <w:t xml:space="preserve">Xu</w:t>
                        </w:r>
                        <w:r>
                          <w:rPr>
                            <w:rFonts w:cs="Times New Roman" w:hAnsi="Times New Roman" w:eastAsia="Times New Roman" w:ascii="Times New Roman"/>
                            <w:b w:val="1"/>
                            <w:spacing w:val="-8"/>
                            <w:w w:val="104"/>
                          </w:rPr>
                          <w:t xml:space="preserve"> </w:t>
                        </w:r>
                        <w:r>
                          <w:rPr>
                            <w:rFonts w:cs="Times New Roman" w:hAnsi="Times New Roman" w:eastAsia="Times New Roman" w:ascii="Times New Roman"/>
                            <w:b w:val="1"/>
                            <w:w w:val="104"/>
                          </w:rPr>
                          <w:t xml:space="preserve">hướng</w:t>
                        </w:r>
                        <w:r>
                          <w:rPr>
                            <w:rFonts w:cs="Times New Roman" w:hAnsi="Times New Roman" w:eastAsia="Times New Roman" w:ascii="Times New Roman"/>
                            <w:b w:val="1"/>
                            <w:spacing w:val="-8"/>
                            <w:w w:val="104"/>
                          </w:rPr>
                          <w:t xml:space="preserve"> </w:t>
                        </w:r>
                        <w:r>
                          <w:rPr>
                            <w:rFonts w:cs="Times New Roman" w:hAnsi="Times New Roman" w:eastAsia="Times New Roman" w:ascii="Times New Roman"/>
                            <w:b w:val="1"/>
                            <w:w w:val="104"/>
                          </w:rPr>
                          <w:t xml:space="preserve">biến</w:t>
                        </w:r>
                        <w:r>
                          <w:rPr>
                            <w:rFonts w:cs="Times New Roman" w:hAnsi="Times New Roman" w:eastAsia="Times New Roman" w:ascii="Times New Roman"/>
                            <w:b w:val="1"/>
                            <w:spacing w:val="-8"/>
                            <w:w w:val="104"/>
                          </w:rPr>
                          <w:t xml:space="preserve"> </w:t>
                        </w:r>
                        <w:r>
                          <w:rPr>
                            <w:rFonts w:cs="Times New Roman" w:hAnsi="Times New Roman" w:eastAsia="Times New Roman" w:ascii="Times New Roman"/>
                            <w:b w:val="1"/>
                            <w:w w:val="104"/>
                          </w:rPr>
                          <w:t xml:space="preserve">đổi</w:t>
                        </w:r>
                        <w:r>
                          <w:rPr>
                            <w:rFonts w:cs="Times New Roman" w:hAnsi="Times New Roman" w:eastAsia="Times New Roman" w:ascii="Times New Roman"/>
                            <w:b w:val="1"/>
                            <w:spacing w:val="-8"/>
                            <w:w w:val="104"/>
                          </w:rPr>
                          <w:t xml:space="preserve"> </w:t>
                        </w:r>
                      </w:p>
                    </w:txbxContent>
                  </v:textbox>
                </v:rect>
                <v:rect id="Rectangle 28266" style="position:absolute;width:17182;height:2922;left:33246;top:2034;" filled="f" stroked="f">
                  <v:textbox inset="0,0,0,0">
                    <w:txbxContent>
                      <w:p>
                        <w:pPr>
                          <w:spacing w:before="0" w:after="160" w:line="259" w:lineRule="auto"/>
                          <w:ind w:left="0" w:firstLine="0"/>
                          <w:jc w:val="left"/>
                        </w:pPr>
                        <w:r>
                          <w:rPr>
                            <w:rFonts w:cs="Times New Roman" w:hAnsi="Times New Roman" w:eastAsia="Times New Roman" w:ascii="Times New Roman"/>
                            <w:b w:val="1"/>
                            <w:w w:val="106"/>
                          </w:rPr>
                          <w:t xml:space="preserve">bán</w:t>
                        </w:r>
                        <w:r>
                          <w:rPr>
                            <w:rFonts w:cs="Times New Roman" w:hAnsi="Times New Roman" w:eastAsia="Times New Roman" w:ascii="Times New Roman"/>
                            <w:b w:val="1"/>
                            <w:spacing w:val="-8"/>
                            <w:w w:val="106"/>
                          </w:rPr>
                          <w:t xml:space="preserve"> </w:t>
                        </w:r>
                        <w:r>
                          <w:rPr>
                            <w:rFonts w:cs="Times New Roman" w:hAnsi="Times New Roman" w:eastAsia="Times New Roman" w:ascii="Times New Roman"/>
                            <w:b w:val="1"/>
                            <w:w w:val="106"/>
                          </w:rPr>
                          <w:t xml:space="preserve">kính</w:t>
                        </w:r>
                        <w:r>
                          <w:rPr>
                            <w:rFonts w:cs="Times New Roman" w:hAnsi="Times New Roman" w:eastAsia="Times New Roman" w:ascii="Times New Roman"/>
                            <w:b w:val="1"/>
                            <w:spacing w:val="-8"/>
                            <w:w w:val="106"/>
                          </w:rPr>
                          <w:t xml:space="preserve"> </w:t>
                        </w:r>
                        <w:r>
                          <w:rPr>
                            <w:rFonts w:cs="Times New Roman" w:hAnsi="Times New Roman" w:eastAsia="Times New Roman" w:ascii="Times New Roman"/>
                            <w:b w:val="1"/>
                            <w:w w:val="106"/>
                          </w:rPr>
                          <w:t xml:space="preserve">nguyên</w:t>
                        </w:r>
                        <w:r>
                          <w:rPr>
                            <w:rFonts w:cs="Times New Roman" w:hAnsi="Times New Roman" w:eastAsia="Times New Roman" w:ascii="Times New Roman"/>
                            <w:b w:val="1"/>
                            <w:spacing w:val="-8"/>
                            <w:w w:val="106"/>
                          </w:rPr>
                          <w:t xml:space="preserve"> </w:t>
                        </w:r>
                        <w:r>
                          <w:rPr>
                            <w:rFonts w:cs="Times New Roman" w:hAnsi="Times New Roman" w:eastAsia="Times New Roman" w:ascii="Times New Roman"/>
                            <w:b w:val="1"/>
                            <w:w w:val="106"/>
                          </w:rPr>
                          <w:t xml:space="preserve">tử</w:t>
                        </w:r>
                      </w:p>
                    </w:txbxContent>
                  </v:textbox>
                </v:rect>
                <v:rect id="Rectangle 28267" style="position:absolute;width:16825;height:2922;left:48581;top:248;" filled="f" stroked="f">
                  <v:textbox inset="0,0,0,0">
                    <w:txbxContent>
                      <w:p>
                        <w:pPr>
                          <w:spacing w:before="0" w:after="160" w:line="259" w:lineRule="auto"/>
                          <w:ind w:left="0" w:firstLine="0"/>
                          <w:jc w:val="left"/>
                        </w:pPr>
                        <w:r>
                          <w:rPr>
                            <w:rFonts w:cs="Times New Roman" w:hAnsi="Times New Roman" w:eastAsia="Times New Roman" w:ascii="Times New Roman"/>
                            <w:b w:val="1"/>
                            <w:w w:val="104"/>
                          </w:rPr>
                          <w:t xml:space="preserve">Xu</w:t>
                        </w:r>
                        <w:r>
                          <w:rPr>
                            <w:rFonts w:cs="Times New Roman" w:hAnsi="Times New Roman" w:eastAsia="Times New Roman" w:ascii="Times New Roman"/>
                            <w:b w:val="1"/>
                            <w:spacing w:val="-8"/>
                            <w:w w:val="104"/>
                          </w:rPr>
                          <w:t xml:space="preserve"> </w:t>
                        </w:r>
                        <w:r>
                          <w:rPr>
                            <w:rFonts w:cs="Times New Roman" w:hAnsi="Times New Roman" w:eastAsia="Times New Roman" w:ascii="Times New Roman"/>
                            <w:b w:val="1"/>
                            <w:w w:val="104"/>
                          </w:rPr>
                          <w:t xml:space="preserve">hướng</w:t>
                        </w:r>
                        <w:r>
                          <w:rPr>
                            <w:rFonts w:cs="Times New Roman" w:hAnsi="Times New Roman" w:eastAsia="Times New Roman" w:ascii="Times New Roman"/>
                            <w:b w:val="1"/>
                            <w:spacing w:val="-8"/>
                            <w:w w:val="104"/>
                          </w:rPr>
                          <w:t xml:space="preserve"> </w:t>
                        </w:r>
                        <w:r>
                          <w:rPr>
                            <w:rFonts w:cs="Times New Roman" w:hAnsi="Times New Roman" w:eastAsia="Times New Roman" w:ascii="Times New Roman"/>
                            <w:b w:val="1"/>
                            <w:w w:val="104"/>
                          </w:rPr>
                          <w:t xml:space="preserve">biến</w:t>
                        </w:r>
                        <w:r>
                          <w:rPr>
                            <w:rFonts w:cs="Times New Roman" w:hAnsi="Times New Roman" w:eastAsia="Times New Roman" w:ascii="Times New Roman"/>
                            <w:b w:val="1"/>
                            <w:spacing w:val="-8"/>
                            <w:w w:val="104"/>
                          </w:rPr>
                          <w:t xml:space="preserve"> </w:t>
                        </w:r>
                        <w:r>
                          <w:rPr>
                            <w:rFonts w:cs="Times New Roman" w:hAnsi="Times New Roman" w:eastAsia="Times New Roman" w:ascii="Times New Roman"/>
                            <w:b w:val="1"/>
                            <w:w w:val="104"/>
                          </w:rPr>
                          <w:t xml:space="preserve">đổi</w:t>
                        </w:r>
                        <w:r>
                          <w:rPr>
                            <w:rFonts w:cs="Times New Roman" w:hAnsi="Times New Roman" w:eastAsia="Times New Roman" w:ascii="Times New Roman"/>
                            <w:b w:val="1"/>
                            <w:spacing w:val="-8"/>
                            <w:w w:val="104"/>
                          </w:rPr>
                          <w:t xml:space="preserve"> </w:t>
                        </w:r>
                      </w:p>
                    </w:txbxContent>
                  </v:textbox>
                </v:rect>
                <v:rect id="Rectangle 28268" style="position:absolute;width:11447;height:2922;left:50430;top:2034;" filled="f" stroked="f">
                  <v:textbox inset="0,0,0,0">
                    <w:txbxContent>
                      <w:p>
                        <w:pPr>
                          <w:spacing w:before="0" w:after="160" w:line="259" w:lineRule="auto"/>
                          <w:ind w:left="0" w:firstLine="0"/>
                          <w:jc w:val="left"/>
                        </w:pPr>
                        <w:r>
                          <w:rPr>
                            <w:rFonts w:cs="Times New Roman" w:hAnsi="Times New Roman" w:eastAsia="Times New Roman" w:ascii="Times New Roman"/>
                            <w:b w:val="1"/>
                            <w:w w:val="107"/>
                          </w:rPr>
                          <w:t xml:space="preserve">tính</w:t>
                        </w:r>
                        <w:r>
                          <w:rPr>
                            <w:rFonts w:cs="Times New Roman" w:hAnsi="Times New Roman" w:eastAsia="Times New Roman" w:ascii="Times New Roman"/>
                            <w:b w:val="1"/>
                            <w:spacing w:val="-8"/>
                            <w:w w:val="107"/>
                          </w:rPr>
                          <w:t xml:space="preserve"> </w:t>
                        </w:r>
                        <w:r>
                          <w:rPr>
                            <w:rFonts w:cs="Times New Roman" w:hAnsi="Times New Roman" w:eastAsia="Times New Roman" w:ascii="Times New Roman"/>
                            <w:b w:val="1"/>
                            <w:w w:val="107"/>
                          </w:rPr>
                          <w:t xml:space="preserve">kim</w:t>
                        </w:r>
                        <w:r>
                          <w:rPr>
                            <w:rFonts w:cs="Times New Roman" w:hAnsi="Times New Roman" w:eastAsia="Times New Roman" w:ascii="Times New Roman"/>
                            <w:b w:val="1"/>
                            <w:spacing w:val="-8"/>
                            <w:w w:val="107"/>
                          </w:rPr>
                          <w:t xml:space="preserve"> </w:t>
                        </w:r>
                        <w:r>
                          <w:rPr>
                            <w:rFonts w:cs="Times New Roman" w:hAnsi="Times New Roman" w:eastAsia="Times New Roman" w:ascii="Times New Roman"/>
                            <w:b w:val="1"/>
                            <w:w w:val="107"/>
                          </w:rPr>
                          <w:t xml:space="preserve">loại</w:t>
                        </w:r>
                      </w:p>
                    </w:txbxContent>
                  </v:textbox>
                </v:rect>
                <v:rect id="Rectangle 28269" style="position:absolute;width:2200;height:2848;left:12350;top:4684;" filled="f" stroked="f">
                  <v:textbox inset="0,0,0,0">
                    <w:txbxContent>
                      <w:p>
                        <w:pPr>
                          <w:spacing w:before="0" w:after="160" w:line="259" w:lineRule="auto"/>
                          <w:ind w:left="0" w:firstLine="0"/>
                          <w:jc w:val="left"/>
                        </w:pPr>
                        <w:r>
                          <w:rPr>
                            <w:spacing w:val="7"/>
                            <w:w w:val="91"/>
                          </w:rPr>
                          <w:t xml:space="preserve">Be</w:t>
                        </w:r>
                      </w:p>
                    </w:txbxContent>
                  </v:textbox>
                </v:rect>
                <v:rect id="Rectangle 360584" style="position:absolute;width:1013;height:2848;left:24209;top:4684;" filled="f" stroked="f">
                  <v:textbox inset="0,0,0,0">
                    <w:txbxContent>
                      <w:p>
                        <w:pPr>
                          <w:spacing w:before="0" w:after="160" w:line="259" w:lineRule="auto"/>
                          <w:ind w:left="0" w:firstLine="0"/>
                          <w:jc w:val="left"/>
                        </w:pPr>
                        <w:r>
                          <w:rPr>
                            <w:w w:val="96"/>
                          </w:rPr>
                          <w:t xml:space="preserve">2</w:t>
                        </w:r>
                      </w:p>
                    </w:txbxContent>
                  </v:textbox>
                </v:rect>
                <v:rect id="Rectangle 360586" style="position:absolute;width:774;height:2848;left:24985;top:4684;" filled="f" stroked="f">
                  <v:textbox inset="0,0,0,0">
                    <w:txbxContent>
                      <w:p>
                        <w:pPr>
                          <w:spacing w:before="0" w:after="160" w:line="259" w:lineRule="auto"/>
                          <w:ind w:left="0" w:firstLine="0"/>
                          <w:jc w:val="left"/>
                        </w:pPr>
                        <w:r>
                          <w:rPr>
                            <w:w w:val="94"/>
                          </w:rPr>
                          <w:t xml:space="preserve">s</w:t>
                        </w:r>
                      </w:p>
                    </w:txbxContent>
                  </v:textbox>
                </v:rect>
                <v:rect id="Rectangle 28271" style="position:absolute;width:590;height:1660;left:25582;top:4545;" filled="f" stroked="f">
                  <v:textbox inset="0,0,0,0">
                    <w:txbxContent>
                      <w:p>
                        <w:pPr>
                          <w:spacing w:before="0" w:after="160" w:line="259" w:lineRule="auto"/>
                          <w:ind w:left="0" w:firstLine="0"/>
                          <w:jc w:val="left"/>
                        </w:pPr>
                        <w:r>
                          <w:rPr>
                            <w:w w:val="96"/>
                            <w:sz w:val="15"/>
                          </w:rPr>
                          <w:t xml:space="preserve">2</w:t>
                        </w:r>
                      </w:p>
                    </w:txbxContent>
                  </v:textbox>
                </v:rect>
                <v:rect id="Rectangle 28272" style="position:absolute;width:2869;height:2848;left:12098;top:7278;" filled="f" stroked="f">
                  <v:textbox inset="0,0,0,0">
                    <w:txbxContent>
                      <w:p>
                        <w:pPr>
                          <w:spacing w:before="0" w:after="160" w:line="259" w:lineRule="auto"/>
                          <w:ind w:left="0" w:firstLine="0"/>
                          <w:jc w:val="left"/>
                        </w:pPr>
                        <w:r>
                          <w:rPr>
                            <w:w w:val="97"/>
                          </w:rPr>
                          <w:t xml:space="preserve">Mg</w:t>
                        </w:r>
                      </w:p>
                    </w:txbxContent>
                  </v:textbox>
                </v:rect>
                <v:rect id="Rectangle 360587" style="position:absolute;width:1013;height:2848;left:24209;top:7278;" filled="f" stroked="f">
                  <v:textbox inset="0,0,0,0">
                    <w:txbxContent>
                      <w:p>
                        <w:pPr>
                          <w:spacing w:before="0" w:after="160" w:line="259" w:lineRule="auto"/>
                          <w:ind w:left="0" w:firstLine="0"/>
                          <w:jc w:val="left"/>
                        </w:pPr>
                        <w:r>
                          <w:rPr>
                            <w:w w:val="96"/>
                          </w:rPr>
                          <w:t xml:space="preserve">3</w:t>
                        </w:r>
                      </w:p>
                    </w:txbxContent>
                  </v:textbox>
                </v:rect>
                <v:rect id="Rectangle 360588" style="position:absolute;width:774;height:2848;left:24985;top:7278;" filled="f" stroked="f">
                  <v:textbox inset="0,0,0,0">
                    <w:txbxContent>
                      <w:p>
                        <w:pPr>
                          <w:spacing w:before="0" w:after="160" w:line="259" w:lineRule="auto"/>
                          <w:ind w:left="0" w:firstLine="0"/>
                          <w:jc w:val="left"/>
                        </w:pPr>
                        <w:r>
                          <w:rPr>
                            <w:w w:val="94"/>
                          </w:rPr>
                          <w:t xml:space="preserve">s</w:t>
                        </w:r>
                      </w:p>
                    </w:txbxContent>
                  </v:textbox>
                </v:rect>
                <v:rect id="Rectangle 28274" style="position:absolute;width:590;height:1660;left:25582;top:7139;" filled="f" stroked="f">
                  <v:textbox inset="0,0,0,0">
                    <w:txbxContent>
                      <w:p>
                        <w:pPr>
                          <w:spacing w:before="0" w:after="160" w:line="259" w:lineRule="auto"/>
                          <w:ind w:left="0" w:firstLine="0"/>
                          <w:jc w:val="left"/>
                        </w:pPr>
                        <w:r>
                          <w:rPr>
                            <w:w w:val="96"/>
                            <w:sz w:val="15"/>
                          </w:rPr>
                          <w:t xml:space="preserve">2</w:t>
                        </w:r>
                      </w:p>
                    </w:txbxContent>
                  </v:textbox>
                </v:rect>
                <v:rect id="Rectangle 28275" style="position:absolute;width:2349;height:2848;left:12294;top:9872;" filled="f" stroked="f">
                  <v:textbox inset="0,0,0,0">
                    <w:txbxContent>
                      <w:p>
                        <w:pPr>
                          <w:spacing w:before="0" w:after="160" w:line="259" w:lineRule="auto"/>
                          <w:ind w:left="0" w:firstLine="0"/>
                          <w:jc w:val="left"/>
                        </w:pPr>
                        <w:r>
                          <w:rPr>
                            <w:spacing w:val="2"/>
                            <w:w w:val="99"/>
                          </w:rPr>
                          <w:t xml:space="preserve">Ca</w:t>
                        </w:r>
                      </w:p>
                    </w:txbxContent>
                  </v:textbox>
                </v:rect>
                <v:rect id="Rectangle 360589" style="position:absolute;width:1013;height:2848;left:24209;top:9872;" filled="f" stroked="f">
                  <v:textbox inset="0,0,0,0">
                    <w:txbxContent>
                      <w:p>
                        <w:pPr>
                          <w:spacing w:before="0" w:after="160" w:line="259" w:lineRule="auto"/>
                          <w:ind w:left="0" w:firstLine="0"/>
                          <w:jc w:val="left"/>
                        </w:pPr>
                        <w:r>
                          <w:rPr>
                            <w:w w:val="96"/>
                          </w:rPr>
                          <w:t xml:space="preserve">4</w:t>
                        </w:r>
                      </w:p>
                    </w:txbxContent>
                  </v:textbox>
                </v:rect>
                <v:rect id="Rectangle 360590" style="position:absolute;width:774;height:2848;left:24985;top:9872;" filled="f" stroked="f">
                  <v:textbox inset="0,0,0,0">
                    <w:txbxContent>
                      <w:p>
                        <w:pPr>
                          <w:spacing w:before="0" w:after="160" w:line="259" w:lineRule="auto"/>
                          <w:ind w:left="0" w:firstLine="0"/>
                          <w:jc w:val="left"/>
                        </w:pPr>
                        <w:r>
                          <w:rPr>
                            <w:w w:val="94"/>
                          </w:rPr>
                          <w:t xml:space="preserve">s</w:t>
                        </w:r>
                      </w:p>
                    </w:txbxContent>
                  </v:textbox>
                </v:rect>
                <v:rect id="Rectangle 28277" style="position:absolute;width:590;height:1660;left:25582;top:9733;" filled="f" stroked="f">
                  <v:textbox inset="0,0,0,0">
                    <w:txbxContent>
                      <w:p>
                        <w:pPr>
                          <w:spacing w:before="0" w:after="160" w:line="259" w:lineRule="auto"/>
                          <w:ind w:left="0" w:firstLine="0"/>
                          <w:jc w:val="left"/>
                        </w:pPr>
                        <w:r>
                          <w:rPr>
                            <w:w w:val="96"/>
                            <w:sz w:val="15"/>
                          </w:rPr>
                          <w:t xml:space="preserve">2</w:t>
                        </w:r>
                      </w:p>
                    </w:txbxContent>
                  </v:textbox>
                </v:rect>
                <v:rect id="Rectangle 28278" style="position:absolute;width:1771;height:2848;left:12511;top:12466;" filled="f" stroked="f">
                  <v:textbox inset="0,0,0,0">
                    <w:txbxContent>
                      <w:p>
                        <w:pPr>
                          <w:spacing w:before="0" w:after="160" w:line="259" w:lineRule="auto"/>
                          <w:ind w:left="0" w:firstLine="0"/>
                          <w:jc w:val="left"/>
                        </w:pPr>
                        <w:r>
                          <w:rPr>
                            <w:spacing w:val="-2"/>
                            <w:w w:val="94"/>
                          </w:rPr>
                          <w:t xml:space="preserve">Sr</w:t>
                        </w:r>
                      </w:p>
                    </w:txbxContent>
                  </v:textbox>
                </v:rect>
                <v:rect id="Rectangle 360591" style="position:absolute;width:1013;height:2848;left:24209;top:12466;" filled="f" stroked="f">
                  <v:textbox inset="0,0,0,0">
                    <w:txbxContent>
                      <w:p>
                        <w:pPr>
                          <w:spacing w:before="0" w:after="160" w:line="259" w:lineRule="auto"/>
                          <w:ind w:left="0" w:firstLine="0"/>
                          <w:jc w:val="left"/>
                        </w:pPr>
                        <w:r>
                          <w:rPr>
                            <w:w w:val="96"/>
                          </w:rPr>
                          <w:t xml:space="preserve">5</w:t>
                        </w:r>
                      </w:p>
                    </w:txbxContent>
                  </v:textbox>
                </v:rect>
                <v:rect id="Rectangle 360592" style="position:absolute;width:774;height:2848;left:24985;top:12466;" filled="f" stroked="f">
                  <v:textbox inset="0,0,0,0">
                    <w:txbxContent>
                      <w:p>
                        <w:pPr>
                          <w:spacing w:before="0" w:after="160" w:line="259" w:lineRule="auto"/>
                          <w:ind w:left="0" w:firstLine="0"/>
                          <w:jc w:val="left"/>
                        </w:pPr>
                        <w:r>
                          <w:rPr>
                            <w:w w:val="94"/>
                          </w:rPr>
                          <w:t xml:space="preserve">s</w:t>
                        </w:r>
                      </w:p>
                    </w:txbxContent>
                  </v:textbox>
                </v:rect>
                <v:rect id="Rectangle 28280" style="position:absolute;width:590;height:1660;left:25582;top:12327;" filled="f" stroked="f">
                  <v:textbox inset="0,0,0,0">
                    <w:txbxContent>
                      <w:p>
                        <w:pPr>
                          <w:spacing w:before="0" w:after="160" w:line="259" w:lineRule="auto"/>
                          <w:ind w:left="0" w:firstLine="0"/>
                          <w:jc w:val="left"/>
                        </w:pPr>
                        <w:r>
                          <w:rPr>
                            <w:w w:val="96"/>
                            <w:sz w:val="15"/>
                          </w:rPr>
                          <w:t xml:space="preserve">2</w:t>
                        </w:r>
                      </w:p>
                    </w:txbxContent>
                  </v:textbox>
                </v:rect>
                <v:rect id="Rectangle 28281" style="position:absolute;width:2187;height:2848;left:12355;top:15060;" filled="f" stroked="f">
                  <v:textbox inset="0,0,0,0">
                    <w:txbxContent>
                      <w:p>
                        <w:pPr>
                          <w:spacing w:before="0" w:after="160" w:line="259" w:lineRule="auto"/>
                          <w:ind w:left="0" w:firstLine="0"/>
                          <w:jc w:val="left"/>
                        </w:pPr>
                        <w:r>
                          <w:rPr>
                            <w:spacing w:val="2"/>
                            <w:w w:val="92"/>
                          </w:rPr>
                          <w:t xml:space="preserve">Ba</w:t>
                        </w:r>
                      </w:p>
                    </w:txbxContent>
                  </v:textbox>
                </v:rect>
                <v:rect id="Rectangle 360594" style="position:absolute;width:1013;height:2848;left:24209;top:15060;" filled="f" stroked="f">
                  <v:textbox inset="0,0,0,0">
                    <w:txbxContent>
                      <w:p>
                        <w:pPr>
                          <w:spacing w:before="0" w:after="160" w:line="259" w:lineRule="auto"/>
                          <w:ind w:left="0" w:firstLine="0"/>
                          <w:jc w:val="left"/>
                        </w:pPr>
                        <w:r>
                          <w:rPr>
                            <w:w w:val="96"/>
                          </w:rPr>
                          <w:t xml:space="preserve">6</w:t>
                        </w:r>
                      </w:p>
                    </w:txbxContent>
                  </v:textbox>
                </v:rect>
                <v:rect id="Rectangle 360595" style="position:absolute;width:774;height:2848;left:24985;top:15060;" filled="f" stroked="f">
                  <v:textbox inset="0,0,0,0">
                    <w:txbxContent>
                      <w:p>
                        <w:pPr>
                          <w:spacing w:before="0" w:after="160" w:line="259" w:lineRule="auto"/>
                          <w:ind w:left="0" w:firstLine="0"/>
                          <w:jc w:val="left"/>
                        </w:pPr>
                        <w:r>
                          <w:rPr>
                            <w:w w:val="94"/>
                          </w:rPr>
                          <w:t xml:space="preserve">s</w:t>
                        </w:r>
                      </w:p>
                    </w:txbxContent>
                  </v:textbox>
                </v:rect>
                <v:rect id="Rectangle 28283" style="position:absolute;width:590;height:1660;left:25582;top:14921;" filled="f" stroked="f">
                  <v:textbox inset="0,0,0,0">
                    <w:txbxContent>
                      <w:p>
                        <w:pPr>
                          <w:spacing w:before="0" w:after="160" w:line="259" w:lineRule="auto"/>
                          <w:ind w:left="0" w:firstLine="0"/>
                          <w:jc w:val="left"/>
                        </w:pPr>
                        <w:r>
                          <w:rPr>
                            <w:w w:val="96"/>
                            <w:sz w:val="15"/>
                          </w:rPr>
                          <w:t xml:space="preserve">2</w:t>
                        </w:r>
                      </w:p>
                    </w:txbxContent>
                  </v:textbox>
                </v:rect>
                <w10:wrap type="topAndBottom"/>
              </v:group>
            </w:pict>
          </mc:Fallback>
        </mc:AlternateContent>
      </w:r>
      <w:r>
        <w:t>Tại sao hydroxide càng dễ tan, kim loại tương ứng càng dễ phản ứng với nước?</w:t>
      </w:r>
    </w:p>
    <w:p w14:paraId="3C2F4BF7" w14:textId="77777777" w:rsidR="00286247" w:rsidRDefault="00000000">
      <w:pPr>
        <w:spacing w:after="4" w:line="262" w:lineRule="auto"/>
        <w:ind w:left="278" w:right="2"/>
      </w:pPr>
      <w:r>
        <w:rPr>
          <w:b/>
        </w:rPr>
        <w:t>Nhiệm vụ 2.5: Ứng dụng của kim loại nhóm IIA và hợp kim của chúng</w:t>
      </w:r>
    </w:p>
    <w:p w14:paraId="7D820F9A" w14:textId="77777777" w:rsidR="00286247" w:rsidRDefault="00000000">
      <w:pPr>
        <w:spacing w:after="0"/>
        <w:ind w:left="278" w:right="2"/>
      </w:pPr>
      <w:r>
        <w:t>Sưu tầm thông tin về ứng dụng của kim loại nhóm IIA (dạng đơn chất hoặc hợp kim) mà em biết và biểu diễn vào sơ đồ Mindmap.</w:t>
      </w:r>
    </w:p>
    <w:p w14:paraId="019D9517" w14:textId="77777777" w:rsidR="00286247" w:rsidRDefault="00000000">
      <w:pPr>
        <w:spacing w:after="77" w:line="259" w:lineRule="auto"/>
        <w:ind w:left="2172" w:firstLine="0"/>
        <w:jc w:val="left"/>
      </w:pPr>
      <w:r>
        <w:rPr>
          <w:noProof/>
        </w:rPr>
        <w:drawing>
          <wp:inline distT="0" distB="0" distL="0" distR="0" wp14:anchorId="0AF2EFD3" wp14:editId="24E73743">
            <wp:extent cx="2822016" cy="1000350"/>
            <wp:effectExtent l="0" t="0" r="0" b="0"/>
            <wp:docPr id="28205" name="Picture 28205"/>
            <wp:cNvGraphicFramePr/>
            <a:graphic xmlns:a="http://schemas.openxmlformats.org/drawingml/2006/main">
              <a:graphicData uri="http://schemas.openxmlformats.org/drawingml/2006/picture">
                <pic:pic xmlns:pic="http://schemas.openxmlformats.org/drawingml/2006/picture">
                  <pic:nvPicPr>
                    <pic:cNvPr id="28205" name="Picture 28205"/>
                    <pic:cNvPicPr/>
                  </pic:nvPicPr>
                  <pic:blipFill>
                    <a:blip r:embed="rId354"/>
                    <a:stretch>
                      <a:fillRect/>
                    </a:stretch>
                  </pic:blipFill>
                  <pic:spPr>
                    <a:xfrm>
                      <a:off x="0" y="0"/>
                      <a:ext cx="2822016" cy="1000350"/>
                    </a:xfrm>
                    <a:prstGeom prst="rect">
                      <a:avLst/>
                    </a:prstGeom>
                  </pic:spPr>
                </pic:pic>
              </a:graphicData>
            </a:graphic>
          </wp:inline>
        </w:drawing>
      </w:r>
    </w:p>
    <w:p w14:paraId="156D3680" w14:textId="77777777" w:rsidR="00286247" w:rsidRDefault="00000000">
      <w:pPr>
        <w:spacing w:after="3" w:line="262" w:lineRule="auto"/>
        <w:ind w:left="283" w:right="6701" w:hanging="283"/>
      </w:pPr>
      <w:r>
        <w:rPr>
          <w:rFonts w:ascii="Calibri" w:eastAsia="Calibri" w:hAnsi="Calibri" w:cs="Calibri"/>
          <w:b/>
          <w:i/>
          <w:color w:val="0BACB1"/>
        </w:rPr>
        <w:t xml:space="preserve">2.3. Sản phẩm </w:t>
      </w:r>
      <w:r>
        <w:rPr>
          <w:b/>
        </w:rPr>
        <w:t xml:space="preserve">Nhiệm vụ 2.1: </w:t>
      </w:r>
    </w:p>
    <w:p w14:paraId="19D0873F" w14:textId="77777777" w:rsidR="00286247" w:rsidRDefault="00000000">
      <w:pPr>
        <w:ind w:left="278" w:right="2"/>
      </w:pPr>
      <w:r>
        <w:t>1. b) Học sinh dự đoán cấu hình electron lớp ngoài cùng bằng cách tăng dần số thứ tự lớp:</w:t>
      </w:r>
    </w:p>
    <w:p w14:paraId="6FE14A72" w14:textId="77777777" w:rsidR="00286247" w:rsidRDefault="00000000">
      <w:pPr>
        <w:spacing w:after="93" w:line="262" w:lineRule="auto"/>
        <w:ind w:left="407" w:right="2"/>
      </w:pPr>
      <w:r>
        <w:rPr>
          <w:b/>
        </w:rPr>
        <w:t>Nhiệm vụ 2.2: Trạng thái tự nhiên</w:t>
      </w:r>
    </w:p>
    <w:p w14:paraId="30F1F5B5" w14:textId="77777777" w:rsidR="00286247" w:rsidRDefault="00000000">
      <w:pPr>
        <w:numPr>
          <w:ilvl w:val="0"/>
          <w:numId w:val="475"/>
        </w:numPr>
        <w:spacing w:after="0"/>
        <w:ind w:left="638" w:right="2" w:hanging="241"/>
      </w:pPr>
      <w:r>
        <w:t>Viết được công thức các hợp chất phổ biến của Mg, Ca trong tự nhiên:</w:t>
      </w:r>
    </w:p>
    <w:tbl>
      <w:tblPr>
        <w:tblStyle w:val="TableGrid"/>
        <w:tblW w:w="8517" w:type="dxa"/>
        <w:tblInd w:w="402" w:type="dxa"/>
        <w:tblCellMar>
          <w:top w:w="39" w:type="dxa"/>
          <w:left w:w="108" w:type="dxa"/>
          <w:bottom w:w="0" w:type="dxa"/>
          <w:right w:w="51" w:type="dxa"/>
        </w:tblCellMar>
        <w:tblLook w:val="04A0" w:firstRow="1" w:lastRow="0" w:firstColumn="1" w:lastColumn="0" w:noHBand="0" w:noVBand="1"/>
      </w:tblPr>
      <w:tblGrid>
        <w:gridCol w:w="1571"/>
        <w:gridCol w:w="6946"/>
      </w:tblGrid>
      <w:tr w:rsidR="00286247" w14:paraId="769DB975" w14:textId="77777777">
        <w:trPr>
          <w:trHeight w:val="409"/>
        </w:trPr>
        <w:tc>
          <w:tcPr>
            <w:tcW w:w="1571" w:type="dxa"/>
            <w:tcBorders>
              <w:top w:val="single" w:sz="4" w:space="0" w:color="65A3CF"/>
              <w:left w:val="single" w:sz="4" w:space="0" w:color="65A3CF"/>
              <w:bottom w:val="single" w:sz="4" w:space="0" w:color="65A3CF"/>
              <w:right w:val="single" w:sz="4" w:space="0" w:color="65A3CF"/>
            </w:tcBorders>
            <w:shd w:val="clear" w:color="auto" w:fill="D1E9F5"/>
          </w:tcPr>
          <w:p w14:paraId="4D6BED68" w14:textId="77777777" w:rsidR="00286247" w:rsidRDefault="00000000">
            <w:pPr>
              <w:spacing w:after="0" w:line="259" w:lineRule="auto"/>
              <w:ind w:left="0" w:right="57" w:firstLine="0"/>
              <w:jc w:val="center"/>
            </w:pPr>
            <w:r>
              <w:rPr>
                <w:b/>
              </w:rPr>
              <w:t>Nguyên tố</w:t>
            </w:r>
          </w:p>
        </w:tc>
        <w:tc>
          <w:tcPr>
            <w:tcW w:w="6946" w:type="dxa"/>
            <w:tcBorders>
              <w:top w:val="single" w:sz="4" w:space="0" w:color="65A3CF"/>
              <w:left w:val="single" w:sz="4" w:space="0" w:color="65A3CF"/>
              <w:bottom w:val="single" w:sz="4" w:space="0" w:color="65A3CF"/>
              <w:right w:val="single" w:sz="4" w:space="0" w:color="65A3CF"/>
            </w:tcBorders>
            <w:shd w:val="clear" w:color="auto" w:fill="D1E9F5"/>
          </w:tcPr>
          <w:p w14:paraId="407F81A7" w14:textId="77777777" w:rsidR="00286247" w:rsidRDefault="00000000">
            <w:pPr>
              <w:spacing w:after="0" w:line="259" w:lineRule="auto"/>
              <w:ind w:left="0" w:right="57" w:firstLine="0"/>
              <w:jc w:val="center"/>
            </w:pPr>
            <w:r>
              <w:rPr>
                <w:b/>
              </w:rPr>
              <w:t>Công thức hợp chất (tên quặng, nếu có)</w:t>
            </w:r>
          </w:p>
        </w:tc>
      </w:tr>
      <w:tr w:rsidR="00286247" w14:paraId="7B5C9430" w14:textId="77777777">
        <w:trPr>
          <w:trHeight w:val="746"/>
        </w:trPr>
        <w:tc>
          <w:tcPr>
            <w:tcW w:w="1571" w:type="dxa"/>
            <w:tcBorders>
              <w:top w:val="single" w:sz="4" w:space="0" w:color="65A3CF"/>
              <w:left w:val="single" w:sz="4" w:space="0" w:color="65A3CF"/>
              <w:bottom w:val="single" w:sz="4" w:space="0" w:color="65A3CF"/>
              <w:right w:val="single" w:sz="4" w:space="0" w:color="65A3CF"/>
            </w:tcBorders>
            <w:vAlign w:val="center"/>
          </w:tcPr>
          <w:p w14:paraId="1BE0BCE2" w14:textId="77777777" w:rsidR="00286247" w:rsidRDefault="00000000">
            <w:pPr>
              <w:spacing w:after="0" w:line="259" w:lineRule="auto"/>
              <w:ind w:left="0" w:right="57" w:firstLine="0"/>
              <w:jc w:val="center"/>
            </w:pPr>
            <w:r>
              <w:t>Mg</w:t>
            </w:r>
          </w:p>
        </w:tc>
        <w:tc>
          <w:tcPr>
            <w:tcW w:w="6946" w:type="dxa"/>
            <w:tcBorders>
              <w:top w:val="single" w:sz="4" w:space="0" w:color="65A3CF"/>
              <w:left w:val="single" w:sz="4" w:space="0" w:color="65A3CF"/>
              <w:bottom w:val="single" w:sz="4" w:space="0" w:color="65A3CF"/>
              <w:right w:val="single" w:sz="4" w:space="0" w:color="65A3CF"/>
            </w:tcBorders>
          </w:tcPr>
          <w:p w14:paraId="17BAFBDA" w14:textId="77777777" w:rsidR="00286247" w:rsidRDefault="00000000">
            <w:pPr>
              <w:spacing w:after="0" w:line="259" w:lineRule="auto"/>
              <w:ind w:left="0" w:right="258" w:firstLine="0"/>
              <w:jc w:val="left"/>
            </w:pPr>
            <w:r>
              <w:t>MgCO</w:t>
            </w:r>
            <w:r>
              <w:rPr>
                <w:sz w:val="22"/>
                <w:vertAlign w:val="subscript"/>
              </w:rPr>
              <w:t>3</w:t>
            </w:r>
            <w:r>
              <w:t xml:space="preserve"> (magnesite), KCl</w:t>
            </w:r>
            <w:r>
              <w:rPr>
                <w:rFonts w:ascii="Segoe UI Symbol" w:eastAsia="Segoe UI Symbol" w:hAnsi="Segoe UI Symbol" w:cs="Segoe UI Symbol"/>
              </w:rPr>
              <w:t>⋅</w:t>
            </w:r>
            <w:r>
              <w:t>MgCl</w:t>
            </w:r>
            <w:r>
              <w:rPr>
                <w:sz w:val="22"/>
                <w:vertAlign w:val="subscript"/>
              </w:rPr>
              <w:t>2</w:t>
            </w:r>
            <w:r>
              <w:rPr>
                <w:rFonts w:ascii="Segoe UI Symbol" w:eastAsia="Segoe UI Symbol" w:hAnsi="Segoe UI Symbol" w:cs="Segoe UI Symbol"/>
              </w:rPr>
              <w:t>⋅</w:t>
            </w:r>
            <w:r>
              <w:t>6H</w:t>
            </w:r>
            <w:r>
              <w:rPr>
                <w:sz w:val="22"/>
                <w:vertAlign w:val="subscript"/>
              </w:rPr>
              <w:t>2</w:t>
            </w:r>
            <w:r>
              <w:t>O (carnallite) CaCO</w:t>
            </w:r>
            <w:r>
              <w:rPr>
                <w:sz w:val="22"/>
                <w:vertAlign w:val="subscript"/>
              </w:rPr>
              <w:t>3</w:t>
            </w:r>
            <w:r>
              <w:rPr>
                <w:rFonts w:ascii="Segoe UI Symbol" w:eastAsia="Segoe UI Symbol" w:hAnsi="Segoe UI Symbol" w:cs="Segoe UI Symbol"/>
              </w:rPr>
              <w:t>⋅</w:t>
            </w:r>
            <w:r>
              <w:t>MgCO</w:t>
            </w:r>
            <w:r>
              <w:rPr>
                <w:sz w:val="22"/>
                <w:vertAlign w:val="subscript"/>
              </w:rPr>
              <w:t>3</w:t>
            </w:r>
            <w:r>
              <w:t xml:space="preserve"> (dolomite).</w:t>
            </w:r>
          </w:p>
        </w:tc>
      </w:tr>
      <w:tr w:rsidR="00286247" w14:paraId="0160817A" w14:textId="77777777">
        <w:trPr>
          <w:trHeight w:val="760"/>
        </w:trPr>
        <w:tc>
          <w:tcPr>
            <w:tcW w:w="1571" w:type="dxa"/>
            <w:tcBorders>
              <w:top w:val="single" w:sz="4" w:space="0" w:color="65A3CF"/>
              <w:left w:val="single" w:sz="4" w:space="0" w:color="65A3CF"/>
              <w:bottom w:val="single" w:sz="4" w:space="0" w:color="65A3CF"/>
              <w:right w:val="single" w:sz="4" w:space="0" w:color="65A3CF"/>
            </w:tcBorders>
            <w:vAlign w:val="center"/>
          </w:tcPr>
          <w:p w14:paraId="29ADE5E8" w14:textId="77777777" w:rsidR="00286247" w:rsidRDefault="00000000">
            <w:pPr>
              <w:spacing w:after="0" w:line="259" w:lineRule="auto"/>
              <w:ind w:left="0" w:right="57" w:firstLine="0"/>
              <w:jc w:val="center"/>
            </w:pPr>
            <w:r>
              <w:t>Ca</w:t>
            </w:r>
          </w:p>
        </w:tc>
        <w:tc>
          <w:tcPr>
            <w:tcW w:w="6946" w:type="dxa"/>
            <w:tcBorders>
              <w:top w:val="single" w:sz="4" w:space="0" w:color="65A3CF"/>
              <w:left w:val="single" w:sz="4" w:space="0" w:color="65A3CF"/>
              <w:bottom w:val="single" w:sz="4" w:space="0" w:color="65A3CF"/>
              <w:right w:val="single" w:sz="4" w:space="0" w:color="65A3CF"/>
            </w:tcBorders>
          </w:tcPr>
          <w:p w14:paraId="0F59C17D" w14:textId="77777777" w:rsidR="00286247" w:rsidRDefault="00000000">
            <w:pPr>
              <w:spacing w:after="0" w:line="259" w:lineRule="auto"/>
              <w:ind w:left="0" w:firstLine="0"/>
            </w:pPr>
            <w:r>
              <w:t>CaCO</w:t>
            </w:r>
            <w:r>
              <w:rPr>
                <w:sz w:val="22"/>
                <w:vertAlign w:val="subscript"/>
              </w:rPr>
              <w:t>3</w:t>
            </w:r>
            <w:r>
              <w:t xml:space="preserve"> (calcite, aragonite), CaSO</w:t>
            </w:r>
            <w:r>
              <w:rPr>
                <w:sz w:val="22"/>
                <w:vertAlign w:val="subscript"/>
              </w:rPr>
              <w:t>4</w:t>
            </w:r>
            <w:r>
              <w:rPr>
                <w:rFonts w:ascii="Segoe UI Symbol" w:eastAsia="Segoe UI Symbol" w:hAnsi="Segoe UI Symbol" w:cs="Segoe UI Symbol"/>
              </w:rPr>
              <w:t>⋅</w:t>
            </w:r>
            <w:r>
              <w:t>2H</w:t>
            </w:r>
            <w:r>
              <w:rPr>
                <w:sz w:val="22"/>
                <w:vertAlign w:val="subscript"/>
              </w:rPr>
              <w:t>2</w:t>
            </w:r>
            <w:r>
              <w:t>O (gypsum), CaF</w:t>
            </w:r>
            <w:r>
              <w:rPr>
                <w:sz w:val="22"/>
                <w:vertAlign w:val="subscript"/>
              </w:rPr>
              <w:t>2</w:t>
            </w:r>
            <w:r>
              <w:t xml:space="preserve"> (fluorite), Ca</w:t>
            </w:r>
            <w:r>
              <w:rPr>
                <w:sz w:val="22"/>
                <w:vertAlign w:val="subscript"/>
              </w:rPr>
              <w:t>3</w:t>
            </w:r>
            <w:r>
              <w:t>(PO</w:t>
            </w:r>
            <w:r>
              <w:rPr>
                <w:sz w:val="22"/>
                <w:vertAlign w:val="subscript"/>
              </w:rPr>
              <w:t>4</w:t>
            </w:r>
            <w:r>
              <w:t>)</w:t>
            </w:r>
            <w:r>
              <w:rPr>
                <w:sz w:val="22"/>
                <w:vertAlign w:val="subscript"/>
              </w:rPr>
              <w:t>2</w:t>
            </w:r>
            <w:r>
              <w:t xml:space="preserve"> (phosphorite), 3Ca</w:t>
            </w:r>
            <w:r>
              <w:rPr>
                <w:sz w:val="22"/>
                <w:vertAlign w:val="subscript"/>
              </w:rPr>
              <w:t>3</w:t>
            </w:r>
            <w:r>
              <w:t>(PO</w:t>
            </w:r>
            <w:r>
              <w:rPr>
                <w:sz w:val="22"/>
                <w:vertAlign w:val="subscript"/>
              </w:rPr>
              <w:t>4</w:t>
            </w:r>
            <w:r>
              <w:t>)</w:t>
            </w:r>
            <w:r>
              <w:rPr>
                <w:sz w:val="22"/>
                <w:vertAlign w:val="subscript"/>
              </w:rPr>
              <w:t>2</w:t>
            </w:r>
            <w:r>
              <w:rPr>
                <w:rFonts w:ascii="Segoe UI Symbol" w:eastAsia="Segoe UI Symbol" w:hAnsi="Segoe UI Symbol" w:cs="Segoe UI Symbol"/>
              </w:rPr>
              <w:t>⋅</w:t>
            </w:r>
            <w:r>
              <w:t>CaF</w:t>
            </w:r>
            <w:r>
              <w:rPr>
                <w:sz w:val="22"/>
                <w:vertAlign w:val="subscript"/>
              </w:rPr>
              <w:t>2</w:t>
            </w:r>
            <w:r>
              <w:t xml:space="preserve"> (fluoroapatite).</w:t>
            </w:r>
          </w:p>
        </w:tc>
      </w:tr>
    </w:tbl>
    <w:p w14:paraId="6E53C71C" w14:textId="77777777" w:rsidR="00286247" w:rsidRDefault="00000000">
      <w:pPr>
        <w:numPr>
          <w:ilvl w:val="0"/>
          <w:numId w:val="475"/>
        </w:numPr>
        <w:spacing w:after="107"/>
        <w:ind w:left="638" w:right="2" w:hanging="241"/>
      </w:pPr>
      <w:r>
        <w:t>Giải thích được các nguyên tố nhóm IIA có tính kim loại mạnh, dễ dàng phản ứng với các tác nhân trong môi trường như nước, oxygen,...</w:t>
      </w:r>
    </w:p>
    <w:p w14:paraId="1F0A7A4E" w14:textId="77777777" w:rsidR="00286247" w:rsidRDefault="00000000">
      <w:pPr>
        <w:spacing w:after="93" w:line="262" w:lineRule="auto"/>
        <w:ind w:left="407" w:right="2"/>
      </w:pPr>
      <w:r>
        <w:rPr>
          <w:b/>
        </w:rPr>
        <w:t xml:space="preserve">Nhiệm vụ 2.3: </w:t>
      </w:r>
    </w:p>
    <w:p w14:paraId="7002CE63" w14:textId="77777777" w:rsidR="00286247" w:rsidRDefault="00000000">
      <w:pPr>
        <w:ind w:left="407" w:right="2"/>
      </w:pPr>
      <w:r>
        <w:t>2. a) Bán kính nguyên tử tăng dần do số lớp electron tăng dần, tính kim loại tăng dần do bán kính nguyên tử tăng dần, khả năng nhường electron tăng.</w:t>
      </w:r>
    </w:p>
    <w:p w14:paraId="36B493D1" w14:textId="77777777" w:rsidR="00286247" w:rsidRDefault="00000000">
      <w:pPr>
        <w:spacing w:after="0"/>
        <w:ind w:left="407" w:right="2"/>
      </w:pPr>
      <w:r>
        <w:t>b) Vẽ được biểu đồ hình cột để nhận xét xu hướng biến đổi không có quy luật</w:t>
      </w:r>
    </w:p>
    <w:p w14:paraId="48978979" w14:textId="77777777" w:rsidR="00286247" w:rsidRDefault="00000000">
      <w:pPr>
        <w:spacing w:after="177" w:line="259" w:lineRule="auto"/>
        <w:ind w:left="2361" w:firstLine="0"/>
        <w:jc w:val="left"/>
      </w:pPr>
      <w:r>
        <w:rPr>
          <w:rFonts w:ascii="Calibri" w:eastAsia="Calibri" w:hAnsi="Calibri" w:cs="Calibri"/>
          <w:noProof/>
          <w:color w:val="000000"/>
          <w:sz w:val="22"/>
        </w:rPr>
        <mc:AlternateContent>
          <mc:Choice Requires="wpg">
            <w:drawing>
              <wp:inline distT="0" distB="0" distL="0" distR="0" wp14:anchorId="553FD55D" wp14:editId="0CE92A54">
                <wp:extent cx="2704594" cy="2268220"/>
                <wp:effectExtent l="0" t="0" r="0" b="0"/>
                <wp:docPr id="363834" name="Group 363834"/>
                <wp:cNvGraphicFramePr/>
                <a:graphic xmlns:a="http://schemas.openxmlformats.org/drawingml/2006/main">
                  <a:graphicData uri="http://schemas.microsoft.com/office/word/2010/wordprocessingGroup">
                    <wpg:wgp>
                      <wpg:cNvGrpSpPr/>
                      <wpg:grpSpPr>
                        <a:xfrm>
                          <a:off x="0" y="0"/>
                          <a:ext cx="2704594" cy="2268220"/>
                          <a:chOff x="0" y="0"/>
                          <a:chExt cx="2704594" cy="2268220"/>
                        </a:xfrm>
                      </wpg:grpSpPr>
                      <pic:pic xmlns:pic="http://schemas.openxmlformats.org/drawingml/2006/picture">
                        <pic:nvPicPr>
                          <pic:cNvPr id="28380" name="Picture 28380"/>
                          <pic:cNvPicPr/>
                        </pic:nvPicPr>
                        <pic:blipFill>
                          <a:blip r:embed="rId355"/>
                          <a:stretch>
                            <a:fillRect/>
                          </a:stretch>
                        </pic:blipFill>
                        <pic:spPr>
                          <a:xfrm>
                            <a:off x="21083" y="0"/>
                            <a:ext cx="2683510" cy="2268220"/>
                          </a:xfrm>
                          <a:prstGeom prst="rect">
                            <a:avLst/>
                          </a:prstGeom>
                        </pic:spPr>
                      </pic:pic>
                      <wps:wsp>
                        <wps:cNvPr id="28442" name="Rectangle 28442"/>
                        <wps:cNvSpPr/>
                        <wps:spPr>
                          <a:xfrm rot="-5399999">
                            <a:off x="-629418" y="986374"/>
                            <a:ext cx="1533955" cy="250645"/>
                          </a:xfrm>
                          <a:prstGeom prst="rect">
                            <a:avLst/>
                          </a:prstGeom>
                          <a:ln>
                            <a:noFill/>
                          </a:ln>
                        </wps:spPr>
                        <wps:txbx>
                          <w:txbxContent>
                            <w:p w14:paraId="600EDBE5" w14:textId="77777777" w:rsidR="00286247" w:rsidRDefault="00000000">
                              <w:pPr>
                                <w:spacing w:after="160" w:line="259" w:lineRule="auto"/>
                                <w:ind w:left="0" w:firstLine="0"/>
                                <w:jc w:val="left"/>
                              </w:pPr>
                              <w:r>
                                <w:rPr>
                                  <w:sz w:val="22"/>
                                </w:rPr>
                                <w:t>Nhiệt</w:t>
                              </w:r>
                              <w:r>
                                <w:rPr>
                                  <w:spacing w:val="-352"/>
                                  <w:sz w:val="22"/>
                                </w:rPr>
                                <w:t xml:space="preserve"> </w:t>
                              </w:r>
                              <w:r>
                                <w:rPr>
                                  <w:sz w:val="22"/>
                                </w:rPr>
                                <w:t>độ</w:t>
                              </w:r>
                              <w:r>
                                <w:rPr>
                                  <w:spacing w:val="-352"/>
                                  <w:sz w:val="22"/>
                                </w:rPr>
                                <w:t xml:space="preserve"> </w:t>
                              </w:r>
                              <w:r>
                                <w:rPr>
                                  <w:sz w:val="22"/>
                                </w:rPr>
                                <w:t>nóng</w:t>
                              </w:r>
                              <w:r>
                                <w:rPr>
                                  <w:spacing w:val="-352"/>
                                  <w:sz w:val="22"/>
                                </w:rPr>
                                <w:t xml:space="preserve"> </w:t>
                              </w:r>
                              <w:r>
                                <w:rPr>
                                  <w:sz w:val="22"/>
                                </w:rPr>
                                <w:t>chảy,</w:t>
                              </w:r>
                              <w:r>
                                <w:rPr>
                                  <w:spacing w:val="-55"/>
                                  <w:sz w:val="22"/>
                                </w:rPr>
                                <w:t xml:space="preserve"> </w:t>
                              </w:r>
                            </w:p>
                          </w:txbxContent>
                        </wps:txbx>
                        <wps:bodyPr horzOverflow="overflow" vert="horz" lIns="0" tIns="0" rIns="0" bIns="0" rtlCol="0">
                          <a:noAutofit/>
                        </wps:bodyPr>
                      </wps:wsp>
                      <wps:wsp>
                        <wps:cNvPr id="28443" name="Rectangle 28443"/>
                        <wps:cNvSpPr/>
                        <wps:spPr>
                          <a:xfrm rot="-5399999">
                            <a:off x="45441" y="624641"/>
                            <a:ext cx="55244" cy="146127"/>
                          </a:xfrm>
                          <a:prstGeom prst="rect">
                            <a:avLst/>
                          </a:prstGeom>
                          <a:ln>
                            <a:noFill/>
                          </a:ln>
                        </wps:spPr>
                        <wps:txbx>
                          <w:txbxContent>
                            <w:p w14:paraId="4416B4A3" w14:textId="77777777" w:rsidR="00286247" w:rsidRDefault="00000000">
                              <w:pPr>
                                <w:spacing w:after="160" w:line="259" w:lineRule="auto"/>
                                <w:ind w:left="0" w:firstLine="0"/>
                                <w:jc w:val="left"/>
                              </w:pPr>
                              <w:r>
                                <w:rPr>
                                  <w:sz w:val="13"/>
                                </w:rPr>
                                <w:t>o</w:t>
                              </w:r>
                            </w:p>
                          </w:txbxContent>
                        </wps:txbx>
                        <wps:bodyPr horzOverflow="overflow" vert="horz" lIns="0" tIns="0" rIns="0" bIns="0" rtlCol="0">
                          <a:noAutofit/>
                        </wps:bodyPr>
                      </wps:wsp>
                      <wps:wsp>
                        <wps:cNvPr id="28444" name="Rectangle 28444"/>
                        <wps:cNvSpPr/>
                        <wps:spPr>
                          <a:xfrm rot="-5399999">
                            <a:off x="75780" y="496688"/>
                            <a:ext cx="123558" cy="250646"/>
                          </a:xfrm>
                          <a:prstGeom prst="rect">
                            <a:avLst/>
                          </a:prstGeom>
                          <a:ln>
                            <a:noFill/>
                          </a:ln>
                        </wps:spPr>
                        <wps:txbx>
                          <w:txbxContent>
                            <w:p w14:paraId="0705D0CD" w14:textId="77777777" w:rsidR="00286247" w:rsidRDefault="00000000">
                              <w:pPr>
                                <w:spacing w:after="160" w:line="259" w:lineRule="auto"/>
                                <w:ind w:left="0" w:firstLine="0"/>
                                <w:jc w:val="left"/>
                              </w:pPr>
                              <w:r>
                                <w:rPr>
                                  <w:sz w:val="22"/>
                                </w:rPr>
                                <w:t>C</w:t>
                              </w:r>
                            </w:p>
                          </w:txbxContent>
                        </wps:txbx>
                        <wps:bodyPr horzOverflow="overflow" vert="horz" lIns="0" tIns="0" rIns="0" bIns="0" rtlCol="0">
                          <a:noAutofit/>
                        </wps:bodyPr>
                      </wps:wsp>
                      <wps:wsp>
                        <wps:cNvPr id="28446" name="Rectangle 28446"/>
                        <wps:cNvSpPr/>
                        <wps:spPr>
                          <a:xfrm>
                            <a:off x="862439" y="2076071"/>
                            <a:ext cx="1608424" cy="250645"/>
                          </a:xfrm>
                          <a:prstGeom prst="rect">
                            <a:avLst/>
                          </a:prstGeom>
                          <a:ln>
                            <a:noFill/>
                          </a:ln>
                        </wps:spPr>
                        <wps:txbx>
                          <w:txbxContent>
                            <w:p w14:paraId="6B71FA01" w14:textId="77777777" w:rsidR="00286247" w:rsidRDefault="00000000">
                              <w:pPr>
                                <w:spacing w:after="160" w:line="259" w:lineRule="auto"/>
                                <w:ind w:left="0" w:firstLine="0"/>
                                <w:jc w:val="left"/>
                              </w:pPr>
                              <w:r>
                                <w:rPr>
                                  <w:w w:val="95"/>
                                  <w:sz w:val="22"/>
                                </w:rPr>
                                <w:t>Be</w:t>
                              </w:r>
                              <w:r>
                                <w:rPr>
                                  <w:spacing w:val="-5"/>
                                  <w:w w:val="95"/>
                                  <w:sz w:val="22"/>
                                </w:rPr>
                                <w:t xml:space="preserve">      </w:t>
                              </w:r>
                              <w:r>
                                <w:rPr>
                                  <w:w w:val="95"/>
                                  <w:sz w:val="22"/>
                                </w:rPr>
                                <w:t>Mg</w:t>
                              </w:r>
                              <w:r>
                                <w:rPr>
                                  <w:spacing w:val="-5"/>
                                  <w:w w:val="95"/>
                                  <w:sz w:val="22"/>
                                </w:rPr>
                                <w:t xml:space="preserve">       </w:t>
                              </w:r>
                              <w:r>
                                <w:rPr>
                                  <w:w w:val="95"/>
                                  <w:sz w:val="22"/>
                                </w:rPr>
                                <w:t>Ca</w:t>
                              </w:r>
                              <w:r>
                                <w:rPr>
                                  <w:spacing w:val="-5"/>
                                  <w:w w:val="95"/>
                                  <w:sz w:val="22"/>
                                </w:rPr>
                                <w:t xml:space="preserve">     </w:t>
                              </w:r>
                              <w:r>
                                <w:rPr>
                                  <w:w w:val="95"/>
                                  <w:sz w:val="22"/>
                                </w:rPr>
                                <w:t>Sr</w:t>
                              </w:r>
                              <w:r>
                                <w:rPr>
                                  <w:spacing w:val="-5"/>
                                  <w:w w:val="95"/>
                                  <w:sz w:val="22"/>
                                </w:rPr>
                                <w:t xml:space="preserve"> </w:t>
                              </w:r>
                            </w:p>
                          </w:txbxContent>
                        </wps:txbx>
                        <wps:bodyPr horzOverflow="overflow" vert="horz" lIns="0" tIns="0" rIns="0" bIns="0" rtlCol="0">
                          <a:noAutofit/>
                        </wps:bodyPr>
                      </wps:wsp>
                      <wps:wsp>
                        <wps:cNvPr id="28447" name="Rectangle 28447"/>
                        <wps:cNvSpPr/>
                        <wps:spPr>
                          <a:xfrm>
                            <a:off x="2234013" y="2076071"/>
                            <a:ext cx="234667" cy="250645"/>
                          </a:xfrm>
                          <a:prstGeom prst="rect">
                            <a:avLst/>
                          </a:prstGeom>
                          <a:ln>
                            <a:noFill/>
                          </a:ln>
                        </wps:spPr>
                        <wps:txbx>
                          <w:txbxContent>
                            <w:p w14:paraId="6A2109E8" w14:textId="77777777" w:rsidR="00286247" w:rsidRDefault="00000000">
                              <w:pPr>
                                <w:spacing w:after="160" w:line="259" w:lineRule="auto"/>
                                <w:ind w:left="0" w:firstLine="0"/>
                                <w:jc w:val="left"/>
                              </w:pPr>
                              <w:r>
                                <w:rPr>
                                  <w:spacing w:val="-5"/>
                                  <w:w w:val="92"/>
                                  <w:sz w:val="22"/>
                                </w:rPr>
                                <w:t xml:space="preserve"> </w:t>
                              </w:r>
                              <w:r>
                                <w:rPr>
                                  <w:w w:val="92"/>
                                  <w:sz w:val="22"/>
                                </w:rPr>
                                <w:t>Ba</w:t>
                              </w:r>
                            </w:p>
                          </w:txbxContent>
                        </wps:txbx>
                        <wps:bodyPr horzOverflow="overflow" vert="horz" lIns="0" tIns="0" rIns="0" bIns="0" rtlCol="0">
                          <a:noAutofit/>
                        </wps:bodyPr>
                      </wps:wsp>
                    </wpg:wgp>
                  </a:graphicData>
                </a:graphic>
              </wp:inline>
            </w:drawing>
          </mc:Choice>
          <mc:Fallback xmlns:a="http://schemas.openxmlformats.org/drawingml/2006/main">
            <w:pict>
              <v:group id="Group 363834" style="width:212.96pt;height:178.6pt;mso-position-horizontal-relative:char;mso-position-vertical-relative:line" coordsize="27045,22682">
                <v:shape id="Picture 28380" style="position:absolute;width:26835;height:22682;left:210;top:0;" filled="f">
                  <v:imagedata r:id="rId356"/>
                </v:shape>
                <v:rect id="Rectangle 28442" style="position:absolute;width:15339;height:2506;left:-6294;top:9863;rotation:270;" filled="f" stroked="f">
                  <v:textbox inset="0,0,0,0" style="layout-flow:vertical;mso-layout-flow-alt:bottom-to-top">
                    <w:txbxContent>
                      <w:p>
                        <w:pPr>
                          <w:spacing w:before="0" w:after="160" w:line="259" w:lineRule="auto"/>
                          <w:ind w:left="0" w:firstLine="0"/>
                          <w:jc w:val="left"/>
                        </w:pPr>
                        <w:r>
                          <w:rPr>
                            <w:sz w:val="22"/>
                          </w:rPr>
                          <w:t xml:space="preserve">Nhiệt</w:t>
                        </w:r>
                        <w:r>
                          <w:rPr>
                            <w:spacing w:val="-352"/>
                            <w:sz w:val="22"/>
                          </w:rPr>
                          <w:t xml:space="preserve"> </w:t>
                        </w:r>
                        <w:r>
                          <w:rPr>
                            <w:sz w:val="22"/>
                          </w:rPr>
                          <w:t xml:space="preserve">độ</w:t>
                        </w:r>
                        <w:r>
                          <w:rPr>
                            <w:spacing w:val="-352"/>
                            <w:sz w:val="22"/>
                          </w:rPr>
                          <w:t xml:space="preserve"> </w:t>
                        </w:r>
                        <w:r>
                          <w:rPr>
                            <w:sz w:val="22"/>
                          </w:rPr>
                          <w:t xml:space="preserve">nóng</w:t>
                        </w:r>
                        <w:r>
                          <w:rPr>
                            <w:spacing w:val="-352"/>
                            <w:sz w:val="22"/>
                          </w:rPr>
                          <w:t xml:space="preserve"> </w:t>
                        </w:r>
                        <w:r>
                          <w:rPr>
                            <w:sz w:val="22"/>
                          </w:rPr>
                          <w:t xml:space="preserve">chảy,</w:t>
                        </w:r>
                        <w:r>
                          <w:rPr>
                            <w:spacing w:val="-55"/>
                            <w:sz w:val="22"/>
                          </w:rPr>
                          <w:t xml:space="preserve"> </w:t>
                        </w:r>
                      </w:p>
                    </w:txbxContent>
                  </v:textbox>
                </v:rect>
                <v:rect id="Rectangle 28443" style="position:absolute;width:552;height:1461;left:454;top:6246;rotation:270;" filled="f" stroked="f">
                  <v:textbox inset="0,0,0,0" style="layout-flow:vertical;mso-layout-flow-alt:bottom-to-top">
                    <w:txbxContent>
                      <w:p>
                        <w:pPr>
                          <w:spacing w:before="0" w:after="160" w:line="259" w:lineRule="auto"/>
                          <w:ind w:left="0" w:firstLine="0"/>
                          <w:jc w:val="left"/>
                        </w:pPr>
                        <w:r>
                          <w:rPr>
                            <w:sz w:val="13"/>
                          </w:rPr>
                          <w:t xml:space="preserve">o</w:t>
                        </w:r>
                      </w:p>
                    </w:txbxContent>
                  </v:textbox>
                </v:rect>
                <v:rect id="Rectangle 28444" style="position:absolute;width:1235;height:2506;left:757;top:4966;rotation:270;" filled="f" stroked="f">
                  <v:textbox inset="0,0,0,0" style="layout-flow:vertical;mso-layout-flow-alt:bottom-to-top">
                    <w:txbxContent>
                      <w:p>
                        <w:pPr>
                          <w:spacing w:before="0" w:after="160" w:line="259" w:lineRule="auto"/>
                          <w:ind w:left="0" w:firstLine="0"/>
                          <w:jc w:val="left"/>
                        </w:pPr>
                        <w:r>
                          <w:rPr>
                            <w:sz w:val="22"/>
                          </w:rPr>
                          <w:t xml:space="preserve">C</w:t>
                        </w:r>
                      </w:p>
                    </w:txbxContent>
                  </v:textbox>
                </v:rect>
                <v:rect id="Rectangle 28446" style="position:absolute;width:16084;height:2506;left:8624;top:20760;" filled="f" stroked="f">
                  <v:textbox inset="0,0,0,0">
                    <w:txbxContent>
                      <w:p>
                        <w:pPr>
                          <w:spacing w:before="0" w:after="160" w:line="259" w:lineRule="auto"/>
                          <w:ind w:left="0" w:firstLine="0"/>
                          <w:jc w:val="left"/>
                        </w:pPr>
                        <w:r>
                          <w:rPr>
                            <w:w w:val="95"/>
                            <w:sz w:val="22"/>
                          </w:rPr>
                          <w:t xml:space="preserve">Be</w:t>
                        </w:r>
                        <w:r>
                          <w:rPr>
                            <w:spacing w:val="-5"/>
                            <w:w w:val="95"/>
                            <w:sz w:val="22"/>
                          </w:rPr>
                          <w:t xml:space="preserve"> </w:t>
                        </w:r>
                        <w:r>
                          <w:rPr>
                            <w:spacing w:val="-5"/>
                            <w:w w:val="95"/>
                            <w:sz w:val="22"/>
                          </w:rPr>
                          <w:t xml:space="preserve"> </w:t>
                        </w:r>
                        <w:r>
                          <w:rPr>
                            <w:spacing w:val="-5"/>
                            <w:w w:val="95"/>
                            <w:sz w:val="22"/>
                          </w:rPr>
                          <w:t xml:space="preserve"> </w:t>
                        </w:r>
                        <w:r>
                          <w:rPr>
                            <w:spacing w:val="-5"/>
                            <w:w w:val="95"/>
                            <w:sz w:val="22"/>
                          </w:rPr>
                          <w:t xml:space="preserve"> </w:t>
                        </w:r>
                        <w:r>
                          <w:rPr>
                            <w:spacing w:val="-5"/>
                            <w:w w:val="95"/>
                            <w:sz w:val="22"/>
                          </w:rPr>
                          <w:t xml:space="preserve"> </w:t>
                        </w:r>
                        <w:r>
                          <w:rPr>
                            <w:spacing w:val="-5"/>
                            <w:w w:val="95"/>
                            <w:sz w:val="22"/>
                          </w:rPr>
                          <w:t xml:space="preserve"> </w:t>
                        </w:r>
                        <w:r>
                          <w:rPr>
                            <w:w w:val="95"/>
                            <w:sz w:val="22"/>
                          </w:rPr>
                          <w:t xml:space="preserve">Mg</w:t>
                        </w:r>
                        <w:r>
                          <w:rPr>
                            <w:spacing w:val="-5"/>
                            <w:w w:val="95"/>
                            <w:sz w:val="22"/>
                          </w:rPr>
                          <w:t xml:space="preserve"> </w:t>
                        </w:r>
                        <w:r>
                          <w:rPr>
                            <w:spacing w:val="-5"/>
                            <w:w w:val="95"/>
                            <w:sz w:val="22"/>
                          </w:rPr>
                          <w:t xml:space="preserve"> </w:t>
                        </w:r>
                        <w:r>
                          <w:rPr>
                            <w:spacing w:val="-5"/>
                            <w:w w:val="95"/>
                            <w:sz w:val="22"/>
                          </w:rPr>
                          <w:t xml:space="preserve"> </w:t>
                        </w:r>
                        <w:r>
                          <w:rPr>
                            <w:spacing w:val="-5"/>
                            <w:w w:val="95"/>
                            <w:sz w:val="22"/>
                          </w:rPr>
                          <w:t xml:space="preserve"> </w:t>
                        </w:r>
                        <w:r>
                          <w:rPr>
                            <w:spacing w:val="-5"/>
                            <w:w w:val="95"/>
                            <w:sz w:val="22"/>
                          </w:rPr>
                          <w:t xml:space="preserve"> </w:t>
                        </w:r>
                        <w:r>
                          <w:rPr>
                            <w:spacing w:val="-5"/>
                            <w:w w:val="95"/>
                            <w:sz w:val="22"/>
                          </w:rPr>
                          <w:t xml:space="preserve"> </w:t>
                        </w:r>
                        <w:r>
                          <w:rPr>
                            <w:spacing w:val="-5"/>
                            <w:w w:val="95"/>
                            <w:sz w:val="22"/>
                          </w:rPr>
                          <w:t xml:space="preserve"> </w:t>
                        </w:r>
                        <w:r>
                          <w:rPr>
                            <w:w w:val="95"/>
                            <w:sz w:val="22"/>
                          </w:rPr>
                          <w:t xml:space="preserve">Ca</w:t>
                        </w:r>
                        <w:r>
                          <w:rPr>
                            <w:spacing w:val="-5"/>
                            <w:w w:val="95"/>
                            <w:sz w:val="22"/>
                          </w:rPr>
                          <w:t xml:space="preserve"> </w:t>
                        </w:r>
                        <w:r>
                          <w:rPr>
                            <w:spacing w:val="-5"/>
                            <w:w w:val="95"/>
                            <w:sz w:val="22"/>
                          </w:rPr>
                          <w:t xml:space="preserve"> </w:t>
                        </w:r>
                        <w:r>
                          <w:rPr>
                            <w:spacing w:val="-5"/>
                            <w:w w:val="95"/>
                            <w:sz w:val="22"/>
                          </w:rPr>
                          <w:t xml:space="preserve"> </w:t>
                        </w:r>
                        <w:r>
                          <w:rPr>
                            <w:spacing w:val="-5"/>
                            <w:w w:val="95"/>
                            <w:sz w:val="22"/>
                          </w:rPr>
                          <w:t xml:space="preserve"> </w:t>
                        </w:r>
                        <w:r>
                          <w:rPr>
                            <w:spacing w:val="-5"/>
                            <w:w w:val="95"/>
                            <w:sz w:val="22"/>
                          </w:rPr>
                          <w:t xml:space="preserve"> </w:t>
                        </w:r>
                        <w:r>
                          <w:rPr>
                            <w:w w:val="95"/>
                            <w:sz w:val="22"/>
                          </w:rPr>
                          <w:t xml:space="preserve">Sr</w:t>
                        </w:r>
                        <w:r>
                          <w:rPr>
                            <w:spacing w:val="-5"/>
                            <w:w w:val="95"/>
                            <w:sz w:val="22"/>
                          </w:rPr>
                          <w:t xml:space="preserve"> </w:t>
                        </w:r>
                      </w:p>
                    </w:txbxContent>
                  </v:textbox>
                </v:rect>
                <v:rect id="Rectangle 28447" style="position:absolute;width:2346;height:2506;left:22340;top:20760;" filled="f" stroked="f">
                  <v:textbox inset="0,0,0,0">
                    <w:txbxContent>
                      <w:p>
                        <w:pPr>
                          <w:spacing w:before="0" w:after="160" w:line="259" w:lineRule="auto"/>
                          <w:ind w:left="0" w:firstLine="0"/>
                          <w:jc w:val="left"/>
                        </w:pPr>
                        <w:r>
                          <w:rPr>
                            <w:spacing w:val="-5"/>
                            <w:w w:val="92"/>
                            <w:sz w:val="22"/>
                          </w:rPr>
                          <w:t xml:space="preserve"> </w:t>
                        </w:r>
                        <w:r>
                          <w:rPr>
                            <w:w w:val="92"/>
                            <w:sz w:val="22"/>
                          </w:rPr>
                          <w:t xml:space="preserve">Ba</w:t>
                        </w:r>
                      </w:p>
                    </w:txbxContent>
                  </v:textbox>
                </v:rect>
              </v:group>
            </w:pict>
          </mc:Fallback>
        </mc:AlternateContent>
      </w:r>
    </w:p>
    <w:p w14:paraId="7881CAE9" w14:textId="77777777" w:rsidR="00286247" w:rsidRDefault="00000000">
      <w:pPr>
        <w:spacing w:after="93" w:line="262" w:lineRule="auto"/>
        <w:ind w:left="407" w:right="2"/>
      </w:pPr>
      <w:r>
        <w:rPr>
          <w:b/>
        </w:rPr>
        <w:t>Nhiệm vụ 2.4: Tính chất hoá học</w:t>
      </w:r>
    </w:p>
    <w:p w14:paraId="26523253" w14:textId="77777777" w:rsidR="00286247" w:rsidRDefault="00000000">
      <w:pPr>
        <w:numPr>
          <w:ilvl w:val="0"/>
          <w:numId w:val="476"/>
        </w:numPr>
        <w:spacing w:after="0"/>
        <w:ind w:right="2"/>
      </w:pPr>
      <w:r>
        <w:t>Viết được các nhận xét và dự đoán về tính kim loại/tính khử của kim loại nhóm IA:</w:t>
      </w:r>
    </w:p>
    <w:tbl>
      <w:tblPr>
        <w:tblStyle w:val="TableGrid"/>
        <w:tblW w:w="8505" w:type="dxa"/>
        <w:tblInd w:w="402" w:type="dxa"/>
        <w:tblCellMar>
          <w:top w:w="39" w:type="dxa"/>
          <w:left w:w="108" w:type="dxa"/>
          <w:bottom w:w="0" w:type="dxa"/>
          <w:right w:w="115" w:type="dxa"/>
        </w:tblCellMar>
        <w:tblLook w:val="04A0" w:firstRow="1" w:lastRow="0" w:firstColumn="1" w:lastColumn="0" w:noHBand="0" w:noVBand="1"/>
      </w:tblPr>
      <w:tblGrid>
        <w:gridCol w:w="2807"/>
        <w:gridCol w:w="3005"/>
        <w:gridCol w:w="2693"/>
      </w:tblGrid>
      <w:tr w:rsidR="00286247" w14:paraId="3EF2DA70" w14:textId="77777777">
        <w:trPr>
          <w:trHeight w:val="409"/>
        </w:trPr>
        <w:tc>
          <w:tcPr>
            <w:tcW w:w="2807" w:type="dxa"/>
            <w:tcBorders>
              <w:top w:val="single" w:sz="4" w:space="0" w:color="65A3CF"/>
              <w:left w:val="single" w:sz="4" w:space="0" w:color="65A3CF"/>
              <w:bottom w:val="single" w:sz="4" w:space="0" w:color="65A3CF"/>
              <w:right w:val="single" w:sz="4" w:space="0" w:color="65A3CF"/>
            </w:tcBorders>
            <w:shd w:val="clear" w:color="auto" w:fill="D1E9F5"/>
          </w:tcPr>
          <w:p w14:paraId="3A61605C" w14:textId="77777777" w:rsidR="00286247" w:rsidRDefault="00000000">
            <w:pPr>
              <w:spacing w:after="0" w:line="259" w:lineRule="auto"/>
              <w:ind w:left="7" w:firstLine="0"/>
              <w:jc w:val="center"/>
            </w:pPr>
            <w:r>
              <w:rPr>
                <w:b/>
              </w:rPr>
              <w:t>Đặc điểm</w:t>
            </w:r>
          </w:p>
        </w:tc>
        <w:tc>
          <w:tcPr>
            <w:tcW w:w="3005" w:type="dxa"/>
            <w:tcBorders>
              <w:top w:val="single" w:sz="4" w:space="0" w:color="65A3CF"/>
              <w:left w:val="single" w:sz="4" w:space="0" w:color="65A3CF"/>
              <w:bottom w:val="single" w:sz="4" w:space="0" w:color="65A3CF"/>
              <w:right w:val="single" w:sz="4" w:space="0" w:color="65A3CF"/>
            </w:tcBorders>
            <w:shd w:val="clear" w:color="auto" w:fill="D1E9F5"/>
          </w:tcPr>
          <w:p w14:paraId="44BA8AD4" w14:textId="77777777" w:rsidR="00286247" w:rsidRDefault="00000000">
            <w:pPr>
              <w:spacing w:after="0" w:line="259" w:lineRule="auto"/>
              <w:ind w:left="7" w:firstLine="0"/>
              <w:jc w:val="center"/>
            </w:pPr>
            <w:r>
              <w:rPr>
                <w:b/>
              </w:rPr>
              <w:t>Nhận xét chung</w:t>
            </w:r>
          </w:p>
        </w:tc>
        <w:tc>
          <w:tcPr>
            <w:tcW w:w="2693" w:type="dxa"/>
            <w:tcBorders>
              <w:top w:val="single" w:sz="4" w:space="0" w:color="65A3CF"/>
              <w:left w:val="single" w:sz="4" w:space="0" w:color="65A3CF"/>
              <w:bottom w:val="single" w:sz="4" w:space="0" w:color="65A3CF"/>
              <w:right w:val="single" w:sz="4" w:space="0" w:color="65A3CF"/>
            </w:tcBorders>
            <w:shd w:val="clear" w:color="auto" w:fill="D1E9F5"/>
          </w:tcPr>
          <w:p w14:paraId="436CC5F3" w14:textId="77777777" w:rsidR="00286247" w:rsidRDefault="00000000">
            <w:pPr>
              <w:spacing w:after="0" w:line="259" w:lineRule="auto"/>
              <w:ind w:left="7" w:firstLine="0"/>
              <w:jc w:val="center"/>
            </w:pPr>
            <w:r>
              <w:rPr>
                <w:b/>
              </w:rPr>
              <w:t>Dự đoán</w:t>
            </w:r>
          </w:p>
        </w:tc>
      </w:tr>
      <w:tr w:rsidR="00286247" w14:paraId="11AF1964" w14:textId="77777777">
        <w:trPr>
          <w:trHeight w:val="690"/>
        </w:trPr>
        <w:tc>
          <w:tcPr>
            <w:tcW w:w="2807" w:type="dxa"/>
            <w:tcBorders>
              <w:top w:val="single" w:sz="4" w:space="0" w:color="65A3CF"/>
              <w:left w:val="single" w:sz="4" w:space="0" w:color="65A3CF"/>
              <w:bottom w:val="single" w:sz="4" w:space="0" w:color="65A3CF"/>
              <w:right w:val="single" w:sz="4" w:space="0" w:color="65A3CF"/>
            </w:tcBorders>
          </w:tcPr>
          <w:p w14:paraId="05B2C864" w14:textId="77777777" w:rsidR="00286247" w:rsidRDefault="00000000">
            <w:pPr>
              <w:spacing w:after="0" w:line="259" w:lineRule="auto"/>
              <w:ind w:left="0" w:firstLine="0"/>
              <w:jc w:val="left"/>
            </w:pPr>
            <w:r>
              <w:t>Cấu hình electron lớp ngoài cùng</w:t>
            </w:r>
          </w:p>
        </w:tc>
        <w:tc>
          <w:tcPr>
            <w:tcW w:w="3005" w:type="dxa"/>
            <w:tcBorders>
              <w:top w:val="single" w:sz="4" w:space="0" w:color="65A3CF"/>
              <w:left w:val="single" w:sz="4" w:space="0" w:color="65A3CF"/>
              <w:bottom w:val="single" w:sz="4" w:space="0" w:color="65A3CF"/>
              <w:right w:val="single" w:sz="4" w:space="0" w:color="65A3CF"/>
            </w:tcBorders>
          </w:tcPr>
          <w:p w14:paraId="36BE65AB" w14:textId="77777777" w:rsidR="00286247" w:rsidRDefault="00000000">
            <w:pPr>
              <w:spacing w:after="0" w:line="259" w:lineRule="auto"/>
              <w:ind w:left="0" w:firstLine="0"/>
              <w:jc w:val="left"/>
            </w:pPr>
            <w:r>
              <w:t>2 electron</w:t>
            </w:r>
          </w:p>
        </w:tc>
        <w:tc>
          <w:tcPr>
            <w:tcW w:w="2693" w:type="dxa"/>
            <w:tcBorders>
              <w:top w:val="single" w:sz="4" w:space="0" w:color="65A3CF"/>
              <w:left w:val="single" w:sz="4" w:space="0" w:color="65A3CF"/>
              <w:bottom w:val="single" w:sz="4" w:space="0" w:color="65A3CF"/>
              <w:right w:val="single" w:sz="4" w:space="0" w:color="65A3CF"/>
            </w:tcBorders>
          </w:tcPr>
          <w:p w14:paraId="414F1395" w14:textId="77777777" w:rsidR="00286247" w:rsidRDefault="00000000">
            <w:pPr>
              <w:spacing w:after="0" w:line="259" w:lineRule="auto"/>
              <w:ind w:left="0" w:firstLine="0"/>
              <w:jc w:val="left"/>
            </w:pPr>
            <w:r>
              <w:t xml:space="preserve">Dễ nhường electron </w:t>
            </w:r>
          </w:p>
        </w:tc>
      </w:tr>
      <w:tr w:rsidR="00286247" w14:paraId="63C5D7EF" w14:textId="77777777">
        <w:trPr>
          <w:trHeight w:val="409"/>
        </w:trPr>
        <w:tc>
          <w:tcPr>
            <w:tcW w:w="2807" w:type="dxa"/>
            <w:tcBorders>
              <w:top w:val="single" w:sz="4" w:space="0" w:color="65A3CF"/>
              <w:left w:val="single" w:sz="4" w:space="0" w:color="65A3CF"/>
              <w:bottom w:val="single" w:sz="4" w:space="0" w:color="65A3CF"/>
              <w:right w:val="single" w:sz="4" w:space="0" w:color="65A3CF"/>
            </w:tcBorders>
          </w:tcPr>
          <w:p w14:paraId="056DD824" w14:textId="77777777" w:rsidR="00286247" w:rsidRDefault="00000000">
            <w:pPr>
              <w:spacing w:after="0" w:line="259" w:lineRule="auto"/>
              <w:ind w:left="0" w:firstLine="0"/>
              <w:jc w:val="left"/>
            </w:pPr>
            <w:r>
              <w:t>Bán kính nguyên tử</w:t>
            </w:r>
          </w:p>
        </w:tc>
        <w:tc>
          <w:tcPr>
            <w:tcW w:w="3005" w:type="dxa"/>
            <w:tcBorders>
              <w:top w:val="single" w:sz="4" w:space="0" w:color="65A3CF"/>
              <w:left w:val="single" w:sz="4" w:space="0" w:color="65A3CF"/>
              <w:bottom w:val="single" w:sz="4" w:space="0" w:color="65A3CF"/>
              <w:right w:val="single" w:sz="4" w:space="0" w:color="65A3CF"/>
            </w:tcBorders>
          </w:tcPr>
          <w:p w14:paraId="62098324" w14:textId="77777777" w:rsidR="00286247" w:rsidRDefault="00000000">
            <w:pPr>
              <w:spacing w:after="0" w:line="259" w:lineRule="auto"/>
              <w:ind w:left="0" w:firstLine="0"/>
              <w:jc w:val="left"/>
            </w:pPr>
            <w:r>
              <w:t>Khá lớn</w:t>
            </w:r>
          </w:p>
        </w:tc>
        <w:tc>
          <w:tcPr>
            <w:tcW w:w="2693" w:type="dxa"/>
            <w:tcBorders>
              <w:top w:val="single" w:sz="4" w:space="0" w:color="65A3CF"/>
              <w:left w:val="single" w:sz="4" w:space="0" w:color="65A3CF"/>
              <w:bottom w:val="single" w:sz="4" w:space="0" w:color="65A3CF"/>
              <w:right w:val="single" w:sz="4" w:space="0" w:color="65A3CF"/>
            </w:tcBorders>
          </w:tcPr>
          <w:p w14:paraId="21F8E069" w14:textId="77777777" w:rsidR="00286247" w:rsidRDefault="00000000">
            <w:pPr>
              <w:spacing w:after="0" w:line="259" w:lineRule="auto"/>
              <w:ind w:left="0" w:firstLine="0"/>
              <w:jc w:val="left"/>
            </w:pPr>
            <w:r>
              <w:t>Dễ nhường electron</w:t>
            </w:r>
          </w:p>
        </w:tc>
      </w:tr>
      <w:tr w:rsidR="00286247" w14:paraId="36792A77" w14:textId="77777777">
        <w:trPr>
          <w:trHeight w:val="409"/>
        </w:trPr>
        <w:tc>
          <w:tcPr>
            <w:tcW w:w="2807" w:type="dxa"/>
            <w:tcBorders>
              <w:top w:val="single" w:sz="4" w:space="0" w:color="65A3CF"/>
              <w:left w:val="single" w:sz="4" w:space="0" w:color="65A3CF"/>
              <w:bottom w:val="single" w:sz="4" w:space="0" w:color="65A3CF"/>
              <w:right w:val="single" w:sz="4" w:space="0" w:color="65A3CF"/>
            </w:tcBorders>
          </w:tcPr>
          <w:p w14:paraId="37F9EA14" w14:textId="77777777" w:rsidR="00286247" w:rsidRDefault="00000000">
            <w:pPr>
              <w:spacing w:after="0" w:line="259" w:lineRule="auto"/>
              <w:ind w:left="0" w:firstLine="0"/>
              <w:jc w:val="left"/>
            </w:pPr>
            <w:r>
              <w:t>Độ âm điện</w:t>
            </w:r>
          </w:p>
        </w:tc>
        <w:tc>
          <w:tcPr>
            <w:tcW w:w="3005" w:type="dxa"/>
            <w:tcBorders>
              <w:top w:val="single" w:sz="4" w:space="0" w:color="65A3CF"/>
              <w:left w:val="single" w:sz="4" w:space="0" w:color="65A3CF"/>
              <w:bottom w:val="single" w:sz="4" w:space="0" w:color="65A3CF"/>
              <w:right w:val="single" w:sz="4" w:space="0" w:color="65A3CF"/>
            </w:tcBorders>
          </w:tcPr>
          <w:p w14:paraId="0995DD95" w14:textId="77777777" w:rsidR="00286247" w:rsidRDefault="00000000">
            <w:pPr>
              <w:spacing w:after="0" w:line="259" w:lineRule="auto"/>
              <w:ind w:left="0" w:firstLine="0"/>
              <w:jc w:val="left"/>
            </w:pPr>
            <w:r>
              <w:t>Khá nhỏ</w:t>
            </w:r>
          </w:p>
        </w:tc>
        <w:tc>
          <w:tcPr>
            <w:tcW w:w="2693" w:type="dxa"/>
            <w:tcBorders>
              <w:top w:val="single" w:sz="4" w:space="0" w:color="65A3CF"/>
              <w:left w:val="single" w:sz="4" w:space="0" w:color="65A3CF"/>
              <w:bottom w:val="single" w:sz="4" w:space="0" w:color="65A3CF"/>
              <w:right w:val="single" w:sz="4" w:space="0" w:color="65A3CF"/>
            </w:tcBorders>
          </w:tcPr>
          <w:p w14:paraId="55624836" w14:textId="77777777" w:rsidR="00286247" w:rsidRDefault="00000000">
            <w:pPr>
              <w:spacing w:after="0" w:line="259" w:lineRule="auto"/>
              <w:ind w:left="0" w:firstLine="0"/>
              <w:jc w:val="left"/>
            </w:pPr>
            <w:r>
              <w:t>Tính kim loại mạnh</w:t>
            </w:r>
          </w:p>
        </w:tc>
      </w:tr>
      <w:tr w:rsidR="00286247" w14:paraId="142F22FB" w14:textId="77777777">
        <w:trPr>
          <w:trHeight w:val="409"/>
        </w:trPr>
        <w:tc>
          <w:tcPr>
            <w:tcW w:w="2807" w:type="dxa"/>
            <w:tcBorders>
              <w:top w:val="single" w:sz="4" w:space="0" w:color="65A3CF"/>
              <w:left w:val="single" w:sz="4" w:space="0" w:color="65A3CF"/>
              <w:bottom w:val="single" w:sz="4" w:space="0" w:color="65A3CF"/>
              <w:right w:val="single" w:sz="4" w:space="0" w:color="65A3CF"/>
            </w:tcBorders>
          </w:tcPr>
          <w:p w14:paraId="615EF1D1" w14:textId="77777777" w:rsidR="00286247" w:rsidRDefault="00000000">
            <w:pPr>
              <w:spacing w:after="0" w:line="259" w:lineRule="auto"/>
              <w:ind w:left="0" w:firstLine="0"/>
              <w:jc w:val="left"/>
            </w:pPr>
            <w:r>
              <w:t>Thế điện cực chuẩn</w:t>
            </w:r>
          </w:p>
        </w:tc>
        <w:tc>
          <w:tcPr>
            <w:tcW w:w="3005" w:type="dxa"/>
            <w:tcBorders>
              <w:top w:val="single" w:sz="4" w:space="0" w:color="65A3CF"/>
              <w:left w:val="single" w:sz="4" w:space="0" w:color="65A3CF"/>
              <w:bottom w:val="single" w:sz="4" w:space="0" w:color="65A3CF"/>
              <w:right w:val="single" w:sz="4" w:space="0" w:color="65A3CF"/>
            </w:tcBorders>
          </w:tcPr>
          <w:p w14:paraId="126FCFEC" w14:textId="77777777" w:rsidR="00286247" w:rsidRDefault="00000000">
            <w:pPr>
              <w:spacing w:after="0" w:line="259" w:lineRule="auto"/>
              <w:ind w:left="0" w:firstLine="0"/>
              <w:jc w:val="left"/>
            </w:pPr>
            <w:r>
              <w:t>Nhỏ</w:t>
            </w:r>
          </w:p>
        </w:tc>
        <w:tc>
          <w:tcPr>
            <w:tcW w:w="2693" w:type="dxa"/>
            <w:tcBorders>
              <w:top w:val="single" w:sz="4" w:space="0" w:color="65A3CF"/>
              <w:left w:val="single" w:sz="4" w:space="0" w:color="65A3CF"/>
              <w:bottom w:val="single" w:sz="4" w:space="0" w:color="65A3CF"/>
              <w:right w:val="single" w:sz="4" w:space="0" w:color="65A3CF"/>
            </w:tcBorders>
          </w:tcPr>
          <w:p w14:paraId="668840E9" w14:textId="77777777" w:rsidR="00286247" w:rsidRDefault="00000000">
            <w:pPr>
              <w:spacing w:after="0" w:line="259" w:lineRule="auto"/>
              <w:ind w:left="0" w:firstLine="0"/>
              <w:jc w:val="left"/>
            </w:pPr>
            <w:r>
              <w:t>Tính khử mạnh</w:t>
            </w:r>
          </w:p>
        </w:tc>
      </w:tr>
    </w:tbl>
    <w:p w14:paraId="6F5DC615" w14:textId="77777777" w:rsidR="00286247" w:rsidRDefault="00000000">
      <w:pPr>
        <w:numPr>
          <w:ilvl w:val="0"/>
          <w:numId w:val="476"/>
        </w:numPr>
        <w:ind w:right="2"/>
      </w:pPr>
      <w:r>
        <w:t xml:space="preserve">a) Tìm thông tin ở mục II.4 (SGK trang 118) để nhận xét về đặc điểm phản ứng của kim loại nhóm IIA với oxygen ở nhiệt độ cao: </w:t>
      </w:r>
    </w:p>
    <w:p w14:paraId="7B84F7BB" w14:textId="77777777" w:rsidR="00286247" w:rsidRDefault="00000000">
      <w:pPr>
        <w:spacing w:after="60" w:line="259" w:lineRule="auto"/>
        <w:ind w:left="283" w:firstLine="0"/>
        <w:jc w:val="left"/>
      </w:pPr>
      <w:r>
        <w:rPr>
          <w:rFonts w:ascii="Calibri" w:eastAsia="Calibri" w:hAnsi="Calibri" w:cs="Calibri"/>
          <w:noProof/>
          <w:color w:val="000000"/>
          <w:sz w:val="22"/>
        </w:rPr>
        <mc:AlternateContent>
          <mc:Choice Requires="wpg">
            <w:drawing>
              <wp:inline distT="0" distB="0" distL="0" distR="0" wp14:anchorId="68098E50" wp14:editId="51A57CEF">
                <wp:extent cx="5400000" cy="1570637"/>
                <wp:effectExtent l="0" t="0" r="0" b="0"/>
                <wp:docPr id="363410" name="Group 363410"/>
                <wp:cNvGraphicFramePr/>
                <a:graphic xmlns:a="http://schemas.openxmlformats.org/drawingml/2006/main">
                  <a:graphicData uri="http://schemas.microsoft.com/office/word/2010/wordprocessingGroup">
                    <wpg:wgp>
                      <wpg:cNvGrpSpPr/>
                      <wpg:grpSpPr>
                        <a:xfrm>
                          <a:off x="0" y="0"/>
                          <a:ext cx="5400000" cy="1570637"/>
                          <a:chOff x="0" y="0"/>
                          <a:chExt cx="5400000" cy="1570637"/>
                        </a:xfrm>
                      </wpg:grpSpPr>
                      <wps:wsp>
                        <wps:cNvPr id="28474" name="Shape 28474"/>
                        <wps:cNvSpPr/>
                        <wps:spPr>
                          <a:xfrm>
                            <a:off x="3176" y="5"/>
                            <a:ext cx="5393652" cy="259411"/>
                          </a:xfrm>
                          <a:custGeom>
                            <a:avLst/>
                            <a:gdLst/>
                            <a:ahLst/>
                            <a:cxnLst/>
                            <a:rect l="0" t="0" r="0" b="0"/>
                            <a:pathLst>
                              <a:path w="5393652" h="259411">
                                <a:moveTo>
                                  <a:pt x="0" y="0"/>
                                </a:moveTo>
                                <a:lnTo>
                                  <a:pt x="999109" y="0"/>
                                </a:lnTo>
                                <a:lnTo>
                                  <a:pt x="2796527" y="0"/>
                                </a:lnTo>
                                <a:lnTo>
                                  <a:pt x="4095090" y="0"/>
                                </a:lnTo>
                                <a:lnTo>
                                  <a:pt x="5393652" y="0"/>
                                </a:lnTo>
                                <a:lnTo>
                                  <a:pt x="5393652" y="259411"/>
                                </a:lnTo>
                                <a:lnTo>
                                  <a:pt x="4095090" y="259411"/>
                                </a:lnTo>
                                <a:lnTo>
                                  <a:pt x="2796527" y="259411"/>
                                </a:lnTo>
                                <a:lnTo>
                                  <a:pt x="999109" y="259411"/>
                                </a:lnTo>
                                <a:lnTo>
                                  <a:pt x="0" y="259411"/>
                                </a:lnTo>
                                <a:lnTo>
                                  <a:pt x="0" y="0"/>
                                </a:ln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28475" name="Shape 28475"/>
                        <wps:cNvSpPr/>
                        <wps:spPr>
                          <a:xfrm>
                            <a:off x="1002287" y="3175"/>
                            <a:ext cx="0" cy="253060"/>
                          </a:xfrm>
                          <a:custGeom>
                            <a:avLst/>
                            <a:gdLst/>
                            <a:ahLst/>
                            <a:cxnLst/>
                            <a:rect l="0" t="0" r="0" b="0"/>
                            <a:pathLst>
                              <a:path h="253060">
                                <a:moveTo>
                                  <a:pt x="0" y="253060"/>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476" name="Shape 28476"/>
                        <wps:cNvSpPr/>
                        <wps:spPr>
                          <a:xfrm>
                            <a:off x="2799700" y="3175"/>
                            <a:ext cx="0" cy="253060"/>
                          </a:xfrm>
                          <a:custGeom>
                            <a:avLst/>
                            <a:gdLst/>
                            <a:ahLst/>
                            <a:cxnLst/>
                            <a:rect l="0" t="0" r="0" b="0"/>
                            <a:pathLst>
                              <a:path h="253060">
                                <a:moveTo>
                                  <a:pt x="0" y="253060"/>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477" name="Shape 28477"/>
                        <wps:cNvSpPr/>
                        <wps:spPr>
                          <a:xfrm>
                            <a:off x="4098262" y="3175"/>
                            <a:ext cx="0" cy="253060"/>
                          </a:xfrm>
                          <a:custGeom>
                            <a:avLst/>
                            <a:gdLst/>
                            <a:ahLst/>
                            <a:cxnLst/>
                            <a:rect l="0" t="0" r="0" b="0"/>
                            <a:pathLst>
                              <a:path h="253060">
                                <a:moveTo>
                                  <a:pt x="0" y="253060"/>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478" name="Shape 28478"/>
                        <wps:cNvSpPr/>
                        <wps:spPr>
                          <a:xfrm>
                            <a:off x="1002287" y="262584"/>
                            <a:ext cx="0" cy="253060"/>
                          </a:xfrm>
                          <a:custGeom>
                            <a:avLst/>
                            <a:gdLst/>
                            <a:ahLst/>
                            <a:cxnLst/>
                            <a:rect l="0" t="0" r="0" b="0"/>
                            <a:pathLst>
                              <a:path h="253060">
                                <a:moveTo>
                                  <a:pt x="0" y="253060"/>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479" name="Shape 28479"/>
                        <wps:cNvSpPr/>
                        <wps:spPr>
                          <a:xfrm>
                            <a:off x="2799700" y="262584"/>
                            <a:ext cx="0" cy="253060"/>
                          </a:xfrm>
                          <a:custGeom>
                            <a:avLst/>
                            <a:gdLst/>
                            <a:ahLst/>
                            <a:cxnLst/>
                            <a:rect l="0" t="0" r="0" b="0"/>
                            <a:pathLst>
                              <a:path h="253060">
                                <a:moveTo>
                                  <a:pt x="0" y="253060"/>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480" name="Shape 28480"/>
                        <wps:cNvSpPr/>
                        <wps:spPr>
                          <a:xfrm>
                            <a:off x="4098262" y="262584"/>
                            <a:ext cx="0" cy="253060"/>
                          </a:xfrm>
                          <a:custGeom>
                            <a:avLst/>
                            <a:gdLst/>
                            <a:ahLst/>
                            <a:cxnLst/>
                            <a:rect l="0" t="0" r="0" b="0"/>
                            <a:pathLst>
                              <a:path h="253060">
                                <a:moveTo>
                                  <a:pt x="0" y="253060"/>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481" name="Shape 28481"/>
                        <wps:cNvSpPr/>
                        <wps:spPr>
                          <a:xfrm>
                            <a:off x="0" y="518820"/>
                            <a:ext cx="1002284" cy="0"/>
                          </a:xfrm>
                          <a:custGeom>
                            <a:avLst/>
                            <a:gdLst/>
                            <a:ahLst/>
                            <a:cxnLst/>
                            <a:rect l="0" t="0" r="0" b="0"/>
                            <a:pathLst>
                              <a:path w="1002284">
                                <a:moveTo>
                                  <a:pt x="0" y="0"/>
                                </a:moveTo>
                                <a:lnTo>
                                  <a:pt x="1002284"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482" name="Shape 28482"/>
                        <wps:cNvSpPr/>
                        <wps:spPr>
                          <a:xfrm>
                            <a:off x="1002287" y="518820"/>
                            <a:ext cx="1797419" cy="0"/>
                          </a:xfrm>
                          <a:custGeom>
                            <a:avLst/>
                            <a:gdLst/>
                            <a:ahLst/>
                            <a:cxnLst/>
                            <a:rect l="0" t="0" r="0" b="0"/>
                            <a:pathLst>
                              <a:path w="1797419">
                                <a:moveTo>
                                  <a:pt x="0" y="0"/>
                                </a:moveTo>
                                <a:lnTo>
                                  <a:pt x="1797419"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483" name="Shape 28483"/>
                        <wps:cNvSpPr/>
                        <wps:spPr>
                          <a:xfrm>
                            <a:off x="1002287" y="521993"/>
                            <a:ext cx="0" cy="253060"/>
                          </a:xfrm>
                          <a:custGeom>
                            <a:avLst/>
                            <a:gdLst/>
                            <a:ahLst/>
                            <a:cxnLst/>
                            <a:rect l="0" t="0" r="0" b="0"/>
                            <a:pathLst>
                              <a:path h="253060">
                                <a:moveTo>
                                  <a:pt x="0" y="253060"/>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484" name="Shape 28484"/>
                        <wps:cNvSpPr/>
                        <wps:spPr>
                          <a:xfrm>
                            <a:off x="2799700" y="518820"/>
                            <a:ext cx="1298562" cy="0"/>
                          </a:xfrm>
                          <a:custGeom>
                            <a:avLst/>
                            <a:gdLst/>
                            <a:ahLst/>
                            <a:cxnLst/>
                            <a:rect l="0" t="0" r="0" b="0"/>
                            <a:pathLst>
                              <a:path w="1298562">
                                <a:moveTo>
                                  <a:pt x="0" y="0"/>
                                </a:moveTo>
                                <a:lnTo>
                                  <a:pt x="1298562"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485" name="Shape 28485"/>
                        <wps:cNvSpPr/>
                        <wps:spPr>
                          <a:xfrm>
                            <a:off x="2799700" y="521993"/>
                            <a:ext cx="0" cy="253060"/>
                          </a:xfrm>
                          <a:custGeom>
                            <a:avLst/>
                            <a:gdLst/>
                            <a:ahLst/>
                            <a:cxnLst/>
                            <a:rect l="0" t="0" r="0" b="0"/>
                            <a:pathLst>
                              <a:path h="253060">
                                <a:moveTo>
                                  <a:pt x="0" y="253060"/>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486" name="Shape 28486"/>
                        <wps:cNvSpPr/>
                        <wps:spPr>
                          <a:xfrm>
                            <a:off x="4098262" y="518820"/>
                            <a:ext cx="1301737" cy="0"/>
                          </a:xfrm>
                          <a:custGeom>
                            <a:avLst/>
                            <a:gdLst/>
                            <a:ahLst/>
                            <a:cxnLst/>
                            <a:rect l="0" t="0" r="0" b="0"/>
                            <a:pathLst>
                              <a:path w="1301737">
                                <a:moveTo>
                                  <a:pt x="0" y="0"/>
                                </a:moveTo>
                                <a:lnTo>
                                  <a:pt x="1301737"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487" name="Shape 28487"/>
                        <wps:cNvSpPr/>
                        <wps:spPr>
                          <a:xfrm>
                            <a:off x="4098262" y="521993"/>
                            <a:ext cx="0" cy="253060"/>
                          </a:xfrm>
                          <a:custGeom>
                            <a:avLst/>
                            <a:gdLst/>
                            <a:ahLst/>
                            <a:cxnLst/>
                            <a:rect l="0" t="0" r="0" b="0"/>
                            <a:pathLst>
                              <a:path h="253060">
                                <a:moveTo>
                                  <a:pt x="0" y="253060"/>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488" name="Shape 28488"/>
                        <wps:cNvSpPr/>
                        <wps:spPr>
                          <a:xfrm>
                            <a:off x="0" y="778228"/>
                            <a:ext cx="1002284" cy="0"/>
                          </a:xfrm>
                          <a:custGeom>
                            <a:avLst/>
                            <a:gdLst/>
                            <a:ahLst/>
                            <a:cxnLst/>
                            <a:rect l="0" t="0" r="0" b="0"/>
                            <a:pathLst>
                              <a:path w="1002284">
                                <a:moveTo>
                                  <a:pt x="0" y="0"/>
                                </a:moveTo>
                                <a:lnTo>
                                  <a:pt x="1002284"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489" name="Shape 28489"/>
                        <wps:cNvSpPr/>
                        <wps:spPr>
                          <a:xfrm>
                            <a:off x="1002287" y="778228"/>
                            <a:ext cx="1797419" cy="0"/>
                          </a:xfrm>
                          <a:custGeom>
                            <a:avLst/>
                            <a:gdLst/>
                            <a:ahLst/>
                            <a:cxnLst/>
                            <a:rect l="0" t="0" r="0" b="0"/>
                            <a:pathLst>
                              <a:path w="1797419">
                                <a:moveTo>
                                  <a:pt x="0" y="0"/>
                                </a:moveTo>
                                <a:lnTo>
                                  <a:pt x="1797419"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490" name="Shape 28490"/>
                        <wps:cNvSpPr/>
                        <wps:spPr>
                          <a:xfrm>
                            <a:off x="1002287" y="781403"/>
                            <a:ext cx="0" cy="253060"/>
                          </a:xfrm>
                          <a:custGeom>
                            <a:avLst/>
                            <a:gdLst/>
                            <a:ahLst/>
                            <a:cxnLst/>
                            <a:rect l="0" t="0" r="0" b="0"/>
                            <a:pathLst>
                              <a:path h="253060">
                                <a:moveTo>
                                  <a:pt x="0" y="253060"/>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491" name="Shape 28491"/>
                        <wps:cNvSpPr/>
                        <wps:spPr>
                          <a:xfrm>
                            <a:off x="2799700" y="778228"/>
                            <a:ext cx="1298562" cy="0"/>
                          </a:xfrm>
                          <a:custGeom>
                            <a:avLst/>
                            <a:gdLst/>
                            <a:ahLst/>
                            <a:cxnLst/>
                            <a:rect l="0" t="0" r="0" b="0"/>
                            <a:pathLst>
                              <a:path w="1298562">
                                <a:moveTo>
                                  <a:pt x="0" y="0"/>
                                </a:moveTo>
                                <a:lnTo>
                                  <a:pt x="1298562"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492" name="Shape 28492"/>
                        <wps:cNvSpPr/>
                        <wps:spPr>
                          <a:xfrm>
                            <a:off x="2799700" y="781403"/>
                            <a:ext cx="0" cy="253060"/>
                          </a:xfrm>
                          <a:custGeom>
                            <a:avLst/>
                            <a:gdLst/>
                            <a:ahLst/>
                            <a:cxnLst/>
                            <a:rect l="0" t="0" r="0" b="0"/>
                            <a:pathLst>
                              <a:path h="253060">
                                <a:moveTo>
                                  <a:pt x="0" y="253060"/>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493" name="Shape 28493"/>
                        <wps:cNvSpPr/>
                        <wps:spPr>
                          <a:xfrm>
                            <a:off x="4098262" y="778228"/>
                            <a:ext cx="1301737" cy="0"/>
                          </a:xfrm>
                          <a:custGeom>
                            <a:avLst/>
                            <a:gdLst/>
                            <a:ahLst/>
                            <a:cxnLst/>
                            <a:rect l="0" t="0" r="0" b="0"/>
                            <a:pathLst>
                              <a:path w="1301737">
                                <a:moveTo>
                                  <a:pt x="0" y="0"/>
                                </a:moveTo>
                                <a:lnTo>
                                  <a:pt x="1301737"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494" name="Shape 28494"/>
                        <wps:cNvSpPr/>
                        <wps:spPr>
                          <a:xfrm>
                            <a:off x="4098262" y="781403"/>
                            <a:ext cx="0" cy="253060"/>
                          </a:xfrm>
                          <a:custGeom>
                            <a:avLst/>
                            <a:gdLst/>
                            <a:ahLst/>
                            <a:cxnLst/>
                            <a:rect l="0" t="0" r="0" b="0"/>
                            <a:pathLst>
                              <a:path h="253060">
                                <a:moveTo>
                                  <a:pt x="0" y="253060"/>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495" name="Shape 28495"/>
                        <wps:cNvSpPr/>
                        <wps:spPr>
                          <a:xfrm>
                            <a:off x="0" y="1037638"/>
                            <a:ext cx="1002284" cy="0"/>
                          </a:xfrm>
                          <a:custGeom>
                            <a:avLst/>
                            <a:gdLst/>
                            <a:ahLst/>
                            <a:cxnLst/>
                            <a:rect l="0" t="0" r="0" b="0"/>
                            <a:pathLst>
                              <a:path w="1002284">
                                <a:moveTo>
                                  <a:pt x="0" y="0"/>
                                </a:moveTo>
                                <a:lnTo>
                                  <a:pt x="1002284"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496" name="Shape 28496"/>
                        <wps:cNvSpPr/>
                        <wps:spPr>
                          <a:xfrm>
                            <a:off x="1002287" y="1037638"/>
                            <a:ext cx="1797419" cy="0"/>
                          </a:xfrm>
                          <a:custGeom>
                            <a:avLst/>
                            <a:gdLst/>
                            <a:ahLst/>
                            <a:cxnLst/>
                            <a:rect l="0" t="0" r="0" b="0"/>
                            <a:pathLst>
                              <a:path w="1797419">
                                <a:moveTo>
                                  <a:pt x="0" y="0"/>
                                </a:moveTo>
                                <a:lnTo>
                                  <a:pt x="1797419"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497" name="Shape 28497"/>
                        <wps:cNvSpPr/>
                        <wps:spPr>
                          <a:xfrm>
                            <a:off x="1002287" y="1040814"/>
                            <a:ext cx="0" cy="253060"/>
                          </a:xfrm>
                          <a:custGeom>
                            <a:avLst/>
                            <a:gdLst/>
                            <a:ahLst/>
                            <a:cxnLst/>
                            <a:rect l="0" t="0" r="0" b="0"/>
                            <a:pathLst>
                              <a:path h="253060">
                                <a:moveTo>
                                  <a:pt x="0" y="253060"/>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498" name="Shape 28498"/>
                        <wps:cNvSpPr/>
                        <wps:spPr>
                          <a:xfrm>
                            <a:off x="2799700" y="1037638"/>
                            <a:ext cx="1298562" cy="0"/>
                          </a:xfrm>
                          <a:custGeom>
                            <a:avLst/>
                            <a:gdLst/>
                            <a:ahLst/>
                            <a:cxnLst/>
                            <a:rect l="0" t="0" r="0" b="0"/>
                            <a:pathLst>
                              <a:path w="1298562">
                                <a:moveTo>
                                  <a:pt x="0" y="0"/>
                                </a:moveTo>
                                <a:lnTo>
                                  <a:pt x="1298562"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499" name="Shape 28499"/>
                        <wps:cNvSpPr/>
                        <wps:spPr>
                          <a:xfrm>
                            <a:off x="2799700" y="1040814"/>
                            <a:ext cx="0" cy="253060"/>
                          </a:xfrm>
                          <a:custGeom>
                            <a:avLst/>
                            <a:gdLst/>
                            <a:ahLst/>
                            <a:cxnLst/>
                            <a:rect l="0" t="0" r="0" b="0"/>
                            <a:pathLst>
                              <a:path h="253060">
                                <a:moveTo>
                                  <a:pt x="0" y="253060"/>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500" name="Shape 28500"/>
                        <wps:cNvSpPr/>
                        <wps:spPr>
                          <a:xfrm>
                            <a:off x="4098262" y="1037638"/>
                            <a:ext cx="1301737" cy="0"/>
                          </a:xfrm>
                          <a:custGeom>
                            <a:avLst/>
                            <a:gdLst/>
                            <a:ahLst/>
                            <a:cxnLst/>
                            <a:rect l="0" t="0" r="0" b="0"/>
                            <a:pathLst>
                              <a:path w="1301737">
                                <a:moveTo>
                                  <a:pt x="0" y="0"/>
                                </a:moveTo>
                                <a:lnTo>
                                  <a:pt x="1301737"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501" name="Shape 28501"/>
                        <wps:cNvSpPr/>
                        <wps:spPr>
                          <a:xfrm>
                            <a:off x="4098262" y="1040814"/>
                            <a:ext cx="0" cy="253060"/>
                          </a:xfrm>
                          <a:custGeom>
                            <a:avLst/>
                            <a:gdLst/>
                            <a:ahLst/>
                            <a:cxnLst/>
                            <a:rect l="0" t="0" r="0" b="0"/>
                            <a:pathLst>
                              <a:path h="253060">
                                <a:moveTo>
                                  <a:pt x="0" y="253060"/>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502" name="Shape 28502"/>
                        <wps:cNvSpPr/>
                        <wps:spPr>
                          <a:xfrm>
                            <a:off x="0" y="1297049"/>
                            <a:ext cx="1002284" cy="0"/>
                          </a:xfrm>
                          <a:custGeom>
                            <a:avLst/>
                            <a:gdLst/>
                            <a:ahLst/>
                            <a:cxnLst/>
                            <a:rect l="0" t="0" r="0" b="0"/>
                            <a:pathLst>
                              <a:path w="1002284">
                                <a:moveTo>
                                  <a:pt x="0" y="0"/>
                                </a:moveTo>
                                <a:lnTo>
                                  <a:pt x="1002284"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503" name="Shape 28503"/>
                        <wps:cNvSpPr/>
                        <wps:spPr>
                          <a:xfrm>
                            <a:off x="1002287" y="1297049"/>
                            <a:ext cx="1797419" cy="0"/>
                          </a:xfrm>
                          <a:custGeom>
                            <a:avLst/>
                            <a:gdLst/>
                            <a:ahLst/>
                            <a:cxnLst/>
                            <a:rect l="0" t="0" r="0" b="0"/>
                            <a:pathLst>
                              <a:path w="1797419">
                                <a:moveTo>
                                  <a:pt x="0" y="0"/>
                                </a:moveTo>
                                <a:lnTo>
                                  <a:pt x="1797419"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504" name="Shape 28504"/>
                        <wps:cNvSpPr/>
                        <wps:spPr>
                          <a:xfrm>
                            <a:off x="1002287" y="1300223"/>
                            <a:ext cx="0" cy="253060"/>
                          </a:xfrm>
                          <a:custGeom>
                            <a:avLst/>
                            <a:gdLst/>
                            <a:ahLst/>
                            <a:cxnLst/>
                            <a:rect l="0" t="0" r="0" b="0"/>
                            <a:pathLst>
                              <a:path h="253060">
                                <a:moveTo>
                                  <a:pt x="0" y="253060"/>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505" name="Shape 28505"/>
                        <wps:cNvSpPr/>
                        <wps:spPr>
                          <a:xfrm>
                            <a:off x="2799700" y="1297049"/>
                            <a:ext cx="1298562" cy="0"/>
                          </a:xfrm>
                          <a:custGeom>
                            <a:avLst/>
                            <a:gdLst/>
                            <a:ahLst/>
                            <a:cxnLst/>
                            <a:rect l="0" t="0" r="0" b="0"/>
                            <a:pathLst>
                              <a:path w="1298562">
                                <a:moveTo>
                                  <a:pt x="0" y="0"/>
                                </a:moveTo>
                                <a:lnTo>
                                  <a:pt x="1298562"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506" name="Shape 28506"/>
                        <wps:cNvSpPr/>
                        <wps:spPr>
                          <a:xfrm>
                            <a:off x="2799700" y="1300223"/>
                            <a:ext cx="0" cy="253060"/>
                          </a:xfrm>
                          <a:custGeom>
                            <a:avLst/>
                            <a:gdLst/>
                            <a:ahLst/>
                            <a:cxnLst/>
                            <a:rect l="0" t="0" r="0" b="0"/>
                            <a:pathLst>
                              <a:path h="253060">
                                <a:moveTo>
                                  <a:pt x="0" y="253060"/>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507" name="Shape 28507"/>
                        <wps:cNvSpPr/>
                        <wps:spPr>
                          <a:xfrm>
                            <a:off x="4098262" y="1297049"/>
                            <a:ext cx="1301737" cy="0"/>
                          </a:xfrm>
                          <a:custGeom>
                            <a:avLst/>
                            <a:gdLst/>
                            <a:ahLst/>
                            <a:cxnLst/>
                            <a:rect l="0" t="0" r="0" b="0"/>
                            <a:pathLst>
                              <a:path w="1301737">
                                <a:moveTo>
                                  <a:pt x="0" y="0"/>
                                </a:moveTo>
                                <a:lnTo>
                                  <a:pt x="1301737"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508" name="Shape 28508"/>
                        <wps:cNvSpPr/>
                        <wps:spPr>
                          <a:xfrm>
                            <a:off x="4098262" y="1300223"/>
                            <a:ext cx="0" cy="253060"/>
                          </a:xfrm>
                          <a:custGeom>
                            <a:avLst/>
                            <a:gdLst/>
                            <a:ahLst/>
                            <a:cxnLst/>
                            <a:rect l="0" t="0" r="0" b="0"/>
                            <a:pathLst>
                              <a:path h="253060">
                                <a:moveTo>
                                  <a:pt x="0" y="253060"/>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509" name="Shape 28509"/>
                        <wps:cNvSpPr/>
                        <wps:spPr>
                          <a:xfrm>
                            <a:off x="3175" y="262584"/>
                            <a:ext cx="0" cy="253060"/>
                          </a:xfrm>
                          <a:custGeom>
                            <a:avLst/>
                            <a:gdLst/>
                            <a:ahLst/>
                            <a:cxnLst/>
                            <a:rect l="0" t="0" r="0" b="0"/>
                            <a:pathLst>
                              <a:path h="253060">
                                <a:moveTo>
                                  <a:pt x="0" y="253060"/>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510" name="Shape 28510"/>
                        <wps:cNvSpPr/>
                        <wps:spPr>
                          <a:xfrm>
                            <a:off x="5396825" y="262584"/>
                            <a:ext cx="0" cy="253060"/>
                          </a:xfrm>
                          <a:custGeom>
                            <a:avLst/>
                            <a:gdLst/>
                            <a:ahLst/>
                            <a:cxnLst/>
                            <a:rect l="0" t="0" r="0" b="0"/>
                            <a:pathLst>
                              <a:path h="253060">
                                <a:moveTo>
                                  <a:pt x="0" y="253060"/>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511" name="Shape 28511"/>
                        <wps:cNvSpPr/>
                        <wps:spPr>
                          <a:xfrm>
                            <a:off x="3175" y="521993"/>
                            <a:ext cx="0" cy="253060"/>
                          </a:xfrm>
                          <a:custGeom>
                            <a:avLst/>
                            <a:gdLst/>
                            <a:ahLst/>
                            <a:cxnLst/>
                            <a:rect l="0" t="0" r="0" b="0"/>
                            <a:pathLst>
                              <a:path h="253060">
                                <a:moveTo>
                                  <a:pt x="0" y="253060"/>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512" name="Shape 28512"/>
                        <wps:cNvSpPr/>
                        <wps:spPr>
                          <a:xfrm>
                            <a:off x="5396825" y="521993"/>
                            <a:ext cx="0" cy="253060"/>
                          </a:xfrm>
                          <a:custGeom>
                            <a:avLst/>
                            <a:gdLst/>
                            <a:ahLst/>
                            <a:cxnLst/>
                            <a:rect l="0" t="0" r="0" b="0"/>
                            <a:pathLst>
                              <a:path h="253060">
                                <a:moveTo>
                                  <a:pt x="0" y="253060"/>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513" name="Shape 28513"/>
                        <wps:cNvSpPr/>
                        <wps:spPr>
                          <a:xfrm>
                            <a:off x="3175" y="781403"/>
                            <a:ext cx="0" cy="253060"/>
                          </a:xfrm>
                          <a:custGeom>
                            <a:avLst/>
                            <a:gdLst/>
                            <a:ahLst/>
                            <a:cxnLst/>
                            <a:rect l="0" t="0" r="0" b="0"/>
                            <a:pathLst>
                              <a:path h="253060">
                                <a:moveTo>
                                  <a:pt x="0" y="253060"/>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514" name="Shape 28514"/>
                        <wps:cNvSpPr/>
                        <wps:spPr>
                          <a:xfrm>
                            <a:off x="5396825" y="781403"/>
                            <a:ext cx="0" cy="253060"/>
                          </a:xfrm>
                          <a:custGeom>
                            <a:avLst/>
                            <a:gdLst/>
                            <a:ahLst/>
                            <a:cxnLst/>
                            <a:rect l="0" t="0" r="0" b="0"/>
                            <a:pathLst>
                              <a:path h="253060">
                                <a:moveTo>
                                  <a:pt x="0" y="253060"/>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515" name="Shape 28515"/>
                        <wps:cNvSpPr/>
                        <wps:spPr>
                          <a:xfrm>
                            <a:off x="3175" y="1040814"/>
                            <a:ext cx="0" cy="253060"/>
                          </a:xfrm>
                          <a:custGeom>
                            <a:avLst/>
                            <a:gdLst/>
                            <a:ahLst/>
                            <a:cxnLst/>
                            <a:rect l="0" t="0" r="0" b="0"/>
                            <a:pathLst>
                              <a:path h="253060">
                                <a:moveTo>
                                  <a:pt x="0" y="253060"/>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516" name="Shape 28516"/>
                        <wps:cNvSpPr/>
                        <wps:spPr>
                          <a:xfrm>
                            <a:off x="5396825" y="1040814"/>
                            <a:ext cx="0" cy="253060"/>
                          </a:xfrm>
                          <a:custGeom>
                            <a:avLst/>
                            <a:gdLst/>
                            <a:ahLst/>
                            <a:cxnLst/>
                            <a:rect l="0" t="0" r="0" b="0"/>
                            <a:pathLst>
                              <a:path h="253060">
                                <a:moveTo>
                                  <a:pt x="0" y="253060"/>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517" name="Shape 28517"/>
                        <wps:cNvSpPr/>
                        <wps:spPr>
                          <a:xfrm>
                            <a:off x="3175" y="1300223"/>
                            <a:ext cx="0" cy="253060"/>
                          </a:xfrm>
                          <a:custGeom>
                            <a:avLst/>
                            <a:gdLst/>
                            <a:ahLst/>
                            <a:cxnLst/>
                            <a:rect l="0" t="0" r="0" b="0"/>
                            <a:pathLst>
                              <a:path h="253060">
                                <a:moveTo>
                                  <a:pt x="0" y="253060"/>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518" name="Shape 28518"/>
                        <wps:cNvSpPr/>
                        <wps:spPr>
                          <a:xfrm>
                            <a:off x="5396825" y="1300223"/>
                            <a:ext cx="0" cy="253060"/>
                          </a:xfrm>
                          <a:custGeom>
                            <a:avLst/>
                            <a:gdLst/>
                            <a:ahLst/>
                            <a:cxnLst/>
                            <a:rect l="0" t="0" r="0" b="0"/>
                            <a:pathLst>
                              <a:path h="253060">
                                <a:moveTo>
                                  <a:pt x="0" y="253060"/>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519" name="Shape 28519"/>
                        <wps:cNvSpPr/>
                        <wps:spPr>
                          <a:xfrm>
                            <a:off x="0" y="1556458"/>
                            <a:ext cx="1002284" cy="0"/>
                          </a:xfrm>
                          <a:custGeom>
                            <a:avLst/>
                            <a:gdLst/>
                            <a:ahLst/>
                            <a:cxnLst/>
                            <a:rect l="0" t="0" r="0" b="0"/>
                            <a:pathLst>
                              <a:path w="1002284">
                                <a:moveTo>
                                  <a:pt x="0" y="0"/>
                                </a:moveTo>
                                <a:lnTo>
                                  <a:pt x="1002284"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520" name="Shape 28520"/>
                        <wps:cNvSpPr/>
                        <wps:spPr>
                          <a:xfrm>
                            <a:off x="1002287" y="1556458"/>
                            <a:ext cx="1797419" cy="0"/>
                          </a:xfrm>
                          <a:custGeom>
                            <a:avLst/>
                            <a:gdLst/>
                            <a:ahLst/>
                            <a:cxnLst/>
                            <a:rect l="0" t="0" r="0" b="0"/>
                            <a:pathLst>
                              <a:path w="1797419">
                                <a:moveTo>
                                  <a:pt x="0" y="0"/>
                                </a:moveTo>
                                <a:lnTo>
                                  <a:pt x="1797419"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521" name="Shape 28521"/>
                        <wps:cNvSpPr/>
                        <wps:spPr>
                          <a:xfrm>
                            <a:off x="2799700" y="1556458"/>
                            <a:ext cx="1298562" cy="0"/>
                          </a:xfrm>
                          <a:custGeom>
                            <a:avLst/>
                            <a:gdLst/>
                            <a:ahLst/>
                            <a:cxnLst/>
                            <a:rect l="0" t="0" r="0" b="0"/>
                            <a:pathLst>
                              <a:path w="1298562">
                                <a:moveTo>
                                  <a:pt x="0" y="0"/>
                                </a:moveTo>
                                <a:lnTo>
                                  <a:pt x="1298562"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522" name="Shape 28522"/>
                        <wps:cNvSpPr/>
                        <wps:spPr>
                          <a:xfrm>
                            <a:off x="4098262" y="1556458"/>
                            <a:ext cx="1301737" cy="0"/>
                          </a:xfrm>
                          <a:custGeom>
                            <a:avLst/>
                            <a:gdLst/>
                            <a:ahLst/>
                            <a:cxnLst/>
                            <a:rect l="0" t="0" r="0" b="0"/>
                            <a:pathLst>
                              <a:path w="1301737">
                                <a:moveTo>
                                  <a:pt x="0" y="0"/>
                                </a:moveTo>
                                <a:lnTo>
                                  <a:pt x="1301737"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523" name="Shape 28523"/>
                        <wps:cNvSpPr/>
                        <wps:spPr>
                          <a:xfrm>
                            <a:off x="0" y="0"/>
                            <a:ext cx="1002284" cy="0"/>
                          </a:xfrm>
                          <a:custGeom>
                            <a:avLst/>
                            <a:gdLst/>
                            <a:ahLst/>
                            <a:cxnLst/>
                            <a:rect l="0" t="0" r="0" b="0"/>
                            <a:pathLst>
                              <a:path w="1002284">
                                <a:moveTo>
                                  <a:pt x="0" y="0"/>
                                </a:moveTo>
                                <a:lnTo>
                                  <a:pt x="1002284"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524" name="Shape 28524"/>
                        <wps:cNvSpPr/>
                        <wps:spPr>
                          <a:xfrm>
                            <a:off x="3175" y="3175"/>
                            <a:ext cx="0" cy="253060"/>
                          </a:xfrm>
                          <a:custGeom>
                            <a:avLst/>
                            <a:gdLst/>
                            <a:ahLst/>
                            <a:cxnLst/>
                            <a:rect l="0" t="0" r="0" b="0"/>
                            <a:pathLst>
                              <a:path h="253060">
                                <a:moveTo>
                                  <a:pt x="0" y="253060"/>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525" name="Shape 28525"/>
                        <wps:cNvSpPr/>
                        <wps:spPr>
                          <a:xfrm>
                            <a:off x="1002287" y="0"/>
                            <a:ext cx="1797419" cy="0"/>
                          </a:xfrm>
                          <a:custGeom>
                            <a:avLst/>
                            <a:gdLst/>
                            <a:ahLst/>
                            <a:cxnLst/>
                            <a:rect l="0" t="0" r="0" b="0"/>
                            <a:pathLst>
                              <a:path w="1797419">
                                <a:moveTo>
                                  <a:pt x="0" y="0"/>
                                </a:moveTo>
                                <a:lnTo>
                                  <a:pt x="1797419"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526" name="Shape 28526"/>
                        <wps:cNvSpPr/>
                        <wps:spPr>
                          <a:xfrm>
                            <a:off x="2799700" y="0"/>
                            <a:ext cx="1298562" cy="0"/>
                          </a:xfrm>
                          <a:custGeom>
                            <a:avLst/>
                            <a:gdLst/>
                            <a:ahLst/>
                            <a:cxnLst/>
                            <a:rect l="0" t="0" r="0" b="0"/>
                            <a:pathLst>
                              <a:path w="1298562">
                                <a:moveTo>
                                  <a:pt x="0" y="0"/>
                                </a:moveTo>
                                <a:lnTo>
                                  <a:pt x="1298562"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527" name="Shape 28527"/>
                        <wps:cNvSpPr/>
                        <wps:spPr>
                          <a:xfrm>
                            <a:off x="4098262" y="0"/>
                            <a:ext cx="1301737" cy="0"/>
                          </a:xfrm>
                          <a:custGeom>
                            <a:avLst/>
                            <a:gdLst/>
                            <a:ahLst/>
                            <a:cxnLst/>
                            <a:rect l="0" t="0" r="0" b="0"/>
                            <a:pathLst>
                              <a:path w="1301737">
                                <a:moveTo>
                                  <a:pt x="0" y="0"/>
                                </a:moveTo>
                                <a:lnTo>
                                  <a:pt x="1301737"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528" name="Shape 28528"/>
                        <wps:cNvSpPr/>
                        <wps:spPr>
                          <a:xfrm>
                            <a:off x="5396825" y="3175"/>
                            <a:ext cx="0" cy="253060"/>
                          </a:xfrm>
                          <a:custGeom>
                            <a:avLst/>
                            <a:gdLst/>
                            <a:ahLst/>
                            <a:cxnLst/>
                            <a:rect l="0" t="0" r="0" b="0"/>
                            <a:pathLst>
                              <a:path h="253060">
                                <a:moveTo>
                                  <a:pt x="0" y="253060"/>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529" name="Shape 28529"/>
                        <wps:cNvSpPr/>
                        <wps:spPr>
                          <a:xfrm>
                            <a:off x="0" y="259411"/>
                            <a:ext cx="1002284" cy="0"/>
                          </a:xfrm>
                          <a:custGeom>
                            <a:avLst/>
                            <a:gdLst/>
                            <a:ahLst/>
                            <a:cxnLst/>
                            <a:rect l="0" t="0" r="0" b="0"/>
                            <a:pathLst>
                              <a:path w="1002284">
                                <a:moveTo>
                                  <a:pt x="0" y="0"/>
                                </a:moveTo>
                                <a:lnTo>
                                  <a:pt x="1002284"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530" name="Shape 28530"/>
                        <wps:cNvSpPr/>
                        <wps:spPr>
                          <a:xfrm>
                            <a:off x="1002287" y="259411"/>
                            <a:ext cx="1797419" cy="0"/>
                          </a:xfrm>
                          <a:custGeom>
                            <a:avLst/>
                            <a:gdLst/>
                            <a:ahLst/>
                            <a:cxnLst/>
                            <a:rect l="0" t="0" r="0" b="0"/>
                            <a:pathLst>
                              <a:path w="1797419">
                                <a:moveTo>
                                  <a:pt x="0" y="0"/>
                                </a:moveTo>
                                <a:lnTo>
                                  <a:pt x="1797419"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531" name="Shape 28531"/>
                        <wps:cNvSpPr/>
                        <wps:spPr>
                          <a:xfrm>
                            <a:off x="2799700" y="259411"/>
                            <a:ext cx="1298562" cy="0"/>
                          </a:xfrm>
                          <a:custGeom>
                            <a:avLst/>
                            <a:gdLst/>
                            <a:ahLst/>
                            <a:cxnLst/>
                            <a:rect l="0" t="0" r="0" b="0"/>
                            <a:pathLst>
                              <a:path w="1298562">
                                <a:moveTo>
                                  <a:pt x="0" y="0"/>
                                </a:moveTo>
                                <a:lnTo>
                                  <a:pt x="1298562"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532" name="Shape 28532"/>
                        <wps:cNvSpPr/>
                        <wps:spPr>
                          <a:xfrm>
                            <a:off x="4098262" y="259411"/>
                            <a:ext cx="1301737" cy="0"/>
                          </a:xfrm>
                          <a:custGeom>
                            <a:avLst/>
                            <a:gdLst/>
                            <a:ahLst/>
                            <a:cxnLst/>
                            <a:rect l="0" t="0" r="0" b="0"/>
                            <a:pathLst>
                              <a:path w="1301737">
                                <a:moveTo>
                                  <a:pt x="0" y="0"/>
                                </a:moveTo>
                                <a:lnTo>
                                  <a:pt x="1301737"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533" name="Rectangle 28533"/>
                        <wps:cNvSpPr/>
                        <wps:spPr>
                          <a:xfrm>
                            <a:off x="214683" y="24850"/>
                            <a:ext cx="766218" cy="292214"/>
                          </a:xfrm>
                          <a:prstGeom prst="rect">
                            <a:avLst/>
                          </a:prstGeom>
                          <a:ln>
                            <a:noFill/>
                          </a:ln>
                        </wps:spPr>
                        <wps:txbx>
                          <w:txbxContent>
                            <w:p w14:paraId="7EE4E5B6" w14:textId="77777777" w:rsidR="00286247" w:rsidRDefault="00000000">
                              <w:pPr>
                                <w:spacing w:after="160" w:line="259" w:lineRule="auto"/>
                                <w:ind w:left="0" w:firstLine="0"/>
                                <w:jc w:val="left"/>
                              </w:pPr>
                              <w:r>
                                <w:rPr>
                                  <w:b/>
                                  <w:w w:val="103"/>
                                </w:rPr>
                                <w:t>Kim</w:t>
                              </w:r>
                              <w:r>
                                <w:rPr>
                                  <w:b/>
                                  <w:spacing w:val="-8"/>
                                  <w:w w:val="103"/>
                                </w:rPr>
                                <w:t xml:space="preserve"> </w:t>
                              </w:r>
                              <w:r>
                                <w:rPr>
                                  <w:b/>
                                  <w:w w:val="103"/>
                                </w:rPr>
                                <w:t>loại</w:t>
                              </w:r>
                            </w:p>
                          </w:txbxContent>
                        </wps:txbx>
                        <wps:bodyPr horzOverflow="overflow" vert="horz" lIns="0" tIns="0" rIns="0" bIns="0" rtlCol="0">
                          <a:noAutofit/>
                        </wps:bodyPr>
                      </wps:wsp>
                      <wps:wsp>
                        <wps:cNvPr id="28534" name="Rectangle 28534"/>
                        <wps:cNvSpPr/>
                        <wps:spPr>
                          <a:xfrm>
                            <a:off x="1252667" y="24850"/>
                            <a:ext cx="1724572" cy="292214"/>
                          </a:xfrm>
                          <a:prstGeom prst="rect">
                            <a:avLst/>
                          </a:prstGeom>
                          <a:ln>
                            <a:noFill/>
                          </a:ln>
                        </wps:spPr>
                        <wps:txbx>
                          <w:txbxContent>
                            <w:p w14:paraId="6A7D5244" w14:textId="77777777" w:rsidR="00286247" w:rsidRDefault="00000000">
                              <w:pPr>
                                <w:spacing w:after="160" w:line="259" w:lineRule="auto"/>
                                <w:ind w:left="0" w:firstLine="0"/>
                                <w:jc w:val="left"/>
                              </w:pPr>
                              <w:r>
                                <w:rPr>
                                  <w:b/>
                                  <w:w w:val="105"/>
                                </w:rPr>
                                <w:t>Đặc</w:t>
                              </w:r>
                              <w:r>
                                <w:rPr>
                                  <w:b/>
                                  <w:spacing w:val="-8"/>
                                  <w:w w:val="105"/>
                                </w:rPr>
                                <w:t xml:space="preserve"> </w:t>
                              </w:r>
                              <w:r>
                                <w:rPr>
                                  <w:b/>
                                  <w:w w:val="105"/>
                                </w:rPr>
                                <w:t>điểm</w:t>
                              </w:r>
                              <w:r>
                                <w:rPr>
                                  <w:b/>
                                  <w:spacing w:val="-8"/>
                                  <w:w w:val="105"/>
                                </w:rPr>
                                <w:t xml:space="preserve"> </w:t>
                              </w:r>
                              <w:r>
                                <w:rPr>
                                  <w:b/>
                                  <w:w w:val="105"/>
                                </w:rPr>
                                <w:t>phản</w:t>
                              </w:r>
                              <w:r>
                                <w:rPr>
                                  <w:b/>
                                  <w:spacing w:val="-8"/>
                                  <w:w w:val="105"/>
                                </w:rPr>
                                <w:t xml:space="preserve"> </w:t>
                              </w:r>
                              <w:r>
                                <w:rPr>
                                  <w:b/>
                                  <w:w w:val="105"/>
                                </w:rPr>
                                <w:t>ứng</w:t>
                              </w:r>
                            </w:p>
                          </w:txbxContent>
                        </wps:txbx>
                        <wps:bodyPr horzOverflow="overflow" vert="horz" lIns="0" tIns="0" rIns="0" bIns="0" rtlCol="0">
                          <a:noAutofit/>
                        </wps:bodyPr>
                      </wps:wsp>
                      <wps:wsp>
                        <wps:cNvPr id="28535" name="Rectangle 28535"/>
                        <wps:cNvSpPr/>
                        <wps:spPr>
                          <a:xfrm>
                            <a:off x="3119262" y="24850"/>
                            <a:ext cx="877065" cy="292214"/>
                          </a:xfrm>
                          <a:prstGeom prst="rect">
                            <a:avLst/>
                          </a:prstGeom>
                          <a:ln>
                            <a:noFill/>
                          </a:ln>
                        </wps:spPr>
                        <wps:txbx>
                          <w:txbxContent>
                            <w:p w14:paraId="2E67449C" w14:textId="77777777" w:rsidR="00286247" w:rsidRDefault="00000000">
                              <w:pPr>
                                <w:spacing w:after="160" w:line="259" w:lineRule="auto"/>
                                <w:ind w:left="0" w:firstLine="0"/>
                                <w:jc w:val="left"/>
                              </w:pPr>
                              <w:r>
                                <w:rPr>
                                  <w:b/>
                                  <w:w w:val="105"/>
                                </w:rPr>
                                <w:t>Sản</w:t>
                              </w:r>
                              <w:r>
                                <w:rPr>
                                  <w:b/>
                                  <w:spacing w:val="-8"/>
                                  <w:w w:val="105"/>
                                </w:rPr>
                                <w:t xml:space="preserve"> </w:t>
                              </w:r>
                              <w:r>
                                <w:rPr>
                                  <w:b/>
                                  <w:w w:val="105"/>
                                </w:rPr>
                                <w:t>phẩm</w:t>
                              </w:r>
                            </w:p>
                          </w:txbxContent>
                        </wps:txbx>
                        <wps:bodyPr horzOverflow="overflow" vert="horz" lIns="0" tIns="0" rIns="0" bIns="0" rtlCol="0">
                          <a:noAutofit/>
                        </wps:bodyPr>
                      </wps:wsp>
                      <wps:wsp>
                        <wps:cNvPr id="28536" name="Rectangle 28536"/>
                        <wps:cNvSpPr/>
                        <wps:spPr>
                          <a:xfrm>
                            <a:off x="4290034" y="24850"/>
                            <a:ext cx="1216975" cy="292214"/>
                          </a:xfrm>
                          <a:prstGeom prst="rect">
                            <a:avLst/>
                          </a:prstGeom>
                          <a:ln>
                            <a:noFill/>
                          </a:ln>
                        </wps:spPr>
                        <wps:txbx>
                          <w:txbxContent>
                            <w:p w14:paraId="3C8D7309" w14:textId="77777777" w:rsidR="00286247" w:rsidRDefault="00000000">
                              <w:pPr>
                                <w:spacing w:after="160" w:line="259" w:lineRule="auto"/>
                                <w:ind w:left="0" w:firstLine="0"/>
                                <w:jc w:val="left"/>
                              </w:pPr>
                              <w:r>
                                <w:rPr>
                                  <w:b/>
                                  <w:w w:val="104"/>
                                </w:rPr>
                                <w:t>Màu</w:t>
                              </w:r>
                              <w:r>
                                <w:rPr>
                                  <w:b/>
                                  <w:spacing w:val="-8"/>
                                  <w:w w:val="104"/>
                                </w:rPr>
                                <w:t xml:space="preserve"> </w:t>
                              </w:r>
                              <w:r>
                                <w:rPr>
                                  <w:b/>
                                  <w:w w:val="104"/>
                                </w:rPr>
                                <w:t>ngọn</w:t>
                              </w:r>
                              <w:r>
                                <w:rPr>
                                  <w:b/>
                                  <w:spacing w:val="-8"/>
                                  <w:w w:val="104"/>
                                </w:rPr>
                                <w:t xml:space="preserve"> </w:t>
                              </w:r>
                              <w:r>
                                <w:rPr>
                                  <w:b/>
                                  <w:w w:val="104"/>
                                </w:rPr>
                                <w:t>lửa</w:t>
                              </w:r>
                            </w:p>
                          </w:txbxContent>
                        </wps:txbx>
                        <wps:bodyPr horzOverflow="overflow" vert="horz" lIns="0" tIns="0" rIns="0" bIns="0" rtlCol="0">
                          <a:noAutofit/>
                        </wps:bodyPr>
                      </wps:wsp>
                      <wps:wsp>
                        <wps:cNvPr id="28537" name="Rectangle 28537"/>
                        <wps:cNvSpPr/>
                        <wps:spPr>
                          <a:xfrm>
                            <a:off x="420025" y="289816"/>
                            <a:ext cx="220005" cy="284824"/>
                          </a:xfrm>
                          <a:prstGeom prst="rect">
                            <a:avLst/>
                          </a:prstGeom>
                          <a:ln>
                            <a:noFill/>
                          </a:ln>
                        </wps:spPr>
                        <wps:txbx>
                          <w:txbxContent>
                            <w:p w14:paraId="4EF30AAA" w14:textId="77777777" w:rsidR="00286247" w:rsidRDefault="00000000">
                              <w:pPr>
                                <w:spacing w:after="160" w:line="259" w:lineRule="auto"/>
                                <w:ind w:left="0" w:firstLine="0"/>
                                <w:jc w:val="left"/>
                              </w:pPr>
                              <w:r>
                                <w:rPr>
                                  <w:spacing w:val="7"/>
                                  <w:w w:val="91"/>
                                </w:rPr>
                                <w:t>Be</w:t>
                              </w:r>
                            </w:p>
                          </w:txbxContent>
                        </wps:txbx>
                        <wps:bodyPr horzOverflow="overflow" vert="horz" lIns="0" tIns="0" rIns="0" bIns="0" rtlCol="0">
                          <a:noAutofit/>
                        </wps:bodyPr>
                      </wps:wsp>
                      <wps:wsp>
                        <wps:cNvPr id="28538" name="Rectangle 28538"/>
                        <wps:cNvSpPr/>
                        <wps:spPr>
                          <a:xfrm>
                            <a:off x="1706526" y="289816"/>
                            <a:ext cx="517287" cy="284824"/>
                          </a:xfrm>
                          <a:prstGeom prst="rect">
                            <a:avLst/>
                          </a:prstGeom>
                          <a:ln>
                            <a:noFill/>
                          </a:ln>
                        </wps:spPr>
                        <wps:txbx>
                          <w:txbxContent>
                            <w:p w14:paraId="0B378D81" w14:textId="77777777" w:rsidR="00286247" w:rsidRDefault="00000000">
                              <w:pPr>
                                <w:spacing w:after="160" w:line="259" w:lineRule="auto"/>
                                <w:ind w:left="0" w:firstLine="0"/>
                                <w:jc w:val="left"/>
                              </w:pPr>
                              <w:r>
                                <w:rPr>
                                  <w:w w:val="102"/>
                                </w:rPr>
                                <w:t>Chậm</w:t>
                              </w:r>
                            </w:p>
                          </w:txbxContent>
                        </wps:txbx>
                        <wps:bodyPr horzOverflow="overflow" vert="horz" lIns="0" tIns="0" rIns="0" bIns="0" rtlCol="0">
                          <a:noAutofit/>
                        </wps:bodyPr>
                      </wps:wsp>
                      <wps:wsp>
                        <wps:cNvPr id="28539" name="Rectangle 28539"/>
                        <wps:cNvSpPr/>
                        <wps:spPr>
                          <a:xfrm>
                            <a:off x="3306267" y="289816"/>
                            <a:ext cx="379625" cy="284824"/>
                          </a:xfrm>
                          <a:prstGeom prst="rect">
                            <a:avLst/>
                          </a:prstGeom>
                          <a:ln>
                            <a:noFill/>
                          </a:ln>
                        </wps:spPr>
                        <wps:txbx>
                          <w:txbxContent>
                            <w:p w14:paraId="3E01FCFD" w14:textId="77777777" w:rsidR="00286247" w:rsidRDefault="00000000">
                              <w:pPr>
                                <w:spacing w:after="160" w:line="259" w:lineRule="auto"/>
                                <w:ind w:left="0" w:firstLine="0"/>
                                <w:jc w:val="left"/>
                              </w:pPr>
                              <w:r>
                                <w:rPr>
                                  <w:w w:val="96"/>
                                </w:rPr>
                                <w:t>BeO</w:t>
                              </w:r>
                            </w:p>
                          </w:txbxContent>
                        </wps:txbx>
                        <wps:bodyPr horzOverflow="overflow" vert="horz" lIns="0" tIns="0" rIns="0" bIns="0" rtlCol="0">
                          <a:noAutofit/>
                        </wps:bodyPr>
                      </wps:wsp>
                      <wps:wsp>
                        <wps:cNvPr id="28540" name="Rectangle 28540"/>
                        <wps:cNvSpPr/>
                        <wps:spPr>
                          <a:xfrm>
                            <a:off x="394862" y="549225"/>
                            <a:ext cx="286936" cy="284824"/>
                          </a:xfrm>
                          <a:prstGeom prst="rect">
                            <a:avLst/>
                          </a:prstGeom>
                          <a:ln>
                            <a:noFill/>
                          </a:ln>
                        </wps:spPr>
                        <wps:txbx>
                          <w:txbxContent>
                            <w:p w14:paraId="320474F4" w14:textId="77777777" w:rsidR="00286247" w:rsidRDefault="00000000">
                              <w:pPr>
                                <w:spacing w:after="160" w:line="259" w:lineRule="auto"/>
                                <w:ind w:left="0" w:firstLine="0"/>
                                <w:jc w:val="left"/>
                              </w:pPr>
                              <w:r>
                                <w:rPr>
                                  <w:w w:val="97"/>
                                </w:rPr>
                                <w:t>Mg</w:t>
                              </w:r>
                            </w:p>
                          </w:txbxContent>
                        </wps:txbx>
                        <wps:bodyPr horzOverflow="overflow" vert="horz" lIns="0" tIns="0" rIns="0" bIns="0" rtlCol="0">
                          <a:noAutofit/>
                        </wps:bodyPr>
                      </wps:wsp>
                      <wps:wsp>
                        <wps:cNvPr id="28541" name="Rectangle 28541"/>
                        <wps:cNvSpPr/>
                        <wps:spPr>
                          <a:xfrm>
                            <a:off x="1679061" y="549225"/>
                            <a:ext cx="590340" cy="284824"/>
                          </a:xfrm>
                          <a:prstGeom prst="rect">
                            <a:avLst/>
                          </a:prstGeom>
                          <a:ln>
                            <a:noFill/>
                          </a:ln>
                        </wps:spPr>
                        <wps:txbx>
                          <w:txbxContent>
                            <w:p w14:paraId="6DD7CC02" w14:textId="77777777" w:rsidR="00286247" w:rsidRDefault="00000000">
                              <w:pPr>
                                <w:spacing w:after="160" w:line="259" w:lineRule="auto"/>
                                <w:ind w:left="0" w:firstLine="0"/>
                                <w:jc w:val="left"/>
                              </w:pPr>
                              <w:r>
                                <w:rPr>
                                  <w:w w:val="104"/>
                                </w:rPr>
                                <w:t>Nhanh</w:t>
                              </w:r>
                            </w:p>
                          </w:txbxContent>
                        </wps:txbx>
                        <wps:bodyPr horzOverflow="overflow" vert="horz" lIns="0" tIns="0" rIns="0" bIns="0" rtlCol="0">
                          <a:noAutofit/>
                        </wps:bodyPr>
                      </wps:wsp>
                      <wps:wsp>
                        <wps:cNvPr id="28542" name="Rectangle 28542"/>
                        <wps:cNvSpPr/>
                        <wps:spPr>
                          <a:xfrm>
                            <a:off x="3281820" y="549225"/>
                            <a:ext cx="444656" cy="284824"/>
                          </a:xfrm>
                          <a:prstGeom prst="rect">
                            <a:avLst/>
                          </a:prstGeom>
                          <a:ln>
                            <a:noFill/>
                          </a:ln>
                        </wps:spPr>
                        <wps:txbx>
                          <w:txbxContent>
                            <w:p w14:paraId="28E2EC0B" w14:textId="77777777" w:rsidR="00286247" w:rsidRDefault="00000000">
                              <w:pPr>
                                <w:spacing w:after="160" w:line="259" w:lineRule="auto"/>
                                <w:ind w:left="0" w:firstLine="0"/>
                                <w:jc w:val="left"/>
                              </w:pPr>
                              <w:r>
                                <w:rPr>
                                  <w:w w:val="99"/>
                                </w:rPr>
                                <w:t>MgO</w:t>
                              </w:r>
                            </w:p>
                          </w:txbxContent>
                        </wps:txbx>
                        <wps:bodyPr horzOverflow="overflow" vert="horz" lIns="0" tIns="0" rIns="0" bIns="0" rtlCol="0">
                          <a:noAutofit/>
                        </wps:bodyPr>
                      </wps:wsp>
                      <wps:wsp>
                        <wps:cNvPr id="28543" name="Rectangle 28543"/>
                        <wps:cNvSpPr/>
                        <wps:spPr>
                          <a:xfrm>
                            <a:off x="4166842" y="549225"/>
                            <a:ext cx="898601" cy="284824"/>
                          </a:xfrm>
                          <a:prstGeom prst="rect">
                            <a:avLst/>
                          </a:prstGeom>
                          <a:ln>
                            <a:noFill/>
                          </a:ln>
                        </wps:spPr>
                        <wps:txbx>
                          <w:txbxContent>
                            <w:p w14:paraId="486B23B0" w14:textId="77777777" w:rsidR="00286247" w:rsidRDefault="00000000">
                              <w:pPr>
                                <w:spacing w:after="160" w:line="259" w:lineRule="auto"/>
                                <w:ind w:left="0" w:firstLine="0"/>
                                <w:jc w:val="left"/>
                              </w:pPr>
                              <w:r>
                                <w:rPr>
                                  <w:w w:val="99"/>
                                </w:rPr>
                                <w:t>Sáng</w:t>
                              </w:r>
                              <w:r>
                                <w:rPr>
                                  <w:spacing w:val="-6"/>
                                  <w:w w:val="99"/>
                                </w:rPr>
                                <w:t xml:space="preserve"> </w:t>
                              </w:r>
                              <w:r>
                                <w:rPr>
                                  <w:w w:val="99"/>
                                </w:rPr>
                                <w:t>trắng</w:t>
                              </w:r>
                            </w:p>
                          </w:txbxContent>
                        </wps:txbx>
                        <wps:bodyPr horzOverflow="overflow" vert="horz" lIns="0" tIns="0" rIns="0" bIns="0" rtlCol="0">
                          <a:noAutofit/>
                        </wps:bodyPr>
                      </wps:wsp>
                      <wps:wsp>
                        <wps:cNvPr id="28544" name="Rectangle 28544"/>
                        <wps:cNvSpPr/>
                        <wps:spPr>
                          <a:xfrm>
                            <a:off x="413673" y="808634"/>
                            <a:ext cx="236896" cy="284824"/>
                          </a:xfrm>
                          <a:prstGeom prst="rect">
                            <a:avLst/>
                          </a:prstGeom>
                          <a:ln>
                            <a:noFill/>
                          </a:ln>
                        </wps:spPr>
                        <wps:txbx>
                          <w:txbxContent>
                            <w:p w14:paraId="5C5A3986" w14:textId="77777777" w:rsidR="00286247" w:rsidRDefault="00000000">
                              <w:pPr>
                                <w:spacing w:after="160" w:line="259" w:lineRule="auto"/>
                                <w:ind w:left="0" w:firstLine="0"/>
                                <w:jc w:val="left"/>
                              </w:pPr>
                              <w:r>
                                <w:rPr>
                                  <w:spacing w:val="4"/>
                                  <w:w w:val="99"/>
                                </w:rPr>
                                <w:t>Ca</w:t>
                              </w:r>
                            </w:p>
                          </w:txbxContent>
                        </wps:txbx>
                        <wps:bodyPr horzOverflow="overflow" vert="horz" lIns="0" tIns="0" rIns="0" bIns="0" rtlCol="0">
                          <a:noAutofit/>
                        </wps:bodyPr>
                      </wps:wsp>
                      <wps:wsp>
                        <wps:cNvPr id="28545" name="Rectangle 28545"/>
                        <wps:cNvSpPr/>
                        <wps:spPr>
                          <a:xfrm>
                            <a:off x="1679061" y="808634"/>
                            <a:ext cx="590340" cy="284824"/>
                          </a:xfrm>
                          <a:prstGeom prst="rect">
                            <a:avLst/>
                          </a:prstGeom>
                          <a:ln>
                            <a:noFill/>
                          </a:ln>
                        </wps:spPr>
                        <wps:txbx>
                          <w:txbxContent>
                            <w:p w14:paraId="02D4EEC6" w14:textId="77777777" w:rsidR="00286247" w:rsidRDefault="00000000">
                              <w:pPr>
                                <w:spacing w:after="160" w:line="259" w:lineRule="auto"/>
                                <w:ind w:left="0" w:firstLine="0"/>
                                <w:jc w:val="left"/>
                              </w:pPr>
                              <w:r>
                                <w:rPr>
                                  <w:w w:val="104"/>
                                </w:rPr>
                                <w:t>Nhanh</w:t>
                              </w:r>
                            </w:p>
                          </w:txbxContent>
                        </wps:txbx>
                        <wps:bodyPr horzOverflow="overflow" vert="horz" lIns="0" tIns="0" rIns="0" bIns="0" rtlCol="0">
                          <a:noAutofit/>
                        </wps:bodyPr>
                      </wps:wsp>
                      <wps:wsp>
                        <wps:cNvPr id="28546" name="Rectangle 28546"/>
                        <wps:cNvSpPr/>
                        <wps:spPr>
                          <a:xfrm>
                            <a:off x="3299917" y="808634"/>
                            <a:ext cx="396516" cy="284824"/>
                          </a:xfrm>
                          <a:prstGeom prst="rect">
                            <a:avLst/>
                          </a:prstGeom>
                          <a:ln>
                            <a:noFill/>
                          </a:ln>
                        </wps:spPr>
                        <wps:txbx>
                          <w:txbxContent>
                            <w:p w14:paraId="4015C443" w14:textId="77777777" w:rsidR="00286247" w:rsidRDefault="00000000">
                              <w:pPr>
                                <w:spacing w:after="160" w:line="259" w:lineRule="auto"/>
                                <w:ind w:left="0" w:firstLine="0"/>
                                <w:jc w:val="left"/>
                              </w:pPr>
                              <w:r>
                                <w:t>CaO</w:t>
                              </w:r>
                            </w:p>
                          </w:txbxContent>
                        </wps:txbx>
                        <wps:bodyPr horzOverflow="overflow" vert="horz" lIns="0" tIns="0" rIns="0" bIns="0" rtlCol="0">
                          <a:noAutofit/>
                        </wps:bodyPr>
                      </wps:wsp>
                      <wps:wsp>
                        <wps:cNvPr id="28547" name="Rectangle 28547"/>
                        <wps:cNvSpPr/>
                        <wps:spPr>
                          <a:xfrm>
                            <a:off x="4166842" y="808634"/>
                            <a:ext cx="666139" cy="284824"/>
                          </a:xfrm>
                          <a:prstGeom prst="rect">
                            <a:avLst/>
                          </a:prstGeom>
                          <a:ln>
                            <a:noFill/>
                          </a:ln>
                        </wps:spPr>
                        <wps:txbx>
                          <w:txbxContent>
                            <w:p w14:paraId="7535C355" w14:textId="77777777" w:rsidR="00286247" w:rsidRDefault="00000000">
                              <w:pPr>
                                <w:spacing w:after="160" w:line="259" w:lineRule="auto"/>
                                <w:ind w:left="0" w:firstLine="0"/>
                                <w:jc w:val="left"/>
                              </w:pPr>
                              <w:r>
                                <w:rPr>
                                  <w:w w:val="101"/>
                                </w:rPr>
                                <w:t>Đỏ</w:t>
                              </w:r>
                              <w:r>
                                <w:rPr>
                                  <w:spacing w:val="-6"/>
                                  <w:w w:val="101"/>
                                </w:rPr>
                                <w:t xml:space="preserve"> </w:t>
                              </w:r>
                              <w:r>
                                <w:rPr>
                                  <w:w w:val="101"/>
                                </w:rPr>
                                <w:t>cam</w:t>
                              </w:r>
                            </w:p>
                          </w:txbxContent>
                        </wps:txbx>
                        <wps:bodyPr horzOverflow="overflow" vert="horz" lIns="0" tIns="0" rIns="0" bIns="0" rtlCol="0">
                          <a:noAutofit/>
                        </wps:bodyPr>
                      </wps:wsp>
                      <wps:wsp>
                        <wps:cNvPr id="28548" name="Rectangle 28548"/>
                        <wps:cNvSpPr/>
                        <wps:spPr>
                          <a:xfrm>
                            <a:off x="435422" y="1068043"/>
                            <a:ext cx="179045" cy="284824"/>
                          </a:xfrm>
                          <a:prstGeom prst="rect">
                            <a:avLst/>
                          </a:prstGeom>
                          <a:ln>
                            <a:noFill/>
                          </a:ln>
                        </wps:spPr>
                        <wps:txbx>
                          <w:txbxContent>
                            <w:p w14:paraId="7723E3B9" w14:textId="77777777" w:rsidR="00286247" w:rsidRDefault="00000000">
                              <w:pPr>
                                <w:spacing w:after="160" w:line="259" w:lineRule="auto"/>
                                <w:ind w:left="0" w:firstLine="0"/>
                                <w:jc w:val="left"/>
                              </w:pPr>
                              <w:r>
                                <w:rPr>
                                  <w:spacing w:val="1"/>
                                  <w:w w:val="95"/>
                                </w:rPr>
                                <w:t>Sr</w:t>
                              </w:r>
                            </w:p>
                          </w:txbxContent>
                        </wps:txbx>
                        <wps:bodyPr horzOverflow="overflow" vert="horz" lIns="0" tIns="0" rIns="0" bIns="0" rtlCol="0">
                          <a:noAutofit/>
                        </wps:bodyPr>
                      </wps:wsp>
                      <wps:wsp>
                        <wps:cNvPr id="28549" name="Rectangle 28549"/>
                        <wps:cNvSpPr/>
                        <wps:spPr>
                          <a:xfrm>
                            <a:off x="1679061" y="1068043"/>
                            <a:ext cx="590340" cy="284824"/>
                          </a:xfrm>
                          <a:prstGeom prst="rect">
                            <a:avLst/>
                          </a:prstGeom>
                          <a:ln>
                            <a:noFill/>
                          </a:ln>
                        </wps:spPr>
                        <wps:txbx>
                          <w:txbxContent>
                            <w:p w14:paraId="695332C9" w14:textId="77777777" w:rsidR="00286247" w:rsidRDefault="00000000">
                              <w:pPr>
                                <w:spacing w:after="160" w:line="259" w:lineRule="auto"/>
                                <w:ind w:left="0" w:firstLine="0"/>
                                <w:jc w:val="left"/>
                              </w:pPr>
                              <w:r>
                                <w:rPr>
                                  <w:w w:val="104"/>
                                </w:rPr>
                                <w:t>Nhanh</w:t>
                              </w:r>
                            </w:p>
                          </w:txbxContent>
                        </wps:txbx>
                        <wps:bodyPr horzOverflow="overflow" vert="horz" lIns="0" tIns="0" rIns="0" bIns="0" rtlCol="0">
                          <a:noAutofit/>
                        </wps:bodyPr>
                      </wps:wsp>
                      <wps:wsp>
                        <wps:cNvPr id="28550" name="Rectangle 28550"/>
                        <wps:cNvSpPr/>
                        <wps:spPr>
                          <a:xfrm>
                            <a:off x="3321665" y="1068043"/>
                            <a:ext cx="338664" cy="284824"/>
                          </a:xfrm>
                          <a:prstGeom prst="rect">
                            <a:avLst/>
                          </a:prstGeom>
                          <a:ln>
                            <a:noFill/>
                          </a:ln>
                        </wps:spPr>
                        <wps:txbx>
                          <w:txbxContent>
                            <w:p w14:paraId="4A8D98C9" w14:textId="77777777" w:rsidR="00286247" w:rsidRDefault="00000000">
                              <w:pPr>
                                <w:spacing w:after="160" w:line="259" w:lineRule="auto"/>
                                <w:ind w:left="0" w:firstLine="0"/>
                                <w:jc w:val="left"/>
                              </w:pPr>
                              <w:r>
                                <w:rPr>
                                  <w:w w:val="98"/>
                                </w:rPr>
                                <w:t>SrO</w:t>
                              </w:r>
                            </w:p>
                          </w:txbxContent>
                        </wps:txbx>
                        <wps:bodyPr horzOverflow="overflow" vert="horz" lIns="0" tIns="0" rIns="0" bIns="0" rtlCol="0">
                          <a:noAutofit/>
                        </wps:bodyPr>
                      </wps:wsp>
                      <wps:wsp>
                        <wps:cNvPr id="28551" name="Rectangle 28551"/>
                        <wps:cNvSpPr/>
                        <wps:spPr>
                          <a:xfrm>
                            <a:off x="4166842" y="1068043"/>
                            <a:ext cx="612278" cy="284824"/>
                          </a:xfrm>
                          <a:prstGeom prst="rect">
                            <a:avLst/>
                          </a:prstGeom>
                          <a:ln>
                            <a:noFill/>
                          </a:ln>
                        </wps:spPr>
                        <wps:txbx>
                          <w:txbxContent>
                            <w:p w14:paraId="57797D03" w14:textId="77777777" w:rsidR="00286247" w:rsidRDefault="00000000">
                              <w:pPr>
                                <w:spacing w:after="160" w:line="259" w:lineRule="auto"/>
                                <w:ind w:left="0" w:firstLine="0"/>
                                <w:jc w:val="left"/>
                              </w:pPr>
                              <w:r>
                                <w:rPr>
                                  <w:w w:val="101"/>
                                </w:rPr>
                                <w:t>Đỏ</w:t>
                              </w:r>
                              <w:r>
                                <w:rPr>
                                  <w:spacing w:val="-6"/>
                                  <w:w w:val="101"/>
                                </w:rPr>
                                <w:t xml:space="preserve"> </w:t>
                              </w:r>
                              <w:r>
                                <w:rPr>
                                  <w:w w:val="101"/>
                                </w:rPr>
                                <w:t>son</w:t>
                              </w:r>
                            </w:p>
                          </w:txbxContent>
                        </wps:txbx>
                        <wps:bodyPr horzOverflow="overflow" vert="horz" lIns="0" tIns="0" rIns="0" bIns="0" rtlCol="0">
                          <a:noAutofit/>
                        </wps:bodyPr>
                      </wps:wsp>
                      <wps:wsp>
                        <wps:cNvPr id="28552" name="Rectangle 28552"/>
                        <wps:cNvSpPr/>
                        <wps:spPr>
                          <a:xfrm>
                            <a:off x="419785" y="1327452"/>
                            <a:ext cx="220639" cy="284824"/>
                          </a:xfrm>
                          <a:prstGeom prst="rect">
                            <a:avLst/>
                          </a:prstGeom>
                          <a:ln>
                            <a:noFill/>
                          </a:ln>
                        </wps:spPr>
                        <wps:txbx>
                          <w:txbxContent>
                            <w:p w14:paraId="0C664CB6" w14:textId="77777777" w:rsidR="00286247" w:rsidRDefault="00000000">
                              <w:pPr>
                                <w:spacing w:after="160" w:line="259" w:lineRule="auto"/>
                                <w:ind w:left="0" w:firstLine="0"/>
                                <w:jc w:val="left"/>
                              </w:pPr>
                              <w:r>
                                <w:rPr>
                                  <w:spacing w:val="4"/>
                                  <w:w w:val="92"/>
                                </w:rPr>
                                <w:t>Ba</w:t>
                              </w:r>
                            </w:p>
                          </w:txbxContent>
                        </wps:txbx>
                        <wps:bodyPr horzOverflow="overflow" vert="horz" lIns="0" tIns="0" rIns="0" bIns="0" rtlCol="0">
                          <a:noAutofit/>
                        </wps:bodyPr>
                      </wps:wsp>
                      <wps:wsp>
                        <wps:cNvPr id="28553" name="Rectangle 28553"/>
                        <wps:cNvSpPr/>
                        <wps:spPr>
                          <a:xfrm>
                            <a:off x="1679061" y="1327452"/>
                            <a:ext cx="590340" cy="284824"/>
                          </a:xfrm>
                          <a:prstGeom prst="rect">
                            <a:avLst/>
                          </a:prstGeom>
                          <a:ln>
                            <a:noFill/>
                          </a:ln>
                        </wps:spPr>
                        <wps:txbx>
                          <w:txbxContent>
                            <w:p w14:paraId="60098300" w14:textId="77777777" w:rsidR="00286247" w:rsidRDefault="00000000">
                              <w:pPr>
                                <w:spacing w:after="160" w:line="259" w:lineRule="auto"/>
                                <w:ind w:left="0" w:firstLine="0"/>
                                <w:jc w:val="left"/>
                              </w:pPr>
                              <w:r>
                                <w:rPr>
                                  <w:w w:val="104"/>
                                </w:rPr>
                                <w:t>Nhanh</w:t>
                              </w:r>
                            </w:p>
                          </w:txbxContent>
                        </wps:txbx>
                        <wps:bodyPr horzOverflow="overflow" vert="horz" lIns="0" tIns="0" rIns="0" bIns="0" rtlCol="0">
                          <a:noAutofit/>
                        </wps:bodyPr>
                      </wps:wsp>
                      <wps:wsp>
                        <wps:cNvPr id="28554" name="Rectangle 28554"/>
                        <wps:cNvSpPr/>
                        <wps:spPr>
                          <a:xfrm>
                            <a:off x="3283102" y="1327452"/>
                            <a:ext cx="380259" cy="284824"/>
                          </a:xfrm>
                          <a:prstGeom prst="rect">
                            <a:avLst/>
                          </a:prstGeom>
                          <a:ln>
                            <a:noFill/>
                          </a:ln>
                        </wps:spPr>
                        <wps:txbx>
                          <w:txbxContent>
                            <w:p w14:paraId="01175B76" w14:textId="77777777" w:rsidR="00286247" w:rsidRDefault="00000000">
                              <w:pPr>
                                <w:spacing w:after="160" w:line="259" w:lineRule="auto"/>
                                <w:ind w:left="0" w:firstLine="0"/>
                                <w:jc w:val="left"/>
                              </w:pPr>
                              <w:r>
                                <w:rPr>
                                  <w:w w:val="96"/>
                                </w:rPr>
                                <w:t>BaO</w:t>
                              </w:r>
                            </w:p>
                          </w:txbxContent>
                        </wps:txbx>
                        <wps:bodyPr horzOverflow="overflow" vert="horz" lIns="0" tIns="0" rIns="0" bIns="0" rtlCol="0">
                          <a:noAutofit/>
                        </wps:bodyPr>
                      </wps:wsp>
                      <wps:wsp>
                        <wps:cNvPr id="28555" name="Rectangle 28555"/>
                        <wps:cNvSpPr/>
                        <wps:spPr>
                          <a:xfrm>
                            <a:off x="3570435" y="1445785"/>
                            <a:ext cx="59084" cy="166052"/>
                          </a:xfrm>
                          <a:prstGeom prst="rect">
                            <a:avLst/>
                          </a:prstGeom>
                          <a:ln>
                            <a:noFill/>
                          </a:ln>
                        </wps:spPr>
                        <wps:txbx>
                          <w:txbxContent>
                            <w:p w14:paraId="786B5529" w14:textId="77777777" w:rsidR="00286247" w:rsidRDefault="00000000">
                              <w:pPr>
                                <w:spacing w:after="160" w:line="259" w:lineRule="auto"/>
                                <w:ind w:left="0" w:firstLine="0"/>
                                <w:jc w:val="left"/>
                              </w:pPr>
                              <w:r>
                                <w:rPr>
                                  <w:w w:val="95"/>
                                  <w:sz w:val="15"/>
                                </w:rPr>
                                <w:t>2</w:t>
                              </w:r>
                            </w:p>
                          </w:txbxContent>
                        </wps:txbx>
                        <wps:bodyPr horzOverflow="overflow" vert="horz" lIns="0" tIns="0" rIns="0" bIns="0" rtlCol="0">
                          <a:noAutofit/>
                        </wps:bodyPr>
                      </wps:wsp>
                      <wps:wsp>
                        <wps:cNvPr id="28556" name="Rectangle 28556"/>
                        <wps:cNvSpPr/>
                        <wps:spPr>
                          <a:xfrm>
                            <a:off x="4166842" y="1327452"/>
                            <a:ext cx="310584" cy="284824"/>
                          </a:xfrm>
                          <a:prstGeom prst="rect">
                            <a:avLst/>
                          </a:prstGeom>
                          <a:ln>
                            <a:noFill/>
                          </a:ln>
                        </wps:spPr>
                        <wps:txbx>
                          <w:txbxContent>
                            <w:p w14:paraId="7E47764A" w14:textId="77777777" w:rsidR="00286247" w:rsidRDefault="00000000">
                              <w:pPr>
                                <w:spacing w:after="160" w:line="259" w:lineRule="auto"/>
                                <w:ind w:left="0" w:firstLine="0"/>
                                <w:jc w:val="left"/>
                              </w:pPr>
                              <w:r>
                                <w:rPr>
                                  <w:w w:val="94"/>
                                </w:rPr>
                                <w:t>Lục</w:t>
                              </w:r>
                            </w:p>
                          </w:txbxContent>
                        </wps:txbx>
                        <wps:bodyPr horzOverflow="overflow" vert="horz" lIns="0" tIns="0" rIns="0" bIns="0" rtlCol="0">
                          <a:noAutofit/>
                        </wps:bodyPr>
                      </wps:wsp>
                      <wps:wsp>
                        <wps:cNvPr id="28668" name="Shape 28668"/>
                        <wps:cNvSpPr/>
                        <wps:spPr>
                          <a:xfrm>
                            <a:off x="4096149" y="256001"/>
                            <a:ext cx="1303236" cy="259652"/>
                          </a:xfrm>
                          <a:custGeom>
                            <a:avLst/>
                            <a:gdLst/>
                            <a:ahLst/>
                            <a:cxnLst/>
                            <a:rect l="0" t="0" r="0" b="0"/>
                            <a:pathLst>
                              <a:path w="1303236" h="259652">
                                <a:moveTo>
                                  <a:pt x="0" y="0"/>
                                </a:moveTo>
                                <a:lnTo>
                                  <a:pt x="1303236" y="259652"/>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28669" name="Shape 28669"/>
                        <wps:cNvSpPr/>
                        <wps:spPr>
                          <a:xfrm>
                            <a:off x="4095508" y="256001"/>
                            <a:ext cx="1303236" cy="259652"/>
                          </a:xfrm>
                          <a:custGeom>
                            <a:avLst/>
                            <a:gdLst/>
                            <a:ahLst/>
                            <a:cxnLst/>
                            <a:rect l="0" t="0" r="0" b="0"/>
                            <a:pathLst>
                              <a:path w="1303236" h="259652">
                                <a:moveTo>
                                  <a:pt x="1303236" y="0"/>
                                </a:moveTo>
                                <a:lnTo>
                                  <a:pt x="0" y="259652"/>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63410" style="width:425.197pt;height:123.672pt;mso-position-horizontal-relative:char;mso-position-vertical-relative:line" coordsize="54000,15706">
                <v:shape id="Shape 28474" style="position:absolute;width:53936;height:2594;left:31;top:0;" coordsize="5393652,259411" path="m0,0l999109,0l2796527,0l4095090,0l5393652,0l5393652,259411l4095090,259411l2796527,259411l999109,259411l0,259411l0,0x">
                  <v:stroke weight="0pt" endcap="flat" joinstyle="miter" miterlimit="10" on="false" color="#000000" opacity="0"/>
                  <v:fill on="true" color="#d1e9f5"/>
                </v:shape>
                <v:shape id="Shape 28475" style="position:absolute;width:0;height:2530;left:10022;top:31;" coordsize="0,253060" path="m0,253060l0,0">
                  <v:stroke weight="0.5pt" endcap="flat" joinstyle="miter" miterlimit="10" on="true" color="#65a3cf"/>
                  <v:fill on="false" color="#000000" opacity="0"/>
                </v:shape>
                <v:shape id="Shape 28476" style="position:absolute;width:0;height:2530;left:27997;top:31;" coordsize="0,253060" path="m0,253060l0,0">
                  <v:stroke weight="0.5pt" endcap="flat" joinstyle="miter" miterlimit="10" on="true" color="#65a3cf"/>
                  <v:fill on="false" color="#000000" opacity="0"/>
                </v:shape>
                <v:shape id="Shape 28477" style="position:absolute;width:0;height:2530;left:40982;top:31;" coordsize="0,253060" path="m0,253060l0,0">
                  <v:stroke weight="0.5pt" endcap="flat" joinstyle="miter" miterlimit="10" on="true" color="#65a3cf"/>
                  <v:fill on="false" color="#000000" opacity="0"/>
                </v:shape>
                <v:shape id="Shape 28478" style="position:absolute;width:0;height:2530;left:10022;top:2625;" coordsize="0,253060" path="m0,253060l0,0">
                  <v:stroke weight="0.5pt" endcap="flat" joinstyle="miter" miterlimit="10" on="true" color="#65a3cf"/>
                  <v:fill on="false" color="#000000" opacity="0"/>
                </v:shape>
                <v:shape id="Shape 28479" style="position:absolute;width:0;height:2530;left:27997;top:2625;" coordsize="0,253060" path="m0,253060l0,0">
                  <v:stroke weight="0.5pt" endcap="flat" joinstyle="miter" miterlimit="10" on="true" color="#65a3cf"/>
                  <v:fill on="false" color="#000000" opacity="0"/>
                </v:shape>
                <v:shape id="Shape 28480" style="position:absolute;width:0;height:2530;left:40982;top:2625;" coordsize="0,253060" path="m0,253060l0,0">
                  <v:stroke weight="0.5pt" endcap="flat" joinstyle="miter" miterlimit="10" on="true" color="#65a3cf"/>
                  <v:fill on="false" color="#000000" opacity="0"/>
                </v:shape>
                <v:shape id="Shape 28481" style="position:absolute;width:10022;height:0;left:0;top:5188;" coordsize="1002284,0" path="m0,0l1002284,0">
                  <v:stroke weight="0.5pt" endcap="flat" joinstyle="miter" miterlimit="10" on="true" color="#65a3cf"/>
                  <v:fill on="false" color="#000000" opacity="0"/>
                </v:shape>
                <v:shape id="Shape 28482" style="position:absolute;width:17974;height:0;left:10022;top:5188;" coordsize="1797419,0" path="m0,0l1797419,0">
                  <v:stroke weight="0.5pt" endcap="flat" joinstyle="miter" miterlimit="10" on="true" color="#65a3cf"/>
                  <v:fill on="false" color="#000000" opacity="0"/>
                </v:shape>
                <v:shape id="Shape 28483" style="position:absolute;width:0;height:2530;left:10022;top:5219;" coordsize="0,253060" path="m0,253060l0,0">
                  <v:stroke weight="0.5pt" endcap="flat" joinstyle="miter" miterlimit="10" on="true" color="#65a3cf"/>
                  <v:fill on="false" color="#000000" opacity="0"/>
                </v:shape>
                <v:shape id="Shape 28484" style="position:absolute;width:12985;height:0;left:27997;top:5188;" coordsize="1298562,0" path="m0,0l1298562,0">
                  <v:stroke weight="0.5pt" endcap="flat" joinstyle="miter" miterlimit="10" on="true" color="#65a3cf"/>
                  <v:fill on="false" color="#000000" opacity="0"/>
                </v:shape>
                <v:shape id="Shape 28485" style="position:absolute;width:0;height:2530;left:27997;top:5219;" coordsize="0,253060" path="m0,253060l0,0">
                  <v:stroke weight="0.5pt" endcap="flat" joinstyle="miter" miterlimit="10" on="true" color="#65a3cf"/>
                  <v:fill on="false" color="#000000" opacity="0"/>
                </v:shape>
                <v:shape id="Shape 28486" style="position:absolute;width:13017;height:0;left:40982;top:5188;" coordsize="1301737,0" path="m0,0l1301737,0">
                  <v:stroke weight="0.5pt" endcap="flat" joinstyle="miter" miterlimit="10" on="true" color="#65a3cf"/>
                  <v:fill on="false" color="#000000" opacity="0"/>
                </v:shape>
                <v:shape id="Shape 28487" style="position:absolute;width:0;height:2530;left:40982;top:5219;" coordsize="0,253060" path="m0,253060l0,0">
                  <v:stroke weight="0.5pt" endcap="flat" joinstyle="miter" miterlimit="10" on="true" color="#65a3cf"/>
                  <v:fill on="false" color="#000000" opacity="0"/>
                </v:shape>
                <v:shape id="Shape 28488" style="position:absolute;width:10022;height:0;left:0;top:7782;" coordsize="1002284,0" path="m0,0l1002284,0">
                  <v:stroke weight="0.5pt" endcap="flat" joinstyle="miter" miterlimit="10" on="true" color="#65a3cf"/>
                  <v:fill on="false" color="#000000" opacity="0"/>
                </v:shape>
                <v:shape id="Shape 28489" style="position:absolute;width:17974;height:0;left:10022;top:7782;" coordsize="1797419,0" path="m0,0l1797419,0">
                  <v:stroke weight="0.5pt" endcap="flat" joinstyle="miter" miterlimit="10" on="true" color="#65a3cf"/>
                  <v:fill on="false" color="#000000" opacity="0"/>
                </v:shape>
                <v:shape id="Shape 28490" style="position:absolute;width:0;height:2530;left:10022;top:7814;" coordsize="0,253060" path="m0,253060l0,0">
                  <v:stroke weight="0.5pt" endcap="flat" joinstyle="miter" miterlimit="10" on="true" color="#65a3cf"/>
                  <v:fill on="false" color="#000000" opacity="0"/>
                </v:shape>
                <v:shape id="Shape 28491" style="position:absolute;width:12985;height:0;left:27997;top:7782;" coordsize="1298562,0" path="m0,0l1298562,0">
                  <v:stroke weight="0.5pt" endcap="flat" joinstyle="miter" miterlimit="10" on="true" color="#65a3cf"/>
                  <v:fill on="false" color="#000000" opacity="0"/>
                </v:shape>
                <v:shape id="Shape 28492" style="position:absolute;width:0;height:2530;left:27997;top:7814;" coordsize="0,253060" path="m0,253060l0,0">
                  <v:stroke weight="0.5pt" endcap="flat" joinstyle="miter" miterlimit="10" on="true" color="#65a3cf"/>
                  <v:fill on="false" color="#000000" opacity="0"/>
                </v:shape>
                <v:shape id="Shape 28493" style="position:absolute;width:13017;height:0;left:40982;top:7782;" coordsize="1301737,0" path="m0,0l1301737,0">
                  <v:stroke weight="0.5pt" endcap="flat" joinstyle="miter" miterlimit="10" on="true" color="#65a3cf"/>
                  <v:fill on="false" color="#000000" opacity="0"/>
                </v:shape>
                <v:shape id="Shape 28494" style="position:absolute;width:0;height:2530;left:40982;top:7814;" coordsize="0,253060" path="m0,253060l0,0">
                  <v:stroke weight="0.5pt" endcap="flat" joinstyle="miter" miterlimit="10" on="true" color="#65a3cf"/>
                  <v:fill on="false" color="#000000" opacity="0"/>
                </v:shape>
                <v:shape id="Shape 28495" style="position:absolute;width:10022;height:0;left:0;top:10376;" coordsize="1002284,0" path="m0,0l1002284,0">
                  <v:stroke weight="0.5pt" endcap="flat" joinstyle="miter" miterlimit="10" on="true" color="#65a3cf"/>
                  <v:fill on="false" color="#000000" opacity="0"/>
                </v:shape>
                <v:shape id="Shape 28496" style="position:absolute;width:17974;height:0;left:10022;top:10376;" coordsize="1797419,0" path="m0,0l1797419,0">
                  <v:stroke weight="0.5pt" endcap="flat" joinstyle="miter" miterlimit="10" on="true" color="#65a3cf"/>
                  <v:fill on="false" color="#000000" opacity="0"/>
                </v:shape>
                <v:shape id="Shape 28497" style="position:absolute;width:0;height:2530;left:10022;top:10408;" coordsize="0,253060" path="m0,253060l0,0">
                  <v:stroke weight="0.5pt" endcap="flat" joinstyle="miter" miterlimit="10" on="true" color="#65a3cf"/>
                  <v:fill on="false" color="#000000" opacity="0"/>
                </v:shape>
                <v:shape id="Shape 28498" style="position:absolute;width:12985;height:0;left:27997;top:10376;" coordsize="1298562,0" path="m0,0l1298562,0">
                  <v:stroke weight="0.5pt" endcap="flat" joinstyle="miter" miterlimit="10" on="true" color="#65a3cf"/>
                  <v:fill on="false" color="#000000" opacity="0"/>
                </v:shape>
                <v:shape id="Shape 28499" style="position:absolute;width:0;height:2530;left:27997;top:10408;" coordsize="0,253060" path="m0,253060l0,0">
                  <v:stroke weight="0.5pt" endcap="flat" joinstyle="miter" miterlimit="10" on="true" color="#65a3cf"/>
                  <v:fill on="false" color="#000000" opacity="0"/>
                </v:shape>
                <v:shape id="Shape 28500" style="position:absolute;width:13017;height:0;left:40982;top:10376;" coordsize="1301737,0" path="m0,0l1301737,0">
                  <v:stroke weight="0.5pt" endcap="flat" joinstyle="miter" miterlimit="10" on="true" color="#65a3cf"/>
                  <v:fill on="false" color="#000000" opacity="0"/>
                </v:shape>
                <v:shape id="Shape 28501" style="position:absolute;width:0;height:2530;left:40982;top:10408;" coordsize="0,253060" path="m0,253060l0,0">
                  <v:stroke weight="0.5pt" endcap="flat" joinstyle="miter" miterlimit="10" on="true" color="#65a3cf"/>
                  <v:fill on="false" color="#000000" opacity="0"/>
                </v:shape>
                <v:shape id="Shape 28502" style="position:absolute;width:10022;height:0;left:0;top:12970;" coordsize="1002284,0" path="m0,0l1002284,0">
                  <v:stroke weight="0.5pt" endcap="flat" joinstyle="miter" miterlimit="10" on="true" color="#65a3cf"/>
                  <v:fill on="false" color="#000000" opacity="0"/>
                </v:shape>
                <v:shape id="Shape 28503" style="position:absolute;width:17974;height:0;left:10022;top:12970;" coordsize="1797419,0" path="m0,0l1797419,0">
                  <v:stroke weight="0.5pt" endcap="flat" joinstyle="miter" miterlimit="10" on="true" color="#65a3cf"/>
                  <v:fill on="false" color="#000000" opacity="0"/>
                </v:shape>
                <v:shape id="Shape 28504" style="position:absolute;width:0;height:2530;left:10022;top:13002;" coordsize="0,253060" path="m0,253060l0,0">
                  <v:stroke weight="0.5pt" endcap="flat" joinstyle="miter" miterlimit="10" on="true" color="#65a3cf"/>
                  <v:fill on="false" color="#000000" opacity="0"/>
                </v:shape>
                <v:shape id="Shape 28505" style="position:absolute;width:12985;height:0;left:27997;top:12970;" coordsize="1298562,0" path="m0,0l1298562,0">
                  <v:stroke weight="0.5pt" endcap="flat" joinstyle="miter" miterlimit="10" on="true" color="#65a3cf"/>
                  <v:fill on="false" color="#000000" opacity="0"/>
                </v:shape>
                <v:shape id="Shape 28506" style="position:absolute;width:0;height:2530;left:27997;top:13002;" coordsize="0,253060" path="m0,253060l0,0">
                  <v:stroke weight="0.5pt" endcap="flat" joinstyle="miter" miterlimit="10" on="true" color="#65a3cf"/>
                  <v:fill on="false" color="#000000" opacity="0"/>
                </v:shape>
                <v:shape id="Shape 28507" style="position:absolute;width:13017;height:0;left:40982;top:12970;" coordsize="1301737,0" path="m0,0l1301737,0">
                  <v:stroke weight="0.5pt" endcap="flat" joinstyle="miter" miterlimit="10" on="true" color="#65a3cf"/>
                  <v:fill on="false" color="#000000" opacity="0"/>
                </v:shape>
                <v:shape id="Shape 28508" style="position:absolute;width:0;height:2530;left:40982;top:13002;" coordsize="0,253060" path="m0,253060l0,0">
                  <v:stroke weight="0.5pt" endcap="flat" joinstyle="miter" miterlimit="10" on="true" color="#65a3cf"/>
                  <v:fill on="false" color="#000000" opacity="0"/>
                </v:shape>
                <v:shape id="Shape 28509" style="position:absolute;width:0;height:2530;left:31;top:2625;" coordsize="0,253060" path="m0,253060l0,0">
                  <v:stroke weight="0.5pt" endcap="flat" joinstyle="miter" miterlimit="10" on="true" color="#65a3cf"/>
                  <v:fill on="false" color="#000000" opacity="0"/>
                </v:shape>
                <v:shape id="Shape 28510" style="position:absolute;width:0;height:2530;left:53968;top:2625;" coordsize="0,253060" path="m0,253060l0,0">
                  <v:stroke weight="0.5pt" endcap="flat" joinstyle="miter" miterlimit="10" on="true" color="#65a3cf"/>
                  <v:fill on="false" color="#000000" opacity="0"/>
                </v:shape>
                <v:shape id="Shape 28511" style="position:absolute;width:0;height:2530;left:31;top:5219;" coordsize="0,253060" path="m0,253060l0,0">
                  <v:stroke weight="0.5pt" endcap="flat" joinstyle="miter" miterlimit="10" on="true" color="#65a3cf"/>
                  <v:fill on="false" color="#000000" opacity="0"/>
                </v:shape>
                <v:shape id="Shape 28512" style="position:absolute;width:0;height:2530;left:53968;top:5219;" coordsize="0,253060" path="m0,253060l0,0">
                  <v:stroke weight="0.5pt" endcap="flat" joinstyle="miter" miterlimit="10" on="true" color="#65a3cf"/>
                  <v:fill on="false" color="#000000" opacity="0"/>
                </v:shape>
                <v:shape id="Shape 28513" style="position:absolute;width:0;height:2530;left:31;top:7814;" coordsize="0,253060" path="m0,253060l0,0">
                  <v:stroke weight="0.5pt" endcap="flat" joinstyle="miter" miterlimit="10" on="true" color="#65a3cf"/>
                  <v:fill on="false" color="#000000" opacity="0"/>
                </v:shape>
                <v:shape id="Shape 28514" style="position:absolute;width:0;height:2530;left:53968;top:7814;" coordsize="0,253060" path="m0,253060l0,0">
                  <v:stroke weight="0.5pt" endcap="flat" joinstyle="miter" miterlimit="10" on="true" color="#65a3cf"/>
                  <v:fill on="false" color="#000000" opacity="0"/>
                </v:shape>
                <v:shape id="Shape 28515" style="position:absolute;width:0;height:2530;left:31;top:10408;" coordsize="0,253060" path="m0,253060l0,0">
                  <v:stroke weight="0.5pt" endcap="flat" joinstyle="miter" miterlimit="10" on="true" color="#65a3cf"/>
                  <v:fill on="false" color="#000000" opacity="0"/>
                </v:shape>
                <v:shape id="Shape 28516" style="position:absolute;width:0;height:2530;left:53968;top:10408;" coordsize="0,253060" path="m0,253060l0,0">
                  <v:stroke weight="0.5pt" endcap="flat" joinstyle="miter" miterlimit="10" on="true" color="#65a3cf"/>
                  <v:fill on="false" color="#000000" opacity="0"/>
                </v:shape>
                <v:shape id="Shape 28517" style="position:absolute;width:0;height:2530;left:31;top:13002;" coordsize="0,253060" path="m0,253060l0,0">
                  <v:stroke weight="0.5pt" endcap="flat" joinstyle="miter" miterlimit="10" on="true" color="#65a3cf"/>
                  <v:fill on="false" color="#000000" opacity="0"/>
                </v:shape>
                <v:shape id="Shape 28518" style="position:absolute;width:0;height:2530;left:53968;top:13002;" coordsize="0,253060" path="m0,253060l0,0">
                  <v:stroke weight="0.5pt" endcap="flat" joinstyle="miter" miterlimit="10" on="true" color="#65a3cf"/>
                  <v:fill on="false" color="#000000" opacity="0"/>
                </v:shape>
                <v:shape id="Shape 28519" style="position:absolute;width:10022;height:0;left:0;top:15564;" coordsize="1002284,0" path="m0,0l1002284,0">
                  <v:stroke weight="0.5pt" endcap="flat" joinstyle="miter" miterlimit="10" on="true" color="#65a3cf"/>
                  <v:fill on="false" color="#000000" opacity="0"/>
                </v:shape>
                <v:shape id="Shape 28520" style="position:absolute;width:17974;height:0;left:10022;top:15564;" coordsize="1797419,0" path="m0,0l1797419,0">
                  <v:stroke weight="0.5pt" endcap="flat" joinstyle="miter" miterlimit="10" on="true" color="#65a3cf"/>
                  <v:fill on="false" color="#000000" opacity="0"/>
                </v:shape>
                <v:shape id="Shape 28521" style="position:absolute;width:12985;height:0;left:27997;top:15564;" coordsize="1298562,0" path="m0,0l1298562,0">
                  <v:stroke weight="0.5pt" endcap="flat" joinstyle="miter" miterlimit="10" on="true" color="#65a3cf"/>
                  <v:fill on="false" color="#000000" opacity="0"/>
                </v:shape>
                <v:shape id="Shape 28522" style="position:absolute;width:13017;height:0;left:40982;top:15564;" coordsize="1301737,0" path="m0,0l1301737,0">
                  <v:stroke weight="0.5pt" endcap="flat" joinstyle="miter" miterlimit="10" on="true" color="#65a3cf"/>
                  <v:fill on="false" color="#000000" opacity="0"/>
                </v:shape>
                <v:shape id="Shape 28523" style="position:absolute;width:10022;height:0;left:0;top:0;" coordsize="1002284,0" path="m0,0l1002284,0">
                  <v:stroke weight="0.5pt" endcap="flat" joinstyle="miter" miterlimit="10" on="true" color="#65a3cf"/>
                  <v:fill on="false" color="#000000" opacity="0"/>
                </v:shape>
                <v:shape id="Shape 28524" style="position:absolute;width:0;height:2530;left:31;top:31;" coordsize="0,253060" path="m0,253060l0,0">
                  <v:stroke weight="0.5pt" endcap="flat" joinstyle="miter" miterlimit="10" on="true" color="#65a3cf"/>
                  <v:fill on="false" color="#000000" opacity="0"/>
                </v:shape>
                <v:shape id="Shape 28525" style="position:absolute;width:17974;height:0;left:10022;top:0;" coordsize="1797419,0" path="m0,0l1797419,0">
                  <v:stroke weight="0.5pt" endcap="flat" joinstyle="miter" miterlimit="10" on="true" color="#65a3cf"/>
                  <v:fill on="false" color="#000000" opacity="0"/>
                </v:shape>
                <v:shape id="Shape 28526" style="position:absolute;width:12985;height:0;left:27997;top:0;" coordsize="1298562,0" path="m0,0l1298562,0">
                  <v:stroke weight="0.5pt" endcap="flat" joinstyle="miter" miterlimit="10" on="true" color="#65a3cf"/>
                  <v:fill on="false" color="#000000" opacity="0"/>
                </v:shape>
                <v:shape id="Shape 28527" style="position:absolute;width:13017;height:0;left:40982;top:0;" coordsize="1301737,0" path="m0,0l1301737,0">
                  <v:stroke weight="0.5pt" endcap="flat" joinstyle="miter" miterlimit="10" on="true" color="#65a3cf"/>
                  <v:fill on="false" color="#000000" opacity="0"/>
                </v:shape>
                <v:shape id="Shape 28528" style="position:absolute;width:0;height:2530;left:53968;top:31;" coordsize="0,253060" path="m0,253060l0,0">
                  <v:stroke weight="0.5pt" endcap="flat" joinstyle="miter" miterlimit="10" on="true" color="#65a3cf"/>
                  <v:fill on="false" color="#000000" opacity="0"/>
                </v:shape>
                <v:shape id="Shape 28529" style="position:absolute;width:10022;height:0;left:0;top:2594;" coordsize="1002284,0" path="m0,0l1002284,0">
                  <v:stroke weight="0.5pt" endcap="flat" joinstyle="miter" miterlimit="10" on="true" color="#65a3cf"/>
                  <v:fill on="false" color="#000000" opacity="0"/>
                </v:shape>
                <v:shape id="Shape 28530" style="position:absolute;width:17974;height:0;left:10022;top:2594;" coordsize="1797419,0" path="m0,0l1797419,0">
                  <v:stroke weight="0.5pt" endcap="flat" joinstyle="miter" miterlimit="10" on="true" color="#65a3cf"/>
                  <v:fill on="false" color="#000000" opacity="0"/>
                </v:shape>
                <v:shape id="Shape 28531" style="position:absolute;width:12985;height:0;left:27997;top:2594;" coordsize="1298562,0" path="m0,0l1298562,0">
                  <v:stroke weight="0.5pt" endcap="flat" joinstyle="miter" miterlimit="10" on="true" color="#65a3cf"/>
                  <v:fill on="false" color="#000000" opacity="0"/>
                </v:shape>
                <v:shape id="Shape 28532" style="position:absolute;width:13017;height:0;left:40982;top:2594;" coordsize="1301737,0" path="m0,0l1301737,0">
                  <v:stroke weight="0.5pt" endcap="flat" joinstyle="miter" miterlimit="10" on="true" color="#65a3cf"/>
                  <v:fill on="false" color="#000000" opacity="0"/>
                </v:shape>
                <v:rect id="Rectangle 28533" style="position:absolute;width:7662;height:2922;left:2146;top:248;" filled="f" stroked="f">
                  <v:textbox inset="0,0,0,0">
                    <w:txbxContent>
                      <w:p>
                        <w:pPr>
                          <w:spacing w:before="0" w:after="160" w:line="259" w:lineRule="auto"/>
                          <w:ind w:left="0" w:firstLine="0"/>
                          <w:jc w:val="left"/>
                        </w:pPr>
                        <w:r>
                          <w:rPr>
                            <w:rFonts w:cs="Times New Roman" w:hAnsi="Times New Roman" w:eastAsia="Times New Roman" w:ascii="Times New Roman"/>
                            <w:b w:val="1"/>
                            <w:w w:val="103"/>
                          </w:rPr>
                          <w:t xml:space="preserve">Kim</w:t>
                        </w:r>
                        <w:r>
                          <w:rPr>
                            <w:rFonts w:cs="Times New Roman" w:hAnsi="Times New Roman" w:eastAsia="Times New Roman" w:ascii="Times New Roman"/>
                            <w:b w:val="1"/>
                            <w:spacing w:val="-8"/>
                            <w:w w:val="103"/>
                          </w:rPr>
                          <w:t xml:space="preserve"> </w:t>
                        </w:r>
                        <w:r>
                          <w:rPr>
                            <w:rFonts w:cs="Times New Roman" w:hAnsi="Times New Roman" w:eastAsia="Times New Roman" w:ascii="Times New Roman"/>
                            <w:b w:val="1"/>
                            <w:w w:val="103"/>
                          </w:rPr>
                          <w:t xml:space="preserve">loại</w:t>
                        </w:r>
                      </w:p>
                    </w:txbxContent>
                  </v:textbox>
                </v:rect>
                <v:rect id="Rectangle 28534" style="position:absolute;width:17245;height:2922;left:12526;top:248;" filled="f" stroked="f">
                  <v:textbox inset="0,0,0,0">
                    <w:txbxContent>
                      <w:p>
                        <w:pPr>
                          <w:spacing w:before="0" w:after="160" w:line="259" w:lineRule="auto"/>
                          <w:ind w:left="0" w:firstLine="0"/>
                          <w:jc w:val="left"/>
                        </w:pPr>
                        <w:r>
                          <w:rPr>
                            <w:rFonts w:cs="Times New Roman" w:hAnsi="Times New Roman" w:eastAsia="Times New Roman" w:ascii="Times New Roman"/>
                            <w:b w:val="1"/>
                            <w:w w:val="105"/>
                          </w:rPr>
                          <w:t xml:space="preserve">Đặc</w:t>
                        </w:r>
                        <w:r>
                          <w:rPr>
                            <w:rFonts w:cs="Times New Roman" w:hAnsi="Times New Roman" w:eastAsia="Times New Roman" w:ascii="Times New Roman"/>
                            <w:b w:val="1"/>
                            <w:spacing w:val="-8"/>
                            <w:w w:val="105"/>
                          </w:rPr>
                          <w:t xml:space="preserve"> </w:t>
                        </w:r>
                        <w:r>
                          <w:rPr>
                            <w:rFonts w:cs="Times New Roman" w:hAnsi="Times New Roman" w:eastAsia="Times New Roman" w:ascii="Times New Roman"/>
                            <w:b w:val="1"/>
                            <w:w w:val="105"/>
                          </w:rPr>
                          <w:t xml:space="preserve">điểm</w:t>
                        </w:r>
                        <w:r>
                          <w:rPr>
                            <w:rFonts w:cs="Times New Roman" w:hAnsi="Times New Roman" w:eastAsia="Times New Roman" w:ascii="Times New Roman"/>
                            <w:b w:val="1"/>
                            <w:spacing w:val="-8"/>
                            <w:w w:val="105"/>
                          </w:rPr>
                          <w:t xml:space="preserve"> </w:t>
                        </w:r>
                        <w:r>
                          <w:rPr>
                            <w:rFonts w:cs="Times New Roman" w:hAnsi="Times New Roman" w:eastAsia="Times New Roman" w:ascii="Times New Roman"/>
                            <w:b w:val="1"/>
                            <w:w w:val="105"/>
                          </w:rPr>
                          <w:t xml:space="preserve">phản</w:t>
                        </w:r>
                        <w:r>
                          <w:rPr>
                            <w:rFonts w:cs="Times New Roman" w:hAnsi="Times New Roman" w:eastAsia="Times New Roman" w:ascii="Times New Roman"/>
                            <w:b w:val="1"/>
                            <w:spacing w:val="-8"/>
                            <w:w w:val="105"/>
                          </w:rPr>
                          <w:t xml:space="preserve"> </w:t>
                        </w:r>
                        <w:r>
                          <w:rPr>
                            <w:rFonts w:cs="Times New Roman" w:hAnsi="Times New Roman" w:eastAsia="Times New Roman" w:ascii="Times New Roman"/>
                            <w:b w:val="1"/>
                            <w:w w:val="105"/>
                          </w:rPr>
                          <w:t xml:space="preserve">ứng</w:t>
                        </w:r>
                      </w:p>
                    </w:txbxContent>
                  </v:textbox>
                </v:rect>
                <v:rect id="Rectangle 28535" style="position:absolute;width:8770;height:2922;left:31192;top:248;" filled="f" stroked="f">
                  <v:textbox inset="0,0,0,0">
                    <w:txbxContent>
                      <w:p>
                        <w:pPr>
                          <w:spacing w:before="0" w:after="160" w:line="259" w:lineRule="auto"/>
                          <w:ind w:left="0" w:firstLine="0"/>
                          <w:jc w:val="left"/>
                        </w:pPr>
                        <w:r>
                          <w:rPr>
                            <w:rFonts w:cs="Times New Roman" w:hAnsi="Times New Roman" w:eastAsia="Times New Roman" w:ascii="Times New Roman"/>
                            <w:b w:val="1"/>
                            <w:w w:val="105"/>
                          </w:rPr>
                          <w:t xml:space="preserve">Sản</w:t>
                        </w:r>
                        <w:r>
                          <w:rPr>
                            <w:rFonts w:cs="Times New Roman" w:hAnsi="Times New Roman" w:eastAsia="Times New Roman" w:ascii="Times New Roman"/>
                            <w:b w:val="1"/>
                            <w:spacing w:val="-8"/>
                            <w:w w:val="105"/>
                          </w:rPr>
                          <w:t xml:space="preserve"> </w:t>
                        </w:r>
                        <w:r>
                          <w:rPr>
                            <w:rFonts w:cs="Times New Roman" w:hAnsi="Times New Roman" w:eastAsia="Times New Roman" w:ascii="Times New Roman"/>
                            <w:b w:val="1"/>
                            <w:w w:val="105"/>
                          </w:rPr>
                          <w:t xml:space="preserve">phẩm</w:t>
                        </w:r>
                      </w:p>
                    </w:txbxContent>
                  </v:textbox>
                </v:rect>
                <v:rect id="Rectangle 28536" style="position:absolute;width:12169;height:2922;left:42900;top:248;" filled="f" stroked="f">
                  <v:textbox inset="0,0,0,0">
                    <w:txbxContent>
                      <w:p>
                        <w:pPr>
                          <w:spacing w:before="0" w:after="160" w:line="259" w:lineRule="auto"/>
                          <w:ind w:left="0" w:firstLine="0"/>
                          <w:jc w:val="left"/>
                        </w:pPr>
                        <w:r>
                          <w:rPr>
                            <w:rFonts w:cs="Times New Roman" w:hAnsi="Times New Roman" w:eastAsia="Times New Roman" w:ascii="Times New Roman"/>
                            <w:b w:val="1"/>
                            <w:w w:val="104"/>
                          </w:rPr>
                          <w:t xml:space="preserve">Màu</w:t>
                        </w:r>
                        <w:r>
                          <w:rPr>
                            <w:rFonts w:cs="Times New Roman" w:hAnsi="Times New Roman" w:eastAsia="Times New Roman" w:ascii="Times New Roman"/>
                            <w:b w:val="1"/>
                            <w:spacing w:val="-8"/>
                            <w:w w:val="104"/>
                          </w:rPr>
                          <w:t xml:space="preserve"> </w:t>
                        </w:r>
                        <w:r>
                          <w:rPr>
                            <w:rFonts w:cs="Times New Roman" w:hAnsi="Times New Roman" w:eastAsia="Times New Roman" w:ascii="Times New Roman"/>
                            <w:b w:val="1"/>
                            <w:w w:val="104"/>
                          </w:rPr>
                          <w:t xml:space="preserve">ngọn</w:t>
                        </w:r>
                        <w:r>
                          <w:rPr>
                            <w:rFonts w:cs="Times New Roman" w:hAnsi="Times New Roman" w:eastAsia="Times New Roman" w:ascii="Times New Roman"/>
                            <w:b w:val="1"/>
                            <w:spacing w:val="-8"/>
                            <w:w w:val="104"/>
                          </w:rPr>
                          <w:t xml:space="preserve"> </w:t>
                        </w:r>
                        <w:r>
                          <w:rPr>
                            <w:rFonts w:cs="Times New Roman" w:hAnsi="Times New Roman" w:eastAsia="Times New Roman" w:ascii="Times New Roman"/>
                            <w:b w:val="1"/>
                            <w:w w:val="104"/>
                          </w:rPr>
                          <w:t xml:space="preserve">lửa</w:t>
                        </w:r>
                      </w:p>
                    </w:txbxContent>
                  </v:textbox>
                </v:rect>
                <v:rect id="Rectangle 28537" style="position:absolute;width:2200;height:2848;left:4200;top:2898;" filled="f" stroked="f">
                  <v:textbox inset="0,0,0,0">
                    <w:txbxContent>
                      <w:p>
                        <w:pPr>
                          <w:spacing w:before="0" w:after="160" w:line="259" w:lineRule="auto"/>
                          <w:ind w:left="0" w:firstLine="0"/>
                          <w:jc w:val="left"/>
                        </w:pPr>
                        <w:r>
                          <w:rPr>
                            <w:spacing w:val="7"/>
                            <w:w w:val="91"/>
                          </w:rPr>
                          <w:t xml:space="preserve">Be</w:t>
                        </w:r>
                      </w:p>
                    </w:txbxContent>
                  </v:textbox>
                </v:rect>
                <v:rect id="Rectangle 28538" style="position:absolute;width:5172;height:2848;left:17065;top:2898;" filled="f" stroked="f">
                  <v:textbox inset="0,0,0,0">
                    <w:txbxContent>
                      <w:p>
                        <w:pPr>
                          <w:spacing w:before="0" w:after="160" w:line="259" w:lineRule="auto"/>
                          <w:ind w:left="0" w:firstLine="0"/>
                          <w:jc w:val="left"/>
                        </w:pPr>
                        <w:r>
                          <w:rPr>
                            <w:w w:val="102"/>
                          </w:rPr>
                          <w:t xml:space="preserve">Chậm</w:t>
                        </w:r>
                      </w:p>
                    </w:txbxContent>
                  </v:textbox>
                </v:rect>
                <v:rect id="Rectangle 28539" style="position:absolute;width:3796;height:2848;left:33062;top:2898;" filled="f" stroked="f">
                  <v:textbox inset="0,0,0,0">
                    <w:txbxContent>
                      <w:p>
                        <w:pPr>
                          <w:spacing w:before="0" w:after="160" w:line="259" w:lineRule="auto"/>
                          <w:ind w:left="0" w:firstLine="0"/>
                          <w:jc w:val="left"/>
                        </w:pPr>
                        <w:r>
                          <w:rPr>
                            <w:w w:val="96"/>
                          </w:rPr>
                          <w:t xml:space="preserve">BeO</w:t>
                        </w:r>
                      </w:p>
                    </w:txbxContent>
                  </v:textbox>
                </v:rect>
                <v:rect id="Rectangle 28540" style="position:absolute;width:2869;height:2848;left:3948;top:5492;" filled="f" stroked="f">
                  <v:textbox inset="0,0,0,0">
                    <w:txbxContent>
                      <w:p>
                        <w:pPr>
                          <w:spacing w:before="0" w:after="160" w:line="259" w:lineRule="auto"/>
                          <w:ind w:left="0" w:firstLine="0"/>
                          <w:jc w:val="left"/>
                        </w:pPr>
                        <w:r>
                          <w:rPr>
                            <w:w w:val="97"/>
                          </w:rPr>
                          <w:t xml:space="preserve">Mg</w:t>
                        </w:r>
                      </w:p>
                    </w:txbxContent>
                  </v:textbox>
                </v:rect>
                <v:rect id="Rectangle 28541" style="position:absolute;width:5903;height:2848;left:16790;top:5492;" filled="f" stroked="f">
                  <v:textbox inset="0,0,0,0">
                    <w:txbxContent>
                      <w:p>
                        <w:pPr>
                          <w:spacing w:before="0" w:after="160" w:line="259" w:lineRule="auto"/>
                          <w:ind w:left="0" w:firstLine="0"/>
                          <w:jc w:val="left"/>
                        </w:pPr>
                        <w:r>
                          <w:rPr>
                            <w:w w:val="104"/>
                          </w:rPr>
                          <w:t xml:space="preserve">Nhanh</w:t>
                        </w:r>
                      </w:p>
                    </w:txbxContent>
                  </v:textbox>
                </v:rect>
                <v:rect id="Rectangle 28542" style="position:absolute;width:4446;height:2848;left:32818;top:5492;" filled="f" stroked="f">
                  <v:textbox inset="0,0,0,0">
                    <w:txbxContent>
                      <w:p>
                        <w:pPr>
                          <w:spacing w:before="0" w:after="160" w:line="259" w:lineRule="auto"/>
                          <w:ind w:left="0" w:firstLine="0"/>
                          <w:jc w:val="left"/>
                        </w:pPr>
                        <w:r>
                          <w:rPr>
                            <w:w w:val="99"/>
                          </w:rPr>
                          <w:t xml:space="preserve">MgO</w:t>
                        </w:r>
                      </w:p>
                    </w:txbxContent>
                  </v:textbox>
                </v:rect>
                <v:rect id="Rectangle 28543" style="position:absolute;width:8986;height:2848;left:41668;top:5492;" filled="f" stroked="f">
                  <v:textbox inset="0,0,0,0">
                    <w:txbxContent>
                      <w:p>
                        <w:pPr>
                          <w:spacing w:before="0" w:after="160" w:line="259" w:lineRule="auto"/>
                          <w:ind w:left="0" w:firstLine="0"/>
                          <w:jc w:val="left"/>
                        </w:pPr>
                        <w:r>
                          <w:rPr>
                            <w:w w:val="99"/>
                          </w:rPr>
                          <w:t xml:space="preserve">Sáng</w:t>
                        </w:r>
                        <w:r>
                          <w:rPr>
                            <w:spacing w:val="-6"/>
                            <w:w w:val="99"/>
                          </w:rPr>
                          <w:t xml:space="preserve"> </w:t>
                        </w:r>
                        <w:r>
                          <w:rPr>
                            <w:w w:val="99"/>
                          </w:rPr>
                          <w:t xml:space="preserve">trắng</w:t>
                        </w:r>
                      </w:p>
                    </w:txbxContent>
                  </v:textbox>
                </v:rect>
                <v:rect id="Rectangle 28544" style="position:absolute;width:2368;height:2848;left:4136;top:8086;" filled="f" stroked="f">
                  <v:textbox inset="0,0,0,0">
                    <w:txbxContent>
                      <w:p>
                        <w:pPr>
                          <w:spacing w:before="0" w:after="160" w:line="259" w:lineRule="auto"/>
                          <w:ind w:left="0" w:firstLine="0"/>
                          <w:jc w:val="left"/>
                        </w:pPr>
                        <w:r>
                          <w:rPr>
                            <w:spacing w:val="4"/>
                            <w:w w:val="99"/>
                          </w:rPr>
                          <w:t xml:space="preserve">Ca</w:t>
                        </w:r>
                      </w:p>
                    </w:txbxContent>
                  </v:textbox>
                </v:rect>
                <v:rect id="Rectangle 28545" style="position:absolute;width:5903;height:2848;left:16790;top:8086;" filled="f" stroked="f">
                  <v:textbox inset="0,0,0,0">
                    <w:txbxContent>
                      <w:p>
                        <w:pPr>
                          <w:spacing w:before="0" w:after="160" w:line="259" w:lineRule="auto"/>
                          <w:ind w:left="0" w:firstLine="0"/>
                          <w:jc w:val="left"/>
                        </w:pPr>
                        <w:r>
                          <w:rPr>
                            <w:w w:val="104"/>
                          </w:rPr>
                          <w:t xml:space="preserve">Nhanh</w:t>
                        </w:r>
                      </w:p>
                    </w:txbxContent>
                  </v:textbox>
                </v:rect>
                <v:rect id="Rectangle 28546" style="position:absolute;width:3965;height:2848;left:32999;top:8086;" filled="f" stroked="f">
                  <v:textbox inset="0,0,0,0">
                    <w:txbxContent>
                      <w:p>
                        <w:pPr>
                          <w:spacing w:before="0" w:after="160" w:line="259" w:lineRule="auto"/>
                          <w:ind w:left="0" w:firstLine="0"/>
                          <w:jc w:val="left"/>
                        </w:pPr>
                        <w:r>
                          <w:rPr>
                            <w:w w:val="100"/>
                          </w:rPr>
                          <w:t xml:space="preserve">CaO</w:t>
                        </w:r>
                      </w:p>
                    </w:txbxContent>
                  </v:textbox>
                </v:rect>
                <v:rect id="Rectangle 28547" style="position:absolute;width:6661;height:2848;left:41668;top:8086;" filled="f" stroked="f">
                  <v:textbox inset="0,0,0,0">
                    <w:txbxContent>
                      <w:p>
                        <w:pPr>
                          <w:spacing w:before="0" w:after="160" w:line="259" w:lineRule="auto"/>
                          <w:ind w:left="0" w:firstLine="0"/>
                          <w:jc w:val="left"/>
                        </w:pPr>
                        <w:r>
                          <w:rPr>
                            <w:w w:val="101"/>
                          </w:rPr>
                          <w:t xml:space="preserve">Đỏ</w:t>
                        </w:r>
                        <w:r>
                          <w:rPr>
                            <w:spacing w:val="-6"/>
                            <w:w w:val="101"/>
                          </w:rPr>
                          <w:t xml:space="preserve"> </w:t>
                        </w:r>
                        <w:r>
                          <w:rPr>
                            <w:w w:val="101"/>
                          </w:rPr>
                          <w:t xml:space="preserve">cam</w:t>
                        </w:r>
                      </w:p>
                    </w:txbxContent>
                  </v:textbox>
                </v:rect>
                <v:rect id="Rectangle 28548" style="position:absolute;width:1790;height:2848;left:4354;top:10680;" filled="f" stroked="f">
                  <v:textbox inset="0,0,0,0">
                    <w:txbxContent>
                      <w:p>
                        <w:pPr>
                          <w:spacing w:before="0" w:after="160" w:line="259" w:lineRule="auto"/>
                          <w:ind w:left="0" w:firstLine="0"/>
                          <w:jc w:val="left"/>
                        </w:pPr>
                        <w:r>
                          <w:rPr>
                            <w:spacing w:val="1"/>
                            <w:w w:val="95"/>
                          </w:rPr>
                          <w:t xml:space="preserve">Sr</w:t>
                        </w:r>
                      </w:p>
                    </w:txbxContent>
                  </v:textbox>
                </v:rect>
                <v:rect id="Rectangle 28549" style="position:absolute;width:5903;height:2848;left:16790;top:10680;" filled="f" stroked="f">
                  <v:textbox inset="0,0,0,0">
                    <w:txbxContent>
                      <w:p>
                        <w:pPr>
                          <w:spacing w:before="0" w:after="160" w:line="259" w:lineRule="auto"/>
                          <w:ind w:left="0" w:firstLine="0"/>
                          <w:jc w:val="left"/>
                        </w:pPr>
                        <w:r>
                          <w:rPr>
                            <w:w w:val="104"/>
                          </w:rPr>
                          <w:t xml:space="preserve">Nhanh</w:t>
                        </w:r>
                      </w:p>
                    </w:txbxContent>
                  </v:textbox>
                </v:rect>
                <v:rect id="Rectangle 28550" style="position:absolute;width:3386;height:2848;left:33216;top:10680;" filled="f" stroked="f">
                  <v:textbox inset="0,0,0,0">
                    <w:txbxContent>
                      <w:p>
                        <w:pPr>
                          <w:spacing w:before="0" w:after="160" w:line="259" w:lineRule="auto"/>
                          <w:ind w:left="0" w:firstLine="0"/>
                          <w:jc w:val="left"/>
                        </w:pPr>
                        <w:r>
                          <w:rPr>
                            <w:w w:val="98"/>
                          </w:rPr>
                          <w:t xml:space="preserve">SrO</w:t>
                        </w:r>
                      </w:p>
                    </w:txbxContent>
                  </v:textbox>
                </v:rect>
                <v:rect id="Rectangle 28551" style="position:absolute;width:6122;height:2848;left:41668;top:10680;" filled="f" stroked="f">
                  <v:textbox inset="0,0,0,0">
                    <w:txbxContent>
                      <w:p>
                        <w:pPr>
                          <w:spacing w:before="0" w:after="160" w:line="259" w:lineRule="auto"/>
                          <w:ind w:left="0" w:firstLine="0"/>
                          <w:jc w:val="left"/>
                        </w:pPr>
                        <w:r>
                          <w:rPr>
                            <w:w w:val="101"/>
                          </w:rPr>
                          <w:t xml:space="preserve">Đỏ</w:t>
                        </w:r>
                        <w:r>
                          <w:rPr>
                            <w:spacing w:val="-6"/>
                            <w:w w:val="101"/>
                          </w:rPr>
                          <w:t xml:space="preserve"> </w:t>
                        </w:r>
                        <w:r>
                          <w:rPr>
                            <w:w w:val="101"/>
                          </w:rPr>
                          <w:t xml:space="preserve">son</w:t>
                        </w:r>
                      </w:p>
                    </w:txbxContent>
                  </v:textbox>
                </v:rect>
                <v:rect id="Rectangle 28552" style="position:absolute;width:2206;height:2848;left:4197;top:13274;" filled="f" stroked="f">
                  <v:textbox inset="0,0,0,0">
                    <w:txbxContent>
                      <w:p>
                        <w:pPr>
                          <w:spacing w:before="0" w:after="160" w:line="259" w:lineRule="auto"/>
                          <w:ind w:left="0" w:firstLine="0"/>
                          <w:jc w:val="left"/>
                        </w:pPr>
                        <w:r>
                          <w:rPr>
                            <w:spacing w:val="4"/>
                            <w:w w:val="92"/>
                          </w:rPr>
                          <w:t xml:space="preserve">Ba</w:t>
                        </w:r>
                      </w:p>
                    </w:txbxContent>
                  </v:textbox>
                </v:rect>
                <v:rect id="Rectangle 28553" style="position:absolute;width:5903;height:2848;left:16790;top:13274;" filled="f" stroked="f">
                  <v:textbox inset="0,0,0,0">
                    <w:txbxContent>
                      <w:p>
                        <w:pPr>
                          <w:spacing w:before="0" w:after="160" w:line="259" w:lineRule="auto"/>
                          <w:ind w:left="0" w:firstLine="0"/>
                          <w:jc w:val="left"/>
                        </w:pPr>
                        <w:r>
                          <w:rPr>
                            <w:w w:val="104"/>
                          </w:rPr>
                          <w:t xml:space="preserve">Nhanh</w:t>
                        </w:r>
                      </w:p>
                    </w:txbxContent>
                  </v:textbox>
                </v:rect>
                <v:rect id="Rectangle 28554" style="position:absolute;width:3802;height:2848;left:32831;top:13274;" filled="f" stroked="f">
                  <v:textbox inset="0,0,0,0">
                    <w:txbxContent>
                      <w:p>
                        <w:pPr>
                          <w:spacing w:before="0" w:after="160" w:line="259" w:lineRule="auto"/>
                          <w:ind w:left="0" w:firstLine="0"/>
                          <w:jc w:val="left"/>
                        </w:pPr>
                        <w:r>
                          <w:rPr>
                            <w:w w:val="96"/>
                          </w:rPr>
                          <w:t xml:space="preserve">BaO</w:t>
                        </w:r>
                      </w:p>
                    </w:txbxContent>
                  </v:textbox>
                </v:rect>
                <v:rect id="Rectangle 28555" style="position:absolute;width:590;height:1660;left:35704;top:14457;" filled="f" stroked="f">
                  <v:textbox inset="0,0,0,0">
                    <w:txbxContent>
                      <w:p>
                        <w:pPr>
                          <w:spacing w:before="0" w:after="160" w:line="259" w:lineRule="auto"/>
                          <w:ind w:left="0" w:firstLine="0"/>
                          <w:jc w:val="left"/>
                        </w:pPr>
                        <w:r>
                          <w:rPr>
                            <w:w w:val="95"/>
                            <w:sz w:val="15"/>
                          </w:rPr>
                          <w:t xml:space="preserve">2</w:t>
                        </w:r>
                      </w:p>
                    </w:txbxContent>
                  </v:textbox>
                </v:rect>
                <v:rect id="Rectangle 28556" style="position:absolute;width:3105;height:2848;left:41668;top:13274;" filled="f" stroked="f">
                  <v:textbox inset="0,0,0,0">
                    <w:txbxContent>
                      <w:p>
                        <w:pPr>
                          <w:spacing w:before="0" w:after="160" w:line="259" w:lineRule="auto"/>
                          <w:ind w:left="0" w:firstLine="0"/>
                          <w:jc w:val="left"/>
                        </w:pPr>
                        <w:r>
                          <w:rPr>
                            <w:w w:val="94"/>
                          </w:rPr>
                          <w:t xml:space="preserve">Lục</w:t>
                        </w:r>
                      </w:p>
                    </w:txbxContent>
                  </v:textbox>
                </v:rect>
                <v:shape id="Shape 28668" style="position:absolute;width:13032;height:2596;left:40961;top:2560;" coordsize="1303236,259652" path="m0,0l1303236,259652">
                  <v:stroke weight="0.5pt" endcap="flat" joinstyle="miter" miterlimit="10" on="true" color="#65a3cf"/>
                  <v:fill on="false" color="#000000" opacity="0"/>
                </v:shape>
                <v:shape id="Shape 28669" style="position:absolute;width:13032;height:2596;left:40955;top:2560;" coordsize="1303236,259652" path="m1303236,0l0,259652">
                  <v:stroke weight="0.5pt" endcap="flat" joinstyle="miter" miterlimit="10" on="true" color="#65a3cf"/>
                  <v:fill on="false" color="#000000" opacity="0"/>
                </v:shape>
              </v:group>
            </w:pict>
          </mc:Fallback>
        </mc:AlternateContent>
      </w:r>
    </w:p>
    <w:p w14:paraId="3720B48C" w14:textId="77777777" w:rsidR="00286247" w:rsidRDefault="00000000">
      <w:pPr>
        <w:spacing w:after="0"/>
        <w:ind w:left="278" w:right="2"/>
      </w:pPr>
      <w:r>
        <w:t>c) Dựa vào thông tin về độ tan của hydroxide kim loại nhóm IIA trong phần hoạt động (SGK trang 119) để viết xu hướng biến đổi theo chiều mũi tên:</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1342"/>
        <w:gridCol w:w="2740"/>
        <w:gridCol w:w="576"/>
        <w:gridCol w:w="1369"/>
        <w:gridCol w:w="2467"/>
      </w:tblGrid>
      <w:tr w:rsidR="00286247" w14:paraId="776BCB39" w14:textId="77777777">
        <w:trPr>
          <w:trHeight w:val="409"/>
        </w:trPr>
        <w:tc>
          <w:tcPr>
            <w:tcW w:w="4082" w:type="dxa"/>
            <w:gridSpan w:val="2"/>
            <w:tcBorders>
              <w:top w:val="single" w:sz="4" w:space="0" w:color="65A3CF"/>
              <w:left w:val="single" w:sz="4" w:space="0" w:color="65A3CF"/>
              <w:bottom w:val="single" w:sz="4" w:space="0" w:color="65A3CF"/>
              <w:right w:val="single" w:sz="4" w:space="0" w:color="65A3CF"/>
            </w:tcBorders>
            <w:shd w:val="clear" w:color="auto" w:fill="D1E9F5"/>
          </w:tcPr>
          <w:p w14:paraId="7CBB432F" w14:textId="77777777" w:rsidR="00286247" w:rsidRDefault="00000000">
            <w:pPr>
              <w:spacing w:after="0" w:line="259" w:lineRule="auto"/>
              <w:ind w:left="7" w:firstLine="0"/>
              <w:jc w:val="center"/>
            </w:pPr>
            <w:r>
              <w:rPr>
                <w:b/>
              </w:rPr>
              <w:t>Hydroxide</w:t>
            </w:r>
          </w:p>
        </w:tc>
        <w:tc>
          <w:tcPr>
            <w:tcW w:w="576" w:type="dxa"/>
            <w:vMerge w:val="restart"/>
            <w:tcBorders>
              <w:top w:val="nil"/>
              <w:left w:val="single" w:sz="4" w:space="0" w:color="65A3CF"/>
              <w:bottom w:val="nil"/>
              <w:right w:val="single" w:sz="4" w:space="0" w:color="65A3CF"/>
            </w:tcBorders>
          </w:tcPr>
          <w:p w14:paraId="370D6A98" w14:textId="77777777" w:rsidR="00286247" w:rsidRDefault="00286247">
            <w:pPr>
              <w:spacing w:after="160" w:line="259" w:lineRule="auto"/>
              <w:ind w:left="0" w:firstLine="0"/>
              <w:jc w:val="left"/>
            </w:pPr>
          </w:p>
        </w:tc>
        <w:tc>
          <w:tcPr>
            <w:tcW w:w="3836" w:type="dxa"/>
            <w:gridSpan w:val="2"/>
            <w:tcBorders>
              <w:top w:val="single" w:sz="4" w:space="0" w:color="65A3CF"/>
              <w:left w:val="single" w:sz="4" w:space="0" w:color="65A3CF"/>
              <w:bottom w:val="single" w:sz="4" w:space="0" w:color="65A3CF"/>
              <w:right w:val="single" w:sz="4" w:space="0" w:color="65A3CF"/>
            </w:tcBorders>
            <w:shd w:val="clear" w:color="auto" w:fill="D1E9F5"/>
          </w:tcPr>
          <w:p w14:paraId="18BF2143" w14:textId="77777777" w:rsidR="00286247" w:rsidRDefault="00000000">
            <w:pPr>
              <w:spacing w:after="0" w:line="259" w:lineRule="auto"/>
              <w:ind w:left="7" w:firstLine="0"/>
              <w:jc w:val="center"/>
            </w:pPr>
            <w:r>
              <w:rPr>
                <w:b/>
              </w:rPr>
              <w:t>Kim loại</w:t>
            </w:r>
          </w:p>
        </w:tc>
      </w:tr>
      <w:tr w:rsidR="00286247" w14:paraId="3AADE9E4" w14:textId="77777777">
        <w:trPr>
          <w:trHeight w:val="690"/>
        </w:trPr>
        <w:tc>
          <w:tcPr>
            <w:tcW w:w="1342"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7D603946" w14:textId="77777777" w:rsidR="00286247" w:rsidRDefault="00000000">
            <w:pPr>
              <w:spacing w:after="0" w:line="259" w:lineRule="auto"/>
              <w:ind w:left="18" w:firstLine="0"/>
              <w:jc w:val="left"/>
            </w:pPr>
            <w:r>
              <w:rPr>
                <w:b/>
              </w:rPr>
              <w:t>Công thức</w:t>
            </w:r>
          </w:p>
        </w:tc>
        <w:tc>
          <w:tcPr>
            <w:tcW w:w="2740" w:type="dxa"/>
            <w:tcBorders>
              <w:top w:val="single" w:sz="4" w:space="0" w:color="65A3CF"/>
              <w:left w:val="single" w:sz="4" w:space="0" w:color="65A3CF"/>
              <w:bottom w:val="single" w:sz="4" w:space="0" w:color="65A3CF"/>
              <w:right w:val="single" w:sz="4" w:space="0" w:color="65A3CF"/>
            </w:tcBorders>
            <w:shd w:val="clear" w:color="auto" w:fill="D1E9F5"/>
          </w:tcPr>
          <w:p w14:paraId="6F821E19" w14:textId="77777777" w:rsidR="00286247" w:rsidRDefault="00000000">
            <w:pPr>
              <w:spacing w:after="0" w:line="259" w:lineRule="auto"/>
              <w:ind w:left="159" w:right="43" w:firstLine="0"/>
              <w:jc w:val="center"/>
            </w:pPr>
            <w:r>
              <w:rPr>
                <w:b/>
              </w:rPr>
              <w:t>Xu hướng biến đổi  độ tan</w:t>
            </w:r>
          </w:p>
        </w:tc>
        <w:tc>
          <w:tcPr>
            <w:tcW w:w="0" w:type="auto"/>
            <w:vMerge/>
            <w:tcBorders>
              <w:top w:val="nil"/>
              <w:left w:val="single" w:sz="4" w:space="0" w:color="65A3CF"/>
              <w:bottom w:val="nil"/>
              <w:right w:val="single" w:sz="4" w:space="0" w:color="65A3CF"/>
            </w:tcBorders>
          </w:tcPr>
          <w:p w14:paraId="6DC9A608" w14:textId="77777777" w:rsidR="00286247" w:rsidRDefault="00286247">
            <w:pPr>
              <w:spacing w:after="160" w:line="259" w:lineRule="auto"/>
              <w:ind w:left="0" w:firstLine="0"/>
              <w:jc w:val="left"/>
            </w:pPr>
          </w:p>
        </w:tc>
        <w:tc>
          <w:tcPr>
            <w:tcW w:w="1369"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6BF371F8" w14:textId="77777777" w:rsidR="00286247" w:rsidRDefault="00000000">
            <w:pPr>
              <w:spacing w:after="0" w:line="259" w:lineRule="auto"/>
              <w:ind w:left="32" w:firstLine="0"/>
              <w:jc w:val="left"/>
            </w:pPr>
            <w:r>
              <w:rPr>
                <w:b/>
              </w:rPr>
              <w:t>Công thức</w:t>
            </w:r>
          </w:p>
        </w:tc>
        <w:tc>
          <w:tcPr>
            <w:tcW w:w="2466" w:type="dxa"/>
            <w:tcBorders>
              <w:top w:val="single" w:sz="4" w:space="0" w:color="65A3CF"/>
              <w:left w:val="single" w:sz="4" w:space="0" w:color="65A3CF"/>
              <w:bottom w:val="single" w:sz="4" w:space="0" w:color="65A3CF"/>
              <w:right w:val="single" w:sz="4" w:space="0" w:color="65A3CF"/>
            </w:tcBorders>
            <w:shd w:val="clear" w:color="auto" w:fill="D1E9F5"/>
          </w:tcPr>
          <w:p w14:paraId="75683B0A" w14:textId="77777777" w:rsidR="00286247" w:rsidRDefault="00000000">
            <w:pPr>
              <w:spacing w:after="0" w:line="259" w:lineRule="auto"/>
              <w:ind w:left="0" w:firstLine="0"/>
              <w:jc w:val="center"/>
            </w:pPr>
            <w:r>
              <w:rPr>
                <w:b/>
              </w:rPr>
              <w:t>Xu hướng phản ứng với nước</w:t>
            </w:r>
          </w:p>
        </w:tc>
      </w:tr>
      <w:tr w:rsidR="00286247" w14:paraId="6317F3DB" w14:textId="77777777">
        <w:trPr>
          <w:trHeight w:val="409"/>
        </w:trPr>
        <w:tc>
          <w:tcPr>
            <w:tcW w:w="1342" w:type="dxa"/>
            <w:tcBorders>
              <w:top w:val="single" w:sz="4" w:space="0" w:color="65A3CF"/>
              <w:left w:val="single" w:sz="4" w:space="0" w:color="65A3CF"/>
              <w:bottom w:val="single" w:sz="4" w:space="0" w:color="65A3CF"/>
              <w:right w:val="single" w:sz="4" w:space="0" w:color="65A3CF"/>
            </w:tcBorders>
          </w:tcPr>
          <w:p w14:paraId="3CF2A206" w14:textId="77777777" w:rsidR="00286247" w:rsidRDefault="00000000">
            <w:pPr>
              <w:spacing w:after="0" w:line="259" w:lineRule="auto"/>
              <w:ind w:left="0" w:firstLine="0"/>
              <w:jc w:val="left"/>
            </w:pPr>
            <w:r>
              <w:t>Be(OH)</w:t>
            </w:r>
            <w:r>
              <w:rPr>
                <w:sz w:val="22"/>
                <w:vertAlign w:val="subscript"/>
              </w:rPr>
              <w:t>2</w:t>
            </w:r>
          </w:p>
        </w:tc>
        <w:tc>
          <w:tcPr>
            <w:tcW w:w="2740" w:type="dxa"/>
            <w:vMerge w:val="restart"/>
            <w:tcBorders>
              <w:top w:val="single" w:sz="4" w:space="0" w:color="65A3CF"/>
              <w:left w:val="single" w:sz="4" w:space="0" w:color="65A3CF"/>
              <w:bottom w:val="single" w:sz="4" w:space="0" w:color="65A3CF"/>
              <w:right w:val="single" w:sz="4" w:space="0" w:color="65A3CF"/>
            </w:tcBorders>
          </w:tcPr>
          <w:p w14:paraId="433EA3FC" w14:textId="77777777" w:rsidR="00286247" w:rsidRDefault="00000000">
            <w:pPr>
              <w:spacing w:after="0" w:line="259" w:lineRule="auto"/>
              <w:ind w:left="922" w:firstLine="0"/>
              <w:jc w:val="left"/>
            </w:pPr>
            <w:r>
              <w:rPr>
                <w:rFonts w:ascii="Calibri" w:eastAsia="Calibri" w:hAnsi="Calibri" w:cs="Calibri"/>
                <w:noProof/>
                <w:color w:val="000000"/>
                <w:sz w:val="22"/>
              </w:rPr>
              <mc:AlternateContent>
                <mc:Choice Requires="wpg">
                  <w:drawing>
                    <wp:inline distT="0" distB="0" distL="0" distR="0" wp14:anchorId="54B6CFEA" wp14:editId="04531DDA">
                      <wp:extent cx="472989" cy="1164962"/>
                      <wp:effectExtent l="0" t="0" r="0" b="0"/>
                      <wp:docPr id="362858" name="Group 362858"/>
                      <wp:cNvGraphicFramePr/>
                      <a:graphic xmlns:a="http://schemas.openxmlformats.org/drawingml/2006/main">
                        <a:graphicData uri="http://schemas.microsoft.com/office/word/2010/wordprocessingGroup">
                          <wpg:wgp>
                            <wpg:cNvGrpSpPr/>
                            <wpg:grpSpPr>
                              <a:xfrm>
                                <a:off x="0" y="0"/>
                                <a:ext cx="472989" cy="1164962"/>
                                <a:chOff x="0" y="0"/>
                                <a:chExt cx="472989" cy="1164962"/>
                              </a:xfrm>
                            </wpg:grpSpPr>
                            <wps:wsp>
                              <wps:cNvPr id="28636" name="Rectangle 28636"/>
                              <wps:cNvSpPr/>
                              <wps:spPr>
                                <a:xfrm rot="5399999">
                                  <a:off x="-66361" y="537843"/>
                                  <a:ext cx="793877" cy="284825"/>
                                </a:xfrm>
                                <a:prstGeom prst="rect">
                                  <a:avLst/>
                                </a:prstGeom>
                                <a:ln>
                                  <a:noFill/>
                                </a:ln>
                              </wps:spPr>
                              <wps:txbx>
                                <w:txbxContent>
                                  <w:p w14:paraId="78E9F95C" w14:textId="77777777" w:rsidR="00286247" w:rsidRDefault="00000000">
                                    <w:pPr>
                                      <w:spacing w:after="160" w:line="259" w:lineRule="auto"/>
                                      <w:ind w:left="0" w:firstLine="0"/>
                                      <w:jc w:val="left"/>
                                    </w:pPr>
                                    <w:r>
                                      <w:t>Tăng</w:t>
                                    </w:r>
                                    <w:r>
                                      <w:rPr>
                                        <w:spacing w:val="-400"/>
                                      </w:rPr>
                                      <w:t xml:space="preserve"> </w:t>
                                    </w:r>
                                    <w:r>
                                      <w:t>dần</w:t>
                                    </w:r>
                                  </w:p>
                                </w:txbxContent>
                              </wps:txbx>
                              <wps:bodyPr horzOverflow="overflow" vert="horz" lIns="0" tIns="0" rIns="0" bIns="0" rtlCol="0">
                                <a:noAutofit/>
                              </wps:bodyPr>
                            </wps:wsp>
                            <pic:pic xmlns:pic="http://schemas.openxmlformats.org/drawingml/2006/picture">
                              <pic:nvPicPr>
                                <pic:cNvPr id="384447" name="Picture 384447"/>
                                <pic:cNvPicPr/>
                              </pic:nvPicPr>
                              <pic:blipFill>
                                <a:blip r:embed="rId357"/>
                                <a:stretch>
                                  <a:fillRect/>
                                </a:stretch>
                              </pic:blipFill>
                              <pic:spPr>
                                <a:xfrm>
                                  <a:off x="7150" y="-2752"/>
                                  <a:ext cx="295656" cy="1167384"/>
                                </a:xfrm>
                                <a:prstGeom prst="rect">
                                  <a:avLst/>
                                </a:prstGeom>
                              </pic:spPr>
                            </pic:pic>
                          </wpg:wgp>
                        </a:graphicData>
                      </a:graphic>
                    </wp:inline>
                  </w:drawing>
                </mc:Choice>
                <mc:Fallback xmlns:a="http://schemas.openxmlformats.org/drawingml/2006/main">
                  <w:pict>
                    <v:group id="Group 362858" style="width:37.2432pt;height:91.7292pt;mso-position-horizontal-relative:char;mso-position-vertical-relative:line" coordsize="4729,11649">
                      <v:rect id="Rectangle 28636" style="position:absolute;width:7938;height:2848;left:-663;top:5378;rotation:90;" filled="f" stroked="f">
                        <v:textbox inset="0,0,0,0" style="layout-flow:vertical">
                          <w:txbxContent>
                            <w:p>
                              <w:pPr>
                                <w:spacing w:before="0" w:after="160" w:line="259" w:lineRule="auto"/>
                                <w:ind w:left="0" w:firstLine="0"/>
                                <w:jc w:val="left"/>
                              </w:pPr>
                              <w:r>
                                <w:rPr/>
                                <w:t xml:space="preserve">Tăng</w:t>
                              </w:r>
                              <w:r>
                                <w:rPr>
                                  <w:spacing w:val="-400"/>
                                </w:rPr>
                                <w:t xml:space="preserve"> </w:t>
                              </w:r>
                              <w:r>
                                <w:rPr/>
                                <w:t xml:space="preserve">dần</w:t>
                              </w:r>
                            </w:p>
                          </w:txbxContent>
                        </v:textbox>
                      </v:rect>
                      <v:shape id="Picture 384447" style="position:absolute;width:2956;height:11673;left:71;top:-27;" filled="f">
                        <v:imagedata r:id="rId358"/>
                      </v:shape>
                    </v:group>
                  </w:pict>
                </mc:Fallback>
              </mc:AlternateContent>
            </w:r>
          </w:p>
        </w:tc>
        <w:tc>
          <w:tcPr>
            <w:tcW w:w="0" w:type="auto"/>
            <w:vMerge/>
            <w:tcBorders>
              <w:top w:val="nil"/>
              <w:left w:val="single" w:sz="4" w:space="0" w:color="65A3CF"/>
              <w:bottom w:val="nil"/>
              <w:right w:val="single" w:sz="4" w:space="0" w:color="65A3CF"/>
            </w:tcBorders>
          </w:tcPr>
          <w:p w14:paraId="5525D249" w14:textId="77777777" w:rsidR="00286247" w:rsidRDefault="00286247">
            <w:pPr>
              <w:spacing w:after="160" w:line="259" w:lineRule="auto"/>
              <w:ind w:left="0" w:firstLine="0"/>
              <w:jc w:val="left"/>
            </w:pPr>
          </w:p>
        </w:tc>
        <w:tc>
          <w:tcPr>
            <w:tcW w:w="1369" w:type="dxa"/>
            <w:tcBorders>
              <w:top w:val="single" w:sz="4" w:space="0" w:color="65A3CF"/>
              <w:left w:val="single" w:sz="4" w:space="0" w:color="65A3CF"/>
              <w:bottom w:val="single" w:sz="4" w:space="0" w:color="65A3CF"/>
              <w:right w:val="single" w:sz="4" w:space="0" w:color="65A3CF"/>
            </w:tcBorders>
          </w:tcPr>
          <w:p w14:paraId="27012F42" w14:textId="77777777" w:rsidR="00286247" w:rsidRDefault="00000000">
            <w:pPr>
              <w:spacing w:after="0" w:line="259" w:lineRule="auto"/>
              <w:ind w:left="7" w:firstLine="0"/>
              <w:jc w:val="center"/>
            </w:pPr>
            <w:r>
              <w:t>Be</w:t>
            </w:r>
          </w:p>
        </w:tc>
        <w:tc>
          <w:tcPr>
            <w:tcW w:w="2466" w:type="dxa"/>
            <w:vMerge w:val="restart"/>
            <w:tcBorders>
              <w:top w:val="single" w:sz="4" w:space="0" w:color="65A3CF"/>
              <w:left w:val="single" w:sz="4" w:space="0" w:color="65A3CF"/>
              <w:bottom w:val="single" w:sz="4" w:space="0" w:color="65A3CF"/>
              <w:right w:val="single" w:sz="4" w:space="0" w:color="65A3CF"/>
            </w:tcBorders>
          </w:tcPr>
          <w:p w14:paraId="737ED0AA" w14:textId="77777777" w:rsidR="00286247" w:rsidRDefault="00000000">
            <w:pPr>
              <w:spacing w:after="0" w:line="259" w:lineRule="auto"/>
              <w:ind w:left="785" w:firstLine="0"/>
              <w:jc w:val="left"/>
            </w:pPr>
            <w:r>
              <w:rPr>
                <w:rFonts w:ascii="Calibri" w:eastAsia="Calibri" w:hAnsi="Calibri" w:cs="Calibri"/>
                <w:noProof/>
                <w:color w:val="000000"/>
                <w:sz w:val="22"/>
              </w:rPr>
              <mc:AlternateContent>
                <mc:Choice Requires="wpg">
                  <w:drawing>
                    <wp:inline distT="0" distB="0" distL="0" distR="0" wp14:anchorId="03ACDF82" wp14:editId="1A073141">
                      <wp:extent cx="472984" cy="1164962"/>
                      <wp:effectExtent l="0" t="0" r="0" b="0"/>
                      <wp:docPr id="362948" name="Group 362948"/>
                      <wp:cNvGraphicFramePr/>
                      <a:graphic xmlns:a="http://schemas.openxmlformats.org/drawingml/2006/main">
                        <a:graphicData uri="http://schemas.microsoft.com/office/word/2010/wordprocessingGroup">
                          <wpg:wgp>
                            <wpg:cNvGrpSpPr/>
                            <wpg:grpSpPr>
                              <a:xfrm>
                                <a:off x="0" y="0"/>
                                <a:ext cx="472984" cy="1164962"/>
                                <a:chOff x="0" y="0"/>
                                <a:chExt cx="472984" cy="1164962"/>
                              </a:xfrm>
                            </wpg:grpSpPr>
                            <wps:wsp>
                              <wps:cNvPr id="28640" name="Rectangle 28640"/>
                              <wps:cNvSpPr/>
                              <wps:spPr>
                                <a:xfrm rot="5399999">
                                  <a:off x="-66365" y="537843"/>
                                  <a:ext cx="793877" cy="284824"/>
                                </a:xfrm>
                                <a:prstGeom prst="rect">
                                  <a:avLst/>
                                </a:prstGeom>
                                <a:ln>
                                  <a:noFill/>
                                </a:ln>
                              </wps:spPr>
                              <wps:txbx>
                                <w:txbxContent>
                                  <w:p w14:paraId="5EDB0D7E" w14:textId="77777777" w:rsidR="00286247" w:rsidRDefault="00000000">
                                    <w:pPr>
                                      <w:spacing w:after="160" w:line="259" w:lineRule="auto"/>
                                      <w:ind w:left="0" w:firstLine="0"/>
                                      <w:jc w:val="left"/>
                                    </w:pPr>
                                    <w:r>
                                      <w:t>Tăng</w:t>
                                    </w:r>
                                    <w:r>
                                      <w:rPr>
                                        <w:spacing w:val="-400"/>
                                      </w:rPr>
                                      <w:t xml:space="preserve"> </w:t>
                                    </w:r>
                                    <w:r>
                                      <w:t>dần</w:t>
                                    </w:r>
                                  </w:p>
                                </w:txbxContent>
                              </wps:txbx>
                              <wps:bodyPr horzOverflow="overflow" vert="horz" lIns="0" tIns="0" rIns="0" bIns="0" rtlCol="0">
                                <a:noAutofit/>
                              </wps:bodyPr>
                            </wps:wsp>
                            <pic:pic xmlns:pic="http://schemas.openxmlformats.org/drawingml/2006/picture">
                              <pic:nvPicPr>
                                <pic:cNvPr id="384448" name="Picture 384448"/>
                                <pic:cNvPicPr/>
                              </pic:nvPicPr>
                              <pic:blipFill>
                                <a:blip r:embed="rId359"/>
                                <a:stretch>
                                  <a:fillRect/>
                                </a:stretch>
                              </pic:blipFill>
                              <pic:spPr>
                                <a:xfrm>
                                  <a:off x="8356" y="-2752"/>
                                  <a:ext cx="295656" cy="1167384"/>
                                </a:xfrm>
                                <a:prstGeom prst="rect">
                                  <a:avLst/>
                                </a:prstGeom>
                              </pic:spPr>
                            </pic:pic>
                          </wpg:wgp>
                        </a:graphicData>
                      </a:graphic>
                    </wp:inline>
                  </w:drawing>
                </mc:Choice>
                <mc:Fallback xmlns:a="http://schemas.openxmlformats.org/drawingml/2006/main">
                  <w:pict>
                    <v:group id="Group 362948" style="width:37.2429pt;height:91.7292pt;mso-position-horizontal-relative:char;mso-position-vertical-relative:line" coordsize="4729,11649">
                      <v:rect id="Rectangle 28640" style="position:absolute;width:7938;height:2848;left:-663;top:5378;rotation:90;" filled="f" stroked="f">
                        <v:textbox inset="0,0,0,0" style="layout-flow:vertical">
                          <w:txbxContent>
                            <w:p>
                              <w:pPr>
                                <w:spacing w:before="0" w:after="160" w:line="259" w:lineRule="auto"/>
                                <w:ind w:left="0" w:firstLine="0"/>
                                <w:jc w:val="left"/>
                              </w:pPr>
                              <w:r>
                                <w:rPr/>
                                <w:t xml:space="preserve">Tăng</w:t>
                              </w:r>
                              <w:r>
                                <w:rPr>
                                  <w:spacing w:val="-400"/>
                                </w:rPr>
                                <w:t xml:space="preserve"> </w:t>
                              </w:r>
                              <w:r>
                                <w:rPr/>
                                <w:t xml:space="preserve">dần</w:t>
                              </w:r>
                            </w:p>
                          </w:txbxContent>
                        </v:textbox>
                      </v:rect>
                      <v:shape id="Picture 384448" style="position:absolute;width:2956;height:11673;left:83;top:-27;" filled="f">
                        <v:imagedata r:id="rId360"/>
                      </v:shape>
                    </v:group>
                  </w:pict>
                </mc:Fallback>
              </mc:AlternateContent>
            </w:r>
          </w:p>
        </w:tc>
      </w:tr>
      <w:tr w:rsidR="00286247" w14:paraId="412873B4" w14:textId="77777777">
        <w:trPr>
          <w:trHeight w:val="409"/>
        </w:trPr>
        <w:tc>
          <w:tcPr>
            <w:tcW w:w="1342" w:type="dxa"/>
            <w:tcBorders>
              <w:top w:val="single" w:sz="4" w:space="0" w:color="65A3CF"/>
              <w:left w:val="single" w:sz="4" w:space="0" w:color="65A3CF"/>
              <w:bottom w:val="single" w:sz="4" w:space="0" w:color="65A3CF"/>
              <w:right w:val="single" w:sz="4" w:space="0" w:color="65A3CF"/>
            </w:tcBorders>
          </w:tcPr>
          <w:p w14:paraId="28F2FA31" w14:textId="77777777" w:rsidR="00286247" w:rsidRDefault="00000000">
            <w:pPr>
              <w:spacing w:after="0" w:line="259" w:lineRule="auto"/>
              <w:ind w:left="0" w:firstLine="0"/>
              <w:jc w:val="left"/>
            </w:pPr>
            <w:r>
              <w:t>Mg(OH)</w:t>
            </w:r>
            <w:r>
              <w:rPr>
                <w:sz w:val="22"/>
                <w:vertAlign w:val="subscript"/>
              </w:rPr>
              <w:t>2</w:t>
            </w:r>
          </w:p>
        </w:tc>
        <w:tc>
          <w:tcPr>
            <w:tcW w:w="0" w:type="auto"/>
            <w:vMerge/>
            <w:tcBorders>
              <w:top w:val="nil"/>
              <w:left w:val="single" w:sz="4" w:space="0" w:color="65A3CF"/>
              <w:bottom w:val="nil"/>
              <w:right w:val="single" w:sz="4" w:space="0" w:color="65A3CF"/>
            </w:tcBorders>
          </w:tcPr>
          <w:p w14:paraId="0C74F748"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7E3F3196" w14:textId="77777777" w:rsidR="00286247" w:rsidRDefault="00286247">
            <w:pPr>
              <w:spacing w:after="160" w:line="259" w:lineRule="auto"/>
              <w:ind w:left="0" w:firstLine="0"/>
              <w:jc w:val="left"/>
            </w:pPr>
          </w:p>
        </w:tc>
        <w:tc>
          <w:tcPr>
            <w:tcW w:w="1369" w:type="dxa"/>
            <w:tcBorders>
              <w:top w:val="single" w:sz="4" w:space="0" w:color="65A3CF"/>
              <w:left w:val="single" w:sz="4" w:space="0" w:color="65A3CF"/>
              <w:bottom w:val="single" w:sz="4" w:space="0" w:color="65A3CF"/>
              <w:right w:val="single" w:sz="4" w:space="0" w:color="65A3CF"/>
            </w:tcBorders>
          </w:tcPr>
          <w:p w14:paraId="595E3CAE" w14:textId="77777777" w:rsidR="00286247" w:rsidRDefault="00000000">
            <w:pPr>
              <w:spacing w:after="0" w:line="259" w:lineRule="auto"/>
              <w:ind w:left="7" w:firstLine="0"/>
              <w:jc w:val="center"/>
            </w:pPr>
            <w:r>
              <w:t>Mg</w:t>
            </w:r>
          </w:p>
        </w:tc>
        <w:tc>
          <w:tcPr>
            <w:tcW w:w="0" w:type="auto"/>
            <w:vMerge/>
            <w:tcBorders>
              <w:top w:val="nil"/>
              <w:left w:val="single" w:sz="4" w:space="0" w:color="65A3CF"/>
              <w:bottom w:val="nil"/>
              <w:right w:val="single" w:sz="4" w:space="0" w:color="65A3CF"/>
            </w:tcBorders>
          </w:tcPr>
          <w:p w14:paraId="0F4ABC5A" w14:textId="77777777" w:rsidR="00286247" w:rsidRDefault="00286247">
            <w:pPr>
              <w:spacing w:after="160" w:line="259" w:lineRule="auto"/>
              <w:ind w:left="0" w:firstLine="0"/>
              <w:jc w:val="left"/>
            </w:pPr>
          </w:p>
        </w:tc>
      </w:tr>
      <w:tr w:rsidR="00286247" w14:paraId="2C5E172A" w14:textId="77777777">
        <w:trPr>
          <w:trHeight w:val="409"/>
        </w:trPr>
        <w:tc>
          <w:tcPr>
            <w:tcW w:w="1342" w:type="dxa"/>
            <w:tcBorders>
              <w:top w:val="single" w:sz="4" w:space="0" w:color="65A3CF"/>
              <w:left w:val="single" w:sz="4" w:space="0" w:color="65A3CF"/>
              <w:bottom w:val="single" w:sz="4" w:space="0" w:color="65A3CF"/>
              <w:right w:val="single" w:sz="4" w:space="0" w:color="65A3CF"/>
            </w:tcBorders>
          </w:tcPr>
          <w:p w14:paraId="47EBA445" w14:textId="77777777" w:rsidR="00286247" w:rsidRDefault="00000000">
            <w:pPr>
              <w:spacing w:after="0" w:line="259" w:lineRule="auto"/>
              <w:ind w:left="0" w:firstLine="0"/>
              <w:jc w:val="left"/>
            </w:pPr>
            <w:r>
              <w:t>Ca(OH)</w:t>
            </w:r>
            <w:r>
              <w:rPr>
                <w:sz w:val="22"/>
                <w:vertAlign w:val="subscript"/>
              </w:rPr>
              <w:t>2</w:t>
            </w:r>
          </w:p>
        </w:tc>
        <w:tc>
          <w:tcPr>
            <w:tcW w:w="0" w:type="auto"/>
            <w:vMerge/>
            <w:tcBorders>
              <w:top w:val="nil"/>
              <w:left w:val="single" w:sz="4" w:space="0" w:color="65A3CF"/>
              <w:bottom w:val="nil"/>
              <w:right w:val="single" w:sz="4" w:space="0" w:color="65A3CF"/>
            </w:tcBorders>
          </w:tcPr>
          <w:p w14:paraId="3609C9C7"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308EA18C" w14:textId="77777777" w:rsidR="00286247" w:rsidRDefault="00286247">
            <w:pPr>
              <w:spacing w:after="160" w:line="259" w:lineRule="auto"/>
              <w:ind w:left="0" w:firstLine="0"/>
              <w:jc w:val="left"/>
            </w:pPr>
          </w:p>
        </w:tc>
        <w:tc>
          <w:tcPr>
            <w:tcW w:w="1369" w:type="dxa"/>
            <w:tcBorders>
              <w:top w:val="single" w:sz="4" w:space="0" w:color="65A3CF"/>
              <w:left w:val="single" w:sz="4" w:space="0" w:color="65A3CF"/>
              <w:bottom w:val="single" w:sz="4" w:space="0" w:color="65A3CF"/>
              <w:right w:val="single" w:sz="4" w:space="0" w:color="65A3CF"/>
            </w:tcBorders>
          </w:tcPr>
          <w:p w14:paraId="6AD851EC" w14:textId="77777777" w:rsidR="00286247" w:rsidRDefault="00000000">
            <w:pPr>
              <w:spacing w:after="0" w:line="259" w:lineRule="auto"/>
              <w:ind w:left="7" w:firstLine="0"/>
              <w:jc w:val="center"/>
            </w:pPr>
            <w:r>
              <w:t>Ca</w:t>
            </w:r>
          </w:p>
        </w:tc>
        <w:tc>
          <w:tcPr>
            <w:tcW w:w="0" w:type="auto"/>
            <w:vMerge/>
            <w:tcBorders>
              <w:top w:val="nil"/>
              <w:left w:val="single" w:sz="4" w:space="0" w:color="65A3CF"/>
              <w:bottom w:val="nil"/>
              <w:right w:val="single" w:sz="4" w:space="0" w:color="65A3CF"/>
            </w:tcBorders>
          </w:tcPr>
          <w:p w14:paraId="07CBB151" w14:textId="77777777" w:rsidR="00286247" w:rsidRDefault="00286247">
            <w:pPr>
              <w:spacing w:after="160" w:line="259" w:lineRule="auto"/>
              <w:ind w:left="0" w:firstLine="0"/>
              <w:jc w:val="left"/>
            </w:pPr>
          </w:p>
        </w:tc>
      </w:tr>
      <w:tr w:rsidR="00286247" w14:paraId="7D6E7F7D" w14:textId="77777777">
        <w:trPr>
          <w:trHeight w:val="409"/>
        </w:trPr>
        <w:tc>
          <w:tcPr>
            <w:tcW w:w="1342" w:type="dxa"/>
            <w:tcBorders>
              <w:top w:val="single" w:sz="4" w:space="0" w:color="65A3CF"/>
              <w:left w:val="single" w:sz="4" w:space="0" w:color="65A3CF"/>
              <w:bottom w:val="single" w:sz="4" w:space="0" w:color="65A3CF"/>
              <w:right w:val="single" w:sz="4" w:space="0" w:color="65A3CF"/>
            </w:tcBorders>
          </w:tcPr>
          <w:p w14:paraId="30AB7C94" w14:textId="77777777" w:rsidR="00286247" w:rsidRDefault="00000000">
            <w:pPr>
              <w:spacing w:after="0" w:line="259" w:lineRule="auto"/>
              <w:ind w:left="0" w:firstLine="0"/>
              <w:jc w:val="left"/>
            </w:pPr>
            <w:r>
              <w:t>Sr(OH)</w:t>
            </w:r>
            <w:r>
              <w:rPr>
                <w:sz w:val="22"/>
                <w:vertAlign w:val="subscript"/>
              </w:rPr>
              <w:t>2</w:t>
            </w:r>
          </w:p>
        </w:tc>
        <w:tc>
          <w:tcPr>
            <w:tcW w:w="0" w:type="auto"/>
            <w:vMerge/>
            <w:tcBorders>
              <w:top w:val="nil"/>
              <w:left w:val="single" w:sz="4" w:space="0" w:color="65A3CF"/>
              <w:bottom w:val="nil"/>
              <w:right w:val="single" w:sz="4" w:space="0" w:color="65A3CF"/>
            </w:tcBorders>
          </w:tcPr>
          <w:p w14:paraId="3DD6F6D5"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7AC824A3" w14:textId="77777777" w:rsidR="00286247" w:rsidRDefault="00286247">
            <w:pPr>
              <w:spacing w:after="160" w:line="259" w:lineRule="auto"/>
              <w:ind w:left="0" w:firstLine="0"/>
              <w:jc w:val="left"/>
            </w:pPr>
          </w:p>
        </w:tc>
        <w:tc>
          <w:tcPr>
            <w:tcW w:w="1369" w:type="dxa"/>
            <w:tcBorders>
              <w:top w:val="single" w:sz="4" w:space="0" w:color="65A3CF"/>
              <w:left w:val="single" w:sz="4" w:space="0" w:color="65A3CF"/>
              <w:bottom w:val="single" w:sz="4" w:space="0" w:color="65A3CF"/>
              <w:right w:val="single" w:sz="4" w:space="0" w:color="65A3CF"/>
            </w:tcBorders>
          </w:tcPr>
          <w:p w14:paraId="6B328A8E" w14:textId="77777777" w:rsidR="00286247" w:rsidRDefault="00000000">
            <w:pPr>
              <w:spacing w:after="0" w:line="259" w:lineRule="auto"/>
              <w:ind w:left="7" w:firstLine="0"/>
              <w:jc w:val="center"/>
            </w:pPr>
            <w:r>
              <w:t>Sr</w:t>
            </w:r>
          </w:p>
        </w:tc>
        <w:tc>
          <w:tcPr>
            <w:tcW w:w="0" w:type="auto"/>
            <w:vMerge/>
            <w:tcBorders>
              <w:top w:val="nil"/>
              <w:left w:val="single" w:sz="4" w:space="0" w:color="65A3CF"/>
              <w:bottom w:val="nil"/>
              <w:right w:val="single" w:sz="4" w:space="0" w:color="65A3CF"/>
            </w:tcBorders>
          </w:tcPr>
          <w:p w14:paraId="0CFA67D8" w14:textId="77777777" w:rsidR="00286247" w:rsidRDefault="00286247">
            <w:pPr>
              <w:spacing w:after="160" w:line="259" w:lineRule="auto"/>
              <w:ind w:left="0" w:firstLine="0"/>
              <w:jc w:val="left"/>
            </w:pPr>
          </w:p>
        </w:tc>
      </w:tr>
      <w:tr w:rsidR="00286247" w14:paraId="282A34EA" w14:textId="77777777">
        <w:trPr>
          <w:trHeight w:val="427"/>
        </w:trPr>
        <w:tc>
          <w:tcPr>
            <w:tcW w:w="1342" w:type="dxa"/>
            <w:tcBorders>
              <w:top w:val="single" w:sz="4" w:space="0" w:color="65A3CF"/>
              <w:left w:val="single" w:sz="4" w:space="0" w:color="65A3CF"/>
              <w:bottom w:val="single" w:sz="4" w:space="0" w:color="65A3CF"/>
              <w:right w:val="single" w:sz="4" w:space="0" w:color="65A3CF"/>
            </w:tcBorders>
          </w:tcPr>
          <w:p w14:paraId="131DDD31" w14:textId="77777777" w:rsidR="00286247" w:rsidRDefault="00000000">
            <w:pPr>
              <w:spacing w:after="0" w:line="259" w:lineRule="auto"/>
              <w:ind w:left="0" w:firstLine="0"/>
              <w:jc w:val="left"/>
            </w:pPr>
            <w:r>
              <w:t>Ba(OH)</w:t>
            </w:r>
            <w:r>
              <w:rPr>
                <w:sz w:val="22"/>
                <w:vertAlign w:val="subscript"/>
              </w:rPr>
              <w:t>2</w:t>
            </w:r>
          </w:p>
        </w:tc>
        <w:tc>
          <w:tcPr>
            <w:tcW w:w="0" w:type="auto"/>
            <w:vMerge/>
            <w:tcBorders>
              <w:top w:val="nil"/>
              <w:left w:val="single" w:sz="4" w:space="0" w:color="65A3CF"/>
              <w:bottom w:val="single" w:sz="4" w:space="0" w:color="65A3CF"/>
              <w:right w:val="single" w:sz="4" w:space="0" w:color="65A3CF"/>
            </w:tcBorders>
          </w:tcPr>
          <w:p w14:paraId="7BBB6129"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5E8B6338" w14:textId="77777777" w:rsidR="00286247" w:rsidRDefault="00286247">
            <w:pPr>
              <w:spacing w:after="160" w:line="259" w:lineRule="auto"/>
              <w:ind w:left="0" w:firstLine="0"/>
              <w:jc w:val="left"/>
            </w:pPr>
          </w:p>
        </w:tc>
        <w:tc>
          <w:tcPr>
            <w:tcW w:w="1369" w:type="dxa"/>
            <w:tcBorders>
              <w:top w:val="single" w:sz="4" w:space="0" w:color="65A3CF"/>
              <w:left w:val="single" w:sz="4" w:space="0" w:color="65A3CF"/>
              <w:bottom w:val="single" w:sz="4" w:space="0" w:color="65A3CF"/>
              <w:right w:val="single" w:sz="4" w:space="0" w:color="65A3CF"/>
            </w:tcBorders>
          </w:tcPr>
          <w:p w14:paraId="246A48F7" w14:textId="77777777" w:rsidR="00286247" w:rsidRDefault="00000000">
            <w:pPr>
              <w:spacing w:after="0" w:line="259" w:lineRule="auto"/>
              <w:ind w:left="7" w:firstLine="0"/>
              <w:jc w:val="center"/>
            </w:pPr>
            <w:r>
              <w:t>Ba</w:t>
            </w:r>
          </w:p>
        </w:tc>
        <w:tc>
          <w:tcPr>
            <w:tcW w:w="0" w:type="auto"/>
            <w:vMerge/>
            <w:tcBorders>
              <w:top w:val="nil"/>
              <w:left w:val="single" w:sz="4" w:space="0" w:color="65A3CF"/>
              <w:bottom w:val="single" w:sz="4" w:space="0" w:color="65A3CF"/>
              <w:right w:val="single" w:sz="4" w:space="0" w:color="65A3CF"/>
            </w:tcBorders>
          </w:tcPr>
          <w:p w14:paraId="1C7DFB9B" w14:textId="77777777" w:rsidR="00286247" w:rsidRDefault="00286247">
            <w:pPr>
              <w:spacing w:after="160" w:line="259" w:lineRule="auto"/>
              <w:ind w:left="0" w:firstLine="0"/>
              <w:jc w:val="left"/>
            </w:pPr>
          </w:p>
        </w:tc>
      </w:tr>
    </w:tbl>
    <w:p w14:paraId="763CB30C" w14:textId="77777777" w:rsidR="00286247" w:rsidRDefault="00000000">
      <w:pPr>
        <w:spacing w:after="43"/>
        <w:ind w:left="278" w:right="115"/>
      </w:pPr>
      <w:r>
        <w:t xml:space="preserve">Giải thích được hydroxide càng dễ tan, càng dễ giải phóng khỏi bề mặt kim loại, tạo điều kiện cho kim loại phản ứng với nước. </w:t>
      </w:r>
      <w:r>
        <w:rPr>
          <w:b/>
        </w:rPr>
        <w:t>Nhiệm vụ 2.5: Ứng dụng</w:t>
      </w:r>
    </w:p>
    <w:p w14:paraId="11ADBC7D" w14:textId="77777777" w:rsidR="00286247" w:rsidRDefault="00000000">
      <w:pPr>
        <w:spacing w:after="162" w:line="259" w:lineRule="auto"/>
        <w:ind w:left="1469" w:firstLine="0"/>
        <w:jc w:val="left"/>
      </w:pPr>
      <w:r>
        <w:rPr>
          <w:noProof/>
        </w:rPr>
        <w:drawing>
          <wp:inline distT="0" distB="0" distL="0" distR="0" wp14:anchorId="20F958D7" wp14:editId="18D1FBDC">
            <wp:extent cx="3713971" cy="1331479"/>
            <wp:effectExtent l="0" t="0" r="0" b="0"/>
            <wp:docPr id="28659" name="Picture 28659"/>
            <wp:cNvGraphicFramePr/>
            <a:graphic xmlns:a="http://schemas.openxmlformats.org/drawingml/2006/main">
              <a:graphicData uri="http://schemas.openxmlformats.org/drawingml/2006/picture">
                <pic:pic xmlns:pic="http://schemas.openxmlformats.org/drawingml/2006/picture">
                  <pic:nvPicPr>
                    <pic:cNvPr id="28659" name="Picture 28659"/>
                    <pic:cNvPicPr/>
                  </pic:nvPicPr>
                  <pic:blipFill>
                    <a:blip r:embed="rId361"/>
                    <a:stretch>
                      <a:fillRect/>
                    </a:stretch>
                  </pic:blipFill>
                  <pic:spPr>
                    <a:xfrm>
                      <a:off x="0" y="0"/>
                      <a:ext cx="3713971" cy="1331479"/>
                    </a:xfrm>
                    <a:prstGeom prst="rect">
                      <a:avLst/>
                    </a:prstGeom>
                  </pic:spPr>
                </pic:pic>
              </a:graphicData>
            </a:graphic>
          </wp:inline>
        </w:drawing>
      </w:r>
    </w:p>
    <w:p w14:paraId="5124B4E4" w14:textId="77777777" w:rsidR="00286247" w:rsidRDefault="00000000">
      <w:pPr>
        <w:spacing w:after="79" w:line="259" w:lineRule="auto"/>
        <w:ind w:left="-5" w:right="6542"/>
        <w:jc w:val="left"/>
      </w:pPr>
      <w:r>
        <w:rPr>
          <w:rFonts w:ascii="Calibri" w:eastAsia="Calibri" w:hAnsi="Calibri" w:cs="Calibri"/>
          <w:b/>
          <w:i/>
          <w:color w:val="0BACB1"/>
        </w:rPr>
        <w:t>2.4. Tổ chức thực hiện</w:t>
      </w:r>
    </w:p>
    <w:p w14:paraId="083C727D" w14:textId="77777777" w:rsidR="00286247" w:rsidRDefault="00000000">
      <w:pPr>
        <w:spacing w:after="164"/>
        <w:ind w:left="278" w:right="113"/>
      </w:pPr>
      <w:r>
        <w:t>Giáo viên tổ chức hoạt động cho học sinh làm việc cá nhân hoặc làm việc nhóm, sau đó thuyết trình để đánh giá đồng đẳng; đồng thời hỗ trợ, kiểm tra, đánh giá quá trình và kết quả thực hiện hoạt động của học sinh.</w:t>
      </w:r>
    </w:p>
    <w:p w14:paraId="1200C8DB" w14:textId="77777777" w:rsidR="00286247" w:rsidRDefault="00000000">
      <w:pPr>
        <w:pStyle w:val="Heading3"/>
        <w:ind w:left="-5" w:right="402"/>
      </w:pPr>
      <w:r>
        <w:t>3. Hoạt động 3: Hợp chất của kim loại nhóm IIA</w:t>
      </w:r>
    </w:p>
    <w:p w14:paraId="432629D0" w14:textId="77777777" w:rsidR="00286247" w:rsidRDefault="00000000">
      <w:pPr>
        <w:spacing w:after="79" w:line="259" w:lineRule="auto"/>
        <w:ind w:left="-5" w:right="6542"/>
        <w:jc w:val="left"/>
      </w:pPr>
      <w:r>
        <w:rPr>
          <w:rFonts w:ascii="Calibri" w:eastAsia="Calibri" w:hAnsi="Calibri" w:cs="Calibri"/>
          <w:b/>
          <w:i/>
          <w:color w:val="0BACB1"/>
        </w:rPr>
        <w:t>3.1. Mục tiêu</w:t>
      </w:r>
    </w:p>
    <w:p w14:paraId="2A1EE981" w14:textId="77777777" w:rsidR="00286247" w:rsidRDefault="00000000">
      <w:pPr>
        <w:numPr>
          <w:ilvl w:val="0"/>
          <w:numId w:val="477"/>
        </w:numPr>
        <w:spacing w:after="0"/>
        <w:ind w:left="600" w:right="2" w:hanging="203"/>
      </w:pPr>
      <w:r>
        <w:t xml:space="preserve">Nêu được khả năng tan trong nước của các muối carbonate, sulfate, nitrate nhóm </w:t>
      </w:r>
    </w:p>
    <w:p w14:paraId="7EF0C4A3" w14:textId="77777777" w:rsidR="00286247" w:rsidRDefault="00000000">
      <w:pPr>
        <w:ind w:left="278" w:right="2"/>
      </w:pPr>
      <w:r>
        <w:t xml:space="preserve">IIA.  </w:t>
      </w:r>
    </w:p>
    <w:p w14:paraId="75B4AC0E" w14:textId="77777777" w:rsidR="00286247" w:rsidRDefault="00000000">
      <w:pPr>
        <w:numPr>
          <w:ilvl w:val="0"/>
          <w:numId w:val="477"/>
        </w:numPr>
        <w:ind w:left="600" w:right="2" w:hanging="203"/>
      </w:pPr>
      <w:r>
        <w:t xml:space="preserve">Thực hiện được thí nghiệm so sánh định tính độ tan giữa calcium sulfate và barium sulfate từ phản ứng của calcium chloride, barium chloride với dung dịch copper(II) sulfate. </w:t>
      </w:r>
    </w:p>
    <w:p w14:paraId="2F398541" w14:textId="77777777" w:rsidR="00286247" w:rsidRDefault="00000000">
      <w:pPr>
        <w:numPr>
          <w:ilvl w:val="0"/>
          <w:numId w:val="477"/>
        </w:numPr>
        <w:spacing w:after="47"/>
        <w:ind w:left="600" w:right="2" w:hanging="203"/>
      </w:pPr>
      <w:r>
        <w:t xml:space="preserve">Sử dụng được bảng tính tan, độ tan của muối và hydroxide. </w:t>
      </w:r>
    </w:p>
    <w:p w14:paraId="4CB9E54E" w14:textId="77777777" w:rsidR="00286247" w:rsidRDefault="00000000">
      <w:pPr>
        <w:numPr>
          <w:ilvl w:val="0"/>
          <w:numId w:val="477"/>
        </w:numPr>
        <w:spacing w:after="142"/>
        <w:ind w:left="600" w:right="2" w:hanging="203"/>
      </w:pPr>
      <w:r>
        <w:t>Nhận biết được các đơn chất và hợp chất của Ca</w:t>
      </w:r>
      <w:r>
        <w:rPr>
          <w:sz w:val="22"/>
          <w:vertAlign w:val="superscript"/>
        </w:rPr>
        <w:t>2+</w:t>
      </w:r>
      <w:r>
        <w:t>, Sr</w:t>
      </w:r>
      <w:r>
        <w:rPr>
          <w:sz w:val="22"/>
          <w:vertAlign w:val="superscript"/>
        </w:rPr>
        <w:t>2+</w:t>
      </w:r>
      <w:r>
        <w:t>, Ba</w:t>
      </w:r>
      <w:r>
        <w:rPr>
          <w:sz w:val="22"/>
          <w:vertAlign w:val="superscript"/>
        </w:rPr>
        <w:t>2+</w:t>
      </w:r>
      <w:r>
        <w:t xml:space="preserve"> dựa vào màu ngọn lửa. </w:t>
      </w:r>
    </w:p>
    <w:p w14:paraId="129EC13F" w14:textId="77777777" w:rsidR="00286247" w:rsidRDefault="00000000">
      <w:pPr>
        <w:numPr>
          <w:ilvl w:val="0"/>
          <w:numId w:val="477"/>
        </w:numPr>
        <w:ind w:left="600" w:right="2" w:hanging="203"/>
      </w:pPr>
      <w:r>
        <w:t xml:space="preserve">Nêu được tương tác giữa muối carbonate với nước và với dung dịch acid loãng. </w:t>
      </w:r>
    </w:p>
    <w:p w14:paraId="6F68548B" w14:textId="77777777" w:rsidR="00286247" w:rsidRDefault="00000000">
      <w:pPr>
        <w:numPr>
          <w:ilvl w:val="0"/>
          <w:numId w:val="477"/>
        </w:numPr>
        <w:ind w:left="600" w:right="2" w:hanging="203"/>
      </w:pPr>
      <w:r>
        <w:t xml:space="preserve">Viết được PTHH sự phân huỷ nhiệt của muối carbonate và muối nitrate. </w:t>
      </w:r>
    </w:p>
    <w:p w14:paraId="10803D5A" w14:textId="77777777" w:rsidR="00286247" w:rsidRDefault="00000000">
      <w:pPr>
        <w:numPr>
          <w:ilvl w:val="0"/>
          <w:numId w:val="477"/>
        </w:numPr>
        <w:spacing w:after="186"/>
        <w:ind w:left="600" w:right="2" w:hanging="203"/>
      </w:pPr>
      <w:r>
        <w:t xml:space="preserve">Giải thích được quy luật biến đổi độ bền nhiệt của muối carbonate, muối nitrate theo biến thiên enthalpy phản ứng.  </w:t>
      </w:r>
    </w:p>
    <w:p w14:paraId="22BE6C0E" w14:textId="77777777" w:rsidR="00286247" w:rsidRDefault="00000000">
      <w:pPr>
        <w:numPr>
          <w:ilvl w:val="0"/>
          <w:numId w:val="477"/>
        </w:numPr>
        <w:spacing w:after="28"/>
        <w:ind w:left="600" w:right="2" w:hanging="203"/>
      </w:pPr>
      <w:r>
        <w:t>Thực hiện được thí nghiệm kiểm tra sự có mặt từng ion riêng biệt Ca</w:t>
      </w:r>
      <w:r>
        <w:rPr>
          <w:sz w:val="22"/>
          <w:vertAlign w:val="superscript"/>
        </w:rPr>
        <w:t>2+</w:t>
      </w:r>
      <w:r>
        <w:t>, Ba</w:t>
      </w:r>
      <w:r>
        <w:rPr>
          <w:sz w:val="22"/>
          <w:vertAlign w:val="superscript"/>
        </w:rPr>
        <w:t>2+</w:t>
      </w:r>
      <w:r>
        <w:t>, CO</w:t>
      </w:r>
      <w:r>
        <w:rPr>
          <w:vertAlign w:val="superscript"/>
        </w:rPr>
        <w:t>2</w:t>
      </w:r>
      <w:r>
        <w:rPr>
          <w:vertAlign w:val="subscript"/>
        </w:rPr>
        <w:t>3</w:t>
      </w:r>
      <w:r>
        <w:rPr>
          <w:rFonts w:ascii="Segoe UI Symbol" w:eastAsia="Segoe UI Symbol" w:hAnsi="Segoe UI Symbol" w:cs="Segoe UI Symbol"/>
          <w:vertAlign w:val="superscript"/>
        </w:rPr>
        <w:t>−</w:t>
      </w:r>
      <w:r>
        <w:rPr>
          <w:rFonts w:ascii="Calibri" w:eastAsia="Calibri" w:hAnsi="Calibri" w:cs="Calibri"/>
          <w:sz w:val="24"/>
        </w:rPr>
        <w:t>,</w:t>
      </w:r>
      <w:r>
        <w:rPr>
          <w:rFonts w:ascii="Calibri" w:eastAsia="Calibri" w:hAnsi="Calibri" w:cs="Calibri"/>
          <w:sz w:val="37"/>
          <w:vertAlign w:val="subscript"/>
        </w:rPr>
        <w:t xml:space="preserve"> </w:t>
      </w:r>
    </w:p>
    <w:p w14:paraId="7E441E10" w14:textId="77777777" w:rsidR="00286247" w:rsidRDefault="00000000">
      <w:pPr>
        <w:spacing w:after="0"/>
        <w:ind w:left="436" w:right="2"/>
      </w:pPr>
      <w:r>
        <w:t>SO</w:t>
      </w:r>
      <w:r>
        <w:rPr>
          <w:vertAlign w:val="superscript"/>
        </w:rPr>
        <w:t>2</w:t>
      </w:r>
      <w:r>
        <w:rPr>
          <w:vertAlign w:val="subscript"/>
        </w:rPr>
        <w:t>4</w:t>
      </w:r>
      <w:r>
        <w:rPr>
          <w:rFonts w:ascii="Segoe UI Symbol" w:eastAsia="Segoe UI Symbol" w:hAnsi="Segoe UI Symbol" w:cs="Segoe UI Symbol"/>
          <w:vertAlign w:val="superscript"/>
        </w:rPr>
        <w:t>−</w:t>
      </w:r>
      <w:r>
        <w:rPr>
          <w:rFonts w:ascii="Calibri" w:eastAsia="Calibri" w:hAnsi="Calibri" w:cs="Calibri"/>
          <w:sz w:val="37"/>
          <w:vertAlign w:val="subscript"/>
        </w:rPr>
        <w:t xml:space="preserve"> </w:t>
      </w:r>
      <w:r>
        <w:t>trong dung dịch.</w:t>
      </w:r>
    </w:p>
    <w:p w14:paraId="164248DF" w14:textId="77777777" w:rsidR="00286247" w:rsidRDefault="00000000">
      <w:pPr>
        <w:numPr>
          <w:ilvl w:val="0"/>
          <w:numId w:val="477"/>
        </w:numPr>
        <w:ind w:left="600" w:right="2" w:hanging="203"/>
      </w:pPr>
      <w:r>
        <w:t>Tìm hiểu và trình bày được ứng dụng của đá vôi, vôi, nước vôi, thạch cao, khoáng vật apatite,... dựa trên một số tính chất hoá học và vật lí của chúng; vai trò một số hợp chất của calcium trong cơ thể con người.</w:t>
      </w:r>
    </w:p>
    <w:p w14:paraId="07F24CA3" w14:textId="77777777" w:rsidR="00286247" w:rsidRDefault="00000000">
      <w:pPr>
        <w:spacing w:after="104" w:line="259" w:lineRule="auto"/>
        <w:ind w:left="123" w:right="6542"/>
        <w:jc w:val="left"/>
      </w:pPr>
      <w:r>
        <w:rPr>
          <w:rFonts w:ascii="Calibri" w:eastAsia="Calibri" w:hAnsi="Calibri" w:cs="Calibri"/>
          <w:b/>
          <w:i/>
          <w:color w:val="0BACB1"/>
        </w:rPr>
        <w:t xml:space="preserve">3.2. Nội dung </w:t>
      </w:r>
    </w:p>
    <w:p w14:paraId="7572B079" w14:textId="77777777" w:rsidR="00286247" w:rsidRDefault="00000000">
      <w:pPr>
        <w:spacing w:after="93" w:line="262" w:lineRule="auto"/>
        <w:ind w:left="407" w:right="2"/>
      </w:pPr>
      <w:r>
        <w:rPr>
          <w:b/>
        </w:rPr>
        <w:t>Nhiệm vụ 3.1: Đặc điểm chung</w:t>
      </w:r>
    </w:p>
    <w:p w14:paraId="4BE9190D" w14:textId="77777777" w:rsidR="00286247" w:rsidRDefault="00000000">
      <w:pPr>
        <w:spacing w:after="0"/>
        <w:ind w:left="407" w:right="2"/>
      </w:pPr>
      <w:r>
        <w:t xml:space="preserve">1. a) Tính tan của một chất thường được phân loại dựa vào độ tan (S, g/100 g nước) như sau: </w:t>
      </w:r>
    </w:p>
    <w:tbl>
      <w:tblPr>
        <w:tblStyle w:val="TableGrid"/>
        <w:tblW w:w="8494" w:type="dxa"/>
        <w:tblInd w:w="402" w:type="dxa"/>
        <w:tblCellMar>
          <w:top w:w="0" w:type="dxa"/>
          <w:left w:w="108" w:type="dxa"/>
          <w:bottom w:w="0" w:type="dxa"/>
          <w:right w:w="115" w:type="dxa"/>
        </w:tblCellMar>
        <w:tblLook w:val="04A0" w:firstRow="1" w:lastRow="0" w:firstColumn="1" w:lastColumn="0" w:noHBand="0" w:noVBand="1"/>
      </w:tblPr>
      <w:tblGrid>
        <w:gridCol w:w="2123"/>
        <w:gridCol w:w="2123"/>
        <w:gridCol w:w="2124"/>
        <w:gridCol w:w="2124"/>
      </w:tblGrid>
      <w:tr w:rsidR="00286247" w14:paraId="19B9A399" w14:textId="77777777">
        <w:trPr>
          <w:trHeight w:val="573"/>
        </w:trPr>
        <w:tc>
          <w:tcPr>
            <w:tcW w:w="2123"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4872F4BE" w14:textId="77777777" w:rsidR="00286247" w:rsidRDefault="00000000">
            <w:pPr>
              <w:spacing w:after="0" w:line="259" w:lineRule="auto"/>
              <w:ind w:left="0" w:firstLine="0"/>
              <w:jc w:val="left"/>
            </w:pPr>
            <w:r>
              <w:rPr>
                <w:b/>
              </w:rPr>
              <w:t>Độ tan</w:t>
            </w:r>
          </w:p>
        </w:tc>
        <w:tc>
          <w:tcPr>
            <w:tcW w:w="2123" w:type="dxa"/>
            <w:tcBorders>
              <w:top w:val="single" w:sz="4" w:space="0" w:color="65A3CF"/>
              <w:left w:val="single" w:sz="4" w:space="0" w:color="65A3CF"/>
              <w:bottom w:val="single" w:sz="4" w:space="0" w:color="65A3CF"/>
              <w:right w:val="single" w:sz="4" w:space="0" w:color="65A3CF"/>
            </w:tcBorders>
            <w:vAlign w:val="center"/>
          </w:tcPr>
          <w:p w14:paraId="7D2401E0" w14:textId="77777777" w:rsidR="00286247" w:rsidRDefault="00000000">
            <w:pPr>
              <w:spacing w:after="0" w:line="259" w:lineRule="auto"/>
              <w:ind w:left="0" w:firstLine="0"/>
              <w:jc w:val="left"/>
            </w:pPr>
            <w:r>
              <w:t>S ≤ 0,01</w:t>
            </w:r>
          </w:p>
        </w:tc>
        <w:tc>
          <w:tcPr>
            <w:tcW w:w="2123" w:type="dxa"/>
            <w:tcBorders>
              <w:top w:val="single" w:sz="4" w:space="0" w:color="65A3CF"/>
              <w:left w:val="single" w:sz="4" w:space="0" w:color="65A3CF"/>
              <w:bottom w:val="single" w:sz="4" w:space="0" w:color="65A3CF"/>
              <w:right w:val="single" w:sz="4" w:space="0" w:color="65A3CF"/>
            </w:tcBorders>
            <w:vAlign w:val="center"/>
          </w:tcPr>
          <w:p w14:paraId="6968DAF2" w14:textId="77777777" w:rsidR="00286247" w:rsidRDefault="00000000">
            <w:pPr>
              <w:spacing w:after="0" w:line="259" w:lineRule="auto"/>
              <w:ind w:left="0" w:firstLine="0"/>
              <w:jc w:val="left"/>
            </w:pPr>
            <w:r>
              <w:t>0,01 &lt; S ≤ 1</w:t>
            </w:r>
          </w:p>
        </w:tc>
        <w:tc>
          <w:tcPr>
            <w:tcW w:w="2123" w:type="dxa"/>
            <w:tcBorders>
              <w:top w:val="single" w:sz="4" w:space="0" w:color="65A3CF"/>
              <w:left w:val="single" w:sz="4" w:space="0" w:color="65A3CF"/>
              <w:bottom w:val="single" w:sz="4" w:space="0" w:color="65A3CF"/>
              <w:right w:val="single" w:sz="4" w:space="0" w:color="65A3CF"/>
            </w:tcBorders>
            <w:vAlign w:val="center"/>
          </w:tcPr>
          <w:p w14:paraId="76A45765" w14:textId="77777777" w:rsidR="00286247" w:rsidRDefault="00000000">
            <w:pPr>
              <w:spacing w:after="0" w:line="259" w:lineRule="auto"/>
              <w:ind w:left="0" w:firstLine="0"/>
              <w:jc w:val="left"/>
            </w:pPr>
            <w:r>
              <w:t>S &gt; 1</w:t>
            </w:r>
          </w:p>
        </w:tc>
      </w:tr>
      <w:tr w:rsidR="00286247" w14:paraId="0BA7AA26" w14:textId="77777777">
        <w:trPr>
          <w:trHeight w:val="573"/>
        </w:trPr>
        <w:tc>
          <w:tcPr>
            <w:tcW w:w="2123"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01C5D943" w14:textId="77777777" w:rsidR="00286247" w:rsidRDefault="00000000">
            <w:pPr>
              <w:spacing w:after="0" w:line="259" w:lineRule="auto"/>
              <w:ind w:left="0" w:firstLine="0"/>
              <w:jc w:val="left"/>
            </w:pPr>
            <w:r>
              <w:rPr>
                <w:b/>
              </w:rPr>
              <w:t>Tính tan (kí hiệu)</w:t>
            </w:r>
          </w:p>
        </w:tc>
        <w:tc>
          <w:tcPr>
            <w:tcW w:w="2123" w:type="dxa"/>
            <w:tcBorders>
              <w:top w:val="single" w:sz="4" w:space="0" w:color="65A3CF"/>
              <w:left w:val="single" w:sz="4" w:space="0" w:color="65A3CF"/>
              <w:bottom w:val="single" w:sz="4" w:space="0" w:color="65A3CF"/>
              <w:right w:val="single" w:sz="4" w:space="0" w:color="65A3CF"/>
            </w:tcBorders>
            <w:vAlign w:val="center"/>
          </w:tcPr>
          <w:p w14:paraId="1E2C870E" w14:textId="77777777" w:rsidR="00286247" w:rsidRDefault="00000000">
            <w:pPr>
              <w:spacing w:after="0" w:line="259" w:lineRule="auto"/>
              <w:ind w:left="0" w:firstLine="0"/>
              <w:jc w:val="left"/>
            </w:pPr>
            <w:r>
              <w:t>Không tan (K)</w:t>
            </w:r>
          </w:p>
        </w:tc>
        <w:tc>
          <w:tcPr>
            <w:tcW w:w="2123" w:type="dxa"/>
            <w:tcBorders>
              <w:top w:val="single" w:sz="4" w:space="0" w:color="65A3CF"/>
              <w:left w:val="single" w:sz="4" w:space="0" w:color="65A3CF"/>
              <w:bottom w:val="single" w:sz="4" w:space="0" w:color="65A3CF"/>
              <w:right w:val="single" w:sz="4" w:space="0" w:color="65A3CF"/>
            </w:tcBorders>
            <w:vAlign w:val="center"/>
          </w:tcPr>
          <w:p w14:paraId="2D45E1E8" w14:textId="77777777" w:rsidR="00286247" w:rsidRDefault="00000000">
            <w:pPr>
              <w:spacing w:after="0" w:line="259" w:lineRule="auto"/>
              <w:ind w:left="0" w:firstLine="0"/>
              <w:jc w:val="left"/>
            </w:pPr>
            <w:r>
              <w:t>Ít tan (I)</w:t>
            </w:r>
          </w:p>
        </w:tc>
        <w:tc>
          <w:tcPr>
            <w:tcW w:w="2123" w:type="dxa"/>
            <w:tcBorders>
              <w:top w:val="single" w:sz="4" w:space="0" w:color="65A3CF"/>
              <w:left w:val="single" w:sz="4" w:space="0" w:color="65A3CF"/>
              <w:bottom w:val="single" w:sz="4" w:space="0" w:color="65A3CF"/>
              <w:right w:val="single" w:sz="4" w:space="0" w:color="65A3CF"/>
            </w:tcBorders>
            <w:vAlign w:val="center"/>
          </w:tcPr>
          <w:p w14:paraId="6CF84623" w14:textId="77777777" w:rsidR="00286247" w:rsidRDefault="00000000">
            <w:pPr>
              <w:spacing w:after="0" w:line="259" w:lineRule="auto"/>
              <w:ind w:left="0" w:firstLine="0"/>
              <w:jc w:val="left"/>
            </w:pPr>
            <w:r>
              <w:t>Dễ tan (T)</w:t>
            </w:r>
          </w:p>
        </w:tc>
      </w:tr>
    </w:tbl>
    <w:p w14:paraId="3A3729FB" w14:textId="77777777" w:rsidR="00286247" w:rsidRDefault="00000000">
      <w:pPr>
        <w:spacing w:after="0"/>
        <w:ind w:left="407" w:right="2"/>
      </w:pPr>
      <w:r>
        <w:t>Sử dụng bảng độ tan của hydroxide và muối ở SGK trang 119, viết kí hiệu tính tan của các chất để xây dựng bảng tính tan sau:</w:t>
      </w:r>
    </w:p>
    <w:tbl>
      <w:tblPr>
        <w:tblStyle w:val="TableGrid"/>
        <w:tblW w:w="8494" w:type="dxa"/>
        <w:tblInd w:w="402" w:type="dxa"/>
        <w:tblCellMar>
          <w:top w:w="0" w:type="dxa"/>
          <w:left w:w="0" w:type="dxa"/>
          <w:bottom w:w="23" w:type="dxa"/>
          <w:right w:w="68" w:type="dxa"/>
        </w:tblCellMar>
        <w:tblLook w:val="04A0" w:firstRow="1" w:lastRow="0" w:firstColumn="1" w:lastColumn="0" w:noHBand="0" w:noVBand="1"/>
      </w:tblPr>
      <w:tblGrid>
        <w:gridCol w:w="1699"/>
        <w:gridCol w:w="1699"/>
        <w:gridCol w:w="1699"/>
        <w:gridCol w:w="667"/>
        <w:gridCol w:w="1031"/>
        <w:gridCol w:w="1699"/>
      </w:tblGrid>
      <w:tr w:rsidR="00286247" w14:paraId="69B7171D" w14:textId="77777777">
        <w:trPr>
          <w:trHeight w:val="409"/>
        </w:trPr>
        <w:tc>
          <w:tcPr>
            <w:tcW w:w="1698" w:type="dxa"/>
            <w:tcBorders>
              <w:top w:val="single" w:sz="4" w:space="0" w:color="65A3CF"/>
              <w:left w:val="single" w:sz="4" w:space="0" w:color="65A3CF"/>
              <w:bottom w:val="nil"/>
              <w:right w:val="single" w:sz="4" w:space="0" w:color="65A3CF"/>
            </w:tcBorders>
            <w:shd w:val="clear" w:color="auto" w:fill="D1E9F5"/>
          </w:tcPr>
          <w:p w14:paraId="7152422B" w14:textId="77777777" w:rsidR="00286247" w:rsidRDefault="00286247">
            <w:pPr>
              <w:spacing w:after="160" w:line="259" w:lineRule="auto"/>
              <w:ind w:left="0" w:firstLine="0"/>
              <w:jc w:val="left"/>
            </w:pPr>
          </w:p>
        </w:tc>
        <w:tc>
          <w:tcPr>
            <w:tcW w:w="1698" w:type="dxa"/>
            <w:tcBorders>
              <w:top w:val="single" w:sz="4" w:space="0" w:color="65A3CF"/>
              <w:left w:val="single" w:sz="4" w:space="0" w:color="65A3CF"/>
              <w:bottom w:val="single" w:sz="4" w:space="0" w:color="65A3CF"/>
              <w:right w:val="nil"/>
            </w:tcBorders>
            <w:shd w:val="clear" w:color="auto" w:fill="D1E9F5"/>
          </w:tcPr>
          <w:p w14:paraId="7BC17077" w14:textId="77777777" w:rsidR="00286247" w:rsidRDefault="00286247">
            <w:pPr>
              <w:spacing w:after="160" w:line="259" w:lineRule="auto"/>
              <w:ind w:left="0" w:firstLine="0"/>
              <w:jc w:val="left"/>
            </w:pPr>
          </w:p>
        </w:tc>
        <w:tc>
          <w:tcPr>
            <w:tcW w:w="1699" w:type="dxa"/>
            <w:tcBorders>
              <w:top w:val="single" w:sz="4" w:space="0" w:color="65A3CF"/>
              <w:left w:val="nil"/>
              <w:bottom w:val="single" w:sz="4" w:space="0" w:color="65A3CF"/>
              <w:right w:val="nil"/>
            </w:tcBorders>
            <w:shd w:val="clear" w:color="auto" w:fill="D1E9F5"/>
          </w:tcPr>
          <w:p w14:paraId="47048761" w14:textId="77777777" w:rsidR="00286247" w:rsidRDefault="00000000">
            <w:pPr>
              <w:spacing w:after="0" w:line="259" w:lineRule="auto"/>
              <w:ind w:left="0" w:firstLine="0"/>
              <w:jc w:val="right"/>
            </w:pPr>
            <w:r>
              <w:rPr>
                <w:b/>
              </w:rPr>
              <w:t>Ca</w:t>
            </w:r>
          </w:p>
        </w:tc>
        <w:tc>
          <w:tcPr>
            <w:tcW w:w="667" w:type="dxa"/>
            <w:tcBorders>
              <w:top w:val="single" w:sz="4" w:space="0" w:color="65A3CF"/>
              <w:left w:val="nil"/>
              <w:bottom w:val="single" w:sz="4" w:space="0" w:color="65A3CF"/>
              <w:right w:val="nil"/>
            </w:tcBorders>
            <w:shd w:val="clear" w:color="auto" w:fill="D1E9F5"/>
          </w:tcPr>
          <w:p w14:paraId="13CA81B6" w14:textId="77777777" w:rsidR="00286247" w:rsidRDefault="00000000">
            <w:pPr>
              <w:spacing w:after="0" w:line="259" w:lineRule="auto"/>
              <w:ind w:left="-72" w:firstLine="0"/>
              <w:jc w:val="left"/>
            </w:pPr>
            <w:r>
              <w:rPr>
                <w:b/>
              </w:rPr>
              <w:t>tion</w:t>
            </w:r>
          </w:p>
        </w:tc>
        <w:tc>
          <w:tcPr>
            <w:tcW w:w="1031" w:type="dxa"/>
            <w:tcBorders>
              <w:top w:val="single" w:sz="4" w:space="0" w:color="65A3CF"/>
              <w:left w:val="nil"/>
              <w:bottom w:val="single" w:sz="4" w:space="0" w:color="65A3CF"/>
              <w:right w:val="nil"/>
            </w:tcBorders>
            <w:shd w:val="clear" w:color="auto" w:fill="D1E9F5"/>
          </w:tcPr>
          <w:p w14:paraId="5ADEE50E" w14:textId="77777777" w:rsidR="00286247" w:rsidRDefault="00286247">
            <w:pPr>
              <w:spacing w:after="160" w:line="259" w:lineRule="auto"/>
              <w:ind w:left="0" w:firstLine="0"/>
              <w:jc w:val="left"/>
            </w:pPr>
          </w:p>
        </w:tc>
        <w:tc>
          <w:tcPr>
            <w:tcW w:w="1699" w:type="dxa"/>
            <w:tcBorders>
              <w:top w:val="single" w:sz="4" w:space="0" w:color="65A3CF"/>
              <w:left w:val="nil"/>
              <w:bottom w:val="single" w:sz="4" w:space="0" w:color="65A3CF"/>
              <w:right w:val="single" w:sz="4" w:space="0" w:color="65A3CF"/>
            </w:tcBorders>
            <w:shd w:val="clear" w:color="auto" w:fill="D1E9F5"/>
          </w:tcPr>
          <w:p w14:paraId="34061DEF" w14:textId="77777777" w:rsidR="00286247" w:rsidRDefault="00286247">
            <w:pPr>
              <w:spacing w:after="160" w:line="259" w:lineRule="auto"/>
              <w:ind w:left="0" w:firstLine="0"/>
              <w:jc w:val="left"/>
            </w:pPr>
          </w:p>
        </w:tc>
      </w:tr>
      <w:tr w:rsidR="00286247" w14:paraId="6794901C" w14:textId="77777777">
        <w:trPr>
          <w:trHeight w:val="409"/>
        </w:trPr>
        <w:tc>
          <w:tcPr>
            <w:tcW w:w="1698" w:type="dxa"/>
            <w:tcBorders>
              <w:top w:val="nil"/>
              <w:left w:val="single" w:sz="4" w:space="0" w:color="65A3CF"/>
              <w:bottom w:val="single" w:sz="4" w:space="0" w:color="65A3CF"/>
              <w:right w:val="single" w:sz="4" w:space="0" w:color="65A3CF"/>
            </w:tcBorders>
            <w:shd w:val="clear" w:color="auto" w:fill="D1E9F5"/>
          </w:tcPr>
          <w:p w14:paraId="2FFEA3B4" w14:textId="77777777" w:rsidR="00286247" w:rsidRDefault="00000000">
            <w:pPr>
              <w:spacing w:after="0" w:line="259" w:lineRule="auto"/>
              <w:ind w:left="68" w:firstLine="0"/>
              <w:jc w:val="center"/>
            </w:pPr>
            <w:r>
              <w:rPr>
                <w:b/>
              </w:rPr>
              <w:t>Anion</w:t>
            </w:r>
          </w:p>
        </w:tc>
        <w:tc>
          <w:tcPr>
            <w:tcW w:w="1698" w:type="dxa"/>
            <w:tcBorders>
              <w:top w:val="single" w:sz="4" w:space="0" w:color="65A3CF"/>
              <w:left w:val="single" w:sz="4" w:space="0" w:color="65A3CF"/>
              <w:bottom w:val="single" w:sz="4" w:space="0" w:color="65A3CF"/>
              <w:right w:val="single" w:sz="4" w:space="0" w:color="65A3CF"/>
            </w:tcBorders>
          </w:tcPr>
          <w:p w14:paraId="56DB0702" w14:textId="77777777" w:rsidR="00286247" w:rsidRDefault="00000000">
            <w:pPr>
              <w:spacing w:after="0" w:line="259" w:lineRule="auto"/>
              <w:ind w:left="68" w:firstLine="0"/>
              <w:jc w:val="center"/>
            </w:pPr>
            <w:r>
              <w:t>Mg</w:t>
            </w:r>
            <w:r>
              <w:rPr>
                <w:sz w:val="15"/>
              </w:rPr>
              <w:t>2+</w:t>
            </w:r>
          </w:p>
        </w:tc>
        <w:tc>
          <w:tcPr>
            <w:tcW w:w="1699" w:type="dxa"/>
            <w:tcBorders>
              <w:top w:val="single" w:sz="4" w:space="0" w:color="65A3CF"/>
              <w:left w:val="single" w:sz="4" w:space="0" w:color="65A3CF"/>
              <w:bottom w:val="single" w:sz="4" w:space="0" w:color="65A3CF"/>
              <w:right w:val="single" w:sz="4" w:space="0" w:color="65A3CF"/>
            </w:tcBorders>
          </w:tcPr>
          <w:p w14:paraId="2BA8B0AB" w14:textId="77777777" w:rsidR="00286247" w:rsidRDefault="00000000">
            <w:pPr>
              <w:spacing w:after="0" w:line="259" w:lineRule="auto"/>
              <w:ind w:left="68" w:firstLine="0"/>
              <w:jc w:val="center"/>
            </w:pPr>
            <w:r>
              <w:t>Ca</w:t>
            </w:r>
            <w:r>
              <w:rPr>
                <w:sz w:val="15"/>
              </w:rPr>
              <w:t>2+</w:t>
            </w:r>
          </w:p>
        </w:tc>
        <w:tc>
          <w:tcPr>
            <w:tcW w:w="667" w:type="dxa"/>
            <w:tcBorders>
              <w:top w:val="single" w:sz="4" w:space="0" w:color="65A3CF"/>
              <w:left w:val="single" w:sz="4" w:space="0" w:color="65A3CF"/>
              <w:bottom w:val="single" w:sz="4" w:space="0" w:color="65A3CF"/>
              <w:right w:val="nil"/>
            </w:tcBorders>
          </w:tcPr>
          <w:p w14:paraId="018E5AE7" w14:textId="77777777" w:rsidR="00286247" w:rsidRDefault="00286247">
            <w:pPr>
              <w:spacing w:after="160" w:line="259" w:lineRule="auto"/>
              <w:ind w:left="0" w:firstLine="0"/>
              <w:jc w:val="left"/>
            </w:pPr>
          </w:p>
        </w:tc>
        <w:tc>
          <w:tcPr>
            <w:tcW w:w="1031" w:type="dxa"/>
            <w:tcBorders>
              <w:top w:val="single" w:sz="4" w:space="0" w:color="65A3CF"/>
              <w:left w:val="nil"/>
              <w:bottom w:val="single" w:sz="4" w:space="0" w:color="65A3CF"/>
              <w:right w:val="single" w:sz="4" w:space="0" w:color="65A3CF"/>
            </w:tcBorders>
          </w:tcPr>
          <w:p w14:paraId="4D420E08" w14:textId="77777777" w:rsidR="00286247" w:rsidRDefault="00000000">
            <w:pPr>
              <w:spacing w:after="0" w:line="259" w:lineRule="auto"/>
              <w:ind w:left="0" w:firstLine="0"/>
              <w:jc w:val="left"/>
            </w:pPr>
            <w:r>
              <w:t>Sr</w:t>
            </w:r>
            <w:r>
              <w:rPr>
                <w:sz w:val="15"/>
              </w:rPr>
              <w:t>2+</w:t>
            </w:r>
          </w:p>
        </w:tc>
        <w:tc>
          <w:tcPr>
            <w:tcW w:w="1699" w:type="dxa"/>
            <w:tcBorders>
              <w:top w:val="single" w:sz="4" w:space="0" w:color="65A3CF"/>
              <w:left w:val="single" w:sz="4" w:space="0" w:color="65A3CF"/>
              <w:bottom w:val="single" w:sz="4" w:space="0" w:color="65A3CF"/>
              <w:right w:val="single" w:sz="4" w:space="0" w:color="65A3CF"/>
            </w:tcBorders>
          </w:tcPr>
          <w:p w14:paraId="7A2138FF" w14:textId="77777777" w:rsidR="00286247" w:rsidRDefault="00000000">
            <w:pPr>
              <w:spacing w:after="0" w:line="259" w:lineRule="auto"/>
              <w:ind w:left="68" w:firstLine="0"/>
              <w:jc w:val="center"/>
            </w:pPr>
            <w:r>
              <w:t>Ba</w:t>
            </w:r>
            <w:r>
              <w:rPr>
                <w:sz w:val="15"/>
              </w:rPr>
              <w:t>2+</w:t>
            </w:r>
          </w:p>
        </w:tc>
      </w:tr>
      <w:tr w:rsidR="00286247" w14:paraId="795173D3" w14:textId="77777777">
        <w:trPr>
          <w:trHeight w:val="409"/>
        </w:trPr>
        <w:tc>
          <w:tcPr>
            <w:tcW w:w="1698" w:type="dxa"/>
            <w:tcBorders>
              <w:top w:val="single" w:sz="4" w:space="0" w:color="65A3CF"/>
              <w:left w:val="single" w:sz="4" w:space="0" w:color="65A3CF"/>
              <w:bottom w:val="single" w:sz="4" w:space="0" w:color="65A3CF"/>
              <w:right w:val="single" w:sz="4" w:space="0" w:color="65A3CF"/>
            </w:tcBorders>
          </w:tcPr>
          <w:p w14:paraId="49697D94" w14:textId="77777777" w:rsidR="00286247" w:rsidRDefault="00000000">
            <w:pPr>
              <w:spacing w:after="0" w:line="259" w:lineRule="auto"/>
              <w:ind w:left="68" w:firstLine="0"/>
              <w:jc w:val="center"/>
            </w:pPr>
            <w:r>
              <w:t>OH</w:t>
            </w:r>
            <w:r>
              <w:rPr>
                <w:sz w:val="22"/>
                <w:vertAlign w:val="superscript"/>
              </w:rPr>
              <w:t>−</w:t>
            </w:r>
          </w:p>
        </w:tc>
        <w:tc>
          <w:tcPr>
            <w:tcW w:w="1698" w:type="dxa"/>
            <w:tcBorders>
              <w:top w:val="single" w:sz="4" w:space="0" w:color="65A3CF"/>
              <w:left w:val="single" w:sz="4" w:space="0" w:color="65A3CF"/>
              <w:bottom w:val="single" w:sz="4" w:space="0" w:color="65A3CF"/>
              <w:right w:val="single" w:sz="4" w:space="0" w:color="65A3CF"/>
            </w:tcBorders>
          </w:tcPr>
          <w:p w14:paraId="6F0376D2" w14:textId="77777777" w:rsidR="00286247" w:rsidRDefault="00286247">
            <w:pPr>
              <w:spacing w:after="160" w:line="259" w:lineRule="auto"/>
              <w:ind w:left="0" w:firstLine="0"/>
              <w:jc w:val="left"/>
            </w:pPr>
          </w:p>
        </w:tc>
        <w:tc>
          <w:tcPr>
            <w:tcW w:w="1699" w:type="dxa"/>
            <w:tcBorders>
              <w:top w:val="single" w:sz="4" w:space="0" w:color="65A3CF"/>
              <w:left w:val="single" w:sz="4" w:space="0" w:color="65A3CF"/>
              <w:bottom w:val="single" w:sz="4" w:space="0" w:color="65A3CF"/>
              <w:right w:val="single" w:sz="4" w:space="0" w:color="65A3CF"/>
            </w:tcBorders>
          </w:tcPr>
          <w:p w14:paraId="72F2513E" w14:textId="77777777" w:rsidR="00286247" w:rsidRDefault="00286247">
            <w:pPr>
              <w:spacing w:after="160" w:line="259" w:lineRule="auto"/>
              <w:ind w:left="0" w:firstLine="0"/>
              <w:jc w:val="left"/>
            </w:pPr>
          </w:p>
        </w:tc>
        <w:tc>
          <w:tcPr>
            <w:tcW w:w="667" w:type="dxa"/>
            <w:tcBorders>
              <w:top w:val="single" w:sz="4" w:space="0" w:color="65A3CF"/>
              <w:left w:val="single" w:sz="4" w:space="0" w:color="65A3CF"/>
              <w:bottom w:val="single" w:sz="4" w:space="0" w:color="65A3CF"/>
              <w:right w:val="nil"/>
            </w:tcBorders>
          </w:tcPr>
          <w:p w14:paraId="5523BA92" w14:textId="77777777" w:rsidR="00286247" w:rsidRDefault="00286247">
            <w:pPr>
              <w:spacing w:after="160" w:line="259" w:lineRule="auto"/>
              <w:ind w:left="0" w:firstLine="0"/>
              <w:jc w:val="left"/>
            </w:pPr>
          </w:p>
        </w:tc>
        <w:tc>
          <w:tcPr>
            <w:tcW w:w="1031" w:type="dxa"/>
            <w:tcBorders>
              <w:top w:val="single" w:sz="4" w:space="0" w:color="65A3CF"/>
              <w:left w:val="nil"/>
              <w:bottom w:val="single" w:sz="4" w:space="0" w:color="65A3CF"/>
              <w:right w:val="single" w:sz="4" w:space="0" w:color="65A3CF"/>
            </w:tcBorders>
          </w:tcPr>
          <w:p w14:paraId="56B96767" w14:textId="77777777" w:rsidR="00286247" w:rsidRDefault="00286247">
            <w:pPr>
              <w:spacing w:after="160" w:line="259" w:lineRule="auto"/>
              <w:ind w:left="0" w:firstLine="0"/>
              <w:jc w:val="left"/>
            </w:pPr>
          </w:p>
        </w:tc>
        <w:tc>
          <w:tcPr>
            <w:tcW w:w="1699" w:type="dxa"/>
            <w:tcBorders>
              <w:top w:val="single" w:sz="4" w:space="0" w:color="65A3CF"/>
              <w:left w:val="single" w:sz="4" w:space="0" w:color="65A3CF"/>
              <w:bottom w:val="single" w:sz="4" w:space="0" w:color="65A3CF"/>
              <w:right w:val="single" w:sz="4" w:space="0" w:color="65A3CF"/>
            </w:tcBorders>
          </w:tcPr>
          <w:p w14:paraId="21C0B7A2" w14:textId="77777777" w:rsidR="00286247" w:rsidRDefault="00286247">
            <w:pPr>
              <w:spacing w:after="160" w:line="259" w:lineRule="auto"/>
              <w:ind w:left="0" w:firstLine="0"/>
              <w:jc w:val="left"/>
            </w:pPr>
          </w:p>
        </w:tc>
      </w:tr>
      <w:tr w:rsidR="00286247" w14:paraId="4266BCB9" w14:textId="77777777">
        <w:trPr>
          <w:trHeight w:val="607"/>
        </w:trPr>
        <w:tc>
          <w:tcPr>
            <w:tcW w:w="1698" w:type="dxa"/>
            <w:tcBorders>
              <w:top w:val="single" w:sz="4" w:space="0" w:color="65A3CF"/>
              <w:left w:val="single" w:sz="4" w:space="0" w:color="65A3CF"/>
              <w:bottom w:val="single" w:sz="4" w:space="0" w:color="65A3CF"/>
              <w:right w:val="single" w:sz="4" w:space="0" w:color="65A3CF"/>
            </w:tcBorders>
            <w:vAlign w:val="bottom"/>
          </w:tcPr>
          <w:p w14:paraId="44D56BC6" w14:textId="77777777" w:rsidR="00286247" w:rsidRDefault="00000000">
            <w:pPr>
              <w:spacing w:after="0" w:line="259" w:lineRule="auto"/>
              <w:ind w:left="43" w:firstLine="0"/>
              <w:jc w:val="center"/>
            </w:pPr>
            <w:r>
              <w:t>CO</w:t>
            </w:r>
            <w:r>
              <w:rPr>
                <w:sz w:val="16"/>
              </w:rPr>
              <w:t>23</w:t>
            </w:r>
            <w:r>
              <w:rPr>
                <w:rFonts w:ascii="Segoe UI Symbol" w:eastAsia="Segoe UI Symbol" w:hAnsi="Segoe UI Symbol" w:cs="Segoe UI Symbol"/>
                <w:sz w:val="16"/>
              </w:rPr>
              <w:t>−</w:t>
            </w:r>
          </w:p>
        </w:tc>
        <w:tc>
          <w:tcPr>
            <w:tcW w:w="1698" w:type="dxa"/>
            <w:tcBorders>
              <w:top w:val="single" w:sz="4" w:space="0" w:color="65A3CF"/>
              <w:left w:val="single" w:sz="4" w:space="0" w:color="65A3CF"/>
              <w:bottom w:val="single" w:sz="4" w:space="0" w:color="65A3CF"/>
              <w:right w:val="single" w:sz="4" w:space="0" w:color="65A3CF"/>
            </w:tcBorders>
          </w:tcPr>
          <w:p w14:paraId="4A946A2A" w14:textId="77777777" w:rsidR="00286247" w:rsidRDefault="00286247">
            <w:pPr>
              <w:spacing w:after="160" w:line="259" w:lineRule="auto"/>
              <w:ind w:left="0" w:firstLine="0"/>
              <w:jc w:val="left"/>
            </w:pPr>
          </w:p>
        </w:tc>
        <w:tc>
          <w:tcPr>
            <w:tcW w:w="1699" w:type="dxa"/>
            <w:tcBorders>
              <w:top w:val="single" w:sz="4" w:space="0" w:color="65A3CF"/>
              <w:left w:val="single" w:sz="4" w:space="0" w:color="65A3CF"/>
              <w:bottom w:val="single" w:sz="4" w:space="0" w:color="65A3CF"/>
              <w:right w:val="single" w:sz="4" w:space="0" w:color="65A3CF"/>
            </w:tcBorders>
          </w:tcPr>
          <w:p w14:paraId="3AB9A1ED" w14:textId="77777777" w:rsidR="00286247" w:rsidRDefault="00286247">
            <w:pPr>
              <w:spacing w:after="160" w:line="259" w:lineRule="auto"/>
              <w:ind w:left="0" w:firstLine="0"/>
              <w:jc w:val="left"/>
            </w:pPr>
          </w:p>
        </w:tc>
        <w:tc>
          <w:tcPr>
            <w:tcW w:w="667" w:type="dxa"/>
            <w:tcBorders>
              <w:top w:val="single" w:sz="4" w:space="0" w:color="65A3CF"/>
              <w:left w:val="single" w:sz="4" w:space="0" w:color="65A3CF"/>
              <w:bottom w:val="single" w:sz="4" w:space="0" w:color="65A3CF"/>
              <w:right w:val="nil"/>
            </w:tcBorders>
          </w:tcPr>
          <w:p w14:paraId="7E85E4AD" w14:textId="77777777" w:rsidR="00286247" w:rsidRDefault="00286247">
            <w:pPr>
              <w:spacing w:after="160" w:line="259" w:lineRule="auto"/>
              <w:ind w:left="0" w:firstLine="0"/>
              <w:jc w:val="left"/>
            </w:pPr>
          </w:p>
        </w:tc>
        <w:tc>
          <w:tcPr>
            <w:tcW w:w="1031" w:type="dxa"/>
            <w:tcBorders>
              <w:top w:val="single" w:sz="4" w:space="0" w:color="65A3CF"/>
              <w:left w:val="nil"/>
              <w:bottom w:val="single" w:sz="4" w:space="0" w:color="65A3CF"/>
              <w:right w:val="single" w:sz="4" w:space="0" w:color="65A3CF"/>
            </w:tcBorders>
          </w:tcPr>
          <w:p w14:paraId="71A2AA0B" w14:textId="77777777" w:rsidR="00286247" w:rsidRDefault="00286247">
            <w:pPr>
              <w:spacing w:after="160" w:line="259" w:lineRule="auto"/>
              <w:ind w:left="0" w:firstLine="0"/>
              <w:jc w:val="left"/>
            </w:pPr>
          </w:p>
        </w:tc>
        <w:tc>
          <w:tcPr>
            <w:tcW w:w="1699" w:type="dxa"/>
            <w:tcBorders>
              <w:top w:val="single" w:sz="4" w:space="0" w:color="65A3CF"/>
              <w:left w:val="single" w:sz="4" w:space="0" w:color="65A3CF"/>
              <w:bottom w:val="single" w:sz="4" w:space="0" w:color="65A3CF"/>
              <w:right w:val="single" w:sz="4" w:space="0" w:color="65A3CF"/>
            </w:tcBorders>
          </w:tcPr>
          <w:p w14:paraId="0862691A" w14:textId="77777777" w:rsidR="00286247" w:rsidRDefault="00286247">
            <w:pPr>
              <w:spacing w:after="160" w:line="259" w:lineRule="auto"/>
              <w:ind w:left="0" w:firstLine="0"/>
              <w:jc w:val="left"/>
            </w:pPr>
          </w:p>
        </w:tc>
      </w:tr>
      <w:tr w:rsidR="00286247" w14:paraId="189F9E5E" w14:textId="77777777">
        <w:trPr>
          <w:trHeight w:val="587"/>
        </w:trPr>
        <w:tc>
          <w:tcPr>
            <w:tcW w:w="1698" w:type="dxa"/>
            <w:tcBorders>
              <w:top w:val="single" w:sz="4" w:space="0" w:color="65A3CF"/>
              <w:left w:val="single" w:sz="4" w:space="0" w:color="65A3CF"/>
              <w:bottom w:val="single" w:sz="4" w:space="0" w:color="65A3CF"/>
              <w:right w:val="single" w:sz="4" w:space="0" w:color="65A3CF"/>
            </w:tcBorders>
            <w:vAlign w:val="bottom"/>
          </w:tcPr>
          <w:p w14:paraId="7A62DA79" w14:textId="77777777" w:rsidR="00286247" w:rsidRDefault="00000000">
            <w:pPr>
              <w:spacing w:after="0" w:line="259" w:lineRule="auto"/>
              <w:ind w:left="53" w:firstLine="0"/>
              <w:jc w:val="center"/>
            </w:pPr>
            <w:r>
              <w:t>SO</w:t>
            </w:r>
            <w:r>
              <w:rPr>
                <w:sz w:val="16"/>
              </w:rPr>
              <w:t>24</w:t>
            </w:r>
            <w:r>
              <w:rPr>
                <w:rFonts w:ascii="Segoe UI Symbol" w:eastAsia="Segoe UI Symbol" w:hAnsi="Segoe UI Symbol" w:cs="Segoe UI Symbol"/>
                <w:sz w:val="16"/>
              </w:rPr>
              <w:t>−</w:t>
            </w:r>
          </w:p>
        </w:tc>
        <w:tc>
          <w:tcPr>
            <w:tcW w:w="1698" w:type="dxa"/>
            <w:tcBorders>
              <w:top w:val="single" w:sz="4" w:space="0" w:color="65A3CF"/>
              <w:left w:val="single" w:sz="4" w:space="0" w:color="65A3CF"/>
              <w:bottom w:val="single" w:sz="4" w:space="0" w:color="65A3CF"/>
              <w:right w:val="single" w:sz="4" w:space="0" w:color="65A3CF"/>
            </w:tcBorders>
          </w:tcPr>
          <w:p w14:paraId="3D6448EC" w14:textId="77777777" w:rsidR="00286247" w:rsidRDefault="00286247">
            <w:pPr>
              <w:spacing w:after="160" w:line="259" w:lineRule="auto"/>
              <w:ind w:left="0" w:firstLine="0"/>
              <w:jc w:val="left"/>
            </w:pPr>
          </w:p>
        </w:tc>
        <w:tc>
          <w:tcPr>
            <w:tcW w:w="1699" w:type="dxa"/>
            <w:tcBorders>
              <w:top w:val="single" w:sz="4" w:space="0" w:color="65A3CF"/>
              <w:left w:val="single" w:sz="4" w:space="0" w:color="65A3CF"/>
              <w:bottom w:val="single" w:sz="4" w:space="0" w:color="65A3CF"/>
              <w:right w:val="single" w:sz="4" w:space="0" w:color="65A3CF"/>
            </w:tcBorders>
          </w:tcPr>
          <w:p w14:paraId="4B4E4E0A" w14:textId="77777777" w:rsidR="00286247" w:rsidRDefault="00286247">
            <w:pPr>
              <w:spacing w:after="160" w:line="259" w:lineRule="auto"/>
              <w:ind w:left="0" w:firstLine="0"/>
              <w:jc w:val="left"/>
            </w:pPr>
          </w:p>
        </w:tc>
        <w:tc>
          <w:tcPr>
            <w:tcW w:w="667" w:type="dxa"/>
            <w:tcBorders>
              <w:top w:val="single" w:sz="4" w:space="0" w:color="65A3CF"/>
              <w:left w:val="single" w:sz="4" w:space="0" w:color="65A3CF"/>
              <w:bottom w:val="single" w:sz="4" w:space="0" w:color="65A3CF"/>
              <w:right w:val="nil"/>
            </w:tcBorders>
          </w:tcPr>
          <w:p w14:paraId="1614BA57" w14:textId="77777777" w:rsidR="00286247" w:rsidRDefault="00286247">
            <w:pPr>
              <w:spacing w:after="160" w:line="259" w:lineRule="auto"/>
              <w:ind w:left="0" w:firstLine="0"/>
              <w:jc w:val="left"/>
            </w:pPr>
          </w:p>
        </w:tc>
        <w:tc>
          <w:tcPr>
            <w:tcW w:w="1031" w:type="dxa"/>
            <w:tcBorders>
              <w:top w:val="single" w:sz="4" w:space="0" w:color="65A3CF"/>
              <w:left w:val="nil"/>
              <w:bottom w:val="single" w:sz="4" w:space="0" w:color="65A3CF"/>
              <w:right w:val="single" w:sz="4" w:space="0" w:color="65A3CF"/>
            </w:tcBorders>
          </w:tcPr>
          <w:p w14:paraId="343D53E1" w14:textId="77777777" w:rsidR="00286247" w:rsidRDefault="00286247">
            <w:pPr>
              <w:spacing w:after="160" w:line="259" w:lineRule="auto"/>
              <w:ind w:left="0" w:firstLine="0"/>
              <w:jc w:val="left"/>
            </w:pPr>
          </w:p>
        </w:tc>
        <w:tc>
          <w:tcPr>
            <w:tcW w:w="1699" w:type="dxa"/>
            <w:tcBorders>
              <w:top w:val="single" w:sz="4" w:space="0" w:color="65A3CF"/>
              <w:left w:val="single" w:sz="4" w:space="0" w:color="65A3CF"/>
              <w:bottom w:val="single" w:sz="4" w:space="0" w:color="65A3CF"/>
              <w:right w:val="single" w:sz="4" w:space="0" w:color="65A3CF"/>
            </w:tcBorders>
          </w:tcPr>
          <w:p w14:paraId="2FC7A206" w14:textId="77777777" w:rsidR="00286247" w:rsidRDefault="00286247">
            <w:pPr>
              <w:spacing w:after="160" w:line="259" w:lineRule="auto"/>
              <w:ind w:left="0" w:firstLine="0"/>
              <w:jc w:val="left"/>
            </w:pPr>
          </w:p>
        </w:tc>
      </w:tr>
      <w:tr w:rsidR="00286247" w14:paraId="657B92A6" w14:textId="77777777">
        <w:trPr>
          <w:trHeight w:val="607"/>
        </w:trPr>
        <w:tc>
          <w:tcPr>
            <w:tcW w:w="1698" w:type="dxa"/>
            <w:tcBorders>
              <w:top w:val="single" w:sz="4" w:space="0" w:color="65A3CF"/>
              <w:left w:val="single" w:sz="4" w:space="0" w:color="65A3CF"/>
              <w:bottom w:val="single" w:sz="4" w:space="0" w:color="65A3CF"/>
              <w:right w:val="single" w:sz="4" w:space="0" w:color="65A3CF"/>
            </w:tcBorders>
            <w:vAlign w:val="bottom"/>
          </w:tcPr>
          <w:p w14:paraId="3E8B3BFD" w14:textId="77777777" w:rsidR="00286247" w:rsidRDefault="00000000">
            <w:pPr>
              <w:spacing w:after="0" w:line="259" w:lineRule="auto"/>
              <w:ind w:left="68" w:firstLine="0"/>
              <w:jc w:val="center"/>
            </w:pPr>
            <w:r>
              <w:t>NO</w:t>
            </w:r>
            <w:r>
              <w:rPr>
                <w:sz w:val="16"/>
              </w:rPr>
              <w:t>3</w:t>
            </w:r>
            <w:r>
              <w:rPr>
                <w:rFonts w:ascii="Segoe UI Symbol" w:eastAsia="Segoe UI Symbol" w:hAnsi="Segoe UI Symbol" w:cs="Segoe UI Symbol"/>
                <w:sz w:val="16"/>
              </w:rPr>
              <w:t>−</w:t>
            </w:r>
          </w:p>
        </w:tc>
        <w:tc>
          <w:tcPr>
            <w:tcW w:w="1698" w:type="dxa"/>
            <w:tcBorders>
              <w:top w:val="single" w:sz="4" w:space="0" w:color="65A3CF"/>
              <w:left w:val="single" w:sz="4" w:space="0" w:color="65A3CF"/>
              <w:bottom w:val="single" w:sz="4" w:space="0" w:color="65A3CF"/>
              <w:right w:val="single" w:sz="4" w:space="0" w:color="65A3CF"/>
            </w:tcBorders>
          </w:tcPr>
          <w:p w14:paraId="7E892974" w14:textId="77777777" w:rsidR="00286247" w:rsidRDefault="00286247">
            <w:pPr>
              <w:spacing w:after="160" w:line="259" w:lineRule="auto"/>
              <w:ind w:left="0" w:firstLine="0"/>
              <w:jc w:val="left"/>
            </w:pPr>
          </w:p>
        </w:tc>
        <w:tc>
          <w:tcPr>
            <w:tcW w:w="1699" w:type="dxa"/>
            <w:tcBorders>
              <w:top w:val="single" w:sz="4" w:space="0" w:color="65A3CF"/>
              <w:left w:val="single" w:sz="4" w:space="0" w:color="65A3CF"/>
              <w:bottom w:val="single" w:sz="4" w:space="0" w:color="65A3CF"/>
              <w:right w:val="single" w:sz="4" w:space="0" w:color="65A3CF"/>
            </w:tcBorders>
          </w:tcPr>
          <w:p w14:paraId="6F085175" w14:textId="77777777" w:rsidR="00286247" w:rsidRDefault="00286247">
            <w:pPr>
              <w:spacing w:after="160" w:line="259" w:lineRule="auto"/>
              <w:ind w:left="0" w:firstLine="0"/>
              <w:jc w:val="left"/>
            </w:pPr>
          </w:p>
        </w:tc>
        <w:tc>
          <w:tcPr>
            <w:tcW w:w="667" w:type="dxa"/>
            <w:tcBorders>
              <w:top w:val="single" w:sz="4" w:space="0" w:color="65A3CF"/>
              <w:left w:val="single" w:sz="4" w:space="0" w:color="65A3CF"/>
              <w:bottom w:val="single" w:sz="4" w:space="0" w:color="65A3CF"/>
              <w:right w:val="nil"/>
            </w:tcBorders>
          </w:tcPr>
          <w:p w14:paraId="2D29DB55" w14:textId="77777777" w:rsidR="00286247" w:rsidRDefault="00286247">
            <w:pPr>
              <w:spacing w:after="160" w:line="259" w:lineRule="auto"/>
              <w:ind w:left="0" w:firstLine="0"/>
              <w:jc w:val="left"/>
            </w:pPr>
          </w:p>
        </w:tc>
        <w:tc>
          <w:tcPr>
            <w:tcW w:w="1031" w:type="dxa"/>
            <w:tcBorders>
              <w:top w:val="single" w:sz="4" w:space="0" w:color="65A3CF"/>
              <w:left w:val="nil"/>
              <w:bottom w:val="single" w:sz="4" w:space="0" w:color="65A3CF"/>
              <w:right w:val="single" w:sz="4" w:space="0" w:color="65A3CF"/>
            </w:tcBorders>
          </w:tcPr>
          <w:p w14:paraId="39D02006" w14:textId="77777777" w:rsidR="00286247" w:rsidRDefault="00286247">
            <w:pPr>
              <w:spacing w:after="160" w:line="259" w:lineRule="auto"/>
              <w:ind w:left="0" w:firstLine="0"/>
              <w:jc w:val="left"/>
            </w:pPr>
          </w:p>
        </w:tc>
        <w:tc>
          <w:tcPr>
            <w:tcW w:w="1699" w:type="dxa"/>
            <w:tcBorders>
              <w:top w:val="single" w:sz="4" w:space="0" w:color="65A3CF"/>
              <w:left w:val="single" w:sz="4" w:space="0" w:color="65A3CF"/>
              <w:bottom w:val="single" w:sz="4" w:space="0" w:color="65A3CF"/>
              <w:right w:val="single" w:sz="4" w:space="0" w:color="65A3CF"/>
            </w:tcBorders>
          </w:tcPr>
          <w:p w14:paraId="00695F59" w14:textId="77777777" w:rsidR="00286247" w:rsidRDefault="00286247">
            <w:pPr>
              <w:spacing w:after="160" w:line="259" w:lineRule="auto"/>
              <w:ind w:left="0" w:firstLine="0"/>
              <w:jc w:val="left"/>
            </w:pPr>
          </w:p>
        </w:tc>
      </w:tr>
    </w:tbl>
    <w:p w14:paraId="50B5E8C9" w14:textId="77777777" w:rsidR="00286247" w:rsidRDefault="00000000">
      <w:pPr>
        <w:spacing w:after="0"/>
        <w:ind w:left="278" w:right="2"/>
      </w:pPr>
      <w:r>
        <w:t>b) Viết công thức hoá học các hydroxide và muối ở bảng trên vào bảng phân loại tính tan:</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1755"/>
        <w:gridCol w:w="6739"/>
      </w:tblGrid>
      <w:tr w:rsidR="00286247" w14:paraId="530A96A2" w14:textId="77777777">
        <w:trPr>
          <w:trHeight w:val="409"/>
        </w:trPr>
        <w:tc>
          <w:tcPr>
            <w:tcW w:w="1755" w:type="dxa"/>
            <w:tcBorders>
              <w:top w:val="single" w:sz="4" w:space="0" w:color="65A3CF"/>
              <w:left w:val="single" w:sz="4" w:space="0" w:color="65A3CF"/>
              <w:bottom w:val="single" w:sz="4" w:space="0" w:color="65A3CF"/>
              <w:right w:val="single" w:sz="4" w:space="0" w:color="65A3CF"/>
            </w:tcBorders>
            <w:shd w:val="clear" w:color="auto" w:fill="D1E9F5"/>
          </w:tcPr>
          <w:p w14:paraId="6DB04042" w14:textId="77777777" w:rsidR="00286247" w:rsidRDefault="00000000">
            <w:pPr>
              <w:spacing w:after="0" w:line="259" w:lineRule="auto"/>
              <w:ind w:left="7" w:firstLine="0"/>
              <w:jc w:val="center"/>
            </w:pPr>
            <w:r>
              <w:rPr>
                <w:b/>
              </w:rPr>
              <w:t>Tính tan</w:t>
            </w:r>
          </w:p>
        </w:tc>
        <w:tc>
          <w:tcPr>
            <w:tcW w:w="6739" w:type="dxa"/>
            <w:tcBorders>
              <w:top w:val="single" w:sz="4" w:space="0" w:color="65A3CF"/>
              <w:left w:val="single" w:sz="4" w:space="0" w:color="65A3CF"/>
              <w:bottom w:val="single" w:sz="4" w:space="0" w:color="65A3CF"/>
              <w:right w:val="single" w:sz="4" w:space="0" w:color="65A3CF"/>
            </w:tcBorders>
            <w:shd w:val="clear" w:color="auto" w:fill="D1E9F5"/>
          </w:tcPr>
          <w:p w14:paraId="1D9E0AA1" w14:textId="77777777" w:rsidR="00286247" w:rsidRDefault="00000000">
            <w:pPr>
              <w:spacing w:after="0" w:line="259" w:lineRule="auto"/>
              <w:ind w:left="7" w:firstLine="0"/>
              <w:jc w:val="center"/>
            </w:pPr>
            <w:r>
              <w:rPr>
                <w:b/>
              </w:rPr>
              <w:t>Công thức hợp chất</w:t>
            </w:r>
          </w:p>
        </w:tc>
      </w:tr>
      <w:tr w:rsidR="00286247" w14:paraId="0E1819D5" w14:textId="77777777">
        <w:trPr>
          <w:trHeight w:val="409"/>
        </w:trPr>
        <w:tc>
          <w:tcPr>
            <w:tcW w:w="1755" w:type="dxa"/>
            <w:tcBorders>
              <w:top w:val="single" w:sz="4" w:space="0" w:color="65A3CF"/>
              <w:left w:val="single" w:sz="4" w:space="0" w:color="65A3CF"/>
              <w:bottom w:val="single" w:sz="4" w:space="0" w:color="65A3CF"/>
              <w:right w:val="single" w:sz="4" w:space="0" w:color="65A3CF"/>
            </w:tcBorders>
          </w:tcPr>
          <w:p w14:paraId="58419E04" w14:textId="77777777" w:rsidR="00286247" w:rsidRDefault="00000000">
            <w:pPr>
              <w:spacing w:after="0" w:line="259" w:lineRule="auto"/>
              <w:ind w:left="0" w:firstLine="0"/>
              <w:jc w:val="left"/>
            </w:pPr>
            <w:r>
              <w:t>Không tan</w:t>
            </w:r>
          </w:p>
        </w:tc>
        <w:tc>
          <w:tcPr>
            <w:tcW w:w="6739" w:type="dxa"/>
            <w:tcBorders>
              <w:top w:val="single" w:sz="4" w:space="0" w:color="65A3CF"/>
              <w:left w:val="single" w:sz="4" w:space="0" w:color="65A3CF"/>
              <w:bottom w:val="single" w:sz="4" w:space="0" w:color="65A3CF"/>
              <w:right w:val="single" w:sz="4" w:space="0" w:color="65A3CF"/>
            </w:tcBorders>
          </w:tcPr>
          <w:p w14:paraId="6857DF22" w14:textId="77777777" w:rsidR="00286247" w:rsidRDefault="00286247">
            <w:pPr>
              <w:spacing w:after="160" w:line="259" w:lineRule="auto"/>
              <w:ind w:left="0" w:firstLine="0"/>
              <w:jc w:val="left"/>
            </w:pPr>
          </w:p>
        </w:tc>
      </w:tr>
      <w:tr w:rsidR="00286247" w14:paraId="045B80B7" w14:textId="77777777">
        <w:trPr>
          <w:trHeight w:val="409"/>
        </w:trPr>
        <w:tc>
          <w:tcPr>
            <w:tcW w:w="1755" w:type="dxa"/>
            <w:tcBorders>
              <w:top w:val="single" w:sz="4" w:space="0" w:color="65A3CF"/>
              <w:left w:val="single" w:sz="4" w:space="0" w:color="65A3CF"/>
              <w:bottom w:val="single" w:sz="4" w:space="0" w:color="65A3CF"/>
              <w:right w:val="single" w:sz="4" w:space="0" w:color="65A3CF"/>
            </w:tcBorders>
          </w:tcPr>
          <w:p w14:paraId="4DA3CB3B" w14:textId="77777777" w:rsidR="00286247" w:rsidRDefault="00000000">
            <w:pPr>
              <w:spacing w:after="0" w:line="259" w:lineRule="auto"/>
              <w:ind w:left="0" w:firstLine="0"/>
              <w:jc w:val="left"/>
            </w:pPr>
            <w:r>
              <w:t>Ít tan</w:t>
            </w:r>
          </w:p>
        </w:tc>
        <w:tc>
          <w:tcPr>
            <w:tcW w:w="6739" w:type="dxa"/>
            <w:tcBorders>
              <w:top w:val="single" w:sz="4" w:space="0" w:color="65A3CF"/>
              <w:left w:val="single" w:sz="4" w:space="0" w:color="65A3CF"/>
              <w:bottom w:val="single" w:sz="4" w:space="0" w:color="65A3CF"/>
              <w:right w:val="single" w:sz="4" w:space="0" w:color="65A3CF"/>
            </w:tcBorders>
          </w:tcPr>
          <w:p w14:paraId="1FB881E2" w14:textId="77777777" w:rsidR="00286247" w:rsidRDefault="00286247">
            <w:pPr>
              <w:spacing w:after="160" w:line="259" w:lineRule="auto"/>
              <w:ind w:left="0" w:firstLine="0"/>
              <w:jc w:val="left"/>
            </w:pPr>
          </w:p>
        </w:tc>
      </w:tr>
      <w:tr w:rsidR="00286247" w14:paraId="0C79D590" w14:textId="77777777">
        <w:trPr>
          <w:trHeight w:val="409"/>
        </w:trPr>
        <w:tc>
          <w:tcPr>
            <w:tcW w:w="1755" w:type="dxa"/>
            <w:tcBorders>
              <w:top w:val="single" w:sz="4" w:space="0" w:color="65A3CF"/>
              <w:left w:val="single" w:sz="4" w:space="0" w:color="65A3CF"/>
              <w:bottom w:val="single" w:sz="4" w:space="0" w:color="65A3CF"/>
              <w:right w:val="single" w:sz="4" w:space="0" w:color="65A3CF"/>
            </w:tcBorders>
          </w:tcPr>
          <w:p w14:paraId="45659624" w14:textId="77777777" w:rsidR="00286247" w:rsidRDefault="00000000">
            <w:pPr>
              <w:spacing w:after="0" w:line="259" w:lineRule="auto"/>
              <w:ind w:left="0" w:firstLine="0"/>
              <w:jc w:val="left"/>
            </w:pPr>
            <w:r>
              <w:t>Dễ tan</w:t>
            </w:r>
          </w:p>
        </w:tc>
        <w:tc>
          <w:tcPr>
            <w:tcW w:w="6739" w:type="dxa"/>
            <w:tcBorders>
              <w:top w:val="single" w:sz="4" w:space="0" w:color="65A3CF"/>
              <w:left w:val="single" w:sz="4" w:space="0" w:color="65A3CF"/>
              <w:bottom w:val="single" w:sz="4" w:space="0" w:color="65A3CF"/>
              <w:right w:val="single" w:sz="4" w:space="0" w:color="65A3CF"/>
            </w:tcBorders>
          </w:tcPr>
          <w:p w14:paraId="653DBC9E" w14:textId="77777777" w:rsidR="00286247" w:rsidRDefault="00286247">
            <w:pPr>
              <w:spacing w:after="160" w:line="259" w:lineRule="auto"/>
              <w:ind w:left="0" w:firstLine="0"/>
              <w:jc w:val="left"/>
            </w:pPr>
          </w:p>
        </w:tc>
      </w:tr>
    </w:tbl>
    <w:p w14:paraId="3902B8D3" w14:textId="77777777" w:rsidR="00286247" w:rsidRDefault="00000000">
      <w:pPr>
        <w:ind w:left="278" w:right="2"/>
      </w:pPr>
      <w:r>
        <w:t>2. Thí nghiệm: so sánh độ tan giữa calcium sulfate và barium sulfate</w:t>
      </w:r>
    </w:p>
    <w:p w14:paraId="38794361" w14:textId="77777777" w:rsidR="00286247" w:rsidRDefault="00000000">
      <w:pPr>
        <w:numPr>
          <w:ilvl w:val="0"/>
          <w:numId w:val="478"/>
        </w:numPr>
        <w:spacing w:after="0"/>
        <w:ind w:right="2"/>
      </w:pPr>
      <w:r>
        <w:t>Trước khi tiến hành thí nghiệm: Liệt kê các hoá chất, dụng cụ cần chuẩn bị cho thí nghiệm:</w:t>
      </w:r>
    </w:p>
    <w:tbl>
      <w:tblPr>
        <w:tblStyle w:val="TableGrid"/>
        <w:tblW w:w="8494" w:type="dxa"/>
        <w:tblInd w:w="288" w:type="dxa"/>
        <w:tblCellMar>
          <w:top w:w="39" w:type="dxa"/>
          <w:left w:w="115" w:type="dxa"/>
          <w:bottom w:w="0" w:type="dxa"/>
          <w:right w:w="115" w:type="dxa"/>
        </w:tblCellMar>
        <w:tblLook w:val="04A0" w:firstRow="1" w:lastRow="0" w:firstColumn="1" w:lastColumn="0" w:noHBand="0" w:noVBand="1"/>
      </w:tblPr>
      <w:tblGrid>
        <w:gridCol w:w="4247"/>
        <w:gridCol w:w="4247"/>
      </w:tblGrid>
      <w:tr w:rsidR="00286247" w14:paraId="361D6A94" w14:textId="77777777">
        <w:trPr>
          <w:trHeight w:val="409"/>
        </w:trPr>
        <w:tc>
          <w:tcPr>
            <w:tcW w:w="4247" w:type="dxa"/>
            <w:tcBorders>
              <w:top w:val="single" w:sz="4" w:space="0" w:color="65A3CF"/>
              <w:left w:val="single" w:sz="4" w:space="0" w:color="65A3CF"/>
              <w:bottom w:val="single" w:sz="4" w:space="0" w:color="65A3CF"/>
              <w:right w:val="single" w:sz="4" w:space="0" w:color="65A3CF"/>
            </w:tcBorders>
            <w:shd w:val="clear" w:color="auto" w:fill="D1E9F5"/>
          </w:tcPr>
          <w:p w14:paraId="1F1ABA14" w14:textId="77777777" w:rsidR="00286247" w:rsidRDefault="00000000">
            <w:pPr>
              <w:spacing w:after="0" w:line="259" w:lineRule="auto"/>
              <w:ind w:left="0" w:firstLine="0"/>
              <w:jc w:val="center"/>
            </w:pPr>
            <w:r>
              <w:rPr>
                <w:b/>
              </w:rPr>
              <w:t>Hoá chất</w:t>
            </w:r>
          </w:p>
        </w:tc>
        <w:tc>
          <w:tcPr>
            <w:tcW w:w="4247" w:type="dxa"/>
            <w:tcBorders>
              <w:top w:val="single" w:sz="4" w:space="0" w:color="65A3CF"/>
              <w:left w:val="single" w:sz="4" w:space="0" w:color="65A3CF"/>
              <w:bottom w:val="single" w:sz="4" w:space="0" w:color="65A3CF"/>
              <w:right w:val="single" w:sz="4" w:space="0" w:color="65A3CF"/>
            </w:tcBorders>
            <w:shd w:val="clear" w:color="auto" w:fill="D1E9F5"/>
          </w:tcPr>
          <w:p w14:paraId="5F6162F0" w14:textId="77777777" w:rsidR="00286247" w:rsidRDefault="00000000">
            <w:pPr>
              <w:spacing w:after="0" w:line="259" w:lineRule="auto"/>
              <w:ind w:left="0" w:firstLine="0"/>
              <w:jc w:val="center"/>
            </w:pPr>
            <w:r>
              <w:rPr>
                <w:b/>
              </w:rPr>
              <w:t>Dụng cụ</w:t>
            </w:r>
          </w:p>
        </w:tc>
      </w:tr>
      <w:tr w:rsidR="00286247" w14:paraId="5758E985" w14:textId="77777777">
        <w:trPr>
          <w:trHeight w:val="409"/>
        </w:trPr>
        <w:tc>
          <w:tcPr>
            <w:tcW w:w="4247" w:type="dxa"/>
            <w:tcBorders>
              <w:top w:val="single" w:sz="4" w:space="0" w:color="65A3CF"/>
              <w:left w:val="single" w:sz="4" w:space="0" w:color="65A3CF"/>
              <w:bottom w:val="single" w:sz="4" w:space="0" w:color="65A3CF"/>
              <w:right w:val="single" w:sz="4" w:space="0" w:color="65A3CF"/>
            </w:tcBorders>
          </w:tcPr>
          <w:p w14:paraId="218E7DFE" w14:textId="77777777" w:rsidR="00286247" w:rsidRDefault="00286247">
            <w:pPr>
              <w:spacing w:after="160" w:line="259" w:lineRule="auto"/>
              <w:ind w:left="0" w:firstLine="0"/>
              <w:jc w:val="left"/>
            </w:pPr>
          </w:p>
        </w:tc>
        <w:tc>
          <w:tcPr>
            <w:tcW w:w="4247" w:type="dxa"/>
            <w:tcBorders>
              <w:top w:val="single" w:sz="4" w:space="0" w:color="65A3CF"/>
              <w:left w:val="single" w:sz="4" w:space="0" w:color="65A3CF"/>
              <w:bottom w:val="single" w:sz="4" w:space="0" w:color="65A3CF"/>
              <w:right w:val="single" w:sz="4" w:space="0" w:color="65A3CF"/>
            </w:tcBorders>
          </w:tcPr>
          <w:p w14:paraId="72844506" w14:textId="77777777" w:rsidR="00286247" w:rsidRDefault="00286247">
            <w:pPr>
              <w:spacing w:after="160" w:line="259" w:lineRule="auto"/>
              <w:ind w:left="0" w:firstLine="0"/>
              <w:jc w:val="left"/>
            </w:pPr>
          </w:p>
        </w:tc>
      </w:tr>
    </w:tbl>
    <w:p w14:paraId="0903745A" w14:textId="77777777" w:rsidR="00286247" w:rsidRDefault="00000000">
      <w:pPr>
        <w:numPr>
          <w:ilvl w:val="0"/>
          <w:numId w:val="478"/>
        </w:numPr>
        <w:spacing w:after="56"/>
        <w:ind w:right="2"/>
      </w:pPr>
      <w:r>
        <w:t>Ghi tên hoá chất kèm thể tích tương ứng dự định sẽ cho vào ống nghiệm, tên hoá chất sẽ thêm vào ở ống hút nhỏ giọt:</w:t>
      </w:r>
    </w:p>
    <w:p w14:paraId="64935CC9" w14:textId="77777777" w:rsidR="00286247" w:rsidRDefault="00000000">
      <w:pPr>
        <w:spacing w:after="92" w:line="259" w:lineRule="auto"/>
        <w:ind w:left="0" w:right="115" w:firstLine="0"/>
        <w:jc w:val="center"/>
      </w:pPr>
      <w:r>
        <w:rPr>
          <w:noProof/>
        </w:rPr>
        <w:drawing>
          <wp:inline distT="0" distB="0" distL="0" distR="0" wp14:anchorId="4AB7F2E6" wp14:editId="0DEE4271">
            <wp:extent cx="1155700" cy="1395730"/>
            <wp:effectExtent l="0" t="0" r="0" b="0"/>
            <wp:docPr id="28914" name="Picture 28914"/>
            <wp:cNvGraphicFramePr/>
            <a:graphic xmlns:a="http://schemas.openxmlformats.org/drawingml/2006/main">
              <a:graphicData uri="http://schemas.openxmlformats.org/drawingml/2006/picture">
                <pic:pic xmlns:pic="http://schemas.openxmlformats.org/drawingml/2006/picture">
                  <pic:nvPicPr>
                    <pic:cNvPr id="28914" name="Picture 28914"/>
                    <pic:cNvPicPr/>
                  </pic:nvPicPr>
                  <pic:blipFill>
                    <a:blip r:embed="rId362"/>
                    <a:stretch>
                      <a:fillRect/>
                    </a:stretch>
                  </pic:blipFill>
                  <pic:spPr>
                    <a:xfrm>
                      <a:off x="0" y="0"/>
                      <a:ext cx="1155700" cy="1395730"/>
                    </a:xfrm>
                    <a:prstGeom prst="rect">
                      <a:avLst/>
                    </a:prstGeom>
                  </pic:spPr>
                </pic:pic>
              </a:graphicData>
            </a:graphic>
          </wp:inline>
        </w:drawing>
      </w:r>
      <w:r>
        <w:t xml:space="preserve">                              </w:t>
      </w:r>
      <w:r>
        <w:rPr>
          <w:noProof/>
        </w:rPr>
        <w:drawing>
          <wp:inline distT="0" distB="0" distL="0" distR="0" wp14:anchorId="08779736" wp14:editId="6EF0A1E5">
            <wp:extent cx="1187450" cy="1434465"/>
            <wp:effectExtent l="0" t="0" r="0" b="0"/>
            <wp:docPr id="28917" name="Picture 28917"/>
            <wp:cNvGraphicFramePr/>
            <a:graphic xmlns:a="http://schemas.openxmlformats.org/drawingml/2006/main">
              <a:graphicData uri="http://schemas.openxmlformats.org/drawingml/2006/picture">
                <pic:pic xmlns:pic="http://schemas.openxmlformats.org/drawingml/2006/picture">
                  <pic:nvPicPr>
                    <pic:cNvPr id="28917" name="Picture 28917"/>
                    <pic:cNvPicPr/>
                  </pic:nvPicPr>
                  <pic:blipFill>
                    <a:blip r:embed="rId362"/>
                    <a:stretch>
                      <a:fillRect/>
                    </a:stretch>
                  </pic:blipFill>
                  <pic:spPr>
                    <a:xfrm>
                      <a:off x="0" y="0"/>
                      <a:ext cx="1187450" cy="1434465"/>
                    </a:xfrm>
                    <a:prstGeom prst="rect">
                      <a:avLst/>
                    </a:prstGeom>
                  </pic:spPr>
                </pic:pic>
              </a:graphicData>
            </a:graphic>
          </wp:inline>
        </w:drawing>
      </w:r>
    </w:p>
    <w:p w14:paraId="045B7ECA" w14:textId="77777777" w:rsidR="00286247" w:rsidRDefault="00000000">
      <w:pPr>
        <w:tabs>
          <w:tab w:val="center" w:pos="283"/>
          <w:tab w:val="center" w:pos="1134"/>
          <w:tab w:val="center" w:pos="4047"/>
        </w:tabs>
        <w:ind w:left="0" w:firstLine="0"/>
        <w:jc w:val="left"/>
      </w:pPr>
      <w:r>
        <w:rPr>
          <w:rFonts w:ascii="Calibri" w:eastAsia="Calibri" w:hAnsi="Calibri" w:cs="Calibri"/>
          <w:color w:val="000000"/>
          <w:sz w:val="22"/>
        </w:rPr>
        <w:tab/>
      </w:r>
      <w:r>
        <w:t xml:space="preserve"> </w:t>
      </w:r>
      <w:r>
        <w:tab/>
        <w:t xml:space="preserve"> </w:t>
      </w:r>
      <w:r>
        <w:tab/>
        <w:t xml:space="preserve">          Ống 1                                                   Ống 2</w:t>
      </w:r>
    </w:p>
    <w:p w14:paraId="451BB0D9" w14:textId="77777777" w:rsidR="00286247" w:rsidRDefault="00000000">
      <w:pPr>
        <w:spacing w:after="0" w:line="336" w:lineRule="auto"/>
        <w:ind w:left="278" w:right="977"/>
      </w:pPr>
      <w:r>
        <w:t>Viết PTHH của các phản ứng xảy ra và dự đoán hiện tượng quan sát được. b) Thực hiện được thí nghiệm và ghi lại hiện tượng thực tế.</w:t>
      </w:r>
    </w:p>
    <w:p w14:paraId="525C47C7" w14:textId="77777777" w:rsidR="00286247" w:rsidRDefault="00000000">
      <w:pPr>
        <w:numPr>
          <w:ilvl w:val="0"/>
          <w:numId w:val="479"/>
        </w:numPr>
        <w:ind w:right="2" w:hanging="187"/>
      </w:pPr>
      <w:r>
        <w:t>Ống nào xuất hiện kết tủa trước?</w:t>
      </w:r>
    </w:p>
    <w:p w14:paraId="393A7A0E" w14:textId="77777777" w:rsidR="00286247" w:rsidRDefault="00000000">
      <w:pPr>
        <w:numPr>
          <w:ilvl w:val="0"/>
          <w:numId w:val="479"/>
        </w:numPr>
        <w:spacing w:after="120"/>
        <w:ind w:right="2" w:hanging="187"/>
      </w:pPr>
      <w:r>
        <w:t>Ống nào có kết tủa nhiều hơn?</w:t>
      </w:r>
    </w:p>
    <w:p w14:paraId="13693FFC" w14:textId="77777777" w:rsidR="00286247" w:rsidRDefault="00000000">
      <w:pPr>
        <w:numPr>
          <w:ilvl w:val="0"/>
          <w:numId w:val="479"/>
        </w:numPr>
        <w:ind w:right="2" w:hanging="187"/>
      </w:pPr>
      <w:r>
        <w:t>BaSO</w:t>
      </w:r>
      <w:r>
        <w:rPr>
          <w:sz w:val="22"/>
          <w:vertAlign w:val="subscript"/>
        </w:rPr>
        <w:t>4</w:t>
      </w:r>
      <w:r>
        <w:t xml:space="preserve"> hay CaSO</w:t>
      </w:r>
      <w:r>
        <w:rPr>
          <w:sz w:val="22"/>
          <w:vertAlign w:val="subscript"/>
        </w:rPr>
        <w:t>4</w:t>
      </w:r>
      <w:r>
        <w:t xml:space="preserve"> ít tan hơn? Vì sao?</w:t>
      </w:r>
    </w:p>
    <w:p w14:paraId="47C8524E" w14:textId="77777777" w:rsidR="00286247" w:rsidRDefault="00000000">
      <w:pPr>
        <w:spacing w:after="0"/>
        <w:ind w:left="278" w:right="2"/>
      </w:pPr>
      <w:r>
        <w:t>3. Quan sát Hình 25.2 (SGK trang 121), ghi lại màu sắc mà em quan sát được vào dưới mỗi hình</w:t>
      </w:r>
    </w:p>
    <w:p w14:paraId="6B0A572B" w14:textId="77777777" w:rsidR="00286247" w:rsidRDefault="00000000">
      <w:pPr>
        <w:spacing w:after="92" w:line="259" w:lineRule="auto"/>
        <w:ind w:left="0" w:right="115" w:firstLine="0"/>
        <w:jc w:val="center"/>
      </w:pPr>
      <w:r>
        <w:rPr>
          <w:noProof/>
        </w:rPr>
        <w:drawing>
          <wp:inline distT="0" distB="0" distL="0" distR="0" wp14:anchorId="207FBFA3" wp14:editId="5FE783FD">
            <wp:extent cx="415925" cy="1151255"/>
            <wp:effectExtent l="0" t="0" r="0" b="0"/>
            <wp:docPr id="28932" name="Picture 28932"/>
            <wp:cNvGraphicFramePr/>
            <a:graphic xmlns:a="http://schemas.openxmlformats.org/drawingml/2006/main">
              <a:graphicData uri="http://schemas.openxmlformats.org/drawingml/2006/picture">
                <pic:pic xmlns:pic="http://schemas.openxmlformats.org/drawingml/2006/picture">
                  <pic:nvPicPr>
                    <pic:cNvPr id="28932" name="Picture 28932"/>
                    <pic:cNvPicPr/>
                  </pic:nvPicPr>
                  <pic:blipFill>
                    <a:blip r:embed="rId363"/>
                    <a:stretch>
                      <a:fillRect/>
                    </a:stretch>
                  </pic:blipFill>
                  <pic:spPr>
                    <a:xfrm>
                      <a:off x="0" y="0"/>
                      <a:ext cx="415925" cy="1151255"/>
                    </a:xfrm>
                    <a:prstGeom prst="rect">
                      <a:avLst/>
                    </a:prstGeom>
                  </pic:spPr>
                </pic:pic>
              </a:graphicData>
            </a:graphic>
          </wp:inline>
        </w:drawing>
      </w:r>
      <w:r>
        <w:t xml:space="preserve">                         </w:t>
      </w:r>
      <w:r>
        <w:rPr>
          <w:noProof/>
        </w:rPr>
        <w:drawing>
          <wp:inline distT="0" distB="0" distL="0" distR="0" wp14:anchorId="4FBF6E74" wp14:editId="7DFD4768">
            <wp:extent cx="440690" cy="1218565"/>
            <wp:effectExtent l="0" t="0" r="0" b="0"/>
            <wp:docPr id="28935" name="Picture 28935"/>
            <wp:cNvGraphicFramePr/>
            <a:graphic xmlns:a="http://schemas.openxmlformats.org/drawingml/2006/main">
              <a:graphicData uri="http://schemas.openxmlformats.org/drawingml/2006/picture">
                <pic:pic xmlns:pic="http://schemas.openxmlformats.org/drawingml/2006/picture">
                  <pic:nvPicPr>
                    <pic:cNvPr id="28935" name="Picture 28935"/>
                    <pic:cNvPicPr/>
                  </pic:nvPicPr>
                  <pic:blipFill>
                    <a:blip r:embed="rId364"/>
                    <a:stretch>
                      <a:fillRect/>
                    </a:stretch>
                  </pic:blipFill>
                  <pic:spPr>
                    <a:xfrm>
                      <a:off x="0" y="0"/>
                      <a:ext cx="440690" cy="1218565"/>
                    </a:xfrm>
                    <a:prstGeom prst="rect">
                      <a:avLst/>
                    </a:prstGeom>
                  </pic:spPr>
                </pic:pic>
              </a:graphicData>
            </a:graphic>
          </wp:inline>
        </w:drawing>
      </w:r>
      <w:r>
        <w:t xml:space="preserve">                    </w:t>
      </w:r>
      <w:r>
        <w:rPr>
          <w:noProof/>
        </w:rPr>
        <w:drawing>
          <wp:inline distT="0" distB="0" distL="0" distR="0" wp14:anchorId="78A956DD" wp14:editId="137666AE">
            <wp:extent cx="454025" cy="1261745"/>
            <wp:effectExtent l="0" t="0" r="0" b="0"/>
            <wp:docPr id="28938" name="Picture 28938"/>
            <wp:cNvGraphicFramePr/>
            <a:graphic xmlns:a="http://schemas.openxmlformats.org/drawingml/2006/main">
              <a:graphicData uri="http://schemas.openxmlformats.org/drawingml/2006/picture">
                <pic:pic xmlns:pic="http://schemas.openxmlformats.org/drawingml/2006/picture">
                  <pic:nvPicPr>
                    <pic:cNvPr id="28938" name="Picture 28938"/>
                    <pic:cNvPicPr/>
                  </pic:nvPicPr>
                  <pic:blipFill>
                    <a:blip r:embed="rId365"/>
                    <a:stretch>
                      <a:fillRect/>
                    </a:stretch>
                  </pic:blipFill>
                  <pic:spPr>
                    <a:xfrm>
                      <a:off x="0" y="0"/>
                      <a:ext cx="454025" cy="1261745"/>
                    </a:xfrm>
                    <a:prstGeom prst="rect">
                      <a:avLst/>
                    </a:prstGeom>
                  </pic:spPr>
                </pic:pic>
              </a:graphicData>
            </a:graphic>
          </wp:inline>
        </w:drawing>
      </w:r>
    </w:p>
    <w:p w14:paraId="06BF0EDA" w14:textId="77777777" w:rsidR="00286247" w:rsidRDefault="00000000">
      <w:pPr>
        <w:tabs>
          <w:tab w:val="center" w:pos="283"/>
          <w:tab w:val="center" w:pos="1134"/>
          <w:tab w:val="center" w:pos="4366"/>
        </w:tabs>
        <w:ind w:left="0" w:firstLine="0"/>
        <w:jc w:val="left"/>
      </w:pPr>
      <w:r>
        <w:rPr>
          <w:rFonts w:ascii="Calibri" w:eastAsia="Calibri" w:hAnsi="Calibri" w:cs="Calibri"/>
          <w:color w:val="000000"/>
          <w:sz w:val="22"/>
        </w:rPr>
        <w:tab/>
      </w:r>
      <w:r>
        <w:t xml:space="preserve"> </w:t>
      </w:r>
      <w:r>
        <w:tab/>
        <w:t xml:space="preserve"> </w:t>
      </w:r>
      <w:r>
        <w:tab/>
        <w:t>………………          ………………       ………………</w:t>
      </w:r>
    </w:p>
    <w:p w14:paraId="6AA968FB" w14:textId="77777777" w:rsidR="00286247" w:rsidRDefault="00000000">
      <w:pPr>
        <w:spacing w:after="93" w:line="262" w:lineRule="auto"/>
        <w:ind w:left="407" w:right="2"/>
      </w:pPr>
      <w:r>
        <w:rPr>
          <w:b/>
        </w:rPr>
        <w:t>Nhiệm vụ 3.2: Muối carbonate</w:t>
      </w:r>
    </w:p>
    <w:p w14:paraId="002D5056" w14:textId="77777777" w:rsidR="00286247" w:rsidRDefault="00000000">
      <w:pPr>
        <w:spacing w:after="109"/>
        <w:ind w:left="407" w:right="2"/>
      </w:pPr>
      <w:r>
        <w:t>1. Muối carbonate kim loại nhóm IIA có khả năng tác dụng với nhiều acid vô cơ và hữu cơ.</w:t>
      </w:r>
    </w:p>
    <w:p w14:paraId="656F9CFA" w14:textId="77777777" w:rsidR="00286247" w:rsidRDefault="00000000">
      <w:pPr>
        <w:numPr>
          <w:ilvl w:val="0"/>
          <w:numId w:val="480"/>
        </w:numPr>
        <w:spacing w:after="0"/>
        <w:ind w:right="2" w:hanging="270"/>
      </w:pPr>
      <w:r>
        <w:t>Viết PTHH của phản ứng giữa CaCO</w:t>
      </w:r>
      <w:r>
        <w:rPr>
          <w:sz w:val="22"/>
          <w:vertAlign w:val="subscript"/>
        </w:rPr>
        <w:t>3</w:t>
      </w:r>
      <w:r>
        <w:t xml:space="preserve"> với các dung dịch acid:</w:t>
      </w:r>
    </w:p>
    <w:tbl>
      <w:tblPr>
        <w:tblStyle w:val="TableGrid"/>
        <w:tblW w:w="8494" w:type="dxa"/>
        <w:tblInd w:w="402" w:type="dxa"/>
        <w:tblCellMar>
          <w:top w:w="39" w:type="dxa"/>
          <w:left w:w="108" w:type="dxa"/>
          <w:bottom w:w="0" w:type="dxa"/>
          <w:right w:w="115" w:type="dxa"/>
        </w:tblCellMar>
        <w:tblLook w:val="04A0" w:firstRow="1" w:lastRow="0" w:firstColumn="1" w:lastColumn="0" w:noHBand="0" w:noVBand="1"/>
      </w:tblPr>
      <w:tblGrid>
        <w:gridCol w:w="2268"/>
        <w:gridCol w:w="6226"/>
      </w:tblGrid>
      <w:tr w:rsidR="00286247" w14:paraId="6AAA6A00" w14:textId="77777777">
        <w:trPr>
          <w:trHeight w:val="409"/>
        </w:trPr>
        <w:tc>
          <w:tcPr>
            <w:tcW w:w="2268" w:type="dxa"/>
            <w:tcBorders>
              <w:top w:val="single" w:sz="4" w:space="0" w:color="65A3CF"/>
              <w:left w:val="single" w:sz="4" w:space="0" w:color="65A3CF"/>
              <w:bottom w:val="single" w:sz="4" w:space="0" w:color="65A3CF"/>
              <w:right w:val="single" w:sz="4" w:space="0" w:color="65A3CF"/>
            </w:tcBorders>
            <w:shd w:val="clear" w:color="auto" w:fill="D1E9F5"/>
          </w:tcPr>
          <w:p w14:paraId="05E60355" w14:textId="77777777" w:rsidR="00286247" w:rsidRDefault="00000000">
            <w:pPr>
              <w:spacing w:after="0" w:line="259" w:lineRule="auto"/>
              <w:ind w:left="7" w:firstLine="0"/>
              <w:jc w:val="center"/>
            </w:pPr>
            <w:r>
              <w:rPr>
                <w:b/>
              </w:rPr>
              <w:t>Dung dịch acid</w:t>
            </w:r>
          </w:p>
        </w:tc>
        <w:tc>
          <w:tcPr>
            <w:tcW w:w="6226" w:type="dxa"/>
            <w:tcBorders>
              <w:top w:val="single" w:sz="4" w:space="0" w:color="65A3CF"/>
              <w:left w:val="single" w:sz="4" w:space="0" w:color="65A3CF"/>
              <w:bottom w:val="single" w:sz="4" w:space="0" w:color="65A3CF"/>
              <w:right w:val="single" w:sz="4" w:space="0" w:color="65A3CF"/>
            </w:tcBorders>
            <w:shd w:val="clear" w:color="auto" w:fill="D1E9F5"/>
          </w:tcPr>
          <w:p w14:paraId="641A93F1" w14:textId="77777777" w:rsidR="00286247" w:rsidRDefault="00000000">
            <w:pPr>
              <w:spacing w:after="0" w:line="259" w:lineRule="auto"/>
              <w:ind w:left="7" w:firstLine="0"/>
              <w:jc w:val="center"/>
            </w:pPr>
            <w:r>
              <w:rPr>
                <w:b/>
              </w:rPr>
              <w:t>PTHH</w:t>
            </w:r>
          </w:p>
        </w:tc>
      </w:tr>
      <w:tr w:rsidR="00286247" w14:paraId="00DFC2FC" w14:textId="77777777">
        <w:trPr>
          <w:trHeight w:val="409"/>
        </w:trPr>
        <w:tc>
          <w:tcPr>
            <w:tcW w:w="2268" w:type="dxa"/>
            <w:tcBorders>
              <w:top w:val="single" w:sz="4" w:space="0" w:color="65A3CF"/>
              <w:left w:val="single" w:sz="4" w:space="0" w:color="65A3CF"/>
              <w:bottom w:val="single" w:sz="4" w:space="0" w:color="65A3CF"/>
              <w:right w:val="single" w:sz="4" w:space="0" w:color="65A3CF"/>
            </w:tcBorders>
          </w:tcPr>
          <w:p w14:paraId="26B17FF5" w14:textId="77777777" w:rsidR="00286247" w:rsidRDefault="00000000">
            <w:pPr>
              <w:spacing w:after="0" w:line="259" w:lineRule="auto"/>
              <w:ind w:left="0" w:firstLine="0"/>
              <w:jc w:val="left"/>
            </w:pPr>
            <w:r>
              <w:t xml:space="preserve">HCl </w:t>
            </w:r>
          </w:p>
        </w:tc>
        <w:tc>
          <w:tcPr>
            <w:tcW w:w="6226" w:type="dxa"/>
            <w:tcBorders>
              <w:top w:val="single" w:sz="4" w:space="0" w:color="65A3CF"/>
              <w:left w:val="single" w:sz="4" w:space="0" w:color="65A3CF"/>
              <w:bottom w:val="single" w:sz="4" w:space="0" w:color="65A3CF"/>
              <w:right w:val="single" w:sz="4" w:space="0" w:color="65A3CF"/>
            </w:tcBorders>
          </w:tcPr>
          <w:p w14:paraId="02869A72" w14:textId="77777777" w:rsidR="00286247" w:rsidRDefault="00286247">
            <w:pPr>
              <w:spacing w:after="160" w:line="259" w:lineRule="auto"/>
              <w:ind w:left="0" w:firstLine="0"/>
              <w:jc w:val="left"/>
            </w:pPr>
          </w:p>
        </w:tc>
      </w:tr>
      <w:tr w:rsidR="00286247" w14:paraId="461E16BE" w14:textId="77777777">
        <w:trPr>
          <w:trHeight w:val="409"/>
        </w:trPr>
        <w:tc>
          <w:tcPr>
            <w:tcW w:w="2268" w:type="dxa"/>
            <w:tcBorders>
              <w:top w:val="single" w:sz="4" w:space="0" w:color="65A3CF"/>
              <w:left w:val="single" w:sz="4" w:space="0" w:color="65A3CF"/>
              <w:bottom w:val="single" w:sz="4" w:space="0" w:color="65A3CF"/>
              <w:right w:val="single" w:sz="4" w:space="0" w:color="65A3CF"/>
            </w:tcBorders>
          </w:tcPr>
          <w:p w14:paraId="2348008A" w14:textId="77777777" w:rsidR="00286247" w:rsidRDefault="00000000">
            <w:pPr>
              <w:spacing w:after="0" w:line="259" w:lineRule="auto"/>
              <w:ind w:left="0" w:firstLine="0"/>
              <w:jc w:val="left"/>
            </w:pPr>
            <w:r>
              <w:t>CH</w:t>
            </w:r>
            <w:r>
              <w:rPr>
                <w:sz w:val="22"/>
                <w:vertAlign w:val="subscript"/>
              </w:rPr>
              <w:t>3</w:t>
            </w:r>
            <w:r>
              <w:t>COOH</w:t>
            </w:r>
          </w:p>
        </w:tc>
        <w:tc>
          <w:tcPr>
            <w:tcW w:w="6226" w:type="dxa"/>
            <w:tcBorders>
              <w:top w:val="single" w:sz="4" w:space="0" w:color="65A3CF"/>
              <w:left w:val="single" w:sz="4" w:space="0" w:color="65A3CF"/>
              <w:bottom w:val="single" w:sz="4" w:space="0" w:color="65A3CF"/>
              <w:right w:val="single" w:sz="4" w:space="0" w:color="65A3CF"/>
            </w:tcBorders>
          </w:tcPr>
          <w:p w14:paraId="1C496115" w14:textId="77777777" w:rsidR="00286247" w:rsidRDefault="00286247">
            <w:pPr>
              <w:spacing w:after="160" w:line="259" w:lineRule="auto"/>
              <w:ind w:left="0" w:firstLine="0"/>
              <w:jc w:val="left"/>
            </w:pPr>
          </w:p>
        </w:tc>
      </w:tr>
      <w:tr w:rsidR="00286247" w14:paraId="0E53DBCA" w14:textId="77777777">
        <w:trPr>
          <w:trHeight w:val="409"/>
        </w:trPr>
        <w:tc>
          <w:tcPr>
            <w:tcW w:w="2268" w:type="dxa"/>
            <w:tcBorders>
              <w:top w:val="single" w:sz="4" w:space="0" w:color="65A3CF"/>
              <w:left w:val="single" w:sz="4" w:space="0" w:color="65A3CF"/>
              <w:bottom w:val="single" w:sz="4" w:space="0" w:color="65A3CF"/>
              <w:right w:val="single" w:sz="4" w:space="0" w:color="65A3CF"/>
            </w:tcBorders>
          </w:tcPr>
          <w:p w14:paraId="0B5B4A62" w14:textId="77777777" w:rsidR="00286247" w:rsidRDefault="00000000">
            <w:pPr>
              <w:spacing w:after="0" w:line="259" w:lineRule="auto"/>
              <w:ind w:left="0" w:firstLine="0"/>
              <w:jc w:val="left"/>
            </w:pPr>
            <w:r>
              <w:t>CO</w:t>
            </w:r>
            <w:r>
              <w:rPr>
                <w:sz w:val="22"/>
                <w:vertAlign w:val="subscript"/>
              </w:rPr>
              <w:t>2</w:t>
            </w:r>
            <w:r>
              <w:t xml:space="preserve"> + H</w:t>
            </w:r>
            <w:r>
              <w:rPr>
                <w:sz w:val="22"/>
                <w:vertAlign w:val="subscript"/>
              </w:rPr>
              <w:t>2</w:t>
            </w:r>
            <w:r>
              <w:t xml:space="preserve">O </w:t>
            </w:r>
          </w:p>
        </w:tc>
        <w:tc>
          <w:tcPr>
            <w:tcW w:w="6226" w:type="dxa"/>
            <w:tcBorders>
              <w:top w:val="single" w:sz="4" w:space="0" w:color="65A3CF"/>
              <w:left w:val="single" w:sz="4" w:space="0" w:color="65A3CF"/>
              <w:bottom w:val="single" w:sz="4" w:space="0" w:color="65A3CF"/>
              <w:right w:val="single" w:sz="4" w:space="0" w:color="65A3CF"/>
            </w:tcBorders>
          </w:tcPr>
          <w:p w14:paraId="48415B2E" w14:textId="77777777" w:rsidR="00286247" w:rsidRDefault="00286247">
            <w:pPr>
              <w:spacing w:after="160" w:line="259" w:lineRule="auto"/>
              <w:ind w:left="0" w:firstLine="0"/>
              <w:jc w:val="left"/>
            </w:pPr>
          </w:p>
        </w:tc>
      </w:tr>
    </w:tbl>
    <w:p w14:paraId="42239353" w14:textId="77777777" w:rsidR="00286247" w:rsidRDefault="00000000">
      <w:pPr>
        <w:numPr>
          <w:ilvl w:val="0"/>
          <w:numId w:val="480"/>
        </w:numPr>
        <w:ind w:right="2" w:hanging="270"/>
      </w:pPr>
      <w:r>
        <w:t>Đề xuất cách rửa cặn đá vôi trong phích nước.</w:t>
      </w:r>
    </w:p>
    <w:p w14:paraId="69D7A0CE" w14:textId="77777777" w:rsidR="00286247" w:rsidRDefault="00000000">
      <w:pPr>
        <w:spacing w:after="121"/>
        <w:ind w:left="407" w:right="2"/>
      </w:pPr>
      <w:r>
        <w:t xml:space="preserve">2. Muối carbonate kim loại nhóm IIA đều bị phân huỷ ở nhiệt độ cao, tạo thành oxide tương ứng và carbon dioxide: </w:t>
      </w:r>
    </w:p>
    <w:p w14:paraId="1040EDE2" w14:textId="77777777" w:rsidR="00286247" w:rsidRDefault="00000000">
      <w:pPr>
        <w:tabs>
          <w:tab w:val="center" w:pos="2009"/>
          <w:tab w:val="center" w:pos="4082"/>
          <w:tab w:val="center" w:pos="4649"/>
          <w:tab w:val="center" w:pos="5216"/>
          <w:tab w:val="center" w:pos="5783"/>
          <w:tab w:val="center" w:pos="6350"/>
          <w:tab w:val="center" w:pos="7309"/>
        </w:tabs>
        <w:ind w:left="0" w:firstLine="0"/>
        <w:jc w:val="left"/>
      </w:pPr>
      <w:r>
        <w:rPr>
          <w:rFonts w:ascii="Calibri" w:eastAsia="Calibri" w:hAnsi="Calibri" w:cs="Calibri"/>
          <w:color w:val="000000"/>
          <w:sz w:val="22"/>
        </w:rPr>
        <w:tab/>
      </w:r>
      <w:r>
        <w:t>MCO</w:t>
      </w:r>
      <w:r>
        <w:rPr>
          <w:sz w:val="22"/>
          <w:vertAlign w:val="subscript"/>
        </w:rPr>
        <w:t>3</w:t>
      </w:r>
      <w:r>
        <w:t xml:space="preserve">(s) </w:t>
      </w:r>
      <w:r>
        <w:rPr>
          <w:rFonts w:ascii="Segoe UI Symbol" w:eastAsia="Segoe UI Symbol" w:hAnsi="Segoe UI Symbol" w:cs="Segoe UI Symbol"/>
          <w:sz w:val="24"/>
        </w:rPr>
        <w:t>→</w:t>
      </w:r>
      <w:r>
        <w:t>MO(s) + CO</w:t>
      </w:r>
      <w:r>
        <w:rPr>
          <w:sz w:val="22"/>
          <w:vertAlign w:val="subscript"/>
        </w:rPr>
        <w:t>2</w:t>
      </w:r>
      <w:r>
        <w:t xml:space="preserve">(g)     </w:t>
      </w:r>
      <w:r>
        <w:tab/>
        <w:t xml:space="preserve"> </w:t>
      </w:r>
      <w:r>
        <w:tab/>
        <w:t xml:space="preserve"> </w:t>
      </w:r>
      <w:r>
        <w:tab/>
        <w:t xml:space="preserve"> </w:t>
      </w:r>
      <w:r>
        <w:tab/>
        <w:t xml:space="preserve"> </w:t>
      </w:r>
      <w:r>
        <w:tab/>
        <w:t xml:space="preserve"> </w:t>
      </w:r>
      <w:r>
        <w:tab/>
      </w:r>
      <w:r>
        <w:rPr>
          <w:rFonts w:ascii="Segoe UI Symbol" w:eastAsia="Segoe UI Symbol" w:hAnsi="Segoe UI Symbol" w:cs="Segoe UI Symbol"/>
          <w:sz w:val="24"/>
        </w:rPr>
        <w:t>∆</w:t>
      </w:r>
      <w:r>
        <w:rPr>
          <w:sz w:val="24"/>
          <w:vertAlign w:val="subscript"/>
        </w:rPr>
        <w:t>r</w:t>
      </w:r>
      <w:r>
        <w:rPr>
          <w:sz w:val="24"/>
        </w:rPr>
        <w:t>H</w:t>
      </w:r>
      <w:r>
        <w:rPr>
          <w:sz w:val="24"/>
          <w:vertAlign w:val="superscript"/>
        </w:rPr>
        <w:t>o</w:t>
      </w:r>
      <w:r>
        <w:rPr>
          <w:sz w:val="24"/>
          <w:vertAlign w:val="subscript"/>
        </w:rPr>
        <w:t>298</w:t>
      </w:r>
    </w:p>
    <w:p w14:paraId="25F2B1EC" w14:textId="77777777" w:rsidR="00286247" w:rsidRDefault="00000000">
      <w:pPr>
        <w:spacing w:after="0"/>
        <w:ind w:left="407" w:right="2"/>
      </w:pPr>
      <w:r>
        <w:t>Tra số liệu biến thiên enthalpy chuẩn ở SGK trang 121 của các phản ứng trên để điền vào ô tương ứng:</w:t>
      </w:r>
    </w:p>
    <w:tbl>
      <w:tblPr>
        <w:tblStyle w:val="TableGrid"/>
        <w:tblW w:w="8494" w:type="dxa"/>
        <w:tblInd w:w="402" w:type="dxa"/>
        <w:tblCellMar>
          <w:top w:w="39" w:type="dxa"/>
          <w:left w:w="108" w:type="dxa"/>
          <w:bottom w:w="0" w:type="dxa"/>
          <w:right w:w="115" w:type="dxa"/>
        </w:tblCellMar>
        <w:tblLook w:val="04A0" w:firstRow="1" w:lastRow="0" w:firstColumn="1" w:lastColumn="0" w:noHBand="0" w:noVBand="1"/>
      </w:tblPr>
      <w:tblGrid>
        <w:gridCol w:w="1532"/>
        <w:gridCol w:w="2089"/>
        <w:gridCol w:w="2506"/>
        <w:gridCol w:w="2367"/>
      </w:tblGrid>
      <w:tr w:rsidR="00286247" w14:paraId="70062CEC" w14:textId="77777777">
        <w:trPr>
          <w:trHeight w:val="690"/>
        </w:trPr>
        <w:tc>
          <w:tcPr>
            <w:tcW w:w="1533"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6AA074C3" w14:textId="77777777" w:rsidR="00286247" w:rsidRDefault="00000000">
            <w:pPr>
              <w:spacing w:after="0" w:line="259" w:lineRule="auto"/>
              <w:ind w:left="7" w:firstLine="0"/>
              <w:jc w:val="center"/>
            </w:pPr>
            <w:r>
              <w:rPr>
                <w:b/>
              </w:rPr>
              <w:t>Muối</w:t>
            </w:r>
          </w:p>
        </w:tc>
        <w:tc>
          <w:tcPr>
            <w:tcW w:w="2089"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28AC485D" w14:textId="77777777" w:rsidR="00286247" w:rsidRDefault="00000000">
            <w:pPr>
              <w:tabs>
                <w:tab w:val="center" w:pos="706"/>
                <w:tab w:val="center" w:pos="1338"/>
              </w:tabs>
              <w:spacing w:after="0" w:line="259" w:lineRule="auto"/>
              <w:ind w:left="0" w:firstLine="0"/>
              <w:jc w:val="left"/>
            </w:pPr>
            <w:r>
              <w:rPr>
                <w:rFonts w:ascii="Calibri" w:eastAsia="Calibri" w:hAnsi="Calibri" w:cs="Calibri"/>
                <w:color w:val="000000"/>
                <w:sz w:val="22"/>
              </w:rPr>
              <w:tab/>
            </w:r>
            <w:r>
              <w:rPr>
                <w:rFonts w:ascii="Segoe UI Symbol" w:eastAsia="Segoe UI Symbol" w:hAnsi="Segoe UI Symbol" w:cs="Segoe UI Symbol"/>
                <w:sz w:val="24"/>
              </w:rPr>
              <w:t>∆</w:t>
            </w:r>
            <w:r>
              <w:rPr>
                <w:b/>
                <w:sz w:val="18"/>
              </w:rPr>
              <w:t>r 298</w:t>
            </w:r>
            <w:r>
              <w:rPr>
                <w:b/>
                <w:sz w:val="24"/>
              </w:rPr>
              <w:t>H</w:t>
            </w:r>
            <w:r>
              <w:rPr>
                <w:b/>
                <w:sz w:val="24"/>
                <w:vertAlign w:val="superscript"/>
              </w:rPr>
              <w:t>o</w:t>
            </w:r>
            <w:r>
              <w:rPr>
                <w:b/>
                <w:sz w:val="24"/>
                <w:vertAlign w:val="superscript"/>
              </w:rPr>
              <w:tab/>
            </w:r>
            <w:r>
              <w:rPr>
                <w:b/>
              </w:rPr>
              <w:t xml:space="preserve"> (kJ)</w:t>
            </w:r>
          </w:p>
        </w:tc>
        <w:tc>
          <w:tcPr>
            <w:tcW w:w="2506" w:type="dxa"/>
            <w:tcBorders>
              <w:top w:val="single" w:sz="4" w:space="0" w:color="65A3CF"/>
              <w:left w:val="single" w:sz="4" w:space="0" w:color="65A3CF"/>
              <w:bottom w:val="single" w:sz="4" w:space="0" w:color="65A3CF"/>
              <w:right w:val="single" w:sz="4" w:space="0" w:color="65A3CF"/>
            </w:tcBorders>
            <w:shd w:val="clear" w:color="auto" w:fill="D1E9F5"/>
          </w:tcPr>
          <w:p w14:paraId="7460E45C" w14:textId="77777777" w:rsidR="00286247" w:rsidRDefault="00000000">
            <w:pPr>
              <w:spacing w:after="0" w:line="259" w:lineRule="auto"/>
              <w:ind w:left="0" w:firstLine="0"/>
              <w:jc w:val="center"/>
            </w:pPr>
            <w:r>
              <w:rPr>
                <w:b/>
              </w:rPr>
              <w:t>Xu hướng biến đổi biến thiên enthalpy</w:t>
            </w:r>
          </w:p>
        </w:tc>
        <w:tc>
          <w:tcPr>
            <w:tcW w:w="2367" w:type="dxa"/>
            <w:tcBorders>
              <w:top w:val="single" w:sz="4" w:space="0" w:color="65A3CF"/>
              <w:left w:val="single" w:sz="4" w:space="0" w:color="65A3CF"/>
              <w:bottom w:val="single" w:sz="4" w:space="0" w:color="65A3CF"/>
              <w:right w:val="single" w:sz="4" w:space="0" w:color="65A3CF"/>
            </w:tcBorders>
            <w:shd w:val="clear" w:color="auto" w:fill="D1E9F5"/>
          </w:tcPr>
          <w:p w14:paraId="44258FB0" w14:textId="77777777" w:rsidR="00286247" w:rsidRDefault="00000000">
            <w:pPr>
              <w:spacing w:after="0" w:line="259" w:lineRule="auto"/>
              <w:ind w:left="0" w:firstLine="0"/>
              <w:jc w:val="center"/>
            </w:pPr>
            <w:r>
              <w:rPr>
                <w:b/>
              </w:rPr>
              <w:t>Xu hướng biến đổi độ bền nhiệt</w:t>
            </w:r>
          </w:p>
        </w:tc>
      </w:tr>
      <w:tr w:rsidR="00286247" w14:paraId="23042A0E" w14:textId="77777777">
        <w:trPr>
          <w:trHeight w:val="409"/>
        </w:trPr>
        <w:tc>
          <w:tcPr>
            <w:tcW w:w="1533" w:type="dxa"/>
            <w:tcBorders>
              <w:top w:val="single" w:sz="4" w:space="0" w:color="65A3CF"/>
              <w:left w:val="single" w:sz="4" w:space="0" w:color="65A3CF"/>
              <w:bottom w:val="single" w:sz="4" w:space="0" w:color="65A3CF"/>
              <w:right w:val="single" w:sz="4" w:space="0" w:color="65A3CF"/>
            </w:tcBorders>
          </w:tcPr>
          <w:p w14:paraId="37F65FB5" w14:textId="77777777" w:rsidR="00286247" w:rsidRDefault="00000000">
            <w:pPr>
              <w:spacing w:after="0" w:line="259" w:lineRule="auto"/>
              <w:ind w:left="0" w:firstLine="0"/>
              <w:jc w:val="left"/>
            </w:pPr>
            <w:r>
              <w:t>MgCO</w:t>
            </w:r>
            <w:r>
              <w:rPr>
                <w:sz w:val="22"/>
                <w:vertAlign w:val="subscript"/>
              </w:rPr>
              <w:t>3</w:t>
            </w:r>
          </w:p>
        </w:tc>
        <w:tc>
          <w:tcPr>
            <w:tcW w:w="2089" w:type="dxa"/>
            <w:tcBorders>
              <w:top w:val="single" w:sz="4" w:space="0" w:color="65A3CF"/>
              <w:left w:val="single" w:sz="4" w:space="0" w:color="65A3CF"/>
              <w:bottom w:val="single" w:sz="4" w:space="0" w:color="65A3CF"/>
              <w:right w:val="single" w:sz="4" w:space="0" w:color="65A3CF"/>
            </w:tcBorders>
          </w:tcPr>
          <w:p w14:paraId="01C273E8" w14:textId="77777777" w:rsidR="00286247" w:rsidRDefault="00286247">
            <w:pPr>
              <w:spacing w:after="160" w:line="259" w:lineRule="auto"/>
              <w:ind w:left="0" w:firstLine="0"/>
              <w:jc w:val="left"/>
            </w:pPr>
          </w:p>
        </w:tc>
        <w:tc>
          <w:tcPr>
            <w:tcW w:w="2506" w:type="dxa"/>
            <w:vMerge w:val="restart"/>
            <w:tcBorders>
              <w:top w:val="single" w:sz="4" w:space="0" w:color="65A3CF"/>
              <w:left w:val="single" w:sz="4" w:space="0" w:color="65A3CF"/>
              <w:bottom w:val="single" w:sz="4" w:space="0" w:color="65A3CF"/>
              <w:right w:val="single" w:sz="4" w:space="0" w:color="65A3CF"/>
            </w:tcBorders>
          </w:tcPr>
          <w:p w14:paraId="1BE533E5" w14:textId="77777777" w:rsidR="00286247" w:rsidRDefault="00000000">
            <w:pPr>
              <w:spacing w:after="0" w:line="259" w:lineRule="auto"/>
              <w:ind w:left="871" w:firstLine="0"/>
              <w:jc w:val="left"/>
            </w:pPr>
            <w:r>
              <w:rPr>
                <w:noProof/>
              </w:rPr>
              <w:drawing>
                <wp:inline distT="0" distB="0" distL="0" distR="0" wp14:anchorId="404DE792" wp14:editId="07B99506">
                  <wp:extent cx="341376" cy="899160"/>
                  <wp:effectExtent l="0" t="0" r="0" b="0"/>
                  <wp:docPr id="384449" name="Picture 384449"/>
                  <wp:cNvGraphicFramePr/>
                  <a:graphic xmlns:a="http://schemas.openxmlformats.org/drawingml/2006/main">
                    <a:graphicData uri="http://schemas.openxmlformats.org/drawingml/2006/picture">
                      <pic:pic xmlns:pic="http://schemas.openxmlformats.org/drawingml/2006/picture">
                        <pic:nvPicPr>
                          <pic:cNvPr id="384449" name="Picture 384449"/>
                          <pic:cNvPicPr/>
                        </pic:nvPicPr>
                        <pic:blipFill>
                          <a:blip r:embed="rId366"/>
                          <a:stretch>
                            <a:fillRect/>
                          </a:stretch>
                        </pic:blipFill>
                        <pic:spPr>
                          <a:xfrm>
                            <a:off x="0" y="0"/>
                            <a:ext cx="341376" cy="899160"/>
                          </a:xfrm>
                          <a:prstGeom prst="rect">
                            <a:avLst/>
                          </a:prstGeom>
                        </pic:spPr>
                      </pic:pic>
                    </a:graphicData>
                  </a:graphic>
                </wp:inline>
              </w:drawing>
            </w:r>
          </w:p>
        </w:tc>
        <w:tc>
          <w:tcPr>
            <w:tcW w:w="2367" w:type="dxa"/>
            <w:vMerge w:val="restart"/>
            <w:tcBorders>
              <w:top w:val="single" w:sz="4" w:space="0" w:color="65A3CF"/>
              <w:left w:val="single" w:sz="4" w:space="0" w:color="65A3CF"/>
              <w:bottom w:val="single" w:sz="4" w:space="0" w:color="65A3CF"/>
              <w:right w:val="single" w:sz="4" w:space="0" w:color="65A3CF"/>
            </w:tcBorders>
          </w:tcPr>
          <w:p w14:paraId="43049CE7" w14:textId="77777777" w:rsidR="00286247" w:rsidRDefault="00000000">
            <w:pPr>
              <w:spacing w:after="0" w:line="259" w:lineRule="auto"/>
              <w:ind w:left="801" w:firstLine="0"/>
              <w:jc w:val="left"/>
            </w:pPr>
            <w:r>
              <w:rPr>
                <w:noProof/>
              </w:rPr>
              <w:drawing>
                <wp:inline distT="0" distB="0" distL="0" distR="0" wp14:anchorId="7596B781" wp14:editId="320AD623">
                  <wp:extent cx="338328" cy="899160"/>
                  <wp:effectExtent l="0" t="0" r="0" b="0"/>
                  <wp:docPr id="384450" name="Picture 384450"/>
                  <wp:cNvGraphicFramePr/>
                  <a:graphic xmlns:a="http://schemas.openxmlformats.org/drawingml/2006/main">
                    <a:graphicData uri="http://schemas.openxmlformats.org/drawingml/2006/picture">
                      <pic:pic xmlns:pic="http://schemas.openxmlformats.org/drawingml/2006/picture">
                        <pic:nvPicPr>
                          <pic:cNvPr id="384450" name="Picture 384450"/>
                          <pic:cNvPicPr/>
                        </pic:nvPicPr>
                        <pic:blipFill>
                          <a:blip r:embed="rId367"/>
                          <a:stretch>
                            <a:fillRect/>
                          </a:stretch>
                        </pic:blipFill>
                        <pic:spPr>
                          <a:xfrm>
                            <a:off x="0" y="0"/>
                            <a:ext cx="338328" cy="899160"/>
                          </a:xfrm>
                          <a:prstGeom prst="rect">
                            <a:avLst/>
                          </a:prstGeom>
                        </pic:spPr>
                      </pic:pic>
                    </a:graphicData>
                  </a:graphic>
                </wp:inline>
              </w:drawing>
            </w:r>
          </w:p>
        </w:tc>
      </w:tr>
      <w:tr w:rsidR="00286247" w14:paraId="1223E5A4" w14:textId="77777777">
        <w:trPr>
          <w:trHeight w:val="409"/>
        </w:trPr>
        <w:tc>
          <w:tcPr>
            <w:tcW w:w="1533" w:type="dxa"/>
            <w:tcBorders>
              <w:top w:val="single" w:sz="4" w:space="0" w:color="65A3CF"/>
              <w:left w:val="single" w:sz="4" w:space="0" w:color="65A3CF"/>
              <w:bottom w:val="single" w:sz="4" w:space="0" w:color="65A3CF"/>
              <w:right w:val="single" w:sz="4" w:space="0" w:color="65A3CF"/>
            </w:tcBorders>
          </w:tcPr>
          <w:p w14:paraId="71CE1048" w14:textId="77777777" w:rsidR="00286247" w:rsidRDefault="00000000">
            <w:pPr>
              <w:spacing w:after="0" w:line="259" w:lineRule="auto"/>
              <w:ind w:left="0" w:firstLine="0"/>
              <w:jc w:val="left"/>
            </w:pPr>
            <w:r>
              <w:t>CaCO</w:t>
            </w:r>
            <w:r>
              <w:rPr>
                <w:sz w:val="22"/>
                <w:vertAlign w:val="subscript"/>
              </w:rPr>
              <w:t>3</w:t>
            </w:r>
          </w:p>
        </w:tc>
        <w:tc>
          <w:tcPr>
            <w:tcW w:w="2089" w:type="dxa"/>
            <w:tcBorders>
              <w:top w:val="single" w:sz="4" w:space="0" w:color="65A3CF"/>
              <w:left w:val="single" w:sz="4" w:space="0" w:color="65A3CF"/>
              <w:bottom w:val="single" w:sz="4" w:space="0" w:color="65A3CF"/>
              <w:right w:val="single" w:sz="4" w:space="0" w:color="65A3CF"/>
            </w:tcBorders>
          </w:tcPr>
          <w:p w14:paraId="09539903"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6721CF7F"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172218F3" w14:textId="77777777" w:rsidR="00286247" w:rsidRDefault="00286247">
            <w:pPr>
              <w:spacing w:after="160" w:line="259" w:lineRule="auto"/>
              <w:ind w:left="0" w:firstLine="0"/>
              <w:jc w:val="left"/>
            </w:pPr>
          </w:p>
        </w:tc>
      </w:tr>
      <w:tr w:rsidR="00286247" w14:paraId="385FFCD9" w14:textId="77777777">
        <w:trPr>
          <w:trHeight w:val="409"/>
        </w:trPr>
        <w:tc>
          <w:tcPr>
            <w:tcW w:w="1533" w:type="dxa"/>
            <w:tcBorders>
              <w:top w:val="single" w:sz="4" w:space="0" w:color="65A3CF"/>
              <w:left w:val="single" w:sz="4" w:space="0" w:color="65A3CF"/>
              <w:bottom w:val="single" w:sz="4" w:space="0" w:color="65A3CF"/>
              <w:right w:val="single" w:sz="4" w:space="0" w:color="65A3CF"/>
            </w:tcBorders>
          </w:tcPr>
          <w:p w14:paraId="062D835F" w14:textId="77777777" w:rsidR="00286247" w:rsidRDefault="00000000">
            <w:pPr>
              <w:spacing w:after="0" w:line="259" w:lineRule="auto"/>
              <w:ind w:left="0" w:firstLine="0"/>
              <w:jc w:val="left"/>
            </w:pPr>
            <w:r>
              <w:t>SrCO</w:t>
            </w:r>
            <w:r>
              <w:rPr>
                <w:sz w:val="22"/>
                <w:vertAlign w:val="subscript"/>
              </w:rPr>
              <w:t>3</w:t>
            </w:r>
          </w:p>
        </w:tc>
        <w:tc>
          <w:tcPr>
            <w:tcW w:w="2089" w:type="dxa"/>
            <w:tcBorders>
              <w:top w:val="single" w:sz="4" w:space="0" w:color="65A3CF"/>
              <w:left w:val="single" w:sz="4" w:space="0" w:color="65A3CF"/>
              <w:bottom w:val="single" w:sz="4" w:space="0" w:color="65A3CF"/>
              <w:right w:val="single" w:sz="4" w:space="0" w:color="65A3CF"/>
            </w:tcBorders>
          </w:tcPr>
          <w:p w14:paraId="1B158F3B"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25249B5C"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0868D27F" w14:textId="77777777" w:rsidR="00286247" w:rsidRDefault="00286247">
            <w:pPr>
              <w:spacing w:after="160" w:line="259" w:lineRule="auto"/>
              <w:ind w:left="0" w:firstLine="0"/>
              <w:jc w:val="left"/>
            </w:pPr>
          </w:p>
        </w:tc>
      </w:tr>
      <w:tr w:rsidR="00286247" w14:paraId="2959DF73" w14:textId="77777777">
        <w:trPr>
          <w:trHeight w:val="412"/>
        </w:trPr>
        <w:tc>
          <w:tcPr>
            <w:tcW w:w="1533" w:type="dxa"/>
            <w:tcBorders>
              <w:top w:val="single" w:sz="4" w:space="0" w:color="65A3CF"/>
              <w:left w:val="single" w:sz="4" w:space="0" w:color="65A3CF"/>
              <w:bottom w:val="single" w:sz="4" w:space="0" w:color="65A3CF"/>
              <w:right w:val="single" w:sz="4" w:space="0" w:color="65A3CF"/>
            </w:tcBorders>
          </w:tcPr>
          <w:p w14:paraId="5573D8D6" w14:textId="77777777" w:rsidR="00286247" w:rsidRDefault="00000000">
            <w:pPr>
              <w:spacing w:after="0" w:line="259" w:lineRule="auto"/>
              <w:ind w:left="0" w:firstLine="0"/>
              <w:jc w:val="left"/>
            </w:pPr>
            <w:r>
              <w:t>BaCO</w:t>
            </w:r>
            <w:r>
              <w:rPr>
                <w:sz w:val="22"/>
                <w:vertAlign w:val="subscript"/>
              </w:rPr>
              <w:t>3</w:t>
            </w:r>
          </w:p>
        </w:tc>
        <w:tc>
          <w:tcPr>
            <w:tcW w:w="2089" w:type="dxa"/>
            <w:tcBorders>
              <w:top w:val="single" w:sz="4" w:space="0" w:color="65A3CF"/>
              <w:left w:val="single" w:sz="4" w:space="0" w:color="65A3CF"/>
              <w:bottom w:val="single" w:sz="4" w:space="0" w:color="65A3CF"/>
              <w:right w:val="single" w:sz="4" w:space="0" w:color="65A3CF"/>
            </w:tcBorders>
          </w:tcPr>
          <w:p w14:paraId="585278EF" w14:textId="77777777" w:rsidR="00286247" w:rsidRDefault="00286247">
            <w:pPr>
              <w:spacing w:after="160" w:line="259" w:lineRule="auto"/>
              <w:ind w:left="0" w:firstLine="0"/>
              <w:jc w:val="left"/>
            </w:pPr>
          </w:p>
        </w:tc>
        <w:tc>
          <w:tcPr>
            <w:tcW w:w="0" w:type="auto"/>
            <w:vMerge/>
            <w:tcBorders>
              <w:top w:val="nil"/>
              <w:left w:val="single" w:sz="4" w:space="0" w:color="65A3CF"/>
              <w:bottom w:val="single" w:sz="4" w:space="0" w:color="65A3CF"/>
              <w:right w:val="single" w:sz="4" w:space="0" w:color="65A3CF"/>
            </w:tcBorders>
          </w:tcPr>
          <w:p w14:paraId="6EF657F1" w14:textId="77777777" w:rsidR="00286247" w:rsidRDefault="00286247">
            <w:pPr>
              <w:spacing w:after="160" w:line="259" w:lineRule="auto"/>
              <w:ind w:left="0" w:firstLine="0"/>
              <w:jc w:val="left"/>
            </w:pPr>
          </w:p>
        </w:tc>
        <w:tc>
          <w:tcPr>
            <w:tcW w:w="0" w:type="auto"/>
            <w:vMerge/>
            <w:tcBorders>
              <w:top w:val="nil"/>
              <w:left w:val="single" w:sz="4" w:space="0" w:color="65A3CF"/>
              <w:bottom w:val="single" w:sz="4" w:space="0" w:color="65A3CF"/>
              <w:right w:val="single" w:sz="4" w:space="0" w:color="65A3CF"/>
            </w:tcBorders>
          </w:tcPr>
          <w:p w14:paraId="7B98A0B3" w14:textId="77777777" w:rsidR="00286247" w:rsidRDefault="00286247">
            <w:pPr>
              <w:spacing w:after="160" w:line="259" w:lineRule="auto"/>
              <w:ind w:left="0" w:firstLine="0"/>
              <w:jc w:val="left"/>
            </w:pPr>
          </w:p>
        </w:tc>
      </w:tr>
    </w:tbl>
    <w:p w14:paraId="77DE1252" w14:textId="77777777" w:rsidR="00286247" w:rsidRDefault="00000000">
      <w:pPr>
        <w:spacing w:after="108"/>
        <w:ind w:left="407" w:right="2"/>
      </w:pPr>
      <w:r>
        <w:t>Viết nhận xét các xu hướng biến đổi theo chiều mũi tên ở trên.</w:t>
      </w:r>
    </w:p>
    <w:p w14:paraId="1D71C1F0" w14:textId="77777777" w:rsidR="00286247" w:rsidRDefault="00000000">
      <w:pPr>
        <w:spacing w:after="93" w:line="262" w:lineRule="auto"/>
        <w:ind w:left="407" w:right="2"/>
      </w:pPr>
      <w:r>
        <w:rPr>
          <w:b/>
        </w:rPr>
        <w:t>Nhiệm vụ 3.3: Muối nitrate</w:t>
      </w:r>
    </w:p>
    <w:p w14:paraId="3029C844" w14:textId="77777777" w:rsidR="00286247" w:rsidRDefault="00000000">
      <w:pPr>
        <w:spacing w:after="228"/>
        <w:ind w:left="407" w:right="2"/>
      </w:pPr>
      <w:r>
        <w:t>Muối nitrate kim loại nhóm IIA đều bị phân huỷ ở nhiệt độ cao, tạo thành oxide tương ứng, nitrogen dioxide và oxygen:</w:t>
      </w:r>
    </w:p>
    <w:p w14:paraId="4DF49565" w14:textId="77777777" w:rsidR="00286247" w:rsidRDefault="00000000">
      <w:pPr>
        <w:tabs>
          <w:tab w:val="center" w:pos="2730"/>
          <w:tab w:val="center" w:pos="5783"/>
          <w:tab w:val="center" w:pos="6350"/>
          <w:tab w:val="center" w:pos="6917"/>
          <w:tab w:val="center" w:pos="7876"/>
        </w:tabs>
        <w:spacing w:after="53"/>
        <w:ind w:left="0" w:firstLine="0"/>
        <w:jc w:val="left"/>
      </w:pPr>
      <w:r>
        <w:rPr>
          <w:rFonts w:ascii="Calibri" w:eastAsia="Calibri" w:hAnsi="Calibri" w:cs="Calibri"/>
          <w:color w:val="000000"/>
          <w:sz w:val="22"/>
        </w:rPr>
        <w:tab/>
      </w:r>
      <w:r>
        <w:t>M(NO</w:t>
      </w:r>
      <w:r>
        <w:rPr>
          <w:sz w:val="22"/>
          <w:vertAlign w:val="subscript"/>
        </w:rPr>
        <w:t>3</w:t>
      </w:r>
      <w:r>
        <w:t>)</w:t>
      </w:r>
      <w:r>
        <w:rPr>
          <w:sz w:val="22"/>
          <w:vertAlign w:val="subscript"/>
        </w:rPr>
        <w:t>2</w:t>
      </w:r>
      <w:r>
        <w:t xml:space="preserve">(s) </w:t>
      </w:r>
      <w:r>
        <w:rPr>
          <w:rFonts w:ascii="Segoe UI Symbol" w:eastAsia="Segoe UI Symbol" w:hAnsi="Segoe UI Symbol" w:cs="Segoe UI Symbol"/>
          <w:sz w:val="24"/>
        </w:rPr>
        <w:t>→</w:t>
      </w:r>
      <w:r>
        <w:t>MO(s) + 2NO</w:t>
      </w:r>
      <w:r>
        <w:rPr>
          <w:sz w:val="22"/>
          <w:vertAlign w:val="subscript"/>
        </w:rPr>
        <w:t>2</w:t>
      </w:r>
      <w:r>
        <w:t xml:space="preserve">(g) + </w:t>
      </w:r>
      <w:r>
        <w:rPr>
          <w:rFonts w:ascii="Calibri" w:eastAsia="Calibri" w:hAnsi="Calibri" w:cs="Calibri"/>
          <w:noProof/>
          <w:color w:val="000000"/>
          <w:sz w:val="22"/>
        </w:rPr>
        <mc:AlternateContent>
          <mc:Choice Requires="wpg">
            <w:drawing>
              <wp:inline distT="0" distB="0" distL="0" distR="0" wp14:anchorId="64C5C35F" wp14:editId="11E4F85E">
                <wp:extent cx="90488" cy="7541"/>
                <wp:effectExtent l="0" t="0" r="0" b="0"/>
                <wp:docPr id="366193" name="Group 366193"/>
                <wp:cNvGraphicFramePr/>
                <a:graphic xmlns:a="http://schemas.openxmlformats.org/drawingml/2006/main">
                  <a:graphicData uri="http://schemas.microsoft.com/office/word/2010/wordprocessingGroup">
                    <wpg:wgp>
                      <wpg:cNvGrpSpPr/>
                      <wpg:grpSpPr>
                        <a:xfrm>
                          <a:off x="0" y="0"/>
                          <a:ext cx="90488" cy="7541"/>
                          <a:chOff x="0" y="0"/>
                          <a:chExt cx="90488" cy="7541"/>
                        </a:xfrm>
                      </wpg:grpSpPr>
                      <wps:wsp>
                        <wps:cNvPr id="29091" name="Shape 29091"/>
                        <wps:cNvSpPr/>
                        <wps:spPr>
                          <a:xfrm>
                            <a:off x="0" y="0"/>
                            <a:ext cx="90488" cy="0"/>
                          </a:xfrm>
                          <a:custGeom>
                            <a:avLst/>
                            <a:gdLst/>
                            <a:ahLst/>
                            <a:cxnLst/>
                            <a:rect l="0" t="0" r="0" b="0"/>
                            <a:pathLst>
                              <a:path w="90488">
                                <a:moveTo>
                                  <a:pt x="0" y="0"/>
                                </a:moveTo>
                                <a:lnTo>
                                  <a:pt x="90488" y="0"/>
                                </a:lnTo>
                              </a:path>
                            </a:pathLst>
                          </a:custGeom>
                          <a:ln w="7541" cap="sq">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66193" style="width:7.125pt;height:0.593742pt;mso-position-horizontal-relative:char;mso-position-vertical-relative:line" coordsize="904,75">
                <v:shape id="Shape 29091" style="position:absolute;width:904;height:0;left:0;top:0;" coordsize="90488,0" path="m0,0l90488,0">
                  <v:stroke weight="0.593742pt" endcap="square" joinstyle="miter" miterlimit="10" on="true" color="#181717"/>
                  <v:fill on="false" color="#000000" opacity="0"/>
                </v:shape>
              </v:group>
            </w:pict>
          </mc:Fallback>
        </mc:AlternateContent>
      </w:r>
      <w:r>
        <w:rPr>
          <w:sz w:val="39"/>
          <w:vertAlign w:val="superscript"/>
        </w:rPr>
        <w:t>1</w:t>
      </w:r>
      <w:r>
        <w:rPr>
          <w:sz w:val="39"/>
          <w:vertAlign w:val="subscript"/>
        </w:rPr>
        <w:t xml:space="preserve">2 </w:t>
      </w:r>
      <w:r>
        <w:t>O</w:t>
      </w:r>
      <w:r>
        <w:rPr>
          <w:sz w:val="22"/>
          <w:vertAlign w:val="subscript"/>
        </w:rPr>
        <w:t>2</w:t>
      </w:r>
      <w:r>
        <w:t xml:space="preserve">(g)        </w:t>
      </w:r>
      <w:r>
        <w:tab/>
        <w:t xml:space="preserve"> </w:t>
      </w:r>
      <w:r>
        <w:tab/>
        <w:t xml:space="preserve"> </w:t>
      </w:r>
      <w:r>
        <w:tab/>
        <w:t xml:space="preserve"> </w:t>
      </w:r>
      <w:r>
        <w:tab/>
      </w:r>
      <w:r>
        <w:rPr>
          <w:rFonts w:ascii="Segoe UI Symbol" w:eastAsia="Segoe UI Symbol" w:hAnsi="Segoe UI Symbol" w:cs="Segoe UI Symbol"/>
          <w:sz w:val="24"/>
        </w:rPr>
        <w:t>∆</w:t>
      </w:r>
      <w:r>
        <w:rPr>
          <w:sz w:val="24"/>
          <w:vertAlign w:val="subscript"/>
        </w:rPr>
        <w:t>r</w:t>
      </w:r>
      <w:r>
        <w:rPr>
          <w:sz w:val="24"/>
        </w:rPr>
        <w:t>H</w:t>
      </w:r>
      <w:r>
        <w:rPr>
          <w:sz w:val="24"/>
          <w:vertAlign w:val="superscript"/>
        </w:rPr>
        <w:t>o</w:t>
      </w:r>
      <w:r>
        <w:rPr>
          <w:sz w:val="24"/>
          <w:vertAlign w:val="subscript"/>
        </w:rPr>
        <w:t>298</w:t>
      </w:r>
    </w:p>
    <w:p w14:paraId="3B14227A" w14:textId="77777777" w:rsidR="00286247" w:rsidRDefault="00000000">
      <w:pPr>
        <w:spacing w:after="0"/>
        <w:ind w:left="407" w:right="2"/>
      </w:pPr>
      <w:r>
        <w:t>Tra số liệu biến thiên enthalpy chuẩn ở SGK trang 121 của các phản ứng trên để điền vào ô tương ứng:</w:t>
      </w:r>
    </w:p>
    <w:tbl>
      <w:tblPr>
        <w:tblStyle w:val="TableGrid"/>
        <w:tblW w:w="8494" w:type="dxa"/>
        <w:tblInd w:w="402" w:type="dxa"/>
        <w:tblCellMar>
          <w:top w:w="39" w:type="dxa"/>
          <w:left w:w="108" w:type="dxa"/>
          <w:bottom w:w="0" w:type="dxa"/>
          <w:right w:w="105" w:type="dxa"/>
        </w:tblCellMar>
        <w:tblLook w:val="04A0" w:firstRow="1" w:lastRow="0" w:firstColumn="1" w:lastColumn="0" w:noHBand="0" w:noVBand="1"/>
      </w:tblPr>
      <w:tblGrid>
        <w:gridCol w:w="1560"/>
        <w:gridCol w:w="2126"/>
        <w:gridCol w:w="2551"/>
        <w:gridCol w:w="2257"/>
      </w:tblGrid>
      <w:tr w:rsidR="00286247" w14:paraId="19786BBD" w14:textId="77777777">
        <w:trPr>
          <w:trHeight w:val="690"/>
        </w:trPr>
        <w:tc>
          <w:tcPr>
            <w:tcW w:w="1560"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0E7B738C" w14:textId="77777777" w:rsidR="00286247" w:rsidRDefault="00000000">
            <w:pPr>
              <w:spacing w:after="0" w:line="259" w:lineRule="auto"/>
              <w:ind w:left="0" w:right="3" w:firstLine="0"/>
              <w:jc w:val="center"/>
            </w:pPr>
            <w:r>
              <w:rPr>
                <w:b/>
              </w:rPr>
              <w:t>Muối</w:t>
            </w:r>
          </w:p>
        </w:tc>
        <w:tc>
          <w:tcPr>
            <w:tcW w:w="2126"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310C7171" w14:textId="77777777" w:rsidR="00286247" w:rsidRDefault="00000000">
            <w:pPr>
              <w:tabs>
                <w:tab w:val="center" w:pos="725"/>
                <w:tab w:val="center" w:pos="1357"/>
              </w:tabs>
              <w:spacing w:after="0" w:line="259" w:lineRule="auto"/>
              <w:ind w:left="0" w:firstLine="0"/>
              <w:jc w:val="left"/>
            </w:pPr>
            <w:r>
              <w:rPr>
                <w:rFonts w:ascii="Calibri" w:eastAsia="Calibri" w:hAnsi="Calibri" w:cs="Calibri"/>
                <w:color w:val="000000"/>
                <w:sz w:val="22"/>
              </w:rPr>
              <w:tab/>
            </w:r>
            <w:r>
              <w:rPr>
                <w:rFonts w:ascii="Segoe UI Symbol" w:eastAsia="Segoe UI Symbol" w:hAnsi="Segoe UI Symbol" w:cs="Segoe UI Symbol"/>
                <w:sz w:val="24"/>
              </w:rPr>
              <w:t>∆</w:t>
            </w:r>
            <w:r>
              <w:rPr>
                <w:b/>
                <w:sz w:val="18"/>
              </w:rPr>
              <w:t>r 298</w:t>
            </w:r>
            <w:r>
              <w:rPr>
                <w:b/>
                <w:sz w:val="24"/>
              </w:rPr>
              <w:t>H</w:t>
            </w:r>
            <w:r>
              <w:rPr>
                <w:b/>
                <w:sz w:val="24"/>
                <w:vertAlign w:val="superscript"/>
              </w:rPr>
              <w:t>o</w:t>
            </w:r>
            <w:r>
              <w:rPr>
                <w:b/>
                <w:sz w:val="24"/>
                <w:vertAlign w:val="superscript"/>
              </w:rPr>
              <w:tab/>
            </w:r>
            <w:r>
              <w:rPr>
                <w:b/>
              </w:rPr>
              <w:t xml:space="preserve"> (kJ)</w:t>
            </w:r>
          </w:p>
        </w:tc>
        <w:tc>
          <w:tcPr>
            <w:tcW w:w="2551" w:type="dxa"/>
            <w:tcBorders>
              <w:top w:val="single" w:sz="4" w:space="0" w:color="65A3CF"/>
              <w:left w:val="single" w:sz="4" w:space="0" w:color="65A3CF"/>
              <w:bottom w:val="single" w:sz="4" w:space="0" w:color="65A3CF"/>
              <w:right w:val="single" w:sz="4" w:space="0" w:color="65A3CF"/>
            </w:tcBorders>
            <w:shd w:val="clear" w:color="auto" w:fill="D1E9F5"/>
          </w:tcPr>
          <w:p w14:paraId="4568BCA4" w14:textId="77777777" w:rsidR="00286247" w:rsidRDefault="00000000">
            <w:pPr>
              <w:spacing w:after="0" w:line="259" w:lineRule="auto"/>
              <w:ind w:left="0" w:firstLine="0"/>
              <w:jc w:val="center"/>
            </w:pPr>
            <w:r>
              <w:rPr>
                <w:b/>
              </w:rPr>
              <w:t>Xu hướng biến đổi biến thiên enthalpy</w:t>
            </w:r>
          </w:p>
        </w:tc>
        <w:tc>
          <w:tcPr>
            <w:tcW w:w="2257" w:type="dxa"/>
            <w:tcBorders>
              <w:top w:val="single" w:sz="4" w:space="0" w:color="65A3CF"/>
              <w:left w:val="single" w:sz="4" w:space="0" w:color="65A3CF"/>
              <w:bottom w:val="single" w:sz="4" w:space="0" w:color="65A3CF"/>
              <w:right w:val="single" w:sz="4" w:space="0" w:color="65A3CF"/>
            </w:tcBorders>
            <w:shd w:val="clear" w:color="auto" w:fill="D1E9F5"/>
          </w:tcPr>
          <w:p w14:paraId="5E19A915" w14:textId="77777777" w:rsidR="00286247" w:rsidRDefault="00000000">
            <w:pPr>
              <w:spacing w:after="0" w:line="259" w:lineRule="auto"/>
              <w:ind w:left="0" w:firstLine="0"/>
              <w:jc w:val="center"/>
            </w:pPr>
            <w:r>
              <w:rPr>
                <w:b/>
              </w:rPr>
              <w:t>Xu hướng biến đổi độ bền nhiệt</w:t>
            </w:r>
          </w:p>
        </w:tc>
      </w:tr>
      <w:tr w:rsidR="00286247" w14:paraId="0BE87207" w14:textId="77777777">
        <w:trPr>
          <w:trHeight w:val="409"/>
        </w:trPr>
        <w:tc>
          <w:tcPr>
            <w:tcW w:w="1560" w:type="dxa"/>
            <w:tcBorders>
              <w:top w:val="single" w:sz="4" w:space="0" w:color="65A3CF"/>
              <w:left w:val="single" w:sz="4" w:space="0" w:color="65A3CF"/>
              <w:bottom w:val="single" w:sz="4" w:space="0" w:color="65A3CF"/>
              <w:right w:val="single" w:sz="4" w:space="0" w:color="65A3CF"/>
            </w:tcBorders>
          </w:tcPr>
          <w:p w14:paraId="3BC9F4B9" w14:textId="77777777" w:rsidR="00286247" w:rsidRDefault="00000000">
            <w:pPr>
              <w:spacing w:after="0" w:line="259" w:lineRule="auto"/>
              <w:ind w:left="0" w:firstLine="0"/>
              <w:jc w:val="left"/>
            </w:pPr>
            <w:r>
              <w:t>Mg(NO</w:t>
            </w:r>
            <w:r>
              <w:rPr>
                <w:sz w:val="22"/>
                <w:vertAlign w:val="subscript"/>
              </w:rPr>
              <w:t>3</w:t>
            </w:r>
            <w:r>
              <w:t>)</w:t>
            </w:r>
            <w:r>
              <w:rPr>
                <w:sz w:val="22"/>
                <w:vertAlign w:val="subscript"/>
              </w:rPr>
              <w:t>2</w:t>
            </w:r>
          </w:p>
        </w:tc>
        <w:tc>
          <w:tcPr>
            <w:tcW w:w="2126" w:type="dxa"/>
            <w:tcBorders>
              <w:top w:val="single" w:sz="4" w:space="0" w:color="65A3CF"/>
              <w:left w:val="single" w:sz="4" w:space="0" w:color="65A3CF"/>
              <w:bottom w:val="single" w:sz="4" w:space="0" w:color="65A3CF"/>
              <w:right w:val="single" w:sz="4" w:space="0" w:color="65A3CF"/>
            </w:tcBorders>
          </w:tcPr>
          <w:p w14:paraId="4DBE267D" w14:textId="77777777" w:rsidR="00286247" w:rsidRDefault="00286247">
            <w:pPr>
              <w:spacing w:after="160" w:line="259" w:lineRule="auto"/>
              <w:ind w:left="0" w:firstLine="0"/>
              <w:jc w:val="left"/>
            </w:pPr>
          </w:p>
        </w:tc>
        <w:tc>
          <w:tcPr>
            <w:tcW w:w="2551" w:type="dxa"/>
            <w:vMerge w:val="restart"/>
            <w:tcBorders>
              <w:top w:val="single" w:sz="4" w:space="0" w:color="65A3CF"/>
              <w:left w:val="single" w:sz="4" w:space="0" w:color="65A3CF"/>
              <w:bottom w:val="single" w:sz="4" w:space="0" w:color="65A3CF"/>
              <w:right w:val="single" w:sz="4" w:space="0" w:color="65A3CF"/>
            </w:tcBorders>
          </w:tcPr>
          <w:p w14:paraId="12D7559E" w14:textId="77777777" w:rsidR="00286247" w:rsidRDefault="00000000">
            <w:pPr>
              <w:spacing w:after="0" w:line="259" w:lineRule="auto"/>
              <w:ind w:left="894" w:firstLine="0"/>
              <w:jc w:val="left"/>
            </w:pPr>
            <w:r>
              <w:rPr>
                <w:noProof/>
              </w:rPr>
              <w:drawing>
                <wp:inline distT="0" distB="0" distL="0" distR="0" wp14:anchorId="1818F45C" wp14:editId="10632878">
                  <wp:extent cx="338328" cy="899160"/>
                  <wp:effectExtent l="0" t="0" r="0" b="0"/>
                  <wp:docPr id="384451" name="Picture 384451"/>
                  <wp:cNvGraphicFramePr/>
                  <a:graphic xmlns:a="http://schemas.openxmlformats.org/drawingml/2006/main">
                    <a:graphicData uri="http://schemas.openxmlformats.org/drawingml/2006/picture">
                      <pic:pic xmlns:pic="http://schemas.openxmlformats.org/drawingml/2006/picture">
                        <pic:nvPicPr>
                          <pic:cNvPr id="384451" name="Picture 384451"/>
                          <pic:cNvPicPr/>
                        </pic:nvPicPr>
                        <pic:blipFill>
                          <a:blip r:embed="rId368"/>
                          <a:stretch>
                            <a:fillRect/>
                          </a:stretch>
                        </pic:blipFill>
                        <pic:spPr>
                          <a:xfrm>
                            <a:off x="0" y="0"/>
                            <a:ext cx="338328" cy="899160"/>
                          </a:xfrm>
                          <a:prstGeom prst="rect">
                            <a:avLst/>
                          </a:prstGeom>
                        </pic:spPr>
                      </pic:pic>
                    </a:graphicData>
                  </a:graphic>
                </wp:inline>
              </w:drawing>
            </w:r>
          </w:p>
        </w:tc>
        <w:tc>
          <w:tcPr>
            <w:tcW w:w="2257" w:type="dxa"/>
            <w:vMerge w:val="restart"/>
            <w:tcBorders>
              <w:top w:val="single" w:sz="4" w:space="0" w:color="65A3CF"/>
              <w:left w:val="single" w:sz="4" w:space="0" w:color="65A3CF"/>
              <w:bottom w:val="single" w:sz="4" w:space="0" w:color="65A3CF"/>
              <w:right w:val="single" w:sz="4" w:space="0" w:color="65A3CF"/>
            </w:tcBorders>
          </w:tcPr>
          <w:p w14:paraId="69FC3775" w14:textId="77777777" w:rsidR="00286247" w:rsidRDefault="00000000">
            <w:pPr>
              <w:spacing w:after="0" w:line="259" w:lineRule="auto"/>
              <w:ind w:left="747" w:firstLine="0"/>
              <w:jc w:val="left"/>
            </w:pPr>
            <w:r>
              <w:rPr>
                <w:noProof/>
              </w:rPr>
              <w:drawing>
                <wp:inline distT="0" distB="0" distL="0" distR="0" wp14:anchorId="47143C2A" wp14:editId="6E54F66A">
                  <wp:extent cx="338328" cy="899160"/>
                  <wp:effectExtent l="0" t="0" r="0" b="0"/>
                  <wp:docPr id="384452" name="Picture 384452"/>
                  <wp:cNvGraphicFramePr/>
                  <a:graphic xmlns:a="http://schemas.openxmlformats.org/drawingml/2006/main">
                    <a:graphicData uri="http://schemas.openxmlformats.org/drawingml/2006/picture">
                      <pic:pic xmlns:pic="http://schemas.openxmlformats.org/drawingml/2006/picture">
                        <pic:nvPicPr>
                          <pic:cNvPr id="384452" name="Picture 384452"/>
                          <pic:cNvPicPr/>
                        </pic:nvPicPr>
                        <pic:blipFill>
                          <a:blip r:embed="rId369"/>
                          <a:stretch>
                            <a:fillRect/>
                          </a:stretch>
                        </pic:blipFill>
                        <pic:spPr>
                          <a:xfrm>
                            <a:off x="0" y="0"/>
                            <a:ext cx="338328" cy="899160"/>
                          </a:xfrm>
                          <a:prstGeom prst="rect">
                            <a:avLst/>
                          </a:prstGeom>
                        </pic:spPr>
                      </pic:pic>
                    </a:graphicData>
                  </a:graphic>
                </wp:inline>
              </w:drawing>
            </w:r>
          </w:p>
        </w:tc>
      </w:tr>
      <w:tr w:rsidR="00286247" w14:paraId="4E606B69" w14:textId="77777777">
        <w:trPr>
          <w:trHeight w:val="409"/>
        </w:trPr>
        <w:tc>
          <w:tcPr>
            <w:tcW w:w="1560" w:type="dxa"/>
            <w:tcBorders>
              <w:top w:val="single" w:sz="4" w:space="0" w:color="65A3CF"/>
              <w:left w:val="single" w:sz="4" w:space="0" w:color="65A3CF"/>
              <w:bottom w:val="single" w:sz="4" w:space="0" w:color="65A3CF"/>
              <w:right w:val="single" w:sz="4" w:space="0" w:color="65A3CF"/>
            </w:tcBorders>
          </w:tcPr>
          <w:p w14:paraId="6F6B26F2" w14:textId="77777777" w:rsidR="00286247" w:rsidRDefault="00000000">
            <w:pPr>
              <w:spacing w:after="0" w:line="259" w:lineRule="auto"/>
              <w:ind w:left="0" w:firstLine="0"/>
              <w:jc w:val="left"/>
            </w:pPr>
            <w:r>
              <w:t>Ca(NO</w:t>
            </w:r>
            <w:r>
              <w:rPr>
                <w:sz w:val="22"/>
                <w:vertAlign w:val="subscript"/>
              </w:rPr>
              <w:t>3</w:t>
            </w:r>
            <w:r>
              <w:t>)</w:t>
            </w:r>
            <w:r>
              <w:rPr>
                <w:sz w:val="22"/>
                <w:vertAlign w:val="subscript"/>
              </w:rPr>
              <w:t>2</w:t>
            </w:r>
          </w:p>
        </w:tc>
        <w:tc>
          <w:tcPr>
            <w:tcW w:w="2126" w:type="dxa"/>
            <w:tcBorders>
              <w:top w:val="single" w:sz="4" w:space="0" w:color="65A3CF"/>
              <w:left w:val="single" w:sz="4" w:space="0" w:color="65A3CF"/>
              <w:bottom w:val="single" w:sz="4" w:space="0" w:color="65A3CF"/>
              <w:right w:val="single" w:sz="4" w:space="0" w:color="65A3CF"/>
            </w:tcBorders>
          </w:tcPr>
          <w:p w14:paraId="7CC1F8CA"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3872465C"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1301FD55" w14:textId="77777777" w:rsidR="00286247" w:rsidRDefault="00286247">
            <w:pPr>
              <w:spacing w:after="160" w:line="259" w:lineRule="auto"/>
              <w:ind w:left="0" w:firstLine="0"/>
              <w:jc w:val="left"/>
            </w:pPr>
          </w:p>
        </w:tc>
      </w:tr>
      <w:tr w:rsidR="00286247" w14:paraId="2D4C7EB4" w14:textId="77777777">
        <w:trPr>
          <w:trHeight w:val="409"/>
        </w:trPr>
        <w:tc>
          <w:tcPr>
            <w:tcW w:w="1560" w:type="dxa"/>
            <w:tcBorders>
              <w:top w:val="single" w:sz="4" w:space="0" w:color="65A3CF"/>
              <w:left w:val="single" w:sz="4" w:space="0" w:color="65A3CF"/>
              <w:bottom w:val="single" w:sz="4" w:space="0" w:color="65A3CF"/>
              <w:right w:val="single" w:sz="4" w:space="0" w:color="65A3CF"/>
            </w:tcBorders>
          </w:tcPr>
          <w:p w14:paraId="64058A90" w14:textId="77777777" w:rsidR="00286247" w:rsidRDefault="00000000">
            <w:pPr>
              <w:spacing w:after="0" w:line="259" w:lineRule="auto"/>
              <w:ind w:left="0" w:firstLine="0"/>
              <w:jc w:val="left"/>
            </w:pPr>
            <w:r>
              <w:t>Sr(NO</w:t>
            </w:r>
            <w:r>
              <w:rPr>
                <w:sz w:val="22"/>
                <w:vertAlign w:val="subscript"/>
              </w:rPr>
              <w:t>3</w:t>
            </w:r>
            <w:r>
              <w:t>)</w:t>
            </w:r>
            <w:r>
              <w:rPr>
                <w:sz w:val="22"/>
                <w:vertAlign w:val="subscript"/>
              </w:rPr>
              <w:t>2</w:t>
            </w:r>
          </w:p>
        </w:tc>
        <w:tc>
          <w:tcPr>
            <w:tcW w:w="2126" w:type="dxa"/>
            <w:tcBorders>
              <w:top w:val="single" w:sz="4" w:space="0" w:color="65A3CF"/>
              <w:left w:val="single" w:sz="4" w:space="0" w:color="65A3CF"/>
              <w:bottom w:val="single" w:sz="4" w:space="0" w:color="65A3CF"/>
              <w:right w:val="single" w:sz="4" w:space="0" w:color="65A3CF"/>
            </w:tcBorders>
          </w:tcPr>
          <w:p w14:paraId="43A193F9"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28B6933F"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7F3B9EEA" w14:textId="77777777" w:rsidR="00286247" w:rsidRDefault="00286247">
            <w:pPr>
              <w:spacing w:after="160" w:line="259" w:lineRule="auto"/>
              <w:ind w:left="0" w:firstLine="0"/>
              <w:jc w:val="left"/>
            </w:pPr>
          </w:p>
        </w:tc>
      </w:tr>
      <w:tr w:rsidR="00286247" w14:paraId="7FFBD3F4" w14:textId="77777777">
        <w:trPr>
          <w:trHeight w:val="412"/>
        </w:trPr>
        <w:tc>
          <w:tcPr>
            <w:tcW w:w="1560" w:type="dxa"/>
            <w:tcBorders>
              <w:top w:val="single" w:sz="4" w:space="0" w:color="65A3CF"/>
              <w:left w:val="single" w:sz="4" w:space="0" w:color="65A3CF"/>
              <w:bottom w:val="single" w:sz="4" w:space="0" w:color="65A3CF"/>
              <w:right w:val="single" w:sz="4" w:space="0" w:color="65A3CF"/>
            </w:tcBorders>
          </w:tcPr>
          <w:p w14:paraId="6AA5976E" w14:textId="77777777" w:rsidR="00286247" w:rsidRDefault="00000000">
            <w:pPr>
              <w:spacing w:after="0" w:line="259" w:lineRule="auto"/>
              <w:ind w:left="0" w:firstLine="0"/>
              <w:jc w:val="left"/>
            </w:pPr>
            <w:r>
              <w:t>Ba(NO</w:t>
            </w:r>
            <w:r>
              <w:rPr>
                <w:sz w:val="22"/>
                <w:vertAlign w:val="subscript"/>
              </w:rPr>
              <w:t>3</w:t>
            </w:r>
            <w:r>
              <w:t>)</w:t>
            </w:r>
            <w:r>
              <w:rPr>
                <w:sz w:val="22"/>
                <w:vertAlign w:val="subscript"/>
              </w:rPr>
              <w:t>2</w:t>
            </w:r>
          </w:p>
        </w:tc>
        <w:tc>
          <w:tcPr>
            <w:tcW w:w="2126" w:type="dxa"/>
            <w:tcBorders>
              <w:top w:val="single" w:sz="4" w:space="0" w:color="65A3CF"/>
              <w:left w:val="single" w:sz="4" w:space="0" w:color="65A3CF"/>
              <w:bottom w:val="single" w:sz="4" w:space="0" w:color="65A3CF"/>
              <w:right w:val="single" w:sz="4" w:space="0" w:color="65A3CF"/>
            </w:tcBorders>
          </w:tcPr>
          <w:p w14:paraId="6DAF4135" w14:textId="77777777" w:rsidR="00286247" w:rsidRDefault="00286247">
            <w:pPr>
              <w:spacing w:after="160" w:line="259" w:lineRule="auto"/>
              <w:ind w:left="0" w:firstLine="0"/>
              <w:jc w:val="left"/>
            </w:pPr>
          </w:p>
        </w:tc>
        <w:tc>
          <w:tcPr>
            <w:tcW w:w="0" w:type="auto"/>
            <w:vMerge/>
            <w:tcBorders>
              <w:top w:val="nil"/>
              <w:left w:val="single" w:sz="4" w:space="0" w:color="65A3CF"/>
              <w:bottom w:val="single" w:sz="4" w:space="0" w:color="65A3CF"/>
              <w:right w:val="single" w:sz="4" w:space="0" w:color="65A3CF"/>
            </w:tcBorders>
          </w:tcPr>
          <w:p w14:paraId="77657DD2" w14:textId="77777777" w:rsidR="00286247" w:rsidRDefault="00286247">
            <w:pPr>
              <w:spacing w:after="160" w:line="259" w:lineRule="auto"/>
              <w:ind w:left="0" w:firstLine="0"/>
              <w:jc w:val="left"/>
            </w:pPr>
          </w:p>
        </w:tc>
        <w:tc>
          <w:tcPr>
            <w:tcW w:w="0" w:type="auto"/>
            <w:vMerge/>
            <w:tcBorders>
              <w:top w:val="nil"/>
              <w:left w:val="single" w:sz="4" w:space="0" w:color="65A3CF"/>
              <w:bottom w:val="single" w:sz="4" w:space="0" w:color="65A3CF"/>
              <w:right w:val="single" w:sz="4" w:space="0" w:color="65A3CF"/>
            </w:tcBorders>
          </w:tcPr>
          <w:p w14:paraId="0B98CCF7" w14:textId="77777777" w:rsidR="00286247" w:rsidRDefault="00286247">
            <w:pPr>
              <w:spacing w:after="160" w:line="259" w:lineRule="auto"/>
              <w:ind w:left="0" w:firstLine="0"/>
              <w:jc w:val="left"/>
            </w:pPr>
          </w:p>
        </w:tc>
      </w:tr>
    </w:tbl>
    <w:p w14:paraId="7AFF28A1" w14:textId="77777777" w:rsidR="00286247" w:rsidRDefault="00000000">
      <w:pPr>
        <w:ind w:left="407" w:right="2"/>
      </w:pPr>
      <w:r>
        <w:t>Viết nhận xét các xu hướng biến đổi theo chiều mũi tên ở trên.</w:t>
      </w:r>
    </w:p>
    <w:p w14:paraId="29C6A565" w14:textId="77777777" w:rsidR="00286247" w:rsidRDefault="00000000">
      <w:pPr>
        <w:spacing w:after="93" w:line="262" w:lineRule="auto"/>
        <w:ind w:left="278" w:right="2"/>
      </w:pPr>
      <w:r>
        <w:rPr>
          <w:b/>
        </w:rPr>
        <w:t>Nhiệm vụ 3.4: Phân biệt từng ion riêng rẽ: Ca</w:t>
      </w:r>
      <w:r>
        <w:rPr>
          <w:b/>
          <w:sz w:val="22"/>
          <w:vertAlign w:val="superscript"/>
        </w:rPr>
        <w:t>2+</w:t>
      </w:r>
      <w:r>
        <w:rPr>
          <w:b/>
        </w:rPr>
        <w:t>, Ba</w:t>
      </w:r>
      <w:r>
        <w:rPr>
          <w:b/>
          <w:sz w:val="22"/>
          <w:vertAlign w:val="superscript"/>
        </w:rPr>
        <w:t>2+</w:t>
      </w:r>
      <w:r>
        <w:rPr>
          <w:b/>
        </w:rPr>
        <w:t xml:space="preserve">, </w:t>
      </w:r>
      <w:r>
        <w:rPr>
          <w:b/>
          <w:sz w:val="24"/>
        </w:rPr>
        <w:t>SO</w:t>
      </w:r>
      <w:r>
        <w:rPr>
          <w:b/>
          <w:sz w:val="24"/>
          <w:vertAlign w:val="superscript"/>
        </w:rPr>
        <w:t>2</w:t>
      </w:r>
      <w:r>
        <w:rPr>
          <w:b/>
          <w:sz w:val="24"/>
          <w:vertAlign w:val="subscript"/>
        </w:rPr>
        <w:t>4</w:t>
      </w:r>
      <w:r>
        <w:rPr>
          <w:rFonts w:ascii="Segoe UI Symbol" w:eastAsia="Segoe UI Symbol" w:hAnsi="Segoe UI Symbol" w:cs="Segoe UI Symbol"/>
          <w:sz w:val="24"/>
          <w:vertAlign w:val="superscript"/>
        </w:rPr>
        <w:t>−</w:t>
      </w:r>
      <w:r>
        <w:rPr>
          <w:b/>
        </w:rPr>
        <w:t xml:space="preserve">, </w:t>
      </w:r>
      <w:r>
        <w:rPr>
          <w:b/>
          <w:sz w:val="24"/>
        </w:rPr>
        <w:t>CO</w:t>
      </w:r>
      <w:r>
        <w:rPr>
          <w:b/>
          <w:sz w:val="24"/>
          <w:vertAlign w:val="superscript"/>
        </w:rPr>
        <w:t>2</w:t>
      </w:r>
      <w:r>
        <w:rPr>
          <w:b/>
          <w:sz w:val="24"/>
          <w:vertAlign w:val="subscript"/>
        </w:rPr>
        <w:t>3</w:t>
      </w:r>
      <w:r>
        <w:rPr>
          <w:rFonts w:ascii="Segoe UI Symbol" w:eastAsia="Segoe UI Symbol" w:hAnsi="Segoe UI Symbol" w:cs="Segoe UI Symbol"/>
          <w:strike/>
          <w:sz w:val="24"/>
          <w:vertAlign w:val="superscript"/>
        </w:rPr>
        <w:t>−</w:t>
      </w:r>
    </w:p>
    <w:p w14:paraId="44C3E5BD" w14:textId="77777777" w:rsidR="00286247" w:rsidRDefault="00000000">
      <w:pPr>
        <w:spacing w:after="138"/>
        <w:ind w:left="278" w:right="2"/>
      </w:pPr>
      <w:r>
        <w:t>1. Nhận biết từng ion Ca</w:t>
      </w:r>
      <w:r>
        <w:rPr>
          <w:sz w:val="22"/>
          <w:vertAlign w:val="superscript"/>
        </w:rPr>
        <w:t>2+</w:t>
      </w:r>
      <w:r>
        <w:t>, Ba</w:t>
      </w:r>
      <w:r>
        <w:rPr>
          <w:sz w:val="22"/>
          <w:vertAlign w:val="superscript"/>
        </w:rPr>
        <w:t>2+</w:t>
      </w:r>
    </w:p>
    <w:p w14:paraId="2A515988" w14:textId="77777777" w:rsidR="00286247" w:rsidRDefault="00000000">
      <w:pPr>
        <w:spacing w:after="56"/>
        <w:ind w:left="278" w:right="2"/>
      </w:pPr>
      <w:r>
        <w:t>a) Ghi tên hoá chất kèm thể tích tương ứng dự định sẽ cho vào ống nghiệm, tên hoá chất sẽ thêm vào ở ống hút nhỏ giọt, viết các PTHH:</w:t>
      </w:r>
    </w:p>
    <w:p w14:paraId="0DE47008" w14:textId="77777777" w:rsidR="00286247" w:rsidRDefault="00000000">
      <w:pPr>
        <w:spacing w:after="92" w:line="259" w:lineRule="auto"/>
        <w:ind w:left="0" w:right="115" w:firstLine="0"/>
        <w:jc w:val="center"/>
      </w:pPr>
      <w:r>
        <w:rPr>
          <w:noProof/>
        </w:rPr>
        <w:drawing>
          <wp:inline distT="0" distB="0" distL="0" distR="0" wp14:anchorId="4C7E3492" wp14:editId="20B3ACD1">
            <wp:extent cx="1187450" cy="1434465"/>
            <wp:effectExtent l="0" t="0" r="0" b="0"/>
            <wp:docPr id="29240" name="Picture 29240"/>
            <wp:cNvGraphicFramePr/>
            <a:graphic xmlns:a="http://schemas.openxmlformats.org/drawingml/2006/main">
              <a:graphicData uri="http://schemas.openxmlformats.org/drawingml/2006/picture">
                <pic:pic xmlns:pic="http://schemas.openxmlformats.org/drawingml/2006/picture">
                  <pic:nvPicPr>
                    <pic:cNvPr id="29240" name="Picture 29240"/>
                    <pic:cNvPicPr/>
                  </pic:nvPicPr>
                  <pic:blipFill>
                    <a:blip r:embed="rId362"/>
                    <a:stretch>
                      <a:fillRect/>
                    </a:stretch>
                  </pic:blipFill>
                  <pic:spPr>
                    <a:xfrm>
                      <a:off x="0" y="0"/>
                      <a:ext cx="1187450" cy="1434465"/>
                    </a:xfrm>
                    <a:prstGeom prst="rect">
                      <a:avLst/>
                    </a:prstGeom>
                  </pic:spPr>
                </pic:pic>
              </a:graphicData>
            </a:graphic>
          </wp:inline>
        </w:drawing>
      </w:r>
      <w:r>
        <w:t xml:space="preserve">                              </w:t>
      </w:r>
      <w:r>
        <w:rPr>
          <w:noProof/>
        </w:rPr>
        <w:drawing>
          <wp:inline distT="0" distB="0" distL="0" distR="0" wp14:anchorId="27F9975B" wp14:editId="2D305833">
            <wp:extent cx="1123315" cy="1356995"/>
            <wp:effectExtent l="0" t="0" r="0" b="0"/>
            <wp:docPr id="29243" name="Picture 29243"/>
            <wp:cNvGraphicFramePr/>
            <a:graphic xmlns:a="http://schemas.openxmlformats.org/drawingml/2006/main">
              <a:graphicData uri="http://schemas.openxmlformats.org/drawingml/2006/picture">
                <pic:pic xmlns:pic="http://schemas.openxmlformats.org/drawingml/2006/picture">
                  <pic:nvPicPr>
                    <pic:cNvPr id="29243" name="Picture 29243"/>
                    <pic:cNvPicPr/>
                  </pic:nvPicPr>
                  <pic:blipFill>
                    <a:blip r:embed="rId362"/>
                    <a:stretch>
                      <a:fillRect/>
                    </a:stretch>
                  </pic:blipFill>
                  <pic:spPr>
                    <a:xfrm>
                      <a:off x="0" y="0"/>
                      <a:ext cx="1123315" cy="1356995"/>
                    </a:xfrm>
                    <a:prstGeom prst="rect">
                      <a:avLst/>
                    </a:prstGeom>
                  </pic:spPr>
                </pic:pic>
              </a:graphicData>
            </a:graphic>
          </wp:inline>
        </w:drawing>
      </w:r>
    </w:p>
    <w:p w14:paraId="0FAA8A2C" w14:textId="77777777" w:rsidR="00286247" w:rsidRDefault="00000000">
      <w:pPr>
        <w:spacing w:after="0" w:line="336" w:lineRule="auto"/>
        <w:ind w:left="278" w:right="2296"/>
      </w:pPr>
      <w:r>
        <w:t xml:space="preserve"> </w:t>
      </w:r>
      <w:r>
        <w:tab/>
        <w:t xml:space="preserve"> </w:t>
      </w:r>
      <w:r>
        <w:tab/>
        <w:t xml:space="preserve">            Ống 1                                                 Ống 2 b) Thực hiện được thí nghiệm và ghi lại hiện tượng thực tế.</w:t>
      </w:r>
    </w:p>
    <w:p w14:paraId="1C83745B" w14:textId="77777777" w:rsidR="00286247" w:rsidRDefault="00000000">
      <w:pPr>
        <w:numPr>
          <w:ilvl w:val="0"/>
          <w:numId w:val="481"/>
        </w:numPr>
        <w:ind w:right="2" w:hanging="187"/>
      </w:pPr>
      <w:r>
        <w:t>Ống nào xuất hiện kết tủa nhanh hơn?</w:t>
      </w:r>
    </w:p>
    <w:p w14:paraId="7A138DA3" w14:textId="77777777" w:rsidR="00286247" w:rsidRDefault="00000000">
      <w:pPr>
        <w:numPr>
          <w:ilvl w:val="0"/>
          <w:numId w:val="481"/>
        </w:numPr>
        <w:ind w:right="2" w:hanging="187"/>
      </w:pPr>
      <w:r>
        <w:t>Ống nào có kết tủa nhiều hơn?</w:t>
      </w:r>
    </w:p>
    <w:p w14:paraId="5B2DAA76" w14:textId="77777777" w:rsidR="00286247" w:rsidRDefault="00000000">
      <w:pPr>
        <w:spacing w:after="0"/>
        <w:ind w:left="278" w:right="2"/>
      </w:pPr>
      <w:r>
        <w:t xml:space="preserve">c) Ghi dấu hiệu để phân biệt từng ion </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1315"/>
        <w:gridCol w:w="3731"/>
        <w:gridCol w:w="3448"/>
      </w:tblGrid>
      <w:tr w:rsidR="00286247" w14:paraId="62A80E2F" w14:textId="77777777">
        <w:trPr>
          <w:trHeight w:val="409"/>
        </w:trPr>
        <w:tc>
          <w:tcPr>
            <w:tcW w:w="1315" w:type="dxa"/>
            <w:tcBorders>
              <w:top w:val="single" w:sz="4" w:space="0" w:color="65A3CF"/>
              <w:left w:val="single" w:sz="4" w:space="0" w:color="65A3CF"/>
              <w:bottom w:val="single" w:sz="4" w:space="0" w:color="65A3CF"/>
              <w:right w:val="single" w:sz="4" w:space="0" w:color="65A3CF"/>
            </w:tcBorders>
            <w:shd w:val="clear" w:color="auto" w:fill="D1E9F5"/>
          </w:tcPr>
          <w:p w14:paraId="01F161A3" w14:textId="77777777" w:rsidR="00286247" w:rsidRDefault="00000000">
            <w:pPr>
              <w:spacing w:after="0" w:line="259" w:lineRule="auto"/>
              <w:ind w:left="0" w:firstLine="0"/>
              <w:jc w:val="left"/>
            </w:pPr>
            <w:r>
              <w:rPr>
                <w:b/>
              </w:rPr>
              <w:t>Ion</w:t>
            </w:r>
          </w:p>
        </w:tc>
        <w:tc>
          <w:tcPr>
            <w:tcW w:w="3731" w:type="dxa"/>
            <w:tcBorders>
              <w:top w:val="single" w:sz="4" w:space="0" w:color="65A3CF"/>
              <w:left w:val="single" w:sz="4" w:space="0" w:color="65A3CF"/>
              <w:bottom w:val="single" w:sz="4" w:space="0" w:color="65A3CF"/>
              <w:right w:val="single" w:sz="4" w:space="0" w:color="65A3CF"/>
            </w:tcBorders>
          </w:tcPr>
          <w:p w14:paraId="243B6BDB" w14:textId="77777777" w:rsidR="00286247" w:rsidRDefault="00000000">
            <w:pPr>
              <w:spacing w:after="0" w:line="259" w:lineRule="auto"/>
              <w:ind w:left="7" w:firstLine="0"/>
              <w:jc w:val="center"/>
            </w:pPr>
            <w:r>
              <w:t>Ca</w:t>
            </w:r>
            <w:r>
              <w:rPr>
                <w:sz w:val="15"/>
              </w:rPr>
              <w:t>2+</w:t>
            </w:r>
          </w:p>
        </w:tc>
        <w:tc>
          <w:tcPr>
            <w:tcW w:w="3448" w:type="dxa"/>
            <w:tcBorders>
              <w:top w:val="single" w:sz="4" w:space="0" w:color="65A3CF"/>
              <w:left w:val="single" w:sz="4" w:space="0" w:color="65A3CF"/>
              <w:bottom w:val="single" w:sz="4" w:space="0" w:color="65A3CF"/>
              <w:right w:val="single" w:sz="4" w:space="0" w:color="65A3CF"/>
            </w:tcBorders>
          </w:tcPr>
          <w:p w14:paraId="16A56889" w14:textId="77777777" w:rsidR="00286247" w:rsidRDefault="00000000">
            <w:pPr>
              <w:spacing w:after="0" w:line="259" w:lineRule="auto"/>
              <w:ind w:left="7" w:firstLine="0"/>
              <w:jc w:val="center"/>
            </w:pPr>
            <w:r>
              <w:t>Ba</w:t>
            </w:r>
            <w:r>
              <w:rPr>
                <w:sz w:val="15"/>
              </w:rPr>
              <w:t>2+</w:t>
            </w:r>
          </w:p>
        </w:tc>
      </w:tr>
      <w:tr w:rsidR="00286247" w14:paraId="7BE82200" w14:textId="77777777">
        <w:trPr>
          <w:trHeight w:val="409"/>
        </w:trPr>
        <w:tc>
          <w:tcPr>
            <w:tcW w:w="1315" w:type="dxa"/>
            <w:tcBorders>
              <w:top w:val="single" w:sz="4" w:space="0" w:color="65A3CF"/>
              <w:left w:val="single" w:sz="4" w:space="0" w:color="65A3CF"/>
              <w:bottom w:val="single" w:sz="4" w:space="0" w:color="65A3CF"/>
              <w:right w:val="single" w:sz="4" w:space="0" w:color="65A3CF"/>
            </w:tcBorders>
            <w:shd w:val="clear" w:color="auto" w:fill="D1E9F5"/>
          </w:tcPr>
          <w:p w14:paraId="643506AD" w14:textId="77777777" w:rsidR="00286247" w:rsidRDefault="00000000">
            <w:pPr>
              <w:spacing w:after="0" w:line="259" w:lineRule="auto"/>
              <w:ind w:left="0" w:firstLine="0"/>
              <w:jc w:val="left"/>
            </w:pPr>
            <w:r>
              <w:rPr>
                <w:b/>
              </w:rPr>
              <w:t xml:space="preserve">Dấu hiệu </w:t>
            </w:r>
          </w:p>
        </w:tc>
        <w:tc>
          <w:tcPr>
            <w:tcW w:w="3731" w:type="dxa"/>
            <w:tcBorders>
              <w:top w:val="single" w:sz="4" w:space="0" w:color="65A3CF"/>
              <w:left w:val="single" w:sz="4" w:space="0" w:color="65A3CF"/>
              <w:bottom w:val="single" w:sz="4" w:space="0" w:color="65A3CF"/>
              <w:right w:val="single" w:sz="4" w:space="0" w:color="65A3CF"/>
            </w:tcBorders>
          </w:tcPr>
          <w:p w14:paraId="614E0060" w14:textId="77777777" w:rsidR="00286247" w:rsidRDefault="00286247">
            <w:pPr>
              <w:spacing w:after="160" w:line="259" w:lineRule="auto"/>
              <w:ind w:left="0" w:firstLine="0"/>
              <w:jc w:val="left"/>
            </w:pPr>
          </w:p>
        </w:tc>
        <w:tc>
          <w:tcPr>
            <w:tcW w:w="3448" w:type="dxa"/>
            <w:tcBorders>
              <w:top w:val="single" w:sz="4" w:space="0" w:color="65A3CF"/>
              <w:left w:val="single" w:sz="4" w:space="0" w:color="65A3CF"/>
              <w:bottom w:val="single" w:sz="4" w:space="0" w:color="65A3CF"/>
              <w:right w:val="single" w:sz="4" w:space="0" w:color="65A3CF"/>
            </w:tcBorders>
          </w:tcPr>
          <w:p w14:paraId="08714170" w14:textId="77777777" w:rsidR="00286247" w:rsidRDefault="00286247">
            <w:pPr>
              <w:spacing w:after="160" w:line="259" w:lineRule="auto"/>
              <w:ind w:left="0" w:firstLine="0"/>
              <w:jc w:val="left"/>
            </w:pPr>
          </w:p>
        </w:tc>
      </w:tr>
    </w:tbl>
    <w:p w14:paraId="136D62AC" w14:textId="77777777" w:rsidR="00286247" w:rsidRDefault="00000000">
      <w:pPr>
        <w:spacing w:after="137"/>
        <w:ind w:left="278" w:right="2"/>
      </w:pPr>
      <w:r>
        <w:t xml:space="preserve">2. Nhận biết ion </w:t>
      </w:r>
      <w:r>
        <w:rPr>
          <w:rFonts w:ascii="Arial" w:eastAsia="Arial" w:hAnsi="Arial" w:cs="Arial"/>
          <w:sz w:val="23"/>
        </w:rPr>
        <w:t>SO</w:t>
      </w:r>
      <w:r>
        <w:rPr>
          <w:sz w:val="21"/>
          <w:vertAlign w:val="superscript"/>
        </w:rPr>
        <w:t>2</w:t>
      </w:r>
      <w:r>
        <w:rPr>
          <w:sz w:val="21"/>
          <w:vertAlign w:val="subscript"/>
        </w:rPr>
        <w:t>4</w:t>
      </w:r>
      <w:r>
        <w:rPr>
          <w:rFonts w:ascii="Segoe UI Symbol" w:eastAsia="Segoe UI Symbol" w:hAnsi="Segoe UI Symbol" w:cs="Segoe UI Symbol"/>
          <w:sz w:val="21"/>
          <w:vertAlign w:val="superscript"/>
        </w:rPr>
        <w:t xml:space="preserve">− </w:t>
      </w:r>
      <w:r>
        <w:t xml:space="preserve">, </w:t>
      </w:r>
      <w:r>
        <w:rPr>
          <w:rFonts w:ascii="Arial" w:eastAsia="Arial" w:hAnsi="Arial" w:cs="Arial"/>
          <w:sz w:val="23"/>
        </w:rPr>
        <w:t>CO</w:t>
      </w:r>
      <w:r>
        <w:rPr>
          <w:sz w:val="21"/>
          <w:vertAlign w:val="subscript"/>
        </w:rPr>
        <w:t>3</w:t>
      </w:r>
      <w:r>
        <w:rPr>
          <w:sz w:val="21"/>
          <w:vertAlign w:val="superscript"/>
        </w:rPr>
        <w:t>2</w:t>
      </w:r>
      <w:r>
        <w:rPr>
          <w:rFonts w:ascii="Segoe UI Symbol" w:eastAsia="Segoe UI Symbol" w:hAnsi="Segoe UI Symbol" w:cs="Segoe UI Symbol"/>
          <w:sz w:val="21"/>
          <w:vertAlign w:val="superscript"/>
        </w:rPr>
        <w:t>−</w:t>
      </w:r>
    </w:p>
    <w:p w14:paraId="666F1FF2" w14:textId="77777777" w:rsidR="00286247" w:rsidRDefault="00000000">
      <w:pPr>
        <w:numPr>
          <w:ilvl w:val="0"/>
          <w:numId w:val="482"/>
        </w:numPr>
        <w:spacing w:after="56"/>
        <w:ind w:left="538" w:right="2" w:hanging="270"/>
      </w:pPr>
      <w:r>
        <w:t>Ghi tên hoá chất kèm thể tích tương ứng dự định sẽ cho vào ống nghiệm, tên hoá chất sẽ thêm vào ở ống hút nhỏ giọt, viết các PTHH:</w:t>
      </w:r>
    </w:p>
    <w:p w14:paraId="50298159" w14:textId="77777777" w:rsidR="00286247" w:rsidRDefault="00000000">
      <w:pPr>
        <w:spacing w:after="92" w:line="259" w:lineRule="auto"/>
        <w:ind w:left="0" w:right="115" w:firstLine="0"/>
        <w:jc w:val="center"/>
      </w:pPr>
      <w:r>
        <w:rPr>
          <w:noProof/>
        </w:rPr>
        <w:drawing>
          <wp:inline distT="0" distB="0" distL="0" distR="0" wp14:anchorId="32B463B6" wp14:editId="4D620606">
            <wp:extent cx="1187450" cy="1434465"/>
            <wp:effectExtent l="0" t="0" r="0" b="0"/>
            <wp:docPr id="29288" name="Picture 29288"/>
            <wp:cNvGraphicFramePr/>
            <a:graphic xmlns:a="http://schemas.openxmlformats.org/drawingml/2006/main">
              <a:graphicData uri="http://schemas.openxmlformats.org/drawingml/2006/picture">
                <pic:pic xmlns:pic="http://schemas.openxmlformats.org/drawingml/2006/picture">
                  <pic:nvPicPr>
                    <pic:cNvPr id="29288" name="Picture 29288"/>
                    <pic:cNvPicPr/>
                  </pic:nvPicPr>
                  <pic:blipFill>
                    <a:blip r:embed="rId362"/>
                    <a:stretch>
                      <a:fillRect/>
                    </a:stretch>
                  </pic:blipFill>
                  <pic:spPr>
                    <a:xfrm>
                      <a:off x="0" y="0"/>
                      <a:ext cx="1187450" cy="1434465"/>
                    </a:xfrm>
                    <a:prstGeom prst="rect">
                      <a:avLst/>
                    </a:prstGeom>
                  </pic:spPr>
                </pic:pic>
              </a:graphicData>
            </a:graphic>
          </wp:inline>
        </w:drawing>
      </w:r>
      <w:r>
        <w:t xml:space="preserve">                              </w:t>
      </w:r>
      <w:r>
        <w:rPr>
          <w:noProof/>
        </w:rPr>
        <w:drawing>
          <wp:inline distT="0" distB="0" distL="0" distR="0" wp14:anchorId="448DE3E7" wp14:editId="126CF8F3">
            <wp:extent cx="1091565" cy="1318260"/>
            <wp:effectExtent l="0" t="0" r="0" b="0"/>
            <wp:docPr id="29291" name="Picture 29291"/>
            <wp:cNvGraphicFramePr/>
            <a:graphic xmlns:a="http://schemas.openxmlformats.org/drawingml/2006/main">
              <a:graphicData uri="http://schemas.openxmlformats.org/drawingml/2006/picture">
                <pic:pic xmlns:pic="http://schemas.openxmlformats.org/drawingml/2006/picture">
                  <pic:nvPicPr>
                    <pic:cNvPr id="29291" name="Picture 29291"/>
                    <pic:cNvPicPr/>
                  </pic:nvPicPr>
                  <pic:blipFill>
                    <a:blip r:embed="rId362"/>
                    <a:stretch>
                      <a:fillRect/>
                    </a:stretch>
                  </pic:blipFill>
                  <pic:spPr>
                    <a:xfrm>
                      <a:off x="0" y="0"/>
                      <a:ext cx="1091565" cy="1318260"/>
                    </a:xfrm>
                    <a:prstGeom prst="rect">
                      <a:avLst/>
                    </a:prstGeom>
                  </pic:spPr>
                </pic:pic>
              </a:graphicData>
            </a:graphic>
          </wp:inline>
        </w:drawing>
      </w:r>
    </w:p>
    <w:p w14:paraId="63540587" w14:textId="77777777" w:rsidR="00286247" w:rsidRDefault="00000000">
      <w:pPr>
        <w:tabs>
          <w:tab w:val="center" w:pos="283"/>
          <w:tab w:val="center" w:pos="1134"/>
          <w:tab w:val="center" w:pos="1701"/>
          <w:tab w:val="center" w:pos="4302"/>
        </w:tabs>
        <w:ind w:left="0" w:firstLine="0"/>
        <w:jc w:val="left"/>
      </w:pPr>
      <w:r>
        <w:rPr>
          <w:rFonts w:ascii="Calibri" w:eastAsia="Calibri" w:hAnsi="Calibri" w:cs="Calibri"/>
          <w:color w:val="000000"/>
          <w:sz w:val="22"/>
        </w:rPr>
        <w:tab/>
      </w:r>
      <w:r>
        <w:t xml:space="preserve"> </w:t>
      </w:r>
      <w:r>
        <w:tab/>
        <w:t xml:space="preserve"> </w:t>
      </w:r>
      <w:r>
        <w:tab/>
        <w:t xml:space="preserve"> </w:t>
      </w:r>
      <w:r>
        <w:tab/>
        <w:t>Ống 1                                                  Ống 2</w:t>
      </w:r>
    </w:p>
    <w:p w14:paraId="2964EFD9" w14:textId="77777777" w:rsidR="00286247" w:rsidRDefault="00000000">
      <w:pPr>
        <w:numPr>
          <w:ilvl w:val="0"/>
          <w:numId w:val="482"/>
        </w:numPr>
        <w:spacing w:after="0"/>
        <w:ind w:left="538" w:right="2" w:hanging="270"/>
      </w:pPr>
      <w:r>
        <w:t xml:space="preserve">Thực hiện được thí nghiệm và ghi lại dấu hiệu để phân biệt từng ion </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1315"/>
        <w:gridCol w:w="3731"/>
        <w:gridCol w:w="3448"/>
      </w:tblGrid>
      <w:tr w:rsidR="00286247" w14:paraId="5301CE48" w14:textId="77777777">
        <w:trPr>
          <w:trHeight w:val="607"/>
        </w:trPr>
        <w:tc>
          <w:tcPr>
            <w:tcW w:w="1315"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20522F93" w14:textId="77777777" w:rsidR="00286247" w:rsidRDefault="00000000">
            <w:pPr>
              <w:spacing w:after="0" w:line="259" w:lineRule="auto"/>
              <w:ind w:left="0" w:firstLine="0"/>
              <w:jc w:val="left"/>
            </w:pPr>
            <w:r>
              <w:rPr>
                <w:b/>
              </w:rPr>
              <w:t>Ion</w:t>
            </w:r>
          </w:p>
        </w:tc>
        <w:tc>
          <w:tcPr>
            <w:tcW w:w="3731" w:type="dxa"/>
            <w:tcBorders>
              <w:top w:val="single" w:sz="4" w:space="0" w:color="65A3CF"/>
              <w:left w:val="single" w:sz="4" w:space="0" w:color="65A3CF"/>
              <w:bottom w:val="single" w:sz="4" w:space="0" w:color="65A3CF"/>
              <w:right w:val="single" w:sz="4" w:space="0" w:color="65A3CF"/>
            </w:tcBorders>
            <w:vAlign w:val="center"/>
          </w:tcPr>
          <w:p w14:paraId="0BF7E8C8" w14:textId="77777777" w:rsidR="00286247" w:rsidRDefault="00000000">
            <w:pPr>
              <w:spacing w:after="0" w:line="259" w:lineRule="auto"/>
              <w:ind w:left="246" w:firstLine="0"/>
              <w:jc w:val="center"/>
            </w:pPr>
            <w:r>
              <w:rPr>
                <w:b/>
              </w:rPr>
              <w:t xml:space="preserve"> </w:t>
            </w:r>
            <w:r>
              <w:t>SO</w:t>
            </w:r>
            <w:r>
              <w:rPr>
                <w:sz w:val="16"/>
              </w:rPr>
              <w:t>24</w:t>
            </w:r>
            <w:r>
              <w:rPr>
                <w:rFonts w:ascii="Segoe UI Symbol" w:eastAsia="Segoe UI Symbol" w:hAnsi="Segoe UI Symbol" w:cs="Segoe UI Symbol"/>
                <w:sz w:val="16"/>
              </w:rPr>
              <w:t>−</w:t>
            </w:r>
          </w:p>
        </w:tc>
        <w:tc>
          <w:tcPr>
            <w:tcW w:w="3448" w:type="dxa"/>
            <w:tcBorders>
              <w:top w:val="single" w:sz="4" w:space="0" w:color="65A3CF"/>
              <w:left w:val="single" w:sz="4" w:space="0" w:color="65A3CF"/>
              <w:bottom w:val="single" w:sz="4" w:space="0" w:color="65A3CF"/>
              <w:right w:val="single" w:sz="4" w:space="0" w:color="65A3CF"/>
            </w:tcBorders>
            <w:vAlign w:val="center"/>
          </w:tcPr>
          <w:p w14:paraId="40A9F3FB" w14:textId="77777777" w:rsidR="00286247" w:rsidRDefault="00000000">
            <w:pPr>
              <w:spacing w:after="0" w:line="259" w:lineRule="auto"/>
              <w:ind w:left="265" w:firstLine="0"/>
              <w:jc w:val="center"/>
            </w:pPr>
            <w:r>
              <w:t>CO</w:t>
            </w:r>
            <w:r>
              <w:rPr>
                <w:sz w:val="16"/>
              </w:rPr>
              <w:t>23</w:t>
            </w:r>
            <w:r>
              <w:rPr>
                <w:rFonts w:ascii="Segoe UI Symbol" w:eastAsia="Segoe UI Symbol" w:hAnsi="Segoe UI Symbol" w:cs="Segoe UI Symbol"/>
                <w:sz w:val="16"/>
              </w:rPr>
              <w:t>−</w:t>
            </w:r>
          </w:p>
        </w:tc>
      </w:tr>
      <w:tr w:rsidR="00286247" w14:paraId="0A4B6AAC" w14:textId="77777777">
        <w:trPr>
          <w:trHeight w:val="409"/>
        </w:trPr>
        <w:tc>
          <w:tcPr>
            <w:tcW w:w="1315" w:type="dxa"/>
            <w:tcBorders>
              <w:top w:val="single" w:sz="4" w:space="0" w:color="65A3CF"/>
              <w:left w:val="single" w:sz="4" w:space="0" w:color="65A3CF"/>
              <w:bottom w:val="single" w:sz="4" w:space="0" w:color="65A3CF"/>
              <w:right w:val="single" w:sz="4" w:space="0" w:color="65A3CF"/>
            </w:tcBorders>
            <w:shd w:val="clear" w:color="auto" w:fill="D1E9F5"/>
          </w:tcPr>
          <w:p w14:paraId="075381CB" w14:textId="77777777" w:rsidR="00286247" w:rsidRDefault="00000000">
            <w:pPr>
              <w:spacing w:after="0" w:line="259" w:lineRule="auto"/>
              <w:ind w:left="0" w:firstLine="0"/>
              <w:jc w:val="left"/>
            </w:pPr>
            <w:r>
              <w:rPr>
                <w:b/>
              </w:rPr>
              <w:t xml:space="preserve">Dấu hiệu </w:t>
            </w:r>
          </w:p>
        </w:tc>
        <w:tc>
          <w:tcPr>
            <w:tcW w:w="3731" w:type="dxa"/>
            <w:tcBorders>
              <w:top w:val="single" w:sz="4" w:space="0" w:color="65A3CF"/>
              <w:left w:val="single" w:sz="4" w:space="0" w:color="65A3CF"/>
              <w:bottom w:val="single" w:sz="4" w:space="0" w:color="65A3CF"/>
              <w:right w:val="single" w:sz="4" w:space="0" w:color="65A3CF"/>
            </w:tcBorders>
          </w:tcPr>
          <w:p w14:paraId="29A6EFDC" w14:textId="77777777" w:rsidR="00286247" w:rsidRDefault="00286247">
            <w:pPr>
              <w:spacing w:after="160" w:line="259" w:lineRule="auto"/>
              <w:ind w:left="0" w:firstLine="0"/>
              <w:jc w:val="left"/>
            </w:pPr>
          </w:p>
        </w:tc>
        <w:tc>
          <w:tcPr>
            <w:tcW w:w="3448" w:type="dxa"/>
            <w:tcBorders>
              <w:top w:val="single" w:sz="4" w:space="0" w:color="65A3CF"/>
              <w:left w:val="single" w:sz="4" w:space="0" w:color="65A3CF"/>
              <w:bottom w:val="single" w:sz="4" w:space="0" w:color="65A3CF"/>
              <w:right w:val="single" w:sz="4" w:space="0" w:color="65A3CF"/>
            </w:tcBorders>
          </w:tcPr>
          <w:p w14:paraId="044C9DB9" w14:textId="77777777" w:rsidR="00286247" w:rsidRDefault="00286247">
            <w:pPr>
              <w:spacing w:after="160" w:line="259" w:lineRule="auto"/>
              <w:ind w:left="0" w:firstLine="0"/>
              <w:jc w:val="left"/>
            </w:pPr>
          </w:p>
        </w:tc>
      </w:tr>
    </w:tbl>
    <w:p w14:paraId="0A47FF43" w14:textId="77777777" w:rsidR="00286247" w:rsidRDefault="00000000">
      <w:pPr>
        <w:spacing w:after="93" w:line="262" w:lineRule="auto"/>
        <w:ind w:left="407" w:right="2"/>
      </w:pPr>
      <w:r>
        <w:rPr>
          <w:b/>
        </w:rPr>
        <w:t>Nhiệm vụ 3.5: Ứng dụng</w:t>
      </w:r>
    </w:p>
    <w:p w14:paraId="0718585A" w14:textId="77777777" w:rsidR="00286247" w:rsidRDefault="00000000">
      <w:pPr>
        <w:spacing w:after="0"/>
        <w:ind w:left="407" w:right="2"/>
      </w:pPr>
      <w:r>
        <w:t>Tìm hiểu thông tin về các ứng dụng cơ bản của nguyên, vật liệu chứa calcium mà em biết và vẽ sơ đồ Mindmap:</w:t>
      </w:r>
    </w:p>
    <w:p w14:paraId="4C023236" w14:textId="77777777" w:rsidR="00286247" w:rsidRDefault="00000000">
      <w:pPr>
        <w:spacing w:after="77" w:line="259" w:lineRule="auto"/>
        <w:ind w:left="1663" w:firstLine="0"/>
        <w:jc w:val="left"/>
      </w:pPr>
      <w:r>
        <w:rPr>
          <w:noProof/>
        </w:rPr>
        <w:drawing>
          <wp:inline distT="0" distB="0" distL="0" distR="0" wp14:anchorId="7997488F" wp14:editId="3BC77E53">
            <wp:extent cx="3612328" cy="1108440"/>
            <wp:effectExtent l="0" t="0" r="0" b="0"/>
            <wp:docPr id="29337" name="Picture 29337"/>
            <wp:cNvGraphicFramePr/>
            <a:graphic xmlns:a="http://schemas.openxmlformats.org/drawingml/2006/main">
              <a:graphicData uri="http://schemas.openxmlformats.org/drawingml/2006/picture">
                <pic:pic xmlns:pic="http://schemas.openxmlformats.org/drawingml/2006/picture">
                  <pic:nvPicPr>
                    <pic:cNvPr id="29337" name="Picture 29337"/>
                    <pic:cNvPicPr/>
                  </pic:nvPicPr>
                  <pic:blipFill>
                    <a:blip r:embed="rId370"/>
                    <a:stretch>
                      <a:fillRect/>
                    </a:stretch>
                  </pic:blipFill>
                  <pic:spPr>
                    <a:xfrm>
                      <a:off x="0" y="0"/>
                      <a:ext cx="3612328" cy="1108440"/>
                    </a:xfrm>
                    <a:prstGeom prst="rect">
                      <a:avLst/>
                    </a:prstGeom>
                  </pic:spPr>
                </pic:pic>
              </a:graphicData>
            </a:graphic>
          </wp:inline>
        </w:drawing>
      </w:r>
    </w:p>
    <w:p w14:paraId="0B4D2055" w14:textId="77777777" w:rsidR="00286247" w:rsidRDefault="00000000">
      <w:pPr>
        <w:spacing w:after="60" w:line="262" w:lineRule="auto"/>
        <w:ind w:left="396" w:right="6587" w:hanging="283"/>
      </w:pPr>
      <w:r>
        <w:rPr>
          <w:rFonts w:ascii="Calibri" w:eastAsia="Calibri" w:hAnsi="Calibri" w:cs="Calibri"/>
          <w:b/>
          <w:i/>
          <w:color w:val="0BACB1"/>
        </w:rPr>
        <w:t xml:space="preserve">3.3. Sản phẩm </w:t>
      </w:r>
      <w:r>
        <w:rPr>
          <w:b/>
        </w:rPr>
        <w:t xml:space="preserve">Nhiệm vụ 3.1: </w:t>
      </w:r>
    </w:p>
    <w:p w14:paraId="28DE00C5" w14:textId="77777777" w:rsidR="00286247" w:rsidRDefault="00000000">
      <w:pPr>
        <w:numPr>
          <w:ilvl w:val="2"/>
          <w:numId w:val="483"/>
        </w:numPr>
        <w:spacing w:after="0"/>
        <w:ind w:right="2" w:hanging="249"/>
      </w:pPr>
      <w:r>
        <w:t>Viết được công thức hoá học các hydroxide và muối ở bảng trên vào bảng phân loại tính tan:</w:t>
      </w:r>
    </w:p>
    <w:tbl>
      <w:tblPr>
        <w:tblStyle w:val="TableGrid"/>
        <w:tblW w:w="8494" w:type="dxa"/>
        <w:tblInd w:w="402" w:type="dxa"/>
        <w:tblCellMar>
          <w:top w:w="39" w:type="dxa"/>
          <w:left w:w="108" w:type="dxa"/>
          <w:bottom w:w="0" w:type="dxa"/>
          <w:right w:w="108" w:type="dxa"/>
        </w:tblCellMar>
        <w:tblLook w:val="04A0" w:firstRow="1" w:lastRow="0" w:firstColumn="1" w:lastColumn="0" w:noHBand="0" w:noVBand="1"/>
      </w:tblPr>
      <w:tblGrid>
        <w:gridCol w:w="1356"/>
        <w:gridCol w:w="7138"/>
      </w:tblGrid>
      <w:tr w:rsidR="00286247" w14:paraId="304A7B34" w14:textId="77777777">
        <w:trPr>
          <w:trHeight w:val="409"/>
        </w:trPr>
        <w:tc>
          <w:tcPr>
            <w:tcW w:w="1356" w:type="dxa"/>
            <w:tcBorders>
              <w:top w:val="single" w:sz="4" w:space="0" w:color="65A3CF"/>
              <w:left w:val="single" w:sz="4" w:space="0" w:color="65A3CF"/>
              <w:bottom w:val="single" w:sz="4" w:space="0" w:color="65A3CF"/>
              <w:right w:val="single" w:sz="4" w:space="0" w:color="65A3CF"/>
            </w:tcBorders>
            <w:shd w:val="clear" w:color="auto" w:fill="D1E9F5"/>
          </w:tcPr>
          <w:p w14:paraId="67D05FA1" w14:textId="77777777" w:rsidR="00286247" w:rsidRDefault="00000000">
            <w:pPr>
              <w:spacing w:after="0" w:line="259" w:lineRule="auto"/>
              <w:ind w:left="117" w:firstLine="0"/>
              <w:jc w:val="left"/>
            </w:pPr>
            <w:r>
              <w:rPr>
                <w:b/>
              </w:rPr>
              <w:t>Tính tan</w:t>
            </w:r>
          </w:p>
        </w:tc>
        <w:tc>
          <w:tcPr>
            <w:tcW w:w="7138" w:type="dxa"/>
            <w:tcBorders>
              <w:top w:val="single" w:sz="4" w:space="0" w:color="65A3CF"/>
              <w:left w:val="single" w:sz="4" w:space="0" w:color="65A3CF"/>
              <w:bottom w:val="single" w:sz="4" w:space="0" w:color="65A3CF"/>
              <w:right w:val="single" w:sz="4" w:space="0" w:color="65A3CF"/>
            </w:tcBorders>
            <w:shd w:val="clear" w:color="auto" w:fill="D1E9F5"/>
          </w:tcPr>
          <w:p w14:paraId="3FF18A11" w14:textId="77777777" w:rsidR="00286247" w:rsidRDefault="00000000">
            <w:pPr>
              <w:spacing w:after="0" w:line="259" w:lineRule="auto"/>
              <w:ind w:left="0" w:firstLine="0"/>
              <w:jc w:val="center"/>
            </w:pPr>
            <w:r>
              <w:rPr>
                <w:b/>
              </w:rPr>
              <w:t>Công thức hợp chất</w:t>
            </w:r>
          </w:p>
        </w:tc>
      </w:tr>
      <w:tr w:rsidR="00286247" w14:paraId="19377102" w14:textId="77777777">
        <w:trPr>
          <w:trHeight w:val="409"/>
        </w:trPr>
        <w:tc>
          <w:tcPr>
            <w:tcW w:w="1356" w:type="dxa"/>
            <w:tcBorders>
              <w:top w:val="single" w:sz="4" w:space="0" w:color="65A3CF"/>
              <w:left w:val="single" w:sz="4" w:space="0" w:color="65A3CF"/>
              <w:bottom w:val="single" w:sz="4" w:space="0" w:color="65A3CF"/>
              <w:right w:val="single" w:sz="4" w:space="0" w:color="65A3CF"/>
            </w:tcBorders>
          </w:tcPr>
          <w:p w14:paraId="3465493E" w14:textId="77777777" w:rsidR="00286247" w:rsidRDefault="00000000">
            <w:pPr>
              <w:spacing w:after="0" w:line="259" w:lineRule="auto"/>
              <w:ind w:left="0" w:firstLine="0"/>
              <w:jc w:val="left"/>
            </w:pPr>
            <w:r>
              <w:t>Không tan</w:t>
            </w:r>
          </w:p>
        </w:tc>
        <w:tc>
          <w:tcPr>
            <w:tcW w:w="7138" w:type="dxa"/>
            <w:tcBorders>
              <w:top w:val="single" w:sz="4" w:space="0" w:color="65A3CF"/>
              <w:left w:val="single" w:sz="4" w:space="0" w:color="65A3CF"/>
              <w:bottom w:val="single" w:sz="4" w:space="0" w:color="65A3CF"/>
              <w:right w:val="single" w:sz="4" w:space="0" w:color="65A3CF"/>
            </w:tcBorders>
          </w:tcPr>
          <w:p w14:paraId="2CB790B6" w14:textId="77777777" w:rsidR="00286247" w:rsidRDefault="00000000">
            <w:pPr>
              <w:spacing w:after="0" w:line="259" w:lineRule="auto"/>
              <w:ind w:left="0" w:firstLine="0"/>
              <w:jc w:val="left"/>
            </w:pPr>
            <w:r>
              <w:t>Mg(OH)</w:t>
            </w:r>
            <w:r>
              <w:rPr>
                <w:sz w:val="22"/>
                <w:vertAlign w:val="subscript"/>
              </w:rPr>
              <w:t>2</w:t>
            </w:r>
            <w:r>
              <w:t>, MgCO</w:t>
            </w:r>
            <w:r>
              <w:rPr>
                <w:sz w:val="22"/>
                <w:vertAlign w:val="subscript"/>
              </w:rPr>
              <w:t>3</w:t>
            </w:r>
            <w:r>
              <w:t>, CaCO</w:t>
            </w:r>
            <w:r>
              <w:rPr>
                <w:sz w:val="22"/>
                <w:vertAlign w:val="subscript"/>
              </w:rPr>
              <w:t>3</w:t>
            </w:r>
            <w:r>
              <w:t>, SrCO</w:t>
            </w:r>
            <w:r>
              <w:rPr>
                <w:sz w:val="22"/>
                <w:vertAlign w:val="subscript"/>
              </w:rPr>
              <w:t>3</w:t>
            </w:r>
            <w:r>
              <w:t>, BaCO</w:t>
            </w:r>
            <w:r>
              <w:rPr>
                <w:sz w:val="22"/>
                <w:vertAlign w:val="subscript"/>
              </w:rPr>
              <w:t>3</w:t>
            </w:r>
            <w:r>
              <w:t>, BaSO</w:t>
            </w:r>
            <w:r>
              <w:rPr>
                <w:sz w:val="22"/>
                <w:vertAlign w:val="subscript"/>
              </w:rPr>
              <w:t>4</w:t>
            </w:r>
          </w:p>
        </w:tc>
      </w:tr>
      <w:tr w:rsidR="00286247" w14:paraId="14D5364D" w14:textId="77777777">
        <w:trPr>
          <w:trHeight w:val="409"/>
        </w:trPr>
        <w:tc>
          <w:tcPr>
            <w:tcW w:w="1356" w:type="dxa"/>
            <w:tcBorders>
              <w:top w:val="single" w:sz="4" w:space="0" w:color="65A3CF"/>
              <w:left w:val="single" w:sz="4" w:space="0" w:color="65A3CF"/>
              <w:bottom w:val="single" w:sz="4" w:space="0" w:color="65A3CF"/>
              <w:right w:val="single" w:sz="4" w:space="0" w:color="65A3CF"/>
            </w:tcBorders>
          </w:tcPr>
          <w:p w14:paraId="7EF719DD" w14:textId="77777777" w:rsidR="00286247" w:rsidRDefault="00000000">
            <w:pPr>
              <w:spacing w:after="0" w:line="259" w:lineRule="auto"/>
              <w:ind w:left="0" w:firstLine="0"/>
              <w:jc w:val="left"/>
            </w:pPr>
            <w:r>
              <w:t>Ít tan</w:t>
            </w:r>
          </w:p>
        </w:tc>
        <w:tc>
          <w:tcPr>
            <w:tcW w:w="7138" w:type="dxa"/>
            <w:tcBorders>
              <w:top w:val="single" w:sz="4" w:space="0" w:color="65A3CF"/>
              <w:left w:val="single" w:sz="4" w:space="0" w:color="65A3CF"/>
              <w:bottom w:val="single" w:sz="4" w:space="0" w:color="65A3CF"/>
              <w:right w:val="single" w:sz="4" w:space="0" w:color="65A3CF"/>
            </w:tcBorders>
          </w:tcPr>
          <w:p w14:paraId="68A81FB4" w14:textId="77777777" w:rsidR="00286247" w:rsidRDefault="00000000">
            <w:pPr>
              <w:spacing w:after="0" w:line="259" w:lineRule="auto"/>
              <w:ind w:left="0" w:firstLine="0"/>
              <w:jc w:val="left"/>
            </w:pPr>
            <w:r>
              <w:t>Ca(OH)</w:t>
            </w:r>
            <w:r>
              <w:rPr>
                <w:sz w:val="22"/>
                <w:vertAlign w:val="subscript"/>
              </w:rPr>
              <w:t>2</w:t>
            </w:r>
            <w:r>
              <w:t>, CaSO</w:t>
            </w:r>
            <w:r>
              <w:rPr>
                <w:sz w:val="22"/>
                <w:vertAlign w:val="subscript"/>
              </w:rPr>
              <w:t>4</w:t>
            </w:r>
            <w:r>
              <w:t>, SrSO</w:t>
            </w:r>
            <w:r>
              <w:rPr>
                <w:sz w:val="22"/>
                <w:vertAlign w:val="subscript"/>
              </w:rPr>
              <w:t>4</w:t>
            </w:r>
            <w:r>
              <w:t xml:space="preserve"> </w:t>
            </w:r>
          </w:p>
        </w:tc>
      </w:tr>
      <w:tr w:rsidR="00286247" w14:paraId="51EBD989" w14:textId="77777777">
        <w:trPr>
          <w:trHeight w:val="409"/>
        </w:trPr>
        <w:tc>
          <w:tcPr>
            <w:tcW w:w="1356" w:type="dxa"/>
            <w:tcBorders>
              <w:top w:val="single" w:sz="4" w:space="0" w:color="65A3CF"/>
              <w:left w:val="single" w:sz="4" w:space="0" w:color="65A3CF"/>
              <w:bottom w:val="single" w:sz="4" w:space="0" w:color="65A3CF"/>
              <w:right w:val="single" w:sz="4" w:space="0" w:color="65A3CF"/>
            </w:tcBorders>
          </w:tcPr>
          <w:p w14:paraId="5290EFC1" w14:textId="77777777" w:rsidR="00286247" w:rsidRDefault="00000000">
            <w:pPr>
              <w:spacing w:after="0" w:line="259" w:lineRule="auto"/>
              <w:ind w:left="0" w:firstLine="0"/>
              <w:jc w:val="left"/>
            </w:pPr>
            <w:r>
              <w:t>Dễ tan</w:t>
            </w:r>
          </w:p>
        </w:tc>
        <w:tc>
          <w:tcPr>
            <w:tcW w:w="7138" w:type="dxa"/>
            <w:tcBorders>
              <w:top w:val="single" w:sz="4" w:space="0" w:color="65A3CF"/>
              <w:left w:val="single" w:sz="4" w:space="0" w:color="65A3CF"/>
              <w:bottom w:val="single" w:sz="4" w:space="0" w:color="65A3CF"/>
              <w:right w:val="single" w:sz="4" w:space="0" w:color="65A3CF"/>
            </w:tcBorders>
          </w:tcPr>
          <w:p w14:paraId="1D4A9968" w14:textId="77777777" w:rsidR="00286247" w:rsidRDefault="00000000">
            <w:pPr>
              <w:spacing w:after="0" w:line="259" w:lineRule="auto"/>
              <w:ind w:left="0" w:firstLine="0"/>
            </w:pPr>
            <w:r>
              <w:t>Sr(OH)</w:t>
            </w:r>
            <w:r>
              <w:rPr>
                <w:sz w:val="22"/>
                <w:vertAlign w:val="subscript"/>
              </w:rPr>
              <w:t>2</w:t>
            </w:r>
            <w:r>
              <w:t>, Ba(OH)</w:t>
            </w:r>
            <w:r>
              <w:rPr>
                <w:sz w:val="22"/>
                <w:vertAlign w:val="subscript"/>
              </w:rPr>
              <w:t>2</w:t>
            </w:r>
            <w:r>
              <w:t>, MgSO</w:t>
            </w:r>
            <w:r>
              <w:rPr>
                <w:sz w:val="22"/>
                <w:vertAlign w:val="subscript"/>
              </w:rPr>
              <w:t>4</w:t>
            </w:r>
            <w:r>
              <w:t>, Mg(NO</w:t>
            </w:r>
            <w:r>
              <w:rPr>
                <w:sz w:val="22"/>
                <w:vertAlign w:val="subscript"/>
              </w:rPr>
              <w:t>3</w:t>
            </w:r>
            <w:r>
              <w:t>)</w:t>
            </w:r>
            <w:r>
              <w:rPr>
                <w:sz w:val="22"/>
                <w:vertAlign w:val="subscript"/>
              </w:rPr>
              <w:t>2</w:t>
            </w:r>
            <w:r>
              <w:t>, Ca(NO</w:t>
            </w:r>
            <w:r>
              <w:rPr>
                <w:sz w:val="22"/>
                <w:vertAlign w:val="subscript"/>
              </w:rPr>
              <w:t>3</w:t>
            </w:r>
            <w:r>
              <w:t>)</w:t>
            </w:r>
            <w:r>
              <w:rPr>
                <w:sz w:val="22"/>
                <w:vertAlign w:val="subscript"/>
              </w:rPr>
              <w:t>2</w:t>
            </w:r>
            <w:r>
              <w:t>, Sr(NO</w:t>
            </w:r>
            <w:r>
              <w:rPr>
                <w:sz w:val="22"/>
                <w:vertAlign w:val="subscript"/>
              </w:rPr>
              <w:t>3</w:t>
            </w:r>
            <w:r>
              <w:t>)</w:t>
            </w:r>
            <w:r>
              <w:rPr>
                <w:sz w:val="22"/>
                <w:vertAlign w:val="subscript"/>
              </w:rPr>
              <w:t>2</w:t>
            </w:r>
            <w:r>
              <w:t>, Ba(NO</w:t>
            </w:r>
            <w:r>
              <w:rPr>
                <w:sz w:val="22"/>
                <w:vertAlign w:val="subscript"/>
              </w:rPr>
              <w:t>3</w:t>
            </w:r>
            <w:r>
              <w:t>)</w:t>
            </w:r>
            <w:r>
              <w:rPr>
                <w:sz w:val="22"/>
                <w:vertAlign w:val="subscript"/>
              </w:rPr>
              <w:t>2</w:t>
            </w:r>
          </w:p>
        </w:tc>
      </w:tr>
    </w:tbl>
    <w:p w14:paraId="600543CB" w14:textId="77777777" w:rsidR="00286247" w:rsidRDefault="00000000">
      <w:pPr>
        <w:spacing w:after="93" w:line="262" w:lineRule="auto"/>
        <w:ind w:left="407" w:right="2"/>
      </w:pPr>
      <w:r>
        <w:rPr>
          <w:b/>
        </w:rPr>
        <w:t xml:space="preserve">Nhiệm vụ 3.2: </w:t>
      </w:r>
    </w:p>
    <w:p w14:paraId="4506B995" w14:textId="77777777" w:rsidR="00286247" w:rsidRDefault="00000000">
      <w:pPr>
        <w:spacing w:after="0"/>
        <w:ind w:left="407" w:right="2"/>
      </w:pPr>
      <w:r>
        <w:t>Tra được số liệu biến thiên enthalpy chuẩn và viết nhận xét các xu hướng biến đổi theo chiều mũi tên:</w:t>
      </w:r>
    </w:p>
    <w:tbl>
      <w:tblPr>
        <w:tblStyle w:val="TableGrid"/>
        <w:tblW w:w="8494" w:type="dxa"/>
        <w:tblInd w:w="402" w:type="dxa"/>
        <w:tblCellMar>
          <w:top w:w="39" w:type="dxa"/>
          <w:left w:w="214" w:type="dxa"/>
          <w:bottom w:w="0" w:type="dxa"/>
          <w:right w:w="115" w:type="dxa"/>
        </w:tblCellMar>
        <w:tblLook w:val="04A0" w:firstRow="1" w:lastRow="0" w:firstColumn="1" w:lastColumn="0" w:noHBand="0" w:noVBand="1"/>
      </w:tblPr>
      <w:tblGrid>
        <w:gridCol w:w="1532"/>
        <w:gridCol w:w="2089"/>
        <w:gridCol w:w="2506"/>
        <w:gridCol w:w="2367"/>
      </w:tblGrid>
      <w:tr w:rsidR="00286247" w14:paraId="160438D1" w14:textId="77777777">
        <w:trPr>
          <w:trHeight w:val="690"/>
        </w:trPr>
        <w:tc>
          <w:tcPr>
            <w:tcW w:w="1533"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2E0A661E" w14:textId="77777777" w:rsidR="00286247" w:rsidRDefault="00000000">
            <w:pPr>
              <w:spacing w:after="0" w:line="259" w:lineRule="auto"/>
              <w:ind w:left="0" w:right="99" w:firstLine="0"/>
              <w:jc w:val="center"/>
            </w:pPr>
            <w:r>
              <w:rPr>
                <w:b/>
              </w:rPr>
              <w:t>Muối</w:t>
            </w:r>
          </w:p>
        </w:tc>
        <w:tc>
          <w:tcPr>
            <w:tcW w:w="2089"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5FFC5055" w14:textId="77777777" w:rsidR="00286247" w:rsidRDefault="00000000">
            <w:pPr>
              <w:tabs>
                <w:tab w:val="center" w:pos="599"/>
                <w:tab w:val="center" w:pos="1231"/>
              </w:tabs>
              <w:spacing w:after="0" w:line="259" w:lineRule="auto"/>
              <w:ind w:left="0" w:firstLine="0"/>
              <w:jc w:val="left"/>
            </w:pPr>
            <w:r>
              <w:rPr>
                <w:rFonts w:ascii="Calibri" w:eastAsia="Calibri" w:hAnsi="Calibri" w:cs="Calibri"/>
                <w:color w:val="000000"/>
                <w:sz w:val="22"/>
              </w:rPr>
              <w:tab/>
            </w:r>
            <w:r>
              <w:rPr>
                <w:rFonts w:ascii="Segoe UI Symbol" w:eastAsia="Segoe UI Symbol" w:hAnsi="Segoe UI Symbol" w:cs="Segoe UI Symbol"/>
                <w:sz w:val="24"/>
              </w:rPr>
              <w:t>∆</w:t>
            </w:r>
            <w:r>
              <w:rPr>
                <w:b/>
                <w:sz w:val="18"/>
              </w:rPr>
              <w:t>r 298</w:t>
            </w:r>
            <w:r>
              <w:rPr>
                <w:b/>
                <w:sz w:val="24"/>
              </w:rPr>
              <w:t>H</w:t>
            </w:r>
            <w:r>
              <w:rPr>
                <w:b/>
                <w:sz w:val="24"/>
                <w:vertAlign w:val="superscript"/>
              </w:rPr>
              <w:t>o</w:t>
            </w:r>
            <w:r>
              <w:rPr>
                <w:b/>
                <w:sz w:val="24"/>
                <w:vertAlign w:val="superscript"/>
              </w:rPr>
              <w:tab/>
            </w:r>
            <w:r>
              <w:rPr>
                <w:b/>
              </w:rPr>
              <w:t xml:space="preserve"> (kJ)</w:t>
            </w:r>
          </w:p>
        </w:tc>
        <w:tc>
          <w:tcPr>
            <w:tcW w:w="2506" w:type="dxa"/>
            <w:tcBorders>
              <w:top w:val="single" w:sz="4" w:space="0" w:color="65A3CF"/>
              <w:left w:val="single" w:sz="4" w:space="0" w:color="65A3CF"/>
              <w:bottom w:val="single" w:sz="4" w:space="0" w:color="65A3CF"/>
              <w:right w:val="single" w:sz="4" w:space="0" w:color="65A3CF"/>
            </w:tcBorders>
            <w:shd w:val="clear" w:color="auto" w:fill="D1E9F5"/>
          </w:tcPr>
          <w:p w14:paraId="6DA2B8FF" w14:textId="77777777" w:rsidR="00286247" w:rsidRDefault="00000000">
            <w:pPr>
              <w:spacing w:after="0" w:line="259" w:lineRule="auto"/>
              <w:ind w:left="0" w:firstLine="0"/>
              <w:jc w:val="center"/>
            </w:pPr>
            <w:r>
              <w:rPr>
                <w:b/>
              </w:rPr>
              <w:t>Xu hướng biến đổi biến thiên enthalpy</w:t>
            </w:r>
          </w:p>
        </w:tc>
        <w:tc>
          <w:tcPr>
            <w:tcW w:w="2367" w:type="dxa"/>
            <w:tcBorders>
              <w:top w:val="single" w:sz="4" w:space="0" w:color="65A3CF"/>
              <w:left w:val="single" w:sz="4" w:space="0" w:color="65A3CF"/>
              <w:bottom w:val="single" w:sz="4" w:space="0" w:color="65A3CF"/>
              <w:right w:val="single" w:sz="4" w:space="0" w:color="65A3CF"/>
            </w:tcBorders>
            <w:shd w:val="clear" w:color="auto" w:fill="D1E9F5"/>
          </w:tcPr>
          <w:p w14:paraId="16A012F7" w14:textId="77777777" w:rsidR="00286247" w:rsidRDefault="00000000">
            <w:pPr>
              <w:spacing w:after="0" w:line="259" w:lineRule="auto"/>
              <w:ind w:left="0" w:firstLine="0"/>
              <w:jc w:val="center"/>
            </w:pPr>
            <w:r>
              <w:rPr>
                <w:b/>
              </w:rPr>
              <w:t>Xu hướng biến đổi độ bền nhiệt</w:t>
            </w:r>
          </w:p>
        </w:tc>
      </w:tr>
      <w:tr w:rsidR="00286247" w14:paraId="7977F98C" w14:textId="77777777">
        <w:trPr>
          <w:trHeight w:val="409"/>
        </w:trPr>
        <w:tc>
          <w:tcPr>
            <w:tcW w:w="1533" w:type="dxa"/>
            <w:tcBorders>
              <w:top w:val="single" w:sz="4" w:space="0" w:color="65A3CF"/>
              <w:left w:val="single" w:sz="4" w:space="0" w:color="65A3CF"/>
              <w:bottom w:val="single" w:sz="4" w:space="0" w:color="65A3CF"/>
              <w:right w:val="single" w:sz="4" w:space="0" w:color="65A3CF"/>
            </w:tcBorders>
          </w:tcPr>
          <w:p w14:paraId="3B046E69" w14:textId="77777777" w:rsidR="00286247" w:rsidRDefault="00000000">
            <w:pPr>
              <w:spacing w:after="0" w:line="259" w:lineRule="auto"/>
              <w:ind w:left="0" w:right="99" w:firstLine="0"/>
              <w:jc w:val="center"/>
            </w:pPr>
            <w:r>
              <w:t>MgCO</w:t>
            </w:r>
            <w:r>
              <w:rPr>
                <w:sz w:val="22"/>
                <w:vertAlign w:val="subscript"/>
              </w:rPr>
              <w:t>3</w:t>
            </w:r>
          </w:p>
        </w:tc>
        <w:tc>
          <w:tcPr>
            <w:tcW w:w="2089" w:type="dxa"/>
            <w:tcBorders>
              <w:top w:val="single" w:sz="4" w:space="0" w:color="65A3CF"/>
              <w:left w:val="single" w:sz="4" w:space="0" w:color="65A3CF"/>
              <w:bottom w:val="single" w:sz="4" w:space="0" w:color="65A3CF"/>
              <w:right w:val="single" w:sz="4" w:space="0" w:color="65A3CF"/>
            </w:tcBorders>
          </w:tcPr>
          <w:p w14:paraId="340C8CBC" w14:textId="77777777" w:rsidR="00286247" w:rsidRDefault="00000000">
            <w:pPr>
              <w:spacing w:after="0" w:line="259" w:lineRule="auto"/>
              <w:ind w:left="0" w:right="99" w:firstLine="0"/>
              <w:jc w:val="center"/>
            </w:pPr>
            <w:r>
              <w:t>100,7</w:t>
            </w:r>
          </w:p>
        </w:tc>
        <w:tc>
          <w:tcPr>
            <w:tcW w:w="2506" w:type="dxa"/>
            <w:vMerge w:val="restart"/>
            <w:tcBorders>
              <w:top w:val="single" w:sz="4" w:space="0" w:color="65A3CF"/>
              <w:left w:val="single" w:sz="4" w:space="0" w:color="65A3CF"/>
              <w:bottom w:val="single" w:sz="4" w:space="0" w:color="65A3CF"/>
              <w:right w:val="single" w:sz="4" w:space="0" w:color="65A3CF"/>
            </w:tcBorders>
          </w:tcPr>
          <w:p w14:paraId="607FD2EC" w14:textId="77777777" w:rsidR="00286247" w:rsidRDefault="00000000">
            <w:pPr>
              <w:spacing w:after="0" w:line="259" w:lineRule="auto"/>
              <w:ind w:left="759" w:firstLine="0"/>
              <w:jc w:val="left"/>
            </w:pPr>
            <w:r>
              <w:rPr>
                <w:rFonts w:ascii="Calibri" w:eastAsia="Calibri" w:hAnsi="Calibri" w:cs="Calibri"/>
                <w:noProof/>
                <w:color w:val="000000"/>
                <w:sz w:val="22"/>
              </w:rPr>
              <mc:AlternateContent>
                <mc:Choice Requires="wpg">
                  <w:drawing>
                    <wp:inline distT="0" distB="0" distL="0" distR="0" wp14:anchorId="6F46110A" wp14:editId="6E089322">
                      <wp:extent cx="397386" cy="857820"/>
                      <wp:effectExtent l="0" t="0" r="0" b="0"/>
                      <wp:docPr id="366706" name="Group 366706"/>
                      <wp:cNvGraphicFramePr/>
                      <a:graphic xmlns:a="http://schemas.openxmlformats.org/drawingml/2006/main">
                        <a:graphicData uri="http://schemas.microsoft.com/office/word/2010/wordprocessingGroup">
                          <wpg:wgp>
                            <wpg:cNvGrpSpPr/>
                            <wpg:grpSpPr>
                              <a:xfrm>
                                <a:off x="0" y="0"/>
                                <a:ext cx="397386" cy="857820"/>
                                <a:chOff x="0" y="0"/>
                                <a:chExt cx="397386" cy="857820"/>
                              </a:xfrm>
                            </wpg:grpSpPr>
                            <wps:wsp>
                              <wps:cNvPr id="29475" name="Rectangle 29475"/>
                              <wps:cNvSpPr/>
                              <wps:spPr>
                                <a:xfrm rot="5399999">
                                  <a:off x="-141964" y="352023"/>
                                  <a:ext cx="793877" cy="284824"/>
                                </a:xfrm>
                                <a:prstGeom prst="rect">
                                  <a:avLst/>
                                </a:prstGeom>
                                <a:ln>
                                  <a:noFill/>
                                </a:ln>
                              </wps:spPr>
                              <wps:txbx>
                                <w:txbxContent>
                                  <w:p w14:paraId="12598D52" w14:textId="77777777" w:rsidR="00286247" w:rsidRDefault="00000000">
                                    <w:pPr>
                                      <w:spacing w:after="160" w:line="259" w:lineRule="auto"/>
                                      <w:ind w:left="0" w:firstLine="0"/>
                                      <w:jc w:val="left"/>
                                    </w:pPr>
                                    <w:r>
                                      <w:t>Tăng</w:t>
                                    </w:r>
                                    <w:r>
                                      <w:rPr>
                                        <w:spacing w:val="-400"/>
                                      </w:rPr>
                                      <w:t xml:space="preserve"> </w:t>
                                    </w:r>
                                    <w:r>
                                      <w:t>dần</w:t>
                                    </w:r>
                                  </w:p>
                                </w:txbxContent>
                              </wps:txbx>
                              <wps:bodyPr horzOverflow="overflow" vert="horz" lIns="0" tIns="0" rIns="0" bIns="0" rtlCol="0">
                                <a:noAutofit/>
                              </wps:bodyPr>
                            </wps:wsp>
                            <pic:pic xmlns:pic="http://schemas.openxmlformats.org/drawingml/2006/picture">
                              <pic:nvPicPr>
                                <pic:cNvPr id="384453" name="Picture 384453"/>
                                <pic:cNvPicPr/>
                              </pic:nvPicPr>
                              <pic:blipFill>
                                <a:blip r:embed="rId371"/>
                                <a:stretch>
                                  <a:fillRect/>
                                </a:stretch>
                              </pic:blipFill>
                              <pic:spPr>
                                <a:xfrm>
                                  <a:off x="4819" y="-2986"/>
                                  <a:ext cx="219456" cy="859536"/>
                                </a:xfrm>
                                <a:prstGeom prst="rect">
                                  <a:avLst/>
                                </a:prstGeom>
                              </pic:spPr>
                            </pic:pic>
                          </wpg:wgp>
                        </a:graphicData>
                      </a:graphic>
                    </wp:inline>
                  </w:drawing>
                </mc:Choice>
                <mc:Fallback xmlns:a="http://schemas.openxmlformats.org/drawingml/2006/main">
                  <w:pict>
                    <v:group id="Group 366706" style="width:31.2902pt;height:67.5449pt;mso-position-horizontal-relative:char;mso-position-vertical-relative:line" coordsize="3973,8578">
                      <v:rect id="Rectangle 29475" style="position:absolute;width:7938;height:2848;left:-1419;top:3520;rotation:90;" filled="f" stroked="f">
                        <v:textbox inset="0,0,0,0" style="layout-flow:vertical">
                          <w:txbxContent>
                            <w:p>
                              <w:pPr>
                                <w:spacing w:before="0" w:after="160" w:line="259" w:lineRule="auto"/>
                                <w:ind w:left="0" w:firstLine="0"/>
                                <w:jc w:val="left"/>
                              </w:pPr>
                              <w:r>
                                <w:rPr/>
                                <w:t xml:space="preserve">Tăng</w:t>
                              </w:r>
                              <w:r>
                                <w:rPr>
                                  <w:spacing w:val="-400"/>
                                </w:rPr>
                                <w:t xml:space="preserve"> </w:t>
                              </w:r>
                              <w:r>
                                <w:rPr/>
                                <w:t xml:space="preserve">dần</w:t>
                              </w:r>
                            </w:p>
                          </w:txbxContent>
                        </v:textbox>
                      </v:rect>
                      <v:shape id="Picture 384453" style="position:absolute;width:2194;height:8595;left:48;top:-29;" filled="f">
                        <v:imagedata r:id="rId372"/>
                      </v:shape>
                    </v:group>
                  </w:pict>
                </mc:Fallback>
              </mc:AlternateContent>
            </w:r>
          </w:p>
        </w:tc>
        <w:tc>
          <w:tcPr>
            <w:tcW w:w="2367" w:type="dxa"/>
            <w:vMerge w:val="restart"/>
            <w:tcBorders>
              <w:top w:val="single" w:sz="4" w:space="0" w:color="65A3CF"/>
              <w:left w:val="single" w:sz="4" w:space="0" w:color="65A3CF"/>
              <w:bottom w:val="single" w:sz="4" w:space="0" w:color="65A3CF"/>
              <w:right w:val="single" w:sz="4" w:space="0" w:color="65A3CF"/>
            </w:tcBorders>
          </w:tcPr>
          <w:p w14:paraId="22CBA4A4" w14:textId="77777777" w:rsidR="00286247" w:rsidRDefault="00000000">
            <w:pPr>
              <w:spacing w:after="0" w:line="259" w:lineRule="auto"/>
              <w:ind w:left="689" w:firstLine="0"/>
              <w:jc w:val="left"/>
            </w:pPr>
            <w:r>
              <w:rPr>
                <w:rFonts w:ascii="Calibri" w:eastAsia="Calibri" w:hAnsi="Calibri" w:cs="Calibri"/>
                <w:noProof/>
                <w:color w:val="000000"/>
                <w:sz w:val="22"/>
              </w:rPr>
              <mc:AlternateContent>
                <mc:Choice Requires="wpg">
                  <w:drawing>
                    <wp:inline distT="0" distB="0" distL="0" distR="0" wp14:anchorId="5A016BC6" wp14:editId="03905E7B">
                      <wp:extent cx="397382" cy="857820"/>
                      <wp:effectExtent l="0" t="0" r="0" b="0"/>
                      <wp:docPr id="366713" name="Group 366713"/>
                      <wp:cNvGraphicFramePr/>
                      <a:graphic xmlns:a="http://schemas.openxmlformats.org/drawingml/2006/main">
                        <a:graphicData uri="http://schemas.microsoft.com/office/word/2010/wordprocessingGroup">
                          <wpg:wgp>
                            <wpg:cNvGrpSpPr/>
                            <wpg:grpSpPr>
                              <a:xfrm>
                                <a:off x="0" y="0"/>
                                <a:ext cx="397382" cy="857820"/>
                                <a:chOff x="0" y="0"/>
                                <a:chExt cx="397382" cy="857820"/>
                              </a:xfrm>
                            </wpg:grpSpPr>
                            <wps:wsp>
                              <wps:cNvPr id="29478" name="Rectangle 29478"/>
                              <wps:cNvSpPr/>
                              <wps:spPr>
                                <a:xfrm rot="5399999">
                                  <a:off x="-141967" y="352023"/>
                                  <a:ext cx="793877" cy="284824"/>
                                </a:xfrm>
                                <a:prstGeom prst="rect">
                                  <a:avLst/>
                                </a:prstGeom>
                                <a:ln>
                                  <a:noFill/>
                                </a:ln>
                              </wps:spPr>
                              <wps:txbx>
                                <w:txbxContent>
                                  <w:p w14:paraId="624F72CB" w14:textId="77777777" w:rsidR="00286247" w:rsidRDefault="00000000">
                                    <w:pPr>
                                      <w:spacing w:after="160" w:line="259" w:lineRule="auto"/>
                                      <w:ind w:left="0" w:firstLine="0"/>
                                      <w:jc w:val="left"/>
                                    </w:pPr>
                                    <w:r>
                                      <w:t>Tăng</w:t>
                                    </w:r>
                                    <w:r>
                                      <w:rPr>
                                        <w:spacing w:val="-400"/>
                                      </w:rPr>
                                      <w:t xml:space="preserve"> </w:t>
                                    </w:r>
                                    <w:r>
                                      <w:t>dần</w:t>
                                    </w:r>
                                  </w:p>
                                </w:txbxContent>
                              </wps:txbx>
                              <wps:bodyPr horzOverflow="overflow" vert="horz" lIns="0" tIns="0" rIns="0" bIns="0" rtlCol="0">
                                <a:noAutofit/>
                              </wps:bodyPr>
                            </wps:wsp>
                            <pic:pic xmlns:pic="http://schemas.openxmlformats.org/drawingml/2006/picture">
                              <pic:nvPicPr>
                                <pic:cNvPr id="384454" name="Picture 384454"/>
                                <pic:cNvPicPr/>
                              </pic:nvPicPr>
                              <pic:blipFill>
                                <a:blip r:embed="rId373"/>
                                <a:stretch>
                                  <a:fillRect/>
                                </a:stretch>
                              </pic:blipFill>
                              <pic:spPr>
                                <a:xfrm>
                                  <a:off x="4064" y="-2986"/>
                                  <a:ext cx="219456" cy="859536"/>
                                </a:xfrm>
                                <a:prstGeom prst="rect">
                                  <a:avLst/>
                                </a:prstGeom>
                              </pic:spPr>
                            </pic:pic>
                          </wpg:wgp>
                        </a:graphicData>
                      </a:graphic>
                    </wp:inline>
                  </w:drawing>
                </mc:Choice>
                <mc:Fallback xmlns:a="http://schemas.openxmlformats.org/drawingml/2006/main">
                  <w:pict>
                    <v:group id="Group 366713" style="width:31.2899pt;height:67.5449pt;mso-position-horizontal-relative:char;mso-position-vertical-relative:line" coordsize="3973,8578">
                      <v:rect id="Rectangle 29478" style="position:absolute;width:7938;height:2848;left:-1419;top:3520;rotation:90;" filled="f" stroked="f">
                        <v:textbox inset="0,0,0,0" style="layout-flow:vertical">
                          <w:txbxContent>
                            <w:p>
                              <w:pPr>
                                <w:spacing w:before="0" w:after="160" w:line="259" w:lineRule="auto"/>
                                <w:ind w:left="0" w:firstLine="0"/>
                                <w:jc w:val="left"/>
                              </w:pPr>
                              <w:r>
                                <w:rPr/>
                                <w:t xml:space="preserve">Tăng</w:t>
                              </w:r>
                              <w:r>
                                <w:rPr>
                                  <w:spacing w:val="-400"/>
                                </w:rPr>
                                <w:t xml:space="preserve"> </w:t>
                              </w:r>
                              <w:r>
                                <w:rPr/>
                                <w:t xml:space="preserve">dần</w:t>
                              </w:r>
                            </w:p>
                          </w:txbxContent>
                        </v:textbox>
                      </v:rect>
                      <v:shape id="Picture 384454" style="position:absolute;width:2194;height:8595;left:40;top:-29;" filled="f">
                        <v:imagedata r:id="rId374"/>
                      </v:shape>
                    </v:group>
                  </w:pict>
                </mc:Fallback>
              </mc:AlternateContent>
            </w:r>
          </w:p>
        </w:tc>
      </w:tr>
      <w:tr w:rsidR="00286247" w14:paraId="6594B816" w14:textId="77777777">
        <w:trPr>
          <w:trHeight w:val="409"/>
        </w:trPr>
        <w:tc>
          <w:tcPr>
            <w:tcW w:w="1533" w:type="dxa"/>
            <w:tcBorders>
              <w:top w:val="single" w:sz="4" w:space="0" w:color="65A3CF"/>
              <w:left w:val="single" w:sz="4" w:space="0" w:color="65A3CF"/>
              <w:bottom w:val="single" w:sz="4" w:space="0" w:color="65A3CF"/>
              <w:right w:val="single" w:sz="4" w:space="0" w:color="65A3CF"/>
            </w:tcBorders>
          </w:tcPr>
          <w:p w14:paraId="0AAD6520" w14:textId="77777777" w:rsidR="00286247" w:rsidRDefault="00000000">
            <w:pPr>
              <w:spacing w:after="0" w:line="259" w:lineRule="auto"/>
              <w:ind w:left="0" w:right="99" w:firstLine="0"/>
              <w:jc w:val="center"/>
            </w:pPr>
            <w:r>
              <w:t>CaCO</w:t>
            </w:r>
            <w:r>
              <w:rPr>
                <w:sz w:val="22"/>
                <w:vertAlign w:val="subscript"/>
              </w:rPr>
              <w:t>3</w:t>
            </w:r>
          </w:p>
        </w:tc>
        <w:tc>
          <w:tcPr>
            <w:tcW w:w="2089" w:type="dxa"/>
            <w:tcBorders>
              <w:top w:val="single" w:sz="4" w:space="0" w:color="65A3CF"/>
              <w:left w:val="single" w:sz="4" w:space="0" w:color="65A3CF"/>
              <w:bottom w:val="single" w:sz="4" w:space="0" w:color="65A3CF"/>
              <w:right w:val="single" w:sz="4" w:space="0" w:color="65A3CF"/>
            </w:tcBorders>
          </w:tcPr>
          <w:p w14:paraId="390D3A71" w14:textId="77777777" w:rsidR="00286247" w:rsidRDefault="00000000">
            <w:pPr>
              <w:spacing w:after="0" w:line="259" w:lineRule="auto"/>
              <w:ind w:left="0" w:right="99" w:firstLine="0"/>
              <w:jc w:val="center"/>
            </w:pPr>
            <w:r>
              <w:t>179,2</w:t>
            </w:r>
          </w:p>
        </w:tc>
        <w:tc>
          <w:tcPr>
            <w:tcW w:w="0" w:type="auto"/>
            <w:vMerge/>
            <w:tcBorders>
              <w:top w:val="nil"/>
              <w:left w:val="single" w:sz="4" w:space="0" w:color="65A3CF"/>
              <w:bottom w:val="nil"/>
              <w:right w:val="single" w:sz="4" w:space="0" w:color="65A3CF"/>
            </w:tcBorders>
          </w:tcPr>
          <w:p w14:paraId="4B87D545"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350D9833" w14:textId="77777777" w:rsidR="00286247" w:rsidRDefault="00286247">
            <w:pPr>
              <w:spacing w:after="160" w:line="259" w:lineRule="auto"/>
              <w:ind w:left="0" w:firstLine="0"/>
              <w:jc w:val="left"/>
            </w:pPr>
          </w:p>
        </w:tc>
      </w:tr>
      <w:tr w:rsidR="00286247" w14:paraId="7109D4E0" w14:textId="77777777">
        <w:trPr>
          <w:trHeight w:val="409"/>
        </w:trPr>
        <w:tc>
          <w:tcPr>
            <w:tcW w:w="1533" w:type="dxa"/>
            <w:tcBorders>
              <w:top w:val="single" w:sz="4" w:space="0" w:color="65A3CF"/>
              <w:left w:val="single" w:sz="4" w:space="0" w:color="65A3CF"/>
              <w:bottom w:val="single" w:sz="4" w:space="0" w:color="65A3CF"/>
              <w:right w:val="single" w:sz="4" w:space="0" w:color="65A3CF"/>
            </w:tcBorders>
          </w:tcPr>
          <w:p w14:paraId="156722D9" w14:textId="77777777" w:rsidR="00286247" w:rsidRDefault="00000000">
            <w:pPr>
              <w:spacing w:after="0" w:line="259" w:lineRule="auto"/>
              <w:ind w:left="0" w:right="99" w:firstLine="0"/>
              <w:jc w:val="center"/>
            </w:pPr>
            <w:r>
              <w:t>SrCO</w:t>
            </w:r>
            <w:r>
              <w:rPr>
                <w:sz w:val="22"/>
                <w:vertAlign w:val="subscript"/>
              </w:rPr>
              <w:t>3</w:t>
            </w:r>
          </w:p>
        </w:tc>
        <w:tc>
          <w:tcPr>
            <w:tcW w:w="2089" w:type="dxa"/>
            <w:tcBorders>
              <w:top w:val="single" w:sz="4" w:space="0" w:color="65A3CF"/>
              <w:left w:val="single" w:sz="4" w:space="0" w:color="65A3CF"/>
              <w:bottom w:val="single" w:sz="4" w:space="0" w:color="65A3CF"/>
              <w:right w:val="single" w:sz="4" w:space="0" w:color="65A3CF"/>
            </w:tcBorders>
          </w:tcPr>
          <w:p w14:paraId="30B0A62A" w14:textId="77777777" w:rsidR="00286247" w:rsidRDefault="00000000">
            <w:pPr>
              <w:spacing w:after="0" w:line="259" w:lineRule="auto"/>
              <w:ind w:left="0" w:right="99" w:firstLine="0"/>
              <w:jc w:val="center"/>
            </w:pPr>
            <w:r>
              <w:t>234,6</w:t>
            </w:r>
          </w:p>
        </w:tc>
        <w:tc>
          <w:tcPr>
            <w:tcW w:w="0" w:type="auto"/>
            <w:vMerge/>
            <w:tcBorders>
              <w:top w:val="nil"/>
              <w:left w:val="single" w:sz="4" w:space="0" w:color="65A3CF"/>
              <w:bottom w:val="nil"/>
              <w:right w:val="single" w:sz="4" w:space="0" w:color="65A3CF"/>
            </w:tcBorders>
          </w:tcPr>
          <w:p w14:paraId="03E3701B"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47505CED" w14:textId="77777777" w:rsidR="00286247" w:rsidRDefault="00286247">
            <w:pPr>
              <w:spacing w:after="160" w:line="259" w:lineRule="auto"/>
              <w:ind w:left="0" w:firstLine="0"/>
              <w:jc w:val="left"/>
            </w:pPr>
          </w:p>
        </w:tc>
      </w:tr>
      <w:tr w:rsidR="00286247" w14:paraId="2F2A5089" w14:textId="77777777">
        <w:trPr>
          <w:trHeight w:val="409"/>
        </w:trPr>
        <w:tc>
          <w:tcPr>
            <w:tcW w:w="1533" w:type="dxa"/>
            <w:tcBorders>
              <w:top w:val="single" w:sz="4" w:space="0" w:color="65A3CF"/>
              <w:left w:val="single" w:sz="4" w:space="0" w:color="65A3CF"/>
              <w:bottom w:val="single" w:sz="4" w:space="0" w:color="65A3CF"/>
              <w:right w:val="single" w:sz="4" w:space="0" w:color="65A3CF"/>
            </w:tcBorders>
          </w:tcPr>
          <w:p w14:paraId="21387AFB" w14:textId="77777777" w:rsidR="00286247" w:rsidRDefault="00000000">
            <w:pPr>
              <w:spacing w:after="0" w:line="259" w:lineRule="auto"/>
              <w:ind w:left="0" w:right="99" w:firstLine="0"/>
              <w:jc w:val="center"/>
            </w:pPr>
            <w:r>
              <w:t>BaCO</w:t>
            </w:r>
            <w:r>
              <w:rPr>
                <w:sz w:val="22"/>
                <w:vertAlign w:val="subscript"/>
              </w:rPr>
              <w:t>3</w:t>
            </w:r>
          </w:p>
        </w:tc>
        <w:tc>
          <w:tcPr>
            <w:tcW w:w="2089" w:type="dxa"/>
            <w:tcBorders>
              <w:top w:val="single" w:sz="4" w:space="0" w:color="65A3CF"/>
              <w:left w:val="single" w:sz="4" w:space="0" w:color="65A3CF"/>
              <w:bottom w:val="single" w:sz="4" w:space="0" w:color="65A3CF"/>
              <w:right w:val="single" w:sz="4" w:space="0" w:color="65A3CF"/>
            </w:tcBorders>
          </w:tcPr>
          <w:p w14:paraId="0ED2AE5A" w14:textId="77777777" w:rsidR="00286247" w:rsidRDefault="00000000">
            <w:pPr>
              <w:spacing w:after="0" w:line="259" w:lineRule="auto"/>
              <w:ind w:left="0" w:right="99" w:firstLine="0"/>
              <w:jc w:val="center"/>
            </w:pPr>
            <w:r>
              <w:t>271,5</w:t>
            </w:r>
          </w:p>
        </w:tc>
        <w:tc>
          <w:tcPr>
            <w:tcW w:w="0" w:type="auto"/>
            <w:vMerge/>
            <w:tcBorders>
              <w:top w:val="nil"/>
              <w:left w:val="single" w:sz="4" w:space="0" w:color="65A3CF"/>
              <w:bottom w:val="single" w:sz="4" w:space="0" w:color="65A3CF"/>
              <w:right w:val="single" w:sz="4" w:space="0" w:color="65A3CF"/>
            </w:tcBorders>
          </w:tcPr>
          <w:p w14:paraId="43776AE4" w14:textId="77777777" w:rsidR="00286247" w:rsidRDefault="00286247">
            <w:pPr>
              <w:spacing w:after="160" w:line="259" w:lineRule="auto"/>
              <w:ind w:left="0" w:firstLine="0"/>
              <w:jc w:val="left"/>
            </w:pPr>
          </w:p>
        </w:tc>
        <w:tc>
          <w:tcPr>
            <w:tcW w:w="0" w:type="auto"/>
            <w:vMerge/>
            <w:tcBorders>
              <w:top w:val="nil"/>
              <w:left w:val="single" w:sz="4" w:space="0" w:color="65A3CF"/>
              <w:bottom w:val="single" w:sz="4" w:space="0" w:color="65A3CF"/>
              <w:right w:val="single" w:sz="4" w:space="0" w:color="65A3CF"/>
            </w:tcBorders>
          </w:tcPr>
          <w:p w14:paraId="574C8F82" w14:textId="77777777" w:rsidR="00286247" w:rsidRDefault="00286247">
            <w:pPr>
              <w:spacing w:after="160" w:line="259" w:lineRule="auto"/>
              <w:ind w:left="0" w:firstLine="0"/>
              <w:jc w:val="left"/>
            </w:pPr>
          </w:p>
        </w:tc>
      </w:tr>
    </w:tbl>
    <w:p w14:paraId="0560573D" w14:textId="77777777" w:rsidR="00286247" w:rsidRDefault="00000000">
      <w:pPr>
        <w:spacing w:after="93" w:line="262" w:lineRule="auto"/>
        <w:ind w:left="407" w:right="2"/>
      </w:pPr>
      <w:r>
        <w:rPr>
          <w:b/>
        </w:rPr>
        <w:t xml:space="preserve">Nhiệm vụ 3.3: </w:t>
      </w:r>
    </w:p>
    <w:p w14:paraId="5BFF6CDD" w14:textId="77777777" w:rsidR="00286247" w:rsidRDefault="00000000">
      <w:pPr>
        <w:spacing w:after="0"/>
        <w:ind w:left="407" w:right="2"/>
      </w:pPr>
      <w:r>
        <w:t>Tra được số liệu biến thiên enthalpy chuẩn và viết nhận xét các xu hướng biến đổi theo chiều mũi tên:</w:t>
      </w:r>
    </w:p>
    <w:tbl>
      <w:tblPr>
        <w:tblStyle w:val="TableGrid"/>
        <w:tblW w:w="8494" w:type="dxa"/>
        <w:tblInd w:w="402" w:type="dxa"/>
        <w:tblCellMar>
          <w:top w:w="39" w:type="dxa"/>
          <w:left w:w="214" w:type="dxa"/>
          <w:bottom w:w="0" w:type="dxa"/>
          <w:right w:w="115" w:type="dxa"/>
        </w:tblCellMar>
        <w:tblLook w:val="04A0" w:firstRow="1" w:lastRow="0" w:firstColumn="1" w:lastColumn="0" w:noHBand="0" w:noVBand="1"/>
      </w:tblPr>
      <w:tblGrid>
        <w:gridCol w:w="1532"/>
        <w:gridCol w:w="2089"/>
        <w:gridCol w:w="2506"/>
        <w:gridCol w:w="2367"/>
      </w:tblGrid>
      <w:tr w:rsidR="00286247" w14:paraId="2810AA1D" w14:textId="77777777">
        <w:trPr>
          <w:trHeight w:val="690"/>
        </w:trPr>
        <w:tc>
          <w:tcPr>
            <w:tcW w:w="1533"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710052D8" w14:textId="77777777" w:rsidR="00286247" w:rsidRDefault="00000000">
            <w:pPr>
              <w:spacing w:after="0" w:line="259" w:lineRule="auto"/>
              <w:ind w:left="0" w:right="99" w:firstLine="0"/>
              <w:jc w:val="center"/>
            </w:pPr>
            <w:r>
              <w:rPr>
                <w:b/>
              </w:rPr>
              <w:t>Muối</w:t>
            </w:r>
          </w:p>
        </w:tc>
        <w:tc>
          <w:tcPr>
            <w:tcW w:w="2089"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34770C46" w14:textId="77777777" w:rsidR="00286247" w:rsidRDefault="00000000">
            <w:pPr>
              <w:tabs>
                <w:tab w:val="center" w:pos="599"/>
                <w:tab w:val="center" w:pos="1231"/>
              </w:tabs>
              <w:spacing w:after="0" w:line="259" w:lineRule="auto"/>
              <w:ind w:left="0" w:firstLine="0"/>
              <w:jc w:val="left"/>
            </w:pPr>
            <w:r>
              <w:rPr>
                <w:rFonts w:ascii="Calibri" w:eastAsia="Calibri" w:hAnsi="Calibri" w:cs="Calibri"/>
                <w:color w:val="000000"/>
                <w:sz w:val="22"/>
              </w:rPr>
              <w:tab/>
            </w:r>
            <w:r>
              <w:rPr>
                <w:rFonts w:ascii="Segoe UI Symbol" w:eastAsia="Segoe UI Symbol" w:hAnsi="Segoe UI Symbol" w:cs="Segoe UI Symbol"/>
                <w:sz w:val="24"/>
              </w:rPr>
              <w:t>∆</w:t>
            </w:r>
            <w:r>
              <w:rPr>
                <w:b/>
                <w:sz w:val="18"/>
              </w:rPr>
              <w:t>r 298</w:t>
            </w:r>
            <w:r>
              <w:rPr>
                <w:b/>
                <w:sz w:val="24"/>
              </w:rPr>
              <w:t>H</w:t>
            </w:r>
            <w:r>
              <w:rPr>
                <w:b/>
                <w:sz w:val="24"/>
                <w:vertAlign w:val="superscript"/>
              </w:rPr>
              <w:t>o</w:t>
            </w:r>
            <w:r>
              <w:rPr>
                <w:b/>
                <w:sz w:val="24"/>
                <w:vertAlign w:val="superscript"/>
              </w:rPr>
              <w:tab/>
            </w:r>
            <w:r>
              <w:rPr>
                <w:b/>
              </w:rPr>
              <w:t xml:space="preserve"> (kJ)</w:t>
            </w:r>
          </w:p>
        </w:tc>
        <w:tc>
          <w:tcPr>
            <w:tcW w:w="2506" w:type="dxa"/>
            <w:tcBorders>
              <w:top w:val="single" w:sz="4" w:space="0" w:color="65A3CF"/>
              <w:left w:val="single" w:sz="4" w:space="0" w:color="65A3CF"/>
              <w:bottom w:val="single" w:sz="4" w:space="0" w:color="65A3CF"/>
              <w:right w:val="single" w:sz="4" w:space="0" w:color="65A3CF"/>
            </w:tcBorders>
            <w:shd w:val="clear" w:color="auto" w:fill="D1E9F5"/>
          </w:tcPr>
          <w:p w14:paraId="561EB12B" w14:textId="77777777" w:rsidR="00286247" w:rsidRDefault="00000000">
            <w:pPr>
              <w:spacing w:after="0" w:line="259" w:lineRule="auto"/>
              <w:ind w:left="0" w:firstLine="0"/>
              <w:jc w:val="center"/>
            </w:pPr>
            <w:r>
              <w:rPr>
                <w:b/>
              </w:rPr>
              <w:t>Xu hướng biến đổi biến thiên enthalpy</w:t>
            </w:r>
          </w:p>
        </w:tc>
        <w:tc>
          <w:tcPr>
            <w:tcW w:w="2367" w:type="dxa"/>
            <w:tcBorders>
              <w:top w:val="single" w:sz="4" w:space="0" w:color="65A3CF"/>
              <w:left w:val="single" w:sz="4" w:space="0" w:color="65A3CF"/>
              <w:bottom w:val="single" w:sz="4" w:space="0" w:color="65A3CF"/>
              <w:right w:val="single" w:sz="4" w:space="0" w:color="65A3CF"/>
            </w:tcBorders>
            <w:shd w:val="clear" w:color="auto" w:fill="D1E9F5"/>
          </w:tcPr>
          <w:p w14:paraId="727FB35B" w14:textId="77777777" w:rsidR="00286247" w:rsidRDefault="00000000">
            <w:pPr>
              <w:spacing w:after="0" w:line="259" w:lineRule="auto"/>
              <w:ind w:left="0" w:firstLine="0"/>
              <w:jc w:val="center"/>
            </w:pPr>
            <w:r>
              <w:rPr>
                <w:b/>
              </w:rPr>
              <w:t>Xu hướng biến đổi độ bền nhiệt</w:t>
            </w:r>
          </w:p>
        </w:tc>
      </w:tr>
      <w:tr w:rsidR="00286247" w14:paraId="64311A96" w14:textId="77777777">
        <w:trPr>
          <w:trHeight w:val="409"/>
        </w:trPr>
        <w:tc>
          <w:tcPr>
            <w:tcW w:w="1533" w:type="dxa"/>
            <w:tcBorders>
              <w:top w:val="single" w:sz="4" w:space="0" w:color="65A3CF"/>
              <w:left w:val="single" w:sz="4" w:space="0" w:color="65A3CF"/>
              <w:bottom w:val="single" w:sz="4" w:space="0" w:color="65A3CF"/>
              <w:right w:val="single" w:sz="4" w:space="0" w:color="65A3CF"/>
            </w:tcBorders>
          </w:tcPr>
          <w:p w14:paraId="225ADE59" w14:textId="77777777" w:rsidR="00286247" w:rsidRDefault="00000000">
            <w:pPr>
              <w:spacing w:after="0" w:line="259" w:lineRule="auto"/>
              <w:ind w:left="0" w:right="99" w:firstLine="0"/>
              <w:jc w:val="center"/>
            </w:pPr>
            <w:r>
              <w:t>MgCO</w:t>
            </w:r>
            <w:r>
              <w:rPr>
                <w:sz w:val="22"/>
                <w:vertAlign w:val="subscript"/>
              </w:rPr>
              <w:t>3</w:t>
            </w:r>
          </w:p>
        </w:tc>
        <w:tc>
          <w:tcPr>
            <w:tcW w:w="2089" w:type="dxa"/>
            <w:tcBorders>
              <w:top w:val="single" w:sz="4" w:space="0" w:color="65A3CF"/>
              <w:left w:val="single" w:sz="4" w:space="0" w:color="65A3CF"/>
              <w:bottom w:val="single" w:sz="4" w:space="0" w:color="65A3CF"/>
              <w:right w:val="single" w:sz="4" w:space="0" w:color="65A3CF"/>
            </w:tcBorders>
          </w:tcPr>
          <w:p w14:paraId="1310BE92" w14:textId="77777777" w:rsidR="00286247" w:rsidRDefault="00000000">
            <w:pPr>
              <w:spacing w:after="0" w:line="259" w:lineRule="auto"/>
              <w:ind w:left="0" w:right="99" w:firstLine="0"/>
              <w:jc w:val="center"/>
            </w:pPr>
            <w:r>
              <w:t>255,2</w:t>
            </w:r>
          </w:p>
        </w:tc>
        <w:tc>
          <w:tcPr>
            <w:tcW w:w="2506" w:type="dxa"/>
            <w:vMerge w:val="restart"/>
            <w:tcBorders>
              <w:top w:val="single" w:sz="4" w:space="0" w:color="65A3CF"/>
              <w:left w:val="single" w:sz="4" w:space="0" w:color="65A3CF"/>
              <w:bottom w:val="single" w:sz="4" w:space="0" w:color="65A3CF"/>
              <w:right w:val="single" w:sz="4" w:space="0" w:color="65A3CF"/>
            </w:tcBorders>
          </w:tcPr>
          <w:p w14:paraId="046BB066" w14:textId="77777777" w:rsidR="00286247" w:rsidRDefault="00000000">
            <w:pPr>
              <w:spacing w:after="0" w:line="259" w:lineRule="auto"/>
              <w:ind w:left="759" w:firstLine="0"/>
              <w:jc w:val="left"/>
            </w:pPr>
            <w:r>
              <w:rPr>
                <w:rFonts w:ascii="Calibri" w:eastAsia="Calibri" w:hAnsi="Calibri" w:cs="Calibri"/>
                <w:noProof/>
                <w:color w:val="000000"/>
                <w:sz w:val="22"/>
              </w:rPr>
              <mc:AlternateContent>
                <mc:Choice Requires="wpg">
                  <w:drawing>
                    <wp:inline distT="0" distB="0" distL="0" distR="0" wp14:anchorId="5485361A" wp14:editId="15795DBD">
                      <wp:extent cx="397386" cy="857827"/>
                      <wp:effectExtent l="0" t="0" r="0" b="0"/>
                      <wp:docPr id="367507" name="Group 367507"/>
                      <wp:cNvGraphicFramePr/>
                      <a:graphic xmlns:a="http://schemas.openxmlformats.org/drawingml/2006/main">
                        <a:graphicData uri="http://schemas.microsoft.com/office/word/2010/wordprocessingGroup">
                          <wpg:wgp>
                            <wpg:cNvGrpSpPr/>
                            <wpg:grpSpPr>
                              <a:xfrm>
                                <a:off x="0" y="0"/>
                                <a:ext cx="397386" cy="857827"/>
                                <a:chOff x="0" y="0"/>
                                <a:chExt cx="397386" cy="857827"/>
                              </a:xfrm>
                            </wpg:grpSpPr>
                            <wps:wsp>
                              <wps:cNvPr id="29553" name="Rectangle 29553"/>
                              <wps:cNvSpPr/>
                              <wps:spPr>
                                <a:xfrm rot="5399999">
                                  <a:off x="-141964" y="352024"/>
                                  <a:ext cx="793877" cy="284824"/>
                                </a:xfrm>
                                <a:prstGeom prst="rect">
                                  <a:avLst/>
                                </a:prstGeom>
                                <a:ln>
                                  <a:noFill/>
                                </a:ln>
                              </wps:spPr>
                              <wps:txbx>
                                <w:txbxContent>
                                  <w:p w14:paraId="4FB75038" w14:textId="77777777" w:rsidR="00286247" w:rsidRDefault="00000000">
                                    <w:pPr>
                                      <w:spacing w:after="160" w:line="259" w:lineRule="auto"/>
                                      <w:ind w:left="0" w:firstLine="0"/>
                                      <w:jc w:val="left"/>
                                    </w:pPr>
                                    <w:r>
                                      <w:t>Tăng</w:t>
                                    </w:r>
                                    <w:r>
                                      <w:rPr>
                                        <w:spacing w:val="-400"/>
                                      </w:rPr>
                                      <w:t xml:space="preserve"> </w:t>
                                    </w:r>
                                    <w:r>
                                      <w:t>dần</w:t>
                                    </w:r>
                                  </w:p>
                                </w:txbxContent>
                              </wps:txbx>
                              <wps:bodyPr horzOverflow="overflow" vert="horz" lIns="0" tIns="0" rIns="0" bIns="0" rtlCol="0">
                                <a:noAutofit/>
                              </wps:bodyPr>
                            </wps:wsp>
                            <pic:pic xmlns:pic="http://schemas.openxmlformats.org/drawingml/2006/picture">
                              <pic:nvPicPr>
                                <pic:cNvPr id="384455" name="Picture 384455"/>
                                <pic:cNvPicPr/>
                              </pic:nvPicPr>
                              <pic:blipFill>
                                <a:blip r:embed="rId375"/>
                                <a:stretch>
                                  <a:fillRect/>
                                </a:stretch>
                              </pic:blipFill>
                              <pic:spPr>
                                <a:xfrm>
                                  <a:off x="4820" y="-1785"/>
                                  <a:ext cx="219456" cy="859536"/>
                                </a:xfrm>
                                <a:prstGeom prst="rect">
                                  <a:avLst/>
                                </a:prstGeom>
                              </pic:spPr>
                            </pic:pic>
                          </wpg:wgp>
                        </a:graphicData>
                      </a:graphic>
                    </wp:inline>
                  </w:drawing>
                </mc:Choice>
                <mc:Fallback xmlns:a="http://schemas.openxmlformats.org/drawingml/2006/main">
                  <w:pict>
                    <v:group id="Group 367507" style="width:31.2902pt;height:67.5454pt;mso-position-horizontal-relative:char;mso-position-vertical-relative:line" coordsize="3973,8578">
                      <v:rect id="Rectangle 29553" style="position:absolute;width:7938;height:2848;left:-1419;top:3520;rotation:90;" filled="f" stroked="f">
                        <v:textbox inset="0,0,0,0" style="layout-flow:vertical">
                          <w:txbxContent>
                            <w:p>
                              <w:pPr>
                                <w:spacing w:before="0" w:after="160" w:line="259" w:lineRule="auto"/>
                                <w:ind w:left="0" w:firstLine="0"/>
                                <w:jc w:val="left"/>
                              </w:pPr>
                              <w:r>
                                <w:rPr/>
                                <w:t xml:space="preserve">Tăng</w:t>
                              </w:r>
                              <w:r>
                                <w:rPr>
                                  <w:spacing w:val="-400"/>
                                </w:rPr>
                                <w:t xml:space="preserve"> </w:t>
                              </w:r>
                              <w:r>
                                <w:rPr/>
                                <w:t xml:space="preserve">dần</w:t>
                              </w:r>
                            </w:p>
                          </w:txbxContent>
                        </v:textbox>
                      </v:rect>
                      <v:shape id="Picture 384455" style="position:absolute;width:2194;height:8595;left:48;top:-17;" filled="f">
                        <v:imagedata r:id="rId376"/>
                      </v:shape>
                    </v:group>
                  </w:pict>
                </mc:Fallback>
              </mc:AlternateContent>
            </w:r>
          </w:p>
        </w:tc>
        <w:tc>
          <w:tcPr>
            <w:tcW w:w="2367" w:type="dxa"/>
            <w:vMerge w:val="restart"/>
            <w:tcBorders>
              <w:top w:val="single" w:sz="4" w:space="0" w:color="65A3CF"/>
              <w:left w:val="single" w:sz="4" w:space="0" w:color="65A3CF"/>
              <w:bottom w:val="single" w:sz="4" w:space="0" w:color="65A3CF"/>
              <w:right w:val="single" w:sz="4" w:space="0" w:color="65A3CF"/>
            </w:tcBorders>
          </w:tcPr>
          <w:p w14:paraId="325AE5DD" w14:textId="77777777" w:rsidR="00286247" w:rsidRDefault="00000000">
            <w:pPr>
              <w:spacing w:after="0" w:line="259" w:lineRule="auto"/>
              <w:ind w:left="689" w:firstLine="0"/>
              <w:jc w:val="left"/>
            </w:pPr>
            <w:r>
              <w:rPr>
                <w:rFonts w:ascii="Calibri" w:eastAsia="Calibri" w:hAnsi="Calibri" w:cs="Calibri"/>
                <w:noProof/>
                <w:color w:val="000000"/>
                <w:sz w:val="22"/>
              </w:rPr>
              <mc:AlternateContent>
                <mc:Choice Requires="wpg">
                  <w:drawing>
                    <wp:inline distT="0" distB="0" distL="0" distR="0" wp14:anchorId="6C0DCA6A" wp14:editId="681B2B88">
                      <wp:extent cx="397382" cy="857827"/>
                      <wp:effectExtent l="0" t="0" r="0" b="0"/>
                      <wp:docPr id="367520" name="Group 367520"/>
                      <wp:cNvGraphicFramePr/>
                      <a:graphic xmlns:a="http://schemas.openxmlformats.org/drawingml/2006/main">
                        <a:graphicData uri="http://schemas.microsoft.com/office/word/2010/wordprocessingGroup">
                          <wpg:wgp>
                            <wpg:cNvGrpSpPr/>
                            <wpg:grpSpPr>
                              <a:xfrm>
                                <a:off x="0" y="0"/>
                                <a:ext cx="397382" cy="857827"/>
                                <a:chOff x="0" y="0"/>
                                <a:chExt cx="397382" cy="857827"/>
                              </a:xfrm>
                            </wpg:grpSpPr>
                            <wps:wsp>
                              <wps:cNvPr id="29556" name="Rectangle 29556"/>
                              <wps:cNvSpPr/>
                              <wps:spPr>
                                <a:xfrm rot="5399999">
                                  <a:off x="-141967" y="352026"/>
                                  <a:ext cx="793877" cy="284823"/>
                                </a:xfrm>
                                <a:prstGeom prst="rect">
                                  <a:avLst/>
                                </a:prstGeom>
                                <a:ln>
                                  <a:noFill/>
                                </a:ln>
                              </wps:spPr>
                              <wps:txbx>
                                <w:txbxContent>
                                  <w:p w14:paraId="35F49323" w14:textId="77777777" w:rsidR="00286247" w:rsidRDefault="00000000">
                                    <w:pPr>
                                      <w:spacing w:after="160" w:line="259" w:lineRule="auto"/>
                                      <w:ind w:left="0" w:firstLine="0"/>
                                      <w:jc w:val="left"/>
                                    </w:pPr>
                                    <w:r>
                                      <w:t>Tăng</w:t>
                                    </w:r>
                                    <w:r>
                                      <w:rPr>
                                        <w:spacing w:val="-400"/>
                                      </w:rPr>
                                      <w:t xml:space="preserve"> </w:t>
                                    </w:r>
                                    <w:r>
                                      <w:t>dần</w:t>
                                    </w:r>
                                  </w:p>
                                </w:txbxContent>
                              </wps:txbx>
                              <wps:bodyPr horzOverflow="overflow" vert="horz" lIns="0" tIns="0" rIns="0" bIns="0" rtlCol="0">
                                <a:noAutofit/>
                              </wps:bodyPr>
                            </wps:wsp>
                            <pic:pic xmlns:pic="http://schemas.openxmlformats.org/drawingml/2006/picture">
                              <pic:nvPicPr>
                                <pic:cNvPr id="384456" name="Picture 384456"/>
                                <pic:cNvPicPr/>
                              </pic:nvPicPr>
                              <pic:blipFill>
                                <a:blip r:embed="rId377"/>
                                <a:stretch>
                                  <a:fillRect/>
                                </a:stretch>
                              </pic:blipFill>
                              <pic:spPr>
                                <a:xfrm>
                                  <a:off x="4066" y="-1785"/>
                                  <a:ext cx="219456" cy="859536"/>
                                </a:xfrm>
                                <a:prstGeom prst="rect">
                                  <a:avLst/>
                                </a:prstGeom>
                              </pic:spPr>
                            </pic:pic>
                          </wpg:wgp>
                        </a:graphicData>
                      </a:graphic>
                    </wp:inline>
                  </w:drawing>
                </mc:Choice>
                <mc:Fallback xmlns:a="http://schemas.openxmlformats.org/drawingml/2006/main">
                  <w:pict>
                    <v:group id="Group 367520" style="width:31.2899pt;height:67.5454pt;mso-position-horizontal-relative:char;mso-position-vertical-relative:line" coordsize="3973,8578">
                      <v:rect id="Rectangle 29556" style="position:absolute;width:7938;height:2848;left:-1419;top:3520;rotation:90;" filled="f" stroked="f">
                        <v:textbox inset="0,0,0,0" style="layout-flow:vertical">
                          <w:txbxContent>
                            <w:p>
                              <w:pPr>
                                <w:spacing w:before="0" w:after="160" w:line="259" w:lineRule="auto"/>
                                <w:ind w:left="0" w:firstLine="0"/>
                                <w:jc w:val="left"/>
                              </w:pPr>
                              <w:r>
                                <w:rPr/>
                                <w:t xml:space="preserve">Tăng</w:t>
                              </w:r>
                              <w:r>
                                <w:rPr>
                                  <w:spacing w:val="-400"/>
                                </w:rPr>
                                <w:t xml:space="preserve"> </w:t>
                              </w:r>
                              <w:r>
                                <w:rPr/>
                                <w:t xml:space="preserve">dần</w:t>
                              </w:r>
                            </w:p>
                          </w:txbxContent>
                        </v:textbox>
                      </v:rect>
                      <v:shape id="Picture 384456" style="position:absolute;width:2194;height:8595;left:40;top:-17;" filled="f">
                        <v:imagedata r:id="rId378"/>
                      </v:shape>
                    </v:group>
                  </w:pict>
                </mc:Fallback>
              </mc:AlternateContent>
            </w:r>
          </w:p>
        </w:tc>
      </w:tr>
      <w:tr w:rsidR="00286247" w14:paraId="6F53D3C7" w14:textId="77777777">
        <w:trPr>
          <w:trHeight w:val="409"/>
        </w:trPr>
        <w:tc>
          <w:tcPr>
            <w:tcW w:w="1533" w:type="dxa"/>
            <w:tcBorders>
              <w:top w:val="single" w:sz="4" w:space="0" w:color="65A3CF"/>
              <w:left w:val="single" w:sz="4" w:space="0" w:color="65A3CF"/>
              <w:bottom w:val="single" w:sz="4" w:space="0" w:color="65A3CF"/>
              <w:right w:val="single" w:sz="4" w:space="0" w:color="65A3CF"/>
            </w:tcBorders>
          </w:tcPr>
          <w:p w14:paraId="4AD5DB63" w14:textId="77777777" w:rsidR="00286247" w:rsidRDefault="00000000">
            <w:pPr>
              <w:spacing w:after="0" w:line="259" w:lineRule="auto"/>
              <w:ind w:left="0" w:right="99" w:firstLine="0"/>
              <w:jc w:val="center"/>
            </w:pPr>
            <w:r>
              <w:t>CaCO</w:t>
            </w:r>
            <w:r>
              <w:rPr>
                <w:sz w:val="22"/>
                <w:vertAlign w:val="subscript"/>
              </w:rPr>
              <w:t>3</w:t>
            </w:r>
          </w:p>
        </w:tc>
        <w:tc>
          <w:tcPr>
            <w:tcW w:w="2089" w:type="dxa"/>
            <w:tcBorders>
              <w:top w:val="single" w:sz="4" w:space="0" w:color="65A3CF"/>
              <w:left w:val="single" w:sz="4" w:space="0" w:color="65A3CF"/>
              <w:bottom w:val="single" w:sz="4" w:space="0" w:color="65A3CF"/>
              <w:right w:val="single" w:sz="4" w:space="0" w:color="65A3CF"/>
            </w:tcBorders>
          </w:tcPr>
          <w:p w14:paraId="094E3837" w14:textId="77777777" w:rsidR="00286247" w:rsidRDefault="00000000">
            <w:pPr>
              <w:spacing w:after="0" w:line="259" w:lineRule="auto"/>
              <w:ind w:left="0" w:right="99" w:firstLine="0"/>
              <w:jc w:val="center"/>
            </w:pPr>
            <w:r>
              <w:t>369,5</w:t>
            </w:r>
          </w:p>
        </w:tc>
        <w:tc>
          <w:tcPr>
            <w:tcW w:w="0" w:type="auto"/>
            <w:vMerge/>
            <w:tcBorders>
              <w:top w:val="nil"/>
              <w:left w:val="single" w:sz="4" w:space="0" w:color="65A3CF"/>
              <w:bottom w:val="nil"/>
              <w:right w:val="single" w:sz="4" w:space="0" w:color="65A3CF"/>
            </w:tcBorders>
          </w:tcPr>
          <w:p w14:paraId="18CF41E4"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621F8C3C" w14:textId="77777777" w:rsidR="00286247" w:rsidRDefault="00286247">
            <w:pPr>
              <w:spacing w:after="160" w:line="259" w:lineRule="auto"/>
              <w:ind w:left="0" w:firstLine="0"/>
              <w:jc w:val="left"/>
            </w:pPr>
          </w:p>
        </w:tc>
      </w:tr>
      <w:tr w:rsidR="00286247" w14:paraId="267FCFDE" w14:textId="77777777">
        <w:trPr>
          <w:trHeight w:val="409"/>
        </w:trPr>
        <w:tc>
          <w:tcPr>
            <w:tcW w:w="1533" w:type="dxa"/>
            <w:tcBorders>
              <w:top w:val="single" w:sz="4" w:space="0" w:color="65A3CF"/>
              <w:left w:val="single" w:sz="4" w:space="0" w:color="65A3CF"/>
              <w:bottom w:val="single" w:sz="4" w:space="0" w:color="65A3CF"/>
              <w:right w:val="single" w:sz="4" w:space="0" w:color="65A3CF"/>
            </w:tcBorders>
          </w:tcPr>
          <w:p w14:paraId="7DF06E67" w14:textId="77777777" w:rsidR="00286247" w:rsidRDefault="00000000">
            <w:pPr>
              <w:spacing w:after="0" w:line="259" w:lineRule="auto"/>
              <w:ind w:left="0" w:right="99" w:firstLine="0"/>
              <w:jc w:val="center"/>
            </w:pPr>
            <w:r>
              <w:t>SrCO</w:t>
            </w:r>
            <w:r>
              <w:rPr>
                <w:sz w:val="22"/>
                <w:vertAlign w:val="subscript"/>
              </w:rPr>
              <w:t>3</w:t>
            </w:r>
          </w:p>
        </w:tc>
        <w:tc>
          <w:tcPr>
            <w:tcW w:w="2089" w:type="dxa"/>
            <w:tcBorders>
              <w:top w:val="single" w:sz="4" w:space="0" w:color="65A3CF"/>
              <w:left w:val="single" w:sz="4" w:space="0" w:color="65A3CF"/>
              <w:bottom w:val="single" w:sz="4" w:space="0" w:color="65A3CF"/>
              <w:right w:val="single" w:sz="4" w:space="0" w:color="65A3CF"/>
            </w:tcBorders>
          </w:tcPr>
          <w:p w14:paraId="0BC86207" w14:textId="77777777" w:rsidR="00286247" w:rsidRDefault="00000000">
            <w:pPr>
              <w:spacing w:after="0" w:line="259" w:lineRule="auto"/>
              <w:ind w:left="0" w:right="99" w:firstLine="0"/>
              <w:jc w:val="center"/>
            </w:pPr>
            <w:r>
              <w:t>452,4</w:t>
            </w:r>
          </w:p>
        </w:tc>
        <w:tc>
          <w:tcPr>
            <w:tcW w:w="0" w:type="auto"/>
            <w:vMerge/>
            <w:tcBorders>
              <w:top w:val="nil"/>
              <w:left w:val="single" w:sz="4" w:space="0" w:color="65A3CF"/>
              <w:bottom w:val="nil"/>
              <w:right w:val="single" w:sz="4" w:space="0" w:color="65A3CF"/>
            </w:tcBorders>
          </w:tcPr>
          <w:p w14:paraId="21655CB8"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48A2BED5" w14:textId="77777777" w:rsidR="00286247" w:rsidRDefault="00286247">
            <w:pPr>
              <w:spacing w:after="160" w:line="259" w:lineRule="auto"/>
              <w:ind w:left="0" w:firstLine="0"/>
              <w:jc w:val="left"/>
            </w:pPr>
          </w:p>
        </w:tc>
      </w:tr>
      <w:tr w:rsidR="00286247" w14:paraId="3BBC6C0C" w14:textId="77777777">
        <w:trPr>
          <w:trHeight w:val="409"/>
        </w:trPr>
        <w:tc>
          <w:tcPr>
            <w:tcW w:w="1533" w:type="dxa"/>
            <w:tcBorders>
              <w:top w:val="single" w:sz="4" w:space="0" w:color="65A3CF"/>
              <w:left w:val="single" w:sz="4" w:space="0" w:color="65A3CF"/>
              <w:bottom w:val="single" w:sz="4" w:space="0" w:color="65A3CF"/>
              <w:right w:val="single" w:sz="4" w:space="0" w:color="65A3CF"/>
            </w:tcBorders>
          </w:tcPr>
          <w:p w14:paraId="10562D00" w14:textId="77777777" w:rsidR="00286247" w:rsidRDefault="00000000">
            <w:pPr>
              <w:spacing w:after="0" w:line="259" w:lineRule="auto"/>
              <w:ind w:left="0" w:right="99" w:firstLine="0"/>
              <w:jc w:val="center"/>
            </w:pPr>
            <w:r>
              <w:t>BaCO</w:t>
            </w:r>
            <w:r>
              <w:rPr>
                <w:sz w:val="22"/>
                <w:vertAlign w:val="subscript"/>
              </w:rPr>
              <w:t>3</w:t>
            </w:r>
          </w:p>
        </w:tc>
        <w:tc>
          <w:tcPr>
            <w:tcW w:w="2089" w:type="dxa"/>
            <w:tcBorders>
              <w:top w:val="single" w:sz="4" w:space="0" w:color="65A3CF"/>
              <w:left w:val="single" w:sz="4" w:space="0" w:color="65A3CF"/>
              <w:bottom w:val="single" w:sz="4" w:space="0" w:color="65A3CF"/>
              <w:right w:val="single" w:sz="4" w:space="0" w:color="65A3CF"/>
            </w:tcBorders>
          </w:tcPr>
          <w:p w14:paraId="55091910" w14:textId="77777777" w:rsidR="00286247" w:rsidRDefault="00000000">
            <w:pPr>
              <w:spacing w:after="0" w:line="259" w:lineRule="auto"/>
              <w:ind w:left="0" w:right="99" w:firstLine="0"/>
              <w:jc w:val="center"/>
            </w:pPr>
            <w:r>
              <w:t>506,</w:t>
            </w:r>
          </w:p>
        </w:tc>
        <w:tc>
          <w:tcPr>
            <w:tcW w:w="0" w:type="auto"/>
            <w:vMerge/>
            <w:tcBorders>
              <w:top w:val="nil"/>
              <w:left w:val="single" w:sz="4" w:space="0" w:color="65A3CF"/>
              <w:bottom w:val="single" w:sz="4" w:space="0" w:color="65A3CF"/>
              <w:right w:val="single" w:sz="4" w:space="0" w:color="65A3CF"/>
            </w:tcBorders>
          </w:tcPr>
          <w:p w14:paraId="59136044" w14:textId="77777777" w:rsidR="00286247" w:rsidRDefault="00286247">
            <w:pPr>
              <w:spacing w:after="160" w:line="259" w:lineRule="auto"/>
              <w:ind w:left="0" w:firstLine="0"/>
              <w:jc w:val="left"/>
            </w:pPr>
          </w:p>
        </w:tc>
        <w:tc>
          <w:tcPr>
            <w:tcW w:w="0" w:type="auto"/>
            <w:vMerge/>
            <w:tcBorders>
              <w:top w:val="nil"/>
              <w:left w:val="single" w:sz="4" w:space="0" w:color="65A3CF"/>
              <w:bottom w:val="single" w:sz="4" w:space="0" w:color="65A3CF"/>
              <w:right w:val="single" w:sz="4" w:space="0" w:color="65A3CF"/>
            </w:tcBorders>
          </w:tcPr>
          <w:p w14:paraId="5760E84B" w14:textId="77777777" w:rsidR="00286247" w:rsidRDefault="00286247">
            <w:pPr>
              <w:spacing w:after="160" w:line="259" w:lineRule="auto"/>
              <w:ind w:left="0" w:firstLine="0"/>
              <w:jc w:val="left"/>
            </w:pPr>
          </w:p>
        </w:tc>
      </w:tr>
    </w:tbl>
    <w:p w14:paraId="4689EA4A" w14:textId="77777777" w:rsidR="00286247" w:rsidRDefault="00000000">
      <w:pPr>
        <w:spacing w:after="93" w:line="262" w:lineRule="auto"/>
        <w:ind w:left="278" w:right="2"/>
      </w:pPr>
      <w:r>
        <w:rPr>
          <w:b/>
        </w:rPr>
        <w:t xml:space="preserve">Nhiệm vụ 3.4: </w:t>
      </w:r>
    </w:p>
    <w:p w14:paraId="33EE023C" w14:textId="77777777" w:rsidR="00286247" w:rsidRDefault="00000000">
      <w:pPr>
        <w:numPr>
          <w:ilvl w:val="2"/>
          <w:numId w:val="483"/>
        </w:numPr>
        <w:spacing w:after="0"/>
        <w:ind w:right="2" w:hanging="249"/>
      </w:pPr>
      <w:r>
        <w:t xml:space="preserve">Ghi dấu hiệu để phân biệt từng ion </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1272"/>
        <w:gridCol w:w="3611"/>
        <w:gridCol w:w="3611"/>
      </w:tblGrid>
      <w:tr w:rsidR="00286247" w14:paraId="29EE0C1E" w14:textId="77777777">
        <w:trPr>
          <w:trHeight w:val="409"/>
        </w:trPr>
        <w:tc>
          <w:tcPr>
            <w:tcW w:w="1273" w:type="dxa"/>
            <w:tcBorders>
              <w:top w:val="single" w:sz="4" w:space="0" w:color="65A3CF"/>
              <w:left w:val="single" w:sz="4" w:space="0" w:color="65A3CF"/>
              <w:bottom w:val="single" w:sz="4" w:space="0" w:color="65A3CF"/>
              <w:right w:val="single" w:sz="4" w:space="0" w:color="65A3CF"/>
            </w:tcBorders>
            <w:shd w:val="clear" w:color="auto" w:fill="D1E9F5"/>
          </w:tcPr>
          <w:p w14:paraId="4CD87A1C" w14:textId="77777777" w:rsidR="00286247" w:rsidRDefault="00000000">
            <w:pPr>
              <w:spacing w:after="0" w:line="259" w:lineRule="auto"/>
              <w:ind w:left="0" w:firstLine="0"/>
              <w:jc w:val="left"/>
            </w:pPr>
            <w:r>
              <w:rPr>
                <w:b/>
              </w:rPr>
              <w:t>Ion</w:t>
            </w:r>
          </w:p>
        </w:tc>
        <w:tc>
          <w:tcPr>
            <w:tcW w:w="3611" w:type="dxa"/>
            <w:tcBorders>
              <w:top w:val="single" w:sz="4" w:space="0" w:color="65A3CF"/>
              <w:left w:val="single" w:sz="4" w:space="0" w:color="65A3CF"/>
              <w:bottom w:val="single" w:sz="4" w:space="0" w:color="65A3CF"/>
              <w:right w:val="single" w:sz="4" w:space="0" w:color="65A3CF"/>
            </w:tcBorders>
          </w:tcPr>
          <w:p w14:paraId="27D1547F" w14:textId="77777777" w:rsidR="00286247" w:rsidRDefault="00000000">
            <w:pPr>
              <w:spacing w:after="0" w:line="259" w:lineRule="auto"/>
              <w:ind w:left="0" w:firstLine="0"/>
              <w:jc w:val="left"/>
            </w:pPr>
            <w:r>
              <w:t>Ca</w:t>
            </w:r>
            <w:r>
              <w:rPr>
                <w:sz w:val="15"/>
              </w:rPr>
              <w:t>2+</w:t>
            </w:r>
          </w:p>
        </w:tc>
        <w:tc>
          <w:tcPr>
            <w:tcW w:w="3611" w:type="dxa"/>
            <w:tcBorders>
              <w:top w:val="single" w:sz="4" w:space="0" w:color="65A3CF"/>
              <w:left w:val="single" w:sz="4" w:space="0" w:color="65A3CF"/>
              <w:bottom w:val="single" w:sz="4" w:space="0" w:color="65A3CF"/>
              <w:right w:val="single" w:sz="4" w:space="0" w:color="65A3CF"/>
            </w:tcBorders>
          </w:tcPr>
          <w:p w14:paraId="24A35B30" w14:textId="77777777" w:rsidR="00286247" w:rsidRDefault="00000000">
            <w:pPr>
              <w:spacing w:after="0" w:line="259" w:lineRule="auto"/>
              <w:ind w:left="0" w:firstLine="0"/>
              <w:jc w:val="left"/>
            </w:pPr>
            <w:r>
              <w:t>Ba</w:t>
            </w:r>
            <w:r>
              <w:rPr>
                <w:sz w:val="15"/>
              </w:rPr>
              <w:t>2+</w:t>
            </w:r>
          </w:p>
        </w:tc>
      </w:tr>
      <w:tr w:rsidR="00286247" w14:paraId="57EB52EC" w14:textId="77777777">
        <w:trPr>
          <w:trHeight w:val="409"/>
        </w:trPr>
        <w:tc>
          <w:tcPr>
            <w:tcW w:w="1273" w:type="dxa"/>
            <w:tcBorders>
              <w:top w:val="single" w:sz="4" w:space="0" w:color="65A3CF"/>
              <w:left w:val="single" w:sz="4" w:space="0" w:color="65A3CF"/>
              <w:bottom w:val="single" w:sz="4" w:space="0" w:color="65A3CF"/>
              <w:right w:val="single" w:sz="4" w:space="0" w:color="65A3CF"/>
            </w:tcBorders>
            <w:shd w:val="clear" w:color="auto" w:fill="D1E9F5"/>
          </w:tcPr>
          <w:p w14:paraId="2C539FE9" w14:textId="77777777" w:rsidR="00286247" w:rsidRDefault="00000000">
            <w:pPr>
              <w:spacing w:after="0" w:line="259" w:lineRule="auto"/>
              <w:ind w:left="0" w:firstLine="0"/>
              <w:jc w:val="left"/>
            </w:pPr>
            <w:r>
              <w:rPr>
                <w:b/>
              </w:rPr>
              <w:t xml:space="preserve">Dấu hiệu </w:t>
            </w:r>
          </w:p>
        </w:tc>
        <w:tc>
          <w:tcPr>
            <w:tcW w:w="3611" w:type="dxa"/>
            <w:tcBorders>
              <w:top w:val="single" w:sz="4" w:space="0" w:color="65A3CF"/>
              <w:left w:val="single" w:sz="4" w:space="0" w:color="65A3CF"/>
              <w:bottom w:val="single" w:sz="4" w:space="0" w:color="65A3CF"/>
              <w:right w:val="single" w:sz="4" w:space="0" w:color="65A3CF"/>
            </w:tcBorders>
          </w:tcPr>
          <w:p w14:paraId="1F2A6C49" w14:textId="77777777" w:rsidR="00286247" w:rsidRDefault="00000000">
            <w:pPr>
              <w:spacing w:after="0" w:line="259" w:lineRule="auto"/>
              <w:ind w:left="0" w:firstLine="0"/>
              <w:jc w:val="left"/>
            </w:pPr>
            <w:r>
              <w:t>Kết tủa chậm hơn, ít hơn</w:t>
            </w:r>
          </w:p>
        </w:tc>
        <w:tc>
          <w:tcPr>
            <w:tcW w:w="3611" w:type="dxa"/>
            <w:tcBorders>
              <w:top w:val="single" w:sz="4" w:space="0" w:color="65A3CF"/>
              <w:left w:val="single" w:sz="4" w:space="0" w:color="65A3CF"/>
              <w:bottom w:val="single" w:sz="4" w:space="0" w:color="65A3CF"/>
              <w:right w:val="single" w:sz="4" w:space="0" w:color="65A3CF"/>
            </w:tcBorders>
          </w:tcPr>
          <w:p w14:paraId="398900AA" w14:textId="77777777" w:rsidR="00286247" w:rsidRDefault="00000000">
            <w:pPr>
              <w:spacing w:after="0" w:line="259" w:lineRule="auto"/>
              <w:ind w:left="0" w:firstLine="0"/>
              <w:jc w:val="left"/>
            </w:pPr>
            <w:r>
              <w:t>Kết tủa nhanh hơn, nhiều hơn</w:t>
            </w:r>
          </w:p>
        </w:tc>
      </w:tr>
    </w:tbl>
    <w:p w14:paraId="79D9076A" w14:textId="77777777" w:rsidR="00286247" w:rsidRDefault="00000000">
      <w:pPr>
        <w:spacing w:after="93" w:line="262" w:lineRule="auto"/>
        <w:ind w:left="278" w:right="2"/>
      </w:pPr>
      <w:r>
        <w:rPr>
          <w:b/>
        </w:rPr>
        <w:t xml:space="preserve">Nhiệm vụ 3.5: </w:t>
      </w:r>
    </w:p>
    <w:p w14:paraId="15FE6BFD" w14:textId="77777777" w:rsidR="00286247" w:rsidRDefault="00000000">
      <w:pPr>
        <w:ind w:left="278" w:right="2"/>
      </w:pPr>
      <w:r>
        <w:t>Học sinh ghi được các ứng dụng vào sơ đồ Mindmap có sẵn hoặc tự vẽ mới.</w:t>
      </w:r>
    </w:p>
    <w:p w14:paraId="5C8193C3" w14:textId="77777777" w:rsidR="00286247" w:rsidRDefault="00000000">
      <w:pPr>
        <w:spacing w:after="79" w:line="259" w:lineRule="auto"/>
        <w:ind w:left="-5" w:right="6542"/>
        <w:jc w:val="left"/>
      </w:pPr>
      <w:r>
        <w:rPr>
          <w:rFonts w:ascii="Calibri" w:eastAsia="Calibri" w:hAnsi="Calibri" w:cs="Calibri"/>
          <w:b/>
          <w:i/>
          <w:color w:val="0BACB1"/>
        </w:rPr>
        <w:t>3.4. Tổ chức thực hiện</w:t>
      </w:r>
    </w:p>
    <w:p w14:paraId="720E8B49" w14:textId="77777777" w:rsidR="00286247" w:rsidRDefault="00000000">
      <w:pPr>
        <w:spacing w:after="164"/>
        <w:ind w:left="278" w:right="2"/>
      </w:pPr>
      <w:r>
        <w:t>Giáo viên hướng dẫn, hỗ trợ, kiểm tra, đánh giá quá trình và kết quả thực hiện hoạt động của học sinh.</w:t>
      </w:r>
    </w:p>
    <w:p w14:paraId="33025B7E" w14:textId="77777777" w:rsidR="00286247" w:rsidRDefault="00000000">
      <w:pPr>
        <w:pStyle w:val="Heading3"/>
        <w:ind w:left="-5" w:right="402"/>
      </w:pPr>
      <w:r>
        <w:t>4. Hoạt động 4: Nước cứng</w:t>
      </w:r>
    </w:p>
    <w:p w14:paraId="7C7CC0DE" w14:textId="77777777" w:rsidR="00286247" w:rsidRDefault="00000000">
      <w:pPr>
        <w:spacing w:after="79" w:line="259" w:lineRule="auto"/>
        <w:ind w:left="-5" w:right="6542"/>
        <w:jc w:val="left"/>
      </w:pPr>
      <w:r>
        <w:rPr>
          <w:rFonts w:ascii="Calibri" w:eastAsia="Calibri" w:hAnsi="Calibri" w:cs="Calibri"/>
          <w:b/>
          <w:i/>
          <w:color w:val="0BACB1"/>
        </w:rPr>
        <w:t>4.1. Mục tiêu</w:t>
      </w:r>
    </w:p>
    <w:p w14:paraId="59000B85" w14:textId="77777777" w:rsidR="00286247" w:rsidRDefault="00000000">
      <w:pPr>
        <w:numPr>
          <w:ilvl w:val="0"/>
          <w:numId w:val="484"/>
        </w:numPr>
        <w:ind w:right="2" w:hanging="187"/>
      </w:pPr>
      <w:r>
        <w:t xml:space="preserve">Nêu được khái niệm nước cứng, phân loại nước cứng. </w:t>
      </w:r>
    </w:p>
    <w:p w14:paraId="71C6C55B" w14:textId="77777777" w:rsidR="00286247" w:rsidRDefault="00000000">
      <w:pPr>
        <w:numPr>
          <w:ilvl w:val="0"/>
          <w:numId w:val="484"/>
        </w:numPr>
        <w:ind w:right="2" w:hanging="187"/>
      </w:pPr>
      <w:r>
        <w:t xml:space="preserve">Trình bày được tác hại của nước cứng. </w:t>
      </w:r>
    </w:p>
    <w:p w14:paraId="718E1E4E" w14:textId="77777777" w:rsidR="00286247" w:rsidRDefault="00000000">
      <w:pPr>
        <w:numPr>
          <w:ilvl w:val="0"/>
          <w:numId w:val="484"/>
        </w:numPr>
        <w:ind w:right="2" w:hanging="187"/>
      </w:pPr>
      <w:r>
        <w:t>Đề xuất được cơ sở các phương pháp làm mềm nước cứng.</w:t>
      </w:r>
    </w:p>
    <w:p w14:paraId="742D860D" w14:textId="77777777" w:rsidR="00286247" w:rsidRDefault="00000000">
      <w:pPr>
        <w:spacing w:after="104" w:line="259" w:lineRule="auto"/>
        <w:ind w:left="-5" w:right="6542"/>
        <w:jc w:val="left"/>
      </w:pPr>
      <w:r>
        <w:rPr>
          <w:rFonts w:ascii="Calibri" w:eastAsia="Calibri" w:hAnsi="Calibri" w:cs="Calibri"/>
          <w:b/>
          <w:i/>
          <w:color w:val="0BACB1"/>
        </w:rPr>
        <w:t>4.2. Nội dung</w:t>
      </w:r>
    </w:p>
    <w:p w14:paraId="117C9A56" w14:textId="77777777" w:rsidR="00286247" w:rsidRDefault="00000000">
      <w:pPr>
        <w:spacing w:after="93" w:line="262" w:lineRule="auto"/>
        <w:ind w:left="278" w:right="2"/>
      </w:pPr>
      <w:r>
        <w:rPr>
          <w:b/>
        </w:rPr>
        <w:t>Nhiệm vụ 4.1: Khái niệm, phân loại</w:t>
      </w:r>
    </w:p>
    <w:p w14:paraId="74398139" w14:textId="77777777" w:rsidR="00286247" w:rsidRDefault="00000000">
      <w:pPr>
        <w:spacing w:after="0" w:line="336" w:lineRule="auto"/>
        <w:ind w:left="278" w:right="2169"/>
      </w:pPr>
      <w:r>
        <w:t>Tìm thông tin ở mục III.1 (SGK trang 123) để đưa ra nhận xét. a) Nước cứng là nước chứa nhiều các ion nào?</w:t>
      </w:r>
    </w:p>
    <w:p w14:paraId="5D1F5972" w14:textId="77777777" w:rsidR="00286247" w:rsidRDefault="00000000">
      <w:pPr>
        <w:spacing w:after="0"/>
        <w:ind w:left="278" w:right="2"/>
      </w:pPr>
      <w:r>
        <w:t>b) Điền các thông tin cần thiết để phân loại nước cứng theo sơ đồ:</w:t>
      </w:r>
    </w:p>
    <w:p w14:paraId="16B7606E" w14:textId="77777777" w:rsidR="00286247" w:rsidRDefault="00000000">
      <w:pPr>
        <w:spacing w:after="186" w:line="259" w:lineRule="auto"/>
        <w:ind w:left="283" w:firstLine="0"/>
        <w:jc w:val="left"/>
      </w:pPr>
      <w:r>
        <w:rPr>
          <w:rFonts w:ascii="Calibri" w:eastAsia="Calibri" w:hAnsi="Calibri" w:cs="Calibri"/>
          <w:noProof/>
          <w:color w:val="000000"/>
          <w:sz w:val="22"/>
        </w:rPr>
        <mc:AlternateContent>
          <mc:Choice Requires="wpg">
            <w:drawing>
              <wp:inline distT="0" distB="0" distL="0" distR="0" wp14:anchorId="7561F751" wp14:editId="4A59C261">
                <wp:extent cx="4795623" cy="1635332"/>
                <wp:effectExtent l="0" t="0" r="0" b="0"/>
                <wp:docPr id="365244" name="Group 365244"/>
                <wp:cNvGraphicFramePr/>
                <a:graphic xmlns:a="http://schemas.openxmlformats.org/drawingml/2006/main">
                  <a:graphicData uri="http://schemas.microsoft.com/office/word/2010/wordprocessingGroup">
                    <wpg:wgp>
                      <wpg:cNvGrpSpPr/>
                      <wpg:grpSpPr>
                        <a:xfrm>
                          <a:off x="0" y="0"/>
                          <a:ext cx="4795623" cy="1635332"/>
                          <a:chOff x="0" y="0"/>
                          <a:chExt cx="4795623" cy="1635332"/>
                        </a:xfrm>
                      </wpg:grpSpPr>
                      <wps:wsp>
                        <wps:cNvPr id="29626" name="Rectangle 29626"/>
                        <wps:cNvSpPr/>
                        <wps:spPr>
                          <a:xfrm>
                            <a:off x="0" y="205320"/>
                            <a:ext cx="602587" cy="292214"/>
                          </a:xfrm>
                          <a:prstGeom prst="rect">
                            <a:avLst/>
                          </a:prstGeom>
                          <a:ln>
                            <a:noFill/>
                          </a:ln>
                        </wps:spPr>
                        <wps:txbx>
                          <w:txbxContent>
                            <w:p w14:paraId="36DC89E9" w14:textId="77777777" w:rsidR="00286247" w:rsidRDefault="00000000">
                              <w:pPr>
                                <w:spacing w:after="160" w:line="259" w:lineRule="auto"/>
                                <w:ind w:left="0" w:firstLine="0"/>
                                <w:jc w:val="left"/>
                              </w:pPr>
                              <w:r>
                                <w:rPr>
                                  <w:b/>
                                  <w:w w:val="106"/>
                                </w:rPr>
                                <w:t>Cation</w:t>
                              </w:r>
                            </w:p>
                          </w:txbxContent>
                        </wps:txbx>
                        <wps:bodyPr horzOverflow="overflow" vert="horz" lIns="0" tIns="0" rIns="0" bIns="0" rtlCol="0">
                          <a:noAutofit/>
                        </wps:bodyPr>
                      </wps:wsp>
                      <wps:wsp>
                        <wps:cNvPr id="29627" name="Rectangle 29627"/>
                        <wps:cNvSpPr/>
                        <wps:spPr>
                          <a:xfrm>
                            <a:off x="0" y="976919"/>
                            <a:ext cx="558881" cy="292214"/>
                          </a:xfrm>
                          <a:prstGeom prst="rect">
                            <a:avLst/>
                          </a:prstGeom>
                          <a:ln>
                            <a:noFill/>
                          </a:ln>
                        </wps:spPr>
                        <wps:txbx>
                          <w:txbxContent>
                            <w:p w14:paraId="2D5728CD" w14:textId="77777777" w:rsidR="00286247" w:rsidRDefault="00000000">
                              <w:pPr>
                                <w:spacing w:after="160" w:line="259" w:lineRule="auto"/>
                                <w:ind w:left="0" w:firstLine="0"/>
                                <w:jc w:val="left"/>
                              </w:pPr>
                              <w:r>
                                <w:rPr>
                                  <w:b/>
                                  <w:w w:val="105"/>
                                </w:rPr>
                                <w:t>Anion</w:t>
                              </w:r>
                            </w:p>
                          </w:txbxContent>
                        </wps:txbx>
                        <wps:bodyPr horzOverflow="overflow" vert="horz" lIns="0" tIns="0" rIns="0" bIns="0" rtlCol="0">
                          <a:noAutofit/>
                        </wps:bodyPr>
                      </wps:wsp>
                      <wps:wsp>
                        <wps:cNvPr id="29635" name="Shape 29635"/>
                        <wps:cNvSpPr/>
                        <wps:spPr>
                          <a:xfrm>
                            <a:off x="2231150" y="0"/>
                            <a:ext cx="1103300" cy="548487"/>
                          </a:xfrm>
                          <a:custGeom>
                            <a:avLst/>
                            <a:gdLst/>
                            <a:ahLst/>
                            <a:cxnLst/>
                            <a:rect l="0" t="0" r="0" b="0"/>
                            <a:pathLst>
                              <a:path w="1103300" h="548487">
                                <a:moveTo>
                                  <a:pt x="0" y="548487"/>
                                </a:moveTo>
                                <a:lnTo>
                                  <a:pt x="1103300" y="548487"/>
                                </a:lnTo>
                                <a:lnTo>
                                  <a:pt x="1103300" y="0"/>
                                </a:lnTo>
                                <a:lnTo>
                                  <a:pt x="0"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9636" name="Shape 29636"/>
                        <wps:cNvSpPr/>
                        <wps:spPr>
                          <a:xfrm>
                            <a:off x="777178" y="884148"/>
                            <a:ext cx="864845" cy="526453"/>
                          </a:xfrm>
                          <a:custGeom>
                            <a:avLst/>
                            <a:gdLst/>
                            <a:ahLst/>
                            <a:cxnLst/>
                            <a:rect l="0" t="0" r="0" b="0"/>
                            <a:pathLst>
                              <a:path w="864845" h="526453">
                                <a:moveTo>
                                  <a:pt x="0" y="526453"/>
                                </a:moveTo>
                                <a:lnTo>
                                  <a:pt x="864845" y="526453"/>
                                </a:lnTo>
                                <a:lnTo>
                                  <a:pt x="864845" y="0"/>
                                </a:lnTo>
                                <a:lnTo>
                                  <a:pt x="0"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9637" name="Shape 29637"/>
                        <wps:cNvSpPr/>
                        <wps:spPr>
                          <a:xfrm>
                            <a:off x="2353972" y="884148"/>
                            <a:ext cx="864845" cy="526453"/>
                          </a:xfrm>
                          <a:custGeom>
                            <a:avLst/>
                            <a:gdLst/>
                            <a:ahLst/>
                            <a:cxnLst/>
                            <a:rect l="0" t="0" r="0" b="0"/>
                            <a:pathLst>
                              <a:path w="864845" h="526453">
                                <a:moveTo>
                                  <a:pt x="0" y="526453"/>
                                </a:moveTo>
                                <a:lnTo>
                                  <a:pt x="864845" y="526453"/>
                                </a:lnTo>
                                <a:lnTo>
                                  <a:pt x="864845" y="0"/>
                                </a:lnTo>
                                <a:lnTo>
                                  <a:pt x="0"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9638" name="Shape 29638"/>
                        <wps:cNvSpPr/>
                        <wps:spPr>
                          <a:xfrm>
                            <a:off x="3930778" y="884148"/>
                            <a:ext cx="864845" cy="526453"/>
                          </a:xfrm>
                          <a:custGeom>
                            <a:avLst/>
                            <a:gdLst/>
                            <a:ahLst/>
                            <a:cxnLst/>
                            <a:rect l="0" t="0" r="0" b="0"/>
                            <a:pathLst>
                              <a:path w="864845" h="526453">
                                <a:moveTo>
                                  <a:pt x="0" y="526453"/>
                                </a:moveTo>
                                <a:lnTo>
                                  <a:pt x="864845" y="526453"/>
                                </a:lnTo>
                                <a:lnTo>
                                  <a:pt x="864845" y="0"/>
                                </a:lnTo>
                                <a:lnTo>
                                  <a:pt x="0"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9639" name="Shape 29639"/>
                        <wps:cNvSpPr/>
                        <wps:spPr>
                          <a:xfrm>
                            <a:off x="1321200" y="551668"/>
                            <a:ext cx="3207601" cy="334861"/>
                          </a:xfrm>
                          <a:custGeom>
                            <a:avLst/>
                            <a:gdLst/>
                            <a:ahLst/>
                            <a:cxnLst/>
                            <a:rect l="0" t="0" r="0" b="0"/>
                            <a:pathLst>
                              <a:path w="3207601" h="334861">
                                <a:moveTo>
                                  <a:pt x="0" y="334861"/>
                                </a:moveTo>
                                <a:lnTo>
                                  <a:pt x="1450797" y="0"/>
                                </a:lnTo>
                                <a:lnTo>
                                  <a:pt x="3207601" y="334861"/>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9640" name="Shape 29640"/>
                        <wps:cNvSpPr/>
                        <wps:spPr>
                          <a:xfrm>
                            <a:off x="2768401" y="551665"/>
                            <a:ext cx="0" cy="334861"/>
                          </a:xfrm>
                          <a:custGeom>
                            <a:avLst/>
                            <a:gdLst/>
                            <a:ahLst/>
                            <a:cxnLst/>
                            <a:rect l="0" t="0" r="0" b="0"/>
                            <a:pathLst>
                              <a:path h="334861">
                                <a:moveTo>
                                  <a:pt x="0" y="0"/>
                                </a:moveTo>
                                <a:lnTo>
                                  <a:pt x="0" y="334861"/>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9641" name="Shape 29641"/>
                        <wps:cNvSpPr/>
                        <wps:spPr>
                          <a:xfrm>
                            <a:off x="1191600" y="1408517"/>
                            <a:ext cx="0" cy="166688"/>
                          </a:xfrm>
                          <a:custGeom>
                            <a:avLst/>
                            <a:gdLst/>
                            <a:ahLst/>
                            <a:cxnLst/>
                            <a:rect l="0" t="0" r="0" b="0"/>
                            <a:pathLst>
                              <a:path h="166688">
                                <a:moveTo>
                                  <a:pt x="0" y="0"/>
                                </a:moveTo>
                                <a:lnTo>
                                  <a:pt x="0" y="166688"/>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9642" name="Shape 29642"/>
                        <wps:cNvSpPr/>
                        <wps:spPr>
                          <a:xfrm>
                            <a:off x="1162365" y="1554966"/>
                            <a:ext cx="58471" cy="80366"/>
                          </a:xfrm>
                          <a:custGeom>
                            <a:avLst/>
                            <a:gdLst/>
                            <a:ahLst/>
                            <a:cxnLst/>
                            <a:rect l="0" t="0" r="0" b="0"/>
                            <a:pathLst>
                              <a:path w="58471" h="80366">
                                <a:moveTo>
                                  <a:pt x="0" y="0"/>
                                </a:moveTo>
                                <a:cubicBezTo>
                                  <a:pt x="29235" y="20244"/>
                                  <a:pt x="58471" y="0"/>
                                  <a:pt x="58471" y="0"/>
                                </a:cubicBezTo>
                                <a:lnTo>
                                  <a:pt x="29235" y="80366"/>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9643" name="Shape 29643"/>
                        <wps:cNvSpPr/>
                        <wps:spPr>
                          <a:xfrm>
                            <a:off x="2786832" y="1408517"/>
                            <a:ext cx="0" cy="166688"/>
                          </a:xfrm>
                          <a:custGeom>
                            <a:avLst/>
                            <a:gdLst/>
                            <a:ahLst/>
                            <a:cxnLst/>
                            <a:rect l="0" t="0" r="0" b="0"/>
                            <a:pathLst>
                              <a:path h="166688">
                                <a:moveTo>
                                  <a:pt x="0" y="0"/>
                                </a:moveTo>
                                <a:lnTo>
                                  <a:pt x="0" y="166688"/>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9644" name="Shape 29644"/>
                        <wps:cNvSpPr/>
                        <wps:spPr>
                          <a:xfrm>
                            <a:off x="2757597" y="1554966"/>
                            <a:ext cx="58471" cy="80366"/>
                          </a:xfrm>
                          <a:custGeom>
                            <a:avLst/>
                            <a:gdLst/>
                            <a:ahLst/>
                            <a:cxnLst/>
                            <a:rect l="0" t="0" r="0" b="0"/>
                            <a:pathLst>
                              <a:path w="58471" h="80366">
                                <a:moveTo>
                                  <a:pt x="0" y="0"/>
                                </a:moveTo>
                                <a:cubicBezTo>
                                  <a:pt x="29235" y="20244"/>
                                  <a:pt x="58471" y="0"/>
                                  <a:pt x="58471" y="0"/>
                                </a:cubicBezTo>
                                <a:lnTo>
                                  <a:pt x="29235" y="80366"/>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9645" name="Shape 29645"/>
                        <wps:cNvSpPr/>
                        <wps:spPr>
                          <a:xfrm>
                            <a:off x="4439232" y="1408517"/>
                            <a:ext cx="0" cy="166688"/>
                          </a:xfrm>
                          <a:custGeom>
                            <a:avLst/>
                            <a:gdLst/>
                            <a:ahLst/>
                            <a:cxnLst/>
                            <a:rect l="0" t="0" r="0" b="0"/>
                            <a:pathLst>
                              <a:path h="166688">
                                <a:moveTo>
                                  <a:pt x="0" y="0"/>
                                </a:moveTo>
                                <a:lnTo>
                                  <a:pt x="0" y="166688"/>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9646" name="Shape 29646"/>
                        <wps:cNvSpPr/>
                        <wps:spPr>
                          <a:xfrm>
                            <a:off x="4409997" y="1554966"/>
                            <a:ext cx="58471" cy="80366"/>
                          </a:xfrm>
                          <a:custGeom>
                            <a:avLst/>
                            <a:gdLst/>
                            <a:ahLst/>
                            <a:cxnLst/>
                            <a:rect l="0" t="0" r="0" b="0"/>
                            <a:pathLst>
                              <a:path w="58471" h="80366">
                                <a:moveTo>
                                  <a:pt x="0" y="0"/>
                                </a:moveTo>
                                <a:cubicBezTo>
                                  <a:pt x="29235" y="20244"/>
                                  <a:pt x="58471" y="0"/>
                                  <a:pt x="58471" y="0"/>
                                </a:cubicBezTo>
                                <a:lnTo>
                                  <a:pt x="29235" y="80366"/>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g:wgp>
                  </a:graphicData>
                </a:graphic>
              </wp:inline>
            </w:drawing>
          </mc:Choice>
          <mc:Fallback xmlns:a="http://schemas.openxmlformats.org/drawingml/2006/main">
            <w:pict>
              <v:group id="Group 365244" style="width:377.608pt;height:128.766pt;mso-position-horizontal-relative:char;mso-position-vertical-relative:line" coordsize="47956,16353">
                <v:rect id="Rectangle 29626" style="position:absolute;width:6025;height:2922;left:0;top:2053;" filled="f" stroked="f">
                  <v:textbox inset="0,0,0,0">
                    <w:txbxContent>
                      <w:p>
                        <w:pPr>
                          <w:spacing w:before="0" w:after="160" w:line="259" w:lineRule="auto"/>
                          <w:ind w:left="0" w:firstLine="0"/>
                          <w:jc w:val="left"/>
                        </w:pPr>
                        <w:r>
                          <w:rPr>
                            <w:rFonts w:cs="Times New Roman" w:hAnsi="Times New Roman" w:eastAsia="Times New Roman" w:ascii="Times New Roman"/>
                            <w:b w:val="1"/>
                            <w:w w:val="106"/>
                          </w:rPr>
                          <w:t xml:space="preserve">Cation</w:t>
                        </w:r>
                      </w:p>
                    </w:txbxContent>
                  </v:textbox>
                </v:rect>
                <v:rect id="Rectangle 29627" style="position:absolute;width:5588;height:2922;left:0;top:9769;" filled="f" stroked="f">
                  <v:textbox inset="0,0,0,0">
                    <w:txbxContent>
                      <w:p>
                        <w:pPr>
                          <w:spacing w:before="0" w:after="160" w:line="259" w:lineRule="auto"/>
                          <w:ind w:left="0" w:firstLine="0"/>
                          <w:jc w:val="left"/>
                        </w:pPr>
                        <w:r>
                          <w:rPr>
                            <w:rFonts w:cs="Times New Roman" w:hAnsi="Times New Roman" w:eastAsia="Times New Roman" w:ascii="Times New Roman"/>
                            <w:b w:val="1"/>
                            <w:w w:val="105"/>
                          </w:rPr>
                          <w:t xml:space="preserve">Anion</w:t>
                        </w:r>
                      </w:p>
                    </w:txbxContent>
                  </v:textbox>
                </v:rect>
                <v:shape id="Shape 29635" style="position:absolute;width:11033;height:5484;left:22311;top:0;" coordsize="1103300,548487" path="m0,548487l1103300,548487l1103300,0l0,0x">
                  <v:stroke weight="0.5pt" endcap="flat" joinstyle="miter" miterlimit="10" on="true" color="#181717"/>
                  <v:fill on="false" color="#000000" opacity="0"/>
                </v:shape>
                <v:shape id="Shape 29636" style="position:absolute;width:8648;height:5264;left:7771;top:8841;" coordsize="864845,526453" path="m0,526453l864845,526453l864845,0l0,0x">
                  <v:stroke weight="0.5pt" endcap="flat" joinstyle="miter" miterlimit="10" on="true" color="#181717"/>
                  <v:fill on="false" color="#000000" opacity="0"/>
                </v:shape>
                <v:shape id="Shape 29637" style="position:absolute;width:8648;height:5264;left:23539;top:8841;" coordsize="864845,526453" path="m0,526453l864845,526453l864845,0l0,0x">
                  <v:stroke weight="0.5pt" endcap="flat" joinstyle="miter" miterlimit="10" on="true" color="#181717"/>
                  <v:fill on="false" color="#000000" opacity="0"/>
                </v:shape>
                <v:shape id="Shape 29638" style="position:absolute;width:8648;height:5264;left:39307;top:8841;" coordsize="864845,526453" path="m0,526453l864845,526453l864845,0l0,0x">
                  <v:stroke weight="0.5pt" endcap="flat" joinstyle="miter" miterlimit="10" on="true" color="#181717"/>
                  <v:fill on="false" color="#000000" opacity="0"/>
                </v:shape>
                <v:shape id="Shape 29639" style="position:absolute;width:32076;height:3348;left:13212;top:5516;" coordsize="3207601,334861" path="m0,334861l1450797,0l3207601,334861">
                  <v:stroke weight="0.5pt" endcap="flat" joinstyle="miter" miterlimit="10" on="true" color="#181717"/>
                  <v:fill on="false" color="#000000" opacity="0"/>
                </v:shape>
                <v:shape id="Shape 29640" style="position:absolute;width:0;height:3348;left:27684;top:5516;" coordsize="0,334861" path="m0,0l0,334861">
                  <v:stroke weight="0.5pt" endcap="flat" joinstyle="miter" miterlimit="10" on="true" color="#181717"/>
                  <v:fill on="false" color="#000000" opacity="0"/>
                </v:shape>
                <v:shape id="Shape 29641" style="position:absolute;width:0;height:1666;left:11916;top:14085;" coordsize="0,166688" path="m0,0l0,166688">
                  <v:stroke weight="0.5pt" endcap="flat" joinstyle="miter" miterlimit="10" on="true" color="#181717"/>
                  <v:fill on="false" color="#000000" opacity="0"/>
                </v:shape>
                <v:shape id="Shape 29642" style="position:absolute;width:584;height:803;left:11623;top:15549;" coordsize="58471,80366" path="m0,0c29235,20244,58471,0,58471,0l29235,80366l0,0x">
                  <v:stroke weight="0pt" endcap="flat" joinstyle="miter" miterlimit="10" on="false" color="#000000" opacity="0"/>
                  <v:fill on="true" color="#181717"/>
                </v:shape>
                <v:shape id="Shape 29643" style="position:absolute;width:0;height:1666;left:27868;top:14085;" coordsize="0,166688" path="m0,0l0,166688">
                  <v:stroke weight="0.5pt" endcap="flat" joinstyle="miter" miterlimit="10" on="true" color="#181717"/>
                  <v:fill on="false" color="#000000" opacity="0"/>
                </v:shape>
                <v:shape id="Shape 29644" style="position:absolute;width:584;height:803;left:27575;top:15549;" coordsize="58471,80366" path="m0,0c29235,20244,58471,0,58471,0l29235,80366l0,0x">
                  <v:stroke weight="0pt" endcap="flat" joinstyle="miter" miterlimit="10" on="false" color="#000000" opacity="0"/>
                  <v:fill on="true" color="#181717"/>
                </v:shape>
                <v:shape id="Shape 29645" style="position:absolute;width:0;height:1666;left:44392;top:14085;" coordsize="0,166688" path="m0,0l0,166688">
                  <v:stroke weight="0.5pt" endcap="flat" joinstyle="miter" miterlimit="10" on="true" color="#181717"/>
                  <v:fill on="false" color="#000000" opacity="0"/>
                </v:shape>
                <v:shape id="Shape 29646" style="position:absolute;width:584;height:803;left:44099;top:15549;" coordsize="58471,80366" path="m0,0c29235,20244,58471,0,58471,0l29235,80366l0,0x">
                  <v:stroke weight="0pt" endcap="flat" joinstyle="miter" miterlimit="10" on="false" color="#000000" opacity="0"/>
                  <v:fill on="true" color="#181717"/>
                </v:shape>
              </v:group>
            </w:pict>
          </mc:Fallback>
        </mc:AlternateContent>
      </w:r>
    </w:p>
    <w:p w14:paraId="13FB12A9" w14:textId="77777777" w:rsidR="00286247" w:rsidRDefault="00000000">
      <w:pPr>
        <w:spacing w:after="108"/>
        <w:ind w:left="278" w:right="2"/>
      </w:pPr>
      <w:r>
        <w:rPr>
          <w:b/>
        </w:rPr>
        <w:t>Tính cứng</w:t>
      </w:r>
      <w:r>
        <w:t xml:space="preserve">    ……………                      ……………                        ……………</w:t>
      </w:r>
    </w:p>
    <w:p w14:paraId="2207A7CD" w14:textId="77777777" w:rsidR="00286247" w:rsidRDefault="00000000">
      <w:pPr>
        <w:spacing w:after="93" w:line="262" w:lineRule="auto"/>
        <w:ind w:left="278" w:right="2"/>
      </w:pPr>
      <w:r>
        <w:rPr>
          <w:b/>
        </w:rPr>
        <w:t>Nhiệm vụ 4.2: Tác hại của nước cứng</w:t>
      </w:r>
    </w:p>
    <w:p w14:paraId="1ABD251D" w14:textId="77777777" w:rsidR="00286247" w:rsidRDefault="00000000">
      <w:pPr>
        <w:spacing w:after="107"/>
        <w:ind w:left="278" w:right="2"/>
      </w:pPr>
      <w:r>
        <w:t>Tìm thông tin ở mục III.2 (SGK trang 123) để đưa ra nhận xét về tác hại của nước cứng mà em biết.</w:t>
      </w:r>
    </w:p>
    <w:p w14:paraId="65458181" w14:textId="77777777" w:rsidR="00286247" w:rsidRDefault="00000000">
      <w:pPr>
        <w:spacing w:after="93" w:line="262" w:lineRule="auto"/>
        <w:ind w:left="278" w:right="2"/>
      </w:pPr>
      <w:r>
        <w:rPr>
          <w:b/>
        </w:rPr>
        <w:t>Nhiệm vụ 4.3: Làm mềm nước cứng</w:t>
      </w:r>
    </w:p>
    <w:p w14:paraId="36862601" w14:textId="77777777" w:rsidR="00286247" w:rsidRDefault="00000000">
      <w:pPr>
        <w:numPr>
          <w:ilvl w:val="0"/>
          <w:numId w:val="485"/>
        </w:numPr>
        <w:ind w:left="567" w:right="2" w:hanging="234"/>
      </w:pPr>
      <w:r>
        <w:t>Nêu nguyên tắc làm mềm nước cứng.</w:t>
      </w:r>
    </w:p>
    <w:p w14:paraId="536CBCAB" w14:textId="77777777" w:rsidR="00286247" w:rsidRDefault="00000000">
      <w:pPr>
        <w:numPr>
          <w:ilvl w:val="0"/>
          <w:numId w:val="485"/>
        </w:numPr>
        <w:ind w:left="567" w:right="2" w:hanging="234"/>
      </w:pPr>
      <w:r>
        <w:t>a) Đề xuất hai cách (không dùng hoá chất và có dùng hoá chất) để làm mềm mẫu nước có tính cứng tạm thời chứa Ca(HCO</w:t>
      </w:r>
      <w:r>
        <w:rPr>
          <w:sz w:val="22"/>
          <w:vertAlign w:val="subscript"/>
        </w:rPr>
        <w:t>3</w:t>
      </w:r>
      <w:r>
        <w:t>)</w:t>
      </w:r>
      <w:r>
        <w:rPr>
          <w:sz w:val="22"/>
          <w:vertAlign w:val="subscript"/>
        </w:rPr>
        <w:t>2</w:t>
      </w:r>
      <w:r>
        <w:t xml:space="preserve"> và Mg(HCO</w:t>
      </w:r>
      <w:r>
        <w:rPr>
          <w:sz w:val="22"/>
          <w:vertAlign w:val="subscript"/>
        </w:rPr>
        <w:t>3</w:t>
      </w:r>
      <w:r>
        <w:t>)</w:t>
      </w:r>
      <w:r>
        <w:rPr>
          <w:sz w:val="22"/>
          <w:vertAlign w:val="subscript"/>
        </w:rPr>
        <w:t>2</w:t>
      </w:r>
      <w:r>
        <w:t>.</w:t>
      </w:r>
    </w:p>
    <w:p w14:paraId="0D8ED0D4" w14:textId="77777777" w:rsidR="00286247" w:rsidRDefault="00000000">
      <w:pPr>
        <w:ind w:left="407" w:right="2"/>
      </w:pPr>
      <w:r>
        <w:t>Viết PTHH để minh hoạ.</w:t>
      </w:r>
    </w:p>
    <w:p w14:paraId="3AEE0D4A" w14:textId="77777777" w:rsidR="00286247" w:rsidRDefault="00000000">
      <w:pPr>
        <w:ind w:left="407" w:right="2"/>
      </w:pPr>
      <w:r>
        <w:t>b) Đề xuất hai hoá chất có thể dùng để làm mềm mẫu nước có tính cứng vĩnh cửu chứa CaCl</w:t>
      </w:r>
      <w:r>
        <w:rPr>
          <w:sz w:val="22"/>
          <w:vertAlign w:val="subscript"/>
        </w:rPr>
        <w:t>2</w:t>
      </w:r>
      <w:r>
        <w:t xml:space="preserve"> và MgSO</w:t>
      </w:r>
      <w:r>
        <w:rPr>
          <w:sz w:val="22"/>
          <w:vertAlign w:val="subscript"/>
        </w:rPr>
        <w:t>4</w:t>
      </w:r>
      <w:r>
        <w:t>. Giải thích.</w:t>
      </w:r>
    </w:p>
    <w:p w14:paraId="5980932B" w14:textId="77777777" w:rsidR="00286247" w:rsidRDefault="00000000">
      <w:pPr>
        <w:spacing w:after="0" w:line="359" w:lineRule="auto"/>
        <w:ind w:left="396" w:right="6587" w:hanging="283"/>
      </w:pPr>
      <w:r>
        <w:rPr>
          <w:rFonts w:ascii="Calibri" w:eastAsia="Calibri" w:hAnsi="Calibri" w:cs="Calibri"/>
          <w:b/>
          <w:i/>
          <w:color w:val="0BACB1"/>
        </w:rPr>
        <w:t xml:space="preserve">4.3. Sản phẩm </w:t>
      </w:r>
      <w:r>
        <w:rPr>
          <w:b/>
        </w:rPr>
        <w:t xml:space="preserve">Nhiệm vụ 4.1: </w:t>
      </w:r>
    </w:p>
    <w:p w14:paraId="349AB6CF" w14:textId="77777777" w:rsidR="00286247" w:rsidRDefault="00000000">
      <w:pPr>
        <w:spacing w:after="0"/>
        <w:ind w:left="407" w:right="2"/>
      </w:pPr>
      <w:r>
        <w:t>b) Điền các thông tin cần thiết để phân loại nước cứng theo sơ đồ:</w:t>
      </w:r>
    </w:p>
    <w:p w14:paraId="2E63E30A" w14:textId="77777777" w:rsidR="00286247" w:rsidRDefault="00000000">
      <w:pPr>
        <w:spacing w:after="103" w:line="259" w:lineRule="auto"/>
        <w:ind w:left="397" w:firstLine="0"/>
        <w:jc w:val="left"/>
      </w:pPr>
      <w:r>
        <w:rPr>
          <w:rFonts w:ascii="Calibri" w:eastAsia="Calibri" w:hAnsi="Calibri" w:cs="Calibri"/>
          <w:noProof/>
          <w:color w:val="000000"/>
          <w:sz w:val="22"/>
        </w:rPr>
        <mc:AlternateContent>
          <mc:Choice Requires="wpg">
            <w:drawing>
              <wp:inline distT="0" distB="0" distL="0" distR="0" wp14:anchorId="7082E910" wp14:editId="6934053E">
                <wp:extent cx="4849619" cy="1635334"/>
                <wp:effectExtent l="0" t="0" r="0" b="0"/>
                <wp:docPr id="364799" name="Group 364799"/>
                <wp:cNvGraphicFramePr/>
                <a:graphic xmlns:a="http://schemas.openxmlformats.org/drawingml/2006/main">
                  <a:graphicData uri="http://schemas.microsoft.com/office/word/2010/wordprocessingGroup">
                    <wpg:wgp>
                      <wpg:cNvGrpSpPr/>
                      <wpg:grpSpPr>
                        <a:xfrm>
                          <a:off x="0" y="0"/>
                          <a:ext cx="4849619" cy="1635334"/>
                          <a:chOff x="0" y="0"/>
                          <a:chExt cx="4849619" cy="1635334"/>
                        </a:xfrm>
                      </wpg:grpSpPr>
                      <wps:wsp>
                        <wps:cNvPr id="29683" name="Rectangle 29683"/>
                        <wps:cNvSpPr/>
                        <wps:spPr>
                          <a:xfrm>
                            <a:off x="0" y="152490"/>
                            <a:ext cx="602586" cy="292214"/>
                          </a:xfrm>
                          <a:prstGeom prst="rect">
                            <a:avLst/>
                          </a:prstGeom>
                          <a:ln>
                            <a:noFill/>
                          </a:ln>
                        </wps:spPr>
                        <wps:txbx>
                          <w:txbxContent>
                            <w:p w14:paraId="3A6A0DED" w14:textId="77777777" w:rsidR="00286247" w:rsidRDefault="00000000">
                              <w:pPr>
                                <w:spacing w:after="160" w:line="259" w:lineRule="auto"/>
                                <w:ind w:left="0" w:firstLine="0"/>
                                <w:jc w:val="left"/>
                              </w:pPr>
                              <w:r>
                                <w:rPr>
                                  <w:b/>
                                  <w:w w:val="106"/>
                                </w:rPr>
                                <w:t>Cation</w:t>
                              </w:r>
                            </w:p>
                          </w:txbxContent>
                        </wps:txbx>
                        <wps:bodyPr horzOverflow="overflow" vert="horz" lIns="0" tIns="0" rIns="0" bIns="0" rtlCol="0">
                          <a:noAutofit/>
                        </wps:bodyPr>
                      </wps:wsp>
                      <wps:wsp>
                        <wps:cNvPr id="29684" name="Rectangle 29684"/>
                        <wps:cNvSpPr/>
                        <wps:spPr>
                          <a:xfrm>
                            <a:off x="0" y="924090"/>
                            <a:ext cx="558881" cy="292214"/>
                          </a:xfrm>
                          <a:prstGeom prst="rect">
                            <a:avLst/>
                          </a:prstGeom>
                          <a:ln>
                            <a:noFill/>
                          </a:ln>
                        </wps:spPr>
                        <wps:txbx>
                          <w:txbxContent>
                            <w:p w14:paraId="051D4A7C" w14:textId="77777777" w:rsidR="00286247" w:rsidRDefault="00000000">
                              <w:pPr>
                                <w:spacing w:after="160" w:line="259" w:lineRule="auto"/>
                                <w:ind w:left="0" w:firstLine="0"/>
                                <w:jc w:val="left"/>
                              </w:pPr>
                              <w:r>
                                <w:rPr>
                                  <w:b/>
                                  <w:w w:val="105"/>
                                </w:rPr>
                                <w:t>Anion</w:t>
                              </w:r>
                            </w:p>
                          </w:txbxContent>
                        </wps:txbx>
                        <wps:bodyPr horzOverflow="overflow" vert="horz" lIns="0" tIns="0" rIns="0" bIns="0" rtlCol="0">
                          <a:noAutofit/>
                        </wps:bodyPr>
                      </wps:wsp>
                      <wps:wsp>
                        <wps:cNvPr id="29779" name="Shape 29779"/>
                        <wps:cNvSpPr/>
                        <wps:spPr>
                          <a:xfrm>
                            <a:off x="2069145" y="0"/>
                            <a:ext cx="1103300" cy="548487"/>
                          </a:xfrm>
                          <a:custGeom>
                            <a:avLst/>
                            <a:gdLst/>
                            <a:ahLst/>
                            <a:cxnLst/>
                            <a:rect l="0" t="0" r="0" b="0"/>
                            <a:pathLst>
                              <a:path w="1103300" h="548487">
                                <a:moveTo>
                                  <a:pt x="0" y="548487"/>
                                </a:moveTo>
                                <a:lnTo>
                                  <a:pt x="1103300" y="548487"/>
                                </a:lnTo>
                                <a:lnTo>
                                  <a:pt x="1103300" y="0"/>
                                </a:lnTo>
                                <a:lnTo>
                                  <a:pt x="0"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9780" name="Shape 29780"/>
                        <wps:cNvSpPr/>
                        <wps:spPr>
                          <a:xfrm>
                            <a:off x="615173" y="884148"/>
                            <a:ext cx="864845" cy="526453"/>
                          </a:xfrm>
                          <a:custGeom>
                            <a:avLst/>
                            <a:gdLst/>
                            <a:ahLst/>
                            <a:cxnLst/>
                            <a:rect l="0" t="0" r="0" b="0"/>
                            <a:pathLst>
                              <a:path w="864845" h="526453">
                                <a:moveTo>
                                  <a:pt x="0" y="526453"/>
                                </a:moveTo>
                                <a:lnTo>
                                  <a:pt x="864845" y="526453"/>
                                </a:lnTo>
                                <a:lnTo>
                                  <a:pt x="864845" y="0"/>
                                </a:lnTo>
                                <a:lnTo>
                                  <a:pt x="0"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9781" name="Shape 29781"/>
                        <wps:cNvSpPr/>
                        <wps:spPr>
                          <a:xfrm>
                            <a:off x="2191980" y="884148"/>
                            <a:ext cx="864845" cy="526453"/>
                          </a:xfrm>
                          <a:custGeom>
                            <a:avLst/>
                            <a:gdLst/>
                            <a:ahLst/>
                            <a:cxnLst/>
                            <a:rect l="0" t="0" r="0" b="0"/>
                            <a:pathLst>
                              <a:path w="864845" h="526453">
                                <a:moveTo>
                                  <a:pt x="0" y="526453"/>
                                </a:moveTo>
                                <a:lnTo>
                                  <a:pt x="864845" y="526453"/>
                                </a:lnTo>
                                <a:lnTo>
                                  <a:pt x="864845" y="0"/>
                                </a:lnTo>
                                <a:lnTo>
                                  <a:pt x="0"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9782" name="Shape 29782"/>
                        <wps:cNvSpPr/>
                        <wps:spPr>
                          <a:xfrm>
                            <a:off x="3682375" y="884148"/>
                            <a:ext cx="1167244" cy="526453"/>
                          </a:xfrm>
                          <a:custGeom>
                            <a:avLst/>
                            <a:gdLst/>
                            <a:ahLst/>
                            <a:cxnLst/>
                            <a:rect l="0" t="0" r="0" b="0"/>
                            <a:pathLst>
                              <a:path w="1167244" h="526453">
                                <a:moveTo>
                                  <a:pt x="0" y="526453"/>
                                </a:moveTo>
                                <a:lnTo>
                                  <a:pt x="1167244" y="526453"/>
                                </a:lnTo>
                                <a:lnTo>
                                  <a:pt x="1167244" y="0"/>
                                </a:lnTo>
                                <a:lnTo>
                                  <a:pt x="0" y="0"/>
                                </a:lnTo>
                                <a:close/>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9783" name="Shape 29783"/>
                        <wps:cNvSpPr/>
                        <wps:spPr>
                          <a:xfrm>
                            <a:off x="1159199" y="551670"/>
                            <a:ext cx="3207601" cy="334861"/>
                          </a:xfrm>
                          <a:custGeom>
                            <a:avLst/>
                            <a:gdLst/>
                            <a:ahLst/>
                            <a:cxnLst/>
                            <a:rect l="0" t="0" r="0" b="0"/>
                            <a:pathLst>
                              <a:path w="3207601" h="334861">
                                <a:moveTo>
                                  <a:pt x="0" y="334861"/>
                                </a:moveTo>
                                <a:lnTo>
                                  <a:pt x="1450797" y="0"/>
                                </a:lnTo>
                                <a:lnTo>
                                  <a:pt x="3207601" y="334861"/>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9784" name="Shape 29784"/>
                        <wps:cNvSpPr/>
                        <wps:spPr>
                          <a:xfrm>
                            <a:off x="2606399" y="551667"/>
                            <a:ext cx="0" cy="334861"/>
                          </a:xfrm>
                          <a:custGeom>
                            <a:avLst/>
                            <a:gdLst/>
                            <a:ahLst/>
                            <a:cxnLst/>
                            <a:rect l="0" t="0" r="0" b="0"/>
                            <a:pathLst>
                              <a:path h="334861">
                                <a:moveTo>
                                  <a:pt x="0" y="0"/>
                                </a:moveTo>
                                <a:lnTo>
                                  <a:pt x="0" y="334861"/>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9785" name="Shape 29785"/>
                        <wps:cNvSpPr/>
                        <wps:spPr>
                          <a:xfrm>
                            <a:off x="1029599" y="1408520"/>
                            <a:ext cx="0" cy="166688"/>
                          </a:xfrm>
                          <a:custGeom>
                            <a:avLst/>
                            <a:gdLst/>
                            <a:ahLst/>
                            <a:cxnLst/>
                            <a:rect l="0" t="0" r="0" b="0"/>
                            <a:pathLst>
                              <a:path h="166688">
                                <a:moveTo>
                                  <a:pt x="0" y="0"/>
                                </a:moveTo>
                                <a:lnTo>
                                  <a:pt x="0" y="166688"/>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9786" name="Shape 29786"/>
                        <wps:cNvSpPr/>
                        <wps:spPr>
                          <a:xfrm>
                            <a:off x="1000363" y="1554968"/>
                            <a:ext cx="58471" cy="80366"/>
                          </a:xfrm>
                          <a:custGeom>
                            <a:avLst/>
                            <a:gdLst/>
                            <a:ahLst/>
                            <a:cxnLst/>
                            <a:rect l="0" t="0" r="0" b="0"/>
                            <a:pathLst>
                              <a:path w="58471" h="80366">
                                <a:moveTo>
                                  <a:pt x="0" y="0"/>
                                </a:moveTo>
                                <a:cubicBezTo>
                                  <a:pt x="29235" y="20244"/>
                                  <a:pt x="58471" y="0"/>
                                  <a:pt x="58471" y="0"/>
                                </a:cubicBezTo>
                                <a:lnTo>
                                  <a:pt x="29235" y="80366"/>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9787" name="Shape 29787"/>
                        <wps:cNvSpPr/>
                        <wps:spPr>
                          <a:xfrm>
                            <a:off x="2624831" y="1408520"/>
                            <a:ext cx="0" cy="166688"/>
                          </a:xfrm>
                          <a:custGeom>
                            <a:avLst/>
                            <a:gdLst/>
                            <a:ahLst/>
                            <a:cxnLst/>
                            <a:rect l="0" t="0" r="0" b="0"/>
                            <a:pathLst>
                              <a:path h="166688">
                                <a:moveTo>
                                  <a:pt x="0" y="0"/>
                                </a:moveTo>
                                <a:lnTo>
                                  <a:pt x="0" y="166688"/>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9788" name="Shape 29788"/>
                        <wps:cNvSpPr/>
                        <wps:spPr>
                          <a:xfrm>
                            <a:off x="2595595" y="1554968"/>
                            <a:ext cx="58471" cy="80366"/>
                          </a:xfrm>
                          <a:custGeom>
                            <a:avLst/>
                            <a:gdLst/>
                            <a:ahLst/>
                            <a:cxnLst/>
                            <a:rect l="0" t="0" r="0" b="0"/>
                            <a:pathLst>
                              <a:path w="58471" h="80366">
                                <a:moveTo>
                                  <a:pt x="0" y="0"/>
                                </a:moveTo>
                                <a:cubicBezTo>
                                  <a:pt x="29235" y="20244"/>
                                  <a:pt x="58471" y="0"/>
                                  <a:pt x="58471" y="0"/>
                                </a:cubicBezTo>
                                <a:lnTo>
                                  <a:pt x="29235" y="80366"/>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9789" name="Shape 29789"/>
                        <wps:cNvSpPr/>
                        <wps:spPr>
                          <a:xfrm>
                            <a:off x="4277231" y="1408520"/>
                            <a:ext cx="0" cy="166688"/>
                          </a:xfrm>
                          <a:custGeom>
                            <a:avLst/>
                            <a:gdLst/>
                            <a:ahLst/>
                            <a:cxnLst/>
                            <a:rect l="0" t="0" r="0" b="0"/>
                            <a:pathLst>
                              <a:path h="166688">
                                <a:moveTo>
                                  <a:pt x="0" y="0"/>
                                </a:moveTo>
                                <a:lnTo>
                                  <a:pt x="0" y="166688"/>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29790" name="Shape 29790"/>
                        <wps:cNvSpPr/>
                        <wps:spPr>
                          <a:xfrm>
                            <a:off x="4247996" y="1554968"/>
                            <a:ext cx="58471" cy="80366"/>
                          </a:xfrm>
                          <a:custGeom>
                            <a:avLst/>
                            <a:gdLst/>
                            <a:ahLst/>
                            <a:cxnLst/>
                            <a:rect l="0" t="0" r="0" b="0"/>
                            <a:pathLst>
                              <a:path w="58471" h="80366">
                                <a:moveTo>
                                  <a:pt x="0" y="0"/>
                                </a:moveTo>
                                <a:cubicBezTo>
                                  <a:pt x="29235" y="20244"/>
                                  <a:pt x="58471" y="0"/>
                                  <a:pt x="58471" y="0"/>
                                </a:cubicBezTo>
                                <a:lnTo>
                                  <a:pt x="29235" y="80366"/>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9791" name="Rectangle 29791"/>
                        <wps:cNvSpPr/>
                        <wps:spPr>
                          <a:xfrm>
                            <a:off x="2267999" y="165245"/>
                            <a:ext cx="234996" cy="284823"/>
                          </a:xfrm>
                          <a:prstGeom prst="rect">
                            <a:avLst/>
                          </a:prstGeom>
                          <a:ln>
                            <a:noFill/>
                          </a:ln>
                        </wps:spPr>
                        <wps:txbx>
                          <w:txbxContent>
                            <w:p w14:paraId="73C9689B" w14:textId="77777777" w:rsidR="00286247" w:rsidRDefault="00000000">
                              <w:pPr>
                                <w:spacing w:after="160" w:line="259" w:lineRule="auto"/>
                                <w:ind w:left="0" w:firstLine="0"/>
                                <w:jc w:val="left"/>
                              </w:pPr>
                              <w:r>
                                <w:rPr>
                                  <w:spacing w:val="2"/>
                                  <w:w w:val="99"/>
                                </w:rPr>
                                <w:t>Ca</w:t>
                              </w:r>
                            </w:p>
                          </w:txbxContent>
                        </wps:txbx>
                        <wps:bodyPr horzOverflow="overflow" vert="horz" lIns="0" tIns="0" rIns="0" bIns="0" rtlCol="0">
                          <a:noAutofit/>
                        </wps:bodyPr>
                      </wps:wsp>
                      <wps:wsp>
                        <wps:cNvPr id="29792" name="Rectangle 29792"/>
                        <wps:cNvSpPr/>
                        <wps:spPr>
                          <a:xfrm>
                            <a:off x="2444683" y="151340"/>
                            <a:ext cx="130479" cy="166052"/>
                          </a:xfrm>
                          <a:prstGeom prst="rect">
                            <a:avLst/>
                          </a:prstGeom>
                          <a:ln>
                            <a:noFill/>
                          </a:ln>
                        </wps:spPr>
                        <wps:txbx>
                          <w:txbxContent>
                            <w:p w14:paraId="0BFB1FE4" w14:textId="77777777" w:rsidR="00286247" w:rsidRDefault="00000000">
                              <w:pPr>
                                <w:spacing w:after="160" w:line="259" w:lineRule="auto"/>
                                <w:ind w:left="0" w:firstLine="0"/>
                                <w:jc w:val="left"/>
                              </w:pPr>
                              <w:r>
                                <w:rPr>
                                  <w:w w:val="99"/>
                                  <w:sz w:val="15"/>
                                </w:rPr>
                                <w:t>2+</w:t>
                              </w:r>
                            </w:p>
                          </w:txbxContent>
                        </wps:txbx>
                        <wps:bodyPr horzOverflow="overflow" vert="horz" lIns="0" tIns="0" rIns="0" bIns="0" rtlCol="0">
                          <a:noAutofit/>
                        </wps:bodyPr>
                      </wps:wsp>
                      <wps:wsp>
                        <wps:cNvPr id="29793" name="Rectangle 29793"/>
                        <wps:cNvSpPr/>
                        <wps:spPr>
                          <a:xfrm>
                            <a:off x="2542786" y="165245"/>
                            <a:ext cx="383003" cy="284823"/>
                          </a:xfrm>
                          <a:prstGeom prst="rect">
                            <a:avLst/>
                          </a:prstGeom>
                          <a:ln>
                            <a:noFill/>
                          </a:ln>
                        </wps:spPr>
                        <wps:txbx>
                          <w:txbxContent>
                            <w:p w14:paraId="5F1E9F23" w14:textId="77777777" w:rsidR="00286247" w:rsidRDefault="00000000">
                              <w:pPr>
                                <w:spacing w:after="160" w:line="259" w:lineRule="auto"/>
                                <w:ind w:left="0" w:firstLine="0"/>
                                <w:jc w:val="left"/>
                              </w:pPr>
                              <w:r>
                                <w:rPr>
                                  <w:w w:val="96"/>
                                </w:rPr>
                                <w:t>,</w:t>
                              </w:r>
                              <w:r>
                                <w:rPr>
                                  <w:spacing w:val="-6"/>
                                  <w:w w:val="96"/>
                                </w:rPr>
                                <w:t xml:space="preserve"> </w:t>
                              </w:r>
                              <w:r>
                                <w:rPr>
                                  <w:w w:val="96"/>
                                </w:rPr>
                                <w:t>Mg</w:t>
                              </w:r>
                            </w:p>
                          </w:txbxContent>
                        </wps:txbx>
                        <wps:bodyPr horzOverflow="overflow" vert="horz" lIns="0" tIns="0" rIns="0" bIns="0" rtlCol="0">
                          <a:noAutofit/>
                        </wps:bodyPr>
                      </wps:wsp>
                      <wps:wsp>
                        <wps:cNvPr id="29794" name="Rectangle 29794"/>
                        <wps:cNvSpPr/>
                        <wps:spPr>
                          <a:xfrm>
                            <a:off x="2830753" y="151340"/>
                            <a:ext cx="130479" cy="166052"/>
                          </a:xfrm>
                          <a:prstGeom prst="rect">
                            <a:avLst/>
                          </a:prstGeom>
                          <a:ln>
                            <a:noFill/>
                          </a:ln>
                        </wps:spPr>
                        <wps:txbx>
                          <w:txbxContent>
                            <w:p w14:paraId="0C3F81ED" w14:textId="77777777" w:rsidR="00286247" w:rsidRDefault="00000000">
                              <w:pPr>
                                <w:spacing w:after="160" w:line="259" w:lineRule="auto"/>
                                <w:ind w:left="0" w:firstLine="0"/>
                                <w:jc w:val="left"/>
                              </w:pPr>
                              <w:r>
                                <w:rPr>
                                  <w:w w:val="99"/>
                                  <w:sz w:val="15"/>
                                </w:rPr>
                                <w:t>2+</w:t>
                              </w:r>
                            </w:p>
                          </w:txbxContent>
                        </wps:txbx>
                        <wps:bodyPr horzOverflow="overflow" vert="horz" lIns="0" tIns="0" rIns="0" bIns="0" rtlCol="0">
                          <a:noAutofit/>
                        </wps:bodyPr>
                      </wps:wsp>
                      <wps:wsp>
                        <wps:cNvPr id="29795" name="Rectangle 29795"/>
                        <wps:cNvSpPr/>
                        <wps:spPr>
                          <a:xfrm>
                            <a:off x="1176684" y="1048731"/>
                            <a:ext cx="74185" cy="123383"/>
                          </a:xfrm>
                          <a:prstGeom prst="rect">
                            <a:avLst/>
                          </a:prstGeom>
                          <a:ln>
                            <a:noFill/>
                          </a:ln>
                        </wps:spPr>
                        <wps:txbx>
                          <w:txbxContent>
                            <w:p w14:paraId="6154CF4F" w14:textId="77777777" w:rsidR="00286247" w:rsidRDefault="00000000">
                              <w:pPr>
                                <w:spacing w:after="160" w:line="259" w:lineRule="auto"/>
                                <w:ind w:left="0" w:firstLine="0"/>
                                <w:jc w:val="left"/>
                              </w:pPr>
                              <w:r>
                                <w:rPr>
                                  <w:rFonts w:ascii="Segoe UI Symbol" w:eastAsia="Segoe UI Symbol" w:hAnsi="Segoe UI Symbol" w:cs="Segoe UI Symbol"/>
                                  <w:sz w:val="16"/>
                                </w:rPr>
                                <w:t>−</w:t>
                              </w:r>
                            </w:p>
                          </w:txbxContent>
                        </wps:txbx>
                        <wps:bodyPr horzOverflow="overflow" vert="horz" lIns="0" tIns="0" rIns="0" bIns="0" rtlCol="0">
                          <a:noAutofit/>
                        </wps:bodyPr>
                      </wps:wsp>
                      <wps:wsp>
                        <wps:cNvPr id="29796" name="Rectangle 29796"/>
                        <wps:cNvSpPr/>
                        <wps:spPr>
                          <a:xfrm>
                            <a:off x="1173509" y="1111167"/>
                            <a:ext cx="64861" cy="182288"/>
                          </a:xfrm>
                          <a:prstGeom prst="rect">
                            <a:avLst/>
                          </a:prstGeom>
                          <a:ln>
                            <a:noFill/>
                          </a:ln>
                        </wps:spPr>
                        <wps:txbx>
                          <w:txbxContent>
                            <w:p w14:paraId="176C2DC1" w14:textId="77777777" w:rsidR="00286247" w:rsidRDefault="00000000">
                              <w:pPr>
                                <w:spacing w:after="160" w:line="259" w:lineRule="auto"/>
                                <w:ind w:left="0" w:firstLine="0"/>
                                <w:jc w:val="left"/>
                              </w:pPr>
                              <w:r>
                                <w:rPr>
                                  <w:w w:val="95"/>
                                  <w:sz w:val="16"/>
                                </w:rPr>
                                <w:t>3</w:t>
                              </w:r>
                            </w:p>
                          </w:txbxContent>
                        </wps:txbx>
                        <wps:bodyPr horzOverflow="overflow" vert="horz" lIns="0" tIns="0" rIns="0" bIns="0" rtlCol="0">
                          <a:noAutofit/>
                        </wps:bodyPr>
                      </wps:wsp>
                      <wps:wsp>
                        <wps:cNvPr id="29797" name="Rectangle 29797"/>
                        <wps:cNvSpPr/>
                        <wps:spPr>
                          <a:xfrm>
                            <a:off x="827036" y="1030435"/>
                            <a:ext cx="460702" cy="284824"/>
                          </a:xfrm>
                          <a:prstGeom prst="rect">
                            <a:avLst/>
                          </a:prstGeom>
                          <a:ln>
                            <a:noFill/>
                          </a:ln>
                        </wps:spPr>
                        <wps:txbx>
                          <w:txbxContent>
                            <w:p w14:paraId="7DB66B7C" w14:textId="77777777" w:rsidR="00286247" w:rsidRDefault="00000000">
                              <w:pPr>
                                <w:spacing w:after="160" w:line="259" w:lineRule="auto"/>
                                <w:ind w:left="0" w:firstLine="0"/>
                                <w:jc w:val="left"/>
                              </w:pPr>
                              <w:r>
                                <w:rPr>
                                  <w:w w:val="103"/>
                                </w:rPr>
                                <w:t>HCO</w:t>
                              </w:r>
                            </w:p>
                          </w:txbxContent>
                        </wps:txbx>
                        <wps:bodyPr horzOverflow="overflow" vert="horz" lIns="0" tIns="0" rIns="0" bIns="0" rtlCol="0">
                          <a:noAutofit/>
                        </wps:bodyPr>
                      </wps:wsp>
                      <wps:wsp>
                        <wps:cNvPr id="29798" name="Rectangle 29798"/>
                        <wps:cNvSpPr/>
                        <wps:spPr>
                          <a:xfrm>
                            <a:off x="2384737" y="1043646"/>
                            <a:ext cx="257799" cy="284824"/>
                          </a:xfrm>
                          <a:prstGeom prst="rect">
                            <a:avLst/>
                          </a:prstGeom>
                          <a:ln>
                            <a:noFill/>
                          </a:ln>
                        </wps:spPr>
                        <wps:txbx>
                          <w:txbxContent>
                            <w:p w14:paraId="5D173F49" w14:textId="77777777" w:rsidR="00286247" w:rsidRDefault="00000000">
                              <w:pPr>
                                <w:spacing w:after="160" w:line="259" w:lineRule="auto"/>
                                <w:ind w:left="0" w:firstLine="0"/>
                                <w:jc w:val="left"/>
                              </w:pPr>
                              <w:r>
                                <w:rPr>
                                  <w:w w:val="95"/>
                                </w:rPr>
                                <w:t>SO</w:t>
                              </w:r>
                            </w:p>
                          </w:txbxContent>
                        </wps:txbx>
                        <wps:bodyPr horzOverflow="overflow" vert="horz" lIns="0" tIns="0" rIns="0" bIns="0" rtlCol="0">
                          <a:noAutofit/>
                        </wps:bodyPr>
                      </wps:wsp>
                      <wps:wsp>
                        <wps:cNvPr id="29799" name="Rectangle 29799"/>
                        <wps:cNvSpPr/>
                        <wps:spPr>
                          <a:xfrm>
                            <a:off x="2578569" y="1161980"/>
                            <a:ext cx="59084" cy="166053"/>
                          </a:xfrm>
                          <a:prstGeom prst="rect">
                            <a:avLst/>
                          </a:prstGeom>
                          <a:ln>
                            <a:noFill/>
                          </a:ln>
                        </wps:spPr>
                        <wps:txbx>
                          <w:txbxContent>
                            <w:p w14:paraId="40FF203C" w14:textId="77777777" w:rsidR="00286247" w:rsidRDefault="00000000">
                              <w:pPr>
                                <w:spacing w:after="160" w:line="259" w:lineRule="auto"/>
                                <w:ind w:left="0" w:firstLine="0"/>
                                <w:jc w:val="left"/>
                              </w:pPr>
                              <w:r>
                                <w:rPr>
                                  <w:w w:val="95"/>
                                  <w:sz w:val="15"/>
                                </w:rPr>
                                <w:t>4</w:t>
                              </w:r>
                            </w:p>
                          </w:txbxContent>
                        </wps:txbx>
                        <wps:bodyPr horzOverflow="overflow" vert="horz" lIns="0" tIns="0" rIns="0" bIns="0" rtlCol="0">
                          <a:noAutofit/>
                        </wps:bodyPr>
                      </wps:wsp>
                      <wps:wsp>
                        <wps:cNvPr id="29800" name="Rectangle 29800"/>
                        <wps:cNvSpPr/>
                        <wps:spPr>
                          <a:xfrm>
                            <a:off x="2576718" y="1029741"/>
                            <a:ext cx="130479" cy="166053"/>
                          </a:xfrm>
                          <a:prstGeom prst="rect">
                            <a:avLst/>
                          </a:prstGeom>
                          <a:ln>
                            <a:noFill/>
                          </a:ln>
                        </wps:spPr>
                        <wps:txbx>
                          <w:txbxContent>
                            <w:p w14:paraId="726D1FB4" w14:textId="77777777" w:rsidR="00286247" w:rsidRDefault="00000000">
                              <w:pPr>
                                <w:spacing w:after="160" w:line="259" w:lineRule="auto"/>
                                <w:ind w:left="0" w:firstLine="0"/>
                                <w:jc w:val="left"/>
                              </w:pPr>
                              <w:r>
                                <w:rPr>
                                  <w:w w:val="99"/>
                                  <w:sz w:val="15"/>
                                </w:rPr>
                                <w:t>2−</w:t>
                              </w:r>
                            </w:p>
                          </w:txbxContent>
                        </wps:txbx>
                        <wps:bodyPr horzOverflow="overflow" vert="horz" lIns="0" tIns="0" rIns="0" bIns="0" rtlCol="0">
                          <a:noAutofit/>
                        </wps:bodyPr>
                      </wps:wsp>
                      <wps:wsp>
                        <wps:cNvPr id="29801" name="Rectangle 29801"/>
                        <wps:cNvSpPr/>
                        <wps:spPr>
                          <a:xfrm>
                            <a:off x="2674820" y="1043646"/>
                            <a:ext cx="290948" cy="284824"/>
                          </a:xfrm>
                          <a:prstGeom prst="rect">
                            <a:avLst/>
                          </a:prstGeom>
                          <a:ln>
                            <a:noFill/>
                          </a:ln>
                        </wps:spPr>
                        <wps:txbx>
                          <w:txbxContent>
                            <w:p w14:paraId="6F29D0A8" w14:textId="77777777" w:rsidR="00286247" w:rsidRDefault="00000000">
                              <w:pPr>
                                <w:spacing w:after="160" w:line="259" w:lineRule="auto"/>
                                <w:ind w:left="0" w:firstLine="0"/>
                                <w:jc w:val="left"/>
                              </w:pPr>
                              <w:r>
                                <w:rPr>
                                  <w:w w:val="95"/>
                                </w:rPr>
                                <w:t>,</w:t>
                              </w:r>
                              <w:r>
                                <w:rPr>
                                  <w:spacing w:val="-6"/>
                                  <w:w w:val="95"/>
                                </w:rPr>
                                <w:t xml:space="preserve"> </w:t>
                              </w:r>
                              <w:r>
                                <w:rPr>
                                  <w:w w:val="95"/>
                                </w:rPr>
                                <w:t>Cl</w:t>
                              </w:r>
                            </w:p>
                          </w:txbxContent>
                        </wps:txbx>
                        <wps:bodyPr horzOverflow="overflow" vert="horz" lIns="0" tIns="0" rIns="0" bIns="0" rtlCol="0">
                          <a:noAutofit/>
                        </wps:bodyPr>
                      </wps:wsp>
                      <wps:wsp>
                        <wps:cNvPr id="29802" name="Rectangle 29802"/>
                        <wps:cNvSpPr/>
                        <wps:spPr>
                          <a:xfrm>
                            <a:off x="2893572" y="1029741"/>
                            <a:ext cx="71394" cy="166053"/>
                          </a:xfrm>
                          <a:prstGeom prst="rect">
                            <a:avLst/>
                          </a:prstGeom>
                          <a:ln>
                            <a:noFill/>
                          </a:ln>
                        </wps:spPr>
                        <wps:txbx>
                          <w:txbxContent>
                            <w:p w14:paraId="77AAA844" w14:textId="77777777" w:rsidR="00286247" w:rsidRDefault="00000000">
                              <w:pPr>
                                <w:spacing w:after="160" w:line="259" w:lineRule="auto"/>
                                <w:ind w:left="0" w:firstLine="0"/>
                                <w:jc w:val="left"/>
                              </w:pPr>
                              <w:r>
                                <w:rPr>
                                  <w:w w:val="102"/>
                                  <w:sz w:val="15"/>
                                </w:rPr>
                                <w:t>−</w:t>
                              </w:r>
                            </w:p>
                          </w:txbxContent>
                        </wps:txbx>
                        <wps:bodyPr horzOverflow="overflow" vert="horz" lIns="0" tIns="0" rIns="0" bIns="0" rtlCol="0">
                          <a:noAutofit/>
                        </wps:bodyPr>
                      </wps:wsp>
                      <wps:wsp>
                        <wps:cNvPr id="29803" name="Rectangle 29803"/>
                        <wps:cNvSpPr/>
                        <wps:spPr>
                          <a:xfrm>
                            <a:off x="3740399" y="1047245"/>
                            <a:ext cx="257799" cy="284824"/>
                          </a:xfrm>
                          <a:prstGeom prst="rect">
                            <a:avLst/>
                          </a:prstGeom>
                          <a:ln>
                            <a:noFill/>
                          </a:ln>
                        </wps:spPr>
                        <wps:txbx>
                          <w:txbxContent>
                            <w:p w14:paraId="2B04B92C" w14:textId="77777777" w:rsidR="00286247" w:rsidRDefault="00000000">
                              <w:pPr>
                                <w:spacing w:after="160" w:line="259" w:lineRule="auto"/>
                                <w:ind w:left="0" w:firstLine="0"/>
                                <w:jc w:val="left"/>
                              </w:pPr>
                              <w:r>
                                <w:rPr>
                                  <w:w w:val="95"/>
                                </w:rPr>
                                <w:t>SO</w:t>
                              </w:r>
                            </w:p>
                          </w:txbxContent>
                        </wps:txbx>
                        <wps:bodyPr horzOverflow="overflow" vert="horz" lIns="0" tIns="0" rIns="0" bIns="0" rtlCol="0">
                          <a:noAutofit/>
                        </wps:bodyPr>
                      </wps:wsp>
                      <wps:wsp>
                        <wps:cNvPr id="29804" name="Rectangle 29804"/>
                        <wps:cNvSpPr/>
                        <wps:spPr>
                          <a:xfrm>
                            <a:off x="3934231" y="1165579"/>
                            <a:ext cx="59084" cy="166053"/>
                          </a:xfrm>
                          <a:prstGeom prst="rect">
                            <a:avLst/>
                          </a:prstGeom>
                          <a:ln>
                            <a:noFill/>
                          </a:ln>
                        </wps:spPr>
                        <wps:txbx>
                          <w:txbxContent>
                            <w:p w14:paraId="19421865" w14:textId="77777777" w:rsidR="00286247" w:rsidRDefault="00000000">
                              <w:pPr>
                                <w:spacing w:after="160" w:line="259" w:lineRule="auto"/>
                                <w:ind w:left="0" w:firstLine="0"/>
                                <w:jc w:val="left"/>
                              </w:pPr>
                              <w:r>
                                <w:rPr>
                                  <w:w w:val="95"/>
                                  <w:sz w:val="15"/>
                                </w:rPr>
                                <w:t>4</w:t>
                              </w:r>
                            </w:p>
                          </w:txbxContent>
                        </wps:txbx>
                        <wps:bodyPr horzOverflow="overflow" vert="horz" lIns="0" tIns="0" rIns="0" bIns="0" rtlCol="0">
                          <a:noAutofit/>
                        </wps:bodyPr>
                      </wps:wsp>
                      <wps:wsp>
                        <wps:cNvPr id="29805" name="Rectangle 29805"/>
                        <wps:cNvSpPr/>
                        <wps:spPr>
                          <a:xfrm>
                            <a:off x="3934231" y="1033340"/>
                            <a:ext cx="130479" cy="166053"/>
                          </a:xfrm>
                          <a:prstGeom prst="rect">
                            <a:avLst/>
                          </a:prstGeom>
                          <a:ln>
                            <a:noFill/>
                          </a:ln>
                        </wps:spPr>
                        <wps:txbx>
                          <w:txbxContent>
                            <w:p w14:paraId="1FD88A8D" w14:textId="77777777" w:rsidR="00286247" w:rsidRDefault="00000000">
                              <w:pPr>
                                <w:spacing w:after="160" w:line="259" w:lineRule="auto"/>
                                <w:ind w:left="0" w:firstLine="0"/>
                                <w:jc w:val="left"/>
                              </w:pPr>
                              <w:r>
                                <w:rPr>
                                  <w:w w:val="99"/>
                                  <w:sz w:val="15"/>
                                </w:rPr>
                                <w:t>2−</w:t>
                              </w:r>
                            </w:p>
                          </w:txbxContent>
                        </wps:txbx>
                        <wps:bodyPr horzOverflow="overflow" vert="horz" lIns="0" tIns="0" rIns="0" bIns="0" rtlCol="0">
                          <a:noAutofit/>
                        </wps:bodyPr>
                      </wps:wsp>
                      <wps:wsp>
                        <wps:cNvPr id="29806" name="Rectangle 29806"/>
                        <wps:cNvSpPr/>
                        <wps:spPr>
                          <a:xfrm>
                            <a:off x="4032333" y="1047245"/>
                            <a:ext cx="290948" cy="284824"/>
                          </a:xfrm>
                          <a:prstGeom prst="rect">
                            <a:avLst/>
                          </a:prstGeom>
                          <a:ln>
                            <a:noFill/>
                          </a:ln>
                        </wps:spPr>
                        <wps:txbx>
                          <w:txbxContent>
                            <w:p w14:paraId="5514518E" w14:textId="77777777" w:rsidR="00286247" w:rsidRDefault="00000000">
                              <w:pPr>
                                <w:spacing w:after="160" w:line="259" w:lineRule="auto"/>
                                <w:ind w:left="0" w:firstLine="0"/>
                                <w:jc w:val="left"/>
                              </w:pPr>
                              <w:r>
                                <w:rPr>
                                  <w:w w:val="95"/>
                                </w:rPr>
                                <w:t>,</w:t>
                              </w:r>
                              <w:r>
                                <w:rPr>
                                  <w:spacing w:val="-6"/>
                                  <w:w w:val="95"/>
                                </w:rPr>
                                <w:t xml:space="preserve"> </w:t>
                              </w:r>
                              <w:r>
                                <w:rPr>
                                  <w:w w:val="95"/>
                                </w:rPr>
                                <w:t>Cl</w:t>
                              </w:r>
                            </w:p>
                          </w:txbxContent>
                        </wps:txbx>
                        <wps:bodyPr horzOverflow="overflow" vert="horz" lIns="0" tIns="0" rIns="0" bIns="0" rtlCol="0">
                          <a:noAutofit/>
                        </wps:bodyPr>
                      </wps:wsp>
                      <wps:wsp>
                        <wps:cNvPr id="29807" name="Rectangle 29807"/>
                        <wps:cNvSpPr/>
                        <wps:spPr>
                          <a:xfrm>
                            <a:off x="4251085" y="1033340"/>
                            <a:ext cx="71394" cy="166053"/>
                          </a:xfrm>
                          <a:prstGeom prst="rect">
                            <a:avLst/>
                          </a:prstGeom>
                          <a:ln>
                            <a:noFill/>
                          </a:ln>
                        </wps:spPr>
                        <wps:txbx>
                          <w:txbxContent>
                            <w:p w14:paraId="4420F226" w14:textId="77777777" w:rsidR="00286247" w:rsidRDefault="00000000">
                              <w:pPr>
                                <w:spacing w:after="160" w:line="259" w:lineRule="auto"/>
                                <w:ind w:left="0" w:firstLine="0"/>
                                <w:jc w:val="left"/>
                              </w:pPr>
                              <w:r>
                                <w:rPr>
                                  <w:w w:val="102"/>
                                  <w:sz w:val="15"/>
                                </w:rPr>
                                <w:t>−</w:t>
                              </w:r>
                            </w:p>
                          </w:txbxContent>
                        </wps:txbx>
                        <wps:bodyPr horzOverflow="overflow" vert="horz" lIns="0" tIns="0" rIns="0" bIns="0" rtlCol="0">
                          <a:noAutofit/>
                        </wps:bodyPr>
                      </wps:wsp>
                      <wps:wsp>
                        <wps:cNvPr id="29808" name="Rectangle 29808"/>
                        <wps:cNvSpPr/>
                        <wps:spPr>
                          <a:xfrm>
                            <a:off x="4304763" y="1047245"/>
                            <a:ext cx="554848" cy="284824"/>
                          </a:xfrm>
                          <a:prstGeom prst="rect">
                            <a:avLst/>
                          </a:prstGeom>
                          <a:ln>
                            <a:noFill/>
                          </a:ln>
                        </wps:spPr>
                        <wps:txbx>
                          <w:txbxContent>
                            <w:p w14:paraId="0E9C1D2C" w14:textId="77777777" w:rsidR="00286247" w:rsidRDefault="00000000">
                              <w:pPr>
                                <w:spacing w:after="160" w:line="259" w:lineRule="auto"/>
                                <w:ind w:left="0" w:firstLine="0"/>
                                <w:jc w:val="left"/>
                              </w:pPr>
                              <w:r>
                                <w:rPr>
                                  <w:w w:val="101"/>
                                </w:rPr>
                                <w:t>,</w:t>
                              </w:r>
                              <w:r>
                                <w:rPr>
                                  <w:spacing w:val="-6"/>
                                  <w:w w:val="101"/>
                                </w:rPr>
                                <w:t xml:space="preserve"> </w:t>
                              </w:r>
                              <w:r>
                                <w:rPr>
                                  <w:w w:val="101"/>
                                </w:rPr>
                                <w:t>HCO</w:t>
                              </w:r>
                            </w:p>
                          </w:txbxContent>
                        </wps:txbx>
                        <wps:bodyPr horzOverflow="overflow" vert="horz" lIns="0" tIns="0" rIns="0" bIns="0" rtlCol="0">
                          <a:noAutofit/>
                        </wps:bodyPr>
                      </wps:wsp>
                      <wps:wsp>
                        <wps:cNvPr id="29809" name="Rectangle 29809"/>
                        <wps:cNvSpPr/>
                        <wps:spPr>
                          <a:xfrm>
                            <a:off x="4721951" y="1033340"/>
                            <a:ext cx="71394" cy="166053"/>
                          </a:xfrm>
                          <a:prstGeom prst="rect">
                            <a:avLst/>
                          </a:prstGeom>
                          <a:ln>
                            <a:noFill/>
                          </a:ln>
                        </wps:spPr>
                        <wps:txbx>
                          <w:txbxContent>
                            <w:p w14:paraId="29BD55DF" w14:textId="77777777" w:rsidR="00286247" w:rsidRDefault="00000000">
                              <w:pPr>
                                <w:spacing w:after="160" w:line="259" w:lineRule="auto"/>
                                <w:ind w:left="0" w:firstLine="0"/>
                                <w:jc w:val="left"/>
                              </w:pPr>
                              <w:r>
                                <w:rPr>
                                  <w:w w:val="102"/>
                                  <w:sz w:val="15"/>
                                </w:rPr>
                                <w:t>−</w:t>
                              </w:r>
                            </w:p>
                          </w:txbxContent>
                        </wps:txbx>
                        <wps:bodyPr horzOverflow="overflow" vert="horz" lIns="0" tIns="0" rIns="0" bIns="0" rtlCol="0">
                          <a:noAutofit/>
                        </wps:bodyPr>
                      </wps:wsp>
                      <wps:wsp>
                        <wps:cNvPr id="29810" name="Rectangle 29810"/>
                        <wps:cNvSpPr/>
                        <wps:spPr>
                          <a:xfrm>
                            <a:off x="4726578" y="1165579"/>
                            <a:ext cx="59084" cy="166053"/>
                          </a:xfrm>
                          <a:prstGeom prst="rect">
                            <a:avLst/>
                          </a:prstGeom>
                          <a:ln>
                            <a:noFill/>
                          </a:ln>
                        </wps:spPr>
                        <wps:txbx>
                          <w:txbxContent>
                            <w:p w14:paraId="4DF096BC" w14:textId="77777777" w:rsidR="00286247" w:rsidRDefault="00000000">
                              <w:pPr>
                                <w:spacing w:after="160" w:line="259" w:lineRule="auto"/>
                                <w:ind w:left="0" w:firstLine="0"/>
                                <w:jc w:val="left"/>
                              </w:pPr>
                              <w:r>
                                <w:rPr>
                                  <w:w w:val="95"/>
                                  <w:sz w:val="15"/>
                                </w:rPr>
                                <w:t>3</w:t>
                              </w:r>
                            </w:p>
                          </w:txbxContent>
                        </wps:txbx>
                        <wps:bodyPr horzOverflow="overflow" vert="horz" lIns="0" tIns="0" rIns="0" bIns="0" rtlCol="0">
                          <a:noAutofit/>
                        </wps:bodyPr>
                      </wps:wsp>
                    </wpg:wgp>
                  </a:graphicData>
                </a:graphic>
              </wp:inline>
            </w:drawing>
          </mc:Choice>
          <mc:Fallback xmlns:a="http://schemas.openxmlformats.org/drawingml/2006/main">
            <w:pict>
              <v:group id="Group 364799" style="width:381.86pt;height:128.766pt;mso-position-horizontal-relative:char;mso-position-vertical-relative:line" coordsize="48496,16353">
                <v:rect id="Rectangle 29683" style="position:absolute;width:6025;height:2922;left:0;top:1524;" filled="f" stroked="f">
                  <v:textbox inset="0,0,0,0">
                    <w:txbxContent>
                      <w:p>
                        <w:pPr>
                          <w:spacing w:before="0" w:after="160" w:line="259" w:lineRule="auto"/>
                          <w:ind w:left="0" w:firstLine="0"/>
                          <w:jc w:val="left"/>
                        </w:pPr>
                        <w:r>
                          <w:rPr>
                            <w:rFonts w:cs="Times New Roman" w:hAnsi="Times New Roman" w:eastAsia="Times New Roman" w:ascii="Times New Roman"/>
                            <w:b w:val="1"/>
                            <w:w w:val="106"/>
                          </w:rPr>
                          <w:t xml:space="preserve">Cation</w:t>
                        </w:r>
                      </w:p>
                    </w:txbxContent>
                  </v:textbox>
                </v:rect>
                <v:rect id="Rectangle 29684" style="position:absolute;width:5588;height:2922;left:0;top:9240;" filled="f" stroked="f">
                  <v:textbox inset="0,0,0,0">
                    <w:txbxContent>
                      <w:p>
                        <w:pPr>
                          <w:spacing w:before="0" w:after="160" w:line="259" w:lineRule="auto"/>
                          <w:ind w:left="0" w:firstLine="0"/>
                          <w:jc w:val="left"/>
                        </w:pPr>
                        <w:r>
                          <w:rPr>
                            <w:rFonts w:cs="Times New Roman" w:hAnsi="Times New Roman" w:eastAsia="Times New Roman" w:ascii="Times New Roman"/>
                            <w:b w:val="1"/>
                            <w:w w:val="105"/>
                          </w:rPr>
                          <w:t xml:space="preserve">Anion</w:t>
                        </w:r>
                      </w:p>
                    </w:txbxContent>
                  </v:textbox>
                </v:rect>
                <v:shape id="Shape 29779" style="position:absolute;width:11033;height:5484;left:20691;top:0;" coordsize="1103300,548487" path="m0,548487l1103300,548487l1103300,0l0,0x">
                  <v:stroke weight="0.5pt" endcap="flat" joinstyle="miter" miterlimit="10" on="true" color="#181717"/>
                  <v:fill on="false" color="#000000" opacity="0"/>
                </v:shape>
                <v:shape id="Shape 29780" style="position:absolute;width:8648;height:5264;left:6151;top:8841;" coordsize="864845,526453" path="m0,526453l864845,526453l864845,0l0,0x">
                  <v:stroke weight="0.5pt" endcap="flat" joinstyle="miter" miterlimit="10" on="true" color="#181717"/>
                  <v:fill on="false" color="#000000" opacity="0"/>
                </v:shape>
                <v:shape id="Shape 29781" style="position:absolute;width:8648;height:5264;left:21919;top:8841;" coordsize="864845,526453" path="m0,526453l864845,526453l864845,0l0,0x">
                  <v:stroke weight="0.5pt" endcap="flat" joinstyle="miter" miterlimit="10" on="true" color="#181717"/>
                  <v:fill on="false" color="#000000" opacity="0"/>
                </v:shape>
                <v:shape id="Shape 29782" style="position:absolute;width:11672;height:5264;left:36823;top:8841;" coordsize="1167244,526453" path="m0,526453l1167244,526453l1167244,0l0,0x">
                  <v:stroke weight="0.5pt" endcap="flat" joinstyle="miter" miterlimit="10" on="true" color="#181717"/>
                  <v:fill on="false" color="#000000" opacity="0"/>
                </v:shape>
                <v:shape id="Shape 29783" style="position:absolute;width:32076;height:3348;left:11591;top:5516;" coordsize="3207601,334861" path="m0,334861l1450797,0l3207601,334861">
                  <v:stroke weight="0.5pt" endcap="flat" joinstyle="miter" miterlimit="10" on="true" color="#181717"/>
                  <v:fill on="false" color="#000000" opacity="0"/>
                </v:shape>
                <v:shape id="Shape 29784" style="position:absolute;width:0;height:3348;left:26063;top:5516;" coordsize="0,334861" path="m0,0l0,334861">
                  <v:stroke weight="0.5pt" endcap="flat" joinstyle="miter" miterlimit="10" on="true" color="#181717"/>
                  <v:fill on="false" color="#000000" opacity="0"/>
                </v:shape>
                <v:shape id="Shape 29785" style="position:absolute;width:0;height:1666;left:10295;top:14085;" coordsize="0,166688" path="m0,0l0,166688">
                  <v:stroke weight="0.5pt" endcap="flat" joinstyle="miter" miterlimit="10" on="true" color="#181717"/>
                  <v:fill on="false" color="#000000" opacity="0"/>
                </v:shape>
                <v:shape id="Shape 29786" style="position:absolute;width:584;height:803;left:10003;top:15549;" coordsize="58471,80366" path="m0,0c29235,20244,58471,0,58471,0l29235,80366l0,0x">
                  <v:stroke weight="0pt" endcap="flat" joinstyle="miter" miterlimit="10" on="false" color="#000000" opacity="0"/>
                  <v:fill on="true" color="#181717"/>
                </v:shape>
                <v:shape id="Shape 29787" style="position:absolute;width:0;height:1666;left:26248;top:14085;" coordsize="0,166688" path="m0,0l0,166688">
                  <v:stroke weight="0.5pt" endcap="flat" joinstyle="miter" miterlimit="10" on="true" color="#181717"/>
                  <v:fill on="false" color="#000000" opacity="0"/>
                </v:shape>
                <v:shape id="Shape 29788" style="position:absolute;width:584;height:803;left:25955;top:15549;" coordsize="58471,80366" path="m0,0c29235,20244,58471,0,58471,0l29235,80366l0,0x">
                  <v:stroke weight="0pt" endcap="flat" joinstyle="miter" miterlimit="10" on="false" color="#000000" opacity="0"/>
                  <v:fill on="true" color="#181717"/>
                </v:shape>
                <v:shape id="Shape 29789" style="position:absolute;width:0;height:1666;left:42772;top:14085;" coordsize="0,166688" path="m0,0l0,166688">
                  <v:stroke weight="0.5pt" endcap="flat" joinstyle="miter" miterlimit="10" on="true" color="#181717"/>
                  <v:fill on="false" color="#000000" opacity="0"/>
                </v:shape>
                <v:shape id="Shape 29790" style="position:absolute;width:584;height:803;left:42479;top:15549;" coordsize="58471,80366" path="m0,0c29235,20244,58471,0,58471,0l29235,80366l0,0x">
                  <v:stroke weight="0pt" endcap="flat" joinstyle="miter" miterlimit="10" on="false" color="#000000" opacity="0"/>
                  <v:fill on="true" color="#181717"/>
                </v:shape>
                <v:rect id="Rectangle 29791" style="position:absolute;width:2349;height:2848;left:22679;top:1652;" filled="f" stroked="f">
                  <v:textbox inset="0,0,0,0">
                    <w:txbxContent>
                      <w:p>
                        <w:pPr>
                          <w:spacing w:before="0" w:after="160" w:line="259" w:lineRule="auto"/>
                          <w:ind w:left="0" w:firstLine="0"/>
                          <w:jc w:val="left"/>
                        </w:pPr>
                        <w:r>
                          <w:rPr>
                            <w:spacing w:val="2"/>
                            <w:w w:val="99"/>
                          </w:rPr>
                          <w:t xml:space="preserve">Ca</w:t>
                        </w:r>
                      </w:p>
                    </w:txbxContent>
                  </v:textbox>
                </v:rect>
                <v:rect id="Rectangle 29792" style="position:absolute;width:1304;height:1660;left:24446;top:1513;" filled="f" stroked="f">
                  <v:textbox inset="0,0,0,0">
                    <w:txbxContent>
                      <w:p>
                        <w:pPr>
                          <w:spacing w:before="0" w:after="160" w:line="259" w:lineRule="auto"/>
                          <w:ind w:left="0" w:firstLine="0"/>
                          <w:jc w:val="left"/>
                        </w:pPr>
                        <w:r>
                          <w:rPr>
                            <w:w w:val="99"/>
                            <w:sz w:val="15"/>
                          </w:rPr>
                          <w:t xml:space="preserve">2+</w:t>
                        </w:r>
                      </w:p>
                    </w:txbxContent>
                  </v:textbox>
                </v:rect>
                <v:rect id="Rectangle 29793" style="position:absolute;width:3830;height:2848;left:25427;top:1652;" filled="f" stroked="f">
                  <v:textbox inset="0,0,0,0">
                    <w:txbxContent>
                      <w:p>
                        <w:pPr>
                          <w:spacing w:before="0" w:after="160" w:line="259" w:lineRule="auto"/>
                          <w:ind w:left="0" w:firstLine="0"/>
                          <w:jc w:val="left"/>
                        </w:pPr>
                        <w:r>
                          <w:rPr>
                            <w:w w:val="96"/>
                          </w:rPr>
                          <w:t xml:space="preserve">,</w:t>
                        </w:r>
                        <w:r>
                          <w:rPr>
                            <w:spacing w:val="-6"/>
                            <w:w w:val="96"/>
                          </w:rPr>
                          <w:t xml:space="preserve"> </w:t>
                        </w:r>
                        <w:r>
                          <w:rPr>
                            <w:w w:val="96"/>
                          </w:rPr>
                          <w:t xml:space="preserve">Mg</w:t>
                        </w:r>
                      </w:p>
                    </w:txbxContent>
                  </v:textbox>
                </v:rect>
                <v:rect id="Rectangle 29794" style="position:absolute;width:1304;height:1660;left:28307;top:1513;" filled="f" stroked="f">
                  <v:textbox inset="0,0,0,0">
                    <w:txbxContent>
                      <w:p>
                        <w:pPr>
                          <w:spacing w:before="0" w:after="160" w:line="259" w:lineRule="auto"/>
                          <w:ind w:left="0" w:firstLine="0"/>
                          <w:jc w:val="left"/>
                        </w:pPr>
                        <w:r>
                          <w:rPr>
                            <w:w w:val="99"/>
                            <w:sz w:val="15"/>
                          </w:rPr>
                          <w:t xml:space="preserve">2+</w:t>
                        </w:r>
                      </w:p>
                    </w:txbxContent>
                  </v:textbox>
                </v:rect>
                <v:rect id="Rectangle 29795" style="position:absolute;width:741;height:1233;left:11766;top:10487;" filled="f" stroked="f">
                  <v:textbox inset="0,0,0,0">
                    <w:txbxContent>
                      <w:p>
                        <w:pPr>
                          <w:spacing w:before="0" w:after="160" w:line="259" w:lineRule="auto"/>
                          <w:ind w:left="0" w:firstLine="0"/>
                          <w:jc w:val="left"/>
                        </w:pPr>
                        <w:r>
                          <w:rPr>
                            <w:rFonts w:cs="Segoe UI Symbol" w:hAnsi="Segoe UI Symbol" w:eastAsia="Segoe UI Symbol" w:ascii="Segoe UI Symbol"/>
                            <w:sz w:val="16"/>
                          </w:rPr>
                          <w:t xml:space="preserve">−</w:t>
                        </w:r>
                      </w:p>
                    </w:txbxContent>
                  </v:textbox>
                </v:rect>
                <v:rect id="Rectangle 29796" style="position:absolute;width:648;height:1822;left:11735;top:11111;" filled="f" stroked="f">
                  <v:textbox inset="0,0,0,0">
                    <w:txbxContent>
                      <w:p>
                        <w:pPr>
                          <w:spacing w:before="0" w:after="160" w:line="259" w:lineRule="auto"/>
                          <w:ind w:left="0" w:firstLine="0"/>
                          <w:jc w:val="left"/>
                        </w:pPr>
                        <w:r>
                          <w:rPr>
                            <w:rFonts w:cs="Times New Roman" w:hAnsi="Times New Roman" w:eastAsia="Times New Roman" w:ascii="Times New Roman"/>
                            <w:w w:val="95"/>
                            <w:sz w:val="16"/>
                          </w:rPr>
                          <w:t xml:space="preserve">3</w:t>
                        </w:r>
                      </w:p>
                    </w:txbxContent>
                  </v:textbox>
                </v:rect>
                <v:rect id="Rectangle 29797" style="position:absolute;width:4607;height:2848;left:8270;top:10304;" filled="f" stroked="f">
                  <v:textbox inset="0,0,0,0">
                    <w:txbxContent>
                      <w:p>
                        <w:pPr>
                          <w:spacing w:before="0" w:after="160" w:line="259" w:lineRule="auto"/>
                          <w:ind w:left="0" w:firstLine="0"/>
                          <w:jc w:val="left"/>
                        </w:pPr>
                        <w:r>
                          <w:rPr>
                            <w:rFonts w:cs="Times New Roman" w:hAnsi="Times New Roman" w:eastAsia="Times New Roman" w:ascii="Times New Roman"/>
                            <w:w w:val="103"/>
                          </w:rPr>
                          <w:t xml:space="preserve">HCO</w:t>
                        </w:r>
                      </w:p>
                    </w:txbxContent>
                  </v:textbox>
                </v:rect>
                <v:rect id="Rectangle 29798" style="position:absolute;width:2577;height:2848;left:23847;top:10436;" filled="f" stroked="f">
                  <v:textbox inset="0,0,0,0">
                    <w:txbxContent>
                      <w:p>
                        <w:pPr>
                          <w:spacing w:before="0" w:after="160" w:line="259" w:lineRule="auto"/>
                          <w:ind w:left="0" w:firstLine="0"/>
                          <w:jc w:val="left"/>
                        </w:pPr>
                        <w:r>
                          <w:rPr>
                            <w:w w:val="95"/>
                          </w:rPr>
                          <w:t xml:space="preserve">SO</w:t>
                        </w:r>
                      </w:p>
                    </w:txbxContent>
                  </v:textbox>
                </v:rect>
                <v:rect id="Rectangle 29799" style="position:absolute;width:590;height:1660;left:25785;top:11619;" filled="f" stroked="f">
                  <v:textbox inset="0,0,0,0">
                    <w:txbxContent>
                      <w:p>
                        <w:pPr>
                          <w:spacing w:before="0" w:after="160" w:line="259" w:lineRule="auto"/>
                          <w:ind w:left="0" w:firstLine="0"/>
                          <w:jc w:val="left"/>
                        </w:pPr>
                        <w:r>
                          <w:rPr>
                            <w:w w:val="95"/>
                            <w:sz w:val="15"/>
                          </w:rPr>
                          <w:t xml:space="preserve">4</w:t>
                        </w:r>
                      </w:p>
                    </w:txbxContent>
                  </v:textbox>
                </v:rect>
                <v:rect id="Rectangle 29800" style="position:absolute;width:1304;height:1660;left:25767;top:10297;" filled="f" stroked="f">
                  <v:textbox inset="0,0,0,0">
                    <w:txbxContent>
                      <w:p>
                        <w:pPr>
                          <w:spacing w:before="0" w:after="160" w:line="259" w:lineRule="auto"/>
                          <w:ind w:left="0" w:firstLine="0"/>
                          <w:jc w:val="left"/>
                        </w:pPr>
                        <w:r>
                          <w:rPr>
                            <w:w w:val="99"/>
                            <w:sz w:val="15"/>
                          </w:rPr>
                          <w:t xml:space="preserve">2−</w:t>
                        </w:r>
                      </w:p>
                    </w:txbxContent>
                  </v:textbox>
                </v:rect>
                <v:rect id="Rectangle 29801" style="position:absolute;width:2909;height:2848;left:26748;top:10436;" filled="f" stroked="f">
                  <v:textbox inset="0,0,0,0">
                    <w:txbxContent>
                      <w:p>
                        <w:pPr>
                          <w:spacing w:before="0" w:after="160" w:line="259" w:lineRule="auto"/>
                          <w:ind w:left="0" w:firstLine="0"/>
                          <w:jc w:val="left"/>
                        </w:pPr>
                        <w:r>
                          <w:rPr>
                            <w:w w:val="95"/>
                          </w:rPr>
                          <w:t xml:space="preserve">,</w:t>
                        </w:r>
                        <w:r>
                          <w:rPr>
                            <w:spacing w:val="-6"/>
                            <w:w w:val="95"/>
                          </w:rPr>
                          <w:t xml:space="preserve"> </w:t>
                        </w:r>
                        <w:r>
                          <w:rPr>
                            <w:w w:val="95"/>
                          </w:rPr>
                          <w:t xml:space="preserve">Cl</w:t>
                        </w:r>
                      </w:p>
                    </w:txbxContent>
                  </v:textbox>
                </v:rect>
                <v:rect id="Rectangle 29802" style="position:absolute;width:713;height:1660;left:28935;top:10297;" filled="f" stroked="f">
                  <v:textbox inset="0,0,0,0">
                    <w:txbxContent>
                      <w:p>
                        <w:pPr>
                          <w:spacing w:before="0" w:after="160" w:line="259" w:lineRule="auto"/>
                          <w:ind w:left="0" w:firstLine="0"/>
                          <w:jc w:val="left"/>
                        </w:pPr>
                        <w:r>
                          <w:rPr>
                            <w:w w:val="102"/>
                            <w:sz w:val="15"/>
                          </w:rPr>
                          <w:t xml:space="preserve">−</w:t>
                        </w:r>
                      </w:p>
                    </w:txbxContent>
                  </v:textbox>
                </v:rect>
                <v:rect id="Rectangle 29803" style="position:absolute;width:2577;height:2848;left:37403;top:10472;" filled="f" stroked="f">
                  <v:textbox inset="0,0,0,0">
                    <w:txbxContent>
                      <w:p>
                        <w:pPr>
                          <w:spacing w:before="0" w:after="160" w:line="259" w:lineRule="auto"/>
                          <w:ind w:left="0" w:firstLine="0"/>
                          <w:jc w:val="left"/>
                        </w:pPr>
                        <w:r>
                          <w:rPr>
                            <w:w w:val="95"/>
                          </w:rPr>
                          <w:t xml:space="preserve">SO</w:t>
                        </w:r>
                      </w:p>
                    </w:txbxContent>
                  </v:textbox>
                </v:rect>
                <v:rect id="Rectangle 29804" style="position:absolute;width:590;height:1660;left:39342;top:11655;" filled="f" stroked="f">
                  <v:textbox inset="0,0,0,0">
                    <w:txbxContent>
                      <w:p>
                        <w:pPr>
                          <w:spacing w:before="0" w:after="160" w:line="259" w:lineRule="auto"/>
                          <w:ind w:left="0" w:firstLine="0"/>
                          <w:jc w:val="left"/>
                        </w:pPr>
                        <w:r>
                          <w:rPr>
                            <w:w w:val="95"/>
                            <w:sz w:val="15"/>
                          </w:rPr>
                          <w:t xml:space="preserve">4</w:t>
                        </w:r>
                      </w:p>
                    </w:txbxContent>
                  </v:textbox>
                </v:rect>
                <v:rect id="Rectangle 29805" style="position:absolute;width:1304;height:1660;left:39342;top:10333;" filled="f" stroked="f">
                  <v:textbox inset="0,0,0,0">
                    <w:txbxContent>
                      <w:p>
                        <w:pPr>
                          <w:spacing w:before="0" w:after="160" w:line="259" w:lineRule="auto"/>
                          <w:ind w:left="0" w:firstLine="0"/>
                          <w:jc w:val="left"/>
                        </w:pPr>
                        <w:r>
                          <w:rPr>
                            <w:w w:val="99"/>
                            <w:sz w:val="15"/>
                          </w:rPr>
                          <w:t xml:space="preserve">2−</w:t>
                        </w:r>
                      </w:p>
                    </w:txbxContent>
                  </v:textbox>
                </v:rect>
                <v:rect id="Rectangle 29806" style="position:absolute;width:2909;height:2848;left:40323;top:10472;" filled="f" stroked="f">
                  <v:textbox inset="0,0,0,0">
                    <w:txbxContent>
                      <w:p>
                        <w:pPr>
                          <w:spacing w:before="0" w:after="160" w:line="259" w:lineRule="auto"/>
                          <w:ind w:left="0" w:firstLine="0"/>
                          <w:jc w:val="left"/>
                        </w:pPr>
                        <w:r>
                          <w:rPr>
                            <w:w w:val="95"/>
                          </w:rPr>
                          <w:t xml:space="preserve">,</w:t>
                        </w:r>
                        <w:r>
                          <w:rPr>
                            <w:spacing w:val="-6"/>
                            <w:w w:val="95"/>
                          </w:rPr>
                          <w:t xml:space="preserve"> </w:t>
                        </w:r>
                        <w:r>
                          <w:rPr>
                            <w:w w:val="95"/>
                          </w:rPr>
                          <w:t xml:space="preserve">Cl</w:t>
                        </w:r>
                      </w:p>
                    </w:txbxContent>
                  </v:textbox>
                </v:rect>
                <v:rect id="Rectangle 29807" style="position:absolute;width:713;height:1660;left:42510;top:10333;" filled="f" stroked="f">
                  <v:textbox inset="0,0,0,0">
                    <w:txbxContent>
                      <w:p>
                        <w:pPr>
                          <w:spacing w:before="0" w:after="160" w:line="259" w:lineRule="auto"/>
                          <w:ind w:left="0" w:firstLine="0"/>
                          <w:jc w:val="left"/>
                        </w:pPr>
                        <w:r>
                          <w:rPr>
                            <w:w w:val="102"/>
                            <w:sz w:val="15"/>
                          </w:rPr>
                          <w:t xml:space="preserve">−</w:t>
                        </w:r>
                      </w:p>
                    </w:txbxContent>
                  </v:textbox>
                </v:rect>
                <v:rect id="Rectangle 29808" style="position:absolute;width:5548;height:2848;left:43047;top:10472;" filled="f" stroked="f">
                  <v:textbox inset="0,0,0,0">
                    <w:txbxContent>
                      <w:p>
                        <w:pPr>
                          <w:spacing w:before="0" w:after="160" w:line="259" w:lineRule="auto"/>
                          <w:ind w:left="0" w:firstLine="0"/>
                          <w:jc w:val="left"/>
                        </w:pPr>
                        <w:r>
                          <w:rPr>
                            <w:w w:val="101"/>
                          </w:rPr>
                          <w:t xml:space="preserve">,</w:t>
                        </w:r>
                        <w:r>
                          <w:rPr>
                            <w:spacing w:val="-6"/>
                            <w:w w:val="101"/>
                          </w:rPr>
                          <w:t xml:space="preserve"> </w:t>
                        </w:r>
                        <w:r>
                          <w:rPr>
                            <w:w w:val="101"/>
                          </w:rPr>
                          <w:t xml:space="preserve">HCO</w:t>
                        </w:r>
                      </w:p>
                    </w:txbxContent>
                  </v:textbox>
                </v:rect>
                <v:rect id="Rectangle 29809" style="position:absolute;width:713;height:1660;left:47219;top:10333;" filled="f" stroked="f">
                  <v:textbox inset="0,0,0,0">
                    <w:txbxContent>
                      <w:p>
                        <w:pPr>
                          <w:spacing w:before="0" w:after="160" w:line="259" w:lineRule="auto"/>
                          <w:ind w:left="0" w:firstLine="0"/>
                          <w:jc w:val="left"/>
                        </w:pPr>
                        <w:r>
                          <w:rPr>
                            <w:w w:val="102"/>
                            <w:sz w:val="15"/>
                          </w:rPr>
                          <w:t xml:space="preserve">−</w:t>
                        </w:r>
                      </w:p>
                    </w:txbxContent>
                  </v:textbox>
                </v:rect>
                <v:rect id="Rectangle 29810" style="position:absolute;width:590;height:1660;left:47265;top:11655;" filled="f" stroked="f">
                  <v:textbox inset="0,0,0,0">
                    <w:txbxContent>
                      <w:p>
                        <w:pPr>
                          <w:spacing w:before="0" w:after="160" w:line="259" w:lineRule="auto"/>
                          <w:ind w:left="0" w:firstLine="0"/>
                          <w:jc w:val="left"/>
                        </w:pPr>
                        <w:r>
                          <w:rPr>
                            <w:w w:val="95"/>
                            <w:sz w:val="15"/>
                          </w:rPr>
                          <w:t xml:space="preserve">3</w:t>
                        </w:r>
                      </w:p>
                    </w:txbxContent>
                  </v:textbox>
                </v:rect>
              </v:group>
            </w:pict>
          </mc:Fallback>
        </mc:AlternateContent>
      </w:r>
    </w:p>
    <w:p w14:paraId="4909C72E" w14:textId="77777777" w:rsidR="00286247" w:rsidRDefault="00000000">
      <w:pPr>
        <w:spacing w:after="108"/>
        <w:ind w:left="407" w:right="2"/>
      </w:pPr>
      <w:r>
        <w:rPr>
          <w:b/>
        </w:rPr>
        <w:t>Tính cứng</w:t>
      </w:r>
      <w:r>
        <w:t xml:space="preserve">    Tạm thời                        Vĩnh cửu                              Toàn phần</w:t>
      </w:r>
    </w:p>
    <w:p w14:paraId="172B13AB" w14:textId="77777777" w:rsidR="00286247" w:rsidRDefault="00000000">
      <w:pPr>
        <w:spacing w:after="93" w:line="262" w:lineRule="auto"/>
        <w:ind w:left="407" w:right="2"/>
      </w:pPr>
      <w:r>
        <w:rPr>
          <w:b/>
        </w:rPr>
        <w:t xml:space="preserve">Nhiệm vụ 4.2: </w:t>
      </w:r>
    </w:p>
    <w:p w14:paraId="6A9E466F" w14:textId="77777777" w:rsidR="00286247" w:rsidRDefault="00000000">
      <w:pPr>
        <w:spacing w:after="0"/>
        <w:ind w:left="407" w:right="2"/>
      </w:pPr>
      <w:r>
        <w:t>Tìm được thông tin về tác hại của nước cứng và vẽ sơ đồ Mindmap</w:t>
      </w:r>
    </w:p>
    <w:p w14:paraId="5500FCD2" w14:textId="77777777" w:rsidR="00286247" w:rsidRDefault="00000000">
      <w:pPr>
        <w:spacing w:after="177" w:line="259" w:lineRule="auto"/>
        <w:ind w:left="1433" w:firstLine="0"/>
        <w:jc w:val="left"/>
      </w:pPr>
      <w:r>
        <w:rPr>
          <w:noProof/>
        </w:rPr>
        <w:drawing>
          <wp:inline distT="0" distB="0" distL="0" distR="0" wp14:anchorId="0BBA143D" wp14:editId="7CA70D2C">
            <wp:extent cx="3904472" cy="871440"/>
            <wp:effectExtent l="0" t="0" r="0" b="0"/>
            <wp:docPr id="29690" name="Picture 29690"/>
            <wp:cNvGraphicFramePr/>
            <a:graphic xmlns:a="http://schemas.openxmlformats.org/drawingml/2006/main">
              <a:graphicData uri="http://schemas.openxmlformats.org/drawingml/2006/picture">
                <pic:pic xmlns:pic="http://schemas.openxmlformats.org/drawingml/2006/picture">
                  <pic:nvPicPr>
                    <pic:cNvPr id="29690" name="Picture 29690"/>
                    <pic:cNvPicPr/>
                  </pic:nvPicPr>
                  <pic:blipFill>
                    <a:blip r:embed="rId379"/>
                    <a:stretch>
                      <a:fillRect/>
                    </a:stretch>
                  </pic:blipFill>
                  <pic:spPr>
                    <a:xfrm>
                      <a:off x="0" y="0"/>
                      <a:ext cx="3904472" cy="871440"/>
                    </a:xfrm>
                    <a:prstGeom prst="rect">
                      <a:avLst/>
                    </a:prstGeom>
                  </pic:spPr>
                </pic:pic>
              </a:graphicData>
            </a:graphic>
          </wp:inline>
        </w:drawing>
      </w:r>
    </w:p>
    <w:p w14:paraId="21EFDEBB" w14:textId="77777777" w:rsidR="00286247" w:rsidRDefault="00000000">
      <w:pPr>
        <w:spacing w:after="93" w:line="262" w:lineRule="auto"/>
        <w:ind w:left="407" w:right="2"/>
      </w:pPr>
      <w:r>
        <w:rPr>
          <w:b/>
        </w:rPr>
        <w:t xml:space="preserve">Nhiệm vụ 4.3: </w:t>
      </w:r>
    </w:p>
    <w:p w14:paraId="0A4068A1" w14:textId="77777777" w:rsidR="00286247" w:rsidRDefault="00000000">
      <w:pPr>
        <w:spacing w:after="192"/>
        <w:ind w:left="407" w:right="2"/>
      </w:pPr>
      <w:r>
        <w:t>2. a) Cách 1: Đun sôi để các muối hydrogencarbonate bị phân huỷ nhiệt:</w:t>
      </w:r>
    </w:p>
    <w:p w14:paraId="63FAA0E8" w14:textId="77777777" w:rsidR="00286247" w:rsidRDefault="00000000">
      <w:pPr>
        <w:spacing w:after="210"/>
        <w:ind w:left="407" w:right="2"/>
      </w:pPr>
      <w:r>
        <w:t>Mg(HCO</w:t>
      </w:r>
      <w:r>
        <w:rPr>
          <w:sz w:val="22"/>
          <w:vertAlign w:val="subscript"/>
        </w:rPr>
        <w:t>3</w:t>
      </w:r>
      <w:r>
        <w:t>)</w:t>
      </w:r>
      <w:r>
        <w:rPr>
          <w:sz w:val="22"/>
          <w:vertAlign w:val="subscript"/>
        </w:rPr>
        <w:t>2</w:t>
      </w:r>
      <w:r>
        <w:t xml:space="preserve"> </w:t>
      </w:r>
      <w:r>
        <w:rPr>
          <w:rFonts w:ascii="Segoe UI Symbol" w:eastAsia="Segoe UI Symbol" w:hAnsi="Segoe UI Symbol" w:cs="Segoe UI Symbol"/>
        </w:rPr>
        <w:t>→</w:t>
      </w:r>
      <w:r>
        <w:rPr>
          <w:vertAlign w:val="superscript"/>
        </w:rPr>
        <w:t xml:space="preserve">to </w:t>
      </w:r>
      <w:r>
        <w:t>MgCO</w:t>
      </w:r>
      <w:r>
        <w:rPr>
          <w:sz w:val="22"/>
          <w:vertAlign w:val="subscript"/>
        </w:rPr>
        <w:t>3</w:t>
      </w:r>
      <w:r>
        <w:t xml:space="preserve"> + CO</w:t>
      </w:r>
      <w:r>
        <w:rPr>
          <w:sz w:val="22"/>
          <w:vertAlign w:val="subscript"/>
        </w:rPr>
        <w:t>2</w:t>
      </w:r>
      <w:r>
        <w:t xml:space="preserve"> + H</w:t>
      </w:r>
      <w:r>
        <w:rPr>
          <w:sz w:val="22"/>
          <w:vertAlign w:val="subscript"/>
        </w:rPr>
        <w:t>2</w:t>
      </w:r>
      <w:r>
        <w:t>O</w:t>
      </w:r>
    </w:p>
    <w:p w14:paraId="20FBDBDE" w14:textId="77777777" w:rsidR="00286247" w:rsidRDefault="00000000">
      <w:pPr>
        <w:spacing w:after="143"/>
        <w:ind w:left="407" w:right="2"/>
      </w:pPr>
      <w:r>
        <w:t>Ca(HCO</w:t>
      </w:r>
      <w:r>
        <w:rPr>
          <w:sz w:val="22"/>
          <w:vertAlign w:val="subscript"/>
        </w:rPr>
        <w:t>3</w:t>
      </w:r>
      <w:r>
        <w:t>)</w:t>
      </w:r>
      <w:r>
        <w:rPr>
          <w:sz w:val="22"/>
          <w:vertAlign w:val="subscript"/>
        </w:rPr>
        <w:t>2</w:t>
      </w:r>
      <w:r>
        <w:t xml:space="preserve"> </w:t>
      </w:r>
      <w:r>
        <w:rPr>
          <w:rFonts w:ascii="Segoe UI Symbol" w:eastAsia="Segoe UI Symbol" w:hAnsi="Segoe UI Symbol" w:cs="Segoe UI Symbol"/>
        </w:rPr>
        <w:t>→</w:t>
      </w:r>
      <w:r>
        <w:rPr>
          <w:vertAlign w:val="superscript"/>
        </w:rPr>
        <w:t xml:space="preserve">to </w:t>
      </w:r>
      <w:r>
        <w:t>CaCO</w:t>
      </w:r>
      <w:r>
        <w:rPr>
          <w:sz w:val="22"/>
          <w:vertAlign w:val="subscript"/>
        </w:rPr>
        <w:t>3</w:t>
      </w:r>
      <w:r>
        <w:t xml:space="preserve"> + CO</w:t>
      </w:r>
      <w:r>
        <w:rPr>
          <w:sz w:val="22"/>
          <w:vertAlign w:val="subscript"/>
        </w:rPr>
        <w:t>2</w:t>
      </w:r>
      <w:r>
        <w:t xml:space="preserve"> + H</w:t>
      </w:r>
      <w:r>
        <w:rPr>
          <w:sz w:val="22"/>
          <w:vertAlign w:val="subscript"/>
        </w:rPr>
        <w:t>2</w:t>
      </w:r>
      <w:r>
        <w:t>O</w:t>
      </w:r>
    </w:p>
    <w:p w14:paraId="792EA997" w14:textId="77777777" w:rsidR="00286247" w:rsidRDefault="00000000">
      <w:pPr>
        <w:spacing w:after="223"/>
        <w:ind w:left="407" w:right="2"/>
      </w:pPr>
      <w:r>
        <w:t>Cách 2: Sử dụng vừa đủ các hoá chất như Ca(OH)</w:t>
      </w:r>
      <w:r>
        <w:rPr>
          <w:sz w:val="22"/>
          <w:vertAlign w:val="subscript"/>
        </w:rPr>
        <w:t>2</w:t>
      </w:r>
      <w:r>
        <w:t>, Na</w:t>
      </w:r>
      <w:r>
        <w:rPr>
          <w:sz w:val="22"/>
          <w:vertAlign w:val="subscript"/>
        </w:rPr>
        <w:t>2</w:t>
      </w:r>
      <w:r>
        <w:t>CO</w:t>
      </w:r>
      <w:r>
        <w:rPr>
          <w:sz w:val="22"/>
          <w:vertAlign w:val="subscript"/>
        </w:rPr>
        <w:t>3</w:t>
      </w:r>
      <w:r>
        <w:t>, Na</w:t>
      </w:r>
      <w:r>
        <w:rPr>
          <w:sz w:val="22"/>
          <w:vertAlign w:val="subscript"/>
        </w:rPr>
        <w:t>3</w:t>
      </w:r>
      <w:r>
        <w:t>PO</w:t>
      </w:r>
      <w:r>
        <w:rPr>
          <w:sz w:val="22"/>
          <w:vertAlign w:val="subscript"/>
        </w:rPr>
        <w:t>4</w:t>
      </w:r>
      <w:r>
        <w:t xml:space="preserve"> để kết tủa ion Mg</w:t>
      </w:r>
      <w:r>
        <w:rPr>
          <w:sz w:val="15"/>
        </w:rPr>
        <w:t>2+</w:t>
      </w:r>
      <w:r>
        <w:t>, Ca</w:t>
      </w:r>
      <w:r>
        <w:rPr>
          <w:sz w:val="15"/>
        </w:rPr>
        <w:t>2+</w:t>
      </w:r>
      <w:r>
        <w:t>.</w:t>
      </w:r>
    </w:p>
    <w:p w14:paraId="0E2CECCF" w14:textId="77777777" w:rsidR="00286247" w:rsidRDefault="00000000">
      <w:pPr>
        <w:spacing w:after="110"/>
        <w:ind w:left="407" w:right="2"/>
      </w:pPr>
      <w:r>
        <w:t>Ví dụ: Ca(HCO</w:t>
      </w:r>
      <w:r>
        <w:rPr>
          <w:sz w:val="22"/>
          <w:vertAlign w:val="subscript"/>
        </w:rPr>
        <w:t>3</w:t>
      </w:r>
      <w:r>
        <w:t>)</w:t>
      </w:r>
      <w:r>
        <w:rPr>
          <w:sz w:val="22"/>
          <w:vertAlign w:val="subscript"/>
        </w:rPr>
        <w:t>2</w:t>
      </w:r>
      <w:r>
        <w:t xml:space="preserve"> + Ca(OH)</w:t>
      </w:r>
      <w:r>
        <w:rPr>
          <w:sz w:val="22"/>
          <w:vertAlign w:val="subscript"/>
        </w:rPr>
        <w:t>2</w:t>
      </w:r>
      <w:r>
        <w:t xml:space="preserve"> </w:t>
      </w:r>
      <w:r>
        <w:rPr>
          <w:rFonts w:ascii="Segoe UI Symbol" w:eastAsia="Segoe UI Symbol" w:hAnsi="Segoe UI Symbol" w:cs="Segoe UI Symbol"/>
        </w:rPr>
        <w:t xml:space="preserve">→ </w:t>
      </w:r>
      <w:r>
        <w:t>2CaCO</w:t>
      </w:r>
      <w:r>
        <w:rPr>
          <w:sz w:val="22"/>
          <w:vertAlign w:val="subscript"/>
        </w:rPr>
        <w:t>3</w:t>
      </w:r>
      <w:r>
        <w:t xml:space="preserve"> + 2H</w:t>
      </w:r>
      <w:r>
        <w:rPr>
          <w:sz w:val="22"/>
          <w:vertAlign w:val="subscript"/>
        </w:rPr>
        <w:t>2</w:t>
      </w:r>
      <w:r>
        <w:t>O</w:t>
      </w:r>
    </w:p>
    <w:p w14:paraId="6C858ADA" w14:textId="77777777" w:rsidR="00286247" w:rsidRDefault="00000000">
      <w:pPr>
        <w:ind w:left="407" w:right="2"/>
      </w:pPr>
      <w:r>
        <w:t>Ca(HCO</w:t>
      </w:r>
      <w:r>
        <w:rPr>
          <w:sz w:val="22"/>
          <w:vertAlign w:val="subscript"/>
        </w:rPr>
        <w:t>3</w:t>
      </w:r>
      <w:r>
        <w:t>)</w:t>
      </w:r>
      <w:r>
        <w:rPr>
          <w:sz w:val="22"/>
          <w:vertAlign w:val="subscript"/>
        </w:rPr>
        <w:t>2</w:t>
      </w:r>
      <w:r>
        <w:t xml:space="preserve"> + Na</w:t>
      </w:r>
      <w:r>
        <w:rPr>
          <w:sz w:val="22"/>
          <w:vertAlign w:val="subscript"/>
        </w:rPr>
        <w:t>2</w:t>
      </w:r>
      <w:r>
        <w:t>CO</w:t>
      </w:r>
      <w:r>
        <w:rPr>
          <w:sz w:val="22"/>
          <w:vertAlign w:val="subscript"/>
        </w:rPr>
        <w:t>3</w:t>
      </w:r>
      <w:r>
        <w:t xml:space="preserve"> </w:t>
      </w:r>
      <w:r>
        <w:rPr>
          <w:rFonts w:ascii="Segoe UI Symbol" w:eastAsia="Segoe UI Symbol" w:hAnsi="Segoe UI Symbol" w:cs="Segoe UI Symbol"/>
        </w:rPr>
        <w:t xml:space="preserve">→ </w:t>
      </w:r>
      <w:r>
        <w:t>CaCO</w:t>
      </w:r>
      <w:r>
        <w:rPr>
          <w:sz w:val="22"/>
          <w:vertAlign w:val="subscript"/>
        </w:rPr>
        <w:t>3</w:t>
      </w:r>
      <w:r>
        <w:t xml:space="preserve"> + 2NaHCO</w:t>
      </w:r>
      <w:r>
        <w:rPr>
          <w:sz w:val="22"/>
          <w:vertAlign w:val="subscript"/>
        </w:rPr>
        <w:t>3</w:t>
      </w:r>
    </w:p>
    <w:p w14:paraId="5A2CBC3D" w14:textId="77777777" w:rsidR="00286247" w:rsidRDefault="00000000">
      <w:pPr>
        <w:ind w:left="407" w:right="2"/>
      </w:pPr>
      <w:r>
        <w:t>b) Đề xuất được hai hoá chất thông dụng là Na</w:t>
      </w:r>
      <w:r>
        <w:rPr>
          <w:sz w:val="22"/>
          <w:vertAlign w:val="subscript"/>
        </w:rPr>
        <w:t>2</w:t>
      </w:r>
      <w:r>
        <w:t>CO</w:t>
      </w:r>
      <w:r>
        <w:rPr>
          <w:sz w:val="22"/>
          <w:vertAlign w:val="subscript"/>
        </w:rPr>
        <w:t>3</w:t>
      </w:r>
      <w:r>
        <w:t xml:space="preserve"> và Na</w:t>
      </w:r>
      <w:r>
        <w:rPr>
          <w:sz w:val="22"/>
          <w:vertAlign w:val="subscript"/>
        </w:rPr>
        <w:t>3</w:t>
      </w:r>
      <w:r>
        <w:t>PO</w:t>
      </w:r>
      <w:r>
        <w:rPr>
          <w:sz w:val="22"/>
          <w:vertAlign w:val="subscript"/>
        </w:rPr>
        <w:t>4</w:t>
      </w:r>
      <w:r>
        <w:t>.</w:t>
      </w:r>
    </w:p>
    <w:p w14:paraId="013E517F" w14:textId="77777777" w:rsidR="00286247" w:rsidRDefault="00000000">
      <w:pPr>
        <w:spacing w:after="79" w:line="259" w:lineRule="auto"/>
        <w:ind w:left="123" w:right="6542"/>
        <w:jc w:val="left"/>
      </w:pPr>
      <w:r>
        <w:rPr>
          <w:rFonts w:ascii="Calibri" w:eastAsia="Calibri" w:hAnsi="Calibri" w:cs="Calibri"/>
          <w:b/>
          <w:i/>
          <w:color w:val="0BACB1"/>
        </w:rPr>
        <w:t>4.4. Tổ chức thực hiện</w:t>
      </w:r>
    </w:p>
    <w:p w14:paraId="4EC926BD" w14:textId="77777777" w:rsidR="00286247" w:rsidRDefault="00000000">
      <w:pPr>
        <w:ind w:left="407" w:right="2"/>
      </w:pPr>
      <w:r>
        <w:t>Giáo viên hướng dẫn, hỗ trợ, kiểm tra, đánh giá quá trình và kết quả thực hiện hoạt động của học sinh.</w:t>
      </w:r>
    </w:p>
    <w:p w14:paraId="15E003F2" w14:textId="77777777" w:rsidR="00286247" w:rsidRDefault="00000000">
      <w:pPr>
        <w:pStyle w:val="Heading3"/>
        <w:ind w:left="-5" w:right="402"/>
      </w:pPr>
      <w:r>
        <w:t>5. Hoạt động 5: Luyện tập</w:t>
      </w:r>
    </w:p>
    <w:p w14:paraId="4E040D57" w14:textId="77777777" w:rsidR="00286247" w:rsidRDefault="00000000">
      <w:pPr>
        <w:spacing w:after="79" w:line="259" w:lineRule="auto"/>
        <w:ind w:left="-5" w:right="6542"/>
        <w:jc w:val="left"/>
      </w:pPr>
      <w:r>
        <w:rPr>
          <w:rFonts w:ascii="Calibri" w:eastAsia="Calibri" w:hAnsi="Calibri" w:cs="Calibri"/>
          <w:b/>
          <w:i/>
          <w:color w:val="0BACB1"/>
        </w:rPr>
        <w:t xml:space="preserve">5.1. Mục tiêu </w:t>
      </w:r>
    </w:p>
    <w:p w14:paraId="0C80A5D0" w14:textId="77777777" w:rsidR="00286247" w:rsidRDefault="00000000">
      <w:pPr>
        <w:numPr>
          <w:ilvl w:val="0"/>
          <w:numId w:val="486"/>
        </w:numPr>
        <w:ind w:right="2" w:hanging="187"/>
      </w:pPr>
      <w:r>
        <w:t xml:space="preserve">Nêu các đại lượng vật lí cơ bản của kim loại nhóm IIA (bán kính nguyên tử, nhiệt độ nóng chảy, khối lượng riêng). </w:t>
      </w:r>
    </w:p>
    <w:p w14:paraId="3E65E2EC" w14:textId="77777777" w:rsidR="00286247" w:rsidRDefault="00000000">
      <w:pPr>
        <w:numPr>
          <w:ilvl w:val="0"/>
          <w:numId w:val="486"/>
        </w:numPr>
        <w:ind w:right="2" w:hanging="187"/>
      </w:pPr>
      <w:r>
        <w:t xml:space="preserve">Trình bày được phản ứng của kim loại IIA với oxygen. </w:t>
      </w:r>
    </w:p>
    <w:p w14:paraId="65BF40B6" w14:textId="77777777" w:rsidR="00286247" w:rsidRDefault="00000000">
      <w:pPr>
        <w:numPr>
          <w:ilvl w:val="0"/>
          <w:numId w:val="486"/>
        </w:numPr>
        <w:ind w:right="2" w:hanging="187"/>
      </w:pPr>
      <w:r>
        <w:t>Nêu được mức độ tương tác của kim loại IIA với nước. Chứng minh được xu hướng tăng hoặc giảm dần mức độ các phản ứng dựa vào tính kiềm của dung dịch thu được cùng với độ tan của các hydroxide nhóm IIA.</w:t>
      </w:r>
    </w:p>
    <w:p w14:paraId="7522832B" w14:textId="77777777" w:rsidR="00286247" w:rsidRDefault="00000000">
      <w:pPr>
        <w:numPr>
          <w:ilvl w:val="0"/>
          <w:numId w:val="486"/>
        </w:numPr>
        <w:ind w:right="2" w:hanging="187"/>
      </w:pPr>
      <w:r>
        <w:t xml:space="preserve">Sử dụng được bảng tính tan, độ tan của muối và hydroxide. </w:t>
      </w:r>
    </w:p>
    <w:p w14:paraId="480F0EE4" w14:textId="77777777" w:rsidR="00286247" w:rsidRDefault="00000000">
      <w:pPr>
        <w:numPr>
          <w:ilvl w:val="0"/>
          <w:numId w:val="486"/>
        </w:numPr>
        <w:ind w:right="2" w:hanging="187"/>
      </w:pPr>
      <w:r>
        <w:t xml:space="preserve">Nêu được tương tác giữa muối carbonate với nước và với dung dịch acid loãng. </w:t>
      </w:r>
    </w:p>
    <w:p w14:paraId="04BB2DDA" w14:textId="77777777" w:rsidR="00286247" w:rsidRDefault="00000000">
      <w:pPr>
        <w:numPr>
          <w:ilvl w:val="0"/>
          <w:numId w:val="486"/>
        </w:numPr>
        <w:ind w:right="2" w:hanging="187"/>
      </w:pPr>
      <w:r>
        <w:t xml:space="preserve">Viết được PTHH sự phân huỷ nhiệt của muối carbonate và muối nitrate. </w:t>
      </w:r>
    </w:p>
    <w:p w14:paraId="1BDAC2B0" w14:textId="77777777" w:rsidR="00286247" w:rsidRDefault="00000000">
      <w:pPr>
        <w:numPr>
          <w:ilvl w:val="0"/>
          <w:numId w:val="486"/>
        </w:numPr>
        <w:ind w:right="2" w:hanging="187"/>
      </w:pPr>
      <w:r>
        <w:t xml:space="preserve">Giải thích được quy luật biến đổi độ bền nhiệt của muối carbonate, muối nitrate theo biến thiên enthalpy phản ứng.  </w:t>
      </w:r>
    </w:p>
    <w:p w14:paraId="326BA025" w14:textId="77777777" w:rsidR="00286247" w:rsidRDefault="00000000">
      <w:pPr>
        <w:numPr>
          <w:ilvl w:val="0"/>
          <w:numId w:val="486"/>
        </w:numPr>
        <w:ind w:right="2" w:hanging="187"/>
      </w:pPr>
      <w:r>
        <w:t xml:space="preserve">Nêu được khái niệm nước cứng, phân loại nước cứng. </w:t>
      </w:r>
    </w:p>
    <w:p w14:paraId="65EB8CD9" w14:textId="77777777" w:rsidR="00286247" w:rsidRDefault="00000000">
      <w:pPr>
        <w:spacing w:after="103" w:line="259" w:lineRule="auto"/>
        <w:ind w:left="-5" w:right="6542"/>
        <w:jc w:val="left"/>
      </w:pPr>
      <w:r>
        <w:rPr>
          <w:rFonts w:ascii="Calibri" w:eastAsia="Calibri" w:hAnsi="Calibri" w:cs="Calibri"/>
          <w:b/>
          <w:i/>
          <w:color w:val="0BACB1"/>
        </w:rPr>
        <w:t xml:space="preserve">5.2. Nội dung </w:t>
      </w:r>
    </w:p>
    <w:p w14:paraId="18873FC5" w14:textId="77777777" w:rsidR="00286247" w:rsidRDefault="00000000">
      <w:pPr>
        <w:spacing w:after="0"/>
        <w:ind w:left="278" w:right="2"/>
      </w:pPr>
      <w:r>
        <w:rPr>
          <w:b/>
        </w:rPr>
        <w:t xml:space="preserve">Câu 1. </w:t>
      </w:r>
      <w:r>
        <w:t xml:space="preserve">a) Tìm thông tin về nhiệt độ nóng chảy (t </w:t>
      </w:r>
      <w:r>
        <w:rPr>
          <w:sz w:val="22"/>
          <w:vertAlign w:val="subscript"/>
        </w:rPr>
        <w:t>nc</w:t>
      </w:r>
      <w:r>
        <w:t>) của kim loại nhóm IA và nhóm IIA để điền vào bảng sau.</w:t>
      </w:r>
    </w:p>
    <w:tbl>
      <w:tblPr>
        <w:tblStyle w:val="TableGrid"/>
        <w:tblW w:w="7530" w:type="dxa"/>
        <w:tblInd w:w="288" w:type="dxa"/>
        <w:tblCellMar>
          <w:top w:w="48" w:type="dxa"/>
          <w:left w:w="115" w:type="dxa"/>
          <w:bottom w:w="0" w:type="dxa"/>
          <w:right w:w="115" w:type="dxa"/>
        </w:tblCellMar>
        <w:tblLook w:val="04A0" w:firstRow="1" w:lastRow="0" w:firstColumn="1" w:lastColumn="0" w:noHBand="0" w:noVBand="1"/>
      </w:tblPr>
      <w:tblGrid>
        <w:gridCol w:w="1257"/>
        <w:gridCol w:w="1611"/>
        <w:gridCol w:w="1435"/>
        <w:gridCol w:w="1793"/>
        <w:gridCol w:w="1434"/>
      </w:tblGrid>
      <w:tr w:rsidR="00286247" w14:paraId="2D928D8C" w14:textId="77777777">
        <w:trPr>
          <w:trHeight w:val="507"/>
        </w:trPr>
        <w:tc>
          <w:tcPr>
            <w:tcW w:w="1256" w:type="dxa"/>
            <w:tcBorders>
              <w:top w:val="single" w:sz="4" w:space="0" w:color="65A3CF"/>
              <w:left w:val="single" w:sz="4" w:space="0" w:color="65A3CF"/>
              <w:bottom w:val="single" w:sz="4" w:space="0" w:color="65A3CF"/>
              <w:right w:val="single" w:sz="4" w:space="0" w:color="65A3CF"/>
            </w:tcBorders>
            <w:shd w:val="clear" w:color="auto" w:fill="D1E9F5"/>
          </w:tcPr>
          <w:p w14:paraId="17A6215D" w14:textId="77777777" w:rsidR="00286247" w:rsidRDefault="00000000">
            <w:pPr>
              <w:spacing w:after="0" w:line="259" w:lineRule="auto"/>
              <w:ind w:left="0" w:firstLine="0"/>
              <w:jc w:val="center"/>
            </w:pPr>
            <w:r>
              <w:rPr>
                <w:b/>
              </w:rPr>
              <w:t>Chu kì</w:t>
            </w:r>
          </w:p>
        </w:tc>
        <w:tc>
          <w:tcPr>
            <w:tcW w:w="1611" w:type="dxa"/>
            <w:tcBorders>
              <w:top w:val="single" w:sz="4" w:space="0" w:color="65A3CF"/>
              <w:left w:val="single" w:sz="4" w:space="0" w:color="65A3CF"/>
              <w:bottom w:val="single" w:sz="4" w:space="0" w:color="65A3CF"/>
              <w:right w:val="single" w:sz="4" w:space="0" w:color="65A3CF"/>
            </w:tcBorders>
            <w:shd w:val="clear" w:color="auto" w:fill="D1E9F5"/>
          </w:tcPr>
          <w:p w14:paraId="5B5ABA7C" w14:textId="77777777" w:rsidR="00286247" w:rsidRDefault="00000000">
            <w:pPr>
              <w:spacing w:after="0" w:line="259" w:lineRule="auto"/>
              <w:ind w:left="0" w:firstLine="0"/>
              <w:jc w:val="center"/>
            </w:pPr>
            <w:r>
              <w:rPr>
                <w:b/>
              </w:rPr>
              <w:t>Kim loại</w:t>
            </w:r>
          </w:p>
        </w:tc>
        <w:tc>
          <w:tcPr>
            <w:tcW w:w="1435" w:type="dxa"/>
            <w:tcBorders>
              <w:top w:val="single" w:sz="4" w:space="0" w:color="65A3CF"/>
              <w:left w:val="single" w:sz="4" w:space="0" w:color="65A3CF"/>
              <w:bottom w:val="single" w:sz="4" w:space="0" w:color="65A3CF"/>
              <w:right w:val="single" w:sz="4" w:space="0" w:color="65A3CF"/>
            </w:tcBorders>
            <w:shd w:val="clear" w:color="auto" w:fill="D1E9F5"/>
          </w:tcPr>
          <w:p w14:paraId="42B10EBF" w14:textId="77777777" w:rsidR="00286247" w:rsidRDefault="00000000">
            <w:pPr>
              <w:spacing w:after="0" w:line="259" w:lineRule="auto"/>
              <w:ind w:left="0" w:firstLine="0"/>
              <w:jc w:val="center"/>
            </w:pPr>
            <w:r>
              <w:rPr>
                <w:b/>
              </w:rPr>
              <w:t>t</w:t>
            </w:r>
            <w:r>
              <w:rPr>
                <w:b/>
                <w:sz w:val="15"/>
              </w:rPr>
              <w:t>nc</w:t>
            </w:r>
            <w:r>
              <w:rPr>
                <w:b/>
              </w:rPr>
              <w:t xml:space="preserve">, </w:t>
            </w:r>
            <w:r>
              <w:rPr>
                <w:b/>
                <w:sz w:val="15"/>
              </w:rPr>
              <w:t>o</w:t>
            </w:r>
            <w:r>
              <w:rPr>
                <w:b/>
              </w:rPr>
              <w:t>C</w:t>
            </w:r>
          </w:p>
        </w:tc>
        <w:tc>
          <w:tcPr>
            <w:tcW w:w="1793" w:type="dxa"/>
            <w:tcBorders>
              <w:top w:val="single" w:sz="4" w:space="0" w:color="65A3CF"/>
              <w:left w:val="single" w:sz="4" w:space="0" w:color="65A3CF"/>
              <w:bottom w:val="single" w:sz="4" w:space="0" w:color="65A3CF"/>
              <w:right w:val="single" w:sz="4" w:space="0" w:color="65A3CF"/>
            </w:tcBorders>
            <w:shd w:val="clear" w:color="auto" w:fill="D1E9F5"/>
          </w:tcPr>
          <w:p w14:paraId="1D8F9E37" w14:textId="77777777" w:rsidR="00286247" w:rsidRDefault="00000000">
            <w:pPr>
              <w:spacing w:after="0" w:line="259" w:lineRule="auto"/>
              <w:ind w:left="0" w:firstLine="0"/>
              <w:jc w:val="center"/>
            </w:pPr>
            <w:r>
              <w:rPr>
                <w:b/>
              </w:rPr>
              <w:t>Kim loại</w:t>
            </w:r>
          </w:p>
        </w:tc>
        <w:tc>
          <w:tcPr>
            <w:tcW w:w="1434" w:type="dxa"/>
            <w:tcBorders>
              <w:top w:val="single" w:sz="4" w:space="0" w:color="65A3CF"/>
              <w:left w:val="single" w:sz="4" w:space="0" w:color="65A3CF"/>
              <w:bottom w:val="single" w:sz="4" w:space="0" w:color="65A3CF"/>
              <w:right w:val="single" w:sz="4" w:space="0" w:color="65A3CF"/>
            </w:tcBorders>
            <w:shd w:val="clear" w:color="auto" w:fill="D1E9F5"/>
          </w:tcPr>
          <w:p w14:paraId="29B55BE1" w14:textId="77777777" w:rsidR="00286247" w:rsidRDefault="00000000">
            <w:pPr>
              <w:spacing w:after="0" w:line="259" w:lineRule="auto"/>
              <w:ind w:left="0" w:firstLine="0"/>
              <w:jc w:val="center"/>
            </w:pPr>
            <w:r>
              <w:rPr>
                <w:b/>
              </w:rPr>
              <w:t xml:space="preserve">t </w:t>
            </w:r>
            <w:r>
              <w:rPr>
                <w:b/>
                <w:sz w:val="15"/>
              </w:rPr>
              <w:t>nc</w:t>
            </w:r>
            <w:r>
              <w:rPr>
                <w:b/>
              </w:rPr>
              <w:t xml:space="preserve">, </w:t>
            </w:r>
            <w:r>
              <w:rPr>
                <w:b/>
                <w:sz w:val="15"/>
              </w:rPr>
              <w:t>o</w:t>
            </w:r>
            <w:r>
              <w:rPr>
                <w:b/>
              </w:rPr>
              <w:t>C</w:t>
            </w:r>
          </w:p>
        </w:tc>
      </w:tr>
      <w:tr w:rsidR="00286247" w14:paraId="7FEA4F77" w14:textId="77777777">
        <w:trPr>
          <w:trHeight w:val="409"/>
        </w:trPr>
        <w:tc>
          <w:tcPr>
            <w:tcW w:w="1256" w:type="dxa"/>
            <w:tcBorders>
              <w:top w:val="single" w:sz="4" w:space="0" w:color="65A3CF"/>
              <w:left w:val="single" w:sz="4" w:space="0" w:color="65A3CF"/>
              <w:bottom w:val="single" w:sz="4" w:space="0" w:color="65A3CF"/>
              <w:right w:val="single" w:sz="4" w:space="0" w:color="65A3CF"/>
            </w:tcBorders>
          </w:tcPr>
          <w:p w14:paraId="6A4D0049" w14:textId="77777777" w:rsidR="00286247" w:rsidRDefault="00000000">
            <w:pPr>
              <w:spacing w:after="0" w:line="259" w:lineRule="auto"/>
              <w:ind w:left="0" w:firstLine="0"/>
              <w:jc w:val="center"/>
            </w:pPr>
            <w:r>
              <w:t>2</w:t>
            </w:r>
          </w:p>
        </w:tc>
        <w:tc>
          <w:tcPr>
            <w:tcW w:w="1611" w:type="dxa"/>
            <w:tcBorders>
              <w:top w:val="single" w:sz="4" w:space="0" w:color="65A3CF"/>
              <w:left w:val="single" w:sz="4" w:space="0" w:color="65A3CF"/>
              <w:bottom w:val="single" w:sz="4" w:space="0" w:color="65A3CF"/>
              <w:right w:val="single" w:sz="4" w:space="0" w:color="65A3CF"/>
            </w:tcBorders>
          </w:tcPr>
          <w:p w14:paraId="2710D4DA" w14:textId="77777777" w:rsidR="00286247" w:rsidRDefault="00000000">
            <w:pPr>
              <w:spacing w:after="0" w:line="259" w:lineRule="auto"/>
              <w:ind w:left="0" w:firstLine="0"/>
              <w:jc w:val="center"/>
            </w:pPr>
            <w:r>
              <w:t>Li</w:t>
            </w:r>
          </w:p>
        </w:tc>
        <w:tc>
          <w:tcPr>
            <w:tcW w:w="1435" w:type="dxa"/>
            <w:tcBorders>
              <w:top w:val="single" w:sz="4" w:space="0" w:color="65A3CF"/>
              <w:left w:val="single" w:sz="4" w:space="0" w:color="65A3CF"/>
              <w:bottom w:val="single" w:sz="4" w:space="0" w:color="65A3CF"/>
              <w:right w:val="single" w:sz="4" w:space="0" w:color="65A3CF"/>
            </w:tcBorders>
          </w:tcPr>
          <w:p w14:paraId="4BC26AFD" w14:textId="77777777" w:rsidR="00286247" w:rsidRDefault="00286247">
            <w:pPr>
              <w:spacing w:after="160" w:line="259" w:lineRule="auto"/>
              <w:ind w:left="0" w:firstLine="0"/>
              <w:jc w:val="left"/>
            </w:pPr>
          </w:p>
        </w:tc>
        <w:tc>
          <w:tcPr>
            <w:tcW w:w="1793" w:type="dxa"/>
            <w:tcBorders>
              <w:top w:val="single" w:sz="4" w:space="0" w:color="65A3CF"/>
              <w:left w:val="single" w:sz="4" w:space="0" w:color="65A3CF"/>
              <w:bottom w:val="single" w:sz="4" w:space="0" w:color="65A3CF"/>
              <w:right w:val="single" w:sz="4" w:space="0" w:color="65A3CF"/>
            </w:tcBorders>
          </w:tcPr>
          <w:p w14:paraId="7C8F43CC" w14:textId="77777777" w:rsidR="00286247" w:rsidRDefault="00000000">
            <w:pPr>
              <w:spacing w:after="0" w:line="259" w:lineRule="auto"/>
              <w:ind w:left="0" w:firstLine="0"/>
              <w:jc w:val="center"/>
            </w:pPr>
            <w:r>
              <w:t>Be</w:t>
            </w:r>
          </w:p>
        </w:tc>
        <w:tc>
          <w:tcPr>
            <w:tcW w:w="1434" w:type="dxa"/>
            <w:tcBorders>
              <w:top w:val="single" w:sz="4" w:space="0" w:color="65A3CF"/>
              <w:left w:val="single" w:sz="4" w:space="0" w:color="65A3CF"/>
              <w:bottom w:val="single" w:sz="4" w:space="0" w:color="65A3CF"/>
              <w:right w:val="single" w:sz="4" w:space="0" w:color="65A3CF"/>
            </w:tcBorders>
          </w:tcPr>
          <w:p w14:paraId="1F28EBC9" w14:textId="77777777" w:rsidR="00286247" w:rsidRDefault="00286247">
            <w:pPr>
              <w:spacing w:after="160" w:line="259" w:lineRule="auto"/>
              <w:ind w:left="0" w:firstLine="0"/>
              <w:jc w:val="left"/>
            </w:pPr>
          </w:p>
        </w:tc>
      </w:tr>
      <w:tr w:rsidR="00286247" w14:paraId="3A91FA2B" w14:textId="77777777">
        <w:trPr>
          <w:trHeight w:val="409"/>
        </w:trPr>
        <w:tc>
          <w:tcPr>
            <w:tcW w:w="1256" w:type="dxa"/>
            <w:tcBorders>
              <w:top w:val="single" w:sz="4" w:space="0" w:color="65A3CF"/>
              <w:left w:val="single" w:sz="4" w:space="0" w:color="65A3CF"/>
              <w:bottom w:val="single" w:sz="4" w:space="0" w:color="65A3CF"/>
              <w:right w:val="single" w:sz="4" w:space="0" w:color="65A3CF"/>
            </w:tcBorders>
          </w:tcPr>
          <w:p w14:paraId="5AF77314" w14:textId="77777777" w:rsidR="00286247" w:rsidRDefault="00000000">
            <w:pPr>
              <w:spacing w:after="0" w:line="259" w:lineRule="auto"/>
              <w:ind w:left="0" w:firstLine="0"/>
              <w:jc w:val="center"/>
            </w:pPr>
            <w:r>
              <w:t>3</w:t>
            </w:r>
          </w:p>
        </w:tc>
        <w:tc>
          <w:tcPr>
            <w:tcW w:w="1611" w:type="dxa"/>
            <w:tcBorders>
              <w:top w:val="single" w:sz="4" w:space="0" w:color="65A3CF"/>
              <w:left w:val="single" w:sz="4" w:space="0" w:color="65A3CF"/>
              <w:bottom w:val="single" w:sz="4" w:space="0" w:color="65A3CF"/>
              <w:right w:val="single" w:sz="4" w:space="0" w:color="65A3CF"/>
            </w:tcBorders>
          </w:tcPr>
          <w:p w14:paraId="6206A101" w14:textId="77777777" w:rsidR="00286247" w:rsidRDefault="00000000">
            <w:pPr>
              <w:spacing w:after="0" w:line="259" w:lineRule="auto"/>
              <w:ind w:left="0" w:firstLine="0"/>
              <w:jc w:val="center"/>
            </w:pPr>
            <w:r>
              <w:t>Na</w:t>
            </w:r>
          </w:p>
        </w:tc>
        <w:tc>
          <w:tcPr>
            <w:tcW w:w="1435" w:type="dxa"/>
            <w:tcBorders>
              <w:top w:val="single" w:sz="4" w:space="0" w:color="65A3CF"/>
              <w:left w:val="single" w:sz="4" w:space="0" w:color="65A3CF"/>
              <w:bottom w:val="single" w:sz="4" w:space="0" w:color="65A3CF"/>
              <w:right w:val="single" w:sz="4" w:space="0" w:color="65A3CF"/>
            </w:tcBorders>
          </w:tcPr>
          <w:p w14:paraId="335B7BEE" w14:textId="77777777" w:rsidR="00286247" w:rsidRDefault="00286247">
            <w:pPr>
              <w:spacing w:after="160" w:line="259" w:lineRule="auto"/>
              <w:ind w:left="0" w:firstLine="0"/>
              <w:jc w:val="left"/>
            </w:pPr>
          </w:p>
        </w:tc>
        <w:tc>
          <w:tcPr>
            <w:tcW w:w="1793" w:type="dxa"/>
            <w:tcBorders>
              <w:top w:val="single" w:sz="4" w:space="0" w:color="65A3CF"/>
              <w:left w:val="single" w:sz="4" w:space="0" w:color="65A3CF"/>
              <w:bottom w:val="single" w:sz="4" w:space="0" w:color="65A3CF"/>
              <w:right w:val="single" w:sz="4" w:space="0" w:color="65A3CF"/>
            </w:tcBorders>
          </w:tcPr>
          <w:p w14:paraId="57AE27C3" w14:textId="77777777" w:rsidR="00286247" w:rsidRDefault="00000000">
            <w:pPr>
              <w:spacing w:after="0" w:line="259" w:lineRule="auto"/>
              <w:ind w:left="0" w:firstLine="0"/>
              <w:jc w:val="center"/>
            </w:pPr>
            <w:r>
              <w:t>Mg</w:t>
            </w:r>
          </w:p>
        </w:tc>
        <w:tc>
          <w:tcPr>
            <w:tcW w:w="1434" w:type="dxa"/>
            <w:tcBorders>
              <w:top w:val="single" w:sz="4" w:space="0" w:color="65A3CF"/>
              <w:left w:val="single" w:sz="4" w:space="0" w:color="65A3CF"/>
              <w:bottom w:val="single" w:sz="4" w:space="0" w:color="65A3CF"/>
              <w:right w:val="single" w:sz="4" w:space="0" w:color="65A3CF"/>
            </w:tcBorders>
          </w:tcPr>
          <w:p w14:paraId="4F38368F" w14:textId="77777777" w:rsidR="00286247" w:rsidRDefault="00286247">
            <w:pPr>
              <w:spacing w:after="160" w:line="259" w:lineRule="auto"/>
              <w:ind w:left="0" w:firstLine="0"/>
              <w:jc w:val="left"/>
            </w:pPr>
          </w:p>
        </w:tc>
      </w:tr>
      <w:tr w:rsidR="00286247" w14:paraId="0EC4C2FD" w14:textId="77777777">
        <w:trPr>
          <w:trHeight w:val="409"/>
        </w:trPr>
        <w:tc>
          <w:tcPr>
            <w:tcW w:w="1256" w:type="dxa"/>
            <w:tcBorders>
              <w:top w:val="single" w:sz="4" w:space="0" w:color="65A3CF"/>
              <w:left w:val="single" w:sz="4" w:space="0" w:color="65A3CF"/>
              <w:bottom w:val="single" w:sz="4" w:space="0" w:color="65A3CF"/>
              <w:right w:val="single" w:sz="4" w:space="0" w:color="65A3CF"/>
            </w:tcBorders>
          </w:tcPr>
          <w:p w14:paraId="0D3724E2" w14:textId="77777777" w:rsidR="00286247" w:rsidRDefault="00000000">
            <w:pPr>
              <w:spacing w:after="0" w:line="259" w:lineRule="auto"/>
              <w:ind w:left="0" w:firstLine="0"/>
              <w:jc w:val="center"/>
            </w:pPr>
            <w:r>
              <w:t>4</w:t>
            </w:r>
          </w:p>
        </w:tc>
        <w:tc>
          <w:tcPr>
            <w:tcW w:w="1611" w:type="dxa"/>
            <w:tcBorders>
              <w:top w:val="single" w:sz="4" w:space="0" w:color="65A3CF"/>
              <w:left w:val="single" w:sz="4" w:space="0" w:color="65A3CF"/>
              <w:bottom w:val="single" w:sz="4" w:space="0" w:color="65A3CF"/>
              <w:right w:val="single" w:sz="4" w:space="0" w:color="65A3CF"/>
            </w:tcBorders>
          </w:tcPr>
          <w:p w14:paraId="178E9CBD" w14:textId="77777777" w:rsidR="00286247" w:rsidRDefault="00000000">
            <w:pPr>
              <w:spacing w:after="0" w:line="259" w:lineRule="auto"/>
              <w:ind w:left="0" w:firstLine="0"/>
              <w:jc w:val="center"/>
            </w:pPr>
            <w:r>
              <w:t>K</w:t>
            </w:r>
          </w:p>
        </w:tc>
        <w:tc>
          <w:tcPr>
            <w:tcW w:w="1435" w:type="dxa"/>
            <w:tcBorders>
              <w:top w:val="single" w:sz="4" w:space="0" w:color="65A3CF"/>
              <w:left w:val="single" w:sz="4" w:space="0" w:color="65A3CF"/>
              <w:bottom w:val="single" w:sz="4" w:space="0" w:color="65A3CF"/>
              <w:right w:val="single" w:sz="4" w:space="0" w:color="65A3CF"/>
            </w:tcBorders>
          </w:tcPr>
          <w:p w14:paraId="551FBFB2" w14:textId="77777777" w:rsidR="00286247" w:rsidRDefault="00286247">
            <w:pPr>
              <w:spacing w:after="160" w:line="259" w:lineRule="auto"/>
              <w:ind w:left="0" w:firstLine="0"/>
              <w:jc w:val="left"/>
            </w:pPr>
          </w:p>
        </w:tc>
        <w:tc>
          <w:tcPr>
            <w:tcW w:w="1793" w:type="dxa"/>
            <w:tcBorders>
              <w:top w:val="single" w:sz="4" w:space="0" w:color="65A3CF"/>
              <w:left w:val="single" w:sz="4" w:space="0" w:color="65A3CF"/>
              <w:bottom w:val="single" w:sz="4" w:space="0" w:color="65A3CF"/>
              <w:right w:val="single" w:sz="4" w:space="0" w:color="65A3CF"/>
            </w:tcBorders>
          </w:tcPr>
          <w:p w14:paraId="3E0A02FB" w14:textId="77777777" w:rsidR="00286247" w:rsidRDefault="00000000">
            <w:pPr>
              <w:spacing w:after="0" w:line="259" w:lineRule="auto"/>
              <w:ind w:left="0" w:firstLine="0"/>
              <w:jc w:val="center"/>
            </w:pPr>
            <w:r>
              <w:t>Ca</w:t>
            </w:r>
          </w:p>
        </w:tc>
        <w:tc>
          <w:tcPr>
            <w:tcW w:w="1434" w:type="dxa"/>
            <w:tcBorders>
              <w:top w:val="single" w:sz="4" w:space="0" w:color="65A3CF"/>
              <w:left w:val="single" w:sz="4" w:space="0" w:color="65A3CF"/>
              <w:bottom w:val="single" w:sz="4" w:space="0" w:color="65A3CF"/>
              <w:right w:val="single" w:sz="4" w:space="0" w:color="65A3CF"/>
            </w:tcBorders>
          </w:tcPr>
          <w:p w14:paraId="21211F91" w14:textId="77777777" w:rsidR="00286247" w:rsidRDefault="00286247">
            <w:pPr>
              <w:spacing w:after="160" w:line="259" w:lineRule="auto"/>
              <w:ind w:left="0" w:firstLine="0"/>
              <w:jc w:val="left"/>
            </w:pPr>
          </w:p>
        </w:tc>
      </w:tr>
      <w:tr w:rsidR="00286247" w14:paraId="7785A9D0" w14:textId="77777777">
        <w:trPr>
          <w:trHeight w:val="409"/>
        </w:trPr>
        <w:tc>
          <w:tcPr>
            <w:tcW w:w="1256" w:type="dxa"/>
            <w:tcBorders>
              <w:top w:val="single" w:sz="4" w:space="0" w:color="65A3CF"/>
              <w:left w:val="single" w:sz="4" w:space="0" w:color="65A3CF"/>
              <w:bottom w:val="single" w:sz="4" w:space="0" w:color="65A3CF"/>
              <w:right w:val="single" w:sz="4" w:space="0" w:color="65A3CF"/>
            </w:tcBorders>
          </w:tcPr>
          <w:p w14:paraId="2D791810" w14:textId="77777777" w:rsidR="00286247" w:rsidRDefault="00000000">
            <w:pPr>
              <w:spacing w:after="0" w:line="259" w:lineRule="auto"/>
              <w:ind w:left="0" w:firstLine="0"/>
              <w:jc w:val="center"/>
            </w:pPr>
            <w:r>
              <w:t>5</w:t>
            </w:r>
          </w:p>
        </w:tc>
        <w:tc>
          <w:tcPr>
            <w:tcW w:w="1611" w:type="dxa"/>
            <w:tcBorders>
              <w:top w:val="single" w:sz="4" w:space="0" w:color="65A3CF"/>
              <w:left w:val="single" w:sz="4" w:space="0" w:color="65A3CF"/>
              <w:bottom w:val="single" w:sz="4" w:space="0" w:color="65A3CF"/>
              <w:right w:val="single" w:sz="4" w:space="0" w:color="65A3CF"/>
            </w:tcBorders>
          </w:tcPr>
          <w:p w14:paraId="199CE17A" w14:textId="77777777" w:rsidR="00286247" w:rsidRDefault="00000000">
            <w:pPr>
              <w:spacing w:after="0" w:line="259" w:lineRule="auto"/>
              <w:ind w:left="0" w:firstLine="0"/>
              <w:jc w:val="center"/>
            </w:pPr>
            <w:r>
              <w:t>Rb</w:t>
            </w:r>
          </w:p>
        </w:tc>
        <w:tc>
          <w:tcPr>
            <w:tcW w:w="1435" w:type="dxa"/>
            <w:tcBorders>
              <w:top w:val="single" w:sz="4" w:space="0" w:color="65A3CF"/>
              <w:left w:val="single" w:sz="4" w:space="0" w:color="65A3CF"/>
              <w:bottom w:val="single" w:sz="4" w:space="0" w:color="65A3CF"/>
              <w:right w:val="single" w:sz="4" w:space="0" w:color="65A3CF"/>
            </w:tcBorders>
          </w:tcPr>
          <w:p w14:paraId="3282B99F" w14:textId="77777777" w:rsidR="00286247" w:rsidRDefault="00286247">
            <w:pPr>
              <w:spacing w:after="160" w:line="259" w:lineRule="auto"/>
              <w:ind w:left="0" w:firstLine="0"/>
              <w:jc w:val="left"/>
            </w:pPr>
          </w:p>
        </w:tc>
        <w:tc>
          <w:tcPr>
            <w:tcW w:w="1793" w:type="dxa"/>
            <w:tcBorders>
              <w:top w:val="single" w:sz="4" w:space="0" w:color="65A3CF"/>
              <w:left w:val="single" w:sz="4" w:space="0" w:color="65A3CF"/>
              <w:bottom w:val="single" w:sz="4" w:space="0" w:color="65A3CF"/>
              <w:right w:val="single" w:sz="4" w:space="0" w:color="65A3CF"/>
            </w:tcBorders>
          </w:tcPr>
          <w:p w14:paraId="5C17DA5B" w14:textId="77777777" w:rsidR="00286247" w:rsidRDefault="00000000">
            <w:pPr>
              <w:spacing w:after="0" w:line="259" w:lineRule="auto"/>
              <w:ind w:left="0" w:firstLine="0"/>
              <w:jc w:val="center"/>
            </w:pPr>
            <w:r>
              <w:t>Sr</w:t>
            </w:r>
          </w:p>
        </w:tc>
        <w:tc>
          <w:tcPr>
            <w:tcW w:w="1434" w:type="dxa"/>
            <w:tcBorders>
              <w:top w:val="single" w:sz="4" w:space="0" w:color="65A3CF"/>
              <w:left w:val="single" w:sz="4" w:space="0" w:color="65A3CF"/>
              <w:bottom w:val="single" w:sz="4" w:space="0" w:color="65A3CF"/>
              <w:right w:val="single" w:sz="4" w:space="0" w:color="65A3CF"/>
            </w:tcBorders>
          </w:tcPr>
          <w:p w14:paraId="1A20CDD8" w14:textId="77777777" w:rsidR="00286247" w:rsidRDefault="00286247">
            <w:pPr>
              <w:spacing w:after="160" w:line="259" w:lineRule="auto"/>
              <w:ind w:left="0" w:firstLine="0"/>
              <w:jc w:val="left"/>
            </w:pPr>
          </w:p>
        </w:tc>
      </w:tr>
      <w:tr w:rsidR="00286247" w14:paraId="03232842" w14:textId="77777777">
        <w:trPr>
          <w:trHeight w:val="409"/>
        </w:trPr>
        <w:tc>
          <w:tcPr>
            <w:tcW w:w="1256" w:type="dxa"/>
            <w:tcBorders>
              <w:top w:val="single" w:sz="4" w:space="0" w:color="65A3CF"/>
              <w:left w:val="single" w:sz="4" w:space="0" w:color="65A3CF"/>
              <w:bottom w:val="single" w:sz="4" w:space="0" w:color="65A3CF"/>
              <w:right w:val="single" w:sz="4" w:space="0" w:color="65A3CF"/>
            </w:tcBorders>
          </w:tcPr>
          <w:p w14:paraId="5DD0824D" w14:textId="77777777" w:rsidR="00286247" w:rsidRDefault="00000000">
            <w:pPr>
              <w:spacing w:after="0" w:line="259" w:lineRule="auto"/>
              <w:ind w:left="0" w:firstLine="0"/>
              <w:jc w:val="center"/>
            </w:pPr>
            <w:r>
              <w:t>6</w:t>
            </w:r>
          </w:p>
        </w:tc>
        <w:tc>
          <w:tcPr>
            <w:tcW w:w="1611" w:type="dxa"/>
            <w:tcBorders>
              <w:top w:val="single" w:sz="4" w:space="0" w:color="65A3CF"/>
              <w:left w:val="single" w:sz="4" w:space="0" w:color="65A3CF"/>
              <w:bottom w:val="single" w:sz="4" w:space="0" w:color="65A3CF"/>
              <w:right w:val="single" w:sz="4" w:space="0" w:color="65A3CF"/>
            </w:tcBorders>
          </w:tcPr>
          <w:p w14:paraId="2323B9FD" w14:textId="77777777" w:rsidR="00286247" w:rsidRDefault="00000000">
            <w:pPr>
              <w:spacing w:after="0" w:line="259" w:lineRule="auto"/>
              <w:ind w:left="0" w:firstLine="0"/>
              <w:jc w:val="center"/>
            </w:pPr>
            <w:r>
              <w:t>Cs</w:t>
            </w:r>
          </w:p>
        </w:tc>
        <w:tc>
          <w:tcPr>
            <w:tcW w:w="1435" w:type="dxa"/>
            <w:tcBorders>
              <w:top w:val="single" w:sz="4" w:space="0" w:color="65A3CF"/>
              <w:left w:val="single" w:sz="4" w:space="0" w:color="65A3CF"/>
              <w:bottom w:val="single" w:sz="4" w:space="0" w:color="65A3CF"/>
              <w:right w:val="single" w:sz="4" w:space="0" w:color="65A3CF"/>
            </w:tcBorders>
          </w:tcPr>
          <w:p w14:paraId="2CA2D59C" w14:textId="77777777" w:rsidR="00286247" w:rsidRDefault="00286247">
            <w:pPr>
              <w:spacing w:after="160" w:line="259" w:lineRule="auto"/>
              <w:ind w:left="0" w:firstLine="0"/>
              <w:jc w:val="left"/>
            </w:pPr>
          </w:p>
        </w:tc>
        <w:tc>
          <w:tcPr>
            <w:tcW w:w="1793" w:type="dxa"/>
            <w:tcBorders>
              <w:top w:val="single" w:sz="4" w:space="0" w:color="65A3CF"/>
              <w:left w:val="single" w:sz="4" w:space="0" w:color="65A3CF"/>
              <w:bottom w:val="single" w:sz="4" w:space="0" w:color="65A3CF"/>
              <w:right w:val="single" w:sz="4" w:space="0" w:color="65A3CF"/>
            </w:tcBorders>
          </w:tcPr>
          <w:p w14:paraId="7DE98C12" w14:textId="77777777" w:rsidR="00286247" w:rsidRDefault="00000000">
            <w:pPr>
              <w:spacing w:after="0" w:line="259" w:lineRule="auto"/>
              <w:ind w:left="0" w:firstLine="0"/>
              <w:jc w:val="center"/>
            </w:pPr>
            <w:r>
              <w:t>Ba</w:t>
            </w:r>
          </w:p>
        </w:tc>
        <w:tc>
          <w:tcPr>
            <w:tcW w:w="1434" w:type="dxa"/>
            <w:tcBorders>
              <w:top w:val="single" w:sz="4" w:space="0" w:color="65A3CF"/>
              <w:left w:val="single" w:sz="4" w:space="0" w:color="65A3CF"/>
              <w:bottom w:val="single" w:sz="4" w:space="0" w:color="65A3CF"/>
              <w:right w:val="single" w:sz="4" w:space="0" w:color="65A3CF"/>
            </w:tcBorders>
          </w:tcPr>
          <w:p w14:paraId="03AF9CE8" w14:textId="77777777" w:rsidR="00286247" w:rsidRDefault="00286247">
            <w:pPr>
              <w:spacing w:after="160" w:line="259" w:lineRule="auto"/>
              <w:ind w:left="0" w:firstLine="0"/>
              <w:jc w:val="left"/>
            </w:pPr>
          </w:p>
        </w:tc>
      </w:tr>
    </w:tbl>
    <w:p w14:paraId="76CC1363" w14:textId="77777777" w:rsidR="00286247" w:rsidRDefault="00000000">
      <w:pPr>
        <w:spacing w:after="107"/>
        <w:ind w:left="278" w:right="2"/>
      </w:pPr>
      <w:r>
        <w:t xml:space="preserve">b) So sánh t </w:t>
      </w:r>
      <w:r>
        <w:rPr>
          <w:sz w:val="22"/>
          <w:vertAlign w:val="subscript"/>
        </w:rPr>
        <w:t>nc</w:t>
      </w:r>
      <w:r>
        <w:t xml:space="preserve"> của kim loại nhóm IIA so với nhóm IA trong cùng chu kì? Giải thích nguyên nhân.</w:t>
      </w:r>
    </w:p>
    <w:p w14:paraId="0E10ABA4" w14:textId="77777777" w:rsidR="00286247" w:rsidRDefault="00000000">
      <w:pPr>
        <w:ind w:left="278" w:right="2"/>
      </w:pPr>
      <w:r>
        <w:rPr>
          <w:b/>
        </w:rPr>
        <w:t xml:space="preserve">Câu 2. </w:t>
      </w:r>
      <w:r>
        <w:t>Phân biệt các dung dịch bão hoà NaCl, KCl và CaCl</w:t>
      </w:r>
      <w:r>
        <w:rPr>
          <w:sz w:val="22"/>
          <w:vertAlign w:val="subscript"/>
        </w:rPr>
        <w:t>2</w:t>
      </w:r>
      <w:r>
        <w:t xml:space="preserve"> bằng màu ngọn lửa.</w:t>
      </w:r>
    </w:p>
    <w:p w14:paraId="3095618F" w14:textId="77777777" w:rsidR="00286247" w:rsidRDefault="00000000">
      <w:pPr>
        <w:spacing w:after="0"/>
        <w:ind w:left="278" w:right="2"/>
      </w:pPr>
      <w:r>
        <w:rPr>
          <w:b/>
        </w:rPr>
        <w:t>Câu 3.</w:t>
      </w:r>
      <w:r>
        <w:t xml:space="preserve"> Cho độ tan (g/100 g nước) của một số hydroxide kim loại nhóm IIA ở 20 </w:t>
      </w:r>
      <w:r>
        <w:rPr>
          <w:sz w:val="22"/>
          <w:vertAlign w:val="superscript"/>
        </w:rPr>
        <w:t>o</w:t>
      </w:r>
      <w:r>
        <w:t>C:</w:t>
      </w:r>
    </w:p>
    <w:tbl>
      <w:tblPr>
        <w:tblStyle w:val="TableGrid"/>
        <w:tblW w:w="7002" w:type="dxa"/>
        <w:tblInd w:w="288" w:type="dxa"/>
        <w:tblCellMar>
          <w:top w:w="39" w:type="dxa"/>
          <w:left w:w="108" w:type="dxa"/>
          <w:bottom w:w="0" w:type="dxa"/>
          <w:right w:w="115" w:type="dxa"/>
        </w:tblCellMar>
        <w:tblLook w:val="04A0" w:firstRow="1" w:lastRow="0" w:firstColumn="1" w:lastColumn="0" w:noHBand="0" w:noVBand="1"/>
      </w:tblPr>
      <w:tblGrid>
        <w:gridCol w:w="1638"/>
        <w:gridCol w:w="1788"/>
        <w:gridCol w:w="1788"/>
        <w:gridCol w:w="1788"/>
      </w:tblGrid>
      <w:tr w:rsidR="00286247" w14:paraId="70707378" w14:textId="77777777">
        <w:trPr>
          <w:trHeight w:val="409"/>
        </w:trPr>
        <w:tc>
          <w:tcPr>
            <w:tcW w:w="1638" w:type="dxa"/>
            <w:tcBorders>
              <w:top w:val="single" w:sz="4" w:space="0" w:color="65A3CF"/>
              <w:left w:val="single" w:sz="4" w:space="0" w:color="65A3CF"/>
              <w:bottom w:val="single" w:sz="4" w:space="0" w:color="65A3CF"/>
              <w:right w:val="single" w:sz="4" w:space="0" w:color="65A3CF"/>
            </w:tcBorders>
            <w:shd w:val="clear" w:color="auto" w:fill="D1E9F5"/>
          </w:tcPr>
          <w:p w14:paraId="6DCC8084" w14:textId="77777777" w:rsidR="00286247" w:rsidRDefault="00000000">
            <w:pPr>
              <w:spacing w:after="0" w:line="259" w:lineRule="auto"/>
              <w:ind w:left="0" w:firstLine="0"/>
              <w:jc w:val="left"/>
            </w:pPr>
            <w:r>
              <w:rPr>
                <w:b/>
              </w:rPr>
              <w:t>Hydroxide</w:t>
            </w:r>
          </w:p>
        </w:tc>
        <w:tc>
          <w:tcPr>
            <w:tcW w:w="1788" w:type="dxa"/>
            <w:tcBorders>
              <w:top w:val="single" w:sz="4" w:space="0" w:color="65A3CF"/>
              <w:left w:val="single" w:sz="4" w:space="0" w:color="65A3CF"/>
              <w:bottom w:val="single" w:sz="4" w:space="0" w:color="65A3CF"/>
              <w:right w:val="single" w:sz="4" w:space="0" w:color="65A3CF"/>
            </w:tcBorders>
          </w:tcPr>
          <w:p w14:paraId="596B326D" w14:textId="77777777" w:rsidR="00286247" w:rsidRDefault="00000000">
            <w:pPr>
              <w:spacing w:after="0" w:line="259" w:lineRule="auto"/>
              <w:ind w:left="0" w:firstLine="0"/>
              <w:jc w:val="left"/>
            </w:pPr>
            <w:r>
              <w:t>Ca(OH)</w:t>
            </w:r>
            <w:r>
              <w:rPr>
                <w:sz w:val="22"/>
                <w:vertAlign w:val="subscript"/>
              </w:rPr>
              <w:t>2</w:t>
            </w:r>
          </w:p>
        </w:tc>
        <w:tc>
          <w:tcPr>
            <w:tcW w:w="1788" w:type="dxa"/>
            <w:tcBorders>
              <w:top w:val="single" w:sz="4" w:space="0" w:color="65A3CF"/>
              <w:left w:val="single" w:sz="4" w:space="0" w:color="65A3CF"/>
              <w:bottom w:val="single" w:sz="4" w:space="0" w:color="65A3CF"/>
              <w:right w:val="single" w:sz="4" w:space="0" w:color="65A3CF"/>
            </w:tcBorders>
          </w:tcPr>
          <w:p w14:paraId="007A5DC9" w14:textId="77777777" w:rsidR="00286247" w:rsidRDefault="00000000">
            <w:pPr>
              <w:spacing w:after="0" w:line="259" w:lineRule="auto"/>
              <w:ind w:left="0" w:firstLine="0"/>
              <w:jc w:val="left"/>
            </w:pPr>
            <w:r>
              <w:t>Sr(OH)</w:t>
            </w:r>
            <w:r>
              <w:rPr>
                <w:sz w:val="22"/>
                <w:vertAlign w:val="subscript"/>
              </w:rPr>
              <w:t>2</w:t>
            </w:r>
          </w:p>
        </w:tc>
        <w:tc>
          <w:tcPr>
            <w:tcW w:w="1788" w:type="dxa"/>
            <w:tcBorders>
              <w:top w:val="single" w:sz="4" w:space="0" w:color="65A3CF"/>
              <w:left w:val="single" w:sz="4" w:space="0" w:color="65A3CF"/>
              <w:bottom w:val="single" w:sz="4" w:space="0" w:color="65A3CF"/>
              <w:right w:val="single" w:sz="4" w:space="0" w:color="65A3CF"/>
            </w:tcBorders>
          </w:tcPr>
          <w:p w14:paraId="716CA7DB" w14:textId="77777777" w:rsidR="00286247" w:rsidRDefault="00000000">
            <w:pPr>
              <w:spacing w:after="0" w:line="259" w:lineRule="auto"/>
              <w:ind w:left="0" w:firstLine="0"/>
              <w:jc w:val="left"/>
            </w:pPr>
            <w:r>
              <w:t>Ba(OH)</w:t>
            </w:r>
            <w:r>
              <w:rPr>
                <w:sz w:val="22"/>
                <w:vertAlign w:val="subscript"/>
              </w:rPr>
              <w:t>2</w:t>
            </w:r>
          </w:p>
        </w:tc>
      </w:tr>
      <w:tr w:rsidR="00286247" w14:paraId="55CEF788" w14:textId="77777777">
        <w:trPr>
          <w:trHeight w:val="409"/>
        </w:trPr>
        <w:tc>
          <w:tcPr>
            <w:tcW w:w="1638" w:type="dxa"/>
            <w:tcBorders>
              <w:top w:val="single" w:sz="4" w:space="0" w:color="65A3CF"/>
              <w:left w:val="single" w:sz="4" w:space="0" w:color="65A3CF"/>
              <w:bottom w:val="single" w:sz="4" w:space="0" w:color="65A3CF"/>
              <w:right w:val="single" w:sz="4" w:space="0" w:color="65A3CF"/>
            </w:tcBorders>
            <w:shd w:val="clear" w:color="auto" w:fill="D1E9F5"/>
          </w:tcPr>
          <w:p w14:paraId="250AB22A" w14:textId="77777777" w:rsidR="00286247" w:rsidRDefault="00000000">
            <w:pPr>
              <w:spacing w:after="0" w:line="259" w:lineRule="auto"/>
              <w:ind w:left="0" w:firstLine="0"/>
              <w:jc w:val="left"/>
            </w:pPr>
            <w:r>
              <w:rPr>
                <w:b/>
              </w:rPr>
              <w:t>Độ tan</w:t>
            </w:r>
          </w:p>
        </w:tc>
        <w:tc>
          <w:tcPr>
            <w:tcW w:w="1788" w:type="dxa"/>
            <w:tcBorders>
              <w:top w:val="single" w:sz="4" w:space="0" w:color="65A3CF"/>
              <w:left w:val="single" w:sz="4" w:space="0" w:color="65A3CF"/>
              <w:bottom w:val="single" w:sz="4" w:space="0" w:color="65A3CF"/>
              <w:right w:val="single" w:sz="4" w:space="0" w:color="65A3CF"/>
            </w:tcBorders>
          </w:tcPr>
          <w:p w14:paraId="2661BA92" w14:textId="77777777" w:rsidR="00286247" w:rsidRDefault="00000000">
            <w:pPr>
              <w:spacing w:after="0" w:line="259" w:lineRule="auto"/>
              <w:ind w:left="0" w:firstLine="0"/>
              <w:jc w:val="left"/>
            </w:pPr>
            <w:r>
              <w:t>0,173</w:t>
            </w:r>
          </w:p>
        </w:tc>
        <w:tc>
          <w:tcPr>
            <w:tcW w:w="1788" w:type="dxa"/>
            <w:tcBorders>
              <w:top w:val="single" w:sz="4" w:space="0" w:color="65A3CF"/>
              <w:left w:val="single" w:sz="4" w:space="0" w:color="65A3CF"/>
              <w:bottom w:val="single" w:sz="4" w:space="0" w:color="65A3CF"/>
              <w:right w:val="single" w:sz="4" w:space="0" w:color="65A3CF"/>
            </w:tcBorders>
          </w:tcPr>
          <w:p w14:paraId="0E3F2731" w14:textId="77777777" w:rsidR="00286247" w:rsidRDefault="00000000">
            <w:pPr>
              <w:spacing w:after="0" w:line="259" w:lineRule="auto"/>
              <w:ind w:left="0" w:firstLine="0"/>
              <w:jc w:val="left"/>
            </w:pPr>
            <w:r>
              <w:t>1,77</w:t>
            </w:r>
          </w:p>
        </w:tc>
        <w:tc>
          <w:tcPr>
            <w:tcW w:w="1788" w:type="dxa"/>
            <w:tcBorders>
              <w:top w:val="single" w:sz="4" w:space="0" w:color="65A3CF"/>
              <w:left w:val="single" w:sz="4" w:space="0" w:color="65A3CF"/>
              <w:bottom w:val="single" w:sz="4" w:space="0" w:color="65A3CF"/>
              <w:right w:val="single" w:sz="4" w:space="0" w:color="65A3CF"/>
            </w:tcBorders>
          </w:tcPr>
          <w:p w14:paraId="27CF4676" w14:textId="77777777" w:rsidR="00286247" w:rsidRDefault="00000000">
            <w:pPr>
              <w:spacing w:after="0" w:line="259" w:lineRule="auto"/>
              <w:ind w:left="0" w:firstLine="0"/>
              <w:jc w:val="left"/>
            </w:pPr>
            <w:r>
              <w:t>3,89</w:t>
            </w:r>
          </w:p>
        </w:tc>
      </w:tr>
    </w:tbl>
    <w:p w14:paraId="7FFAEE00" w14:textId="77777777" w:rsidR="00286247" w:rsidRDefault="00000000">
      <w:pPr>
        <w:ind w:left="278" w:right="2"/>
      </w:pPr>
      <w:r>
        <w:t>Hãy tính:</w:t>
      </w:r>
    </w:p>
    <w:p w14:paraId="58896EC9" w14:textId="77777777" w:rsidR="00286247" w:rsidRDefault="00000000">
      <w:pPr>
        <w:numPr>
          <w:ilvl w:val="0"/>
          <w:numId w:val="487"/>
        </w:numPr>
        <w:ind w:left="538" w:right="2" w:hanging="270"/>
      </w:pPr>
      <w:r>
        <w:t>Nồng độ phần trăm mỗi dung dịch hydroxide bão hoà ở nhiệt độ trên.</w:t>
      </w:r>
    </w:p>
    <w:p w14:paraId="2B6BE75E" w14:textId="77777777" w:rsidR="00286247" w:rsidRDefault="00000000">
      <w:pPr>
        <w:numPr>
          <w:ilvl w:val="0"/>
          <w:numId w:val="487"/>
        </w:numPr>
        <w:ind w:left="538" w:right="2" w:hanging="270"/>
      </w:pPr>
      <w:r>
        <w:t>Nồng độ mol và pH của nước vôi trong bão hoà, giả thiết D = 1,00 g/mL.</w:t>
      </w:r>
    </w:p>
    <w:p w14:paraId="6597CC86" w14:textId="77777777" w:rsidR="00286247" w:rsidRDefault="00000000">
      <w:pPr>
        <w:spacing w:after="167"/>
        <w:ind w:left="407" w:right="2"/>
      </w:pPr>
      <w:r>
        <w:rPr>
          <w:b/>
        </w:rPr>
        <w:t xml:space="preserve">Câu 4. </w:t>
      </w:r>
      <w:r>
        <w:t>Các muối carbonate của kim loại nhóm IIA đều bị phân huỷ bởi nhiệt:</w:t>
      </w:r>
    </w:p>
    <w:p w14:paraId="0B8E268C" w14:textId="77777777" w:rsidR="00286247" w:rsidRDefault="00000000">
      <w:pPr>
        <w:tabs>
          <w:tab w:val="center" w:pos="1996"/>
          <w:tab w:val="center" w:pos="4082"/>
          <w:tab w:val="center" w:pos="4649"/>
          <w:tab w:val="center" w:pos="5216"/>
          <w:tab w:val="center" w:pos="5783"/>
          <w:tab w:val="center" w:pos="6350"/>
          <w:tab w:val="center" w:pos="7259"/>
        </w:tabs>
        <w:spacing w:after="141"/>
        <w:ind w:left="0" w:firstLine="0"/>
        <w:jc w:val="left"/>
      </w:pPr>
      <w:r>
        <w:rPr>
          <w:rFonts w:ascii="Calibri" w:eastAsia="Calibri" w:hAnsi="Calibri" w:cs="Calibri"/>
          <w:color w:val="000000"/>
          <w:sz w:val="22"/>
        </w:rPr>
        <w:tab/>
      </w:r>
      <w:r>
        <w:t>MCO</w:t>
      </w:r>
      <w:r>
        <w:rPr>
          <w:sz w:val="22"/>
          <w:vertAlign w:val="subscript"/>
        </w:rPr>
        <w:t>3</w:t>
      </w:r>
      <w:r>
        <w:t xml:space="preserve">(s) </w:t>
      </w:r>
      <w:r>
        <w:rPr>
          <w:rFonts w:ascii="Segoe UI Symbol" w:eastAsia="Segoe UI Symbol" w:hAnsi="Segoe UI Symbol" w:cs="Segoe UI Symbol"/>
          <w:sz w:val="24"/>
        </w:rPr>
        <w:t>→</w:t>
      </w:r>
      <w:r>
        <w:rPr>
          <w:sz w:val="24"/>
          <w:vertAlign w:val="superscript"/>
        </w:rPr>
        <w:t>to</w:t>
      </w:r>
      <w:r>
        <w:t xml:space="preserve"> MO(s) + CO</w:t>
      </w:r>
      <w:r>
        <w:rPr>
          <w:sz w:val="22"/>
          <w:vertAlign w:val="subscript"/>
        </w:rPr>
        <w:t>2</w:t>
      </w:r>
      <w:r>
        <w:t xml:space="preserve">(g) </w:t>
      </w:r>
      <w:r>
        <w:tab/>
        <w:t xml:space="preserve"> </w:t>
      </w:r>
      <w:r>
        <w:tab/>
        <w:t xml:space="preserve"> </w:t>
      </w:r>
      <w:r>
        <w:tab/>
        <w:t xml:space="preserve"> </w:t>
      </w:r>
      <w:r>
        <w:tab/>
        <w:t xml:space="preserve"> </w:t>
      </w:r>
      <w:r>
        <w:tab/>
        <w:t xml:space="preserve"> </w:t>
      </w:r>
      <w:r>
        <w:tab/>
        <w:t>∆</w:t>
      </w:r>
      <w:r>
        <w:rPr>
          <w:sz w:val="22"/>
          <w:vertAlign w:val="subscript"/>
        </w:rPr>
        <w:t>r</w:t>
      </w:r>
      <w:r>
        <w:t>H</w:t>
      </w:r>
      <w:r>
        <w:rPr>
          <w:sz w:val="22"/>
          <w:vertAlign w:val="superscript"/>
        </w:rPr>
        <w:t>o</w:t>
      </w:r>
      <w:r>
        <w:rPr>
          <w:sz w:val="22"/>
          <w:vertAlign w:val="subscript"/>
        </w:rPr>
        <w:t>298</w:t>
      </w:r>
    </w:p>
    <w:p w14:paraId="6769719E" w14:textId="77777777" w:rsidR="00286247" w:rsidRDefault="00000000">
      <w:pPr>
        <w:numPr>
          <w:ilvl w:val="0"/>
          <w:numId w:val="488"/>
        </w:numPr>
        <w:spacing w:after="57"/>
        <w:ind w:right="2" w:hanging="253"/>
      </w:pPr>
      <w:r>
        <w:t>Nêu xu hướng biến đổi độ bền nhiệt từ MgCO</w:t>
      </w:r>
      <w:r>
        <w:rPr>
          <w:sz w:val="22"/>
          <w:vertAlign w:val="subscript"/>
        </w:rPr>
        <w:t>3</w:t>
      </w:r>
      <w:r>
        <w:t xml:space="preserve"> đến BaCO</w:t>
      </w:r>
      <w:r>
        <w:rPr>
          <w:sz w:val="22"/>
          <w:vertAlign w:val="subscript"/>
        </w:rPr>
        <w:t>3</w:t>
      </w:r>
      <w:r>
        <w:t>.</w:t>
      </w:r>
    </w:p>
    <w:p w14:paraId="5338B368" w14:textId="77777777" w:rsidR="00286247" w:rsidRDefault="00000000">
      <w:pPr>
        <w:numPr>
          <w:ilvl w:val="0"/>
          <w:numId w:val="488"/>
        </w:numPr>
        <w:ind w:right="2" w:hanging="253"/>
      </w:pPr>
      <w:r>
        <w:t xml:space="preserve">Gán giá trị nhiệt độ bắt đầu phân huỷ: 882 </w:t>
      </w:r>
      <w:r>
        <w:rPr>
          <w:sz w:val="22"/>
          <w:vertAlign w:val="superscript"/>
        </w:rPr>
        <w:t>o</w:t>
      </w:r>
      <w:r>
        <w:t xml:space="preserve">C; 1 360 </w:t>
      </w:r>
      <w:r>
        <w:rPr>
          <w:sz w:val="22"/>
          <w:vertAlign w:val="superscript"/>
        </w:rPr>
        <w:t>o</w:t>
      </w:r>
      <w:r>
        <w:t xml:space="preserve">C; 542 </w:t>
      </w:r>
      <w:r>
        <w:rPr>
          <w:sz w:val="22"/>
          <w:vertAlign w:val="superscript"/>
        </w:rPr>
        <w:t>o</w:t>
      </w:r>
      <w:r>
        <w:t xml:space="preserve">C và 1 155 </w:t>
      </w:r>
      <w:r>
        <w:rPr>
          <w:sz w:val="22"/>
          <w:vertAlign w:val="superscript"/>
        </w:rPr>
        <w:t>o</w:t>
      </w:r>
      <w:r>
        <w:t>C cho từng muối carbonate thích hợp.</w:t>
      </w:r>
    </w:p>
    <w:p w14:paraId="41478408" w14:textId="77777777" w:rsidR="00286247" w:rsidRDefault="00000000">
      <w:pPr>
        <w:numPr>
          <w:ilvl w:val="0"/>
          <w:numId w:val="488"/>
        </w:numPr>
        <w:spacing w:after="212" w:line="369" w:lineRule="auto"/>
        <w:ind w:right="2" w:hanging="253"/>
      </w:pPr>
      <w:r>
        <w:t>Phản ứng nhiệt phân muối nào được thực hiện phổ biến trong thực tiễn?</w:t>
      </w:r>
      <w:r>
        <w:rPr>
          <w:b/>
        </w:rPr>
        <w:t>Câu 5.</w:t>
      </w:r>
      <w:r>
        <w:t xml:space="preserve"> Ở nhiệt độ cao, Ca(NO</w:t>
      </w:r>
      <w:r>
        <w:rPr>
          <w:sz w:val="22"/>
          <w:vertAlign w:val="subscript"/>
        </w:rPr>
        <w:t>3</w:t>
      </w:r>
      <w:r>
        <w:t>)</w:t>
      </w:r>
      <w:r>
        <w:rPr>
          <w:sz w:val="22"/>
          <w:vertAlign w:val="subscript"/>
        </w:rPr>
        <w:t>2</w:t>
      </w:r>
      <w:r>
        <w:t xml:space="preserve"> bị phân huỷ theo phản ứng:</w:t>
      </w:r>
    </w:p>
    <w:p w14:paraId="6FA10C48" w14:textId="77777777" w:rsidR="00286247" w:rsidRDefault="00000000">
      <w:pPr>
        <w:tabs>
          <w:tab w:val="center" w:pos="2712"/>
          <w:tab w:val="center" w:pos="5783"/>
          <w:tab w:val="center" w:pos="6350"/>
          <w:tab w:val="center" w:pos="7259"/>
        </w:tabs>
        <w:spacing w:after="63"/>
        <w:ind w:left="0" w:firstLine="0"/>
        <w:jc w:val="left"/>
      </w:pPr>
      <w:r>
        <w:rPr>
          <w:rFonts w:ascii="Calibri" w:eastAsia="Calibri" w:hAnsi="Calibri" w:cs="Calibri"/>
          <w:color w:val="000000"/>
          <w:sz w:val="22"/>
        </w:rPr>
        <w:tab/>
      </w:r>
      <w:r>
        <w:t>Ca(NO</w:t>
      </w:r>
      <w:r>
        <w:rPr>
          <w:sz w:val="22"/>
          <w:vertAlign w:val="subscript"/>
        </w:rPr>
        <w:t>3</w:t>
      </w:r>
      <w:r>
        <w:t>)</w:t>
      </w:r>
      <w:r>
        <w:rPr>
          <w:sz w:val="22"/>
          <w:vertAlign w:val="subscript"/>
        </w:rPr>
        <w:t>2</w:t>
      </w:r>
      <w:r>
        <w:t xml:space="preserve">(s) </w:t>
      </w:r>
      <w:r>
        <w:rPr>
          <w:rFonts w:ascii="Segoe UI Symbol" w:eastAsia="Segoe UI Symbol" w:hAnsi="Segoe UI Symbol" w:cs="Segoe UI Symbol"/>
          <w:sz w:val="23"/>
        </w:rPr>
        <w:t>→</w:t>
      </w:r>
      <w:r>
        <w:rPr>
          <w:sz w:val="23"/>
          <w:vertAlign w:val="superscript"/>
        </w:rPr>
        <w:t>t</w:t>
      </w:r>
      <w:r>
        <w:rPr>
          <w:rFonts w:ascii="Calibri" w:eastAsia="Calibri" w:hAnsi="Calibri" w:cs="Calibri"/>
          <w:sz w:val="18"/>
          <w:vertAlign w:val="superscript"/>
        </w:rPr>
        <w:t xml:space="preserve">o </w:t>
      </w:r>
      <w:r>
        <w:t>CaO(s) + 2NO</w:t>
      </w:r>
      <w:r>
        <w:rPr>
          <w:sz w:val="22"/>
          <w:vertAlign w:val="subscript"/>
        </w:rPr>
        <w:t>2</w:t>
      </w:r>
      <w:r>
        <w:t xml:space="preserve">(g) + </w:t>
      </w:r>
      <w:r>
        <w:rPr>
          <w:rFonts w:ascii="Calibri" w:eastAsia="Calibri" w:hAnsi="Calibri" w:cs="Calibri"/>
          <w:noProof/>
          <w:color w:val="000000"/>
          <w:sz w:val="22"/>
        </w:rPr>
        <mc:AlternateContent>
          <mc:Choice Requires="wpg">
            <w:drawing>
              <wp:inline distT="0" distB="0" distL="0" distR="0" wp14:anchorId="2FB146D9" wp14:editId="3EF7C208">
                <wp:extent cx="85963" cy="7163"/>
                <wp:effectExtent l="0" t="0" r="0" b="0"/>
                <wp:docPr id="369937" name="Group 369937"/>
                <wp:cNvGraphicFramePr/>
                <a:graphic xmlns:a="http://schemas.openxmlformats.org/drawingml/2006/main">
                  <a:graphicData uri="http://schemas.microsoft.com/office/word/2010/wordprocessingGroup">
                    <wpg:wgp>
                      <wpg:cNvGrpSpPr/>
                      <wpg:grpSpPr>
                        <a:xfrm>
                          <a:off x="0" y="0"/>
                          <a:ext cx="85963" cy="7163"/>
                          <a:chOff x="0" y="0"/>
                          <a:chExt cx="85963" cy="7163"/>
                        </a:xfrm>
                      </wpg:grpSpPr>
                      <wps:wsp>
                        <wps:cNvPr id="30066" name="Shape 30066"/>
                        <wps:cNvSpPr/>
                        <wps:spPr>
                          <a:xfrm>
                            <a:off x="0" y="0"/>
                            <a:ext cx="85963" cy="0"/>
                          </a:xfrm>
                          <a:custGeom>
                            <a:avLst/>
                            <a:gdLst/>
                            <a:ahLst/>
                            <a:cxnLst/>
                            <a:rect l="0" t="0" r="0" b="0"/>
                            <a:pathLst>
                              <a:path w="85963">
                                <a:moveTo>
                                  <a:pt x="0" y="0"/>
                                </a:moveTo>
                                <a:lnTo>
                                  <a:pt x="85963" y="0"/>
                                </a:lnTo>
                              </a:path>
                            </a:pathLst>
                          </a:custGeom>
                          <a:ln w="7163" cap="sq">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69937" style="width:6.76874pt;height:0.564054pt;mso-position-horizontal-relative:char;mso-position-vertical-relative:line" coordsize="859,71">
                <v:shape id="Shape 30066" style="position:absolute;width:859;height:0;left:0;top:0;" coordsize="85963,0" path="m0,0l85963,0">
                  <v:stroke weight="0.564054pt" endcap="square" joinstyle="miter" miterlimit="10" on="true" color="#181717"/>
                  <v:fill on="false" color="#000000" opacity="0"/>
                </v:shape>
              </v:group>
            </w:pict>
          </mc:Fallback>
        </mc:AlternateContent>
      </w:r>
      <w:r>
        <w:rPr>
          <w:sz w:val="39"/>
          <w:vertAlign w:val="superscript"/>
        </w:rPr>
        <w:t>1</w:t>
      </w:r>
      <w:r>
        <w:rPr>
          <w:sz w:val="39"/>
          <w:vertAlign w:val="subscript"/>
        </w:rPr>
        <w:t xml:space="preserve">2 </w:t>
      </w:r>
      <w:r>
        <w:t>O</w:t>
      </w:r>
      <w:r>
        <w:rPr>
          <w:sz w:val="22"/>
          <w:vertAlign w:val="subscript"/>
        </w:rPr>
        <w:t>2</w:t>
      </w:r>
      <w:r>
        <w:t>(g)</w:t>
      </w:r>
      <w:r>
        <w:rPr>
          <w:sz w:val="22"/>
          <w:vertAlign w:val="subscript"/>
        </w:rPr>
        <w:t xml:space="preserve">   </w:t>
      </w:r>
      <w:r>
        <w:t xml:space="preserve">  </w:t>
      </w:r>
      <w:r>
        <w:tab/>
        <w:t xml:space="preserve"> </w:t>
      </w:r>
      <w:r>
        <w:tab/>
        <w:t xml:space="preserve"> </w:t>
      </w:r>
      <w:r>
        <w:tab/>
        <w:t>∆</w:t>
      </w:r>
      <w:r>
        <w:rPr>
          <w:sz w:val="22"/>
          <w:vertAlign w:val="subscript"/>
        </w:rPr>
        <w:t>r</w:t>
      </w:r>
      <w:r>
        <w:t>H</w:t>
      </w:r>
      <w:r>
        <w:rPr>
          <w:sz w:val="22"/>
          <w:vertAlign w:val="superscript"/>
        </w:rPr>
        <w:t>o</w:t>
      </w:r>
      <w:r>
        <w:rPr>
          <w:sz w:val="22"/>
          <w:vertAlign w:val="subscript"/>
        </w:rPr>
        <w:t>298</w:t>
      </w:r>
    </w:p>
    <w:p w14:paraId="10611D25" w14:textId="77777777" w:rsidR="00286247" w:rsidRDefault="00000000">
      <w:pPr>
        <w:spacing w:after="0"/>
        <w:ind w:left="407" w:right="2"/>
      </w:pPr>
      <w:r>
        <w:t>Tính biến thiên enthalpy chuẩn của phản ứng, cho biết:</w:t>
      </w:r>
    </w:p>
    <w:tbl>
      <w:tblPr>
        <w:tblStyle w:val="TableGrid"/>
        <w:tblW w:w="6941" w:type="dxa"/>
        <w:tblInd w:w="402" w:type="dxa"/>
        <w:tblCellMar>
          <w:top w:w="39" w:type="dxa"/>
          <w:left w:w="108" w:type="dxa"/>
          <w:bottom w:w="0" w:type="dxa"/>
          <w:right w:w="115" w:type="dxa"/>
        </w:tblCellMar>
        <w:tblLook w:val="04A0" w:firstRow="1" w:lastRow="0" w:firstColumn="1" w:lastColumn="0" w:noHBand="0" w:noVBand="1"/>
      </w:tblPr>
      <w:tblGrid>
        <w:gridCol w:w="2122"/>
        <w:gridCol w:w="1674"/>
        <w:gridCol w:w="1572"/>
        <w:gridCol w:w="1573"/>
      </w:tblGrid>
      <w:tr w:rsidR="00286247" w14:paraId="616AB677" w14:textId="77777777">
        <w:trPr>
          <w:trHeight w:val="409"/>
        </w:trPr>
        <w:tc>
          <w:tcPr>
            <w:tcW w:w="2122" w:type="dxa"/>
            <w:tcBorders>
              <w:top w:val="single" w:sz="4" w:space="0" w:color="65A3CF"/>
              <w:left w:val="single" w:sz="4" w:space="0" w:color="65A3CF"/>
              <w:bottom w:val="single" w:sz="4" w:space="0" w:color="65A3CF"/>
              <w:right w:val="single" w:sz="4" w:space="0" w:color="65A3CF"/>
            </w:tcBorders>
            <w:shd w:val="clear" w:color="auto" w:fill="D1E9F5"/>
          </w:tcPr>
          <w:p w14:paraId="78A7D8FF" w14:textId="77777777" w:rsidR="00286247" w:rsidRDefault="00000000">
            <w:pPr>
              <w:spacing w:after="0" w:line="259" w:lineRule="auto"/>
              <w:ind w:left="0" w:firstLine="0"/>
              <w:jc w:val="left"/>
            </w:pPr>
            <w:r>
              <w:rPr>
                <w:b/>
              </w:rPr>
              <w:t>Hợp chất</w:t>
            </w:r>
          </w:p>
        </w:tc>
        <w:tc>
          <w:tcPr>
            <w:tcW w:w="1674" w:type="dxa"/>
            <w:tcBorders>
              <w:top w:val="single" w:sz="4" w:space="0" w:color="65A3CF"/>
              <w:left w:val="single" w:sz="4" w:space="0" w:color="65A3CF"/>
              <w:bottom w:val="single" w:sz="4" w:space="0" w:color="65A3CF"/>
              <w:right w:val="single" w:sz="4" w:space="0" w:color="65A3CF"/>
            </w:tcBorders>
          </w:tcPr>
          <w:p w14:paraId="5A3CB68E" w14:textId="77777777" w:rsidR="00286247" w:rsidRDefault="00000000">
            <w:pPr>
              <w:spacing w:after="0" w:line="259" w:lineRule="auto"/>
              <w:ind w:left="0" w:firstLine="0"/>
              <w:jc w:val="left"/>
            </w:pPr>
            <w:r>
              <w:t>Ca(NO</w:t>
            </w:r>
            <w:r>
              <w:rPr>
                <w:sz w:val="22"/>
                <w:vertAlign w:val="subscript"/>
              </w:rPr>
              <w:t>3</w:t>
            </w:r>
            <w:r>
              <w:t>)</w:t>
            </w:r>
            <w:r>
              <w:rPr>
                <w:sz w:val="22"/>
                <w:vertAlign w:val="subscript"/>
              </w:rPr>
              <w:t>2</w:t>
            </w:r>
            <w:r>
              <w:t>(s)</w:t>
            </w:r>
          </w:p>
        </w:tc>
        <w:tc>
          <w:tcPr>
            <w:tcW w:w="1572" w:type="dxa"/>
            <w:tcBorders>
              <w:top w:val="single" w:sz="4" w:space="0" w:color="65A3CF"/>
              <w:left w:val="single" w:sz="4" w:space="0" w:color="65A3CF"/>
              <w:bottom w:val="single" w:sz="4" w:space="0" w:color="65A3CF"/>
              <w:right w:val="single" w:sz="4" w:space="0" w:color="65A3CF"/>
            </w:tcBorders>
          </w:tcPr>
          <w:p w14:paraId="6634529B" w14:textId="77777777" w:rsidR="00286247" w:rsidRDefault="00000000">
            <w:pPr>
              <w:spacing w:after="0" w:line="259" w:lineRule="auto"/>
              <w:ind w:left="0" w:firstLine="0"/>
              <w:jc w:val="left"/>
            </w:pPr>
            <w:r>
              <w:t xml:space="preserve">CaO(s)   </w:t>
            </w:r>
          </w:p>
        </w:tc>
        <w:tc>
          <w:tcPr>
            <w:tcW w:w="1573" w:type="dxa"/>
            <w:tcBorders>
              <w:top w:val="single" w:sz="4" w:space="0" w:color="65A3CF"/>
              <w:left w:val="single" w:sz="4" w:space="0" w:color="65A3CF"/>
              <w:bottom w:val="single" w:sz="4" w:space="0" w:color="65A3CF"/>
              <w:right w:val="single" w:sz="4" w:space="0" w:color="65A3CF"/>
            </w:tcBorders>
          </w:tcPr>
          <w:p w14:paraId="0051E92B" w14:textId="77777777" w:rsidR="00286247" w:rsidRDefault="00000000">
            <w:pPr>
              <w:spacing w:after="0" w:line="259" w:lineRule="auto"/>
              <w:ind w:left="0" w:firstLine="0"/>
              <w:jc w:val="left"/>
            </w:pPr>
            <w:r>
              <w:t>NO</w:t>
            </w:r>
            <w:r>
              <w:rPr>
                <w:sz w:val="22"/>
                <w:vertAlign w:val="subscript"/>
              </w:rPr>
              <w:t>2</w:t>
            </w:r>
            <w:r>
              <w:t>(g)</w:t>
            </w:r>
          </w:p>
        </w:tc>
      </w:tr>
      <w:tr w:rsidR="00286247" w14:paraId="10351799" w14:textId="77777777">
        <w:trPr>
          <w:trHeight w:val="409"/>
        </w:trPr>
        <w:tc>
          <w:tcPr>
            <w:tcW w:w="2122" w:type="dxa"/>
            <w:tcBorders>
              <w:top w:val="single" w:sz="4" w:space="0" w:color="65A3CF"/>
              <w:left w:val="single" w:sz="4" w:space="0" w:color="65A3CF"/>
              <w:bottom w:val="single" w:sz="4" w:space="0" w:color="65A3CF"/>
              <w:right w:val="single" w:sz="4" w:space="0" w:color="65A3CF"/>
            </w:tcBorders>
            <w:shd w:val="clear" w:color="auto" w:fill="D1E9F5"/>
          </w:tcPr>
          <w:p w14:paraId="55E6D4A3" w14:textId="77777777" w:rsidR="00286247" w:rsidRDefault="00000000">
            <w:pPr>
              <w:spacing w:after="0" w:line="259" w:lineRule="auto"/>
              <w:ind w:left="0" w:firstLine="0"/>
              <w:jc w:val="left"/>
            </w:pPr>
            <w:r>
              <w:rPr>
                <w:b/>
              </w:rPr>
              <w:t>∆</w:t>
            </w:r>
            <w:r>
              <w:rPr>
                <w:b/>
                <w:sz w:val="22"/>
                <w:vertAlign w:val="subscript"/>
              </w:rPr>
              <w:t>f</w:t>
            </w:r>
            <w:r>
              <w:rPr>
                <w:b/>
              </w:rPr>
              <w:t>H</w:t>
            </w:r>
            <w:r>
              <w:rPr>
                <w:b/>
                <w:sz w:val="22"/>
                <w:vertAlign w:val="superscript"/>
              </w:rPr>
              <w:t>o</w:t>
            </w:r>
            <w:r>
              <w:rPr>
                <w:b/>
                <w:sz w:val="22"/>
                <w:vertAlign w:val="subscript"/>
              </w:rPr>
              <w:t>298</w:t>
            </w:r>
            <w:r>
              <w:rPr>
                <w:b/>
              </w:rPr>
              <w:t xml:space="preserve"> (kJ/mol)</w:t>
            </w:r>
          </w:p>
        </w:tc>
        <w:tc>
          <w:tcPr>
            <w:tcW w:w="1674" w:type="dxa"/>
            <w:tcBorders>
              <w:top w:val="single" w:sz="4" w:space="0" w:color="65A3CF"/>
              <w:left w:val="single" w:sz="4" w:space="0" w:color="65A3CF"/>
              <w:bottom w:val="single" w:sz="4" w:space="0" w:color="65A3CF"/>
              <w:right w:val="single" w:sz="4" w:space="0" w:color="65A3CF"/>
            </w:tcBorders>
          </w:tcPr>
          <w:p w14:paraId="13785E8A" w14:textId="77777777" w:rsidR="00286247" w:rsidRDefault="00000000">
            <w:pPr>
              <w:spacing w:after="0" w:line="259" w:lineRule="auto"/>
              <w:ind w:left="0" w:firstLine="0"/>
              <w:jc w:val="left"/>
            </w:pPr>
            <w:r>
              <w:t>–938,2</w:t>
            </w:r>
          </w:p>
        </w:tc>
        <w:tc>
          <w:tcPr>
            <w:tcW w:w="1572" w:type="dxa"/>
            <w:tcBorders>
              <w:top w:val="single" w:sz="4" w:space="0" w:color="65A3CF"/>
              <w:left w:val="single" w:sz="4" w:space="0" w:color="65A3CF"/>
              <w:bottom w:val="single" w:sz="4" w:space="0" w:color="65A3CF"/>
              <w:right w:val="single" w:sz="4" w:space="0" w:color="65A3CF"/>
            </w:tcBorders>
          </w:tcPr>
          <w:p w14:paraId="0BCF8823" w14:textId="77777777" w:rsidR="00286247" w:rsidRDefault="00000000">
            <w:pPr>
              <w:spacing w:after="0" w:line="259" w:lineRule="auto"/>
              <w:ind w:left="0" w:firstLine="0"/>
              <w:jc w:val="left"/>
            </w:pPr>
            <w:r>
              <w:t>–634,9</w:t>
            </w:r>
          </w:p>
        </w:tc>
        <w:tc>
          <w:tcPr>
            <w:tcW w:w="1573" w:type="dxa"/>
            <w:tcBorders>
              <w:top w:val="single" w:sz="4" w:space="0" w:color="65A3CF"/>
              <w:left w:val="single" w:sz="4" w:space="0" w:color="65A3CF"/>
              <w:bottom w:val="single" w:sz="4" w:space="0" w:color="65A3CF"/>
              <w:right w:val="single" w:sz="4" w:space="0" w:color="65A3CF"/>
            </w:tcBorders>
          </w:tcPr>
          <w:p w14:paraId="33A65C71" w14:textId="77777777" w:rsidR="00286247" w:rsidRDefault="00000000">
            <w:pPr>
              <w:spacing w:after="0" w:line="259" w:lineRule="auto"/>
              <w:ind w:left="0" w:firstLine="0"/>
              <w:jc w:val="left"/>
            </w:pPr>
            <w:r>
              <w:t>+33,1</w:t>
            </w:r>
          </w:p>
        </w:tc>
      </w:tr>
    </w:tbl>
    <w:p w14:paraId="5FD6F311" w14:textId="77777777" w:rsidR="00286247" w:rsidRDefault="00000000">
      <w:pPr>
        <w:spacing w:after="17" w:line="322" w:lineRule="auto"/>
        <w:ind w:left="407" w:right="2"/>
      </w:pPr>
      <w:r>
        <w:rPr>
          <w:b/>
        </w:rPr>
        <w:t>Câu 6.</w:t>
      </w:r>
      <w:r>
        <w:t xml:space="preserve"> a) Viết PTHH khi cho mỗi chất sau tác dụng với dung dịch sulfuric acid đặc, nóng, dư: CaF</w:t>
      </w:r>
      <w:r>
        <w:rPr>
          <w:sz w:val="22"/>
          <w:vertAlign w:val="subscript"/>
        </w:rPr>
        <w:t>2</w:t>
      </w:r>
      <w:r>
        <w:t xml:space="preserve"> (trong quặng fluorite), Ca</w:t>
      </w:r>
      <w:r>
        <w:rPr>
          <w:sz w:val="22"/>
          <w:vertAlign w:val="subscript"/>
        </w:rPr>
        <w:t>3</w:t>
      </w:r>
      <w:r>
        <w:t>(PO</w:t>
      </w:r>
      <w:r>
        <w:rPr>
          <w:sz w:val="22"/>
          <w:vertAlign w:val="subscript"/>
        </w:rPr>
        <w:t>4</w:t>
      </w:r>
      <w:r>
        <w:t>)</w:t>
      </w:r>
      <w:r>
        <w:rPr>
          <w:sz w:val="22"/>
          <w:vertAlign w:val="subscript"/>
        </w:rPr>
        <w:t>2</w:t>
      </w:r>
      <w:r>
        <w:t xml:space="preserve"> (trong quặng apatite). b) Cho biết vai trò của mỗi phản ứng trong công nghiệp.</w:t>
      </w:r>
    </w:p>
    <w:p w14:paraId="5437ACA4" w14:textId="77777777" w:rsidR="00286247" w:rsidRDefault="00000000">
      <w:pPr>
        <w:spacing w:after="103" w:line="259" w:lineRule="auto"/>
        <w:ind w:left="123" w:right="6542"/>
        <w:jc w:val="left"/>
      </w:pPr>
      <w:r>
        <w:rPr>
          <w:rFonts w:ascii="Calibri" w:eastAsia="Calibri" w:hAnsi="Calibri" w:cs="Calibri"/>
          <w:b/>
          <w:i/>
          <w:color w:val="0BACB1"/>
        </w:rPr>
        <w:t xml:space="preserve">5.3. Sản phẩm </w:t>
      </w:r>
    </w:p>
    <w:p w14:paraId="76E6E4C5" w14:textId="77777777" w:rsidR="00286247" w:rsidRDefault="00000000">
      <w:pPr>
        <w:ind w:left="407" w:right="2"/>
      </w:pPr>
      <w:r>
        <w:rPr>
          <w:b/>
        </w:rPr>
        <w:t>Câu 1.</w:t>
      </w:r>
      <w:r>
        <w:t xml:space="preserve"> t</w:t>
      </w:r>
      <w:r>
        <w:rPr>
          <w:sz w:val="22"/>
          <w:vertAlign w:val="subscript"/>
        </w:rPr>
        <w:t>nc</w:t>
      </w:r>
      <w:r>
        <w:t xml:space="preserve">  của kim loại nhóm IIA cao hơn so với nhóm IA trong cùng chu kì do có liên kết kim loại bền hơn.</w:t>
      </w:r>
    </w:p>
    <w:p w14:paraId="12E34790" w14:textId="77777777" w:rsidR="00286247" w:rsidRDefault="00000000">
      <w:pPr>
        <w:ind w:left="407" w:right="2"/>
      </w:pPr>
      <w:r>
        <w:t xml:space="preserve">Liên kết kim loại trong tinh thể nhóm IIA bền hơn bởi hai lí do: </w:t>
      </w:r>
    </w:p>
    <w:p w14:paraId="343D2BAA" w14:textId="77777777" w:rsidR="00286247" w:rsidRDefault="00000000">
      <w:pPr>
        <w:numPr>
          <w:ilvl w:val="0"/>
          <w:numId w:val="489"/>
        </w:numPr>
        <w:ind w:right="2" w:hanging="187"/>
      </w:pPr>
      <w:r>
        <w:t>Cation kim loại ở nút mạng có điện tích lớn hơn, bán kính nhỏ hơn.</w:t>
      </w:r>
    </w:p>
    <w:p w14:paraId="29C0F61F" w14:textId="77777777" w:rsidR="00286247" w:rsidRDefault="00000000">
      <w:pPr>
        <w:numPr>
          <w:ilvl w:val="0"/>
          <w:numId w:val="489"/>
        </w:numPr>
        <w:spacing w:after="0"/>
        <w:ind w:right="2" w:hanging="187"/>
      </w:pPr>
      <w:r>
        <w:t xml:space="preserve">Nồng độ electron tự do cao hơn khi mỗi nguyên tử nhường 2 electron hoá trị, cấu trúc tinh thể đặc khít hơn. </w:t>
      </w:r>
      <w:r>
        <w:rPr>
          <w:b/>
        </w:rPr>
        <w:t xml:space="preserve">Câu 2. </w:t>
      </w:r>
    </w:p>
    <w:tbl>
      <w:tblPr>
        <w:tblStyle w:val="TableGrid"/>
        <w:tblW w:w="7002" w:type="dxa"/>
        <w:tblInd w:w="402" w:type="dxa"/>
        <w:tblCellMar>
          <w:top w:w="39" w:type="dxa"/>
          <w:left w:w="108" w:type="dxa"/>
          <w:bottom w:w="0" w:type="dxa"/>
          <w:right w:w="115" w:type="dxa"/>
        </w:tblCellMar>
        <w:tblLook w:val="04A0" w:firstRow="1" w:lastRow="0" w:firstColumn="1" w:lastColumn="0" w:noHBand="0" w:noVBand="1"/>
      </w:tblPr>
      <w:tblGrid>
        <w:gridCol w:w="1638"/>
        <w:gridCol w:w="1788"/>
        <w:gridCol w:w="1788"/>
        <w:gridCol w:w="1788"/>
      </w:tblGrid>
      <w:tr w:rsidR="00286247" w14:paraId="3EE93141" w14:textId="77777777">
        <w:trPr>
          <w:trHeight w:val="409"/>
        </w:trPr>
        <w:tc>
          <w:tcPr>
            <w:tcW w:w="1638" w:type="dxa"/>
            <w:tcBorders>
              <w:top w:val="single" w:sz="4" w:space="0" w:color="65A3CF"/>
              <w:left w:val="single" w:sz="4" w:space="0" w:color="65A3CF"/>
              <w:bottom w:val="single" w:sz="4" w:space="0" w:color="65A3CF"/>
              <w:right w:val="single" w:sz="4" w:space="0" w:color="65A3CF"/>
            </w:tcBorders>
            <w:shd w:val="clear" w:color="auto" w:fill="D1E9F5"/>
          </w:tcPr>
          <w:p w14:paraId="6AAEC32C" w14:textId="77777777" w:rsidR="00286247" w:rsidRDefault="00000000">
            <w:pPr>
              <w:spacing w:after="0" w:line="259" w:lineRule="auto"/>
              <w:ind w:left="0" w:firstLine="0"/>
              <w:jc w:val="left"/>
            </w:pPr>
            <w:r>
              <w:rPr>
                <w:b/>
              </w:rPr>
              <w:t>Muối</w:t>
            </w:r>
          </w:p>
        </w:tc>
        <w:tc>
          <w:tcPr>
            <w:tcW w:w="1788" w:type="dxa"/>
            <w:tcBorders>
              <w:top w:val="single" w:sz="4" w:space="0" w:color="65A3CF"/>
              <w:left w:val="single" w:sz="4" w:space="0" w:color="65A3CF"/>
              <w:bottom w:val="single" w:sz="4" w:space="0" w:color="65A3CF"/>
              <w:right w:val="single" w:sz="4" w:space="0" w:color="65A3CF"/>
            </w:tcBorders>
          </w:tcPr>
          <w:p w14:paraId="4D826CDD" w14:textId="77777777" w:rsidR="00286247" w:rsidRDefault="00000000">
            <w:pPr>
              <w:spacing w:after="0" w:line="259" w:lineRule="auto"/>
              <w:ind w:left="0" w:firstLine="0"/>
              <w:jc w:val="left"/>
            </w:pPr>
            <w:r>
              <w:t>NaCl</w:t>
            </w:r>
          </w:p>
        </w:tc>
        <w:tc>
          <w:tcPr>
            <w:tcW w:w="1788" w:type="dxa"/>
            <w:tcBorders>
              <w:top w:val="single" w:sz="4" w:space="0" w:color="65A3CF"/>
              <w:left w:val="single" w:sz="4" w:space="0" w:color="65A3CF"/>
              <w:bottom w:val="single" w:sz="4" w:space="0" w:color="65A3CF"/>
              <w:right w:val="single" w:sz="4" w:space="0" w:color="65A3CF"/>
            </w:tcBorders>
          </w:tcPr>
          <w:p w14:paraId="1F973A1F" w14:textId="77777777" w:rsidR="00286247" w:rsidRDefault="00000000">
            <w:pPr>
              <w:spacing w:after="0" w:line="259" w:lineRule="auto"/>
              <w:ind w:left="0" w:firstLine="0"/>
              <w:jc w:val="left"/>
            </w:pPr>
            <w:r>
              <w:t>KCl</w:t>
            </w:r>
          </w:p>
        </w:tc>
        <w:tc>
          <w:tcPr>
            <w:tcW w:w="1788" w:type="dxa"/>
            <w:tcBorders>
              <w:top w:val="single" w:sz="4" w:space="0" w:color="65A3CF"/>
              <w:left w:val="single" w:sz="4" w:space="0" w:color="65A3CF"/>
              <w:bottom w:val="single" w:sz="4" w:space="0" w:color="65A3CF"/>
              <w:right w:val="single" w:sz="4" w:space="0" w:color="65A3CF"/>
            </w:tcBorders>
          </w:tcPr>
          <w:p w14:paraId="079D76F4" w14:textId="77777777" w:rsidR="00286247" w:rsidRDefault="00000000">
            <w:pPr>
              <w:spacing w:after="0" w:line="259" w:lineRule="auto"/>
              <w:ind w:left="0" w:firstLine="0"/>
              <w:jc w:val="left"/>
            </w:pPr>
            <w:r>
              <w:t>CaCl</w:t>
            </w:r>
            <w:r>
              <w:rPr>
                <w:sz w:val="22"/>
                <w:vertAlign w:val="subscript"/>
              </w:rPr>
              <w:t>2</w:t>
            </w:r>
          </w:p>
        </w:tc>
      </w:tr>
      <w:tr w:rsidR="00286247" w14:paraId="3F535DE1" w14:textId="77777777">
        <w:trPr>
          <w:trHeight w:val="409"/>
        </w:trPr>
        <w:tc>
          <w:tcPr>
            <w:tcW w:w="1638" w:type="dxa"/>
            <w:tcBorders>
              <w:top w:val="single" w:sz="4" w:space="0" w:color="65A3CF"/>
              <w:left w:val="single" w:sz="4" w:space="0" w:color="65A3CF"/>
              <w:bottom w:val="single" w:sz="4" w:space="0" w:color="65A3CF"/>
              <w:right w:val="single" w:sz="4" w:space="0" w:color="65A3CF"/>
            </w:tcBorders>
            <w:shd w:val="clear" w:color="auto" w:fill="D1E9F5"/>
          </w:tcPr>
          <w:p w14:paraId="13135073" w14:textId="77777777" w:rsidR="00286247" w:rsidRDefault="00000000">
            <w:pPr>
              <w:spacing w:after="0" w:line="259" w:lineRule="auto"/>
              <w:ind w:left="0" w:firstLine="0"/>
              <w:jc w:val="left"/>
            </w:pPr>
            <w:r>
              <w:rPr>
                <w:b/>
              </w:rPr>
              <w:t>Màu sắc</w:t>
            </w:r>
          </w:p>
        </w:tc>
        <w:tc>
          <w:tcPr>
            <w:tcW w:w="1788" w:type="dxa"/>
            <w:tcBorders>
              <w:top w:val="single" w:sz="4" w:space="0" w:color="65A3CF"/>
              <w:left w:val="single" w:sz="4" w:space="0" w:color="65A3CF"/>
              <w:bottom w:val="single" w:sz="4" w:space="0" w:color="65A3CF"/>
              <w:right w:val="single" w:sz="4" w:space="0" w:color="65A3CF"/>
            </w:tcBorders>
          </w:tcPr>
          <w:p w14:paraId="67020A57" w14:textId="77777777" w:rsidR="00286247" w:rsidRDefault="00000000">
            <w:pPr>
              <w:spacing w:after="0" w:line="259" w:lineRule="auto"/>
              <w:ind w:left="0" w:firstLine="0"/>
              <w:jc w:val="left"/>
            </w:pPr>
            <w:r>
              <w:t>Vàng</w:t>
            </w:r>
          </w:p>
        </w:tc>
        <w:tc>
          <w:tcPr>
            <w:tcW w:w="1788" w:type="dxa"/>
            <w:tcBorders>
              <w:top w:val="single" w:sz="4" w:space="0" w:color="65A3CF"/>
              <w:left w:val="single" w:sz="4" w:space="0" w:color="65A3CF"/>
              <w:bottom w:val="single" w:sz="4" w:space="0" w:color="65A3CF"/>
              <w:right w:val="single" w:sz="4" w:space="0" w:color="65A3CF"/>
            </w:tcBorders>
          </w:tcPr>
          <w:p w14:paraId="54539F25" w14:textId="77777777" w:rsidR="00286247" w:rsidRDefault="00000000">
            <w:pPr>
              <w:spacing w:after="0" w:line="259" w:lineRule="auto"/>
              <w:ind w:left="0" w:firstLine="0"/>
              <w:jc w:val="left"/>
            </w:pPr>
            <w:r>
              <w:t>Tím nhạt</w:t>
            </w:r>
          </w:p>
        </w:tc>
        <w:tc>
          <w:tcPr>
            <w:tcW w:w="1788" w:type="dxa"/>
            <w:tcBorders>
              <w:top w:val="single" w:sz="4" w:space="0" w:color="65A3CF"/>
              <w:left w:val="single" w:sz="4" w:space="0" w:color="65A3CF"/>
              <w:bottom w:val="single" w:sz="4" w:space="0" w:color="65A3CF"/>
              <w:right w:val="single" w:sz="4" w:space="0" w:color="65A3CF"/>
            </w:tcBorders>
          </w:tcPr>
          <w:p w14:paraId="270D2BBB" w14:textId="77777777" w:rsidR="00286247" w:rsidRDefault="00000000">
            <w:pPr>
              <w:spacing w:after="0" w:line="259" w:lineRule="auto"/>
              <w:ind w:left="0" w:firstLine="0"/>
              <w:jc w:val="left"/>
            </w:pPr>
            <w:r>
              <w:t>Đỏ cam</w:t>
            </w:r>
          </w:p>
        </w:tc>
      </w:tr>
    </w:tbl>
    <w:p w14:paraId="7C455C5F" w14:textId="77777777" w:rsidR="00286247" w:rsidRDefault="00000000">
      <w:pPr>
        <w:spacing w:after="356"/>
        <w:ind w:left="407" w:right="2"/>
      </w:pPr>
      <w:r>
        <w:rPr>
          <w:b/>
        </w:rPr>
        <w:t xml:space="preserve">Câu 3. </w:t>
      </w:r>
      <w:r>
        <w:t>a) Nồng độ phần trăm tính từ độ tan (S) theo công thức:</w:t>
      </w:r>
    </w:p>
    <w:p w14:paraId="0BF5AE56" w14:textId="77777777" w:rsidR="00286247" w:rsidRDefault="00000000">
      <w:pPr>
        <w:spacing w:after="3" w:line="259" w:lineRule="auto"/>
        <w:ind w:left="1861" w:right="4883" w:hanging="1479"/>
        <w:jc w:val="left"/>
      </w:pPr>
      <w:r>
        <w:t xml:space="preserve"> </w:t>
      </w:r>
      <w:r>
        <w:tab/>
      </w:r>
      <w:r>
        <w:rPr>
          <w:sz w:val="24"/>
        </w:rPr>
        <w:t xml:space="preserve">C% </w:t>
      </w:r>
      <w:r>
        <w:rPr>
          <w:rFonts w:ascii="Segoe UI Symbol" w:eastAsia="Segoe UI Symbol" w:hAnsi="Segoe UI Symbol" w:cs="Segoe UI Symbol"/>
          <w:sz w:val="24"/>
        </w:rPr>
        <w:t>=</w:t>
      </w:r>
      <w:r>
        <w:rPr>
          <w:rFonts w:ascii="Segoe UI Symbol" w:eastAsia="Segoe UI Symbol" w:hAnsi="Segoe UI Symbol" w:cs="Segoe UI Symbol"/>
          <w:sz w:val="24"/>
        </w:rPr>
        <w:tab/>
      </w:r>
      <w:r>
        <w:rPr>
          <w:rFonts w:ascii="Calibri" w:eastAsia="Calibri" w:hAnsi="Calibri" w:cs="Calibri"/>
          <w:noProof/>
          <w:color w:val="000000"/>
          <w:sz w:val="22"/>
        </w:rPr>
        <mc:AlternateContent>
          <mc:Choice Requires="wpg">
            <w:drawing>
              <wp:inline distT="0" distB="0" distL="0" distR="0" wp14:anchorId="41DB8685" wp14:editId="1DC47F73">
                <wp:extent cx="435767" cy="7542"/>
                <wp:effectExtent l="0" t="0" r="0" b="0"/>
                <wp:docPr id="369938" name="Group 369938"/>
                <wp:cNvGraphicFramePr/>
                <a:graphic xmlns:a="http://schemas.openxmlformats.org/drawingml/2006/main">
                  <a:graphicData uri="http://schemas.microsoft.com/office/word/2010/wordprocessingGroup">
                    <wpg:wgp>
                      <wpg:cNvGrpSpPr/>
                      <wpg:grpSpPr>
                        <a:xfrm>
                          <a:off x="0" y="0"/>
                          <a:ext cx="435767" cy="7542"/>
                          <a:chOff x="0" y="0"/>
                          <a:chExt cx="435767" cy="7542"/>
                        </a:xfrm>
                      </wpg:grpSpPr>
                      <wps:wsp>
                        <wps:cNvPr id="30183" name="Shape 30183"/>
                        <wps:cNvSpPr/>
                        <wps:spPr>
                          <a:xfrm>
                            <a:off x="0" y="0"/>
                            <a:ext cx="435767" cy="0"/>
                          </a:xfrm>
                          <a:custGeom>
                            <a:avLst/>
                            <a:gdLst/>
                            <a:ahLst/>
                            <a:cxnLst/>
                            <a:rect l="0" t="0" r="0" b="0"/>
                            <a:pathLst>
                              <a:path w="435767">
                                <a:moveTo>
                                  <a:pt x="0" y="0"/>
                                </a:moveTo>
                                <a:lnTo>
                                  <a:pt x="435767" y="0"/>
                                </a:lnTo>
                              </a:path>
                            </a:pathLst>
                          </a:custGeom>
                          <a:ln w="7542" cap="sq">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69938" style="width:34.3123pt;height:0.593845pt;mso-position-horizontal-relative:char;mso-position-vertical-relative:line" coordsize="4357,75">
                <v:shape id="Shape 30183" style="position:absolute;width:4357;height:0;left:0;top:0;" coordsize="435767,0" path="m0,0l435767,0">
                  <v:stroke weight="0.593845pt" endcap="square" joinstyle="miter" miterlimit="10" on="true" color="#181717"/>
                  <v:fill on="false" color="#000000" opacity="0"/>
                </v:shape>
              </v:group>
            </w:pict>
          </mc:Fallback>
        </mc:AlternateContent>
      </w:r>
      <w:r>
        <w:rPr>
          <w:sz w:val="37"/>
          <w:vertAlign w:val="superscript"/>
        </w:rPr>
        <w:t>S</w:t>
      </w:r>
      <w:r>
        <w:rPr>
          <w:sz w:val="37"/>
          <w:vertAlign w:val="superscript"/>
        </w:rPr>
        <w:tab/>
      </w:r>
      <w:r>
        <w:rPr>
          <w:rFonts w:ascii="Segoe UI Symbol" w:eastAsia="Segoe UI Symbol" w:hAnsi="Segoe UI Symbol" w:cs="Segoe UI Symbol"/>
          <w:sz w:val="24"/>
        </w:rPr>
        <w:t>⋅</w:t>
      </w:r>
      <w:r>
        <w:rPr>
          <w:sz w:val="24"/>
        </w:rPr>
        <w:t>100%</w:t>
      </w:r>
      <w:r>
        <w:t xml:space="preserve"> </w:t>
      </w:r>
      <w:r>
        <w:rPr>
          <w:sz w:val="24"/>
        </w:rPr>
        <w:t>100</w:t>
      </w:r>
      <w:r>
        <w:rPr>
          <w:rFonts w:ascii="Segoe UI Symbol" w:eastAsia="Segoe UI Symbol" w:hAnsi="Segoe UI Symbol" w:cs="Segoe UI Symbol"/>
          <w:sz w:val="24"/>
        </w:rPr>
        <w:t>+</w:t>
      </w:r>
      <w:r>
        <w:rPr>
          <w:sz w:val="24"/>
        </w:rPr>
        <w:t>S</w:t>
      </w:r>
    </w:p>
    <w:tbl>
      <w:tblPr>
        <w:tblStyle w:val="TableGrid"/>
        <w:tblW w:w="7002" w:type="dxa"/>
        <w:tblInd w:w="402" w:type="dxa"/>
        <w:tblCellMar>
          <w:top w:w="39" w:type="dxa"/>
          <w:left w:w="108" w:type="dxa"/>
          <w:bottom w:w="0" w:type="dxa"/>
          <w:right w:w="115" w:type="dxa"/>
        </w:tblCellMar>
        <w:tblLook w:val="04A0" w:firstRow="1" w:lastRow="0" w:firstColumn="1" w:lastColumn="0" w:noHBand="0" w:noVBand="1"/>
      </w:tblPr>
      <w:tblGrid>
        <w:gridCol w:w="1638"/>
        <w:gridCol w:w="1788"/>
        <w:gridCol w:w="1788"/>
        <w:gridCol w:w="1788"/>
      </w:tblGrid>
      <w:tr w:rsidR="00286247" w14:paraId="1AD5A714" w14:textId="77777777">
        <w:trPr>
          <w:trHeight w:val="409"/>
        </w:trPr>
        <w:tc>
          <w:tcPr>
            <w:tcW w:w="1638" w:type="dxa"/>
            <w:tcBorders>
              <w:top w:val="single" w:sz="4" w:space="0" w:color="65A3CF"/>
              <w:left w:val="single" w:sz="4" w:space="0" w:color="65A3CF"/>
              <w:bottom w:val="single" w:sz="4" w:space="0" w:color="65A3CF"/>
              <w:right w:val="single" w:sz="4" w:space="0" w:color="65A3CF"/>
            </w:tcBorders>
            <w:shd w:val="clear" w:color="auto" w:fill="D1E9F5"/>
          </w:tcPr>
          <w:p w14:paraId="6B2DDC9A" w14:textId="77777777" w:rsidR="00286247" w:rsidRDefault="00000000">
            <w:pPr>
              <w:spacing w:after="0" w:line="259" w:lineRule="auto"/>
              <w:ind w:left="0" w:firstLine="0"/>
              <w:jc w:val="left"/>
            </w:pPr>
            <w:r>
              <w:rPr>
                <w:b/>
              </w:rPr>
              <w:t>Hydroxide</w:t>
            </w:r>
          </w:p>
        </w:tc>
        <w:tc>
          <w:tcPr>
            <w:tcW w:w="1788" w:type="dxa"/>
            <w:tcBorders>
              <w:top w:val="single" w:sz="4" w:space="0" w:color="65A3CF"/>
              <w:left w:val="single" w:sz="4" w:space="0" w:color="65A3CF"/>
              <w:bottom w:val="single" w:sz="4" w:space="0" w:color="65A3CF"/>
              <w:right w:val="single" w:sz="4" w:space="0" w:color="65A3CF"/>
            </w:tcBorders>
          </w:tcPr>
          <w:p w14:paraId="5974E519" w14:textId="77777777" w:rsidR="00286247" w:rsidRDefault="00000000">
            <w:pPr>
              <w:spacing w:after="0" w:line="259" w:lineRule="auto"/>
              <w:ind w:left="0" w:firstLine="0"/>
              <w:jc w:val="left"/>
            </w:pPr>
            <w:r>
              <w:t>Ca(OH)</w:t>
            </w:r>
            <w:r>
              <w:rPr>
                <w:sz w:val="22"/>
                <w:vertAlign w:val="subscript"/>
              </w:rPr>
              <w:t>2</w:t>
            </w:r>
          </w:p>
        </w:tc>
        <w:tc>
          <w:tcPr>
            <w:tcW w:w="1788" w:type="dxa"/>
            <w:tcBorders>
              <w:top w:val="single" w:sz="4" w:space="0" w:color="65A3CF"/>
              <w:left w:val="single" w:sz="4" w:space="0" w:color="65A3CF"/>
              <w:bottom w:val="single" w:sz="4" w:space="0" w:color="65A3CF"/>
              <w:right w:val="single" w:sz="4" w:space="0" w:color="65A3CF"/>
            </w:tcBorders>
          </w:tcPr>
          <w:p w14:paraId="7485D24F" w14:textId="77777777" w:rsidR="00286247" w:rsidRDefault="00000000">
            <w:pPr>
              <w:spacing w:after="0" w:line="259" w:lineRule="auto"/>
              <w:ind w:left="0" w:firstLine="0"/>
              <w:jc w:val="left"/>
            </w:pPr>
            <w:r>
              <w:t>Sr(OH)</w:t>
            </w:r>
            <w:r>
              <w:rPr>
                <w:sz w:val="22"/>
                <w:vertAlign w:val="subscript"/>
              </w:rPr>
              <w:t>2</w:t>
            </w:r>
          </w:p>
        </w:tc>
        <w:tc>
          <w:tcPr>
            <w:tcW w:w="1788" w:type="dxa"/>
            <w:tcBorders>
              <w:top w:val="single" w:sz="4" w:space="0" w:color="65A3CF"/>
              <w:left w:val="single" w:sz="4" w:space="0" w:color="65A3CF"/>
              <w:bottom w:val="single" w:sz="4" w:space="0" w:color="65A3CF"/>
              <w:right w:val="single" w:sz="4" w:space="0" w:color="65A3CF"/>
            </w:tcBorders>
          </w:tcPr>
          <w:p w14:paraId="4CE225EC" w14:textId="77777777" w:rsidR="00286247" w:rsidRDefault="00000000">
            <w:pPr>
              <w:spacing w:after="0" w:line="259" w:lineRule="auto"/>
              <w:ind w:left="0" w:firstLine="0"/>
              <w:jc w:val="left"/>
            </w:pPr>
            <w:r>
              <w:t>Ba(OH)</w:t>
            </w:r>
            <w:r>
              <w:rPr>
                <w:sz w:val="22"/>
                <w:vertAlign w:val="subscript"/>
              </w:rPr>
              <w:t>2</w:t>
            </w:r>
          </w:p>
        </w:tc>
      </w:tr>
      <w:tr w:rsidR="00286247" w14:paraId="5BE1BEF7" w14:textId="77777777">
        <w:trPr>
          <w:trHeight w:val="409"/>
        </w:trPr>
        <w:tc>
          <w:tcPr>
            <w:tcW w:w="1638" w:type="dxa"/>
            <w:tcBorders>
              <w:top w:val="single" w:sz="4" w:space="0" w:color="65A3CF"/>
              <w:left w:val="single" w:sz="4" w:space="0" w:color="65A3CF"/>
              <w:bottom w:val="single" w:sz="4" w:space="0" w:color="65A3CF"/>
              <w:right w:val="single" w:sz="4" w:space="0" w:color="65A3CF"/>
            </w:tcBorders>
            <w:shd w:val="clear" w:color="auto" w:fill="D1E9F5"/>
          </w:tcPr>
          <w:p w14:paraId="117763AA" w14:textId="77777777" w:rsidR="00286247" w:rsidRDefault="00000000">
            <w:pPr>
              <w:spacing w:after="0" w:line="259" w:lineRule="auto"/>
              <w:ind w:left="0" w:firstLine="0"/>
              <w:jc w:val="left"/>
            </w:pPr>
            <w:r>
              <w:rPr>
                <w:b/>
              </w:rPr>
              <w:t>C%</w:t>
            </w:r>
          </w:p>
        </w:tc>
        <w:tc>
          <w:tcPr>
            <w:tcW w:w="1788" w:type="dxa"/>
            <w:tcBorders>
              <w:top w:val="single" w:sz="4" w:space="0" w:color="65A3CF"/>
              <w:left w:val="single" w:sz="4" w:space="0" w:color="65A3CF"/>
              <w:bottom w:val="single" w:sz="4" w:space="0" w:color="65A3CF"/>
              <w:right w:val="single" w:sz="4" w:space="0" w:color="65A3CF"/>
            </w:tcBorders>
          </w:tcPr>
          <w:p w14:paraId="2C37297B" w14:textId="77777777" w:rsidR="00286247" w:rsidRDefault="00000000">
            <w:pPr>
              <w:spacing w:after="0" w:line="259" w:lineRule="auto"/>
              <w:ind w:left="0" w:firstLine="0"/>
              <w:jc w:val="left"/>
            </w:pPr>
            <w:r>
              <w:t>0,173%</w:t>
            </w:r>
          </w:p>
        </w:tc>
        <w:tc>
          <w:tcPr>
            <w:tcW w:w="1788" w:type="dxa"/>
            <w:tcBorders>
              <w:top w:val="single" w:sz="4" w:space="0" w:color="65A3CF"/>
              <w:left w:val="single" w:sz="4" w:space="0" w:color="65A3CF"/>
              <w:bottom w:val="single" w:sz="4" w:space="0" w:color="65A3CF"/>
              <w:right w:val="single" w:sz="4" w:space="0" w:color="65A3CF"/>
            </w:tcBorders>
          </w:tcPr>
          <w:p w14:paraId="5B3F1A6A" w14:textId="77777777" w:rsidR="00286247" w:rsidRDefault="00000000">
            <w:pPr>
              <w:spacing w:after="0" w:line="259" w:lineRule="auto"/>
              <w:ind w:left="0" w:firstLine="0"/>
              <w:jc w:val="left"/>
            </w:pPr>
            <w:r>
              <w:t>1,74%</w:t>
            </w:r>
          </w:p>
        </w:tc>
        <w:tc>
          <w:tcPr>
            <w:tcW w:w="1788" w:type="dxa"/>
            <w:tcBorders>
              <w:top w:val="single" w:sz="4" w:space="0" w:color="65A3CF"/>
              <w:left w:val="single" w:sz="4" w:space="0" w:color="65A3CF"/>
              <w:bottom w:val="single" w:sz="4" w:space="0" w:color="65A3CF"/>
              <w:right w:val="single" w:sz="4" w:space="0" w:color="65A3CF"/>
            </w:tcBorders>
          </w:tcPr>
          <w:p w14:paraId="1EE54055" w14:textId="77777777" w:rsidR="00286247" w:rsidRDefault="00000000">
            <w:pPr>
              <w:spacing w:after="0" w:line="259" w:lineRule="auto"/>
              <w:ind w:left="0" w:firstLine="0"/>
              <w:jc w:val="left"/>
            </w:pPr>
            <w:r>
              <w:t>3,74%</w:t>
            </w:r>
          </w:p>
        </w:tc>
      </w:tr>
    </w:tbl>
    <w:p w14:paraId="7E67EB82" w14:textId="77777777" w:rsidR="00286247" w:rsidRDefault="00000000">
      <w:pPr>
        <w:numPr>
          <w:ilvl w:val="0"/>
          <w:numId w:val="490"/>
        </w:numPr>
        <w:ind w:right="2" w:hanging="270"/>
      </w:pPr>
      <w:r>
        <w:t>Nồng độ mol và pH của nước vôi trong lần lượt là 0,0233 M và 12,7.</w:t>
      </w:r>
    </w:p>
    <w:p w14:paraId="73C2DC00" w14:textId="77777777" w:rsidR="00286247" w:rsidRDefault="00000000">
      <w:pPr>
        <w:ind w:left="407" w:right="2"/>
      </w:pPr>
      <w:r>
        <w:rPr>
          <w:b/>
        </w:rPr>
        <w:t xml:space="preserve">Câu 4. </w:t>
      </w:r>
      <w:r>
        <w:t xml:space="preserve">b) Biến thiên enthalpy chuẩn tăng dần </w:t>
      </w:r>
      <w:r>
        <w:rPr>
          <w:rFonts w:ascii="Segoe UI Symbol" w:eastAsia="Segoe UI Symbol" w:hAnsi="Segoe UI Symbol" w:cs="Segoe UI Symbol"/>
          <w:sz w:val="24"/>
        </w:rPr>
        <w:t>⇒</w:t>
      </w:r>
      <w:r>
        <w:t xml:space="preserve">nhiệt lượng cần cung cấp để phân huỷ 1 mol chất tăng </w:t>
      </w:r>
      <w:r>
        <w:rPr>
          <w:rFonts w:ascii="Segoe UI Symbol" w:eastAsia="Segoe UI Symbol" w:hAnsi="Segoe UI Symbol" w:cs="Segoe UI Symbol"/>
          <w:sz w:val="24"/>
        </w:rPr>
        <w:t>⇒</w:t>
      </w:r>
      <w:r>
        <w:t xml:space="preserve"> độ bền nhiệt tăng </w:t>
      </w:r>
      <w:r>
        <w:rPr>
          <w:rFonts w:ascii="Segoe UI Symbol" w:eastAsia="Segoe UI Symbol" w:hAnsi="Segoe UI Symbol" w:cs="Segoe UI Symbol"/>
          <w:sz w:val="24"/>
        </w:rPr>
        <w:t>⇒</w:t>
      </w:r>
      <w:r>
        <w:t xml:space="preserve"> nhiệt độ bắt đầu phân huỷ tăng.</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3362"/>
        <w:gridCol w:w="1283"/>
        <w:gridCol w:w="1283"/>
        <w:gridCol w:w="1283"/>
        <w:gridCol w:w="1283"/>
      </w:tblGrid>
      <w:tr w:rsidR="00286247" w14:paraId="0DCE579B" w14:textId="77777777">
        <w:trPr>
          <w:trHeight w:val="409"/>
        </w:trPr>
        <w:tc>
          <w:tcPr>
            <w:tcW w:w="3363" w:type="dxa"/>
            <w:tcBorders>
              <w:top w:val="single" w:sz="4" w:space="0" w:color="65A3CF"/>
              <w:left w:val="single" w:sz="4" w:space="0" w:color="65A3CF"/>
              <w:bottom w:val="single" w:sz="4" w:space="0" w:color="65A3CF"/>
              <w:right w:val="single" w:sz="4" w:space="0" w:color="65A3CF"/>
            </w:tcBorders>
            <w:shd w:val="clear" w:color="auto" w:fill="D1E9F5"/>
          </w:tcPr>
          <w:p w14:paraId="157EDCEB" w14:textId="77777777" w:rsidR="00286247" w:rsidRDefault="00000000">
            <w:pPr>
              <w:spacing w:after="0" w:line="259" w:lineRule="auto"/>
              <w:ind w:left="0" w:firstLine="0"/>
              <w:jc w:val="left"/>
            </w:pPr>
            <w:r>
              <w:rPr>
                <w:b/>
              </w:rPr>
              <w:t>Muối carbonate</w:t>
            </w:r>
          </w:p>
        </w:tc>
        <w:tc>
          <w:tcPr>
            <w:tcW w:w="1283" w:type="dxa"/>
            <w:tcBorders>
              <w:top w:val="single" w:sz="4" w:space="0" w:color="65A3CF"/>
              <w:left w:val="single" w:sz="4" w:space="0" w:color="65A3CF"/>
              <w:bottom w:val="single" w:sz="4" w:space="0" w:color="65A3CF"/>
              <w:right w:val="single" w:sz="4" w:space="0" w:color="65A3CF"/>
            </w:tcBorders>
          </w:tcPr>
          <w:p w14:paraId="3EEDF305" w14:textId="77777777" w:rsidR="00286247" w:rsidRDefault="00000000">
            <w:pPr>
              <w:spacing w:after="0" w:line="259" w:lineRule="auto"/>
              <w:ind w:left="151" w:firstLine="0"/>
              <w:jc w:val="left"/>
            </w:pPr>
            <w:r>
              <w:t>MgCO</w:t>
            </w:r>
            <w:r>
              <w:rPr>
                <w:sz w:val="22"/>
                <w:vertAlign w:val="subscript"/>
              </w:rPr>
              <w:t>3</w:t>
            </w:r>
          </w:p>
        </w:tc>
        <w:tc>
          <w:tcPr>
            <w:tcW w:w="1283" w:type="dxa"/>
            <w:tcBorders>
              <w:top w:val="single" w:sz="4" w:space="0" w:color="65A3CF"/>
              <w:left w:val="single" w:sz="4" w:space="0" w:color="65A3CF"/>
              <w:bottom w:val="single" w:sz="4" w:space="0" w:color="65A3CF"/>
              <w:right w:val="single" w:sz="4" w:space="0" w:color="65A3CF"/>
            </w:tcBorders>
          </w:tcPr>
          <w:p w14:paraId="4990E3E1" w14:textId="77777777" w:rsidR="00286247" w:rsidRDefault="00000000">
            <w:pPr>
              <w:spacing w:after="0" w:line="259" w:lineRule="auto"/>
              <w:ind w:left="7" w:firstLine="0"/>
              <w:jc w:val="center"/>
            </w:pPr>
            <w:r>
              <w:t>CaCO</w:t>
            </w:r>
            <w:r>
              <w:rPr>
                <w:sz w:val="22"/>
                <w:vertAlign w:val="subscript"/>
              </w:rPr>
              <w:t>3</w:t>
            </w:r>
          </w:p>
        </w:tc>
        <w:tc>
          <w:tcPr>
            <w:tcW w:w="1283" w:type="dxa"/>
            <w:tcBorders>
              <w:top w:val="single" w:sz="4" w:space="0" w:color="65A3CF"/>
              <w:left w:val="single" w:sz="4" w:space="0" w:color="65A3CF"/>
              <w:bottom w:val="single" w:sz="4" w:space="0" w:color="65A3CF"/>
              <w:right w:val="single" w:sz="4" w:space="0" w:color="65A3CF"/>
            </w:tcBorders>
          </w:tcPr>
          <w:p w14:paraId="5682F924" w14:textId="77777777" w:rsidR="00286247" w:rsidRDefault="00000000">
            <w:pPr>
              <w:spacing w:after="0" w:line="259" w:lineRule="auto"/>
              <w:ind w:left="7" w:firstLine="0"/>
              <w:jc w:val="center"/>
            </w:pPr>
            <w:r>
              <w:t>SrCO</w:t>
            </w:r>
            <w:r>
              <w:rPr>
                <w:sz w:val="22"/>
                <w:vertAlign w:val="subscript"/>
              </w:rPr>
              <w:t>3</w:t>
            </w:r>
          </w:p>
        </w:tc>
        <w:tc>
          <w:tcPr>
            <w:tcW w:w="1283" w:type="dxa"/>
            <w:tcBorders>
              <w:top w:val="single" w:sz="4" w:space="0" w:color="65A3CF"/>
              <w:left w:val="single" w:sz="4" w:space="0" w:color="65A3CF"/>
              <w:bottom w:val="single" w:sz="4" w:space="0" w:color="65A3CF"/>
              <w:right w:val="single" w:sz="4" w:space="0" w:color="65A3CF"/>
            </w:tcBorders>
          </w:tcPr>
          <w:p w14:paraId="799CC213" w14:textId="77777777" w:rsidR="00286247" w:rsidRDefault="00000000">
            <w:pPr>
              <w:spacing w:after="0" w:line="259" w:lineRule="auto"/>
              <w:ind w:left="7" w:firstLine="0"/>
              <w:jc w:val="center"/>
            </w:pPr>
            <w:r>
              <w:t>BaCO</w:t>
            </w:r>
            <w:r>
              <w:rPr>
                <w:sz w:val="22"/>
                <w:vertAlign w:val="subscript"/>
              </w:rPr>
              <w:t>3</w:t>
            </w:r>
          </w:p>
        </w:tc>
      </w:tr>
      <w:tr w:rsidR="00286247" w14:paraId="7AC96221" w14:textId="77777777">
        <w:trPr>
          <w:trHeight w:val="409"/>
        </w:trPr>
        <w:tc>
          <w:tcPr>
            <w:tcW w:w="3363" w:type="dxa"/>
            <w:tcBorders>
              <w:top w:val="single" w:sz="4" w:space="0" w:color="65A3CF"/>
              <w:left w:val="single" w:sz="4" w:space="0" w:color="65A3CF"/>
              <w:bottom w:val="single" w:sz="4" w:space="0" w:color="65A3CF"/>
              <w:right w:val="single" w:sz="4" w:space="0" w:color="65A3CF"/>
            </w:tcBorders>
            <w:shd w:val="clear" w:color="auto" w:fill="D1E9F5"/>
          </w:tcPr>
          <w:p w14:paraId="40037CCC" w14:textId="77777777" w:rsidR="00286247" w:rsidRDefault="00000000">
            <w:pPr>
              <w:spacing w:after="0" w:line="259" w:lineRule="auto"/>
              <w:ind w:left="0" w:firstLine="0"/>
              <w:jc w:val="left"/>
            </w:pPr>
            <w:r>
              <w:rPr>
                <w:b/>
              </w:rPr>
              <w:t xml:space="preserve">Nhiệt độ bắt đầu phân huỷ, </w:t>
            </w:r>
            <w:r>
              <w:rPr>
                <w:b/>
                <w:sz w:val="22"/>
                <w:vertAlign w:val="superscript"/>
              </w:rPr>
              <w:t>o</w:t>
            </w:r>
            <w:r>
              <w:rPr>
                <w:b/>
              </w:rPr>
              <w:t>C</w:t>
            </w:r>
          </w:p>
        </w:tc>
        <w:tc>
          <w:tcPr>
            <w:tcW w:w="1283" w:type="dxa"/>
            <w:tcBorders>
              <w:top w:val="single" w:sz="4" w:space="0" w:color="65A3CF"/>
              <w:left w:val="single" w:sz="4" w:space="0" w:color="65A3CF"/>
              <w:bottom w:val="single" w:sz="4" w:space="0" w:color="65A3CF"/>
              <w:right w:val="single" w:sz="4" w:space="0" w:color="65A3CF"/>
            </w:tcBorders>
          </w:tcPr>
          <w:p w14:paraId="60D76D62" w14:textId="77777777" w:rsidR="00286247" w:rsidRDefault="00000000">
            <w:pPr>
              <w:spacing w:after="0" w:line="259" w:lineRule="auto"/>
              <w:ind w:left="7" w:firstLine="0"/>
              <w:jc w:val="center"/>
            </w:pPr>
            <w:r>
              <w:t>542</w:t>
            </w:r>
          </w:p>
        </w:tc>
        <w:tc>
          <w:tcPr>
            <w:tcW w:w="1283" w:type="dxa"/>
            <w:tcBorders>
              <w:top w:val="single" w:sz="4" w:space="0" w:color="65A3CF"/>
              <w:left w:val="single" w:sz="4" w:space="0" w:color="65A3CF"/>
              <w:bottom w:val="single" w:sz="4" w:space="0" w:color="65A3CF"/>
              <w:right w:val="single" w:sz="4" w:space="0" w:color="65A3CF"/>
            </w:tcBorders>
          </w:tcPr>
          <w:p w14:paraId="438C292F" w14:textId="77777777" w:rsidR="00286247" w:rsidRDefault="00000000">
            <w:pPr>
              <w:spacing w:after="0" w:line="259" w:lineRule="auto"/>
              <w:ind w:left="7" w:firstLine="0"/>
              <w:jc w:val="center"/>
            </w:pPr>
            <w:r>
              <w:t xml:space="preserve">882 </w:t>
            </w:r>
          </w:p>
        </w:tc>
        <w:tc>
          <w:tcPr>
            <w:tcW w:w="1283" w:type="dxa"/>
            <w:tcBorders>
              <w:top w:val="single" w:sz="4" w:space="0" w:color="65A3CF"/>
              <w:left w:val="single" w:sz="4" w:space="0" w:color="65A3CF"/>
              <w:bottom w:val="single" w:sz="4" w:space="0" w:color="65A3CF"/>
              <w:right w:val="single" w:sz="4" w:space="0" w:color="65A3CF"/>
            </w:tcBorders>
          </w:tcPr>
          <w:p w14:paraId="7314CF15" w14:textId="77777777" w:rsidR="00286247" w:rsidRDefault="00000000">
            <w:pPr>
              <w:spacing w:after="0" w:line="259" w:lineRule="auto"/>
              <w:ind w:left="7" w:firstLine="0"/>
              <w:jc w:val="center"/>
            </w:pPr>
            <w:r>
              <w:t>1 155</w:t>
            </w:r>
          </w:p>
        </w:tc>
        <w:tc>
          <w:tcPr>
            <w:tcW w:w="1283" w:type="dxa"/>
            <w:tcBorders>
              <w:top w:val="single" w:sz="4" w:space="0" w:color="65A3CF"/>
              <w:left w:val="single" w:sz="4" w:space="0" w:color="65A3CF"/>
              <w:bottom w:val="single" w:sz="4" w:space="0" w:color="65A3CF"/>
              <w:right w:val="single" w:sz="4" w:space="0" w:color="65A3CF"/>
            </w:tcBorders>
          </w:tcPr>
          <w:p w14:paraId="00593EC3" w14:textId="77777777" w:rsidR="00286247" w:rsidRDefault="00000000">
            <w:pPr>
              <w:spacing w:after="0" w:line="259" w:lineRule="auto"/>
              <w:ind w:left="7" w:firstLine="0"/>
              <w:jc w:val="center"/>
            </w:pPr>
            <w:r>
              <w:t>1 360</w:t>
            </w:r>
          </w:p>
        </w:tc>
      </w:tr>
    </w:tbl>
    <w:p w14:paraId="1AC67B09" w14:textId="77777777" w:rsidR="00286247" w:rsidRDefault="00000000">
      <w:pPr>
        <w:numPr>
          <w:ilvl w:val="0"/>
          <w:numId w:val="490"/>
        </w:numPr>
        <w:ind w:right="2" w:hanging="270"/>
      </w:pPr>
      <w:r>
        <w:t>Đó là phản ứng nhiệt phân đá vôi do nguyên liệu dồi dào, nhiệt độ phân huỷ không quá cao, sản phẩm có nhiều ứng dụng.</w:t>
      </w:r>
    </w:p>
    <w:p w14:paraId="4B6AD179" w14:textId="77777777" w:rsidR="00286247" w:rsidRDefault="00000000">
      <w:pPr>
        <w:spacing w:after="319" w:line="262" w:lineRule="auto"/>
        <w:ind w:left="278" w:right="2"/>
      </w:pPr>
      <w:r>
        <w:rPr>
          <w:b/>
        </w:rPr>
        <w:t xml:space="preserve">Câu 5. </w:t>
      </w:r>
      <w:r>
        <w:t>PTHH:</w:t>
      </w:r>
    </w:p>
    <w:p w14:paraId="5BF2FA8D" w14:textId="77777777" w:rsidR="00286247" w:rsidRDefault="00000000">
      <w:pPr>
        <w:tabs>
          <w:tab w:val="center" w:pos="283"/>
          <w:tab w:val="center" w:pos="1134"/>
          <w:tab w:val="center" w:pos="4208"/>
        </w:tabs>
        <w:spacing w:after="248"/>
        <w:ind w:left="0" w:firstLine="0"/>
        <w:jc w:val="left"/>
      </w:pPr>
      <w:r>
        <w:rPr>
          <w:rFonts w:ascii="Calibri" w:eastAsia="Calibri" w:hAnsi="Calibri" w:cs="Calibri"/>
          <w:color w:val="000000"/>
          <w:sz w:val="22"/>
        </w:rPr>
        <w:tab/>
      </w:r>
      <w:r>
        <w:t xml:space="preserve"> </w:t>
      </w:r>
      <w:r>
        <w:tab/>
        <w:t xml:space="preserve"> </w:t>
      </w:r>
      <w:r>
        <w:tab/>
        <w:t xml:space="preserve">       Ca(NO</w:t>
      </w:r>
      <w:r>
        <w:rPr>
          <w:sz w:val="22"/>
          <w:vertAlign w:val="subscript"/>
        </w:rPr>
        <w:t>3</w:t>
      </w:r>
      <w:r>
        <w:t>)</w:t>
      </w:r>
      <w:r>
        <w:rPr>
          <w:sz w:val="22"/>
          <w:vertAlign w:val="subscript"/>
        </w:rPr>
        <w:t>2</w:t>
      </w:r>
      <w:r>
        <w:t xml:space="preserve"> </w:t>
      </w:r>
      <w:r>
        <w:rPr>
          <w:rFonts w:ascii="Segoe UI Symbol" w:eastAsia="Segoe UI Symbol" w:hAnsi="Segoe UI Symbol" w:cs="Segoe UI Symbol"/>
          <w:sz w:val="23"/>
        </w:rPr>
        <w:t>→</w:t>
      </w:r>
      <w:r>
        <w:rPr>
          <w:sz w:val="23"/>
          <w:vertAlign w:val="superscript"/>
        </w:rPr>
        <w:t>t</w:t>
      </w:r>
      <w:r>
        <w:rPr>
          <w:rFonts w:ascii="Calibri" w:eastAsia="Calibri" w:hAnsi="Calibri" w:cs="Calibri"/>
          <w:sz w:val="18"/>
          <w:vertAlign w:val="superscript"/>
        </w:rPr>
        <w:t>o</w:t>
      </w:r>
      <w:r>
        <w:t xml:space="preserve"> CaO(s)  +  2NO</w:t>
      </w:r>
      <w:r>
        <w:rPr>
          <w:sz w:val="22"/>
          <w:vertAlign w:val="subscript"/>
        </w:rPr>
        <w:t>2</w:t>
      </w:r>
      <w:r>
        <w:t xml:space="preserve">(g)  + </w:t>
      </w:r>
      <w:r>
        <w:rPr>
          <w:rFonts w:ascii="Calibri" w:eastAsia="Calibri" w:hAnsi="Calibri" w:cs="Calibri"/>
          <w:noProof/>
          <w:color w:val="000000"/>
          <w:sz w:val="22"/>
        </w:rPr>
        <mc:AlternateContent>
          <mc:Choice Requires="wpg">
            <w:drawing>
              <wp:inline distT="0" distB="0" distL="0" distR="0" wp14:anchorId="165A1E2B" wp14:editId="1A4424BA">
                <wp:extent cx="95012" cy="7918"/>
                <wp:effectExtent l="0" t="0" r="0" b="0"/>
                <wp:docPr id="369165" name="Group 369165"/>
                <wp:cNvGraphicFramePr/>
                <a:graphic xmlns:a="http://schemas.openxmlformats.org/drawingml/2006/main">
                  <a:graphicData uri="http://schemas.microsoft.com/office/word/2010/wordprocessingGroup">
                    <wpg:wgp>
                      <wpg:cNvGrpSpPr/>
                      <wpg:grpSpPr>
                        <a:xfrm>
                          <a:off x="0" y="0"/>
                          <a:ext cx="95012" cy="7918"/>
                          <a:chOff x="0" y="0"/>
                          <a:chExt cx="95012" cy="7918"/>
                        </a:xfrm>
                      </wpg:grpSpPr>
                      <wps:wsp>
                        <wps:cNvPr id="30331" name="Shape 30331"/>
                        <wps:cNvSpPr/>
                        <wps:spPr>
                          <a:xfrm>
                            <a:off x="0" y="0"/>
                            <a:ext cx="95012" cy="0"/>
                          </a:xfrm>
                          <a:custGeom>
                            <a:avLst/>
                            <a:gdLst/>
                            <a:ahLst/>
                            <a:cxnLst/>
                            <a:rect l="0" t="0" r="0" b="0"/>
                            <a:pathLst>
                              <a:path w="95012">
                                <a:moveTo>
                                  <a:pt x="0" y="0"/>
                                </a:moveTo>
                                <a:lnTo>
                                  <a:pt x="95012" y="0"/>
                                </a:lnTo>
                              </a:path>
                            </a:pathLst>
                          </a:custGeom>
                          <a:ln w="7918" cap="sq">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69165" style="width:7.48123pt;height:0.623429pt;mso-position-horizontal-relative:char;mso-position-vertical-relative:line" coordsize="950,79">
                <v:shape id="Shape 30331" style="position:absolute;width:950;height:0;left:0;top:0;" coordsize="95012,0" path="m0,0l95012,0">
                  <v:stroke weight="0.623429pt" endcap="square" joinstyle="miter" miterlimit="10" on="true" color="#181717"/>
                  <v:fill on="false" color="#000000" opacity="0"/>
                </v:shape>
              </v:group>
            </w:pict>
          </mc:Fallback>
        </mc:AlternateContent>
      </w:r>
      <w:r>
        <w:rPr>
          <w:sz w:val="39"/>
          <w:vertAlign w:val="superscript"/>
        </w:rPr>
        <w:t>1</w:t>
      </w:r>
      <w:r>
        <w:rPr>
          <w:sz w:val="39"/>
          <w:vertAlign w:val="subscript"/>
        </w:rPr>
        <w:t xml:space="preserve">2 </w:t>
      </w:r>
      <w:r>
        <w:t>O</w:t>
      </w:r>
      <w:r>
        <w:rPr>
          <w:sz w:val="22"/>
          <w:vertAlign w:val="subscript"/>
        </w:rPr>
        <w:t>2</w:t>
      </w:r>
      <w:r>
        <w:t>(g)</w:t>
      </w:r>
    </w:p>
    <w:p w14:paraId="1382ED22" w14:textId="77777777" w:rsidR="00286247" w:rsidRDefault="00000000">
      <w:pPr>
        <w:tabs>
          <w:tab w:val="center" w:pos="664"/>
          <w:tab w:val="center" w:pos="3687"/>
        </w:tabs>
        <w:spacing w:after="144"/>
        <w:ind w:left="0" w:firstLine="0"/>
        <w:jc w:val="left"/>
      </w:pPr>
      <w:r>
        <w:rPr>
          <w:rFonts w:ascii="Calibri" w:eastAsia="Calibri" w:hAnsi="Calibri" w:cs="Calibri"/>
          <w:color w:val="000000"/>
          <w:sz w:val="22"/>
        </w:rPr>
        <w:tab/>
      </w:r>
      <w:r>
        <w:rPr>
          <w:rFonts w:ascii="Segoe UI Symbol" w:eastAsia="Segoe UI Symbol" w:hAnsi="Segoe UI Symbol" w:cs="Segoe UI Symbol"/>
          <w:sz w:val="24"/>
        </w:rPr>
        <w:t>∆</w:t>
      </w:r>
      <w:r>
        <w:rPr>
          <w:sz w:val="24"/>
          <w:vertAlign w:val="subscript"/>
        </w:rPr>
        <w:t>f</w:t>
      </w:r>
      <w:r>
        <w:rPr>
          <w:sz w:val="24"/>
        </w:rPr>
        <w:t>H</w:t>
      </w:r>
      <w:r>
        <w:rPr>
          <w:sz w:val="24"/>
          <w:vertAlign w:val="subscript"/>
        </w:rPr>
        <w:t>298</w:t>
      </w:r>
      <w:r>
        <w:rPr>
          <w:sz w:val="24"/>
          <w:vertAlign w:val="superscript"/>
        </w:rPr>
        <w:t>o</w:t>
      </w:r>
      <w:r>
        <w:rPr>
          <w:sz w:val="24"/>
          <w:vertAlign w:val="superscript"/>
        </w:rPr>
        <w:tab/>
      </w:r>
      <w:r>
        <w:t xml:space="preserve"> (kJ/mol):  –938,2                –634,9        33,1              0,0</w:t>
      </w:r>
    </w:p>
    <w:p w14:paraId="20CFF923" w14:textId="77777777" w:rsidR="00286247" w:rsidRDefault="00000000">
      <w:pPr>
        <w:spacing w:after="0"/>
        <w:ind w:left="278" w:right="2364"/>
      </w:pPr>
      <w:r>
        <w:rPr>
          <w:rFonts w:ascii="Segoe UI Symbol" w:eastAsia="Segoe UI Symbol" w:hAnsi="Segoe UI Symbol" w:cs="Segoe UI Symbol"/>
          <w:sz w:val="24"/>
        </w:rPr>
        <w:t>∆</w:t>
      </w:r>
      <w:r>
        <w:rPr>
          <w:sz w:val="24"/>
          <w:vertAlign w:val="subscript"/>
        </w:rPr>
        <w:t>r</w:t>
      </w:r>
      <w:r>
        <w:rPr>
          <w:sz w:val="24"/>
        </w:rPr>
        <w:t>H</w:t>
      </w:r>
      <w:r>
        <w:rPr>
          <w:sz w:val="24"/>
          <w:vertAlign w:val="subscript"/>
        </w:rPr>
        <w:t>298</w:t>
      </w:r>
      <w:r>
        <w:rPr>
          <w:sz w:val="24"/>
          <w:vertAlign w:val="superscript"/>
        </w:rPr>
        <w:t>o</w:t>
      </w:r>
      <w:r>
        <w:t xml:space="preserve"> = –634,9</w:t>
      </w:r>
      <w:r>
        <w:rPr>
          <w:rFonts w:ascii="Segoe UI Symbol" w:eastAsia="Segoe UI Symbol" w:hAnsi="Segoe UI Symbol" w:cs="Segoe UI Symbol"/>
          <w:sz w:val="23"/>
        </w:rPr>
        <w:t>⋅</w:t>
      </w:r>
      <w:r>
        <w:t>1 + 33,1</w:t>
      </w:r>
      <w:r>
        <w:rPr>
          <w:rFonts w:ascii="Segoe UI Symbol" w:eastAsia="Segoe UI Symbol" w:hAnsi="Segoe UI Symbol" w:cs="Segoe UI Symbol"/>
          <w:sz w:val="23"/>
        </w:rPr>
        <w:t>⋅</w:t>
      </w:r>
      <w:r>
        <w:t>2 + 0 – (–938,2</w:t>
      </w:r>
      <w:r>
        <w:rPr>
          <w:rFonts w:ascii="Segoe UI Symbol" w:eastAsia="Segoe UI Symbol" w:hAnsi="Segoe UI Symbol" w:cs="Segoe UI Symbol"/>
          <w:sz w:val="23"/>
        </w:rPr>
        <w:t>⋅</w:t>
      </w:r>
      <w:r>
        <w:t xml:space="preserve">1) = 369,5 (kJ). </w:t>
      </w:r>
      <w:r>
        <w:rPr>
          <w:b/>
        </w:rPr>
        <w:t xml:space="preserve">Câu 6. </w:t>
      </w:r>
    </w:p>
    <w:tbl>
      <w:tblPr>
        <w:tblStyle w:val="TableGrid"/>
        <w:tblW w:w="8494" w:type="dxa"/>
        <w:tblInd w:w="288" w:type="dxa"/>
        <w:tblCellMar>
          <w:top w:w="39" w:type="dxa"/>
          <w:left w:w="108" w:type="dxa"/>
          <w:bottom w:w="23" w:type="dxa"/>
          <w:right w:w="115" w:type="dxa"/>
        </w:tblCellMar>
        <w:tblLook w:val="04A0" w:firstRow="1" w:lastRow="0" w:firstColumn="1" w:lastColumn="0" w:noHBand="0" w:noVBand="1"/>
      </w:tblPr>
      <w:tblGrid>
        <w:gridCol w:w="5812"/>
        <w:gridCol w:w="2682"/>
      </w:tblGrid>
      <w:tr w:rsidR="00286247" w14:paraId="6D873AB0" w14:textId="77777777">
        <w:trPr>
          <w:trHeight w:val="409"/>
        </w:trPr>
        <w:tc>
          <w:tcPr>
            <w:tcW w:w="5812" w:type="dxa"/>
            <w:tcBorders>
              <w:top w:val="single" w:sz="4" w:space="0" w:color="65A3CF"/>
              <w:left w:val="single" w:sz="4" w:space="0" w:color="65A3CF"/>
              <w:bottom w:val="single" w:sz="4" w:space="0" w:color="65A3CF"/>
              <w:right w:val="single" w:sz="4" w:space="0" w:color="65A3CF"/>
            </w:tcBorders>
            <w:shd w:val="clear" w:color="auto" w:fill="D1E9F5"/>
          </w:tcPr>
          <w:p w14:paraId="659567A3" w14:textId="77777777" w:rsidR="00286247" w:rsidRDefault="00000000">
            <w:pPr>
              <w:spacing w:after="0" w:line="259" w:lineRule="auto"/>
              <w:ind w:left="7" w:firstLine="0"/>
              <w:jc w:val="center"/>
            </w:pPr>
            <w:r>
              <w:rPr>
                <w:b/>
              </w:rPr>
              <w:t>PTHH</w:t>
            </w:r>
          </w:p>
        </w:tc>
        <w:tc>
          <w:tcPr>
            <w:tcW w:w="2682" w:type="dxa"/>
            <w:tcBorders>
              <w:top w:val="single" w:sz="4" w:space="0" w:color="65A3CF"/>
              <w:left w:val="single" w:sz="4" w:space="0" w:color="65A3CF"/>
              <w:bottom w:val="single" w:sz="4" w:space="0" w:color="65A3CF"/>
              <w:right w:val="single" w:sz="4" w:space="0" w:color="65A3CF"/>
            </w:tcBorders>
            <w:shd w:val="clear" w:color="auto" w:fill="D1E9F5"/>
          </w:tcPr>
          <w:p w14:paraId="2FB5D3B3" w14:textId="77777777" w:rsidR="00286247" w:rsidRDefault="00000000">
            <w:pPr>
              <w:spacing w:after="0" w:line="259" w:lineRule="auto"/>
              <w:ind w:left="7" w:firstLine="0"/>
              <w:jc w:val="center"/>
            </w:pPr>
            <w:r>
              <w:rPr>
                <w:b/>
              </w:rPr>
              <w:t>Ứng dụng</w:t>
            </w:r>
          </w:p>
        </w:tc>
      </w:tr>
      <w:tr w:rsidR="00286247" w14:paraId="672DCA9F" w14:textId="77777777">
        <w:trPr>
          <w:trHeight w:val="671"/>
        </w:trPr>
        <w:tc>
          <w:tcPr>
            <w:tcW w:w="5812" w:type="dxa"/>
            <w:tcBorders>
              <w:top w:val="single" w:sz="4" w:space="0" w:color="65A3CF"/>
              <w:left w:val="single" w:sz="4" w:space="0" w:color="65A3CF"/>
              <w:bottom w:val="single" w:sz="4" w:space="0" w:color="65A3CF"/>
              <w:right w:val="single" w:sz="4" w:space="0" w:color="65A3CF"/>
            </w:tcBorders>
            <w:vAlign w:val="bottom"/>
          </w:tcPr>
          <w:p w14:paraId="77E368C5" w14:textId="77777777" w:rsidR="00286247" w:rsidRDefault="00000000">
            <w:pPr>
              <w:spacing w:after="0" w:line="259" w:lineRule="auto"/>
              <w:ind w:left="0" w:firstLine="0"/>
              <w:jc w:val="left"/>
            </w:pPr>
            <w:r>
              <w:t>CaF</w:t>
            </w:r>
            <w:r>
              <w:rPr>
                <w:sz w:val="22"/>
                <w:vertAlign w:val="subscript"/>
              </w:rPr>
              <w:t>2</w:t>
            </w:r>
            <w:r>
              <w:t xml:space="preserve"> + H</w:t>
            </w:r>
            <w:r>
              <w:rPr>
                <w:sz w:val="22"/>
                <w:vertAlign w:val="subscript"/>
              </w:rPr>
              <w:t>2</w:t>
            </w:r>
            <w:r>
              <w:t>SO</w:t>
            </w:r>
            <w:r>
              <w:rPr>
                <w:sz w:val="22"/>
                <w:vertAlign w:val="subscript"/>
              </w:rPr>
              <w:t>4</w:t>
            </w:r>
            <w:r>
              <w:t xml:space="preserve"> </w:t>
            </w:r>
            <w:r>
              <w:rPr>
                <w:rFonts w:ascii="Segoe UI Symbol" w:eastAsia="Segoe UI Symbol" w:hAnsi="Segoe UI Symbol" w:cs="Segoe UI Symbol"/>
                <w:sz w:val="24"/>
              </w:rPr>
              <w:t>→</w:t>
            </w:r>
            <w:r>
              <w:rPr>
                <w:sz w:val="24"/>
                <w:vertAlign w:val="superscript"/>
              </w:rPr>
              <w:t xml:space="preserve">to </w:t>
            </w:r>
            <w:r>
              <w:t>CaSO</w:t>
            </w:r>
            <w:r>
              <w:rPr>
                <w:sz w:val="22"/>
                <w:vertAlign w:val="subscript"/>
              </w:rPr>
              <w:t>4</w:t>
            </w:r>
            <w:r>
              <w:t xml:space="preserve"> + 2HF</w:t>
            </w:r>
            <w:r>
              <w:rPr>
                <w:sz w:val="22"/>
                <w:vertAlign w:val="subscript"/>
              </w:rPr>
              <w:t xml:space="preserve">  </w:t>
            </w:r>
            <w:r>
              <w:rPr>
                <w:sz w:val="15"/>
              </w:rPr>
              <w:t xml:space="preserve"> </w:t>
            </w:r>
          </w:p>
        </w:tc>
        <w:tc>
          <w:tcPr>
            <w:tcW w:w="2682" w:type="dxa"/>
            <w:tcBorders>
              <w:top w:val="single" w:sz="4" w:space="0" w:color="65A3CF"/>
              <w:left w:val="single" w:sz="4" w:space="0" w:color="65A3CF"/>
              <w:bottom w:val="single" w:sz="4" w:space="0" w:color="65A3CF"/>
              <w:right w:val="single" w:sz="4" w:space="0" w:color="65A3CF"/>
            </w:tcBorders>
            <w:vAlign w:val="center"/>
          </w:tcPr>
          <w:p w14:paraId="6A375110" w14:textId="77777777" w:rsidR="00286247" w:rsidRDefault="00000000">
            <w:pPr>
              <w:spacing w:after="0" w:line="259" w:lineRule="auto"/>
              <w:ind w:left="0" w:firstLine="0"/>
              <w:jc w:val="left"/>
            </w:pPr>
            <w:r>
              <w:t>Sản xuất HF</w:t>
            </w:r>
          </w:p>
        </w:tc>
      </w:tr>
      <w:tr w:rsidR="00286247" w14:paraId="51D663F8" w14:textId="77777777">
        <w:trPr>
          <w:trHeight w:val="671"/>
        </w:trPr>
        <w:tc>
          <w:tcPr>
            <w:tcW w:w="5812" w:type="dxa"/>
            <w:tcBorders>
              <w:top w:val="single" w:sz="4" w:space="0" w:color="65A3CF"/>
              <w:left w:val="single" w:sz="4" w:space="0" w:color="65A3CF"/>
              <w:bottom w:val="single" w:sz="4" w:space="0" w:color="65A3CF"/>
              <w:right w:val="single" w:sz="4" w:space="0" w:color="65A3CF"/>
            </w:tcBorders>
            <w:vAlign w:val="bottom"/>
          </w:tcPr>
          <w:p w14:paraId="62C3209C" w14:textId="77777777" w:rsidR="00286247" w:rsidRDefault="00000000">
            <w:pPr>
              <w:spacing w:after="0" w:line="259" w:lineRule="auto"/>
              <w:ind w:left="0" w:firstLine="0"/>
              <w:jc w:val="left"/>
            </w:pPr>
            <w:r>
              <w:t>Ca</w:t>
            </w:r>
            <w:r>
              <w:rPr>
                <w:sz w:val="22"/>
                <w:vertAlign w:val="subscript"/>
              </w:rPr>
              <w:t>3</w:t>
            </w:r>
            <w:r>
              <w:t>(PO</w:t>
            </w:r>
            <w:r>
              <w:rPr>
                <w:sz w:val="22"/>
                <w:vertAlign w:val="subscript"/>
              </w:rPr>
              <w:t>4</w:t>
            </w:r>
            <w:r>
              <w:t>)</w:t>
            </w:r>
            <w:r>
              <w:rPr>
                <w:sz w:val="22"/>
                <w:vertAlign w:val="subscript"/>
              </w:rPr>
              <w:t>2</w:t>
            </w:r>
            <w:r>
              <w:t xml:space="preserve"> + 3H</w:t>
            </w:r>
            <w:r>
              <w:rPr>
                <w:sz w:val="22"/>
                <w:vertAlign w:val="subscript"/>
              </w:rPr>
              <w:t>2</w:t>
            </w:r>
            <w:r>
              <w:t>SO</w:t>
            </w:r>
            <w:r>
              <w:rPr>
                <w:sz w:val="22"/>
                <w:vertAlign w:val="subscript"/>
              </w:rPr>
              <w:t>4</w:t>
            </w:r>
            <w:r>
              <w:t xml:space="preserve"> </w:t>
            </w:r>
            <w:r>
              <w:rPr>
                <w:rFonts w:ascii="Segoe UI Symbol" w:eastAsia="Segoe UI Symbol" w:hAnsi="Segoe UI Symbol" w:cs="Segoe UI Symbol"/>
                <w:sz w:val="24"/>
              </w:rPr>
              <w:t>→</w:t>
            </w:r>
            <w:r>
              <w:rPr>
                <w:sz w:val="24"/>
                <w:vertAlign w:val="superscript"/>
              </w:rPr>
              <w:t xml:space="preserve">to </w:t>
            </w:r>
            <w:r>
              <w:t>3CaSO</w:t>
            </w:r>
            <w:r>
              <w:rPr>
                <w:sz w:val="22"/>
                <w:vertAlign w:val="subscript"/>
              </w:rPr>
              <w:t>4</w:t>
            </w:r>
            <w:r>
              <w:t xml:space="preserve"> + 2H</w:t>
            </w:r>
            <w:r>
              <w:rPr>
                <w:sz w:val="22"/>
                <w:vertAlign w:val="subscript"/>
              </w:rPr>
              <w:t>3</w:t>
            </w:r>
            <w:r>
              <w:t>PO</w:t>
            </w:r>
            <w:r>
              <w:rPr>
                <w:sz w:val="22"/>
                <w:vertAlign w:val="subscript"/>
              </w:rPr>
              <w:t>4</w:t>
            </w:r>
            <w:r>
              <w:rPr>
                <w:sz w:val="15"/>
              </w:rPr>
              <w:t xml:space="preserve">   </w:t>
            </w:r>
          </w:p>
        </w:tc>
        <w:tc>
          <w:tcPr>
            <w:tcW w:w="2682" w:type="dxa"/>
            <w:tcBorders>
              <w:top w:val="single" w:sz="4" w:space="0" w:color="65A3CF"/>
              <w:left w:val="single" w:sz="4" w:space="0" w:color="65A3CF"/>
              <w:bottom w:val="single" w:sz="4" w:space="0" w:color="65A3CF"/>
              <w:right w:val="single" w:sz="4" w:space="0" w:color="65A3CF"/>
            </w:tcBorders>
            <w:vAlign w:val="center"/>
          </w:tcPr>
          <w:p w14:paraId="72C6DB42" w14:textId="77777777" w:rsidR="00286247" w:rsidRDefault="00000000">
            <w:pPr>
              <w:spacing w:after="0" w:line="259" w:lineRule="auto"/>
              <w:ind w:left="0" w:firstLine="0"/>
              <w:jc w:val="left"/>
            </w:pPr>
            <w:r>
              <w:t>Sản xuất phân bón</w:t>
            </w:r>
          </w:p>
        </w:tc>
      </w:tr>
    </w:tbl>
    <w:p w14:paraId="28C5F7A3" w14:textId="77777777" w:rsidR="00286247" w:rsidRDefault="00000000">
      <w:pPr>
        <w:spacing w:after="79" w:line="259" w:lineRule="auto"/>
        <w:ind w:left="-5" w:right="6542"/>
        <w:jc w:val="left"/>
      </w:pPr>
      <w:r>
        <w:rPr>
          <w:rFonts w:ascii="Calibri" w:eastAsia="Calibri" w:hAnsi="Calibri" w:cs="Calibri"/>
          <w:b/>
          <w:i/>
          <w:color w:val="0BACB1"/>
        </w:rPr>
        <w:t xml:space="preserve">5.4. Tổ chức thực hiện </w:t>
      </w:r>
    </w:p>
    <w:p w14:paraId="4DB9FA30" w14:textId="77777777" w:rsidR="00286247" w:rsidRDefault="00000000">
      <w:pPr>
        <w:numPr>
          <w:ilvl w:val="0"/>
          <w:numId w:val="491"/>
        </w:numPr>
        <w:ind w:right="2" w:hanging="187"/>
      </w:pPr>
      <w:r>
        <w:t>Giao nhiệm vụ cho các nhóm học sinh thảo luận và trình bày.</w:t>
      </w:r>
    </w:p>
    <w:p w14:paraId="72BFD256" w14:textId="77777777" w:rsidR="00286247" w:rsidRDefault="00000000">
      <w:pPr>
        <w:numPr>
          <w:ilvl w:val="0"/>
          <w:numId w:val="491"/>
        </w:numPr>
        <w:spacing w:after="165"/>
        <w:ind w:right="2" w:hanging="187"/>
      </w:pPr>
      <w:r>
        <w:t>Giáo viên hỗ trợ học sinh thực hiện; kiểm tra, đánh giá kết quả thực hiện.</w:t>
      </w:r>
    </w:p>
    <w:p w14:paraId="43F51159" w14:textId="77777777" w:rsidR="00286247" w:rsidRDefault="00000000">
      <w:pPr>
        <w:pStyle w:val="Heading3"/>
        <w:ind w:left="-5" w:right="402"/>
      </w:pPr>
      <w:r>
        <w:t>6. Hoạt động 6: Vận dụng</w:t>
      </w:r>
    </w:p>
    <w:p w14:paraId="2BA75096" w14:textId="77777777" w:rsidR="00286247" w:rsidRDefault="00000000">
      <w:pPr>
        <w:spacing w:after="79" w:line="259" w:lineRule="auto"/>
        <w:ind w:left="-5" w:right="6542"/>
        <w:jc w:val="left"/>
      </w:pPr>
      <w:r>
        <w:rPr>
          <w:rFonts w:ascii="Calibri" w:eastAsia="Calibri" w:hAnsi="Calibri" w:cs="Calibri"/>
          <w:b/>
          <w:i/>
          <w:color w:val="0BACB1"/>
        </w:rPr>
        <w:t xml:space="preserve">6.1. Mục tiêu </w:t>
      </w:r>
    </w:p>
    <w:p w14:paraId="4CCB4862" w14:textId="77777777" w:rsidR="00286247" w:rsidRDefault="00000000">
      <w:pPr>
        <w:numPr>
          <w:ilvl w:val="0"/>
          <w:numId w:val="492"/>
        </w:numPr>
        <w:ind w:right="2" w:hanging="187"/>
      </w:pPr>
      <w:r>
        <w:t>Năng lực giải quyết vấn đề và sáng tạo thông qua các vấn đề nảy sinh trong thực tiễn.</w:t>
      </w:r>
    </w:p>
    <w:p w14:paraId="2DA4B2CA" w14:textId="77777777" w:rsidR="00286247" w:rsidRDefault="00000000">
      <w:pPr>
        <w:numPr>
          <w:ilvl w:val="0"/>
          <w:numId w:val="492"/>
        </w:numPr>
        <w:ind w:right="2" w:hanging="187"/>
      </w:pPr>
      <w:r>
        <w:t>Năng lực tự học, tự tìm tòi, khám phá và đề xuất giải pháp thực hiện.</w:t>
      </w:r>
    </w:p>
    <w:p w14:paraId="226BCB66" w14:textId="77777777" w:rsidR="00286247" w:rsidRDefault="00000000">
      <w:pPr>
        <w:spacing w:after="124" w:line="259" w:lineRule="auto"/>
        <w:ind w:left="-5" w:right="6542"/>
        <w:jc w:val="left"/>
      </w:pPr>
      <w:r>
        <w:rPr>
          <w:rFonts w:ascii="Calibri" w:eastAsia="Calibri" w:hAnsi="Calibri" w:cs="Calibri"/>
          <w:b/>
          <w:i/>
          <w:color w:val="0BACB1"/>
        </w:rPr>
        <w:t xml:space="preserve">6.2. Nội dung </w:t>
      </w:r>
    </w:p>
    <w:p w14:paraId="1C66BDA2" w14:textId="77777777" w:rsidR="00286247" w:rsidRDefault="00000000">
      <w:pPr>
        <w:spacing w:after="93" w:line="262" w:lineRule="auto"/>
        <w:ind w:left="278" w:right="2"/>
      </w:pPr>
      <w:r>
        <w:rPr>
          <w:b/>
        </w:rPr>
        <w:t xml:space="preserve">Nhiệm vụ 6.1: Thiết kế bộ dụng cụ mini để thử màu ngọn lửa </w:t>
      </w:r>
    </w:p>
    <w:p w14:paraId="2C859E75" w14:textId="77777777" w:rsidR="00286247" w:rsidRDefault="00000000">
      <w:pPr>
        <w:spacing w:after="128"/>
        <w:ind w:left="278" w:right="2"/>
      </w:pPr>
      <w:r>
        <w:t>Thiết bị chứa lượng gas nhỏ, an toàn, thử màu ngọn lửa của muối dạng rắn.</w:t>
      </w:r>
    </w:p>
    <w:p w14:paraId="1D1CC799" w14:textId="77777777" w:rsidR="00286247" w:rsidRDefault="00000000">
      <w:pPr>
        <w:spacing w:after="93" w:line="262" w:lineRule="auto"/>
        <w:ind w:left="278" w:right="2"/>
      </w:pPr>
      <w:r>
        <w:rPr>
          <w:b/>
        </w:rPr>
        <w:t>Nhiệm vụ 6.2: Thiết kế thiết bị tận dụng lượng nhiệt dư thừa để làm mềm nước cứng tạm thời</w:t>
      </w:r>
    </w:p>
    <w:p w14:paraId="7421EAEE" w14:textId="77777777" w:rsidR="00286247" w:rsidRDefault="00000000">
      <w:pPr>
        <w:spacing w:after="4" w:line="356" w:lineRule="auto"/>
        <w:ind w:left="278" w:right="1020"/>
        <w:jc w:val="left"/>
      </w:pPr>
      <w:r>
        <w:t xml:space="preserve">Thiết bị có dòng chảy vừa có tác dụng làm mát thiết bị, vừa làm mềm nước. </w:t>
      </w:r>
      <w:r>
        <w:rPr>
          <w:b/>
        </w:rPr>
        <w:t xml:space="preserve">Nhiệm vụ 6.3: Thiết kế cột nhựa trao đổi ion để làm mềm nước cứng </w:t>
      </w:r>
      <w:r>
        <w:t>Thiết kế từ đồ dùng tái chế, nhựa trao đổi ion.</w:t>
      </w:r>
    </w:p>
    <w:p w14:paraId="543EAF0F" w14:textId="77777777" w:rsidR="00286247" w:rsidRDefault="00000000">
      <w:pPr>
        <w:spacing w:after="93" w:line="336" w:lineRule="auto"/>
        <w:ind w:left="278" w:right="1382"/>
      </w:pPr>
      <w:r>
        <w:rPr>
          <w:b/>
        </w:rPr>
        <w:t xml:space="preserve">Nhiệm vụ 6.4: Khử phèn của một mẫu đất, mẫu nước bằng vôi bột </w:t>
      </w:r>
      <w:r>
        <w:t>Xác định mức độ nhiễm phèn bằng thiết bị đo pH cầm tay.</w:t>
      </w:r>
    </w:p>
    <w:p w14:paraId="03CEC35F" w14:textId="77777777" w:rsidR="00286247" w:rsidRDefault="00000000">
      <w:pPr>
        <w:spacing w:after="93" w:line="262" w:lineRule="auto"/>
        <w:ind w:left="407" w:right="2"/>
      </w:pPr>
      <w:r>
        <w:rPr>
          <w:b/>
        </w:rPr>
        <w:t>Nhiệm vụ 6.5: Tìm hiểu và thiết kế poster về công dụng và cách dùng các loại vôi trong nông nghiệp và nuôi trồng thuỷ sản</w:t>
      </w:r>
    </w:p>
    <w:p w14:paraId="2E29BCB9" w14:textId="77777777" w:rsidR="00286247" w:rsidRDefault="00000000">
      <w:pPr>
        <w:ind w:left="407" w:right="2"/>
      </w:pPr>
      <w:r>
        <w:t>Bột đá vôi, bột đá vôi đen (bột dolomite), vôi sống, vôi tôi</w:t>
      </w:r>
    </w:p>
    <w:p w14:paraId="1239DB4E" w14:textId="77777777" w:rsidR="00286247" w:rsidRDefault="00000000">
      <w:pPr>
        <w:spacing w:after="79" w:line="259" w:lineRule="auto"/>
        <w:ind w:left="123" w:right="6542"/>
        <w:jc w:val="left"/>
      </w:pPr>
      <w:r>
        <w:rPr>
          <w:rFonts w:ascii="Calibri" w:eastAsia="Calibri" w:hAnsi="Calibri" w:cs="Calibri"/>
          <w:b/>
          <w:i/>
          <w:color w:val="0BACB1"/>
        </w:rPr>
        <w:t xml:space="preserve">6.3. Sản phẩm </w:t>
      </w:r>
    </w:p>
    <w:p w14:paraId="509EE77F" w14:textId="77777777" w:rsidR="00286247" w:rsidRDefault="00000000">
      <w:pPr>
        <w:ind w:left="407" w:right="2"/>
      </w:pPr>
      <w:r>
        <w:t>Sơ đồ thiết kế và vỏ bình từ các vật dụng tái chế, đảm bảo kín, an toàn.</w:t>
      </w:r>
    </w:p>
    <w:p w14:paraId="7B23DAC2" w14:textId="77777777" w:rsidR="00286247" w:rsidRDefault="00000000">
      <w:pPr>
        <w:spacing w:after="79" w:line="259" w:lineRule="auto"/>
        <w:ind w:left="123" w:right="6542"/>
        <w:jc w:val="left"/>
      </w:pPr>
      <w:r>
        <w:rPr>
          <w:rFonts w:ascii="Calibri" w:eastAsia="Calibri" w:hAnsi="Calibri" w:cs="Calibri"/>
          <w:b/>
          <w:i/>
          <w:color w:val="0BACB1"/>
        </w:rPr>
        <w:t xml:space="preserve">6.4. Tổ chức thực hiện </w:t>
      </w:r>
    </w:p>
    <w:p w14:paraId="298C4CB3" w14:textId="77777777" w:rsidR="00286247" w:rsidRDefault="00000000">
      <w:pPr>
        <w:spacing w:after="850"/>
        <w:ind w:left="407" w:right="2"/>
      </w:pPr>
      <w:r>
        <w:t>Giáo viên giao cho học sinh thực hiện ngoài giờ học trên lớp và nộp báo cáo để trao đổi, chia sẻ và đánh giá vào các thời điểm phù hợp trong kế hoạch giáo dục môn học/ hoạt động giáo dục của giáo viên.</w:t>
      </w:r>
    </w:p>
    <w:p w14:paraId="06672B33" w14:textId="77777777" w:rsidR="00286247" w:rsidRDefault="00000000">
      <w:pPr>
        <w:pStyle w:val="Heading1"/>
        <w:tabs>
          <w:tab w:val="center" w:pos="813"/>
          <w:tab w:val="center" w:pos="1549"/>
          <w:tab w:val="center" w:pos="1814"/>
          <w:tab w:val="center" w:pos="2381"/>
          <w:tab w:val="center" w:pos="4351"/>
        </w:tabs>
        <w:ind w:left="0" w:firstLine="0"/>
      </w:pPr>
      <w:r>
        <w:rPr>
          <w:noProof/>
          <w:color w:val="000000"/>
          <w:sz w:val="22"/>
        </w:rPr>
        <mc:AlternateContent>
          <mc:Choice Requires="wpg">
            <w:drawing>
              <wp:anchor distT="0" distB="0" distL="114300" distR="114300" simplePos="0" relativeHeight="251743232" behindDoc="1" locked="0" layoutInCell="1" allowOverlap="1" wp14:anchorId="4341A386" wp14:editId="482B2F1C">
                <wp:simplePos x="0" y="0"/>
                <wp:positionH relativeFrom="column">
                  <wp:posOffset>75174</wp:posOffset>
                </wp:positionH>
                <wp:positionV relativeFrom="paragraph">
                  <wp:posOffset>-62015</wp:posOffset>
                </wp:positionV>
                <wp:extent cx="905294" cy="262699"/>
                <wp:effectExtent l="0" t="0" r="0" b="0"/>
                <wp:wrapNone/>
                <wp:docPr id="366524" name="Group 366524"/>
                <wp:cNvGraphicFramePr/>
                <a:graphic xmlns:a="http://schemas.openxmlformats.org/drawingml/2006/main">
                  <a:graphicData uri="http://schemas.microsoft.com/office/word/2010/wordprocessingGroup">
                    <wpg:wgp>
                      <wpg:cNvGrpSpPr/>
                      <wpg:grpSpPr>
                        <a:xfrm>
                          <a:off x="0" y="0"/>
                          <a:ext cx="905294" cy="262699"/>
                          <a:chOff x="0" y="0"/>
                          <a:chExt cx="905294" cy="262699"/>
                        </a:xfrm>
                      </wpg:grpSpPr>
                      <wps:wsp>
                        <wps:cNvPr id="30497" name="Shape 30497"/>
                        <wps:cNvSpPr/>
                        <wps:spPr>
                          <a:xfrm>
                            <a:off x="0" y="0"/>
                            <a:ext cx="905294" cy="262699"/>
                          </a:xfrm>
                          <a:custGeom>
                            <a:avLst/>
                            <a:gdLst/>
                            <a:ahLst/>
                            <a:cxnLst/>
                            <a:rect l="0" t="0" r="0" b="0"/>
                            <a:pathLst>
                              <a:path w="905294" h="262699">
                                <a:moveTo>
                                  <a:pt x="108001" y="0"/>
                                </a:moveTo>
                                <a:lnTo>
                                  <a:pt x="797306" y="0"/>
                                </a:lnTo>
                                <a:cubicBezTo>
                                  <a:pt x="905294" y="0"/>
                                  <a:pt x="905294" y="108001"/>
                                  <a:pt x="905294" y="108001"/>
                                </a:cubicBezTo>
                                <a:lnTo>
                                  <a:pt x="905294" y="154699"/>
                                </a:lnTo>
                                <a:cubicBezTo>
                                  <a:pt x="905294" y="262699"/>
                                  <a:pt x="797306" y="262699"/>
                                  <a:pt x="797306" y="262699"/>
                                </a:cubicBezTo>
                                <a:lnTo>
                                  <a:pt x="108001" y="262699"/>
                                </a:lnTo>
                                <a:cubicBezTo>
                                  <a:pt x="0" y="262699"/>
                                  <a:pt x="0" y="154699"/>
                                  <a:pt x="0" y="154699"/>
                                </a:cubicBezTo>
                                <a:lnTo>
                                  <a:pt x="0" y="108001"/>
                                </a:lnTo>
                                <a:cubicBezTo>
                                  <a:pt x="0" y="0"/>
                                  <a:pt x="108001" y="0"/>
                                  <a:pt x="108001" y="0"/>
                                </a:cubicBezTo>
                                <a:close/>
                              </a:path>
                            </a:pathLst>
                          </a:custGeom>
                          <a:ln w="0" cap="flat">
                            <a:miter lim="127000"/>
                          </a:ln>
                        </wps:spPr>
                        <wps:style>
                          <a:lnRef idx="0">
                            <a:srgbClr val="000000">
                              <a:alpha val="0"/>
                            </a:srgbClr>
                          </a:lnRef>
                          <a:fillRef idx="1">
                            <a:srgbClr val="A9B8D8"/>
                          </a:fillRef>
                          <a:effectRef idx="0">
                            <a:scrgbClr r="0" g="0" b="0"/>
                          </a:effectRef>
                          <a:fontRef idx="none"/>
                        </wps:style>
                        <wps:bodyPr/>
                      </wps:wsp>
                      <wps:wsp>
                        <wps:cNvPr id="30499" name="Shape 30499"/>
                        <wps:cNvSpPr/>
                        <wps:spPr>
                          <a:xfrm>
                            <a:off x="0" y="0"/>
                            <a:ext cx="905294" cy="262699"/>
                          </a:xfrm>
                          <a:custGeom>
                            <a:avLst/>
                            <a:gdLst/>
                            <a:ahLst/>
                            <a:cxnLst/>
                            <a:rect l="0" t="0" r="0" b="0"/>
                            <a:pathLst>
                              <a:path w="905294" h="262699">
                                <a:moveTo>
                                  <a:pt x="108001" y="0"/>
                                </a:moveTo>
                                <a:cubicBezTo>
                                  <a:pt x="108001" y="0"/>
                                  <a:pt x="0" y="0"/>
                                  <a:pt x="0" y="108001"/>
                                </a:cubicBezTo>
                                <a:lnTo>
                                  <a:pt x="0" y="154699"/>
                                </a:lnTo>
                                <a:cubicBezTo>
                                  <a:pt x="0" y="154699"/>
                                  <a:pt x="0" y="262699"/>
                                  <a:pt x="108001" y="262699"/>
                                </a:cubicBezTo>
                                <a:lnTo>
                                  <a:pt x="797306" y="262699"/>
                                </a:lnTo>
                                <a:cubicBezTo>
                                  <a:pt x="797306" y="262699"/>
                                  <a:pt x="905294" y="262699"/>
                                  <a:pt x="905294" y="154699"/>
                                </a:cubicBezTo>
                                <a:lnTo>
                                  <a:pt x="905294" y="108001"/>
                                </a:lnTo>
                                <a:cubicBezTo>
                                  <a:pt x="905294" y="108001"/>
                                  <a:pt x="905294" y="0"/>
                                  <a:pt x="797306" y="0"/>
                                </a:cubicBezTo>
                                <a:lnTo>
                                  <a:pt x="108001" y="0"/>
                                </a:lnTo>
                                <a:close/>
                              </a:path>
                            </a:pathLst>
                          </a:custGeom>
                          <a:ln w="6350" cap="flat">
                            <a:miter lim="127000"/>
                          </a:ln>
                        </wps:spPr>
                        <wps:style>
                          <a:lnRef idx="1">
                            <a:srgbClr val="00605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66524" style="width:71.283pt;height:20.685pt;position:absolute;z-index:-2147483633;mso-position-horizontal-relative:text;mso-position-horizontal:absolute;margin-left:5.9192pt;mso-position-vertical-relative:text;margin-top:-4.88315pt;" coordsize="9052,2626">
                <v:shape id="Shape 30497" style="position:absolute;width:9052;height:2626;left:0;top:0;" coordsize="905294,262699" path="m108001,0l797306,0c905294,0,905294,108001,905294,108001l905294,154699c905294,262699,797306,262699,797306,262699l108001,262699c0,262699,0,154699,0,154699l0,108001c0,0,108001,0,108001,0x">
                  <v:stroke weight="0pt" endcap="flat" joinstyle="miter" miterlimit="10" on="false" color="#000000" opacity="0"/>
                  <v:fill on="true" color="#a9b8d8"/>
                </v:shape>
                <v:shape id="Shape 30499" style="position:absolute;width:9052;height:2626;left:0;top:0;" coordsize="905294,262699" path="m108001,0c108001,0,0,0,0,108001l0,154699c0,154699,0,262699,108001,262699l797306,262699c797306,262699,905294,262699,905294,154699l905294,108001c905294,108001,905294,0,797306,0l108001,0x">
                  <v:stroke weight="0.5pt" endcap="flat" joinstyle="miter" miterlimit="10" on="true" color="#006051"/>
                  <v:fill on="false" color="#000000" opacity="0"/>
                </v:shape>
              </v:group>
            </w:pict>
          </mc:Fallback>
        </mc:AlternateContent>
      </w:r>
      <w:r>
        <w:rPr>
          <w:b w:val="0"/>
          <w:color w:val="000000"/>
          <w:sz w:val="22"/>
        </w:rPr>
        <w:tab/>
      </w:r>
      <w:r>
        <w:rPr>
          <w:color w:val="181717"/>
        </w:rPr>
        <w:t>BÀI 26</w:t>
      </w:r>
      <w:r>
        <w:rPr>
          <w:color w:val="181717"/>
        </w:rPr>
        <w:tab/>
      </w:r>
      <w:r>
        <w:t xml:space="preserve"> </w:t>
      </w:r>
      <w:r>
        <w:tab/>
        <w:t xml:space="preserve"> </w:t>
      </w:r>
      <w:r>
        <w:tab/>
        <w:t xml:space="preserve">  </w:t>
      </w:r>
      <w:r>
        <w:tab/>
        <w:t xml:space="preserve">     ÔN TẬP CHƯƠNG 7</w:t>
      </w:r>
    </w:p>
    <w:p w14:paraId="3EF0F189" w14:textId="77777777" w:rsidR="00286247" w:rsidRDefault="00000000">
      <w:pPr>
        <w:spacing w:after="83" w:line="262" w:lineRule="auto"/>
        <w:ind w:left="1344" w:right="1223"/>
        <w:jc w:val="center"/>
      </w:pPr>
      <w:r>
        <w:t>(Thời gian thực hiện: 1 tiết)</w:t>
      </w:r>
    </w:p>
    <w:p w14:paraId="3C6EDC7A" w14:textId="77777777" w:rsidR="00286247" w:rsidRDefault="00000000">
      <w:pPr>
        <w:pStyle w:val="Heading2"/>
        <w:spacing w:after="34"/>
        <w:ind w:left="111"/>
      </w:pPr>
      <w:r>
        <w:t>I.  MỤC TIÊU</w:t>
      </w:r>
    </w:p>
    <w:p w14:paraId="040D07A5" w14:textId="77777777" w:rsidR="00286247" w:rsidRDefault="00000000">
      <w:pPr>
        <w:pStyle w:val="Heading3"/>
        <w:ind w:right="402"/>
      </w:pPr>
      <w:r>
        <w:t>1. Kiến thức</w:t>
      </w:r>
    </w:p>
    <w:p w14:paraId="02EAF7D2" w14:textId="77777777" w:rsidR="00286247" w:rsidRDefault="00000000">
      <w:pPr>
        <w:numPr>
          <w:ilvl w:val="0"/>
          <w:numId w:val="493"/>
        </w:numPr>
        <w:ind w:right="2" w:hanging="187"/>
      </w:pPr>
      <w:r>
        <w:t>Hệ thống hoá kiến thức về nguyên tố nhóm IA và nhóm IIA.</w:t>
      </w:r>
    </w:p>
    <w:p w14:paraId="0B31F395" w14:textId="77777777" w:rsidR="00286247" w:rsidRDefault="00000000">
      <w:pPr>
        <w:numPr>
          <w:ilvl w:val="0"/>
          <w:numId w:val="493"/>
        </w:numPr>
        <w:spacing w:after="187"/>
        <w:ind w:right="2" w:hanging="187"/>
      </w:pPr>
      <w:r>
        <w:t>Hiểu và VDKT về nguyên tố nhóm IA và nhóm IIA vào thực tiễn sản xuất và cuộc sống.</w:t>
      </w:r>
    </w:p>
    <w:p w14:paraId="165A48C4" w14:textId="77777777" w:rsidR="00286247" w:rsidRDefault="00000000">
      <w:pPr>
        <w:pStyle w:val="Heading2"/>
        <w:ind w:left="111"/>
      </w:pPr>
      <w:r>
        <w:t>II.  THIẾT BỊ DẠY HỌC VÀ HỌC LIỆU</w:t>
      </w:r>
    </w:p>
    <w:p w14:paraId="20A64310" w14:textId="77777777" w:rsidR="00286247" w:rsidRDefault="00000000">
      <w:pPr>
        <w:numPr>
          <w:ilvl w:val="0"/>
          <w:numId w:val="494"/>
        </w:numPr>
        <w:ind w:right="2" w:hanging="187"/>
      </w:pPr>
      <w:r>
        <w:t>Sơ đồ Mindmap hệ thống hoá kiến thức về nguyên tố nhóm IA và nhóm IIA.</w:t>
      </w:r>
    </w:p>
    <w:p w14:paraId="25678C6D" w14:textId="77777777" w:rsidR="00286247" w:rsidRDefault="00000000">
      <w:pPr>
        <w:numPr>
          <w:ilvl w:val="0"/>
          <w:numId w:val="494"/>
        </w:numPr>
        <w:spacing w:after="188"/>
        <w:ind w:right="2" w:hanging="187"/>
      </w:pPr>
      <w:r>
        <w:t>Phiếu học tập.</w:t>
      </w:r>
    </w:p>
    <w:p w14:paraId="1082F7FF" w14:textId="77777777" w:rsidR="00286247" w:rsidRDefault="00000000">
      <w:pPr>
        <w:pStyle w:val="Heading2"/>
        <w:spacing w:after="156" w:line="336" w:lineRule="auto"/>
        <w:ind w:left="382" w:right="5383" w:hanging="281"/>
      </w:pPr>
      <w:r>
        <w:t xml:space="preserve">III.  TIẾN TRÌNH DẠY HỌC </w:t>
      </w:r>
      <w:r>
        <w:rPr>
          <w:rFonts w:ascii="Times New Roman" w:eastAsia="Times New Roman" w:hAnsi="Times New Roman" w:cs="Times New Roman"/>
          <w:color w:val="181717"/>
          <w:sz w:val="25"/>
        </w:rPr>
        <w:t>Hoạt động: Luyện tập</w:t>
      </w:r>
    </w:p>
    <w:p w14:paraId="0B70AAEC" w14:textId="77777777" w:rsidR="00286247" w:rsidRDefault="00000000">
      <w:pPr>
        <w:spacing w:after="199" w:line="262" w:lineRule="auto"/>
        <w:ind w:left="278" w:right="2"/>
      </w:pPr>
      <w:r>
        <w:rPr>
          <w:rFonts w:ascii="Calibri" w:eastAsia="Calibri" w:hAnsi="Calibri" w:cs="Calibri"/>
          <w:noProof/>
          <w:color w:val="000000"/>
          <w:sz w:val="22"/>
        </w:rPr>
        <mc:AlternateContent>
          <mc:Choice Requires="wpg">
            <w:drawing>
              <wp:anchor distT="0" distB="0" distL="114300" distR="114300" simplePos="0" relativeHeight="251744256" behindDoc="1" locked="0" layoutInCell="1" allowOverlap="1" wp14:anchorId="3BBB206F" wp14:editId="14D8254F">
                <wp:simplePos x="0" y="0"/>
                <wp:positionH relativeFrom="column">
                  <wp:posOffset>72004</wp:posOffset>
                </wp:positionH>
                <wp:positionV relativeFrom="paragraph">
                  <wp:posOffset>-17782</wp:posOffset>
                </wp:positionV>
                <wp:extent cx="1079995" cy="245262"/>
                <wp:effectExtent l="0" t="0" r="0" b="0"/>
                <wp:wrapNone/>
                <wp:docPr id="366529" name="Group 366529"/>
                <wp:cNvGraphicFramePr/>
                <a:graphic xmlns:a="http://schemas.openxmlformats.org/drawingml/2006/main">
                  <a:graphicData uri="http://schemas.microsoft.com/office/word/2010/wordprocessingGroup">
                    <wpg:wgp>
                      <wpg:cNvGrpSpPr/>
                      <wpg:grpSpPr>
                        <a:xfrm>
                          <a:off x="0" y="0"/>
                          <a:ext cx="1079995" cy="245262"/>
                          <a:chOff x="0" y="0"/>
                          <a:chExt cx="1079995" cy="245262"/>
                        </a:xfrm>
                      </wpg:grpSpPr>
                      <wps:wsp>
                        <wps:cNvPr id="30516" name="Shape 30516"/>
                        <wps:cNvSpPr/>
                        <wps:spPr>
                          <a:xfrm>
                            <a:off x="0" y="0"/>
                            <a:ext cx="1079995" cy="245262"/>
                          </a:xfrm>
                          <a:custGeom>
                            <a:avLst/>
                            <a:gdLst/>
                            <a:ahLst/>
                            <a:cxnLst/>
                            <a:rect l="0" t="0" r="0" b="0"/>
                            <a:pathLst>
                              <a:path w="1079995" h="245262">
                                <a:moveTo>
                                  <a:pt x="71996" y="0"/>
                                </a:moveTo>
                                <a:lnTo>
                                  <a:pt x="1007999" y="0"/>
                                </a:lnTo>
                                <a:cubicBezTo>
                                  <a:pt x="1079995" y="0"/>
                                  <a:pt x="1079995" y="71996"/>
                                  <a:pt x="1079995" y="71996"/>
                                </a:cubicBezTo>
                                <a:lnTo>
                                  <a:pt x="1079995" y="173279"/>
                                </a:lnTo>
                                <a:cubicBezTo>
                                  <a:pt x="1079995" y="245262"/>
                                  <a:pt x="1007999" y="245262"/>
                                  <a:pt x="1007999" y="245262"/>
                                </a:cubicBezTo>
                                <a:lnTo>
                                  <a:pt x="71996" y="245262"/>
                                </a:lnTo>
                                <a:cubicBezTo>
                                  <a:pt x="0" y="245262"/>
                                  <a:pt x="0" y="173279"/>
                                  <a:pt x="0" y="173279"/>
                                </a:cubicBezTo>
                                <a:lnTo>
                                  <a:pt x="0" y="71996"/>
                                </a:lnTo>
                                <a:cubicBezTo>
                                  <a:pt x="0" y="0"/>
                                  <a:pt x="71996" y="0"/>
                                  <a:pt x="71996" y="0"/>
                                </a:cubicBezTo>
                                <a:close/>
                              </a:path>
                            </a:pathLst>
                          </a:custGeom>
                          <a:ln w="0" cap="flat">
                            <a:miter lim="127000"/>
                          </a:ln>
                        </wps:spPr>
                        <wps:style>
                          <a:lnRef idx="0">
                            <a:srgbClr val="000000">
                              <a:alpha val="0"/>
                            </a:srgbClr>
                          </a:lnRef>
                          <a:fillRef idx="1">
                            <a:srgbClr val="EFBC84"/>
                          </a:fillRef>
                          <a:effectRef idx="0">
                            <a:scrgbClr r="0" g="0" b="0"/>
                          </a:effectRef>
                          <a:fontRef idx="none"/>
                        </wps:style>
                        <wps:bodyPr/>
                      </wps:wsp>
                    </wpg:wgp>
                  </a:graphicData>
                </a:graphic>
              </wp:anchor>
            </w:drawing>
          </mc:Choice>
          <mc:Fallback xmlns:a="http://schemas.openxmlformats.org/drawingml/2006/main">
            <w:pict>
              <v:group id="Group 366529" style="width:85.039pt;height:19.312pt;position:absolute;z-index:-2147483615;mso-position-horizontal-relative:text;mso-position-horizontal:absolute;margin-left:5.6696pt;mso-position-vertical-relative:text;margin-top:-1.40021pt;" coordsize="10799,2452">
                <v:shape id="Shape 30516" style="position:absolute;width:10799;height:2452;left:0;top:0;" coordsize="1079995,245262" path="m71996,0l1007999,0c1079995,0,1079995,71996,1079995,71996l1079995,173279c1079995,245262,1007999,245262,1007999,245262l71996,245262c0,245262,0,173279,0,173279l0,71996c0,0,71996,0,71996,0x">
                  <v:stroke weight="0pt" endcap="flat" joinstyle="miter" miterlimit="10" on="false" color="#000000" opacity="0"/>
                  <v:fill on="true" color="#efbc84"/>
                </v:shape>
              </v:group>
            </w:pict>
          </mc:Fallback>
        </mc:AlternateContent>
      </w:r>
      <w:r>
        <w:rPr>
          <w:b/>
        </w:rPr>
        <w:t>Câu hỏi</w:t>
      </w:r>
    </w:p>
    <w:p w14:paraId="7C59E12E" w14:textId="77777777" w:rsidR="00286247" w:rsidRDefault="00000000">
      <w:pPr>
        <w:ind w:left="407" w:right="2"/>
      </w:pPr>
      <w:r>
        <w:rPr>
          <w:b/>
        </w:rPr>
        <w:t>Câu 1.</w:t>
      </w:r>
      <w:r>
        <w:t xml:space="preserve"> a) Kim loại nhóm IA có cấu trúc tinh thể theo kiểu nào? Trong kiểu cấu trúc đó, các quả cầu kim loại đã sắp xếp với nhau một cách chặt khít nhất chưa?</w:t>
      </w:r>
    </w:p>
    <w:p w14:paraId="1F20A82C" w14:textId="77777777" w:rsidR="00286247" w:rsidRDefault="00000000">
      <w:pPr>
        <w:ind w:left="407" w:right="2"/>
      </w:pPr>
      <w:r>
        <w:t>b) Liên kết kim loại là gì? Tại sao các kim loại nhóm IA có liên kết kim loại yếu?</w:t>
      </w:r>
    </w:p>
    <w:p w14:paraId="42E064FE" w14:textId="77777777" w:rsidR="00286247" w:rsidRDefault="00000000">
      <w:pPr>
        <w:ind w:left="407" w:right="2"/>
      </w:pPr>
      <w:r>
        <w:rPr>
          <w:b/>
        </w:rPr>
        <w:t xml:space="preserve">Câu 2. </w:t>
      </w:r>
      <w:r>
        <w:t xml:space="preserve">Tìm hiểu các ứng dụng của muối ăn trong thực tiễn và vai trò của muối ăn trong cơ thể con người. </w:t>
      </w:r>
      <w:r>
        <w:rPr>
          <w:b/>
        </w:rPr>
        <w:t>Câu 3.</w:t>
      </w:r>
      <w:r>
        <w:t xml:space="preserve"> Giải thích tại sao:</w:t>
      </w:r>
    </w:p>
    <w:p w14:paraId="358F4947" w14:textId="77777777" w:rsidR="00286247" w:rsidRDefault="00000000">
      <w:pPr>
        <w:numPr>
          <w:ilvl w:val="0"/>
          <w:numId w:val="495"/>
        </w:numPr>
        <w:ind w:right="2" w:hanging="270"/>
      </w:pPr>
      <w:r>
        <w:t>Độ cứng của Li cao hơn của Cs.</w:t>
      </w:r>
    </w:p>
    <w:p w14:paraId="54FAFCF0" w14:textId="77777777" w:rsidR="00286247" w:rsidRDefault="00000000">
      <w:pPr>
        <w:numPr>
          <w:ilvl w:val="0"/>
          <w:numId w:val="495"/>
        </w:numPr>
        <w:ind w:right="2" w:hanging="270"/>
      </w:pPr>
      <w:r>
        <w:t>Lithium là kim loại nhẹ nhất trong tất cả các kim loại.</w:t>
      </w:r>
    </w:p>
    <w:p w14:paraId="3BC65C5A" w14:textId="77777777" w:rsidR="00286247" w:rsidRDefault="00000000">
      <w:pPr>
        <w:spacing w:after="49"/>
        <w:ind w:left="278" w:right="2"/>
      </w:pPr>
      <w:r>
        <w:rPr>
          <w:b/>
        </w:rPr>
        <w:t>Câu 4.</w:t>
      </w:r>
      <w:r>
        <w:t xml:space="preserve"> a) Nêu xu hướng biến đổi độ bền nhiệt trong dãy muối carbonate kim loại nhóm IIA từ MgCO</w:t>
      </w:r>
      <w:r>
        <w:rPr>
          <w:sz w:val="22"/>
          <w:vertAlign w:val="subscript"/>
        </w:rPr>
        <w:t>3</w:t>
      </w:r>
      <w:r>
        <w:t xml:space="preserve"> đến BaCO</w:t>
      </w:r>
      <w:r>
        <w:rPr>
          <w:sz w:val="22"/>
          <w:vertAlign w:val="subscript"/>
        </w:rPr>
        <w:t>3</w:t>
      </w:r>
      <w:r>
        <w:t>.</w:t>
      </w:r>
    </w:p>
    <w:p w14:paraId="43D1C861" w14:textId="77777777" w:rsidR="00286247" w:rsidRDefault="00000000">
      <w:pPr>
        <w:spacing w:after="0"/>
        <w:ind w:left="278" w:right="2"/>
      </w:pPr>
      <w:r>
        <w:t xml:space="preserve">b) Gán giá trị nhiệt độ bắt đầu phân huỷ: 882 </w:t>
      </w:r>
      <w:r>
        <w:rPr>
          <w:sz w:val="22"/>
          <w:vertAlign w:val="superscript"/>
        </w:rPr>
        <w:t>o</w:t>
      </w:r>
      <w:r>
        <w:t>C; 1 360</w:t>
      </w:r>
      <w:r>
        <w:rPr>
          <w:sz w:val="22"/>
          <w:vertAlign w:val="superscript"/>
        </w:rPr>
        <w:t xml:space="preserve"> o</w:t>
      </w:r>
      <w:r>
        <w:t>C; 542</w:t>
      </w:r>
      <w:r>
        <w:rPr>
          <w:sz w:val="22"/>
          <w:vertAlign w:val="superscript"/>
        </w:rPr>
        <w:t xml:space="preserve"> o</w:t>
      </w:r>
      <w:r>
        <w:t>C; 1 155</w:t>
      </w:r>
      <w:r>
        <w:rPr>
          <w:sz w:val="22"/>
          <w:vertAlign w:val="superscript"/>
        </w:rPr>
        <w:t xml:space="preserve"> o</w:t>
      </w:r>
      <w:r>
        <w:t>C cho từng muối carbonate thích hợp:</w:t>
      </w:r>
    </w:p>
    <w:tbl>
      <w:tblPr>
        <w:tblStyle w:val="TableGrid"/>
        <w:tblW w:w="8486" w:type="dxa"/>
        <w:tblInd w:w="288" w:type="dxa"/>
        <w:tblCellMar>
          <w:top w:w="39" w:type="dxa"/>
          <w:left w:w="108" w:type="dxa"/>
          <w:bottom w:w="0" w:type="dxa"/>
          <w:right w:w="115" w:type="dxa"/>
        </w:tblCellMar>
        <w:tblLook w:val="04A0" w:firstRow="1" w:lastRow="0" w:firstColumn="1" w:lastColumn="0" w:noHBand="0" w:noVBand="1"/>
      </w:tblPr>
      <w:tblGrid>
        <w:gridCol w:w="3510"/>
        <w:gridCol w:w="1244"/>
        <w:gridCol w:w="1244"/>
        <w:gridCol w:w="1244"/>
        <w:gridCol w:w="1244"/>
      </w:tblGrid>
      <w:tr w:rsidR="00286247" w14:paraId="76DDE3AB" w14:textId="77777777">
        <w:trPr>
          <w:trHeight w:val="409"/>
        </w:trPr>
        <w:tc>
          <w:tcPr>
            <w:tcW w:w="3510" w:type="dxa"/>
            <w:tcBorders>
              <w:top w:val="single" w:sz="4" w:space="0" w:color="65A3CF"/>
              <w:left w:val="single" w:sz="4" w:space="0" w:color="65A3CF"/>
              <w:bottom w:val="single" w:sz="4" w:space="0" w:color="65A3CF"/>
              <w:right w:val="single" w:sz="4" w:space="0" w:color="65A3CF"/>
            </w:tcBorders>
            <w:shd w:val="clear" w:color="auto" w:fill="D1E9F5"/>
          </w:tcPr>
          <w:p w14:paraId="6201095A" w14:textId="77777777" w:rsidR="00286247" w:rsidRDefault="00000000">
            <w:pPr>
              <w:spacing w:after="0" w:line="259" w:lineRule="auto"/>
              <w:ind w:left="0" w:firstLine="0"/>
              <w:jc w:val="left"/>
            </w:pPr>
            <w:r>
              <w:rPr>
                <w:b/>
              </w:rPr>
              <w:t>Muối carbonate</w:t>
            </w:r>
          </w:p>
        </w:tc>
        <w:tc>
          <w:tcPr>
            <w:tcW w:w="1244" w:type="dxa"/>
            <w:tcBorders>
              <w:top w:val="single" w:sz="4" w:space="0" w:color="65A3CF"/>
              <w:left w:val="single" w:sz="4" w:space="0" w:color="65A3CF"/>
              <w:bottom w:val="single" w:sz="4" w:space="0" w:color="65A3CF"/>
              <w:right w:val="single" w:sz="4" w:space="0" w:color="65A3CF"/>
            </w:tcBorders>
          </w:tcPr>
          <w:p w14:paraId="5CD0B2E9" w14:textId="77777777" w:rsidR="00286247" w:rsidRDefault="00000000">
            <w:pPr>
              <w:spacing w:after="0" w:line="259" w:lineRule="auto"/>
              <w:ind w:left="0" w:firstLine="0"/>
              <w:jc w:val="left"/>
            </w:pPr>
            <w:r>
              <w:t>MgCO</w:t>
            </w:r>
            <w:r>
              <w:rPr>
                <w:sz w:val="22"/>
                <w:vertAlign w:val="subscript"/>
              </w:rPr>
              <w:t>3</w:t>
            </w:r>
          </w:p>
        </w:tc>
        <w:tc>
          <w:tcPr>
            <w:tcW w:w="1244" w:type="dxa"/>
            <w:tcBorders>
              <w:top w:val="single" w:sz="4" w:space="0" w:color="65A3CF"/>
              <w:left w:val="single" w:sz="4" w:space="0" w:color="65A3CF"/>
              <w:bottom w:val="single" w:sz="4" w:space="0" w:color="65A3CF"/>
              <w:right w:val="single" w:sz="4" w:space="0" w:color="65A3CF"/>
            </w:tcBorders>
          </w:tcPr>
          <w:p w14:paraId="4D6C8017" w14:textId="77777777" w:rsidR="00286247" w:rsidRDefault="00000000">
            <w:pPr>
              <w:spacing w:after="0" w:line="259" w:lineRule="auto"/>
              <w:ind w:left="0" w:firstLine="0"/>
              <w:jc w:val="left"/>
            </w:pPr>
            <w:r>
              <w:t>CaCO</w:t>
            </w:r>
            <w:r>
              <w:rPr>
                <w:sz w:val="22"/>
                <w:vertAlign w:val="subscript"/>
              </w:rPr>
              <w:t>3</w:t>
            </w:r>
          </w:p>
        </w:tc>
        <w:tc>
          <w:tcPr>
            <w:tcW w:w="1244" w:type="dxa"/>
            <w:tcBorders>
              <w:top w:val="single" w:sz="4" w:space="0" w:color="65A3CF"/>
              <w:left w:val="single" w:sz="4" w:space="0" w:color="65A3CF"/>
              <w:bottom w:val="single" w:sz="4" w:space="0" w:color="65A3CF"/>
              <w:right w:val="single" w:sz="4" w:space="0" w:color="65A3CF"/>
            </w:tcBorders>
          </w:tcPr>
          <w:p w14:paraId="567ADE53" w14:textId="77777777" w:rsidR="00286247" w:rsidRDefault="00000000">
            <w:pPr>
              <w:spacing w:after="0" w:line="259" w:lineRule="auto"/>
              <w:ind w:left="0" w:firstLine="0"/>
              <w:jc w:val="left"/>
            </w:pPr>
            <w:r>
              <w:t>SrCO</w:t>
            </w:r>
            <w:r>
              <w:rPr>
                <w:sz w:val="22"/>
                <w:vertAlign w:val="subscript"/>
              </w:rPr>
              <w:t>3</w:t>
            </w:r>
          </w:p>
        </w:tc>
        <w:tc>
          <w:tcPr>
            <w:tcW w:w="1244" w:type="dxa"/>
            <w:tcBorders>
              <w:top w:val="single" w:sz="4" w:space="0" w:color="65A3CF"/>
              <w:left w:val="single" w:sz="4" w:space="0" w:color="65A3CF"/>
              <w:bottom w:val="single" w:sz="4" w:space="0" w:color="65A3CF"/>
              <w:right w:val="single" w:sz="4" w:space="0" w:color="65A3CF"/>
            </w:tcBorders>
          </w:tcPr>
          <w:p w14:paraId="42B00C8A" w14:textId="77777777" w:rsidR="00286247" w:rsidRDefault="00000000">
            <w:pPr>
              <w:spacing w:after="0" w:line="259" w:lineRule="auto"/>
              <w:ind w:left="0" w:firstLine="0"/>
              <w:jc w:val="left"/>
            </w:pPr>
            <w:r>
              <w:t>BaCO</w:t>
            </w:r>
            <w:r>
              <w:rPr>
                <w:sz w:val="22"/>
                <w:vertAlign w:val="subscript"/>
              </w:rPr>
              <w:t>3</w:t>
            </w:r>
          </w:p>
        </w:tc>
      </w:tr>
      <w:tr w:rsidR="00286247" w14:paraId="0E0449AF" w14:textId="77777777">
        <w:trPr>
          <w:trHeight w:val="409"/>
        </w:trPr>
        <w:tc>
          <w:tcPr>
            <w:tcW w:w="3510" w:type="dxa"/>
            <w:tcBorders>
              <w:top w:val="single" w:sz="4" w:space="0" w:color="65A3CF"/>
              <w:left w:val="single" w:sz="4" w:space="0" w:color="65A3CF"/>
              <w:bottom w:val="single" w:sz="4" w:space="0" w:color="65A3CF"/>
              <w:right w:val="single" w:sz="4" w:space="0" w:color="65A3CF"/>
            </w:tcBorders>
            <w:shd w:val="clear" w:color="auto" w:fill="D1E9F5"/>
          </w:tcPr>
          <w:p w14:paraId="397419A6" w14:textId="77777777" w:rsidR="00286247" w:rsidRDefault="00000000">
            <w:pPr>
              <w:spacing w:after="0" w:line="259" w:lineRule="auto"/>
              <w:ind w:left="0" w:firstLine="0"/>
              <w:jc w:val="left"/>
            </w:pPr>
            <w:r>
              <w:rPr>
                <w:b/>
              </w:rPr>
              <w:t xml:space="preserve">Nhiệt độ bắt đầu phân huỷ, </w:t>
            </w:r>
            <w:r>
              <w:rPr>
                <w:b/>
                <w:sz w:val="22"/>
                <w:vertAlign w:val="superscript"/>
              </w:rPr>
              <w:t>o</w:t>
            </w:r>
            <w:r>
              <w:rPr>
                <w:b/>
              </w:rPr>
              <w:t>C</w:t>
            </w:r>
          </w:p>
        </w:tc>
        <w:tc>
          <w:tcPr>
            <w:tcW w:w="1244" w:type="dxa"/>
            <w:tcBorders>
              <w:top w:val="single" w:sz="4" w:space="0" w:color="65A3CF"/>
              <w:left w:val="single" w:sz="4" w:space="0" w:color="65A3CF"/>
              <w:bottom w:val="single" w:sz="4" w:space="0" w:color="65A3CF"/>
              <w:right w:val="single" w:sz="4" w:space="0" w:color="65A3CF"/>
            </w:tcBorders>
          </w:tcPr>
          <w:p w14:paraId="3608B8F7" w14:textId="77777777" w:rsidR="00286247" w:rsidRDefault="00286247">
            <w:pPr>
              <w:spacing w:after="160" w:line="259" w:lineRule="auto"/>
              <w:ind w:left="0" w:firstLine="0"/>
              <w:jc w:val="left"/>
            </w:pPr>
          </w:p>
        </w:tc>
        <w:tc>
          <w:tcPr>
            <w:tcW w:w="1244" w:type="dxa"/>
            <w:tcBorders>
              <w:top w:val="single" w:sz="4" w:space="0" w:color="65A3CF"/>
              <w:left w:val="single" w:sz="4" w:space="0" w:color="65A3CF"/>
              <w:bottom w:val="single" w:sz="4" w:space="0" w:color="65A3CF"/>
              <w:right w:val="single" w:sz="4" w:space="0" w:color="65A3CF"/>
            </w:tcBorders>
          </w:tcPr>
          <w:p w14:paraId="07ACB666" w14:textId="77777777" w:rsidR="00286247" w:rsidRDefault="00286247">
            <w:pPr>
              <w:spacing w:after="160" w:line="259" w:lineRule="auto"/>
              <w:ind w:left="0" w:firstLine="0"/>
              <w:jc w:val="left"/>
            </w:pPr>
          </w:p>
        </w:tc>
        <w:tc>
          <w:tcPr>
            <w:tcW w:w="1244" w:type="dxa"/>
            <w:tcBorders>
              <w:top w:val="single" w:sz="4" w:space="0" w:color="65A3CF"/>
              <w:left w:val="single" w:sz="4" w:space="0" w:color="65A3CF"/>
              <w:bottom w:val="single" w:sz="4" w:space="0" w:color="65A3CF"/>
              <w:right w:val="single" w:sz="4" w:space="0" w:color="65A3CF"/>
            </w:tcBorders>
          </w:tcPr>
          <w:p w14:paraId="07DE124B" w14:textId="77777777" w:rsidR="00286247" w:rsidRDefault="00286247">
            <w:pPr>
              <w:spacing w:after="160" w:line="259" w:lineRule="auto"/>
              <w:ind w:left="0" w:firstLine="0"/>
              <w:jc w:val="left"/>
            </w:pPr>
          </w:p>
        </w:tc>
        <w:tc>
          <w:tcPr>
            <w:tcW w:w="1244" w:type="dxa"/>
            <w:tcBorders>
              <w:top w:val="single" w:sz="4" w:space="0" w:color="65A3CF"/>
              <w:left w:val="single" w:sz="4" w:space="0" w:color="65A3CF"/>
              <w:bottom w:val="single" w:sz="4" w:space="0" w:color="65A3CF"/>
              <w:right w:val="single" w:sz="4" w:space="0" w:color="65A3CF"/>
            </w:tcBorders>
          </w:tcPr>
          <w:p w14:paraId="6D70734D" w14:textId="77777777" w:rsidR="00286247" w:rsidRDefault="00286247">
            <w:pPr>
              <w:spacing w:after="160" w:line="259" w:lineRule="auto"/>
              <w:ind w:left="0" w:firstLine="0"/>
              <w:jc w:val="left"/>
            </w:pPr>
          </w:p>
        </w:tc>
      </w:tr>
    </w:tbl>
    <w:p w14:paraId="558B8A07" w14:textId="77777777" w:rsidR="00286247" w:rsidRDefault="00000000">
      <w:pPr>
        <w:spacing w:after="104"/>
        <w:ind w:left="278" w:right="2"/>
      </w:pPr>
      <w:r>
        <w:rPr>
          <w:b/>
        </w:rPr>
        <w:t>Câu 5.</w:t>
      </w:r>
      <w:r>
        <w:t xml:space="preserve"> a) Nêu xu hướng biến đổi độ bền nhiệt trong dãy muối nitrate kim loại nhóm IIA từ Mg(NO</w:t>
      </w:r>
      <w:r>
        <w:rPr>
          <w:sz w:val="22"/>
          <w:vertAlign w:val="subscript"/>
        </w:rPr>
        <w:t>3</w:t>
      </w:r>
      <w:r>
        <w:t>)</w:t>
      </w:r>
      <w:r>
        <w:rPr>
          <w:sz w:val="22"/>
          <w:vertAlign w:val="subscript"/>
        </w:rPr>
        <w:t>2</w:t>
      </w:r>
      <w:r>
        <w:t xml:space="preserve"> đến Ba(NO</w:t>
      </w:r>
      <w:r>
        <w:rPr>
          <w:sz w:val="22"/>
          <w:vertAlign w:val="subscript"/>
        </w:rPr>
        <w:t>3</w:t>
      </w:r>
      <w:r>
        <w:t>)</w:t>
      </w:r>
      <w:r>
        <w:rPr>
          <w:sz w:val="22"/>
          <w:vertAlign w:val="subscript"/>
        </w:rPr>
        <w:t>2</w:t>
      </w:r>
      <w:r>
        <w:t>.</w:t>
      </w:r>
    </w:p>
    <w:p w14:paraId="653B0502" w14:textId="77777777" w:rsidR="00286247" w:rsidRDefault="00000000">
      <w:pPr>
        <w:numPr>
          <w:ilvl w:val="0"/>
          <w:numId w:val="496"/>
        </w:numPr>
        <w:spacing w:after="305"/>
        <w:ind w:left="538" w:right="2" w:hanging="270"/>
      </w:pPr>
      <w:r>
        <w:t>Tính biến thiên enthalpy chuẩn của phản ứng phân huỷ Ca(NO</w:t>
      </w:r>
      <w:r>
        <w:rPr>
          <w:sz w:val="22"/>
          <w:vertAlign w:val="subscript"/>
        </w:rPr>
        <w:t>3</w:t>
      </w:r>
      <w:r>
        <w:t>)</w:t>
      </w:r>
      <w:r>
        <w:rPr>
          <w:sz w:val="22"/>
          <w:vertAlign w:val="subscript"/>
        </w:rPr>
        <w:t>2</w:t>
      </w:r>
      <w:r>
        <w:t>(s):</w:t>
      </w:r>
    </w:p>
    <w:p w14:paraId="243C0F18" w14:textId="77777777" w:rsidR="00286247" w:rsidRDefault="00000000">
      <w:pPr>
        <w:spacing w:after="188"/>
        <w:ind w:left="278" w:right="2"/>
      </w:pPr>
      <w:r>
        <w:t>Ca(NO</w:t>
      </w:r>
      <w:r>
        <w:rPr>
          <w:sz w:val="22"/>
          <w:vertAlign w:val="subscript"/>
        </w:rPr>
        <w:t>3</w:t>
      </w:r>
      <w:r>
        <w:t>)</w:t>
      </w:r>
      <w:r>
        <w:rPr>
          <w:sz w:val="22"/>
          <w:vertAlign w:val="subscript"/>
        </w:rPr>
        <w:t>2</w:t>
      </w:r>
      <w:r>
        <w:t xml:space="preserve">(s) </w:t>
      </w:r>
      <w:r>
        <w:rPr>
          <w:rFonts w:ascii="Segoe UI Symbol" w:eastAsia="Segoe UI Symbol" w:hAnsi="Segoe UI Symbol" w:cs="Segoe UI Symbol"/>
          <w:sz w:val="24"/>
        </w:rPr>
        <w:t>→</w:t>
      </w:r>
      <w:r>
        <w:rPr>
          <w:sz w:val="24"/>
          <w:vertAlign w:val="superscript"/>
        </w:rPr>
        <w:t>t</w:t>
      </w:r>
      <w:r>
        <w:rPr>
          <w:sz w:val="22"/>
          <w:vertAlign w:val="superscript"/>
        </w:rPr>
        <w:t>o</w:t>
      </w:r>
      <w:r>
        <w:t xml:space="preserve"> CaO(s) + 2NO</w:t>
      </w:r>
      <w:r>
        <w:rPr>
          <w:sz w:val="22"/>
          <w:vertAlign w:val="subscript"/>
        </w:rPr>
        <w:t>2</w:t>
      </w:r>
      <w:r>
        <w:t xml:space="preserve">(g) + </w:t>
      </w:r>
      <w:r>
        <w:rPr>
          <w:rFonts w:ascii="Calibri" w:eastAsia="Calibri" w:hAnsi="Calibri" w:cs="Calibri"/>
          <w:noProof/>
          <w:color w:val="000000"/>
          <w:sz w:val="22"/>
        </w:rPr>
        <mc:AlternateContent>
          <mc:Choice Requires="wpg">
            <w:drawing>
              <wp:inline distT="0" distB="0" distL="0" distR="0" wp14:anchorId="431BF927" wp14:editId="23322283">
                <wp:extent cx="90488" cy="7541"/>
                <wp:effectExtent l="0" t="0" r="0" b="0"/>
                <wp:docPr id="368280" name="Group 368280"/>
                <wp:cNvGraphicFramePr/>
                <a:graphic xmlns:a="http://schemas.openxmlformats.org/drawingml/2006/main">
                  <a:graphicData uri="http://schemas.microsoft.com/office/word/2010/wordprocessingGroup">
                    <wpg:wgp>
                      <wpg:cNvGrpSpPr/>
                      <wpg:grpSpPr>
                        <a:xfrm>
                          <a:off x="0" y="0"/>
                          <a:ext cx="90488" cy="7541"/>
                          <a:chOff x="0" y="0"/>
                          <a:chExt cx="90488" cy="7541"/>
                        </a:xfrm>
                      </wpg:grpSpPr>
                      <wps:wsp>
                        <wps:cNvPr id="30627" name="Shape 30627"/>
                        <wps:cNvSpPr/>
                        <wps:spPr>
                          <a:xfrm>
                            <a:off x="0" y="0"/>
                            <a:ext cx="90488" cy="0"/>
                          </a:xfrm>
                          <a:custGeom>
                            <a:avLst/>
                            <a:gdLst/>
                            <a:ahLst/>
                            <a:cxnLst/>
                            <a:rect l="0" t="0" r="0" b="0"/>
                            <a:pathLst>
                              <a:path w="90488">
                                <a:moveTo>
                                  <a:pt x="0" y="0"/>
                                </a:moveTo>
                                <a:lnTo>
                                  <a:pt x="90488" y="0"/>
                                </a:lnTo>
                              </a:path>
                            </a:pathLst>
                          </a:custGeom>
                          <a:ln w="7541" cap="sq">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68280" style="width:7.125pt;height:0.593742pt;mso-position-horizontal-relative:char;mso-position-vertical-relative:line" coordsize="904,75">
                <v:shape id="Shape 30627" style="position:absolute;width:904;height:0;left:0;top:0;" coordsize="90488,0" path="m0,0l90488,0">
                  <v:stroke weight="0.593742pt" endcap="square" joinstyle="miter" miterlimit="10" on="true" color="#181717"/>
                  <v:fill on="false" color="#000000" opacity="0"/>
                </v:shape>
              </v:group>
            </w:pict>
          </mc:Fallback>
        </mc:AlternateContent>
      </w:r>
      <w:r>
        <w:rPr>
          <w:sz w:val="37"/>
          <w:vertAlign w:val="superscript"/>
        </w:rPr>
        <w:t>1</w:t>
      </w:r>
      <w:r>
        <w:rPr>
          <w:sz w:val="37"/>
          <w:vertAlign w:val="subscript"/>
        </w:rPr>
        <w:t xml:space="preserve">2 </w:t>
      </w:r>
      <w:r>
        <w:t>O</w:t>
      </w:r>
      <w:r>
        <w:rPr>
          <w:sz w:val="22"/>
          <w:vertAlign w:val="subscript"/>
        </w:rPr>
        <w:t>2</w:t>
      </w:r>
      <w:r>
        <w:t>(g)</w:t>
      </w:r>
    </w:p>
    <w:p w14:paraId="2F1BDEBE" w14:textId="77777777" w:rsidR="00286247" w:rsidRDefault="00000000">
      <w:pPr>
        <w:spacing w:after="125"/>
        <w:ind w:left="278" w:right="2"/>
      </w:pPr>
      <w:r>
        <w:t>Cho nhiệt tạo thành chuẩn của Ca(NO</w:t>
      </w:r>
      <w:r>
        <w:rPr>
          <w:sz w:val="22"/>
          <w:vertAlign w:val="subscript"/>
        </w:rPr>
        <w:t>3</w:t>
      </w:r>
      <w:r>
        <w:t>)</w:t>
      </w:r>
      <w:r>
        <w:rPr>
          <w:sz w:val="22"/>
          <w:vertAlign w:val="subscript"/>
        </w:rPr>
        <w:t>2</w:t>
      </w:r>
      <w:r>
        <w:t>(s), CaO(s) và NO</w:t>
      </w:r>
      <w:r>
        <w:rPr>
          <w:sz w:val="22"/>
          <w:vertAlign w:val="subscript"/>
        </w:rPr>
        <w:t>2</w:t>
      </w:r>
      <w:r>
        <w:t>(g) lần lượt là −938,2 kJ/mol; −634,9 kJ/mol và 33,1 kJ/mol.</w:t>
      </w:r>
    </w:p>
    <w:p w14:paraId="5B3CDC63" w14:textId="77777777" w:rsidR="00286247" w:rsidRDefault="00000000">
      <w:pPr>
        <w:numPr>
          <w:ilvl w:val="0"/>
          <w:numId w:val="496"/>
        </w:numPr>
        <w:spacing w:after="125"/>
        <w:ind w:left="538" w:right="2" w:hanging="270"/>
      </w:pPr>
      <w:r>
        <w:t>So sánh biến thiên enthalpy chuẩn của phản ứng phân huỷ Ca(NO</w:t>
      </w:r>
      <w:r>
        <w:rPr>
          <w:sz w:val="22"/>
          <w:vertAlign w:val="subscript"/>
        </w:rPr>
        <w:t>3</w:t>
      </w:r>
      <w:r>
        <w:t>)</w:t>
      </w:r>
      <w:r>
        <w:rPr>
          <w:sz w:val="22"/>
          <w:vertAlign w:val="subscript"/>
        </w:rPr>
        <w:t xml:space="preserve">2 </w:t>
      </w:r>
      <w:r>
        <w:t>với Mg(NO</w:t>
      </w:r>
      <w:r>
        <w:rPr>
          <w:sz w:val="22"/>
          <w:vertAlign w:val="subscript"/>
        </w:rPr>
        <w:t>3</w:t>
      </w:r>
      <w:r>
        <w:t>)</w:t>
      </w:r>
      <w:r>
        <w:rPr>
          <w:sz w:val="22"/>
          <w:vertAlign w:val="subscript"/>
        </w:rPr>
        <w:t>2</w:t>
      </w:r>
      <w:r>
        <w:t xml:space="preserve"> và với Ba(NO</w:t>
      </w:r>
      <w:r>
        <w:rPr>
          <w:sz w:val="22"/>
          <w:vertAlign w:val="subscript"/>
        </w:rPr>
        <w:t>3</w:t>
      </w:r>
      <w:r>
        <w:t>)</w:t>
      </w:r>
      <w:r>
        <w:rPr>
          <w:sz w:val="22"/>
          <w:vertAlign w:val="subscript"/>
        </w:rPr>
        <w:t>2</w:t>
      </w:r>
      <w:r>
        <w:t>.</w:t>
      </w:r>
    </w:p>
    <w:p w14:paraId="48DFB91A" w14:textId="77777777" w:rsidR="00286247" w:rsidRDefault="00000000">
      <w:pPr>
        <w:ind w:left="278" w:right="2"/>
      </w:pPr>
      <w:r>
        <w:rPr>
          <w:b/>
        </w:rPr>
        <w:t>Câu 6.</w:t>
      </w:r>
      <w:r>
        <w:t xml:space="preserve"> Viết PTHH khi cho Ca</w:t>
      </w:r>
      <w:r>
        <w:rPr>
          <w:sz w:val="22"/>
          <w:vertAlign w:val="subscript"/>
        </w:rPr>
        <w:t>3</w:t>
      </w:r>
      <w:r>
        <w:t>(PO</w:t>
      </w:r>
      <w:r>
        <w:rPr>
          <w:sz w:val="22"/>
          <w:vertAlign w:val="subscript"/>
        </w:rPr>
        <w:t>4</w:t>
      </w:r>
      <w:r>
        <w:t>)</w:t>
      </w:r>
      <w:r>
        <w:rPr>
          <w:sz w:val="22"/>
          <w:vertAlign w:val="subscript"/>
        </w:rPr>
        <w:t>2</w:t>
      </w:r>
      <w:r>
        <w:t xml:space="preserve"> (trong quặng apatite) và CaF</w:t>
      </w:r>
      <w:r>
        <w:rPr>
          <w:sz w:val="22"/>
          <w:vertAlign w:val="subscript"/>
        </w:rPr>
        <w:t>2</w:t>
      </w:r>
      <w:r>
        <w:t xml:space="preserve"> (trong quặng fluorite) tác dụng với dung dịch sulfuric acid đặc, nóng, dư. </w:t>
      </w:r>
    </w:p>
    <w:p w14:paraId="49CCECF1" w14:textId="77777777" w:rsidR="00286247" w:rsidRDefault="00000000">
      <w:pPr>
        <w:ind w:left="278" w:right="2"/>
      </w:pPr>
      <w:r>
        <w:t>Cho biết vai trò của mỗi phản ứng trong công nghiệp.</w:t>
      </w:r>
    </w:p>
    <w:p w14:paraId="55AAB2DD" w14:textId="77777777" w:rsidR="00286247" w:rsidRDefault="00000000">
      <w:pPr>
        <w:spacing w:after="127"/>
        <w:ind w:left="278" w:right="2"/>
      </w:pPr>
      <w:r>
        <w:rPr>
          <w:b/>
        </w:rPr>
        <w:t xml:space="preserve">Câu 7. </w:t>
      </w:r>
      <w:r>
        <w:t>Khi sử dụng xà phòng để giặt quần áo trong nước cứng thì sẽ làm giảm hoạt tính của xà phòng do ion Ca</w:t>
      </w:r>
      <w:r>
        <w:rPr>
          <w:sz w:val="22"/>
          <w:vertAlign w:val="superscript"/>
        </w:rPr>
        <w:t>2+</w:t>
      </w:r>
      <w:r>
        <w:t xml:space="preserve"> tạo muối ít tan với gốc acid béo.</w:t>
      </w:r>
    </w:p>
    <w:p w14:paraId="109CB5E9" w14:textId="77777777" w:rsidR="00286247" w:rsidRDefault="00000000">
      <w:pPr>
        <w:spacing w:after="236"/>
        <w:ind w:left="278" w:right="2"/>
      </w:pPr>
      <w:r>
        <w:t>Viết PTHH của phản ứng giữa calcium chloride và sodium stearate để minh hoạ.</w:t>
      </w:r>
    </w:p>
    <w:p w14:paraId="66FB5527" w14:textId="77777777" w:rsidR="00286247" w:rsidRDefault="00000000">
      <w:pPr>
        <w:spacing w:after="199" w:line="262" w:lineRule="auto"/>
        <w:ind w:left="180" w:right="2"/>
      </w:pPr>
      <w:r>
        <w:rPr>
          <w:rFonts w:ascii="Calibri" w:eastAsia="Calibri" w:hAnsi="Calibri" w:cs="Calibri"/>
          <w:noProof/>
          <w:color w:val="000000"/>
          <w:sz w:val="22"/>
        </w:rPr>
        <mc:AlternateContent>
          <mc:Choice Requires="wpg">
            <w:drawing>
              <wp:anchor distT="0" distB="0" distL="114300" distR="114300" simplePos="0" relativeHeight="251745280" behindDoc="1" locked="0" layoutInCell="1" allowOverlap="1" wp14:anchorId="5562D128" wp14:editId="4AFED601">
                <wp:simplePos x="0" y="0"/>
                <wp:positionH relativeFrom="column">
                  <wp:posOffset>5</wp:posOffset>
                </wp:positionH>
                <wp:positionV relativeFrom="paragraph">
                  <wp:posOffset>-17782</wp:posOffset>
                </wp:positionV>
                <wp:extent cx="1079995" cy="245263"/>
                <wp:effectExtent l="0" t="0" r="0" b="0"/>
                <wp:wrapNone/>
                <wp:docPr id="368283" name="Group 368283"/>
                <wp:cNvGraphicFramePr/>
                <a:graphic xmlns:a="http://schemas.openxmlformats.org/drawingml/2006/main">
                  <a:graphicData uri="http://schemas.microsoft.com/office/word/2010/wordprocessingGroup">
                    <wpg:wgp>
                      <wpg:cNvGrpSpPr/>
                      <wpg:grpSpPr>
                        <a:xfrm>
                          <a:off x="0" y="0"/>
                          <a:ext cx="1079995" cy="245263"/>
                          <a:chOff x="0" y="0"/>
                          <a:chExt cx="1079995" cy="245263"/>
                        </a:xfrm>
                      </wpg:grpSpPr>
                      <wps:wsp>
                        <wps:cNvPr id="30674" name="Shape 30674"/>
                        <wps:cNvSpPr/>
                        <wps:spPr>
                          <a:xfrm>
                            <a:off x="0" y="0"/>
                            <a:ext cx="1079995" cy="245263"/>
                          </a:xfrm>
                          <a:custGeom>
                            <a:avLst/>
                            <a:gdLst/>
                            <a:ahLst/>
                            <a:cxnLst/>
                            <a:rect l="0" t="0" r="0" b="0"/>
                            <a:pathLst>
                              <a:path w="1079995" h="245263">
                                <a:moveTo>
                                  <a:pt x="71996" y="0"/>
                                </a:moveTo>
                                <a:lnTo>
                                  <a:pt x="1007999" y="0"/>
                                </a:lnTo>
                                <a:cubicBezTo>
                                  <a:pt x="1079995" y="0"/>
                                  <a:pt x="1079995" y="71996"/>
                                  <a:pt x="1079995" y="71996"/>
                                </a:cubicBezTo>
                                <a:lnTo>
                                  <a:pt x="1079995" y="173279"/>
                                </a:lnTo>
                                <a:cubicBezTo>
                                  <a:pt x="1079995" y="245263"/>
                                  <a:pt x="1007999" y="245263"/>
                                  <a:pt x="1007999" y="245263"/>
                                </a:cubicBezTo>
                                <a:lnTo>
                                  <a:pt x="71996" y="245263"/>
                                </a:lnTo>
                                <a:cubicBezTo>
                                  <a:pt x="0" y="245263"/>
                                  <a:pt x="0" y="173279"/>
                                  <a:pt x="0" y="173279"/>
                                </a:cubicBezTo>
                                <a:lnTo>
                                  <a:pt x="0" y="71996"/>
                                </a:lnTo>
                                <a:cubicBezTo>
                                  <a:pt x="0" y="0"/>
                                  <a:pt x="71996" y="0"/>
                                  <a:pt x="71996" y="0"/>
                                </a:cubicBezTo>
                                <a:close/>
                              </a:path>
                            </a:pathLst>
                          </a:custGeom>
                          <a:ln w="0" cap="flat">
                            <a:miter lim="127000"/>
                          </a:ln>
                        </wps:spPr>
                        <wps:style>
                          <a:lnRef idx="0">
                            <a:srgbClr val="000000">
                              <a:alpha val="0"/>
                            </a:srgbClr>
                          </a:lnRef>
                          <a:fillRef idx="1">
                            <a:srgbClr val="EFBC84"/>
                          </a:fillRef>
                          <a:effectRef idx="0">
                            <a:scrgbClr r="0" g="0" b="0"/>
                          </a:effectRef>
                          <a:fontRef idx="none"/>
                        </wps:style>
                        <wps:bodyPr/>
                      </wps:wsp>
                    </wpg:wgp>
                  </a:graphicData>
                </a:graphic>
              </wp:anchor>
            </w:drawing>
          </mc:Choice>
          <mc:Fallback xmlns:a="http://schemas.openxmlformats.org/drawingml/2006/main">
            <w:pict>
              <v:group id="Group 368283" style="width:85.039pt;height:19.312pt;position:absolute;z-index:-2147483514;mso-position-horizontal-relative:text;mso-position-horizontal:absolute;margin-left:0.000400543pt;mso-position-vertical-relative:text;margin-top:-1.40021pt;" coordsize="10799,2452">
                <v:shape id="Shape 30674" style="position:absolute;width:10799;height:2452;left:0;top:0;" coordsize="1079995,245263" path="m71996,0l1007999,0c1079995,0,1079995,71996,1079995,71996l1079995,173279c1079995,245263,1007999,245263,1007999,245263l71996,245263c0,245263,0,173279,0,173279l0,71996c0,0,71996,0,71996,0x">
                  <v:stroke weight="0pt" endcap="flat" joinstyle="miter" miterlimit="10" on="false" color="#000000" opacity="0"/>
                  <v:fill on="true" color="#efbc84"/>
                </v:shape>
              </v:group>
            </w:pict>
          </mc:Fallback>
        </mc:AlternateContent>
      </w:r>
      <w:r>
        <w:rPr>
          <w:b/>
        </w:rPr>
        <w:t>Hướng dẫn</w:t>
      </w:r>
    </w:p>
    <w:p w14:paraId="52FEAB22" w14:textId="77777777" w:rsidR="00286247" w:rsidRDefault="00000000">
      <w:pPr>
        <w:ind w:left="278" w:right="2"/>
      </w:pPr>
      <w:r>
        <w:rPr>
          <w:b/>
        </w:rPr>
        <w:t xml:space="preserve">Câu 1. </w:t>
      </w:r>
      <w:r>
        <w:t>a) Các kim loại nhóm IA đều có kiểu cấu trúc tinh thể lập phương tâm khối, chưa phải là kiểu sắp xếp đặc khít nhất.</w:t>
      </w:r>
    </w:p>
    <w:p w14:paraId="0EF81BC2" w14:textId="77777777" w:rsidR="00286247" w:rsidRDefault="00000000">
      <w:pPr>
        <w:ind w:left="278" w:right="2"/>
      </w:pPr>
      <w:r>
        <w:t>b) Liên kết kim loại là sự tương tác tĩnh điện giữa cation kim loại ở nút mạng và electron hoá trị tự do.</w:t>
      </w:r>
    </w:p>
    <w:p w14:paraId="5F4DA43C" w14:textId="77777777" w:rsidR="00286247" w:rsidRDefault="00000000">
      <w:pPr>
        <w:spacing w:after="59"/>
        <w:ind w:left="278" w:right="115"/>
      </w:pPr>
      <w:r>
        <w:t xml:space="preserve">Các kim loại kiềm có liên kết kim loại yếu vì: Cation nút mạng có điện tích nhỏ (+1), đồng thời lại có bán kính lớn; mật độ electron hoá trị tự do thấp do mỗi nguyên tử kim loại chỉ cung cấp 1 electron hoá trị </w:t>
      </w:r>
      <w:r>
        <w:rPr>
          <w:rFonts w:ascii="Segoe UI Symbol" w:eastAsia="Segoe UI Symbol" w:hAnsi="Segoe UI Symbol" w:cs="Segoe UI Symbol"/>
          <w:sz w:val="24"/>
        </w:rPr>
        <w:t>⇒</w:t>
      </w:r>
      <w:r>
        <w:t xml:space="preserve"> tương tác tĩnh điện yếu </w:t>
      </w:r>
      <w:r>
        <w:rPr>
          <w:rFonts w:ascii="Segoe UI Symbol" w:eastAsia="Segoe UI Symbol" w:hAnsi="Segoe UI Symbol" w:cs="Segoe UI Symbol"/>
          <w:sz w:val="24"/>
        </w:rPr>
        <w:t>⇒</w:t>
      </w:r>
      <w:r>
        <w:t xml:space="preserve"> liên kết kim loại yếu.</w:t>
      </w:r>
    </w:p>
    <w:p w14:paraId="40A28BEE" w14:textId="77777777" w:rsidR="00286247" w:rsidRDefault="00000000">
      <w:pPr>
        <w:spacing w:after="50"/>
        <w:ind w:left="278" w:right="114"/>
      </w:pPr>
      <w:r>
        <w:rPr>
          <w:b/>
        </w:rPr>
        <w:t xml:space="preserve">Câu 2. </w:t>
      </w:r>
      <w:r>
        <w:t>NaCl có nhiều ứng dụng: trong đời sống (gia vị, ướp, bảo quản thực phẩm); y học (nước muối sinh lí, chất diệt trùng, chất điện giải,…); thực phẩm (nguyên liệu sản xuất, chế biến, bảo quản thực phẩm); công nghiệp hoá chất (nguyên liệu sản xuất xút − chlorine, quá trình Solvay,…).</w:t>
      </w:r>
    </w:p>
    <w:p w14:paraId="36DF0626" w14:textId="77777777" w:rsidR="00286247" w:rsidRDefault="00000000">
      <w:pPr>
        <w:spacing w:after="122"/>
        <w:ind w:left="278" w:right="2"/>
      </w:pPr>
      <w:r>
        <w:t>Vai trò của muối ăn trong cơ thể con người: NaCl cung cấp ion Na</w:t>
      </w:r>
      <w:r>
        <w:rPr>
          <w:sz w:val="22"/>
          <w:vertAlign w:val="superscript"/>
        </w:rPr>
        <w:t>+</w:t>
      </w:r>
      <w:r>
        <w:t>, Cl</w:t>
      </w:r>
      <w:r>
        <w:rPr>
          <w:sz w:val="22"/>
          <w:vertAlign w:val="superscript"/>
        </w:rPr>
        <w:t>–</w:t>
      </w:r>
      <w:r>
        <w:t xml:space="preserve"> đóng có vai trò là chất điện giải chính trong cơ thể, duy trì áp lực thẩm thấu, duy trì điện thế thế bào, dẫn truyền xung thần kinh, cân bằng nước trong/ngoài tế bào,… </w:t>
      </w:r>
    </w:p>
    <w:p w14:paraId="24FBADBB" w14:textId="77777777" w:rsidR="00286247" w:rsidRDefault="00000000">
      <w:pPr>
        <w:ind w:left="407" w:right="2"/>
      </w:pPr>
      <w:r>
        <w:rPr>
          <w:b/>
        </w:rPr>
        <w:t>Câu 3.</w:t>
      </w:r>
      <w:r>
        <w:t xml:space="preserve"> a) Do Li có liên kết kim loại mạnh hơn Cs: cation nút mạng Li</w:t>
      </w:r>
      <w:r>
        <w:rPr>
          <w:sz w:val="22"/>
          <w:vertAlign w:val="superscript"/>
        </w:rPr>
        <w:t>+</w:t>
      </w:r>
      <w:r>
        <w:t xml:space="preserve"> có bán kính nhỏ hơn Cs</w:t>
      </w:r>
      <w:r>
        <w:rPr>
          <w:sz w:val="22"/>
          <w:vertAlign w:val="superscript"/>
        </w:rPr>
        <w:t>+</w:t>
      </w:r>
      <w:r>
        <w:t>, mật độ electron hoá trị tự do trong tinh thể Li lớn hơn (cùng số electron hoá trị nhưng phân bố trên thể tích nhỏ hơn)</w:t>
      </w:r>
      <w:r>
        <w:rPr>
          <w:rFonts w:ascii="Segoe UI Symbol" w:eastAsia="Segoe UI Symbol" w:hAnsi="Segoe UI Symbol" w:cs="Segoe UI Symbol"/>
          <w:sz w:val="24"/>
        </w:rPr>
        <w:t>⇒</w:t>
      </w:r>
      <w:r>
        <w:t>tương tác tĩnh điện mạnh hơn</w:t>
      </w:r>
      <w:r>
        <w:rPr>
          <w:rFonts w:ascii="Segoe UI Symbol" w:eastAsia="Segoe UI Symbol" w:hAnsi="Segoe UI Symbol" w:cs="Segoe UI Symbol"/>
          <w:sz w:val="24"/>
        </w:rPr>
        <w:t>⇒</w:t>
      </w:r>
      <w:r>
        <w:t>liên kết kim loại mạnh hơn.</w:t>
      </w:r>
    </w:p>
    <w:p w14:paraId="6644B52D" w14:textId="77777777" w:rsidR="00286247" w:rsidRDefault="00000000">
      <w:pPr>
        <w:spacing w:after="118"/>
        <w:ind w:left="407" w:right="2"/>
      </w:pPr>
      <w:r>
        <w:t>b) Lithium có khối lượng nguyên tử nhỏ nhất trong các kim loại, mỗi ô đơn vị chỉ có ít nguyên tử (2 nguyên tử) và bán kính nguyên tử tương đối lớn (152 pm).</w:t>
      </w:r>
    </w:p>
    <w:p w14:paraId="74E75BCE" w14:textId="77777777" w:rsidR="00286247" w:rsidRDefault="00000000">
      <w:pPr>
        <w:spacing w:after="0"/>
        <w:ind w:left="407" w:right="2"/>
      </w:pPr>
      <w:r>
        <w:rPr>
          <w:b/>
        </w:rPr>
        <w:t xml:space="preserve">Câu 4. </w:t>
      </w:r>
      <w:r>
        <w:t>a) Trong dãy muối carbonate kim loại nhóm IIA từ MgCO</w:t>
      </w:r>
      <w:r>
        <w:rPr>
          <w:sz w:val="22"/>
          <w:vertAlign w:val="subscript"/>
        </w:rPr>
        <w:t>3</w:t>
      </w:r>
      <w:r>
        <w:t xml:space="preserve"> đến BaCO</w:t>
      </w:r>
      <w:r>
        <w:rPr>
          <w:sz w:val="22"/>
          <w:vertAlign w:val="subscript"/>
        </w:rPr>
        <w:t>3</w:t>
      </w:r>
      <w:r>
        <w:t xml:space="preserve">, độ bền nhiệt có xu hướng tăng dần. b) </w:t>
      </w:r>
    </w:p>
    <w:tbl>
      <w:tblPr>
        <w:tblStyle w:val="TableGrid"/>
        <w:tblW w:w="8494" w:type="dxa"/>
        <w:tblInd w:w="402" w:type="dxa"/>
        <w:tblCellMar>
          <w:top w:w="39" w:type="dxa"/>
          <w:left w:w="108" w:type="dxa"/>
          <w:bottom w:w="0" w:type="dxa"/>
          <w:right w:w="115" w:type="dxa"/>
        </w:tblCellMar>
        <w:tblLook w:val="04A0" w:firstRow="1" w:lastRow="0" w:firstColumn="1" w:lastColumn="0" w:noHBand="0" w:noVBand="1"/>
      </w:tblPr>
      <w:tblGrid>
        <w:gridCol w:w="3398"/>
        <w:gridCol w:w="1274"/>
        <w:gridCol w:w="1274"/>
        <w:gridCol w:w="1274"/>
        <w:gridCol w:w="1274"/>
      </w:tblGrid>
      <w:tr w:rsidR="00286247" w14:paraId="7F48DAB4" w14:textId="77777777">
        <w:trPr>
          <w:trHeight w:val="409"/>
        </w:trPr>
        <w:tc>
          <w:tcPr>
            <w:tcW w:w="3397" w:type="dxa"/>
            <w:tcBorders>
              <w:top w:val="single" w:sz="4" w:space="0" w:color="65A3CF"/>
              <w:left w:val="single" w:sz="4" w:space="0" w:color="65A3CF"/>
              <w:bottom w:val="single" w:sz="4" w:space="0" w:color="65A3CF"/>
              <w:right w:val="single" w:sz="4" w:space="0" w:color="65A3CF"/>
            </w:tcBorders>
            <w:shd w:val="clear" w:color="auto" w:fill="D1E9F5"/>
          </w:tcPr>
          <w:p w14:paraId="6AB9F395" w14:textId="77777777" w:rsidR="00286247" w:rsidRDefault="00000000">
            <w:pPr>
              <w:spacing w:after="0" w:line="259" w:lineRule="auto"/>
              <w:ind w:left="0" w:firstLine="0"/>
              <w:jc w:val="left"/>
            </w:pPr>
            <w:r>
              <w:rPr>
                <w:b/>
              </w:rPr>
              <w:t>Muối carbonate</w:t>
            </w:r>
          </w:p>
        </w:tc>
        <w:tc>
          <w:tcPr>
            <w:tcW w:w="1274" w:type="dxa"/>
            <w:tcBorders>
              <w:top w:val="single" w:sz="4" w:space="0" w:color="65A3CF"/>
              <w:left w:val="single" w:sz="4" w:space="0" w:color="65A3CF"/>
              <w:bottom w:val="single" w:sz="4" w:space="0" w:color="65A3CF"/>
              <w:right w:val="single" w:sz="4" w:space="0" w:color="65A3CF"/>
            </w:tcBorders>
          </w:tcPr>
          <w:p w14:paraId="7AC27DCE" w14:textId="77777777" w:rsidR="00286247" w:rsidRDefault="00000000">
            <w:pPr>
              <w:spacing w:after="0" w:line="259" w:lineRule="auto"/>
              <w:ind w:left="147" w:firstLine="0"/>
              <w:jc w:val="left"/>
            </w:pPr>
            <w:r>
              <w:t>MgCO</w:t>
            </w:r>
            <w:r>
              <w:rPr>
                <w:sz w:val="22"/>
                <w:vertAlign w:val="subscript"/>
              </w:rPr>
              <w:t>3</w:t>
            </w:r>
          </w:p>
        </w:tc>
        <w:tc>
          <w:tcPr>
            <w:tcW w:w="1274" w:type="dxa"/>
            <w:tcBorders>
              <w:top w:val="single" w:sz="4" w:space="0" w:color="65A3CF"/>
              <w:left w:val="single" w:sz="4" w:space="0" w:color="65A3CF"/>
              <w:bottom w:val="single" w:sz="4" w:space="0" w:color="65A3CF"/>
              <w:right w:val="single" w:sz="4" w:space="0" w:color="65A3CF"/>
            </w:tcBorders>
          </w:tcPr>
          <w:p w14:paraId="12615082" w14:textId="77777777" w:rsidR="00286247" w:rsidRDefault="00000000">
            <w:pPr>
              <w:spacing w:after="0" w:line="259" w:lineRule="auto"/>
              <w:ind w:left="7" w:firstLine="0"/>
              <w:jc w:val="center"/>
            </w:pPr>
            <w:r>
              <w:t>CaCO</w:t>
            </w:r>
            <w:r>
              <w:rPr>
                <w:sz w:val="22"/>
                <w:vertAlign w:val="subscript"/>
              </w:rPr>
              <w:t>3</w:t>
            </w:r>
          </w:p>
        </w:tc>
        <w:tc>
          <w:tcPr>
            <w:tcW w:w="1274" w:type="dxa"/>
            <w:tcBorders>
              <w:top w:val="single" w:sz="4" w:space="0" w:color="65A3CF"/>
              <w:left w:val="single" w:sz="4" w:space="0" w:color="65A3CF"/>
              <w:bottom w:val="single" w:sz="4" w:space="0" w:color="65A3CF"/>
              <w:right w:val="single" w:sz="4" w:space="0" w:color="65A3CF"/>
            </w:tcBorders>
          </w:tcPr>
          <w:p w14:paraId="3A5A4AB1" w14:textId="77777777" w:rsidR="00286247" w:rsidRDefault="00000000">
            <w:pPr>
              <w:spacing w:after="0" w:line="259" w:lineRule="auto"/>
              <w:ind w:left="7" w:firstLine="0"/>
              <w:jc w:val="center"/>
            </w:pPr>
            <w:r>
              <w:t>SrCO</w:t>
            </w:r>
            <w:r>
              <w:rPr>
                <w:sz w:val="22"/>
                <w:vertAlign w:val="subscript"/>
              </w:rPr>
              <w:t>3</w:t>
            </w:r>
          </w:p>
        </w:tc>
        <w:tc>
          <w:tcPr>
            <w:tcW w:w="1274" w:type="dxa"/>
            <w:tcBorders>
              <w:top w:val="single" w:sz="4" w:space="0" w:color="65A3CF"/>
              <w:left w:val="single" w:sz="4" w:space="0" w:color="65A3CF"/>
              <w:bottom w:val="single" w:sz="4" w:space="0" w:color="65A3CF"/>
              <w:right w:val="single" w:sz="4" w:space="0" w:color="65A3CF"/>
            </w:tcBorders>
          </w:tcPr>
          <w:p w14:paraId="34F03C5F" w14:textId="77777777" w:rsidR="00286247" w:rsidRDefault="00000000">
            <w:pPr>
              <w:spacing w:after="0" w:line="259" w:lineRule="auto"/>
              <w:ind w:left="7" w:firstLine="0"/>
              <w:jc w:val="center"/>
            </w:pPr>
            <w:r>
              <w:t>BaCO</w:t>
            </w:r>
            <w:r>
              <w:rPr>
                <w:sz w:val="22"/>
                <w:vertAlign w:val="subscript"/>
              </w:rPr>
              <w:t>3</w:t>
            </w:r>
          </w:p>
        </w:tc>
      </w:tr>
      <w:tr w:rsidR="00286247" w14:paraId="1857B348" w14:textId="77777777">
        <w:trPr>
          <w:trHeight w:val="409"/>
        </w:trPr>
        <w:tc>
          <w:tcPr>
            <w:tcW w:w="3397" w:type="dxa"/>
            <w:tcBorders>
              <w:top w:val="single" w:sz="4" w:space="0" w:color="65A3CF"/>
              <w:left w:val="single" w:sz="4" w:space="0" w:color="65A3CF"/>
              <w:bottom w:val="single" w:sz="4" w:space="0" w:color="65A3CF"/>
              <w:right w:val="single" w:sz="4" w:space="0" w:color="65A3CF"/>
            </w:tcBorders>
            <w:shd w:val="clear" w:color="auto" w:fill="D1E9F5"/>
          </w:tcPr>
          <w:p w14:paraId="28FB358F" w14:textId="77777777" w:rsidR="00286247" w:rsidRDefault="00000000">
            <w:pPr>
              <w:spacing w:after="0" w:line="259" w:lineRule="auto"/>
              <w:ind w:left="0" w:firstLine="0"/>
              <w:jc w:val="left"/>
            </w:pPr>
            <w:r>
              <w:rPr>
                <w:b/>
              </w:rPr>
              <w:t xml:space="preserve">Nhiệt độ bắt đầu phân huỷ, </w:t>
            </w:r>
            <w:r>
              <w:rPr>
                <w:b/>
                <w:sz w:val="22"/>
                <w:vertAlign w:val="superscript"/>
              </w:rPr>
              <w:t>o</w:t>
            </w:r>
            <w:r>
              <w:rPr>
                <w:b/>
              </w:rPr>
              <w:t>C</w:t>
            </w:r>
          </w:p>
        </w:tc>
        <w:tc>
          <w:tcPr>
            <w:tcW w:w="1274" w:type="dxa"/>
            <w:tcBorders>
              <w:top w:val="single" w:sz="4" w:space="0" w:color="65A3CF"/>
              <w:left w:val="single" w:sz="4" w:space="0" w:color="65A3CF"/>
              <w:bottom w:val="single" w:sz="4" w:space="0" w:color="65A3CF"/>
              <w:right w:val="single" w:sz="4" w:space="0" w:color="65A3CF"/>
            </w:tcBorders>
          </w:tcPr>
          <w:p w14:paraId="484286B1" w14:textId="77777777" w:rsidR="00286247" w:rsidRDefault="00000000">
            <w:pPr>
              <w:spacing w:after="0" w:line="259" w:lineRule="auto"/>
              <w:ind w:left="7" w:firstLine="0"/>
              <w:jc w:val="center"/>
            </w:pPr>
            <w:r>
              <w:t>542</w:t>
            </w:r>
          </w:p>
        </w:tc>
        <w:tc>
          <w:tcPr>
            <w:tcW w:w="1274" w:type="dxa"/>
            <w:tcBorders>
              <w:top w:val="single" w:sz="4" w:space="0" w:color="65A3CF"/>
              <w:left w:val="single" w:sz="4" w:space="0" w:color="65A3CF"/>
              <w:bottom w:val="single" w:sz="4" w:space="0" w:color="65A3CF"/>
              <w:right w:val="single" w:sz="4" w:space="0" w:color="65A3CF"/>
            </w:tcBorders>
          </w:tcPr>
          <w:p w14:paraId="3B3602AD" w14:textId="77777777" w:rsidR="00286247" w:rsidRDefault="00000000">
            <w:pPr>
              <w:spacing w:after="0" w:line="259" w:lineRule="auto"/>
              <w:ind w:left="7" w:firstLine="0"/>
              <w:jc w:val="center"/>
            </w:pPr>
            <w:r>
              <w:t>882</w:t>
            </w:r>
          </w:p>
        </w:tc>
        <w:tc>
          <w:tcPr>
            <w:tcW w:w="1274" w:type="dxa"/>
            <w:tcBorders>
              <w:top w:val="single" w:sz="4" w:space="0" w:color="65A3CF"/>
              <w:left w:val="single" w:sz="4" w:space="0" w:color="65A3CF"/>
              <w:bottom w:val="single" w:sz="4" w:space="0" w:color="65A3CF"/>
              <w:right w:val="single" w:sz="4" w:space="0" w:color="65A3CF"/>
            </w:tcBorders>
          </w:tcPr>
          <w:p w14:paraId="2211808A" w14:textId="77777777" w:rsidR="00286247" w:rsidRDefault="00000000">
            <w:pPr>
              <w:spacing w:after="0" w:line="259" w:lineRule="auto"/>
              <w:ind w:left="7" w:firstLine="0"/>
              <w:jc w:val="center"/>
            </w:pPr>
            <w:r>
              <w:t>1 155</w:t>
            </w:r>
          </w:p>
        </w:tc>
        <w:tc>
          <w:tcPr>
            <w:tcW w:w="1274" w:type="dxa"/>
            <w:tcBorders>
              <w:top w:val="single" w:sz="4" w:space="0" w:color="65A3CF"/>
              <w:left w:val="single" w:sz="4" w:space="0" w:color="65A3CF"/>
              <w:bottom w:val="single" w:sz="4" w:space="0" w:color="65A3CF"/>
              <w:right w:val="single" w:sz="4" w:space="0" w:color="65A3CF"/>
            </w:tcBorders>
          </w:tcPr>
          <w:p w14:paraId="147CF1DF" w14:textId="77777777" w:rsidR="00286247" w:rsidRDefault="00000000">
            <w:pPr>
              <w:spacing w:after="0" w:line="259" w:lineRule="auto"/>
              <w:ind w:left="7" w:firstLine="0"/>
              <w:jc w:val="center"/>
            </w:pPr>
            <w:r>
              <w:t>1 360</w:t>
            </w:r>
          </w:p>
        </w:tc>
      </w:tr>
    </w:tbl>
    <w:p w14:paraId="77859EA1" w14:textId="77777777" w:rsidR="00286247" w:rsidRDefault="00000000">
      <w:pPr>
        <w:spacing w:after="180"/>
        <w:ind w:left="407" w:right="2"/>
      </w:pPr>
      <w:r>
        <w:rPr>
          <w:b/>
        </w:rPr>
        <w:t xml:space="preserve">Câu 5. </w:t>
      </w:r>
      <w:r>
        <w:t>a) Trong dãy muối nitrate kim loại nhóm IIA từ Mg(NO</w:t>
      </w:r>
      <w:r>
        <w:rPr>
          <w:sz w:val="22"/>
          <w:vertAlign w:val="subscript"/>
        </w:rPr>
        <w:t>3</w:t>
      </w:r>
      <w:r>
        <w:t>)</w:t>
      </w:r>
      <w:r>
        <w:rPr>
          <w:sz w:val="22"/>
          <w:vertAlign w:val="subscript"/>
        </w:rPr>
        <w:t>2</w:t>
      </w:r>
      <w:r>
        <w:t xml:space="preserve"> đến Ba(NO</w:t>
      </w:r>
      <w:r>
        <w:rPr>
          <w:sz w:val="22"/>
          <w:vertAlign w:val="subscript"/>
        </w:rPr>
        <w:t>3</w:t>
      </w:r>
      <w:r>
        <w:t>)</w:t>
      </w:r>
      <w:r>
        <w:rPr>
          <w:sz w:val="22"/>
          <w:vertAlign w:val="subscript"/>
        </w:rPr>
        <w:t>2</w:t>
      </w:r>
      <w:r>
        <w:t>, độ bền nhiệt có xu hướng tăng dần.</w:t>
      </w:r>
    </w:p>
    <w:p w14:paraId="5C237FA5" w14:textId="77777777" w:rsidR="00286247" w:rsidRDefault="00000000">
      <w:pPr>
        <w:numPr>
          <w:ilvl w:val="0"/>
          <w:numId w:val="497"/>
        </w:numPr>
        <w:spacing w:after="243"/>
        <w:ind w:right="2" w:hanging="270"/>
      </w:pPr>
      <w:r>
        <w:t>Xét phản ứng phân huỷ: Ca(NO</w:t>
      </w:r>
      <w:r>
        <w:rPr>
          <w:sz w:val="22"/>
          <w:vertAlign w:val="subscript"/>
        </w:rPr>
        <w:t>3</w:t>
      </w:r>
      <w:r>
        <w:t>)</w:t>
      </w:r>
      <w:r>
        <w:rPr>
          <w:sz w:val="22"/>
          <w:vertAlign w:val="subscript"/>
        </w:rPr>
        <w:t>2</w:t>
      </w:r>
      <w:r>
        <w:t xml:space="preserve">(s) </w:t>
      </w:r>
      <w:r>
        <w:rPr>
          <w:rFonts w:ascii="Segoe UI Symbol" w:eastAsia="Segoe UI Symbol" w:hAnsi="Segoe UI Symbol" w:cs="Segoe UI Symbol"/>
          <w:sz w:val="24"/>
        </w:rPr>
        <w:t>→</w:t>
      </w:r>
      <w:r>
        <w:rPr>
          <w:sz w:val="24"/>
          <w:vertAlign w:val="superscript"/>
        </w:rPr>
        <w:t>t</w:t>
      </w:r>
      <w:r>
        <w:rPr>
          <w:sz w:val="22"/>
          <w:vertAlign w:val="superscript"/>
        </w:rPr>
        <w:t>o</w:t>
      </w:r>
      <w:r>
        <w:t xml:space="preserve"> CaO(s) + 2NO</w:t>
      </w:r>
      <w:r>
        <w:rPr>
          <w:sz w:val="22"/>
          <w:vertAlign w:val="subscript"/>
        </w:rPr>
        <w:t>2</w:t>
      </w:r>
      <w:r>
        <w:t xml:space="preserve">(g) + </w:t>
      </w:r>
      <w:r>
        <w:rPr>
          <w:rFonts w:ascii="Calibri" w:eastAsia="Calibri" w:hAnsi="Calibri" w:cs="Calibri"/>
          <w:noProof/>
          <w:color w:val="000000"/>
          <w:sz w:val="22"/>
        </w:rPr>
        <mc:AlternateContent>
          <mc:Choice Requires="wpg">
            <w:drawing>
              <wp:inline distT="0" distB="0" distL="0" distR="0" wp14:anchorId="2D64C27A" wp14:editId="0D857B32">
                <wp:extent cx="90488" cy="7541"/>
                <wp:effectExtent l="0" t="0" r="0" b="0"/>
                <wp:docPr id="368803" name="Group 368803"/>
                <wp:cNvGraphicFramePr/>
                <a:graphic xmlns:a="http://schemas.openxmlformats.org/drawingml/2006/main">
                  <a:graphicData uri="http://schemas.microsoft.com/office/word/2010/wordprocessingGroup">
                    <wpg:wgp>
                      <wpg:cNvGrpSpPr/>
                      <wpg:grpSpPr>
                        <a:xfrm>
                          <a:off x="0" y="0"/>
                          <a:ext cx="90488" cy="7541"/>
                          <a:chOff x="0" y="0"/>
                          <a:chExt cx="90488" cy="7541"/>
                        </a:xfrm>
                      </wpg:grpSpPr>
                      <wps:wsp>
                        <wps:cNvPr id="30815" name="Shape 30815"/>
                        <wps:cNvSpPr/>
                        <wps:spPr>
                          <a:xfrm>
                            <a:off x="0" y="0"/>
                            <a:ext cx="90488" cy="0"/>
                          </a:xfrm>
                          <a:custGeom>
                            <a:avLst/>
                            <a:gdLst/>
                            <a:ahLst/>
                            <a:cxnLst/>
                            <a:rect l="0" t="0" r="0" b="0"/>
                            <a:pathLst>
                              <a:path w="90488">
                                <a:moveTo>
                                  <a:pt x="0" y="0"/>
                                </a:moveTo>
                                <a:lnTo>
                                  <a:pt x="90488" y="0"/>
                                </a:lnTo>
                              </a:path>
                            </a:pathLst>
                          </a:custGeom>
                          <a:ln w="7541" cap="sq">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68803" style="width:7.125pt;height:0.593742pt;mso-position-horizontal-relative:char;mso-position-vertical-relative:line" coordsize="904,75">
                <v:shape id="Shape 30815" style="position:absolute;width:904;height:0;left:0;top:0;" coordsize="90488,0" path="m0,0l90488,0">
                  <v:stroke weight="0.593742pt" endcap="square" joinstyle="miter" miterlimit="10" on="true" color="#181717"/>
                  <v:fill on="false" color="#000000" opacity="0"/>
                </v:shape>
              </v:group>
            </w:pict>
          </mc:Fallback>
        </mc:AlternateContent>
      </w:r>
      <w:r>
        <w:rPr>
          <w:sz w:val="37"/>
          <w:vertAlign w:val="superscript"/>
        </w:rPr>
        <w:t>1</w:t>
      </w:r>
      <w:r>
        <w:rPr>
          <w:sz w:val="37"/>
          <w:vertAlign w:val="subscript"/>
        </w:rPr>
        <w:t xml:space="preserve">2 </w:t>
      </w:r>
      <w:r>
        <w:t>O</w:t>
      </w:r>
      <w:r>
        <w:rPr>
          <w:sz w:val="22"/>
          <w:vertAlign w:val="subscript"/>
        </w:rPr>
        <w:t>2</w:t>
      </w:r>
      <w:r>
        <w:t>(g)</w:t>
      </w:r>
    </w:p>
    <w:p w14:paraId="58E4D234" w14:textId="77777777" w:rsidR="00286247" w:rsidRDefault="00000000">
      <w:pPr>
        <w:spacing w:after="25" w:line="338" w:lineRule="auto"/>
        <w:ind w:left="407" w:right="1105"/>
      </w:pPr>
      <w:r>
        <w:rPr>
          <w:sz w:val="22"/>
        </w:rPr>
        <w:t xml:space="preserve"> </w:t>
      </w:r>
      <w:r>
        <w:rPr>
          <w:sz w:val="22"/>
        </w:rPr>
        <w:tab/>
      </w:r>
      <w:r>
        <w:rPr>
          <w:rFonts w:ascii="Segoe UI Symbol" w:eastAsia="Segoe UI Symbol" w:hAnsi="Segoe UI Symbol" w:cs="Segoe UI Symbol"/>
          <w:sz w:val="24"/>
        </w:rPr>
        <w:t>∆</w:t>
      </w:r>
      <w:r>
        <w:rPr>
          <w:sz w:val="17"/>
        </w:rPr>
        <w:t>f</w:t>
      </w:r>
      <w:r>
        <w:rPr>
          <w:sz w:val="37"/>
          <w:vertAlign w:val="subscript"/>
        </w:rPr>
        <w:t>H</w:t>
      </w:r>
      <w:r>
        <w:rPr>
          <w:sz w:val="24"/>
          <w:vertAlign w:val="superscript"/>
        </w:rPr>
        <w:t>o</w:t>
      </w:r>
      <w:r>
        <w:rPr>
          <w:sz w:val="17"/>
        </w:rPr>
        <w:t>298</w:t>
      </w:r>
      <w:r>
        <w:t xml:space="preserve"> (kJ/mol):  –938,2                      –634,9        33,1          0,0 ∆</w:t>
      </w:r>
      <w:r>
        <w:rPr>
          <w:sz w:val="22"/>
          <w:vertAlign w:val="subscript"/>
        </w:rPr>
        <w:t>r</w:t>
      </w:r>
      <w:r>
        <w:t>H = –634,9</w:t>
      </w:r>
      <w:r>
        <w:rPr>
          <w:rFonts w:ascii="Segoe UI Symbol" w:eastAsia="Segoe UI Symbol" w:hAnsi="Segoe UI Symbol" w:cs="Segoe UI Symbol"/>
        </w:rPr>
        <w:t>⋅</w:t>
      </w:r>
      <w:r>
        <w:t>1 + 33,1</w:t>
      </w:r>
      <w:r>
        <w:rPr>
          <w:rFonts w:ascii="Segoe UI Symbol" w:eastAsia="Segoe UI Symbol" w:hAnsi="Segoe UI Symbol" w:cs="Segoe UI Symbol"/>
        </w:rPr>
        <w:t>⋅</w:t>
      </w:r>
      <w:r>
        <w:t>2 + 0 – (–938,2</w:t>
      </w:r>
      <w:r>
        <w:rPr>
          <w:rFonts w:ascii="Segoe UI Symbol" w:eastAsia="Segoe UI Symbol" w:hAnsi="Segoe UI Symbol" w:cs="Segoe UI Symbol"/>
        </w:rPr>
        <w:t>⋅</w:t>
      </w:r>
      <w:r>
        <w:t>1) = 369,5 (kJ).</w:t>
      </w:r>
    </w:p>
    <w:p w14:paraId="5D60F8FE" w14:textId="77777777" w:rsidR="00286247" w:rsidRDefault="00000000">
      <w:pPr>
        <w:numPr>
          <w:ilvl w:val="0"/>
          <w:numId w:val="497"/>
        </w:numPr>
        <w:ind w:right="2" w:hanging="270"/>
      </w:pPr>
      <w:r>
        <w:t>So sánh biến thiên enthalpy chuẩn: Mg(NO</w:t>
      </w:r>
      <w:r>
        <w:rPr>
          <w:sz w:val="22"/>
          <w:vertAlign w:val="subscript"/>
        </w:rPr>
        <w:t>3</w:t>
      </w:r>
      <w:r>
        <w:t>)</w:t>
      </w:r>
      <w:r>
        <w:rPr>
          <w:sz w:val="22"/>
          <w:vertAlign w:val="subscript"/>
        </w:rPr>
        <w:t>2</w:t>
      </w:r>
      <w:r>
        <w:t xml:space="preserve"> &lt; Ca(NO</w:t>
      </w:r>
      <w:r>
        <w:rPr>
          <w:sz w:val="22"/>
          <w:vertAlign w:val="subscript"/>
        </w:rPr>
        <w:t>3</w:t>
      </w:r>
      <w:r>
        <w:t>)</w:t>
      </w:r>
      <w:r>
        <w:rPr>
          <w:sz w:val="22"/>
          <w:vertAlign w:val="subscript"/>
        </w:rPr>
        <w:t>2</w:t>
      </w:r>
      <w:r>
        <w:t xml:space="preserve"> &lt; Ba(NO</w:t>
      </w:r>
      <w:r>
        <w:rPr>
          <w:sz w:val="22"/>
          <w:vertAlign w:val="subscript"/>
        </w:rPr>
        <w:t>3</w:t>
      </w:r>
      <w:r>
        <w:t>)</w:t>
      </w:r>
      <w:r>
        <w:rPr>
          <w:sz w:val="22"/>
          <w:vertAlign w:val="subscript"/>
        </w:rPr>
        <w:t>2</w:t>
      </w:r>
      <w:r>
        <w:t>.</w:t>
      </w:r>
    </w:p>
    <w:p w14:paraId="6C3D1BE3" w14:textId="77777777" w:rsidR="00286247" w:rsidRDefault="00000000">
      <w:pPr>
        <w:spacing w:after="159" w:line="262" w:lineRule="auto"/>
        <w:ind w:left="407" w:right="2"/>
      </w:pPr>
      <w:r>
        <w:rPr>
          <w:b/>
        </w:rPr>
        <w:t xml:space="preserve">Câu 6. </w:t>
      </w:r>
      <w:r>
        <w:t>PTHH:</w:t>
      </w:r>
    </w:p>
    <w:p w14:paraId="7F63B7B7" w14:textId="77777777" w:rsidR="00286247" w:rsidRDefault="00000000">
      <w:pPr>
        <w:ind w:left="407" w:right="2"/>
      </w:pPr>
      <w:r>
        <w:t>Ca</w:t>
      </w:r>
      <w:r>
        <w:rPr>
          <w:sz w:val="22"/>
          <w:vertAlign w:val="subscript"/>
        </w:rPr>
        <w:t>3</w:t>
      </w:r>
      <w:r>
        <w:t>(PO</w:t>
      </w:r>
      <w:r>
        <w:rPr>
          <w:sz w:val="22"/>
          <w:vertAlign w:val="subscript"/>
        </w:rPr>
        <w:t>4</w:t>
      </w:r>
      <w:r>
        <w:t>)</w:t>
      </w:r>
      <w:r>
        <w:rPr>
          <w:sz w:val="22"/>
          <w:vertAlign w:val="subscript"/>
        </w:rPr>
        <w:t>2</w:t>
      </w:r>
      <w:r>
        <w:t xml:space="preserve"> + 3H</w:t>
      </w:r>
      <w:r>
        <w:rPr>
          <w:sz w:val="22"/>
          <w:vertAlign w:val="subscript"/>
        </w:rPr>
        <w:t>2</w:t>
      </w:r>
      <w:r>
        <w:t>SO</w:t>
      </w:r>
      <w:r>
        <w:rPr>
          <w:sz w:val="22"/>
          <w:vertAlign w:val="subscript"/>
        </w:rPr>
        <w:t>4</w:t>
      </w:r>
      <w:r>
        <w:t xml:space="preserve"> </w:t>
      </w:r>
      <w:r>
        <w:rPr>
          <w:rFonts w:ascii="Segoe UI Symbol" w:eastAsia="Segoe UI Symbol" w:hAnsi="Segoe UI Symbol" w:cs="Segoe UI Symbol"/>
          <w:sz w:val="24"/>
        </w:rPr>
        <w:t>→</w:t>
      </w:r>
      <w:r>
        <w:t xml:space="preserve"> 3CaSO</w:t>
      </w:r>
      <w:r>
        <w:rPr>
          <w:sz w:val="22"/>
          <w:vertAlign w:val="subscript"/>
        </w:rPr>
        <w:t xml:space="preserve">4  </w:t>
      </w:r>
      <w:r>
        <w:t>+ 2H</w:t>
      </w:r>
      <w:r>
        <w:rPr>
          <w:sz w:val="22"/>
          <w:vertAlign w:val="subscript"/>
        </w:rPr>
        <w:t>3</w:t>
      </w:r>
      <w:r>
        <w:t>PO</w:t>
      </w:r>
      <w:r>
        <w:rPr>
          <w:sz w:val="22"/>
          <w:vertAlign w:val="subscript"/>
        </w:rPr>
        <w:t>4</w:t>
      </w:r>
    </w:p>
    <w:p w14:paraId="2F8BE92F" w14:textId="77777777" w:rsidR="00286247" w:rsidRDefault="00000000">
      <w:pPr>
        <w:spacing w:after="147"/>
        <w:ind w:left="407" w:right="2"/>
      </w:pPr>
      <w:r>
        <w:t>Ứng dụng: Tạo ra H</w:t>
      </w:r>
      <w:r>
        <w:rPr>
          <w:sz w:val="22"/>
          <w:vertAlign w:val="subscript"/>
        </w:rPr>
        <w:t>3</w:t>
      </w:r>
      <w:r>
        <w:t>PO</w:t>
      </w:r>
      <w:r>
        <w:rPr>
          <w:sz w:val="22"/>
          <w:vertAlign w:val="subscript"/>
        </w:rPr>
        <w:t>4</w:t>
      </w:r>
      <w:r>
        <w:t xml:space="preserve"> để sản xuất superphosphate kép Ca(H</w:t>
      </w:r>
      <w:r>
        <w:rPr>
          <w:sz w:val="22"/>
          <w:vertAlign w:val="subscript"/>
        </w:rPr>
        <w:t>2</w:t>
      </w:r>
      <w:r>
        <w:t>PO</w:t>
      </w:r>
      <w:r>
        <w:rPr>
          <w:sz w:val="22"/>
          <w:vertAlign w:val="subscript"/>
        </w:rPr>
        <w:t>4</w:t>
      </w:r>
      <w:r>
        <w:t>)</w:t>
      </w:r>
      <w:r>
        <w:rPr>
          <w:sz w:val="22"/>
          <w:vertAlign w:val="subscript"/>
        </w:rPr>
        <w:t>2</w:t>
      </w:r>
      <w:r>
        <w:t>.</w:t>
      </w:r>
    </w:p>
    <w:p w14:paraId="257D73BD" w14:textId="77777777" w:rsidR="00286247" w:rsidRDefault="00000000">
      <w:pPr>
        <w:spacing w:after="0" w:line="346" w:lineRule="auto"/>
        <w:ind w:left="407" w:right="4756"/>
      </w:pPr>
      <w:r>
        <w:t>CaF</w:t>
      </w:r>
      <w:r>
        <w:rPr>
          <w:sz w:val="22"/>
          <w:vertAlign w:val="subscript"/>
        </w:rPr>
        <w:t>2</w:t>
      </w:r>
      <w:r>
        <w:t xml:space="preserve"> + H</w:t>
      </w:r>
      <w:r>
        <w:rPr>
          <w:sz w:val="22"/>
          <w:vertAlign w:val="subscript"/>
        </w:rPr>
        <w:t>2</w:t>
      </w:r>
      <w:r>
        <w:t>SO</w:t>
      </w:r>
      <w:r>
        <w:rPr>
          <w:sz w:val="22"/>
          <w:vertAlign w:val="subscript"/>
        </w:rPr>
        <w:t>4</w:t>
      </w:r>
      <w:r>
        <w:t xml:space="preserve"> </w:t>
      </w:r>
      <w:r>
        <w:rPr>
          <w:rFonts w:ascii="Segoe UI Symbol" w:eastAsia="Segoe UI Symbol" w:hAnsi="Segoe UI Symbol" w:cs="Segoe UI Symbol"/>
          <w:sz w:val="24"/>
        </w:rPr>
        <w:t>→</w:t>
      </w:r>
      <w:r>
        <w:t xml:space="preserve"> CaSO</w:t>
      </w:r>
      <w:r>
        <w:rPr>
          <w:sz w:val="22"/>
          <w:vertAlign w:val="subscript"/>
        </w:rPr>
        <w:t xml:space="preserve">4  </w:t>
      </w:r>
      <w:r>
        <w:t>+ 2HF Ứng dụng: Sản xuất acid HF.</w:t>
      </w:r>
    </w:p>
    <w:p w14:paraId="58CDCDF5" w14:textId="77777777" w:rsidR="00286247" w:rsidRDefault="00000000">
      <w:pPr>
        <w:spacing w:after="151" w:line="262" w:lineRule="auto"/>
        <w:ind w:left="407" w:right="2"/>
      </w:pPr>
      <w:r>
        <w:rPr>
          <w:b/>
        </w:rPr>
        <w:t xml:space="preserve">Câu 7. </w:t>
      </w:r>
      <w:r>
        <w:t>PTHH:</w:t>
      </w:r>
    </w:p>
    <w:p w14:paraId="6A6327F6" w14:textId="77777777" w:rsidR="00286247" w:rsidRDefault="00000000">
      <w:pPr>
        <w:ind w:left="407" w:right="2"/>
      </w:pPr>
      <w:r>
        <w:t>CaCl</w:t>
      </w:r>
      <w:r>
        <w:rPr>
          <w:sz w:val="22"/>
          <w:vertAlign w:val="subscript"/>
        </w:rPr>
        <w:t>2</w:t>
      </w:r>
      <w:r>
        <w:t xml:space="preserve"> + 2C</w:t>
      </w:r>
      <w:r>
        <w:rPr>
          <w:sz w:val="22"/>
          <w:vertAlign w:val="subscript"/>
        </w:rPr>
        <w:t>17</w:t>
      </w:r>
      <w:r>
        <w:t>H</w:t>
      </w:r>
      <w:r>
        <w:rPr>
          <w:sz w:val="22"/>
          <w:vertAlign w:val="subscript"/>
        </w:rPr>
        <w:t>35</w:t>
      </w:r>
      <w:r>
        <w:t xml:space="preserve">COONa </w:t>
      </w:r>
      <w:r>
        <w:rPr>
          <w:rFonts w:ascii="Segoe UI Symbol" w:eastAsia="Segoe UI Symbol" w:hAnsi="Segoe UI Symbol" w:cs="Segoe UI Symbol"/>
          <w:sz w:val="24"/>
        </w:rPr>
        <w:t>→</w:t>
      </w:r>
      <w:r>
        <w:t xml:space="preserve"> (C</w:t>
      </w:r>
      <w:r>
        <w:rPr>
          <w:sz w:val="22"/>
          <w:vertAlign w:val="subscript"/>
        </w:rPr>
        <w:t>17</w:t>
      </w:r>
      <w:r>
        <w:t>H</w:t>
      </w:r>
      <w:r>
        <w:rPr>
          <w:sz w:val="22"/>
          <w:vertAlign w:val="subscript"/>
        </w:rPr>
        <w:t>35</w:t>
      </w:r>
      <w:r>
        <w:t>COO)</w:t>
      </w:r>
      <w:r>
        <w:rPr>
          <w:sz w:val="22"/>
          <w:vertAlign w:val="subscript"/>
        </w:rPr>
        <w:t>2</w:t>
      </w:r>
      <w:r>
        <w:t>Ca + 2NaCl</w:t>
      </w:r>
    </w:p>
    <w:p w14:paraId="79010126" w14:textId="77777777" w:rsidR="00286247" w:rsidRDefault="00000000">
      <w:pPr>
        <w:spacing w:after="302" w:line="259" w:lineRule="auto"/>
        <w:ind w:left="287" w:firstLine="0"/>
        <w:jc w:val="left"/>
      </w:pPr>
      <w:r>
        <w:rPr>
          <w:rFonts w:ascii="Calibri" w:eastAsia="Calibri" w:hAnsi="Calibri" w:cs="Calibri"/>
          <w:b/>
          <w:color w:val="FFFEFD"/>
          <w:sz w:val="32"/>
        </w:rPr>
        <w:t>CHƯƠNG 8</w:t>
      </w:r>
    </w:p>
    <w:p w14:paraId="36960784" w14:textId="77777777" w:rsidR="00286247" w:rsidRDefault="00000000">
      <w:pPr>
        <w:spacing w:after="335" w:line="232" w:lineRule="auto"/>
        <w:ind w:left="1158" w:firstLine="0"/>
        <w:jc w:val="left"/>
      </w:pPr>
      <w:r>
        <w:rPr>
          <w:rFonts w:ascii="Calibri" w:eastAsia="Calibri" w:hAnsi="Calibri" w:cs="Calibri"/>
          <w:noProof/>
          <w:color w:val="000000"/>
          <w:sz w:val="22"/>
        </w:rPr>
        <mc:AlternateContent>
          <mc:Choice Requires="wpg">
            <w:drawing>
              <wp:anchor distT="0" distB="0" distL="114300" distR="114300" simplePos="0" relativeHeight="251746304" behindDoc="1" locked="0" layoutInCell="1" allowOverlap="1" wp14:anchorId="54D3DB78" wp14:editId="5E976E2C">
                <wp:simplePos x="0" y="0"/>
                <wp:positionH relativeFrom="column">
                  <wp:posOffset>5</wp:posOffset>
                </wp:positionH>
                <wp:positionV relativeFrom="paragraph">
                  <wp:posOffset>-447834</wp:posOffset>
                </wp:positionV>
                <wp:extent cx="5579999" cy="1551919"/>
                <wp:effectExtent l="0" t="0" r="0" b="0"/>
                <wp:wrapNone/>
                <wp:docPr id="367817" name="Group 367817"/>
                <wp:cNvGraphicFramePr/>
                <a:graphic xmlns:a="http://schemas.openxmlformats.org/drawingml/2006/main">
                  <a:graphicData uri="http://schemas.microsoft.com/office/word/2010/wordprocessingGroup">
                    <wpg:wgp>
                      <wpg:cNvGrpSpPr/>
                      <wpg:grpSpPr>
                        <a:xfrm>
                          <a:off x="0" y="0"/>
                          <a:ext cx="5579999" cy="1551919"/>
                          <a:chOff x="0" y="0"/>
                          <a:chExt cx="5579999" cy="1551919"/>
                        </a:xfrm>
                      </wpg:grpSpPr>
                      <pic:pic xmlns:pic="http://schemas.openxmlformats.org/drawingml/2006/picture">
                        <pic:nvPicPr>
                          <pic:cNvPr id="384457" name="Picture 384457"/>
                          <pic:cNvPicPr/>
                        </pic:nvPicPr>
                        <pic:blipFill>
                          <a:blip r:embed="rId62"/>
                          <a:stretch>
                            <a:fillRect/>
                          </a:stretch>
                        </pic:blipFill>
                        <pic:spPr>
                          <a:xfrm>
                            <a:off x="-3860" y="-1576"/>
                            <a:ext cx="5583937" cy="981456"/>
                          </a:xfrm>
                          <a:prstGeom prst="rect">
                            <a:avLst/>
                          </a:prstGeom>
                        </pic:spPr>
                      </pic:pic>
                      <wps:wsp>
                        <wps:cNvPr id="30949" name="Shape 30949"/>
                        <wps:cNvSpPr/>
                        <wps:spPr>
                          <a:xfrm>
                            <a:off x="3170" y="1289220"/>
                            <a:ext cx="905294" cy="262699"/>
                          </a:xfrm>
                          <a:custGeom>
                            <a:avLst/>
                            <a:gdLst/>
                            <a:ahLst/>
                            <a:cxnLst/>
                            <a:rect l="0" t="0" r="0" b="0"/>
                            <a:pathLst>
                              <a:path w="905294" h="262699">
                                <a:moveTo>
                                  <a:pt x="108001" y="0"/>
                                </a:moveTo>
                                <a:lnTo>
                                  <a:pt x="797306" y="0"/>
                                </a:lnTo>
                                <a:cubicBezTo>
                                  <a:pt x="905294" y="0"/>
                                  <a:pt x="905294" y="108001"/>
                                  <a:pt x="905294" y="108001"/>
                                </a:cubicBezTo>
                                <a:lnTo>
                                  <a:pt x="905294" y="154699"/>
                                </a:lnTo>
                                <a:cubicBezTo>
                                  <a:pt x="905294" y="262699"/>
                                  <a:pt x="797306" y="262699"/>
                                  <a:pt x="797306" y="262699"/>
                                </a:cubicBezTo>
                                <a:lnTo>
                                  <a:pt x="108001" y="262699"/>
                                </a:lnTo>
                                <a:cubicBezTo>
                                  <a:pt x="0" y="262699"/>
                                  <a:pt x="0" y="154699"/>
                                  <a:pt x="0" y="154699"/>
                                </a:cubicBezTo>
                                <a:lnTo>
                                  <a:pt x="0" y="108001"/>
                                </a:lnTo>
                                <a:cubicBezTo>
                                  <a:pt x="0" y="0"/>
                                  <a:pt x="108001" y="0"/>
                                  <a:pt x="108001" y="0"/>
                                </a:cubicBezTo>
                                <a:close/>
                              </a:path>
                            </a:pathLst>
                          </a:custGeom>
                          <a:ln w="0" cap="flat">
                            <a:miter lim="127000"/>
                          </a:ln>
                        </wps:spPr>
                        <wps:style>
                          <a:lnRef idx="0">
                            <a:srgbClr val="000000">
                              <a:alpha val="0"/>
                            </a:srgbClr>
                          </a:lnRef>
                          <a:fillRef idx="1">
                            <a:srgbClr val="A9B8D8"/>
                          </a:fillRef>
                          <a:effectRef idx="0">
                            <a:scrgbClr r="0" g="0" b="0"/>
                          </a:effectRef>
                          <a:fontRef idx="none"/>
                        </wps:style>
                        <wps:bodyPr/>
                      </wps:wsp>
                      <wps:wsp>
                        <wps:cNvPr id="30951" name="Shape 30951"/>
                        <wps:cNvSpPr/>
                        <wps:spPr>
                          <a:xfrm>
                            <a:off x="3170" y="1289220"/>
                            <a:ext cx="905294" cy="262699"/>
                          </a:xfrm>
                          <a:custGeom>
                            <a:avLst/>
                            <a:gdLst/>
                            <a:ahLst/>
                            <a:cxnLst/>
                            <a:rect l="0" t="0" r="0" b="0"/>
                            <a:pathLst>
                              <a:path w="905294" h="262699">
                                <a:moveTo>
                                  <a:pt x="108001" y="0"/>
                                </a:moveTo>
                                <a:cubicBezTo>
                                  <a:pt x="108001" y="0"/>
                                  <a:pt x="0" y="0"/>
                                  <a:pt x="0" y="108001"/>
                                </a:cubicBezTo>
                                <a:lnTo>
                                  <a:pt x="0" y="154699"/>
                                </a:lnTo>
                                <a:cubicBezTo>
                                  <a:pt x="0" y="154699"/>
                                  <a:pt x="0" y="262699"/>
                                  <a:pt x="108001" y="262699"/>
                                </a:cubicBezTo>
                                <a:lnTo>
                                  <a:pt x="797306" y="262699"/>
                                </a:lnTo>
                                <a:cubicBezTo>
                                  <a:pt x="797306" y="262699"/>
                                  <a:pt x="905294" y="262699"/>
                                  <a:pt x="905294" y="154699"/>
                                </a:cubicBezTo>
                                <a:lnTo>
                                  <a:pt x="905294" y="108001"/>
                                </a:lnTo>
                                <a:cubicBezTo>
                                  <a:pt x="905294" y="108001"/>
                                  <a:pt x="905294" y="0"/>
                                  <a:pt x="797306" y="0"/>
                                </a:cubicBezTo>
                                <a:lnTo>
                                  <a:pt x="108001" y="0"/>
                                </a:lnTo>
                                <a:close/>
                              </a:path>
                            </a:pathLst>
                          </a:custGeom>
                          <a:ln w="6350" cap="flat">
                            <a:miter lim="127000"/>
                          </a:ln>
                        </wps:spPr>
                        <wps:style>
                          <a:lnRef idx="1">
                            <a:srgbClr val="00605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67817" style="width:439.37pt;height:122.198pt;position:absolute;z-index:-2147483641;mso-position-horizontal-relative:text;mso-position-horizontal:absolute;margin-left:0.000396729pt;mso-position-vertical-relative:text;margin-top:-35.2626pt;" coordsize="55799,15519">
                <v:shape id="Picture 384457" style="position:absolute;width:55839;height:9814;left:-38;top:-15;" filled="f">
                  <v:imagedata r:id="rId63"/>
                </v:shape>
                <v:shape id="Shape 30949" style="position:absolute;width:9052;height:2626;left:31;top:12892;" coordsize="905294,262699" path="m108001,0l797306,0c905294,0,905294,108001,905294,108001l905294,154699c905294,262699,797306,262699,797306,262699l108001,262699c0,262699,0,154699,0,154699l0,108001c0,0,108001,0,108001,0x">
                  <v:stroke weight="0pt" endcap="flat" joinstyle="miter" miterlimit="10" on="false" color="#000000" opacity="0"/>
                  <v:fill on="true" color="#a9b8d8"/>
                </v:shape>
                <v:shape id="Shape 30951" style="position:absolute;width:9052;height:2626;left:31;top:12892;" coordsize="905294,262699" path="m108001,0c108001,0,0,0,0,108001l0,154699c0,154699,0,262699,108001,262699l797306,262699c797306,262699,905294,262699,905294,154699l905294,108001c905294,108001,905294,0,797306,0l108001,0x">
                  <v:stroke weight="0.5pt" endcap="flat" joinstyle="miter" miterlimit="10" on="true" color="#006051"/>
                  <v:fill on="false" color="#000000" opacity="0"/>
                </v:shape>
              </v:group>
            </w:pict>
          </mc:Fallback>
        </mc:AlternateContent>
      </w:r>
      <w:r>
        <w:rPr>
          <w:rFonts w:ascii="Calibri" w:eastAsia="Calibri" w:hAnsi="Calibri" w:cs="Calibri"/>
          <w:b/>
          <w:color w:val="184B6E"/>
          <w:sz w:val="44"/>
        </w:rPr>
        <w:t>SƠ LƯỢC VỀ DÃY KIM LOẠI CHUYỂN TIẾP THỨ NHẤT VÀ PHỨC CHẤT</w:t>
      </w:r>
    </w:p>
    <w:p w14:paraId="34AB1E68" w14:textId="77777777" w:rsidR="00286247" w:rsidRDefault="00000000">
      <w:pPr>
        <w:pStyle w:val="Heading1"/>
        <w:tabs>
          <w:tab w:val="center" w:pos="700"/>
          <w:tab w:val="center" w:pos="1436"/>
          <w:tab w:val="right" w:pos="8903"/>
        </w:tabs>
        <w:ind w:left="0" w:firstLine="0"/>
      </w:pPr>
      <w:r>
        <w:rPr>
          <w:b w:val="0"/>
          <w:color w:val="000000"/>
          <w:sz w:val="22"/>
        </w:rPr>
        <w:tab/>
      </w:r>
      <w:r>
        <w:rPr>
          <w:color w:val="181717"/>
        </w:rPr>
        <w:t>BÀI 27</w:t>
      </w:r>
      <w:r>
        <w:rPr>
          <w:color w:val="181717"/>
        </w:rPr>
        <w:tab/>
      </w:r>
      <w:r>
        <w:t xml:space="preserve"> </w:t>
      </w:r>
      <w:r>
        <w:tab/>
        <w:t>ĐẠI CƯƠNG VỀ KIM LOẠI CHUYỂN TIẾP DÃY THỨ NHẤT</w:t>
      </w:r>
    </w:p>
    <w:p w14:paraId="23BA5240" w14:textId="77777777" w:rsidR="00286247" w:rsidRDefault="00000000">
      <w:pPr>
        <w:tabs>
          <w:tab w:val="center" w:pos="4961"/>
        </w:tabs>
        <w:ind w:left="0" w:firstLine="0"/>
        <w:jc w:val="left"/>
      </w:pPr>
      <w:r>
        <w:t xml:space="preserve">    </w:t>
      </w:r>
      <w:r>
        <w:tab/>
        <w:t>(Thời gian thực hiện: 4 tiết)</w:t>
      </w:r>
    </w:p>
    <w:p w14:paraId="3DF22C41" w14:textId="77777777" w:rsidR="00286247" w:rsidRDefault="00000000">
      <w:pPr>
        <w:pStyle w:val="Heading2"/>
        <w:ind w:left="13"/>
      </w:pPr>
      <w:r>
        <w:t>I.  MỤC TIÊU</w:t>
      </w:r>
    </w:p>
    <w:p w14:paraId="0E988CA3" w14:textId="77777777" w:rsidR="00286247" w:rsidRDefault="00000000">
      <w:pPr>
        <w:pStyle w:val="Heading3"/>
        <w:spacing w:after="102"/>
        <w:ind w:left="-5" w:right="402"/>
      </w:pPr>
      <w:r>
        <w:t>1. Kiến thức</w:t>
      </w:r>
      <w:r>
        <w:rPr>
          <w:rFonts w:ascii="Times New Roman" w:eastAsia="Times New Roman" w:hAnsi="Times New Roman" w:cs="Times New Roman"/>
          <w:color w:val="181717"/>
        </w:rPr>
        <w:t xml:space="preserve"> </w:t>
      </w:r>
    </w:p>
    <w:p w14:paraId="0D580696" w14:textId="77777777" w:rsidR="00286247" w:rsidRDefault="00000000">
      <w:pPr>
        <w:numPr>
          <w:ilvl w:val="0"/>
          <w:numId w:val="498"/>
        </w:numPr>
        <w:ind w:right="2" w:hanging="187"/>
      </w:pPr>
      <w:r>
        <w:t>Nêu được đặc điểm cấu hình electron của nguyên tử kim loại chuyển tiếp dãy thứ nhất (từ Sc đến Cu).</w:t>
      </w:r>
    </w:p>
    <w:p w14:paraId="050152E8" w14:textId="77777777" w:rsidR="00286247" w:rsidRDefault="00000000">
      <w:pPr>
        <w:numPr>
          <w:ilvl w:val="0"/>
          <w:numId w:val="498"/>
        </w:numPr>
        <w:ind w:right="2" w:hanging="187"/>
      </w:pPr>
      <w:r>
        <w:t>Trình bày được một số tính chất vật lí của kim loại chuyển tiếp (nhiệt độ nóng chảy, khối lượng riêng, độ dẫn điện và dẫn nhiệt, độ cứng) và ứng dụng của kim loại chuyển tiếp từ các tính chất đó.</w:t>
      </w:r>
    </w:p>
    <w:p w14:paraId="1ED63A6B" w14:textId="77777777" w:rsidR="00286247" w:rsidRDefault="00000000">
      <w:pPr>
        <w:numPr>
          <w:ilvl w:val="0"/>
          <w:numId w:val="498"/>
        </w:numPr>
        <w:ind w:right="2" w:hanging="187"/>
      </w:pPr>
      <w:r>
        <w:t>Nêu được sự khác biệt các số liệu về nhiệt độ nóng chảy, khối lượng riêng, độ dẫn điện, độ cứng,... giữa một số kim loại chuyển tiếp so với kim loại họ s.</w:t>
      </w:r>
    </w:p>
    <w:p w14:paraId="1B8BCDD3" w14:textId="77777777" w:rsidR="00286247" w:rsidRDefault="00000000">
      <w:pPr>
        <w:numPr>
          <w:ilvl w:val="0"/>
          <w:numId w:val="498"/>
        </w:numPr>
        <w:ind w:right="2" w:hanging="187"/>
      </w:pPr>
      <w:r>
        <w:t>Nêu được xu hướng có nhiều số oxi hoá của nguyên tố chuyển tiếp.</w:t>
      </w:r>
    </w:p>
    <w:p w14:paraId="5D63DEE8" w14:textId="77777777" w:rsidR="00286247" w:rsidRDefault="00000000">
      <w:pPr>
        <w:numPr>
          <w:ilvl w:val="0"/>
          <w:numId w:val="498"/>
        </w:numPr>
        <w:spacing w:after="164"/>
        <w:ind w:right="2" w:hanging="187"/>
      </w:pPr>
      <w:r>
        <w:t>Nêu được các trạng thái oxi hoá phổ biến, cấu hình electron, đặc tính có màu của một số ion kim loại chuyển tiếp dãy thứ nhất.</w:t>
      </w:r>
    </w:p>
    <w:p w14:paraId="5B6B6084" w14:textId="77777777" w:rsidR="00286247" w:rsidRDefault="00000000">
      <w:pPr>
        <w:pStyle w:val="Heading3"/>
        <w:ind w:left="-5" w:right="402"/>
      </w:pPr>
      <w:r>
        <w:t xml:space="preserve">2. Về năng lực </w:t>
      </w:r>
    </w:p>
    <w:p w14:paraId="416299EB" w14:textId="77777777" w:rsidR="00286247" w:rsidRDefault="00000000">
      <w:pPr>
        <w:numPr>
          <w:ilvl w:val="0"/>
          <w:numId w:val="499"/>
        </w:numPr>
        <w:spacing w:after="50"/>
        <w:ind w:right="2" w:hanging="187"/>
      </w:pPr>
      <w:r>
        <w:t>Thực hiện được (hoặc quan sát video) thí nghiệm xác định hàm lượng muối Fe(II) bằng dung dịch thuốc tím.</w:t>
      </w:r>
    </w:p>
    <w:p w14:paraId="7EB7B0C6" w14:textId="77777777" w:rsidR="00286247" w:rsidRDefault="00000000">
      <w:pPr>
        <w:numPr>
          <w:ilvl w:val="0"/>
          <w:numId w:val="499"/>
        </w:numPr>
        <w:spacing w:after="221"/>
        <w:ind w:right="2" w:hanging="187"/>
      </w:pPr>
      <w:r>
        <w:t>Thực hiện được thí nghiệm kiểm tra sự có mặt từng ion riêng biệt: Cu</w:t>
      </w:r>
      <w:r>
        <w:rPr>
          <w:sz w:val="22"/>
          <w:vertAlign w:val="superscript"/>
        </w:rPr>
        <w:t>2+</w:t>
      </w:r>
      <w:r>
        <w:t>, Fe</w:t>
      </w:r>
      <w:r>
        <w:rPr>
          <w:sz w:val="22"/>
          <w:vertAlign w:val="superscript"/>
        </w:rPr>
        <w:t>3+</w:t>
      </w:r>
      <w:r>
        <w:t>.</w:t>
      </w:r>
    </w:p>
    <w:p w14:paraId="6805850D" w14:textId="77777777" w:rsidR="00286247" w:rsidRDefault="00000000">
      <w:pPr>
        <w:pStyle w:val="Heading3"/>
        <w:ind w:left="-5" w:right="402"/>
      </w:pPr>
      <w:r>
        <w:t xml:space="preserve">3. Về phẩm chất </w:t>
      </w:r>
    </w:p>
    <w:p w14:paraId="36CE3DEE" w14:textId="77777777" w:rsidR="00286247" w:rsidRDefault="00000000">
      <w:pPr>
        <w:numPr>
          <w:ilvl w:val="0"/>
          <w:numId w:val="500"/>
        </w:numPr>
        <w:ind w:right="2" w:hanging="187"/>
      </w:pPr>
      <w:r>
        <w:t>Sử dụng hợp lí, hiệu quả các kim loại phục vụ đời sống.</w:t>
      </w:r>
    </w:p>
    <w:p w14:paraId="212AB71E" w14:textId="77777777" w:rsidR="00286247" w:rsidRDefault="00000000">
      <w:pPr>
        <w:numPr>
          <w:ilvl w:val="0"/>
          <w:numId w:val="500"/>
        </w:numPr>
        <w:spacing w:after="187"/>
        <w:ind w:right="2" w:hanging="187"/>
      </w:pPr>
      <w:r>
        <w:t>Khơi dậy ý thức sử dụng tiết kiệm tài nguyên; thu gom, phân loại các đồ vật bằng kim loại sau khi hết hạn sử dụng để tái chế, bảo vệ môi trường.</w:t>
      </w:r>
    </w:p>
    <w:p w14:paraId="7EBFC3B3" w14:textId="77777777" w:rsidR="00286247" w:rsidRDefault="00000000">
      <w:pPr>
        <w:pStyle w:val="Heading2"/>
        <w:ind w:left="13"/>
      </w:pPr>
      <w:r>
        <w:t>II.  THIẾT BỊ DẠY HỌC VÀ HỌC LIỆU</w:t>
      </w:r>
    </w:p>
    <w:p w14:paraId="1DC3A703" w14:textId="77777777" w:rsidR="00286247" w:rsidRDefault="00000000">
      <w:pPr>
        <w:numPr>
          <w:ilvl w:val="0"/>
          <w:numId w:val="501"/>
        </w:numPr>
        <w:ind w:right="2" w:hanging="187"/>
      </w:pPr>
      <w:r>
        <w:t>Hình ảnh, video về ứng dụng của các kim loại chuyển tiếp dãy thứ nhất; màu sắc của các đơn chất và hợp chất.</w:t>
      </w:r>
    </w:p>
    <w:p w14:paraId="75EAD0AA" w14:textId="77777777" w:rsidR="00286247" w:rsidRDefault="00000000">
      <w:pPr>
        <w:numPr>
          <w:ilvl w:val="0"/>
          <w:numId w:val="501"/>
        </w:numPr>
        <w:ind w:right="2" w:hanging="187"/>
      </w:pPr>
      <w:r>
        <w:t>Video về thao tác chuẩn độ thuốc tím.</w:t>
      </w:r>
    </w:p>
    <w:p w14:paraId="4C53FAE6" w14:textId="77777777" w:rsidR="00286247" w:rsidRDefault="00000000">
      <w:pPr>
        <w:numPr>
          <w:ilvl w:val="0"/>
          <w:numId w:val="501"/>
        </w:numPr>
        <w:ind w:right="2" w:hanging="187"/>
      </w:pPr>
      <w:r>
        <w:t>Dụng cụ, hoá chất thí nghiệm theo hướng dẫn trong SGK.</w:t>
      </w:r>
    </w:p>
    <w:p w14:paraId="4CCD2E2F" w14:textId="77777777" w:rsidR="00286247" w:rsidRDefault="00000000">
      <w:pPr>
        <w:pStyle w:val="Heading2"/>
        <w:spacing w:after="147"/>
        <w:ind w:left="111"/>
      </w:pPr>
      <w:r>
        <w:t>III.  TIẾN TRÌNH DẠY HỌC</w:t>
      </w:r>
    </w:p>
    <w:p w14:paraId="767198BD" w14:textId="77777777" w:rsidR="00286247" w:rsidRDefault="00000000">
      <w:pPr>
        <w:pStyle w:val="Heading3"/>
        <w:ind w:right="402"/>
      </w:pPr>
      <w:r>
        <w:t>1. Hoạt động 1: Mở đầu</w:t>
      </w:r>
    </w:p>
    <w:p w14:paraId="7EFD786D" w14:textId="77777777" w:rsidR="00286247" w:rsidRDefault="00000000">
      <w:pPr>
        <w:spacing w:after="79" w:line="259" w:lineRule="auto"/>
        <w:ind w:left="123" w:right="6542"/>
        <w:jc w:val="left"/>
      </w:pPr>
      <w:r>
        <w:rPr>
          <w:rFonts w:ascii="Calibri" w:eastAsia="Calibri" w:hAnsi="Calibri" w:cs="Calibri"/>
          <w:b/>
          <w:i/>
          <w:color w:val="0BACB1"/>
        </w:rPr>
        <w:t>1.1. Mục tiêu</w:t>
      </w:r>
    </w:p>
    <w:p w14:paraId="5D01F1D8" w14:textId="77777777" w:rsidR="00286247" w:rsidRDefault="00000000">
      <w:pPr>
        <w:numPr>
          <w:ilvl w:val="0"/>
          <w:numId w:val="502"/>
        </w:numPr>
        <w:ind w:right="2"/>
      </w:pPr>
      <w:r>
        <w:t>Huy động được vốn hiểu biết, kĩ năng có sẵn của học sinh về cấu tạo nguyên tử, cấu hình electron, phân loại nguyên tố, nguyên tắc sắp xếp trong bảng tuần hoàn để tìm hiểu về kim loại chuyển tiếp dãy thứ nhất.</w:t>
      </w:r>
    </w:p>
    <w:p w14:paraId="2EA7DC3D" w14:textId="77777777" w:rsidR="00286247" w:rsidRDefault="00000000">
      <w:pPr>
        <w:numPr>
          <w:ilvl w:val="0"/>
          <w:numId w:val="502"/>
        </w:numPr>
        <w:ind w:right="2"/>
      </w:pPr>
      <w:r>
        <w:t>Kích thích sự tò mò, khơi dậy hứng thú của học sinh về chủ đề sẽ học; tạo không khí lớp học sôi nổi, chờ đợi, thích thú.</w:t>
      </w:r>
    </w:p>
    <w:p w14:paraId="78B8D1CB" w14:textId="77777777" w:rsidR="00286247" w:rsidRDefault="00000000">
      <w:pPr>
        <w:numPr>
          <w:ilvl w:val="0"/>
          <w:numId w:val="502"/>
        </w:numPr>
        <w:ind w:right="2"/>
      </w:pPr>
      <w:r>
        <w:t>Học sinh trải nghiệm qua tình huống có vấn đề, trong đó chứa đựng những nội dung kiến thức, những kĩ năng để phát triển phẩm chất, năng lực mới.</w:t>
      </w:r>
    </w:p>
    <w:p w14:paraId="65555D71" w14:textId="77777777" w:rsidR="00286247" w:rsidRDefault="00000000">
      <w:pPr>
        <w:spacing w:after="79" w:line="259" w:lineRule="auto"/>
        <w:ind w:left="123" w:right="6542"/>
        <w:jc w:val="left"/>
      </w:pPr>
      <w:r>
        <w:rPr>
          <w:rFonts w:ascii="Calibri" w:eastAsia="Calibri" w:hAnsi="Calibri" w:cs="Calibri"/>
          <w:b/>
          <w:i/>
          <w:color w:val="0BACB1"/>
        </w:rPr>
        <w:t>1.2. Nội dung</w:t>
      </w:r>
    </w:p>
    <w:p w14:paraId="16EEAC44" w14:textId="77777777" w:rsidR="00286247" w:rsidRDefault="00000000">
      <w:pPr>
        <w:spacing w:after="0"/>
        <w:ind w:left="407" w:right="2"/>
      </w:pPr>
      <w:r>
        <w:t>Giáo viên tổ chức cho học sinh trả lời câu hỏi để tìm các từ hàng ngang, cuối cùng xác định từ chìa khoá.</w:t>
      </w:r>
    </w:p>
    <w:p w14:paraId="5D537BFA" w14:textId="77777777" w:rsidR="00286247" w:rsidRDefault="00000000">
      <w:pPr>
        <w:spacing w:after="83" w:line="259" w:lineRule="auto"/>
        <w:ind w:left="673" w:firstLine="0"/>
        <w:jc w:val="left"/>
      </w:pPr>
      <w:r>
        <w:rPr>
          <w:rFonts w:ascii="Calibri" w:eastAsia="Calibri" w:hAnsi="Calibri" w:cs="Calibri"/>
          <w:noProof/>
          <w:color w:val="000000"/>
          <w:sz w:val="22"/>
        </w:rPr>
        <mc:AlternateContent>
          <mc:Choice Requires="wpg">
            <w:drawing>
              <wp:inline distT="0" distB="0" distL="0" distR="0" wp14:anchorId="726A772E" wp14:editId="796B20CF">
                <wp:extent cx="3667789" cy="2054218"/>
                <wp:effectExtent l="0" t="0" r="0" b="0"/>
                <wp:docPr id="369532" name="Group 369532"/>
                <wp:cNvGraphicFramePr/>
                <a:graphic xmlns:a="http://schemas.openxmlformats.org/drawingml/2006/main">
                  <a:graphicData uri="http://schemas.microsoft.com/office/word/2010/wordprocessingGroup">
                    <wpg:wgp>
                      <wpg:cNvGrpSpPr/>
                      <wpg:grpSpPr>
                        <a:xfrm>
                          <a:off x="0" y="0"/>
                          <a:ext cx="3667789" cy="2054218"/>
                          <a:chOff x="0" y="0"/>
                          <a:chExt cx="3667789" cy="2054218"/>
                        </a:xfrm>
                      </wpg:grpSpPr>
                      <wps:wsp>
                        <wps:cNvPr id="31015" name="Shape 31015"/>
                        <wps:cNvSpPr/>
                        <wps:spPr>
                          <a:xfrm>
                            <a:off x="1531374" y="1383345"/>
                            <a:ext cx="426644" cy="670865"/>
                          </a:xfrm>
                          <a:custGeom>
                            <a:avLst/>
                            <a:gdLst/>
                            <a:ahLst/>
                            <a:cxnLst/>
                            <a:rect l="0" t="0" r="0" b="0"/>
                            <a:pathLst>
                              <a:path w="426644" h="670865">
                                <a:moveTo>
                                  <a:pt x="0" y="0"/>
                                </a:moveTo>
                                <a:lnTo>
                                  <a:pt x="426644" y="0"/>
                                </a:lnTo>
                                <a:lnTo>
                                  <a:pt x="426644" y="335432"/>
                                </a:lnTo>
                                <a:lnTo>
                                  <a:pt x="426644" y="670865"/>
                                </a:lnTo>
                                <a:lnTo>
                                  <a:pt x="0" y="670865"/>
                                </a:lnTo>
                                <a:lnTo>
                                  <a:pt x="0" y="335432"/>
                                </a:lnTo>
                                <a:lnTo>
                                  <a:pt x="0" y="0"/>
                                </a:ln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405592" name="Shape 405592"/>
                        <wps:cNvSpPr/>
                        <wps:spPr>
                          <a:xfrm>
                            <a:off x="1531374" y="1047912"/>
                            <a:ext cx="426644" cy="335432"/>
                          </a:xfrm>
                          <a:custGeom>
                            <a:avLst/>
                            <a:gdLst/>
                            <a:ahLst/>
                            <a:cxnLst/>
                            <a:rect l="0" t="0" r="0" b="0"/>
                            <a:pathLst>
                              <a:path w="426644" h="335432">
                                <a:moveTo>
                                  <a:pt x="0" y="0"/>
                                </a:moveTo>
                                <a:lnTo>
                                  <a:pt x="426644" y="0"/>
                                </a:lnTo>
                                <a:lnTo>
                                  <a:pt x="426644" y="335432"/>
                                </a:lnTo>
                                <a:lnTo>
                                  <a:pt x="0" y="335432"/>
                                </a:lnTo>
                                <a:lnTo>
                                  <a:pt x="0" y="0"/>
                                </a:lnTo>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31017" name="Shape 31017"/>
                        <wps:cNvSpPr/>
                        <wps:spPr>
                          <a:xfrm>
                            <a:off x="1531374" y="377035"/>
                            <a:ext cx="426644" cy="670865"/>
                          </a:xfrm>
                          <a:custGeom>
                            <a:avLst/>
                            <a:gdLst/>
                            <a:ahLst/>
                            <a:cxnLst/>
                            <a:rect l="0" t="0" r="0" b="0"/>
                            <a:pathLst>
                              <a:path w="426644" h="670865">
                                <a:moveTo>
                                  <a:pt x="0" y="0"/>
                                </a:moveTo>
                                <a:lnTo>
                                  <a:pt x="426644" y="0"/>
                                </a:lnTo>
                                <a:lnTo>
                                  <a:pt x="426644" y="335432"/>
                                </a:lnTo>
                                <a:lnTo>
                                  <a:pt x="426644" y="670865"/>
                                </a:lnTo>
                                <a:lnTo>
                                  <a:pt x="0" y="670865"/>
                                </a:lnTo>
                                <a:lnTo>
                                  <a:pt x="0" y="335432"/>
                                </a:lnTo>
                                <a:lnTo>
                                  <a:pt x="0" y="0"/>
                                </a:ln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405593" name="Shape 405593"/>
                        <wps:cNvSpPr/>
                        <wps:spPr>
                          <a:xfrm>
                            <a:off x="1531374" y="41590"/>
                            <a:ext cx="426644" cy="335432"/>
                          </a:xfrm>
                          <a:custGeom>
                            <a:avLst/>
                            <a:gdLst/>
                            <a:ahLst/>
                            <a:cxnLst/>
                            <a:rect l="0" t="0" r="0" b="0"/>
                            <a:pathLst>
                              <a:path w="426644" h="335432">
                                <a:moveTo>
                                  <a:pt x="0" y="0"/>
                                </a:moveTo>
                                <a:lnTo>
                                  <a:pt x="426644" y="0"/>
                                </a:lnTo>
                                <a:lnTo>
                                  <a:pt x="426644" y="335432"/>
                                </a:lnTo>
                                <a:lnTo>
                                  <a:pt x="0" y="335432"/>
                                </a:lnTo>
                                <a:lnTo>
                                  <a:pt x="0" y="0"/>
                                </a:lnTo>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31019" name="Shape 31019"/>
                        <wps:cNvSpPr/>
                        <wps:spPr>
                          <a:xfrm>
                            <a:off x="674898" y="41594"/>
                            <a:ext cx="429819" cy="0"/>
                          </a:xfrm>
                          <a:custGeom>
                            <a:avLst/>
                            <a:gdLst/>
                            <a:ahLst/>
                            <a:cxnLst/>
                            <a:rect l="0" t="0" r="0" b="0"/>
                            <a:pathLst>
                              <a:path w="429819">
                                <a:moveTo>
                                  <a:pt x="0" y="0"/>
                                </a:moveTo>
                                <a:lnTo>
                                  <a:pt x="42981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20" name="Shape 31020"/>
                        <wps:cNvSpPr/>
                        <wps:spPr>
                          <a:xfrm>
                            <a:off x="1104724" y="41594"/>
                            <a:ext cx="426644" cy="0"/>
                          </a:xfrm>
                          <a:custGeom>
                            <a:avLst/>
                            <a:gdLst/>
                            <a:ahLst/>
                            <a:cxnLst/>
                            <a:rect l="0" t="0" r="0" b="0"/>
                            <a:pathLst>
                              <a:path w="426644">
                                <a:moveTo>
                                  <a:pt x="0" y="0"/>
                                </a:moveTo>
                                <a:lnTo>
                                  <a:pt x="4266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21" name="Shape 31021"/>
                        <wps:cNvSpPr/>
                        <wps:spPr>
                          <a:xfrm>
                            <a:off x="1531372" y="41594"/>
                            <a:ext cx="426644" cy="0"/>
                          </a:xfrm>
                          <a:custGeom>
                            <a:avLst/>
                            <a:gdLst/>
                            <a:ahLst/>
                            <a:cxnLst/>
                            <a:rect l="0" t="0" r="0" b="0"/>
                            <a:pathLst>
                              <a:path w="426644">
                                <a:moveTo>
                                  <a:pt x="0" y="0"/>
                                </a:moveTo>
                                <a:lnTo>
                                  <a:pt x="4266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22" name="Shape 31022"/>
                        <wps:cNvSpPr/>
                        <wps:spPr>
                          <a:xfrm>
                            <a:off x="1958022" y="41594"/>
                            <a:ext cx="426644" cy="0"/>
                          </a:xfrm>
                          <a:custGeom>
                            <a:avLst/>
                            <a:gdLst/>
                            <a:ahLst/>
                            <a:cxnLst/>
                            <a:rect l="0" t="0" r="0" b="0"/>
                            <a:pathLst>
                              <a:path w="426644">
                                <a:moveTo>
                                  <a:pt x="0" y="0"/>
                                </a:moveTo>
                                <a:lnTo>
                                  <a:pt x="4266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23" name="Shape 31023"/>
                        <wps:cNvSpPr/>
                        <wps:spPr>
                          <a:xfrm>
                            <a:off x="2384672" y="41594"/>
                            <a:ext cx="426644" cy="0"/>
                          </a:xfrm>
                          <a:custGeom>
                            <a:avLst/>
                            <a:gdLst/>
                            <a:ahLst/>
                            <a:cxnLst/>
                            <a:rect l="0" t="0" r="0" b="0"/>
                            <a:pathLst>
                              <a:path w="426644">
                                <a:moveTo>
                                  <a:pt x="0" y="0"/>
                                </a:moveTo>
                                <a:lnTo>
                                  <a:pt x="4266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24" name="Shape 31024"/>
                        <wps:cNvSpPr/>
                        <wps:spPr>
                          <a:xfrm>
                            <a:off x="2811322" y="41594"/>
                            <a:ext cx="429819" cy="0"/>
                          </a:xfrm>
                          <a:custGeom>
                            <a:avLst/>
                            <a:gdLst/>
                            <a:ahLst/>
                            <a:cxnLst/>
                            <a:rect l="0" t="0" r="0" b="0"/>
                            <a:pathLst>
                              <a:path w="429819">
                                <a:moveTo>
                                  <a:pt x="0" y="0"/>
                                </a:moveTo>
                                <a:lnTo>
                                  <a:pt x="42981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25" name="Shape 31025"/>
                        <wps:cNvSpPr/>
                        <wps:spPr>
                          <a:xfrm>
                            <a:off x="678073" y="44774"/>
                            <a:ext cx="0" cy="329082"/>
                          </a:xfrm>
                          <a:custGeom>
                            <a:avLst/>
                            <a:gdLst/>
                            <a:ahLst/>
                            <a:cxnLst/>
                            <a:rect l="0" t="0" r="0" b="0"/>
                            <a:pathLst>
                              <a:path h="329082">
                                <a:moveTo>
                                  <a:pt x="0" y="32908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26" name="Shape 31026"/>
                        <wps:cNvSpPr/>
                        <wps:spPr>
                          <a:xfrm>
                            <a:off x="1104724" y="44774"/>
                            <a:ext cx="0" cy="329082"/>
                          </a:xfrm>
                          <a:custGeom>
                            <a:avLst/>
                            <a:gdLst/>
                            <a:ahLst/>
                            <a:cxnLst/>
                            <a:rect l="0" t="0" r="0" b="0"/>
                            <a:pathLst>
                              <a:path h="329082">
                                <a:moveTo>
                                  <a:pt x="0" y="32908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27" name="Shape 31027"/>
                        <wps:cNvSpPr/>
                        <wps:spPr>
                          <a:xfrm>
                            <a:off x="1531372" y="44774"/>
                            <a:ext cx="0" cy="329082"/>
                          </a:xfrm>
                          <a:custGeom>
                            <a:avLst/>
                            <a:gdLst/>
                            <a:ahLst/>
                            <a:cxnLst/>
                            <a:rect l="0" t="0" r="0" b="0"/>
                            <a:pathLst>
                              <a:path h="329082">
                                <a:moveTo>
                                  <a:pt x="0" y="32908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28" name="Shape 31028"/>
                        <wps:cNvSpPr/>
                        <wps:spPr>
                          <a:xfrm>
                            <a:off x="1958022" y="44774"/>
                            <a:ext cx="0" cy="329082"/>
                          </a:xfrm>
                          <a:custGeom>
                            <a:avLst/>
                            <a:gdLst/>
                            <a:ahLst/>
                            <a:cxnLst/>
                            <a:rect l="0" t="0" r="0" b="0"/>
                            <a:pathLst>
                              <a:path h="329082">
                                <a:moveTo>
                                  <a:pt x="0" y="32908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29" name="Shape 31029"/>
                        <wps:cNvSpPr/>
                        <wps:spPr>
                          <a:xfrm>
                            <a:off x="2384672" y="44774"/>
                            <a:ext cx="0" cy="329082"/>
                          </a:xfrm>
                          <a:custGeom>
                            <a:avLst/>
                            <a:gdLst/>
                            <a:ahLst/>
                            <a:cxnLst/>
                            <a:rect l="0" t="0" r="0" b="0"/>
                            <a:pathLst>
                              <a:path h="329082">
                                <a:moveTo>
                                  <a:pt x="0" y="32908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30" name="Shape 31030"/>
                        <wps:cNvSpPr/>
                        <wps:spPr>
                          <a:xfrm>
                            <a:off x="2811322" y="44774"/>
                            <a:ext cx="0" cy="329082"/>
                          </a:xfrm>
                          <a:custGeom>
                            <a:avLst/>
                            <a:gdLst/>
                            <a:ahLst/>
                            <a:cxnLst/>
                            <a:rect l="0" t="0" r="0" b="0"/>
                            <a:pathLst>
                              <a:path h="329082">
                                <a:moveTo>
                                  <a:pt x="0" y="32908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31" name="Shape 31031"/>
                        <wps:cNvSpPr/>
                        <wps:spPr>
                          <a:xfrm>
                            <a:off x="3237971" y="44774"/>
                            <a:ext cx="0" cy="329082"/>
                          </a:xfrm>
                          <a:custGeom>
                            <a:avLst/>
                            <a:gdLst/>
                            <a:ahLst/>
                            <a:cxnLst/>
                            <a:rect l="0" t="0" r="0" b="0"/>
                            <a:pathLst>
                              <a:path h="329082">
                                <a:moveTo>
                                  <a:pt x="0" y="32908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32" name="Shape 31032"/>
                        <wps:cNvSpPr/>
                        <wps:spPr>
                          <a:xfrm>
                            <a:off x="674898" y="377031"/>
                            <a:ext cx="429819" cy="0"/>
                          </a:xfrm>
                          <a:custGeom>
                            <a:avLst/>
                            <a:gdLst/>
                            <a:ahLst/>
                            <a:cxnLst/>
                            <a:rect l="0" t="0" r="0" b="0"/>
                            <a:pathLst>
                              <a:path w="429819">
                                <a:moveTo>
                                  <a:pt x="0" y="0"/>
                                </a:moveTo>
                                <a:lnTo>
                                  <a:pt x="42981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33" name="Shape 31033"/>
                        <wps:cNvSpPr/>
                        <wps:spPr>
                          <a:xfrm>
                            <a:off x="1104724" y="377031"/>
                            <a:ext cx="426644" cy="0"/>
                          </a:xfrm>
                          <a:custGeom>
                            <a:avLst/>
                            <a:gdLst/>
                            <a:ahLst/>
                            <a:cxnLst/>
                            <a:rect l="0" t="0" r="0" b="0"/>
                            <a:pathLst>
                              <a:path w="426644">
                                <a:moveTo>
                                  <a:pt x="0" y="0"/>
                                </a:moveTo>
                                <a:lnTo>
                                  <a:pt x="4266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34" name="Shape 31034"/>
                        <wps:cNvSpPr/>
                        <wps:spPr>
                          <a:xfrm>
                            <a:off x="1531372" y="377031"/>
                            <a:ext cx="426644" cy="0"/>
                          </a:xfrm>
                          <a:custGeom>
                            <a:avLst/>
                            <a:gdLst/>
                            <a:ahLst/>
                            <a:cxnLst/>
                            <a:rect l="0" t="0" r="0" b="0"/>
                            <a:pathLst>
                              <a:path w="426644">
                                <a:moveTo>
                                  <a:pt x="0" y="0"/>
                                </a:moveTo>
                                <a:lnTo>
                                  <a:pt x="4266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35" name="Shape 31035"/>
                        <wps:cNvSpPr/>
                        <wps:spPr>
                          <a:xfrm>
                            <a:off x="1958022" y="377031"/>
                            <a:ext cx="426644" cy="0"/>
                          </a:xfrm>
                          <a:custGeom>
                            <a:avLst/>
                            <a:gdLst/>
                            <a:ahLst/>
                            <a:cxnLst/>
                            <a:rect l="0" t="0" r="0" b="0"/>
                            <a:pathLst>
                              <a:path w="426644">
                                <a:moveTo>
                                  <a:pt x="0" y="0"/>
                                </a:moveTo>
                                <a:lnTo>
                                  <a:pt x="4266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36" name="Shape 31036"/>
                        <wps:cNvSpPr/>
                        <wps:spPr>
                          <a:xfrm>
                            <a:off x="2384672" y="377031"/>
                            <a:ext cx="426644" cy="0"/>
                          </a:xfrm>
                          <a:custGeom>
                            <a:avLst/>
                            <a:gdLst/>
                            <a:ahLst/>
                            <a:cxnLst/>
                            <a:rect l="0" t="0" r="0" b="0"/>
                            <a:pathLst>
                              <a:path w="426644">
                                <a:moveTo>
                                  <a:pt x="0" y="0"/>
                                </a:moveTo>
                                <a:lnTo>
                                  <a:pt x="4266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37" name="Shape 31037"/>
                        <wps:cNvSpPr/>
                        <wps:spPr>
                          <a:xfrm>
                            <a:off x="2811322" y="377031"/>
                            <a:ext cx="426644" cy="0"/>
                          </a:xfrm>
                          <a:custGeom>
                            <a:avLst/>
                            <a:gdLst/>
                            <a:ahLst/>
                            <a:cxnLst/>
                            <a:rect l="0" t="0" r="0" b="0"/>
                            <a:pathLst>
                              <a:path w="426644">
                                <a:moveTo>
                                  <a:pt x="0" y="0"/>
                                </a:moveTo>
                                <a:lnTo>
                                  <a:pt x="4266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38" name="Shape 31038"/>
                        <wps:cNvSpPr/>
                        <wps:spPr>
                          <a:xfrm>
                            <a:off x="3237971" y="377031"/>
                            <a:ext cx="429819" cy="0"/>
                          </a:xfrm>
                          <a:custGeom>
                            <a:avLst/>
                            <a:gdLst/>
                            <a:ahLst/>
                            <a:cxnLst/>
                            <a:rect l="0" t="0" r="0" b="0"/>
                            <a:pathLst>
                              <a:path w="429819">
                                <a:moveTo>
                                  <a:pt x="0" y="0"/>
                                </a:moveTo>
                                <a:lnTo>
                                  <a:pt x="42981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39" name="Shape 31039"/>
                        <wps:cNvSpPr/>
                        <wps:spPr>
                          <a:xfrm>
                            <a:off x="1104724" y="380211"/>
                            <a:ext cx="0" cy="329082"/>
                          </a:xfrm>
                          <a:custGeom>
                            <a:avLst/>
                            <a:gdLst/>
                            <a:ahLst/>
                            <a:cxnLst/>
                            <a:rect l="0" t="0" r="0" b="0"/>
                            <a:pathLst>
                              <a:path h="329082">
                                <a:moveTo>
                                  <a:pt x="0" y="32908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40" name="Shape 31040"/>
                        <wps:cNvSpPr/>
                        <wps:spPr>
                          <a:xfrm>
                            <a:off x="1531372" y="380211"/>
                            <a:ext cx="0" cy="329082"/>
                          </a:xfrm>
                          <a:custGeom>
                            <a:avLst/>
                            <a:gdLst/>
                            <a:ahLst/>
                            <a:cxnLst/>
                            <a:rect l="0" t="0" r="0" b="0"/>
                            <a:pathLst>
                              <a:path h="329082">
                                <a:moveTo>
                                  <a:pt x="0" y="32908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41" name="Shape 31041"/>
                        <wps:cNvSpPr/>
                        <wps:spPr>
                          <a:xfrm>
                            <a:off x="1958022" y="380211"/>
                            <a:ext cx="0" cy="329082"/>
                          </a:xfrm>
                          <a:custGeom>
                            <a:avLst/>
                            <a:gdLst/>
                            <a:ahLst/>
                            <a:cxnLst/>
                            <a:rect l="0" t="0" r="0" b="0"/>
                            <a:pathLst>
                              <a:path h="329082">
                                <a:moveTo>
                                  <a:pt x="0" y="32908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42" name="Shape 31042"/>
                        <wps:cNvSpPr/>
                        <wps:spPr>
                          <a:xfrm>
                            <a:off x="2384672" y="380211"/>
                            <a:ext cx="0" cy="329082"/>
                          </a:xfrm>
                          <a:custGeom>
                            <a:avLst/>
                            <a:gdLst/>
                            <a:ahLst/>
                            <a:cxnLst/>
                            <a:rect l="0" t="0" r="0" b="0"/>
                            <a:pathLst>
                              <a:path h="329082">
                                <a:moveTo>
                                  <a:pt x="0" y="32908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43" name="Shape 31043"/>
                        <wps:cNvSpPr/>
                        <wps:spPr>
                          <a:xfrm>
                            <a:off x="2811322" y="380211"/>
                            <a:ext cx="0" cy="329082"/>
                          </a:xfrm>
                          <a:custGeom>
                            <a:avLst/>
                            <a:gdLst/>
                            <a:ahLst/>
                            <a:cxnLst/>
                            <a:rect l="0" t="0" r="0" b="0"/>
                            <a:pathLst>
                              <a:path h="329082">
                                <a:moveTo>
                                  <a:pt x="0" y="32908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44" name="Shape 31044"/>
                        <wps:cNvSpPr/>
                        <wps:spPr>
                          <a:xfrm>
                            <a:off x="3237971" y="380211"/>
                            <a:ext cx="0" cy="329082"/>
                          </a:xfrm>
                          <a:custGeom>
                            <a:avLst/>
                            <a:gdLst/>
                            <a:ahLst/>
                            <a:cxnLst/>
                            <a:rect l="0" t="0" r="0" b="0"/>
                            <a:pathLst>
                              <a:path h="329082">
                                <a:moveTo>
                                  <a:pt x="0" y="32908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45" name="Shape 31045"/>
                        <wps:cNvSpPr/>
                        <wps:spPr>
                          <a:xfrm>
                            <a:off x="3664621" y="380211"/>
                            <a:ext cx="0" cy="329082"/>
                          </a:xfrm>
                          <a:custGeom>
                            <a:avLst/>
                            <a:gdLst/>
                            <a:ahLst/>
                            <a:cxnLst/>
                            <a:rect l="0" t="0" r="0" b="0"/>
                            <a:pathLst>
                              <a:path h="329082">
                                <a:moveTo>
                                  <a:pt x="0" y="32908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46" name="Shape 31046"/>
                        <wps:cNvSpPr/>
                        <wps:spPr>
                          <a:xfrm>
                            <a:off x="678073" y="715649"/>
                            <a:ext cx="0" cy="329082"/>
                          </a:xfrm>
                          <a:custGeom>
                            <a:avLst/>
                            <a:gdLst/>
                            <a:ahLst/>
                            <a:cxnLst/>
                            <a:rect l="0" t="0" r="0" b="0"/>
                            <a:pathLst>
                              <a:path h="329082">
                                <a:moveTo>
                                  <a:pt x="0" y="32908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47" name="Shape 31047"/>
                        <wps:cNvSpPr/>
                        <wps:spPr>
                          <a:xfrm>
                            <a:off x="1104724" y="715649"/>
                            <a:ext cx="0" cy="329082"/>
                          </a:xfrm>
                          <a:custGeom>
                            <a:avLst/>
                            <a:gdLst/>
                            <a:ahLst/>
                            <a:cxnLst/>
                            <a:rect l="0" t="0" r="0" b="0"/>
                            <a:pathLst>
                              <a:path h="329082">
                                <a:moveTo>
                                  <a:pt x="0" y="32908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48" name="Shape 31048"/>
                        <wps:cNvSpPr/>
                        <wps:spPr>
                          <a:xfrm>
                            <a:off x="1531372" y="715649"/>
                            <a:ext cx="0" cy="329082"/>
                          </a:xfrm>
                          <a:custGeom>
                            <a:avLst/>
                            <a:gdLst/>
                            <a:ahLst/>
                            <a:cxnLst/>
                            <a:rect l="0" t="0" r="0" b="0"/>
                            <a:pathLst>
                              <a:path h="329082">
                                <a:moveTo>
                                  <a:pt x="0" y="32908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49" name="Shape 31049"/>
                        <wps:cNvSpPr/>
                        <wps:spPr>
                          <a:xfrm>
                            <a:off x="1958022" y="715649"/>
                            <a:ext cx="0" cy="329082"/>
                          </a:xfrm>
                          <a:custGeom>
                            <a:avLst/>
                            <a:gdLst/>
                            <a:ahLst/>
                            <a:cxnLst/>
                            <a:rect l="0" t="0" r="0" b="0"/>
                            <a:pathLst>
                              <a:path h="329082">
                                <a:moveTo>
                                  <a:pt x="0" y="32908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50" name="Shape 31050"/>
                        <wps:cNvSpPr/>
                        <wps:spPr>
                          <a:xfrm>
                            <a:off x="2384672" y="715649"/>
                            <a:ext cx="0" cy="329082"/>
                          </a:xfrm>
                          <a:custGeom>
                            <a:avLst/>
                            <a:gdLst/>
                            <a:ahLst/>
                            <a:cxnLst/>
                            <a:rect l="0" t="0" r="0" b="0"/>
                            <a:pathLst>
                              <a:path h="329082">
                                <a:moveTo>
                                  <a:pt x="0" y="32908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51" name="Shape 31051"/>
                        <wps:cNvSpPr/>
                        <wps:spPr>
                          <a:xfrm>
                            <a:off x="2811322" y="715649"/>
                            <a:ext cx="0" cy="329082"/>
                          </a:xfrm>
                          <a:custGeom>
                            <a:avLst/>
                            <a:gdLst/>
                            <a:ahLst/>
                            <a:cxnLst/>
                            <a:rect l="0" t="0" r="0" b="0"/>
                            <a:pathLst>
                              <a:path h="329082">
                                <a:moveTo>
                                  <a:pt x="0" y="32908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52" name="Shape 31052"/>
                        <wps:cNvSpPr/>
                        <wps:spPr>
                          <a:xfrm>
                            <a:off x="3237971" y="715649"/>
                            <a:ext cx="0" cy="329082"/>
                          </a:xfrm>
                          <a:custGeom>
                            <a:avLst/>
                            <a:gdLst/>
                            <a:ahLst/>
                            <a:cxnLst/>
                            <a:rect l="0" t="0" r="0" b="0"/>
                            <a:pathLst>
                              <a:path h="329082">
                                <a:moveTo>
                                  <a:pt x="0" y="32908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53" name="Shape 31053"/>
                        <wps:cNvSpPr/>
                        <wps:spPr>
                          <a:xfrm>
                            <a:off x="674898" y="712469"/>
                            <a:ext cx="429819" cy="0"/>
                          </a:xfrm>
                          <a:custGeom>
                            <a:avLst/>
                            <a:gdLst/>
                            <a:ahLst/>
                            <a:cxnLst/>
                            <a:rect l="0" t="0" r="0" b="0"/>
                            <a:pathLst>
                              <a:path w="429819">
                                <a:moveTo>
                                  <a:pt x="0" y="0"/>
                                </a:moveTo>
                                <a:lnTo>
                                  <a:pt x="42981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54" name="Shape 31054"/>
                        <wps:cNvSpPr/>
                        <wps:spPr>
                          <a:xfrm>
                            <a:off x="1104724" y="712469"/>
                            <a:ext cx="426644" cy="0"/>
                          </a:xfrm>
                          <a:custGeom>
                            <a:avLst/>
                            <a:gdLst/>
                            <a:ahLst/>
                            <a:cxnLst/>
                            <a:rect l="0" t="0" r="0" b="0"/>
                            <a:pathLst>
                              <a:path w="426644">
                                <a:moveTo>
                                  <a:pt x="0" y="0"/>
                                </a:moveTo>
                                <a:lnTo>
                                  <a:pt x="4266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55" name="Shape 31055"/>
                        <wps:cNvSpPr/>
                        <wps:spPr>
                          <a:xfrm>
                            <a:off x="1531372" y="712469"/>
                            <a:ext cx="426644" cy="0"/>
                          </a:xfrm>
                          <a:custGeom>
                            <a:avLst/>
                            <a:gdLst/>
                            <a:ahLst/>
                            <a:cxnLst/>
                            <a:rect l="0" t="0" r="0" b="0"/>
                            <a:pathLst>
                              <a:path w="426644">
                                <a:moveTo>
                                  <a:pt x="0" y="0"/>
                                </a:moveTo>
                                <a:lnTo>
                                  <a:pt x="4266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56" name="Shape 31056"/>
                        <wps:cNvSpPr/>
                        <wps:spPr>
                          <a:xfrm>
                            <a:off x="1958022" y="712469"/>
                            <a:ext cx="426644" cy="0"/>
                          </a:xfrm>
                          <a:custGeom>
                            <a:avLst/>
                            <a:gdLst/>
                            <a:ahLst/>
                            <a:cxnLst/>
                            <a:rect l="0" t="0" r="0" b="0"/>
                            <a:pathLst>
                              <a:path w="426644">
                                <a:moveTo>
                                  <a:pt x="0" y="0"/>
                                </a:moveTo>
                                <a:lnTo>
                                  <a:pt x="4266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57" name="Shape 31057"/>
                        <wps:cNvSpPr/>
                        <wps:spPr>
                          <a:xfrm>
                            <a:off x="2384672" y="712469"/>
                            <a:ext cx="426644" cy="0"/>
                          </a:xfrm>
                          <a:custGeom>
                            <a:avLst/>
                            <a:gdLst/>
                            <a:ahLst/>
                            <a:cxnLst/>
                            <a:rect l="0" t="0" r="0" b="0"/>
                            <a:pathLst>
                              <a:path w="426644">
                                <a:moveTo>
                                  <a:pt x="0" y="0"/>
                                </a:moveTo>
                                <a:lnTo>
                                  <a:pt x="4266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58" name="Shape 31058"/>
                        <wps:cNvSpPr/>
                        <wps:spPr>
                          <a:xfrm>
                            <a:off x="2811322" y="712469"/>
                            <a:ext cx="426644" cy="0"/>
                          </a:xfrm>
                          <a:custGeom>
                            <a:avLst/>
                            <a:gdLst/>
                            <a:ahLst/>
                            <a:cxnLst/>
                            <a:rect l="0" t="0" r="0" b="0"/>
                            <a:pathLst>
                              <a:path w="426644">
                                <a:moveTo>
                                  <a:pt x="0" y="0"/>
                                </a:moveTo>
                                <a:lnTo>
                                  <a:pt x="4266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59" name="Shape 31059"/>
                        <wps:cNvSpPr/>
                        <wps:spPr>
                          <a:xfrm>
                            <a:off x="3237971" y="712469"/>
                            <a:ext cx="429819" cy="0"/>
                          </a:xfrm>
                          <a:custGeom>
                            <a:avLst/>
                            <a:gdLst/>
                            <a:ahLst/>
                            <a:cxnLst/>
                            <a:rect l="0" t="0" r="0" b="0"/>
                            <a:pathLst>
                              <a:path w="429819">
                                <a:moveTo>
                                  <a:pt x="0" y="0"/>
                                </a:moveTo>
                                <a:lnTo>
                                  <a:pt x="42981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60" name="Shape 31060"/>
                        <wps:cNvSpPr/>
                        <wps:spPr>
                          <a:xfrm>
                            <a:off x="248249" y="1047906"/>
                            <a:ext cx="429819" cy="0"/>
                          </a:xfrm>
                          <a:custGeom>
                            <a:avLst/>
                            <a:gdLst/>
                            <a:ahLst/>
                            <a:cxnLst/>
                            <a:rect l="0" t="0" r="0" b="0"/>
                            <a:pathLst>
                              <a:path w="429819">
                                <a:moveTo>
                                  <a:pt x="0" y="0"/>
                                </a:moveTo>
                                <a:lnTo>
                                  <a:pt x="42981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61" name="Shape 31061"/>
                        <wps:cNvSpPr/>
                        <wps:spPr>
                          <a:xfrm>
                            <a:off x="678073" y="1047906"/>
                            <a:ext cx="426644" cy="0"/>
                          </a:xfrm>
                          <a:custGeom>
                            <a:avLst/>
                            <a:gdLst/>
                            <a:ahLst/>
                            <a:cxnLst/>
                            <a:rect l="0" t="0" r="0" b="0"/>
                            <a:pathLst>
                              <a:path w="426644">
                                <a:moveTo>
                                  <a:pt x="0" y="0"/>
                                </a:moveTo>
                                <a:lnTo>
                                  <a:pt x="4266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62" name="Shape 31062"/>
                        <wps:cNvSpPr/>
                        <wps:spPr>
                          <a:xfrm>
                            <a:off x="1104724" y="1047906"/>
                            <a:ext cx="426644" cy="0"/>
                          </a:xfrm>
                          <a:custGeom>
                            <a:avLst/>
                            <a:gdLst/>
                            <a:ahLst/>
                            <a:cxnLst/>
                            <a:rect l="0" t="0" r="0" b="0"/>
                            <a:pathLst>
                              <a:path w="426644">
                                <a:moveTo>
                                  <a:pt x="0" y="0"/>
                                </a:moveTo>
                                <a:lnTo>
                                  <a:pt x="4266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63" name="Shape 31063"/>
                        <wps:cNvSpPr/>
                        <wps:spPr>
                          <a:xfrm>
                            <a:off x="1531372" y="1047906"/>
                            <a:ext cx="426644" cy="0"/>
                          </a:xfrm>
                          <a:custGeom>
                            <a:avLst/>
                            <a:gdLst/>
                            <a:ahLst/>
                            <a:cxnLst/>
                            <a:rect l="0" t="0" r="0" b="0"/>
                            <a:pathLst>
                              <a:path w="426644">
                                <a:moveTo>
                                  <a:pt x="0" y="0"/>
                                </a:moveTo>
                                <a:lnTo>
                                  <a:pt x="4266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64" name="Shape 31064"/>
                        <wps:cNvSpPr/>
                        <wps:spPr>
                          <a:xfrm>
                            <a:off x="1958022" y="1047906"/>
                            <a:ext cx="426644" cy="0"/>
                          </a:xfrm>
                          <a:custGeom>
                            <a:avLst/>
                            <a:gdLst/>
                            <a:ahLst/>
                            <a:cxnLst/>
                            <a:rect l="0" t="0" r="0" b="0"/>
                            <a:pathLst>
                              <a:path w="426644">
                                <a:moveTo>
                                  <a:pt x="0" y="0"/>
                                </a:moveTo>
                                <a:lnTo>
                                  <a:pt x="4266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65" name="Shape 31065"/>
                        <wps:cNvSpPr/>
                        <wps:spPr>
                          <a:xfrm>
                            <a:off x="2384672" y="1047906"/>
                            <a:ext cx="426644" cy="0"/>
                          </a:xfrm>
                          <a:custGeom>
                            <a:avLst/>
                            <a:gdLst/>
                            <a:ahLst/>
                            <a:cxnLst/>
                            <a:rect l="0" t="0" r="0" b="0"/>
                            <a:pathLst>
                              <a:path w="426644">
                                <a:moveTo>
                                  <a:pt x="0" y="0"/>
                                </a:moveTo>
                                <a:lnTo>
                                  <a:pt x="4266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66" name="Shape 31066"/>
                        <wps:cNvSpPr/>
                        <wps:spPr>
                          <a:xfrm>
                            <a:off x="2811322" y="1047906"/>
                            <a:ext cx="426644" cy="0"/>
                          </a:xfrm>
                          <a:custGeom>
                            <a:avLst/>
                            <a:gdLst/>
                            <a:ahLst/>
                            <a:cxnLst/>
                            <a:rect l="0" t="0" r="0" b="0"/>
                            <a:pathLst>
                              <a:path w="426644">
                                <a:moveTo>
                                  <a:pt x="0" y="0"/>
                                </a:moveTo>
                                <a:lnTo>
                                  <a:pt x="4266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67" name="Shape 31067"/>
                        <wps:cNvSpPr/>
                        <wps:spPr>
                          <a:xfrm>
                            <a:off x="3237971" y="1047906"/>
                            <a:ext cx="429819" cy="0"/>
                          </a:xfrm>
                          <a:custGeom>
                            <a:avLst/>
                            <a:gdLst/>
                            <a:ahLst/>
                            <a:cxnLst/>
                            <a:rect l="0" t="0" r="0" b="0"/>
                            <a:pathLst>
                              <a:path w="429819">
                                <a:moveTo>
                                  <a:pt x="0" y="0"/>
                                </a:moveTo>
                                <a:lnTo>
                                  <a:pt x="42981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68" name="Shape 31068"/>
                        <wps:cNvSpPr/>
                        <wps:spPr>
                          <a:xfrm>
                            <a:off x="251424" y="1051086"/>
                            <a:ext cx="0" cy="329082"/>
                          </a:xfrm>
                          <a:custGeom>
                            <a:avLst/>
                            <a:gdLst/>
                            <a:ahLst/>
                            <a:cxnLst/>
                            <a:rect l="0" t="0" r="0" b="0"/>
                            <a:pathLst>
                              <a:path h="329082">
                                <a:moveTo>
                                  <a:pt x="0" y="32908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69" name="Shape 31069"/>
                        <wps:cNvSpPr/>
                        <wps:spPr>
                          <a:xfrm>
                            <a:off x="678073" y="1051086"/>
                            <a:ext cx="0" cy="329082"/>
                          </a:xfrm>
                          <a:custGeom>
                            <a:avLst/>
                            <a:gdLst/>
                            <a:ahLst/>
                            <a:cxnLst/>
                            <a:rect l="0" t="0" r="0" b="0"/>
                            <a:pathLst>
                              <a:path h="329082">
                                <a:moveTo>
                                  <a:pt x="0" y="32908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70" name="Shape 31070"/>
                        <wps:cNvSpPr/>
                        <wps:spPr>
                          <a:xfrm>
                            <a:off x="1104724" y="1051086"/>
                            <a:ext cx="0" cy="329082"/>
                          </a:xfrm>
                          <a:custGeom>
                            <a:avLst/>
                            <a:gdLst/>
                            <a:ahLst/>
                            <a:cxnLst/>
                            <a:rect l="0" t="0" r="0" b="0"/>
                            <a:pathLst>
                              <a:path h="329082">
                                <a:moveTo>
                                  <a:pt x="0" y="32908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71" name="Shape 31071"/>
                        <wps:cNvSpPr/>
                        <wps:spPr>
                          <a:xfrm>
                            <a:off x="1531372" y="1051086"/>
                            <a:ext cx="0" cy="329082"/>
                          </a:xfrm>
                          <a:custGeom>
                            <a:avLst/>
                            <a:gdLst/>
                            <a:ahLst/>
                            <a:cxnLst/>
                            <a:rect l="0" t="0" r="0" b="0"/>
                            <a:pathLst>
                              <a:path h="329082">
                                <a:moveTo>
                                  <a:pt x="0" y="32908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72" name="Shape 31072"/>
                        <wps:cNvSpPr/>
                        <wps:spPr>
                          <a:xfrm>
                            <a:off x="1958022" y="1051086"/>
                            <a:ext cx="0" cy="329082"/>
                          </a:xfrm>
                          <a:custGeom>
                            <a:avLst/>
                            <a:gdLst/>
                            <a:ahLst/>
                            <a:cxnLst/>
                            <a:rect l="0" t="0" r="0" b="0"/>
                            <a:pathLst>
                              <a:path h="329082">
                                <a:moveTo>
                                  <a:pt x="0" y="32908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73" name="Shape 31073"/>
                        <wps:cNvSpPr/>
                        <wps:spPr>
                          <a:xfrm>
                            <a:off x="2384672" y="1051086"/>
                            <a:ext cx="0" cy="329082"/>
                          </a:xfrm>
                          <a:custGeom>
                            <a:avLst/>
                            <a:gdLst/>
                            <a:ahLst/>
                            <a:cxnLst/>
                            <a:rect l="0" t="0" r="0" b="0"/>
                            <a:pathLst>
                              <a:path h="329082">
                                <a:moveTo>
                                  <a:pt x="0" y="32908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74" name="Shape 31074"/>
                        <wps:cNvSpPr/>
                        <wps:spPr>
                          <a:xfrm>
                            <a:off x="2811322" y="1051086"/>
                            <a:ext cx="0" cy="329082"/>
                          </a:xfrm>
                          <a:custGeom>
                            <a:avLst/>
                            <a:gdLst/>
                            <a:ahLst/>
                            <a:cxnLst/>
                            <a:rect l="0" t="0" r="0" b="0"/>
                            <a:pathLst>
                              <a:path h="329082">
                                <a:moveTo>
                                  <a:pt x="0" y="32908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75" name="Shape 31075"/>
                        <wps:cNvSpPr/>
                        <wps:spPr>
                          <a:xfrm>
                            <a:off x="3237971" y="1051086"/>
                            <a:ext cx="0" cy="329082"/>
                          </a:xfrm>
                          <a:custGeom>
                            <a:avLst/>
                            <a:gdLst/>
                            <a:ahLst/>
                            <a:cxnLst/>
                            <a:rect l="0" t="0" r="0" b="0"/>
                            <a:pathLst>
                              <a:path h="329082">
                                <a:moveTo>
                                  <a:pt x="0" y="32908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76" name="Shape 31076"/>
                        <wps:cNvSpPr/>
                        <wps:spPr>
                          <a:xfrm>
                            <a:off x="3664621" y="1051086"/>
                            <a:ext cx="0" cy="329082"/>
                          </a:xfrm>
                          <a:custGeom>
                            <a:avLst/>
                            <a:gdLst/>
                            <a:ahLst/>
                            <a:cxnLst/>
                            <a:rect l="0" t="0" r="0" b="0"/>
                            <a:pathLst>
                              <a:path h="329082">
                                <a:moveTo>
                                  <a:pt x="0" y="32908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77" name="Shape 31077"/>
                        <wps:cNvSpPr/>
                        <wps:spPr>
                          <a:xfrm>
                            <a:off x="248249" y="1383344"/>
                            <a:ext cx="429819" cy="0"/>
                          </a:xfrm>
                          <a:custGeom>
                            <a:avLst/>
                            <a:gdLst/>
                            <a:ahLst/>
                            <a:cxnLst/>
                            <a:rect l="0" t="0" r="0" b="0"/>
                            <a:pathLst>
                              <a:path w="429819">
                                <a:moveTo>
                                  <a:pt x="0" y="0"/>
                                </a:moveTo>
                                <a:lnTo>
                                  <a:pt x="42981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78" name="Shape 31078"/>
                        <wps:cNvSpPr/>
                        <wps:spPr>
                          <a:xfrm>
                            <a:off x="678073" y="1383344"/>
                            <a:ext cx="426644" cy="0"/>
                          </a:xfrm>
                          <a:custGeom>
                            <a:avLst/>
                            <a:gdLst/>
                            <a:ahLst/>
                            <a:cxnLst/>
                            <a:rect l="0" t="0" r="0" b="0"/>
                            <a:pathLst>
                              <a:path w="426644">
                                <a:moveTo>
                                  <a:pt x="0" y="0"/>
                                </a:moveTo>
                                <a:lnTo>
                                  <a:pt x="4266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79" name="Shape 31079"/>
                        <wps:cNvSpPr/>
                        <wps:spPr>
                          <a:xfrm>
                            <a:off x="1104724" y="1383344"/>
                            <a:ext cx="426644" cy="0"/>
                          </a:xfrm>
                          <a:custGeom>
                            <a:avLst/>
                            <a:gdLst/>
                            <a:ahLst/>
                            <a:cxnLst/>
                            <a:rect l="0" t="0" r="0" b="0"/>
                            <a:pathLst>
                              <a:path w="426644">
                                <a:moveTo>
                                  <a:pt x="0" y="0"/>
                                </a:moveTo>
                                <a:lnTo>
                                  <a:pt x="4266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80" name="Shape 31080"/>
                        <wps:cNvSpPr/>
                        <wps:spPr>
                          <a:xfrm>
                            <a:off x="1531372" y="1383344"/>
                            <a:ext cx="426644" cy="0"/>
                          </a:xfrm>
                          <a:custGeom>
                            <a:avLst/>
                            <a:gdLst/>
                            <a:ahLst/>
                            <a:cxnLst/>
                            <a:rect l="0" t="0" r="0" b="0"/>
                            <a:pathLst>
                              <a:path w="426644">
                                <a:moveTo>
                                  <a:pt x="0" y="0"/>
                                </a:moveTo>
                                <a:lnTo>
                                  <a:pt x="4266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81" name="Shape 31081"/>
                        <wps:cNvSpPr/>
                        <wps:spPr>
                          <a:xfrm>
                            <a:off x="1958022" y="1383344"/>
                            <a:ext cx="426644" cy="0"/>
                          </a:xfrm>
                          <a:custGeom>
                            <a:avLst/>
                            <a:gdLst/>
                            <a:ahLst/>
                            <a:cxnLst/>
                            <a:rect l="0" t="0" r="0" b="0"/>
                            <a:pathLst>
                              <a:path w="426644">
                                <a:moveTo>
                                  <a:pt x="0" y="0"/>
                                </a:moveTo>
                                <a:lnTo>
                                  <a:pt x="4266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82" name="Shape 31082"/>
                        <wps:cNvSpPr/>
                        <wps:spPr>
                          <a:xfrm>
                            <a:off x="2384672" y="1383344"/>
                            <a:ext cx="426644" cy="0"/>
                          </a:xfrm>
                          <a:custGeom>
                            <a:avLst/>
                            <a:gdLst/>
                            <a:ahLst/>
                            <a:cxnLst/>
                            <a:rect l="0" t="0" r="0" b="0"/>
                            <a:pathLst>
                              <a:path w="426644">
                                <a:moveTo>
                                  <a:pt x="0" y="0"/>
                                </a:moveTo>
                                <a:lnTo>
                                  <a:pt x="4266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83" name="Shape 31083"/>
                        <wps:cNvSpPr/>
                        <wps:spPr>
                          <a:xfrm>
                            <a:off x="2811322" y="1383344"/>
                            <a:ext cx="426644" cy="0"/>
                          </a:xfrm>
                          <a:custGeom>
                            <a:avLst/>
                            <a:gdLst/>
                            <a:ahLst/>
                            <a:cxnLst/>
                            <a:rect l="0" t="0" r="0" b="0"/>
                            <a:pathLst>
                              <a:path w="426644">
                                <a:moveTo>
                                  <a:pt x="0" y="0"/>
                                </a:moveTo>
                                <a:lnTo>
                                  <a:pt x="4266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84" name="Shape 31084"/>
                        <wps:cNvSpPr/>
                        <wps:spPr>
                          <a:xfrm>
                            <a:off x="3237971" y="1383344"/>
                            <a:ext cx="429819" cy="0"/>
                          </a:xfrm>
                          <a:custGeom>
                            <a:avLst/>
                            <a:gdLst/>
                            <a:ahLst/>
                            <a:cxnLst/>
                            <a:rect l="0" t="0" r="0" b="0"/>
                            <a:pathLst>
                              <a:path w="429819">
                                <a:moveTo>
                                  <a:pt x="0" y="0"/>
                                </a:moveTo>
                                <a:lnTo>
                                  <a:pt x="42981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85" name="Shape 31085"/>
                        <wps:cNvSpPr/>
                        <wps:spPr>
                          <a:xfrm>
                            <a:off x="1104724" y="1386524"/>
                            <a:ext cx="0" cy="329082"/>
                          </a:xfrm>
                          <a:custGeom>
                            <a:avLst/>
                            <a:gdLst/>
                            <a:ahLst/>
                            <a:cxnLst/>
                            <a:rect l="0" t="0" r="0" b="0"/>
                            <a:pathLst>
                              <a:path h="329082">
                                <a:moveTo>
                                  <a:pt x="0" y="32908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86" name="Shape 31086"/>
                        <wps:cNvSpPr/>
                        <wps:spPr>
                          <a:xfrm>
                            <a:off x="1531372" y="1386524"/>
                            <a:ext cx="0" cy="329082"/>
                          </a:xfrm>
                          <a:custGeom>
                            <a:avLst/>
                            <a:gdLst/>
                            <a:ahLst/>
                            <a:cxnLst/>
                            <a:rect l="0" t="0" r="0" b="0"/>
                            <a:pathLst>
                              <a:path h="329082">
                                <a:moveTo>
                                  <a:pt x="0" y="32908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87" name="Shape 31087"/>
                        <wps:cNvSpPr/>
                        <wps:spPr>
                          <a:xfrm>
                            <a:off x="1958022" y="1386524"/>
                            <a:ext cx="0" cy="329082"/>
                          </a:xfrm>
                          <a:custGeom>
                            <a:avLst/>
                            <a:gdLst/>
                            <a:ahLst/>
                            <a:cxnLst/>
                            <a:rect l="0" t="0" r="0" b="0"/>
                            <a:pathLst>
                              <a:path h="329082">
                                <a:moveTo>
                                  <a:pt x="0" y="32908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88" name="Shape 31088"/>
                        <wps:cNvSpPr/>
                        <wps:spPr>
                          <a:xfrm>
                            <a:off x="2384672" y="1386524"/>
                            <a:ext cx="0" cy="329082"/>
                          </a:xfrm>
                          <a:custGeom>
                            <a:avLst/>
                            <a:gdLst/>
                            <a:ahLst/>
                            <a:cxnLst/>
                            <a:rect l="0" t="0" r="0" b="0"/>
                            <a:pathLst>
                              <a:path h="329082">
                                <a:moveTo>
                                  <a:pt x="0" y="32908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89" name="Shape 31089"/>
                        <wps:cNvSpPr/>
                        <wps:spPr>
                          <a:xfrm>
                            <a:off x="2811322" y="1386524"/>
                            <a:ext cx="0" cy="329082"/>
                          </a:xfrm>
                          <a:custGeom>
                            <a:avLst/>
                            <a:gdLst/>
                            <a:ahLst/>
                            <a:cxnLst/>
                            <a:rect l="0" t="0" r="0" b="0"/>
                            <a:pathLst>
                              <a:path h="329082">
                                <a:moveTo>
                                  <a:pt x="0" y="32908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90" name="Shape 31090"/>
                        <wps:cNvSpPr/>
                        <wps:spPr>
                          <a:xfrm>
                            <a:off x="3237971" y="1386524"/>
                            <a:ext cx="0" cy="329082"/>
                          </a:xfrm>
                          <a:custGeom>
                            <a:avLst/>
                            <a:gdLst/>
                            <a:ahLst/>
                            <a:cxnLst/>
                            <a:rect l="0" t="0" r="0" b="0"/>
                            <a:pathLst>
                              <a:path h="329082">
                                <a:moveTo>
                                  <a:pt x="0" y="32908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91" name="Shape 31091"/>
                        <wps:cNvSpPr/>
                        <wps:spPr>
                          <a:xfrm>
                            <a:off x="3664621" y="1386524"/>
                            <a:ext cx="0" cy="329082"/>
                          </a:xfrm>
                          <a:custGeom>
                            <a:avLst/>
                            <a:gdLst/>
                            <a:ahLst/>
                            <a:cxnLst/>
                            <a:rect l="0" t="0" r="0" b="0"/>
                            <a:pathLst>
                              <a:path h="329082">
                                <a:moveTo>
                                  <a:pt x="0" y="32908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92" name="Shape 31092"/>
                        <wps:cNvSpPr/>
                        <wps:spPr>
                          <a:xfrm>
                            <a:off x="248249" y="2054218"/>
                            <a:ext cx="429819" cy="0"/>
                          </a:xfrm>
                          <a:custGeom>
                            <a:avLst/>
                            <a:gdLst/>
                            <a:ahLst/>
                            <a:cxnLst/>
                            <a:rect l="0" t="0" r="0" b="0"/>
                            <a:pathLst>
                              <a:path w="429819">
                                <a:moveTo>
                                  <a:pt x="0" y="0"/>
                                </a:moveTo>
                                <a:lnTo>
                                  <a:pt x="42981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93" name="Shape 31093"/>
                        <wps:cNvSpPr/>
                        <wps:spPr>
                          <a:xfrm>
                            <a:off x="678073" y="2054218"/>
                            <a:ext cx="426644" cy="0"/>
                          </a:xfrm>
                          <a:custGeom>
                            <a:avLst/>
                            <a:gdLst/>
                            <a:ahLst/>
                            <a:cxnLst/>
                            <a:rect l="0" t="0" r="0" b="0"/>
                            <a:pathLst>
                              <a:path w="426644">
                                <a:moveTo>
                                  <a:pt x="0" y="0"/>
                                </a:moveTo>
                                <a:lnTo>
                                  <a:pt x="4266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94" name="Shape 31094"/>
                        <wps:cNvSpPr/>
                        <wps:spPr>
                          <a:xfrm>
                            <a:off x="1104724" y="2054218"/>
                            <a:ext cx="426644" cy="0"/>
                          </a:xfrm>
                          <a:custGeom>
                            <a:avLst/>
                            <a:gdLst/>
                            <a:ahLst/>
                            <a:cxnLst/>
                            <a:rect l="0" t="0" r="0" b="0"/>
                            <a:pathLst>
                              <a:path w="426644">
                                <a:moveTo>
                                  <a:pt x="0" y="0"/>
                                </a:moveTo>
                                <a:lnTo>
                                  <a:pt x="4266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95" name="Shape 31095"/>
                        <wps:cNvSpPr/>
                        <wps:spPr>
                          <a:xfrm>
                            <a:off x="1531372" y="2054218"/>
                            <a:ext cx="426644" cy="0"/>
                          </a:xfrm>
                          <a:custGeom>
                            <a:avLst/>
                            <a:gdLst/>
                            <a:ahLst/>
                            <a:cxnLst/>
                            <a:rect l="0" t="0" r="0" b="0"/>
                            <a:pathLst>
                              <a:path w="426644">
                                <a:moveTo>
                                  <a:pt x="0" y="0"/>
                                </a:moveTo>
                                <a:lnTo>
                                  <a:pt x="4266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96" name="Shape 31096"/>
                        <wps:cNvSpPr/>
                        <wps:spPr>
                          <a:xfrm>
                            <a:off x="1958022" y="2054218"/>
                            <a:ext cx="429819" cy="0"/>
                          </a:xfrm>
                          <a:custGeom>
                            <a:avLst/>
                            <a:gdLst/>
                            <a:ahLst/>
                            <a:cxnLst/>
                            <a:rect l="0" t="0" r="0" b="0"/>
                            <a:pathLst>
                              <a:path w="429819">
                                <a:moveTo>
                                  <a:pt x="0" y="0"/>
                                </a:moveTo>
                                <a:lnTo>
                                  <a:pt x="42981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97" name="Shape 31097"/>
                        <wps:cNvSpPr/>
                        <wps:spPr>
                          <a:xfrm>
                            <a:off x="251424" y="1721961"/>
                            <a:ext cx="0" cy="329082"/>
                          </a:xfrm>
                          <a:custGeom>
                            <a:avLst/>
                            <a:gdLst/>
                            <a:ahLst/>
                            <a:cxnLst/>
                            <a:rect l="0" t="0" r="0" b="0"/>
                            <a:pathLst>
                              <a:path h="329082">
                                <a:moveTo>
                                  <a:pt x="0" y="32908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98" name="Shape 31098"/>
                        <wps:cNvSpPr/>
                        <wps:spPr>
                          <a:xfrm>
                            <a:off x="678073" y="1721961"/>
                            <a:ext cx="0" cy="329082"/>
                          </a:xfrm>
                          <a:custGeom>
                            <a:avLst/>
                            <a:gdLst/>
                            <a:ahLst/>
                            <a:cxnLst/>
                            <a:rect l="0" t="0" r="0" b="0"/>
                            <a:pathLst>
                              <a:path h="329082">
                                <a:moveTo>
                                  <a:pt x="0" y="32908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099" name="Shape 31099"/>
                        <wps:cNvSpPr/>
                        <wps:spPr>
                          <a:xfrm>
                            <a:off x="1104724" y="1721961"/>
                            <a:ext cx="0" cy="329082"/>
                          </a:xfrm>
                          <a:custGeom>
                            <a:avLst/>
                            <a:gdLst/>
                            <a:ahLst/>
                            <a:cxnLst/>
                            <a:rect l="0" t="0" r="0" b="0"/>
                            <a:pathLst>
                              <a:path h="329082">
                                <a:moveTo>
                                  <a:pt x="0" y="32908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100" name="Shape 31100"/>
                        <wps:cNvSpPr/>
                        <wps:spPr>
                          <a:xfrm>
                            <a:off x="1531372" y="1721961"/>
                            <a:ext cx="0" cy="329082"/>
                          </a:xfrm>
                          <a:custGeom>
                            <a:avLst/>
                            <a:gdLst/>
                            <a:ahLst/>
                            <a:cxnLst/>
                            <a:rect l="0" t="0" r="0" b="0"/>
                            <a:pathLst>
                              <a:path h="329082">
                                <a:moveTo>
                                  <a:pt x="0" y="32908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101" name="Shape 31101"/>
                        <wps:cNvSpPr/>
                        <wps:spPr>
                          <a:xfrm>
                            <a:off x="1958022" y="1721961"/>
                            <a:ext cx="0" cy="329082"/>
                          </a:xfrm>
                          <a:custGeom>
                            <a:avLst/>
                            <a:gdLst/>
                            <a:ahLst/>
                            <a:cxnLst/>
                            <a:rect l="0" t="0" r="0" b="0"/>
                            <a:pathLst>
                              <a:path h="329082">
                                <a:moveTo>
                                  <a:pt x="0" y="32908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102" name="Shape 31102"/>
                        <wps:cNvSpPr/>
                        <wps:spPr>
                          <a:xfrm>
                            <a:off x="2384672" y="1721961"/>
                            <a:ext cx="0" cy="329082"/>
                          </a:xfrm>
                          <a:custGeom>
                            <a:avLst/>
                            <a:gdLst/>
                            <a:ahLst/>
                            <a:cxnLst/>
                            <a:rect l="0" t="0" r="0" b="0"/>
                            <a:pathLst>
                              <a:path h="329082">
                                <a:moveTo>
                                  <a:pt x="0" y="32908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103" name="Shape 31103"/>
                        <wps:cNvSpPr/>
                        <wps:spPr>
                          <a:xfrm>
                            <a:off x="248249" y="1718781"/>
                            <a:ext cx="429819" cy="0"/>
                          </a:xfrm>
                          <a:custGeom>
                            <a:avLst/>
                            <a:gdLst/>
                            <a:ahLst/>
                            <a:cxnLst/>
                            <a:rect l="0" t="0" r="0" b="0"/>
                            <a:pathLst>
                              <a:path w="429819">
                                <a:moveTo>
                                  <a:pt x="0" y="0"/>
                                </a:moveTo>
                                <a:lnTo>
                                  <a:pt x="42981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104" name="Shape 31104"/>
                        <wps:cNvSpPr/>
                        <wps:spPr>
                          <a:xfrm>
                            <a:off x="678073" y="1718781"/>
                            <a:ext cx="426644" cy="0"/>
                          </a:xfrm>
                          <a:custGeom>
                            <a:avLst/>
                            <a:gdLst/>
                            <a:ahLst/>
                            <a:cxnLst/>
                            <a:rect l="0" t="0" r="0" b="0"/>
                            <a:pathLst>
                              <a:path w="426644">
                                <a:moveTo>
                                  <a:pt x="0" y="0"/>
                                </a:moveTo>
                                <a:lnTo>
                                  <a:pt x="4266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105" name="Shape 31105"/>
                        <wps:cNvSpPr/>
                        <wps:spPr>
                          <a:xfrm>
                            <a:off x="1104724" y="1718781"/>
                            <a:ext cx="426644" cy="0"/>
                          </a:xfrm>
                          <a:custGeom>
                            <a:avLst/>
                            <a:gdLst/>
                            <a:ahLst/>
                            <a:cxnLst/>
                            <a:rect l="0" t="0" r="0" b="0"/>
                            <a:pathLst>
                              <a:path w="426644">
                                <a:moveTo>
                                  <a:pt x="0" y="0"/>
                                </a:moveTo>
                                <a:lnTo>
                                  <a:pt x="4266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106" name="Shape 31106"/>
                        <wps:cNvSpPr/>
                        <wps:spPr>
                          <a:xfrm>
                            <a:off x="1531372" y="1718781"/>
                            <a:ext cx="426644" cy="0"/>
                          </a:xfrm>
                          <a:custGeom>
                            <a:avLst/>
                            <a:gdLst/>
                            <a:ahLst/>
                            <a:cxnLst/>
                            <a:rect l="0" t="0" r="0" b="0"/>
                            <a:pathLst>
                              <a:path w="426644">
                                <a:moveTo>
                                  <a:pt x="0" y="0"/>
                                </a:moveTo>
                                <a:lnTo>
                                  <a:pt x="4266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107" name="Shape 31107"/>
                        <wps:cNvSpPr/>
                        <wps:spPr>
                          <a:xfrm>
                            <a:off x="1958022" y="1718781"/>
                            <a:ext cx="426644" cy="0"/>
                          </a:xfrm>
                          <a:custGeom>
                            <a:avLst/>
                            <a:gdLst/>
                            <a:ahLst/>
                            <a:cxnLst/>
                            <a:rect l="0" t="0" r="0" b="0"/>
                            <a:pathLst>
                              <a:path w="426644">
                                <a:moveTo>
                                  <a:pt x="0" y="0"/>
                                </a:moveTo>
                                <a:lnTo>
                                  <a:pt x="4266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108" name="Shape 31108"/>
                        <wps:cNvSpPr/>
                        <wps:spPr>
                          <a:xfrm>
                            <a:off x="2384672" y="1718781"/>
                            <a:ext cx="426644" cy="0"/>
                          </a:xfrm>
                          <a:custGeom>
                            <a:avLst/>
                            <a:gdLst/>
                            <a:ahLst/>
                            <a:cxnLst/>
                            <a:rect l="0" t="0" r="0" b="0"/>
                            <a:pathLst>
                              <a:path w="426644">
                                <a:moveTo>
                                  <a:pt x="0" y="0"/>
                                </a:moveTo>
                                <a:lnTo>
                                  <a:pt x="4266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109" name="Shape 31109"/>
                        <wps:cNvSpPr/>
                        <wps:spPr>
                          <a:xfrm>
                            <a:off x="2811322" y="1718781"/>
                            <a:ext cx="426644" cy="0"/>
                          </a:xfrm>
                          <a:custGeom>
                            <a:avLst/>
                            <a:gdLst/>
                            <a:ahLst/>
                            <a:cxnLst/>
                            <a:rect l="0" t="0" r="0" b="0"/>
                            <a:pathLst>
                              <a:path w="426644">
                                <a:moveTo>
                                  <a:pt x="0" y="0"/>
                                </a:moveTo>
                                <a:lnTo>
                                  <a:pt x="42664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110" name="Shape 31110"/>
                        <wps:cNvSpPr/>
                        <wps:spPr>
                          <a:xfrm>
                            <a:off x="3237971" y="1718781"/>
                            <a:ext cx="429819" cy="0"/>
                          </a:xfrm>
                          <a:custGeom>
                            <a:avLst/>
                            <a:gdLst/>
                            <a:ahLst/>
                            <a:cxnLst/>
                            <a:rect l="0" t="0" r="0" b="0"/>
                            <a:pathLst>
                              <a:path w="429819">
                                <a:moveTo>
                                  <a:pt x="0" y="0"/>
                                </a:moveTo>
                                <a:lnTo>
                                  <a:pt x="42981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1111" name="Rectangle 31111"/>
                        <wps:cNvSpPr/>
                        <wps:spPr>
                          <a:xfrm>
                            <a:off x="0" y="0"/>
                            <a:ext cx="101346" cy="284824"/>
                          </a:xfrm>
                          <a:prstGeom prst="rect">
                            <a:avLst/>
                          </a:prstGeom>
                          <a:ln>
                            <a:noFill/>
                          </a:ln>
                        </wps:spPr>
                        <wps:txbx>
                          <w:txbxContent>
                            <w:p w14:paraId="4A1F48C9" w14:textId="77777777" w:rsidR="00286247" w:rsidRDefault="00000000">
                              <w:pPr>
                                <w:spacing w:after="160" w:line="259" w:lineRule="auto"/>
                                <w:ind w:left="0" w:firstLine="0"/>
                                <w:jc w:val="left"/>
                              </w:pPr>
                              <w:r>
                                <w:rPr>
                                  <w:w w:val="96"/>
                                </w:rPr>
                                <w:t>1</w:t>
                              </w:r>
                            </w:p>
                          </w:txbxContent>
                        </wps:txbx>
                        <wps:bodyPr horzOverflow="overflow" vert="horz" lIns="0" tIns="0" rIns="0" bIns="0" rtlCol="0">
                          <a:noAutofit/>
                        </wps:bodyPr>
                      </wps:wsp>
                      <wps:wsp>
                        <wps:cNvPr id="31112" name="Rectangle 31112"/>
                        <wps:cNvSpPr/>
                        <wps:spPr>
                          <a:xfrm>
                            <a:off x="0" y="335438"/>
                            <a:ext cx="101346" cy="284824"/>
                          </a:xfrm>
                          <a:prstGeom prst="rect">
                            <a:avLst/>
                          </a:prstGeom>
                          <a:ln>
                            <a:noFill/>
                          </a:ln>
                        </wps:spPr>
                        <wps:txbx>
                          <w:txbxContent>
                            <w:p w14:paraId="5B408163" w14:textId="77777777" w:rsidR="00286247" w:rsidRDefault="00000000">
                              <w:pPr>
                                <w:spacing w:after="160" w:line="259" w:lineRule="auto"/>
                                <w:ind w:left="0" w:firstLine="0"/>
                                <w:jc w:val="left"/>
                              </w:pPr>
                              <w:r>
                                <w:rPr>
                                  <w:w w:val="96"/>
                                </w:rPr>
                                <w:t>2</w:t>
                              </w:r>
                            </w:p>
                          </w:txbxContent>
                        </wps:txbx>
                        <wps:bodyPr horzOverflow="overflow" vert="horz" lIns="0" tIns="0" rIns="0" bIns="0" rtlCol="0">
                          <a:noAutofit/>
                        </wps:bodyPr>
                      </wps:wsp>
                      <wps:wsp>
                        <wps:cNvPr id="31113" name="Rectangle 31113"/>
                        <wps:cNvSpPr/>
                        <wps:spPr>
                          <a:xfrm>
                            <a:off x="0" y="670875"/>
                            <a:ext cx="101346" cy="284824"/>
                          </a:xfrm>
                          <a:prstGeom prst="rect">
                            <a:avLst/>
                          </a:prstGeom>
                          <a:ln>
                            <a:noFill/>
                          </a:ln>
                        </wps:spPr>
                        <wps:txbx>
                          <w:txbxContent>
                            <w:p w14:paraId="186C1A97" w14:textId="77777777" w:rsidR="00286247" w:rsidRDefault="00000000">
                              <w:pPr>
                                <w:spacing w:after="160" w:line="259" w:lineRule="auto"/>
                                <w:ind w:left="0" w:firstLine="0"/>
                                <w:jc w:val="left"/>
                              </w:pPr>
                              <w:r>
                                <w:rPr>
                                  <w:w w:val="96"/>
                                </w:rPr>
                                <w:t>3</w:t>
                              </w:r>
                            </w:p>
                          </w:txbxContent>
                        </wps:txbx>
                        <wps:bodyPr horzOverflow="overflow" vert="horz" lIns="0" tIns="0" rIns="0" bIns="0" rtlCol="0">
                          <a:noAutofit/>
                        </wps:bodyPr>
                      </wps:wsp>
                      <wps:wsp>
                        <wps:cNvPr id="31114" name="Rectangle 31114"/>
                        <wps:cNvSpPr/>
                        <wps:spPr>
                          <a:xfrm>
                            <a:off x="0" y="1006313"/>
                            <a:ext cx="101346" cy="284824"/>
                          </a:xfrm>
                          <a:prstGeom prst="rect">
                            <a:avLst/>
                          </a:prstGeom>
                          <a:ln>
                            <a:noFill/>
                          </a:ln>
                        </wps:spPr>
                        <wps:txbx>
                          <w:txbxContent>
                            <w:p w14:paraId="1A7BD9E5" w14:textId="77777777" w:rsidR="00286247" w:rsidRDefault="00000000">
                              <w:pPr>
                                <w:spacing w:after="160" w:line="259" w:lineRule="auto"/>
                                <w:ind w:left="0" w:firstLine="0"/>
                                <w:jc w:val="left"/>
                              </w:pPr>
                              <w:r>
                                <w:rPr>
                                  <w:w w:val="96"/>
                                </w:rPr>
                                <w:t>4</w:t>
                              </w:r>
                            </w:p>
                          </w:txbxContent>
                        </wps:txbx>
                        <wps:bodyPr horzOverflow="overflow" vert="horz" lIns="0" tIns="0" rIns="0" bIns="0" rtlCol="0">
                          <a:noAutofit/>
                        </wps:bodyPr>
                      </wps:wsp>
                      <wps:wsp>
                        <wps:cNvPr id="31115" name="Rectangle 31115"/>
                        <wps:cNvSpPr/>
                        <wps:spPr>
                          <a:xfrm>
                            <a:off x="0" y="1341750"/>
                            <a:ext cx="101346" cy="284824"/>
                          </a:xfrm>
                          <a:prstGeom prst="rect">
                            <a:avLst/>
                          </a:prstGeom>
                          <a:ln>
                            <a:noFill/>
                          </a:ln>
                        </wps:spPr>
                        <wps:txbx>
                          <w:txbxContent>
                            <w:p w14:paraId="186A799B" w14:textId="77777777" w:rsidR="00286247" w:rsidRDefault="00000000">
                              <w:pPr>
                                <w:spacing w:after="160" w:line="259" w:lineRule="auto"/>
                                <w:ind w:left="0" w:firstLine="0"/>
                                <w:jc w:val="left"/>
                              </w:pPr>
                              <w:r>
                                <w:rPr>
                                  <w:w w:val="96"/>
                                </w:rPr>
                                <w:t>5</w:t>
                              </w:r>
                            </w:p>
                          </w:txbxContent>
                        </wps:txbx>
                        <wps:bodyPr horzOverflow="overflow" vert="horz" lIns="0" tIns="0" rIns="0" bIns="0" rtlCol="0">
                          <a:noAutofit/>
                        </wps:bodyPr>
                      </wps:wsp>
                      <wps:wsp>
                        <wps:cNvPr id="31116" name="Rectangle 31116"/>
                        <wps:cNvSpPr/>
                        <wps:spPr>
                          <a:xfrm>
                            <a:off x="0" y="1677188"/>
                            <a:ext cx="101346" cy="284824"/>
                          </a:xfrm>
                          <a:prstGeom prst="rect">
                            <a:avLst/>
                          </a:prstGeom>
                          <a:ln>
                            <a:noFill/>
                          </a:ln>
                        </wps:spPr>
                        <wps:txbx>
                          <w:txbxContent>
                            <w:p w14:paraId="5A82089F" w14:textId="77777777" w:rsidR="00286247" w:rsidRDefault="00000000">
                              <w:pPr>
                                <w:spacing w:after="160" w:line="259" w:lineRule="auto"/>
                                <w:ind w:left="0" w:firstLine="0"/>
                                <w:jc w:val="left"/>
                              </w:pPr>
                              <w:r>
                                <w:rPr>
                                  <w:w w:val="96"/>
                                </w:rPr>
                                <w:t>6</w:t>
                              </w:r>
                            </w:p>
                          </w:txbxContent>
                        </wps:txbx>
                        <wps:bodyPr horzOverflow="overflow" vert="horz" lIns="0" tIns="0" rIns="0" bIns="0" rtlCol="0">
                          <a:noAutofit/>
                        </wps:bodyPr>
                      </wps:wsp>
                    </wpg:wgp>
                  </a:graphicData>
                </a:graphic>
              </wp:inline>
            </w:drawing>
          </mc:Choice>
          <mc:Fallback xmlns:a="http://schemas.openxmlformats.org/drawingml/2006/main">
            <w:pict>
              <v:group id="Group 369532" style="width:288.802pt;height:161.749pt;mso-position-horizontal-relative:char;mso-position-vertical-relative:line" coordsize="36677,20542">
                <v:shape id="Shape 31015" style="position:absolute;width:4266;height:6708;left:15313;top:13833;" coordsize="426644,670865" path="m0,0l426644,0l426644,335432l426644,670865l0,670865l0,335432l0,0x">
                  <v:stroke weight="0pt" endcap="flat" joinstyle="miter" miterlimit="10" on="false" color="#000000" opacity="0"/>
                  <v:fill on="true" color="#d1e9f5"/>
                </v:shape>
                <v:shape id="Shape 405594" style="position:absolute;width:4266;height:3354;left:15313;top:10479;" coordsize="426644,335432" path="m0,0l426644,0l426644,335432l0,335432l0,0">
                  <v:stroke weight="0pt" endcap="flat" joinstyle="miter" miterlimit="10" on="false" color="#000000" opacity="0"/>
                  <v:fill on="true" color="#d1e9f5"/>
                </v:shape>
                <v:shape id="Shape 31017" style="position:absolute;width:4266;height:6708;left:15313;top:3770;" coordsize="426644,670865" path="m0,0l426644,0l426644,335432l426644,670865l0,670865l0,335432l0,0x">
                  <v:stroke weight="0pt" endcap="flat" joinstyle="miter" miterlimit="10" on="false" color="#000000" opacity="0"/>
                  <v:fill on="true" color="#d1e9f5"/>
                </v:shape>
                <v:shape id="Shape 405595" style="position:absolute;width:4266;height:3354;left:15313;top:415;" coordsize="426644,335432" path="m0,0l426644,0l426644,335432l0,335432l0,0">
                  <v:stroke weight="0pt" endcap="flat" joinstyle="miter" miterlimit="10" on="false" color="#000000" opacity="0"/>
                  <v:fill on="true" color="#d1e9f5"/>
                </v:shape>
                <v:shape id="Shape 31019" style="position:absolute;width:4298;height:0;left:6748;top:415;" coordsize="429819,0" path="m0,0l429819,0">
                  <v:stroke weight="0.5pt" endcap="flat" joinstyle="miter" miterlimit="10" on="true" color="#181717"/>
                  <v:fill on="false" color="#000000" opacity="0"/>
                </v:shape>
                <v:shape id="Shape 31020" style="position:absolute;width:4266;height:0;left:11047;top:415;" coordsize="426644,0" path="m0,0l426644,0">
                  <v:stroke weight="0.5pt" endcap="flat" joinstyle="miter" miterlimit="10" on="true" color="#181717"/>
                  <v:fill on="false" color="#000000" opacity="0"/>
                </v:shape>
                <v:shape id="Shape 31021" style="position:absolute;width:4266;height:0;left:15313;top:415;" coordsize="426644,0" path="m0,0l426644,0">
                  <v:stroke weight="0.5pt" endcap="flat" joinstyle="miter" miterlimit="10" on="true" color="#181717"/>
                  <v:fill on="false" color="#000000" opacity="0"/>
                </v:shape>
                <v:shape id="Shape 31022" style="position:absolute;width:4266;height:0;left:19580;top:415;" coordsize="426644,0" path="m0,0l426644,0">
                  <v:stroke weight="0.5pt" endcap="flat" joinstyle="miter" miterlimit="10" on="true" color="#181717"/>
                  <v:fill on="false" color="#000000" opacity="0"/>
                </v:shape>
                <v:shape id="Shape 31023" style="position:absolute;width:4266;height:0;left:23846;top:415;" coordsize="426644,0" path="m0,0l426644,0">
                  <v:stroke weight="0.5pt" endcap="flat" joinstyle="miter" miterlimit="10" on="true" color="#181717"/>
                  <v:fill on="false" color="#000000" opacity="0"/>
                </v:shape>
                <v:shape id="Shape 31024" style="position:absolute;width:4298;height:0;left:28113;top:415;" coordsize="429819,0" path="m0,0l429819,0">
                  <v:stroke weight="0.5pt" endcap="flat" joinstyle="miter" miterlimit="10" on="true" color="#181717"/>
                  <v:fill on="false" color="#000000" opacity="0"/>
                </v:shape>
                <v:shape id="Shape 31025" style="position:absolute;width:0;height:3290;left:6780;top:447;" coordsize="0,329082" path="m0,329082l0,0">
                  <v:stroke weight="0.5pt" endcap="flat" joinstyle="miter" miterlimit="10" on="true" color="#181717"/>
                  <v:fill on="false" color="#000000" opacity="0"/>
                </v:shape>
                <v:shape id="Shape 31026" style="position:absolute;width:0;height:3290;left:11047;top:447;" coordsize="0,329082" path="m0,329082l0,0">
                  <v:stroke weight="0.5pt" endcap="flat" joinstyle="miter" miterlimit="10" on="true" color="#181717"/>
                  <v:fill on="false" color="#000000" opacity="0"/>
                </v:shape>
                <v:shape id="Shape 31027" style="position:absolute;width:0;height:3290;left:15313;top:447;" coordsize="0,329082" path="m0,329082l0,0">
                  <v:stroke weight="0.5pt" endcap="flat" joinstyle="miter" miterlimit="10" on="true" color="#181717"/>
                  <v:fill on="false" color="#000000" opacity="0"/>
                </v:shape>
                <v:shape id="Shape 31028" style="position:absolute;width:0;height:3290;left:19580;top:447;" coordsize="0,329082" path="m0,329082l0,0">
                  <v:stroke weight="0.5pt" endcap="flat" joinstyle="miter" miterlimit="10" on="true" color="#181717"/>
                  <v:fill on="false" color="#000000" opacity="0"/>
                </v:shape>
                <v:shape id="Shape 31029" style="position:absolute;width:0;height:3290;left:23846;top:447;" coordsize="0,329082" path="m0,329082l0,0">
                  <v:stroke weight="0.5pt" endcap="flat" joinstyle="miter" miterlimit="10" on="true" color="#181717"/>
                  <v:fill on="false" color="#000000" opacity="0"/>
                </v:shape>
                <v:shape id="Shape 31030" style="position:absolute;width:0;height:3290;left:28113;top:447;" coordsize="0,329082" path="m0,329082l0,0">
                  <v:stroke weight="0.5pt" endcap="flat" joinstyle="miter" miterlimit="10" on="true" color="#181717"/>
                  <v:fill on="false" color="#000000" opacity="0"/>
                </v:shape>
                <v:shape id="Shape 31031" style="position:absolute;width:0;height:3290;left:32379;top:447;" coordsize="0,329082" path="m0,329082l0,0">
                  <v:stroke weight="0.5pt" endcap="flat" joinstyle="miter" miterlimit="10" on="true" color="#181717"/>
                  <v:fill on="false" color="#000000" opacity="0"/>
                </v:shape>
                <v:shape id="Shape 31032" style="position:absolute;width:4298;height:0;left:6748;top:3770;" coordsize="429819,0" path="m0,0l429819,0">
                  <v:stroke weight="0.5pt" endcap="flat" joinstyle="miter" miterlimit="10" on="true" color="#181717"/>
                  <v:fill on="false" color="#000000" opacity="0"/>
                </v:shape>
                <v:shape id="Shape 31033" style="position:absolute;width:4266;height:0;left:11047;top:3770;" coordsize="426644,0" path="m0,0l426644,0">
                  <v:stroke weight="0.5pt" endcap="flat" joinstyle="miter" miterlimit="10" on="true" color="#181717"/>
                  <v:fill on="false" color="#000000" opacity="0"/>
                </v:shape>
                <v:shape id="Shape 31034" style="position:absolute;width:4266;height:0;left:15313;top:3770;" coordsize="426644,0" path="m0,0l426644,0">
                  <v:stroke weight="0.5pt" endcap="flat" joinstyle="miter" miterlimit="10" on="true" color="#181717"/>
                  <v:fill on="false" color="#000000" opacity="0"/>
                </v:shape>
                <v:shape id="Shape 31035" style="position:absolute;width:4266;height:0;left:19580;top:3770;" coordsize="426644,0" path="m0,0l426644,0">
                  <v:stroke weight="0.5pt" endcap="flat" joinstyle="miter" miterlimit="10" on="true" color="#181717"/>
                  <v:fill on="false" color="#000000" opacity="0"/>
                </v:shape>
                <v:shape id="Shape 31036" style="position:absolute;width:4266;height:0;left:23846;top:3770;" coordsize="426644,0" path="m0,0l426644,0">
                  <v:stroke weight="0.5pt" endcap="flat" joinstyle="miter" miterlimit="10" on="true" color="#181717"/>
                  <v:fill on="false" color="#000000" opacity="0"/>
                </v:shape>
                <v:shape id="Shape 31037" style="position:absolute;width:4266;height:0;left:28113;top:3770;" coordsize="426644,0" path="m0,0l426644,0">
                  <v:stroke weight="0.5pt" endcap="flat" joinstyle="miter" miterlimit="10" on="true" color="#181717"/>
                  <v:fill on="false" color="#000000" opacity="0"/>
                </v:shape>
                <v:shape id="Shape 31038" style="position:absolute;width:4298;height:0;left:32379;top:3770;" coordsize="429819,0" path="m0,0l429819,0">
                  <v:stroke weight="0.5pt" endcap="flat" joinstyle="miter" miterlimit="10" on="true" color="#181717"/>
                  <v:fill on="false" color="#000000" opacity="0"/>
                </v:shape>
                <v:shape id="Shape 31039" style="position:absolute;width:0;height:3290;left:11047;top:3802;" coordsize="0,329082" path="m0,329082l0,0">
                  <v:stroke weight="0.5pt" endcap="flat" joinstyle="miter" miterlimit="10" on="true" color="#181717"/>
                  <v:fill on="false" color="#000000" opacity="0"/>
                </v:shape>
                <v:shape id="Shape 31040" style="position:absolute;width:0;height:3290;left:15313;top:3802;" coordsize="0,329082" path="m0,329082l0,0">
                  <v:stroke weight="0.5pt" endcap="flat" joinstyle="miter" miterlimit="10" on="true" color="#181717"/>
                  <v:fill on="false" color="#000000" opacity="0"/>
                </v:shape>
                <v:shape id="Shape 31041" style="position:absolute;width:0;height:3290;left:19580;top:3802;" coordsize="0,329082" path="m0,329082l0,0">
                  <v:stroke weight="0.5pt" endcap="flat" joinstyle="miter" miterlimit="10" on="true" color="#181717"/>
                  <v:fill on="false" color="#000000" opacity="0"/>
                </v:shape>
                <v:shape id="Shape 31042" style="position:absolute;width:0;height:3290;left:23846;top:3802;" coordsize="0,329082" path="m0,329082l0,0">
                  <v:stroke weight="0.5pt" endcap="flat" joinstyle="miter" miterlimit="10" on="true" color="#181717"/>
                  <v:fill on="false" color="#000000" opacity="0"/>
                </v:shape>
                <v:shape id="Shape 31043" style="position:absolute;width:0;height:3290;left:28113;top:3802;" coordsize="0,329082" path="m0,329082l0,0">
                  <v:stroke weight="0.5pt" endcap="flat" joinstyle="miter" miterlimit="10" on="true" color="#181717"/>
                  <v:fill on="false" color="#000000" opacity="0"/>
                </v:shape>
                <v:shape id="Shape 31044" style="position:absolute;width:0;height:3290;left:32379;top:3802;" coordsize="0,329082" path="m0,329082l0,0">
                  <v:stroke weight="0.5pt" endcap="flat" joinstyle="miter" miterlimit="10" on="true" color="#181717"/>
                  <v:fill on="false" color="#000000" opacity="0"/>
                </v:shape>
                <v:shape id="Shape 31045" style="position:absolute;width:0;height:3290;left:36646;top:3802;" coordsize="0,329082" path="m0,329082l0,0">
                  <v:stroke weight="0.5pt" endcap="flat" joinstyle="miter" miterlimit="10" on="true" color="#181717"/>
                  <v:fill on="false" color="#000000" opacity="0"/>
                </v:shape>
                <v:shape id="Shape 31046" style="position:absolute;width:0;height:3290;left:6780;top:7156;" coordsize="0,329082" path="m0,329082l0,0">
                  <v:stroke weight="0.5pt" endcap="flat" joinstyle="miter" miterlimit="10" on="true" color="#181717"/>
                  <v:fill on="false" color="#000000" opacity="0"/>
                </v:shape>
                <v:shape id="Shape 31047" style="position:absolute;width:0;height:3290;left:11047;top:7156;" coordsize="0,329082" path="m0,329082l0,0">
                  <v:stroke weight="0.5pt" endcap="flat" joinstyle="miter" miterlimit="10" on="true" color="#181717"/>
                  <v:fill on="false" color="#000000" opacity="0"/>
                </v:shape>
                <v:shape id="Shape 31048" style="position:absolute;width:0;height:3290;left:15313;top:7156;" coordsize="0,329082" path="m0,329082l0,0">
                  <v:stroke weight="0.5pt" endcap="flat" joinstyle="miter" miterlimit="10" on="true" color="#181717"/>
                  <v:fill on="false" color="#000000" opacity="0"/>
                </v:shape>
                <v:shape id="Shape 31049" style="position:absolute;width:0;height:3290;left:19580;top:7156;" coordsize="0,329082" path="m0,329082l0,0">
                  <v:stroke weight="0.5pt" endcap="flat" joinstyle="miter" miterlimit="10" on="true" color="#181717"/>
                  <v:fill on="false" color="#000000" opacity="0"/>
                </v:shape>
                <v:shape id="Shape 31050" style="position:absolute;width:0;height:3290;left:23846;top:7156;" coordsize="0,329082" path="m0,329082l0,0">
                  <v:stroke weight="0.5pt" endcap="flat" joinstyle="miter" miterlimit="10" on="true" color="#181717"/>
                  <v:fill on="false" color="#000000" opacity="0"/>
                </v:shape>
                <v:shape id="Shape 31051" style="position:absolute;width:0;height:3290;left:28113;top:7156;" coordsize="0,329082" path="m0,329082l0,0">
                  <v:stroke weight="0.5pt" endcap="flat" joinstyle="miter" miterlimit="10" on="true" color="#181717"/>
                  <v:fill on="false" color="#000000" opacity="0"/>
                </v:shape>
                <v:shape id="Shape 31052" style="position:absolute;width:0;height:3290;left:32379;top:7156;" coordsize="0,329082" path="m0,329082l0,0">
                  <v:stroke weight="0.5pt" endcap="flat" joinstyle="miter" miterlimit="10" on="true" color="#181717"/>
                  <v:fill on="false" color="#000000" opacity="0"/>
                </v:shape>
                <v:shape id="Shape 31053" style="position:absolute;width:4298;height:0;left:6748;top:7124;" coordsize="429819,0" path="m0,0l429819,0">
                  <v:stroke weight="0.5pt" endcap="flat" joinstyle="miter" miterlimit="10" on="true" color="#181717"/>
                  <v:fill on="false" color="#000000" opacity="0"/>
                </v:shape>
                <v:shape id="Shape 31054" style="position:absolute;width:4266;height:0;left:11047;top:7124;" coordsize="426644,0" path="m0,0l426644,0">
                  <v:stroke weight="0.5pt" endcap="flat" joinstyle="miter" miterlimit="10" on="true" color="#181717"/>
                  <v:fill on="false" color="#000000" opacity="0"/>
                </v:shape>
                <v:shape id="Shape 31055" style="position:absolute;width:4266;height:0;left:15313;top:7124;" coordsize="426644,0" path="m0,0l426644,0">
                  <v:stroke weight="0.5pt" endcap="flat" joinstyle="miter" miterlimit="10" on="true" color="#181717"/>
                  <v:fill on="false" color="#000000" opacity="0"/>
                </v:shape>
                <v:shape id="Shape 31056" style="position:absolute;width:4266;height:0;left:19580;top:7124;" coordsize="426644,0" path="m0,0l426644,0">
                  <v:stroke weight="0.5pt" endcap="flat" joinstyle="miter" miterlimit="10" on="true" color="#181717"/>
                  <v:fill on="false" color="#000000" opacity="0"/>
                </v:shape>
                <v:shape id="Shape 31057" style="position:absolute;width:4266;height:0;left:23846;top:7124;" coordsize="426644,0" path="m0,0l426644,0">
                  <v:stroke weight="0.5pt" endcap="flat" joinstyle="miter" miterlimit="10" on="true" color="#181717"/>
                  <v:fill on="false" color="#000000" opacity="0"/>
                </v:shape>
                <v:shape id="Shape 31058" style="position:absolute;width:4266;height:0;left:28113;top:7124;" coordsize="426644,0" path="m0,0l426644,0">
                  <v:stroke weight="0.5pt" endcap="flat" joinstyle="miter" miterlimit="10" on="true" color="#181717"/>
                  <v:fill on="false" color="#000000" opacity="0"/>
                </v:shape>
                <v:shape id="Shape 31059" style="position:absolute;width:4298;height:0;left:32379;top:7124;" coordsize="429819,0" path="m0,0l429819,0">
                  <v:stroke weight="0.5pt" endcap="flat" joinstyle="miter" miterlimit="10" on="true" color="#181717"/>
                  <v:fill on="false" color="#000000" opacity="0"/>
                </v:shape>
                <v:shape id="Shape 31060" style="position:absolute;width:4298;height:0;left:2482;top:10479;" coordsize="429819,0" path="m0,0l429819,0">
                  <v:stroke weight="0.5pt" endcap="flat" joinstyle="miter" miterlimit="10" on="true" color="#181717"/>
                  <v:fill on="false" color="#000000" opacity="0"/>
                </v:shape>
                <v:shape id="Shape 31061" style="position:absolute;width:4266;height:0;left:6780;top:10479;" coordsize="426644,0" path="m0,0l426644,0">
                  <v:stroke weight="0.5pt" endcap="flat" joinstyle="miter" miterlimit="10" on="true" color="#181717"/>
                  <v:fill on="false" color="#000000" opacity="0"/>
                </v:shape>
                <v:shape id="Shape 31062" style="position:absolute;width:4266;height:0;left:11047;top:10479;" coordsize="426644,0" path="m0,0l426644,0">
                  <v:stroke weight="0.5pt" endcap="flat" joinstyle="miter" miterlimit="10" on="true" color="#181717"/>
                  <v:fill on="false" color="#000000" opacity="0"/>
                </v:shape>
                <v:shape id="Shape 31063" style="position:absolute;width:4266;height:0;left:15313;top:10479;" coordsize="426644,0" path="m0,0l426644,0">
                  <v:stroke weight="0.5pt" endcap="flat" joinstyle="miter" miterlimit="10" on="true" color="#181717"/>
                  <v:fill on="false" color="#000000" opacity="0"/>
                </v:shape>
                <v:shape id="Shape 31064" style="position:absolute;width:4266;height:0;left:19580;top:10479;" coordsize="426644,0" path="m0,0l426644,0">
                  <v:stroke weight="0.5pt" endcap="flat" joinstyle="miter" miterlimit="10" on="true" color="#181717"/>
                  <v:fill on="false" color="#000000" opacity="0"/>
                </v:shape>
                <v:shape id="Shape 31065" style="position:absolute;width:4266;height:0;left:23846;top:10479;" coordsize="426644,0" path="m0,0l426644,0">
                  <v:stroke weight="0.5pt" endcap="flat" joinstyle="miter" miterlimit="10" on="true" color="#181717"/>
                  <v:fill on="false" color="#000000" opacity="0"/>
                </v:shape>
                <v:shape id="Shape 31066" style="position:absolute;width:4266;height:0;left:28113;top:10479;" coordsize="426644,0" path="m0,0l426644,0">
                  <v:stroke weight="0.5pt" endcap="flat" joinstyle="miter" miterlimit="10" on="true" color="#181717"/>
                  <v:fill on="false" color="#000000" opacity="0"/>
                </v:shape>
                <v:shape id="Shape 31067" style="position:absolute;width:4298;height:0;left:32379;top:10479;" coordsize="429819,0" path="m0,0l429819,0">
                  <v:stroke weight="0.5pt" endcap="flat" joinstyle="miter" miterlimit="10" on="true" color="#181717"/>
                  <v:fill on="false" color="#000000" opacity="0"/>
                </v:shape>
                <v:shape id="Shape 31068" style="position:absolute;width:0;height:3290;left:2514;top:10510;" coordsize="0,329082" path="m0,329082l0,0">
                  <v:stroke weight="0.5pt" endcap="flat" joinstyle="miter" miterlimit="10" on="true" color="#181717"/>
                  <v:fill on="false" color="#000000" opacity="0"/>
                </v:shape>
                <v:shape id="Shape 31069" style="position:absolute;width:0;height:3290;left:6780;top:10510;" coordsize="0,329082" path="m0,329082l0,0">
                  <v:stroke weight="0.5pt" endcap="flat" joinstyle="miter" miterlimit="10" on="true" color="#181717"/>
                  <v:fill on="false" color="#000000" opacity="0"/>
                </v:shape>
                <v:shape id="Shape 31070" style="position:absolute;width:0;height:3290;left:11047;top:10510;" coordsize="0,329082" path="m0,329082l0,0">
                  <v:stroke weight="0.5pt" endcap="flat" joinstyle="miter" miterlimit="10" on="true" color="#181717"/>
                  <v:fill on="false" color="#000000" opacity="0"/>
                </v:shape>
                <v:shape id="Shape 31071" style="position:absolute;width:0;height:3290;left:15313;top:10510;" coordsize="0,329082" path="m0,329082l0,0">
                  <v:stroke weight="0.5pt" endcap="flat" joinstyle="miter" miterlimit="10" on="true" color="#181717"/>
                  <v:fill on="false" color="#000000" opacity="0"/>
                </v:shape>
                <v:shape id="Shape 31072" style="position:absolute;width:0;height:3290;left:19580;top:10510;" coordsize="0,329082" path="m0,329082l0,0">
                  <v:stroke weight="0.5pt" endcap="flat" joinstyle="miter" miterlimit="10" on="true" color="#181717"/>
                  <v:fill on="false" color="#000000" opacity="0"/>
                </v:shape>
                <v:shape id="Shape 31073" style="position:absolute;width:0;height:3290;left:23846;top:10510;" coordsize="0,329082" path="m0,329082l0,0">
                  <v:stroke weight="0.5pt" endcap="flat" joinstyle="miter" miterlimit="10" on="true" color="#181717"/>
                  <v:fill on="false" color="#000000" opacity="0"/>
                </v:shape>
                <v:shape id="Shape 31074" style="position:absolute;width:0;height:3290;left:28113;top:10510;" coordsize="0,329082" path="m0,329082l0,0">
                  <v:stroke weight="0.5pt" endcap="flat" joinstyle="miter" miterlimit="10" on="true" color="#181717"/>
                  <v:fill on="false" color="#000000" opacity="0"/>
                </v:shape>
                <v:shape id="Shape 31075" style="position:absolute;width:0;height:3290;left:32379;top:10510;" coordsize="0,329082" path="m0,329082l0,0">
                  <v:stroke weight="0.5pt" endcap="flat" joinstyle="miter" miterlimit="10" on="true" color="#181717"/>
                  <v:fill on="false" color="#000000" opacity="0"/>
                </v:shape>
                <v:shape id="Shape 31076" style="position:absolute;width:0;height:3290;left:36646;top:10510;" coordsize="0,329082" path="m0,329082l0,0">
                  <v:stroke weight="0.5pt" endcap="flat" joinstyle="miter" miterlimit="10" on="true" color="#181717"/>
                  <v:fill on="false" color="#000000" opacity="0"/>
                </v:shape>
                <v:shape id="Shape 31077" style="position:absolute;width:4298;height:0;left:2482;top:13833;" coordsize="429819,0" path="m0,0l429819,0">
                  <v:stroke weight="0.5pt" endcap="flat" joinstyle="miter" miterlimit="10" on="true" color="#181717"/>
                  <v:fill on="false" color="#000000" opacity="0"/>
                </v:shape>
                <v:shape id="Shape 31078" style="position:absolute;width:4266;height:0;left:6780;top:13833;" coordsize="426644,0" path="m0,0l426644,0">
                  <v:stroke weight="0.5pt" endcap="flat" joinstyle="miter" miterlimit="10" on="true" color="#181717"/>
                  <v:fill on="false" color="#000000" opacity="0"/>
                </v:shape>
                <v:shape id="Shape 31079" style="position:absolute;width:4266;height:0;left:11047;top:13833;" coordsize="426644,0" path="m0,0l426644,0">
                  <v:stroke weight="0.5pt" endcap="flat" joinstyle="miter" miterlimit="10" on="true" color="#181717"/>
                  <v:fill on="false" color="#000000" opacity="0"/>
                </v:shape>
                <v:shape id="Shape 31080" style="position:absolute;width:4266;height:0;left:15313;top:13833;" coordsize="426644,0" path="m0,0l426644,0">
                  <v:stroke weight="0.5pt" endcap="flat" joinstyle="miter" miterlimit="10" on="true" color="#181717"/>
                  <v:fill on="false" color="#000000" opacity="0"/>
                </v:shape>
                <v:shape id="Shape 31081" style="position:absolute;width:4266;height:0;left:19580;top:13833;" coordsize="426644,0" path="m0,0l426644,0">
                  <v:stroke weight="0.5pt" endcap="flat" joinstyle="miter" miterlimit="10" on="true" color="#181717"/>
                  <v:fill on="false" color="#000000" opacity="0"/>
                </v:shape>
                <v:shape id="Shape 31082" style="position:absolute;width:4266;height:0;left:23846;top:13833;" coordsize="426644,0" path="m0,0l426644,0">
                  <v:stroke weight="0.5pt" endcap="flat" joinstyle="miter" miterlimit="10" on="true" color="#181717"/>
                  <v:fill on="false" color="#000000" opacity="0"/>
                </v:shape>
                <v:shape id="Shape 31083" style="position:absolute;width:4266;height:0;left:28113;top:13833;" coordsize="426644,0" path="m0,0l426644,0">
                  <v:stroke weight="0.5pt" endcap="flat" joinstyle="miter" miterlimit="10" on="true" color="#181717"/>
                  <v:fill on="false" color="#000000" opacity="0"/>
                </v:shape>
                <v:shape id="Shape 31084" style="position:absolute;width:4298;height:0;left:32379;top:13833;" coordsize="429819,0" path="m0,0l429819,0">
                  <v:stroke weight="0.5pt" endcap="flat" joinstyle="miter" miterlimit="10" on="true" color="#181717"/>
                  <v:fill on="false" color="#000000" opacity="0"/>
                </v:shape>
                <v:shape id="Shape 31085" style="position:absolute;width:0;height:3290;left:11047;top:13865;" coordsize="0,329082" path="m0,329082l0,0">
                  <v:stroke weight="0.5pt" endcap="flat" joinstyle="miter" miterlimit="10" on="true" color="#181717"/>
                  <v:fill on="false" color="#000000" opacity="0"/>
                </v:shape>
                <v:shape id="Shape 31086" style="position:absolute;width:0;height:3290;left:15313;top:13865;" coordsize="0,329082" path="m0,329082l0,0">
                  <v:stroke weight="0.5pt" endcap="flat" joinstyle="miter" miterlimit="10" on="true" color="#181717"/>
                  <v:fill on="false" color="#000000" opacity="0"/>
                </v:shape>
                <v:shape id="Shape 31087" style="position:absolute;width:0;height:3290;left:19580;top:13865;" coordsize="0,329082" path="m0,329082l0,0">
                  <v:stroke weight="0.5pt" endcap="flat" joinstyle="miter" miterlimit="10" on="true" color="#181717"/>
                  <v:fill on="false" color="#000000" opacity="0"/>
                </v:shape>
                <v:shape id="Shape 31088" style="position:absolute;width:0;height:3290;left:23846;top:13865;" coordsize="0,329082" path="m0,329082l0,0">
                  <v:stroke weight="0.5pt" endcap="flat" joinstyle="miter" miterlimit="10" on="true" color="#181717"/>
                  <v:fill on="false" color="#000000" opacity="0"/>
                </v:shape>
                <v:shape id="Shape 31089" style="position:absolute;width:0;height:3290;left:28113;top:13865;" coordsize="0,329082" path="m0,329082l0,0">
                  <v:stroke weight="0.5pt" endcap="flat" joinstyle="miter" miterlimit="10" on="true" color="#181717"/>
                  <v:fill on="false" color="#000000" opacity="0"/>
                </v:shape>
                <v:shape id="Shape 31090" style="position:absolute;width:0;height:3290;left:32379;top:13865;" coordsize="0,329082" path="m0,329082l0,0">
                  <v:stroke weight="0.5pt" endcap="flat" joinstyle="miter" miterlimit="10" on="true" color="#181717"/>
                  <v:fill on="false" color="#000000" opacity="0"/>
                </v:shape>
                <v:shape id="Shape 31091" style="position:absolute;width:0;height:3290;left:36646;top:13865;" coordsize="0,329082" path="m0,329082l0,0">
                  <v:stroke weight="0.5pt" endcap="flat" joinstyle="miter" miterlimit="10" on="true" color="#181717"/>
                  <v:fill on="false" color="#000000" opacity="0"/>
                </v:shape>
                <v:shape id="Shape 31092" style="position:absolute;width:4298;height:0;left:2482;top:20542;" coordsize="429819,0" path="m0,0l429819,0">
                  <v:stroke weight="0.5pt" endcap="flat" joinstyle="miter" miterlimit="10" on="true" color="#181717"/>
                  <v:fill on="false" color="#000000" opacity="0"/>
                </v:shape>
                <v:shape id="Shape 31093" style="position:absolute;width:4266;height:0;left:6780;top:20542;" coordsize="426644,0" path="m0,0l426644,0">
                  <v:stroke weight="0.5pt" endcap="flat" joinstyle="miter" miterlimit="10" on="true" color="#181717"/>
                  <v:fill on="false" color="#000000" opacity="0"/>
                </v:shape>
                <v:shape id="Shape 31094" style="position:absolute;width:4266;height:0;left:11047;top:20542;" coordsize="426644,0" path="m0,0l426644,0">
                  <v:stroke weight="0.5pt" endcap="flat" joinstyle="miter" miterlimit="10" on="true" color="#181717"/>
                  <v:fill on="false" color="#000000" opacity="0"/>
                </v:shape>
                <v:shape id="Shape 31095" style="position:absolute;width:4266;height:0;left:15313;top:20542;" coordsize="426644,0" path="m0,0l426644,0">
                  <v:stroke weight="0.5pt" endcap="flat" joinstyle="miter" miterlimit="10" on="true" color="#181717"/>
                  <v:fill on="false" color="#000000" opacity="0"/>
                </v:shape>
                <v:shape id="Shape 31096" style="position:absolute;width:4298;height:0;left:19580;top:20542;" coordsize="429819,0" path="m0,0l429819,0">
                  <v:stroke weight="0.5pt" endcap="flat" joinstyle="miter" miterlimit="10" on="true" color="#181717"/>
                  <v:fill on="false" color="#000000" opacity="0"/>
                </v:shape>
                <v:shape id="Shape 31097" style="position:absolute;width:0;height:3290;left:2514;top:17219;" coordsize="0,329082" path="m0,329082l0,0">
                  <v:stroke weight="0.5pt" endcap="flat" joinstyle="miter" miterlimit="10" on="true" color="#181717"/>
                  <v:fill on="false" color="#000000" opacity="0"/>
                </v:shape>
                <v:shape id="Shape 31098" style="position:absolute;width:0;height:3290;left:6780;top:17219;" coordsize="0,329082" path="m0,329082l0,0">
                  <v:stroke weight="0.5pt" endcap="flat" joinstyle="miter" miterlimit="10" on="true" color="#181717"/>
                  <v:fill on="false" color="#000000" opacity="0"/>
                </v:shape>
                <v:shape id="Shape 31099" style="position:absolute;width:0;height:3290;left:11047;top:17219;" coordsize="0,329082" path="m0,329082l0,0">
                  <v:stroke weight="0.5pt" endcap="flat" joinstyle="miter" miterlimit="10" on="true" color="#181717"/>
                  <v:fill on="false" color="#000000" opacity="0"/>
                </v:shape>
                <v:shape id="Shape 31100" style="position:absolute;width:0;height:3290;left:15313;top:17219;" coordsize="0,329082" path="m0,329082l0,0">
                  <v:stroke weight="0.5pt" endcap="flat" joinstyle="miter" miterlimit="10" on="true" color="#181717"/>
                  <v:fill on="false" color="#000000" opacity="0"/>
                </v:shape>
                <v:shape id="Shape 31101" style="position:absolute;width:0;height:3290;left:19580;top:17219;" coordsize="0,329082" path="m0,329082l0,0">
                  <v:stroke weight="0.5pt" endcap="flat" joinstyle="miter" miterlimit="10" on="true" color="#181717"/>
                  <v:fill on="false" color="#000000" opacity="0"/>
                </v:shape>
                <v:shape id="Shape 31102" style="position:absolute;width:0;height:3290;left:23846;top:17219;" coordsize="0,329082" path="m0,329082l0,0">
                  <v:stroke weight="0.5pt" endcap="flat" joinstyle="miter" miterlimit="10" on="true" color="#181717"/>
                  <v:fill on="false" color="#000000" opacity="0"/>
                </v:shape>
                <v:shape id="Shape 31103" style="position:absolute;width:4298;height:0;left:2482;top:17187;" coordsize="429819,0" path="m0,0l429819,0">
                  <v:stroke weight="0.5pt" endcap="flat" joinstyle="miter" miterlimit="10" on="true" color="#181717"/>
                  <v:fill on="false" color="#000000" opacity="0"/>
                </v:shape>
                <v:shape id="Shape 31104" style="position:absolute;width:4266;height:0;left:6780;top:17187;" coordsize="426644,0" path="m0,0l426644,0">
                  <v:stroke weight="0.5pt" endcap="flat" joinstyle="miter" miterlimit="10" on="true" color="#181717"/>
                  <v:fill on="false" color="#000000" opacity="0"/>
                </v:shape>
                <v:shape id="Shape 31105" style="position:absolute;width:4266;height:0;left:11047;top:17187;" coordsize="426644,0" path="m0,0l426644,0">
                  <v:stroke weight="0.5pt" endcap="flat" joinstyle="miter" miterlimit="10" on="true" color="#181717"/>
                  <v:fill on="false" color="#000000" opacity="0"/>
                </v:shape>
                <v:shape id="Shape 31106" style="position:absolute;width:4266;height:0;left:15313;top:17187;" coordsize="426644,0" path="m0,0l426644,0">
                  <v:stroke weight="0.5pt" endcap="flat" joinstyle="miter" miterlimit="10" on="true" color="#181717"/>
                  <v:fill on="false" color="#000000" opacity="0"/>
                </v:shape>
                <v:shape id="Shape 31107" style="position:absolute;width:4266;height:0;left:19580;top:17187;" coordsize="426644,0" path="m0,0l426644,0">
                  <v:stroke weight="0.5pt" endcap="flat" joinstyle="miter" miterlimit="10" on="true" color="#181717"/>
                  <v:fill on="false" color="#000000" opacity="0"/>
                </v:shape>
                <v:shape id="Shape 31108" style="position:absolute;width:4266;height:0;left:23846;top:17187;" coordsize="426644,0" path="m0,0l426644,0">
                  <v:stroke weight="0.5pt" endcap="flat" joinstyle="miter" miterlimit="10" on="true" color="#181717"/>
                  <v:fill on="false" color="#000000" opacity="0"/>
                </v:shape>
                <v:shape id="Shape 31109" style="position:absolute;width:4266;height:0;left:28113;top:17187;" coordsize="426644,0" path="m0,0l426644,0">
                  <v:stroke weight="0.5pt" endcap="flat" joinstyle="miter" miterlimit="10" on="true" color="#181717"/>
                  <v:fill on="false" color="#000000" opacity="0"/>
                </v:shape>
                <v:shape id="Shape 31110" style="position:absolute;width:4298;height:0;left:32379;top:17187;" coordsize="429819,0" path="m0,0l429819,0">
                  <v:stroke weight="0.5pt" endcap="flat" joinstyle="miter" miterlimit="10" on="true" color="#181717"/>
                  <v:fill on="false" color="#000000" opacity="0"/>
                </v:shape>
                <v:rect id="Rectangle 31111" style="position:absolute;width:1013;height:2848;left:0;top:0;" filled="f" stroked="f">
                  <v:textbox inset="0,0,0,0">
                    <w:txbxContent>
                      <w:p>
                        <w:pPr>
                          <w:spacing w:before="0" w:after="160" w:line="259" w:lineRule="auto"/>
                          <w:ind w:left="0" w:firstLine="0"/>
                          <w:jc w:val="left"/>
                        </w:pPr>
                        <w:r>
                          <w:rPr>
                            <w:w w:val="96"/>
                          </w:rPr>
                          <w:t xml:space="preserve">1</w:t>
                        </w:r>
                      </w:p>
                    </w:txbxContent>
                  </v:textbox>
                </v:rect>
                <v:rect id="Rectangle 31112" style="position:absolute;width:1013;height:2848;left:0;top:3354;" filled="f" stroked="f">
                  <v:textbox inset="0,0,0,0">
                    <w:txbxContent>
                      <w:p>
                        <w:pPr>
                          <w:spacing w:before="0" w:after="160" w:line="259" w:lineRule="auto"/>
                          <w:ind w:left="0" w:firstLine="0"/>
                          <w:jc w:val="left"/>
                        </w:pPr>
                        <w:r>
                          <w:rPr>
                            <w:w w:val="96"/>
                          </w:rPr>
                          <w:t xml:space="preserve">2</w:t>
                        </w:r>
                      </w:p>
                    </w:txbxContent>
                  </v:textbox>
                </v:rect>
                <v:rect id="Rectangle 31113" style="position:absolute;width:1013;height:2848;left:0;top:6708;" filled="f" stroked="f">
                  <v:textbox inset="0,0,0,0">
                    <w:txbxContent>
                      <w:p>
                        <w:pPr>
                          <w:spacing w:before="0" w:after="160" w:line="259" w:lineRule="auto"/>
                          <w:ind w:left="0" w:firstLine="0"/>
                          <w:jc w:val="left"/>
                        </w:pPr>
                        <w:r>
                          <w:rPr>
                            <w:w w:val="96"/>
                          </w:rPr>
                          <w:t xml:space="preserve">3</w:t>
                        </w:r>
                      </w:p>
                    </w:txbxContent>
                  </v:textbox>
                </v:rect>
                <v:rect id="Rectangle 31114" style="position:absolute;width:1013;height:2848;left:0;top:10063;" filled="f" stroked="f">
                  <v:textbox inset="0,0,0,0">
                    <w:txbxContent>
                      <w:p>
                        <w:pPr>
                          <w:spacing w:before="0" w:after="160" w:line="259" w:lineRule="auto"/>
                          <w:ind w:left="0" w:firstLine="0"/>
                          <w:jc w:val="left"/>
                        </w:pPr>
                        <w:r>
                          <w:rPr>
                            <w:w w:val="96"/>
                          </w:rPr>
                          <w:t xml:space="preserve">4</w:t>
                        </w:r>
                      </w:p>
                    </w:txbxContent>
                  </v:textbox>
                </v:rect>
                <v:rect id="Rectangle 31115" style="position:absolute;width:1013;height:2848;left:0;top:13417;" filled="f" stroked="f">
                  <v:textbox inset="0,0,0,0">
                    <w:txbxContent>
                      <w:p>
                        <w:pPr>
                          <w:spacing w:before="0" w:after="160" w:line="259" w:lineRule="auto"/>
                          <w:ind w:left="0" w:firstLine="0"/>
                          <w:jc w:val="left"/>
                        </w:pPr>
                        <w:r>
                          <w:rPr>
                            <w:w w:val="96"/>
                          </w:rPr>
                          <w:t xml:space="preserve">5</w:t>
                        </w:r>
                      </w:p>
                    </w:txbxContent>
                  </v:textbox>
                </v:rect>
                <v:rect id="Rectangle 31116" style="position:absolute;width:1013;height:2848;left:0;top:16771;" filled="f" stroked="f">
                  <v:textbox inset="0,0,0,0">
                    <w:txbxContent>
                      <w:p>
                        <w:pPr>
                          <w:spacing w:before="0" w:after="160" w:line="259" w:lineRule="auto"/>
                          <w:ind w:left="0" w:firstLine="0"/>
                          <w:jc w:val="left"/>
                        </w:pPr>
                        <w:r>
                          <w:rPr>
                            <w:w w:val="96"/>
                          </w:rPr>
                          <w:t xml:space="preserve">6</w:t>
                        </w:r>
                      </w:p>
                    </w:txbxContent>
                  </v:textbox>
                </v:rect>
              </v:group>
            </w:pict>
          </mc:Fallback>
        </mc:AlternateContent>
      </w:r>
    </w:p>
    <w:p w14:paraId="66C80667" w14:textId="77777777" w:rsidR="00286247" w:rsidRDefault="00000000">
      <w:pPr>
        <w:ind w:left="407" w:right="2"/>
      </w:pPr>
      <w:r>
        <w:t>Câu 1: Do sở hữu tính chất vật lí nổi bật nào mà kim loại chromium được sử dụng để chế tạo hợp kim có độ bền cơ học cao?</w:t>
      </w:r>
    </w:p>
    <w:p w14:paraId="22AA7C6E" w14:textId="77777777" w:rsidR="00286247" w:rsidRDefault="00000000">
      <w:pPr>
        <w:ind w:left="407" w:right="2"/>
      </w:pPr>
      <w:r>
        <w:t>Câu 2: Thuộc tính nào của cả vật thể và ánh sáng mà con người nhận biết được bằng mắt thường?</w:t>
      </w:r>
    </w:p>
    <w:p w14:paraId="017447BB" w14:textId="77777777" w:rsidR="00286247" w:rsidRDefault="00000000">
      <w:pPr>
        <w:ind w:left="407" w:right="2"/>
      </w:pPr>
      <w:r>
        <w:t>Câu 3: Các nguyên tố mà nguyên tử đều có 4 lớp electron được xếp ở chu kì nào trong bảng tuần hoàn?</w:t>
      </w:r>
    </w:p>
    <w:p w14:paraId="64F07426" w14:textId="77777777" w:rsidR="00286247" w:rsidRDefault="00000000">
      <w:pPr>
        <w:ind w:left="407" w:right="2"/>
      </w:pPr>
      <w:r>
        <w:t>Câu 4: Electron bắt đầu được điền vào phân lớp 3d ở lớp vỏ nguyên tử của nguyên tố nào?</w:t>
      </w:r>
    </w:p>
    <w:p w14:paraId="77A4BDE1" w14:textId="77777777" w:rsidR="00286247" w:rsidRDefault="00000000">
      <w:pPr>
        <w:ind w:left="407" w:right="2"/>
      </w:pPr>
      <w:r>
        <w:t>Câu 5: Kim loại nào được dùng làm dây dẫn điện do có tính dẫn điện đứng thứ hai trong các kim loại?</w:t>
      </w:r>
    </w:p>
    <w:p w14:paraId="06155182" w14:textId="77777777" w:rsidR="00286247" w:rsidRDefault="00000000">
      <w:pPr>
        <w:ind w:left="407" w:right="2"/>
      </w:pPr>
      <w:r>
        <w:t>Câu 6: Các nguyên tố mà nguyên tử có electron cuối cùng điền vào phân lớp d được xếp vào khối nào?</w:t>
      </w:r>
    </w:p>
    <w:p w14:paraId="7AE4A9EF" w14:textId="77777777" w:rsidR="00286247" w:rsidRDefault="00000000">
      <w:pPr>
        <w:spacing w:after="194" w:line="259" w:lineRule="auto"/>
        <w:ind w:left="-5" w:right="6542"/>
        <w:jc w:val="left"/>
      </w:pPr>
      <w:r>
        <w:rPr>
          <w:rFonts w:ascii="Calibri" w:eastAsia="Calibri" w:hAnsi="Calibri" w:cs="Calibri"/>
          <w:b/>
          <w:i/>
          <w:color w:val="0BACB1"/>
        </w:rPr>
        <w:t>1.3. Sản phẩm</w:t>
      </w:r>
    </w:p>
    <w:tbl>
      <w:tblPr>
        <w:tblStyle w:val="TableGrid"/>
        <w:tblpPr w:vertAnchor="text" w:tblpX="955" w:tblpY="-106"/>
        <w:tblOverlap w:val="never"/>
        <w:tblW w:w="5375" w:type="dxa"/>
        <w:tblInd w:w="0" w:type="dxa"/>
        <w:tblCellMar>
          <w:top w:w="98" w:type="dxa"/>
          <w:left w:w="225" w:type="dxa"/>
          <w:bottom w:w="0" w:type="dxa"/>
          <w:right w:w="115" w:type="dxa"/>
        </w:tblCellMar>
        <w:tblLook w:val="04A0" w:firstRow="1" w:lastRow="0" w:firstColumn="1" w:lastColumn="0" w:noHBand="0" w:noVBand="1"/>
      </w:tblPr>
      <w:tblGrid>
        <w:gridCol w:w="671"/>
        <w:gridCol w:w="672"/>
        <w:gridCol w:w="672"/>
        <w:gridCol w:w="672"/>
        <w:gridCol w:w="672"/>
        <w:gridCol w:w="672"/>
        <w:gridCol w:w="672"/>
        <w:gridCol w:w="672"/>
      </w:tblGrid>
      <w:tr w:rsidR="00286247" w14:paraId="150EFDE6" w14:textId="77777777">
        <w:trPr>
          <w:trHeight w:val="525"/>
        </w:trPr>
        <w:tc>
          <w:tcPr>
            <w:tcW w:w="672" w:type="dxa"/>
            <w:vMerge w:val="restart"/>
            <w:tcBorders>
              <w:top w:val="nil"/>
              <w:left w:val="nil"/>
              <w:bottom w:val="single" w:sz="4" w:space="0" w:color="181717"/>
              <w:right w:val="nil"/>
            </w:tcBorders>
          </w:tcPr>
          <w:p w14:paraId="3158417E" w14:textId="77777777" w:rsidR="00286247" w:rsidRDefault="00286247">
            <w:pPr>
              <w:spacing w:after="160" w:line="259" w:lineRule="auto"/>
              <w:ind w:left="0" w:firstLine="0"/>
              <w:jc w:val="left"/>
            </w:pPr>
          </w:p>
        </w:tc>
        <w:tc>
          <w:tcPr>
            <w:tcW w:w="672" w:type="dxa"/>
            <w:tcBorders>
              <w:top w:val="single" w:sz="4" w:space="0" w:color="181717"/>
              <w:left w:val="single" w:sz="4" w:space="0" w:color="181717"/>
              <w:bottom w:val="single" w:sz="4" w:space="0" w:color="181717"/>
              <w:right w:val="single" w:sz="4" w:space="0" w:color="181717"/>
            </w:tcBorders>
          </w:tcPr>
          <w:p w14:paraId="21D5486E" w14:textId="77777777" w:rsidR="00286247" w:rsidRDefault="00000000">
            <w:pPr>
              <w:spacing w:after="0" w:line="259" w:lineRule="auto"/>
              <w:ind w:left="20" w:firstLine="0"/>
              <w:jc w:val="left"/>
            </w:pPr>
            <w:r>
              <w:t>D</w:t>
            </w:r>
          </w:p>
        </w:tc>
        <w:tc>
          <w:tcPr>
            <w:tcW w:w="672" w:type="dxa"/>
            <w:tcBorders>
              <w:top w:val="single" w:sz="4" w:space="0" w:color="181717"/>
              <w:left w:val="single" w:sz="4" w:space="0" w:color="181717"/>
              <w:bottom w:val="single" w:sz="4" w:space="0" w:color="181717"/>
              <w:right w:val="single" w:sz="4" w:space="0" w:color="181717"/>
            </w:tcBorders>
          </w:tcPr>
          <w:p w14:paraId="0E486CA5" w14:textId="77777777" w:rsidR="00286247" w:rsidRDefault="00000000">
            <w:pPr>
              <w:spacing w:after="0" w:line="259" w:lineRule="auto"/>
              <w:ind w:left="18" w:firstLine="0"/>
              <w:jc w:val="left"/>
            </w:pPr>
            <w:r>
              <w:t>O</w:t>
            </w:r>
          </w:p>
        </w:tc>
        <w:tc>
          <w:tcPr>
            <w:tcW w:w="672" w:type="dxa"/>
            <w:tcBorders>
              <w:top w:val="single" w:sz="4" w:space="0" w:color="181717"/>
              <w:left w:val="single" w:sz="4" w:space="0" w:color="181717"/>
              <w:bottom w:val="single" w:sz="4" w:space="0" w:color="181717"/>
              <w:right w:val="single" w:sz="4" w:space="0" w:color="181717"/>
            </w:tcBorders>
            <w:shd w:val="clear" w:color="auto" w:fill="D1E9F5"/>
          </w:tcPr>
          <w:p w14:paraId="0B7CB0C3" w14:textId="77777777" w:rsidR="00286247" w:rsidRDefault="00000000">
            <w:pPr>
              <w:spacing w:after="0" w:line="259" w:lineRule="auto"/>
              <w:ind w:left="27" w:firstLine="0"/>
              <w:jc w:val="left"/>
            </w:pPr>
            <w:r>
              <w:rPr>
                <w:b/>
              </w:rPr>
              <w:t>C</w:t>
            </w:r>
          </w:p>
        </w:tc>
        <w:tc>
          <w:tcPr>
            <w:tcW w:w="672" w:type="dxa"/>
            <w:tcBorders>
              <w:top w:val="single" w:sz="4" w:space="0" w:color="181717"/>
              <w:left w:val="single" w:sz="4" w:space="0" w:color="181717"/>
              <w:bottom w:val="single" w:sz="4" w:space="0" w:color="181717"/>
              <w:right w:val="single" w:sz="4" w:space="0" w:color="181717"/>
            </w:tcBorders>
          </w:tcPr>
          <w:p w14:paraId="4995F2DE" w14:textId="77777777" w:rsidR="00286247" w:rsidRDefault="00000000">
            <w:pPr>
              <w:spacing w:after="0" w:line="259" w:lineRule="auto"/>
              <w:ind w:left="19" w:firstLine="0"/>
              <w:jc w:val="left"/>
            </w:pPr>
            <w:r>
              <w:t>U</w:t>
            </w:r>
          </w:p>
        </w:tc>
        <w:tc>
          <w:tcPr>
            <w:tcW w:w="672" w:type="dxa"/>
            <w:tcBorders>
              <w:top w:val="single" w:sz="4" w:space="0" w:color="181717"/>
              <w:left w:val="single" w:sz="4" w:space="0" w:color="181717"/>
              <w:bottom w:val="single" w:sz="4" w:space="0" w:color="181717"/>
              <w:right w:val="single" w:sz="4" w:space="0" w:color="181717"/>
            </w:tcBorders>
          </w:tcPr>
          <w:p w14:paraId="18931A2C" w14:textId="77777777" w:rsidR="00286247" w:rsidRDefault="00000000">
            <w:pPr>
              <w:spacing w:after="0" w:line="259" w:lineRule="auto"/>
              <w:ind w:left="19" w:firstLine="0"/>
              <w:jc w:val="left"/>
            </w:pPr>
            <w:r>
              <w:t>N</w:t>
            </w:r>
          </w:p>
        </w:tc>
        <w:tc>
          <w:tcPr>
            <w:tcW w:w="672" w:type="dxa"/>
            <w:tcBorders>
              <w:top w:val="single" w:sz="4" w:space="0" w:color="181717"/>
              <w:left w:val="single" w:sz="4" w:space="0" w:color="181717"/>
              <w:bottom w:val="single" w:sz="4" w:space="0" w:color="181717"/>
              <w:right w:val="single" w:sz="4" w:space="0" w:color="181717"/>
            </w:tcBorders>
          </w:tcPr>
          <w:p w14:paraId="5E5FD68F" w14:textId="77777777" w:rsidR="00286247" w:rsidRDefault="00000000">
            <w:pPr>
              <w:spacing w:after="0" w:line="259" w:lineRule="auto"/>
              <w:ind w:left="22" w:firstLine="0"/>
              <w:jc w:val="left"/>
            </w:pPr>
            <w:r>
              <w:t>G</w:t>
            </w:r>
          </w:p>
        </w:tc>
        <w:tc>
          <w:tcPr>
            <w:tcW w:w="672" w:type="dxa"/>
            <w:tcBorders>
              <w:top w:val="nil"/>
              <w:left w:val="single" w:sz="4" w:space="0" w:color="181717"/>
              <w:bottom w:val="single" w:sz="4" w:space="0" w:color="181717"/>
              <w:right w:val="nil"/>
            </w:tcBorders>
          </w:tcPr>
          <w:p w14:paraId="1DB71E38" w14:textId="77777777" w:rsidR="00286247" w:rsidRDefault="00286247">
            <w:pPr>
              <w:spacing w:after="160" w:line="259" w:lineRule="auto"/>
              <w:ind w:left="0" w:firstLine="0"/>
              <w:jc w:val="left"/>
            </w:pPr>
          </w:p>
        </w:tc>
      </w:tr>
      <w:tr w:rsidR="00286247" w14:paraId="7EB040FF" w14:textId="77777777">
        <w:trPr>
          <w:trHeight w:val="525"/>
        </w:trPr>
        <w:tc>
          <w:tcPr>
            <w:tcW w:w="0" w:type="auto"/>
            <w:vMerge/>
            <w:tcBorders>
              <w:top w:val="nil"/>
              <w:left w:val="nil"/>
              <w:bottom w:val="nil"/>
              <w:right w:val="nil"/>
            </w:tcBorders>
          </w:tcPr>
          <w:p w14:paraId="7B2F12D4" w14:textId="77777777" w:rsidR="00286247" w:rsidRDefault="00286247">
            <w:pPr>
              <w:spacing w:after="160" w:line="259" w:lineRule="auto"/>
              <w:ind w:left="0" w:firstLine="0"/>
              <w:jc w:val="left"/>
            </w:pPr>
          </w:p>
        </w:tc>
        <w:tc>
          <w:tcPr>
            <w:tcW w:w="672" w:type="dxa"/>
            <w:tcBorders>
              <w:top w:val="single" w:sz="4" w:space="0" w:color="181717"/>
              <w:left w:val="nil"/>
              <w:bottom w:val="single" w:sz="4" w:space="0" w:color="181717"/>
              <w:right w:val="single" w:sz="4" w:space="0" w:color="181717"/>
            </w:tcBorders>
          </w:tcPr>
          <w:p w14:paraId="57F24AA5" w14:textId="77777777" w:rsidR="00286247" w:rsidRDefault="00286247">
            <w:pPr>
              <w:spacing w:after="160" w:line="259" w:lineRule="auto"/>
              <w:ind w:left="0" w:firstLine="0"/>
              <w:jc w:val="left"/>
            </w:pPr>
          </w:p>
        </w:tc>
        <w:tc>
          <w:tcPr>
            <w:tcW w:w="672" w:type="dxa"/>
            <w:tcBorders>
              <w:top w:val="single" w:sz="4" w:space="0" w:color="181717"/>
              <w:left w:val="single" w:sz="4" w:space="0" w:color="181717"/>
              <w:bottom w:val="single" w:sz="4" w:space="0" w:color="181717"/>
              <w:right w:val="single" w:sz="4" w:space="0" w:color="181717"/>
            </w:tcBorders>
          </w:tcPr>
          <w:p w14:paraId="0526910F" w14:textId="77777777" w:rsidR="00286247" w:rsidRDefault="00000000">
            <w:pPr>
              <w:spacing w:after="0" w:line="259" w:lineRule="auto"/>
              <w:ind w:left="0" w:firstLine="0"/>
              <w:jc w:val="left"/>
            </w:pPr>
            <w:r>
              <w:t>M</w:t>
            </w:r>
          </w:p>
        </w:tc>
        <w:tc>
          <w:tcPr>
            <w:tcW w:w="672" w:type="dxa"/>
            <w:tcBorders>
              <w:top w:val="single" w:sz="4" w:space="0" w:color="181717"/>
              <w:left w:val="single" w:sz="4" w:space="0" w:color="181717"/>
              <w:bottom w:val="single" w:sz="4" w:space="0" w:color="181717"/>
              <w:right w:val="single" w:sz="4" w:space="0" w:color="181717"/>
            </w:tcBorders>
            <w:shd w:val="clear" w:color="auto" w:fill="D1E9F5"/>
          </w:tcPr>
          <w:p w14:paraId="33979C41" w14:textId="77777777" w:rsidR="00286247" w:rsidRDefault="00000000">
            <w:pPr>
              <w:spacing w:after="0" w:line="259" w:lineRule="auto"/>
              <w:ind w:left="23" w:firstLine="0"/>
              <w:jc w:val="left"/>
            </w:pPr>
            <w:r>
              <w:rPr>
                <w:b/>
              </w:rPr>
              <w:t>A</w:t>
            </w:r>
          </w:p>
        </w:tc>
        <w:tc>
          <w:tcPr>
            <w:tcW w:w="672" w:type="dxa"/>
            <w:tcBorders>
              <w:top w:val="single" w:sz="4" w:space="0" w:color="181717"/>
              <w:left w:val="single" w:sz="4" w:space="0" w:color="181717"/>
              <w:bottom w:val="single" w:sz="4" w:space="0" w:color="181717"/>
              <w:right w:val="single" w:sz="4" w:space="0" w:color="181717"/>
            </w:tcBorders>
          </w:tcPr>
          <w:p w14:paraId="5A523F1B" w14:textId="77777777" w:rsidR="00286247" w:rsidRDefault="00000000">
            <w:pPr>
              <w:spacing w:after="0" w:line="259" w:lineRule="auto"/>
              <w:ind w:left="19" w:firstLine="0"/>
              <w:jc w:val="left"/>
            </w:pPr>
            <w:r>
              <w:t>U</w:t>
            </w:r>
          </w:p>
        </w:tc>
        <w:tc>
          <w:tcPr>
            <w:tcW w:w="672" w:type="dxa"/>
            <w:tcBorders>
              <w:top w:val="single" w:sz="4" w:space="0" w:color="181717"/>
              <w:left w:val="single" w:sz="4" w:space="0" w:color="181717"/>
              <w:bottom w:val="single" w:sz="4" w:space="0" w:color="181717"/>
              <w:right w:val="single" w:sz="4" w:space="0" w:color="181717"/>
            </w:tcBorders>
          </w:tcPr>
          <w:p w14:paraId="204BD251" w14:textId="77777777" w:rsidR="00286247" w:rsidRDefault="00000000">
            <w:pPr>
              <w:spacing w:after="0" w:line="259" w:lineRule="auto"/>
              <w:ind w:left="0" w:right="109" w:firstLine="0"/>
              <w:jc w:val="center"/>
            </w:pPr>
            <w:r>
              <w:t>S</w:t>
            </w:r>
          </w:p>
        </w:tc>
        <w:tc>
          <w:tcPr>
            <w:tcW w:w="672" w:type="dxa"/>
            <w:tcBorders>
              <w:top w:val="single" w:sz="4" w:space="0" w:color="181717"/>
              <w:left w:val="single" w:sz="4" w:space="0" w:color="181717"/>
              <w:bottom w:val="single" w:sz="4" w:space="0" w:color="181717"/>
              <w:right w:val="single" w:sz="4" w:space="0" w:color="181717"/>
            </w:tcBorders>
          </w:tcPr>
          <w:p w14:paraId="17D0294C" w14:textId="77777777" w:rsidR="00286247" w:rsidRDefault="00000000">
            <w:pPr>
              <w:spacing w:after="0" w:line="259" w:lineRule="auto"/>
              <w:ind w:left="25" w:firstLine="0"/>
              <w:jc w:val="left"/>
            </w:pPr>
            <w:r>
              <w:t>A</w:t>
            </w:r>
          </w:p>
        </w:tc>
        <w:tc>
          <w:tcPr>
            <w:tcW w:w="672" w:type="dxa"/>
            <w:tcBorders>
              <w:top w:val="single" w:sz="4" w:space="0" w:color="181717"/>
              <w:left w:val="single" w:sz="4" w:space="0" w:color="181717"/>
              <w:bottom w:val="single" w:sz="4" w:space="0" w:color="181717"/>
              <w:right w:val="single" w:sz="4" w:space="0" w:color="181717"/>
            </w:tcBorders>
          </w:tcPr>
          <w:p w14:paraId="27CD011B" w14:textId="77777777" w:rsidR="00286247" w:rsidRDefault="00000000">
            <w:pPr>
              <w:spacing w:after="0" w:line="259" w:lineRule="auto"/>
              <w:ind w:left="28" w:firstLine="0"/>
              <w:jc w:val="left"/>
            </w:pPr>
            <w:r>
              <w:t>C</w:t>
            </w:r>
          </w:p>
        </w:tc>
      </w:tr>
      <w:tr w:rsidR="00286247" w14:paraId="03F01A54" w14:textId="77777777">
        <w:trPr>
          <w:trHeight w:val="525"/>
        </w:trPr>
        <w:tc>
          <w:tcPr>
            <w:tcW w:w="0" w:type="auto"/>
            <w:vMerge/>
            <w:tcBorders>
              <w:top w:val="nil"/>
              <w:left w:val="nil"/>
              <w:bottom w:val="single" w:sz="4" w:space="0" w:color="181717"/>
              <w:right w:val="nil"/>
            </w:tcBorders>
          </w:tcPr>
          <w:p w14:paraId="4ABA6ED2" w14:textId="77777777" w:rsidR="00286247" w:rsidRDefault="00286247">
            <w:pPr>
              <w:spacing w:after="160" w:line="259" w:lineRule="auto"/>
              <w:ind w:left="0" w:firstLine="0"/>
              <w:jc w:val="left"/>
            </w:pPr>
          </w:p>
        </w:tc>
        <w:tc>
          <w:tcPr>
            <w:tcW w:w="672" w:type="dxa"/>
            <w:tcBorders>
              <w:top w:val="single" w:sz="4" w:space="0" w:color="181717"/>
              <w:left w:val="single" w:sz="4" w:space="0" w:color="181717"/>
              <w:bottom w:val="single" w:sz="4" w:space="0" w:color="181717"/>
              <w:right w:val="single" w:sz="4" w:space="0" w:color="181717"/>
            </w:tcBorders>
          </w:tcPr>
          <w:p w14:paraId="6D3A559D" w14:textId="77777777" w:rsidR="00286247" w:rsidRDefault="00000000">
            <w:pPr>
              <w:spacing w:after="0" w:line="259" w:lineRule="auto"/>
              <w:ind w:left="28" w:firstLine="0"/>
              <w:jc w:val="left"/>
            </w:pPr>
            <w:r>
              <w:t>C</w:t>
            </w:r>
          </w:p>
        </w:tc>
        <w:tc>
          <w:tcPr>
            <w:tcW w:w="672" w:type="dxa"/>
            <w:tcBorders>
              <w:top w:val="single" w:sz="4" w:space="0" w:color="181717"/>
              <w:left w:val="single" w:sz="4" w:space="0" w:color="181717"/>
              <w:bottom w:val="single" w:sz="4" w:space="0" w:color="181717"/>
              <w:right w:val="single" w:sz="4" w:space="0" w:color="181717"/>
            </w:tcBorders>
          </w:tcPr>
          <w:p w14:paraId="71F35461" w14:textId="77777777" w:rsidR="00286247" w:rsidRDefault="00000000">
            <w:pPr>
              <w:spacing w:after="0" w:line="259" w:lineRule="auto"/>
              <w:ind w:left="16" w:firstLine="0"/>
              <w:jc w:val="left"/>
            </w:pPr>
            <w:r>
              <w:t>H</w:t>
            </w:r>
          </w:p>
        </w:tc>
        <w:tc>
          <w:tcPr>
            <w:tcW w:w="672" w:type="dxa"/>
            <w:tcBorders>
              <w:top w:val="single" w:sz="4" w:space="0" w:color="181717"/>
              <w:left w:val="single" w:sz="4" w:space="0" w:color="181717"/>
              <w:bottom w:val="single" w:sz="4" w:space="0" w:color="181717"/>
              <w:right w:val="single" w:sz="4" w:space="0" w:color="181717"/>
            </w:tcBorders>
            <w:shd w:val="clear" w:color="auto" w:fill="D1E9F5"/>
          </w:tcPr>
          <w:p w14:paraId="1EF90041" w14:textId="77777777" w:rsidR="00286247" w:rsidRDefault="00000000">
            <w:pPr>
              <w:spacing w:after="0" w:line="259" w:lineRule="auto"/>
              <w:ind w:left="20" w:firstLine="0"/>
              <w:jc w:val="left"/>
            </w:pPr>
            <w:r>
              <w:rPr>
                <w:b/>
              </w:rPr>
              <w:t>U</w:t>
            </w:r>
          </w:p>
        </w:tc>
        <w:tc>
          <w:tcPr>
            <w:tcW w:w="672" w:type="dxa"/>
            <w:tcBorders>
              <w:top w:val="single" w:sz="4" w:space="0" w:color="181717"/>
              <w:left w:val="single" w:sz="4" w:space="0" w:color="181717"/>
              <w:bottom w:val="single" w:sz="4" w:space="0" w:color="181717"/>
              <w:right w:val="single" w:sz="4" w:space="0" w:color="181717"/>
            </w:tcBorders>
          </w:tcPr>
          <w:p w14:paraId="518B908F" w14:textId="77777777" w:rsidR="00286247" w:rsidRDefault="00000000">
            <w:pPr>
              <w:spacing w:after="0" w:line="259" w:lineRule="auto"/>
              <w:ind w:left="27" w:firstLine="0"/>
              <w:jc w:val="left"/>
            </w:pPr>
            <w:r>
              <w:t>K</w:t>
            </w:r>
          </w:p>
        </w:tc>
        <w:tc>
          <w:tcPr>
            <w:tcW w:w="672" w:type="dxa"/>
            <w:tcBorders>
              <w:top w:val="single" w:sz="4" w:space="0" w:color="181717"/>
              <w:left w:val="single" w:sz="4" w:space="0" w:color="181717"/>
              <w:bottom w:val="single" w:sz="4" w:space="0" w:color="181717"/>
              <w:right w:val="single" w:sz="4" w:space="0" w:color="181717"/>
            </w:tcBorders>
          </w:tcPr>
          <w:p w14:paraId="72359AB5" w14:textId="77777777" w:rsidR="00286247" w:rsidRDefault="00000000">
            <w:pPr>
              <w:spacing w:after="0" w:line="259" w:lineRule="auto"/>
              <w:ind w:left="0" w:right="109" w:firstLine="0"/>
              <w:jc w:val="center"/>
            </w:pPr>
            <w:r>
              <w:t>I</w:t>
            </w:r>
          </w:p>
        </w:tc>
        <w:tc>
          <w:tcPr>
            <w:tcW w:w="672" w:type="dxa"/>
            <w:tcBorders>
              <w:top w:val="single" w:sz="4" w:space="0" w:color="181717"/>
              <w:left w:val="single" w:sz="4" w:space="0" w:color="181717"/>
              <w:bottom w:val="single" w:sz="4" w:space="0" w:color="181717"/>
              <w:right w:val="single" w:sz="4" w:space="0" w:color="181717"/>
            </w:tcBorders>
          </w:tcPr>
          <w:p w14:paraId="0D7D0D04" w14:textId="77777777" w:rsidR="00286247" w:rsidRDefault="00000000">
            <w:pPr>
              <w:spacing w:after="0" w:line="259" w:lineRule="auto"/>
              <w:ind w:left="0" w:right="109" w:firstLine="0"/>
              <w:jc w:val="center"/>
            </w:pPr>
            <w:r>
              <w:t>4</w:t>
            </w:r>
          </w:p>
        </w:tc>
        <w:tc>
          <w:tcPr>
            <w:tcW w:w="672" w:type="dxa"/>
            <w:tcBorders>
              <w:top w:val="single" w:sz="4" w:space="0" w:color="181717"/>
              <w:left w:val="single" w:sz="4" w:space="0" w:color="181717"/>
              <w:bottom w:val="single" w:sz="4" w:space="0" w:color="181717"/>
              <w:right w:val="nil"/>
            </w:tcBorders>
          </w:tcPr>
          <w:p w14:paraId="1168FE4A" w14:textId="77777777" w:rsidR="00286247" w:rsidRDefault="00286247">
            <w:pPr>
              <w:spacing w:after="160" w:line="259" w:lineRule="auto"/>
              <w:ind w:left="0" w:firstLine="0"/>
              <w:jc w:val="left"/>
            </w:pPr>
          </w:p>
        </w:tc>
      </w:tr>
      <w:tr w:rsidR="00286247" w14:paraId="0939471B" w14:textId="77777777">
        <w:trPr>
          <w:trHeight w:val="525"/>
        </w:trPr>
        <w:tc>
          <w:tcPr>
            <w:tcW w:w="672" w:type="dxa"/>
            <w:tcBorders>
              <w:top w:val="single" w:sz="4" w:space="0" w:color="181717"/>
              <w:left w:val="single" w:sz="4" w:space="0" w:color="181717"/>
              <w:bottom w:val="single" w:sz="4" w:space="0" w:color="181717"/>
              <w:right w:val="single" w:sz="4" w:space="0" w:color="181717"/>
            </w:tcBorders>
          </w:tcPr>
          <w:p w14:paraId="2D2EB9E5" w14:textId="77777777" w:rsidR="00286247" w:rsidRDefault="00000000">
            <w:pPr>
              <w:spacing w:after="0" w:line="259" w:lineRule="auto"/>
              <w:ind w:left="0" w:right="109" w:firstLine="0"/>
              <w:jc w:val="center"/>
            </w:pPr>
            <w:r>
              <w:t>S</w:t>
            </w:r>
          </w:p>
        </w:tc>
        <w:tc>
          <w:tcPr>
            <w:tcW w:w="672" w:type="dxa"/>
            <w:tcBorders>
              <w:top w:val="single" w:sz="4" w:space="0" w:color="181717"/>
              <w:left w:val="single" w:sz="4" w:space="0" w:color="181717"/>
              <w:bottom w:val="single" w:sz="4" w:space="0" w:color="181717"/>
              <w:right w:val="single" w:sz="4" w:space="0" w:color="181717"/>
            </w:tcBorders>
          </w:tcPr>
          <w:p w14:paraId="749E5490" w14:textId="77777777" w:rsidR="00286247" w:rsidRDefault="00000000">
            <w:pPr>
              <w:spacing w:after="0" w:line="259" w:lineRule="auto"/>
              <w:ind w:left="28" w:firstLine="0"/>
              <w:jc w:val="left"/>
            </w:pPr>
            <w:r>
              <w:t>C</w:t>
            </w:r>
          </w:p>
        </w:tc>
        <w:tc>
          <w:tcPr>
            <w:tcW w:w="672" w:type="dxa"/>
            <w:tcBorders>
              <w:top w:val="single" w:sz="4" w:space="0" w:color="181717"/>
              <w:left w:val="single" w:sz="4" w:space="0" w:color="181717"/>
              <w:bottom w:val="single" w:sz="4" w:space="0" w:color="181717"/>
              <w:right w:val="single" w:sz="4" w:space="0" w:color="181717"/>
            </w:tcBorders>
          </w:tcPr>
          <w:p w14:paraId="791F185D" w14:textId="77777777" w:rsidR="00286247" w:rsidRDefault="00000000">
            <w:pPr>
              <w:spacing w:after="0" w:line="259" w:lineRule="auto"/>
              <w:ind w:left="25" w:firstLine="0"/>
              <w:jc w:val="left"/>
            </w:pPr>
            <w:r>
              <w:t>A</w:t>
            </w:r>
          </w:p>
        </w:tc>
        <w:tc>
          <w:tcPr>
            <w:tcW w:w="672" w:type="dxa"/>
            <w:tcBorders>
              <w:top w:val="single" w:sz="4" w:space="0" w:color="181717"/>
              <w:left w:val="single" w:sz="4" w:space="0" w:color="181717"/>
              <w:bottom w:val="single" w:sz="4" w:space="0" w:color="181717"/>
              <w:right w:val="single" w:sz="4" w:space="0" w:color="181717"/>
            </w:tcBorders>
            <w:shd w:val="clear" w:color="auto" w:fill="D1E9F5"/>
          </w:tcPr>
          <w:p w14:paraId="38F691F6" w14:textId="77777777" w:rsidR="00286247" w:rsidRDefault="00000000">
            <w:pPr>
              <w:spacing w:after="0" w:line="259" w:lineRule="auto"/>
              <w:ind w:left="19" w:firstLine="0"/>
              <w:jc w:val="left"/>
            </w:pPr>
            <w:r>
              <w:rPr>
                <w:b/>
              </w:rPr>
              <w:t>N</w:t>
            </w:r>
          </w:p>
        </w:tc>
        <w:tc>
          <w:tcPr>
            <w:tcW w:w="672" w:type="dxa"/>
            <w:tcBorders>
              <w:top w:val="single" w:sz="4" w:space="0" w:color="181717"/>
              <w:left w:val="single" w:sz="4" w:space="0" w:color="181717"/>
              <w:bottom w:val="single" w:sz="4" w:space="0" w:color="181717"/>
              <w:right w:val="single" w:sz="4" w:space="0" w:color="181717"/>
            </w:tcBorders>
          </w:tcPr>
          <w:p w14:paraId="664A4CAD" w14:textId="77777777" w:rsidR="00286247" w:rsidRDefault="00000000">
            <w:pPr>
              <w:spacing w:after="0" w:line="259" w:lineRule="auto"/>
              <w:ind w:left="20" w:firstLine="0"/>
              <w:jc w:val="left"/>
            </w:pPr>
            <w:r>
              <w:t>D</w:t>
            </w:r>
          </w:p>
        </w:tc>
        <w:tc>
          <w:tcPr>
            <w:tcW w:w="672" w:type="dxa"/>
            <w:tcBorders>
              <w:top w:val="single" w:sz="4" w:space="0" w:color="181717"/>
              <w:left w:val="single" w:sz="4" w:space="0" w:color="181717"/>
              <w:bottom w:val="single" w:sz="4" w:space="0" w:color="181717"/>
              <w:right w:val="single" w:sz="4" w:space="0" w:color="181717"/>
            </w:tcBorders>
          </w:tcPr>
          <w:p w14:paraId="4B6C7F89" w14:textId="77777777" w:rsidR="00286247" w:rsidRDefault="00000000">
            <w:pPr>
              <w:spacing w:after="0" w:line="259" w:lineRule="auto"/>
              <w:ind w:left="0" w:right="109" w:firstLine="0"/>
              <w:jc w:val="center"/>
            </w:pPr>
            <w:r>
              <w:t>I</w:t>
            </w:r>
          </w:p>
        </w:tc>
        <w:tc>
          <w:tcPr>
            <w:tcW w:w="672" w:type="dxa"/>
            <w:tcBorders>
              <w:top w:val="single" w:sz="4" w:space="0" w:color="181717"/>
              <w:left w:val="single" w:sz="4" w:space="0" w:color="181717"/>
              <w:bottom w:val="single" w:sz="4" w:space="0" w:color="181717"/>
              <w:right w:val="single" w:sz="4" w:space="0" w:color="181717"/>
            </w:tcBorders>
          </w:tcPr>
          <w:p w14:paraId="1C6579D2" w14:textId="77777777" w:rsidR="00286247" w:rsidRDefault="00000000">
            <w:pPr>
              <w:spacing w:after="0" w:line="259" w:lineRule="auto"/>
              <w:ind w:left="19" w:firstLine="0"/>
              <w:jc w:val="left"/>
            </w:pPr>
            <w:r>
              <w:t>U</w:t>
            </w:r>
          </w:p>
        </w:tc>
        <w:tc>
          <w:tcPr>
            <w:tcW w:w="672" w:type="dxa"/>
            <w:tcBorders>
              <w:top w:val="single" w:sz="4" w:space="0" w:color="181717"/>
              <w:left w:val="single" w:sz="4" w:space="0" w:color="181717"/>
              <w:bottom w:val="single" w:sz="4" w:space="0" w:color="181717"/>
              <w:right w:val="single" w:sz="4" w:space="0" w:color="181717"/>
            </w:tcBorders>
          </w:tcPr>
          <w:p w14:paraId="7BFF38F7" w14:textId="77777777" w:rsidR="00286247" w:rsidRDefault="00000000">
            <w:pPr>
              <w:spacing w:after="0" w:line="259" w:lineRule="auto"/>
              <w:ind w:left="0" w:firstLine="0"/>
              <w:jc w:val="left"/>
            </w:pPr>
            <w:r>
              <w:t>M</w:t>
            </w:r>
          </w:p>
        </w:tc>
      </w:tr>
      <w:tr w:rsidR="00286247" w14:paraId="4B4E3CEA" w14:textId="77777777">
        <w:trPr>
          <w:trHeight w:val="525"/>
        </w:trPr>
        <w:tc>
          <w:tcPr>
            <w:tcW w:w="672" w:type="dxa"/>
            <w:tcBorders>
              <w:top w:val="single" w:sz="4" w:space="0" w:color="181717"/>
              <w:left w:val="nil"/>
              <w:bottom w:val="single" w:sz="4" w:space="0" w:color="181717"/>
              <w:right w:val="nil"/>
            </w:tcBorders>
          </w:tcPr>
          <w:p w14:paraId="75699585" w14:textId="77777777" w:rsidR="00286247" w:rsidRDefault="00286247">
            <w:pPr>
              <w:spacing w:after="160" w:line="259" w:lineRule="auto"/>
              <w:ind w:left="0" w:firstLine="0"/>
              <w:jc w:val="left"/>
            </w:pPr>
          </w:p>
        </w:tc>
        <w:tc>
          <w:tcPr>
            <w:tcW w:w="672" w:type="dxa"/>
            <w:tcBorders>
              <w:top w:val="single" w:sz="4" w:space="0" w:color="181717"/>
              <w:left w:val="nil"/>
              <w:bottom w:val="single" w:sz="4" w:space="0" w:color="181717"/>
              <w:right w:val="single" w:sz="4" w:space="0" w:color="181717"/>
            </w:tcBorders>
          </w:tcPr>
          <w:p w14:paraId="6E9A10CA" w14:textId="77777777" w:rsidR="00286247" w:rsidRDefault="00286247">
            <w:pPr>
              <w:spacing w:after="160" w:line="259" w:lineRule="auto"/>
              <w:ind w:left="0" w:firstLine="0"/>
              <w:jc w:val="left"/>
            </w:pPr>
          </w:p>
        </w:tc>
        <w:tc>
          <w:tcPr>
            <w:tcW w:w="672" w:type="dxa"/>
            <w:tcBorders>
              <w:top w:val="single" w:sz="4" w:space="0" w:color="181717"/>
              <w:left w:val="single" w:sz="4" w:space="0" w:color="181717"/>
              <w:bottom w:val="single" w:sz="4" w:space="0" w:color="181717"/>
              <w:right w:val="single" w:sz="4" w:space="0" w:color="181717"/>
            </w:tcBorders>
          </w:tcPr>
          <w:p w14:paraId="278310CB" w14:textId="77777777" w:rsidR="00286247" w:rsidRDefault="00000000">
            <w:pPr>
              <w:spacing w:after="0" w:line="259" w:lineRule="auto"/>
              <w:ind w:left="28" w:firstLine="0"/>
              <w:jc w:val="left"/>
            </w:pPr>
            <w:r>
              <w:t>C</w:t>
            </w:r>
          </w:p>
        </w:tc>
        <w:tc>
          <w:tcPr>
            <w:tcW w:w="672" w:type="dxa"/>
            <w:tcBorders>
              <w:top w:val="single" w:sz="4" w:space="0" w:color="181717"/>
              <w:left w:val="single" w:sz="4" w:space="0" w:color="181717"/>
              <w:bottom w:val="single" w:sz="4" w:space="0" w:color="181717"/>
              <w:right w:val="single" w:sz="4" w:space="0" w:color="181717"/>
            </w:tcBorders>
            <w:shd w:val="clear" w:color="auto" w:fill="D1E9F5"/>
          </w:tcPr>
          <w:p w14:paraId="6A27F583" w14:textId="77777777" w:rsidR="00286247" w:rsidRDefault="00000000">
            <w:pPr>
              <w:spacing w:after="0" w:line="259" w:lineRule="auto"/>
              <w:ind w:left="16" w:firstLine="0"/>
              <w:jc w:val="left"/>
            </w:pPr>
            <w:r>
              <w:rPr>
                <w:b/>
              </w:rPr>
              <w:t>O</w:t>
            </w:r>
          </w:p>
        </w:tc>
        <w:tc>
          <w:tcPr>
            <w:tcW w:w="672" w:type="dxa"/>
            <w:tcBorders>
              <w:top w:val="single" w:sz="4" w:space="0" w:color="181717"/>
              <w:left w:val="single" w:sz="4" w:space="0" w:color="181717"/>
              <w:bottom w:val="single" w:sz="4" w:space="0" w:color="181717"/>
              <w:right w:val="single" w:sz="4" w:space="0" w:color="181717"/>
            </w:tcBorders>
          </w:tcPr>
          <w:p w14:paraId="1A02A485" w14:textId="77777777" w:rsidR="00286247" w:rsidRDefault="00000000">
            <w:pPr>
              <w:spacing w:after="0" w:line="259" w:lineRule="auto"/>
              <w:ind w:left="41" w:firstLine="0"/>
              <w:jc w:val="left"/>
            </w:pPr>
            <w:r>
              <w:t>P</w:t>
            </w:r>
          </w:p>
        </w:tc>
        <w:tc>
          <w:tcPr>
            <w:tcW w:w="672" w:type="dxa"/>
            <w:tcBorders>
              <w:top w:val="single" w:sz="4" w:space="0" w:color="181717"/>
              <w:left w:val="single" w:sz="4" w:space="0" w:color="181717"/>
              <w:bottom w:val="single" w:sz="4" w:space="0" w:color="181717"/>
              <w:right w:val="single" w:sz="4" w:space="0" w:color="181717"/>
            </w:tcBorders>
          </w:tcPr>
          <w:p w14:paraId="726E3471" w14:textId="77777777" w:rsidR="00286247" w:rsidRDefault="00000000">
            <w:pPr>
              <w:spacing w:after="0" w:line="259" w:lineRule="auto"/>
              <w:ind w:left="41" w:firstLine="0"/>
              <w:jc w:val="left"/>
            </w:pPr>
            <w:r>
              <w:t>P</w:t>
            </w:r>
          </w:p>
        </w:tc>
        <w:tc>
          <w:tcPr>
            <w:tcW w:w="672" w:type="dxa"/>
            <w:tcBorders>
              <w:top w:val="single" w:sz="4" w:space="0" w:color="181717"/>
              <w:left w:val="single" w:sz="4" w:space="0" w:color="181717"/>
              <w:bottom w:val="single" w:sz="4" w:space="0" w:color="181717"/>
              <w:right w:val="single" w:sz="4" w:space="0" w:color="181717"/>
            </w:tcBorders>
          </w:tcPr>
          <w:p w14:paraId="08DEC0C0" w14:textId="77777777" w:rsidR="00286247" w:rsidRDefault="00000000">
            <w:pPr>
              <w:spacing w:after="0" w:line="259" w:lineRule="auto"/>
              <w:ind w:left="40" w:firstLine="0"/>
              <w:jc w:val="left"/>
            </w:pPr>
            <w:r>
              <w:t>E</w:t>
            </w:r>
          </w:p>
        </w:tc>
        <w:tc>
          <w:tcPr>
            <w:tcW w:w="672" w:type="dxa"/>
            <w:tcBorders>
              <w:top w:val="single" w:sz="4" w:space="0" w:color="181717"/>
              <w:left w:val="single" w:sz="4" w:space="0" w:color="181717"/>
              <w:bottom w:val="single" w:sz="4" w:space="0" w:color="181717"/>
              <w:right w:val="single" w:sz="4" w:space="0" w:color="181717"/>
            </w:tcBorders>
          </w:tcPr>
          <w:p w14:paraId="6495363A" w14:textId="77777777" w:rsidR="00286247" w:rsidRDefault="00000000">
            <w:pPr>
              <w:spacing w:after="0" w:line="259" w:lineRule="auto"/>
              <w:ind w:left="34" w:firstLine="0"/>
              <w:jc w:val="left"/>
            </w:pPr>
            <w:r>
              <w:t>R</w:t>
            </w:r>
          </w:p>
        </w:tc>
      </w:tr>
      <w:tr w:rsidR="00286247" w14:paraId="7D626BE5" w14:textId="77777777">
        <w:trPr>
          <w:trHeight w:val="525"/>
        </w:trPr>
        <w:tc>
          <w:tcPr>
            <w:tcW w:w="672" w:type="dxa"/>
            <w:tcBorders>
              <w:top w:val="single" w:sz="4" w:space="0" w:color="181717"/>
              <w:left w:val="single" w:sz="4" w:space="0" w:color="181717"/>
              <w:bottom w:val="single" w:sz="4" w:space="0" w:color="181717"/>
              <w:right w:val="single" w:sz="4" w:space="0" w:color="181717"/>
            </w:tcBorders>
          </w:tcPr>
          <w:p w14:paraId="1383C1CA" w14:textId="77777777" w:rsidR="00286247" w:rsidRDefault="00000000">
            <w:pPr>
              <w:spacing w:after="0" w:line="259" w:lineRule="auto"/>
              <w:ind w:left="27" w:firstLine="0"/>
              <w:jc w:val="left"/>
            </w:pPr>
            <w:r>
              <w:t>K</w:t>
            </w:r>
          </w:p>
        </w:tc>
        <w:tc>
          <w:tcPr>
            <w:tcW w:w="672" w:type="dxa"/>
            <w:tcBorders>
              <w:top w:val="single" w:sz="4" w:space="0" w:color="181717"/>
              <w:left w:val="single" w:sz="4" w:space="0" w:color="181717"/>
              <w:bottom w:val="single" w:sz="4" w:space="0" w:color="181717"/>
              <w:right w:val="single" w:sz="4" w:space="0" w:color="181717"/>
            </w:tcBorders>
          </w:tcPr>
          <w:p w14:paraId="40AE219F" w14:textId="77777777" w:rsidR="00286247" w:rsidRDefault="00000000">
            <w:pPr>
              <w:spacing w:after="0" w:line="259" w:lineRule="auto"/>
              <w:ind w:left="16" w:firstLine="0"/>
              <w:jc w:val="left"/>
            </w:pPr>
            <w:r>
              <w:t>H</w:t>
            </w:r>
          </w:p>
        </w:tc>
        <w:tc>
          <w:tcPr>
            <w:tcW w:w="672" w:type="dxa"/>
            <w:tcBorders>
              <w:top w:val="single" w:sz="4" w:space="0" w:color="181717"/>
              <w:left w:val="single" w:sz="4" w:space="0" w:color="181717"/>
              <w:bottom w:val="single" w:sz="4" w:space="0" w:color="181717"/>
              <w:right w:val="single" w:sz="4" w:space="0" w:color="181717"/>
            </w:tcBorders>
          </w:tcPr>
          <w:p w14:paraId="734CB649" w14:textId="77777777" w:rsidR="00286247" w:rsidRDefault="00000000">
            <w:pPr>
              <w:spacing w:after="0" w:line="259" w:lineRule="auto"/>
              <w:ind w:left="18" w:firstLine="0"/>
              <w:jc w:val="left"/>
            </w:pPr>
            <w:r>
              <w:t>O</w:t>
            </w:r>
          </w:p>
        </w:tc>
        <w:tc>
          <w:tcPr>
            <w:tcW w:w="672" w:type="dxa"/>
            <w:tcBorders>
              <w:top w:val="single" w:sz="4" w:space="0" w:color="181717"/>
              <w:left w:val="single" w:sz="4" w:space="0" w:color="181717"/>
              <w:bottom w:val="single" w:sz="4" w:space="0" w:color="181717"/>
              <w:right w:val="single" w:sz="4" w:space="0" w:color="181717"/>
            </w:tcBorders>
            <w:shd w:val="clear" w:color="auto" w:fill="D1E9F5"/>
          </w:tcPr>
          <w:p w14:paraId="60FA1371" w14:textId="77777777" w:rsidR="00286247" w:rsidRDefault="00000000">
            <w:pPr>
              <w:spacing w:after="0" w:line="259" w:lineRule="auto"/>
              <w:ind w:left="0" w:right="109" w:firstLine="0"/>
              <w:jc w:val="center"/>
            </w:pPr>
            <w:r>
              <w:rPr>
                <w:b/>
              </w:rPr>
              <w:t>I</w:t>
            </w:r>
          </w:p>
        </w:tc>
        <w:tc>
          <w:tcPr>
            <w:tcW w:w="672" w:type="dxa"/>
            <w:tcBorders>
              <w:top w:val="single" w:sz="4" w:space="0" w:color="181717"/>
              <w:left w:val="single" w:sz="4" w:space="0" w:color="181717"/>
              <w:bottom w:val="single" w:sz="4" w:space="0" w:color="181717"/>
              <w:right w:val="single" w:sz="4" w:space="0" w:color="181717"/>
            </w:tcBorders>
          </w:tcPr>
          <w:p w14:paraId="74C8B8E1" w14:textId="77777777" w:rsidR="00286247" w:rsidRDefault="00000000">
            <w:pPr>
              <w:spacing w:after="0" w:line="259" w:lineRule="auto"/>
              <w:ind w:left="20" w:firstLine="0"/>
              <w:jc w:val="left"/>
            </w:pPr>
            <w:r>
              <w:t>D</w:t>
            </w:r>
          </w:p>
        </w:tc>
        <w:tc>
          <w:tcPr>
            <w:tcW w:w="672" w:type="dxa"/>
            <w:tcBorders>
              <w:top w:val="single" w:sz="4" w:space="0" w:color="181717"/>
              <w:left w:val="single" w:sz="4" w:space="0" w:color="181717"/>
              <w:bottom w:val="nil"/>
              <w:right w:val="nil"/>
            </w:tcBorders>
          </w:tcPr>
          <w:p w14:paraId="53697FFB" w14:textId="77777777" w:rsidR="00286247" w:rsidRDefault="00286247">
            <w:pPr>
              <w:spacing w:after="160" w:line="259" w:lineRule="auto"/>
              <w:ind w:left="0" w:firstLine="0"/>
              <w:jc w:val="left"/>
            </w:pPr>
          </w:p>
        </w:tc>
        <w:tc>
          <w:tcPr>
            <w:tcW w:w="672" w:type="dxa"/>
            <w:tcBorders>
              <w:top w:val="single" w:sz="4" w:space="0" w:color="181717"/>
              <w:left w:val="nil"/>
              <w:bottom w:val="nil"/>
              <w:right w:val="nil"/>
            </w:tcBorders>
          </w:tcPr>
          <w:p w14:paraId="115F9DEC" w14:textId="77777777" w:rsidR="00286247" w:rsidRDefault="00286247">
            <w:pPr>
              <w:spacing w:after="160" w:line="259" w:lineRule="auto"/>
              <w:ind w:left="0" w:firstLine="0"/>
              <w:jc w:val="left"/>
            </w:pPr>
          </w:p>
        </w:tc>
        <w:tc>
          <w:tcPr>
            <w:tcW w:w="672" w:type="dxa"/>
            <w:tcBorders>
              <w:top w:val="single" w:sz="4" w:space="0" w:color="181717"/>
              <w:left w:val="nil"/>
              <w:bottom w:val="nil"/>
              <w:right w:val="nil"/>
            </w:tcBorders>
          </w:tcPr>
          <w:p w14:paraId="1C3A2321" w14:textId="77777777" w:rsidR="00286247" w:rsidRDefault="00286247">
            <w:pPr>
              <w:spacing w:after="160" w:line="259" w:lineRule="auto"/>
              <w:ind w:left="0" w:firstLine="0"/>
              <w:jc w:val="left"/>
            </w:pPr>
          </w:p>
        </w:tc>
      </w:tr>
    </w:tbl>
    <w:p w14:paraId="43D23843" w14:textId="77777777" w:rsidR="00286247" w:rsidRDefault="00000000">
      <w:pPr>
        <w:spacing w:after="200"/>
        <w:ind w:left="569" w:right="2572"/>
      </w:pPr>
      <w:r>
        <w:t>1</w:t>
      </w:r>
    </w:p>
    <w:p w14:paraId="72C536C8" w14:textId="77777777" w:rsidR="00286247" w:rsidRDefault="00000000">
      <w:pPr>
        <w:spacing w:after="200"/>
        <w:ind w:left="569" w:right="2572"/>
      </w:pPr>
      <w:r>
        <w:t>2</w:t>
      </w:r>
    </w:p>
    <w:p w14:paraId="12D38BB3" w14:textId="77777777" w:rsidR="00286247" w:rsidRDefault="00000000">
      <w:pPr>
        <w:spacing w:after="200"/>
        <w:ind w:left="569" w:right="2572"/>
      </w:pPr>
      <w:r>
        <w:t>3</w:t>
      </w:r>
    </w:p>
    <w:p w14:paraId="58A2FB03" w14:textId="77777777" w:rsidR="00286247" w:rsidRDefault="00000000">
      <w:pPr>
        <w:spacing w:after="200"/>
        <w:ind w:left="569" w:right="2572"/>
      </w:pPr>
      <w:r>
        <w:t>4</w:t>
      </w:r>
    </w:p>
    <w:p w14:paraId="7F8489A3" w14:textId="77777777" w:rsidR="00286247" w:rsidRDefault="00000000">
      <w:pPr>
        <w:spacing w:after="200"/>
        <w:ind w:left="569" w:right="2572"/>
      </w:pPr>
      <w:r>
        <w:t>5</w:t>
      </w:r>
    </w:p>
    <w:p w14:paraId="1AA13378" w14:textId="77777777" w:rsidR="00286247" w:rsidRDefault="00000000">
      <w:pPr>
        <w:spacing w:after="177"/>
        <w:ind w:left="569" w:right="2572"/>
      </w:pPr>
      <w:r>
        <w:t>6</w:t>
      </w:r>
    </w:p>
    <w:p w14:paraId="354042CF" w14:textId="77777777" w:rsidR="00286247" w:rsidRDefault="00000000">
      <w:pPr>
        <w:ind w:left="278" w:right="2"/>
      </w:pPr>
      <w:r>
        <w:t xml:space="preserve">Kim loại chuyển tiếp là kim loại đóng vai trò trung gian, cầu nối giữa kim loại khối s (bên trái) và khối p (bên phải) trong bảng tuần hoàn. </w:t>
      </w:r>
    </w:p>
    <w:p w14:paraId="7D4FCC39" w14:textId="77777777" w:rsidR="00286247" w:rsidRDefault="00000000">
      <w:pPr>
        <w:spacing w:after="79" w:line="259" w:lineRule="auto"/>
        <w:ind w:left="-5" w:right="6542"/>
        <w:jc w:val="left"/>
      </w:pPr>
      <w:r>
        <w:rPr>
          <w:rFonts w:ascii="Calibri" w:eastAsia="Calibri" w:hAnsi="Calibri" w:cs="Calibri"/>
          <w:b/>
          <w:i/>
          <w:color w:val="0BACB1"/>
        </w:rPr>
        <w:t>1.4. Tổ chức thực hiện</w:t>
      </w:r>
    </w:p>
    <w:p w14:paraId="795A9C6B" w14:textId="77777777" w:rsidR="00286247" w:rsidRDefault="00000000">
      <w:pPr>
        <w:spacing w:after="164"/>
        <w:ind w:left="278" w:right="2"/>
      </w:pPr>
      <w:r>
        <w:t>Giáo viên thiết kế các câu hỏi dạng trò chơi Quizizz, Rung chuông vàng,… để khởi động buổi học.</w:t>
      </w:r>
    </w:p>
    <w:p w14:paraId="242F9C80" w14:textId="77777777" w:rsidR="00286247" w:rsidRDefault="00000000">
      <w:pPr>
        <w:pStyle w:val="Heading3"/>
        <w:ind w:left="-5" w:right="402"/>
      </w:pPr>
      <w:r>
        <w:t>2. Hoạt động 2: Đơn chất kim loại chuyển tiếp dãy thứ nhất</w:t>
      </w:r>
    </w:p>
    <w:p w14:paraId="51939611" w14:textId="77777777" w:rsidR="00286247" w:rsidRDefault="00000000">
      <w:pPr>
        <w:spacing w:after="79" w:line="259" w:lineRule="auto"/>
        <w:ind w:left="-5" w:right="6542"/>
        <w:jc w:val="left"/>
      </w:pPr>
      <w:r>
        <w:rPr>
          <w:rFonts w:ascii="Calibri" w:eastAsia="Calibri" w:hAnsi="Calibri" w:cs="Calibri"/>
          <w:b/>
          <w:i/>
          <w:color w:val="0BACB1"/>
        </w:rPr>
        <w:t>2.1. Mục tiêu</w:t>
      </w:r>
    </w:p>
    <w:p w14:paraId="25F0F387" w14:textId="77777777" w:rsidR="00286247" w:rsidRDefault="00000000">
      <w:pPr>
        <w:numPr>
          <w:ilvl w:val="0"/>
          <w:numId w:val="503"/>
        </w:numPr>
        <w:ind w:right="2"/>
      </w:pPr>
      <w:r>
        <w:t>Nêu được đặc điểm cấu hình electron của nguyên tử kim loại chuyển tiếp dãy thứ nhất (từ Sc đến Cu).</w:t>
      </w:r>
    </w:p>
    <w:p w14:paraId="27BB445B" w14:textId="77777777" w:rsidR="00286247" w:rsidRDefault="00000000">
      <w:pPr>
        <w:numPr>
          <w:ilvl w:val="0"/>
          <w:numId w:val="503"/>
        </w:numPr>
        <w:ind w:right="2"/>
      </w:pPr>
      <w:r>
        <w:t>Trình bày được một số tính chất vật lí của kim loại chuyển tiếp (nhiệt độ nóng chảy, khối lượng riêng, độ dẫn điện và dẫn nhiệt, độ cứng) và ứng dụng của kim loại chuyển tiếp ứng từ các tính chất đó.</w:t>
      </w:r>
    </w:p>
    <w:p w14:paraId="563A2761" w14:textId="77777777" w:rsidR="00286247" w:rsidRDefault="00000000">
      <w:pPr>
        <w:numPr>
          <w:ilvl w:val="0"/>
          <w:numId w:val="503"/>
        </w:numPr>
        <w:ind w:right="2"/>
      </w:pPr>
      <w:r>
        <w:t>Nêu được sự khác biệt các số liệu về nhiệt độ nóng chảy, khối lượng riêng, độ dẫn điện, độ cứng,... giữa một số kim loại chuyển tiếp so với kim loại họ s.</w:t>
      </w:r>
    </w:p>
    <w:p w14:paraId="1005A9A7" w14:textId="77777777" w:rsidR="00286247" w:rsidRDefault="00000000">
      <w:pPr>
        <w:spacing w:after="79" w:line="259" w:lineRule="auto"/>
        <w:ind w:left="-5" w:right="6542"/>
        <w:jc w:val="left"/>
      </w:pPr>
      <w:r>
        <w:rPr>
          <w:rFonts w:ascii="Calibri" w:eastAsia="Calibri" w:hAnsi="Calibri" w:cs="Calibri"/>
          <w:b/>
          <w:i/>
          <w:color w:val="0BACB1"/>
        </w:rPr>
        <w:t>2.2. Nội dung</w:t>
      </w:r>
    </w:p>
    <w:p w14:paraId="444A3758" w14:textId="77777777" w:rsidR="00286247" w:rsidRDefault="00000000">
      <w:pPr>
        <w:spacing w:after="93" w:line="262" w:lineRule="auto"/>
        <w:ind w:left="278" w:right="2"/>
      </w:pPr>
      <w:r>
        <w:rPr>
          <w:b/>
        </w:rPr>
        <w:t>Nhiệm vụ 2.1:</w:t>
      </w:r>
      <w:r>
        <w:t xml:space="preserve"> </w:t>
      </w:r>
      <w:r>
        <w:rPr>
          <w:b/>
        </w:rPr>
        <w:t>Viết cấu hình electron</w:t>
      </w:r>
    </w:p>
    <w:p w14:paraId="6E3A1657" w14:textId="77777777" w:rsidR="00286247" w:rsidRDefault="00000000">
      <w:pPr>
        <w:spacing w:after="198"/>
        <w:ind w:left="278" w:right="2"/>
      </w:pPr>
      <w:r>
        <w:t>Nguyên tố scandium, Sc (Z = 21) nằm ngay sau calcium và mở đầu cho các kim loại chuyển tiếp dãy thứ nhất.</w:t>
      </w:r>
    </w:p>
    <w:p w14:paraId="4577EC9C" w14:textId="77777777" w:rsidR="00286247" w:rsidRDefault="00000000">
      <w:pPr>
        <w:numPr>
          <w:ilvl w:val="0"/>
          <w:numId w:val="504"/>
        </w:numPr>
        <w:spacing w:after="0"/>
        <w:ind w:right="2" w:hanging="234"/>
      </w:pPr>
      <w:r>
        <w:t>Điền electron của nguyên tử Sc vào các phân lớp theo thứ tự năng lượng sau</w:t>
      </w:r>
      <w:r>
        <w:rPr>
          <w:vertAlign w:val="subscript"/>
        </w:rPr>
        <w:t>N¨ng lù¬ng</w:t>
      </w:r>
      <w:r>
        <w:rPr>
          <w:vertAlign w:val="subscript"/>
        </w:rPr>
        <w:tab/>
      </w:r>
      <w:r>
        <w:t>:</w:t>
      </w:r>
    </w:p>
    <w:p w14:paraId="24BCF0D1" w14:textId="77777777" w:rsidR="00286247" w:rsidRDefault="00000000">
      <w:pPr>
        <w:spacing w:after="0" w:line="259" w:lineRule="auto"/>
        <w:ind w:left="1219" w:firstLine="0"/>
        <w:jc w:val="left"/>
      </w:pPr>
      <w:r>
        <w:rPr>
          <w:sz w:val="20"/>
        </w:rPr>
        <w:t>Năng lượng</w:t>
      </w:r>
    </w:p>
    <w:p w14:paraId="7F6F5B16" w14:textId="77777777" w:rsidR="00286247" w:rsidRDefault="00000000">
      <w:pPr>
        <w:spacing w:after="0" w:line="259" w:lineRule="auto"/>
        <w:ind w:left="1138" w:firstLine="0"/>
        <w:jc w:val="left"/>
      </w:pPr>
      <w:r>
        <w:rPr>
          <w:rFonts w:ascii="Calibri" w:eastAsia="Calibri" w:hAnsi="Calibri" w:cs="Calibri"/>
          <w:noProof/>
          <w:color w:val="000000"/>
          <w:sz w:val="22"/>
        </w:rPr>
        <mc:AlternateContent>
          <mc:Choice Requires="wpg">
            <w:drawing>
              <wp:inline distT="0" distB="0" distL="0" distR="0" wp14:anchorId="1DD6A435" wp14:editId="4E66343C">
                <wp:extent cx="4151208" cy="1242606"/>
                <wp:effectExtent l="0" t="0" r="0" b="0"/>
                <wp:docPr id="373984" name="Group 373984"/>
                <wp:cNvGraphicFramePr/>
                <a:graphic xmlns:a="http://schemas.openxmlformats.org/drawingml/2006/main">
                  <a:graphicData uri="http://schemas.microsoft.com/office/word/2010/wordprocessingGroup">
                    <wpg:wgp>
                      <wpg:cNvGrpSpPr/>
                      <wpg:grpSpPr>
                        <a:xfrm>
                          <a:off x="0" y="0"/>
                          <a:ext cx="4151208" cy="1242606"/>
                          <a:chOff x="0" y="0"/>
                          <a:chExt cx="4151208" cy="1242606"/>
                        </a:xfrm>
                      </wpg:grpSpPr>
                      <wps:wsp>
                        <wps:cNvPr id="31298" name="Shape 31298"/>
                        <wps:cNvSpPr/>
                        <wps:spPr>
                          <a:xfrm>
                            <a:off x="104848" y="1226575"/>
                            <a:ext cx="505947" cy="0"/>
                          </a:xfrm>
                          <a:custGeom>
                            <a:avLst/>
                            <a:gdLst/>
                            <a:ahLst/>
                            <a:cxnLst/>
                            <a:rect l="0" t="0" r="0" b="0"/>
                            <a:pathLst>
                              <a:path w="505947">
                                <a:moveTo>
                                  <a:pt x="0" y="0"/>
                                </a:moveTo>
                                <a:lnTo>
                                  <a:pt x="505947" y="0"/>
                                </a:lnTo>
                              </a:path>
                            </a:pathLst>
                          </a:custGeom>
                          <a:ln w="9753" cap="sq">
                            <a:miter lim="127000"/>
                          </a:ln>
                        </wps:spPr>
                        <wps:style>
                          <a:lnRef idx="1">
                            <a:srgbClr val="181717"/>
                          </a:lnRef>
                          <a:fillRef idx="0">
                            <a:srgbClr val="000000">
                              <a:alpha val="0"/>
                            </a:srgbClr>
                          </a:fillRef>
                          <a:effectRef idx="0">
                            <a:scrgbClr r="0" g="0" b="0"/>
                          </a:effectRef>
                          <a:fontRef idx="none"/>
                        </wps:style>
                        <wps:bodyPr/>
                      </wps:wsp>
                      <wps:wsp>
                        <wps:cNvPr id="31299" name="Shape 31299"/>
                        <wps:cNvSpPr/>
                        <wps:spPr>
                          <a:xfrm>
                            <a:off x="610795" y="1051526"/>
                            <a:ext cx="0" cy="175049"/>
                          </a:xfrm>
                          <a:custGeom>
                            <a:avLst/>
                            <a:gdLst/>
                            <a:ahLst/>
                            <a:cxnLst/>
                            <a:rect l="0" t="0" r="0" b="0"/>
                            <a:pathLst>
                              <a:path h="175049">
                                <a:moveTo>
                                  <a:pt x="0" y="175049"/>
                                </a:moveTo>
                                <a:lnTo>
                                  <a:pt x="0" y="0"/>
                                </a:lnTo>
                              </a:path>
                            </a:pathLst>
                          </a:custGeom>
                          <a:ln w="9753" cap="sq">
                            <a:miter lim="127000"/>
                          </a:ln>
                        </wps:spPr>
                        <wps:style>
                          <a:lnRef idx="1">
                            <a:srgbClr val="181717"/>
                          </a:lnRef>
                          <a:fillRef idx="0">
                            <a:srgbClr val="000000">
                              <a:alpha val="0"/>
                            </a:srgbClr>
                          </a:fillRef>
                          <a:effectRef idx="0">
                            <a:scrgbClr r="0" g="0" b="0"/>
                          </a:effectRef>
                          <a:fontRef idx="none"/>
                        </wps:style>
                        <wps:bodyPr/>
                      </wps:wsp>
                      <wps:wsp>
                        <wps:cNvPr id="31300" name="Shape 31300"/>
                        <wps:cNvSpPr/>
                        <wps:spPr>
                          <a:xfrm>
                            <a:off x="610795" y="1051527"/>
                            <a:ext cx="505947" cy="0"/>
                          </a:xfrm>
                          <a:custGeom>
                            <a:avLst/>
                            <a:gdLst/>
                            <a:ahLst/>
                            <a:cxnLst/>
                            <a:rect l="0" t="0" r="0" b="0"/>
                            <a:pathLst>
                              <a:path w="505947">
                                <a:moveTo>
                                  <a:pt x="0" y="0"/>
                                </a:moveTo>
                                <a:lnTo>
                                  <a:pt x="505947" y="0"/>
                                </a:lnTo>
                              </a:path>
                            </a:pathLst>
                          </a:custGeom>
                          <a:ln w="9753" cap="sq">
                            <a:miter lim="127000"/>
                          </a:ln>
                        </wps:spPr>
                        <wps:style>
                          <a:lnRef idx="1">
                            <a:srgbClr val="181717"/>
                          </a:lnRef>
                          <a:fillRef idx="0">
                            <a:srgbClr val="000000">
                              <a:alpha val="0"/>
                            </a:srgbClr>
                          </a:fillRef>
                          <a:effectRef idx="0">
                            <a:scrgbClr r="0" g="0" b="0"/>
                          </a:effectRef>
                          <a:fontRef idx="none"/>
                        </wps:style>
                        <wps:bodyPr/>
                      </wps:wsp>
                      <wps:wsp>
                        <wps:cNvPr id="31301" name="Shape 31301"/>
                        <wps:cNvSpPr/>
                        <wps:spPr>
                          <a:xfrm>
                            <a:off x="1116742" y="875244"/>
                            <a:ext cx="0" cy="176282"/>
                          </a:xfrm>
                          <a:custGeom>
                            <a:avLst/>
                            <a:gdLst/>
                            <a:ahLst/>
                            <a:cxnLst/>
                            <a:rect l="0" t="0" r="0" b="0"/>
                            <a:pathLst>
                              <a:path h="176282">
                                <a:moveTo>
                                  <a:pt x="0" y="176282"/>
                                </a:moveTo>
                                <a:lnTo>
                                  <a:pt x="0" y="0"/>
                                </a:lnTo>
                              </a:path>
                            </a:pathLst>
                          </a:custGeom>
                          <a:ln w="9753" cap="sq">
                            <a:miter lim="127000"/>
                          </a:ln>
                        </wps:spPr>
                        <wps:style>
                          <a:lnRef idx="1">
                            <a:srgbClr val="181717"/>
                          </a:lnRef>
                          <a:fillRef idx="0">
                            <a:srgbClr val="000000">
                              <a:alpha val="0"/>
                            </a:srgbClr>
                          </a:fillRef>
                          <a:effectRef idx="0">
                            <a:scrgbClr r="0" g="0" b="0"/>
                          </a:effectRef>
                          <a:fontRef idx="none"/>
                        </wps:style>
                        <wps:bodyPr/>
                      </wps:wsp>
                      <wps:wsp>
                        <wps:cNvPr id="31302" name="Shape 31302"/>
                        <wps:cNvSpPr/>
                        <wps:spPr>
                          <a:xfrm>
                            <a:off x="1116742" y="875245"/>
                            <a:ext cx="504728" cy="0"/>
                          </a:xfrm>
                          <a:custGeom>
                            <a:avLst/>
                            <a:gdLst/>
                            <a:ahLst/>
                            <a:cxnLst/>
                            <a:rect l="0" t="0" r="0" b="0"/>
                            <a:pathLst>
                              <a:path w="504728">
                                <a:moveTo>
                                  <a:pt x="0" y="0"/>
                                </a:moveTo>
                                <a:lnTo>
                                  <a:pt x="504728" y="0"/>
                                </a:lnTo>
                              </a:path>
                            </a:pathLst>
                          </a:custGeom>
                          <a:ln w="9753" cap="sq">
                            <a:miter lim="127000"/>
                          </a:ln>
                        </wps:spPr>
                        <wps:style>
                          <a:lnRef idx="1">
                            <a:srgbClr val="181717"/>
                          </a:lnRef>
                          <a:fillRef idx="0">
                            <a:srgbClr val="000000">
                              <a:alpha val="0"/>
                            </a:srgbClr>
                          </a:fillRef>
                          <a:effectRef idx="0">
                            <a:scrgbClr r="0" g="0" b="0"/>
                          </a:effectRef>
                          <a:fontRef idx="none"/>
                        </wps:style>
                        <wps:bodyPr/>
                      </wps:wsp>
                      <wps:wsp>
                        <wps:cNvPr id="31303" name="Shape 31303"/>
                        <wps:cNvSpPr/>
                        <wps:spPr>
                          <a:xfrm>
                            <a:off x="1621471" y="700196"/>
                            <a:ext cx="0" cy="175049"/>
                          </a:xfrm>
                          <a:custGeom>
                            <a:avLst/>
                            <a:gdLst/>
                            <a:ahLst/>
                            <a:cxnLst/>
                            <a:rect l="0" t="0" r="0" b="0"/>
                            <a:pathLst>
                              <a:path h="175049">
                                <a:moveTo>
                                  <a:pt x="0" y="175049"/>
                                </a:moveTo>
                                <a:lnTo>
                                  <a:pt x="0" y="0"/>
                                </a:lnTo>
                              </a:path>
                            </a:pathLst>
                          </a:custGeom>
                          <a:ln w="9753" cap="sq">
                            <a:miter lim="127000"/>
                          </a:ln>
                        </wps:spPr>
                        <wps:style>
                          <a:lnRef idx="1">
                            <a:srgbClr val="181717"/>
                          </a:lnRef>
                          <a:fillRef idx="0">
                            <a:srgbClr val="000000">
                              <a:alpha val="0"/>
                            </a:srgbClr>
                          </a:fillRef>
                          <a:effectRef idx="0">
                            <a:scrgbClr r="0" g="0" b="0"/>
                          </a:effectRef>
                          <a:fontRef idx="none"/>
                        </wps:style>
                        <wps:bodyPr/>
                      </wps:wsp>
                      <wps:wsp>
                        <wps:cNvPr id="31304" name="Shape 31304"/>
                        <wps:cNvSpPr/>
                        <wps:spPr>
                          <a:xfrm>
                            <a:off x="1621471" y="700196"/>
                            <a:ext cx="505947" cy="0"/>
                          </a:xfrm>
                          <a:custGeom>
                            <a:avLst/>
                            <a:gdLst/>
                            <a:ahLst/>
                            <a:cxnLst/>
                            <a:rect l="0" t="0" r="0" b="0"/>
                            <a:pathLst>
                              <a:path w="505947">
                                <a:moveTo>
                                  <a:pt x="0" y="0"/>
                                </a:moveTo>
                                <a:lnTo>
                                  <a:pt x="505947" y="0"/>
                                </a:lnTo>
                              </a:path>
                            </a:pathLst>
                          </a:custGeom>
                          <a:ln w="9753" cap="sq">
                            <a:miter lim="127000"/>
                          </a:ln>
                        </wps:spPr>
                        <wps:style>
                          <a:lnRef idx="1">
                            <a:srgbClr val="181717"/>
                          </a:lnRef>
                          <a:fillRef idx="0">
                            <a:srgbClr val="000000">
                              <a:alpha val="0"/>
                            </a:srgbClr>
                          </a:fillRef>
                          <a:effectRef idx="0">
                            <a:scrgbClr r="0" g="0" b="0"/>
                          </a:effectRef>
                          <a:fontRef idx="none"/>
                        </wps:style>
                        <wps:bodyPr/>
                      </wps:wsp>
                      <wps:wsp>
                        <wps:cNvPr id="31305" name="Shape 31305"/>
                        <wps:cNvSpPr/>
                        <wps:spPr>
                          <a:xfrm>
                            <a:off x="2127418" y="525148"/>
                            <a:ext cx="0" cy="175049"/>
                          </a:xfrm>
                          <a:custGeom>
                            <a:avLst/>
                            <a:gdLst/>
                            <a:ahLst/>
                            <a:cxnLst/>
                            <a:rect l="0" t="0" r="0" b="0"/>
                            <a:pathLst>
                              <a:path h="175049">
                                <a:moveTo>
                                  <a:pt x="0" y="175049"/>
                                </a:moveTo>
                                <a:lnTo>
                                  <a:pt x="0" y="0"/>
                                </a:lnTo>
                              </a:path>
                            </a:pathLst>
                          </a:custGeom>
                          <a:ln w="9753" cap="sq">
                            <a:miter lim="127000"/>
                          </a:ln>
                        </wps:spPr>
                        <wps:style>
                          <a:lnRef idx="1">
                            <a:srgbClr val="181717"/>
                          </a:lnRef>
                          <a:fillRef idx="0">
                            <a:srgbClr val="000000">
                              <a:alpha val="0"/>
                            </a:srgbClr>
                          </a:fillRef>
                          <a:effectRef idx="0">
                            <a:scrgbClr r="0" g="0" b="0"/>
                          </a:effectRef>
                          <a:fontRef idx="none"/>
                        </wps:style>
                        <wps:bodyPr/>
                      </wps:wsp>
                      <wps:wsp>
                        <wps:cNvPr id="31306" name="Shape 31306"/>
                        <wps:cNvSpPr/>
                        <wps:spPr>
                          <a:xfrm>
                            <a:off x="2127418" y="525148"/>
                            <a:ext cx="505947" cy="0"/>
                          </a:xfrm>
                          <a:custGeom>
                            <a:avLst/>
                            <a:gdLst/>
                            <a:ahLst/>
                            <a:cxnLst/>
                            <a:rect l="0" t="0" r="0" b="0"/>
                            <a:pathLst>
                              <a:path w="505947">
                                <a:moveTo>
                                  <a:pt x="0" y="0"/>
                                </a:moveTo>
                                <a:lnTo>
                                  <a:pt x="505947" y="0"/>
                                </a:lnTo>
                              </a:path>
                            </a:pathLst>
                          </a:custGeom>
                          <a:ln w="9753" cap="sq">
                            <a:miter lim="127000"/>
                          </a:ln>
                        </wps:spPr>
                        <wps:style>
                          <a:lnRef idx="1">
                            <a:srgbClr val="181717"/>
                          </a:lnRef>
                          <a:fillRef idx="0">
                            <a:srgbClr val="000000">
                              <a:alpha val="0"/>
                            </a:srgbClr>
                          </a:fillRef>
                          <a:effectRef idx="0">
                            <a:scrgbClr r="0" g="0" b="0"/>
                          </a:effectRef>
                          <a:fontRef idx="none"/>
                        </wps:style>
                        <wps:bodyPr/>
                      </wps:wsp>
                      <wps:wsp>
                        <wps:cNvPr id="31307" name="Shape 31307"/>
                        <wps:cNvSpPr/>
                        <wps:spPr>
                          <a:xfrm>
                            <a:off x="2633365" y="350099"/>
                            <a:ext cx="0" cy="175049"/>
                          </a:xfrm>
                          <a:custGeom>
                            <a:avLst/>
                            <a:gdLst/>
                            <a:ahLst/>
                            <a:cxnLst/>
                            <a:rect l="0" t="0" r="0" b="0"/>
                            <a:pathLst>
                              <a:path h="175049">
                                <a:moveTo>
                                  <a:pt x="0" y="175049"/>
                                </a:moveTo>
                                <a:lnTo>
                                  <a:pt x="0" y="0"/>
                                </a:lnTo>
                              </a:path>
                            </a:pathLst>
                          </a:custGeom>
                          <a:ln w="9753" cap="sq">
                            <a:miter lim="127000"/>
                          </a:ln>
                        </wps:spPr>
                        <wps:style>
                          <a:lnRef idx="1">
                            <a:srgbClr val="181717"/>
                          </a:lnRef>
                          <a:fillRef idx="0">
                            <a:srgbClr val="000000">
                              <a:alpha val="0"/>
                            </a:srgbClr>
                          </a:fillRef>
                          <a:effectRef idx="0">
                            <a:scrgbClr r="0" g="0" b="0"/>
                          </a:effectRef>
                          <a:fontRef idx="none"/>
                        </wps:style>
                        <wps:bodyPr/>
                      </wps:wsp>
                      <wps:wsp>
                        <wps:cNvPr id="31308" name="Shape 31308"/>
                        <wps:cNvSpPr/>
                        <wps:spPr>
                          <a:xfrm>
                            <a:off x="2633365" y="350099"/>
                            <a:ext cx="504728" cy="0"/>
                          </a:xfrm>
                          <a:custGeom>
                            <a:avLst/>
                            <a:gdLst/>
                            <a:ahLst/>
                            <a:cxnLst/>
                            <a:rect l="0" t="0" r="0" b="0"/>
                            <a:pathLst>
                              <a:path w="504728">
                                <a:moveTo>
                                  <a:pt x="0" y="0"/>
                                </a:moveTo>
                                <a:lnTo>
                                  <a:pt x="504728" y="0"/>
                                </a:lnTo>
                              </a:path>
                            </a:pathLst>
                          </a:custGeom>
                          <a:ln w="9753" cap="sq">
                            <a:miter lim="127000"/>
                          </a:ln>
                        </wps:spPr>
                        <wps:style>
                          <a:lnRef idx="1">
                            <a:srgbClr val="181717"/>
                          </a:lnRef>
                          <a:fillRef idx="0">
                            <a:srgbClr val="000000">
                              <a:alpha val="0"/>
                            </a:srgbClr>
                          </a:fillRef>
                          <a:effectRef idx="0">
                            <a:scrgbClr r="0" g="0" b="0"/>
                          </a:effectRef>
                          <a:fontRef idx="none"/>
                        </wps:style>
                        <wps:bodyPr/>
                      </wps:wsp>
                      <wps:wsp>
                        <wps:cNvPr id="31309" name="Shape 31309"/>
                        <wps:cNvSpPr/>
                        <wps:spPr>
                          <a:xfrm>
                            <a:off x="3138093" y="175051"/>
                            <a:ext cx="0" cy="175049"/>
                          </a:xfrm>
                          <a:custGeom>
                            <a:avLst/>
                            <a:gdLst/>
                            <a:ahLst/>
                            <a:cxnLst/>
                            <a:rect l="0" t="0" r="0" b="0"/>
                            <a:pathLst>
                              <a:path h="175049">
                                <a:moveTo>
                                  <a:pt x="0" y="175049"/>
                                </a:moveTo>
                                <a:lnTo>
                                  <a:pt x="0" y="0"/>
                                </a:lnTo>
                              </a:path>
                            </a:pathLst>
                          </a:custGeom>
                          <a:ln w="9753" cap="sq">
                            <a:miter lim="127000"/>
                          </a:ln>
                        </wps:spPr>
                        <wps:style>
                          <a:lnRef idx="1">
                            <a:srgbClr val="181717"/>
                          </a:lnRef>
                          <a:fillRef idx="0">
                            <a:srgbClr val="000000">
                              <a:alpha val="0"/>
                            </a:srgbClr>
                          </a:fillRef>
                          <a:effectRef idx="0">
                            <a:scrgbClr r="0" g="0" b="0"/>
                          </a:effectRef>
                          <a:fontRef idx="none"/>
                        </wps:style>
                        <wps:bodyPr/>
                      </wps:wsp>
                      <wps:wsp>
                        <wps:cNvPr id="31310" name="Shape 31310"/>
                        <wps:cNvSpPr/>
                        <wps:spPr>
                          <a:xfrm>
                            <a:off x="3138093" y="175051"/>
                            <a:ext cx="505947" cy="0"/>
                          </a:xfrm>
                          <a:custGeom>
                            <a:avLst/>
                            <a:gdLst/>
                            <a:ahLst/>
                            <a:cxnLst/>
                            <a:rect l="0" t="0" r="0" b="0"/>
                            <a:pathLst>
                              <a:path w="505947">
                                <a:moveTo>
                                  <a:pt x="0" y="0"/>
                                </a:moveTo>
                                <a:lnTo>
                                  <a:pt x="505947" y="0"/>
                                </a:lnTo>
                              </a:path>
                            </a:pathLst>
                          </a:custGeom>
                          <a:ln w="9753" cap="sq">
                            <a:miter lim="127000"/>
                          </a:ln>
                        </wps:spPr>
                        <wps:style>
                          <a:lnRef idx="1">
                            <a:srgbClr val="181717"/>
                          </a:lnRef>
                          <a:fillRef idx="0">
                            <a:srgbClr val="000000">
                              <a:alpha val="0"/>
                            </a:srgbClr>
                          </a:fillRef>
                          <a:effectRef idx="0">
                            <a:scrgbClr r="0" g="0" b="0"/>
                          </a:effectRef>
                          <a:fontRef idx="none"/>
                        </wps:style>
                        <wps:bodyPr/>
                      </wps:wsp>
                      <wps:wsp>
                        <wps:cNvPr id="31311" name="Shape 31311"/>
                        <wps:cNvSpPr/>
                        <wps:spPr>
                          <a:xfrm>
                            <a:off x="3644041" y="0"/>
                            <a:ext cx="0" cy="175050"/>
                          </a:xfrm>
                          <a:custGeom>
                            <a:avLst/>
                            <a:gdLst/>
                            <a:ahLst/>
                            <a:cxnLst/>
                            <a:rect l="0" t="0" r="0" b="0"/>
                            <a:pathLst>
                              <a:path h="175050">
                                <a:moveTo>
                                  <a:pt x="0" y="175050"/>
                                </a:moveTo>
                                <a:lnTo>
                                  <a:pt x="0" y="0"/>
                                </a:lnTo>
                              </a:path>
                            </a:pathLst>
                          </a:custGeom>
                          <a:ln w="9753" cap="sq">
                            <a:miter lim="127000"/>
                          </a:ln>
                        </wps:spPr>
                        <wps:style>
                          <a:lnRef idx="1">
                            <a:srgbClr val="181717"/>
                          </a:lnRef>
                          <a:fillRef idx="0">
                            <a:srgbClr val="000000">
                              <a:alpha val="0"/>
                            </a:srgbClr>
                          </a:fillRef>
                          <a:effectRef idx="0">
                            <a:scrgbClr r="0" g="0" b="0"/>
                          </a:effectRef>
                          <a:fontRef idx="none"/>
                        </wps:style>
                        <wps:bodyPr/>
                      </wps:wsp>
                      <wps:wsp>
                        <wps:cNvPr id="31312" name="Shape 31312"/>
                        <wps:cNvSpPr/>
                        <wps:spPr>
                          <a:xfrm>
                            <a:off x="3644041" y="1"/>
                            <a:ext cx="507167" cy="0"/>
                          </a:xfrm>
                          <a:custGeom>
                            <a:avLst/>
                            <a:gdLst/>
                            <a:ahLst/>
                            <a:cxnLst/>
                            <a:rect l="0" t="0" r="0" b="0"/>
                            <a:pathLst>
                              <a:path w="507167">
                                <a:moveTo>
                                  <a:pt x="0" y="0"/>
                                </a:moveTo>
                                <a:lnTo>
                                  <a:pt x="507167" y="0"/>
                                </a:lnTo>
                              </a:path>
                            </a:pathLst>
                          </a:custGeom>
                          <a:ln w="9753" cap="sq">
                            <a:miter lim="127000"/>
                          </a:ln>
                        </wps:spPr>
                        <wps:style>
                          <a:lnRef idx="1">
                            <a:srgbClr val="181717"/>
                          </a:lnRef>
                          <a:fillRef idx="0">
                            <a:srgbClr val="000000">
                              <a:alpha val="0"/>
                            </a:srgbClr>
                          </a:fillRef>
                          <a:effectRef idx="0">
                            <a:scrgbClr r="0" g="0" b="0"/>
                          </a:effectRef>
                          <a:fontRef idx="none"/>
                        </wps:style>
                        <wps:bodyPr/>
                      </wps:wsp>
                      <wps:wsp>
                        <wps:cNvPr id="31313" name="Rectangle 31313"/>
                        <wps:cNvSpPr/>
                        <wps:spPr>
                          <a:xfrm>
                            <a:off x="284063" y="1076310"/>
                            <a:ext cx="77830" cy="221174"/>
                          </a:xfrm>
                          <a:prstGeom prst="rect">
                            <a:avLst/>
                          </a:prstGeom>
                          <a:ln>
                            <a:noFill/>
                          </a:ln>
                        </wps:spPr>
                        <wps:txbx>
                          <w:txbxContent>
                            <w:p w14:paraId="72B1B4C4" w14:textId="77777777" w:rsidR="00286247" w:rsidRDefault="00000000">
                              <w:pPr>
                                <w:spacing w:after="160" w:line="259" w:lineRule="auto"/>
                                <w:ind w:left="0" w:firstLine="0"/>
                                <w:jc w:val="left"/>
                              </w:pPr>
                              <w:r>
                                <w:rPr>
                                  <w:w w:val="93"/>
                                  <w:sz w:val="19"/>
                                </w:rPr>
                                <w:t>1</w:t>
                              </w:r>
                            </w:p>
                          </w:txbxContent>
                        </wps:txbx>
                        <wps:bodyPr horzOverflow="overflow" vert="horz" lIns="0" tIns="0" rIns="0" bIns="0" rtlCol="0">
                          <a:noAutofit/>
                        </wps:bodyPr>
                      </wps:wsp>
                      <wps:wsp>
                        <wps:cNvPr id="31314" name="Rectangle 31314"/>
                        <wps:cNvSpPr/>
                        <wps:spPr>
                          <a:xfrm>
                            <a:off x="342582" y="1076310"/>
                            <a:ext cx="59508" cy="221174"/>
                          </a:xfrm>
                          <a:prstGeom prst="rect">
                            <a:avLst/>
                          </a:prstGeom>
                          <a:ln>
                            <a:noFill/>
                          </a:ln>
                        </wps:spPr>
                        <wps:txbx>
                          <w:txbxContent>
                            <w:p w14:paraId="4FF6B3AA" w14:textId="77777777" w:rsidR="00286247" w:rsidRDefault="00000000">
                              <w:pPr>
                                <w:spacing w:after="160" w:line="259" w:lineRule="auto"/>
                                <w:ind w:left="0" w:firstLine="0"/>
                                <w:jc w:val="left"/>
                              </w:pPr>
                              <w:r>
                                <w:rPr>
                                  <w:w w:val="92"/>
                                  <w:sz w:val="19"/>
                                </w:rPr>
                                <w:t>s</w:t>
                              </w:r>
                            </w:p>
                          </w:txbxContent>
                        </wps:txbx>
                        <wps:bodyPr horzOverflow="overflow" vert="horz" lIns="0" tIns="0" rIns="0" bIns="0" rtlCol="0">
                          <a:noAutofit/>
                        </wps:bodyPr>
                      </wps:wsp>
                      <wps:wsp>
                        <wps:cNvPr id="31315" name="Rectangle 31315"/>
                        <wps:cNvSpPr/>
                        <wps:spPr>
                          <a:xfrm>
                            <a:off x="824147" y="898793"/>
                            <a:ext cx="77830" cy="221175"/>
                          </a:xfrm>
                          <a:prstGeom prst="rect">
                            <a:avLst/>
                          </a:prstGeom>
                          <a:ln>
                            <a:noFill/>
                          </a:ln>
                        </wps:spPr>
                        <wps:txbx>
                          <w:txbxContent>
                            <w:p w14:paraId="2113078F" w14:textId="77777777" w:rsidR="00286247" w:rsidRDefault="00000000">
                              <w:pPr>
                                <w:spacing w:after="160" w:line="259" w:lineRule="auto"/>
                                <w:ind w:left="0" w:firstLine="0"/>
                                <w:jc w:val="left"/>
                              </w:pPr>
                              <w:r>
                                <w:rPr>
                                  <w:w w:val="93"/>
                                  <w:sz w:val="19"/>
                                </w:rPr>
                                <w:t>2</w:t>
                              </w:r>
                            </w:p>
                          </w:txbxContent>
                        </wps:txbx>
                        <wps:bodyPr horzOverflow="overflow" vert="horz" lIns="0" tIns="0" rIns="0" bIns="0" rtlCol="0">
                          <a:noAutofit/>
                        </wps:bodyPr>
                      </wps:wsp>
                      <wps:wsp>
                        <wps:cNvPr id="31316" name="Rectangle 31316"/>
                        <wps:cNvSpPr/>
                        <wps:spPr>
                          <a:xfrm>
                            <a:off x="882666" y="898793"/>
                            <a:ext cx="59508" cy="221175"/>
                          </a:xfrm>
                          <a:prstGeom prst="rect">
                            <a:avLst/>
                          </a:prstGeom>
                          <a:ln>
                            <a:noFill/>
                          </a:ln>
                        </wps:spPr>
                        <wps:txbx>
                          <w:txbxContent>
                            <w:p w14:paraId="442007CC" w14:textId="77777777" w:rsidR="00286247" w:rsidRDefault="00000000">
                              <w:pPr>
                                <w:spacing w:after="160" w:line="259" w:lineRule="auto"/>
                                <w:ind w:left="0" w:firstLine="0"/>
                                <w:jc w:val="left"/>
                              </w:pPr>
                              <w:r>
                                <w:rPr>
                                  <w:w w:val="92"/>
                                  <w:sz w:val="19"/>
                                </w:rPr>
                                <w:t>s</w:t>
                              </w:r>
                            </w:p>
                          </w:txbxContent>
                        </wps:txbx>
                        <wps:bodyPr horzOverflow="overflow" vert="horz" lIns="0" tIns="0" rIns="0" bIns="0" rtlCol="0">
                          <a:noAutofit/>
                        </wps:bodyPr>
                      </wps:wsp>
                      <wps:wsp>
                        <wps:cNvPr id="369814" name="Rectangle 369814"/>
                        <wps:cNvSpPr/>
                        <wps:spPr>
                          <a:xfrm>
                            <a:off x="1320340" y="712650"/>
                            <a:ext cx="77830" cy="221175"/>
                          </a:xfrm>
                          <a:prstGeom prst="rect">
                            <a:avLst/>
                          </a:prstGeom>
                          <a:ln>
                            <a:noFill/>
                          </a:ln>
                        </wps:spPr>
                        <wps:txbx>
                          <w:txbxContent>
                            <w:p w14:paraId="45B9AA81" w14:textId="77777777" w:rsidR="00286247" w:rsidRDefault="00000000">
                              <w:pPr>
                                <w:spacing w:after="160" w:line="259" w:lineRule="auto"/>
                                <w:ind w:left="0" w:firstLine="0"/>
                                <w:jc w:val="left"/>
                              </w:pPr>
                              <w:r>
                                <w:rPr>
                                  <w:w w:val="93"/>
                                  <w:sz w:val="19"/>
                                </w:rPr>
                                <w:t>2</w:t>
                              </w:r>
                            </w:p>
                          </w:txbxContent>
                        </wps:txbx>
                        <wps:bodyPr horzOverflow="overflow" vert="horz" lIns="0" tIns="0" rIns="0" bIns="0" rtlCol="0">
                          <a:noAutofit/>
                        </wps:bodyPr>
                      </wps:wsp>
                      <wps:wsp>
                        <wps:cNvPr id="369815" name="Rectangle 369815"/>
                        <wps:cNvSpPr/>
                        <wps:spPr>
                          <a:xfrm>
                            <a:off x="1378859" y="712650"/>
                            <a:ext cx="84965" cy="221175"/>
                          </a:xfrm>
                          <a:prstGeom prst="rect">
                            <a:avLst/>
                          </a:prstGeom>
                          <a:ln>
                            <a:noFill/>
                          </a:ln>
                        </wps:spPr>
                        <wps:txbx>
                          <w:txbxContent>
                            <w:p w14:paraId="6273CC64" w14:textId="77777777" w:rsidR="00286247" w:rsidRDefault="00000000">
                              <w:pPr>
                                <w:spacing w:after="160" w:line="259" w:lineRule="auto"/>
                                <w:ind w:left="0" w:firstLine="0"/>
                                <w:jc w:val="left"/>
                              </w:pPr>
                              <w:r>
                                <w:rPr>
                                  <w:w w:val="102"/>
                                  <w:sz w:val="19"/>
                                </w:rPr>
                                <w:t>p</w:t>
                              </w:r>
                            </w:p>
                          </w:txbxContent>
                        </wps:txbx>
                        <wps:bodyPr horzOverflow="overflow" vert="horz" lIns="0" tIns="0" rIns="0" bIns="0" rtlCol="0">
                          <a:noAutofit/>
                        </wps:bodyPr>
                      </wps:wsp>
                      <wps:wsp>
                        <wps:cNvPr id="31318" name="Rectangle 31318"/>
                        <wps:cNvSpPr/>
                        <wps:spPr>
                          <a:xfrm>
                            <a:off x="1839698" y="548696"/>
                            <a:ext cx="77831" cy="221174"/>
                          </a:xfrm>
                          <a:prstGeom prst="rect">
                            <a:avLst/>
                          </a:prstGeom>
                          <a:ln>
                            <a:noFill/>
                          </a:ln>
                        </wps:spPr>
                        <wps:txbx>
                          <w:txbxContent>
                            <w:p w14:paraId="16AE93F3" w14:textId="77777777" w:rsidR="00286247" w:rsidRDefault="00000000">
                              <w:pPr>
                                <w:spacing w:after="160" w:line="259" w:lineRule="auto"/>
                                <w:ind w:left="0" w:firstLine="0"/>
                                <w:jc w:val="left"/>
                              </w:pPr>
                              <w:r>
                                <w:rPr>
                                  <w:w w:val="93"/>
                                  <w:sz w:val="19"/>
                                </w:rPr>
                                <w:t>3</w:t>
                              </w:r>
                            </w:p>
                          </w:txbxContent>
                        </wps:txbx>
                        <wps:bodyPr horzOverflow="overflow" vert="horz" lIns="0" tIns="0" rIns="0" bIns="0" rtlCol="0">
                          <a:noAutofit/>
                        </wps:bodyPr>
                      </wps:wsp>
                      <wps:wsp>
                        <wps:cNvPr id="31319" name="Rectangle 31319"/>
                        <wps:cNvSpPr/>
                        <wps:spPr>
                          <a:xfrm>
                            <a:off x="1896998" y="548696"/>
                            <a:ext cx="59508" cy="221174"/>
                          </a:xfrm>
                          <a:prstGeom prst="rect">
                            <a:avLst/>
                          </a:prstGeom>
                          <a:ln>
                            <a:noFill/>
                          </a:ln>
                        </wps:spPr>
                        <wps:txbx>
                          <w:txbxContent>
                            <w:p w14:paraId="2485F62F" w14:textId="77777777" w:rsidR="00286247" w:rsidRDefault="00000000">
                              <w:pPr>
                                <w:spacing w:after="160" w:line="259" w:lineRule="auto"/>
                                <w:ind w:left="0" w:firstLine="0"/>
                                <w:jc w:val="left"/>
                              </w:pPr>
                              <w:r>
                                <w:rPr>
                                  <w:w w:val="92"/>
                                  <w:sz w:val="19"/>
                                </w:rPr>
                                <w:t>s</w:t>
                              </w:r>
                            </w:p>
                          </w:txbxContent>
                        </wps:txbx>
                        <wps:bodyPr horzOverflow="overflow" vert="horz" lIns="0" tIns="0" rIns="0" bIns="0" rtlCol="0">
                          <a:noAutofit/>
                        </wps:bodyPr>
                      </wps:wsp>
                      <wps:wsp>
                        <wps:cNvPr id="369812" name="Rectangle 369812"/>
                        <wps:cNvSpPr/>
                        <wps:spPr>
                          <a:xfrm>
                            <a:off x="2388315" y="362552"/>
                            <a:ext cx="84965" cy="221175"/>
                          </a:xfrm>
                          <a:prstGeom prst="rect">
                            <a:avLst/>
                          </a:prstGeom>
                          <a:ln>
                            <a:noFill/>
                          </a:ln>
                        </wps:spPr>
                        <wps:txbx>
                          <w:txbxContent>
                            <w:p w14:paraId="00FCF47B" w14:textId="77777777" w:rsidR="00286247" w:rsidRDefault="00000000">
                              <w:pPr>
                                <w:spacing w:after="160" w:line="259" w:lineRule="auto"/>
                                <w:ind w:left="0" w:firstLine="0"/>
                                <w:jc w:val="left"/>
                              </w:pPr>
                              <w:r>
                                <w:rPr>
                                  <w:w w:val="102"/>
                                  <w:sz w:val="19"/>
                                </w:rPr>
                                <w:t>p</w:t>
                              </w:r>
                            </w:p>
                          </w:txbxContent>
                        </wps:txbx>
                        <wps:bodyPr horzOverflow="overflow" vert="horz" lIns="0" tIns="0" rIns="0" bIns="0" rtlCol="0">
                          <a:noAutofit/>
                        </wps:bodyPr>
                      </wps:wsp>
                      <wps:wsp>
                        <wps:cNvPr id="369811" name="Rectangle 369811"/>
                        <wps:cNvSpPr/>
                        <wps:spPr>
                          <a:xfrm>
                            <a:off x="2329796" y="362552"/>
                            <a:ext cx="77831" cy="221175"/>
                          </a:xfrm>
                          <a:prstGeom prst="rect">
                            <a:avLst/>
                          </a:prstGeom>
                          <a:ln>
                            <a:noFill/>
                          </a:ln>
                        </wps:spPr>
                        <wps:txbx>
                          <w:txbxContent>
                            <w:p w14:paraId="25C3B4DD" w14:textId="77777777" w:rsidR="00286247" w:rsidRDefault="00000000">
                              <w:pPr>
                                <w:spacing w:after="160" w:line="259" w:lineRule="auto"/>
                                <w:ind w:left="0" w:firstLine="0"/>
                                <w:jc w:val="left"/>
                              </w:pPr>
                              <w:r>
                                <w:rPr>
                                  <w:w w:val="93"/>
                                  <w:sz w:val="19"/>
                                </w:rPr>
                                <w:t>3</w:t>
                              </w:r>
                            </w:p>
                          </w:txbxContent>
                        </wps:txbx>
                        <wps:bodyPr horzOverflow="overflow" vert="horz" lIns="0" tIns="0" rIns="0" bIns="0" rtlCol="0">
                          <a:noAutofit/>
                        </wps:bodyPr>
                      </wps:wsp>
                      <wps:wsp>
                        <wps:cNvPr id="369807" name="Rectangle 369807"/>
                        <wps:cNvSpPr/>
                        <wps:spPr>
                          <a:xfrm>
                            <a:off x="2840619" y="204761"/>
                            <a:ext cx="77831" cy="221175"/>
                          </a:xfrm>
                          <a:prstGeom prst="rect">
                            <a:avLst/>
                          </a:prstGeom>
                          <a:ln>
                            <a:noFill/>
                          </a:ln>
                        </wps:spPr>
                        <wps:txbx>
                          <w:txbxContent>
                            <w:p w14:paraId="3B1CCE00" w14:textId="77777777" w:rsidR="00286247" w:rsidRDefault="00000000">
                              <w:pPr>
                                <w:spacing w:after="160" w:line="259" w:lineRule="auto"/>
                                <w:ind w:left="0" w:firstLine="0"/>
                                <w:jc w:val="left"/>
                              </w:pPr>
                              <w:r>
                                <w:rPr>
                                  <w:w w:val="93"/>
                                  <w:sz w:val="19"/>
                                </w:rPr>
                                <w:t>4</w:t>
                              </w:r>
                            </w:p>
                          </w:txbxContent>
                        </wps:txbx>
                        <wps:bodyPr horzOverflow="overflow" vert="horz" lIns="0" tIns="0" rIns="0" bIns="0" rtlCol="0">
                          <a:noAutofit/>
                        </wps:bodyPr>
                      </wps:wsp>
                      <wps:wsp>
                        <wps:cNvPr id="369808" name="Rectangle 369808"/>
                        <wps:cNvSpPr/>
                        <wps:spPr>
                          <a:xfrm>
                            <a:off x="2899139" y="204761"/>
                            <a:ext cx="59508" cy="221175"/>
                          </a:xfrm>
                          <a:prstGeom prst="rect">
                            <a:avLst/>
                          </a:prstGeom>
                          <a:ln>
                            <a:noFill/>
                          </a:ln>
                        </wps:spPr>
                        <wps:txbx>
                          <w:txbxContent>
                            <w:p w14:paraId="33942161" w14:textId="77777777" w:rsidR="00286247" w:rsidRDefault="00000000">
                              <w:pPr>
                                <w:spacing w:after="160" w:line="259" w:lineRule="auto"/>
                                <w:ind w:left="0" w:firstLine="0"/>
                                <w:jc w:val="left"/>
                              </w:pPr>
                              <w:r>
                                <w:rPr>
                                  <w:w w:val="92"/>
                                  <w:sz w:val="19"/>
                                </w:rPr>
                                <w:t>s</w:t>
                              </w:r>
                            </w:p>
                          </w:txbxContent>
                        </wps:txbx>
                        <wps:bodyPr horzOverflow="overflow" vert="horz" lIns="0" tIns="0" rIns="0" bIns="0" rtlCol="0">
                          <a:noAutofit/>
                        </wps:bodyPr>
                      </wps:wsp>
                      <wps:wsp>
                        <wps:cNvPr id="369804" name="Rectangle 369804"/>
                        <wps:cNvSpPr/>
                        <wps:spPr>
                          <a:xfrm>
                            <a:off x="3316088" y="27247"/>
                            <a:ext cx="77831" cy="221174"/>
                          </a:xfrm>
                          <a:prstGeom prst="rect">
                            <a:avLst/>
                          </a:prstGeom>
                          <a:ln>
                            <a:noFill/>
                          </a:ln>
                        </wps:spPr>
                        <wps:txbx>
                          <w:txbxContent>
                            <w:p w14:paraId="7BDBF96A" w14:textId="77777777" w:rsidR="00286247" w:rsidRDefault="00000000">
                              <w:pPr>
                                <w:spacing w:after="160" w:line="259" w:lineRule="auto"/>
                                <w:ind w:left="0" w:firstLine="0"/>
                                <w:jc w:val="left"/>
                              </w:pPr>
                              <w:r>
                                <w:rPr>
                                  <w:w w:val="93"/>
                                  <w:sz w:val="19"/>
                                </w:rPr>
                                <w:t>3</w:t>
                              </w:r>
                            </w:p>
                          </w:txbxContent>
                        </wps:txbx>
                        <wps:bodyPr horzOverflow="overflow" vert="horz" lIns="0" tIns="0" rIns="0" bIns="0" rtlCol="0">
                          <a:noAutofit/>
                        </wps:bodyPr>
                      </wps:wsp>
                      <wps:wsp>
                        <wps:cNvPr id="369805" name="Rectangle 369805"/>
                        <wps:cNvSpPr/>
                        <wps:spPr>
                          <a:xfrm>
                            <a:off x="3374607" y="27247"/>
                            <a:ext cx="85613" cy="221174"/>
                          </a:xfrm>
                          <a:prstGeom prst="rect">
                            <a:avLst/>
                          </a:prstGeom>
                          <a:ln>
                            <a:noFill/>
                          </a:ln>
                        </wps:spPr>
                        <wps:txbx>
                          <w:txbxContent>
                            <w:p w14:paraId="2981AC87" w14:textId="77777777" w:rsidR="00286247" w:rsidRDefault="00000000">
                              <w:pPr>
                                <w:spacing w:after="160" w:line="259" w:lineRule="auto"/>
                                <w:ind w:left="0" w:firstLine="0"/>
                                <w:jc w:val="left"/>
                              </w:pPr>
                              <w:r>
                                <w:rPr>
                                  <w:w w:val="103"/>
                                  <w:sz w:val="19"/>
                                </w:rPr>
                                <w:t>d</w:t>
                              </w:r>
                            </w:p>
                          </w:txbxContent>
                        </wps:txbx>
                        <wps:bodyPr horzOverflow="overflow" vert="horz" lIns="0" tIns="0" rIns="0" bIns="0" rtlCol="0">
                          <a:noAutofit/>
                        </wps:bodyPr>
                      </wps:wsp>
                      <wps:wsp>
                        <wps:cNvPr id="31323" name="Shape 31323"/>
                        <wps:cNvSpPr/>
                        <wps:spPr>
                          <a:xfrm>
                            <a:off x="312103" y="901137"/>
                            <a:ext cx="49984" cy="81361"/>
                          </a:xfrm>
                          <a:custGeom>
                            <a:avLst/>
                            <a:gdLst/>
                            <a:ahLst/>
                            <a:cxnLst/>
                            <a:rect l="0" t="0" r="0" b="0"/>
                            <a:pathLst>
                              <a:path w="49984" h="81361">
                                <a:moveTo>
                                  <a:pt x="0" y="0"/>
                                </a:moveTo>
                                <a:lnTo>
                                  <a:pt x="24383" y="12327"/>
                                </a:lnTo>
                                <a:lnTo>
                                  <a:pt x="49984" y="4931"/>
                                </a:lnTo>
                                <a:lnTo>
                                  <a:pt x="17067" y="81361"/>
                                </a:lnTo>
                                <a:lnTo>
                                  <a:pt x="0" y="0"/>
                                </a:lnTo>
                                <a:close/>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31324" name="Shape 31324"/>
                        <wps:cNvSpPr/>
                        <wps:spPr>
                          <a:xfrm>
                            <a:off x="331685" y="638563"/>
                            <a:ext cx="336308" cy="289485"/>
                          </a:xfrm>
                          <a:custGeom>
                            <a:avLst/>
                            <a:gdLst/>
                            <a:ahLst/>
                            <a:cxnLst/>
                            <a:rect l="0" t="0" r="0" b="0"/>
                            <a:pathLst>
                              <a:path w="336308" h="289485">
                                <a:moveTo>
                                  <a:pt x="336308" y="19"/>
                                </a:moveTo>
                                <a:cubicBezTo>
                                  <a:pt x="335124" y="6"/>
                                  <a:pt x="333939" y="0"/>
                                  <a:pt x="332753" y="0"/>
                                </a:cubicBezTo>
                                <a:cubicBezTo>
                                  <a:pt x="163068" y="0"/>
                                  <a:pt x="24188" y="124820"/>
                                  <a:pt x="0" y="289485"/>
                                </a:cubicBezTo>
                              </a:path>
                            </a:pathLst>
                          </a:custGeom>
                          <a:ln w="9753" cap="sq">
                            <a:miter lim="127000"/>
                          </a:ln>
                        </wps:spPr>
                        <wps:style>
                          <a:lnRef idx="1">
                            <a:srgbClr val="181717"/>
                          </a:lnRef>
                          <a:fillRef idx="0">
                            <a:srgbClr val="000000">
                              <a:alpha val="0"/>
                            </a:srgbClr>
                          </a:fillRef>
                          <a:effectRef idx="0">
                            <a:scrgbClr r="0" g="0" b="0"/>
                          </a:effectRef>
                          <a:fontRef idx="none"/>
                        </wps:style>
                        <wps:bodyPr/>
                      </wps:wsp>
                      <wps:wsp>
                        <wps:cNvPr id="31325" name="Rectangle 31325"/>
                        <wps:cNvSpPr/>
                        <wps:spPr>
                          <a:xfrm>
                            <a:off x="535208" y="303381"/>
                            <a:ext cx="68912" cy="221174"/>
                          </a:xfrm>
                          <a:prstGeom prst="rect">
                            <a:avLst/>
                          </a:prstGeom>
                          <a:ln>
                            <a:noFill/>
                          </a:ln>
                        </wps:spPr>
                        <wps:txbx>
                          <w:txbxContent>
                            <w:p w14:paraId="0250C9CF" w14:textId="77777777" w:rsidR="00286247" w:rsidRDefault="00000000">
                              <w:pPr>
                                <w:spacing w:after="160" w:line="259" w:lineRule="auto"/>
                                <w:ind w:left="0" w:firstLine="0"/>
                                <w:jc w:val="left"/>
                              </w:pPr>
                              <w:r>
                                <w:rPr>
                                  <w:w w:val="93"/>
                                  <w:sz w:val="19"/>
                                </w:rPr>
                                <w:t>e</w:t>
                              </w:r>
                            </w:p>
                          </w:txbxContent>
                        </wps:txbx>
                        <wps:bodyPr horzOverflow="overflow" vert="horz" lIns="0" tIns="0" rIns="0" bIns="0" rtlCol="0">
                          <a:noAutofit/>
                        </wps:bodyPr>
                      </wps:wsp>
                      <wps:wsp>
                        <wps:cNvPr id="31326" name="Rectangle 31326"/>
                        <wps:cNvSpPr/>
                        <wps:spPr>
                          <a:xfrm>
                            <a:off x="586412" y="303381"/>
                            <a:ext cx="41023" cy="221174"/>
                          </a:xfrm>
                          <a:prstGeom prst="rect">
                            <a:avLst/>
                          </a:prstGeom>
                          <a:ln>
                            <a:noFill/>
                          </a:ln>
                        </wps:spPr>
                        <wps:txbx>
                          <w:txbxContent>
                            <w:p w14:paraId="639BADFC" w14:textId="77777777" w:rsidR="00286247" w:rsidRDefault="00000000">
                              <w:pPr>
                                <w:spacing w:after="160" w:line="259" w:lineRule="auto"/>
                                <w:ind w:left="0" w:firstLine="0"/>
                                <w:jc w:val="left"/>
                              </w:pPr>
                              <w:r>
                                <w:rPr>
                                  <w:w w:val="89"/>
                                  <w:sz w:val="19"/>
                                </w:rPr>
                                <w:t>l</w:t>
                              </w:r>
                            </w:p>
                          </w:txbxContent>
                        </wps:txbx>
                        <wps:bodyPr horzOverflow="overflow" vert="horz" lIns="0" tIns="0" rIns="0" bIns="0" rtlCol="0">
                          <a:noAutofit/>
                        </wps:bodyPr>
                      </wps:wsp>
                      <wps:wsp>
                        <wps:cNvPr id="31327" name="Rectangle 31327"/>
                        <wps:cNvSpPr/>
                        <wps:spPr>
                          <a:xfrm>
                            <a:off x="618110" y="303381"/>
                            <a:ext cx="68912" cy="221174"/>
                          </a:xfrm>
                          <a:prstGeom prst="rect">
                            <a:avLst/>
                          </a:prstGeom>
                          <a:ln>
                            <a:noFill/>
                          </a:ln>
                        </wps:spPr>
                        <wps:txbx>
                          <w:txbxContent>
                            <w:p w14:paraId="3C46C602" w14:textId="77777777" w:rsidR="00286247" w:rsidRDefault="00000000">
                              <w:pPr>
                                <w:spacing w:after="160" w:line="259" w:lineRule="auto"/>
                                <w:ind w:left="0" w:firstLine="0"/>
                                <w:jc w:val="left"/>
                              </w:pPr>
                              <w:r>
                                <w:rPr>
                                  <w:w w:val="93"/>
                                  <w:sz w:val="19"/>
                                </w:rPr>
                                <w:t>e</w:t>
                              </w:r>
                            </w:p>
                          </w:txbxContent>
                        </wps:txbx>
                        <wps:bodyPr horzOverflow="overflow" vert="horz" lIns="0" tIns="0" rIns="0" bIns="0" rtlCol="0">
                          <a:noAutofit/>
                        </wps:bodyPr>
                      </wps:wsp>
                      <wps:wsp>
                        <wps:cNvPr id="31328" name="Rectangle 31328"/>
                        <wps:cNvSpPr/>
                        <wps:spPr>
                          <a:xfrm>
                            <a:off x="669314" y="303381"/>
                            <a:ext cx="68588" cy="221174"/>
                          </a:xfrm>
                          <a:prstGeom prst="rect">
                            <a:avLst/>
                          </a:prstGeom>
                          <a:ln>
                            <a:noFill/>
                          </a:ln>
                        </wps:spPr>
                        <wps:txbx>
                          <w:txbxContent>
                            <w:p w14:paraId="3116074C" w14:textId="77777777" w:rsidR="00286247" w:rsidRDefault="00000000">
                              <w:pPr>
                                <w:spacing w:after="160" w:line="259" w:lineRule="auto"/>
                                <w:ind w:left="0" w:firstLine="0"/>
                                <w:jc w:val="left"/>
                              </w:pPr>
                              <w:r>
                                <w:rPr>
                                  <w:w w:val="93"/>
                                  <w:sz w:val="19"/>
                                </w:rPr>
                                <w:t>c</w:t>
                              </w:r>
                            </w:p>
                          </w:txbxContent>
                        </wps:txbx>
                        <wps:bodyPr horzOverflow="overflow" vert="horz" lIns="0" tIns="0" rIns="0" bIns="0" rtlCol="0">
                          <a:noAutofit/>
                        </wps:bodyPr>
                      </wps:wsp>
                      <wps:wsp>
                        <wps:cNvPr id="31329" name="Rectangle 31329"/>
                        <wps:cNvSpPr/>
                        <wps:spPr>
                          <a:xfrm>
                            <a:off x="721737" y="303381"/>
                            <a:ext cx="49455" cy="221174"/>
                          </a:xfrm>
                          <a:prstGeom prst="rect">
                            <a:avLst/>
                          </a:prstGeom>
                          <a:ln>
                            <a:noFill/>
                          </a:ln>
                        </wps:spPr>
                        <wps:txbx>
                          <w:txbxContent>
                            <w:p w14:paraId="0F62EFA2" w14:textId="77777777" w:rsidR="00286247" w:rsidRDefault="00000000">
                              <w:pPr>
                                <w:spacing w:after="160" w:line="259" w:lineRule="auto"/>
                                <w:ind w:left="0" w:firstLine="0"/>
                                <w:jc w:val="left"/>
                              </w:pPr>
                              <w:r>
                                <w:rPr>
                                  <w:w w:val="107"/>
                                  <w:sz w:val="19"/>
                                </w:rPr>
                                <w:t>t</w:t>
                              </w:r>
                            </w:p>
                          </w:txbxContent>
                        </wps:txbx>
                        <wps:bodyPr horzOverflow="overflow" vert="horz" lIns="0" tIns="0" rIns="0" bIns="0" rtlCol="0">
                          <a:noAutofit/>
                        </wps:bodyPr>
                      </wps:wsp>
                      <wps:wsp>
                        <wps:cNvPr id="31330" name="Rectangle 31330"/>
                        <wps:cNvSpPr/>
                        <wps:spPr>
                          <a:xfrm>
                            <a:off x="758312" y="303381"/>
                            <a:ext cx="60156" cy="221174"/>
                          </a:xfrm>
                          <a:prstGeom prst="rect">
                            <a:avLst/>
                          </a:prstGeom>
                          <a:ln>
                            <a:noFill/>
                          </a:ln>
                        </wps:spPr>
                        <wps:txbx>
                          <w:txbxContent>
                            <w:p w14:paraId="6499C320" w14:textId="77777777" w:rsidR="00286247" w:rsidRDefault="00000000">
                              <w:pPr>
                                <w:spacing w:after="160" w:line="259" w:lineRule="auto"/>
                                <w:ind w:left="0" w:firstLine="0"/>
                                <w:jc w:val="left"/>
                              </w:pPr>
                              <w:r>
                                <w:rPr>
                                  <w:w w:val="108"/>
                                  <w:sz w:val="19"/>
                                </w:rPr>
                                <w:t>r</w:t>
                              </w:r>
                            </w:p>
                          </w:txbxContent>
                        </wps:txbx>
                        <wps:bodyPr horzOverflow="overflow" vert="horz" lIns="0" tIns="0" rIns="0" bIns="0" rtlCol="0">
                          <a:noAutofit/>
                        </wps:bodyPr>
                      </wps:wsp>
                      <wps:wsp>
                        <wps:cNvPr id="31331" name="Rectangle 31331"/>
                        <wps:cNvSpPr/>
                        <wps:spPr>
                          <a:xfrm>
                            <a:off x="803420" y="303381"/>
                            <a:ext cx="171389" cy="221174"/>
                          </a:xfrm>
                          <a:prstGeom prst="rect">
                            <a:avLst/>
                          </a:prstGeom>
                          <a:ln>
                            <a:noFill/>
                          </a:ln>
                        </wps:spPr>
                        <wps:txbx>
                          <w:txbxContent>
                            <w:p w14:paraId="11292B34" w14:textId="77777777" w:rsidR="00286247" w:rsidRDefault="00000000">
                              <w:pPr>
                                <w:spacing w:after="160" w:line="259" w:lineRule="auto"/>
                                <w:ind w:left="0" w:firstLine="0"/>
                                <w:jc w:val="left"/>
                              </w:pPr>
                              <w:r>
                                <w:rPr>
                                  <w:w w:val="103"/>
                                  <w:sz w:val="19"/>
                                </w:rPr>
                                <w:t>on</w:t>
                              </w:r>
                            </w:p>
                          </w:txbxContent>
                        </wps:txbx>
                        <wps:bodyPr horzOverflow="overflow" vert="horz" lIns="0" tIns="0" rIns="0" bIns="0" rtlCol="0">
                          <a:noAutofit/>
                        </wps:bodyPr>
                      </wps:wsp>
                      <wps:wsp>
                        <wps:cNvPr id="31332" name="Shape 31332"/>
                        <wps:cNvSpPr/>
                        <wps:spPr>
                          <a:xfrm>
                            <a:off x="2723582" y="235456"/>
                            <a:ext cx="314541" cy="122042"/>
                          </a:xfrm>
                          <a:custGeom>
                            <a:avLst/>
                            <a:gdLst/>
                            <a:ahLst/>
                            <a:cxnLst/>
                            <a:rect l="0" t="0" r="0" b="0"/>
                            <a:pathLst>
                              <a:path w="314541" h="122042">
                                <a:moveTo>
                                  <a:pt x="0" y="61021"/>
                                </a:moveTo>
                                <a:cubicBezTo>
                                  <a:pt x="0" y="27121"/>
                                  <a:pt x="69898" y="0"/>
                                  <a:pt x="157270" y="0"/>
                                </a:cubicBezTo>
                                <a:cubicBezTo>
                                  <a:pt x="244643" y="0"/>
                                  <a:pt x="314541" y="27121"/>
                                  <a:pt x="314541" y="61021"/>
                                </a:cubicBezTo>
                                <a:cubicBezTo>
                                  <a:pt x="314541" y="94921"/>
                                  <a:pt x="244643" y="122042"/>
                                  <a:pt x="157270" y="122042"/>
                                </a:cubicBezTo>
                                <a:cubicBezTo>
                                  <a:pt x="69898" y="122042"/>
                                  <a:pt x="0" y="94921"/>
                                  <a:pt x="0" y="61021"/>
                                </a:cubicBezTo>
                                <a:close/>
                              </a:path>
                            </a:pathLst>
                          </a:custGeom>
                          <a:ln w="9753" cap="sq">
                            <a:miter lim="127000"/>
                          </a:ln>
                        </wps:spPr>
                        <wps:style>
                          <a:lnRef idx="1">
                            <a:srgbClr val="181717"/>
                          </a:lnRef>
                          <a:fillRef idx="0">
                            <a:srgbClr val="000000">
                              <a:alpha val="0"/>
                            </a:srgbClr>
                          </a:fillRef>
                          <a:effectRef idx="0">
                            <a:scrgbClr r="0" g="0" b="0"/>
                          </a:effectRef>
                          <a:fontRef idx="none"/>
                        </wps:style>
                        <wps:bodyPr/>
                      </wps:wsp>
                      <wps:wsp>
                        <wps:cNvPr id="31333" name="Shape 31333"/>
                        <wps:cNvSpPr/>
                        <wps:spPr>
                          <a:xfrm>
                            <a:off x="0" y="12330"/>
                            <a:ext cx="52423" cy="102318"/>
                          </a:xfrm>
                          <a:custGeom>
                            <a:avLst/>
                            <a:gdLst/>
                            <a:ahLst/>
                            <a:cxnLst/>
                            <a:rect l="0" t="0" r="0" b="0"/>
                            <a:pathLst>
                              <a:path w="52423" h="102318">
                                <a:moveTo>
                                  <a:pt x="26821" y="0"/>
                                </a:moveTo>
                                <a:lnTo>
                                  <a:pt x="52423" y="102318"/>
                                </a:lnTo>
                                <a:lnTo>
                                  <a:pt x="26821" y="89990"/>
                                </a:lnTo>
                                <a:lnTo>
                                  <a:pt x="0" y="102318"/>
                                </a:lnTo>
                                <a:lnTo>
                                  <a:pt x="26821" y="0"/>
                                </a:lnTo>
                                <a:close/>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31334" name="Shape 31334"/>
                        <wps:cNvSpPr/>
                        <wps:spPr>
                          <a:xfrm>
                            <a:off x="26821" y="103553"/>
                            <a:ext cx="0" cy="1132891"/>
                          </a:xfrm>
                          <a:custGeom>
                            <a:avLst/>
                            <a:gdLst/>
                            <a:ahLst/>
                            <a:cxnLst/>
                            <a:rect l="0" t="0" r="0" b="0"/>
                            <a:pathLst>
                              <a:path h="1132891">
                                <a:moveTo>
                                  <a:pt x="0" y="0"/>
                                </a:moveTo>
                                <a:lnTo>
                                  <a:pt x="0" y="1132891"/>
                                </a:lnTo>
                              </a:path>
                            </a:pathLst>
                          </a:custGeom>
                          <a:ln w="1219" cap="sq">
                            <a:miter lim="127000"/>
                          </a:ln>
                        </wps:spPr>
                        <wps:style>
                          <a:lnRef idx="1">
                            <a:srgbClr val="181717"/>
                          </a:lnRef>
                          <a:fillRef idx="0">
                            <a:srgbClr val="000000">
                              <a:alpha val="0"/>
                            </a:srgbClr>
                          </a:fillRef>
                          <a:effectRef idx="0">
                            <a:scrgbClr r="0" g="0" b="0"/>
                          </a:effectRef>
                          <a:fontRef idx="none"/>
                        </wps:style>
                        <wps:bodyPr/>
                      </wps:wsp>
                      <wps:wsp>
                        <wps:cNvPr id="405606" name="Shape 405606"/>
                        <wps:cNvSpPr/>
                        <wps:spPr>
                          <a:xfrm>
                            <a:off x="21945" y="102321"/>
                            <a:ext cx="9753" cy="1136589"/>
                          </a:xfrm>
                          <a:custGeom>
                            <a:avLst/>
                            <a:gdLst/>
                            <a:ahLst/>
                            <a:cxnLst/>
                            <a:rect l="0" t="0" r="0" b="0"/>
                            <a:pathLst>
                              <a:path w="9753" h="1136589">
                                <a:moveTo>
                                  <a:pt x="0" y="0"/>
                                </a:moveTo>
                                <a:lnTo>
                                  <a:pt x="9753" y="0"/>
                                </a:lnTo>
                                <a:lnTo>
                                  <a:pt x="9753" y="1136589"/>
                                </a:lnTo>
                                <a:lnTo>
                                  <a:pt x="0" y="1136589"/>
                                </a:lnTo>
                                <a:lnTo>
                                  <a:pt x="0" y="0"/>
                                </a:lnTo>
                              </a:path>
                            </a:pathLst>
                          </a:custGeom>
                          <a:ln w="0" cap="sq">
                            <a:miter lim="127000"/>
                          </a:ln>
                        </wps:spPr>
                        <wps:style>
                          <a:lnRef idx="0">
                            <a:srgbClr val="000000">
                              <a:alpha val="0"/>
                            </a:srgbClr>
                          </a:lnRef>
                          <a:fillRef idx="1">
                            <a:srgbClr val="181717"/>
                          </a:fillRef>
                          <a:effectRef idx="0">
                            <a:scrgbClr r="0" g="0" b="0"/>
                          </a:effectRef>
                          <a:fontRef idx="none"/>
                        </wps:style>
                        <wps:bodyPr/>
                      </wps:wsp>
                      <wps:wsp>
                        <wps:cNvPr id="31346" name="Rectangle 31346"/>
                        <wps:cNvSpPr/>
                        <wps:spPr>
                          <a:xfrm>
                            <a:off x="710015" y="547156"/>
                            <a:ext cx="493591" cy="205073"/>
                          </a:xfrm>
                          <a:prstGeom prst="rect">
                            <a:avLst/>
                          </a:prstGeom>
                          <a:ln>
                            <a:noFill/>
                          </a:ln>
                        </wps:spPr>
                        <wps:txbx>
                          <w:txbxContent>
                            <w:p w14:paraId="6F63B00B" w14:textId="77777777" w:rsidR="00286247" w:rsidRDefault="00000000">
                              <w:pPr>
                                <w:spacing w:after="160" w:line="259" w:lineRule="auto"/>
                                <w:ind w:left="0" w:firstLine="0"/>
                                <w:jc w:val="left"/>
                              </w:pPr>
                              <w:r>
                                <w:rPr>
                                  <w:sz w:val="18"/>
                                </w:rPr>
                                <w:t>electron</w:t>
                              </w:r>
                            </w:p>
                          </w:txbxContent>
                        </wps:txbx>
                        <wps:bodyPr horzOverflow="overflow" vert="horz" lIns="0" tIns="0" rIns="0" bIns="0" rtlCol="0">
                          <a:noAutofit/>
                        </wps:bodyPr>
                      </wps:wsp>
                    </wpg:wgp>
                  </a:graphicData>
                </a:graphic>
              </wp:inline>
            </w:drawing>
          </mc:Choice>
          <mc:Fallback xmlns:a="http://schemas.openxmlformats.org/drawingml/2006/main">
            <w:pict>
              <v:group id="Group 373984" style="width:326.867pt;height:97.843pt;mso-position-horizontal-relative:char;mso-position-vertical-relative:line" coordsize="41512,12426">
                <v:shape id="Shape 31298" style="position:absolute;width:5059;height:0;left:1048;top:12265;" coordsize="505947,0" path="m0,0l505947,0">
                  <v:stroke weight="0.767969pt" endcap="square" joinstyle="miter" miterlimit="10" on="true" color="#181717"/>
                  <v:fill on="false" color="#000000" opacity="0"/>
                </v:shape>
                <v:shape id="Shape 31299" style="position:absolute;width:0;height:1750;left:6107;top:10515;" coordsize="0,175049" path="m0,175049l0,0">
                  <v:stroke weight="0.767969pt" endcap="square" joinstyle="miter" miterlimit="10" on="true" color="#181717"/>
                  <v:fill on="false" color="#000000" opacity="0"/>
                </v:shape>
                <v:shape id="Shape 31300" style="position:absolute;width:5059;height:0;left:6107;top:10515;" coordsize="505947,0" path="m0,0l505947,0">
                  <v:stroke weight="0.767969pt" endcap="square" joinstyle="miter" miterlimit="10" on="true" color="#181717"/>
                  <v:fill on="false" color="#000000" opacity="0"/>
                </v:shape>
                <v:shape id="Shape 31301" style="position:absolute;width:0;height:1762;left:11167;top:8752;" coordsize="0,176282" path="m0,176282l0,0">
                  <v:stroke weight="0.767969pt" endcap="square" joinstyle="miter" miterlimit="10" on="true" color="#181717"/>
                  <v:fill on="false" color="#000000" opacity="0"/>
                </v:shape>
                <v:shape id="Shape 31302" style="position:absolute;width:5047;height:0;left:11167;top:8752;" coordsize="504728,0" path="m0,0l504728,0">
                  <v:stroke weight="0.767969pt" endcap="square" joinstyle="miter" miterlimit="10" on="true" color="#181717"/>
                  <v:fill on="false" color="#000000" opacity="0"/>
                </v:shape>
                <v:shape id="Shape 31303" style="position:absolute;width:0;height:1750;left:16214;top:7001;" coordsize="0,175049" path="m0,175049l0,0">
                  <v:stroke weight="0.767969pt" endcap="square" joinstyle="miter" miterlimit="10" on="true" color="#181717"/>
                  <v:fill on="false" color="#000000" opacity="0"/>
                </v:shape>
                <v:shape id="Shape 31304" style="position:absolute;width:5059;height:0;left:16214;top:7001;" coordsize="505947,0" path="m0,0l505947,0">
                  <v:stroke weight="0.767969pt" endcap="square" joinstyle="miter" miterlimit="10" on="true" color="#181717"/>
                  <v:fill on="false" color="#000000" opacity="0"/>
                </v:shape>
                <v:shape id="Shape 31305" style="position:absolute;width:0;height:1750;left:21274;top:5251;" coordsize="0,175049" path="m0,175049l0,0">
                  <v:stroke weight="0.767969pt" endcap="square" joinstyle="miter" miterlimit="10" on="true" color="#181717"/>
                  <v:fill on="false" color="#000000" opacity="0"/>
                </v:shape>
                <v:shape id="Shape 31306" style="position:absolute;width:5059;height:0;left:21274;top:5251;" coordsize="505947,0" path="m0,0l505947,0">
                  <v:stroke weight="0.767969pt" endcap="square" joinstyle="miter" miterlimit="10" on="true" color="#181717"/>
                  <v:fill on="false" color="#000000" opacity="0"/>
                </v:shape>
                <v:shape id="Shape 31307" style="position:absolute;width:0;height:1750;left:26333;top:3500;" coordsize="0,175049" path="m0,175049l0,0">
                  <v:stroke weight="0.767969pt" endcap="square" joinstyle="miter" miterlimit="10" on="true" color="#181717"/>
                  <v:fill on="false" color="#000000" opacity="0"/>
                </v:shape>
                <v:shape id="Shape 31308" style="position:absolute;width:5047;height:0;left:26333;top:3500;" coordsize="504728,0" path="m0,0l504728,0">
                  <v:stroke weight="0.767969pt" endcap="square" joinstyle="miter" miterlimit="10" on="true" color="#181717"/>
                  <v:fill on="false" color="#000000" opacity="0"/>
                </v:shape>
                <v:shape id="Shape 31309" style="position:absolute;width:0;height:1750;left:31380;top:1750;" coordsize="0,175049" path="m0,175049l0,0">
                  <v:stroke weight="0.767969pt" endcap="square" joinstyle="miter" miterlimit="10" on="true" color="#181717"/>
                  <v:fill on="false" color="#000000" opacity="0"/>
                </v:shape>
                <v:shape id="Shape 31310" style="position:absolute;width:5059;height:0;left:31380;top:1750;" coordsize="505947,0" path="m0,0l505947,0">
                  <v:stroke weight="0.767969pt" endcap="square" joinstyle="miter" miterlimit="10" on="true" color="#181717"/>
                  <v:fill on="false" color="#000000" opacity="0"/>
                </v:shape>
                <v:shape id="Shape 31311" style="position:absolute;width:0;height:1750;left:36440;top:0;" coordsize="0,175050" path="m0,175050l0,0">
                  <v:stroke weight="0.767969pt" endcap="square" joinstyle="miter" miterlimit="10" on="true" color="#181717"/>
                  <v:fill on="false" color="#000000" opacity="0"/>
                </v:shape>
                <v:shape id="Shape 31312" style="position:absolute;width:5071;height:0;left:36440;top:0;" coordsize="507167,0" path="m0,0l507167,0">
                  <v:stroke weight="0.767969pt" endcap="square" joinstyle="miter" miterlimit="10" on="true" color="#181717"/>
                  <v:fill on="false" color="#000000" opacity="0"/>
                </v:shape>
                <v:rect id="Rectangle 31313" style="position:absolute;width:778;height:2211;left:2840;top:10763;" filled="f" stroked="f">
                  <v:textbox inset="0,0,0,0">
                    <w:txbxContent>
                      <w:p>
                        <w:pPr>
                          <w:spacing w:before="0" w:after="160" w:line="259" w:lineRule="auto"/>
                          <w:ind w:left="0" w:firstLine="0"/>
                          <w:jc w:val="left"/>
                        </w:pPr>
                        <w:r>
                          <w:rPr>
                            <w:rFonts w:cs="Times New Roman" w:hAnsi="Times New Roman" w:eastAsia="Times New Roman" w:ascii="Times New Roman"/>
                            <w:w w:val="93"/>
                            <w:sz w:val="19"/>
                          </w:rPr>
                          <w:t xml:space="preserve">1</w:t>
                        </w:r>
                      </w:p>
                    </w:txbxContent>
                  </v:textbox>
                </v:rect>
                <v:rect id="Rectangle 31314" style="position:absolute;width:595;height:2211;left:3425;top:10763;" filled="f" stroked="f">
                  <v:textbox inset="0,0,0,0">
                    <w:txbxContent>
                      <w:p>
                        <w:pPr>
                          <w:spacing w:before="0" w:after="160" w:line="259" w:lineRule="auto"/>
                          <w:ind w:left="0" w:firstLine="0"/>
                          <w:jc w:val="left"/>
                        </w:pPr>
                        <w:r>
                          <w:rPr>
                            <w:rFonts w:cs="Times New Roman" w:hAnsi="Times New Roman" w:eastAsia="Times New Roman" w:ascii="Times New Roman"/>
                            <w:w w:val="92"/>
                            <w:sz w:val="19"/>
                          </w:rPr>
                          <w:t xml:space="preserve">s</w:t>
                        </w:r>
                      </w:p>
                    </w:txbxContent>
                  </v:textbox>
                </v:rect>
                <v:rect id="Rectangle 31315" style="position:absolute;width:778;height:2211;left:8241;top:8987;" filled="f" stroked="f">
                  <v:textbox inset="0,0,0,0">
                    <w:txbxContent>
                      <w:p>
                        <w:pPr>
                          <w:spacing w:before="0" w:after="160" w:line="259" w:lineRule="auto"/>
                          <w:ind w:left="0" w:firstLine="0"/>
                          <w:jc w:val="left"/>
                        </w:pPr>
                        <w:r>
                          <w:rPr>
                            <w:rFonts w:cs="Times New Roman" w:hAnsi="Times New Roman" w:eastAsia="Times New Roman" w:ascii="Times New Roman"/>
                            <w:w w:val="93"/>
                            <w:sz w:val="19"/>
                          </w:rPr>
                          <w:t xml:space="preserve">2</w:t>
                        </w:r>
                      </w:p>
                    </w:txbxContent>
                  </v:textbox>
                </v:rect>
                <v:rect id="Rectangle 31316" style="position:absolute;width:595;height:2211;left:8826;top:8987;" filled="f" stroked="f">
                  <v:textbox inset="0,0,0,0">
                    <w:txbxContent>
                      <w:p>
                        <w:pPr>
                          <w:spacing w:before="0" w:after="160" w:line="259" w:lineRule="auto"/>
                          <w:ind w:left="0" w:firstLine="0"/>
                          <w:jc w:val="left"/>
                        </w:pPr>
                        <w:r>
                          <w:rPr>
                            <w:rFonts w:cs="Times New Roman" w:hAnsi="Times New Roman" w:eastAsia="Times New Roman" w:ascii="Times New Roman"/>
                            <w:w w:val="92"/>
                            <w:sz w:val="19"/>
                          </w:rPr>
                          <w:t xml:space="preserve">s</w:t>
                        </w:r>
                      </w:p>
                    </w:txbxContent>
                  </v:textbox>
                </v:rect>
                <v:rect id="Rectangle 369814" style="position:absolute;width:778;height:2211;left:13203;top:7126;" filled="f" stroked="f">
                  <v:textbox inset="0,0,0,0">
                    <w:txbxContent>
                      <w:p>
                        <w:pPr>
                          <w:spacing w:before="0" w:after="160" w:line="259" w:lineRule="auto"/>
                          <w:ind w:left="0" w:firstLine="0"/>
                          <w:jc w:val="left"/>
                        </w:pPr>
                        <w:r>
                          <w:rPr>
                            <w:rFonts w:cs="Times New Roman" w:hAnsi="Times New Roman" w:eastAsia="Times New Roman" w:ascii="Times New Roman"/>
                            <w:w w:val="93"/>
                            <w:sz w:val="19"/>
                          </w:rPr>
                          <w:t xml:space="preserve">2</w:t>
                        </w:r>
                      </w:p>
                    </w:txbxContent>
                  </v:textbox>
                </v:rect>
                <v:rect id="Rectangle 369815" style="position:absolute;width:849;height:2211;left:13788;top:7126;" filled="f" stroked="f">
                  <v:textbox inset="0,0,0,0">
                    <w:txbxContent>
                      <w:p>
                        <w:pPr>
                          <w:spacing w:before="0" w:after="160" w:line="259" w:lineRule="auto"/>
                          <w:ind w:left="0" w:firstLine="0"/>
                          <w:jc w:val="left"/>
                        </w:pPr>
                        <w:r>
                          <w:rPr>
                            <w:rFonts w:cs="Times New Roman" w:hAnsi="Times New Roman" w:eastAsia="Times New Roman" w:ascii="Times New Roman"/>
                            <w:w w:val="102"/>
                            <w:sz w:val="19"/>
                          </w:rPr>
                          <w:t xml:space="preserve">p</w:t>
                        </w:r>
                      </w:p>
                    </w:txbxContent>
                  </v:textbox>
                </v:rect>
                <v:rect id="Rectangle 31318" style="position:absolute;width:778;height:2211;left:18396;top:5486;" filled="f" stroked="f">
                  <v:textbox inset="0,0,0,0">
                    <w:txbxContent>
                      <w:p>
                        <w:pPr>
                          <w:spacing w:before="0" w:after="160" w:line="259" w:lineRule="auto"/>
                          <w:ind w:left="0" w:firstLine="0"/>
                          <w:jc w:val="left"/>
                        </w:pPr>
                        <w:r>
                          <w:rPr>
                            <w:rFonts w:cs="Times New Roman" w:hAnsi="Times New Roman" w:eastAsia="Times New Roman" w:ascii="Times New Roman"/>
                            <w:w w:val="93"/>
                            <w:sz w:val="19"/>
                          </w:rPr>
                          <w:t xml:space="preserve">3</w:t>
                        </w:r>
                      </w:p>
                    </w:txbxContent>
                  </v:textbox>
                </v:rect>
                <v:rect id="Rectangle 31319" style="position:absolute;width:595;height:2211;left:18969;top:5486;" filled="f" stroked="f">
                  <v:textbox inset="0,0,0,0">
                    <w:txbxContent>
                      <w:p>
                        <w:pPr>
                          <w:spacing w:before="0" w:after="160" w:line="259" w:lineRule="auto"/>
                          <w:ind w:left="0" w:firstLine="0"/>
                          <w:jc w:val="left"/>
                        </w:pPr>
                        <w:r>
                          <w:rPr>
                            <w:rFonts w:cs="Times New Roman" w:hAnsi="Times New Roman" w:eastAsia="Times New Roman" w:ascii="Times New Roman"/>
                            <w:w w:val="92"/>
                            <w:sz w:val="19"/>
                          </w:rPr>
                          <w:t xml:space="preserve">s</w:t>
                        </w:r>
                      </w:p>
                    </w:txbxContent>
                  </v:textbox>
                </v:rect>
                <v:rect id="Rectangle 369812" style="position:absolute;width:849;height:2211;left:23883;top:3625;" filled="f" stroked="f">
                  <v:textbox inset="0,0,0,0">
                    <w:txbxContent>
                      <w:p>
                        <w:pPr>
                          <w:spacing w:before="0" w:after="160" w:line="259" w:lineRule="auto"/>
                          <w:ind w:left="0" w:firstLine="0"/>
                          <w:jc w:val="left"/>
                        </w:pPr>
                        <w:r>
                          <w:rPr>
                            <w:rFonts w:cs="Times New Roman" w:hAnsi="Times New Roman" w:eastAsia="Times New Roman" w:ascii="Times New Roman"/>
                            <w:w w:val="102"/>
                            <w:sz w:val="19"/>
                          </w:rPr>
                          <w:t xml:space="preserve">p</w:t>
                        </w:r>
                      </w:p>
                    </w:txbxContent>
                  </v:textbox>
                </v:rect>
                <v:rect id="Rectangle 369811" style="position:absolute;width:778;height:2211;left:23297;top:3625;" filled="f" stroked="f">
                  <v:textbox inset="0,0,0,0">
                    <w:txbxContent>
                      <w:p>
                        <w:pPr>
                          <w:spacing w:before="0" w:after="160" w:line="259" w:lineRule="auto"/>
                          <w:ind w:left="0" w:firstLine="0"/>
                          <w:jc w:val="left"/>
                        </w:pPr>
                        <w:r>
                          <w:rPr>
                            <w:rFonts w:cs="Times New Roman" w:hAnsi="Times New Roman" w:eastAsia="Times New Roman" w:ascii="Times New Roman"/>
                            <w:w w:val="93"/>
                            <w:sz w:val="19"/>
                          </w:rPr>
                          <w:t xml:space="preserve">3</w:t>
                        </w:r>
                      </w:p>
                    </w:txbxContent>
                  </v:textbox>
                </v:rect>
                <v:rect id="Rectangle 369807" style="position:absolute;width:778;height:2211;left:28406;top:2047;" filled="f" stroked="f">
                  <v:textbox inset="0,0,0,0">
                    <w:txbxContent>
                      <w:p>
                        <w:pPr>
                          <w:spacing w:before="0" w:after="160" w:line="259" w:lineRule="auto"/>
                          <w:ind w:left="0" w:firstLine="0"/>
                          <w:jc w:val="left"/>
                        </w:pPr>
                        <w:r>
                          <w:rPr>
                            <w:rFonts w:cs="Times New Roman" w:hAnsi="Times New Roman" w:eastAsia="Times New Roman" w:ascii="Times New Roman"/>
                            <w:w w:val="93"/>
                            <w:sz w:val="19"/>
                          </w:rPr>
                          <w:t xml:space="preserve">4</w:t>
                        </w:r>
                      </w:p>
                    </w:txbxContent>
                  </v:textbox>
                </v:rect>
                <v:rect id="Rectangle 369808" style="position:absolute;width:595;height:2211;left:28991;top:2047;" filled="f" stroked="f">
                  <v:textbox inset="0,0,0,0">
                    <w:txbxContent>
                      <w:p>
                        <w:pPr>
                          <w:spacing w:before="0" w:after="160" w:line="259" w:lineRule="auto"/>
                          <w:ind w:left="0" w:firstLine="0"/>
                          <w:jc w:val="left"/>
                        </w:pPr>
                        <w:r>
                          <w:rPr>
                            <w:rFonts w:cs="Times New Roman" w:hAnsi="Times New Roman" w:eastAsia="Times New Roman" w:ascii="Times New Roman"/>
                            <w:w w:val="92"/>
                            <w:sz w:val="19"/>
                          </w:rPr>
                          <w:t xml:space="preserve">s</w:t>
                        </w:r>
                      </w:p>
                    </w:txbxContent>
                  </v:textbox>
                </v:rect>
                <v:rect id="Rectangle 369804" style="position:absolute;width:778;height:2211;left:33160;top:272;" filled="f" stroked="f">
                  <v:textbox inset="0,0,0,0">
                    <w:txbxContent>
                      <w:p>
                        <w:pPr>
                          <w:spacing w:before="0" w:after="160" w:line="259" w:lineRule="auto"/>
                          <w:ind w:left="0" w:firstLine="0"/>
                          <w:jc w:val="left"/>
                        </w:pPr>
                        <w:r>
                          <w:rPr>
                            <w:rFonts w:cs="Times New Roman" w:hAnsi="Times New Roman" w:eastAsia="Times New Roman" w:ascii="Times New Roman"/>
                            <w:w w:val="93"/>
                            <w:sz w:val="19"/>
                          </w:rPr>
                          <w:t xml:space="preserve">3</w:t>
                        </w:r>
                      </w:p>
                    </w:txbxContent>
                  </v:textbox>
                </v:rect>
                <v:rect id="Rectangle 369805" style="position:absolute;width:856;height:2211;left:33746;top:272;" filled="f" stroked="f">
                  <v:textbox inset="0,0,0,0">
                    <w:txbxContent>
                      <w:p>
                        <w:pPr>
                          <w:spacing w:before="0" w:after="160" w:line="259" w:lineRule="auto"/>
                          <w:ind w:left="0" w:firstLine="0"/>
                          <w:jc w:val="left"/>
                        </w:pPr>
                        <w:r>
                          <w:rPr>
                            <w:rFonts w:cs="Times New Roman" w:hAnsi="Times New Roman" w:eastAsia="Times New Roman" w:ascii="Times New Roman"/>
                            <w:w w:val="103"/>
                            <w:sz w:val="19"/>
                          </w:rPr>
                          <w:t xml:space="preserve">d</w:t>
                        </w:r>
                      </w:p>
                    </w:txbxContent>
                  </v:textbox>
                </v:rect>
                <v:shape id="Shape 31323" style="position:absolute;width:499;height:813;left:3121;top:9011;" coordsize="49984,81361" path="m0,0l24383,12327l49984,4931l17067,81361l0,0x">
                  <v:stroke weight="0pt" endcap="square" joinstyle="miter" miterlimit="10" on="false" color="#000000" opacity="0"/>
                  <v:fill on="true" color="#181717"/>
                </v:shape>
                <v:shape id="Shape 31324" style="position:absolute;width:3363;height:2894;left:3316;top:6385;" coordsize="336308,289485" path="m336308,19c335124,6,333939,0,332753,0c163068,0,24188,124820,0,289485">
                  <v:stroke weight="0.767969pt" endcap="square" joinstyle="miter" miterlimit="10" on="true" color="#181717"/>
                  <v:fill on="false" color="#000000" opacity="0"/>
                </v:shape>
                <v:rect id="Rectangle 31325" style="position:absolute;width:689;height:2211;left:5352;top:3033;" filled="f" stroked="f">
                  <v:textbox inset="0,0,0,0">
                    <w:txbxContent>
                      <w:p>
                        <w:pPr>
                          <w:spacing w:before="0" w:after="160" w:line="259" w:lineRule="auto"/>
                          <w:ind w:left="0" w:firstLine="0"/>
                          <w:jc w:val="left"/>
                        </w:pPr>
                        <w:r>
                          <w:rPr>
                            <w:rFonts w:cs="Times New Roman" w:hAnsi="Times New Roman" w:eastAsia="Times New Roman" w:ascii="Times New Roman"/>
                            <w:w w:val="93"/>
                            <w:sz w:val="19"/>
                          </w:rPr>
                          <w:t xml:space="preserve">e</w:t>
                        </w:r>
                      </w:p>
                    </w:txbxContent>
                  </v:textbox>
                </v:rect>
                <v:rect id="Rectangle 31326" style="position:absolute;width:410;height:2211;left:5864;top:3033;" filled="f" stroked="f">
                  <v:textbox inset="0,0,0,0">
                    <w:txbxContent>
                      <w:p>
                        <w:pPr>
                          <w:spacing w:before="0" w:after="160" w:line="259" w:lineRule="auto"/>
                          <w:ind w:left="0" w:firstLine="0"/>
                          <w:jc w:val="left"/>
                        </w:pPr>
                        <w:r>
                          <w:rPr>
                            <w:rFonts w:cs="Times New Roman" w:hAnsi="Times New Roman" w:eastAsia="Times New Roman" w:ascii="Times New Roman"/>
                            <w:w w:val="89"/>
                            <w:sz w:val="19"/>
                          </w:rPr>
                          <w:t xml:space="preserve">l</w:t>
                        </w:r>
                      </w:p>
                    </w:txbxContent>
                  </v:textbox>
                </v:rect>
                <v:rect id="Rectangle 31327" style="position:absolute;width:689;height:2211;left:6181;top:3033;" filled="f" stroked="f">
                  <v:textbox inset="0,0,0,0">
                    <w:txbxContent>
                      <w:p>
                        <w:pPr>
                          <w:spacing w:before="0" w:after="160" w:line="259" w:lineRule="auto"/>
                          <w:ind w:left="0" w:firstLine="0"/>
                          <w:jc w:val="left"/>
                        </w:pPr>
                        <w:r>
                          <w:rPr>
                            <w:rFonts w:cs="Times New Roman" w:hAnsi="Times New Roman" w:eastAsia="Times New Roman" w:ascii="Times New Roman"/>
                            <w:w w:val="93"/>
                            <w:sz w:val="19"/>
                          </w:rPr>
                          <w:t xml:space="preserve">e</w:t>
                        </w:r>
                      </w:p>
                    </w:txbxContent>
                  </v:textbox>
                </v:rect>
                <v:rect id="Rectangle 31328" style="position:absolute;width:685;height:2211;left:6693;top:3033;" filled="f" stroked="f">
                  <v:textbox inset="0,0,0,0">
                    <w:txbxContent>
                      <w:p>
                        <w:pPr>
                          <w:spacing w:before="0" w:after="160" w:line="259" w:lineRule="auto"/>
                          <w:ind w:left="0" w:firstLine="0"/>
                          <w:jc w:val="left"/>
                        </w:pPr>
                        <w:r>
                          <w:rPr>
                            <w:rFonts w:cs="Times New Roman" w:hAnsi="Times New Roman" w:eastAsia="Times New Roman" w:ascii="Times New Roman"/>
                            <w:w w:val="93"/>
                            <w:sz w:val="19"/>
                          </w:rPr>
                          <w:t xml:space="preserve">c</w:t>
                        </w:r>
                      </w:p>
                    </w:txbxContent>
                  </v:textbox>
                </v:rect>
                <v:rect id="Rectangle 31329" style="position:absolute;width:494;height:2211;left:7217;top:3033;" filled="f" stroked="f">
                  <v:textbox inset="0,0,0,0">
                    <w:txbxContent>
                      <w:p>
                        <w:pPr>
                          <w:spacing w:before="0" w:after="160" w:line="259" w:lineRule="auto"/>
                          <w:ind w:left="0" w:firstLine="0"/>
                          <w:jc w:val="left"/>
                        </w:pPr>
                        <w:r>
                          <w:rPr>
                            <w:rFonts w:cs="Times New Roman" w:hAnsi="Times New Roman" w:eastAsia="Times New Roman" w:ascii="Times New Roman"/>
                            <w:w w:val="107"/>
                            <w:sz w:val="19"/>
                          </w:rPr>
                          <w:t xml:space="preserve">t</w:t>
                        </w:r>
                      </w:p>
                    </w:txbxContent>
                  </v:textbox>
                </v:rect>
                <v:rect id="Rectangle 31330" style="position:absolute;width:601;height:2211;left:7583;top:3033;" filled="f" stroked="f">
                  <v:textbox inset="0,0,0,0">
                    <w:txbxContent>
                      <w:p>
                        <w:pPr>
                          <w:spacing w:before="0" w:after="160" w:line="259" w:lineRule="auto"/>
                          <w:ind w:left="0" w:firstLine="0"/>
                          <w:jc w:val="left"/>
                        </w:pPr>
                        <w:r>
                          <w:rPr>
                            <w:rFonts w:cs="Times New Roman" w:hAnsi="Times New Roman" w:eastAsia="Times New Roman" w:ascii="Times New Roman"/>
                            <w:w w:val="108"/>
                            <w:sz w:val="19"/>
                          </w:rPr>
                          <w:t xml:space="preserve">r</w:t>
                        </w:r>
                      </w:p>
                    </w:txbxContent>
                  </v:textbox>
                </v:rect>
                <v:rect id="Rectangle 31331" style="position:absolute;width:1713;height:2211;left:8034;top:3033;" filled="f" stroked="f">
                  <v:textbox inset="0,0,0,0">
                    <w:txbxContent>
                      <w:p>
                        <w:pPr>
                          <w:spacing w:before="0" w:after="160" w:line="259" w:lineRule="auto"/>
                          <w:ind w:left="0" w:firstLine="0"/>
                          <w:jc w:val="left"/>
                        </w:pPr>
                        <w:r>
                          <w:rPr>
                            <w:rFonts w:cs="Times New Roman" w:hAnsi="Times New Roman" w:eastAsia="Times New Roman" w:ascii="Times New Roman"/>
                            <w:w w:val="103"/>
                            <w:sz w:val="19"/>
                          </w:rPr>
                          <w:t xml:space="preserve">on</w:t>
                        </w:r>
                      </w:p>
                    </w:txbxContent>
                  </v:textbox>
                </v:rect>
                <v:shape id="Shape 31332" style="position:absolute;width:3145;height:1220;left:27235;top:2354;" coordsize="314541,122042" path="m0,61021c0,27121,69898,0,157270,0c244643,0,314541,27121,314541,61021c314541,94921,244643,122042,157270,122042c69898,122042,0,94921,0,61021x">
                  <v:stroke weight="0.767969pt" endcap="square" joinstyle="miter" miterlimit="10" on="true" color="#181717"/>
                  <v:fill on="false" color="#000000" opacity="0"/>
                </v:shape>
                <v:shape id="Shape 31333" style="position:absolute;width:524;height:1023;left:0;top:123;" coordsize="52423,102318" path="m26821,0l52423,102318l26821,89990l0,102318l26821,0x">
                  <v:stroke weight="0pt" endcap="square" joinstyle="miter" miterlimit="10" on="false" color="#000000" opacity="0"/>
                  <v:fill on="true" color="#181717"/>
                </v:shape>
                <v:shape id="Shape 31334" style="position:absolute;width:0;height:11328;left:268;top:1035;" coordsize="0,1132891" path="m0,0l0,1132891">
                  <v:stroke weight="0.0959961pt" endcap="square" joinstyle="miter" miterlimit="10" on="true" color="#181717"/>
                  <v:fill on="false" color="#000000" opacity="0"/>
                </v:shape>
                <v:shape id="Shape 405611" style="position:absolute;width:97;height:11365;left:219;top:1023;" coordsize="9753,1136589" path="m0,0l9753,0l9753,1136589l0,1136589l0,0">
                  <v:stroke weight="0pt" endcap="square" joinstyle="miter" miterlimit="10" on="false" color="#000000" opacity="0"/>
                  <v:fill on="true" color="#181717"/>
                </v:shape>
                <v:rect id="Rectangle 31346" style="position:absolute;width:4935;height:2050;left:7100;top:5471;" filled="f" stroked="f">
                  <v:textbox inset="0,0,0,0">
                    <w:txbxContent>
                      <w:p>
                        <w:pPr>
                          <w:spacing w:before="0" w:after="160" w:line="259" w:lineRule="auto"/>
                          <w:ind w:left="0" w:firstLine="0"/>
                          <w:jc w:val="left"/>
                        </w:pPr>
                        <w:r>
                          <w:rPr>
                            <w:w w:val="100"/>
                            <w:sz w:val="18"/>
                          </w:rPr>
                          <w:t xml:space="preserve">electron</w:t>
                        </w:r>
                      </w:p>
                    </w:txbxContent>
                  </v:textbox>
                </v:rect>
              </v:group>
            </w:pict>
          </mc:Fallback>
        </mc:AlternateContent>
      </w:r>
    </w:p>
    <w:p w14:paraId="6E066109" w14:textId="77777777" w:rsidR="00286247" w:rsidRDefault="00000000">
      <w:pPr>
        <w:ind w:left="407" w:right="2"/>
      </w:pPr>
      <w:r>
        <w:t>Electron cuối cùng của nguyên tử Sc điền vào phân lớp nào? Nguyên tố Sc thuộc khối s, p, d hay f?</w:t>
      </w:r>
    </w:p>
    <w:p w14:paraId="05C594D4" w14:textId="77777777" w:rsidR="00286247" w:rsidRDefault="00000000">
      <w:pPr>
        <w:numPr>
          <w:ilvl w:val="0"/>
          <w:numId w:val="504"/>
        </w:numPr>
        <w:ind w:right="2" w:hanging="234"/>
      </w:pPr>
      <w:r>
        <w:t>Sắp xếp lại các phân lớp sao cho thứ tự lớp tăng dần từ trái sang phải để thu được cấu hình electron của nguyên tử Sc ở dạng đầy đủ và dạng thu gọn.</w:t>
      </w:r>
    </w:p>
    <w:p w14:paraId="07EB348D" w14:textId="77777777" w:rsidR="00286247" w:rsidRDefault="00000000">
      <w:pPr>
        <w:numPr>
          <w:ilvl w:val="0"/>
          <w:numId w:val="504"/>
        </w:numPr>
        <w:spacing w:after="107"/>
        <w:ind w:right="2" w:hanging="234"/>
      </w:pPr>
      <w:r>
        <w:t>Từ cấu hình electron thu gọn của Sc, hãy dự đoán cấu hình electron của nguyên tử Ti (Z = 22).</w:t>
      </w:r>
    </w:p>
    <w:p w14:paraId="654BCD27" w14:textId="77777777" w:rsidR="00286247" w:rsidRDefault="00000000">
      <w:pPr>
        <w:spacing w:after="93" w:line="262" w:lineRule="auto"/>
        <w:ind w:left="407" w:right="2"/>
      </w:pPr>
      <w:r>
        <w:rPr>
          <w:b/>
        </w:rPr>
        <w:t>Nhiệm vụ 2.2: Đặc điểm cấu hình electron nguyên tử</w:t>
      </w:r>
    </w:p>
    <w:p w14:paraId="280A3965" w14:textId="77777777" w:rsidR="00286247" w:rsidRDefault="00000000">
      <w:pPr>
        <w:ind w:left="407" w:right="2"/>
      </w:pPr>
      <w:r>
        <w:t>Dựa vào thông tin ở Bảng 27.1 (SGK trang 129), thực hiện các yêu cầu sau:</w:t>
      </w:r>
    </w:p>
    <w:p w14:paraId="2B48A492" w14:textId="77777777" w:rsidR="00286247" w:rsidRDefault="00000000">
      <w:pPr>
        <w:numPr>
          <w:ilvl w:val="0"/>
          <w:numId w:val="505"/>
        </w:numPr>
        <w:ind w:right="2"/>
      </w:pPr>
      <w:r>
        <w:t>Kim loại chuyển tiếp dãy thứ nhất gồm các kim loại nào? Chúng được xếp ở khối nào trong bảng tuần hoàn?</w:t>
      </w:r>
    </w:p>
    <w:p w14:paraId="1CDE3674" w14:textId="77777777" w:rsidR="00286247" w:rsidRDefault="00000000">
      <w:pPr>
        <w:numPr>
          <w:ilvl w:val="0"/>
          <w:numId w:val="505"/>
        </w:numPr>
        <w:ind w:right="2"/>
      </w:pPr>
      <w:r>
        <w:t>Nhận xét chung về cấu hình electron của nguyên tử kim loại chuyển tiếp dãy thứ nhất về:</w:t>
      </w:r>
    </w:p>
    <w:p w14:paraId="13DBC993" w14:textId="77777777" w:rsidR="00286247" w:rsidRDefault="00000000">
      <w:pPr>
        <w:numPr>
          <w:ilvl w:val="0"/>
          <w:numId w:val="506"/>
        </w:numPr>
        <w:ind w:right="2" w:hanging="270"/>
      </w:pPr>
      <w:r>
        <w:t>Đặc điểm giống nhau và khác nhau trong cấu hình electron nguyên tử.</w:t>
      </w:r>
    </w:p>
    <w:p w14:paraId="71D0C02D" w14:textId="77777777" w:rsidR="00286247" w:rsidRDefault="00000000">
      <w:pPr>
        <w:numPr>
          <w:ilvl w:val="0"/>
          <w:numId w:val="506"/>
        </w:numPr>
        <w:spacing w:after="108"/>
        <w:ind w:right="2" w:hanging="270"/>
      </w:pPr>
      <w:r>
        <w:t>Sự biến đổi số electron trên phân lớp 3d và 4s.</w:t>
      </w:r>
    </w:p>
    <w:p w14:paraId="70696BE4" w14:textId="77777777" w:rsidR="00286247" w:rsidRDefault="00000000">
      <w:pPr>
        <w:spacing w:after="93" w:line="262" w:lineRule="auto"/>
        <w:ind w:left="407" w:right="2"/>
      </w:pPr>
      <w:r>
        <w:rPr>
          <w:b/>
        </w:rPr>
        <w:t xml:space="preserve">Nhiệm vụ 2.3: Tính chất vật lí </w:t>
      </w:r>
    </w:p>
    <w:p w14:paraId="175CF940" w14:textId="77777777" w:rsidR="00286247" w:rsidRDefault="00000000">
      <w:pPr>
        <w:numPr>
          <w:ilvl w:val="0"/>
          <w:numId w:val="507"/>
        </w:numPr>
        <w:spacing w:after="0"/>
        <w:ind w:right="2"/>
      </w:pPr>
      <w:r>
        <w:t>Dựa vào số liệu ở Bảng 27.2 (SGK trang 130) để liệt kê các kim loại tương ứng vào chỗ trống trong bảng sau.</w:t>
      </w:r>
    </w:p>
    <w:tbl>
      <w:tblPr>
        <w:tblStyle w:val="TableGrid"/>
        <w:tblW w:w="8494" w:type="dxa"/>
        <w:tblInd w:w="402" w:type="dxa"/>
        <w:tblCellMar>
          <w:top w:w="48" w:type="dxa"/>
          <w:left w:w="108" w:type="dxa"/>
          <w:bottom w:w="0" w:type="dxa"/>
          <w:right w:w="115" w:type="dxa"/>
        </w:tblCellMar>
        <w:tblLook w:val="04A0" w:firstRow="1" w:lastRow="0" w:firstColumn="1" w:lastColumn="0" w:noHBand="0" w:noVBand="1"/>
      </w:tblPr>
      <w:tblGrid>
        <w:gridCol w:w="4598"/>
        <w:gridCol w:w="4598"/>
      </w:tblGrid>
      <w:tr w:rsidR="00286247" w14:paraId="58726ABC" w14:textId="77777777">
        <w:trPr>
          <w:trHeight w:val="746"/>
        </w:trPr>
        <w:tc>
          <w:tcPr>
            <w:tcW w:w="4247" w:type="dxa"/>
            <w:tcBorders>
              <w:top w:val="single" w:sz="4" w:space="0" w:color="65A3CF"/>
              <w:left w:val="single" w:sz="4" w:space="0" w:color="65A3CF"/>
              <w:bottom w:val="single" w:sz="4" w:space="0" w:color="65A3CF"/>
              <w:right w:val="single" w:sz="4" w:space="0" w:color="65A3CF"/>
            </w:tcBorders>
          </w:tcPr>
          <w:p w14:paraId="64D2C39F" w14:textId="77777777" w:rsidR="00286247" w:rsidRDefault="00000000">
            <w:pPr>
              <w:spacing w:after="25" w:line="259" w:lineRule="auto"/>
              <w:ind w:left="0" w:firstLine="0"/>
              <w:jc w:val="left"/>
            </w:pPr>
            <w:r>
              <w:t>Kim loại dễ nóng chảy hơn Be</w:t>
            </w:r>
          </w:p>
          <w:p w14:paraId="04A78D85" w14:textId="77777777" w:rsidR="00286247" w:rsidRDefault="00000000">
            <w:pPr>
              <w:spacing w:after="0" w:line="259" w:lineRule="auto"/>
              <w:ind w:left="0" w:firstLine="0"/>
              <w:jc w:val="left"/>
            </w:pPr>
            <w:r>
              <w:t>......................................................................</w:t>
            </w:r>
          </w:p>
        </w:tc>
        <w:tc>
          <w:tcPr>
            <w:tcW w:w="4247" w:type="dxa"/>
            <w:tcBorders>
              <w:top w:val="single" w:sz="4" w:space="0" w:color="65A3CF"/>
              <w:left w:val="single" w:sz="4" w:space="0" w:color="65A3CF"/>
              <w:bottom w:val="single" w:sz="4" w:space="0" w:color="65A3CF"/>
              <w:right w:val="single" w:sz="4" w:space="0" w:color="65A3CF"/>
            </w:tcBorders>
          </w:tcPr>
          <w:p w14:paraId="2AECEA3B" w14:textId="77777777" w:rsidR="00286247" w:rsidRDefault="00000000">
            <w:pPr>
              <w:spacing w:after="25" w:line="259" w:lineRule="auto"/>
              <w:ind w:left="0" w:firstLine="0"/>
              <w:jc w:val="left"/>
            </w:pPr>
            <w:r>
              <w:t>Kim loại khó nóng chảy hơn Be</w:t>
            </w:r>
          </w:p>
          <w:p w14:paraId="5DE294C6" w14:textId="77777777" w:rsidR="00286247" w:rsidRDefault="00000000">
            <w:pPr>
              <w:spacing w:after="0" w:line="259" w:lineRule="auto"/>
              <w:ind w:left="0" w:firstLine="0"/>
              <w:jc w:val="left"/>
            </w:pPr>
            <w:r>
              <w:t>......................................................................</w:t>
            </w:r>
          </w:p>
        </w:tc>
      </w:tr>
      <w:tr w:rsidR="00286247" w14:paraId="45FFEB38" w14:textId="77777777">
        <w:trPr>
          <w:trHeight w:val="746"/>
        </w:trPr>
        <w:tc>
          <w:tcPr>
            <w:tcW w:w="4247" w:type="dxa"/>
            <w:tcBorders>
              <w:top w:val="single" w:sz="4" w:space="0" w:color="65A3CF"/>
              <w:left w:val="single" w:sz="4" w:space="0" w:color="65A3CF"/>
              <w:bottom w:val="single" w:sz="4" w:space="0" w:color="65A3CF"/>
              <w:right w:val="single" w:sz="4" w:space="0" w:color="65A3CF"/>
            </w:tcBorders>
          </w:tcPr>
          <w:p w14:paraId="3875A356" w14:textId="77777777" w:rsidR="00286247" w:rsidRDefault="00000000">
            <w:pPr>
              <w:spacing w:after="25" w:line="259" w:lineRule="auto"/>
              <w:ind w:left="0" w:firstLine="0"/>
              <w:jc w:val="left"/>
            </w:pPr>
            <w:r>
              <w:t>Kim loại nhẹ</w:t>
            </w:r>
          </w:p>
          <w:p w14:paraId="1407E972" w14:textId="77777777" w:rsidR="00286247" w:rsidRDefault="00000000">
            <w:pPr>
              <w:spacing w:after="0" w:line="259" w:lineRule="auto"/>
              <w:ind w:left="0" w:firstLine="0"/>
              <w:jc w:val="left"/>
            </w:pPr>
            <w:r>
              <w:t>......................................................................</w:t>
            </w:r>
          </w:p>
        </w:tc>
        <w:tc>
          <w:tcPr>
            <w:tcW w:w="4247" w:type="dxa"/>
            <w:tcBorders>
              <w:top w:val="single" w:sz="4" w:space="0" w:color="65A3CF"/>
              <w:left w:val="single" w:sz="4" w:space="0" w:color="65A3CF"/>
              <w:bottom w:val="single" w:sz="4" w:space="0" w:color="65A3CF"/>
              <w:right w:val="single" w:sz="4" w:space="0" w:color="65A3CF"/>
            </w:tcBorders>
          </w:tcPr>
          <w:p w14:paraId="0E936DAB" w14:textId="77777777" w:rsidR="00286247" w:rsidRDefault="00000000">
            <w:pPr>
              <w:spacing w:after="25" w:line="259" w:lineRule="auto"/>
              <w:ind w:left="0" w:firstLine="0"/>
              <w:jc w:val="left"/>
            </w:pPr>
            <w:r>
              <w:t>Kim loại nặng</w:t>
            </w:r>
          </w:p>
          <w:p w14:paraId="48E2F5E3" w14:textId="77777777" w:rsidR="00286247" w:rsidRDefault="00000000">
            <w:pPr>
              <w:spacing w:after="0" w:line="259" w:lineRule="auto"/>
              <w:ind w:left="0" w:firstLine="0"/>
              <w:jc w:val="left"/>
            </w:pPr>
            <w:r>
              <w:t>......................................................................</w:t>
            </w:r>
          </w:p>
        </w:tc>
      </w:tr>
      <w:tr w:rsidR="00286247" w14:paraId="1FC28658" w14:textId="77777777">
        <w:trPr>
          <w:trHeight w:val="746"/>
        </w:trPr>
        <w:tc>
          <w:tcPr>
            <w:tcW w:w="4247" w:type="dxa"/>
            <w:tcBorders>
              <w:top w:val="single" w:sz="4" w:space="0" w:color="65A3CF"/>
              <w:left w:val="single" w:sz="4" w:space="0" w:color="65A3CF"/>
              <w:bottom w:val="single" w:sz="4" w:space="0" w:color="65A3CF"/>
              <w:right w:val="single" w:sz="4" w:space="0" w:color="65A3CF"/>
            </w:tcBorders>
          </w:tcPr>
          <w:p w14:paraId="05EF9073" w14:textId="77777777" w:rsidR="00286247" w:rsidRDefault="00000000">
            <w:pPr>
              <w:spacing w:after="25" w:line="259" w:lineRule="auto"/>
              <w:ind w:left="0" w:firstLine="0"/>
              <w:jc w:val="left"/>
            </w:pPr>
            <w:r>
              <w:t>Kim loại dẫn điện kém nhất</w:t>
            </w:r>
          </w:p>
          <w:p w14:paraId="52853BBB" w14:textId="77777777" w:rsidR="00286247" w:rsidRDefault="00000000">
            <w:pPr>
              <w:spacing w:after="0" w:line="259" w:lineRule="auto"/>
              <w:ind w:left="0" w:firstLine="0"/>
              <w:jc w:val="left"/>
            </w:pPr>
            <w:r>
              <w:t>......................................................................</w:t>
            </w:r>
          </w:p>
        </w:tc>
        <w:tc>
          <w:tcPr>
            <w:tcW w:w="4247" w:type="dxa"/>
            <w:tcBorders>
              <w:top w:val="single" w:sz="4" w:space="0" w:color="65A3CF"/>
              <w:left w:val="single" w:sz="4" w:space="0" w:color="65A3CF"/>
              <w:bottom w:val="single" w:sz="4" w:space="0" w:color="65A3CF"/>
              <w:right w:val="single" w:sz="4" w:space="0" w:color="65A3CF"/>
            </w:tcBorders>
          </w:tcPr>
          <w:p w14:paraId="5C51585D" w14:textId="77777777" w:rsidR="00286247" w:rsidRDefault="00000000">
            <w:pPr>
              <w:spacing w:after="25" w:line="259" w:lineRule="auto"/>
              <w:ind w:left="0" w:firstLine="0"/>
              <w:jc w:val="left"/>
            </w:pPr>
            <w:r>
              <w:t>Kim loại dẫn điện tốt nhất</w:t>
            </w:r>
          </w:p>
          <w:p w14:paraId="37B7C30C" w14:textId="77777777" w:rsidR="00286247" w:rsidRDefault="00000000">
            <w:pPr>
              <w:spacing w:after="0" w:line="259" w:lineRule="auto"/>
              <w:ind w:left="0" w:firstLine="0"/>
              <w:jc w:val="left"/>
            </w:pPr>
            <w:r>
              <w:t>......................................................................</w:t>
            </w:r>
          </w:p>
        </w:tc>
      </w:tr>
      <w:tr w:rsidR="00286247" w14:paraId="24C133CF" w14:textId="77777777">
        <w:trPr>
          <w:trHeight w:val="746"/>
        </w:trPr>
        <w:tc>
          <w:tcPr>
            <w:tcW w:w="4247" w:type="dxa"/>
            <w:tcBorders>
              <w:top w:val="single" w:sz="4" w:space="0" w:color="65A3CF"/>
              <w:left w:val="single" w:sz="4" w:space="0" w:color="65A3CF"/>
              <w:bottom w:val="single" w:sz="4" w:space="0" w:color="65A3CF"/>
              <w:right w:val="single" w:sz="4" w:space="0" w:color="65A3CF"/>
            </w:tcBorders>
          </w:tcPr>
          <w:p w14:paraId="04A88F6D" w14:textId="77777777" w:rsidR="00286247" w:rsidRDefault="00000000">
            <w:pPr>
              <w:spacing w:after="25" w:line="259" w:lineRule="auto"/>
              <w:ind w:left="0" w:firstLine="0"/>
              <w:jc w:val="left"/>
            </w:pPr>
            <w:r>
              <w:t>Kim loại dẫn nhiệt kém nhất</w:t>
            </w:r>
          </w:p>
          <w:p w14:paraId="5192F794" w14:textId="77777777" w:rsidR="00286247" w:rsidRDefault="00000000">
            <w:pPr>
              <w:spacing w:after="0" w:line="259" w:lineRule="auto"/>
              <w:ind w:left="0" w:firstLine="0"/>
              <w:jc w:val="left"/>
            </w:pPr>
            <w:r>
              <w:t>......................................................................</w:t>
            </w:r>
          </w:p>
        </w:tc>
        <w:tc>
          <w:tcPr>
            <w:tcW w:w="4247" w:type="dxa"/>
            <w:tcBorders>
              <w:top w:val="single" w:sz="4" w:space="0" w:color="65A3CF"/>
              <w:left w:val="single" w:sz="4" w:space="0" w:color="65A3CF"/>
              <w:bottom w:val="single" w:sz="4" w:space="0" w:color="65A3CF"/>
              <w:right w:val="single" w:sz="4" w:space="0" w:color="65A3CF"/>
            </w:tcBorders>
          </w:tcPr>
          <w:p w14:paraId="0E30BE56" w14:textId="77777777" w:rsidR="00286247" w:rsidRDefault="00000000">
            <w:pPr>
              <w:spacing w:after="25" w:line="259" w:lineRule="auto"/>
              <w:ind w:left="0" w:firstLine="0"/>
              <w:jc w:val="left"/>
            </w:pPr>
            <w:r>
              <w:t>Kim loại dẫn nhiệt tốt nhất</w:t>
            </w:r>
          </w:p>
          <w:p w14:paraId="7F02AD59" w14:textId="77777777" w:rsidR="00286247" w:rsidRDefault="00000000">
            <w:pPr>
              <w:spacing w:after="0" w:line="259" w:lineRule="auto"/>
              <w:ind w:left="0" w:firstLine="0"/>
              <w:jc w:val="left"/>
            </w:pPr>
            <w:r>
              <w:t>......................................................................</w:t>
            </w:r>
          </w:p>
        </w:tc>
      </w:tr>
      <w:tr w:rsidR="00286247" w14:paraId="7A007880" w14:textId="77777777">
        <w:trPr>
          <w:trHeight w:val="746"/>
        </w:trPr>
        <w:tc>
          <w:tcPr>
            <w:tcW w:w="4247" w:type="dxa"/>
            <w:tcBorders>
              <w:top w:val="single" w:sz="4" w:space="0" w:color="65A3CF"/>
              <w:left w:val="single" w:sz="4" w:space="0" w:color="65A3CF"/>
              <w:bottom w:val="single" w:sz="4" w:space="0" w:color="65A3CF"/>
              <w:right w:val="single" w:sz="4" w:space="0" w:color="65A3CF"/>
            </w:tcBorders>
          </w:tcPr>
          <w:p w14:paraId="22ED4512" w14:textId="77777777" w:rsidR="00286247" w:rsidRDefault="00000000">
            <w:pPr>
              <w:spacing w:after="25" w:line="259" w:lineRule="auto"/>
              <w:ind w:left="0" w:firstLine="0"/>
              <w:jc w:val="left"/>
            </w:pPr>
            <w:r>
              <w:t>Kim loại có độ cứng thấp nhất</w:t>
            </w:r>
          </w:p>
          <w:p w14:paraId="037F9836" w14:textId="77777777" w:rsidR="00286247" w:rsidRDefault="00000000">
            <w:pPr>
              <w:spacing w:after="0" w:line="259" w:lineRule="auto"/>
              <w:ind w:left="0" w:firstLine="0"/>
              <w:jc w:val="left"/>
            </w:pPr>
            <w:r>
              <w:t>......................................................................</w:t>
            </w:r>
          </w:p>
        </w:tc>
        <w:tc>
          <w:tcPr>
            <w:tcW w:w="4247" w:type="dxa"/>
            <w:tcBorders>
              <w:top w:val="single" w:sz="4" w:space="0" w:color="65A3CF"/>
              <w:left w:val="single" w:sz="4" w:space="0" w:color="65A3CF"/>
              <w:bottom w:val="single" w:sz="4" w:space="0" w:color="65A3CF"/>
              <w:right w:val="single" w:sz="4" w:space="0" w:color="65A3CF"/>
            </w:tcBorders>
          </w:tcPr>
          <w:p w14:paraId="50FF0CD5" w14:textId="77777777" w:rsidR="00286247" w:rsidRDefault="00000000">
            <w:pPr>
              <w:spacing w:after="25" w:line="259" w:lineRule="auto"/>
              <w:ind w:left="0" w:firstLine="0"/>
              <w:jc w:val="left"/>
            </w:pPr>
            <w:r>
              <w:t>Kim loại có độ cứng cao nhất</w:t>
            </w:r>
          </w:p>
          <w:p w14:paraId="639C3094" w14:textId="77777777" w:rsidR="00286247" w:rsidRDefault="00000000">
            <w:pPr>
              <w:spacing w:after="0" w:line="259" w:lineRule="auto"/>
              <w:ind w:left="0" w:firstLine="0"/>
              <w:jc w:val="left"/>
            </w:pPr>
            <w:r>
              <w:t>......................................................................</w:t>
            </w:r>
          </w:p>
        </w:tc>
      </w:tr>
    </w:tbl>
    <w:p w14:paraId="7F1BC56D" w14:textId="77777777" w:rsidR="00286247" w:rsidRDefault="00000000">
      <w:pPr>
        <w:numPr>
          <w:ilvl w:val="0"/>
          <w:numId w:val="507"/>
        </w:numPr>
        <w:spacing w:after="0"/>
        <w:ind w:right="2"/>
      </w:pPr>
      <w:r>
        <w:t>a) Tra cứu Bảng 24.2, Bảng 25.2 và Bảng 27.2 để hoàn thành các thông số vật lí của K, Ca, Fe, Cu vào bảng sau.</w:t>
      </w:r>
    </w:p>
    <w:tbl>
      <w:tblPr>
        <w:tblStyle w:val="TableGrid"/>
        <w:tblW w:w="8494" w:type="dxa"/>
        <w:tblInd w:w="402" w:type="dxa"/>
        <w:tblCellMar>
          <w:top w:w="39" w:type="dxa"/>
          <w:left w:w="108" w:type="dxa"/>
          <w:bottom w:w="0" w:type="dxa"/>
          <w:right w:w="115" w:type="dxa"/>
        </w:tblCellMar>
        <w:tblLook w:val="04A0" w:firstRow="1" w:lastRow="0" w:firstColumn="1" w:lastColumn="0" w:noHBand="0" w:noVBand="1"/>
      </w:tblPr>
      <w:tblGrid>
        <w:gridCol w:w="3686"/>
        <w:gridCol w:w="1202"/>
        <w:gridCol w:w="1202"/>
        <w:gridCol w:w="1202"/>
        <w:gridCol w:w="1202"/>
      </w:tblGrid>
      <w:tr w:rsidR="00286247" w14:paraId="3D8C4A61" w14:textId="77777777">
        <w:trPr>
          <w:trHeight w:val="409"/>
        </w:trPr>
        <w:tc>
          <w:tcPr>
            <w:tcW w:w="3686" w:type="dxa"/>
            <w:tcBorders>
              <w:top w:val="single" w:sz="4" w:space="0" w:color="65A3CF"/>
              <w:left w:val="single" w:sz="4" w:space="0" w:color="65A3CF"/>
              <w:bottom w:val="single" w:sz="4" w:space="0" w:color="65A3CF"/>
              <w:right w:val="single" w:sz="4" w:space="0" w:color="65A3CF"/>
            </w:tcBorders>
            <w:shd w:val="clear" w:color="auto" w:fill="D1E9F5"/>
          </w:tcPr>
          <w:p w14:paraId="6771DB69" w14:textId="77777777" w:rsidR="00286247" w:rsidRDefault="00000000">
            <w:pPr>
              <w:spacing w:after="0" w:line="259" w:lineRule="auto"/>
              <w:ind w:left="0" w:firstLine="0"/>
              <w:jc w:val="left"/>
            </w:pPr>
            <w:r>
              <w:rPr>
                <w:b/>
              </w:rPr>
              <w:t>Kim loại</w:t>
            </w:r>
          </w:p>
        </w:tc>
        <w:tc>
          <w:tcPr>
            <w:tcW w:w="1202" w:type="dxa"/>
            <w:tcBorders>
              <w:top w:val="single" w:sz="4" w:space="0" w:color="65A3CF"/>
              <w:left w:val="single" w:sz="4" w:space="0" w:color="65A3CF"/>
              <w:bottom w:val="single" w:sz="4" w:space="0" w:color="65A3CF"/>
              <w:right w:val="single" w:sz="4" w:space="0" w:color="65A3CF"/>
            </w:tcBorders>
          </w:tcPr>
          <w:p w14:paraId="15FB2BE1" w14:textId="77777777" w:rsidR="00286247" w:rsidRDefault="00000000">
            <w:pPr>
              <w:spacing w:after="0" w:line="259" w:lineRule="auto"/>
              <w:ind w:left="7" w:firstLine="0"/>
              <w:jc w:val="center"/>
            </w:pPr>
            <w:r>
              <w:t>K</w:t>
            </w:r>
          </w:p>
        </w:tc>
        <w:tc>
          <w:tcPr>
            <w:tcW w:w="1202" w:type="dxa"/>
            <w:tcBorders>
              <w:top w:val="single" w:sz="4" w:space="0" w:color="65A3CF"/>
              <w:left w:val="single" w:sz="4" w:space="0" w:color="65A3CF"/>
              <w:bottom w:val="single" w:sz="4" w:space="0" w:color="65A3CF"/>
              <w:right w:val="single" w:sz="4" w:space="0" w:color="65A3CF"/>
            </w:tcBorders>
          </w:tcPr>
          <w:p w14:paraId="5FCF1D52" w14:textId="77777777" w:rsidR="00286247" w:rsidRDefault="00000000">
            <w:pPr>
              <w:spacing w:after="0" w:line="259" w:lineRule="auto"/>
              <w:ind w:left="7" w:firstLine="0"/>
              <w:jc w:val="center"/>
            </w:pPr>
            <w:r>
              <w:t>Ca</w:t>
            </w:r>
          </w:p>
        </w:tc>
        <w:tc>
          <w:tcPr>
            <w:tcW w:w="1202" w:type="dxa"/>
            <w:tcBorders>
              <w:top w:val="single" w:sz="4" w:space="0" w:color="65A3CF"/>
              <w:left w:val="single" w:sz="4" w:space="0" w:color="65A3CF"/>
              <w:bottom w:val="single" w:sz="4" w:space="0" w:color="65A3CF"/>
              <w:right w:val="single" w:sz="4" w:space="0" w:color="65A3CF"/>
            </w:tcBorders>
          </w:tcPr>
          <w:p w14:paraId="27A4B0AD" w14:textId="77777777" w:rsidR="00286247" w:rsidRDefault="00000000">
            <w:pPr>
              <w:spacing w:after="0" w:line="259" w:lineRule="auto"/>
              <w:ind w:left="7" w:firstLine="0"/>
              <w:jc w:val="center"/>
            </w:pPr>
            <w:r>
              <w:t>Fe</w:t>
            </w:r>
          </w:p>
        </w:tc>
        <w:tc>
          <w:tcPr>
            <w:tcW w:w="1202" w:type="dxa"/>
            <w:tcBorders>
              <w:top w:val="single" w:sz="4" w:space="0" w:color="65A3CF"/>
              <w:left w:val="single" w:sz="4" w:space="0" w:color="65A3CF"/>
              <w:bottom w:val="single" w:sz="4" w:space="0" w:color="65A3CF"/>
              <w:right w:val="single" w:sz="4" w:space="0" w:color="65A3CF"/>
            </w:tcBorders>
          </w:tcPr>
          <w:p w14:paraId="741AA72C" w14:textId="77777777" w:rsidR="00286247" w:rsidRDefault="00000000">
            <w:pPr>
              <w:spacing w:after="0" w:line="259" w:lineRule="auto"/>
              <w:ind w:left="7" w:firstLine="0"/>
              <w:jc w:val="center"/>
            </w:pPr>
            <w:r>
              <w:t>Cu</w:t>
            </w:r>
          </w:p>
        </w:tc>
      </w:tr>
      <w:tr w:rsidR="00286247" w14:paraId="3D3AE9AB" w14:textId="77777777">
        <w:trPr>
          <w:trHeight w:val="409"/>
        </w:trPr>
        <w:tc>
          <w:tcPr>
            <w:tcW w:w="3686" w:type="dxa"/>
            <w:tcBorders>
              <w:top w:val="single" w:sz="4" w:space="0" w:color="65A3CF"/>
              <w:left w:val="single" w:sz="4" w:space="0" w:color="65A3CF"/>
              <w:bottom w:val="single" w:sz="4" w:space="0" w:color="65A3CF"/>
              <w:right w:val="single" w:sz="4" w:space="0" w:color="65A3CF"/>
            </w:tcBorders>
            <w:shd w:val="clear" w:color="auto" w:fill="D1E9F5"/>
          </w:tcPr>
          <w:p w14:paraId="4A0E4DC5" w14:textId="77777777" w:rsidR="00286247" w:rsidRDefault="00000000">
            <w:pPr>
              <w:spacing w:after="0" w:line="259" w:lineRule="auto"/>
              <w:ind w:left="0" w:firstLine="0"/>
              <w:jc w:val="left"/>
            </w:pPr>
            <w:r>
              <w:rPr>
                <w:b/>
              </w:rPr>
              <w:t>Nhiệt độ nóng chảy (</w:t>
            </w:r>
            <w:r>
              <w:rPr>
                <w:b/>
                <w:sz w:val="22"/>
                <w:vertAlign w:val="superscript"/>
              </w:rPr>
              <w:t>o</w:t>
            </w:r>
            <w:r>
              <w:rPr>
                <w:b/>
              </w:rPr>
              <w:t>C)</w:t>
            </w:r>
          </w:p>
        </w:tc>
        <w:tc>
          <w:tcPr>
            <w:tcW w:w="1202" w:type="dxa"/>
            <w:tcBorders>
              <w:top w:val="single" w:sz="4" w:space="0" w:color="65A3CF"/>
              <w:left w:val="single" w:sz="4" w:space="0" w:color="65A3CF"/>
              <w:bottom w:val="single" w:sz="4" w:space="0" w:color="65A3CF"/>
              <w:right w:val="single" w:sz="4" w:space="0" w:color="65A3CF"/>
            </w:tcBorders>
          </w:tcPr>
          <w:p w14:paraId="21CA52F0" w14:textId="77777777" w:rsidR="00286247" w:rsidRDefault="00286247">
            <w:pPr>
              <w:spacing w:after="160" w:line="259" w:lineRule="auto"/>
              <w:ind w:left="0" w:firstLine="0"/>
              <w:jc w:val="left"/>
            </w:pPr>
          </w:p>
        </w:tc>
        <w:tc>
          <w:tcPr>
            <w:tcW w:w="1202" w:type="dxa"/>
            <w:tcBorders>
              <w:top w:val="single" w:sz="4" w:space="0" w:color="65A3CF"/>
              <w:left w:val="single" w:sz="4" w:space="0" w:color="65A3CF"/>
              <w:bottom w:val="single" w:sz="4" w:space="0" w:color="65A3CF"/>
              <w:right w:val="single" w:sz="4" w:space="0" w:color="65A3CF"/>
            </w:tcBorders>
          </w:tcPr>
          <w:p w14:paraId="69DC88E4" w14:textId="77777777" w:rsidR="00286247" w:rsidRDefault="00286247">
            <w:pPr>
              <w:spacing w:after="160" w:line="259" w:lineRule="auto"/>
              <w:ind w:left="0" w:firstLine="0"/>
              <w:jc w:val="left"/>
            </w:pPr>
          </w:p>
        </w:tc>
        <w:tc>
          <w:tcPr>
            <w:tcW w:w="1202" w:type="dxa"/>
            <w:tcBorders>
              <w:top w:val="single" w:sz="4" w:space="0" w:color="65A3CF"/>
              <w:left w:val="single" w:sz="4" w:space="0" w:color="65A3CF"/>
              <w:bottom w:val="single" w:sz="4" w:space="0" w:color="65A3CF"/>
              <w:right w:val="single" w:sz="4" w:space="0" w:color="65A3CF"/>
            </w:tcBorders>
          </w:tcPr>
          <w:p w14:paraId="4C7C8C83" w14:textId="77777777" w:rsidR="00286247" w:rsidRDefault="00286247">
            <w:pPr>
              <w:spacing w:after="160" w:line="259" w:lineRule="auto"/>
              <w:ind w:left="0" w:firstLine="0"/>
              <w:jc w:val="left"/>
            </w:pPr>
          </w:p>
        </w:tc>
        <w:tc>
          <w:tcPr>
            <w:tcW w:w="1202" w:type="dxa"/>
            <w:tcBorders>
              <w:top w:val="single" w:sz="4" w:space="0" w:color="65A3CF"/>
              <w:left w:val="single" w:sz="4" w:space="0" w:color="65A3CF"/>
              <w:bottom w:val="single" w:sz="4" w:space="0" w:color="65A3CF"/>
              <w:right w:val="single" w:sz="4" w:space="0" w:color="65A3CF"/>
            </w:tcBorders>
          </w:tcPr>
          <w:p w14:paraId="612756D4" w14:textId="77777777" w:rsidR="00286247" w:rsidRDefault="00286247">
            <w:pPr>
              <w:spacing w:after="160" w:line="259" w:lineRule="auto"/>
              <w:ind w:left="0" w:firstLine="0"/>
              <w:jc w:val="left"/>
            </w:pPr>
          </w:p>
        </w:tc>
      </w:tr>
      <w:tr w:rsidR="00286247" w14:paraId="72A7E40B" w14:textId="77777777">
        <w:trPr>
          <w:trHeight w:val="409"/>
        </w:trPr>
        <w:tc>
          <w:tcPr>
            <w:tcW w:w="3686" w:type="dxa"/>
            <w:tcBorders>
              <w:top w:val="single" w:sz="4" w:space="0" w:color="65A3CF"/>
              <w:left w:val="single" w:sz="4" w:space="0" w:color="65A3CF"/>
              <w:bottom w:val="single" w:sz="4" w:space="0" w:color="65A3CF"/>
              <w:right w:val="single" w:sz="4" w:space="0" w:color="65A3CF"/>
            </w:tcBorders>
            <w:shd w:val="clear" w:color="auto" w:fill="D1E9F5"/>
          </w:tcPr>
          <w:p w14:paraId="1823191E" w14:textId="77777777" w:rsidR="00286247" w:rsidRDefault="00000000">
            <w:pPr>
              <w:spacing w:after="0" w:line="259" w:lineRule="auto"/>
              <w:ind w:left="0" w:firstLine="0"/>
              <w:jc w:val="left"/>
            </w:pPr>
            <w:r>
              <w:rPr>
                <w:b/>
              </w:rPr>
              <w:t>Khối lượng riêng  (g/cm</w:t>
            </w:r>
            <w:r>
              <w:rPr>
                <w:b/>
                <w:sz w:val="22"/>
                <w:vertAlign w:val="superscript"/>
              </w:rPr>
              <w:t>3</w:t>
            </w:r>
            <w:r>
              <w:rPr>
                <w:b/>
              </w:rPr>
              <w:t>)</w:t>
            </w:r>
          </w:p>
        </w:tc>
        <w:tc>
          <w:tcPr>
            <w:tcW w:w="1202" w:type="dxa"/>
            <w:tcBorders>
              <w:top w:val="single" w:sz="4" w:space="0" w:color="65A3CF"/>
              <w:left w:val="single" w:sz="4" w:space="0" w:color="65A3CF"/>
              <w:bottom w:val="single" w:sz="4" w:space="0" w:color="65A3CF"/>
              <w:right w:val="single" w:sz="4" w:space="0" w:color="65A3CF"/>
            </w:tcBorders>
          </w:tcPr>
          <w:p w14:paraId="15875F21" w14:textId="77777777" w:rsidR="00286247" w:rsidRDefault="00286247">
            <w:pPr>
              <w:spacing w:after="160" w:line="259" w:lineRule="auto"/>
              <w:ind w:left="0" w:firstLine="0"/>
              <w:jc w:val="left"/>
            </w:pPr>
          </w:p>
        </w:tc>
        <w:tc>
          <w:tcPr>
            <w:tcW w:w="1202" w:type="dxa"/>
            <w:tcBorders>
              <w:top w:val="single" w:sz="4" w:space="0" w:color="65A3CF"/>
              <w:left w:val="single" w:sz="4" w:space="0" w:color="65A3CF"/>
              <w:bottom w:val="single" w:sz="4" w:space="0" w:color="65A3CF"/>
              <w:right w:val="single" w:sz="4" w:space="0" w:color="65A3CF"/>
            </w:tcBorders>
          </w:tcPr>
          <w:p w14:paraId="0559368E" w14:textId="77777777" w:rsidR="00286247" w:rsidRDefault="00286247">
            <w:pPr>
              <w:spacing w:after="160" w:line="259" w:lineRule="auto"/>
              <w:ind w:left="0" w:firstLine="0"/>
              <w:jc w:val="left"/>
            </w:pPr>
          </w:p>
        </w:tc>
        <w:tc>
          <w:tcPr>
            <w:tcW w:w="1202" w:type="dxa"/>
            <w:tcBorders>
              <w:top w:val="single" w:sz="4" w:space="0" w:color="65A3CF"/>
              <w:left w:val="single" w:sz="4" w:space="0" w:color="65A3CF"/>
              <w:bottom w:val="single" w:sz="4" w:space="0" w:color="65A3CF"/>
              <w:right w:val="single" w:sz="4" w:space="0" w:color="65A3CF"/>
            </w:tcBorders>
          </w:tcPr>
          <w:p w14:paraId="4A8E9697" w14:textId="77777777" w:rsidR="00286247" w:rsidRDefault="00286247">
            <w:pPr>
              <w:spacing w:after="160" w:line="259" w:lineRule="auto"/>
              <w:ind w:left="0" w:firstLine="0"/>
              <w:jc w:val="left"/>
            </w:pPr>
          </w:p>
        </w:tc>
        <w:tc>
          <w:tcPr>
            <w:tcW w:w="1202" w:type="dxa"/>
            <w:tcBorders>
              <w:top w:val="single" w:sz="4" w:space="0" w:color="65A3CF"/>
              <w:left w:val="single" w:sz="4" w:space="0" w:color="65A3CF"/>
              <w:bottom w:val="single" w:sz="4" w:space="0" w:color="65A3CF"/>
              <w:right w:val="single" w:sz="4" w:space="0" w:color="65A3CF"/>
            </w:tcBorders>
          </w:tcPr>
          <w:p w14:paraId="5B33F0C0" w14:textId="77777777" w:rsidR="00286247" w:rsidRDefault="00286247">
            <w:pPr>
              <w:spacing w:after="160" w:line="259" w:lineRule="auto"/>
              <w:ind w:left="0" w:firstLine="0"/>
              <w:jc w:val="left"/>
            </w:pPr>
          </w:p>
        </w:tc>
      </w:tr>
      <w:tr w:rsidR="00286247" w14:paraId="2C15BF87" w14:textId="77777777">
        <w:trPr>
          <w:trHeight w:val="409"/>
        </w:trPr>
        <w:tc>
          <w:tcPr>
            <w:tcW w:w="3686" w:type="dxa"/>
            <w:tcBorders>
              <w:top w:val="single" w:sz="4" w:space="0" w:color="65A3CF"/>
              <w:left w:val="single" w:sz="4" w:space="0" w:color="65A3CF"/>
              <w:bottom w:val="single" w:sz="4" w:space="0" w:color="65A3CF"/>
              <w:right w:val="single" w:sz="4" w:space="0" w:color="65A3CF"/>
            </w:tcBorders>
            <w:shd w:val="clear" w:color="auto" w:fill="D1E9F5"/>
          </w:tcPr>
          <w:p w14:paraId="2DE46239" w14:textId="77777777" w:rsidR="00286247" w:rsidRDefault="00000000">
            <w:pPr>
              <w:spacing w:after="0" w:line="259" w:lineRule="auto"/>
              <w:ind w:left="0" w:firstLine="0"/>
              <w:jc w:val="left"/>
            </w:pPr>
            <w:r>
              <w:rPr>
                <w:b/>
              </w:rPr>
              <w:t xml:space="preserve">Độ dẫn điện ở 20 </w:t>
            </w:r>
            <w:r>
              <w:rPr>
                <w:b/>
                <w:sz w:val="22"/>
                <w:vertAlign w:val="superscript"/>
              </w:rPr>
              <w:t>o</w:t>
            </w:r>
            <w:r>
              <w:rPr>
                <w:b/>
              </w:rPr>
              <w:t>C (Hg = 1)</w:t>
            </w:r>
          </w:p>
        </w:tc>
        <w:tc>
          <w:tcPr>
            <w:tcW w:w="1202" w:type="dxa"/>
            <w:tcBorders>
              <w:top w:val="single" w:sz="4" w:space="0" w:color="65A3CF"/>
              <w:left w:val="single" w:sz="4" w:space="0" w:color="65A3CF"/>
              <w:bottom w:val="single" w:sz="4" w:space="0" w:color="65A3CF"/>
              <w:right w:val="single" w:sz="4" w:space="0" w:color="65A3CF"/>
            </w:tcBorders>
          </w:tcPr>
          <w:p w14:paraId="2D98F1A9" w14:textId="77777777" w:rsidR="00286247" w:rsidRDefault="00000000">
            <w:pPr>
              <w:spacing w:after="0" w:line="259" w:lineRule="auto"/>
              <w:ind w:left="7" w:firstLine="0"/>
              <w:jc w:val="center"/>
            </w:pPr>
            <w:r>
              <w:t>13,3</w:t>
            </w:r>
          </w:p>
        </w:tc>
        <w:tc>
          <w:tcPr>
            <w:tcW w:w="1202" w:type="dxa"/>
            <w:tcBorders>
              <w:top w:val="single" w:sz="4" w:space="0" w:color="65A3CF"/>
              <w:left w:val="single" w:sz="4" w:space="0" w:color="65A3CF"/>
              <w:bottom w:val="single" w:sz="4" w:space="0" w:color="65A3CF"/>
              <w:right w:val="single" w:sz="4" w:space="0" w:color="65A3CF"/>
            </w:tcBorders>
          </w:tcPr>
          <w:p w14:paraId="5F7BA8C6" w14:textId="77777777" w:rsidR="00286247" w:rsidRDefault="00000000">
            <w:pPr>
              <w:spacing w:after="0" w:line="259" w:lineRule="auto"/>
              <w:ind w:left="7" w:firstLine="0"/>
              <w:jc w:val="center"/>
            </w:pPr>
            <w:r>
              <w:t>28,5</w:t>
            </w:r>
          </w:p>
        </w:tc>
        <w:tc>
          <w:tcPr>
            <w:tcW w:w="1202" w:type="dxa"/>
            <w:tcBorders>
              <w:top w:val="single" w:sz="4" w:space="0" w:color="65A3CF"/>
              <w:left w:val="single" w:sz="4" w:space="0" w:color="65A3CF"/>
              <w:bottom w:val="single" w:sz="4" w:space="0" w:color="65A3CF"/>
              <w:right w:val="single" w:sz="4" w:space="0" w:color="65A3CF"/>
            </w:tcBorders>
          </w:tcPr>
          <w:p w14:paraId="26069F9B" w14:textId="77777777" w:rsidR="00286247" w:rsidRDefault="00286247">
            <w:pPr>
              <w:spacing w:after="160" w:line="259" w:lineRule="auto"/>
              <w:ind w:left="0" w:firstLine="0"/>
              <w:jc w:val="left"/>
            </w:pPr>
          </w:p>
        </w:tc>
        <w:tc>
          <w:tcPr>
            <w:tcW w:w="1202" w:type="dxa"/>
            <w:tcBorders>
              <w:top w:val="single" w:sz="4" w:space="0" w:color="65A3CF"/>
              <w:left w:val="single" w:sz="4" w:space="0" w:color="65A3CF"/>
              <w:bottom w:val="single" w:sz="4" w:space="0" w:color="65A3CF"/>
              <w:right w:val="single" w:sz="4" w:space="0" w:color="65A3CF"/>
            </w:tcBorders>
          </w:tcPr>
          <w:p w14:paraId="6725B175" w14:textId="77777777" w:rsidR="00286247" w:rsidRDefault="00286247">
            <w:pPr>
              <w:spacing w:after="160" w:line="259" w:lineRule="auto"/>
              <w:ind w:left="0" w:firstLine="0"/>
              <w:jc w:val="left"/>
            </w:pPr>
          </w:p>
        </w:tc>
      </w:tr>
      <w:tr w:rsidR="00286247" w14:paraId="2AA2C934" w14:textId="77777777">
        <w:trPr>
          <w:trHeight w:val="409"/>
        </w:trPr>
        <w:tc>
          <w:tcPr>
            <w:tcW w:w="3686" w:type="dxa"/>
            <w:tcBorders>
              <w:top w:val="single" w:sz="4" w:space="0" w:color="65A3CF"/>
              <w:left w:val="single" w:sz="4" w:space="0" w:color="65A3CF"/>
              <w:bottom w:val="single" w:sz="4" w:space="0" w:color="65A3CF"/>
              <w:right w:val="single" w:sz="4" w:space="0" w:color="65A3CF"/>
            </w:tcBorders>
            <w:shd w:val="clear" w:color="auto" w:fill="D1E9F5"/>
          </w:tcPr>
          <w:p w14:paraId="596178B4" w14:textId="77777777" w:rsidR="00286247" w:rsidRDefault="00000000">
            <w:pPr>
              <w:spacing w:after="0" w:line="259" w:lineRule="auto"/>
              <w:ind w:left="0" w:firstLine="0"/>
              <w:jc w:val="left"/>
            </w:pPr>
            <w:r>
              <w:rPr>
                <w:b/>
              </w:rPr>
              <w:t>Độ cứng (kim cương = 10)</w:t>
            </w:r>
          </w:p>
        </w:tc>
        <w:tc>
          <w:tcPr>
            <w:tcW w:w="1202" w:type="dxa"/>
            <w:tcBorders>
              <w:top w:val="single" w:sz="4" w:space="0" w:color="65A3CF"/>
              <w:left w:val="single" w:sz="4" w:space="0" w:color="65A3CF"/>
              <w:bottom w:val="single" w:sz="4" w:space="0" w:color="65A3CF"/>
              <w:right w:val="single" w:sz="4" w:space="0" w:color="65A3CF"/>
            </w:tcBorders>
          </w:tcPr>
          <w:p w14:paraId="0B60895B" w14:textId="77777777" w:rsidR="00286247" w:rsidRDefault="00000000">
            <w:pPr>
              <w:spacing w:after="0" w:line="259" w:lineRule="auto"/>
              <w:ind w:left="7" w:firstLine="0"/>
              <w:jc w:val="center"/>
            </w:pPr>
            <w:r>
              <w:t>0,4</w:t>
            </w:r>
          </w:p>
        </w:tc>
        <w:tc>
          <w:tcPr>
            <w:tcW w:w="1202" w:type="dxa"/>
            <w:tcBorders>
              <w:top w:val="single" w:sz="4" w:space="0" w:color="65A3CF"/>
              <w:left w:val="single" w:sz="4" w:space="0" w:color="65A3CF"/>
              <w:bottom w:val="single" w:sz="4" w:space="0" w:color="65A3CF"/>
              <w:right w:val="single" w:sz="4" w:space="0" w:color="65A3CF"/>
            </w:tcBorders>
          </w:tcPr>
          <w:p w14:paraId="1182141F" w14:textId="77777777" w:rsidR="00286247" w:rsidRDefault="00000000">
            <w:pPr>
              <w:spacing w:after="0" w:line="259" w:lineRule="auto"/>
              <w:ind w:left="7" w:firstLine="0"/>
              <w:jc w:val="center"/>
            </w:pPr>
            <w:r>
              <w:t>1,75</w:t>
            </w:r>
          </w:p>
        </w:tc>
        <w:tc>
          <w:tcPr>
            <w:tcW w:w="1202" w:type="dxa"/>
            <w:tcBorders>
              <w:top w:val="single" w:sz="4" w:space="0" w:color="65A3CF"/>
              <w:left w:val="single" w:sz="4" w:space="0" w:color="65A3CF"/>
              <w:bottom w:val="single" w:sz="4" w:space="0" w:color="65A3CF"/>
              <w:right w:val="single" w:sz="4" w:space="0" w:color="65A3CF"/>
            </w:tcBorders>
          </w:tcPr>
          <w:p w14:paraId="464A953F" w14:textId="77777777" w:rsidR="00286247" w:rsidRDefault="00286247">
            <w:pPr>
              <w:spacing w:after="160" w:line="259" w:lineRule="auto"/>
              <w:ind w:left="0" w:firstLine="0"/>
              <w:jc w:val="left"/>
            </w:pPr>
          </w:p>
        </w:tc>
        <w:tc>
          <w:tcPr>
            <w:tcW w:w="1202" w:type="dxa"/>
            <w:tcBorders>
              <w:top w:val="single" w:sz="4" w:space="0" w:color="65A3CF"/>
              <w:left w:val="single" w:sz="4" w:space="0" w:color="65A3CF"/>
              <w:bottom w:val="single" w:sz="4" w:space="0" w:color="65A3CF"/>
              <w:right w:val="single" w:sz="4" w:space="0" w:color="65A3CF"/>
            </w:tcBorders>
          </w:tcPr>
          <w:p w14:paraId="364C5D44" w14:textId="77777777" w:rsidR="00286247" w:rsidRDefault="00286247">
            <w:pPr>
              <w:spacing w:after="160" w:line="259" w:lineRule="auto"/>
              <w:ind w:left="0" w:firstLine="0"/>
              <w:jc w:val="left"/>
            </w:pPr>
          </w:p>
        </w:tc>
      </w:tr>
    </w:tbl>
    <w:p w14:paraId="420D9F04" w14:textId="77777777" w:rsidR="00286247" w:rsidRDefault="00286247">
      <w:pPr>
        <w:sectPr w:rsidR="00286247">
          <w:footerReference w:type="even" r:id="rId380"/>
          <w:footerReference w:type="default" r:id="rId381"/>
          <w:footerReference w:type="first" r:id="rId382"/>
          <w:pgSz w:w="10942" w:h="15364"/>
          <w:pgMar w:top="946" w:right="1019" w:bottom="1008" w:left="1020" w:header="720" w:footer="720" w:gutter="0"/>
          <w:cols w:space="720"/>
          <w:titlePg/>
        </w:sectPr>
      </w:pPr>
    </w:p>
    <w:p w14:paraId="1F9A2F1A" w14:textId="77777777" w:rsidR="00286247" w:rsidRDefault="00000000">
      <w:pPr>
        <w:ind w:left="278" w:right="2"/>
      </w:pPr>
      <w:r>
        <w:t>b) So sánh sự khác biệt về các thông số vật lí trên giữa Fe, Cu (kim loại chuyển tiếp dãy thứ nhất) với K, Ca (kim loại họ s).</w:t>
      </w:r>
    </w:p>
    <w:p w14:paraId="790DB954" w14:textId="77777777" w:rsidR="00286247" w:rsidRDefault="00000000">
      <w:pPr>
        <w:spacing w:after="93" w:line="262" w:lineRule="auto"/>
        <w:ind w:left="278" w:right="2"/>
      </w:pPr>
      <w:r>
        <w:rPr>
          <w:b/>
        </w:rPr>
        <w:t>Nhiệm vụ 2.4:</w:t>
      </w:r>
      <w:r>
        <w:t xml:space="preserve"> </w:t>
      </w:r>
      <w:r>
        <w:rPr>
          <w:b/>
        </w:rPr>
        <w:t>Ứng dụng</w:t>
      </w:r>
    </w:p>
    <w:p w14:paraId="1E8BD742" w14:textId="77777777" w:rsidR="00286247" w:rsidRDefault="00000000">
      <w:pPr>
        <w:numPr>
          <w:ilvl w:val="2"/>
          <w:numId w:val="508"/>
        </w:numPr>
        <w:spacing w:after="0"/>
        <w:ind w:right="2"/>
      </w:pPr>
      <w:r>
        <w:t>Vẽ sơ đồ Mindmap về tính chất vật lí đặc trưng của kim loại chuyển tiếp dãy thứ nhất và ứng dụng điển hình theo dạng sau:</w:t>
      </w:r>
    </w:p>
    <w:p w14:paraId="75CDCFAC" w14:textId="77777777" w:rsidR="00286247" w:rsidRDefault="00000000">
      <w:pPr>
        <w:spacing w:after="158" w:line="259" w:lineRule="auto"/>
        <w:ind w:left="960" w:firstLine="0"/>
        <w:jc w:val="left"/>
      </w:pPr>
      <w:r>
        <w:rPr>
          <w:noProof/>
        </w:rPr>
        <w:drawing>
          <wp:inline distT="0" distB="0" distL="0" distR="0" wp14:anchorId="41EEB75D" wp14:editId="7DFD5541">
            <wp:extent cx="4360453" cy="1229801"/>
            <wp:effectExtent l="0" t="0" r="0" b="0"/>
            <wp:docPr id="31562" name="Picture 31562"/>
            <wp:cNvGraphicFramePr/>
            <a:graphic xmlns:a="http://schemas.openxmlformats.org/drawingml/2006/main">
              <a:graphicData uri="http://schemas.openxmlformats.org/drawingml/2006/picture">
                <pic:pic xmlns:pic="http://schemas.openxmlformats.org/drawingml/2006/picture">
                  <pic:nvPicPr>
                    <pic:cNvPr id="31562" name="Picture 31562"/>
                    <pic:cNvPicPr/>
                  </pic:nvPicPr>
                  <pic:blipFill>
                    <a:blip r:embed="rId383"/>
                    <a:stretch>
                      <a:fillRect/>
                    </a:stretch>
                  </pic:blipFill>
                  <pic:spPr>
                    <a:xfrm>
                      <a:off x="0" y="0"/>
                      <a:ext cx="4360453" cy="1229801"/>
                    </a:xfrm>
                    <a:prstGeom prst="rect">
                      <a:avLst/>
                    </a:prstGeom>
                  </pic:spPr>
                </pic:pic>
              </a:graphicData>
            </a:graphic>
          </wp:inline>
        </w:drawing>
      </w:r>
    </w:p>
    <w:p w14:paraId="73A4EB5F" w14:textId="77777777" w:rsidR="00286247" w:rsidRDefault="00000000">
      <w:pPr>
        <w:numPr>
          <w:ilvl w:val="2"/>
          <w:numId w:val="508"/>
        </w:numPr>
        <w:ind w:right="2"/>
      </w:pPr>
      <w:r>
        <w:t>Sưu tầm hình ảnh và trình bày về ứng dụng của các kim loại chuyển tiếp dãy thứ nhất mà em biết.</w:t>
      </w:r>
    </w:p>
    <w:p w14:paraId="18E69F50" w14:textId="77777777" w:rsidR="00286247" w:rsidRDefault="00000000">
      <w:pPr>
        <w:numPr>
          <w:ilvl w:val="1"/>
          <w:numId w:val="507"/>
        </w:numPr>
        <w:spacing w:after="0" w:line="359" w:lineRule="auto"/>
        <w:ind w:right="6621" w:hanging="424"/>
        <w:jc w:val="left"/>
      </w:pPr>
      <w:r>
        <w:rPr>
          <w:rFonts w:ascii="Calibri" w:eastAsia="Calibri" w:hAnsi="Calibri" w:cs="Calibri"/>
          <w:b/>
          <w:i/>
          <w:color w:val="0BACB1"/>
        </w:rPr>
        <w:t>Sản phẩm</w:t>
      </w:r>
      <w:r>
        <w:rPr>
          <w:b/>
        </w:rPr>
        <w:t xml:space="preserve">Nhiệm vụ 2.1: </w:t>
      </w:r>
    </w:p>
    <w:p w14:paraId="627A8705" w14:textId="77777777" w:rsidR="00286247" w:rsidRDefault="00000000">
      <w:pPr>
        <w:numPr>
          <w:ilvl w:val="2"/>
          <w:numId w:val="507"/>
        </w:numPr>
        <w:spacing w:after="150"/>
        <w:ind w:right="2" w:hanging="253"/>
      </w:pPr>
      <w:r>
        <w:rPr>
          <w:rFonts w:ascii="Calibri" w:eastAsia="Calibri" w:hAnsi="Calibri" w:cs="Calibri"/>
          <w:noProof/>
          <w:color w:val="000000"/>
          <w:sz w:val="22"/>
        </w:rPr>
        <mc:AlternateContent>
          <mc:Choice Requires="wpg">
            <w:drawing>
              <wp:anchor distT="0" distB="0" distL="114300" distR="114300" simplePos="0" relativeHeight="251747328" behindDoc="0" locked="0" layoutInCell="1" allowOverlap="1" wp14:anchorId="7ABCA315" wp14:editId="31C9623A">
                <wp:simplePos x="0" y="0"/>
                <wp:positionH relativeFrom="page">
                  <wp:posOffset>0</wp:posOffset>
                </wp:positionH>
                <wp:positionV relativeFrom="page">
                  <wp:posOffset>7742591</wp:posOffset>
                </wp:positionV>
                <wp:extent cx="6948001" cy="2013410"/>
                <wp:effectExtent l="0" t="0" r="0" b="0"/>
                <wp:wrapTopAndBottom/>
                <wp:docPr id="370240" name="Group 370240"/>
                <wp:cNvGraphicFramePr/>
                <a:graphic xmlns:a="http://schemas.openxmlformats.org/drawingml/2006/main">
                  <a:graphicData uri="http://schemas.microsoft.com/office/word/2010/wordprocessingGroup">
                    <wpg:wgp>
                      <wpg:cNvGrpSpPr/>
                      <wpg:grpSpPr>
                        <a:xfrm>
                          <a:off x="0" y="0"/>
                          <a:ext cx="6948001" cy="2013410"/>
                          <a:chOff x="0" y="0"/>
                          <a:chExt cx="6948001" cy="2013410"/>
                        </a:xfrm>
                      </wpg:grpSpPr>
                      <wps:wsp>
                        <wps:cNvPr id="31549" name="Shape 31549"/>
                        <wps:cNvSpPr/>
                        <wps:spPr>
                          <a:xfrm>
                            <a:off x="72006" y="1296840"/>
                            <a:ext cx="6659995" cy="716569"/>
                          </a:xfrm>
                          <a:custGeom>
                            <a:avLst/>
                            <a:gdLst/>
                            <a:ahLst/>
                            <a:cxnLst/>
                            <a:rect l="0" t="0" r="0" b="0"/>
                            <a:pathLst>
                              <a:path w="6659995" h="716569">
                                <a:moveTo>
                                  <a:pt x="451333" y="7"/>
                                </a:moveTo>
                                <a:cubicBezTo>
                                  <a:pt x="486279" y="9"/>
                                  <a:pt x="521999" y="13"/>
                                  <a:pt x="558000" y="22"/>
                                </a:cubicBezTo>
                                <a:cubicBezTo>
                                  <a:pt x="772579" y="60"/>
                                  <a:pt x="914070" y="96200"/>
                                  <a:pt x="1012495" y="194574"/>
                                </a:cubicBezTo>
                                <a:cubicBezTo>
                                  <a:pt x="1160996" y="358290"/>
                                  <a:pt x="1372489" y="358290"/>
                                  <a:pt x="1372489" y="358290"/>
                                </a:cubicBezTo>
                                <a:lnTo>
                                  <a:pt x="6659995" y="358290"/>
                                </a:lnTo>
                                <a:lnTo>
                                  <a:pt x="6659995" y="716569"/>
                                </a:lnTo>
                                <a:lnTo>
                                  <a:pt x="0" y="716569"/>
                                </a:lnTo>
                                <a:lnTo>
                                  <a:pt x="0" y="175"/>
                                </a:lnTo>
                                <a:cubicBezTo>
                                  <a:pt x="0" y="175"/>
                                  <a:pt x="206711" y="0"/>
                                  <a:pt x="451333" y="7"/>
                                </a:cubicBezTo>
                                <a:close/>
                              </a:path>
                            </a:pathLst>
                          </a:custGeom>
                          <a:ln w="0" cap="flat">
                            <a:miter lim="127000"/>
                          </a:ln>
                        </wps:spPr>
                        <wps:style>
                          <a:lnRef idx="0">
                            <a:srgbClr val="000000">
                              <a:alpha val="0"/>
                            </a:srgbClr>
                          </a:lnRef>
                          <a:fillRef idx="1">
                            <a:srgbClr val="468676"/>
                          </a:fillRef>
                          <a:effectRef idx="0">
                            <a:scrgbClr r="0" g="0" b="0"/>
                          </a:effectRef>
                          <a:fontRef idx="none"/>
                        </wps:style>
                        <wps:bodyPr/>
                      </wps:wsp>
                      <wps:wsp>
                        <wps:cNvPr id="31550" name="Shape 31550"/>
                        <wps:cNvSpPr/>
                        <wps:spPr>
                          <a:xfrm>
                            <a:off x="0" y="1296841"/>
                            <a:ext cx="6948001" cy="716569"/>
                          </a:xfrm>
                          <a:custGeom>
                            <a:avLst/>
                            <a:gdLst/>
                            <a:ahLst/>
                            <a:cxnLst/>
                            <a:rect l="0" t="0" r="0" b="0"/>
                            <a:pathLst>
                              <a:path w="6948001" h="716569">
                                <a:moveTo>
                                  <a:pt x="451332" y="6"/>
                                </a:moveTo>
                                <a:cubicBezTo>
                                  <a:pt x="486277" y="8"/>
                                  <a:pt x="521996" y="12"/>
                                  <a:pt x="557996" y="22"/>
                                </a:cubicBezTo>
                                <a:cubicBezTo>
                                  <a:pt x="772588" y="60"/>
                                  <a:pt x="914078" y="96199"/>
                                  <a:pt x="1012503" y="194573"/>
                                </a:cubicBezTo>
                                <a:cubicBezTo>
                                  <a:pt x="1161004" y="358289"/>
                                  <a:pt x="1372498" y="358289"/>
                                  <a:pt x="1372498" y="358289"/>
                                </a:cubicBezTo>
                                <a:lnTo>
                                  <a:pt x="6948001" y="358289"/>
                                </a:lnTo>
                                <a:lnTo>
                                  <a:pt x="6948001" y="716569"/>
                                </a:lnTo>
                                <a:lnTo>
                                  <a:pt x="0" y="716569"/>
                                </a:lnTo>
                                <a:lnTo>
                                  <a:pt x="0" y="174"/>
                                </a:lnTo>
                                <a:lnTo>
                                  <a:pt x="3099" y="172"/>
                                </a:lnTo>
                                <a:cubicBezTo>
                                  <a:pt x="29721" y="150"/>
                                  <a:pt x="224189" y="0"/>
                                  <a:pt x="451332" y="6"/>
                                </a:cubicBezTo>
                                <a:close/>
                              </a:path>
                            </a:pathLst>
                          </a:custGeom>
                          <a:ln w="0" cap="flat">
                            <a:miter lim="127000"/>
                          </a:ln>
                        </wps:spPr>
                        <wps:style>
                          <a:lnRef idx="0">
                            <a:srgbClr val="000000">
                              <a:alpha val="0"/>
                            </a:srgbClr>
                          </a:lnRef>
                          <a:fillRef idx="1">
                            <a:srgbClr val="B0D0E0"/>
                          </a:fillRef>
                          <a:effectRef idx="0">
                            <a:scrgbClr r="0" g="0" b="0"/>
                          </a:effectRef>
                          <a:fontRef idx="none"/>
                        </wps:style>
                        <wps:bodyPr/>
                      </wps:wsp>
                      <wps:wsp>
                        <wps:cNvPr id="31622" name="Shape 31622"/>
                        <wps:cNvSpPr/>
                        <wps:spPr>
                          <a:xfrm>
                            <a:off x="831177" y="2"/>
                            <a:ext cx="2339975" cy="1297051"/>
                          </a:xfrm>
                          <a:custGeom>
                            <a:avLst/>
                            <a:gdLst/>
                            <a:ahLst/>
                            <a:cxnLst/>
                            <a:rect l="0" t="0" r="0" b="0"/>
                            <a:pathLst>
                              <a:path w="2339975" h="1297051">
                                <a:moveTo>
                                  <a:pt x="0" y="0"/>
                                </a:moveTo>
                                <a:lnTo>
                                  <a:pt x="2339975" y="0"/>
                                </a:lnTo>
                                <a:lnTo>
                                  <a:pt x="2339975" y="259411"/>
                                </a:lnTo>
                                <a:lnTo>
                                  <a:pt x="2339975" y="518820"/>
                                </a:lnTo>
                                <a:lnTo>
                                  <a:pt x="2339975" y="778231"/>
                                </a:lnTo>
                                <a:lnTo>
                                  <a:pt x="2339975" y="1037641"/>
                                </a:lnTo>
                                <a:lnTo>
                                  <a:pt x="2339975" y="1297051"/>
                                </a:lnTo>
                                <a:lnTo>
                                  <a:pt x="0" y="1297051"/>
                                </a:lnTo>
                                <a:lnTo>
                                  <a:pt x="0" y="1037641"/>
                                </a:lnTo>
                                <a:lnTo>
                                  <a:pt x="0" y="778231"/>
                                </a:lnTo>
                                <a:lnTo>
                                  <a:pt x="0" y="518820"/>
                                </a:lnTo>
                                <a:lnTo>
                                  <a:pt x="0" y="259411"/>
                                </a:lnTo>
                                <a:lnTo>
                                  <a:pt x="0" y="0"/>
                                </a:ln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31623" name="Shape 31623"/>
                        <wps:cNvSpPr/>
                        <wps:spPr>
                          <a:xfrm>
                            <a:off x="3934568" y="3175"/>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24" name="Shape 31624"/>
                        <wps:cNvSpPr/>
                        <wps:spPr>
                          <a:xfrm>
                            <a:off x="4697987" y="3175"/>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25" name="Shape 31625"/>
                        <wps:cNvSpPr/>
                        <wps:spPr>
                          <a:xfrm>
                            <a:off x="5461406" y="3175"/>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26" name="Shape 31626"/>
                        <wps:cNvSpPr/>
                        <wps:spPr>
                          <a:xfrm>
                            <a:off x="827999" y="259411"/>
                            <a:ext cx="2343150" cy="0"/>
                          </a:xfrm>
                          <a:custGeom>
                            <a:avLst/>
                            <a:gdLst/>
                            <a:ahLst/>
                            <a:cxnLst/>
                            <a:rect l="0" t="0" r="0" b="0"/>
                            <a:pathLst>
                              <a:path w="2343150">
                                <a:moveTo>
                                  <a:pt x="0" y="0"/>
                                </a:moveTo>
                                <a:lnTo>
                                  <a:pt x="234315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27" name="Shape 31627"/>
                        <wps:cNvSpPr/>
                        <wps:spPr>
                          <a:xfrm>
                            <a:off x="3171149" y="259411"/>
                            <a:ext cx="763422" cy="0"/>
                          </a:xfrm>
                          <a:custGeom>
                            <a:avLst/>
                            <a:gdLst/>
                            <a:ahLst/>
                            <a:cxnLst/>
                            <a:rect l="0" t="0" r="0" b="0"/>
                            <a:pathLst>
                              <a:path w="763422">
                                <a:moveTo>
                                  <a:pt x="0" y="0"/>
                                </a:moveTo>
                                <a:lnTo>
                                  <a:pt x="763422"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28" name="Shape 31628"/>
                        <wps:cNvSpPr/>
                        <wps:spPr>
                          <a:xfrm>
                            <a:off x="3934568" y="259411"/>
                            <a:ext cx="763422" cy="0"/>
                          </a:xfrm>
                          <a:custGeom>
                            <a:avLst/>
                            <a:gdLst/>
                            <a:ahLst/>
                            <a:cxnLst/>
                            <a:rect l="0" t="0" r="0" b="0"/>
                            <a:pathLst>
                              <a:path w="763422">
                                <a:moveTo>
                                  <a:pt x="0" y="0"/>
                                </a:moveTo>
                                <a:lnTo>
                                  <a:pt x="763422"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29" name="Shape 31629"/>
                        <wps:cNvSpPr/>
                        <wps:spPr>
                          <a:xfrm>
                            <a:off x="3934568" y="262584"/>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30" name="Shape 31630"/>
                        <wps:cNvSpPr/>
                        <wps:spPr>
                          <a:xfrm>
                            <a:off x="4697986" y="259411"/>
                            <a:ext cx="763422" cy="0"/>
                          </a:xfrm>
                          <a:custGeom>
                            <a:avLst/>
                            <a:gdLst/>
                            <a:ahLst/>
                            <a:cxnLst/>
                            <a:rect l="0" t="0" r="0" b="0"/>
                            <a:pathLst>
                              <a:path w="763422">
                                <a:moveTo>
                                  <a:pt x="0" y="0"/>
                                </a:moveTo>
                                <a:lnTo>
                                  <a:pt x="763422"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31" name="Shape 31631"/>
                        <wps:cNvSpPr/>
                        <wps:spPr>
                          <a:xfrm>
                            <a:off x="4697986" y="262584"/>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32" name="Shape 31632"/>
                        <wps:cNvSpPr/>
                        <wps:spPr>
                          <a:xfrm>
                            <a:off x="5461406" y="259411"/>
                            <a:ext cx="766597" cy="0"/>
                          </a:xfrm>
                          <a:custGeom>
                            <a:avLst/>
                            <a:gdLst/>
                            <a:ahLst/>
                            <a:cxnLst/>
                            <a:rect l="0" t="0" r="0" b="0"/>
                            <a:pathLst>
                              <a:path w="766597">
                                <a:moveTo>
                                  <a:pt x="0" y="0"/>
                                </a:moveTo>
                                <a:lnTo>
                                  <a:pt x="766597"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33" name="Shape 31633"/>
                        <wps:cNvSpPr/>
                        <wps:spPr>
                          <a:xfrm>
                            <a:off x="5461406" y="262584"/>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34" name="Shape 31634"/>
                        <wps:cNvSpPr/>
                        <wps:spPr>
                          <a:xfrm>
                            <a:off x="827999" y="518820"/>
                            <a:ext cx="2343150" cy="0"/>
                          </a:xfrm>
                          <a:custGeom>
                            <a:avLst/>
                            <a:gdLst/>
                            <a:ahLst/>
                            <a:cxnLst/>
                            <a:rect l="0" t="0" r="0" b="0"/>
                            <a:pathLst>
                              <a:path w="2343150">
                                <a:moveTo>
                                  <a:pt x="0" y="0"/>
                                </a:moveTo>
                                <a:lnTo>
                                  <a:pt x="234315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35" name="Shape 31635"/>
                        <wps:cNvSpPr/>
                        <wps:spPr>
                          <a:xfrm>
                            <a:off x="3171149" y="518820"/>
                            <a:ext cx="763422" cy="0"/>
                          </a:xfrm>
                          <a:custGeom>
                            <a:avLst/>
                            <a:gdLst/>
                            <a:ahLst/>
                            <a:cxnLst/>
                            <a:rect l="0" t="0" r="0" b="0"/>
                            <a:pathLst>
                              <a:path w="763422">
                                <a:moveTo>
                                  <a:pt x="0" y="0"/>
                                </a:moveTo>
                                <a:lnTo>
                                  <a:pt x="763422"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36" name="Shape 31636"/>
                        <wps:cNvSpPr/>
                        <wps:spPr>
                          <a:xfrm>
                            <a:off x="3934568" y="518820"/>
                            <a:ext cx="763422" cy="0"/>
                          </a:xfrm>
                          <a:custGeom>
                            <a:avLst/>
                            <a:gdLst/>
                            <a:ahLst/>
                            <a:cxnLst/>
                            <a:rect l="0" t="0" r="0" b="0"/>
                            <a:pathLst>
                              <a:path w="763422">
                                <a:moveTo>
                                  <a:pt x="0" y="0"/>
                                </a:moveTo>
                                <a:lnTo>
                                  <a:pt x="763422"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37" name="Shape 31637"/>
                        <wps:cNvSpPr/>
                        <wps:spPr>
                          <a:xfrm>
                            <a:off x="3934568" y="521994"/>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38" name="Shape 31638"/>
                        <wps:cNvSpPr/>
                        <wps:spPr>
                          <a:xfrm>
                            <a:off x="4697986" y="518820"/>
                            <a:ext cx="763422" cy="0"/>
                          </a:xfrm>
                          <a:custGeom>
                            <a:avLst/>
                            <a:gdLst/>
                            <a:ahLst/>
                            <a:cxnLst/>
                            <a:rect l="0" t="0" r="0" b="0"/>
                            <a:pathLst>
                              <a:path w="763422">
                                <a:moveTo>
                                  <a:pt x="0" y="0"/>
                                </a:moveTo>
                                <a:lnTo>
                                  <a:pt x="763422"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39" name="Shape 31639"/>
                        <wps:cNvSpPr/>
                        <wps:spPr>
                          <a:xfrm>
                            <a:off x="4697986" y="521994"/>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40" name="Shape 31640"/>
                        <wps:cNvSpPr/>
                        <wps:spPr>
                          <a:xfrm>
                            <a:off x="5461406" y="518820"/>
                            <a:ext cx="766597" cy="0"/>
                          </a:xfrm>
                          <a:custGeom>
                            <a:avLst/>
                            <a:gdLst/>
                            <a:ahLst/>
                            <a:cxnLst/>
                            <a:rect l="0" t="0" r="0" b="0"/>
                            <a:pathLst>
                              <a:path w="766597">
                                <a:moveTo>
                                  <a:pt x="0" y="0"/>
                                </a:moveTo>
                                <a:lnTo>
                                  <a:pt x="766597"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41" name="Shape 31641"/>
                        <wps:cNvSpPr/>
                        <wps:spPr>
                          <a:xfrm>
                            <a:off x="5461406" y="521994"/>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42" name="Shape 31642"/>
                        <wps:cNvSpPr/>
                        <wps:spPr>
                          <a:xfrm>
                            <a:off x="827999" y="778229"/>
                            <a:ext cx="2343150" cy="0"/>
                          </a:xfrm>
                          <a:custGeom>
                            <a:avLst/>
                            <a:gdLst/>
                            <a:ahLst/>
                            <a:cxnLst/>
                            <a:rect l="0" t="0" r="0" b="0"/>
                            <a:pathLst>
                              <a:path w="2343150">
                                <a:moveTo>
                                  <a:pt x="0" y="0"/>
                                </a:moveTo>
                                <a:lnTo>
                                  <a:pt x="234315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43" name="Shape 31643"/>
                        <wps:cNvSpPr/>
                        <wps:spPr>
                          <a:xfrm>
                            <a:off x="3171149" y="778229"/>
                            <a:ext cx="763422" cy="0"/>
                          </a:xfrm>
                          <a:custGeom>
                            <a:avLst/>
                            <a:gdLst/>
                            <a:ahLst/>
                            <a:cxnLst/>
                            <a:rect l="0" t="0" r="0" b="0"/>
                            <a:pathLst>
                              <a:path w="763422">
                                <a:moveTo>
                                  <a:pt x="0" y="0"/>
                                </a:moveTo>
                                <a:lnTo>
                                  <a:pt x="763422"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44" name="Shape 31644"/>
                        <wps:cNvSpPr/>
                        <wps:spPr>
                          <a:xfrm>
                            <a:off x="3934568" y="778229"/>
                            <a:ext cx="763422" cy="0"/>
                          </a:xfrm>
                          <a:custGeom>
                            <a:avLst/>
                            <a:gdLst/>
                            <a:ahLst/>
                            <a:cxnLst/>
                            <a:rect l="0" t="0" r="0" b="0"/>
                            <a:pathLst>
                              <a:path w="763422">
                                <a:moveTo>
                                  <a:pt x="0" y="0"/>
                                </a:moveTo>
                                <a:lnTo>
                                  <a:pt x="763422"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45" name="Shape 31645"/>
                        <wps:cNvSpPr/>
                        <wps:spPr>
                          <a:xfrm>
                            <a:off x="3934568" y="781403"/>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46" name="Shape 31646"/>
                        <wps:cNvSpPr/>
                        <wps:spPr>
                          <a:xfrm>
                            <a:off x="4697986" y="778229"/>
                            <a:ext cx="763422" cy="0"/>
                          </a:xfrm>
                          <a:custGeom>
                            <a:avLst/>
                            <a:gdLst/>
                            <a:ahLst/>
                            <a:cxnLst/>
                            <a:rect l="0" t="0" r="0" b="0"/>
                            <a:pathLst>
                              <a:path w="763422">
                                <a:moveTo>
                                  <a:pt x="0" y="0"/>
                                </a:moveTo>
                                <a:lnTo>
                                  <a:pt x="763422"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47" name="Shape 31647"/>
                        <wps:cNvSpPr/>
                        <wps:spPr>
                          <a:xfrm>
                            <a:off x="4697986" y="781403"/>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48" name="Shape 31648"/>
                        <wps:cNvSpPr/>
                        <wps:spPr>
                          <a:xfrm>
                            <a:off x="5461406" y="778229"/>
                            <a:ext cx="766597" cy="0"/>
                          </a:xfrm>
                          <a:custGeom>
                            <a:avLst/>
                            <a:gdLst/>
                            <a:ahLst/>
                            <a:cxnLst/>
                            <a:rect l="0" t="0" r="0" b="0"/>
                            <a:pathLst>
                              <a:path w="766597">
                                <a:moveTo>
                                  <a:pt x="0" y="0"/>
                                </a:moveTo>
                                <a:lnTo>
                                  <a:pt x="766597"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49" name="Shape 31649"/>
                        <wps:cNvSpPr/>
                        <wps:spPr>
                          <a:xfrm>
                            <a:off x="5461406" y="781403"/>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50" name="Shape 31650"/>
                        <wps:cNvSpPr/>
                        <wps:spPr>
                          <a:xfrm>
                            <a:off x="827999" y="1037638"/>
                            <a:ext cx="2343150" cy="0"/>
                          </a:xfrm>
                          <a:custGeom>
                            <a:avLst/>
                            <a:gdLst/>
                            <a:ahLst/>
                            <a:cxnLst/>
                            <a:rect l="0" t="0" r="0" b="0"/>
                            <a:pathLst>
                              <a:path w="2343150">
                                <a:moveTo>
                                  <a:pt x="0" y="0"/>
                                </a:moveTo>
                                <a:lnTo>
                                  <a:pt x="234315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51" name="Shape 31651"/>
                        <wps:cNvSpPr/>
                        <wps:spPr>
                          <a:xfrm>
                            <a:off x="3171149" y="1037638"/>
                            <a:ext cx="763422" cy="0"/>
                          </a:xfrm>
                          <a:custGeom>
                            <a:avLst/>
                            <a:gdLst/>
                            <a:ahLst/>
                            <a:cxnLst/>
                            <a:rect l="0" t="0" r="0" b="0"/>
                            <a:pathLst>
                              <a:path w="763422">
                                <a:moveTo>
                                  <a:pt x="0" y="0"/>
                                </a:moveTo>
                                <a:lnTo>
                                  <a:pt x="763422"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52" name="Shape 31652"/>
                        <wps:cNvSpPr/>
                        <wps:spPr>
                          <a:xfrm>
                            <a:off x="3934568" y="1037638"/>
                            <a:ext cx="763422" cy="0"/>
                          </a:xfrm>
                          <a:custGeom>
                            <a:avLst/>
                            <a:gdLst/>
                            <a:ahLst/>
                            <a:cxnLst/>
                            <a:rect l="0" t="0" r="0" b="0"/>
                            <a:pathLst>
                              <a:path w="763422">
                                <a:moveTo>
                                  <a:pt x="0" y="0"/>
                                </a:moveTo>
                                <a:lnTo>
                                  <a:pt x="763422"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53" name="Shape 31653"/>
                        <wps:cNvSpPr/>
                        <wps:spPr>
                          <a:xfrm>
                            <a:off x="3934568" y="1040813"/>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54" name="Shape 31654"/>
                        <wps:cNvSpPr/>
                        <wps:spPr>
                          <a:xfrm>
                            <a:off x="4697986" y="1037638"/>
                            <a:ext cx="763422" cy="0"/>
                          </a:xfrm>
                          <a:custGeom>
                            <a:avLst/>
                            <a:gdLst/>
                            <a:ahLst/>
                            <a:cxnLst/>
                            <a:rect l="0" t="0" r="0" b="0"/>
                            <a:pathLst>
                              <a:path w="763422">
                                <a:moveTo>
                                  <a:pt x="0" y="0"/>
                                </a:moveTo>
                                <a:lnTo>
                                  <a:pt x="763422"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55" name="Shape 31655"/>
                        <wps:cNvSpPr/>
                        <wps:spPr>
                          <a:xfrm>
                            <a:off x="4697986" y="1040813"/>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56" name="Shape 31656"/>
                        <wps:cNvSpPr/>
                        <wps:spPr>
                          <a:xfrm>
                            <a:off x="5461406" y="1037638"/>
                            <a:ext cx="766597" cy="0"/>
                          </a:xfrm>
                          <a:custGeom>
                            <a:avLst/>
                            <a:gdLst/>
                            <a:ahLst/>
                            <a:cxnLst/>
                            <a:rect l="0" t="0" r="0" b="0"/>
                            <a:pathLst>
                              <a:path w="766597">
                                <a:moveTo>
                                  <a:pt x="0" y="0"/>
                                </a:moveTo>
                                <a:lnTo>
                                  <a:pt x="766597"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57" name="Shape 31657"/>
                        <wps:cNvSpPr/>
                        <wps:spPr>
                          <a:xfrm>
                            <a:off x="5461406" y="1040813"/>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58" name="Shape 31658"/>
                        <wps:cNvSpPr/>
                        <wps:spPr>
                          <a:xfrm>
                            <a:off x="3171149" y="0"/>
                            <a:ext cx="763422" cy="0"/>
                          </a:xfrm>
                          <a:custGeom>
                            <a:avLst/>
                            <a:gdLst/>
                            <a:ahLst/>
                            <a:cxnLst/>
                            <a:rect l="0" t="0" r="0" b="0"/>
                            <a:pathLst>
                              <a:path w="763422">
                                <a:moveTo>
                                  <a:pt x="0" y="0"/>
                                </a:moveTo>
                                <a:lnTo>
                                  <a:pt x="763422"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59" name="Shape 31659"/>
                        <wps:cNvSpPr/>
                        <wps:spPr>
                          <a:xfrm>
                            <a:off x="3934568" y="0"/>
                            <a:ext cx="763422" cy="0"/>
                          </a:xfrm>
                          <a:custGeom>
                            <a:avLst/>
                            <a:gdLst/>
                            <a:ahLst/>
                            <a:cxnLst/>
                            <a:rect l="0" t="0" r="0" b="0"/>
                            <a:pathLst>
                              <a:path w="763422">
                                <a:moveTo>
                                  <a:pt x="0" y="0"/>
                                </a:moveTo>
                                <a:lnTo>
                                  <a:pt x="763422"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60" name="Shape 31660"/>
                        <wps:cNvSpPr/>
                        <wps:spPr>
                          <a:xfrm>
                            <a:off x="4697986" y="0"/>
                            <a:ext cx="763422" cy="0"/>
                          </a:xfrm>
                          <a:custGeom>
                            <a:avLst/>
                            <a:gdLst/>
                            <a:ahLst/>
                            <a:cxnLst/>
                            <a:rect l="0" t="0" r="0" b="0"/>
                            <a:pathLst>
                              <a:path w="763422">
                                <a:moveTo>
                                  <a:pt x="0" y="0"/>
                                </a:moveTo>
                                <a:lnTo>
                                  <a:pt x="763422"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61" name="Shape 31661"/>
                        <wps:cNvSpPr/>
                        <wps:spPr>
                          <a:xfrm>
                            <a:off x="5461406" y="0"/>
                            <a:ext cx="766597" cy="0"/>
                          </a:xfrm>
                          <a:custGeom>
                            <a:avLst/>
                            <a:gdLst/>
                            <a:ahLst/>
                            <a:cxnLst/>
                            <a:rect l="0" t="0" r="0" b="0"/>
                            <a:pathLst>
                              <a:path w="766597">
                                <a:moveTo>
                                  <a:pt x="0" y="0"/>
                                </a:moveTo>
                                <a:lnTo>
                                  <a:pt x="766597"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62" name="Shape 31662"/>
                        <wps:cNvSpPr/>
                        <wps:spPr>
                          <a:xfrm>
                            <a:off x="6224825" y="3175"/>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63" name="Shape 31663"/>
                        <wps:cNvSpPr/>
                        <wps:spPr>
                          <a:xfrm>
                            <a:off x="6224825" y="262584"/>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64" name="Shape 31664"/>
                        <wps:cNvSpPr/>
                        <wps:spPr>
                          <a:xfrm>
                            <a:off x="6224825" y="521994"/>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65" name="Shape 31665"/>
                        <wps:cNvSpPr/>
                        <wps:spPr>
                          <a:xfrm>
                            <a:off x="6224825" y="781403"/>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66" name="Shape 31666"/>
                        <wps:cNvSpPr/>
                        <wps:spPr>
                          <a:xfrm>
                            <a:off x="6224825" y="1040813"/>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67" name="Shape 31667"/>
                        <wps:cNvSpPr/>
                        <wps:spPr>
                          <a:xfrm>
                            <a:off x="3171149" y="1297049"/>
                            <a:ext cx="763422" cy="0"/>
                          </a:xfrm>
                          <a:custGeom>
                            <a:avLst/>
                            <a:gdLst/>
                            <a:ahLst/>
                            <a:cxnLst/>
                            <a:rect l="0" t="0" r="0" b="0"/>
                            <a:pathLst>
                              <a:path w="763422">
                                <a:moveTo>
                                  <a:pt x="0" y="0"/>
                                </a:moveTo>
                                <a:lnTo>
                                  <a:pt x="763422"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68" name="Shape 31668"/>
                        <wps:cNvSpPr/>
                        <wps:spPr>
                          <a:xfrm>
                            <a:off x="3934568" y="1297049"/>
                            <a:ext cx="763422" cy="0"/>
                          </a:xfrm>
                          <a:custGeom>
                            <a:avLst/>
                            <a:gdLst/>
                            <a:ahLst/>
                            <a:cxnLst/>
                            <a:rect l="0" t="0" r="0" b="0"/>
                            <a:pathLst>
                              <a:path w="763422">
                                <a:moveTo>
                                  <a:pt x="0" y="0"/>
                                </a:moveTo>
                                <a:lnTo>
                                  <a:pt x="763422"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69" name="Shape 31669"/>
                        <wps:cNvSpPr/>
                        <wps:spPr>
                          <a:xfrm>
                            <a:off x="4697986" y="1297049"/>
                            <a:ext cx="763422" cy="0"/>
                          </a:xfrm>
                          <a:custGeom>
                            <a:avLst/>
                            <a:gdLst/>
                            <a:ahLst/>
                            <a:cxnLst/>
                            <a:rect l="0" t="0" r="0" b="0"/>
                            <a:pathLst>
                              <a:path w="763422">
                                <a:moveTo>
                                  <a:pt x="0" y="0"/>
                                </a:moveTo>
                                <a:lnTo>
                                  <a:pt x="763422"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70" name="Shape 31670"/>
                        <wps:cNvSpPr/>
                        <wps:spPr>
                          <a:xfrm>
                            <a:off x="5461406" y="1297049"/>
                            <a:ext cx="766597" cy="0"/>
                          </a:xfrm>
                          <a:custGeom>
                            <a:avLst/>
                            <a:gdLst/>
                            <a:ahLst/>
                            <a:cxnLst/>
                            <a:rect l="0" t="0" r="0" b="0"/>
                            <a:pathLst>
                              <a:path w="766597">
                                <a:moveTo>
                                  <a:pt x="0" y="0"/>
                                </a:moveTo>
                                <a:lnTo>
                                  <a:pt x="766597"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71" name="Shape 31671"/>
                        <wps:cNvSpPr/>
                        <wps:spPr>
                          <a:xfrm>
                            <a:off x="827999" y="0"/>
                            <a:ext cx="2343150" cy="0"/>
                          </a:xfrm>
                          <a:custGeom>
                            <a:avLst/>
                            <a:gdLst/>
                            <a:ahLst/>
                            <a:cxnLst/>
                            <a:rect l="0" t="0" r="0" b="0"/>
                            <a:pathLst>
                              <a:path w="2343150">
                                <a:moveTo>
                                  <a:pt x="0" y="0"/>
                                </a:moveTo>
                                <a:lnTo>
                                  <a:pt x="234315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72" name="Shape 31672"/>
                        <wps:cNvSpPr/>
                        <wps:spPr>
                          <a:xfrm>
                            <a:off x="831174" y="3175"/>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73" name="Shape 31673"/>
                        <wps:cNvSpPr/>
                        <wps:spPr>
                          <a:xfrm>
                            <a:off x="3171149" y="3175"/>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74" name="Shape 31674"/>
                        <wps:cNvSpPr/>
                        <wps:spPr>
                          <a:xfrm>
                            <a:off x="831174" y="262584"/>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75" name="Shape 31675"/>
                        <wps:cNvSpPr/>
                        <wps:spPr>
                          <a:xfrm>
                            <a:off x="3171149" y="262584"/>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76" name="Shape 31676"/>
                        <wps:cNvSpPr/>
                        <wps:spPr>
                          <a:xfrm>
                            <a:off x="831174" y="521994"/>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77" name="Shape 31677"/>
                        <wps:cNvSpPr/>
                        <wps:spPr>
                          <a:xfrm>
                            <a:off x="3171149" y="521994"/>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78" name="Shape 31678"/>
                        <wps:cNvSpPr/>
                        <wps:spPr>
                          <a:xfrm>
                            <a:off x="831174" y="781403"/>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79" name="Shape 31679"/>
                        <wps:cNvSpPr/>
                        <wps:spPr>
                          <a:xfrm>
                            <a:off x="3171149" y="781403"/>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80" name="Shape 31680"/>
                        <wps:cNvSpPr/>
                        <wps:spPr>
                          <a:xfrm>
                            <a:off x="831174" y="1040813"/>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81" name="Shape 31681"/>
                        <wps:cNvSpPr/>
                        <wps:spPr>
                          <a:xfrm>
                            <a:off x="3171149" y="1040813"/>
                            <a:ext cx="0" cy="253061"/>
                          </a:xfrm>
                          <a:custGeom>
                            <a:avLst/>
                            <a:gdLst/>
                            <a:ahLst/>
                            <a:cxnLst/>
                            <a:rect l="0" t="0" r="0" b="0"/>
                            <a:pathLst>
                              <a:path h="253061">
                                <a:moveTo>
                                  <a:pt x="0" y="253061"/>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82" name="Shape 31682"/>
                        <wps:cNvSpPr/>
                        <wps:spPr>
                          <a:xfrm>
                            <a:off x="827999" y="1297049"/>
                            <a:ext cx="2343150" cy="0"/>
                          </a:xfrm>
                          <a:custGeom>
                            <a:avLst/>
                            <a:gdLst/>
                            <a:ahLst/>
                            <a:cxnLst/>
                            <a:rect l="0" t="0" r="0" b="0"/>
                            <a:pathLst>
                              <a:path w="2343150">
                                <a:moveTo>
                                  <a:pt x="0" y="0"/>
                                </a:moveTo>
                                <a:lnTo>
                                  <a:pt x="234315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1683" name="Rectangle 31683"/>
                        <wps:cNvSpPr/>
                        <wps:spPr>
                          <a:xfrm>
                            <a:off x="899754" y="24850"/>
                            <a:ext cx="766218" cy="292215"/>
                          </a:xfrm>
                          <a:prstGeom prst="rect">
                            <a:avLst/>
                          </a:prstGeom>
                          <a:ln>
                            <a:noFill/>
                          </a:ln>
                        </wps:spPr>
                        <wps:txbx>
                          <w:txbxContent>
                            <w:p w14:paraId="767A1FB9" w14:textId="77777777" w:rsidR="00286247" w:rsidRDefault="00000000">
                              <w:pPr>
                                <w:spacing w:after="160" w:line="259" w:lineRule="auto"/>
                                <w:ind w:left="0" w:firstLine="0"/>
                                <w:jc w:val="left"/>
                              </w:pPr>
                              <w:r>
                                <w:rPr>
                                  <w:b/>
                                  <w:w w:val="103"/>
                                </w:rPr>
                                <w:t>Kim</w:t>
                              </w:r>
                              <w:r>
                                <w:rPr>
                                  <w:b/>
                                  <w:spacing w:val="-8"/>
                                  <w:w w:val="103"/>
                                </w:rPr>
                                <w:t xml:space="preserve"> </w:t>
                              </w:r>
                              <w:r>
                                <w:rPr>
                                  <w:b/>
                                  <w:w w:val="103"/>
                                </w:rPr>
                                <w:t>loại</w:t>
                              </w:r>
                            </w:p>
                          </w:txbxContent>
                        </wps:txbx>
                        <wps:bodyPr horzOverflow="overflow" vert="horz" lIns="0" tIns="0" rIns="0" bIns="0" rtlCol="0">
                          <a:noAutofit/>
                        </wps:bodyPr>
                      </wps:wsp>
                      <wps:wsp>
                        <wps:cNvPr id="31684" name="Rectangle 31684"/>
                        <wps:cNvSpPr/>
                        <wps:spPr>
                          <a:xfrm>
                            <a:off x="3499440" y="30406"/>
                            <a:ext cx="142096" cy="284825"/>
                          </a:xfrm>
                          <a:prstGeom prst="rect">
                            <a:avLst/>
                          </a:prstGeom>
                          <a:ln>
                            <a:noFill/>
                          </a:ln>
                        </wps:spPr>
                        <wps:txbx>
                          <w:txbxContent>
                            <w:p w14:paraId="55A72882" w14:textId="77777777" w:rsidR="00286247" w:rsidRDefault="00000000">
                              <w:pPr>
                                <w:spacing w:after="160" w:line="259" w:lineRule="auto"/>
                                <w:ind w:left="0" w:firstLine="0"/>
                                <w:jc w:val="left"/>
                              </w:pPr>
                              <w:r>
                                <w:rPr>
                                  <w:w w:val="93"/>
                                </w:rPr>
                                <w:t>K</w:t>
                              </w:r>
                            </w:p>
                          </w:txbxContent>
                        </wps:txbx>
                        <wps:bodyPr horzOverflow="overflow" vert="horz" lIns="0" tIns="0" rIns="0" bIns="0" rtlCol="0">
                          <a:noAutofit/>
                        </wps:bodyPr>
                      </wps:wsp>
                      <wps:wsp>
                        <wps:cNvPr id="31685" name="Rectangle 31685"/>
                        <wps:cNvSpPr/>
                        <wps:spPr>
                          <a:xfrm>
                            <a:off x="4227935" y="30406"/>
                            <a:ext cx="234996" cy="284825"/>
                          </a:xfrm>
                          <a:prstGeom prst="rect">
                            <a:avLst/>
                          </a:prstGeom>
                          <a:ln>
                            <a:noFill/>
                          </a:ln>
                        </wps:spPr>
                        <wps:txbx>
                          <w:txbxContent>
                            <w:p w14:paraId="425550CE" w14:textId="77777777" w:rsidR="00286247" w:rsidRDefault="00000000">
                              <w:pPr>
                                <w:spacing w:after="160" w:line="259" w:lineRule="auto"/>
                                <w:ind w:left="0" w:firstLine="0"/>
                                <w:jc w:val="left"/>
                              </w:pPr>
                              <w:r>
                                <w:rPr>
                                  <w:spacing w:val="2"/>
                                  <w:w w:val="99"/>
                                </w:rPr>
                                <w:t>Ca</w:t>
                              </w:r>
                            </w:p>
                          </w:txbxContent>
                        </wps:txbx>
                        <wps:bodyPr horzOverflow="overflow" vert="horz" lIns="0" tIns="0" rIns="0" bIns="0" rtlCol="0">
                          <a:noAutofit/>
                        </wps:bodyPr>
                      </wps:wsp>
                      <wps:wsp>
                        <wps:cNvPr id="31686" name="Rectangle 31686"/>
                        <wps:cNvSpPr/>
                        <wps:spPr>
                          <a:xfrm>
                            <a:off x="5005483" y="30406"/>
                            <a:ext cx="197414" cy="284825"/>
                          </a:xfrm>
                          <a:prstGeom prst="rect">
                            <a:avLst/>
                          </a:prstGeom>
                          <a:ln>
                            <a:noFill/>
                          </a:ln>
                        </wps:spPr>
                        <wps:txbx>
                          <w:txbxContent>
                            <w:p w14:paraId="39E2B552" w14:textId="77777777" w:rsidR="00286247" w:rsidRDefault="00000000">
                              <w:pPr>
                                <w:spacing w:after="160" w:line="259" w:lineRule="auto"/>
                                <w:ind w:left="0" w:firstLine="0"/>
                                <w:jc w:val="left"/>
                              </w:pPr>
                              <w:r>
                                <w:rPr>
                                  <w:spacing w:val="-5"/>
                                  <w:w w:val="93"/>
                                </w:rPr>
                                <w:t>Fe</w:t>
                              </w:r>
                            </w:p>
                          </w:txbxContent>
                        </wps:txbx>
                        <wps:bodyPr horzOverflow="overflow" vert="horz" lIns="0" tIns="0" rIns="0" bIns="0" rtlCol="0">
                          <a:noAutofit/>
                        </wps:bodyPr>
                      </wps:wsp>
                      <wps:wsp>
                        <wps:cNvPr id="31687" name="Rectangle 31687"/>
                        <wps:cNvSpPr/>
                        <wps:spPr>
                          <a:xfrm>
                            <a:off x="5749375" y="30406"/>
                            <a:ext cx="249354" cy="284825"/>
                          </a:xfrm>
                          <a:prstGeom prst="rect">
                            <a:avLst/>
                          </a:prstGeom>
                          <a:ln>
                            <a:noFill/>
                          </a:ln>
                        </wps:spPr>
                        <wps:txbx>
                          <w:txbxContent>
                            <w:p w14:paraId="0A61F9F3" w14:textId="77777777" w:rsidR="00286247" w:rsidRDefault="00000000">
                              <w:pPr>
                                <w:spacing w:after="160" w:line="259" w:lineRule="auto"/>
                                <w:ind w:left="0" w:firstLine="0"/>
                                <w:jc w:val="left"/>
                              </w:pPr>
                              <w:r>
                                <w:rPr>
                                  <w:spacing w:val="-4"/>
                                  <w:w w:val="101"/>
                                </w:rPr>
                                <w:t>Cu</w:t>
                              </w:r>
                            </w:p>
                          </w:txbxContent>
                        </wps:txbx>
                        <wps:bodyPr horzOverflow="overflow" vert="horz" lIns="0" tIns="0" rIns="0" bIns="0" rtlCol="0">
                          <a:noAutofit/>
                        </wps:bodyPr>
                      </wps:wsp>
                      <wps:wsp>
                        <wps:cNvPr id="31688" name="Rectangle 31688"/>
                        <wps:cNvSpPr/>
                        <wps:spPr>
                          <a:xfrm>
                            <a:off x="899754" y="284259"/>
                            <a:ext cx="1835418" cy="292215"/>
                          </a:xfrm>
                          <a:prstGeom prst="rect">
                            <a:avLst/>
                          </a:prstGeom>
                          <a:ln>
                            <a:noFill/>
                          </a:ln>
                        </wps:spPr>
                        <wps:txbx>
                          <w:txbxContent>
                            <w:p w14:paraId="0B808BBA" w14:textId="77777777" w:rsidR="00286247" w:rsidRDefault="00000000">
                              <w:pPr>
                                <w:spacing w:after="160" w:line="259" w:lineRule="auto"/>
                                <w:ind w:left="0" w:firstLine="0"/>
                                <w:jc w:val="left"/>
                              </w:pPr>
                              <w:r>
                                <w:rPr>
                                  <w:b/>
                                  <w:w w:val="104"/>
                                </w:rPr>
                                <w:t>Nhiệt</w:t>
                              </w:r>
                              <w:r>
                                <w:rPr>
                                  <w:b/>
                                  <w:spacing w:val="-8"/>
                                  <w:w w:val="104"/>
                                </w:rPr>
                                <w:t xml:space="preserve"> </w:t>
                              </w:r>
                              <w:r>
                                <w:rPr>
                                  <w:b/>
                                  <w:w w:val="104"/>
                                </w:rPr>
                                <w:t>độ</w:t>
                              </w:r>
                              <w:r>
                                <w:rPr>
                                  <w:b/>
                                  <w:spacing w:val="-8"/>
                                  <w:w w:val="104"/>
                                </w:rPr>
                                <w:t xml:space="preserve"> </w:t>
                              </w:r>
                              <w:r>
                                <w:rPr>
                                  <w:b/>
                                  <w:w w:val="104"/>
                                </w:rPr>
                                <w:t>nóng</w:t>
                              </w:r>
                              <w:r>
                                <w:rPr>
                                  <w:b/>
                                  <w:spacing w:val="-8"/>
                                  <w:w w:val="104"/>
                                </w:rPr>
                                <w:t xml:space="preserve"> </w:t>
                              </w:r>
                              <w:r>
                                <w:rPr>
                                  <w:b/>
                                  <w:w w:val="104"/>
                                </w:rPr>
                                <w:t>chảy</w:t>
                              </w:r>
                              <w:r>
                                <w:rPr>
                                  <w:b/>
                                  <w:spacing w:val="-8"/>
                                  <w:w w:val="104"/>
                                </w:rPr>
                                <w:t xml:space="preserve"> </w:t>
                              </w:r>
                              <w:r>
                                <w:rPr>
                                  <w:b/>
                                  <w:w w:val="104"/>
                                </w:rPr>
                                <w:t>(</w:t>
                              </w:r>
                            </w:p>
                          </w:txbxContent>
                        </wps:txbx>
                        <wps:bodyPr horzOverflow="overflow" vert="horz" lIns="0" tIns="0" rIns="0" bIns="0" rtlCol="0">
                          <a:noAutofit/>
                        </wps:bodyPr>
                      </wps:wsp>
                      <wps:wsp>
                        <wps:cNvPr id="31689" name="Rectangle 31689"/>
                        <wps:cNvSpPr/>
                        <wps:spPr>
                          <a:xfrm>
                            <a:off x="2279744" y="272672"/>
                            <a:ext cx="64624" cy="170361"/>
                          </a:xfrm>
                          <a:prstGeom prst="rect">
                            <a:avLst/>
                          </a:prstGeom>
                          <a:ln>
                            <a:noFill/>
                          </a:ln>
                        </wps:spPr>
                        <wps:txbx>
                          <w:txbxContent>
                            <w:p w14:paraId="2052BD3E" w14:textId="77777777" w:rsidR="00286247" w:rsidRDefault="00000000">
                              <w:pPr>
                                <w:spacing w:after="160" w:line="259" w:lineRule="auto"/>
                                <w:ind w:left="0" w:firstLine="0"/>
                                <w:jc w:val="left"/>
                              </w:pPr>
                              <w:r>
                                <w:rPr>
                                  <w:b/>
                                  <w:w w:val="105"/>
                                  <w:sz w:val="15"/>
                                </w:rPr>
                                <w:t>o</w:t>
                              </w:r>
                            </w:p>
                          </w:txbxContent>
                        </wps:txbx>
                        <wps:bodyPr horzOverflow="overflow" vert="horz" lIns="0" tIns="0" rIns="0" bIns="0" rtlCol="0">
                          <a:noAutofit/>
                        </wps:bodyPr>
                      </wps:wsp>
                      <wps:wsp>
                        <wps:cNvPr id="31690" name="Rectangle 31690"/>
                        <wps:cNvSpPr/>
                        <wps:spPr>
                          <a:xfrm>
                            <a:off x="2328333" y="284259"/>
                            <a:ext cx="217049" cy="292215"/>
                          </a:xfrm>
                          <a:prstGeom prst="rect">
                            <a:avLst/>
                          </a:prstGeom>
                          <a:ln>
                            <a:noFill/>
                          </a:ln>
                        </wps:spPr>
                        <wps:txbx>
                          <w:txbxContent>
                            <w:p w14:paraId="32B89495" w14:textId="77777777" w:rsidR="00286247" w:rsidRDefault="00000000">
                              <w:pPr>
                                <w:spacing w:after="160" w:line="259" w:lineRule="auto"/>
                                <w:ind w:left="0" w:firstLine="0"/>
                                <w:jc w:val="left"/>
                              </w:pPr>
                              <w:r>
                                <w:rPr>
                                  <w:b/>
                                  <w:w w:val="102"/>
                                </w:rPr>
                                <w:t>C)</w:t>
                              </w:r>
                            </w:p>
                          </w:txbxContent>
                        </wps:txbx>
                        <wps:bodyPr horzOverflow="overflow" vert="horz" lIns="0" tIns="0" rIns="0" bIns="0" rtlCol="0">
                          <a:noAutofit/>
                        </wps:bodyPr>
                      </wps:wsp>
                      <wps:wsp>
                        <wps:cNvPr id="370078" name="Rectangle 370078"/>
                        <wps:cNvSpPr/>
                        <wps:spPr>
                          <a:xfrm>
                            <a:off x="3609058" y="289815"/>
                            <a:ext cx="101346" cy="284825"/>
                          </a:xfrm>
                          <a:prstGeom prst="rect">
                            <a:avLst/>
                          </a:prstGeom>
                          <a:ln>
                            <a:noFill/>
                          </a:ln>
                        </wps:spPr>
                        <wps:txbx>
                          <w:txbxContent>
                            <w:p w14:paraId="320B9D75" w14:textId="77777777" w:rsidR="00286247" w:rsidRDefault="00000000">
                              <w:pPr>
                                <w:spacing w:after="160" w:line="259" w:lineRule="auto"/>
                                <w:ind w:left="0" w:firstLine="0"/>
                                <w:jc w:val="left"/>
                              </w:pPr>
                              <w:r>
                                <w:rPr>
                                  <w:w w:val="96"/>
                                </w:rPr>
                                <w:t>4</w:t>
                              </w:r>
                            </w:p>
                          </w:txbxContent>
                        </wps:txbx>
                        <wps:bodyPr horzOverflow="overflow" vert="horz" lIns="0" tIns="0" rIns="0" bIns="0" rtlCol="0">
                          <a:noAutofit/>
                        </wps:bodyPr>
                      </wps:wsp>
                      <wps:wsp>
                        <wps:cNvPr id="370079" name="Rectangle 370079"/>
                        <wps:cNvSpPr/>
                        <wps:spPr>
                          <a:xfrm>
                            <a:off x="3572863" y="289815"/>
                            <a:ext cx="48139" cy="284825"/>
                          </a:xfrm>
                          <a:prstGeom prst="rect">
                            <a:avLst/>
                          </a:prstGeom>
                          <a:ln>
                            <a:noFill/>
                          </a:ln>
                        </wps:spPr>
                        <wps:txbx>
                          <w:txbxContent>
                            <w:p w14:paraId="79BF54BD" w14:textId="77777777" w:rsidR="00286247" w:rsidRDefault="00000000">
                              <w:pPr>
                                <w:spacing w:after="160" w:line="259" w:lineRule="auto"/>
                                <w:ind w:left="0" w:firstLine="0"/>
                                <w:jc w:val="left"/>
                              </w:pPr>
                              <w:r>
                                <w:rPr>
                                  <w:w w:val="91"/>
                                </w:rPr>
                                <w:t>,</w:t>
                              </w:r>
                            </w:p>
                          </w:txbxContent>
                        </wps:txbx>
                        <wps:bodyPr horzOverflow="overflow" vert="horz" lIns="0" tIns="0" rIns="0" bIns="0" rtlCol="0">
                          <a:noAutofit/>
                        </wps:bodyPr>
                      </wps:wsp>
                      <wps:wsp>
                        <wps:cNvPr id="370076" name="Rectangle 370076"/>
                        <wps:cNvSpPr/>
                        <wps:spPr>
                          <a:xfrm>
                            <a:off x="3420463" y="289815"/>
                            <a:ext cx="202692" cy="284825"/>
                          </a:xfrm>
                          <a:prstGeom prst="rect">
                            <a:avLst/>
                          </a:prstGeom>
                          <a:ln>
                            <a:noFill/>
                          </a:ln>
                        </wps:spPr>
                        <wps:txbx>
                          <w:txbxContent>
                            <w:p w14:paraId="2034FDFB" w14:textId="77777777" w:rsidR="00286247" w:rsidRDefault="00000000">
                              <w:pPr>
                                <w:spacing w:after="160" w:line="259" w:lineRule="auto"/>
                                <w:ind w:left="0" w:firstLine="0"/>
                                <w:jc w:val="left"/>
                              </w:pPr>
                              <w:r>
                                <w:rPr>
                                  <w:w w:val="96"/>
                                </w:rPr>
                                <w:t>63</w:t>
                              </w:r>
                            </w:p>
                          </w:txbxContent>
                        </wps:txbx>
                        <wps:bodyPr horzOverflow="overflow" vert="horz" lIns="0" tIns="0" rIns="0" bIns="0" rtlCol="0">
                          <a:noAutofit/>
                        </wps:bodyPr>
                      </wps:wsp>
                      <wps:wsp>
                        <wps:cNvPr id="31692" name="Rectangle 31692"/>
                        <wps:cNvSpPr/>
                        <wps:spPr>
                          <a:xfrm>
                            <a:off x="4201979" y="289815"/>
                            <a:ext cx="304038" cy="284825"/>
                          </a:xfrm>
                          <a:prstGeom prst="rect">
                            <a:avLst/>
                          </a:prstGeom>
                          <a:ln>
                            <a:noFill/>
                          </a:ln>
                        </wps:spPr>
                        <wps:txbx>
                          <w:txbxContent>
                            <w:p w14:paraId="1F68FD4D" w14:textId="77777777" w:rsidR="00286247" w:rsidRDefault="00000000">
                              <w:pPr>
                                <w:spacing w:after="160" w:line="259" w:lineRule="auto"/>
                                <w:ind w:left="0" w:firstLine="0"/>
                                <w:jc w:val="left"/>
                              </w:pPr>
                              <w:r>
                                <w:rPr>
                                  <w:w w:val="96"/>
                                </w:rPr>
                                <w:t>842</w:t>
                              </w:r>
                            </w:p>
                          </w:txbxContent>
                        </wps:txbx>
                        <wps:bodyPr horzOverflow="overflow" vert="horz" lIns="0" tIns="0" rIns="0" bIns="0" rtlCol="0">
                          <a:noAutofit/>
                        </wps:bodyPr>
                      </wps:wsp>
                      <wps:wsp>
                        <wps:cNvPr id="31693" name="Rectangle 31693"/>
                        <wps:cNvSpPr/>
                        <wps:spPr>
                          <a:xfrm>
                            <a:off x="4909281" y="289815"/>
                            <a:ext cx="453312" cy="284825"/>
                          </a:xfrm>
                          <a:prstGeom prst="rect">
                            <a:avLst/>
                          </a:prstGeom>
                          <a:ln>
                            <a:noFill/>
                          </a:ln>
                        </wps:spPr>
                        <wps:txbx>
                          <w:txbxContent>
                            <w:p w14:paraId="7F118ED4" w14:textId="77777777" w:rsidR="00286247" w:rsidRDefault="00000000">
                              <w:pPr>
                                <w:spacing w:after="160" w:line="259" w:lineRule="auto"/>
                                <w:ind w:left="0" w:firstLine="0"/>
                                <w:jc w:val="left"/>
                              </w:pPr>
                              <w:r>
                                <w:rPr>
                                  <w:w w:val="96"/>
                                </w:rPr>
                                <w:t>1</w:t>
                              </w:r>
                              <w:r>
                                <w:rPr>
                                  <w:spacing w:val="-6"/>
                                  <w:w w:val="96"/>
                                </w:rPr>
                                <w:t xml:space="preserve"> </w:t>
                              </w:r>
                              <w:r>
                                <w:rPr>
                                  <w:w w:val="96"/>
                                </w:rPr>
                                <w:t>535</w:t>
                              </w:r>
                            </w:p>
                          </w:txbxContent>
                        </wps:txbx>
                        <wps:bodyPr horzOverflow="overflow" vert="horz" lIns="0" tIns="0" rIns="0" bIns="0" rtlCol="0">
                          <a:noAutofit/>
                        </wps:bodyPr>
                      </wps:wsp>
                      <wps:wsp>
                        <wps:cNvPr id="31694" name="Rectangle 31694"/>
                        <wps:cNvSpPr/>
                        <wps:spPr>
                          <a:xfrm>
                            <a:off x="5672700" y="289815"/>
                            <a:ext cx="453312" cy="284825"/>
                          </a:xfrm>
                          <a:prstGeom prst="rect">
                            <a:avLst/>
                          </a:prstGeom>
                          <a:ln>
                            <a:noFill/>
                          </a:ln>
                        </wps:spPr>
                        <wps:txbx>
                          <w:txbxContent>
                            <w:p w14:paraId="4BCAE9F3" w14:textId="77777777" w:rsidR="00286247" w:rsidRDefault="00000000">
                              <w:pPr>
                                <w:spacing w:after="160" w:line="259" w:lineRule="auto"/>
                                <w:ind w:left="0" w:firstLine="0"/>
                                <w:jc w:val="left"/>
                              </w:pPr>
                              <w:r>
                                <w:rPr>
                                  <w:w w:val="96"/>
                                </w:rPr>
                                <w:t>1</w:t>
                              </w:r>
                              <w:r>
                                <w:rPr>
                                  <w:spacing w:val="-6"/>
                                  <w:w w:val="96"/>
                                </w:rPr>
                                <w:t xml:space="preserve"> </w:t>
                              </w:r>
                              <w:r>
                                <w:rPr>
                                  <w:w w:val="96"/>
                                </w:rPr>
                                <w:t>084</w:t>
                              </w:r>
                            </w:p>
                          </w:txbxContent>
                        </wps:txbx>
                        <wps:bodyPr horzOverflow="overflow" vert="horz" lIns="0" tIns="0" rIns="0" bIns="0" rtlCol="0">
                          <a:noAutofit/>
                        </wps:bodyPr>
                      </wps:wsp>
                      <wps:wsp>
                        <wps:cNvPr id="31695" name="Rectangle 31695"/>
                        <wps:cNvSpPr/>
                        <wps:spPr>
                          <a:xfrm>
                            <a:off x="899754" y="543669"/>
                            <a:ext cx="2112642" cy="292214"/>
                          </a:xfrm>
                          <a:prstGeom prst="rect">
                            <a:avLst/>
                          </a:prstGeom>
                          <a:ln>
                            <a:noFill/>
                          </a:ln>
                        </wps:spPr>
                        <wps:txbx>
                          <w:txbxContent>
                            <w:p w14:paraId="7544FFF8" w14:textId="77777777" w:rsidR="00286247" w:rsidRDefault="00000000">
                              <w:pPr>
                                <w:spacing w:after="160" w:line="259" w:lineRule="auto"/>
                                <w:ind w:left="0" w:firstLine="0"/>
                                <w:jc w:val="left"/>
                              </w:pPr>
                              <w:r>
                                <w:rPr>
                                  <w:b/>
                                  <w:w w:val="104"/>
                                </w:rPr>
                                <w:t>Khối</w:t>
                              </w:r>
                              <w:r>
                                <w:rPr>
                                  <w:b/>
                                  <w:spacing w:val="-8"/>
                                  <w:w w:val="104"/>
                                </w:rPr>
                                <w:t xml:space="preserve"> </w:t>
                              </w:r>
                              <w:r>
                                <w:rPr>
                                  <w:b/>
                                  <w:w w:val="104"/>
                                </w:rPr>
                                <w:t>lượng</w:t>
                              </w:r>
                              <w:r>
                                <w:rPr>
                                  <w:b/>
                                  <w:spacing w:val="-8"/>
                                  <w:w w:val="104"/>
                                </w:rPr>
                                <w:t xml:space="preserve"> </w:t>
                              </w:r>
                              <w:r>
                                <w:rPr>
                                  <w:b/>
                                  <w:w w:val="104"/>
                                </w:rPr>
                                <w:t>riêng</w:t>
                              </w:r>
                              <w:r>
                                <w:rPr>
                                  <w:b/>
                                  <w:spacing w:val="-8"/>
                                  <w:w w:val="104"/>
                                </w:rPr>
                                <w:t xml:space="preserve">  </w:t>
                              </w:r>
                              <w:r>
                                <w:rPr>
                                  <w:b/>
                                  <w:w w:val="104"/>
                                </w:rPr>
                                <w:t>(g/cm</w:t>
                              </w:r>
                            </w:p>
                          </w:txbxContent>
                        </wps:txbx>
                        <wps:bodyPr horzOverflow="overflow" vert="horz" lIns="0" tIns="0" rIns="0" bIns="0" rtlCol="0">
                          <a:noAutofit/>
                        </wps:bodyPr>
                      </wps:wsp>
                      <wps:wsp>
                        <wps:cNvPr id="31696" name="Rectangle 31696"/>
                        <wps:cNvSpPr/>
                        <wps:spPr>
                          <a:xfrm>
                            <a:off x="2488180" y="532082"/>
                            <a:ext cx="61547" cy="170361"/>
                          </a:xfrm>
                          <a:prstGeom prst="rect">
                            <a:avLst/>
                          </a:prstGeom>
                          <a:ln>
                            <a:noFill/>
                          </a:ln>
                        </wps:spPr>
                        <wps:txbx>
                          <w:txbxContent>
                            <w:p w14:paraId="33448B0D" w14:textId="77777777" w:rsidR="00286247" w:rsidRDefault="00000000">
                              <w:pPr>
                                <w:spacing w:after="160" w:line="259" w:lineRule="auto"/>
                                <w:ind w:left="0" w:firstLine="0"/>
                                <w:jc w:val="left"/>
                              </w:pPr>
                              <w:r>
                                <w:rPr>
                                  <w:b/>
                                  <w:sz w:val="15"/>
                                </w:rPr>
                                <w:t>3</w:t>
                              </w:r>
                            </w:p>
                          </w:txbxContent>
                        </wps:txbx>
                        <wps:bodyPr horzOverflow="overflow" vert="horz" lIns="0" tIns="0" rIns="0" bIns="0" rtlCol="0">
                          <a:noAutofit/>
                        </wps:bodyPr>
                      </wps:wsp>
                      <wps:wsp>
                        <wps:cNvPr id="31697" name="Rectangle 31697"/>
                        <wps:cNvSpPr/>
                        <wps:spPr>
                          <a:xfrm>
                            <a:off x="2534456" y="543669"/>
                            <a:ext cx="74320" cy="292214"/>
                          </a:xfrm>
                          <a:prstGeom prst="rect">
                            <a:avLst/>
                          </a:prstGeom>
                          <a:ln>
                            <a:noFill/>
                          </a:ln>
                        </wps:spPr>
                        <wps:txbx>
                          <w:txbxContent>
                            <w:p w14:paraId="2E3B5307" w14:textId="77777777" w:rsidR="00286247" w:rsidRDefault="00000000">
                              <w:pPr>
                                <w:spacing w:after="160" w:line="259" w:lineRule="auto"/>
                                <w:ind w:left="0" w:firstLine="0"/>
                                <w:jc w:val="left"/>
                              </w:pPr>
                              <w:r>
                                <w:rPr>
                                  <w:b/>
                                  <w:w w:val="105"/>
                                </w:rPr>
                                <w:t>)</w:t>
                              </w:r>
                            </w:p>
                          </w:txbxContent>
                        </wps:txbx>
                        <wps:bodyPr horzOverflow="overflow" vert="horz" lIns="0" tIns="0" rIns="0" bIns="0" rtlCol="0">
                          <a:noAutofit/>
                        </wps:bodyPr>
                      </wps:wsp>
                      <wps:wsp>
                        <wps:cNvPr id="370082" name="Rectangle 370082"/>
                        <wps:cNvSpPr/>
                        <wps:spPr>
                          <a:xfrm>
                            <a:off x="3532858" y="549225"/>
                            <a:ext cx="202692" cy="284824"/>
                          </a:xfrm>
                          <a:prstGeom prst="rect">
                            <a:avLst/>
                          </a:prstGeom>
                          <a:ln>
                            <a:noFill/>
                          </a:ln>
                        </wps:spPr>
                        <wps:txbx>
                          <w:txbxContent>
                            <w:p w14:paraId="00BAAD3B" w14:textId="77777777" w:rsidR="00286247" w:rsidRDefault="00000000">
                              <w:pPr>
                                <w:spacing w:after="160" w:line="259" w:lineRule="auto"/>
                                <w:ind w:left="0" w:firstLine="0"/>
                                <w:jc w:val="left"/>
                              </w:pPr>
                              <w:r>
                                <w:rPr>
                                  <w:w w:val="96"/>
                                </w:rPr>
                                <w:t>89</w:t>
                              </w:r>
                            </w:p>
                          </w:txbxContent>
                        </wps:txbx>
                        <wps:bodyPr horzOverflow="overflow" vert="horz" lIns="0" tIns="0" rIns="0" bIns="0" rtlCol="0">
                          <a:noAutofit/>
                        </wps:bodyPr>
                      </wps:wsp>
                      <wps:wsp>
                        <wps:cNvPr id="370083" name="Rectangle 370083"/>
                        <wps:cNvSpPr/>
                        <wps:spPr>
                          <a:xfrm>
                            <a:off x="3496663" y="549225"/>
                            <a:ext cx="48139" cy="284824"/>
                          </a:xfrm>
                          <a:prstGeom prst="rect">
                            <a:avLst/>
                          </a:prstGeom>
                          <a:ln>
                            <a:noFill/>
                          </a:ln>
                        </wps:spPr>
                        <wps:txbx>
                          <w:txbxContent>
                            <w:p w14:paraId="1D959EA1" w14:textId="77777777" w:rsidR="00286247" w:rsidRDefault="00000000">
                              <w:pPr>
                                <w:spacing w:after="160" w:line="259" w:lineRule="auto"/>
                                <w:ind w:left="0" w:firstLine="0"/>
                                <w:jc w:val="left"/>
                              </w:pPr>
                              <w:r>
                                <w:rPr>
                                  <w:w w:val="91"/>
                                </w:rPr>
                                <w:t>,</w:t>
                              </w:r>
                            </w:p>
                          </w:txbxContent>
                        </wps:txbx>
                        <wps:bodyPr horzOverflow="overflow" vert="horz" lIns="0" tIns="0" rIns="0" bIns="0" rtlCol="0">
                          <a:noAutofit/>
                        </wps:bodyPr>
                      </wps:wsp>
                      <wps:wsp>
                        <wps:cNvPr id="370081" name="Rectangle 370081"/>
                        <wps:cNvSpPr/>
                        <wps:spPr>
                          <a:xfrm>
                            <a:off x="3420463" y="549225"/>
                            <a:ext cx="101346" cy="284824"/>
                          </a:xfrm>
                          <a:prstGeom prst="rect">
                            <a:avLst/>
                          </a:prstGeom>
                          <a:ln>
                            <a:noFill/>
                          </a:ln>
                        </wps:spPr>
                        <wps:txbx>
                          <w:txbxContent>
                            <w:p w14:paraId="019793BF" w14:textId="77777777" w:rsidR="00286247" w:rsidRDefault="00000000">
                              <w:pPr>
                                <w:spacing w:after="160" w:line="259" w:lineRule="auto"/>
                                <w:ind w:left="0" w:firstLine="0"/>
                                <w:jc w:val="left"/>
                              </w:pPr>
                              <w:r>
                                <w:rPr>
                                  <w:w w:val="96"/>
                                </w:rPr>
                                <w:t>0</w:t>
                              </w:r>
                            </w:p>
                          </w:txbxContent>
                        </wps:txbx>
                        <wps:bodyPr horzOverflow="overflow" vert="horz" lIns="0" tIns="0" rIns="0" bIns="0" rtlCol="0">
                          <a:noAutofit/>
                        </wps:bodyPr>
                      </wps:wsp>
                      <wps:wsp>
                        <wps:cNvPr id="370084" name="Rectangle 370084"/>
                        <wps:cNvSpPr/>
                        <wps:spPr>
                          <a:xfrm>
                            <a:off x="4183882" y="549225"/>
                            <a:ext cx="101346" cy="284824"/>
                          </a:xfrm>
                          <a:prstGeom prst="rect">
                            <a:avLst/>
                          </a:prstGeom>
                          <a:ln>
                            <a:noFill/>
                          </a:ln>
                        </wps:spPr>
                        <wps:txbx>
                          <w:txbxContent>
                            <w:p w14:paraId="6FA577DE" w14:textId="77777777" w:rsidR="00286247" w:rsidRDefault="00000000">
                              <w:pPr>
                                <w:spacing w:after="160" w:line="259" w:lineRule="auto"/>
                                <w:ind w:left="0" w:firstLine="0"/>
                                <w:jc w:val="left"/>
                              </w:pPr>
                              <w:r>
                                <w:rPr>
                                  <w:w w:val="96"/>
                                </w:rPr>
                                <w:t>1</w:t>
                              </w:r>
                            </w:p>
                          </w:txbxContent>
                        </wps:txbx>
                        <wps:bodyPr horzOverflow="overflow" vert="horz" lIns="0" tIns="0" rIns="0" bIns="0" rtlCol="0">
                          <a:noAutofit/>
                        </wps:bodyPr>
                      </wps:wsp>
                      <wps:wsp>
                        <wps:cNvPr id="370086" name="Rectangle 370086"/>
                        <wps:cNvSpPr/>
                        <wps:spPr>
                          <a:xfrm>
                            <a:off x="4260082" y="549225"/>
                            <a:ext cx="48139" cy="284824"/>
                          </a:xfrm>
                          <a:prstGeom prst="rect">
                            <a:avLst/>
                          </a:prstGeom>
                          <a:ln>
                            <a:noFill/>
                          </a:ln>
                        </wps:spPr>
                        <wps:txbx>
                          <w:txbxContent>
                            <w:p w14:paraId="6F47B480" w14:textId="77777777" w:rsidR="00286247" w:rsidRDefault="00000000">
                              <w:pPr>
                                <w:spacing w:after="160" w:line="259" w:lineRule="auto"/>
                                <w:ind w:left="0" w:firstLine="0"/>
                                <w:jc w:val="left"/>
                              </w:pPr>
                              <w:r>
                                <w:rPr>
                                  <w:w w:val="91"/>
                                </w:rPr>
                                <w:t>,</w:t>
                              </w:r>
                            </w:p>
                          </w:txbxContent>
                        </wps:txbx>
                        <wps:bodyPr horzOverflow="overflow" vert="horz" lIns="0" tIns="0" rIns="0" bIns="0" rtlCol="0">
                          <a:noAutofit/>
                        </wps:bodyPr>
                      </wps:wsp>
                      <wps:wsp>
                        <wps:cNvPr id="370085" name="Rectangle 370085"/>
                        <wps:cNvSpPr/>
                        <wps:spPr>
                          <a:xfrm>
                            <a:off x="4296277" y="549225"/>
                            <a:ext cx="202692" cy="284824"/>
                          </a:xfrm>
                          <a:prstGeom prst="rect">
                            <a:avLst/>
                          </a:prstGeom>
                          <a:ln>
                            <a:noFill/>
                          </a:ln>
                        </wps:spPr>
                        <wps:txbx>
                          <w:txbxContent>
                            <w:p w14:paraId="5630887B" w14:textId="77777777" w:rsidR="00286247" w:rsidRDefault="00000000">
                              <w:pPr>
                                <w:spacing w:after="160" w:line="259" w:lineRule="auto"/>
                                <w:ind w:left="0" w:firstLine="0"/>
                                <w:jc w:val="left"/>
                              </w:pPr>
                              <w:r>
                                <w:rPr>
                                  <w:w w:val="96"/>
                                </w:rPr>
                                <w:t>55</w:t>
                              </w:r>
                            </w:p>
                          </w:txbxContent>
                        </wps:txbx>
                        <wps:bodyPr horzOverflow="overflow" vert="horz" lIns="0" tIns="0" rIns="0" bIns="0" rtlCol="0">
                          <a:noAutofit/>
                        </wps:bodyPr>
                      </wps:wsp>
                      <wps:wsp>
                        <wps:cNvPr id="370087" name="Rectangle 370087"/>
                        <wps:cNvSpPr/>
                        <wps:spPr>
                          <a:xfrm>
                            <a:off x="4947300" y="549225"/>
                            <a:ext cx="101346" cy="284824"/>
                          </a:xfrm>
                          <a:prstGeom prst="rect">
                            <a:avLst/>
                          </a:prstGeom>
                          <a:ln>
                            <a:noFill/>
                          </a:ln>
                        </wps:spPr>
                        <wps:txbx>
                          <w:txbxContent>
                            <w:p w14:paraId="14BEDEB0" w14:textId="77777777" w:rsidR="00286247" w:rsidRDefault="00000000">
                              <w:pPr>
                                <w:spacing w:after="160" w:line="259" w:lineRule="auto"/>
                                <w:ind w:left="0" w:firstLine="0"/>
                                <w:jc w:val="left"/>
                              </w:pPr>
                              <w:r>
                                <w:rPr>
                                  <w:w w:val="96"/>
                                </w:rPr>
                                <w:t>7</w:t>
                              </w:r>
                            </w:p>
                          </w:txbxContent>
                        </wps:txbx>
                        <wps:bodyPr horzOverflow="overflow" vert="horz" lIns="0" tIns="0" rIns="0" bIns="0" rtlCol="0">
                          <a:noAutofit/>
                        </wps:bodyPr>
                      </wps:wsp>
                      <wps:wsp>
                        <wps:cNvPr id="370089" name="Rectangle 370089"/>
                        <wps:cNvSpPr/>
                        <wps:spPr>
                          <a:xfrm>
                            <a:off x="5023500" y="549225"/>
                            <a:ext cx="48139" cy="284824"/>
                          </a:xfrm>
                          <a:prstGeom prst="rect">
                            <a:avLst/>
                          </a:prstGeom>
                          <a:ln>
                            <a:noFill/>
                          </a:ln>
                        </wps:spPr>
                        <wps:txbx>
                          <w:txbxContent>
                            <w:p w14:paraId="1CC8B353" w14:textId="77777777" w:rsidR="00286247" w:rsidRDefault="00000000">
                              <w:pPr>
                                <w:spacing w:after="160" w:line="259" w:lineRule="auto"/>
                                <w:ind w:left="0" w:firstLine="0"/>
                                <w:jc w:val="left"/>
                              </w:pPr>
                              <w:r>
                                <w:rPr>
                                  <w:w w:val="91"/>
                                </w:rPr>
                                <w:t>,</w:t>
                              </w:r>
                            </w:p>
                          </w:txbxContent>
                        </wps:txbx>
                        <wps:bodyPr horzOverflow="overflow" vert="horz" lIns="0" tIns="0" rIns="0" bIns="0" rtlCol="0">
                          <a:noAutofit/>
                        </wps:bodyPr>
                      </wps:wsp>
                      <wps:wsp>
                        <wps:cNvPr id="370088" name="Rectangle 370088"/>
                        <wps:cNvSpPr/>
                        <wps:spPr>
                          <a:xfrm>
                            <a:off x="5059695" y="549225"/>
                            <a:ext cx="202692" cy="284824"/>
                          </a:xfrm>
                          <a:prstGeom prst="rect">
                            <a:avLst/>
                          </a:prstGeom>
                          <a:ln>
                            <a:noFill/>
                          </a:ln>
                        </wps:spPr>
                        <wps:txbx>
                          <w:txbxContent>
                            <w:p w14:paraId="06027CD0" w14:textId="77777777" w:rsidR="00286247" w:rsidRDefault="00000000">
                              <w:pPr>
                                <w:spacing w:after="160" w:line="259" w:lineRule="auto"/>
                                <w:ind w:left="0" w:firstLine="0"/>
                                <w:jc w:val="left"/>
                              </w:pPr>
                              <w:r>
                                <w:rPr>
                                  <w:w w:val="96"/>
                                </w:rPr>
                                <w:t>86</w:t>
                              </w:r>
                            </w:p>
                          </w:txbxContent>
                        </wps:txbx>
                        <wps:bodyPr horzOverflow="overflow" vert="horz" lIns="0" tIns="0" rIns="0" bIns="0" rtlCol="0">
                          <a:noAutofit/>
                        </wps:bodyPr>
                      </wps:wsp>
                      <wps:wsp>
                        <wps:cNvPr id="370092" name="Rectangle 370092"/>
                        <wps:cNvSpPr/>
                        <wps:spPr>
                          <a:xfrm>
                            <a:off x="5786919" y="549225"/>
                            <a:ext cx="48139" cy="284824"/>
                          </a:xfrm>
                          <a:prstGeom prst="rect">
                            <a:avLst/>
                          </a:prstGeom>
                          <a:ln>
                            <a:noFill/>
                          </a:ln>
                        </wps:spPr>
                        <wps:txbx>
                          <w:txbxContent>
                            <w:p w14:paraId="0EA8EF88" w14:textId="77777777" w:rsidR="00286247" w:rsidRDefault="00000000">
                              <w:pPr>
                                <w:spacing w:after="160" w:line="259" w:lineRule="auto"/>
                                <w:ind w:left="0" w:firstLine="0"/>
                                <w:jc w:val="left"/>
                              </w:pPr>
                              <w:r>
                                <w:rPr>
                                  <w:w w:val="91"/>
                                </w:rPr>
                                <w:t>,</w:t>
                              </w:r>
                            </w:p>
                          </w:txbxContent>
                        </wps:txbx>
                        <wps:bodyPr horzOverflow="overflow" vert="horz" lIns="0" tIns="0" rIns="0" bIns="0" rtlCol="0">
                          <a:noAutofit/>
                        </wps:bodyPr>
                      </wps:wsp>
                      <wps:wsp>
                        <wps:cNvPr id="370091" name="Rectangle 370091"/>
                        <wps:cNvSpPr/>
                        <wps:spPr>
                          <a:xfrm>
                            <a:off x="5823114" y="549225"/>
                            <a:ext cx="202692" cy="284824"/>
                          </a:xfrm>
                          <a:prstGeom prst="rect">
                            <a:avLst/>
                          </a:prstGeom>
                          <a:ln>
                            <a:noFill/>
                          </a:ln>
                        </wps:spPr>
                        <wps:txbx>
                          <w:txbxContent>
                            <w:p w14:paraId="6D3B8402" w14:textId="77777777" w:rsidR="00286247" w:rsidRDefault="00000000">
                              <w:pPr>
                                <w:spacing w:after="160" w:line="259" w:lineRule="auto"/>
                                <w:ind w:left="0" w:firstLine="0"/>
                                <w:jc w:val="left"/>
                              </w:pPr>
                              <w:r>
                                <w:rPr>
                                  <w:w w:val="96"/>
                                </w:rPr>
                                <w:t>96</w:t>
                              </w:r>
                            </w:p>
                          </w:txbxContent>
                        </wps:txbx>
                        <wps:bodyPr horzOverflow="overflow" vert="horz" lIns="0" tIns="0" rIns="0" bIns="0" rtlCol="0">
                          <a:noAutofit/>
                        </wps:bodyPr>
                      </wps:wsp>
                      <wps:wsp>
                        <wps:cNvPr id="370090" name="Rectangle 370090"/>
                        <wps:cNvSpPr/>
                        <wps:spPr>
                          <a:xfrm>
                            <a:off x="5710719" y="549225"/>
                            <a:ext cx="101346" cy="284824"/>
                          </a:xfrm>
                          <a:prstGeom prst="rect">
                            <a:avLst/>
                          </a:prstGeom>
                          <a:ln>
                            <a:noFill/>
                          </a:ln>
                        </wps:spPr>
                        <wps:txbx>
                          <w:txbxContent>
                            <w:p w14:paraId="18F48DB5" w14:textId="77777777" w:rsidR="00286247" w:rsidRDefault="00000000">
                              <w:pPr>
                                <w:spacing w:after="160" w:line="259" w:lineRule="auto"/>
                                <w:ind w:left="0" w:firstLine="0"/>
                                <w:jc w:val="left"/>
                              </w:pPr>
                              <w:r>
                                <w:rPr>
                                  <w:w w:val="96"/>
                                </w:rPr>
                                <w:t>8</w:t>
                              </w:r>
                            </w:p>
                          </w:txbxContent>
                        </wps:txbx>
                        <wps:bodyPr horzOverflow="overflow" vert="horz" lIns="0" tIns="0" rIns="0" bIns="0" rtlCol="0">
                          <a:noAutofit/>
                        </wps:bodyPr>
                      </wps:wsp>
                      <wps:wsp>
                        <wps:cNvPr id="31702" name="Rectangle 31702"/>
                        <wps:cNvSpPr/>
                        <wps:spPr>
                          <a:xfrm>
                            <a:off x="899754" y="803078"/>
                            <a:ext cx="1549116" cy="292214"/>
                          </a:xfrm>
                          <a:prstGeom prst="rect">
                            <a:avLst/>
                          </a:prstGeom>
                          <a:ln>
                            <a:noFill/>
                          </a:ln>
                        </wps:spPr>
                        <wps:txbx>
                          <w:txbxContent>
                            <w:p w14:paraId="3A5C9533" w14:textId="77777777" w:rsidR="00286247" w:rsidRDefault="00000000">
                              <w:pPr>
                                <w:spacing w:after="160" w:line="259" w:lineRule="auto"/>
                                <w:ind w:left="0" w:firstLine="0"/>
                                <w:jc w:val="left"/>
                              </w:pPr>
                              <w:r>
                                <w:rPr>
                                  <w:b/>
                                  <w:w w:val="105"/>
                                </w:rPr>
                                <w:t>Độ</w:t>
                              </w:r>
                              <w:r>
                                <w:rPr>
                                  <w:b/>
                                  <w:spacing w:val="-8"/>
                                  <w:w w:val="105"/>
                                </w:rPr>
                                <w:t xml:space="preserve"> </w:t>
                              </w:r>
                              <w:r>
                                <w:rPr>
                                  <w:b/>
                                  <w:w w:val="105"/>
                                </w:rPr>
                                <w:t>dẫn</w:t>
                              </w:r>
                              <w:r>
                                <w:rPr>
                                  <w:b/>
                                  <w:spacing w:val="-8"/>
                                  <w:w w:val="105"/>
                                </w:rPr>
                                <w:t xml:space="preserve"> </w:t>
                              </w:r>
                              <w:r>
                                <w:rPr>
                                  <w:b/>
                                  <w:w w:val="105"/>
                                </w:rPr>
                                <w:t>điện</w:t>
                              </w:r>
                              <w:r>
                                <w:rPr>
                                  <w:b/>
                                  <w:spacing w:val="-8"/>
                                  <w:w w:val="105"/>
                                </w:rPr>
                                <w:t xml:space="preserve"> </w:t>
                              </w:r>
                              <w:r>
                                <w:rPr>
                                  <w:b/>
                                  <w:w w:val="105"/>
                                </w:rPr>
                                <w:t>ở</w:t>
                              </w:r>
                              <w:r>
                                <w:rPr>
                                  <w:b/>
                                  <w:spacing w:val="-8"/>
                                  <w:w w:val="105"/>
                                </w:rPr>
                                <w:t xml:space="preserve"> </w:t>
                              </w:r>
                              <w:r>
                                <w:rPr>
                                  <w:b/>
                                  <w:w w:val="105"/>
                                </w:rPr>
                                <w:t>20</w:t>
                              </w:r>
                              <w:r>
                                <w:rPr>
                                  <w:b/>
                                  <w:spacing w:val="-8"/>
                                  <w:w w:val="105"/>
                                </w:rPr>
                                <w:t xml:space="preserve"> </w:t>
                              </w:r>
                            </w:p>
                          </w:txbxContent>
                        </wps:txbx>
                        <wps:bodyPr horzOverflow="overflow" vert="horz" lIns="0" tIns="0" rIns="0" bIns="0" rtlCol="0">
                          <a:noAutofit/>
                        </wps:bodyPr>
                      </wps:wsp>
                      <wps:wsp>
                        <wps:cNvPr id="31703" name="Rectangle 31703"/>
                        <wps:cNvSpPr/>
                        <wps:spPr>
                          <a:xfrm>
                            <a:off x="2064488" y="791490"/>
                            <a:ext cx="64624" cy="170361"/>
                          </a:xfrm>
                          <a:prstGeom prst="rect">
                            <a:avLst/>
                          </a:prstGeom>
                          <a:ln>
                            <a:noFill/>
                          </a:ln>
                        </wps:spPr>
                        <wps:txbx>
                          <w:txbxContent>
                            <w:p w14:paraId="52AAF990" w14:textId="77777777" w:rsidR="00286247" w:rsidRDefault="00000000">
                              <w:pPr>
                                <w:spacing w:after="160" w:line="259" w:lineRule="auto"/>
                                <w:ind w:left="0" w:firstLine="0"/>
                                <w:jc w:val="left"/>
                              </w:pPr>
                              <w:r>
                                <w:rPr>
                                  <w:b/>
                                  <w:w w:val="105"/>
                                  <w:sz w:val="15"/>
                                </w:rPr>
                                <w:t>o</w:t>
                              </w:r>
                            </w:p>
                          </w:txbxContent>
                        </wps:txbx>
                        <wps:bodyPr horzOverflow="overflow" vert="horz" lIns="0" tIns="0" rIns="0" bIns="0" rtlCol="0">
                          <a:noAutofit/>
                        </wps:bodyPr>
                      </wps:wsp>
                      <wps:wsp>
                        <wps:cNvPr id="31704" name="Rectangle 31704"/>
                        <wps:cNvSpPr/>
                        <wps:spPr>
                          <a:xfrm>
                            <a:off x="2113077" y="803078"/>
                            <a:ext cx="920137" cy="292214"/>
                          </a:xfrm>
                          <a:prstGeom prst="rect">
                            <a:avLst/>
                          </a:prstGeom>
                          <a:ln>
                            <a:noFill/>
                          </a:ln>
                        </wps:spPr>
                        <wps:txbx>
                          <w:txbxContent>
                            <w:p w14:paraId="7D541151" w14:textId="77777777" w:rsidR="00286247" w:rsidRDefault="00000000">
                              <w:pPr>
                                <w:spacing w:after="160" w:line="259" w:lineRule="auto"/>
                                <w:ind w:left="0" w:firstLine="0"/>
                                <w:jc w:val="left"/>
                              </w:pPr>
                              <w:r>
                                <w:rPr>
                                  <w:b/>
                                  <w:w w:val="102"/>
                                </w:rPr>
                                <w:t>C</w:t>
                              </w:r>
                              <w:r>
                                <w:rPr>
                                  <w:b/>
                                  <w:spacing w:val="-8"/>
                                  <w:w w:val="102"/>
                                </w:rPr>
                                <w:t xml:space="preserve"> </w:t>
                              </w:r>
                              <w:r>
                                <w:rPr>
                                  <w:b/>
                                  <w:w w:val="102"/>
                                </w:rPr>
                                <w:t>(Hg</w:t>
                              </w:r>
                              <w:r>
                                <w:rPr>
                                  <w:b/>
                                  <w:spacing w:val="-8"/>
                                  <w:w w:val="102"/>
                                </w:rPr>
                                <w:t xml:space="preserve"> </w:t>
                              </w:r>
                              <w:r>
                                <w:rPr>
                                  <w:b/>
                                  <w:w w:val="102"/>
                                </w:rPr>
                                <w:t>=</w:t>
                              </w:r>
                              <w:r>
                                <w:rPr>
                                  <w:b/>
                                  <w:spacing w:val="-8"/>
                                  <w:w w:val="102"/>
                                </w:rPr>
                                <w:t xml:space="preserve"> </w:t>
                              </w:r>
                              <w:r>
                                <w:rPr>
                                  <w:b/>
                                  <w:w w:val="102"/>
                                </w:rPr>
                                <w:t>1)</w:t>
                              </w:r>
                            </w:p>
                          </w:txbxContent>
                        </wps:txbx>
                        <wps:bodyPr horzOverflow="overflow" vert="horz" lIns="0" tIns="0" rIns="0" bIns="0" rtlCol="0">
                          <a:noAutofit/>
                        </wps:bodyPr>
                      </wps:wsp>
                      <wps:wsp>
                        <wps:cNvPr id="370093" name="Rectangle 370093"/>
                        <wps:cNvSpPr/>
                        <wps:spPr>
                          <a:xfrm>
                            <a:off x="3420463" y="808634"/>
                            <a:ext cx="202692" cy="284824"/>
                          </a:xfrm>
                          <a:prstGeom prst="rect">
                            <a:avLst/>
                          </a:prstGeom>
                          <a:ln>
                            <a:noFill/>
                          </a:ln>
                        </wps:spPr>
                        <wps:txbx>
                          <w:txbxContent>
                            <w:p w14:paraId="5596BBC5" w14:textId="77777777" w:rsidR="00286247" w:rsidRDefault="00000000">
                              <w:pPr>
                                <w:spacing w:after="160" w:line="259" w:lineRule="auto"/>
                                <w:ind w:left="0" w:firstLine="0"/>
                                <w:jc w:val="left"/>
                              </w:pPr>
                              <w:r>
                                <w:rPr>
                                  <w:w w:val="96"/>
                                </w:rPr>
                                <w:t>13</w:t>
                              </w:r>
                            </w:p>
                          </w:txbxContent>
                        </wps:txbx>
                        <wps:bodyPr horzOverflow="overflow" vert="horz" lIns="0" tIns="0" rIns="0" bIns="0" rtlCol="0">
                          <a:noAutofit/>
                        </wps:bodyPr>
                      </wps:wsp>
                      <wps:wsp>
                        <wps:cNvPr id="370094" name="Rectangle 370094"/>
                        <wps:cNvSpPr/>
                        <wps:spPr>
                          <a:xfrm>
                            <a:off x="3609058" y="808634"/>
                            <a:ext cx="101346" cy="284824"/>
                          </a:xfrm>
                          <a:prstGeom prst="rect">
                            <a:avLst/>
                          </a:prstGeom>
                          <a:ln>
                            <a:noFill/>
                          </a:ln>
                        </wps:spPr>
                        <wps:txbx>
                          <w:txbxContent>
                            <w:p w14:paraId="42DAAAC6" w14:textId="77777777" w:rsidR="00286247" w:rsidRDefault="00000000">
                              <w:pPr>
                                <w:spacing w:after="160" w:line="259" w:lineRule="auto"/>
                                <w:ind w:left="0" w:firstLine="0"/>
                                <w:jc w:val="left"/>
                              </w:pPr>
                              <w:r>
                                <w:rPr>
                                  <w:w w:val="96"/>
                                </w:rPr>
                                <w:t>3</w:t>
                              </w:r>
                            </w:p>
                          </w:txbxContent>
                        </wps:txbx>
                        <wps:bodyPr horzOverflow="overflow" vert="horz" lIns="0" tIns="0" rIns="0" bIns="0" rtlCol="0">
                          <a:noAutofit/>
                        </wps:bodyPr>
                      </wps:wsp>
                      <wps:wsp>
                        <wps:cNvPr id="370095" name="Rectangle 370095"/>
                        <wps:cNvSpPr/>
                        <wps:spPr>
                          <a:xfrm>
                            <a:off x="3572863" y="808634"/>
                            <a:ext cx="48139" cy="284824"/>
                          </a:xfrm>
                          <a:prstGeom prst="rect">
                            <a:avLst/>
                          </a:prstGeom>
                          <a:ln>
                            <a:noFill/>
                          </a:ln>
                        </wps:spPr>
                        <wps:txbx>
                          <w:txbxContent>
                            <w:p w14:paraId="0CD9BEC0" w14:textId="77777777" w:rsidR="00286247" w:rsidRDefault="00000000">
                              <w:pPr>
                                <w:spacing w:after="160" w:line="259" w:lineRule="auto"/>
                                <w:ind w:left="0" w:firstLine="0"/>
                                <w:jc w:val="left"/>
                              </w:pPr>
                              <w:r>
                                <w:rPr>
                                  <w:w w:val="91"/>
                                </w:rPr>
                                <w:t>,</w:t>
                              </w:r>
                            </w:p>
                          </w:txbxContent>
                        </wps:txbx>
                        <wps:bodyPr horzOverflow="overflow" vert="horz" lIns="0" tIns="0" rIns="0" bIns="0" rtlCol="0">
                          <a:noAutofit/>
                        </wps:bodyPr>
                      </wps:wsp>
                      <wps:wsp>
                        <wps:cNvPr id="370097" name="Rectangle 370097"/>
                        <wps:cNvSpPr/>
                        <wps:spPr>
                          <a:xfrm>
                            <a:off x="4372477" y="808634"/>
                            <a:ext cx="101346" cy="284824"/>
                          </a:xfrm>
                          <a:prstGeom prst="rect">
                            <a:avLst/>
                          </a:prstGeom>
                          <a:ln>
                            <a:noFill/>
                          </a:ln>
                        </wps:spPr>
                        <wps:txbx>
                          <w:txbxContent>
                            <w:p w14:paraId="3BD9FFEC" w14:textId="77777777" w:rsidR="00286247" w:rsidRDefault="00000000">
                              <w:pPr>
                                <w:spacing w:after="160" w:line="259" w:lineRule="auto"/>
                                <w:ind w:left="0" w:firstLine="0"/>
                                <w:jc w:val="left"/>
                              </w:pPr>
                              <w:r>
                                <w:rPr>
                                  <w:w w:val="96"/>
                                </w:rPr>
                                <w:t>5</w:t>
                              </w:r>
                            </w:p>
                          </w:txbxContent>
                        </wps:txbx>
                        <wps:bodyPr horzOverflow="overflow" vert="horz" lIns="0" tIns="0" rIns="0" bIns="0" rtlCol="0">
                          <a:noAutofit/>
                        </wps:bodyPr>
                      </wps:wsp>
                      <wps:wsp>
                        <wps:cNvPr id="370098" name="Rectangle 370098"/>
                        <wps:cNvSpPr/>
                        <wps:spPr>
                          <a:xfrm>
                            <a:off x="4336282" y="808634"/>
                            <a:ext cx="48139" cy="284824"/>
                          </a:xfrm>
                          <a:prstGeom prst="rect">
                            <a:avLst/>
                          </a:prstGeom>
                          <a:ln>
                            <a:noFill/>
                          </a:ln>
                        </wps:spPr>
                        <wps:txbx>
                          <w:txbxContent>
                            <w:p w14:paraId="552020DB" w14:textId="77777777" w:rsidR="00286247" w:rsidRDefault="00000000">
                              <w:pPr>
                                <w:spacing w:after="160" w:line="259" w:lineRule="auto"/>
                                <w:ind w:left="0" w:firstLine="0"/>
                                <w:jc w:val="left"/>
                              </w:pPr>
                              <w:r>
                                <w:rPr>
                                  <w:w w:val="91"/>
                                </w:rPr>
                                <w:t>,</w:t>
                              </w:r>
                            </w:p>
                          </w:txbxContent>
                        </wps:txbx>
                        <wps:bodyPr horzOverflow="overflow" vert="horz" lIns="0" tIns="0" rIns="0" bIns="0" rtlCol="0">
                          <a:noAutofit/>
                        </wps:bodyPr>
                      </wps:wsp>
                      <wps:wsp>
                        <wps:cNvPr id="370096" name="Rectangle 370096"/>
                        <wps:cNvSpPr/>
                        <wps:spPr>
                          <a:xfrm>
                            <a:off x="4183882" y="808634"/>
                            <a:ext cx="202692" cy="284824"/>
                          </a:xfrm>
                          <a:prstGeom prst="rect">
                            <a:avLst/>
                          </a:prstGeom>
                          <a:ln>
                            <a:noFill/>
                          </a:ln>
                        </wps:spPr>
                        <wps:txbx>
                          <w:txbxContent>
                            <w:p w14:paraId="32D1187E" w14:textId="77777777" w:rsidR="00286247" w:rsidRDefault="00000000">
                              <w:pPr>
                                <w:spacing w:after="160" w:line="259" w:lineRule="auto"/>
                                <w:ind w:left="0" w:firstLine="0"/>
                                <w:jc w:val="left"/>
                              </w:pPr>
                              <w:r>
                                <w:rPr>
                                  <w:w w:val="96"/>
                                </w:rPr>
                                <w:t>28</w:t>
                              </w:r>
                            </w:p>
                          </w:txbxContent>
                        </wps:txbx>
                        <wps:bodyPr horzOverflow="overflow" vert="horz" lIns="0" tIns="0" rIns="0" bIns="0" rtlCol="0">
                          <a:noAutofit/>
                        </wps:bodyPr>
                      </wps:wsp>
                      <wps:wsp>
                        <wps:cNvPr id="31707" name="Rectangle 31707"/>
                        <wps:cNvSpPr/>
                        <wps:spPr>
                          <a:xfrm>
                            <a:off x="5003498" y="808634"/>
                            <a:ext cx="202692" cy="284824"/>
                          </a:xfrm>
                          <a:prstGeom prst="rect">
                            <a:avLst/>
                          </a:prstGeom>
                          <a:ln>
                            <a:noFill/>
                          </a:ln>
                        </wps:spPr>
                        <wps:txbx>
                          <w:txbxContent>
                            <w:p w14:paraId="54C1E8B4" w14:textId="77777777" w:rsidR="00286247" w:rsidRDefault="00000000">
                              <w:pPr>
                                <w:spacing w:after="160" w:line="259" w:lineRule="auto"/>
                                <w:ind w:left="0" w:firstLine="0"/>
                                <w:jc w:val="left"/>
                              </w:pPr>
                              <w:r>
                                <w:rPr>
                                  <w:w w:val="96"/>
                                </w:rPr>
                                <w:t>10</w:t>
                              </w:r>
                            </w:p>
                          </w:txbxContent>
                        </wps:txbx>
                        <wps:bodyPr horzOverflow="overflow" vert="horz" lIns="0" tIns="0" rIns="0" bIns="0" rtlCol="0">
                          <a:noAutofit/>
                        </wps:bodyPr>
                      </wps:wsp>
                      <wps:wsp>
                        <wps:cNvPr id="370099" name="Rectangle 370099"/>
                        <wps:cNvSpPr/>
                        <wps:spPr>
                          <a:xfrm>
                            <a:off x="5710719" y="808634"/>
                            <a:ext cx="202692" cy="284824"/>
                          </a:xfrm>
                          <a:prstGeom prst="rect">
                            <a:avLst/>
                          </a:prstGeom>
                          <a:ln>
                            <a:noFill/>
                          </a:ln>
                        </wps:spPr>
                        <wps:txbx>
                          <w:txbxContent>
                            <w:p w14:paraId="2EA2D564" w14:textId="77777777" w:rsidR="00286247" w:rsidRDefault="00000000">
                              <w:pPr>
                                <w:spacing w:after="160" w:line="259" w:lineRule="auto"/>
                                <w:ind w:left="0" w:firstLine="0"/>
                                <w:jc w:val="left"/>
                              </w:pPr>
                              <w:r>
                                <w:rPr>
                                  <w:w w:val="96"/>
                                </w:rPr>
                                <w:t>57</w:t>
                              </w:r>
                            </w:p>
                          </w:txbxContent>
                        </wps:txbx>
                        <wps:bodyPr horzOverflow="overflow" vert="horz" lIns="0" tIns="0" rIns="0" bIns="0" rtlCol="0">
                          <a:noAutofit/>
                        </wps:bodyPr>
                      </wps:wsp>
                      <wps:wsp>
                        <wps:cNvPr id="370100" name="Rectangle 370100"/>
                        <wps:cNvSpPr/>
                        <wps:spPr>
                          <a:xfrm>
                            <a:off x="5899314" y="808634"/>
                            <a:ext cx="101346" cy="284824"/>
                          </a:xfrm>
                          <a:prstGeom prst="rect">
                            <a:avLst/>
                          </a:prstGeom>
                          <a:ln>
                            <a:noFill/>
                          </a:ln>
                        </wps:spPr>
                        <wps:txbx>
                          <w:txbxContent>
                            <w:p w14:paraId="54847002" w14:textId="77777777" w:rsidR="00286247" w:rsidRDefault="00000000">
                              <w:pPr>
                                <w:spacing w:after="160" w:line="259" w:lineRule="auto"/>
                                <w:ind w:left="0" w:firstLine="0"/>
                                <w:jc w:val="left"/>
                              </w:pPr>
                              <w:r>
                                <w:rPr>
                                  <w:w w:val="96"/>
                                </w:rPr>
                                <w:t>1</w:t>
                              </w:r>
                            </w:p>
                          </w:txbxContent>
                        </wps:txbx>
                        <wps:bodyPr horzOverflow="overflow" vert="horz" lIns="0" tIns="0" rIns="0" bIns="0" rtlCol="0">
                          <a:noAutofit/>
                        </wps:bodyPr>
                      </wps:wsp>
                      <wps:wsp>
                        <wps:cNvPr id="370101" name="Rectangle 370101"/>
                        <wps:cNvSpPr/>
                        <wps:spPr>
                          <a:xfrm>
                            <a:off x="5863119" y="808634"/>
                            <a:ext cx="48139" cy="284824"/>
                          </a:xfrm>
                          <a:prstGeom prst="rect">
                            <a:avLst/>
                          </a:prstGeom>
                          <a:ln>
                            <a:noFill/>
                          </a:ln>
                        </wps:spPr>
                        <wps:txbx>
                          <w:txbxContent>
                            <w:p w14:paraId="1946FBAA" w14:textId="77777777" w:rsidR="00286247" w:rsidRDefault="00000000">
                              <w:pPr>
                                <w:spacing w:after="160" w:line="259" w:lineRule="auto"/>
                                <w:ind w:left="0" w:firstLine="0"/>
                                <w:jc w:val="left"/>
                              </w:pPr>
                              <w:r>
                                <w:rPr>
                                  <w:w w:val="91"/>
                                </w:rPr>
                                <w:t>,</w:t>
                              </w:r>
                            </w:p>
                          </w:txbxContent>
                        </wps:txbx>
                        <wps:bodyPr horzOverflow="overflow" vert="horz" lIns="0" tIns="0" rIns="0" bIns="0" rtlCol="0">
                          <a:noAutofit/>
                        </wps:bodyPr>
                      </wps:wsp>
                      <wps:wsp>
                        <wps:cNvPr id="31709" name="Rectangle 31709"/>
                        <wps:cNvSpPr/>
                        <wps:spPr>
                          <a:xfrm>
                            <a:off x="899754" y="1062489"/>
                            <a:ext cx="2309211" cy="292214"/>
                          </a:xfrm>
                          <a:prstGeom prst="rect">
                            <a:avLst/>
                          </a:prstGeom>
                          <a:ln>
                            <a:noFill/>
                          </a:ln>
                        </wps:spPr>
                        <wps:txbx>
                          <w:txbxContent>
                            <w:p w14:paraId="28E2AD81" w14:textId="77777777" w:rsidR="00286247" w:rsidRDefault="00000000">
                              <w:pPr>
                                <w:spacing w:after="160" w:line="259" w:lineRule="auto"/>
                                <w:ind w:left="0" w:firstLine="0"/>
                                <w:jc w:val="left"/>
                              </w:pPr>
                              <w:r>
                                <w:rPr>
                                  <w:b/>
                                  <w:w w:val="103"/>
                                </w:rPr>
                                <w:t>Độ</w:t>
                              </w:r>
                              <w:r>
                                <w:rPr>
                                  <w:b/>
                                  <w:spacing w:val="-8"/>
                                  <w:w w:val="103"/>
                                </w:rPr>
                                <w:t xml:space="preserve"> </w:t>
                              </w:r>
                              <w:r>
                                <w:rPr>
                                  <w:b/>
                                  <w:w w:val="103"/>
                                </w:rPr>
                                <w:t>cứng</w:t>
                              </w:r>
                              <w:r>
                                <w:rPr>
                                  <w:b/>
                                  <w:spacing w:val="-8"/>
                                  <w:w w:val="103"/>
                                </w:rPr>
                                <w:t xml:space="preserve"> </w:t>
                              </w:r>
                              <w:r>
                                <w:rPr>
                                  <w:b/>
                                  <w:w w:val="103"/>
                                </w:rPr>
                                <w:t>(kim</w:t>
                              </w:r>
                              <w:r>
                                <w:rPr>
                                  <w:b/>
                                  <w:spacing w:val="-8"/>
                                  <w:w w:val="103"/>
                                </w:rPr>
                                <w:t xml:space="preserve"> </w:t>
                              </w:r>
                              <w:r>
                                <w:rPr>
                                  <w:b/>
                                  <w:w w:val="103"/>
                                </w:rPr>
                                <w:t>cương</w:t>
                              </w:r>
                              <w:r>
                                <w:rPr>
                                  <w:b/>
                                  <w:spacing w:val="-8"/>
                                  <w:w w:val="103"/>
                                </w:rPr>
                                <w:t xml:space="preserve"> </w:t>
                              </w:r>
                              <w:r>
                                <w:rPr>
                                  <w:b/>
                                  <w:w w:val="103"/>
                                </w:rPr>
                                <w:t>=</w:t>
                              </w:r>
                              <w:r>
                                <w:rPr>
                                  <w:b/>
                                  <w:spacing w:val="-8"/>
                                  <w:w w:val="103"/>
                                </w:rPr>
                                <w:t xml:space="preserve"> </w:t>
                              </w:r>
                              <w:r>
                                <w:rPr>
                                  <w:b/>
                                  <w:w w:val="103"/>
                                </w:rPr>
                                <w:t>10)</w:t>
                              </w:r>
                            </w:p>
                          </w:txbxContent>
                        </wps:txbx>
                        <wps:bodyPr horzOverflow="overflow" vert="horz" lIns="0" tIns="0" rIns="0" bIns="0" rtlCol="0">
                          <a:noAutofit/>
                        </wps:bodyPr>
                      </wps:wsp>
                      <wps:wsp>
                        <wps:cNvPr id="370103" name="Rectangle 370103"/>
                        <wps:cNvSpPr/>
                        <wps:spPr>
                          <a:xfrm>
                            <a:off x="3458563" y="1068045"/>
                            <a:ext cx="101346" cy="284824"/>
                          </a:xfrm>
                          <a:prstGeom prst="rect">
                            <a:avLst/>
                          </a:prstGeom>
                          <a:ln>
                            <a:noFill/>
                          </a:ln>
                        </wps:spPr>
                        <wps:txbx>
                          <w:txbxContent>
                            <w:p w14:paraId="3FD8BEAC" w14:textId="77777777" w:rsidR="00286247" w:rsidRDefault="00000000">
                              <w:pPr>
                                <w:spacing w:after="160" w:line="259" w:lineRule="auto"/>
                                <w:ind w:left="0" w:firstLine="0"/>
                                <w:jc w:val="left"/>
                              </w:pPr>
                              <w:r>
                                <w:rPr>
                                  <w:w w:val="96"/>
                                </w:rPr>
                                <w:t>0</w:t>
                              </w:r>
                            </w:p>
                          </w:txbxContent>
                        </wps:txbx>
                        <wps:bodyPr horzOverflow="overflow" vert="horz" lIns="0" tIns="0" rIns="0" bIns="0" rtlCol="0">
                          <a:noAutofit/>
                        </wps:bodyPr>
                      </wps:wsp>
                      <wps:wsp>
                        <wps:cNvPr id="370105" name="Rectangle 370105"/>
                        <wps:cNvSpPr/>
                        <wps:spPr>
                          <a:xfrm>
                            <a:off x="3534763" y="1068045"/>
                            <a:ext cx="48139" cy="284824"/>
                          </a:xfrm>
                          <a:prstGeom prst="rect">
                            <a:avLst/>
                          </a:prstGeom>
                          <a:ln>
                            <a:noFill/>
                          </a:ln>
                        </wps:spPr>
                        <wps:txbx>
                          <w:txbxContent>
                            <w:p w14:paraId="19B6A273" w14:textId="77777777" w:rsidR="00286247" w:rsidRDefault="00000000">
                              <w:pPr>
                                <w:spacing w:after="160" w:line="259" w:lineRule="auto"/>
                                <w:ind w:left="0" w:firstLine="0"/>
                                <w:jc w:val="left"/>
                              </w:pPr>
                              <w:r>
                                <w:rPr>
                                  <w:w w:val="91"/>
                                </w:rPr>
                                <w:t>,</w:t>
                              </w:r>
                            </w:p>
                          </w:txbxContent>
                        </wps:txbx>
                        <wps:bodyPr horzOverflow="overflow" vert="horz" lIns="0" tIns="0" rIns="0" bIns="0" rtlCol="0">
                          <a:noAutofit/>
                        </wps:bodyPr>
                      </wps:wsp>
                      <wps:wsp>
                        <wps:cNvPr id="370104" name="Rectangle 370104"/>
                        <wps:cNvSpPr/>
                        <wps:spPr>
                          <a:xfrm>
                            <a:off x="3570958" y="1068045"/>
                            <a:ext cx="101346" cy="284824"/>
                          </a:xfrm>
                          <a:prstGeom prst="rect">
                            <a:avLst/>
                          </a:prstGeom>
                          <a:ln>
                            <a:noFill/>
                          </a:ln>
                        </wps:spPr>
                        <wps:txbx>
                          <w:txbxContent>
                            <w:p w14:paraId="4D15F5C4" w14:textId="77777777" w:rsidR="00286247" w:rsidRDefault="00000000">
                              <w:pPr>
                                <w:spacing w:after="160" w:line="259" w:lineRule="auto"/>
                                <w:ind w:left="0" w:firstLine="0"/>
                                <w:jc w:val="left"/>
                              </w:pPr>
                              <w:r>
                                <w:rPr>
                                  <w:w w:val="96"/>
                                </w:rPr>
                                <w:t>4</w:t>
                              </w:r>
                            </w:p>
                          </w:txbxContent>
                        </wps:txbx>
                        <wps:bodyPr horzOverflow="overflow" vert="horz" lIns="0" tIns="0" rIns="0" bIns="0" rtlCol="0">
                          <a:noAutofit/>
                        </wps:bodyPr>
                      </wps:wsp>
                      <wps:wsp>
                        <wps:cNvPr id="370107" name="Rectangle 370107"/>
                        <wps:cNvSpPr/>
                        <wps:spPr>
                          <a:xfrm>
                            <a:off x="4296277" y="1068045"/>
                            <a:ext cx="202692" cy="284824"/>
                          </a:xfrm>
                          <a:prstGeom prst="rect">
                            <a:avLst/>
                          </a:prstGeom>
                          <a:ln>
                            <a:noFill/>
                          </a:ln>
                        </wps:spPr>
                        <wps:txbx>
                          <w:txbxContent>
                            <w:p w14:paraId="42E2E1B9" w14:textId="77777777" w:rsidR="00286247" w:rsidRDefault="00000000">
                              <w:pPr>
                                <w:spacing w:after="160" w:line="259" w:lineRule="auto"/>
                                <w:ind w:left="0" w:firstLine="0"/>
                                <w:jc w:val="left"/>
                              </w:pPr>
                              <w:r>
                                <w:rPr>
                                  <w:w w:val="96"/>
                                </w:rPr>
                                <w:t>75</w:t>
                              </w:r>
                            </w:p>
                          </w:txbxContent>
                        </wps:txbx>
                        <wps:bodyPr horzOverflow="overflow" vert="horz" lIns="0" tIns="0" rIns="0" bIns="0" rtlCol="0">
                          <a:noAutofit/>
                        </wps:bodyPr>
                      </wps:wsp>
                      <wps:wsp>
                        <wps:cNvPr id="370108" name="Rectangle 370108"/>
                        <wps:cNvSpPr/>
                        <wps:spPr>
                          <a:xfrm>
                            <a:off x="4260082" y="1068045"/>
                            <a:ext cx="48139" cy="284824"/>
                          </a:xfrm>
                          <a:prstGeom prst="rect">
                            <a:avLst/>
                          </a:prstGeom>
                          <a:ln>
                            <a:noFill/>
                          </a:ln>
                        </wps:spPr>
                        <wps:txbx>
                          <w:txbxContent>
                            <w:p w14:paraId="61AFB019" w14:textId="77777777" w:rsidR="00286247" w:rsidRDefault="00000000">
                              <w:pPr>
                                <w:spacing w:after="160" w:line="259" w:lineRule="auto"/>
                                <w:ind w:left="0" w:firstLine="0"/>
                                <w:jc w:val="left"/>
                              </w:pPr>
                              <w:r>
                                <w:rPr>
                                  <w:w w:val="91"/>
                                </w:rPr>
                                <w:t>,</w:t>
                              </w:r>
                            </w:p>
                          </w:txbxContent>
                        </wps:txbx>
                        <wps:bodyPr horzOverflow="overflow" vert="horz" lIns="0" tIns="0" rIns="0" bIns="0" rtlCol="0">
                          <a:noAutofit/>
                        </wps:bodyPr>
                      </wps:wsp>
                      <wps:wsp>
                        <wps:cNvPr id="370106" name="Rectangle 370106"/>
                        <wps:cNvSpPr/>
                        <wps:spPr>
                          <a:xfrm>
                            <a:off x="4183882" y="1068045"/>
                            <a:ext cx="101346" cy="284824"/>
                          </a:xfrm>
                          <a:prstGeom prst="rect">
                            <a:avLst/>
                          </a:prstGeom>
                          <a:ln>
                            <a:noFill/>
                          </a:ln>
                        </wps:spPr>
                        <wps:txbx>
                          <w:txbxContent>
                            <w:p w14:paraId="22B92898" w14:textId="77777777" w:rsidR="00286247" w:rsidRDefault="00000000">
                              <w:pPr>
                                <w:spacing w:after="160" w:line="259" w:lineRule="auto"/>
                                <w:ind w:left="0" w:firstLine="0"/>
                                <w:jc w:val="left"/>
                              </w:pPr>
                              <w:r>
                                <w:rPr>
                                  <w:w w:val="96"/>
                                </w:rPr>
                                <w:t>1</w:t>
                              </w:r>
                            </w:p>
                          </w:txbxContent>
                        </wps:txbx>
                        <wps:bodyPr horzOverflow="overflow" vert="horz" lIns="0" tIns="0" rIns="0" bIns="0" rtlCol="0">
                          <a:noAutofit/>
                        </wps:bodyPr>
                      </wps:wsp>
                      <wps:wsp>
                        <wps:cNvPr id="31712" name="Rectangle 31712"/>
                        <wps:cNvSpPr/>
                        <wps:spPr>
                          <a:xfrm>
                            <a:off x="5041596" y="1068045"/>
                            <a:ext cx="101346" cy="284824"/>
                          </a:xfrm>
                          <a:prstGeom prst="rect">
                            <a:avLst/>
                          </a:prstGeom>
                          <a:ln>
                            <a:noFill/>
                          </a:ln>
                        </wps:spPr>
                        <wps:txbx>
                          <w:txbxContent>
                            <w:p w14:paraId="09A4B19D" w14:textId="77777777" w:rsidR="00286247" w:rsidRDefault="00000000">
                              <w:pPr>
                                <w:spacing w:after="160" w:line="259" w:lineRule="auto"/>
                                <w:ind w:left="0" w:firstLine="0"/>
                                <w:jc w:val="left"/>
                              </w:pPr>
                              <w:r>
                                <w:rPr>
                                  <w:w w:val="96"/>
                                </w:rPr>
                                <w:t>4</w:t>
                              </w:r>
                            </w:p>
                          </w:txbxContent>
                        </wps:txbx>
                        <wps:bodyPr horzOverflow="overflow" vert="horz" lIns="0" tIns="0" rIns="0" bIns="0" rtlCol="0">
                          <a:noAutofit/>
                        </wps:bodyPr>
                      </wps:wsp>
                      <wps:wsp>
                        <wps:cNvPr id="31713" name="Rectangle 31713"/>
                        <wps:cNvSpPr/>
                        <wps:spPr>
                          <a:xfrm>
                            <a:off x="5805016" y="1068045"/>
                            <a:ext cx="101346" cy="284824"/>
                          </a:xfrm>
                          <a:prstGeom prst="rect">
                            <a:avLst/>
                          </a:prstGeom>
                          <a:ln>
                            <a:noFill/>
                          </a:ln>
                        </wps:spPr>
                        <wps:txbx>
                          <w:txbxContent>
                            <w:p w14:paraId="1231A3A0" w14:textId="77777777" w:rsidR="00286247" w:rsidRDefault="00000000">
                              <w:pPr>
                                <w:spacing w:after="160" w:line="259" w:lineRule="auto"/>
                                <w:ind w:left="0" w:firstLine="0"/>
                                <w:jc w:val="left"/>
                              </w:pPr>
                              <w:r>
                                <w:rPr>
                                  <w:w w:val="96"/>
                                </w:rPr>
                                <w:t>3</w:t>
                              </w:r>
                            </w:p>
                          </w:txbxContent>
                        </wps:txbx>
                        <wps:bodyPr horzOverflow="overflow" vert="horz" lIns="0" tIns="0" rIns="0" bIns="0" rtlCol="0">
                          <a:noAutofit/>
                        </wps:bodyPr>
                      </wps:wsp>
                    </wpg:wgp>
                  </a:graphicData>
                </a:graphic>
              </wp:anchor>
            </w:drawing>
          </mc:Choice>
          <mc:Fallback xmlns:a="http://schemas.openxmlformats.org/drawingml/2006/main">
            <w:pict>
              <v:group id="Group 370240" style="width:547.087pt;height:158.536pt;position:absolute;mso-position-horizontal-relative:page;mso-position-horizontal:absolute;margin-left:0pt;mso-position-vertical-relative:page;margin-top:609.653pt;" coordsize="69480,20134">
                <v:shape id="Shape 31549" style="position:absolute;width:66599;height:7165;left:720;top:12968;" coordsize="6659995,716569" path="m451333,7c486279,9,521999,13,558000,22c772579,60,914070,96200,1012495,194574c1160996,358290,1372489,358290,1372489,358290l6659995,358290l6659995,716569l0,716569l0,175c0,175,206711,0,451333,7x">
                  <v:stroke weight="0pt" endcap="flat" joinstyle="miter" miterlimit="10" on="false" color="#000000" opacity="0"/>
                  <v:fill on="true" color="#468676"/>
                </v:shape>
                <v:shape id="Shape 31550" style="position:absolute;width:69480;height:7165;left:0;top:12968;" coordsize="6948001,716569" path="m451332,6c486277,8,521996,12,557996,22c772588,60,914078,96199,1012503,194573c1161004,358289,1372498,358289,1372498,358289l6948001,358289l6948001,716569l0,716569l0,174l3099,172c29721,150,224189,0,451332,6x">
                  <v:stroke weight="0pt" endcap="flat" joinstyle="miter" miterlimit="10" on="false" color="#000000" opacity="0"/>
                  <v:fill on="true" color="#b0d0e0"/>
                </v:shape>
                <v:shape id="Shape 31622" style="position:absolute;width:23399;height:12970;left:8311;top:0;" coordsize="2339975,1297051" path="m0,0l2339975,0l2339975,259411l2339975,518820l2339975,778231l2339975,1037641l2339975,1297051l0,1297051l0,1037641l0,778231l0,518820l0,259411l0,0x">
                  <v:stroke weight="0pt" endcap="flat" joinstyle="miter" miterlimit="10" on="false" color="#000000" opacity="0"/>
                  <v:fill on="true" color="#d1e9f5"/>
                </v:shape>
                <v:shape id="Shape 31623" style="position:absolute;width:0;height:2530;left:39345;top:31;" coordsize="0,253061" path="m0,253061l0,0">
                  <v:stroke weight="0.5pt" endcap="flat" joinstyle="miter" miterlimit="10" on="true" color="#65a3cf"/>
                  <v:fill on="false" color="#000000" opacity="0"/>
                </v:shape>
                <v:shape id="Shape 31624" style="position:absolute;width:0;height:2530;left:46979;top:31;" coordsize="0,253061" path="m0,253061l0,0">
                  <v:stroke weight="0.5pt" endcap="flat" joinstyle="miter" miterlimit="10" on="true" color="#65a3cf"/>
                  <v:fill on="false" color="#000000" opacity="0"/>
                </v:shape>
                <v:shape id="Shape 31625" style="position:absolute;width:0;height:2530;left:54614;top:31;" coordsize="0,253061" path="m0,253061l0,0">
                  <v:stroke weight="0.5pt" endcap="flat" joinstyle="miter" miterlimit="10" on="true" color="#65a3cf"/>
                  <v:fill on="false" color="#000000" opacity="0"/>
                </v:shape>
                <v:shape id="Shape 31626" style="position:absolute;width:23431;height:0;left:8279;top:2594;" coordsize="2343150,0" path="m0,0l2343150,0">
                  <v:stroke weight="0.5pt" endcap="flat" joinstyle="miter" miterlimit="10" on="true" color="#65a3cf"/>
                  <v:fill on="false" color="#000000" opacity="0"/>
                </v:shape>
                <v:shape id="Shape 31627" style="position:absolute;width:7634;height:0;left:31711;top:2594;" coordsize="763422,0" path="m0,0l763422,0">
                  <v:stroke weight="0.5pt" endcap="flat" joinstyle="miter" miterlimit="10" on="true" color="#65a3cf"/>
                  <v:fill on="false" color="#000000" opacity="0"/>
                </v:shape>
                <v:shape id="Shape 31628" style="position:absolute;width:7634;height:0;left:39345;top:2594;" coordsize="763422,0" path="m0,0l763422,0">
                  <v:stroke weight="0.5pt" endcap="flat" joinstyle="miter" miterlimit="10" on="true" color="#65a3cf"/>
                  <v:fill on="false" color="#000000" opacity="0"/>
                </v:shape>
                <v:shape id="Shape 31629" style="position:absolute;width:0;height:2530;left:39345;top:2625;" coordsize="0,253061" path="m0,253061l0,0">
                  <v:stroke weight="0.5pt" endcap="flat" joinstyle="miter" miterlimit="10" on="true" color="#65a3cf"/>
                  <v:fill on="false" color="#000000" opacity="0"/>
                </v:shape>
                <v:shape id="Shape 31630" style="position:absolute;width:7634;height:0;left:46979;top:2594;" coordsize="763422,0" path="m0,0l763422,0">
                  <v:stroke weight="0.5pt" endcap="flat" joinstyle="miter" miterlimit="10" on="true" color="#65a3cf"/>
                  <v:fill on="false" color="#000000" opacity="0"/>
                </v:shape>
                <v:shape id="Shape 31631" style="position:absolute;width:0;height:2530;left:46979;top:2625;" coordsize="0,253061" path="m0,253061l0,0">
                  <v:stroke weight="0.5pt" endcap="flat" joinstyle="miter" miterlimit="10" on="true" color="#65a3cf"/>
                  <v:fill on="false" color="#000000" opacity="0"/>
                </v:shape>
                <v:shape id="Shape 31632" style="position:absolute;width:7665;height:0;left:54614;top:2594;" coordsize="766597,0" path="m0,0l766597,0">
                  <v:stroke weight="0.5pt" endcap="flat" joinstyle="miter" miterlimit="10" on="true" color="#65a3cf"/>
                  <v:fill on="false" color="#000000" opacity="0"/>
                </v:shape>
                <v:shape id="Shape 31633" style="position:absolute;width:0;height:2530;left:54614;top:2625;" coordsize="0,253061" path="m0,253061l0,0">
                  <v:stroke weight="0.5pt" endcap="flat" joinstyle="miter" miterlimit="10" on="true" color="#65a3cf"/>
                  <v:fill on="false" color="#000000" opacity="0"/>
                </v:shape>
                <v:shape id="Shape 31634" style="position:absolute;width:23431;height:0;left:8279;top:5188;" coordsize="2343150,0" path="m0,0l2343150,0">
                  <v:stroke weight="0.5pt" endcap="flat" joinstyle="miter" miterlimit="10" on="true" color="#65a3cf"/>
                  <v:fill on="false" color="#000000" opacity="0"/>
                </v:shape>
                <v:shape id="Shape 31635" style="position:absolute;width:7634;height:0;left:31711;top:5188;" coordsize="763422,0" path="m0,0l763422,0">
                  <v:stroke weight="0.5pt" endcap="flat" joinstyle="miter" miterlimit="10" on="true" color="#65a3cf"/>
                  <v:fill on="false" color="#000000" opacity="0"/>
                </v:shape>
                <v:shape id="Shape 31636" style="position:absolute;width:7634;height:0;left:39345;top:5188;" coordsize="763422,0" path="m0,0l763422,0">
                  <v:stroke weight="0.5pt" endcap="flat" joinstyle="miter" miterlimit="10" on="true" color="#65a3cf"/>
                  <v:fill on="false" color="#000000" opacity="0"/>
                </v:shape>
                <v:shape id="Shape 31637" style="position:absolute;width:0;height:2530;left:39345;top:5219;" coordsize="0,253061" path="m0,253061l0,0">
                  <v:stroke weight="0.5pt" endcap="flat" joinstyle="miter" miterlimit="10" on="true" color="#65a3cf"/>
                  <v:fill on="false" color="#000000" opacity="0"/>
                </v:shape>
                <v:shape id="Shape 31638" style="position:absolute;width:7634;height:0;left:46979;top:5188;" coordsize="763422,0" path="m0,0l763422,0">
                  <v:stroke weight="0.5pt" endcap="flat" joinstyle="miter" miterlimit="10" on="true" color="#65a3cf"/>
                  <v:fill on="false" color="#000000" opacity="0"/>
                </v:shape>
                <v:shape id="Shape 31639" style="position:absolute;width:0;height:2530;left:46979;top:5219;" coordsize="0,253061" path="m0,253061l0,0">
                  <v:stroke weight="0.5pt" endcap="flat" joinstyle="miter" miterlimit="10" on="true" color="#65a3cf"/>
                  <v:fill on="false" color="#000000" opacity="0"/>
                </v:shape>
                <v:shape id="Shape 31640" style="position:absolute;width:7665;height:0;left:54614;top:5188;" coordsize="766597,0" path="m0,0l766597,0">
                  <v:stroke weight="0.5pt" endcap="flat" joinstyle="miter" miterlimit="10" on="true" color="#65a3cf"/>
                  <v:fill on="false" color="#000000" opacity="0"/>
                </v:shape>
                <v:shape id="Shape 31641" style="position:absolute;width:0;height:2530;left:54614;top:5219;" coordsize="0,253061" path="m0,253061l0,0">
                  <v:stroke weight="0.5pt" endcap="flat" joinstyle="miter" miterlimit="10" on="true" color="#65a3cf"/>
                  <v:fill on="false" color="#000000" opacity="0"/>
                </v:shape>
                <v:shape id="Shape 31642" style="position:absolute;width:23431;height:0;left:8279;top:7782;" coordsize="2343150,0" path="m0,0l2343150,0">
                  <v:stroke weight="0.5pt" endcap="flat" joinstyle="miter" miterlimit="10" on="true" color="#65a3cf"/>
                  <v:fill on="false" color="#000000" opacity="0"/>
                </v:shape>
                <v:shape id="Shape 31643" style="position:absolute;width:7634;height:0;left:31711;top:7782;" coordsize="763422,0" path="m0,0l763422,0">
                  <v:stroke weight="0.5pt" endcap="flat" joinstyle="miter" miterlimit="10" on="true" color="#65a3cf"/>
                  <v:fill on="false" color="#000000" opacity="0"/>
                </v:shape>
                <v:shape id="Shape 31644" style="position:absolute;width:7634;height:0;left:39345;top:7782;" coordsize="763422,0" path="m0,0l763422,0">
                  <v:stroke weight="0.5pt" endcap="flat" joinstyle="miter" miterlimit="10" on="true" color="#65a3cf"/>
                  <v:fill on="false" color="#000000" opacity="0"/>
                </v:shape>
                <v:shape id="Shape 31645" style="position:absolute;width:0;height:2530;left:39345;top:7814;" coordsize="0,253061" path="m0,253061l0,0">
                  <v:stroke weight="0.5pt" endcap="flat" joinstyle="miter" miterlimit="10" on="true" color="#65a3cf"/>
                  <v:fill on="false" color="#000000" opacity="0"/>
                </v:shape>
                <v:shape id="Shape 31646" style="position:absolute;width:7634;height:0;left:46979;top:7782;" coordsize="763422,0" path="m0,0l763422,0">
                  <v:stroke weight="0.5pt" endcap="flat" joinstyle="miter" miterlimit="10" on="true" color="#65a3cf"/>
                  <v:fill on="false" color="#000000" opacity="0"/>
                </v:shape>
                <v:shape id="Shape 31647" style="position:absolute;width:0;height:2530;left:46979;top:7814;" coordsize="0,253061" path="m0,253061l0,0">
                  <v:stroke weight="0.5pt" endcap="flat" joinstyle="miter" miterlimit="10" on="true" color="#65a3cf"/>
                  <v:fill on="false" color="#000000" opacity="0"/>
                </v:shape>
                <v:shape id="Shape 31648" style="position:absolute;width:7665;height:0;left:54614;top:7782;" coordsize="766597,0" path="m0,0l766597,0">
                  <v:stroke weight="0.5pt" endcap="flat" joinstyle="miter" miterlimit="10" on="true" color="#65a3cf"/>
                  <v:fill on="false" color="#000000" opacity="0"/>
                </v:shape>
                <v:shape id="Shape 31649" style="position:absolute;width:0;height:2530;left:54614;top:7814;" coordsize="0,253061" path="m0,253061l0,0">
                  <v:stroke weight="0.5pt" endcap="flat" joinstyle="miter" miterlimit="10" on="true" color="#65a3cf"/>
                  <v:fill on="false" color="#000000" opacity="0"/>
                </v:shape>
                <v:shape id="Shape 31650" style="position:absolute;width:23431;height:0;left:8279;top:10376;" coordsize="2343150,0" path="m0,0l2343150,0">
                  <v:stroke weight="0.5pt" endcap="flat" joinstyle="miter" miterlimit="10" on="true" color="#65a3cf"/>
                  <v:fill on="false" color="#000000" opacity="0"/>
                </v:shape>
                <v:shape id="Shape 31651" style="position:absolute;width:7634;height:0;left:31711;top:10376;" coordsize="763422,0" path="m0,0l763422,0">
                  <v:stroke weight="0.5pt" endcap="flat" joinstyle="miter" miterlimit="10" on="true" color="#65a3cf"/>
                  <v:fill on="false" color="#000000" opacity="0"/>
                </v:shape>
                <v:shape id="Shape 31652" style="position:absolute;width:7634;height:0;left:39345;top:10376;" coordsize="763422,0" path="m0,0l763422,0">
                  <v:stroke weight="0.5pt" endcap="flat" joinstyle="miter" miterlimit="10" on="true" color="#65a3cf"/>
                  <v:fill on="false" color="#000000" opacity="0"/>
                </v:shape>
                <v:shape id="Shape 31653" style="position:absolute;width:0;height:2530;left:39345;top:10408;" coordsize="0,253061" path="m0,253061l0,0">
                  <v:stroke weight="0.5pt" endcap="flat" joinstyle="miter" miterlimit="10" on="true" color="#65a3cf"/>
                  <v:fill on="false" color="#000000" opacity="0"/>
                </v:shape>
                <v:shape id="Shape 31654" style="position:absolute;width:7634;height:0;left:46979;top:10376;" coordsize="763422,0" path="m0,0l763422,0">
                  <v:stroke weight="0.5pt" endcap="flat" joinstyle="miter" miterlimit="10" on="true" color="#65a3cf"/>
                  <v:fill on="false" color="#000000" opacity="0"/>
                </v:shape>
                <v:shape id="Shape 31655" style="position:absolute;width:0;height:2530;left:46979;top:10408;" coordsize="0,253061" path="m0,253061l0,0">
                  <v:stroke weight="0.5pt" endcap="flat" joinstyle="miter" miterlimit="10" on="true" color="#65a3cf"/>
                  <v:fill on="false" color="#000000" opacity="0"/>
                </v:shape>
                <v:shape id="Shape 31656" style="position:absolute;width:7665;height:0;left:54614;top:10376;" coordsize="766597,0" path="m0,0l766597,0">
                  <v:stroke weight="0.5pt" endcap="flat" joinstyle="miter" miterlimit="10" on="true" color="#65a3cf"/>
                  <v:fill on="false" color="#000000" opacity="0"/>
                </v:shape>
                <v:shape id="Shape 31657" style="position:absolute;width:0;height:2530;left:54614;top:10408;" coordsize="0,253061" path="m0,253061l0,0">
                  <v:stroke weight="0.5pt" endcap="flat" joinstyle="miter" miterlimit="10" on="true" color="#65a3cf"/>
                  <v:fill on="false" color="#000000" opacity="0"/>
                </v:shape>
                <v:shape id="Shape 31658" style="position:absolute;width:7634;height:0;left:31711;top:0;" coordsize="763422,0" path="m0,0l763422,0">
                  <v:stroke weight="0.5pt" endcap="flat" joinstyle="miter" miterlimit="10" on="true" color="#65a3cf"/>
                  <v:fill on="false" color="#000000" opacity="0"/>
                </v:shape>
                <v:shape id="Shape 31659" style="position:absolute;width:7634;height:0;left:39345;top:0;" coordsize="763422,0" path="m0,0l763422,0">
                  <v:stroke weight="0.5pt" endcap="flat" joinstyle="miter" miterlimit="10" on="true" color="#65a3cf"/>
                  <v:fill on="false" color="#000000" opacity="0"/>
                </v:shape>
                <v:shape id="Shape 31660" style="position:absolute;width:7634;height:0;left:46979;top:0;" coordsize="763422,0" path="m0,0l763422,0">
                  <v:stroke weight="0.5pt" endcap="flat" joinstyle="miter" miterlimit="10" on="true" color="#65a3cf"/>
                  <v:fill on="false" color="#000000" opacity="0"/>
                </v:shape>
                <v:shape id="Shape 31661" style="position:absolute;width:7665;height:0;left:54614;top:0;" coordsize="766597,0" path="m0,0l766597,0">
                  <v:stroke weight="0.5pt" endcap="flat" joinstyle="miter" miterlimit="10" on="true" color="#65a3cf"/>
                  <v:fill on="false" color="#000000" opacity="0"/>
                </v:shape>
                <v:shape id="Shape 31662" style="position:absolute;width:0;height:2530;left:62248;top:31;" coordsize="0,253061" path="m0,253061l0,0">
                  <v:stroke weight="0.5pt" endcap="flat" joinstyle="miter" miterlimit="10" on="true" color="#65a3cf"/>
                  <v:fill on="false" color="#000000" opacity="0"/>
                </v:shape>
                <v:shape id="Shape 31663" style="position:absolute;width:0;height:2530;left:62248;top:2625;" coordsize="0,253061" path="m0,253061l0,0">
                  <v:stroke weight="0.5pt" endcap="flat" joinstyle="miter" miterlimit="10" on="true" color="#65a3cf"/>
                  <v:fill on="false" color="#000000" opacity="0"/>
                </v:shape>
                <v:shape id="Shape 31664" style="position:absolute;width:0;height:2530;left:62248;top:5219;" coordsize="0,253061" path="m0,253061l0,0">
                  <v:stroke weight="0.5pt" endcap="flat" joinstyle="miter" miterlimit="10" on="true" color="#65a3cf"/>
                  <v:fill on="false" color="#000000" opacity="0"/>
                </v:shape>
                <v:shape id="Shape 31665" style="position:absolute;width:0;height:2530;left:62248;top:7814;" coordsize="0,253061" path="m0,253061l0,0">
                  <v:stroke weight="0.5pt" endcap="flat" joinstyle="miter" miterlimit="10" on="true" color="#65a3cf"/>
                  <v:fill on="false" color="#000000" opacity="0"/>
                </v:shape>
                <v:shape id="Shape 31666" style="position:absolute;width:0;height:2530;left:62248;top:10408;" coordsize="0,253061" path="m0,253061l0,0">
                  <v:stroke weight="0.5pt" endcap="flat" joinstyle="miter" miterlimit="10" on="true" color="#65a3cf"/>
                  <v:fill on="false" color="#000000" opacity="0"/>
                </v:shape>
                <v:shape id="Shape 31667" style="position:absolute;width:7634;height:0;left:31711;top:12970;" coordsize="763422,0" path="m0,0l763422,0">
                  <v:stroke weight="0.5pt" endcap="flat" joinstyle="miter" miterlimit="10" on="true" color="#65a3cf"/>
                  <v:fill on="false" color="#000000" opacity="0"/>
                </v:shape>
                <v:shape id="Shape 31668" style="position:absolute;width:7634;height:0;left:39345;top:12970;" coordsize="763422,0" path="m0,0l763422,0">
                  <v:stroke weight="0.5pt" endcap="flat" joinstyle="miter" miterlimit="10" on="true" color="#65a3cf"/>
                  <v:fill on="false" color="#000000" opacity="0"/>
                </v:shape>
                <v:shape id="Shape 31669" style="position:absolute;width:7634;height:0;left:46979;top:12970;" coordsize="763422,0" path="m0,0l763422,0">
                  <v:stroke weight="0.5pt" endcap="flat" joinstyle="miter" miterlimit="10" on="true" color="#65a3cf"/>
                  <v:fill on="false" color="#000000" opacity="0"/>
                </v:shape>
                <v:shape id="Shape 31670" style="position:absolute;width:7665;height:0;left:54614;top:12970;" coordsize="766597,0" path="m0,0l766597,0">
                  <v:stroke weight="0.5pt" endcap="flat" joinstyle="miter" miterlimit="10" on="true" color="#65a3cf"/>
                  <v:fill on="false" color="#000000" opacity="0"/>
                </v:shape>
                <v:shape id="Shape 31671" style="position:absolute;width:23431;height:0;left:8279;top:0;" coordsize="2343150,0" path="m0,0l2343150,0">
                  <v:stroke weight="0.5pt" endcap="flat" joinstyle="miter" miterlimit="10" on="true" color="#65a3cf"/>
                  <v:fill on="false" color="#000000" opacity="0"/>
                </v:shape>
                <v:shape id="Shape 31672" style="position:absolute;width:0;height:2530;left:8311;top:31;" coordsize="0,253061" path="m0,253061l0,0">
                  <v:stroke weight="0.5pt" endcap="flat" joinstyle="miter" miterlimit="10" on="true" color="#65a3cf"/>
                  <v:fill on="false" color="#000000" opacity="0"/>
                </v:shape>
                <v:shape id="Shape 31673" style="position:absolute;width:0;height:2530;left:31711;top:31;" coordsize="0,253061" path="m0,253061l0,0">
                  <v:stroke weight="0.5pt" endcap="flat" joinstyle="miter" miterlimit="10" on="true" color="#65a3cf"/>
                  <v:fill on="false" color="#000000" opacity="0"/>
                </v:shape>
                <v:shape id="Shape 31674" style="position:absolute;width:0;height:2530;left:8311;top:2625;" coordsize="0,253061" path="m0,253061l0,0">
                  <v:stroke weight="0.5pt" endcap="flat" joinstyle="miter" miterlimit="10" on="true" color="#65a3cf"/>
                  <v:fill on="false" color="#000000" opacity="0"/>
                </v:shape>
                <v:shape id="Shape 31675" style="position:absolute;width:0;height:2530;left:31711;top:2625;" coordsize="0,253061" path="m0,253061l0,0">
                  <v:stroke weight="0.5pt" endcap="flat" joinstyle="miter" miterlimit="10" on="true" color="#65a3cf"/>
                  <v:fill on="false" color="#000000" opacity="0"/>
                </v:shape>
                <v:shape id="Shape 31676" style="position:absolute;width:0;height:2530;left:8311;top:5219;" coordsize="0,253061" path="m0,253061l0,0">
                  <v:stroke weight="0.5pt" endcap="flat" joinstyle="miter" miterlimit="10" on="true" color="#65a3cf"/>
                  <v:fill on="false" color="#000000" opacity="0"/>
                </v:shape>
                <v:shape id="Shape 31677" style="position:absolute;width:0;height:2530;left:31711;top:5219;" coordsize="0,253061" path="m0,253061l0,0">
                  <v:stroke weight="0.5pt" endcap="flat" joinstyle="miter" miterlimit="10" on="true" color="#65a3cf"/>
                  <v:fill on="false" color="#000000" opacity="0"/>
                </v:shape>
                <v:shape id="Shape 31678" style="position:absolute;width:0;height:2530;left:8311;top:7814;" coordsize="0,253061" path="m0,253061l0,0">
                  <v:stroke weight="0.5pt" endcap="flat" joinstyle="miter" miterlimit="10" on="true" color="#65a3cf"/>
                  <v:fill on="false" color="#000000" opacity="0"/>
                </v:shape>
                <v:shape id="Shape 31679" style="position:absolute;width:0;height:2530;left:31711;top:7814;" coordsize="0,253061" path="m0,253061l0,0">
                  <v:stroke weight="0.5pt" endcap="flat" joinstyle="miter" miterlimit="10" on="true" color="#65a3cf"/>
                  <v:fill on="false" color="#000000" opacity="0"/>
                </v:shape>
                <v:shape id="Shape 31680" style="position:absolute;width:0;height:2530;left:8311;top:10408;" coordsize="0,253061" path="m0,253061l0,0">
                  <v:stroke weight="0.5pt" endcap="flat" joinstyle="miter" miterlimit="10" on="true" color="#65a3cf"/>
                  <v:fill on="false" color="#000000" opacity="0"/>
                </v:shape>
                <v:shape id="Shape 31681" style="position:absolute;width:0;height:2530;left:31711;top:10408;" coordsize="0,253061" path="m0,253061l0,0">
                  <v:stroke weight="0.5pt" endcap="flat" joinstyle="miter" miterlimit="10" on="true" color="#65a3cf"/>
                  <v:fill on="false" color="#000000" opacity="0"/>
                </v:shape>
                <v:shape id="Shape 31682" style="position:absolute;width:23431;height:0;left:8279;top:12970;" coordsize="2343150,0" path="m0,0l2343150,0">
                  <v:stroke weight="0.5pt" endcap="flat" joinstyle="miter" miterlimit="10" on="true" color="#65a3cf"/>
                  <v:fill on="false" color="#000000" opacity="0"/>
                </v:shape>
                <v:rect id="Rectangle 31683" style="position:absolute;width:7662;height:2922;left:8997;top:248;" filled="f" stroked="f">
                  <v:textbox inset="0,0,0,0">
                    <w:txbxContent>
                      <w:p>
                        <w:pPr>
                          <w:spacing w:before="0" w:after="160" w:line="259" w:lineRule="auto"/>
                          <w:ind w:left="0" w:firstLine="0"/>
                          <w:jc w:val="left"/>
                        </w:pPr>
                        <w:r>
                          <w:rPr>
                            <w:rFonts w:cs="Times New Roman" w:hAnsi="Times New Roman" w:eastAsia="Times New Roman" w:ascii="Times New Roman"/>
                            <w:b w:val="1"/>
                            <w:w w:val="103"/>
                          </w:rPr>
                          <w:t xml:space="preserve">Kim</w:t>
                        </w:r>
                        <w:r>
                          <w:rPr>
                            <w:rFonts w:cs="Times New Roman" w:hAnsi="Times New Roman" w:eastAsia="Times New Roman" w:ascii="Times New Roman"/>
                            <w:b w:val="1"/>
                            <w:spacing w:val="-8"/>
                            <w:w w:val="103"/>
                          </w:rPr>
                          <w:t xml:space="preserve"> </w:t>
                        </w:r>
                        <w:r>
                          <w:rPr>
                            <w:rFonts w:cs="Times New Roman" w:hAnsi="Times New Roman" w:eastAsia="Times New Roman" w:ascii="Times New Roman"/>
                            <w:b w:val="1"/>
                            <w:w w:val="103"/>
                          </w:rPr>
                          <w:t xml:space="preserve">loại</w:t>
                        </w:r>
                      </w:p>
                    </w:txbxContent>
                  </v:textbox>
                </v:rect>
                <v:rect id="Rectangle 31684" style="position:absolute;width:1420;height:2848;left:34994;top:304;" filled="f" stroked="f">
                  <v:textbox inset="0,0,0,0">
                    <w:txbxContent>
                      <w:p>
                        <w:pPr>
                          <w:spacing w:before="0" w:after="160" w:line="259" w:lineRule="auto"/>
                          <w:ind w:left="0" w:firstLine="0"/>
                          <w:jc w:val="left"/>
                        </w:pPr>
                        <w:r>
                          <w:rPr>
                            <w:w w:val="93"/>
                          </w:rPr>
                          <w:t xml:space="preserve">K</w:t>
                        </w:r>
                      </w:p>
                    </w:txbxContent>
                  </v:textbox>
                </v:rect>
                <v:rect id="Rectangle 31685" style="position:absolute;width:2349;height:2848;left:42279;top:304;" filled="f" stroked="f">
                  <v:textbox inset="0,0,0,0">
                    <w:txbxContent>
                      <w:p>
                        <w:pPr>
                          <w:spacing w:before="0" w:after="160" w:line="259" w:lineRule="auto"/>
                          <w:ind w:left="0" w:firstLine="0"/>
                          <w:jc w:val="left"/>
                        </w:pPr>
                        <w:r>
                          <w:rPr>
                            <w:spacing w:val="2"/>
                            <w:w w:val="99"/>
                          </w:rPr>
                          <w:t xml:space="preserve">Ca</w:t>
                        </w:r>
                      </w:p>
                    </w:txbxContent>
                  </v:textbox>
                </v:rect>
                <v:rect id="Rectangle 31686" style="position:absolute;width:1974;height:2848;left:50054;top:304;" filled="f" stroked="f">
                  <v:textbox inset="0,0,0,0">
                    <w:txbxContent>
                      <w:p>
                        <w:pPr>
                          <w:spacing w:before="0" w:after="160" w:line="259" w:lineRule="auto"/>
                          <w:ind w:left="0" w:firstLine="0"/>
                          <w:jc w:val="left"/>
                        </w:pPr>
                        <w:r>
                          <w:rPr>
                            <w:spacing w:val="-5"/>
                            <w:w w:val="93"/>
                          </w:rPr>
                          <w:t xml:space="preserve">Fe</w:t>
                        </w:r>
                      </w:p>
                    </w:txbxContent>
                  </v:textbox>
                </v:rect>
                <v:rect id="Rectangle 31687" style="position:absolute;width:2493;height:2848;left:57493;top:304;" filled="f" stroked="f">
                  <v:textbox inset="0,0,0,0">
                    <w:txbxContent>
                      <w:p>
                        <w:pPr>
                          <w:spacing w:before="0" w:after="160" w:line="259" w:lineRule="auto"/>
                          <w:ind w:left="0" w:firstLine="0"/>
                          <w:jc w:val="left"/>
                        </w:pPr>
                        <w:r>
                          <w:rPr>
                            <w:spacing w:val="-4"/>
                            <w:w w:val="101"/>
                          </w:rPr>
                          <w:t xml:space="preserve">Cu</w:t>
                        </w:r>
                      </w:p>
                    </w:txbxContent>
                  </v:textbox>
                </v:rect>
                <v:rect id="Rectangle 31688" style="position:absolute;width:18354;height:2922;left:8997;top:2842;" filled="f" stroked="f">
                  <v:textbox inset="0,0,0,0">
                    <w:txbxContent>
                      <w:p>
                        <w:pPr>
                          <w:spacing w:before="0" w:after="160" w:line="259" w:lineRule="auto"/>
                          <w:ind w:left="0" w:firstLine="0"/>
                          <w:jc w:val="left"/>
                        </w:pPr>
                        <w:r>
                          <w:rPr>
                            <w:rFonts w:cs="Times New Roman" w:hAnsi="Times New Roman" w:eastAsia="Times New Roman" w:ascii="Times New Roman"/>
                            <w:b w:val="1"/>
                            <w:w w:val="104"/>
                          </w:rPr>
                          <w:t xml:space="preserve">Nhiệt</w:t>
                        </w:r>
                        <w:r>
                          <w:rPr>
                            <w:rFonts w:cs="Times New Roman" w:hAnsi="Times New Roman" w:eastAsia="Times New Roman" w:ascii="Times New Roman"/>
                            <w:b w:val="1"/>
                            <w:spacing w:val="-8"/>
                            <w:w w:val="104"/>
                          </w:rPr>
                          <w:t xml:space="preserve"> </w:t>
                        </w:r>
                        <w:r>
                          <w:rPr>
                            <w:rFonts w:cs="Times New Roman" w:hAnsi="Times New Roman" w:eastAsia="Times New Roman" w:ascii="Times New Roman"/>
                            <w:b w:val="1"/>
                            <w:w w:val="104"/>
                          </w:rPr>
                          <w:t xml:space="preserve">độ</w:t>
                        </w:r>
                        <w:r>
                          <w:rPr>
                            <w:rFonts w:cs="Times New Roman" w:hAnsi="Times New Roman" w:eastAsia="Times New Roman" w:ascii="Times New Roman"/>
                            <w:b w:val="1"/>
                            <w:spacing w:val="-8"/>
                            <w:w w:val="104"/>
                          </w:rPr>
                          <w:t xml:space="preserve"> </w:t>
                        </w:r>
                        <w:r>
                          <w:rPr>
                            <w:rFonts w:cs="Times New Roman" w:hAnsi="Times New Roman" w:eastAsia="Times New Roman" w:ascii="Times New Roman"/>
                            <w:b w:val="1"/>
                            <w:w w:val="104"/>
                          </w:rPr>
                          <w:t xml:space="preserve">nóng</w:t>
                        </w:r>
                        <w:r>
                          <w:rPr>
                            <w:rFonts w:cs="Times New Roman" w:hAnsi="Times New Roman" w:eastAsia="Times New Roman" w:ascii="Times New Roman"/>
                            <w:b w:val="1"/>
                            <w:spacing w:val="-8"/>
                            <w:w w:val="104"/>
                          </w:rPr>
                          <w:t xml:space="preserve"> </w:t>
                        </w:r>
                        <w:r>
                          <w:rPr>
                            <w:rFonts w:cs="Times New Roman" w:hAnsi="Times New Roman" w:eastAsia="Times New Roman" w:ascii="Times New Roman"/>
                            <w:b w:val="1"/>
                            <w:w w:val="104"/>
                          </w:rPr>
                          <w:t xml:space="preserve">chảy</w:t>
                        </w:r>
                        <w:r>
                          <w:rPr>
                            <w:rFonts w:cs="Times New Roman" w:hAnsi="Times New Roman" w:eastAsia="Times New Roman" w:ascii="Times New Roman"/>
                            <w:b w:val="1"/>
                            <w:spacing w:val="-8"/>
                            <w:w w:val="104"/>
                          </w:rPr>
                          <w:t xml:space="preserve"> </w:t>
                        </w:r>
                        <w:r>
                          <w:rPr>
                            <w:rFonts w:cs="Times New Roman" w:hAnsi="Times New Roman" w:eastAsia="Times New Roman" w:ascii="Times New Roman"/>
                            <w:b w:val="1"/>
                            <w:w w:val="104"/>
                          </w:rPr>
                          <w:t xml:space="preserve">(</w:t>
                        </w:r>
                      </w:p>
                    </w:txbxContent>
                  </v:textbox>
                </v:rect>
                <v:rect id="Rectangle 31689" style="position:absolute;width:646;height:1703;left:22797;top:2726;" filled="f" stroked="f">
                  <v:textbox inset="0,0,0,0">
                    <w:txbxContent>
                      <w:p>
                        <w:pPr>
                          <w:spacing w:before="0" w:after="160" w:line="259" w:lineRule="auto"/>
                          <w:ind w:left="0" w:firstLine="0"/>
                          <w:jc w:val="left"/>
                        </w:pPr>
                        <w:r>
                          <w:rPr>
                            <w:rFonts w:cs="Times New Roman" w:hAnsi="Times New Roman" w:eastAsia="Times New Roman" w:ascii="Times New Roman"/>
                            <w:b w:val="1"/>
                            <w:w w:val="105"/>
                            <w:sz w:val="15"/>
                          </w:rPr>
                          <w:t xml:space="preserve">o</w:t>
                        </w:r>
                      </w:p>
                    </w:txbxContent>
                  </v:textbox>
                </v:rect>
                <v:rect id="Rectangle 31690" style="position:absolute;width:2170;height:2922;left:23283;top:2842;" filled="f" stroked="f">
                  <v:textbox inset="0,0,0,0">
                    <w:txbxContent>
                      <w:p>
                        <w:pPr>
                          <w:spacing w:before="0" w:after="160" w:line="259" w:lineRule="auto"/>
                          <w:ind w:left="0" w:firstLine="0"/>
                          <w:jc w:val="left"/>
                        </w:pPr>
                        <w:r>
                          <w:rPr>
                            <w:rFonts w:cs="Times New Roman" w:hAnsi="Times New Roman" w:eastAsia="Times New Roman" w:ascii="Times New Roman"/>
                            <w:b w:val="1"/>
                            <w:w w:val="102"/>
                          </w:rPr>
                          <w:t xml:space="preserve">C)</w:t>
                        </w:r>
                      </w:p>
                    </w:txbxContent>
                  </v:textbox>
                </v:rect>
                <v:rect id="Rectangle 370078" style="position:absolute;width:1013;height:2848;left:36090;top:2898;" filled="f" stroked="f">
                  <v:textbox inset="0,0,0,0">
                    <w:txbxContent>
                      <w:p>
                        <w:pPr>
                          <w:spacing w:before="0" w:after="160" w:line="259" w:lineRule="auto"/>
                          <w:ind w:left="0" w:firstLine="0"/>
                          <w:jc w:val="left"/>
                        </w:pPr>
                        <w:r>
                          <w:rPr>
                            <w:w w:val="96"/>
                          </w:rPr>
                          <w:t xml:space="preserve">4</w:t>
                        </w:r>
                      </w:p>
                    </w:txbxContent>
                  </v:textbox>
                </v:rect>
                <v:rect id="Rectangle 370079" style="position:absolute;width:481;height:2848;left:35728;top:2898;" filled="f" stroked="f">
                  <v:textbox inset="0,0,0,0">
                    <w:txbxContent>
                      <w:p>
                        <w:pPr>
                          <w:spacing w:before="0" w:after="160" w:line="259" w:lineRule="auto"/>
                          <w:ind w:left="0" w:firstLine="0"/>
                          <w:jc w:val="left"/>
                        </w:pPr>
                        <w:r>
                          <w:rPr>
                            <w:w w:val="91"/>
                          </w:rPr>
                          <w:t xml:space="preserve">,</w:t>
                        </w:r>
                      </w:p>
                    </w:txbxContent>
                  </v:textbox>
                </v:rect>
                <v:rect id="Rectangle 370076" style="position:absolute;width:2026;height:2848;left:34204;top:2898;" filled="f" stroked="f">
                  <v:textbox inset="0,0,0,0">
                    <w:txbxContent>
                      <w:p>
                        <w:pPr>
                          <w:spacing w:before="0" w:after="160" w:line="259" w:lineRule="auto"/>
                          <w:ind w:left="0" w:firstLine="0"/>
                          <w:jc w:val="left"/>
                        </w:pPr>
                        <w:r>
                          <w:rPr>
                            <w:w w:val="96"/>
                          </w:rPr>
                          <w:t xml:space="preserve">63</w:t>
                        </w:r>
                      </w:p>
                    </w:txbxContent>
                  </v:textbox>
                </v:rect>
                <v:rect id="Rectangle 31692" style="position:absolute;width:3040;height:2848;left:42019;top:2898;" filled="f" stroked="f">
                  <v:textbox inset="0,0,0,0">
                    <w:txbxContent>
                      <w:p>
                        <w:pPr>
                          <w:spacing w:before="0" w:after="160" w:line="259" w:lineRule="auto"/>
                          <w:ind w:left="0" w:firstLine="0"/>
                          <w:jc w:val="left"/>
                        </w:pPr>
                        <w:r>
                          <w:rPr>
                            <w:w w:val="96"/>
                          </w:rPr>
                          <w:t xml:space="preserve">842</w:t>
                        </w:r>
                      </w:p>
                    </w:txbxContent>
                  </v:textbox>
                </v:rect>
                <v:rect id="Rectangle 31693" style="position:absolute;width:4533;height:2848;left:49092;top:2898;" filled="f" stroked="f">
                  <v:textbox inset="0,0,0,0">
                    <w:txbxContent>
                      <w:p>
                        <w:pPr>
                          <w:spacing w:before="0" w:after="160" w:line="259" w:lineRule="auto"/>
                          <w:ind w:left="0" w:firstLine="0"/>
                          <w:jc w:val="left"/>
                        </w:pPr>
                        <w:r>
                          <w:rPr>
                            <w:w w:val="96"/>
                          </w:rPr>
                          <w:t xml:space="preserve">1</w:t>
                        </w:r>
                        <w:r>
                          <w:rPr>
                            <w:spacing w:val="-6"/>
                            <w:w w:val="96"/>
                          </w:rPr>
                          <w:t xml:space="preserve"> </w:t>
                        </w:r>
                        <w:r>
                          <w:rPr>
                            <w:w w:val="96"/>
                          </w:rPr>
                          <w:t xml:space="preserve">535</w:t>
                        </w:r>
                      </w:p>
                    </w:txbxContent>
                  </v:textbox>
                </v:rect>
                <v:rect id="Rectangle 31694" style="position:absolute;width:4533;height:2848;left:56727;top:2898;" filled="f" stroked="f">
                  <v:textbox inset="0,0,0,0">
                    <w:txbxContent>
                      <w:p>
                        <w:pPr>
                          <w:spacing w:before="0" w:after="160" w:line="259" w:lineRule="auto"/>
                          <w:ind w:left="0" w:firstLine="0"/>
                          <w:jc w:val="left"/>
                        </w:pPr>
                        <w:r>
                          <w:rPr>
                            <w:w w:val="96"/>
                          </w:rPr>
                          <w:t xml:space="preserve">1</w:t>
                        </w:r>
                        <w:r>
                          <w:rPr>
                            <w:spacing w:val="-6"/>
                            <w:w w:val="96"/>
                          </w:rPr>
                          <w:t xml:space="preserve"> </w:t>
                        </w:r>
                        <w:r>
                          <w:rPr>
                            <w:w w:val="96"/>
                          </w:rPr>
                          <w:t xml:space="preserve">084</w:t>
                        </w:r>
                      </w:p>
                    </w:txbxContent>
                  </v:textbox>
                </v:rect>
                <v:rect id="Rectangle 31695" style="position:absolute;width:21126;height:2922;left:8997;top:5436;" filled="f" stroked="f">
                  <v:textbox inset="0,0,0,0">
                    <w:txbxContent>
                      <w:p>
                        <w:pPr>
                          <w:spacing w:before="0" w:after="160" w:line="259" w:lineRule="auto"/>
                          <w:ind w:left="0" w:firstLine="0"/>
                          <w:jc w:val="left"/>
                        </w:pPr>
                        <w:r>
                          <w:rPr>
                            <w:rFonts w:cs="Times New Roman" w:hAnsi="Times New Roman" w:eastAsia="Times New Roman" w:ascii="Times New Roman"/>
                            <w:b w:val="1"/>
                            <w:w w:val="104"/>
                          </w:rPr>
                          <w:t xml:space="preserve">Khối</w:t>
                        </w:r>
                        <w:r>
                          <w:rPr>
                            <w:rFonts w:cs="Times New Roman" w:hAnsi="Times New Roman" w:eastAsia="Times New Roman" w:ascii="Times New Roman"/>
                            <w:b w:val="1"/>
                            <w:spacing w:val="-8"/>
                            <w:w w:val="104"/>
                          </w:rPr>
                          <w:t xml:space="preserve"> </w:t>
                        </w:r>
                        <w:r>
                          <w:rPr>
                            <w:rFonts w:cs="Times New Roman" w:hAnsi="Times New Roman" w:eastAsia="Times New Roman" w:ascii="Times New Roman"/>
                            <w:b w:val="1"/>
                            <w:w w:val="104"/>
                          </w:rPr>
                          <w:t xml:space="preserve">lượng</w:t>
                        </w:r>
                        <w:r>
                          <w:rPr>
                            <w:rFonts w:cs="Times New Roman" w:hAnsi="Times New Roman" w:eastAsia="Times New Roman" w:ascii="Times New Roman"/>
                            <w:b w:val="1"/>
                            <w:spacing w:val="-8"/>
                            <w:w w:val="104"/>
                          </w:rPr>
                          <w:t xml:space="preserve"> </w:t>
                        </w:r>
                        <w:r>
                          <w:rPr>
                            <w:rFonts w:cs="Times New Roman" w:hAnsi="Times New Roman" w:eastAsia="Times New Roman" w:ascii="Times New Roman"/>
                            <w:b w:val="1"/>
                            <w:w w:val="104"/>
                          </w:rPr>
                          <w:t xml:space="preserve">riêng</w:t>
                        </w:r>
                        <w:r>
                          <w:rPr>
                            <w:rFonts w:cs="Times New Roman" w:hAnsi="Times New Roman" w:eastAsia="Times New Roman" w:ascii="Times New Roman"/>
                            <w:b w:val="1"/>
                            <w:spacing w:val="-8"/>
                            <w:w w:val="104"/>
                          </w:rPr>
                          <w:t xml:space="preserve"> </w:t>
                        </w:r>
                        <w:r>
                          <w:rPr>
                            <w:rFonts w:cs="Times New Roman" w:hAnsi="Times New Roman" w:eastAsia="Times New Roman" w:ascii="Times New Roman"/>
                            <w:b w:val="1"/>
                            <w:spacing w:val="-8"/>
                            <w:w w:val="104"/>
                          </w:rPr>
                          <w:t xml:space="preserve"> </w:t>
                        </w:r>
                        <w:r>
                          <w:rPr>
                            <w:rFonts w:cs="Times New Roman" w:hAnsi="Times New Roman" w:eastAsia="Times New Roman" w:ascii="Times New Roman"/>
                            <w:b w:val="1"/>
                            <w:w w:val="104"/>
                          </w:rPr>
                          <w:t xml:space="preserve">(g/cm</w:t>
                        </w:r>
                      </w:p>
                    </w:txbxContent>
                  </v:textbox>
                </v:rect>
                <v:rect id="Rectangle 31696" style="position:absolute;width:615;height:1703;left:24881;top:5320;" filled="f" stroked="f">
                  <v:textbox inset="0,0,0,0">
                    <w:txbxContent>
                      <w:p>
                        <w:pPr>
                          <w:spacing w:before="0" w:after="160" w:line="259" w:lineRule="auto"/>
                          <w:ind w:left="0" w:firstLine="0"/>
                          <w:jc w:val="left"/>
                        </w:pPr>
                        <w:r>
                          <w:rPr>
                            <w:rFonts w:cs="Times New Roman" w:hAnsi="Times New Roman" w:eastAsia="Times New Roman" w:ascii="Times New Roman"/>
                            <w:b w:val="1"/>
                            <w:w w:val="100"/>
                            <w:sz w:val="15"/>
                          </w:rPr>
                          <w:t xml:space="preserve">3</w:t>
                        </w:r>
                      </w:p>
                    </w:txbxContent>
                  </v:textbox>
                </v:rect>
                <v:rect id="Rectangle 31697" style="position:absolute;width:743;height:2922;left:25344;top:5436;" filled="f" stroked="f">
                  <v:textbox inset="0,0,0,0">
                    <w:txbxContent>
                      <w:p>
                        <w:pPr>
                          <w:spacing w:before="0" w:after="160" w:line="259" w:lineRule="auto"/>
                          <w:ind w:left="0" w:firstLine="0"/>
                          <w:jc w:val="left"/>
                        </w:pPr>
                        <w:r>
                          <w:rPr>
                            <w:rFonts w:cs="Times New Roman" w:hAnsi="Times New Roman" w:eastAsia="Times New Roman" w:ascii="Times New Roman"/>
                            <w:b w:val="1"/>
                            <w:w w:val="105"/>
                          </w:rPr>
                          <w:t xml:space="preserve">)</w:t>
                        </w:r>
                      </w:p>
                    </w:txbxContent>
                  </v:textbox>
                </v:rect>
                <v:rect id="Rectangle 370082" style="position:absolute;width:2026;height:2848;left:35328;top:5492;" filled="f" stroked="f">
                  <v:textbox inset="0,0,0,0">
                    <w:txbxContent>
                      <w:p>
                        <w:pPr>
                          <w:spacing w:before="0" w:after="160" w:line="259" w:lineRule="auto"/>
                          <w:ind w:left="0" w:firstLine="0"/>
                          <w:jc w:val="left"/>
                        </w:pPr>
                        <w:r>
                          <w:rPr>
                            <w:w w:val="96"/>
                          </w:rPr>
                          <w:t xml:space="preserve">89</w:t>
                        </w:r>
                      </w:p>
                    </w:txbxContent>
                  </v:textbox>
                </v:rect>
                <v:rect id="Rectangle 370083" style="position:absolute;width:481;height:2848;left:34966;top:5492;" filled="f" stroked="f">
                  <v:textbox inset="0,0,0,0">
                    <w:txbxContent>
                      <w:p>
                        <w:pPr>
                          <w:spacing w:before="0" w:after="160" w:line="259" w:lineRule="auto"/>
                          <w:ind w:left="0" w:firstLine="0"/>
                          <w:jc w:val="left"/>
                        </w:pPr>
                        <w:r>
                          <w:rPr>
                            <w:w w:val="91"/>
                          </w:rPr>
                          <w:t xml:space="preserve">,</w:t>
                        </w:r>
                      </w:p>
                    </w:txbxContent>
                  </v:textbox>
                </v:rect>
                <v:rect id="Rectangle 370081" style="position:absolute;width:1013;height:2848;left:34204;top:5492;" filled="f" stroked="f">
                  <v:textbox inset="0,0,0,0">
                    <w:txbxContent>
                      <w:p>
                        <w:pPr>
                          <w:spacing w:before="0" w:after="160" w:line="259" w:lineRule="auto"/>
                          <w:ind w:left="0" w:firstLine="0"/>
                          <w:jc w:val="left"/>
                        </w:pPr>
                        <w:r>
                          <w:rPr>
                            <w:w w:val="96"/>
                          </w:rPr>
                          <w:t xml:space="preserve">0</w:t>
                        </w:r>
                      </w:p>
                    </w:txbxContent>
                  </v:textbox>
                </v:rect>
                <v:rect id="Rectangle 370084" style="position:absolute;width:1013;height:2848;left:41838;top:5492;" filled="f" stroked="f">
                  <v:textbox inset="0,0,0,0">
                    <w:txbxContent>
                      <w:p>
                        <w:pPr>
                          <w:spacing w:before="0" w:after="160" w:line="259" w:lineRule="auto"/>
                          <w:ind w:left="0" w:firstLine="0"/>
                          <w:jc w:val="left"/>
                        </w:pPr>
                        <w:r>
                          <w:rPr>
                            <w:w w:val="96"/>
                          </w:rPr>
                          <w:t xml:space="preserve">1</w:t>
                        </w:r>
                      </w:p>
                    </w:txbxContent>
                  </v:textbox>
                </v:rect>
                <v:rect id="Rectangle 370086" style="position:absolute;width:481;height:2848;left:42600;top:5492;" filled="f" stroked="f">
                  <v:textbox inset="0,0,0,0">
                    <w:txbxContent>
                      <w:p>
                        <w:pPr>
                          <w:spacing w:before="0" w:after="160" w:line="259" w:lineRule="auto"/>
                          <w:ind w:left="0" w:firstLine="0"/>
                          <w:jc w:val="left"/>
                        </w:pPr>
                        <w:r>
                          <w:rPr>
                            <w:w w:val="91"/>
                          </w:rPr>
                          <w:t xml:space="preserve">,</w:t>
                        </w:r>
                      </w:p>
                    </w:txbxContent>
                  </v:textbox>
                </v:rect>
                <v:rect id="Rectangle 370085" style="position:absolute;width:2026;height:2848;left:42962;top:5492;" filled="f" stroked="f">
                  <v:textbox inset="0,0,0,0">
                    <w:txbxContent>
                      <w:p>
                        <w:pPr>
                          <w:spacing w:before="0" w:after="160" w:line="259" w:lineRule="auto"/>
                          <w:ind w:left="0" w:firstLine="0"/>
                          <w:jc w:val="left"/>
                        </w:pPr>
                        <w:r>
                          <w:rPr>
                            <w:w w:val="96"/>
                          </w:rPr>
                          <w:t xml:space="preserve">55</w:t>
                        </w:r>
                      </w:p>
                    </w:txbxContent>
                  </v:textbox>
                </v:rect>
                <v:rect id="Rectangle 370087" style="position:absolute;width:1013;height:2848;left:49473;top:5492;" filled="f" stroked="f">
                  <v:textbox inset="0,0,0,0">
                    <w:txbxContent>
                      <w:p>
                        <w:pPr>
                          <w:spacing w:before="0" w:after="160" w:line="259" w:lineRule="auto"/>
                          <w:ind w:left="0" w:firstLine="0"/>
                          <w:jc w:val="left"/>
                        </w:pPr>
                        <w:r>
                          <w:rPr>
                            <w:w w:val="96"/>
                          </w:rPr>
                          <w:t xml:space="preserve">7</w:t>
                        </w:r>
                      </w:p>
                    </w:txbxContent>
                  </v:textbox>
                </v:rect>
                <v:rect id="Rectangle 370089" style="position:absolute;width:481;height:2848;left:50235;top:5492;" filled="f" stroked="f">
                  <v:textbox inset="0,0,0,0">
                    <w:txbxContent>
                      <w:p>
                        <w:pPr>
                          <w:spacing w:before="0" w:after="160" w:line="259" w:lineRule="auto"/>
                          <w:ind w:left="0" w:firstLine="0"/>
                          <w:jc w:val="left"/>
                        </w:pPr>
                        <w:r>
                          <w:rPr>
                            <w:w w:val="91"/>
                          </w:rPr>
                          <w:t xml:space="preserve">,</w:t>
                        </w:r>
                      </w:p>
                    </w:txbxContent>
                  </v:textbox>
                </v:rect>
                <v:rect id="Rectangle 370088" style="position:absolute;width:2026;height:2848;left:50596;top:5492;" filled="f" stroked="f">
                  <v:textbox inset="0,0,0,0">
                    <w:txbxContent>
                      <w:p>
                        <w:pPr>
                          <w:spacing w:before="0" w:after="160" w:line="259" w:lineRule="auto"/>
                          <w:ind w:left="0" w:firstLine="0"/>
                          <w:jc w:val="left"/>
                        </w:pPr>
                        <w:r>
                          <w:rPr>
                            <w:w w:val="96"/>
                          </w:rPr>
                          <w:t xml:space="preserve">86</w:t>
                        </w:r>
                      </w:p>
                    </w:txbxContent>
                  </v:textbox>
                </v:rect>
                <v:rect id="Rectangle 370092" style="position:absolute;width:481;height:2848;left:57869;top:5492;" filled="f" stroked="f">
                  <v:textbox inset="0,0,0,0">
                    <w:txbxContent>
                      <w:p>
                        <w:pPr>
                          <w:spacing w:before="0" w:after="160" w:line="259" w:lineRule="auto"/>
                          <w:ind w:left="0" w:firstLine="0"/>
                          <w:jc w:val="left"/>
                        </w:pPr>
                        <w:r>
                          <w:rPr>
                            <w:w w:val="91"/>
                          </w:rPr>
                          <w:t xml:space="preserve">,</w:t>
                        </w:r>
                      </w:p>
                    </w:txbxContent>
                  </v:textbox>
                </v:rect>
                <v:rect id="Rectangle 370091" style="position:absolute;width:2026;height:2848;left:58231;top:5492;" filled="f" stroked="f">
                  <v:textbox inset="0,0,0,0">
                    <w:txbxContent>
                      <w:p>
                        <w:pPr>
                          <w:spacing w:before="0" w:after="160" w:line="259" w:lineRule="auto"/>
                          <w:ind w:left="0" w:firstLine="0"/>
                          <w:jc w:val="left"/>
                        </w:pPr>
                        <w:r>
                          <w:rPr>
                            <w:w w:val="96"/>
                          </w:rPr>
                          <w:t xml:space="preserve">96</w:t>
                        </w:r>
                      </w:p>
                    </w:txbxContent>
                  </v:textbox>
                </v:rect>
                <v:rect id="Rectangle 370090" style="position:absolute;width:1013;height:2848;left:57107;top:5492;" filled="f" stroked="f">
                  <v:textbox inset="0,0,0,0">
                    <w:txbxContent>
                      <w:p>
                        <w:pPr>
                          <w:spacing w:before="0" w:after="160" w:line="259" w:lineRule="auto"/>
                          <w:ind w:left="0" w:firstLine="0"/>
                          <w:jc w:val="left"/>
                        </w:pPr>
                        <w:r>
                          <w:rPr>
                            <w:w w:val="96"/>
                          </w:rPr>
                          <w:t xml:space="preserve">8</w:t>
                        </w:r>
                      </w:p>
                    </w:txbxContent>
                  </v:textbox>
                </v:rect>
                <v:rect id="Rectangle 31702" style="position:absolute;width:15491;height:2922;left:8997;top:8030;" filled="f" stroked="f">
                  <v:textbox inset="0,0,0,0">
                    <w:txbxContent>
                      <w:p>
                        <w:pPr>
                          <w:spacing w:before="0" w:after="160" w:line="259" w:lineRule="auto"/>
                          <w:ind w:left="0" w:firstLine="0"/>
                          <w:jc w:val="left"/>
                        </w:pPr>
                        <w:r>
                          <w:rPr>
                            <w:rFonts w:cs="Times New Roman" w:hAnsi="Times New Roman" w:eastAsia="Times New Roman" w:ascii="Times New Roman"/>
                            <w:b w:val="1"/>
                            <w:w w:val="105"/>
                          </w:rPr>
                          <w:t xml:space="preserve">Độ</w:t>
                        </w:r>
                        <w:r>
                          <w:rPr>
                            <w:rFonts w:cs="Times New Roman" w:hAnsi="Times New Roman" w:eastAsia="Times New Roman" w:ascii="Times New Roman"/>
                            <w:b w:val="1"/>
                            <w:spacing w:val="-8"/>
                            <w:w w:val="105"/>
                          </w:rPr>
                          <w:t xml:space="preserve"> </w:t>
                        </w:r>
                        <w:r>
                          <w:rPr>
                            <w:rFonts w:cs="Times New Roman" w:hAnsi="Times New Roman" w:eastAsia="Times New Roman" w:ascii="Times New Roman"/>
                            <w:b w:val="1"/>
                            <w:w w:val="105"/>
                          </w:rPr>
                          <w:t xml:space="preserve">dẫn</w:t>
                        </w:r>
                        <w:r>
                          <w:rPr>
                            <w:rFonts w:cs="Times New Roman" w:hAnsi="Times New Roman" w:eastAsia="Times New Roman" w:ascii="Times New Roman"/>
                            <w:b w:val="1"/>
                            <w:spacing w:val="-8"/>
                            <w:w w:val="105"/>
                          </w:rPr>
                          <w:t xml:space="preserve"> </w:t>
                        </w:r>
                        <w:r>
                          <w:rPr>
                            <w:rFonts w:cs="Times New Roman" w:hAnsi="Times New Roman" w:eastAsia="Times New Roman" w:ascii="Times New Roman"/>
                            <w:b w:val="1"/>
                            <w:w w:val="105"/>
                          </w:rPr>
                          <w:t xml:space="preserve">điện</w:t>
                        </w:r>
                        <w:r>
                          <w:rPr>
                            <w:rFonts w:cs="Times New Roman" w:hAnsi="Times New Roman" w:eastAsia="Times New Roman" w:ascii="Times New Roman"/>
                            <w:b w:val="1"/>
                            <w:spacing w:val="-8"/>
                            <w:w w:val="105"/>
                          </w:rPr>
                          <w:t xml:space="preserve"> </w:t>
                        </w:r>
                        <w:r>
                          <w:rPr>
                            <w:rFonts w:cs="Times New Roman" w:hAnsi="Times New Roman" w:eastAsia="Times New Roman" w:ascii="Times New Roman"/>
                            <w:b w:val="1"/>
                            <w:w w:val="105"/>
                          </w:rPr>
                          <w:t xml:space="preserve">ở</w:t>
                        </w:r>
                        <w:r>
                          <w:rPr>
                            <w:rFonts w:cs="Times New Roman" w:hAnsi="Times New Roman" w:eastAsia="Times New Roman" w:ascii="Times New Roman"/>
                            <w:b w:val="1"/>
                            <w:spacing w:val="-8"/>
                            <w:w w:val="105"/>
                          </w:rPr>
                          <w:t xml:space="preserve"> </w:t>
                        </w:r>
                        <w:r>
                          <w:rPr>
                            <w:rFonts w:cs="Times New Roman" w:hAnsi="Times New Roman" w:eastAsia="Times New Roman" w:ascii="Times New Roman"/>
                            <w:b w:val="1"/>
                            <w:w w:val="105"/>
                          </w:rPr>
                          <w:t xml:space="preserve">20</w:t>
                        </w:r>
                        <w:r>
                          <w:rPr>
                            <w:rFonts w:cs="Times New Roman" w:hAnsi="Times New Roman" w:eastAsia="Times New Roman" w:ascii="Times New Roman"/>
                            <w:b w:val="1"/>
                            <w:spacing w:val="-8"/>
                            <w:w w:val="105"/>
                          </w:rPr>
                          <w:t xml:space="preserve"> </w:t>
                        </w:r>
                      </w:p>
                    </w:txbxContent>
                  </v:textbox>
                </v:rect>
                <v:rect id="Rectangle 31703" style="position:absolute;width:646;height:1703;left:20644;top:7914;" filled="f" stroked="f">
                  <v:textbox inset="0,0,0,0">
                    <w:txbxContent>
                      <w:p>
                        <w:pPr>
                          <w:spacing w:before="0" w:after="160" w:line="259" w:lineRule="auto"/>
                          <w:ind w:left="0" w:firstLine="0"/>
                          <w:jc w:val="left"/>
                        </w:pPr>
                        <w:r>
                          <w:rPr>
                            <w:rFonts w:cs="Times New Roman" w:hAnsi="Times New Roman" w:eastAsia="Times New Roman" w:ascii="Times New Roman"/>
                            <w:b w:val="1"/>
                            <w:w w:val="105"/>
                            <w:sz w:val="15"/>
                          </w:rPr>
                          <w:t xml:space="preserve">o</w:t>
                        </w:r>
                      </w:p>
                    </w:txbxContent>
                  </v:textbox>
                </v:rect>
                <v:rect id="Rectangle 31704" style="position:absolute;width:9201;height:2922;left:21130;top:8030;" filled="f" stroked="f">
                  <v:textbox inset="0,0,0,0">
                    <w:txbxContent>
                      <w:p>
                        <w:pPr>
                          <w:spacing w:before="0" w:after="160" w:line="259" w:lineRule="auto"/>
                          <w:ind w:left="0" w:firstLine="0"/>
                          <w:jc w:val="left"/>
                        </w:pPr>
                        <w:r>
                          <w:rPr>
                            <w:rFonts w:cs="Times New Roman" w:hAnsi="Times New Roman" w:eastAsia="Times New Roman" w:ascii="Times New Roman"/>
                            <w:b w:val="1"/>
                            <w:w w:val="102"/>
                          </w:rPr>
                          <w:t xml:space="preserve">C</w:t>
                        </w:r>
                        <w:r>
                          <w:rPr>
                            <w:rFonts w:cs="Times New Roman" w:hAnsi="Times New Roman" w:eastAsia="Times New Roman" w:ascii="Times New Roman"/>
                            <w:b w:val="1"/>
                            <w:spacing w:val="-8"/>
                            <w:w w:val="102"/>
                          </w:rPr>
                          <w:t xml:space="preserve"> </w:t>
                        </w:r>
                        <w:r>
                          <w:rPr>
                            <w:rFonts w:cs="Times New Roman" w:hAnsi="Times New Roman" w:eastAsia="Times New Roman" w:ascii="Times New Roman"/>
                            <w:b w:val="1"/>
                            <w:w w:val="102"/>
                          </w:rPr>
                          <w:t xml:space="preserve">(Hg</w:t>
                        </w:r>
                        <w:r>
                          <w:rPr>
                            <w:rFonts w:cs="Times New Roman" w:hAnsi="Times New Roman" w:eastAsia="Times New Roman" w:ascii="Times New Roman"/>
                            <w:b w:val="1"/>
                            <w:spacing w:val="-8"/>
                            <w:w w:val="102"/>
                          </w:rPr>
                          <w:t xml:space="preserve"> </w:t>
                        </w:r>
                        <w:r>
                          <w:rPr>
                            <w:rFonts w:cs="Times New Roman" w:hAnsi="Times New Roman" w:eastAsia="Times New Roman" w:ascii="Times New Roman"/>
                            <w:b w:val="1"/>
                            <w:w w:val="102"/>
                          </w:rPr>
                          <w:t xml:space="preserve">=</w:t>
                        </w:r>
                        <w:r>
                          <w:rPr>
                            <w:rFonts w:cs="Times New Roman" w:hAnsi="Times New Roman" w:eastAsia="Times New Roman" w:ascii="Times New Roman"/>
                            <w:b w:val="1"/>
                            <w:spacing w:val="-8"/>
                            <w:w w:val="102"/>
                          </w:rPr>
                          <w:t xml:space="preserve"> </w:t>
                        </w:r>
                        <w:r>
                          <w:rPr>
                            <w:rFonts w:cs="Times New Roman" w:hAnsi="Times New Roman" w:eastAsia="Times New Roman" w:ascii="Times New Roman"/>
                            <w:b w:val="1"/>
                            <w:w w:val="102"/>
                          </w:rPr>
                          <w:t xml:space="preserve">1)</w:t>
                        </w:r>
                      </w:p>
                    </w:txbxContent>
                  </v:textbox>
                </v:rect>
                <v:rect id="Rectangle 370093" style="position:absolute;width:2026;height:2848;left:34204;top:8086;" filled="f" stroked="f">
                  <v:textbox inset="0,0,0,0">
                    <w:txbxContent>
                      <w:p>
                        <w:pPr>
                          <w:spacing w:before="0" w:after="160" w:line="259" w:lineRule="auto"/>
                          <w:ind w:left="0" w:firstLine="0"/>
                          <w:jc w:val="left"/>
                        </w:pPr>
                        <w:r>
                          <w:rPr>
                            <w:w w:val="96"/>
                          </w:rPr>
                          <w:t xml:space="preserve">13</w:t>
                        </w:r>
                      </w:p>
                    </w:txbxContent>
                  </v:textbox>
                </v:rect>
                <v:rect id="Rectangle 370094" style="position:absolute;width:1013;height:2848;left:36090;top:8086;" filled="f" stroked="f">
                  <v:textbox inset="0,0,0,0">
                    <w:txbxContent>
                      <w:p>
                        <w:pPr>
                          <w:spacing w:before="0" w:after="160" w:line="259" w:lineRule="auto"/>
                          <w:ind w:left="0" w:firstLine="0"/>
                          <w:jc w:val="left"/>
                        </w:pPr>
                        <w:r>
                          <w:rPr>
                            <w:w w:val="96"/>
                          </w:rPr>
                          <w:t xml:space="preserve">3</w:t>
                        </w:r>
                      </w:p>
                    </w:txbxContent>
                  </v:textbox>
                </v:rect>
                <v:rect id="Rectangle 370095" style="position:absolute;width:481;height:2848;left:35728;top:8086;" filled="f" stroked="f">
                  <v:textbox inset="0,0,0,0">
                    <w:txbxContent>
                      <w:p>
                        <w:pPr>
                          <w:spacing w:before="0" w:after="160" w:line="259" w:lineRule="auto"/>
                          <w:ind w:left="0" w:firstLine="0"/>
                          <w:jc w:val="left"/>
                        </w:pPr>
                        <w:r>
                          <w:rPr>
                            <w:w w:val="91"/>
                          </w:rPr>
                          <w:t xml:space="preserve">,</w:t>
                        </w:r>
                      </w:p>
                    </w:txbxContent>
                  </v:textbox>
                </v:rect>
                <v:rect id="Rectangle 370097" style="position:absolute;width:1013;height:2848;left:43724;top:8086;" filled="f" stroked="f">
                  <v:textbox inset="0,0,0,0">
                    <w:txbxContent>
                      <w:p>
                        <w:pPr>
                          <w:spacing w:before="0" w:after="160" w:line="259" w:lineRule="auto"/>
                          <w:ind w:left="0" w:firstLine="0"/>
                          <w:jc w:val="left"/>
                        </w:pPr>
                        <w:r>
                          <w:rPr>
                            <w:w w:val="96"/>
                          </w:rPr>
                          <w:t xml:space="preserve">5</w:t>
                        </w:r>
                      </w:p>
                    </w:txbxContent>
                  </v:textbox>
                </v:rect>
                <v:rect id="Rectangle 370098" style="position:absolute;width:481;height:2848;left:43362;top:8086;" filled="f" stroked="f">
                  <v:textbox inset="0,0,0,0">
                    <w:txbxContent>
                      <w:p>
                        <w:pPr>
                          <w:spacing w:before="0" w:after="160" w:line="259" w:lineRule="auto"/>
                          <w:ind w:left="0" w:firstLine="0"/>
                          <w:jc w:val="left"/>
                        </w:pPr>
                        <w:r>
                          <w:rPr>
                            <w:w w:val="91"/>
                          </w:rPr>
                          <w:t xml:space="preserve">,</w:t>
                        </w:r>
                      </w:p>
                    </w:txbxContent>
                  </v:textbox>
                </v:rect>
                <v:rect id="Rectangle 370096" style="position:absolute;width:2026;height:2848;left:41838;top:8086;" filled="f" stroked="f">
                  <v:textbox inset="0,0,0,0">
                    <w:txbxContent>
                      <w:p>
                        <w:pPr>
                          <w:spacing w:before="0" w:after="160" w:line="259" w:lineRule="auto"/>
                          <w:ind w:left="0" w:firstLine="0"/>
                          <w:jc w:val="left"/>
                        </w:pPr>
                        <w:r>
                          <w:rPr>
                            <w:w w:val="96"/>
                          </w:rPr>
                          <w:t xml:space="preserve">28</w:t>
                        </w:r>
                      </w:p>
                    </w:txbxContent>
                  </v:textbox>
                </v:rect>
                <v:rect id="Rectangle 31707" style="position:absolute;width:2026;height:2848;left:50034;top:8086;" filled="f" stroked="f">
                  <v:textbox inset="0,0,0,0">
                    <w:txbxContent>
                      <w:p>
                        <w:pPr>
                          <w:spacing w:before="0" w:after="160" w:line="259" w:lineRule="auto"/>
                          <w:ind w:left="0" w:firstLine="0"/>
                          <w:jc w:val="left"/>
                        </w:pPr>
                        <w:r>
                          <w:rPr>
                            <w:w w:val="96"/>
                          </w:rPr>
                          <w:t xml:space="preserve">10</w:t>
                        </w:r>
                      </w:p>
                    </w:txbxContent>
                  </v:textbox>
                </v:rect>
                <v:rect id="Rectangle 370099" style="position:absolute;width:2026;height:2848;left:57107;top:8086;" filled="f" stroked="f">
                  <v:textbox inset="0,0,0,0">
                    <w:txbxContent>
                      <w:p>
                        <w:pPr>
                          <w:spacing w:before="0" w:after="160" w:line="259" w:lineRule="auto"/>
                          <w:ind w:left="0" w:firstLine="0"/>
                          <w:jc w:val="left"/>
                        </w:pPr>
                        <w:r>
                          <w:rPr>
                            <w:w w:val="96"/>
                          </w:rPr>
                          <w:t xml:space="preserve">57</w:t>
                        </w:r>
                      </w:p>
                    </w:txbxContent>
                  </v:textbox>
                </v:rect>
                <v:rect id="Rectangle 370100" style="position:absolute;width:1013;height:2848;left:58993;top:8086;" filled="f" stroked="f">
                  <v:textbox inset="0,0,0,0">
                    <w:txbxContent>
                      <w:p>
                        <w:pPr>
                          <w:spacing w:before="0" w:after="160" w:line="259" w:lineRule="auto"/>
                          <w:ind w:left="0" w:firstLine="0"/>
                          <w:jc w:val="left"/>
                        </w:pPr>
                        <w:r>
                          <w:rPr>
                            <w:w w:val="96"/>
                          </w:rPr>
                          <w:t xml:space="preserve">1</w:t>
                        </w:r>
                      </w:p>
                    </w:txbxContent>
                  </v:textbox>
                </v:rect>
                <v:rect id="Rectangle 370101" style="position:absolute;width:481;height:2848;left:58631;top:8086;" filled="f" stroked="f">
                  <v:textbox inset="0,0,0,0">
                    <w:txbxContent>
                      <w:p>
                        <w:pPr>
                          <w:spacing w:before="0" w:after="160" w:line="259" w:lineRule="auto"/>
                          <w:ind w:left="0" w:firstLine="0"/>
                          <w:jc w:val="left"/>
                        </w:pPr>
                        <w:r>
                          <w:rPr>
                            <w:w w:val="91"/>
                          </w:rPr>
                          <w:t xml:space="preserve">,</w:t>
                        </w:r>
                      </w:p>
                    </w:txbxContent>
                  </v:textbox>
                </v:rect>
                <v:rect id="Rectangle 31709" style="position:absolute;width:23092;height:2922;left:8997;top:10624;" filled="f" stroked="f">
                  <v:textbox inset="0,0,0,0">
                    <w:txbxContent>
                      <w:p>
                        <w:pPr>
                          <w:spacing w:before="0" w:after="160" w:line="259" w:lineRule="auto"/>
                          <w:ind w:left="0" w:firstLine="0"/>
                          <w:jc w:val="left"/>
                        </w:pPr>
                        <w:r>
                          <w:rPr>
                            <w:rFonts w:cs="Times New Roman" w:hAnsi="Times New Roman" w:eastAsia="Times New Roman" w:ascii="Times New Roman"/>
                            <w:b w:val="1"/>
                            <w:w w:val="103"/>
                          </w:rPr>
                          <w:t xml:space="preserve">Độ</w:t>
                        </w:r>
                        <w:r>
                          <w:rPr>
                            <w:rFonts w:cs="Times New Roman" w:hAnsi="Times New Roman" w:eastAsia="Times New Roman" w:ascii="Times New Roman"/>
                            <w:b w:val="1"/>
                            <w:spacing w:val="-8"/>
                            <w:w w:val="103"/>
                          </w:rPr>
                          <w:t xml:space="preserve"> </w:t>
                        </w:r>
                        <w:r>
                          <w:rPr>
                            <w:rFonts w:cs="Times New Roman" w:hAnsi="Times New Roman" w:eastAsia="Times New Roman" w:ascii="Times New Roman"/>
                            <w:b w:val="1"/>
                            <w:w w:val="103"/>
                          </w:rPr>
                          <w:t xml:space="preserve">cứng</w:t>
                        </w:r>
                        <w:r>
                          <w:rPr>
                            <w:rFonts w:cs="Times New Roman" w:hAnsi="Times New Roman" w:eastAsia="Times New Roman" w:ascii="Times New Roman"/>
                            <w:b w:val="1"/>
                            <w:spacing w:val="-8"/>
                            <w:w w:val="103"/>
                          </w:rPr>
                          <w:t xml:space="preserve"> </w:t>
                        </w:r>
                        <w:r>
                          <w:rPr>
                            <w:rFonts w:cs="Times New Roman" w:hAnsi="Times New Roman" w:eastAsia="Times New Roman" w:ascii="Times New Roman"/>
                            <w:b w:val="1"/>
                            <w:w w:val="103"/>
                          </w:rPr>
                          <w:t xml:space="preserve">(kim</w:t>
                        </w:r>
                        <w:r>
                          <w:rPr>
                            <w:rFonts w:cs="Times New Roman" w:hAnsi="Times New Roman" w:eastAsia="Times New Roman" w:ascii="Times New Roman"/>
                            <w:b w:val="1"/>
                            <w:spacing w:val="-8"/>
                            <w:w w:val="103"/>
                          </w:rPr>
                          <w:t xml:space="preserve"> </w:t>
                        </w:r>
                        <w:r>
                          <w:rPr>
                            <w:rFonts w:cs="Times New Roman" w:hAnsi="Times New Roman" w:eastAsia="Times New Roman" w:ascii="Times New Roman"/>
                            <w:b w:val="1"/>
                            <w:w w:val="103"/>
                          </w:rPr>
                          <w:t xml:space="preserve">cương</w:t>
                        </w:r>
                        <w:r>
                          <w:rPr>
                            <w:rFonts w:cs="Times New Roman" w:hAnsi="Times New Roman" w:eastAsia="Times New Roman" w:ascii="Times New Roman"/>
                            <w:b w:val="1"/>
                            <w:spacing w:val="-8"/>
                            <w:w w:val="103"/>
                          </w:rPr>
                          <w:t xml:space="preserve"> </w:t>
                        </w:r>
                        <w:r>
                          <w:rPr>
                            <w:rFonts w:cs="Times New Roman" w:hAnsi="Times New Roman" w:eastAsia="Times New Roman" w:ascii="Times New Roman"/>
                            <w:b w:val="1"/>
                            <w:w w:val="103"/>
                          </w:rPr>
                          <w:t xml:space="preserve">=</w:t>
                        </w:r>
                        <w:r>
                          <w:rPr>
                            <w:rFonts w:cs="Times New Roman" w:hAnsi="Times New Roman" w:eastAsia="Times New Roman" w:ascii="Times New Roman"/>
                            <w:b w:val="1"/>
                            <w:spacing w:val="-8"/>
                            <w:w w:val="103"/>
                          </w:rPr>
                          <w:t xml:space="preserve"> </w:t>
                        </w:r>
                        <w:r>
                          <w:rPr>
                            <w:rFonts w:cs="Times New Roman" w:hAnsi="Times New Roman" w:eastAsia="Times New Roman" w:ascii="Times New Roman"/>
                            <w:b w:val="1"/>
                            <w:w w:val="103"/>
                          </w:rPr>
                          <w:t xml:space="preserve">10)</w:t>
                        </w:r>
                      </w:p>
                    </w:txbxContent>
                  </v:textbox>
                </v:rect>
                <v:rect id="Rectangle 370103" style="position:absolute;width:1013;height:2848;left:34585;top:10680;" filled="f" stroked="f">
                  <v:textbox inset="0,0,0,0">
                    <w:txbxContent>
                      <w:p>
                        <w:pPr>
                          <w:spacing w:before="0" w:after="160" w:line="259" w:lineRule="auto"/>
                          <w:ind w:left="0" w:firstLine="0"/>
                          <w:jc w:val="left"/>
                        </w:pPr>
                        <w:r>
                          <w:rPr>
                            <w:w w:val="96"/>
                          </w:rPr>
                          <w:t xml:space="preserve">0</w:t>
                        </w:r>
                      </w:p>
                    </w:txbxContent>
                  </v:textbox>
                </v:rect>
                <v:rect id="Rectangle 370105" style="position:absolute;width:481;height:2848;left:35347;top:10680;" filled="f" stroked="f">
                  <v:textbox inset="0,0,0,0">
                    <w:txbxContent>
                      <w:p>
                        <w:pPr>
                          <w:spacing w:before="0" w:after="160" w:line="259" w:lineRule="auto"/>
                          <w:ind w:left="0" w:firstLine="0"/>
                          <w:jc w:val="left"/>
                        </w:pPr>
                        <w:r>
                          <w:rPr>
                            <w:w w:val="91"/>
                          </w:rPr>
                          <w:t xml:space="preserve">,</w:t>
                        </w:r>
                      </w:p>
                    </w:txbxContent>
                  </v:textbox>
                </v:rect>
                <v:rect id="Rectangle 370104" style="position:absolute;width:1013;height:2848;left:35709;top:10680;" filled="f" stroked="f">
                  <v:textbox inset="0,0,0,0">
                    <w:txbxContent>
                      <w:p>
                        <w:pPr>
                          <w:spacing w:before="0" w:after="160" w:line="259" w:lineRule="auto"/>
                          <w:ind w:left="0" w:firstLine="0"/>
                          <w:jc w:val="left"/>
                        </w:pPr>
                        <w:r>
                          <w:rPr>
                            <w:w w:val="96"/>
                          </w:rPr>
                          <w:t xml:space="preserve">4</w:t>
                        </w:r>
                      </w:p>
                    </w:txbxContent>
                  </v:textbox>
                </v:rect>
                <v:rect id="Rectangle 370107" style="position:absolute;width:2026;height:2848;left:42962;top:10680;" filled="f" stroked="f">
                  <v:textbox inset="0,0,0,0">
                    <w:txbxContent>
                      <w:p>
                        <w:pPr>
                          <w:spacing w:before="0" w:after="160" w:line="259" w:lineRule="auto"/>
                          <w:ind w:left="0" w:firstLine="0"/>
                          <w:jc w:val="left"/>
                        </w:pPr>
                        <w:r>
                          <w:rPr>
                            <w:w w:val="96"/>
                          </w:rPr>
                          <w:t xml:space="preserve">75</w:t>
                        </w:r>
                      </w:p>
                    </w:txbxContent>
                  </v:textbox>
                </v:rect>
                <v:rect id="Rectangle 370108" style="position:absolute;width:481;height:2848;left:42600;top:10680;" filled="f" stroked="f">
                  <v:textbox inset="0,0,0,0">
                    <w:txbxContent>
                      <w:p>
                        <w:pPr>
                          <w:spacing w:before="0" w:after="160" w:line="259" w:lineRule="auto"/>
                          <w:ind w:left="0" w:firstLine="0"/>
                          <w:jc w:val="left"/>
                        </w:pPr>
                        <w:r>
                          <w:rPr>
                            <w:w w:val="91"/>
                          </w:rPr>
                          <w:t xml:space="preserve">,</w:t>
                        </w:r>
                      </w:p>
                    </w:txbxContent>
                  </v:textbox>
                </v:rect>
                <v:rect id="Rectangle 370106" style="position:absolute;width:1013;height:2848;left:41838;top:10680;" filled="f" stroked="f">
                  <v:textbox inset="0,0,0,0">
                    <w:txbxContent>
                      <w:p>
                        <w:pPr>
                          <w:spacing w:before="0" w:after="160" w:line="259" w:lineRule="auto"/>
                          <w:ind w:left="0" w:firstLine="0"/>
                          <w:jc w:val="left"/>
                        </w:pPr>
                        <w:r>
                          <w:rPr>
                            <w:w w:val="96"/>
                          </w:rPr>
                          <w:t xml:space="preserve">1</w:t>
                        </w:r>
                      </w:p>
                    </w:txbxContent>
                  </v:textbox>
                </v:rect>
                <v:rect id="Rectangle 31712" style="position:absolute;width:1013;height:2848;left:50415;top:10680;" filled="f" stroked="f">
                  <v:textbox inset="0,0,0,0">
                    <w:txbxContent>
                      <w:p>
                        <w:pPr>
                          <w:spacing w:before="0" w:after="160" w:line="259" w:lineRule="auto"/>
                          <w:ind w:left="0" w:firstLine="0"/>
                          <w:jc w:val="left"/>
                        </w:pPr>
                        <w:r>
                          <w:rPr>
                            <w:w w:val="96"/>
                          </w:rPr>
                          <w:t xml:space="preserve">4</w:t>
                        </w:r>
                      </w:p>
                    </w:txbxContent>
                  </v:textbox>
                </v:rect>
                <v:rect id="Rectangle 31713" style="position:absolute;width:1013;height:2848;left:58050;top:10680;" filled="f" stroked="f">
                  <v:textbox inset="0,0,0,0">
                    <w:txbxContent>
                      <w:p>
                        <w:pPr>
                          <w:spacing w:before="0" w:after="160" w:line="259" w:lineRule="auto"/>
                          <w:ind w:left="0" w:firstLine="0"/>
                          <w:jc w:val="left"/>
                        </w:pPr>
                        <w:r>
                          <w:rPr>
                            <w:w w:val="96"/>
                          </w:rPr>
                          <w:t xml:space="preserve">3</w:t>
                        </w:r>
                      </w:p>
                    </w:txbxContent>
                  </v:textbox>
                </v:rect>
                <w10:wrap type="topAndBottom"/>
              </v:group>
            </w:pict>
          </mc:Fallback>
        </mc:AlternateContent>
      </w:r>
      <w:r>
        <w:t>Học sinh viết được sự phân bố electron theo phân mức năng lượng: 1s</w:t>
      </w:r>
      <w:r>
        <w:rPr>
          <w:sz w:val="22"/>
          <w:vertAlign w:val="superscript"/>
        </w:rPr>
        <w:t>2</w:t>
      </w:r>
      <w:r>
        <w:t>2s</w:t>
      </w:r>
      <w:r>
        <w:rPr>
          <w:sz w:val="22"/>
          <w:vertAlign w:val="superscript"/>
        </w:rPr>
        <w:t>2</w:t>
      </w:r>
      <w:r>
        <w:t>2p</w:t>
      </w:r>
      <w:r>
        <w:rPr>
          <w:sz w:val="22"/>
          <w:vertAlign w:val="superscript"/>
        </w:rPr>
        <w:t>6</w:t>
      </w:r>
      <w:r>
        <w:t>3s</w:t>
      </w:r>
      <w:r>
        <w:rPr>
          <w:sz w:val="22"/>
          <w:vertAlign w:val="superscript"/>
        </w:rPr>
        <w:t>2</w:t>
      </w:r>
      <w:r>
        <w:t>3p</w:t>
      </w:r>
      <w:r>
        <w:rPr>
          <w:sz w:val="22"/>
          <w:vertAlign w:val="superscript"/>
        </w:rPr>
        <w:t>6</w:t>
      </w:r>
      <w:r>
        <w:t>4s</w:t>
      </w:r>
      <w:r>
        <w:rPr>
          <w:sz w:val="22"/>
          <w:vertAlign w:val="superscript"/>
        </w:rPr>
        <w:t>2</w:t>
      </w:r>
      <w:r>
        <w:t>3d</w:t>
      </w:r>
      <w:r>
        <w:rPr>
          <w:sz w:val="22"/>
          <w:vertAlign w:val="superscript"/>
        </w:rPr>
        <w:t>1</w:t>
      </w:r>
      <w:r>
        <w:t>.</w:t>
      </w:r>
    </w:p>
    <w:p w14:paraId="119AA52F" w14:textId="77777777" w:rsidR="00286247" w:rsidRDefault="00000000">
      <w:pPr>
        <w:spacing w:after="4" w:line="342" w:lineRule="auto"/>
        <w:ind w:left="278" w:right="1890"/>
        <w:jc w:val="left"/>
      </w:pPr>
      <w:r>
        <w:t xml:space="preserve">Electron cuối cùng điền vào phân lớp 3d </w:t>
      </w:r>
      <w:r>
        <w:rPr>
          <w:rFonts w:ascii="Segoe UI Symbol" w:eastAsia="Segoe UI Symbol" w:hAnsi="Segoe UI Symbol" w:cs="Segoe UI Symbol"/>
          <w:sz w:val="24"/>
        </w:rPr>
        <w:t>⇒</w:t>
      </w:r>
      <w:r>
        <w:t xml:space="preserve"> Sc là nguyên tố khối d. b) Cấu hình electron của Sc: 1s</w:t>
      </w:r>
      <w:r>
        <w:rPr>
          <w:sz w:val="22"/>
          <w:vertAlign w:val="superscript"/>
        </w:rPr>
        <w:t>2</w:t>
      </w:r>
      <w:r>
        <w:t>2s</w:t>
      </w:r>
      <w:r>
        <w:rPr>
          <w:sz w:val="22"/>
          <w:vertAlign w:val="superscript"/>
        </w:rPr>
        <w:t>2</w:t>
      </w:r>
      <w:r>
        <w:t>2p</w:t>
      </w:r>
      <w:r>
        <w:rPr>
          <w:sz w:val="22"/>
          <w:vertAlign w:val="superscript"/>
        </w:rPr>
        <w:t>6</w:t>
      </w:r>
      <w:r>
        <w:t>3s</w:t>
      </w:r>
      <w:r>
        <w:rPr>
          <w:sz w:val="22"/>
          <w:vertAlign w:val="superscript"/>
        </w:rPr>
        <w:t>2</w:t>
      </w:r>
      <w:r>
        <w:t>3p</w:t>
      </w:r>
      <w:r>
        <w:rPr>
          <w:sz w:val="22"/>
          <w:vertAlign w:val="superscript"/>
        </w:rPr>
        <w:t>6</w:t>
      </w:r>
      <w:r>
        <w:t>3d</w:t>
      </w:r>
      <w:r>
        <w:rPr>
          <w:sz w:val="22"/>
          <w:vertAlign w:val="superscript"/>
        </w:rPr>
        <w:t>1</w:t>
      </w:r>
      <w:r>
        <w:t>4s</w:t>
      </w:r>
      <w:r>
        <w:rPr>
          <w:sz w:val="22"/>
          <w:vertAlign w:val="superscript"/>
        </w:rPr>
        <w:t>2</w:t>
      </w:r>
      <w:r>
        <w:t>. Hay [Ar]3d</w:t>
      </w:r>
      <w:r>
        <w:rPr>
          <w:sz w:val="22"/>
          <w:vertAlign w:val="superscript"/>
        </w:rPr>
        <w:t>1</w:t>
      </w:r>
      <w:r>
        <w:t>4s</w:t>
      </w:r>
      <w:r>
        <w:rPr>
          <w:sz w:val="22"/>
          <w:vertAlign w:val="superscript"/>
        </w:rPr>
        <w:t>2</w:t>
      </w:r>
      <w:r>
        <w:t>.</w:t>
      </w:r>
    </w:p>
    <w:p w14:paraId="74BFB1CB" w14:textId="77777777" w:rsidR="00286247" w:rsidRDefault="00000000">
      <w:pPr>
        <w:ind w:left="278" w:right="2"/>
      </w:pPr>
      <w:r>
        <w:t>c) Cấu hình của Ti (Z = 22): [Ar]3d</w:t>
      </w:r>
      <w:r>
        <w:rPr>
          <w:sz w:val="22"/>
          <w:vertAlign w:val="superscript"/>
        </w:rPr>
        <w:t>2</w:t>
      </w:r>
      <w:r>
        <w:t>4s</w:t>
      </w:r>
      <w:r>
        <w:rPr>
          <w:sz w:val="22"/>
          <w:vertAlign w:val="superscript"/>
        </w:rPr>
        <w:t>2</w:t>
      </w:r>
      <w:r>
        <w:t>.</w:t>
      </w:r>
    </w:p>
    <w:p w14:paraId="7914C203" w14:textId="77777777" w:rsidR="00286247" w:rsidRDefault="00000000">
      <w:pPr>
        <w:spacing w:after="61" w:line="262" w:lineRule="auto"/>
        <w:ind w:left="278" w:right="2"/>
      </w:pPr>
      <w:r>
        <w:rPr>
          <w:b/>
        </w:rPr>
        <w:t xml:space="preserve">Nhiệm vụ 2.2: </w:t>
      </w:r>
    </w:p>
    <w:p w14:paraId="2C63E44D" w14:textId="77777777" w:rsidR="00286247" w:rsidRDefault="00000000">
      <w:pPr>
        <w:numPr>
          <w:ilvl w:val="2"/>
          <w:numId w:val="510"/>
        </w:numPr>
        <w:spacing w:after="52"/>
        <w:ind w:right="2" w:hanging="232"/>
      </w:pPr>
      <w:r>
        <w:t>Kim loại chuyển tiếp dãy thứ nhất gồm các kim loại từ Sc (Z = 21) đến Cu (Z = 29).</w:t>
      </w:r>
    </w:p>
    <w:p w14:paraId="0F3A3784" w14:textId="77777777" w:rsidR="00286247" w:rsidRDefault="00000000">
      <w:pPr>
        <w:numPr>
          <w:ilvl w:val="2"/>
          <w:numId w:val="510"/>
        </w:numPr>
        <w:spacing w:after="51"/>
        <w:ind w:right="2" w:hanging="232"/>
      </w:pPr>
      <w:r>
        <w:t>a) Giống nhau: đều có lớp vỏ bên trong của khí hiếm Ar, tiếp theo là phân lớp 3d và phân lớp 4s.</w:t>
      </w:r>
    </w:p>
    <w:p w14:paraId="477078C0" w14:textId="77777777" w:rsidR="00286247" w:rsidRDefault="00000000">
      <w:pPr>
        <w:spacing w:after="52"/>
        <w:ind w:left="278" w:right="2"/>
      </w:pPr>
      <w:r>
        <w:t>Khác nhau: Số electron trên phân lớp 3d.</w:t>
      </w:r>
    </w:p>
    <w:p w14:paraId="40D547A0" w14:textId="77777777" w:rsidR="00286247" w:rsidRDefault="00000000">
      <w:pPr>
        <w:numPr>
          <w:ilvl w:val="2"/>
          <w:numId w:val="507"/>
        </w:numPr>
        <w:spacing w:after="52"/>
        <w:ind w:right="2" w:hanging="253"/>
      </w:pPr>
      <w:r>
        <w:t>Số electron trên phân lớp 3d tăng từ 1 – 10, số electron trên phân lớp 4s tăng 1 – 2.</w:t>
      </w:r>
      <w:r>
        <w:rPr>
          <w:b/>
        </w:rPr>
        <w:t xml:space="preserve">Nhiệm vụ 2.3: </w:t>
      </w:r>
    </w:p>
    <w:p w14:paraId="512991DA" w14:textId="77777777" w:rsidR="00286247" w:rsidRDefault="00000000">
      <w:pPr>
        <w:numPr>
          <w:ilvl w:val="2"/>
          <w:numId w:val="509"/>
        </w:numPr>
        <w:spacing w:after="52"/>
        <w:ind w:right="2" w:hanging="234"/>
      </w:pPr>
      <w:r>
        <w:t>Học sinh</w:t>
      </w:r>
      <w:r>
        <w:rPr>
          <w:b/>
        </w:rPr>
        <w:t xml:space="preserve"> </w:t>
      </w:r>
      <w:r>
        <w:t>xác định đúng và đầy đủ các kim loại để hoàn thành bảng phân loại.</w:t>
      </w:r>
    </w:p>
    <w:p w14:paraId="42CD3209" w14:textId="77777777" w:rsidR="00286247" w:rsidRDefault="00000000">
      <w:pPr>
        <w:numPr>
          <w:ilvl w:val="2"/>
          <w:numId w:val="509"/>
        </w:numPr>
        <w:ind w:right="2" w:hanging="234"/>
      </w:pPr>
      <w:r>
        <w:t>Học sinh tra được thông số đúng và điền vào bảng số liệu:</w:t>
      </w:r>
    </w:p>
    <w:p w14:paraId="550554F1" w14:textId="77777777" w:rsidR="00286247" w:rsidRDefault="00000000">
      <w:pPr>
        <w:ind w:left="407" w:right="2"/>
      </w:pPr>
      <w:r>
        <w:t>Nhiệt độ nóng chảy, khối lượng riêng, độ dẫn điện, độ cứng của Fe và Cu đều cao hơn nhiều so với hai kim loại trong cùng chu kì 4 là K và Ca.</w:t>
      </w:r>
    </w:p>
    <w:p w14:paraId="48987AF1" w14:textId="77777777" w:rsidR="00286247" w:rsidRDefault="00000000">
      <w:pPr>
        <w:ind w:left="407" w:right="2"/>
      </w:pPr>
      <w:r>
        <w:t xml:space="preserve">Nguyên nhân: liên kết kim loại trong tinh thể Fe và Cu mạnh hơn chủ yếu là do có bán kính nguyên tử kim loại nhỏ hơn và số electron tham gia vào liên kết kim loại nhiều hơn. </w:t>
      </w:r>
      <w:r>
        <w:rPr>
          <w:b/>
        </w:rPr>
        <w:t xml:space="preserve">Nhiệm vụ 2.4: </w:t>
      </w:r>
    </w:p>
    <w:p w14:paraId="1CB13DC7" w14:textId="77777777" w:rsidR="00286247" w:rsidRDefault="00000000">
      <w:pPr>
        <w:numPr>
          <w:ilvl w:val="2"/>
          <w:numId w:val="511"/>
        </w:numPr>
        <w:ind w:right="2"/>
      </w:pPr>
      <w:r>
        <w:t>Học sinh vẽ sơ đồ Mindmap về tính chất vật lí đặc trưng của kim loại chuyển tiếp dãy thứ nhất và ứng dụng điển hình.</w:t>
      </w:r>
    </w:p>
    <w:p w14:paraId="569BC70B" w14:textId="77777777" w:rsidR="00286247" w:rsidRDefault="00000000">
      <w:pPr>
        <w:numPr>
          <w:ilvl w:val="2"/>
          <w:numId w:val="511"/>
        </w:numPr>
        <w:ind w:right="2"/>
      </w:pPr>
      <w:r>
        <w:t>Học sinh sưu tầm được các ứng dụng điển hình để minh hoạ cho mỗi tính chất vật lí đặc trưng.</w:t>
      </w:r>
    </w:p>
    <w:p w14:paraId="312FE357" w14:textId="77777777" w:rsidR="00286247" w:rsidRDefault="00000000">
      <w:pPr>
        <w:numPr>
          <w:ilvl w:val="1"/>
          <w:numId w:val="507"/>
        </w:numPr>
        <w:spacing w:after="79" w:line="259" w:lineRule="auto"/>
        <w:ind w:right="6621" w:hanging="424"/>
        <w:jc w:val="left"/>
      </w:pPr>
      <w:r>
        <w:rPr>
          <w:rFonts w:ascii="Calibri" w:eastAsia="Calibri" w:hAnsi="Calibri" w:cs="Calibri"/>
          <w:b/>
          <w:i/>
          <w:color w:val="0BACB1"/>
        </w:rPr>
        <w:t>Tổ chức thực hiện</w:t>
      </w:r>
    </w:p>
    <w:p w14:paraId="15313B21" w14:textId="77777777" w:rsidR="00286247" w:rsidRDefault="00000000">
      <w:pPr>
        <w:spacing w:after="164"/>
        <w:ind w:left="407" w:right="2"/>
      </w:pPr>
      <w:r>
        <w:t>Giáo viên tổ chức hoạt động cho học sinh làm việc cá nhân hoặc làm việc nhóm, sau đó thuyết trình để đánh giá đồng đẳng; đồng thời hỗ trợ, kiểm tra, đánh giá quá trình và kết quả thực hiện hoạt động của học sinh.</w:t>
      </w:r>
    </w:p>
    <w:p w14:paraId="1CB60F26" w14:textId="77777777" w:rsidR="00286247" w:rsidRDefault="00000000">
      <w:pPr>
        <w:pStyle w:val="Heading3"/>
        <w:ind w:right="402"/>
      </w:pPr>
      <w:r>
        <w:t>3. Hoạt động 3: Hợp chất của kim loại chuyển tiếp dãy thứ nhất</w:t>
      </w:r>
    </w:p>
    <w:p w14:paraId="0F6FD416" w14:textId="77777777" w:rsidR="00286247" w:rsidRDefault="00000000">
      <w:pPr>
        <w:spacing w:after="79" w:line="259" w:lineRule="auto"/>
        <w:ind w:left="123" w:right="6542"/>
        <w:jc w:val="left"/>
      </w:pPr>
      <w:r>
        <w:rPr>
          <w:rFonts w:ascii="Calibri" w:eastAsia="Calibri" w:hAnsi="Calibri" w:cs="Calibri"/>
          <w:b/>
          <w:i/>
          <w:color w:val="0BACB1"/>
        </w:rPr>
        <w:t>3.1. Mục tiêu</w:t>
      </w:r>
    </w:p>
    <w:p w14:paraId="50281B12" w14:textId="77777777" w:rsidR="00286247" w:rsidRDefault="00000000">
      <w:pPr>
        <w:numPr>
          <w:ilvl w:val="0"/>
          <w:numId w:val="512"/>
        </w:numPr>
        <w:ind w:right="2" w:hanging="187"/>
      </w:pPr>
      <w:r>
        <w:t>Nêu được xu hướng có nhiều số oxi hoá của nguyên tố chuyển tiếp.</w:t>
      </w:r>
    </w:p>
    <w:p w14:paraId="2DA35B88" w14:textId="77777777" w:rsidR="00286247" w:rsidRDefault="00000000">
      <w:pPr>
        <w:numPr>
          <w:ilvl w:val="0"/>
          <w:numId w:val="512"/>
        </w:numPr>
        <w:ind w:right="2" w:hanging="187"/>
      </w:pPr>
      <w:r>
        <w:t>Nêu được các trạng thái oxi hoá phổ biến, cấu hình electron, đặc tính có màu của một số ion kim loại chuyển tiếp dãy thứ nhất.</w:t>
      </w:r>
    </w:p>
    <w:p w14:paraId="6EFB29A6" w14:textId="77777777" w:rsidR="00286247" w:rsidRDefault="00000000">
      <w:pPr>
        <w:numPr>
          <w:ilvl w:val="0"/>
          <w:numId w:val="512"/>
        </w:numPr>
        <w:spacing w:after="50"/>
        <w:ind w:right="2" w:hanging="187"/>
      </w:pPr>
      <w:r>
        <w:t>Thực hiện được (hoặc quan sát video) thí nghiệm xác định hàm lượng muối Fe(II) bằng dung dịch thuốc tím.</w:t>
      </w:r>
    </w:p>
    <w:p w14:paraId="3479BCD1" w14:textId="77777777" w:rsidR="00286247" w:rsidRDefault="00000000">
      <w:pPr>
        <w:numPr>
          <w:ilvl w:val="0"/>
          <w:numId w:val="512"/>
        </w:numPr>
        <w:spacing w:after="136"/>
        <w:ind w:right="2" w:hanging="187"/>
      </w:pPr>
      <w:r>
        <w:t>Thực hiện được thí nghiệm kiểm tra sự có mặt từng ion riêng biệt: Cu</w:t>
      </w:r>
      <w:r>
        <w:rPr>
          <w:sz w:val="22"/>
          <w:vertAlign w:val="superscript"/>
        </w:rPr>
        <w:t>2+</w:t>
      </w:r>
      <w:r>
        <w:t>, Fe</w:t>
      </w:r>
      <w:r>
        <w:rPr>
          <w:sz w:val="22"/>
          <w:vertAlign w:val="superscript"/>
        </w:rPr>
        <w:t>3+</w:t>
      </w:r>
      <w:r>
        <w:t>.</w:t>
      </w:r>
    </w:p>
    <w:p w14:paraId="3D4D6CFA" w14:textId="77777777" w:rsidR="00286247" w:rsidRDefault="00000000">
      <w:pPr>
        <w:spacing w:after="104" w:line="259" w:lineRule="auto"/>
        <w:ind w:left="123" w:right="6542"/>
        <w:jc w:val="left"/>
      </w:pPr>
      <w:r>
        <w:rPr>
          <w:rFonts w:ascii="Calibri" w:eastAsia="Calibri" w:hAnsi="Calibri" w:cs="Calibri"/>
          <w:b/>
          <w:i/>
          <w:color w:val="0BACB1"/>
        </w:rPr>
        <w:t>3.2. Nội dung</w:t>
      </w:r>
    </w:p>
    <w:p w14:paraId="5E5A7E7F" w14:textId="77777777" w:rsidR="00286247" w:rsidRDefault="00000000">
      <w:pPr>
        <w:spacing w:after="93" w:line="262" w:lineRule="auto"/>
        <w:ind w:left="407" w:right="2"/>
      </w:pPr>
      <w:r>
        <w:rPr>
          <w:b/>
        </w:rPr>
        <w:t>Nhiệm vụ 3.1: Số oxi hoá</w:t>
      </w:r>
    </w:p>
    <w:p w14:paraId="50B3B982" w14:textId="77777777" w:rsidR="00286247" w:rsidRDefault="00000000">
      <w:pPr>
        <w:spacing w:after="148"/>
        <w:ind w:left="407" w:right="2"/>
      </w:pPr>
      <w:r>
        <w:t>1. a) Xác định số oxi hoá của nguyên tử các nguyên tố chromium và manganese trong các dãy chất sau:</w:t>
      </w:r>
    </w:p>
    <w:p w14:paraId="19E0953C" w14:textId="77777777" w:rsidR="00286247" w:rsidRDefault="00000000">
      <w:pPr>
        <w:spacing w:after="0" w:line="377" w:lineRule="auto"/>
        <w:ind w:left="407" w:right="5082"/>
      </w:pPr>
      <w:r>
        <w:t>− Cr</w:t>
      </w:r>
      <w:r>
        <w:rPr>
          <w:sz w:val="22"/>
          <w:vertAlign w:val="subscript"/>
        </w:rPr>
        <w:t>2</w:t>
      </w:r>
      <w:r>
        <w:t>O</w:t>
      </w:r>
      <w:r>
        <w:rPr>
          <w:sz w:val="22"/>
          <w:vertAlign w:val="subscript"/>
        </w:rPr>
        <w:t>3</w:t>
      </w:r>
      <w:r>
        <w:t>, CrO</w:t>
      </w:r>
      <w:r>
        <w:rPr>
          <w:sz w:val="22"/>
          <w:vertAlign w:val="subscript"/>
        </w:rPr>
        <w:t>3</w:t>
      </w:r>
      <w:r>
        <w:t>, K</w:t>
      </w:r>
      <w:r>
        <w:rPr>
          <w:sz w:val="22"/>
          <w:vertAlign w:val="subscript"/>
        </w:rPr>
        <w:t>2</w:t>
      </w:r>
      <w:r>
        <w:t>CrO</w:t>
      </w:r>
      <w:r>
        <w:rPr>
          <w:sz w:val="22"/>
          <w:vertAlign w:val="subscript"/>
        </w:rPr>
        <w:t>4</w:t>
      </w:r>
      <w:r>
        <w:t>, K</w:t>
      </w:r>
      <w:r>
        <w:rPr>
          <w:sz w:val="22"/>
          <w:vertAlign w:val="subscript"/>
        </w:rPr>
        <w:t>2</w:t>
      </w:r>
      <w:r>
        <w:t>Cr</w:t>
      </w:r>
      <w:r>
        <w:rPr>
          <w:sz w:val="22"/>
          <w:vertAlign w:val="subscript"/>
        </w:rPr>
        <w:t>2</w:t>
      </w:r>
      <w:r>
        <w:t>O</w:t>
      </w:r>
      <w:r>
        <w:rPr>
          <w:sz w:val="22"/>
          <w:vertAlign w:val="subscript"/>
        </w:rPr>
        <w:t>7</w:t>
      </w:r>
      <w:r>
        <w:t>. − MnO, MnO</w:t>
      </w:r>
      <w:r>
        <w:rPr>
          <w:sz w:val="22"/>
          <w:vertAlign w:val="subscript"/>
        </w:rPr>
        <w:t>2</w:t>
      </w:r>
      <w:r>
        <w:t>, K</w:t>
      </w:r>
      <w:r>
        <w:rPr>
          <w:sz w:val="22"/>
          <w:vertAlign w:val="subscript"/>
        </w:rPr>
        <w:t>2</w:t>
      </w:r>
      <w:r>
        <w:t>MnO</w:t>
      </w:r>
      <w:r>
        <w:rPr>
          <w:sz w:val="22"/>
          <w:vertAlign w:val="subscript"/>
        </w:rPr>
        <w:t>4</w:t>
      </w:r>
      <w:r>
        <w:t>, KMnO</w:t>
      </w:r>
      <w:r>
        <w:rPr>
          <w:sz w:val="22"/>
          <w:vertAlign w:val="subscript"/>
        </w:rPr>
        <w:t>4</w:t>
      </w:r>
      <w:r>
        <w:t>.</w:t>
      </w:r>
    </w:p>
    <w:p w14:paraId="57C9CC94" w14:textId="77777777" w:rsidR="00286247" w:rsidRDefault="00000000">
      <w:pPr>
        <w:spacing w:after="0"/>
        <w:ind w:left="407" w:right="2"/>
      </w:pPr>
      <w:r>
        <w:t xml:space="preserve">b) Liệt kê các số oxi hoá khác nhau của mỗi nguyên tử Cr và Mn mà em biết và điền vào bảng sau. </w:t>
      </w:r>
    </w:p>
    <w:tbl>
      <w:tblPr>
        <w:tblStyle w:val="TableGrid"/>
        <w:tblW w:w="8494" w:type="dxa"/>
        <w:tblInd w:w="402" w:type="dxa"/>
        <w:tblCellMar>
          <w:top w:w="39" w:type="dxa"/>
          <w:left w:w="115" w:type="dxa"/>
          <w:bottom w:w="0" w:type="dxa"/>
          <w:right w:w="115" w:type="dxa"/>
        </w:tblCellMar>
        <w:tblLook w:val="04A0" w:firstRow="1" w:lastRow="0" w:firstColumn="1" w:lastColumn="0" w:noHBand="0" w:noVBand="1"/>
      </w:tblPr>
      <w:tblGrid>
        <w:gridCol w:w="4247"/>
        <w:gridCol w:w="4247"/>
      </w:tblGrid>
      <w:tr w:rsidR="00286247" w14:paraId="566F37A2" w14:textId="77777777">
        <w:trPr>
          <w:trHeight w:val="409"/>
        </w:trPr>
        <w:tc>
          <w:tcPr>
            <w:tcW w:w="4247" w:type="dxa"/>
            <w:tcBorders>
              <w:top w:val="single" w:sz="4" w:space="0" w:color="65A3CF"/>
              <w:left w:val="single" w:sz="4" w:space="0" w:color="65A3CF"/>
              <w:bottom w:val="single" w:sz="4" w:space="0" w:color="65A3CF"/>
              <w:right w:val="single" w:sz="4" w:space="0" w:color="65A3CF"/>
            </w:tcBorders>
            <w:shd w:val="clear" w:color="auto" w:fill="D1E9F5"/>
          </w:tcPr>
          <w:p w14:paraId="73BA22ED" w14:textId="77777777" w:rsidR="00286247" w:rsidRDefault="00000000">
            <w:pPr>
              <w:spacing w:after="0" w:line="259" w:lineRule="auto"/>
              <w:ind w:left="0" w:firstLine="0"/>
              <w:jc w:val="center"/>
            </w:pPr>
            <w:r>
              <w:rPr>
                <w:b/>
              </w:rPr>
              <w:t>Các số oxi hoá của Cr</w:t>
            </w:r>
          </w:p>
        </w:tc>
        <w:tc>
          <w:tcPr>
            <w:tcW w:w="4247" w:type="dxa"/>
            <w:tcBorders>
              <w:top w:val="single" w:sz="4" w:space="0" w:color="65A3CF"/>
              <w:left w:val="single" w:sz="4" w:space="0" w:color="65A3CF"/>
              <w:bottom w:val="single" w:sz="4" w:space="0" w:color="65A3CF"/>
              <w:right w:val="single" w:sz="4" w:space="0" w:color="65A3CF"/>
            </w:tcBorders>
            <w:shd w:val="clear" w:color="auto" w:fill="D1E9F5"/>
          </w:tcPr>
          <w:p w14:paraId="46DAE425" w14:textId="77777777" w:rsidR="00286247" w:rsidRDefault="00000000">
            <w:pPr>
              <w:spacing w:after="0" w:line="259" w:lineRule="auto"/>
              <w:ind w:left="0" w:firstLine="0"/>
              <w:jc w:val="center"/>
            </w:pPr>
            <w:r>
              <w:rPr>
                <w:b/>
              </w:rPr>
              <w:t>Các số oxi hoá của Mn</w:t>
            </w:r>
          </w:p>
        </w:tc>
      </w:tr>
      <w:tr w:rsidR="00286247" w14:paraId="38E2B58C" w14:textId="77777777">
        <w:trPr>
          <w:trHeight w:val="409"/>
        </w:trPr>
        <w:tc>
          <w:tcPr>
            <w:tcW w:w="4247" w:type="dxa"/>
            <w:tcBorders>
              <w:top w:val="single" w:sz="4" w:space="0" w:color="65A3CF"/>
              <w:left w:val="single" w:sz="4" w:space="0" w:color="65A3CF"/>
              <w:bottom w:val="single" w:sz="4" w:space="0" w:color="65A3CF"/>
              <w:right w:val="single" w:sz="4" w:space="0" w:color="65A3CF"/>
            </w:tcBorders>
          </w:tcPr>
          <w:p w14:paraId="03B613AD" w14:textId="77777777" w:rsidR="00286247" w:rsidRDefault="00286247">
            <w:pPr>
              <w:spacing w:after="160" w:line="259" w:lineRule="auto"/>
              <w:ind w:left="0" w:firstLine="0"/>
              <w:jc w:val="left"/>
            </w:pPr>
          </w:p>
        </w:tc>
        <w:tc>
          <w:tcPr>
            <w:tcW w:w="4247" w:type="dxa"/>
            <w:tcBorders>
              <w:top w:val="single" w:sz="4" w:space="0" w:color="65A3CF"/>
              <w:left w:val="single" w:sz="4" w:space="0" w:color="65A3CF"/>
              <w:bottom w:val="single" w:sz="4" w:space="0" w:color="65A3CF"/>
              <w:right w:val="single" w:sz="4" w:space="0" w:color="65A3CF"/>
            </w:tcBorders>
          </w:tcPr>
          <w:p w14:paraId="7B1D94CF" w14:textId="77777777" w:rsidR="00286247" w:rsidRDefault="00286247">
            <w:pPr>
              <w:spacing w:after="160" w:line="259" w:lineRule="auto"/>
              <w:ind w:left="0" w:firstLine="0"/>
              <w:jc w:val="left"/>
            </w:pPr>
          </w:p>
        </w:tc>
      </w:tr>
    </w:tbl>
    <w:p w14:paraId="6C5B8882" w14:textId="77777777" w:rsidR="00286247" w:rsidRDefault="00000000">
      <w:pPr>
        <w:ind w:left="407" w:right="2"/>
      </w:pPr>
      <w:r>
        <w:t>Nhận xét về số lượng các số oxi hoá mà nguyên tử Cr và Mn có khả năng tạo ra trong các hợp chất.</w:t>
      </w:r>
    </w:p>
    <w:p w14:paraId="0E90DC77" w14:textId="77777777" w:rsidR="00286247" w:rsidRDefault="00000000">
      <w:pPr>
        <w:spacing w:after="0" w:line="380" w:lineRule="auto"/>
        <w:ind w:left="278" w:right="1102"/>
      </w:pPr>
      <w:r>
        <w:t>2. a) Xác định số oxi hoá của nguyên tử Fe trong dãy hợp chất sau: Fe(OH)</w:t>
      </w:r>
      <w:r>
        <w:rPr>
          <w:sz w:val="22"/>
          <w:vertAlign w:val="subscript"/>
        </w:rPr>
        <w:t>2</w:t>
      </w:r>
      <w:r>
        <w:t>, Fe(OH)</w:t>
      </w:r>
      <w:r>
        <w:rPr>
          <w:sz w:val="22"/>
          <w:vertAlign w:val="subscript"/>
        </w:rPr>
        <w:t>3</w:t>
      </w:r>
      <w:r>
        <w:t>, FeSO</w:t>
      </w:r>
      <w:r>
        <w:rPr>
          <w:sz w:val="22"/>
          <w:vertAlign w:val="subscript"/>
        </w:rPr>
        <w:t>4</w:t>
      </w:r>
      <w:r>
        <w:t>, FeCl</w:t>
      </w:r>
      <w:r>
        <w:rPr>
          <w:sz w:val="22"/>
          <w:vertAlign w:val="subscript"/>
        </w:rPr>
        <w:t>3</w:t>
      </w:r>
      <w:r>
        <w:t>.</w:t>
      </w:r>
    </w:p>
    <w:p w14:paraId="666670CF" w14:textId="77777777" w:rsidR="00286247" w:rsidRDefault="00000000">
      <w:pPr>
        <w:spacing w:after="140"/>
        <w:ind w:left="278" w:right="2"/>
      </w:pPr>
      <w:r>
        <w:t>b) Từ cấu hình electron của Fe là [Ar]3d</w:t>
      </w:r>
      <w:r>
        <w:rPr>
          <w:sz w:val="22"/>
          <w:vertAlign w:val="superscript"/>
        </w:rPr>
        <w:t>6</w:t>
      </w:r>
      <w:r>
        <w:t>4s</w:t>
      </w:r>
      <w:r>
        <w:rPr>
          <w:sz w:val="22"/>
          <w:vertAlign w:val="superscript"/>
        </w:rPr>
        <w:t>2</w:t>
      </w:r>
      <w:r>
        <w:t xml:space="preserve"> có thể xác định được cấu hình electron của các ion Fe</w:t>
      </w:r>
      <w:r>
        <w:rPr>
          <w:sz w:val="22"/>
          <w:vertAlign w:val="superscript"/>
        </w:rPr>
        <w:t>2+</w:t>
      </w:r>
      <w:r>
        <w:t xml:space="preserve"> và Fe</w:t>
      </w:r>
      <w:r>
        <w:rPr>
          <w:sz w:val="22"/>
          <w:vertAlign w:val="superscript"/>
        </w:rPr>
        <w:t>3+</w:t>
      </w:r>
      <w:r>
        <w:t xml:space="preserve"> bằng cách nào?</w:t>
      </w:r>
    </w:p>
    <w:p w14:paraId="03029C28" w14:textId="77777777" w:rsidR="00286247" w:rsidRDefault="00000000">
      <w:pPr>
        <w:spacing w:after="93" w:line="262" w:lineRule="auto"/>
        <w:ind w:left="278" w:right="2"/>
      </w:pPr>
      <w:r>
        <w:rPr>
          <w:b/>
        </w:rPr>
        <w:t>Nhiệm vụ 3.2:</w:t>
      </w:r>
      <w:r>
        <w:t xml:space="preserve"> </w:t>
      </w:r>
      <w:r>
        <w:rPr>
          <w:b/>
        </w:rPr>
        <w:t>Màu sắc của các ion kim loại chuyển tiếp dãy thứ nhất</w:t>
      </w:r>
    </w:p>
    <w:p w14:paraId="162D4DAD" w14:textId="77777777" w:rsidR="00286247" w:rsidRDefault="00000000">
      <w:pPr>
        <w:numPr>
          <w:ilvl w:val="0"/>
          <w:numId w:val="513"/>
        </w:numPr>
        <w:spacing w:after="0"/>
        <w:ind w:right="2" w:hanging="234"/>
      </w:pPr>
      <w:r>
        <w:t xml:space="preserve">Quan sát Hình 27.2 (SGK trang 132) rồi lựa chọn các cụm từ thích hợp: </w:t>
      </w:r>
      <w:r>
        <w:rPr>
          <w:i/>
        </w:rPr>
        <w:t>màu xanh da trời, màu hồng, màu xanh lá cây, màu vàng</w:t>
      </w:r>
      <w:r>
        <w:t xml:space="preserve"> để hoàn thành bảng sau:</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2194"/>
        <w:gridCol w:w="2194"/>
        <w:gridCol w:w="2194"/>
        <w:gridCol w:w="1912"/>
      </w:tblGrid>
      <w:tr w:rsidR="00286247" w14:paraId="6B30A980" w14:textId="77777777">
        <w:trPr>
          <w:trHeight w:val="409"/>
        </w:trPr>
        <w:tc>
          <w:tcPr>
            <w:tcW w:w="2194" w:type="dxa"/>
            <w:tcBorders>
              <w:top w:val="single" w:sz="4" w:space="0" w:color="65A3CF"/>
              <w:left w:val="single" w:sz="4" w:space="0" w:color="65A3CF"/>
              <w:bottom w:val="single" w:sz="4" w:space="0" w:color="65A3CF"/>
              <w:right w:val="single" w:sz="4" w:space="0" w:color="65A3CF"/>
            </w:tcBorders>
            <w:shd w:val="clear" w:color="auto" w:fill="D1E9F5"/>
          </w:tcPr>
          <w:p w14:paraId="6309A098" w14:textId="77777777" w:rsidR="00286247" w:rsidRDefault="00000000">
            <w:pPr>
              <w:spacing w:after="0" w:line="259" w:lineRule="auto"/>
              <w:ind w:left="0" w:firstLine="0"/>
              <w:jc w:val="left"/>
            </w:pPr>
            <w:r>
              <w:rPr>
                <w:b/>
              </w:rPr>
              <w:t>Dung dịch</w:t>
            </w:r>
          </w:p>
        </w:tc>
        <w:tc>
          <w:tcPr>
            <w:tcW w:w="2194" w:type="dxa"/>
            <w:tcBorders>
              <w:top w:val="single" w:sz="4" w:space="0" w:color="65A3CF"/>
              <w:left w:val="single" w:sz="4" w:space="0" w:color="65A3CF"/>
              <w:bottom w:val="single" w:sz="4" w:space="0" w:color="65A3CF"/>
              <w:right w:val="single" w:sz="4" w:space="0" w:color="65A3CF"/>
            </w:tcBorders>
          </w:tcPr>
          <w:p w14:paraId="0362C149" w14:textId="77777777" w:rsidR="00286247" w:rsidRDefault="00000000">
            <w:pPr>
              <w:spacing w:after="0" w:line="259" w:lineRule="auto"/>
              <w:ind w:left="7" w:firstLine="0"/>
              <w:jc w:val="center"/>
            </w:pPr>
            <w:r>
              <w:t>FeSO</w:t>
            </w:r>
            <w:r>
              <w:rPr>
                <w:sz w:val="22"/>
                <w:vertAlign w:val="subscript"/>
              </w:rPr>
              <w:t>4</w:t>
            </w:r>
          </w:p>
        </w:tc>
        <w:tc>
          <w:tcPr>
            <w:tcW w:w="2194" w:type="dxa"/>
            <w:tcBorders>
              <w:top w:val="single" w:sz="4" w:space="0" w:color="65A3CF"/>
              <w:left w:val="single" w:sz="4" w:space="0" w:color="65A3CF"/>
              <w:bottom w:val="single" w:sz="4" w:space="0" w:color="65A3CF"/>
              <w:right w:val="single" w:sz="4" w:space="0" w:color="65A3CF"/>
            </w:tcBorders>
          </w:tcPr>
          <w:p w14:paraId="7E9DCDBB" w14:textId="77777777" w:rsidR="00286247" w:rsidRDefault="00000000">
            <w:pPr>
              <w:spacing w:after="0" w:line="259" w:lineRule="auto"/>
              <w:ind w:left="7" w:firstLine="0"/>
              <w:jc w:val="center"/>
            </w:pPr>
            <w:r>
              <w:t>FeCl</w:t>
            </w:r>
            <w:r>
              <w:rPr>
                <w:sz w:val="22"/>
                <w:vertAlign w:val="subscript"/>
              </w:rPr>
              <w:t>3</w:t>
            </w:r>
          </w:p>
        </w:tc>
        <w:tc>
          <w:tcPr>
            <w:tcW w:w="1912" w:type="dxa"/>
            <w:tcBorders>
              <w:top w:val="single" w:sz="4" w:space="0" w:color="65A3CF"/>
              <w:left w:val="single" w:sz="4" w:space="0" w:color="65A3CF"/>
              <w:bottom w:val="single" w:sz="4" w:space="0" w:color="65A3CF"/>
              <w:right w:val="single" w:sz="4" w:space="0" w:color="65A3CF"/>
            </w:tcBorders>
          </w:tcPr>
          <w:p w14:paraId="06EA7254" w14:textId="77777777" w:rsidR="00286247" w:rsidRDefault="00000000">
            <w:pPr>
              <w:spacing w:after="0" w:line="259" w:lineRule="auto"/>
              <w:ind w:left="7" w:firstLine="0"/>
              <w:jc w:val="center"/>
            </w:pPr>
            <w:r>
              <w:t>CuSO</w:t>
            </w:r>
            <w:r>
              <w:rPr>
                <w:sz w:val="22"/>
                <w:vertAlign w:val="subscript"/>
              </w:rPr>
              <w:t>4</w:t>
            </w:r>
          </w:p>
        </w:tc>
      </w:tr>
      <w:tr w:rsidR="00286247" w14:paraId="20F128BC" w14:textId="77777777">
        <w:trPr>
          <w:trHeight w:val="409"/>
        </w:trPr>
        <w:tc>
          <w:tcPr>
            <w:tcW w:w="2194" w:type="dxa"/>
            <w:tcBorders>
              <w:top w:val="single" w:sz="4" w:space="0" w:color="65A3CF"/>
              <w:left w:val="single" w:sz="4" w:space="0" w:color="65A3CF"/>
              <w:bottom w:val="single" w:sz="4" w:space="0" w:color="65A3CF"/>
              <w:right w:val="single" w:sz="4" w:space="0" w:color="65A3CF"/>
            </w:tcBorders>
            <w:shd w:val="clear" w:color="auto" w:fill="D1E9F5"/>
          </w:tcPr>
          <w:p w14:paraId="44E37B0D" w14:textId="77777777" w:rsidR="00286247" w:rsidRDefault="00000000">
            <w:pPr>
              <w:spacing w:after="0" w:line="259" w:lineRule="auto"/>
              <w:ind w:left="0" w:firstLine="0"/>
              <w:jc w:val="left"/>
            </w:pPr>
            <w:r>
              <w:rPr>
                <w:b/>
              </w:rPr>
              <w:t>Màu sắc</w:t>
            </w:r>
          </w:p>
        </w:tc>
        <w:tc>
          <w:tcPr>
            <w:tcW w:w="2194" w:type="dxa"/>
            <w:tcBorders>
              <w:top w:val="single" w:sz="4" w:space="0" w:color="65A3CF"/>
              <w:left w:val="single" w:sz="4" w:space="0" w:color="65A3CF"/>
              <w:bottom w:val="single" w:sz="4" w:space="0" w:color="65A3CF"/>
              <w:right w:val="single" w:sz="4" w:space="0" w:color="65A3CF"/>
            </w:tcBorders>
          </w:tcPr>
          <w:p w14:paraId="65F47CC2" w14:textId="77777777" w:rsidR="00286247" w:rsidRDefault="00286247">
            <w:pPr>
              <w:spacing w:after="160" w:line="259" w:lineRule="auto"/>
              <w:ind w:left="0" w:firstLine="0"/>
              <w:jc w:val="left"/>
            </w:pPr>
          </w:p>
        </w:tc>
        <w:tc>
          <w:tcPr>
            <w:tcW w:w="2194" w:type="dxa"/>
            <w:tcBorders>
              <w:top w:val="single" w:sz="4" w:space="0" w:color="65A3CF"/>
              <w:left w:val="single" w:sz="4" w:space="0" w:color="65A3CF"/>
              <w:bottom w:val="single" w:sz="4" w:space="0" w:color="65A3CF"/>
              <w:right w:val="single" w:sz="4" w:space="0" w:color="65A3CF"/>
            </w:tcBorders>
          </w:tcPr>
          <w:p w14:paraId="6F6312EA" w14:textId="77777777" w:rsidR="00286247" w:rsidRDefault="00286247">
            <w:pPr>
              <w:spacing w:after="160" w:line="259" w:lineRule="auto"/>
              <w:ind w:left="0" w:firstLine="0"/>
              <w:jc w:val="left"/>
            </w:pPr>
          </w:p>
        </w:tc>
        <w:tc>
          <w:tcPr>
            <w:tcW w:w="1912" w:type="dxa"/>
            <w:tcBorders>
              <w:top w:val="single" w:sz="4" w:space="0" w:color="65A3CF"/>
              <w:left w:val="single" w:sz="4" w:space="0" w:color="65A3CF"/>
              <w:bottom w:val="single" w:sz="4" w:space="0" w:color="65A3CF"/>
              <w:right w:val="single" w:sz="4" w:space="0" w:color="65A3CF"/>
            </w:tcBorders>
          </w:tcPr>
          <w:p w14:paraId="46D97F30" w14:textId="77777777" w:rsidR="00286247" w:rsidRDefault="00286247">
            <w:pPr>
              <w:spacing w:after="160" w:line="259" w:lineRule="auto"/>
              <w:ind w:left="0" w:firstLine="0"/>
              <w:jc w:val="left"/>
            </w:pPr>
          </w:p>
        </w:tc>
      </w:tr>
    </w:tbl>
    <w:p w14:paraId="5EB47509" w14:textId="77777777" w:rsidR="00286247" w:rsidRDefault="00000000">
      <w:pPr>
        <w:numPr>
          <w:ilvl w:val="0"/>
          <w:numId w:val="513"/>
        </w:numPr>
        <w:spacing w:after="0"/>
        <w:ind w:right="2" w:hanging="234"/>
      </w:pPr>
      <w:r>
        <w:t xml:space="preserve">Đề xuất cách phân biệt các muối ngậm nước sau trong phòng thí nghiệm: </w:t>
      </w:r>
    </w:p>
    <w:tbl>
      <w:tblPr>
        <w:tblStyle w:val="TableGrid"/>
        <w:tblW w:w="8494" w:type="dxa"/>
        <w:tblInd w:w="288" w:type="dxa"/>
        <w:tblCellMar>
          <w:top w:w="70" w:type="dxa"/>
          <w:left w:w="115" w:type="dxa"/>
          <w:bottom w:w="0" w:type="dxa"/>
          <w:right w:w="115" w:type="dxa"/>
        </w:tblCellMar>
        <w:tblLook w:val="04A0" w:firstRow="1" w:lastRow="0" w:firstColumn="1" w:lastColumn="0" w:noHBand="0" w:noVBand="1"/>
      </w:tblPr>
      <w:tblGrid>
        <w:gridCol w:w="2123"/>
        <w:gridCol w:w="2123"/>
        <w:gridCol w:w="2124"/>
        <w:gridCol w:w="2124"/>
      </w:tblGrid>
      <w:tr w:rsidR="00286247" w14:paraId="63E0919E" w14:textId="77777777">
        <w:trPr>
          <w:trHeight w:val="409"/>
        </w:trPr>
        <w:tc>
          <w:tcPr>
            <w:tcW w:w="2123" w:type="dxa"/>
            <w:tcBorders>
              <w:top w:val="single" w:sz="4" w:space="0" w:color="65A3CF"/>
              <w:left w:val="single" w:sz="4" w:space="0" w:color="65A3CF"/>
              <w:bottom w:val="single" w:sz="4" w:space="0" w:color="65A3CF"/>
              <w:right w:val="single" w:sz="4" w:space="0" w:color="65A3CF"/>
            </w:tcBorders>
          </w:tcPr>
          <w:p w14:paraId="4BFAB1B6" w14:textId="77777777" w:rsidR="00286247" w:rsidRDefault="00000000">
            <w:pPr>
              <w:spacing w:after="0" w:line="259" w:lineRule="auto"/>
              <w:ind w:left="0" w:firstLine="0"/>
              <w:jc w:val="center"/>
            </w:pPr>
            <w:r>
              <w:t>CuSO</w:t>
            </w:r>
            <w:r>
              <w:rPr>
                <w:sz w:val="22"/>
                <w:vertAlign w:val="subscript"/>
              </w:rPr>
              <w:t>4</w:t>
            </w:r>
            <w:r>
              <w:rPr>
                <w:rFonts w:ascii="Segoe UI Symbol" w:eastAsia="Segoe UI Symbol" w:hAnsi="Segoe UI Symbol" w:cs="Segoe UI Symbol"/>
              </w:rPr>
              <w:t>⋅</w:t>
            </w:r>
            <w:r>
              <w:t>5H</w:t>
            </w:r>
            <w:r>
              <w:rPr>
                <w:sz w:val="22"/>
                <w:vertAlign w:val="subscript"/>
              </w:rPr>
              <w:t>2</w:t>
            </w:r>
            <w:r>
              <w:t xml:space="preserve">O </w:t>
            </w:r>
          </w:p>
        </w:tc>
        <w:tc>
          <w:tcPr>
            <w:tcW w:w="2123" w:type="dxa"/>
            <w:tcBorders>
              <w:top w:val="single" w:sz="4" w:space="0" w:color="65A3CF"/>
              <w:left w:val="single" w:sz="4" w:space="0" w:color="65A3CF"/>
              <w:bottom w:val="single" w:sz="4" w:space="0" w:color="65A3CF"/>
              <w:right w:val="single" w:sz="4" w:space="0" w:color="65A3CF"/>
            </w:tcBorders>
          </w:tcPr>
          <w:p w14:paraId="6B806BFB" w14:textId="77777777" w:rsidR="00286247" w:rsidRDefault="00000000">
            <w:pPr>
              <w:spacing w:after="0" w:line="259" w:lineRule="auto"/>
              <w:ind w:left="0" w:firstLine="0"/>
              <w:jc w:val="center"/>
            </w:pPr>
            <w:r>
              <w:t>FeCl</w:t>
            </w:r>
            <w:r>
              <w:rPr>
                <w:sz w:val="22"/>
                <w:vertAlign w:val="subscript"/>
              </w:rPr>
              <w:t>3</w:t>
            </w:r>
            <w:r>
              <w:rPr>
                <w:rFonts w:ascii="Segoe UI Symbol" w:eastAsia="Segoe UI Symbol" w:hAnsi="Segoe UI Symbol" w:cs="Segoe UI Symbol"/>
              </w:rPr>
              <w:t>⋅</w:t>
            </w:r>
            <w:r>
              <w:t>6H</w:t>
            </w:r>
            <w:r>
              <w:rPr>
                <w:sz w:val="22"/>
                <w:vertAlign w:val="subscript"/>
              </w:rPr>
              <w:t>2</w:t>
            </w:r>
            <w:r>
              <w:t xml:space="preserve">O </w:t>
            </w:r>
          </w:p>
        </w:tc>
        <w:tc>
          <w:tcPr>
            <w:tcW w:w="2123" w:type="dxa"/>
            <w:tcBorders>
              <w:top w:val="single" w:sz="4" w:space="0" w:color="65A3CF"/>
              <w:left w:val="single" w:sz="4" w:space="0" w:color="65A3CF"/>
              <w:bottom w:val="single" w:sz="4" w:space="0" w:color="65A3CF"/>
              <w:right w:val="single" w:sz="4" w:space="0" w:color="65A3CF"/>
            </w:tcBorders>
          </w:tcPr>
          <w:p w14:paraId="38BB665C" w14:textId="77777777" w:rsidR="00286247" w:rsidRDefault="00000000">
            <w:pPr>
              <w:spacing w:after="0" w:line="259" w:lineRule="auto"/>
              <w:ind w:left="0" w:firstLine="0"/>
              <w:jc w:val="center"/>
            </w:pPr>
            <w:r>
              <w:t>FeSO</w:t>
            </w:r>
            <w:r>
              <w:rPr>
                <w:sz w:val="22"/>
                <w:vertAlign w:val="subscript"/>
              </w:rPr>
              <w:t>4</w:t>
            </w:r>
            <w:r>
              <w:rPr>
                <w:rFonts w:ascii="Segoe UI Symbol" w:eastAsia="Segoe UI Symbol" w:hAnsi="Segoe UI Symbol" w:cs="Segoe UI Symbol"/>
              </w:rPr>
              <w:t>⋅</w:t>
            </w:r>
            <w:r>
              <w:t>7H</w:t>
            </w:r>
            <w:r>
              <w:rPr>
                <w:sz w:val="22"/>
                <w:vertAlign w:val="subscript"/>
              </w:rPr>
              <w:t>2</w:t>
            </w:r>
            <w:r>
              <w:t>O</w:t>
            </w:r>
          </w:p>
        </w:tc>
        <w:tc>
          <w:tcPr>
            <w:tcW w:w="2123" w:type="dxa"/>
            <w:tcBorders>
              <w:top w:val="single" w:sz="4" w:space="0" w:color="65A3CF"/>
              <w:left w:val="single" w:sz="4" w:space="0" w:color="65A3CF"/>
              <w:bottom w:val="single" w:sz="4" w:space="0" w:color="65A3CF"/>
              <w:right w:val="single" w:sz="4" w:space="0" w:color="65A3CF"/>
            </w:tcBorders>
          </w:tcPr>
          <w:p w14:paraId="085299BD" w14:textId="77777777" w:rsidR="00286247" w:rsidRDefault="00000000">
            <w:pPr>
              <w:spacing w:after="0" w:line="259" w:lineRule="auto"/>
              <w:ind w:left="0" w:firstLine="0"/>
              <w:jc w:val="center"/>
            </w:pPr>
            <w:r>
              <w:t>MgSO</w:t>
            </w:r>
            <w:r>
              <w:rPr>
                <w:sz w:val="22"/>
                <w:vertAlign w:val="subscript"/>
              </w:rPr>
              <w:t>4</w:t>
            </w:r>
            <w:r>
              <w:rPr>
                <w:rFonts w:ascii="Segoe UI Symbol" w:eastAsia="Segoe UI Symbol" w:hAnsi="Segoe UI Symbol" w:cs="Segoe UI Symbol"/>
              </w:rPr>
              <w:t>⋅</w:t>
            </w:r>
            <w:r>
              <w:t>7H</w:t>
            </w:r>
            <w:r>
              <w:rPr>
                <w:sz w:val="22"/>
                <w:vertAlign w:val="subscript"/>
              </w:rPr>
              <w:t>2</w:t>
            </w:r>
            <w:r>
              <w:t>O</w:t>
            </w:r>
          </w:p>
        </w:tc>
      </w:tr>
      <w:tr w:rsidR="00286247" w14:paraId="3048174A" w14:textId="77777777">
        <w:trPr>
          <w:trHeight w:val="409"/>
        </w:trPr>
        <w:tc>
          <w:tcPr>
            <w:tcW w:w="2123" w:type="dxa"/>
            <w:tcBorders>
              <w:top w:val="single" w:sz="4" w:space="0" w:color="65A3CF"/>
              <w:left w:val="single" w:sz="4" w:space="0" w:color="65A3CF"/>
              <w:bottom w:val="single" w:sz="4" w:space="0" w:color="65A3CF"/>
              <w:right w:val="single" w:sz="4" w:space="0" w:color="65A3CF"/>
            </w:tcBorders>
          </w:tcPr>
          <w:p w14:paraId="393F4FD0" w14:textId="77777777" w:rsidR="00286247" w:rsidRDefault="00286247">
            <w:pPr>
              <w:spacing w:after="160" w:line="259" w:lineRule="auto"/>
              <w:ind w:left="0" w:firstLine="0"/>
              <w:jc w:val="left"/>
            </w:pPr>
          </w:p>
        </w:tc>
        <w:tc>
          <w:tcPr>
            <w:tcW w:w="2123" w:type="dxa"/>
            <w:tcBorders>
              <w:top w:val="single" w:sz="4" w:space="0" w:color="65A3CF"/>
              <w:left w:val="single" w:sz="4" w:space="0" w:color="65A3CF"/>
              <w:bottom w:val="single" w:sz="4" w:space="0" w:color="65A3CF"/>
              <w:right w:val="single" w:sz="4" w:space="0" w:color="65A3CF"/>
            </w:tcBorders>
          </w:tcPr>
          <w:p w14:paraId="4CE5AA3D" w14:textId="77777777" w:rsidR="00286247" w:rsidRDefault="00286247">
            <w:pPr>
              <w:spacing w:after="160" w:line="259" w:lineRule="auto"/>
              <w:ind w:left="0" w:firstLine="0"/>
              <w:jc w:val="left"/>
            </w:pPr>
          </w:p>
        </w:tc>
        <w:tc>
          <w:tcPr>
            <w:tcW w:w="2123" w:type="dxa"/>
            <w:tcBorders>
              <w:top w:val="single" w:sz="4" w:space="0" w:color="65A3CF"/>
              <w:left w:val="single" w:sz="4" w:space="0" w:color="65A3CF"/>
              <w:bottom w:val="single" w:sz="4" w:space="0" w:color="65A3CF"/>
              <w:right w:val="single" w:sz="4" w:space="0" w:color="65A3CF"/>
            </w:tcBorders>
          </w:tcPr>
          <w:p w14:paraId="21C0D189" w14:textId="77777777" w:rsidR="00286247" w:rsidRDefault="00286247">
            <w:pPr>
              <w:spacing w:after="160" w:line="259" w:lineRule="auto"/>
              <w:ind w:left="0" w:firstLine="0"/>
              <w:jc w:val="left"/>
            </w:pPr>
          </w:p>
        </w:tc>
        <w:tc>
          <w:tcPr>
            <w:tcW w:w="2123" w:type="dxa"/>
            <w:tcBorders>
              <w:top w:val="single" w:sz="4" w:space="0" w:color="65A3CF"/>
              <w:left w:val="single" w:sz="4" w:space="0" w:color="65A3CF"/>
              <w:bottom w:val="single" w:sz="4" w:space="0" w:color="65A3CF"/>
              <w:right w:val="single" w:sz="4" w:space="0" w:color="65A3CF"/>
            </w:tcBorders>
          </w:tcPr>
          <w:p w14:paraId="7D333368" w14:textId="77777777" w:rsidR="00286247" w:rsidRDefault="00286247">
            <w:pPr>
              <w:spacing w:after="160" w:line="259" w:lineRule="auto"/>
              <w:ind w:left="0" w:firstLine="0"/>
              <w:jc w:val="left"/>
            </w:pPr>
          </w:p>
        </w:tc>
      </w:tr>
    </w:tbl>
    <w:p w14:paraId="58B24B1F" w14:textId="77777777" w:rsidR="00286247" w:rsidRDefault="00000000">
      <w:pPr>
        <w:spacing w:after="93" w:line="262" w:lineRule="auto"/>
        <w:ind w:left="278" w:right="2"/>
      </w:pPr>
      <w:r>
        <w:rPr>
          <w:b/>
        </w:rPr>
        <w:t>Nhiệm vụ 3.3: Chuẩn độ iron(II) sulfate bằng thuốc tím</w:t>
      </w:r>
    </w:p>
    <w:p w14:paraId="4AF8CAEA" w14:textId="77777777" w:rsidR="00286247" w:rsidRDefault="00000000">
      <w:pPr>
        <w:ind w:left="278" w:right="2"/>
      </w:pPr>
      <w:r>
        <w:t>1. Trước khi tiến hành thí nghiệm</w:t>
      </w:r>
    </w:p>
    <w:p w14:paraId="458D4701" w14:textId="77777777" w:rsidR="00286247" w:rsidRDefault="00000000">
      <w:pPr>
        <w:numPr>
          <w:ilvl w:val="0"/>
          <w:numId w:val="514"/>
        </w:numPr>
        <w:spacing w:after="0"/>
        <w:ind w:right="2" w:hanging="253"/>
      </w:pPr>
      <w:r>
        <w:t>Liệt kê các hoá chất, dụng cụ cần chuẩn bị cho thí nghiệm:</w:t>
      </w:r>
    </w:p>
    <w:tbl>
      <w:tblPr>
        <w:tblStyle w:val="TableGrid"/>
        <w:tblW w:w="8494" w:type="dxa"/>
        <w:tblInd w:w="288" w:type="dxa"/>
        <w:tblCellMar>
          <w:top w:w="39" w:type="dxa"/>
          <w:left w:w="115" w:type="dxa"/>
          <w:bottom w:w="0" w:type="dxa"/>
          <w:right w:w="115" w:type="dxa"/>
        </w:tblCellMar>
        <w:tblLook w:val="04A0" w:firstRow="1" w:lastRow="0" w:firstColumn="1" w:lastColumn="0" w:noHBand="0" w:noVBand="1"/>
      </w:tblPr>
      <w:tblGrid>
        <w:gridCol w:w="4388"/>
        <w:gridCol w:w="4106"/>
      </w:tblGrid>
      <w:tr w:rsidR="00286247" w14:paraId="1793D407" w14:textId="77777777">
        <w:trPr>
          <w:trHeight w:val="409"/>
        </w:trPr>
        <w:tc>
          <w:tcPr>
            <w:tcW w:w="4388" w:type="dxa"/>
            <w:tcBorders>
              <w:top w:val="single" w:sz="4" w:space="0" w:color="65A3CF"/>
              <w:left w:val="single" w:sz="4" w:space="0" w:color="65A3CF"/>
              <w:bottom w:val="single" w:sz="4" w:space="0" w:color="65A3CF"/>
              <w:right w:val="single" w:sz="4" w:space="0" w:color="65A3CF"/>
            </w:tcBorders>
            <w:shd w:val="clear" w:color="auto" w:fill="D1E9F5"/>
          </w:tcPr>
          <w:p w14:paraId="57E9BC97" w14:textId="77777777" w:rsidR="00286247" w:rsidRDefault="00000000">
            <w:pPr>
              <w:spacing w:after="0" w:line="259" w:lineRule="auto"/>
              <w:ind w:left="0" w:firstLine="0"/>
              <w:jc w:val="center"/>
            </w:pPr>
            <w:r>
              <w:rPr>
                <w:b/>
              </w:rPr>
              <w:t>Hoá chất</w:t>
            </w:r>
          </w:p>
        </w:tc>
        <w:tc>
          <w:tcPr>
            <w:tcW w:w="4106" w:type="dxa"/>
            <w:tcBorders>
              <w:top w:val="single" w:sz="4" w:space="0" w:color="65A3CF"/>
              <w:left w:val="single" w:sz="4" w:space="0" w:color="65A3CF"/>
              <w:bottom w:val="single" w:sz="4" w:space="0" w:color="65A3CF"/>
              <w:right w:val="single" w:sz="4" w:space="0" w:color="65A3CF"/>
            </w:tcBorders>
            <w:shd w:val="clear" w:color="auto" w:fill="D1E9F5"/>
          </w:tcPr>
          <w:p w14:paraId="3CF4D4C8" w14:textId="77777777" w:rsidR="00286247" w:rsidRDefault="00000000">
            <w:pPr>
              <w:spacing w:after="0" w:line="259" w:lineRule="auto"/>
              <w:ind w:left="0" w:firstLine="0"/>
              <w:jc w:val="center"/>
            </w:pPr>
            <w:r>
              <w:rPr>
                <w:b/>
              </w:rPr>
              <w:t>Dụng cụ</w:t>
            </w:r>
          </w:p>
        </w:tc>
      </w:tr>
      <w:tr w:rsidR="00286247" w14:paraId="1D7A4D64" w14:textId="77777777">
        <w:trPr>
          <w:trHeight w:val="409"/>
        </w:trPr>
        <w:tc>
          <w:tcPr>
            <w:tcW w:w="4388" w:type="dxa"/>
            <w:tcBorders>
              <w:top w:val="single" w:sz="4" w:space="0" w:color="65A3CF"/>
              <w:left w:val="single" w:sz="4" w:space="0" w:color="65A3CF"/>
              <w:bottom w:val="single" w:sz="4" w:space="0" w:color="65A3CF"/>
              <w:right w:val="single" w:sz="4" w:space="0" w:color="65A3CF"/>
            </w:tcBorders>
          </w:tcPr>
          <w:p w14:paraId="1D39BC14" w14:textId="77777777" w:rsidR="00286247" w:rsidRDefault="00286247">
            <w:pPr>
              <w:spacing w:after="160" w:line="259" w:lineRule="auto"/>
              <w:ind w:left="0" w:firstLine="0"/>
              <w:jc w:val="left"/>
            </w:pPr>
          </w:p>
        </w:tc>
        <w:tc>
          <w:tcPr>
            <w:tcW w:w="4106" w:type="dxa"/>
            <w:tcBorders>
              <w:top w:val="single" w:sz="4" w:space="0" w:color="65A3CF"/>
              <w:left w:val="single" w:sz="4" w:space="0" w:color="65A3CF"/>
              <w:bottom w:val="single" w:sz="4" w:space="0" w:color="65A3CF"/>
              <w:right w:val="single" w:sz="4" w:space="0" w:color="65A3CF"/>
            </w:tcBorders>
          </w:tcPr>
          <w:p w14:paraId="4AF11332" w14:textId="77777777" w:rsidR="00286247" w:rsidRDefault="00286247">
            <w:pPr>
              <w:spacing w:after="160" w:line="259" w:lineRule="auto"/>
              <w:ind w:left="0" w:firstLine="0"/>
              <w:jc w:val="left"/>
            </w:pPr>
          </w:p>
        </w:tc>
      </w:tr>
    </w:tbl>
    <w:p w14:paraId="77F7C234" w14:textId="77777777" w:rsidR="00286247" w:rsidRDefault="00000000">
      <w:pPr>
        <w:numPr>
          <w:ilvl w:val="0"/>
          <w:numId w:val="514"/>
        </w:numPr>
        <w:spacing w:after="0"/>
        <w:ind w:right="2" w:hanging="253"/>
      </w:pPr>
      <w:r>
        <w:t>Ghi tên hoá chất kèm thể tích tương ứng dự định sẽ cho vào burette và bình tam giác.</w:t>
      </w:r>
    </w:p>
    <w:p w14:paraId="76E22CAA" w14:textId="77777777" w:rsidR="00286247" w:rsidRDefault="00000000">
      <w:pPr>
        <w:spacing w:after="179" w:line="259" w:lineRule="auto"/>
        <w:ind w:left="3290" w:firstLine="0"/>
        <w:jc w:val="left"/>
      </w:pPr>
      <w:r>
        <w:rPr>
          <w:noProof/>
        </w:rPr>
        <w:drawing>
          <wp:inline distT="0" distB="0" distL="0" distR="0" wp14:anchorId="15CA1FD1" wp14:editId="0633591D">
            <wp:extent cx="1401480" cy="2742578"/>
            <wp:effectExtent l="0" t="0" r="0" b="0"/>
            <wp:docPr id="32024" name="Picture 32024"/>
            <wp:cNvGraphicFramePr/>
            <a:graphic xmlns:a="http://schemas.openxmlformats.org/drawingml/2006/main">
              <a:graphicData uri="http://schemas.openxmlformats.org/drawingml/2006/picture">
                <pic:pic xmlns:pic="http://schemas.openxmlformats.org/drawingml/2006/picture">
                  <pic:nvPicPr>
                    <pic:cNvPr id="32024" name="Picture 32024"/>
                    <pic:cNvPicPr/>
                  </pic:nvPicPr>
                  <pic:blipFill>
                    <a:blip r:embed="rId384"/>
                    <a:stretch>
                      <a:fillRect/>
                    </a:stretch>
                  </pic:blipFill>
                  <pic:spPr>
                    <a:xfrm>
                      <a:off x="0" y="0"/>
                      <a:ext cx="1401480" cy="2742578"/>
                    </a:xfrm>
                    <a:prstGeom prst="rect">
                      <a:avLst/>
                    </a:prstGeom>
                  </pic:spPr>
                </pic:pic>
              </a:graphicData>
            </a:graphic>
          </wp:inline>
        </w:drawing>
      </w:r>
    </w:p>
    <w:p w14:paraId="5DD865A0" w14:textId="77777777" w:rsidR="00286247" w:rsidRDefault="00000000">
      <w:pPr>
        <w:numPr>
          <w:ilvl w:val="0"/>
          <w:numId w:val="514"/>
        </w:numPr>
        <w:ind w:right="2" w:hanging="253"/>
      </w:pPr>
      <w:r>
        <w:t>Trong một thí nghiệm, một học sinh chuẩn độ hết 4,60 mL dung dịch KMnO</w:t>
      </w:r>
      <w:r>
        <w:rPr>
          <w:sz w:val="22"/>
          <w:vertAlign w:val="subscript"/>
        </w:rPr>
        <w:t>4</w:t>
      </w:r>
      <w:r>
        <w:t>. Viết PTHH và tính nồng độ mol của FeSO</w:t>
      </w:r>
      <w:r>
        <w:rPr>
          <w:sz w:val="22"/>
          <w:vertAlign w:val="subscript"/>
        </w:rPr>
        <w:t>4</w:t>
      </w:r>
      <w:r>
        <w:t>.</w:t>
      </w:r>
    </w:p>
    <w:p w14:paraId="51BF8C4E" w14:textId="77777777" w:rsidR="00286247" w:rsidRDefault="00000000">
      <w:pPr>
        <w:spacing w:after="0"/>
        <w:ind w:left="407" w:right="2"/>
      </w:pPr>
      <w:r>
        <w:t>2. Thực hiện được thí nghiệm (hoặc quan sát video), ghi số liệu vào bảng rồi xử lí kết quả thực nghiệm.</w:t>
      </w:r>
    </w:p>
    <w:tbl>
      <w:tblPr>
        <w:tblStyle w:val="TableGrid"/>
        <w:tblW w:w="8504" w:type="dxa"/>
        <w:tblInd w:w="402" w:type="dxa"/>
        <w:tblCellMar>
          <w:top w:w="48" w:type="dxa"/>
          <w:left w:w="147" w:type="dxa"/>
          <w:bottom w:w="23" w:type="dxa"/>
          <w:right w:w="115" w:type="dxa"/>
        </w:tblCellMar>
        <w:tblLook w:val="04A0" w:firstRow="1" w:lastRow="0" w:firstColumn="1" w:lastColumn="0" w:noHBand="0" w:noVBand="1"/>
      </w:tblPr>
      <w:tblGrid>
        <w:gridCol w:w="1700"/>
        <w:gridCol w:w="1701"/>
        <w:gridCol w:w="1701"/>
        <w:gridCol w:w="1701"/>
        <w:gridCol w:w="1701"/>
      </w:tblGrid>
      <w:tr w:rsidR="00286247" w14:paraId="49D72360" w14:textId="77777777">
        <w:trPr>
          <w:trHeight w:val="593"/>
        </w:trPr>
        <w:tc>
          <w:tcPr>
            <w:tcW w:w="1701"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3C767CBB" w14:textId="77777777" w:rsidR="00286247" w:rsidRDefault="00000000">
            <w:pPr>
              <w:spacing w:after="0" w:line="259" w:lineRule="auto"/>
              <w:ind w:left="103" w:firstLine="0"/>
              <w:jc w:val="left"/>
            </w:pPr>
            <w:r>
              <w:rPr>
                <w:b/>
              </w:rPr>
              <w:t>Thí nghiệm</w:t>
            </w:r>
          </w:p>
        </w:tc>
        <w:tc>
          <w:tcPr>
            <w:tcW w:w="1701" w:type="dxa"/>
            <w:tcBorders>
              <w:top w:val="single" w:sz="4" w:space="0" w:color="65A3CF"/>
              <w:left w:val="single" w:sz="4" w:space="0" w:color="65A3CF"/>
              <w:bottom w:val="single" w:sz="4" w:space="0" w:color="65A3CF"/>
              <w:right w:val="single" w:sz="4" w:space="0" w:color="65A3CF"/>
            </w:tcBorders>
            <w:shd w:val="clear" w:color="auto" w:fill="D1E9F5"/>
            <w:vAlign w:val="bottom"/>
          </w:tcPr>
          <w:p w14:paraId="289BD718" w14:textId="77777777" w:rsidR="00286247" w:rsidRDefault="00000000">
            <w:pPr>
              <w:spacing w:after="0" w:line="259" w:lineRule="auto"/>
              <w:ind w:left="0" w:right="32" w:firstLine="0"/>
              <w:jc w:val="center"/>
            </w:pPr>
            <w:r>
              <w:rPr>
                <w:b/>
              </w:rPr>
              <w:t>V</w:t>
            </w:r>
            <w:r>
              <w:rPr>
                <w:b/>
                <w:sz w:val="15"/>
              </w:rPr>
              <w:t xml:space="preserve">FeSO4 </w:t>
            </w:r>
            <w:r>
              <w:rPr>
                <w:b/>
              </w:rPr>
              <w:t>(mL)</w:t>
            </w:r>
          </w:p>
        </w:tc>
        <w:tc>
          <w:tcPr>
            <w:tcW w:w="1701" w:type="dxa"/>
            <w:tcBorders>
              <w:top w:val="single" w:sz="4" w:space="0" w:color="65A3CF"/>
              <w:left w:val="single" w:sz="4" w:space="0" w:color="65A3CF"/>
              <w:bottom w:val="single" w:sz="4" w:space="0" w:color="65A3CF"/>
              <w:right w:val="single" w:sz="4" w:space="0" w:color="65A3CF"/>
            </w:tcBorders>
            <w:shd w:val="clear" w:color="auto" w:fill="D1E9F5"/>
            <w:vAlign w:val="bottom"/>
          </w:tcPr>
          <w:p w14:paraId="7D97804B" w14:textId="77777777" w:rsidR="00286247" w:rsidRDefault="00000000">
            <w:pPr>
              <w:spacing w:after="0" w:line="259" w:lineRule="auto"/>
              <w:ind w:left="0" w:right="32" w:firstLine="0"/>
              <w:jc w:val="center"/>
            </w:pPr>
            <w:r>
              <w:rPr>
                <w:b/>
              </w:rPr>
              <w:t>V</w:t>
            </w:r>
            <w:r>
              <w:rPr>
                <w:b/>
                <w:sz w:val="15"/>
              </w:rPr>
              <w:t xml:space="preserve">KMnO4 </w:t>
            </w:r>
            <w:r>
              <w:rPr>
                <w:b/>
              </w:rPr>
              <w:t>(mL)</w:t>
            </w:r>
          </w:p>
        </w:tc>
        <w:tc>
          <w:tcPr>
            <w:tcW w:w="1701" w:type="dxa"/>
            <w:tcBorders>
              <w:top w:val="single" w:sz="4" w:space="0" w:color="65A3CF"/>
              <w:left w:val="single" w:sz="4" w:space="0" w:color="65A3CF"/>
              <w:bottom w:val="single" w:sz="4" w:space="0" w:color="65A3CF"/>
              <w:right w:val="single" w:sz="4" w:space="0" w:color="65A3CF"/>
            </w:tcBorders>
            <w:shd w:val="clear" w:color="auto" w:fill="D1E9F5"/>
            <w:vAlign w:val="bottom"/>
          </w:tcPr>
          <w:p w14:paraId="3821AF83" w14:textId="77777777" w:rsidR="00286247" w:rsidRDefault="00000000">
            <w:pPr>
              <w:spacing w:after="0" w:line="259" w:lineRule="auto"/>
              <w:ind w:left="17" w:firstLine="0"/>
              <w:jc w:val="left"/>
            </w:pPr>
            <w:r>
              <w:rPr>
                <w:b/>
              </w:rPr>
              <w:t>V</w:t>
            </w:r>
            <w:r>
              <w:rPr>
                <w:b/>
                <w:sz w:val="15"/>
              </w:rPr>
              <w:t xml:space="preserve">tb KMnO4 </w:t>
            </w:r>
            <w:r>
              <w:rPr>
                <w:b/>
              </w:rPr>
              <w:t>(mL)</w:t>
            </w:r>
          </w:p>
        </w:tc>
        <w:tc>
          <w:tcPr>
            <w:tcW w:w="1701" w:type="dxa"/>
            <w:tcBorders>
              <w:top w:val="single" w:sz="4" w:space="0" w:color="65A3CF"/>
              <w:left w:val="single" w:sz="4" w:space="0" w:color="65A3CF"/>
              <w:bottom w:val="single" w:sz="4" w:space="0" w:color="65A3CF"/>
              <w:right w:val="single" w:sz="4" w:space="0" w:color="65A3CF"/>
            </w:tcBorders>
            <w:shd w:val="clear" w:color="auto" w:fill="D1E9F5"/>
          </w:tcPr>
          <w:p w14:paraId="7F570E93" w14:textId="77777777" w:rsidR="00286247" w:rsidRDefault="00000000">
            <w:pPr>
              <w:spacing w:after="0" w:line="259" w:lineRule="auto"/>
              <w:ind w:left="0" w:firstLine="0"/>
              <w:jc w:val="left"/>
            </w:pPr>
            <w:r>
              <w:rPr>
                <w:b/>
              </w:rPr>
              <w:t>C</w:t>
            </w:r>
            <w:r>
              <w:rPr>
                <w:b/>
                <w:sz w:val="15"/>
              </w:rPr>
              <w:t xml:space="preserve">FeSO4 </w:t>
            </w:r>
            <w:r>
              <w:rPr>
                <w:b/>
              </w:rPr>
              <w:t>(mol/L)</w:t>
            </w:r>
          </w:p>
        </w:tc>
      </w:tr>
      <w:tr w:rsidR="00286247" w14:paraId="14A7A85A" w14:textId="77777777">
        <w:trPr>
          <w:trHeight w:val="409"/>
        </w:trPr>
        <w:tc>
          <w:tcPr>
            <w:tcW w:w="1701" w:type="dxa"/>
            <w:tcBorders>
              <w:top w:val="single" w:sz="4" w:space="0" w:color="65A3CF"/>
              <w:left w:val="single" w:sz="4" w:space="0" w:color="65A3CF"/>
              <w:bottom w:val="single" w:sz="4" w:space="0" w:color="65A3CF"/>
              <w:right w:val="single" w:sz="4" w:space="0" w:color="65A3CF"/>
            </w:tcBorders>
          </w:tcPr>
          <w:p w14:paraId="5D74EB05" w14:textId="77777777" w:rsidR="00286247" w:rsidRDefault="00000000">
            <w:pPr>
              <w:spacing w:after="0" w:line="259" w:lineRule="auto"/>
              <w:ind w:left="0" w:right="32" w:firstLine="0"/>
              <w:jc w:val="center"/>
            </w:pPr>
            <w:r>
              <w:t>1</w:t>
            </w:r>
          </w:p>
        </w:tc>
        <w:tc>
          <w:tcPr>
            <w:tcW w:w="1701" w:type="dxa"/>
            <w:tcBorders>
              <w:top w:val="single" w:sz="4" w:space="0" w:color="65A3CF"/>
              <w:left w:val="single" w:sz="4" w:space="0" w:color="65A3CF"/>
              <w:bottom w:val="single" w:sz="4" w:space="0" w:color="65A3CF"/>
              <w:right w:val="single" w:sz="4" w:space="0" w:color="65A3CF"/>
            </w:tcBorders>
          </w:tcPr>
          <w:p w14:paraId="69691427" w14:textId="77777777" w:rsidR="00286247" w:rsidRDefault="00000000">
            <w:pPr>
              <w:spacing w:after="0" w:line="259" w:lineRule="auto"/>
              <w:ind w:left="0" w:right="32" w:firstLine="0"/>
              <w:jc w:val="center"/>
            </w:pPr>
            <w:r>
              <w:t>?</w:t>
            </w:r>
          </w:p>
        </w:tc>
        <w:tc>
          <w:tcPr>
            <w:tcW w:w="1701" w:type="dxa"/>
            <w:tcBorders>
              <w:top w:val="single" w:sz="4" w:space="0" w:color="65A3CF"/>
              <w:left w:val="single" w:sz="4" w:space="0" w:color="65A3CF"/>
              <w:bottom w:val="single" w:sz="4" w:space="0" w:color="65A3CF"/>
              <w:right w:val="single" w:sz="4" w:space="0" w:color="65A3CF"/>
            </w:tcBorders>
          </w:tcPr>
          <w:p w14:paraId="7F37073D" w14:textId="77777777" w:rsidR="00286247" w:rsidRDefault="00000000">
            <w:pPr>
              <w:spacing w:after="0" w:line="259" w:lineRule="auto"/>
              <w:ind w:left="0" w:right="32" w:firstLine="0"/>
              <w:jc w:val="center"/>
            </w:pPr>
            <w:r>
              <w:t>?</w:t>
            </w:r>
          </w:p>
        </w:tc>
        <w:tc>
          <w:tcPr>
            <w:tcW w:w="1701" w:type="dxa"/>
            <w:vMerge w:val="restart"/>
            <w:tcBorders>
              <w:top w:val="single" w:sz="4" w:space="0" w:color="65A3CF"/>
              <w:left w:val="single" w:sz="4" w:space="0" w:color="65A3CF"/>
              <w:bottom w:val="single" w:sz="4" w:space="0" w:color="65A3CF"/>
              <w:right w:val="single" w:sz="4" w:space="0" w:color="65A3CF"/>
            </w:tcBorders>
            <w:vAlign w:val="center"/>
          </w:tcPr>
          <w:p w14:paraId="7D1D9EA6" w14:textId="77777777" w:rsidR="00286247" w:rsidRDefault="00000000">
            <w:pPr>
              <w:spacing w:after="0" w:line="259" w:lineRule="auto"/>
              <w:ind w:left="0" w:right="32" w:firstLine="0"/>
              <w:jc w:val="center"/>
            </w:pPr>
            <w:r>
              <w:t>?</w:t>
            </w:r>
          </w:p>
        </w:tc>
        <w:tc>
          <w:tcPr>
            <w:tcW w:w="1701" w:type="dxa"/>
            <w:vMerge w:val="restart"/>
            <w:tcBorders>
              <w:top w:val="single" w:sz="4" w:space="0" w:color="65A3CF"/>
              <w:left w:val="single" w:sz="4" w:space="0" w:color="65A3CF"/>
              <w:bottom w:val="single" w:sz="4" w:space="0" w:color="65A3CF"/>
              <w:right w:val="single" w:sz="4" w:space="0" w:color="65A3CF"/>
            </w:tcBorders>
            <w:vAlign w:val="center"/>
          </w:tcPr>
          <w:p w14:paraId="745C514B" w14:textId="77777777" w:rsidR="00286247" w:rsidRDefault="00000000">
            <w:pPr>
              <w:spacing w:after="0" w:line="259" w:lineRule="auto"/>
              <w:ind w:left="0" w:right="32" w:firstLine="0"/>
              <w:jc w:val="center"/>
            </w:pPr>
            <w:r>
              <w:t>?</w:t>
            </w:r>
          </w:p>
        </w:tc>
      </w:tr>
      <w:tr w:rsidR="00286247" w14:paraId="7528FC76" w14:textId="77777777">
        <w:trPr>
          <w:trHeight w:val="409"/>
        </w:trPr>
        <w:tc>
          <w:tcPr>
            <w:tcW w:w="1701" w:type="dxa"/>
            <w:tcBorders>
              <w:top w:val="single" w:sz="4" w:space="0" w:color="65A3CF"/>
              <w:left w:val="single" w:sz="4" w:space="0" w:color="65A3CF"/>
              <w:bottom w:val="single" w:sz="4" w:space="0" w:color="65A3CF"/>
              <w:right w:val="single" w:sz="4" w:space="0" w:color="65A3CF"/>
            </w:tcBorders>
          </w:tcPr>
          <w:p w14:paraId="7EF25324" w14:textId="77777777" w:rsidR="00286247" w:rsidRDefault="00000000">
            <w:pPr>
              <w:spacing w:after="0" w:line="259" w:lineRule="auto"/>
              <w:ind w:left="0" w:right="32" w:firstLine="0"/>
              <w:jc w:val="center"/>
            </w:pPr>
            <w:r>
              <w:t>2</w:t>
            </w:r>
          </w:p>
        </w:tc>
        <w:tc>
          <w:tcPr>
            <w:tcW w:w="1701" w:type="dxa"/>
            <w:tcBorders>
              <w:top w:val="single" w:sz="4" w:space="0" w:color="65A3CF"/>
              <w:left w:val="single" w:sz="4" w:space="0" w:color="65A3CF"/>
              <w:bottom w:val="single" w:sz="4" w:space="0" w:color="65A3CF"/>
              <w:right w:val="single" w:sz="4" w:space="0" w:color="65A3CF"/>
            </w:tcBorders>
          </w:tcPr>
          <w:p w14:paraId="316C931A" w14:textId="77777777" w:rsidR="00286247" w:rsidRDefault="00000000">
            <w:pPr>
              <w:spacing w:after="0" w:line="259" w:lineRule="auto"/>
              <w:ind w:left="0" w:right="32" w:firstLine="0"/>
              <w:jc w:val="center"/>
            </w:pPr>
            <w:r>
              <w:t>?</w:t>
            </w:r>
          </w:p>
        </w:tc>
        <w:tc>
          <w:tcPr>
            <w:tcW w:w="1701" w:type="dxa"/>
            <w:tcBorders>
              <w:top w:val="single" w:sz="4" w:space="0" w:color="65A3CF"/>
              <w:left w:val="single" w:sz="4" w:space="0" w:color="65A3CF"/>
              <w:bottom w:val="single" w:sz="4" w:space="0" w:color="65A3CF"/>
              <w:right w:val="single" w:sz="4" w:space="0" w:color="65A3CF"/>
            </w:tcBorders>
          </w:tcPr>
          <w:p w14:paraId="2D540C36" w14:textId="77777777" w:rsidR="00286247" w:rsidRDefault="00000000">
            <w:pPr>
              <w:spacing w:after="0" w:line="259" w:lineRule="auto"/>
              <w:ind w:left="0" w:right="32" w:firstLine="0"/>
              <w:jc w:val="center"/>
            </w:pPr>
            <w:r>
              <w:t>?</w:t>
            </w:r>
          </w:p>
        </w:tc>
        <w:tc>
          <w:tcPr>
            <w:tcW w:w="0" w:type="auto"/>
            <w:vMerge/>
            <w:tcBorders>
              <w:top w:val="nil"/>
              <w:left w:val="single" w:sz="4" w:space="0" w:color="65A3CF"/>
              <w:bottom w:val="nil"/>
              <w:right w:val="single" w:sz="4" w:space="0" w:color="65A3CF"/>
            </w:tcBorders>
          </w:tcPr>
          <w:p w14:paraId="0C653D33"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22E98F3E" w14:textId="77777777" w:rsidR="00286247" w:rsidRDefault="00286247">
            <w:pPr>
              <w:spacing w:after="160" w:line="259" w:lineRule="auto"/>
              <w:ind w:left="0" w:firstLine="0"/>
              <w:jc w:val="left"/>
            </w:pPr>
          </w:p>
        </w:tc>
      </w:tr>
      <w:tr w:rsidR="00286247" w14:paraId="2BAA4040" w14:textId="77777777">
        <w:trPr>
          <w:trHeight w:val="409"/>
        </w:trPr>
        <w:tc>
          <w:tcPr>
            <w:tcW w:w="1701" w:type="dxa"/>
            <w:tcBorders>
              <w:top w:val="single" w:sz="4" w:space="0" w:color="65A3CF"/>
              <w:left w:val="single" w:sz="4" w:space="0" w:color="65A3CF"/>
              <w:bottom w:val="single" w:sz="4" w:space="0" w:color="65A3CF"/>
              <w:right w:val="single" w:sz="4" w:space="0" w:color="65A3CF"/>
            </w:tcBorders>
          </w:tcPr>
          <w:p w14:paraId="406A2AE3" w14:textId="77777777" w:rsidR="00286247" w:rsidRDefault="00000000">
            <w:pPr>
              <w:spacing w:after="0" w:line="259" w:lineRule="auto"/>
              <w:ind w:left="0" w:right="32" w:firstLine="0"/>
              <w:jc w:val="center"/>
            </w:pPr>
            <w:r>
              <w:t>3</w:t>
            </w:r>
          </w:p>
        </w:tc>
        <w:tc>
          <w:tcPr>
            <w:tcW w:w="1701" w:type="dxa"/>
            <w:tcBorders>
              <w:top w:val="single" w:sz="4" w:space="0" w:color="65A3CF"/>
              <w:left w:val="single" w:sz="4" w:space="0" w:color="65A3CF"/>
              <w:bottom w:val="single" w:sz="4" w:space="0" w:color="65A3CF"/>
              <w:right w:val="single" w:sz="4" w:space="0" w:color="65A3CF"/>
            </w:tcBorders>
          </w:tcPr>
          <w:p w14:paraId="43FC0F38" w14:textId="77777777" w:rsidR="00286247" w:rsidRDefault="00000000">
            <w:pPr>
              <w:spacing w:after="0" w:line="259" w:lineRule="auto"/>
              <w:ind w:left="0" w:right="32" w:firstLine="0"/>
              <w:jc w:val="center"/>
            </w:pPr>
            <w:r>
              <w:t>?</w:t>
            </w:r>
          </w:p>
        </w:tc>
        <w:tc>
          <w:tcPr>
            <w:tcW w:w="1701" w:type="dxa"/>
            <w:tcBorders>
              <w:top w:val="single" w:sz="4" w:space="0" w:color="65A3CF"/>
              <w:left w:val="single" w:sz="4" w:space="0" w:color="65A3CF"/>
              <w:bottom w:val="single" w:sz="4" w:space="0" w:color="65A3CF"/>
              <w:right w:val="single" w:sz="4" w:space="0" w:color="65A3CF"/>
            </w:tcBorders>
          </w:tcPr>
          <w:p w14:paraId="37E0BF7F" w14:textId="77777777" w:rsidR="00286247" w:rsidRDefault="00000000">
            <w:pPr>
              <w:spacing w:after="0" w:line="259" w:lineRule="auto"/>
              <w:ind w:left="0" w:right="32" w:firstLine="0"/>
              <w:jc w:val="center"/>
            </w:pPr>
            <w:r>
              <w:t>?</w:t>
            </w:r>
          </w:p>
        </w:tc>
        <w:tc>
          <w:tcPr>
            <w:tcW w:w="0" w:type="auto"/>
            <w:vMerge/>
            <w:tcBorders>
              <w:top w:val="nil"/>
              <w:left w:val="single" w:sz="4" w:space="0" w:color="65A3CF"/>
              <w:bottom w:val="single" w:sz="4" w:space="0" w:color="65A3CF"/>
              <w:right w:val="single" w:sz="4" w:space="0" w:color="65A3CF"/>
            </w:tcBorders>
          </w:tcPr>
          <w:p w14:paraId="441F310B" w14:textId="77777777" w:rsidR="00286247" w:rsidRDefault="00286247">
            <w:pPr>
              <w:spacing w:after="160" w:line="259" w:lineRule="auto"/>
              <w:ind w:left="0" w:firstLine="0"/>
              <w:jc w:val="left"/>
            </w:pPr>
          </w:p>
        </w:tc>
        <w:tc>
          <w:tcPr>
            <w:tcW w:w="0" w:type="auto"/>
            <w:vMerge/>
            <w:tcBorders>
              <w:top w:val="nil"/>
              <w:left w:val="single" w:sz="4" w:space="0" w:color="65A3CF"/>
              <w:bottom w:val="single" w:sz="4" w:space="0" w:color="65A3CF"/>
              <w:right w:val="single" w:sz="4" w:space="0" w:color="65A3CF"/>
            </w:tcBorders>
          </w:tcPr>
          <w:p w14:paraId="7BA95EE4" w14:textId="77777777" w:rsidR="00286247" w:rsidRDefault="00286247">
            <w:pPr>
              <w:spacing w:after="160" w:line="259" w:lineRule="auto"/>
              <w:ind w:left="0" w:firstLine="0"/>
              <w:jc w:val="left"/>
            </w:pPr>
          </w:p>
        </w:tc>
      </w:tr>
    </w:tbl>
    <w:p w14:paraId="3D6F8E9F" w14:textId="77777777" w:rsidR="00286247" w:rsidRDefault="00000000">
      <w:pPr>
        <w:spacing w:after="93" w:line="262" w:lineRule="auto"/>
        <w:ind w:left="407" w:right="2"/>
      </w:pPr>
      <w:r>
        <w:rPr>
          <w:b/>
        </w:rPr>
        <w:t>Nhiệm vụ 3.4:</w:t>
      </w:r>
      <w:r>
        <w:t xml:space="preserve"> </w:t>
      </w:r>
      <w:r>
        <w:rPr>
          <w:b/>
        </w:rPr>
        <w:t>Nhận biết một số ion kim loại chuyển tiếp</w:t>
      </w:r>
    </w:p>
    <w:p w14:paraId="7BBF4C84" w14:textId="77777777" w:rsidR="00286247" w:rsidRDefault="00000000">
      <w:pPr>
        <w:ind w:left="407" w:right="2"/>
      </w:pPr>
      <w:r>
        <w:t>1. Trước khi tiến hành thí nghiệm</w:t>
      </w:r>
    </w:p>
    <w:p w14:paraId="74E74D39" w14:textId="77777777" w:rsidR="00286247" w:rsidRDefault="00000000">
      <w:pPr>
        <w:numPr>
          <w:ilvl w:val="2"/>
          <w:numId w:val="518"/>
        </w:numPr>
        <w:spacing w:after="0"/>
        <w:ind w:right="2" w:hanging="253"/>
      </w:pPr>
      <w:r>
        <w:t>Liệt kê các hoá chất, dụng cụ cần chuẩn bị cho thí nghiệm:</w:t>
      </w:r>
    </w:p>
    <w:tbl>
      <w:tblPr>
        <w:tblStyle w:val="TableGrid"/>
        <w:tblW w:w="8777" w:type="dxa"/>
        <w:tblInd w:w="402" w:type="dxa"/>
        <w:tblCellMar>
          <w:top w:w="39" w:type="dxa"/>
          <w:left w:w="115" w:type="dxa"/>
          <w:bottom w:w="0" w:type="dxa"/>
          <w:right w:w="115" w:type="dxa"/>
        </w:tblCellMar>
        <w:tblLook w:val="04A0" w:firstRow="1" w:lastRow="0" w:firstColumn="1" w:lastColumn="0" w:noHBand="0" w:noVBand="1"/>
      </w:tblPr>
      <w:tblGrid>
        <w:gridCol w:w="4388"/>
        <w:gridCol w:w="4389"/>
      </w:tblGrid>
      <w:tr w:rsidR="00286247" w14:paraId="4EFADC18" w14:textId="77777777">
        <w:trPr>
          <w:trHeight w:val="409"/>
        </w:trPr>
        <w:tc>
          <w:tcPr>
            <w:tcW w:w="4388" w:type="dxa"/>
            <w:tcBorders>
              <w:top w:val="single" w:sz="4" w:space="0" w:color="65A3CF"/>
              <w:left w:val="single" w:sz="4" w:space="0" w:color="65A3CF"/>
              <w:bottom w:val="single" w:sz="4" w:space="0" w:color="65A3CF"/>
              <w:right w:val="single" w:sz="4" w:space="0" w:color="65A3CF"/>
            </w:tcBorders>
            <w:shd w:val="clear" w:color="auto" w:fill="D1E9F5"/>
          </w:tcPr>
          <w:p w14:paraId="688A8BD9" w14:textId="77777777" w:rsidR="00286247" w:rsidRDefault="00000000">
            <w:pPr>
              <w:spacing w:after="0" w:line="259" w:lineRule="auto"/>
              <w:ind w:left="0" w:firstLine="0"/>
              <w:jc w:val="center"/>
            </w:pPr>
            <w:r>
              <w:rPr>
                <w:b/>
              </w:rPr>
              <w:t>Hoá chất</w:t>
            </w:r>
          </w:p>
        </w:tc>
        <w:tc>
          <w:tcPr>
            <w:tcW w:w="4389" w:type="dxa"/>
            <w:tcBorders>
              <w:top w:val="single" w:sz="4" w:space="0" w:color="65A3CF"/>
              <w:left w:val="single" w:sz="4" w:space="0" w:color="65A3CF"/>
              <w:bottom w:val="single" w:sz="4" w:space="0" w:color="65A3CF"/>
              <w:right w:val="single" w:sz="4" w:space="0" w:color="65A3CF"/>
            </w:tcBorders>
            <w:shd w:val="clear" w:color="auto" w:fill="D1E9F5"/>
          </w:tcPr>
          <w:p w14:paraId="262405AF" w14:textId="77777777" w:rsidR="00286247" w:rsidRDefault="00000000">
            <w:pPr>
              <w:spacing w:after="0" w:line="259" w:lineRule="auto"/>
              <w:ind w:left="0" w:firstLine="0"/>
              <w:jc w:val="center"/>
            </w:pPr>
            <w:r>
              <w:rPr>
                <w:b/>
              </w:rPr>
              <w:t>Dụng cụ</w:t>
            </w:r>
          </w:p>
        </w:tc>
      </w:tr>
      <w:tr w:rsidR="00286247" w14:paraId="30CDBB2A" w14:textId="77777777">
        <w:trPr>
          <w:trHeight w:val="409"/>
        </w:trPr>
        <w:tc>
          <w:tcPr>
            <w:tcW w:w="4388" w:type="dxa"/>
            <w:tcBorders>
              <w:top w:val="single" w:sz="4" w:space="0" w:color="65A3CF"/>
              <w:left w:val="single" w:sz="4" w:space="0" w:color="65A3CF"/>
              <w:bottom w:val="single" w:sz="4" w:space="0" w:color="65A3CF"/>
              <w:right w:val="single" w:sz="4" w:space="0" w:color="65A3CF"/>
            </w:tcBorders>
          </w:tcPr>
          <w:p w14:paraId="08DA768A" w14:textId="77777777" w:rsidR="00286247" w:rsidRDefault="00286247">
            <w:pPr>
              <w:spacing w:after="160" w:line="259" w:lineRule="auto"/>
              <w:ind w:left="0" w:firstLine="0"/>
              <w:jc w:val="left"/>
            </w:pPr>
          </w:p>
        </w:tc>
        <w:tc>
          <w:tcPr>
            <w:tcW w:w="4389" w:type="dxa"/>
            <w:tcBorders>
              <w:top w:val="single" w:sz="4" w:space="0" w:color="65A3CF"/>
              <w:left w:val="single" w:sz="4" w:space="0" w:color="65A3CF"/>
              <w:bottom w:val="single" w:sz="4" w:space="0" w:color="65A3CF"/>
              <w:right w:val="single" w:sz="4" w:space="0" w:color="65A3CF"/>
            </w:tcBorders>
          </w:tcPr>
          <w:p w14:paraId="40023C3D" w14:textId="77777777" w:rsidR="00286247" w:rsidRDefault="00286247">
            <w:pPr>
              <w:spacing w:after="160" w:line="259" w:lineRule="auto"/>
              <w:ind w:left="0" w:firstLine="0"/>
              <w:jc w:val="left"/>
            </w:pPr>
          </w:p>
        </w:tc>
      </w:tr>
    </w:tbl>
    <w:p w14:paraId="5F920D47" w14:textId="77777777" w:rsidR="00286247" w:rsidRDefault="00000000">
      <w:pPr>
        <w:numPr>
          <w:ilvl w:val="2"/>
          <w:numId w:val="518"/>
        </w:numPr>
        <w:spacing w:after="56"/>
        <w:ind w:right="2" w:hanging="253"/>
      </w:pPr>
      <w:r>
        <w:t>Ghi tên hoá chất kèm thể tích tương ứng dự định sẽ cho vào ống nghiệm, tên hoá chất sẽ thêm vào ở ống hút nhỏ giọt:</w:t>
      </w:r>
    </w:p>
    <w:p w14:paraId="01144087" w14:textId="77777777" w:rsidR="00286247" w:rsidRDefault="00000000">
      <w:pPr>
        <w:spacing w:after="92" w:line="259" w:lineRule="auto"/>
        <w:ind w:left="112" w:firstLine="0"/>
        <w:jc w:val="center"/>
      </w:pPr>
      <w:r>
        <w:rPr>
          <w:noProof/>
        </w:rPr>
        <w:drawing>
          <wp:inline distT="0" distB="0" distL="0" distR="0" wp14:anchorId="7AEE6C3F" wp14:editId="27BBAE5D">
            <wp:extent cx="1123315" cy="1356995"/>
            <wp:effectExtent l="0" t="0" r="0" b="0"/>
            <wp:docPr id="32160" name="Picture 32160"/>
            <wp:cNvGraphicFramePr/>
            <a:graphic xmlns:a="http://schemas.openxmlformats.org/drawingml/2006/main">
              <a:graphicData uri="http://schemas.openxmlformats.org/drawingml/2006/picture">
                <pic:pic xmlns:pic="http://schemas.openxmlformats.org/drawingml/2006/picture">
                  <pic:nvPicPr>
                    <pic:cNvPr id="32160" name="Picture 32160"/>
                    <pic:cNvPicPr/>
                  </pic:nvPicPr>
                  <pic:blipFill>
                    <a:blip r:embed="rId362"/>
                    <a:stretch>
                      <a:fillRect/>
                    </a:stretch>
                  </pic:blipFill>
                  <pic:spPr>
                    <a:xfrm>
                      <a:off x="0" y="0"/>
                      <a:ext cx="1123315" cy="1356995"/>
                    </a:xfrm>
                    <a:prstGeom prst="rect">
                      <a:avLst/>
                    </a:prstGeom>
                  </pic:spPr>
                </pic:pic>
              </a:graphicData>
            </a:graphic>
          </wp:inline>
        </w:drawing>
      </w:r>
      <w:r>
        <w:t xml:space="preserve">                              </w:t>
      </w:r>
      <w:r>
        <w:rPr>
          <w:noProof/>
        </w:rPr>
        <w:drawing>
          <wp:inline distT="0" distB="0" distL="0" distR="0" wp14:anchorId="661CFAD4" wp14:editId="00CF7714">
            <wp:extent cx="1123315" cy="1356995"/>
            <wp:effectExtent l="0" t="0" r="0" b="0"/>
            <wp:docPr id="32163" name="Picture 32163"/>
            <wp:cNvGraphicFramePr/>
            <a:graphic xmlns:a="http://schemas.openxmlformats.org/drawingml/2006/main">
              <a:graphicData uri="http://schemas.openxmlformats.org/drawingml/2006/picture">
                <pic:pic xmlns:pic="http://schemas.openxmlformats.org/drawingml/2006/picture">
                  <pic:nvPicPr>
                    <pic:cNvPr id="32163" name="Picture 32163"/>
                    <pic:cNvPicPr/>
                  </pic:nvPicPr>
                  <pic:blipFill>
                    <a:blip r:embed="rId362"/>
                    <a:stretch>
                      <a:fillRect/>
                    </a:stretch>
                  </pic:blipFill>
                  <pic:spPr>
                    <a:xfrm>
                      <a:off x="0" y="0"/>
                      <a:ext cx="1123315" cy="1356995"/>
                    </a:xfrm>
                    <a:prstGeom prst="rect">
                      <a:avLst/>
                    </a:prstGeom>
                  </pic:spPr>
                </pic:pic>
              </a:graphicData>
            </a:graphic>
          </wp:inline>
        </w:drawing>
      </w:r>
    </w:p>
    <w:p w14:paraId="00FC2575" w14:textId="77777777" w:rsidR="00286247" w:rsidRDefault="00000000">
      <w:pPr>
        <w:numPr>
          <w:ilvl w:val="2"/>
          <w:numId w:val="518"/>
        </w:numPr>
        <w:spacing w:after="0" w:line="336" w:lineRule="auto"/>
        <w:ind w:right="2" w:hanging="253"/>
      </w:pPr>
      <w:r>
        <w:t>Viết các PTHH và dự đoán hiện tượng quan sát được.2. Thực hiện được thí nghiệm và ghi lại hiện tượng thực tế.</w:t>
      </w:r>
    </w:p>
    <w:p w14:paraId="6435A5A3" w14:textId="77777777" w:rsidR="00286247" w:rsidRDefault="00000000">
      <w:pPr>
        <w:spacing w:after="104" w:line="259" w:lineRule="auto"/>
        <w:ind w:left="123" w:right="6542"/>
        <w:jc w:val="left"/>
      </w:pPr>
      <w:r>
        <w:rPr>
          <w:rFonts w:ascii="Calibri" w:eastAsia="Calibri" w:hAnsi="Calibri" w:cs="Calibri"/>
          <w:b/>
          <w:i/>
          <w:color w:val="0BACB1"/>
        </w:rPr>
        <w:t>3.3. Sản phẩm</w:t>
      </w:r>
    </w:p>
    <w:p w14:paraId="79204306" w14:textId="77777777" w:rsidR="00286247" w:rsidRDefault="00000000">
      <w:pPr>
        <w:spacing w:after="93" w:line="262" w:lineRule="auto"/>
        <w:ind w:left="407" w:right="2"/>
      </w:pPr>
      <w:r>
        <w:rPr>
          <w:b/>
        </w:rPr>
        <w:t>Nhiệm vụ 3.1:</w:t>
      </w:r>
    </w:p>
    <w:p w14:paraId="65B848D8" w14:textId="77777777" w:rsidR="00286247" w:rsidRDefault="00000000">
      <w:pPr>
        <w:ind w:left="407" w:right="2"/>
      </w:pPr>
      <w:r>
        <w:t>1. a) Học sinh xác định được số oxi hoá của Cr và Mn trong từng dãy.</w:t>
      </w:r>
    </w:p>
    <w:p w14:paraId="69CF767C" w14:textId="77777777" w:rsidR="00286247" w:rsidRDefault="00000000">
      <w:pPr>
        <w:spacing w:after="0"/>
        <w:ind w:left="407" w:right="2"/>
      </w:pPr>
      <w:r>
        <w:t>b) Học sinh liệt kê được các số oxi hoá khác nhau của Cr và Mn</w:t>
      </w:r>
    </w:p>
    <w:tbl>
      <w:tblPr>
        <w:tblStyle w:val="TableGrid"/>
        <w:tblW w:w="8494" w:type="dxa"/>
        <w:tblInd w:w="402" w:type="dxa"/>
        <w:tblCellMar>
          <w:top w:w="39" w:type="dxa"/>
          <w:left w:w="115" w:type="dxa"/>
          <w:bottom w:w="0" w:type="dxa"/>
          <w:right w:w="115" w:type="dxa"/>
        </w:tblCellMar>
        <w:tblLook w:val="04A0" w:firstRow="1" w:lastRow="0" w:firstColumn="1" w:lastColumn="0" w:noHBand="0" w:noVBand="1"/>
      </w:tblPr>
      <w:tblGrid>
        <w:gridCol w:w="4247"/>
        <w:gridCol w:w="4247"/>
      </w:tblGrid>
      <w:tr w:rsidR="00286247" w14:paraId="4FD19129" w14:textId="77777777">
        <w:trPr>
          <w:trHeight w:val="409"/>
        </w:trPr>
        <w:tc>
          <w:tcPr>
            <w:tcW w:w="4247" w:type="dxa"/>
            <w:tcBorders>
              <w:top w:val="single" w:sz="4" w:space="0" w:color="65A3CF"/>
              <w:left w:val="single" w:sz="4" w:space="0" w:color="65A3CF"/>
              <w:bottom w:val="single" w:sz="4" w:space="0" w:color="65A3CF"/>
              <w:right w:val="single" w:sz="4" w:space="0" w:color="65A3CF"/>
            </w:tcBorders>
            <w:shd w:val="clear" w:color="auto" w:fill="D1E9F5"/>
          </w:tcPr>
          <w:p w14:paraId="57016217" w14:textId="77777777" w:rsidR="00286247" w:rsidRDefault="00000000">
            <w:pPr>
              <w:spacing w:after="0" w:line="259" w:lineRule="auto"/>
              <w:ind w:left="0" w:firstLine="0"/>
              <w:jc w:val="center"/>
            </w:pPr>
            <w:r>
              <w:rPr>
                <w:b/>
              </w:rPr>
              <w:t>Các số oxi hoá của Cr</w:t>
            </w:r>
          </w:p>
        </w:tc>
        <w:tc>
          <w:tcPr>
            <w:tcW w:w="4247" w:type="dxa"/>
            <w:tcBorders>
              <w:top w:val="single" w:sz="4" w:space="0" w:color="65A3CF"/>
              <w:left w:val="single" w:sz="4" w:space="0" w:color="65A3CF"/>
              <w:bottom w:val="single" w:sz="4" w:space="0" w:color="65A3CF"/>
              <w:right w:val="single" w:sz="4" w:space="0" w:color="65A3CF"/>
            </w:tcBorders>
            <w:shd w:val="clear" w:color="auto" w:fill="D1E9F5"/>
          </w:tcPr>
          <w:p w14:paraId="6B1CED89" w14:textId="77777777" w:rsidR="00286247" w:rsidRDefault="00000000">
            <w:pPr>
              <w:spacing w:after="0" w:line="259" w:lineRule="auto"/>
              <w:ind w:left="0" w:firstLine="0"/>
              <w:jc w:val="center"/>
            </w:pPr>
            <w:r>
              <w:rPr>
                <w:b/>
              </w:rPr>
              <w:t>Các số oxi hoá của Mn</w:t>
            </w:r>
          </w:p>
        </w:tc>
      </w:tr>
      <w:tr w:rsidR="00286247" w14:paraId="4C5CCDAE" w14:textId="77777777">
        <w:trPr>
          <w:trHeight w:val="409"/>
        </w:trPr>
        <w:tc>
          <w:tcPr>
            <w:tcW w:w="4247" w:type="dxa"/>
            <w:tcBorders>
              <w:top w:val="single" w:sz="4" w:space="0" w:color="65A3CF"/>
              <w:left w:val="single" w:sz="4" w:space="0" w:color="65A3CF"/>
              <w:bottom w:val="single" w:sz="4" w:space="0" w:color="65A3CF"/>
              <w:right w:val="single" w:sz="4" w:space="0" w:color="65A3CF"/>
            </w:tcBorders>
          </w:tcPr>
          <w:p w14:paraId="35BABD6B" w14:textId="77777777" w:rsidR="00286247" w:rsidRDefault="00000000">
            <w:pPr>
              <w:spacing w:after="0" w:line="259" w:lineRule="auto"/>
              <w:ind w:left="0" w:firstLine="0"/>
              <w:jc w:val="center"/>
            </w:pPr>
            <w:r>
              <w:t>+2, +3, +6</w:t>
            </w:r>
          </w:p>
        </w:tc>
        <w:tc>
          <w:tcPr>
            <w:tcW w:w="4247" w:type="dxa"/>
            <w:tcBorders>
              <w:top w:val="single" w:sz="4" w:space="0" w:color="65A3CF"/>
              <w:left w:val="single" w:sz="4" w:space="0" w:color="65A3CF"/>
              <w:bottom w:val="single" w:sz="4" w:space="0" w:color="65A3CF"/>
              <w:right w:val="single" w:sz="4" w:space="0" w:color="65A3CF"/>
            </w:tcBorders>
          </w:tcPr>
          <w:p w14:paraId="58017E72" w14:textId="77777777" w:rsidR="00286247" w:rsidRDefault="00000000">
            <w:pPr>
              <w:spacing w:after="0" w:line="259" w:lineRule="auto"/>
              <w:ind w:left="0" w:firstLine="0"/>
              <w:jc w:val="center"/>
            </w:pPr>
            <w:r>
              <w:t>+2, +3, +4, +6, +7</w:t>
            </w:r>
          </w:p>
        </w:tc>
      </w:tr>
    </w:tbl>
    <w:p w14:paraId="1F4B6621" w14:textId="77777777" w:rsidR="00286247" w:rsidRDefault="00000000">
      <w:pPr>
        <w:ind w:left="407" w:right="2"/>
      </w:pPr>
      <w:r>
        <w:t>Học sinh nhận xét được Cr và Mn có khả năng nhiều số oxi hoá khác nhau trong các hợp chất.</w:t>
      </w:r>
    </w:p>
    <w:p w14:paraId="2A99B244" w14:textId="77777777" w:rsidR="00286247" w:rsidRDefault="00000000">
      <w:pPr>
        <w:spacing w:after="133"/>
        <w:ind w:left="407" w:right="2"/>
      </w:pPr>
      <w:r>
        <w:t>2. a) Học sinh xác định được số oxi hoá của nguyên tử sắt trong dãy hợp chất.</w:t>
      </w:r>
    </w:p>
    <w:p w14:paraId="6558AFF8" w14:textId="77777777" w:rsidR="00286247" w:rsidRDefault="00000000">
      <w:pPr>
        <w:ind w:left="407" w:right="2"/>
      </w:pPr>
      <w:r>
        <w:t>Fe(OH)</w:t>
      </w:r>
      <w:r>
        <w:rPr>
          <w:sz w:val="22"/>
          <w:vertAlign w:val="subscript"/>
        </w:rPr>
        <w:t>2</w:t>
      </w:r>
      <w:r>
        <w:t>, Fe(OH)</w:t>
      </w:r>
      <w:r>
        <w:rPr>
          <w:sz w:val="22"/>
          <w:vertAlign w:val="subscript"/>
        </w:rPr>
        <w:t>3</w:t>
      </w:r>
      <w:r>
        <w:t>, FeSO</w:t>
      </w:r>
      <w:r>
        <w:rPr>
          <w:sz w:val="22"/>
          <w:vertAlign w:val="subscript"/>
        </w:rPr>
        <w:t>4</w:t>
      </w:r>
      <w:r>
        <w:t>, FeCl</w:t>
      </w:r>
      <w:r>
        <w:rPr>
          <w:sz w:val="22"/>
          <w:vertAlign w:val="subscript"/>
        </w:rPr>
        <w:t>3</w:t>
      </w:r>
      <w:r>
        <w:t>.</w:t>
      </w:r>
    </w:p>
    <w:p w14:paraId="1663B20F" w14:textId="77777777" w:rsidR="00286247" w:rsidRDefault="00000000">
      <w:pPr>
        <w:spacing w:after="149"/>
        <w:ind w:left="278" w:right="2"/>
      </w:pPr>
      <w:r>
        <w:t>b) Từ cấu hình electron của nguyên tử Fe có thể xác định được cấu hình các ion Fe</w:t>
      </w:r>
      <w:r>
        <w:rPr>
          <w:sz w:val="22"/>
          <w:vertAlign w:val="superscript"/>
        </w:rPr>
        <w:t>2+</w:t>
      </w:r>
      <w:r>
        <w:t xml:space="preserve"> và Fe</w:t>
      </w:r>
      <w:r>
        <w:rPr>
          <w:sz w:val="22"/>
          <w:vertAlign w:val="superscript"/>
        </w:rPr>
        <w:t>3+</w:t>
      </w:r>
      <w:r>
        <w:t xml:space="preserve"> bằng cách lược bỏ electron ở phân lớp 4s trước rồi đến electron ở phân lớp 3d.</w:t>
      </w:r>
    </w:p>
    <w:p w14:paraId="09B2B1AF" w14:textId="77777777" w:rsidR="00286247" w:rsidRDefault="00000000">
      <w:pPr>
        <w:spacing w:after="93" w:line="262" w:lineRule="auto"/>
        <w:ind w:left="278" w:right="2"/>
      </w:pPr>
      <w:r>
        <w:rPr>
          <w:b/>
        </w:rPr>
        <w:t xml:space="preserve">Nhiệm vụ 3.2: </w:t>
      </w:r>
    </w:p>
    <w:p w14:paraId="27573DF3" w14:textId="77777777" w:rsidR="00286247" w:rsidRDefault="00000000">
      <w:pPr>
        <w:numPr>
          <w:ilvl w:val="2"/>
          <w:numId w:val="515"/>
        </w:numPr>
        <w:spacing w:after="0"/>
        <w:ind w:right="2" w:hanging="234"/>
      </w:pPr>
      <w:r>
        <w:t>Học sinh điền đúng màu sắc các dung dịch:</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2122"/>
        <w:gridCol w:w="2124"/>
        <w:gridCol w:w="2124"/>
        <w:gridCol w:w="2124"/>
      </w:tblGrid>
      <w:tr w:rsidR="00286247" w14:paraId="4E59D62D" w14:textId="77777777">
        <w:trPr>
          <w:trHeight w:val="409"/>
        </w:trPr>
        <w:tc>
          <w:tcPr>
            <w:tcW w:w="2123" w:type="dxa"/>
            <w:tcBorders>
              <w:top w:val="single" w:sz="4" w:space="0" w:color="65A3CF"/>
              <w:left w:val="single" w:sz="4" w:space="0" w:color="65A3CF"/>
              <w:bottom w:val="single" w:sz="4" w:space="0" w:color="65A3CF"/>
              <w:right w:val="single" w:sz="4" w:space="0" w:color="65A3CF"/>
            </w:tcBorders>
            <w:shd w:val="clear" w:color="auto" w:fill="D1E9F5"/>
          </w:tcPr>
          <w:p w14:paraId="58F04FAB" w14:textId="77777777" w:rsidR="00286247" w:rsidRDefault="00000000">
            <w:pPr>
              <w:spacing w:after="0" w:line="259" w:lineRule="auto"/>
              <w:ind w:left="0" w:firstLine="0"/>
              <w:jc w:val="left"/>
            </w:pPr>
            <w:r>
              <w:rPr>
                <w:b/>
              </w:rPr>
              <w:t>Dung dịch</w:t>
            </w:r>
          </w:p>
        </w:tc>
        <w:tc>
          <w:tcPr>
            <w:tcW w:w="2124" w:type="dxa"/>
            <w:tcBorders>
              <w:top w:val="single" w:sz="4" w:space="0" w:color="65A3CF"/>
              <w:left w:val="single" w:sz="4" w:space="0" w:color="65A3CF"/>
              <w:bottom w:val="single" w:sz="4" w:space="0" w:color="65A3CF"/>
              <w:right w:val="single" w:sz="4" w:space="0" w:color="65A3CF"/>
            </w:tcBorders>
          </w:tcPr>
          <w:p w14:paraId="162D3C66" w14:textId="77777777" w:rsidR="00286247" w:rsidRDefault="00000000">
            <w:pPr>
              <w:spacing w:after="0" w:line="259" w:lineRule="auto"/>
              <w:ind w:left="7" w:firstLine="0"/>
              <w:jc w:val="center"/>
            </w:pPr>
            <w:r>
              <w:t>FeSO</w:t>
            </w:r>
            <w:r>
              <w:rPr>
                <w:sz w:val="22"/>
                <w:vertAlign w:val="subscript"/>
              </w:rPr>
              <w:t>4</w:t>
            </w:r>
          </w:p>
        </w:tc>
        <w:tc>
          <w:tcPr>
            <w:tcW w:w="2124" w:type="dxa"/>
            <w:tcBorders>
              <w:top w:val="single" w:sz="4" w:space="0" w:color="65A3CF"/>
              <w:left w:val="single" w:sz="4" w:space="0" w:color="65A3CF"/>
              <w:bottom w:val="single" w:sz="4" w:space="0" w:color="65A3CF"/>
              <w:right w:val="single" w:sz="4" w:space="0" w:color="65A3CF"/>
            </w:tcBorders>
          </w:tcPr>
          <w:p w14:paraId="6072D065" w14:textId="77777777" w:rsidR="00286247" w:rsidRDefault="00000000">
            <w:pPr>
              <w:spacing w:after="0" w:line="259" w:lineRule="auto"/>
              <w:ind w:left="7" w:firstLine="0"/>
              <w:jc w:val="center"/>
            </w:pPr>
            <w:r>
              <w:t>FeCl</w:t>
            </w:r>
            <w:r>
              <w:rPr>
                <w:sz w:val="22"/>
                <w:vertAlign w:val="subscript"/>
              </w:rPr>
              <w:t>3</w:t>
            </w:r>
          </w:p>
        </w:tc>
        <w:tc>
          <w:tcPr>
            <w:tcW w:w="2124" w:type="dxa"/>
            <w:tcBorders>
              <w:top w:val="single" w:sz="4" w:space="0" w:color="65A3CF"/>
              <w:left w:val="single" w:sz="4" w:space="0" w:color="65A3CF"/>
              <w:bottom w:val="single" w:sz="4" w:space="0" w:color="65A3CF"/>
              <w:right w:val="single" w:sz="4" w:space="0" w:color="65A3CF"/>
            </w:tcBorders>
          </w:tcPr>
          <w:p w14:paraId="2FB1AD80" w14:textId="77777777" w:rsidR="00286247" w:rsidRDefault="00000000">
            <w:pPr>
              <w:spacing w:after="0" w:line="259" w:lineRule="auto"/>
              <w:ind w:left="7" w:firstLine="0"/>
              <w:jc w:val="center"/>
            </w:pPr>
            <w:r>
              <w:t>CuSO</w:t>
            </w:r>
            <w:r>
              <w:rPr>
                <w:sz w:val="22"/>
                <w:vertAlign w:val="subscript"/>
              </w:rPr>
              <w:t>4</w:t>
            </w:r>
          </w:p>
        </w:tc>
      </w:tr>
      <w:tr w:rsidR="00286247" w14:paraId="04AA85A4" w14:textId="77777777">
        <w:trPr>
          <w:trHeight w:val="409"/>
        </w:trPr>
        <w:tc>
          <w:tcPr>
            <w:tcW w:w="2123" w:type="dxa"/>
            <w:tcBorders>
              <w:top w:val="single" w:sz="4" w:space="0" w:color="65A3CF"/>
              <w:left w:val="single" w:sz="4" w:space="0" w:color="65A3CF"/>
              <w:bottom w:val="single" w:sz="4" w:space="0" w:color="65A3CF"/>
              <w:right w:val="single" w:sz="4" w:space="0" w:color="65A3CF"/>
            </w:tcBorders>
            <w:shd w:val="clear" w:color="auto" w:fill="D1E9F5"/>
          </w:tcPr>
          <w:p w14:paraId="677A4B8B" w14:textId="77777777" w:rsidR="00286247" w:rsidRDefault="00000000">
            <w:pPr>
              <w:spacing w:after="0" w:line="259" w:lineRule="auto"/>
              <w:ind w:left="0" w:firstLine="0"/>
              <w:jc w:val="left"/>
            </w:pPr>
            <w:r>
              <w:rPr>
                <w:b/>
              </w:rPr>
              <w:t>Màu sắc</w:t>
            </w:r>
          </w:p>
        </w:tc>
        <w:tc>
          <w:tcPr>
            <w:tcW w:w="2124" w:type="dxa"/>
            <w:tcBorders>
              <w:top w:val="single" w:sz="4" w:space="0" w:color="65A3CF"/>
              <w:left w:val="single" w:sz="4" w:space="0" w:color="65A3CF"/>
              <w:bottom w:val="single" w:sz="4" w:space="0" w:color="65A3CF"/>
              <w:right w:val="single" w:sz="4" w:space="0" w:color="65A3CF"/>
            </w:tcBorders>
          </w:tcPr>
          <w:p w14:paraId="59B11379" w14:textId="77777777" w:rsidR="00286247" w:rsidRDefault="00000000">
            <w:pPr>
              <w:spacing w:after="0" w:line="259" w:lineRule="auto"/>
              <w:ind w:left="7" w:firstLine="0"/>
              <w:jc w:val="center"/>
            </w:pPr>
            <w:r>
              <w:t>Màu xanh lá cây</w:t>
            </w:r>
          </w:p>
        </w:tc>
        <w:tc>
          <w:tcPr>
            <w:tcW w:w="2124" w:type="dxa"/>
            <w:tcBorders>
              <w:top w:val="single" w:sz="4" w:space="0" w:color="65A3CF"/>
              <w:left w:val="single" w:sz="4" w:space="0" w:color="65A3CF"/>
              <w:bottom w:val="single" w:sz="4" w:space="0" w:color="65A3CF"/>
              <w:right w:val="single" w:sz="4" w:space="0" w:color="65A3CF"/>
            </w:tcBorders>
          </w:tcPr>
          <w:p w14:paraId="7944EC16" w14:textId="77777777" w:rsidR="00286247" w:rsidRDefault="00000000">
            <w:pPr>
              <w:spacing w:after="0" w:line="259" w:lineRule="auto"/>
              <w:ind w:left="7" w:firstLine="0"/>
              <w:jc w:val="center"/>
            </w:pPr>
            <w:r>
              <w:t>Màu vàng</w:t>
            </w:r>
          </w:p>
        </w:tc>
        <w:tc>
          <w:tcPr>
            <w:tcW w:w="2124" w:type="dxa"/>
            <w:tcBorders>
              <w:top w:val="single" w:sz="4" w:space="0" w:color="65A3CF"/>
              <w:left w:val="single" w:sz="4" w:space="0" w:color="65A3CF"/>
              <w:bottom w:val="single" w:sz="4" w:space="0" w:color="65A3CF"/>
              <w:right w:val="single" w:sz="4" w:space="0" w:color="65A3CF"/>
            </w:tcBorders>
          </w:tcPr>
          <w:p w14:paraId="6421EDBE" w14:textId="77777777" w:rsidR="00286247" w:rsidRDefault="00000000">
            <w:pPr>
              <w:spacing w:after="0" w:line="259" w:lineRule="auto"/>
              <w:ind w:left="88" w:firstLine="0"/>
              <w:jc w:val="left"/>
            </w:pPr>
            <w:r>
              <w:t>Màu xanh da trời</w:t>
            </w:r>
          </w:p>
        </w:tc>
      </w:tr>
    </w:tbl>
    <w:p w14:paraId="1CD5A279" w14:textId="77777777" w:rsidR="00286247" w:rsidRDefault="00000000">
      <w:pPr>
        <w:numPr>
          <w:ilvl w:val="2"/>
          <w:numId w:val="515"/>
        </w:numPr>
        <w:spacing w:after="121"/>
        <w:ind w:right="2" w:hanging="234"/>
      </w:pPr>
      <w:r>
        <w:t>Học sinh đề xuất được cách hoà tan các muối vào nước rồi nhận biết màu sắc các dung dịch tương ứng như trên (dung dịch MgSO</w:t>
      </w:r>
      <w:r>
        <w:rPr>
          <w:sz w:val="22"/>
          <w:vertAlign w:val="subscript"/>
        </w:rPr>
        <w:t>4</w:t>
      </w:r>
      <w:r>
        <w:t xml:space="preserve"> không màu).</w:t>
      </w:r>
    </w:p>
    <w:p w14:paraId="4AC6B0C8" w14:textId="77777777" w:rsidR="00286247" w:rsidRDefault="00000000">
      <w:pPr>
        <w:spacing w:after="93" w:line="262" w:lineRule="auto"/>
        <w:ind w:left="278" w:right="2"/>
      </w:pPr>
      <w:r>
        <w:rPr>
          <w:b/>
        </w:rPr>
        <w:t xml:space="preserve">Nhiệm vụ 3.3: </w:t>
      </w:r>
    </w:p>
    <w:p w14:paraId="4378C4AB" w14:textId="77777777" w:rsidR="00286247" w:rsidRDefault="00000000">
      <w:pPr>
        <w:spacing w:after="108"/>
        <w:ind w:left="278" w:right="2"/>
      </w:pPr>
      <w:r>
        <w:t>1. a) Học sinh đọc thông tin trong SGK và liệt kê đúng, đầy đủ dụng cụ hoá chất và đề xuất bổ sung (nếu có).</w:t>
      </w:r>
    </w:p>
    <w:p w14:paraId="0B1DB010" w14:textId="77777777" w:rsidR="00286247" w:rsidRDefault="00000000">
      <w:pPr>
        <w:numPr>
          <w:ilvl w:val="2"/>
          <w:numId w:val="516"/>
        </w:numPr>
        <w:spacing w:after="49" w:line="321" w:lineRule="auto"/>
        <w:ind w:right="352"/>
      </w:pPr>
      <w:r>
        <w:t>Học sinh ghi được tên hoá chất: 25 mL dung dịch KMnO</w:t>
      </w:r>
      <w:r>
        <w:rPr>
          <w:sz w:val="22"/>
          <w:vertAlign w:val="subscript"/>
        </w:rPr>
        <w:t>4</w:t>
      </w:r>
      <w:r>
        <w:t xml:space="preserve"> ở burette; 5,0 mL dung dịch FeSO</w:t>
      </w:r>
      <w:r>
        <w:rPr>
          <w:sz w:val="22"/>
          <w:vertAlign w:val="subscript"/>
        </w:rPr>
        <w:t>4</w:t>
      </w:r>
      <w:r>
        <w:t xml:space="preserve"> và 5 mL dung dịch H</w:t>
      </w:r>
      <w:r>
        <w:rPr>
          <w:sz w:val="22"/>
          <w:vertAlign w:val="subscript"/>
        </w:rPr>
        <w:t>2</w:t>
      </w:r>
      <w:r>
        <w:t>SO</w:t>
      </w:r>
      <w:r>
        <w:rPr>
          <w:sz w:val="22"/>
          <w:vertAlign w:val="subscript"/>
        </w:rPr>
        <w:t xml:space="preserve">4 </w:t>
      </w:r>
      <w:r>
        <w:t>ở bình tam giác.</w:t>
      </w:r>
    </w:p>
    <w:p w14:paraId="0CF8046C" w14:textId="77777777" w:rsidR="00286247" w:rsidRDefault="00000000">
      <w:pPr>
        <w:numPr>
          <w:ilvl w:val="2"/>
          <w:numId w:val="516"/>
        </w:numPr>
        <w:spacing w:after="0" w:line="374" w:lineRule="auto"/>
        <w:ind w:right="352"/>
      </w:pPr>
      <w:r>
        <w:t>Học sinh viết được PTHH và tính nồng độ mol của FeSO</w:t>
      </w:r>
      <w:r>
        <w:rPr>
          <w:sz w:val="22"/>
          <w:vertAlign w:val="subscript"/>
        </w:rPr>
        <w:t>4</w:t>
      </w:r>
      <w:r>
        <w:t xml:space="preserve"> là 0,092 M. </w:t>
      </w:r>
      <w:r>
        <w:rPr>
          <w:b/>
        </w:rPr>
        <w:t xml:space="preserve">Nhiệm vụ 3.4: </w:t>
      </w:r>
    </w:p>
    <w:p w14:paraId="21CE55F7" w14:textId="77777777" w:rsidR="00286247" w:rsidRDefault="00000000">
      <w:pPr>
        <w:ind w:left="278" w:right="2"/>
      </w:pPr>
      <w:r>
        <w:t>1. a) Học sinh đọc thông tin trong SGK và liệt kê đúng, đầy đủ dụng cụ hoá chất và đề xuất bổ sung (nếu có).</w:t>
      </w:r>
    </w:p>
    <w:p w14:paraId="03C49716" w14:textId="77777777" w:rsidR="00286247" w:rsidRDefault="00000000">
      <w:pPr>
        <w:numPr>
          <w:ilvl w:val="2"/>
          <w:numId w:val="517"/>
        </w:numPr>
        <w:ind w:left="538" w:right="2" w:hanging="270"/>
      </w:pPr>
      <w:r>
        <w:t>Học sinh ghi được tên hoá chất.</w:t>
      </w:r>
    </w:p>
    <w:p w14:paraId="27E4DCDE" w14:textId="77777777" w:rsidR="00286247" w:rsidRDefault="00000000">
      <w:pPr>
        <w:numPr>
          <w:ilvl w:val="2"/>
          <w:numId w:val="517"/>
        </w:numPr>
        <w:spacing w:after="110"/>
        <w:ind w:left="538" w:right="2" w:hanging="270"/>
      </w:pPr>
      <w:r>
        <w:t>Học sinh viết được PTHH và dự đoán hiện tượng.</w:t>
      </w:r>
    </w:p>
    <w:p w14:paraId="11F9FB21" w14:textId="77777777" w:rsidR="00286247" w:rsidRDefault="00000000">
      <w:pPr>
        <w:tabs>
          <w:tab w:val="center" w:pos="283"/>
          <w:tab w:val="center" w:pos="3085"/>
        </w:tabs>
        <w:ind w:left="0" w:firstLine="0"/>
        <w:jc w:val="left"/>
      </w:pPr>
      <w:r>
        <w:rPr>
          <w:rFonts w:ascii="Calibri" w:eastAsia="Calibri" w:hAnsi="Calibri" w:cs="Calibri"/>
          <w:color w:val="000000"/>
          <w:sz w:val="22"/>
        </w:rPr>
        <w:tab/>
      </w:r>
      <w:r>
        <w:t xml:space="preserve"> </w:t>
      </w:r>
      <w:r>
        <w:tab/>
        <w:t>FeCl</w:t>
      </w:r>
      <w:r>
        <w:rPr>
          <w:sz w:val="22"/>
          <w:vertAlign w:val="subscript"/>
        </w:rPr>
        <w:t>3</w:t>
      </w:r>
      <w:r>
        <w:t xml:space="preserve"> + 3NaOH </w:t>
      </w:r>
      <w:r>
        <w:rPr>
          <w:rFonts w:ascii="Segoe UI Symbol" w:eastAsia="Segoe UI Symbol" w:hAnsi="Segoe UI Symbol" w:cs="Segoe UI Symbol"/>
          <w:sz w:val="26"/>
        </w:rPr>
        <w:t>→</w:t>
      </w:r>
      <w:r>
        <w:t xml:space="preserve"> Fe(OH)</w:t>
      </w:r>
      <w:r>
        <w:rPr>
          <w:sz w:val="22"/>
          <w:vertAlign w:val="subscript"/>
        </w:rPr>
        <w:t>3</w:t>
      </w:r>
      <w:r>
        <w:t xml:space="preserve"> + 3NaCl</w:t>
      </w:r>
    </w:p>
    <w:p w14:paraId="3E23E998" w14:textId="77777777" w:rsidR="00286247" w:rsidRDefault="00000000">
      <w:pPr>
        <w:tabs>
          <w:tab w:val="center" w:pos="283"/>
          <w:tab w:val="center" w:pos="3231"/>
        </w:tabs>
        <w:ind w:left="0" w:firstLine="0"/>
        <w:jc w:val="left"/>
      </w:pPr>
      <w:r>
        <w:rPr>
          <w:rFonts w:ascii="Calibri" w:eastAsia="Calibri" w:hAnsi="Calibri" w:cs="Calibri"/>
          <w:color w:val="000000"/>
          <w:sz w:val="22"/>
        </w:rPr>
        <w:tab/>
      </w:r>
      <w:r>
        <w:t xml:space="preserve"> </w:t>
      </w:r>
      <w:r>
        <w:tab/>
        <w:t>CuSO</w:t>
      </w:r>
      <w:r>
        <w:rPr>
          <w:sz w:val="22"/>
          <w:vertAlign w:val="subscript"/>
        </w:rPr>
        <w:t>4</w:t>
      </w:r>
      <w:r>
        <w:t xml:space="preserve"> + 2NaOH </w:t>
      </w:r>
      <w:r>
        <w:rPr>
          <w:rFonts w:ascii="Segoe UI Symbol" w:eastAsia="Segoe UI Symbol" w:hAnsi="Segoe UI Symbol" w:cs="Segoe UI Symbol"/>
          <w:sz w:val="20"/>
        </w:rPr>
        <w:t>→</w:t>
      </w:r>
      <w:r>
        <w:t xml:space="preserve"> Cu(OH)</w:t>
      </w:r>
      <w:r>
        <w:rPr>
          <w:sz w:val="22"/>
          <w:vertAlign w:val="subscript"/>
        </w:rPr>
        <w:t>2</w:t>
      </w:r>
      <w:r>
        <w:t xml:space="preserve"> + Na</w:t>
      </w:r>
      <w:r>
        <w:rPr>
          <w:sz w:val="22"/>
          <w:vertAlign w:val="subscript"/>
        </w:rPr>
        <w:t>2</w:t>
      </w:r>
      <w:r>
        <w:t>SO</w:t>
      </w:r>
      <w:r>
        <w:rPr>
          <w:sz w:val="22"/>
          <w:vertAlign w:val="subscript"/>
        </w:rPr>
        <w:t>4</w:t>
      </w:r>
    </w:p>
    <w:p w14:paraId="02C54670" w14:textId="77777777" w:rsidR="00286247" w:rsidRDefault="00000000">
      <w:pPr>
        <w:spacing w:after="79" w:line="259" w:lineRule="auto"/>
        <w:ind w:left="-5" w:right="6542"/>
        <w:jc w:val="left"/>
      </w:pPr>
      <w:r>
        <w:rPr>
          <w:rFonts w:ascii="Calibri" w:eastAsia="Calibri" w:hAnsi="Calibri" w:cs="Calibri"/>
          <w:b/>
          <w:i/>
          <w:color w:val="0BACB1"/>
        </w:rPr>
        <w:t>3.4. Tổ chức thực hiện</w:t>
      </w:r>
    </w:p>
    <w:p w14:paraId="652BDE79" w14:textId="77777777" w:rsidR="00286247" w:rsidRDefault="00000000">
      <w:pPr>
        <w:spacing w:after="164"/>
        <w:ind w:left="278" w:right="2"/>
      </w:pPr>
      <w:r>
        <w:t>Giáo viên hướng dẫn, hỗ trợ, kiểm tra, đánh giá quá trình và kết quả thực hiện hoạt động của học sinh.</w:t>
      </w:r>
    </w:p>
    <w:p w14:paraId="5F02B31B" w14:textId="77777777" w:rsidR="00286247" w:rsidRDefault="00000000">
      <w:pPr>
        <w:pStyle w:val="Heading3"/>
        <w:ind w:left="-5" w:right="402"/>
      </w:pPr>
      <w:r>
        <w:t>4. Hoạt động 4: Luyện tập</w:t>
      </w:r>
    </w:p>
    <w:p w14:paraId="059DF9EA" w14:textId="77777777" w:rsidR="00286247" w:rsidRDefault="00000000">
      <w:pPr>
        <w:spacing w:after="79" w:line="259" w:lineRule="auto"/>
        <w:ind w:left="-5" w:right="6542"/>
        <w:jc w:val="left"/>
      </w:pPr>
      <w:r>
        <w:rPr>
          <w:rFonts w:ascii="Calibri" w:eastAsia="Calibri" w:hAnsi="Calibri" w:cs="Calibri"/>
          <w:b/>
          <w:i/>
          <w:color w:val="0BACB1"/>
        </w:rPr>
        <w:t xml:space="preserve">4.1. Mục tiêu </w:t>
      </w:r>
    </w:p>
    <w:p w14:paraId="18893717" w14:textId="77777777" w:rsidR="00286247" w:rsidRDefault="00000000">
      <w:pPr>
        <w:numPr>
          <w:ilvl w:val="0"/>
          <w:numId w:val="519"/>
        </w:numPr>
        <w:ind w:right="2"/>
      </w:pPr>
      <w:r>
        <w:t>Nêu được đặc điểm cấu hình electron của nguyên tử kim loại chuyển tiếp dãy thứ nhất.</w:t>
      </w:r>
    </w:p>
    <w:p w14:paraId="63131FDB" w14:textId="77777777" w:rsidR="00286247" w:rsidRDefault="00000000">
      <w:pPr>
        <w:numPr>
          <w:ilvl w:val="0"/>
          <w:numId w:val="519"/>
        </w:numPr>
        <w:spacing w:after="82" w:line="262" w:lineRule="auto"/>
        <w:ind w:right="2"/>
      </w:pPr>
      <w:r>
        <w:t>Trình bày được một số tính chất vật lí của kim loại chuyển tiếp và ứng dụng.– Nêu được sự khác biệt các số liệu về thông số vật lí giữa một số kim loại chuyển tiếp so với kim loại họ s.</w:t>
      </w:r>
    </w:p>
    <w:p w14:paraId="6FB9FEBB" w14:textId="77777777" w:rsidR="00286247" w:rsidRDefault="00000000">
      <w:pPr>
        <w:numPr>
          <w:ilvl w:val="0"/>
          <w:numId w:val="519"/>
        </w:numPr>
        <w:ind w:right="2"/>
      </w:pPr>
      <w:r>
        <w:t>Nêu được các trạng thái oxi hoá phổ biến, cấu hình electron, đặc tính có màu của một số ion kim loại chuyển tiếp dãy thứ nhất.</w:t>
      </w:r>
    </w:p>
    <w:p w14:paraId="4D6E3488" w14:textId="77777777" w:rsidR="00286247" w:rsidRDefault="00000000">
      <w:pPr>
        <w:spacing w:after="79" w:line="259" w:lineRule="auto"/>
        <w:ind w:left="123" w:right="6542"/>
        <w:jc w:val="left"/>
      </w:pPr>
      <w:r>
        <w:rPr>
          <w:rFonts w:ascii="Calibri" w:eastAsia="Calibri" w:hAnsi="Calibri" w:cs="Calibri"/>
          <w:b/>
          <w:i/>
          <w:color w:val="0BACB1"/>
        </w:rPr>
        <w:t xml:space="preserve">4.2. Nội dung </w:t>
      </w:r>
    </w:p>
    <w:p w14:paraId="17E23521" w14:textId="77777777" w:rsidR="00286247" w:rsidRDefault="00000000">
      <w:pPr>
        <w:ind w:left="407" w:right="2"/>
      </w:pPr>
      <w:r>
        <w:rPr>
          <w:b/>
        </w:rPr>
        <w:t>Câu 1.</w:t>
      </w:r>
      <w:r>
        <w:t xml:space="preserve"> Đặc điểm cấu hình electron nguyên tử kim loại chuyển tiếp dãy thứ nhất có gì khác biệt với nhóm IA và IIA trong cùng chu kì?</w:t>
      </w:r>
    </w:p>
    <w:p w14:paraId="5C1CDFCB" w14:textId="77777777" w:rsidR="00286247" w:rsidRDefault="00000000">
      <w:pPr>
        <w:ind w:left="407" w:right="2"/>
      </w:pPr>
      <w:r>
        <w:rPr>
          <w:b/>
        </w:rPr>
        <w:t xml:space="preserve">Câu 2. </w:t>
      </w:r>
      <w:r>
        <w:t>Dựa vào bán kính cation nút mạng và mật độ electron tham gia liên kết kim loại, giải thích tại sao các kim loại chuyển tiếp dãy thứ nhất có nhiệt độ nóng chảy cao hơn so với các kim loại s.</w:t>
      </w:r>
    </w:p>
    <w:p w14:paraId="5AC26069" w14:textId="77777777" w:rsidR="00286247" w:rsidRDefault="00000000">
      <w:pPr>
        <w:spacing w:after="208"/>
        <w:ind w:left="407" w:right="2"/>
      </w:pPr>
      <w:r>
        <w:rPr>
          <w:b/>
        </w:rPr>
        <w:t>Câu 3.</w:t>
      </w:r>
      <w:r>
        <w:t xml:space="preserve"> Từ cấu hình electron ở Bảng 27.1, xác định cấu hình electron của các ion kim loại sau: Cr</w:t>
      </w:r>
      <w:r>
        <w:rPr>
          <w:sz w:val="22"/>
          <w:vertAlign w:val="superscript"/>
        </w:rPr>
        <w:t>3+</w:t>
      </w:r>
      <w:r>
        <w:t>, Mn</w:t>
      </w:r>
      <w:r>
        <w:rPr>
          <w:sz w:val="22"/>
          <w:vertAlign w:val="superscript"/>
        </w:rPr>
        <w:t>2+</w:t>
      </w:r>
      <w:r>
        <w:t>, Cu</w:t>
      </w:r>
      <w:r>
        <w:rPr>
          <w:sz w:val="22"/>
          <w:vertAlign w:val="superscript"/>
        </w:rPr>
        <w:t>2+</w:t>
      </w:r>
      <w:r>
        <w:t>.</w:t>
      </w:r>
    </w:p>
    <w:p w14:paraId="6DF98B09" w14:textId="77777777" w:rsidR="00286247" w:rsidRDefault="00000000">
      <w:pPr>
        <w:ind w:left="407" w:right="2"/>
      </w:pPr>
      <w:r>
        <w:rPr>
          <w:b/>
        </w:rPr>
        <w:t xml:space="preserve">Câu 4. </w:t>
      </w:r>
      <w:r>
        <w:t>Cho các dung dịch đều có nồng độ 0,1 M là MgSO</w:t>
      </w:r>
      <w:r>
        <w:rPr>
          <w:sz w:val="22"/>
          <w:vertAlign w:val="subscript"/>
        </w:rPr>
        <w:t>4</w:t>
      </w:r>
      <w:r>
        <w:t>, FeSO</w:t>
      </w:r>
      <w:r>
        <w:rPr>
          <w:sz w:val="22"/>
          <w:vertAlign w:val="subscript"/>
        </w:rPr>
        <w:t>4</w:t>
      </w:r>
      <w:r>
        <w:t xml:space="preserve"> và CuSO</w:t>
      </w:r>
      <w:r>
        <w:rPr>
          <w:sz w:val="22"/>
          <w:vertAlign w:val="subscript"/>
        </w:rPr>
        <w:t>4</w:t>
      </w:r>
      <w:r>
        <w:t>.</w:t>
      </w:r>
    </w:p>
    <w:p w14:paraId="1957D1E1" w14:textId="77777777" w:rsidR="00286247" w:rsidRDefault="00000000">
      <w:pPr>
        <w:spacing w:after="0" w:line="336" w:lineRule="auto"/>
        <w:ind w:left="407" w:right="1719"/>
      </w:pPr>
      <w:r>
        <w:t xml:space="preserve">Trình bày hai phương pháp phân biệt các dung dịch trên, dựa vào: a) Màu sắc dung dịch. </w:t>
      </w:r>
    </w:p>
    <w:p w14:paraId="591B7715" w14:textId="77777777" w:rsidR="00286247" w:rsidRDefault="00000000">
      <w:pPr>
        <w:ind w:left="407" w:right="2"/>
      </w:pPr>
      <w:r>
        <w:t>b) Tính chất hoá học.</w:t>
      </w:r>
    </w:p>
    <w:p w14:paraId="0DB45260" w14:textId="77777777" w:rsidR="00286247" w:rsidRDefault="00000000">
      <w:pPr>
        <w:spacing w:after="139"/>
        <w:ind w:left="407" w:right="2"/>
      </w:pPr>
      <w:r>
        <w:rPr>
          <w:b/>
        </w:rPr>
        <w:t>Câu 5.</w:t>
      </w:r>
      <w:r>
        <w:t xml:space="preserve"> Trong phòng thí nghiệm, hàm lượng iron(II) sulfate có thể được xác định bằng phương pháp chuẩn độ với dung dịch thuốc tím trong môi trường sulfuric acid theo sơ đồ phản ứng:</w:t>
      </w:r>
    </w:p>
    <w:p w14:paraId="59C8D602" w14:textId="77777777" w:rsidR="00286247" w:rsidRDefault="00000000">
      <w:pPr>
        <w:tabs>
          <w:tab w:val="center" w:pos="397"/>
          <w:tab w:val="center" w:pos="4629"/>
        </w:tabs>
        <w:spacing w:after="52"/>
        <w:ind w:left="0" w:firstLine="0"/>
        <w:jc w:val="left"/>
      </w:pPr>
      <w:r>
        <w:rPr>
          <w:rFonts w:ascii="Calibri" w:eastAsia="Calibri" w:hAnsi="Calibri" w:cs="Calibri"/>
          <w:color w:val="000000"/>
          <w:sz w:val="22"/>
        </w:rPr>
        <w:tab/>
      </w:r>
      <w:r>
        <w:t xml:space="preserve"> </w:t>
      </w:r>
      <w:r>
        <w:tab/>
        <w:t>FeSO</w:t>
      </w:r>
      <w:r>
        <w:rPr>
          <w:sz w:val="22"/>
          <w:vertAlign w:val="subscript"/>
        </w:rPr>
        <w:t>4</w:t>
      </w:r>
      <w:r>
        <w:t xml:space="preserve"> + KMnO</w:t>
      </w:r>
      <w:r>
        <w:rPr>
          <w:sz w:val="22"/>
          <w:vertAlign w:val="subscript"/>
        </w:rPr>
        <w:t>4</w:t>
      </w:r>
      <w:r>
        <w:t xml:space="preserve"> + H</w:t>
      </w:r>
      <w:r>
        <w:rPr>
          <w:sz w:val="22"/>
          <w:vertAlign w:val="subscript"/>
        </w:rPr>
        <w:t>2</w:t>
      </w:r>
      <w:r>
        <w:t>SO</w:t>
      </w:r>
      <w:r>
        <w:rPr>
          <w:sz w:val="22"/>
          <w:vertAlign w:val="subscript"/>
        </w:rPr>
        <w:t>4</w:t>
      </w:r>
      <w:r>
        <w:t xml:space="preserve"> </w:t>
      </w:r>
      <w:r>
        <w:rPr>
          <w:rFonts w:ascii="Segoe UI Symbol" w:eastAsia="Segoe UI Symbol" w:hAnsi="Segoe UI Symbol" w:cs="Segoe UI Symbol"/>
          <w:sz w:val="24"/>
        </w:rPr>
        <w:t>→</w:t>
      </w:r>
      <w:r>
        <w:t xml:space="preserve"> Fe</w:t>
      </w:r>
      <w:r>
        <w:rPr>
          <w:sz w:val="22"/>
          <w:vertAlign w:val="subscript"/>
        </w:rPr>
        <w:t>2</w:t>
      </w:r>
      <w:r>
        <w:t>(SO</w:t>
      </w:r>
      <w:r>
        <w:rPr>
          <w:sz w:val="22"/>
          <w:vertAlign w:val="subscript"/>
        </w:rPr>
        <w:t>4</w:t>
      </w:r>
      <w:r>
        <w:t>)</w:t>
      </w:r>
      <w:r>
        <w:rPr>
          <w:sz w:val="22"/>
          <w:vertAlign w:val="subscript"/>
        </w:rPr>
        <w:t>3</w:t>
      </w:r>
      <w:r>
        <w:t xml:space="preserve"> + K</w:t>
      </w:r>
      <w:r>
        <w:rPr>
          <w:sz w:val="22"/>
          <w:vertAlign w:val="subscript"/>
        </w:rPr>
        <w:t>2</w:t>
      </w:r>
      <w:r>
        <w:t>SO</w:t>
      </w:r>
      <w:r>
        <w:rPr>
          <w:sz w:val="22"/>
          <w:vertAlign w:val="subscript"/>
        </w:rPr>
        <w:t>4</w:t>
      </w:r>
      <w:r>
        <w:t xml:space="preserve"> + MnSO</w:t>
      </w:r>
      <w:r>
        <w:rPr>
          <w:sz w:val="22"/>
          <w:vertAlign w:val="subscript"/>
        </w:rPr>
        <w:t>4</w:t>
      </w:r>
      <w:r>
        <w:t xml:space="preserve"> + H</w:t>
      </w:r>
      <w:r>
        <w:rPr>
          <w:sz w:val="22"/>
          <w:vertAlign w:val="subscript"/>
        </w:rPr>
        <w:t>2</w:t>
      </w:r>
      <w:r>
        <w:t>O</w:t>
      </w:r>
    </w:p>
    <w:p w14:paraId="08C70038" w14:textId="77777777" w:rsidR="00286247" w:rsidRDefault="00000000">
      <w:pPr>
        <w:numPr>
          <w:ilvl w:val="0"/>
          <w:numId w:val="520"/>
        </w:numPr>
        <w:ind w:right="2" w:hanging="270"/>
      </w:pPr>
      <w:r>
        <w:t xml:space="preserve">Xác định chất khử, chất oxi hoá và lập PTHH của phản ứng xảy ra trong quá trình chuẩn độ. </w:t>
      </w:r>
    </w:p>
    <w:p w14:paraId="556010A0" w14:textId="77777777" w:rsidR="00286247" w:rsidRDefault="00000000">
      <w:pPr>
        <w:numPr>
          <w:ilvl w:val="0"/>
          <w:numId w:val="520"/>
        </w:numPr>
        <w:ind w:right="2" w:hanging="270"/>
      </w:pPr>
      <w:r>
        <w:t>Tại sao quá trình chuẩn độ không cần sử dụng chỉ thị?</w:t>
      </w:r>
    </w:p>
    <w:p w14:paraId="616AB160" w14:textId="77777777" w:rsidR="00286247" w:rsidRDefault="00000000">
      <w:pPr>
        <w:numPr>
          <w:ilvl w:val="0"/>
          <w:numId w:val="520"/>
        </w:numPr>
        <w:spacing w:after="177"/>
        <w:ind w:right="2" w:hanging="270"/>
      </w:pPr>
      <w:r>
        <w:t>Chứng tỏ rằng phản ứng chuẩn độ xảy ra được ở điều kiện chuẩn, biết:</w:t>
      </w:r>
    </w:p>
    <w:p w14:paraId="55239541" w14:textId="77777777" w:rsidR="00286247" w:rsidRDefault="00000000">
      <w:pPr>
        <w:tabs>
          <w:tab w:val="center" w:pos="1309"/>
          <w:tab w:val="center" w:pos="4082"/>
          <w:tab w:val="center" w:pos="4649"/>
          <w:tab w:val="center" w:pos="5216"/>
          <w:tab w:val="center" w:pos="6405"/>
        </w:tabs>
        <w:spacing w:after="166"/>
        <w:ind w:left="0" w:firstLine="0"/>
        <w:jc w:val="left"/>
      </w:pPr>
      <w:r>
        <w:rPr>
          <w:rFonts w:ascii="Calibri" w:eastAsia="Calibri" w:hAnsi="Calibri" w:cs="Calibri"/>
          <w:color w:val="000000"/>
          <w:sz w:val="22"/>
        </w:rPr>
        <w:tab/>
      </w:r>
      <w:r>
        <w:t>Fe</w:t>
      </w:r>
      <w:r>
        <w:rPr>
          <w:sz w:val="22"/>
          <w:vertAlign w:val="superscript"/>
        </w:rPr>
        <w:t>3+</w:t>
      </w:r>
      <w:r>
        <w:t xml:space="preserve"> + 1e  </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t xml:space="preserve"> Fe</w:t>
      </w:r>
      <w:r>
        <w:rPr>
          <w:sz w:val="22"/>
          <w:vertAlign w:val="superscript"/>
        </w:rPr>
        <w:t>2+</w:t>
      </w:r>
      <w:r>
        <w:t xml:space="preserve">                        </w:t>
      </w:r>
      <w:r>
        <w:tab/>
        <w:t xml:space="preserve"> </w:t>
      </w:r>
      <w:r>
        <w:tab/>
        <w:t xml:space="preserve"> </w:t>
      </w:r>
      <w:r>
        <w:tab/>
        <w:t xml:space="preserve"> </w:t>
      </w:r>
      <w:r>
        <w:tab/>
        <w:t>E</w:t>
      </w:r>
      <w:r>
        <w:rPr>
          <w:sz w:val="22"/>
          <w:vertAlign w:val="superscript"/>
        </w:rPr>
        <w:t>o</w:t>
      </w:r>
      <w:r>
        <w:t xml:space="preserve"> = 0,771 V</w:t>
      </w:r>
    </w:p>
    <w:p w14:paraId="5121AF3C" w14:textId="77777777" w:rsidR="00286247" w:rsidRDefault="00000000">
      <w:pPr>
        <w:tabs>
          <w:tab w:val="center" w:pos="2240"/>
          <w:tab w:val="center" w:pos="4649"/>
          <w:tab w:val="center" w:pos="5216"/>
          <w:tab w:val="center" w:pos="6345"/>
        </w:tabs>
        <w:spacing w:after="50"/>
        <w:ind w:left="0" w:firstLine="0"/>
        <w:jc w:val="left"/>
      </w:pPr>
      <w:r>
        <w:rPr>
          <w:rFonts w:ascii="Calibri" w:eastAsia="Calibri" w:hAnsi="Calibri" w:cs="Calibri"/>
          <w:color w:val="000000"/>
          <w:sz w:val="22"/>
        </w:rPr>
        <w:tab/>
      </w:r>
      <w:r>
        <w:rPr>
          <w:sz w:val="23"/>
        </w:rPr>
        <w:t>MnO</w:t>
      </w:r>
      <w:r>
        <w:rPr>
          <w:sz w:val="21"/>
          <w:vertAlign w:val="subscript"/>
        </w:rPr>
        <w:t>4</w:t>
      </w:r>
      <w:r>
        <w:rPr>
          <w:rFonts w:ascii="Segoe UI Symbol" w:eastAsia="Segoe UI Symbol" w:hAnsi="Segoe UI Symbol" w:cs="Segoe UI Symbol"/>
          <w:sz w:val="21"/>
          <w:vertAlign w:val="superscript"/>
        </w:rPr>
        <w:t>−</w:t>
      </w:r>
      <w:r>
        <w:rPr>
          <w:rFonts w:ascii="Arial" w:eastAsia="Arial" w:hAnsi="Arial" w:cs="Arial"/>
          <w:sz w:val="34"/>
          <w:vertAlign w:val="subscript"/>
        </w:rPr>
        <w:t xml:space="preserve"> </w:t>
      </w:r>
      <w:r>
        <w:t>+ 5e + 8H</w:t>
      </w:r>
      <w:r>
        <w:rPr>
          <w:sz w:val="22"/>
          <w:vertAlign w:val="superscript"/>
        </w:rPr>
        <w:t>+</w:t>
      </w:r>
      <w:r>
        <w:t xml:space="preserve"> </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t xml:space="preserve"> Mn</w:t>
      </w:r>
      <w:r>
        <w:rPr>
          <w:sz w:val="22"/>
          <w:vertAlign w:val="superscript"/>
        </w:rPr>
        <w:t>2+</w:t>
      </w:r>
      <w:r>
        <w:t xml:space="preserve"> + 4H</w:t>
      </w:r>
      <w:r>
        <w:rPr>
          <w:sz w:val="22"/>
          <w:vertAlign w:val="subscript"/>
        </w:rPr>
        <w:t>2</w:t>
      </w:r>
      <w:r>
        <w:t xml:space="preserve">O     </w:t>
      </w:r>
      <w:r>
        <w:tab/>
        <w:t xml:space="preserve"> </w:t>
      </w:r>
      <w:r>
        <w:tab/>
        <w:t xml:space="preserve"> </w:t>
      </w:r>
      <w:r>
        <w:tab/>
        <w:t>E</w:t>
      </w:r>
      <w:r>
        <w:rPr>
          <w:sz w:val="22"/>
          <w:vertAlign w:val="superscript"/>
        </w:rPr>
        <w:t>o</w:t>
      </w:r>
      <w:r>
        <w:t xml:space="preserve"> = 1,51 V</w:t>
      </w:r>
    </w:p>
    <w:p w14:paraId="144C7BB9" w14:textId="77777777" w:rsidR="00286247" w:rsidRDefault="00000000">
      <w:pPr>
        <w:spacing w:after="0" w:line="259" w:lineRule="auto"/>
        <w:ind w:left="396" w:right="6883" w:hanging="283"/>
        <w:jc w:val="left"/>
      </w:pPr>
      <w:r>
        <w:rPr>
          <w:rFonts w:ascii="Calibri" w:eastAsia="Calibri" w:hAnsi="Calibri" w:cs="Calibri"/>
          <w:b/>
          <w:i/>
          <w:color w:val="0BACB1"/>
        </w:rPr>
        <w:t xml:space="preserve">4.3. Sản phẩm </w:t>
      </w:r>
      <w:r>
        <w:rPr>
          <w:b/>
        </w:rPr>
        <w:t>Câu 1.</w:t>
      </w:r>
    </w:p>
    <w:tbl>
      <w:tblPr>
        <w:tblStyle w:val="TableGrid"/>
        <w:tblW w:w="8494" w:type="dxa"/>
        <w:tblInd w:w="402" w:type="dxa"/>
        <w:tblCellMar>
          <w:top w:w="39" w:type="dxa"/>
          <w:left w:w="108" w:type="dxa"/>
          <w:bottom w:w="0" w:type="dxa"/>
          <w:right w:w="50" w:type="dxa"/>
        </w:tblCellMar>
        <w:tblLook w:val="04A0" w:firstRow="1" w:lastRow="0" w:firstColumn="1" w:lastColumn="0" w:noHBand="0" w:noVBand="1"/>
      </w:tblPr>
      <w:tblGrid>
        <w:gridCol w:w="4247"/>
        <w:gridCol w:w="4247"/>
      </w:tblGrid>
      <w:tr w:rsidR="00286247" w14:paraId="674B1703" w14:textId="77777777">
        <w:trPr>
          <w:trHeight w:val="690"/>
        </w:trPr>
        <w:tc>
          <w:tcPr>
            <w:tcW w:w="4247" w:type="dxa"/>
            <w:tcBorders>
              <w:top w:val="single" w:sz="4" w:space="0" w:color="65A3CF"/>
              <w:left w:val="single" w:sz="4" w:space="0" w:color="65A3CF"/>
              <w:bottom w:val="single" w:sz="4" w:space="0" w:color="65A3CF"/>
              <w:right w:val="single" w:sz="4" w:space="0" w:color="65A3CF"/>
            </w:tcBorders>
            <w:shd w:val="clear" w:color="auto" w:fill="D1E9F5"/>
          </w:tcPr>
          <w:p w14:paraId="55332366" w14:textId="77777777" w:rsidR="00286247" w:rsidRDefault="00000000">
            <w:pPr>
              <w:spacing w:after="0" w:line="259" w:lineRule="auto"/>
              <w:ind w:left="576" w:right="525" w:firstLine="0"/>
              <w:jc w:val="center"/>
            </w:pPr>
            <w:r>
              <w:rPr>
                <w:b/>
              </w:rPr>
              <w:t>Kim loại K (nhóm IA) và  Ca (nhóm IIA)</w:t>
            </w:r>
          </w:p>
        </w:tc>
        <w:tc>
          <w:tcPr>
            <w:tcW w:w="4247"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25E1ECED" w14:textId="77777777" w:rsidR="00286247" w:rsidRDefault="00000000">
            <w:pPr>
              <w:spacing w:after="0" w:line="259" w:lineRule="auto"/>
              <w:ind w:left="0" w:right="57" w:firstLine="0"/>
              <w:jc w:val="center"/>
            </w:pPr>
            <w:r>
              <w:rPr>
                <w:b/>
              </w:rPr>
              <w:t>Kim loại chuyển tiếp dãy thứ nhất</w:t>
            </w:r>
          </w:p>
        </w:tc>
      </w:tr>
      <w:tr w:rsidR="00286247" w14:paraId="27180562" w14:textId="77777777">
        <w:trPr>
          <w:trHeight w:val="690"/>
        </w:trPr>
        <w:tc>
          <w:tcPr>
            <w:tcW w:w="4247" w:type="dxa"/>
            <w:tcBorders>
              <w:top w:val="single" w:sz="4" w:space="0" w:color="65A3CF"/>
              <w:left w:val="single" w:sz="4" w:space="0" w:color="65A3CF"/>
              <w:bottom w:val="single" w:sz="4" w:space="0" w:color="65A3CF"/>
              <w:right w:val="single" w:sz="4" w:space="0" w:color="65A3CF"/>
            </w:tcBorders>
            <w:vAlign w:val="center"/>
          </w:tcPr>
          <w:p w14:paraId="46BEC2E7" w14:textId="77777777" w:rsidR="00286247" w:rsidRDefault="00000000">
            <w:pPr>
              <w:spacing w:after="0" w:line="259" w:lineRule="auto"/>
              <w:ind w:left="0" w:firstLine="0"/>
              <w:jc w:val="left"/>
            </w:pPr>
            <w:r>
              <w:t>Electron hoá trị ít, trên phân lớp 4s.</w:t>
            </w:r>
          </w:p>
        </w:tc>
        <w:tc>
          <w:tcPr>
            <w:tcW w:w="4247" w:type="dxa"/>
            <w:tcBorders>
              <w:top w:val="single" w:sz="4" w:space="0" w:color="65A3CF"/>
              <w:left w:val="single" w:sz="4" w:space="0" w:color="65A3CF"/>
              <w:bottom w:val="single" w:sz="4" w:space="0" w:color="65A3CF"/>
              <w:right w:val="single" w:sz="4" w:space="0" w:color="65A3CF"/>
            </w:tcBorders>
          </w:tcPr>
          <w:p w14:paraId="1F47F894" w14:textId="77777777" w:rsidR="00286247" w:rsidRDefault="00000000">
            <w:pPr>
              <w:spacing w:after="0" w:line="259" w:lineRule="auto"/>
              <w:ind w:left="0" w:firstLine="0"/>
            </w:pPr>
            <w:r>
              <w:t>Electron hoá trị nhiều, trên phân lớp 3d và 4s.</w:t>
            </w:r>
          </w:p>
        </w:tc>
      </w:tr>
      <w:tr w:rsidR="00286247" w14:paraId="40C24AA9" w14:textId="77777777">
        <w:trPr>
          <w:trHeight w:val="690"/>
        </w:trPr>
        <w:tc>
          <w:tcPr>
            <w:tcW w:w="4247" w:type="dxa"/>
            <w:tcBorders>
              <w:top w:val="single" w:sz="4" w:space="0" w:color="65A3CF"/>
              <w:left w:val="single" w:sz="4" w:space="0" w:color="65A3CF"/>
              <w:bottom w:val="single" w:sz="4" w:space="0" w:color="65A3CF"/>
              <w:right w:val="single" w:sz="4" w:space="0" w:color="65A3CF"/>
            </w:tcBorders>
          </w:tcPr>
          <w:p w14:paraId="5F933C3E" w14:textId="77777777" w:rsidR="00286247" w:rsidRDefault="00000000">
            <w:pPr>
              <w:spacing w:after="0" w:line="259" w:lineRule="auto"/>
              <w:ind w:left="0" w:firstLine="0"/>
            </w:pPr>
            <w:r>
              <w:t>Bên ngoài lớp vỏ khí hiếm Ar là phân lớp 4s.</w:t>
            </w:r>
          </w:p>
        </w:tc>
        <w:tc>
          <w:tcPr>
            <w:tcW w:w="4247" w:type="dxa"/>
            <w:tcBorders>
              <w:top w:val="single" w:sz="4" w:space="0" w:color="65A3CF"/>
              <w:left w:val="single" w:sz="4" w:space="0" w:color="65A3CF"/>
              <w:bottom w:val="single" w:sz="4" w:space="0" w:color="65A3CF"/>
              <w:right w:val="single" w:sz="4" w:space="0" w:color="65A3CF"/>
            </w:tcBorders>
          </w:tcPr>
          <w:p w14:paraId="2E7B06D8" w14:textId="77777777" w:rsidR="00286247" w:rsidRDefault="00000000">
            <w:pPr>
              <w:spacing w:after="0" w:line="259" w:lineRule="auto"/>
              <w:ind w:left="0" w:firstLine="0"/>
            </w:pPr>
            <w:r>
              <w:t>Bên ngoài lớp vỏ khí hiếm Ar là phân lớp 3d và 4s.</w:t>
            </w:r>
          </w:p>
        </w:tc>
      </w:tr>
    </w:tbl>
    <w:p w14:paraId="78B70617" w14:textId="77777777" w:rsidR="00286247" w:rsidRDefault="00000000">
      <w:pPr>
        <w:ind w:left="407" w:right="2"/>
      </w:pPr>
      <w:r>
        <w:rPr>
          <w:b/>
        </w:rPr>
        <w:t xml:space="preserve">Câu 2. </w:t>
      </w:r>
      <w:r>
        <w:t xml:space="preserve">Vì liên kết trong kim loại chuyển tiếp dãy thứ nhất bền hơn. </w:t>
      </w:r>
    </w:p>
    <w:p w14:paraId="20719240" w14:textId="77777777" w:rsidR="00286247" w:rsidRDefault="00000000">
      <w:pPr>
        <w:spacing w:after="49"/>
        <w:ind w:left="407" w:right="2"/>
      </w:pPr>
      <w:r>
        <w:t xml:space="preserve"> Cation kim loại ở nút mạng bán kính nhỏ hơn </w:t>
      </w:r>
      <w:r>
        <w:rPr>
          <w:rFonts w:ascii="Segoe UI Symbol" w:eastAsia="Segoe UI Symbol" w:hAnsi="Segoe UI Symbol" w:cs="Segoe UI Symbol"/>
          <w:sz w:val="24"/>
        </w:rPr>
        <w:t>⇒</w:t>
      </w:r>
      <w:r>
        <w:t xml:space="preserve"> mật độ điện tích dương cao hơn.</w:t>
      </w:r>
    </w:p>
    <w:p w14:paraId="40045853" w14:textId="77777777" w:rsidR="00286247" w:rsidRDefault="00000000">
      <w:pPr>
        <w:ind w:left="407" w:right="2"/>
      </w:pPr>
      <w:r>
        <w:t xml:space="preserve"> Mật độ electron tự do tham gia liên kết kim loại cao hơn do có sự đóng góp của cả electron 4s và 3d </w:t>
      </w:r>
      <w:r>
        <w:rPr>
          <w:rFonts w:ascii="Segoe UI Symbol" w:eastAsia="Segoe UI Symbol" w:hAnsi="Segoe UI Symbol" w:cs="Segoe UI Symbol"/>
          <w:sz w:val="24"/>
        </w:rPr>
        <w:t>⇒</w:t>
      </w:r>
      <w:r>
        <w:t xml:space="preserve"> tương tác tĩnh điện mạnh hơn </w:t>
      </w:r>
      <w:r>
        <w:rPr>
          <w:rFonts w:ascii="Segoe UI Symbol" w:eastAsia="Segoe UI Symbol" w:hAnsi="Segoe UI Symbol" w:cs="Segoe UI Symbol"/>
          <w:sz w:val="24"/>
        </w:rPr>
        <w:t>⇒</w:t>
      </w:r>
      <w:r>
        <w:t xml:space="preserve"> liên kết kim loại mạnh hơn </w:t>
      </w:r>
      <w:r>
        <w:rPr>
          <w:rFonts w:ascii="Segoe UI Symbol" w:eastAsia="Segoe UI Symbol" w:hAnsi="Segoe UI Symbol" w:cs="Segoe UI Symbol"/>
          <w:sz w:val="24"/>
        </w:rPr>
        <w:t>⇒</w:t>
      </w:r>
      <w:r>
        <w:t xml:space="preserve"> nhiệt độ nóng chảy cao hơn.</w:t>
      </w:r>
    </w:p>
    <w:p w14:paraId="01BD2F0A" w14:textId="77777777" w:rsidR="00286247" w:rsidRDefault="00000000">
      <w:pPr>
        <w:spacing w:after="0"/>
        <w:ind w:left="278" w:right="2"/>
      </w:pPr>
      <w:r>
        <w:rPr>
          <w:b/>
        </w:rPr>
        <w:t>Câu 3.</w:t>
      </w:r>
      <w:r>
        <w:t xml:space="preserve"> Số oxi hoá và cấu hình electron của ion tương ứng:</w:t>
      </w:r>
    </w:p>
    <w:tbl>
      <w:tblPr>
        <w:tblStyle w:val="TableGrid"/>
        <w:tblW w:w="7792" w:type="dxa"/>
        <w:tblInd w:w="288" w:type="dxa"/>
        <w:tblCellMar>
          <w:top w:w="39" w:type="dxa"/>
          <w:left w:w="108" w:type="dxa"/>
          <w:bottom w:w="0" w:type="dxa"/>
          <w:right w:w="115" w:type="dxa"/>
        </w:tblCellMar>
        <w:tblLook w:val="04A0" w:firstRow="1" w:lastRow="0" w:firstColumn="1" w:lastColumn="0" w:noHBand="0" w:noVBand="1"/>
      </w:tblPr>
      <w:tblGrid>
        <w:gridCol w:w="2547"/>
        <w:gridCol w:w="1748"/>
        <w:gridCol w:w="1748"/>
        <w:gridCol w:w="1749"/>
      </w:tblGrid>
      <w:tr w:rsidR="00286247" w14:paraId="000D7243" w14:textId="77777777">
        <w:trPr>
          <w:trHeight w:val="409"/>
        </w:trPr>
        <w:tc>
          <w:tcPr>
            <w:tcW w:w="2547" w:type="dxa"/>
            <w:tcBorders>
              <w:top w:val="single" w:sz="4" w:space="0" w:color="65A3CF"/>
              <w:left w:val="single" w:sz="4" w:space="0" w:color="65A3CF"/>
              <w:bottom w:val="single" w:sz="4" w:space="0" w:color="65A3CF"/>
              <w:right w:val="single" w:sz="4" w:space="0" w:color="65A3CF"/>
            </w:tcBorders>
            <w:shd w:val="clear" w:color="auto" w:fill="D1E9F5"/>
          </w:tcPr>
          <w:p w14:paraId="51C23FAA" w14:textId="77777777" w:rsidR="00286247" w:rsidRDefault="00000000">
            <w:pPr>
              <w:spacing w:after="0" w:line="259" w:lineRule="auto"/>
              <w:ind w:left="0" w:firstLine="0"/>
              <w:jc w:val="left"/>
            </w:pPr>
            <w:r>
              <w:rPr>
                <w:b/>
              </w:rPr>
              <w:t>Ion</w:t>
            </w:r>
          </w:p>
        </w:tc>
        <w:tc>
          <w:tcPr>
            <w:tcW w:w="1748" w:type="dxa"/>
            <w:tcBorders>
              <w:top w:val="single" w:sz="4" w:space="0" w:color="65A3CF"/>
              <w:left w:val="single" w:sz="4" w:space="0" w:color="65A3CF"/>
              <w:bottom w:val="single" w:sz="4" w:space="0" w:color="65A3CF"/>
              <w:right w:val="single" w:sz="4" w:space="0" w:color="65A3CF"/>
            </w:tcBorders>
          </w:tcPr>
          <w:p w14:paraId="24113CF8" w14:textId="77777777" w:rsidR="00286247" w:rsidRDefault="00000000">
            <w:pPr>
              <w:spacing w:after="0" w:line="259" w:lineRule="auto"/>
              <w:ind w:left="0" w:firstLine="0"/>
              <w:jc w:val="left"/>
            </w:pPr>
            <w:r>
              <w:t>Cr</w:t>
            </w:r>
            <w:r>
              <w:rPr>
                <w:sz w:val="15"/>
              </w:rPr>
              <w:t>3+</w:t>
            </w:r>
          </w:p>
        </w:tc>
        <w:tc>
          <w:tcPr>
            <w:tcW w:w="1748" w:type="dxa"/>
            <w:tcBorders>
              <w:top w:val="single" w:sz="4" w:space="0" w:color="65A3CF"/>
              <w:left w:val="single" w:sz="4" w:space="0" w:color="65A3CF"/>
              <w:bottom w:val="single" w:sz="4" w:space="0" w:color="65A3CF"/>
              <w:right w:val="single" w:sz="4" w:space="0" w:color="65A3CF"/>
            </w:tcBorders>
          </w:tcPr>
          <w:p w14:paraId="445CC944" w14:textId="77777777" w:rsidR="00286247" w:rsidRDefault="00000000">
            <w:pPr>
              <w:spacing w:after="0" w:line="259" w:lineRule="auto"/>
              <w:ind w:left="0" w:firstLine="0"/>
              <w:jc w:val="left"/>
            </w:pPr>
            <w:r>
              <w:t>Mn</w:t>
            </w:r>
            <w:r>
              <w:rPr>
                <w:sz w:val="15"/>
              </w:rPr>
              <w:t>2+</w:t>
            </w:r>
          </w:p>
        </w:tc>
        <w:tc>
          <w:tcPr>
            <w:tcW w:w="1749" w:type="dxa"/>
            <w:tcBorders>
              <w:top w:val="single" w:sz="4" w:space="0" w:color="65A3CF"/>
              <w:left w:val="single" w:sz="4" w:space="0" w:color="65A3CF"/>
              <w:bottom w:val="single" w:sz="4" w:space="0" w:color="65A3CF"/>
              <w:right w:val="single" w:sz="4" w:space="0" w:color="65A3CF"/>
            </w:tcBorders>
          </w:tcPr>
          <w:p w14:paraId="36A20102" w14:textId="77777777" w:rsidR="00286247" w:rsidRDefault="00000000">
            <w:pPr>
              <w:spacing w:after="0" w:line="259" w:lineRule="auto"/>
              <w:ind w:left="0" w:firstLine="0"/>
              <w:jc w:val="left"/>
            </w:pPr>
            <w:r>
              <w:t>Cu</w:t>
            </w:r>
            <w:r>
              <w:rPr>
                <w:sz w:val="15"/>
              </w:rPr>
              <w:t>2+</w:t>
            </w:r>
          </w:p>
        </w:tc>
      </w:tr>
      <w:tr w:rsidR="00286247" w14:paraId="25D426F5" w14:textId="77777777">
        <w:trPr>
          <w:trHeight w:val="409"/>
        </w:trPr>
        <w:tc>
          <w:tcPr>
            <w:tcW w:w="2547" w:type="dxa"/>
            <w:tcBorders>
              <w:top w:val="single" w:sz="4" w:space="0" w:color="65A3CF"/>
              <w:left w:val="single" w:sz="4" w:space="0" w:color="65A3CF"/>
              <w:bottom w:val="single" w:sz="4" w:space="0" w:color="65A3CF"/>
              <w:right w:val="single" w:sz="4" w:space="0" w:color="65A3CF"/>
            </w:tcBorders>
            <w:shd w:val="clear" w:color="auto" w:fill="D1E9F5"/>
          </w:tcPr>
          <w:p w14:paraId="1EE52139" w14:textId="77777777" w:rsidR="00286247" w:rsidRDefault="00000000">
            <w:pPr>
              <w:spacing w:after="0" w:line="259" w:lineRule="auto"/>
              <w:ind w:left="0" w:firstLine="0"/>
              <w:jc w:val="left"/>
            </w:pPr>
            <w:r>
              <w:rPr>
                <w:b/>
              </w:rPr>
              <w:t>Cấu hình electron</w:t>
            </w:r>
          </w:p>
        </w:tc>
        <w:tc>
          <w:tcPr>
            <w:tcW w:w="1748" w:type="dxa"/>
            <w:tcBorders>
              <w:top w:val="single" w:sz="4" w:space="0" w:color="65A3CF"/>
              <w:left w:val="single" w:sz="4" w:space="0" w:color="65A3CF"/>
              <w:bottom w:val="single" w:sz="4" w:space="0" w:color="65A3CF"/>
              <w:right w:val="single" w:sz="4" w:space="0" w:color="65A3CF"/>
            </w:tcBorders>
          </w:tcPr>
          <w:p w14:paraId="573859FB" w14:textId="77777777" w:rsidR="00286247" w:rsidRDefault="00000000">
            <w:pPr>
              <w:spacing w:after="0" w:line="259" w:lineRule="auto"/>
              <w:ind w:left="0" w:firstLine="0"/>
              <w:jc w:val="left"/>
            </w:pPr>
            <w:r>
              <w:t>[Ar]3d</w:t>
            </w:r>
            <w:r>
              <w:rPr>
                <w:sz w:val="22"/>
                <w:vertAlign w:val="superscript"/>
              </w:rPr>
              <w:t>3</w:t>
            </w:r>
          </w:p>
        </w:tc>
        <w:tc>
          <w:tcPr>
            <w:tcW w:w="1748" w:type="dxa"/>
            <w:tcBorders>
              <w:top w:val="single" w:sz="4" w:space="0" w:color="65A3CF"/>
              <w:left w:val="single" w:sz="4" w:space="0" w:color="65A3CF"/>
              <w:bottom w:val="single" w:sz="4" w:space="0" w:color="65A3CF"/>
              <w:right w:val="single" w:sz="4" w:space="0" w:color="65A3CF"/>
            </w:tcBorders>
          </w:tcPr>
          <w:p w14:paraId="27E0C43B" w14:textId="77777777" w:rsidR="00286247" w:rsidRDefault="00000000">
            <w:pPr>
              <w:spacing w:after="0" w:line="259" w:lineRule="auto"/>
              <w:ind w:left="0" w:firstLine="0"/>
              <w:jc w:val="left"/>
            </w:pPr>
            <w:r>
              <w:t>[Ar]3d</w:t>
            </w:r>
            <w:r>
              <w:rPr>
                <w:sz w:val="22"/>
                <w:vertAlign w:val="superscript"/>
              </w:rPr>
              <w:t>5</w:t>
            </w:r>
          </w:p>
        </w:tc>
        <w:tc>
          <w:tcPr>
            <w:tcW w:w="1749" w:type="dxa"/>
            <w:tcBorders>
              <w:top w:val="single" w:sz="4" w:space="0" w:color="65A3CF"/>
              <w:left w:val="single" w:sz="4" w:space="0" w:color="65A3CF"/>
              <w:bottom w:val="single" w:sz="4" w:space="0" w:color="65A3CF"/>
              <w:right w:val="single" w:sz="4" w:space="0" w:color="65A3CF"/>
            </w:tcBorders>
          </w:tcPr>
          <w:p w14:paraId="74D4E14C" w14:textId="77777777" w:rsidR="00286247" w:rsidRDefault="00000000">
            <w:pPr>
              <w:spacing w:after="0" w:line="259" w:lineRule="auto"/>
              <w:ind w:left="0" w:firstLine="0"/>
              <w:jc w:val="left"/>
            </w:pPr>
            <w:r>
              <w:t>[Ar]3d</w:t>
            </w:r>
            <w:r>
              <w:rPr>
                <w:sz w:val="22"/>
                <w:vertAlign w:val="superscript"/>
              </w:rPr>
              <w:t>9</w:t>
            </w:r>
          </w:p>
        </w:tc>
      </w:tr>
    </w:tbl>
    <w:p w14:paraId="56E752B4" w14:textId="77777777" w:rsidR="00286247" w:rsidRDefault="00000000">
      <w:pPr>
        <w:spacing w:after="0" w:line="352" w:lineRule="auto"/>
        <w:ind w:left="278" w:right="579"/>
      </w:pPr>
      <w:r>
        <w:rPr>
          <w:b/>
        </w:rPr>
        <w:t xml:space="preserve">Câu 4. </w:t>
      </w:r>
      <w:r>
        <w:t>a) Màu sắc: MgSO</w:t>
      </w:r>
      <w:r>
        <w:rPr>
          <w:sz w:val="22"/>
          <w:vertAlign w:val="subscript"/>
        </w:rPr>
        <w:t>4</w:t>
      </w:r>
      <w:r>
        <w:t xml:space="preserve"> không màu; FeSO</w:t>
      </w:r>
      <w:r>
        <w:rPr>
          <w:sz w:val="22"/>
          <w:vertAlign w:val="subscript"/>
        </w:rPr>
        <w:t>4</w:t>
      </w:r>
      <w:r>
        <w:t xml:space="preserve"> xanh lá cây; CuSO</w:t>
      </w:r>
      <w:r>
        <w:rPr>
          <w:sz w:val="22"/>
          <w:vertAlign w:val="subscript"/>
        </w:rPr>
        <w:t>4</w:t>
      </w:r>
      <w:r>
        <w:t xml:space="preserve"> xanh da trời. b) Phương pháp hoá học: </w:t>
      </w:r>
    </w:p>
    <w:p w14:paraId="035CAB18" w14:textId="77777777" w:rsidR="00286247" w:rsidRDefault="00000000">
      <w:pPr>
        <w:ind w:left="278" w:right="2"/>
      </w:pPr>
      <w:r>
        <w:t xml:space="preserve">Nhỏ vài giọt dung dịch NaOH vào các ống nghiệm: </w:t>
      </w:r>
    </w:p>
    <w:p w14:paraId="151C7A2F" w14:textId="77777777" w:rsidR="00286247" w:rsidRDefault="00000000">
      <w:pPr>
        <w:ind w:left="278" w:right="2"/>
      </w:pPr>
      <w:r>
        <w:t>Ống nghiệm tạo kết tủa trắng</w:t>
      </w:r>
      <w:r>
        <w:rPr>
          <w:rFonts w:ascii="Segoe UI Symbol" w:eastAsia="Segoe UI Symbol" w:hAnsi="Segoe UI Symbol" w:cs="Segoe UI Symbol"/>
          <w:sz w:val="24"/>
        </w:rPr>
        <w:t>⇒</w:t>
      </w:r>
      <w:r>
        <w:t>MgSO</w:t>
      </w:r>
      <w:r>
        <w:rPr>
          <w:sz w:val="22"/>
          <w:vertAlign w:val="subscript"/>
        </w:rPr>
        <w:t>4</w:t>
      </w:r>
      <w:r>
        <w:t xml:space="preserve">; ống nghiệm tạo kết tủa xanh rồi hoá nâu ngoài không khí </w:t>
      </w:r>
      <w:r>
        <w:rPr>
          <w:rFonts w:ascii="Segoe UI Symbol" w:eastAsia="Segoe UI Symbol" w:hAnsi="Segoe UI Symbol" w:cs="Segoe UI Symbol"/>
          <w:sz w:val="24"/>
        </w:rPr>
        <w:t>⇒</w:t>
      </w:r>
      <w:r>
        <w:t xml:space="preserve"> FeSO</w:t>
      </w:r>
      <w:r>
        <w:rPr>
          <w:sz w:val="22"/>
          <w:vertAlign w:val="subscript"/>
        </w:rPr>
        <w:t>4</w:t>
      </w:r>
      <w:r>
        <w:t xml:space="preserve">; ống nghiệm tạo kết tủa xanh </w:t>
      </w:r>
      <w:r>
        <w:rPr>
          <w:rFonts w:ascii="Segoe UI Symbol" w:eastAsia="Segoe UI Symbol" w:hAnsi="Segoe UI Symbol" w:cs="Segoe UI Symbol"/>
        </w:rPr>
        <w:t>⇒</w:t>
      </w:r>
      <w:r>
        <w:t xml:space="preserve"> CuSO</w:t>
      </w:r>
      <w:r>
        <w:rPr>
          <w:sz w:val="22"/>
          <w:vertAlign w:val="subscript"/>
        </w:rPr>
        <w:t>4</w:t>
      </w:r>
      <w:r>
        <w:t>.</w:t>
      </w:r>
    </w:p>
    <w:p w14:paraId="008814FA" w14:textId="77777777" w:rsidR="00286247" w:rsidRDefault="00000000">
      <w:pPr>
        <w:spacing w:after="134"/>
        <w:ind w:left="278" w:right="2"/>
      </w:pPr>
      <w:r>
        <w:rPr>
          <w:b/>
        </w:rPr>
        <w:t xml:space="preserve">Câu 5. </w:t>
      </w:r>
      <w:r>
        <w:t>a) Học sinh xác định được chất oxi hoá là KMnO</w:t>
      </w:r>
      <w:r>
        <w:rPr>
          <w:sz w:val="22"/>
          <w:vertAlign w:val="subscript"/>
        </w:rPr>
        <w:t>4</w:t>
      </w:r>
      <w:r>
        <w:t>, chất khử là FeSO</w:t>
      </w:r>
      <w:r>
        <w:rPr>
          <w:sz w:val="22"/>
          <w:vertAlign w:val="subscript"/>
        </w:rPr>
        <w:t>4</w:t>
      </w:r>
      <w:r>
        <w:t xml:space="preserve"> và lập được PTHH:</w:t>
      </w:r>
    </w:p>
    <w:p w14:paraId="7F995B43" w14:textId="77777777" w:rsidR="00286247" w:rsidRDefault="00000000">
      <w:pPr>
        <w:spacing w:after="0" w:line="370" w:lineRule="auto"/>
        <w:ind w:left="278" w:right="859"/>
      </w:pPr>
      <w:r>
        <w:t>10FeSO</w:t>
      </w:r>
      <w:r>
        <w:rPr>
          <w:sz w:val="22"/>
          <w:vertAlign w:val="subscript"/>
        </w:rPr>
        <w:t>4</w:t>
      </w:r>
      <w:r>
        <w:t xml:space="preserve"> + 2KMnO</w:t>
      </w:r>
      <w:r>
        <w:rPr>
          <w:sz w:val="22"/>
          <w:vertAlign w:val="subscript"/>
        </w:rPr>
        <w:t>4</w:t>
      </w:r>
      <w:r>
        <w:t xml:space="preserve"> + 8H</w:t>
      </w:r>
      <w:r>
        <w:rPr>
          <w:sz w:val="22"/>
          <w:vertAlign w:val="subscript"/>
        </w:rPr>
        <w:t>2</w:t>
      </w:r>
      <w:r>
        <w:t>SO</w:t>
      </w:r>
      <w:r>
        <w:rPr>
          <w:sz w:val="22"/>
          <w:vertAlign w:val="subscript"/>
        </w:rPr>
        <w:t>4</w:t>
      </w:r>
      <w:r>
        <w:t xml:space="preserve"> </w:t>
      </w:r>
      <w:r>
        <w:rPr>
          <w:rFonts w:ascii="Segoe UI Symbol" w:eastAsia="Segoe UI Symbol" w:hAnsi="Segoe UI Symbol" w:cs="Segoe UI Symbol"/>
          <w:sz w:val="24"/>
        </w:rPr>
        <w:t>→</w:t>
      </w:r>
      <w:r>
        <w:t>5Fe</w:t>
      </w:r>
      <w:r>
        <w:rPr>
          <w:sz w:val="22"/>
          <w:vertAlign w:val="subscript"/>
        </w:rPr>
        <w:t>2</w:t>
      </w:r>
      <w:r>
        <w:t>(SO</w:t>
      </w:r>
      <w:r>
        <w:rPr>
          <w:sz w:val="22"/>
          <w:vertAlign w:val="subscript"/>
        </w:rPr>
        <w:t>4</w:t>
      </w:r>
      <w:r>
        <w:t>)</w:t>
      </w:r>
      <w:r>
        <w:rPr>
          <w:sz w:val="22"/>
          <w:vertAlign w:val="subscript"/>
        </w:rPr>
        <w:t>3</w:t>
      </w:r>
      <w:r>
        <w:t xml:space="preserve"> + K</w:t>
      </w:r>
      <w:r>
        <w:rPr>
          <w:sz w:val="22"/>
          <w:vertAlign w:val="subscript"/>
        </w:rPr>
        <w:t>2</w:t>
      </w:r>
      <w:r>
        <w:t>SO</w:t>
      </w:r>
      <w:r>
        <w:rPr>
          <w:sz w:val="22"/>
          <w:vertAlign w:val="subscript"/>
        </w:rPr>
        <w:t>4</w:t>
      </w:r>
      <w:r>
        <w:t xml:space="preserve"> + 2MnSO</w:t>
      </w:r>
      <w:r>
        <w:rPr>
          <w:sz w:val="22"/>
          <w:vertAlign w:val="subscript"/>
        </w:rPr>
        <w:t>4</w:t>
      </w:r>
      <w:r>
        <w:t xml:space="preserve"> + 8H</w:t>
      </w:r>
      <w:r>
        <w:rPr>
          <w:sz w:val="22"/>
          <w:vertAlign w:val="subscript"/>
        </w:rPr>
        <w:t>2</w:t>
      </w:r>
      <w:r>
        <w:t>O b) Dung dịch KMnO</w:t>
      </w:r>
      <w:r>
        <w:rPr>
          <w:sz w:val="22"/>
          <w:vertAlign w:val="subscript"/>
        </w:rPr>
        <w:t>4</w:t>
      </w:r>
      <w:r>
        <w:t xml:space="preserve"> màu tím có vai trò là chất chỉ thị.</w:t>
      </w:r>
    </w:p>
    <w:p w14:paraId="394F0C22" w14:textId="77777777" w:rsidR="00286247" w:rsidRDefault="00000000">
      <w:pPr>
        <w:spacing w:after="139"/>
        <w:ind w:left="278" w:right="115"/>
      </w:pPr>
      <w:r>
        <w:t>c) Thế điện cực chuẩn của cặp chứa dạng oxi hoá (</w:t>
      </w:r>
      <w:r>
        <w:rPr>
          <w:sz w:val="23"/>
        </w:rPr>
        <w:t>MnO</w:t>
      </w:r>
      <w:r>
        <w:rPr>
          <w:sz w:val="21"/>
          <w:vertAlign w:val="subscript"/>
        </w:rPr>
        <w:t>4</w:t>
      </w:r>
      <w:r>
        <w:rPr>
          <w:rFonts w:ascii="Segoe UI Symbol" w:eastAsia="Segoe UI Symbol" w:hAnsi="Segoe UI Symbol" w:cs="Segoe UI Symbol"/>
          <w:sz w:val="21"/>
          <w:vertAlign w:val="superscript"/>
        </w:rPr>
        <w:t xml:space="preserve">− </w:t>
      </w:r>
      <w:r>
        <w:t>/Mn</w:t>
      </w:r>
      <w:r>
        <w:rPr>
          <w:sz w:val="22"/>
          <w:vertAlign w:val="superscript"/>
        </w:rPr>
        <w:t>2+</w:t>
      </w:r>
      <w:r>
        <w:t>) lớn hơn thế điện cực chuẩn của cặp chứa dạng khử (Fe</w:t>
      </w:r>
      <w:r>
        <w:rPr>
          <w:sz w:val="22"/>
          <w:vertAlign w:val="superscript"/>
        </w:rPr>
        <w:t>3+</w:t>
      </w:r>
      <w:r>
        <w:t>/Fe</w:t>
      </w:r>
      <w:r>
        <w:rPr>
          <w:sz w:val="22"/>
          <w:vertAlign w:val="superscript"/>
        </w:rPr>
        <w:t>2+</w:t>
      </w:r>
      <w:r>
        <w:t xml:space="preserve">); hoặc tính oxi hoá của </w:t>
      </w:r>
      <w:r>
        <w:rPr>
          <w:rFonts w:ascii="Arial" w:eastAsia="Arial" w:hAnsi="Arial" w:cs="Arial"/>
          <w:sz w:val="23"/>
        </w:rPr>
        <w:t>MnO</w:t>
      </w:r>
      <w:r>
        <w:rPr>
          <w:rFonts w:ascii="Segoe UI Symbol" w:eastAsia="Segoe UI Symbol" w:hAnsi="Segoe UI Symbol" w:cs="Segoe UI Symbol"/>
          <w:sz w:val="21"/>
          <w:vertAlign w:val="superscript"/>
        </w:rPr>
        <w:t>−</w:t>
      </w:r>
      <w:r>
        <w:rPr>
          <w:sz w:val="21"/>
          <w:vertAlign w:val="subscript"/>
        </w:rPr>
        <w:t>4</w:t>
      </w:r>
      <w:r>
        <w:t xml:space="preserve"> mạnh hơn Fe</w:t>
      </w:r>
      <w:r>
        <w:rPr>
          <w:sz w:val="22"/>
          <w:vertAlign w:val="superscript"/>
        </w:rPr>
        <w:t>3+</w:t>
      </w:r>
      <w:r>
        <w:t>, tính khử của Fe</w:t>
      </w:r>
      <w:r>
        <w:rPr>
          <w:sz w:val="22"/>
          <w:vertAlign w:val="superscript"/>
        </w:rPr>
        <w:t>2+</w:t>
      </w:r>
      <w:r>
        <w:t xml:space="preserve"> mạnh hơn Mn</w:t>
      </w:r>
      <w:r>
        <w:rPr>
          <w:sz w:val="22"/>
          <w:vertAlign w:val="superscript"/>
        </w:rPr>
        <w:t>2+</w:t>
      </w:r>
      <w:r>
        <w:t>.</w:t>
      </w:r>
    </w:p>
    <w:p w14:paraId="28913DDC" w14:textId="77777777" w:rsidR="00286247" w:rsidRDefault="00000000">
      <w:pPr>
        <w:spacing w:after="79" w:line="259" w:lineRule="auto"/>
        <w:ind w:left="-5" w:right="6542"/>
        <w:jc w:val="left"/>
      </w:pPr>
      <w:r>
        <w:rPr>
          <w:rFonts w:ascii="Calibri" w:eastAsia="Calibri" w:hAnsi="Calibri" w:cs="Calibri"/>
          <w:b/>
          <w:i/>
          <w:color w:val="0BACB1"/>
        </w:rPr>
        <w:t xml:space="preserve">4.4. Tổ chức thực hiện </w:t>
      </w:r>
    </w:p>
    <w:p w14:paraId="66FEDBAA" w14:textId="77777777" w:rsidR="00286247" w:rsidRDefault="00000000">
      <w:pPr>
        <w:numPr>
          <w:ilvl w:val="0"/>
          <w:numId w:val="521"/>
        </w:numPr>
        <w:ind w:right="2" w:hanging="187"/>
      </w:pPr>
      <w:r>
        <w:t>Giáo viên giao nhiệm vụ cho các nhóm học sinh thảo luận và trình bày.</w:t>
      </w:r>
    </w:p>
    <w:p w14:paraId="5A3DF22E" w14:textId="77777777" w:rsidR="00286247" w:rsidRDefault="00000000">
      <w:pPr>
        <w:numPr>
          <w:ilvl w:val="0"/>
          <w:numId w:val="521"/>
        </w:numPr>
        <w:spacing w:after="165"/>
        <w:ind w:right="2" w:hanging="187"/>
      </w:pPr>
      <w:r>
        <w:t>Giáo viên hỗ trợ học sinh thực hiện; kiểm tra, đánh giá kết quả thực hiện.</w:t>
      </w:r>
    </w:p>
    <w:p w14:paraId="1580BE5B" w14:textId="77777777" w:rsidR="00286247" w:rsidRDefault="00000000">
      <w:pPr>
        <w:pStyle w:val="Heading3"/>
        <w:ind w:left="-5" w:right="402"/>
      </w:pPr>
      <w:r>
        <w:t>5. Hoạt động 5: Vận dụng</w:t>
      </w:r>
    </w:p>
    <w:p w14:paraId="07137544" w14:textId="77777777" w:rsidR="00286247" w:rsidRDefault="00000000">
      <w:pPr>
        <w:spacing w:after="79" w:line="259" w:lineRule="auto"/>
        <w:ind w:left="-5" w:right="6542"/>
        <w:jc w:val="left"/>
      </w:pPr>
      <w:r>
        <w:rPr>
          <w:rFonts w:ascii="Calibri" w:eastAsia="Calibri" w:hAnsi="Calibri" w:cs="Calibri"/>
          <w:b/>
          <w:i/>
          <w:color w:val="0BACB1"/>
        </w:rPr>
        <w:t xml:space="preserve">5.1. Mục tiêu </w:t>
      </w:r>
    </w:p>
    <w:p w14:paraId="10865AC4" w14:textId="77777777" w:rsidR="00286247" w:rsidRDefault="00000000">
      <w:pPr>
        <w:numPr>
          <w:ilvl w:val="0"/>
          <w:numId w:val="522"/>
        </w:numPr>
        <w:ind w:right="2" w:hanging="187"/>
      </w:pPr>
      <w:r>
        <w:t>Năng lực giải quyết vấn đề và sáng tạo thông qua các vấn đề nảy sinh trong thực tiễn.</w:t>
      </w:r>
    </w:p>
    <w:p w14:paraId="0D54D95D" w14:textId="77777777" w:rsidR="00286247" w:rsidRDefault="00000000">
      <w:pPr>
        <w:numPr>
          <w:ilvl w:val="0"/>
          <w:numId w:val="522"/>
        </w:numPr>
        <w:ind w:right="2" w:hanging="187"/>
      </w:pPr>
      <w:r>
        <w:t>Năng lực tự học, tự tìm tòi, khám phá và đề xuất giải pháp thực hiện.</w:t>
      </w:r>
    </w:p>
    <w:p w14:paraId="0B237531" w14:textId="77777777" w:rsidR="00286247" w:rsidRDefault="00000000">
      <w:pPr>
        <w:numPr>
          <w:ilvl w:val="1"/>
          <w:numId w:val="523"/>
        </w:numPr>
        <w:spacing w:after="124" w:line="259" w:lineRule="auto"/>
        <w:ind w:left="537" w:right="6542" w:hanging="424"/>
        <w:jc w:val="left"/>
      </w:pPr>
      <w:r>
        <w:rPr>
          <w:rFonts w:ascii="Calibri" w:eastAsia="Calibri" w:hAnsi="Calibri" w:cs="Calibri"/>
          <w:b/>
          <w:i/>
          <w:color w:val="0BACB1"/>
        </w:rPr>
        <w:t xml:space="preserve">Nội dung </w:t>
      </w:r>
    </w:p>
    <w:p w14:paraId="6A539950" w14:textId="77777777" w:rsidR="00286247" w:rsidRDefault="00000000">
      <w:pPr>
        <w:spacing w:after="93" w:line="262" w:lineRule="auto"/>
        <w:ind w:left="278" w:right="2"/>
      </w:pPr>
      <w:r>
        <w:rPr>
          <w:b/>
        </w:rPr>
        <w:t>Nhiệm vụ 5.1: Thiết kế poster về kim loại chuyển tiếp dãy thứ nhất</w:t>
      </w:r>
    </w:p>
    <w:p w14:paraId="242D7AF7" w14:textId="77777777" w:rsidR="00286247" w:rsidRDefault="00000000">
      <w:pPr>
        <w:spacing w:after="127"/>
        <w:ind w:left="278" w:right="2"/>
      </w:pPr>
      <w:r>
        <w:t>Tìm hiểu về cấu tạo nguyên tử, tinh thể kim loại, tính chất vật lí, số oxi hoá, màu sắc và các ứng dụng điển hình của một kim loại chuyển tiếp dãy thứ nhất.</w:t>
      </w:r>
    </w:p>
    <w:p w14:paraId="7FD31497" w14:textId="77777777" w:rsidR="00286247" w:rsidRDefault="00000000">
      <w:pPr>
        <w:spacing w:after="122"/>
        <w:ind w:left="278" w:right="116"/>
      </w:pPr>
      <w:r>
        <w:rPr>
          <w:b/>
        </w:rPr>
        <w:t xml:space="preserve">Nhiệm vụ 5.2: Thiết kế poster về màu sắc kim loại chuyển tiếp dãy thứ nhất </w:t>
      </w:r>
      <w:r>
        <w:t>Màu sắc đặc trưng kèm ứng dụng liên quan của hợp chất kim loại chuyển tiếp dãy thứ nhất trong lĩnh vực tạo màu cho sơn, gốm sứ, điêu khắc,...</w:t>
      </w:r>
    </w:p>
    <w:p w14:paraId="5FC9F444" w14:textId="77777777" w:rsidR="00286247" w:rsidRDefault="00000000">
      <w:pPr>
        <w:spacing w:after="93" w:line="262" w:lineRule="auto"/>
        <w:ind w:left="278" w:right="2"/>
      </w:pPr>
      <w:r>
        <w:rPr>
          <w:b/>
        </w:rPr>
        <w:t>Nhiệm vụ 5.3: Thiết kế video về quy trình xác định hàm lượng Fe(II) trong một mẫu muối bằng chuẩn độ thuốc tím.</w:t>
      </w:r>
    </w:p>
    <w:p w14:paraId="61ACC804" w14:textId="77777777" w:rsidR="00286247" w:rsidRDefault="00000000">
      <w:pPr>
        <w:ind w:left="278" w:right="2"/>
      </w:pPr>
      <w:r>
        <w:t>Quy trình hoà tan, dụng cụ, kĩ thuật chuẩn độ.</w:t>
      </w:r>
    </w:p>
    <w:p w14:paraId="3C823033" w14:textId="77777777" w:rsidR="00286247" w:rsidRDefault="00000000">
      <w:pPr>
        <w:numPr>
          <w:ilvl w:val="1"/>
          <w:numId w:val="523"/>
        </w:numPr>
        <w:spacing w:after="79" w:line="259" w:lineRule="auto"/>
        <w:ind w:left="537" w:right="6542" w:hanging="424"/>
        <w:jc w:val="left"/>
      </w:pPr>
      <w:r>
        <w:rPr>
          <w:rFonts w:ascii="Calibri" w:eastAsia="Calibri" w:hAnsi="Calibri" w:cs="Calibri"/>
          <w:b/>
          <w:i/>
          <w:color w:val="0BACB1"/>
        </w:rPr>
        <w:t xml:space="preserve">Sản phẩm </w:t>
      </w:r>
    </w:p>
    <w:p w14:paraId="697FD9D5" w14:textId="77777777" w:rsidR="00286247" w:rsidRDefault="00000000">
      <w:pPr>
        <w:ind w:left="407" w:right="2"/>
      </w:pPr>
      <w:r>
        <w:t>Poster hoặc video về 1 kim loại chuyển tiếp.</w:t>
      </w:r>
    </w:p>
    <w:p w14:paraId="68D4C141" w14:textId="77777777" w:rsidR="00286247" w:rsidRDefault="00000000">
      <w:pPr>
        <w:numPr>
          <w:ilvl w:val="1"/>
          <w:numId w:val="523"/>
        </w:numPr>
        <w:spacing w:after="79" w:line="259" w:lineRule="auto"/>
        <w:ind w:left="537" w:right="6542" w:hanging="424"/>
        <w:jc w:val="left"/>
      </w:pPr>
      <w:r>
        <w:rPr>
          <w:rFonts w:ascii="Calibri" w:eastAsia="Calibri" w:hAnsi="Calibri" w:cs="Calibri"/>
          <w:b/>
          <w:i/>
          <w:color w:val="0BACB1"/>
        </w:rPr>
        <w:t xml:space="preserve">Tổ chức thực hiện </w:t>
      </w:r>
    </w:p>
    <w:p w14:paraId="4506C4A3" w14:textId="77777777" w:rsidR="00286247" w:rsidRDefault="00000000">
      <w:pPr>
        <w:spacing w:after="970"/>
        <w:ind w:left="407" w:right="2"/>
      </w:pPr>
      <w:r>
        <w:t>Giáo viên giao cho học sinh thực hiện ngoài giờ học trên lớp và nộp báo cáo để trao đổi, chia sẻ và đánh giá vào các thời điểm phù hợp trong kế hoạch giáo dục môn học/ hoạt động giáo dục của giáo viên.</w:t>
      </w:r>
    </w:p>
    <w:p w14:paraId="2FB27BE1" w14:textId="77777777" w:rsidR="00286247" w:rsidRDefault="00000000">
      <w:pPr>
        <w:pStyle w:val="Heading1"/>
        <w:tabs>
          <w:tab w:val="center" w:pos="813"/>
          <w:tab w:val="center" w:pos="1549"/>
          <w:tab w:val="center" w:pos="1814"/>
          <w:tab w:val="center" w:pos="2381"/>
          <w:tab w:val="center" w:pos="2948"/>
          <w:tab w:val="center" w:pos="5183"/>
        </w:tabs>
        <w:ind w:left="0" w:firstLine="0"/>
      </w:pPr>
      <w:r>
        <w:rPr>
          <w:noProof/>
          <w:color w:val="000000"/>
          <w:sz w:val="22"/>
        </w:rPr>
        <mc:AlternateContent>
          <mc:Choice Requires="wpg">
            <w:drawing>
              <wp:anchor distT="0" distB="0" distL="114300" distR="114300" simplePos="0" relativeHeight="251748352" behindDoc="1" locked="0" layoutInCell="1" allowOverlap="1" wp14:anchorId="3217E87F" wp14:editId="5A3F2CBF">
                <wp:simplePos x="0" y="0"/>
                <wp:positionH relativeFrom="column">
                  <wp:posOffset>75175</wp:posOffset>
                </wp:positionH>
                <wp:positionV relativeFrom="paragraph">
                  <wp:posOffset>-64041</wp:posOffset>
                </wp:positionV>
                <wp:extent cx="905294" cy="262699"/>
                <wp:effectExtent l="0" t="0" r="0" b="0"/>
                <wp:wrapNone/>
                <wp:docPr id="373853" name="Group 373853"/>
                <wp:cNvGraphicFramePr/>
                <a:graphic xmlns:a="http://schemas.openxmlformats.org/drawingml/2006/main">
                  <a:graphicData uri="http://schemas.microsoft.com/office/word/2010/wordprocessingGroup">
                    <wpg:wgp>
                      <wpg:cNvGrpSpPr/>
                      <wpg:grpSpPr>
                        <a:xfrm>
                          <a:off x="0" y="0"/>
                          <a:ext cx="905294" cy="262699"/>
                          <a:chOff x="0" y="0"/>
                          <a:chExt cx="905294" cy="262699"/>
                        </a:xfrm>
                      </wpg:grpSpPr>
                      <wps:wsp>
                        <wps:cNvPr id="32702" name="Shape 32702"/>
                        <wps:cNvSpPr/>
                        <wps:spPr>
                          <a:xfrm>
                            <a:off x="0" y="0"/>
                            <a:ext cx="905294" cy="262699"/>
                          </a:xfrm>
                          <a:custGeom>
                            <a:avLst/>
                            <a:gdLst/>
                            <a:ahLst/>
                            <a:cxnLst/>
                            <a:rect l="0" t="0" r="0" b="0"/>
                            <a:pathLst>
                              <a:path w="905294" h="262699">
                                <a:moveTo>
                                  <a:pt x="108001" y="0"/>
                                </a:moveTo>
                                <a:lnTo>
                                  <a:pt x="797306" y="0"/>
                                </a:lnTo>
                                <a:cubicBezTo>
                                  <a:pt x="905294" y="0"/>
                                  <a:pt x="905294" y="108001"/>
                                  <a:pt x="905294" y="108001"/>
                                </a:cubicBezTo>
                                <a:lnTo>
                                  <a:pt x="905294" y="154699"/>
                                </a:lnTo>
                                <a:cubicBezTo>
                                  <a:pt x="905294" y="262699"/>
                                  <a:pt x="797306" y="262699"/>
                                  <a:pt x="797306" y="262699"/>
                                </a:cubicBezTo>
                                <a:lnTo>
                                  <a:pt x="108001" y="262699"/>
                                </a:lnTo>
                                <a:cubicBezTo>
                                  <a:pt x="0" y="262699"/>
                                  <a:pt x="0" y="154699"/>
                                  <a:pt x="0" y="154699"/>
                                </a:cubicBezTo>
                                <a:lnTo>
                                  <a:pt x="0" y="108001"/>
                                </a:lnTo>
                                <a:cubicBezTo>
                                  <a:pt x="0" y="0"/>
                                  <a:pt x="108001" y="0"/>
                                  <a:pt x="108001" y="0"/>
                                </a:cubicBezTo>
                                <a:close/>
                              </a:path>
                            </a:pathLst>
                          </a:custGeom>
                          <a:ln w="0" cap="flat">
                            <a:miter lim="127000"/>
                          </a:ln>
                        </wps:spPr>
                        <wps:style>
                          <a:lnRef idx="0">
                            <a:srgbClr val="000000">
                              <a:alpha val="0"/>
                            </a:srgbClr>
                          </a:lnRef>
                          <a:fillRef idx="1">
                            <a:srgbClr val="A9B8D8"/>
                          </a:fillRef>
                          <a:effectRef idx="0">
                            <a:scrgbClr r="0" g="0" b="0"/>
                          </a:effectRef>
                          <a:fontRef idx="none"/>
                        </wps:style>
                        <wps:bodyPr/>
                      </wps:wsp>
                      <wps:wsp>
                        <wps:cNvPr id="32704" name="Shape 32704"/>
                        <wps:cNvSpPr/>
                        <wps:spPr>
                          <a:xfrm>
                            <a:off x="0" y="0"/>
                            <a:ext cx="905294" cy="262699"/>
                          </a:xfrm>
                          <a:custGeom>
                            <a:avLst/>
                            <a:gdLst/>
                            <a:ahLst/>
                            <a:cxnLst/>
                            <a:rect l="0" t="0" r="0" b="0"/>
                            <a:pathLst>
                              <a:path w="905294" h="262699">
                                <a:moveTo>
                                  <a:pt x="108001" y="0"/>
                                </a:moveTo>
                                <a:cubicBezTo>
                                  <a:pt x="108001" y="0"/>
                                  <a:pt x="0" y="0"/>
                                  <a:pt x="0" y="108001"/>
                                </a:cubicBezTo>
                                <a:lnTo>
                                  <a:pt x="0" y="154699"/>
                                </a:lnTo>
                                <a:cubicBezTo>
                                  <a:pt x="0" y="154699"/>
                                  <a:pt x="0" y="262699"/>
                                  <a:pt x="108001" y="262699"/>
                                </a:cubicBezTo>
                                <a:lnTo>
                                  <a:pt x="797306" y="262699"/>
                                </a:lnTo>
                                <a:cubicBezTo>
                                  <a:pt x="797306" y="262699"/>
                                  <a:pt x="905294" y="262699"/>
                                  <a:pt x="905294" y="154699"/>
                                </a:cubicBezTo>
                                <a:lnTo>
                                  <a:pt x="905294" y="108001"/>
                                </a:lnTo>
                                <a:cubicBezTo>
                                  <a:pt x="905294" y="108001"/>
                                  <a:pt x="905294" y="0"/>
                                  <a:pt x="797306" y="0"/>
                                </a:cubicBezTo>
                                <a:lnTo>
                                  <a:pt x="108001" y="0"/>
                                </a:lnTo>
                                <a:close/>
                              </a:path>
                            </a:pathLst>
                          </a:custGeom>
                          <a:ln w="6350" cap="flat">
                            <a:miter lim="127000"/>
                          </a:ln>
                        </wps:spPr>
                        <wps:style>
                          <a:lnRef idx="1">
                            <a:srgbClr val="00605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73853" style="width:71.283pt;height:20.685pt;position:absolute;z-index:-2147483638;mso-position-horizontal-relative:text;mso-position-horizontal:absolute;margin-left:5.91932pt;mso-position-vertical-relative:text;margin-top:-5.04269pt;" coordsize="9052,2626">
                <v:shape id="Shape 32702" style="position:absolute;width:9052;height:2626;left:0;top:0;" coordsize="905294,262699" path="m108001,0l797306,0c905294,0,905294,108001,905294,108001l905294,154699c905294,262699,797306,262699,797306,262699l108001,262699c0,262699,0,154699,0,154699l0,108001c0,0,108001,0,108001,0x">
                  <v:stroke weight="0pt" endcap="flat" joinstyle="miter" miterlimit="10" on="false" color="#000000" opacity="0"/>
                  <v:fill on="true" color="#a9b8d8"/>
                </v:shape>
                <v:shape id="Shape 32704" style="position:absolute;width:9052;height:2626;left:0;top:0;" coordsize="905294,262699" path="m108001,0c108001,0,0,0,0,108001l0,154699c0,154699,0,262699,108001,262699l797306,262699c797306,262699,905294,262699,905294,154699l905294,108001c905294,108001,905294,0,797306,0l108001,0x">
                  <v:stroke weight="0.5pt" endcap="flat" joinstyle="miter" miterlimit="10" on="true" color="#006051"/>
                  <v:fill on="false" color="#000000" opacity="0"/>
                </v:shape>
              </v:group>
            </w:pict>
          </mc:Fallback>
        </mc:AlternateContent>
      </w:r>
      <w:r>
        <w:rPr>
          <w:b w:val="0"/>
          <w:color w:val="000000"/>
          <w:sz w:val="22"/>
        </w:rPr>
        <w:tab/>
      </w:r>
      <w:r>
        <w:rPr>
          <w:color w:val="181717"/>
        </w:rPr>
        <w:t>BÀI 28</w:t>
      </w:r>
      <w:r>
        <w:rPr>
          <w:color w:val="181717"/>
        </w:rPr>
        <w:tab/>
      </w:r>
      <w:r>
        <w:t xml:space="preserve"> </w:t>
      </w:r>
      <w:r>
        <w:tab/>
        <w:t xml:space="preserve"> </w:t>
      </w:r>
      <w:r>
        <w:tab/>
        <w:t xml:space="preserve">  </w:t>
      </w:r>
      <w:r>
        <w:tab/>
        <w:t xml:space="preserve"> </w:t>
      </w:r>
      <w:r>
        <w:tab/>
        <w:t xml:space="preserve">  SƠ LƯỢC VỀ PHỨC CHẤT</w:t>
      </w:r>
    </w:p>
    <w:p w14:paraId="6D473855" w14:textId="77777777" w:rsidR="00286247" w:rsidRDefault="00000000">
      <w:pPr>
        <w:tabs>
          <w:tab w:val="center" w:pos="5074"/>
        </w:tabs>
        <w:ind w:left="0" w:firstLine="0"/>
        <w:jc w:val="left"/>
      </w:pPr>
      <w:r>
        <w:t xml:space="preserve">    </w:t>
      </w:r>
      <w:r>
        <w:tab/>
        <w:t>(Thời gian thực hiện: 2 tiết)</w:t>
      </w:r>
    </w:p>
    <w:p w14:paraId="60490DA9" w14:textId="77777777" w:rsidR="00286247" w:rsidRDefault="00000000">
      <w:pPr>
        <w:pStyle w:val="Heading2"/>
        <w:ind w:left="111"/>
      </w:pPr>
      <w:r>
        <w:t>I.  MỤC TIÊU</w:t>
      </w:r>
    </w:p>
    <w:p w14:paraId="6D9E051A" w14:textId="77777777" w:rsidR="00286247" w:rsidRDefault="00000000">
      <w:pPr>
        <w:pStyle w:val="Heading3"/>
        <w:spacing w:after="102"/>
        <w:ind w:right="402"/>
      </w:pPr>
      <w:r>
        <w:t>1. Kiến thức</w:t>
      </w:r>
      <w:r>
        <w:rPr>
          <w:rFonts w:ascii="Times New Roman" w:eastAsia="Times New Roman" w:hAnsi="Times New Roman" w:cs="Times New Roman"/>
          <w:color w:val="181717"/>
        </w:rPr>
        <w:t xml:space="preserve"> </w:t>
      </w:r>
    </w:p>
    <w:p w14:paraId="6236A82F" w14:textId="77777777" w:rsidR="00286247" w:rsidRDefault="00000000">
      <w:pPr>
        <w:numPr>
          <w:ilvl w:val="0"/>
          <w:numId w:val="524"/>
        </w:numPr>
        <w:ind w:right="2" w:hanging="187"/>
      </w:pPr>
      <w:r>
        <w:t>Nêu được nguyên tử trung tâm; phối tử; liên kết cho – nhận giữa nguyên tử trung tâm và phối tử trong phức chất.</w:t>
      </w:r>
    </w:p>
    <w:p w14:paraId="65DF0916" w14:textId="77777777" w:rsidR="00286247" w:rsidRDefault="00000000">
      <w:pPr>
        <w:numPr>
          <w:ilvl w:val="0"/>
          <w:numId w:val="524"/>
        </w:numPr>
        <w:spacing w:after="165"/>
        <w:ind w:right="2" w:hanging="187"/>
      </w:pPr>
      <w:r>
        <w:t xml:space="preserve">Nêu được một số dạng hình học của phức chất (tứ diện, vuông phẳng, bát diện). </w:t>
      </w:r>
    </w:p>
    <w:p w14:paraId="386C6E0E" w14:textId="77777777" w:rsidR="00286247" w:rsidRDefault="00000000">
      <w:pPr>
        <w:pStyle w:val="Heading3"/>
        <w:spacing w:after="105"/>
        <w:ind w:right="402"/>
      </w:pPr>
      <w:r>
        <w:t xml:space="preserve">2. Về năng lực </w:t>
      </w:r>
    </w:p>
    <w:p w14:paraId="32C6D97E" w14:textId="77777777" w:rsidR="00286247" w:rsidRDefault="00000000">
      <w:pPr>
        <w:spacing w:after="162"/>
        <w:ind w:left="407" w:right="2"/>
      </w:pPr>
      <w:r>
        <w:t>Trình bày được sự hình thành phức chất aqua của ion kim loại chuyển tiếp và H</w:t>
      </w:r>
      <w:r>
        <w:rPr>
          <w:sz w:val="22"/>
          <w:vertAlign w:val="subscript"/>
        </w:rPr>
        <w:t>2</w:t>
      </w:r>
      <w:r>
        <w:t>O trong dung dịch nước.</w:t>
      </w:r>
    </w:p>
    <w:p w14:paraId="1192786A" w14:textId="77777777" w:rsidR="00286247" w:rsidRDefault="00000000">
      <w:pPr>
        <w:pStyle w:val="Heading3"/>
        <w:ind w:right="402"/>
      </w:pPr>
      <w:r>
        <w:t xml:space="preserve">3. Về phẩm chất </w:t>
      </w:r>
    </w:p>
    <w:p w14:paraId="3B22327B" w14:textId="77777777" w:rsidR="00286247" w:rsidRDefault="00000000">
      <w:pPr>
        <w:numPr>
          <w:ilvl w:val="0"/>
          <w:numId w:val="525"/>
        </w:numPr>
        <w:ind w:right="2" w:hanging="187"/>
      </w:pPr>
      <w:r>
        <w:t>Sử dụng tiết kiệm, an toàn các nguồn tài nguyên thiên nhiên, có ý thức bảo vệ môi trường.</w:t>
      </w:r>
    </w:p>
    <w:p w14:paraId="29F76676" w14:textId="77777777" w:rsidR="00286247" w:rsidRDefault="00000000">
      <w:pPr>
        <w:numPr>
          <w:ilvl w:val="0"/>
          <w:numId w:val="525"/>
        </w:numPr>
        <w:spacing w:after="188"/>
        <w:ind w:right="2" w:hanging="187"/>
      </w:pPr>
      <w:r>
        <w:t>Khơi dậy ý thức sử dụng các phức chất phục vụ đời sống con người.</w:t>
      </w:r>
    </w:p>
    <w:p w14:paraId="1322852D" w14:textId="77777777" w:rsidR="00286247" w:rsidRDefault="00000000">
      <w:pPr>
        <w:spacing w:after="62" w:line="259" w:lineRule="auto"/>
        <w:ind w:left="111"/>
        <w:jc w:val="left"/>
      </w:pPr>
      <w:r>
        <w:rPr>
          <w:rFonts w:ascii="Calibri" w:eastAsia="Calibri" w:hAnsi="Calibri" w:cs="Calibri"/>
          <w:b/>
          <w:color w:val="1A6F86"/>
          <w:sz w:val="26"/>
        </w:rPr>
        <w:t>II.  THIẾT BỊ DẠY HỌC VÀ HỌC LIỆU</w:t>
      </w:r>
    </w:p>
    <w:p w14:paraId="2E5BCDB0" w14:textId="77777777" w:rsidR="00286247" w:rsidRDefault="00000000">
      <w:pPr>
        <w:spacing w:after="188"/>
        <w:ind w:left="407" w:right="2"/>
      </w:pPr>
      <w:r>
        <w:t>Mô hình các phức chất dạng tứ diện, vuông phẳng và bát diện.</w:t>
      </w:r>
    </w:p>
    <w:p w14:paraId="12EEB793" w14:textId="77777777" w:rsidR="00286247" w:rsidRDefault="00000000">
      <w:pPr>
        <w:pStyle w:val="Heading2"/>
        <w:spacing w:after="147"/>
        <w:ind w:left="111"/>
      </w:pPr>
      <w:r>
        <w:t>III.  TIẾN TRÌNH DẠY HỌC</w:t>
      </w:r>
    </w:p>
    <w:p w14:paraId="6B0545B0" w14:textId="77777777" w:rsidR="00286247" w:rsidRDefault="00000000">
      <w:pPr>
        <w:pStyle w:val="Heading3"/>
        <w:ind w:right="402"/>
      </w:pPr>
      <w:r>
        <w:t>1. Hoạt động 1: Mở đầu</w:t>
      </w:r>
    </w:p>
    <w:p w14:paraId="444F4F1F" w14:textId="77777777" w:rsidR="00286247" w:rsidRDefault="00000000">
      <w:pPr>
        <w:spacing w:after="79" w:line="259" w:lineRule="auto"/>
        <w:ind w:left="123" w:right="6542"/>
        <w:jc w:val="left"/>
      </w:pPr>
      <w:r>
        <w:rPr>
          <w:rFonts w:ascii="Calibri" w:eastAsia="Calibri" w:hAnsi="Calibri" w:cs="Calibri"/>
          <w:b/>
          <w:i/>
          <w:color w:val="0BACB1"/>
        </w:rPr>
        <w:t>1.1. Mục tiêu</w:t>
      </w:r>
    </w:p>
    <w:p w14:paraId="319B3E8A" w14:textId="77777777" w:rsidR="00286247" w:rsidRDefault="00000000">
      <w:pPr>
        <w:numPr>
          <w:ilvl w:val="0"/>
          <w:numId w:val="526"/>
        </w:numPr>
        <w:ind w:right="2"/>
      </w:pPr>
      <w:r>
        <w:t>Huy động được vốn hiểu biết, kĩ năng có sẵn của học sinh (về phức chất đã sử dụng trong các thuốc thử Tollens, điều chế nước Schweizer, phản ứng tạo phức của methylamine với Cu(OH)</w:t>
      </w:r>
      <w:r>
        <w:rPr>
          <w:sz w:val="22"/>
          <w:vertAlign w:val="subscript"/>
        </w:rPr>
        <w:t>2</w:t>
      </w:r>
      <w:r>
        <w:t>) để chuẩn bị cho học bài mới; học sinh cảm thấy vấn đề sắp học rất gần gũi với mình.</w:t>
      </w:r>
    </w:p>
    <w:p w14:paraId="2BBB0BA7" w14:textId="77777777" w:rsidR="00286247" w:rsidRDefault="00000000">
      <w:pPr>
        <w:numPr>
          <w:ilvl w:val="0"/>
          <w:numId w:val="526"/>
        </w:numPr>
        <w:ind w:right="2"/>
      </w:pPr>
      <w:r>
        <w:t>Kích thích sự tò mò, khơi dậy hứng thú của học sinh về chủ đề sẽ học; tạo không khí lớp học sôi nổi, chờ đợi, thích thú.</w:t>
      </w:r>
    </w:p>
    <w:p w14:paraId="41BABF23" w14:textId="77777777" w:rsidR="00286247" w:rsidRDefault="00000000">
      <w:pPr>
        <w:numPr>
          <w:ilvl w:val="0"/>
          <w:numId w:val="526"/>
        </w:numPr>
        <w:ind w:right="2"/>
      </w:pPr>
      <w:r>
        <w:t>Học sinh trải nghiệm qua tình huống có vấn đề, trong đó chứa đựng những nội dung kiến thức, những kĩ năng để phát triển phẩm chất, năng lực mới.</w:t>
      </w:r>
    </w:p>
    <w:p w14:paraId="344387C5" w14:textId="77777777" w:rsidR="00286247" w:rsidRDefault="00000000">
      <w:pPr>
        <w:numPr>
          <w:ilvl w:val="1"/>
          <w:numId w:val="527"/>
        </w:numPr>
        <w:spacing w:after="79" w:line="259" w:lineRule="auto"/>
        <w:ind w:right="6542" w:hanging="424"/>
        <w:jc w:val="left"/>
      </w:pPr>
      <w:r>
        <w:rPr>
          <w:rFonts w:ascii="Calibri" w:eastAsia="Calibri" w:hAnsi="Calibri" w:cs="Calibri"/>
          <w:b/>
          <w:i/>
          <w:color w:val="0BACB1"/>
        </w:rPr>
        <w:t>Nội dung</w:t>
      </w:r>
    </w:p>
    <w:p w14:paraId="1DBC532E" w14:textId="77777777" w:rsidR="00286247" w:rsidRDefault="00000000">
      <w:pPr>
        <w:spacing w:after="0"/>
        <w:ind w:left="278" w:right="2"/>
      </w:pPr>
      <w:r>
        <w:t>Giáo viên tổ chức cho học sinh trả lời câu hỏi để tìm các từ hàng ngang, cuối cùng xác định từ chìa khoá.</w:t>
      </w:r>
    </w:p>
    <w:p w14:paraId="5CCFD18B" w14:textId="77777777" w:rsidR="00286247" w:rsidRDefault="00000000">
      <w:pPr>
        <w:spacing w:after="338" w:line="259" w:lineRule="auto"/>
        <w:ind w:left="415" w:firstLine="0"/>
        <w:jc w:val="left"/>
      </w:pPr>
      <w:r>
        <w:rPr>
          <w:rFonts w:ascii="Calibri" w:eastAsia="Calibri" w:hAnsi="Calibri" w:cs="Calibri"/>
          <w:noProof/>
          <w:color w:val="000000"/>
          <w:sz w:val="22"/>
        </w:rPr>
        <mc:AlternateContent>
          <mc:Choice Requires="wpg">
            <w:drawing>
              <wp:inline distT="0" distB="0" distL="0" distR="0" wp14:anchorId="44A49435" wp14:editId="78D69E4D">
                <wp:extent cx="4812920" cy="2080238"/>
                <wp:effectExtent l="0" t="0" r="0" b="0"/>
                <wp:docPr id="380083" name="Group 380083"/>
                <wp:cNvGraphicFramePr/>
                <a:graphic xmlns:a="http://schemas.openxmlformats.org/drawingml/2006/main">
                  <a:graphicData uri="http://schemas.microsoft.com/office/word/2010/wordprocessingGroup">
                    <wpg:wgp>
                      <wpg:cNvGrpSpPr/>
                      <wpg:grpSpPr>
                        <a:xfrm>
                          <a:off x="0" y="0"/>
                          <a:ext cx="4812920" cy="2080238"/>
                          <a:chOff x="0" y="0"/>
                          <a:chExt cx="4812920" cy="2080238"/>
                        </a:xfrm>
                      </wpg:grpSpPr>
                      <wps:wsp>
                        <wps:cNvPr id="32769" name="Shape 32769"/>
                        <wps:cNvSpPr/>
                        <wps:spPr>
                          <a:xfrm>
                            <a:off x="1850478" y="41596"/>
                            <a:ext cx="422758" cy="2038642"/>
                          </a:xfrm>
                          <a:custGeom>
                            <a:avLst/>
                            <a:gdLst/>
                            <a:ahLst/>
                            <a:cxnLst/>
                            <a:rect l="0" t="0" r="0" b="0"/>
                            <a:pathLst>
                              <a:path w="422758" h="2038642">
                                <a:moveTo>
                                  <a:pt x="0" y="0"/>
                                </a:moveTo>
                                <a:lnTo>
                                  <a:pt x="422758" y="0"/>
                                </a:lnTo>
                                <a:lnTo>
                                  <a:pt x="422758" y="291237"/>
                                </a:lnTo>
                                <a:lnTo>
                                  <a:pt x="422758" y="582461"/>
                                </a:lnTo>
                                <a:lnTo>
                                  <a:pt x="422758" y="582473"/>
                                </a:lnTo>
                                <a:lnTo>
                                  <a:pt x="422758" y="873696"/>
                                </a:lnTo>
                                <a:lnTo>
                                  <a:pt x="422758" y="873697"/>
                                </a:lnTo>
                                <a:lnTo>
                                  <a:pt x="422758" y="1164933"/>
                                </a:lnTo>
                                <a:lnTo>
                                  <a:pt x="422758" y="1456169"/>
                                </a:lnTo>
                                <a:lnTo>
                                  <a:pt x="422758" y="1747406"/>
                                </a:lnTo>
                                <a:lnTo>
                                  <a:pt x="422758" y="2038642"/>
                                </a:lnTo>
                                <a:lnTo>
                                  <a:pt x="0" y="2038642"/>
                                </a:lnTo>
                                <a:lnTo>
                                  <a:pt x="0" y="1747406"/>
                                </a:lnTo>
                                <a:lnTo>
                                  <a:pt x="0" y="1456169"/>
                                </a:lnTo>
                                <a:lnTo>
                                  <a:pt x="0" y="1164933"/>
                                </a:lnTo>
                                <a:lnTo>
                                  <a:pt x="0" y="873697"/>
                                </a:lnTo>
                                <a:lnTo>
                                  <a:pt x="0" y="873696"/>
                                </a:lnTo>
                                <a:lnTo>
                                  <a:pt x="0" y="582473"/>
                                </a:lnTo>
                                <a:lnTo>
                                  <a:pt x="0" y="582461"/>
                                </a:lnTo>
                                <a:lnTo>
                                  <a:pt x="0" y="291237"/>
                                </a:lnTo>
                                <a:lnTo>
                                  <a:pt x="0" y="0"/>
                                </a:ln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32770" name="Shape 32770"/>
                        <wps:cNvSpPr/>
                        <wps:spPr>
                          <a:xfrm>
                            <a:off x="1847305" y="41594"/>
                            <a:ext cx="425933" cy="0"/>
                          </a:xfrm>
                          <a:custGeom>
                            <a:avLst/>
                            <a:gdLst/>
                            <a:ahLst/>
                            <a:cxnLst/>
                            <a:rect l="0" t="0" r="0" b="0"/>
                            <a:pathLst>
                              <a:path w="425933">
                                <a:moveTo>
                                  <a:pt x="0" y="0"/>
                                </a:moveTo>
                                <a:lnTo>
                                  <a:pt x="42593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771" name="Shape 32771"/>
                        <wps:cNvSpPr/>
                        <wps:spPr>
                          <a:xfrm>
                            <a:off x="2273232" y="41594"/>
                            <a:ext cx="422745" cy="0"/>
                          </a:xfrm>
                          <a:custGeom>
                            <a:avLst/>
                            <a:gdLst/>
                            <a:ahLst/>
                            <a:cxnLst/>
                            <a:rect l="0" t="0" r="0" b="0"/>
                            <a:pathLst>
                              <a:path w="422745">
                                <a:moveTo>
                                  <a:pt x="0" y="0"/>
                                </a:moveTo>
                                <a:lnTo>
                                  <a:pt x="42274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772" name="Shape 32772"/>
                        <wps:cNvSpPr/>
                        <wps:spPr>
                          <a:xfrm>
                            <a:off x="2695983" y="41594"/>
                            <a:ext cx="422745" cy="0"/>
                          </a:xfrm>
                          <a:custGeom>
                            <a:avLst/>
                            <a:gdLst/>
                            <a:ahLst/>
                            <a:cxnLst/>
                            <a:rect l="0" t="0" r="0" b="0"/>
                            <a:pathLst>
                              <a:path w="422745">
                                <a:moveTo>
                                  <a:pt x="0" y="0"/>
                                </a:moveTo>
                                <a:lnTo>
                                  <a:pt x="42274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773" name="Shape 32773"/>
                        <wps:cNvSpPr/>
                        <wps:spPr>
                          <a:xfrm>
                            <a:off x="3118733" y="41594"/>
                            <a:ext cx="422758" cy="0"/>
                          </a:xfrm>
                          <a:custGeom>
                            <a:avLst/>
                            <a:gdLst/>
                            <a:ahLst/>
                            <a:cxnLst/>
                            <a:rect l="0" t="0" r="0" b="0"/>
                            <a:pathLst>
                              <a:path w="422758">
                                <a:moveTo>
                                  <a:pt x="0" y="0"/>
                                </a:moveTo>
                                <a:lnTo>
                                  <a:pt x="42275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774" name="Shape 32774"/>
                        <wps:cNvSpPr/>
                        <wps:spPr>
                          <a:xfrm>
                            <a:off x="3541484" y="41594"/>
                            <a:ext cx="425933" cy="0"/>
                          </a:xfrm>
                          <a:custGeom>
                            <a:avLst/>
                            <a:gdLst/>
                            <a:ahLst/>
                            <a:cxnLst/>
                            <a:rect l="0" t="0" r="0" b="0"/>
                            <a:pathLst>
                              <a:path w="425933">
                                <a:moveTo>
                                  <a:pt x="0" y="0"/>
                                </a:moveTo>
                                <a:lnTo>
                                  <a:pt x="42593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775" name="Shape 32775"/>
                        <wps:cNvSpPr/>
                        <wps:spPr>
                          <a:xfrm>
                            <a:off x="1850480" y="44765"/>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776" name="Shape 32776"/>
                        <wps:cNvSpPr/>
                        <wps:spPr>
                          <a:xfrm>
                            <a:off x="2273232" y="44765"/>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777" name="Shape 32777"/>
                        <wps:cNvSpPr/>
                        <wps:spPr>
                          <a:xfrm>
                            <a:off x="2695983" y="44765"/>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778" name="Shape 32778"/>
                        <wps:cNvSpPr/>
                        <wps:spPr>
                          <a:xfrm>
                            <a:off x="3118733" y="44765"/>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779" name="Shape 32779"/>
                        <wps:cNvSpPr/>
                        <wps:spPr>
                          <a:xfrm>
                            <a:off x="3541484" y="44765"/>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780" name="Shape 32780"/>
                        <wps:cNvSpPr/>
                        <wps:spPr>
                          <a:xfrm>
                            <a:off x="3964237" y="44765"/>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781" name="Shape 32781"/>
                        <wps:cNvSpPr/>
                        <wps:spPr>
                          <a:xfrm>
                            <a:off x="1001803" y="332827"/>
                            <a:ext cx="425920" cy="0"/>
                          </a:xfrm>
                          <a:custGeom>
                            <a:avLst/>
                            <a:gdLst/>
                            <a:ahLst/>
                            <a:cxnLst/>
                            <a:rect l="0" t="0" r="0" b="0"/>
                            <a:pathLst>
                              <a:path w="425920">
                                <a:moveTo>
                                  <a:pt x="0" y="0"/>
                                </a:moveTo>
                                <a:lnTo>
                                  <a:pt x="42592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782" name="Shape 32782"/>
                        <wps:cNvSpPr/>
                        <wps:spPr>
                          <a:xfrm>
                            <a:off x="1427729" y="332827"/>
                            <a:ext cx="422758" cy="0"/>
                          </a:xfrm>
                          <a:custGeom>
                            <a:avLst/>
                            <a:gdLst/>
                            <a:ahLst/>
                            <a:cxnLst/>
                            <a:rect l="0" t="0" r="0" b="0"/>
                            <a:pathLst>
                              <a:path w="422758">
                                <a:moveTo>
                                  <a:pt x="0" y="0"/>
                                </a:moveTo>
                                <a:lnTo>
                                  <a:pt x="42275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783" name="Shape 32783"/>
                        <wps:cNvSpPr/>
                        <wps:spPr>
                          <a:xfrm>
                            <a:off x="1850480" y="332827"/>
                            <a:ext cx="422758" cy="0"/>
                          </a:xfrm>
                          <a:custGeom>
                            <a:avLst/>
                            <a:gdLst/>
                            <a:ahLst/>
                            <a:cxnLst/>
                            <a:rect l="0" t="0" r="0" b="0"/>
                            <a:pathLst>
                              <a:path w="422758">
                                <a:moveTo>
                                  <a:pt x="0" y="0"/>
                                </a:moveTo>
                                <a:lnTo>
                                  <a:pt x="42275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784" name="Shape 32784"/>
                        <wps:cNvSpPr/>
                        <wps:spPr>
                          <a:xfrm>
                            <a:off x="2273232" y="332827"/>
                            <a:ext cx="422745" cy="0"/>
                          </a:xfrm>
                          <a:custGeom>
                            <a:avLst/>
                            <a:gdLst/>
                            <a:ahLst/>
                            <a:cxnLst/>
                            <a:rect l="0" t="0" r="0" b="0"/>
                            <a:pathLst>
                              <a:path w="422745">
                                <a:moveTo>
                                  <a:pt x="0" y="0"/>
                                </a:moveTo>
                                <a:lnTo>
                                  <a:pt x="42274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785" name="Shape 32785"/>
                        <wps:cNvSpPr/>
                        <wps:spPr>
                          <a:xfrm>
                            <a:off x="2695983" y="332827"/>
                            <a:ext cx="422745" cy="0"/>
                          </a:xfrm>
                          <a:custGeom>
                            <a:avLst/>
                            <a:gdLst/>
                            <a:ahLst/>
                            <a:cxnLst/>
                            <a:rect l="0" t="0" r="0" b="0"/>
                            <a:pathLst>
                              <a:path w="422745">
                                <a:moveTo>
                                  <a:pt x="0" y="0"/>
                                </a:moveTo>
                                <a:lnTo>
                                  <a:pt x="42274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786" name="Shape 32786"/>
                        <wps:cNvSpPr/>
                        <wps:spPr>
                          <a:xfrm>
                            <a:off x="3118733" y="332827"/>
                            <a:ext cx="422758" cy="0"/>
                          </a:xfrm>
                          <a:custGeom>
                            <a:avLst/>
                            <a:gdLst/>
                            <a:ahLst/>
                            <a:cxnLst/>
                            <a:rect l="0" t="0" r="0" b="0"/>
                            <a:pathLst>
                              <a:path w="422758">
                                <a:moveTo>
                                  <a:pt x="0" y="0"/>
                                </a:moveTo>
                                <a:lnTo>
                                  <a:pt x="42275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787" name="Shape 32787"/>
                        <wps:cNvSpPr/>
                        <wps:spPr>
                          <a:xfrm>
                            <a:off x="3541484" y="332827"/>
                            <a:ext cx="425933" cy="0"/>
                          </a:xfrm>
                          <a:custGeom>
                            <a:avLst/>
                            <a:gdLst/>
                            <a:ahLst/>
                            <a:cxnLst/>
                            <a:rect l="0" t="0" r="0" b="0"/>
                            <a:pathLst>
                              <a:path w="425933">
                                <a:moveTo>
                                  <a:pt x="0" y="0"/>
                                </a:moveTo>
                                <a:lnTo>
                                  <a:pt x="42593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788" name="Shape 32788"/>
                        <wps:cNvSpPr/>
                        <wps:spPr>
                          <a:xfrm>
                            <a:off x="1004978" y="336001"/>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789" name="Shape 32789"/>
                        <wps:cNvSpPr/>
                        <wps:spPr>
                          <a:xfrm>
                            <a:off x="1427729" y="336001"/>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790" name="Shape 32790"/>
                        <wps:cNvSpPr/>
                        <wps:spPr>
                          <a:xfrm>
                            <a:off x="1850480" y="336001"/>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791" name="Shape 32791"/>
                        <wps:cNvSpPr/>
                        <wps:spPr>
                          <a:xfrm>
                            <a:off x="2273232" y="336001"/>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792" name="Shape 32792"/>
                        <wps:cNvSpPr/>
                        <wps:spPr>
                          <a:xfrm>
                            <a:off x="2695983" y="336001"/>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793" name="Shape 32793"/>
                        <wps:cNvSpPr/>
                        <wps:spPr>
                          <a:xfrm>
                            <a:off x="3118733" y="336001"/>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794" name="Shape 32794"/>
                        <wps:cNvSpPr/>
                        <wps:spPr>
                          <a:xfrm>
                            <a:off x="3541484" y="336001"/>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795" name="Shape 32795"/>
                        <wps:cNvSpPr/>
                        <wps:spPr>
                          <a:xfrm>
                            <a:off x="3964237" y="336001"/>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796" name="Shape 32796"/>
                        <wps:cNvSpPr/>
                        <wps:spPr>
                          <a:xfrm>
                            <a:off x="1001803" y="624063"/>
                            <a:ext cx="425920" cy="0"/>
                          </a:xfrm>
                          <a:custGeom>
                            <a:avLst/>
                            <a:gdLst/>
                            <a:ahLst/>
                            <a:cxnLst/>
                            <a:rect l="0" t="0" r="0" b="0"/>
                            <a:pathLst>
                              <a:path w="425920">
                                <a:moveTo>
                                  <a:pt x="0" y="0"/>
                                </a:moveTo>
                                <a:lnTo>
                                  <a:pt x="42592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797" name="Shape 32797"/>
                        <wps:cNvSpPr/>
                        <wps:spPr>
                          <a:xfrm>
                            <a:off x="1427729" y="624063"/>
                            <a:ext cx="422758" cy="0"/>
                          </a:xfrm>
                          <a:custGeom>
                            <a:avLst/>
                            <a:gdLst/>
                            <a:ahLst/>
                            <a:cxnLst/>
                            <a:rect l="0" t="0" r="0" b="0"/>
                            <a:pathLst>
                              <a:path w="422758">
                                <a:moveTo>
                                  <a:pt x="0" y="0"/>
                                </a:moveTo>
                                <a:lnTo>
                                  <a:pt x="42275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798" name="Shape 32798"/>
                        <wps:cNvSpPr/>
                        <wps:spPr>
                          <a:xfrm>
                            <a:off x="1850480" y="624063"/>
                            <a:ext cx="422758" cy="0"/>
                          </a:xfrm>
                          <a:custGeom>
                            <a:avLst/>
                            <a:gdLst/>
                            <a:ahLst/>
                            <a:cxnLst/>
                            <a:rect l="0" t="0" r="0" b="0"/>
                            <a:pathLst>
                              <a:path w="422758">
                                <a:moveTo>
                                  <a:pt x="0" y="0"/>
                                </a:moveTo>
                                <a:lnTo>
                                  <a:pt x="42275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799" name="Shape 32799"/>
                        <wps:cNvSpPr/>
                        <wps:spPr>
                          <a:xfrm>
                            <a:off x="2273232" y="624063"/>
                            <a:ext cx="422745" cy="0"/>
                          </a:xfrm>
                          <a:custGeom>
                            <a:avLst/>
                            <a:gdLst/>
                            <a:ahLst/>
                            <a:cxnLst/>
                            <a:rect l="0" t="0" r="0" b="0"/>
                            <a:pathLst>
                              <a:path w="422745">
                                <a:moveTo>
                                  <a:pt x="0" y="0"/>
                                </a:moveTo>
                                <a:lnTo>
                                  <a:pt x="42274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00" name="Shape 32800"/>
                        <wps:cNvSpPr/>
                        <wps:spPr>
                          <a:xfrm>
                            <a:off x="2695983" y="624063"/>
                            <a:ext cx="422745" cy="0"/>
                          </a:xfrm>
                          <a:custGeom>
                            <a:avLst/>
                            <a:gdLst/>
                            <a:ahLst/>
                            <a:cxnLst/>
                            <a:rect l="0" t="0" r="0" b="0"/>
                            <a:pathLst>
                              <a:path w="422745">
                                <a:moveTo>
                                  <a:pt x="0" y="0"/>
                                </a:moveTo>
                                <a:lnTo>
                                  <a:pt x="42274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01" name="Shape 32801"/>
                        <wps:cNvSpPr/>
                        <wps:spPr>
                          <a:xfrm>
                            <a:off x="3118733" y="624063"/>
                            <a:ext cx="422758" cy="0"/>
                          </a:xfrm>
                          <a:custGeom>
                            <a:avLst/>
                            <a:gdLst/>
                            <a:ahLst/>
                            <a:cxnLst/>
                            <a:rect l="0" t="0" r="0" b="0"/>
                            <a:pathLst>
                              <a:path w="422758">
                                <a:moveTo>
                                  <a:pt x="0" y="0"/>
                                </a:moveTo>
                                <a:lnTo>
                                  <a:pt x="42275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02" name="Shape 32802"/>
                        <wps:cNvSpPr/>
                        <wps:spPr>
                          <a:xfrm>
                            <a:off x="3541484" y="624063"/>
                            <a:ext cx="422758" cy="0"/>
                          </a:xfrm>
                          <a:custGeom>
                            <a:avLst/>
                            <a:gdLst/>
                            <a:ahLst/>
                            <a:cxnLst/>
                            <a:rect l="0" t="0" r="0" b="0"/>
                            <a:pathLst>
                              <a:path w="422758">
                                <a:moveTo>
                                  <a:pt x="0" y="0"/>
                                </a:moveTo>
                                <a:lnTo>
                                  <a:pt x="42275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03" name="Shape 32803"/>
                        <wps:cNvSpPr/>
                        <wps:spPr>
                          <a:xfrm>
                            <a:off x="3964237" y="624063"/>
                            <a:ext cx="422758" cy="0"/>
                          </a:xfrm>
                          <a:custGeom>
                            <a:avLst/>
                            <a:gdLst/>
                            <a:ahLst/>
                            <a:cxnLst/>
                            <a:rect l="0" t="0" r="0" b="0"/>
                            <a:pathLst>
                              <a:path w="422758">
                                <a:moveTo>
                                  <a:pt x="0" y="0"/>
                                </a:moveTo>
                                <a:lnTo>
                                  <a:pt x="42275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04" name="Shape 32804"/>
                        <wps:cNvSpPr/>
                        <wps:spPr>
                          <a:xfrm>
                            <a:off x="4386988" y="624063"/>
                            <a:ext cx="425933" cy="0"/>
                          </a:xfrm>
                          <a:custGeom>
                            <a:avLst/>
                            <a:gdLst/>
                            <a:ahLst/>
                            <a:cxnLst/>
                            <a:rect l="0" t="0" r="0" b="0"/>
                            <a:pathLst>
                              <a:path w="425933">
                                <a:moveTo>
                                  <a:pt x="0" y="0"/>
                                </a:moveTo>
                                <a:lnTo>
                                  <a:pt x="42593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05" name="Shape 32805"/>
                        <wps:cNvSpPr/>
                        <wps:spPr>
                          <a:xfrm>
                            <a:off x="1850480" y="627235"/>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06" name="Shape 32806"/>
                        <wps:cNvSpPr/>
                        <wps:spPr>
                          <a:xfrm>
                            <a:off x="2273232" y="627235"/>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07" name="Shape 32807"/>
                        <wps:cNvSpPr/>
                        <wps:spPr>
                          <a:xfrm>
                            <a:off x="2695983" y="627235"/>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08" name="Shape 32808"/>
                        <wps:cNvSpPr/>
                        <wps:spPr>
                          <a:xfrm>
                            <a:off x="3118733" y="627235"/>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09" name="Shape 32809"/>
                        <wps:cNvSpPr/>
                        <wps:spPr>
                          <a:xfrm>
                            <a:off x="3541484" y="627235"/>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10" name="Shape 32810"/>
                        <wps:cNvSpPr/>
                        <wps:spPr>
                          <a:xfrm>
                            <a:off x="3964237" y="627235"/>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11" name="Shape 32811"/>
                        <wps:cNvSpPr/>
                        <wps:spPr>
                          <a:xfrm>
                            <a:off x="4386988" y="627235"/>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12" name="Shape 32812"/>
                        <wps:cNvSpPr/>
                        <wps:spPr>
                          <a:xfrm>
                            <a:off x="4809739" y="627235"/>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13" name="Shape 32813"/>
                        <wps:cNvSpPr/>
                        <wps:spPr>
                          <a:xfrm>
                            <a:off x="1424554" y="915296"/>
                            <a:ext cx="425933" cy="0"/>
                          </a:xfrm>
                          <a:custGeom>
                            <a:avLst/>
                            <a:gdLst/>
                            <a:ahLst/>
                            <a:cxnLst/>
                            <a:rect l="0" t="0" r="0" b="0"/>
                            <a:pathLst>
                              <a:path w="425933">
                                <a:moveTo>
                                  <a:pt x="0" y="0"/>
                                </a:moveTo>
                                <a:lnTo>
                                  <a:pt x="42593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14" name="Shape 32814"/>
                        <wps:cNvSpPr/>
                        <wps:spPr>
                          <a:xfrm>
                            <a:off x="1850480" y="915296"/>
                            <a:ext cx="422758" cy="0"/>
                          </a:xfrm>
                          <a:custGeom>
                            <a:avLst/>
                            <a:gdLst/>
                            <a:ahLst/>
                            <a:cxnLst/>
                            <a:rect l="0" t="0" r="0" b="0"/>
                            <a:pathLst>
                              <a:path w="422758">
                                <a:moveTo>
                                  <a:pt x="0" y="0"/>
                                </a:moveTo>
                                <a:lnTo>
                                  <a:pt x="42275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15" name="Shape 32815"/>
                        <wps:cNvSpPr/>
                        <wps:spPr>
                          <a:xfrm>
                            <a:off x="2273232" y="915296"/>
                            <a:ext cx="422745" cy="0"/>
                          </a:xfrm>
                          <a:custGeom>
                            <a:avLst/>
                            <a:gdLst/>
                            <a:ahLst/>
                            <a:cxnLst/>
                            <a:rect l="0" t="0" r="0" b="0"/>
                            <a:pathLst>
                              <a:path w="422745">
                                <a:moveTo>
                                  <a:pt x="0" y="0"/>
                                </a:moveTo>
                                <a:lnTo>
                                  <a:pt x="42274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16" name="Shape 32816"/>
                        <wps:cNvSpPr/>
                        <wps:spPr>
                          <a:xfrm>
                            <a:off x="2695983" y="915296"/>
                            <a:ext cx="422745" cy="0"/>
                          </a:xfrm>
                          <a:custGeom>
                            <a:avLst/>
                            <a:gdLst/>
                            <a:ahLst/>
                            <a:cxnLst/>
                            <a:rect l="0" t="0" r="0" b="0"/>
                            <a:pathLst>
                              <a:path w="422745">
                                <a:moveTo>
                                  <a:pt x="0" y="0"/>
                                </a:moveTo>
                                <a:lnTo>
                                  <a:pt x="42274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17" name="Shape 32817"/>
                        <wps:cNvSpPr/>
                        <wps:spPr>
                          <a:xfrm>
                            <a:off x="3118733" y="915296"/>
                            <a:ext cx="422758" cy="0"/>
                          </a:xfrm>
                          <a:custGeom>
                            <a:avLst/>
                            <a:gdLst/>
                            <a:ahLst/>
                            <a:cxnLst/>
                            <a:rect l="0" t="0" r="0" b="0"/>
                            <a:pathLst>
                              <a:path w="422758">
                                <a:moveTo>
                                  <a:pt x="0" y="0"/>
                                </a:moveTo>
                                <a:lnTo>
                                  <a:pt x="42275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18" name="Shape 32818"/>
                        <wps:cNvSpPr/>
                        <wps:spPr>
                          <a:xfrm>
                            <a:off x="3541484" y="915296"/>
                            <a:ext cx="422758" cy="0"/>
                          </a:xfrm>
                          <a:custGeom>
                            <a:avLst/>
                            <a:gdLst/>
                            <a:ahLst/>
                            <a:cxnLst/>
                            <a:rect l="0" t="0" r="0" b="0"/>
                            <a:pathLst>
                              <a:path w="422758">
                                <a:moveTo>
                                  <a:pt x="0" y="0"/>
                                </a:moveTo>
                                <a:lnTo>
                                  <a:pt x="42275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19" name="Shape 32819"/>
                        <wps:cNvSpPr/>
                        <wps:spPr>
                          <a:xfrm>
                            <a:off x="3964237" y="915296"/>
                            <a:ext cx="422758" cy="0"/>
                          </a:xfrm>
                          <a:custGeom>
                            <a:avLst/>
                            <a:gdLst/>
                            <a:ahLst/>
                            <a:cxnLst/>
                            <a:rect l="0" t="0" r="0" b="0"/>
                            <a:pathLst>
                              <a:path w="422758">
                                <a:moveTo>
                                  <a:pt x="0" y="0"/>
                                </a:moveTo>
                                <a:lnTo>
                                  <a:pt x="42275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20" name="Shape 32820"/>
                        <wps:cNvSpPr/>
                        <wps:spPr>
                          <a:xfrm>
                            <a:off x="4386988" y="915296"/>
                            <a:ext cx="425933" cy="0"/>
                          </a:xfrm>
                          <a:custGeom>
                            <a:avLst/>
                            <a:gdLst/>
                            <a:ahLst/>
                            <a:cxnLst/>
                            <a:rect l="0" t="0" r="0" b="0"/>
                            <a:pathLst>
                              <a:path w="425933">
                                <a:moveTo>
                                  <a:pt x="0" y="0"/>
                                </a:moveTo>
                                <a:lnTo>
                                  <a:pt x="42593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21" name="Shape 32821"/>
                        <wps:cNvSpPr/>
                        <wps:spPr>
                          <a:xfrm>
                            <a:off x="1427729" y="918470"/>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22" name="Shape 32822"/>
                        <wps:cNvSpPr/>
                        <wps:spPr>
                          <a:xfrm>
                            <a:off x="1850480" y="918470"/>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23" name="Shape 32823"/>
                        <wps:cNvSpPr/>
                        <wps:spPr>
                          <a:xfrm>
                            <a:off x="2273232" y="918470"/>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24" name="Shape 32824"/>
                        <wps:cNvSpPr/>
                        <wps:spPr>
                          <a:xfrm>
                            <a:off x="2695983" y="918470"/>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25" name="Shape 32825"/>
                        <wps:cNvSpPr/>
                        <wps:spPr>
                          <a:xfrm>
                            <a:off x="3118733" y="918470"/>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26" name="Shape 32826"/>
                        <wps:cNvSpPr/>
                        <wps:spPr>
                          <a:xfrm>
                            <a:off x="3541484" y="918470"/>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27" name="Shape 32827"/>
                        <wps:cNvSpPr/>
                        <wps:spPr>
                          <a:xfrm>
                            <a:off x="3964237" y="918470"/>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28" name="Shape 32828"/>
                        <wps:cNvSpPr/>
                        <wps:spPr>
                          <a:xfrm>
                            <a:off x="4386988" y="918470"/>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29" name="Shape 32829"/>
                        <wps:cNvSpPr/>
                        <wps:spPr>
                          <a:xfrm>
                            <a:off x="4809739" y="918470"/>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30" name="Shape 32830"/>
                        <wps:cNvSpPr/>
                        <wps:spPr>
                          <a:xfrm>
                            <a:off x="1004978" y="1209704"/>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31" name="Shape 32831"/>
                        <wps:cNvSpPr/>
                        <wps:spPr>
                          <a:xfrm>
                            <a:off x="1427729" y="1209704"/>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32" name="Shape 32832"/>
                        <wps:cNvSpPr/>
                        <wps:spPr>
                          <a:xfrm>
                            <a:off x="1850480" y="1209704"/>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33" name="Shape 32833"/>
                        <wps:cNvSpPr/>
                        <wps:spPr>
                          <a:xfrm>
                            <a:off x="2273232" y="1209704"/>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34" name="Shape 32834"/>
                        <wps:cNvSpPr/>
                        <wps:spPr>
                          <a:xfrm>
                            <a:off x="2695983" y="1209704"/>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35" name="Shape 32835"/>
                        <wps:cNvSpPr/>
                        <wps:spPr>
                          <a:xfrm>
                            <a:off x="3118733" y="1209704"/>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36" name="Shape 32836"/>
                        <wps:cNvSpPr/>
                        <wps:spPr>
                          <a:xfrm>
                            <a:off x="3541484" y="1209704"/>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37" name="Shape 32837"/>
                        <wps:cNvSpPr/>
                        <wps:spPr>
                          <a:xfrm>
                            <a:off x="3964237" y="1209704"/>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38" name="Shape 32838"/>
                        <wps:cNvSpPr/>
                        <wps:spPr>
                          <a:xfrm>
                            <a:off x="4386988" y="1209704"/>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39" name="Shape 32839"/>
                        <wps:cNvSpPr/>
                        <wps:spPr>
                          <a:xfrm>
                            <a:off x="1001803" y="1206532"/>
                            <a:ext cx="425920" cy="0"/>
                          </a:xfrm>
                          <a:custGeom>
                            <a:avLst/>
                            <a:gdLst/>
                            <a:ahLst/>
                            <a:cxnLst/>
                            <a:rect l="0" t="0" r="0" b="0"/>
                            <a:pathLst>
                              <a:path w="425920">
                                <a:moveTo>
                                  <a:pt x="0" y="0"/>
                                </a:moveTo>
                                <a:lnTo>
                                  <a:pt x="42592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40" name="Shape 32840"/>
                        <wps:cNvSpPr/>
                        <wps:spPr>
                          <a:xfrm>
                            <a:off x="1427729" y="1206532"/>
                            <a:ext cx="422758" cy="0"/>
                          </a:xfrm>
                          <a:custGeom>
                            <a:avLst/>
                            <a:gdLst/>
                            <a:ahLst/>
                            <a:cxnLst/>
                            <a:rect l="0" t="0" r="0" b="0"/>
                            <a:pathLst>
                              <a:path w="422758">
                                <a:moveTo>
                                  <a:pt x="0" y="0"/>
                                </a:moveTo>
                                <a:lnTo>
                                  <a:pt x="42275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41" name="Shape 32841"/>
                        <wps:cNvSpPr/>
                        <wps:spPr>
                          <a:xfrm>
                            <a:off x="1850480" y="1206532"/>
                            <a:ext cx="422758" cy="0"/>
                          </a:xfrm>
                          <a:custGeom>
                            <a:avLst/>
                            <a:gdLst/>
                            <a:ahLst/>
                            <a:cxnLst/>
                            <a:rect l="0" t="0" r="0" b="0"/>
                            <a:pathLst>
                              <a:path w="422758">
                                <a:moveTo>
                                  <a:pt x="0" y="0"/>
                                </a:moveTo>
                                <a:lnTo>
                                  <a:pt x="42275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42" name="Shape 32842"/>
                        <wps:cNvSpPr/>
                        <wps:spPr>
                          <a:xfrm>
                            <a:off x="2273232" y="1206532"/>
                            <a:ext cx="422745" cy="0"/>
                          </a:xfrm>
                          <a:custGeom>
                            <a:avLst/>
                            <a:gdLst/>
                            <a:ahLst/>
                            <a:cxnLst/>
                            <a:rect l="0" t="0" r="0" b="0"/>
                            <a:pathLst>
                              <a:path w="422745">
                                <a:moveTo>
                                  <a:pt x="0" y="0"/>
                                </a:moveTo>
                                <a:lnTo>
                                  <a:pt x="42274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43" name="Shape 32843"/>
                        <wps:cNvSpPr/>
                        <wps:spPr>
                          <a:xfrm>
                            <a:off x="2695983" y="1206532"/>
                            <a:ext cx="422745" cy="0"/>
                          </a:xfrm>
                          <a:custGeom>
                            <a:avLst/>
                            <a:gdLst/>
                            <a:ahLst/>
                            <a:cxnLst/>
                            <a:rect l="0" t="0" r="0" b="0"/>
                            <a:pathLst>
                              <a:path w="422745">
                                <a:moveTo>
                                  <a:pt x="0" y="0"/>
                                </a:moveTo>
                                <a:lnTo>
                                  <a:pt x="42274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44" name="Shape 32844"/>
                        <wps:cNvSpPr/>
                        <wps:spPr>
                          <a:xfrm>
                            <a:off x="3118733" y="1206532"/>
                            <a:ext cx="422758" cy="0"/>
                          </a:xfrm>
                          <a:custGeom>
                            <a:avLst/>
                            <a:gdLst/>
                            <a:ahLst/>
                            <a:cxnLst/>
                            <a:rect l="0" t="0" r="0" b="0"/>
                            <a:pathLst>
                              <a:path w="422758">
                                <a:moveTo>
                                  <a:pt x="0" y="0"/>
                                </a:moveTo>
                                <a:lnTo>
                                  <a:pt x="42275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45" name="Shape 32845"/>
                        <wps:cNvSpPr/>
                        <wps:spPr>
                          <a:xfrm>
                            <a:off x="3541484" y="1206532"/>
                            <a:ext cx="422758" cy="0"/>
                          </a:xfrm>
                          <a:custGeom>
                            <a:avLst/>
                            <a:gdLst/>
                            <a:ahLst/>
                            <a:cxnLst/>
                            <a:rect l="0" t="0" r="0" b="0"/>
                            <a:pathLst>
                              <a:path w="422758">
                                <a:moveTo>
                                  <a:pt x="0" y="0"/>
                                </a:moveTo>
                                <a:lnTo>
                                  <a:pt x="42275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46" name="Shape 32846"/>
                        <wps:cNvSpPr/>
                        <wps:spPr>
                          <a:xfrm>
                            <a:off x="3964237" y="1206532"/>
                            <a:ext cx="422758" cy="0"/>
                          </a:xfrm>
                          <a:custGeom>
                            <a:avLst/>
                            <a:gdLst/>
                            <a:ahLst/>
                            <a:cxnLst/>
                            <a:rect l="0" t="0" r="0" b="0"/>
                            <a:pathLst>
                              <a:path w="422758">
                                <a:moveTo>
                                  <a:pt x="0" y="0"/>
                                </a:moveTo>
                                <a:lnTo>
                                  <a:pt x="42275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47" name="Shape 32847"/>
                        <wps:cNvSpPr/>
                        <wps:spPr>
                          <a:xfrm>
                            <a:off x="4386988" y="1206532"/>
                            <a:ext cx="425933" cy="0"/>
                          </a:xfrm>
                          <a:custGeom>
                            <a:avLst/>
                            <a:gdLst/>
                            <a:ahLst/>
                            <a:cxnLst/>
                            <a:rect l="0" t="0" r="0" b="0"/>
                            <a:pathLst>
                              <a:path w="425933">
                                <a:moveTo>
                                  <a:pt x="0" y="0"/>
                                </a:moveTo>
                                <a:lnTo>
                                  <a:pt x="42593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48" name="Shape 32848"/>
                        <wps:cNvSpPr/>
                        <wps:spPr>
                          <a:xfrm>
                            <a:off x="582227" y="1500938"/>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49" name="Shape 32849"/>
                        <wps:cNvSpPr/>
                        <wps:spPr>
                          <a:xfrm>
                            <a:off x="1004978" y="1500938"/>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50" name="Shape 32850"/>
                        <wps:cNvSpPr/>
                        <wps:spPr>
                          <a:xfrm>
                            <a:off x="1427729" y="1500938"/>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51" name="Shape 32851"/>
                        <wps:cNvSpPr/>
                        <wps:spPr>
                          <a:xfrm>
                            <a:off x="1850480" y="1500938"/>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52" name="Shape 32852"/>
                        <wps:cNvSpPr/>
                        <wps:spPr>
                          <a:xfrm>
                            <a:off x="2273232" y="1500938"/>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53" name="Shape 32853"/>
                        <wps:cNvSpPr/>
                        <wps:spPr>
                          <a:xfrm>
                            <a:off x="2695983" y="1500938"/>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54" name="Shape 32854"/>
                        <wps:cNvSpPr/>
                        <wps:spPr>
                          <a:xfrm>
                            <a:off x="3118733" y="1500938"/>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55" name="Shape 32855"/>
                        <wps:cNvSpPr/>
                        <wps:spPr>
                          <a:xfrm>
                            <a:off x="3541484" y="1500938"/>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56" name="Shape 32856"/>
                        <wps:cNvSpPr/>
                        <wps:spPr>
                          <a:xfrm>
                            <a:off x="3964237" y="1500938"/>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57" name="Shape 32857"/>
                        <wps:cNvSpPr/>
                        <wps:spPr>
                          <a:xfrm>
                            <a:off x="579052" y="1497765"/>
                            <a:ext cx="425933" cy="0"/>
                          </a:xfrm>
                          <a:custGeom>
                            <a:avLst/>
                            <a:gdLst/>
                            <a:ahLst/>
                            <a:cxnLst/>
                            <a:rect l="0" t="0" r="0" b="0"/>
                            <a:pathLst>
                              <a:path w="425933">
                                <a:moveTo>
                                  <a:pt x="0" y="0"/>
                                </a:moveTo>
                                <a:lnTo>
                                  <a:pt x="42593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58" name="Shape 32858"/>
                        <wps:cNvSpPr/>
                        <wps:spPr>
                          <a:xfrm>
                            <a:off x="1004978" y="1497765"/>
                            <a:ext cx="422745" cy="0"/>
                          </a:xfrm>
                          <a:custGeom>
                            <a:avLst/>
                            <a:gdLst/>
                            <a:ahLst/>
                            <a:cxnLst/>
                            <a:rect l="0" t="0" r="0" b="0"/>
                            <a:pathLst>
                              <a:path w="422745">
                                <a:moveTo>
                                  <a:pt x="0" y="0"/>
                                </a:moveTo>
                                <a:lnTo>
                                  <a:pt x="42274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59" name="Shape 32859"/>
                        <wps:cNvSpPr/>
                        <wps:spPr>
                          <a:xfrm>
                            <a:off x="1427729" y="1497765"/>
                            <a:ext cx="422758" cy="0"/>
                          </a:xfrm>
                          <a:custGeom>
                            <a:avLst/>
                            <a:gdLst/>
                            <a:ahLst/>
                            <a:cxnLst/>
                            <a:rect l="0" t="0" r="0" b="0"/>
                            <a:pathLst>
                              <a:path w="422758">
                                <a:moveTo>
                                  <a:pt x="0" y="0"/>
                                </a:moveTo>
                                <a:lnTo>
                                  <a:pt x="42275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60" name="Shape 32860"/>
                        <wps:cNvSpPr/>
                        <wps:spPr>
                          <a:xfrm>
                            <a:off x="1850480" y="1497765"/>
                            <a:ext cx="422758" cy="0"/>
                          </a:xfrm>
                          <a:custGeom>
                            <a:avLst/>
                            <a:gdLst/>
                            <a:ahLst/>
                            <a:cxnLst/>
                            <a:rect l="0" t="0" r="0" b="0"/>
                            <a:pathLst>
                              <a:path w="422758">
                                <a:moveTo>
                                  <a:pt x="0" y="0"/>
                                </a:moveTo>
                                <a:lnTo>
                                  <a:pt x="42275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61" name="Shape 32861"/>
                        <wps:cNvSpPr/>
                        <wps:spPr>
                          <a:xfrm>
                            <a:off x="2273232" y="1497765"/>
                            <a:ext cx="422745" cy="0"/>
                          </a:xfrm>
                          <a:custGeom>
                            <a:avLst/>
                            <a:gdLst/>
                            <a:ahLst/>
                            <a:cxnLst/>
                            <a:rect l="0" t="0" r="0" b="0"/>
                            <a:pathLst>
                              <a:path w="422745">
                                <a:moveTo>
                                  <a:pt x="0" y="0"/>
                                </a:moveTo>
                                <a:lnTo>
                                  <a:pt x="42274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62" name="Shape 32862"/>
                        <wps:cNvSpPr/>
                        <wps:spPr>
                          <a:xfrm>
                            <a:off x="2695983" y="1497765"/>
                            <a:ext cx="422745" cy="0"/>
                          </a:xfrm>
                          <a:custGeom>
                            <a:avLst/>
                            <a:gdLst/>
                            <a:ahLst/>
                            <a:cxnLst/>
                            <a:rect l="0" t="0" r="0" b="0"/>
                            <a:pathLst>
                              <a:path w="422745">
                                <a:moveTo>
                                  <a:pt x="0" y="0"/>
                                </a:moveTo>
                                <a:lnTo>
                                  <a:pt x="42274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63" name="Shape 32863"/>
                        <wps:cNvSpPr/>
                        <wps:spPr>
                          <a:xfrm>
                            <a:off x="3118733" y="1497765"/>
                            <a:ext cx="422758" cy="0"/>
                          </a:xfrm>
                          <a:custGeom>
                            <a:avLst/>
                            <a:gdLst/>
                            <a:ahLst/>
                            <a:cxnLst/>
                            <a:rect l="0" t="0" r="0" b="0"/>
                            <a:pathLst>
                              <a:path w="422758">
                                <a:moveTo>
                                  <a:pt x="0" y="0"/>
                                </a:moveTo>
                                <a:lnTo>
                                  <a:pt x="42275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64" name="Shape 32864"/>
                        <wps:cNvSpPr/>
                        <wps:spPr>
                          <a:xfrm>
                            <a:off x="3541484" y="1497765"/>
                            <a:ext cx="422758" cy="0"/>
                          </a:xfrm>
                          <a:custGeom>
                            <a:avLst/>
                            <a:gdLst/>
                            <a:ahLst/>
                            <a:cxnLst/>
                            <a:rect l="0" t="0" r="0" b="0"/>
                            <a:pathLst>
                              <a:path w="422758">
                                <a:moveTo>
                                  <a:pt x="0" y="0"/>
                                </a:moveTo>
                                <a:lnTo>
                                  <a:pt x="42275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65" name="Shape 32865"/>
                        <wps:cNvSpPr/>
                        <wps:spPr>
                          <a:xfrm>
                            <a:off x="3964237" y="1497765"/>
                            <a:ext cx="425933" cy="0"/>
                          </a:xfrm>
                          <a:custGeom>
                            <a:avLst/>
                            <a:gdLst/>
                            <a:ahLst/>
                            <a:cxnLst/>
                            <a:rect l="0" t="0" r="0" b="0"/>
                            <a:pathLst>
                              <a:path w="425933">
                                <a:moveTo>
                                  <a:pt x="0" y="0"/>
                                </a:moveTo>
                                <a:lnTo>
                                  <a:pt x="42593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66" name="Shape 32866"/>
                        <wps:cNvSpPr/>
                        <wps:spPr>
                          <a:xfrm>
                            <a:off x="579052" y="1788999"/>
                            <a:ext cx="425933" cy="0"/>
                          </a:xfrm>
                          <a:custGeom>
                            <a:avLst/>
                            <a:gdLst/>
                            <a:ahLst/>
                            <a:cxnLst/>
                            <a:rect l="0" t="0" r="0" b="0"/>
                            <a:pathLst>
                              <a:path w="425933">
                                <a:moveTo>
                                  <a:pt x="0" y="0"/>
                                </a:moveTo>
                                <a:lnTo>
                                  <a:pt x="42593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67" name="Shape 32867"/>
                        <wps:cNvSpPr/>
                        <wps:spPr>
                          <a:xfrm>
                            <a:off x="1004978" y="1788999"/>
                            <a:ext cx="422745" cy="0"/>
                          </a:xfrm>
                          <a:custGeom>
                            <a:avLst/>
                            <a:gdLst/>
                            <a:ahLst/>
                            <a:cxnLst/>
                            <a:rect l="0" t="0" r="0" b="0"/>
                            <a:pathLst>
                              <a:path w="422745">
                                <a:moveTo>
                                  <a:pt x="0" y="0"/>
                                </a:moveTo>
                                <a:lnTo>
                                  <a:pt x="42274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68" name="Shape 32868"/>
                        <wps:cNvSpPr/>
                        <wps:spPr>
                          <a:xfrm>
                            <a:off x="1427729" y="1788999"/>
                            <a:ext cx="422758" cy="0"/>
                          </a:xfrm>
                          <a:custGeom>
                            <a:avLst/>
                            <a:gdLst/>
                            <a:ahLst/>
                            <a:cxnLst/>
                            <a:rect l="0" t="0" r="0" b="0"/>
                            <a:pathLst>
                              <a:path w="422758">
                                <a:moveTo>
                                  <a:pt x="0" y="0"/>
                                </a:moveTo>
                                <a:lnTo>
                                  <a:pt x="42275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69" name="Shape 32869"/>
                        <wps:cNvSpPr/>
                        <wps:spPr>
                          <a:xfrm>
                            <a:off x="1850480" y="1788999"/>
                            <a:ext cx="422758" cy="0"/>
                          </a:xfrm>
                          <a:custGeom>
                            <a:avLst/>
                            <a:gdLst/>
                            <a:ahLst/>
                            <a:cxnLst/>
                            <a:rect l="0" t="0" r="0" b="0"/>
                            <a:pathLst>
                              <a:path w="422758">
                                <a:moveTo>
                                  <a:pt x="0" y="0"/>
                                </a:moveTo>
                                <a:lnTo>
                                  <a:pt x="42275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70" name="Shape 32870"/>
                        <wps:cNvSpPr/>
                        <wps:spPr>
                          <a:xfrm>
                            <a:off x="2273232" y="1788999"/>
                            <a:ext cx="422745" cy="0"/>
                          </a:xfrm>
                          <a:custGeom>
                            <a:avLst/>
                            <a:gdLst/>
                            <a:ahLst/>
                            <a:cxnLst/>
                            <a:rect l="0" t="0" r="0" b="0"/>
                            <a:pathLst>
                              <a:path w="422745">
                                <a:moveTo>
                                  <a:pt x="0" y="0"/>
                                </a:moveTo>
                                <a:lnTo>
                                  <a:pt x="42274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71" name="Shape 32871"/>
                        <wps:cNvSpPr/>
                        <wps:spPr>
                          <a:xfrm>
                            <a:off x="2695983" y="1788999"/>
                            <a:ext cx="422745" cy="0"/>
                          </a:xfrm>
                          <a:custGeom>
                            <a:avLst/>
                            <a:gdLst/>
                            <a:ahLst/>
                            <a:cxnLst/>
                            <a:rect l="0" t="0" r="0" b="0"/>
                            <a:pathLst>
                              <a:path w="422745">
                                <a:moveTo>
                                  <a:pt x="0" y="0"/>
                                </a:moveTo>
                                <a:lnTo>
                                  <a:pt x="42274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72" name="Shape 32872"/>
                        <wps:cNvSpPr/>
                        <wps:spPr>
                          <a:xfrm>
                            <a:off x="3118733" y="1788999"/>
                            <a:ext cx="422758" cy="0"/>
                          </a:xfrm>
                          <a:custGeom>
                            <a:avLst/>
                            <a:gdLst/>
                            <a:ahLst/>
                            <a:cxnLst/>
                            <a:rect l="0" t="0" r="0" b="0"/>
                            <a:pathLst>
                              <a:path w="422758">
                                <a:moveTo>
                                  <a:pt x="0" y="0"/>
                                </a:moveTo>
                                <a:lnTo>
                                  <a:pt x="42275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73" name="Shape 32873"/>
                        <wps:cNvSpPr/>
                        <wps:spPr>
                          <a:xfrm>
                            <a:off x="3541484" y="1788999"/>
                            <a:ext cx="422758" cy="0"/>
                          </a:xfrm>
                          <a:custGeom>
                            <a:avLst/>
                            <a:gdLst/>
                            <a:ahLst/>
                            <a:cxnLst/>
                            <a:rect l="0" t="0" r="0" b="0"/>
                            <a:pathLst>
                              <a:path w="422758">
                                <a:moveTo>
                                  <a:pt x="0" y="0"/>
                                </a:moveTo>
                                <a:lnTo>
                                  <a:pt x="42275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74" name="Shape 32874"/>
                        <wps:cNvSpPr/>
                        <wps:spPr>
                          <a:xfrm>
                            <a:off x="3964237" y="1788999"/>
                            <a:ext cx="425933" cy="0"/>
                          </a:xfrm>
                          <a:custGeom>
                            <a:avLst/>
                            <a:gdLst/>
                            <a:ahLst/>
                            <a:cxnLst/>
                            <a:rect l="0" t="0" r="0" b="0"/>
                            <a:pathLst>
                              <a:path w="425933">
                                <a:moveTo>
                                  <a:pt x="0" y="0"/>
                                </a:moveTo>
                                <a:lnTo>
                                  <a:pt x="42593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75" name="Shape 32875"/>
                        <wps:cNvSpPr/>
                        <wps:spPr>
                          <a:xfrm>
                            <a:off x="1847305" y="2080234"/>
                            <a:ext cx="425933" cy="0"/>
                          </a:xfrm>
                          <a:custGeom>
                            <a:avLst/>
                            <a:gdLst/>
                            <a:ahLst/>
                            <a:cxnLst/>
                            <a:rect l="0" t="0" r="0" b="0"/>
                            <a:pathLst>
                              <a:path w="425933">
                                <a:moveTo>
                                  <a:pt x="0" y="0"/>
                                </a:moveTo>
                                <a:lnTo>
                                  <a:pt x="42593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76" name="Shape 32876"/>
                        <wps:cNvSpPr/>
                        <wps:spPr>
                          <a:xfrm>
                            <a:off x="2273232" y="2080234"/>
                            <a:ext cx="422745" cy="0"/>
                          </a:xfrm>
                          <a:custGeom>
                            <a:avLst/>
                            <a:gdLst/>
                            <a:ahLst/>
                            <a:cxnLst/>
                            <a:rect l="0" t="0" r="0" b="0"/>
                            <a:pathLst>
                              <a:path w="422745">
                                <a:moveTo>
                                  <a:pt x="0" y="0"/>
                                </a:moveTo>
                                <a:lnTo>
                                  <a:pt x="42274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77" name="Shape 32877"/>
                        <wps:cNvSpPr/>
                        <wps:spPr>
                          <a:xfrm>
                            <a:off x="2695983" y="2080234"/>
                            <a:ext cx="422745" cy="0"/>
                          </a:xfrm>
                          <a:custGeom>
                            <a:avLst/>
                            <a:gdLst/>
                            <a:ahLst/>
                            <a:cxnLst/>
                            <a:rect l="0" t="0" r="0" b="0"/>
                            <a:pathLst>
                              <a:path w="422745">
                                <a:moveTo>
                                  <a:pt x="0" y="0"/>
                                </a:moveTo>
                                <a:lnTo>
                                  <a:pt x="422745"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78" name="Shape 32878"/>
                        <wps:cNvSpPr/>
                        <wps:spPr>
                          <a:xfrm>
                            <a:off x="3118733" y="2080234"/>
                            <a:ext cx="422758" cy="0"/>
                          </a:xfrm>
                          <a:custGeom>
                            <a:avLst/>
                            <a:gdLst/>
                            <a:ahLst/>
                            <a:cxnLst/>
                            <a:rect l="0" t="0" r="0" b="0"/>
                            <a:pathLst>
                              <a:path w="422758">
                                <a:moveTo>
                                  <a:pt x="0" y="0"/>
                                </a:moveTo>
                                <a:lnTo>
                                  <a:pt x="42275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79" name="Shape 32879"/>
                        <wps:cNvSpPr/>
                        <wps:spPr>
                          <a:xfrm>
                            <a:off x="3541484" y="2080234"/>
                            <a:ext cx="422758" cy="0"/>
                          </a:xfrm>
                          <a:custGeom>
                            <a:avLst/>
                            <a:gdLst/>
                            <a:ahLst/>
                            <a:cxnLst/>
                            <a:rect l="0" t="0" r="0" b="0"/>
                            <a:pathLst>
                              <a:path w="422758">
                                <a:moveTo>
                                  <a:pt x="0" y="0"/>
                                </a:moveTo>
                                <a:lnTo>
                                  <a:pt x="42275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80" name="Shape 32880"/>
                        <wps:cNvSpPr/>
                        <wps:spPr>
                          <a:xfrm>
                            <a:off x="3964237" y="2080234"/>
                            <a:ext cx="425933" cy="0"/>
                          </a:xfrm>
                          <a:custGeom>
                            <a:avLst/>
                            <a:gdLst/>
                            <a:ahLst/>
                            <a:cxnLst/>
                            <a:rect l="0" t="0" r="0" b="0"/>
                            <a:pathLst>
                              <a:path w="425933">
                                <a:moveTo>
                                  <a:pt x="0" y="0"/>
                                </a:moveTo>
                                <a:lnTo>
                                  <a:pt x="42593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81" name="Shape 32881"/>
                        <wps:cNvSpPr/>
                        <wps:spPr>
                          <a:xfrm>
                            <a:off x="1850480" y="1792173"/>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82" name="Shape 32882"/>
                        <wps:cNvSpPr/>
                        <wps:spPr>
                          <a:xfrm>
                            <a:off x="2273232" y="1792173"/>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83" name="Shape 32883"/>
                        <wps:cNvSpPr/>
                        <wps:spPr>
                          <a:xfrm>
                            <a:off x="2695983" y="1792173"/>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84" name="Shape 32884"/>
                        <wps:cNvSpPr/>
                        <wps:spPr>
                          <a:xfrm>
                            <a:off x="3118733" y="1792173"/>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85" name="Shape 32885"/>
                        <wps:cNvSpPr/>
                        <wps:spPr>
                          <a:xfrm>
                            <a:off x="3541484" y="1792173"/>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86" name="Shape 32886"/>
                        <wps:cNvSpPr/>
                        <wps:spPr>
                          <a:xfrm>
                            <a:off x="3964237" y="1792173"/>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87" name="Shape 32887"/>
                        <wps:cNvSpPr/>
                        <wps:spPr>
                          <a:xfrm>
                            <a:off x="4386988" y="1792173"/>
                            <a:ext cx="0" cy="284887"/>
                          </a:xfrm>
                          <a:custGeom>
                            <a:avLst/>
                            <a:gdLst/>
                            <a:ahLst/>
                            <a:cxnLst/>
                            <a:rect l="0" t="0" r="0" b="0"/>
                            <a:pathLst>
                              <a:path h="284887">
                                <a:moveTo>
                                  <a:pt x="0" y="284887"/>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2888" name="Rectangle 32888"/>
                        <wps:cNvSpPr/>
                        <wps:spPr>
                          <a:xfrm>
                            <a:off x="0" y="0"/>
                            <a:ext cx="101346" cy="284824"/>
                          </a:xfrm>
                          <a:prstGeom prst="rect">
                            <a:avLst/>
                          </a:prstGeom>
                          <a:ln>
                            <a:noFill/>
                          </a:ln>
                        </wps:spPr>
                        <wps:txbx>
                          <w:txbxContent>
                            <w:p w14:paraId="73A5C2ED" w14:textId="77777777" w:rsidR="00286247" w:rsidRDefault="00000000">
                              <w:pPr>
                                <w:spacing w:after="160" w:line="259" w:lineRule="auto"/>
                                <w:ind w:left="0" w:firstLine="0"/>
                                <w:jc w:val="left"/>
                              </w:pPr>
                              <w:r>
                                <w:rPr>
                                  <w:w w:val="96"/>
                                </w:rPr>
                                <w:t>1</w:t>
                              </w:r>
                            </w:p>
                          </w:txbxContent>
                        </wps:txbx>
                        <wps:bodyPr horzOverflow="overflow" vert="horz" lIns="0" tIns="0" rIns="0" bIns="0" rtlCol="0">
                          <a:noAutofit/>
                        </wps:bodyPr>
                      </wps:wsp>
                      <wps:wsp>
                        <wps:cNvPr id="32889" name="Rectangle 32889"/>
                        <wps:cNvSpPr/>
                        <wps:spPr>
                          <a:xfrm>
                            <a:off x="0" y="291233"/>
                            <a:ext cx="101346" cy="284824"/>
                          </a:xfrm>
                          <a:prstGeom prst="rect">
                            <a:avLst/>
                          </a:prstGeom>
                          <a:ln>
                            <a:noFill/>
                          </a:ln>
                        </wps:spPr>
                        <wps:txbx>
                          <w:txbxContent>
                            <w:p w14:paraId="19177416" w14:textId="77777777" w:rsidR="00286247" w:rsidRDefault="00000000">
                              <w:pPr>
                                <w:spacing w:after="160" w:line="259" w:lineRule="auto"/>
                                <w:ind w:left="0" w:firstLine="0"/>
                                <w:jc w:val="left"/>
                              </w:pPr>
                              <w:r>
                                <w:rPr>
                                  <w:w w:val="96"/>
                                </w:rPr>
                                <w:t>2</w:t>
                              </w:r>
                            </w:p>
                          </w:txbxContent>
                        </wps:txbx>
                        <wps:bodyPr horzOverflow="overflow" vert="horz" lIns="0" tIns="0" rIns="0" bIns="0" rtlCol="0">
                          <a:noAutofit/>
                        </wps:bodyPr>
                      </wps:wsp>
                      <wps:wsp>
                        <wps:cNvPr id="32890" name="Rectangle 32890"/>
                        <wps:cNvSpPr/>
                        <wps:spPr>
                          <a:xfrm>
                            <a:off x="0" y="582466"/>
                            <a:ext cx="101346" cy="284824"/>
                          </a:xfrm>
                          <a:prstGeom prst="rect">
                            <a:avLst/>
                          </a:prstGeom>
                          <a:ln>
                            <a:noFill/>
                          </a:ln>
                        </wps:spPr>
                        <wps:txbx>
                          <w:txbxContent>
                            <w:p w14:paraId="62464833" w14:textId="77777777" w:rsidR="00286247" w:rsidRDefault="00000000">
                              <w:pPr>
                                <w:spacing w:after="160" w:line="259" w:lineRule="auto"/>
                                <w:ind w:left="0" w:firstLine="0"/>
                                <w:jc w:val="left"/>
                              </w:pPr>
                              <w:r>
                                <w:rPr>
                                  <w:w w:val="96"/>
                                </w:rPr>
                                <w:t>3</w:t>
                              </w:r>
                            </w:p>
                          </w:txbxContent>
                        </wps:txbx>
                        <wps:bodyPr horzOverflow="overflow" vert="horz" lIns="0" tIns="0" rIns="0" bIns="0" rtlCol="0">
                          <a:noAutofit/>
                        </wps:bodyPr>
                      </wps:wsp>
                      <wps:wsp>
                        <wps:cNvPr id="32891" name="Rectangle 32891"/>
                        <wps:cNvSpPr/>
                        <wps:spPr>
                          <a:xfrm>
                            <a:off x="0" y="873702"/>
                            <a:ext cx="101346" cy="284824"/>
                          </a:xfrm>
                          <a:prstGeom prst="rect">
                            <a:avLst/>
                          </a:prstGeom>
                          <a:ln>
                            <a:noFill/>
                          </a:ln>
                        </wps:spPr>
                        <wps:txbx>
                          <w:txbxContent>
                            <w:p w14:paraId="447CA8F2" w14:textId="77777777" w:rsidR="00286247" w:rsidRDefault="00000000">
                              <w:pPr>
                                <w:spacing w:after="160" w:line="259" w:lineRule="auto"/>
                                <w:ind w:left="0" w:firstLine="0"/>
                                <w:jc w:val="left"/>
                              </w:pPr>
                              <w:r>
                                <w:rPr>
                                  <w:w w:val="96"/>
                                </w:rPr>
                                <w:t>4</w:t>
                              </w:r>
                            </w:p>
                          </w:txbxContent>
                        </wps:txbx>
                        <wps:bodyPr horzOverflow="overflow" vert="horz" lIns="0" tIns="0" rIns="0" bIns="0" rtlCol="0">
                          <a:noAutofit/>
                        </wps:bodyPr>
                      </wps:wsp>
                      <wps:wsp>
                        <wps:cNvPr id="32892" name="Rectangle 32892"/>
                        <wps:cNvSpPr/>
                        <wps:spPr>
                          <a:xfrm>
                            <a:off x="0" y="1164935"/>
                            <a:ext cx="101346" cy="284824"/>
                          </a:xfrm>
                          <a:prstGeom prst="rect">
                            <a:avLst/>
                          </a:prstGeom>
                          <a:ln>
                            <a:noFill/>
                          </a:ln>
                        </wps:spPr>
                        <wps:txbx>
                          <w:txbxContent>
                            <w:p w14:paraId="6A90A1CB" w14:textId="77777777" w:rsidR="00286247" w:rsidRDefault="00000000">
                              <w:pPr>
                                <w:spacing w:after="160" w:line="259" w:lineRule="auto"/>
                                <w:ind w:left="0" w:firstLine="0"/>
                                <w:jc w:val="left"/>
                              </w:pPr>
                              <w:r>
                                <w:rPr>
                                  <w:w w:val="96"/>
                                </w:rPr>
                                <w:t>5</w:t>
                              </w:r>
                            </w:p>
                          </w:txbxContent>
                        </wps:txbx>
                        <wps:bodyPr horzOverflow="overflow" vert="horz" lIns="0" tIns="0" rIns="0" bIns="0" rtlCol="0">
                          <a:noAutofit/>
                        </wps:bodyPr>
                      </wps:wsp>
                      <wps:wsp>
                        <wps:cNvPr id="32893" name="Rectangle 32893"/>
                        <wps:cNvSpPr/>
                        <wps:spPr>
                          <a:xfrm>
                            <a:off x="0" y="1456169"/>
                            <a:ext cx="101346" cy="284824"/>
                          </a:xfrm>
                          <a:prstGeom prst="rect">
                            <a:avLst/>
                          </a:prstGeom>
                          <a:ln>
                            <a:noFill/>
                          </a:ln>
                        </wps:spPr>
                        <wps:txbx>
                          <w:txbxContent>
                            <w:p w14:paraId="7C02926E" w14:textId="77777777" w:rsidR="00286247" w:rsidRDefault="00000000">
                              <w:pPr>
                                <w:spacing w:after="160" w:line="259" w:lineRule="auto"/>
                                <w:ind w:left="0" w:firstLine="0"/>
                                <w:jc w:val="left"/>
                              </w:pPr>
                              <w:r>
                                <w:rPr>
                                  <w:w w:val="96"/>
                                </w:rPr>
                                <w:t>6</w:t>
                              </w:r>
                            </w:p>
                          </w:txbxContent>
                        </wps:txbx>
                        <wps:bodyPr horzOverflow="overflow" vert="horz" lIns="0" tIns="0" rIns="0" bIns="0" rtlCol="0">
                          <a:noAutofit/>
                        </wps:bodyPr>
                      </wps:wsp>
                      <wps:wsp>
                        <wps:cNvPr id="32894" name="Rectangle 32894"/>
                        <wps:cNvSpPr/>
                        <wps:spPr>
                          <a:xfrm>
                            <a:off x="0" y="1747403"/>
                            <a:ext cx="101346" cy="284824"/>
                          </a:xfrm>
                          <a:prstGeom prst="rect">
                            <a:avLst/>
                          </a:prstGeom>
                          <a:ln>
                            <a:noFill/>
                          </a:ln>
                        </wps:spPr>
                        <wps:txbx>
                          <w:txbxContent>
                            <w:p w14:paraId="071C89B7" w14:textId="77777777" w:rsidR="00286247" w:rsidRDefault="00000000">
                              <w:pPr>
                                <w:spacing w:after="160" w:line="259" w:lineRule="auto"/>
                                <w:ind w:left="0" w:firstLine="0"/>
                                <w:jc w:val="left"/>
                              </w:pPr>
                              <w:r>
                                <w:rPr>
                                  <w:w w:val="96"/>
                                </w:rPr>
                                <w:t>7</w:t>
                              </w:r>
                            </w:p>
                          </w:txbxContent>
                        </wps:txbx>
                        <wps:bodyPr horzOverflow="overflow" vert="horz" lIns="0" tIns="0" rIns="0" bIns="0" rtlCol="0">
                          <a:noAutofit/>
                        </wps:bodyPr>
                      </wps:wsp>
                    </wpg:wgp>
                  </a:graphicData>
                </a:graphic>
              </wp:inline>
            </w:drawing>
          </mc:Choice>
          <mc:Fallback xmlns:a="http://schemas.openxmlformats.org/drawingml/2006/main">
            <w:pict>
              <v:group id="Group 380083" style="width:378.97pt;height:163.798pt;mso-position-horizontal-relative:char;mso-position-vertical-relative:line" coordsize="48129,20802">
                <v:shape id="Shape 32769" style="position:absolute;width:4227;height:20386;left:18504;top:415;" coordsize="422758,2038642" path="m0,0l422758,0l422758,291237l422758,582461l422758,582473l422758,873696l422758,873697l422758,1164933l422758,1456169l422758,1747406l422758,2038642l0,2038642l0,1747406l0,1456169l0,1164933l0,873697l0,873696l0,582473l0,582461l0,291237l0,0x">
                  <v:stroke weight="0pt" endcap="flat" joinstyle="miter" miterlimit="10" on="false" color="#000000" opacity="0"/>
                  <v:fill on="true" color="#d1e9f5"/>
                </v:shape>
                <v:shape id="Shape 32770" style="position:absolute;width:4259;height:0;left:18473;top:415;" coordsize="425933,0" path="m0,0l425933,0">
                  <v:stroke weight="0.5pt" endcap="flat" joinstyle="miter" miterlimit="10" on="true" color="#181717"/>
                  <v:fill on="false" color="#000000" opacity="0"/>
                </v:shape>
                <v:shape id="Shape 32771" style="position:absolute;width:4227;height:0;left:22732;top:415;" coordsize="422745,0" path="m0,0l422745,0">
                  <v:stroke weight="0.5pt" endcap="flat" joinstyle="miter" miterlimit="10" on="true" color="#181717"/>
                  <v:fill on="false" color="#000000" opacity="0"/>
                </v:shape>
                <v:shape id="Shape 32772" style="position:absolute;width:4227;height:0;left:26959;top:415;" coordsize="422745,0" path="m0,0l422745,0">
                  <v:stroke weight="0.5pt" endcap="flat" joinstyle="miter" miterlimit="10" on="true" color="#181717"/>
                  <v:fill on="false" color="#000000" opacity="0"/>
                </v:shape>
                <v:shape id="Shape 32773" style="position:absolute;width:4227;height:0;left:31187;top:415;" coordsize="422758,0" path="m0,0l422758,0">
                  <v:stroke weight="0.5pt" endcap="flat" joinstyle="miter" miterlimit="10" on="true" color="#181717"/>
                  <v:fill on="false" color="#000000" opacity="0"/>
                </v:shape>
                <v:shape id="Shape 32774" style="position:absolute;width:4259;height:0;left:35414;top:415;" coordsize="425933,0" path="m0,0l425933,0">
                  <v:stroke weight="0.5pt" endcap="flat" joinstyle="miter" miterlimit="10" on="true" color="#181717"/>
                  <v:fill on="false" color="#000000" opacity="0"/>
                </v:shape>
                <v:shape id="Shape 32775" style="position:absolute;width:0;height:2848;left:18504;top:447;" coordsize="0,284887" path="m0,284887l0,0">
                  <v:stroke weight="0.5pt" endcap="flat" joinstyle="miter" miterlimit="10" on="true" color="#181717"/>
                  <v:fill on="false" color="#000000" opacity="0"/>
                </v:shape>
                <v:shape id="Shape 32776" style="position:absolute;width:0;height:2848;left:22732;top:447;" coordsize="0,284887" path="m0,284887l0,0">
                  <v:stroke weight="0.5pt" endcap="flat" joinstyle="miter" miterlimit="10" on="true" color="#181717"/>
                  <v:fill on="false" color="#000000" opacity="0"/>
                </v:shape>
                <v:shape id="Shape 32777" style="position:absolute;width:0;height:2848;left:26959;top:447;" coordsize="0,284887" path="m0,284887l0,0">
                  <v:stroke weight="0.5pt" endcap="flat" joinstyle="miter" miterlimit="10" on="true" color="#181717"/>
                  <v:fill on="false" color="#000000" opacity="0"/>
                </v:shape>
                <v:shape id="Shape 32778" style="position:absolute;width:0;height:2848;left:31187;top:447;" coordsize="0,284887" path="m0,284887l0,0">
                  <v:stroke weight="0.5pt" endcap="flat" joinstyle="miter" miterlimit="10" on="true" color="#181717"/>
                  <v:fill on="false" color="#000000" opacity="0"/>
                </v:shape>
                <v:shape id="Shape 32779" style="position:absolute;width:0;height:2848;left:35414;top:447;" coordsize="0,284887" path="m0,284887l0,0">
                  <v:stroke weight="0.5pt" endcap="flat" joinstyle="miter" miterlimit="10" on="true" color="#181717"/>
                  <v:fill on="false" color="#000000" opacity="0"/>
                </v:shape>
                <v:shape id="Shape 32780" style="position:absolute;width:0;height:2848;left:39642;top:447;" coordsize="0,284887" path="m0,284887l0,0">
                  <v:stroke weight="0.5pt" endcap="flat" joinstyle="miter" miterlimit="10" on="true" color="#181717"/>
                  <v:fill on="false" color="#000000" opacity="0"/>
                </v:shape>
                <v:shape id="Shape 32781" style="position:absolute;width:4259;height:0;left:10018;top:3328;" coordsize="425920,0" path="m0,0l425920,0">
                  <v:stroke weight="0.5pt" endcap="flat" joinstyle="miter" miterlimit="10" on="true" color="#181717"/>
                  <v:fill on="false" color="#000000" opacity="0"/>
                </v:shape>
                <v:shape id="Shape 32782" style="position:absolute;width:4227;height:0;left:14277;top:3328;" coordsize="422758,0" path="m0,0l422758,0">
                  <v:stroke weight="0.5pt" endcap="flat" joinstyle="miter" miterlimit="10" on="true" color="#181717"/>
                  <v:fill on="false" color="#000000" opacity="0"/>
                </v:shape>
                <v:shape id="Shape 32783" style="position:absolute;width:4227;height:0;left:18504;top:3328;" coordsize="422758,0" path="m0,0l422758,0">
                  <v:stroke weight="0.5pt" endcap="flat" joinstyle="miter" miterlimit="10" on="true" color="#181717"/>
                  <v:fill on="false" color="#000000" opacity="0"/>
                </v:shape>
                <v:shape id="Shape 32784" style="position:absolute;width:4227;height:0;left:22732;top:3328;" coordsize="422745,0" path="m0,0l422745,0">
                  <v:stroke weight="0.5pt" endcap="flat" joinstyle="miter" miterlimit="10" on="true" color="#181717"/>
                  <v:fill on="false" color="#000000" opacity="0"/>
                </v:shape>
                <v:shape id="Shape 32785" style="position:absolute;width:4227;height:0;left:26959;top:3328;" coordsize="422745,0" path="m0,0l422745,0">
                  <v:stroke weight="0.5pt" endcap="flat" joinstyle="miter" miterlimit="10" on="true" color="#181717"/>
                  <v:fill on="false" color="#000000" opacity="0"/>
                </v:shape>
                <v:shape id="Shape 32786" style="position:absolute;width:4227;height:0;left:31187;top:3328;" coordsize="422758,0" path="m0,0l422758,0">
                  <v:stroke weight="0.5pt" endcap="flat" joinstyle="miter" miterlimit="10" on="true" color="#181717"/>
                  <v:fill on="false" color="#000000" opacity="0"/>
                </v:shape>
                <v:shape id="Shape 32787" style="position:absolute;width:4259;height:0;left:35414;top:3328;" coordsize="425933,0" path="m0,0l425933,0">
                  <v:stroke weight="0.5pt" endcap="flat" joinstyle="miter" miterlimit="10" on="true" color="#181717"/>
                  <v:fill on="false" color="#000000" opacity="0"/>
                </v:shape>
                <v:shape id="Shape 32788" style="position:absolute;width:0;height:2848;left:10049;top:3360;" coordsize="0,284887" path="m0,284887l0,0">
                  <v:stroke weight="0.5pt" endcap="flat" joinstyle="miter" miterlimit="10" on="true" color="#181717"/>
                  <v:fill on="false" color="#000000" opacity="0"/>
                </v:shape>
                <v:shape id="Shape 32789" style="position:absolute;width:0;height:2848;left:14277;top:3360;" coordsize="0,284887" path="m0,284887l0,0">
                  <v:stroke weight="0.5pt" endcap="flat" joinstyle="miter" miterlimit="10" on="true" color="#181717"/>
                  <v:fill on="false" color="#000000" opacity="0"/>
                </v:shape>
                <v:shape id="Shape 32790" style="position:absolute;width:0;height:2848;left:18504;top:3360;" coordsize="0,284887" path="m0,284887l0,0">
                  <v:stroke weight="0.5pt" endcap="flat" joinstyle="miter" miterlimit="10" on="true" color="#181717"/>
                  <v:fill on="false" color="#000000" opacity="0"/>
                </v:shape>
                <v:shape id="Shape 32791" style="position:absolute;width:0;height:2848;left:22732;top:3360;" coordsize="0,284887" path="m0,284887l0,0">
                  <v:stroke weight="0.5pt" endcap="flat" joinstyle="miter" miterlimit="10" on="true" color="#181717"/>
                  <v:fill on="false" color="#000000" opacity="0"/>
                </v:shape>
                <v:shape id="Shape 32792" style="position:absolute;width:0;height:2848;left:26959;top:3360;" coordsize="0,284887" path="m0,284887l0,0">
                  <v:stroke weight="0.5pt" endcap="flat" joinstyle="miter" miterlimit="10" on="true" color="#181717"/>
                  <v:fill on="false" color="#000000" opacity="0"/>
                </v:shape>
                <v:shape id="Shape 32793" style="position:absolute;width:0;height:2848;left:31187;top:3360;" coordsize="0,284887" path="m0,284887l0,0">
                  <v:stroke weight="0.5pt" endcap="flat" joinstyle="miter" miterlimit="10" on="true" color="#181717"/>
                  <v:fill on="false" color="#000000" opacity="0"/>
                </v:shape>
                <v:shape id="Shape 32794" style="position:absolute;width:0;height:2848;left:35414;top:3360;" coordsize="0,284887" path="m0,284887l0,0">
                  <v:stroke weight="0.5pt" endcap="flat" joinstyle="miter" miterlimit="10" on="true" color="#181717"/>
                  <v:fill on="false" color="#000000" opacity="0"/>
                </v:shape>
                <v:shape id="Shape 32795" style="position:absolute;width:0;height:2848;left:39642;top:3360;" coordsize="0,284887" path="m0,284887l0,0">
                  <v:stroke weight="0.5pt" endcap="flat" joinstyle="miter" miterlimit="10" on="true" color="#181717"/>
                  <v:fill on="false" color="#000000" opacity="0"/>
                </v:shape>
                <v:shape id="Shape 32796" style="position:absolute;width:4259;height:0;left:10018;top:6240;" coordsize="425920,0" path="m0,0l425920,0">
                  <v:stroke weight="0.5pt" endcap="flat" joinstyle="miter" miterlimit="10" on="true" color="#181717"/>
                  <v:fill on="false" color="#000000" opacity="0"/>
                </v:shape>
                <v:shape id="Shape 32797" style="position:absolute;width:4227;height:0;left:14277;top:6240;" coordsize="422758,0" path="m0,0l422758,0">
                  <v:stroke weight="0.5pt" endcap="flat" joinstyle="miter" miterlimit="10" on="true" color="#181717"/>
                  <v:fill on="false" color="#000000" opacity="0"/>
                </v:shape>
                <v:shape id="Shape 32798" style="position:absolute;width:4227;height:0;left:18504;top:6240;" coordsize="422758,0" path="m0,0l422758,0">
                  <v:stroke weight="0.5pt" endcap="flat" joinstyle="miter" miterlimit="10" on="true" color="#181717"/>
                  <v:fill on="false" color="#000000" opacity="0"/>
                </v:shape>
                <v:shape id="Shape 32799" style="position:absolute;width:4227;height:0;left:22732;top:6240;" coordsize="422745,0" path="m0,0l422745,0">
                  <v:stroke weight="0.5pt" endcap="flat" joinstyle="miter" miterlimit="10" on="true" color="#181717"/>
                  <v:fill on="false" color="#000000" opacity="0"/>
                </v:shape>
                <v:shape id="Shape 32800" style="position:absolute;width:4227;height:0;left:26959;top:6240;" coordsize="422745,0" path="m0,0l422745,0">
                  <v:stroke weight="0.5pt" endcap="flat" joinstyle="miter" miterlimit="10" on="true" color="#181717"/>
                  <v:fill on="false" color="#000000" opacity="0"/>
                </v:shape>
                <v:shape id="Shape 32801" style="position:absolute;width:4227;height:0;left:31187;top:6240;" coordsize="422758,0" path="m0,0l422758,0">
                  <v:stroke weight="0.5pt" endcap="flat" joinstyle="miter" miterlimit="10" on="true" color="#181717"/>
                  <v:fill on="false" color="#000000" opacity="0"/>
                </v:shape>
                <v:shape id="Shape 32802" style="position:absolute;width:4227;height:0;left:35414;top:6240;" coordsize="422758,0" path="m0,0l422758,0">
                  <v:stroke weight="0.5pt" endcap="flat" joinstyle="miter" miterlimit="10" on="true" color="#181717"/>
                  <v:fill on="false" color="#000000" opacity="0"/>
                </v:shape>
                <v:shape id="Shape 32803" style="position:absolute;width:4227;height:0;left:39642;top:6240;" coordsize="422758,0" path="m0,0l422758,0">
                  <v:stroke weight="0.5pt" endcap="flat" joinstyle="miter" miterlimit="10" on="true" color="#181717"/>
                  <v:fill on="false" color="#000000" opacity="0"/>
                </v:shape>
                <v:shape id="Shape 32804" style="position:absolute;width:4259;height:0;left:43869;top:6240;" coordsize="425933,0" path="m0,0l425933,0">
                  <v:stroke weight="0.5pt" endcap="flat" joinstyle="miter" miterlimit="10" on="true" color="#181717"/>
                  <v:fill on="false" color="#000000" opacity="0"/>
                </v:shape>
                <v:shape id="Shape 32805" style="position:absolute;width:0;height:2848;left:18504;top:6272;" coordsize="0,284887" path="m0,284887l0,0">
                  <v:stroke weight="0.5pt" endcap="flat" joinstyle="miter" miterlimit="10" on="true" color="#181717"/>
                  <v:fill on="false" color="#000000" opacity="0"/>
                </v:shape>
                <v:shape id="Shape 32806" style="position:absolute;width:0;height:2848;left:22732;top:6272;" coordsize="0,284887" path="m0,284887l0,0">
                  <v:stroke weight="0.5pt" endcap="flat" joinstyle="miter" miterlimit="10" on="true" color="#181717"/>
                  <v:fill on="false" color="#000000" opacity="0"/>
                </v:shape>
                <v:shape id="Shape 32807" style="position:absolute;width:0;height:2848;left:26959;top:6272;" coordsize="0,284887" path="m0,284887l0,0">
                  <v:stroke weight="0.5pt" endcap="flat" joinstyle="miter" miterlimit="10" on="true" color="#181717"/>
                  <v:fill on="false" color="#000000" opacity="0"/>
                </v:shape>
                <v:shape id="Shape 32808" style="position:absolute;width:0;height:2848;left:31187;top:6272;" coordsize="0,284887" path="m0,284887l0,0">
                  <v:stroke weight="0.5pt" endcap="flat" joinstyle="miter" miterlimit="10" on="true" color="#181717"/>
                  <v:fill on="false" color="#000000" opacity="0"/>
                </v:shape>
                <v:shape id="Shape 32809" style="position:absolute;width:0;height:2848;left:35414;top:6272;" coordsize="0,284887" path="m0,284887l0,0">
                  <v:stroke weight="0.5pt" endcap="flat" joinstyle="miter" miterlimit="10" on="true" color="#181717"/>
                  <v:fill on="false" color="#000000" opacity="0"/>
                </v:shape>
                <v:shape id="Shape 32810" style="position:absolute;width:0;height:2848;left:39642;top:6272;" coordsize="0,284887" path="m0,284887l0,0">
                  <v:stroke weight="0.5pt" endcap="flat" joinstyle="miter" miterlimit="10" on="true" color="#181717"/>
                  <v:fill on="false" color="#000000" opacity="0"/>
                </v:shape>
                <v:shape id="Shape 32811" style="position:absolute;width:0;height:2848;left:43869;top:6272;" coordsize="0,284887" path="m0,284887l0,0">
                  <v:stroke weight="0.5pt" endcap="flat" joinstyle="miter" miterlimit="10" on="true" color="#181717"/>
                  <v:fill on="false" color="#000000" opacity="0"/>
                </v:shape>
                <v:shape id="Shape 32812" style="position:absolute;width:0;height:2848;left:48097;top:6272;" coordsize="0,284887" path="m0,284887l0,0">
                  <v:stroke weight="0.5pt" endcap="flat" joinstyle="miter" miterlimit="10" on="true" color="#181717"/>
                  <v:fill on="false" color="#000000" opacity="0"/>
                </v:shape>
                <v:shape id="Shape 32813" style="position:absolute;width:4259;height:0;left:14245;top:9152;" coordsize="425933,0" path="m0,0l425933,0">
                  <v:stroke weight="0.5pt" endcap="flat" joinstyle="miter" miterlimit="10" on="true" color="#181717"/>
                  <v:fill on="false" color="#000000" opacity="0"/>
                </v:shape>
                <v:shape id="Shape 32814" style="position:absolute;width:4227;height:0;left:18504;top:9152;" coordsize="422758,0" path="m0,0l422758,0">
                  <v:stroke weight="0.5pt" endcap="flat" joinstyle="miter" miterlimit="10" on="true" color="#181717"/>
                  <v:fill on="false" color="#000000" opacity="0"/>
                </v:shape>
                <v:shape id="Shape 32815" style="position:absolute;width:4227;height:0;left:22732;top:9152;" coordsize="422745,0" path="m0,0l422745,0">
                  <v:stroke weight="0.5pt" endcap="flat" joinstyle="miter" miterlimit="10" on="true" color="#181717"/>
                  <v:fill on="false" color="#000000" opacity="0"/>
                </v:shape>
                <v:shape id="Shape 32816" style="position:absolute;width:4227;height:0;left:26959;top:9152;" coordsize="422745,0" path="m0,0l422745,0">
                  <v:stroke weight="0.5pt" endcap="flat" joinstyle="miter" miterlimit="10" on="true" color="#181717"/>
                  <v:fill on="false" color="#000000" opacity="0"/>
                </v:shape>
                <v:shape id="Shape 32817" style="position:absolute;width:4227;height:0;left:31187;top:9152;" coordsize="422758,0" path="m0,0l422758,0">
                  <v:stroke weight="0.5pt" endcap="flat" joinstyle="miter" miterlimit="10" on="true" color="#181717"/>
                  <v:fill on="false" color="#000000" opacity="0"/>
                </v:shape>
                <v:shape id="Shape 32818" style="position:absolute;width:4227;height:0;left:35414;top:9152;" coordsize="422758,0" path="m0,0l422758,0">
                  <v:stroke weight="0.5pt" endcap="flat" joinstyle="miter" miterlimit="10" on="true" color="#181717"/>
                  <v:fill on="false" color="#000000" opacity="0"/>
                </v:shape>
                <v:shape id="Shape 32819" style="position:absolute;width:4227;height:0;left:39642;top:9152;" coordsize="422758,0" path="m0,0l422758,0">
                  <v:stroke weight="0.5pt" endcap="flat" joinstyle="miter" miterlimit="10" on="true" color="#181717"/>
                  <v:fill on="false" color="#000000" opacity="0"/>
                </v:shape>
                <v:shape id="Shape 32820" style="position:absolute;width:4259;height:0;left:43869;top:9152;" coordsize="425933,0" path="m0,0l425933,0">
                  <v:stroke weight="0.5pt" endcap="flat" joinstyle="miter" miterlimit="10" on="true" color="#181717"/>
                  <v:fill on="false" color="#000000" opacity="0"/>
                </v:shape>
                <v:shape id="Shape 32821" style="position:absolute;width:0;height:2848;left:14277;top:9184;" coordsize="0,284887" path="m0,284887l0,0">
                  <v:stroke weight="0.5pt" endcap="flat" joinstyle="miter" miterlimit="10" on="true" color="#181717"/>
                  <v:fill on="false" color="#000000" opacity="0"/>
                </v:shape>
                <v:shape id="Shape 32822" style="position:absolute;width:0;height:2848;left:18504;top:9184;" coordsize="0,284887" path="m0,284887l0,0">
                  <v:stroke weight="0.5pt" endcap="flat" joinstyle="miter" miterlimit="10" on="true" color="#181717"/>
                  <v:fill on="false" color="#000000" opacity="0"/>
                </v:shape>
                <v:shape id="Shape 32823" style="position:absolute;width:0;height:2848;left:22732;top:9184;" coordsize="0,284887" path="m0,284887l0,0">
                  <v:stroke weight="0.5pt" endcap="flat" joinstyle="miter" miterlimit="10" on="true" color="#181717"/>
                  <v:fill on="false" color="#000000" opacity="0"/>
                </v:shape>
                <v:shape id="Shape 32824" style="position:absolute;width:0;height:2848;left:26959;top:9184;" coordsize="0,284887" path="m0,284887l0,0">
                  <v:stroke weight="0.5pt" endcap="flat" joinstyle="miter" miterlimit="10" on="true" color="#181717"/>
                  <v:fill on="false" color="#000000" opacity="0"/>
                </v:shape>
                <v:shape id="Shape 32825" style="position:absolute;width:0;height:2848;left:31187;top:9184;" coordsize="0,284887" path="m0,284887l0,0">
                  <v:stroke weight="0.5pt" endcap="flat" joinstyle="miter" miterlimit="10" on="true" color="#181717"/>
                  <v:fill on="false" color="#000000" opacity="0"/>
                </v:shape>
                <v:shape id="Shape 32826" style="position:absolute;width:0;height:2848;left:35414;top:9184;" coordsize="0,284887" path="m0,284887l0,0">
                  <v:stroke weight="0.5pt" endcap="flat" joinstyle="miter" miterlimit="10" on="true" color="#181717"/>
                  <v:fill on="false" color="#000000" opacity="0"/>
                </v:shape>
                <v:shape id="Shape 32827" style="position:absolute;width:0;height:2848;left:39642;top:9184;" coordsize="0,284887" path="m0,284887l0,0">
                  <v:stroke weight="0.5pt" endcap="flat" joinstyle="miter" miterlimit="10" on="true" color="#181717"/>
                  <v:fill on="false" color="#000000" opacity="0"/>
                </v:shape>
                <v:shape id="Shape 32828" style="position:absolute;width:0;height:2848;left:43869;top:9184;" coordsize="0,284887" path="m0,284887l0,0">
                  <v:stroke weight="0.5pt" endcap="flat" joinstyle="miter" miterlimit="10" on="true" color="#181717"/>
                  <v:fill on="false" color="#000000" opacity="0"/>
                </v:shape>
                <v:shape id="Shape 32829" style="position:absolute;width:0;height:2848;left:48097;top:9184;" coordsize="0,284887" path="m0,284887l0,0">
                  <v:stroke weight="0.5pt" endcap="flat" joinstyle="miter" miterlimit="10" on="true" color="#181717"/>
                  <v:fill on="false" color="#000000" opacity="0"/>
                </v:shape>
                <v:shape id="Shape 32830" style="position:absolute;width:0;height:2848;left:10049;top:12097;" coordsize="0,284887" path="m0,284887l0,0">
                  <v:stroke weight="0.5pt" endcap="flat" joinstyle="miter" miterlimit="10" on="true" color="#181717"/>
                  <v:fill on="false" color="#000000" opacity="0"/>
                </v:shape>
                <v:shape id="Shape 32831" style="position:absolute;width:0;height:2848;left:14277;top:12097;" coordsize="0,284887" path="m0,284887l0,0">
                  <v:stroke weight="0.5pt" endcap="flat" joinstyle="miter" miterlimit="10" on="true" color="#181717"/>
                  <v:fill on="false" color="#000000" opacity="0"/>
                </v:shape>
                <v:shape id="Shape 32832" style="position:absolute;width:0;height:2848;left:18504;top:12097;" coordsize="0,284887" path="m0,284887l0,0">
                  <v:stroke weight="0.5pt" endcap="flat" joinstyle="miter" miterlimit="10" on="true" color="#181717"/>
                  <v:fill on="false" color="#000000" opacity="0"/>
                </v:shape>
                <v:shape id="Shape 32833" style="position:absolute;width:0;height:2848;left:22732;top:12097;" coordsize="0,284887" path="m0,284887l0,0">
                  <v:stroke weight="0.5pt" endcap="flat" joinstyle="miter" miterlimit="10" on="true" color="#181717"/>
                  <v:fill on="false" color="#000000" opacity="0"/>
                </v:shape>
                <v:shape id="Shape 32834" style="position:absolute;width:0;height:2848;left:26959;top:12097;" coordsize="0,284887" path="m0,284887l0,0">
                  <v:stroke weight="0.5pt" endcap="flat" joinstyle="miter" miterlimit="10" on="true" color="#181717"/>
                  <v:fill on="false" color="#000000" opacity="0"/>
                </v:shape>
                <v:shape id="Shape 32835" style="position:absolute;width:0;height:2848;left:31187;top:12097;" coordsize="0,284887" path="m0,284887l0,0">
                  <v:stroke weight="0.5pt" endcap="flat" joinstyle="miter" miterlimit="10" on="true" color="#181717"/>
                  <v:fill on="false" color="#000000" opacity="0"/>
                </v:shape>
                <v:shape id="Shape 32836" style="position:absolute;width:0;height:2848;left:35414;top:12097;" coordsize="0,284887" path="m0,284887l0,0">
                  <v:stroke weight="0.5pt" endcap="flat" joinstyle="miter" miterlimit="10" on="true" color="#181717"/>
                  <v:fill on="false" color="#000000" opacity="0"/>
                </v:shape>
                <v:shape id="Shape 32837" style="position:absolute;width:0;height:2848;left:39642;top:12097;" coordsize="0,284887" path="m0,284887l0,0">
                  <v:stroke weight="0.5pt" endcap="flat" joinstyle="miter" miterlimit="10" on="true" color="#181717"/>
                  <v:fill on="false" color="#000000" opacity="0"/>
                </v:shape>
                <v:shape id="Shape 32838" style="position:absolute;width:0;height:2848;left:43869;top:12097;" coordsize="0,284887" path="m0,284887l0,0">
                  <v:stroke weight="0.5pt" endcap="flat" joinstyle="miter" miterlimit="10" on="true" color="#181717"/>
                  <v:fill on="false" color="#000000" opacity="0"/>
                </v:shape>
                <v:shape id="Shape 32839" style="position:absolute;width:4259;height:0;left:10018;top:12065;" coordsize="425920,0" path="m0,0l425920,0">
                  <v:stroke weight="0.5pt" endcap="flat" joinstyle="miter" miterlimit="10" on="true" color="#181717"/>
                  <v:fill on="false" color="#000000" opacity="0"/>
                </v:shape>
                <v:shape id="Shape 32840" style="position:absolute;width:4227;height:0;left:14277;top:12065;" coordsize="422758,0" path="m0,0l422758,0">
                  <v:stroke weight="0.5pt" endcap="flat" joinstyle="miter" miterlimit="10" on="true" color="#181717"/>
                  <v:fill on="false" color="#000000" opacity="0"/>
                </v:shape>
                <v:shape id="Shape 32841" style="position:absolute;width:4227;height:0;left:18504;top:12065;" coordsize="422758,0" path="m0,0l422758,0">
                  <v:stroke weight="0.5pt" endcap="flat" joinstyle="miter" miterlimit="10" on="true" color="#181717"/>
                  <v:fill on="false" color="#000000" opacity="0"/>
                </v:shape>
                <v:shape id="Shape 32842" style="position:absolute;width:4227;height:0;left:22732;top:12065;" coordsize="422745,0" path="m0,0l422745,0">
                  <v:stroke weight="0.5pt" endcap="flat" joinstyle="miter" miterlimit="10" on="true" color="#181717"/>
                  <v:fill on="false" color="#000000" opacity="0"/>
                </v:shape>
                <v:shape id="Shape 32843" style="position:absolute;width:4227;height:0;left:26959;top:12065;" coordsize="422745,0" path="m0,0l422745,0">
                  <v:stroke weight="0.5pt" endcap="flat" joinstyle="miter" miterlimit="10" on="true" color="#181717"/>
                  <v:fill on="false" color="#000000" opacity="0"/>
                </v:shape>
                <v:shape id="Shape 32844" style="position:absolute;width:4227;height:0;left:31187;top:12065;" coordsize="422758,0" path="m0,0l422758,0">
                  <v:stroke weight="0.5pt" endcap="flat" joinstyle="miter" miterlimit="10" on="true" color="#181717"/>
                  <v:fill on="false" color="#000000" opacity="0"/>
                </v:shape>
                <v:shape id="Shape 32845" style="position:absolute;width:4227;height:0;left:35414;top:12065;" coordsize="422758,0" path="m0,0l422758,0">
                  <v:stroke weight="0.5pt" endcap="flat" joinstyle="miter" miterlimit="10" on="true" color="#181717"/>
                  <v:fill on="false" color="#000000" opacity="0"/>
                </v:shape>
                <v:shape id="Shape 32846" style="position:absolute;width:4227;height:0;left:39642;top:12065;" coordsize="422758,0" path="m0,0l422758,0">
                  <v:stroke weight="0.5pt" endcap="flat" joinstyle="miter" miterlimit="10" on="true" color="#181717"/>
                  <v:fill on="false" color="#000000" opacity="0"/>
                </v:shape>
                <v:shape id="Shape 32847" style="position:absolute;width:4259;height:0;left:43869;top:12065;" coordsize="425933,0" path="m0,0l425933,0">
                  <v:stroke weight="0.5pt" endcap="flat" joinstyle="miter" miterlimit="10" on="true" color="#181717"/>
                  <v:fill on="false" color="#000000" opacity="0"/>
                </v:shape>
                <v:shape id="Shape 32848" style="position:absolute;width:0;height:2848;left:5822;top:15009;" coordsize="0,284887" path="m0,284887l0,0">
                  <v:stroke weight="0.5pt" endcap="flat" joinstyle="miter" miterlimit="10" on="true" color="#181717"/>
                  <v:fill on="false" color="#000000" opacity="0"/>
                </v:shape>
                <v:shape id="Shape 32849" style="position:absolute;width:0;height:2848;left:10049;top:15009;" coordsize="0,284887" path="m0,284887l0,0">
                  <v:stroke weight="0.5pt" endcap="flat" joinstyle="miter" miterlimit="10" on="true" color="#181717"/>
                  <v:fill on="false" color="#000000" opacity="0"/>
                </v:shape>
                <v:shape id="Shape 32850" style="position:absolute;width:0;height:2848;left:14277;top:15009;" coordsize="0,284887" path="m0,284887l0,0">
                  <v:stroke weight="0.5pt" endcap="flat" joinstyle="miter" miterlimit="10" on="true" color="#181717"/>
                  <v:fill on="false" color="#000000" opacity="0"/>
                </v:shape>
                <v:shape id="Shape 32851" style="position:absolute;width:0;height:2848;left:18504;top:15009;" coordsize="0,284887" path="m0,284887l0,0">
                  <v:stroke weight="0.5pt" endcap="flat" joinstyle="miter" miterlimit="10" on="true" color="#181717"/>
                  <v:fill on="false" color="#000000" opacity="0"/>
                </v:shape>
                <v:shape id="Shape 32852" style="position:absolute;width:0;height:2848;left:22732;top:15009;" coordsize="0,284887" path="m0,284887l0,0">
                  <v:stroke weight="0.5pt" endcap="flat" joinstyle="miter" miterlimit="10" on="true" color="#181717"/>
                  <v:fill on="false" color="#000000" opacity="0"/>
                </v:shape>
                <v:shape id="Shape 32853" style="position:absolute;width:0;height:2848;left:26959;top:15009;" coordsize="0,284887" path="m0,284887l0,0">
                  <v:stroke weight="0.5pt" endcap="flat" joinstyle="miter" miterlimit="10" on="true" color="#181717"/>
                  <v:fill on="false" color="#000000" opacity="0"/>
                </v:shape>
                <v:shape id="Shape 32854" style="position:absolute;width:0;height:2848;left:31187;top:15009;" coordsize="0,284887" path="m0,284887l0,0">
                  <v:stroke weight="0.5pt" endcap="flat" joinstyle="miter" miterlimit="10" on="true" color="#181717"/>
                  <v:fill on="false" color="#000000" opacity="0"/>
                </v:shape>
                <v:shape id="Shape 32855" style="position:absolute;width:0;height:2848;left:35414;top:15009;" coordsize="0,284887" path="m0,284887l0,0">
                  <v:stroke weight="0.5pt" endcap="flat" joinstyle="miter" miterlimit="10" on="true" color="#181717"/>
                  <v:fill on="false" color="#000000" opacity="0"/>
                </v:shape>
                <v:shape id="Shape 32856" style="position:absolute;width:0;height:2848;left:39642;top:15009;" coordsize="0,284887" path="m0,284887l0,0">
                  <v:stroke weight="0.5pt" endcap="flat" joinstyle="miter" miterlimit="10" on="true" color="#181717"/>
                  <v:fill on="false" color="#000000" opacity="0"/>
                </v:shape>
                <v:shape id="Shape 32857" style="position:absolute;width:4259;height:0;left:5790;top:14977;" coordsize="425933,0" path="m0,0l425933,0">
                  <v:stroke weight="0.5pt" endcap="flat" joinstyle="miter" miterlimit="10" on="true" color="#181717"/>
                  <v:fill on="false" color="#000000" opacity="0"/>
                </v:shape>
                <v:shape id="Shape 32858" style="position:absolute;width:4227;height:0;left:10049;top:14977;" coordsize="422745,0" path="m0,0l422745,0">
                  <v:stroke weight="0.5pt" endcap="flat" joinstyle="miter" miterlimit="10" on="true" color="#181717"/>
                  <v:fill on="false" color="#000000" opacity="0"/>
                </v:shape>
                <v:shape id="Shape 32859" style="position:absolute;width:4227;height:0;left:14277;top:14977;" coordsize="422758,0" path="m0,0l422758,0">
                  <v:stroke weight="0.5pt" endcap="flat" joinstyle="miter" miterlimit="10" on="true" color="#181717"/>
                  <v:fill on="false" color="#000000" opacity="0"/>
                </v:shape>
                <v:shape id="Shape 32860" style="position:absolute;width:4227;height:0;left:18504;top:14977;" coordsize="422758,0" path="m0,0l422758,0">
                  <v:stroke weight="0.5pt" endcap="flat" joinstyle="miter" miterlimit="10" on="true" color="#181717"/>
                  <v:fill on="false" color="#000000" opacity="0"/>
                </v:shape>
                <v:shape id="Shape 32861" style="position:absolute;width:4227;height:0;left:22732;top:14977;" coordsize="422745,0" path="m0,0l422745,0">
                  <v:stroke weight="0.5pt" endcap="flat" joinstyle="miter" miterlimit="10" on="true" color="#181717"/>
                  <v:fill on="false" color="#000000" opacity="0"/>
                </v:shape>
                <v:shape id="Shape 32862" style="position:absolute;width:4227;height:0;left:26959;top:14977;" coordsize="422745,0" path="m0,0l422745,0">
                  <v:stroke weight="0.5pt" endcap="flat" joinstyle="miter" miterlimit="10" on="true" color="#181717"/>
                  <v:fill on="false" color="#000000" opacity="0"/>
                </v:shape>
                <v:shape id="Shape 32863" style="position:absolute;width:4227;height:0;left:31187;top:14977;" coordsize="422758,0" path="m0,0l422758,0">
                  <v:stroke weight="0.5pt" endcap="flat" joinstyle="miter" miterlimit="10" on="true" color="#181717"/>
                  <v:fill on="false" color="#000000" opacity="0"/>
                </v:shape>
                <v:shape id="Shape 32864" style="position:absolute;width:4227;height:0;left:35414;top:14977;" coordsize="422758,0" path="m0,0l422758,0">
                  <v:stroke weight="0.5pt" endcap="flat" joinstyle="miter" miterlimit="10" on="true" color="#181717"/>
                  <v:fill on="false" color="#000000" opacity="0"/>
                </v:shape>
                <v:shape id="Shape 32865" style="position:absolute;width:4259;height:0;left:39642;top:14977;" coordsize="425933,0" path="m0,0l425933,0">
                  <v:stroke weight="0.5pt" endcap="flat" joinstyle="miter" miterlimit="10" on="true" color="#181717"/>
                  <v:fill on="false" color="#000000" opacity="0"/>
                </v:shape>
                <v:shape id="Shape 32866" style="position:absolute;width:4259;height:0;left:5790;top:17889;" coordsize="425933,0" path="m0,0l425933,0">
                  <v:stroke weight="0.5pt" endcap="flat" joinstyle="miter" miterlimit="10" on="true" color="#181717"/>
                  <v:fill on="false" color="#000000" opacity="0"/>
                </v:shape>
                <v:shape id="Shape 32867" style="position:absolute;width:4227;height:0;left:10049;top:17889;" coordsize="422745,0" path="m0,0l422745,0">
                  <v:stroke weight="0.5pt" endcap="flat" joinstyle="miter" miterlimit="10" on="true" color="#181717"/>
                  <v:fill on="false" color="#000000" opacity="0"/>
                </v:shape>
                <v:shape id="Shape 32868" style="position:absolute;width:4227;height:0;left:14277;top:17889;" coordsize="422758,0" path="m0,0l422758,0">
                  <v:stroke weight="0.5pt" endcap="flat" joinstyle="miter" miterlimit="10" on="true" color="#181717"/>
                  <v:fill on="false" color="#000000" opacity="0"/>
                </v:shape>
                <v:shape id="Shape 32869" style="position:absolute;width:4227;height:0;left:18504;top:17889;" coordsize="422758,0" path="m0,0l422758,0">
                  <v:stroke weight="0.5pt" endcap="flat" joinstyle="miter" miterlimit="10" on="true" color="#181717"/>
                  <v:fill on="false" color="#000000" opacity="0"/>
                </v:shape>
                <v:shape id="Shape 32870" style="position:absolute;width:4227;height:0;left:22732;top:17889;" coordsize="422745,0" path="m0,0l422745,0">
                  <v:stroke weight="0.5pt" endcap="flat" joinstyle="miter" miterlimit="10" on="true" color="#181717"/>
                  <v:fill on="false" color="#000000" opacity="0"/>
                </v:shape>
                <v:shape id="Shape 32871" style="position:absolute;width:4227;height:0;left:26959;top:17889;" coordsize="422745,0" path="m0,0l422745,0">
                  <v:stroke weight="0.5pt" endcap="flat" joinstyle="miter" miterlimit="10" on="true" color="#181717"/>
                  <v:fill on="false" color="#000000" opacity="0"/>
                </v:shape>
                <v:shape id="Shape 32872" style="position:absolute;width:4227;height:0;left:31187;top:17889;" coordsize="422758,0" path="m0,0l422758,0">
                  <v:stroke weight="0.5pt" endcap="flat" joinstyle="miter" miterlimit="10" on="true" color="#181717"/>
                  <v:fill on="false" color="#000000" opacity="0"/>
                </v:shape>
                <v:shape id="Shape 32873" style="position:absolute;width:4227;height:0;left:35414;top:17889;" coordsize="422758,0" path="m0,0l422758,0">
                  <v:stroke weight="0.5pt" endcap="flat" joinstyle="miter" miterlimit="10" on="true" color="#181717"/>
                  <v:fill on="false" color="#000000" opacity="0"/>
                </v:shape>
                <v:shape id="Shape 32874" style="position:absolute;width:4259;height:0;left:39642;top:17889;" coordsize="425933,0" path="m0,0l425933,0">
                  <v:stroke weight="0.5pt" endcap="flat" joinstyle="miter" miterlimit="10" on="true" color="#181717"/>
                  <v:fill on="false" color="#000000" opacity="0"/>
                </v:shape>
                <v:shape id="Shape 32875" style="position:absolute;width:4259;height:0;left:18473;top:20802;" coordsize="425933,0" path="m0,0l425933,0">
                  <v:stroke weight="0.5pt" endcap="flat" joinstyle="miter" miterlimit="10" on="true" color="#181717"/>
                  <v:fill on="false" color="#000000" opacity="0"/>
                </v:shape>
                <v:shape id="Shape 32876" style="position:absolute;width:4227;height:0;left:22732;top:20802;" coordsize="422745,0" path="m0,0l422745,0">
                  <v:stroke weight="0.5pt" endcap="flat" joinstyle="miter" miterlimit="10" on="true" color="#181717"/>
                  <v:fill on="false" color="#000000" opacity="0"/>
                </v:shape>
                <v:shape id="Shape 32877" style="position:absolute;width:4227;height:0;left:26959;top:20802;" coordsize="422745,0" path="m0,0l422745,0">
                  <v:stroke weight="0.5pt" endcap="flat" joinstyle="miter" miterlimit="10" on="true" color="#181717"/>
                  <v:fill on="false" color="#000000" opacity="0"/>
                </v:shape>
                <v:shape id="Shape 32878" style="position:absolute;width:4227;height:0;left:31187;top:20802;" coordsize="422758,0" path="m0,0l422758,0">
                  <v:stroke weight="0.5pt" endcap="flat" joinstyle="miter" miterlimit="10" on="true" color="#181717"/>
                  <v:fill on="false" color="#000000" opacity="0"/>
                </v:shape>
                <v:shape id="Shape 32879" style="position:absolute;width:4227;height:0;left:35414;top:20802;" coordsize="422758,0" path="m0,0l422758,0">
                  <v:stroke weight="0.5pt" endcap="flat" joinstyle="miter" miterlimit="10" on="true" color="#181717"/>
                  <v:fill on="false" color="#000000" opacity="0"/>
                </v:shape>
                <v:shape id="Shape 32880" style="position:absolute;width:4259;height:0;left:39642;top:20802;" coordsize="425933,0" path="m0,0l425933,0">
                  <v:stroke weight="0.5pt" endcap="flat" joinstyle="miter" miterlimit="10" on="true" color="#181717"/>
                  <v:fill on="false" color="#000000" opacity="0"/>
                </v:shape>
                <v:shape id="Shape 32881" style="position:absolute;width:0;height:2848;left:18504;top:17921;" coordsize="0,284887" path="m0,284887l0,0">
                  <v:stroke weight="0.5pt" endcap="flat" joinstyle="miter" miterlimit="10" on="true" color="#181717"/>
                  <v:fill on="false" color="#000000" opacity="0"/>
                </v:shape>
                <v:shape id="Shape 32882" style="position:absolute;width:0;height:2848;left:22732;top:17921;" coordsize="0,284887" path="m0,284887l0,0">
                  <v:stroke weight="0.5pt" endcap="flat" joinstyle="miter" miterlimit="10" on="true" color="#181717"/>
                  <v:fill on="false" color="#000000" opacity="0"/>
                </v:shape>
                <v:shape id="Shape 32883" style="position:absolute;width:0;height:2848;left:26959;top:17921;" coordsize="0,284887" path="m0,284887l0,0">
                  <v:stroke weight="0.5pt" endcap="flat" joinstyle="miter" miterlimit="10" on="true" color="#181717"/>
                  <v:fill on="false" color="#000000" opacity="0"/>
                </v:shape>
                <v:shape id="Shape 32884" style="position:absolute;width:0;height:2848;left:31187;top:17921;" coordsize="0,284887" path="m0,284887l0,0">
                  <v:stroke weight="0.5pt" endcap="flat" joinstyle="miter" miterlimit="10" on="true" color="#181717"/>
                  <v:fill on="false" color="#000000" opacity="0"/>
                </v:shape>
                <v:shape id="Shape 32885" style="position:absolute;width:0;height:2848;left:35414;top:17921;" coordsize="0,284887" path="m0,284887l0,0">
                  <v:stroke weight="0.5pt" endcap="flat" joinstyle="miter" miterlimit="10" on="true" color="#181717"/>
                  <v:fill on="false" color="#000000" opacity="0"/>
                </v:shape>
                <v:shape id="Shape 32886" style="position:absolute;width:0;height:2848;left:39642;top:17921;" coordsize="0,284887" path="m0,284887l0,0">
                  <v:stroke weight="0.5pt" endcap="flat" joinstyle="miter" miterlimit="10" on="true" color="#181717"/>
                  <v:fill on="false" color="#000000" opacity="0"/>
                </v:shape>
                <v:shape id="Shape 32887" style="position:absolute;width:0;height:2848;left:43869;top:17921;" coordsize="0,284887" path="m0,284887l0,0">
                  <v:stroke weight="0.5pt" endcap="flat" joinstyle="miter" miterlimit="10" on="true" color="#181717"/>
                  <v:fill on="false" color="#000000" opacity="0"/>
                </v:shape>
                <v:rect id="Rectangle 32888" style="position:absolute;width:1013;height:2848;left:0;top:0;" filled="f" stroked="f">
                  <v:textbox inset="0,0,0,0">
                    <w:txbxContent>
                      <w:p>
                        <w:pPr>
                          <w:spacing w:before="0" w:after="160" w:line="259" w:lineRule="auto"/>
                          <w:ind w:left="0" w:firstLine="0"/>
                          <w:jc w:val="left"/>
                        </w:pPr>
                        <w:r>
                          <w:rPr>
                            <w:w w:val="96"/>
                          </w:rPr>
                          <w:t xml:space="preserve">1</w:t>
                        </w:r>
                      </w:p>
                    </w:txbxContent>
                  </v:textbox>
                </v:rect>
                <v:rect id="Rectangle 32889" style="position:absolute;width:1013;height:2848;left:0;top:2912;" filled="f" stroked="f">
                  <v:textbox inset="0,0,0,0">
                    <w:txbxContent>
                      <w:p>
                        <w:pPr>
                          <w:spacing w:before="0" w:after="160" w:line="259" w:lineRule="auto"/>
                          <w:ind w:left="0" w:firstLine="0"/>
                          <w:jc w:val="left"/>
                        </w:pPr>
                        <w:r>
                          <w:rPr>
                            <w:w w:val="96"/>
                          </w:rPr>
                          <w:t xml:space="preserve">2</w:t>
                        </w:r>
                      </w:p>
                    </w:txbxContent>
                  </v:textbox>
                </v:rect>
                <v:rect id="Rectangle 32890" style="position:absolute;width:1013;height:2848;left:0;top:5824;" filled="f" stroked="f">
                  <v:textbox inset="0,0,0,0">
                    <w:txbxContent>
                      <w:p>
                        <w:pPr>
                          <w:spacing w:before="0" w:after="160" w:line="259" w:lineRule="auto"/>
                          <w:ind w:left="0" w:firstLine="0"/>
                          <w:jc w:val="left"/>
                        </w:pPr>
                        <w:r>
                          <w:rPr>
                            <w:w w:val="96"/>
                          </w:rPr>
                          <w:t xml:space="preserve">3</w:t>
                        </w:r>
                      </w:p>
                    </w:txbxContent>
                  </v:textbox>
                </v:rect>
                <v:rect id="Rectangle 32891" style="position:absolute;width:1013;height:2848;left:0;top:8737;" filled="f" stroked="f">
                  <v:textbox inset="0,0,0,0">
                    <w:txbxContent>
                      <w:p>
                        <w:pPr>
                          <w:spacing w:before="0" w:after="160" w:line="259" w:lineRule="auto"/>
                          <w:ind w:left="0" w:firstLine="0"/>
                          <w:jc w:val="left"/>
                        </w:pPr>
                        <w:r>
                          <w:rPr>
                            <w:w w:val="96"/>
                          </w:rPr>
                          <w:t xml:space="preserve">4</w:t>
                        </w:r>
                      </w:p>
                    </w:txbxContent>
                  </v:textbox>
                </v:rect>
                <v:rect id="Rectangle 32892" style="position:absolute;width:1013;height:2848;left:0;top:11649;" filled="f" stroked="f">
                  <v:textbox inset="0,0,0,0">
                    <w:txbxContent>
                      <w:p>
                        <w:pPr>
                          <w:spacing w:before="0" w:after="160" w:line="259" w:lineRule="auto"/>
                          <w:ind w:left="0" w:firstLine="0"/>
                          <w:jc w:val="left"/>
                        </w:pPr>
                        <w:r>
                          <w:rPr>
                            <w:w w:val="96"/>
                          </w:rPr>
                          <w:t xml:space="preserve">5</w:t>
                        </w:r>
                      </w:p>
                    </w:txbxContent>
                  </v:textbox>
                </v:rect>
                <v:rect id="Rectangle 32893" style="position:absolute;width:1013;height:2848;left:0;top:14561;" filled="f" stroked="f">
                  <v:textbox inset="0,0,0,0">
                    <w:txbxContent>
                      <w:p>
                        <w:pPr>
                          <w:spacing w:before="0" w:after="160" w:line="259" w:lineRule="auto"/>
                          <w:ind w:left="0" w:firstLine="0"/>
                          <w:jc w:val="left"/>
                        </w:pPr>
                        <w:r>
                          <w:rPr>
                            <w:w w:val="96"/>
                          </w:rPr>
                          <w:t xml:space="preserve">6</w:t>
                        </w:r>
                      </w:p>
                    </w:txbxContent>
                  </v:textbox>
                </v:rect>
                <v:rect id="Rectangle 32894" style="position:absolute;width:1013;height:2848;left:0;top:17474;" filled="f" stroked="f">
                  <v:textbox inset="0,0,0,0">
                    <w:txbxContent>
                      <w:p>
                        <w:pPr>
                          <w:spacing w:before="0" w:after="160" w:line="259" w:lineRule="auto"/>
                          <w:ind w:left="0" w:firstLine="0"/>
                          <w:jc w:val="left"/>
                        </w:pPr>
                        <w:r>
                          <w:rPr>
                            <w:w w:val="96"/>
                          </w:rPr>
                          <w:t xml:space="preserve">7</w:t>
                        </w:r>
                      </w:p>
                    </w:txbxContent>
                  </v:textbox>
                </v:rect>
              </v:group>
            </w:pict>
          </mc:Fallback>
        </mc:AlternateContent>
      </w:r>
    </w:p>
    <w:p w14:paraId="2BA6A66D" w14:textId="77777777" w:rsidR="00286247" w:rsidRDefault="00000000">
      <w:pPr>
        <w:ind w:left="278" w:right="2"/>
      </w:pPr>
      <w:r>
        <w:t>Câu 1: Đường đi của ánh sáng trong chân không.</w:t>
      </w:r>
    </w:p>
    <w:p w14:paraId="334B70C6" w14:textId="77777777" w:rsidR="00286247" w:rsidRDefault="00000000">
      <w:pPr>
        <w:ind w:left="278" w:right="2"/>
      </w:pPr>
      <w:r>
        <w:t>Câu 2: Tên một loại liên kết hoá học.</w:t>
      </w:r>
    </w:p>
    <w:p w14:paraId="70323936" w14:textId="77777777" w:rsidR="00286247" w:rsidRDefault="00000000">
      <w:pPr>
        <w:ind w:left="278" w:right="2"/>
      </w:pPr>
      <w:r>
        <w:t>Câu 3: Tương tác hình thành giữa các nguyên tử trong phân tử.</w:t>
      </w:r>
    </w:p>
    <w:p w14:paraId="51C9D24A" w14:textId="77777777" w:rsidR="00286247" w:rsidRDefault="00000000">
      <w:pPr>
        <w:ind w:left="278" w:right="2"/>
      </w:pPr>
      <w:r>
        <w:t>Câu 4: Tên loại hợp chất hữu cơ có phản ứng tráng bạc.</w:t>
      </w:r>
    </w:p>
    <w:p w14:paraId="46953C85" w14:textId="77777777" w:rsidR="00286247" w:rsidRDefault="00000000">
      <w:pPr>
        <w:ind w:left="278" w:right="2"/>
      </w:pPr>
      <w:r>
        <w:t>Câu 5: Tên gọi chung cho các loại hạt không trung hoà về điện.</w:t>
      </w:r>
    </w:p>
    <w:p w14:paraId="663F99C6" w14:textId="77777777" w:rsidR="00286247" w:rsidRDefault="00000000">
      <w:pPr>
        <w:ind w:left="278" w:right="2"/>
      </w:pPr>
      <w:r>
        <w:t>Câu 6: Con người thường muốn đặt mình ở vị trí nào để nhận được sự quan tâm tối đa từ người khác?</w:t>
      </w:r>
    </w:p>
    <w:p w14:paraId="30FB2A81" w14:textId="77777777" w:rsidR="00286247" w:rsidRDefault="00000000">
      <w:pPr>
        <w:ind w:left="278" w:right="2"/>
      </w:pPr>
      <w:r>
        <w:t>Câu 7: Tên kim loại dẫn điện tốt nhất.</w:t>
      </w:r>
    </w:p>
    <w:p w14:paraId="2E9A6E15" w14:textId="77777777" w:rsidR="00286247" w:rsidRDefault="00000000">
      <w:pPr>
        <w:numPr>
          <w:ilvl w:val="1"/>
          <w:numId w:val="527"/>
        </w:numPr>
        <w:spacing w:after="120" w:line="259" w:lineRule="auto"/>
        <w:ind w:right="6542" w:hanging="424"/>
        <w:jc w:val="left"/>
      </w:pPr>
      <w:r>
        <w:rPr>
          <w:rFonts w:ascii="Calibri" w:eastAsia="Calibri" w:hAnsi="Calibri" w:cs="Calibri"/>
          <w:b/>
          <w:i/>
          <w:color w:val="0BACB1"/>
        </w:rPr>
        <w:t>Sản phẩm</w:t>
      </w:r>
    </w:p>
    <w:tbl>
      <w:tblPr>
        <w:tblStyle w:val="TableGrid"/>
        <w:tblpPr w:vertAnchor="text" w:tblpX="1332" w:tblpY="-117"/>
        <w:tblOverlap w:val="never"/>
        <w:tblW w:w="6658" w:type="dxa"/>
        <w:tblInd w:w="0" w:type="dxa"/>
        <w:tblCellMar>
          <w:top w:w="108" w:type="dxa"/>
          <w:left w:w="221" w:type="dxa"/>
          <w:bottom w:w="0" w:type="dxa"/>
          <w:right w:w="222" w:type="dxa"/>
        </w:tblCellMar>
        <w:tblLook w:val="04A0" w:firstRow="1" w:lastRow="0" w:firstColumn="1" w:lastColumn="0" w:noHBand="0" w:noVBand="1"/>
      </w:tblPr>
      <w:tblGrid>
        <w:gridCol w:w="665"/>
        <w:gridCol w:w="665"/>
        <w:gridCol w:w="666"/>
        <w:gridCol w:w="666"/>
        <w:gridCol w:w="666"/>
        <w:gridCol w:w="666"/>
        <w:gridCol w:w="666"/>
        <w:gridCol w:w="666"/>
        <w:gridCol w:w="666"/>
        <w:gridCol w:w="666"/>
      </w:tblGrid>
      <w:tr w:rsidR="00286247" w14:paraId="69C5D3DA" w14:textId="77777777">
        <w:trPr>
          <w:trHeight w:val="547"/>
        </w:trPr>
        <w:tc>
          <w:tcPr>
            <w:tcW w:w="666" w:type="dxa"/>
            <w:vMerge w:val="restart"/>
            <w:tcBorders>
              <w:top w:val="nil"/>
              <w:left w:val="nil"/>
              <w:bottom w:val="single" w:sz="4" w:space="0" w:color="181717"/>
              <w:right w:val="nil"/>
            </w:tcBorders>
          </w:tcPr>
          <w:p w14:paraId="757DDF96" w14:textId="77777777" w:rsidR="00286247" w:rsidRDefault="00286247">
            <w:pPr>
              <w:spacing w:after="160" w:line="259" w:lineRule="auto"/>
              <w:ind w:left="0" w:firstLine="0"/>
              <w:jc w:val="left"/>
            </w:pPr>
          </w:p>
        </w:tc>
        <w:tc>
          <w:tcPr>
            <w:tcW w:w="666" w:type="dxa"/>
            <w:tcBorders>
              <w:top w:val="nil"/>
              <w:left w:val="nil"/>
              <w:bottom w:val="single" w:sz="4" w:space="0" w:color="181717"/>
              <w:right w:val="nil"/>
            </w:tcBorders>
          </w:tcPr>
          <w:p w14:paraId="78F77407" w14:textId="77777777" w:rsidR="00286247" w:rsidRDefault="00286247">
            <w:pPr>
              <w:spacing w:after="160" w:line="259" w:lineRule="auto"/>
              <w:ind w:left="0" w:firstLine="0"/>
              <w:jc w:val="left"/>
            </w:pPr>
          </w:p>
        </w:tc>
        <w:tc>
          <w:tcPr>
            <w:tcW w:w="666" w:type="dxa"/>
            <w:tcBorders>
              <w:top w:val="nil"/>
              <w:left w:val="nil"/>
              <w:bottom w:val="single" w:sz="4" w:space="0" w:color="181717"/>
              <w:right w:val="single" w:sz="4" w:space="0" w:color="181717"/>
            </w:tcBorders>
          </w:tcPr>
          <w:p w14:paraId="482B182B" w14:textId="77777777" w:rsidR="00286247" w:rsidRDefault="00286247">
            <w:pPr>
              <w:spacing w:after="160" w:line="259" w:lineRule="auto"/>
              <w:ind w:left="0" w:firstLine="0"/>
              <w:jc w:val="left"/>
            </w:pPr>
          </w:p>
        </w:tc>
        <w:tc>
          <w:tcPr>
            <w:tcW w:w="666" w:type="dxa"/>
            <w:tcBorders>
              <w:top w:val="single" w:sz="4" w:space="0" w:color="181717"/>
              <w:left w:val="single" w:sz="4" w:space="0" w:color="181717"/>
              <w:bottom w:val="single" w:sz="4" w:space="0" w:color="181717"/>
              <w:right w:val="single" w:sz="4" w:space="0" w:color="181717"/>
            </w:tcBorders>
            <w:shd w:val="clear" w:color="auto" w:fill="D1E9F5"/>
          </w:tcPr>
          <w:p w14:paraId="384B0B8E" w14:textId="77777777" w:rsidR="00286247" w:rsidRDefault="00000000">
            <w:pPr>
              <w:spacing w:after="0" w:line="259" w:lineRule="auto"/>
              <w:ind w:left="31" w:firstLine="0"/>
              <w:jc w:val="left"/>
            </w:pPr>
            <w:r>
              <w:rPr>
                <w:b/>
              </w:rPr>
              <w:t>T</w:t>
            </w:r>
          </w:p>
        </w:tc>
        <w:tc>
          <w:tcPr>
            <w:tcW w:w="666" w:type="dxa"/>
            <w:tcBorders>
              <w:top w:val="single" w:sz="4" w:space="0" w:color="181717"/>
              <w:left w:val="single" w:sz="4" w:space="0" w:color="181717"/>
              <w:bottom w:val="single" w:sz="4" w:space="0" w:color="181717"/>
              <w:right w:val="single" w:sz="4" w:space="0" w:color="181717"/>
            </w:tcBorders>
          </w:tcPr>
          <w:p w14:paraId="32070993" w14:textId="77777777" w:rsidR="00286247" w:rsidRDefault="00000000">
            <w:pPr>
              <w:spacing w:after="0" w:line="259" w:lineRule="auto"/>
              <w:ind w:left="16" w:firstLine="0"/>
              <w:jc w:val="left"/>
            </w:pPr>
            <w:r>
              <w:t>H</w:t>
            </w:r>
          </w:p>
        </w:tc>
        <w:tc>
          <w:tcPr>
            <w:tcW w:w="666" w:type="dxa"/>
            <w:tcBorders>
              <w:top w:val="single" w:sz="4" w:space="0" w:color="181717"/>
              <w:left w:val="single" w:sz="4" w:space="0" w:color="181717"/>
              <w:bottom w:val="single" w:sz="4" w:space="0" w:color="181717"/>
              <w:right w:val="single" w:sz="4" w:space="0" w:color="181717"/>
            </w:tcBorders>
          </w:tcPr>
          <w:p w14:paraId="53070EB7" w14:textId="77777777" w:rsidR="00286247" w:rsidRDefault="00000000">
            <w:pPr>
              <w:spacing w:after="0" w:line="259" w:lineRule="auto"/>
              <w:ind w:left="25" w:firstLine="0"/>
              <w:jc w:val="left"/>
            </w:pPr>
            <w:r>
              <w:t>A</w:t>
            </w:r>
          </w:p>
        </w:tc>
        <w:tc>
          <w:tcPr>
            <w:tcW w:w="666" w:type="dxa"/>
            <w:tcBorders>
              <w:top w:val="single" w:sz="4" w:space="0" w:color="181717"/>
              <w:left w:val="single" w:sz="4" w:space="0" w:color="181717"/>
              <w:bottom w:val="single" w:sz="4" w:space="0" w:color="181717"/>
              <w:right w:val="single" w:sz="4" w:space="0" w:color="181717"/>
            </w:tcBorders>
          </w:tcPr>
          <w:p w14:paraId="50CC52CE" w14:textId="77777777" w:rsidR="00286247" w:rsidRDefault="00000000">
            <w:pPr>
              <w:spacing w:after="0" w:line="259" w:lineRule="auto"/>
              <w:ind w:left="19" w:firstLine="0"/>
              <w:jc w:val="left"/>
            </w:pPr>
            <w:r>
              <w:t>N</w:t>
            </w:r>
          </w:p>
        </w:tc>
        <w:tc>
          <w:tcPr>
            <w:tcW w:w="666" w:type="dxa"/>
            <w:tcBorders>
              <w:top w:val="single" w:sz="4" w:space="0" w:color="181717"/>
              <w:left w:val="single" w:sz="4" w:space="0" w:color="181717"/>
              <w:bottom w:val="single" w:sz="4" w:space="0" w:color="181717"/>
              <w:right w:val="single" w:sz="4" w:space="0" w:color="181717"/>
            </w:tcBorders>
          </w:tcPr>
          <w:p w14:paraId="499177E3" w14:textId="77777777" w:rsidR="00286247" w:rsidRDefault="00000000">
            <w:pPr>
              <w:spacing w:after="0" w:line="259" w:lineRule="auto"/>
              <w:ind w:left="22" w:firstLine="0"/>
              <w:jc w:val="left"/>
            </w:pPr>
            <w:r>
              <w:t>G</w:t>
            </w:r>
          </w:p>
        </w:tc>
        <w:tc>
          <w:tcPr>
            <w:tcW w:w="666" w:type="dxa"/>
            <w:vMerge w:val="restart"/>
            <w:tcBorders>
              <w:top w:val="nil"/>
              <w:left w:val="single" w:sz="4" w:space="0" w:color="181717"/>
              <w:bottom w:val="single" w:sz="4" w:space="0" w:color="181717"/>
              <w:right w:val="nil"/>
            </w:tcBorders>
          </w:tcPr>
          <w:p w14:paraId="6CB10B24" w14:textId="77777777" w:rsidR="00286247" w:rsidRDefault="00286247">
            <w:pPr>
              <w:spacing w:after="160" w:line="259" w:lineRule="auto"/>
              <w:ind w:left="0" w:firstLine="0"/>
              <w:jc w:val="left"/>
            </w:pPr>
          </w:p>
        </w:tc>
        <w:tc>
          <w:tcPr>
            <w:tcW w:w="666" w:type="dxa"/>
            <w:vMerge w:val="restart"/>
            <w:tcBorders>
              <w:top w:val="nil"/>
              <w:left w:val="nil"/>
              <w:bottom w:val="single" w:sz="4" w:space="0" w:color="181717"/>
              <w:right w:val="nil"/>
            </w:tcBorders>
          </w:tcPr>
          <w:p w14:paraId="5F054F73" w14:textId="77777777" w:rsidR="00286247" w:rsidRDefault="00286247">
            <w:pPr>
              <w:spacing w:after="160" w:line="259" w:lineRule="auto"/>
              <w:ind w:left="0" w:firstLine="0"/>
              <w:jc w:val="left"/>
            </w:pPr>
          </w:p>
        </w:tc>
      </w:tr>
      <w:tr w:rsidR="00286247" w14:paraId="000CB92B" w14:textId="77777777">
        <w:trPr>
          <w:trHeight w:val="547"/>
        </w:trPr>
        <w:tc>
          <w:tcPr>
            <w:tcW w:w="0" w:type="auto"/>
            <w:vMerge/>
            <w:tcBorders>
              <w:top w:val="nil"/>
              <w:left w:val="nil"/>
              <w:bottom w:val="nil"/>
              <w:right w:val="nil"/>
            </w:tcBorders>
          </w:tcPr>
          <w:p w14:paraId="655D53AB" w14:textId="77777777" w:rsidR="00286247" w:rsidRDefault="00286247">
            <w:pPr>
              <w:spacing w:after="160" w:line="259" w:lineRule="auto"/>
              <w:ind w:left="0" w:firstLine="0"/>
              <w:jc w:val="left"/>
            </w:pPr>
          </w:p>
        </w:tc>
        <w:tc>
          <w:tcPr>
            <w:tcW w:w="666" w:type="dxa"/>
            <w:tcBorders>
              <w:top w:val="single" w:sz="4" w:space="0" w:color="181717"/>
              <w:left w:val="single" w:sz="4" w:space="0" w:color="181717"/>
              <w:bottom w:val="single" w:sz="4" w:space="0" w:color="181717"/>
              <w:right w:val="single" w:sz="4" w:space="0" w:color="181717"/>
            </w:tcBorders>
          </w:tcPr>
          <w:p w14:paraId="485FC287" w14:textId="77777777" w:rsidR="00286247" w:rsidRDefault="00000000">
            <w:pPr>
              <w:spacing w:after="0" w:line="259" w:lineRule="auto"/>
              <w:ind w:left="28" w:firstLine="0"/>
              <w:jc w:val="left"/>
            </w:pPr>
            <w:r>
              <w:t>C</w:t>
            </w:r>
          </w:p>
        </w:tc>
        <w:tc>
          <w:tcPr>
            <w:tcW w:w="666" w:type="dxa"/>
            <w:tcBorders>
              <w:top w:val="single" w:sz="4" w:space="0" w:color="181717"/>
              <w:left w:val="single" w:sz="4" w:space="0" w:color="181717"/>
              <w:bottom w:val="single" w:sz="4" w:space="0" w:color="181717"/>
              <w:right w:val="single" w:sz="4" w:space="0" w:color="181717"/>
            </w:tcBorders>
          </w:tcPr>
          <w:p w14:paraId="1CB6951B" w14:textId="77777777" w:rsidR="00286247" w:rsidRDefault="00000000">
            <w:pPr>
              <w:spacing w:after="0" w:line="259" w:lineRule="auto"/>
              <w:ind w:left="16" w:firstLine="0"/>
              <w:jc w:val="left"/>
            </w:pPr>
            <w:r>
              <w:t>H</w:t>
            </w:r>
          </w:p>
        </w:tc>
        <w:tc>
          <w:tcPr>
            <w:tcW w:w="666" w:type="dxa"/>
            <w:tcBorders>
              <w:top w:val="single" w:sz="4" w:space="0" w:color="181717"/>
              <w:left w:val="single" w:sz="4" w:space="0" w:color="181717"/>
              <w:bottom w:val="single" w:sz="4" w:space="0" w:color="181717"/>
              <w:right w:val="single" w:sz="4" w:space="0" w:color="181717"/>
            </w:tcBorders>
            <w:shd w:val="clear" w:color="auto" w:fill="D1E9F5"/>
          </w:tcPr>
          <w:p w14:paraId="2382DB0B" w14:textId="77777777" w:rsidR="00286247" w:rsidRDefault="00000000">
            <w:pPr>
              <w:spacing w:after="0" w:line="259" w:lineRule="auto"/>
              <w:ind w:left="16" w:firstLine="0"/>
              <w:jc w:val="left"/>
            </w:pPr>
            <w:r>
              <w:rPr>
                <w:b/>
              </w:rPr>
              <w:t>O</w:t>
            </w:r>
          </w:p>
        </w:tc>
        <w:tc>
          <w:tcPr>
            <w:tcW w:w="666" w:type="dxa"/>
            <w:tcBorders>
              <w:top w:val="single" w:sz="4" w:space="0" w:color="181717"/>
              <w:left w:val="single" w:sz="4" w:space="0" w:color="181717"/>
              <w:bottom w:val="single" w:sz="4" w:space="0" w:color="181717"/>
              <w:right w:val="single" w:sz="4" w:space="0" w:color="181717"/>
            </w:tcBorders>
          </w:tcPr>
          <w:p w14:paraId="6E19EB3E" w14:textId="77777777" w:rsidR="00286247" w:rsidRDefault="00000000">
            <w:pPr>
              <w:spacing w:after="0" w:line="259" w:lineRule="auto"/>
              <w:ind w:left="19" w:firstLine="0"/>
              <w:jc w:val="left"/>
            </w:pPr>
            <w:r>
              <w:t>N</w:t>
            </w:r>
          </w:p>
        </w:tc>
        <w:tc>
          <w:tcPr>
            <w:tcW w:w="666" w:type="dxa"/>
            <w:tcBorders>
              <w:top w:val="single" w:sz="4" w:space="0" w:color="181717"/>
              <w:left w:val="single" w:sz="4" w:space="0" w:color="181717"/>
              <w:bottom w:val="single" w:sz="4" w:space="0" w:color="181717"/>
              <w:right w:val="single" w:sz="4" w:space="0" w:color="181717"/>
            </w:tcBorders>
          </w:tcPr>
          <w:p w14:paraId="736296D7" w14:textId="77777777" w:rsidR="00286247" w:rsidRDefault="00000000">
            <w:pPr>
              <w:spacing w:after="0" w:line="259" w:lineRule="auto"/>
              <w:ind w:left="16" w:firstLine="0"/>
              <w:jc w:val="left"/>
            </w:pPr>
            <w:r>
              <w:t>H</w:t>
            </w:r>
          </w:p>
        </w:tc>
        <w:tc>
          <w:tcPr>
            <w:tcW w:w="666" w:type="dxa"/>
            <w:tcBorders>
              <w:top w:val="single" w:sz="4" w:space="0" w:color="181717"/>
              <w:left w:val="single" w:sz="4" w:space="0" w:color="181717"/>
              <w:bottom w:val="single" w:sz="4" w:space="0" w:color="181717"/>
              <w:right w:val="single" w:sz="4" w:space="0" w:color="181717"/>
            </w:tcBorders>
          </w:tcPr>
          <w:p w14:paraId="2841B6E9" w14:textId="77777777" w:rsidR="00286247" w:rsidRDefault="00000000">
            <w:pPr>
              <w:spacing w:after="0" w:line="259" w:lineRule="auto"/>
              <w:ind w:left="25" w:firstLine="0"/>
              <w:jc w:val="left"/>
            </w:pPr>
            <w:r>
              <w:t>A</w:t>
            </w:r>
          </w:p>
        </w:tc>
        <w:tc>
          <w:tcPr>
            <w:tcW w:w="666" w:type="dxa"/>
            <w:tcBorders>
              <w:top w:val="single" w:sz="4" w:space="0" w:color="181717"/>
              <w:left w:val="single" w:sz="4" w:space="0" w:color="181717"/>
              <w:bottom w:val="single" w:sz="4" w:space="0" w:color="181717"/>
              <w:right w:val="single" w:sz="4" w:space="0" w:color="181717"/>
            </w:tcBorders>
          </w:tcPr>
          <w:p w14:paraId="7C12C568" w14:textId="77777777" w:rsidR="00286247" w:rsidRDefault="00000000">
            <w:pPr>
              <w:spacing w:after="0" w:line="259" w:lineRule="auto"/>
              <w:ind w:left="19" w:firstLine="0"/>
              <w:jc w:val="left"/>
            </w:pPr>
            <w:r>
              <w:t>N</w:t>
            </w:r>
          </w:p>
        </w:tc>
        <w:tc>
          <w:tcPr>
            <w:tcW w:w="0" w:type="auto"/>
            <w:vMerge/>
            <w:tcBorders>
              <w:top w:val="nil"/>
              <w:left w:val="single" w:sz="4" w:space="0" w:color="181717"/>
              <w:bottom w:val="single" w:sz="4" w:space="0" w:color="181717"/>
              <w:right w:val="nil"/>
            </w:tcBorders>
          </w:tcPr>
          <w:p w14:paraId="772C32E5" w14:textId="77777777" w:rsidR="00286247" w:rsidRDefault="00286247">
            <w:pPr>
              <w:spacing w:after="160" w:line="259" w:lineRule="auto"/>
              <w:ind w:left="0" w:firstLine="0"/>
              <w:jc w:val="left"/>
            </w:pPr>
          </w:p>
        </w:tc>
        <w:tc>
          <w:tcPr>
            <w:tcW w:w="0" w:type="auto"/>
            <w:vMerge/>
            <w:tcBorders>
              <w:top w:val="nil"/>
              <w:left w:val="nil"/>
              <w:bottom w:val="single" w:sz="4" w:space="0" w:color="181717"/>
              <w:right w:val="nil"/>
            </w:tcBorders>
          </w:tcPr>
          <w:p w14:paraId="75A96ECE" w14:textId="77777777" w:rsidR="00286247" w:rsidRDefault="00286247">
            <w:pPr>
              <w:spacing w:after="160" w:line="259" w:lineRule="auto"/>
              <w:ind w:left="0" w:firstLine="0"/>
              <w:jc w:val="left"/>
            </w:pPr>
          </w:p>
        </w:tc>
      </w:tr>
      <w:tr w:rsidR="00286247" w14:paraId="56035226" w14:textId="77777777">
        <w:trPr>
          <w:trHeight w:val="547"/>
        </w:trPr>
        <w:tc>
          <w:tcPr>
            <w:tcW w:w="0" w:type="auto"/>
            <w:vMerge/>
            <w:tcBorders>
              <w:top w:val="nil"/>
              <w:left w:val="nil"/>
              <w:bottom w:val="nil"/>
              <w:right w:val="nil"/>
            </w:tcBorders>
          </w:tcPr>
          <w:p w14:paraId="0328627E" w14:textId="77777777" w:rsidR="00286247" w:rsidRDefault="00286247">
            <w:pPr>
              <w:spacing w:after="160" w:line="259" w:lineRule="auto"/>
              <w:ind w:left="0" w:firstLine="0"/>
              <w:jc w:val="left"/>
            </w:pPr>
          </w:p>
        </w:tc>
        <w:tc>
          <w:tcPr>
            <w:tcW w:w="666" w:type="dxa"/>
            <w:vMerge w:val="restart"/>
            <w:tcBorders>
              <w:top w:val="single" w:sz="4" w:space="0" w:color="181717"/>
              <w:left w:val="nil"/>
              <w:bottom w:val="single" w:sz="4" w:space="0" w:color="181717"/>
              <w:right w:val="nil"/>
            </w:tcBorders>
          </w:tcPr>
          <w:p w14:paraId="3F573445" w14:textId="77777777" w:rsidR="00286247" w:rsidRDefault="00286247">
            <w:pPr>
              <w:spacing w:after="160" w:line="259" w:lineRule="auto"/>
              <w:ind w:left="0" w:firstLine="0"/>
              <w:jc w:val="left"/>
            </w:pPr>
          </w:p>
        </w:tc>
        <w:tc>
          <w:tcPr>
            <w:tcW w:w="666" w:type="dxa"/>
            <w:tcBorders>
              <w:top w:val="single" w:sz="4" w:space="0" w:color="181717"/>
              <w:left w:val="nil"/>
              <w:bottom w:val="single" w:sz="4" w:space="0" w:color="181717"/>
              <w:right w:val="single" w:sz="4" w:space="0" w:color="181717"/>
            </w:tcBorders>
          </w:tcPr>
          <w:p w14:paraId="0F7D20EA" w14:textId="77777777" w:rsidR="00286247" w:rsidRDefault="00286247">
            <w:pPr>
              <w:spacing w:after="160" w:line="259" w:lineRule="auto"/>
              <w:ind w:left="0" w:firstLine="0"/>
              <w:jc w:val="left"/>
            </w:pPr>
          </w:p>
        </w:tc>
        <w:tc>
          <w:tcPr>
            <w:tcW w:w="666" w:type="dxa"/>
            <w:tcBorders>
              <w:top w:val="single" w:sz="4" w:space="0" w:color="181717"/>
              <w:left w:val="single" w:sz="4" w:space="0" w:color="181717"/>
              <w:bottom w:val="single" w:sz="4" w:space="0" w:color="181717"/>
              <w:right w:val="single" w:sz="4" w:space="0" w:color="181717"/>
            </w:tcBorders>
            <w:shd w:val="clear" w:color="auto" w:fill="D1E9F5"/>
          </w:tcPr>
          <w:p w14:paraId="4E647D36" w14:textId="77777777" w:rsidR="00286247" w:rsidRDefault="00000000">
            <w:pPr>
              <w:spacing w:after="0" w:line="259" w:lineRule="auto"/>
              <w:ind w:left="43" w:firstLine="0"/>
              <w:jc w:val="left"/>
            </w:pPr>
            <w:r>
              <w:rPr>
                <w:b/>
              </w:rPr>
              <w:t>L</w:t>
            </w:r>
          </w:p>
        </w:tc>
        <w:tc>
          <w:tcPr>
            <w:tcW w:w="666" w:type="dxa"/>
            <w:tcBorders>
              <w:top w:val="single" w:sz="4" w:space="0" w:color="181717"/>
              <w:left w:val="single" w:sz="4" w:space="0" w:color="181717"/>
              <w:bottom w:val="single" w:sz="4" w:space="0" w:color="181717"/>
              <w:right w:val="single" w:sz="4" w:space="0" w:color="181717"/>
            </w:tcBorders>
          </w:tcPr>
          <w:p w14:paraId="0024500C" w14:textId="77777777" w:rsidR="00286247" w:rsidRDefault="00000000">
            <w:pPr>
              <w:spacing w:after="0" w:line="259" w:lineRule="auto"/>
              <w:ind w:left="0" w:firstLine="0"/>
              <w:jc w:val="center"/>
            </w:pPr>
            <w:r>
              <w:t>I</w:t>
            </w:r>
          </w:p>
        </w:tc>
        <w:tc>
          <w:tcPr>
            <w:tcW w:w="666" w:type="dxa"/>
            <w:tcBorders>
              <w:top w:val="single" w:sz="4" w:space="0" w:color="181717"/>
              <w:left w:val="single" w:sz="4" w:space="0" w:color="181717"/>
              <w:bottom w:val="single" w:sz="4" w:space="0" w:color="181717"/>
              <w:right w:val="single" w:sz="4" w:space="0" w:color="181717"/>
            </w:tcBorders>
          </w:tcPr>
          <w:p w14:paraId="0C1F7E28" w14:textId="77777777" w:rsidR="00286247" w:rsidRDefault="00000000">
            <w:pPr>
              <w:spacing w:after="0" w:line="259" w:lineRule="auto"/>
              <w:ind w:left="40" w:firstLine="0"/>
              <w:jc w:val="left"/>
            </w:pPr>
            <w:r>
              <w:t>E</w:t>
            </w:r>
          </w:p>
        </w:tc>
        <w:tc>
          <w:tcPr>
            <w:tcW w:w="666" w:type="dxa"/>
            <w:tcBorders>
              <w:top w:val="single" w:sz="4" w:space="0" w:color="181717"/>
              <w:left w:val="single" w:sz="4" w:space="0" w:color="181717"/>
              <w:bottom w:val="single" w:sz="4" w:space="0" w:color="181717"/>
              <w:right w:val="single" w:sz="4" w:space="0" w:color="181717"/>
            </w:tcBorders>
          </w:tcPr>
          <w:p w14:paraId="2F3774F0" w14:textId="77777777" w:rsidR="00286247" w:rsidRDefault="00000000">
            <w:pPr>
              <w:spacing w:after="0" w:line="259" w:lineRule="auto"/>
              <w:ind w:left="19" w:firstLine="0"/>
              <w:jc w:val="left"/>
            </w:pPr>
            <w:r>
              <w:t>N</w:t>
            </w:r>
          </w:p>
        </w:tc>
        <w:tc>
          <w:tcPr>
            <w:tcW w:w="666" w:type="dxa"/>
            <w:tcBorders>
              <w:top w:val="single" w:sz="4" w:space="0" w:color="181717"/>
              <w:left w:val="single" w:sz="4" w:space="0" w:color="181717"/>
              <w:bottom w:val="single" w:sz="4" w:space="0" w:color="181717"/>
              <w:right w:val="single" w:sz="4" w:space="0" w:color="181717"/>
            </w:tcBorders>
          </w:tcPr>
          <w:p w14:paraId="7D8DEA13" w14:textId="77777777" w:rsidR="00286247" w:rsidRDefault="00000000">
            <w:pPr>
              <w:spacing w:after="0" w:line="259" w:lineRule="auto"/>
              <w:ind w:left="27" w:firstLine="0"/>
              <w:jc w:val="left"/>
            </w:pPr>
            <w:r>
              <w:t>K</w:t>
            </w:r>
          </w:p>
        </w:tc>
        <w:tc>
          <w:tcPr>
            <w:tcW w:w="666" w:type="dxa"/>
            <w:tcBorders>
              <w:top w:val="single" w:sz="4" w:space="0" w:color="181717"/>
              <w:left w:val="single" w:sz="4" w:space="0" w:color="181717"/>
              <w:bottom w:val="single" w:sz="4" w:space="0" w:color="181717"/>
              <w:right w:val="single" w:sz="4" w:space="0" w:color="181717"/>
            </w:tcBorders>
          </w:tcPr>
          <w:p w14:paraId="4859D61F" w14:textId="77777777" w:rsidR="00286247" w:rsidRDefault="00000000">
            <w:pPr>
              <w:spacing w:after="0" w:line="259" w:lineRule="auto"/>
              <w:ind w:left="40" w:firstLine="0"/>
              <w:jc w:val="left"/>
            </w:pPr>
            <w:r>
              <w:t>E</w:t>
            </w:r>
          </w:p>
        </w:tc>
        <w:tc>
          <w:tcPr>
            <w:tcW w:w="666" w:type="dxa"/>
            <w:tcBorders>
              <w:top w:val="single" w:sz="4" w:space="0" w:color="181717"/>
              <w:left w:val="single" w:sz="4" w:space="0" w:color="181717"/>
              <w:bottom w:val="single" w:sz="4" w:space="0" w:color="181717"/>
              <w:right w:val="single" w:sz="4" w:space="0" w:color="181717"/>
            </w:tcBorders>
          </w:tcPr>
          <w:p w14:paraId="39784532" w14:textId="77777777" w:rsidR="00286247" w:rsidRDefault="00000000">
            <w:pPr>
              <w:spacing w:after="0" w:line="259" w:lineRule="auto"/>
              <w:ind w:left="34" w:firstLine="0"/>
              <w:jc w:val="left"/>
            </w:pPr>
            <w:r>
              <w:t>T</w:t>
            </w:r>
          </w:p>
        </w:tc>
      </w:tr>
      <w:tr w:rsidR="00286247" w14:paraId="3CEBED45" w14:textId="77777777">
        <w:trPr>
          <w:trHeight w:val="547"/>
        </w:trPr>
        <w:tc>
          <w:tcPr>
            <w:tcW w:w="0" w:type="auto"/>
            <w:vMerge/>
            <w:tcBorders>
              <w:top w:val="nil"/>
              <w:left w:val="nil"/>
              <w:bottom w:val="nil"/>
              <w:right w:val="nil"/>
            </w:tcBorders>
          </w:tcPr>
          <w:p w14:paraId="5873647A" w14:textId="77777777" w:rsidR="00286247" w:rsidRDefault="00286247">
            <w:pPr>
              <w:spacing w:after="160" w:line="259" w:lineRule="auto"/>
              <w:ind w:left="0" w:firstLine="0"/>
              <w:jc w:val="left"/>
            </w:pPr>
          </w:p>
        </w:tc>
        <w:tc>
          <w:tcPr>
            <w:tcW w:w="0" w:type="auto"/>
            <w:vMerge/>
            <w:tcBorders>
              <w:top w:val="nil"/>
              <w:left w:val="nil"/>
              <w:bottom w:val="single" w:sz="4" w:space="0" w:color="181717"/>
              <w:right w:val="nil"/>
            </w:tcBorders>
          </w:tcPr>
          <w:p w14:paraId="5DE29301" w14:textId="77777777" w:rsidR="00286247" w:rsidRDefault="00286247">
            <w:pPr>
              <w:spacing w:after="160" w:line="259" w:lineRule="auto"/>
              <w:ind w:left="0" w:firstLine="0"/>
              <w:jc w:val="left"/>
            </w:pPr>
          </w:p>
        </w:tc>
        <w:tc>
          <w:tcPr>
            <w:tcW w:w="666" w:type="dxa"/>
            <w:tcBorders>
              <w:top w:val="single" w:sz="4" w:space="0" w:color="181717"/>
              <w:left w:val="single" w:sz="4" w:space="0" w:color="181717"/>
              <w:bottom w:val="single" w:sz="4" w:space="0" w:color="181717"/>
              <w:right w:val="single" w:sz="4" w:space="0" w:color="181717"/>
            </w:tcBorders>
          </w:tcPr>
          <w:p w14:paraId="582E82C6" w14:textId="77777777" w:rsidR="00286247" w:rsidRDefault="00000000">
            <w:pPr>
              <w:spacing w:after="0" w:line="259" w:lineRule="auto"/>
              <w:ind w:left="25" w:firstLine="0"/>
              <w:jc w:val="left"/>
            </w:pPr>
            <w:r>
              <w:t>A</w:t>
            </w:r>
          </w:p>
        </w:tc>
        <w:tc>
          <w:tcPr>
            <w:tcW w:w="666" w:type="dxa"/>
            <w:tcBorders>
              <w:top w:val="single" w:sz="4" w:space="0" w:color="181717"/>
              <w:left w:val="single" w:sz="4" w:space="0" w:color="181717"/>
              <w:bottom w:val="single" w:sz="4" w:space="0" w:color="181717"/>
              <w:right w:val="single" w:sz="4" w:space="0" w:color="181717"/>
            </w:tcBorders>
            <w:shd w:val="clear" w:color="auto" w:fill="D1E9F5"/>
          </w:tcPr>
          <w:p w14:paraId="0B5BD7F9" w14:textId="77777777" w:rsidR="00286247" w:rsidRDefault="00000000">
            <w:pPr>
              <w:spacing w:after="0" w:line="259" w:lineRule="auto"/>
              <w:ind w:left="43" w:firstLine="0"/>
              <w:jc w:val="left"/>
            </w:pPr>
            <w:r>
              <w:rPr>
                <w:b/>
              </w:rPr>
              <w:t>L</w:t>
            </w:r>
          </w:p>
        </w:tc>
        <w:tc>
          <w:tcPr>
            <w:tcW w:w="666" w:type="dxa"/>
            <w:tcBorders>
              <w:top w:val="single" w:sz="4" w:space="0" w:color="181717"/>
              <w:left w:val="single" w:sz="4" w:space="0" w:color="181717"/>
              <w:bottom w:val="single" w:sz="4" w:space="0" w:color="181717"/>
              <w:right w:val="single" w:sz="4" w:space="0" w:color="181717"/>
            </w:tcBorders>
          </w:tcPr>
          <w:p w14:paraId="5D793077" w14:textId="77777777" w:rsidR="00286247" w:rsidRDefault="00000000">
            <w:pPr>
              <w:spacing w:after="0" w:line="259" w:lineRule="auto"/>
              <w:ind w:left="20" w:firstLine="0"/>
              <w:jc w:val="left"/>
            </w:pPr>
            <w:r>
              <w:t>D</w:t>
            </w:r>
          </w:p>
        </w:tc>
        <w:tc>
          <w:tcPr>
            <w:tcW w:w="666" w:type="dxa"/>
            <w:tcBorders>
              <w:top w:val="single" w:sz="4" w:space="0" w:color="181717"/>
              <w:left w:val="single" w:sz="4" w:space="0" w:color="181717"/>
              <w:bottom w:val="single" w:sz="4" w:space="0" w:color="181717"/>
              <w:right w:val="single" w:sz="4" w:space="0" w:color="181717"/>
            </w:tcBorders>
          </w:tcPr>
          <w:p w14:paraId="0D452A3D" w14:textId="77777777" w:rsidR="00286247" w:rsidRDefault="00000000">
            <w:pPr>
              <w:spacing w:after="0" w:line="259" w:lineRule="auto"/>
              <w:ind w:left="40" w:firstLine="0"/>
              <w:jc w:val="left"/>
            </w:pPr>
            <w:r>
              <w:t>E</w:t>
            </w:r>
          </w:p>
        </w:tc>
        <w:tc>
          <w:tcPr>
            <w:tcW w:w="666" w:type="dxa"/>
            <w:tcBorders>
              <w:top w:val="single" w:sz="4" w:space="0" w:color="181717"/>
              <w:left w:val="single" w:sz="4" w:space="0" w:color="181717"/>
              <w:bottom w:val="single" w:sz="4" w:space="0" w:color="181717"/>
              <w:right w:val="single" w:sz="4" w:space="0" w:color="181717"/>
            </w:tcBorders>
          </w:tcPr>
          <w:p w14:paraId="317213F1" w14:textId="77777777" w:rsidR="00286247" w:rsidRDefault="00000000">
            <w:pPr>
              <w:spacing w:after="0" w:line="259" w:lineRule="auto"/>
              <w:ind w:left="16" w:firstLine="0"/>
              <w:jc w:val="left"/>
            </w:pPr>
            <w:r>
              <w:t>H</w:t>
            </w:r>
          </w:p>
        </w:tc>
        <w:tc>
          <w:tcPr>
            <w:tcW w:w="666" w:type="dxa"/>
            <w:tcBorders>
              <w:top w:val="single" w:sz="4" w:space="0" w:color="181717"/>
              <w:left w:val="single" w:sz="4" w:space="0" w:color="181717"/>
              <w:bottom w:val="single" w:sz="4" w:space="0" w:color="181717"/>
              <w:right w:val="single" w:sz="4" w:space="0" w:color="181717"/>
            </w:tcBorders>
          </w:tcPr>
          <w:p w14:paraId="0073DDB8" w14:textId="77777777" w:rsidR="00286247" w:rsidRDefault="00000000">
            <w:pPr>
              <w:spacing w:after="0" w:line="259" w:lineRule="auto"/>
              <w:ind w:left="32" w:firstLine="0"/>
              <w:jc w:val="left"/>
            </w:pPr>
            <w:r>
              <w:t>Y</w:t>
            </w:r>
          </w:p>
        </w:tc>
        <w:tc>
          <w:tcPr>
            <w:tcW w:w="666" w:type="dxa"/>
            <w:tcBorders>
              <w:top w:val="single" w:sz="4" w:space="0" w:color="181717"/>
              <w:left w:val="single" w:sz="4" w:space="0" w:color="181717"/>
              <w:bottom w:val="single" w:sz="4" w:space="0" w:color="181717"/>
              <w:right w:val="single" w:sz="4" w:space="0" w:color="181717"/>
            </w:tcBorders>
          </w:tcPr>
          <w:p w14:paraId="780D9529" w14:textId="77777777" w:rsidR="00286247" w:rsidRDefault="00000000">
            <w:pPr>
              <w:spacing w:after="0" w:line="259" w:lineRule="auto"/>
              <w:ind w:left="20" w:firstLine="0"/>
              <w:jc w:val="left"/>
            </w:pPr>
            <w:r>
              <w:t>D</w:t>
            </w:r>
          </w:p>
        </w:tc>
        <w:tc>
          <w:tcPr>
            <w:tcW w:w="666" w:type="dxa"/>
            <w:tcBorders>
              <w:top w:val="single" w:sz="4" w:space="0" w:color="181717"/>
              <w:left w:val="single" w:sz="4" w:space="0" w:color="181717"/>
              <w:bottom w:val="single" w:sz="4" w:space="0" w:color="181717"/>
              <w:right w:val="single" w:sz="4" w:space="0" w:color="181717"/>
            </w:tcBorders>
          </w:tcPr>
          <w:p w14:paraId="3C204460" w14:textId="77777777" w:rsidR="00286247" w:rsidRDefault="00000000">
            <w:pPr>
              <w:spacing w:after="0" w:line="259" w:lineRule="auto"/>
              <w:ind w:left="40" w:firstLine="0"/>
              <w:jc w:val="left"/>
            </w:pPr>
            <w:r>
              <w:t>E</w:t>
            </w:r>
          </w:p>
        </w:tc>
      </w:tr>
      <w:tr w:rsidR="00286247" w14:paraId="2AD4A635" w14:textId="77777777">
        <w:trPr>
          <w:trHeight w:val="547"/>
        </w:trPr>
        <w:tc>
          <w:tcPr>
            <w:tcW w:w="0" w:type="auto"/>
            <w:vMerge/>
            <w:tcBorders>
              <w:top w:val="nil"/>
              <w:left w:val="nil"/>
              <w:bottom w:val="single" w:sz="4" w:space="0" w:color="181717"/>
              <w:right w:val="nil"/>
            </w:tcBorders>
          </w:tcPr>
          <w:p w14:paraId="41FA341A" w14:textId="77777777" w:rsidR="00286247" w:rsidRDefault="00286247">
            <w:pPr>
              <w:spacing w:after="160" w:line="259" w:lineRule="auto"/>
              <w:ind w:left="0" w:firstLine="0"/>
              <w:jc w:val="left"/>
            </w:pPr>
          </w:p>
        </w:tc>
        <w:tc>
          <w:tcPr>
            <w:tcW w:w="666" w:type="dxa"/>
            <w:tcBorders>
              <w:top w:val="single" w:sz="4" w:space="0" w:color="181717"/>
              <w:left w:val="single" w:sz="4" w:space="0" w:color="181717"/>
              <w:bottom w:val="single" w:sz="4" w:space="0" w:color="181717"/>
              <w:right w:val="single" w:sz="4" w:space="0" w:color="181717"/>
            </w:tcBorders>
          </w:tcPr>
          <w:p w14:paraId="36ADA096" w14:textId="77777777" w:rsidR="00286247" w:rsidRDefault="00000000">
            <w:pPr>
              <w:spacing w:after="0" w:line="259" w:lineRule="auto"/>
              <w:ind w:left="20" w:firstLine="0"/>
              <w:jc w:val="left"/>
            </w:pPr>
            <w:r>
              <w:t>D</w:t>
            </w:r>
          </w:p>
        </w:tc>
        <w:tc>
          <w:tcPr>
            <w:tcW w:w="666" w:type="dxa"/>
            <w:tcBorders>
              <w:top w:val="single" w:sz="4" w:space="0" w:color="181717"/>
              <w:left w:val="single" w:sz="4" w:space="0" w:color="181717"/>
              <w:bottom w:val="single" w:sz="4" w:space="0" w:color="181717"/>
              <w:right w:val="single" w:sz="4" w:space="0" w:color="181717"/>
            </w:tcBorders>
          </w:tcPr>
          <w:p w14:paraId="3DF67DD9" w14:textId="77777777" w:rsidR="00286247" w:rsidRDefault="00000000">
            <w:pPr>
              <w:spacing w:after="0" w:line="259" w:lineRule="auto"/>
              <w:ind w:left="0" w:firstLine="0"/>
              <w:jc w:val="center"/>
            </w:pPr>
            <w:r>
              <w:t>I</w:t>
            </w:r>
          </w:p>
        </w:tc>
        <w:tc>
          <w:tcPr>
            <w:tcW w:w="666" w:type="dxa"/>
            <w:tcBorders>
              <w:top w:val="single" w:sz="4" w:space="0" w:color="181717"/>
              <w:left w:val="single" w:sz="4" w:space="0" w:color="181717"/>
              <w:bottom w:val="single" w:sz="4" w:space="0" w:color="181717"/>
              <w:right w:val="single" w:sz="4" w:space="0" w:color="181717"/>
            </w:tcBorders>
            <w:shd w:val="clear" w:color="auto" w:fill="D1E9F5"/>
          </w:tcPr>
          <w:p w14:paraId="3446C221" w14:textId="77777777" w:rsidR="00286247" w:rsidRDefault="00000000">
            <w:pPr>
              <w:spacing w:after="0" w:line="259" w:lineRule="auto"/>
              <w:ind w:left="39" w:firstLine="0"/>
              <w:jc w:val="left"/>
            </w:pPr>
            <w:r>
              <w:rPr>
                <w:b/>
              </w:rPr>
              <w:t>E</w:t>
            </w:r>
          </w:p>
        </w:tc>
        <w:tc>
          <w:tcPr>
            <w:tcW w:w="666" w:type="dxa"/>
            <w:tcBorders>
              <w:top w:val="single" w:sz="4" w:space="0" w:color="181717"/>
              <w:left w:val="single" w:sz="4" w:space="0" w:color="181717"/>
              <w:bottom w:val="single" w:sz="4" w:space="0" w:color="181717"/>
              <w:right w:val="single" w:sz="4" w:space="0" w:color="181717"/>
            </w:tcBorders>
          </w:tcPr>
          <w:p w14:paraId="19922CBB" w14:textId="77777777" w:rsidR="00286247" w:rsidRDefault="00000000">
            <w:pPr>
              <w:spacing w:after="0" w:line="259" w:lineRule="auto"/>
              <w:ind w:left="19" w:firstLine="0"/>
              <w:jc w:val="left"/>
            </w:pPr>
            <w:r>
              <w:t>N</w:t>
            </w:r>
          </w:p>
        </w:tc>
        <w:tc>
          <w:tcPr>
            <w:tcW w:w="666" w:type="dxa"/>
            <w:tcBorders>
              <w:top w:val="single" w:sz="4" w:space="0" w:color="181717"/>
              <w:left w:val="single" w:sz="4" w:space="0" w:color="181717"/>
              <w:bottom w:val="single" w:sz="4" w:space="0" w:color="181717"/>
              <w:right w:val="single" w:sz="4" w:space="0" w:color="181717"/>
            </w:tcBorders>
          </w:tcPr>
          <w:p w14:paraId="17CAB304" w14:textId="77777777" w:rsidR="00286247" w:rsidRDefault="00000000">
            <w:pPr>
              <w:spacing w:after="0" w:line="259" w:lineRule="auto"/>
              <w:ind w:left="34" w:firstLine="0"/>
              <w:jc w:val="left"/>
            </w:pPr>
            <w:r>
              <w:t>T</w:t>
            </w:r>
          </w:p>
        </w:tc>
        <w:tc>
          <w:tcPr>
            <w:tcW w:w="666" w:type="dxa"/>
            <w:tcBorders>
              <w:top w:val="single" w:sz="4" w:space="0" w:color="181717"/>
              <w:left w:val="single" w:sz="4" w:space="0" w:color="181717"/>
              <w:bottom w:val="single" w:sz="4" w:space="0" w:color="181717"/>
              <w:right w:val="single" w:sz="4" w:space="0" w:color="181717"/>
            </w:tcBorders>
          </w:tcPr>
          <w:p w14:paraId="564252F4" w14:textId="77777777" w:rsidR="00286247" w:rsidRDefault="00000000">
            <w:pPr>
              <w:spacing w:after="0" w:line="259" w:lineRule="auto"/>
              <w:ind w:left="0" w:firstLine="0"/>
              <w:jc w:val="center"/>
            </w:pPr>
            <w:r>
              <w:t>I</w:t>
            </w:r>
          </w:p>
        </w:tc>
        <w:tc>
          <w:tcPr>
            <w:tcW w:w="666" w:type="dxa"/>
            <w:tcBorders>
              <w:top w:val="single" w:sz="4" w:space="0" w:color="181717"/>
              <w:left w:val="single" w:sz="4" w:space="0" w:color="181717"/>
              <w:bottom w:val="single" w:sz="4" w:space="0" w:color="181717"/>
              <w:right w:val="single" w:sz="4" w:space="0" w:color="181717"/>
            </w:tcBorders>
          </w:tcPr>
          <w:p w14:paraId="497544D0" w14:textId="77777777" w:rsidR="00286247" w:rsidRDefault="00000000">
            <w:pPr>
              <w:spacing w:after="0" w:line="259" w:lineRule="auto"/>
              <w:ind w:left="28" w:firstLine="0"/>
              <w:jc w:val="left"/>
            </w:pPr>
            <w:r>
              <w:t>C</w:t>
            </w:r>
          </w:p>
        </w:tc>
        <w:tc>
          <w:tcPr>
            <w:tcW w:w="666" w:type="dxa"/>
            <w:tcBorders>
              <w:top w:val="single" w:sz="4" w:space="0" w:color="181717"/>
              <w:left w:val="single" w:sz="4" w:space="0" w:color="181717"/>
              <w:bottom w:val="single" w:sz="4" w:space="0" w:color="181717"/>
              <w:right w:val="single" w:sz="4" w:space="0" w:color="181717"/>
            </w:tcBorders>
          </w:tcPr>
          <w:p w14:paraId="32DDC82A" w14:textId="77777777" w:rsidR="00286247" w:rsidRDefault="00000000">
            <w:pPr>
              <w:spacing w:after="0" w:line="259" w:lineRule="auto"/>
              <w:ind w:left="16" w:firstLine="0"/>
              <w:jc w:val="left"/>
            </w:pPr>
            <w:r>
              <w:t>H</w:t>
            </w:r>
          </w:p>
        </w:tc>
        <w:tc>
          <w:tcPr>
            <w:tcW w:w="666" w:type="dxa"/>
            <w:vMerge w:val="restart"/>
            <w:tcBorders>
              <w:top w:val="single" w:sz="4" w:space="0" w:color="181717"/>
              <w:left w:val="nil"/>
              <w:bottom w:val="nil"/>
              <w:right w:val="nil"/>
            </w:tcBorders>
          </w:tcPr>
          <w:p w14:paraId="0154BC9E" w14:textId="77777777" w:rsidR="00286247" w:rsidRDefault="00286247">
            <w:pPr>
              <w:spacing w:after="160" w:line="259" w:lineRule="auto"/>
              <w:ind w:left="0" w:firstLine="0"/>
              <w:jc w:val="left"/>
            </w:pPr>
          </w:p>
        </w:tc>
      </w:tr>
      <w:tr w:rsidR="00286247" w14:paraId="29D3C3C8" w14:textId="77777777">
        <w:trPr>
          <w:trHeight w:val="547"/>
        </w:trPr>
        <w:tc>
          <w:tcPr>
            <w:tcW w:w="666" w:type="dxa"/>
            <w:tcBorders>
              <w:top w:val="single" w:sz="4" w:space="0" w:color="181717"/>
              <w:left w:val="single" w:sz="4" w:space="0" w:color="181717"/>
              <w:bottom w:val="single" w:sz="4" w:space="0" w:color="181717"/>
              <w:right w:val="single" w:sz="4" w:space="0" w:color="181717"/>
            </w:tcBorders>
          </w:tcPr>
          <w:p w14:paraId="3AF90A8F" w14:textId="77777777" w:rsidR="00286247" w:rsidRDefault="00000000">
            <w:pPr>
              <w:spacing w:after="0" w:line="259" w:lineRule="auto"/>
              <w:ind w:left="34" w:firstLine="0"/>
              <w:jc w:val="left"/>
            </w:pPr>
            <w:r>
              <w:t>T</w:t>
            </w:r>
          </w:p>
        </w:tc>
        <w:tc>
          <w:tcPr>
            <w:tcW w:w="666" w:type="dxa"/>
            <w:tcBorders>
              <w:top w:val="single" w:sz="4" w:space="0" w:color="181717"/>
              <w:left w:val="single" w:sz="4" w:space="0" w:color="181717"/>
              <w:bottom w:val="single" w:sz="4" w:space="0" w:color="181717"/>
              <w:right w:val="single" w:sz="4" w:space="0" w:color="181717"/>
            </w:tcBorders>
          </w:tcPr>
          <w:p w14:paraId="7F16E3FA" w14:textId="77777777" w:rsidR="00286247" w:rsidRDefault="00000000">
            <w:pPr>
              <w:spacing w:after="0" w:line="259" w:lineRule="auto"/>
              <w:ind w:left="34" w:firstLine="0"/>
              <w:jc w:val="left"/>
            </w:pPr>
            <w:r>
              <w:t>R</w:t>
            </w:r>
          </w:p>
        </w:tc>
        <w:tc>
          <w:tcPr>
            <w:tcW w:w="666" w:type="dxa"/>
            <w:tcBorders>
              <w:top w:val="single" w:sz="4" w:space="0" w:color="181717"/>
              <w:left w:val="single" w:sz="4" w:space="0" w:color="181717"/>
              <w:bottom w:val="single" w:sz="4" w:space="0" w:color="181717"/>
              <w:right w:val="single" w:sz="4" w:space="0" w:color="181717"/>
            </w:tcBorders>
          </w:tcPr>
          <w:p w14:paraId="2C34F60B" w14:textId="77777777" w:rsidR="00286247" w:rsidRDefault="00000000">
            <w:pPr>
              <w:spacing w:after="0" w:line="259" w:lineRule="auto"/>
              <w:ind w:left="19" w:firstLine="0"/>
              <w:jc w:val="left"/>
            </w:pPr>
            <w:r>
              <w:t>U</w:t>
            </w:r>
          </w:p>
        </w:tc>
        <w:tc>
          <w:tcPr>
            <w:tcW w:w="666" w:type="dxa"/>
            <w:tcBorders>
              <w:top w:val="single" w:sz="4" w:space="0" w:color="181717"/>
              <w:left w:val="single" w:sz="4" w:space="0" w:color="181717"/>
              <w:bottom w:val="single" w:sz="4" w:space="0" w:color="181717"/>
              <w:right w:val="single" w:sz="4" w:space="0" w:color="181717"/>
            </w:tcBorders>
            <w:shd w:val="clear" w:color="auto" w:fill="D1E9F5"/>
          </w:tcPr>
          <w:p w14:paraId="06CFC02B" w14:textId="77777777" w:rsidR="00286247" w:rsidRDefault="00000000">
            <w:pPr>
              <w:spacing w:after="0" w:line="259" w:lineRule="auto"/>
              <w:ind w:left="19" w:firstLine="0"/>
              <w:jc w:val="left"/>
            </w:pPr>
            <w:r>
              <w:rPr>
                <w:b/>
              </w:rPr>
              <w:t>N</w:t>
            </w:r>
          </w:p>
        </w:tc>
        <w:tc>
          <w:tcPr>
            <w:tcW w:w="666" w:type="dxa"/>
            <w:tcBorders>
              <w:top w:val="single" w:sz="4" w:space="0" w:color="181717"/>
              <w:left w:val="single" w:sz="4" w:space="0" w:color="181717"/>
              <w:bottom w:val="single" w:sz="4" w:space="0" w:color="181717"/>
              <w:right w:val="single" w:sz="4" w:space="0" w:color="181717"/>
            </w:tcBorders>
          </w:tcPr>
          <w:p w14:paraId="6B0BDFA0" w14:textId="77777777" w:rsidR="00286247" w:rsidRDefault="00000000">
            <w:pPr>
              <w:spacing w:after="0" w:line="259" w:lineRule="auto"/>
              <w:ind w:left="22" w:firstLine="0"/>
              <w:jc w:val="left"/>
            </w:pPr>
            <w:r>
              <w:t>G</w:t>
            </w:r>
          </w:p>
        </w:tc>
        <w:tc>
          <w:tcPr>
            <w:tcW w:w="666" w:type="dxa"/>
            <w:tcBorders>
              <w:top w:val="single" w:sz="4" w:space="0" w:color="181717"/>
              <w:left w:val="single" w:sz="4" w:space="0" w:color="181717"/>
              <w:bottom w:val="single" w:sz="4" w:space="0" w:color="181717"/>
              <w:right w:val="single" w:sz="4" w:space="0" w:color="181717"/>
            </w:tcBorders>
          </w:tcPr>
          <w:p w14:paraId="418EEB32" w14:textId="77777777" w:rsidR="00286247" w:rsidRDefault="00000000">
            <w:pPr>
              <w:spacing w:after="0" w:line="259" w:lineRule="auto"/>
              <w:ind w:left="34" w:firstLine="0"/>
              <w:jc w:val="left"/>
            </w:pPr>
            <w:r>
              <w:t>T</w:t>
            </w:r>
          </w:p>
        </w:tc>
        <w:tc>
          <w:tcPr>
            <w:tcW w:w="666" w:type="dxa"/>
            <w:tcBorders>
              <w:top w:val="single" w:sz="4" w:space="0" w:color="181717"/>
              <w:left w:val="single" w:sz="4" w:space="0" w:color="181717"/>
              <w:bottom w:val="single" w:sz="4" w:space="0" w:color="181717"/>
              <w:right w:val="single" w:sz="4" w:space="0" w:color="181717"/>
            </w:tcBorders>
          </w:tcPr>
          <w:p w14:paraId="22E1B090" w14:textId="77777777" w:rsidR="00286247" w:rsidRDefault="00000000">
            <w:pPr>
              <w:spacing w:after="0" w:line="259" w:lineRule="auto"/>
              <w:ind w:left="25" w:firstLine="0"/>
              <w:jc w:val="left"/>
            </w:pPr>
            <w:r>
              <w:t>A</w:t>
            </w:r>
          </w:p>
        </w:tc>
        <w:tc>
          <w:tcPr>
            <w:tcW w:w="666" w:type="dxa"/>
            <w:tcBorders>
              <w:top w:val="single" w:sz="4" w:space="0" w:color="181717"/>
              <w:left w:val="single" w:sz="4" w:space="0" w:color="181717"/>
              <w:bottom w:val="single" w:sz="4" w:space="0" w:color="181717"/>
              <w:right w:val="single" w:sz="4" w:space="0" w:color="181717"/>
            </w:tcBorders>
          </w:tcPr>
          <w:p w14:paraId="473F3E28" w14:textId="77777777" w:rsidR="00286247" w:rsidRDefault="00000000">
            <w:pPr>
              <w:spacing w:after="0" w:line="259" w:lineRule="auto"/>
              <w:ind w:left="0" w:firstLine="0"/>
            </w:pPr>
            <w:r>
              <w:t>M</w:t>
            </w:r>
          </w:p>
        </w:tc>
        <w:tc>
          <w:tcPr>
            <w:tcW w:w="666" w:type="dxa"/>
            <w:tcBorders>
              <w:top w:val="single" w:sz="4" w:space="0" w:color="181717"/>
              <w:left w:val="single" w:sz="4" w:space="0" w:color="181717"/>
              <w:bottom w:val="single" w:sz="4" w:space="0" w:color="181717"/>
              <w:right w:val="nil"/>
            </w:tcBorders>
          </w:tcPr>
          <w:p w14:paraId="6040670F" w14:textId="77777777" w:rsidR="00286247" w:rsidRDefault="00286247">
            <w:pPr>
              <w:spacing w:after="160" w:line="259" w:lineRule="auto"/>
              <w:ind w:left="0" w:firstLine="0"/>
              <w:jc w:val="left"/>
            </w:pPr>
          </w:p>
        </w:tc>
        <w:tc>
          <w:tcPr>
            <w:tcW w:w="0" w:type="auto"/>
            <w:vMerge/>
            <w:tcBorders>
              <w:top w:val="nil"/>
              <w:left w:val="nil"/>
              <w:bottom w:val="nil"/>
              <w:right w:val="nil"/>
            </w:tcBorders>
          </w:tcPr>
          <w:p w14:paraId="21BEA52F" w14:textId="77777777" w:rsidR="00286247" w:rsidRDefault="00286247">
            <w:pPr>
              <w:spacing w:after="160" w:line="259" w:lineRule="auto"/>
              <w:ind w:left="0" w:firstLine="0"/>
              <w:jc w:val="left"/>
            </w:pPr>
          </w:p>
        </w:tc>
      </w:tr>
      <w:tr w:rsidR="00286247" w14:paraId="4BFA773D" w14:textId="77777777">
        <w:trPr>
          <w:trHeight w:val="547"/>
        </w:trPr>
        <w:tc>
          <w:tcPr>
            <w:tcW w:w="666" w:type="dxa"/>
            <w:tcBorders>
              <w:top w:val="single" w:sz="4" w:space="0" w:color="181717"/>
              <w:left w:val="nil"/>
              <w:bottom w:val="nil"/>
              <w:right w:val="nil"/>
            </w:tcBorders>
          </w:tcPr>
          <w:p w14:paraId="3C0AA2FA" w14:textId="77777777" w:rsidR="00286247" w:rsidRDefault="00286247">
            <w:pPr>
              <w:spacing w:after="160" w:line="259" w:lineRule="auto"/>
              <w:ind w:left="0" w:firstLine="0"/>
              <w:jc w:val="left"/>
            </w:pPr>
          </w:p>
        </w:tc>
        <w:tc>
          <w:tcPr>
            <w:tcW w:w="666" w:type="dxa"/>
            <w:tcBorders>
              <w:top w:val="single" w:sz="4" w:space="0" w:color="181717"/>
              <w:left w:val="nil"/>
              <w:bottom w:val="nil"/>
              <w:right w:val="nil"/>
            </w:tcBorders>
          </w:tcPr>
          <w:p w14:paraId="7F1B2A0E" w14:textId="77777777" w:rsidR="00286247" w:rsidRDefault="00286247">
            <w:pPr>
              <w:spacing w:after="160" w:line="259" w:lineRule="auto"/>
              <w:ind w:left="0" w:firstLine="0"/>
              <w:jc w:val="left"/>
            </w:pPr>
          </w:p>
        </w:tc>
        <w:tc>
          <w:tcPr>
            <w:tcW w:w="666" w:type="dxa"/>
            <w:tcBorders>
              <w:top w:val="single" w:sz="4" w:space="0" w:color="181717"/>
              <w:left w:val="nil"/>
              <w:bottom w:val="nil"/>
              <w:right w:val="single" w:sz="4" w:space="0" w:color="181717"/>
            </w:tcBorders>
          </w:tcPr>
          <w:p w14:paraId="5029681A" w14:textId="77777777" w:rsidR="00286247" w:rsidRDefault="00286247">
            <w:pPr>
              <w:spacing w:after="160" w:line="259" w:lineRule="auto"/>
              <w:ind w:left="0" w:firstLine="0"/>
              <w:jc w:val="left"/>
            </w:pPr>
          </w:p>
        </w:tc>
        <w:tc>
          <w:tcPr>
            <w:tcW w:w="666" w:type="dxa"/>
            <w:tcBorders>
              <w:top w:val="single" w:sz="4" w:space="0" w:color="181717"/>
              <w:left w:val="single" w:sz="4" w:space="0" w:color="181717"/>
              <w:bottom w:val="single" w:sz="4" w:space="0" w:color="181717"/>
              <w:right w:val="single" w:sz="4" w:space="0" w:color="181717"/>
            </w:tcBorders>
            <w:shd w:val="clear" w:color="auto" w:fill="D1E9F5"/>
          </w:tcPr>
          <w:p w14:paraId="5F8B8197" w14:textId="77777777" w:rsidR="00286247" w:rsidRDefault="00000000">
            <w:pPr>
              <w:spacing w:after="0" w:line="259" w:lineRule="auto"/>
              <w:ind w:left="0" w:firstLine="0"/>
              <w:jc w:val="center"/>
            </w:pPr>
            <w:r>
              <w:rPr>
                <w:b/>
              </w:rPr>
              <w:t>S</w:t>
            </w:r>
          </w:p>
        </w:tc>
        <w:tc>
          <w:tcPr>
            <w:tcW w:w="666" w:type="dxa"/>
            <w:tcBorders>
              <w:top w:val="single" w:sz="4" w:space="0" w:color="181717"/>
              <w:left w:val="single" w:sz="4" w:space="0" w:color="181717"/>
              <w:bottom w:val="single" w:sz="4" w:space="0" w:color="181717"/>
              <w:right w:val="single" w:sz="4" w:space="0" w:color="181717"/>
            </w:tcBorders>
          </w:tcPr>
          <w:p w14:paraId="05F75706" w14:textId="77777777" w:rsidR="00286247" w:rsidRDefault="00000000">
            <w:pPr>
              <w:spacing w:after="0" w:line="259" w:lineRule="auto"/>
              <w:ind w:left="0" w:firstLine="0"/>
              <w:jc w:val="center"/>
            </w:pPr>
            <w:r>
              <w:t>I</w:t>
            </w:r>
          </w:p>
        </w:tc>
        <w:tc>
          <w:tcPr>
            <w:tcW w:w="666" w:type="dxa"/>
            <w:tcBorders>
              <w:top w:val="single" w:sz="4" w:space="0" w:color="181717"/>
              <w:left w:val="single" w:sz="4" w:space="0" w:color="181717"/>
              <w:bottom w:val="single" w:sz="4" w:space="0" w:color="181717"/>
              <w:right w:val="single" w:sz="4" w:space="0" w:color="181717"/>
            </w:tcBorders>
          </w:tcPr>
          <w:p w14:paraId="7CD23A7F" w14:textId="77777777" w:rsidR="00286247" w:rsidRDefault="00000000">
            <w:pPr>
              <w:spacing w:after="0" w:line="259" w:lineRule="auto"/>
              <w:ind w:left="44" w:firstLine="0"/>
              <w:jc w:val="left"/>
            </w:pPr>
            <w:r>
              <w:t>L</w:t>
            </w:r>
          </w:p>
        </w:tc>
        <w:tc>
          <w:tcPr>
            <w:tcW w:w="666" w:type="dxa"/>
            <w:tcBorders>
              <w:top w:val="single" w:sz="4" w:space="0" w:color="181717"/>
              <w:left w:val="single" w:sz="4" w:space="0" w:color="181717"/>
              <w:bottom w:val="single" w:sz="4" w:space="0" w:color="181717"/>
              <w:right w:val="single" w:sz="4" w:space="0" w:color="181717"/>
            </w:tcBorders>
          </w:tcPr>
          <w:p w14:paraId="281B189E" w14:textId="77777777" w:rsidR="00286247" w:rsidRDefault="00000000">
            <w:pPr>
              <w:spacing w:after="0" w:line="259" w:lineRule="auto"/>
              <w:ind w:left="24" w:firstLine="0"/>
              <w:jc w:val="left"/>
            </w:pPr>
            <w:r>
              <w:t>V</w:t>
            </w:r>
          </w:p>
        </w:tc>
        <w:tc>
          <w:tcPr>
            <w:tcW w:w="666" w:type="dxa"/>
            <w:tcBorders>
              <w:top w:val="single" w:sz="4" w:space="0" w:color="181717"/>
              <w:left w:val="single" w:sz="4" w:space="0" w:color="181717"/>
              <w:bottom w:val="single" w:sz="4" w:space="0" w:color="181717"/>
              <w:right w:val="single" w:sz="4" w:space="0" w:color="181717"/>
            </w:tcBorders>
          </w:tcPr>
          <w:p w14:paraId="328C3041" w14:textId="77777777" w:rsidR="00286247" w:rsidRDefault="00000000">
            <w:pPr>
              <w:spacing w:after="0" w:line="259" w:lineRule="auto"/>
              <w:ind w:left="40" w:firstLine="0"/>
              <w:jc w:val="left"/>
            </w:pPr>
            <w:r>
              <w:t>E</w:t>
            </w:r>
          </w:p>
        </w:tc>
        <w:tc>
          <w:tcPr>
            <w:tcW w:w="666" w:type="dxa"/>
            <w:tcBorders>
              <w:top w:val="single" w:sz="4" w:space="0" w:color="181717"/>
              <w:left w:val="single" w:sz="4" w:space="0" w:color="181717"/>
              <w:bottom w:val="single" w:sz="4" w:space="0" w:color="181717"/>
              <w:right w:val="single" w:sz="4" w:space="0" w:color="181717"/>
            </w:tcBorders>
          </w:tcPr>
          <w:p w14:paraId="4723F2B2" w14:textId="77777777" w:rsidR="00286247" w:rsidRDefault="00000000">
            <w:pPr>
              <w:spacing w:after="0" w:line="259" w:lineRule="auto"/>
              <w:ind w:left="34" w:firstLine="0"/>
              <w:jc w:val="left"/>
            </w:pPr>
            <w:r>
              <w:t>R</w:t>
            </w:r>
          </w:p>
        </w:tc>
        <w:tc>
          <w:tcPr>
            <w:tcW w:w="0" w:type="auto"/>
            <w:vMerge/>
            <w:tcBorders>
              <w:top w:val="nil"/>
              <w:left w:val="nil"/>
              <w:bottom w:val="nil"/>
              <w:right w:val="nil"/>
            </w:tcBorders>
          </w:tcPr>
          <w:p w14:paraId="492282A3" w14:textId="77777777" w:rsidR="00286247" w:rsidRDefault="00286247">
            <w:pPr>
              <w:spacing w:after="160" w:line="259" w:lineRule="auto"/>
              <w:ind w:left="0" w:firstLine="0"/>
              <w:jc w:val="left"/>
            </w:pPr>
          </w:p>
        </w:tc>
      </w:tr>
    </w:tbl>
    <w:p w14:paraId="62BD38B3" w14:textId="77777777" w:rsidR="00286247" w:rsidRDefault="00000000">
      <w:pPr>
        <w:spacing w:after="222"/>
        <w:ind w:left="278" w:right="914"/>
      </w:pPr>
      <w:r>
        <w:t>1</w:t>
      </w:r>
    </w:p>
    <w:p w14:paraId="10350731" w14:textId="77777777" w:rsidR="00286247" w:rsidRDefault="00000000">
      <w:pPr>
        <w:spacing w:after="222"/>
        <w:ind w:left="278" w:right="914"/>
      </w:pPr>
      <w:r>
        <w:t>2</w:t>
      </w:r>
    </w:p>
    <w:p w14:paraId="5D61A64F" w14:textId="77777777" w:rsidR="00286247" w:rsidRDefault="00000000">
      <w:pPr>
        <w:spacing w:after="222"/>
        <w:ind w:left="278" w:right="914"/>
      </w:pPr>
      <w:r>
        <w:t>3</w:t>
      </w:r>
    </w:p>
    <w:p w14:paraId="063617CB" w14:textId="77777777" w:rsidR="00286247" w:rsidRDefault="00000000">
      <w:pPr>
        <w:spacing w:after="222"/>
        <w:ind w:left="278" w:right="914"/>
      </w:pPr>
      <w:r>
        <w:t>4</w:t>
      </w:r>
    </w:p>
    <w:p w14:paraId="643B7A38" w14:textId="77777777" w:rsidR="00286247" w:rsidRDefault="00000000">
      <w:pPr>
        <w:spacing w:after="222"/>
        <w:ind w:left="278" w:right="914"/>
      </w:pPr>
      <w:r>
        <w:t>5</w:t>
      </w:r>
    </w:p>
    <w:p w14:paraId="58CCAE61" w14:textId="77777777" w:rsidR="00286247" w:rsidRDefault="00000000">
      <w:pPr>
        <w:spacing w:after="222"/>
        <w:ind w:left="278" w:right="914"/>
      </w:pPr>
      <w:r>
        <w:t>6</w:t>
      </w:r>
    </w:p>
    <w:p w14:paraId="3F4A98A1" w14:textId="77777777" w:rsidR="00286247" w:rsidRDefault="00000000">
      <w:pPr>
        <w:ind w:left="278" w:right="914"/>
      </w:pPr>
      <w:r>
        <w:t>7</w:t>
      </w:r>
    </w:p>
    <w:p w14:paraId="2BCE26B7" w14:textId="77777777" w:rsidR="00286247" w:rsidRDefault="00000000">
      <w:pPr>
        <w:numPr>
          <w:ilvl w:val="1"/>
          <w:numId w:val="527"/>
        </w:numPr>
        <w:spacing w:after="79" w:line="259" w:lineRule="auto"/>
        <w:ind w:right="6542" w:hanging="424"/>
        <w:jc w:val="left"/>
      </w:pPr>
      <w:r>
        <w:rPr>
          <w:rFonts w:ascii="Calibri" w:eastAsia="Calibri" w:hAnsi="Calibri" w:cs="Calibri"/>
          <w:b/>
          <w:i/>
          <w:color w:val="0BACB1"/>
        </w:rPr>
        <w:t>Tổ chức thực hiện</w:t>
      </w:r>
    </w:p>
    <w:p w14:paraId="1EB0063C" w14:textId="77777777" w:rsidR="00286247" w:rsidRDefault="00000000">
      <w:pPr>
        <w:spacing w:after="164"/>
        <w:ind w:left="407" w:right="2"/>
      </w:pPr>
      <w:r>
        <w:t>Giáo viên thiết kế các câu hỏi dạng trò chơi Quizizz, Rung chuông vàng,… để khởi động buổi học.</w:t>
      </w:r>
    </w:p>
    <w:p w14:paraId="61EBF7C6" w14:textId="77777777" w:rsidR="00286247" w:rsidRDefault="00000000">
      <w:pPr>
        <w:pStyle w:val="Heading3"/>
        <w:ind w:right="402"/>
      </w:pPr>
      <w:r>
        <w:t>2. Hoạt động 2: Một số khái niệm cơ bản về phức chất</w:t>
      </w:r>
    </w:p>
    <w:p w14:paraId="348D47D0" w14:textId="77777777" w:rsidR="00286247" w:rsidRDefault="00000000">
      <w:pPr>
        <w:spacing w:after="79" w:line="259" w:lineRule="auto"/>
        <w:ind w:left="123" w:right="6542"/>
        <w:jc w:val="left"/>
      </w:pPr>
      <w:r>
        <w:rPr>
          <w:rFonts w:ascii="Calibri" w:eastAsia="Calibri" w:hAnsi="Calibri" w:cs="Calibri"/>
          <w:b/>
          <w:i/>
          <w:color w:val="0BACB1"/>
        </w:rPr>
        <w:t>2.1. Mục tiêu</w:t>
      </w:r>
    </w:p>
    <w:p w14:paraId="2B08CB15" w14:textId="77777777" w:rsidR="00286247" w:rsidRDefault="00000000">
      <w:pPr>
        <w:ind w:left="407" w:right="2"/>
      </w:pPr>
      <w:r>
        <w:t>– Dựa trên kiến thức sẵn có, viết được công thức phức chất của bạc trong thuốc thử Tollens, điều chế nước Schweizer, phức chất của đồng với methylamine. – Nêu được nguyên tử trung tâm; phối tử.</w:t>
      </w:r>
    </w:p>
    <w:p w14:paraId="0B63BA47" w14:textId="77777777" w:rsidR="00286247" w:rsidRDefault="00000000">
      <w:pPr>
        <w:spacing w:after="104" w:line="259" w:lineRule="auto"/>
        <w:ind w:left="123" w:right="6542"/>
        <w:jc w:val="left"/>
      </w:pPr>
      <w:r>
        <w:rPr>
          <w:rFonts w:ascii="Calibri" w:eastAsia="Calibri" w:hAnsi="Calibri" w:cs="Calibri"/>
          <w:b/>
          <w:i/>
          <w:color w:val="0BACB1"/>
        </w:rPr>
        <w:t>2.2. Nội dung</w:t>
      </w:r>
    </w:p>
    <w:p w14:paraId="0BEDDA83" w14:textId="77777777" w:rsidR="00286247" w:rsidRDefault="00000000">
      <w:pPr>
        <w:spacing w:after="116" w:line="262" w:lineRule="auto"/>
        <w:ind w:left="407" w:right="2"/>
      </w:pPr>
      <w:r>
        <w:rPr>
          <w:b/>
        </w:rPr>
        <w:t>Nhiệm vụ 2.1: Hình thành khái niệm</w:t>
      </w:r>
    </w:p>
    <w:p w14:paraId="3EE48737" w14:textId="77777777" w:rsidR="00286247" w:rsidRDefault="00000000">
      <w:pPr>
        <w:numPr>
          <w:ilvl w:val="0"/>
          <w:numId w:val="528"/>
        </w:numPr>
        <w:ind w:right="2"/>
      </w:pPr>
      <w:r>
        <w:t>Trong hoá học, thuốc thử Tollens chứa hợp chất [Ag(NH</w:t>
      </w:r>
      <w:r>
        <w:rPr>
          <w:sz w:val="22"/>
          <w:vertAlign w:val="subscript"/>
        </w:rPr>
        <w:t>3</w:t>
      </w:r>
      <w:r>
        <w:t>)</w:t>
      </w:r>
      <w:r>
        <w:rPr>
          <w:sz w:val="22"/>
          <w:vertAlign w:val="subscript"/>
        </w:rPr>
        <w:t>2</w:t>
      </w:r>
      <w:r>
        <w:t xml:space="preserve">]OH được dùng nhận biết aldehyde bằng phản ứng tráng bạc. </w:t>
      </w:r>
    </w:p>
    <w:p w14:paraId="60242896" w14:textId="77777777" w:rsidR="00286247" w:rsidRDefault="00000000">
      <w:pPr>
        <w:ind w:left="407" w:right="2"/>
      </w:pPr>
      <w:r>
        <w:t>Hợp chất [Ag(NH</w:t>
      </w:r>
      <w:r>
        <w:rPr>
          <w:sz w:val="22"/>
          <w:vertAlign w:val="subscript"/>
        </w:rPr>
        <w:t>3</w:t>
      </w:r>
      <w:r>
        <w:t>)</w:t>
      </w:r>
      <w:r>
        <w:rPr>
          <w:sz w:val="22"/>
          <w:vertAlign w:val="subscript"/>
        </w:rPr>
        <w:t>2</w:t>
      </w:r>
      <w:r>
        <w:t xml:space="preserve">]OH thuộc loại </w:t>
      </w:r>
      <w:r>
        <w:rPr>
          <w:i/>
        </w:rPr>
        <w:t>phức chất</w:t>
      </w:r>
      <w:r>
        <w:t>, đó là loại hợp chất có dấu móc vuông trong công thức hoá học.</w:t>
      </w:r>
    </w:p>
    <w:p w14:paraId="6635FA00" w14:textId="77777777" w:rsidR="00286247" w:rsidRDefault="00000000">
      <w:pPr>
        <w:spacing w:after="24"/>
        <w:ind w:left="407" w:right="2"/>
      </w:pPr>
      <w:r>
        <w:t>Viết kí hiệu các nguyên tử H, N, Ag vào các quả cầu tương ứng trong mô hình của ion phức chất [Ag(NH</w:t>
      </w:r>
      <w:r>
        <w:rPr>
          <w:sz w:val="22"/>
          <w:vertAlign w:val="subscript"/>
        </w:rPr>
        <w:t>3</w:t>
      </w:r>
      <w:r>
        <w:t>)</w:t>
      </w:r>
      <w:r>
        <w:rPr>
          <w:sz w:val="22"/>
          <w:vertAlign w:val="subscript"/>
        </w:rPr>
        <w:t>2</w:t>
      </w:r>
      <w:r>
        <w:t>]</w:t>
      </w:r>
      <w:r>
        <w:rPr>
          <w:sz w:val="22"/>
          <w:vertAlign w:val="superscript"/>
        </w:rPr>
        <w:t>+</w:t>
      </w:r>
      <w:r>
        <w:t xml:space="preserve"> sau đây:</w:t>
      </w:r>
    </w:p>
    <w:p w14:paraId="3FC4C757" w14:textId="77777777" w:rsidR="00286247" w:rsidRDefault="00000000">
      <w:pPr>
        <w:spacing w:after="158" w:line="259" w:lineRule="auto"/>
        <w:ind w:left="2952" w:firstLine="0"/>
        <w:jc w:val="left"/>
      </w:pPr>
      <w:r>
        <w:rPr>
          <w:noProof/>
        </w:rPr>
        <w:drawing>
          <wp:inline distT="0" distB="0" distL="0" distR="0" wp14:anchorId="5C83E323" wp14:editId="4AAD9699">
            <wp:extent cx="1978152" cy="871728"/>
            <wp:effectExtent l="0" t="0" r="0" b="0"/>
            <wp:docPr id="384458" name="Picture 384458"/>
            <wp:cNvGraphicFramePr/>
            <a:graphic xmlns:a="http://schemas.openxmlformats.org/drawingml/2006/main">
              <a:graphicData uri="http://schemas.openxmlformats.org/drawingml/2006/picture">
                <pic:pic xmlns:pic="http://schemas.openxmlformats.org/drawingml/2006/picture">
                  <pic:nvPicPr>
                    <pic:cNvPr id="384458" name="Picture 384458"/>
                    <pic:cNvPicPr/>
                  </pic:nvPicPr>
                  <pic:blipFill>
                    <a:blip r:embed="rId385"/>
                    <a:stretch>
                      <a:fillRect/>
                    </a:stretch>
                  </pic:blipFill>
                  <pic:spPr>
                    <a:xfrm>
                      <a:off x="0" y="0"/>
                      <a:ext cx="1978152" cy="871728"/>
                    </a:xfrm>
                    <a:prstGeom prst="rect">
                      <a:avLst/>
                    </a:prstGeom>
                  </pic:spPr>
                </pic:pic>
              </a:graphicData>
            </a:graphic>
          </wp:inline>
        </w:drawing>
      </w:r>
    </w:p>
    <w:p w14:paraId="7B201950" w14:textId="77777777" w:rsidR="00286247" w:rsidRDefault="00000000">
      <w:pPr>
        <w:numPr>
          <w:ilvl w:val="0"/>
          <w:numId w:val="528"/>
        </w:numPr>
        <w:spacing w:after="110"/>
        <w:ind w:right="2"/>
      </w:pPr>
      <w:r>
        <w:t>Trong mỗi phức chất, nguyên tử kim loại là nguyên tử trung tâm, các phân tử hoặc ion liên kết với nguyên tử trung tâm gọi là phối tử.</w:t>
      </w:r>
    </w:p>
    <w:p w14:paraId="1978018F" w14:textId="77777777" w:rsidR="00286247" w:rsidRDefault="00000000">
      <w:pPr>
        <w:spacing w:after="0" w:line="369" w:lineRule="auto"/>
        <w:ind w:left="407" w:right="978"/>
      </w:pPr>
      <w:r>
        <w:t>Chỉ ra nguyên tử trung tâm và phối tử trong ion phức chất [Ag(NH</w:t>
      </w:r>
      <w:r>
        <w:rPr>
          <w:sz w:val="22"/>
          <w:vertAlign w:val="subscript"/>
        </w:rPr>
        <w:t>3</w:t>
      </w:r>
      <w:r>
        <w:t>)</w:t>
      </w:r>
      <w:r>
        <w:rPr>
          <w:sz w:val="22"/>
          <w:vertAlign w:val="subscript"/>
        </w:rPr>
        <w:t>2</w:t>
      </w:r>
      <w:r>
        <w:t>]</w:t>
      </w:r>
      <w:r>
        <w:rPr>
          <w:sz w:val="22"/>
          <w:vertAlign w:val="superscript"/>
        </w:rPr>
        <w:t>+</w:t>
      </w:r>
      <w:r>
        <w:t>. c) Xác định điện tích của ion phức chất.</w:t>
      </w:r>
    </w:p>
    <w:p w14:paraId="2BE08937" w14:textId="77777777" w:rsidR="00286247" w:rsidRDefault="00000000">
      <w:pPr>
        <w:spacing w:after="93" w:line="262" w:lineRule="auto"/>
        <w:ind w:left="407" w:right="2"/>
      </w:pPr>
      <w:r>
        <w:rPr>
          <w:b/>
        </w:rPr>
        <w:t>Nhiệm vụ 2.2: Hình thành khái niệm</w:t>
      </w:r>
    </w:p>
    <w:p w14:paraId="5FFCDAA5" w14:textId="77777777" w:rsidR="00286247" w:rsidRDefault="00000000">
      <w:pPr>
        <w:spacing w:after="127"/>
        <w:ind w:left="407" w:right="2"/>
      </w:pPr>
      <w:r>
        <w:t>Trong hoá học, nước Schweizer hoà tan được cellulose do chứa ion phức chất [Cu(NH</w:t>
      </w:r>
      <w:r>
        <w:rPr>
          <w:sz w:val="22"/>
          <w:vertAlign w:val="subscript"/>
        </w:rPr>
        <w:t>3</w:t>
      </w:r>
      <w:r>
        <w:t>)</w:t>
      </w:r>
      <w:r>
        <w:rPr>
          <w:sz w:val="22"/>
          <w:vertAlign w:val="subscript"/>
        </w:rPr>
        <w:t>4</w:t>
      </w:r>
      <w:r>
        <w:t>]</w:t>
      </w:r>
      <w:r>
        <w:rPr>
          <w:sz w:val="22"/>
          <w:vertAlign w:val="superscript"/>
        </w:rPr>
        <w:t>2+</w:t>
      </w:r>
      <w:r>
        <w:t>.</w:t>
      </w:r>
    </w:p>
    <w:p w14:paraId="025CD9B7" w14:textId="77777777" w:rsidR="00286247" w:rsidRDefault="00000000">
      <w:pPr>
        <w:numPr>
          <w:ilvl w:val="0"/>
          <w:numId w:val="529"/>
        </w:numPr>
        <w:ind w:right="2" w:hanging="270"/>
      </w:pPr>
      <w:r>
        <w:t>Chỉ ra nguyên tử trung tâm và phối tử trong phức chất.</w:t>
      </w:r>
    </w:p>
    <w:p w14:paraId="3F18F8EE" w14:textId="77777777" w:rsidR="00286247" w:rsidRDefault="00000000">
      <w:pPr>
        <w:numPr>
          <w:ilvl w:val="0"/>
          <w:numId w:val="529"/>
        </w:numPr>
        <w:spacing w:after="108"/>
        <w:ind w:right="2" w:hanging="270"/>
      </w:pPr>
      <w:r>
        <w:t>Cho biết số lượng phối tử và điện tích của ion phức chất.</w:t>
      </w:r>
    </w:p>
    <w:p w14:paraId="3C1285D3" w14:textId="77777777" w:rsidR="00286247" w:rsidRDefault="00000000">
      <w:pPr>
        <w:spacing w:after="129" w:line="262" w:lineRule="auto"/>
        <w:ind w:left="407" w:right="2"/>
      </w:pPr>
      <w:r>
        <w:rPr>
          <w:b/>
        </w:rPr>
        <w:t>Nhiệm vụ 2.3: Ví dụ minh hoạ</w:t>
      </w:r>
    </w:p>
    <w:p w14:paraId="2DA4C572" w14:textId="77777777" w:rsidR="00286247" w:rsidRDefault="00000000">
      <w:pPr>
        <w:ind w:left="407" w:right="2"/>
      </w:pPr>
      <w:r>
        <w:t>Khi cho Cu(OH)</w:t>
      </w:r>
      <w:r>
        <w:rPr>
          <w:sz w:val="22"/>
          <w:vertAlign w:val="subscript"/>
        </w:rPr>
        <w:t>2</w:t>
      </w:r>
      <w:r>
        <w:t xml:space="preserve"> tác dụng với dung dịch CH</w:t>
      </w:r>
      <w:r>
        <w:rPr>
          <w:sz w:val="22"/>
          <w:vertAlign w:val="subscript"/>
        </w:rPr>
        <w:t>3</w:t>
      </w:r>
      <w:r>
        <w:t>NH</w:t>
      </w:r>
      <w:r>
        <w:rPr>
          <w:sz w:val="22"/>
          <w:vertAlign w:val="subscript"/>
        </w:rPr>
        <w:t>2</w:t>
      </w:r>
      <w:r>
        <w:t xml:space="preserve"> thu được dung dịch có màu xanh lam của phức chất [Cu(CH</w:t>
      </w:r>
      <w:r>
        <w:rPr>
          <w:sz w:val="22"/>
          <w:vertAlign w:val="subscript"/>
        </w:rPr>
        <w:t>3</w:t>
      </w:r>
      <w:r>
        <w:t>NH</w:t>
      </w:r>
      <w:r>
        <w:rPr>
          <w:sz w:val="22"/>
          <w:vertAlign w:val="subscript"/>
        </w:rPr>
        <w:t>2</w:t>
      </w:r>
      <w:r>
        <w:t>)</w:t>
      </w:r>
      <w:r>
        <w:rPr>
          <w:sz w:val="22"/>
          <w:vertAlign w:val="subscript"/>
        </w:rPr>
        <w:t>4</w:t>
      </w:r>
      <w:r>
        <w:t>](OH)</w:t>
      </w:r>
      <w:r>
        <w:rPr>
          <w:sz w:val="22"/>
          <w:vertAlign w:val="subscript"/>
        </w:rPr>
        <w:t>2</w:t>
      </w:r>
      <w:r>
        <w:t>.</w:t>
      </w:r>
    </w:p>
    <w:p w14:paraId="25377F6E" w14:textId="77777777" w:rsidR="00286247" w:rsidRDefault="00000000">
      <w:pPr>
        <w:numPr>
          <w:ilvl w:val="0"/>
          <w:numId w:val="530"/>
        </w:numPr>
        <w:ind w:right="2" w:hanging="270"/>
      </w:pPr>
      <w:r>
        <w:t>Chỉ ra nguyên tử trung tâm và phối tử trong phức chất.</w:t>
      </w:r>
    </w:p>
    <w:p w14:paraId="5D2070B5" w14:textId="77777777" w:rsidR="00286247" w:rsidRDefault="00000000">
      <w:pPr>
        <w:numPr>
          <w:ilvl w:val="0"/>
          <w:numId w:val="530"/>
        </w:numPr>
        <w:ind w:right="2" w:hanging="270"/>
      </w:pPr>
      <w:r>
        <w:t>Cho biết số lượng phối tử và điện tích của ion phức chất.</w:t>
      </w:r>
    </w:p>
    <w:p w14:paraId="4090B01D" w14:textId="77777777" w:rsidR="00286247" w:rsidRDefault="00000000">
      <w:pPr>
        <w:spacing w:after="0" w:line="359" w:lineRule="auto"/>
        <w:ind w:left="283" w:right="6701" w:hanging="283"/>
      </w:pPr>
      <w:r>
        <w:rPr>
          <w:rFonts w:ascii="Calibri" w:eastAsia="Calibri" w:hAnsi="Calibri" w:cs="Calibri"/>
          <w:b/>
          <w:i/>
          <w:color w:val="0BACB1"/>
        </w:rPr>
        <w:t xml:space="preserve">2.3. Sản phẩm </w:t>
      </w:r>
      <w:r>
        <w:rPr>
          <w:b/>
        </w:rPr>
        <w:t xml:space="preserve">Nhiệm vụ 2.1: </w:t>
      </w:r>
    </w:p>
    <w:p w14:paraId="09C112A5" w14:textId="77777777" w:rsidR="00286247" w:rsidRDefault="00000000">
      <w:pPr>
        <w:numPr>
          <w:ilvl w:val="0"/>
          <w:numId w:val="531"/>
        </w:numPr>
        <w:spacing w:after="60"/>
        <w:ind w:left="538" w:right="2" w:hanging="270"/>
      </w:pPr>
      <w:r>
        <w:t>Học sinh điền đúng kí hiệu các nguyên tử H, N, Ag vào các quả cầu tương ứng.</w:t>
      </w:r>
    </w:p>
    <w:p w14:paraId="4EF4E9B4" w14:textId="77777777" w:rsidR="00286247" w:rsidRDefault="00000000">
      <w:pPr>
        <w:numPr>
          <w:ilvl w:val="0"/>
          <w:numId w:val="531"/>
        </w:numPr>
        <w:spacing w:after="123"/>
        <w:ind w:left="538" w:right="2" w:hanging="270"/>
      </w:pPr>
      <w:r>
        <w:t>Học sinh xác định được nguyên tử trung tâm là Ag</w:t>
      </w:r>
      <w:r>
        <w:rPr>
          <w:sz w:val="22"/>
          <w:vertAlign w:val="superscript"/>
        </w:rPr>
        <w:t>+</w:t>
      </w:r>
      <w:r>
        <w:t>, phối tử là ammonia.</w:t>
      </w:r>
    </w:p>
    <w:p w14:paraId="24B68D36" w14:textId="77777777" w:rsidR="00286247" w:rsidRDefault="00000000">
      <w:pPr>
        <w:numPr>
          <w:ilvl w:val="0"/>
          <w:numId w:val="531"/>
        </w:numPr>
        <w:spacing w:after="108"/>
        <w:ind w:left="538" w:right="2" w:hanging="270"/>
      </w:pPr>
      <w:r>
        <w:t>Học sinh xác định được điện tích của ion phức là +1.</w:t>
      </w:r>
    </w:p>
    <w:p w14:paraId="0A541CE6" w14:textId="77777777" w:rsidR="00286247" w:rsidRDefault="00000000">
      <w:pPr>
        <w:spacing w:after="93" w:line="262" w:lineRule="auto"/>
        <w:ind w:left="278" w:right="2"/>
      </w:pPr>
      <w:r>
        <w:rPr>
          <w:b/>
        </w:rPr>
        <w:t xml:space="preserve">Nhiệm vụ 2.2: </w:t>
      </w:r>
    </w:p>
    <w:p w14:paraId="57E55395" w14:textId="77777777" w:rsidR="00286247" w:rsidRDefault="00000000">
      <w:pPr>
        <w:numPr>
          <w:ilvl w:val="0"/>
          <w:numId w:val="532"/>
        </w:numPr>
        <w:spacing w:after="135"/>
        <w:ind w:left="518" w:right="802" w:hanging="250"/>
      </w:pPr>
      <w:r>
        <w:t>Học sinh xác định được nguyên tử trung tâm là Cu</w:t>
      </w:r>
      <w:r>
        <w:rPr>
          <w:sz w:val="22"/>
          <w:vertAlign w:val="superscript"/>
        </w:rPr>
        <w:t>2+</w:t>
      </w:r>
      <w:r>
        <w:t>, phối tử là NH</w:t>
      </w:r>
      <w:r>
        <w:rPr>
          <w:sz w:val="22"/>
          <w:vertAlign w:val="subscript"/>
        </w:rPr>
        <w:t>3</w:t>
      </w:r>
      <w:r>
        <w:t>.</w:t>
      </w:r>
    </w:p>
    <w:p w14:paraId="13C46588" w14:textId="77777777" w:rsidR="00286247" w:rsidRDefault="00000000">
      <w:pPr>
        <w:numPr>
          <w:ilvl w:val="0"/>
          <w:numId w:val="532"/>
        </w:numPr>
        <w:spacing w:after="1" w:line="359" w:lineRule="auto"/>
        <w:ind w:left="518" w:right="802" w:hanging="250"/>
      </w:pPr>
      <w:r>
        <w:t>Phức chất chứa 4 phối tử và ion phức chất có điện tích là +2.</w:t>
      </w:r>
      <w:r>
        <w:rPr>
          <w:b/>
        </w:rPr>
        <w:t xml:space="preserve">Nhiệm vụ 2.3: </w:t>
      </w:r>
    </w:p>
    <w:p w14:paraId="7077C32F" w14:textId="77777777" w:rsidR="00286247" w:rsidRDefault="00000000">
      <w:pPr>
        <w:numPr>
          <w:ilvl w:val="0"/>
          <w:numId w:val="533"/>
        </w:numPr>
        <w:spacing w:after="124"/>
        <w:ind w:left="538" w:right="2" w:hanging="270"/>
      </w:pPr>
      <w:r>
        <w:t>Học sinh xác định được nguyên tử trung tâm là Cu</w:t>
      </w:r>
      <w:r>
        <w:rPr>
          <w:sz w:val="22"/>
          <w:vertAlign w:val="superscript"/>
        </w:rPr>
        <w:t>2+</w:t>
      </w:r>
      <w:r>
        <w:t>, phối tử là CH</w:t>
      </w:r>
      <w:r>
        <w:rPr>
          <w:sz w:val="22"/>
          <w:vertAlign w:val="subscript"/>
        </w:rPr>
        <w:t>3</w:t>
      </w:r>
      <w:r>
        <w:t>NH</w:t>
      </w:r>
      <w:r>
        <w:rPr>
          <w:sz w:val="22"/>
          <w:vertAlign w:val="subscript"/>
        </w:rPr>
        <w:t>2</w:t>
      </w:r>
      <w:r>
        <w:t>.</w:t>
      </w:r>
    </w:p>
    <w:p w14:paraId="3D87C56E" w14:textId="77777777" w:rsidR="00286247" w:rsidRDefault="00000000">
      <w:pPr>
        <w:numPr>
          <w:ilvl w:val="0"/>
          <w:numId w:val="533"/>
        </w:numPr>
        <w:ind w:left="538" w:right="2" w:hanging="270"/>
      </w:pPr>
      <w:r>
        <w:t>Phức chất chứa 4 phối tử và ion phức chất có điện tích là +2.</w:t>
      </w:r>
    </w:p>
    <w:p w14:paraId="1CADE168" w14:textId="77777777" w:rsidR="00286247" w:rsidRDefault="00000000">
      <w:pPr>
        <w:spacing w:after="79" w:line="259" w:lineRule="auto"/>
        <w:ind w:left="-5" w:right="6542"/>
        <w:jc w:val="left"/>
      </w:pPr>
      <w:r>
        <w:rPr>
          <w:rFonts w:ascii="Calibri" w:eastAsia="Calibri" w:hAnsi="Calibri" w:cs="Calibri"/>
          <w:b/>
          <w:i/>
          <w:color w:val="0BACB1"/>
        </w:rPr>
        <w:t>2.4. Tổ chức thực hiện</w:t>
      </w:r>
    </w:p>
    <w:p w14:paraId="55AD2174" w14:textId="77777777" w:rsidR="00286247" w:rsidRDefault="00000000">
      <w:pPr>
        <w:spacing w:after="164"/>
        <w:ind w:left="278" w:right="113"/>
      </w:pPr>
      <w:r>
        <w:t>Giáo viên tổ chức hoạt động cho học sinh làm việc cá nhân hoặc làm việc nhóm, sau đó thuyết trình để đánh giá đồng đẳng; đồng thời hỗ trợ, kiểm tra, đánh giá quá trình và kết quả thực hiện hoạt động của học sinh.</w:t>
      </w:r>
    </w:p>
    <w:p w14:paraId="6DE954B3" w14:textId="77777777" w:rsidR="00286247" w:rsidRDefault="00000000">
      <w:pPr>
        <w:pStyle w:val="Heading3"/>
        <w:ind w:left="-5" w:right="402"/>
      </w:pPr>
      <w:r>
        <w:t>3. Hoạt động 3: Một số dạng hình học của phức chất</w:t>
      </w:r>
    </w:p>
    <w:p w14:paraId="2B635702" w14:textId="77777777" w:rsidR="00286247" w:rsidRDefault="00000000">
      <w:pPr>
        <w:spacing w:after="79" w:line="259" w:lineRule="auto"/>
        <w:ind w:left="-5" w:right="6542"/>
        <w:jc w:val="left"/>
      </w:pPr>
      <w:r>
        <w:rPr>
          <w:rFonts w:ascii="Calibri" w:eastAsia="Calibri" w:hAnsi="Calibri" w:cs="Calibri"/>
          <w:b/>
          <w:i/>
          <w:color w:val="0BACB1"/>
        </w:rPr>
        <w:t>3.1. Mục tiêu</w:t>
      </w:r>
    </w:p>
    <w:p w14:paraId="1D0DA47F" w14:textId="77777777" w:rsidR="00286247" w:rsidRDefault="00000000">
      <w:pPr>
        <w:ind w:left="278" w:right="117"/>
      </w:pPr>
      <w:r>
        <w:t xml:space="preserve">– Nêu được một số dạng hình học của các phân tử đã biết như methane, sulur hexafluoride dựa trên mô hình của chúng. – Nêu được một số dạng hình học của phức chất. </w:t>
      </w:r>
    </w:p>
    <w:p w14:paraId="2F6C5B87" w14:textId="77777777" w:rsidR="00286247" w:rsidRDefault="00000000">
      <w:pPr>
        <w:spacing w:after="104" w:line="259" w:lineRule="auto"/>
        <w:ind w:left="-5" w:right="6542"/>
        <w:jc w:val="left"/>
      </w:pPr>
      <w:r>
        <w:rPr>
          <w:rFonts w:ascii="Calibri" w:eastAsia="Calibri" w:hAnsi="Calibri" w:cs="Calibri"/>
          <w:b/>
          <w:i/>
          <w:color w:val="0BACB1"/>
        </w:rPr>
        <w:t>3.2. Nội dung</w:t>
      </w:r>
    </w:p>
    <w:p w14:paraId="6B001724" w14:textId="77777777" w:rsidR="00286247" w:rsidRDefault="00000000">
      <w:pPr>
        <w:spacing w:after="93" w:line="262" w:lineRule="auto"/>
        <w:ind w:left="278" w:right="2"/>
      </w:pPr>
      <w:r>
        <w:rPr>
          <w:b/>
        </w:rPr>
        <w:t>Nhiệm vụ 3.1: Phức chất có dạng hình học tứ diện</w:t>
      </w:r>
    </w:p>
    <w:p w14:paraId="7D84BCC1" w14:textId="77777777" w:rsidR="00286247" w:rsidRDefault="00000000">
      <w:pPr>
        <w:numPr>
          <w:ilvl w:val="0"/>
          <w:numId w:val="534"/>
        </w:numPr>
        <w:spacing w:after="109"/>
        <w:ind w:right="2" w:hanging="234"/>
      </w:pPr>
      <w:r>
        <w:t>Trình bày hình dạng của phân tử methane em đã học ở Hoá học 11. Phân tử methane có dạng hình học nào?</w:t>
      </w:r>
    </w:p>
    <w:p w14:paraId="684A41E7" w14:textId="77777777" w:rsidR="00286247" w:rsidRDefault="00000000">
      <w:pPr>
        <w:numPr>
          <w:ilvl w:val="0"/>
          <w:numId w:val="534"/>
        </w:numPr>
        <w:spacing w:after="0" w:line="325" w:lineRule="auto"/>
        <w:ind w:right="2" w:hanging="234"/>
      </w:pPr>
      <w:r>
        <w:t>Ion phức chất [Zn(NH</w:t>
      </w:r>
      <w:r>
        <w:rPr>
          <w:sz w:val="22"/>
          <w:vertAlign w:val="subscript"/>
        </w:rPr>
        <w:t>3</w:t>
      </w:r>
      <w:r>
        <w:t>)</w:t>
      </w:r>
      <w:r>
        <w:rPr>
          <w:sz w:val="22"/>
          <w:vertAlign w:val="subscript"/>
        </w:rPr>
        <w:t>4</w:t>
      </w:r>
      <w:r>
        <w:t>]</w:t>
      </w:r>
      <w:r>
        <w:rPr>
          <w:sz w:val="22"/>
          <w:vertAlign w:val="superscript"/>
        </w:rPr>
        <w:t>2+</w:t>
      </w:r>
      <w:r>
        <w:t xml:space="preserve"> cũng có dạng hình học tương tự methane. Viết kí hiệu nguyên tử Zn, phân tử NH</w:t>
      </w:r>
      <w:r>
        <w:rPr>
          <w:sz w:val="22"/>
          <w:vertAlign w:val="subscript"/>
        </w:rPr>
        <w:t>3</w:t>
      </w:r>
      <w:r>
        <w:t xml:space="preserve"> vào các hình cầu tương ứng:</w:t>
      </w:r>
    </w:p>
    <w:p w14:paraId="03CF3C9F" w14:textId="77777777" w:rsidR="00286247" w:rsidRDefault="00000000">
      <w:pPr>
        <w:spacing w:after="0" w:line="259" w:lineRule="auto"/>
        <w:ind w:left="3220" w:firstLine="0"/>
        <w:jc w:val="left"/>
      </w:pPr>
      <w:r>
        <w:rPr>
          <w:noProof/>
        </w:rPr>
        <w:drawing>
          <wp:inline distT="0" distB="0" distL="0" distR="0" wp14:anchorId="0077401B" wp14:editId="79E2FB16">
            <wp:extent cx="1496568" cy="1514856"/>
            <wp:effectExtent l="0" t="0" r="0" b="0"/>
            <wp:docPr id="384459" name="Picture 384459"/>
            <wp:cNvGraphicFramePr/>
            <a:graphic xmlns:a="http://schemas.openxmlformats.org/drawingml/2006/main">
              <a:graphicData uri="http://schemas.openxmlformats.org/drawingml/2006/picture">
                <pic:pic xmlns:pic="http://schemas.openxmlformats.org/drawingml/2006/picture">
                  <pic:nvPicPr>
                    <pic:cNvPr id="384459" name="Picture 384459"/>
                    <pic:cNvPicPr/>
                  </pic:nvPicPr>
                  <pic:blipFill>
                    <a:blip r:embed="rId386"/>
                    <a:stretch>
                      <a:fillRect/>
                    </a:stretch>
                  </pic:blipFill>
                  <pic:spPr>
                    <a:xfrm>
                      <a:off x="0" y="0"/>
                      <a:ext cx="1496568" cy="1514856"/>
                    </a:xfrm>
                    <a:prstGeom prst="rect">
                      <a:avLst/>
                    </a:prstGeom>
                  </pic:spPr>
                </pic:pic>
              </a:graphicData>
            </a:graphic>
          </wp:inline>
        </w:drawing>
      </w:r>
    </w:p>
    <w:p w14:paraId="40556359" w14:textId="77777777" w:rsidR="00286247" w:rsidRDefault="00000000">
      <w:pPr>
        <w:numPr>
          <w:ilvl w:val="0"/>
          <w:numId w:val="534"/>
        </w:numPr>
        <w:spacing w:after="125"/>
        <w:ind w:right="2" w:hanging="234"/>
      </w:pPr>
      <w:r>
        <w:t>Ion phức chất [Zn(NH</w:t>
      </w:r>
      <w:r>
        <w:rPr>
          <w:sz w:val="22"/>
          <w:vertAlign w:val="subscript"/>
        </w:rPr>
        <w:t>3</w:t>
      </w:r>
      <w:r>
        <w:t>)</w:t>
      </w:r>
      <w:r>
        <w:rPr>
          <w:sz w:val="22"/>
          <w:vertAlign w:val="subscript"/>
        </w:rPr>
        <w:t>4</w:t>
      </w:r>
      <w:r>
        <w:t>]</w:t>
      </w:r>
      <w:r>
        <w:rPr>
          <w:sz w:val="22"/>
          <w:vertAlign w:val="superscript"/>
        </w:rPr>
        <w:t>2+</w:t>
      </w:r>
      <w:r>
        <w:t xml:space="preserve"> có dạng hình học nào sau đây?</w:t>
      </w:r>
    </w:p>
    <w:p w14:paraId="26D12107" w14:textId="77777777" w:rsidR="00286247" w:rsidRDefault="00000000">
      <w:pPr>
        <w:tabs>
          <w:tab w:val="center" w:pos="963"/>
          <w:tab w:val="center" w:pos="1814"/>
          <w:tab w:val="center" w:pos="2381"/>
          <w:tab w:val="center" w:pos="2948"/>
          <w:tab w:val="center" w:pos="4337"/>
        </w:tabs>
        <w:ind w:left="0" w:firstLine="0"/>
        <w:jc w:val="left"/>
      </w:pPr>
      <w:r>
        <w:rPr>
          <w:rFonts w:ascii="Calibri" w:eastAsia="Calibri" w:hAnsi="Calibri" w:cs="Calibri"/>
          <w:color w:val="000000"/>
          <w:sz w:val="22"/>
        </w:rPr>
        <w:tab/>
      </w:r>
      <w:r>
        <w:t xml:space="preserve">A. Tứ diện. </w:t>
      </w:r>
      <w:r>
        <w:tab/>
        <w:t xml:space="preserve"> </w:t>
      </w:r>
      <w:r>
        <w:tab/>
        <w:t xml:space="preserve"> </w:t>
      </w:r>
      <w:r>
        <w:tab/>
        <w:t xml:space="preserve"> </w:t>
      </w:r>
      <w:r>
        <w:tab/>
        <w:t>B. Đường thẳng.</w:t>
      </w:r>
    </w:p>
    <w:p w14:paraId="3FECDF43" w14:textId="77777777" w:rsidR="00286247" w:rsidRDefault="00000000">
      <w:pPr>
        <w:tabs>
          <w:tab w:val="center" w:pos="1236"/>
          <w:tab w:val="center" w:pos="2381"/>
          <w:tab w:val="center" w:pos="2948"/>
          <w:tab w:val="center" w:pos="4138"/>
        </w:tabs>
        <w:spacing w:after="108"/>
        <w:ind w:left="0" w:firstLine="0"/>
        <w:jc w:val="left"/>
      </w:pPr>
      <w:r>
        <w:rPr>
          <w:rFonts w:ascii="Calibri" w:eastAsia="Calibri" w:hAnsi="Calibri" w:cs="Calibri"/>
          <w:color w:val="000000"/>
          <w:sz w:val="22"/>
        </w:rPr>
        <w:tab/>
      </w:r>
      <w:r>
        <w:t xml:space="preserve">C. Vuông phẳng. </w:t>
      </w:r>
      <w:r>
        <w:tab/>
        <w:t xml:space="preserve"> </w:t>
      </w:r>
      <w:r>
        <w:tab/>
        <w:t xml:space="preserve"> </w:t>
      </w:r>
      <w:r>
        <w:tab/>
        <w:t>D. Tam giác.</w:t>
      </w:r>
    </w:p>
    <w:p w14:paraId="7D3DDF62" w14:textId="77777777" w:rsidR="00286247" w:rsidRDefault="00000000">
      <w:pPr>
        <w:spacing w:after="93" w:line="262" w:lineRule="auto"/>
        <w:ind w:left="407" w:right="2"/>
      </w:pPr>
      <w:r>
        <w:rPr>
          <w:b/>
        </w:rPr>
        <w:t>Nhiệm vụ 3.2: Phức chất có dạng hình học vuông phẳng</w:t>
      </w:r>
    </w:p>
    <w:p w14:paraId="49AFAED5" w14:textId="77777777" w:rsidR="00286247" w:rsidRDefault="00000000">
      <w:pPr>
        <w:numPr>
          <w:ilvl w:val="0"/>
          <w:numId w:val="535"/>
        </w:numPr>
        <w:spacing w:after="0"/>
        <w:ind w:right="2" w:hanging="270"/>
      </w:pPr>
      <w:r>
        <w:t>Viết kí hiệu nguyên tử Pt, nguyên tử Cl vào các hình cầu tương ứng trong mô hình của ion phức chất [PtCl</w:t>
      </w:r>
      <w:r>
        <w:rPr>
          <w:sz w:val="22"/>
          <w:vertAlign w:val="subscript"/>
        </w:rPr>
        <w:t>4</w:t>
      </w:r>
      <w:r>
        <w:t>]</w:t>
      </w:r>
      <w:r>
        <w:rPr>
          <w:sz w:val="22"/>
          <w:vertAlign w:val="superscript"/>
        </w:rPr>
        <w:t>2–</w:t>
      </w:r>
      <w:r>
        <w:t>:</w:t>
      </w:r>
    </w:p>
    <w:p w14:paraId="73D30182" w14:textId="77777777" w:rsidR="00286247" w:rsidRDefault="00000000">
      <w:pPr>
        <w:spacing w:after="160" w:line="259" w:lineRule="auto"/>
        <w:ind w:left="3452" w:firstLine="0"/>
        <w:jc w:val="left"/>
      </w:pPr>
      <w:r>
        <w:rPr>
          <w:noProof/>
        </w:rPr>
        <w:drawing>
          <wp:inline distT="0" distB="0" distL="0" distR="0" wp14:anchorId="13C76C70" wp14:editId="6497C3DA">
            <wp:extent cx="1341120" cy="1316736"/>
            <wp:effectExtent l="0" t="0" r="0" b="0"/>
            <wp:docPr id="384463" name="Picture 384463"/>
            <wp:cNvGraphicFramePr/>
            <a:graphic xmlns:a="http://schemas.openxmlformats.org/drawingml/2006/main">
              <a:graphicData uri="http://schemas.openxmlformats.org/drawingml/2006/picture">
                <pic:pic xmlns:pic="http://schemas.openxmlformats.org/drawingml/2006/picture">
                  <pic:nvPicPr>
                    <pic:cNvPr id="384463" name="Picture 384463"/>
                    <pic:cNvPicPr/>
                  </pic:nvPicPr>
                  <pic:blipFill>
                    <a:blip r:embed="rId387"/>
                    <a:stretch>
                      <a:fillRect/>
                    </a:stretch>
                  </pic:blipFill>
                  <pic:spPr>
                    <a:xfrm>
                      <a:off x="0" y="0"/>
                      <a:ext cx="1341120" cy="1316736"/>
                    </a:xfrm>
                    <a:prstGeom prst="rect">
                      <a:avLst/>
                    </a:prstGeom>
                  </pic:spPr>
                </pic:pic>
              </a:graphicData>
            </a:graphic>
          </wp:inline>
        </w:drawing>
      </w:r>
    </w:p>
    <w:p w14:paraId="00EDDA28" w14:textId="77777777" w:rsidR="00286247" w:rsidRDefault="00000000">
      <w:pPr>
        <w:numPr>
          <w:ilvl w:val="0"/>
          <w:numId w:val="535"/>
        </w:numPr>
        <w:spacing w:after="164"/>
        <w:ind w:right="2" w:hanging="270"/>
      </w:pPr>
      <w:r>
        <w:t>Cho biết dạng hình học của ion phức chất [PtCl</w:t>
      </w:r>
      <w:r>
        <w:rPr>
          <w:sz w:val="22"/>
          <w:vertAlign w:val="subscript"/>
        </w:rPr>
        <w:t>4</w:t>
      </w:r>
      <w:r>
        <w:t>]</w:t>
      </w:r>
      <w:r>
        <w:rPr>
          <w:sz w:val="22"/>
          <w:vertAlign w:val="superscript"/>
        </w:rPr>
        <w:t>2−</w:t>
      </w:r>
      <w:r>
        <w:t>.</w:t>
      </w:r>
    </w:p>
    <w:p w14:paraId="3FD6E2CF" w14:textId="77777777" w:rsidR="00286247" w:rsidRDefault="00000000">
      <w:pPr>
        <w:numPr>
          <w:ilvl w:val="0"/>
          <w:numId w:val="535"/>
        </w:numPr>
        <w:spacing w:after="160"/>
        <w:ind w:right="2" w:hanging="270"/>
      </w:pPr>
      <w:r>
        <w:t>Vẽ dạng hình học của ion phức chất [Pt(NH</w:t>
      </w:r>
      <w:r>
        <w:rPr>
          <w:sz w:val="22"/>
          <w:vertAlign w:val="subscript"/>
        </w:rPr>
        <w:t>3</w:t>
      </w:r>
      <w:r>
        <w:t>)</w:t>
      </w:r>
      <w:r>
        <w:rPr>
          <w:sz w:val="22"/>
          <w:vertAlign w:val="subscript"/>
        </w:rPr>
        <w:t>4</w:t>
      </w:r>
      <w:r>
        <w:t>]</w:t>
      </w:r>
      <w:r>
        <w:rPr>
          <w:sz w:val="22"/>
          <w:vertAlign w:val="superscript"/>
        </w:rPr>
        <w:t>2+</w:t>
      </w:r>
      <w:r>
        <w:t>, biết ion phức chất này có dạng hình học tương tự ion [PtCl</w:t>
      </w:r>
      <w:r>
        <w:rPr>
          <w:sz w:val="22"/>
          <w:vertAlign w:val="subscript"/>
        </w:rPr>
        <w:t>4</w:t>
      </w:r>
      <w:r>
        <w:t>]</w:t>
      </w:r>
      <w:r>
        <w:rPr>
          <w:sz w:val="22"/>
          <w:vertAlign w:val="superscript"/>
        </w:rPr>
        <w:t>2−</w:t>
      </w:r>
      <w:r>
        <w:t xml:space="preserve">. </w:t>
      </w:r>
    </w:p>
    <w:p w14:paraId="31C7F478" w14:textId="77777777" w:rsidR="00286247" w:rsidRDefault="00000000">
      <w:pPr>
        <w:spacing w:after="93" w:line="262" w:lineRule="auto"/>
        <w:ind w:left="407" w:right="2"/>
      </w:pPr>
      <w:r>
        <w:rPr>
          <w:b/>
        </w:rPr>
        <w:t>Nhiệm vụ 3.3: Phức chất có dạng hình học bát diện</w:t>
      </w:r>
    </w:p>
    <w:p w14:paraId="5EFA79A8" w14:textId="77777777" w:rsidR="00286247" w:rsidRDefault="00000000">
      <w:pPr>
        <w:spacing w:after="21"/>
        <w:ind w:left="407" w:right="2"/>
      </w:pPr>
      <w:r>
        <w:rPr>
          <w:b/>
        </w:rPr>
        <w:t>Câu 1.</w:t>
      </w:r>
      <w:r>
        <w:t xml:space="preserve"> a)</w:t>
      </w:r>
      <w:r>
        <w:rPr>
          <w:b/>
        </w:rPr>
        <w:t xml:space="preserve"> </w:t>
      </w:r>
      <w:r>
        <w:t>Trong chương Nitrogen – Sulfur (Hoá học 11), chúng ta biết rằng  lưu huỳnh tác dụng với fluorine dư thu được SF</w:t>
      </w:r>
      <w:r>
        <w:rPr>
          <w:sz w:val="22"/>
          <w:vertAlign w:val="subscript"/>
        </w:rPr>
        <w:t>6</w:t>
      </w:r>
      <w:r>
        <w:t>:</w:t>
      </w:r>
    </w:p>
    <w:p w14:paraId="4A1A089C" w14:textId="77777777" w:rsidR="00286247" w:rsidRDefault="00000000">
      <w:pPr>
        <w:spacing w:after="160" w:line="259" w:lineRule="auto"/>
        <w:ind w:left="3617" w:firstLine="0"/>
        <w:jc w:val="left"/>
      </w:pPr>
      <w:r>
        <w:rPr>
          <w:noProof/>
        </w:rPr>
        <w:drawing>
          <wp:inline distT="0" distB="0" distL="0" distR="0" wp14:anchorId="2D4160C2" wp14:editId="4029AECB">
            <wp:extent cx="1133856" cy="1389888"/>
            <wp:effectExtent l="0" t="0" r="0" b="0"/>
            <wp:docPr id="384460" name="Picture 384460"/>
            <wp:cNvGraphicFramePr/>
            <a:graphic xmlns:a="http://schemas.openxmlformats.org/drawingml/2006/main">
              <a:graphicData uri="http://schemas.openxmlformats.org/drawingml/2006/picture">
                <pic:pic xmlns:pic="http://schemas.openxmlformats.org/drawingml/2006/picture">
                  <pic:nvPicPr>
                    <pic:cNvPr id="384460" name="Picture 384460"/>
                    <pic:cNvPicPr/>
                  </pic:nvPicPr>
                  <pic:blipFill>
                    <a:blip r:embed="rId388"/>
                    <a:stretch>
                      <a:fillRect/>
                    </a:stretch>
                  </pic:blipFill>
                  <pic:spPr>
                    <a:xfrm>
                      <a:off x="0" y="0"/>
                      <a:ext cx="1133856" cy="1389888"/>
                    </a:xfrm>
                    <a:prstGeom prst="rect">
                      <a:avLst/>
                    </a:prstGeom>
                  </pic:spPr>
                </pic:pic>
              </a:graphicData>
            </a:graphic>
          </wp:inline>
        </w:drawing>
      </w:r>
    </w:p>
    <w:p w14:paraId="63C915B2" w14:textId="77777777" w:rsidR="00286247" w:rsidRDefault="00000000">
      <w:pPr>
        <w:spacing w:after="0"/>
        <w:ind w:left="407" w:right="2"/>
      </w:pPr>
      <w:r>
        <w:t>Dạng hình học của phân tử SF</w:t>
      </w:r>
      <w:r>
        <w:rPr>
          <w:sz w:val="22"/>
          <w:vertAlign w:val="subscript"/>
        </w:rPr>
        <w:t>6</w:t>
      </w:r>
      <w:r>
        <w:t xml:space="preserve"> là hình bát diện (tám mặt):</w:t>
      </w:r>
    </w:p>
    <w:p w14:paraId="34524361" w14:textId="77777777" w:rsidR="00286247" w:rsidRDefault="00000000">
      <w:pPr>
        <w:spacing w:after="0" w:line="259" w:lineRule="auto"/>
        <w:ind w:left="1282" w:firstLine="0"/>
        <w:jc w:val="left"/>
      </w:pPr>
      <w:r>
        <w:t xml:space="preserve"> </w:t>
      </w:r>
      <w:r>
        <w:rPr>
          <w:rFonts w:ascii="Calibri" w:eastAsia="Calibri" w:hAnsi="Calibri" w:cs="Calibri"/>
          <w:noProof/>
          <w:color w:val="000000"/>
          <w:sz w:val="22"/>
        </w:rPr>
        <mc:AlternateContent>
          <mc:Choice Requires="wpg">
            <w:drawing>
              <wp:inline distT="0" distB="0" distL="0" distR="0" wp14:anchorId="1A23840E" wp14:editId="5F8DCC8C">
                <wp:extent cx="4065789" cy="2099182"/>
                <wp:effectExtent l="0" t="0" r="0" b="0"/>
                <wp:docPr id="374216" name="Group 374216"/>
                <wp:cNvGraphicFramePr/>
                <a:graphic xmlns:a="http://schemas.openxmlformats.org/drawingml/2006/main">
                  <a:graphicData uri="http://schemas.microsoft.com/office/word/2010/wordprocessingGroup">
                    <wpg:wgp>
                      <wpg:cNvGrpSpPr/>
                      <wpg:grpSpPr>
                        <a:xfrm>
                          <a:off x="0" y="0"/>
                          <a:ext cx="4065789" cy="2099182"/>
                          <a:chOff x="0" y="0"/>
                          <a:chExt cx="4065789" cy="2099182"/>
                        </a:xfrm>
                      </wpg:grpSpPr>
                      <pic:pic xmlns:pic="http://schemas.openxmlformats.org/drawingml/2006/picture">
                        <pic:nvPicPr>
                          <pic:cNvPr id="384461" name="Picture 384461"/>
                          <pic:cNvPicPr/>
                        </pic:nvPicPr>
                        <pic:blipFill>
                          <a:blip r:embed="rId389"/>
                          <a:stretch>
                            <a:fillRect/>
                          </a:stretch>
                        </pic:blipFill>
                        <pic:spPr>
                          <a:xfrm>
                            <a:off x="2436" y="49139"/>
                            <a:ext cx="1834896" cy="1993392"/>
                          </a:xfrm>
                          <a:prstGeom prst="rect">
                            <a:avLst/>
                          </a:prstGeom>
                        </pic:spPr>
                      </pic:pic>
                      <wps:wsp>
                        <wps:cNvPr id="33321" name="Rectangle 33321"/>
                        <wps:cNvSpPr/>
                        <wps:spPr>
                          <a:xfrm>
                            <a:off x="1835816" y="1885028"/>
                            <a:ext cx="431354" cy="284824"/>
                          </a:xfrm>
                          <a:prstGeom prst="rect">
                            <a:avLst/>
                          </a:prstGeom>
                          <a:ln>
                            <a:noFill/>
                          </a:ln>
                        </wps:spPr>
                        <wps:txbx>
                          <w:txbxContent>
                            <w:p w14:paraId="4B783657" w14:textId="77777777" w:rsidR="00286247" w:rsidRDefault="00000000">
                              <w:pPr>
                                <w:spacing w:after="160" w:line="259" w:lineRule="auto"/>
                                <w:ind w:left="0" w:firstLine="0"/>
                                <w:jc w:val="left"/>
                              </w:pPr>
                              <w:r>
                                <w:rPr>
                                  <w:spacing w:val="-6"/>
                                </w:rPr>
                                <w:t xml:space="preserve">         </w:t>
                              </w:r>
                            </w:p>
                          </w:txbxContent>
                        </wps:txbx>
                        <wps:bodyPr horzOverflow="overflow" vert="horz" lIns="0" tIns="0" rIns="0" bIns="0" rtlCol="0">
                          <a:noAutofit/>
                        </wps:bodyPr>
                      </wps:wsp>
                      <pic:pic xmlns:pic="http://schemas.openxmlformats.org/drawingml/2006/picture">
                        <pic:nvPicPr>
                          <pic:cNvPr id="384462" name="Picture 384462"/>
                          <pic:cNvPicPr/>
                        </pic:nvPicPr>
                        <pic:blipFill>
                          <a:blip r:embed="rId390"/>
                          <a:stretch>
                            <a:fillRect/>
                          </a:stretch>
                        </pic:blipFill>
                        <pic:spPr>
                          <a:xfrm>
                            <a:off x="2158388" y="134483"/>
                            <a:ext cx="1908048" cy="1908048"/>
                          </a:xfrm>
                          <a:prstGeom prst="rect">
                            <a:avLst/>
                          </a:prstGeom>
                        </pic:spPr>
                      </pic:pic>
                      <wps:wsp>
                        <wps:cNvPr id="33325" name="Rectangle 33325"/>
                        <wps:cNvSpPr/>
                        <wps:spPr>
                          <a:xfrm>
                            <a:off x="898300" y="0"/>
                            <a:ext cx="98289" cy="250646"/>
                          </a:xfrm>
                          <a:prstGeom prst="rect">
                            <a:avLst/>
                          </a:prstGeom>
                          <a:ln>
                            <a:noFill/>
                          </a:ln>
                        </wps:spPr>
                        <wps:txbx>
                          <w:txbxContent>
                            <w:p w14:paraId="14E55632" w14:textId="77777777" w:rsidR="00286247" w:rsidRDefault="00000000">
                              <w:pPr>
                                <w:spacing w:after="160" w:line="259" w:lineRule="auto"/>
                                <w:ind w:left="0" w:firstLine="0"/>
                                <w:jc w:val="left"/>
                              </w:pPr>
                              <w:r>
                                <w:rPr>
                                  <w:w w:val="95"/>
                                  <w:sz w:val="22"/>
                                </w:rPr>
                                <w:t>F</w:t>
                              </w:r>
                            </w:p>
                          </w:txbxContent>
                        </wps:txbx>
                        <wps:bodyPr horzOverflow="overflow" vert="horz" lIns="0" tIns="0" rIns="0" bIns="0" rtlCol="0">
                          <a:noAutofit/>
                        </wps:bodyPr>
                      </wps:wsp>
                      <wps:wsp>
                        <wps:cNvPr id="33327" name="Rectangle 33327"/>
                        <wps:cNvSpPr/>
                        <wps:spPr>
                          <a:xfrm>
                            <a:off x="1272700" y="716400"/>
                            <a:ext cx="98289" cy="250645"/>
                          </a:xfrm>
                          <a:prstGeom prst="rect">
                            <a:avLst/>
                          </a:prstGeom>
                          <a:ln>
                            <a:noFill/>
                          </a:ln>
                        </wps:spPr>
                        <wps:txbx>
                          <w:txbxContent>
                            <w:p w14:paraId="5377F670" w14:textId="77777777" w:rsidR="00286247" w:rsidRDefault="00000000">
                              <w:pPr>
                                <w:spacing w:after="160" w:line="259" w:lineRule="auto"/>
                                <w:ind w:left="0" w:firstLine="0"/>
                                <w:jc w:val="left"/>
                              </w:pPr>
                              <w:r>
                                <w:rPr>
                                  <w:w w:val="95"/>
                                  <w:sz w:val="22"/>
                                </w:rPr>
                                <w:t>F</w:t>
                              </w:r>
                            </w:p>
                          </w:txbxContent>
                        </wps:txbx>
                        <wps:bodyPr horzOverflow="overflow" vert="horz" lIns="0" tIns="0" rIns="0" bIns="0" rtlCol="0">
                          <a:noAutofit/>
                        </wps:bodyPr>
                      </wps:wsp>
                      <wps:wsp>
                        <wps:cNvPr id="33329" name="Rectangle 33329"/>
                        <wps:cNvSpPr/>
                        <wps:spPr>
                          <a:xfrm>
                            <a:off x="901901" y="970201"/>
                            <a:ext cx="88070" cy="250645"/>
                          </a:xfrm>
                          <a:prstGeom prst="rect">
                            <a:avLst/>
                          </a:prstGeom>
                          <a:ln>
                            <a:noFill/>
                          </a:ln>
                        </wps:spPr>
                        <wps:txbx>
                          <w:txbxContent>
                            <w:p w14:paraId="0187ECA5" w14:textId="77777777" w:rsidR="00286247" w:rsidRDefault="00000000">
                              <w:pPr>
                                <w:spacing w:after="160" w:line="259" w:lineRule="auto"/>
                                <w:ind w:left="0" w:firstLine="0"/>
                                <w:jc w:val="left"/>
                              </w:pPr>
                              <w:r>
                                <w:rPr>
                                  <w:w w:val="85"/>
                                  <w:sz w:val="22"/>
                                </w:rPr>
                                <w:t>S</w:t>
                              </w:r>
                            </w:p>
                          </w:txbxContent>
                        </wps:txbx>
                        <wps:bodyPr horzOverflow="overflow" vert="horz" lIns="0" tIns="0" rIns="0" bIns="0" rtlCol="0">
                          <a:noAutofit/>
                        </wps:bodyPr>
                      </wps:wsp>
                      <wps:wsp>
                        <wps:cNvPr id="33331" name="Rectangle 33331"/>
                        <wps:cNvSpPr/>
                        <wps:spPr>
                          <a:xfrm>
                            <a:off x="490780" y="1033201"/>
                            <a:ext cx="98289" cy="250645"/>
                          </a:xfrm>
                          <a:prstGeom prst="rect">
                            <a:avLst/>
                          </a:prstGeom>
                          <a:ln>
                            <a:noFill/>
                          </a:ln>
                        </wps:spPr>
                        <wps:txbx>
                          <w:txbxContent>
                            <w:p w14:paraId="28D76887" w14:textId="77777777" w:rsidR="00286247" w:rsidRDefault="00000000">
                              <w:pPr>
                                <w:spacing w:after="160" w:line="259" w:lineRule="auto"/>
                                <w:ind w:left="0" w:firstLine="0"/>
                                <w:jc w:val="left"/>
                              </w:pPr>
                              <w:r>
                                <w:rPr>
                                  <w:w w:val="95"/>
                                  <w:sz w:val="22"/>
                                </w:rPr>
                                <w:t>F</w:t>
                              </w:r>
                            </w:p>
                          </w:txbxContent>
                        </wps:txbx>
                        <wps:bodyPr horzOverflow="overflow" vert="horz" lIns="0" tIns="0" rIns="0" bIns="0" rtlCol="0">
                          <a:noAutofit/>
                        </wps:bodyPr>
                      </wps:wsp>
                      <wps:wsp>
                        <wps:cNvPr id="33333" name="Rectangle 33333"/>
                        <wps:cNvSpPr/>
                        <wps:spPr>
                          <a:xfrm>
                            <a:off x="1769500" y="1051199"/>
                            <a:ext cx="98289" cy="250646"/>
                          </a:xfrm>
                          <a:prstGeom prst="rect">
                            <a:avLst/>
                          </a:prstGeom>
                          <a:ln>
                            <a:noFill/>
                          </a:ln>
                        </wps:spPr>
                        <wps:txbx>
                          <w:txbxContent>
                            <w:p w14:paraId="0B483300" w14:textId="77777777" w:rsidR="00286247" w:rsidRDefault="00000000">
                              <w:pPr>
                                <w:spacing w:after="160" w:line="259" w:lineRule="auto"/>
                                <w:ind w:left="0" w:firstLine="0"/>
                                <w:jc w:val="left"/>
                              </w:pPr>
                              <w:r>
                                <w:rPr>
                                  <w:w w:val="95"/>
                                  <w:sz w:val="22"/>
                                </w:rPr>
                                <w:t>F</w:t>
                              </w:r>
                            </w:p>
                          </w:txbxContent>
                        </wps:txbx>
                        <wps:bodyPr horzOverflow="overflow" vert="horz" lIns="0" tIns="0" rIns="0" bIns="0" rtlCol="0">
                          <a:noAutofit/>
                        </wps:bodyPr>
                      </wps:wsp>
                      <wps:wsp>
                        <wps:cNvPr id="33335" name="Rectangle 33335"/>
                        <wps:cNvSpPr/>
                        <wps:spPr>
                          <a:xfrm>
                            <a:off x="891099" y="1904400"/>
                            <a:ext cx="98289" cy="250645"/>
                          </a:xfrm>
                          <a:prstGeom prst="rect">
                            <a:avLst/>
                          </a:prstGeom>
                          <a:ln>
                            <a:noFill/>
                          </a:ln>
                        </wps:spPr>
                        <wps:txbx>
                          <w:txbxContent>
                            <w:p w14:paraId="06D6354F" w14:textId="77777777" w:rsidR="00286247" w:rsidRDefault="00000000">
                              <w:pPr>
                                <w:spacing w:after="160" w:line="259" w:lineRule="auto"/>
                                <w:ind w:left="0" w:firstLine="0"/>
                                <w:jc w:val="left"/>
                              </w:pPr>
                              <w:r>
                                <w:rPr>
                                  <w:w w:val="95"/>
                                  <w:sz w:val="22"/>
                                </w:rPr>
                                <w:t>F</w:t>
                              </w:r>
                            </w:p>
                          </w:txbxContent>
                        </wps:txbx>
                        <wps:bodyPr horzOverflow="overflow" vert="horz" lIns="0" tIns="0" rIns="0" bIns="0" rtlCol="0">
                          <a:noAutofit/>
                        </wps:bodyPr>
                      </wps:wsp>
                      <wps:wsp>
                        <wps:cNvPr id="33337" name="Rectangle 33337"/>
                        <wps:cNvSpPr/>
                        <wps:spPr>
                          <a:xfrm>
                            <a:off x="0" y="878400"/>
                            <a:ext cx="98289" cy="250645"/>
                          </a:xfrm>
                          <a:prstGeom prst="rect">
                            <a:avLst/>
                          </a:prstGeom>
                          <a:ln>
                            <a:noFill/>
                          </a:ln>
                        </wps:spPr>
                        <wps:txbx>
                          <w:txbxContent>
                            <w:p w14:paraId="2437E121" w14:textId="77777777" w:rsidR="00286247" w:rsidRDefault="00000000">
                              <w:pPr>
                                <w:spacing w:after="160" w:line="259" w:lineRule="auto"/>
                                <w:ind w:left="0" w:firstLine="0"/>
                                <w:jc w:val="left"/>
                              </w:pPr>
                              <w:r>
                                <w:rPr>
                                  <w:w w:val="95"/>
                                  <w:sz w:val="22"/>
                                </w:rPr>
                                <w:t>F</w:t>
                              </w:r>
                            </w:p>
                          </w:txbxContent>
                        </wps:txbx>
                        <wps:bodyPr horzOverflow="overflow" vert="horz" lIns="0" tIns="0" rIns="0" bIns="0" rtlCol="0">
                          <a:noAutofit/>
                        </wps:bodyPr>
                      </wps:wsp>
                    </wpg:wgp>
                  </a:graphicData>
                </a:graphic>
              </wp:inline>
            </w:drawing>
          </mc:Choice>
          <mc:Fallback xmlns:a="http://schemas.openxmlformats.org/drawingml/2006/main">
            <w:pict>
              <v:group id="Group 374216" style="width:320.141pt;height:165.29pt;mso-position-horizontal-relative:char;mso-position-vertical-relative:line" coordsize="40657,20991">
                <v:shape id="Picture 384461" style="position:absolute;width:18348;height:19933;left:24;top:491;" filled="f">
                  <v:imagedata r:id="rId391"/>
                </v:shape>
                <v:rect id="Rectangle 33321" style="position:absolute;width:4313;height:2848;left:18358;top:18850;" filled="f" stroked="f">
                  <v:textbox inset="0,0,0,0">
                    <w:txbxContent>
                      <w:p>
                        <w:pPr>
                          <w:spacing w:before="0" w:after="160" w:line="259" w:lineRule="auto"/>
                          <w:ind w:left="0" w:firstLine="0"/>
                          <w:jc w:val="left"/>
                        </w:pPr>
                        <w:r>
                          <w:rPr>
                            <w:spacing w:val="-6"/>
                          </w:rPr>
                          <w:t xml:space="preserve"> </w:t>
                        </w:r>
                        <w:r>
                          <w:rPr>
                            <w:spacing w:val="-6"/>
                          </w:rPr>
                          <w:t xml:space="preserve"> </w:t>
                        </w:r>
                        <w:r>
                          <w:rPr>
                            <w:spacing w:val="-6"/>
                          </w:rPr>
                          <w:t xml:space="preserve"> </w:t>
                        </w:r>
                        <w:r>
                          <w:rPr>
                            <w:spacing w:val="-6"/>
                          </w:rPr>
                          <w:t xml:space="preserve"> </w:t>
                        </w:r>
                        <w:r>
                          <w:rPr>
                            <w:spacing w:val="-6"/>
                          </w:rPr>
                          <w:t xml:space="preserve"> </w:t>
                        </w:r>
                        <w:r>
                          <w:rPr>
                            <w:spacing w:val="-6"/>
                          </w:rPr>
                          <w:t xml:space="preserve"> </w:t>
                        </w:r>
                        <w:r>
                          <w:rPr>
                            <w:spacing w:val="-6"/>
                          </w:rPr>
                          <w:t xml:space="preserve"> </w:t>
                        </w:r>
                        <w:r>
                          <w:rPr>
                            <w:spacing w:val="-6"/>
                          </w:rPr>
                          <w:t xml:space="preserve"> </w:t>
                        </w:r>
                        <w:r>
                          <w:rPr>
                            <w:spacing w:val="-6"/>
                          </w:rPr>
                          <w:t xml:space="preserve"> </w:t>
                        </w:r>
                      </w:p>
                    </w:txbxContent>
                  </v:textbox>
                </v:rect>
                <v:shape id="Picture 384462" style="position:absolute;width:19080;height:19080;left:21583;top:1344;" filled="f">
                  <v:imagedata r:id="rId392"/>
                </v:shape>
                <v:rect id="Rectangle 33325" style="position:absolute;width:982;height:2506;left:8983;top:0;" filled="f" stroked="f">
                  <v:textbox inset="0,0,0,0">
                    <w:txbxContent>
                      <w:p>
                        <w:pPr>
                          <w:spacing w:before="0" w:after="160" w:line="259" w:lineRule="auto"/>
                          <w:ind w:left="0" w:firstLine="0"/>
                          <w:jc w:val="left"/>
                        </w:pPr>
                        <w:r>
                          <w:rPr>
                            <w:w w:val="95"/>
                            <w:sz w:val="22"/>
                          </w:rPr>
                          <w:t xml:space="preserve">F</w:t>
                        </w:r>
                      </w:p>
                    </w:txbxContent>
                  </v:textbox>
                </v:rect>
                <v:rect id="Rectangle 33327" style="position:absolute;width:982;height:2506;left:12727;top:7164;" filled="f" stroked="f">
                  <v:textbox inset="0,0,0,0">
                    <w:txbxContent>
                      <w:p>
                        <w:pPr>
                          <w:spacing w:before="0" w:after="160" w:line="259" w:lineRule="auto"/>
                          <w:ind w:left="0" w:firstLine="0"/>
                          <w:jc w:val="left"/>
                        </w:pPr>
                        <w:r>
                          <w:rPr>
                            <w:w w:val="95"/>
                            <w:sz w:val="22"/>
                          </w:rPr>
                          <w:t xml:space="preserve">F</w:t>
                        </w:r>
                      </w:p>
                    </w:txbxContent>
                  </v:textbox>
                </v:rect>
                <v:rect id="Rectangle 33329" style="position:absolute;width:880;height:2506;left:9019;top:9702;" filled="f" stroked="f">
                  <v:textbox inset="0,0,0,0">
                    <w:txbxContent>
                      <w:p>
                        <w:pPr>
                          <w:spacing w:before="0" w:after="160" w:line="259" w:lineRule="auto"/>
                          <w:ind w:left="0" w:firstLine="0"/>
                          <w:jc w:val="left"/>
                        </w:pPr>
                        <w:r>
                          <w:rPr>
                            <w:w w:val="85"/>
                            <w:sz w:val="22"/>
                          </w:rPr>
                          <w:t xml:space="preserve">S</w:t>
                        </w:r>
                      </w:p>
                    </w:txbxContent>
                  </v:textbox>
                </v:rect>
                <v:rect id="Rectangle 33331" style="position:absolute;width:982;height:2506;left:4907;top:10332;" filled="f" stroked="f">
                  <v:textbox inset="0,0,0,0">
                    <w:txbxContent>
                      <w:p>
                        <w:pPr>
                          <w:spacing w:before="0" w:after="160" w:line="259" w:lineRule="auto"/>
                          <w:ind w:left="0" w:firstLine="0"/>
                          <w:jc w:val="left"/>
                        </w:pPr>
                        <w:r>
                          <w:rPr>
                            <w:w w:val="95"/>
                            <w:sz w:val="22"/>
                          </w:rPr>
                          <w:t xml:space="preserve">F</w:t>
                        </w:r>
                      </w:p>
                    </w:txbxContent>
                  </v:textbox>
                </v:rect>
                <v:rect id="Rectangle 33333" style="position:absolute;width:982;height:2506;left:17695;top:10511;" filled="f" stroked="f">
                  <v:textbox inset="0,0,0,0">
                    <w:txbxContent>
                      <w:p>
                        <w:pPr>
                          <w:spacing w:before="0" w:after="160" w:line="259" w:lineRule="auto"/>
                          <w:ind w:left="0" w:firstLine="0"/>
                          <w:jc w:val="left"/>
                        </w:pPr>
                        <w:r>
                          <w:rPr>
                            <w:w w:val="95"/>
                            <w:sz w:val="22"/>
                          </w:rPr>
                          <w:t xml:space="preserve">F</w:t>
                        </w:r>
                      </w:p>
                    </w:txbxContent>
                  </v:textbox>
                </v:rect>
                <v:rect id="Rectangle 33335" style="position:absolute;width:982;height:2506;left:8910;top:19044;" filled="f" stroked="f">
                  <v:textbox inset="0,0,0,0">
                    <w:txbxContent>
                      <w:p>
                        <w:pPr>
                          <w:spacing w:before="0" w:after="160" w:line="259" w:lineRule="auto"/>
                          <w:ind w:left="0" w:firstLine="0"/>
                          <w:jc w:val="left"/>
                        </w:pPr>
                        <w:r>
                          <w:rPr>
                            <w:w w:val="95"/>
                            <w:sz w:val="22"/>
                          </w:rPr>
                          <w:t xml:space="preserve">F</w:t>
                        </w:r>
                      </w:p>
                    </w:txbxContent>
                  </v:textbox>
                </v:rect>
                <v:rect id="Rectangle 33337" style="position:absolute;width:982;height:2506;left:0;top:8784;" filled="f" stroked="f">
                  <v:textbox inset="0,0,0,0">
                    <w:txbxContent>
                      <w:p>
                        <w:pPr>
                          <w:spacing w:before="0" w:after="160" w:line="259" w:lineRule="auto"/>
                          <w:ind w:left="0" w:firstLine="0"/>
                          <w:jc w:val="left"/>
                        </w:pPr>
                        <w:r>
                          <w:rPr>
                            <w:w w:val="95"/>
                            <w:sz w:val="22"/>
                          </w:rPr>
                          <w:t xml:space="preserve">F</w:t>
                        </w:r>
                      </w:p>
                    </w:txbxContent>
                  </v:textbox>
                </v:rect>
              </v:group>
            </w:pict>
          </mc:Fallback>
        </mc:AlternateContent>
      </w:r>
    </w:p>
    <w:p w14:paraId="52EFA16D" w14:textId="77777777" w:rsidR="00286247" w:rsidRDefault="00000000">
      <w:pPr>
        <w:spacing w:after="30"/>
        <w:ind w:left="278" w:right="2"/>
      </w:pPr>
      <w:r>
        <w:t>Ion phức chất [CoF</w:t>
      </w:r>
      <w:r>
        <w:rPr>
          <w:sz w:val="22"/>
          <w:vertAlign w:val="subscript"/>
        </w:rPr>
        <w:t>6</w:t>
      </w:r>
      <w:r>
        <w:t>]</w:t>
      </w:r>
      <w:r>
        <w:rPr>
          <w:sz w:val="22"/>
          <w:vertAlign w:val="superscript"/>
        </w:rPr>
        <w:t>3−</w:t>
      </w:r>
      <w:r>
        <w:t xml:space="preserve"> cũng có dạng hình học tương tự SF</w:t>
      </w:r>
      <w:r>
        <w:rPr>
          <w:sz w:val="22"/>
          <w:vertAlign w:val="subscript"/>
        </w:rPr>
        <w:t>6</w:t>
      </w:r>
      <w:r>
        <w:t>. Viết kí hiệu nguyên tử Co, nguyên tử F vào các hình cầu tương ứng:</w:t>
      </w:r>
    </w:p>
    <w:p w14:paraId="4E10AD7C" w14:textId="77777777" w:rsidR="00286247" w:rsidRDefault="00000000">
      <w:pPr>
        <w:spacing w:after="160" w:line="259" w:lineRule="auto"/>
        <w:ind w:left="3264" w:firstLine="0"/>
        <w:jc w:val="left"/>
      </w:pPr>
      <w:r>
        <w:rPr>
          <w:noProof/>
        </w:rPr>
        <w:drawing>
          <wp:inline distT="0" distB="0" distL="0" distR="0" wp14:anchorId="5DED114A" wp14:editId="6ABD3C71">
            <wp:extent cx="1438656" cy="1737360"/>
            <wp:effectExtent l="0" t="0" r="0" b="0"/>
            <wp:docPr id="384466" name="Picture 384466"/>
            <wp:cNvGraphicFramePr/>
            <a:graphic xmlns:a="http://schemas.openxmlformats.org/drawingml/2006/main">
              <a:graphicData uri="http://schemas.openxmlformats.org/drawingml/2006/picture">
                <pic:pic xmlns:pic="http://schemas.openxmlformats.org/drawingml/2006/picture">
                  <pic:nvPicPr>
                    <pic:cNvPr id="384466" name="Picture 384466"/>
                    <pic:cNvPicPr/>
                  </pic:nvPicPr>
                  <pic:blipFill>
                    <a:blip r:embed="rId393"/>
                    <a:stretch>
                      <a:fillRect/>
                    </a:stretch>
                  </pic:blipFill>
                  <pic:spPr>
                    <a:xfrm>
                      <a:off x="0" y="0"/>
                      <a:ext cx="1438656" cy="1737360"/>
                    </a:xfrm>
                    <a:prstGeom prst="rect">
                      <a:avLst/>
                    </a:prstGeom>
                  </pic:spPr>
                </pic:pic>
              </a:graphicData>
            </a:graphic>
          </wp:inline>
        </w:drawing>
      </w:r>
    </w:p>
    <w:p w14:paraId="70DC548C" w14:textId="77777777" w:rsidR="00286247" w:rsidRDefault="00000000">
      <w:pPr>
        <w:spacing w:after="135"/>
        <w:ind w:left="278" w:right="2"/>
      </w:pPr>
      <w:r>
        <w:t>Cho biết dạng hình học của ion phức chất [CoF</w:t>
      </w:r>
      <w:r>
        <w:rPr>
          <w:sz w:val="22"/>
          <w:vertAlign w:val="subscript"/>
        </w:rPr>
        <w:t>6</w:t>
      </w:r>
      <w:r>
        <w:t>]</w:t>
      </w:r>
      <w:r>
        <w:rPr>
          <w:sz w:val="22"/>
          <w:vertAlign w:val="superscript"/>
        </w:rPr>
        <w:t>3−</w:t>
      </w:r>
      <w:r>
        <w:t>.</w:t>
      </w:r>
    </w:p>
    <w:p w14:paraId="4FA46B48" w14:textId="77777777" w:rsidR="00286247" w:rsidRDefault="00000000">
      <w:pPr>
        <w:spacing w:after="0" w:line="359" w:lineRule="auto"/>
        <w:ind w:left="283" w:right="6701" w:hanging="283"/>
      </w:pPr>
      <w:r>
        <w:rPr>
          <w:rFonts w:ascii="Calibri" w:eastAsia="Calibri" w:hAnsi="Calibri" w:cs="Calibri"/>
          <w:b/>
          <w:i/>
          <w:color w:val="0BACB1"/>
        </w:rPr>
        <w:t xml:space="preserve">3.3. Sản phẩm </w:t>
      </w:r>
      <w:r>
        <w:rPr>
          <w:b/>
        </w:rPr>
        <w:t xml:space="preserve">Nhiệm vụ 3.1: </w:t>
      </w:r>
    </w:p>
    <w:p w14:paraId="71B47CB3" w14:textId="77777777" w:rsidR="00286247" w:rsidRDefault="00000000">
      <w:pPr>
        <w:numPr>
          <w:ilvl w:val="2"/>
          <w:numId w:val="536"/>
        </w:numPr>
        <w:spacing w:after="0"/>
        <w:ind w:right="2" w:hanging="231"/>
      </w:pPr>
      <w:r>
        <w:t>Học sinh trình bày được trong phân tử methane, bốn liên kết C–H giống nhau hướng về bốn đỉnh của một tứ diện đều:</w:t>
      </w:r>
    </w:p>
    <w:p w14:paraId="3420CD2C" w14:textId="77777777" w:rsidR="00286247" w:rsidRDefault="00000000">
      <w:pPr>
        <w:spacing w:after="158" w:line="259" w:lineRule="auto"/>
        <w:ind w:left="3016" w:firstLine="0"/>
        <w:jc w:val="left"/>
      </w:pPr>
      <w:r>
        <w:rPr>
          <w:noProof/>
        </w:rPr>
        <w:drawing>
          <wp:inline distT="0" distB="0" distL="0" distR="0" wp14:anchorId="78C49EDA" wp14:editId="2A0F0F4D">
            <wp:extent cx="1752600" cy="1804416"/>
            <wp:effectExtent l="0" t="0" r="0" b="0"/>
            <wp:docPr id="384464" name="Picture 384464"/>
            <wp:cNvGraphicFramePr/>
            <a:graphic xmlns:a="http://schemas.openxmlformats.org/drawingml/2006/main">
              <a:graphicData uri="http://schemas.openxmlformats.org/drawingml/2006/picture">
                <pic:pic xmlns:pic="http://schemas.openxmlformats.org/drawingml/2006/picture">
                  <pic:nvPicPr>
                    <pic:cNvPr id="384464" name="Picture 384464"/>
                    <pic:cNvPicPr/>
                  </pic:nvPicPr>
                  <pic:blipFill>
                    <a:blip r:embed="rId394"/>
                    <a:stretch>
                      <a:fillRect/>
                    </a:stretch>
                  </pic:blipFill>
                  <pic:spPr>
                    <a:xfrm>
                      <a:off x="0" y="0"/>
                      <a:ext cx="1752600" cy="1804416"/>
                    </a:xfrm>
                    <a:prstGeom prst="rect">
                      <a:avLst/>
                    </a:prstGeom>
                  </pic:spPr>
                </pic:pic>
              </a:graphicData>
            </a:graphic>
          </wp:inline>
        </w:drawing>
      </w:r>
    </w:p>
    <w:p w14:paraId="696BEB6C" w14:textId="77777777" w:rsidR="00286247" w:rsidRDefault="00000000">
      <w:pPr>
        <w:spacing w:after="0"/>
        <w:ind w:left="278" w:right="2"/>
      </w:pPr>
      <w:r>
        <w:t>Xác định được dạng hình học của phân tử methane là hình tứ diện:</w:t>
      </w:r>
    </w:p>
    <w:p w14:paraId="6C33714A" w14:textId="77777777" w:rsidR="00286247" w:rsidRDefault="00000000">
      <w:pPr>
        <w:spacing w:after="0" w:line="259" w:lineRule="auto"/>
        <w:ind w:left="0" w:right="115" w:firstLine="0"/>
        <w:jc w:val="center"/>
      </w:pPr>
      <w:r>
        <w:rPr>
          <w:noProof/>
        </w:rPr>
        <w:drawing>
          <wp:inline distT="0" distB="0" distL="0" distR="0" wp14:anchorId="1ECACB6D" wp14:editId="64EACEE4">
            <wp:extent cx="1795272" cy="1917192"/>
            <wp:effectExtent l="0" t="0" r="0" b="0"/>
            <wp:docPr id="384465" name="Picture 384465"/>
            <wp:cNvGraphicFramePr/>
            <a:graphic xmlns:a="http://schemas.openxmlformats.org/drawingml/2006/main">
              <a:graphicData uri="http://schemas.openxmlformats.org/drawingml/2006/picture">
                <pic:pic xmlns:pic="http://schemas.openxmlformats.org/drawingml/2006/picture">
                  <pic:nvPicPr>
                    <pic:cNvPr id="384465" name="Picture 384465"/>
                    <pic:cNvPicPr/>
                  </pic:nvPicPr>
                  <pic:blipFill>
                    <a:blip r:embed="rId395"/>
                    <a:stretch>
                      <a:fillRect/>
                    </a:stretch>
                  </pic:blipFill>
                  <pic:spPr>
                    <a:xfrm>
                      <a:off x="0" y="0"/>
                      <a:ext cx="1795272" cy="1917192"/>
                    </a:xfrm>
                    <a:prstGeom prst="rect">
                      <a:avLst/>
                    </a:prstGeom>
                  </pic:spPr>
                </pic:pic>
              </a:graphicData>
            </a:graphic>
          </wp:inline>
        </w:drawing>
      </w:r>
      <w:r>
        <w:rPr>
          <w:rFonts w:ascii="Arial" w:eastAsia="Arial" w:hAnsi="Arial" w:cs="Arial"/>
          <w:sz w:val="22"/>
        </w:rPr>
        <w:t xml:space="preserve">          </w:t>
      </w:r>
      <w:r>
        <w:rPr>
          <w:noProof/>
        </w:rPr>
        <w:drawing>
          <wp:inline distT="0" distB="0" distL="0" distR="0" wp14:anchorId="1F0FE6CF" wp14:editId="40164ED8">
            <wp:extent cx="1551432" cy="1783080"/>
            <wp:effectExtent l="0" t="0" r="0" b="0"/>
            <wp:docPr id="384467" name="Picture 384467"/>
            <wp:cNvGraphicFramePr/>
            <a:graphic xmlns:a="http://schemas.openxmlformats.org/drawingml/2006/main">
              <a:graphicData uri="http://schemas.openxmlformats.org/drawingml/2006/picture">
                <pic:pic xmlns:pic="http://schemas.openxmlformats.org/drawingml/2006/picture">
                  <pic:nvPicPr>
                    <pic:cNvPr id="384467" name="Picture 384467"/>
                    <pic:cNvPicPr/>
                  </pic:nvPicPr>
                  <pic:blipFill>
                    <a:blip r:embed="rId396"/>
                    <a:stretch>
                      <a:fillRect/>
                    </a:stretch>
                  </pic:blipFill>
                  <pic:spPr>
                    <a:xfrm>
                      <a:off x="0" y="0"/>
                      <a:ext cx="1551432" cy="1783080"/>
                    </a:xfrm>
                    <a:prstGeom prst="rect">
                      <a:avLst/>
                    </a:prstGeom>
                  </pic:spPr>
                </pic:pic>
              </a:graphicData>
            </a:graphic>
          </wp:inline>
        </w:drawing>
      </w:r>
    </w:p>
    <w:p w14:paraId="0C8E02AC" w14:textId="77777777" w:rsidR="00286247" w:rsidRDefault="00000000">
      <w:pPr>
        <w:numPr>
          <w:ilvl w:val="2"/>
          <w:numId w:val="536"/>
        </w:numPr>
        <w:spacing w:after="0"/>
        <w:ind w:right="2" w:hanging="231"/>
      </w:pPr>
      <w:r>
        <w:t>Học sinh viết được kí hiệu nguyên tử Zn, phân tử NH</w:t>
      </w:r>
      <w:r>
        <w:rPr>
          <w:sz w:val="22"/>
          <w:vertAlign w:val="subscript"/>
        </w:rPr>
        <w:t>3</w:t>
      </w:r>
      <w:r>
        <w:t xml:space="preserve"> vào các hình cầu tương ứng:</w:t>
      </w:r>
    </w:p>
    <w:p w14:paraId="3F092B6B" w14:textId="77777777" w:rsidR="00286247" w:rsidRDefault="00000000">
      <w:pPr>
        <w:spacing w:after="157" w:line="259" w:lineRule="auto"/>
        <w:ind w:left="3218" w:firstLine="0"/>
        <w:jc w:val="left"/>
      </w:pPr>
      <w:r>
        <w:rPr>
          <w:rFonts w:ascii="Calibri" w:eastAsia="Calibri" w:hAnsi="Calibri" w:cs="Calibri"/>
          <w:noProof/>
          <w:color w:val="000000"/>
          <w:sz w:val="22"/>
        </w:rPr>
        <mc:AlternateContent>
          <mc:Choice Requires="wpg">
            <w:drawing>
              <wp:inline distT="0" distB="0" distL="0" distR="0" wp14:anchorId="32DB7E6D" wp14:editId="298DD9CA">
                <wp:extent cx="1636920" cy="1691789"/>
                <wp:effectExtent l="0" t="0" r="0" b="0"/>
                <wp:docPr id="374969" name="Group 374969"/>
                <wp:cNvGraphicFramePr/>
                <a:graphic xmlns:a="http://schemas.openxmlformats.org/drawingml/2006/main">
                  <a:graphicData uri="http://schemas.microsoft.com/office/word/2010/wordprocessingGroup">
                    <wpg:wgp>
                      <wpg:cNvGrpSpPr/>
                      <wpg:grpSpPr>
                        <a:xfrm>
                          <a:off x="0" y="0"/>
                          <a:ext cx="1636920" cy="1691789"/>
                          <a:chOff x="0" y="0"/>
                          <a:chExt cx="1636920" cy="1691789"/>
                        </a:xfrm>
                      </wpg:grpSpPr>
                      <pic:pic xmlns:pic="http://schemas.openxmlformats.org/drawingml/2006/picture">
                        <pic:nvPicPr>
                          <pic:cNvPr id="33399" name="Picture 33399"/>
                          <pic:cNvPicPr/>
                        </pic:nvPicPr>
                        <pic:blipFill>
                          <a:blip r:embed="rId397"/>
                          <a:stretch>
                            <a:fillRect/>
                          </a:stretch>
                        </pic:blipFill>
                        <pic:spPr>
                          <a:xfrm>
                            <a:off x="0" y="0"/>
                            <a:ext cx="1636920" cy="1691789"/>
                          </a:xfrm>
                          <a:prstGeom prst="rect">
                            <a:avLst/>
                          </a:prstGeom>
                        </pic:spPr>
                      </pic:pic>
                      <wps:wsp>
                        <wps:cNvPr id="33415" name="Rectangle 33415"/>
                        <wps:cNvSpPr/>
                        <wps:spPr>
                          <a:xfrm>
                            <a:off x="696061" y="93437"/>
                            <a:ext cx="280374" cy="250646"/>
                          </a:xfrm>
                          <a:prstGeom prst="rect">
                            <a:avLst/>
                          </a:prstGeom>
                          <a:ln>
                            <a:noFill/>
                          </a:ln>
                        </wps:spPr>
                        <wps:txbx>
                          <w:txbxContent>
                            <w:p w14:paraId="1F2A7F18" w14:textId="77777777" w:rsidR="00286247" w:rsidRDefault="00000000">
                              <w:pPr>
                                <w:spacing w:after="160" w:line="259" w:lineRule="auto"/>
                                <w:ind w:left="0" w:firstLine="0"/>
                                <w:jc w:val="left"/>
                              </w:pPr>
                              <w:r>
                                <w:rPr>
                                  <w:w w:val="104"/>
                                  <w:sz w:val="22"/>
                                </w:rPr>
                                <w:t>NH</w:t>
                              </w:r>
                            </w:p>
                          </w:txbxContent>
                        </wps:txbx>
                        <wps:bodyPr horzOverflow="overflow" vert="horz" lIns="0" tIns="0" rIns="0" bIns="0" rtlCol="0">
                          <a:noAutofit/>
                        </wps:bodyPr>
                      </wps:wsp>
                      <wps:wsp>
                        <wps:cNvPr id="33416" name="Rectangle 33416"/>
                        <wps:cNvSpPr/>
                        <wps:spPr>
                          <a:xfrm>
                            <a:off x="906867" y="197571"/>
                            <a:ext cx="51995" cy="146126"/>
                          </a:xfrm>
                          <a:prstGeom prst="rect">
                            <a:avLst/>
                          </a:prstGeom>
                          <a:ln>
                            <a:noFill/>
                          </a:ln>
                        </wps:spPr>
                        <wps:txbx>
                          <w:txbxContent>
                            <w:p w14:paraId="773182C3" w14:textId="77777777" w:rsidR="00286247" w:rsidRDefault="00000000">
                              <w:pPr>
                                <w:spacing w:after="160" w:line="259" w:lineRule="auto"/>
                                <w:ind w:left="0" w:firstLine="0"/>
                                <w:jc w:val="left"/>
                              </w:pPr>
                              <w:r>
                                <w:rPr>
                                  <w:w w:val="96"/>
                                  <w:sz w:val="13"/>
                                </w:rPr>
                                <w:t>3</w:t>
                              </w:r>
                            </w:p>
                          </w:txbxContent>
                        </wps:txbx>
                        <wps:bodyPr horzOverflow="overflow" vert="horz" lIns="0" tIns="0" rIns="0" bIns="0" rtlCol="0">
                          <a:noAutofit/>
                        </wps:bodyPr>
                      </wps:wsp>
                      <wps:wsp>
                        <wps:cNvPr id="33417" name="Rectangle 33417"/>
                        <wps:cNvSpPr/>
                        <wps:spPr>
                          <a:xfrm>
                            <a:off x="1344060" y="1072637"/>
                            <a:ext cx="280374" cy="250646"/>
                          </a:xfrm>
                          <a:prstGeom prst="rect">
                            <a:avLst/>
                          </a:prstGeom>
                          <a:ln>
                            <a:noFill/>
                          </a:ln>
                        </wps:spPr>
                        <wps:txbx>
                          <w:txbxContent>
                            <w:p w14:paraId="5AF429F0" w14:textId="77777777" w:rsidR="00286247" w:rsidRDefault="00000000">
                              <w:pPr>
                                <w:spacing w:after="160" w:line="259" w:lineRule="auto"/>
                                <w:ind w:left="0" w:firstLine="0"/>
                                <w:jc w:val="left"/>
                              </w:pPr>
                              <w:r>
                                <w:rPr>
                                  <w:w w:val="104"/>
                                  <w:sz w:val="22"/>
                                </w:rPr>
                                <w:t>NH</w:t>
                              </w:r>
                            </w:p>
                          </w:txbxContent>
                        </wps:txbx>
                        <wps:bodyPr horzOverflow="overflow" vert="horz" lIns="0" tIns="0" rIns="0" bIns="0" rtlCol="0">
                          <a:noAutofit/>
                        </wps:bodyPr>
                      </wps:wsp>
                      <wps:wsp>
                        <wps:cNvPr id="33418" name="Rectangle 33418"/>
                        <wps:cNvSpPr/>
                        <wps:spPr>
                          <a:xfrm>
                            <a:off x="1554866" y="1176772"/>
                            <a:ext cx="51995" cy="146126"/>
                          </a:xfrm>
                          <a:prstGeom prst="rect">
                            <a:avLst/>
                          </a:prstGeom>
                          <a:ln>
                            <a:noFill/>
                          </a:ln>
                        </wps:spPr>
                        <wps:txbx>
                          <w:txbxContent>
                            <w:p w14:paraId="7E10D8FA" w14:textId="77777777" w:rsidR="00286247" w:rsidRDefault="00000000">
                              <w:pPr>
                                <w:spacing w:after="160" w:line="259" w:lineRule="auto"/>
                                <w:ind w:left="0" w:firstLine="0"/>
                                <w:jc w:val="left"/>
                              </w:pPr>
                              <w:r>
                                <w:rPr>
                                  <w:w w:val="96"/>
                                  <w:sz w:val="13"/>
                                </w:rPr>
                                <w:t>3</w:t>
                              </w:r>
                            </w:p>
                          </w:txbxContent>
                        </wps:txbx>
                        <wps:bodyPr horzOverflow="overflow" vert="horz" lIns="0" tIns="0" rIns="0" bIns="0" rtlCol="0">
                          <a:noAutofit/>
                        </wps:bodyPr>
                      </wps:wsp>
                      <wps:wsp>
                        <wps:cNvPr id="33419" name="Rectangle 33419"/>
                        <wps:cNvSpPr/>
                        <wps:spPr>
                          <a:xfrm>
                            <a:off x="760860" y="812676"/>
                            <a:ext cx="216272" cy="250646"/>
                          </a:xfrm>
                          <a:prstGeom prst="rect">
                            <a:avLst/>
                          </a:prstGeom>
                          <a:ln>
                            <a:noFill/>
                          </a:ln>
                        </wps:spPr>
                        <wps:txbx>
                          <w:txbxContent>
                            <w:p w14:paraId="0E7C16F6" w14:textId="77777777" w:rsidR="00286247" w:rsidRDefault="00000000">
                              <w:pPr>
                                <w:spacing w:after="160" w:line="259" w:lineRule="auto"/>
                                <w:ind w:left="0" w:firstLine="0"/>
                                <w:jc w:val="left"/>
                              </w:pPr>
                              <w:r>
                                <w:rPr>
                                  <w:spacing w:val="3"/>
                                  <w:w w:val="103"/>
                                  <w:sz w:val="22"/>
                                </w:rPr>
                                <w:t>Zn</w:t>
                              </w:r>
                            </w:p>
                          </w:txbxContent>
                        </wps:txbx>
                        <wps:bodyPr horzOverflow="overflow" vert="horz" lIns="0" tIns="0" rIns="0" bIns="0" rtlCol="0">
                          <a:noAutofit/>
                        </wps:bodyPr>
                      </wps:wsp>
                      <wps:wsp>
                        <wps:cNvPr id="33420" name="Rectangle 33420"/>
                        <wps:cNvSpPr/>
                        <wps:spPr>
                          <a:xfrm>
                            <a:off x="48060" y="956676"/>
                            <a:ext cx="142323" cy="250646"/>
                          </a:xfrm>
                          <a:prstGeom prst="rect">
                            <a:avLst/>
                          </a:prstGeom>
                          <a:ln>
                            <a:noFill/>
                          </a:ln>
                        </wps:spPr>
                        <wps:txbx>
                          <w:txbxContent>
                            <w:p w14:paraId="3B81F9EE" w14:textId="77777777" w:rsidR="00286247" w:rsidRDefault="00000000">
                              <w:pPr>
                                <w:spacing w:after="160" w:line="259" w:lineRule="auto"/>
                                <w:ind w:left="0" w:firstLine="0"/>
                                <w:jc w:val="left"/>
                              </w:pPr>
                              <w:r>
                                <w:rPr>
                                  <w:w w:val="106"/>
                                  <w:sz w:val="22"/>
                                </w:rPr>
                                <w:t>H</w:t>
                              </w:r>
                            </w:p>
                          </w:txbxContent>
                        </wps:txbx>
                        <wps:bodyPr horzOverflow="overflow" vert="horz" lIns="0" tIns="0" rIns="0" bIns="0" rtlCol="0">
                          <a:noAutofit/>
                        </wps:bodyPr>
                      </wps:wsp>
                      <wps:wsp>
                        <wps:cNvPr id="33421" name="Rectangle 33421"/>
                        <wps:cNvSpPr/>
                        <wps:spPr>
                          <a:xfrm>
                            <a:off x="155068" y="1060812"/>
                            <a:ext cx="51995" cy="146126"/>
                          </a:xfrm>
                          <a:prstGeom prst="rect">
                            <a:avLst/>
                          </a:prstGeom>
                          <a:ln>
                            <a:noFill/>
                          </a:ln>
                        </wps:spPr>
                        <wps:txbx>
                          <w:txbxContent>
                            <w:p w14:paraId="20E1D6CC" w14:textId="77777777" w:rsidR="00286247" w:rsidRDefault="00000000">
                              <w:pPr>
                                <w:spacing w:after="160" w:line="259" w:lineRule="auto"/>
                                <w:ind w:left="0" w:firstLine="0"/>
                                <w:jc w:val="left"/>
                              </w:pPr>
                              <w:r>
                                <w:rPr>
                                  <w:w w:val="96"/>
                                  <w:sz w:val="13"/>
                                </w:rPr>
                                <w:t>3</w:t>
                              </w:r>
                            </w:p>
                          </w:txbxContent>
                        </wps:txbx>
                        <wps:bodyPr horzOverflow="overflow" vert="horz" lIns="0" tIns="0" rIns="0" bIns="0" rtlCol="0">
                          <a:noAutofit/>
                        </wps:bodyPr>
                      </wps:wsp>
                      <wps:wsp>
                        <wps:cNvPr id="33422" name="Rectangle 33422"/>
                        <wps:cNvSpPr/>
                        <wps:spPr>
                          <a:xfrm>
                            <a:off x="194162" y="956676"/>
                            <a:ext cx="138050" cy="250646"/>
                          </a:xfrm>
                          <a:prstGeom prst="rect">
                            <a:avLst/>
                          </a:prstGeom>
                          <a:ln>
                            <a:noFill/>
                          </a:ln>
                        </wps:spPr>
                        <wps:txbx>
                          <w:txbxContent>
                            <w:p w14:paraId="204DD64A" w14:textId="77777777" w:rsidR="00286247" w:rsidRDefault="00000000">
                              <w:pPr>
                                <w:spacing w:after="160" w:line="259" w:lineRule="auto"/>
                                <w:ind w:left="0" w:firstLine="0"/>
                                <w:jc w:val="left"/>
                              </w:pPr>
                              <w:r>
                                <w:rPr>
                                  <w:w w:val="102"/>
                                  <w:sz w:val="22"/>
                                </w:rPr>
                                <w:t>N</w:t>
                              </w:r>
                            </w:p>
                          </w:txbxContent>
                        </wps:txbx>
                        <wps:bodyPr horzOverflow="overflow" vert="horz" lIns="0" tIns="0" rIns="0" bIns="0" rtlCol="0">
                          <a:noAutofit/>
                        </wps:bodyPr>
                      </wps:wsp>
                      <wps:wsp>
                        <wps:cNvPr id="33423" name="Rectangle 33423"/>
                        <wps:cNvSpPr/>
                        <wps:spPr>
                          <a:xfrm>
                            <a:off x="300061" y="1439838"/>
                            <a:ext cx="142323" cy="250646"/>
                          </a:xfrm>
                          <a:prstGeom prst="rect">
                            <a:avLst/>
                          </a:prstGeom>
                          <a:ln>
                            <a:noFill/>
                          </a:ln>
                        </wps:spPr>
                        <wps:txbx>
                          <w:txbxContent>
                            <w:p w14:paraId="7CEF33E3" w14:textId="77777777" w:rsidR="00286247" w:rsidRDefault="00000000">
                              <w:pPr>
                                <w:spacing w:after="160" w:line="259" w:lineRule="auto"/>
                                <w:ind w:left="0" w:firstLine="0"/>
                                <w:jc w:val="left"/>
                              </w:pPr>
                              <w:r>
                                <w:rPr>
                                  <w:w w:val="106"/>
                                  <w:sz w:val="22"/>
                                </w:rPr>
                                <w:t>H</w:t>
                              </w:r>
                            </w:p>
                          </w:txbxContent>
                        </wps:txbx>
                        <wps:bodyPr horzOverflow="overflow" vert="horz" lIns="0" tIns="0" rIns="0" bIns="0" rtlCol="0">
                          <a:noAutofit/>
                        </wps:bodyPr>
                      </wps:wsp>
                      <wps:wsp>
                        <wps:cNvPr id="33424" name="Rectangle 33424"/>
                        <wps:cNvSpPr/>
                        <wps:spPr>
                          <a:xfrm>
                            <a:off x="407070" y="1543972"/>
                            <a:ext cx="51995" cy="146126"/>
                          </a:xfrm>
                          <a:prstGeom prst="rect">
                            <a:avLst/>
                          </a:prstGeom>
                          <a:ln>
                            <a:noFill/>
                          </a:ln>
                        </wps:spPr>
                        <wps:txbx>
                          <w:txbxContent>
                            <w:p w14:paraId="32041F8F" w14:textId="77777777" w:rsidR="00286247" w:rsidRDefault="00000000">
                              <w:pPr>
                                <w:spacing w:after="160" w:line="259" w:lineRule="auto"/>
                                <w:ind w:left="0" w:firstLine="0"/>
                                <w:jc w:val="left"/>
                              </w:pPr>
                              <w:r>
                                <w:rPr>
                                  <w:w w:val="96"/>
                                  <w:sz w:val="13"/>
                                </w:rPr>
                                <w:t>3</w:t>
                              </w:r>
                            </w:p>
                          </w:txbxContent>
                        </wps:txbx>
                        <wps:bodyPr horzOverflow="overflow" vert="horz" lIns="0" tIns="0" rIns="0" bIns="0" rtlCol="0">
                          <a:noAutofit/>
                        </wps:bodyPr>
                      </wps:wsp>
                      <wps:wsp>
                        <wps:cNvPr id="33425" name="Rectangle 33425"/>
                        <wps:cNvSpPr/>
                        <wps:spPr>
                          <a:xfrm>
                            <a:off x="446163" y="1439838"/>
                            <a:ext cx="138050" cy="250646"/>
                          </a:xfrm>
                          <a:prstGeom prst="rect">
                            <a:avLst/>
                          </a:prstGeom>
                          <a:ln>
                            <a:noFill/>
                          </a:ln>
                        </wps:spPr>
                        <wps:txbx>
                          <w:txbxContent>
                            <w:p w14:paraId="7B5CDAAD" w14:textId="77777777" w:rsidR="00286247" w:rsidRDefault="00000000">
                              <w:pPr>
                                <w:spacing w:after="160" w:line="259" w:lineRule="auto"/>
                                <w:ind w:left="0" w:firstLine="0"/>
                                <w:jc w:val="left"/>
                              </w:pPr>
                              <w:r>
                                <w:rPr>
                                  <w:w w:val="102"/>
                                  <w:sz w:val="22"/>
                                </w:rPr>
                                <w:t>N</w:t>
                              </w:r>
                            </w:p>
                          </w:txbxContent>
                        </wps:txbx>
                        <wps:bodyPr horzOverflow="overflow" vert="horz" lIns="0" tIns="0" rIns="0" bIns="0" rtlCol="0">
                          <a:noAutofit/>
                        </wps:bodyPr>
                      </wps:wsp>
                    </wpg:wgp>
                  </a:graphicData>
                </a:graphic>
              </wp:inline>
            </w:drawing>
          </mc:Choice>
          <mc:Fallback xmlns:a="http://schemas.openxmlformats.org/drawingml/2006/main">
            <w:pict>
              <v:group id="Group 374969" style="width:128.891pt;height:133.212pt;mso-position-horizontal-relative:char;mso-position-vertical-relative:line" coordsize="16369,16917">
                <v:shape id="Picture 33399" style="position:absolute;width:16369;height:16917;left:0;top:0;" filled="f">
                  <v:imagedata r:id="rId398"/>
                </v:shape>
                <v:rect id="Rectangle 33415" style="position:absolute;width:2803;height:2506;left:6960;top:934;" filled="f" stroked="f">
                  <v:textbox inset="0,0,0,0">
                    <w:txbxContent>
                      <w:p>
                        <w:pPr>
                          <w:spacing w:before="0" w:after="160" w:line="259" w:lineRule="auto"/>
                          <w:ind w:left="0" w:firstLine="0"/>
                          <w:jc w:val="left"/>
                        </w:pPr>
                        <w:r>
                          <w:rPr>
                            <w:w w:val="104"/>
                            <w:sz w:val="22"/>
                          </w:rPr>
                          <w:t xml:space="preserve">NH</w:t>
                        </w:r>
                      </w:p>
                    </w:txbxContent>
                  </v:textbox>
                </v:rect>
                <v:rect id="Rectangle 33416" style="position:absolute;width:519;height:1461;left:9068;top:1975;" filled="f" stroked="f">
                  <v:textbox inset="0,0,0,0">
                    <w:txbxContent>
                      <w:p>
                        <w:pPr>
                          <w:spacing w:before="0" w:after="160" w:line="259" w:lineRule="auto"/>
                          <w:ind w:left="0" w:firstLine="0"/>
                          <w:jc w:val="left"/>
                        </w:pPr>
                        <w:r>
                          <w:rPr>
                            <w:w w:val="96"/>
                            <w:sz w:val="13"/>
                          </w:rPr>
                          <w:t xml:space="preserve">3</w:t>
                        </w:r>
                      </w:p>
                    </w:txbxContent>
                  </v:textbox>
                </v:rect>
                <v:rect id="Rectangle 33417" style="position:absolute;width:2803;height:2506;left:13440;top:10726;" filled="f" stroked="f">
                  <v:textbox inset="0,0,0,0">
                    <w:txbxContent>
                      <w:p>
                        <w:pPr>
                          <w:spacing w:before="0" w:after="160" w:line="259" w:lineRule="auto"/>
                          <w:ind w:left="0" w:firstLine="0"/>
                          <w:jc w:val="left"/>
                        </w:pPr>
                        <w:r>
                          <w:rPr>
                            <w:w w:val="104"/>
                            <w:sz w:val="22"/>
                          </w:rPr>
                          <w:t xml:space="preserve">NH</w:t>
                        </w:r>
                      </w:p>
                    </w:txbxContent>
                  </v:textbox>
                </v:rect>
                <v:rect id="Rectangle 33418" style="position:absolute;width:519;height:1461;left:15548;top:11767;" filled="f" stroked="f">
                  <v:textbox inset="0,0,0,0">
                    <w:txbxContent>
                      <w:p>
                        <w:pPr>
                          <w:spacing w:before="0" w:after="160" w:line="259" w:lineRule="auto"/>
                          <w:ind w:left="0" w:firstLine="0"/>
                          <w:jc w:val="left"/>
                        </w:pPr>
                        <w:r>
                          <w:rPr>
                            <w:w w:val="96"/>
                            <w:sz w:val="13"/>
                          </w:rPr>
                          <w:t xml:space="preserve">3</w:t>
                        </w:r>
                      </w:p>
                    </w:txbxContent>
                  </v:textbox>
                </v:rect>
                <v:rect id="Rectangle 33419" style="position:absolute;width:2162;height:2506;left:7608;top:8126;" filled="f" stroked="f">
                  <v:textbox inset="0,0,0,0">
                    <w:txbxContent>
                      <w:p>
                        <w:pPr>
                          <w:spacing w:before="0" w:after="160" w:line="259" w:lineRule="auto"/>
                          <w:ind w:left="0" w:firstLine="0"/>
                          <w:jc w:val="left"/>
                        </w:pPr>
                        <w:r>
                          <w:rPr>
                            <w:spacing w:val="3"/>
                            <w:w w:val="103"/>
                            <w:sz w:val="22"/>
                          </w:rPr>
                          <w:t xml:space="preserve">Zn</w:t>
                        </w:r>
                      </w:p>
                    </w:txbxContent>
                  </v:textbox>
                </v:rect>
                <v:rect id="Rectangle 33420" style="position:absolute;width:1423;height:2506;left:480;top:9566;" filled="f" stroked="f">
                  <v:textbox inset="0,0,0,0">
                    <w:txbxContent>
                      <w:p>
                        <w:pPr>
                          <w:spacing w:before="0" w:after="160" w:line="259" w:lineRule="auto"/>
                          <w:ind w:left="0" w:firstLine="0"/>
                          <w:jc w:val="left"/>
                        </w:pPr>
                        <w:r>
                          <w:rPr>
                            <w:w w:val="106"/>
                            <w:sz w:val="22"/>
                          </w:rPr>
                          <w:t xml:space="preserve">H</w:t>
                        </w:r>
                      </w:p>
                    </w:txbxContent>
                  </v:textbox>
                </v:rect>
                <v:rect id="Rectangle 33421" style="position:absolute;width:519;height:1461;left:1550;top:10608;" filled="f" stroked="f">
                  <v:textbox inset="0,0,0,0">
                    <w:txbxContent>
                      <w:p>
                        <w:pPr>
                          <w:spacing w:before="0" w:after="160" w:line="259" w:lineRule="auto"/>
                          <w:ind w:left="0" w:firstLine="0"/>
                          <w:jc w:val="left"/>
                        </w:pPr>
                        <w:r>
                          <w:rPr>
                            <w:w w:val="96"/>
                            <w:sz w:val="13"/>
                          </w:rPr>
                          <w:t xml:space="preserve">3</w:t>
                        </w:r>
                      </w:p>
                    </w:txbxContent>
                  </v:textbox>
                </v:rect>
                <v:rect id="Rectangle 33422" style="position:absolute;width:1380;height:2506;left:1941;top:9566;" filled="f" stroked="f">
                  <v:textbox inset="0,0,0,0">
                    <w:txbxContent>
                      <w:p>
                        <w:pPr>
                          <w:spacing w:before="0" w:after="160" w:line="259" w:lineRule="auto"/>
                          <w:ind w:left="0" w:firstLine="0"/>
                          <w:jc w:val="left"/>
                        </w:pPr>
                        <w:r>
                          <w:rPr>
                            <w:w w:val="102"/>
                            <w:sz w:val="22"/>
                          </w:rPr>
                          <w:t xml:space="preserve">N</w:t>
                        </w:r>
                      </w:p>
                    </w:txbxContent>
                  </v:textbox>
                </v:rect>
                <v:rect id="Rectangle 33423" style="position:absolute;width:1423;height:2506;left:3000;top:14398;" filled="f" stroked="f">
                  <v:textbox inset="0,0,0,0">
                    <w:txbxContent>
                      <w:p>
                        <w:pPr>
                          <w:spacing w:before="0" w:after="160" w:line="259" w:lineRule="auto"/>
                          <w:ind w:left="0" w:firstLine="0"/>
                          <w:jc w:val="left"/>
                        </w:pPr>
                        <w:r>
                          <w:rPr>
                            <w:w w:val="106"/>
                            <w:sz w:val="22"/>
                          </w:rPr>
                          <w:t xml:space="preserve">H</w:t>
                        </w:r>
                      </w:p>
                    </w:txbxContent>
                  </v:textbox>
                </v:rect>
                <v:rect id="Rectangle 33424" style="position:absolute;width:519;height:1461;left:4070;top:15439;" filled="f" stroked="f">
                  <v:textbox inset="0,0,0,0">
                    <w:txbxContent>
                      <w:p>
                        <w:pPr>
                          <w:spacing w:before="0" w:after="160" w:line="259" w:lineRule="auto"/>
                          <w:ind w:left="0" w:firstLine="0"/>
                          <w:jc w:val="left"/>
                        </w:pPr>
                        <w:r>
                          <w:rPr>
                            <w:w w:val="96"/>
                            <w:sz w:val="13"/>
                          </w:rPr>
                          <w:t xml:space="preserve">3</w:t>
                        </w:r>
                      </w:p>
                    </w:txbxContent>
                  </v:textbox>
                </v:rect>
                <v:rect id="Rectangle 33425" style="position:absolute;width:1380;height:2506;left:4461;top:14398;" filled="f" stroked="f">
                  <v:textbox inset="0,0,0,0">
                    <w:txbxContent>
                      <w:p>
                        <w:pPr>
                          <w:spacing w:before="0" w:after="160" w:line="259" w:lineRule="auto"/>
                          <w:ind w:left="0" w:firstLine="0"/>
                          <w:jc w:val="left"/>
                        </w:pPr>
                        <w:r>
                          <w:rPr>
                            <w:w w:val="102"/>
                            <w:sz w:val="22"/>
                          </w:rPr>
                          <w:t xml:space="preserve">N</w:t>
                        </w:r>
                      </w:p>
                    </w:txbxContent>
                  </v:textbox>
                </v:rect>
              </v:group>
            </w:pict>
          </mc:Fallback>
        </mc:AlternateContent>
      </w:r>
    </w:p>
    <w:p w14:paraId="5DD384C8" w14:textId="77777777" w:rsidR="00286247" w:rsidRDefault="00000000">
      <w:pPr>
        <w:numPr>
          <w:ilvl w:val="2"/>
          <w:numId w:val="536"/>
        </w:numPr>
        <w:spacing w:after="0" w:line="359" w:lineRule="auto"/>
        <w:ind w:right="2" w:hanging="231"/>
      </w:pPr>
      <w:r>
        <w:t>Học sinh xác định được dạng hình học của ion phức chất là tứ diện.</w:t>
      </w:r>
      <w:r>
        <w:rPr>
          <w:b/>
        </w:rPr>
        <w:t xml:space="preserve">Nhiệm vụ 3.2: </w:t>
      </w:r>
    </w:p>
    <w:p w14:paraId="1699CF7D" w14:textId="77777777" w:rsidR="00286247" w:rsidRDefault="00000000">
      <w:pPr>
        <w:spacing w:after="0"/>
        <w:ind w:left="407" w:right="2"/>
      </w:pPr>
      <w:r>
        <w:t>Học sinh viết được kí hiệu nguyên tử Pt, nguyên tử Cl vào các hình cầu tương ứng:</w:t>
      </w:r>
    </w:p>
    <w:p w14:paraId="25B9B84B" w14:textId="77777777" w:rsidR="00286247" w:rsidRDefault="00000000">
      <w:pPr>
        <w:spacing w:after="158" w:line="259" w:lineRule="auto"/>
        <w:ind w:left="3006" w:firstLine="0"/>
        <w:jc w:val="left"/>
      </w:pPr>
      <w:r>
        <w:rPr>
          <w:noProof/>
        </w:rPr>
        <w:drawing>
          <wp:inline distT="0" distB="0" distL="0" distR="0" wp14:anchorId="41E8EB15" wp14:editId="1F8F5029">
            <wp:extent cx="1908048" cy="1908048"/>
            <wp:effectExtent l="0" t="0" r="0" b="0"/>
            <wp:docPr id="384468" name="Picture 384468"/>
            <wp:cNvGraphicFramePr/>
            <a:graphic xmlns:a="http://schemas.openxmlformats.org/drawingml/2006/main">
              <a:graphicData uri="http://schemas.openxmlformats.org/drawingml/2006/picture">
                <pic:pic xmlns:pic="http://schemas.openxmlformats.org/drawingml/2006/picture">
                  <pic:nvPicPr>
                    <pic:cNvPr id="384468" name="Picture 384468"/>
                    <pic:cNvPicPr/>
                  </pic:nvPicPr>
                  <pic:blipFill>
                    <a:blip r:embed="rId399"/>
                    <a:stretch>
                      <a:fillRect/>
                    </a:stretch>
                  </pic:blipFill>
                  <pic:spPr>
                    <a:xfrm>
                      <a:off x="0" y="0"/>
                      <a:ext cx="1908048" cy="1908048"/>
                    </a:xfrm>
                    <a:prstGeom prst="rect">
                      <a:avLst/>
                    </a:prstGeom>
                  </pic:spPr>
                </pic:pic>
              </a:graphicData>
            </a:graphic>
          </wp:inline>
        </w:drawing>
      </w:r>
    </w:p>
    <w:p w14:paraId="60DFCC77" w14:textId="77777777" w:rsidR="00286247" w:rsidRDefault="00000000">
      <w:pPr>
        <w:ind w:left="407" w:right="2"/>
      </w:pPr>
      <w:r>
        <w:t>Học sinh xác định được dạng hình học của ion phức chất là vuông phẳng.</w:t>
      </w:r>
    </w:p>
    <w:p w14:paraId="04B3EC6B" w14:textId="77777777" w:rsidR="00286247" w:rsidRDefault="00000000">
      <w:pPr>
        <w:spacing w:after="0"/>
        <w:ind w:left="407" w:right="2"/>
      </w:pPr>
      <w:r>
        <w:rPr>
          <w:b/>
        </w:rPr>
        <w:t xml:space="preserve">Nhiệm vụ 3.3: </w:t>
      </w:r>
      <w:r>
        <w:t>Viết kí hiệu nguyên tử Co, nguyên tử F vào các hình cầu tương ứng:</w:t>
      </w:r>
    </w:p>
    <w:p w14:paraId="058169AA" w14:textId="77777777" w:rsidR="00286247" w:rsidRDefault="00000000">
      <w:pPr>
        <w:spacing w:after="158" w:line="259" w:lineRule="auto"/>
        <w:ind w:left="3483" w:firstLine="0"/>
        <w:jc w:val="left"/>
      </w:pPr>
      <w:r>
        <w:rPr>
          <w:noProof/>
        </w:rPr>
        <w:drawing>
          <wp:inline distT="0" distB="0" distL="0" distR="0" wp14:anchorId="5802EBF7" wp14:editId="03234FFB">
            <wp:extent cx="1304544" cy="1581912"/>
            <wp:effectExtent l="0" t="0" r="0" b="0"/>
            <wp:docPr id="384469" name="Picture 384469"/>
            <wp:cNvGraphicFramePr/>
            <a:graphic xmlns:a="http://schemas.openxmlformats.org/drawingml/2006/main">
              <a:graphicData uri="http://schemas.openxmlformats.org/drawingml/2006/picture">
                <pic:pic xmlns:pic="http://schemas.openxmlformats.org/drawingml/2006/picture">
                  <pic:nvPicPr>
                    <pic:cNvPr id="384469" name="Picture 384469"/>
                    <pic:cNvPicPr/>
                  </pic:nvPicPr>
                  <pic:blipFill>
                    <a:blip r:embed="rId400"/>
                    <a:stretch>
                      <a:fillRect/>
                    </a:stretch>
                  </pic:blipFill>
                  <pic:spPr>
                    <a:xfrm>
                      <a:off x="0" y="0"/>
                      <a:ext cx="1304544" cy="1581912"/>
                    </a:xfrm>
                    <a:prstGeom prst="rect">
                      <a:avLst/>
                    </a:prstGeom>
                  </pic:spPr>
                </pic:pic>
              </a:graphicData>
            </a:graphic>
          </wp:inline>
        </w:drawing>
      </w:r>
    </w:p>
    <w:p w14:paraId="50BF595A" w14:textId="77777777" w:rsidR="00286247" w:rsidRDefault="00000000">
      <w:pPr>
        <w:ind w:left="407" w:right="2"/>
      </w:pPr>
      <w:r>
        <w:t>Học sinh xác định được dạng hình học của ion phức chất là bát diện.</w:t>
      </w:r>
    </w:p>
    <w:p w14:paraId="57D3AD2E" w14:textId="77777777" w:rsidR="00286247" w:rsidRDefault="00000000">
      <w:pPr>
        <w:spacing w:after="79" w:line="259" w:lineRule="auto"/>
        <w:ind w:left="123" w:right="6542"/>
        <w:jc w:val="left"/>
      </w:pPr>
      <w:r>
        <w:rPr>
          <w:rFonts w:ascii="Calibri" w:eastAsia="Calibri" w:hAnsi="Calibri" w:cs="Calibri"/>
          <w:b/>
          <w:i/>
          <w:color w:val="0BACB1"/>
        </w:rPr>
        <w:t>3.4. Tổ chức thực hiện</w:t>
      </w:r>
    </w:p>
    <w:p w14:paraId="6EA7B598" w14:textId="77777777" w:rsidR="00286247" w:rsidRDefault="00000000">
      <w:pPr>
        <w:ind w:left="407" w:right="2"/>
      </w:pPr>
      <w:r>
        <w:t>Giáo viên hướng dẫn, hỗ trợ, kiểm tra, đánh giá quá trình và kết quả thực hiện hoạt động của học sinh.</w:t>
      </w:r>
    </w:p>
    <w:p w14:paraId="32EE7A09" w14:textId="77777777" w:rsidR="00286247" w:rsidRDefault="00000000">
      <w:pPr>
        <w:pStyle w:val="Heading3"/>
        <w:ind w:left="-5" w:right="402"/>
      </w:pPr>
      <w:r>
        <w:t>4. Hoạt động 4: Liên kết trong phức chất</w:t>
      </w:r>
    </w:p>
    <w:p w14:paraId="01CC81D1" w14:textId="77777777" w:rsidR="00286247" w:rsidRDefault="00000000">
      <w:pPr>
        <w:spacing w:after="79" w:line="259" w:lineRule="auto"/>
        <w:ind w:left="-5" w:right="6542"/>
        <w:jc w:val="left"/>
      </w:pPr>
      <w:r>
        <w:rPr>
          <w:rFonts w:ascii="Calibri" w:eastAsia="Calibri" w:hAnsi="Calibri" w:cs="Calibri"/>
          <w:b/>
          <w:i/>
          <w:color w:val="0BACB1"/>
        </w:rPr>
        <w:t xml:space="preserve">4.1. Mục tiêu: </w:t>
      </w:r>
    </w:p>
    <w:p w14:paraId="1D9CDA89" w14:textId="77777777" w:rsidR="00286247" w:rsidRDefault="00000000">
      <w:pPr>
        <w:numPr>
          <w:ilvl w:val="0"/>
          <w:numId w:val="537"/>
        </w:numPr>
        <w:spacing w:after="109"/>
        <w:ind w:left="454" w:right="2" w:hanging="186"/>
      </w:pPr>
      <w:r>
        <w:t>Nêu được liên kết cho – nhận giữa nguyên tử trung tâm và phối tử trong phức chất.</w:t>
      </w:r>
    </w:p>
    <w:p w14:paraId="257888AC" w14:textId="77777777" w:rsidR="00286247" w:rsidRDefault="00000000">
      <w:pPr>
        <w:numPr>
          <w:ilvl w:val="0"/>
          <w:numId w:val="537"/>
        </w:numPr>
        <w:ind w:left="454" w:right="2" w:hanging="186"/>
      </w:pPr>
      <w:r>
        <w:t>Trình bày được sự hình thành phức chất aqua của ion kim loại chuyển tiếp và H</w:t>
      </w:r>
      <w:r>
        <w:rPr>
          <w:sz w:val="22"/>
          <w:vertAlign w:val="subscript"/>
        </w:rPr>
        <w:t>2</w:t>
      </w:r>
      <w:r>
        <w:t>O trong dung dịch nước.</w:t>
      </w:r>
    </w:p>
    <w:p w14:paraId="1C20033B" w14:textId="77777777" w:rsidR="00286247" w:rsidRDefault="00000000">
      <w:pPr>
        <w:spacing w:after="104" w:line="259" w:lineRule="auto"/>
        <w:ind w:left="-5" w:right="6542"/>
        <w:jc w:val="left"/>
      </w:pPr>
      <w:r>
        <w:rPr>
          <w:rFonts w:ascii="Calibri" w:eastAsia="Calibri" w:hAnsi="Calibri" w:cs="Calibri"/>
          <w:b/>
          <w:i/>
          <w:color w:val="0BACB1"/>
        </w:rPr>
        <w:t xml:space="preserve">4.2. Nội dung: </w:t>
      </w:r>
    </w:p>
    <w:p w14:paraId="1328B29F" w14:textId="77777777" w:rsidR="00286247" w:rsidRDefault="00000000">
      <w:pPr>
        <w:spacing w:after="0" w:line="348" w:lineRule="auto"/>
        <w:ind w:left="278" w:right="2439"/>
      </w:pPr>
      <w:r>
        <w:rPr>
          <w:b/>
        </w:rPr>
        <w:t xml:space="preserve">Nhiệm vụ 4.1: Liên kết giữa nguyên tử trung tâm và phối tử </w:t>
      </w:r>
      <w:r>
        <w:t xml:space="preserve">Đọc mục III.1 ở SGK trang 136 để thực hiện nhiệm vụ sau. </w:t>
      </w:r>
      <w:r>
        <w:rPr>
          <w:b/>
        </w:rPr>
        <w:t>Câu 1.</w:t>
      </w:r>
      <w:r>
        <w:t xml:space="preserve"> Liên kết trong phức chất tứ diện [Zn(NH</w:t>
      </w:r>
      <w:r>
        <w:rPr>
          <w:sz w:val="22"/>
          <w:vertAlign w:val="subscript"/>
        </w:rPr>
        <w:t>3</w:t>
      </w:r>
      <w:r>
        <w:t>)</w:t>
      </w:r>
      <w:r>
        <w:rPr>
          <w:sz w:val="22"/>
          <w:vertAlign w:val="subscript"/>
        </w:rPr>
        <w:t>4</w:t>
      </w:r>
      <w:r>
        <w:t>]</w:t>
      </w:r>
      <w:r>
        <w:rPr>
          <w:sz w:val="22"/>
          <w:vertAlign w:val="superscript"/>
        </w:rPr>
        <w:t>2+</w:t>
      </w:r>
      <w:r>
        <w:t>:</w:t>
      </w:r>
    </w:p>
    <w:p w14:paraId="1B593C7B" w14:textId="77777777" w:rsidR="00286247" w:rsidRDefault="00000000">
      <w:pPr>
        <w:spacing w:after="100" w:line="259" w:lineRule="auto"/>
        <w:ind w:left="2813" w:firstLine="0"/>
        <w:jc w:val="left"/>
      </w:pPr>
      <w:r>
        <w:rPr>
          <w:rFonts w:ascii="Calibri" w:eastAsia="Calibri" w:hAnsi="Calibri" w:cs="Calibri"/>
          <w:noProof/>
          <w:color w:val="000000"/>
          <w:sz w:val="22"/>
        </w:rPr>
        <mc:AlternateContent>
          <mc:Choice Requires="wpg">
            <w:drawing>
              <wp:inline distT="0" distB="0" distL="0" distR="0" wp14:anchorId="7CBFFD36" wp14:editId="6C620730">
                <wp:extent cx="2017775" cy="1691789"/>
                <wp:effectExtent l="0" t="0" r="0" b="0"/>
                <wp:docPr id="375188" name="Group 375188"/>
                <wp:cNvGraphicFramePr/>
                <a:graphic xmlns:a="http://schemas.openxmlformats.org/drawingml/2006/main">
                  <a:graphicData uri="http://schemas.microsoft.com/office/word/2010/wordprocessingGroup">
                    <wpg:wgp>
                      <wpg:cNvGrpSpPr/>
                      <wpg:grpSpPr>
                        <a:xfrm>
                          <a:off x="0" y="0"/>
                          <a:ext cx="2017775" cy="1691789"/>
                          <a:chOff x="0" y="0"/>
                          <a:chExt cx="2017775" cy="1691789"/>
                        </a:xfrm>
                      </wpg:grpSpPr>
                      <pic:pic xmlns:pic="http://schemas.openxmlformats.org/drawingml/2006/picture">
                        <pic:nvPicPr>
                          <pic:cNvPr id="384470" name="Picture 384470"/>
                          <pic:cNvPicPr/>
                        </pic:nvPicPr>
                        <pic:blipFill>
                          <a:blip r:embed="rId401"/>
                          <a:stretch>
                            <a:fillRect/>
                          </a:stretch>
                        </pic:blipFill>
                        <pic:spPr>
                          <a:xfrm>
                            <a:off x="-3212" y="6632"/>
                            <a:ext cx="2011680" cy="1648968"/>
                          </a:xfrm>
                          <a:prstGeom prst="rect">
                            <a:avLst/>
                          </a:prstGeom>
                        </pic:spPr>
                      </pic:pic>
                      <pic:pic xmlns:pic="http://schemas.openxmlformats.org/drawingml/2006/picture">
                        <pic:nvPicPr>
                          <pic:cNvPr id="33485" name="Picture 33485"/>
                          <pic:cNvPicPr/>
                        </pic:nvPicPr>
                        <pic:blipFill>
                          <a:blip r:embed="rId397"/>
                          <a:stretch>
                            <a:fillRect/>
                          </a:stretch>
                        </pic:blipFill>
                        <pic:spPr>
                          <a:xfrm>
                            <a:off x="114299" y="0"/>
                            <a:ext cx="1636920" cy="1691789"/>
                          </a:xfrm>
                          <a:prstGeom prst="rect">
                            <a:avLst/>
                          </a:prstGeom>
                        </pic:spPr>
                      </pic:pic>
                      <wps:wsp>
                        <wps:cNvPr id="33486" name="Rectangle 33486"/>
                        <wps:cNvSpPr/>
                        <wps:spPr>
                          <a:xfrm>
                            <a:off x="809099" y="82197"/>
                            <a:ext cx="280374" cy="250646"/>
                          </a:xfrm>
                          <a:prstGeom prst="rect">
                            <a:avLst/>
                          </a:prstGeom>
                          <a:ln>
                            <a:noFill/>
                          </a:ln>
                        </wps:spPr>
                        <wps:txbx>
                          <w:txbxContent>
                            <w:p w14:paraId="4DC14CE7" w14:textId="77777777" w:rsidR="00286247" w:rsidRDefault="00000000">
                              <w:pPr>
                                <w:spacing w:after="160" w:line="259" w:lineRule="auto"/>
                                <w:ind w:left="0" w:firstLine="0"/>
                                <w:jc w:val="left"/>
                              </w:pPr>
                              <w:r>
                                <w:rPr>
                                  <w:w w:val="104"/>
                                  <w:sz w:val="22"/>
                                </w:rPr>
                                <w:t>NH</w:t>
                              </w:r>
                            </w:p>
                          </w:txbxContent>
                        </wps:txbx>
                        <wps:bodyPr horzOverflow="overflow" vert="horz" lIns="0" tIns="0" rIns="0" bIns="0" rtlCol="0">
                          <a:noAutofit/>
                        </wps:bodyPr>
                      </wps:wsp>
                      <wps:wsp>
                        <wps:cNvPr id="33487" name="Rectangle 33487"/>
                        <wps:cNvSpPr/>
                        <wps:spPr>
                          <a:xfrm>
                            <a:off x="1019905" y="186331"/>
                            <a:ext cx="51995" cy="146126"/>
                          </a:xfrm>
                          <a:prstGeom prst="rect">
                            <a:avLst/>
                          </a:prstGeom>
                          <a:ln>
                            <a:noFill/>
                          </a:ln>
                        </wps:spPr>
                        <wps:txbx>
                          <w:txbxContent>
                            <w:p w14:paraId="7B1E403A" w14:textId="77777777" w:rsidR="00286247" w:rsidRDefault="00000000">
                              <w:pPr>
                                <w:spacing w:after="160" w:line="259" w:lineRule="auto"/>
                                <w:ind w:left="0" w:firstLine="0"/>
                                <w:jc w:val="left"/>
                              </w:pPr>
                              <w:r>
                                <w:rPr>
                                  <w:w w:val="96"/>
                                  <w:sz w:val="13"/>
                                </w:rPr>
                                <w:t>3</w:t>
                              </w:r>
                            </w:p>
                          </w:txbxContent>
                        </wps:txbx>
                        <wps:bodyPr horzOverflow="overflow" vert="horz" lIns="0" tIns="0" rIns="0" bIns="0" rtlCol="0">
                          <a:noAutofit/>
                        </wps:bodyPr>
                      </wps:wsp>
                      <wps:wsp>
                        <wps:cNvPr id="33488" name="Rectangle 33488"/>
                        <wps:cNvSpPr/>
                        <wps:spPr>
                          <a:xfrm>
                            <a:off x="1457099" y="1061397"/>
                            <a:ext cx="280374" cy="250645"/>
                          </a:xfrm>
                          <a:prstGeom prst="rect">
                            <a:avLst/>
                          </a:prstGeom>
                          <a:ln>
                            <a:noFill/>
                          </a:ln>
                        </wps:spPr>
                        <wps:txbx>
                          <w:txbxContent>
                            <w:p w14:paraId="675C1D7C" w14:textId="77777777" w:rsidR="00286247" w:rsidRDefault="00000000">
                              <w:pPr>
                                <w:spacing w:after="160" w:line="259" w:lineRule="auto"/>
                                <w:ind w:left="0" w:firstLine="0"/>
                                <w:jc w:val="left"/>
                              </w:pPr>
                              <w:r>
                                <w:rPr>
                                  <w:w w:val="104"/>
                                  <w:sz w:val="22"/>
                                </w:rPr>
                                <w:t>NH</w:t>
                              </w:r>
                            </w:p>
                          </w:txbxContent>
                        </wps:txbx>
                        <wps:bodyPr horzOverflow="overflow" vert="horz" lIns="0" tIns="0" rIns="0" bIns="0" rtlCol="0">
                          <a:noAutofit/>
                        </wps:bodyPr>
                      </wps:wsp>
                      <wps:wsp>
                        <wps:cNvPr id="33489" name="Rectangle 33489"/>
                        <wps:cNvSpPr/>
                        <wps:spPr>
                          <a:xfrm>
                            <a:off x="1667905" y="1165530"/>
                            <a:ext cx="51995" cy="146127"/>
                          </a:xfrm>
                          <a:prstGeom prst="rect">
                            <a:avLst/>
                          </a:prstGeom>
                          <a:ln>
                            <a:noFill/>
                          </a:ln>
                        </wps:spPr>
                        <wps:txbx>
                          <w:txbxContent>
                            <w:p w14:paraId="712CF1A3" w14:textId="77777777" w:rsidR="00286247" w:rsidRDefault="00000000">
                              <w:pPr>
                                <w:spacing w:after="160" w:line="259" w:lineRule="auto"/>
                                <w:ind w:left="0" w:firstLine="0"/>
                                <w:jc w:val="left"/>
                              </w:pPr>
                              <w:r>
                                <w:rPr>
                                  <w:w w:val="96"/>
                                  <w:sz w:val="13"/>
                                </w:rPr>
                                <w:t>3</w:t>
                              </w:r>
                            </w:p>
                          </w:txbxContent>
                        </wps:txbx>
                        <wps:bodyPr horzOverflow="overflow" vert="horz" lIns="0" tIns="0" rIns="0" bIns="0" rtlCol="0">
                          <a:noAutofit/>
                        </wps:bodyPr>
                      </wps:wsp>
                      <wps:wsp>
                        <wps:cNvPr id="33490" name="Rectangle 33490"/>
                        <wps:cNvSpPr/>
                        <wps:spPr>
                          <a:xfrm>
                            <a:off x="873900" y="801436"/>
                            <a:ext cx="216272" cy="250645"/>
                          </a:xfrm>
                          <a:prstGeom prst="rect">
                            <a:avLst/>
                          </a:prstGeom>
                          <a:ln>
                            <a:noFill/>
                          </a:ln>
                        </wps:spPr>
                        <wps:txbx>
                          <w:txbxContent>
                            <w:p w14:paraId="5AC13E97" w14:textId="77777777" w:rsidR="00286247" w:rsidRDefault="00000000">
                              <w:pPr>
                                <w:spacing w:after="160" w:line="259" w:lineRule="auto"/>
                                <w:ind w:left="0" w:firstLine="0"/>
                                <w:jc w:val="left"/>
                              </w:pPr>
                              <w:r>
                                <w:rPr>
                                  <w:spacing w:val="3"/>
                                  <w:w w:val="103"/>
                                  <w:sz w:val="22"/>
                                </w:rPr>
                                <w:t>Zn</w:t>
                              </w:r>
                            </w:p>
                          </w:txbxContent>
                        </wps:txbx>
                        <wps:bodyPr horzOverflow="overflow" vert="horz" lIns="0" tIns="0" rIns="0" bIns="0" rtlCol="0">
                          <a:noAutofit/>
                        </wps:bodyPr>
                      </wps:wsp>
                      <wps:wsp>
                        <wps:cNvPr id="33491" name="Rectangle 33491"/>
                        <wps:cNvSpPr/>
                        <wps:spPr>
                          <a:xfrm>
                            <a:off x="161100" y="945437"/>
                            <a:ext cx="142323" cy="250645"/>
                          </a:xfrm>
                          <a:prstGeom prst="rect">
                            <a:avLst/>
                          </a:prstGeom>
                          <a:ln>
                            <a:noFill/>
                          </a:ln>
                        </wps:spPr>
                        <wps:txbx>
                          <w:txbxContent>
                            <w:p w14:paraId="6CDF7938" w14:textId="77777777" w:rsidR="00286247" w:rsidRDefault="00000000">
                              <w:pPr>
                                <w:spacing w:after="160" w:line="259" w:lineRule="auto"/>
                                <w:ind w:left="0" w:firstLine="0"/>
                                <w:jc w:val="left"/>
                              </w:pPr>
                              <w:r>
                                <w:rPr>
                                  <w:w w:val="106"/>
                                  <w:sz w:val="22"/>
                                </w:rPr>
                                <w:t>H</w:t>
                              </w:r>
                            </w:p>
                          </w:txbxContent>
                        </wps:txbx>
                        <wps:bodyPr horzOverflow="overflow" vert="horz" lIns="0" tIns="0" rIns="0" bIns="0" rtlCol="0">
                          <a:noAutofit/>
                        </wps:bodyPr>
                      </wps:wsp>
                      <wps:wsp>
                        <wps:cNvPr id="33492" name="Rectangle 33492"/>
                        <wps:cNvSpPr/>
                        <wps:spPr>
                          <a:xfrm>
                            <a:off x="268108" y="1049570"/>
                            <a:ext cx="51995" cy="146127"/>
                          </a:xfrm>
                          <a:prstGeom prst="rect">
                            <a:avLst/>
                          </a:prstGeom>
                          <a:ln>
                            <a:noFill/>
                          </a:ln>
                        </wps:spPr>
                        <wps:txbx>
                          <w:txbxContent>
                            <w:p w14:paraId="58B33945" w14:textId="77777777" w:rsidR="00286247" w:rsidRDefault="00000000">
                              <w:pPr>
                                <w:spacing w:after="160" w:line="259" w:lineRule="auto"/>
                                <w:ind w:left="0" w:firstLine="0"/>
                                <w:jc w:val="left"/>
                              </w:pPr>
                              <w:r>
                                <w:rPr>
                                  <w:w w:val="96"/>
                                  <w:sz w:val="13"/>
                                </w:rPr>
                                <w:t>3</w:t>
                              </w:r>
                            </w:p>
                          </w:txbxContent>
                        </wps:txbx>
                        <wps:bodyPr horzOverflow="overflow" vert="horz" lIns="0" tIns="0" rIns="0" bIns="0" rtlCol="0">
                          <a:noAutofit/>
                        </wps:bodyPr>
                      </wps:wsp>
                      <wps:wsp>
                        <wps:cNvPr id="33493" name="Rectangle 33493"/>
                        <wps:cNvSpPr/>
                        <wps:spPr>
                          <a:xfrm>
                            <a:off x="307202" y="945437"/>
                            <a:ext cx="138050" cy="250645"/>
                          </a:xfrm>
                          <a:prstGeom prst="rect">
                            <a:avLst/>
                          </a:prstGeom>
                          <a:ln>
                            <a:noFill/>
                          </a:ln>
                        </wps:spPr>
                        <wps:txbx>
                          <w:txbxContent>
                            <w:p w14:paraId="622F53F1" w14:textId="77777777" w:rsidR="00286247" w:rsidRDefault="00000000">
                              <w:pPr>
                                <w:spacing w:after="160" w:line="259" w:lineRule="auto"/>
                                <w:ind w:left="0" w:firstLine="0"/>
                                <w:jc w:val="left"/>
                              </w:pPr>
                              <w:r>
                                <w:rPr>
                                  <w:w w:val="102"/>
                                  <w:sz w:val="22"/>
                                </w:rPr>
                                <w:t>N</w:t>
                              </w:r>
                            </w:p>
                          </w:txbxContent>
                        </wps:txbx>
                        <wps:bodyPr horzOverflow="overflow" vert="horz" lIns="0" tIns="0" rIns="0" bIns="0" rtlCol="0">
                          <a:noAutofit/>
                        </wps:bodyPr>
                      </wps:wsp>
                      <wps:wsp>
                        <wps:cNvPr id="33494" name="Rectangle 33494"/>
                        <wps:cNvSpPr/>
                        <wps:spPr>
                          <a:xfrm>
                            <a:off x="413099" y="1428597"/>
                            <a:ext cx="142323" cy="250645"/>
                          </a:xfrm>
                          <a:prstGeom prst="rect">
                            <a:avLst/>
                          </a:prstGeom>
                          <a:ln>
                            <a:noFill/>
                          </a:ln>
                        </wps:spPr>
                        <wps:txbx>
                          <w:txbxContent>
                            <w:p w14:paraId="3623E6CF" w14:textId="77777777" w:rsidR="00286247" w:rsidRDefault="00000000">
                              <w:pPr>
                                <w:spacing w:after="160" w:line="259" w:lineRule="auto"/>
                                <w:ind w:left="0" w:firstLine="0"/>
                                <w:jc w:val="left"/>
                              </w:pPr>
                              <w:r>
                                <w:rPr>
                                  <w:w w:val="106"/>
                                  <w:sz w:val="22"/>
                                </w:rPr>
                                <w:t>H</w:t>
                              </w:r>
                            </w:p>
                          </w:txbxContent>
                        </wps:txbx>
                        <wps:bodyPr horzOverflow="overflow" vert="horz" lIns="0" tIns="0" rIns="0" bIns="0" rtlCol="0">
                          <a:noAutofit/>
                        </wps:bodyPr>
                      </wps:wsp>
                      <wps:wsp>
                        <wps:cNvPr id="33495" name="Rectangle 33495"/>
                        <wps:cNvSpPr/>
                        <wps:spPr>
                          <a:xfrm>
                            <a:off x="520108" y="1532731"/>
                            <a:ext cx="51995" cy="146127"/>
                          </a:xfrm>
                          <a:prstGeom prst="rect">
                            <a:avLst/>
                          </a:prstGeom>
                          <a:ln>
                            <a:noFill/>
                          </a:ln>
                        </wps:spPr>
                        <wps:txbx>
                          <w:txbxContent>
                            <w:p w14:paraId="1A43E83D" w14:textId="77777777" w:rsidR="00286247" w:rsidRDefault="00000000">
                              <w:pPr>
                                <w:spacing w:after="160" w:line="259" w:lineRule="auto"/>
                                <w:ind w:left="0" w:firstLine="0"/>
                                <w:jc w:val="left"/>
                              </w:pPr>
                              <w:r>
                                <w:rPr>
                                  <w:w w:val="96"/>
                                  <w:sz w:val="13"/>
                                </w:rPr>
                                <w:t>3</w:t>
                              </w:r>
                            </w:p>
                          </w:txbxContent>
                        </wps:txbx>
                        <wps:bodyPr horzOverflow="overflow" vert="horz" lIns="0" tIns="0" rIns="0" bIns="0" rtlCol="0">
                          <a:noAutofit/>
                        </wps:bodyPr>
                      </wps:wsp>
                      <wps:wsp>
                        <wps:cNvPr id="33496" name="Rectangle 33496"/>
                        <wps:cNvSpPr/>
                        <wps:spPr>
                          <a:xfrm>
                            <a:off x="559201" y="1428597"/>
                            <a:ext cx="138050" cy="250645"/>
                          </a:xfrm>
                          <a:prstGeom prst="rect">
                            <a:avLst/>
                          </a:prstGeom>
                          <a:ln>
                            <a:noFill/>
                          </a:ln>
                        </wps:spPr>
                        <wps:txbx>
                          <w:txbxContent>
                            <w:p w14:paraId="0B24300B" w14:textId="77777777" w:rsidR="00286247" w:rsidRDefault="00000000">
                              <w:pPr>
                                <w:spacing w:after="160" w:line="259" w:lineRule="auto"/>
                                <w:ind w:left="0" w:firstLine="0"/>
                                <w:jc w:val="left"/>
                              </w:pPr>
                              <w:r>
                                <w:rPr>
                                  <w:w w:val="102"/>
                                  <w:sz w:val="22"/>
                                </w:rPr>
                                <w:t>N</w:t>
                              </w:r>
                            </w:p>
                          </w:txbxContent>
                        </wps:txbx>
                        <wps:bodyPr horzOverflow="overflow" vert="horz" lIns="0" tIns="0" rIns="0" bIns="0" rtlCol="0">
                          <a:noAutofit/>
                        </wps:bodyPr>
                      </wps:wsp>
                      <wps:wsp>
                        <wps:cNvPr id="33498" name="Rectangle 33498"/>
                        <wps:cNvSpPr/>
                        <wps:spPr>
                          <a:xfrm>
                            <a:off x="1849500" y="41207"/>
                            <a:ext cx="223806" cy="284824"/>
                          </a:xfrm>
                          <a:prstGeom prst="rect">
                            <a:avLst/>
                          </a:prstGeom>
                          <a:ln>
                            <a:noFill/>
                          </a:ln>
                        </wps:spPr>
                        <wps:txbx>
                          <w:txbxContent>
                            <w:p w14:paraId="58566DC4" w14:textId="77777777" w:rsidR="00286247" w:rsidRDefault="00000000">
                              <w:pPr>
                                <w:spacing w:after="160" w:line="259" w:lineRule="auto"/>
                                <w:ind w:left="0" w:firstLine="0"/>
                                <w:jc w:val="left"/>
                              </w:pPr>
                              <w:r>
                                <w:rPr>
                                  <w:w w:val="99"/>
                                </w:rPr>
                                <w:t>2+</w:t>
                              </w:r>
                            </w:p>
                          </w:txbxContent>
                        </wps:txbx>
                        <wps:bodyPr horzOverflow="overflow" vert="horz" lIns="0" tIns="0" rIns="0" bIns="0" rtlCol="0">
                          <a:noAutofit/>
                        </wps:bodyPr>
                      </wps:wsp>
                    </wpg:wgp>
                  </a:graphicData>
                </a:graphic>
              </wp:inline>
            </w:drawing>
          </mc:Choice>
          <mc:Fallback xmlns:a="http://schemas.openxmlformats.org/drawingml/2006/main">
            <w:pict>
              <v:group id="Group 375188" style="width:158.88pt;height:133.212pt;mso-position-horizontal-relative:char;mso-position-vertical-relative:line" coordsize="20177,16917">
                <v:shape id="Picture 384470" style="position:absolute;width:20116;height:16489;left:-32;top:66;" filled="f">
                  <v:imagedata r:id="rId402"/>
                </v:shape>
                <v:shape id="Picture 33485" style="position:absolute;width:16369;height:16917;left:1142;top:0;" filled="f">
                  <v:imagedata r:id="rId398"/>
                </v:shape>
                <v:rect id="Rectangle 33486" style="position:absolute;width:2803;height:2506;left:8090;top:821;" filled="f" stroked="f">
                  <v:textbox inset="0,0,0,0">
                    <w:txbxContent>
                      <w:p>
                        <w:pPr>
                          <w:spacing w:before="0" w:after="160" w:line="259" w:lineRule="auto"/>
                          <w:ind w:left="0" w:firstLine="0"/>
                          <w:jc w:val="left"/>
                        </w:pPr>
                        <w:r>
                          <w:rPr>
                            <w:w w:val="104"/>
                            <w:sz w:val="22"/>
                          </w:rPr>
                          <w:t xml:space="preserve">NH</w:t>
                        </w:r>
                      </w:p>
                    </w:txbxContent>
                  </v:textbox>
                </v:rect>
                <v:rect id="Rectangle 33487" style="position:absolute;width:519;height:1461;left:10199;top:1863;" filled="f" stroked="f">
                  <v:textbox inset="0,0,0,0">
                    <w:txbxContent>
                      <w:p>
                        <w:pPr>
                          <w:spacing w:before="0" w:after="160" w:line="259" w:lineRule="auto"/>
                          <w:ind w:left="0" w:firstLine="0"/>
                          <w:jc w:val="left"/>
                        </w:pPr>
                        <w:r>
                          <w:rPr>
                            <w:w w:val="96"/>
                            <w:sz w:val="13"/>
                          </w:rPr>
                          <w:t xml:space="preserve">3</w:t>
                        </w:r>
                      </w:p>
                    </w:txbxContent>
                  </v:textbox>
                </v:rect>
                <v:rect id="Rectangle 33488" style="position:absolute;width:2803;height:2506;left:14570;top:10613;" filled="f" stroked="f">
                  <v:textbox inset="0,0,0,0">
                    <w:txbxContent>
                      <w:p>
                        <w:pPr>
                          <w:spacing w:before="0" w:after="160" w:line="259" w:lineRule="auto"/>
                          <w:ind w:left="0" w:firstLine="0"/>
                          <w:jc w:val="left"/>
                        </w:pPr>
                        <w:r>
                          <w:rPr>
                            <w:w w:val="104"/>
                            <w:sz w:val="22"/>
                          </w:rPr>
                          <w:t xml:space="preserve">NH</w:t>
                        </w:r>
                      </w:p>
                    </w:txbxContent>
                  </v:textbox>
                </v:rect>
                <v:rect id="Rectangle 33489" style="position:absolute;width:519;height:1461;left:16679;top:11655;" filled="f" stroked="f">
                  <v:textbox inset="0,0,0,0">
                    <w:txbxContent>
                      <w:p>
                        <w:pPr>
                          <w:spacing w:before="0" w:after="160" w:line="259" w:lineRule="auto"/>
                          <w:ind w:left="0" w:firstLine="0"/>
                          <w:jc w:val="left"/>
                        </w:pPr>
                        <w:r>
                          <w:rPr>
                            <w:w w:val="96"/>
                            <w:sz w:val="13"/>
                          </w:rPr>
                          <w:t xml:space="preserve">3</w:t>
                        </w:r>
                      </w:p>
                    </w:txbxContent>
                  </v:textbox>
                </v:rect>
                <v:rect id="Rectangle 33490" style="position:absolute;width:2162;height:2506;left:8739;top:8014;" filled="f" stroked="f">
                  <v:textbox inset="0,0,0,0">
                    <w:txbxContent>
                      <w:p>
                        <w:pPr>
                          <w:spacing w:before="0" w:after="160" w:line="259" w:lineRule="auto"/>
                          <w:ind w:left="0" w:firstLine="0"/>
                          <w:jc w:val="left"/>
                        </w:pPr>
                        <w:r>
                          <w:rPr>
                            <w:spacing w:val="3"/>
                            <w:w w:val="103"/>
                            <w:sz w:val="22"/>
                          </w:rPr>
                          <w:t xml:space="preserve">Zn</w:t>
                        </w:r>
                      </w:p>
                    </w:txbxContent>
                  </v:textbox>
                </v:rect>
                <v:rect id="Rectangle 33491" style="position:absolute;width:1423;height:2506;left:1611;top:9454;" filled="f" stroked="f">
                  <v:textbox inset="0,0,0,0">
                    <w:txbxContent>
                      <w:p>
                        <w:pPr>
                          <w:spacing w:before="0" w:after="160" w:line="259" w:lineRule="auto"/>
                          <w:ind w:left="0" w:firstLine="0"/>
                          <w:jc w:val="left"/>
                        </w:pPr>
                        <w:r>
                          <w:rPr>
                            <w:w w:val="106"/>
                            <w:sz w:val="22"/>
                          </w:rPr>
                          <w:t xml:space="preserve">H</w:t>
                        </w:r>
                      </w:p>
                    </w:txbxContent>
                  </v:textbox>
                </v:rect>
                <v:rect id="Rectangle 33492" style="position:absolute;width:519;height:1461;left:2681;top:10495;" filled="f" stroked="f">
                  <v:textbox inset="0,0,0,0">
                    <w:txbxContent>
                      <w:p>
                        <w:pPr>
                          <w:spacing w:before="0" w:after="160" w:line="259" w:lineRule="auto"/>
                          <w:ind w:left="0" w:firstLine="0"/>
                          <w:jc w:val="left"/>
                        </w:pPr>
                        <w:r>
                          <w:rPr>
                            <w:w w:val="96"/>
                            <w:sz w:val="13"/>
                          </w:rPr>
                          <w:t xml:space="preserve">3</w:t>
                        </w:r>
                      </w:p>
                    </w:txbxContent>
                  </v:textbox>
                </v:rect>
                <v:rect id="Rectangle 33493" style="position:absolute;width:1380;height:2506;left:3072;top:9454;" filled="f" stroked="f">
                  <v:textbox inset="0,0,0,0">
                    <w:txbxContent>
                      <w:p>
                        <w:pPr>
                          <w:spacing w:before="0" w:after="160" w:line="259" w:lineRule="auto"/>
                          <w:ind w:left="0" w:firstLine="0"/>
                          <w:jc w:val="left"/>
                        </w:pPr>
                        <w:r>
                          <w:rPr>
                            <w:w w:val="102"/>
                            <w:sz w:val="22"/>
                          </w:rPr>
                          <w:t xml:space="preserve">N</w:t>
                        </w:r>
                      </w:p>
                    </w:txbxContent>
                  </v:textbox>
                </v:rect>
                <v:rect id="Rectangle 33494" style="position:absolute;width:1423;height:2506;left:4130;top:14285;" filled="f" stroked="f">
                  <v:textbox inset="0,0,0,0">
                    <w:txbxContent>
                      <w:p>
                        <w:pPr>
                          <w:spacing w:before="0" w:after="160" w:line="259" w:lineRule="auto"/>
                          <w:ind w:left="0" w:firstLine="0"/>
                          <w:jc w:val="left"/>
                        </w:pPr>
                        <w:r>
                          <w:rPr>
                            <w:w w:val="106"/>
                            <w:sz w:val="22"/>
                          </w:rPr>
                          <w:t xml:space="preserve">H</w:t>
                        </w:r>
                      </w:p>
                    </w:txbxContent>
                  </v:textbox>
                </v:rect>
                <v:rect id="Rectangle 33495" style="position:absolute;width:519;height:1461;left:5201;top:15327;" filled="f" stroked="f">
                  <v:textbox inset="0,0,0,0">
                    <w:txbxContent>
                      <w:p>
                        <w:pPr>
                          <w:spacing w:before="0" w:after="160" w:line="259" w:lineRule="auto"/>
                          <w:ind w:left="0" w:firstLine="0"/>
                          <w:jc w:val="left"/>
                        </w:pPr>
                        <w:r>
                          <w:rPr>
                            <w:w w:val="96"/>
                            <w:sz w:val="13"/>
                          </w:rPr>
                          <w:t xml:space="preserve">3</w:t>
                        </w:r>
                      </w:p>
                    </w:txbxContent>
                  </v:textbox>
                </v:rect>
                <v:rect id="Rectangle 33496" style="position:absolute;width:1380;height:2506;left:5592;top:14285;" filled="f" stroked="f">
                  <v:textbox inset="0,0,0,0">
                    <w:txbxContent>
                      <w:p>
                        <w:pPr>
                          <w:spacing w:before="0" w:after="160" w:line="259" w:lineRule="auto"/>
                          <w:ind w:left="0" w:firstLine="0"/>
                          <w:jc w:val="left"/>
                        </w:pPr>
                        <w:r>
                          <w:rPr>
                            <w:w w:val="102"/>
                            <w:sz w:val="22"/>
                          </w:rPr>
                          <w:t xml:space="preserve">N</w:t>
                        </w:r>
                      </w:p>
                    </w:txbxContent>
                  </v:textbox>
                </v:rect>
                <v:rect id="Rectangle 33498" style="position:absolute;width:2238;height:2848;left:18495;top:412;" filled="f" stroked="f">
                  <v:textbox inset="0,0,0,0">
                    <w:txbxContent>
                      <w:p>
                        <w:pPr>
                          <w:spacing w:before="0" w:after="160" w:line="259" w:lineRule="auto"/>
                          <w:ind w:left="0" w:firstLine="0"/>
                          <w:jc w:val="left"/>
                        </w:pPr>
                        <w:r>
                          <w:rPr>
                            <w:w w:val="99"/>
                          </w:rPr>
                          <w:t xml:space="preserve">2+</w:t>
                        </w:r>
                      </w:p>
                    </w:txbxContent>
                  </v:textbox>
                </v:rect>
              </v:group>
            </w:pict>
          </mc:Fallback>
        </mc:AlternateContent>
      </w:r>
    </w:p>
    <w:p w14:paraId="4971EF6F" w14:textId="77777777" w:rsidR="00286247" w:rsidRDefault="00000000">
      <w:pPr>
        <w:numPr>
          <w:ilvl w:val="0"/>
          <w:numId w:val="538"/>
        </w:numPr>
        <w:spacing w:after="109"/>
        <w:ind w:right="2" w:hanging="282"/>
      </w:pPr>
      <w:r>
        <w:t>Chỉ ra nguyên tử trung tâm và phối tử trong phức chất trên.</w:t>
      </w:r>
    </w:p>
    <w:p w14:paraId="32FB4A5E" w14:textId="77777777" w:rsidR="00286247" w:rsidRDefault="00000000">
      <w:pPr>
        <w:numPr>
          <w:ilvl w:val="0"/>
          <w:numId w:val="538"/>
        </w:numPr>
        <w:spacing w:after="48"/>
        <w:ind w:right="2" w:hanging="282"/>
      </w:pPr>
      <w:r>
        <w:t>Vẽ công thức Lewis của phân tử NH</w:t>
      </w:r>
      <w:r>
        <w:rPr>
          <w:sz w:val="22"/>
          <w:vertAlign w:val="subscript"/>
        </w:rPr>
        <w:t>3</w:t>
      </w:r>
      <w:r>
        <w:t>, chỉ rõ số cặp electron chưa liên kết ở nguyên tử N.</w:t>
      </w:r>
    </w:p>
    <w:p w14:paraId="6D60D834" w14:textId="77777777" w:rsidR="00286247" w:rsidRDefault="00000000">
      <w:pPr>
        <w:numPr>
          <w:ilvl w:val="0"/>
          <w:numId w:val="538"/>
        </w:numPr>
        <w:spacing w:after="125"/>
        <w:ind w:right="2" w:hanging="282"/>
      </w:pPr>
      <w:r>
        <w:t>Ion Zn</w:t>
      </w:r>
      <w:r>
        <w:rPr>
          <w:sz w:val="22"/>
          <w:vertAlign w:val="superscript"/>
        </w:rPr>
        <w:t>2+</w:t>
      </w:r>
      <w:r>
        <w:t xml:space="preserve"> có cấu hình electron thu gọn là [Ar]3d</w:t>
      </w:r>
      <w:r>
        <w:rPr>
          <w:sz w:val="22"/>
          <w:vertAlign w:val="superscript"/>
        </w:rPr>
        <w:t>10</w:t>
      </w:r>
      <w:r>
        <w:t>. Hãy biểu diễn cấu hình electron của ion Zn</w:t>
      </w:r>
      <w:r>
        <w:rPr>
          <w:sz w:val="22"/>
          <w:vertAlign w:val="superscript"/>
        </w:rPr>
        <w:t xml:space="preserve">2+ </w:t>
      </w:r>
      <w:r>
        <w:t>trên các phân lớp 4s, 4p theo ô orbital.</w:t>
      </w:r>
    </w:p>
    <w:p w14:paraId="37533DD9" w14:textId="77777777" w:rsidR="00286247" w:rsidRDefault="00000000">
      <w:pPr>
        <w:numPr>
          <w:ilvl w:val="0"/>
          <w:numId w:val="538"/>
        </w:numPr>
        <w:spacing w:after="126"/>
        <w:ind w:right="2" w:hanging="282"/>
      </w:pPr>
      <w:r>
        <w:t>Chỉ ra 4 orbital trống có năng lượng thấp nhất của ion Zn</w:t>
      </w:r>
      <w:r>
        <w:rPr>
          <w:sz w:val="22"/>
          <w:vertAlign w:val="superscript"/>
        </w:rPr>
        <w:t>2+</w:t>
      </w:r>
      <w:r>
        <w:t xml:space="preserve">. </w:t>
      </w:r>
    </w:p>
    <w:p w14:paraId="0F788A86" w14:textId="77777777" w:rsidR="00286247" w:rsidRDefault="00000000">
      <w:pPr>
        <w:numPr>
          <w:ilvl w:val="0"/>
          <w:numId w:val="538"/>
        </w:numPr>
        <w:ind w:right="2" w:hanging="282"/>
      </w:pPr>
      <w:r>
        <w:t xml:space="preserve">Mỗi orbital trống ở trên có thể tạo liên kết với một phân tử ammonia bằng loại liên kết nào? </w:t>
      </w:r>
    </w:p>
    <w:p w14:paraId="1E66DE3F" w14:textId="77777777" w:rsidR="00286247" w:rsidRDefault="00000000">
      <w:pPr>
        <w:spacing w:after="0"/>
        <w:ind w:left="278" w:right="2"/>
      </w:pPr>
      <w:r>
        <w:rPr>
          <w:b/>
        </w:rPr>
        <w:t>Câu 2.</w:t>
      </w:r>
      <w:r>
        <w:t xml:space="preserve"> Liên kết trong phức chất tứ diện [CoF</w:t>
      </w:r>
      <w:r>
        <w:rPr>
          <w:sz w:val="22"/>
          <w:vertAlign w:val="subscript"/>
        </w:rPr>
        <w:t>6</w:t>
      </w:r>
      <w:r>
        <w:t>]</w:t>
      </w:r>
      <w:r>
        <w:rPr>
          <w:sz w:val="22"/>
          <w:vertAlign w:val="superscript"/>
        </w:rPr>
        <w:t>3−</w:t>
      </w:r>
      <w:r>
        <w:t>:</w:t>
      </w:r>
    </w:p>
    <w:p w14:paraId="6B68C6C3" w14:textId="77777777" w:rsidR="00286247" w:rsidRDefault="00000000">
      <w:pPr>
        <w:spacing w:after="158" w:line="259" w:lineRule="auto"/>
        <w:ind w:left="2769" w:firstLine="0"/>
        <w:jc w:val="left"/>
      </w:pPr>
      <w:r>
        <w:rPr>
          <w:rFonts w:ascii="Calibri" w:eastAsia="Calibri" w:hAnsi="Calibri" w:cs="Calibri"/>
          <w:noProof/>
          <w:color w:val="000000"/>
          <w:sz w:val="22"/>
        </w:rPr>
        <mc:AlternateContent>
          <mc:Choice Requires="wpg">
            <w:drawing>
              <wp:inline distT="0" distB="0" distL="0" distR="0" wp14:anchorId="07BAB60D" wp14:editId="20E6BCB5">
                <wp:extent cx="2072330" cy="1702435"/>
                <wp:effectExtent l="0" t="0" r="0" b="0"/>
                <wp:docPr id="375189" name="Group 375189"/>
                <wp:cNvGraphicFramePr/>
                <a:graphic xmlns:a="http://schemas.openxmlformats.org/drawingml/2006/main">
                  <a:graphicData uri="http://schemas.microsoft.com/office/word/2010/wordprocessingGroup">
                    <wpg:wgp>
                      <wpg:cNvGrpSpPr/>
                      <wpg:grpSpPr>
                        <a:xfrm>
                          <a:off x="0" y="0"/>
                          <a:ext cx="2072330" cy="1702435"/>
                          <a:chOff x="0" y="0"/>
                          <a:chExt cx="2072330" cy="1702435"/>
                        </a:xfrm>
                      </wpg:grpSpPr>
                      <pic:pic xmlns:pic="http://schemas.openxmlformats.org/drawingml/2006/picture">
                        <pic:nvPicPr>
                          <pic:cNvPr id="384471" name="Picture 384471"/>
                          <pic:cNvPicPr/>
                        </pic:nvPicPr>
                        <pic:blipFill>
                          <a:blip r:embed="rId403"/>
                          <a:stretch>
                            <a:fillRect/>
                          </a:stretch>
                        </pic:blipFill>
                        <pic:spPr>
                          <a:xfrm>
                            <a:off x="-3580" y="-3861"/>
                            <a:ext cx="2066544" cy="1706880"/>
                          </a:xfrm>
                          <a:prstGeom prst="rect">
                            <a:avLst/>
                          </a:prstGeom>
                        </pic:spPr>
                      </pic:pic>
                      <wps:wsp>
                        <wps:cNvPr id="375157" name="Rectangle 375157"/>
                        <wps:cNvSpPr/>
                        <wps:spPr>
                          <a:xfrm>
                            <a:off x="1913580" y="28360"/>
                            <a:ext cx="101346" cy="284824"/>
                          </a:xfrm>
                          <a:prstGeom prst="rect">
                            <a:avLst/>
                          </a:prstGeom>
                          <a:ln>
                            <a:noFill/>
                          </a:ln>
                        </wps:spPr>
                        <wps:txbx>
                          <w:txbxContent>
                            <w:p w14:paraId="3AFC03FF" w14:textId="77777777" w:rsidR="00286247" w:rsidRDefault="00000000">
                              <w:pPr>
                                <w:spacing w:after="160" w:line="259" w:lineRule="auto"/>
                                <w:ind w:left="0" w:firstLine="0"/>
                                <w:jc w:val="left"/>
                              </w:pPr>
                              <w:r>
                                <w:rPr>
                                  <w:w w:val="96"/>
                                </w:rPr>
                                <w:t>3</w:t>
                              </w:r>
                            </w:p>
                          </w:txbxContent>
                        </wps:txbx>
                        <wps:bodyPr horzOverflow="overflow" vert="horz" lIns="0" tIns="0" rIns="0" bIns="0" rtlCol="0">
                          <a:noAutofit/>
                        </wps:bodyPr>
                      </wps:wsp>
                      <wps:wsp>
                        <wps:cNvPr id="375158" name="Rectangle 375158"/>
                        <wps:cNvSpPr/>
                        <wps:spPr>
                          <a:xfrm>
                            <a:off x="1989780" y="28360"/>
                            <a:ext cx="109792" cy="284824"/>
                          </a:xfrm>
                          <a:prstGeom prst="rect">
                            <a:avLst/>
                          </a:prstGeom>
                          <a:ln>
                            <a:noFill/>
                          </a:ln>
                        </wps:spPr>
                        <wps:txbx>
                          <w:txbxContent>
                            <w:p w14:paraId="2BAE4A2B" w14:textId="77777777" w:rsidR="00286247" w:rsidRDefault="00000000">
                              <w:pPr>
                                <w:spacing w:after="160" w:line="259" w:lineRule="auto"/>
                                <w:ind w:left="0" w:firstLine="0"/>
                                <w:jc w:val="left"/>
                              </w:pPr>
                              <w:r>
                                <w:rPr>
                                  <w:w w:val="104"/>
                                </w:rPr>
                                <w:t>–</w:t>
                              </w:r>
                            </w:p>
                          </w:txbxContent>
                        </wps:txbx>
                        <wps:bodyPr horzOverflow="overflow" vert="horz" lIns="0" tIns="0" rIns="0" bIns="0" rtlCol="0">
                          <a:noAutofit/>
                        </wps:bodyPr>
                      </wps:wsp>
                    </wpg:wgp>
                  </a:graphicData>
                </a:graphic>
              </wp:inline>
            </w:drawing>
          </mc:Choice>
          <mc:Fallback xmlns:a="http://schemas.openxmlformats.org/drawingml/2006/main">
            <w:pict>
              <v:group id="Group 375189" style="width:163.176pt;height:134.05pt;mso-position-horizontal-relative:char;mso-position-vertical-relative:line" coordsize="20723,17024">
                <v:shape id="Picture 384471" style="position:absolute;width:20665;height:17068;left:-35;top:-38;" filled="f">
                  <v:imagedata r:id="rId404"/>
                </v:shape>
                <v:rect id="Rectangle 375157" style="position:absolute;width:1013;height:2848;left:19135;top:283;" filled="f" stroked="f">
                  <v:textbox inset="0,0,0,0">
                    <w:txbxContent>
                      <w:p>
                        <w:pPr>
                          <w:spacing w:before="0" w:after="160" w:line="259" w:lineRule="auto"/>
                          <w:ind w:left="0" w:firstLine="0"/>
                          <w:jc w:val="left"/>
                        </w:pPr>
                        <w:r>
                          <w:rPr>
                            <w:w w:val="96"/>
                          </w:rPr>
                          <w:t xml:space="preserve">3</w:t>
                        </w:r>
                      </w:p>
                    </w:txbxContent>
                  </v:textbox>
                </v:rect>
                <v:rect id="Rectangle 375158" style="position:absolute;width:1097;height:2848;left:19897;top:283;" filled="f" stroked="f">
                  <v:textbox inset="0,0,0,0">
                    <w:txbxContent>
                      <w:p>
                        <w:pPr>
                          <w:spacing w:before="0" w:after="160" w:line="259" w:lineRule="auto"/>
                          <w:ind w:left="0" w:firstLine="0"/>
                          <w:jc w:val="left"/>
                        </w:pPr>
                        <w:r>
                          <w:rPr>
                            <w:w w:val="104"/>
                          </w:rPr>
                          <w:t xml:space="preserve">–</w:t>
                        </w:r>
                      </w:p>
                    </w:txbxContent>
                  </v:textbox>
                </v:rect>
              </v:group>
            </w:pict>
          </mc:Fallback>
        </mc:AlternateContent>
      </w:r>
    </w:p>
    <w:p w14:paraId="2D9E29AB" w14:textId="77777777" w:rsidR="00286247" w:rsidRDefault="00000000">
      <w:pPr>
        <w:numPr>
          <w:ilvl w:val="0"/>
          <w:numId w:val="539"/>
        </w:numPr>
        <w:ind w:right="2" w:hanging="282"/>
      </w:pPr>
      <w:r>
        <w:t>Chỉ ra nguyên tử trung tâm và phối tử trong phức chất trên.</w:t>
      </w:r>
    </w:p>
    <w:p w14:paraId="27B13E4B" w14:textId="77777777" w:rsidR="00286247" w:rsidRDefault="00000000">
      <w:pPr>
        <w:numPr>
          <w:ilvl w:val="0"/>
          <w:numId w:val="539"/>
        </w:numPr>
        <w:ind w:right="2" w:hanging="282"/>
      </w:pPr>
      <w:r>
        <w:t>Viết cấu hình electron lớp ngoài cùng của ion F</w:t>
      </w:r>
      <w:r>
        <w:rPr>
          <w:sz w:val="22"/>
          <w:vertAlign w:val="superscript"/>
        </w:rPr>
        <w:t>−</w:t>
      </w:r>
      <w:r>
        <w:t>, chỉ rõ số cặp electron chưa liên kết ở ion F</w:t>
      </w:r>
      <w:r>
        <w:rPr>
          <w:sz w:val="22"/>
          <w:vertAlign w:val="superscript"/>
        </w:rPr>
        <w:t>−</w:t>
      </w:r>
      <w:r>
        <w:t>.</w:t>
      </w:r>
    </w:p>
    <w:p w14:paraId="55AF8D6D" w14:textId="77777777" w:rsidR="00286247" w:rsidRDefault="00000000">
      <w:pPr>
        <w:numPr>
          <w:ilvl w:val="0"/>
          <w:numId w:val="539"/>
        </w:numPr>
        <w:spacing w:after="125"/>
        <w:ind w:right="2" w:hanging="282"/>
      </w:pPr>
      <w:r>
        <w:t>Ion Co</w:t>
      </w:r>
      <w:r>
        <w:rPr>
          <w:sz w:val="22"/>
          <w:vertAlign w:val="superscript"/>
        </w:rPr>
        <w:t>3+</w:t>
      </w:r>
      <w:r>
        <w:t xml:space="preserve"> có cấu hình electron thu gọn là [Ar]3d</w:t>
      </w:r>
      <w:r>
        <w:rPr>
          <w:sz w:val="22"/>
          <w:vertAlign w:val="superscript"/>
        </w:rPr>
        <w:t>6</w:t>
      </w:r>
      <w:r>
        <w:t>. Hãy biểu diễn cấu hình electron của ion Co</w:t>
      </w:r>
      <w:r>
        <w:rPr>
          <w:sz w:val="22"/>
          <w:vertAlign w:val="superscript"/>
        </w:rPr>
        <w:t xml:space="preserve">3+ </w:t>
      </w:r>
      <w:r>
        <w:t>trên các phân lớp 4s, 4p, 4d theo ô orbital.</w:t>
      </w:r>
    </w:p>
    <w:p w14:paraId="4AD161B1" w14:textId="77777777" w:rsidR="00286247" w:rsidRDefault="00000000">
      <w:pPr>
        <w:numPr>
          <w:ilvl w:val="0"/>
          <w:numId w:val="539"/>
        </w:numPr>
        <w:spacing w:after="106"/>
        <w:ind w:right="2" w:hanging="282"/>
      </w:pPr>
      <w:r>
        <w:t>Chỉ ra 6 orbital trống có năng lượng thấp nhất của ion Co</w:t>
      </w:r>
      <w:r>
        <w:rPr>
          <w:sz w:val="22"/>
          <w:vertAlign w:val="superscript"/>
        </w:rPr>
        <w:t>3+</w:t>
      </w:r>
      <w:r>
        <w:t xml:space="preserve">. </w:t>
      </w:r>
    </w:p>
    <w:p w14:paraId="5D9DADFF" w14:textId="77777777" w:rsidR="00286247" w:rsidRDefault="00000000">
      <w:pPr>
        <w:numPr>
          <w:ilvl w:val="0"/>
          <w:numId w:val="539"/>
        </w:numPr>
        <w:ind w:right="2" w:hanging="282"/>
      </w:pPr>
      <w:r>
        <w:t>Mỗi orbital trống ở trên có thể tạo liên kết với một ion F</w:t>
      </w:r>
      <w:r>
        <w:rPr>
          <w:sz w:val="22"/>
          <w:vertAlign w:val="superscript"/>
        </w:rPr>
        <w:t>−</w:t>
      </w:r>
      <w:r>
        <w:t xml:space="preserve"> bằng cách nào? Nêu tên loại liên kết đó.</w:t>
      </w:r>
    </w:p>
    <w:p w14:paraId="052902A8" w14:textId="77777777" w:rsidR="00286247" w:rsidRDefault="00000000">
      <w:pPr>
        <w:spacing w:after="41"/>
        <w:ind w:left="407" w:right="2"/>
      </w:pPr>
      <w:r>
        <w:rPr>
          <w:b/>
        </w:rPr>
        <w:t>Nhiệm vụ 4.2: Sự hình thành phức aqua của một số ion kim loại chuyển tiếp Câu 1.</w:t>
      </w:r>
      <w:r>
        <w:t xml:space="preserve"> Trong dung dịch nước, ion Cu</w:t>
      </w:r>
      <w:r>
        <w:rPr>
          <w:sz w:val="22"/>
          <w:vertAlign w:val="superscript"/>
        </w:rPr>
        <w:t>2+</w:t>
      </w:r>
      <w:r>
        <w:t xml:space="preserve"> tồn tại ở dạng ion phức chất aqua với 6 phối tử nước:</w:t>
      </w:r>
    </w:p>
    <w:p w14:paraId="1157938B" w14:textId="77777777" w:rsidR="00286247" w:rsidRDefault="00000000">
      <w:pPr>
        <w:spacing w:after="158" w:line="259" w:lineRule="auto"/>
        <w:ind w:left="3341" w:firstLine="0"/>
        <w:jc w:val="left"/>
      </w:pPr>
      <w:r>
        <w:rPr>
          <w:noProof/>
        </w:rPr>
        <w:drawing>
          <wp:inline distT="0" distB="0" distL="0" distR="0" wp14:anchorId="4EE23722" wp14:editId="5769E2D9">
            <wp:extent cx="1480820" cy="1011555"/>
            <wp:effectExtent l="0" t="0" r="0" b="0"/>
            <wp:docPr id="33544" name="Picture 33544"/>
            <wp:cNvGraphicFramePr/>
            <a:graphic xmlns:a="http://schemas.openxmlformats.org/drawingml/2006/main">
              <a:graphicData uri="http://schemas.openxmlformats.org/drawingml/2006/picture">
                <pic:pic xmlns:pic="http://schemas.openxmlformats.org/drawingml/2006/picture">
                  <pic:nvPicPr>
                    <pic:cNvPr id="33544" name="Picture 33544"/>
                    <pic:cNvPicPr/>
                  </pic:nvPicPr>
                  <pic:blipFill>
                    <a:blip r:embed="rId405"/>
                    <a:stretch>
                      <a:fillRect/>
                    </a:stretch>
                  </pic:blipFill>
                  <pic:spPr>
                    <a:xfrm>
                      <a:off x="0" y="0"/>
                      <a:ext cx="1480820" cy="1011555"/>
                    </a:xfrm>
                    <a:prstGeom prst="rect">
                      <a:avLst/>
                    </a:prstGeom>
                  </pic:spPr>
                </pic:pic>
              </a:graphicData>
            </a:graphic>
          </wp:inline>
        </w:drawing>
      </w:r>
    </w:p>
    <w:p w14:paraId="67C3EAEC" w14:textId="77777777" w:rsidR="00286247" w:rsidRDefault="00000000">
      <w:pPr>
        <w:numPr>
          <w:ilvl w:val="0"/>
          <w:numId w:val="540"/>
        </w:numPr>
        <w:ind w:right="2" w:hanging="277"/>
      </w:pPr>
      <w:r>
        <w:t>Chỉ ra nguyên tử trung tâm và phối tử trong ion phức chất.</w:t>
      </w:r>
    </w:p>
    <w:p w14:paraId="62185F1C" w14:textId="77777777" w:rsidR="00286247" w:rsidRDefault="00000000">
      <w:pPr>
        <w:numPr>
          <w:ilvl w:val="0"/>
          <w:numId w:val="540"/>
        </w:numPr>
        <w:spacing w:after="60"/>
        <w:ind w:right="2" w:hanging="277"/>
      </w:pPr>
      <w:r>
        <w:t>Nêu dạng hình học của ion phức chất.</w:t>
      </w:r>
    </w:p>
    <w:p w14:paraId="5C05AD48" w14:textId="77777777" w:rsidR="00286247" w:rsidRDefault="00000000">
      <w:pPr>
        <w:numPr>
          <w:ilvl w:val="0"/>
          <w:numId w:val="540"/>
        </w:numPr>
        <w:spacing w:after="115"/>
        <w:ind w:right="2" w:hanging="277"/>
      </w:pPr>
      <w:r>
        <w:t>Cho biết tên loại liên kết hoá học giữa ion Cu</w:t>
      </w:r>
      <w:r>
        <w:rPr>
          <w:sz w:val="22"/>
          <w:vertAlign w:val="superscript"/>
        </w:rPr>
        <w:t>2+</w:t>
      </w:r>
      <w:r>
        <w:t xml:space="preserve"> với các phối tử nước.</w:t>
      </w:r>
    </w:p>
    <w:p w14:paraId="60D58383" w14:textId="77777777" w:rsidR="00286247" w:rsidRDefault="00000000">
      <w:pPr>
        <w:ind w:left="407" w:right="2"/>
      </w:pPr>
      <w:r>
        <w:rPr>
          <w:b/>
        </w:rPr>
        <w:t>Câu 2.</w:t>
      </w:r>
      <w:r>
        <w:t xml:space="preserve"> Trong dung dịch nước, ion Fe</w:t>
      </w:r>
      <w:r>
        <w:rPr>
          <w:sz w:val="22"/>
          <w:vertAlign w:val="superscript"/>
        </w:rPr>
        <w:t>2+</w:t>
      </w:r>
      <w:r>
        <w:t xml:space="preserve"> tồn tại ở dạng ion phức chất aqua với dạng hình học bát diện.</w:t>
      </w:r>
    </w:p>
    <w:p w14:paraId="7A23290E" w14:textId="77777777" w:rsidR="00286247" w:rsidRDefault="00000000">
      <w:pPr>
        <w:numPr>
          <w:ilvl w:val="0"/>
          <w:numId w:val="541"/>
        </w:numPr>
        <w:ind w:right="2" w:hanging="277"/>
      </w:pPr>
      <w:r>
        <w:t>Vẽ dạng hình học của ion phức chất.</w:t>
      </w:r>
    </w:p>
    <w:p w14:paraId="31EAF094" w14:textId="77777777" w:rsidR="00286247" w:rsidRDefault="00000000">
      <w:pPr>
        <w:numPr>
          <w:ilvl w:val="0"/>
          <w:numId w:val="541"/>
        </w:numPr>
        <w:spacing w:after="60"/>
        <w:ind w:right="2" w:hanging="277"/>
      </w:pPr>
      <w:r>
        <w:t>Chỉ ra nguyên tử trung tâm và phối tử trong ion phức chất.</w:t>
      </w:r>
    </w:p>
    <w:p w14:paraId="1D1C2639" w14:textId="77777777" w:rsidR="00286247" w:rsidRDefault="00000000">
      <w:pPr>
        <w:numPr>
          <w:ilvl w:val="0"/>
          <w:numId w:val="541"/>
        </w:numPr>
        <w:spacing w:after="125"/>
        <w:ind w:right="2" w:hanging="277"/>
      </w:pPr>
      <w:r>
        <w:t>Cho biết tên loại liên kết hoá học giữa ion Fe</w:t>
      </w:r>
      <w:r>
        <w:rPr>
          <w:sz w:val="22"/>
          <w:vertAlign w:val="superscript"/>
        </w:rPr>
        <w:t>2+</w:t>
      </w:r>
      <w:r>
        <w:t xml:space="preserve"> với các phối tử nước.</w:t>
      </w:r>
    </w:p>
    <w:p w14:paraId="5BF324FC" w14:textId="77777777" w:rsidR="00286247" w:rsidRDefault="00000000">
      <w:pPr>
        <w:spacing w:after="92" w:line="259" w:lineRule="auto"/>
        <w:ind w:left="392"/>
        <w:jc w:val="left"/>
      </w:pPr>
      <w:r>
        <w:rPr>
          <w:b/>
          <w:i/>
        </w:rPr>
        <w:t xml:space="preserve">4.3. Sản phẩm </w:t>
      </w:r>
    </w:p>
    <w:p w14:paraId="19DEADF1" w14:textId="77777777" w:rsidR="00286247" w:rsidRDefault="00000000">
      <w:pPr>
        <w:spacing w:after="93" w:line="262" w:lineRule="auto"/>
        <w:ind w:left="407" w:right="2"/>
      </w:pPr>
      <w:r>
        <w:rPr>
          <w:b/>
        </w:rPr>
        <w:t>Nhiệm vụ 4.1: Liên kết giữa nguyên tử trung tâm và phối tử</w:t>
      </w:r>
    </w:p>
    <w:p w14:paraId="0EC3BA97" w14:textId="77777777" w:rsidR="00286247" w:rsidRDefault="00000000">
      <w:pPr>
        <w:spacing w:after="165"/>
        <w:ind w:left="407" w:right="2"/>
      </w:pPr>
      <w:r>
        <w:rPr>
          <w:b/>
        </w:rPr>
        <w:t>Câu 1.</w:t>
      </w:r>
      <w:r>
        <w:t xml:space="preserve"> a) Học sinh chỉ ra nguyên tử trung tâm là Zn</w:t>
      </w:r>
      <w:r>
        <w:rPr>
          <w:sz w:val="22"/>
          <w:vertAlign w:val="superscript"/>
        </w:rPr>
        <w:t>2+</w:t>
      </w:r>
      <w:r>
        <w:t xml:space="preserve"> và phối tử là NH</w:t>
      </w:r>
      <w:r>
        <w:rPr>
          <w:sz w:val="22"/>
          <w:vertAlign w:val="subscript"/>
        </w:rPr>
        <w:t>3</w:t>
      </w:r>
      <w:r>
        <w:t>.</w:t>
      </w:r>
    </w:p>
    <w:p w14:paraId="05D9E3A3" w14:textId="77777777" w:rsidR="00286247" w:rsidRDefault="00000000">
      <w:pPr>
        <w:numPr>
          <w:ilvl w:val="0"/>
          <w:numId w:val="542"/>
        </w:numPr>
        <w:spacing w:after="9"/>
        <w:ind w:right="2"/>
      </w:pPr>
      <w:r>
        <w:t>Học sinh vẽ được công thức Lewis của phân tử NH</w:t>
      </w:r>
      <w:r>
        <w:rPr>
          <w:sz w:val="22"/>
          <w:vertAlign w:val="subscript"/>
        </w:rPr>
        <w:t>3</w:t>
      </w:r>
      <w:r>
        <w:t>, chỉ ra 1 cặp electron chưa liên kết ở nguyên tử N:</w:t>
      </w:r>
    </w:p>
    <w:p w14:paraId="12FEA136" w14:textId="77777777" w:rsidR="00286247" w:rsidRDefault="00000000">
      <w:pPr>
        <w:spacing w:after="158" w:line="259" w:lineRule="auto"/>
        <w:ind w:left="3936" w:firstLine="0"/>
        <w:jc w:val="left"/>
      </w:pPr>
      <w:r>
        <w:rPr>
          <w:noProof/>
        </w:rPr>
        <w:drawing>
          <wp:inline distT="0" distB="0" distL="0" distR="0" wp14:anchorId="14309453" wp14:editId="26B6E070">
            <wp:extent cx="725170" cy="508000"/>
            <wp:effectExtent l="0" t="0" r="0" b="0"/>
            <wp:docPr id="33573" name="Picture 33573"/>
            <wp:cNvGraphicFramePr/>
            <a:graphic xmlns:a="http://schemas.openxmlformats.org/drawingml/2006/main">
              <a:graphicData uri="http://schemas.openxmlformats.org/drawingml/2006/picture">
                <pic:pic xmlns:pic="http://schemas.openxmlformats.org/drawingml/2006/picture">
                  <pic:nvPicPr>
                    <pic:cNvPr id="33573" name="Picture 33573"/>
                    <pic:cNvPicPr/>
                  </pic:nvPicPr>
                  <pic:blipFill>
                    <a:blip r:embed="rId406"/>
                    <a:stretch>
                      <a:fillRect/>
                    </a:stretch>
                  </pic:blipFill>
                  <pic:spPr>
                    <a:xfrm>
                      <a:off x="0" y="0"/>
                      <a:ext cx="725170" cy="508000"/>
                    </a:xfrm>
                    <a:prstGeom prst="rect">
                      <a:avLst/>
                    </a:prstGeom>
                  </pic:spPr>
                </pic:pic>
              </a:graphicData>
            </a:graphic>
          </wp:inline>
        </w:drawing>
      </w:r>
    </w:p>
    <w:p w14:paraId="4D7B428C" w14:textId="77777777" w:rsidR="00286247" w:rsidRDefault="00000000">
      <w:pPr>
        <w:numPr>
          <w:ilvl w:val="0"/>
          <w:numId w:val="542"/>
        </w:numPr>
        <w:spacing w:after="0"/>
        <w:ind w:right="2"/>
      </w:pPr>
      <w:r>
        <w:t>Học sinh biểu diễn cấu hình electron theo ô orbital trên các phân lớp 3d, 4s, 4p của ion Zn</w:t>
      </w:r>
      <w:r>
        <w:rPr>
          <w:sz w:val="22"/>
          <w:vertAlign w:val="superscript"/>
        </w:rPr>
        <w:t>2+</w:t>
      </w:r>
      <w:r>
        <w:t xml:space="preserve"> ([Ar]3d</w:t>
      </w:r>
      <w:r>
        <w:rPr>
          <w:sz w:val="22"/>
          <w:vertAlign w:val="superscript"/>
        </w:rPr>
        <w:t>10</w:t>
      </w:r>
      <w:r>
        <w:t>):</w:t>
      </w:r>
    </w:p>
    <w:tbl>
      <w:tblPr>
        <w:tblStyle w:val="TableGrid"/>
        <w:tblW w:w="4652" w:type="dxa"/>
        <w:tblInd w:w="2181" w:type="dxa"/>
        <w:tblCellMar>
          <w:top w:w="0" w:type="dxa"/>
          <w:left w:w="0" w:type="dxa"/>
          <w:bottom w:w="0" w:type="dxa"/>
          <w:right w:w="0" w:type="dxa"/>
        </w:tblCellMar>
        <w:tblLook w:val="04A0" w:firstRow="1" w:lastRow="0" w:firstColumn="1" w:lastColumn="0" w:noHBand="0" w:noVBand="1"/>
      </w:tblPr>
      <w:tblGrid>
        <w:gridCol w:w="1748"/>
        <w:gridCol w:w="4974"/>
      </w:tblGrid>
      <w:tr w:rsidR="00286247" w14:paraId="1AE4EE7B" w14:textId="77777777">
        <w:trPr>
          <w:trHeight w:val="434"/>
        </w:trPr>
        <w:tc>
          <w:tcPr>
            <w:tcW w:w="3165" w:type="dxa"/>
            <w:tcBorders>
              <w:top w:val="nil"/>
              <w:left w:val="nil"/>
              <w:bottom w:val="nil"/>
              <w:right w:val="nil"/>
            </w:tcBorders>
          </w:tcPr>
          <w:p w14:paraId="0CB4DBF7" w14:textId="77777777" w:rsidR="00286247" w:rsidRDefault="00000000">
            <w:pPr>
              <w:spacing w:after="0" w:line="259" w:lineRule="auto"/>
              <w:ind w:left="0" w:firstLine="0"/>
              <w:jc w:val="left"/>
            </w:pPr>
            <w:r>
              <w:rPr>
                <w:rFonts w:ascii="Calibri" w:eastAsia="Calibri" w:hAnsi="Calibri" w:cs="Calibri"/>
                <w:noProof/>
                <w:color w:val="000000"/>
                <w:sz w:val="22"/>
              </w:rPr>
              <mc:AlternateContent>
                <mc:Choice Requires="wpg">
                  <w:drawing>
                    <wp:inline distT="0" distB="0" distL="0" distR="0" wp14:anchorId="50CCE993" wp14:editId="602991C7">
                      <wp:extent cx="1892122" cy="275437"/>
                      <wp:effectExtent l="0" t="0" r="0" b="0"/>
                      <wp:docPr id="375661" name="Group 375661"/>
                      <wp:cNvGraphicFramePr/>
                      <a:graphic xmlns:a="http://schemas.openxmlformats.org/drawingml/2006/main">
                        <a:graphicData uri="http://schemas.microsoft.com/office/word/2010/wordprocessingGroup">
                          <wpg:wgp>
                            <wpg:cNvGrpSpPr/>
                            <wpg:grpSpPr>
                              <a:xfrm>
                                <a:off x="0" y="0"/>
                                <a:ext cx="1892122" cy="275437"/>
                                <a:chOff x="0" y="0"/>
                                <a:chExt cx="1892122" cy="275437"/>
                              </a:xfrm>
                            </wpg:grpSpPr>
                            <wps:wsp>
                              <wps:cNvPr id="33580" name="Shape 33580"/>
                              <wps:cNvSpPr/>
                              <wps:spPr>
                                <a:xfrm>
                                  <a:off x="0" y="102"/>
                                  <a:ext cx="275298" cy="275336"/>
                                </a:xfrm>
                                <a:custGeom>
                                  <a:avLst/>
                                  <a:gdLst/>
                                  <a:ahLst/>
                                  <a:cxnLst/>
                                  <a:rect l="0" t="0" r="0" b="0"/>
                                  <a:pathLst>
                                    <a:path w="275298" h="275336">
                                      <a:moveTo>
                                        <a:pt x="0" y="275336"/>
                                      </a:moveTo>
                                      <a:lnTo>
                                        <a:pt x="275298" y="275336"/>
                                      </a:lnTo>
                                      <a:lnTo>
                                        <a:pt x="275298" y="0"/>
                                      </a:lnTo>
                                      <a:lnTo>
                                        <a:pt x="0" y="0"/>
                                      </a:lnTo>
                                      <a:close/>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3581" name="Shape 33581"/>
                              <wps:cNvSpPr/>
                              <wps:spPr>
                                <a:xfrm>
                                  <a:off x="169433" y="37014"/>
                                  <a:ext cx="0" cy="136817"/>
                                </a:xfrm>
                                <a:custGeom>
                                  <a:avLst/>
                                  <a:gdLst/>
                                  <a:ahLst/>
                                  <a:cxnLst/>
                                  <a:rect l="0" t="0" r="0" b="0"/>
                                  <a:pathLst>
                                    <a:path h="136817">
                                      <a:moveTo>
                                        <a:pt x="0" y="0"/>
                                      </a:moveTo>
                                      <a:lnTo>
                                        <a:pt x="0" y="136817"/>
                                      </a:lnTo>
                                    </a:path>
                                  </a:pathLst>
                                </a:custGeom>
                                <a:ln w="9525" cap="flat">
                                  <a:miter lim="127000"/>
                                </a:ln>
                              </wps:spPr>
                              <wps:style>
                                <a:lnRef idx="1">
                                  <a:srgbClr val="181717"/>
                                </a:lnRef>
                                <a:fillRef idx="0">
                                  <a:srgbClr val="000000">
                                    <a:alpha val="0"/>
                                  </a:srgbClr>
                                </a:fillRef>
                                <a:effectRef idx="0">
                                  <a:scrgbClr r="0" g="0" b="0"/>
                                </a:effectRef>
                                <a:fontRef idx="none"/>
                              </wps:style>
                              <wps:bodyPr/>
                            </wps:wsp>
                            <wps:wsp>
                              <wps:cNvPr id="33582" name="Shape 33582"/>
                              <wps:cNvSpPr/>
                              <wps:spPr>
                                <a:xfrm>
                                  <a:off x="138610" y="153892"/>
                                  <a:ext cx="61646" cy="84734"/>
                                </a:xfrm>
                                <a:custGeom>
                                  <a:avLst/>
                                  <a:gdLst/>
                                  <a:ahLst/>
                                  <a:cxnLst/>
                                  <a:rect l="0" t="0" r="0" b="0"/>
                                  <a:pathLst>
                                    <a:path w="61646" h="84734">
                                      <a:moveTo>
                                        <a:pt x="0" y="0"/>
                                      </a:moveTo>
                                      <a:cubicBezTo>
                                        <a:pt x="30823" y="19939"/>
                                        <a:pt x="61646" y="0"/>
                                        <a:pt x="61646" y="0"/>
                                      </a:cubicBezTo>
                                      <a:lnTo>
                                        <a:pt x="30823" y="8473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583" name="Shape 33583"/>
                              <wps:cNvSpPr/>
                              <wps:spPr>
                                <a:xfrm>
                                  <a:off x="105859" y="101710"/>
                                  <a:ext cx="0" cy="136817"/>
                                </a:xfrm>
                                <a:custGeom>
                                  <a:avLst/>
                                  <a:gdLst/>
                                  <a:ahLst/>
                                  <a:cxnLst/>
                                  <a:rect l="0" t="0" r="0" b="0"/>
                                  <a:pathLst>
                                    <a:path h="136817">
                                      <a:moveTo>
                                        <a:pt x="0" y="136817"/>
                                      </a:moveTo>
                                      <a:lnTo>
                                        <a:pt x="0" y="0"/>
                                      </a:lnTo>
                                    </a:path>
                                  </a:pathLst>
                                </a:custGeom>
                                <a:ln w="9525" cap="flat">
                                  <a:miter lim="127000"/>
                                </a:ln>
                              </wps:spPr>
                              <wps:style>
                                <a:lnRef idx="1">
                                  <a:srgbClr val="181717"/>
                                </a:lnRef>
                                <a:fillRef idx="0">
                                  <a:srgbClr val="000000">
                                    <a:alpha val="0"/>
                                  </a:srgbClr>
                                </a:fillRef>
                                <a:effectRef idx="0">
                                  <a:scrgbClr r="0" g="0" b="0"/>
                                </a:effectRef>
                                <a:fontRef idx="none"/>
                              </wps:style>
                              <wps:bodyPr/>
                            </wps:wsp>
                            <wps:wsp>
                              <wps:cNvPr id="33584" name="Shape 33584"/>
                              <wps:cNvSpPr/>
                              <wps:spPr>
                                <a:xfrm>
                                  <a:off x="75037" y="36915"/>
                                  <a:ext cx="61646" cy="84734"/>
                                </a:xfrm>
                                <a:custGeom>
                                  <a:avLst/>
                                  <a:gdLst/>
                                  <a:ahLst/>
                                  <a:cxnLst/>
                                  <a:rect l="0" t="0" r="0" b="0"/>
                                  <a:pathLst>
                                    <a:path w="61646" h="84734">
                                      <a:moveTo>
                                        <a:pt x="30823" y="0"/>
                                      </a:moveTo>
                                      <a:lnTo>
                                        <a:pt x="61646" y="84734"/>
                                      </a:lnTo>
                                      <a:cubicBezTo>
                                        <a:pt x="30823" y="64795"/>
                                        <a:pt x="0" y="84734"/>
                                        <a:pt x="0" y="84734"/>
                                      </a:cubicBezTo>
                                      <a:lnTo>
                                        <a:pt x="3082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585" name="Shape 33585"/>
                              <wps:cNvSpPr/>
                              <wps:spPr>
                                <a:xfrm>
                                  <a:off x="551218" y="102"/>
                                  <a:ext cx="275298" cy="275336"/>
                                </a:xfrm>
                                <a:custGeom>
                                  <a:avLst/>
                                  <a:gdLst/>
                                  <a:ahLst/>
                                  <a:cxnLst/>
                                  <a:rect l="0" t="0" r="0" b="0"/>
                                  <a:pathLst>
                                    <a:path w="275298" h="275336">
                                      <a:moveTo>
                                        <a:pt x="0" y="275336"/>
                                      </a:moveTo>
                                      <a:lnTo>
                                        <a:pt x="275298" y="275336"/>
                                      </a:lnTo>
                                      <a:lnTo>
                                        <a:pt x="275298" y="0"/>
                                      </a:lnTo>
                                      <a:lnTo>
                                        <a:pt x="0" y="0"/>
                                      </a:lnTo>
                                      <a:close/>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3586" name="Shape 33586"/>
                              <wps:cNvSpPr/>
                              <wps:spPr>
                                <a:xfrm>
                                  <a:off x="720659" y="37014"/>
                                  <a:ext cx="0" cy="136817"/>
                                </a:xfrm>
                                <a:custGeom>
                                  <a:avLst/>
                                  <a:gdLst/>
                                  <a:ahLst/>
                                  <a:cxnLst/>
                                  <a:rect l="0" t="0" r="0" b="0"/>
                                  <a:pathLst>
                                    <a:path h="136817">
                                      <a:moveTo>
                                        <a:pt x="0" y="0"/>
                                      </a:moveTo>
                                      <a:lnTo>
                                        <a:pt x="0" y="136817"/>
                                      </a:lnTo>
                                    </a:path>
                                  </a:pathLst>
                                </a:custGeom>
                                <a:ln w="9525" cap="flat">
                                  <a:miter lim="127000"/>
                                </a:ln>
                              </wps:spPr>
                              <wps:style>
                                <a:lnRef idx="1">
                                  <a:srgbClr val="181717"/>
                                </a:lnRef>
                                <a:fillRef idx="0">
                                  <a:srgbClr val="000000">
                                    <a:alpha val="0"/>
                                  </a:srgbClr>
                                </a:fillRef>
                                <a:effectRef idx="0">
                                  <a:scrgbClr r="0" g="0" b="0"/>
                                </a:effectRef>
                                <a:fontRef idx="none"/>
                              </wps:style>
                              <wps:bodyPr/>
                            </wps:wsp>
                            <wps:wsp>
                              <wps:cNvPr id="33587" name="Shape 33587"/>
                              <wps:cNvSpPr/>
                              <wps:spPr>
                                <a:xfrm>
                                  <a:off x="689836" y="153892"/>
                                  <a:ext cx="61646" cy="84734"/>
                                </a:xfrm>
                                <a:custGeom>
                                  <a:avLst/>
                                  <a:gdLst/>
                                  <a:ahLst/>
                                  <a:cxnLst/>
                                  <a:rect l="0" t="0" r="0" b="0"/>
                                  <a:pathLst>
                                    <a:path w="61646" h="84734">
                                      <a:moveTo>
                                        <a:pt x="0" y="0"/>
                                      </a:moveTo>
                                      <a:cubicBezTo>
                                        <a:pt x="30823" y="19939"/>
                                        <a:pt x="61646" y="0"/>
                                        <a:pt x="61646" y="0"/>
                                      </a:cubicBezTo>
                                      <a:lnTo>
                                        <a:pt x="30823" y="8473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588" name="Shape 33588"/>
                              <wps:cNvSpPr/>
                              <wps:spPr>
                                <a:xfrm>
                                  <a:off x="657085" y="101710"/>
                                  <a:ext cx="0" cy="136817"/>
                                </a:xfrm>
                                <a:custGeom>
                                  <a:avLst/>
                                  <a:gdLst/>
                                  <a:ahLst/>
                                  <a:cxnLst/>
                                  <a:rect l="0" t="0" r="0" b="0"/>
                                  <a:pathLst>
                                    <a:path h="136817">
                                      <a:moveTo>
                                        <a:pt x="0" y="136817"/>
                                      </a:moveTo>
                                      <a:lnTo>
                                        <a:pt x="0" y="0"/>
                                      </a:lnTo>
                                    </a:path>
                                  </a:pathLst>
                                </a:custGeom>
                                <a:ln w="9525" cap="flat">
                                  <a:miter lim="127000"/>
                                </a:ln>
                              </wps:spPr>
                              <wps:style>
                                <a:lnRef idx="1">
                                  <a:srgbClr val="181717"/>
                                </a:lnRef>
                                <a:fillRef idx="0">
                                  <a:srgbClr val="000000">
                                    <a:alpha val="0"/>
                                  </a:srgbClr>
                                </a:fillRef>
                                <a:effectRef idx="0">
                                  <a:scrgbClr r="0" g="0" b="0"/>
                                </a:effectRef>
                                <a:fontRef idx="none"/>
                              </wps:style>
                              <wps:bodyPr/>
                            </wps:wsp>
                            <wps:wsp>
                              <wps:cNvPr id="33589" name="Shape 33589"/>
                              <wps:cNvSpPr/>
                              <wps:spPr>
                                <a:xfrm>
                                  <a:off x="626262" y="36915"/>
                                  <a:ext cx="61646" cy="84734"/>
                                </a:xfrm>
                                <a:custGeom>
                                  <a:avLst/>
                                  <a:gdLst/>
                                  <a:ahLst/>
                                  <a:cxnLst/>
                                  <a:rect l="0" t="0" r="0" b="0"/>
                                  <a:pathLst>
                                    <a:path w="61646" h="84734">
                                      <a:moveTo>
                                        <a:pt x="30823" y="0"/>
                                      </a:moveTo>
                                      <a:lnTo>
                                        <a:pt x="61646" y="84734"/>
                                      </a:lnTo>
                                      <a:cubicBezTo>
                                        <a:pt x="30823" y="64795"/>
                                        <a:pt x="0" y="84734"/>
                                        <a:pt x="0" y="84734"/>
                                      </a:cubicBezTo>
                                      <a:lnTo>
                                        <a:pt x="3082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590" name="Shape 33590"/>
                              <wps:cNvSpPr/>
                              <wps:spPr>
                                <a:xfrm>
                                  <a:off x="275819" y="102"/>
                                  <a:ext cx="275298" cy="275336"/>
                                </a:xfrm>
                                <a:custGeom>
                                  <a:avLst/>
                                  <a:gdLst/>
                                  <a:ahLst/>
                                  <a:cxnLst/>
                                  <a:rect l="0" t="0" r="0" b="0"/>
                                  <a:pathLst>
                                    <a:path w="275298" h="275336">
                                      <a:moveTo>
                                        <a:pt x="0" y="275336"/>
                                      </a:moveTo>
                                      <a:lnTo>
                                        <a:pt x="275298" y="275336"/>
                                      </a:lnTo>
                                      <a:lnTo>
                                        <a:pt x="275298" y="0"/>
                                      </a:lnTo>
                                      <a:lnTo>
                                        <a:pt x="0" y="0"/>
                                      </a:lnTo>
                                      <a:close/>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3591" name="Shape 33591"/>
                              <wps:cNvSpPr/>
                              <wps:spPr>
                                <a:xfrm>
                                  <a:off x="445258" y="37014"/>
                                  <a:ext cx="0" cy="136817"/>
                                </a:xfrm>
                                <a:custGeom>
                                  <a:avLst/>
                                  <a:gdLst/>
                                  <a:ahLst/>
                                  <a:cxnLst/>
                                  <a:rect l="0" t="0" r="0" b="0"/>
                                  <a:pathLst>
                                    <a:path h="136817">
                                      <a:moveTo>
                                        <a:pt x="0" y="0"/>
                                      </a:moveTo>
                                      <a:lnTo>
                                        <a:pt x="0" y="136817"/>
                                      </a:lnTo>
                                    </a:path>
                                  </a:pathLst>
                                </a:custGeom>
                                <a:ln w="9525" cap="flat">
                                  <a:miter lim="127000"/>
                                </a:ln>
                              </wps:spPr>
                              <wps:style>
                                <a:lnRef idx="1">
                                  <a:srgbClr val="181717"/>
                                </a:lnRef>
                                <a:fillRef idx="0">
                                  <a:srgbClr val="000000">
                                    <a:alpha val="0"/>
                                  </a:srgbClr>
                                </a:fillRef>
                                <a:effectRef idx="0">
                                  <a:scrgbClr r="0" g="0" b="0"/>
                                </a:effectRef>
                                <a:fontRef idx="none"/>
                              </wps:style>
                              <wps:bodyPr/>
                            </wps:wsp>
                            <wps:wsp>
                              <wps:cNvPr id="33592" name="Shape 33592"/>
                              <wps:cNvSpPr/>
                              <wps:spPr>
                                <a:xfrm>
                                  <a:off x="414435" y="153892"/>
                                  <a:ext cx="61646" cy="84734"/>
                                </a:xfrm>
                                <a:custGeom>
                                  <a:avLst/>
                                  <a:gdLst/>
                                  <a:ahLst/>
                                  <a:cxnLst/>
                                  <a:rect l="0" t="0" r="0" b="0"/>
                                  <a:pathLst>
                                    <a:path w="61646" h="84734">
                                      <a:moveTo>
                                        <a:pt x="0" y="0"/>
                                      </a:moveTo>
                                      <a:cubicBezTo>
                                        <a:pt x="30823" y="19939"/>
                                        <a:pt x="61646" y="0"/>
                                        <a:pt x="61646" y="0"/>
                                      </a:cubicBezTo>
                                      <a:lnTo>
                                        <a:pt x="30823" y="8473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593" name="Shape 33593"/>
                              <wps:cNvSpPr/>
                              <wps:spPr>
                                <a:xfrm>
                                  <a:off x="381684" y="101710"/>
                                  <a:ext cx="0" cy="136817"/>
                                </a:xfrm>
                                <a:custGeom>
                                  <a:avLst/>
                                  <a:gdLst/>
                                  <a:ahLst/>
                                  <a:cxnLst/>
                                  <a:rect l="0" t="0" r="0" b="0"/>
                                  <a:pathLst>
                                    <a:path h="136817">
                                      <a:moveTo>
                                        <a:pt x="0" y="136817"/>
                                      </a:moveTo>
                                      <a:lnTo>
                                        <a:pt x="0" y="0"/>
                                      </a:lnTo>
                                    </a:path>
                                  </a:pathLst>
                                </a:custGeom>
                                <a:ln w="9525" cap="flat">
                                  <a:miter lim="127000"/>
                                </a:ln>
                              </wps:spPr>
                              <wps:style>
                                <a:lnRef idx="1">
                                  <a:srgbClr val="181717"/>
                                </a:lnRef>
                                <a:fillRef idx="0">
                                  <a:srgbClr val="000000">
                                    <a:alpha val="0"/>
                                  </a:srgbClr>
                                </a:fillRef>
                                <a:effectRef idx="0">
                                  <a:scrgbClr r="0" g="0" b="0"/>
                                </a:effectRef>
                                <a:fontRef idx="none"/>
                              </wps:style>
                              <wps:bodyPr/>
                            </wps:wsp>
                            <wps:wsp>
                              <wps:cNvPr id="33594" name="Shape 33594"/>
                              <wps:cNvSpPr/>
                              <wps:spPr>
                                <a:xfrm>
                                  <a:off x="350862" y="36915"/>
                                  <a:ext cx="61646" cy="84734"/>
                                </a:xfrm>
                                <a:custGeom>
                                  <a:avLst/>
                                  <a:gdLst/>
                                  <a:ahLst/>
                                  <a:cxnLst/>
                                  <a:rect l="0" t="0" r="0" b="0"/>
                                  <a:pathLst>
                                    <a:path w="61646" h="84734">
                                      <a:moveTo>
                                        <a:pt x="30823" y="0"/>
                                      </a:moveTo>
                                      <a:lnTo>
                                        <a:pt x="61646" y="84734"/>
                                      </a:lnTo>
                                      <a:cubicBezTo>
                                        <a:pt x="30823" y="64795"/>
                                        <a:pt x="0" y="84734"/>
                                        <a:pt x="0" y="84734"/>
                                      </a:cubicBezTo>
                                      <a:lnTo>
                                        <a:pt x="3082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595" name="Shape 33595"/>
                              <wps:cNvSpPr/>
                              <wps:spPr>
                                <a:xfrm>
                                  <a:off x="827049" y="102"/>
                                  <a:ext cx="275298" cy="275336"/>
                                </a:xfrm>
                                <a:custGeom>
                                  <a:avLst/>
                                  <a:gdLst/>
                                  <a:ahLst/>
                                  <a:cxnLst/>
                                  <a:rect l="0" t="0" r="0" b="0"/>
                                  <a:pathLst>
                                    <a:path w="275298" h="275336">
                                      <a:moveTo>
                                        <a:pt x="0" y="275336"/>
                                      </a:moveTo>
                                      <a:lnTo>
                                        <a:pt x="275298" y="275336"/>
                                      </a:lnTo>
                                      <a:lnTo>
                                        <a:pt x="275298" y="0"/>
                                      </a:lnTo>
                                      <a:lnTo>
                                        <a:pt x="0" y="0"/>
                                      </a:lnTo>
                                      <a:close/>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3596" name="Shape 33596"/>
                              <wps:cNvSpPr/>
                              <wps:spPr>
                                <a:xfrm>
                                  <a:off x="996484" y="37014"/>
                                  <a:ext cx="0" cy="136817"/>
                                </a:xfrm>
                                <a:custGeom>
                                  <a:avLst/>
                                  <a:gdLst/>
                                  <a:ahLst/>
                                  <a:cxnLst/>
                                  <a:rect l="0" t="0" r="0" b="0"/>
                                  <a:pathLst>
                                    <a:path h="136817">
                                      <a:moveTo>
                                        <a:pt x="0" y="0"/>
                                      </a:moveTo>
                                      <a:lnTo>
                                        <a:pt x="0" y="136817"/>
                                      </a:lnTo>
                                    </a:path>
                                  </a:pathLst>
                                </a:custGeom>
                                <a:ln w="9525" cap="flat">
                                  <a:miter lim="127000"/>
                                </a:ln>
                              </wps:spPr>
                              <wps:style>
                                <a:lnRef idx="1">
                                  <a:srgbClr val="181717"/>
                                </a:lnRef>
                                <a:fillRef idx="0">
                                  <a:srgbClr val="000000">
                                    <a:alpha val="0"/>
                                  </a:srgbClr>
                                </a:fillRef>
                                <a:effectRef idx="0">
                                  <a:scrgbClr r="0" g="0" b="0"/>
                                </a:effectRef>
                                <a:fontRef idx="none"/>
                              </wps:style>
                              <wps:bodyPr/>
                            </wps:wsp>
                            <wps:wsp>
                              <wps:cNvPr id="33597" name="Shape 33597"/>
                              <wps:cNvSpPr/>
                              <wps:spPr>
                                <a:xfrm>
                                  <a:off x="965661" y="153892"/>
                                  <a:ext cx="61646" cy="84734"/>
                                </a:xfrm>
                                <a:custGeom>
                                  <a:avLst/>
                                  <a:gdLst/>
                                  <a:ahLst/>
                                  <a:cxnLst/>
                                  <a:rect l="0" t="0" r="0" b="0"/>
                                  <a:pathLst>
                                    <a:path w="61646" h="84734">
                                      <a:moveTo>
                                        <a:pt x="0" y="0"/>
                                      </a:moveTo>
                                      <a:cubicBezTo>
                                        <a:pt x="30823" y="19939"/>
                                        <a:pt x="61646" y="0"/>
                                        <a:pt x="61646" y="0"/>
                                      </a:cubicBezTo>
                                      <a:lnTo>
                                        <a:pt x="30823" y="8473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598" name="Shape 33598"/>
                              <wps:cNvSpPr/>
                              <wps:spPr>
                                <a:xfrm>
                                  <a:off x="932910" y="101710"/>
                                  <a:ext cx="0" cy="136817"/>
                                </a:xfrm>
                                <a:custGeom>
                                  <a:avLst/>
                                  <a:gdLst/>
                                  <a:ahLst/>
                                  <a:cxnLst/>
                                  <a:rect l="0" t="0" r="0" b="0"/>
                                  <a:pathLst>
                                    <a:path h="136817">
                                      <a:moveTo>
                                        <a:pt x="0" y="136817"/>
                                      </a:moveTo>
                                      <a:lnTo>
                                        <a:pt x="0" y="0"/>
                                      </a:lnTo>
                                    </a:path>
                                  </a:pathLst>
                                </a:custGeom>
                                <a:ln w="9525" cap="flat">
                                  <a:miter lim="127000"/>
                                </a:ln>
                              </wps:spPr>
                              <wps:style>
                                <a:lnRef idx="1">
                                  <a:srgbClr val="181717"/>
                                </a:lnRef>
                                <a:fillRef idx="0">
                                  <a:srgbClr val="000000">
                                    <a:alpha val="0"/>
                                  </a:srgbClr>
                                </a:fillRef>
                                <a:effectRef idx="0">
                                  <a:scrgbClr r="0" g="0" b="0"/>
                                </a:effectRef>
                                <a:fontRef idx="none"/>
                              </wps:style>
                              <wps:bodyPr/>
                            </wps:wsp>
                            <wps:wsp>
                              <wps:cNvPr id="33599" name="Shape 33599"/>
                              <wps:cNvSpPr/>
                              <wps:spPr>
                                <a:xfrm>
                                  <a:off x="902087" y="36915"/>
                                  <a:ext cx="61646" cy="84734"/>
                                </a:xfrm>
                                <a:custGeom>
                                  <a:avLst/>
                                  <a:gdLst/>
                                  <a:ahLst/>
                                  <a:cxnLst/>
                                  <a:rect l="0" t="0" r="0" b="0"/>
                                  <a:pathLst>
                                    <a:path w="61646" h="84734">
                                      <a:moveTo>
                                        <a:pt x="30823" y="0"/>
                                      </a:moveTo>
                                      <a:lnTo>
                                        <a:pt x="61646" y="84734"/>
                                      </a:lnTo>
                                      <a:cubicBezTo>
                                        <a:pt x="30823" y="64795"/>
                                        <a:pt x="0" y="84734"/>
                                        <a:pt x="0" y="84734"/>
                                      </a:cubicBezTo>
                                      <a:lnTo>
                                        <a:pt x="3082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600" name="Shape 33600"/>
                              <wps:cNvSpPr/>
                              <wps:spPr>
                                <a:xfrm>
                                  <a:off x="1102017" y="102"/>
                                  <a:ext cx="275298" cy="275336"/>
                                </a:xfrm>
                                <a:custGeom>
                                  <a:avLst/>
                                  <a:gdLst/>
                                  <a:ahLst/>
                                  <a:cxnLst/>
                                  <a:rect l="0" t="0" r="0" b="0"/>
                                  <a:pathLst>
                                    <a:path w="275298" h="275336">
                                      <a:moveTo>
                                        <a:pt x="0" y="275336"/>
                                      </a:moveTo>
                                      <a:lnTo>
                                        <a:pt x="275298" y="275336"/>
                                      </a:lnTo>
                                      <a:lnTo>
                                        <a:pt x="275298" y="0"/>
                                      </a:lnTo>
                                      <a:lnTo>
                                        <a:pt x="0" y="0"/>
                                      </a:lnTo>
                                      <a:close/>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3601" name="Shape 33601"/>
                              <wps:cNvSpPr/>
                              <wps:spPr>
                                <a:xfrm>
                                  <a:off x="1271458" y="37014"/>
                                  <a:ext cx="0" cy="136817"/>
                                </a:xfrm>
                                <a:custGeom>
                                  <a:avLst/>
                                  <a:gdLst/>
                                  <a:ahLst/>
                                  <a:cxnLst/>
                                  <a:rect l="0" t="0" r="0" b="0"/>
                                  <a:pathLst>
                                    <a:path h="136817">
                                      <a:moveTo>
                                        <a:pt x="0" y="0"/>
                                      </a:moveTo>
                                      <a:lnTo>
                                        <a:pt x="0" y="136817"/>
                                      </a:lnTo>
                                    </a:path>
                                  </a:pathLst>
                                </a:custGeom>
                                <a:ln w="9525" cap="flat">
                                  <a:miter lim="127000"/>
                                </a:ln>
                              </wps:spPr>
                              <wps:style>
                                <a:lnRef idx="1">
                                  <a:srgbClr val="181717"/>
                                </a:lnRef>
                                <a:fillRef idx="0">
                                  <a:srgbClr val="000000">
                                    <a:alpha val="0"/>
                                  </a:srgbClr>
                                </a:fillRef>
                                <a:effectRef idx="0">
                                  <a:scrgbClr r="0" g="0" b="0"/>
                                </a:effectRef>
                                <a:fontRef idx="none"/>
                              </wps:style>
                              <wps:bodyPr/>
                            </wps:wsp>
                            <wps:wsp>
                              <wps:cNvPr id="33602" name="Shape 33602"/>
                              <wps:cNvSpPr/>
                              <wps:spPr>
                                <a:xfrm>
                                  <a:off x="1240635" y="153892"/>
                                  <a:ext cx="61646" cy="84734"/>
                                </a:xfrm>
                                <a:custGeom>
                                  <a:avLst/>
                                  <a:gdLst/>
                                  <a:ahLst/>
                                  <a:cxnLst/>
                                  <a:rect l="0" t="0" r="0" b="0"/>
                                  <a:pathLst>
                                    <a:path w="61646" h="84734">
                                      <a:moveTo>
                                        <a:pt x="0" y="0"/>
                                      </a:moveTo>
                                      <a:cubicBezTo>
                                        <a:pt x="30823" y="19939"/>
                                        <a:pt x="61646" y="0"/>
                                        <a:pt x="61646" y="0"/>
                                      </a:cubicBezTo>
                                      <a:lnTo>
                                        <a:pt x="30823" y="8473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603" name="Shape 33603"/>
                              <wps:cNvSpPr/>
                              <wps:spPr>
                                <a:xfrm>
                                  <a:off x="1207884" y="101710"/>
                                  <a:ext cx="0" cy="136817"/>
                                </a:xfrm>
                                <a:custGeom>
                                  <a:avLst/>
                                  <a:gdLst/>
                                  <a:ahLst/>
                                  <a:cxnLst/>
                                  <a:rect l="0" t="0" r="0" b="0"/>
                                  <a:pathLst>
                                    <a:path h="136817">
                                      <a:moveTo>
                                        <a:pt x="0" y="136817"/>
                                      </a:moveTo>
                                      <a:lnTo>
                                        <a:pt x="0" y="0"/>
                                      </a:lnTo>
                                    </a:path>
                                  </a:pathLst>
                                </a:custGeom>
                                <a:ln w="9525" cap="flat">
                                  <a:miter lim="127000"/>
                                </a:ln>
                              </wps:spPr>
                              <wps:style>
                                <a:lnRef idx="1">
                                  <a:srgbClr val="181717"/>
                                </a:lnRef>
                                <a:fillRef idx="0">
                                  <a:srgbClr val="000000">
                                    <a:alpha val="0"/>
                                  </a:srgbClr>
                                </a:fillRef>
                                <a:effectRef idx="0">
                                  <a:scrgbClr r="0" g="0" b="0"/>
                                </a:effectRef>
                                <a:fontRef idx="none"/>
                              </wps:style>
                              <wps:bodyPr/>
                            </wps:wsp>
                            <wps:wsp>
                              <wps:cNvPr id="33604" name="Shape 33604"/>
                              <wps:cNvSpPr/>
                              <wps:spPr>
                                <a:xfrm>
                                  <a:off x="1177061" y="36915"/>
                                  <a:ext cx="61646" cy="84734"/>
                                </a:xfrm>
                                <a:custGeom>
                                  <a:avLst/>
                                  <a:gdLst/>
                                  <a:ahLst/>
                                  <a:cxnLst/>
                                  <a:rect l="0" t="0" r="0" b="0"/>
                                  <a:pathLst>
                                    <a:path w="61646" h="84734">
                                      <a:moveTo>
                                        <a:pt x="30823" y="0"/>
                                      </a:moveTo>
                                      <a:lnTo>
                                        <a:pt x="61646" y="84734"/>
                                      </a:lnTo>
                                      <a:cubicBezTo>
                                        <a:pt x="30823" y="64795"/>
                                        <a:pt x="0" y="84734"/>
                                        <a:pt x="0" y="84734"/>
                                      </a:cubicBezTo>
                                      <a:lnTo>
                                        <a:pt x="3082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605" name="Shape 33605"/>
                              <wps:cNvSpPr/>
                              <wps:spPr>
                                <a:xfrm>
                                  <a:off x="1616824" y="0"/>
                                  <a:ext cx="275298" cy="275336"/>
                                </a:xfrm>
                                <a:custGeom>
                                  <a:avLst/>
                                  <a:gdLst/>
                                  <a:ahLst/>
                                  <a:cxnLst/>
                                  <a:rect l="0" t="0" r="0" b="0"/>
                                  <a:pathLst>
                                    <a:path w="275298" h="275336">
                                      <a:moveTo>
                                        <a:pt x="0" y="275336"/>
                                      </a:moveTo>
                                      <a:lnTo>
                                        <a:pt x="275298" y="275336"/>
                                      </a:lnTo>
                                      <a:lnTo>
                                        <a:pt x="275298" y="0"/>
                                      </a:lnTo>
                                      <a:lnTo>
                                        <a:pt x="0" y="0"/>
                                      </a:lnTo>
                                      <a:close/>
                                    </a:path>
                                  </a:pathLst>
                                </a:custGeom>
                                <a:ln w="6350" cap="flat">
                                  <a:miter lim="127000"/>
                                </a:ln>
                              </wps:spPr>
                              <wps:style>
                                <a:lnRef idx="1">
                                  <a:srgbClr val="65A3C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75661" style="width:148.986pt;height:21.688pt;mso-position-horizontal-relative:char;mso-position-vertical-relative:line" coordsize="18921,2754">
                      <v:shape id="Shape 33580" style="position:absolute;width:2752;height:2753;left:0;top:1;" coordsize="275298,275336" path="m0,275336l275298,275336l275298,0l0,0x">
                        <v:stroke weight="0.5pt" endcap="flat" joinstyle="miter" miterlimit="10" on="true" color="#65a3cf"/>
                        <v:fill on="false" color="#000000" opacity="0"/>
                      </v:shape>
                      <v:shape id="Shape 33581" style="position:absolute;width:0;height:1368;left:1694;top:370;" coordsize="0,136817" path="m0,0l0,136817">
                        <v:stroke weight="0.75pt" endcap="flat" joinstyle="miter" miterlimit="10" on="true" color="#181717"/>
                        <v:fill on="false" color="#000000" opacity="0"/>
                      </v:shape>
                      <v:shape id="Shape 33582" style="position:absolute;width:616;height:847;left:1386;top:1538;" coordsize="61646,84734" path="m0,0c30823,19939,61646,0,61646,0l30823,84734l0,0x">
                        <v:stroke weight="0pt" endcap="flat" joinstyle="miter" miterlimit="10" on="false" color="#000000" opacity="0"/>
                        <v:fill on="true" color="#181717"/>
                      </v:shape>
                      <v:shape id="Shape 33583" style="position:absolute;width:0;height:1368;left:1058;top:1017;" coordsize="0,136817" path="m0,136817l0,0">
                        <v:stroke weight="0.75pt" endcap="flat" joinstyle="miter" miterlimit="10" on="true" color="#181717"/>
                        <v:fill on="false" color="#000000" opacity="0"/>
                      </v:shape>
                      <v:shape id="Shape 33584" style="position:absolute;width:616;height:847;left:750;top:369;" coordsize="61646,84734" path="m30823,0l61646,84734c30823,64795,0,84734,0,84734l30823,0x">
                        <v:stroke weight="0pt" endcap="flat" joinstyle="miter" miterlimit="10" on="false" color="#000000" opacity="0"/>
                        <v:fill on="true" color="#181717"/>
                      </v:shape>
                      <v:shape id="Shape 33585" style="position:absolute;width:2752;height:2753;left:5512;top:1;" coordsize="275298,275336" path="m0,275336l275298,275336l275298,0l0,0x">
                        <v:stroke weight="0.5pt" endcap="flat" joinstyle="miter" miterlimit="10" on="true" color="#65a3cf"/>
                        <v:fill on="false" color="#000000" opacity="0"/>
                      </v:shape>
                      <v:shape id="Shape 33586" style="position:absolute;width:0;height:1368;left:7206;top:370;" coordsize="0,136817" path="m0,0l0,136817">
                        <v:stroke weight="0.75pt" endcap="flat" joinstyle="miter" miterlimit="10" on="true" color="#181717"/>
                        <v:fill on="false" color="#000000" opacity="0"/>
                      </v:shape>
                      <v:shape id="Shape 33587" style="position:absolute;width:616;height:847;left:6898;top:1538;" coordsize="61646,84734" path="m0,0c30823,19939,61646,0,61646,0l30823,84734l0,0x">
                        <v:stroke weight="0pt" endcap="flat" joinstyle="miter" miterlimit="10" on="false" color="#000000" opacity="0"/>
                        <v:fill on="true" color="#181717"/>
                      </v:shape>
                      <v:shape id="Shape 33588" style="position:absolute;width:0;height:1368;left:6570;top:1017;" coordsize="0,136817" path="m0,136817l0,0">
                        <v:stroke weight="0.75pt" endcap="flat" joinstyle="miter" miterlimit="10" on="true" color="#181717"/>
                        <v:fill on="false" color="#000000" opacity="0"/>
                      </v:shape>
                      <v:shape id="Shape 33589" style="position:absolute;width:616;height:847;left:6262;top:369;" coordsize="61646,84734" path="m30823,0l61646,84734c30823,64795,0,84734,0,84734l30823,0x">
                        <v:stroke weight="0pt" endcap="flat" joinstyle="miter" miterlimit="10" on="false" color="#000000" opacity="0"/>
                        <v:fill on="true" color="#181717"/>
                      </v:shape>
                      <v:shape id="Shape 33590" style="position:absolute;width:2752;height:2753;left:2758;top:1;" coordsize="275298,275336" path="m0,275336l275298,275336l275298,0l0,0x">
                        <v:stroke weight="0.5pt" endcap="flat" joinstyle="miter" miterlimit="10" on="true" color="#65a3cf"/>
                        <v:fill on="false" color="#000000" opacity="0"/>
                      </v:shape>
                      <v:shape id="Shape 33591" style="position:absolute;width:0;height:1368;left:4452;top:370;" coordsize="0,136817" path="m0,0l0,136817">
                        <v:stroke weight="0.75pt" endcap="flat" joinstyle="miter" miterlimit="10" on="true" color="#181717"/>
                        <v:fill on="false" color="#000000" opacity="0"/>
                      </v:shape>
                      <v:shape id="Shape 33592" style="position:absolute;width:616;height:847;left:4144;top:1538;" coordsize="61646,84734" path="m0,0c30823,19939,61646,0,61646,0l30823,84734l0,0x">
                        <v:stroke weight="0pt" endcap="flat" joinstyle="miter" miterlimit="10" on="false" color="#000000" opacity="0"/>
                        <v:fill on="true" color="#181717"/>
                      </v:shape>
                      <v:shape id="Shape 33593" style="position:absolute;width:0;height:1368;left:3816;top:1017;" coordsize="0,136817" path="m0,136817l0,0">
                        <v:stroke weight="0.75pt" endcap="flat" joinstyle="miter" miterlimit="10" on="true" color="#181717"/>
                        <v:fill on="false" color="#000000" opacity="0"/>
                      </v:shape>
                      <v:shape id="Shape 33594" style="position:absolute;width:616;height:847;left:3508;top:369;" coordsize="61646,84734" path="m30823,0l61646,84734c30823,64795,0,84734,0,84734l30823,0x">
                        <v:stroke weight="0pt" endcap="flat" joinstyle="miter" miterlimit="10" on="false" color="#000000" opacity="0"/>
                        <v:fill on="true" color="#181717"/>
                      </v:shape>
                      <v:shape id="Shape 33595" style="position:absolute;width:2752;height:2753;left:8270;top:1;" coordsize="275298,275336" path="m0,275336l275298,275336l275298,0l0,0x">
                        <v:stroke weight="0.5pt" endcap="flat" joinstyle="miter" miterlimit="10" on="true" color="#65a3cf"/>
                        <v:fill on="false" color="#000000" opacity="0"/>
                      </v:shape>
                      <v:shape id="Shape 33596" style="position:absolute;width:0;height:1368;left:9964;top:370;" coordsize="0,136817" path="m0,0l0,136817">
                        <v:stroke weight="0.75pt" endcap="flat" joinstyle="miter" miterlimit="10" on="true" color="#181717"/>
                        <v:fill on="false" color="#000000" opacity="0"/>
                      </v:shape>
                      <v:shape id="Shape 33597" style="position:absolute;width:616;height:847;left:9656;top:1538;" coordsize="61646,84734" path="m0,0c30823,19939,61646,0,61646,0l30823,84734l0,0x">
                        <v:stroke weight="0pt" endcap="flat" joinstyle="miter" miterlimit="10" on="false" color="#000000" opacity="0"/>
                        <v:fill on="true" color="#181717"/>
                      </v:shape>
                      <v:shape id="Shape 33598" style="position:absolute;width:0;height:1368;left:9329;top:1017;" coordsize="0,136817" path="m0,136817l0,0">
                        <v:stroke weight="0.75pt" endcap="flat" joinstyle="miter" miterlimit="10" on="true" color="#181717"/>
                        <v:fill on="false" color="#000000" opacity="0"/>
                      </v:shape>
                      <v:shape id="Shape 33599" style="position:absolute;width:616;height:847;left:9020;top:369;" coordsize="61646,84734" path="m30823,0l61646,84734c30823,64795,0,84734,0,84734l30823,0x">
                        <v:stroke weight="0pt" endcap="flat" joinstyle="miter" miterlimit="10" on="false" color="#000000" opacity="0"/>
                        <v:fill on="true" color="#181717"/>
                      </v:shape>
                      <v:shape id="Shape 33600" style="position:absolute;width:2752;height:2753;left:11020;top:1;" coordsize="275298,275336" path="m0,275336l275298,275336l275298,0l0,0x">
                        <v:stroke weight="0.5pt" endcap="flat" joinstyle="miter" miterlimit="10" on="true" color="#65a3cf"/>
                        <v:fill on="false" color="#000000" opacity="0"/>
                      </v:shape>
                      <v:shape id="Shape 33601" style="position:absolute;width:0;height:1368;left:12714;top:370;" coordsize="0,136817" path="m0,0l0,136817">
                        <v:stroke weight="0.75pt" endcap="flat" joinstyle="miter" miterlimit="10" on="true" color="#181717"/>
                        <v:fill on="false" color="#000000" opacity="0"/>
                      </v:shape>
                      <v:shape id="Shape 33602" style="position:absolute;width:616;height:847;left:12406;top:1538;" coordsize="61646,84734" path="m0,0c30823,19939,61646,0,61646,0l30823,84734l0,0x">
                        <v:stroke weight="0pt" endcap="flat" joinstyle="miter" miterlimit="10" on="false" color="#000000" opacity="0"/>
                        <v:fill on="true" color="#181717"/>
                      </v:shape>
                      <v:shape id="Shape 33603" style="position:absolute;width:0;height:1368;left:12078;top:1017;" coordsize="0,136817" path="m0,136817l0,0">
                        <v:stroke weight="0.75pt" endcap="flat" joinstyle="miter" miterlimit="10" on="true" color="#181717"/>
                        <v:fill on="false" color="#000000" opacity="0"/>
                      </v:shape>
                      <v:shape id="Shape 33604" style="position:absolute;width:616;height:847;left:11770;top:369;" coordsize="61646,84734" path="m30823,0l61646,84734c30823,64795,0,84734,0,84734l30823,0x">
                        <v:stroke weight="0pt" endcap="flat" joinstyle="miter" miterlimit="10" on="false" color="#000000" opacity="0"/>
                        <v:fill on="true" color="#181717"/>
                      </v:shape>
                      <v:shape id="Shape 33605" style="position:absolute;width:2752;height:2753;left:16168;top:0;" coordsize="275298,275336" path="m0,275336l275298,275336l275298,0l0,0x">
                        <v:stroke weight="0.5pt" endcap="flat" joinstyle="miter" miterlimit="10" on="true" color="#65a3cf"/>
                        <v:fill on="false" color="#000000" opacity="0"/>
                      </v:shape>
                    </v:group>
                  </w:pict>
                </mc:Fallback>
              </mc:AlternateContent>
            </w:r>
          </w:p>
        </w:tc>
        <w:tc>
          <w:tcPr>
            <w:tcW w:w="1487" w:type="dxa"/>
            <w:tcBorders>
              <w:top w:val="nil"/>
              <w:left w:val="nil"/>
              <w:bottom w:val="nil"/>
              <w:right w:val="nil"/>
            </w:tcBorders>
          </w:tcPr>
          <w:p w14:paraId="116743D0" w14:textId="77777777" w:rsidR="00286247" w:rsidRDefault="00286247">
            <w:pPr>
              <w:spacing w:after="0" w:line="259" w:lineRule="auto"/>
              <w:ind w:left="-6367" w:right="7854" w:firstLine="0"/>
              <w:jc w:val="left"/>
            </w:pPr>
          </w:p>
          <w:tbl>
            <w:tblPr>
              <w:tblStyle w:val="TableGrid"/>
              <w:tblW w:w="1301" w:type="dxa"/>
              <w:tblInd w:w="186" w:type="dxa"/>
              <w:tblCellMar>
                <w:top w:w="0" w:type="dxa"/>
                <w:left w:w="115" w:type="dxa"/>
                <w:bottom w:w="0" w:type="dxa"/>
                <w:right w:w="115" w:type="dxa"/>
              </w:tblCellMar>
              <w:tblLook w:val="04A0" w:firstRow="1" w:lastRow="0" w:firstColumn="1" w:lastColumn="0" w:noHBand="0" w:noVBand="1"/>
            </w:tblPr>
            <w:tblGrid>
              <w:gridCol w:w="433"/>
              <w:gridCol w:w="434"/>
              <w:gridCol w:w="434"/>
            </w:tblGrid>
            <w:tr w:rsidR="00286247" w14:paraId="67E90728" w14:textId="77777777">
              <w:trPr>
                <w:trHeight w:val="434"/>
              </w:trPr>
              <w:tc>
                <w:tcPr>
                  <w:tcW w:w="434" w:type="dxa"/>
                  <w:tcBorders>
                    <w:top w:val="single" w:sz="4" w:space="0" w:color="65A3CF"/>
                    <w:left w:val="single" w:sz="4" w:space="0" w:color="65A3CF"/>
                    <w:bottom w:val="single" w:sz="4" w:space="0" w:color="65A3CF"/>
                    <w:right w:val="single" w:sz="4" w:space="0" w:color="65A3CF"/>
                  </w:tcBorders>
                </w:tcPr>
                <w:p w14:paraId="41A13510" w14:textId="77777777" w:rsidR="00286247" w:rsidRDefault="00286247">
                  <w:pPr>
                    <w:spacing w:after="160" w:line="259" w:lineRule="auto"/>
                    <w:ind w:left="0" w:firstLine="0"/>
                    <w:jc w:val="left"/>
                  </w:pPr>
                </w:p>
              </w:tc>
              <w:tc>
                <w:tcPr>
                  <w:tcW w:w="434" w:type="dxa"/>
                  <w:tcBorders>
                    <w:top w:val="single" w:sz="4" w:space="0" w:color="65A3CF"/>
                    <w:left w:val="single" w:sz="4" w:space="0" w:color="65A3CF"/>
                    <w:bottom w:val="single" w:sz="4" w:space="0" w:color="65A3CF"/>
                    <w:right w:val="single" w:sz="4" w:space="0" w:color="65A3CF"/>
                  </w:tcBorders>
                </w:tcPr>
                <w:p w14:paraId="607D90FC" w14:textId="77777777" w:rsidR="00286247" w:rsidRDefault="00286247">
                  <w:pPr>
                    <w:spacing w:after="160" w:line="259" w:lineRule="auto"/>
                    <w:ind w:left="0" w:firstLine="0"/>
                    <w:jc w:val="left"/>
                  </w:pPr>
                </w:p>
              </w:tc>
              <w:tc>
                <w:tcPr>
                  <w:tcW w:w="434" w:type="dxa"/>
                  <w:tcBorders>
                    <w:top w:val="single" w:sz="4" w:space="0" w:color="65A3CF"/>
                    <w:left w:val="single" w:sz="4" w:space="0" w:color="65A3CF"/>
                    <w:bottom w:val="single" w:sz="4" w:space="0" w:color="65A3CF"/>
                    <w:right w:val="single" w:sz="4" w:space="0" w:color="65A3CF"/>
                  </w:tcBorders>
                </w:tcPr>
                <w:p w14:paraId="4C2FFC25" w14:textId="77777777" w:rsidR="00286247" w:rsidRDefault="00286247">
                  <w:pPr>
                    <w:spacing w:after="160" w:line="259" w:lineRule="auto"/>
                    <w:ind w:left="0" w:firstLine="0"/>
                    <w:jc w:val="left"/>
                  </w:pPr>
                </w:p>
              </w:tc>
            </w:tr>
          </w:tbl>
          <w:p w14:paraId="71C48310" w14:textId="77777777" w:rsidR="00286247" w:rsidRDefault="00286247">
            <w:pPr>
              <w:spacing w:after="160" w:line="259" w:lineRule="auto"/>
              <w:ind w:left="0" w:firstLine="0"/>
              <w:jc w:val="left"/>
            </w:pPr>
          </w:p>
        </w:tc>
      </w:tr>
    </w:tbl>
    <w:p w14:paraId="5B9DAD4A" w14:textId="77777777" w:rsidR="00286247" w:rsidRDefault="00000000">
      <w:pPr>
        <w:tabs>
          <w:tab w:val="center" w:pos="3266"/>
          <w:tab w:val="center" w:pos="4944"/>
          <w:tab w:val="center" w:pos="6183"/>
        </w:tabs>
        <w:spacing w:after="3" w:line="262" w:lineRule="auto"/>
        <w:ind w:left="0" w:firstLine="0"/>
        <w:jc w:val="left"/>
      </w:pPr>
      <w:r>
        <w:rPr>
          <w:rFonts w:ascii="Calibri" w:eastAsia="Calibri" w:hAnsi="Calibri" w:cs="Calibri"/>
          <w:color w:val="000000"/>
          <w:sz w:val="22"/>
        </w:rPr>
        <w:tab/>
      </w:r>
      <w:r>
        <w:t>3d</w:t>
      </w:r>
      <w:r>
        <w:tab/>
        <w:t>4s</w:t>
      </w:r>
      <w:r>
        <w:tab/>
        <w:t>4p</w:t>
      </w:r>
    </w:p>
    <w:p w14:paraId="4B0DCA19" w14:textId="77777777" w:rsidR="00286247" w:rsidRDefault="00000000">
      <w:pPr>
        <w:numPr>
          <w:ilvl w:val="0"/>
          <w:numId w:val="542"/>
        </w:numPr>
        <w:ind w:right="2"/>
      </w:pPr>
      <w:r>
        <w:t>Học sinh chỉ ra 4 orbital trống có năng lượng thấp nhất của ion Zn</w:t>
      </w:r>
      <w:r>
        <w:rPr>
          <w:sz w:val="22"/>
          <w:vertAlign w:val="superscript"/>
        </w:rPr>
        <w:t>2+</w:t>
      </w:r>
      <w:r>
        <w:t xml:space="preserve"> gồm 1 orbital 4s và 3 orbital 4p.</w:t>
      </w:r>
    </w:p>
    <w:p w14:paraId="6B0EEF3B" w14:textId="77777777" w:rsidR="00286247" w:rsidRDefault="00000000">
      <w:pPr>
        <w:numPr>
          <w:ilvl w:val="0"/>
          <w:numId w:val="542"/>
        </w:numPr>
        <w:ind w:right="2"/>
      </w:pPr>
      <w:r>
        <w:t>Học sinh chỉ ra được mỗi orbital trống có thể nhận cặp electron của phân tử ammonia để tạo thành liên kết cho – nhận.</w:t>
      </w:r>
    </w:p>
    <w:p w14:paraId="36FC9595" w14:textId="77777777" w:rsidR="00286247" w:rsidRDefault="00000000">
      <w:pPr>
        <w:spacing w:after="108"/>
        <w:ind w:left="278" w:right="2"/>
      </w:pPr>
      <w:r>
        <w:rPr>
          <w:b/>
        </w:rPr>
        <w:t>Câu 2.</w:t>
      </w:r>
      <w:r>
        <w:t xml:space="preserve"> Học sinh làm được tương tự như Câu 1 ở trên.</w:t>
      </w:r>
    </w:p>
    <w:p w14:paraId="13034561" w14:textId="77777777" w:rsidR="00286247" w:rsidRDefault="00000000">
      <w:pPr>
        <w:spacing w:after="93" w:line="262" w:lineRule="auto"/>
        <w:ind w:left="278" w:right="2"/>
      </w:pPr>
      <w:r>
        <w:rPr>
          <w:b/>
        </w:rPr>
        <w:t xml:space="preserve">Nhiệm vụ 4.2: </w:t>
      </w:r>
    </w:p>
    <w:p w14:paraId="7F896251" w14:textId="77777777" w:rsidR="00286247" w:rsidRDefault="00000000">
      <w:pPr>
        <w:spacing w:after="0" w:line="381" w:lineRule="auto"/>
        <w:ind w:left="278" w:right="1052"/>
      </w:pPr>
      <w:r>
        <w:rPr>
          <w:b/>
        </w:rPr>
        <w:t>Câu 1.</w:t>
      </w:r>
      <w:r>
        <w:t xml:space="preserve"> a) Học sinh chỉ ra nguyên tử trung tâm là Cu</w:t>
      </w:r>
      <w:r>
        <w:rPr>
          <w:sz w:val="22"/>
          <w:vertAlign w:val="superscript"/>
        </w:rPr>
        <w:t>2+</w:t>
      </w:r>
      <w:r>
        <w:t xml:space="preserve"> và phối tử là H</w:t>
      </w:r>
      <w:r>
        <w:rPr>
          <w:sz w:val="22"/>
          <w:vertAlign w:val="subscript"/>
        </w:rPr>
        <w:t>2</w:t>
      </w:r>
      <w:r>
        <w:t>O. b) Dạng hình học của ion phức chất là bát diện.</w:t>
      </w:r>
    </w:p>
    <w:p w14:paraId="548DB396" w14:textId="77777777" w:rsidR="00286247" w:rsidRDefault="00000000">
      <w:pPr>
        <w:spacing w:after="0" w:line="366" w:lineRule="auto"/>
        <w:ind w:left="278" w:right="389"/>
      </w:pPr>
      <w:r>
        <w:t>c) Liên kết hoá học giữa ion Cu</w:t>
      </w:r>
      <w:r>
        <w:rPr>
          <w:sz w:val="22"/>
          <w:vertAlign w:val="superscript"/>
        </w:rPr>
        <w:t>2+</w:t>
      </w:r>
      <w:r>
        <w:t xml:space="preserve"> với các phối tử nước là liên kết cho – nhận. </w:t>
      </w:r>
      <w:r>
        <w:rPr>
          <w:b/>
        </w:rPr>
        <w:t>Câu 2.</w:t>
      </w:r>
      <w:r>
        <w:t xml:space="preserve"> a) Học sinh vẽ dạng hình học bát diện của ion phức chất:</w:t>
      </w:r>
    </w:p>
    <w:p w14:paraId="5B2F6C90" w14:textId="77777777" w:rsidR="00286247" w:rsidRDefault="00000000">
      <w:pPr>
        <w:spacing w:after="159" w:line="259" w:lineRule="auto"/>
        <w:ind w:left="3190" w:firstLine="0"/>
        <w:jc w:val="left"/>
      </w:pPr>
      <w:r>
        <w:rPr>
          <w:noProof/>
        </w:rPr>
        <w:drawing>
          <wp:inline distT="0" distB="0" distL="0" distR="0" wp14:anchorId="35CA7648" wp14:editId="33286CB7">
            <wp:extent cx="1529080" cy="1066800"/>
            <wp:effectExtent l="0" t="0" r="0" b="0"/>
            <wp:docPr id="33655" name="Picture 33655"/>
            <wp:cNvGraphicFramePr/>
            <a:graphic xmlns:a="http://schemas.openxmlformats.org/drawingml/2006/main">
              <a:graphicData uri="http://schemas.openxmlformats.org/drawingml/2006/picture">
                <pic:pic xmlns:pic="http://schemas.openxmlformats.org/drawingml/2006/picture">
                  <pic:nvPicPr>
                    <pic:cNvPr id="33655" name="Picture 33655"/>
                    <pic:cNvPicPr/>
                  </pic:nvPicPr>
                  <pic:blipFill>
                    <a:blip r:embed="rId407"/>
                    <a:stretch>
                      <a:fillRect/>
                    </a:stretch>
                  </pic:blipFill>
                  <pic:spPr>
                    <a:xfrm>
                      <a:off x="0" y="0"/>
                      <a:ext cx="1529080" cy="1066800"/>
                    </a:xfrm>
                    <a:prstGeom prst="rect">
                      <a:avLst/>
                    </a:prstGeom>
                  </pic:spPr>
                </pic:pic>
              </a:graphicData>
            </a:graphic>
          </wp:inline>
        </w:drawing>
      </w:r>
    </w:p>
    <w:p w14:paraId="4564BFCE" w14:textId="77777777" w:rsidR="00286247" w:rsidRDefault="00000000">
      <w:pPr>
        <w:numPr>
          <w:ilvl w:val="0"/>
          <w:numId w:val="543"/>
        </w:numPr>
        <w:spacing w:after="134"/>
        <w:ind w:right="2" w:hanging="277"/>
      </w:pPr>
      <w:r>
        <w:t>Học sinh chỉ ra nguyên tử trung tâm là Fe</w:t>
      </w:r>
      <w:r>
        <w:rPr>
          <w:sz w:val="22"/>
          <w:vertAlign w:val="superscript"/>
        </w:rPr>
        <w:t>2+</w:t>
      </w:r>
      <w:r>
        <w:t xml:space="preserve"> và phối tử là H</w:t>
      </w:r>
      <w:r>
        <w:rPr>
          <w:sz w:val="22"/>
          <w:vertAlign w:val="subscript"/>
        </w:rPr>
        <w:t>2</w:t>
      </w:r>
      <w:r>
        <w:t>O.</w:t>
      </w:r>
    </w:p>
    <w:p w14:paraId="451F2677" w14:textId="77777777" w:rsidR="00286247" w:rsidRDefault="00000000">
      <w:pPr>
        <w:numPr>
          <w:ilvl w:val="0"/>
          <w:numId w:val="543"/>
        </w:numPr>
        <w:spacing w:after="108"/>
        <w:ind w:right="2" w:hanging="277"/>
      </w:pPr>
      <w:r>
        <w:t>Liên kết hoá học giữa ion Fe</w:t>
      </w:r>
      <w:r>
        <w:rPr>
          <w:sz w:val="22"/>
          <w:vertAlign w:val="superscript"/>
        </w:rPr>
        <w:t>2+</w:t>
      </w:r>
      <w:r>
        <w:t xml:space="preserve"> với các phối tử nước là liên kết cho – nhận.</w:t>
      </w:r>
    </w:p>
    <w:p w14:paraId="57137AE5" w14:textId="77777777" w:rsidR="00286247" w:rsidRDefault="00000000">
      <w:pPr>
        <w:spacing w:after="79" w:line="259" w:lineRule="auto"/>
        <w:ind w:left="-5" w:right="6542"/>
        <w:jc w:val="left"/>
      </w:pPr>
      <w:r>
        <w:rPr>
          <w:rFonts w:ascii="Calibri" w:eastAsia="Calibri" w:hAnsi="Calibri" w:cs="Calibri"/>
          <w:b/>
          <w:i/>
          <w:color w:val="0BACB1"/>
        </w:rPr>
        <w:t xml:space="preserve">4.4. Tổ chức thực hiện </w:t>
      </w:r>
    </w:p>
    <w:p w14:paraId="215E90F7" w14:textId="77777777" w:rsidR="00286247" w:rsidRDefault="00000000">
      <w:pPr>
        <w:spacing w:after="164"/>
        <w:ind w:left="278" w:right="2"/>
      </w:pPr>
      <w:r>
        <w:t>Giáo viên hướng dẫn, hỗ trợ, kiểm tra, đánh giá quá trình và kết quả thực hiện hoạt động của học sinh.</w:t>
      </w:r>
    </w:p>
    <w:p w14:paraId="43EC0B2D" w14:textId="77777777" w:rsidR="00286247" w:rsidRDefault="00000000">
      <w:pPr>
        <w:pStyle w:val="Heading3"/>
        <w:ind w:left="-5" w:right="402"/>
      </w:pPr>
      <w:r>
        <w:t>5. Hoạt động 5: Luyện tập</w:t>
      </w:r>
    </w:p>
    <w:p w14:paraId="5175A712" w14:textId="77777777" w:rsidR="00286247" w:rsidRDefault="00000000">
      <w:pPr>
        <w:spacing w:after="79" w:line="259" w:lineRule="auto"/>
        <w:ind w:left="-5" w:right="6542"/>
        <w:jc w:val="left"/>
      </w:pPr>
      <w:r>
        <w:rPr>
          <w:rFonts w:ascii="Calibri" w:eastAsia="Calibri" w:hAnsi="Calibri" w:cs="Calibri"/>
          <w:b/>
          <w:i/>
          <w:color w:val="0BACB1"/>
        </w:rPr>
        <w:t xml:space="preserve">5.1. Mục tiêu </w:t>
      </w:r>
    </w:p>
    <w:p w14:paraId="299742B2" w14:textId="77777777" w:rsidR="00286247" w:rsidRDefault="00000000">
      <w:pPr>
        <w:numPr>
          <w:ilvl w:val="0"/>
          <w:numId w:val="544"/>
        </w:numPr>
        <w:ind w:right="2" w:hanging="187"/>
      </w:pPr>
      <w:r>
        <w:t>Xác định được nguyên tử trung tâm; phối tử; liên kết cho – nhận giữa nguyên tử trung tâm và phối tử trong phức chất.</w:t>
      </w:r>
    </w:p>
    <w:p w14:paraId="2AE66262" w14:textId="77777777" w:rsidR="00286247" w:rsidRDefault="00000000">
      <w:pPr>
        <w:numPr>
          <w:ilvl w:val="0"/>
          <w:numId w:val="544"/>
        </w:numPr>
        <w:spacing w:after="109"/>
        <w:ind w:right="2" w:hanging="187"/>
      </w:pPr>
      <w:r>
        <w:t xml:space="preserve">Xác định được một số dạng hình học của phức chất. </w:t>
      </w:r>
    </w:p>
    <w:p w14:paraId="63591A86" w14:textId="77777777" w:rsidR="00286247" w:rsidRDefault="00000000">
      <w:pPr>
        <w:numPr>
          <w:ilvl w:val="0"/>
          <w:numId w:val="544"/>
        </w:numPr>
        <w:ind w:right="2" w:hanging="187"/>
      </w:pPr>
      <w:r>
        <w:t>Trình bày được sự hình thành phức chất aqua của ion kim loại chuyển tiếp và H</w:t>
      </w:r>
      <w:r>
        <w:rPr>
          <w:sz w:val="22"/>
          <w:vertAlign w:val="subscript"/>
        </w:rPr>
        <w:t>2</w:t>
      </w:r>
      <w:r>
        <w:t>O trong dung dịch nước.</w:t>
      </w:r>
    </w:p>
    <w:p w14:paraId="6C5B671C" w14:textId="77777777" w:rsidR="00286247" w:rsidRDefault="00000000">
      <w:pPr>
        <w:spacing w:after="79" w:line="259" w:lineRule="auto"/>
        <w:ind w:left="-5" w:right="6542"/>
        <w:jc w:val="left"/>
      </w:pPr>
      <w:r>
        <w:rPr>
          <w:rFonts w:ascii="Calibri" w:eastAsia="Calibri" w:hAnsi="Calibri" w:cs="Calibri"/>
          <w:b/>
          <w:i/>
          <w:color w:val="0BACB1"/>
        </w:rPr>
        <w:t xml:space="preserve">5.2. Nội dung </w:t>
      </w:r>
    </w:p>
    <w:p w14:paraId="098F949C" w14:textId="77777777" w:rsidR="00286247" w:rsidRDefault="00000000">
      <w:pPr>
        <w:spacing w:after="0"/>
        <w:ind w:left="278" w:right="2"/>
      </w:pPr>
      <w:r>
        <w:rPr>
          <w:b/>
        </w:rPr>
        <w:t xml:space="preserve">Câu 1. </w:t>
      </w:r>
      <w:r>
        <w:t>Một số phức chất platium được sử dụng làm thuốc điều trị ung thư do có hoạt tính kháng tế bào ung thư cao, điển hình như phức chất sau:</w:t>
      </w:r>
    </w:p>
    <w:p w14:paraId="6444ECD3" w14:textId="77777777" w:rsidR="00286247" w:rsidRDefault="00000000">
      <w:pPr>
        <w:spacing w:after="158" w:line="259" w:lineRule="auto"/>
        <w:ind w:left="3721" w:firstLine="0"/>
        <w:jc w:val="left"/>
      </w:pPr>
      <w:r>
        <w:rPr>
          <w:noProof/>
        </w:rPr>
        <w:drawing>
          <wp:inline distT="0" distB="0" distL="0" distR="0" wp14:anchorId="30DF8A0A" wp14:editId="0ABF6825">
            <wp:extent cx="854075" cy="567690"/>
            <wp:effectExtent l="0" t="0" r="0" b="0"/>
            <wp:docPr id="33683" name="Picture 33683"/>
            <wp:cNvGraphicFramePr/>
            <a:graphic xmlns:a="http://schemas.openxmlformats.org/drawingml/2006/main">
              <a:graphicData uri="http://schemas.openxmlformats.org/drawingml/2006/picture">
                <pic:pic xmlns:pic="http://schemas.openxmlformats.org/drawingml/2006/picture">
                  <pic:nvPicPr>
                    <pic:cNvPr id="33683" name="Picture 33683"/>
                    <pic:cNvPicPr/>
                  </pic:nvPicPr>
                  <pic:blipFill>
                    <a:blip r:embed="rId408"/>
                    <a:stretch>
                      <a:fillRect/>
                    </a:stretch>
                  </pic:blipFill>
                  <pic:spPr>
                    <a:xfrm>
                      <a:off x="0" y="0"/>
                      <a:ext cx="854075" cy="567690"/>
                    </a:xfrm>
                    <a:prstGeom prst="rect">
                      <a:avLst/>
                    </a:prstGeom>
                  </pic:spPr>
                </pic:pic>
              </a:graphicData>
            </a:graphic>
          </wp:inline>
        </w:drawing>
      </w:r>
    </w:p>
    <w:p w14:paraId="433E57C8" w14:textId="77777777" w:rsidR="00286247" w:rsidRDefault="00000000">
      <w:pPr>
        <w:numPr>
          <w:ilvl w:val="0"/>
          <w:numId w:val="545"/>
        </w:numPr>
        <w:ind w:right="2" w:hanging="270"/>
      </w:pPr>
      <w:r>
        <w:t>Chỉ ra nguyên tử trung tâm và phối tử trong phức chất.</w:t>
      </w:r>
    </w:p>
    <w:p w14:paraId="49BA7A88" w14:textId="77777777" w:rsidR="00286247" w:rsidRDefault="00000000">
      <w:pPr>
        <w:numPr>
          <w:ilvl w:val="0"/>
          <w:numId w:val="545"/>
        </w:numPr>
        <w:ind w:right="2" w:hanging="270"/>
      </w:pPr>
      <w:r>
        <w:t>Cho biết số lượng phối tử và điện tích của phức chất.</w:t>
      </w:r>
    </w:p>
    <w:p w14:paraId="11FB9C4F" w14:textId="77777777" w:rsidR="00286247" w:rsidRDefault="00000000">
      <w:pPr>
        <w:numPr>
          <w:ilvl w:val="0"/>
          <w:numId w:val="545"/>
        </w:numPr>
        <w:ind w:right="2" w:hanging="270"/>
      </w:pPr>
      <w:r>
        <w:t>Nêu dạng hình học của phức chất.</w:t>
      </w:r>
    </w:p>
    <w:p w14:paraId="7CA84190" w14:textId="77777777" w:rsidR="00286247" w:rsidRDefault="00000000">
      <w:pPr>
        <w:spacing w:after="23"/>
        <w:ind w:left="407" w:right="2"/>
      </w:pPr>
      <w:r>
        <w:rPr>
          <w:b/>
        </w:rPr>
        <w:t xml:space="preserve">Câu 2. </w:t>
      </w:r>
      <w:r>
        <w:t>Trong môi trường hydrochloric acid đặc, ion Co</w:t>
      </w:r>
      <w:r>
        <w:rPr>
          <w:sz w:val="22"/>
          <w:vertAlign w:val="superscript"/>
        </w:rPr>
        <w:t>2+</w:t>
      </w:r>
      <w:r>
        <w:t xml:space="preserve"> tồn tại chủ yếu ở dạng ion phức chất sau:</w:t>
      </w:r>
    </w:p>
    <w:p w14:paraId="5DE81A5C" w14:textId="77777777" w:rsidR="00286247" w:rsidRDefault="00000000">
      <w:pPr>
        <w:spacing w:after="158" w:line="259" w:lineRule="auto"/>
        <w:ind w:left="3545" w:firstLine="0"/>
        <w:jc w:val="left"/>
      </w:pPr>
      <w:r>
        <w:rPr>
          <w:rFonts w:ascii="Calibri" w:eastAsia="Calibri" w:hAnsi="Calibri" w:cs="Calibri"/>
          <w:noProof/>
          <w:color w:val="000000"/>
          <w:sz w:val="22"/>
        </w:rPr>
        <mc:AlternateContent>
          <mc:Choice Requires="wpg">
            <w:drawing>
              <wp:inline distT="0" distB="0" distL="0" distR="0" wp14:anchorId="6C0B03FE" wp14:editId="7DA51C15">
                <wp:extent cx="1242420" cy="907318"/>
                <wp:effectExtent l="0" t="0" r="0" b="0"/>
                <wp:docPr id="376024" name="Group 376024"/>
                <wp:cNvGraphicFramePr/>
                <a:graphic xmlns:a="http://schemas.openxmlformats.org/drawingml/2006/main">
                  <a:graphicData uri="http://schemas.microsoft.com/office/word/2010/wordprocessingGroup">
                    <wpg:wgp>
                      <wpg:cNvGrpSpPr/>
                      <wpg:grpSpPr>
                        <a:xfrm>
                          <a:off x="0" y="0"/>
                          <a:ext cx="1242420" cy="907318"/>
                          <a:chOff x="0" y="0"/>
                          <a:chExt cx="1242420" cy="907318"/>
                        </a:xfrm>
                      </wpg:grpSpPr>
                      <pic:pic xmlns:pic="http://schemas.openxmlformats.org/drawingml/2006/picture">
                        <pic:nvPicPr>
                          <pic:cNvPr id="33708" name="Picture 33708"/>
                          <pic:cNvPicPr/>
                        </pic:nvPicPr>
                        <pic:blipFill>
                          <a:blip r:embed="rId409"/>
                          <a:stretch>
                            <a:fillRect/>
                          </a:stretch>
                        </pic:blipFill>
                        <pic:spPr>
                          <a:xfrm>
                            <a:off x="0" y="18953"/>
                            <a:ext cx="1221740" cy="888365"/>
                          </a:xfrm>
                          <a:prstGeom prst="rect">
                            <a:avLst/>
                          </a:prstGeom>
                        </pic:spPr>
                      </pic:pic>
                      <wps:wsp>
                        <wps:cNvPr id="33827" name="Rectangle 33827"/>
                        <wps:cNvSpPr/>
                        <wps:spPr>
                          <a:xfrm>
                            <a:off x="1159870" y="0"/>
                            <a:ext cx="109792" cy="284824"/>
                          </a:xfrm>
                          <a:prstGeom prst="rect">
                            <a:avLst/>
                          </a:prstGeom>
                          <a:ln>
                            <a:noFill/>
                          </a:ln>
                        </wps:spPr>
                        <wps:txbx>
                          <w:txbxContent>
                            <w:p w14:paraId="78A6889C" w14:textId="77777777" w:rsidR="00286247" w:rsidRDefault="00000000">
                              <w:pPr>
                                <w:spacing w:after="160" w:line="259" w:lineRule="auto"/>
                                <w:ind w:left="0" w:firstLine="0"/>
                                <w:jc w:val="left"/>
                              </w:pPr>
                              <w:r>
                                <w:rPr>
                                  <w:w w:val="104"/>
                                </w:rPr>
                                <w:t>–</w:t>
                              </w:r>
                            </w:p>
                          </w:txbxContent>
                        </wps:txbx>
                        <wps:bodyPr horzOverflow="overflow" vert="horz" lIns="0" tIns="0" rIns="0" bIns="0" rtlCol="0">
                          <a:noAutofit/>
                        </wps:bodyPr>
                      </wps:wsp>
                    </wpg:wgp>
                  </a:graphicData>
                </a:graphic>
              </wp:inline>
            </w:drawing>
          </mc:Choice>
          <mc:Fallback xmlns:a="http://schemas.openxmlformats.org/drawingml/2006/main">
            <w:pict>
              <v:group id="Group 376024" style="width:97.8284pt;height:71.4424pt;mso-position-horizontal-relative:char;mso-position-vertical-relative:line" coordsize="12424,9073">
                <v:shape id="Picture 33708" style="position:absolute;width:12217;height:8883;left:0;top:189;" filled="f">
                  <v:imagedata r:id="rId410"/>
                </v:shape>
                <v:rect id="Rectangle 33827" style="position:absolute;width:1097;height:2848;left:11598;top:0;" filled="f" stroked="f">
                  <v:textbox inset="0,0,0,0">
                    <w:txbxContent>
                      <w:p>
                        <w:pPr>
                          <w:spacing w:before="0" w:after="160" w:line="259" w:lineRule="auto"/>
                          <w:ind w:left="0" w:firstLine="0"/>
                          <w:jc w:val="left"/>
                        </w:pPr>
                        <w:r>
                          <w:rPr>
                            <w:w w:val="104"/>
                          </w:rPr>
                          <w:t xml:space="preserve">–</w:t>
                        </w:r>
                      </w:p>
                    </w:txbxContent>
                  </v:textbox>
                </v:rect>
              </v:group>
            </w:pict>
          </mc:Fallback>
        </mc:AlternateContent>
      </w:r>
    </w:p>
    <w:p w14:paraId="2C482EBD" w14:textId="77777777" w:rsidR="00286247" w:rsidRDefault="00000000">
      <w:pPr>
        <w:numPr>
          <w:ilvl w:val="0"/>
          <w:numId w:val="546"/>
        </w:numPr>
        <w:ind w:right="2" w:hanging="275"/>
      </w:pPr>
      <w:r>
        <w:t>Chỉ ra nguyên tử trung tâm và phối tử trong phức chất.</w:t>
      </w:r>
    </w:p>
    <w:p w14:paraId="6835D10A" w14:textId="77777777" w:rsidR="00286247" w:rsidRDefault="00000000">
      <w:pPr>
        <w:numPr>
          <w:ilvl w:val="0"/>
          <w:numId w:val="546"/>
        </w:numPr>
        <w:ind w:right="2" w:hanging="275"/>
      </w:pPr>
      <w:r>
        <w:t>Cho biết số lượng phối tử và điện tích của phức chất.</w:t>
      </w:r>
    </w:p>
    <w:p w14:paraId="73A1584D" w14:textId="77777777" w:rsidR="00286247" w:rsidRDefault="00000000">
      <w:pPr>
        <w:numPr>
          <w:ilvl w:val="0"/>
          <w:numId w:val="546"/>
        </w:numPr>
        <w:ind w:right="2" w:hanging="275"/>
      </w:pPr>
      <w:r>
        <w:t>Nêu dạng hình học của phức chất.</w:t>
      </w:r>
    </w:p>
    <w:p w14:paraId="0FC582DA" w14:textId="77777777" w:rsidR="00286247" w:rsidRDefault="00000000">
      <w:pPr>
        <w:numPr>
          <w:ilvl w:val="0"/>
          <w:numId w:val="546"/>
        </w:numPr>
        <w:ind w:right="2" w:hanging="275"/>
      </w:pPr>
      <w:r>
        <w:t>Nêu kiểu liên kết hoá học giữa nguyên tử trung tâm và phối tử.</w:t>
      </w:r>
    </w:p>
    <w:p w14:paraId="2739A8DB" w14:textId="77777777" w:rsidR="00286247" w:rsidRDefault="00000000">
      <w:pPr>
        <w:spacing w:after="114"/>
        <w:ind w:left="407" w:right="2"/>
      </w:pPr>
      <w:r>
        <w:rPr>
          <w:b/>
        </w:rPr>
        <w:t xml:space="preserve">Câu 3. </w:t>
      </w:r>
      <w:r>
        <w:t>Trong dung dịch nước, ion Al</w:t>
      </w:r>
      <w:r>
        <w:rPr>
          <w:sz w:val="22"/>
          <w:vertAlign w:val="superscript"/>
        </w:rPr>
        <w:t>3+</w:t>
      </w:r>
      <w:r>
        <w:t xml:space="preserve"> tồn tại ở dạng ion phức chất với 6 phối tử nước.</w:t>
      </w:r>
    </w:p>
    <w:p w14:paraId="6A0FB438" w14:textId="77777777" w:rsidR="00286247" w:rsidRDefault="00000000">
      <w:pPr>
        <w:numPr>
          <w:ilvl w:val="0"/>
          <w:numId w:val="547"/>
        </w:numPr>
        <w:ind w:right="2" w:hanging="270"/>
      </w:pPr>
      <w:r>
        <w:t>Viết công thức của ion phức chất, chỉ ra nguyên tử trung tâm và phối tử trong ion phức chất.</w:t>
      </w:r>
    </w:p>
    <w:p w14:paraId="7781C04D" w14:textId="77777777" w:rsidR="00286247" w:rsidRDefault="00000000">
      <w:pPr>
        <w:numPr>
          <w:ilvl w:val="0"/>
          <w:numId w:val="547"/>
        </w:numPr>
        <w:ind w:right="2" w:hanging="270"/>
      </w:pPr>
      <w:r>
        <w:t>Vẽ dạng hình học bát diện của ion phức chất.</w:t>
      </w:r>
    </w:p>
    <w:p w14:paraId="47BB42C2" w14:textId="77777777" w:rsidR="00286247" w:rsidRDefault="00000000">
      <w:pPr>
        <w:numPr>
          <w:ilvl w:val="0"/>
          <w:numId w:val="547"/>
        </w:numPr>
        <w:ind w:right="2" w:hanging="270"/>
      </w:pPr>
      <w:r>
        <w:t>Nêu kiểu liên kết hoá học giữa nguyên tử trung tâm và phối tử.</w:t>
      </w:r>
    </w:p>
    <w:p w14:paraId="75FCDED2" w14:textId="77777777" w:rsidR="00286247" w:rsidRDefault="00000000">
      <w:pPr>
        <w:spacing w:after="79" w:line="259" w:lineRule="auto"/>
        <w:ind w:left="123" w:right="6542"/>
        <w:jc w:val="left"/>
      </w:pPr>
      <w:r>
        <w:rPr>
          <w:rFonts w:ascii="Calibri" w:eastAsia="Calibri" w:hAnsi="Calibri" w:cs="Calibri"/>
          <w:b/>
          <w:i/>
          <w:color w:val="0BACB1"/>
        </w:rPr>
        <w:t xml:space="preserve">5.3. Sản phẩm </w:t>
      </w:r>
    </w:p>
    <w:p w14:paraId="00FD1009" w14:textId="77777777" w:rsidR="00286247" w:rsidRDefault="00000000">
      <w:pPr>
        <w:spacing w:after="133"/>
        <w:ind w:left="407" w:right="2"/>
      </w:pPr>
      <w:r>
        <w:rPr>
          <w:b/>
        </w:rPr>
        <w:t xml:space="preserve">Câu 1. </w:t>
      </w:r>
      <w:r>
        <w:t>a) Học sinh chỉ ra được nguyên tử trung tâm là Pt</w:t>
      </w:r>
      <w:r>
        <w:rPr>
          <w:sz w:val="22"/>
          <w:vertAlign w:val="superscript"/>
        </w:rPr>
        <w:t>2+</w:t>
      </w:r>
      <w:r>
        <w:t xml:space="preserve"> và phối tử trong phức chất là NH</w:t>
      </w:r>
      <w:r>
        <w:rPr>
          <w:sz w:val="22"/>
          <w:vertAlign w:val="subscript"/>
        </w:rPr>
        <w:t>3</w:t>
      </w:r>
      <w:r>
        <w:t xml:space="preserve"> và Cl</w:t>
      </w:r>
      <w:r>
        <w:rPr>
          <w:sz w:val="22"/>
          <w:vertAlign w:val="superscript"/>
        </w:rPr>
        <w:t>−</w:t>
      </w:r>
      <w:r>
        <w:t>.</w:t>
      </w:r>
    </w:p>
    <w:p w14:paraId="075CD28F" w14:textId="77777777" w:rsidR="00286247" w:rsidRDefault="00000000">
      <w:pPr>
        <w:numPr>
          <w:ilvl w:val="0"/>
          <w:numId w:val="548"/>
        </w:numPr>
        <w:ind w:right="427" w:hanging="270"/>
        <w:jc w:val="left"/>
      </w:pPr>
      <w:r>
        <w:t>Học sinh xác định được số lượng phối tử là 4 và điện tích của phức chất là 0.</w:t>
      </w:r>
    </w:p>
    <w:p w14:paraId="0F066EA7" w14:textId="77777777" w:rsidR="00286247" w:rsidRDefault="00000000">
      <w:pPr>
        <w:numPr>
          <w:ilvl w:val="0"/>
          <w:numId w:val="548"/>
        </w:numPr>
        <w:spacing w:after="4" w:line="346" w:lineRule="auto"/>
        <w:ind w:right="427" w:hanging="270"/>
        <w:jc w:val="left"/>
      </w:pPr>
      <w:r>
        <w:t>Học sinh xác định được dạng hình học của phức chất là vuông phẳng.</w:t>
      </w:r>
      <w:r>
        <w:rPr>
          <w:b/>
        </w:rPr>
        <w:t>Câu 2.</w:t>
      </w:r>
      <w:r>
        <w:t xml:space="preserve"> a) Nguyên tử trung tâm là Co</w:t>
      </w:r>
      <w:r>
        <w:rPr>
          <w:sz w:val="22"/>
          <w:vertAlign w:val="superscript"/>
        </w:rPr>
        <w:t>2+</w:t>
      </w:r>
      <w:r>
        <w:t xml:space="preserve"> và phối tử trong ion phức chất là Cl</w:t>
      </w:r>
      <w:r>
        <w:rPr>
          <w:sz w:val="22"/>
          <w:vertAlign w:val="superscript"/>
        </w:rPr>
        <w:t>−</w:t>
      </w:r>
      <w:r>
        <w:t>. b) Số lượng phối tử là 4 và điện tích của phức chất là −2.</w:t>
      </w:r>
    </w:p>
    <w:p w14:paraId="04CFAC37" w14:textId="77777777" w:rsidR="00286247" w:rsidRDefault="00000000">
      <w:pPr>
        <w:numPr>
          <w:ilvl w:val="0"/>
          <w:numId w:val="549"/>
        </w:numPr>
        <w:ind w:right="2" w:hanging="249"/>
      </w:pPr>
      <w:r>
        <w:t>Dạng hình học của phức chất là tứ diện.</w:t>
      </w:r>
    </w:p>
    <w:p w14:paraId="2E0E63E7" w14:textId="77777777" w:rsidR="00286247" w:rsidRDefault="00000000">
      <w:pPr>
        <w:numPr>
          <w:ilvl w:val="0"/>
          <w:numId w:val="549"/>
        </w:numPr>
        <w:spacing w:after="61" w:line="337" w:lineRule="auto"/>
        <w:ind w:right="2" w:hanging="249"/>
      </w:pPr>
      <w:r>
        <w:t>Liên kết hoá học giữa nguyên tử trung tâm và phối tử là liên kết cho – nhận.</w:t>
      </w:r>
      <w:r>
        <w:rPr>
          <w:b/>
        </w:rPr>
        <w:t xml:space="preserve">Câu 3. </w:t>
      </w:r>
      <w:r>
        <w:t>a) Công thức của ion phức chất là [Al(H</w:t>
      </w:r>
      <w:r>
        <w:rPr>
          <w:sz w:val="22"/>
          <w:vertAlign w:val="subscript"/>
        </w:rPr>
        <w:t>2</w:t>
      </w:r>
      <w:r>
        <w:t>O)</w:t>
      </w:r>
      <w:r>
        <w:rPr>
          <w:sz w:val="22"/>
          <w:vertAlign w:val="subscript"/>
        </w:rPr>
        <w:t>6</w:t>
      </w:r>
      <w:r>
        <w:t>]</w:t>
      </w:r>
      <w:r>
        <w:rPr>
          <w:sz w:val="22"/>
          <w:vertAlign w:val="superscript"/>
        </w:rPr>
        <w:t>3+</w:t>
      </w:r>
      <w:r>
        <w:t>, trong đó nguyên tử trung tâm là Al</w:t>
      </w:r>
      <w:r>
        <w:rPr>
          <w:sz w:val="22"/>
          <w:vertAlign w:val="superscript"/>
        </w:rPr>
        <w:t>3+</w:t>
      </w:r>
      <w:r>
        <w:t xml:space="preserve"> và phối tử là H</w:t>
      </w:r>
      <w:r>
        <w:rPr>
          <w:sz w:val="22"/>
          <w:vertAlign w:val="subscript"/>
        </w:rPr>
        <w:t>2</w:t>
      </w:r>
      <w:r>
        <w:t>O.</w:t>
      </w:r>
    </w:p>
    <w:p w14:paraId="791B73A9" w14:textId="77777777" w:rsidR="00286247" w:rsidRDefault="00000000">
      <w:pPr>
        <w:numPr>
          <w:ilvl w:val="0"/>
          <w:numId w:val="550"/>
        </w:numPr>
        <w:spacing w:after="5"/>
        <w:ind w:right="2" w:hanging="270"/>
      </w:pPr>
      <w:r>
        <w:t>Dạng hình học bát diện của ion phức chất:</w:t>
      </w:r>
    </w:p>
    <w:p w14:paraId="2D3121AE" w14:textId="77777777" w:rsidR="00286247" w:rsidRDefault="00000000">
      <w:pPr>
        <w:spacing w:after="182" w:line="259" w:lineRule="auto"/>
        <w:ind w:left="125" w:firstLine="0"/>
        <w:jc w:val="center"/>
      </w:pPr>
      <w:r>
        <w:rPr>
          <w:rFonts w:ascii="Calibri" w:eastAsia="Calibri" w:hAnsi="Calibri" w:cs="Calibri"/>
          <w:noProof/>
          <w:color w:val="000000"/>
          <w:sz w:val="22"/>
        </w:rPr>
        <mc:AlternateContent>
          <mc:Choice Requires="wpg">
            <w:drawing>
              <wp:inline distT="0" distB="0" distL="0" distR="0" wp14:anchorId="423358BA" wp14:editId="46DF9E3A">
                <wp:extent cx="1396890" cy="977763"/>
                <wp:effectExtent l="0" t="0" r="0" b="0"/>
                <wp:docPr id="376025" name="Group 376025"/>
                <wp:cNvGraphicFramePr/>
                <a:graphic xmlns:a="http://schemas.openxmlformats.org/drawingml/2006/main">
                  <a:graphicData uri="http://schemas.microsoft.com/office/word/2010/wordprocessingGroup">
                    <wpg:wgp>
                      <wpg:cNvGrpSpPr/>
                      <wpg:grpSpPr>
                        <a:xfrm>
                          <a:off x="0" y="0"/>
                          <a:ext cx="1396890" cy="977763"/>
                          <a:chOff x="0" y="0"/>
                          <a:chExt cx="1396890" cy="977763"/>
                        </a:xfrm>
                      </wpg:grpSpPr>
                      <wps:wsp>
                        <wps:cNvPr id="375832" name="Rectangle 375832"/>
                        <wps:cNvSpPr/>
                        <wps:spPr>
                          <a:xfrm>
                            <a:off x="619930" y="401247"/>
                            <a:ext cx="150611" cy="190283"/>
                          </a:xfrm>
                          <a:prstGeom prst="rect">
                            <a:avLst/>
                          </a:prstGeom>
                          <a:ln>
                            <a:noFill/>
                          </a:ln>
                        </wps:spPr>
                        <wps:txbx>
                          <w:txbxContent>
                            <w:p w14:paraId="0352452D" w14:textId="77777777" w:rsidR="00286247" w:rsidRDefault="00000000">
                              <w:pPr>
                                <w:spacing w:after="160" w:line="259" w:lineRule="auto"/>
                                <w:ind w:left="0" w:firstLine="0"/>
                                <w:jc w:val="left"/>
                              </w:pPr>
                              <w:r>
                                <w:t>A</w:t>
                              </w:r>
                            </w:p>
                          </w:txbxContent>
                        </wps:txbx>
                        <wps:bodyPr horzOverflow="overflow" vert="horz" lIns="0" tIns="0" rIns="0" bIns="0" rtlCol="0">
                          <a:noAutofit/>
                        </wps:bodyPr>
                      </wps:wsp>
                      <wps:wsp>
                        <wps:cNvPr id="33758" name="Rectangle 33758"/>
                        <wps:cNvSpPr/>
                        <wps:spPr>
                          <a:xfrm>
                            <a:off x="733015" y="403921"/>
                            <a:ext cx="57991" cy="190283"/>
                          </a:xfrm>
                          <a:prstGeom prst="rect">
                            <a:avLst/>
                          </a:prstGeom>
                          <a:ln>
                            <a:noFill/>
                          </a:ln>
                        </wps:spPr>
                        <wps:txbx>
                          <w:txbxContent>
                            <w:p w14:paraId="28DBFB32" w14:textId="77777777" w:rsidR="00286247" w:rsidRDefault="00000000">
                              <w:pPr>
                                <w:spacing w:after="160" w:line="259" w:lineRule="auto"/>
                                <w:ind w:left="0" w:firstLine="0"/>
                                <w:jc w:val="left"/>
                              </w:pPr>
                              <w:r>
                                <w:t>l</w:t>
                              </w:r>
                            </w:p>
                          </w:txbxContent>
                        </wps:txbx>
                        <wps:bodyPr horzOverflow="overflow" vert="horz" lIns="0" tIns="0" rIns="0" bIns="0" rtlCol="0">
                          <a:noAutofit/>
                        </wps:bodyPr>
                      </wps:wsp>
                      <wps:wsp>
                        <wps:cNvPr id="33759" name="Rectangle 33759"/>
                        <wps:cNvSpPr/>
                        <wps:spPr>
                          <a:xfrm>
                            <a:off x="70890" y="615390"/>
                            <a:ext cx="125509" cy="158570"/>
                          </a:xfrm>
                          <a:prstGeom prst="rect">
                            <a:avLst/>
                          </a:prstGeom>
                          <a:ln>
                            <a:noFill/>
                          </a:ln>
                        </wps:spPr>
                        <wps:txbx>
                          <w:txbxContent>
                            <w:p w14:paraId="38A465C5" w14:textId="77777777" w:rsidR="00286247" w:rsidRDefault="00000000">
                              <w:pPr>
                                <w:spacing w:after="160" w:line="259" w:lineRule="auto"/>
                                <w:ind w:left="0" w:firstLine="0"/>
                                <w:jc w:val="left"/>
                              </w:pPr>
                              <w:r>
                                <w:rPr>
                                  <w:sz w:val="21"/>
                                </w:rPr>
                                <w:t>H</w:t>
                              </w:r>
                            </w:p>
                          </w:txbxContent>
                        </wps:txbx>
                        <wps:bodyPr horzOverflow="overflow" vert="horz" lIns="0" tIns="0" rIns="0" bIns="0" rtlCol="0">
                          <a:noAutofit/>
                        </wps:bodyPr>
                      </wps:wsp>
                      <wps:wsp>
                        <wps:cNvPr id="33760" name="Rectangle 33760"/>
                        <wps:cNvSpPr/>
                        <wps:spPr>
                          <a:xfrm>
                            <a:off x="164996" y="674476"/>
                            <a:ext cx="65362" cy="119243"/>
                          </a:xfrm>
                          <a:prstGeom prst="rect">
                            <a:avLst/>
                          </a:prstGeom>
                          <a:ln>
                            <a:noFill/>
                          </a:ln>
                        </wps:spPr>
                        <wps:txbx>
                          <w:txbxContent>
                            <w:p w14:paraId="73160BD1" w14:textId="77777777" w:rsidR="00286247" w:rsidRDefault="00000000">
                              <w:pPr>
                                <w:spacing w:after="160" w:line="259" w:lineRule="auto"/>
                                <w:ind w:left="0" w:firstLine="0"/>
                                <w:jc w:val="left"/>
                              </w:pPr>
                              <w:r>
                                <w:rPr>
                                  <w:sz w:val="16"/>
                                </w:rPr>
                                <w:t>2</w:t>
                              </w:r>
                            </w:p>
                          </w:txbxContent>
                        </wps:txbx>
                        <wps:bodyPr horzOverflow="overflow" vert="horz" lIns="0" tIns="0" rIns="0" bIns="0" rtlCol="0">
                          <a:noAutofit/>
                        </wps:bodyPr>
                      </wps:wsp>
                      <wps:wsp>
                        <wps:cNvPr id="33761" name="Rectangle 33761"/>
                        <wps:cNvSpPr/>
                        <wps:spPr>
                          <a:xfrm>
                            <a:off x="214009" y="619323"/>
                            <a:ext cx="125509" cy="158569"/>
                          </a:xfrm>
                          <a:prstGeom prst="rect">
                            <a:avLst/>
                          </a:prstGeom>
                          <a:ln>
                            <a:noFill/>
                          </a:ln>
                        </wps:spPr>
                        <wps:txbx>
                          <w:txbxContent>
                            <w:p w14:paraId="668E67AE" w14:textId="77777777" w:rsidR="00286247" w:rsidRDefault="00000000">
                              <w:pPr>
                                <w:spacing w:after="160" w:line="259" w:lineRule="auto"/>
                                <w:ind w:left="0" w:firstLine="0"/>
                                <w:jc w:val="left"/>
                              </w:pPr>
                              <w:r>
                                <w:rPr>
                                  <w:sz w:val="21"/>
                                </w:rPr>
                                <w:t>O</w:t>
                              </w:r>
                            </w:p>
                          </w:txbxContent>
                        </wps:txbx>
                        <wps:bodyPr horzOverflow="overflow" vert="horz" lIns="0" tIns="0" rIns="0" bIns="0" rtlCol="0">
                          <a:noAutofit/>
                        </wps:bodyPr>
                      </wps:wsp>
                      <wps:wsp>
                        <wps:cNvPr id="33762" name="Shape 33762"/>
                        <wps:cNvSpPr/>
                        <wps:spPr>
                          <a:xfrm>
                            <a:off x="312886" y="534584"/>
                            <a:ext cx="288194" cy="133534"/>
                          </a:xfrm>
                          <a:custGeom>
                            <a:avLst/>
                            <a:gdLst/>
                            <a:ahLst/>
                            <a:cxnLst/>
                            <a:rect l="0" t="0" r="0" b="0"/>
                            <a:pathLst>
                              <a:path w="288194" h="133534">
                                <a:moveTo>
                                  <a:pt x="0" y="133534"/>
                                </a:moveTo>
                                <a:lnTo>
                                  <a:pt x="288194" y="0"/>
                                </a:lnTo>
                              </a:path>
                            </a:pathLst>
                          </a:custGeom>
                          <a:ln w="784" cap="flat">
                            <a:miter lim="100000"/>
                          </a:ln>
                        </wps:spPr>
                        <wps:style>
                          <a:lnRef idx="1">
                            <a:srgbClr val="181717"/>
                          </a:lnRef>
                          <a:fillRef idx="0">
                            <a:srgbClr val="000000">
                              <a:alpha val="0"/>
                            </a:srgbClr>
                          </a:fillRef>
                          <a:effectRef idx="0">
                            <a:scrgbClr r="0" g="0" b="0"/>
                          </a:effectRef>
                          <a:fontRef idx="none"/>
                        </wps:style>
                        <wps:bodyPr/>
                      </wps:wsp>
                      <wps:wsp>
                        <wps:cNvPr id="33763" name="Shape 33763"/>
                        <wps:cNvSpPr/>
                        <wps:spPr>
                          <a:xfrm>
                            <a:off x="303541" y="531605"/>
                            <a:ext cx="300077" cy="154386"/>
                          </a:xfrm>
                          <a:custGeom>
                            <a:avLst/>
                            <a:gdLst/>
                            <a:ahLst/>
                            <a:cxnLst/>
                            <a:rect l="0" t="0" r="0" b="0"/>
                            <a:pathLst>
                              <a:path w="300077" h="154386">
                                <a:moveTo>
                                  <a:pt x="297354" y="0"/>
                                </a:moveTo>
                                <a:lnTo>
                                  <a:pt x="300077" y="5959"/>
                                </a:lnTo>
                                <a:lnTo>
                                  <a:pt x="16338" y="154386"/>
                                </a:lnTo>
                                <a:lnTo>
                                  <a:pt x="0" y="118642"/>
                                </a:lnTo>
                                <a:lnTo>
                                  <a:pt x="297354"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3764" name="Rectangle 33764"/>
                        <wps:cNvSpPr/>
                        <wps:spPr>
                          <a:xfrm>
                            <a:off x="108221" y="252008"/>
                            <a:ext cx="125509" cy="158569"/>
                          </a:xfrm>
                          <a:prstGeom prst="rect">
                            <a:avLst/>
                          </a:prstGeom>
                          <a:ln>
                            <a:noFill/>
                          </a:ln>
                        </wps:spPr>
                        <wps:txbx>
                          <w:txbxContent>
                            <w:p w14:paraId="43F7F154" w14:textId="77777777" w:rsidR="00286247" w:rsidRDefault="00000000">
                              <w:pPr>
                                <w:spacing w:after="160" w:line="259" w:lineRule="auto"/>
                                <w:ind w:left="0" w:firstLine="0"/>
                                <w:jc w:val="left"/>
                              </w:pPr>
                              <w:r>
                                <w:rPr>
                                  <w:sz w:val="21"/>
                                </w:rPr>
                                <w:t>H</w:t>
                              </w:r>
                            </w:p>
                          </w:txbxContent>
                        </wps:txbx>
                        <wps:bodyPr horzOverflow="overflow" vert="horz" lIns="0" tIns="0" rIns="0" bIns="0" rtlCol="0">
                          <a:noAutofit/>
                        </wps:bodyPr>
                      </wps:wsp>
                      <wps:wsp>
                        <wps:cNvPr id="33765" name="Rectangle 33765"/>
                        <wps:cNvSpPr/>
                        <wps:spPr>
                          <a:xfrm>
                            <a:off x="202326" y="311092"/>
                            <a:ext cx="65362" cy="119243"/>
                          </a:xfrm>
                          <a:prstGeom prst="rect">
                            <a:avLst/>
                          </a:prstGeom>
                          <a:ln>
                            <a:noFill/>
                          </a:ln>
                        </wps:spPr>
                        <wps:txbx>
                          <w:txbxContent>
                            <w:p w14:paraId="74D07DC2" w14:textId="77777777" w:rsidR="00286247" w:rsidRDefault="00000000">
                              <w:pPr>
                                <w:spacing w:after="160" w:line="259" w:lineRule="auto"/>
                                <w:ind w:left="0" w:firstLine="0"/>
                                <w:jc w:val="left"/>
                              </w:pPr>
                              <w:r>
                                <w:rPr>
                                  <w:sz w:val="16"/>
                                </w:rPr>
                                <w:t>2</w:t>
                              </w:r>
                            </w:p>
                          </w:txbxContent>
                        </wps:txbx>
                        <wps:bodyPr horzOverflow="overflow" vert="horz" lIns="0" tIns="0" rIns="0" bIns="0" rtlCol="0">
                          <a:noAutofit/>
                        </wps:bodyPr>
                      </wps:wsp>
                      <wps:wsp>
                        <wps:cNvPr id="33766" name="Rectangle 33766"/>
                        <wps:cNvSpPr/>
                        <wps:spPr>
                          <a:xfrm>
                            <a:off x="251341" y="255939"/>
                            <a:ext cx="125509" cy="158569"/>
                          </a:xfrm>
                          <a:prstGeom prst="rect">
                            <a:avLst/>
                          </a:prstGeom>
                          <a:ln>
                            <a:noFill/>
                          </a:ln>
                        </wps:spPr>
                        <wps:txbx>
                          <w:txbxContent>
                            <w:p w14:paraId="1EBD77E5" w14:textId="77777777" w:rsidR="00286247" w:rsidRDefault="00000000">
                              <w:pPr>
                                <w:spacing w:after="160" w:line="259" w:lineRule="auto"/>
                                <w:ind w:left="0" w:firstLine="0"/>
                                <w:jc w:val="left"/>
                              </w:pPr>
                              <w:r>
                                <w:rPr>
                                  <w:sz w:val="21"/>
                                </w:rPr>
                                <w:t>O</w:t>
                              </w:r>
                            </w:p>
                          </w:txbxContent>
                        </wps:txbx>
                        <wps:bodyPr horzOverflow="overflow" vert="horz" lIns="0" tIns="0" rIns="0" bIns="0" rtlCol="0">
                          <a:noAutofit/>
                        </wps:bodyPr>
                      </wps:wsp>
                      <wps:wsp>
                        <wps:cNvPr id="33767" name="Shape 33767"/>
                        <wps:cNvSpPr/>
                        <wps:spPr>
                          <a:xfrm>
                            <a:off x="346428" y="332379"/>
                            <a:ext cx="14608" cy="36126"/>
                          </a:xfrm>
                          <a:custGeom>
                            <a:avLst/>
                            <a:gdLst/>
                            <a:ahLst/>
                            <a:cxnLst/>
                            <a:rect l="0" t="0" r="0" b="0"/>
                            <a:pathLst>
                              <a:path w="14608" h="36126">
                                <a:moveTo>
                                  <a:pt x="0" y="36126"/>
                                </a:moveTo>
                                <a:lnTo>
                                  <a:pt x="14608" y="0"/>
                                </a:lnTo>
                              </a:path>
                            </a:pathLst>
                          </a:custGeom>
                          <a:ln w="6274" cap="rnd">
                            <a:miter lim="100000"/>
                          </a:ln>
                        </wps:spPr>
                        <wps:style>
                          <a:lnRef idx="1">
                            <a:srgbClr val="181717"/>
                          </a:lnRef>
                          <a:fillRef idx="0">
                            <a:srgbClr val="000000">
                              <a:alpha val="0"/>
                            </a:srgbClr>
                          </a:fillRef>
                          <a:effectRef idx="0">
                            <a:scrgbClr r="0" g="0" b="0"/>
                          </a:effectRef>
                          <a:fontRef idx="none"/>
                        </wps:style>
                        <wps:bodyPr/>
                      </wps:wsp>
                      <wps:wsp>
                        <wps:cNvPr id="33768" name="Shape 33768"/>
                        <wps:cNvSpPr/>
                        <wps:spPr>
                          <a:xfrm>
                            <a:off x="363789" y="340168"/>
                            <a:ext cx="13900" cy="34377"/>
                          </a:xfrm>
                          <a:custGeom>
                            <a:avLst/>
                            <a:gdLst/>
                            <a:ahLst/>
                            <a:cxnLst/>
                            <a:rect l="0" t="0" r="0" b="0"/>
                            <a:pathLst>
                              <a:path w="13900" h="34377">
                                <a:moveTo>
                                  <a:pt x="0" y="34377"/>
                                </a:moveTo>
                                <a:lnTo>
                                  <a:pt x="13900" y="0"/>
                                </a:lnTo>
                              </a:path>
                            </a:pathLst>
                          </a:custGeom>
                          <a:ln w="6274" cap="rnd">
                            <a:miter lim="100000"/>
                          </a:ln>
                        </wps:spPr>
                        <wps:style>
                          <a:lnRef idx="1">
                            <a:srgbClr val="181717"/>
                          </a:lnRef>
                          <a:fillRef idx="0">
                            <a:srgbClr val="000000">
                              <a:alpha val="0"/>
                            </a:srgbClr>
                          </a:fillRef>
                          <a:effectRef idx="0">
                            <a:scrgbClr r="0" g="0" b="0"/>
                          </a:effectRef>
                          <a:fontRef idx="none"/>
                        </wps:style>
                        <wps:bodyPr/>
                      </wps:wsp>
                      <wps:wsp>
                        <wps:cNvPr id="33769" name="Shape 33769"/>
                        <wps:cNvSpPr/>
                        <wps:spPr>
                          <a:xfrm>
                            <a:off x="381150" y="347959"/>
                            <a:ext cx="13193" cy="32627"/>
                          </a:xfrm>
                          <a:custGeom>
                            <a:avLst/>
                            <a:gdLst/>
                            <a:ahLst/>
                            <a:cxnLst/>
                            <a:rect l="0" t="0" r="0" b="0"/>
                            <a:pathLst>
                              <a:path w="13193" h="32627">
                                <a:moveTo>
                                  <a:pt x="0" y="32627"/>
                                </a:moveTo>
                                <a:lnTo>
                                  <a:pt x="13193" y="0"/>
                                </a:lnTo>
                              </a:path>
                            </a:pathLst>
                          </a:custGeom>
                          <a:ln w="6274" cap="rnd">
                            <a:miter lim="100000"/>
                          </a:ln>
                        </wps:spPr>
                        <wps:style>
                          <a:lnRef idx="1">
                            <a:srgbClr val="181717"/>
                          </a:lnRef>
                          <a:fillRef idx="0">
                            <a:srgbClr val="000000">
                              <a:alpha val="0"/>
                            </a:srgbClr>
                          </a:fillRef>
                          <a:effectRef idx="0">
                            <a:scrgbClr r="0" g="0" b="0"/>
                          </a:effectRef>
                          <a:fontRef idx="none"/>
                        </wps:style>
                        <wps:bodyPr/>
                      </wps:wsp>
                      <wps:wsp>
                        <wps:cNvPr id="33770" name="Shape 33770"/>
                        <wps:cNvSpPr/>
                        <wps:spPr>
                          <a:xfrm>
                            <a:off x="398511" y="355747"/>
                            <a:ext cx="12485" cy="30878"/>
                          </a:xfrm>
                          <a:custGeom>
                            <a:avLst/>
                            <a:gdLst/>
                            <a:ahLst/>
                            <a:cxnLst/>
                            <a:rect l="0" t="0" r="0" b="0"/>
                            <a:pathLst>
                              <a:path w="12485" h="30878">
                                <a:moveTo>
                                  <a:pt x="0" y="30878"/>
                                </a:moveTo>
                                <a:lnTo>
                                  <a:pt x="12485" y="0"/>
                                </a:lnTo>
                              </a:path>
                            </a:pathLst>
                          </a:custGeom>
                          <a:ln w="6274" cap="rnd">
                            <a:miter lim="100000"/>
                          </a:ln>
                        </wps:spPr>
                        <wps:style>
                          <a:lnRef idx="1">
                            <a:srgbClr val="181717"/>
                          </a:lnRef>
                          <a:fillRef idx="0">
                            <a:srgbClr val="000000">
                              <a:alpha val="0"/>
                            </a:srgbClr>
                          </a:fillRef>
                          <a:effectRef idx="0">
                            <a:scrgbClr r="0" g="0" b="0"/>
                          </a:effectRef>
                          <a:fontRef idx="none"/>
                        </wps:style>
                        <wps:bodyPr/>
                      </wps:wsp>
                      <wps:wsp>
                        <wps:cNvPr id="33771" name="Shape 33771"/>
                        <wps:cNvSpPr/>
                        <wps:spPr>
                          <a:xfrm>
                            <a:off x="415872" y="363537"/>
                            <a:ext cx="11778" cy="29128"/>
                          </a:xfrm>
                          <a:custGeom>
                            <a:avLst/>
                            <a:gdLst/>
                            <a:ahLst/>
                            <a:cxnLst/>
                            <a:rect l="0" t="0" r="0" b="0"/>
                            <a:pathLst>
                              <a:path w="11778" h="29128">
                                <a:moveTo>
                                  <a:pt x="0" y="29128"/>
                                </a:moveTo>
                                <a:lnTo>
                                  <a:pt x="11778" y="0"/>
                                </a:lnTo>
                              </a:path>
                            </a:pathLst>
                          </a:custGeom>
                          <a:ln w="6274" cap="rnd">
                            <a:miter lim="100000"/>
                          </a:ln>
                        </wps:spPr>
                        <wps:style>
                          <a:lnRef idx="1">
                            <a:srgbClr val="181717"/>
                          </a:lnRef>
                          <a:fillRef idx="0">
                            <a:srgbClr val="000000">
                              <a:alpha val="0"/>
                            </a:srgbClr>
                          </a:fillRef>
                          <a:effectRef idx="0">
                            <a:scrgbClr r="0" g="0" b="0"/>
                          </a:effectRef>
                          <a:fontRef idx="none"/>
                        </wps:style>
                        <wps:bodyPr/>
                      </wps:wsp>
                      <wps:wsp>
                        <wps:cNvPr id="33772" name="Shape 33772"/>
                        <wps:cNvSpPr/>
                        <wps:spPr>
                          <a:xfrm>
                            <a:off x="433232" y="371325"/>
                            <a:ext cx="11071" cy="27379"/>
                          </a:xfrm>
                          <a:custGeom>
                            <a:avLst/>
                            <a:gdLst/>
                            <a:ahLst/>
                            <a:cxnLst/>
                            <a:rect l="0" t="0" r="0" b="0"/>
                            <a:pathLst>
                              <a:path w="11071" h="27379">
                                <a:moveTo>
                                  <a:pt x="0" y="27379"/>
                                </a:moveTo>
                                <a:lnTo>
                                  <a:pt x="11071" y="0"/>
                                </a:lnTo>
                              </a:path>
                            </a:pathLst>
                          </a:custGeom>
                          <a:ln w="6274" cap="rnd">
                            <a:miter lim="100000"/>
                          </a:ln>
                        </wps:spPr>
                        <wps:style>
                          <a:lnRef idx="1">
                            <a:srgbClr val="181717"/>
                          </a:lnRef>
                          <a:fillRef idx="0">
                            <a:srgbClr val="000000">
                              <a:alpha val="0"/>
                            </a:srgbClr>
                          </a:fillRef>
                          <a:effectRef idx="0">
                            <a:scrgbClr r="0" g="0" b="0"/>
                          </a:effectRef>
                          <a:fontRef idx="none"/>
                        </wps:style>
                        <wps:bodyPr/>
                      </wps:wsp>
                      <wps:wsp>
                        <wps:cNvPr id="33773" name="Shape 33773"/>
                        <wps:cNvSpPr/>
                        <wps:spPr>
                          <a:xfrm>
                            <a:off x="450593" y="379116"/>
                            <a:ext cx="10364" cy="25629"/>
                          </a:xfrm>
                          <a:custGeom>
                            <a:avLst/>
                            <a:gdLst/>
                            <a:ahLst/>
                            <a:cxnLst/>
                            <a:rect l="0" t="0" r="0" b="0"/>
                            <a:pathLst>
                              <a:path w="10364" h="25629">
                                <a:moveTo>
                                  <a:pt x="0" y="25629"/>
                                </a:moveTo>
                                <a:lnTo>
                                  <a:pt x="10364" y="0"/>
                                </a:lnTo>
                              </a:path>
                            </a:pathLst>
                          </a:custGeom>
                          <a:ln w="6274" cap="rnd">
                            <a:miter lim="100000"/>
                          </a:ln>
                        </wps:spPr>
                        <wps:style>
                          <a:lnRef idx="1">
                            <a:srgbClr val="181717"/>
                          </a:lnRef>
                          <a:fillRef idx="0">
                            <a:srgbClr val="000000">
                              <a:alpha val="0"/>
                            </a:srgbClr>
                          </a:fillRef>
                          <a:effectRef idx="0">
                            <a:scrgbClr r="0" g="0" b="0"/>
                          </a:effectRef>
                          <a:fontRef idx="none"/>
                        </wps:style>
                        <wps:bodyPr/>
                      </wps:wsp>
                      <wps:wsp>
                        <wps:cNvPr id="33774" name="Shape 33774"/>
                        <wps:cNvSpPr/>
                        <wps:spPr>
                          <a:xfrm>
                            <a:off x="467954" y="386904"/>
                            <a:ext cx="9656" cy="23880"/>
                          </a:xfrm>
                          <a:custGeom>
                            <a:avLst/>
                            <a:gdLst/>
                            <a:ahLst/>
                            <a:cxnLst/>
                            <a:rect l="0" t="0" r="0" b="0"/>
                            <a:pathLst>
                              <a:path w="9656" h="23880">
                                <a:moveTo>
                                  <a:pt x="0" y="23880"/>
                                </a:moveTo>
                                <a:lnTo>
                                  <a:pt x="9656" y="0"/>
                                </a:lnTo>
                              </a:path>
                            </a:pathLst>
                          </a:custGeom>
                          <a:ln w="6274" cap="rnd">
                            <a:miter lim="100000"/>
                          </a:ln>
                        </wps:spPr>
                        <wps:style>
                          <a:lnRef idx="1">
                            <a:srgbClr val="181717"/>
                          </a:lnRef>
                          <a:fillRef idx="0">
                            <a:srgbClr val="000000">
                              <a:alpha val="0"/>
                            </a:srgbClr>
                          </a:fillRef>
                          <a:effectRef idx="0">
                            <a:scrgbClr r="0" g="0" b="0"/>
                          </a:effectRef>
                          <a:fontRef idx="none"/>
                        </wps:style>
                        <wps:bodyPr/>
                      </wps:wsp>
                      <wps:wsp>
                        <wps:cNvPr id="33775" name="Shape 33775"/>
                        <wps:cNvSpPr/>
                        <wps:spPr>
                          <a:xfrm>
                            <a:off x="485315" y="394694"/>
                            <a:ext cx="8949" cy="22130"/>
                          </a:xfrm>
                          <a:custGeom>
                            <a:avLst/>
                            <a:gdLst/>
                            <a:ahLst/>
                            <a:cxnLst/>
                            <a:rect l="0" t="0" r="0" b="0"/>
                            <a:pathLst>
                              <a:path w="8949" h="22130">
                                <a:moveTo>
                                  <a:pt x="0" y="22130"/>
                                </a:moveTo>
                                <a:lnTo>
                                  <a:pt x="8949" y="0"/>
                                </a:lnTo>
                              </a:path>
                            </a:pathLst>
                          </a:custGeom>
                          <a:ln w="6274" cap="rnd">
                            <a:miter lim="100000"/>
                          </a:ln>
                        </wps:spPr>
                        <wps:style>
                          <a:lnRef idx="1">
                            <a:srgbClr val="181717"/>
                          </a:lnRef>
                          <a:fillRef idx="0">
                            <a:srgbClr val="000000">
                              <a:alpha val="0"/>
                            </a:srgbClr>
                          </a:fillRef>
                          <a:effectRef idx="0">
                            <a:scrgbClr r="0" g="0" b="0"/>
                          </a:effectRef>
                          <a:fontRef idx="none"/>
                        </wps:style>
                        <wps:bodyPr/>
                      </wps:wsp>
                      <wps:wsp>
                        <wps:cNvPr id="33776" name="Shape 33776"/>
                        <wps:cNvSpPr/>
                        <wps:spPr>
                          <a:xfrm>
                            <a:off x="502676" y="402483"/>
                            <a:ext cx="8241" cy="20381"/>
                          </a:xfrm>
                          <a:custGeom>
                            <a:avLst/>
                            <a:gdLst/>
                            <a:ahLst/>
                            <a:cxnLst/>
                            <a:rect l="0" t="0" r="0" b="0"/>
                            <a:pathLst>
                              <a:path w="8241" h="20381">
                                <a:moveTo>
                                  <a:pt x="0" y="20381"/>
                                </a:moveTo>
                                <a:lnTo>
                                  <a:pt x="8241" y="0"/>
                                </a:lnTo>
                              </a:path>
                            </a:pathLst>
                          </a:custGeom>
                          <a:ln w="6274" cap="rnd">
                            <a:miter lim="100000"/>
                          </a:ln>
                        </wps:spPr>
                        <wps:style>
                          <a:lnRef idx="1">
                            <a:srgbClr val="181717"/>
                          </a:lnRef>
                          <a:fillRef idx="0">
                            <a:srgbClr val="000000">
                              <a:alpha val="0"/>
                            </a:srgbClr>
                          </a:fillRef>
                          <a:effectRef idx="0">
                            <a:scrgbClr r="0" g="0" b="0"/>
                          </a:effectRef>
                          <a:fontRef idx="none"/>
                        </wps:style>
                        <wps:bodyPr/>
                      </wps:wsp>
                      <wps:wsp>
                        <wps:cNvPr id="33777" name="Shape 33777"/>
                        <wps:cNvSpPr/>
                        <wps:spPr>
                          <a:xfrm>
                            <a:off x="520037" y="410273"/>
                            <a:ext cx="7533" cy="18631"/>
                          </a:xfrm>
                          <a:custGeom>
                            <a:avLst/>
                            <a:gdLst/>
                            <a:ahLst/>
                            <a:cxnLst/>
                            <a:rect l="0" t="0" r="0" b="0"/>
                            <a:pathLst>
                              <a:path w="7533" h="18631">
                                <a:moveTo>
                                  <a:pt x="0" y="18631"/>
                                </a:moveTo>
                                <a:lnTo>
                                  <a:pt x="7533" y="0"/>
                                </a:lnTo>
                              </a:path>
                            </a:pathLst>
                          </a:custGeom>
                          <a:ln w="6274" cap="rnd">
                            <a:miter lim="100000"/>
                          </a:ln>
                        </wps:spPr>
                        <wps:style>
                          <a:lnRef idx="1">
                            <a:srgbClr val="181717"/>
                          </a:lnRef>
                          <a:fillRef idx="0">
                            <a:srgbClr val="000000">
                              <a:alpha val="0"/>
                            </a:srgbClr>
                          </a:fillRef>
                          <a:effectRef idx="0">
                            <a:scrgbClr r="0" g="0" b="0"/>
                          </a:effectRef>
                          <a:fontRef idx="none"/>
                        </wps:style>
                        <wps:bodyPr/>
                      </wps:wsp>
                      <wps:wsp>
                        <wps:cNvPr id="33778" name="Shape 33778"/>
                        <wps:cNvSpPr/>
                        <wps:spPr>
                          <a:xfrm>
                            <a:off x="537398" y="418062"/>
                            <a:ext cx="6826" cy="16881"/>
                          </a:xfrm>
                          <a:custGeom>
                            <a:avLst/>
                            <a:gdLst/>
                            <a:ahLst/>
                            <a:cxnLst/>
                            <a:rect l="0" t="0" r="0" b="0"/>
                            <a:pathLst>
                              <a:path w="6826" h="16881">
                                <a:moveTo>
                                  <a:pt x="0" y="16881"/>
                                </a:moveTo>
                                <a:lnTo>
                                  <a:pt x="6826" y="0"/>
                                </a:lnTo>
                              </a:path>
                            </a:pathLst>
                          </a:custGeom>
                          <a:ln w="6274" cap="rnd">
                            <a:miter lim="100000"/>
                          </a:ln>
                        </wps:spPr>
                        <wps:style>
                          <a:lnRef idx="1">
                            <a:srgbClr val="181717"/>
                          </a:lnRef>
                          <a:fillRef idx="0">
                            <a:srgbClr val="000000">
                              <a:alpha val="0"/>
                            </a:srgbClr>
                          </a:fillRef>
                          <a:effectRef idx="0">
                            <a:scrgbClr r="0" g="0" b="0"/>
                          </a:effectRef>
                          <a:fontRef idx="none"/>
                        </wps:style>
                        <wps:bodyPr/>
                      </wps:wsp>
                      <wps:wsp>
                        <wps:cNvPr id="33779" name="Shape 33779"/>
                        <wps:cNvSpPr/>
                        <wps:spPr>
                          <a:xfrm>
                            <a:off x="554759" y="425852"/>
                            <a:ext cx="6119" cy="15132"/>
                          </a:xfrm>
                          <a:custGeom>
                            <a:avLst/>
                            <a:gdLst/>
                            <a:ahLst/>
                            <a:cxnLst/>
                            <a:rect l="0" t="0" r="0" b="0"/>
                            <a:pathLst>
                              <a:path w="6119" h="15132">
                                <a:moveTo>
                                  <a:pt x="0" y="15132"/>
                                </a:moveTo>
                                <a:lnTo>
                                  <a:pt x="6119" y="0"/>
                                </a:lnTo>
                              </a:path>
                            </a:pathLst>
                          </a:custGeom>
                          <a:ln w="6274" cap="rnd">
                            <a:miter lim="100000"/>
                          </a:ln>
                        </wps:spPr>
                        <wps:style>
                          <a:lnRef idx="1">
                            <a:srgbClr val="181717"/>
                          </a:lnRef>
                          <a:fillRef idx="0">
                            <a:srgbClr val="000000">
                              <a:alpha val="0"/>
                            </a:srgbClr>
                          </a:fillRef>
                          <a:effectRef idx="0">
                            <a:scrgbClr r="0" g="0" b="0"/>
                          </a:effectRef>
                          <a:fontRef idx="none"/>
                        </wps:style>
                        <wps:bodyPr/>
                      </wps:wsp>
                      <wps:wsp>
                        <wps:cNvPr id="33780" name="Shape 33780"/>
                        <wps:cNvSpPr/>
                        <wps:spPr>
                          <a:xfrm>
                            <a:off x="572120" y="433640"/>
                            <a:ext cx="5411" cy="13383"/>
                          </a:xfrm>
                          <a:custGeom>
                            <a:avLst/>
                            <a:gdLst/>
                            <a:ahLst/>
                            <a:cxnLst/>
                            <a:rect l="0" t="0" r="0" b="0"/>
                            <a:pathLst>
                              <a:path w="5411" h="13383">
                                <a:moveTo>
                                  <a:pt x="0" y="13383"/>
                                </a:moveTo>
                                <a:lnTo>
                                  <a:pt x="5411" y="0"/>
                                </a:lnTo>
                              </a:path>
                            </a:pathLst>
                          </a:custGeom>
                          <a:ln w="6274" cap="rnd">
                            <a:miter lim="100000"/>
                          </a:ln>
                        </wps:spPr>
                        <wps:style>
                          <a:lnRef idx="1">
                            <a:srgbClr val="181717"/>
                          </a:lnRef>
                          <a:fillRef idx="0">
                            <a:srgbClr val="000000">
                              <a:alpha val="0"/>
                            </a:srgbClr>
                          </a:fillRef>
                          <a:effectRef idx="0">
                            <a:scrgbClr r="0" g="0" b="0"/>
                          </a:effectRef>
                          <a:fontRef idx="none"/>
                        </wps:style>
                        <wps:bodyPr/>
                      </wps:wsp>
                      <wps:wsp>
                        <wps:cNvPr id="33781" name="Shape 33781"/>
                        <wps:cNvSpPr/>
                        <wps:spPr>
                          <a:xfrm>
                            <a:off x="589481" y="441430"/>
                            <a:ext cx="4704" cy="11633"/>
                          </a:xfrm>
                          <a:custGeom>
                            <a:avLst/>
                            <a:gdLst/>
                            <a:ahLst/>
                            <a:cxnLst/>
                            <a:rect l="0" t="0" r="0" b="0"/>
                            <a:pathLst>
                              <a:path w="4704" h="11633">
                                <a:moveTo>
                                  <a:pt x="0" y="11633"/>
                                </a:moveTo>
                                <a:lnTo>
                                  <a:pt x="4704" y="0"/>
                                </a:lnTo>
                              </a:path>
                            </a:pathLst>
                          </a:custGeom>
                          <a:ln w="6274" cap="rnd">
                            <a:miter lim="100000"/>
                          </a:ln>
                        </wps:spPr>
                        <wps:style>
                          <a:lnRef idx="1">
                            <a:srgbClr val="181717"/>
                          </a:lnRef>
                          <a:fillRef idx="0">
                            <a:srgbClr val="000000">
                              <a:alpha val="0"/>
                            </a:srgbClr>
                          </a:fillRef>
                          <a:effectRef idx="0">
                            <a:scrgbClr r="0" g="0" b="0"/>
                          </a:effectRef>
                          <a:fontRef idx="none"/>
                        </wps:style>
                        <wps:bodyPr/>
                      </wps:wsp>
                      <wps:wsp>
                        <wps:cNvPr id="33782" name="Shape 33782"/>
                        <wps:cNvSpPr/>
                        <wps:spPr>
                          <a:xfrm>
                            <a:off x="606842" y="449219"/>
                            <a:ext cx="3996" cy="9883"/>
                          </a:xfrm>
                          <a:custGeom>
                            <a:avLst/>
                            <a:gdLst/>
                            <a:ahLst/>
                            <a:cxnLst/>
                            <a:rect l="0" t="0" r="0" b="0"/>
                            <a:pathLst>
                              <a:path w="3996" h="9883">
                                <a:moveTo>
                                  <a:pt x="0" y="9883"/>
                                </a:moveTo>
                                <a:lnTo>
                                  <a:pt x="3996" y="0"/>
                                </a:lnTo>
                              </a:path>
                            </a:pathLst>
                          </a:custGeom>
                          <a:ln w="6274" cap="rnd">
                            <a:miter lim="100000"/>
                          </a:ln>
                        </wps:spPr>
                        <wps:style>
                          <a:lnRef idx="1">
                            <a:srgbClr val="181717"/>
                          </a:lnRef>
                          <a:fillRef idx="0">
                            <a:srgbClr val="000000">
                              <a:alpha val="0"/>
                            </a:srgbClr>
                          </a:fillRef>
                          <a:effectRef idx="0">
                            <a:scrgbClr r="0" g="0" b="0"/>
                          </a:effectRef>
                          <a:fontRef idx="none"/>
                        </wps:style>
                        <wps:bodyPr/>
                      </wps:wsp>
                      <wps:wsp>
                        <wps:cNvPr id="33785" name="Rectangle 33785"/>
                        <wps:cNvSpPr/>
                        <wps:spPr>
                          <a:xfrm>
                            <a:off x="1050929" y="255932"/>
                            <a:ext cx="125509" cy="158569"/>
                          </a:xfrm>
                          <a:prstGeom prst="rect">
                            <a:avLst/>
                          </a:prstGeom>
                          <a:ln>
                            <a:noFill/>
                          </a:ln>
                        </wps:spPr>
                        <wps:txbx>
                          <w:txbxContent>
                            <w:p w14:paraId="4447BF95" w14:textId="77777777" w:rsidR="00286247" w:rsidRDefault="00000000">
                              <w:pPr>
                                <w:spacing w:after="160" w:line="259" w:lineRule="auto"/>
                                <w:ind w:left="0" w:firstLine="0"/>
                                <w:jc w:val="left"/>
                              </w:pPr>
                              <w:r>
                                <w:rPr>
                                  <w:sz w:val="21"/>
                                </w:rPr>
                                <w:t>O</w:t>
                              </w:r>
                            </w:p>
                          </w:txbxContent>
                        </wps:txbx>
                        <wps:bodyPr horzOverflow="overflow" vert="horz" lIns="0" tIns="0" rIns="0" bIns="0" rtlCol="0">
                          <a:noAutofit/>
                        </wps:bodyPr>
                      </wps:wsp>
                      <wps:wsp>
                        <wps:cNvPr id="33786" name="Rectangle 33786"/>
                        <wps:cNvSpPr/>
                        <wps:spPr>
                          <a:xfrm>
                            <a:off x="1145036" y="252000"/>
                            <a:ext cx="125509" cy="158570"/>
                          </a:xfrm>
                          <a:prstGeom prst="rect">
                            <a:avLst/>
                          </a:prstGeom>
                          <a:ln>
                            <a:noFill/>
                          </a:ln>
                        </wps:spPr>
                        <wps:txbx>
                          <w:txbxContent>
                            <w:p w14:paraId="47217332" w14:textId="77777777" w:rsidR="00286247" w:rsidRDefault="00000000">
                              <w:pPr>
                                <w:spacing w:after="160" w:line="259" w:lineRule="auto"/>
                                <w:ind w:left="0" w:firstLine="0"/>
                                <w:jc w:val="left"/>
                              </w:pPr>
                              <w:r>
                                <w:rPr>
                                  <w:sz w:val="21"/>
                                </w:rPr>
                                <w:t>H</w:t>
                              </w:r>
                            </w:p>
                          </w:txbxContent>
                        </wps:txbx>
                        <wps:bodyPr horzOverflow="overflow" vert="horz" lIns="0" tIns="0" rIns="0" bIns="0" rtlCol="0">
                          <a:noAutofit/>
                        </wps:bodyPr>
                      </wps:wsp>
                      <wps:wsp>
                        <wps:cNvPr id="33787" name="Rectangle 33787"/>
                        <wps:cNvSpPr/>
                        <wps:spPr>
                          <a:xfrm>
                            <a:off x="1239142" y="311086"/>
                            <a:ext cx="65362" cy="119243"/>
                          </a:xfrm>
                          <a:prstGeom prst="rect">
                            <a:avLst/>
                          </a:prstGeom>
                          <a:ln>
                            <a:noFill/>
                          </a:ln>
                        </wps:spPr>
                        <wps:txbx>
                          <w:txbxContent>
                            <w:p w14:paraId="4C3E56F8" w14:textId="77777777" w:rsidR="00286247" w:rsidRDefault="00000000">
                              <w:pPr>
                                <w:spacing w:after="160" w:line="259" w:lineRule="auto"/>
                                <w:ind w:left="0" w:firstLine="0"/>
                                <w:jc w:val="left"/>
                              </w:pPr>
                              <w:r>
                                <w:rPr>
                                  <w:sz w:val="16"/>
                                </w:rPr>
                                <w:t>2</w:t>
                              </w:r>
                            </w:p>
                          </w:txbxContent>
                        </wps:txbx>
                        <wps:bodyPr horzOverflow="overflow" vert="horz" lIns="0" tIns="0" rIns="0" bIns="0" rtlCol="0">
                          <a:noAutofit/>
                        </wps:bodyPr>
                      </wps:wsp>
                      <wps:wsp>
                        <wps:cNvPr id="33788" name="Shape 33788"/>
                        <wps:cNvSpPr/>
                        <wps:spPr>
                          <a:xfrm>
                            <a:off x="1034465" y="332749"/>
                            <a:ext cx="14594" cy="36091"/>
                          </a:xfrm>
                          <a:custGeom>
                            <a:avLst/>
                            <a:gdLst/>
                            <a:ahLst/>
                            <a:cxnLst/>
                            <a:rect l="0" t="0" r="0" b="0"/>
                            <a:pathLst>
                              <a:path w="14594" h="36091">
                                <a:moveTo>
                                  <a:pt x="0" y="0"/>
                                </a:moveTo>
                                <a:lnTo>
                                  <a:pt x="14594" y="36091"/>
                                </a:lnTo>
                              </a:path>
                            </a:pathLst>
                          </a:custGeom>
                          <a:ln w="6274" cap="rnd">
                            <a:miter lim="100000"/>
                          </a:ln>
                        </wps:spPr>
                        <wps:style>
                          <a:lnRef idx="1">
                            <a:srgbClr val="181717"/>
                          </a:lnRef>
                          <a:fillRef idx="0">
                            <a:srgbClr val="000000">
                              <a:alpha val="0"/>
                            </a:srgbClr>
                          </a:fillRef>
                          <a:effectRef idx="0">
                            <a:scrgbClr r="0" g="0" b="0"/>
                          </a:effectRef>
                          <a:fontRef idx="none"/>
                        </wps:style>
                        <wps:bodyPr/>
                      </wps:wsp>
                      <wps:wsp>
                        <wps:cNvPr id="33789" name="Shape 33789"/>
                        <wps:cNvSpPr/>
                        <wps:spPr>
                          <a:xfrm>
                            <a:off x="1017610" y="340754"/>
                            <a:ext cx="13794" cy="34113"/>
                          </a:xfrm>
                          <a:custGeom>
                            <a:avLst/>
                            <a:gdLst/>
                            <a:ahLst/>
                            <a:cxnLst/>
                            <a:rect l="0" t="0" r="0" b="0"/>
                            <a:pathLst>
                              <a:path w="13794" h="34113">
                                <a:moveTo>
                                  <a:pt x="0" y="0"/>
                                </a:moveTo>
                                <a:lnTo>
                                  <a:pt x="13794" y="34113"/>
                                </a:lnTo>
                              </a:path>
                            </a:pathLst>
                          </a:custGeom>
                          <a:ln w="6274" cap="rnd">
                            <a:miter lim="100000"/>
                          </a:ln>
                        </wps:spPr>
                        <wps:style>
                          <a:lnRef idx="1">
                            <a:srgbClr val="181717"/>
                          </a:lnRef>
                          <a:fillRef idx="0">
                            <a:srgbClr val="000000">
                              <a:alpha val="0"/>
                            </a:srgbClr>
                          </a:fillRef>
                          <a:effectRef idx="0">
                            <a:scrgbClr r="0" g="0" b="0"/>
                          </a:effectRef>
                          <a:fontRef idx="none"/>
                        </wps:style>
                        <wps:bodyPr/>
                      </wps:wsp>
                      <wps:wsp>
                        <wps:cNvPr id="33790" name="Shape 33790"/>
                        <wps:cNvSpPr/>
                        <wps:spPr>
                          <a:xfrm>
                            <a:off x="1000754" y="348759"/>
                            <a:ext cx="12994" cy="32134"/>
                          </a:xfrm>
                          <a:custGeom>
                            <a:avLst/>
                            <a:gdLst/>
                            <a:ahLst/>
                            <a:cxnLst/>
                            <a:rect l="0" t="0" r="0" b="0"/>
                            <a:pathLst>
                              <a:path w="12994" h="32134">
                                <a:moveTo>
                                  <a:pt x="0" y="0"/>
                                </a:moveTo>
                                <a:lnTo>
                                  <a:pt x="12994" y="32134"/>
                                </a:lnTo>
                              </a:path>
                            </a:pathLst>
                          </a:custGeom>
                          <a:ln w="6274" cap="rnd">
                            <a:miter lim="100000"/>
                          </a:ln>
                        </wps:spPr>
                        <wps:style>
                          <a:lnRef idx="1">
                            <a:srgbClr val="181717"/>
                          </a:lnRef>
                          <a:fillRef idx="0">
                            <a:srgbClr val="000000">
                              <a:alpha val="0"/>
                            </a:srgbClr>
                          </a:fillRef>
                          <a:effectRef idx="0">
                            <a:scrgbClr r="0" g="0" b="0"/>
                          </a:effectRef>
                          <a:fontRef idx="none"/>
                        </wps:style>
                        <wps:bodyPr/>
                      </wps:wsp>
                      <wps:wsp>
                        <wps:cNvPr id="33791" name="Shape 33791"/>
                        <wps:cNvSpPr/>
                        <wps:spPr>
                          <a:xfrm>
                            <a:off x="983898" y="356764"/>
                            <a:ext cx="12194" cy="30156"/>
                          </a:xfrm>
                          <a:custGeom>
                            <a:avLst/>
                            <a:gdLst/>
                            <a:ahLst/>
                            <a:cxnLst/>
                            <a:rect l="0" t="0" r="0" b="0"/>
                            <a:pathLst>
                              <a:path w="12194" h="30156">
                                <a:moveTo>
                                  <a:pt x="0" y="0"/>
                                </a:moveTo>
                                <a:lnTo>
                                  <a:pt x="12194" y="30156"/>
                                </a:lnTo>
                              </a:path>
                            </a:pathLst>
                          </a:custGeom>
                          <a:ln w="6274" cap="rnd">
                            <a:miter lim="100000"/>
                          </a:ln>
                        </wps:spPr>
                        <wps:style>
                          <a:lnRef idx="1">
                            <a:srgbClr val="181717"/>
                          </a:lnRef>
                          <a:fillRef idx="0">
                            <a:srgbClr val="000000">
                              <a:alpha val="0"/>
                            </a:srgbClr>
                          </a:fillRef>
                          <a:effectRef idx="0">
                            <a:scrgbClr r="0" g="0" b="0"/>
                          </a:effectRef>
                          <a:fontRef idx="none"/>
                        </wps:style>
                        <wps:bodyPr/>
                      </wps:wsp>
                      <wps:wsp>
                        <wps:cNvPr id="33792" name="Shape 33792"/>
                        <wps:cNvSpPr/>
                        <wps:spPr>
                          <a:xfrm>
                            <a:off x="967043" y="364768"/>
                            <a:ext cx="11394" cy="28178"/>
                          </a:xfrm>
                          <a:custGeom>
                            <a:avLst/>
                            <a:gdLst/>
                            <a:ahLst/>
                            <a:cxnLst/>
                            <a:rect l="0" t="0" r="0" b="0"/>
                            <a:pathLst>
                              <a:path w="11394" h="28178">
                                <a:moveTo>
                                  <a:pt x="0" y="0"/>
                                </a:moveTo>
                                <a:lnTo>
                                  <a:pt x="11394" y="28178"/>
                                </a:lnTo>
                              </a:path>
                            </a:pathLst>
                          </a:custGeom>
                          <a:ln w="6274" cap="rnd">
                            <a:miter lim="100000"/>
                          </a:ln>
                        </wps:spPr>
                        <wps:style>
                          <a:lnRef idx="1">
                            <a:srgbClr val="181717"/>
                          </a:lnRef>
                          <a:fillRef idx="0">
                            <a:srgbClr val="000000">
                              <a:alpha val="0"/>
                            </a:srgbClr>
                          </a:fillRef>
                          <a:effectRef idx="0">
                            <a:scrgbClr r="0" g="0" b="0"/>
                          </a:effectRef>
                          <a:fontRef idx="none"/>
                        </wps:style>
                        <wps:bodyPr/>
                      </wps:wsp>
                      <wps:wsp>
                        <wps:cNvPr id="33793" name="Shape 33793"/>
                        <wps:cNvSpPr/>
                        <wps:spPr>
                          <a:xfrm>
                            <a:off x="950187" y="372773"/>
                            <a:ext cx="10594" cy="26201"/>
                          </a:xfrm>
                          <a:custGeom>
                            <a:avLst/>
                            <a:gdLst/>
                            <a:ahLst/>
                            <a:cxnLst/>
                            <a:rect l="0" t="0" r="0" b="0"/>
                            <a:pathLst>
                              <a:path w="10594" h="26201">
                                <a:moveTo>
                                  <a:pt x="0" y="0"/>
                                </a:moveTo>
                                <a:lnTo>
                                  <a:pt x="10594" y="26201"/>
                                </a:lnTo>
                              </a:path>
                            </a:pathLst>
                          </a:custGeom>
                          <a:ln w="6274" cap="rnd">
                            <a:miter lim="100000"/>
                          </a:ln>
                        </wps:spPr>
                        <wps:style>
                          <a:lnRef idx="1">
                            <a:srgbClr val="181717"/>
                          </a:lnRef>
                          <a:fillRef idx="0">
                            <a:srgbClr val="000000">
                              <a:alpha val="0"/>
                            </a:srgbClr>
                          </a:fillRef>
                          <a:effectRef idx="0">
                            <a:scrgbClr r="0" g="0" b="0"/>
                          </a:effectRef>
                          <a:fontRef idx="none"/>
                        </wps:style>
                        <wps:bodyPr/>
                      </wps:wsp>
                      <wps:wsp>
                        <wps:cNvPr id="33794" name="Shape 33794"/>
                        <wps:cNvSpPr/>
                        <wps:spPr>
                          <a:xfrm>
                            <a:off x="933331" y="380777"/>
                            <a:ext cx="9794" cy="24222"/>
                          </a:xfrm>
                          <a:custGeom>
                            <a:avLst/>
                            <a:gdLst/>
                            <a:ahLst/>
                            <a:cxnLst/>
                            <a:rect l="0" t="0" r="0" b="0"/>
                            <a:pathLst>
                              <a:path w="9794" h="24222">
                                <a:moveTo>
                                  <a:pt x="0" y="0"/>
                                </a:moveTo>
                                <a:lnTo>
                                  <a:pt x="9794" y="24222"/>
                                </a:lnTo>
                              </a:path>
                            </a:pathLst>
                          </a:custGeom>
                          <a:ln w="6274" cap="rnd">
                            <a:miter lim="100000"/>
                          </a:ln>
                        </wps:spPr>
                        <wps:style>
                          <a:lnRef idx="1">
                            <a:srgbClr val="181717"/>
                          </a:lnRef>
                          <a:fillRef idx="0">
                            <a:srgbClr val="000000">
                              <a:alpha val="0"/>
                            </a:srgbClr>
                          </a:fillRef>
                          <a:effectRef idx="0">
                            <a:scrgbClr r="0" g="0" b="0"/>
                          </a:effectRef>
                          <a:fontRef idx="none"/>
                        </wps:style>
                        <wps:bodyPr/>
                      </wps:wsp>
                      <wps:wsp>
                        <wps:cNvPr id="33795" name="Shape 33795"/>
                        <wps:cNvSpPr/>
                        <wps:spPr>
                          <a:xfrm>
                            <a:off x="916475" y="388782"/>
                            <a:ext cx="8994" cy="22244"/>
                          </a:xfrm>
                          <a:custGeom>
                            <a:avLst/>
                            <a:gdLst/>
                            <a:ahLst/>
                            <a:cxnLst/>
                            <a:rect l="0" t="0" r="0" b="0"/>
                            <a:pathLst>
                              <a:path w="8994" h="22244">
                                <a:moveTo>
                                  <a:pt x="0" y="0"/>
                                </a:moveTo>
                                <a:lnTo>
                                  <a:pt x="8994" y="22244"/>
                                </a:lnTo>
                              </a:path>
                            </a:pathLst>
                          </a:custGeom>
                          <a:ln w="6274" cap="rnd">
                            <a:miter lim="100000"/>
                          </a:ln>
                        </wps:spPr>
                        <wps:style>
                          <a:lnRef idx="1">
                            <a:srgbClr val="181717"/>
                          </a:lnRef>
                          <a:fillRef idx="0">
                            <a:srgbClr val="000000">
                              <a:alpha val="0"/>
                            </a:srgbClr>
                          </a:fillRef>
                          <a:effectRef idx="0">
                            <a:scrgbClr r="0" g="0" b="0"/>
                          </a:effectRef>
                          <a:fontRef idx="none"/>
                        </wps:style>
                        <wps:bodyPr/>
                      </wps:wsp>
                      <wps:wsp>
                        <wps:cNvPr id="33796" name="Shape 33796"/>
                        <wps:cNvSpPr/>
                        <wps:spPr>
                          <a:xfrm>
                            <a:off x="899620" y="396786"/>
                            <a:ext cx="8195" cy="20267"/>
                          </a:xfrm>
                          <a:custGeom>
                            <a:avLst/>
                            <a:gdLst/>
                            <a:ahLst/>
                            <a:cxnLst/>
                            <a:rect l="0" t="0" r="0" b="0"/>
                            <a:pathLst>
                              <a:path w="8195" h="20267">
                                <a:moveTo>
                                  <a:pt x="0" y="0"/>
                                </a:moveTo>
                                <a:lnTo>
                                  <a:pt x="8195" y="20267"/>
                                </a:lnTo>
                              </a:path>
                            </a:pathLst>
                          </a:custGeom>
                          <a:ln w="6274" cap="rnd">
                            <a:miter lim="100000"/>
                          </a:ln>
                        </wps:spPr>
                        <wps:style>
                          <a:lnRef idx="1">
                            <a:srgbClr val="181717"/>
                          </a:lnRef>
                          <a:fillRef idx="0">
                            <a:srgbClr val="000000">
                              <a:alpha val="0"/>
                            </a:srgbClr>
                          </a:fillRef>
                          <a:effectRef idx="0">
                            <a:scrgbClr r="0" g="0" b="0"/>
                          </a:effectRef>
                          <a:fontRef idx="none"/>
                        </wps:style>
                        <wps:bodyPr/>
                      </wps:wsp>
                      <wps:wsp>
                        <wps:cNvPr id="33797" name="Shape 33797"/>
                        <wps:cNvSpPr/>
                        <wps:spPr>
                          <a:xfrm>
                            <a:off x="882764" y="404791"/>
                            <a:ext cx="7395" cy="18288"/>
                          </a:xfrm>
                          <a:custGeom>
                            <a:avLst/>
                            <a:gdLst/>
                            <a:ahLst/>
                            <a:cxnLst/>
                            <a:rect l="0" t="0" r="0" b="0"/>
                            <a:pathLst>
                              <a:path w="7395" h="18288">
                                <a:moveTo>
                                  <a:pt x="0" y="0"/>
                                </a:moveTo>
                                <a:lnTo>
                                  <a:pt x="7395" y="18288"/>
                                </a:lnTo>
                              </a:path>
                            </a:pathLst>
                          </a:custGeom>
                          <a:ln w="6274" cap="rnd">
                            <a:miter lim="100000"/>
                          </a:ln>
                        </wps:spPr>
                        <wps:style>
                          <a:lnRef idx="1">
                            <a:srgbClr val="181717"/>
                          </a:lnRef>
                          <a:fillRef idx="0">
                            <a:srgbClr val="000000">
                              <a:alpha val="0"/>
                            </a:srgbClr>
                          </a:fillRef>
                          <a:effectRef idx="0">
                            <a:scrgbClr r="0" g="0" b="0"/>
                          </a:effectRef>
                          <a:fontRef idx="none"/>
                        </wps:style>
                        <wps:bodyPr/>
                      </wps:wsp>
                      <wps:wsp>
                        <wps:cNvPr id="33798" name="Shape 33798"/>
                        <wps:cNvSpPr/>
                        <wps:spPr>
                          <a:xfrm>
                            <a:off x="865908" y="412795"/>
                            <a:ext cx="6595" cy="16311"/>
                          </a:xfrm>
                          <a:custGeom>
                            <a:avLst/>
                            <a:gdLst/>
                            <a:ahLst/>
                            <a:cxnLst/>
                            <a:rect l="0" t="0" r="0" b="0"/>
                            <a:pathLst>
                              <a:path w="6595" h="16311">
                                <a:moveTo>
                                  <a:pt x="0" y="0"/>
                                </a:moveTo>
                                <a:lnTo>
                                  <a:pt x="6595" y="16311"/>
                                </a:lnTo>
                              </a:path>
                            </a:pathLst>
                          </a:custGeom>
                          <a:ln w="6274" cap="rnd">
                            <a:miter lim="100000"/>
                          </a:ln>
                        </wps:spPr>
                        <wps:style>
                          <a:lnRef idx="1">
                            <a:srgbClr val="181717"/>
                          </a:lnRef>
                          <a:fillRef idx="0">
                            <a:srgbClr val="000000">
                              <a:alpha val="0"/>
                            </a:srgbClr>
                          </a:fillRef>
                          <a:effectRef idx="0">
                            <a:scrgbClr r="0" g="0" b="0"/>
                          </a:effectRef>
                          <a:fontRef idx="none"/>
                        </wps:style>
                        <wps:bodyPr/>
                      </wps:wsp>
                      <wps:wsp>
                        <wps:cNvPr id="33799" name="Shape 33799"/>
                        <wps:cNvSpPr/>
                        <wps:spPr>
                          <a:xfrm>
                            <a:off x="849053" y="420800"/>
                            <a:ext cx="5795" cy="14332"/>
                          </a:xfrm>
                          <a:custGeom>
                            <a:avLst/>
                            <a:gdLst/>
                            <a:ahLst/>
                            <a:cxnLst/>
                            <a:rect l="0" t="0" r="0" b="0"/>
                            <a:pathLst>
                              <a:path w="5795" h="14332">
                                <a:moveTo>
                                  <a:pt x="0" y="0"/>
                                </a:moveTo>
                                <a:lnTo>
                                  <a:pt x="5795" y="14332"/>
                                </a:lnTo>
                              </a:path>
                            </a:pathLst>
                          </a:custGeom>
                          <a:ln w="6274" cap="rnd">
                            <a:miter lim="100000"/>
                          </a:ln>
                        </wps:spPr>
                        <wps:style>
                          <a:lnRef idx="1">
                            <a:srgbClr val="181717"/>
                          </a:lnRef>
                          <a:fillRef idx="0">
                            <a:srgbClr val="000000">
                              <a:alpha val="0"/>
                            </a:srgbClr>
                          </a:fillRef>
                          <a:effectRef idx="0">
                            <a:scrgbClr r="0" g="0" b="0"/>
                          </a:effectRef>
                          <a:fontRef idx="none"/>
                        </wps:style>
                        <wps:bodyPr/>
                      </wps:wsp>
                      <wps:wsp>
                        <wps:cNvPr id="33800" name="Shape 33800"/>
                        <wps:cNvSpPr/>
                        <wps:spPr>
                          <a:xfrm>
                            <a:off x="832197" y="428804"/>
                            <a:ext cx="4995" cy="12354"/>
                          </a:xfrm>
                          <a:custGeom>
                            <a:avLst/>
                            <a:gdLst/>
                            <a:ahLst/>
                            <a:cxnLst/>
                            <a:rect l="0" t="0" r="0" b="0"/>
                            <a:pathLst>
                              <a:path w="4995" h="12354">
                                <a:moveTo>
                                  <a:pt x="0" y="0"/>
                                </a:moveTo>
                                <a:lnTo>
                                  <a:pt x="4995" y="12354"/>
                                </a:lnTo>
                              </a:path>
                            </a:pathLst>
                          </a:custGeom>
                          <a:ln w="6274" cap="rnd">
                            <a:miter lim="100000"/>
                          </a:ln>
                        </wps:spPr>
                        <wps:style>
                          <a:lnRef idx="1">
                            <a:srgbClr val="181717"/>
                          </a:lnRef>
                          <a:fillRef idx="0">
                            <a:srgbClr val="000000">
                              <a:alpha val="0"/>
                            </a:srgbClr>
                          </a:fillRef>
                          <a:effectRef idx="0">
                            <a:scrgbClr r="0" g="0" b="0"/>
                          </a:effectRef>
                          <a:fontRef idx="none"/>
                        </wps:style>
                        <wps:bodyPr/>
                      </wps:wsp>
                      <wps:wsp>
                        <wps:cNvPr id="33801" name="Shape 33801"/>
                        <wps:cNvSpPr/>
                        <wps:spPr>
                          <a:xfrm>
                            <a:off x="815342" y="436809"/>
                            <a:ext cx="4195" cy="10376"/>
                          </a:xfrm>
                          <a:custGeom>
                            <a:avLst/>
                            <a:gdLst/>
                            <a:ahLst/>
                            <a:cxnLst/>
                            <a:rect l="0" t="0" r="0" b="0"/>
                            <a:pathLst>
                              <a:path w="4195" h="10376">
                                <a:moveTo>
                                  <a:pt x="0" y="0"/>
                                </a:moveTo>
                                <a:lnTo>
                                  <a:pt x="4195" y="10376"/>
                                </a:lnTo>
                              </a:path>
                            </a:pathLst>
                          </a:custGeom>
                          <a:ln w="6274" cap="rnd">
                            <a:miter lim="100000"/>
                          </a:ln>
                        </wps:spPr>
                        <wps:style>
                          <a:lnRef idx="1">
                            <a:srgbClr val="181717"/>
                          </a:lnRef>
                          <a:fillRef idx="0">
                            <a:srgbClr val="000000">
                              <a:alpha val="0"/>
                            </a:srgbClr>
                          </a:fillRef>
                          <a:effectRef idx="0">
                            <a:scrgbClr r="0" g="0" b="0"/>
                          </a:effectRef>
                          <a:fontRef idx="none"/>
                        </wps:style>
                        <wps:bodyPr/>
                      </wps:wsp>
                      <wps:wsp>
                        <wps:cNvPr id="33802" name="Shape 33802"/>
                        <wps:cNvSpPr/>
                        <wps:spPr>
                          <a:xfrm>
                            <a:off x="798486" y="444813"/>
                            <a:ext cx="3396" cy="8398"/>
                          </a:xfrm>
                          <a:custGeom>
                            <a:avLst/>
                            <a:gdLst/>
                            <a:ahLst/>
                            <a:cxnLst/>
                            <a:rect l="0" t="0" r="0" b="0"/>
                            <a:pathLst>
                              <a:path w="3396" h="8398">
                                <a:moveTo>
                                  <a:pt x="0" y="0"/>
                                </a:moveTo>
                                <a:lnTo>
                                  <a:pt x="3396" y="8398"/>
                                </a:lnTo>
                              </a:path>
                            </a:pathLst>
                          </a:custGeom>
                          <a:ln w="6274" cap="rnd">
                            <a:miter lim="100000"/>
                          </a:ln>
                        </wps:spPr>
                        <wps:style>
                          <a:lnRef idx="1">
                            <a:srgbClr val="181717"/>
                          </a:lnRef>
                          <a:fillRef idx="0">
                            <a:srgbClr val="000000">
                              <a:alpha val="0"/>
                            </a:srgbClr>
                          </a:fillRef>
                          <a:effectRef idx="0">
                            <a:scrgbClr r="0" g="0" b="0"/>
                          </a:effectRef>
                          <a:fontRef idx="none"/>
                        </wps:style>
                        <wps:bodyPr/>
                      </wps:wsp>
                      <wps:wsp>
                        <wps:cNvPr id="33803" name="Shape 33803"/>
                        <wps:cNvSpPr/>
                        <wps:spPr>
                          <a:xfrm>
                            <a:off x="781630" y="452818"/>
                            <a:ext cx="2596" cy="6420"/>
                          </a:xfrm>
                          <a:custGeom>
                            <a:avLst/>
                            <a:gdLst/>
                            <a:ahLst/>
                            <a:cxnLst/>
                            <a:rect l="0" t="0" r="0" b="0"/>
                            <a:pathLst>
                              <a:path w="2596" h="6420">
                                <a:moveTo>
                                  <a:pt x="0" y="0"/>
                                </a:moveTo>
                                <a:lnTo>
                                  <a:pt x="2596" y="6420"/>
                                </a:lnTo>
                              </a:path>
                            </a:pathLst>
                          </a:custGeom>
                          <a:ln w="6274" cap="rnd">
                            <a:miter lim="100000"/>
                          </a:ln>
                        </wps:spPr>
                        <wps:style>
                          <a:lnRef idx="1">
                            <a:srgbClr val="181717"/>
                          </a:lnRef>
                          <a:fillRef idx="0">
                            <a:srgbClr val="000000">
                              <a:alpha val="0"/>
                            </a:srgbClr>
                          </a:fillRef>
                          <a:effectRef idx="0">
                            <a:scrgbClr r="0" g="0" b="0"/>
                          </a:effectRef>
                          <a:fontRef idx="none"/>
                        </wps:style>
                        <wps:bodyPr/>
                      </wps:wsp>
                      <wps:wsp>
                        <wps:cNvPr id="33804" name="Rectangle 33804"/>
                        <wps:cNvSpPr/>
                        <wps:spPr>
                          <a:xfrm>
                            <a:off x="1070050" y="619308"/>
                            <a:ext cx="125509" cy="158570"/>
                          </a:xfrm>
                          <a:prstGeom prst="rect">
                            <a:avLst/>
                          </a:prstGeom>
                          <a:ln>
                            <a:noFill/>
                          </a:ln>
                        </wps:spPr>
                        <wps:txbx>
                          <w:txbxContent>
                            <w:p w14:paraId="7656F2D2" w14:textId="77777777" w:rsidR="00286247" w:rsidRDefault="00000000">
                              <w:pPr>
                                <w:spacing w:after="160" w:line="259" w:lineRule="auto"/>
                                <w:ind w:left="0" w:firstLine="0"/>
                                <w:jc w:val="left"/>
                              </w:pPr>
                              <w:r>
                                <w:rPr>
                                  <w:sz w:val="21"/>
                                </w:rPr>
                                <w:t>O</w:t>
                              </w:r>
                            </w:p>
                          </w:txbxContent>
                        </wps:txbx>
                        <wps:bodyPr horzOverflow="overflow" vert="horz" lIns="0" tIns="0" rIns="0" bIns="0" rtlCol="0">
                          <a:noAutofit/>
                        </wps:bodyPr>
                      </wps:wsp>
                      <wps:wsp>
                        <wps:cNvPr id="33805" name="Rectangle 33805"/>
                        <wps:cNvSpPr/>
                        <wps:spPr>
                          <a:xfrm>
                            <a:off x="1164157" y="615376"/>
                            <a:ext cx="125509" cy="158570"/>
                          </a:xfrm>
                          <a:prstGeom prst="rect">
                            <a:avLst/>
                          </a:prstGeom>
                          <a:ln>
                            <a:noFill/>
                          </a:ln>
                        </wps:spPr>
                        <wps:txbx>
                          <w:txbxContent>
                            <w:p w14:paraId="39EBF137" w14:textId="77777777" w:rsidR="00286247" w:rsidRDefault="00000000">
                              <w:pPr>
                                <w:spacing w:after="160" w:line="259" w:lineRule="auto"/>
                                <w:ind w:left="0" w:firstLine="0"/>
                                <w:jc w:val="left"/>
                              </w:pPr>
                              <w:r>
                                <w:rPr>
                                  <w:sz w:val="21"/>
                                </w:rPr>
                                <w:t>H</w:t>
                              </w:r>
                            </w:p>
                          </w:txbxContent>
                        </wps:txbx>
                        <wps:bodyPr horzOverflow="overflow" vert="horz" lIns="0" tIns="0" rIns="0" bIns="0" rtlCol="0">
                          <a:noAutofit/>
                        </wps:bodyPr>
                      </wps:wsp>
                      <wps:wsp>
                        <wps:cNvPr id="33806" name="Rectangle 33806"/>
                        <wps:cNvSpPr/>
                        <wps:spPr>
                          <a:xfrm>
                            <a:off x="1258263" y="674462"/>
                            <a:ext cx="65362" cy="119243"/>
                          </a:xfrm>
                          <a:prstGeom prst="rect">
                            <a:avLst/>
                          </a:prstGeom>
                          <a:ln>
                            <a:noFill/>
                          </a:ln>
                        </wps:spPr>
                        <wps:txbx>
                          <w:txbxContent>
                            <w:p w14:paraId="0C619575" w14:textId="77777777" w:rsidR="00286247" w:rsidRDefault="00000000">
                              <w:pPr>
                                <w:spacing w:after="160" w:line="259" w:lineRule="auto"/>
                                <w:ind w:left="0" w:firstLine="0"/>
                                <w:jc w:val="left"/>
                              </w:pPr>
                              <w:r>
                                <w:rPr>
                                  <w:sz w:val="16"/>
                                </w:rPr>
                                <w:t>2</w:t>
                              </w:r>
                            </w:p>
                          </w:txbxContent>
                        </wps:txbx>
                        <wps:bodyPr horzOverflow="overflow" vert="horz" lIns="0" tIns="0" rIns="0" bIns="0" rtlCol="0">
                          <a:noAutofit/>
                        </wps:bodyPr>
                      </wps:wsp>
                      <wps:wsp>
                        <wps:cNvPr id="33807" name="Shape 33807"/>
                        <wps:cNvSpPr/>
                        <wps:spPr>
                          <a:xfrm>
                            <a:off x="792499" y="535146"/>
                            <a:ext cx="272521" cy="131825"/>
                          </a:xfrm>
                          <a:custGeom>
                            <a:avLst/>
                            <a:gdLst/>
                            <a:ahLst/>
                            <a:cxnLst/>
                            <a:rect l="0" t="0" r="0" b="0"/>
                            <a:pathLst>
                              <a:path w="272521" h="131825">
                                <a:moveTo>
                                  <a:pt x="272521" y="131825"/>
                                </a:moveTo>
                                <a:lnTo>
                                  <a:pt x="0" y="0"/>
                                </a:lnTo>
                              </a:path>
                            </a:pathLst>
                          </a:custGeom>
                          <a:ln w="784" cap="flat">
                            <a:miter lim="100000"/>
                          </a:ln>
                        </wps:spPr>
                        <wps:style>
                          <a:lnRef idx="1">
                            <a:srgbClr val="181717"/>
                          </a:lnRef>
                          <a:fillRef idx="0">
                            <a:srgbClr val="000000">
                              <a:alpha val="0"/>
                            </a:srgbClr>
                          </a:fillRef>
                          <a:effectRef idx="0">
                            <a:scrgbClr r="0" g="0" b="0"/>
                          </a:effectRef>
                          <a:fontRef idx="none"/>
                        </wps:style>
                        <wps:bodyPr/>
                      </wps:wsp>
                      <wps:wsp>
                        <wps:cNvPr id="33808" name="Shape 33808"/>
                        <wps:cNvSpPr/>
                        <wps:spPr>
                          <a:xfrm>
                            <a:off x="789913" y="532190"/>
                            <a:ext cx="284742" cy="152516"/>
                          </a:xfrm>
                          <a:custGeom>
                            <a:avLst/>
                            <a:gdLst/>
                            <a:ahLst/>
                            <a:cxnLst/>
                            <a:rect l="0" t="0" r="0" b="0"/>
                            <a:pathLst>
                              <a:path w="284742" h="152516">
                                <a:moveTo>
                                  <a:pt x="2819" y="0"/>
                                </a:moveTo>
                                <a:lnTo>
                                  <a:pt x="284742" y="117044"/>
                                </a:lnTo>
                                <a:lnTo>
                                  <a:pt x="267825" y="152516"/>
                                </a:lnTo>
                                <a:lnTo>
                                  <a:pt x="0" y="5912"/>
                                </a:lnTo>
                                <a:lnTo>
                                  <a:pt x="2819"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33809" name="Rectangle 33809"/>
                        <wps:cNvSpPr/>
                        <wps:spPr>
                          <a:xfrm>
                            <a:off x="651217" y="3932"/>
                            <a:ext cx="125509" cy="158569"/>
                          </a:xfrm>
                          <a:prstGeom prst="rect">
                            <a:avLst/>
                          </a:prstGeom>
                          <a:ln>
                            <a:noFill/>
                          </a:ln>
                        </wps:spPr>
                        <wps:txbx>
                          <w:txbxContent>
                            <w:p w14:paraId="5F3BAA1D" w14:textId="77777777" w:rsidR="00286247" w:rsidRDefault="00000000">
                              <w:pPr>
                                <w:spacing w:after="160" w:line="259" w:lineRule="auto"/>
                                <w:ind w:left="0" w:firstLine="0"/>
                                <w:jc w:val="left"/>
                              </w:pPr>
                              <w:r>
                                <w:rPr>
                                  <w:sz w:val="21"/>
                                </w:rPr>
                                <w:t>O</w:t>
                              </w:r>
                            </w:p>
                          </w:txbxContent>
                        </wps:txbx>
                        <wps:bodyPr horzOverflow="overflow" vert="horz" lIns="0" tIns="0" rIns="0" bIns="0" rtlCol="0">
                          <a:noAutofit/>
                        </wps:bodyPr>
                      </wps:wsp>
                      <wps:wsp>
                        <wps:cNvPr id="33810" name="Rectangle 33810"/>
                        <wps:cNvSpPr/>
                        <wps:spPr>
                          <a:xfrm>
                            <a:off x="745323" y="0"/>
                            <a:ext cx="125509" cy="158570"/>
                          </a:xfrm>
                          <a:prstGeom prst="rect">
                            <a:avLst/>
                          </a:prstGeom>
                          <a:ln>
                            <a:noFill/>
                          </a:ln>
                        </wps:spPr>
                        <wps:txbx>
                          <w:txbxContent>
                            <w:p w14:paraId="29F22C94" w14:textId="77777777" w:rsidR="00286247" w:rsidRDefault="00000000">
                              <w:pPr>
                                <w:spacing w:after="160" w:line="259" w:lineRule="auto"/>
                                <w:ind w:left="0" w:firstLine="0"/>
                                <w:jc w:val="left"/>
                              </w:pPr>
                              <w:r>
                                <w:rPr>
                                  <w:sz w:val="21"/>
                                </w:rPr>
                                <w:t>H</w:t>
                              </w:r>
                            </w:p>
                          </w:txbxContent>
                        </wps:txbx>
                        <wps:bodyPr horzOverflow="overflow" vert="horz" lIns="0" tIns="0" rIns="0" bIns="0" rtlCol="0">
                          <a:noAutofit/>
                        </wps:bodyPr>
                      </wps:wsp>
                      <wps:wsp>
                        <wps:cNvPr id="33811" name="Rectangle 33811"/>
                        <wps:cNvSpPr/>
                        <wps:spPr>
                          <a:xfrm>
                            <a:off x="839430" y="59086"/>
                            <a:ext cx="65362" cy="119243"/>
                          </a:xfrm>
                          <a:prstGeom prst="rect">
                            <a:avLst/>
                          </a:prstGeom>
                          <a:ln>
                            <a:noFill/>
                          </a:ln>
                        </wps:spPr>
                        <wps:txbx>
                          <w:txbxContent>
                            <w:p w14:paraId="3474866B" w14:textId="77777777" w:rsidR="00286247" w:rsidRDefault="00000000">
                              <w:pPr>
                                <w:spacing w:after="160" w:line="259" w:lineRule="auto"/>
                                <w:ind w:left="0" w:firstLine="0"/>
                                <w:jc w:val="left"/>
                              </w:pPr>
                              <w:r>
                                <w:rPr>
                                  <w:sz w:val="16"/>
                                </w:rPr>
                                <w:t>2</w:t>
                              </w:r>
                            </w:p>
                          </w:txbxContent>
                        </wps:txbx>
                        <wps:bodyPr horzOverflow="overflow" vert="horz" lIns="0" tIns="0" rIns="0" bIns="0" rtlCol="0">
                          <a:noAutofit/>
                        </wps:bodyPr>
                      </wps:wsp>
                      <wps:wsp>
                        <wps:cNvPr id="33812" name="Shape 33812"/>
                        <wps:cNvSpPr/>
                        <wps:spPr>
                          <a:xfrm>
                            <a:off x="698188" y="135898"/>
                            <a:ext cx="0" cy="286756"/>
                          </a:xfrm>
                          <a:custGeom>
                            <a:avLst/>
                            <a:gdLst/>
                            <a:ahLst/>
                            <a:cxnLst/>
                            <a:rect l="0" t="0" r="0" b="0"/>
                            <a:pathLst>
                              <a:path h="286756">
                                <a:moveTo>
                                  <a:pt x="0" y="286756"/>
                                </a:moveTo>
                                <a:lnTo>
                                  <a:pt x="0" y="0"/>
                                </a:lnTo>
                              </a:path>
                            </a:pathLst>
                          </a:custGeom>
                          <a:ln w="6274" cap="rnd">
                            <a:miter lim="100000"/>
                          </a:ln>
                        </wps:spPr>
                        <wps:style>
                          <a:lnRef idx="1">
                            <a:srgbClr val="181717"/>
                          </a:lnRef>
                          <a:fillRef idx="0">
                            <a:srgbClr val="000000">
                              <a:alpha val="0"/>
                            </a:srgbClr>
                          </a:fillRef>
                          <a:effectRef idx="0">
                            <a:scrgbClr r="0" g="0" b="0"/>
                          </a:effectRef>
                          <a:fontRef idx="none"/>
                        </wps:style>
                        <wps:bodyPr/>
                      </wps:wsp>
                      <wps:wsp>
                        <wps:cNvPr id="33813" name="Rectangle 33813"/>
                        <wps:cNvSpPr/>
                        <wps:spPr>
                          <a:xfrm>
                            <a:off x="651217" y="832953"/>
                            <a:ext cx="125509" cy="158569"/>
                          </a:xfrm>
                          <a:prstGeom prst="rect">
                            <a:avLst/>
                          </a:prstGeom>
                          <a:ln>
                            <a:noFill/>
                          </a:ln>
                        </wps:spPr>
                        <wps:txbx>
                          <w:txbxContent>
                            <w:p w14:paraId="6B4A8E11" w14:textId="77777777" w:rsidR="00286247" w:rsidRDefault="00000000">
                              <w:pPr>
                                <w:spacing w:after="160" w:line="259" w:lineRule="auto"/>
                                <w:ind w:left="0" w:firstLine="0"/>
                                <w:jc w:val="left"/>
                              </w:pPr>
                              <w:r>
                                <w:rPr>
                                  <w:sz w:val="21"/>
                                </w:rPr>
                                <w:t>O</w:t>
                              </w:r>
                            </w:p>
                          </w:txbxContent>
                        </wps:txbx>
                        <wps:bodyPr horzOverflow="overflow" vert="horz" lIns="0" tIns="0" rIns="0" bIns="0" rtlCol="0">
                          <a:noAutofit/>
                        </wps:bodyPr>
                      </wps:wsp>
                      <wps:wsp>
                        <wps:cNvPr id="33814" name="Rectangle 33814"/>
                        <wps:cNvSpPr/>
                        <wps:spPr>
                          <a:xfrm>
                            <a:off x="745323" y="829021"/>
                            <a:ext cx="125509" cy="158570"/>
                          </a:xfrm>
                          <a:prstGeom prst="rect">
                            <a:avLst/>
                          </a:prstGeom>
                          <a:ln>
                            <a:noFill/>
                          </a:ln>
                        </wps:spPr>
                        <wps:txbx>
                          <w:txbxContent>
                            <w:p w14:paraId="77B242F3" w14:textId="77777777" w:rsidR="00286247" w:rsidRDefault="00000000">
                              <w:pPr>
                                <w:spacing w:after="160" w:line="259" w:lineRule="auto"/>
                                <w:ind w:left="0" w:firstLine="0"/>
                                <w:jc w:val="left"/>
                              </w:pPr>
                              <w:r>
                                <w:rPr>
                                  <w:sz w:val="21"/>
                                </w:rPr>
                                <w:t>H</w:t>
                              </w:r>
                            </w:p>
                          </w:txbxContent>
                        </wps:txbx>
                        <wps:bodyPr horzOverflow="overflow" vert="horz" lIns="0" tIns="0" rIns="0" bIns="0" rtlCol="0">
                          <a:noAutofit/>
                        </wps:bodyPr>
                      </wps:wsp>
                      <wps:wsp>
                        <wps:cNvPr id="33815" name="Rectangle 33815"/>
                        <wps:cNvSpPr/>
                        <wps:spPr>
                          <a:xfrm>
                            <a:off x="839430" y="888106"/>
                            <a:ext cx="65362" cy="119243"/>
                          </a:xfrm>
                          <a:prstGeom prst="rect">
                            <a:avLst/>
                          </a:prstGeom>
                          <a:ln>
                            <a:noFill/>
                          </a:ln>
                        </wps:spPr>
                        <wps:txbx>
                          <w:txbxContent>
                            <w:p w14:paraId="242E43A3" w14:textId="77777777" w:rsidR="00286247" w:rsidRDefault="00000000">
                              <w:pPr>
                                <w:spacing w:after="160" w:line="259" w:lineRule="auto"/>
                                <w:ind w:left="0" w:firstLine="0"/>
                                <w:jc w:val="left"/>
                              </w:pPr>
                              <w:r>
                                <w:rPr>
                                  <w:sz w:val="16"/>
                                </w:rPr>
                                <w:t>2</w:t>
                              </w:r>
                            </w:p>
                          </w:txbxContent>
                        </wps:txbx>
                        <wps:bodyPr horzOverflow="overflow" vert="horz" lIns="0" tIns="0" rIns="0" bIns="0" rtlCol="0">
                          <a:noAutofit/>
                        </wps:bodyPr>
                      </wps:wsp>
                      <wps:wsp>
                        <wps:cNvPr id="33816" name="Shape 33816"/>
                        <wps:cNvSpPr/>
                        <wps:spPr>
                          <a:xfrm>
                            <a:off x="698188" y="556601"/>
                            <a:ext cx="0" cy="290884"/>
                          </a:xfrm>
                          <a:custGeom>
                            <a:avLst/>
                            <a:gdLst/>
                            <a:ahLst/>
                            <a:cxnLst/>
                            <a:rect l="0" t="0" r="0" b="0"/>
                            <a:pathLst>
                              <a:path h="290884">
                                <a:moveTo>
                                  <a:pt x="0" y="0"/>
                                </a:moveTo>
                                <a:lnTo>
                                  <a:pt x="0" y="290884"/>
                                </a:lnTo>
                              </a:path>
                            </a:pathLst>
                          </a:custGeom>
                          <a:ln w="6274" cap="rnd">
                            <a:miter lim="100000"/>
                          </a:ln>
                        </wps:spPr>
                        <wps:style>
                          <a:lnRef idx="1">
                            <a:srgbClr val="181717"/>
                          </a:lnRef>
                          <a:fillRef idx="0">
                            <a:srgbClr val="000000">
                              <a:alpha val="0"/>
                            </a:srgbClr>
                          </a:fillRef>
                          <a:effectRef idx="0">
                            <a:scrgbClr r="0" g="0" b="0"/>
                          </a:effectRef>
                          <a:fontRef idx="none"/>
                        </wps:style>
                        <wps:bodyPr/>
                      </wps:wsp>
                      <wps:wsp>
                        <wps:cNvPr id="33817" name="Shape 33817"/>
                        <wps:cNvSpPr/>
                        <wps:spPr>
                          <a:xfrm>
                            <a:off x="1337604" y="18638"/>
                            <a:ext cx="59286" cy="0"/>
                          </a:xfrm>
                          <a:custGeom>
                            <a:avLst/>
                            <a:gdLst/>
                            <a:ahLst/>
                            <a:cxnLst/>
                            <a:rect l="0" t="0" r="0" b="0"/>
                            <a:pathLst>
                              <a:path w="59286">
                                <a:moveTo>
                                  <a:pt x="0" y="0"/>
                                </a:moveTo>
                                <a:lnTo>
                                  <a:pt x="59286" y="0"/>
                                </a:lnTo>
                              </a:path>
                            </a:pathLst>
                          </a:custGeom>
                          <a:ln w="6274" cap="flat">
                            <a:miter lim="100000"/>
                          </a:ln>
                        </wps:spPr>
                        <wps:style>
                          <a:lnRef idx="1">
                            <a:srgbClr val="181717"/>
                          </a:lnRef>
                          <a:fillRef idx="0">
                            <a:srgbClr val="000000">
                              <a:alpha val="0"/>
                            </a:srgbClr>
                          </a:fillRef>
                          <a:effectRef idx="0">
                            <a:scrgbClr r="0" g="0" b="0"/>
                          </a:effectRef>
                          <a:fontRef idx="none"/>
                        </wps:style>
                        <wps:bodyPr/>
                      </wps:wsp>
                      <wps:wsp>
                        <wps:cNvPr id="33818" name="Shape 33818"/>
                        <wps:cNvSpPr/>
                        <wps:spPr>
                          <a:xfrm>
                            <a:off x="1396890" y="18638"/>
                            <a:ext cx="0" cy="948572"/>
                          </a:xfrm>
                          <a:custGeom>
                            <a:avLst/>
                            <a:gdLst/>
                            <a:ahLst/>
                            <a:cxnLst/>
                            <a:rect l="0" t="0" r="0" b="0"/>
                            <a:pathLst>
                              <a:path h="948572">
                                <a:moveTo>
                                  <a:pt x="0" y="0"/>
                                </a:moveTo>
                                <a:lnTo>
                                  <a:pt x="0" y="948572"/>
                                </a:lnTo>
                              </a:path>
                            </a:pathLst>
                          </a:custGeom>
                          <a:ln w="6274" cap="flat">
                            <a:miter lim="100000"/>
                          </a:ln>
                        </wps:spPr>
                        <wps:style>
                          <a:lnRef idx="1">
                            <a:srgbClr val="181717"/>
                          </a:lnRef>
                          <a:fillRef idx="0">
                            <a:srgbClr val="000000">
                              <a:alpha val="0"/>
                            </a:srgbClr>
                          </a:fillRef>
                          <a:effectRef idx="0">
                            <a:scrgbClr r="0" g="0" b="0"/>
                          </a:effectRef>
                          <a:fontRef idx="none"/>
                        </wps:style>
                        <wps:bodyPr/>
                      </wps:wsp>
                      <wps:wsp>
                        <wps:cNvPr id="33819" name="Shape 33819"/>
                        <wps:cNvSpPr/>
                        <wps:spPr>
                          <a:xfrm>
                            <a:off x="1337603" y="967210"/>
                            <a:ext cx="59286" cy="0"/>
                          </a:xfrm>
                          <a:custGeom>
                            <a:avLst/>
                            <a:gdLst/>
                            <a:ahLst/>
                            <a:cxnLst/>
                            <a:rect l="0" t="0" r="0" b="0"/>
                            <a:pathLst>
                              <a:path w="59286">
                                <a:moveTo>
                                  <a:pt x="59286" y="0"/>
                                </a:moveTo>
                                <a:lnTo>
                                  <a:pt x="0" y="0"/>
                                </a:lnTo>
                              </a:path>
                            </a:pathLst>
                          </a:custGeom>
                          <a:ln w="6274" cap="flat">
                            <a:miter lim="100000"/>
                          </a:ln>
                        </wps:spPr>
                        <wps:style>
                          <a:lnRef idx="1">
                            <a:srgbClr val="181717"/>
                          </a:lnRef>
                          <a:fillRef idx="0">
                            <a:srgbClr val="000000">
                              <a:alpha val="0"/>
                            </a:srgbClr>
                          </a:fillRef>
                          <a:effectRef idx="0">
                            <a:scrgbClr r="0" g="0" b="0"/>
                          </a:effectRef>
                          <a:fontRef idx="none"/>
                        </wps:style>
                        <wps:bodyPr/>
                      </wps:wsp>
                      <wps:wsp>
                        <wps:cNvPr id="33820" name="Shape 33820"/>
                        <wps:cNvSpPr/>
                        <wps:spPr>
                          <a:xfrm>
                            <a:off x="0" y="967210"/>
                            <a:ext cx="59286" cy="0"/>
                          </a:xfrm>
                          <a:custGeom>
                            <a:avLst/>
                            <a:gdLst/>
                            <a:ahLst/>
                            <a:cxnLst/>
                            <a:rect l="0" t="0" r="0" b="0"/>
                            <a:pathLst>
                              <a:path w="59286">
                                <a:moveTo>
                                  <a:pt x="59286" y="0"/>
                                </a:moveTo>
                                <a:lnTo>
                                  <a:pt x="0" y="0"/>
                                </a:lnTo>
                              </a:path>
                            </a:pathLst>
                          </a:custGeom>
                          <a:ln w="6274" cap="flat">
                            <a:miter lim="100000"/>
                          </a:ln>
                        </wps:spPr>
                        <wps:style>
                          <a:lnRef idx="1">
                            <a:srgbClr val="181717"/>
                          </a:lnRef>
                          <a:fillRef idx="0">
                            <a:srgbClr val="000000">
                              <a:alpha val="0"/>
                            </a:srgbClr>
                          </a:fillRef>
                          <a:effectRef idx="0">
                            <a:scrgbClr r="0" g="0" b="0"/>
                          </a:effectRef>
                          <a:fontRef idx="none"/>
                        </wps:style>
                        <wps:bodyPr/>
                      </wps:wsp>
                      <wps:wsp>
                        <wps:cNvPr id="33821" name="Shape 33821"/>
                        <wps:cNvSpPr/>
                        <wps:spPr>
                          <a:xfrm>
                            <a:off x="0" y="18637"/>
                            <a:ext cx="0" cy="948572"/>
                          </a:xfrm>
                          <a:custGeom>
                            <a:avLst/>
                            <a:gdLst/>
                            <a:ahLst/>
                            <a:cxnLst/>
                            <a:rect l="0" t="0" r="0" b="0"/>
                            <a:pathLst>
                              <a:path h="948572">
                                <a:moveTo>
                                  <a:pt x="0" y="948572"/>
                                </a:moveTo>
                                <a:lnTo>
                                  <a:pt x="0" y="0"/>
                                </a:lnTo>
                              </a:path>
                            </a:pathLst>
                          </a:custGeom>
                          <a:ln w="6274" cap="flat">
                            <a:miter lim="100000"/>
                          </a:ln>
                        </wps:spPr>
                        <wps:style>
                          <a:lnRef idx="1">
                            <a:srgbClr val="181717"/>
                          </a:lnRef>
                          <a:fillRef idx="0">
                            <a:srgbClr val="000000">
                              <a:alpha val="0"/>
                            </a:srgbClr>
                          </a:fillRef>
                          <a:effectRef idx="0">
                            <a:scrgbClr r="0" g="0" b="0"/>
                          </a:effectRef>
                          <a:fontRef idx="none"/>
                        </wps:style>
                        <wps:bodyPr/>
                      </wps:wsp>
                      <wps:wsp>
                        <wps:cNvPr id="33822" name="Shape 33822"/>
                        <wps:cNvSpPr/>
                        <wps:spPr>
                          <a:xfrm>
                            <a:off x="0" y="18636"/>
                            <a:ext cx="59286" cy="0"/>
                          </a:xfrm>
                          <a:custGeom>
                            <a:avLst/>
                            <a:gdLst/>
                            <a:ahLst/>
                            <a:cxnLst/>
                            <a:rect l="0" t="0" r="0" b="0"/>
                            <a:pathLst>
                              <a:path w="59286">
                                <a:moveTo>
                                  <a:pt x="0" y="0"/>
                                </a:moveTo>
                                <a:lnTo>
                                  <a:pt x="59286" y="0"/>
                                </a:lnTo>
                              </a:path>
                            </a:pathLst>
                          </a:custGeom>
                          <a:ln w="6274"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76025" style="width:109.991pt;height:76.9892pt;mso-position-horizontal-relative:char;mso-position-vertical-relative:line" coordsize="13968,9777">
                <v:rect id="Rectangle 375832" style="position:absolute;width:1506;height:1902;left:6199;top:4012;" filled="f" stroked="f">
                  <v:textbox inset="0,0,0,0">
                    <w:txbxContent>
                      <w:p>
                        <w:pPr>
                          <w:spacing w:before="0" w:after="160" w:line="259" w:lineRule="auto"/>
                          <w:ind w:left="0" w:firstLine="0"/>
                          <w:jc w:val="left"/>
                        </w:pPr>
                        <w:r>
                          <w:rPr>
                            <w:rFonts w:cs="Times New Roman" w:hAnsi="Times New Roman" w:eastAsia="Times New Roman" w:ascii="Times New Roman"/>
                            <w:sz w:val="25"/>
                          </w:rPr>
                          <w:t xml:space="preserve">A</w:t>
                        </w:r>
                      </w:p>
                    </w:txbxContent>
                  </v:textbox>
                </v:rect>
                <v:rect id="Rectangle 33758" style="position:absolute;width:579;height:1902;left:7330;top:4039;" filled="f" stroked="f">
                  <v:textbox inset="0,0,0,0">
                    <w:txbxContent>
                      <w:p>
                        <w:pPr>
                          <w:spacing w:before="0" w:after="160" w:line="259" w:lineRule="auto"/>
                          <w:ind w:left="0" w:firstLine="0"/>
                          <w:jc w:val="left"/>
                        </w:pPr>
                        <w:r>
                          <w:rPr>
                            <w:rFonts w:cs="Times New Roman" w:hAnsi="Times New Roman" w:eastAsia="Times New Roman" w:ascii="Times New Roman"/>
                            <w:sz w:val="25"/>
                          </w:rPr>
                          <w:t xml:space="preserve">l</w:t>
                        </w:r>
                      </w:p>
                    </w:txbxContent>
                  </v:textbox>
                </v:rect>
                <v:rect id="Rectangle 33759" style="position:absolute;width:1255;height:1585;left:708;top:6153;"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H</w:t>
                        </w:r>
                      </w:p>
                    </w:txbxContent>
                  </v:textbox>
                </v:rect>
                <v:rect id="Rectangle 33760" style="position:absolute;width:653;height:1192;left:1649;top:6744;" filled="f" stroked="f">
                  <v:textbox inset="0,0,0,0">
                    <w:txbxContent>
                      <w:p>
                        <w:pPr>
                          <w:spacing w:before="0" w:after="160" w:line="259" w:lineRule="auto"/>
                          <w:ind w:left="0" w:firstLine="0"/>
                          <w:jc w:val="left"/>
                        </w:pPr>
                        <w:r>
                          <w:rPr>
                            <w:rFonts w:cs="Times New Roman" w:hAnsi="Times New Roman" w:eastAsia="Times New Roman" w:ascii="Times New Roman"/>
                            <w:sz w:val="16"/>
                          </w:rPr>
                          <w:t xml:space="preserve">2</w:t>
                        </w:r>
                      </w:p>
                    </w:txbxContent>
                  </v:textbox>
                </v:rect>
                <v:rect id="Rectangle 33761" style="position:absolute;width:1255;height:1585;left:2140;top:6193;"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O</w:t>
                        </w:r>
                      </w:p>
                    </w:txbxContent>
                  </v:textbox>
                </v:rect>
                <v:shape id="Shape 33762" style="position:absolute;width:2881;height:1335;left:3128;top:5345;" coordsize="288194,133534" path="m0,133534l288194,0">
                  <v:stroke weight="0.0617495pt" endcap="flat" joinstyle="miter" miterlimit="1" on="true" color="#181717"/>
                  <v:fill on="false" color="#000000" opacity="0"/>
                </v:shape>
                <v:shape id="Shape 33763" style="position:absolute;width:3000;height:1543;left:3035;top:5316;" coordsize="300077,154386" path="m297354,0l300077,5959l16338,154386l0,118642l297354,0x">
                  <v:stroke weight="0pt" endcap="flat" joinstyle="miter" miterlimit="1" on="false" color="#000000" opacity="0"/>
                  <v:fill on="true" color="#181717"/>
                </v:shape>
                <v:rect id="Rectangle 33764" style="position:absolute;width:1255;height:1585;left:1082;top:2520;"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H</w:t>
                        </w:r>
                      </w:p>
                    </w:txbxContent>
                  </v:textbox>
                </v:rect>
                <v:rect id="Rectangle 33765" style="position:absolute;width:653;height:1192;left:2023;top:3110;" filled="f" stroked="f">
                  <v:textbox inset="0,0,0,0">
                    <w:txbxContent>
                      <w:p>
                        <w:pPr>
                          <w:spacing w:before="0" w:after="160" w:line="259" w:lineRule="auto"/>
                          <w:ind w:left="0" w:firstLine="0"/>
                          <w:jc w:val="left"/>
                        </w:pPr>
                        <w:r>
                          <w:rPr>
                            <w:rFonts w:cs="Times New Roman" w:hAnsi="Times New Roman" w:eastAsia="Times New Roman" w:ascii="Times New Roman"/>
                            <w:sz w:val="16"/>
                          </w:rPr>
                          <w:t xml:space="preserve">2</w:t>
                        </w:r>
                      </w:p>
                    </w:txbxContent>
                  </v:textbox>
                </v:rect>
                <v:rect id="Rectangle 33766" style="position:absolute;width:1255;height:1585;left:2513;top:2559;"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O</w:t>
                        </w:r>
                      </w:p>
                    </w:txbxContent>
                  </v:textbox>
                </v:rect>
                <v:shape id="Shape 33767" style="position:absolute;width:146;height:361;left:3464;top:3323;" coordsize="14608,36126" path="m0,36126l14608,0">
                  <v:stroke weight="0.493996pt" endcap="round" joinstyle="miter" miterlimit="1" on="true" color="#181717"/>
                  <v:fill on="false" color="#000000" opacity="0"/>
                </v:shape>
                <v:shape id="Shape 33768" style="position:absolute;width:139;height:343;left:3637;top:3401;" coordsize="13900,34377" path="m0,34377l13900,0">
                  <v:stroke weight="0.493996pt" endcap="round" joinstyle="miter" miterlimit="1" on="true" color="#181717"/>
                  <v:fill on="false" color="#000000" opacity="0"/>
                </v:shape>
                <v:shape id="Shape 33769" style="position:absolute;width:131;height:326;left:3811;top:3479;" coordsize="13193,32627" path="m0,32627l13193,0">
                  <v:stroke weight="0.493996pt" endcap="round" joinstyle="miter" miterlimit="1" on="true" color="#181717"/>
                  <v:fill on="false" color="#000000" opacity="0"/>
                </v:shape>
                <v:shape id="Shape 33770" style="position:absolute;width:124;height:308;left:3985;top:3557;" coordsize="12485,30878" path="m0,30878l12485,0">
                  <v:stroke weight="0.493996pt" endcap="round" joinstyle="miter" miterlimit="1" on="true" color="#181717"/>
                  <v:fill on="false" color="#000000" opacity="0"/>
                </v:shape>
                <v:shape id="Shape 33771" style="position:absolute;width:117;height:291;left:4158;top:3635;" coordsize="11778,29128" path="m0,29128l11778,0">
                  <v:stroke weight="0.493996pt" endcap="round" joinstyle="miter" miterlimit="1" on="true" color="#181717"/>
                  <v:fill on="false" color="#000000" opacity="0"/>
                </v:shape>
                <v:shape id="Shape 33772" style="position:absolute;width:110;height:273;left:4332;top:3713;" coordsize="11071,27379" path="m0,27379l11071,0">
                  <v:stroke weight="0.493996pt" endcap="round" joinstyle="miter" miterlimit="1" on="true" color="#181717"/>
                  <v:fill on="false" color="#000000" opacity="0"/>
                </v:shape>
                <v:shape id="Shape 33773" style="position:absolute;width:103;height:256;left:4505;top:3791;" coordsize="10364,25629" path="m0,25629l10364,0">
                  <v:stroke weight="0.493996pt" endcap="round" joinstyle="miter" miterlimit="1" on="true" color="#181717"/>
                  <v:fill on="false" color="#000000" opacity="0"/>
                </v:shape>
                <v:shape id="Shape 33774" style="position:absolute;width:96;height:238;left:4679;top:3869;" coordsize="9656,23880" path="m0,23880l9656,0">
                  <v:stroke weight="0.493996pt" endcap="round" joinstyle="miter" miterlimit="1" on="true" color="#181717"/>
                  <v:fill on="false" color="#000000" opacity="0"/>
                </v:shape>
                <v:shape id="Shape 33775" style="position:absolute;width:89;height:221;left:4853;top:3946;" coordsize="8949,22130" path="m0,22130l8949,0">
                  <v:stroke weight="0.493996pt" endcap="round" joinstyle="miter" miterlimit="1" on="true" color="#181717"/>
                  <v:fill on="false" color="#000000" opacity="0"/>
                </v:shape>
                <v:shape id="Shape 33776" style="position:absolute;width:82;height:203;left:5026;top:4024;" coordsize="8241,20381" path="m0,20381l8241,0">
                  <v:stroke weight="0.493996pt" endcap="round" joinstyle="miter" miterlimit="1" on="true" color="#181717"/>
                  <v:fill on="false" color="#000000" opacity="0"/>
                </v:shape>
                <v:shape id="Shape 33777" style="position:absolute;width:75;height:186;left:5200;top:4102;" coordsize="7533,18631" path="m0,18631l7533,0">
                  <v:stroke weight="0.493996pt" endcap="round" joinstyle="miter" miterlimit="1" on="true" color="#181717"/>
                  <v:fill on="false" color="#000000" opacity="0"/>
                </v:shape>
                <v:shape id="Shape 33778" style="position:absolute;width:68;height:168;left:5373;top:4180;" coordsize="6826,16881" path="m0,16881l6826,0">
                  <v:stroke weight="0.493996pt" endcap="round" joinstyle="miter" miterlimit="1" on="true" color="#181717"/>
                  <v:fill on="false" color="#000000" opacity="0"/>
                </v:shape>
                <v:shape id="Shape 33779" style="position:absolute;width:61;height:151;left:5547;top:4258;" coordsize="6119,15132" path="m0,15132l6119,0">
                  <v:stroke weight="0.493996pt" endcap="round" joinstyle="miter" miterlimit="1" on="true" color="#181717"/>
                  <v:fill on="false" color="#000000" opacity="0"/>
                </v:shape>
                <v:shape id="Shape 33780" style="position:absolute;width:54;height:133;left:5721;top:4336;" coordsize="5411,13383" path="m0,13383l5411,0">
                  <v:stroke weight="0.493996pt" endcap="round" joinstyle="miter" miterlimit="1" on="true" color="#181717"/>
                  <v:fill on="false" color="#000000" opacity="0"/>
                </v:shape>
                <v:shape id="Shape 33781" style="position:absolute;width:47;height:116;left:5894;top:4414;" coordsize="4704,11633" path="m0,11633l4704,0">
                  <v:stroke weight="0.493996pt" endcap="round" joinstyle="miter" miterlimit="1" on="true" color="#181717"/>
                  <v:fill on="false" color="#000000" opacity="0"/>
                </v:shape>
                <v:shape id="Shape 33782" style="position:absolute;width:39;height:98;left:6068;top:4492;" coordsize="3996,9883" path="m0,9883l3996,0">
                  <v:stroke weight="0.493996pt" endcap="round" joinstyle="miter" miterlimit="1" on="true" color="#181717"/>
                  <v:fill on="false" color="#000000" opacity="0"/>
                </v:shape>
                <v:rect id="Rectangle 33785" style="position:absolute;width:1255;height:1585;left:10509;top:2559;"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O</w:t>
                        </w:r>
                      </w:p>
                    </w:txbxContent>
                  </v:textbox>
                </v:rect>
                <v:rect id="Rectangle 33786" style="position:absolute;width:1255;height:1585;left:11450;top:2520;"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H</w:t>
                        </w:r>
                      </w:p>
                    </w:txbxContent>
                  </v:textbox>
                </v:rect>
                <v:rect id="Rectangle 33787" style="position:absolute;width:653;height:1192;left:12391;top:3110;" filled="f" stroked="f">
                  <v:textbox inset="0,0,0,0">
                    <w:txbxContent>
                      <w:p>
                        <w:pPr>
                          <w:spacing w:before="0" w:after="160" w:line="259" w:lineRule="auto"/>
                          <w:ind w:left="0" w:firstLine="0"/>
                          <w:jc w:val="left"/>
                        </w:pPr>
                        <w:r>
                          <w:rPr>
                            <w:rFonts w:cs="Times New Roman" w:hAnsi="Times New Roman" w:eastAsia="Times New Roman" w:ascii="Times New Roman"/>
                            <w:sz w:val="16"/>
                          </w:rPr>
                          <w:t xml:space="preserve">2</w:t>
                        </w:r>
                      </w:p>
                    </w:txbxContent>
                  </v:textbox>
                </v:rect>
                <v:shape id="Shape 33788" style="position:absolute;width:145;height:360;left:10344;top:3327;" coordsize="14594,36091" path="m0,0l14594,36091">
                  <v:stroke weight="0.493996pt" endcap="round" joinstyle="miter" miterlimit="1" on="true" color="#181717"/>
                  <v:fill on="false" color="#000000" opacity="0"/>
                </v:shape>
                <v:shape id="Shape 33789" style="position:absolute;width:137;height:341;left:10176;top:3407;" coordsize="13794,34113" path="m0,0l13794,34113">
                  <v:stroke weight="0.493996pt" endcap="round" joinstyle="miter" miterlimit="1" on="true" color="#181717"/>
                  <v:fill on="false" color="#000000" opacity="0"/>
                </v:shape>
                <v:shape id="Shape 33790" style="position:absolute;width:129;height:321;left:10007;top:3487;" coordsize="12994,32134" path="m0,0l12994,32134">
                  <v:stroke weight="0.493996pt" endcap="round" joinstyle="miter" miterlimit="1" on="true" color="#181717"/>
                  <v:fill on="false" color="#000000" opacity="0"/>
                </v:shape>
                <v:shape id="Shape 33791" style="position:absolute;width:121;height:301;left:9838;top:3567;" coordsize="12194,30156" path="m0,0l12194,30156">
                  <v:stroke weight="0.493996pt" endcap="round" joinstyle="miter" miterlimit="1" on="true" color="#181717"/>
                  <v:fill on="false" color="#000000" opacity="0"/>
                </v:shape>
                <v:shape id="Shape 33792" style="position:absolute;width:113;height:281;left:9670;top:3647;" coordsize="11394,28178" path="m0,0l11394,28178">
                  <v:stroke weight="0.493996pt" endcap="round" joinstyle="miter" miterlimit="1" on="true" color="#181717"/>
                  <v:fill on="false" color="#000000" opacity="0"/>
                </v:shape>
                <v:shape id="Shape 33793" style="position:absolute;width:105;height:262;left:9501;top:3727;" coordsize="10594,26201" path="m0,0l10594,26201">
                  <v:stroke weight="0.493996pt" endcap="round" joinstyle="miter" miterlimit="1" on="true" color="#181717"/>
                  <v:fill on="false" color="#000000" opacity="0"/>
                </v:shape>
                <v:shape id="Shape 33794" style="position:absolute;width:97;height:242;left:9333;top:3807;" coordsize="9794,24222" path="m0,0l9794,24222">
                  <v:stroke weight="0.493996pt" endcap="round" joinstyle="miter" miterlimit="1" on="true" color="#181717"/>
                  <v:fill on="false" color="#000000" opacity="0"/>
                </v:shape>
                <v:shape id="Shape 33795" style="position:absolute;width:89;height:222;left:9164;top:3887;" coordsize="8994,22244" path="m0,0l8994,22244">
                  <v:stroke weight="0.493996pt" endcap="round" joinstyle="miter" miterlimit="1" on="true" color="#181717"/>
                  <v:fill on="false" color="#000000" opacity="0"/>
                </v:shape>
                <v:shape id="Shape 33796" style="position:absolute;width:81;height:202;left:8996;top:3967;" coordsize="8195,20267" path="m0,0l8195,20267">
                  <v:stroke weight="0.493996pt" endcap="round" joinstyle="miter" miterlimit="1" on="true" color="#181717"/>
                  <v:fill on="false" color="#000000" opacity="0"/>
                </v:shape>
                <v:shape id="Shape 33797" style="position:absolute;width:73;height:182;left:8827;top:4047;" coordsize="7395,18288" path="m0,0l7395,18288">
                  <v:stroke weight="0.493996pt" endcap="round" joinstyle="miter" miterlimit="1" on="true" color="#181717"/>
                  <v:fill on="false" color="#000000" opacity="0"/>
                </v:shape>
                <v:shape id="Shape 33798" style="position:absolute;width:65;height:163;left:8659;top:4127;" coordsize="6595,16311" path="m0,0l6595,16311">
                  <v:stroke weight="0.493996pt" endcap="round" joinstyle="miter" miterlimit="1" on="true" color="#181717"/>
                  <v:fill on="false" color="#000000" opacity="0"/>
                </v:shape>
                <v:shape id="Shape 33799" style="position:absolute;width:57;height:143;left:8490;top:4208;" coordsize="5795,14332" path="m0,0l5795,14332">
                  <v:stroke weight="0.493996pt" endcap="round" joinstyle="miter" miterlimit="1" on="true" color="#181717"/>
                  <v:fill on="false" color="#000000" opacity="0"/>
                </v:shape>
                <v:shape id="Shape 33800" style="position:absolute;width:49;height:123;left:8321;top:4288;" coordsize="4995,12354" path="m0,0l4995,12354">
                  <v:stroke weight="0.493996pt" endcap="round" joinstyle="miter" miterlimit="1" on="true" color="#181717"/>
                  <v:fill on="false" color="#000000" opacity="0"/>
                </v:shape>
                <v:shape id="Shape 33801" style="position:absolute;width:41;height:103;left:8153;top:4368;" coordsize="4195,10376" path="m0,0l4195,10376">
                  <v:stroke weight="0.493996pt" endcap="round" joinstyle="miter" miterlimit="1" on="true" color="#181717"/>
                  <v:fill on="false" color="#000000" opacity="0"/>
                </v:shape>
                <v:shape id="Shape 33802" style="position:absolute;width:33;height:83;left:7984;top:4448;" coordsize="3396,8398" path="m0,0l3396,8398">
                  <v:stroke weight="0.493996pt" endcap="round" joinstyle="miter" miterlimit="1" on="true" color="#181717"/>
                  <v:fill on="false" color="#000000" opacity="0"/>
                </v:shape>
                <v:shape id="Shape 33803" style="position:absolute;width:25;height:64;left:7816;top:4528;" coordsize="2596,6420" path="m0,0l2596,6420">
                  <v:stroke weight="0.493996pt" endcap="round" joinstyle="miter" miterlimit="1" on="true" color="#181717"/>
                  <v:fill on="false" color="#000000" opacity="0"/>
                </v:shape>
                <v:rect id="Rectangle 33804" style="position:absolute;width:1255;height:1585;left:10700;top:6193;"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O</w:t>
                        </w:r>
                      </w:p>
                    </w:txbxContent>
                  </v:textbox>
                </v:rect>
                <v:rect id="Rectangle 33805" style="position:absolute;width:1255;height:1585;left:11641;top:6153;"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H</w:t>
                        </w:r>
                      </w:p>
                    </w:txbxContent>
                  </v:textbox>
                </v:rect>
                <v:rect id="Rectangle 33806" style="position:absolute;width:653;height:1192;left:12582;top:6744;" filled="f" stroked="f">
                  <v:textbox inset="0,0,0,0">
                    <w:txbxContent>
                      <w:p>
                        <w:pPr>
                          <w:spacing w:before="0" w:after="160" w:line="259" w:lineRule="auto"/>
                          <w:ind w:left="0" w:firstLine="0"/>
                          <w:jc w:val="left"/>
                        </w:pPr>
                        <w:r>
                          <w:rPr>
                            <w:rFonts w:cs="Times New Roman" w:hAnsi="Times New Roman" w:eastAsia="Times New Roman" w:ascii="Times New Roman"/>
                            <w:sz w:val="16"/>
                          </w:rPr>
                          <w:t xml:space="preserve">2</w:t>
                        </w:r>
                      </w:p>
                    </w:txbxContent>
                  </v:textbox>
                </v:rect>
                <v:shape id="Shape 33807" style="position:absolute;width:2725;height:1318;left:7924;top:5351;" coordsize="272521,131825" path="m272521,131825l0,0">
                  <v:stroke weight="0.0617495pt" endcap="flat" joinstyle="miter" miterlimit="1" on="true" color="#181717"/>
                  <v:fill on="false" color="#000000" opacity="0"/>
                </v:shape>
                <v:shape id="Shape 33808" style="position:absolute;width:2847;height:1525;left:7899;top:5321;" coordsize="284742,152516" path="m2819,0l284742,117044l267825,152516l0,5912l2819,0x">
                  <v:stroke weight="0pt" endcap="flat" joinstyle="miter" miterlimit="1" on="false" color="#000000" opacity="0"/>
                  <v:fill on="true" color="#181717"/>
                </v:shape>
                <v:rect id="Rectangle 33809" style="position:absolute;width:1255;height:1585;left:6512;top:39;"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O</w:t>
                        </w:r>
                      </w:p>
                    </w:txbxContent>
                  </v:textbox>
                </v:rect>
                <v:rect id="Rectangle 33810" style="position:absolute;width:1255;height:1585;left:7453;top:0;"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H</w:t>
                        </w:r>
                      </w:p>
                    </w:txbxContent>
                  </v:textbox>
                </v:rect>
                <v:rect id="Rectangle 33811" style="position:absolute;width:653;height:1192;left:8394;top:590;" filled="f" stroked="f">
                  <v:textbox inset="0,0,0,0">
                    <w:txbxContent>
                      <w:p>
                        <w:pPr>
                          <w:spacing w:before="0" w:after="160" w:line="259" w:lineRule="auto"/>
                          <w:ind w:left="0" w:firstLine="0"/>
                          <w:jc w:val="left"/>
                        </w:pPr>
                        <w:r>
                          <w:rPr>
                            <w:rFonts w:cs="Times New Roman" w:hAnsi="Times New Roman" w:eastAsia="Times New Roman" w:ascii="Times New Roman"/>
                            <w:sz w:val="16"/>
                          </w:rPr>
                          <w:t xml:space="preserve">2</w:t>
                        </w:r>
                      </w:p>
                    </w:txbxContent>
                  </v:textbox>
                </v:rect>
                <v:shape id="Shape 33812" style="position:absolute;width:0;height:2867;left:6981;top:1358;" coordsize="0,286756" path="m0,286756l0,0">
                  <v:stroke weight="0.493996pt" endcap="round" joinstyle="miter" miterlimit="1" on="true" color="#181717"/>
                  <v:fill on="false" color="#000000" opacity="0"/>
                </v:shape>
                <v:rect id="Rectangle 33813" style="position:absolute;width:1255;height:1585;left:6512;top:8329;"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O</w:t>
                        </w:r>
                      </w:p>
                    </w:txbxContent>
                  </v:textbox>
                </v:rect>
                <v:rect id="Rectangle 33814" style="position:absolute;width:1255;height:1585;left:7453;top:8290;" filled="f" stroked="f">
                  <v:textbox inset="0,0,0,0">
                    <w:txbxContent>
                      <w:p>
                        <w:pPr>
                          <w:spacing w:before="0" w:after="160" w:line="259" w:lineRule="auto"/>
                          <w:ind w:left="0" w:firstLine="0"/>
                          <w:jc w:val="left"/>
                        </w:pPr>
                        <w:r>
                          <w:rPr>
                            <w:rFonts w:cs="Times New Roman" w:hAnsi="Times New Roman" w:eastAsia="Times New Roman" w:ascii="Times New Roman"/>
                            <w:sz w:val="21"/>
                          </w:rPr>
                          <w:t xml:space="preserve">H</w:t>
                        </w:r>
                      </w:p>
                    </w:txbxContent>
                  </v:textbox>
                </v:rect>
                <v:rect id="Rectangle 33815" style="position:absolute;width:653;height:1192;left:8394;top:8881;" filled="f" stroked="f">
                  <v:textbox inset="0,0,0,0">
                    <w:txbxContent>
                      <w:p>
                        <w:pPr>
                          <w:spacing w:before="0" w:after="160" w:line="259" w:lineRule="auto"/>
                          <w:ind w:left="0" w:firstLine="0"/>
                          <w:jc w:val="left"/>
                        </w:pPr>
                        <w:r>
                          <w:rPr>
                            <w:rFonts w:cs="Times New Roman" w:hAnsi="Times New Roman" w:eastAsia="Times New Roman" w:ascii="Times New Roman"/>
                            <w:sz w:val="16"/>
                          </w:rPr>
                          <w:t xml:space="preserve">2</w:t>
                        </w:r>
                      </w:p>
                    </w:txbxContent>
                  </v:textbox>
                </v:rect>
                <v:shape id="Shape 33816" style="position:absolute;width:0;height:2908;left:6981;top:5566;" coordsize="0,290884" path="m0,0l0,290884">
                  <v:stroke weight="0.493996pt" endcap="round" joinstyle="miter" miterlimit="1" on="true" color="#181717"/>
                  <v:fill on="false" color="#000000" opacity="0"/>
                </v:shape>
                <v:shape id="Shape 33817" style="position:absolute;width:592;height:0;left:13376;top:186;" coordsize="59286,0" path="m0,0l59286,0">
                  <v:stroke weight="0.493996pt" endcap="flat" joinstyle="miter" miterlimit="1" on="true" color="#181717"/>
                  <v:fill on="false" color="#000000" opacity="0"/>
                </v:shape>
                <v:shape id="Shape 33818" style="position:absolute;width:0;height:9485;left:13968;top:186;" coordsize="0,948572" path="m0,0l0,948572">
                  <v:stroke weight="0.493996pt" endcap="flat" joinstyle="miter" miterlimit="1" on="true" color="#181717"/>
                  <v:fill on="false" color="#000000" opacity="0"/>
                </v:shape>
                <v:shape id="Shape 33819" style="position:absolute;width:592;height:0;left:13376;top:9672;" coordsize="59286,0" path="m59286,0l0,0">
                  <v:stroke weight="0.493996pt" endcap="flat" joinstyle="miter" miterlimit="1" on="true" color="#181717"/>
                  <v:fill on="false" color="#000000" opacity="0"/>
                </v:shape>
                <v:shape id="Shape 33820" style="position:absolute;width:592;height:0;left:0;top:9672;" coordsize="59286,0" path="m59286,0l0,0">
                  <v:stroke weight="0.493996pt" endcap="flat" joinstyle="miter" miterlimit="1" on="true" color="#181717"/>
                  <v:fill on="false" color="#000000" opacity="0"/>
                </v:shape>
                <v:shape id="Shape 33821" style="position:absolute;width:0;height:9485;left:0;top:186;" coordsize="0,948572" path="m0,948572l0,0">
                  <v:stroke weight="0.493996pt" endcap="flat" joinstyle="miter" miterlimit="1" on="true" color="#181717"/>
                  <v:fill on="false" color="#000000" opacity="0"/>
                </v:shape>
                <v:shape id="Shape 33822" style="position:absolute;width:592;height:0;left:0;top:186;" coordsize="59286,0" path="m0,0l59286,0">
                  <v:stroke weight="0.493996pt" endcap="flat" joinstyle="miter" miterlimit="1" on="true" color="#181717"/>
                  <v:fill on="false" color="#000000" opacity="0"/>
                </v:shape>
              </v:group>
            </w:pict>
          </mc:Fallback>
        </mc:AlternateContent>
      </w:r>
      <w:r>
        <w:t xml:space="preserve"> 3+</w:t>
      </w:r>
    </w:p>
    <w:p w14:paraId="50E5D512" w14:textId="77777777" w:rsidR="00286247" w:rsidRDefault="00000000">
      <w:pPr>
        <w:numPr>
          <w:ilvl w:val="0"/>
          <w:numId w:val="550"/>
        </w:numPr>
        <w:ind w:right="2" w:hanging="270"/>
      </w:pPr>
      <w:r>
        <w:t>Liên kết hoá học giữa nguyên tử trung tâm và phối tử là liên kết cho – nhận.</w:t>
      </w:r>
    </w:p>
    <w:p w14:paraId="1C2BEA9C" w14:textId="77777777" w:rsidR="00286247" w:rsidRDefault="00000000">
      <w:pPr>
        <w:spacing w:after="79" w:line="259" w:lineRule="auto"/>
        <w:ind w:left="-5" w:right="6542"/>
        <w:jc w:val="left"/>
      </w:pPr>
      <w:r>
        <w:rPr>
          <w:rFonts w:ascii="Calibri" w:eastAsia="Calibri" w:hAnsi="Calibri" w:cs="Calibri"/>
          <w:b/>
          <w:i/>
          <w:color w:val="0BACB1"/>
        </w:rPr>
        <w:t xml:space="preserve">5.4. Tổ chức thực hiện </w:t>
      </w:r>
    </w:p>
    <w:p w14:paraId="5BD418B2" w14:textId="77777777" w:rsidR="00286247" w:rsidRDefault="00000000">
      <w:pPr>
        <w:numPr>
          <w:ilvl w:val="0"/>
          <w:numId w:val="551"/>
        </w:numPr>
        <w:ind w:right="2" w:hanging="187"/>
      </w:pPr>
      <w:r>
        <w:t>Giáo viên giao nhiệm vụ cho các nhóm thảo luận và trình bày.</w:t>
      </w:r>
    </w:p>
    <w:p w14:paraId="72C43D14" w14:textId="77777777" w:rsidR="00286247" w:rsidRDefault="00000000">
      <w:pPr>
        <w:numPr>
          <w:ilvl w:val="0"/>
          <w:numId w:val="551"/>
        </w:numPr>
        <w:spacing w:after="165"/>
        <w:ind w:right="2" w:hanging="187"/>
      </w:pPr>
      <w:r>
        <w:t>Giáo viên hỗ trợ học sinh thực hiện; kiểm tra, đánh giá kết quả thực hiện.</w:t>
      </w:r>
    </w:p>
    <w:p w14:paraId="6D680EFD" w14:textId="77777777" w:rsidR="00286247" w:rsidRDefault="00000000">
      <w:pPr>
        <w:pStyle w:val="Heading3"/>
        <w:ind w:left="-5" w:right="402"/>
      </w:pPr>
      <w:r>
        <w:t>6. Hoạt động 6: Vận dụng</w:t>
      </w:r>
    </w:p>
    <w:p w14:paraId="4C140150" w14:textId="77777777" w:rsidR="00286247" w:rsidRDefault="00000000">
      <w:pPr>
        <w:spacing w:after="79" w:line="259" w:lineRule="auto"/>
        <w:ind w:left="-5" w:right="6542"/>
        <w:jc w:val="left"/>
      </w:pPr>
      <w:r>
        <w:rPr>
          <w:rFonts w:ascii="Calibri" w:eastAsia="Calibri" w:hAnsi="Calibri" w:cs="Calibri"/>
          <w:b/>
          <w:i/>
          <w:color w:val="0BACB1"/>
        </w:rPr>
        <w:t xml:space="preserve">6.1. Mục tiêu </w:t>
      </w:r>
    </w:p>
    <w:p w14:paraId="36832837" w14:textId="77777777" w:rsidR="00286247" w:rsidRDefault="00000000">
      <w:pPr>
        <w:numPr>
          <w:ilvl w:val="0"/>
          <w:numId w:val="552"/>
        </w:numPr>
        <w:ind w:right="2" w:hanging="187"/>
      </w:pPr>
      <w:r>
        <w:t>Năng lực giải quyết vấn đề và sáng tạo thông qua các vấn đề nảy sinh trong thực tiễn.</w:t>
      </w:r>
    </w:p>
    <w:p w14:paraId="60AA8AC3" w14:textId="77777777" w:rsidR="00286247" w:rsidRDefault="00000000">
      <w:pPr>
        <w:numPr>
          <w:ilvl w:val="0"/>
          <w:numId w:val="552"/>
        </w:numPr>
        <w:ind w:right="2" w:hanging="187"/>
      </w:pPr>
      <w:r>
        <w:t>Năng lực tự học, tự tìm tòi, khám phá và đề xuất giải pháp thực hiện.</w:t>
      </w:r>
    </w:p>
    <w:p w14:paraId="099A514E" w14:textId="77777777" w:rsidR="00286247" w:rsidRDefault="00000000">
      <w:pPr>
        <w:spacing w:after="124" w:line="259" w:lineRule="auto"/>
        <w:ind w:left="-5" w:right="6542"/>
        <w:jc w:val="left"/>
      </w:pPr>
      <w:r>
        <w:rPr>
          <w:rFonts w:ascii="Calibri" w:eastAsia="Calibri" w:hAnsi="Calibri" w:cs="Calibri"/>
          <w:b/>
          <w:i/>
          <w:color w:val="0BACB1"/>
        </w:rPr>
        <w:t xml:space="preserve">7.2. Nội dung </w:t>
      </w:r>
    </w:p>
    <w:p w14:paraId="002DD77C" w14:textId="77777777" w:rsidR="00286247" w:rsidRDefault="00000000">
      <w:pPr>
        <w:spacing w:after="93" w:line="262" w:lineRule="auto"/>
        <w:ind w:left="278" w:right="2"/>
      </w:pPr>
      <w:r>
        <w:rPr>
          <w:b/>
        </w:rPr>
        <w:t>Nhiệm vụ 6.1: Chế tạo gương soi mini</w:t>
      </w:r>
    </w:p>
    <w:p w14:paraId="79B061B9" w14:textId="77777777" w:rsidR="00286247" w:rsidRDefault="00000000">
      <w:pPr>
        <w:spacing w:after="122"/>
        <w:ind w:left="278" w:right="114"/>
      </w:pPr>
      <w:r>
        <w:t>Chế tạo gương soi mini bằng cách thực hiện phản ứng tráng bạc lên một tấm kính nhỏ. (Học sinh có thể thực hiện phản ứng tráng bạc lên một dụng cụ bằng thuỷ tinh để làm đồ trang trí).</w:t>
      </w:r>
    </w:p>
    <w:p w14:paraId="7EA1E074" w14:textId="77777777" w:rsidR="00286247" w:rsidRDefault="00000000">
      <w:pPr>
        <w:spacing w:after="136" w:line="262" w:lineRule="auto"/>
        <w:ind w:left="278" w:right="2"/>
      </w:pPr>
      <w:r>
        <w:rPr>
          <w:b/>
        </w:rPr>
        <w:t>Nhiệm vụ 6.2: Tìm hiểu thành phần cấu tạo và vai trò một số phức chất trong thực tiễn: chlorophyll, nhân heme, vitamin B12.</w:t>
      </w:r>
    </w:p>
    <w:p w14:paraId="232CC019" w14:textId="77777777" w:rsidR="00286247" w:rsidRDefault="00000000">
      <w:pPr>
        <w:spacing w:after="93" w:line="262" w:lineRule="auto"/>
        <w:ind w:left="278" w:right="2"/>
      </w:pPr>
      <w:r>
        <w:rPr>
          <w:b/>
        </w:rPr>
        <w:t>Nhiệm vụ 6.3: Tìm hiểu liệu pháp giải độc ion kim loại nặng bằng dung dịch chứa phối tử edta trong y học.</w:t>
      </w:r>
    </w:p>
    <w:p w14:paraId="06D23F99" w14:textId="77777777" w:rsidR="00286247" w:rsidRDefault="00000000">
      <w:pPr>
        <w:spacing w:after="79" w:line="259" w:lineRule="auto"/>
        <w:ind w:left="-5" w:right="6542"/>
        <w:jc w:val="left"/>
      </w:pPr>
      <w:r>
        <w:rPr>
          <w:rFonts w:ascii="Calibri" w:eastAsia="Calibri" w:hAnsi="Calibri" w:cs="Calibri"/>
          <w:b/>
          <w:i/>
          <w:color w:val="0BACB1"/>
        </w:rPr>
        <w:t xml:space="preserve">6.3. Sản phẩm </w:t>
      </w:r>
    </w:p>
    <w:p w14:paraId="4ADE931E" w14:textId="77777777" w:rsidR="00286247" w:rsidRDefault="00000000">
      <w:pPr>
        <w:numPr>
          <w:ilvl w:val="0"/>
          <w:numId w:val="552"/>
        </w:numPr>
        <w:ind w:right="2" w:hanging="187"/>
      </w:pPr>
      <w:r>
        <w:t>Gương soi mini hoặc đồ tráng bạc để trang trí nội thất.</w:t>
      </w:r>
    </w:p>
    <w:p w14:paraId="57BECB20" w14:textId="77777777" w:rsidR="00286247" w:rsidRDefault="00000000">
      <w:pPr>
        <w:numPr>
          <w:ilvl w:val="0"/>
          <w:numId w:val="552"/>
        </w:numPr>
        <w:ind w:right="2" w:hanging="187"/>
      </w:pPr>
      <w:r>
        <w:t xml:space="preserve">Bản thuyết trình về thành phần cấu tạo, vai trò các phức chất; liệu pháp giải độc ion kim loại nặng. </w:t>
      </w:r>
    </w:p>
    <w:p w14:paraId="4D8373AD" w14:textId="77777777" w:rsidR="00286247" w:rsidRDefault="00000000">
      <w:pPr>
        <w:spacing w:after="79" w:line="259" w:lineRule="auto"/>
        <w:ind w:left="-5" w:right="6542"/>
        <w:jc w:val="left"/>
      </w:pPr>
      <w:r>
        <w:rPr>
          <w:rFonts w:ascii="Calibri" w:eastAsia="Calibri" w:hAnsi="Calibri" w:cs="Calibri"/>
          <w:b/>
          <w:i/>
          <w:color w:val="0BACB1"/>
        </w:rPr>
        <w:t xml:space="preserve">6.4. Tổ chức thực hiện </w:t>
      </w:r>
    </w:p>
    <w:p w14:paraId="46F980A6" w14:textId="77777777" w:rsidR="00286247" w:rsidRDefault="00000000">
      <w:pPr>
        <w:spacing w:after="564"/>
        <w:ind w:left="278" w:right="113"/>
      </w:pPr>
      <w:r>
        <w:t>Giáo viên giao cho học sinh thực hiện ngoài giờ học trên lớp và nộp báo cáo để trao đổi, chia sẻ và đánh giá vào các thời điểm phù hợp trong kế hoạch giáo dục môn học/ hoạt động giáo dục của giáo viên.</w:t>
      </w:r>
    </w:p>
    <w:p w14:paraId="6CC9411C" w14:textId="77777777" w:rsidR="00286247" w:rsidRDefault="00000000">
      <w:pPr>
        <w:pStyle w:val="Heading1"/>
        <w:tabs>
          <w:tab w:val="center" w:pos="700"/>
          <w:tab w:val="center" w:pos="1436"/>
          <w:tab w:val="center" w:pos="5104"/>
        </w:tabs>
        <w:ind w:left="0" w:firstLine="0"/>
      </w:pPr>
      <w:r>
        <w:rPr>
          <w:noProof/>
          <w:color w:val="000000"/>
          <w:sz w:val="22"/>
        </w:rPr>
        <mc:AlternateContent>
          <mc:Choice Requires="wpg">
            <w:drawing>
              <wp:anchor distT="0" distB="0" distL="114300" distR="114300" simplePos="0" relativeHeight="251749376" behindDoc="1" locked="0" layoutInCell="1" allowOverlap="1" wp14:anchorId="0BC5FBED" wp14:editId="455E794E">
                <wp:simplePos x="0" y="0"/>
                <wp:positionH relativeFrom="column">
                  <wp:posOffset>3175</wp:posOffset>
                </wp:positionH>
                <wp:positionV relativeFrom="paragraph">
                  <wp:posOffset>-69597</wp:posOffset>
                </wp:positionV>
                <wp:extent cx="905294" cy="262699"/>
                <wp:effectExtent l="0" t="0" r="0" b="0"/>
                <wp:wrapNone/>
                <wp:docPr id="375558" name="Group 375558"/>
                <wp:cNvGraphicFramePr/>
                <a:graphic xmlns:a="http://schemas.openxmlformats.org/drawingml/2006/main">
                  <a:graphicData uri="http://schemas.microsoft.com/office/word/2010/wordprocessingGroup">
                    <wpg:wgp>
                      <wpg:cNvGrpSpPr/>
                      <wpg:grpSpPr>
                        <a:xfrm>
                          <a:off x="0" y="0"/>
                          <a:ext cx="905294" cy="262699"/>
                          <a:chOff x="0" y="0"/>
                          <a:chExt cx="905294" cy="262699"/>
                        </a:xfrm>
                      </wpg:grpSpPr>
                      <wps:wsp>
                        <wps:cNvPr id="33867" name="Shape 33867"/>
                        <wps:cNvSpPr/>
                        <wps:spPr>
                          <a:xfrm>
                            <a:off x="0" y="0"/>
                            <a:ext cx="905294" cy="262699"/>
                          </a:xfrm>
                          <a:custGeom>
                            <a:avLst/>
                            <a:gdLst/>
                            <a:ahLst/>
                            <a:cxnLst/>
                            <a:rect l="0" t="0" r="0" b="0"/>
                            <a:pathLst>
                              <a:path w="905294" h="262699">
                                <a:moveTo>
                                  <a:pt x="108001" y="0"/>
                                </a:moveTo>
                                <a:lnTo>
                                  <a:pt x="797306" y="0"/>
                                </a:lnTo>
                                <a:cubicBezTo>
                                  <a:pt x="905294" y="0"/>
                                  <a:pt x="905294" y="108001"/>
                                  <a:pt x="905294" y="108001"/>
                                </a:cubicBezTo>
                                <a:lnTo>
                                  <a:pt x="905294" y="154699"/>
                                </a:lnTo>
                                <a:cubicBezTo>
                                  <a:pt x="905294" y="262699"/>
                                  <a:pt x="797306" y="262699"/>
                                  <a:pt x="797306" y="262699"/>
                                </a:cubicBezTo>
                                <a:lnTo>
                                  <a:pt x="108001" y="262699"/>
                                </a:lnTo>
                                <a:cubicBezTo>
                                  <a:pt x="0" y="262699"/>
                                  <a:pt x="0" y="154699"/>
                                  <a:pt x="0" y="154699"/>
                                </a:cubicBezTo>
                                <a:lnTo>
                                  <a:pt x="0" y="108001"/>
                                </a:lnTo>
                                <a:cubicBezTo>
                                  <a:pt x="0" y="0"/>
                                  <a:pt x="108001" y="0"/>
                                  <a:pt x="108001" y="0"/>
                                </a:cubicBezTo>
                                <a:close/>
                              </a:path>
                            </a:pathLst>
                          </a:custGeom>
                          <a:ln w="0" cap="flat">
                            <a:miter lim="127000"/>
                          </a:ln>
                        </wps:spPr>
                        <wps:style>
                          <a:lnRef idx="0">
                            <a:srgbClr val="000000">
                              <a:alpha val="0"/>
                            </a:srgbClr>
                          </a:lnRef>
                          <a:fillRef idx="1">
                            <a:srgbClr val="A9B8D8"/>
                          </a:fillRef>
                          <a:effectRef idx="0">
                            <a:scrgbClr r="0" g="0" b="0"/>
                          </a:effectRef>
                          <a:fontRef idx="none"/>
                        </wps:style>
                        <wps:bodyPr/>
                      </wps:wsp>
                      <wps:wsp>
                        <wps:cNvPr id="33869" name="Shape 33869"/>
                        <wps:cNvSpPr/>
                        <wps:spPr>
                          <a:xfrm>
                            <a:off x="0" y="0"/>
                            <a:ext cx="905294" cy="262699"/>
                          </a:xfrm>
                          <a:custGeom>
                            <a:avLst/>
                            <a:gdLst/>
                            <a:ahLst/>
                            <a:cxnLst/>
                            <a:rect l="0" t="0" r="0" b="0"/>
                            <a:pathLst>
                              <a:path w="905294" h="262699">
                                <a:moveTo>
                                  <a:pt x="108001" y="0"/>
                                </a:moveTo>
                                <a:cubicBezTo>
                                  <a:pt x="108001" y="0"/>
                                  <a:pt x="0" y="0"/>
                                  <a:pt x="0" y="108001"/>
                                </a:cubicBezTo>
                                <a:lnTo>
                                  <a:pt x="0" y="154699"/>
                                </a:lnTo>
                                <a:cubicBezTo>
                                  <a:pt x="0" y="154699"/>
                                  <a:pt x="0" y="262699"/>
                                  <a:pt x="108001" y="262699"/>
                                </a:cubicBezTo>
                                <a:lnTo>
                                  <a:pt x="797306" y="262699"/>
                                </a:lnTo>
                                <a:cubicBezTo>
                                  <a:pt x="797306" y="262699"/>
                                  <a:pt x="905294" y="262699"/>
                                  <a:pt x="905294" y="154699"/>
                                </a:cubicBezTo>
                                <a:lnTo>
                                  <a:pt x="905294" y="108001"/>
                                </a:lnTo>
                                <a:cubicBezTo>
                                  <a:pt x="905294" y="108001"/>
                                  <a:pt x="905294" y="0"/>
                                  <a:pt x="797306" y="0"/>
                                </a:cubicBezTo>
                                <a:lnTo>
                                  <a:pt x="108001" y="0"/>
                                </a:lnTo>
                                <a:close/>
                              </a:path>
                            </a:pathLst>
                          </a:custGeom>
                          <a:ln w="6350" cap="flat">
                            <a:miter lim="127000"/>
                          </a:ln>
                        </wps:spPr>
                        <wps:style>
                          <a:lnRef idx="1">
                            <a:srgbClr val="00605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75558" style="width:71.283pt;height:20.685pt;position:absolute;z-index:-2147483612;mso-position-horizontal-relative:text;mso-position-horizontal:absolute;margin-left:0.250019pt;mso-position-vertical-relative:text;margin-top:-5.48016pt;" coordsize="9052,2626">
                <v:shape id="Shape 33867" style="position:absolute;width:9052;height:2626;left:0;top:0;" coordsize="905294,262699" path="m108001,0l797306,0c905294,0,905294,108001,905294,108001l905294,154699c905294,262699,797306,262699,797306,262699l108001,262699c0,262699,0,154699,0,154699l0,108001c0,0,108001,0,108001,0x">
                  <v:stroke weight="0pt" endcap="flat" joinstyle="miter" miterlimit="10" on="false" color="#000000" opacity="0"/>
                  <v:fill on="true" color="#a9b8d8"/>
                </v:shape>
                <v:shape id="Shape 33869" style="position:absolute;width:9052;height:2626;left:0;top:0;" coordsize="905294,262699" path="m108001,0c108001,0,0,0,0,108001l0,154699c0,154699,0,262699,108001,262699l797306,262699c797306,262699,905294,262699,905294,154699l905294,108001c905294,108001,905294,0,797306,0l108001,0x">
                  <v:stroke weight="0.5pt" endcap="flat" joinstyle="miter" miterlimit="10" on="true" color="#006051"/>
                  <v:fill on="false" color="#000000" opacity="0"/>
                </v:shape>
              </v:group>
            </w:pict>
          </mc:Fallback>
        </mc:AlternateContent>
      </w:r>
      <w:r>
        <w:rPr>
          <w:b w:val="0"/>
          <w:color w:val="000000"/>
          <w:sz w:val="22"/>
        </w:rPr>
        <w:tab/>
      </w:r>
      <w:r>
        <w:rPr>
          <w:color w:val="181717"/>
        </w:rPr>
        <w:t>BÀI 29</w:t>
      </w:r>
      <w:r>
        <w:rPr>
          <w:color w:val="181717"/>
        </w:rPr>
        <w:tab/>
      </w:r>
      <w:r>
        <w:t xml:space="preserve"> </w:t>
      </w:r>
      <w:r>
        <w:tab/>
        <w:t>MỘT SỐ TÍNH CHẤT VÀ ỨNG DỤNG CỦA PHỨC CHẤT</w:t>
      </w:r>
    </w:p>
    <w:p w14:paraId="7FD3C315" w14:textId="77777777" w:rsidR="00286247" w:rsidRDefault="00000000">
      <w:pPr>
        <w:tabs>
          <w:tab w:val="center" w:pos="4961"/>
        </w:tabs>
        <w:ind w:left="0" w:firstLine="0"/>
        <w:jc w:val="left"/>
      </w:pPr>
      <w:r>
        <w:t xml:space="preserve">    </w:t>
      </w:r>
      <w:r>
        <w:tab/>
        <w:t>(Thời gian thực hiện: 3 tiết)</w:t>
      </w:r>
    </w:p>
    <w:p w14:paraId="79EFFCD4" w14:textId="77777777" w:rsidR="00286247" w:rsidRDefault="00000000">
      <w:pPr>
        <w:pStyle w:val="Heading2"/>
        <w:ind w:left="13"/>
      </w:pPr>
      <w:r>
        <w:t>I.  MỤC TIÊU</w:t>
      </w:r>
    </w:p>
    <w:p w14:paraId="06C34921" w14:textId="77777777" w:rsidR="00286247" w:rsidRDefault="00000000">
      <w:pPr>
        <w:pStyle w:val="Heading3"/>
        <w:spacing w:after="102"/>
        <w:ind w:left="-5" w:right="402"/>
      </w:pPr>
      <w:r>
        <w:t>1. Kiến thức</w:t>
      </w:r>
      <w:r>
        <w:rPr>
          <w:rFonts w:ascii="Times New Roman" w:eastAsia="Times New Roman" w:hAnsi="Times New Roman" w:cs="Times New Roman"/>
          <w:color w:val="181717"/>
        </w:rPr>
        <w:t xml:space="preserve"> </w:t>
      </w:r>
    </w:p>
    <w:p w14:paraId="0CD93110" w14:textId="77777777" w:rsidR="00286247" w:rsidRDefault="00000000">
      <w:pPr>
        <w:numPr>
          <w:ilvl w:val="0"/>
          <w:numId w:val="553"/>
        </w:numPr>
        <w:ind w:right="2" w:hanging="187"/>
      </w:pPr>
      <w:r>
        <w:t xml:space="preserve">Trình bày được một số dấu hiệu của phản ứng tạo phức chất trong dung dịch (đổi màu, kết tủa, hoà tan,...). </w:t>
      </w:r>
    </w:p>
    <w:p w14:paraId="033BDD87" w14:textId="77777777" w:rsidR="00286247" w:rsidRDefault="00000000">
      <w:pPr>
        <w:numPr>
          <w:ilvl w:val="0"/>
          <w:numId w:val="553"/>
        </w:numPr>
        <w:ind w:right="2" w:hanging="187"/>
      </w:pPr>
      <w:r>
        <w:t>Mô tả được phản ứng thay thế phối tử của phức chất bởi một số phối tử đơn giản trong dung dịch nước.</w:t>
      </w:r>
    </w:p>
    <w:p w14:paraId="2AAE25B0" w14:textId="77777777" w:rsidR="00286247" w:rsidRDefault="00000000">
      <w:pPr>
        <w:numPr>
          <w:ilvl w:val="0"/>
          <w:numId w:val="553"/>
        </w:numPr>
        <w:ind w:right="2" w:hanging="187"/>
      </w:pPr>
      <w:r>
        <w:t>Nêu được một số ứng dụng của phức chất.</w:t>
      </w:r>
    </w:p>
    <w:p w14:paraId="75E899C4" w14:textId="77777777" w:rsidR="00286247" w:rsidRDefault="00000000">
      <w:pPr>
        <w:pStyle w:val="Heading3"/>
        <w:ind w:right="402"/>
      </w:pPr>
      <w:r>
        <w:t xml:space="preserve">2. Về năng lực </w:t>
      </w:r>
    </w:p>
    <w:p w14:paraId="775FFA52" w14:textId="77777777" w:rsidR="00286247" w:rsidRDefault="00000000">
      <w:pPr>
        <w:spacing w:after="240"/>
        <w:ind w:left="407" w:right="2"/>
      </w:pPr>
      <w:r>
        <w:t>Thực hiện được một số thí nghiệm tạo phức chất của một ion kim loại chuyển tiếp trong dung dịch với một số phối tử đơn giản khác nhau (ví dụ: sự tạo phức của dung dịch Cu(II) với NH</w:t>
      </w:r>
      <w:r>
        <w:rPr>
          <w:sz w:val="22"/>
          <w:vertAlign w:val="subscript"/>
        </w:rPr>
        <w:t>3</w:t>
      </w:r>
      <w:r>
        <w:t>, OH</w:t>
      </w:r>
      <w:r>
        <w:rPr>
          <w:sz w:val="22"/>
          <w:vertAlign w:val="superscript"/>
        </w:rPr>
        <w:t>−</w:t>
      </w:r>
      <w:r>
        <w:t>, Cl</w:t>
      </w:r>
      <w:r>
        <w:rPr>
          <w:sz w:val="22"/>
          <w:vertAlign w:val="superscript"/>
        </w:rPr>
        <w:t>−</w:t>
      </w:r>
      <w:r>
        <w:t xml:space="preserve"> ,...). </w:t>
      </w:r>
    </w:p>
    <w:p w14:paraId="38132163" w14:textId="77777777" w:rsidR="00286247" w:rsidRDefault="00000000">
      <w:pPr>
        <w:pStyle w:val="Heading3"/>
        <w:ind w:right="402"/>
      </w:pPr>
      <w:r>
        <w:t>3. Về phẩm chất</w:t>
      </w:r>
    </w:p>
    <w:p w14:paraId="50F4A7B5" w14:textId="77777777" w:rsidR="00286247" w:rsidRDefault="00000000">
      <w:pPr>
        <w:numPr>
          <w:ilvl w:val="0"/>
          <w:numId w:val="554"/>
        </w:numPr>
        <w:ind w:right="2" w:hanging="187"/>
      </w:pPr>
      <w:r>
        <w:t>Yêu thiên nhiên và bảo vệ môi trường.</w:t>
      </w:r>
    </w:p>
    <w:p w14:paraId="54D2B54D" w14:textId="77777777" w:rsidR="00286247" w:rsidRDefault="00000000">
      <w:pPr>
        <w:numPr>
          <w:ilvl w:val="0"/>
          <w:numId w:val="554"/>
        </w:numPr>
        <w:spacing w:after="188"/>
        <w:ind w:right="2" w:hanging="187"/>
      </w:pPr>
      <w:r>
        <w:t>Khơi dậy ý thức sử dụng các phức chất phục vụ đời sống con người.</w:t>
      </w:r>
    </w:p>
    <w:p w14:paraId="3282300D" w14:textId="77777777" w:rsidR="00286247" w:rsidRDefault="00000000">
      <w:pPr>
        <w:pStyle w:val="Heading2"/>
        <w:ind w:left="111"/>
      </w:pPr>
      <w:r>
        <w:t>II.  THIẾT BỊ DẠY HỌC VÀ HỌC LIỆU</w:t>
      </w:r>
    </w:p>
    <w:p w14:paraId="477A3DD6" w14:textId="77777777" w:rsidR="00286247" w:rsidRDefault="00000000">
      <w:pPr>
        <w:numPr>
          <w:ilvl w:val="0"/>
          <w:numId w:val="555"/>
        </w:numPr>
        <w:ind w:right="1106"/>
      </w:pPr>
      <w:r>
        <w:t>Video về dấu hiệu tạo thành phức chất; hình ảnh màu sắc của một số phức chất tan trong nước, thuốc chữa ung thư với hoạt chất là phức chất platinum, thuốc kháng sinh với hoạt chất là phức của bạc.</w:t>
      </w:r>
    </w:p>
    <w:p w14:paraId="37A30FC9" w14:textId="77777777" w:rsidR="00286247" w:rsidRDefault="00000000">
      <w:pPr>
        <w:numPr>
          <w:ilvl w:val="0"/>
          <w:numId w:val="555"/>
        </w:numPr>
        <w:spacing w:after="0" w:line="388" w:lineRule="auto"/>
        <w:ind w:right="1106"/>
      </w:pPr>
      <w:r>
        <w:t>Dụng cụ, hoá chất thí nghiệm theo hướng dẫn trong SGK.</w:t>
      </w:r>
      <w:r>
        <w:rPr>
          <w:rFonts w:ascii="Calibri" w:eastAsia="Calibri" w:hAnsi="Calibri" w:cs="Calibri"/>
          <w:b/>
          <w:color w:val="1A6F86"/>
          <w:sz w:val="26"/>
        </w:rPr>
        <w:t>III.  TIẾN TRÌNH DẠY HỌC</w:t>
      </w:r>
    </w:p>
    <w:p w14:paraId="05A17215" w14:textId="77777777" w:rsidR="00286247" w:rsidRDefault="00000000">
      <w:pPr>
        <w:pStyle w:val="Heading3"/>
        <w:ind w:right="402"/>
      </w:pPr>
      <w:r>
        <w:t>1. Hoạt động 1: Mở đầu</w:t>
      </w:r>
    </w:p>
    <w:p w14:paraId="1DA23DDD" w14:textId="77777777" w:rsidR="00286247" w:rsidRDefault="00000000">
      <w:pPr>
        <w:spacing w:after="79" w:line="259" w:lineRule="auto"/>
        <w:ind w:left="123" w:right="6542"/>
        <w:jc w:val="left"/>
      </w:pPr>
      <w:r>
        <w:rPr>
          <w:rFonts w:ascii="Calibri" w:eastAsia="Calibri" w:hAnsi="Calibri" w:cs="Calibri"/>
          <w:b/>
          <w:i/>
          <w:color w:val="0BACB1"/>
        </w:rPr>
        <w:t>1.1. Mục tiêu</w:t>
      </w:r>
    </w:p>
    <w:p w14:paraId="742BFD88" w14:textId="77777777" w:rsidR="00286247" w:rsidRDefault="00000000">
      <w:pPr>
        <w:numPr>
          <w:ilvl w:val="0"/>
          <w:numId w:val="556"/>
        </w:numPr>
        <w:ind w:right="2"/>
      </w:pPr>
      <w:r>
        <w:t>Huy động được vốn hiểu biết, kĩ năng có sẵn của học sinh (thành phần, cấu tạo, màu sắc của phức chất đã sử dụng khi điều chế nước Schweizer, phản ứng tạo phức của methylamine với Cu(OH)</w:t>
      </w:r>
      <w:r>
        <w:rPr>
          <w:sz w:val="22"/>
          <w:vertAlign w:val="subscript"/>
        </w:rPr>
        <w:t>2</w:t>
      </w:r>
      <w:r>
        <w:t>) để chuẩn bị cho học bài mới; học sinh cảm thấy vấn đề sắp học rất gần gũi với mình.</w:t>
      </w:r>
    </w:p>
    <w:p w14:paraId="56AA37BA" w14:textId="77777777" w:rsidR="00286247" w:rsidRDefault="00000000">
      <w:pPr>
        <w:numPr>
          <w:ilvl w:val="0"/>
          <w:numId w:val="556"/>
        </w:numPr>
        <w:ind w:right="2"/>
      </w:pPr>
      <w:r>
        <w:t>Kích thích sự tò mò, khơi dậy hứng thú của học sinh về chủ đề sẽ học; tạo không khí lớp học sôi nổi, chờ đợi, thích thú.</w:t>
      </w:r>
    </w:p>
    <w:p w14:paraId="5B28B502" w14:textId="77777777" w:rsidR="00286247" w:rsidRDefault="00000000">
      <w:pPr>
        <w:numPr>
          <w:ilvl w:val="0"/>
          <w:numId w:val="556"/>
        </w:numPr>
        <w:ind w:right="2"/>
      </w:pPr>
      <w:r>
        <w:t>Học sinh trải nghiệm qua tình huống có vấn đề, trong đó chứa đựng những nội dung kiến thức, những kĩ năng để phát triển phẩm chất, năng lực mới.</w:t>
      </w:r>
    </w:p>
    <w:p w14:paraId="43B4F0C8" w14:textId="77777777" w:rsidR="00286247" w:rsidRDefault="00000000">
      <w:pPr>
        <w:spacing w:after="79" w:line="259" w:lineRule="auto"/>
        <w:ind w:left="123" w:right="6542"/>
        <w:jc w:val="left"/>
      </w:pPr>
      <w:r>
        <w:rPr>
          <w:rFonts w:ascii="Calibri" w:eastAsia="Calibri" w:hAnsi="Calibri" w:cs="Calibri"/>
          <w:b/>
          <w:i/>
          <w:color w:val="0BACB1"/>
        </w:rPr>
        <w:t>1.2. Nội dung</w:t>
      </w:r>
    </w:p>
    <w:p w14:paraId="0F860772" w14:textId="77777777" w:rsidR="00286247" w:rsidRDefault="00000000">
      <w:pPr>
        <w:spacing w:after="0"/>
        <w:ind w:left="407" w:right="2"/>
      </w:pPr>
      <w:r>
        <w:t>Giáo viên tổ chức cho học sinh trả lời câu hỏi để tìm các từ hàng ngang, cuối cùng xác định từ chìa khoá.</w:t>
      </w:r>
    </w:p>
    <w:p w14:paraId="23D84B46" w14:textId="77777777" w:rsidR="00286247" w:rsidRDefault="00000000">
      <w:pPr>
        <w:spacing w:after="0" w:line="259" w:lineRule="auto"/>
        <w:ind w:left="814" w:firstLine="0"/>
        <w:jc w:val="left"/>
      </w:pPr>
      <w:r>
        <w:rPr>
          <w:rFonts w:ascii="Calibri" w:eastAsia="Calibri" w:hAnsi="Calibri" w:cs="Calibri"/>
          <w:noProof/>
          <w:color w:val="000000"/>
          <w:sz w:val="22"/>
        </w:rPr>
        <mc:AlternateContent>
          <mc:Choice Requires="wpg">
            <w:drawing>
              <wp:inline distT="0" distB="0" distL="0" distR="0" wp14:anchorId="546086BE" wp14:editId="161E05F6">
                <wp:extent cx="3999685" cy="1788970"/>
                <wp:effectExtent l="0" t="0" r="0" b="0"/>
                <wp:docPr id="377665" name="Group 377665"/>
                <wp:cNvGraphicFramePr/>
                <a:graphic xmlns:a="http://schemas.openxmlformats.org/drawingml/2006/main">
                  <a:graphicData uri="http://schemas.microsoft.com/office/word/2010/wordprocessingGroup">
                    <wpg:wgp>
                      <wpg:cNvGrpSpPr/>
                      <wpg:grpSpPr>
                        <a:xfrm>
                          <a:off x="0" y="0"/>
                          <a:ext cx="3999685" cy="1788970"/>
                          <a:chOff x="0" y="0"/>
                          <a:chExt cx="3999685" cy="1788970"/>
                        </a:xfrm>
                      </wpg:grpSpPr>
                      <wps:wsp>
                        <wps:cNvPr id="33942" name="Shape 33942"/>
                        <wps:cNvSpPr/>
                        <wps:spPr>
                          <a:xfrm>
                            <a:off x="1439617" y="1022274"/>
                            <a:ext cx="426148" cy="766686"/>
                          </a:xfrm>
                          <a:custGeom>
                            <a:avLst/>
                            <a:gdLst/>
                            <a:ahLst/>
                            <a:cxnLst/>
                            <a:rect l="0" t="0" r="0" b="0"/>
                            <a:pathLst>
                              <a:path w="426148" h="766686">
                                <a:moveTo>
                                  <a:pt x="0" y="0"/>
                                </a:moveTo>
                                <a:lnTo>
                                  <a:pt x="426148" y="0"/>
                                </a:lnTo>
                                <a:lnTo>
                                  <a:pt x="426148" y="255562"/>
                                </a:lnTo>
                                <a:lnTo>
                                  <a:pt x="426148" y="511124"/>
                                </a:lnTo>
                                <a:lnTo>
                                  <a:pt x="426148" y="766686"/>
                                </a:lnTo>
                                <a:lnTo>
                                  <a:pt x="0" y="766686"/>
                                </a:lnTo>
                                <a:lnTo>
                                  <a:pt x="0" y="511124"/>
                                </a:lnTo>
                                <a:lnTo>
                                  <a:pt x="0" y="255562"/>
                                </a:lnTo>
                                <a:lnTo>
                                  <a:pt x="0" y="0"/>
                                </a:ln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33943" name="Shape 33943"/>
                        <wps:cNvSpPr/>
                        <wps:spPr>
                          <a:xfrm>
                            <a:off x="1439617" y="255575"/>
                            <a:ext cx="426148" cy="766686"/>
                          </a:xfrm>
                          <a:custGeom>
                            <a:avLst/>
                            <a:gdLst/>
                            <a:ahLst/>
                            <a:cxnLst/>
                            <a:rect l="0" t="0" r="0" b="0"/>
                            <a:pathLst>
                              <a:path w="426148" h="766686">
                                <a:moveTo>
                                  <a:pt x="0" y="0"/>
                                </a:moveTo>
                                <a:lnTo>
                                  <a:pt x="426148" y="0"/>
                                </a:lnTo>
                                <a:lnTo>
                                  <a:pt x="426148" y="255562"/>
                                </a:lnTo>
                                <a:lnTo>
                                  <a:pt x="426148" y="511124"/>
                                </a:lnTo>
                                <a:lnTo>
                                  <a:pt x="426148" y="766686"/>
                                </a:lnTo>
                                <a:lnTo>
                                  <a:pt x="0" y="766686"/>
                                </a:lnTo>
                                <a:lnTo>
                                  <a:pt x="0" y="511124"/>
                                </a:lnTo>
                                <a:lnTo>
                                  <a:pt x="0" y="255562"/>
                                </a:lnTo>
                                <a:lnTo>
                                  <a:pt x="0" y="0"/>
                                </a:ln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406118" name="Shape 406118"/>
                        <wps:cNvSpPr/>
                        <wps:spPr>
                          <a:xfrm>
                            <a:off x="1439617" y="0"/>
                            <a:ext cx="426148" cy="255562"/>
                          </a:xfrm>
                          <a:custGeom>
                            <a:avLst/>
                            <a:gdLst/>
                            <a:ahLst/>
                            <a:cxnLst/>
                            <a:rect l="0" t="0" r="0" b="0"/>
                            <a:pathLst>
                              <a:path w="426148" h="255562">
                                <a:moveTo>
                                  <a:pt x="0" y="0"/>
                                </a:moveTo>
                                <a:lnTo>
                                  <a:pt x="426148" y="0"/>
                                </a:lnTo>
                                <a:lnTo>
                                  <a:pt x="426148" y="255562"/>
                                </a:lnTo>
                                <a:lnTo>
                                  <a:pt x="0" y="255562"/>
                                </a:lnTo>
                                <a:lnTo>
                                  <a:pt x="0" y="0"/>
                                </a:lnTo>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33945" name="Shape 33945"/>
                        <wps:cNvSpPr/>
                        <wps:spPr>
                          <a:xfrm>
                            <a:off x="1436444" y="2"/>
                            <a:ext cx="429324" cy="0"/>
                          </a:xfrm>
                          <a:custGeom>
                            <a:avLst/>
                            <a:gdLst/>
                            <a:ahLst/>
                            <a:cxnLst/>
                            <a:rect l="0" t="0" r="0" b="0"/>
                            <a:pathLst>
                              <a:path w="429324">
                                <a:moveTo>
                                  <a:pt x="0" y="0"/>
                                </a:moveTo>
                                <a:lnTo>
                                  <a:pt x="42932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46" name="Shape 33946"/>
                        <wps:cNvSpPr/>
                        <wps:spPr>
                          <a:xfrm>
                            <a:off x="1865767" y="2"/>
                            <a:ext cx="426149" cy="0"/>
                          </a:xfrm>
                          <a:custGeom>
                            <a:avLst/>
                            <a:gdLst/>
                            <a:ahLst/>
                            <a:cxnLst/>
                            <a:rect l="0" t="0" r="0" b="0"/>
                            <a:pathLst>
                              <a:path w="426149">
                                <a:moveTo>
                                  <a:pt x="0" y="0"/>
                                </a:moveTo>
                                <a:lnTo>
                                  <a:pt x="42614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47" name="Shape 33947"/>
                        <wps:cNvSpPr/>
                        <wps:spPr>
                          <a:xfrm>
                            <a:off x="2291916" y="2"/>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48" name="Shape 33948"/>
                        <wps:cNvSpPr/>
                        <wps:spPr>
                          <a:xfrm>
                            <a:off x="2718064" y="2"/>
                            <a:ext cx="429323" cy="0"/>
                          </a:xfrm>
                          <a:custGeom>
                            <a:avLst/>
                            <a:gdLst/>
                            <a:ahLst/>
                            <a:cxnLst/>
                            <a:rect l="0" t="0" r="0" b="0"/>
                            <a:pathLst>
                              <a:path w="429323">
                                <a:moveTo>
                                  <a:pt x="0" y="0"/>
                                </a:moveTo>
                                <a:lnTo>
                                  <a:pt x="42932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49" name="Shape 33949"/>
                        <wps:cNvSpPr/>
                        <wps:spPr>
                          <a:xfrm>
                            <a:off x="1439619" y="3183"/>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50" name="Shape 33950"/>
                        <wps:cNvSpPr/>
                        <wps:spPr>
                          <a:xfrm>
                            <a:off x="1865767" y="3183"/>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51" name="Shape 33951"/>
                        <wps:cNvSpPr/>
                        <wps:spPr>
                          <a:xfrm>
                            <a:off x="2291916" y="3183"/>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52" name="Shape 33952"/>
                        <wps:cNvSpPr/>
                        <wps:spPr>
                          <a:xfrm>
                            <a:off x="2718064" y="3183"/>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53" name="Shape 33953"/>
                        <wps:cNvSpPr/>
                        <wps:spPr>
                          <a:xfrm>
                            <a:off x="3144213" y="3183"/>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54" name="Shape 33954"/>
                        <wps:cNvSpPr/>
                        <wps:spPr>
                          <a:xfrm>
                            <a:off x="161173" y="258750"/>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55" name="Shape 33955"/>
                        <wps:cNvSpPr/>
                        <wps:spPr>
                          <a:xfrm>
                            <a:off x="587322" y="258750"/>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56" name="Shape 33956"/>
                        <wps:cNvSpPr/>
                        <wps:spPr>
                          <a:xfrm>
                            <a:off x="1013470" y="258750"/>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57" name="Shape 33957"/>
                        <wps:cNvSpPr/>
                        <wps:spPr>
                          <a:xfrm>
                            <a:off x="1439619" y="258750"/>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58" name="Shape 33958"/>
                        <wps:cNvSpPr/>
                        <wps:spPr>
                          <a:xfrm>
                            <a:off x="1865767" y="258750"/>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59" name="Shape 33959"/>
                        <wps:cNvSpPr/>
                        <wps:spPr>
                          <a:xfrm>
                            <a:off x="157998" y="255570"/>
                            <a:ext cx="429324" cy="0"/>
                          </a:xfrm>
                          <a:custGeom>
                            <a:avLst/>
                            <a:gdLst/>
                            <a:ahLst/>
                            <a:cxnLst/>
                            <a:rect l="0" t="0" r="0" b="0"/>
                            <a:pathLst>
                              <a:path w="429324">
                                <a:moveTo>
                                  <a:pt x="0" y="0"/>
                                </a:moveTo>
                                <a:lnTo>
                                  <a:pt x="42932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60" name="Shape 33960"/>
                        <wps:cNvSpPr/>
                        <wps:spPr>
                          <a:xfrm>
                            <a:off x="587322" y="255570"/>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61" name="Shape 33961"/>
                        <wps:cNvSpPr/>
                        <wps:spPr>
                          <a:xfrm>
                            <a:off x="1013470" y="255570"/>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62" name="Shape 33962"/>
                        <wps:cNvSpPr/>
                        <wps:spPr>
                          <a:xfrm>
                            <a:off x="1439619" y="255570"/>
                            <a:ext cx="426149" cy="0"/>
                          </a:xfrm>
                          <a:custGeom>
                            <a:avLst/>
                            <a:gdLst/>
                            <a:ahLst/>
                            <a:cxnLst/>
                            <a:rect l="0" t="0" r="0" b="0"/>
                            <a:pathLst>
                              <a:path w="426149">
                                <a:moveTo>
                                  <a:pt x="0" y="0"/>
                                </a:moveTo>
                                <a:lnTo>
                                  <a:pt x="42614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63" name="Shape 33963"/>
                        <wps:cNvSpPr/>
                        <wps:spPr>
                          <a:xfrm>
                            <a:off x="1865767" y="255570"/>
                            <a:ext cx="426149" cy="0"/>
                          </a:xfrm>
                          <a:custGeom>
                            <a:avLst/>
                            <a:gdLst/>
                            <a:ahLst/>
                            <a:cxnLst/>
                            <a:rect l="0" t="0" r="0" b="0"/>
                            <a:pathLst>
                              <a:path w="426149">
                                <a:moveTo>
                                  <a:pt x="0" y="0"/>
                                </a:moveTo>
                                <a:lnTo>
                                  <a:pt x="42614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64" name="Shape 33964"/>
                        <wps:cNvSpPr/>
                        <wps:spPr>
                          <a:xfrm>
                            <a:off x="2291916" y="255570"/>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65" name="Shape 33965"/>
                        <wps:cNvSpPr/>
                        <wps:spPr>
                          <a:xfrm>
                            <a:off x="2718064" y="255570"/>
                            <a:ext cx="429323" cy="0"/>
                          </a:xfrm>
                          <a:custGeom>
                            <a:avLst/>
                            <a:gdLst/>
                            <a:ahLst/>
                            <a:cxnLst/>
                            <a:rect l="0" t="0" r="0" b="0"/>
                            <a:pathLst>
                              <a:path w="429323">
                                <a:moveTo>
                                  <a:pt x="0" y="0"/>
                                </a:moveTo>
                                <a:lnTo>
                                  <a:pt x="42932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66" name="Shape 33966"/>
                        <wps:cNvSpPr/>
                        <wps:spPr>
                          <a:xfrm>
                            <a:off x="157998" y="511137"/>
                            <a:ext cx="429324" cy="0"/>
                          </a:xfrm>
                          <a:custGeom>
                            <a:avLst/>
                            <a:gdLst/>
                            <a:ahLst/>
                            <a:cxnLst/>
                            <a:rect l="0" t="0" r="0" b="0"/>
                            <a:pathLst>
                              <a:path w="429324">
                                <a:moveTo>
                                  <a:pt x="0" y="0"/>
                                </a:moveTo>
                                <a:lnTo>
                                  <a:pt x="42932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67" name="Shape 33967"/>
                        <wps:cNvSpPr/>
                        <wps:spPr>
                          <a:xfrm>
                            <a:off x="587322" y="511137"/>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68" name="Shape 33968"/>
                        <wps:cNvSpPr/>
                        <wps:spPr>
                          <a:xfrm>
                            <a:off x="1013470" y="511137"/>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69" name="Shape 33969"/>
                        <wps:cNvSpPr/>
                        <wps:spPr>
                          <a:xfrm>
                            <a:off x="1439619" y="511137"/>
                            <a:ext cx="426149" cy="0"/>
                          </a:xfrm>
                          <a:custGeom>
                            <a:avLst/>
                            <a:gdLst/>
                            <a:ahLst/>
                            <a:cxnLst/>
                            <a:rect l="0" t="0" r="0" b="0"/>
                            <a:pathLst>
                              <a:path w="426149">
                                <a:moveTo>
                                  <a:pt x="0" y="0"/>
                                </a:moveTo>
                                <a:lnTo>
                                  <a:pt x="42614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70" name="Shape 33970"/>
                        <wps:cNvSpPr/>
                        <wps:spPr>
                          <a:xfrm>
                            <a:off x="1865767" y="511137"/>
                            <a:ext cx="429324" cy="0"/>
                          </a:xfrm>
                          <a:custGeom>
                            <a:avLst/>
                            <a:gdLst/>
                            <a:ahLst/>
                            <a:cxnLst/>
                            <a:rect l="0" t="0" r="0" b="0"/>
                            <a:pathLst>
                              <a:path w="429324">
                                <a:moveTo>
                                  <a:pt x="0" y="0"/>
                                </a:moveTo>
                                <a:lnTo>
                                  <a:pt x="42932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71" name="Shape 33971"/>
                        <wps:cNvSpPr/>
                        <wps:spPr>
                          <a:xfrm>
                            <a:off x="587322" y="514317"/>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72" name="Shape 33972"/>
                        <wps:cNvSpPr/>
                        <wps:spPr>
                          <a:xfrm>
                            <a:off x="1013470" y="514317"/>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73" name="Shape 33973"/>
                        <wps:cNvSpPr/>
                        <wps:spPr>
                          <a:xfrm>
                            <a:off x="1439619" y="514317"/>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74" name="Shape 33974"/>
                        <wps:cNvSpPr/>
                        <wps:spPr>
                          <a:xfrm>
                            <a:off x="1865767" y="514317"/>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75" name="Shape 33975"/>
                        <wps:cNvSpPr/>
                        <wps:spPr>
                          <a:xfrm>
                            <a:off x="2291916" y="514317"/>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76" name="Shape 33976"/>
                        <wps:cNvSpPr/>
                        <wps:spPr>
                          <a:xfrm>
                            <a:off x="584147" y="766704"/>
                            <a:ext cx="429323" cy="0"/>
                          </a:xfrm>
                          <a:custGeom>
                            <a:avLst/>
                            <a:gdLst/>
                            <a:ahLst/>
                            <a:cxnLst/>
                            <a:rect l="0" t="0" r="0" b="0"/>
                            <a:pathLst>
                              <a:path w="429323">
                                <a:moveTo>
                                  <a:pt x="0" y="0"/>
                                </a:moveTo>
                                <a:lnTo>
                                  <a:pt x="42932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77" name="Shape 33977"/>
                        <wps:cNvSpPr/>
                        <wps:spPr>
                          <a:xfrm>
                            <a:off x="1013470" y="766704"/>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78" name="Shape 33978"/>
                        <wps:cNvSpPr/>
                        <wps:spPr>
                          <a:xfrm>
                            <a:off x="1439619" y="766704"/>
                            <a:ext cx="426149" cy="0"/>
                          </a:xfrm>
                          <a:custGeom>
                            <a:avLst/>
                            <a:gdLst/>
                            <a:ahLst/>
                            <a:cxnLst/>
                            <a:rect l="0" t="0" r="0" b="0"/>
                            <a:pathLst>
                              <a:path w="426149">
                                <a:moveTo>
                                  <a:pt x="0" y="0"/>
                                </a:moveTo>
                                <a:lnTo>
                                  <a:pt x="42614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79" name="Shape 33979"/>
                        <wps:cNvSpPr/>
                        <wps:spPr>
                          <a:xfrm>
                            <a:off x="1865767" y="766704"/>
                            <a:ext cx="426149" cy="0"/>
                          </a:xfrm>
                          <a:custGeom>
                            <a:avLst/>
                            <a:gdLst/>
                            <a:ahLst/>
                            <a:cxnLst/>
                            <a:rect l="0" t="0" r="0" b="0"/>
                            <a:pathLst>
                              <a:path w="426149">
                                <a:moveTo>
                                  <a:pt x="0" y="0"/>
                                </a:moveTo>
                                <a:lnTo>
                                  <a:pt x="42614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80" name="Shape 33980"/>
                        <wps:cNvSpPr/>
                        <wps:spPr>
                          <a:xfrm>
                            <a:off x="2291916" y="766704"/>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81" name="Shape 33981"/>
                        <wps:cNvSpPr/>
                        <wps:spPr>
                          <a:xfrm>
                            <a:off x="2718064" y="766704"/>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82" name="Shape 33982"/>
                        <wps:cNvSpPr/>
                        <wps:spPr>
                          <a:xfrm>
                            <a:off x="3144213" y="766704"/>
                            <a:ext cx="429323" cy="0"/>
                          </a:xfrm>
                          <a:custGeom>
                            <a:avLst/>
                            <a:gdLst/>
                            <a:ahLst/>
                            <a:cxnLst/>
                            <a:rect l="0" t="0" r="0" b="0"/>
                            <a:pathLst>
                              <a:path w="429323">
                                <a:moveTo>
                                  <a:pt x="0" y="0"/>
                                </a:moveTo>
                                <a:lnTo>
                                  <a:pt x="42932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83" name="Shape 33983"/>
                        <wps:cNvSpPr/>
                        <wps:spPr>
                          <a:xfrm>
                            <a:off x="1013470" y="769883"/>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84" name="Shape 33984"/>
                        <wps:cNvSpPr/>
                        <wps:spPr>
                          <a:xfrm>
                            <a:off x="1439619" y="769883"/>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85" name="Shape 33985"/>
                        <wps:cNvSpPr/>
                        <wps:spPr>
                          <a:xfrm>
                            <a:off x="1865767" y="769883"/>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86" name="Shape 33986"/>
                        <wps:cNvSpPr/>
                        <wps:spPr>
                          <a:xfrm>
                            <a:off x="2291916" y="769883"/>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87" name="Shape 33987"/>
                        <wps:cNvSpPr/>
                        <wps:spPr>
                          <a:xfrm>
                            <a:off x="2718064" y="769883"/>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88" name="Shape 33988"/>
                        <wps:cNvSpPr/>
                        <wps:spPr>
                          <a:xfrm>
                            <a:off x="3144213" y="769883"/>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89" name="Shape 33989"/>
                        <wps:cNvSpPr/>
                        <wps:spPr>
                          <a:xfrm>
                            <a:off x="3570361" y="769883"/>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90" name="Shape 33990"/>
                        <wps:cNvSpPr/>
                        <wps:spPr>
                          <a:xfrm>
                            <a:off x="1010295" y="1022270"/>
                            <a:ext cx="429323" cy="0"/>
                          </a:xfrm>
                          <a:custGeom>
                            <a:avLst/>
                            <a:gdLst/>
                            <a:ahLst/>
                            <a:cxnLst/>
                            <a:rect l="0" t="0" r="0" b="0"/>
                            <a:pathLst>
                              <a:path w="429323">
                                <a:moveTo>
                                  <a:pt x="0" y="0"/>
                                </a:moveTo>
                                <a:lnTo>
                                  <a:pt x="42932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91" name="Shape 33991"/>
                        <wps:cNvSpPr/>
                        <wps:spPr>
                          <a:xfrm>
                            <a:off x="1439619" y="1022270"/>
                            <a:ext cx="426149" cy="0"/>
                          </a:xfrm>
                          <a:custGeom>
                            <a:avLst/>
                            <a:gdLst/>
                            <a:ahLst/>
                            <a:cxnLst/>
                            <a:rect l="0" t="0" r="0" b="0"/>
                            <a:pathLst>
                              <a:path w="426149">
                                <a:moveTo>
                                  <a:pt x="0" y="0"/>
                                </a:moveTo>
                                <a:lnTo>
                                  <a:pt x="42614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92" name="Shape 33992"/>
                        <wps:cNvSpPr/>
                        <wps:spPr>
                          <a:xfrm>
                            <a:off x="1865767" y="1022270"/>
                            <a:ext cx="426149" cy="0"/>
                          </a:xfrm>
                          <a:custGeom>
                            <a:avLst/>
                            <a:gdLst/>
                            <a:ahLst/>
                            <a:cxnLst/>
                            <a:rect l="0" t="0" r="0" b="0"/>
                            <a:pathLst>
                              <a:path w="426149">
                                <a:moveTo>
                                  <a:pt x="0" y="0"/>
                                </a:moveTo>
                                <a:lnTo>
                                  <a:pt x="42614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93" name="Shape 33993"/>
                        <wps:cNvSpPr/>
                        <wps:spPr>
                          <a:xfrm>
                            <a:off x="2291916" y="1022270"/>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94" name="Shape 33994"/>
                        <wps:cNvSpPr/>
                        <wps:spPr>
                          <a:xfrm>
                            <a:off x="2718064" y="1022270"/>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95" name="Shape 33995"/>
                        <wps:cNvSpPr/>
                        <wps:spPr>
                          <a:xfrm>
                            <a:off x="3144213" y="1022270"/>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96" name="Shape 33996"/>
                        <wps:cNvSpPr/>
                        <wps:spPr>
                          <a:xfrm>
                            <a:off x="3570361" y="1022270"/>
                            <a:ext cx="429323" cy="0"/>
                          </a:xfrm>
                          <a:custGeom>
                            <a:avLst/>
                            <a:gdLst/>
                            <a:ahLst/>
                            <a:cxnLst/>
                            <a:rect l="0" t="0" r="0" b="0"/>
                            <a:pathLst>
                              <a:path w="429323">
                                <a:moveTo>
                                  <a:pt x="0" y="0"/>
                                </a:moveTo>
                                <a:lnTo>
                                  <a:pt x="42932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97" name="Shape 33997"/>
                        <wps:cNvSpPr/>
                        <wps:spPr>
                          <a:xfrm>
                            <a:off x="1439619" y="1025450"/>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98" name="Shape 33998"/>
                        <wps:cNvSpPr/>
                        <wps:spPr>
                          <a:xfrm>
                            <a:off x="1865767" y="1025450"/>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3999" name="Shape 33999"/>
                        <wps:cNvSpPr/>
                        <wps:spPr>
                          <a:xfrm>
                            <a:off x="2291916" y="1025450"/>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00" name="Shape 34000"/>
                        <wps:cNvSpPr/>
                        <wps:spPr>
                          <a:xfrm>
                            <a:off x="2718064" y="1025450"/>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01" name="Shape 34001"/>
                        <wps:cNvSpPr/>
                        <wps:spPr>
                          <a:xfrm>
                            <a:off x="3144213" y="1025450"/>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02" name="Shape 34002"/>
                        <wps:cNvSpPr/>
                        <wps:spPr>
                          <a:xfrm>
                            <a:off x="3570361" y="1025450"/>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03" name="Shape 34003"/>
                        <wps:cNvSpPr/>
                        <wps:spPr>
                          <a:xfrm>
                            <a:off x="3996510" y="1025450"/>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04" name="Shape 34004"/>
                        <wps:cNvSpPr/>
                        <wps:spPr>
                          <a:xfrm>
                            <a:off x="587322" y="1281017"/>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05" name="Shape 34005"/>
                        <wps:cNvSpPr/>
                        <wps:spPr>
                          <a:xfrm>
                            <a:off x="1013470" y="1281017"/>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06" name="Shape 34006"/>
                        <wps:cNvSpPr/>
                        <wps:spPr>
                          <a:xfrm>
                            <a:off x="1439619" y="1281017"/>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07" name="Shape 34007"/>
                        <wps:cNvSpPr/>
                        <wps:spPr>
                          <a:xfrm>
                            <a:off x="1865767" y="1281017"/>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08" name="Shape 34008"/>
                        <wps:cNvSpPr/>
                        <wps:spPr>
                          <a:xfrm>
                            <a:off x="2291916" y="1281017"/>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09" name="Shape 34009"/>
                        <wps:cNvSpPr/>
                        <wps:spPr>
                          <a:xfrm>
                            <a:off x="2718064" y="1281017"/>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10" name="Shape 34010"/>
                        <wps:cNvSpPr/>
                        <wps:spPr>
                          <a:xfrm>
                            <a:off x="3144213" y="1281017"/>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11" name="Shape 34011"/>
                        <wps:cNvSpPr/>
                        <wps:spPr>
                          <a:xfrm>
                            <a:off x="3570361" y="1281017"/>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12" name="Shape 34012"/>
                        <wps:cNvSpPr/>
                        <wps:spPr>
                          <a:xfrm>
                            <a:off x="584147" y="1277837"/>
                            <a:ext cx="429323" cy="0"/>
                          </a:xfrm>
                          <a:custGeom>
                            <a:avLst/>
                            <a:gdLst/>
                            <a:ahLst/>
                            <a:cxnLst/>
                            <a:rect l="0" t="0" r="0" b="0"/>
                            <a:pathLst>
                              <a:path w="429323">
                                <a:moveTo>
                                  <a:pt x="0" y="0"/>
                                </a:moveTo>
                                <a:lnTo>
                                  <a:pt x="42932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13" name="Shape 34013"/>
                        <wps:cNvSpPr/>
                        <wps:spPr>
                          <a:xfrm>
                            <a:off x="1013470" y="1277837"/>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14" name="Shape 34014"/>
                        <wps:cNvSpPr/>
                        <wps:spPr>
                          <a:xfrm>
                            <a:off x="1439619" y="1277837"/>
                            <a:ext cx="426149" cy="0"/>
                          </a:xfrm>
                          <a:custGeom>
                            <a:avLst/>
                            <a:gdLst/>
                            <a:ahLst/>
                            <a:cxnLst/>
                            <a:rect l="0" t="0" r="0" b="0"/>
                            <a:pathLst>
                              <a:path w="426149">
                                <a:moveTo>
                                  <a:pt x="0" y="0"/>
                                </a:moveTo>
                                <a:lnTo>
                                  <a:pt x="42614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15" name="Shape 34015"/>
                        <wps:cNvSpPr/>
                        <wps:spPr>
                          <a:xfrm>
                            <a:off x="1865767" y="1277837"/>
                            <a:ext cx="426149" cy="0"/>
                          </a:xfrm>
                          <a:custGeom>
                            <a:avLst/>
                            <a:gdLst/>
                            <a:ahLst/>
                            <a:cxnLst/>
                            <a:rect l="0" t="0" r="0" b="0"/>
                            <a:pathLst>
                              <a:path w="426149">
                                <a:moveTo>
                                  <a:pt x="0" y="0"/>
                                </a:moveTo>
                                <a:lnTo>
                                  <a:pt x="42614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16" name="Shape 34016"/>
                        <wps:cNvSpPr/>
                        <wps:spPr>
                          <a:xfrm>
                            <a:off x="2291916" y="1277837"/>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17" name="Shape 34017"/>
                        <wps:cNvSpPr/>
                        <wps:spPr>
                          <a:xfrm>
                            <a:off x="2718064" y="1277837"/>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18" name="Shape 34018"/>
                        <wps:cNvSpPr/>
                        <wps:spPr>
                          <a:xfrm>
                            <a:off x="3144213" y="1277837"/>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19" name="Shape 34019"/>
                        <wps:cNvSpPr/>
                        <wps:spPr>
                          <a:xfrm>
                            <a:off x="3570361" y="1277837"/>
                            <a:ext cx="429323" cy="0"/>
                          </a:xfrm>
                          <a:custGeom>
                            <a:avLst/>
                            <a:gdLst/>
                            <a:ahLst/>
                            <a:cxnLst/>
                            <a:rect l="0" t="0" r="0" b="0"/>
                            <a:pathLst>
                              <a:path w="429323">
                                <a:moveTo>
                                  <a:pt x="0" y="0"/>
                                </a:moveTo>
                                <a:lnTo>
                                  <a:pt x="42932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20" name="Shape 34020"/>
                        <wps:cNvSpPr/>
                        <wps:spPr>
                          <a:xfrm>
                            <a:off x="584147" y="1533404"/>
                            <a:ext cx="429323" cy="0"/>
                          </a:xfrm>
                          <a:custGeom>
                            <a:avLst/>
                            <a:gdLst/>
                            <a:ahLst/>
                            <a:cxnLst/>
                            <a:rect l="0" t="0" r="0" b="0"/>
                            <a:pathLst>
                              <a:path w="429323">
                                <a:moveTo>
                                  <a:pt x="0" y="0"/>
                                </a:moveTo>
                                <a:lnTo>
                                  <a:pt x="42932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21" name="Shape 34021"/>
                        <wps:cNvSpPr/>
                        <wps:spPr>
                          <a:xfrm>
                            <a:off x="1013470" y="1533404"/>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22" name="Shape 34022"/>
                        <wps:cNvSpPr/>
                        <wps:spPr>
                          <a:xfrm>
                            <a:off x="1439619" y="1533404"/>
                            <a:ext cx="426149" cy="0"/>
                          </a:xfrm>
                          <a:custGeom>
                            <a:avLst/>
                            <a:gdLst/>
                            <a:ahLst/>
                            <a:cxnLst/>
                            <a:rect l="0" t="0" r="0" b="0"/>
                            <a:pathLst>
                              <a:path w="426149">
                                <a:moveTo>
                                  <a:pt x="0" y="0"/>
                                </a:moveTo>
                                <a:lnTo>
                                  <a:pt x="42614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23" name="Shape 34023"/>
                        <wps:cNvSpPr/>
                        <wps:spPr>
                          <a:xfrm>
                            <a:off x="1865767" y="1533404"/>
                            <a:ext cx="426149" cy="0"/>
                          </a:xfrm>
                          <a:custGeom>
                            <a:avLst/>
                            <a:gdLst/>
                            <a:ahLst/>
                            <a:cxnLst/>
                            <a:rect l="0" t="0" r="0" b="0"/>
                            <a:pathLst>
                              <a:path w="426149">
                                <a:moveTo>
                                  <a:pt x="0" y="0"/>
                                </a:moveTo>
                                <a:lnTo>
                                  <a:pt x="42614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24" name="Shape 34024"/>
                        <wps:cNvSpPr/>
                        <wps:spPr>
                          <a:xfrm>
                            <a:off x="2291916" y="1533404"/>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25" name="Shape 34025"/>
                        <wps:cNvSpPr/>
                        <wps:spPr>
                          <a:xfrm>
                            <a:off x="2718064" y="1533404"/>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26" name="Shape 34026"/>
                        <wps:cNvSpPr/>
                        <wps:spPr>
                          <a:xfrm>
                            <a:off x="3144213" y="1533404"/>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27" name="Shape 34027"/>
                        <wps:cNvSpPr/>
                        <wps:spPr>
                          <a:xfrm>
                            <a:off x="3570361" y="1533404"/>
                            <a:ext cx="429323" cy="0"/>
                          </a:xfrm>
                          <a:custGeom>
                            <a:avLst/>
                            <a:gdLst/>
                            <a:ahLst/>
                            <a:cxnLst/>
                            <a:rect l="0" t="0" r="0" b="0"/>
                            <a:pathLst>
                              <a:path w="429323">
                                <a:moveTo>
                                  <a:pt x="0" y="0"/>
                                </a:moveTo>
                                <a:lnTo>
                                  <a:pt x="42932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28" name="Shape 34028"/>
                        <wps:cNvSpPr/>
                        <wps:spPr>
                          <a:xfrm>
                            <a:off x="584147" y="1788970"/>
                            <a:ext cx="429323" cy="0"/>
                          </a:xfrm>
                          <a:custGeom>
                            <a:avLst/>
                            <a:gdLst/>
                            <a:ahLst/>
                            <a:cxnLst/>
                            <a:rect l="0" t="0" r="0" b="0"/>
                            <a:pathLst>
                              <a:path w="429323">
                                <a:moveTo>
                                  <a:pt x="0" y="0"/>
                                </a:moveTo>
                                <a:lnTo>
                                  <a:pt x="42932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29" name="Shape 34029"/>
                        <wps:cNvSpPr/>
                        <wps:spPr>
                          <a:xfrm>
                            <a:off x="1013470" y="1788970"/>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30" name="Shape 34030"/>
                        <wps:cNvSpPr/>
                        <wps:spPr>
                          <a:xfrm>
                            <a:off x="1439619" y="1788970"/>
                            <a:ext cx="426149" cy="0"/>
                          </a:xfrm>
                          <a:custGeom>
                            <a:avLst/>
                            <a:gdLst/>
                            <a:ahLst/>
                            <a:cxnLst/>
                            <a:rect l="0" t="0" r="0" b="0"/>
                            <a:pathLst>
                              <a:path w="426149">
                                <a:moveTo>
                                  <a:pt x="0" y="0"/>
                                </a:moveTo>
                                <a:lnTo>
                                  <a:pt x="42614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31" name="Shape 34031"/>
                        <wps:cNvSpPr/>
                        <wps:spPr>
                          <a:xfrm>
                            <a:off x="1865767" y="1788970"/>
                            <a:ext cx="426149" cy="0"/>
                          </a:xfrm>
                          <a:custGeom>
                            <a:avLst/>
                            <a:gdLst/>
                            <a:ahLst/>
                            <a:cxnLst/>
                            <a:rect l="0" t="0" r="0" b="0"/>
                            <a:pathLst>
                              <a:path w="426149">
                                <a:moveTo>
                                  <a:pt x="0" y="0"/>
                                </a:moveTo>
                                <a:lnTo>
                                  <a:pt x="42614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32" name="Shape 34032"/>
                        <wps:cNvSpPr/>
                        <wps:spPr>
                          <a:xfrm>
                            <a:off x="2291916" y="1788970"/>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33" name="Shape 34033"/>
                        <wps:cNvSpPr/>
                        <wps:spPr>
                          <a:xfrm>
                            <a:off x="2718064" y="1788970"/>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34" name="Shape 34034"/>
                        <wps:cNvSpPr/>
                        <wps:spPr>
                          <a:xfrm>
                            <a:off x="3144213" y="1788970"/>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35" name="Shape 34035"/>
                        <wps:cNvSpPr/>
                        <wps:spPr>
                          <a:xfrm>
                            <a:off x="3570361" y="1788970"/>
                            <a:ext cx="429323" cy="0"/>
                          </a:xfrm>
                          <a:custGeom>
                            <a:avLst/>
                            <a:gdLst/>
                            <a:ahLst/>
                            <a:cxnLst/>
                            <a:rect l="0" t="0" r="0" b="0"/>
                            <a:pathLst>
                              <a:path w="429323">
                                <a:moveTo>
                                  <a:pt x="0" y="0"/>
                                </a:moveTo>
                                <a:lnTo>
                                  <a:pt x="42932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36" name="Shape 34036"/>
                        <wps:cNvSpPr/>
                        <wps:spPr>
                          <a:xfrm>
                            <a:off x="587322" y="1536583"/>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37" name="Shape 34037"/>
                        <wps:cNvSpPr/>
                        <wps:spPr>
                          <a:xfrm>
                            <a:off x="1013470" y="1536583"/>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38" name="Shape 34038"/>
                        <wps:cNvSpPr/>
                        <wps:spPr>
                          <a:xfrm>
                            <a:off x="1439619" y="1536583"/>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39" name="Shape 34039"/>
                        <wps:cNvSpPr/>
                        <wps:spPr>
                          <a:xfrm>
                            <a:off x="1865767" y="1536583"/>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40" name="Shape 34040"/>
                        <wps:cNvSpPr/>
                        <wps:spPr>
                          <a:xfrm>
                            <a:off x="2291916" y="1536583"/>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41" name="Shape 34041"/>
                        <wps:cNvSpPr/>
                        <wps:spPr>
                          <a:xfrm>
                            <a:off x="2718064" y="1536583"/>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42" name="Shape 34042"/>
                        <wps:cNvSpPr/>
                        <wps:spPr>
                          <a:xfrm>
                            <a:off x="3144213" y="1536583"/>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43" name="Shape 34043"/>
                        <wps:cNvSpPr/>
                        <wps:spPr>
                          <a:xfrm>
                            <a:off x="3570361" y="1536583"/>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44" name="Shape 34044"/>
                        <wps:cNvSpPr/>
                        <wps:spPr>
                          <a:xfrm>
                            <a:off x="3996510" y="1536583"/>
                            <a:ext cx="0" cy="249212"/>
                          </a:xfrm>
                          <a:custGeom>
                            <a:avLst/>
                            <a:gdLst/>
                            <a:ahLst/>
                            <a:cxnLst/>
                            <a:rect l="0" t="0" r="0" b="0"/>
                            <a:pathLst>
                              <a:path h="249212">
                                <a:moveTo>
                                  <a:pt x="0" y="249212"/>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45" name="Rectangle 34045"/>
                        <wps:cNvSpPr/>
                        <wps:spPr>
                          <a:xfrm>
                            <a:off x="0" y="28487"/>
                            <a:ext cx="101346" cy="284824"/>
                          </a:xfrm>
                          <a:prstGeom prst="rect">
                            <a:avLst/>
                          </a:prstGeom>
                          <a:ln>
                            <a:noFill/>
                          </a:ln>
                        </wps:spPr>
                        <wps:txbx>
                          <w:txbxContent>
                            <w:p w14:paraId="0C777610" w14:textId="77777777" w:rsidR="00286247" w:rsidRDefault="00000000">
                              <w:pPr>
                                <w:spacing w:after="160" w:line="259" w:lineRule="auto"/>
                                <w:ind w:left="0" w:firstLine="0"/>
                                <w:jc w:val="left"/>
                              </w:pPr>
                              <w:r>
                                <w:rPr>
                                  <w:w w:val="96"/>
                                </w:rPr>
                                <w:t>1</w:t>
                              </w:r>
                            </w:p>
                          </w:txbxContent>
                        </wps:txbx>
                        <wps:bodyPr horzOverflow="overflow" vert="horz" lIns="0" tIns="0" rIns="0" bIns="0" rtlCol="0">
                          <a:noAutofit/>
                        </wps:bodyPr>
                      </wps:wsp>
                      <wps:wsp>
                        <wps:cNvPr id="34046" name="Rectangle 34046"/>
                        <wps:cNvSpPr/>
                        <wps:spPr>
                          <a:xfrm>
                            <a:off x="0" y="284054"/>
                            <a:ext cx="101346" cy="284825"/>
                          </a:xfrm>
                          <a:prstGeom prst="rect">
                            <a:avLst/>
                          </a:prstGeom>
                          <a:ln>
                            <a:noFill/>
                          </a:ln>
                        </wps:spPr>
                        <wps:txbx>
                          <w:txbxContent>
                            <w:p w14:paraId="35756990" w14:textId="77777777" w:rsidR="00286247" w:rsidRDefault="00000000">
                              <w:pPr>
                                <w:spacing w:after="160" w:line="259" w:lineRule="auto"/>
                                <w:ind w:left="0" w:firstLine="0"/>
                                <w:jc w:val="left"/>
                              </w:pPr>
                              <w:r>
                                <w:rPr>
                                  <w:w w:val="96"/>
                                </w:rPr>
                                <w:t>2</w:t>
                              </w:r>
                            </w:p>
                          </w:txbxContent>
                        </wps:txbx>
                        <wps:bodyPr horzOverflow="overflow" vert="horz" lIns="0" tIns="0" rIns="0" bIns="0" rtlCol="0">
                          <a:noAutofit/>
                        </wps:bodyPr>
                      </wps:wsp>
                      <wps:wsp>
                        <wps:cNvPr id="34047" name="Rectangle 34047"/>
                        <wps:cNvSpPr/>
                        <wps:spPr>
                          <a:xfrm>
                            <a:off x="0" y="539621"/>
                            <a:ext cx="101346" cy="284825"/>
                          </a:xfrm>
                          <a:prstGeom prst="rect">
                            <a:avLst/>
                          </a:prstGeom>
                          <a:ln>
                            <a:noFill/>
                          </a:ln>
                        </wps:spPr>
                        <wps:txbx>
                          <w:txbxContent>
                            <w:p w14:paraId="0E24D8CE" w14:textId="77777777" w:rsidR="00286247" w:rsidRDefault="00000000">
                              <w:pPr>
                                <w:spacing w:after="160" w:line="259" w:lineRule="auto"/>
                                <w:ind w:left="0" w:firstLine="0"/>
                                <w:jc w:val="left"/>
                              </w:pPr>
                              <w:r>
                                <w:rPr>
                                  <w:w w:val="96"/>
                                </w:rPr>
                                <w:t>3</w:t>
                              </w:r>
                            </w:p>
                          </w:txbxContent>
                        </wps:txbx>
                        <wps:bodyPr horzOverflow="overflow" vert="horz" lIns="0" tIns="0" rIns="0" bIns="0" rtlCol="0">
                          <a:noAutofit/>
                        </wps:bodyPr>
                      </wps:wsp>
                      <wps:wsp>
                        <wps:cNvPr id="34048" name="Rectangle 34048"/>
                        <wps:cNvSpPr/>
                        <wps:spPr>
                          <a:xfrm>
                            <a:off x="0" y="795187"/>
                            <a:ext cx="101346" cy="284825"/>
                          </a:xfrm>
                          <a:prstGeom prst="rect">
                            <a:avLst/>
                          </a:prstGeom>
                          <a:ln>
                            <a:noFill/>
                          </a:ln>
                        </wps:spPr>
                        <wps:txbx>
                          <w:txbxContent>
                            <w:p w14:paraId="690CA493" w14:textId="77777777" w:rsidR="00286247" w:rsidRDefault="00000000">
                              <w:pPr>
                                <w:spacing w:after="160" w:line="259" w:lineRule="auto"/>
                                <w:ind w:left="0" w:firstLine="0"/>
                                <w:jc w:val="left"/>
                              </w:pPr>
                              <w:r>
                                <w:rPr>
                                  <w:w w:val="96"/>
                                </w:rPr>
                                <w:t>4</w:t>
                              </w:r>
                            </w:p>
                          </w:txbxContent>
                        </wps:txbx>
                        <wps:bodyPr horzOverflow="overflow" vert="horz" lIns="0" tIns="0" rIns="0" bIns="0" rtlCol="0">
                          <a:noAutofit/>
                        </wps:bodyPr>
                      </wps:wsp>
                      <wps:wsp>
                        <wps:cNvPr id="34049" name="Rectangle 34049"/>
                        <wps:cNvSpPr/>
                        <wps:spPr>
                          <a:xfrm>
                            <a:off x="0" y="1050755"/>
                            <a:ext cx="101346" cy="284825"/>
                          </a:xfrm>
                          <a:prstGeom prst="rect">
                            <a:avLst/>
                          </a:prstGeom>
                          <a:ln>
                            <a:noFill/>
                          </a:ln>
                        </wps:spPr>
                        <wps:txbx>
                          <w:txbxContent>
                            <w:p w14:paraId="55476239" w14:textId="77777777" w:rsidR="00286247" w:rsidRDefault="00000000">
                              <w:pPr>
                                <w:spacing w:after="160" w:line="259" w:lineRule="auto"/>
                                <w:ind w:left="0" w:firstLine="0"/>
                                <w:jc w:val="left"/>
                              </w:pPr>
                              <w:r>
                                <w:rPr>
                                  <w:w w:val="96"/>
                                </w:rPr>
                                <w:t>5</w:t>
                              </w:r>
                            </w:p>
                          </w:txbxContent>
                        </wps:txbx>
                        <wps:bodyPr horzOverflow="overflow" vert="horz" lIns="0" tIns="0" rIns="0" bIns="0" rtlCol="0">
                          <a:noAutofit/>
                        </wps:bodyPr>
                      </wps:wsp>
                      <wps:wsp>
                        <wps:cNvPr id="34050" name="Rectangle 34050"/>
                        <wps:cNvSpPr/>
                        <wps:spPr>
                          <a:xfrm>
                            <a:off x="0" y="1306322"/>
                            <a:ext cx="101346" cy="284824"/>
                          </a:xfrm>
                          <a:prstGeom prst="rect">
                            <a:avLst/>
                          </a:prstGeom>
                          <a:ln>
                            <a:noFill/>
                          </a:ln>
                        </wps:spPr>
                        <wps:txbx>
                          <w:txbxContent>
                            <w:p w14:paraId="652AD245" w14:textId="77777777" w:rsidR="00286247" w:rsidRDefault="00000000">
                              <w:pPr>
                                <w:spacing w:after="160" w:line="259" w:lineRule="auto"/>
                                <w:ind w:left="0" w:firstLine="0"/>
                                <w:jc w:val="left"/>
                              </w:pPr>
                              <w:r>
                                <w:rPr>
                                  <w:w w:val="96"/>
                                </w:rPr>
                                <w:t>6</w:t>
                              </w:r>
                            </w:p>
                          </w:txbxContent>
                        </wps:txbx>
                        <wps:bodyPr horzOverflow="overflow" vert="horz" lIns="0" tIns="0" rIns="0" bIns="0" rtlCol="0">
                          <a:noAutofit/>
                        </wps:bodyPr>
                      </wps:wsp>
                      <wps:wsp>
                        <wps:cNvPr id="34051" name="Rectangle 34051"/>
                        <wps:cNvSpPr/>
                        <wps:spPr>
                          <a:xfrm>
                            <a:off x="0" y="1561888"/>
                            <a:ext cx="101346" cy="284825"/>
                          </a:xfrm>
                          <a:prstGeom prst="rect">
                            <a:avLst/>
                          </a:prstGeom>
                          <a:ln>
                            <a:noFill/>
                          </a:ln>
                        </wps:spPr>
                        <wps:txbx>
                          <w:txbxContent>
                            <w:p w14:paraId="21D734BE" w14:textId="77777777" w:rsidR="00286247" w:rsidRDefault="00000000">
                              <w:pPr>
                                <w:spacing w:after="160" w:line="259" w:lineRule="auto"/>
                                <w:ind w:left="0" w:firstLine="0"/>
                                <w:jc w:val="left"/>
                              </w:pPr>
                              <w:r>
                                <w:rPr>
                                  <w:w w:val="96"/>
                                </w:rPr>
                                <w:t>7</w:t>
                              </w:r>
                            </w:p>
                          </w:txbxContent>
                        </wps:txbx>
                        <wps:bodyPr horzOverflow="overflow" vert="horz" lIns="0" tIns="0" rIns="0" bIns="0" rtlCol="0">
                          <a:noAutofit/>
                        </wps:bodyPr>
                      </wps:wsp>
                    </wpg:wgp>
                  </a:graphicData>
                </a:graphic>
              </wp:inline>
            </w:drawing>
          </mc:Choice>
          <mc:Fallback xmlns:a="http://schemas.openxmlformats.org/drawingml/2006/main">
            <w:pict>
              <v:group id="Group 377665" style="width:314.936pt;height:140.864pt;mso-position-horizontal-relative:char;mso-position-vertical-relative:line" coordsize="39996,17889">
                <v:shape id="Shape 33942" style="position:absolute;width:4261;height:7666;left:14396;top:10222;" coordsize="426148,766686" path="m0,0l426148,0l426148,255562l426148,511124l426148,766686l0,766686l0,511124l0,255562l0,0x">
                  <v:stroke weight="0pt" endcap="flat" joinstyle="miter" miterlimit="10" on="false" color="#000000" opacity="0"/>
                  <v:fill on="true" color="#d1e9f5"/>
                </v:shape>
                <v:shape id="Shape 33943" style="position:absolute;width:4261;height:7666;left:14396;top:2555;" coordsize="426148,766686" path="m0,0l426148,0l426148,255562l426148,511124l426148,766686l0,766686l0,511124l0,255562l0,0x">
                  <v:stroke weight="0pt" endcap="flat" joinstyle="miter" miterlimit="10" on="false" color="#000000" opacity="0"/>
                  <v:fill on="true" color="#d1e9f5"/>
                </v:shape>
                <v:shape id="Shape 406119" style="position:absolute;width:4261;height:2555;left:14396;top:0;" coordsize="426148,255562" path="m0,0l426148,0l426148,255562l0,255562l0,0">
                  <v:stroke weight="0pt" endcap="flat" joinstyle="miter" miterlimit="10" on="false" color="#000000" opacity="0"/>
                  <v:fill on="true" color="#d1e9f5"/>
                </v:shape>
                <v:shape id="Shape 33945" style="position:absolute;width:4293;height:0;left:14364;top:0;" coordsize="429324,0" path="m0,0l429324,0">
                  <v:stroke weight="0.5pt" endcap="flat" joinstyle="miter" miterlimit="10" on="true" color="#181717"/>
                  <v:fill on="false" color="#000000" opacity="0"/>
                </v:shape>
                <v:shape id="Shape 33946" style="position:absolute;width:4261;height:0;left:18657;top:0;" coordsize="426149,0" path="m0,0l426149,0">
                  <v:stroke weight="0.5pt" endcap="flat" joinstyle="miter" miterlimit="10" on="true" color="#181717"/>
                  <v:fill on="false" color="#000000" opacity="0"/>
                </v:shape>
                <v:shape id="Shape 33947" style="position:absolute;width:4261;height:0;left:22919;top:0;" coordsize="426148,0" path="m0,0l426148,0">
                  <v:stroke weight="0.5pt" endcap="flat" joinstyle="miter" miterlimit="10" on="true" color="#181717"/>
                  <v:fill on="false" color="#000000" opacity="0"/>
                </v:shape>
                <v:shape id="Shape 33948" style="position:absolute;width:4293;height:0;left:27180;top:0;" coordsize="429323,0" path="m0,0l429323,0">
                  <v:stroke weight="0.5pt" endcap="flat" joinstyle="miter" miterlimit="10" on="true" color="#181717"/>
                  <v:fill on="false" color="#000000" opacity="0"/>
                </v:shape>
                <v:shape id="Shape 33949" style="position:absolute;width:0;height:2492;left:14396;top:31;" coordsize="0,249212" path="m0,249212l0,0">
                  <v:stroke weight="0.5pt" endcap="flat" joinstyle="miter" miterlimit="10" on="true" color="#181717"/>
                  <v:fill on="false" color="#000000" opacity="0"/>
                </v:shape>
                <v:shape id="Shape 33950" style="position:absolute;width:0;height:2492;left:18657;top:31;" coordsize="0,249212" path="m0,249212l0,0">
                  <v:stroke weight="0.5pt" endcap="flat" joinstyle="miter" miterlimit="10" on="true" color="#181717"/>
                  <v:fill on="false" color="#000000" opacity="0"/>
                </v:shape>
                <v:shape id="Shape 33951" style="position:absolute;width:0;height:2492;left:22919;top:31;" coordsize="0,249212" path="m0,249212l0,0">
                  <v:stroke weight="0.5pt" endcap="flat" joinstyle="miter" miterlimit="10" on="true" color="#181717"/>
                  <v:fill on="false" color="#000000" opacity="0"/>
                </v:shape>
                <v:shape id="Shape 33952" style="position:absolute;width:0;height:2492;left:27180;top:31;" coordsize="0,249212" path="m0,249212l0,0">
                  <v:stroke weight="0.5pt" endcap="flat" joinstyle="miter" miterlimit="10" on="true" color="#181717"/>
                  <v:fill on="false" color="#000000" opacity="0"/>
                </v:shape>
                <v:shape id="Shape 33953" style="position:absolute;width:0;height:2492;left:31442;top:31;" coordsize="0,249212" path="m0,249212l0,0">
                  <v:stroke weight="0.5pt" endcap="flat" joinstyle="miter" miterlimit="10" on="true" color="#181717"/>
                  <v:fill on="false" color="#000000" opacity="0"/>
                </v:shape>
                <v:shape id="Shape 33954" style="position:absolute;width:0;height:2492;left:1611;top:2587;" coordsize="0,249212" path="m0,249212l0,0">
                  <v:stroke weight="0.5pt" endcap="flat" joinstyle="miter" miterlimit="10" on="true" color="#181717"/>
                  <v:fill on="false" color="#000000" opacity="0"/>
                </v:shape>
                <v:shape id="Shape 33955" style="position:absolute;width:0;height:2492;left:5873;top:2587;" coordsize="0,249212" path="m0,249212l0,0">
                  <v:stroke weight="0.5pt" endcap="flat" joinstyle="miter" miterlimit="10" on="true" color="#181717"/>
                  <v:fill on="false" color="#000000" opacity="0"/>
                </v:shape>
                <v:shape id="Shape 33956" style="position:absolute;width:0;height:2492;left:10134;top:2587;" coordsize="0,249212" path="m0,249212l0,0">
                  <v:stroke weight="0.5pt" endcap="flat" joinstyle="miter" miterlimit="10" on="true" color="#181717"/>
                  <v:fill on="false" color="#000000" opacity="0"/>
                </v:shape>
                <v:shape id="Shape 33957" style="position:absolute;width:0;height:2492;left:14396;top:2587;" coordsize="0,249212" path="m0,249212l0,0">
                  <v:stroke weight="0.5pt" endcap="flat" joinstyle="miter" miterlimit="10" on="true" color="#181717"/>
                  <v:fill on="false" color="#000000" opacity="0"/>
                </v:shape>
                <v:shape id="Shape 33958" style="position:absolute;width:0;height:2492;left:18657;top:2587;" coordsize="0,249212" path="m0,249212l0,0">
                  <v:stroke weight="0.5pt" endcap="flat" joinstyle="miter" miterlimit="10" on="true" color="#181717"/>
                  <v:fill on="false" color="#000000" opacity="0"/>
                </v:shape>
                <v:shape id="Shape 33959" style="position:absolute;width:4293;height:0;left:1579;top:2555;" coordsize="429324,0" path="m0,0l429324,0">
                  <v:stroke weight="0.5pt" endcap="flat" joinstyle="miter" miterlimit="10" on="true" color="#181717"/>
                  <v:fill on="false" color="#000000" opacity="0"/>
                </v:shape>
                <v:shape id="Shape 33960" style="position:absolute;width:4261;height:0;left:5873;top:2555;" coordsize="426148,0" path="m0,0l426148,0">
                  <v:stroke weight="0.5pt" endcap="flat" joinstyle="miter" miterlimit="10" on="true" color="#181717"/>
                  <v:fill on="false" color="#000000" opacity="0"/>
                </v:shape>
                <v:shape id="Shape 33961" style="position:absolute;width:4261;height:0;left:10134;top:2555;" coordsize="426148,0" path="m0,0l426148,0">
                  <v:stroke weight="0.5pt" endcap="flat" joinstyle="miter" miterlimit="10" on="true" color="#181717"/>
                  <v:fill on="false" color="#000000" opacity="0"/>
                </v:shape>
                <v:shape id="Shape 33962" style="position:absolute;width:4261;height:0;left:14396;top:2555;" coordsize="426149,0" path="m0,0l426149,0">
                  <v:stroke weight="0.5pt" endcap="flat" joinstyle="miter" miterlimit="10" on="true" color="#181717"/>
                  <v:fill on="false" color="#000000" opacity="0"/>
                </v:shape>
                <v:shape id="Shape 33963" style="position:absolute;width:4261;height:0;left:18657;top:2555;" coordsize="426149,0" path="m0,0l426149,0">
                  <v:stroke weight="0.5pt" endcap="flat" joinstyle="miter" miterlimit="10" on="true" color="#181717"/>
                  <v:fill on="false" color="#000000" opacity="0"/>
                </v:shape>
                <v:shape id="Shape 33964" style="position:absolute;width:4261;height:0;left:22919;top:2555;" coordsize="426148,0" path="m0,0l426148,0">
                  <v:stroke weight="0.5pt" endcap="flat" joinstyle="miter" miterlimit="10" on="true" color="#181717"/>
                  <v:fill on="false" color="#000000" opacity="0"/>
                </v:shape>
                <v:shape id="Shape 33965" style="position:absolute;width:4293;height:0;left:27180;top:2555;" coordsize="429323,0" path="m0,0l429323,0">
                  <v:stroke weight="0.5pt" endcap="flat" joinstyle="miter" miterlimit="10" on="true" color="#181717"/>
                  <v:fill on="false" color="#000000" opacity="0"/>
                </v:shape>
                <v:shape id="Shape 33966" style="position:absolute;width:4293;height:0;left:1579;top:5111;" coordsize="429324,0" path="m0,0l429324,0">
                  <v:stroke weight="0.5pt" endcap="flat" joinstyle="miter" miterlimit="10" on="true" color="#181717"/>
                  <v:fill on="false" color="#000000" opacity="0"/>
                </v:shape>
                <v:shape id="Shape 33967" style="position:absolute;width:4261;height:0;left:5873;top:5111;" coordsize="426148,0" path="m0,0l426148,0">
                  <v:stroke weight="0.5pt" endcap="flat" joinstyle="miter" miterlimit="10" on="true" color="#181717"/>
                  <v:fill on="false" color="#000000" opacity="0"/>
                </v:shape>
                <v:shape id="Shape 33968" style="position:absolute;width:4261;height:0;left:10134;top:5111;" coordsize="426148,0" path="m0,0l426148,0">
                  <v:stroke weight="0.5pt" endcap="flat" joinstyle="miter" miterlimit="10" on="true" color="#181717"/>
                  <v:fill on="false" color="#000000" opacity="0"/>
                </v:shape>
                <v:shape id="Shape 33969" style="position:absolute;width:4261;height:0;left:14396;top:5111;" coordsize="426149,0" path="m0,0l426149,0">
                  <v:stroke weight="0.5pt" endcap="flat" joinstyle="miter" miterlimit="10" on="true" color="#181717"/>
                  <v:fill on="false" color="#000000" opacity="0"/>
                </v:shape>
                <v:shape id="Shape 33970" style="position:absolute;width:4293;height:0;left:18657;top:5111;" coordsize="429324,0" path="m0,0l429324,0">
                  <v:stroke weight="0.5pt" endcap="flat" joinstyle="miter" miterlimit="10" on="true" color="#181717"/>
                  <v:fill on="false" color="#000000" opacity="0"/>
                </v:shape>
                <v:shape id="Shape 33971" style="position:absolute;width:0;height:2492;left:5873;top:5143;" coordsize="0,249212" path="m0,249212l0,0">
                  <v:stroke weight="0.5pt" endcap="flat" joinstyle="miter" miterlimit="10" on="true" color="#181717"/>
                  <v:fill on="false" color="#000000" opacity="0"/>
                </v:shape>
                <v:shape id="Shape 33972" style="position:absolute;width:0;height:2492;left:10134;top:5143;" coordsize="0,249212" path="m0,249212l0,0">
                  <v:stroke weight="0.5pt" endcap="flat" joinstyle="miter" miterlimit="10" on="true" color="#181717"/>
                  <v:fill on="false" color="#000000" opacity="0"/>
                </v:shape>
                <v:shape id="Shape 33973" style="position:absolute;width:0;height:2492;left:14396;top:5143;" coordsize="0,249212" path="m0,249212l0,0">
                  <v:stroke weight="0.5pt" endcap="flat" joinstyle="miter" miterlimit="10" on="true" color="#181717"/>
                  <v:fill on="false" color="#000000" opacity="0"/>
                </v:shape>
                <v:shape id="Shape 33974" style="position:absolute;width:0;height:2492;left:18657;top:5143;" coordsize="0,249212" path="m0,249212l0,0">
                  <v:stroke weight="0.5pt" endcap="flat" joinstyle="miter" miterlimit="10" on="true" color="#181717"/>
                  <v:fill on="false" color="#000000" opacity="0"/>
                </v:shape>
                <v:shape id="Shape 33975" style="position:absolute;width:0;height:2492;left:22919;top:5143;" coordsize="0,249212" path="m0,249212l0,0">
                  <v:stroke weight="0.5pt" endcap="flat" joinstyle="miter" miterlimit="10" on="true" color="#181717"/>
                  <v:fill on="false" color="#000000" opacity="0"/>
                </v:shape>
                <v:shape id="Shape 33976" style="position:absolute;width:4293;height:0;left:5841;top:7667;" coordsize="429323,0" path="m0,0l429323,0">
                  <v:stroke weight="0.5pt" endcap="flat" joinstyle="miter" miterlimit="10" on="true" color="#181717"/>
                  <v:fill on="false" color="#000000" opacity="0"/>
                </v:shape>
                <v:shape id="Shape 33977" style="position:absolute;width:4261;height:0;left:10134;top:7667;" coordsize="426148,0" path="m0,0l426148,0">
                  <v:stroke weight="0.5pt" endcap="flat" joinstyle="miter" miterlimit="10" on="true" color="#181717"/>
                  <v:fill on="false" color="#000000" opacity="0"/>
                </v:shape>
                <v:shape id="Shape 33978" style="position:absolute;width:4261;height:0;left:14396;top:7667;" coordsize="426149,0" path="m0,0l426149,0">
                  <v:stroke weight="0.5pt" endcap="flat" joinstyle="miter" miterlimit="10" on="true" color="#181717"/>
                  <v:fill on="false" color="#000000" opacity="0"/>
                </v:shape>
                <v:shape id="Shape 33979" style="position:absolute;width:4261;height:0;left:18657;top:7667;" coordsize="426149,0" path="m0,0l426149,0">
                  <v:stroke weight="0.5pt" endcap="flat" joinstyle="miter" miterlimit="10" on="true" color="#181717"/>
                  <v:fill on="false" color="#000000" opacity="0"/>
                </v:shape>
                <v:shape id="Shape 33980" style="position:absolute;width:4261;height:0;left:22919;top:7667;" coordsize="426148,0" path="m0,0l426148,0">
                  <v:stroke weight="0.5pt" endcap="flat" joinstyle="miter" miterlimit="10" on="true" color="#181717"/>
                  <v:fill on="false" color="#000000" opacity="0"/>
                </v:shape>
                <v:shape id="Shape 33981" style="position:absolute;width:4261;height:0;left:27180;top:7667;" coordsize="426148,0" path="m0,0l426148,0">
                  <v:stroke weight="0.5pt" endcap="flat" joinstyle="miter" miterlimit="10" on="true" color="#181717"/>
                  <v:fill on="false" color="#000000" opacity="0"/>
                </v:shape>
                <v:shape id="Shape 33982" style="position:absolute;width:4293;height:0;left:31442;top:7667;" coordsize="429323,0" path="m0,0l429323,0">
                  <v:stroke weight="0.5pt" endcap="flat" joinstyle="miter" miterlimit="10" on="true" color="#181717"/>
                  <v:fill on="false" color="#000000" opacity="0"/>
                </v:shape>
                <v:shape id="Shape 33983" style="position:absolute;width:0;height:2492;left:10134;top:7698;" coordsize="0,249212" path="m0,249212l0,0">
                  <v:stroke weight="0.5pt" endcap="flat" joinstyle="miter" miterlimit="10" on="true" color="#181717"/>
                  <v:fill on="false" color="#000000" opacity="0"/>
                </v:shape>
                <v:shape id="Shape 33984" style="position:absolute;width:0;height:2492;left:14396;top:7698;" coordsize="0,249212" path="m0,249212l0,0">
                  <v:stroke weight="0.5pt" endcap="flat" joinstyle="miter" miterlimit="10" on="true" color="#181717"/>
                  <v:fill on="false" color="#000000" opacity="0"/>
                </v:shape>
                <v:shape id="Shape 33985" style="position:absolute;width:0;height:2492;left:18657;top:7698;" coordsize="0,249212" path="m0,249212l0,0">
                  <v:stroke weight="0.5pt" endcap="flat" joinstyle="miter" miterlimit="10" on="true" color="#181717"/>
                  <v:fill on="false" color="#000000" opacity="0"/>
                </v:shape>
                <v:shape id="Shape 33986" style="position:absolute;width:0;height:2492;left:22919;top:7698;" coordsize="0,249212" path="m0,249212l0,0">
                  <v:stroke weight="0.5pt" endcap="flat" joinstyle="miter" miterlimit="10" on="true" color="#181717"/>
                  <v:fill on="false" color="#000000" opacity="0"/>
                </v:shape>
                <v:shape id="Shape 33987" style="position:absolute;width:0;height:2492;left:27180;top:7698;" coordsize="0,249212" path="m0,249212l0,0">
                  <v:stroke weight="0.5pt" endcap="flat" joinstyle="miter" miterlimit="10" on="true" color="#181717"/>
                  <v:fill on="false" color="#000000" opacity="0"/>
                </v:shape>
                <v:shape id="Shape 33988" style="position:absolute;width:0;height:2492;left:31442;top:7698;" coordsize="0,249212" path="m0,249212l0,0">
                  <v:stroke weight="0.5pt" endcap="flat" joinstyle="miter" miterlimit="10" on="true" color="#181717"/>
                  <v:fill on="false" color="#000000" opacity="0"/>
                </v:shape>
                <v:shape id="Shape 33989" style="position:absolute;width:0;height:2492;left:35703;top:7698;" coordsize="0,249212" path="m0,249212l0,0">
                  <v:stroke weight="0.5pt" endcap="flat" joinstyle="miter" miterlimit="10" on="true" color="#181717"/>
                  <v:fill on="false" color="#000000" opacity="0"/>
                </v:shape>
                <v:shape id="Shape 33990" style="position:absolute;width:4293;height:0;left:10102;top:10222;" coordsize="429323,0" path="m0,0l429323,0">
                  <v:stroke weight="0.5pt" endcap="flat" joinstyle="miter" miterlimit="10" on="true" color="#181717"/>
                  <v:fill on="false" color="#000000" opacity="0"/>
                </v:shape>
                <v:shape id="Shape 33991" style="position:absolute;width:4261;height:0;left:14396;top:10222;" coordsize="426149,0" path="m0,0l426149,0">
                  <v:stroke weight="0.5pt" endcap="flat" joinstyle="miter" miterlimit="10" on="true" color="#181717"/>
                  <v:fill on="false" color="#000000" opacity="0"/>
                </v:shape>
                <v:shape id="Shape 33992" style="position:absolute;width:4261;height:0;left:18657;top:10222;" coordsize="426149,0" path="m0,0l426149,0">
                  <v:stroke weight="0.5pt" endcap="flat" joinstyle="miter" miterlimit="10" on="true" color="#181717"/>
                  <v:fill on="false" color="#000000" opacity="0"/>
                </v:shape>
                <v:shape id="Shape 33993" style="position:absolute;width:4261;height:0;left:22919;top:10222;" coordsize="426148,0" path="m0,0l426148,0">
                  <v:stroke weight="0.5pt" endcap="flat" joinstyle="miter" miterlimit="10" on="true" color="#181717"/>
                  <v:fill on="false" color="#000000" opacity="0"/>
                </v:shape>
                <v:shape id="Shape 33994" style="position:absolute;width:4261;height:0;left:27180;top:10222;" coordsize="426148,0" path="m0,0l426148,0">
                  <v:stroke weight="0.5pt" endcap="flat" joinstyle="miter" miterlimit="10" on="true" color="#181717"/>
                  <v:fill on="false" color="#000000" opacity="0"/>
                </v:shape>
                <v:shape id="Shape 33995" style="position:absolute;width:4261;height:0;left:31442;top:10222;" coordsize="426148,0" path="m0,0l426148,0">
                  <v:stroke weight="0.5pt" endcap="flat" joinstyle="miter" miterlimit="10" on="true" color="#181717"/>
                  <v:fill on="false" color="#000000" opacity="0"/>
                </v:shape>
                <v:shape id="Shape 33996" style="position:absolute;width:4293;height:0;left:35703;top:10222;" coordsize="429323,0" path="m0,0l429323,0">
                  <v:stroke weight="0.5pt" endcap="flat" joinstyle="miter" miterlimit="10" on="true" color="#181717"/>
                  <v:fill on="false" color="#000000" opacity="0"/>
                </v:shape>
                <v:shape id="Shape 33997" style="position:absolute;width:0;height:2492;left:14396;top:10254;" coordsize="0,249212" path="m0,249212l0,0">
                  <v:stroke weight="0.5pt" endcap="flat" joinstyle="miter" miterlimit="10" on="true" color="#181717"/>
                  <v:fill on="false" color="#000000" opacity="0"/>
                </v:shape>
                <v:shape id="Shape 33998" style="position:absolute;width:0;height:2492;left:18657;top:10254;" coordsize="0,249212" path="m0,249212l0,0">
                  <v:stroke weight="0.5pt" endcap="flat" joinstyle="miter" miterlimit="10" on="true" color="#181717"/>
                  <v:fill on="false" color="#000000" opacity="0"/>
                </v:shape>
                <v:shape id="Shape 33999" style="position:absolute;width:0;height:2492;left:22919;top:10254;" coordsize="0,249212" path="m0,249212l0,0">
                  <v:stroke weight="0.5pt" endcap="flat" joinstyle="miter" miterlimit="10" on="true" color="#181717"/>
                  <v:fill on="false" color="#000000" opacity="0"/>
                </v:shape>
                <v:shape id="Shape 34000" style="position:absolute;width:0;height:2492;left:27180;top:10254;" coordsize="0,249212" path="m0,249212l0,0">
                  <v:stroke weight="0.5pt" endcap="flat" joinstyle="miter" miterlimit="10" on="true" color="#181717"/>
                  <v:fill on="false" color="#000000" opacity="0"/>
                </v:shape>
                <v:shape id="Shape 34001" style="position:absolute;width:0;height:2492;left:31442;top:10254;" coordsize="0,249212" path="m0,249212l0,0">
                  <v:stroke weight="0.5pt" endcap="flat" joinstyle="miter" miterlimit="10" on="true" color="#181717"/>
                  <v:fill on="false" color="#000000" opacity="0"/>
                </v:shape>
                <v:shape id="Shape 34002" style="position:absolute;width:0;height:2492;left:35703;top:10254;" coordsize="0,249212" path="m0,249212l0,0">
                  <v:stroke weight="0.5pt" endcap="flat" joinstyle="miter" miterlimit="10" on="true" color="#181717"/>
                  <v:fill on="false" color="#000000" opacity="0"/>
                </v:shape>
                <v:shape id="Shape 34003" style="position:absolute;width:0;height:2492;left:39965;top:10254;" coordsize="0,249212" path="m0,249212l0,0">
                  <v:stroke weight="0.5pt" endcap="flat" joinstyle="miter" miterlimit="10" on="true" color="#181717"/>
                  <v:fill on="false" color="#000000" opacity="0"/>
                </v:shape>
                <v:shape id="Shape 34004" style="position:absolute;width:0;height:2492;left:5873;top:12810;" coordsize="0,249212" path="m0,249212l0,0">
                  <v:stroke weight="0.5pt" endcap="flat" joinstyle="miter" miterlimit="10" on="true" color="#181717"/>
                  <v:fill on="false" color="#000000" opacity="0"/>
                </v:shape>
                <v:shape id="Shape 34005" style="position:absolute;width:0;height:2492;left:10134;top:12810;" coordsize="0,249212" path="m0,249212l0,0">
                  <v:stroke weight="0.5pt" endcap="flat" joinstyle="miter" miterlimit="10" on="true" color="#181717"/>
                  <v:fill on="false" color="#000000" opacity="0"/>
                </v:shape>
                <v:shape id="Shape 34006" style="position:absolute;width:0;height:2492;left:14396;top:12810;" coordsize="0,249212" path="m0,249212l0,0">
                  <v:stroke weight="0.5pt" endcap="flat" joinstyle="miter" miterlimit="10" on="true" color="#181717"/>
                  <v:fill on="false" color="#000000" opacity="0"/>
                </v:shape>
                <v:shape id="Shape 34007" style="position:absolute;width:0;height:2492;left:18657;top:12810;" coordsize="0,249212" path="m0,249212l0,0">
                  <v:stroke weight="0.5pt" endcap="flat" joinstyle="miter" miterlimit="10" on="true" color="#181717"/>
                  <v:fill on="false" color="#000000" opacity="0"/>
                </v:shape>
                <v:shape id="Shape 34008" style="position:absolute;width:0;height:2492;left:22919;top:12810;" coordsize="0,249212" path="m0,249212l0,0">
                  <v:stroke weight="0.5pt" endcap="flat" joinstyle="miter" miterlimit="10" on="true" color="#181717"/>
                  <v:fill on="false" color="#000000" opacity="0"/>
                </v:shape>
                <v:shape id="Shape 34009" style="position:absolute;width:0;height:2492;left:27180;top:12810;" coordsize="0,249212" path="m0,249212l0,0">
                  <v:stroke weight="0.5pt" endcap="flat" joinstyle="miter" miterlimit="10" on="true" color="#181717"/>
                  <v:fill on="false" color="#000000" opacity="0"/>
                </v:shape>
                <v:shape id="Shape 34010" style="position:absolute;width:0;height:2492;left:31442;top:12810;" coordsize="0,249212" path="m0,249212l0,0">
                  <v:stroke weight="0.5pt" endcap="flat" joinstyle="miter" miterlimit="10" on="true" color="#181717"/>
                  <v:fill on="false" color="#000000" opacity="0"/>
                </v:shape>
                <v:shape id="Shape 34011" style="position:absolute;width:0;height:2492;left:35703;top:12810;" coordsize="0,249212" path="m0,249212l0,0">
                  <v:stroke weight="0.5pt" endcap="flat" joinstyle="miter" miterlimit="10" on="true" color="#181717"/>
                  <v:fill on="false" color="#000000" opacity="0"/>
                </v:shape>
                <v:shape id="Shape 34012" style="position:absolute;width:4293;height:0;left:5841;top:12778;" coordsize="429323,0" path="m0,0l429323,0">
                  <v:stroke weight="0.5pt" endcap="flat" joinstyle="miter" miterlimit="10" on="true" color="#181717"/>
                  <v:fill on="false" color="#000000" opacity="0"/>
                </v:shape>
                <v:shape id="Shape 34013" style="position:absolute;width:4261;height:0;left:10134;top:12778;" coordsize="426148,0" path="m0,0l426148,0">
                  <v:stroke weight="0.5pt" endcap="flat" joinstyle="miter" miterlimit="10" on="true" color="#181717"/>
                  <v:fill on="false" color="#000000" opacity="0"/>
                </v:shape>
                <v:shape id="Shape 34014" style="position:absolute;width:4261;height:0;left:14396;top:12778;" coordsize="426149,0" path="m0,0l426149,0">
                  <v:stroke weight="0.5pt" endcap="flat" joinstyle="miter" miterlimit="10" on="true" color="#181717"/>
                  <v:fill on="false" color="#000000" opacity="0"/>
                </v:shape>
                <v:shape id="Shape 34015" style="position:absolute;width:4261;height:0;left:18657;top:12778;" coordsize="426149,0" path="m0,0l426149,0">
                  <v:stroke weight="0.5pt" endcap="flat" joinstyle="miter" miterlimit="10" on="true" color="#181717"/>
                  <v:fill on="false" color="#000000" opacity="0"/>
                </v:shape>
                <v:shape id="Shape 34016" style="position:absolute;width:4261;height:0;left:22919;top:12778;" coordsize="426148,0" path="m0,0l426148,0">
                  <v:stroke weight="0.5pt" endcap="flat" joinstyle="miter" miterlimit="10" on="true" color="#181717"/>
                  <v:fill on="false" color="#000000" opacity="0"/>
                </v:shape>
                <v:shape id="Shape 34017" style="position:absolute;width:4261;height:0;left:27180;top:12778;" coordsize="426148,0" path="m0,0l426148,0">
                  <v:stroke weight="0.5pt" endcap="flat" joinstyle="miter" miterlimit="10" on="true" color="#181717"/>
                  <v:fill on="false" color="#000000" opacity="0"/>
                </v:shape>
                <v:shape id="Shape 34018" style="position:absolute;width:4261;height:0;left:31442;top:12778;" coordsize="426148,0" path="m0,0l426148,0">
                  <v:stroke weight="0.5pt" endcap="flat" joinstyle="miter" miterlimit="10" on="true" color="#181717"/>
                  <v:fill on="false" color="#000000" opacity="0"/>
                </v:shape>
                <v:shape id="Shape 34019" style="position:absolute;width:4293;height:0;left:35703;top:12778;" coordsize="429323,0" path="m0,0l429323,0">
                  <v:stroke weight="0.5pt" endcap="flat" joinstyle="miter" miterlimit="10" on="true" color="#181717"/>
                  <v:fill on="false" color="#000000" opacity="0"/>
                </v:shape>
                <v:shape id="Shape 34020" style="position:absolute;width:4293;height:0;left:5841;top:15334;" coordsize="429323,0" path="m0,0l429323,0">
                  <v:stroke weight="0.5pt" endcap="flat" joinstyle="miter" miterlimit="10" on="true" color="#181717"/>
                  <v:fill on="false" color="#000000" opacity="0"/>
                </v:shape>
                <v:shape id="Shape 34021" style="position:absolute;width:4261;height:0;left:10134;top:15334;" coordsize="426148,0" path="m0,0l426148,0">
                  <v:stroke weight="0.5pt" endcap="flat" joinstyle="miter" miterlimit="10" on="true" color="#181717"/>
                  <v:fill on="false" color="#000000" opacity="0"/>
                </v:shape>
                <v:shape id="Shape 34022" style="position:absolute;width:4261;height:0;left:14396;top:15334;" coordsize="426149,0" path="m0,0l426149,0">
                  <v:stroke weight="0.5pt" endcap="flat" joinstyle="miter" miterlimit="10" on="true" color="#181717"/>
                  <v:fill on="false" color="#000000" opacity="0"/>
                </v:shape>
                <v:shape id="Shape 34023" style="position:absolute;width:4261;height:0;left:18657;top:15334;" coordsize="426149,0" path="m0,0l426149,0">
                  <v:stroke weight="0.5pt" endcap="flat" joinstyle="miter" miterlimit="10" on="true" color="#181717"/>
                  <v:fill on="false" color="#000000" opacity="0"/>
                </v:shape>
                <v:shape id="Shape 34024" style="position:absolute;width:4261;height:0;left:22919;top:15334;" coordsize="426148,0" path="m0,0l426148,0">
                  <v:stroke weight="0.5pt" endcap="flat" joinstyle="miter" miterlimit="10" on="true" color="#181717"/>
                  <v:fill on="false" color="#000000" opacity="0"/>
                </v:shape>
                <v:shape id="Shape 34025" style="position:absolute;width:4261;height:0;left:27180;top:15334;" coordsize="426148,0" path="m0,0l426148,0">
                  <v:stroke weight="0.5pt" endcap="flat" joinstyle="miter" miterlimit="10" on="true" color="#181717"/>
                  <v:fill on="false" color="#000000" opacity="0"/>
                </v:shape>
                <v:shape id="Shape 34026" style="position:absolute;width:4261;height:0;left:31442;top:15334;" coordsize="426148,0" path="m0,0l426148,0">
                  <v:stroke weight="0.5pt" endcap="flat" joinstyle="miter" miterlimit="10" on="true" color="#181717"/>
                  <v:fill on="false" color="#000000" opacity="0"/>
                </v:shape>
                <v:shape id="Shape 34027" style="position:absolute;width:4293;height:0;left:35703;top:15334;" coordsize="429323,0" path="m0,0l429323,0">
                  <v:stroke weight="0.5pt" endcap="flat" joinstyle="miter" miterlimit="10" on="true" color="#181717"/>
                  <v:fill on="false" color="#000000" opacity="0"/>
                </v:shape>
                <v:shape id="Shape 34028" style="position:absolute;width:4293;height:0;left:5841;top:17889;" coordsize="429323,0" path="m0,0l429323,0">
                  <v:stroke weight="0.5pt" endcap="flat" joinstyle="miter" miterlimit="10" on="true" color="#181717"/>
                  <v:fill on="false" color="#000000" opacity="0"/>
                </v:shape>
                <v:shape id="Shape 34029" style="position:absolute;width:4261;height:0;left:10134;top:17889;" coordsize="426148,0" path="m0,0l426148,0">
                  <v:stroke weight="0.5pt" endcap="flat" joinstyle="miter" miterlimit="10" on="true" color="#181717"/>
                  <v:fill on="false" color="#000000" opacity="0"/>
                </v:shape>
                <v:shape id="Shape 34030" style="position:absolute;width:4261;height:0;left:14396;top:17889;" coordsize="426149,0" path="m0,0l426149,0">
                  <v:stroke weight="0.5pt" endcap="flat" joinstyle="miter" miterlimit="10" on="true" color="#181717"/>
                  <v:fill on="false" color="#000000" opacity="0"/>
                </v:shape>
                <v:shape id="Shape 34031" style="position:absolute;width:4261;height:0;left:18657;top:17889;" coordsize="426149,0" path="m0,0l426149,0">
                  <v:stroke weight="0.5pt" endcap="flat" joinstyle="miter" miterlimit="10" on="true" color="#181717"/>
                  <v:fill on="false" color="#000000" opacity="0"/>
                </v:shape>
                <v:shape id="Shape 34032" style="position:absolute;width:4261;height:0;left:22919;top:17889;" coordsize="426148,0" path="m0,0l426148,0">
                  <v:stroke weight="0.5pt" endcap="flat" joinstyle="miter" miterlimit="10" on="true" color="#181717"/>
                  <v:fill on="false" color="#000000" opacity="0"/>
                </v:shape>
                <v:shape id="Shape 34033" style="position:absolute;width:4261;height:0;left:27180;top:17889;" coordsize="426148,0" path="m0,0l426148,0">
                  <v:stroke weight="0.5pt" endcap="flat" joinstyle="miter" miterlimit="10" on="true" color="#181717"/>
                  <v:fill on="false" color="#000000" opacity="0"/>
                </v:shape>
                <v:shape id="Shape 34034" style="position:absolute;width:4261;height:0;left:31442;top:17889;" coordsize="426148,0" path="m0,0l426148,0">
                  <v:stroke weight="0.5pt" endcap="flat" joinstyle="miter" miterlimit="10" on="true" color="#181717"/>
                  <v:fill on="false" color="#000000" opacity="0"/>
                </v:shape>
                <v:shape id="Shape 34035" style="position:absolute;width:4293;height:0;left:35703;top:17889;" coordsize="429323,0" path="m0,0l429323,0">
                  <v:stroke weight="0.5pt" endcap="flat" joinstyle="miter" miterlimit="10" on="true" color="#181717"/>
                  <v:fill on="false" color="#000000" opacity="0"/>
                </v:shape>
                <v:shape id="Shape 34036" style="position:absolute;width:0;height:2492;left:5873;top:15365;" coordsize="0,249212" path="m0,249212l0,0">
                  <v:stroke weight="0.5pt" endcap="flat" joinstyle="miter" miterlimit="10" on="true" color="#181717"/>
                  <v:fill on="false" color="#000000" opacity="0"/>
                </v:shape>
                <v:shape id="Shape 34037" style="position:absolute;width:0;height:2492;left:10134;top:15365;" coordsize="0,249212" path="m0,249212l0,0">
                  <v:stroke weight="0.5pt" endcap="flat" joinstyle="miter" miterlimit="10" on="true" color="#181717"/>
                  <v:fill on="false" color="#000000" opacity="0"/>
                </v:shape>
                <v:shape id="Shape 34038" style="position:absolute;width:0;height:2492;left:14396;top:15365;" coordsize="0,249212" path="m0,249212l0,0">
                  <v:stroke weight="0.5pt" endcap="flat" joinstyle="miter" miterlimit="10" on="true" color="#181717"/>
                  <v:fill on="false" color="#000000" opacity="0"/>
                </v:shape>
                <v:shape id="Shape 34039" style="position:absolute;width:0;height:2492;left:18657;top:15365;" coordsize="0,249212" path="m0,249212l0,0">
                  <v:stroke weight="0.5pt" endcap="flat" joinstyle="miter" miterlimit="10" on="true" color="#181717"/>
                  <v:fill on="false" color="#000000" opacity="0"/>
                </v:shape>
                <v:shape id="Shape 34040" style="position:absolute;width:0;height:2492;left:22919;top:15365;" coordsize="0,249212" path="m0,249212l0,0">
                  <v:stroke weight="0.5pt" endcap="flat" joinstyle="miter" miterlimit="10" on="true" color="#181717"/>
                  <v:fill on="false" color="#000000" opacity="0"/>
                </v:shape>
                <v:shape id="Shape 34041" style="position:absolute;width:0;height:2492;left:27180;top:15365;" coordsize="0,249212" path="m0,249212l0,0">
                  <v:stroke weight="0.5pt" endcap="flat" joinstyle="miter" miterlimit="10" on="true" color="#181717"/>
                  <v:fill on="false" color="#000000" opacity="0"/>
                </v:shape>
                <v:shape id="Shape 34042" style="position:absolute;width:0;height:2492;left:31442;top:15365;" coordsize="0,249212" path="m0,249212l0,0">
                  <v:stroke weight="0.5pt" endcap="flat" joinstyle="miter" miterlimit="10" on="true" color="#181717"/>
                  <v:fill on="false" color="#000000" opacity="0"/>
                </v:shape>
                <v:shape id="Shape 34043" style="position:absolute;width:0;height:2492;left:35703;top:15365;" coordsize="0,249212" path="m0,249212l0,0">
                  <v:stroke weight="0.5pt" endcap="flat" joinstyle="miter" miterlimit="10" on="true" color="#181717"/>
                  <v:fill on="false" color="#000000" opacity="0"/>
                </v:shape>
                <v:shape id="Shape 34044" style="position:absolute;width:0;height:2492;left:39965;top:15365;" coordsize="0,249212" path="m0,249212l0,0">
                  <v:stroke weight="0.5pt" endcap="flat" joinstyle="miter" miterlimit="10" on="true" color="#181717"/>
                  <v:fill on="false" color="#000000" opacity="0"/>
                </v:shape>
                <v:rect id="Rectangle 34045" style="position:absolute;width:1013;height:2848;left:0;top:284;" filled="f" stroked="f">
                  <v:textbox inset="0,0,0,0">
                    <w:txbxContent>
                      <w:p>
                        <w:pPr>
                          <w:spacing w:before="0" w:after="160" w:line="259" w:lineRule="auto"/>
                          <w:ind w:left="0" w:firstLine="0"/>
                          <w:jc w:val="left"/>
                        </w:pPr>
                        <w:r>
                          <w:rPr>
                            <w:w w:val="96"/>
                          </w:rPr>
                          <w:t xml:space="preserve">1</w:t>
                        </w:r>
                      </w:p>
                    </w:txbxContent>
                  </v:textbox>
                </v:rect>
                <v:rect id="Rectangle 34046" style="position:absolute;width:1013;height:2848;left:0;top:2840;" filled="f" stroked="f">
                  <v:textbox inset="0,0,0,0">
                    <w:txbxContent>
                      <w:p>
                        <w:pPr>
                          <w:spacing w:before="0" w:after="160" w:line="259" w:lineRule="auto"/>
                          <w:ind w:left="0" w:firstLine="0"/>
                          <w:jc w:val="left"/>
                        </w:pPr>
                        <w:r>
                          <w:rPr>
                            <w:w w:val="96"/>
                          </w:rPr>
                          <w:t xml:space="preserve">2</w:t>
                        </w:r>
                      </w:p>
                    </w:txbxContent>
                  </v:textbox>
                </v:rect>
                <v:rect id="Rectangle 34047" style="position:absolute;width:1013;height:2848;left:0;top:5396;" filled="f" stroked="f">
                  <v:textbox inset="0,0,0,0">
                    <w:txbxContent>
                      <w:p>
                        <w:pPr>
                          <w:spacing w:before="0" w:after="160" w:line="259" w:lineRule="auto"/>
                          <w:ind w:left="0" w:firstLine="0"/>
                          <w:jc w:val="left"/>
                        </w:pPr>
                        <w:r>
                          <w:rPr>
                            <w:w w:val="96"/>
                          </w:rPr>
                          <w:t xml:space="preserve">3</w:t>
                        </w:r>
                      </w:p>
                    </w:txbxContent>
                  </v:textbox>
                </v:rect>
                <v:rect id="Rectangle 34048" style="position:absolute;width:1013;height:2848;left:0;top:7951;" filled="f" stroked="f">
                  <v:textbox inset="0,0,0,0">
                    <w:txbxContent>
                      <w:p>
                        <w:pPr>
                          <w:spacing w:before="0" w:after="160" w:line="259" w:lineRule="auto"/>
                          <w:ind w:left="0" w:firstLine="0"/>
                          <w:jc w:val="left"/>
                        </w:pPr>
                        <w:r>
                          <w:rPr>
                            <w:w w:val="96"/>
                          </w:rPr>
                          <w:t xml:space="preserve">4</w:t>
                        </w:r>
                      </w:p>
                    </w:txbxContent>
                  </v:textbox>
                </v:rect>
                <v:rect id="Rectangle 34049" style="position:absolute;width:1013;height:2848;left:0;top:10507;" filled="f" stroked="f">
                  <v:textbox inset="0,0,0,0">
                    <w:txbxContent>
                      <w:p>
                        <w:pPr>
                          <w:spacing w:before="0" w:after="160" w:line="259" w:lineRule="auto"/>
                          <w:ind w:left="0" w:firstLine="0"/>
                          <w:jc w:val="left"/>
                        </w:pPr>
                        <w:r>
                          <w:rPr>
                            <w:w w:val="96"/>
                          </w:rPr>
                          <w:t xml:space="preserve">5</w:t>
                        </w:r>
                      </w:p>
                    </w:txbxContent>
                  </v:textbox>
                </v:rect>
                <v:rect id="Rectangle 34050" style="position:absolute;width:1013;height:2848;left:0;top:13063;" filled="f" stroked="f">
                  <v:textbox inset="0,0,0,0">
                    <w:txbxContent>
                      <w:p>
                        <w:pPr>
                          <w:spacing w:before="0" w:after="160" w:line="259" w:lineRule="auto"/>
                          <w:ind w:left="0" w:firstLine="0"/>
                          <w:jc w:val="left"/>
                        </w:pPr>
                        <w:r>
                          <w:rPr>
                            <w:w w:val="96"/>
                          </w:rPr>
                          <w:t xml:space="preserve">6</w:t>
                        </w:r>
                      </w:p>
                    </w:txbxContent>
                  </v:textbox>
                </v:rect>
                <v:rect id="Rectangle 34051" style="position:absolute;width:1013;height:2848;left:0;top:15618;" filled="f" stroked="f">
                  <v:textbox inset="0,0,0,0">
                    <w:txbxContent>
                      <w:p>
                        <w:pPr>
                          <w:spacing w:before="0" w:after="160" w:line="259" w:lineRule="auto"/>
                          <w:ind w:left="0" w:firstLine="0"/>
                          <w:jc w:val="left"/>
                        </w:pPr>
                        <w:r>
                          <w:rPr>
                            <w:w w:val="96"/>
                          </w:rPr>
                          <w:t xml:space="preserve">7</w:t>
                        </w:r>
                      </w:p>
                    </w:txbxContent>
                  </v:textbox>
                </v:rect>
              </v:group>
            </w:pict>
          </mc:Fallback>
        </mc:AlternateContent>
      </w:r>
    </w:p>
    <w:p w14:paraId="3BCC925F" w14:textId="77777777" w:rsidR="00286247" w:rsidRDefault="00000000">
      <w:pPr>
        <w:spacing w:after="34"/>
        <w:ind w:left="278" w:right="2"/>
      </w:pPr>
      <w:r>
        <w:t>Câu 1: Tinh thể CuSO</w:t>
      </w:r>
      <w:r>
        <w:rPr>
          <w:sz w:val="22"/>
          <w:vertAlign w:val="subscript"/>
        </w:rPr>
        <w:t>4</w:t>
      </w:r>
      <w:r>
        <w:rPr>
          <w:rFonts w:ascii="Segoe UI Symbol" w:eastAsia="Segoe UI Symbol" w:hAnsi="Segoe UI Symbol" w:cs="Segoe UI Symbol"/>
        </w:rPr>
        <w:t>⋅</w:t>
      </w:r>
      <w:r>
        <w:t>5H</w:t>
      </w:r>
      <w:r>
        <w:rPr>
          <w:sz w:val="22"/>
          <w:vertAlign w:val="subscript"/>
        </w:rPr>
        <w:t>2</w:t>
      </w:r>
      <w:r>
        <w:t>O có màu gì?</w:t>
      </w:r>
    </w:p>
    <w:p w14:paraId="32182D77" w14:textId="77777777" w:rsidR="00286247" w:rsidRDefault="00000000">
      <w:pPr>
        <w:spacing w:after="125"/>
        <w:ind w:left="278" w:right="2"/>
      </w:pPr>
      <w:r>
        <w:t>Câu 2: Trong dung dịch nước, ion Cu</w:t>
      </w:r>
      <w:r>
        <w:rPr>
          <w:sz w:val="22"/>
          <w:vertAlign w:val="superscript"/>
        </w:rPr>
        <w:t>2+</w:t>
      </w:r>
      <w:r>
        <w:t xml:space="preserve"> tồn tại ở dạng phức chất nào?</w:t>
      </w:r>
    </w:p>
    <w:p w14:paraId="6494F7BC" w14:textId="77777777" w:rsidR="00286247" w:rsidRDefault="00000000">
      <w:pPr>
        <w:ind w:left="278" w:right="2"/>
      </w:pPr>
      <w:r>
        <w:t>Câu 3: Dung dịch glucose có khả năng hoà tan hydroxide của kim loại nào?</w:t>
      </w:r>
    </w:p>
    <w:p w14:paraId="41F0C867" w14:textId="77777777" w:rsidR="00286247" w:rsidRDefault="00000000">
      <w:pPr>
        <w:ind w:left="278" w:right="2"/>
      </w:pPr>
      <w:r>
        <w:t>Câu 4: Trong phức chất, anion hoặc phân tử tạo liên kết phối trí với nguyên tử trung tâm gọi là gì?</w:t>
      </w:r>
    </w:p>
    <w:p w14:paraId="4D4500D7" w14:textId="77777777" w:rsidR="00286247" w:rsidRDefault="00000000">
      <w:pPr>
        <w:ind w:left="278" w:right="2"/>
      </w:pPr>
      <w:r>
        <w:t>Câu 5: Từ tiếng Anh nào có nghĩa là phối tử?</w:t>
      </w:r>
    </w:p>
    <w:p w14:paraId="6B3E27BF" w14:textId="77777777" w:rsidR="00286247" w:rsidRDefault="00000000">
      <w:pPr>
        <w:ind w:left="278" w:right="2"/>
      </w:pPr>
      <w:r>
        <w:t>Câu 6: Động từ nào dùng để chỉ hoạt động thay vào chỗ của cái bị mất hoặc không còn thích hợp nữa?</w:t>
      </w:r>
    </w:p>
    <w:p w14:paraId="4A87BCF4" w14:textId="77777777" w:rsidR="00286247" w:rsidRDefault="00000000">
      <w:pPr>
        <w:ind w:left="278" w:right="2"/>
      </w:pPr>
      <w:r>
        <w:t>Câu 7: Tên hợp chất của nitrogen có dạng hình học là chóp tam giác.</w:t>
      </w:r>
    </w:p>
    <w:p w14:paraId="5468AC23" w14:textId="77777777" w:rsidR="00286247" w:rsidRDefault="00000000">
      <w:pPr>
        <w:spacing w:after="0" w:line="259" w:lineRule="auto"/>
        <w:ind w:left="-5" w:right="6542"/>
        <w:jc w:val="left"/>
      </w:pPr>
      <w:r>
        <w:rPr>
          <w:rFonts w:ascii="Calibri" w:eastAsia="Calibri" w:hAnsi="Calibri" w:cs="Calibri"/>
          <w:b/>
          <w:i/>
          <w:color w:val="0BACB1"/>
        </w:rPr>
        <w:t>1.3. Sản phẩm</w:t>
      </w:r>
    </w:p>
    <w:p w14:paraId="4EA0B034" w14:textId="77777777" w:rsidR="00286247" w:rsidRDefault="00000000">
      <w:pPr>
        <w:spacing w:after="85" w:line="259" w:lineRule="auto"/>
        <w:ind w:left="559" w:firstLine="0"/>
        <w:jc w:val="left"/>
      </w:pPr>
      <w:r>
        <w:rPr>
          <w:rFonts w:ascii="Calibri" w:eastAsia="Calibri" w:hAnsi="Calibri" w:cs="Calibri"/>
          <w:noProof/>
          <w:color w:val="000000"/>
          <w:sz w:val="22"/>
        </w:rPr>
        <mc:AlternateContent>
          <mc:Choice Requires="wpg">
            <w:drawing>
              <wp:inline distT="0" distB="0" distL="0" distR="0" wp14:anchorId="18D7672A" wp14:editId="1A9D83F6">
                <wp:extent cx="4089686" cy="2237643"/>
                <wp:effectExtent l="0" t="0" r="0" b="0"/>
                <wp:docPr id="379438" name="Group 379438"/>
                <wp:cNvGraphicFramePr/>
                <a:graphic xmlns:a="http://schemas.openxmlformats.org/drawingml/2006/main">
                  <a:graphicData uri="http://schemas.microsoft.com/office/word/2010/wordprocessingGroup">
                    <wpg:wgp>
                      <wpg:cNvGrpSpPr/>
                      <wpg:grpSpPr>
                        <a:xfrm>
                          <a:off x="0" y="0"/>
                          <a:ext cx="4089686" cy="2237643"/>
                          <a:chOff x="0" y="0"/>
                          <a:chExt cx="4089686" cy="2237643"/>
                        </a:xfrm>
                      </wpg:grpSpPr>
                      <wps:wsp>
                        <wps:cNvPr id="406120" name="Shape 406120"/>
                        <wps:cNvSpPr/>
                        <wps:spPr>
                          <a:xfrm>
                            <a:off x="1529622" y="1917983"/>
                            <a:ext cx="426149" cy="319659"/>
                          </a:xfrm>
                          <a:custGeom>
                            <a:avLst/>
                            <a:gdLst/>
                            <a:ahLst/>
                            <a:cxnLst/>
                            <a:rect l="0" t="0" r="0" b="0"/>
                            <a:pathLst>
                              <a:path w="426149" h="319659">
                                <a:moveTo>
                                  <a:pt x="0" y="0"/>
                                </a:moveTo>
                                <a:lnTo>
                                  <a:pt x="426149" y="0"/>
                                </a:lnTo>
                                <a:lnTo>
                                  <a:pt x="426149" y="319659"/>
                                </a:lnTo>
                                <a:lnTo>
                                  <a:pt x="0" y="319659"/>
                                </a:lnTo>
                                <a:lnTo>
                                  <a:pt x="0" y="0"/>
                                </a:lnTo>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34087" name="Shape 34087"/>
                        <wps:cNvSpPr/>
                        <wps:spPr>
                          <a:xfrm>
                            <a:off x="1529622" y="958994"/>
                            <a:ext cx="426149" cy="958977"/>
                          </a:xfrm>
                          <a:custGeom>
                            <a:avLst/>
                            <a:gdLst/>
                            <a:ahLst/>
                            <a:cxnLst/>
                            <a:rect l="0" t="0" r="0" b="0"/>
                            <a:pathLst>
                              <a:path w="426149" h="958977">
                                <a:moveTo>
                                  <a:pt x="0" y="0"/>
                                </a:moveTo>
                                <a:lnTo>
                                  <a:pt x="426149" y="0"/>
                                </a:lnTo>
                                <a:lnTo>
                                  <a:pt x="426149" y="319659"/>
                                </a:lnTo>
                                <a:lnTo>
                                  <a:pt x="426149" y="319659"/>
                                </a:lnTo>
                                <a:lnTo>
                                  <a:pt x="426149" y="639318"/>
                                </a:lnTo>
                                <a:lnTo>
                                  <a:pt x="426149" y="958977"/>
                                </a:lnTo>
                                <a:lnTo>
                                  <a:pt x="0" y="958977"/>
                                </a:lnTo>
                                <a:lnTo>
                                  <a:pt x="0" y="639318"/>
                                </a:lnTo>
                                <a:lnTo>
                                  <a:pt x="0" y="319659"/>
                                </a:lnTo>
                                <a:lnTo>
                                  <a:pt x="0" y="319659"/>
                                </a:lnTo>
                                <a:lnTo>
                                  <a:pt x="0" y="0"/>
                                </a:ln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34088" name="Shape 34088"/>
                        <wps:cNvSpPr/>
                        <wps:spPr>
                          <a:xfrm>
                            <a:off x="1529622" y="4"/>
                            <a:ext cx="426149" cy="958978"/>
                          </a:xfrm>
                          <a:custGeom>
                            <a:avLst/>
                            <a:gdLst/>
                            <a:ahLst/>
                            <a:cxnLst/>
                            <a:rect l="0" t="0" r="0" b="0"/>
                            <a:pathLst>
                              <a:path w="426149" h="958978">
                                <a:moveTo>
                                  <a:pt x="0" y="0"/>
                                </a:moveTo>
                                <a:lnTo>
                                  <a:pt x="426149" y="0"/>
                                </a:lnTo>
                                <a:lnTo>
                                  <a:pt x="426149" y="319659"/>
                                </a:lnTo>
                                <a:lnTo>
                                  <a:pt x="426149" y="639318"/>
                                </a:lnTo>
                                <a:lnTo>
                                  <a:pt x="426149" y="958978"/>
                                </a:lnTo>
                                <a:lnTo>
                                  <a:pt x="0" y="958978"/>
                                </a:lnTo>
                                <a:lnTo>
                                  <a:pt x="0" y="639318"/>
                                </a:lnTo>
                                <a:lnTo>
                                  <a:pt x="0" y="319659"/>
                                </a:lnTo>
                                <a:lnTo>
                                  <a:pt x="0" y="0"/>
                                </a:lnTo>
                                <a:close/>
                              </a:path>
                            </a:pathLst>
                          </a:custGeom>
                          <a:ln w="0" cap="flat">
                            <a:miter lim="127000"/>
                          </a:ln>
                        </wps:spPr>
                        <wps:style>
                          <a:lnRef idx="0">
                            <a:srgbClr val="000000">
                              <a:alpha val="0"/>
                            </a:srgbClr>
                          </a:lnRef>
                          <a:fillRef idx="1">
                            <a:srgbClr val="D1E9F5"/>
                          </a:fillRef>
                          <a:effectRef idx="0">
                            <a:scrgbClr r="0" g="0" b="0"/>
                          </a:effectRef>
                          <a:fontRef idx="none"/>
                        </wps:style>
                        <wps:bodyPr/>
                      </wps:wsp>
                      <wps:wsp>
                        <wps:cNvPr id="34089" name="Shape 34089"/>
                        <wps:cNvSpPr/>
                        <wps:spPr>
                          <a:xfrm>
                            <a:off x="1526445" y="0"/>
                            <a:ext cx="429324" cy="0"/>
                          </a:xfrm>
                          <a:custGeom>
                            <a:avLst/>
                            <a:gdLst/>
                            <a:ahLst/>
                            <a:cxnLst/>
                            <a:rect l="0" t="0" r="0" b="0"/>
                            <a:pathLst>
                              <a:path w="429324">
                                <a:moveTo>
                                  <a:pt x="0" y="0"/>
                                </a:moveTo>
                                <a:lnTo>
                                  <a:pt x="42932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90" name="Shape 34090"/>
                        <wps:cNvSpPr/>
                        <wps:spPr>
                          <a:xfrm>
                            <a:off x="1955768" y="0"/>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91" name="Shape 34091"/>
                        <wps:cNvSpPr/>
                        <wps:spPr>
                          <a:xfrm>
                            <a:off x="2381918" y="0"/>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92" name="Shape 34092"/>
                        <wps:cNvSpPr/>
                        <wps:spPr>
                          <a:xfrm>
                            <a:off x="2808065" y="0"/>
                            <a:ext cx="429323" cy="0"/>
                          </a:xfrm>
                          <a:custGeom>
                            <a:avLst/>
                            <a:gdLst/>
                            <a:ahLst/>
                            <a:cxnLst/>
                            <a:rect l="0" t="0" r="0" b="0"/>
                            <a:pathLst>
                              <a:path w="429323">
                                <a:moveTo>
                                  <a:pt x="0" y="0"/>
                                </a:moveTo>
                                <a:lnTo>
                                  <a:pt x="42932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93" name="Shape 34093"/>
                        <wps:cNvSpPr/>
                        <wps:spPr>
                          <a:xfrm>
                            <a:off x="1529620" y="3180"/>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94" name="Shape 34094"/>
                        <wps:cNvSpPr/>
                        <wps:spPr>
                          <a:xfrm>
                            <a:off x="1955768" y="3180"/>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95" name="Shape 34095"/>
                        <wps:cNvSpPr/>
                        <wps:spPr>
                          <a:xfrm>
                            <a:off x="2381918" y="3180"/>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96" name="Shape 34096"/>
                        <wps:cNvSpPr/>
                        <wps:spPr>
                          <a:xfrm>
                            <a:off x="2808065" y="3180"/>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97" name="Shape 34097"/>
                        <wps:cNvSpPr/>
                        <wps:spPr>
                          <a:xfrm>
                            <a:off x="3234214" y="3180"/>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98" name="Shape 34098"/>
                        <wps:cNvSpPr/>
                        <wps:spPr>
                          <a:xfrm>
                            <a:off x="251174" y="322843"/>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099" name="Shape 34099"/>
                        <wps:cNvSpPr/>
                        <wps:spPr>
                          <a:xfrm>
                            <a:off x="677324" y="322843"/>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00" name="Shape 34100"/>
                        <wps:cNvSpPr/>
                        <wps:spPr>
                          <a:xfrm>
                            <a:off x="1103471" y="322843"/>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01" name="Shape 34101"/>
                        <wps:cNvSpPr/>
                        <wps:spPr>
                          <a:xfrm>
                            <a:off x="1529620" y="322843"/>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02" name="Shape 34102"/>
                        <wps:cNvSpPr/>
                        <wps:spPr>
                          <a:xfrm>
                            <a:off x="1955768" y="322843"/>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03" name="Shape 34103"/>
                        <wps:cNvSpPr/>
                        <wps:spPr>
                          <a:xfrm>
                            <a:off x="247999" y="319664"/>
                            <a:ext cx="429323" cy="0"/>
                          </a:xfrm>
                          <a:custGeom>
                            <a:avLst/>
                            <a:gdLst/>
                            <a:ahLst/>
                            <a:cxnLst/>
                            <a:rect l="0" t="0" r="0" b="0"/>
                            <a:pathLst>
                              <a:path w="429323">
                                <a:moveTo>
                                  <a:pt x="0" y="0"/>
                                </a:moveTo>
                                <a:lnTo>
                                  <a:pt x="42932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04" name="Shape 34104"/>
                        <wps:cNvSpPr/>
                        <wps:spPr>
                          <a:xfrm>
                            <a:off x="677324" y="319664"/>
                            <a:ext cx="426149" cy="0"/>
                          </a:xfrm>
                          <a:custGeom>
                            <a:avLst/>
                            <a:gdLst/>
                            <a:ahLst/>
                            <a:cxnLst/>
                            <a:rect l="0" t="0" r="0" b="0"/>
                            <a:pathLst>
                              <a:path w="426149">
                                <a:moveTo>
                                  <a:pt x="0" y="0"/>
                                </a:moveTo>
                                <a:lnTo>
                                  <a:pt x="42614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05" name="Shape 34105"/>
                        <wps:cNvSpPr/>
                        <wps:spPr>
                          <a:xfrm>
                            <a:off x="1103471" y="319664"/>
                            <a:ext cx="426149" cy="0"/>
                          </a:xfrm>
                          <a:custGeom>
                            <a:avLst/>
                            <a:gdLst/>
                            <a:ahLst/>
                            <a:cxnLst/>
                            <a:rect l="0" t="0" r="0" b="0"/>
                            <a:pathLst>
                              <a:path w="426149">
                                <a:moveTo>
                                  <a:pt x="0" y="0"/>
                                </a:moveTo>
                                <a:lnTo>
                                  <a:pt x="42614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06" name="Shape 34106"/>
                        <wps:cNvSpPr/>
                        <wps:spPr>
                          <a:xfrm>
                            <a:off x="1529620" y="319664"/>
                            <a:ext cx="426149" cy="0"/>
                          </a:xfrm>
                          <a:custGeom>
                            <a:avLst/>
                            <a:gdLst/>
                            <a:ahLst/>
                            <a:cxnLst/>
                            <a:rect l="0" t="0" r="0" b="0"/>
                            <a:pathLst>
                              <a:path w="426149">
                                <a:moveTo>
                                  <a:pt x="0" y="0"/>
                                </a:moveTo>
                                <a:lnTo>
                                  <a:pt x="42614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07" name="Shape 34107"/>
                        <wps:cNvSpPr/>
                        <wps:spPr>
                          <a:xfrm>
                            <a:off x="1955768" y="319664"/>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08" name="Shape 34108"/>
                        <wps:cNvSpPr/>
                        <wps:spPr>
                          <a:xfrm>
                            <a:off x="2381918" y="319664"/>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09" name="Shape 34109"/>
                        <wps:cNvSpPr/>
                        <wps:spPr>
                          <a:xfrm>
                            <a:off x="2808065" y="319664"/>
                            <a:ext cx="429323" cy="0"/>
                          </a:xfrm>
                          <a:custGeom>
                            <a:avLst/>
                            <a:gdLst/>
                            <a:ahLst/>
                            <a:cxnLst/>
                            <a:rect l="0" t="0" r="0" b="0"/>
                            <a:pathLst>
                              <a:path w="429323">
                                <a:moveTo>
                                  <a:pt x="0" y="0"/>
                                </a:moveTo>
                                <a:lnTo>
                                  <a:pt x="42932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10" name="Shape 34110"/>
                        <wps:cNvSpPr/>
                        <wps:spPr>
                          <a:xfrm>
                            <a:off x="247999" y="639327"/>
                            <a:ext cx="429323" cy="0"/>
                          </a:xfrm>
                          <a:custGeom>
                            <a:avLst/>
                            <a:gdLst/>
                            <a:ahLst/>
                            <a:cxnLst/>
                            <a:rect l="0" t="0" r="0" b="0"/>
                            <a:pathLst>
                              <a:path w="429323">
                                <a:moveTo>
                                  <a:pt x="0" y="0"/>
                                </a:moveTo>
                                <a:lnTo>
                                  <a:pt x="42932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11" name="Shape 34111"/>
                        <wps:cNvSpPr/>
                        <wps:spPr>
                          <a:xfrm>
                            <a:off x="677324" y="639327"/>
                            <a:ext cx="426149" cy="0"/>
                          </a:xfrm>
                          <a:custGeom>
                            <a:avLst/>
                            <a:gdLst/>
                            <a:ahLst/>
                            <a:cxnLst/>
                            <a:rect l="0" t="0" r="0" b="0"/>
                            <a:pathLst>
                              <a:path w="426149">
                                <a:moveTo>
                                  <a:pt x="0" y="0"/>
                                </a:moveTo>
                                <a:lnTo>
                                  <a:pt x="42614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12" name="Shape 34112"/>
                        <wps:cNvSpPr/>
                        <wps:spPr>
                          <a:xfrm>
                            <a:off x="1103471" y="639327"/>
                            <a:ext cx="426149" cy="0"/>
                          </a:xfrm>
                          <a:custGeom>
                            <a:avLst/>
                            <a:gdLst/>
                            <a:ahLst/>
                            <a:cxnLst/>
                            <a:rect l="0" t="0" r="0" b="0"/>
                            <a:pathLst>
                              <a:path w="426149">
                                <a:moveTo>
                                  <a:pt x="0" y="0"/>
                                </a:moveTo>
                                <a:lnTo>
                                  <a:pt x="42614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13" name="Shape 34113"/>
                        <wps:cNvSpPr/>
                        <wps:spPr>
                          <a:xfrm>
                            <a:off x="1529620" y="639327"/>
                            <a:ext cx="426149" cy="0"/>
                          </a:xfrm>
                          <a:custGeom>
                            <a:avLst/>
                            <a:gdLst/>
                            <a:ahLst/>
                            <a:cxnLst/>
                            <a:rect l="0" t="0" r="0" b="0"/>
                            <a:pathLst>
                              <a:path w="426149">
                                <a:moveTo>
                                  <a:pt x="0" y="0"/>
                                </a:moveTo>
                                <a:lnTo>
                                  <a:pt x="42614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14" name="Shape 34114"/>
                        <wps:cNvSpPr/>
                        <wps:spPr>
                          <a:xfrm>
                            <a:off x="1955768" y="639327"/>
                            <a:ext cx="429323" cy="0"/>
                          </a:xfrm>
                          <a:custGeom>
                            <a:avLst/>
                            <a:gdLst/>
                            <a:ahLst/>
                            <a:cxnLst/>
                            <a:rect l="0" t="0" r="0" b="0"/>
                            <a:pathLst>
                              <a:path w="429323">
                                <a:moveTo>
                                  <a:pt x="0" y="0"/>
                                </a:moveTo>
                                <a:lnTo>
                                  <a:pt x="42932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15" name="Shape 34115"/>
                        <wps:cNvSpPr/>
                        <wps:spPr>
                          <a:xfrm>
                            <a:off x="677324" y="642506"/>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16" name="Shape 34116"/>
                        <wps:cNvSpPr/>
                        <wps:spPr>
                          <a:xfrm>
                            <a:off x="1103471" y="642506"/>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17" name="Shape 34117"/>
                        <wps:cNvSpPr/>
                        <wps:spPr>
                          <a:xfrm>
                            <a:off x="1529620" y="642506"/>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18" name="Shape 34118"/>
                        <wps:cNvSpPr/>
                        <wps:spPr>
                          <a:xfrm>
                            <a:off x="1955768" y="642506"/>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19" name="Shape 34119"/>
                        <wps:cNvSpPr/>
                        <wps:spPr>
                          <a:xfrm>
                            <a:off x="2381918" y="642506"/>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20" name="Shape 34120"/>
                        <wps:cNvSpPr/>
                        <wps:spPr>
                          <a:xfrm>
                            <a:off x="674149" y="958990"/>
                            <a:ext cx="429324" cy="0"/>
                          </a:xfrm>
                          <a:custGeom>
                            <a:avLst/>
                            <a:gdLst/>
                            <a:ahLst/>
                            <a:cxnLst/>
                            <a:rect l="0" t="0" r="0" b="0"/>
                            <a:pathLst>
                              <a:path w="429324">
                                <a:moveTo>
                                  <a:pt x="0" y="0"/>
                                </a:moveTo>
                                <a:lnTo>
                                  <a:pt x="42932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21" name="Shape 34121"/>
                        <wps:cNvSpPr/>
                        <wps:spPr>
                          <a:xfrm>
                            <a:off x="1103471" y="958990"/>
                            <a:ext cx="426149" cy="0"/>
                          </a:xfrm>
                          <a:custGeom>
                            <a:avLst/>
                            <a:gdLst/>
                            <a:ahLst/>
                            <a:cxnLst/>
                            <a:rect l="0" t="0" r="0" b="0"/>
                            <a:pathLst>
                              <a:path w="426149">
                                <a:moveTo>
                                  <a:pt x="0" y="0"/>
                                </a:moveTo>
                                <a:lnTo>
                                  <a:pt x="42614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22" name="Shape 34122"/>
                        <wps:cNvSpPr/>
                        <wps:spPr>
                          <a:xfrm>
                            <a:off x="1529620" y="958990"/>
                            <a:ext cx="426149" cy="0"/>
                          </a:xfrm>
                          <a:custGeom>
                            <a:avLst/>
                            <a:gdLst/>
                            <a:ahLst/>
                            <a:cxnLst/>
                            <a:rect l="0" t="0" r="0" b="0"/>
                            <a:pathLst>
                              <a:path w="426149">
                                <a:moveTo>
                                  <a:pt x="0" y="0"/>
                                </a:moveTo>
                                <a:lnTo>
                                  <a:pt x="42614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23" name="Shape 34123"/>
                        <wps:cNvSpPr/>
                        <wps:spPr>
                          <a:xfrm>
                            <a:off x="1955768" y="958990"/>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24" name="Shape 34124"/>
                        <wps:cNvSpPr/>
                        <wps:spPr>
                          <a:xfrm>
                            <a:off x="2381918" y="958990"/>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25" name="Shape 34125"/>
                        <wps:cNvSpPr/>
                        <wps:spPr>
                          <a:xfrm>
                            <a:off x="2808065" y="958990"/>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26" name="Shape 34126"/>
                        <wps:cNvSpPr/>
                        <wps:spPr>
                          <a:xfrm>
                            <a:off x="3234214" y="958990"/>
                            <a:ext cx="429323" cy="0"/>
                          </a:xfrm>
                          <a:custGeom>
                            <a:avLst/>
                            <a:gdLst/>
                            <a:ahLst/>
                            <a:cxnLst/>
                            <a:rect l="0" t="0" r="0" b="0"/>
                            <a:pathLst>
                              <a:path w="429323">
                                <a:moveTo>
                                  <a:pt x="0" y="0"/>
                                </a:moveTo>
                                <a:lnTo>
                                  <a:pt x="42932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27" name="Shape 34127"/>
                        <wps:cNvSpPr/>
                        <wps:spPr>
                          <a:xfrm>
                            <a:off x="1103471" y="962168"/>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28" name="Shape 34128"/>
                        <wps:cNvSpPr/>
                        <wps:spPr>
                          <a:xfrm>
                            <a:off x="1529620" y="962168"/>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29" name="Shape 34129"/>
                        <wps:cNvSpPr/>
                        <wps:spPr>
                          <a:xfrm>
                            <a:off x="1955768" y="962168"/>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30" name="Shape 34130"/>
                        <wps:cNvSpPr/>
                        <wps:spPr>
                          <a:xfrm>
                            <a:off x="2381918" y="962168"/>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31" name="Shape 34131"/>
                        <wps:cNvSpPr/>
                        <wps:spPr>
                          <a:xfrm>
                            <a:off x="2808065" y="962168"/>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32" name="Shape 34132"/>
                        <wps:cNvSpPr/>
                        <wps:spPr>
                          <a:xfrm>
                            <a:off x="3234214" y="962168"/>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33" name="Shape 34133"/>
                        <wps:cNvSpPr/>
                        <wps:spPr>
                          <a:xfrm>
                            <a:off x="3660362" y="962168"/>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34" name="Shape 34134"/>
                        <wps:cNvSpPr/>
                        <wps:spPr>
                          <a:xfrm>
                            <a:off x="1100296" y="1278653"/>
                            <a:ext cx="429324" cy="0"/>
                          </a:xfrm>
                          <a:custGeom>
                            <a:avLst/>
                            <a:gdLst/>
                            <a:ahLst/>
                            <a:cxnLst/>
                            <a:rect l="0" t="0" r="0" b="0"/>
                            <a:pathLst>
                              <a:path w="429324">
                                <a:moveTo>
                                  <a:pt x="0" y="0"/>
                                </a:moveTo>
                                <a:lnTo>
                                  <a:pt x="42932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35" name="Shape 34135"/>
                        <wps:cNvSpPr/>
                        <wps:spPr>
                          <a:xfrm>
                            <a:off x="1529620" y="1278653"/>
                            <a:ext cx="426149" cy="0"/>
                          </a:xfrm>
                          <a:custGeom>
                            <a:avLst/>
                            <a:gdLst/>
                            <a:ahLst/>
                            <a:cxnLst/>
                            <a:rect l="0" t="0" r="0" b="0"/>
                            <a:pathLst>
                              <a:path w="426149">
                                <a:moveTo>
                                  <a:pt x="0" y="0"/>
                                </a:moveTo>
                                <a:lnTo>
                                  <a:pt x="42614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36" name="Shape 34136"/>
                        <wps:cNvSpPr/>
                        <wps:spPr>
                          <a:xfrm>
                            <a:off x="1955768" y="1278653"/>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37" name="Shape 34137"/>
                        <wps:cNvSpPr/>
                        <wps:spPr>
                          <a:xfrm>
                            <a:off x="2381918" y="1278653"/>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38" name="Shape 34138"/>
                        <wps:cNvSpPr/>
                        <wps:spPr>
                          <a:xfrm>
                            <a:off x="2808065" y="1278653"/>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39" name="Shape 34139"/>
                        <wps:cNvSpPr/>
                        <wps:spPr>
                          <a:xfrm>
                            <a:off x="3234214" y="1278653"/>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40" name="Shape 34140"/>
                        <wps:cNvSpPr/>
                        <wps:spPr>
                          <a:xfrm>
                            <a:off x="3660362" y="1278653"/>
                            <a:ext cx="429323" cy="0"/>
                          </a:xfrm>
                          <a:custGeom>
                            <a:avLst/>
                            <a:gdLst/>
                            <a:ahLst/>
                            <a:cxnLst/>
                            <a:rect l="0" t="0" r="0" b="0"/>
                            <a:pathLst>
                              <a:path w="429323">
                                <a:moveTo>
                                  <a:pt x="0" y="0"/>
                                </a:moveTo>
                                <a:lnTo>
                                  <a:pt x="42932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41" name="Shape 34141"/>
                        <wps:cNvSpPr/>
                        <wps:spPr>
                          <a:xfrm>
                            <a:off x="1529620" y="1281832"/>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42" name="Shape 34142"/>
                        <wps:cNvSpPr/>
                        <wps:spPr>
                          <a:xfrm>
                            <a:off x="1955768" y="1281832"/>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43" name="Shape 34143"/>
                        <wps:cNvSpPr/>
                        <wps:spPr>
                          <a:xfrm>
                            <a:off x="2381918" y="1281832"/>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44" name="Shape 34144"/>
                        <wps:cNvSpPr/>
                        <wps:spPr>
                          <a:xfrm>
                            <a:off x="2808065" y="1281832"/>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45" name="Shape 34145"/>
                        <wps:cNvSpPr/>
                        <wps:spPr>
                          <a:xfrm>
                            <a:off x="3234214" y="1281832"/>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46" name="Shape 34146"/>
                        <wps:cNvSpPr/>
                        <wps:spPr>
                          <a:xfrm>
                            <a:off x="3660362" y="1281832"/>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47" name="Shape 34147"/>
                        <wps:cNvSpPr/>
                        <wps:spPr>
                          <a:xfrm>
                            <a:off x="4086511" y="1281832"/>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48" name="Shape 34148"/>
                        <wps:cNvSpPr/>
                        <wps:spPr>
                          <a:xfrm>
                            <a:off x="677324" y="1601494"/>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49" name="Shape 34149"/>
                        <wps:cNvSpPr/>
                        <wps:spPr>
                          <a:xfrm>
                            <a:off x="1103471" y="1601494"/>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50" name="Shape 34150"/>
                        <wps:cNvSpPr/>
                        <wps:spPr>
                          <a:xfrm>
                            <a:off x="1529620" y="1601494"/>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51" name="Shape 34151"/>
                        <wps:cNvSpPr/>
                        <wps:spPr>
                          <a:xfrm>
                            <a:off x="1955768" y="1601494"/>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52" name="Shape 34152"/>
                        <wps:cNvSpPr/>
                        <wps:spPr>
                          <a:xfrm>
                            <a:off x="2381918" y="1601494"/>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53" name="Shape 34153"/>
                        <wps:cNvSpPr/>
                        <wps:spPr>
                          <a:xfrm>
                            <a:off x="2808065" y="1601494"/>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54" name="Shape 34154"/>
                        <wps:cNvSpPr/>
                        <wps:spPr>
                          <a:xfrm>
                            <a:off x="3234214" y="1601494"/>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55" name="Shape 34155"/>
                        <wps:cNvSpPr/>
                        <wps:spPr>
                          <a:xfrm>
                            <a:off x="3660362" y="1601494"/>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56" name="Shape 34156"/>
                        <wps:cNvSpPr/>
                        <wps:spPr>
                          <a:xfrm>
                            <a:off x="674149" y="1598316"/>
                            <a:ext cx="429324" cy="0"/>
                          </a:xfrm>
                          <a:custGeom>
                            <a:avLst/>
                            <a:gdLst/>
                            <a:ahLst/>
                            <a:cxnLst/>
                            <a:rect l="0" t="0" r="0" b="0"/>
                            <a:pathLst>
                              <a:path w="429324">
                                <a:moveTo>
                                  <a:pt x="0" y="0"/>
                                </a:moveTo>
                                <a:lnTo>
                                  <a:pt x="42932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57" name="Shape 34157"/>
                        <wps:cNvSpPr/>
                        <wps:spPr>
                          <a:xfrm>
                            <a:off x="1103471" y="1598316"/>
                            <a:ext cx="426149" cy="0"/>
                          </a:xfrm>
                          <a:custGeom>
                            <a:avLst/>
                            <a:gdLst/>
                            <a:ahLst/>
                            <a:cxnLst/>
                            <a:rect l="0" t="0" r="0" b="0"/>
                            <a:pathLst>
                              <a:path w="426149">
                                <a:moveTo>
                                  <a:pt x="0" y="0"/>
                                </a:moveTo>
                                <a:lnTo>
                                  <a:pt x="42614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58" name="Shape 34158"/>
                        <wps:cNvSpPr/>
                        <wps:spPr>
                          <a:xfrm>
                            <a:off x="1529620" y="1598316"/>
                            <a:ext cx="426149" cy="0"/>
                          </a:xfrm>
                          <a:custGeom>
                            <a:avLst/>
                            <a:gdLst/>
                            <a:ahLst/>
                            <a:cxnLst/>
                            <a:rect l="0" t="0" r="0" b="0"/>
                            <a:pathLst>
                              <a:path w="426149">
                                <a:moveTo>
                                  <a:pt x="0" y="0"/>
                                </a:moveTo>
                                <a:lnTo>
                                  <a:pt x="42614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59" name="Shape 34159"/>
                        <wps:cNvSpPr/>
                        <wps:spPr>
                          <a:xfrm>
                            <a:off x="1955768" y="1598316"/>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60" name="Shape 34160"/>
                        <wps:cNvSpPr/>
                        <wps:spPr>
                          <a:xfrm>
                            <a:off x="2381918" y="1598316"/>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61" name="Shape 34161"/>
                        <wps:cNvSpPr/>
                        <wps:spPr>
                          <a:xfrm>
                            <a:off x="2808065" y="1598316"/>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62" name="Shape 34162"/>
                        <wps:cNvSpPr/>
                        <wps:spPr>
                          <a:xfrm>
                            <a:off x="3234214" y="1598316"/>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63" name="Shape 34163"/>
                        <wps:cNvSpPr/>
                        <wps:spPr>
                          <a:xfrm>
                            <a:off x="3660362" y="1598316"/>
                            <a:ext cx="429323" cy="0"/>
                          </a:xfrm>
                          <a:custGeom>
                            <a:avLst/>
                            <a:gdLst/>
                            <a:ahLst/>
                            <a:cxnLst/>
                            <a:rect l="0" t="0" r="0" b="0"/>
                            <a:pathLst>
                              <a:path w="429323">
                                <a:moveTo>
                                  <a:pt x="0" y="0"/>
                                </a:moveTo>
                                <a:lnTo>
                                  <a:pt x="42932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64" name="Shape 34164"/>
                        <wps:cNvSpPr/>
                        <wps:spPr>
                          <a:xfrm>
                            <a:off x="674149" y="1917978"/>
                            <a:ext cx="429324" cy="0"/>
                          </a:xfrm>
                          <a:custGeom>
                            <a:avLst/>
                            <a:gdLst/>
                            <a:ahLst/>
                            <a:cxnLst/>
                            <a:rect l="0" t="0" r="0" b="0"/>
                            <a:pathLst>
                              <a:path w="429324">
                                <a:moveTo>
                                  <a:pt x="0" y="0"/>
                                </a:moveTo>
                                <a:lnTo>
                                  <a:pt x="42932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65" name="Shape 34165"/>
                        <wps:cNvSpPr/>
                        <wps:spPr>
                          <a:xfrm>
                            <a:off x="1103471" y="1917978"/>
                            <a:ext cx="426149" cy="0"/>
                          </a:xfrm>
                          <a:custGeom>
                            <a:avLst/>
                            <a:gdLst/>
                            <a:ahLst/>
                            <a:cxnLst/>
                            <a:rect l="0" t="0" r="0" b="0"/>
                            <a:pathLst>
                              <a:path w="426149">
                                <a:moveTo>
                                  <a:pt x="0" y="0"/>
                                </a:moveTo>
                                <a:lnTo>
                                  <a:pt x="42614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66" name="Shape 34166"/>
                        <wps:cNvSpPr/>
                        <wps:spPr>
                          <a:xfrm>
                            <a:off x="1529620" y="1917978"/>
                            <a:ext cx="426149" cy="0"/>
                          </a:xfrm>
                          <a:custGeom>
                            <a:avLst/>
                            <a:gdLst/>
                            <a:ahLst/>
                            <a:cxnLst/>
                            <a:rect l="0" t="0" r="0" b="0"/>
                            <a:pathLst>
                              <a:path w="426149">
                                <a:moveTo>
                                  <a:pt x="0" y="0"/>
                                </a:moveTo>
                                <a:lnTo>
                                  <a:pt x="42614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67" name="Shape 34167"/>
                        <wps:cNvSpPr/>
                        <wps:spPr>
                          <a:xfrm>
                            <a:off x="1955768" y="1917978"/>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68" name="Shape 34168"/>
                        <wps:cNvSpPr/>
                        <wps:spPr>
                          <a:xfrm>
                            <a:off x="2381918" y="1917978"/>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69" name="Shape 34169"/>
                        <wps:cNvSpPr/>
                        <wps:spPr>
                          <a:xfrm>
                            <a:off x="2808065" y="1917978"/>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70" name="Shape 34170"/>
                        <wps:cNvSpPr/>
                        <wps:spPr>
                          <a:xfrm>
                            <a:off x="3234214" y="1917978"/>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71" name="Shape 34171"/>
                        <wps:cNvSpPr/>
                        <wps:spPr>
                          <a:xfrm>
                            <a:off x="3660362" y="1917978"/>
                            <a:ext cx="429323" cy="0"/>
                          </a:xfrm>
                          <a:custGeom>
                            <a:avLst/>
                            <a:gdLst/>
                            <a:ahLst/>
                            <a:cxnLst/>
                            <a:rect l="0" t="0" r="0" b="0"/>
                            <a:pathLst>
                              <a:path w="429323">
                                <a:moveTo>
                                  <a:pt x="0" y="0"/>
                                </a:moveTo>
                                <a:lnTo>
                                  <a:pt x="42932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72" name="Shape 34172"/>
                        <wps:cNvSpPr/>
                        <wps:spPr>
                          <a:xfrm>
                            <a:off x="674149" y="2237641"/>
                            <a:ext cx="429324" cy="0"/>
                          </a:xfrm>
                          <a:custGeom>
                            <a:avLst/>
                            <a:gdLst/>
                            <a:ahLst/>
                            <a:cxnLst/>
                            <a:rect l="0" t="0" r="0" b="0"/>
                            <a:pathLst>
                              <a:path w="429324">
                                <a:moveTo>
                                  <a:pt x="0" y="0"/>
                                </a:moveTo>
                                <a:lnTo>
                                  <a:pt x="42932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73" name="Shape 34173"/>
                        <wps:cNvSpPr/>
                        <wps:spPr>
                          <a:xfrm>
                            <a:off x="1103471" y="2237641"/>
                            <a:ext cx="426149" cy="0"/>
                          </a:xfrm>
                          <a:custGeom>
                            <a:avLst/>
                            <a:gdLst/>
                            <a:ahLst/>
                            <a:cxnLst/>
                            <a:rect l="0" t="0" r="0" b="0"/>
                            <a:pathLst>
                              <a:path w="426149">
                                <a:moveTo>
                                  <a:pt x="0" y="0"/>
                                </a:moveTo>
                                <a:lnTo>
                                  <a:pt x="42614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74" name="Shape 34174"/>
                        <wps:cNvSpPr/>
                        <wps:spPr>
                          <a:xfrm>
                            <a:off x="1529620" y="2237641"/>
                            <a:ext cx="426149" cy="0"/>
                          </a:xfrm>
                          <a:custGeom>
                            <a:avLst/>
                            <a:gdLst/>
                            <a:ahLst/>
                            <a:cxnLst/>
                            <a:rect l="0" t="0" r="0" b="0"/>
                            <a:pathLst>
                              <a:path w="426149">
                                <a:moveTo>
                                  <a:pt x="0" y="0"/>
                                </a:moveTo>
                                <a:lnTo>
                                  <a:pt x="42614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75" name="Shape 34175"/>
                        <wps:cNvSpPr/>
                        <wps:spPr>
                          <a:xfrm>
                            <a:off x="1955768" y="2237641"/>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76" name="Shape 34176"/>
                        <wps:cNvSpPr/>
                        <wps:spPr>
                          <a:xfrm>
                            <a:off x="2381918" y="2237641"/>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77" name="Shape 34177"/>
                        <wps:cNvSpPr/>
                        <wps:spPr>
                          <a:xfrm>
                            <a:off x="2808065" y="2237641"/>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78" name="Shape 34178"/>
                        <wps:cNvSpPr/>
                        <wps:spPr>
                          <a:xfrm>
                            <a:off x="3234214" y="2237641"/>
                            <a:ext cx="426148" cy="0"/>
                          </a:xfrm>
                          <a:custGeom>
                            <a:avLst/>
                            <a:gdLst/>
                            <a:ahLst/>
                            <a:cxnLst/>
                            <a:rect l="0" t="0" r="0" b="0"/>
                            <a:pathLst>
                              <a:path w="426148">
                                <a:moveTo>
                                  <a:pt x="0" y="0"/>
                                </a:moveTo>
                                <a:lnTo>
                                  <a:pt x="42614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79" name="Shape 34179"/>
                        <wps:cNvSpPr/>
                        <wps:spPr>
                          <a:xfrm>
                            <a:off x="3660362" y="2237641"/>
                            <a:ext cx="429323" cy="0"/>
                          </a:xfrm>
                          <a:custGeom>
                            <a:avLst/>
                            <a:gdLst/>
                            <a:ahLst/>
                            <a:cxnLst/>
                            <a:rect l="0" t="0" r="0" b="0"/>
                            <a:pathLst>
                              <a:path w="429323">
                                <a:moveTo>
                                  <a:pt x="0" y="0"/>
                                </a:moveTo>
                                <a:lnTo>
                                  <a:pt x="429323"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80" name="Shape 34180"/>
                        <wps:cNvSpPr/>
                        <wps:spPr>
                          <a:xfrm>
                            <a:off x="677324" y="1921157"/>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81" name="Shape 34181"/>
                        <wps:cNvSpPr/>
                        <wps:spPr>
                          <a:xfrm>
                            <a:off x="1103471" y="1921157"/>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82" name="Shape 34182"/>
                        <wps:cNvSpPr/>
                        <wps:spPr>
                          <a:xfrm>
                            <a:off x="1529620" y="1921157"/>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83" name="Shape 34183"/>
                        <wps:cNvSpPr/>
                        <wps:spPr>
                          <a:xfrm>
                            <a:off x="1955768" y="1921157"/>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84" name="Shape 34184"/>
                        <wps:cNvSpPr/>
                        <wps:spPr>
                          <a:xfrm>
                            <a:off x="2381918" y="1921157"/>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85" name="Shape 34185"/>
                        <wps:cNvSpPr/>
                        <wps:spPr>
                          <a:xfrm>
                            <a:off x="2808065" y="1921157"/>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86" name="Shape 34186"/>
                        <wps:cNvSpPr/>
                        <wps:spPr>
                          <a:xfrm>
                            <a:off x="3234214" y="1921157"/>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87" name="Shape 34187"/>
                        <wps:cNvSpPr/>
                        <wps:spPr>
                          <a:xfrm>
                            <a:off x="3660362" y="1921157"/>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88" name="Shape 34188"/>
                        <wps:cNvSpPr/>
                        <wps:spPr>
                          <a:xfrm>
                            <a:off x="4086511" y="1921157"/>
                            <a:ext cx="0" cy="313309"/>
                          </a:xfrm>
                          <a:custGeom>
                            <a:avLst/>
                            <a:gdLst/>
                            <a:ahLst/>
                            <a:cxnLst/>
                            <a:rect l="0" t="0" r="0" b="0"/>
                            <a:pathLst>
                              <a:path h="313309">
                                <a:moveTo>
                                  <a:pt x="0" y="313309"/>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34189" name="Rectangle 34189"/>
                        <wps:cNvSpPr/>
                        <wps:spPr>
                          <a:xfrm>
                            <a:off x="0" y="60534"/>
                            <a:ext cx="101346" cy="284824"/>
                          </a:xfrm>
                          <a:prstGeom prst="rect">
                            <a:avLst/>
                          </a:prstGeom>
                          <a:ln>
                            <a:noFill/>
                          </a:ln>
                        </wps:spPr>
                        <wps:txbx>
                          <w:txbxContent>
                            <w:p w14:paraId="578DF26D" w14:textId="77777777" w:rsidR="00286247" w:rsidRDefault="00000000">
                              <w:pPr>
                                <w:spacing w:after="160" w:line="259" w:lineRule="auto"/>
                                <w:ind w:left="0" w:firstLine="0"/>
                                <w:jc w:val="left"/>
                              </w:pPr>
                              <w:r>
                                <w:rPr>
                                  <w:w w:val="96"/>
                                </w:rPr>
                                <w:t>1</w:t>
                              </w:r>
                            </w:p>
                          </w:txbxContent>
                        </wps:txbx>
                        <wps:bodyPr horzOverflow="overflow" vert="horz" lIns="0" tIns="0" rIns="0" bIns="0" rtlCol="0">
                          <a:noAutofit/>
                        </wps:bodyPr>
                      </wps:wsp>
                      <wps:wsp>
                        <wps:cNvPr id="34190" name="Rectangle 34190"/>
                        <wps:cNvSpPr/>
                        <wps:spPr>
                          <a:xfrm>
                            <a:off x="1687688" y="54977"/>
                            <a:ext cx="146318" cy="292214"/>
                          </a:xfrm>
                          <a:prstGeom prst="rect">
                            <a:avLst/>
                          </a:prstGeom>
                          <a:ln>
                            <a:noFill/>
                          </a:ln>
                        </wps:spPr>
                        <wps:txbx>
                          <w:txbxContent>
                            <w:p w14:paraId="636C9CBC" w14:textId="77777777" w:rsidR="00286247" w:rsidRDefault="00000000">
                              <w:pPr>
                                <w:spacing w:after="160" w:line="259" w:lineRule="auto"/>
                                <w:ind w:left="0" w:firstLine="0"/>
                                <w:jc w:val="left"/>
                              </w:pPr>
                              <w:r>
                                <w:rPr>
                                  <w:b/>
                                  <w:w w:val="95"/>
                                </w:rPr>
                                <w:t>X</w:t>
                              </w:r>
                            </w:p>
                          </w:txbxContent>
                        </wps:txbx>
                        <wps:bodyPr horzOverflow="overflow" vert="horz" lIns="0" tIns="0" rIns="0" bIns="0" rtlCol="0">
                          <a:noAutofit/>
                        </wps:bodyPr>
                      </wps:wsp>
                      <wps:wsp>
                        <wps:cNvPr id="34191" name="Rectangle 34191"/>
                        <wps:cNvSpPr/>
                        <wps:spPr>
                          <a:xfrm>
                            <a:off x="2113995" y="60534"/>
                            <a:ext cx="145896" cy="284824"/>
                          </a:xfrm>
                          <a:prstGeom prst="rect">
                            <a:avLst/>
                          </a:prstGeom>
                          <a:ln>
                            <a:noFill/>
                          </a:ln>
                        </wps:spPr>
                        <wps:txbx>
                          <w:txbxContent>
                            <w:p w14:paraId="365217BA" w14:textId="77777777" w:rsidR="00286247" w:rsidRDefault="00000000">
                              <w:pPr>
                                <w:spacing w:after="160" w:line="259" w:lineRule="auto"/>
                                <w:ind w:left="0" w:firstLine="0"/>
                                <w:jc w:val="left"/>
                              </w:pPr>
                              <w:r>
                                <w:rPr>
                                  <w:w w:val="95"/>
                                </w:rPr>
                                <w:t>A</w:t>
                              </w:r>
                            </w:p>
                          </w:txbxContent>
                        </wps:txbx>
                        <wps:bodyPr horzOverflow="overflow" vert="horz" lIns="0" tIns="0" rIns="0" bIns="0" rtlCol="0">
                          <a:noAutofit/>
                        </wps:bodyPr>
                      </wps:wsp>
                      <wps:wsp>
                        <wps:cNvPr id="34192" name="Rectangle 34192"/>
                        <wps:cNvSpPr/>
                        <wps:spPr>
                          <a:xfrm>
                            <a:off x="2536016" y="60534"/>
                            <a:ext cx="156875" cy="284824"/>
                          </a:xfrm>
                          <a:prstGeom prst="rect">
                            <a:avLst/>
                          </a:prstGeom>
                          <a:ln>
                            <a:noFill/>
                          </a:ln>
                        </wps:spPr>
                        <wps:txbx>
                          <w:txbxContent>
                            <w:p w14:paraId="6FF2049F" w14:textId="77777777" w:rsidR="00286247" w:rsidRDefault="00000000">
                              <w:pPr>
                                <w:spacing w:after="160" w:line="259" w:lineRule="auto"/>
                                <w:ind w:left="0" w:firstLine="0"/>
                                <w:jc w:val="left"/>
                              </w:pPr>
                              <w:r>
                                <w:rPr>
                                  <w:w w:val="102"/>
                                </w:rPr>
                                <w:t>N</w:t>
                              </w:r>
                            </w:p>
                          </w:txbxContent>
                        </wps:txbx>
                        <wps:bodyPr horzOverflow="overflow" vert="horz" lIns="0" tIns="0" rIns="0" bIns="0" rtlCol="0">
                          <a:noAutofit/>
                        </wps:bodyPr>
                      </wps:wsp>
                      <wps:wsp>
                        <wps:cNvPr id="34193" name="Rectangle 34193"/>
                        <wps:cNvSpPr/>
                        <wps:spPr>
                          <a:xfrm>
                            <a:off x="2960340" y="60534"/>
                            <a:ext cx="161732" cy="284824"/>
                          </a:xfrm>
                          <a:prstGeom prst="rect">
                            <a:avLst/>
                          </a:prstGeom>
                          <a:ln>
                            <a:noFill/>
                          </a:ln>
                        </wps:spPr>
                        <wps:txbx>
                          <w:txbxContent>
                            <w:p w14:paraId="7D0B9E68" w14:textId="77777777" w:rsidR="00286247" w:rsidRDefault="00000000">
                              <w:pPr>
                                <w:spacing w:after="160" w:line="259" w:lineRule="auto"/>
                                <w:ind w:left="0" w:firstLine="0"/>
                                <w:jc w:val="left"/>
                              </w:pPr>
                              <w:r>
                                <w:rPr>
                                  <w:w w:val="106"/>
                                </w:rPr>
                                <w:t>H</w:t>
                              </w:r>
                            </w:p>
                          </w:txbxContent>
                        </wps:txbx>
                        <wps:bodyPr horzOverflow="overflow" vert="horz" lIns="0" tIns="0" rIns="0" bIns="0" rtlCol="0">
                          <a:noAutofit/>
                        </wps:bodyPr>
                      </wps:wsp>
                      <wps:wsp>
                        <wps:cNvPr id="34194" name="Rectangle 34194"/>
                        <wps:cNvSpPr/>
                        <wps:spPr>
                          <a:xfrm>
                            <a:off x="0" y="380197"/>
                            <a:ext cx="101346" cy="284824"/>
                          </a:xfrm>
                          <a:prstGeom prst="rect">
                            <a:avLst/>
                          </a:prstGeom>
                          <a:ln>
                            <a:noFill/>
                          </a:ln>
                        </wps:spPr>
                        <wps:txbx>
                          <w:txbxContent>
                            <w:p w14:paraId="535008B5" w14:textId="77777777" w:rsidR="00286247" w:rsidRDefault="00000000">
                              <w:pPr>
                                <w:spacing w:after="160" w:line="259" w:lineRule="auto"/>
                                <w:ind w:left="0" w:firstLine="0"/>
                                <w:jc w:val="left"/>
                              </w:pPr>
                              <w:r>
                                <w:rPr>
                                  <w:w w:val="96"/>
                                </w:rPr>
                                <w:t>2</w:t>
                              </w:r>
                            </w:p>
                          </w:txbxContent>
                        </wps:txbx>
                        <wps:bodyPr horzOverflow="overflow" vert="horz" lIns="0" tIns="0" rIns="0" bIns="0" rtlCol="0">
                          <a:noAutofit/>
                        </wps:bodyPr>
                      </wps:wsp>
                      <wps:wsp>
                        <wps:cNvPr id="34195" name="Rectangle 34195"/>
                        <wps:cNvSpPr/>
                        <wps:spPr>
                          <a:xfrm>
                            <a:off x="409401" y="380197"/>
                            <a:ext cx="145896" cy="284824"/>
                          </a:xfrm>
                          <a:prstGeom prst="rect">
                            <a:avLst/>
                          </a:prstGeom>
                          <a:ln>
                            <a:noFill/>
                          </a:ln>
                        </wps:spPr>
                        <wps:txbx>
                          <w:txbxContent>
                            <w:p w14:paraId="6273D253" w14:textId="77777777" w:rsidR="00286247" w:rsidRDefault="00000000">
                              <w:pPr>
                                <w:spacing w:after="160" w:line="259" w:lineRule="auto"/>
                                <w:ind w:left="0" w:firstLine="0"/>
                                <w:jc w:val="left"/>
                              </w:pPr>
                              <w:r>
                                <w:rPr>
                                  <w:w w:val="95"/>
                                </w:rPr>
                                <w:t>A</w:t>
                              </w:r>
                            </w:p>
                          </w:txbxContent>
                        </wps:txbx>
                        <wps:bodyPr horzOverflow="overflow" vert="horz" lIns="0" tIns="0" rIns="0" bIns="0" rtlCol="0">
                          <a:noAutofit/>
                        </wps:bodyPr>
                      </wps:wsp>
                      <wps:wsp>
                        <wps:cNvPr id="34196" name="Rectangle 34196"/>
                        <wps:cNvSpPr/>
                        <wps:spPr>
                          <a:xfrm>
                            <a:off x="831263" y="380197"/>
                            <a:ext cx="157297" cy="284824"/>
                          </a:xfrm>
                          <a:prstGeom prst="rect">
                            <a:avLst/>
                          </a:prstGeom>
                          <a:ln>
                            <a:noFill/>
                          </a:ln>
                        </wps:spPr>
                        <wps:txbx>
                          <w:txbxContent>
                            <w:p w14:paraId="33C48B55" w14:textId="77777777" w:rsidR="00286247" w:rsidRDefault="00000000">
                              <w:pPr>
                                <w:spacing w:after="160" w:line="259" w:lineRule="auto"/>
                                <w:ind w:left="0" w:firstLine="0"/>
                                <w:jc w:val="left"/>
                              </w:pPr>
                              <w:r>
                                <w:rPr>
                                  <w:w w:val="103"/>
                                </w:rPr>
                                <w:t>Q</w:t>
                              </w:r>
                            </w:p>
                          </w:txbxContent>
                        </wps:txbx>
                        <wps:bodyPr horzOverflow="overflow" vert="horz" lIns="0" tIns="0" rIns="0" bIns="0" rtlCol="0">
                          <a:noAutofit/>
                        </wps:bodyPr>
                      </wps:wsp>
                      <wps:wsp>
                        <wps:cNvPr id="34197" name="Rectangle 34197"/>
                        <wps:cNvSpPr/>
                        <wps:spPr>
                          <a:xfrm>
                            <a:off x="1258127" y="380197"/>
                            <a:ext cx="155397" cy="284824"/>
                          </a:xfrm>
                          <a:prstGeom prst="rect">
                            <a:avLst/>
                          </a:prstGeom>
                          <a:ln>
                            <a:noFill/>
                          </a:ln>
                        </wps:spPr>
                        <wps:txbx>
                          <w:txbxContent>
                            <w:p w14:paraId="31244DFF" w14:textId="77777777" w:rsidR="00286247" w:rsidRDefault="00000000">
                              <w:pPr>
                                <w:spacing w:after="160" w:line="259" w:lineRule="auto"/>
                                <w:ind w:left="0" w:firstLine="0"/>
                                <w:jc w:val="left"/>
                              </w:pPr>
                              <w:r>
                                <w:rPr>
                                  <w:w w:val="101"/>
                                </w:rPr>
                                <w:t>U</w:t>
                              </w:r>
                            </w:p>
                          </w:txbxContent>
                        </wps:txbx>
                        <wps:bodyPr horzOverflow="overflow" vert="horz" lIns="0" tIns="0" rIns="0" bIns="0" rtlCol="0">
                          <a:noAutofit/>
                        </wps:bodyPr>
                      </wps:wsp>
                      <wps:wsp>
                        <wps:cNvPr id="34198" name="Rectangle 34198"/>
                        <wps:cNvSpPr/>
                        <wps:spPr>
                          <a:xfrm>
                            <a:off x="1686655" y="374640"/>
                            <a:ext cx="149063" cy="292214"/>
                          </a:xfrm>
                          <a:prstGeom prst="rect">
                            <a:avLst/>
                          </a:prstGeom>
                          <a:ln>
                            <a:noFill/>
                          </a:ln>
                        </wps:spPr>
                        <wps:txbx>
                          <w:txbxContent>
                            <w:p w14:paraId="642958BA" w14:textId="77777777" w:rsidR="00286247" w:rsidRDefault="00000000">
                              <w:pPr>
                                <w:spacing w:after="160" w:line="259" w:lineRule="auto"/>
                                <w:ind w:left="0" w:firstLine="0"/>
                                <w:jc w:val="left"/>
                              </w:pPr>
                              <w:r>
                                <w:rPr>
                                  <w:b/>
                                  <w:w w:val="97"/>
                                </w:rPr>
                                <w:t>A</w:t>
                              </w:r>
                            </w:p>
                          </w:txbxContent>
                        </wps:txbx>
                        <wps:bodyPr horzOverflow="overflow" vert="horz" lIns="0" tIns="0" rIns="0" bIns="0" rtlCol="0">
                          <a:noAutofit/>
                        </wps:bodyPr>
                      </wps:wsp>
                      <wps:wsp>
                        <wps:cNvPr id="34199" name="Rectangle 34199"/>
                        <wps:cNvSpPr/>
                        <wps:spPr>
                          <a:xfrm>
                            <a:off x="0" y="699859"/>
                            <a:ext cx="101346" cy="284824"/>
                          </a:xfrm>
                          <a:prstGeom prst="rect">
                            <a:avLst/>
                          </a:prstGeom>
                          <a:ln>
                            <a:noFill/>
                          </a:ln>
                        </wps:spPr>
                        <wps:txbx>
                          <w:txbxContent>
                            <w:p w14:paraId="58E562A2" w14:textId="77777777" w:rsidR="00286247" w:rsidRDefault="00000000">
                              <w:pPr>
                                <w:spacing w:after="160" w:line="259" w:lineRule="auto"/>
                                <w:ind w:left="0" w:firstLine="0"/>
                                <w:jc w:val="left"/>
                              </w:pPr>
                              <w:r>
                                <w:rPr>
                                  <w:w w:val="96"/>
                                </w:rPr>
                                <w:t>3</w:t>
                              </w:r>
                            </w:p>
                          </w:txbxContent>
                        </wps:txbx>
                        <wps:bodyPr horzOverflow="overflow" vert="horz" lIns="0" tIns="0" rIns="0" bIns="0" rtlCol="0">
                          <a:noAutofit/>
                        </wps:bodyPr>
                      </wps:wsp>
                      <wps:wsp>
                        <wps:cNvPr id="34200" name="Rectangle 34200"/>
                        <wps:cNvSpPr/>
                        <wps:spPr>
                          <a:xfrm>
                            <a:off x="832058" y="699859"/>
                            <a:ext cx="155186" cy="284824"/>
                          </a:xfrm>
                          <a:prstGeom prst="rect">
                            <a:avLst/>
                          </a:prstGeom>
                          <a:ln>
                            <a:noFill/>
                          </a:ln>
                        </wps:spPr>
                        <wps:txbx>
                          <w:txbxContent>
                            <w:p w14:paraId="3D455092" w14:textId="77777777" w:rsidR="00286247" w:rsidRDefault="00000000">
                              <w:pPr>
                                <w:spacing w:after="160" w:line="259" w:lineRule="auto"/>
                                <w:ind w:left="0" w:firstLine="0"/>
                                <w:jc w:val="left"/>
                              </w:pPr>
                              <w:r>
                                <w:rPr>
                                  <w:w w:val="101"/>
                                </w:rPr>
                                <w:t>D</w:t>
                              </w:r>
                            </w:p>
                          </w:txbxContent>
                        </wps:txbx>
                        <wps:bodyPr horzOverflow="overflow" vert="horz" lIns="0" tIns="0" rIns="0" bIns="0" rtlCol="0">
                          <a:noAutofit/>
                        </wps:bodyPr>
                      </wps:wsp>
                      <wps:wsp>
                        <wps:cNvPr id="34201" name="Rectangle 34201"/>
                        <wps:cNvSpPr/>
                        <wps:spPr>
                          <a:xfrm>
                            <a:off x="1257253" y="699859"/>
                            <a:ext cx="157720" cy="284824"/>
                          </a:xfrm>
                          <a:prstGeom prst="rect">
                            <a:avLst/>
                          </a:prstGeom>
                          <a:ln>
                            <a:noFill/>
                          </a:ln>
                        </wps:spPr>
                        <wps:txbx>
                          <w:txbxContent>
                            <w:p w14:paraId="12D60E97" w14:textId="77777777" w:rsidR="00286247" w:rsidRDefault="00000000">
                              <w:pPr>
                                <w:spacing w:after="160" w:line="259" w:lineRule="auto"/>
                                <w:ind w:left="0" w:firstLine="0"/>
                                <w:jc w:val="left"/>
                              </w:pPr>
                              <w:r>
                                <w:rPr>
                                  <w:w w:val="103"/>
                                </w:rPr>
                                <w:t>O</w:t>
                              </w:r>
                            </w:p>
                          </w:txbxContent>
                        </wps:txbx>
                        <wps:bodyPr horzOverflow="overflow" vert="horz" lIns="0" tIns="0" rIns="0" bIns="0" rtlCol="0">
                          <a:noAutofit/>
                        </wps:bodyPr>
                      </wps:wsp>
                      <wps:wsp>
                        <wps:cNvPr id="34202" name="Rectangle 34202"/>
                        <wps:cNvSpPr/>
                        <wps:spPr>
                          <a:xfrm>
                            <a:off x="1683958" y="694303"/>
                            <a:ext cx="156242" cy="292214"/>
                          </a:xfrm>
                          <a:prstGeom prst="rect">
                            <a:avLst/>
                          </a:prstGeom>
                          <a:ln>
                            <a:noFill/>
                          </a:ln>
                        </wps:spPr>
                        <wps:txbx>
                          <w:txbxContent>
                            <w:p w14:paraId="7AFEC2D7" w14:textId="77777777" w:rsidR="00286247" w:rsidRDefault="00000000">
                              <w:pPr>
                                <w:spacing w:after="160" w:line="259" w:lineRule="auto"/>
                                <w:ind w:left="0" w:firstLine="0"/>
                                <w:jc w:val="left"/>
                              </w:pPr>
                              <w:r>
                                <w:rPr>
                                  <w:b/>
                                  <w:w w:val="102"/>
                                </w:rPr>
                                <w:t>N</w:t>
                              </w:r>
                            </w:p>
                          </w:txbxContent>
                        </wps:txbx>
                        <wps:bodyPr horzOverflow="overflow" vert="horz" lIns="0" tIns="0" rIns="0" bIns="0" rtlCol="0">
                          <a:noAutofit/>
                        </wps:bodyPr>
                      </wps:wsp>
                      <wps:wsp>
                        <wps:cNvPr id="34203" name="Rectangle 34203"/>
                        <wps:cNvSpPr/>
                        <wps:spPr>
                          <a:xfrm>
                            <a:off x="2112090" y="699859"/>
                            <a:ext cx="150963" cy="284824"/>
                          </a:xfrm>
                          <a:prstGeom prst="rect">
                            <a:avLst/>
                          </a:prstGeom>
                          <a:ln>
                            <a:noFill/>
                          </a:ln>
                        </wps:spPr>
                        <wps:txbx>
                          <w:txbxContent>
                            <w:p w14:paraId="13CBECD5" w14:textId="77777777" w:rsidR="00286247" w:rsidRDefault="00000000">
                              <w:pPr>
                                <w:spacing w:after="160" w:line="259" w:lineRule="auto"/>
                                <w:ind w:left="0" w:firstLine="0"/>
                                <w:jc w:val="left"/>
                              </w:pPr>
                              <w:r>
                                <w:rPr>
                                  <w:w w:val="99"/>
                                </w:rPr>
                                <w:t>G</w:t>
                              </w:r>
                            </w:p>
                          </w:txbxContent>
                        </wps:txbx>
                        <wps:bodyPr horzOverflow="overflow" vert="horz" lIns="0" tIns="0" rIns="0" bIns="0" rtlCol="0">
                          <a:noAutofit/>
                        </wps:bodyPr>
                      </wps:wsp>
                      <wps:wsp>
                        <wps:cNvPr id="34204" name="Rectangle 34204"/>
                        <wps:cNvSpPr/>
                        <wps:spPr>
                          <a:xfrm>
                            <a:off x="0" y="1019522"/>
                            <a:ext cx="101346" cy="284824"/>
                          </a:xfrm>
                          <a:prstGeom prst="rect">
                            <a:avLst/>
                          </a:prstGeom>
                          <a:ln>
                            <a:noFill/>
                          </a:ln>
                        </wps:spPr>
                        <wps:txbx>
                          <w:txbxContent>
                            <w:p w14:paraId="46AAEFAB" w14:textId="77777777" w:rsidR="00286247" w:rsidRDefault="00000000">
                              <w:pPr>
                                <w:spacing w:after="160" w:line="259" w:lineRule="auto"/>
                                <w:ind w:left="0" w:firstLine="0"/>
                                <w:jc w:val="left"/>
                              </w:pPr>
                              <w:r>
                                <w:rPr>
                                  <w:w w:val="96"/>
                                </w:rPr>
                                <w:t>4</w:t>
                              </w:r>
                            </w:p>
                          </w:txbxContent>
                        </wps:txbx>
                        <wps:bodyPr horzOverflow="overflow" vert="horz" lIns="0" tIns="0" rIns="0" bIns="0" rtlCol="0">
                          <a:noAutofit/>
                        </wps:bodyPr>
                      </wps:wsp>
                      <wps:wsp>
                        <wps:cNvPr id="34205" name="Rectangle 34205"/>
                        <wps:cNvSpPr/>
                        <wps:spPr>
                          <a:xfrm>
                            <a:off x="1271858" y="1019522"/>
                            <a:ext cx="118871" cy="284824"/>
                          </a:xfrm>
                          <a:prstGeom prst="rect">
                            <a:avLst/>
                          </a:prstGeom>
                          <a:ln>
                            <a:noFill/>
                          </a:ln>
                        </wps:spPr>
                        <wps:txbx>
                          <w:txbxContent>
                            <w:p w14:paraId="2FE99299" w14:textId="77777777" w:rsidR="00286247" w:rsidRDefault="00000000">
                              <w:pPr>
                                <w:spacing w:after="160" w:line="259" w:lineRule="auto"/>
                                <w:ind w:left="0" w:firstLine="0"/>
                                <w:jc w:val="left"/>
                              </w:pPr>
                              <w:r>
                                <w:rPr>
                                  <w:w w:val="101"/>
                                </w:rPr>
                                <w:t>P</w:t>
                              </w:r>
                            </w:p>
                          </w:txbxContent>
                        </wps:txbx>
                        <wps:bodyPr horzOverflow="overflow" vert="horz" lIns="0" tIns="0" rIns="0" bIns="0" rtlCol="0">
                          <a:noAutofit/>
                        </wps:bodyPr>
                      </wps:wsp>
                      <wps:wsp>
                        <wps:cNvPr id="34206" name="Rectangle 34206"/>
                        <wps:cNvSpPr/>
                        <wps:spPr>
                          <a:xfrm>
                            <a:off x="1680544" y="1013966"/>
                            <a:ext cx="165321" cy="292214"/>
                          </a:xfrm>
                          <a:prstGeom prst="rect">
                            <a:avLst/>
                          </a:prstGeom>
                          <a:ln>
                            <a:noFill/>
                          </a:ln>
                        </wps:spPr>
                        <wps:txbx>
                          <w:txbxContent>
                            <w:p w14:paraId="420522BA" w14:textId="77777777" w:rsidR="00286247" w:rsidRDefault="00000000">
                              <w:pPr>
                                <w:spacing w:after="160" w:line="259" w:lineRule="auto"/>
                                <w:ind w:left="0" w:firstLine="0"/>
                                <w:jc w:val="left"/>
                              </w:pPr>
                              <w:r>
                                <w:rPr>
                                  <w:b/>
                                  <w:w w:val="108"/>
                                </w:rPr>
                                <w:t>H</w:t>
                              </w:r>
                            </w:p>
                          </w:txbxContent>
                        </wps:txbx>
                        <wps:bodyPr horzOverflow="overflow" vert="horz" lIns="0" tIns="0" rIns="0" bIns="0" rtlCol="0">
                          <a:noAutofit/>
                        </wps:bodyPr>
                      </wps:wsp>
                      <wps:wsp>
                        <wps:cNvPr id="34207" name="Rectangle 34207"/>
                        <wps:cNvSpPr/>
                        <wps:spPr>
                          <a:xfrm>
                            <a:off x="2109550" y="1019522"/>
                            <a:ext cx="157720" cy="284824"/>
                          </a:xfrm>
                          <a:prstGeom prst="rect">
                            <a:avLst/>
                          </a:prstGeom>
                          <a:ln>
                            <a:noFill/>
                          </a:ln>
                        </wps:spPr>
                        <wps:txbx>
                          <w:txbxContent>
                            <w:p w14:paraId="04204211" w14:textId="77777777" w:rsidR="00286247" w:rsidRDefault="00000000">
                              <w:pPr>
                                <w:spacing w:after="160" w:line="259" w:lineRule="auto"/>
                                <w:ind w:left="0" w:firstLine="0"/>
                                <w:jc w:val="left"/>
                              </w:pPr>
                              <w:r>
                                <w:rPr>
                                  <w:w w:val="103"/>
                                </w:rPr>
                                <w:t>O</w:t>
                              </w:r>
                            </w:p>
                          </w:txbxContent>
                        </wps:txbx>
                        <wps:bodyPr horzOverflow="overflow" vert="horz" lIns="0" tIns="0" rIns="0" bIns="0" rtlCol="0">
                          <a:noAutofit/>
                        </wps:bodyPr>
                      </wps:wsp>
                      <wps:wsp>
                        <wps:cNvPr id="34208" name="Rectangle 34208"/>
                        <wps:cNvSpPr/>
                        <wps:spPr>
                          <a:xfrm>
                            <a:off x="2567926" y="1019522"/>
                            <a:ext cx="71998" cy="284824"/>
                          </a:xfrm>
                          <a:prstGeom prst="rect">
                            <a:avLst/>
                          </a:prstGeom>
                          <a:ln>
                            <a:noFill/>
                          </a:ln>
                        </wps:spPr>
                        <wps:txbx>
                          <w:txbxContent>
                            <w:p w14:paraId="0176120E" w14:textId="77777777" w:rsidR="00286247" w:rsidRDefault="00000000">
                              <w:pPr>
                                <w:spacing w:after="160" w:line="259" w:lineRule="auto"/>
                                <w:ind w:left="0" w:firstLine="0"/>
                                <w:jc w:val="left"/>
                              </w:pPr>
                              <w:r>
                                <w:rPr>
                                  <w:w w:val="102"/>
                                </w:rPr>
                                <w:t>I</w:t>
                              </w:r>
                            </w:p>
                          </w:txbxContent>
                        </wps:txbx>
                        <wps:bodyPr horzOverflow="overflow" vert="horz" lIns="0" tIns="0" rIns="0" bIns="0" rtlCol="0">
                          <a:noAutofit/>
                        </wps:bodyPr>
                      </wps:wsp>
                      <wps:wsp>
                        <wps:cNvPr id="34209" name="Rectangle 34209"/>
                        <wps:cNvSpPr/>
                        <wps:spPr>
                          <a:xfrm>
                            <a:off x="2972166" y="1019522"/>
                            <a:ext cx="130272" cy="284824"/>
                          </a:xfrm>
                          <a:prstGeom prst="rect">
                            <a:avLst/>
                          </a:prstGeom>
                          <a:ln>
                            <a:noFill/>
                          </a:ln>
                        </wps:spPr>
                        <wps:txbx>
                          <w:txbxContent>
                            <w:p w14:paraId="62A2EEA5" w14:textId="77777777" w:rsidR="00286247" w:rsidRDefault="00000000">
                              <w:pPr>
                                <w:spacing w:after="160" w:line="259" w:lineRule="auto"/>
                                <w:ind w:left="0" w:firstLine="0"/>
                                <w:jc w:val="left"/>
                              </w:pPr>
                              <w:r>
                                <w:rPr>
                                  <w:w w:val="101"/>
                                </w:rPr>
                                <w:t>T</w:t>
                              </w:r>
                            </w:p>
                          </w:txbxContent>
                        </wps:txbx>
                        <wps:bodyPr horzOverflow="overflow" vert="horz" lIns="0" tIns="0" rIns="0" bIns="0" rtlCol="0">
                          <a:noAutofit/>
                        </wps:bodyPr>
                      </wps:wsp>
                      <wps:wsp>
                        <wps:cNvPr id="34210" name="Rectangle 34210"/>
                        <wps:cNvSpPr/>
                        <wps:spPr>
                          <a:xfrm>
                            <a:off x="3388869" y="1019522"/>
                            <a:ext cx="155397" cy="284824"/>
                          </a:xfrm>
                          <a:prstGeom prst="rect">
                            <a:avLst/>
                          </a:prstGeom>
                          <a:ln>
                            <a:noFill/>
                          </a:ln>
                        </wps:spPr>
                        <wps:txbx>
                          <w:txbxContent>
                            <w:p w14:paraId="5C8359FB" w14:textId="77777777" w:rsidR="00286247" w:rsidRDefault="00000000">
                              <w:pPr>
                                <w:spacing w:after="160" w:line="259" w:lineRule="auto"/>
                                <w:ind w:left="0" w:firstLine="0"/>
                                <w:jc w:val="left"/>
                              </w:pPr>
                              <w:r>
                                <w:rPr>
                                  <w:w w:val="101"/>
                                </w:rPr>
                                <w:t>U</w:t>
                              </w:r>
                            </w:p>
                          </w:txbxContent>
                        </wps:txbx>
                        <wps:bodyPr horzOverflow="overflow" vert="horz" lIns="0" tIns="0" rIns="0" bIns="0" rtlCol="0">
                          <a:noAutofit/>
                        </wps:bodyPr>
                      </wps:wsp>
                      <wps:wsp>
                        <wps:cNvPr id="34211" name="Rectangle 34211"/>
                        <wps:cNvSpPr/>
                        <wps:spPr>
                          <a:xfrm>
                            <a:off x="0" y="1339185"/>
                            <a:ext cx="101346" cy="284824"/>
                          </a:xfrm>
                          <a:prstGeom prst="rect">
                            <a:avLst/>
                          </a:prstGeom>
                          <a:ln>
                            <a:noFill/>
                          </a:ln>
                        </wps:spPr>
                        <wps:txbx>
                          <w:txbxContent>
                            <w:p w14:paraId="7C58DA0E" w14:textId="77777777" w:rsidR="00286247" w:rsidRDefault="00000000">
                              <w:pPr>
                                <w:spacing w:after="160" w:line="259" w:lineRule="auto"/>
                                <w:ind w:left="0" w:firstLine="0"/>
                                <w:jc w:val="left"/>
                              </w:pPr>
                              <w:r>
                                <w:rPr>
                                  <w:w w:val="96"/>
                                </w:rPr>
                                <w:t>5</w:t>
                              </w:r>
                            </w:p>
                          </w:txbxContent>
                        </wps:txbx>
                        <wps:bodyPr horzOverflow="overflow" vert="horz" lIns="0" tIns="0" rIns="0" bIns="0" rtlCol="0">
                          <a:noAutofit/>
                        </wps:bodyPr>
                      </wps:wsp>
                      <wps:wsp>
                        <wps:cNvPr id="34212" name="Rectangle 34212"/>
                        <wps:cNvSpPr/>
                        <wps:spPr>
                          <a:xfrm>
                            <a:off x="1698959" y="1333629"/>
                            <a:ext cx="116337" cy="292214"/>
                          </a:xfrm>
                          <a:prstGeom prst="rect">
                            <a:avLst/>
                          </a:prstGeom>
                          <a:ln>
                            <a:noFill/>
                          </a:ln>
                        </wps:spPr>
                        <wps:txbx>
                          <w:txbxContent>
                            <w:p w14:paraId="0ED3DE10" w14:textId="77777777" w:rsidR="00286247" w:rsidRDefault="00000000">
                              <w:pPr>
                                <w:spacing w:after="160" w:line="259" w:lineRule="auto"/>
                                <w:ind w:left="0" w:firstLine="0"/>
                                <w:jc w:val="left"/>
                              </w:pPr>
                              <w:r>
                                <w:rPr>
                                  <w:b/>
                                  <w:w w:val="90"/>
                                </w:rPr>
                                <w:t>L</w:t>
                              </w:r>
                            </w:p>
                          </w:txbxContent>
                        </wps:txbx>
                        <wps:bodyPr horzOverflow="overflow" vert="horz" lIns="0" tIns="0" rIns="0" bIns="0" rtlCol="0">
                          <a:noAutofit/>
                        </wps:bodyPr>
                      </wps:wsp>
                      <wps:wsp>
                        <wps:cNvPr id="34213" name="Rectangle 34213"/>
                        <wps:cNvSpPr/>
                        <wps:spPr>
                          <a:xfrm>
                            <a:off x="2141776" y="1339185"/>
                            <a:ext cx="71998" cy="284824"/>
                          </a:xfrm>
                          <a:prstGeom prst="rect">
                            <a:avLst/>
                          </a:prstGeom>
                          <a:ln>
                            <a:noFill/>
                          </a:ln>
                        </wps:spPr>
                        <wps:txbx>
                          <w:txbxContent>
                            <w:p w14:paraId="5FD0FCCF" w14:textId="77777777" w:rsidR="00286247" w:rsidRDefault="00000000">
                              <w:pPr>
                                <w:spacing w:after="160" w:line="259" w:lineRule="auto"/>
                                <w:ind w:left="0" w:firstLine="0"/>
                                <w:jc w:val="left"/>
                              </w:pPr>
                              <w:r>
                                <w:rPr>
                                  <w:w w:val="102"/>
                                </w:rPr>
                                <w:t>I</w:t>
                              </w:r>
                            </w:p>
                          </w:txbxContent>
                        </wps:txbx>
                        <wps:bodyPr horzOverflow="overflow" vert="horz" lIns="0" tIns="0" rIns="0" bIns="0" rtlCol="0">
                          <a:noAutofit/>
                        </wps:bodyPr>
                      </wps:wsp>
                      <wps:wsp>
                        <wps:cNvPr id="34214" name="Rectangle 34214"/>
                        <wps:cNvSpPr/>
                        <wps:spPr>
                          <a:xfrm>
                            <a:off x="2538239" y="1339185"/>
                            <a:ext cx="150963" cy="284824"/>
                          </a:xfrm>
                          <a:prstGeom prst="rect">
                            <a:avLst/>
                          </a:prstGeom>
                          <a:ln>
                            <a:noFill/>
                          </a:ln>
                        </wps:spPr>
                        <wps:txbx>
                          <w:txbxContent>
                            <w:p w14:paraId="0A7E7F2A" w14:textId="77777777" w:rsidR="00286247" w:rsidRDefault="00000000">
                              <w:pPr>
                                <w:spacing w:after="160" w:line="259" w:lineRule="auto"/>
                                <w:ind w:left="0" w:firstLine="0"/>
                                <w:jc w:val="left"/>
                              </w:pPr>
                              <w:r>
                                <w:rPr>
                                  <w:w w:val="99"/>
                                </w:rPr>
                                <w:t>G</w:t>
                              </w:r>
                            </w:p>
                          </w:txbxContent>
                        </wps:txbx>
                        <wps:bodyPr horzOverflow="overflow" vert="horz" lIns="0" tIns="0" rIns="0" bIns="0" rtlCol="0">
                          <a:noAutofit/>
                        </wps:bodyPr>
                      </wps:wsp>
                      <wps:wsp>
                        <wps:cNvPr id="34215" name="Rectangle 34215"/>
                        <wps:cNvSpPr/>
                        <wps:spPr>
                          <a:xfrm>
                            <a:off x="2966292" y="1339185"/>
                            <a:ext cx="145896" cy="284824"/>
                          </a:xfrm>
                          <a:prstGeom prst="rect">
                            <a:avLst/>
                          </a:prstGeom>
                          <a:ln>
                            <a:noFill/>
                          </a:ln>
                        </wps:spPr>
                        <wps:txbx>
                          <w:txbxContent>
                            <w:p w14:paraId="25D4EF97" w14:textId="77777777" w:rsidR="00286247" w:rsidRDefault="00000000">
                              <w:pPr>
                                <w:spacing w:after="160" w:line="259" w:lineRule="auto"/>
                                <w:ind w:left="0" w:firstLine="0"/>
                                <w:jc w:val="left"/>
                              </w:pPr>
                              <w:r>
                                <w:rPr>
                                  <w:w w:val="95"/>
                                </w:rPr>
                                <w:t>A</w:t>
                              </w:r>
                            </w:p>
                          </w:txbxContent>
                        </wps:txbx>
                        <wps:bodyPr horzOverflow="overflow" vert="horz" lIns="0" tIns="0" rIns="0" bIns="0" rtlCol="0">
                          <a:noAutofit/>
                        </wps:bodyPr>
                      </wps:wsp>
                      <wps:wsp>
                        <wps:cNvPr id="34216" name="Rectangle 34216"/>
                        <wps:cNvSpPr/>
                        <wps:spPr>
                          <a:xfrm>
                            <a:off x="3388313" y="1339185"/>
                            <a:ext cx="156875" cy="284824"/>
                          </a:xfrm>
                          <a:prstGeom prst="rect">
                            <a:avLst/>
                          </a:prstGeom>
                          <a:ln>
                            <a:noFill/>
                          </a:ln>
                        </wps:spPr>
                        <wps:txbx>
                          <w:txbxContent>
                            <w:p w14:paraId="721D561D" w14:textId="77777777" w:rsidR="00286247" w:rsidRDefault="00000000">
                              <w:pPr>
                                <w:spacing w:after="160" w:line="259" w:lineRule="auto"/>
                                <w:ind w:left="0" w:firstLine="0"/>
                                <w:jc w:val="left"/>
                              </w:pPr>
                              <w:r>
                                <w:rPr>
                                  <w:w w:val="102"/>
                                </w:rPr>
                                <w:t>N</w:t>
                              </w:r>
                            </w:p>
                          </w:txbxContent>
                        </wps:txbx>
                        <wps:bodyPr horzOverflow="overflow" vert="horz" lIns="0" tIns="0" rIns="0" bIns="0" rtlCol="0">
                          <a:noAutofit/>
                        </wps:bodyPr>
                      </wps:wsp>
                      <wps:wsp>
                        <wps:cNvPr id="34217" name="Rectangle 34217"/>
                        <wps:cNvSpPr/>
                        <wps:spPr>
                          <a:xfrm>
                            <a:off x="3815097" y="1339185"/>
                            <a:ext cx="155186" cy="284824"/>
                          </a:xfrm>
                          <a:prstGeom prst="rect">
                            <a:avLst/>
                          </a:prstGeom>
                          <a:ln>
                            <a:noFill/>
                          </a:ln>
                        </wps:spPr>
                        <wps:txbx>
                          <w:txbxContent>
                            <w:p w14:paraId="6C7D3FE4" w14:textId="77777777" w:rsidR="00286247" w:rsidRDefault="00000000">
                              <w:pPr>
                                <w:spacing w:after="160" w:line="259" w:lineRule="auto"/>
                                <w:ind w:left="0" w:firstLine="0"/>
                                <w:jc w:val="left"/>
                              </w:pPr>
                              <w:r>
                                <w:rPr>
                                  <w:w w:val="101"/>
                                </w:rPr>
                                <w:t>D</w:t>
                              </w:r>
                            </w:p>
                          </w:txbxContent>
                        </wps:txbx>
                        <wps:bodyPr horzOverflow="overflow" vert="horz" lIns="0" tIns="0" rIns="0" bIns="0" rtlCol="0">
                          <a:noAutofit/>
                        </wps:bodyPr>
                      </wps:wsp>
                      <wps:wsp>
                        <wps:cNvPr id="34218" name="Rectangle 34218"/>
                        <wps:cNvSpPr/>
                        <wps:spPr>
                          <a:xfrm>
                            <a:off x="0" y="1658848"/>
                            <a:ext cx="101346" cy="284824"/>
                          </a:xfrm>
                          <a:prstGeom prst="rect">
                            <a:avLst/>
                          </a:prstGeom>
                          <a:ln>
                            <a:noFill/>
                          </a:ln>
                        </wps:spPr>
                        <wps:txbx>
                          <w:txbxContent>
                            <w:p w14:paraId="207AD11B" w14:textId="77777777" w:rsidR="00286247" w:rsidRDefault="00000000">
                              <w:pPr>
                                <w:spacing w:after="160" w:line="259" w:lineRule="auto"/>
                                <w:ind w:left="0" w:firstLine="0"/>
                                <w:jc w:val="left"/>
                              </w:pPr>
                              <w:r>
                                <w:rPr>
                                  <w:w w:val="96"/>
                                </w:rPr>
                                <w:t>6</w:t>
                              </w:r>
                            </w:p>
                          </w:txbxContent>
                        </wps:txbx>
                        <wps:bodyPr horzOverflow="overflow" vert="horz" lIns="0" tIns="0" rIns="0" bIns="0" rtlCol="0">
                          <a:noAutofit/>
                        </wps:bodyPr>
                      </wps:wsp>
                      <wps:wsp>
                        <wps:cNvPr id="34219" name="Rectangle 34219"/>
                        <wps:cNvSpPr/>
                        <wps:spPr>
                          <a:xfrm>
                            <a:off x="841423" y="1658848"/>
                            <a:ext cx="130272" cy="284824"/>
                          </a:xfrm>
                          <a:prstGeom prst="rect">
                            <a:avLst/>
                          </a:prstGeom>
                          <a:ln>
                            <a:noFill/>
                          </a:ln>
                        </wps:spPr>
                        <wps:txbx>
                          <w:txbxContent>
                            <w:p w14:paraId="07E36276" w14:textId="77777777" w:rsidR="00286247" w:rsidRDefault="00000000">
                              <w:pPr>
                                <w:spacing w:after="160" w:line="259" w:lineRule="auto"/>
                                <w:ind w:left="0" w:firstLine="0"/>
                                <w:jc w:val="left"/>
                              </w:pPr>
                              <w:r>
                                <w:rPr>
                                  <w:w w:val="101"/>
                                </w:rPr>
                                <w:t>T</w:t>
                              </w:r>
                            </w:p>
                          </w:txbxContent>
                        </wps:txbx>
                        <wps:bodyPr horzOverflow="overflow" vert="horz" lIns="0" tIns="0" rIns="0" bIns="0" rtlCol="0">
                          <a:noAutofit/>
                        </wps:bodyPr>
                      </wps:wsp>
                      <wps:wsp>
                        <wps:cNvPr id="34220" name="Rectangle 34220"/>
                        <wps:cNvSpPr/>
                        <wps:spPr>
                          <a:xfrm>
                            <a:off x="1255746" y="1658848"/>
                            <a:ext cx="161731" cy="284824"/>
                          </a:xfrm>
                          <a:prstGeom prst="rect">
                            <a:avLst/>
                          </a:prstGeom>
                          <a:ln>
                            <a:noFill/>
                          </a:ln>
                        </wps:spPr>
                        <wps:txbx>
                          <w:txbxContent>
                            <w:p w14:paraId="29A24A56" w14:textId="77777777" w:rsidR="00286247" w:rsidRDefault="00000000">
                              <w:pPr>
                                <w:spacing w:after="160" w:line="259" w:lineRule="auto"/>
                                <w:ind w:left="0" w:firstLine="0"/>
                                <w:jc w:val="left"/>
                              </w:pPr>
                              <w:r>
                                <w:rPr>
                                  <w:w w:val="106"/>
                                </w:rPr>
                                <w:t>H</w:t>
                              </w:r>
                            </w:p>
                          </w:txbxContent>
                        </wps:txbx>
                        <wps:bodyPr horzOverflow="overflow" vert="horz" lIns="0" tIns="0" rIns="0" bIns="0" rtlCol="0">
                          <a:noAutofit/>
                        </wps:bodyPr>
                      </wps:wsp>
                      <wps:wsp>
                        <wps:cNvPr id="34221" name="Rectangle 34221"/>
                        <wps:cNvSpPr/>
                        <wps:spPr>
                          <a:xfrm>
                            <a:off x="1686655" y="1653291"/>
                            <a:ext cx="149063" cy="292214"/>
                          </a:xfrm>
                          <a:prstGeom prst="rect">
                            <a:avLst/>
                          </a:prstGeom>
                          <a:ln>
                            <a:noFill/>
                          </a:ln>
                        </wps:spPr>
                        <wps:txbx>
                          <w:txbxContent>
                            <w:p w14:paraId="7A9470AC" w14:textId="77777777" w:rsidR="00286247" w:rsidRDefault="00000000">
                              <w:pPr>
                                <w:spacing w:after="160" w:line="259" w:lineRule="auto"/>
                                <w:ind w:left="0" w:firstLine="0"/>
                                <w:jc w:val="left"/>
                              </w:pPr>
                              <w:r>
                                <w:rPr>
                                  <w:b/>
                                  <w:w w:val="97"/>
                                </w:rPr>
                                <w:t>A</w:t>
                              </w:r>
                            </w:p>
                          </w:txbxContent>
                        </wps:txbx>
                        <wps:bodyPr horzOverflow="overflow" vert="horz" lIns="0" tIns="0" rIns="0" bIns="0" rtlCol="0">
                          <a:noAutofit/>
                        </wps:bodyPr>
                      </wps:wsp>
                      <wps:wsp>
                        <wps:cNvPr id="34222" name="Rectangle 34222"/>
                        <wps:cNvSpPr/>
                        <wps:spPr>
                          <a:xfrm>
                            <a:off x="2118520" y="1658848"/>
                            <a:ext cx="133861" cy="284824"/>
                          </a:xfrm>
                          <a:prstGeom prst="rect">
                            <a:avLst/>
                          </a:prstGeom>
                          <a:ln>
                            <a:noFill/>
                          </a:ln>
                        </wps:spPr>
                        <wps:txbx>
                          <w:txbxContent>
                            <w:p w14:paraId="1C678BEF" w14:textId="77777777" w:rsidR="00286247" w:rsidRDefault="00000000">
                              <w:pPr>
                                <w:spacing w:after="160" w:line="259" w:lineRule="auto"/>
                                <w:ind w:left="0" w:firstLine="0"/>
                                <w:jc w:val="left"/>
                              </w:pPr>
                              <w:r>
                                <w:rPr>
                                  <w:w w:val="87"/>
                                </w:rPr>
                                <w:t>Y</w:t>
                              </w:r>
                            </w:p>
                          </w:txbxContent>
                        </wps:txbx>
                        <wps:bodyPr horzOverflow="overflow" vert="horz" lIns="0" tIns="0" rIns="0" bIns="0" rtlCol="0">
                          <a:noAutofit/>
                        </wps:bodyPr>
                      </wps:wsp>
                      <wps:wsp>
                        <wps:cNvPr id="34223" name="Rectangle 34223"/>
                        <wps:cNvSpPr/>
                        <wps:spPr>
                          <a:xfrm>
                            <a:off x="2546019" y="1658848"/>
                            <a:ext cx="130272" cy="284824"/>
                          </a:xfrm>
                          <a:prstGeom prst="rect">
                            <a:avLst/>
                          </a:prstGeom>
                          <a:ln>
                            <a:noFill/>
                          </a:ln>
                        </wps:spPr>
                        <wps:txbx>
                          <w:txbxContent>
                            <w:p w14:paraId="262F70A2" w14:textId="77777777" w:rsidR="00286247" w:rsidRDefault="00000000">
                              <w:pPr>
                                <w:spacing w:after="160" w:line="259" w:lineRule="auto"/>
                                <w:ind w:left="0" w:firstLine="0"/>
                                <w:jc w:val="left"/>
                              </w:pPr>
                              <w:r>
                                <w:rPr>
                                  <w:w w:val="101"/>
                                </w:rPr>
                                <w:t>T</w:t>
                              </w:r>
                            </w:p>
                          </w:txbxContent>
                        </wps:txbx>
                        <wps:bodyPr horzOverflow="overflow" vert="horz" lIns="0" tIns="0" rIns="0" bIns="0" rtlCol="0">
                          <a:noAutofit/>
                        </wps:bodyPr>
                      </wps:wsp>
                      <wps:wsp>
                        <wps:cNvPr id="34224" name="Rectangle 34224"/>
                        <wps:cNvSpPr/>
                        <wps:spPr>
                          <a:xfrm>
                            <a:off x="2960340" y="1658848"/>
                            <a:ext cx="161732" cy="284824"/>
                          </a:xfrm>
                          <a:prstGeom prst="rect">
                            <a:avLst/>
                          </a:prstGeom>
                          <a:ln>
                            <a:noFill/>
                          </a:ln>
                        </wps:spPr>
                        <wps:txbx>
                          <w:txbxContent>
                            <w:p w14:paraId="09CED96F" w14:textId="77777777" w:rsidR="00286247" w:rsidRDefault="00000000">
                              <w:pPr>
                                <w:spacing w:after="160" w:line="259" w:lineRule="auto"/>
                                <w:ind w:left="0" w:firstLine="0"/>
                                <w:jc w:val="left"/>
                              </w:pPr>
                              <w:r>
                                <w:rPr>
                                  <w:w w:val="106"/>
                                </w:rPr>
                                <w:t>H</w:t>
                              </w:r>
                            </w:p>
                          </w:txbxContent>
                        </wps:txbx>
                        <wps:bodyPr horzOverflow="overflow" vert="horz" lIns="0" tIns="0" rIns="0" bIns="0" rtlCol="0">
                          <a:noAutofit/>
                        </wps:bodyPr>
                      </wps:wsp>
                      <wps:wsp>
                        <wps:cNvPr id="34225" name="Rectangle 34225"/>
                        <wps:cNvSpPr/>
                        <wps:spPr>
                          <a:xfrm>
                            <a:off x="3402203" y="1658848"/>
                            <a:ext cx="119926" cy="284824"/>
                          </a:xfrm>
                          <a:prstGeom prst="rect">
                            <a:avLst/>
                          </a:prstGeom>
                          <a:ln>
                            <a:noFill/>
                          </a:ln>
                        </wps:spPr>
                        <wps:txbx>
                          <w:txbxContent>
                            <w:p w14:paraId="22E04BB0" w14:textId="77777777" w:rsidR="00286247" w:rsidRDefault="00000000">
                              <w:pPr>
                                <w:spacing w:after="160" w:line="259" w:lineRule="auto"/>
                                <w:ind w:left="0" w:firstLine="0"/>
                                <w:jc w:val="left"/>
                              </w:pPr>
                              <w:r>
                                <w:rPr>
                                  <w:w w:val="92"/>
                                </w:rPr>
                                <w:t>E</w:t>
                              </w:r>
                            </w:p>
                          </w:txbxContent>
                        </wps:txbx>
                        <wps:bodyPr horzOverflow="overflow" vert="horz" lIns="0" tIns="0" rIns="0" bIns="0" rtlCol="0">
                          <a:noAutofit/>
                        </wps:bodyPr>
                      </wps:wsp>
                      <wps:wsp>
                        <wps:cNvPr id="34226" name="Rectangle 34226"/>
                        <wps:cNvSpPr/>
                        <wps:spPr>
                          <a:xfrm>
                            <a:off x="0" y="1978511"/>
                            <a:ext cx="101346" cy="284824"/>
                          </a:xfrm>
                          <a:prstGeom prst="rect">
                            <a:avLst/>
                          </a:prstGeom>
                          <a:ln>
                            <a:noFill/>
                          </a:ln>
                        </wps:spPr>
                        <wps:txbx>
                          <w:txbxContent>
                            <w:p w14:paraId="33BFDC80" w14:textId="77777777" w:rsidR="00286247" w:rsidRDefault="00000000">
                              <w:pPr>
                                <w:spacing w:after="160" w:line="259" w:lineRule="auto"/>
                                <w:ind w:left="0" w:firstLine="0"/>
                                <w:jc w:val="left"/>
                              </w:pPr>
                              <w:r>
                                <w:rPr>
                                  <w:w w:val="96"/>
                                </w:rPr>
                                <w:t>7</w:t>
                              </w:r>
                            </w:p>
                          </w:txbxContent>
                        </wps:txbx>
                        <wps:bodyPr horzOverflow="overflow" vert="horz" lIns="0" tIns="0" rIns="0" bIns="0" rtlCol="0">
                          <a:noAutofit/>
                        </wps:bodyPr>
                      </wps:wsp>
                      <wps:wsp>
                        <wps:cNvPr id="34227" name="Rectangle 34227"/>
                        <wps:cNvSpPr/>
                        <wps:spPr>
                          <a:xfrm>
                            <a:off x="835550" y="1978511"/>
                            <a:ext cx="145896" cy="284824"/>
                          </a:xfrm>
                          <a:prstGeom prst="rect">
                            <a:avLst/>
                          </a:prstGeom>
                          <a:ln>
                            <a:noFill/>
                          </a:ln>
                        </wps:spPr>
                        <wps:txbx>
                          <w:txbxContent>
                            <w:p w14:paraId="1FA3BA4F" w14:textId="77777777" w:rsidR="00286247" w:rsidRDefault="00000000">
                              <w:pPr>
                                <w:spacing w:after="160" w:line="259" w:lineRule="auto"/>
                                <w:ind w:left="0" w:firstLine="0"/>
                                <w:jc w:val="left"/>
                              </w:pPr>
                              <w:r>
                                <w:rPr>
                                  <w:w w:val="95"/>
                                </w:rPr>
                                <w:t>A</w:t>
                              </w:r>
                            </w:p>
                          </w:txbxContent>
                        </wps:txbx>
                        <wps:bodyPr horzOverflow="overflow" vert="horz" lIns="0" tIns="0" rIns="0" bIns="0" rtlCol="0">
                          <a:noAutofit/>
                        </wps:bodyPr>
                      </wps:wsp>
                      <wps:wsp>
                        <wps:cNvPr id="34228" name="Rectangle 34228"/>
                        <wps:cNvSpPr/>
                        <wps:spPr>
                          <a:xfrm>
                            <a:off x="1245823" y="1978511"/>
                            <a:ext cx="188123" cy="284824"/>
                          </a:xfrm>
                          <a:prstGeom prst="rect">
                            <a:avLst/>
                          </a:prstGeom>
                          <a:ln>
                            <a:noFill/>
                          </a:ln>
                        </wps:spPr>
                        <wps:txbx>
                          <w:txbxContent>
                            <w:p w14:paraId="17DF7EED" w14:textId="77777777" w:rsidR="00286247" w:rsidRDefault="00000000">
                              <w:pPr>
                                <w:spacing w:after="160" w:line="259" w:lineRule="auto"/>
                                <w:ind w:left="0" w:firstLine="0"/>
                                <w:jc w:val="left"/>
                              </w:pPr>
                              <w:r>
                                <w:t>M</w:t>
                              </w:r>
                            </w:p>
                          </w:txbxContent>
                        </wps:txbx>
                        <wps:bodyPr horzOverflow="overflow" vert="horz" lIns="0" tIns="0" rIns="0" bIns="0" rtlCol="0">
                          <a:noAutofit/>
                        </wps:bodyPr>
                      </wps:wsp>
                      <wps:wsp>
                        <wps:cNvPr id="34229" name="Rectangle 34229"/>
                        <wps:cNvSpPr/>
                        <wps:spPr>
                          <a:xfrm>
                            <a:off x="1672210" y="1972954"/>
                            <a:ext cx="187490" cy="292214"/>
                          </a:xfrm>
                          <a:prstGeom prst="rect">
                            <a:avLst/>
                          </a:prstGeom>
                          <a:ln>
                            <a:noFill/>
                          </a:ln>
                        </wps:spPr>
                        <wps:txbx>
                          <w:txbxContent>
                            <w:p w14:paraId="63456E1A" w14:textId="77777777" w:rsidR="00286247" w:rsidRDefault="00000000">
                              <w:pPr>
                                <w:spacing w:after="160" w:line="259" w:lineRule="auto"/>
                                <w:ind w:left="0" w:firstLine="0"/>
                                <w:jc w:val="left"/>
                              </w:pPr>
                              <w:r>
                                <w:rPr>
                                  <w:b/>
                                  <w:w w:val="99"/>
                                </w:rPr>
                                <w:t>M</w:t>
                              </w:r>
                            </w:p>
                          </w:txbxContent>
                        </wps:txbx>
                        <wps:bodyPr horzOverflow="overflow" vert="horz" lIns="0" tIns="0" rIns="0" bIns="0" rtlCol="0">
                          <a:noAutofit/>
                        </wps:bodyPr>
                      </wps:wsp>
                      <wps:wsp>
                        <wps:cNvPr id="34230" name="Rectangle 34230"/>
                        <wps:cNvSpPr/>
                        <wps:spPr>
                          <a:xfrm>
                            <a:off x="2109550" y="1978511"/>
                            <a:ext cx="157720" cy="284824"/>
                          </a:xfrm>
                          <a:prstGeom prst="rect">
                            <a:avLst/>
                          </a:prstGeom>
                          <a:ln>
                            <a:noFill/>
                          </a:ln>
                        </wps:spPr>
                        <wps:txbx>
                          <w:txbxContent>
                            <w:p w14:paraId="3223C47C" w14:textId="77777777" w:rsidR="00286247" w:rsidRDefault="00000000">
                              <w:pPr>
                                <w:spacing w:after="160" w:line="259" w:lineRule="auto"/>
                                <w:ind w:left="0" w:firstLine="0"/>
                                <w:jc w:val="left"/>
                              </w:pPr>
                              <w:r>
                                <w:rPr>
                                  <w:w w:val="103"/>
                                </w:rPr>
                                <w:t>O</w:t>
                              </w:r>
                            </w:p>
                          </w:txbxContent>
                        </wps:txbx>
                        <wps:bodyPr horzOverflow="overflow" vert="horz" lIns="0" tIns="0" rIns="0" bIns="0" rtlCol="0">
                          <a:noAutofit/>
                        </wps:bodyPr>
                      </wps:wsp>
                      <wps:wsp>
                        <wps:cNvPr id="34231" name="Rectangle 34231"/>
                        <wps:cNvSpPr/>
                        <wps:spPr>
                          <a:xfrm>
                            <a:off x="2536016" y="1978511"/>
                            <a:ext cx="156875" cy="284824"/>
                          </a:xfrm>
                          <a:prstGeom prst="rect">
                            <a:avLst/>
                          </a:prstGeom>
                          <a:ln>
                            <a:noFill/>
                          </a:ln>
                        </wps:spPr>
                        <wps:txbx>
                          <w:txbxContent>
                            <w:p w14:paraId="2212AC00" w14:textId="77777777" w:rsidR="00286247" w:rsidRDefault="00000000">
                              <w:pPr>
                                <w:spacing w:after="160" w:line="259" w:lineRule="auto"/>
                                <w:ind w:left="0" w:firstLine="0"/>
                                <w:jc w:val="left"/>
                              </w:pPr>
                              <w:r>
                                <w:rPr>
                                  <w:w w:val="102"/>
                                </w:rPr>
                                <w:t>N</w:t>
                              </w:r>
                            </w:p>
                          </w:txbxContent>
                        </wps:txbx>
                        <wps:bodyPr horzOverflow="overflow" vert="horz" lIns="0" tIns="0" rIns="0" bIns="0" rtlCol="0">
                          <a:noAutofit/>
                        </wps:bodyPr>
                      </wps:wsp>
                      <wps:wsp>
                        <wps:cNvPr id="34232" name="Rectangle 34232"/>
                        <wps:cNvSpPr/>
                        <wps:spPr>
                          <a:xfrm>
                            <a:off x="2994073" y="1978511"/>
                            <a:ext cx="71998" cy="284824"/>
                          </a:xfrm>
                          <a:prstGeom prst="rect">
                            <a:avLst/>
                          </a:prstGeom>
                          <a:ln>
                            <a:noFill/>
                          </a:ln>
                        </wps:spPr>
                        <wps:txbx>
                          <w:txbxContent>
                            <w:p w14:paraId="321DC886" w14:textId="77777777" w:rsidR="00286247" w:rsidRDefault="00000000">
                              <w:pPr>
                                <w:spacing w:after="160" w:line="259" w:lineRule="auto"/>
                                <w:ind w:left="0" w:firstLine="0"/>
                                <w:jc w:val="left"/>
                              </w:pPr>
                              <w:r>
                                <w:rPr>
                                  <w:w w:val="102"/>
                                </w:rPr>
                                <w:t>I</w:t>
                              </w:r>
                            </w:p>
                          </w:txbxContent>
                        </wps:txbx>
                        <wps:bodyPr horzOverflow="overflow" vert="horz" lIns="0" tIns="0" rIns="0" bIns="0" rtlCol="0">
                          <a:noAutofit/>
                        </wps:bodyPr>
                      </wps:wsp>
                      <wps:wsp>
                        <wps:cNvPr id="34233" name="Rectangle 34233"/>
                        <wps:cNvSpPr/>
                        <wps:spPr>
                          <a:xfrm>
                            <a:off x="3388869" y="1978511"/>
                            <a:ext cx="155397" cy="284824"/>
                          </a:xfrm>
                          <a:prstGeom prst="rect">
                            <a:avLst/>
                          </a:prstGeom>
                          <a:ln>
                            <a:noFill/>
                          </a:ln>
                        </wps:spPr>
                        <wps:txbx>
                          <w:txbxContent>
                            <w:p w14:paraId="65B4D229" w14:textId="77777777" w:rsidR="00286247" w:rsidRDefault="00000000">
                              <w:pPr>
                                <w:spacing w:after="160" w:line="259" w:lineRule="auto"/>
                                <w:ind w:left="0" w:firstLine="0"/>
                                <w:jc w:val="left"/>
                              </w:pPr>
                              <w:r>
                                <w:rPr>
                                  <w:w w:val="101"/>
                                </w:rPr>
                                <w:t>U</w:t>
                              </w:r>
                            </w:p>
                          </w:txbxContent>
                        </wps:txbx>
                        <wps:bodyPr horzOverflow="overflow" vert="horz" lIns="0" tIns="0" rIns="0" bIns="0" rtlCol="0">
                          <a:noAutofit/>
                        </wps:bodyPr>
                      </wps:wsp>
                      <wps:wsp>
                        <wps:cNvPr id="34234" name="Rectangle 34234"/>
                        <wps:cNvSpPr/>
                        <wps:spPr>
                          <a:xfrm>
                            <a:off x="3802714" y="1978511"/>
                            <a:ext cx="188124" cy="284824"/>
                          </a:xfrm>
                          <a:prstGeom prst="rect">
                            <a:avLst/>
                          </a:prstGeom>
                          <a:ln>
                            <a:noFill/>
                          </a:ln>
                        </wps:spPr>
                        <wps:txbx>
                          <w:txbxContent>
                            <w:p w14:paraId="4F103491" w14:textId="77777777" w:rsidR="00286247" w:rsidRDefault="00000000">
                              <w:pPr>
                                <w:spacing w:after="160" w:line="259" w:lineRule="auto"/>
                                <w:ind w:left="0" w:firstLine="0"/>
                                <w:jc w:val="left"/>
                              </w:pPr>
                              <w:r>
                                <w:t>M</w:t>
                              </w:r>
                            </w:p>
                          </w:txbxContent>
                        </wps:txbx>
                        <wps:bodyPr horzOverflow="overflow" vert="horz" lIns="0" tIns="0" rIns="0" bIns="0" rtlCol="0">
                          <a:noAutofit/>
                        </wps:bodyPr>
                      </wps:wsp>
                    </wpg:wgp>
                  </a:graphicData>
                </a:graphic>
              </wp:inline>
            </w:drawing>
          </mc:Choice>
          <mc:Fallback xmlns:a="http://schemas.openxmlformats.org/drawingml/2006/main">
            <w:pict>
              <v:group id="Group 379438" style="width:322.022pt;height:176.192pt;mso-position-horizontal-relative:char;mso-position-vertical-relative:line" coordsize="40896,22376">
                <v:shape id="Shape 406121" style="position:absolute;width:4261;height:3196;left:15296;top:19179;" coordsize="426149,319659" path="m0,0l426149,0l426149,319659l0,319659l0,0">
                  <v:stroke weight="0pt" endcap="flat" joinstyle="miter" miterlimit="10" on="false" color="#000000" opacity="0"/>
                  <v:fill on="true" color="#d1e9f5"/>
                </v:shape>
                <v:shape id="Shape 34087" style="position:absolute;width:4261;height:9589;left:15296;top:9589;" coordsize="426149,958977" path="m0,0l426149,0l426149,319659l426149,319659l426149,639318l426149,958977l0,958977l0,639318l0,319659l0,319659l0,0x">
                  <v:stroke weight="0pt" endcap="flat" joinstyle="miter" miterlimit="10" on="false" color="#000000" opacity="0"/>
                  <v:fill on="true" color="#d1e9f5"/>
                </v:shape>
                <v:shape id="Shape 34088" style="position:absolute;width:4261;height:9589;left:15296;top:0;" coordsize="426149,958978" path="m0,0l426149,0l426149,319659l426149,639318l426149,958978l0,958978l0,639318l0,319659l0,0x">
                  <v:stroke weight="0pt" endcap="flat" joinstyle="miter" miterlimit="10" on="false" color="#000000" opacity="0"/>
                  <v:fill on="true" color="#d1e9f5"/>
                </v:shape>
                <v:shape id="Shape 34089" style="position:absolute;width:4293;height:0;left:15264;top:0;" coordsize="429324,0" path="m0,0l429324,0">
                  <v:stroke weight="0.5pt" endcap="flat" joinstyle="miter" miterlimit="10" on="true" color="#181717"/>
                  <v:fill on="false" color="#000000" opacity="0"/>
                </v:shape>
                <v:shape id="Shape 34090" style="position:absolute;width:4261;height:0;left:19557;top:0;" coordsize="426148,0" path="m0,0l426148,0">
                  <v:stroke weight="0.5pt" endcap="flat" joinstyle="miter" miterlimit="10" on="true" color="#181717"/>
                  <v:fill on="false" color="#000000" opacity="0"/>
                </v:shape>
                <v:shape id="Shape 34091" style="position:absolute;width:4261;height:0;left:23819;top:0;" coordsize="426148,0" path="m0,0l426148,0">
                  <v:stroke weight="0.5pt" endcap="flat" joinstyle="miter" miterlimit="10" on="true" color="#181717"/>
                  <v:fill on="false" color="#000000" opacity="0"/>
                </v:shape>
                <v:shape id="Shape 34092" style="position:absolute;width:4293;height:0;left:28080;top:0;" coordsize="429323,0" path="m0,0l429323,0">
                  <v:stroke weight="0.5pt" endcap="flat" joinstyle="miter" miterlimit="10" on="true" color="#181717"/>
                  <v:fill on="false" color="#000000" opacity="0"/>
                </v:shape>
                <v:shape id="Shape 34093" style="position:absolute;width:0;height:3133;left:15296;top:31;" coordsize="0,313309" path="m0,313309l0,0">
                  <v:stroke weight="0.5pt" endcap="flat" joinstyle="miter" miterlimit="10" on="true" color="#181717"/>
                  <v:fill on="false" color="#000000" opacity="0"/>
                </v:shape>
                <v:shape id="Shape 34094" style="position:absolute;width:0;height:3133;left:19557;top:31;" coordsize="0,313309" path="m0,313309l0,0">
                  <v:stroke weight="0.5pt" endcap="flat" joinstyle="miter" miterlimit="10" on="true" color="#181717"/>
                  <v:fill on="false" color="#000000" opacity="0"/>
                </v:shape>
                <v:shape id="Shape 34095" style="position:absolute;width:0;height:3133;left:23819;top:31;" coordsize="0,313309" path="m0,313309l0,0">
                  <v:stroke weight="0.5pt" endcap="flat" joinstyle="miter" miterlimit="10" on="true" color="#181717"/>
                  <v:fill on="false" color="#000000" opacity="0"/>
                </v:shape>
                <v:shape id="Shape 34096" style="position:absolute;width:0;height:3133;left:28080;top:31;" coordsize="0,313309" path="m0,313309l0,0">
                  <v:stroke weight="0.5pt" endcap="flat" joinstyle="miter" miterlimit="10" on="true" color="#181717"/>
                  <v:fill on="false" color="#000000" opacity="0"/>
                </v:shape>
                <v:shape id="Shape 34097" style="position:absolute;width:0;height:3133;left:32342;top:31;" coordsize="0,313309" path="m0,313309l0,0">
                  <v:stroke weight="0.5pt" endcap="flat" joinstyle="miter" miterlimit="10" on="true" color="#181717"/>
                  <v:fill on="false" color="#000000" opacity="0"/>
                </v:shape>
                <v:shape id="Shape 34098" style="position:absolute;width:0;height:3133;left:2511;top:3228;" coordsize="0,313309" path="m0,313309l0,0">
                  <v:stroke weight="0.5pt" endcap="flat" joinstyle="miter" miterlimit="10" on="true" color="#181717"/>
                  <v:fill on="false" color="#000000" opacity="0"/>
                </v:shape>
                <v:shape id="Shape 34099" style="position:absolute;width:0;height:3133;left:6773;top:3228;" coordsize="0,313309" path="m0,313309l0,0">
                  <v:stroke weight="0.5pt" endcap="flat" joinstyle="miter" miterlimit="10" on="true" color="#181717"/>
                  <v:fill on="false" color="#000000" opacity="0"/>
                </v:shape>
                <v:shape id="Shape 34100" style="position:absolute;width:0;height:3133;left:11034;top:3228;" coordsize="0,313309" path="m0,313309l0,0">
                  <v:stroke weight="0.5pt" endcap="flat" joinstyle="miter" miterlimit="10" on="true" color="#181717"/>
                  <v:fill on="false" color="#000000" opacity="0"/>
                </v:shape>
                <v:shape id="Shape 34101" style="position:absolute;width:0;height:3133;left:15296;top:3228;" coordsize="0,313309" path="m0,313309l0,0">
                  <v:stroke weight="0.5pt" endcap="flat" joinstyle="miter" miterlimit="10" on="true" color="#181717"/>
                  <v:fill on="false" color="#000000" opacity="0"/>
                </v:shape>
                <v:shape id="Shape 34102" style="position:absolute;width:0;height:3133;left:19557;top:3228;" coordsize="0,313309" path="m0,313309l0,0">
                  <v:stroke weight="0.5pt" endcap="flat" joinstyle="miter" miterlimit="10" on="true" color="#181717"/>
                  <v:fill on="false" color="#000000" opacity="0"/>
                </v:shape>
                <v:shape id="Shape 34103" style="position:absolute;width:4293;height:0;left:2479;top:3196;" coordsize="429323,0" path="m0,0l429323,0">
                  <v:stroke weight="0.5pt" endcap="flat" joinstyle="miter" miterlimit="10" on="true" color="#181717"/>
                  <v:fill on="false" color="#000000" opacity="0"/>
                </v:shape>
                <v:shape id="Shape 34104" style="position:absolute;width:4261;height:0;left:6773;top:3196;" coordsize="426149,0" path="m0,0l426149,0">
                  <v:stroke weight="0.5pt" endcap="flat" joinstyle="miter" miterlimit="10" on="true" color="#181717"/>
                  <v:fill on="false" color="#000000" opacity="0"/>
                </v:shape>
                <v:shape id="Shape 34105" style="position:absolute;width:4261;height:0;left:11034;top:3196;" coordsize="426149,0" path="m0,0l426149,0">
                  <v:stroke weight="0.5pt" endcap="flat" joinstyle="miter" miterlimit="10" on="true" color="#181717"/>
                  <v:fill on="false" color="#000000" opacity="0"/>
                </v:shape>
                <v:shape id="Shape 34106" style="position:absolute;width:4261;height:0;left:15296;top:3196;" coordsize="426149,0" path="m0,0l426149,0">
                  <v:stroke weight="0.5pt" endcap="flat" joinstyle="miter" miterlimit="10" on="true" color="#181717"/>
                  <v:fill on="false" color="#000000" opacity="0"/>
                </v:shape>
                <v:shape id="Shape 34107" style="position:absolute;width:4261;height:0;left:19557;top:3196;" coordsize="426148,0" path="m0,0l426148,0">
                  <v:stroke weight="0.5pt" endcap="flat" joinstyle="miter" miterlimit="10" on="true" color="#181717"/>
                  <v:fill on="false" color="#000000" opacity="0"/>
                </v:shape>
                <v:shape id="Shape 34108" style="position:absolute;width:4261;height:0;left:23819;top:3196;" coordsize="426148,0" path="m0,0l426148,0">
                  <v:stroke weight="0.5pt" endcap="flat" joinstyle="miter" miterlimit="10" on="true" color="#181717"/>
                  <v:fill on="false" color="#000000" opacity="0"/>
                </v:shape>
                <v:shape id="Shape 34109" style="position:absolute;width:4293;height:0;left:28080;top:3196;" coordsize="429323,0" path="m0,0l429323,0">
                  <v:stroke weight="0.5pt" endcap="flat" joinstyle="miter" miterlimit="10" on="true" color="#181717"/>
                  <v:fill on="false" color="#000000" opacity="0"/>
                </v:shape>
                <v:shape id="Shape 34110" style="position:absolute;width:4293;height:0;left:2479;top:6393;" coordsize="429323,0" path="m0,0l429323,0">
                  <v:stroke weight="0.5pt" endcap="flat" joinstyle="miter" miterlimit="10" on="true" color="#181717"/>
                  <v:fill on="false" color="#000000" opacity="0"/>
                </v:shape>
                <v:shape id="Shape 34111" style="position:absolute;width:4261;height:0;left:6773;top:6393;" coordsize="426149,0" path="m0,0l426149,0">
                  <v:stroke weight="0.5pt" endcap="flat" joinstyle="miter" miterlimit="10" on="true" color="#181717"/>
                  <v:fill on="false" color="#000000" opacity="0"/>
                </v:shape>
                <v:shape id="Shape 34112" style="position:absolute;width:4261;height:0;left:11034;top:6393;" coordsize="426149,0" path="m0,0l426149,0">
                  <v:stroke weight="0.5pt" endcap="flat" joinstyle="miter" miterlimit="10" on="true" color="#181717"/>
                  <v:fill on="false" color="#000000" opacity="0"/>
                </v:shape>
                <v:shape id="Shape 34113" style="position:absolute;width:4261;height:0;left:15296;top:6393;" coordsize="426149,0" path="m0,0l426149,0">
                  <v:stroke weight="0.5pt" endcap="flat" joinstyle="miter" miterlimit="10" on="true" color="#181717"/>
                  <v:fill on="false" color="#000000" opacity="0"/>
                </v:shape>
                <v:shape id="Shape 34114" style="position:absolute;width:4293;height:0;left:19557;top:6393;" coordsize="429323,0" path="m0,0l429323,0">
                  <v:stroke weight="0.5pt" endcap="flat" joinstyle="miter" miterlimit="10" on="true" color="#181717"/>
                  <v:fill on="false" color="#000000" opacity="0"/>
                </v:shape>
                <v:shape id="Shape 34115" style="position:absolute;width:0;height:3133;left:6773;top:6425;" coordsize="0,313309" path="m0,313309l0,0">
                  <v:stroke weight="0.5pt" endcap="flat" joinstyle="miter" miterlimit="10" on="true" color="#181717"/>
                  <v:fill on="false" color="#000000" opacity="0"/>
                </v:shape>
                <v:shape id="Shape 34116" style="position:absolute;width:0;height:3133;left:11034;top:6425;" coordsize="0,313309" path="m0,313309l0,0">
                  <v:stroke weight="0.5pt" endcap="flat" joinstyle="miter" miterlimit="10" on="true" color="#181717"/>
                  <v:fill on="false" color="#000000" opacity="0"/>
                </v:shape>
                <v:shape id="Shape 34117" style="position:absolute;width:0;height:3133;left:15296;top:6425;" coordsize="0,313309" path="m0,313309l0,0">
                  <v:stroke weight="0.5pt" endcap="flat" joinstyle="miter" miterlimit="10" on="true" color="#181717"/>
                  <v:fill on="false" color="#000000" opacity="0"/>
                </v:shape>
                <v:shape id="Shape 34118" style="position:absolute;width:0;height:3133;left:19557;top:6425;" coordsize="0,313309" path="m0,313309l0,0">
                  <v:stroke weight="0.5pt" endcap="flat" joinstyle="miter" miterlimit="10" on="true" color="#181717"/>
                  <v:fill on="false" color="#000000" opacity="0"/>
                </v:shape>
                <v:shape id="Shape 34119" style="position:absolute;width:0;height:3133;left:23819;top:6425;" coordsize="0,313309" path="m0,313309l0,0">
                  <v:stroke weight="0.5pt" endcap="flat" joinstyle="miter" miterlimit="10" on="true" color="#181717"/>
                  <v:fill on="false" color="#000000" opacity="0"/>
                </v:shape>
                <v:shape id="Shape 34120" style="position:absolute;width:4293;height:0;left:6741;top:9589;" coordsize="429324,0" path="m0,0l429324,0">
                  <v:stroke weight="0.5pt" endcap="flat" joinstyle="miter" miterlimit="10" on="true" color="#181717"/>
                  <v:fill on="false" color="#000000" opacity="0"/>
                </v:shape>
                <v:shape id="Shape 34121" style="position:absolute;width:4261;height:0;left:11034;top:9589;" coordsize="426149,0" path="m0,0l426149,0">
                  <v:stroke weight="0.5pt" endcap="flat" joinstyle="miter" miterlimit="10" on="true" color="#181717"/>
                  <v:fill on="false" color="#000000" opacity="0"/>
                </v:shape>
                <v:shape id="Shape 34122" style="position:absolute;width:4261;height:0;left:15296;top:9589;" coordsize="426149,0" path="m0,0l426149,0">
                  <v:stroke weight="0.5pt" endcap="flat" joinstyle="miter" miterlimit="10" on="true" color="#181717"/>
                  <v:fill on="false" color="#000000" opacity="0"/>
                </v:shape>
                <v:shape id="Shape 34123" style="position:absolute;width:4261;height:0;left:19557;top:9589;" coordsize="426148,0" path="m0,0l426148,0">
                  <v:stroke weight="0.5pt" endcap="flat" joinstyle="miter" miterlimit="10" on="true" color="#181717"/>
                  <v:fill on="false" color="#000000" opacity="0"/>
                </v:shape>
                <v:shape id="Shape 34124" style="position:absolute;width:4261;height:0;left:23819;top:9589;" coordsize="426148,0" path="m0,0l426148,0">
                  <v:stroke weight="0.5pt" endcap="flat" joinstyle="miter" miterlimit="10" on="true" color="#181717"/>
                  <v:fill on="false" color="#000000" opacity="0"/>
                </v:shape>
                <v:shape id="Shape 34125" style="position:absolute;width:4261;height:0;left:28080;top:9589;" coordsize="426148,0" path="m0,0l426148,0">
                  <v:stroke weight="0.5pt" endcap="flat" joinstyle="miter" miterlimit="10" on="true" color="#181717"/>
                  <v:fill on="false" color="#000000" opacity="0"/>
                </v:shape>
                <v:shape id="Shape 34126" style="position:absolute;width:4293;height:0;left:32342;top:9589;" coordsize="429323,0" path="m0,0l429323,0">
                  <v:stroke weight="0.5pt" endcap="flat" joinstyle="miter" miterlimit="10" on="true" color="#181717"/>
                  <v:fill on="false" color="#000000" opacity="0"/>
                </v:shape>
                <v:shape id="Shape 34127" style="position:absolute;width:0;height:3133;left:11034;top:9621;" coordsize="0,313309" path="m0,313309l0,0">
                  <v:stroke weight="0.5pt" endcap="flat" joinstyle="miter" miterlimit="10" on="true" color="#181717"/>
                  <v:fill on="false" color="#000000" opacity="0"/>
                </v:shape>
                <v:shape id="Shape 34128" style="position:absolute;width:0;height:3133;left:15296;top:9621;" coordsize="0,313309" path="m0,313309l0,0">
                  <v:stroke weight="0.5pt" endcap="flat" joinstyle="miter" miterlimit="10" on="true" color="#181717"/>
                  <v:fill on="false" color="#000000" opacity="0"/>
                </v:shape>
                <v:shape id="Shape 34129" style="position:absolute;width:0;height:3133;left:19557;top:9621;" coordsize="0,313309" path="m0,313309l0,0">
                  <v:stroke weight="0.5pt" endcap="flat" joinstyle="miter" miterlimit="10" on="true" color="#181717"/>
                  <v:fill on="false" color="#000000" opacity="0"/>
                </v:shape>
                <v:shape id="Shape 34130" style="position:absolute;width:0;height:3133;left:23819;top:9621;" coordsize="0,313309" path="m0,313309l0,0">
                  <v:stroke weight="0.5pt" endcap="flat" joinstyle="miter" miterlimit="10" on="true" color="#181717"/>
                  <v:fill on="false" color="#000000" opacity="0"/>
                </v:shape>
                <v:shape id="Shape 34131" style="position:absolute;width:0;height:3133;left:28080;top:9621;" coordsize="0,313309" path="m0,313309l0,0">
                  <v:stroke weight="0.5pt" endcap="flat" joinstyle="miter" miterlimit="10" on="true" color="#181717"/>
                  <v:fill on="false" color="#000000" opacity="0"/>
                </v:shape>
                <v:shape id="Shape 34132" style="position:absolute;width:0;height:3133;left:32342;top:9621;" coordsize="0,313309" path="m0,313309l0,0">
                  <v:stroke weight="0.5pt" endcap="flat" joinstyle="miter" miterlimit="10" on="true" color="#181717"/>
                  <v:fill on="false" color="#000000" opacity="0"/>
                </v:shape>
                <v:shape id="Shape 34133" style="position:absolute;width:0;height:3133;left:36603;top:9621;" coordsize="0,313309" path="m0,313309l0,0">
                  <v:stroke weight="0.5pt" endcap="flat" joinstyle="miter" miterlimit="10" on="true" color="#181717"/>
                  <v:fill on="false" color="#000000" opacity="0"/>
                </v:shape>
                <v:shape id="Shape 34134" style="position:absolute;width:4293;height:0;left:11002;top:12786;" coordsize="429324,0" path="m0,0l429324,0">
                  <v:stroke weight="0.5pt" endcap="flat" joinstyle="miter" miterlimit="10" on="true" color="#181717"/>
                  <v:fill on="false" color="#000000" opacity="0"/>
                </v:shape>
                <v:shape id="Shape 34135" style="position:absolute;width:4261;height:0;left:15296;top:12786;" coordsize="426149,0" path="m0,0l426149,0">
                  <v:stroke weight="0.5pt" endcap="flat" joinstyle="miter" miterlimit="10" on="true" color="#181717"/>
                  <v:fill on="false" color="#000000" opacity="0"/>
                </v:shape>
                <v:shape id="Shape 34136" style="position:absolute;width:4261;height:0;left:19557;top:12786;" coordsize="426148,0" path="m0,0l426148,0">
                  <v:stroke weight="0.5pt" endcap="flat" joinstyle="miter" miterlimit="10" on="true" color="#181717"/>
                  <v:fill on="false" color="#000000" opacity="0"/>
                </v:shape>
                <v:shape id="Shape 34137" style="position:absolute;width:4261;height:0;left:23819;top:12786;" coordsize="426148,0" path="m0,0l426148,0">
                  <v:stroke weight="0.5pt" endcap="flat" joinstyle="miter" miterlimit="10" on="true" color="#181717"/>
                  <v:fill on="false" color="#000000" opacity="0"/>
                </v:shape>
                <v:shape id="Shape 34138" style="position:absolute;width:4261;height:0;left:28080;top:12786;" coordsize="426148,0" path="m0,0l426148,0">
                  <v:stroke weight="0.5pt" endcap="flat" joinstyle="miter" miterlimit="10" on="true" color="#181717"/>
                  <v:fill on="false" color="#000000" opacity="0"/>
                </v:shape>
                <v:shape id="Shape 34139" style="position:absolute;width:4261;height:0;left:32342;top:12786;" coordsize="426148,0" path="m0,0l426148,0">
                  <v:stroke weight="0.5pt" endcap="flat" joinstyle="miter" miterlimit="10" on="true" color="#181717"/>
                  <v:fill on="false" color="#000000" opacity="0"/>
                </v:shape>
                <v:shape id="Shape 34140" style="position:absolute;width:4293;height:0;left:36603;top:12786;" coordsize="429323,0" path="m0,0l429323,0">
                  <v:stroke weight="0.5pt" endcap="flat" joinstyle="miter" miterlimit="10" on="true" color="#181717"/>
                  <v:fill on="false" color="#000000" opacity="0"/>
                </v:shape>
                <v:shape id="Shape 34141" style="position:absolute;width:0;height:3133;left:15296;top:12818;" coordsize="0,313309" path="m0,313309l0,0">
                  <v:stroke weight="0.5pt" endcap="flat" joinstyle="miter" miterlimit="10" on="true" color="#181717"/>
                  <v:fill on="false" color="#000000" opacity="0"/>
                </v:shape>
                <v:shape id="Shape 34142" style="position:absolute;width:0;height:3133;left:19557;top:12818;" coordsize="0,313309" path="m0,313309l0,0">
                  <v:stroke weight="0.5pt" endcap="flat" joinstyle="miter" miterlimit="10" on="true" color="#181717"/>
                  <v:fill on="false" color="#000000" opacity="0"/>
                </v:shape>
                <v:shape id="Shape 34143" style="position:absolute;width:0;height:3133;left:23819;top:12818;" coordsize="0,313309" path="m0,313309l0,0">
                  <v:stroke weight="0.5pt" endcap="flat" joinstyle="miter" miterlimit="10" on="true" color="#181717"/>
                  <v:fill on="false" color="#000000" opacity="0"/>
                </v:shape>
                <v:shape id="Shape 34144" style="position:absolute;width:0;height:3133;left:28080;top:12818;" coordsize="0,313309" path="m0,313309l0,0">
                  <v:stroke weight="0.5pt" endcap="flat" joinstyle="miter" miterlimit="10" on="true" color="#181717"/>
                  <v:fill on="false" color="#000000" opacity="0"/>
                </v:shape>
                <v:shape id="Shape 34145" style="position:absolute;width:0;height:3133;left:32342;top:12818;" coordsize="0,313309" path="m0,313309l0,0">
                  <v:stroke weight="0.5pt" endcap="flat" joinstyle="miter" miterlimit="10" on="true" color="#181717"/>
                  <v:fill on="false" color="#000000" opacity="0"/>
                </v:shape>
                <v:shape id="Shape 34146" style="position:absolute;width:0;height:3133;left:36603;top:12818;" coordsize="0,313309" path="m0,313309l0,0">
                  <v:stroke weight="0.5pt" endcap="flat" joinstyle="miter" miterlimit="10" on="true" color="#181717"/>
                  <v:fill on="false" color="#000000" opacity="0"/>
                </v:shape>
                <v:shape id="Shape 34147" style="position:absolute;width:0;height:3133;left:40865;top:12818;" coordsize="0,313309" path="m0,313309l0,0">
                  <v:stroke weight="0.5pt" endcap="flat" joinstyle="miter" miterlimit="10" on="true" color="#181717"/>
                  <v:fill on="false" color="#000000" opacity="0"/>
                </v:shape>
                <v:shape id="Shape 34148" style="position:absolute;width:0;height:3133;left:6773;top:16014;" coordsize="0,313309" path="m0,313309l0,0">
                  <v:stroke weight="0.5pt" endcap="flat" joinstyle="miter" miterlimit="10" on="true" color="#181717"/>
                  <v:fill on="false" color="#000000" opacity="0"/>
                </v:shape>
                <v:shape id="Shape 34149" style="position:absolute;width:0;height:3133;left:11034;top:16014;" coordsize="0,313309" path="m0,313309l0,0">
                  <v:stroke weight="0.5pt" endcap="flat" joinstyle="miter" miterlimit="10" on="true" color="#181717"/>
                  <v:fill on="false" color="#000000" opacity="0"/>
                </v:shape>
                <v:shape id="Shape 34150" style="position:absolute;width:0;height:3133;left:15296;top:16014;" coordsize="0,313309" path="m0,313309l0,0">
                  <v:stroke weight="0.5pt" endcap="flat" joinstyle="miter" miterlimit="10" on="true" color="#181717"/>
                  <v:fill on="false" color="#000000" opacity="0"/>
                </v:shape>
                <v:shape id="Shape 34151" style="position:absolute;width:0;height:3133;left:19557;top:16014;" coordsize="0,313309" path="m0,313309l0,0">
                  <v:stroke weight="0.5pt" endcap="flat" joinstyle="miter" miterlimit="10" on="true" color="#181717"/>
                  <v:fill on="false" color="#000000" opacity="0"/>
                </v:shape>
                <v:shape id="Shape 34152" style="position:absolute;width:0;height:3133;left:23819;top:16014;" coordsize="0,313309" path="m0,313309l0,0">
                  <v:stroke weight="0.5pt" endcap="flat" joinstyle="miter" miterlimit="10" on="true" color="#181717"/>
                  <v:fill on="false" color="#000000" opacity="0"/>
                </v:shape>
                <v:shape id="Shape 34153" style="position:absolute;width:0;height:3133;left:28080;top:16014;" coordsize="0,313309" path="m0,313309l0,0">
                  <v:stroke weight="0.5pt" endcap="flat" joinstyle="miter" miterlimit="10" on="true" color="#181717"/>
                  <v:fill on="false" color="#000000" opacity="0"/>
                </v:shape>
                <v:shape id="Shape 34154" style="position:absolute;width:0;height:3133;left:32342;top:16014;" coordsize="0,313309" path="m0,313309l0,0">
                  <v:stroke weight="0.5pt" endcap="flat" joinstyle="miter" miterlimit="10" on="true" color="#181717"/>
                  <v:fill on="false" color="#000000" opacity="0"/>
                </v:shape>
                <v:shape id="Shape 34155" style="position:absolute;width:0;height:3133;left:36603;top:16014;" coordsize="0,313309" path="m0,313309l0,0">
                  <v:stroke weight="0.5pt" endcap="flat" joinstyle="miter" miterlimit="10" on="true" color="#181717"/>
                  <v:fill on="false" color="#000000" opacity="0"/>
                </v:shape>
                <v:shape id="Shape 34156" style="position:absolute;width:4293;height:0;left:6741;top:15983;" coordsize="429324,0" path="m0,0l429324,0">
                  <v:stroke weight="0.5pt" endcap="flat" joinstyle="miter" miterlimit="10" on="true" color="#181717"/>
                  <v:fill on="false" color="#000000" opacity="0"/>
                </v:shape>
                <v:shape id="Shape 34157" style="position:absolute;width:4261;height:0;left:11034;top:15983;" coordsize="426149,0" path="m0,0l426149,0">
                  <v:stroke weight="0.5pt" endcap="flat" joinstyle="miter" miterlimit="10" on="true" color="#181717"/>
                  <v:fill on="false" color="#000000" opacity="0"/>
                </v:shape>
                <v:shape id="Shape 34158" style="position:absolute;width:4261;height:0;left:15296;top:15983;" coordsize="426149,0" path="m0,0l426149,0">
                  <v:stroke weight="0.5pt" endcap="flat" joinstyle="miter" miterlimit="10" on="true" color="#181717"/>
                  <v:fill on="false" color="#000000" opacity="0"/>
                </v:shape>
                <v:shape id="Shape 34159" style="position:absolute;width:4261;height:0;left:19557;top:15983;" coordsize="426148,0" path="m0,0l426148,0">
                  <v:stroke weight="0.5pt" endcap="flat" joinstyle="miter" miterlimit="10" on="true" color="#181717"/>
                  <v:fill on="false" color="#000000" opacity="0"/>
                </v:shape>
                <v:shape id="Shape 34160" style="position:absolute;width:4261;height:0;left:23819;top:15983;" coordsize="426148,0" path="m0,0l426148,0">
                  <v:stroke weight="0.5pt" endcap="flat" joinstyle="miter" miterlimit="10" on="true" color="#181717"/>
                  <v:fill on="false" color="#000000" opacity="0"/>
                </v:shape>
                <v:shape id="Shape 34161" style="position:absolute;width:4261;height:0;left:28080;top:15983;" coordsize="426148,0" path="m0,0l426148,0">
                  <v:stroke weight="0.5pt" endcap="flat" joinstyle="miter" miterlimit="10" on="true" color="#181717"/>
                  <v:fill on="false" color="#000000" opacity="0"/>
                </v:shape>
                <v:shape id="Shape 34162" style="position:absolute;width:4261;height:0;left:32342;top:15983;" coordsize="426148,0" path="m0,0l426148,0">
                  <v:stroke weight="0.5pt" endcap="flat" joinstyle="miter" miterlimit="10" on="true" color="#181717"/>
                  <v:fill on="false" color="#000000" opacity="0"/>
                </v:shape>
                <v:shape id="Shape 34163" style="position:absolute;width:4293;height:0;left:36603;top:15983;" coordsize="429323,0" path="m0,0l429323,0">
                  <v:stroke weight="0.5pt" endcap="flat" joinstyle="miter" miterlimit="10" on="true" color="#181717"/>
                  <v:fill on="false" color="#000000" opacity="0"/>
                </v:shape>
                <v:shape id="Shape 34164" style="position:absolute;width:4293;height:0;left:6741;top:19179;" coordsize="429324,0" path="m0,0l429324,0">
                  <v:stroke weight="0.5pt" endcap="flat" joinstyle="miter" miterlimit="10" on="true" color="#181717"/>
                  <v:fill on="false" color="#000000" opacity="0"/>
                </v:shape>
                <v:shape id="Shape 34165" style="position:absolute;width:4261;height:0;left:11034;top:19179;" coordsize="426149,0" path="m0,0l426149,0">
                  <v:stroke weight="0.5pt" endcap="flat" joinstyle="miter" miterlimit="10" on="true" color="#181717"/>
                  <v:fill on="false" color="#000000" opacity="0"/>
                </v:shape>
                <v:shape id="Shape 34166" style="position:absolute;width:4261;height:0;left:15296;top:19179;" coordsize="426149,0" path="m0,0l426149,0">
                  <v:stroke weight="0.5pt" endcap="flat" joinstyle="miter" miterlimit="10" on="true" color="#181717"/>
                  <v:fill on="false" color="#000000" opacity="0"/>
                </v:shape>
                <v:shape id="Shape 34167" style="position:absolute;width:4261;height:0;left:19557;top:19179;" coordsize="426148,0" path="m0,0l426148,0">
                  <v:stroke weight="0.5pt" endcap="flat" joinstyle="miter" miterlimit="10" on="true" color="#181717"/>
                  <v:fill on="false" color="#000000" opacity="0"/>
                </v:shape>
                <v:shape id="Shape 34168" style="position:absolute;width:4261;height:0;left:23819;top:19179;" coordsize="426148,0" path="m0,0l426148,0">
                  <v:stroke weight="0.5pt" endcap="flat" joinstyle="miter" miterlimit="10" on="true" color="#181717"/>
                  <v:fill on="false" color="#000000" opacity="0"/>
                </v:shape>
                <v:shape id="Shape 34169" style="position:absolute;width:4261;height:0;left:28080;top:19179;" coordsize="426148,0" path="m0,0l426148,0">
                  <v:stroke weight="0.5pt" endcap="flat" joinstyle="miter" miterlimit="10" on="true" color="#181717"/>
                  <v:fill on="false" color="#000000" opacity="0"/>
                </v:shape>
                <v:shape id="Shape 34170" style="position:absolute;width:4261;height:0;left:32342;top:19179;" coordsize="426148,0" path="m0,0l426148,0">
                  <v:stroke weight="0.5pt" endcap="flat" joinstyle="miter" miterlimit="10" on="true" color="#181717"/>
                  <v:fill on="false" color="#000000" opacity="0"/>
                </v:shape>
                <v:shape id="Shape 34171" style="position:absolute;width:4293;height:0;left:36603;top:19179;" coordsize="429323,0" path="m0,0l429323,0">
                  <v:stroke weight="0.5pt" endcap="flat" joinstyle="miter" miterlimit="10" on="true" color="#181717"/>
                  <v:fill on="false" color="#000000" opacity="0"/>
                </v:shape>
                <v:shape id="Shape 34172" style="position:absolute;width:4293;height:0;left:6741;top:22376;" coordsize="429324,0" path="m0,0l429324,0">
                  <v:stroke weight="0.5pt" endcap="flat" joinstyle="miter" miterlimit="10" on="true" color="#181717"/>
                  <v:fill on="false" color="#000000" opacity="0"/>
                </v:shape>
                <v:shape id="Shape 34173" style="position:absolute;width:4261;height:0;left:11034;top:22376;" coordsize="426149,0" path="m0,0l426149,0">
                  <v:stroke weight="0.5pt" endcap="flat" joinstyle="miter" miterlimit="10" on="true" color="#181717"/>
                  <v:fill on="false" color="#000000" opacity="0"/>
                </v:shape>
                <v:shape id="Shape 34174" style="position:absolute;width:4261;height:0;left:15296;top:22376;" coordsize="426149,0" path="m0,0l426149,0">
                  <v:stroke weight="0.5pt" endcap="flat" joinstyle="miter" miterlimit="10" on="true" color="#181717"/>
                  <v:fill on="false" color="#000000" opacity="0"/>
                </v:shape>
                <v:shape id="Shape 34175" style="position:absolute;width:4261;height:0;left:19557;top:22376;" coordsize="426148,0" path="m0,0l426148,0">
                  <v:stroke weight="0.5pt" endcap="flat" joinstyle="miter" miterlimit="10" on="true" color="#181717"/>
                  <v:fill on="false" color="#000000" opacity="0"/>
                </v:shape>
                <v:shape id="Shape 34176" style="position:absolute;width:4261;height:0;left:23819;top:22376;" coordsize="426148,0" path="m0,0l426148,0">
                  <v:stroke weight="0.5pt" endcap="flat" joinstyle="miter" miterlimit="10" on="true" color="#181717"/>
                  <v:fill on="false" color="#000000" opacity="0"/>
                </v:shape>
                <v:shape id="Shape 34177" style="position:absolute;width:4261;height:0;left:28080;top:22376;" coordsize="426148,0" path="m0,0l426148,0">
                  <v:stroke weight="0.5pt" endcap="flat" joinstyle="miter" miterlimit="10" on="true" color="#181717"/>
                  <v:fill on="false" color="#000000" opacity="0"/>
                </v:shape>
                <v:shape id="Shape 34178" style="position:absolute;width:4261;height:0;left:32342;top:22376;" coordsize="426148,0" path="m0,0l426148,0">
                  <v:stroke weight="0.5pt" endcap="flat" joinstyle="miter" miterlimit="10" on="true" color="#181717"/>
                  <v:fill on="false" color="#000000" opacity="0"/>
                </v:shape>
                <v:shape id="Shape 34179" style="position:absolute;width:4293;height:0;left:36603;top:22376;" coordsize="429323,0" path="m0,0l429323,0">
                  <v:stroke weight="0.5pt" endcap="flat" joinstyle="miter" miterlimit="10" on="true" color="#181717"/>
                  <v:fill on="false" color="#000000" opacity="0"/>
                </v:shape>
                <v:shape id="Shape 34180" style="position:absolute;width:0;height:3133;left:6773;top:19211;" coordsize="0,313309" path="m0,313309l0,0">
                  <v:stroke weight="0.5pt" endcap="flat" joinstyle="miter" miterlimit="10" on="true" color="#181717"/>
                  <v:fill on="false" color="#000000" opacity="0"/>
                </v:shape>
                <v:shape id="Shape 34181" style="position:absolute;width:0;height:3133;left:11034;top:19211;" coordsize="0,313309" path="m0,313309l0,0">
                  <v:stroke weight="0.5pt" endcap="flat" joinstyle="miter" miterlimit="10" on="true" color="#181717"/>
                  <v:fill on="false" color="#000000" opacity="0"/>
                </v:shape>
                <v:shape id="Shape 34182" style="position:absolute;width:0;height:3133;left:15296;top:19211;" coordsize="0,313309" path="m0,313309l0,0">
                  <v:stroke weight="0.5pt" endcap="flat" joinstyle="miter" miterlimit="10" on="true" color="#181717"/>
                  <v:fill on="false" color="#000000" opacity="0"/>
                </v:shape>
                <v:shape id="Shape 34183" style="position:absolute;width:0;height:3133;left:19557;top:19211;" coordsize="0,313309" path="m0,313309l0,0">
                  <v:stroke weight="0.5pt" endcap="flat" joinstyle="miter" miterlimit="10" on="true" color="#181717"/>
                  <v:fill on="false" color="#000000" opacity="0"/>
                </v:shape>
                <v:shape id="Shape 34184" style="position:absolute;width:0;height:3133;left:23819;top:19211;" coordsize="0,313309" path="m0,313309l0,0">
                  <v:stroke weight="0.5pt" endcap="flat" joinstyle="miter" miterlimit="10" on="true" color="#181717"/>
                  <v:fill on="false" color="#000000" opacity="0"/>
                </v:shape>
                <v:shape id="Shape 34185" style="position:absolute;width:0;height:3133;left:28080;top:19211;" coordsize="0,313309" path="m0,313309l0,0">
                  <v:stroke weight="0.5pt" endcap="flat" joinstyle="miter" miterlimit="10" on="true" color="#181717"/>
                  <v:fill on="false" color="#000000" opacity="0"/>
                </v:shape>
                <v:shape id="Shape 34186" style="position:absolute;width:0;height:3133;left:32342;top:19211;" coordsize="0,313309" path="m0,313309l0,0">
                  <v:stroke weight="0.5pt" endcap="flat" joinstyle="miter" miterlimit="10" on="true" color="#181717"/>
                  <v:fill on="false" color="#000000" opacity="0"/>
                </v:shape>
                <v:shape id="Shape 34187" style="position:absolute;width:0;height:3133;left:36603;top:19211;" coordsize="0,313309" path="m0,313309l0,0">
                  <v:stroke weight="0.5pt" endcap="flat" joinstyle="miter" miterlimit="10" on="true" color="#181717"/>
                  <v:fill on="false" color="#000000" opacity="0"/>
                </v:shape>
                <v:shape id="Shape 34188" style="position:absolute;width:0;height:3133;left:40865;top:19211;" coordsize="0,313309" path="m0,313309l0,0">
                  <v:stroke weight="0.5pt" endcap="flat" joinstyle="miter" miterlimit="10" on="true" color="#181717"/>
                  <v:fill on="false" color="#000000" opacity="0"/>
                </v:shape>
                <v:rect id="Rectangle 34189" style="position:absolute;width:1013;height:2848;left:0;top:605;" filled="f" stroked="f">
                  <v:textbox inset="0,0,0,0">
                    <w:txbxContent>
                      <w:p>
                        <w:pPr>
                          <w:spacing w:before="0" w:after="160" w:line="259" w:lineRule="auto"/>
                          <w:ind w:left="0" w:firstLine="0"/>
                          <w:jc w:val="left"/>
                        </w:pPr>
                        <w:r>
                          <w:rPr>
                            <w:w w:val="96"/>
                          </w:rPr>
                          <w:t xml:space="preserve">1</w:t>
                        </w:r>
                      </w:p>
                    </w:txbxContent>
                  </v:textbox>
                </v:rect>
                <v:rect id="Rectangle 34190" style="position:absolute;width:1463;height:2922;left:16876;top:549;" filled="f" stroked="f">
                  <v:textbox inset="0,0,0,0">
                    <w:txbxContent>
                      <w:p>
                        <w:pPr>
                          <w:spacing w:before="0" w:after="160" w:line="259" w:lineRule="auto"/>
                          <w:ind w:left="0" w:firstLine="0"/>
                          <w:jc w:val="left"/>
                        </w:pPr>
                        <w:r>
                          <w:rPr>
                            <w:rFonts w:cs="Times New Roman" w:hAnsi="Times New Roman" w:eastAsia="Times New Roman" w:ascii="Times New Roman"/>
                            <w:b w:val="1"/>
                            <w:w w:val="95"/>
                          </w:rPr>
                          <w:t xml:space="preserve">X</w:t>
                        </w:r>
                      </w:p>
                    </w:txbxContent>
                  </v:textbox>
                </v:rect>
                <v:rect id="Rectangle 34191" style="position:absolute;width:1458;height:2848;left:21139;top:605;" filled="f" stroked="f">
                  <v:textbox inset="0,0,0,0">
                    <w:txbxContent>
                      <w:p>
                        <w:pPr>
                          <w:spacing w:before="0" w:after="160" w:line="259" w:lineRule="auto"/>
                          <w:ind w:left="0" w:firstLine="0"/>
                          <w:jc w:val="left"/>
                        </w:pPr>
                        <w:r>
                          <w:rPr>
                            <w:w w:val="95"/>
                          </w:rPr>
                          <w:t xml:space="preserve">A</w:t>
                        </w:r>
                      </w:p>
                    </w:txbxContent>
                  </v:textbox>
                </v:rect>
                <v:rect id="Rectangle 34192" style="position:absolute;width:1568;height:2848;left:25360;top:605;" filled="f" stroked="f">
                  <v:textbox inset="0,0,0,0">
                    <w:txbxContent>
                      <w:p>
                        <w:pPr>
                          <w:spacing w:before="0" w:after="160" w:line="259" w:lineRule="auto"/>
                          <w:ind w:left="0" w:firstLine="0"/>
                          <w:jc w:val="left"/>
                        </w:pPr>
                        <w:r>
                          <w:rPr>
                            <w:w w:val="102"/>
                          </w:rPr>
                          <w:t xml:space="preserve">N</w:t>
                        </w:r>
                      </w:p>
                    </w:txbxContent>
                  </v:textbox>
                </v:rect>
                <v:rect id="Rectangle 34193" style="position:absolute;width:1617;height:2848;left:29603;top:605;" filled="f" stroked="f">
                  <v:textbox inset="0,0,0,0">
                    <w:txbxContent>
                      <w:p>
                        <w:pPr>
                          <w:spacing w:before="0" w:after="160" w:line="259" w:lineRule="auto"/>
                          <w:ind w:left="0" w:firstLine="0"/>
                          <w:jc w:val="left"/>
                        </w:pPr>
                        <w:r>
                          <w:rPr>
                            <w:w w:val="106"/>
                          </w:rPr>
                          <w:t xml:space="preserve">H</w:t>
                        </w:r>
                      </w:p>
                    </w:txbxContent>
                  </v:textbox>
                </v:rect>
                <v:rect id="Rectangle 34194" style="position:absolute;width:1013;height:2848;left:0;top:3801;" filled="f" stroked="f">
                  <v:textbox inset="0,0,0,0">
                    <w:txbxContent>
                      <w:p>
                        <w:pPr>
                          <w:spacing w:before="0" w:after="160" w:line="259" w:lineRule="auto"/>
                          <w:ind w:left="0" w:firstLine="0"/>
                          <w:jc w:val="left"/>
                        </w:pPr>
                        <w:r>
                          <w:rPr>
                            <w:w w:val="96"/>
                          </w:rPr>
                          <w:t xml:space="preserve">2</w:t>
                        </w:r>
                      </w:p>
                    </w:txbxContent>
                  </v:textbox>
                </v:rect>
                <v:rect id="Rectangle 34195" style="position:absolute;width:1458;height:2848;left:4094;top:3801;" filled="f" stroked="f">
                  <v:textbox inset="0,0,0,0">
                    <w:txbxContent>
                      <w:p>
                        <w:pPr>
                          <w:spacing w:before="0" w:after="160" w:line="259" w:lineRule="auto"/>
                          <w:ind w:left="0" w:firstLine="0"/>
                          <w:jc w:val="left"/>
                        </w:pPr>
                        <w:r>
                          <w:rPr>
                            <w:w w:val="95"/>
                          </w:rPr>
                          <w:t xml:space="preserve">A</w:t>
                        </w:r>
                      </w:p>
                    </w:txbxContent>
                  </v:textbox>
                </v:rect>
                <v:rect id="Rectangle 34196" style="position:absolute;width:1572;height:2848;left:8312;top:3801;" filled="f" stroked="f">
                  <v:textbox inset="0,0,0,0">
                    <w:txbxContent>
                      <w:p>
                        <w:pPr>
                          <w:spacing w:before="0" w:after="160" w:line="259" w:lineRule="auto"/>
                          <w:ind w:left="0" w:firstLine="0"/>
                          <w:jc w:val="left"/>
                        </w:pPr>
                        <w:r>
                          <w:rPr>
                            <w:w w:val="103"/>
                          </w:rPr>
                          <w:t xml:space="preserve">Q</w:t>
                        </w:r>
                      </w:p>
                    </w:txbxContent>
                  </v:textbox>
                </v:rect>
                <v:rect id="Rectangle 34197" style="position:absolute;width:1553;height:2848;left:12581;top:3801;" filled="f" stroked="f">
                  <v:textbox inset="0,0,0,0">
                    <w:txbxContent>
                      <w:p>
                        <w:pPr>
                          <w:spacing w:before="0" w:after="160" w:line="259" w:lineRule="auto"/>
                          <w:ind w:left="0" w:firstLine="0"/>
                          <w:jc w:val="left"/>
                        </w:pPr>
                        <w:r>
                          <w:rPr>
                            <w:w w:val="101"/>
                          </w:rPr>
                          <w:t xml:space="preserve">U</w:t>
                        </w:r>
                      </w:p>
                    </w:txbxContent>
                  </v:textbox>
                </v:rect>
                <v:rect id="Rectangle 34198" style="position:absolute;width:1490;height:2922;left:16866;top:3746;" filled="f" stroked="f">
                  <v:textbox inset="0,0,0,0">
                    <w:txbxContent>
                      <w:p>
                        <w:pPr>
                          <w:spacing w:before="0" w:after="160" w:line="259" w:lineRule="auto"/>
                          <w:ind w:left="0" w:firstLine="0"/>
                          <w:jc w:val="left"/>
                        </w:pPr>
                        <w:r>
                          <w:rPr>
                            <w:rFonts w:cs="Times New Roman" w:hAnsi="Times New Roman" w:eastAsia="Times New Roman" w:ascii="Times New Roman"/>
                            <w:b w:val="1"/>
                            <w:w w:val="97"/>
                          </w:rPr>
                          <w:t xml:space="preserve">A</w:t>
                        </w:r>
                      </w:p>
                    </w:txbxContent>
                  </v:textbox>
                </v:rect>
                <v:rect id="Rectangle 34199" style="position:absolute;width:1013;height:2848;left:0;top:6998;" filled="f" stroked="f">
                  <v:textbox inset="0,0,0,0">
                    <w:txbxContent>
                      <w:p>
                        <w:pPr>
                          <w:spacing w:before="0" w:after="160" w:line="259" w:lineRule="auto"/>
                          <w:ind w:left="0" w:firstLine="0"/>
                          <w:jc w:val="left"/>
                        </w:pPr>
                        <w:r>
                          <w:rPr>
                            <w:w w:val="96"/>
                          </w:rPr>
                          <w:t xml:space="preserve">3</w:t>
                        </w:r>
                      </w:p>
                    </w:txbxContent>
                  </v:textbox>
                </v:rect>
                <v:rect id="Rectangle 34200" style="position:absolute;width:1551;height:2848;left:8320;top:6998;" filled="f" stroked="f">
                  <v:textbox inset="0,0,0,0">
                    <w:txbxContent>
                      <w:p>
                        <w:pPr>
                          <w:spacing w:before="0" w:after="160" w:line="259" w:lineRule="auto"/>
                          <w:ind w:left="0" w:firstLine="0"/>
                          <w:jc w:val="left"/>
                        </w:pPr>
                        <w:r>
                          <w:rPr>
                            <w:w w:val="101"/>
                          </w:rPr>
                          <w:t xml:space="preserve">D</w:t>
                        </w:r>
                      </w:p>
                    </w:txbxContent>
                  </v:textbox>
                </v:rect>
                <v:rect id="Rectangle 34201" style="position:absolute;width:1577;height:2848;left:12572;top:6998;" filled="f" stroked="f">
                  <v:textbox inset="0,0,0,0">
                    <w:txbxContent>
                      <w:p>
                        <w:pPr>
                          <w:spacing w:before="0" w:after="160" w:line="259" w:lineRule="auto"/>
                          <w:ind w:left="0" w:firstLine="0"/>
                          <w:jc w:val="left"/>
                        </w:pPr>
                        <w:r>
                          <w:rPr>
                            <w:w w:val="103"/>
                          </w:rPr>
                          <w:t xml:space="preserve">O</w:t>
                        </w:r>
                      </w:p>
                    </w:txbxContent>
                  </v:textbox>
                </v:rect>
                <v:rect id="Rectangle 34202" style="position:absolute;width:1562;height:2922;left:16839;top:6943;" filled="f" stroked="f">
                  <v:textbox inset="0,0,0,0">
                    <w:txbxContent>
                      <w:p>
                        <w:pPr>
                          <w:spacing w:before="0" w:after="160" w:line="259" w:lineRule="auto"/>
                          <w:ind w:left="0" w:firstLine="0"/>
                          <w:jc w:val="left"/>
                        </w:pPr>
                        <w:r>
                          <w:rPr>
                            <w:rFonts w:cs="Times New Roman" w:hAnsi="Times New Roman" w:eastAsia="Times New Roman" w:ascii="Times New Roman"/>
                            <w:b w:val="1"/>
                            <w:w w:val="102"/>
                          </w:rPr>
                          <w:t xml:space="preserve">N</w:t>
                        </w:r>
                      </w:p>
                    </w:txbxContent>
                  </v:textbox>
                </v:rect>
                <v:rect id="Rectangle 34203" style="position:absolute;width:1509;height:2848;left:21120;top:6998;" filled="f" stroked="f">
                  <v:textbox inset="0,0,0,0">
                    <w:txbxContent>
                      <w:p>
                        <w:pPr>
                          <w:spacing w:before="0" w:after="160" w:line="259" w:lineRule="auto"/>
                          <w:ind w:left="0" w:firstLine="0"/>
                          <w:jc w:val="left"/>
                        </w:pPr>
                        <w:r>
                          <w:rPr>
                            <w:w w:val="99"/>
                          </w:rPr>
                          <w:t xml:space="preserve">G</w:t>
                        </w:r>
                      </w:p>
                    </w:txbxContent>
                  </v:textbox>
                </v:rect>
                <v:rect id="Rectangle 34204" style="position:absolute;width:1013;height:2848;left:0;top:10195;" filled="f" stroked="f">
                  <v:textbox inset="0,0,0,0">
                    <w:txbxContent>
                      <w:p>
                        <w:pPr>
                          <w:spacing w:before="0" w:after="160" w:line="259" w:lineRule="auto"/>
                          <w:ind w:left="0" w:firstLine="0"/>
                          <w:jc w:val="left"/>
                        </w:pPr>
                        <w:r>
                          <w:rPr>
                            <w:w w:val="96"/>
                          </w:rPr>
                          <w:t xml:space="preserve">4</w:t>
                        </w:r>
                      </w:p>
                    </w:txbxContent>
                  </v:textbox>
                </v:rect>
                <v:rect id="Rectangle 34205" style="position:absolute;width:1188;height:2848;left:12718;top:10195;" filled="f" stroked="f">
                  <v:textbox inset="0,0,0,0">
                    <w:txbxContent>
                      <w:p>
                        <w:pPr>
                          <w:spacing w:before="0" w:after="160" w:line="259" w:lineRule="auto"/>
                          <w:ind w:left="0" w:firstLine="0"/>
                          <w:jc w:val="left"/>
                        </w:pPr>
                        <w:r>
                          <w:rPr>
                            <w:w w:val="101"/>
                          </w:rPr>
                          <w:t xml:space="preserve">P</w:t>
                        </w:r>
                      </w:p>
                    </w:txbxContent>
                  </v:textbox>
                </v:rect>
                <v:rect id="Rectangle 34206" style="position:absolute;width:1653;height:2922;left:16805;top:10139;" filled="f" stroked="f">
                  <v:textbox inset="0,0,0,0">
                    <w:txbxContent>
                      <w:p>
                        <w:pPr>
                          <w:spacing w:before="0" w:after="160" w:line="259" w:lineRule="auto"/>
                          <w:ind w:left="0" w:firstLine="0"/>
                          <w:jc w:val="left"/>
                        </w:pPr>
                        <w:r>
                          <w:rPr>
                            <w:rFonts w:cs="Times New Roman" w:hAnsi="Times New Roman" w:eastAsia="Times New Roman" w:ascii="Times New Roman"/>
                            <w:b w:val="1"/>
                            <w:w w:val="108"/>
                          </w:rPr>
                          <w:t xml:space="preserve">H</w:t>
                        </w:r>
                      </w:p>
                    </w:txbxContent>
                  </v:textbox>
                </v:rect>
                <v:rect id="Rectangle 34207" style="position:absolute;width:1577;height:2848;left:21095;top:10195;" filled="f" stroked="f">
                  <v:textbox inset="0,0,0,0">
                    <w:txbxContent>
                      <w:p>
                        <w:pPr>
                          <w:spacing w:before="0" w:after="160" w:line="259" w:lineRule="auto"/>
                          <w:ind w:left="0" w:firstLine="0"/>
                          <w:jc w:val="left"/>
                        </w:pPr>
                        <w:r>
                          <w:rPr>
                            <w:w w:val="103"/>
                          </w:rPr>
                          <w:t xml:space="preserve">O</w:t>
                        </w:r>
                      </w:p>
                    </w:txbxContent>
                  </v:textbox>
                </v:rect>
                <v:rect id="Rectangle 34208" style="position:absolute;width:719;height:2848;left:25679;top:10195;" filled="f" stroked="f">
                  <v:textbox inset="0,0,0,0">
                    <w:txbxContent>
                      <w:p>
                        <w:pPr>
                          <w:spacing w:before="0" w:after="160" w:line="259" w:lineRule="auto"/>
                          <w:ind w:left="0" w:firstLine="0"/>
                          <w:jc w:val="left"/>
                        </w:pPr>
                        <w:r>
                          <w:rPr>
                            <w:w w:val="102"/>
                          </w:rPr>
                          <w:t xml:space="preserve">I</w:t>
                        </w:r>
                      </w:p>
                    </w:txbxContent>
                  </v:textbox>
                </v:rect>
                <v:rect id="Rectangle 34209" style="position:absolute;width:1302;height:2848;left:29721;top:10195;" filled="f" stroked="f">
                  <v:textbox inset="0,0,0,0">
                    <w:txbxContent>
                      <w:p>
                        <w:pPr>
                          <w:spacing w:before="0" w:after="160" w:line="259" w:lineRule="auto"/>
                          <w:ind w:left="0" w:firstLine="0"/>
                          <w:jc w:val="left"/>
                        </w:pPr>
                        <w:r>
                          <w:rPr>
                            <w:w w:val="101"/>
                          </w:rPr>
                          <w:t xml:space="preserve">T</w:t>
                        </w:r>
                      </w:p>
                    </w:txbxContent>
                  </v:textbox>
                </v:rect>
                <v:rect id="Rectangle 34210" style="position:absolute;width:1553;height:2848;left:33888;top:10195;" filled="f" stroked="f">
                  <v:textbox inset="0,0,0,0">
                    <w:txbxContent>
                      <w:p>
                        <w:pPr>
                          <w:spacing w:before="0" w:after="160" w:line="259" w:lineRule="auto"/>
                          <w:ind w:left="0" w:firstLine="0"/>
                          <w:jc w:val="left"/>
                        </w:pPr>
                        <w:r>
                          <w:rPr>
                            <w:w w:val="101"/>
                          </w:rPr>
                          <w:t xml:space="preserve">U</w:t>
                        </w:r>
                      </w:p>
                    </w:txbxContent>
                  </v:textbox>
                </v:rect>
                <v:rect id="Rectangle 34211" style="position:absolute;width:1013;height:2848;left:0;top:13391;" filled="f" stroked="f">
                  <v:textbox inset="0,0,0,0">
                    <w:txbxContent>
                      <w:p>
                        <w:pPr>
                          <w:spacing w:before="0" w:after="160" w:line="259" w:lineRule="auto"/>
                          <w:ind w:left="0" w:firstLine="0"/>
                          <w:jc w:val="left"/>
                        </w:pPr>
                        <w:r>
                          <w:rPr>
                            <w:w w:val="96"/>
                          </w:rPr>
                          <w:t xml:space="preserve">5</w:t>
                        </w:r>
                      </w:p>
                    </w:txbxContent>
                  </v:textbox>
                </v:rect>
                <v:rect id="Rectangle 34212" style="position:absolute;width:1163;height:2922;left:16989;top:13336;" filled="f" stroked="f">
                  <v:textbox inset="0,0,0,0">
                    <w:txbxContent>
                      <w:p>
                        <w:pPr>
                          <w:spacing w:before="0" w:after="160" w:line="259" w:lineRule="auto"/>
                          <w:ind w:left="0" w:firstLine="0"/>
                          <w:jc w:val="left"/>
                        </w:pPr>
                        <w:r>
                          <w:rPr>
                            <w:rFonts w:cs="Times New Roman" w:hAnsi="Times New Roman" w:eastAsia="Times New Roman" w:ascii="Times New Roman"/>
                            <w:b w:val="1"/>
                            <w:w w:val="90"/>
                          </w:rPr>
                          <w:t xml:space="preserve">L</w:t>
                        </w:r>
                      </w:p>
                    </w:txbxContent>
                  </v:textbox>
                </v:rect>
                <v:rect id="Rectangle 34213" style="position:absolute;width:719;height:2848;left:21417;top:13391;" filled="f" stroked="f">
                  <v:textbox inset="0,0,0,0">
                    <w:txbxContent>
                      <w:p>
                        <w:pPr>
                          <w:spacing w:before="0" w:after="160" w:line="259" w:lineRule="auto"/>
                          <w:ind w:left="0" w:firstLine="0"/>
                          <w:jc w:val="left"/>
                        </w:pPr>
                        <w:r>
                          <w:rPr>
                            <w:w w:val="102"/>
                          </w:rPr>
                          <w:t xml:space="preserve">I</w:t>
                        </w:r>
                      </w:p>
                    </w:txbxContent>
                  </v:textbox>
                </v:rect>
                <v:rect id="Rectangle 34214" style="position:absolute;width:1509;height:2848;left:25382;top:13391;" filled="f" stroked="f">
                  <v:textbox inset="0,0,0,0">
                    <w:txbxContent>
                      <w:p>
                        <w:pPr>
                          <w:spacing w:before="0" w:after="160" w:line="259" w:lineRule="auto"/>
                          <w:ind w:left="0" w:firstLine="0"/>
                          <w:jc w:val="left"/>
                        </w:pPr>
                        <w:r>
                          <w:rPr>
                            <w:w w:val="99"/>
                          </w:rPr>
                          <w:t xml:space="preserve">G</w:t>
                        </w:r>
                      </w:p>
                    </w:txbxContent>
                  </v:textbox>
                </v:rect>
                <v:rect id="Rectangle 34215" style="position:absolute;width:1458;height:2848;left:29662;top:13391;" filled="f" stroked="f">
                  <v:textbox inset="0,0,0,0">
                    <w:txbxContent>
                      <w:p>
                        <w:pPr>
                          <w:spacing w:before="0" w:after="160" w:line="259" w:lineRule="auto"/>
                          <w:ind w:left="0" w:firstLine="0"/>
                          <w:jc w:val="left"/>
                        </w:pPr>
                        <w:r>
                          <w:rPr>
                            <w:w w:val="95"/>
                          </w:rPr>
                          <w:t xml:space="preserve">A</w:t>
                        </w:r>
                      </w:p>
                    </w:txbxContent>
                  </v:textbox>
                </v:rect>
                <v:rect id="Rectangle 34216" style="position:absolute;width:1568;height:2848;left:33883;top:13391;" filled="f" stroked="f">
                  <v:textbox inset="0,0,0,0">
                    <w:txbxContent>
                      <w:p>
                        <w:pPr>
                          <w:spacing w:before="0" w:after="160" w:line="259" w:lineRule="auto"/>
                          <w:ind w:left="0" w:firstLine="0"/>
                          <w:jc w:val="left"/>
                        </w:pPr>
                        <w:r>
                          <w:rPr>
                            <w:w w:val="102"/>
                          </w:rPr>
                          <w:t xml:space="preserve">N</w:t>
                        </w:r>
                      </w:p>
                    </w:txbxContent>
                  </v:textbox>
                </v:rect>
                <v:rect id="Rectangle 34217" style="position:absolute;width:1551;height:2848;left:38150;top:13391;" filled="f" stroked="f">
                  <v:textbox inset="0,0,0,0">
                    <w:txbxContent>
                      <w:p>
                        <w:pPr>
                          <w:spacing w:before="0" w:after="160" w:line="259" w:lineRule="auto"/>
                          <w:ind w:left="0" w:firstLine="0"/>
                          <w:jc w:val="left"/>
                        </w:pPr>
                        <w:r>
                          <w:rPr>
                            <w:w w:val="101"/>
                          </w:rPr>
                          <w:t xml:space="preserve">D</w:t>
                        </w:r>
                      </w:p>
                    </w:txbxContent>
                  </v:textbox>
                </v:rect>
                <v:rect id="Rectangle 34218" style="position:absolute;width:1013;height:2848;left:0;top:16588;" filled="f" stroked="f">
                  <v:textbox inset="0,0,0,0">
                    <w:txbxContent>
                      <w:p>
                        <w:pPr>
                          <w:spacing w:before="0" w:after="160" w:line="259" w:lineRule="auto"/>
                          <w:ind w:left="0" w:firstLine="0"/>
                          <w:jc w:val="left"/>
                        </w:pPr>
                        <w:r>
                          <w:rPr>
                            <w:w w:val="96"/>
                          </w:rPr>
                          <w:t xml:space="preserve">6</w:t>
                        </w:r>
                      </w:p>
                    </w:txbxContent>
                  </v:textbox>
                </v:rect>
                <v:rect id="Rectangle 34219" style="position:absolute;width:1302;height:2848;left:8414;top:16588;" filled="f" stroked="f">
                  <v:textbox inset="0,0,0,0">
                    <w:txbxContent>
                      <w:p>
                        <w:pPr>
                          <w:spacing w:before="0" w:after="160" w:line="259" w:lineRule="auto"/>
                          <w:ind w:left="0" w:firstLine="0"/>
                          <w:jc w:val="left"/>
                        </w:pPr>
                        <w:r>
                          <w:rPr>
                            <w:w w:val="101"/>
                          </w:rPr>
                          <w:t xml:space="preserve">T</w:t>
                        </w:r>
                      </w:p>
                    </w:txbxContent>
                  </v:textbox>
                </v:rect>
                <v:rect id="Rectangle 34220" style="position:absolute;width:1617;height:2848;left:12557;top:16588;" filled="f" stroked="f">
                  <v:textbox inset="0,0,0,0">
                    <w:txbxContent>
                      <w:p>
                        <w:pPr>
                          <w:spacing w:before="0" w:after="160" w:line="259" w:lineRule="auto"/>
                          <w:ind w:left="0" w:firstLine="0"/>
                          <w:jc w:val="left"/>
                        </w:pPr>
                        <w:r>
                          <w:rPr>
                            <w:w w:val="106"/>
                          </w:rPr>
                          <w:t xml:space="preserve">H</w:t>
                        </w:r>
                      </w:p>
                    </w:txbxContent>
                  </v:textbox>
                </v:rect>
                <v:rect id="Rectangle 34221" style="position:absolute;width:1490;height:2922;left:16866;top:16532;" filled="f" stroked="f">
                  <v:textbox inset="0,0,0,0">
                    <w:txbxContent>
                      <w:p>
                        <w:pPr>
                          <w:spacing w:before="0" w:after="160" w:line="259" w:lineRule="auto"/>
                          <w:ind w:left="0" w:firstLine="0"/>
                          <w:jc w:val="left"/>
                        </w:pPr>
                        <w:r>
                          <w:rPr>
                            <w:rFonts w:cs="Times New Roman" w:hAnsi="Times New Roman" w:eastAsia="Times New Roman" w:ascii="Times New Roman"/>
                            <w:b w:val="1"/>
                            <w:w w:val="97"/>
                          </w:rPr>
                          <w:t xml:space="preserve">A</w:t>
                        </w:r>
                      </w:p>
                    </w:txbxContent>
                  </v:textbox>
                </v:rect>
                <v:rect id="Rectangle 34222" style="position:absolute;width:1338;height:2848;left:21185;top:16588;" filled="f" stroked="f">
                  <v:textbox inset="0,0,0,0">
                    <w:txbxContent>
                      <w:p>
                        <w:pPr>
                          <w:spacing w:before="0" w:after="160" w:line="259" w:lineRule="auto"/>
                          <w:ind w:left="0" w:firstLine="0"/>
                          <w:jc w:val="left"/>
                        </w:pPr>
                        <w:r>
                          <w:rPr>
                            <w:w w:val="87"/>
                          </w:rPr>
                          <w:t xml:space="preserve">Y</w:t>
                        </w:r>
                      </w:p>
                    </w:txbxContent>
                  </v:textbox>
                </v:rect>
                <v:rect id="Rectangle 34223" style="position:absolute;width:1302;height:2848;left:25460;top:16588;" filled="f" stroked="f">
                  <v:textbox inset="0,0,0,0">
                    <w:txbxContent>
                      <w:p>
                        <w:pPr>
                          <w:spacing w:before="0" w:after="160" w:line="259" w:lineRule="auto"/>
                          <w:ind w:left="0" w:firstLine="0"/>
                          <w:jc w:val="left"/>
                        </w:pPr>
                        <w:r>
                          <w:rPr>
                            <w:w w:val="101"/>
                          </w:rPr>
                          <w:t xml:space="preserve">T</w:t>
                        </w:r>
                      </w:p>
                    </w:txbxContent>
                  </v:textbox>
                </v:rect>
                <v:rect id="Rectangle 34224" style="position:absolute;width:1617;height:2848;left:29603;top:16588;" filled="f" stroked="f">
                  <v:textbox inset="0,0,0,0">
                    <w:txbxContent>
                      <w:p>
                        <w:pPr>
                          <w:spacing w:before="0" w:after="160" w:line="259" w:lineRule="auto"/>
                          <w:ind w:left="0" w:firstLine="0"/>
                          <w:jc w:val="left"/>
                        </w:pPr>
                        <w:r>
                          <w:rPr>
                            <w:w w:val="106"/>
                          </w:rPr>
                          <w:t xml:space="preserve">H</w:t>
                        </w:r>
                      </w:p>
                    </w:txbxContent>
                  </v:textbox>
                </v:rect>
                <v:rect id="Rectangle 34225" style="position:absolute;width:1199;height:2848;left:34022;top:16588;" filled="f" stroked="f">
                  <v:textbox inset="0,0,0,0">
                    <w:txbxContent>
                      <w:p>
                        <w:pPr>
                          <w:spacing w:before="0" w:after="160" w:line="259" w:lineRule="auto"/>
                          <w:ind w:left="0" w:firstLine="0"/>
                          <w:jc w:val="left"/>
                        </w:pPr>
                        <w:r>
                          <w:rPr>
                            <w:w w:val="92"/>
                          </w:rPr>
                          <w:t xml:space="preserve">E</w:t>
                        </w:r>
                      </w:p>
                    </w:txbxContent>
                  </v:textbox>
                </v:rect>
                <v:rect id="Rectangle 34226" style="position:absolute;width:1013;height:2848;left:0;top:19785;" filled="f" stroked="f">
                  <v:textbox inset="0,0,0,0">
                    <w:txbxContent>
                      <w:p>
                        <w:pPr>
                          <w:spacing w:before="0" w:after="160" w:line="259" w:lineRule="auto"/>
                          <w:ind w:left="0" w:firstLine="0"/>
                          <w:jc w:val="left"/>
                        </w:pPr>
                        <w:r>
                          <w:rPr>
                            <w:w w:val="96"/>
                          </w:rPr>
                          <w:t xml:space="preserve">7</w:t>
                        </w:r>
                      </w:p>
                    </w:txbxContent>
                  </v:textbox>
                </v:rect>
                <v:rect id="Rectangle 34227" style="position:absolute;width:1458;height:2848;left:8355;top:19785;" filled="f" stroked="f">
                  <v:textbox inset="0,0,0,0">
                    <w:txbxContent>
                      <w:p>
                        <w:pPr>
                          <w:spacing w:before="0" w:after="160" w:line="259" w:lineRule="auto"/>
                          <w:ind w:left="0" w:firstLine="0"/>
                          <w:jc w:val="left"/>
                        </w:pPr>
                        <w:r>
                          <w:rPr>
                            <w:w w:val="95"/>
                          </w:rPr>
                          <w:t xml:space="preserve">A</w:t>
                        </w:r>
                      </w:p>
                    </w:txbxContent>
                  </v:textbox>
                </v:rect>
                <v:rect id="Rectangle 34228" style="position:absolute;width:1881;height:2848;left:12458;top:19785;" filled="f" stroked="f">
                  <v:textbox inset="0,0,0,0">
                    <w:txbxContent>
                      <w:p>
                        <w:pPr>
                          <w:spacing w:before="0" w:after="160" w:line="259" w:lineRule="auto"/>
                          <w:ind w:left="0" w:firstLine="0"/>
                          <w:jc w:val="left"/>
                        </w:pPr>
                        <w:r>
                          <w:rPr>
                            <w:w w:val="100"/>
                          </w:rPr>
                          <w:t xml:space="preserve">M</w:t>
                        </w:r>
                      </w:p>
                    </w:txbxContent>
                  </v:textbox>
                </v:rect>
                <v:rect id="Rectangle 34229" style="position:absolute;width:1874;height:2922;left:16722;top:19729;" filled="f" stroked="f">
                  <v:textbox inset="0,0,0,0">
                    <w:txbxContent>
                      <w:p>
                        <w:pPr>
                          <w:spacing w:before="0" w:after="160" w:line="259" w:lineRule="auto"/>
                          <w:ind w:left="0" w:firstLine="0"/>
                          <w:jc w:val="left"/>
                        </w:pPr>
                        <w:r>
                          <w:rPr>
                            <w:rFonts w:cs="Times New Roman" w:hAnsi="Times New Roman" w:eastAsia="Times New Roman" w:ascii="Times New Roman"/>
                            <w:b w:val="1"/>
                            <w:w w:val="99"/>
                          </w:rPr>
                          <w:t xml:space="preserve">M</w:t>
                        </w:r>
                      </w:p>
                    </w:txbxContent>
                  </v:textbox>
                </v:rect>
                <v:rect id="Rectangle 34230" style="position:absolute;width:1577;height:2848;left:21095;top:19785;" filled="f" stroked="f">
                  <v:textbox inset="0,0,0,0">
                    <w:txbxContent>
                      <w:p>
                        <w:pPr>
                          <w:spacing w:before="0" w:after="160" w:line="259" w:lineRule="auto"/>
                          <w:ind w:left="0" w:firstLine="0"/>
                          <w:jc w:val="left"/>
                        </w:pPr>
                        <w:r>
                          <w:rPr>
                            <w:w w:val="103"/>
                          </w:rPr>
                          <w:t xml:space="preserve">O</w:t>
                        </w:r>
                      </w:p>
                    </w:txbxContent>
                  </v:textbox>
                </v:rect>
                <v:rect id="Rectangle 34231" style="position:absolute;width:1568;height:2848;left:25360;top:19785;" filled="f" stroked="f">
                  <v:textbox inset="0,0,0,0">
                    <w:txbxContent>
                      <w:p>
                        <w:pPr>
                          <w:spacing w:before="0" w:after="160" w:line="259" w:lineRule="auto"/>
                          <w:ind w:left="0" w:firstLine="0"/>
                          <w:jc w:val="left"/>
                        </w:pPr>
                        <w:r>
                          <w:rPr>
                            <w:w w:val="102"/>
                          </w:rPr>
                          <w:t xml:space="preserve">N</w:t>
                        </w:r>
                      </w:p>
                    </w:txbxContent>
                  </v:textbox>
                </v:rect>
                <v:rect id="Rectangle 34232" style="position:absolute;width:719;height:2848;left:29940;top:19785;" filled="f" stroked="f">
                  <v:textbox inset="0,0,0,0">
                    <w:txbxContent>
                      <w:p>
                        <w:pPr>
                          <w:spacing w:before="0" w:after="160" w:line="259" w:lineRule="auto"/>
                          <w:ind w:left="0" w:firstLine="0"/>
                          <w:jc w:val="left"/>
                        </w:pPr>
                        <w:r>
                          <w:rPr>
                            <w:w w:val="102"/>
                          </w:rPr>
                          <w:t xml:space="preserve">I</w:t>
                        </w:r>
                      </w:p>
                    </w:txbxContent>
                  </v:textbox>
                </v:rect>
                <v:rect id="Rectangle 34233" style="position:absolute;width:1553;height:2848;left:33888;top:19785;" filled="f" stroked="f">
                  <v:textbox inset="0,0,0,0">
                    <w:txbxContent>
                      <w:p>
                        <w:pPr>
                          <w:spacing w:before="0" w:after="160" w:line="259" w:lineRule="auto"/>
                          <w:ind w:left="0" w:firstLine="0"/>
                          <w:jc w:val="left"/>
                        </w:pPr>
                        <w:r>
                          <w:rPr>
                            <w:w w:val="101"/>
                          </w:rPr>
                          <w:t xml:space="preserve">U</w:t>
                        </w:r>
                      </w:p>
                    </w:txbxContent>
                  </v:textbox>
                </v:rect>
                <v:rect id="Rectangle 34234" style="position:absolute;width:1881;height:2848;left:38027;top:19785;" filled="f" stroked="f">
                  <v:textbox inset="0,0,0,0">
                    <w:txbxContent>
                      <w:p>
                        <w:pPr>
                          <w:spacing w:before="0" w:after="160" w:line="259" w:lineRule="auto"/>
                          <w:ind w:left="0" w:firstLine="0"/>
                          <w:jc w:val="left"/>
                        </w:pPr>
                        <w:r>
                          <w:rPr>
                            <w:w w:val="100"/>
                          </w:rPr>
                          <w:t xml:space="preserve">M</w:t>
                        </w:r>
                      </w:p>
                    </w:txbxContent>
                  </v:textbox>
                </v:rect>
              </v:group>
            </w:pict>
          </mc:Fallback>
        </mc:AlternateContent>
      </w:r>
    </w:p>
    <w:p w14:paraId="05948D8A" w14:textId="77777777" w:rsidR="00286247" w:rsidRDefault="00000000">
      <w:pPr>
        <w:ind w:left="278" w:right="2"/>
      </w:pPr>
      <w:r>
        <w:t>Xanh lam là màu sắc của dung dịch phức chất [Cu(NH</w:t>
      </w:r>
      <w:r>
        <w:rPr>
          <w:sz w:val="22"/>
          <w:vertAlign w:val="subscript"/>
        </w:rPr>
        <w:t>3</w:t>
      </w:r>
      <w:r>
        <w:t>)</w:t>
      </w:r>
      <w:r>
        <w:rPr>
          <w:sz w:val="22"/>
          <w:vertAlign w:val="subscript"/>
        </w:rPr>
        <w:t>4</w:t>
      </w:r>
      <w:r>
        <w:t>]</w:t>
      </w:r>
      <w:r>
        <w:rPr>
          <w:sz w:val="22"/>
          <w:vertAlign w:val="superscript"/>
        </w:rPr>
        <w:t>2+</w:t>
      </w:r>
      <w:r>
        <w:t xml:space="preserve"> và màu sắc là một trong các dấu hiệu để nhận biết sự tạo thành phức chất. </w:t>
      </w:r>
    </w:p>
    <w:p w14:paraId="2F06A806" w14:textId="77777777" w:rsidR="00286247" w:rsidRDefault="00000000">
      <w:pPr>
        <w:spacing w:after="79" w:line="259" w:lineRule="auto"/>
        <w:ind w:left="-5" w:right="6542"/>
        <w:jc w:val="left"/>
      </w:pPr>
      <w:r>
        <w:rPr>
          <w:rFonts w:ascii="Calibri" w:eastAsia="Calibri" w:hAnsi="Calibri" w:cs="Calibri"/>
          <w:b/>
          <w:i/>
          <w:color w:val="0BACB1"/>
        </w:rPr>
        <w:t>1.4. Tổ chức thực hiện</w:t>
      </w:r>
    </w:p>
    <w:p w14:paraId="2D68AD32" w14:textId="77777777" w:rsidR="00286247" w:rsidRDefault="00000000">
      <w:pPr>
        <w:spacing w:after="164"/>
        <w:ind w:left="278" w:right="2"/>
      </w:pPr>
      <w:r>
        <w:t>Giáo viên thiết kế các câu hỏi dạng trò chơi Quizizz, Rung chuông vàng,… để khởi động buổi học.</w:t>
      </w:r>
    </w:p>
    <w:p w14:paraId="23C927CA" w14:textId="77777777" w:rsidR="00286247" w:rsidRDefault="00000000">
      <w:pPr>
        <w:pStyle w:val="Heading3"/>
        <w:ind w:left="-5" w:right="402"/>
      </w:pPr>
      <w:r>
        <w:t xml:space="preserve">2. Hoạt động 2: Một số dấu hiệu của phản ứng tạo phức chất trong dung dịch </w:t>
      </w:r>
      <w:r>
        <w:rPr>
          <w:i/>
          <w:color w:val="0BACB1"/>
        </w:rPr>
        <w:t>2.1. Mục tiêu</w:t>
      </w:r>
    </w:p>
    <w:p w14:paraId="770834F0" w14:textId="77777777" w:rsidR="00286247" w:rsidRDefault="00000000">
      <w:pPr>
        <w:numPr>
          <w:ilvl w:val="0"/>
          <w:numId w:val="557"/>
        </w:numPr>
        <w:ind w:right="2"/>
      </w:pPr>
      <w:r>
        <w:t>Dựa trên kiến thức sẵn có, viết được công thức phức chất aqua của một số ion kim loại trong dung dịch.</w:t>
      </w:r>
    </w:p>
    <w:p w14:paraId="10E3E31C" w14:textId="77777777" w:rsidR="00286247" w:rsidRDefault="00000000">
      <w:pPr>
        <w:numPr>
          <w:ilvl w:val="0"/>
          <w:numId w:val="557"/>
        </w:numPr>
        <w:ind w:right="2"/>
      </w:pPr>
      <w:r>
        <w:t>Trình bày được một số dấu hiệu của phản ứng tạo phức chất trong dung dịch (đổi màu, kết tủa, hoà tan,...)</w:t>
      </w:r>
    </w:p>
    <w:p w14:paraId="118C6FD5" w14:textId="77777777" w:rsidR="00286247" w:rsidRDefault="00000000">
      <w:pPr>
        <w:spacing w:after="104" w:line="259" w:lineRule="auto"/>
        <w:ind w:left="-5" w:right="6542"/>
        <w:jc w:val="left"/>
      </w:pPr>
      <w:r>
        <w:rPr>
          <w:rFonts w:ascii="Calibri" w:eastAsia="Calibri" w:hAnsi="Calibri" w:cs="Calibri"/>
          <w:b/>
          <w:i/>
          <w:color w:val="0BACB1"/>
        </w:rPr>
        <w:t>2.2. Nội dung</w:t>
      </w:r>
    </w:p>
    <w:p w14:paraId="53AAFCDE" w14:textId="77777777" w:rsidR="00286247" w:rsidRDefault="00000000">
      <w:pPr>
        <w:spacing w:after="93" w:line="262" w:lineRule="auto"/>
        <w:ind w:left="278" w:right="2"/>
      </w:pPr>
      <w:r>
        <w:rPr>
          <w:b/>
        </w:rPr>
        <w:t>Nhiệm vụ 2.1: Dấu hiệu kết tủa, hoà tan</w:t>
      </w:r>
    </w:p>
    <w:p w14:paraId="61B3BD38" w14:textId="77777777" w:rsidR="00286247" w:rsidRDefault="00000000">
      <w:pPr>
        <w:ind w:left="278" w:right="2"/>
      </w:pPr>
      <w:r>
        <w:t>Đọc ví dụ 1 và ví dụ 2 (SGK trang 138) để điền thông tin cần thiết vào chỗ trống.</w:t>
      </w:r>
    </w:p>
    <w:p w14:paraId="476EEEC0" w14:textId="77777777" w:rsidR="00286247" w:rsidRDefault="00000000">
      <w:pPr>
        <w:ind w:left="407" w:right="2"/>
      </w:pPr>
      <w:r>
        <w:t>Ví dụ 1. Trong dung dịch AlCl</w:t>
      </w:r>
      <w:r>
        <w:rPr>
          <w:sz w:val="22"/>
          <w:vertAlign w:val="subscript"/>
        </w:rPr>
        <w:t>3</w:t>
      </w:r>
      <w:r>
        <w:t>, ion …… tồn tại ở dạng phức chất aqua …………… (dạng bát diện).</w:t>
      </w:r>
    </w:p>
    <w:p w14:paraId="05CA1AB0" w14:textId="77777777" w:rsidR="00286247" w:rsidRDefault="00000000">
      <w:pPr>
        <w:spacing w:after="180"/>
        <w:ind w:left="407" w:right="2"/>
      </w:pPr>
      <w:r>
        <w:t>Cho dung dịch NaOH vào dung dịch AlCl</w:t>
      </w:r>
      <w:r>
        <w:rPr>
          <w:sz w:val="22"/>
          <w:vertAlign w:val="subscript"/>
        </w:rPr>
        <w:t>3</w:t>
      </w:r>
      <w:r>
        <w:t>, phức chất aqua …………… chuyển thành phức chất ……………… ở dạng kết tủa keo trắng theo phản ứng:</w:t>
      </w:r>
    </w:p>
    <w:p w14:paraId="356E8ABC" w14:textId="77777777" w:rsidR="00286247" w:rsidRDefault="00000000">
      <w:pPr>
        <w:spacing w:after="3" w:line="262" w:lineRule="auto"/>
        <w:ind w:left="1344" w:right="1223"/>
        <w:jc w:val="center"/>
      </w:pPr>
      <w:r>
        <w:t>[Al(H</w:t>
      </w:r>
      <w:r>
        <w:rPr>
          <w:sz w:val="22"/>
          <w:vertAlign w:val="subscript"/>
        </w:rPr>
        <w:t>2</w:t>
      </w:r>
      <w:r>
        <w:t>O)</w:t>
      </w:r>
      <w:r>
        <w:rPr>
          <w:sz w:val="22"/>
          <w:vertAlign w:val="subscript"/>
        </w:rPr>
        <w:t>6</w:t>
      </w:r>
      <w:r>
        <w:t>]</w:t>
      </w:r>
      <w:r>
        <w:rPr>
          <w:sz w:val="22"/>
          <w:vertAlign w:val="superscript"/>
        </w:rPr>
        <w:t xml:space="preserve">3+ </w:t>
      </w:r>
      <w:r>
        <w:t>+ 3OH</w:t>
      </w:r>
      <w:r>
        <w:rPr>
          <w:sz w:val="22"/>
          <w:vertAlign w:val="superscript"/>
        </w:rPr>
        <w:t xml:space="preserve">– </w:t>
      </w:r>
      <w:r>
        <w:rPr>
          <w:rFonts w:ascii="Segoe UI Symbol" w:eastAsia="Segoe UI Symbol" w:hAnsi="Segoe UI Symbol" w:cs="Segoe UI Symbol"/>
          <w:sz w:val="24"/>
        </w:rPr>
        <w:t>→</w:t>
      </w:r>
      <w:r>
        <w:rPr>
          <w:b/>
          <w:sz w:val="38"/>
          <w:vertAlign w:val="subscript"/>
        </w:rPr>
        <w:t xml:space="preserve"> </w:t>
      </w:r>
      <w:r>
        <w:t>……………… + 3H</w:t>
      </w:r>
      <w:r>
        <w:rPr>
          <w:sz w:val="22"/>
          <w:vertAlign w:val="subscript"/>
        </w:rPr>
        <w:t>2</w:t>
      </w:r>
      <w:r>
        <w:t>O</w:t>
      </w:r>
    </w:p>
    <w:p w14:paraId="6CCD1BFF" w14:textId="77777777" w:rsidR="00286247" w:rsidRDefault="00000000">
      <w:pPr>
        <w:spacing w:line="320" w:lineRule="auto"/>
        <w:ind w:left="407" w:right="2"/>
      </w:pPr>
      <w:r>
        <w:t>Dấu hiệu chứng tỏ có sự tạo thành phức chất: ………………………………… Ví dụ 2. Nhỏ dung dịch NaCl vào dung dịch AgNO</w:t>
      </w:r>
      <w:r>
        <w:rPr>
          <w:sz w:val="22"/>
          <w:vertAlign w:val="subscript"/>
        </w:rPr>
        <w:t>3</w:t>
      </w:r>
      <w:r>
        <w:t>, thu được ……… kết tủa trắng theo phản ứng:</w:t>
      </w:r>
    </w:p>
    <w:p w14:paraId="13B7ED57" w14:textId="77777777" w:rsidR="00286247" w:rsidRDefault="00000000">
      <w:pPr>
        <w:spacing w:after="3" w:line="262" w:lineRule="auto"/>
        <w:ind w:left="1344" w:right="1223"/>
        <w:jc w:val="center"/>
      </w:pPr>
      <w:r>
        <w:t>Ag</w:t>
      </w:r>
      <w:r>
        <w:rPr>
          <w:sz w:val="22"/>
          <w:vertAlign w:val="superscript"/>
        </w:rPr>
        <w:t xml:space="preserve">+ </w:t>
      </w:r>
      <w:r>
        <w:t>+ Cl</w:t>
      </w:r>
      <w:r>
        <w:rPr>
          <w:sz w:val="22"/>
          <w:vertAlign w:val="superscript"/>
        </w:rPr>
        <w:t xml:space="preserve">–  </w:t>
      </w:r>
      <w:r>
        <w:rPr>
          <w:rFonts w:ascii="Segoe UI Symbol" w:eastAsia="Segoe UI Symbol" w:hAnsi="Segoe UI Symbol" w:cs="Segoe UI Symbol"/>
          <w:sz w:val="24"/>
        </w:rPr>
        <w:t>→</w:t>
      </w:r>
      <w:r>
        <w:rPr>
          <w:b/>
          <w:sz w:val="38"/>
          <w:vertAlign w:val="subscript"/>
        </w:rPr>
        <w:t xml:space="preserve"> </w:t>
      </w:r>
      <w:r>
        <w:t>………………</w:t>
      </w:r>
    </w:p>
    <w:p w14:paraId="1218E512" w14:textId="77777777" w:rsidR="00286247" w:rsidRDefault="00000000">
      <w:pPr>
        <w:spacing w:after="195"/>
        <w:ind w:left="407" w:right="2"/>
      </w:pPr>
      <w:r>
        <w:t>Thêm tiếp dung dịch NH</w:t>
      </w:r>
      <w:r>
        <w:rPr>
          <w:sz w:val="22"/>
          <w:vertAlign w:val="subscript"/>
        </w:rPr>
        <w:t>3</w:t>
      </w:r>
      <w:r>
        <w:t xml:space="preserve"> dư, kết tủa ………… bị hoà tan tạo thành phức chất ………… theo phản ứng:</w:t>
      </w:r>
    </w:p>
    <w:p w14:paraId="60189B6F" w14:textId="77777777" w:rsidR="00286247" w:rsidRDefault="00000000">
      <w:pPr>
        <w:spacing w:after="3" w:line="262" w:lineRule="auto"/>
        <w:ind w:left="1344" w:right="1223"/>
        <w:jc w:val="center"/>
      </w:pPr>
      <w:r>
        <w:t>……………… + 2NH</w:t>
      </w:r>
      <w:r>
        <w:rPr>
          <w:sz w:val="22"/>
          <w:vertAlign w:val="subscript"/>
        </w:rPr>
        <w:t xml:space="preserve">3 </w:t>
      </w:r>
      <w:r>
        <w:rPr>
          <w:rFonts w:ascii="Segoe UI Symbol" w:eastAsia="Segoe UI Symbol" w:hAnsi="Segoe UI Symbol" w:cs="Segoe UI Symbol"/>
          <w:sz w:val="24"/>
        </w:rPr>
        <w:t>→</w:t>
      </w:r>
      <w:r>
        <w:rPr>
          <w:b/>
          <w:sz w:val="38"/>
          <w:vertAlign w:val="subscript"/>
        </w:rPr>
        <w:t xml:space="preserve"> </w:t>
      </w:r>
      <w:r>
        <w:t>……………… + Cl</w:t>
      </w:r>
      <w:r>
        <w:rPr>
          <w:sz w:val="22"/>
          <w:vertAlign w:val="superscript"/>
        </w:rPr>
        <w:t>–</w:t>
      </w:r>
    </w:p>
    <w:p w14:paraId="2B0FDE7F" w14:textId="77777777" w:rsidR="00286247" w:rsidRDefault="00000000">
      <w:pPr>
        <w:spacing w:after="108"/>
        <w:ind w:left="407" w:right="2"/>
      </w:pPr>
      <w:r>
        <w:t>Dấu hiệu chứng tỏ có sự tạo thành phức chất: …………………………………</w:t>
      </w:r>
    </w:p>
    <w:p w14:paraId="1AD77A91" w14:textId="77777777" w:rsidR="00286247" w:rsidRDefault="00000000">
      <w:pPr>
        <w:spacing w:after="93" w:line="262" w:lineRule="auto"/>
        <w:ind w:left="407" w:right="2"/>
      </w:pPr>
      <w:r>
        <w:rPr>
          <w:b/>
        </w:rPr>
        <w:t>Nhiệm vụ 2.2: Dấu hiệu đổi màu</w:t>
      </w:r>
    </w:p>
    <w:p w14:paraId="5785CAA4" w14:textId="77777777" w:rsidR="00286247" w:rsidRDefault="00000000">
      <w:pPr>
        <w:spacing w:after="109"/>
        <w:ind w:left="407" w:right="2"/>
      </w:pPr>
      <w:r>
        <w:t>Đọc ví dụ 3 và ví dụ 4 (SGK trang 138) để điền thông tin cần thiết vào chỗ trống.</w:t>
      </w:r>
    </w:p>
    <w:p w14:paraId="42BBD7BC" w14:textId="77777777" w:rsidR="00286247" w:rsidRDefault="00000000">
      <w:pPr>
        <w:ind w:left="407" w:right="2"/>
      </w:pPr>
      <w:r>
        <w:t>Ví dụ 3. Trong dung dịch CuSO</w:t>
      </w:r>
      <w:r>
        <w:rPr>
          <w:sz w:val="22"/>
          <w:vertAlign w:val="subscript"/>
        </w:rPr>
        <w:t>4</w:t>
      </w:r>
      <w:r>
        <w:t>, ion …… tồn tại ở dạng phức chất aqua …………… màu xanh (dạng bát diện).</w:t>
      </w:r>
    </w:p>
    <w:p w14:paraId="3B501F30" w14:textId="77777777" w:rsidR="00286247" w:rsidRDefault="00000000">
      <w:pPr>
        <w:ind w:left="407" w:right="2"/>
      </w:pPr>
      <w:r>
        <w:t>Cho dung dịch HCl đặc vào dung dịch CuSO</w:t>
      </w:r>
      <w:r>
        <w:rPr>
          <w:sz w:val="22"/>
          <w:vertAlign w:val="subscript"/>
        </w:rPr>
        <w:t>4</w:t>
      </w:r>
      <w:r>
        <w:t>, phức chất aqua …………… chuyển thành phức chất ……………… màu vàng.</w:t>
      </w:r>
    </w:p>
    <w:p w14:paraId="0BC950C1" w14:textId="77777777" w:rsidR="00286247" w:rsidRDefault="00000000">
      <w:pPr>
        <w:spacing w:after="37" w:line="320" w:lineRule="auto"/>
        <w:ind w:left="407" w:right="2"/>
      </w:pPr>
      <w:r>
        <w:t>Dấu hiệu chứng tỏ có sự tạo thành phức chất: ………………………………… Ví dụ 4. Nhỏ dung dịch NH</w:t>
      </w:r>
      <w:r>
        <w:rPr>
          <w:sz w:val="22"/>
          <w:vertAlign w:val="subscript"/>
        </w:rPr>
        <w:t>3</w:t>
      </w:r>
      <w:r>
        <w:t xml:space="preserve"> vào dung dịch CuSO</w:t>
      </w:r>
      <w:r>
        <w:rPr>
          <w:sz w:val="22"/>
          <w:vertAlign w:val="subscript"/>
        </w:rPr>
        <w:t>4</w:t>
      </w:r>
      <w:r>
        <w:t>, thu được ……………… kết tủa màu xanh nhạt.</w:t>
      </w:r>
    </w:p>
    <w:p w14:paraId="452BA732" w14:textId="77777777" w:rsidR="00286247" w:rsidRDefault="00000000">
      <w:pPr>
        <w:ind w:left="407" w:right="2"/>
      </w:pPr>
      <w:r>
        <w:t>Thêm tiếp dung dịch NH</w:t>
      </w:r>
      <w:r>
        <w:rPr>
          <w:sz w:val="22"/>
          <w:vertAlign w:val="subscript"/>
        </w:rPr>
        <w:t>3</w:t>
      </w:r>
      <w:r>
        <w:t xml:space="preserve"> dư, kết tủa …………………… bị hoà tan tạo thành phức chất ……………… màu xanh lam.</w:t>
      </w:r>
    </w:p>
    <w:p w14:paraId="36BA1403" w14:textId="77777777" w:rsidR="00286247" w:rsidRDefault="00000000">
      <w:pPr>
        <w:ind w:left="407" w:right="2"/>
      </w:pPr>
      <w:r>
        <w:t>Dấu hiệu chứng tỏ có sự tạo thành phức chất: …………………………………</w:t>
      </w:r>
    </w:p>
    <w:p w14:paraId="1B9E91AE" w14:textId="77777777" w:rsidR="00286247" w:rsidRDefault="00000000">
      <w:pPr>
        <w:spacing w:after="104" w:line="259" w:lineRule="auto"/>
        <w:ind w:left="123" w:right="6542"/>
        <w:jc w:val="left"/>
      </w:pPr>
      <w:r>
        <w:rPr>
          <w:rFonts w:ascii="Calibri" w:eastAsia="Calibri" w:hAnsi="Calibri" w:cs="Calibri"/>
          <w:b/>
          <w:i/>
          <w:color w:val="0BACB1"/>
        </w:rPr>
        <w:t>2.3. Sản phẩm</w:t>
      </w:r>
    </w:p>
    <w:p w14:paraId="2D478AD7" w14:textId="77777777" w:rsidR="00286247" w:rsidRDefault="00000000">
      <w:pPr>
        <w:spacing w:after="93" w:line="262" w:lineRule="auto"/>
        <w:ind w:left="407" w:right="2"/>
      </w:pPr>
      <w:r>
        <w:rPr>
          <w:b/>
        </w:rPr>
        <w:t xml:space="preserve">Nhiệm vụ 2.1: </w:t>
      </w:r>
    </w:p>
    <w:p w14:paraId="2CA630A6" w14:textId="77777777" w:rsidR="00286247" w:rsidRDefault="00000000">
      <w:pPr>
        <w:spacing w:after="34" w:line="336" w:lineRule="auto"/>
        <w:ind w:left="407" w:right="2"/>
      </w:pPr>
      <w:r>
        <w:t>Học sinh điền đúng thông tin vào các ô còn trống, thông tin lần lượt như sau: Ví dụ 1: Al</w:t>
      </w:r>
      <w:r>
        <w:rPr>
          <w:sz w:val="22"/>
          <w:vertAlign w:val="superscript"/>
        </w:rPr>
        <w:t>3+</w:t>
      </w:r>
      <w:r>
        <w:t>; [Al(H</w:t>
      </w:r>
      <w:r>
        <w:rPr>
          <w:sz w:val="22"/>
          <w:vertAlign w:val="subscript"/>
        </w:rPr>
        <w:t>2</w:t>
      </w:r>
      <w:r>
        <w:t>O)</w:t>
      </w:r>
      <w:r>
        <w:rPr>
          <w:sz w:val="22"/>
          <w:vertAlign w:val="subscript"/>
        </w:rPr>
        <w:t>6</w:t>
      </w:r>
      <w:r>
        <w:t>]</w:t>
      </w:r>
      <w:r>
        <w:rPr>
          <w:sz w:val="22"/>
          <w:vertAlign w:val="superscript"/>
        </w:rPr>
        <w:t>3+</w:t>
      </w:r>
      <w:r>
        <w:t>; [Al(H</w:t>
      </w:r>
      <w:r>
        <w:rPr>
          <w:sz w:val="22"/>
          <w:vertAlign w:val="subscript"/>
        </w:rPr>
        <w:t>2</w:t>
      </w:r>
      <w:r>
        <w:t>O)</w:t>
      </w:r>
      <w:r>
        <w:rPr>
          <w:sz w:val="22"/>
          <w:vertAlign w:val="subscript"/>
        </w:rPr>
        <w:t>6</w:t>
      </w:r>
      <w:r>
        <w:t>]</w:t>
      </w:r>
      <w:r>
        <w:rPr>
          <w:sz w:val="22"/>
          <w:vertAlign w:val="superscript"/>
        </w:rPr>
        <w:t>3+</w:t>
      </w:r>
      <w:r>
        <w:t>; [Al(OH)</w:t>
      </w:r>
      <w:r>
        <w:rPr>
          <w:sz w:val="22"/>
          <w:vertAlign w:val="subscript"/>
        </w:rPr>
        <w:t>3</w:t>
      </w:r>
      <w:r>
        <w:t>(H</w:t>
      </w:r>
      <w:r>
        <w:rPr>
          <w:sz w:val="22"/>
          <w:vertAlign w:val="subscript"/>
        </w:rPr>
        <w:t>2</w:t>
      </w:r>
      <w:r>
        <w:t>O)</w:t>
      </w:r>
      <w:r>
        <w:rPr>
          <w:sz w:val="22"/>
          <w:vertAlign w:val="subscript"/>
        </w:rPr>
        <w:t>3</w:t>
      </w:r>
      <w:r>
        <w:t>]; [Al(OH)</w:t>
      </w:r>
      <w:r>
        <w:rPr>
          <w:sz w:val="22"/>
          <w:vertAlign w:val="subscript"/>
        </w:rPr>
        <w:t>3</w:t>
      </w:r>
      <w:r>
        <w:t>(H</w:t>
      </w:r>
      <w:r>
        <w:rPr>
          <w:sz w:val="22"/>
          <w:vertAlign w:val="subscript"/>
        </w:rPr>
        <w:t>2</w:t>
      </w:r>
      <w:r>
        <w:t>O)</w:t>
      </w:r>
      <w:r>
        <w:rPr>
          <w:sz w:val="22"/>
          <w:vertAlign w:val="subscript"/>
        </w:rPr>
        <w:t>3</w:t>
      </w:r>
      <w:r>
        <w:t>]; tạo thành kết tủa.</w:t>
      </w:r>
    </w:p>
    <w:p w14:paraId="7EA52246" w14:textId="77777777" w:rsidR="00286247" w:rsidRDefault="00000000">
      <w:pPr>
        <w:spacing w:after="150"/>
        <w:ind w:left="407" w:right="2"/>
      </w:pPr>
      <w:r>
        <w:t>Ví dụ 2: AgCl; AgCl; AgCl; [Ag(NH</w:t>
      </w:r>
      <w:r>
        <w:rPr>
          <w:sz w:val="22"/>
          <w:vertAlign w:val="subscript"/>
        </w:rPr>
        <w:t>3</w:t>
      </w:r>
      <w:r>
        <w:t>)</w:t>
      </w:r>
      <w:r>
        <w:rPr>
          <w:sz w:val="22"/>
          <w:vertAlign w:val="subscript"/>
        </w:rPr>
        <w:t>2</w:t>
      </w:r>
      <w:r>
        <w:t>]</w:t>
      </w:r>
      <w:r>
        <w:rPr>
          <w:sz w:val="22"/>
          <w:vertAlign w:val="superscript"/>
        </w:rPr>
        <w:t>+</w:t>
      </w:r>
      <w:r>
        <w:t>; AgCl; [Ag(NH</w:t>
      </w:r>
      <w:r>
        <w:rPr>
          <w:sz w:val="22"/>
          <w:vertAlign w:val="subscript"/>
        </w:rPr>
        <w:t>3</w:t>
      </w:r>
      <w:r>
        <w:t>)</w:t>
      </w:r>
      <w:r>
        <w:rPr>
          <w:sz w:val="22"/>
          <w:vertAlign w:val="subscript"/>
        </w:rPr>
        <w:t>2</w:t>
      </w:r>
      <w:r>
        <w:t>]</w:t>
      </w:r>
      <w:r>
        <w:rPr>
          <w:sz w:val="22"/>
          <w:vertAlign w:val="superscript"/>
        </w:rPr>
        <w:t>+</w:t>
      </w:r>
      <w:r>
        <w:t>; kết tủa tan.</w:t>
      </w:r>
    </w:p>
    <w:p w14:paraId="2020CCB2" w14:textId="77777777" w:rsidR="00286247" w:rsidRDefault="00000000">
      <w:pPr>
        <w:spacing w:after="93" w:line="262" w:lineRule="auto"/>
        <w:ind w:left="407" w:right="2"/>
      </w:pPr>
      <w:r>
        <w:rPr>
          <w:b/>
        </w:rPr>
        <w:t xml:space="preserve">Nhiệm vụ 2.2: </w:t>
      </w:r>
    </w:p>
    <w:p w14:paraId="2559867B" w14:textId="77777777" w:rsidR="00286247" w:rsidRDefault="00000000">
      <w:pPr>
        <w:ind w:left="407" w:right="2"/>
      </w:pPr>
      <w:r>
        <w:t>Học sinh điền đúng thông tin vào các ô còn trống:</w:t>
      </w:r>
    </w:p>
    <w:p w14:paraId="7688F0E6" w14:textId="77777777" w:rsidR="00286247" w:rsidRDefault="00000000">
      <w:pPr>
        <w:spacing w:after="127"/>
        <w:ind w:left="278" w:right="2"/>
      </w:pPr>
      <w:r>
        <w:t>Ví dụ 3: Cu</w:t>
      </w:r>
      <w:r>
        <w:rPr>
          <w:sz w:val="22"/>
          <w:vertAlign w:val="superscript"/>
        </w:rPr>
        <w:t>2+</w:t>
      </w:r>
      <w:r>
        <w:t>; [Cu(H</w:t>
      </w:r>
      <w:r>
        <w:rPr>
          <w:sz w:val="22"/>
          <w:vertAlign w:val="subscript"/>
        </w:rPr>
        <w:t>2</w:t>
      </w:r>
      <w:r>
        <w:t>O)</w:t>
      </w:r>
      <w:r>
        <w:rPr>
          <w:sz w:val="22"/>
          <w:vertAlign w:val="subscript"/>
        </w:rPr>
        <w:t>6</w:t>
      </w:r>
      <w:r>
        <w:t>]</w:t>
      </w:r>
      <w:r>
        <w:rPr>
          <w:sz w:val="22"/>
          <w:vertAlign w:val="superscript"/>
        </w:rPr>
        <w:t>2+</w:t>
      </w:r>
      <w:r>
        <w:t>; [Cu(H</w:t>
      </w:r>
      <w:r>
        <w:rPr>
          <w:sz w:val="22"/>
          <w:vertAlign w:val="subscript"/>
        </w:rPr>
        <w:t>2</w:t>
      </w:r>
      <w:r>
        <w:t>O)</w:t>
      </w:r>
      <w:r>
        <w:rPr>
          <w:sz w:val="22"/>
          <w:vertAlign w:val="subscript"/>
        </w:rPr>
        <w:t>6</w:t>
      </w:r>
      <w:r>
        <w:t>]</w:t>
      </w:r>
      <w:r>
        <w:rPr>
          <w:sz w:val="22"/>
          <w:vertAlign w:val="superscript"/>
        </w:rPr>
        <w:t>2+</w:t>
      </w:r>
      <w:r>
        <w:t>; [CuCl</w:t>
      </w:r>
      <w:r>
        <w:rPr>
          <w:sz w:val="22"/>
          <w:vertAlign w:val="subscript"/>
        </w:rPr>
        <w:t>4</w:t>
      </w:r>
      <w:r>
        <w:t>]</w:t>
      </w:r>
      <w:r>
        <w:rPr>
          <w:sz w:val="22"/>
          <w:vertAlign w:val="superscript"/>
        </w:rPr>
        <w:t>2−</w:t>
      </w:r>
      <w:r>
        <w:t>; đổi màu dung dịch (từ xanh sang vàng).</w:t>
      </w:r>
    </w:p>
    <w:p w14:paraId="7E8EAE0C" w14:textId="77777777" w:rsidR="00286247" w:rsidRDefault="00000000">
      <w:pPr>
        <w:ind w:left="278" w:right="2"/>
      </w:pPr>
      <w:r>
        <w:t>Ví dụ 4: [Cu(OH)</w:t>
      </w:r>
      <w:r>
        <w:rPr>
          <w:sz w:val="22"/>
          <w:vertAlign w:val="subscript"/>
        </w:rPr>
        <w:t>2</w:t>
      </w:r>
      <w:r>
        <w:t>(H</w:t>
      </w:r>
      <w:r>
        <w:rPr>
          <w:sz w:val="22"/>
          <w:vertAlign w:val="subscript"/>
        </w:rPr>
        <w:t>2</w:t>
      </w:r>
      <w:r>
        <w:t>O)</w:t>
      </w:r>
      <w:r>
        <w:rPr>
          <w:sz w:val="22"/>
          <w:vertAlign w:val="subscript"/>
        </w:rPr>
        <w:t>4</w:t>
      </w:r>
      <w:r>
        <w:t>]; [Cu(OH)</w:t>
      </w:r>
      <w:r>
        <w:rPr>
          <w:sz w:val="22"/>
          <w:vertAlign w:val="subscript"/>
        </w:rPr>
        <w:t>2</w:t>
      </w:r>
      <w:r>
        <w:t>(H</w:t>
      </w:r>
      <w:r>
        <w:rPr>
          <w:sz w:val="22"/>
          <w:vertAlign w:val="subscript"/>
        </w:rPr>
        <w:t>2</w:t>
      </w:r>
      <w:r>
        <w:t>O)</w:t>
      </w:r>
      <w:r>
        <w:rPr>
          <w:sz w:val="22"/>
          <w:vertAlign w:val="subscript"/>
        </w:rPr>
        <w:t>4</w:t>
      </w:r>
      <w:r>
        <w:t>]; [Cu(NH</w:t>
      </w:r>
      <w:r>
        <w:rPr>
          <w:sz w:val="22"/>
          <w:vertAlign w:val="subscript"/>
        </w:rPr>
        <w:t>3</w:t>
      </w:r>
      <w:r>
        <w:t>)</w:t>
      </w:r>
      <w:r>
        <w:rPr>
          <w:sz w:val="22"/>
          <w:vertAlign w:val="subscript"/>
        </w:rPr>
        <w:t>4</w:t>
      </w:r>
      <w:r>
        <w:t>]</w:t>
      </w:r>
      <w:r>
        <w:rPr>
          <w:sz w:val="22"/>
          <w:vertAlign w:val="superscript"/>
        </w:rPr>
        <w:t>2+</w:t>
      </w:r>
      <w:r>
        <w:t>; kết tủa tan và dung dịch đổi màu (từ xanh sang xanh lam).</w:t>
      </w:r>
    </w:p>
    <w:p w14:paraId="42B8045C" w14:textId="77777777" w:rsidR="00286247" w:rsidRDefault="00000000">
      <w:pPr>
        <w:spacing w:after="79" w:line="259" w:lineRule="auto"/>
        <w:ind w:left="-5" w:right="6542"/>
        <w:jc w:val="left"/>
      </w:pPr>
      <w:r>
        <w:rPr>
          <w:rFonts w:ascii="Calibri" w:eastAsia="Calibri" w:hAnsi="Calibri" w:cs="Calibri"/>
          <w:b/>
          <w:i/>
          <w:color w:val="0BACB1"/>
        </w:rPr>
        <w:t>2.4. Tổ chức thực hiện</w:t>
      </w:r>
    </w:p>
    <w:p w14:paraId="288C1CF5" w14:textId="77777777" w:rsidR="00286247" w:rsidRDefault="00000000">
      <w:pPr>
        <w:spacing w:after="164"/>
        <w:ind w:left="278" w:right="113"/>
      </w:pPr>
      <w:r>
        <w:t>Giáo viên tổ chức hoạt động cho học sinh làm việc cá nhân hoặc làm việc nhóm, sau đó thuyết trình để đánh giá đồng đẳng; đồng thời hỗ trợ, kiểm tra, đánh giá quá trình và kết quả thực hiện hoạt động của học sinh.</w:t>
      </w:r>
    </w:p>
    <w:p w14:paraId="223FAD2F" w14:textId="77777777" w:rsidR="00286247" w:rsidRDefault="00000000">
      <w:pPr>
        <w:pStyle w:val="Heading3"/>
        <w:ind w:left="-5" w:right="402"/>
      </w:pPr>
      <w:r>
        <w:t>3. Hoạt động 3: Sự tạo thành phức chất trong dung dịch</w:t>
      </w:r>
    </w:p>
    <w:p w14:paraId="7FE3B72B" w14:textId="77777777" w:rsidR="00286247" w:rsidRDefault="00000000">
      <w:pPr>
        <w:spacing w:after="79" w:line="259" w:lineRule="auto"/>
        <w:ind w:left="-5" w:right="6542"/>
        <w:jc w:val="left"/>
      </w:pPr>
      <w:r>
        <w:rPr>
          <w:rFonts w:ascii="Calibri" w:eastAsia="Calibri" w:hAnsi="Calibri" w:cs="Calibri"/>
          <w:b/>
          <w:i/>
          <w:color w:val="0BACB1"/>
        </w:rPr>
        <w:t>3.1. Mục tiêu</w:t>
      </w:r>
    </w:p>
    <w:p w14:paraId="5DF6D751" w14:textId="77777777" w:rsidR="00286247" w:rsidRDefault="00000000">
      <w:pPr>
        <w:spacing w:after="146"/>
        <w:ind w:left="278" w:right="115"/>
      </w:pPr>
      <w:r>
        <w:t>Thực hiện được một số thí nghiệm tạo phức chất của một ion kim loại chuyển tiếp trong dung dịch với một số phối</w:t>
      </w:r>
      <w:r>
        <w:rPr>
          <w:i/>
        </w:rPr>
        <w:t xml:space="preserve"> </w:t>
      </w:r>
      <w:r>
        <w:t>tử đơn giản khác nhau (ví dụ: sự tạo phức của dung dịch Cu(II) với NH</w:t>
      </w:r>
      <w:r>
        <w:rPr>
          <w:sz w:val="22"/>
          <w:vertAlign w:val="subscript"/>
        </w:rPr>
        <w:t>3</w:t>
      </w:r>
      <w:r>
        <w:t>, OH</w:t>
      </w:r>
      <w:r>
        <w:rPr>
          <w:sz w:val="22"/>
          <w:vertAlign w:val="superscript"/>
        </w:rPr>
        <w:t>−</w:t>
      </w:r>
      <w:r>
        <w:t>, Cl</w:t>
      </w:r>
      <w:r>
        <w:rPr>
          <w:sz w:val="22"/>
          <w:vertAlign w:val="superscript"/>
        </w:rPr>
        <w:t>−</w:t>
      </w:r>
      <w:r>
        <w:t xml:space="preserve"> ,...). </w:t>
      </w:r>
    </w:p>
    <w:p w14:paraId="61AF3170" w14:textId="77777777" w:rsidR="00286247" w:rsidRDefault="00000000">
      <w:pPr>
        <w:spacing w:after="150" w:line="259" w:lineRule="auto"/>
        <w:ind w:left="-5" w:right="6542"/>
        <w:jc w:val="left"/>
      </w:pPr>
      <w:r>
        <w:rPr>
          <w:rFonts w:ascii="Calibri" w:eastAsia="Calibri" w:hAnsi="Calibri" w:cs="Calibri"/>
          <w:b/>
          <w:i/>
          <w:color w:val="0BACB1"/>
        </w:rPr>
        <w:t>3.2. Nội dung</w:t>
      </w:r>
    </w:p>
    <w:p w14:paraId="19088EED" w14:textId="77777777" w:rsidR="00286247" w:rsidRDefault="00000000">
      <w:pPr>
        <w:spacing w:after="145" w:line="262" w:lineRule="auto"/>
        <w:ind w:left="278" w:right="2"/>
      </w:pPr>
      <w:r>
        <w:rPr>
          <w:b/>
        </w:rPr>
        <w:t>Nhiệm vụ 3.1: Sự tạo thành phức chất [Cu(NH</w:t>
      </w:r>
      <w:r>
        <w:rPr>
          <w:b/>
          <w:sz w:val="22"/>
          <w:vertAlign w:val="subscript"/>
        </w:rPr>
        <w:t>3</w:t>
      </w:r>
      <w:r>
        <w:rPr>
          <w:b/>
        </w:rPr>
        <w:t>)</w:t>
      </w:r>
      <w:r>
        <w:rPr>
          <w:b/>
          <w:sz w:val="22"/>
          <w:vertAlign w:val="subscript"/>
        </w:rPr>
        <w:t>4</w:t>
      </w:r>
      <w:r>
        <w:rPr>
          <w:b/>
        </w:rPr>
        <w:t>(H</w:t>
      </w:r>
      <w:r>
        <w:rPr>
          <w:b/>
          <w:sz w:val="22"/>
          <w:vertAlign w:val="subscript"/>
        </w:rPr>
        <w:t>2</w:t>
      </w:r>
      <w:r>
        <w:rPr>
          <w:b/>
        </w:rPr>
        <w:t>O)</w:t>
      </w:r>
      <w:r>
        <w:rPr>
          <w:b/>
          <w:sz w:val="22"/>
          <w:vertAlign w:val="subscript"/>
        </w:rPr>
        <w:t>2</w:t>
      </w:r>
      <w:r>
        <w:rPr>
          <w:b/>
        </w:rPr>
        <w:t>]</w:t>
      </w:r>
      <w:r>
        <w:rPr>
          <w:b/>
          <w:sz w:val="22"/>
          <w:vertAlign w:val="superscript"/>
        </w:rPr>
        <w:t>2+</w:t>
      </w:r>
    </w:p>
    <w:p w14:paraId="785FC986" w14:textId="77777777" w:rsidR="00286247" w:rsidRDefault="00000000">
      <w:pPr>
        <w:numPr>
          <w:ilvl w:val="0"/>
          <w:numId w:val="558"/>
        </w:numPr>
        <w:spacing w:after="181"/>
        <w:ind w:right="2" w:hanging="234"/>
      </w:pPr>
      <w:r>
        <w:t>Nhỏ dung dịch NH</w:t>
      </w:r>
      <w:r>
        <w:rPr>
          <w:sz w:val="22"/>
          <w:vertAlign w:val="subscript"/>
        </w:rPr>
        <w:t>3</w:t>
      </w:r>
      <w:r>
        <w:t xml:space="preserve"> vào dung dịch CuSO</w:t>
      </w:r>
      <w:r>
        <w:rPr>
          <w:sz w:val="22"/>
          <w:vertAlign w:val="subscript"/>
        </w:rPr>
        <w:t>4</w:t>
      </w:r>
      <w:r>
        <w:t>, thu được ……………… kết tủa màu xanh nhạt theo phản ứng:</w:t>
      </w:r>
    </w:p>
    <w:p w14:paraId="0DC31910" w14:textId="77777777" w:rsidR="00286247" w:rsidRDefault="00000000">
      <w:pPr>
        <w:spacing w:after="3" w:line="262" w:lineRule="auto"/>
        <w:ind w:left="1344" w:right="1449"/>
        <w:jc w:val="center"/>
      </w:pPr>
      <w:r>
        <w:t>[Cu(H</w:t>
      </w:r>
      <w:r>
        <w:rPr>
          <w:sz w:val="22"/>
          <w:vertAlign w:val="subscript"/>
        </w:rPr>
        <w:t>2</w:t>
      </w:r>
      <w:r>
        <w:t>O)</w:t>
      </w:r>
      <w:r>
        <w:rPr>
          <w:sz w:val="22"/>
          <w:vertAlign w:val="subscript"/>
        </w:rPr>
        <w:t>6</w:t>
      </w:r>
      <w:r>
        <w:t>]</w:t>
      </w:r>
      <w:r>
        <w:rPr>
          <w:sz w:val="22"/>
          <w:vertAlign w:val="superscript"/>
        </w:rPr>
        <w:t xml:space="preserve">2+ </w:t>
      </w:r>
      <w:r>
        <w:t>+ 2OH</w:t>
      </w:r>
      <w:r>
        <w:rPr>
          <w:sz w:val="22"/>
          <w:vertAlign w:val="superscript"/>
        </w:rPr>
        <w:t xml:space="preserve">– </w:t>
      </w:r>
      <w:r>
        <w:rPr>
          <w:rFonts w:ascii="Segoe UI Symbol" w:eastAsia="Segoe UI Symbol" w:hAnsi="Segoe UI Symbol" w:cs="Segoe UI Symbol"/>
          <w:sz w:val="24"/>
        </w:rPr>
        <w:t>→</w:t>
      </w:r>
      <w:r>
        <w:rPr>
          <w:b/>
          <w:sz w:val="38"/>
          <w:vertAlign w:val="subscript"/>
        </w:rPr>
        <w:t xml:space="preserve"> </w:t>
      </w:r>
      <w:r>
        <w:t>……………… + 2H</w:t>
      </w:r>
      <w:r>
        <w:rPr>
          <w:sz w:val="22"/>
          <w:vertAlign w:val="subscript"/>
        </w:rPr>
        <w:t>2</w:t>
      </w:r>
      <w:r>
        <w:t>O</w:t>
      </w:r>
    </w:p>
    <w:p w14:paraId="10A52633" w14:textId="77777777" w:rsidR="00286247" w:rsidRDefault="00000000">
      <w:pPr>
        <w:spacing w:after="169"/>
        <w:ind w:left="278" w:right="2"/>
      </w:pPr>
      <w:r>
        <w:t>Thêm tiếp dung dịch NH</w:t>
      </w:r>
      <w:r>
        <w:rPr>
          <w:sz w:val="22"/>
          <w:vertAlign w:val="subscript"/>
        </w:rPr>
        <w:t>3</w:t>
      </w:r>
      <w:r>
        <w:t xml:space="preserve"> dư, kết tủa …………………… bị hoà tan tạo thành phức chất ……………… màu xanh lam theo phản ứng:</w:t>
      </w:r>
    </w:p>
    <w:p w14:paraId="2AB72C86" w14:textId="77777777" w:rsidR="00286247" w:rsidRDefault="00000000">
      <w:pPr>
        <w:spacing w:after="3" w:line="262" w:lineRule="auto"/>
        <w:ind w:left="1344" w:right="1449"/>
        <w:jc w:val="center"/>
      </w:pPr>
      <w:r>
        <w:t>……………… + 4NH</w:t>
      </w:r>
      <w:r>
        <w:rPr>
          <w:sz w:val="22"/>
          <w:vertAlign w:val="subscript"/>
        </w:rPr>
        <w:t>3</w:t>
      </w:r>
      <w:r>
        <w:rPr>
          <w:sz w:val="22"/>
          <w:vertAlign w:val="superscript"/>
        </w:rPr>
        <w:t xml:space="preserve"> </w:t>
      </w:r>
      <w:r>
        <w:rPr>
          <w:rFonts w:ascii="Segoe UI Symbol" w:eastAsia="Segoe UI Symbol" w:hAnsi="Segoe UI Symbol" w:cs="Segoe UI Symbol"/>
          <w:sz w:val="24"/>
        </w:rPr>
        <w:t>→</w:t>
      </w:r>
      <w:r>
        <w:rPr>
          <w:b/>
          <w:sz w:val="38"/>
          <w:vertAlign w:val="subscript"/>
        </w:rPr>
        <w:t xml:space="preserve"> </w:t>
      </w:r>
      <w:r>
        <w:t>……………… + 2OH</w:t>
      </w:r>
      <w:r>
        <w:rPr>
          <w:sz w:val="22"/>
          <w:vertAlign w:val="superscript"/>
        </w:rPr>
        <w:t xml:space="preserve">− </w:t>
      </w:r>
      <w:r>
        <w:t>+ 2H</w:t>
      </w:r>
      <w:r>
        <w:rPr>
          <w:sz w:val="22"/>
          <w:vertAlign w:val="subscript"/>
        </w:rPr>
        <w:t>2</w:t>
      </w:r>
      <w:r>
        <w:t>O</w:t>
      </w:r>
    </w:p>
    <w:p w14:paraId="5033DAC8" w14:textId="77777777" w:rsidR="00286247" w:rsidRDefault="00000000">
      <w:pPr>
        <w:numPr>
          <w:ilvl w:val="0"/>
          <w:numId w:val="558"/>
        </w:numPr>
        <w:ind w:right="2" w:hanging="234"/>
      </w:pPr>
      <w:r>
        <w:t>Tiến hành thí nghiệm</w:t>
      </w:r>
    </w:p>
    <w:p w14:paraId="705D1D25" w14:textId="77777777" w:rsidR="00286247" w:rsidRDefault="00000000">
      <w:pPr>
        <w:numPr>
          <w:ilvl w:val="0"/>
          <w:numId w:val="559"/>
        </w:numPr>
        <w:ind w:left="538" w:right="2" w:hanging="270"/>
      </w:pPr>
      <w:r>
        <w:t xml:space="preserve">Nêu các hoá chất, dụng cụ cần chuẩn bị cho thí nghiệm để minh hoạ 2 phản ứng trên. </w:t>
      </w:r>
    </w:p>
    <w:p w14:paraId="3F340343" w14:textId="77777777" w:rsidR="00286247" w:rsidRDefault="00000000">
      <w:pPr>
        <w:numPr>
          <w:ilvl w:val="0"/>
          <w:numId w:val="559"/>
        </w:numPr>
        <w:ind w:left="538" w:right="2" w:hanging="270"/>
      </w:pPr>
      <w:r>
        <w:t>Trình bày các bước để thực hiện thí nghiệm.</w:t>
      </w:r>
    </w:p>
    <w:p w14:paraId="496DEDB1" w14:textId="77777777" w:rsidR="00286247" w:rsidRDefault="00000000">
      <w:pPr>
        <w:numPr>
          <w:ilvl w:val="0"/>
          <w:numId w:val="559"/>
        </w:numPr>
        <w:ind w:left="538" w:right="2" w:hanging="270"/>
      </w:pPr>
      <w:r>
        <w:t>Thực hiện được thí nghiệm.</w:t>
      </w:r>
    </w:p>
    <w:p w14:paraId="19447CAA" w14:textId="77777777" w:rsidR="00286247" w:rsidRDefault="00000000">
      <w:pPr>
        <w:spacing w:after="185" w:line="262" w:lineRule="auto"/>
        <w:ind w:left="278" w:right="2"/>
      </w:pPr>
      <w:r>
        <w:rPr>
          <w:b/>
        </w:rPr>
        <w:t>Nhiệm vụ 3.2:</w:t>
      </w:r>
      <w:r>
        <w:t xml:space="preserve"> </w:t>
      </w:r>
      <w:r>
        <w:rPr>
          <w:b/>
        </w:rPr>
        <w:t>Sự tạo thành phức chất [CuCl</w:t>
      </w:r>
      <w:r>
        <w:rPr>
          <w:b/>
          <w:sz w:val="22"/>
          <w:vertAlign w:val="subscript"/>
        </w:rPr>
        <w:t>4</w:t>
      </w:r>
      <w:r>
        <w:rPr>
          <w:b/>
        </w:rPr>
        <w:t>]</w:t>
      </w:r>
      <w:r>
        <w:rPr>
          <w:b/>
          <w:sz w:val="22"/>
          <w:vertAlign w:val="superscript"/>
        </w:rPr>
        <w:t>2–</w:t>
      </w:r>
    </w:p>
    <w:p w14:paraId="736F45AB" w14:textId="77777777" w:rsidR="00286247" w:rsidRDefault="00000000">
      <w:pPr>
        <w:numPr>
          <w:ilvl w:val="0"/>
          <w:numId w:val="560"/>
        </w:numPr>
        <w:ind w:right="2" w:hanging="234"/>
      </w:pPr>
      <w:r>
        <w:t>Trong dung dịch CuSO</w:t>
      </w:r>
      <w:r>
        <w:rPr>
          <w:sz w:val="22"/>
          <w:vertAlign w:val="subscript"/>
        </w:rPr>
        <w:t>4</w:t>
      </w:r>
      <w:r>
        <w:t>, ion …… tồn tại ở dạng phức chất aqua …………… màu xanh (dạng bát diện).</w:t>
      </w:r>
    </w:p>
    <w:p w14:paraId="0ED0AF01" w14:textId="77777777" w:rsidR="00286247" w:rsidRDefault="00000000">
      <w:pPr>
        <w:spacing w:after="168"/>
        <w:ind w:left="278" w:right="2"/>
      </w:pPr>
      <w:r>
        <w:t>Cho dung dịch HCl đặc vào dung dịch CuSO</w:t>
      </w:r>
      <w:r>
        <w:rPr>
          <w:sz w:val="22"/>
          <w:vertAlign w:val="subscript"/>
        </w:rPr>
        <w:t>4</w:t>
      </w:r>
      <w:r>
        <w:t>, phức chất aqua …………… chuyển thành phức chất ……………… màu vàng theo phản ứng:</w:t>
      </w:r>
    </w:p>
    <w:p w14:paraId="76D672D5" w14:textId="77777777" w:rsidR="00286247" w:rsidRDefault="00000000">
      <w:pPr>
        <w:spacing w:after="3" w:line="262" w:lineRule="auto"/>
        <w:ind w:left="1344" w:right="1449"/>
        <w:jc w:val="center"/>
      </w:pPr>
      <w:r>
        <w:t>……………… + 4Cl</w:t>
      </w:r>
      <w:r>
        <w:rPr>
          <w:sz w:val="22"/>
          <w:vertAlign w:val="superscript"/>
        </w:rPr>
        <w:t xml:space="preserve">− </w:t>
      </w:r>
      <w:r>
        <w:rPr>
          <w:rFonts w:ascii="Segoe UI Symbol" w:eastAsia="Segoe UI Symbol" w:hAnsi="Segoe UI Symbol" w:cs="Segoe UI Symbol"/>
          <w:sz w:val="24"/>
        </w:rPr>
        <w:t>→</w:t>
      </w:r>
      <w:r>
        <w:rPr>
          <w:b/>
          <w:sz w:val="38"/>
          <w:vertAlign w:val="subscript"/>
        </w:rPr>
        <w:t xml:space="preserve"> </w:t>
      </w:r>
      <w:r>
        <w:t>……………… 6H</w:t>
      </w:r>
      <w:r>
        <w:rPr>
          <w:sz w:val="22"/>
          <w:vertAlign w:val="subscript"/>
        </w:rPr>
        <w:t>2</w:t>
      </w:r>
      <w:r>
        <w:t>O</w:t>
      </w:r>
    </w:p>
    <w:p w14:paraId="1C003B6F" w14:textId="77777777" w:rsidR="00286247" w:rsidRDefault="00000000">
      <w:pPr>
        <w:numPr>
          <w:ilvl w:val="0"/>
          <w:numId w:val="560"/>
        </w:numPr>
        <w:ind w:right="2" w:hanging="234"/>
      </w:pPr>
      <w:r>
        <w:t>Tiến hành thí nghiệm</w:t>
      </w:r>
    </w:p>
    <w:p w14:paraId="4FF4D416" w14:textId="77777777" w:rsidR="00286247" w:rsidRDefault="00000000">
      <w:pPr>
        <w:numPr>
          <w:ilvl w:val="0"/>
          <w:numId w:val="561"/>
        </w:numPr>
        <w:ind w:right="2" w:hanging="270"/>
      </w:pPr>
      <w:r>
        <w:t xml:space="preserve">Nêu các hoá chất, dụng cụ cần chuẩn bị cho thí nghiệm để minh hoạ  phản ứng trên. </w:t>
      </w:r>
    </w:p>
    <w:p w14:paraId="7E7923C2" w14:textId="77777777" w:rsidR="00286247" w:rsidRDefault="00000000">
      <w:pPr>
        <w:numPr>
          <w:ilvl w:val="0"/>
          <w:numId w:val="561"/>
        </w:numPr>
        <w:ind w:right="2" w:hanging="270"/>
      </w:pPr>
      <w:r>
        <w:t>Trình bày các bước để thực hiện thí nghiệm.</w:t>
      </w:r>
    </w:p>
    <w:p w14:paraId="085DCC88" w14:textId="77777777" w:rsidR="00286247" w:rsidRDefault="00000000">
      <w:pPr>
        <w:numPr>
          <w:ilvl w:val="0"/>
          <w:numId w:val="561"/>
        </w:numPr>
        <w:ind w:right="2" w:hanging="270"/>
      </w:pPr>
      <w:r>
        <w:t>Thực hiện được thí nghiệm.</w:t>
      </w:r>
    </w:p>
    <w:p w14:paraId="117C250C" w14:textId="77777777" w:rsidR="00286247" w:rsidRDefault="00000000">
      <w:pPr>
        <w:spacing w:after="104" w:line="259" w:lineRule="auto"/>
        <w:ind w:left="123" w:right="6542"/>
        <w:jc w:val="left"/>
      </w:pPr>
      <w:r>
        <w:rPr>
          <w:rFonts w:ascii="Calibri" w:eastAsia="Calibri" w:hAnsi="Calibri" w:cs="Calibri"/>
          <w:b/>
          <w:i/>
          <w:color w:val="0BACB1"/>
        </w:rPr>
        <w:t>3.3. Sản phẩm</w:t>
      </w:r>
    </w:p>
    <w:p w14:paraId="62A5F435" w14:textId="77777777" w:rsidR="00286247" w:rsidRDefault="00000000">
      <w:pPr>
        <w:spacing w:after="93" w:line="262" w:lineRule="auto"/>
        <w:ind w:left="407" w:right="2"/>
      </w:pPr>
      <w:r>
        <w:rPr>
          <w:b/>
        </w:rPr>
        <w:t xml:space="preserve">Nhiệm vụ 3.1: </w:t>
      </w:r>
    </w:p>
    <w:p w14:paraId="13966D99" w14:textId="77777777" w:rsidR="00286247" w:rsidRDefault="00000000">
      <w:pPr>
        <w:numPr>
          <w:ilvl w:val="0"/>
          <w:numId w:val="562"/>
        </w:numPr>
        <w:spacing w:after="205"/>
        <w:ind w:right="2" w:hanging="234"/>
      </w:pPr>
      <w:r>
        <w:t>Học sinh điền được thông tin đúng và viết được 2 PTHH:</w:t>
      </w:r>
    </w:p>
    <w:p w14:paraId="0CF73FFB" w14:textId="77777777" w:rsidR="00286247" w:rsidRDefault="00000000">
      <w:pPr>
        <w:spacing w:after="213"/>
        <w:ind w:left="407" w:right="2"/>
      </w:pPr>
      <w:r>
        <w:t>[Cu(H</w:t>
      </w:r>
      <w:r>
        <w:rPr>
          <w:sz w:val="22"/>
          <w:vertAlign w:val="subscript"/>
        </w:rPr>
        <w:t>2</w:t>
      </w:r>
      <w:r>
        <w:t>O)</w:t>
      </w:r>
      <w:r>
        <w:rPr>
          <w:sz w:val="22"/>
          <w:vertAlign w:val="subscript"/>
        </w:rPr>
        <w:t>6</w:t>
      </w:r>
      <w:r>
        <w:t>]</w:t>
      </w:r>
      <w:r>
        <w:rPr>
          <w:sz w:val="22"/>
          <w:vertAlign w:val="superscript"/>
        </w:rPr>
        <w:t>2+</w:t>
      </w:r>
      <w:r>
        <w:t xml:space="preserve"> + 2OH</w:t>
      </w:r>
      <w:r>
        <w:rPr>
          <w:sz w:val="22"/>
          <w:vertAlign w:val="superscript"/>
        </w:rPr>
        <w:t>−</w:t>
      </w:r>
      <w:r>
        <w:t xml:space="preserve"> </w:t>
      </w:r>
      <w:r>
        <w:rPr>
          <w:rFonts w:ascii="Segoe UI Symbol" w:eastAsia="Segoe UI Symbol" w:hAnsi="Segoe UI Symbol" w:cs="Segoe UI Symbol"/>
          <w:sz w:val="24"/>
        </w:rPr>
        <w:t>→</w:t>
      </w:r>
      <w:r>
        <w:t xml:space="preserve"> [Cu(OH)</w:t>
      </w:r>
      <w:r>
        <w:rPr>
          <w:sz w:val="22"/>
          <w:vertAlign w:val="subscript"/>
        </w:rPr>
        <w:t>2</w:t>
      </w:r>
      <w:r>
        <w:t>(H</w:t>
      </w:r>
      <w:r>
        <w:rPr>
          <w:sz w:val="22"/>
          <w:vertAlign w:val="subscript"/>
        </w:rPr>
        <w:t>2</w:t>
      </w:r>
      <w:r>
        <w:t>O)</w:t>
      </w:r>
      <w:r>
        <w:rPr>
          <w:sz w:val="22"/>
          <w:vertAlign w:val="subscript"/>
        </w:rPr>
        <w:t>4</w:t>
      </w:r>
      <w:r>
        <w:t>] + 2H</w:t>
      </w:r>
      <w:r>
        <w:rPr>
          <w:sz w:val="22"/>
          <w:vertAlign w:val="subscript"/>
        </w:rPr>
        <w:t>2</w:t>
      </w:r>
      <w:r>
        <w:t>O</w:t>
      </w:r>
    </w:p>
    <w:p w14:paraId="045E38E9" w14:textId="77777777" w:rsidR="00286247" w:rsidRDefault="00000000">
      <w:pPr>
        <w:ind w:left="407" w:right="2"/>
      </w:pPr>
      <w:r>
        <w:t>[Cu(OH)</w:t>
      </w:r>
      <w:r>
        <w:rPr>
          <w:sz w:val="22"/>
          <w:vertAlign w:val="subscript"/>
        </w:rPr>
        <w:t>2</w:t>
      </w:r>
      <w:r>
        <w:t>(H</w:t>
      </w:r>
      <w:r>
        <w:rPr>
          <w:sz w:val="22"/>
          <w:vertAlign w:val="subscript"/>
        </w:rPr>
        <w:t>2</w:t>
      </w:r>
      <w:r>
        <w:t>O)</w:t>
      </w:r>
      <w:r>
        <w:rPr>
          <w:sz w:val="22"/>
          <w:vertAlign w:val="subscript"/>
        </w:rPr>
        <w:t>4</w:t>
      </w:r>
      <w:r>
        <w:t>] + 4NH</w:t>
      </w:r>
      <w:r>
        <w:rPr>
          <w:sz w:val="22"/>
          <w:vertAlign w:val="subscript"/>
        </w:rPr>
        <w:t>3</w:t>
      </w:r>
      <w:r>
        <w:t xml:space="preserve"> </w:t>
      </w:r>
      <w:r>
        <w:rPr>
          <w:rFonts w:ascii="Segoe UI Symbol" w:eastAsia="Segoe UI Symbol" w:hAnsi="Segoe UI Symbol" w:cs="Segoe UI Symbol"/>
          <w:sz w:val="24"/>
        </w:rPr>
        <w:t>→</w:t>
      </w:r>
      <w:r>
        <w:t xml:space="preserve"> [Cu(NH</w:t>
      </w:r>
      <w:r>
        <w:rPr>
          <w:sz w:val="22"/>
          <w:vertAlign w:val="subscript"/>
        </w:rPr>
        <w:t>3</w:t>
      </w:r>
      <w:r>
        <w:t>)</w:t>
      </w:r>
      <w:r>
        <w:rPr>
          <w:sz w:val="22"/>
          <w:vertAlign w:val="subscript"/>
        </w:rPr>
        <w:t>4</w:t>
      </w:r>
      <w:r>
        <w:t>(H</w:t>
      </w:r>
      <w:r>
        <w:rPr>
          <w:sz w:val="22"/>
          <w:vertAlign w:val="subscript"/>
        </w:rPr>
        <w:t>2</w:t>
      </w:r>
      <w:r>
        <w:t>O)</w:t>
      </w:r>
      <w:r>
        <w:rPr>
          <w:sz w:val="22"/>
          <w:vertAlign w:val="subscript"/>
        </w:rPr>
        <w:t>2</w:t>
      </w:r>
      <w:r>
        <w:t>]</w:t>
      </w:r>
      <w:r>
        <w:rPr>
          <w:sz w:val="22"/>
          <w:vertAlign w:val="superscript"/>
        </w:rPr>
        <w:t>2+</w:t>
      </w:r>
      <w:r>
        <w:t xml:space="preserve"> + 2OH</w:t>
      </w:r>
      <w:r>
        <w:rPr>
          <w:sz w:val="22"/>
          <w:vertAlign w:val="superscript"/>
        </w:rPr>
        <w:t xml:space="preserve">− </w:t>
      </w:r>
      <w:r>
        <w:t xml:space="preserve"> + 2H</w:t>
      </w:r>
      <w:r>
        <w:rPr>
          <w:sz w:val="22"/>
          <w:vertAlign w:val="subscript"/>
        </w:rPr>
        <w:t>2</w:t>
      </w:r>
      <w:r>
        <w:t>O</w:t>
      </w:r>
    </w:p>
    <w:p w14:paraId="2DB9E304" w14:textId="77777777" w:rsidR="00286247" w:rsidRDefault="00000000">
      <w:pPr>
        <w:numPr>
          <w:ilvl w:val="0"/>
          <w:numId w:val="562"/>
        </w:numPr>
        <w:ind w:right="2" w:hanging="234"/>
      </w:pPr>
      <w:r>
        <w:t>Học sinh nêu được các hoá chất, dụng cụ cần thiết và trình bày được các bước tiến hành trong SGK.</w:t>
      </w:r>
    </w:p>
    <w:p w14:paraId="4F46D5E9" w14:textId="77777777" w:rsidR="00286247" w:rsidRDefault="00000000">
      <w:pPr>
        <w:spacing w:after="108"/>
        <w:ind w:left="407" w:right="2"/>
      </w:pPr>
      <w:r>
        <w:t xml:space="preserve">Học sinh thực hiện được thành công thí nghiệm và ghi được hiện tượng. </w:t>
      </w:r>
    </w:p>
    <w:p w14:paraId="6B893418" w14:textId="77777777" w:rsidR="00286247" w:rsidRDefault="00000000">
      <w:pPr>
        <w:spacing w:after="93" w:line="262" w:lineRule="auto"/>
        <w:ind w:left="407" w:right="2"/>
      </w:pPr>
      <w:r>
        <w:rPr>
          <w:b/>
        </w:rPr>
        <w:t xml:space="preserve">Nhiệm vụ 3.2: </w:t>
      </w:r>
    </w:p>
    <w:p w14:paraId="09A05E81" w14:textId="77777777" w:rsidR="00286247" w:rsidRDefault="00000000">
      <w:pPr>
        <w:numPr>
          <w:ilvl w:val="0"/>
          <w:numId w:val="563"/>
        </w:numPr>
        <w:spacing w:after="189"/>
        <w:ind w:right="2" w:hanging="234"/>
      </w:pPr>
      <w:r>
        <w:t>Học sinh điền được thông tin đúng và viết được PTHH:</w:t>
      </w:r>
    </w:p>
    <w:p w14:paraId="68562FFC" w14:textId="77777777" w:rsidR="00286247" w:rsidRDefault="00000000">
      <w:pPr>
        <w:spacing w:after="117" w:line="262" w:lineRule="auto"/>
        <w:ind w:left="1344" w:right="1223"/>
        <w:jc w:val="center"/>
      </w:pPr>
      <w:r>
        <w:t>[Cu(H</w:t>
      </w:r>
      <w:r>
        <w:rPr>
          <w:sz w:val="22"/>
          <w:vertAlign w:val="subscript"/>
        </w:rPr>
        <w:t>2</w:t>
      </w:r>
      <w:r>
        <w:t>O)</w:t>
      </w:r>
      <w:r>
        <w:rPr>
          <w:sz w:val="22"/>
          <w:vertAlign w:val="subscript"/>
        </w:rPr>
        <w:t>6</w:t>
      </w:r>
      <w:r>
        <w:t>]</w:t>
      </w:r>
      <w:r>
        <w:rPr>
          <w:sz w:val="22"/>
          <w:vertAlign w:val="superscript"/>
        </w:rPr>
        <w:t>2+</w:t>
      </w:r>
      <w:r>
        <w:t xml:space="preserve"> + 4Cl</w:t>
      </w:r>
      <w:r>
        <w:rPr>
          <w:sz w:val="22"/>
          <w:vertAlign w:val="superscript"/>
        </w:rPr>
        <w:t>−</w:t>
      </w:r>
      <w:r>
        <w:t xml:space="preserve"> </w:t>
      </w:r>
      <w:r>
        <w:rPr>
          <w:rFonts w:ascii="Segoe UI Symbol" w:eastAsia="Segoe UI Symbol" w:hAnsi="Segoe UI Symbol" w:cs="Segoe UI Symbol"/>
          <w:sz w:val="24"/>
        </w:rPr>
        <w:t>→</w:t>
      </w:r>
      <w:r>
        <w:t xml:space="preserve"> [CuCl</w:t>
      </w:r>
      <w:r>
        <w:rPr>
          <w:sz w:val="22"/>
          <w:vertAlign w:val="subscript"/>
        </w:rPr>
        <w:t>4</w:t>
      </w:r>
      <w:r>
        <w:t>]</w:t>
      </w:r>
      <w:r>
        <w:rPr>
          <w:sz w:val="22"/>
          <w:vertAlign w:val="superscript"/>
        </w:rPr>
        <w:t>2−</w:t>
      </w:r>
      <w:r>
        <w:t xml:space="preserve"> + 6H</w:t>
      </w:r>
      <w:r>
        <w:rPr>
          <w:sz w:val="22"/>
          <w:vertAlign w:val="subscript"/>
        </w:rPr>
        <w:t>2</w:t>
      </w:r>
      <w:r>
        <w:t>O</w:t>
      </w:r>
    </w:p>
    <w:p w14:paraId="4D7BCE6F" w14:textId="77777777" w:rsidR="00286247" w:rsidRDefault="00000000">
      <w:pPr>
        <w:numPr>
          <w:ilvl w:val="0"/>
          <w:numId w:val="563"/>
        </w:numPr>
        <w:ind w:right="2" w:hanging="234"/>
      </w:pPr>
      <w:r>
        <w:t>Học sinh nêu được các hoá chất, dụng cụ cần thiết và trình bày được các bước tiến hành trong SGK.</w:t>
      </w:r>
    </w:p>
    <w:p w14:paraId="21AB43C7" w14:textId="77777777" w:rsidR="00286247" w:rsidRDefault="00000000">
      <w:pPr>
        <w:ind w:left="407" w:right="2"/>
      </w:pPr>
      <w:r>
        <w:t xml:space="preserve">Học sinh thực hiện được thành công thí nghiệm và ghi được hiện tượng. </w:t>
      </w:r>
    </w:p>
    <w:p w14:paraId="4253FFC3" w14:textId="77777777" w:rsidR="00286247" w:rsidRDefault="00000000">
      <w:pPr>
        <w:spacing w:after="79" w:line="259" w:lineRule="auto"/>
        <w:ind w:left="123" w:right="6542"/>
        <w:jc w:val="left"/>
      </w:pPr>
      <w:r>
        <w:rPr>
          <w:rFonts w:ascii="Calibri" w:eastAsia="Calibri" w:hAnsi="Calibri" w:cs="Calibri"/>
          <w:b/>
          <w:i/>
          <w:color w:val="0BACB1"/>
        </w:rPr>
        <w:t>3.4. Tổ chức thực hiện</w:t>
      </w:r>
    </w:p>
    <w:p w14:paraId="2B87A6D8" w14:textId="77777777" w:rsidR="00286247" w:rsidRDefault="00000000">
      <w:pPr>
        <w:spacing w:after="164"/>
        <w:ind w:left="407" w:right="2"/>
      </w:pPr>
      <w:r>
        <w:t>Giáo viên hướng dẫn, hỗ trợ, kiểm tra, đánh giá quá trình và kết quả thực hiện hoạt động của học sinh.</w:t>
      </w:r>
    </w:p>
    <w:p w14:paraId="0E187F7E" w14:textId="77777777" w:rsidR="00286247" w:rsidRDefault="00000000">
      <w:pPr>
        <w:pStyle w:val="Heading3"/>
        <w:ind w:right="402"/>
      </w:pPr>
      <w:r>
        <w:t>4. Hoạt động 4: Phản ứng thế phối tử của phức chất trong dung dịch</w:t>
      </w:r>
    </w:p>
    <w:p w14:paraId="5CDFC223" w14:textId="77777777" w:rsidR="00286247" w:rsidRDefault="00000000">
      <w:pPr>
        <w:spacing w:after="79" w:line="259" w:lineRule="auto"/>
        <w:ind w:left="123" w:right="6542"/>
        <w:jc w:val="left"/>
      </w:pPr>
      <w:r>
        <w:rPr>
          <w:rFonts w:ascii="Calibri" w:eastAsia="Calibri" w:hAnsi="Calibri" w:cs="Calibri"/>
          <w:b/>
          <w:i/>
          <w:color w:val="0BACB1"/>
        </w:rPr>
        <w:t xml:space="preserve">4.1. Mục tiêu </w:t>
      </w:r>
    </w:p>
    <w:p w14:paraId="0F27AFDB" w14:textId="77777777" w:rsidR="00286247" w:rsidRDefault="00000000">
      <w:pPr>
        <w:ind w:left="407" w:right="2"/>
      </w:pPr>
      <w:r>
        <w:t>Mô tả được phản ứng thế phối tử của phức chất bởi một số phối tử đơn giản trong dung dịch nước.</w:t>
      </w:r>
    </w:p>
    <w:p w14:paraId="009210B2" w14:textId="77777777" w:rsidR="00286247" w:rsidRDefault="00000000">
      <w:pPr>
        <w:spacing w:after="104" w:line="259" w:lineRule="auto"/>
        <w:ind w:left="123" w:right="6542"/>
        <w:jc w:val="left"/>
      </w:pPr>
      <w:r>
        <w:rPr>
          <w:rFonts w:ascii="Calibri" w:eastAsia="Calibri" w:hAnsi="Calibri" w:cs="Calibri"/>
          <w:b/>
          <w:i/>
          <w:color w:val="0BACB1"/>
        </w:rPr>
        <w:t xml:space="preserve">4.2. Nội dung </w:t>
      </w:r>
    </w:p>
    <w:p w14:paraId="7E972F9D" w14:textId="77777777" w:rsidR="00286247" w:rsidRDefault="00000000">
      <w:pPr>
        <w:spacing w:after="116" w:line="336" w:lineRule="auto"/>
        <w:ind w:left="407" w:right="2813"/>
      </w:pPr>
      <w:r>
        <w:rPr>
          <w:b/>
        </w:rPr>
        <w:t xml:space="preserve">Nhiệm vụ 4.1: Phản ứng thế một phần phối tử </w:t>
      </w:r>
      <w:r>
        <w:t>Xét phản ứng trong dung dịch ở ví dụ 1 (SGK trang 140):</w:t>
      </w:r>
    </w:p>
    <w:p w14:paraId="090A87A9" w14:textId="77777777" w:rsidR="00286247" w:rsidRDefault="00000000">
      <w:pPr>
        <w:spacing w:after="110" w:line="262" w:lineRule="auto"/>
        <w:ind w:left="1344" w:right="1223"/>
        <w:jc w:val="center"/>
      </w:pPr>
      <w:r>
        <w:t>[PtCl</w:t>
      </w:r>
      <w:r>
        <w:rPr>
          <w:sz w:val="22"/>
          <w:vertAlign w:val="subscript"/>
        </w:rPr>
        <w:t>4</w:t>
      </w:r>
      <w:r>
        <w:t>]</w:t>
      </w:r>
      <w:r>
        <w:rPr>
          <w:sz w:val="22"/>
          <w:vertAlign w:val="superscript"/>
        </w:rPr>
        <w:t>2−</w:t>
      </w:r>
      <w:r>
        <w:t xml:space="preserve"> + NH</w:t>
      </w:r>
      <w:r>
        <w:rPr>
          <w:sz w:val="22"/>
          <w:vertAlign w:val="subscript"/>
        </w:rPr>
        <w:t>3</w:t>
      </w:r>
      <w:r>
        <w:t xml:space="preserve"> </w:t>
      </w:r>
      <w:r>
        <w:rPr>
          <w:rFonts w:ascii="Segoe UI Symbol" w:eastAsia="Segoe UI Symbol" w:hAnsi="Segoe UI Symbol" w:cs="Segoe UI Symbol"/>
          <w:sz w:val="24"/>
        </w:rPr>
        <w:t>→</w:t>
      </w:r>
      <w:r>
        <w:t xml:space="preserve"> [PtCl</w:t>
      </w:r>
      <w:r>
        <w:rPr>
          <w:sz w:val="22"/>
          <w:vertAlign w:val="subscript"/>
        </w:rPr>
        <w:t xml:space="preserve">3 </w:t>
      </w:r>
      <w:r>
        <w:t>(NH</w:t>
      </w:r>
      <w:r>
        <w:rPr>
          <w:sz w:val="22"/>
          <w:vertAlign w:val="subscript"/>
        </w:rPr>
        <w:t>3</w:t>
      </w:r>
      <w:r>
        <w:t>)]</w:t>
      </w:r>
      <w:r>
        <w:rPr>
          <w:sz w:val="22"/>
          <w:vertAlign w:val="superscript"/>
        </w:rPr>
        <w:t>−</w:t>
      </w:r>
      <w:r>
        <w:t xml:space="preserve"> + Cl</w:t>
      </w:r>
      <w:r>
        <w:rPr>
          <w:sz w:val="22"/>
          <w:vertAlign w:val="superscript"/>
        </w:rPr>
        <w:t>−</w:t>
      </w:r>
    </w:p>
    <w:p w14:paraId="74031384" w14:textId="77777777" w:rsidR="00286247" w:rsidRDefault="00000000">
      <w:pPr>
        <w:numPr>
          <w:ilvl w:val="0"/>
          <w:numId w:val="564"/>
        </w:numPr>
        <w:spacing w:after="60"/>
        <w:ind w:right="2" w:hanging="270"/>
      </w:pPr>
      <w:r>
        <w:t>Nhận xét về thành phần và số lượng phối tử của hai phức chất.</w:t>
      </w:r>
    </w:p>
    <w:p w14:paraId="3510A6D7" w14:textId="77777777" w:rsidR="00286247" w:rsidRDefault="00000000">
      <w:pPr>
        <w:numPr>
          <w:ilvl w:val="0"/>
          <w:numId w:val="564"/>
        </w:numPr>
        <w:spacing w:after="123"/>
        <w:ind w:right="2" w:hanging="270"/>
      </w:pPr>
      <w:r>
        <w:t>Quá trình nào đã xảy ra đối với một phối tử Cl</w:t>
      </w:r>
      <w:r>
        <w:rPr>
          <w:sz w:val="22"/>
          <w:vertAlign w:val="superscript"/>
        </w:rPr>
        <w:t>−</w:t>
      </w:r>
      <w:r>
        <w:t xml:space="preserve"> trong phức chất ban đầu?</w:t>
      </w:r>
    </w:p>
    <w:p w14:paraId="5ADD518F" w14:textId="77777777" w:rsidR="00286247" w:rsidRDefault="00000000">
      <w:pPr>
        <w:numPr>
          <w:ilvl w:val="0"/>
          <w:numId w:val="564"/>
        </w:numPr>
        <w:ind w:right="2" w:hanging="270"/>
      </w:pPr>
      <w:r>
        <w:t>So sánh độ bền của hai phức chất ở điều kiện phản ứng trên.</w:t>
      </w:r>
    </w:p>
    <w:p w14:paraId="778EB16A" w14:textId="77777777" w:rsidR="00286247" w:rsidRDefault="00000000">
      <w:pPr>
        <w:spacing w:after="93" w:line="262" w:lineRule="auto"/>
        <w:ind w:left="407" w:right="2"/>
      </w:pPr>
      <w:r>
        <w:rPr>
          <w:b/>
        </w:rPr>
        <w:t>Nhiệm vụ 4.2: Phản ứng thế toàn bộ phối tử</w:t>
      </w:r>
    </w:p>
    <w:p w14:paraId="383920E0" w14:textId="77777777" w:rsidR="00286247" w:rsidRDefault="00000000">
      <w:pPr>
        <w:ind w:left="407" w:right="2"/>
      </w:pPr>
      <w:r>
        <w:t>1. Xét phản ứng trong dung dịch ở ví dụ 2 (SGK trang 140):</w:t>
      </w:r>
    </w:p>
    <w:p w14:paraId="02AF0479" w14:textId="77777777" w:rsidR="00286247" w:rsidRDefault="00000000">
      <w:pPr>
        <w:spacing w:after="3" w:line="262" w:lineRule="auto"/>
        <w:ind w:left="1344" w:right="1449"/>
        <w:jc w:val="center"/>
      </w:pPr>
      <w:r>
        <w:t>[Fe(H</w:t>
      </w:r>
      <w:r>
        <w:rPr>
          <w:sz w:val="22"/>
          <w:vertAlign w:val="subscript"/>
        </w:rPr>
        <w:t>2</w:t>
      </w:r>
      <w:r>
        <w:t>O)</w:t>
      </w:r>
      <w:r>
        <w:rPr>
          <w:sz w:val="22"/>
          <w:vertAlign w:val="subscript"/>
        </w:rPr>
        <w:t>6</w:t>
      </w:r>
      <w:r>
        <w:t>]</w:t>
      </w:r>
      <w:r>
        <w:rPr>
          <w:sz w:val="22"/>
          <w:vertAlign w:val="superscript"/>
        </w:rPr>
        <w:t xml:space="preserve">2+ </w:t>
      </w:r>
      <w:r>
        <w:t>+ 6CN</w:t>
      </w:r>
      <w:r>
        <w:rPr>
          <w:sz w:val="22"/>
          <w:vertAlign w:val="superscript"/>
        </w:rPr>
        <w:t xml:space="preserve">– </w:t>
      </w:r>
      <w:r>
        <w:rPr>
          <w:rFonts w:ascii="Segoe UI Symbol" w:eastAsia="Segoe UI Symbol" w:hAnsi="Segoe UI Symbol" w:cs="Segoe UI Symbol"/>
          <w:sz w:val="24"/>
        </w:rPr>
        <w:t>→</w:t>
      </w:r>
      <w:r>
        <w:rPr>
          <w:b/>
          <w:sz w:val="38"/>
          <w:vertAlign w:val="subscript"/>
        </w:rPr>
        <w:t xml:space="preserve"> </w:t>
      </w:r>
      <w:r>
        <w:t>……………… + 6H</w:t>
      </w:r>
      <w:r>
        <w:rPr>
          <w:sz w:val="22"/>
          <w:vertAlign w:val="subscript"/>
        </w:rPr>
        <w:t>2</w:t>
      </w:r>
      <w:r>
        <w:t>O</w:t>
      </w:r>
    </w:p>
    <w:p w14:paraId="0F4B5A4C" w14:textId="77777777" w:rsidR="00286247" w:rsidRDefault="00000000">
      <w:pPr>
        <w:numPr>
          <w:ilvl w:val="0"/>
          <w:numId w:val="565"/>
        </w:numPr>
        <w:spacing w:after="109"/>
        <w:ind w:left="538" w:right="2" w:hanging="270"/>
      </w:pPr>
      <w:r>
        <w:t xml:space="preserve">Viết công thức phức chất tạo thành trong phản ứng hoá học. </w:t>
      </w:r>
    </w:p>
    <w:p w14:paraId="58D3BBE6" w14:textId="77777777" w:rsidR="00286247" w:rsidRDefault="00000000">
      <w:pPr>
        <w:numPr>
          <w:ilvl w:val="0"/>
          <w:numId w:val="565"/>
        </w:numPr>
        <w:ind w:left="538" w:right="2" w:hanging="270"/>
      </w:pPr>
      <w:r>
        <w:t>Quá trình nào đã xảy ra đối với toàn bộ phối tử H</w:t>
      </w:r>
      <w:r>
        <w:rPr>
          <w:sz w:val="22"/>
          <w:vertAlign w:val="subscript"/>
        </w:rPr>
        <w:t>2</w:t>
      </w:r>
      <w:r>
        <w:t>O trong phức chất ban đầu?</w:t>
      </w:r>
    </w:p>
    <w:p w14:paraId="4DDC506E" w14:textId="77777777" w:rsidR="00286247" w:rsidRDefault="00000000">
      <w:pPr>
        <w:numPr>
          <w:ilvl w:val="0"/>
          <w:numId w:val="565"/>
        </w:numPr>
        <w:spacing w:line="336" w:lineRule="auto"/>
        <w:ind w:left="538" w:right="2" w:hanging="270"/>
      </w:pPr>
      <w:r>
        <w:t>So sánh độ bền của hai phức chất ở điều kiện phản ứng trên.2. Viết công thức các sản phẩm tạo thành trong phản ứng hoá học:</w:t>
      </w:r>
    </w:p>
    <w:p w14:paraId="180658B1" w14:textId="77777777" w:rsidR="00286247" w:rsidRDefault="00000000">
      <w:pPr>
        <w:spacing w:after="114" w:line="262" w:lineRule="auto"/>
        <w:ind w:left="1344" w:right="1449"/>
        <w:jc w:val="center"/>
      </w:pPr>
      <w:r>
        <w:t>[Cu(H</w:t>
      </w:r>
      <w:r>
        <w:rPr>
          <w:sz w:val="22"/>
          <w:vertAlign w:val="subscript"/>
        </w:rPr>
        <w:t>2</w:t>
      </w:r>
      <w:r>
        <w:t>O)</w:t>
      </w:r>
      <w:r>
        <w:rPr>
          <w:sz w:val="22"/>
          <w:vertAlign w:val="subscript"/>
        </w:rPr>
        <w:t>6</w:t>
      </w:r>
      <w:r>
        <w:t>]</w:t>
      </w:r>
      <w:r>
        <w:rPr>
          <w:sz w:val="22"/>
          <w:vertAlign w:val="superscript"/>
        </w:rPr>
        <w:t>2+</w:t>
      </w:r>
      <w:r>
        <w:t xml:space="preserve"> + 4Cl</w:t>
      </w:r>
      <w:r>
        <w:rPr>
          <w:sz w:val="22"/>
          <w:vertAlign w:val="superscript"/>
        </w:rPr>
        <w:t>−</w:t>
      </w:r>
      <w:r>
        <w:t xml:space="preserve"> </w:t>
      </w:r>
      <w:r>
        <w:rPr>
          <w:rFonts w:ascii="Segoe UI Symbol" w:eastAsia="Segoe UI Symbol" w:hAnsi="Segoe UI Symbol" w:cs="Segoe UI Symbol"/>
          <w:sz w:val="24"/>
        </w:rPr>
        <w:t>→</w:t>
      </w:r>
      <w:r>
        <w:t xml:space="preserve"> ……………… + ………………</w:t>
      </w:r>
    </w:p>
    <w:p w14:paraId="468531C7" w14:textId="77777777" w:rsidR="00286247" w:rsidRDefault="00000000">
      <w:pPr>
        <w:ind w:left="278" w:right="2"/>
      </w:pPr>
      <w:r>
        <w:t>Nhận xét về quá trình hoá học đã xảy ra trong phản ứng.</w:t>
      </w:r>
    </w:p>
    <w:p w14:paraId="7ED370F6" w14:textId="77777777" w:rsidR="00286247" w:rsidRDefault="00000000">
      <w:pPr>
        <w:spacing w:after="0" w:line="359" w:lineRule="auto"/>
        <w:ind w:left="268" w:right="6655" w:hanging="283"/>
        <w:jc w:val="left"/>
      </w:pPr>
      <w:r>
        <w:rPr>
          <w:rFonts w:ascii="Calibri" w:eastAsia="Calibri" w:hAnsi="Calibri" w:cs="Calibri"/>
          <w:b/>
          <w:i/>
          <w:color w:val="0BACB1"/>
        </w:rPr>
        <w:t xml:space="preserve">4.3. Sản phẩm </w:t>
      </w:r>
      <w:r>
        <w:rPr>
          <w:b/>
        </w:rPr>
        <w:t xml:space="preserve">Nhiệm vụ 4.1: </w:t>
      </w:r>
    </w:p>
    <w:p w14:paraId="10A18D20" w14:textId="77777777" w:rsidR="00286247" w:rsidRDefault="00000000">
      <w:pPr>
        <w:numPr>
          <w:ilvl w:val="0"/>
          <w:numId w:val="566"/>
        </w:numPr>
        <w:spacing w:after="47" w:line="350" w:lineRule="auto"/>
        <w:ind w:right="2" w:hanging="277"/>
      </w:pPr>
      <w:r>
        <w:t>Học sinh nhận xét được phức chất [PtCl</w:t>
      </w:r>
      <w:r>
        <w:rPr>
          <w:sz w:val="22"/>
          <w:vertAlign w:val="subscript"/>
        </w:rPr>
        <w:t>4</w:t>
      </w:r>
      <w:r>
        <w:t>]</w:t>
      </w:r>
      <w:r>
        <w:rPr>
          <w:sz w:val="22"/>
          <w:vertAlign w:val="superscript"/>
        </w:rPr>
        <w:t>2−</w:t>
      </w:r>
      <w:r>
        <w:t xml:space="preserve"> có 4 phối tử đều là Cl</w:t>
      </w:r>
      <w:r>
        <w:rPr>
          <w:sz w:val="22"/>
          <w:vertAlign w:val="superscript"/>
        </w:rPr>
        <w:t>−</w:t>
      </w:r>
      <w:r>
        <w:t>; phức chất [PtCl</w:t>
      </w:r>
      <w:r>
        <w:rPr>
          <w:sz w:val="22"/>
          <w:vertAlign w:val="subscript"/>
        </w:rPr>
        <w:t>3</w:t>
      </w:r>
      <w:r>
        <w:t>(NH</w:t>
      </w:r>
      <w:r>
        <w:rPr>
          <w:sz w:val="22"/>
          <w:vertAlign w:val="subscript"/>
        </w:rPr>
        <w:t>3</w:t>
      </w:r>
      <w:r>
        <w:t>)]</w:t>
      </w:r>
      <w:r>
        <w:rPr>
          <w:sz w:val="22"/>
          <w:vertAlign w:val="superscript"/>
        </w:rPr>
        <w:t>−</w:t>
      </w:r>
      <w:r>
        <w:t xml:space="preserve"> có 3 phối tử Cl</w:t>
      </w:r>
      <w:r>
        <w:rPr>
          <w:sz w:val="22"/>
          <w:vertAlign w:val="superscript"/>
        </w:rPr>
        <w:t>−</w:t>
      </w:r>
      <w:r>
        <w:t xml:space="preserve"> và 1 phối tử NH</w:t>
      </w:r>
      <w:r>
        <w:rPr>
          <w:sz w:val="22"/>
          <w:vertAlign w:val="subscript"/>
        </w:rPr>
        <w:t>3</w:t>
      </w:r>
      <w:r>
        <w:t>.</w:t>
      </w:r>
    </w:p>
    <w:p w14:paraId="20AFAC90" w14:textId="77777777" w:rsidR="00286247" w:rsidRDefault="00000000">
      <w:pPr>
        <w:numPr>
          <w:ilvl w:val="0"/>
          <w:numId w:val="566"/>
        </w:numPr>
        <w:spacing w:after="136"/>
        <w:ind w:right="2" w:hanging="277"/>
      </w:pPr>
      <w:r>
        <w:t>Một phối tử Cl</w:t>
      </w:r>
      <w:r>
        <w:rPr>
          <w:sz w:val="22"/>
          <w:vertAlign w:val="superscript"/>
        </w:rPr>
        <w:t>−</w:t>
      </w:r>
      <w:r>
        <w:t xml:space="preserve"> ban đầu đã thị thay thế bởi một phối tử NH</w:t>
      </w:r>
      <w:r>
        <w:rPr>
          <w:sz w:val="22"/>
          <w:vertAlign w:val="subscript"/>
        </w:rPr>
        <w:t>3</w:t>
      </w:r>
      <w:r>
        <w:t>.</w:t>
      </w:r>
    </w:p>
    <w:p w14:paraId="0E7BE309" w14:textId="77777777" w:rsidR="00286247" w:rsidRDefault="00000000">
      <w:pPr>
        <w:numPr>
          <w:ilvl w:val="0"/>
          <w:numId w:val="566"/>
        </w:numPr>
        <w:spacing w:after="0" w:line="359" w:lineRule="auto"/>
        <w:ind w:right="2" w:hanging="277"/>
      </w:pPr>
      <w:r>
        <w:t>Phức chất sản phẩm bền hơn phức chất ban đầu.</w:t>
      </w:r>
      <w:r>
        <w:rPr>
          <w:b/>
        </w:rPr>
        <w:t xml:space="preserve">Nhiệm vụ 4.2: </w:t>
      </w:r>
    </w:p>
    <w:p w14:paraId="41C19820" w14:textId="77777777" w:rsidR="00286247" w:rsidRDefault="00000000">
      <w:pPr>
        <w:spacing w:after="150"/>
        <w:ind w:left="278" w:right="2"/>
      </w:pPr>
      <w:r>
        <w:t>1. a) Học sinh viết được công thức phức chất là [Fe(CN)</w:t>
      </w:r>
      <w:r>
        <w:rPr>
          <w:sz w:val="22"/>
          <w:vertAlign w:val="subscript"/>
        </w:rPr>
        <w:t>6</w:t>
      </w:r>
      <w:r>
        <w:t>]</w:t>
      </w:r>
      <w:r>
        <w:rPr>
          <w:sz w:val="22"/>
          <w:vertAlign w:val="superscript"/>
        </w:rPr>
        <w:t>4−</w:t>
      </w:r>
      <w:r>
        <w:t>.</w:t>
      </w:r>
    </w:p>
    <w:p w14:paraId="3AF5E4E2" w14:textId="77777777" w:rsidR="00286247" w:rsidRDefault="00000000">
      <w:pPr>
        <w:numPr>
          <w:ilvl w:val="0"/>
          <w:numId w:val="567"/>
        </w:numPr>
        <w:spacing w:after="152"/>
        <w:ind w:right="2" w:hanging="277"/>
      </w:pPr>
      <w:r>
        <w:t>Toàn bộ 6 phối tử H</w:t>
      </w:r>
      <w:r>
        <w:rPr>
          <w:sz w:val="22"/>
          <w:vertAlign w:val="subscript"/>
        </w:rPr>
        <w:t>2</w:t>
      </w:r>
      <w:r>
        <w:t>O ban đầu đã thị thay thế bởi 6 phối tử CN</w:t>
      </w:r>
      <w:r>
        <w:rPr>
          <w:sz w:val="22"/>
          <w:vertAlign w:val="superscript"/>
        </w:rPr>
        <w:t>−</w:t>
      </w:r>
      <w:r>
        <w:t>.</w:t>
      </w:r>
    </w:p>
    <w:p w14:paraId="065A831A" w14:textId="77777777" w:rsidR="00286247" w:rsidRDefault="00000000">
      <w:pPr>
        <w:numPr>
          <w:ilvl w:val="0"/>
          <w:numId w:val="567"/>
        </w:numPr>
        <w:spacing w:after="145"/>
        <w:ind w:right="2" w:hanging="277"/>
      </w:pPr>
      <w:r>
        <w:t>Phức chất [Fe(CN)</w:t>
      </w:r>
      <w:r>
        <w:rPr>
          <w:sz w:val="22"/>
          <w:vertAlign w:val="subscript"/>
        </w:rPr>
        <w:t>6</w:t>
      </w:r>
      <w:r>
        <w:t>]</w:t>
      </w:r>
      <w:r>
        <w:rPr>
          <w:sz w:val="22"/>
          <w:vertAlign w:val="superscript"/>
        </w:rPr>
        <w:t xml:space="preserve">4−  </w:t>
      </w:r>
      <w:r>
        <w:t>bền hơn phức chất [Fe(H</w:t>
      </w:r>
      <w:r>
        <w:rPr>
          <w:sz w:val="22"/>
          <w:vertAlign w:val="subscript"/>
        </w:rPr>
        <w:t>2</w:t>
      </w:r>
      <w:r>
        <w:t>O)</w:t>
      </w:r>
      <w:r>
        <w:rPr>
          <w:sz w:val="22"/>
          <w:vertAlign w:val="subscript"/>
        </w:rPr>
        <w:t>6</w:t>
      </w:r>
      <w:r>
        <w:t>]</w:t>
      </w:r>
      <w:r>
        <w:rPr>
          <w:sz w:val="22"/>
          <w:vertAlign w:val="superscript"/>
        </w:rPr>
        <w:t>2+</w:t>
      </w:r>
      <w:r>
        <w:t>.</w:t>
      </w:r>
    </w:p>
    <w:p w14:paraId="59643D7B" w14:textId="77777777" w:rsidR="00286247" w:rsidRDefault="00000000">
      <w:pPr>
        <w:spacing w:after="108"/>
        <w:ind w:left="278" w:right="2"/>
      </w:pPr>
      <w:r>
        <w:t>2. a) Học sinh viết được PTHH:</w:t>
      </w:r>
    </w:p>
    <w:p w14:paraId="75978AFF" w14:textId="77777777" w:rsidR="00286247" w:rsidRDefault="00000000">
      <w:pPr>
        <w:spacing w:after="0" w:line="381" w:lineRule="auto"/>
        <w:ind w:left="268" w:right="1498" w:firstLine="1982"/>
      </w:pPr>
      <w:r>
        <w:t>[Cu(H</w:t>
      </w:r>
      <w:r>
        <w:rPr>
          <w:sz w:val="22"/>
          <w:vertAlign w:val="subscript"/>
        </w:rPr>
        <w:t>2</w:t>
      </w:r>
      <w:r>
        <w:t>O)</w:t>
      </w:r>
      <w:r>
        <w:rPr>
          <w:sz w:val="22"/>
          <w:vertAlign w:val="subscript"/>
        </w:rPr>
        <w:t>6</w:t>
      </w:r>
      <w:r>
        <w:t>]</w:t>
      </w:r>
      <w:r>
        <w:rPr>
          <w:sz w:val="22"/>
          <w:vertAlign w:val="superscript"/>
        </w:rPr>
        <w:t>2+</w:t>
      </w:r>
      <w:r>
        <w:t xml:space="preserve"> + 4Cl</w:t>
      </w:r>
      <w:r>
        <w:rPr>
          <w:sz w:val="22"/>
          <w:vertAlign w:val="superscript"/>
        </w:rPr>
        <w:t>−</w:t>
      </w:r>
      <w:r>
        <w:t xml:space="preserve"> </w:t>
      </w:r>
      <w:r>
        <w:rPr>
          <w:rFonts w:ascii="Segoe UI Symbol" w:eastAsia="Segoe UI Symbol" w:hAnsi="Segoe UI Symbol" w:cs="Segoe UI Symbol"/>
          <w:sz w:val="38"/>
          <w:vertAlign w:val="superscript"/>
        </w:rPr>
        <w:t>→</w:t>
      </w:r>
      <w:r>
        <w:t xml:space="preserve">  [CuCl</w:t>
      </w:r>
      <w:r>
        <w:rPr>
          <w:sz w:val="22"/>
          <w:vertAlign w:val="subscript"/>
        </w:rPr>
        <w:t>4</w:t>
      </w:r>
      <w:r>
        <w:t>]</w:t>
      </w:r>
      <w:r>
        <w:rPr>
          <w:sz w:val="22"/>
          <w:vertAlign w:val="superscript"/>
        </w:rPr>
        <w:t>2−</w:t>
      </w:r>
      <w:r>
        <w:t xml:space="preserve"> + 6H</w:t>
      </w:r>
      <w:r>
        <w:rPr>
          <w:sz w:val="22"/>
          <w:vertAlign w:val="subscript"/>
        </w:rPr>
        <w:t>2</w:t>
      </w:r>
      <w:r>
        <w:t>O Trong phản ứng, 6 phối tử nước bị thay thế bởi 4 phối tử Cl</w:t>
      </w:r>
      <w:r>
        <w:rPr>
          <w:sz w:val="22"/>
          <w:vertAlign w:val="superscript"/>
        </w:rPr>
        <w:t>−</w:t>
      </w:r>
      <w:r>
        <w:t>.</w:t>
      </w:r>
    </w:p>
    <w:p w14:paraId="51BC4761" w14:textId="77777777" w:rsidR="00286247" w:rsidRDefault="00000000">
      <w:pPr>
        <w:spacing w:after="79" w:line="259" w:lineRule="auto"/>
        <w:ind w:left="-5" w:right="6542"/>
        <w:jc w:val="left"/>
      </w:pPr>
      <w:r>
        <w:rPr>
          <w:rFonts w:ascii="Calibri" w:eastAsia="Calibri" w:hAnsi="Calibri" w:cs="Calibri"/>
          <w:b/>
          <w:i/>
          <w:color w:val="0BACB1"/>
        </w:rPr>
        <w:t xml:space="preserve">4.4. Tổ chức thực hiện </w:t>
      </w:r>
    </w:p>
    <w:p w14:paraId="3F0B400F" w14:textId="77777777" w:rsidR="00286247" w:rsidRDefault="00000000">
      <w:pPr>
        <w:spacing w:after="164"/>
        <w:ind w:left="278" w:right="2"/>
      </w:pPr>
      <w:r>
        <w:t>Giáo viên hướng dẫn, hỗ trợ, kiểm tra, đánh giá quá trình và kết quả thực hiện hoạt động của học sinh.</w:t>
      </w:r>
    </w:p>
    <w:p w14:paraId="2DA567E7" w14:textId="77777777" w:rsidR="00286247" w:rsidRDefault="00000000">
      <w:pPr>
        <w:pStyle w:val="Heading3"/>
        <w:ind w:left="-5" w:right="402"/>
      </w:pPr>
      <w:r>
        <w:t>5. Hoạt động 5: Một số ứng dụng của phức chất</w:t>
      </w:r>
    </w:p>
    <w:p w14:paraId="3D8FC456" w14:textId="77777777" w:rsidR="00286247" w:rsidRDefault="00000000">
      <w:pPr>
        <w:spacing w:after="79" w:line="259" w:lineRule="auto"/>
        <w:ind w:left="-5" w:right="6542"/>
        <w:jc w:val="left"/>
      </w:pPr>
      <w:r>
        <w:rPr>
          <w:rFonts w:ascii="Calibri" w:eastAsia="Calibri" w:hAnsi="Calibri" w:cs="Calibri"/>
          <w:b/>
          <w:i/>
          <w:color w:val="0BACB1"/>
        </w:rPr>
        <w:t xml:space="preserve">5.1. Mục tiêu </w:t>
      </w:r>
    </w:p>
    <w:p w14:paraId="4F6BF2A7" w14:textId="77777777" w:rsidR="00286247" w:rsidRDefault="00000000">
      <w:pPr>
        <w:ind w:left="278" w:right="2"/>
      </w:pPr>
      <w:r>
        <w:t>Nêu được một số ứng dụng của phức chất.</w:t>
      </w:r>
    </w:p>
    <w:p w14:paraId="7B48E195" w14:textId="77777777" w:rsidR="00286247" w:rsidRDefault="00000000">
      <w:pPr>
        <w:spacing w:after="104" w:line="259" w:lineRule="auto"/>
        <w:ind w:left="-5" w:right="6542"/>
        <w:jc w:val="left"/>
      </w:pPr>
      <w:r>
        <w:rPr>
          <w:rFonts w:ascii="Calibri" w:eastAsia="Calibri" w:hAnsi="Calibri" w:cs="Calibri"/>
          <w:b/>
          <w:i/>
          <w:color w:val="0BACB1"/>
        </w:rPr>
        <w:t xml:space="preserve">5.2. Nội dung </w:t>
      </w:r>
    </w:p>
    <w:p w14:paraId="36030711" w14:textId="77777777" w:rsidR="00286247" w:rsidRDefault="00000000">
      <w:pPr>
        <w:spacing w:after="93" w:line="262" w:lineRule="auto"/>
        <w:ind w:left="278" w:right="2"/>
      </w:pPr>
      <w:r>
        <w:rPr>
          <w:b/>
        </w:rPr>
        <w:t xml:space="preserve">Nhiệm vụ 5.1: </w:t>
      </w:r>
    </w:p>
    <w:p w14:paraId="2D32ED6B" w14:textId="77777777" w:rsidR="00286247" w:rsidRDefault="00000000">
      <w:pPr>
        <w:spacing w:after="0"/>
        <w:ind w:left="278" w:right="2"/>
      </w:pPr>
      <w:r>
        <w:t>Xét phức chất cisplatin có cấu tạo như sau:</w:t>
      </w:r>
    </w:p>
    <w:p w14:paraId="15CAFE56" w14:textId="77777777" w:rsidR="00286247" w:rsidRDefault="00000000">
      <w:pPr>
        <w:spacing w:after="0" w:line="259" w:lineRule="auto"/>
        <w:ind w:left="3601" w:firstLine="0"/>
        <w:jc w:val="left"/>
      </w:pPr>
      <w:r>
        <w:rPr>
          <w:noProof/>
        </w:rPr>
        <w:drawing>
          <wp:inline distT="0" distB="0" distL="0" distR="0" wp14:anchorId="27DC35B5" wp14:editId="46052337">
            <wp:extent cx="1006475" cy="645795"/>
            <wp:effectExtent l="0" t="0" r="0" b="0"/>
            <wp:docPr id="34998" name="Picture 34998"/>
            <wp:cNvGraphicFramePr/>
            <a:graphic xmlns:a="http://schemas.openxmlformats.org/drawingml/2006/main">
              <a:graphicData uri="http://schemas.openxmlformats.org/drawingml/2006/picture">
                <pic:pic xmlns:pic="http://schemas.openxmlformats.org/drawingml/2006/picture">
                  <pic:nvPicPr>
                    <pic:cNvPr id="34998" name="Picture 34998"/>
                    <pic:cNvPicPr/>
                  </pic:nvPicPr>
                  <pic:blipFill>
                    <a:blip r:embed="rId411"/>
                    <a:stretch>
                      <a:fillRect/>
                    </a:stretch>
                  </pic:blipFill>
                  <pic:spPr>
                    <a:xfrm>
                      <a:off x="0" y="0"/>
                      <a:ext cx="1006475" cy="645795"/>
                    </a:xfrm>
                    <a:prstGeom prst="rect">
                      <a:avLst/>
                    </a:prstGeom>
                  </pic:spPr>
                </pic:pic>
              </a:graphicData>
            </a:graphic>
          </wp:inline>
        </w:drawing>
      </w:r>
    </w:p>
    <w:p w14:paraId="278BE244" w14:textId="77777777" w:rsidR="00286247" w:rsidRDefault="00000000">
      <w:pPr>
        <w:numPr>
          <w:ilvl w:val="0"/>
          <w:numId w:val="568"/>
        </w:numPr>
        <w:ind w:right="2" w:hanging="270"/>
      </w:pPr>
      <w:r>
        <w:t>Xác định nguyên tử trung tâm, phối tử, dạng hình học của phức chất.</w:t>
      </w:r>
    </w:p>
    <w:p w14:paraId="3C7406F2" w14:textId="77777777" w:rsidR="00286247" w:rsidRDefault="00000000">
      <w:pPr>
        <w:numPr>
          <w:ilvl w:val="0"/>
          <w:numId w:val="568"/>
        </w:numPr>
        <w:spacing w:after="108"/>
        <w:ind w:right="2" w:hanging="270"/>
      </w:pPr>
      <w:r>
        <w:t>Tìm hiểu và trình bày ứng dụng của phức chất trong y học.</w:t>
      </w:r>
    </w:p>
    <w:p w14:paraId="4A3B4D40" w14:textId="77777777" w:rsidR="00286247" w:rsidRDefault="00000000">
      <w:pPr>
        <w:spacing w:after="122" w:line="262" w:lineRule="auto"/>
        <w:ind w:left="407" w:right="2"/>
      </w:pPr>
      <w:r>
        <w:rPr>
          <w:b/>
        </w:rPr>
        <w:t xml:space="preserve">Nhiệm vụ 5.2: </w:t>
      </w:r>
    </w:p>
    <w:p w14:paraId="600F7A32" w14:textId="77777777" w:rsidR="00286247" w:rsidRDefault="00000000">
      <w:pPr>
        <w:spacing w:after="0"/>
        <w:ind w:left="407" w:right="2"/>
      </w:pPr>
      <w:r>
        <w:t>Xét phức chất [Ag(NH</w:t>
      </w:r>
      <w:r>
        <w:rPr>
          <w:sz w:val="22"/>
          <w:vertAlign w:val="subscript"/>
        </w:rPr>
        <w:t>3</w:t>
      </w:r>
      <w:r>
        <w:t>)</w:t>
      </w:r>
      <w:r>
        <w:rPr>
          <w:sz w:val="22"/>
          <w:vertAlign w:val="subscript"/>
        </w:rPr>
        <w:t>2</w:t>
      </w:r>
      <w:r>
        <w:t>]</w:t>
      </w:r>
      <w:r>
        <w:rPr>
          <w:sz w:val="22"/>
          <w:vertAlign w:val="superscript"/>
        </w:rPr>
        <w:t>+</w:t>
      </w:r>
      <w:r>
        <w:t xml:space="preserve"> có cấu tạo như sau:</w:t>
      </w:r>
    </w:p>
    <w:p w14:paraId="4CCFCA39" w14:textId="77777777" w:rsidR="00286247" w:rsidRDefault="00000000">
      <w:pPr>
        <w:spacing w:after="158" w:line="259" w:lineRule="auto"/>
        <w:ind w:left="3136" w:firstLine="0"/>
        <w:jc w:val="left"/>
      </w:pPr>
      <w:r>
        <w:rPr>
          <w:noProof/>
        </w:rPr>
        <w:drawing>
          <wp:inline distT="0" distB="0" distL="0" distR="0" wp14:anchorId="4E24D33D" wp14:editId="75C8B854">
            <wp:extent cx="1741805" cy="768985"/>
            <wp:effectExtent l="0" t="0" r="0" b="0"/>
            <wp:docPr id="35047" name="Picture 35047"/>
            <wp:cNvGraphicFramePr/>
            <a:graphic xmlns:a="http://schemas.openxmlformats.org/drawingml/2006/main">
              <a:graphicData uri="http://schemas.openxmlformats.org/drawingml/2006/picture">
                <pic:pic xmlns:pic="http://schemas.openxmlformats.org/drawingml/2006/picture">
                  <pic:nvPicPr>
                    <pic:cNvPr id="35047" name="Picture 35047"/>
                    <pic:cNvPicPr/>
                  </pic:nvPicPr>
                  <pic:blipFill>
                    <a:blip r:embed="rId412"/>
                    <a:stretch>
                      <a:fillRect/>
                    </a:stretch>
                  </pic:blipFill>
                  <pic:spPr>
                    <a:xfrm>
                      <a:off x="0" y="0"/>
                      <a:ext cx="1741805" cy="768985"/>
                    </a:xfrm>
                    <a:prstGeom prst="rect">
                      <a:avLst/>
                    </a:prstGeom>
                  </pic:spPr>
                </pic:pic>
              </a:graphicData>
            </a:graphic>
          </wp:inline>
        </w:drawing>
      </w:r>
    </w:p>
    <w:p w14:paraId="5A8DC26C" w14:textId="77777777" w:rsidR="00286247" w:rsidRDefault="00000000">
      <w:pPr>
        <w:numPr>
          <w:ilvl w:val="0"/>
          <w:numId w:val="569"/>
        </w:numPr>
        <w:ind w:right="2" w:hanging="270"/>
      </w:pPr>
      <w:r>
        <w:t>Xác định nguyên tử trung tâm, phối tử, dạng hình học của phức chất.</w:t>
      </w:r>
    </w:p>
    <w:p w14:paraId="0B68A1A6" w14:textId="77777777" w:rsidR="00286247" w:rsidRDefault="00000000">
      <w:pPr>
        <w:numPr>
          <w:ilvl w:val="0"/>
          <w:numId w:val="569"/>
        </w:numPr>
        <w:ind w:right="2" w:hanging="270"/>
      </w:pPr>
      <w:r>
        <w:t>Tìm hiểu và trình bày ứng dụng của phức chất trong thực tiễn.</w:t>
      </w:r>
    </w:p>
    <w:p w14:paraId="480E0CCF" w14:textId="77777777" w:rsidR="00286247" w:rsidRDefault="00000000">
      <w:pPr>
        <w:spacing w:after="0" w:line="359" w:lineRule="auto"/>
        <w:ind w:left="396" w:right="6542" w:hanging="283"/>
        <w:jc w:val="left"/>
      </w:pPr>
      <w:r>
        <w:rPr>
          <w:rFonts w:ascii="Calibri" w:eastAsia="Calibri" w:hAnsi="Calibri" w:cs="Calibri"/>
          <w:b/>
          <w:i/>
          <w:color w:val="0BACB1"/>
        </w:rPr>
        <w:t xml:space="preserve">5.3. Sản phẩm </w:t>
      </w:r>
      <w:r>
        <w:rPr>
          <w:b/>
        </w:rPr>
        <w:t xml:space="preserve">Nhiệm vụ 5.1: </w:t>
      </w:r>
    </w:p>
    <w:p w14:paraId="5E0E412E" w14:textId="77777777" w:rsidR="00286247" w:rsidRDefault="00000000">
      <w:pPr>
        <w:numPr>
          <w:ilvl w:val="0"/>
          <w:numId w:val="570"/>
        </w:numPr>
        <w:spacing w:after="16" w:line="336" w:lineRule="auto"/>
        <w:ind w:right="2" w:hanging="277"/>
      </w:pPr>
      <w:r>
        <w:t>Học sinh xác định được nguyên tử trung tâm là Pt</w:t>
      </w:r>
      <w:r>
        <w:rPr>
          <w:sz w:val="22"/>
          <w:vertAlign w:val="superscript"/>
        </w:rPr>
        <w:t>2+</w:t>
      </w:r>
      <w:r>
        <w:t>, 2 phối tử là Cl</w:t>
      </w:r>
      <w:r>
        <w:rPr>
          <w:sz w:val="22"/>
          <w:vertAlign w:val="superscript"/>
        </w:rPr>
        <w:t>−</w:t>
      </w:r>
      <w:r>
        <w:t xml:space="preserve"> và 2 phối tử là NH</w:t>
      </w:r>
      <w:r>
        <w:rPr>
          <w:sz w:val="22"/>
          <w:vertAlign w:val="subscript"/>
        </w:rPr>
        <w:t>3</w:t>
      </w:r>
      <w:r>
        <w:t>, dạng hình học vuông phẳng.</w:t>
      </w:r>
    </w:p>
    <w:p w14:paraId="63E775B3" w14:textId="77777777" w:rsidR="00286247" w:rsidRDefault="00000000">
      <w:pPr>
        <w:numPr>
          <w:ilvl w:val="0"/>
          <w:numId w:val="570"/>
        </w:numPr>
        <w:spacing w:after="108"/>
        <w:ind w:right="2" w:hanging="277"/>
      </w:pPr>
      <w:r>
        <w:t>Trong y học, phức chất được dùng làm thuốc chữa ung thư.</w:t>
      </w:r>
    </w:p>
    <w:p w14:paraId="419B34C3" w14:textId="77777777" w:rsidR="00286247" w:rsidRDefault="00000000">
      <w:pPr>
        <w:spacing w:after="93" w:line="262" w:lineRule="auto"/>
        <w:ind w:left="407" w:right="2"/>
      </w:pPr>
      <w:r>
        <w:rPr>
          <w:b/>
        </w:rPr>
        <w:t xml:space="preserve">Nhiệm vụ 5.2: </w:t>
      </w:r>
    </w:p>
    <w:p w14:paraId="7A43E36B" w14:textId="77777777" w:rsidR="00286247" w:rsidRDefault="00000000">
      <w:pPr>
        <w:spacing w:after="4" w:line="262" w:lineRule="auto"/>
        <w:ind w:left="407" w:right="2"/>
        <w:jc w:val="left"/>
      </w:pPr>
      <w:r>
        <w:t>a) Học sinh xác định được nguyên tử trung tâm là Ag</w:t>
      </w:r>
      <w:r>
        <w:rPr>
          <w:sz w:val="22"/>
          <w:vertAlign w:val="superscript"/>
        </w:rPr>
        <w:t>+</w:t>
      </w:r>
      <w:r>
        <w:t>, 2 phối tử là NH</w:t>
      </w:r>
      <w:r>
        <w:rPr>
          <w:sz w:val="22"/>
          <w:vertAlign w:val="subscript"/>
        </w:rPr>
        <w:t>3</w:t>
      </w:r>
      <w:r>
        <w:t xml:space="preserve">, dạng hình học đường thẳng. b) </w:t>
      </w:r>
    </w:p>
    <w:tbl>
      <w:tblPr>
        <w:tblStyle w:val="TableGrid"/>
        <w:tblW w:w="8494" w:type="dxa"/>
        <w:tblInd w:w="402" w:type="dxa"/>
        <w:tblCellMar>
          <w:top w:w="39" w:type="dxa"/>
          <w:left w:w="108" w:type="dxa"/>
          <w:bottom w:w="0" w:type="dxa"/>
          <w:right w:w="115" w:type="dxa"/>
        </w:tblCellMar>
        <w:tblLook w:val="04A0" w:firstRow="1" w:lastRow="0" w:firstColumn="1" w:lastColumn="0" w:noHBand="0" w:noVBand="1"/>
      </w:tblPr>
      <w:tblGrid>
        <w:gridCol w:w="4107"/>
        <w:gridCol w:w="4387"/>
      </w:tblGrid>
      <w:tr w:rsidR="00286247" w14:paraId="7C0958C1" w14:textId="77777777">
        <w:trPr>
          <w:trHeight w:val="409"/>
        </w:trPr>
        <w:tc>
          <w:tcPr>
            <w:tcW w:w="4107" w:type="dxa"/>
            <w:tcBorders>
              <w:top w:val="single" w:sz="4" w:space="0" w:color="65A3CF"/>
              <w:left w:val="single" w:sz="4" w:space="0" w:color="65A3CF"/>
              <w:bottom w:val="single" w:sz="4" w:space="0" w:color="65A3CF"/>
              <w:right w:val="single" w:sz="4" w:space="0" w:color="65A3CF"/>
            </w:tcBorders>
            <w:shd w:val="clear" w:color="auto" w:fill="D1E9F5"/>
          </w:tcPr>
          <w:p w14:paraId="1978841F" w14:textId="77777777" w:rsidR="00286247" w:rsidRDefault="00000000">
            <w:pPr>
              <w:spacing w:after="0" w:line="259" w:lineRule="auto"/>
              <w:ind w:left="7" w:firstLine="0"/>
              <w:jc w:val="center"/>
            </w:pPr>
            <w:r>
              <w:rPr>
                <w:b/>
              </w:rPr>
              <w:t>Lĩnh vực</w:t>
            </w:r>
          </w:p>
        </w:tc>
        <w:tc>
          <w:tcPr>
            <w:tcW w:w="4387" w:type="dxa"/>
            <w:tcBorders>
              <w:top w:val="single" w:sz="4" w:space="0" w:color="65A3CF"/>
              <w:left w:val="single" w:sz="4" w:space="0" w:color="65A3CF"/>
              <w:bottom w:val="single" w:sz="4" w:space="0" w:color="65A3CF"/>
              <w:right w:val="single" w:sz="4" w:space="0" w:color="65A3CF"/>
            </w:tcBorders>
            <w:shd w:val="clear" w:color="auto" w:fill="D1E9F5"/>
          </w:tcPr>
          <w:p w14:paraId="3F7163AA" w14:textId="77777777" w:rsidR="00286247" w:rsidRDefault="00000000">
            <w:pPr>
              <w:spacing w:after="0" w:line="259" w:lineRule="auto"/>
              <w:ind w:left="7" w:firstLine="0"/>
              <w:jc w:val="center"/>
            </w:pPr>
            <w:r>
              <w:rPr>
                <w:b/>
              </w:rPr>
              <w:t>Ứng dụng</w:t>
            </w:r>
          </w:p>
        </w:tc>
      </w:tr>
      <w:tr w:rsidR="00286247" w14:paraId="1C184EC9" w14:textId="77777777">
        <w:trPr>
          <w:trHeight w:val="409"/>
        </w:trPr>
        <w:tc>
          <w:tcPr>
            <w:tcW w:w="4107" w:type="dxa"/>
            <w:tcBorders>
              <w:top w:val="single" w:sz="4" w:space="0" w:color="65A3CF"/>
              <w:left w:val="single" w:sz="4" w:space="0" w:color="65A3CF"/>
              <w:bottom w:val="single" w:sz="4" w:space="0" w:color="65A3CF"/>
              <w:right w:val="single" w:sz="4" w:space="0" w:color="65A3CF"/>
            </w:tcBorders>
          </w:tcPr>
          <w:p w14:paraId="0D9EE8D1" w14:textId="77777777" w:rsidR="00286247" w:rsidRDefault="00000000">
            <w:pPr>
              <w:spacing w:after="0" w:line="259" w:lineRule="auto"/>
              <w:ind w:left="0" w:firstLine="0"/>
              <w:jc w:val="left"/>
            </w:pPr>
            <w:r>
              <w:t>Hoá học</w:t>
            </w:r>
          </w:p>
        </w:tc>
        <w:tc>
          <w:tcPr>
            <w:tcW w:w="4387" w:type="dxa"/>
            <w:tcBorders>
              <w:top w:val="single" w:sz="4" w:space="0" w:color="65A3CF"/>
              <w:left w:val="single" w:sz="4" w:space="0" w:color="65A3CF"/>
              <w:bottom w:val="single" w:sz="4" w:space="0" w:color="65A3CF"/>
              <w:right w:val="single" w:sz="4" w:space="0" w:color="65A3CF"/>
            </w:tcBorders>
          </w:tcPr>
          <w:p w14:paraId="2456416A" w14:textId="77777777" w:rsidR="00286247" w:rsidRDefault="00000000">
            <w:pPr>
              <w:spacing w:after="0" w:line="259" w:lineRule="auto"/>
              <w:ind w:left="0" w:firstLine="0"/>
              <w:jc w:val="left"/>
            </w:pPr>
            <w:r>
              <w:t>Nhận biết aldehyde</w:t>
            </w:r>
          </w:p>
        </w:tc>
      </w:tr>
      <w:tr w:rsidR="00286247" w14:paraId="67C755BF" w14:textId="77777777">
        <w:trPr>
          <w:trHeight w:val="409"/>
        </w:trPr>
        <w:tc>
          <w:tcPr>
            <w:tcW w:w="4107" w:type="dxa"/>
            <w:tcBorders>
              <w:top w:val="single" w:sz="4" w:space="0" w:color="65A3CF"/>
              <w:left w:val="single" w:sz="4" w:space="0" w:color="65A3CF"/>
              <w:bottom w:val="single" w:sz="4" w:space="0" w:color="65A3CF"/>
              <w:right w:val="single" w:sz="4" w:space="0" w:color="65A3CF"/>
            </w:tcBorders>
          </w:tcPr>
          <w:p w14:paraId="6B932F3D" w14:textId="77777777" w:rsidR="00286247" w:rsidRDefault="00000000">
            <w:pPr>
              <w:spacing w:after="0" w:line="259" w:lineRule="auto"/>
              <w:ind w:left="0" w:firstLine="0"/>
              <w:jc w:val="left"/>
            </w:pPr>
            <w:r>
              <w:t>Công nghiệp</w:t>
            </w:r>
          </w:p>
        </w:tc>
        <w:tc>
          <w:tcPr>
            <w:tcW w:w="4387" w:type="dxa"/>
            <w:tcBorders>
              <w:top w:val="single" w:sz="4" w:space="0" w:color="65A3CF"/>
              <w:left w:val="single" w:sz="4" w:space="0" w:color="65A3CF"/>
              <w:bottom w:val="single" w:sz="4" w:space="0" w:color="65A3CF"/>
              <w:right w:val="single" w:sz="4" w:space="0" w:color="65A3CF"/>
            </w:tcBorders>
          </w:tcPr>
          <w:p w14:paraId="0888162C" w14:textId="77777777" w:rsidR="00286247" w:rsidRDefault="00000000">
            <w:pPr>
              <w:spacing w:after="0" w:line="259" w:lineRule="auto"/>
              <w:ind w:left="0" w:firstLine="0"/>
              <w:jc w:val="left"/>
            </w:pPr>
            <w:r>
              <w:t>Kĩ thuật tráng gương, tráng ruột phích</w:t>
            </w:r>
          </w:p>
        </w:tc>
      </w:tr>
      <w:tr w:rsidR="00286247" w14:paraId="3F9B3C29" w14:textId="77777777">
        <w:trPr>
          <w:trHeight w:val="409"/>
        </w:trPr>
        <w:tc>
          <w:tcPr>
            <w:tcW w:w="4107" w:type="dxa"/>
            <w:tcBorders>
              <w:top w:val="single" w:sz="4" w:space="0" w:color="65A3CF"/>
              <w:left w:val="single" w:sz="4" w:space="0" w:color="65A3CF"/>
              <w:bottom w:val="single" w:sz="4" w:space="0" w:color="65A3CF"/>
              <w:right w:val="single" w:sz="4" w:space="0" w:color="65A3CF"/>
            </w:tcBorders>
          </w:tcPr>
          <w:p w14:paraId="65317054" w14:textId="77777777" w:rsidR="00286247" w:rsidRDefault="00000000">
            <w:pPr>
              <w:spacing w:after="0" w:line="259" w:lineRule="auto"/>
              <w:ind w:left="0" w:firstLine="0"/>
              <w:jc w:val="left"/>
            </w:pPr>
            <w:r>
              <w:t>Mạ điện</w:t>
            </w:r>
          </w:p>
        </w:tc>
        <w:tc>
          <w:tcPr>
            <w:tcW w:w="4387" w:type="dxa"/>
            <w:tcBorders>
              <w:top w:val="single" w:sz="4" w:space="0" w:color="65A3CF"/>
              <w:left w:val="single" w:sz="4" w:space="0" w:color="65A3CF"/>
              <w:bottom w:val="single" w:sz="4" w:space="0" w:color="65A3CF"/>
              <w:right w:val="single" w:sz="4" w:space="0" w:color="65A3CF"/>
            </w:tcBorders>
          </w:tcPr>
          <w:p w14:paraId="34AF2E98" w14:textId="77777777" w:rsidR="00286247" w:rsidRDefault="00000000">
            <w:pPr>
              <w:spacing w:after="0" w:line="259" w:lineRule="auto"/>
              <w:ind w:left="0" w:firstLine="0"/>
              <w:jc w:val="left"/>
            </w:pPr>
            <w:r>
              <w:t>Mạ bạc</w:t>
            </w:r>
          </w:p>
        </w:tc>
      </w:tr>
    </w:tbl>
    <w:p w14:paraId="415FBA8D" w14:textId="77777777" w:rsidR="00286247" w:rsidRDefault="00000000">
      <w:pPr>
        <w:spacing w:after="79" w:line="259" w:lineRule="auto"/>
        <w:ind w:left="123" w:right="6542"/>
        <w:jc w:val="left"/>
      </w:pPr>
      <w:r>
        <w:rPr>
          <w:rFonts w:ascii="Calibri" w:eastAsia="Calibri" w:hAnsi="Calibri" w:cs="Calibri"/>
          <w:b/>
          <w:i/>
          <w:color w:val="0BACB1"/>
        </w:rPr>
        <w:t xml:space="preserve">5.4. Tổ chức thực hiện </w:t>
      </w:r>
    </w:p>
    <w:p w14:paraId="10847BE8" w14:textId="77777777" w:rsidR="00286247" w:rsidRDefault="00000000">
      <w:pPr>
        <w:spacing w:after="164"/>
        <w:ind w:left="407" w:right="2"/>
      </w:pPr>
      <w:r>
        <w:t>Giáo viên hướng dẫn, hỗ trợ, kiểm tra, đánh giá quá trình và kết quả thực hiện hoạt động của học sinh.</w:t>
      </w:r>
    </w:p>
    <w:p w14:paraId="45922E1A" w14:textId="77777777" w:rsidR="00286247" w:rsidRDefault="00000000">
      <w:pPr>
        <w:pStyle w:val="Heading3"/>
        <w:ind w:right="402"/>
      </w:pPr>
      <w:r>
        <w:t>6. Hoạt động 6: Luyện tập</w:t>
      </w:r>
    </w:p>
    <w:p w14:paraId="13FF657A" w14:textId="77777777" w:rsidR="00286247" w:rsidRDefault="00000000">
      <w:pPr>
        <w:spacing w:after="79" w:line="259" w:lineRule="auto"/>
        <w:ind w:left="123" w:right="6542"/>
        <w:jc w:val="left"/>
      </w:pPr>
      <w:r>
        <w:rPr>
          <w:rFonts w:ascii="Calibri" w:eastAsia="Calibri" w:hAnsi="Calibri" w:cs="Calibri"/>
          <w:b/>
          <w:i/>
          <w:color w:val="0BACB1"/>
        </w:rPr>
        <w:t xml:space="preserve">6.1. Mục tiêu </w:t>
      </w:r>
    </w:p>
    <w:p w14:paraId="47E4BE7B" w14:textId="77777777" w:rsidR="00286247" w:rsidRDefault="00000000">
      <w:pPr>
        <w:numPr>
          <w:ilvl w:val="0"/>
          <w:numId w:val="571"/>
        </w:numPr>
        <w:ind w:right="2" w:hanging="187"/>
      </w:pPr>
      <w:r>
        <w:t>Xác định được dấu hiệu (kết tủa, hoà tan, đổi màu) của sự tạo thành phức chất trong dung dịch.</w:t>
      </w:r>
    </w:p>
    <w:p w14:paraId="2D6C4143" w14:textId="77777777" w:rsidR="00286247" w:rsidRDefault="00000000">
      <w:pPr>
        <w:numPr>
          <w:ilvl w:val="0"/>
          <w:numId w:val="571"/>
        </w:numPr>
        <w:ind w:right="2" w:hanging="187"/>
      </w:pPr>
      <w:r>
        <w:t xml:space="preserve">Mô tả được sự thế phối tử của phức chất trong dung dịch. </w:t>
      </w:r>
    </w:p>
    <w:p w14:paraId="2D10733E" w14:textId="77777777" w:rsidR="00286247" w:rsidRDefault="00000000">
      <w:pPr>
        <w:spacing w:after="79" w:line="259" w:lineRule="auto"/>
        <w:ind w:left="-5" w:right="6542"/>
        <w:jc w:val="left"/>
      </w:pPr>
      <w:r>
        <w:rPr>
          <w:rFonts w:ascii="Calibri" w:eastAsia="Calibri" w:hAnsi="Calibri" w:cs="Calibri"/>
          <w:b/>
          <w:i/>
          <w:color w:val="0BACB1"/>
        </w:rPr>
        <w:t xml:space="preserve">6.2. Nội dung </w:t>
      </w:r>
    </w:p>
    <w:p w14:paraId="6B21EB6F" w14:textId="77777777" w:rsidR="00286247" w:rsidRDefault="00000000">
      <w:pPr>
        <w:spacing w:after="48"/>
        <w:ind w:left="278" w:right="2"/>
      </w:pPr>
      <w:r>
        <w:rPr>
          <w:b/>
        </w:rPr>
        <w:t>Câu 1.</w:t>
      </w:r>
      <w:r>
        <w:t xml:space="preserve"> Có 3 lọ hoá chất, mỗi lọ đựng dung dịch của một trong các phức chất sau: </w:t>
      </w:r>
    </w:p>
    <w:p w14:paraId="0F520055" w14:textId="77777777" w:rsidR="00286247" w:rsidRDefault="00000000">
      <w:pPr>
        <w:spacing w:after="122"/>
        <w:ind w:left="278" w:right="2"/>
      </w:pPr>
      <w:r>
        <w:t>[Ag(NH</w:t>
      </w:r>
      <w:r>
        <w:rPr>
          <w:sz w:val="22"/>
          <w:vertAlign w:val="subscript"/>
        </w:rPr>
        <w:t>3</w:t>
      </w:r>
      <w:r>
        <w:t>)</w:t>
      </w:r>
      <w:r>
        <w:rPr>
          <w:sz w:val="22"/>
          <w:vertAlign w:val="subscript"/>
        </w:rPr>
        <w:t>2</w:t>
      </w:r>
      <w:r>
        <w:t>]</w:t>
      </w:r>
      <w:r>
        <w:rPr>
          <w:sz w:val="22"/>
          <w:vertAlign w:val="superscript"/>
        </w:rPr>
        <w:t>+</w:t>
      </w:r>
      <w:r>
        <w:t>; [Cu(H</w:t>
      </w:r>
      <w:r>
        <w:rPr>
          <w:sz w:val="22"/>
          <w:vertAlign w:val="subscript"/>
        </w:rPr>
        <w:t>2</w:t>
      </w:r>
      <w:r>
        <w:t>O)</w:t>
      </w:r>
      <w:r>
        <w:rPr>
          <w:sz w:val="22"/>
          <w:vertAlign w:val="subscript"/>
        </w:rPr>
        <w:t>6</w:t>
      </w:r>
      <w:r>
        <w:t>]</w:t>
      </w:r>
      <w:r>
        <w:rPr>
          <w:sz w:val="22"/>
          <w:vertAlign w:val="superscript"/>
        </w:rPr>
        <w:t>2+</w:t>
      </w:r>
      <w:r>
        <w:t>; [Cu(NH</w:t>
      </w:r>
      <w:r>
        <w:rPr>
          <w:sz w:val="22"/>
          <w:vertAlign w:val="subscript"/>
        </w:rPr>
        <w:t>3</w:t>
      </w:r>
      <w:r>
        <w:t>)</w:t>
      </w:r>
      <w:r>
        <w:rPr>
          <w:sz w:val="22"/>
          <w:vertAlign w:val="subscript"/>
        </w:rPr>
        <w:t>4</w:t>
      </w:r>
      <w:r>
        <w:t>(H</w:t>
      </w:r>
      <w:r>
        <w:rPr>
          <w:sz w:val="22"/>
          <w:vertAlign w:val="subscript"/>
        </w:rPr>
        <w:t>2</w:t>
      </w:r>
      <w:r>
        <w:t>O)</w:t>
      </w:r>
      <w:r>
        <w:rPr>
          <w:sz w:val="22"/>
          <w:vertAlign w:val="subscript"/>
        </w:rPr>
        <w:t>2</w:t>
      </w:r>
      <w:r>
        <w:t>]</w:t>
      </w:r>
      <w:r>
        <w:rPr>
          <w:sz w:val="22"/>
          <w:vertAlign w:val="superscript"/>
        </w:rPr>
        <w:t>2+</w:t>
      </w:r>
      <w:r>
        <w:t xml:space="preserve">. </w:t>
      </w:r>
    </w:p>
    <w:p w14:paraId="57E36BDC" w14:textId="77777777" w:rsidR="00286247" w:rsidRDefault="00000000">
      <w:pPr>
        <w:spacing w:line="330" w:lineRule="auto"/>
        <w:ind w:left="278" w:right="114"/>
      </w:pPr>
      <w:r>
        <w:t xml:space="preserve">Hãy nhận biết phức chất có trong mỗi lọ dựa vào màu sắc đặc trưng của chúng. </w:t>
      </w:r>
      <w:r>
        <w:rPr>
          <w:b/>
        </w:rPr>
        <w:t xml:space="preserve">Câu 2. </w:t>
      </w:r>
      <w:r>
        <w:t>CuSO</w:t>
      </w:r>
      <w:r>
        <w:rPr>
          <w:sz w:val="22"/>
          <w:vertAlign w:val="subscript"/>
        </w:rPr>
        <w:t>4</w:t>
      </w:r>
      <w:r>
        <w:t xml:space="preserve"> khan màu trắng, khi hoà tan trong nước, các phân tử nước liên kết với ion Cu</w:t>
      </w:r>
      <w:r>
        <w:rPr>
          <w:sz w:val="22"/>
          <w:vertAlign w:val="superscript"/>
        </w:rPr>
        <w:t>2+</w:t>
      </w:r>
      <w:r>
        <w:t xml:space="preserve"> tạo phức chất aqua [Cu(H</w:t>
      </w:r>
      <w:r>
        <w:rPr>
          <w:sz w:val="22"/>
          <w:vertAlign w:val="subscript"/>
        </w:rPr>
        <w:t>2</w:t>
      </w:r>
      <w:r>
        <w:t>O)</w:t>
      </w:r>
      <w:r>
        <w:rPr>
          <w:sz w:val="22"/>
          <w:vertAlign w:val="subscript"/>
        </w:rPr>
        <w:t>6</w:t>
      </w:r>
      <w:r>
        <w:t>]</w:t>
      </w:r>
      <w:r>
        <w:rPr>
          <w:sz w:val="22"/>
          <w:vertAlign w:val="superscript"/>
        </w:rPr>
        <w:t>2+</w:t>
      </w:r>
      <w:r>
        <w:t xml:space="preserve">. </w:t>
      </w:r>
    </w:p>
    <w:p w14:paraId="4AADAC7D" w14:textId="77777777" w:rsidR="00286247" w:rsidRDefault="00000000">
      <w:pPr>
        <w:ind w:left="278" w:right="2"/>
      </w:pPr>
      <w:r>
        <w:t xml:space="preserve">Hãy cho biết dấu hiệu nào chứng tỏ phức chất aqua đã tạo thành. </w:t>
      </w:r>
    </w:p>
    <w:p w14:paraId="03BF21E3" w14:textId="77777777" w:rsidR="00286247" w:rsidRDefault="00000000">
      <w:pPr>
        <w:spacing w:after="123"/>
        <w:ind w:left="278" w:right="115"/>
      </w:pPr>
      <w:r>
        <w:rPr>
          <w:b/>
        </w:rPr>
        <w:t>Câu 3.</w:t>
      </w:r>
      <w:r>
        <w:t xml:space="preserve"> Do tính chất nhạy sáng, AgBr được dùng để tráng lên phim trong kĩ thuật chụp X-quang. Tại buồng rửa phim, dung dịch Na</w:t>
      </w:r>
      <w:r>
        <w:rPr>
          <w:sz w:val="22"/>
          <w:vertAlign w:val="subscript"/>
        </w:rPr>
        <w:t>2</w:t>
      </w:r>
      <w:r>
        <w:t>S</w:t>
      </w:r>
      <w:r>
        <w:rPr>
          <w:sz w:val="22"/>
          <w:vertAlign w:val="subscript"/>
        </w:rPr>
        <w:t>2</w:t>
      </w:r>
      <w:r>
        <w:t>O</w:t>
      </w:r>
      <w:r>
        <w:rPr>
          <w:sz w:val="22"/>
          <w:vertAlign w:val="subscript"/>
        </w:rPr>
        <w:t xml:space="preserve">3 </w:t>
      </w:r>
      <w:r>
        <w:t>được dùng để loại bỏ AgBr còn dư trên phim theo phản ứng:</w:t>
      </w:r>
    </w:p>
    <w:p w14:paraId="5683B936" w14:textId="77777777" w:rsidR="00286247" w:rsidRDefault="00000000">
      <w:pPr>
        <w:spacing w:after="0" w:line="386" w:lineRule="auto"/>
        <w:ind w:left="268" w:right="1918" w:firstLine="2209"/>
      </w:pPr>
      <w:r>
        <w:t>AgBr + 2S</w:t>
      </w:r>
      <w:r>
        <w:rPr>
          <w:sz w:val="22"/>
          <w:vertAlign w:val="subscript"/>
        </w:rPr>
        <w:t>2</w:t>
      </w:r>
      <w:r>
        <w:t>O</w:t>
      </w:r>
      <w:r>
        <w:rPr>
          <w:sz w:val="22"/>
          <w:vertAlign w:val="subscript"/>
        </w:rPr>
        <w:t>3</w:t>
      </w:r>
      <w:r>
        <w:rPr>
          <w:sz w:val="22"/>
          <w:vertAlign w:val="superscript"/>
        </w:rPr>
        <w:t>2−</w:t>
      </w:r>
      <w:r>
        <w:t xml:space="preserve"> </w:t>
      </w:r>
      <w:r>
        <w:rPr>
          <w:rFonts w:ascii="Segoe UI Symbol" w:eastAsia="Segoe UI Symbol" w:hAnsi="Segoe UI Symbol" w:cs="Segoe UI Symbol"/>
          <w:sz w:val="24"/>
        </w:rPr>
        <w:t>→</w:t>
      </w:r>
      <w:r>
        <w:t xml:space="preserve">  [Ag(S</w:t>
      </w:r>
      <w:r>
        <w:rPr>
          <w:sz w:val="22"/>
          <w:vertAlign w:val="subscript"/>
        </w:rPr>
        <w:t>2</w:t>
      </w:r>
      <w:r>
        <w:t>O</w:t>
      </w:r>
      <w:r>
        <w:rPr>
          <w:sz w:val="22"/>
          <w:vertAlign w:val="subscript"/>
        </w:rPr>
        <w:t>3</w:t>
      </w:r>
      <w:r>
        <w:t>)</w:t>
      </w:r>
      <w:r>
        <w:rPr>
          <w:sz w:val="22"/>
          <w:vertAlign w:val="subscript"/>
        </w:rPr>
        <w:t>2</w:t>
      </w:r>
      <w:r>
        <w:t>]</w:t>
      </w:r>
      <w:r>
        <w:rPr>
          <w:sz w:val="22"/>
          <w:vertAlign w:val="superscript"/>
        </w:rPr>
        <w:t>3−</w:t>
      </w:r>
      <w:r>
        <w:t xml:space="preserve"> + Br</w:t>
      </w:r>
      <w:r>
        <w:rPr>
          <w:sz w:val="22"/>
          <w:vertAlign w:val="superscript"/>
        </w:rPr>
        <w:t xml:space="preserve">− </w:t>
      </w:r>
      <w:r>
        <w:t xml:space="preserve">Hãy cho biết dấu hiệu nào chứng tỏ phức chất đã tạo thành. </w:t>
      </w:r>
    </w:p>
    <w:p w14:paraId="16652BDB" w14:textId="77777777" w:rsidR="00286247" w:rsidRDefault="00000000">
      <w:pPr>
        <w:spacing w:after="111"/>
        <w:ind w:left="278" w:right="2"/>
      </w:pPr>
      <w:r>
        <w:rPr>
          <w:b/>
        </w:rPr>
        <w:t xml:space="preserve">Câu 4. </w:t>
      </w:r>
      <w:r>
        <w:t>a) Trong dung dịch, ion Co</w:t>
      </w:r>
      <w:r>
        <w:rPr>
          <w:sz w:val="22"/>
          <w:vertAlign w:val="superscript"/>
        </w:rPr>
        <w:t>2+</w:t>
      </w:r>
      <w:r>
        <w:t xml:space="preserve"> tạo thành phức chất aqua có dạng hình học bát diện. Hãy viết công thức hoá học của phức chất.</w:t>
      </w:r>
    </w:p>
    <w:p w14:paraId="42501EDD" w14:textId="77777777" w:rsidR="00286247" w:rsidRDefault="00000000">
      <w:pPr>
        <w:ind w:left="278" w:right="115"/>
      </w:pPr>
      <w:r>
        <w:t>b) Khi cho một lượng dư NH</w:t>
      </w:r>
      <w:r>
        <w:rPr>
          <w:sz w:val="22"/>
          <w:vertAlign w:val="subscript"/>
        </w:rPr>
        <w:t>3</w:t>
      </w:r>
      <w:r>
        <w:t xml:space="preserve"> vào dung dịch muối CoCl</w:t>
      </w:r>
      <w:r>
        <w:rPr>
          <w:sz w:val="22"/>
          <w:vertAlign w:val="subscript"/>
        </w:rPr>
        <w:t>2</w:t>
      </w:r>
      <w:r>
        <w:t>, thấy màu sắc của dung dịch bị thay đổi. Hiện tượng xảy ra là do toàn bộ các phối tử H</w:t>
      </w:r>
      <w:r>
        <w:rPr>
          <w:sz w:val="22"/>
          <w:vertAlign w:val="subscript"/>
        </w:rPr>
        <w:t>2</w:t>
      </w:r>
      <w:r>
        <w:t>O trong phức chất aqua bị thay thế bởi các phối tử NH</w:t>
      </w:r>
      <w:r>
        <w:rPr>
          <w:sz w:val="22"/>
          <w:vertAlign w:val="subscript"/>
        </w:rPr>
        <w:t>3</w:t>
      </w:r>
      <w:r>
        <w:t>, tạo thành phức chất mới có dạng bát diện. Viết PTHH của phản ứng thế phối tử đã xảy ra.</w:t>
      </w:r>
    </w:p>
    <w:p w14:paraId="16BCE7DE" w14:textId="77777777" w:rsidR="00286247" w:rsidRDefault="00000000">
      <w:pPr>
        <w:spacing w:after="79" w:line="259" w:lineRule="auto"/>
        <w:ind w:left="-5" w:right="6542"/>
        <w:jc w:val="left"/>
      </w:pPr>
      <w:r>
        <w:rPr>
          <w:rFonts w:ascii="Calibri" w:eastAsia="Calibri" w:hAnsi="Calibri" w:cs="Calibri"/>
          <w:b/>
          <w:i/>
          <w:color w:val="0BACB1"/>
        </w:rPr>
        <w:t xml:space="preserve">6.3. Sản phẩm </w:t>
      </w:r>
    </w:p>
    <w:p w14:paraId="6817F27B" w14:textId="77777777" w:rsidR="00286247" w:rsidRDefault="00000000">
      <w:pPr>
        <w:spacing w:after="0"/>
        <w:ind w:left="278" w:right="2"/>
      </w:pPr>
      <w:r>
        <w:rPr>
          <w:b/>
        </w:rPr>
        <w:t xml:space="preserve">Câu 1. </w:t>
      </w:r>
      <w:r>
        <w:t>Học sinh nhận biết được các lọ dựa vào màu sắc dung dịch phức chất:</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1985"/>
        <w:gridCol w:w="2126"/>
        <w:gridCol w:w="1981"/>
        <w:gridCol w:w="2402"/>
      </w:tblGrid>
      <w:tr w:rsidR="00286247" w14:paraId="1C75213C" w14:textId="77777777">
        <w:trPr>
          <w:trHeight w:val="409"/>
        </w:trPr>
        <w:tc>
          <w:tcPr>
            <w:tcW w:w="1985" w:type="dxa"/>
            <w:tcBorders>
              <w:top w:val="single" w:sz="4" w:space="0" w:color="65A3CF"/>
              <w:left w:val="single" w:sz="4" w:space="0" w:color="65A3CF"/>
              <w:bottom w:val="single" w:sz="4" w:space="0" w:color="65A3CF"/>
              <w:right w:val="single" w:sz="4" w:space="0" w:color="65A3CF"/>
            </w:tcBorders>
            <w:shd w:val="clear" w:color="auto" w:fill="D1E9F5"/>
          </w:tcPr>
          <w:p w14:paraId="79BE59C8" w14:textId="77777777" w:rsidR="00286247" w:rsidRDefault="00000000">
            <w:pPr>
              <w:spacing w:after="0" w:line="259" w:lineRule="auto"/>
              <w:ind w:left="0" w:firstLine="0"/>
              <w:jc w:val="left"/>
            </w:pPr>
            <w:r>
              <w:rPr>
                <w:b/>
              </w:rPr>
              <w:t>Phức chất</w:t>
            </w:r>
          </w:p>
        </w:tc>
        <w:tc>
          <w:tcPr>
            <w:tcW w:w="2126" w:type="dxa"/>
            <w:tcBorders>
              <w:top w:val="single" w:sz="4" w:space="0" w:color="65A3CF"/>
              <w:left w:val="single" w:sz="4" w:space="0" w:color="65A3CF"/>
              <w:bottom w:val="single" w:sz="4" w:space="0" w:color="65A3CF"/>
              <w:right w:val="single" w:sz="4" w:space="0" w:color="65A3CF"/>
            </w:tcBorders>
          </w:tcPr>
          <w:p w14:paraId="16874C96" w14:textId="77777777" w:rsidR="00286247" w:rsidRDefault="00000000">
            <w:pPr>
              <w:spacing w:after="0" w:line="259" w:lineRule="auto"/>
              <w:ind w:left="0" w:firstLine="0"/>
              <w:jc w:val="left"/>
            </w:pPr>
            <w:r>
              <w:t>[Ag(NH</w:t>
            </w:r>
            <w:r>
              <w:rPr>
                <w:sz w:val="22"/>
                <w:vertAlign w:val="subscript"/>
              </w:rPr>
              <w:t>3</w:t>
            </w:r>
            <w:r>
              <w:t>)</w:t>
            </w:r>
            <w:r>
              <w:rPr>
                <w:sz w:val="22"/>
                <w:vertAlign w:val="subscript"/>
              </w:rPr>
              <w:t>2</w:t>
            </w:r>
            <w:r>
              <w:t>]</w:t>
            </w:r>
            <w:r>
              <w:rPr>
                <w:sz w:val="22"/>
                <w:vertAlign w:val="superscript"/>
              </w:rPr>
              <w:t>+</w:t>
            </w:r>
          </w:p>
        </w:tc>
        <w:tc>
          <w:tcPr>
            <w:tcW w:w="1981" w:type="dxa"/>
            <w:tcBorders>
              <w:top w:val="single" w:sz="4" w:space="0" w:color="65A3CF"/>
              <w:left w:val="single" w:sz="4" w:space="0" w:color="65A3CF"/>
              <w:bottom w:val="single" w:sz="4" w:space="0" w:color="65A3CF"/>
              <w:right w:val="single" w:sz="4" w:space="0" w:color="65A3CF"/>
            </w:tcBorders>
          </w:tcPr>
          <w:p w14:paraId="5F91E4F1" w14:textId="77777777" w:rsidR="00286247" w:rsidRDefault="00000000">
            <w:pPr>
              <w:spacing w:after="0" w:line="259" w:lineRule="auto"/>
              <w:ind w:left="0" w:firstLine="0"/>
              <w:jc w:val="left"/>
            </w:pPr>
            <w:r>
              <w:t>[Cu(H</w:t>
            </w:r>
            <w:r>
              <w:rPr>
                <w:sz w:val="22"/>
                <w:vertAlign w:val="subscript"/>
              </w:rPr>
              <w:t>2</w:t>
            </w:r>
            <w:r>
              <w:t>O)</w:t>
            </w:r>
            <w:r>
              <w:rPr>
                <w:sz w:val="22"/>
                <w:vertAlign w:val="subscript"/>
              </w:rPr>
              <w:t>6</w:t>
            </w:r>
            <w:r>
              <w:t>]</w:t>
            </w:r>
            <w:r>
              <w:rPr>
                <w:sz w:val="22"/>
                <w:vertAlign w:val="superscript"/>
              </w:rPr>
              <w:t>2+</w:t>
            </w:r>
          </w:p>
        </w:tc>
        <w:tc>
          <w:tcPr>
            <w:tcW w:w="2402" w:type="dxa"/>
            <w:tcBorders>
              <w:top w:val="single" w:sz="4" w:space="0" w:color="65A3CF"/>
              <w:left w:val="single" w:sz="4" w:space="0" w:color="65A3CF"/>
              <w:bottom w:val="single" w:sz="4" w:space="0" w:color="65A3CF"/>
              <w:right w:val="single" w:sz="4" w:space="0" w:color="65A3CF"/>
            </w:tcBorders>
          </w:tcPr>
          <w:p w14:paraId="7B08D234" w14:textId="77777777" w:rsidR="00286247" w:rsidRDefault="00000000">
            <w:pPr>
              <w:spacing w:after="0" w:line="259" w:lineRule="auto"/>
              <w:ind w:left="0" w:firstLine="0"/>
              <w:jc w:val="left"/>
            </w:pPr>
            <w:r>
              <w:t>[Cu(NH</w:t>
            </w:r>
            <w:r>
              <w:rPr>
                <w:sz w:val="22"/>
                <w:vertAlign w:val="subscript"/>
              </w:rPr>
              <w:t>3</w:t>
            </w:r>
            <w:r>
              <w:t>)</w:t>
            </w:r>
            <w:r>
              <w:rPr>
                <w:sz w:val="22"/>
                <w:vertAlign w:val="subscript"/>
              </w:rPr>
              <w:t>4</w:t>
            </w:r>
            <w:r>
              <w:t>(H</w:t>
            </w:r>
            <w:r>
              <w:rPr>
                <w:sz w:val="22"/>
                <w:vertAlign w:val="subscript"/>
              </w:rPr>
              <w:t>2</w:t>
            </w:r>
            <w:r>
              <w:t>O)</w:t>
            </w:r>
            <w:r>
              <w:rPr>
                <w:sz w:val="22"/>
                <w:vertAlign w:val="subscript"/>
              </w:rPr>
              <w:t>2</w:t>
            </w:r>
            <w:r>
              <w:t>]</w:t>
            </w:r>
            <w:r>
              <w:rPr>
                <w:sz w:val="22"/>
                <w:vertAlign w:val="superscript"/>
              </w:rPr>
              <w:t>2+</w:t>
            </w:r>
          </w:p>
        </w:tc>
      </w:tr>
      <w:tr w:rsidR="00286247" w14:paraId="76E54A6F" w14:textId="77777777">
        <w:trPr>
          <w:trHeight w:val="409"/>
        </w:trPr>
        <w:tc>
          <w:tcPr>
            <w:tcW w:w="1985" w:type="dxa"/>
            <w:tcBorders>
              <w:top w:val="single" w:sz="4" w:space="0" w:color="65A3CF"/>
              <w:left w:val="single" w:sz="4" w:space="0" w:color="65A3CF"/>
              <w:bottom w:val="single" w:sz="4" w:space="0" w:color="65A3CF"/>
              <w:right w:val="single" w:sz="4" w:space="0" w:color="65A3CF"/>
            </w:tcBorders>
            <w:shd w:val="clear" w:color="auto" w:fill="D1E9F5"/>
          </w:tcPr>
          <w:p w14:paraId="5488B684" w14:textId="77777777" w:rsidR="00286247" w:rsidRDefault="00000000">
            <w:pPr>
              <w:spacing w:after="0" w:line="259" w:lineRule="auto"/>
              <w:ind w:left="0" w:firstLine="0"/>
              <w:jc w:val="left"/>
            </w:pPr>
            <w:r>
              <w:rPr>
                <w:b/>
              </w:rPr>
              <w:t>Màu sắc</w:t>
            </w:r>
          </w:p>
        </w:tc>
        <w:tc>
          <w:tcPr>
            <w:tcW w:w="2126" w:type="dxa"/>
            <w:tcBorders>
              <w:top w:val="single" w:sz="4" w:space="0" w:color="65A3CF"/>
              <w:left w:val="single" w:sz="4" w:space="0" w:color="65A3CF"/>
              <w:bottom w:val="single" w:sz="4" w:space="0" w:color="65A3CF"/>
              <w:right w:val="single" w:sz="4" w:space="0" w:color="65A3CF"/>
            </w:tcBorders>
          </w:tcPr>
          <w:p w14:paraId="1BCEB6E1" w14:textId="77777777" w:rsidR="00286247" w:rsidRDefault="00000000">
            <w:pPr>
              <w:spacing w:after="0" w:line="259" w:lineRule="auto"/>
              <w:ind w:left="0" w:firstLine="0"/>
              <w:jc w:val="left"/>
            </w:pPr>
            <w:r>
              <w:t>Không màu</w:t>
            </w:r>
          </w:p>
        </w:tc>
        <w:tc>
          <w:tcPr>
            <w:tcW w:w="1981" w:type="dxa"/>
            <w:tcBorders>
              <w:top w:val="single" w:sz="4" w:space="0" w:color="65A3CF"/>
              <w:left w:val="single" w:sz="4" w:space="0" w:color="65A3CF"/>
              <w:bottom w:val="single" w:sz="4" w:space="0" w:color="65A3CF"/>
              <w:right w:val="single" w:sz="4" w:space="0" w:color="65A3CF"/>
            </w:tcBorders>
          </w:tcPr>
          <w:p w14:paraId="644A8FCE" w14:textId="77777777" w:rsidR="00286247" w:rsidRDefault="00000000">
            <w:pPr>
              <w:spacing w:after="0" w:line="259" w:lineRule="auto"/>
              <w:ind w:left="0" w:firstLine="0"/>
              <w:jc w:val="left"/>
            </w:pPr>
            <w:r>
              <w:t>Xanh</w:t>
            </w:r>
          </w:p>
        </w:tc>
        <w:tc>
          <w:tcPr>
            <w:tcW w:w="2402" w:type="dxa"/>
            <w:tcBorders>
              <w:top w:val="single" w:sz="4" w:space="0" w:color="65A3CF"/>
              <w:left w:val="single" w:sz="4" w:space="0" w:color="65A3CF"/>
              <w:bottom w:val="single" w:sz="4" w:space="0" w:color="65A3CF"/>
              <w:right w:val="single" w:sz="4" w:space="0" w:color="65A3CF"/>
            </w:tcBorders>
          </w:tcPr>
          <w:p w14:paraId="1B7BC946" w14:textId="77777777" w:rsidR="00286247" w:rsidRDefault="00000000">
            <w:pPr>
              <w:spacing w:after="0" w:line="259" w:lineRule="auto"/>
              <w:ind w:left="0" w:firstLine="0"/>
              <w:jc w:val="left"/>
            </w:pPr>
            <w:r>
              <w:t>Xanh lam</w:t>
            </w:r>
          </w:p>
        </w:tc>
      </w:tr>
    </w:tbl>
    <w:p w14:paraId="55657384" w14:textId="77777777" w:rsidR="00286247" w:rsidRDefault="00000000">
      <w:pPr>
        <w:spacing w:after="128"/>
        <w:ind w:left="278" w:right="2"/>
      </w:pPr>
      <w:r>
        <w:rPr>
          <w:b/>
        </w:rPr>
        <w:t xml:space="preserve">Câu 2. </w:t>
      </w:r>
      <w:r>
        <w:t>Học sinh nêu được dấu hiệu tạo thành phức chất là dung dịch có màu xanh của phức chất aqua [Cu(H</w:t>
      </w:r>
      <w:r>
        <w:rPr>
          <w:sz w:val="22"/>
          <w:vertAlign w:val="subscript"/>
        </w:rPr>
        <w:t>2</w:t>
      </w:r>
      <w:r>
        <w:t>O)</w:t>
      </w:r>
      <w:r>
        <w:rPr>
          <w:sz w:val="22"/>
          <w:vertAlign w:val="subscript"/>
        </w:rPr>
        <w:t>6</w:t>
      </w:r>
      <w:r>
        <w:t>]</w:t>
      </w:r>
      <w:r>
        <w:rPr>
          <w:sz w:val="22"/>
          <w:vertAlign w:val="superscript"/>
        </w:rPr>
        <w:t>2+</w:t>
      </w:r>
      <w:r>
        <w:t>.</w:t>
      </w:r>
    </w:p>
    <w:p w14:paraId="300D7E13" w14:textId="77777777" w:rsidR="00286247" w:rsidRDefault="00000000">
      <w:pPr>
        <w:spacing w:after="108"/>
        <w:ind w:left="278" w:right="2"/>
      </w:pPr>
      <w:r>
        <w:rPr>
          <w:b/>
        </w:rPr>
        <w:t xml:space="preserve">Câu 3. </w:t>
      </w:r>
      <w:r>
        <w:t>Học sinh nêu được dấu hiệu tạo thành phức chất là kết tủa tan tạo thành phức chất.</w:t>
      </w:r>
    </w:p>
    <w:p w14:paraId="10AA60B1" w14:textId="77777777" w:rsidR="00286247" w:rsidRDefault="00000000">
      <w:pPr>
        <w:spacing w:after="5" w:line="371" w:lineRule="auto"/>
        <w:ind w:left="278" w:right="2"/>
      </w:pPr>
      <w:r>
        <w:rPr>
          <w:b/>
        </w:rPr>
        <w:t xml:space="preserve">Câu 4. </w:t>
      </w:r>
      <w:r>
        <w:t>a) Học sinh viết được công thức hoá học của phức chất aqua là [Co(H</w:t>
      </w:r>
      <w:r>
        <w:rPr>
          <w:sz w:val="22"/>
          <w:vertAlign w:val="subscript"/>
        </w:rPr>
        <w:t>2</w:t>
      </w:r>
      <w:r>
        <w:t>O)</w:t>
      </w:r>
      <w:r>
        <w:rPr>
          <w:sz w:val="22"/>
          <w:vertAlign w:val="subscript"/>
        </w:rPr>
        <w:t>6</w:t>
      </w:r>
      <w:r>
        <w:t>]</w:t>
      </w:r>
      <w:r>
        <w:rPr>
          <w:sz w:val="22"/>
          <w:vertAlign w:val="superscript"/>
        </w:rPr>
        <w:t>2+</w:t>
      </w:r>
      <w:r>
        <w:t>. b) Học sinh viết được PTHH:</w:t>
      </w:r>
    </w:p>
    <w:p w14:paraId="734C2C35" w14:textId="77777777" w:rsidR="00286247" w:rsidRDefault="00000000">
      <w:pPr>
        <w:spacing w:after="3" w:line="262" w:lineRule="auto"/>
        <w:ind w:left="1344" w:right="1449"/>
        <w:jc w:val="center"/>
      </w:pPr>
      <w:r>
        <w:t>[Co(H</w:t>
      </w:r>
      <w:r>
        <w:rPr>
          <w:sz w:val="22"/>
          <w:vertAlign w:val="subscript"/>
        </w:rPr>
        <w:t>2</w:t>
      </w:r>
      <w:r>
        <w:t>O)</w:t>
      </w:r>
      <w:r>
        <w:rPr>
          <w:sz w:val="22"/>
          <w:vertAlign w:val="subscript"/>
        </w:rPr>
        <w:t>6</w:t>
      </w:r>
      <w:r>
        <w:t>]</w:t>
      </w:r>
      <w:r>
        <w:rPr>
          <w:sz w:val="22"/>
          <w:vertAlign w:val="superscript"/>
        </w:rPr>
        <w:t>2+</w:t>
      </w:r>
      <w:r>
        <w:t xml:space="preserve"> + 6NH</w:t>
      </w:r>
      <w:r>
        <w:rPr>
          <w:sz w:val="22"/>
          <w:vertAlign w:val="subscript"/>
        </w:rPr>
        <w:t>3</w:t>
      </w:r>
      <w:r>
        <w:t xml:space="preserve"> </w:t>
      </w:r>
      <w:r>
        <w:rPr>
          <w:rFonts w:ascii="Segoe UI Symbol" w:eastAsia="Segoe UI Symbol" w:hAnsi="Segoe UI Symbol" w:cs="Segoe UI Symbol"/>
          <w:sz w:val="38"/>
          <w:vertAlign w:val="superscript"/>
        </w:rPr>
        <w:t>→</w:t>
      </w:r>
      <w:r>
        <w:t xml:space="preserve"> [Co(NH</w:t>
      </w:r>
      <w:r>
        <w:rPr>
          <w:sz w:val="22"/>
          <w:vertAlign w:val="subscript"/>
        </w:rPr>
        <w:t>3</w:t>
      </w:r>
      <w:r>
        <w:t>)</w:t>
      </w:r>
      <w:r>
        <w:rPr>
          <w:sz w:val="22"/>
          <w:vertAlign w:val="subscript"/>
        </w:rPr>
        <w:t>6</w:t>
      </w:r>
      <w:r>
        <w:t>]</w:t>
      </w:r>
      <w:r>
        <w:rPr>
          <w:sz w:val="22"/>
          <w:vertAlign w:val="superscript"/>
        </w:rPr>
        <w:t>2+</w:t>
      </w:r>
      <w:r>
        <w:t xml:space="preserve"> + 6H</w:t>
      </w:r>
      <w:r>
        <w:rPr>
          <w:sz w:val="22"/>
          <w:vertAlign w:val="subscript"/>
        </w:rPr>
        <w:t>2</w:t>
      </w:r>
      <w:r>
        <w:t>O</w:t>
      </w:r>
    </w:p>
    <w:p w14:paraId="4C48D926" w14:textId="77777777" w:rsidR="00286247" w:rsidRDefault="00000000">
      <w:pPr>
        <w:spacing w:after="79" w:line="259" w:lineRule="auto"/>
        <w:ind w:left="-5" w:right="6542"/>
        <w:jc w:val="left"/>
      </w:pPr>
      <w:r>
        <w:rPr>
          <w:rFonts w:ascii="Calibri" w:eastAsia="Calibri" w:hAnsi="Calibri" w:cs="Calibri"/>
          <w:b/>
          <w:i/>
          <w:color w:val="0BACB1"/>
        </w:rPr>
        <w:t xml:space="preserve">6.4. Tổ chức thực hiện </w:t>
      </w:r>
    </w:p>
    <w:p w14:paraId="21BF763A" w14:textId="77777777" w:rsidR="00286247" w:rsidRDefault="00000000">
      <w:pPr>
        <w:numPr>
          <w:ilvl w:val="0"/>
          <w:numId w:val="572"/>
        </w:numPr>
        <w:ind w:right="2" w:hanging="187"/>
      </w:pPr>
      <w:r>
        <w:t>Giáo viên giao nhiệm vụ cho các nhóm học sinh thảo luận và trình bày.</w:t>
      </w:r>
    </w:p>
    <w:p w14:paraId="4927465E" w14:textId="77777777" w:rsidR="00286247" w:rsidRDefault="00000000">
      <w:pPr>
        <w:numPr>
          <w:ilvl w:val="0"/>
          <w:numId w:val="572"/>
        </w:numPr>
        <w:ind w:right="2" w:hanging="187"/>
      </w:pPr>
      <w:r>
        <w:t>Giáo viên hỗ trợ học sinh thực hiện; kiểm tra, đánh giá kết quả thực hiện.</w:t>
      </w:r>
    </w:p>
    <w:p w14:paraId="02C35FF1" w14:textId="77777777" w:rsidR="00286247" w:rsidRDefault="00000000">
      <w:pPr>
        <w:pStyle w:val="Heading3"/>
        <w:ind w:right="402"/>
      </w:pPr>
      <w:r>
        <w:t>7. Hoạt động 7: Vận dụng</w:t>
      </w:r>
    </w:p>
    <w:p w14:paraId="1C444139" w14:textId="77777777" w:rsidR="00286247" w:rsidRDefault="00000000">
      <w:pPr>
        <w:spacing w:after="79" w:line="259" w:lineRule="auto"/>
        <w:ind w:left="123" w:right="6542"/>
        <w:jc w:val="left"/>
      </w:pPr>
      <w:r>
        <w:rPr>
          <w:rFonts w:ascii="Calibri" w:eastAsia="Calibri" w:hAnsi="Calibri" w:cs="Calibri"/>
          <w:b/>
          <w:i/>
          <w:color w:val="0BACB1"/>
        </w:rPr>
        <w:t xml:space="preserve">7.1. Mục tiêu </w:t>
      </w:r>
    </w:p>
    <w:p w14:paraId="0186E2AF" w14:textId="77777777" w:rsidR="00286247" w:rsidRDefault="00000000">
      <w:pPr>
        <w:numPr>
          <w:ilvl w:val="0"/>
          <w:numId w:val="573"/>
        </w:numPr>
        <w:ind w:right="2" w:hanging="187"/>
      </w:pPr>
      <w:r>
        <w:t>Năng lực giải quyết vấn đề và sáng tạo thông qua các vấn đề nảy sinh trong thực tiễn.</w:t>
      </w:r>
    </w:p>
    <w:p w14:paraId="2EB2F5D1" w14:textId="77777777" w:rsidR="00286247" w:rsidRDefault="00000000">
      <w:pPr>
        <w:numPr>
          <w:ilvl w:val="0"/>
          <w:numId w:val="573"/>
        </w:numPr>
        <w:ind w:right="2" w:hanging="187"/>
      </w:pPr>
      <w:r>
        <w:t>Năng lực tự học, tự tìm tòi, khám phá và đề xuất giải pháp thực hiện.</w:t>
      </w:r>
    </w:p>
    <w:p w14:paraId="228D2D25" w14:textId="77777777" w:rsidR="00286247" w:rsidRDefault="00000000">
      <w:pPr>
        <w:numPr>
          <w:ilvl w:val="1"/>
          <w:numId w:val="574"/>
        </w:numPr>
        <w:spacing w:after="124" w:line="259" w:lineRule="auto"/>
        <w:ind w:left="537" w:right="6542" w:hanging="424"/>
        <w:jc w:val="left"/>
      </w:pPr>
      <w:r>
        <w:rPr>
          <w:rFonts w:ascii="Calibri" w:eastAsia="Calibri" w:hAnsi="Calibri" w:cs="Calibri"/>
          <w:b/>
          <w:i/>
          <w:color w:val="0BACB1"/>
        </w:rPr>
        <w:t xml:space="preserve">Nội dung </w:t>
      </w:r>
    </w:p>
    <w:p w14:paraId="1D0997BB" w14:textId="77777777" w:rsidR="00286247" w:rsidRDefault="00000000">
      <w:pPr>
        <w:spacing w:after="93" w:line="262" w:lineRule="auto"/>
        <w:ind w:left="407" w:right="2"/>
      </w:pPr>
      <w:r>
        <w:rPr>
          <w:b/>
        </w:rPr>
        <w:t>Nhiệm vụ 7.1: Thiết kế poster về phức chất cisplatin</w:t>
      </w:r>
    </w:p>
    <w:p w14:paraId="140EB45F" w14:textId="77777777" w:rsidR="00286247" w:rsidRDefault="00000000">
      <w:pPr>
        <w:spacing w:after="154"/>
        <w:ind w:left="407" w:right="2"/>
      </w:pPr>
      <w:r>
        <w:t>Tìm hiểu về cấu tạo, điều chế và ứng dụng của phức cisplatin.</w:t>
      </w:r>
    </w:p>
    <w:p w14:paraId="132A4AA9" w14:textId="77777777" w:rsidR="00286247" w:rsidRDefault="00000000">
      <w:pPr>
        <w:spacing w:after="165" w:line="262" w:lineRule="auto"/>
        <w:ind w:left="407" w:right="2"/>
      </w:pPr>
      <w:r>
        <w:rPr>
          <w:b/>
        </w:rPr>
        <w:t>Nhiệm vụ 7.2: Sưu tầm tài liệu và làm video về ứng dụng của phức chất [Ag(NH</w:t>
      </w:r>
      <w:r>
        <w:rPr>
          <w:b/>
          <w:sz w:val="22"/>
          <w:vertAlign w:val="subscript"/>
        </w:rPr>
        <w:t>3</w:t>
      </w:r>
      <w:r>
        <w:rPr>
          <w:b/>
        </w:rPr>
        <w:t>)</w:t>
      </w:r>
      <w:r>
        <w:rPr>
          <w:b/>
          <w:sz w:val="22"/>
          <w:vertAlign w:val="subscript"/>
        </w:rPr>
        <w:t>2</w:t>
      </w:r>
      <w:r>
        <w:rPr>
          <w:b/>
        </w:rPr>
        <w:t>]</w:t>
      </w:r>
      <w:r>
        <w:rPr>
          <w:b/>
          <w:sz w:val="22"/>
          <w:vertAlign w:val="superscript"/>
        </w:rPr>
        <w:t>+</w:t>
      </w:r>
      <w:r>
        <w:rPr>
          <w:b/>
        </w:rPr>
        <w:t xml:space="preserve"> trong kĩ thuật tráng gương, mạ điện.</w:t>
      </w:r>
    </w:p>
    <w:p w14:paraId="587F02AF" w14:textId="77777777" w:rsidR="00286247" w:rsidRDefault="00000000">
      <w:pPr>
        <w:spacing w:after="93" w:line="262" w:lineRule="auto"/>
        <w:ind w:left="407" w:right="2"/>
      </w:pPr>
      <w:r>
        <w:rPr>
          <w:b/>
        </w:rPr>
        <w:t>Nhiệm vụ 7.3: Sưu tầm tài liệu và làm video về ứng dụng của phức chất [Ag(S</w:t>
      </w:r>
      <w:r>
        <w:rPr>
          <w:b/>
          <w:sz w:val="22"/>
          <w:vertAlign w:val="subscript"/>
        </w:rPr>
        <w:t>2</w:t>
      </w:r>
      <w:r>
        <w:rPr>
          <w:b/>
        </w:rPr>
        <w:t>O</w:t>
      </w:r>
      <w:r>
        <w:rPr>
          <w:b/>
          <w:sz w:val="22"/>
          <w:vertAlign w:val="subscript"/>
        </w:rPr>
        <w:t>3</w:t>
      </w:r>
      <w:r>
        <w:rPr>
          <w:b/>
        </w:rPr>
        <w:t>)</w:t>
      </w:r>
      <w:r>
        <w:rPr>
          <w:b/>
          <w:sz w:val="22"/>
          <w:vertAlign w:val="subscript"/>
        </w:rPr>
        <w:t>2</w:t>
      </w:r>
      <w:r>
        <w:rPr>
          <w:b/>
        </w:rPr>
        <w:t>]</w:t>
      </w:r>
      <w:r>
        <w:rPr>
          <w:b/>
          <w:sz w:val="22"/>
          <w:vertAlign w:val="superscript"/>
        </w:rPr>
        <w:t>3−</w:t>
      </w:r>
      <w:r>
        <w:rPr>
          <w:b/>
        </w:rPr>
        <w:t xml:space="preserve"> trong kĩ thuật rửa phim đen trắng khi chụp X-quang.</w:t>
      </w:r>
    </w:p>
    <w:p w14:paraId="1B96C822" w14:textId="77777777" w:rsidR="00286247" w:rsidRDefault="00000000">
      <w:pPr>
        <w:numPr>
          <w:ilvl w:val="1"/>
          <w:numId w:val="574"/>
        </w:numPr>
        <w:spacing w:after="79" w:line="259" w:lineRule="auto"/>
        <w:ind w:left="537" w:right="6542" w:hanging="424"/>
        <w:jc w:val="left"/>
      </w:pPr>
      <w:r>
        <w:rPr>
          <w:rFonts w:ascii="Calibri" w:eastAsia="Calibri" w:hAnsi="Calibri" w:cs="Calibri"/>
          <w:b/>
          <w:i/>
          <w:color w:val="0BACB1"/>
        </w:rPr>
        <w:t xml:space="preserve">Sản phẩm </w:t>
      </w:r>
    </w:p>
    <w:p w14:paraId="02888657" w14:textId="77777777" w:rsidR="00286247" w:rsidRDefault="00000000">
      <w:pPr>
        <w:numPr>
          <w:ilvl w:val="0"/>
          <w:numId w:val="573"/>
        </w:numPr>
        <w:spacing w:after="121"/>
        <w:ind w:right="2" w:hanging="187"/>
      </w:pPr>
      <w:r>
        <w:t>Poster về cấu tạo, điều chế và ứng dụng của phức chất cisplatin.</w:t>
      </w:r>
    </w:p>
    <w:p w14:paraId="4A965DBE" w14:textId="77777777" w:rsidR="00286247" w:rsidRDefault="00000000">
      <w:pPr>
        <w:numPr>
          <w:ilvl w:val="0"/>
          <w:numId w:val="573"/>
        </w:numPr>
        <w:spacing w:after="118"/>
        <w:ind w:right="2" w:hanging="187"/>
      </w:pPr>
      <w:r>
        <w:t>Video về thành phần cấu tạo, vai trò phức chất [Ag(NH</w:t>
      </w:r>
      <w:r>
        <w:rPr>
          <w:sz w:val="22"/>
          <w:vertAlign w:val="subscript"/>
        </w:rPr>
        <w:t>3</w:t>
      </w:r>
      <w:r>
        <w:t>)</w:t>
      </w:r>
      <w:r>
        <w:rPr>
          <w:sz w:val="22"/>
          <w:vertAlign w:val="subscript"/>
        </w:rPr>
        <w:t>2</w:t>
      </w:r>
      <w:r>
        <w:t>]</w:t>
      </w:r>
      <w:r>
        <w:rPr>
          <w:sz w:val="22"/>
          <w:vertAlign w:val="superscript"/>
        </w:rPr>
        <w:t>+</w:t>
      </w:r>
      <w:r>
        <w:t xml:space="preserve"> và [Ag(S</w:t>
      </w:r>
      <w:r>
        <w:rPr>
          <w:sz w:val="22"/>
          <w:vertAlign w:val="subscript"/>
        </w:rPr>
        <w:t>2</w:t>
      </w:r>
      <w:r>
        <w:t>O</w:t>
      </w:r>
      <w:r>
        <w:rPr>
          <w:sz w:val="22"/>
          <w:vertAlign w:val="subscript"/>
        </w:rPr>
        <w:t>3</w:t>
      </w:r>
      <w:r>
        <w:t>)</w:t>
      </w:r>
      <w:r>
        <w:rPr>
          <w:sz w:val="22"/>
          <w:vertAlign w:val="subscript"/>
        </w:rPr>
        <w:t>2</w:t>
      </w:r>
      <w:r>
        <w:t>]</w:t>
      </w:r>
      <w:r>
        <w:rPr>
          <w:sz w:val="22"/>
          <w:vertAlign w:val="superscript"/>
        </w:rPr>
        <w:t>3−</w:t>
      </w:r>
      <w:r>
        <w:t>.</w:t>
      </w:r>
    </w:p>
    <w:p w14:paraId="05972D54" w14:textId="77777777" w:rsidR="00286247" w:rsidRDefault="00000000">
      <w:pPr>
        <w:spacing w:after="79" w:line="259" w:lineRule="auto"/>
        <w:ind w:left="123" w:right="6542"/>
        <w:jc w:val="left"/>
      </w:pPr>
      <w:r>
        <w:rPr>
          <w:rFonts w:ascii="Calibri" w:eastAsia="Calibri" w:hAnsi="Calibri" w:cs="Calibri"/>
          <w:b/>
          <w:i/>
          <w:color w:val="0BACB1"/>
        </w:rPr>
        <w:t xml:space="preserve">7.4. Tổ chức thực hiện </w:t>
      </w:r>
    </w:p>
    <w:p w14:paraId="13B297D5" w14:textId="77777777" w:rsidR="00286247" w:rsidRDefault="00000000">
      <w:pPr>
        <w:spacing w:after="850"/>
        <w:ind w:left="407" w:right="2"/>
      </w:pPr>
      <w:r>
        <w:t>Giáo viên giao cho học sinh thực hiện ngoài giờ học trên lớp và nộp báo cáo để trao đổi, chia sẻ và đánh giá vào các thời điểm phù hợp trong kế hoạch giáo dục môn học/ hoạt động giáo dục của giáo viên.</w:t>
      </w:r>
    </w:p>
    <w:p w14:paraId="45776F37" w14:textId="77777777" w:rsidR="00286247" w:rsidRDefault="00000000">
      <w:pPr>
        <w:pStyle w:val="Heading1"/>
        <w:tabs>
          <w:tab w:val="center" w:pos="813"/>
          <w:tab w:val="center" w:pos="1549"/>
          <w:tab w:val="center" w:pos="1814"/>
          <w:tab w:val="center" w:pos="2381"/>
          <w:tab w:val="center" w:pos="4351"/>
        </w:tabs>
        <w:ind w:left="0" w:firstLine="0"/>
      </w:pPr>
      <w:r>
        <w:rPr>
          <w:noProof/>
          <w:color w:val="000000"/>
          <w:sz w:val="22"/>
        </w:rPr>
        <mc:AlternateContent>
          <mc:Choice Requires="wpg">
            <w:drawing>
              <wp:anchor distT="0" distB="0" distL="114300" distR="114300" simplePos="0" relativeHeight="251750400" behindDoc="1" locked="0" layoutInCell="1" allowOverlap="1" wp14:anchorId="3054614F" wp14:editId="3025D1AB">
                <wp:simplePos x="0" y="0"/>
                <wp:positionH relativeFrom="column">
                  <wp:posOffset>75174</wp:posOffset>
                </wp:positionH>
                <wp:positionV relativeFrom="paragraph">
                  <wp:posOffset>-61760</wp:posOffset>
                </wp:positionV>
                <wp:extent cx="905294" cy="262699"/>
                <wp:effectExtent l="0" t="0" r="0" b="0"/>
                <wp:wrapNone/>
                <wp:docPr id="380299" name="Group 380299"/>
                <wp:cNvGraphicFramePr/>
                <a:graphic xmlns:a="http://schemas.openxmlformats.org/drawingml/2006/main">
                  <a:graphicData uri="http://schemas.microsoft.com/office/word/2010/wordprocessingGroup">
                    <wpg:wgp>
                      <wpg:cNvGrpSpPr/>
                      <wpg:grpSpPr>
                        <a:xfrm>
                          <a:off x="0" y="0"/>
                          <a:ext cx="905294" cy="262699"/>
                          <a:chOff x="0" y="0"/>
                          <a:chExt cx="905294" cy="262699"/>
                        </a:xfrm>
                      </wpg:grpSpPr>
                      <wps:wsp>
                        <wps:cNvPr id="35403" name="Shape 35403"/>
                        <wps:cNvSpPr/>
                        <wps:spPr>
                          <a:xfrm>
                            <a:off x="0" y="0"/>
                            <a:ext cx="905294" cy="262699"/>
                          </a:xfrm>
                          <a:custGeom>
                            <a:avLst/>
                            <a:gdLst/>
                            <a:ahLst/>
                            <a:cxnLst/>
                            <a:rect l="0" t="0" r="0" b="0"/>
                            <a:pathLst>
                              <a:path w="905294" h="262699">
                                <a:moveTo>
                                  <a:pt x="108001" y="0"/>
                                </a:moveTo>
                                <a:lnTo>
                                  <a:pt x="797306" y="0"/>
                                </a:lnTo>
                                <a:cubicBezTo>
                                  <a:pt x="905294" y="0"/>
                                  <a:pt x="905294" y="108001"/>
                                  <a:pt x="905294" y="108001"/>
                                </a:cubicBezTo>
                                <a:lnTo>
                                  <a:pt x="905294" y="154699"/>
                                </a:lnTo>
                                <a:cubicBezTo>
                                  <a:pt x="905294" y="262699"/>
                                  <a:pt x="797306" y="262699"/>
                                  <a:pt x="797306" y="262699"/>
                                </a:cubicBezTo>
                                <a:lnTo>
                                  <a:pt x="108001" y="262699"/>
                                </a:lnTo>
                                <a:cubicBezTo>
                                  <a:pt x="0" y="262699"/>
                                  <a:pt x="0" y="154699"/>
                                  <a:pt x="0" y="154699"/>
                                </a:cubicBezTo>
                                <a:lnTo>
                                  <a:pt x="0" y="108001"/>
                                </a:lnTo>
                                <a:cubicBezTo>
                                  <a:pt x="0" y="0"/>
                                  <a:pt x="108001" y="0"/>
                                  <a:pt x="108001" y="0"/>
                                </a:cubicBezTo>
                                <a:close/>
                              </a:path>
                            </a:pathLst>
                          </a:custGeom>
                          <a:ln w="0" cap="flat">
                            <a:miter lim="127000"/>
                          </a:ln>
                        </wps:spPr>
                        <wps:style>
                          <a:lnRef idx="0">
                            <a:srgbClr val="000000">
                              <a:alpha val="0"/>
                            </a:srgbClr>
                          </a:lnRef>
                          <a:fillRef idx="1">
                            <a:srgbClr val="A9B8D8"/>
                          </a:fillRef>
                          <a:effectRef idx="0">
                            <a:scrgbClr r="0" g="0" b="0"/>
                          </a:effectRef>
                          <a:fontRef idx="none"/>
                        </wps:style>
                        <wps:bodyPr/>
                      </wps:wsp>
                      <wps:wsp>
                        <wps:cNvPr id="35405" name="Shape 35405"/>
                        <wps:cNvSpPr/>
                        <wps:spPr>
                          <a:xfrm>
                            <a:off x="0" y="0"/>
                            <a:ext cx="905294" cy="262699"/>
                          </a:xfrm>
                          <a:custGeom>
                            <a:avLst/>
                            <a:gdLst/>
                            <a:ahLst/>
                            <a:cxnLst/>
                            <a:rect l="0" t="0" r="0" b="0"/>
                            <a:pathLst>
                              <a:path w="905294" h="262699">
                                <a:moveTo>
                                  <a:pt x="108001" y="0"/>
                                </a:moveTo>
                                <a:cubicBezTo>
                                  <a:pt x="108001" y="0"/>
                                  <a:pt x="0" y="0"/>
                                  <a:pt x="0" y="108001"/>
                                </a:cubicBezTo>
                                <a:lnTo>
                                  <a:pt x="0" y="154699"/>
                                </a:lnTo>
                                <a:cubicBezTo>
                                  <a:pt x="0" y="154699"/>
                                  <a:pt x="0" y="262699"/>
                                  <a:pt x="108001" y="262699"/>
                                </a:cubicBezTo>
                                <a:lnTo>
                                  <a:pt x="797306" y="262699"/>
                                </a:lnTo>
                                <a:cubicBezTo>
                                  <a:pt x="797306" y="262699"/>
                                  <a:pt x="905294" y="262699"/>
                                  <a:pt x="905294" y="154699"/>
                                </a:cubicBezTo>
                                <a:lnTo>
                                  <a:pt x="905294" y="108001"/>
                                </a:lnTo>
                                <a:cubicBezTo>
                                  <a:pt x="905294" y="108001"/>
                                  <a:pt x="905294" y="0"/>
                                  <a:pt x="797306" y="0"/>
                                </a:cubicBezTo>
                                <a:lnTo>
                                  <a:pt x="108001" y="0"/>
                                </a:lnTo>
                                <a:close/>
                              </a:path>
                            </a:pathLst>
                          </a:custGeom>
                          <a:ln w="6350" cap="flat">
                            <a:miter lim="127000"/>
                          </a:ln>
                        </wps:spPr>
                        <wps:style>
                          <a:lnRef idx="1">
                            <a:srgbClr val="00605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80299" style="width:71.283pt;height:20.685pt;position:absolute;z-index:-2147483590;mso-position-horizontal-relative:text;mso-position-horizontal:absolute;margin-left:5.91922pt;mso-position-vertical-relative:text;margin-top:-4.86307pt;" coordsize="9052,2626">
                <v:shape id="Shape 35403" style="position:absolute;width:9052;height:2626;left:0;top:0;" coordsize="905294,262699" path="m108001,0l797306,0c905294,0,905294,108001,905294,108001l905294,154699c905294,262699,797306,262699,797306,262699l108001,262699c0,262699,0,154699,0,154699l0,108001c0,0,108001,0,108001,0x">
                  <v:stroke weight="0pt" endcap="flat" joinstyle="miter" miterlimit="10" on="false" color="#000000" opacity="0"/>
                  <v:fill on="true" color="#a9b8d8"/>
                </v:shape>
                <v:shape id="Shape 35405" style="position:absolute;width:9052;height:2626;left:0;top:0;" coordsize="905294,262699" path="m108001,0c108001,0,0,0,0,108001l0,154699c0,154699,0,262699,108001,262699l797306,262699c797306,262699,905294,262699,905294,154699l905294,108001c905294,108001,905294,0,797306,0l108001,0x">
                  <v:stroke weight="0.5pt" endcap="flat" joinstyle="miter" miterlimit="10" on="true" color="#006051"/>
                  <v:fill on="false" color="#000000" opacity="0"/>
                </v:shape>
              </v:group>
            </w:pict>
          </mc:Fallback>
        </mc:AlternateContent>
      </w:r>
      <w:r>
        <w:rPr>
          <w:b w:val="0"/>
          <w:color w:val="000000"/>
          <w:sz w:val="22"/>
        </w:rPr>
        <w:tab/>
      </w:r>
      <w:r>
        <w:rPr>
          <w:color w:val="181717"/>
        </w:rPr>
        <w:t>BÀI 30</w:t>
      </w:r>
      <w:r>
        <w:rPr>
          <w:color w:val="181717"/>
        </w:rPr>
        <w:tab/>
      </w:r>
      <w:r>
        <w:t xml:space="preserve"> </w:t>
      </w:r>
      <w:r>
        <w:tab/>
        <w:t xml:space="preserve"> </w:t>
      </w:r>
      <w:r>
        <w:tab/>
        <w:t xml:space="preserve">  </w:t>
      </w:r>
      <w:r>
        <w:tab/>
        <w:t xml:space="preserve">     ÔN TẬP CHƯƠNG 8</w:t>
      </w:r>
    </w:p>
    <w:p w14:paraId="11F26A99" w14:textId="77777777" w:rsidR="00286247" w:rsidRDefault="00000000">
      <w:pPr>
        <w:spacing w:after="83" w:line="262" w:lineRule="auto"/>
        <w:ind w:left="1344" w:right="1223"/>
        <w:jc w:val="center"/>
      </w:pPr>
      <w:r>
        <w:t>(Thời gian thực hiện: 1 tiết)</w:t>
      </w:r>
    </w:p>
    <w:p w14:paraId="1BF02C5A" w14:textId="77777777" w:rsidR="00286247" w:rsidRDefault="00000000">
      <w:pPr>
        <w:pStyle w:val="Heading2"/>
        <w:spacing w:after="34"/>
        <w:ind w:left="111"/>
      </w:pPr>
      <w:r>
        <w:t>I.  MỤC TIÊU</w:t>
      </w:r>
    </w:p>
    <w:p w14:paraId="67E23815" w14:textId="77777777" w:rsidR="00286247" w:rsidRDefault="00000000">
      <w:pPr>
        <w:pStyle w:val="Heading3"/>
        <w:ind w:right="402"/>
      </w:pPr>
      <w:r>
        <w:t>1. Kiến thức</w:t>
      </w:r>
    </w:p>
    <w:p w14:paraId="6C8E7117" w14:textId="77777777" w:rsidR="00286247" w:rsidRDefault="00000000">
      <w:pPr>
        <w:numPr>
          <w:ilvl w:val="0"/>
          <w:numId w:val="575"/>
        </w:numPr>
        <w:ind w:right="2" w:hanging="187"/>
      </w:pPr>
      <w:r>
        <w:t>Hệ thống hoá kiến thức về dãy kim loại chuyển tiếp thứ nhất và phức chất.</w:t>
      </w:r>
    </w:p>
    <w:p w14:paraId="2F957C0A" w14:textId="77777777" w:rsidR="00286247" w:rsidRDefault="00000000">
      <w:pPr>
        <w:numPr>
          <w:ilvl w:val="0"/>
          <w:numId w:val="575"/>
        </w:numPr>
        <w:spacing w:after="187"/>
        <w:ind w:right="2" w:hanging="187"/>
      </w:pPr>
      <w:r>
        <w:t>Hiểu và VDKT về dãy kim loại chuyển tiếp thứ nhất và phức chất vào thực tiễn sản xuất và cuộc sống.</w:t>
      </w:r>
    </w:p>
    <w:p w14:paraId="14C448B4" w14:textId="77777777" w:rsidR="00286247" w:rsidRDefault="00000000">
      <w:pPr>
        <w:pStyle w:val="Heading2"/>
        <w:ind w:left="111"/>
      </w:pPr>
      <w:r>
        <w:t>II.  THIẾT BỊ DẠY HỌC VÀ HỌC LIỆU</w:t>
      </w:r>
    </w:p>
    <w:p w14:paraId="4925D64A" w14:textId="77777777" w:rsidR="00286247" w:rsidRDefault="00000000">
      <w:pPr>
        <w:numPr>
          <w:ilvl w:val="0"/>
          <w:numId w:val="576"/>
        </w:numPr>
        <w:ind w:right="2" w:hanging="187"/>
      </w:pPr>
      <w:r>
        <w:t>Sơ đồ Mindmap hệ thống hoá kiến thức về dãy kim loại chuyển tiếp thứ nhất và phức chất.</w:t>
      </w:r>
    </w:p>
    <w:p w14:paraId="4B9AB7DD" w14:textId="77777777" w:rsidR="00286247" w:rsidRDefault="00000000">
      <w:pPr>
        <w:numPr>
          <w:ilvl w:val="0"/>
          <w:numId w:val="576"/>
        </w:numPr>
        <w:ind w:right="2" w:hanging="187"/>
      </w:pPr>
      <w:r>
        <w:t>Phiếu học tập.</w:t>
      </w:r>
    </w:p>
    <w:p w14:paraId="098C711B" w14:textId="77777777" w:rsidR="00286247" w:rsidRDefault="00000000">
      <w:pPr>
        <w:pStyle w:val="Heading2"/>
        <w:spacing w:after="156" w:line="336" w:lineRule="auto"/>
        <w:ind w:left="284" w:right="5497" w:hanging="281"/>
      </w:pPr>
      <w:r>
        <w:t xml:space="preserve">III.  TIẾN TRÌNH DẠY HỌC </w:t>
      </w:r>
      <w:r>
        <w:rPr>
          <w:rFonts w:ascii="Times New Roman" w:eastAsia="Times New Roman" w:hAnsi="Times New Roman" w:cs="Times New Roman"/>
          <w:color w:val="181717"/>
          <w:sz w:val="25"/>
        </w:rPr>
        <w:t>Hoạt động: Luyện tập</w:t>
      </w:r>
    </w:p>
    <w:p w14:paraId="6BDBC7C9" w14:textId="77777777" w:rsidR="00286247" w:rsidRDefault="00000000">
      <w:pPr>
        <w:spacing w:after="199" w:line="262" w:lineRule="auto"/>
        <w:ind w:left="180" w:right="2"/>
      </w:pPr>
      <w:r>
        <w:rPr>
          <w:rFonts w:ascii="Calibri" w:eastAsia="Calibri" w:hAnsi="Calibri" w:cs="Calibri"/>
          <w:noProof/>
          <w:color w:val="000000"/>
          <w:sz w:val="22"/>
        </w:rPr>
        <mc:AlternateContent>
          <mc:Choice Requires="wpg">
            <w:drawing>
              <wp:anchor distT="0" distB="0" distL="114300" distR="114300" simplePos="0" relativeHeight="251751424" behindDoc="1" locked="0" layoutInCell="1" allowOverlap="1" wp14:anchorId="35E948EA" wp14:editId="519F10E6">
                <wp:simplePos x="0" y="0"/>
                <wp:positionH relativeFrom="column">
                  <wp:posOffset>5</wp:posOffset>
                </wp:positionH>
                <wp:positionV relativeFrom="paragraph">
                  <wp:posOffset>-17782</wp:posOffset>
                </wp:positionV>
                <wp:extent cx="1079995" cy="245262"/>
                <wp:effectExtent l="0" t="0" r="0" b="0"/>
                <wp:wrapNone/>
                <wp:docPr id="383713" name="Group 383713"/>
                <wp:cNvGraphicFramePr/>
                <a:graphic xmlns:a="http://schemas.openxmlformats.org/drawingml/2006/main">
                  <a:graphicData uri="http://schemas.microsoft.com/office/word/2010/wordprocessingGroup">
                    <wpg:wgp>
                      <wpg:cNvGrpSpPr/>
                      <wpg:grpSpPr>
                        <a:xfrm>
                          <a:off x="0" y="0"/>
                          <a:ext cx="1079995" cy="245262"/>
                          <a:chOff x="0" y="0"/>
                          <a:chExt cx="1079995" cy="245262"/>
                        </a:xfrm>
                      </wpg:grpSpPr>
                      <wps:wsp>
                        <wps:cNvPr id="35445" name="Shape 35445"/>
                        <wps:cNvSpPr/>
                        <wps:spPr>
                          <a:xfrm>
                            <a:off x="0" y="0"/>
                            <a:ext cx="1079995" cy="245262"/>
                          </a:xfrm>
                          <a:custGeom>
                            <a:avLst/>
                            <a:gdLst/>
                            <a:ahLst/>
                            <a:cxnLst/>
                            <a:rect l="0" t="0" r="0" b="0"/>
                            <a:pathLst>
                              <a:path w="1079995" h="245262">
                                <a:moveTo>
                                  <a:pt x="71996" y="0"/>
                                </a:moveTo>
                                <a:lnTo>
                                  <a:pt x="1007999" y="0"/>
                                </a:lnTo>
                                <a:cubicBezTo>
                                  <a:pt x="1079995" y="0"/>
                                  <a:pt x="1079995" y="71996"/>
                                  <a:pt x="1079995" y="71996"/>
                                </a:cubicBezTo>
                                <a:lnTo>
                                  <a:pt x="1079995" y="173279"/>
                                </a:lnTo>
                                <a:cubicBezTo>
                                  <a:pt x="1079995" y="245262"/>
                                  <a:pt x="1007999" y="245262"/>
                                  <a:pt x="1007999" y="245262"/>
                                </a:cubicBezTo>
                                <a:lnTo>
                                  <a:pt x="71996" y="245262"/>
                                </a:lnTo>
                                <a:cubicBezTo>
                                  <a:pt x="0" y="245262"/>
                                  <a:pt x="0" y="173279"/>
                                  <a:pt x="0" y="173279"/>
                                </a:cubicBezTo>
                                <a:lnTo>
                                  <a:pt x="0" y="71996"/>
                                </a:lnTo>
                                <a:cubicBezTo>
                                  <a:pt x="0" y="0"/>
                                  <a:pt x="71996" y="0"/>
                                  <a:pt x="71996" y="0"/>
                                </a:cubicBezTo>
                                <a:close/>
                              </a:path>
                            </a:pathLst>
                          </a:custGeom>
                          <a:ln w="0" cap="flat">
                            <a:miter lim="127000"/>
                          </a:ln>
                        </wps:spPr>
                        <wps:style>
                          <a:lnRef idx="0">
                            <a:srgbClr val="000000">
                              <a:alpha val="0"/>
                            </a:srgbClr>
                          </a:lnRef>
                          <a:fillRef idx="1">
                            <a:srgbClr val="EFBC84"/>
                          </a:fillRef>
                          <a:effectRef idx="0">
                            <a:scrgbClr r="0" g="0" b="0"/>
                          </a:effectRef>
                          <a:fontRef idx="none"/>
                        </wps:style>
                        <wps:bodyPr/>
                      </wps:wsp>
                    </wpg:wgp>
                  </a:graphicData>
                </a:graphic>
              </wp:anchor>
            </w:drawing>
          </mc:Choice>
          <mc:Fallback xmlns:a="http://schemas.openxmlformats.org/drawingml/2006/main">
            <w:pict>
              <v:group id="Group 383713" style="width:85.039pt;height:19.312pt;position:absolute;z-index:-2147483641;mso-position-horizontal-relative:text;mso-position-horizontal:absolute;margin-left:0.000423431pt;mso-position-vertical-relative:text;margin-top:-1.40021pt;" coordsize="10799,2452">
                <v:shape id="Shape 35445" style="position:absolute;width:10799;height:2452;left:0;top:0;" coordsize="1079995,245262" path="m71996,0l1007999,0c1079995,0,1079995,71996,1079995,71996l1079995,173279c1079995,245262,1007999,245262,1007999,245262l71996,245262c0,245262,0,173279,0,173279l0,71996c0,0,71996,0,71996,0x">
                  <v:stroke weight="0pt" endcap="flat" joinstyle="miter" miterlimit="10" on="false" color="#000000" opacity="0"/>
                  <v:fill on="true" color="#efbc84"/>
                </v:shape>
              </v:group>
            </w:pict>
          </mc:Fallback>
        </mc:AlternateContent>
      </w:r>
      <w:r>
        <w:rPr>
          <w:b/>
        </w:rPr>
        <w:t>Câu hỏi</w:t>
      </w:r>
    </w:p>
    <w:p w14:paraId="698C65F3" w14:textId="77777777" w:rsidR="00286247" w:rsidRDefault="00000000">
      <w:pPr>
        <w:spacing w:after="0"/>
        <w:ind w:left="278" w:right="2"/>
      </w:pPr>
      <w:r>
        <w:rPr>
          <w:b/>
        </w:rPr>
        <w:t xml:space="preserve">Câu 1. </w:t>
      </w:r>
      <w:r>
        <w:t>a) Từ cấu hình electron của nguyên tử, viết cấu hình electron khi nguyên tử ở trạng thái oxi hoá tương ứng sau:</w:t>
      </w:r>
    </w:p>
    <w:tbl>
      <w:tblPr>
        <w:tblStyle w:val="TableGrid"/>
        <w:tblW w:w="8494" w:type="dxa"/>
        <w:tblInd w:w="288" w:type="dxa"/>
        <w:tblCellMar>
          <w:top w:w="39" w:type="dxa"/>
          <w:left w:w="108" w:type="dxa"/>
          <w:bottom w:w="0" w:type="dxa"/>
          <w:right w:w="115" w:type="dxa"/>
        </w:tblCellMar>
        <w:tblLook w:val="04A0" w:firstRow="1" w:lastRow="0" w:firstColumn="1" w:lastColumn="0" w:noHBand="0" w:noVBand="1"/>
      </w:tblPr>
      <w:tblGrid>
        <w:gridCol w:w="2204"/>
        <w:gridCol w:w="1572"/>
        <w:gridCol w:w="1573"/>
        <w:gridCol w:w="1572"/>
        <w:gridCol w:w="1573"/>
      </w:tblGrid>
      <w:tr w:rsidR="00286247" w14:paraId="55A274D2" w14:textId="77777777">
        <w:trPr>
          <w:trHeight w:val="409"/>
        </w:trPr>
        <w:tc>
          <w:tcPr>
            <w:tcW w:w="2203" w:type="dxa"/>
            <w:tcBorders>
              <w:top w:val="single" w:sz="4" w:space="0" w:color="65A3CF"/>
              <w:left w:val="single" w:sz="4" w:space="0" w:color="65A3CF"/>
              <w:bottom w:val="single" w:sz="4" w:space="0" w:color="65A3CF"/>
              <w:right w:val="single" w:sz="4" w:space="0" w:color="65A3CF"/>
            </w:tcBorders>
            <w:shd w:val="clear" w:color="auto" w:fill="D1E9F5"/>
          </w:tcPr>
          <w:p w14:paraId="4A3005E6" w14:textId="77777777" w:rsidR="00286247" w:rsidRDefault="00000000">
            <w:pPr>
              <w:spacing w:after="0" w:line="259" w:lineRule="auto"/>
              <w:ind w:left="0" w:firstLine="0"/>
              <w:jc w:val="left"/>
            </w:pPr>
            <w:r>
              <w:rPr>
                <w:b/>
              </w:rPr>
              <w:t>Ion</w:t>
            </w:r>
          </w:p>
        </w:tc>
        <w:tc>
          <w:tcPr>
            <w:tcW w:w="1572" w:type="dxa"/>
            <w:tcBorders>
              <w:top w:val="single" w:sz="4" w:space="0" w:color="65A3CF"/>
              <w:left w:val="single" w:sz="4" w:space="0" w:color="65A3CF"/>
              <w:bottom w:val="single" w:sz="4" w:space="0" w:color="65A3CF"/>
              <w:right w:val="single" w:sz="4" w:space="0" w:color="65A3CF"/>
            </w:tcBorders>
          </w:tcPr>
          <w:p w14:paraId="2F5F349A" w14:textId="77777777" w:rsidR="00286247" w:rsidRDefault="00000000">
            <w:pPr>
              <w:spacing w:after="0" w:line="259" w:lineRule="auto"/>
              <w:ind w:left="0" w:firstLine="0"/>
              <w:jc w:val="left"/>
            </w:pPr>
            <w:r>
              <w:t>Ti</w:t>
            </w:r>
            <w:r>
              <w:rPr>
                <w:sz w:val="15"/>
              </w:rPr>
              <w:t>+3</w:t>
            </w:r>
          </w:p>
        </w:tc>
        <w:tc>
          <w:tcPr>
            <w:tcW w:w="1573" w:type="dxa"/>
            <w:tcBorders>
              <w:top w:val="single" w:sz="4" w:space="0" w:color="65A3CF"/>
              <w:left w:val="single" w:sz="4" w:space="0" w:color="65A3CF"/>
              <w:bottom w:val="single" w:sz="4" w:space="0" w:color="65A3CF"/>
              <w:right w:val="single" w:sz="4" w:space="0" w:color="65A3CF"/>
            </w:tcBorders>
          </w:tcPr>
          <w:p w14:paraId="7271CEEF" w14:textId="77777777" w:rsidR="00286247" w:rsidRDefault="00000000">
            <w:pPr>
              <w:spacing w:after="0" w:line="259" w:lineRule="auto"/>
              <w:ind w:left="0" w:firstLine="0"/>
              <w:jc w:val="left"/>
            </w:pPr>
            <w:r>
              <w:t>Ti</w:t>
            </w:r>
            <w:r>
              <w:rPr>
                <w:sz w:val="15"/>
              </w:rPr>
              <w:t>+4</w:t>
            </w:r>
          </w:p>
        </w:tc>
        <w:tc>
          <w:tcPr>
            <w:tcW w:w="1572" w:type="dxa"/>
            <w:tcBorders>
              <w:top w:val="single" w:sz="4" w:space="0" w:color="65A3CF"/>
              <w:left w:val="single" w:sz="4" w:space="0" w:color="65A3CF"/>
              <w:bottom w:val="single" w:sz="4" w:space="0" w:color="65A3CF"/>
              <w:right w:val="single" w:sz="4" w:space="0" w:color="65A3CF"/>
            </w:tcBorders>
          </w:tcPr>
          <w:p w14:paraId="131CA29C" w14:textId="77777777" w:rsidR="00286247" w:rsidRDefault="00000000">
            <w:pPr>
              <w:spacing w:after="0" w:line="259" w:lineRule="auto"/>
              <w:ind w:left="0" w:firstLine="0"/>
              <w:jc w:val="left"/>
            </w:pPr>
            <w:r>
              <w:t>Cr</w:t>
            </w:r>
            <w:r>
              <w:rPr>
                <w:sz w:val="15"/>
              </w:rPr>
              <w:t>+2</w:t>
            </w:r>
          </w:p>
        </w:tc>
        <w:tc>
          <w:tcPr>
            <w:tcW w:w="1573" w:type="dxa"/>
            <w:tcBorders>
              <w:top w:val="single" w:sz="4" w:space="0" w:color="65A3CF"/>
              <w:left w:val="single" w:sz="4" w:space="0" w:color="65A3CF"/>
              <w:bottom w:val="single" w:sz="4" w:space="0" w:color="65A3CF"/>
              <w:right w:val="single" w:sz="4" w:space="0" w:color="65A3CF"/>
            </w:tcBorders>
          </w:tcPr>
          <w:p w14:paraId="4C96F0D8" w14:textId="77777777" w:rsidR="00286247" w:rsidRDefault="00000000">
            <w:pPr>
              <w:spacing w:after="0" w:line="259" w:lineRule="auto"/>
              <w:ind w:left="0" w:firstLine="0"/>
              <w:jc w:val="left"/>
            </w:pPr>
            <w:r>
              <w:t>Cr</w:t>
            </w:r>
            <w:r>
              <w:rPr>
                <w:sz w:val="15"/>
              </w:rPr>
              <w:t>+3</w:t>
            </w:r>
          </w:p>
        </w:tc>
      </w:tr>
      <w:tr w:rsidR="00286247" w14:paraId="6D03C1C1" w14:textId="77777777">
        <w:trPr>
          <w:trHeight w:val="409"/>
        </w:trPr>
        <w:tc>
          <w:tcPr>
            <w:tcW w:w="2203" w:type="dxa"/>
            <w:tcBorders>
              <w:top w:val="single" w:sz="4" w:space="0" w:color="65A3CF"/>
              <w:left w:val="single" w:sz="4" w:space="0" w:color="65A3CF"/>
              <w:bottom w:val="single" w:sz="4" w:space="0" w:color="65A3CF"/>
              <w:right w:val="single" w:sz="4" w:space="0" w:color="65A3CF"/>
            </w:tcBorders>
            <w:shd w:val="clear" w:color="auto" w:fill="D1E9F5"/>
          </w:tcPr>
          <w:p w14:paraId="54687AC6" w14:textId="77777777" w:rsidR="00286247" w:rsidRDefault="00000000">
            <w:pPr>
              <w:spacing w:after="0" w:line="259" w:lineRule="auto"/>
              <w:ind w:left="0" w:firstLine="0"/>
              <w:jc w:val="left"/>
            </w:pPr>
            <w:r>
              <w:rPr>
                <w:b/>
              </w:rPr>
              <w:t>Cấu hình electron</w:t>
            </w:r>
          </w:p>
        </w:tc>
        <w:tc>
          <w:tcPr>
            <w:tcW w:w="1572" w:type="dxa"/>
            <w:tcBorders>
              <w:top w:val="single" w:sz="4" w:space="0" w:color="65A3CF"/>
              <w:left w:val="single" w:sz="4" w:space="0" w:color="65A3CF"/>
              <w:bottom w:val="single" w:sz="4" w:space="0" w:color="65A3CF"/>
              <w:right w:val="single" w:sz="4" w:space="0" w:color="65A3CF"/>
            </w:tcBorders>
          </w:tcPr>
          <w:p w14:paraId="473AD9A4" w14:textId="77777777" w:rsidR="00286247" w:rsidRDefault="00286247">
            <w:pPr>
              <w:spacing w:after="160" w:line="259" w:lineRule="auto"/>
              <w:ind w:left="0" w:firstLine="0"/>
              <w:jc w:val="left"/>
            </w:pPr>
          </w:p>
        </w:tc>
        <w:tc>
          <w:tcPr>
            <w:tcW w:w="1573" w:type="dxa"/>
            <w:tcBorders>
              <w:top w:val="single" w:sz="4" w:space="0" w:color="65A3CF"/>
              <w:left w:val="single" w:sz="4" w:space="0" w:color="65A3CF"/>
              <w:bottom w:val="single" w:sz="4" w:space="0" w:color="65A3CF"/>
              <w:right w:val="single" w:sz="4" w:space="0" w:color="65A3CF"/>
            </w:tcBorders>
          </w:tcPr>
          <w:p w14:paraId="37BC4F02" w14:textId="77777777" w:rsidR="00286247" w:rsidRDefault="00286247">
            <w:pPr>
              <w:spacing w:after="160" w:line="259" w:lineRule="auto"/>
              <w:ind w:left="0" w:firstLine="0"/>
              <w:jc w:val="left"/>
            </w:pPr>
          </w:p>
        </w:tc>
        <w:tc>
          <w:tcPr>
            <w:tcW w:w="1572" w:type="dxa"/>
            <w:tcBorders>
              <w:top w:val="single" w:sz="4" w:space="0" w:color="65A3CF"/>
              <w:left w:val="single" w:sz="4" w:space="0" w:color="65A3CF"/>
              <w:bottom w:val="single" w:sz="4" w:space="0" w:color="65A3CF"/>
              <w:right w:val="single" w:sz="4" w:space="0" w:color="65A3CF"/>
            </w:tcBorders>
          </w:tcPr>
          <w:p w14:paraId="4E2FBED1" w14:textId="77777777" w:rsidR="00286247" w:rsidRDefault="00286247">
            <w:pPr>
              <w:spacing w:after="160" w:line="259" w:lineRule="auto"/>
              <w:ind w:left="0" w:firstLine="0"/>
              <w:jc w:val="left"/>
            </w:pPr>
          </w:p>
        </w:tc>
        <w:tc>
          <w:tcPr>
            <w:tcW w:w="1573" w:type="dxa"/>
            <w:tcBorders>
              <w:top w:val="single" w:sz="4" w:space="0" w:color="65A3CF"/>
              <w:left w:val="single" w:sz="4" w:space="0" w:color="65A3CF"/>
              <w:bottom w:val="single" w:sz="4" w:space="0" w:color="65A3CF"/>
              <w:right w:val="single" w:sz="4" w:space="0" w:color="65A3CF"/>
            </w:tcBorders>
          </w:tcPr>
          <w:p w14:paraId="18B82F85" w14:textId="77777777" w:rsidR="00286247" w:rsidRDefault="00286247">
            <w:pPr>
              <w:spacing w:after="160" w:line="259" w:lineRule="auto"/>
              <w:ind w:left="0" w:firstLine="0"/>
              <w:jc w:val="left"/>
            </w:pPr>
          </w:p>
        </w:tc>
      </w:tr>
      <w:tr w:rsidR="00286247" w14:paraId="39325229" w14:textId="77777777">
        <w:trPr>
          <w:trHeight w:val="409"/>
        </w:trPr>
        <w:tc>
          <w:tcPr>
            <w:tcW w:w="2203" w:type="dxa"/>
            <w:tcBorders>
              <w:top w:val="single" w:sz="4" w:space="0" w:color="65A3CF"/>
              <w:left w:val="single" w:sz="4" w:space="0" w:color="65A3CF"/>
              <w:bottom w:val="single" w:sz="4" w:space="0" w:color="65A3CF"/>
              <w:right w:val="single" w:sz="4" w:space="0" w:color="65A3CF"/>
            </w:tcBorders>
            <w:shd w:val="clear" w:color="auto" w:fill="D1E9F5"/>
          </w:tcPr>
          <w:p w14:paraId="442CEB0B" w14:textId="77777777" w:rsidR="00286247" w:rsidRDefault="00000000">
            <w:pPr>
              <w:spacing w:after="0" w:line="259" w:lineRule="auto"/>
              <w:ind w:left="0" w:firstLine="0"/>
              <w:jc w:val="left"/>
            </w:pPr>
            <w:r>
              <w:rPr>
                <w:b/>
              </w:rPr>
              <w:t>Ion</w:t>
            </w:r>
          </w:p>
        </w:tc>
        <w:tc>
          <w:tcPr>
            <w:tcW w:w="1572" w:type="dxa"/>
            <w:tcBorders>
              <w:top w:val="single" w:sz="4" w:space="0" w:color="65A3CF"/>
              <w:left w:val="single" w:sz="4" w:space="0" w:color="65A3CF"/>
              <w:bottom w:val="single" w:sz="4" w:space="0" w:color="65A3CF"/>
              <w:right w:val="single" w:sz="4" w:space="0" w:color="65A3CF"/>
            </w:tcBorders>
          </w:tcPr>
          <w:p w14:paraId="0A41EE6C" w14:textId="77777777" w:rsidR="00286247" w:rsidRDefault="00000000">
            <w:pPr>
              <w:spacing w:after="0" w:line="259" w:lineRule="auto"/>
              <w:ind w:left="0" w:firstLine="0"/>
              <w:jc w:val="left"/>
            </w:pPr>
            <w:r>
              <w:t>Mn</w:t>
            </w:r>
            <w:r>
              <w:rPr>
                <w:sz w:val="15"/>
              </w:rPr>
              <w:t>2+</w:t>
            </w:r>
          </w:p>
        </w:tc>
        <w:tc>
          <w:tcPr>
            <w:tcW w:w="1573" w:type="dxa"/>
            <w:tcBorders>
              <w:top w:val="single" w:sz="4" w:space="0" w:color="65A3CF"/>
              <w:left w:val="single" w:sz="4" w:space="0" w:color="65A3CF"/>
              <w:bottom w:val="single" w:sz="4" w:space="0" w:color="65A3CF"/>
              <w:right w:val="single" w:sz="4" w:space="0" w:color="65A3CF"/>
            </w:tcBorders>
          </w:tcPr>
          <w:p w14:paraId="1E646E84" w14:textId="77777777" w:rsidR="00286247" w:rsidRDefault="00000000">
            <w:pPr>
              <w:spacing w:after="0" w:line="259" w:lineRule="auto"/>
              <w:ind w:left="0" w:firstLine="0"/>
              <w:jc w:val="left"/>
            </w:pPr>
            <w:r>
              <w:t>Mn</w:t>
            </w:r>
            <w:r>
              <w:rPr>
                <w:sz w:val="15"/>
              </w:rPr>
              <w:t>3+</w:t>
            </w:r>
          </w:p>
        </w:tc>
        <w:tc>
          <w:tcPr>
            <w:tcW w:w="1572" w:type="dxa"/>
            <w:tcBorders>
              <w:top w:val="single" w:sz="4" w:space="0" w:color="65A3CF"/>
              <w:left w:val="single" w:sz="4" w:space="0" w:color="65A3CF"/>
              <w:bottom w:val="single" w:sz="4" w:space="0" w:color="65A3CF"/>
              <w:right w:val="single" w:sz="4" w:space="0" w:color="65A3CF"/>
            </w:tcBorders>
          </w:tcPr>
          <w:p w14:paraId="0DF08A29" w14:textId="77777777" w:rsidR="00286247" w:rsidRDefault="00000000">
            <w:pPr>
              <w:spacing w:after="0" w:line="259" w:lineRule="auto"/>
              <w:ind w:left="0" w:firstLine="0"/>
              <w:jc w:val="left"/>
            </w:pPr>
            <w:r>
              <w:t>Cu</w:t>
            </w:r>
            <w:r>
              <w:rPr>
                <w:sz w:val="15"/>
              </w:rPr>
              <w:t>+1</w:t>
            </w:r>
          </w:p>
        </w:tc>
        <w:tc>
          <w:tcPr>
            <w:tcW w:w="1573" w:type="dxa"/>
            <w:tcBorders>
              <w:top w:val="single" w:sz="4" w:space="0" w:color="65A3CF"/>
              <w:left w:val="single" w:sz="4" w:space="0" w:color="65A3CF"/>
              <w:bottom w:val="single" w:sz="4" w:space="0" w:color="65A3CF"/>
              <w:right w:val="single" w:sz="4" w:space="0" w:color="65A3CF"/>
            </w:tcBorders>
          </w:tcPr>
          <w:p w14:paraId="5FF0EFF4" w14:textId="77777777" w:rsidR="00286247" w:rsidRDefault="00000000">
            <w:pPr>
              <w:spacing w:after="0" w:line="259" w:lineRule="auto"/>
              <w:ind w:left="0" w:firstLine="0"/>
              <w:jc w:val="left"/>
            </w:pPr>
            <w:r>
              <w:t>Cu</w:t>
            </w:r>
            <w:r>
              <w:rPr>
                <w:sz w:val="15"/>
              </w:rPr>
              <w:t>+2</w:t>
            </w:r>
          </w:p>
        </w:tc>
      </w:tr>
      <w:tr w:rsidR="00286247" w14:paraId="3AF523E3" w14:textId="77777777">
        <w:trPr>
          <w:trHeight w:val="409"/>
        </w:trPr>
        <w:tc>
          <w:tcPr>
            <w:tcW w:w="2203" w:type="dxa"/>
            <w:tcBorders>
              <w:top w:val="single" w:sz="4" w:space="0" w:color="65A3CF"/>
              <w:left w:val="single" w:sz="4" w:space="0" w:color="65A3CF"/>
              <w:bottom w:val="single" w:sz="4" w:space="0" w:color="65A3CF"/>
              <w:right w:val="single" w:sz="4" w:space="0" w:color="65A3CF"/>
            </w:tcBorders>
            <w:shd w:val="clear" w:color="auto" w:fill="D1E9F5"/>
          </w:tcPr>
          <w:p w14:paraId="5A86C5A9" w14:textId="77777777" w:rsidR="00286247" w:rsidRDefault="00000000">
            <w:pPr>
              <w:spacing w:after="0" w:line="259" w:lineRule="auto"/>
              <w:ind w:left="0" w:firstLine="0"/>
              <w:jc w:val="left"/>
            </w:pPr>
            <w:r>
              <w:rPr>
                <w:b/>
              </w:rPr>
              <w:t>Cấu hình electron</w:t>
            </w:r>
          </w:p>
        </w:tc>
        <w:tc>
          <w:tcPr>
            <w:tcW w:w="1572" w:type="dxa"/>
            <w:tcBorders>
              <w:top w:val="single" w:sz="4" w:space="0" w:color="65A3CF"/>
              <w:left w:val="single" w:sz="4" w:space="0" w:color="65A3CF"/>
              <w:bottom w:val="single" w:sz="4" w:space="0" w:color="65A3CF"/>
              <w:right w:val="single" w:sz="4" w:space="0" w:color="65A3CF"/>
            </w:tcBorders>
          </w:tcPr>
          <w:p w14:paraId="7F59CB44" w14:textId="77777777" w:rsidR="00286247" w:rsidRDefault="00286247">
            <w:pPr>
              <w:spacing w:after="160" w:line="259" w:lineRule="auto"/>
              <w:ind w:left="0" w:firstLine="0"/>
              <w:jc w:val="left"/>
            </w:pPr>
          </w:p>
        </w:tc>
        <w:tc>
          <w:tcPr>
            <w:tcW w:w="1573" w:type="dxa"/>
            <w:tcBorders>
              <w:top w:val="single" w:sz="4" w:space="0" w:color="65A3CF"/>
              <w:left w:val="single" w:sz="4" w:space="0" w:color="65A3CF"/>
              <w:bottom w:val="single" w:sz="4" w:space="0" w:color="65A3CF"/>
              <w:right w:val="single" w:sz="4" w:space="0" w:color="65A3CF"/>
            </w:tcBorders>
          </w:tcPr>
          <w:p w14:paraId="32D7FEF8" w14:textId="77777777" w:rsidR="00286247" w:rsidRDefault="00286247">
            <w:pPr>
              <w:spacing w:after="160" w:line="259" w:lineRule="auto"/>
              <w:ind w:left="0" w:firstLine="0"/>
              <w:jc w:val="left"/>
            </w:pPr>
          </w:p>
        </w:tc>
        <w:tc>
          <w:tcPr>
            <w:tcW w:w="1572" w:type="dxa"/>
            <w:tcBorders>
              <w:top w:val="single" w:sz="4" w:space="0" w:color="65A3CF"/>
              <w:left w:val="single" w:sz="4" w:space="0" w:color="65A3CF"/>
              <w:bottom w:val="single" w:sz="4" w:space="0" w:color="65A3CF"/>
              <w:right w:val="single" w:sz="4" w:space="0" w:color="65A3CF"/>
            </w:tcBorders>
          </w:tcPr>
          <w:p w14:paraId="235D2EF6" w14:textId="77777777" w:rsidR="00286247" w:rsidRDefault="00286247">
            <w:pPr>
              <w:spacing w:after="160" w:line="259" w:lineRule="auto"/>
              <w:ind w:left="0" w:firstLine="0"/>
              <w:jc w:val="left"/>
            </w:pPr>
          </w:p>
        </w:tc>
        <w:tc>
          <w:tcPr>
            <w:tcW w:w="1573" w:type="dxa"/>
            <w:tcBorders>
              <w:top w:val="single" w:sz="4" w:space="0" w:color="65A3CF"/>
              <w:left w:val="single" w:sz="4" w:space="0" w:color="65A3CF"/>
              <w:bottom w:val="single" w:sz="4" w:space="0" w:color="65A3CF"/>
              <w:right w:val="single" w:sz="4" w:space="0" w:color="65A3CF"/>
            </w:tcBorders>
          </w:tcPr>
          <w:p w14:paraId="48DF560E" w14:textId="77777777" w:rsidR="00286247" w:rsidRDefault="00286247">
            <w:pPr>
              <w:spacing w:after="160" w:line="259" w:lineRule="auto"/>
              <w:ind w:left="0" w:firstLine="0"/>
              <w:jc w:val="left"/>
            </w:pPr>
          </w:p>
        </w:tc>
      </w:tr>
    </w:tbl>
    <w:p w14:paraId="696E9C45" w14:textId="77777777" w:rsidR="00286247" w:rsidRDefault="00000000">
      <w:pPr>
        <w:ind w:left="278" w:right="2"/>
      </w:pPr>
      <w:r>
        <w:t>b) Chỉ ra các trạng thái oxi hoá mà nguyên tử có cấu hình phân lớp 3d nửa bão hoà và bão hoà.</w:t>
      </w:r>
    </w:p>
    <w:p w14:paraId="536DF6FB" w14:textId="77777777" w:rsidR="00286247" w:rsidRDefault="00000000">
      <w:pPr>
        <w:ind w:left="278" w:right="2"/>
      </w:pPr>
      <w:r>
        <w:rPr>
          <w:b/>
        </w:rPr>
        <w:t>Câu 2.</w:t>
      </w:r>
      <w:r>
        <w:t xml:space="preserve"> Khi so sánh với các kim loại K và Ca cùng chu kì, các nguyên tử kim loại chuyển tiếp dãy thứ nhất có bán kính hơn, độ âm điện lớn hơn. Giải thích.</w:t>
      </w:r>
    </w:p>
    <w:p w14:paraId="3CA8D4F3" w14:textId="77777777" w:rsidR="00286247" w:rsidRDefault="00000000">
      <w:pPr>
        <w:spacing w:after="110"/>
        <w:ind w:left="278" w:right="2"/>
      </w:pPr>
      <w:r>
        <w:rPr>
          <w:b/>
        </w:rPr>
        <w:t>Câu 3.</w:t>
      </w:r>
      <w:r>
        <w:t xml:space="preserve"> Trình bày phương pháp hoá học phân biệt:</w:t>
      </w:r>
    </w:p>
    <w:p w14:paraId="33FE38FB" w14:textId="77777777" w:rsidR="00286247" w:rsidRDefault="00000000">
      <w:pPr>
        <w:numPr>
          <w:ilvl w:val="0"/>
          <w:numId w:val="577"/>
        </w:numPr>
        <w:spacing w:after="140"/>
        <w:ind w:left="538" w:right="2" w:hanging="270"/>
      </w:pPr>
      <w:r>
        <w:t>Hai dung dịch màu hồng là KOH có chứa phenolphthalein; KMnO</w:t>
      </w:r>
      <w:r>
        <w:rPr>
          <w:sz w:val="22"/>
          <w:vertAlign w:val="subscript"/>
        </w:rPr>
        <w:t>4</w:t>
      </w:r>
      <w:r>
        <w:t>.</w:t>
      </w:r>
    </w:p>
    <w:p w14:paraId="3ADCD2B2" w14:textId="77777777" w:rsidR="00286247" w:rsidRDefault="00000000">
      <w:pPr>
        <w:numPr>
          <w:ilvl w:val="0"/>
          <w:numId w:val="577"/>
        </w:numPr>
        <w:spacing w:after="137"/>
        <w:ind w:left="538" w:right="2" w:hanging="270"/>
      </w:pPr>
      <w:r>
        <w:t>Ba dung dịch màu xanh là CuSO</w:t>
      </w:r>
      <w:r>
        <w:rPr>
          <w:sz w:val="22"/>
          <w:vertAlign w:val="subscript"/>
        </w:rPr>
        <w:t>4</w:t>
      </w:r>
      <w:r>
        <w:t>; FeSO</w:t>
      </w:r>
      <w:r>
        <w:rPr>
          <w:sz w:val="22"/>
          <w:vertAlign w:val="subscript"/>
        </w:rPr>
        <w:t>4</w:t>
      </w:r>
      <w:r>
        <w:t>; [Cu(NH</w:t>
      </w:r>
      <w:r>
        <w:rPr>
          <w:sz w:val="22"/>
          <w:vertAlign w:val="subscript"/>
        </w:rPr>
        <w:t>3</w:t>
      </w:r>
      <w:r>
        <w:t>)</w:t>
      </w:r>
      <w:r>
        <w:rPr>
          <w:sz w:val="22"/>
          <w:vertAlign w:val="subscript"/>
        </w:rPr>
        <w:t>4</w:t>
      </w:r>
      <w:r>
        <w:t>](OH)</w:t>
      </w:r>
      <w:r>
        <w:rPr>
          <w:sz w:val="22"/>
          <w:vertAlign w:val="subscript"/>
        </w:rPr>
        <w:t>2</w:t>
      </w:r>
      <w:r>
        <w:t>.</w:t>
      </w:r>
    </w:p>
    <w:p w14:paraId="448BC484" w14:textId="77777777" w:rsidR="00286247" w:rsidRDefault="00000000">
      <w:pPr>
        <w:numPr>
          <w:ilvl w:val="0"/>
          <w:numId w:val="577"/>
        </w:numPr>
        <w:spacing w:after="0"/>
        <w:ind w:left="538" w:right="2" w:hanging="270"/>
      </w:pPr>
      <w:r>
        <w:t>Ba dung dịch màu vàng là FeCl</w:t>
      </w:r>
      <w:r>
        <w:rPr>
          <w:sz w:val="22"/>
          <w:vertAlign w:val="subscript"/>
        </w:rPr>
        <w:t>3</w:t>
      </w:r>
      <w:r>
        <w:t>; I</w:t>
      </w:r>
      <w:r>
        <w:rPr>
          <w:sz w:val="22"/>
          <w:vertAlign w:val="subscript"/>
        </w:rPr>
        <w:t>2</w:t>
      </w:r>
      <w:r>
        <w:t xml:space="preserve"> tan trong KI; K</w:t>
      </w:r>
      <w:r>
        <w:rPr>
          <w:sz w:val="22"/>
          <w:vertAlign w:val="subscript"/>
        </w:rPr>
        <w:t>2</w:t>
      </w:r>
      <w:r>
        <w:t>CrO</w:t>
      </w:r>
      <w:r>
        <w:rPr>
          <w:sz w:val="22"/>
          <w:vertAlign w:val="subscript"/>
        </w:rPr>
        <w:t>4</w:t>
      </w:r>
      <w:r>
        <w:t xml:space="preserve">. </w:t>
      </w:r>
      <w:r>
        <w:rPr>
          <w:b/>
        </w:rPr>
        <w:t xml:space="preserve">Câu 4. </w:t>
      </w:r>
      <w:r>
        <w:t>Viết các thông tin còn thiếu vào bảng sau:</w:t>
      </w:r>
    </w:p>
    <w:tbl>
      <w:tblPr>
        <w:tblStyle w:val="TableGrid"/>
        <w:tblW w:w="8514" w:type="dxa"/>
        <w:tblInd w:w="288" w:type="dxa"/>
        <w:tblCellMar>
          <w:top w:w="39" w:type="dxa"/>
          <w:left w:w="108" w:type="dxa"/>
          <w:bottom w:w="0" w:type="dxa"/>
          <w:right w:w="68" w:type="dxa"/>
        </w:tblCellMar>
        <w:tblLook w:val="04A0" w:firstRow="1" w:lastRow="0" w:firstColumn="1" w:lastColumn="0" w:noHBand="0" w:noVBand="1"/>
      </w:tblPr>
      <w:tblGrid>
        <w:gridCol w:w="845"/>
        <w:gridCol w:w="1459"/>
        <w:gridCol w:w="1319"/>
        <w:gridCol w:w="1504"/>
        <w:gridCol w:w="907"/>
        <w:gridCol w:w="1313"/>
        <w:gridCol w:w="1167"/>
      </w:tblGrid>
      <w:tr w:rsidR="00286247" w14:paraId="63AF1DE6" w14:textId="77777777">
        <w:trPr>
          <w:trHeight w:val="971"/>
        </w:trPr>
        <w:tc>
          <w:tcPr>
            <w:tcW w:w="845" w:type="dxa"/>
            <w:tcBorders>
              <w:top w:val="single" w:sz="4" w:space="0" w:color="65A3CF"/>
              <w:left w:val="single" w:sz="4" w:space="0" w:color="65A3CF"/>
              <w:bottom w:val="single" w:sz="4" w:space="0" w:color="65A3CF"/>
              <w:right w:val="single" w:sz="4" w:space="0" w:color="65A3CF"/>
            </w:tcBorders>
            <w:shd w:val="clear" w:color="auto" w:fill="D1E9F5"/>
          </w:tcPr>
          <w:p w14:paraId="40FECB3A" w14:textId="77777777" w:rsidR="00286247" w:rsidRDefault="00000000">
            <w:pPr>
              <w:spacing w:after="0" w:line="259" w:lineRule="auto"/>
              <w:ind w:left="0" w:firstLine="0"/>
              <w:jc w:val="center"/>
            </w:pPr>
            <w:r>
              <w:rPr>
                <w:b/>
              </w:rPr>
              <w:t>Ion trung tâm</w:t>
            </w:r>
          </w:p>
        </w:tc>
        <w:tc>
          <w:tcPr>
            <w:tcW w:w="1459"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09C750A8" w14:textId="77777777" w:rsidR="00286247" w:rsidRDefault="00000000">
            <w:pPr>
              <w:spacing w:after="0" w:line="259" w:lineRule="auto"/>
              <w:ind w:left="0" w:firstLine="0"/>
              <w:jc w:val="center"/>
            </w:pPr>
            <w:r>
              <w:rPr>
                <w:b/>
              </w:rPr>
              <w:t>Công thức phối tử</w:t>
            </w:r>
          </w:p>
        </w:tc>
        <w:tc>
          <w:tcPr>
            <w:tcW w:w="1319"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3E6DF5AD" w14:textId="77777777" w:rsidR="00286247" w:rsidRDefault="00000000">
            <w:pPr>
              <w:spacing w:after="0" w:line="259" w:lineRule="auto"/>
              <w:ind w:left="121" w:right="53" w:firstLine="0"/>
              <w:jc w:val="center"/>
            </w:pPr>
            <w:r>
              <w:rPr>
                <w:b/>
              </w:rPr>
              <w:t>Tên  phối tử</w:t>
            </w:r>
          </w:p>
        </w:tc>
        <w:tc>
          <w:tcPr>
            <w:tcW w:w="1504" w:type="dxa"/>
            <w:tcBorders>
              <w:top w:val="single" w:sz="4" w:space="0" w:color="65A3CF"/>
              <w:left w:val="single" w:sz="4" w:space="0" w:color="65A3CF"/>
              <w:bottom w:val="single" w:sz="4" w:space="0" w:color="65A3CF"/>
              <w:right w:val="single" w:sz="4" w:space="0" w:color="65A3CF"/>
            </w:tcBorders>
            <w:shd w:val="clear" w:color="auto" w:fill="D1E9F5"/>
          </w:tcPr>
          <w:p w14:paraId="1B76D3FA" w14:textId="77777777" w:rsidR="00286247" w:rsidRDefault="00000000">
            <w:pPr>
              <w:spacing w:after="0" w:line="259" w:lineRule="auto"/>
              <w:ind w:left="0" w:firstLine="0"/>
              <w:jc w:val="center"/>
            </w:pPr>
            <w:r>
              <w:rPr>
                <w:b/>
              </w:rPr>
              <w:t>Công thức ion phức chất</w:t>
            </w:r>
          </w:p>
        </w:tc>
        <w:tc>
          <w:tcPr>
            <w:tcW w:w="907" w:type="dxa"/>
            <w:tcBorders>
              <w:top w:val="single" w:sz="4" w:space="0" w:color="65A3CF"/>
              <w:left w:val="single" w:sz="4" w:space="0" w:color="65A3CF"/>
              <w:bottom w:val="single" w:sz="4" w:space="0" w:color="65A3CF"/>
              <w:right w:val="single" w:sz="4" w:space="0" w:color="65A3CF"/>
            </w:tcBorders>
            <w:shd w:val="clear" w:color="auto" w:fill="D1E9F5"/>
          </w:tcPr>
          <w:p w14:paraId="38AEE767" w14:textId="77777777" w:rsidR="00286247" w:rsidRDefault="00000000">
            <w:pPr>
              <w:spacing w:after="0" w:line="259" w:lineRule="auto"/>
              <w:ind w:left="0" w:firstLine="0"/>
              <w:jc w:val="center"/>
            </w:pPr>
            <w:r>
              <w:rPr>
                <w:b/>
              </w:rPr>
              <w:t xml:space="preserve">Số phối trí </w:t>
            </w:r>
          </w:p>
        </w:tc>
        <w:tc>
          <w:tcPr>
            <w:tcW w:w="1313" w:type="dxa"/>
            <w:tcBorders>
              <w:top w:val="single" w:sz="4" w:space="0" w:color="65A3CF"/>
              <w:left w:val="single" w:sz="4" w:space="0" w:color="65A3CF"/>
              <w:bottom w:val="single" w:sz="4" w:space="0" w:color="65A3CF"/>
              <w:right w:val="single" w:sz="4" w:space="0" w:color="65A3CF"/>
            </w:tcBorders>
            <w:shd w:val="clear" w:color="auto" w:fill="D1E9F5"/>
          </w:tcPr>
          <w:p w14:paraId="28F01C22" w14:textId="77777777" w:rsidR="00286247" w:rsidRDefault="00000000">
            <w:pPr>
              <w:spacing w:after="0" w:line="259" w:lineRule="auto"/>
              <w:ind w:left="0" w:firstLine="0"/>
              <w:jc w:val="center"/>
            </w:pPr>
            <w:r>
              <w:rPr>
                <w:b/>
              </w:rPr>
              <w:t>Điện tích của ion phức chất</w:t>
            </w:r>
          </w:p>
        </w:tc>
        <w:tc>
          <w:tcPr>
            <w:tcW w:w="1167"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1E74034B" w14:textId="77777777" w:rsidR="00286247" w:rsidRDefault="00000000">
            <w:pPr>
              <w:spacing w:after="0" w:line="259" w:lineRule="auto"/>
              <w:ind w:left="0" w:firstLine="0"/>
              <w:jc w:val="center"/>
            </w:pPr>
            <w:r>
              <w:rPr>
                <w:b/>
              </w:rPr>
              <w:t xml:space="preserve">Dạng hình học </w:t>
            </w:r>
          </w:p>
        </w:tc>
      </w:tr>
      <w:tr w:rsidR="00286247" w14:paraId="0F5D6BEF" w14:textId="77777777">
        <w:trPr>
          <w:trHeight w:val="409"/>
        </w:trPr>
        <w:tc>
          <w:tcPr>
            <w:tcW w:w="845" w:type="dxa"/>
            <w:tcBorders>
              <w:top w:val="single" w:sz="4" w:space="0" w:color="65A3CF"/>
              <w:left w:val="single" w:sz="4" w:space="0" w:color="65A3CF"/>
              <w:bottom w:val="single" w:sz="4" w:space="0" w:color="65A3CF"/>
              <w:right w:val="single" w:sz="4" w:space="0" w:color="65A3CF"/>
            </w:tcBorders>
          </w:tcPr>
          <w:p w14:paraId="501AEF99" w14:textId="77777777" w:rsidR="00286247" w:rsidRDefault="00000000">
            <w:pPr>
              <w:spacing w:after="0" w:line="259" w:lineRule="auto"/>
              <w:ind w:left="0" w:firstLine="0"/>
              <w:jc w:val="left"/>
            </w:pPr>
            <w:r>
              <w:t>Mg</w:t>
            </w:r>
            <w:r>
              <w:rPr>
                <w:sz w:val="15"/>
              </w:rPr>
              <w:t>2+</w:t>
            </w:r>
          </w:p>
        </w:tc>
        <w:tc>
          <w:tcPr>
            <w:tcW w:w="1459" w:type="dxa"/>
            <w:tcBorders>
              <w:top w:val="single" w:sz="4" w:space="0" w:color="65A3CF"/>
              <w:left w:val="single" w:sz="4" w:space="0" w:color="65A3CF"/>
              <w:bottom w:val="single" w:sz="4" w:space="0" w:color="65A3CF"/>
              <w:right w:val="single" w:sz="4" w:space="0" w:color="65A3CF"/>
            </w:tcBorders>
          </w:tcPr>
          <w:p w14:paraId="3466A1C4" w14:textId="77777777" w:rsidR="00286247" w:rsidRDefault="00000000">
            <w:pPr>
              <w:spacing w:after="0" w:line="259" w:lineRule="auto"/>
              <w:ind w:left="0" w:firstLine="0"/>
              <w:jc w:val="left"/>
            </w:pPr>
            <w:r>
              <w:t>H</w:t>
            </w:r>
            <w:r>
              <w:rPr>
                <w:sz w:val="22"/>
                <w:vertAlign w:val="subscript"/>
              </w:rPr>
              <w:t>2</w:t>
            </w:r>
            <w:r>
              <w:t>O</w:t>
            </w:r>
          </w:p>
        </w:tc>
        <w:tc>
          <w:tcPr>
            <w:tcW w:w="1319" w:type="dxa"/>
            <w:tcBorders>
              <w:top w:val="single" w:sz="4" w:space="0" w:color="65A3CF"/>
              <w:left w:val="single" w:sz="4" w:space="0" w:color="65A3CF"/>
              <w:bottom w:val="single" w:sz="4" w:space="0" w:color="65A3CF"/>
              <w:right w:val="single" w:sz="4" w:space="0" w:color="65A3CF"/>
            </w:tcBorders>
          </w:tcPr>
          <w:p w14:paraId="6058A63B" w14:textId="77777777" w:rsidR="00286247" w:rsidRDefault="00286247">
            <w:pPr>
              <w:spacing w:after="160" w:line="259" w:lineRule="auto"/>
              <w:ind w:left="0" w:firstLine="0"/>
              <w:jc w:val="left"/>
            </w:pPr>
          </w:p>
        </w:tc>
        <w:tc>
          <w:tcPr>
            <w:tcW w:w="1504" w:type="dxa"/>
            <w:tcBorders>
              <w:top w:val="single" w:sz="4" w:space="0" w:color="65A3CF"/>
              <w:left w:val="single" w:sz="4" w:space="0" w:color="65A3CF"/>
              <w:bottom w:val="single" w:sz="4" w:space="0" w:color="65A3CF"/>
              <w:right w:val="single" w:sz="4" w:space="0" w:color="65A3CF"/>
            </w:tcBorders>
          </w:tcPr>
          <w:p w14:paraId="43EE10F5" w14:textId="77777777" w:rsidR="00286247" w:rsidRDefault="00286247">
            <w:pPr>
              <w:spacing w:after="160" w:line="259" w:lineRule="auto"/>
              <w:ind w:left="0" w:firstLine="0"/>
              <w:jc w:val="left"/>
            </w:pPr>
          </w:p>
        </w:tc>
        <w:tc>
          <w:tcPr>
            <w:tcW w:w="907" w:type="dxa"/>
            <w:tcBorders>
              <w:top w:val="single" w:sz="4" w:space="0" w:color="65A3CF"/>
              <w:left w:val="single" w:sz="4" w:space="0" w:color="65A3CF"/>
              <w:bottom w:val="single" w:sz="4" w:space="0" w:color="65A3CF"/>
              <w:right w:val="single" w:sz="4" w:space="0" w:color="65A3CF"/>
            </w:tcBorders>
          </w:tcPr>
          <w:p w14:paraId="1F0D5395" w14:textId="77777777" w:rsidR="00286247" w:rsidRDefault="00286247">
            <w:pPr>
              <w:spacing w:after="160" w:line="259" w:lineRule="auto"/>
              <w:ind w:left="0" w:firstLine="0"/>
              <w:jc w:val="left"/>
            </w:pPr>
          </w:p>
        </w:tc>
        <w:tc>
          <w:tcPr>
            <w:tcW w:w="1313" w:type="dxa"/>
            <w:tcBorders>
              <w:top w:val="single" w:sz="4" w:space="0" w:color="65A3CF"/>
              <w:left w:val="single" w:sz="4" w:space="0" w:color="65A3CF"/>
              <w:bottom w:val="single" w:sz="4" w:space="0" w:color="65A3CF"/>
              <w:right w:val="single" w:sz="4" w:space="0" w:color="65A3CF"/>
            </w:tcBorders>
          </w:tcPr>
          <w:p w14:paraId="5D4C4708" w14:textId="77777777" w:rsidR="00286247" w:rsidRDefault="00286247">
            <w:pPr>
              <w:spacing w:after="160" w:line="259" w:lineRule="auto"/>
              <w:ind w:left="0" w:firstLine="0"/>
              <w:jc w:val="left"/>
            </w:pPr>
          </w:p>
        </w:tc>
        <w:tc>
          <w:tcPr>
            <w:tcW w:w="1167" w:type="dxa"/>
            <w:tcBorders>
              <w:top w:val="single" w:sz="4" w:space="0" w:color="65A3CF"/>
              <w:left w:val="single" w:sz="4" w:space="0" w:color="65A3CF"/>
              <w:bottom w:val="single" w:sz="4" w:space="0" w:color="65A3CF"/>
              <w:right w:val="single" w:sz="4" w:space="0" w:color="65A3CF"/>
            </w:tcBorders>
          </w:tcPr>
          <w:p w14:paraId="524DD7D2" w14:textId="77777777" w:rsidR="00286247" w:rsidRDefault="00000000">
            <w:pPr>
              <w:spacing w:after="0" w:line="259" w:lineRule="auto"/>
              <w:ind w:left="0" w:firstLine="0"/>
              <w:jc w:val="left"/>
            </w:pPr>
            <w:r>
              <w:t>Bát diện</w:t>
            </w:r>
          </w:p>
        </w:tc>
      </w:tr>
      <w:tr w:rsidR="00286247" w14:paraId="558AE169" w14:textId="77777777">
        <w:trPr>
          <w:trHeight w:val="409"/>
        </w:trPr>
        <w:tc>
          <w:tcPr>
            <w:tcW w:w="845" w:type="dxa"/>
            <w:tcBorders>
              <w:top w:val="single" w:sz="4" w:space="0" w:color="65A3CF"/>
              <w:left w:val="single" w:sz="4" w:space="0" w:color="65A3CF"/>
              <w:bottom w:val="single" w:sz="4" w:space="0" w:color="65A3CF"/>
              <w:right w:val="single" w:sz="4" w:space="0" w:color="65A3CF"/>
            </w:tcBorders>
          </w:tcPr>
          <w:p w14:paraId="0E025EBC" w14:textId="77777777" w:rsidR="00286247" w:rsidRDefault="00286247">
            <w:pPr>
              <w:spacing w:after="160" w:line="259" w:lineRule="auto"/>
              <w:ind w:left="0" w:firstLine="0"/>
              <w:jc w:val="left"/>
            </w:pPr>
          </w:p>
        </w:tc>
        <w:tc>
          <w:tcPr>
            <w:tcW w:w="1459" w:type="dxa"/>
            <w:tcBorders>
              <w:top w:val="single" w:sz="4" w:space="0" w:color="65A3CF"/>
              <w:left w:val="single" w:sz="4" w:space="0" w:color="65A3CF"/>
              <w:bottom w:val="single" w:sz="4" w:space="0" w:color="65A3CF"/>
              <w:right w:val="single" w:sz="4" w:space="0" w:color="65A3CF"/>
            </w:tcBorders>
          </w:tcPr>
          <w:p w14:paraId="0BF8FA89" w14:textId="77777777" w:rsidR="00286247" w:rsidRDefault="00286247">
            <w:pPr>
              <w:spacing w:after="160" w:line="259" w:lineRule="auto"/>
              <w:ind w:left="0" w:firstLine="0"/>
              <w:jc w:val="left"/>
            </w:pPr>
          </w:p>
        </w:tc>
        <w:tc>
          <w:tcPr>
            <w:tcW w:w="1319" w:type="dxa"/>
            <w:tcBorders>
              <w:top w:val="single" w:sz="4" w:space="0" w:color="65A3CF"/>
              <w:left w:val="single" w:sz="4" w:space="0" w:color="65A3CF"/>
              <w:bottom w:val="single" w:sz="4" w:space="0" w:color="65A3CF"/>
              <w:right w:val="single" w:sz="4" w:space="0" w:color="65A3CF"/>
            </w:tcBorders>
          </w:tcPr>
          <w:p w14:paraId="69B02200" w14:textId="77777777" w:rsidR="00286247" w:rsidRDefault="00000000">
            <w:pPr>
              <w:spacing w:after="0" w:line="259" w:lineRule="auto"/>
              <w:ind w:left="0" w:firstLine="0"/>
              <w:jc w:val="left"/>
            </w:pPr>
            <w:r>
              <w:t>Ammine</w:t>
            </w:r>
          </w:p>
        </w:tc>
        <w:tc>
          <w:tcPr>
            <w:tcW w:w="1504" w:type="dxa"/>
            <w:tcBorders>
              <w:top w:val="single" w:sz="4" w:space="0" w:color="65A3CF"/>
              <w:left w:val="single" w:sz="4" w:space="0" w:color="65A3CF"/>
              <w:bottom w:val="single" w:sz="4" w:space="0" w:color="65A3CF"/>
              <w:right w:val="single" w:sz="4" w:space="0" w:color="65A3CF"/>
            </w:tcBorders>
          </w:tcPr>
          <w:p w14:paraId="251537BD" w14:textId="77777777" w:rsidR="00286247" w:rsidRDefault="00000000">
            <w:pPr>
              <w:spacing w:after="0" w:line="259" w:lineRule="auto"/>
              <w:ind w:left="0" w:firstLine="0"/>
              <w:jc w:val="left"/>
            </w:pPr>
            <w:r>
              <w:t>[Ni(NH</w:t>
            </w:r>
            <w:r>
              <w:rPr>
                <w:sz w:val="22"/>
                <w:vertAlign w:val="subscript"/>
              </w:rPr>
              <w:t>3</w:t>
            </w:r>
            <w:r>
              <w:t>)</w:t>
            </w:r>
            <w:r>
              <w:rPr>
                <w:sz w:val="22"/>
                <w:vertAlign w:val="subscript"/>
              </w:rPr>
              <w:t>6</w:t>
            </w:r>
            <w:r>
              <w:t>]</w:t>
            </w:r>
            <w:r>
              <w:rPr>
                <w:sz w:val="22"/>
                <w:vertAlign w:val="superscript"/>
              </w:rPr>
              <w:t>2+</w:t>
            </w:r>
          </w:p>
        </w:tc>
        <w:tc>
          <w:tcPr>
            <w:tcW w:w="907" w:type="dxa"/>
            <w:tcBorders>
              <w:top w:val="single" w:sz="4" w:space="0" w:color="65A3CF"/>
              <w:left w:val="single" w:sz="4" w:space="0" w:color="65A3CF"/>
              <w:bottom w:val="single" w:sz="4" w:space="0" w:color="65A3CF"/>
              <w:right w:val="single" w:sz="4" w:space="0" w:color="65A3CF"/>
            </w:tcBorders>
          </w:tcPr>
          <w:p w14:paraId="3A080A0E" w14:textId="77777777" w:rsidR="00286247" w:rsidRDefault="00286247">
            <w:pPr>
              <w:spacing w:after="160" w:line="259" w:lineRule="auto"/>
              <w:ind w:left="0" w:firstLine="0"/>
              <w:jc w:val="left"/>
            </w:pPr>
          </w:p>
        </w:tc>
        <w:tc>
          <w:tcPr>
            <w:tcW w:w="1313" w:type="dxa"/>
            <w:tcBorders>
              <w:top w:val="single" w:sz="4" w:space="0" w:color="65A3CF"/>
              <w:left w:val="single" w:sz="4" w:space="0" w:color="65A3CF"/>
              <w:bottom w:val="single" w:sz="4" w:space="0" w:color="65A3CF"/>
              <w:right w:val="single" w:sz="4" w:space="0" w:color="65A3CF"/>
            </w:tcBorders>
          </w:tcPr>
          <w:p w14:paraId="61767DFF" w14:textId="77777777" w:rsidR="00286247" w:rsidRDefault="00286247">
            <w:pPr>
              <w:spacing w:after="160" w:line="259" w:lineRule="auto"/>
              <w:ind w:left="0" w:firstLine="0"/>
              <w:jc w:val="left"/>
            </w:pPr>
          </w:p>
        </w:tc>
        <w:tc>
          <w:tcPr>
            <w:tcW w:w="1167" w:type="dxa"/>
            <w:tcBorders>
              <w:top w:val="single" w:sz="4" w:space="0" w:color="65A3CF"/>
              <w:left w:val="single" w:sz="4" w:space="0" w:color="65A3CF"/>
              <w:bottom w:val="single" w:sz="4" w:space="0" w:color="65A3CF"/>
              <w:right w:val="single" w:sz="4" w:space="0" w:color="65A3CF"/>
            </w:tcBorders>
          </w:tcPr>
          <w:p w14:paraId="19CC8159" w14:textId="77777777" w:rsidR="00286247" w:rsidRDefault="00286247">
            <w:pPr>
              <w:spacing w:after="160" w:line="259" w:lineRule="auto"/>
              <w:ind w:left="0" w:firstLine="0"/>
              <w:jc w:val="left"/>
            </w:pPr>
          </w:p>
        </w:tc>
      </w:tr>
      <w:tr w:rsidR="00286247" w14:paraId="61FAF32A" w14:textId="77777777">
        <w:trPr>
          <w:trHeight w:val="409"/>
        </w:trPr>
        <w:tc>
          <w:tcPr>
            <w:tcW w:w="845" w:type="dxa"/>
            <w:tcBorders>
              <w:top w:val="single" w:sz="4" w:space="0" w:color="65A3CF"/>
              <w:left w:val="single" w:sz="4" w:space="0" w:color="65A3CF"/>
              <w:bottom w:val="single" w:sz="4" w:space="0" w:color="65A3CF"/>
              <w:right w:val="single" w:sz="4" w:space="0" w:color="65A3CF"/>
            </w:tcBorders>
          </w:tcPr>
          <w:p w14:paraId="4BF66E2F" w14:textId="77777777" w:rsidR="00286247" w:rsidRDefault="00000000">
            <w:pPr>
              <w:spacing w:after="0" w:line="259" w:lineRule="auto"/>
              <w:ind w:left="0" w:firstLine="0"/>
              <w:jc w:val="left"/>
            </w:pPr>
            <w:r>
              <w:t>Cu</w:t>
            </w:r>
            <w:r>
              <w:rPr>
                <w:sz w:val="15"/>
              </w:rPr>
              <w:t>2+</w:t>
            </w:r>
          </w:p>
        </w:tc>
        <w:tc>
          <w:tcPr>
            <w:tcW w:w="1459" w:type="dxa"/>
            <w:tcBorders>
              <w:top w:val="single" w:sz="4" w:space="0" w:color="65A3CF"/>
              <w:left w:val="single" w:sz="4" w:space="0" w:color="65A3CF"/>
              <w:bottom w:val="single" w:sz="4" w:space="0" w:color="65A3CF"/>
              <w:right w:val="single" w:sz="4" w:space="0" w:color="65A3CF"/>
            </w:tcBorders>
          </w:tcPr>
          <w:p w14:paraId="47EDD046" w14:textId="77777777" w:rsidR="00286247" w:rsidRDefault="00000000">
            <w:pPr>
              <w:spacing w:after="0" w:line="259" w:lineRule="auto"/>
              <w:ind w:left="0" w:firstLine="0"/>
              <w:jc w:val="left"/>
            </w:pPr>
            <w:r>
              <w:t>Cl</w:t>
            </w:r>
            <w:r>
              <w:rPr>
                <w:sz w:val="22"/>
                <w:vertAlign w:val="superscript"/>
              </w:rPr>
              <w:t>−</w:t>
            </w:r>
          </w:p>
        </w:tc>
        <w:tc>
          <w:tcPr>
            <w:tcW w:w="1319" w:type="dxa"/>
            <w:tcBorders>
              <w:top w:val="single" w:sz="4" w:space="0" w:color="65A3CF"/>
              <w:left w:val="single" w:sz="4" w:space="0" w:color="65A3CF"/>
              <w:bottom w:val="single" w:sz="4" w:space="0" w:color="65A3CF"/>
              <w:right w:val="single" w:sz="4" w:space="0" w:color="65A3CF"/>
            </w:tcBorders>
          </w:tcPr>
          <w:p w14:paraId="095BE70C" w14:textId="77777777" w:rsidR="00286247" w:rsidRDefault="00000000">
            <w:pPr>
              <w:spacing w:after="0" w:line="259" w:lineRule="auto"/>
              <w:ind w:left="0" w:firstLine="0"/>
              <w:jc w:val="left"/>
            </w:pPr>
            <w:r>
              <w:t>Chloro</w:t>
            </w:r>
          </w:p>
        </w:tc>
        <w:tc>
          <w:tcPr>
            <w:tcW w:w="1504" w:type="dxa"/>
            <w:tcBorders>
              <w:top w:val="single" w:sz="4" w:space="0" w:color="65A3CF"/>
              <w:left w:val="single" w:sz="4" w:space="0" w:color="65A3CF"/>
              <w:bottom w:val="single" w:sz="4" w:space="0" w:color="65A3CF"/>
              <w:right w:val="single" w:sz="4" w:space="0" w:color="65A3CF"/>
            </w:tcBorders>
          </w:tcPr>
          <w:p w14:paraId="25BB7421" w14:textId="77777777" w:rsidR="00286247" w:rsidRDefault="00286247">
            <w:pPr>
              <w:spacing w:after="160" w:line="259" w:lineRule="auto"/>
              <w:ind w:left="0" w:firstLine="0"/>
              <w:jc w:val="left"/>
            </w:pPr>
          </w:p>
        </w:tc>
        <w:tc>
          <w:tcPr>
            <w:tcW w:w="907" w:type="dxa"/>
            <w:tcBorders>
              <w:top w:val="single" w:sz="4" w:space="0" w:color="65A3CF"/>
              <w:left w:val="single" w:sz="4" w:space="0" w:color="65A3CF"/>
              <w:bottom w:val="single" w:sz="4" w:space="0" w:color="65A3CF"/>
              <w:right w:val="single" w:sz="4" w:space="0" w:color="65A3CF"/>
            </w:tcBorders>
          </w:tcPr>
          <w:p w14:paraId="2362D561" w14:textId="77777777" w:rsidR="00286247" w:rsidRDefault="00286247">
            <w:pPr>
              <w:spacing w:after="160" w:line="259" w:lineRule="auto"/>
              <w:ind w:left="0" w:firstLine="0"/>
              <w:jc w:val="left"/>
            </w:pPr>
          </w:p>
        </w:tc>
        <w:tc>
          <w:tcPr>
            <w:tcW w:w="1313" w:type="dxa"/>
            <w:tcBorders>
              <w:top w:val="single" w:sz="4" w:space="0" w:color="65A3CF"/>
              <w:left w:val="single" w:sz="4" w:space="0" w:color="65A3CF"/>
              <w:bottom w:val="single" w:sz="4" w:space="0" w:color="65A3CF"/>
              <w:right w:val="single" w:sz="4" w:space="0" w:color="65A3CF"/>
            </w:tcBorders>
          </w:tcPr>
          <w:p w14:paraId="21A0B757" w14:textId="77777777" w:rsidR="00286247" w:rsidRDefault="00286247">
            <w:pPr>
              <w:spacing w:after="160" w:line="259" w:lineRule="auto"/>
              <w:ind w:left="0" w:firstLine="0"/>
              <w:jc w:val="left"/>
            </w:pPr>
          </w:p>
        </w:tc>
        <w:tc>
          <w:tcPr>
            <w:tcW w:w="1167" w:type="dxa"/>
            <w:tcBorders>
              <w:top w:val="single" w:sz="4" w:space="0" w:color="65A3CF"/>
              <w:left w:val="single" w:sz="4" w:space="0" w:color="65A3CF"/>
              <w:bottom w:val="single" w:sz="4" w:space="0" w:color="65A3CF"/>
              <w:right w:val="single" w:sz="4" w:space="0" w:color="65A3CF"/>
            </w:tcBorders>
          </w:tcPr>
          <w:p w14:paraId="2DA65AED" w14:textId="77777777" w:rsidR="00286247" w:rsidRDefault="00000000">
            <w:pPr>
              <w:spacing w:after="0" w:line="259" w:lineRule="auto"/>
              <w:ind w:left="0" w:firstLine="0"/>
              <w:jc w:val="left"/>
            </w:pPr>
            <w:r>
              <w:t>Tứ diện</w:t>
            </w:r>
          </w:p>
        </w:tc>
      </w:tr>
      <w:tr w:rsidR="00286247" w14:paraId="39DFDAE7" w14:textId="77777777">
        <w:trPr>
          <w:trHeight w:val="409"/>
        </w:trPr>
        <w:tc>
          <w:tcPr>
            <w:tcW w:w="845" w:type="dxa"/>
            <w:tcBorders>
              <w:top w:val="single" w:sz="4" w:space="0" w:color="65A3CF"/>
              <w:left w:val="single" w:sz="4" w:space="0" w:color="65A3CF"/>
              <w:bottom w:val="single" w:sz="4" w:space="0" w:color="65A3CF"/>
              <w:right w:val="single" w:sz="4" w:space="0" w:color="65A3CF"/>
            </w:tcBorders>
          </w:tcPr>
          <w:p w14:paraId="734F6D85" w14:textId="77777777" w:rsidR="00286247" w:rsidRDefault="00286247">
            <w:pPr>
              <w:spacing w:after="160" w:line="259" w:lineRule="auto"/>
              <w:ind w:left="0" w:firstLine="0"/>
              <w:jc w:val="left"/>
            </w:pPr>
          </w:p>
        </w:tc>
        <w:tc>
          <w:tcPr>
            <w:tcW w:w="1459" w:type="dxa"/>
            <w:tcBorders>
              <w:top w:val="single" w:sz="4" w:space="0" w:color="65A3CF"/>
              <w:left w:val="single" w:sz="4" w:space="0" w:color="65A3CF"/>
              <w:bottom w:val="single" w:sz="4" w:space="0" w:color="65A3CF"/>
              <w:right w:val="single" w:sz="4" w:space="0" w:color="65A3CF"/>
            </w:tcBorders>
          </w:tcPr>
          <w:p w14:paraId="49296A4C" w14:textId="77777777" w:rsidR="00286247" w:rsidRDefault="00286247">
            <w:pPr>
              <w:spacing w:after="160" w:line="259" w:lineRule="auto"/>
              <w:ind w:left="0" w:firstLine="0"/>
              <w:jc w:val="left"/>
            </w:pPr>
          </w:p>
        </w:tc>
        <w:tc>
          <w:tcPr>
            <w:tcW w:w="1319" w:type="dxa"/>
            <w:tcBorders>
              <w:top w:val="single" w:sz="4" w:space="0" w:color="65A3CF"/>
              <w:left w:val="single" w:sz="4" w:space="0" w:color="65A3CF"/>
              <w:bottom w:val="single" w:sz="4" w:space="0" w:color="65A3CF"/>
              <w:right w:val="single" w:sz="4" w:space="0" w:color="65A3CF"/>
            </w:tcBorders>
          </w:tcPr>
          <w:p w14:paraId="54DFBD80" w14:textId="77777777" w:rsidR="00286247" w:rsidRDefault="00000000">
            <w:pPr>
              <w:spacing w:after="0" w:line="259" w:lineRule="auto"/>
              <w:ind w:left="0" w:firstLine="0"/>
              <w:jc w:val="left"/>
            </w:pPr>
            <w:r>
              <w:t>Fluoro</w:t>
            </w:r>
          </w:p>
        </w:tc>
        <w:tc>
          <w:tcPr>
            <w:tcW w:w="1504" w:type="dxa"/>
            <w:tcBorders>
              <w:top w:val="single" w:sz="4" w:space="0" w:color="65A3CF"/>
              <w:left w:val="single" w:sz="4" w:space="0" w:color="65A3CF"/>
              <w:bottom w:val="single" w:sz="4" w:space="0" w:color="65A3CF"/>
              <w:right w:val="single" w:sz="4" w:space="0" w:color="65A3CF"/>
            </w:tcBorders>
          </w:tcPr>
          <w:p w14:paraId="2675B3D0" w14:textId="77777777" w:rsidR="00286247" w:rsidRDefault="00000000">
            <w:pPr>
              <w:spacing w:after="0" w:line="259" w:lineRule="auto"/>
              <w:ind w:left="0" w:firstLine="0"/>
              <w:jc w:val="left"/>
            </w:pPr>
            <w:r>
              <w:t>[AlF</w:t>
            </w:r>
            <w:r>
              <w:rPr>
                <w:sz w:val="15"/>
              </w:rPr>
              <w:t>6</w:t>
            </w:r>
            <w:r>
              <w:t>]</w:t>
            </w:r>
            <w:r>
              <w:rPr>
                <w:sz w:val="15"/>
              </w:rPr>
              <w:t>3−</w:t>
            </w:r>
          </w:p>
        </w:tc>
        <w:tc>
          <w:tcPr>
            <w:tcW w:w="907" w:type="dxa"/>
            <w:tcBorders>
              <w:top w:val="single" w:sz="4" w:space="0" w:color="65A3CF"/>
              <w:left w:val="single" w:sz="4" w:space="0" w:color="65A3CF"/>
              <w:bottom w:val="single" w:sz="4" w:space="0" w:color="65A3CF"/>
              <w:right w:val="single" w:sz="4" w:space="0" w:color="65A3CF"/>
            </w:tcBorders>
          </w:tcPr>
          <w:p w14:paraId="0C800403" w14:textId="77777777" w:rsidR="00286247" w:rsidRDefault="00286247">
            <w:pPr>
              <w:spacing w:after="160" w:line="259" w:lineRule="auto"/>
              <w:ind w:left="0" w:firstLine="0"/>
              <w:jc w:val="left"/>
            </w:pPr>
          </w:p>
        </w:tc>
        <w:tc>
          <w:tcPr>
            <w:tcW w:w="1313" w:type="dxa"/>
            <w:tcBorders>
              <w:top w:val="single" w:sz="4" w:space="0" w:color="65A3CF"/>
              <w:left w:val="single" w:sz="4" w:space="0" w:color="65A3CF"/>
              <w:bottom w:val="single" w:sz="4" w:space="0" w:color="65A3CF"/>
              <w:right w:val="single" w:sz="4" w:space="0" w:color="65A3CF"/>
            </w:tcBorders>
          </w:tcPr>
          <w:p w14:paraId="2626AB94" w14:textId="77777777" w:rsidR="00286247" w:rsidRDefault="00286247">
            <w:pPr>
              <w:spacing w:after="160" w:line="259" w:lineRule="auto"/>
              <w:ind w:left="0" w:firstLine="0"/>
              <w:jc w:val="left"/>
            </w:pPr>
          </w:p>
        </w:tc>
        <w:tc>
          <w:tcPr>
            <w:tcW w:w="1167" w:type="dxa"/>
            <w:tcBorders>
              <w:top w:val="single" w:sz="4" w:space="0" w:color="65A3CF"/>
              <w:left w:val="single" w:sz="4" w:space="0" w:color="65A3CF"/>
              <w:bottom w:val="single" w:sz="4" w:space="0" w:color="65A3CF"/>
              <w:right w:val="single" w:sz="4" w:space="0" w:color="65A3CF"/>
            </w:tcBorders>
          </w:tcPr>
          <w:p w14:paraId="349100FE" w14:textId="77777777" w:rsidR="00286247" w:rsidRDefault="00286247">
            <w:pPr>
              <w:spacing w:after="160" w:line="259" w:lineRule="auto"/>
              <w:ind w:left="0" w:firstLine="0"/>
              <w:jc w:val="left"/>
            </w:pPr>
          </w:p>
        </w:tc>
      </w:tr>
      <w:tr w:rsidR="00286247" w14:paraId="56D5FF72" w14:textId="77777777">
        <w:trPr>
          <w:trHeight w:val="690"/>
        </w:trPr>
        <w:tc>
          <w:tcPr>
            <w:tcW w:w="845" w:type="dxa"/>
            <w:tcBorders>
              <w:top w:val="single" w:sz="4" w:space="0" w:color="65A3CF"/>
              <w:left w:val="single" w:sz="4" w:space="0" w:color="65A3CF"/>
              <w:bottom w:val="single" w:sz="4" w:space="0" w:color="65A3CF"/>
              <w:right w:val="single" w:sz="4" w:space="0" w:color="65A3CF"/>
            </w:tcBorders>
            <w:vAlign w:val="center"/>
          </w:tcPr>
          <w:p w14:paraId="5BDDA675" w14:textId="77777777" w:rsidR="00286247" w:rsidRDefault="00000000">
            <w:pPr>
              <w:spacing w:after="0" w:line="259" w:lineRule="auto"/>
              <w:ind w:left="0" w:firstLine="0"/>
              <w:jc w:val="left"/>
            </w:pPr>
            <w:r>
              <w:t>Ni</w:t>
            </w:r>
            <w:r>
              <w:rPr>
                <w:sz w:val="15"/>
              </w:rPr>
              <w:t>2+</w:t>
            </w:r>
          </w:p>
        </w:tc>
        <w:tc>
          <w:tcPr>
            <w:tcW w:w="1459" w:type="dxa"/>
            <w:tcBorders>
              <w:top w:val="single" w:sz="4" w:space="0" w:color="65A3CF"/>
              <w:left w:val="single" w:sz="4" w:space="0" w:color="65A3CF"/>
              <w:bottom w:val="single" w:sz="4" w:space="0" w:color="65A3CF"/>
              <w:right w:val="single" w:sz="4" w:space="0" w:color="65A3CF"/>
            </w:tcBorders>
            <w:vAlign w:val="center"/>
          </w:tcPr>
          <w:p w14:paraId="6147CED6" w14:textId="77777777" w:rsidR="00286247" w:rsidRDefault="00000000">
            <w:pPr>
              <w:spacing w:after="0" w:line="259" w:lineRule="auto"/>
              <w:ind w:left="0" w:firstLine="0"/>
              <w:jc w:val="left"/>
            </w:pPr>
            <w:r>
              <w:t>CN</w:t>
            </w:r>
            <w:r>
              <w:rPr>
                <w:sz w:val="22"/>
                <w:vertAlign w:val="superscript"/>
              </w:rPr>
              <w:t>−</w:t>
            </w:r>
          </w:p>
        </w:tc>
        <w:tc>
          <w:tcPr>
            <w:tcW w:w="1319" w:type="dxa"/>
            <w:tcBorders>
              <w:top w:val="single" w:sz="4" w:space="0" w:color="65A3CF"/>
              <w:left w:val="single" w:sz="4" w:space="0" w:color="65A3CF"/>
              <w:bottom w:val="single" w:sz="4" w:space="0" w:color="65A3CF"/>
              <w:right w:val="single" w:sz="4" w:space="0" w:color="65A3CF"/>
            </w:tcBorders>
            <w:vAlign w:val="center"/>
          </w:tcPr>
          <w:p w14:paraId="1AD6DD02" w14:textId="77777777" w:rsidR="00286247" w:rsidRDefault="00000000">
            <w:pPr>
              <w:spacing w:after="0" w:line="259" w:lineRule="auto"/>
              <w:ind w:left="0" w:firstLine="0"/>
              <w:jc w:val="left"/>
            </w:pPr>
            <w:r>
              <w:t>Cyano</w:t>
            </w:r>
          </w:p>
        </w:tc>
        <w:tc>
          <w:tcPr>
            <w:tcW w:w="1504" w:type="dxa"/>
            <w:tcBorders>
              <w:top w:val="single" w:sz="4" w:space="0" w:color="65A3CF"/>
              <w:left w:val="single" w:sz="4" w:space="0" w:color="65A3CF"/>
              <w:bottom w:val="single" w:sz="4" w:space="0" w:color="65A3CF"/>
              <w:right w:val="single" w:sz="4" w:space="0" w:color="65A3CF"/>
            </w:tcBorders>
          </w:tcPr>
          <w:p w14:paraId="3FE95378" w14:textId="77777777" w:rsidR="00286247" w:rsidRDefault="00286247">
            <w:pPr>
              <w:spacing w:after="160" w:line="259" w:lineRule="auto"/>
              <w:ind w:left="0" w:firstLine="0"/>
              <w:jc w:val="left"/>
            </w:pPr>
          </w:p>
        </w:tc>
        <w:tc>
          <w:tcPr>
            <w:tcW w:w="907" w:type="dxa"/>
            <w:tcBorders>
              <w:top w:val="single" w:sz="4" w:space="0" w:color="65A3CF"/>
              <w:left w:val="single" w:sz="4" w:space="0" w:color="65A3CF"/>
              <w:bottom w:val="single" w:sz="4" w:space="0" w:color="65A3CF"/>
              <w:right w:val="single" w:sz="4" w:space="0" w:color="65A3CF"/>
            </w:tcBorders>
          </w:tcPr>
          <w:p w14:paraId="7533EFD8" w14:textId="77777777" w:rsidR="00286247" w:rsidRDefault="00286247">
            <w:pPr>
              <w:spacing w:after="160" w:line="259" w:lineRule="auto"/>
              <w:ind w:left="0" w:firstLine="0"/>
              <w:jc w:val="left"/>
            </w:pPr>
          </w:p>
        </w:tc>
        <w:tc>
          <w:tcPr>
            <w:tcW w:w="1313" w:type="dxa"/>
            <w:tcBorders>
              <w:top w:val="single" w:sz="4" w:space="0" w:color="65A3CF"/>
              <w:left w:val="single" w:sz="4" w:space="0" w:color="65A3CF"/>
              <w:bottom w:val="single" w:sz="4" w:space="0" w:color="65A3CF"/>
              <w:right w:val="single" w:sz="4" w:space="0" w:color="65A3CF"/>
            </w:tcBorders>
          </w:tcPr>
          <w:p w14:paraId="648515B9" w14:textId="77777777" w:rsidR="00286247" w:rsidRDefault="00286247">
            <w:pPr>
              <w:spacing w:after="160" w:line="259" w:lineRule="auto"/>
              <w:ind w:left="0" w:firstLine="0"/>
              <w:jc w:val="left"/>
            </w:pPr>
          </w:p>
        </w:tc>
        <w:tc>
          <w:tcPr>
            <w:tcW w:w="1167" w:type="dxa"/>
            <w:tcBorders>
              <w:top w:val="single" w:sz="4" w:space="0" w:color="65A3CF"/>
              <w:left w:val="single" w:sz="4" w:space="0" w:color="65A3CF"/>
              <w:bottom w:val="single" w:sz="4" w:space="0" w:color="65A3CF"/>
              <w:right w:val="single" w:sz="4" w:space="0" w:color="65A3CF"/>
            </w:tcBorders>
          </w:tcPr>
          <w:p w14:paraId="609F358B" w14:textId="77777777" w:rsidR="00286247" w:rsidRDefault="00000000">
            <w:pPr>
              <w:spacing w:after="0" w:line="259" w:lineRule="auto"/>
              <w:ind w:left="0" w:firstLine="0"/>
              <w:jc w:val="left"/>
            </w:pPr>
            <w:r>
              <w:t>Vuông phẳng</w:t>
            </w:r>
          </w:p>
        </w:tc>
      </w:tr>
      <w:tr w:rsidR="00286247" w14:paraId="2171D80C" w14:textId="77777777">
        <w:trPr>
          <w:trHeight w:val="409"/>
        </w:trPr>
        <w:tc>
          <w:tcPr>
            <w:tcW w:w="845" w:type="dxa"/>
            <w:tcBorders>
              <w:top w:val="single" w:sz="4" w:space="0" w:color="65A3CF"/>
              <w:left w:val="single" w:sz="4" w:space="0" w:color="65A3CF"/>
              <w:bottom w:val="single" w:sz="4" w:space="0" w:color="65A3CF"/>
              <w:right w:val="single" w:sz="4" w:space="0" w:color="65A3CF"/>
            </w:tcBorders>
          </w:tcPr>
          <w:p w14:paraId="6AB58C1B" w14:textId="77777777" w:rsidR="00286247" w:rsidRDefault="00286247">
            <w:pPr>
              <w:spacing w:after="160" w:line="259" w:lineRule="auto"/>
              <w:ind w:left="0" w:firstLine="0"/>
              <w:jc w:val="left"/>
            </w:pPr>
          </w:p>
        </w:tc>
        <w:tc>
          <w:tcPr>
            <w:tcW w:w="1459" w:type="dxa"/>
            <w:tcBorders>
              <w:top w:val="single" w:sz="4" w:space="0" w:color="65A3CF"/>
              <w:left w:val="single" w:sz="4" w:space="0" w:color="65A3CF"/>
              <w:bottom w:val="single" w:sz="4" w:space="0" w:color="65A3CF"/>
              <w:right w:val="single" w:sz="4" w:space="0" w:color="65A3CF"/>
            </w:tcBorders>
          </w:tcPr>
          <w:p w14:paraId="51CCE3E4" w14:textId="77777777" w:rsidR="00286247" w:rsidRDefault="00286247">
            <w:pPr>
              <w:spacing w:after="160" w:line="259" w:lineRule="auto"/>
              <w:ind w:left="0" w:firstLine="0"/>
              <w:jc w:val="left"/>
            </w:pPr>
          </w:p>
        </w:tc>
        <w:tc>
          <w:tcPr>
            <w:tcW w:w="1319" w:type="dxa"/>
            <w:tcBorders>
              <w:top w:val="single" w:sz="4" w:space="0" w:color="65A3CF"/>
              <w:left w:val="single" w:sz="4" w:space="0" w:color="65A3CF"/>
              <w:bottom w:val="single" w:sz="4" w:space="0" w:color="65A3CF"/>
              <w:right w:val="single" w:sz="4" w:space="0" w:color="65A3CF"/>
            </w:tcBorders>
          </w:tcPr>
          <w:p w14:paraId="3C4F73E0" w14:textId="77777777" w:rsidR="00286247" w:rsidRDefault="00000000">
            <w:pPr>
              <w:spacing w:after="0" w:line="259" w:lineRule="auto"/>
              <w:ind w:left="0" w:firstLine="0"/>
              <w:jc w:val="left"/>
            </w:pPr>
            <w:r>
              <w:t>Hydroxo</w:t>
            </w:r>
          </w:p>
        </w:tc>
        <w:tc>
          <w:tcPr>
            <w:tcW w:w="1504" w:type="dxa"/>
            <w:tcBorders>
              <w:top w:val="single" w:sz="4" w:space="0" w:color="65A3CF"/>
              <w:left w:val="single" w:sz="4" w:space="0" w:color="65A3CF"/>
              <w:bottom w:val="single" w:sz="4" w:space="0" w:color="65A3CF"/>
              <w:right w:val="single" w:sz="4" w:space="0" w:color="65A3CF"/>
            </w:tcBorders>
          </w:tcPr>
          <w:p w14:paraId="4F1D2E3E" w14:textId="77777777" w:rsidR="00286247" w:rsidRDefault="00000000">
            <w:pPr>
              <w:spacing w:after="0" w:line="259" w:lineRule="auto"/>
              <w:ind w:left="0" w:firstLine="0"/>
              <w:jc w:val="left"/>
            </w:pPr>
            <w:r>
              <w:t>[Al(OH)</w:t>
            </w:r>
            <w:r>
              <w:rPr>
                <w:sz w:val="22"/>
                <w:vertAlign w:val="subscript"/>
              </w:rPr>
              <w:t>4</w:t>
            </w:r>
            <w:r>
              <w:t>]</w:t>
            </w:r>
            <w:r>
              <w:rPr>
                <w:sz w:val="22"/>
                <w:vertAlign w:val="superscript"/>
              </w:rPr>
              <w:t>−</w:t>
            </w:r>
          </w:p>
        </w:tc>
        <w:tc>
          <w:tcPr>
            <w:tcW w:w="907" w:type="dxa"/>
            <w:tcBorders>
              <w:top w:val="single" w:sz="4" w:space="0" w:color="65A3CF"/>
              <w:left w:val="single" w:sz="4" w:space="0" w:color="65A3CF"/>
              <w:bottom w:val="single" w:sz="4" w:space="0" w:color="65A3CF"/>
              <w:right w:val="single" w:sz="4" w:space="0" w:color="65A3CF"/>
            </w:tcBorders>
          </w:tcPr>
          <w:p w14:paraId="2D83E082" w14:textId="77777777" w:rsidR="00286247" w:rsidRDefault="00286247">
            <w:pPr>
              <w:spacing w:after="160" w:line="259" w:lineRule="auto"/>
              <w:ind w:left="0" w:firstLine="0"/>
              <w:jc w:val="left"/>
            </w:pPr>
          </w:p>
        </w:tc>
        <w:tc>
          <w:tcPr>
            <w:tcW w:w="1313" w:type="dxa"/>
            <w:tcBorders>
              <w:top w:val="single" w:sz="4" w:space="0" w:color="65A3CF"/>
              <w:left w:val="single" w:sz="4" w:space="0" w:color="65A3CF"/>
              <w:bottom w:val="single" w:sz="4" w:space="0" w:color="65A3CF"/>
              <w:right w:val="single" w:sz="4" w:space="0" w:color="65A3CF"/>
            </w:tcBorders>
          </w:tcPr>
          <w:p w14:paraId="3748A8DA" w14:textId="77777777" w:rsidR="00286247" w:rsidRDefault="00286247">
            <w:pPr>
              <w:spacing w:after="160" w:line="259" w:lineRule="auto"/>
              <w:ind w:left="0" w:firstLine="0"/>
              <w:jc w:val="left"/>
            </w:pPr>
          </w:p>
        </w:tc>
        <w:tc>
          <w:tcPr>
            <w:tcW w:w="1167" w:type="dxa"/>
            <w:tcBorders>
              <w:top w:val="single" w:sz="4" w:space="0" w:color="65A3CF"/>
              <w:left w:val="single" w:sz="4" w:space="0" w:color="65A3CF"/>
              <w:bottom w:val="single" w:sz="4" w:space="0" w:color="65A3CF"/>
              <w:right w:val="single" w:sz="4" w:space="0" w:color="65A3CF"/>
            </w:tcBorders>
          </w:tcPr>
          <w:p w14:paraId="798293ED" w14:textId="77777777" w:rsidR="00286247" w:rsidRDefault="00000000">
            <w:pPr>
              <w:spacing w:after="0" w:line="259" w:lineRule="auto"/>
              <w:ind w:left="0" w:firstLine="0"/>
              <w:jc w:val="left"/>
            </w:pPr>
            <w:r>
              <w:t>Tứ diện</w:t>
            </w:r>
          </w:p>
        </w:tc>
      </w:tr>
      <w:tr w:rsidR="00286247" w14:paraId="15E0C6E5" w14:textId="77777777">
        <w:trPr>
          <w:trHeight w:val="996"/>
        </w:trPr>
        <w:tc>
          <w:tcPr>
            <w:tcW w:w="845" w:type="dxa"/>
            <w:tcBorders>
              <w:top w:val="single" w:sz="4" w:space="0" w:color="65A3CF"/>
              <w:left w:val="single" w:sz="4" w:space="0" w:color="65A3CF"/>
              <w:bottom w:val="single" w:sz="4" w:space="0" w:color="65A3CF"/>
              <w:right w:val="single" w:sz="4" w:space="0" w:color="65A3CF"/>
            </w:tcBorders>
          </w:tcPr>
          <w:p w14:paraId="2779FC08" w14:textId="77777777" w:rsidR="00286247" w:rsidRDefault="00286247">
            <w:pPr>
              <w:spacing w:after="160" w:line="259" w:lineRule="auto"/>
              <w:ind w:left="0" w:firstLine="0"/>
              <w:jc w:val="left"/>
            </w:pPr>
          </w:p>
        </w:tc>
        <w:tc>
          <w:tcPr>
            <w:tcW w:w="1459" w:type="dxa"/>
            <w:tcBorders>
              <w:top w:val="single" w:sz="4" w:space="0" w:color="65A3CF"/>
              <w:left w:val="single" w:sz="4" w:space="0" w:color="65A3CF"/>
              <w:bottom w:val="single" w:sz="4" w:space="0" w:color="65A3CF"/>
              <w:right w:val="single" w:sz="4" w:space="0" w:color="65A3CF"/>
            </w:tcBorders>
            <w:vAlign w:val="center"/>
          </w:tcPr>
          <w:p w14:paraId="0DC6972D" w14:textId="77777777" w:rsidR="00286247" w:rsidRDefault="00000000">
            <w:pPr>
              <w:spacing w:after="237" w:line="259" w:lineRule="auto"/>
              <w:ind w:left="37" w:firstLine="0"/>
              <w:jc w:val="left"/>
            </w:pPr>
            <w:r>
              <w:rPr>
                <w:rFonts w:ascii="Calibri" w:eastAsia="Calibri" w:hAnsi="Calibri" w:cs="Calibri"/>
                <w:noProof/>
                <w:color w:val="000000"/>
                <w:sz w:val="22"/>
              </w:rPr>
              <mc:AlternateContent>
                <mc:Choice Requires="wpg">
                  <w:drawing>
                    <wp:anchor distT="0" distB="0" distL="114300" distR="114300" simplePos="0" relativeHeight="251752448" behindDoc="1" locked="0" layoutInCell="1" allowOverlap="1" wp14:anchorId="5E5823DD" wp14:editId="7664CD18">
                      <wp:simplePos x="0" y="0"/>
                      <wp:positionH relativeFrom="column">
                        <wp:posOffset>140429</wp:posOffset>
                      </wp:positionH>
                      <wp:positionV relativeFrom="paragraph">
                        <wp:posOffset>173387</wp:posOffset>
                      </wp:positionV>
                      <wp:extent cx="11054" cy="161797"/>
                      <wp:effectExtent l="0" t="0" r="0" b="0"/>
                      <wp:wrapNone/>
                      <wp:docPr id="382723" name="Group 382723"/>
                      <wp:cNvGraphicFramePr/>
                      <a:graphic xmlns:a="http://schemas.openxmlformats.org/drawingml/2006/main">
                        <a:graphicData uri="http://schemas.microsoft.com/office/word/2010/wordprocessingGroup">
                          <wpg:wgp>
                            <wpg:cNvGrpSpPr/>
                            <wpg:grpSpPr>
                              <a:xfrm>
                                <a:off x="0" y="0"/>
                                <a:ext cx="11054" cy="161797"/>
                                <a:chOff x="0" y="0"/>
                                <a:chExt cx="11054" cy="161797"/>
                              </a:xfrm>
                            </wpg:grpSpPr>
                            <wps:wsp>
                              <wps:cNvPr id="35760" name="Shape 35760"/>
                              <wps:cNvSpPr/>
                              <wps:spPr>
                                <a:xfrm>
                                  <a:off x="0" y="0"/>
                                  <a:ext cx="0" cy="161797"/>
                                </a:xfrm>
                                <a:custGeom>
                                  <a:avLst/>
                                  <a:gdLst/>
                                  <a:ahLst/>
                                  <a:cxnLst/>
                                  <a:rect l="0" t="0" r="0" b="0"/>
                                  <a:pathLst>
                                    <a:path h="161797">
                                      <a:moveTo>
                                        <a:pt x="0" y="0"/>
                                      </a:moveTo>
                                      <a:lnTo>
                                        <a:pt x="0" y="161797"/>
                                      </a:lnTo>
                                    </a:path>
                                  </a:pathLst>
                                </a:custGeom>
                                <a:ln w="11054" cap="sq">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82723" style="width:0.8704pt;height:12.7399pt;position:absolute;z-index:-2147483326;mso-position-horizontal-relative:text;mso-position-horizontal:absolute;margin-left:11.0574pt;mso-position-vertical-relative:text;margin-top:13.6525pt;" coordsize="110,1617">
                      <v:shape id="Shape 35760" style="position:absolute;width:0;height:1617;left:0;top:0;" coordsize="0,161797" path="m0,0l0,161797">
                        <v:stroke weight="0.8704pt" endcap="square" joinstyle="miter" miterlimit="10" on="true" color="#181717"/>
                        <v:fill on="false" color="#000000" opacity="0"/>
                      </v:shape>
                    </v:group>
                  </w:pict>
                </mc:Fallback>
              </mc:AlternateContent>
            </w:r>
            <w:r>
              <w:rPr>
                <w:sz w:val="23"/>
              </w:rPr>
              <w:t>COO</w:t>
            </w:r>
            <w:r>
              <w:rPr>
                <w:sz w:val="15"/>
              </w:rPr>
              <w:t>−</w:t>
            </w:r>
            <w:r>
              <w:rPr>
                <w:sz w:val="17"/>
              </w:rPr>
              <w:t>-</w:t>
            </w:r>
          </w:p>
          <w:p w14:paraId="16A24BC7" w14:textId="77777777" w:rsidR="00286247" w:rsidRDefault="00000000">
            <w:pPr>
              <w:spacing w:after="0" w:line="259" w:lineRule="auto"/>
              <w:ind w:left="37" w:firstLine="0"/>
              <w:jc w:val="left"/>
            </w:pPr>
            <w:r>
              <w:rPr>
                <w:sz w:val="23"/>
              </w:rPr>
              <w:t>COO</w:t>
            </w:r>
            <w:r>
              <w:rPr>
                <w:sz w:val="15"/>
              </w:rPr>
              <w:t>−</w:t>
            </w:r>
            <w:r>
              <w:rPr>
                <w:sz w:val="17"/>
              </w:rPr>
              <w:t>-</w:t>
            </w:r>
          </w:p>
        </w:tc>
        <w:tc>
          <w:tcPr>
            <w:tcW w:w="1319" w:type="dxa"/>
            <w:tcBorders>
              <w:top w:val="single" w:sz="4" w:space="0" w:color="65A3CF"/>
              <w:left w:val="single" w:sz="4" w:space="0" w:color="65A3CF"/>
              <w:bottom w:val="single" w:sz="4" w:space="0" w:color="65A3CF"/>
              <w:right w:val="single" w:sz="4" w:space="0" w:color="65A3CF"/>
            </w:tcBorders>
            <w:vAlign w:val="center"/>
          </w:tcPr>
          <w:p w14:paraId="6B41CE22" w14:textId="77777777" w:rsidR="00286247" w:rsidRDefault="00000000">
            <w:pPr>
              <w:spacing w:after="0" w:line="259" w:lineRule="auto"/>
              <w:ind w:left="0" w:firstLine="0"/>
              <w:jc w:val="left"/>
            </w:pPr>
            <w:r>
              <w:t>Oxalato (ox)</w:t>
            </w:r>
          </w:p>
        </w:tc>
        <w:tc>
          <w:tcPr>
            <w:tcW w:w="1504" w:type="dxa"/>
            <w:tcBorders>
              <w:top w:val="single" w:sz="4" w:space="0" w:color="65A3CF"/>
              <w:left w:val="single" w:sz="4" w:space="0" w:color="65A3CF"/>
              <w:bottom w:val="single" w:sz="4" w:space="0" w:color="65A3CF"/>
              <w:right w:val="single" w:sz="4" w:space="0" w:color="65A3CF"/>
            </w:tcBorders>
            <w:vAlign w:val="center"/>
          </w:tcPr>
          <w:p w14:paraId="568DDB12" w14:textId="77777777" w:rsidR="00286247" w:rsidRDefault="00000000">
            <w:pPr>
              <w:spacing w:after="0" w:line="259" w:lineRule="auto"/>
              <w:ind w:left="0" w:firstLine="0"/>
              <w:jc w:val="left"/>
            </w:pPr>
            <w:r>
              <w:t>[Fe(ox)</w:t>
            </w:r>
            <w:r>
              <w:rPr>
                <w:sz w:val="22"/>
                <w:vertAlign w:val="subscript"/>
              </w:rPr>
              <w:t>3</w:t>
            </w:r>
            <w:r>
              <w:t>]</w:t>
            </w:r>
            <w:r>
              <w:rPr>
                <w:sz w:val="22"/>
                <w:vertAlign w:val="superscript"/>
              </w:rPr>
              <w:t>3−</w:t>
            </w:r>
          </w:p>
        </w:tc>
        <w:tc>
          <w:tcPr>
            <w:tcW w:w="907" w:type="dxa"/>
            <w:tcBorders>
              <w:top w:val="single" w:sz="4" w:space="0" w:color="65A3CF"/>
              <w:left w:val="single" w:sz="4" w:space="0" w:color="65A3CF"/>
              <w:bottom w:val="single" w:sz="4" w:space="0" w:color="65A3CF"/>
              <w:right w:val="single" w:sz="4" w:space="0" w:color="65A3CF"/>
            </w:tcBorders>
          </w:tcPr>
          <w:p w14:paraId="1B1A30F6" w14:textId="77777777" w:rsidR="00286247" w:rsidRDefault="00286247">
            <w:pPr>
              <w:spacing w:after="160" w:line="259" w:lineRule="auto"/>
              <w:ind w:left="0" w:firstLine="0"/>
              <w:jc w:val="left"/>
            </w:pPr>
          </w:p>
        </w:tc>
        <w:tc>
          <w:tcPr>
            <w:tcW w:w="1313" w:type="dxa"/>
            <w:tcBorders>
              <w:top w:val="single" w:sz="4" w:space="0" w:color="65A3CF"/>
              <w:left w:val="single" w:sz="4" w:space="0" w:color="65A3CF"/>
              <w:bottom w:val="single" w:sz="4" w:space="0" w:color="65A3CF"/>
              <w:right w:val="single" w:sz="4" w:space="0" w:color="65A3CF"/>
            </w:tcBorders>
          </w:tcPr>
          <w:p w14:paraId="56D504AA" w14:textId="77777777" w:rsidR="00286247" w:rsidRDefault="00286247">
            <w:pPr>
              <w:spacing w:after="160" w:line="259" w:lineRule="auto"/>
              <w:ind w:left="0" w:firstLine="0"/>
              <w:jc w:val="left"/>
            </w:pPr>
          </w:p>
        </w:tc>
        <w:tc>
          <w:tcPr>
            <w:tcW w:w="1167" w:type="dxa"/>
            <w:tcBorders>
              <w:top w:val="single" w:sz="4" w:space="0" w:color="65A3CF"/>
              <w:left w:val="single" w:sz="4" w:space="0" w:color="65A3CF"/>
              <w:bottom w:val="single" w:sz="4" w:space="0" w:color="65A3CF"/>
              <w:right w:val="single" w:sz="4" w:space="0" w:color="65A3CF"/>
            </w:tcBorders>
            <w:vAlign w:val="center"/>
          </w:tcPr>
          <w:p w14:paraId="4520C98C" w14:textId="77777777" w:rsidR="00286247" w:rsidRDefault="00000000">
            <w:pPr>
              <w:spacing w:after="0" w:line="259" w:lineRule="auto"/>
              <w:ind w:left="0" w:firstLine="0"/>
              <w:jc w:val="left"/>
            </w:pPr>
            <w:r>
              <w:t>Bát diện</w:t>
            </w:r>
          </w:p>
        </w:tc>
      </w:tr>
      <w:tr w:rsidR="00286247" w14:paraId="2290AA90" w14:textId="77777777">
        <w:trPr>
          <w:trHeight w:val="1028"/>
        </w:trPr>
        <w:tc>
          <w:tcPr>
            <w:tcW w:w="845" w:type="dxa"/>
            <w:tcBorders>
              <w:top w:val="single" w:sz="4" w:space="0" w:color="65A3CF"/>
              <w:left w:val="single" w:sz="4" w:space="0" w:color="65A3CF"/>
              <w:bottom w:val="single" w:sz="4" w:space="0" w:color="65A3CF"/>
              <w:right w:val="single" w:sz="4" w:space="0" w:color="65A3CF"/>
            </w:tcBorders>
            <w:vAlign w:val="center"/>
          </w:tcPr>
          <w:p w14:paraId="6B3AFA28" w14:textId="77777777" w:rsidR="00286247" w:rsidRDefault="00000000">
            <w:pPr>
              <w:spacing w:after="0" w:line="259" w:lineRule="auto"/>
              <w:ind w:left="0" w:firstLine="0"/>
              <w:jc w:val="left"/>
            </w:pPr>
            <w:r>
              <w:t>Co</w:t>
            </w:r>
            <w:r>
              <w:rPr>
                <w:sz w:val="15"/>
              </w:rPr>
              <w:t>2+</w:t>
            </w:r>
          </w:p>
        </w:tc>
        <w:tc>
          <w:tcPr>
            <w:tcW w:w="1459" w:type="dxa"/>
            <w:tcBorders>
              <w:top w:val="single" w:sz="4" w:space="0" w:color="65A3CF"/>
              <w:left w:val="single" w:sz="4" w:space="0" w:color="65A3CF"/>
              <w:bottom w:val="single" w:sz="4" w:space="0" w:color="65A3CF"/>
              <w:right w:val="single" w:sz="4" w:space="0" w:color="65A3CF"/>
            </w:tcBorders>
            <w:vAlign w:val="center"/>
          </w:tcPr>
          <w:p w14:paraId="509BCEDC" w14:textId="77777777" w:rsidR="00286247" w:rsidRDefault="00000000">
            <w:pPr>
              <w:spacing w:after="297" w:line="259" w:lineRule="auto"/>
              <w:ind w:left="40" w:firstLine="0"/>
              <w:jc w:val="left"/>
            </w:pPr>
            <w:r>
              <w:rPr>
                <w:sz w:val="22"/>
              </w:rPr>
              <w:t>CH</w:t>
            </w:r>
            <w:r>
              <w:rPr>
                <w:sz w:val="22"/>
                <w:vertAlign w:val="subscript"/>
              </w:rPr>
              <w:t xml:space="preserve">2 </w:t>
            </w:r>
            <w:r>
              <w:t>NH</w:t>
            </w:r>
            <w:r>
              <w:rPr>
                <w:sz w:val="22"/>
              </w:rPr>
              <w:t>NH</w:t>
            </w:r>
            <w:r>
              <w:rPr>
                <w:sz w:val="22"/>
                <w:vertAlign w:val="subscript"/>
              </w:rPr>
              <w:t>2</w:t>
            </w:r>
            <w:r>
              <w:rPr>
                <w:sz w:val="15"/>
              </w:rPr>
              <w:t>2</w:t>
            </w:r>
          </w:p>
          <w:p w14:paraId="045BB15B" w14:textId="77777777" w:rsidR="00286247" w:rsidRDefault="00000000">
            <w:pPr>
              <w:spacing w:after="0" w:line="259" w:lineRule="auto"/>
              <w:ind w:left="40" w:firstLine="0"/>
              <w:jc w:val="left"/>
            </w:pPr>
            <w:r>
              <w:rPr>
                <w:rFonts w:ascii="Calibri" w:eastAsia="Calibri" w:hAnsi="Calibri" w:cs="Calibri"/>
                <w:noProof/>
                <w:color w:val="000000"/>
                <w:sz w:val="22"/>
              </w:rPr>
              <mc:AlternateContent>
                <mc:Choice Requires="wpg">
                  <w:drawing>
                    <wp:anchor distT="0" distB="0" distL="114300" distR="114300" simplePos="0" relativeHeight="251753472" behindDoc="1" locked="0" layoutInCell="1" allowOverlap="1" wp14:anchorId="141CFC92" wp14:editId="3712216A">
                      <wp:simplePos x="0" y="0"/>
                      <wp:positionH relativeFrom="column">
                        <wp:posOffset>143185</wp:posOffset>
                      </wp:positionH>
                      <wp:positionV relativeFrom="paragraph">
                        <wp:posOffset>-306580</wp:posOffset>
                      </wp:positionV>
                      <wp:extent cx="679414" cy="464400"/>
                      <wp:effectExtent l="0" t="0" r="0" b="0"/>
                      <wp:wrapNone/>
                      <wp:docPr id="383024" name="Group 383024"/>
                      <wp:cNvGraphicFramePr/>
                      <a:graphic xmlns:a="http://schemas.openxmlformats.org/drawingml/2006/main">
                        <a:graphicData uri="http://schemas.microsoft.com/office/word/2010/wordprocessingGroup">
                          <wpg:wgp>
                            <wpg:cNvGrpSpPr/>
                            <wpg:grpSpPr>
                              <a:xfrm>
                                <a:off x="0" y="0"/>
                                <a:ext cx="679414" cy="464400"/>
                                <a:chOff x="0" y="0"/>
                                <a:chExt cx="679414" cy="464400"/>
                              </a:xfrm>
                            </wpg:grpSpPr>
                            <wps:wsp>
                              <wps:cNvPr id="35776" name="Shape 35776"/>
                              <wps:cNvSpPr/>
                              <wps:spPr>
                                <a:xfrm>
                                  <a:off x="0" y="148519"/>
                                  <a:ext cx="0" cy="147006"/>
                                </a:xfrm>
                                <a:custGeom>
                                  <a:avLst/>
                                  <a:gdLst/>
                                  <a:ahLst/>
                                  <a:cxnLst/>
                                  <a:rect l="0" t="0" r="0" b="0"/>
                                  <a:pathLst>
                                    <a:path h="147006">
                                      <a:moveTo>
                                        <a:pt x="0" y="0"/>
                                      </a:moveTo>
                                      <a:lnTo>
                                        <a:pt x="0" y="147006"/>
                                      </a:lnTo>
                                    </a:path>
                                  </a:pathLst>
                                </a:custGeom>
                                <a:ln w="10991" cap="sq">
                                  <a:miter lim="127000"/>
                                </a:ln>
                              </wps:spPr>
                              <wps:style>
                                <a:lnRef idx="1">
                                  <a:srgbClr val="181717"/>
                                </a:lnRef>
                                <a:fillRef idx="0">
                                  <a:srgbClr val="000000">
                                    <a:alpha val="0"/>
                                  </a:srgbClr>
                                </a:fillRef>
                                <a:effectRef idx="0">
                                  <a:scrgbClr r="0" g="0" b="0"/>
                                </a:effectRef>
                                <a:fontRef idx="none"/>
                              </wps:style>
                              <wps:bodyPr/>
                            </wps:wsp>
                            <wps:wsp>
                              <wps:cNvPr id="35780" name="Shape 35780"/>
                              <wps:cNvSpPr/>
                              <wps:spPr>
                                <a:xfrm>
                                  <a:off x="219336" y="364223"/>
                                  <a:ext cx="119370" cy="0"/>
                                </a:xfrm>
                                <a:custGeom>
                                  <a:avLst/>
                                  <a:gdLst/>
                                  <a:ahLst/>
                                  <a:cxnLst/>
                                  <a:rect l="0" t="0" r="0" b="0"/>
                                  <a:pathLst>
                                    <a:path w="119370">
                                      <a:moveTo>
                                        <a:pt x="0" y="0"/>
                                      </a:moveTo>
                                      <a:lnTo>
                                        <a:pt x="119370" y="0"/>
                                      </a:lnTo>
                                    </a:path>
                                  </a:pathLst>
                                </a:custGeom>
                                <a:ln w="10991" cap="sq">
                                  <a:miter lim="127000"/>
                                </a:ln>
                              </wps:spPr>
                              <wps:style>
                                <a:lnRef idx="1">
                                  <a:srgbClr val="181717"/>
                                </a:lnRef>
                                <a:fillRef idx="0">
                                  <a:srgbClr val="000000">
                                    <a:alpha val="0"/>
                                  </a:srgbClr>
                                </a:fillRef>
                                <a:effectRef idx="0">
                                  <a:scrgbClr r="0" g="0" b="0"/>
                                </a:effectRef>
                                <a:fontRef idx="none"/>
                              </wps:style>
                              <wps:bodyPr/>
                            </wps:wsp>
                            <wps:wsp>
                              <wps:cNvPr id="35784" name="Shape 35784"/>
                              <wps:cNvSpPr/>
                              <wps:spPr>
                                <a:xfrm>
                                  <a:off x="201431" y="71579"/>
                                  <a:ext cx="119370" cy="0"/>
                                </a:xfrm>
                                <a:custGeom>
                                  <a:avLst/>
                                  <a:gdLst/>
                                  <a:ahLst/>
                                  <a:cxnLst/>
                                  <a:rect l="0" t="0" r="0" b="0"/>
                                  <a:pathLst>
                                    <a:path w="119370">
                                      <a:moveTo>
                                        <a:pt x="0" y="0"/>
                                      </a:moveTo>
                                      <a:lnTo>
                                        <a:pt x="119370" y="0"/>
                                      </a:lnTo>
                                    </a:path>
                                  </a:pathLst>
                                </a:custGeom>
                                <a:ln w="10991" cap="sq">
                                  <a:miter lim="127000"/>
                                </a:ln>
                              </wps:spPr>
                              <wps:style>
                                <a:lnRef idx="1">
                                  <a:srgbClr val="181717"/>
                                </a:lnRef>
                                <a:fillRef idx="0">
                                  <a:srgbClr val="000000">
                                    <a:alpha val="0"/>
                                  </a:srgbClr>
                                </a:fillRef>
                                <a:effectRef idx="0">
                                  <a:scrgbClr r="0" g="0" b="0"/>
                                </a:effectRef>
                                <a:fontRef idx="none"/>
                              </wps:style>
                              <wps:bodyPr/>
                            </wps:wsp>
                            <wps:wsp>
                              <wps:cNvPr id="406218" name="Shape 406218"/>
                              <wps:cNvSpPr/>
                              <wps:spPr>
                                <a:xfrm>
                                  <a:off x="296013" y="0"/>
                                  <a:ext cx="363601" cy="179997"/>
                                </a:xfrm>
                                <a:custGeom>
                                  <a:avLst/>
                                  <a:gdLst/>
                                  <a:ahLst/>
                                  <a:cxnLst/>
                                  <a:rect l="0" t="0" r="0" b="0"/>
                                  <a:pathLst>
                                    <a:path w="363601" h="179997">
                                      <a:moveTo>
                                        <a:pt x="0" y="0"/>
                                      </a:moveTo>
                                      <a:lnTo>
                                        <a:pt x="363601" y="0"/>
                                      </a:lnTo>
                                      <a:lnTo>
                                        <a:pt x="363601" y="179997"/>
                                      </a:lnTo>
                                      <a:lnTo>
                                        <a:pt x="0" y="179997"/>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06219" name="Shape 406219"/>
                              <wps:cNvSpPr/>
                              <wps:spPr>
                                <a:xfrm>
                                  <a:off x="315812" y="284404"/>
                                  <a:ext cx="363601" cy="179997"/>
                                </a:xfrm>
                                <a:custGeom>
                                  <a:avLst/>
                                  <a:gdLst/>
                                  <a:ahLst/>
                                  <a:cxnLst/>
                                  <a:rect l="0" t="0" r="0" b="0"/>
                                  <a:pathLst>
                                    <a:path w="363601" h="179997">
                                      <a:moveTo>
                                        <a:pt x="0" y="0"/>
                                      </a:moveTo>
                                      <a:lnTo>
                                        <a:pt x="363601" y="0"/>
                                      </a:lnTo>
                                      <a:lnTo>
                                        <a:pt x="363601" y="179997"/>
                                      </a:lnTo>
                                      <a:lnTo>
                                        <a:pt x="0" y="179997"/>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383024" style="width:53.4971pt;height:36.567pt;position:absolute;z-index:-2147483302;mso-position-horizontal-relative:text;mso-position-horizontal:absolute;margin-left:11.2744pt;mso-position-vertical-relative:text;margin-top:-24.1403pt;" coordsize="6794,4644">
                      <v:shape id="Shape 35776" style="position:absolute;width:0;height:1470;left:0;top:1485;" coordsize="0,147006" path="m0,0l0,147006">
                        <v:stroke weight="0.86544pt" endcap="square" joinstyle="miter" miterlimit="10" on="true" color="#181717"/>
                        <v:fill on="false" color="#000000" opacity="0"/>
                      </v:shape>
                      <v:shape id="Shape 35780" style="position:absolute;width:1193;height:0;left:2193;top:3642;" coordsize="119370,0" path="m0,0l119370,0">
                        <v:stroke weight="0.86544pt" endcap="square" joinstyle="miter" miterlimit="10" on="true" color="#181717"/>
                        <v:fill on="false" color="#000000" opacity="0"/>
                      </v:shape>
                      <v:shape id="Shape 35784" style="position:absolute;width:1193;height:0;left:2014;top:715;" coordsize="119370,0" path="m0,0l119370,0">
                        <v:stroke weight="0.86544pt" endcap="square" joinstyle="miter" miterlimit="10" on="true" color="#181717"/>
                        <v:fill on="false" color="#000000" opacity="0"/>
                      </v:shape>
                      <v:shape id="Shape 406220" style="position:absolute;width:3636;height:1799;left:2960;top:0;" coordsize="363601,179997" path="m0,0l363601,0l363601,179997l0,179997l0,0">
                        <v:stroke weight="0pt" endcap="flat" joinstyle="miter" miterlimit="10" on="false" color="#000000" opacity="0"/>
                        <v:fill on="true" color="#fffefd"/>
                      </v:shape>
                      <v:shape id="Shape 406221" style="position:absolute;width:3636;height:1799;left:3158;top:2844;" coordsize="363601,179997" path="m0,0l363601,0l363601,179997l0,179997l0,0">
                        <v:stroke weight="0pt" endcap="flat" joinstyle="miter" miterlimit="10" on="false" color="#000000" opacity="0"/>
                        <v:fill on="true" color="#fffefd"/>
                      </v:shape>
                    </v:group>
                  </w:pict>
                </mc:Fallback>
              </mc:AlternateContent>
            </w:r>
            <w:r>
              <w:rPr>
                <w:sz w:val="22"/>
              </w:rPr>
              <w:t>CH</w:t>
            </w:r>
            <w:r>
              <w:rPr>
                <w:sz w:val="22"/>
                <w:vertAlign w:val="subscript"/>
              </w:rPr>
              <w:t xml:space="preserve">2 </w:t>
            </w:r>
            <w:r>
              <w:t>NH</w:t>
            </w:r>
            <w:r>
              <w:rPr>
                <w:sz w:val="22"/>
              </w:rPr>
              <w:t>NH</w:t>
            </w:r>
            <w:r>
              <w:rPr>
                <w:sz w:val="22"/>
                <w:vertAlign w:val="subscript"/>
              </w:rPr>
              <w:t>2</w:t>
            </w:r>
            <w:r>
              <w:rPr>
                <w:sz w:val="15"/>
              </w:rPr>
              <w:t>2</w:t>
            </w:r>
          </w:p>
        </w:tc>
        <w:tc>
          <w:tcPr>
            <w:tcW w:w="1319" w:type="dxa"/>
            <w:tcBorders>
              <w:top w:val="single" w:sz="4" w:space="0" w:color="65A3CF"/>
              <w:left w:val="single" w:sz="4" w:space="0" w:color="65A3CF"/>
              <w:bottom w:val="single" w:sz="4" w:space="0" w:color="65A3CF"/>
              <w:right w:val="single" w:sz="4" w:space="0" w:color="65A3CF"/>
            </w:tcBorders>
          </w:tcPr>
          <w:p w14:paraId="4CAFA4F5" w14:textId="77777777" w:rsidR="00286247" w:rsidRDefault="00000000">
            <w:pPr>
              <w:spacing w:after="57" w:line="233" w:lineRule="auto"/>
              <w:ind w:left="0" w:firstLine="0"/>
              <w:jc w:val="left"/>
            </w:pPr>
            <w:r>
              <w:t>Ethylene dimamine</w:t>
            </w:r>
          </w:p>
          <w:p w14:paraId="09582DFD" w14:textId="77777777" w:rsidR="00286247" w:rsidRDefault="00000000">
            <w:pPr>
              <w:spacing w:after="0" w:line="259" w:lineRule="auto"/>
              <w:ind w:left="0" w:firstLine="0"/>
              <w:jc w:val="left"/>
            </w:pPr>
            <w:r>
              <w:t>(en)</w:t>
            </w:r>
          </w:p>
        </w:tc>
        <w:tc>
          <w:tcPr>
            <w:tcW w:w="1504" w:type="dxa"/>
            <w:tcBorders>
              <w:top w:val="single" w:sz="4" w:space="0" w:color="65A3CF"/>
              <w:left w:val="single" w:sz="4" w:space="0" w:color="65A3CF"/>
              <w:bottom w:val="single" w:sz="4" w:space="0" w:color="65A3CF"/>
              <w:right w:val="single" w:sz="4" w:space="0" w:color="65A3CF"/>
            </w:tcBorders>
            <w:vAlign w:val="center"/>
          </w:tcPr>
          <w:p w14:paraId="16E8F45E" w14:textId="77777777" w:rsidR="00286247" w:rsidRDefault="00000000">
            <w:pPr>
              <w:spacing w:after="0" w:line="259" w:lineRule="auto"/>
              <w:ind w:left="0" w:firstLine="0"/>
              <w:jc w:val="left"/>
            </w:pPr>
            <w:r>
              <w:t>[Co(en)</w:t>
            </w:r>
            <w:r>
              <w:rPr>
                <w:sz w:val="22"/>
                <w:vertAlign w:val="subscript"/>
              </w:rPr>
              <w:t>3</w:t>
            </w:r>
            <w:r>
              <w:t>]</w:t>
            </w:r>
            <w:r>
              <w:rPr>
                <w:sz w:val="22"/>
                <w:vertAlign w:val="superscript"/>
              </w:rPr>
              <w:t>3+</w:t>
            </w:r>
          </w:p>
        </w:tc>
        <w:tc>
          <w:tcPr>
            <w:tcW w:w="907" w:type="dxa"/>
            <w:tcBorders>
              <w:top w:val="single" w:sz="4" w:space="0" w:color="65A3CF"/>
              <w:left w:val="single" w:sz="4" w:space="0" w:color="65A3CF"/>
              <w:bottom w:val="single" w:sz="4" w:space="0" w:color="65A3CF"/>
              <w:right w:val="single" w:sz="4" w:space="0" w:color="65A3CF"/>
            </w:tcBorders>
          </w:tcPr>
          <w:p w14:paraId="01F36922" w14:textId="77777777" w:rsidR="00286247" w:rsidRDefault="00286247">
            <w:pPr>
              <w:spacing w:after="160" w:line="259" w:lineRule="auto"/>
              <w:ind w:left="0" w:firstLine="0"/>
              <w:jc w:val="left"/>
            </w:pPr>
          </w:p>
        </w:tc>
        <w:tc>
          <w:tcPr>
            <w:tcW w:w="1313" w:type="dxa"/>
            <w:tcBorders>
              <w:top w:val="single" w:sz="4" w:space="0" w:color="65A3CF"/>
              <w:left w:val="single" w:sz="4" w:space="0" w:color="65A3CF"/>
              <w:bottom w:val="single" w:sz="4" w:space="0" w:color="65A3CF"/>
              <w:right w:val="single" w:sz="4" w:space="0" w:color="65A3CF"/>
            </w:tcBorders>
          </w:tcPr>
          <w:p w14:paraId="7214EC8E" w14:textId="77777777" w:rsidR="00286247" w:rsidRDefault="00286247">
            <w:pPr>
              <w:spacing w:after="160" w:line="259" w:lineRule="auto"/>
              <w:ind w:left="0" w:firstLine="0"/>
              <w:jc w:val="left"/>
            </w:pPr>
          </w:p>
        </w:tc>
        <w:tc>
          <w:tcPr>
            <w:tcW w:w="1167" w:type="dxa"/>
            <w:tcBorders>
              <w:top w:val="single" w:sz="4" w:space="0" w:color="65A3CF"/>
              <w:left w:val="single" w:sz="4" w:space="0" w:color="65A3CF"/>
              <w:bottom w:val="single" w:sz="4" w:space="0" w:color="65A3CF"/>
              <w:right w:val="single" w:sz="4" w:space="0" w:color="65A3CF"/>
            </w:tcBorders>
          </w:tcPr>
          <w:p w14:paraId="27C3EE10" w14:textId="77777777" w:rsidR="00286247" w:rsidRDefault="00286247">
            <w:pPr>
              <w:spacing w:after="160" w:line="259" w:lineRule="auto"/>
              <w:ind w:left="0" w:firstLine="0"/>
              <w:jc w:val="left"/>
            </w:pPr>
          </w:p>
        </w:tc>
      </w:tr>
    </w:tbl>
    <w:p w14:paraId="22EC2C7B" w14:textId="77777777" w:rsidR="00286247" w:rsidRDefault="00286247">
      <w:pPr>
        <w:sectPr w:rsidR="00286247">
          <w:footerReference w:type="even" r:id="rId413"/>
          <w:footerReference w:type="default" r:id="rId414"/>
          <w:footerReference w:type="first" r:id="rId415"/>
          <w:pgSz w:w="10942" w:h="15364"/>
          <w:pgMar w:top="954" w:right="1019" w:bottom="1021" w:left="1020" w:header="720" w:footer="720" w:gutter="0"/>
          <w:cols w:space="720"/>
          <w:titlePg/>
        </w:sectPr>
      </w:pPr>
    </w:p>
    <w:p w14:paraId="5973402D" w14:textId="77777777" w:rsidR="00286247" w:rsidRDefault="00000000">
      <w:pPr>
        <w:spacing w:after="0" w:line="351" w:lineRule="auto"/>
        <w:ind w:left="123" w:right="2"/>
      </w:pPr>
      <w:r>
        <w:rPr>
          <w:b/>
        </w:rPr>
        <w:t>Câu 5.</w:t>
      </w:r>
      <w:r>
        <w:t xml:space="preserve"> Số oxi hoá của nguyên tử trung tâm trong phức chất [RhCl(NH</w:t>
      </w:r>
      <w:r>
        <w:rPr>
          <w:sz w:val="22"/>
          <w:vertAlign w:val="subscript"/>
        </w:rPr>
        <w:t>3</w:t>
      </w:r>
      <w:r>
        <w:t>)</w:t>
      </w:r>
      <w:r>
        <w:rPr>
          <w:sz w:val="22"/>
          <w:vertAlign w:val="subscript"/>
        </w:rPr>
        <w:t>5</w:t>
      </w:r>
      <w:r>
        <w:t>](NO</w:t>
      </w:r>
      <w:r>
        <w:rPr>
          <w:sz w:val="22"/>
          <w:vertAlign w:val="subscript"/>
        </w:rPr>
        <w:t>3</w:t>
      </w:r>
      <w:r>
        <w:t>)</w:t>
      </w:r>
      <w:r>
        <w:rPr>
          <w:sz w:val="22"/>
          <w:vertAlign w:val="subscript"/>
        </w:rPr>
        <w:t>2</w:t>
      </w:r>
      <w:r>
        <w:t xml:space="preserve"> là A. +3.                  </w:t>
      </w:r>
      <w:r>
        <w:tab/>
        <w:t xml:space="preserve">B. 0.  </w:t>
      </w:r>
      <w:r>
        <w:tab/>
        <w:t xml:space="preserve"> </w:t>
      </w:r>
      <w:r>
        <w:tab/>
        <w:t xml:space="preserve">C. +4.     </w:t>
      </w:r>
      <w:r>
        <w:tab/>
        <w:t xml:space="preserve"> </w:t>
      </w:r>
      <w:r>
        <w:tab/>
        <w:t>D. +2.</w:t>
      </w:r>
    </w:p>
    <w:p w14:paraId="3571E1DA" w14:textId="77777777" w:rsidR="00286247" w:rsidRDefault="00000000">
      <w:pPr>
        <w:ind w:left="123" w:right="2"/>
      </w:pPr>
      <w:r>
        <w:rPr>
          <w:b/>
        </w:rPr>
        <w:t xml:space="preserve">Câu 6. </w:t>
      </w:r>
      <w:r>
        <w:t>Palladium(II) có xu hướng tạo thành các phức có số phối trí là 4. Một phức chất như vậy được xác định có công thức là PdCl</w:t>
      </w:r>
      <w:r>
        <w:rPr>
          <w:sz w:val="22"/>
          <w:vertAlign w:val="subscript"/>
        </w:rPr>
        <w:t>2</w:t>
      </w:r>
      <w:r>
        <w:t>.3NH</w:t>
      </w:r>
      <w:r>
        <w:rPr>
          <w:sz w:val="22"/>
          <w:vertAlign w:val="subscript"/>
        </w:rPr>
        <w:t>3</w:t>
      </w:r>
      <w:r>
        <w:t xml:space="preserve">. </w:t>
      </w:r>
    </w:p>
    <w:p w14:paraId="6CF24A6D" w14:textId="77777777" w:rsidR="00286247" w:rsidRDefault="00000000">
      <w:pPr>
        <w:numPr>
          <w:ilvl w:val="0"/>
          <w:numId w:val="578"/>
        </w:numPr>
        <w:ind w:right="2" w:hanging="253"/>
      </w:pPr>
      <w:r>
        <w:t xml:space="preserve">Đề xuất công thức phù hợp với phức chất và gọi tên. </w:t>
      </w:r>
    </w:p>
    <w:p w14:paraId="261E1675" w14:textId="77777777" w:rsidR="00286247" w:rsidRDefault="00000000">
      <w:pPr>
        <w:numPr>
          <w:ilvl w:val="0"/>
          <w:numId w:val="578"/>
        </w:numPr>
        <w:ind w:right="2" w:hanging="253"/>
      </w:pPr>
      <w:r>
        <w:t>Giả sử dung dịch nước của phức chất trên được cho tác dụng với AgNO</w:t>
      </w:r>
      <w:r>
        <w:rPr>
          <w:sz w:val="22"/>
          <w:vertAlign w:val="subscript"/>
        </w:rPr>
        <w:t>3</w:t>
      </w:r>
      <w:r>
        <w:t>(aq) dư. Có bao nhiêu mol AgCl(s) được tạo thành từ mỗi mol phức chất đó?</w:t>
      </w:r>
    </w:p>
    <w:p w14:paraId="6B505ED8" w14:textId="77777777" w:rsidR="00286247" w:rsidRDefault="00000000">
      <w:pPr>
        <w:spacing w:after="0" w:line="370" w:lineRule="auto"/>
        <w:ind w:left="123" w:right="2"/>
      </w:pPr>
      <w:r>
        <w:rPr>
          <w:b/>
        </w:rPr>
        <w:t xml:space="preserve">Câu 7. </w:t>
      </w:r>
      <w:r>
        <w:t>Trong nước, ion (ox) thể hiện vai trò phối tử, tạo được hai liên kết với ion Co</w:t>
      </w:r>
      <w:r>
        <w:rPr>
          <w:sz w:val="22"/>
          <w:vertAlign w:val="superscript"/>
        </w:rPr>
        <w:t>2+</w:t>
      </w:r>
      <w:r>
        <w:t>, hình thành phức chất có công thức [Co(ox)(H</w:t>
      </w:r>
      <w:r>
        <w:rPr>
          <w:sz w:val="22"/>
          <w:vertAlign w:val="subscript"/>
        </w:rPr>
        <w:t>2</w:t>
      </w:r>
      <w:r>
        <w:t>O)</w:t>
      </w:r>
      <w:r>
        <w:rPr>
          <w:sz w:val="22"/>
          <w:vertAlign w:val="subscript"/>
        </w:rPr>
        <w:t>4</w:t>
      </w:r>
      <w:r>
        <w:t xml:space="preserve">]. a) Vẽ cấu trúc hình học của phức chất trên. </w:t>
      </w:r>
    </w:p>
    <w:p w14:paraId="0553643B" w14:textId="77777777" w:rsidR="00286247" w:rsidRDefault="00000000">
      <w:pPr>
        <w:spacing w:after="182"/>
        <w:ind w:left="123" w:right="2"/>
      </w:pPr>
      <w:r>
        <w:t>b) Cho hằng số cân bằng K</w:t>
      </w:r>
      <w:r>
        <w:rPr>
          <w:sz w:val="22"/>
          <w:vertAlign w:val="subscript"/>
        </w:rPr>
        <w:t xml:space="preserve">C </w:t>
      </w:r>
      <w:r>
        <w:t>của quá trình tạo phức chất giữa Co</w:t>
      </w:r>
      <w:r>
        <w:rPr>
          <w:sz w:val="22"/>
          <w:vertAlign w:val="superscript"/>
        </w:rPr>
        <w:t>2+</w:t>
      </w:r>
      <w:r>
        <w:t xml:space="preserve"> với ba anion oxalate là 5,0</w:t>
      </w:r>
      <w:r>
        <w:rPr>
          <w:rFonts w:ascii="Segoe UI Symbol" w:eastAsia="Segoe UI Symbol" w:hAnsi="Segoe UI Symbol" w:cs="Segoe UI Symbol"/>
        </w:rPr>
        <w:t>⋅</w:t>
      </w:r>
      <w:r>
        <w:t>10</w:t>
      </w:r>
      <w:r>
        <w:rPr>
          <w:sz w:val="22"/>
          <w:vertAlign w:val="superscript"/>
        </w:rPr>
        <w:t>9</w:t>
      </w:r>
      <w:r>
        <w:t>:</w:t>
      </w:r>
    </w:p>
    <w:p w14:paraId="6B38E44D" w14:textId="77777777" w:rsidR="00286247" w:rsidRDefault="00000000">
      <w:pPr>
        <w:tabs>
          <w:tab w:val="center" w:pos="4365"/>
          <w:tab w:val="center" w:pos="4932"/>
          <w:tab w:val="center" w:pos="5499"/>
          <w:tab w:val="center" w:pos="6658"/>
        </w:tabs>
        <w:spacing w:after="12"/>
        <w:ind w:left="0" w:firstLine="0"/>
        <w:jc w:val="left"/>
      </w:pPr>
      <w:r>
        <w:t>Co</w:t>
      </w:r>
      <w:r>
        <w:rPr>
          <w:sz w:val="22"/>
          <w:vertAlign w:val="superscript"/>
        </w:rPr>
        <w:t>2+</w:t>
      </w:r>
      <w:r>
        <w:t xml:space="preserve">(aq) + 3ox </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t xml:space="preserve"> [Co(ox)</w:t>
      </w:r>
      <w:r>
        <w:rPr>
          <w:sz w:val="22"/>
          <w:vertAlign w:val="subscript"/>
        </w:rPr>
        <w:t>3</w:t>
      </w:r>
      <w:r>
        <w:t>]</w:t>
      </w:r>
      <w:r>
        <w:rPr>
          <w:sz w:val="22"/>
          <w:vertAlign w:val="superscript"/>
        </w:rPr>
        <w:t>2−</w:t>
      </w:r>
      <w:r>
        <w:t xml:space="preserve">(aq)          </w:t>
      </w:r>
      <w:r>
        <w:tab/>
        <w:t xml:space="preserve"> </w:t>
      </w:r>
      <w:r>
        <w:tab/>
        <w:t xml:space="preserve"> </w:t>
      </w:r>
      <w:r>
        <w:tab/>
        <w:t xml:space="preserve"> </w:t>
      </w:r>
      <w:r>
        <w:tab/>
        <w:t>K</w:t>
      </w:r>
      <w:r>
        <w:rPr>
          <w:sz w:val="22"/>
          <w:vertAlign w:val="subscript"/>
        </w:rPr>
        <w:t>C</w:t>
      </w:r>
      <w:r>
        <w:t xml:space="preserve"> = 5,0</w:t>
      </w:r>
      <w:r>
        <w:rPr>
          <w:rFonts w:ascii="Segoe UI Symbol" w:eastAsia="Segoe UI Symbol" w:hAnsi="Segoe UI Symbol" w:cs="Segoe UI Symbol"/>
        </w:rPr>
        <w:t>⋅</w:t>
      </w:r>
      <w:r>
        <w:t>10</w:t>
      </w:r>
      <w:r>
        <w:rPr>
          <w:sz w:val="22"/>
          <w:vertAlign w:val="superscript"/>
        </w:rPr>
        <w:t>9</w:t>
      </w:r>
    </w:p>
    <w:p w14:paraId="009B5902" w14:textId="77777777" w:rsidR="00286247" w:rsidRDefault="00000000">
      <w:pPr>
        <w:spacing w:after="277"/>
        <w:ind w:left="123" w:right="2"/>
      </w:pPr>
      <w:r>
        <w:t>Xét một dung dịch ban đầu chứa ion Co</w:t>
      </w:r>
      <w:r>
        <w:rPr>
          <w:sz w:val="22"/>
          <w:vertAlign w:val="superscript"/>
        </w:rPr>
        <w:t>2+</w:t>
      </w:r>
      <w:r>
        <w:t xml:space="preserve"> 0,040 M và ion oxalate 0,001 M. Tính nồng độ của ion Co</w:t>
      </w:r>
      <w:r>
        <w:rPr>
          <w:sz w:val="22"/>
          <w:vertAlign w:val="superscript"/>
        </w:rPr>
        <w:t>2+</w:t>
      </w:r>
      <w:r>
        <w:t xml:space="preserve"> tự do trong dung dịch ở trạng thái cân bằng.</w:t>
      </w:r>
    </w:p>
    <w:p w14:paraId="62B25F17" w14:textId="77777777" w:rsidR="00286247" w:rsidRDefault="00000000">
      <w:pPr>
        <w:spacing w:after="198" w:line="262" w:lineRule="auto"/>
        <w:ind w:left="10" w:right="2"/>
      </w:pPr>
      <w:r>
        <w:rPr>
          <w:rFonts w:ascii="Calibri" w:eastAsia="Calibri" w:hAnsi="Calibri" w:cs="Calibri"/>
          <w:noProof/>
          <w:color w:val="000000"/>
          <w:sz w:val="22"/>
        </w:rPr>
        <mc:AlternateContent>
          <mc:Choice Requires="wpg">
            <w:drawing>
              <wp:anchor distT="0" distB="0" distL="114300" distR="114300" simplePos="0" relativeHeight="251754496" behindDoc="1" locked="0" layoutInCell="1" allowOverlap="1" wp14:anchorId="4D98B813" wp14:editId="76DA7F33">
                <wp:simplePos x="0" y="0"/>
                <wp:positionH relativeFrom="column">
                  <wp:posOffset>-107995</wp:posOffset>
                </wp:positionH>
                <wp:positionV relativeFrom="paragraph">
                  <wp:posOffset>-17782</wp:posOffset>
                </wp:positionV>
                <wp:extent cx="1079995" cy="245263"/>
                <wp:effectExtent l="0" t="0" r="0" b="0"/>
                <wp:wrapNone/>
                <wp:docPr id="381889" name="Group 381889"/>
                <wp:cNvGraphicFramePr/>
                <a:graphic xmlns:a="http://schemas.openxmlformats.org/drawingml/2006/main">
                  <a:graphicData uri="http://schemas.microsoft.com/office/word/2010/wordprocessingGroup">
                    <wpg:wgp>
                      <wpg:cNvGrpSpPr/>
                      <wpg:grpSpPr>
                        <a:xfrm>
                          <a:off x="0" y="0"/>
                          <a:ext cx="1079995" cy="245263"/>
                          <a:chOff x="0" y="0"/>
                          <a:chExt cx="1079995" cy="245263"/>
                        </a:xfrm>
                      </wpg:grpSpPr>
                      <wps:wsp>
                        <wps:cNvPr id="35904" name="Shape 35904"/>
                        <wps:cNvSpPr/>
                        <wps:spPr>
                          <a:xfrm>
                            <a:off x="0" y="0"/>
                            <a:ext cx="1079995" cy="245263"/>
                          </a:xfrm>
                          <a:custGeom>
                            <a:avLst/>
                            <a:gdLst/>
                            <a:ahLst/>
                            <a:cxnLst/>
                            <a:rect l="0" t="0" r="0" b="0"/>
                            <a:pathLst>
                              <a:path w="1079995" h="245263">
                                <a:moveTo>
                                  <a:pt x="71996" y="0"/>
                                </a:moveTo>
                                <a:lnTo>
                                  <a:pt x="1007999" y="0"/>
                                </a:lnTo>
                                <a:cubicBezTo>
                                  <a:pt x="1079995" y="0"/>
                                  <a:pt x="1079995" y="71996"/>
                                  <a:pt x="1079995" y="71996"/>
                                </a:cubicBezTo>
                                <a:lnTo>
                                  <a:pt x="1079995" y="173279"/>
                                </a:lnTo>
                                <a:cubicBezTo>
                                  <a:pt x="1079995" y="245263"/>
                                  <a:pt x="1007999" y="245263"/>
                                  <a:pt x="1007999" y="245263"/>
                                </a:cubicBezTo>
                                <a:lnTo>
                                  <a:pt x="71996" y="245263"/>
                                </a:lnTo>
                                <a:cubicBezTo>
                                  <a:pt x="0" y="245263"/>
                                  <a:pt x="0" y="173279"/>
                                  <a:pt x="0" y="173279"/>
                                </a:cubicBezTo>
                                <a:lnTo>
                                  <a:pt x="0" y="71996"/>
                                </a:lnTo>
                                <a:cubicBezTo>
                                  <a:pt x="0" y="0"/>
                                  <a:pt x="71996" y="0"/>
                                  <a:pt x="71996" y="0"/>
                                </a:cubicBezTo>
                                <a:close/>
                              </a:path>
                            </a:pathLst>
                          </a:custGeom>
                          <a:ln w="0" cap="flat">
                            <a:miter lim="127000"/>
                          </a:ln>
                        </wps:spPr>
                        <wps:style>
                          <a:lnRef idx="0">
                            <a:srgbClr val="000000">
                              <a:alpha val="0"/>
                            </a:srgbClr>
                          </a:lnRef>
                          <a:fillRef idx="1">
                            <a:srgbClr val="EFBC84"/>
                          </a:fillRef>
                          <a:effectRef idx="0">
                            <a:scrgbClr r="0" g="0" b="0"/>
                          </a:effectRef>
                          <a:fontRef idx="none"/>
                        </wps:style>
                        <wps:bodyPr/>
                      </wps:wsp>
                    </wpg:wgp>
                  </a:graphicData>
                </a:graphic>
              </wp:anchor>
            </w:drawing>
          </mc:Choice>
          <mc:Fallback xmlns:a="http://schemas.openxmlformats.org/drawingml/2006/main">
            <w:pict>
              <v:group id="Group 381889" style="width:85.039pt;height:19.312pt;position:absolute;z-index:-2147483570;mso-position-horizontal-relative:text;mso-position-horizontal:absolute;margin-left:-8.5036pt;mso-position-vertical-relative:text;margin-top:-1.40021pt;" coordsize="10799,2452">
                <v:shape id="Shape 35904" style="position:absolute;width:10799;height:2452;left:0;top:0;" coordsize="1079995,245263" path="m71996,0l1007999,0c1079995,0,1079995,71996,1079995,71996l1079995,173279c1079995,245263,1007999,245263,1007999,245263l71996,245263c0,245263,0,173279,0,173279l0,71996c0,0,71996,0,71996,0x">
                  <v:stroke weight="0pt" endcap="flat" joinstyle="miter" miterlimit="10" on="false" color="#000000" opacity="0"/>
                  <v:fill on="true" color="#efbc84"/>
                </v:shap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55520" behindDoc="0" locked="0" layoutInCell="1" allowOverlap="1" wp14:anchorId="374EC09D" wp14:editId="63400EE4">
                <wp:simplePos x="0" y="0"/>
                <wp:positionH relativeFrom="page">
                  <wp:posOffset>0</wp:posOffset>
                </wp:positionH>
                <wp:positionV relativeFrom="page">
                  <wp:posOffset>8242349</wp:posOffset>
                </wp:positionV>
                <wp:extent cx="6948005" cy="1513652"/>
                <wp:effectExtent l="0" t="0" r="0" b="0"/>
                <wp:wrapTopAndBottom/>
                <wp:docPr id="381888" name="Group 381888"/>
                <wp:cNvGraphicFramePr/>
                <a:graphic xmlns:a="http://schemas.openxmlformats.org/drawingml/2006/main">
                  <a:graphicData uri="http://schemas.microsoft.com/office/word/2010/wordprocessingGroup">
                    <wpg:wgp>
                      <wpg:cNvGrpSpPr/>
                      <wpg:grpSpPr>
                        <a:xfrm>
                          <a:off x="0" y="0"/>
                          <a:ext cx="6948005" cy="1513652"/>
                          <a:chOff x="0" y="0"/>
                          <a:chExt cx="6948005" cy="1513652"/>
                        </a:xfrm>
                      </wpg:grpSpPr>
                      <wps:wsp>
                        <wps:cNvPr id="35826" name="Shape 35826"/>
                        <wps:cNvSpPr/>
                        <wps:spPr>
                          <a:xfrm>
                            <a:off x="216000" y="797082"/>
                            <a:ext cx="6659995" cy="716569"/>
                          </a:xfrm>
                          <a:custGeom>
                            <a:avLst/>
                            <a:gdLst/>
                            <a:ahLst/>
                            <a:cxnLst/>
                            <a:rect l="0" t="0" r="0" b="0"/>
                            <a:pathLst>
                              <a:path w="6659995" h="716569">
                                <a:moveTo>
                                  <a:pt x="6208662" y="7"/>
                                </a:moveTo>
                                <a:cubicBezTo>
                                  <a:pt x="6453283" y="0"/>
                                  <a:pt x="6659995" y="175"/>
                                  <a:pt x="6659995" y="175"/>
                                </a:cubicBezTo>
                                <a:lnTo>
                                  <a:pt x="6659995" y="716569"/>
                                </a:lnTo>
                                <a:lnTo>
                                  <a:pt x="0" y="716569"/>
                                </a:lnTo>
                                <a:lnTo>
                                  <a:pt x="0" y="358290"/>
                                </a:lnTo>
                                <a:lnTo>
                                  <a:pt x="5287505" y="358290"/>
                                </a:lnTo>
                                <a:cubicBezTo>
                                  <a:pt x="5287505" y="358290"/>
                                  <a:pt x="5498999" y="358290"/>
                                  <a:pt x="5647500" y="194574"/>
                                </a:cubicBezTo>
                                <a:cubicBezTo>
                                  <a:pt x="5745925" y="96200"/>
                                  <a:pt x="5887415" y="60"/>
                                  <a:pt x="6101994" y="22"/>
                                </a:cubicBezTo>
                                <a:cubicBezTo>
                                  <a:pt x="6137996" y="13"/>
                                  <a:pt x="6173716" y="9"/>
                                  <a:pt x="6208662" y="7"/>
                                </a:cubicBezTo>
                                <a:close/>
                              </a:path>
                            </a:pathLst>
                          </a:custGeom>
                          <a:ln w="0" cap="flat">
                            <a:miter lim="127000"/>
                          </a:ln>
                        </wps:spPr>
                        <wps:style>
                          <a:lnRef idx="0">
                            <a:srgbClr val="000000">
                              <a:alpha val="0"/>
                            </a:srgbClr>
                          </a:lnRef>
                          <a:fillRef idx="1">
                            <a:srgbClr val="468676"/>
                          </a:fillRef>
                          <a:effectRef idx="0">
                            <a:scrgbClr r="0" g="0" b="0"/>
                          </a:effectRef>
                          <a:fontRef idx="none"/>
                        </wps:style>
                        <wps:bodyPr/>
                      </wps:wsp>
                      <wps:wsp>
                        <wps:cNvPr id="35827" name="Shape 35827"/>
                        <wps:cNvSpPr/>
                        <wps:spPr>
                          <a:xfrm>
                            <a:off x="0" y="797082"/>
                            <a:ext cx="6948005" cy="716569"/>
                          </a:xfrm>
                          <a:custGeom>
                            <a:avLst/>
                            <a:gdLst/>
                            <a:ahLst/>
                            <a:cxnLst/>
                            <a:rect l="0" t="0" r="0" b="0"/>
                            <a:pathLst>
                              <a:path w="6948005" h="716569">
                                <a:moveTo>
                                  <a:pt x="6496669" y="7"/>
                                </a:moveTo>
                                <a:cubicBezTo>
                                  <a:pt x="6741285" y="0"/>
                                  <a:pt x="6948005" y="175"/>
                                  <a:pt x="6948005" y="175"/>
                                </a:cubicBezTo>
                                <a:lnTo>
                                  <a:pt x="6948005" y="716569"/>
                                </a:lnTo>
                                <a:lnTo>
                                  <a:pt x="0" y="716569"/>
                                </a:lnTo>
                                <a:lnTo>
                                  <a:pt x="0" y="358290"/>
                                </a:lnTo>
                                <a:lnTo>
                                  <a:pt x="5575503" y="358290"/>
                                </a:lnTo>
                                <a:cubicBezTo>
                                  <a:pt x="5575503" y="358290"/>
                                  <a:pt x="5786997" y="358290"/>
                                  <a:pt x="5935498" y="194574"/>
                                </a:cubicBezTo>
                                <a:cubicBezTo>
                                  <a:pt x="6033923" y="96200"/>
                                  <a:pt x="6175413" y="60"/>
                                  <a:pt x="6390005" y="22"/>
                                </a:cubicBezTo>
                                <a:cubicBezTo>
                                  <a:pt x="6426005" y="13"/>
                                  <a:pt x="6461724" y="9"/>
                                  <a:pt x="6496669" y="7"/>
                                </a:cubicBezTo>
                                <a:close/>
                              </a:path>
                            </a:pathLst>
                          </a:custGeom>
                          <a:ln w="0" cap="flat">
                            <a:miter lim="127000"/>
                          </a:ln>
                        </wps:spPr>
                        <wps:style>
                          <a:lnRef idx="0">
                            <a:srgbClr val="000000">
                              <a:alpha val="0"/>
                            </a:srgbClr>
                          </a:lnRef>
                          <a:fillRef idx="1">
                            <a:srgbClr val="B0D0E0"/>
                          </a:fillRef>
                          <a:effectRef idx="0">
                            <a:scrgbClr r="0" g="0" b="0"/>
                          </a:effectRef>
                          <a:fontRef idx="none"/>
                        </wps:style>
                        <wps:bodyPr/>
                      </wps:wsp>
                      <wps:wsp>
                        <wps:cNvPr id="36017" name="Shape 36017"/>
                        <wps:cNvSpPr/>
                        <wps:spPr>
                          <a:xfrm>
                            <a:off x="2685442" y="3176"/>
                            <a:ext cx="0" cy="291300"/>
                          </a:xfrm>
                          <a:custGeom>
                            <a:avLst/>
                            <a:gdLst/>
                            <a:ahLst/>
                            <a:cxnLst/>
                            <a:rect l="0" t="0" r="0" b="0"/>
                            <a:pathLst>
                              <a:path h="291300">
                                <a:moveTo>
                                  <a:pt x="0" y="291300"/>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6018" name="Shape 36018"/>
                        <wps:cNvSpPr/>
                        <wps:spPr>
                          <a:xfrm>
                            <a:off x="4465305" y="3176"/>
                            <a:ext cx="0" cy="291300"/>
                          </a:xfrm>
                          <a:custGeom>
                            <a:avLst/>
                            <a:gdLst/>
                            <a:ahLst/>
                            <a:cxnLst/>
                            <a:rect l="0" t="0" r="0" b="0"/>
                            <a:pathLst>
                              <a:path h="291300">
                                <a:moveTo>
                                  <a:pt x="0" y="291300"/>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6019" name="Shape 36019"/>
                        <wps:cNvSpPr/>
                        <wps:spPr>
                          <a:xfrm>
                            <a:off x="900002" y="297651"/>
                            <a:ext cx="1785442" cy="0"/>
                          </a:xfrm>
                          <a:custGeom>
                            <a:avLst/>
                            <a:gdLst/>
                            <a:ahLst/>
                            <a:cxnLst/>
                            <a:rect l="0" t="0" r="0" b="0"/>
                            <a:pathLst>
                              <a:path w="1785442">
                                <a:moveTo>
                                  <a:pt x="0" y="0"/>
                                </a:moveTo>
                                <a:lnTo>
                                  <a:pt x="1785442"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6020" name="Shape 36020"/>
                        <wps:cNvSpPr/>
                        <wps:spPr>
                          <a:xfrm>
                            <a:off x="2685442" y="297651"/>
                            <a:ext cx="1779867" cy="0"/>
                          </a:xfrm>
                          <a:custGeom>
                            <a:avLst/>
                            <a:gdLst/>
                            <a:ahLst/>
                            <a:cxnLst/>
                            <a:rect l="0" t="0" r="0" b="0"/>
                            <a:pathLst>
                              <a:path w="1779867">
                                <a:moveTo>
                                  <a:pt x="0" y="0"/>
                                </a:moveTo>
                                <a:lnTo>
                                  <a:pt x="1779867"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6021" name="Shape 36021"/>
                        <wps:cNvSpPr/>
                        <wps:spPr>
                          <a:xfrm>
                            <a:off x="2685442" y="300828"/>
                            <a:ext cx="0" cy="550583"/>
                          </a:xfrm>
                          <a:custGeom>
                            <a:avLst/>
                            <a:gdLst/>
                            <a:ahLst/>
                            <a:cxnLst/>
                            <a:rect l="0" t="0" r="0" b="0"/>
                            <a:pathLst>
                              <a:path h="550583">
                                <a:moveTo>
                                  <a:pt x="0" y="550583"/>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6022" name="Shape 36022"/>
                        <wps:cNvSpPr/>
                        <wps:spPr>
                          <a:xfrm>
                            <a:off x="4465305" y="297651"/>
                            <a:ext cx="1834693" cy="0"/>
                          </a:xfrm>
                          <a:custGeom>
                            <a:avLst/>
                            <a:gdLst/>
                            <a:ahLst/>
                            <a:cxnLst/>
                            <a:rect l="0" t="0" r="0" b="0"/>
                            <a:pathLst>
                              <a:path w="1834693">
                                <a:moveTo>
                                  <a:pt x="0" y="0"/>
                                </a:moveTo>
                                <a:lnTo>
                                  <a:pt x="1834693"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6023" name="Shape 36023"/>
                        <wps:cNvSpPr/>
                        <wps:spPr>
                          <a:xfrm>
                            <a:off x="4465305" y="300828"/>
                            <a:ext cx="0" cy="550583"/>
                          </a:xfrm>
                          <a:custGeom>
                            <a:avLst/>
                            <a:gdLst/>
                            <a:ahLst/>
                            <a:cxnLst/>
                            <a:rect l="0" t="0" r="0" b="0"/>
                            <a:pathLst>
                              <a:path h="550583">
                                <a:moveTo>
                                  <a:pt x="0" y="550583"/>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6024" name="Shape 36024"/>
                        <wps:cNvSpPr/>
                        <wps:spPr>
                          <a:xfrm>
                            <a:off x="900002" y="0"/>
                            <a:ext cx="1785442" cy="0"/>
                          </a:xfrm>
                          <a:custGeom>
                            <a:avLst/>
                            <a:gdLst/>
                            <a:ahLst/>
                            <a:cxnLst/>
                            <a:rect l="0" t="0" r="0" b="0"/>
                            <a:pathLst>
                              <a:path w="1785442">
                                <a:moveTo>
                                  <a:pt x="0" y="0"/>
                                </a:moveTo>
                                <a:lnTo>
                                  <a:pt x="1785442"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6025" name="Shape 36025"/>
                        <wps:cNvSpPr/>
                        <wps:spPr>
                          <a:xfrm>
                            <a:off x="903177" y="3176"/>
                            <a:ext cx="0" cy="291300"/>
                          </a:xfrm>
                          <a:custGeom>
                            <a:avLst/>
                            <a:gdLst/>
                            <a:ahLst/>
                            <a:cxnLst/>
                            <a:rect l="0" t="0" r="0" b="0"/>
                            <a:pathLst>
                              <a:path h="291300">
                                <a:moveTo>
                                  <a:pt x="0" y="291300"/>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6026" name="Shape 36026"/>
                        <wps:cNvSpPr/>
                        <wps:spPr>
                          <a:xfrm>
                            <a:off x="2685442" y="0"/>
                            <a:ext cx="1779867" cy="0"/>
                          </a:xfrm>
                          <a:custGeom>
                            <a:avLst/>
                            <a:gdLst/>
                            <a:ahLst/>
                            <a:cxnLst/>
                            <a:rect l="0" t="0" r="0" b="0"/>
                            <a:pathLst>
                              <a:path w="1779867">
                                <a:moveTo>
                                  <a:pt x="0" y="0"/>
                                </a:moveTo>
                                <a:lnTo>
                                  <a:pt x="1779867"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6027" name="Shape 36027"/>
                        <wps:cNvSpPr/>
                        <wps:spPr>
                          <a:xfrm>
                            <a:off x="4465305" y="0"/>
                            <a:ext cx="1834693" cy="0"/>
                          </a:xfrm>
                          <a:custGeom>
                            <a:avLst/>
                            <a:gdLst/>
                            <a:ahLst/>
                            <a:cxnLst/>
                            <a:rect l="0" t="0" r="0" b="0"/>
                            <a:pathLst>
                              <a:path w="1834693">
                                <a:moveTo>
                                  <a:pt x="0" y="0"/>
                                </a:moveTo>
                                <a:lnTo>
                                  <a:pt x="1834693"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6028" name="Shape 36028"/>
                        <wps:cNvSpPr/>
                        <wps:spPr>
                          <a:xfrm>
                            <a:off x="6296827" y="3176"/>
                            <a:ext cx="0" cy="291300"/>
                          </a:xfrm>
                          <a:custGeom>
                            <a:avLst/>
                            <a:gdLst/>
                            <a:ahLst/>
                            <a:cxnLst/>
                            <a:rect l="0" t="0" r="0" b="0"/>
                            <a:pathLst>
                              <a:path h="291300">
                                <a:moveTo>
                                  <a:pt x="0" y="291300"/>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6029" name="Shape 36029"/>
                        <wps:cNvSpPr/>
                        <wps:spPr>
                          <a:xfrm>
                            <a:off x="903177" y="300828"/>
                            <a:ext cx="0" cy="550583"/>
                          </a:xfrm>
                          <a:custGeom>
                            <a:avLst/>
                            <a:gdLst/>
                            <a:ahLst/>
                            <a:cxnLst/>
                            <a:rect l="0" t="0" r="0" b="0"/>
                            <a:pathLst>
                              <a:path h="550583">
                                <a:moveTo>
                                  <a:pt x="0" y="550583"/>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6030" name="Shape 36030"/>
                        <wps:cNvSpPr/>
                        <wps:spPr>
                          <a:xfrm>
                            <a:off x="6296827" y="300828"/>
                            <a:ext cx="0" cy="550583"/>
                          </a:xfrm>
                          <a:custGeom>
                            <a:avLst/>
                            <a:gdLst/>
                            <a:ahLst/>
                            <a:cxnLst/>
                            <a:rect l="0" t="0" r="0" b="0"/>
                            <a:pathLst>
                              <a:path h="550583">
                                <a:moveTo>
                                  <a:pt x="0" y="550583"/>
                                </a:moveTo>
                                <a:lnTo>
                                  <a:pt x="0"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6031" name="Shape 36031"/>
                        <wps:cNvSpPr/>
                        <wps:spPr>
                          <a:xfrm>
                            <a:off x="900002" y="854587"/>
                            <a:ext cx="1785442" cy="0"/>
                          </a:xfrm>
                          <a:custGeom>
                            <a:avLst/>
                            <a:gdLst/>
                            <a:ahLst/>
                            <a:cxnLst/>
                            <a:rect l="0" t="0" r="0" b="0"/>
                            <a:pathLst>
                              <a:path w="1785442">
                                <a:moveTo>
                                  <a:pt x="0" y="0"/>
                                </a:moveTo>
                                <a:lnTo>
                                  <a:pt x="1785442"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6032" name="Shape 36032"/>
                        <wps:cNvSpPr/>
                        <wps:spPr>
                          <a:xfrm>
                            <a:off x="2685442" y="854587"/>
                            <a:ext cx="1779867" cy="0"/>
                          </a:xfrm>
                          <a:custGeom>
                            <a:avLst/>
                            <a:gdLst/>
                            <a:ahLst/>
                            <a:cxnLst/>
                            <a:rect l="0" t="0" r="0" b="0"/>
                            <a:pathLst>
                              <a:path w="1779867">
                                <a:moveTo>
                                  <a:pt x="0" y="0"/>
                                </a:moveTo>
                                <a:lnTo>
                                  <a:pt x="1779867"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6033" name="Shape 36033"/>
                        <wps:cNvSpPr/>
                        <wps:spPr>
                          <a:xfrm>
                            <a:off x="4465305" y="854587"/>
                            <a:ext cx="1834693" cy="0"/>
                          </a:xfrm>
                          <a:custGeom>
                            <a:avLst/>
                            <a:gdLst/>
                            <a:ahLst/>
                            <a:cxnLst/>
                            <a:rect l="0" t="0" r="0" b="0"/>
                            <a:pathLst>
                              <a:path w="1834693">
                                <a:moveTo>
                                  <a:pt x="0" y="0"/>
                                </a:moveTo>
                                <a:lnTo>
                                  <a:pt x="1834693" y="0"/>
                                </a:lnTo>
                              </a:path>
                            </a:pathLst>
                          </a:custGeom>
                          <a:ln w="6350" cap="flat">
                            <a:miter lim="127000"/>
                          </a:ln>
                        </wps:spPr>
                        <wps:style>
                          <a:lnRef idx="1">
                            <a:srgbClr val="65A3CF"/>
                          </a:lnRef>
                          <a:fillRef idx="0">
                            <a:srgbClr val="000000">
                              <a:alpha val="0"/>
                            </a:srgbClr>
                          </a:fillRef>
                          <a:effectRef idx="0">
                            <a:scrgbClr r="0" g="0" b="0"/>
                          </a:effectRef>
                          <a:fontRef idx="none"/>
                        </wps:style>
                        <wps:bodyPr/>
                      </wps:wsp>
                      <wps:wsp>
                        <wps:cNvPr id="36034" name="Rectangle 36034"/>
                        <wps:cNvSpPr/>
                        <wps:spPr>
                          <a:xfrm>
                            <a:off x="1581441" y="49526"/>
                            <a:ext cx="507152" cy="284825"/>
                          </a:xfrm>
                          <a:prstGeom prst="rect">
                            <a:avLst/>
                          </a:prstGeom>
                          <a:ln>
                            <a:noFill/>
                          </a:ln>
                        </wps:spPr>
                        <wps:txbx>
                          <w:txbxContent>
                            <w:p w14:paraId="6E8034BA" w14:textId="77777777" w:rsidR="00286247" w:rsidRDefault="00000000">
                              <w:pPr>
                                <w:spacing w:after="160" w:line="259" w:lineRule="auto"/>
                                <w:ind w:left="0" w:firstLine="0"/>
                                <w:jc w:val="left"/>
                              </w:pPr>
                              <w:r>
                                <w:rPr>
                                  <w:w w:val="98"/>
                                </w:rPr>
                                <w:t>CuSO</w:t>
                              </w:r>
                            </w:p>
                          </w:txbxContent>
                        </wps:txbx>
                        <wps:bodyPr horzOverflow="overflow" vert="horz" lIns="0" tIns="0" rIns="0" bIns="0" rtlCol="0">
                          <a:noAutofit/>
                        </wps:bodyPr>
                      </wps:wsp>
                      <wps:wsp>
                        <wps:cNvPr id="36035" name="Rectangle 36035"/>
                        <wps:cNvSpPr/>
                        <wps:spPr>
                          <a:xfrm>
                            <a:off x="1962755" y="167860"/>
                            <a:ext cx="59085" cy="166052"/>
                          </a:xfrm>
                          <a:prstGeom prst="rect">
                            <a:avLst/>
                          </a:prstGeom>
                          <a:ln>
                            <a:noFill/>
                          </a:ln>
                        </wps:spPr>
                        <wps:txbx>
                          <w:txbxContent>
                            <w:p w14:paraId="3CAC3163" w14:textId="77777777" w:rsidR="00286247" w:rsidRDefault="00000000">
                              <w:pPr>
                                <w:spacing w:after="160" w:line="259" w:lineRule="auto"/>
                                <w:ind w:left="0" w:firstLine="0"/>
                                <w:jc w:val="left"/>
                              </w:pPr>
                              <w:r>
                                <w:rPr>
                                  <w:w w:val="96"/>
                                  <w:sz w:val="15"/>
                                </w:rPr>
                                <w:t>4</w:t>
                              </w:r>
                            </w:p>
                          </w:txbxContent>
                        </wps:txbx>
                        <wps:bodyPr horzOverflow="overflow" vert="horz" lIns="0" tIns="0" rIns="0" bIns="0" rtlCol="0">
                          <a:noAutofit/>
                        </wps:bodyPr>
                      </wps:wsp>
                      <wps:wsp>
                        <wps:cNvPr id="36036" name="Rectangle 36036"/>
                        <wps:cNvSpPr/>
                        <wps:spPr>
                          <a:xfrm>
                            <a:off x="3382031" y="49526"/>
                            <a:ext cx="455213" cy="284825"/>
                          </a:xfrm>
                          <a:prstGeom prst="rect">
                            <a:avLst/>
                          </a:prstGeom>
                          <a:ln>
                            <a:noFill/>
                          </a:ln>
                        </wps:spPr>
                        <wps:txbx>
                          <w:txbxContent>
                            <w:p w14:paraId="62AD9B58" w14:textId="77777777" w:rsidR="00286247" w:rsidRDefault="00000000">
                              <w:pPr>
                                <w:spacing w:after="160" w:line="259" w:lineRule="auto"/>
                                <w:ind w:left="0" w:firstLine="0"/>
                                <w:jc w:val="left"/>
                              </w:pPr>
                              <w:r>
                                <w:rPr>
                                  <w:w w:val="94"/>
                                </w:rPr>
                                <w:t>FeSO</w:t>
                              </w:r>
                            </w:p>
                          </w:txbxContent>
                        </wps:txbx>
                        <wps:bodyPr horzOverflow="overflow" vert="horz" lIns="0" tIns="0" rIns="0" bIns="0" rtlCol="0">
                          <a:noAutofit/>
                        </wps:bodyPr>
                      </wps:wsp>
                      <wps:wsp>
                        <wps:cNvPr id="36037" name="Rectangle 36037"/>
                        <wps:cNvSpPr/>
                        <wps:spPr>
                          <a:xfrm>
                            <a:off x="3724292" y="167860"/>
                            <a:ext cx="59084" cy="166052"/>
                          </a:xfrm>
                          <a:prstGeom prst="rect">
                            <a:avLst/>
                          </a:prstGeom>
                          <a:ln>
                            <a:noFill/>
                          </a:ln>
                        </wps:spPr>
                        <wps:txbx>
                          <w:txbxContent>
                            <w:p w14:paraId="1BD46D73" w14:textId="77777777" w:rsidR="00286247" w:rsidRDefault="00000000">
                              <w:pPr>
                                <w:spacing w:after="160" w:line="259" w:lineRule="auto"/>
                                <w:ind w:left="0" w:firstLine="0"/>
                                <w:jc w:val="left"/>
                              </w:pPr>
                              <w:r>
                                <w:rPr>
                                  <w:w w:val="95"/>
                                  <w:sz w:val="15"/>
                                </w:rPr>
                                <w:t>4</w:t>
                              </w:r>
                            </w:p>
                          </w:txbxContent>
                        </wps:txbx>
                        <wps:bodyPr horzOverflow="overflow" vert="horz" lIns="0" tIns="0" rIns="0" bIns="0" rtlCol="0">
                          <a:noAutofit/>
                        </wps:bodyPr>
                      </wps:wsp>
                      <wps:wsp>
                        <wps:cNvPr id="380665" name="Rectangle 380665"/>
                        <wps:cNvSpPr/>
                        <wps:spPr>
                          <a:xfrm>
                            <a:off x="4816915" y="49526"/>
                            <a:ext cx="72842" cy="284824"/>
                          </a:xfrm>
                          <a:prstGeom prst="rect">
                            <a:avLst/>
                          </a:prstGeom>
                          <a:ln>
                            <a:noFill/>
                          </a:ln>
                        </wps:spPr>
                        <wps:txbx>
                          <w:txbxContent>
                            <w:p w14:paraId="6C5621DF" w14:textId="77777777" w:rsidR="00286247" w:rsidRDefault="00000000">
                              <w:pPr>
                                <w:spacing w:after="160" w:line="259" w:lineRule="auto"/>
                                <w:ind w:left="0" w:firstLine="0"/>
                                <w:jc w:val="left"/>
                              </w:pPr>
                              <w:r>
                                <w:rPr>
                                  <w:w w:val="103"/>
                                </w:rPr>
                                <w:t>[</w:t>
                              </w:r>
                            </w:p>
                          </w:txbxContent>
                        </wps:txbx>
                        <wps:bodyPr horzOverflow="overflow" vert="horz" lIns="0" tIns="0" rIns="0" bIns="0" rtlCol="0">
                          <a:noAutofit/>
                        </wps:bodyPr>
                      </wps:wsp>
                      <wps:wsp>
                        <wps:cNvPr id="380666" name="Rectangle 380666"/>
                        <wps:cNvSpPr/>
                        <wps:spPr>
                          <a:xfrm>
                            <a:off x="4871684" y="49526"/>
                            <a:ext cx="641014" cy="284824"/>
                          </a:xfrm>
                          <a:prstGeom prst="rect">
                            <a:avLst/>
                          </a:prstGeom>
                          <a:ln>
                            <a:noFill/>
                          </a:ln>
                        </wps:spPr>
                        <wps:txbx>
                          <w:txbxContent>
                            <w:p w14:paraId="21A610C4" w14:textId="77777777" w:rsidR="00286247" w:rsidRDefault="00000000">
                              <w:pPr>
                                <w:spacing w:after="160" w:line="259" w:lineRule="auto"/>
                                <w:ind w:left="0" w:firstLine="0"/>
                                <w:jc w:val="left"/>
                              </w:pPr>
                              <w:r>
                                <w:rPr>
                                  <w:w w:val="103"/>
                                </w:rPr>
                                <w:t>Cu(NH</w:t>
                              </w:r>
                            </w:p>
                          </w:txbxContent>
                        </wps:txbx>
                        <wps:bodyPr horzOverflow="overflow" vert="horz" lIns="0" tIns="0" rIns="0" bIns="0" rtlCol="0">
                          <a:noAutofit/>
                        </wps:bodyPr>
                      </wps:wsp>
                      <wps:wsp>
                        <wps:cNvPr id="36039" name="Rectangle 36039"/>
                        <wps:cNvSpPr/>
                        <wps:spPr>
                          <a:xfrm>
                            <a:off x="5353640" y="167860"/>
                            <a:ext cx="59084" cy="166052"/>
                          </a:xfrm>
                          <a:prstGeom prst="rect">
                            <a:avLst/>
                          </a:prstGeom>
                          <a:ln>
                            <a:noFill/>
                          </a:ln>
                        </wps:spPr>
                        <wps:txbx>
                          <w:txbxContent>
                            <w:p w14:paraId="2DC99953" w14:textId="77777777" w:rsidR="00286247" w:rsidRDefault="00000000">
                              <w:pPr>
                                <w:spacing w:after="160" w:line="259" w:lineRule="auto"/>
                                <w:ind w:left="0" w:firstLine="0"/>
                                <w:jc w:val="left"/>
                              </w:pPr>
                              <w:r>
                                <w:rPr>
                                  <w:w w:val="95"/>
                                  <w:sz w:val="15"/>
                                </w:rPr>
                                <w:t>3</w:t>
                              </w:r>
                            </w:p>
                          </w:txbxContent>
                        </wps:txbx>
                        <wps:bodyPr horzOverflow="overflow" vert="horz" lIns="0" tIns="0" rIns="0" bIns="0" rtlCol="0">
                          <a:noAutofit/>
                        </wps:bodyPr>
                      </wps:wsp>
                      <wps:wsp>
                        <wps:cNvPr id="36040" name="Rectangle 36040"/>
                        <wps:cNvSpPr/>
                        <wps:spPr>
                          <a:xfrm>
                            <a:off x="5398065" y="49526"/>
                            <a:ext cx="73054" cy="284825"/>
                          </a:xfrm>
                          <a:prstGeom prst="rect">
                            <a:avLst/>
                          </a:prstGeom>
                          <a:ln>
                            <a:noFill/>
                          </a:ln>
                        </wps:spPr>
                        <wps:txbx>
                          <w:txbxContent>
                            <w:p w14:paraId="20D8F197" w14:textId="77777777" w:rsidR="00286247" w:rsidRDefault="00000000">
                              <w:pPr>
                                <w:spacing w:after="160" w:line="259" w:lineRule="auto"/>
                                <w:ind w:left="0" w:firstLine="0"/>
                                <w:jc w:val="left"/>
                              </w:pPr>
                              <w:r>
                                <w:rPr>
                                  <w:w w:val="103"/>
                                </w:rPr>
                                <w:t>)</w:t>
                              </w:r>
                            </w:p>
                          </w:txbxContent>
                        </wps:txbx>
                        <wps:bodyPr horzOverflow="overflow" vert="horz" lIns="0" tIns="0" rIns="0" bIns="0" rtlCol="0">
                          <a:noAutofit/>
                        </wps:bodyPr>
                      </wps:wsp>
                      <wps:wsp>
                        <wps:cNvPr id="36041" name="Rectangle 36041"/>
                        <wps:cNvSpPr/>
                        <wps:spPr>
                          <a:xfrm>
                            <a:off x="5452991" y="167860"/>
                            <a:ext cx="59084" cy="166052"/>
                          </a:xfrm>
                          <a:prstGeom prst="rect">
                            <a:avLst/>
                          </a:prstGeom>
                          <a:ln>
                            <a:noFill/>
                          </a:ln>
                        </wps:spPr>
                        <wps:txbx>
                          <w:txbxContent>
                            <w:p w14:paraId="7BFC2544" w14:textId="77777777" w:rsidR="00286247" w:rsidRDefault="00000000">
                              <w:pPr>
                                <w:spacing w:after="160" w:line="259" w:lineRule="auto"/>
                                <w:ind w:left="0" w:firstLine="0"/>
                                <w:jc w:val="left"/>
                              </w:pPr>
                              <w:r>
                                <w:rPr>
                                  <w:w w:val="95"/>
                                  <w:sz w:val="15"/>
                                </w:rPr>
                                <w:t>4</w:t>
                              </w:r>
                            </w:p>
                          </w:txbxContent>
                        </wps:txbx>
                        <wps:bodyPr horzOverflow="overflow" vert="horz" lIns="0" tIns="0" rIns="0" bIns="0" rtlCol="0">
                          <a:noAutofit/>
                        </wps:bodyPr>
                      </wps:wsp>
                      <wps:wsp>
                        <wps:cNvPr id="380667" name="Rectangle 380667"/>
                        <wps:cNvSpPr/>
                        <wps:spPr>
                          <a:xfrm>
                            <a:off x="5497415" y="49526"/>
                            <a:ext cx="145896" cy="284824"/>
                          </a:xfrm>
                          <a:prstGeom prst="rect">
                            <a:avLst/>
                          </a:prstGeom>
                          <a:ln>
                            <a:noFill/>
                          </a:ln>
                        </wps:spPr>
                        <wps:txbx>
                          <w:txbxContent>
                            <w:p w14:paraId="001FC65C" w14:textId="77777777" w:rsidR="00286247" w:rsidRDefault="00000000">
                              <w:pPr>
                                <w:spacing w:after="160" w:line="259" w:lineRule="auto"/>
                                <w:ind w:left="0" w:firstLine="0"/>
                                <w:jc w:val="left"/>
                              </w:pPr>
                              <w:r>
                                <w:rPr>
                                  <w:w w:val="103"/>
                                </w:rPr>
                                <w:t>](</w:t>
                              </w:r>
                            </w:p>
                          </w:txbxContent>
                        </wps:txbx>
                        <wps:bodyPr horzOverflow="overflow" vert="horz" lIns="0" tIns="0" rIns="0" bIns="0" rtlCol="0">
                          <a:noAutofit/>
                        </wps:bodyPr>
                      </wps:wsp>
                      <wps:wsp>
                        <wps:cNvPr id="380670" name="Rectangle 380670"/>
                        <wps:cNvSpPr/>
                        <wps:spPr>
                          <a:xfrm>
                            <a:off x="5607112" y="49526"/>
                            <a:ext cx="317551" cy="284824"/>
                          </a:xfrm>
                          <a:prstGeom prst="rect">
                            <a:avLst/>
                          </a:prstGeom>
                          <a:ln>
                            <a:noFill/>
                          </a:ln>
                        </wps:spPr>
                        <wps:txbx>
                          <w:txbxContent>
                            <w:p w14:paraId="2848C2E5" w14:textId="77777777" w:rsidR="00286247" w:rsidRDefault="00000000">
                              <w:pPr>
                                <w:spacing w:after="160" w:line="259" w:lineRule="auto"/>
                                <w:ind w:left="0" w:firstLine="0"/>
                                <w:jc w:val="left"/>
                              </w:pPr>
                              <w:r>
                                <w:rPr>
                                  <w:spacing w:val="-2"/>
                                  <w:w w:val="104"/>
                                </w:rPr>
                                <w:t>OH</w:t>
                              </w:r>
                            </w:p>
                          </w:txbxContent>
                        </wps:txbx>
                        <wps:bodyPr horzOverflow="overflow" vert="horz" lIns="0" tIns="0" rIns="0" bIns="0" rtlCol="0">
                          <a:noAutofit/>
                        </wps:bodyPr>
                      </wps:wsp>
                      <wps:wsp>
                        <wps:cNvPr id="380668" name="Rectangle 380668"/>
                        <wps:cNvSpPr/>
                        <wps:spPr>
                          <a:xfrm>
                            <a:off x="5845872" y="49526"/>
                            <a:ext cx="73054" cy="284824"/>
                          </a:xfrm>
                          <a:prstGeom prst="rect">
                            <a:avLst/>
                          </a:prstGeom>
                          <a:ln>
                            <a:noFill/>
                          </a:ln>
                        </wps:spPr>
                        <wps:txbx>
                          <w:txbxContent>
                            <w:p w14:paraId="120C9429" w14:textId="77777777" w:rsidR="00286247" w:rsidRDefault="00000000">
                              <w:pPr>
                                <w:spacing w:after="160" w:line="259" w:lineRule="auto"/>
                                <w:ind w:left="0" w:firstLine="0"/>
                                <w:jc w:val="left"/>
                              </w:pPr>
                              <w:r>
                                <w:rPr>
                                  <w:w w:val="103"/>
                                </w:rPr>
                                <w:t>)</w:t>
                              </w:r>
                            </w:p>
                          </w:txbxContent>
                        </wps:txbx>
                        <wps:bodyPr horzOverflow="overflow" vert="horz" lIns="0" tIns="0" rIns="0" bIns="0" rtlCol="0">
                          <a:noAutofit/>
                        </wps:bodyPr>
                      </wps:wsp>
                      <wps:wsp>
                        <wps:cNvPr id="36043" name="Rectangle 36043"/>
                        <wps:cNvSpPr/>
                        <wps:spPr>
                          <a:xfrm>
                            <a:off x="5900794" y="167860"/>
                            <a:ext cx="59084" cy="166052"/>
                          </a:xfrm>
                          <a:prstGeom prst="rect">
                            <a:avLst/>
                          </a:prstGeom>
                          <a:ln>
                            <a:noFill/>
                          </a:ln>
                        </wps:spPr>
                        <wps:txbx>
                          <w:txbxContent>
                            <w:p w14:paraId="1D0B26FD" w14:textId="77777777" w:rsidR="00286247" w:rsidRDefault="00000000">
                              <w:pPr>
                                <w:spacing w:after="160" w:line="259" w:lineRule="auto"/>
                                <w:ind w:left="0" w:firstLine="0"/>
                                <w:jc w:val="left"/>
                              </w:pPr>
                              <w:r>
                                <w:rPr>
                                  <w:w w:val="95"/>
                                  <w:sz w:val="15"/>
                                </w:rPr>
                                <w:t>2</w:t>
                              </w:r>
                            </w:p>
                          </w:txbxContent>
                        </wps:txbx>
                        <wps:bodyPr horzOverflow="overflow" vert="horz" lIns="0" tIns="0" rIns="0" bIns="0" rtlCol="0">
                          <a:noAutofit/>
                        </wps:bodyPr>
                      </wps:wsp>
                      <wps:wsp>
                        <wps:cNvPr id="36044" name="Rectangle 36044"/>
                        <wps:cNvSpPr/>
                        <wps:spPr>
                          <a:xfrm>
                            <a:off x="1228852" y="476820"/>
                            <a:ext cx="1504122" cy="284825"/>
                          </a:xfrm>
                          <a:prstGeom prst="rect">
                            <a:avLst/>
                          </a:prstGeom>
                          <a:ln>
                            <a:noFill/>
                          </a:ln>
                        </wps:spPr>
                        <wps:txbx>
                          <w:txbxContent>
                            <w:p w14:paraId="66307D61" w14:textId="77777777" w:rsidR="00286247" w:rsidRDefault="00000000">
                              <w:pPr>
                                <w:spacing w:after="160" w:line="259" w:lineRule="auto"/>
                                <w:ind w:left="0" w:firstLine="0"/>
                                <w:jc w:val="left"/>
                              </w:pPr>
                              <w:r>
                                <w:rPr>
                                  <w:w w:val="101"/>
                                </w:rPr>
                                <w:t>Kết</w:t>
                              </w:r>
                              <w:r>
                                <w:rPr>
                                  <w:spacing w:val="-6"/>
                                  <w:w w:val="101"/>
                                </w:rPr>
                                <w:t xml:space="preserve"> </w:t>
                              </w:r>
                              <w:r>
                                <w:rPr>
                                  <w:w w:val="101"/>
                                </w:rPr>
                                <w:t>tủa</w:t>
                              </w:r>
                              <w:r>
                                <w:rPr>
                                  <w:spacing w:val="-6"/>
                                  <w:w w:val="101"/>
                                </w:rPr>
                                <w:t xml:space="preserve"> </w:t>
                              </w:r>
                              <w:r>
                                <w:rPr>
                                  <w:w w:val="101"/>
                                </w:rPr>
                                <w:t>xanh</w:t>
                              </w:r>
                              <w:r>
                                <w:rPr>
                                  <w:spacing w:val="-6"/>
                                  <w:w w:val="101"/>
                                </w:rPr>
                                <w:t xml:space="preserve"> </w:t>
                              </w:r>
                              <w:r>
                                <w:rPr>
                                  <w:w w:val="101"/>
                                </w:rPr>
                                <w:t>nhạt</w:t>
                              </w:r>
                            </w:p>
                          </w:txbxContent>
                        </wps:txbx>
                        <wps:bodyPr horzOverflow="overflow" vert="horz" lIns="0" tIns="0" rIns="0" bIns="0" rtlCol="0">
                          <a:noAutofit/>
                        </wps:bodyPr>
                      </wps:wsp>
                      <wps:wsp>
                        <wps:cNvPr id="36045" name="Rectangle 36045"/>
                        <wps:cNvSpPr/>
                        <wps:spPr>
                          <a:xfrm>
                            <a:off x="2766873" y="387523"/>
                            <a:ext cx="2198533" cy="284824"/>
                          </a:xfrm>
                          <a:prstGeom prst="rect">
                            <a:avLst/>
                          </a:prstGeom>
                          <a:ln>
                            <a:noFill/>
                          </a:ln>
                        </wps:spPr>
                        <wps:txbx>
                          <w:txbxContent>
                            <w:p w14:paraId="54349D37" w14:textId="77777777" w:rsidR="00286247" w:rsidRDefault="00000000">
                              <w:pPr>
                                <w:spacing w:after="160" w:line="259" w:lineRule="auto"/>
                                <w:ind w:left="0" w:firstLine="0"/>
                                <w:jc w:val="left"/>
                              </w:pPr>
                              <w:r>
                                <w:rPr>
                                  <w:w w:val="101"/>
                                </w:rPr>
                                <w:t>Kết</w:t>
                              </w:r>
                              <w:r>
                                <w:rPr>
                                  <w:spacing w:val="-6"/>
                                  <w:w w:val="101"/>
                                </w:rPr>
                                <w:t xml:space="preserve"> </w:t>
                              </w:r>
                              <w:r>
                                <w:rPr>
                                  <w:w w:val="101"/>
                                </w:rPr>
                                <w:t>tủa</w:t>
                              </w:r>
                              <w:r>
                                <w:rPr>
                                  <w:spacing w:val="-6"/>
                                  <w:w w:val="101"/>
                                </w:rPr>
                                <w:t xml:space="preserve"> </w:t>
                              </w:r>
                              <w:r>
                                <w:rPr>
                                  <w:w w:val="101"/>
                                </w:rPr>
                                <w:t>xanh</w:t>
                              </w:r>
                              <w:r>
                                <w:rPr>
                                  <w:spacing w:val="-6"/>
                                  <w:w w:val="101"/>
                                </w:rPr>
                                <w:t xml:space="preserve"> </w:t>
                              </w:r>
                              <w:r>
                                <w:rPr>
                                  <w:w w:val="101"/>
                                </w:rPr>
                                <w:t>nhạt</w:t>
                              </w:r>
                              <w:r>
                                <w:rPr>
                                  <w:spacing w:val="-6"/>
                                  <w:w w:val="101"/>
                                </w:rPr>
                                <w:t xml:space="preserve"> </w:t>
                              </w:r>
                              <w:r>
                                <w:rPr>
                                  <w:w w:val="101"/>
                                </w:rPr>
                                <w:t>rồi</w:t>
                              </w:r>
                              <w:r>
                                <w:rPr>
                                  <w:spacing w:val="-6"/>
                                  <w:w w:val="101"/>
                                </w:rPr>
                                <w:t xml:space="preserve"> </w:t>
                              </w:r>
                              <w:r>
                                <w:rPr>
                                  <w:w w:val="101"/>
                                </w:rPr>
                                <w:t>hoá</w:t>
                              </w:r>
                              <w:r>
                                <w:rPr>
                                  <w:spacing w:val="-6"/>
                                  <w:w w:val="101"/>
                                </w:rPr>
                                <w:t xml:space="preserve"> </w:t>
                              </w:r>
                            </w:p>
                          </w:txbxContent>
                        </wps:txbx>
                        <wps:bodyPr horzOverflow="overflow" vert="horz" lIns="0" tIns="0" rIns="0" bIns="0" rtlCol="0">
                          <a:noAutofit/>
                        </wps:bodyPr>
                      </wps:wsp>
                      <wps:wsp>
                        <wps:cNvPr id="36046" name="Rectangle 36046"/>
                        <wps:cNvSpPr/>
                        <wps:spPr>
                          <a:xfrm>
                            <a:off x="2924828" y="566117"/>
                            <a:ext cx="1730462" cy="284824"/>
                          </a:xfrm>
                          <a:prstGeom prst="rect">
                            <a:avLst/>
                          </a:prstGeom>
                          <a:ln>
                            <a:noFill/>
                          </a:ln>
                        </wps:spPr>
                        <wps:txbx>
                          <w:txbxContent>
                            <w:p w14:paraId="2D7D52AF" w14:textId="77777777" w:rsidR="00286247" w:rsidRDefault="00000000">
                              <w:pPr>
                                <w:spacing w:after="160" w:line="259" w:lineRule="auto"/>
                                <w:ind w:left="0" w:firstLine="0"/>
                                <w:jc w:val="left"/>
                              </w:pPr>
                              <w:r>
                                <w:rPr>
                                  <w:w w:val="102"/>
                                </w:rPr>
                                <w:t>nâu</w:t>
                              </w:r>
                              <w:r>
                                <w:rPr>
                                  <w:spacing w:val="-6"/>
                                  <w:w w:val="102"/>
                                </w:rPr>
                                <w:t xml:space="preserve"> </w:t>
                              </w:r>
                              <w:r>
                                <w:rPr>
                                  <w:w w:val="102"/>
                                </w:rPr>
                                <w:t>trong</w:t>
                              </w:r>
                              <w:r>
                                <w:rPr>
                                  <w:spacing w:val="-6"/>
                                  <w:w w:val="102"/>
                                </w:rPr>
                                <w:t xml:space="preserve"> </w:t>
                              </w:r>
                              <w:r>
                                <w:rPr>
                                  <w:w w:val="102"/>
                                </w:rPr>
                                <w:t>không</w:t>
                              </w:r>
                              <w:r>
                                <w:rPr>
                                  <w:spacing w:val="-6"/>
                                  <w:w w:val="102"/>
                                </w:rPr>
                                <w:t xml:space="preserve"> </w:t>
                              </w:r>
                              <w:r>
                                <w:rPr>
                                  <w:w w:val="102"/>
                                </w:rPr>
                                <w:t>khí</w:t>
                              </w:r>
                            </w:p>
                          </w:txbxContent>
                        </wps:txbx>
                        <wps:bodyPr horzOverflow="overflow" vert="horz" lIns="0" tIns="0" rIns="0" bIns="0" rtlCol="0">
                          <a:noAutofit/>
                        </wps:bodyPr>
                      </wps:wsp>
                      <wps:wsp>
                        <wps:cNvPr id="36047" name="Rectangle 36047"/>
                        <wps:cNvSpPr/>
                        <wps:spPr>
                          <a:xfrm>
                            <a:off x="4617971" y="476820"/>
                            <a:ext cx="2029834" cy="284825"/>
                          </a:xfrm>
                          <a:prstGeom prst="rect">
                            <a:avLst/>
                          </a:prstGeom>
                          <a:ln>
                            <a:noFill/>
                          </a:ln>
                        </wps:spPr>
                        <wps:txbx>
                          <w:txbxContent>
                            <w:p w14:paraId="2E105FB4" w14:textId="77777777" w:rsidR="00286247" w:rsidRDefault="00000000">
                              <w:pPr>
                                <w:spacing w:after="160" w:line="259" w:lineRule="auto"/>
                                <w:ind w:left="0" w:firstLine="0"/>
                                <w:jc w:val="left"/>
                              </w:pPr>
                              <w:r>
                                <w:t>Không</w:t>
                              </w:r>
                              <w:r>
                                <w:rPr>
                                  <w:spacing w:val="-6"/>
                                </w:rPr>
                                <w:t xml:space="preserve"> </w:t>
                              </w:r>
                              <w:r>
                                <w:t>xuất</w:t>
                              </w:r>
                              <w:r>
                                <w:rPr>
                                  <w:spacing w:val="-6"/>
                                </w:rPr>
                                <w:t xml:space="preserve"> </w:t>
                              </w:r>
                              <w:r>
                                <w:t>hiện</w:t>
                              </w:r>
                              <w:r>
                                <w:rPr>
                                  <w:spacing w:val="-6"/>
                                </w:rPr>
                                <w:t xml:space="preserve"> </w:t>
                              </w:r>
                              <w:r>
                                <w:t>kết</w:t>
                              </w:r>
                              <w:r>
                                <w:rPr>
                                  <w:spacing w:val="-6"/>
                                </w:rPr>
                                <w:t xml:space="preserve"> </w:t>
                              </w:r>
                              <w:r>
                                <w:t>tủa</w:t>
                              </w:r>
                            </w:p>
                          </w:txbxContent>
                        </wps:txbx>
                        <wps:bodyPr horzOverflow="overflow" vert="horz" lIns="0" tIns="0" rIns="0" bIns="0" rtlCol="0">
                          <a:noAutofit/>
                        </wps:bodyPr>
                      </wps:wsp>
                    </wpg:wgp>
                  </a:graphicData>
                </a:graphic>
              </wp:anchor>
            </w:drawing>
          </mc:Choice>
          <mc:Fallback xmlns:a="http://schemas.openxmlformats.org/drawingml/2006/main">
            <w:pict>
              <v:group id="Group 381888" style="width:547.087pt;height:119.185pt;position:absolute;mso-position-horizontal-relative:page;mso-position-horizontal:absolute;margin-left:0pt;mso-position-vertical-relative:page;margin-top:649.004pt;" coordsize="69480,15136">
                <v:shape id="Shape 35826" style="position:absolute;width:66599;height:7165;left:2160;top:7970;" coordsize="6659995,716569" path="m6208662,7c6453283,0,6659995,175,6659995,175l6659995,716569l0,716569l0,358290l5287505,358290c5287505,358290,5498999,358290,5647500,194574c5745925,96200,5887415,60,6101994,22c6137996,13,6173716,9,6208662,7x">
                  <v:stroke weight="0pt" endcap="flat" joinstyle="miter" miterlimit="10" on="false" color="#000000" opacity="0"/>
                  <v:fill on="true" color="#468676"/>
                </v:shape>
                <v:shape id="Shape 35827" style="position:absolute;width:69480;height:7165;left:0;top:7970;" coordsize="6948005,716569" path="m6496669,7c6741285,0,6948005,175,6948005,175l6948005,716569l0,716569l0,358290l5575503,358290c5575503,358290,5786997,358290,5935498,194574c6033923,96200,6175413,60,6390005,22c6426005,13,6461724,9,6496669,7x">
                  <v:stroke weight="0pt" endcap="flat" joinstyle="miter" miterlimit="10" on="false" color="#000000" opacity="0"/>
                  <v:fill on="true" color="#b0d0e0"/>
                </v:shape>
                <v:shape id="Shape 36017" style="position:absolute;width:0;height:2913;left:26854;top:31;" coordsize="0,291300" path="m0,291300l0,0">
                  <v:stroke weight="0.5pt" endcap="flat" joinstyle="miter" miterlimit="10" on="true" color="#65a3cf"/>
                  <v:fill on="false" color="#000000" opacity="0"/>
                </v:shape>
                <v:shape id="Shape 36018" style="position:absolute;width:0;height:2913;left:44653;top:31;" coordsize="0,291300" path="m0,291300l0,0">
                  <v:stroke weight="0.5pt" endcap="flat" joinstyle="miter" miterlimit="10" on="true" color="#65a3cf"/>
                  <v:fill on="false" color="#000000" opacity="0"/>
                </v:shape>
                <v:shape id="Shape 36019" style="position:absolute;width:17854;height:0;left:9000;top:2976;" coordsize="1785442,0" path="m0,0l1785442,0">
                  <v:stroke weight="0.5pt" endcap="flat" joinstyle="miter" miterlimit="10" on="true" color="#65a3cf"/>
                  <v:fill on="false" color="#000000" opacity="0"/>
                </v:shape>
                <v:shape id="Shape 36020" style="position:absolute;width:17798;height:0;left:26854;top:2976;" coordsize="1779867,0" path="m0,0l1779867,0">
                  <v:stroke weight="0.5pt" endcap="flat" joinstyle="miter" miterlimit="10" on="true" color="#65a3cf"/>
                  <v:fill on="false" color="#000000" opacity="0"/>
                </v:shape>
                <v:shape id="Shape 36021" style="position:absolute;width:0;height:5505;left:26854;top:3008;" coordsize="0,550583" path="m0,550583l0,0">
                  <v:stroke weight="0.5pt" endcap="flat" joinstyle="miter" miterlimit="10" on="true" color="#65a3cf"/>
                  <v:fill on="false" color="#000000" opacity="0"/>
                </v:shape>
                <v:shape id="Shape 36022" style="position:absolute;width:18346;height:0;left:44653;top:2976;" coordsize="1834693,0" path="m0,0l1834693,0">
                  <v:stroke weight="0.5pt" endcap="flat" joinstyle="miter" miterlimit="10" on="true" color="#65a3cf"/>
                  <v:fill on="false" color="#000000" opacity="0"/>
                </v:shape>
                <v:shape id="Shape 36023" style="position:absolute;width:0;height:5505;left:44653;top:3008;" coordsize="0,550583" path="m0,550583l0,0">
                  <v:stroke weight="0.5pt" endcap="flat" joinstyle="miter" miterlimit="10" on="true" color="#65a3cf"/>
                  <v:fill on="false" color="#000000" opacity="0"/>
                </v:shape>
                <v:shape id="Shape 36024" style="position:absolute;width:17854;height:0;left:9000;top:0;" coordsize="1785442,0" path="m0,0l1785442,0">
                  <v:stroke weight="0.5pt" endcap="flat" joinstyle="miter" miterlimit="10" on="true" color="#65a3cf"/>
                  <v:fill on="false" color="#000000" opacity="0"/>
                </v:shape>
                <v:shape id="Shape 36025" style="position:absolute;width:0;height:2913;left:9031;top:31;" coordsize="0,291300" path="m0,291300l0,0">
                  <v:stroke weight="0.5pt" endcap="flat" joinstyle="miter" miterlimit="10" on="true" color="#65a3cf"/>
                  <v:fill on="false" color="#000000" opacity="0"/>
                </v:shape>
                <v:shape id="Shape 36026" style="position:absolute;width:17798;height:0;left:26854;top:0;" coordsize="1779867,0" path="m0,0l1779867,0">
                  <v:stroke weight="0.5pt" endcap="flat" joinstyle="miter" miterlimit="10" on="true" color="#65a3cf"/>
                  <v:fill on="false" color="#000000" opacity="0"/>
                </v:shape>
                <v:shape id="Shape 36027" style="position:absolute;width:18346;height:0;left:44653;top:0;" coordsize="1834693,0" path="m0,0l1834693,0">
                  <v:stroke weight="0.5pt" endcap="flat" joinstyle="miter" miterlimit="10" on="true" color="#65a3cf"/>
                  <v:fill on="false" color="#000000" opacity="0"/>
                </v:shape>
                <v:shape id="Shape 36028" style="position:absolute;width:0;height:2913;left:62968;top:31;" coordsize="0,291300" path="m0,291300l0,0">
                  <v:stroke weight="0.5pt" endcap="flat" joinstyle="miter" miterlimit="10" on="true" color="#65a3cf"/>
                  <v:fill on="false" color="#000000" opacity="0"/>
                </v:shape>
                <v:shape id="Shape 36029" style="position:absolute;width:0;height:5505;left:9031;top:3008;" coordsize="0,550583" path="m0,550583l0,0">
                  <v:stroke weight="0.5pt" endcap="flat" joinstyle="miter" miterlimit="10" on="true" color="#65a3cf"/>
                  <v:fill on="false" color="#000000" opacity="0"/>
                </v:shape>
                <v:shape id="Shape 36030" style="position:absolute;width:0;height:5505;left:62968;top:3008;" coordsize="0,550583" path="m0,550583l0,0">
                  <v:stroke weight="0.5pt" endcap="flat" joinstyle="miter" miterlimit="10" on="true" color="#65a3cf"/>
                  <v:fill on="false" color="#000000" opacity="0"/>
                </v:shape>
                <v:shape id="Shape 36031" style="position:absolute;width:17854;height:0;left:9000;top:8545;" coordsize="1785442,0" path="m0,0l1785442,0">
                  <v:stroke weight="0.5pt" endcap="flat" joinstyle="miter" miterlimit="10" on="true" color="#65a3cf"/>
                  <v:fill on="false" color="#000000" opacity="0"/>
                </v:shape>
                <v:shape id="Shape 36032" style="position:absolute;width:17798;height:0;left:26854;top:8545;" coordsize="1779867,0" path="m0,0l1779867,0">
                  <v:stroke weight="0.5pt" endcap="flat" joinstyle="miter" miterlimit="10" on="true" color="#65a3cf"/>
                  <v:fill on="false" color="#000000" opacity="0"/>
                </v:shape>
                <v:shape id="Shape 36033" style="position:absolute;width:18346;height:0;left:44653;top:8545;" coordsize="1834693,0" path="m0,0l1834693,0">
                  <v:stroke weight="0.5pt" endcap="flat" joinstyle="miter" miterlimit="10" on="true" color="#65a3cf"/>
                  <v:fill on="false" color="#000000" opacity="0"/>
                </v:shape>
                <v:rect id="Rectangle 36034" style="position:absolute;width:5071;height:2848;left:15814;top:495;" filled="f" stroked="f">
                  <v:textbox inset="0,0,0,0">
                    <w:txbxContent>
                      <w:p>
                        <w:pPr>
                          <w:spacing w:before="0" w:after="160" w:line="259" w:lineRule="auto"/>
                          <w:ind w:left="0" w:firstLine="0"/>
                          <w:jc w:val="left"/>
                        </w:pPr>
                        <w:r>
                          <w:rPr>
                            <w:w w:val="98"/>
                          </w:rPr>
                          <w:t xml:space="preserve">CuSO</w:t>
                        </w:r>
                      </w:p>
                    </w:txbxContent>
                  </v:textbox>
                </v:rect>
                <v:rect id="Rectangle 36035" style="position:absolute;width:590;height:1660;left:19627;top:1678;" filled="f" stroked="f">
                  <v:textbox inset="0,0,0,0">
                    <w:txbxContent>
                      <w:p>
                        <w:pPr>
                          <w:spacing w:before="0" w:after="160" w:line="259" w:lineRule="auto"/>
                          <w:ind w:left="0" w:firstLine="0"/>
                          <w:jc w:val="left"/>
                        </w:pPr>
                        <w:r>
                          <w:rPr>
                            <w:w w:val="96"/>
                            <w:sz w:val="15"/>
                          </w:rPr>
                          <w:t xml:space="preserve">4</w:t>
                        </w:r>
                      </w:p>
                    </w:txbxContent>
                  </v:textbox>
                </v:rect>
                <v:rect id="Rectangle 36036" style="position:absolute;width:4552;height:2848;left:33820;top:495;" filled="f" stroked="f">
                  <v:textbox inset="0,0,0,0">
                    <w:txbxContent>
                      <w:p>
                        <w:pPr>
                          <w:spacing w:before="0" w:after="160" w:line="259" w:lineRule="auto"/>
                          <w:ind w:left="0" w:firstLine="0"/>
                          <w:jc w:val="left"/>
                        </w:pPr>
                        <w:r>
                          <w:rPr>
                            <w:w w:val="94"/>
                          </w:rPr>
                          <w:t xml:space="preserve">FeSO</w:t>
                        </w:r>
                      </w:p>
                    </w:txbxContent>
                  </v:textbox>
                </v:rect>
                <v:rect id="Rectangle 36037" style="position:absolute;width:590;height:1660;left:37242;top:1678;" filled="f" stroked="f">
                  <v:textbox inset="0,0,0,0">
                    <w:txbxContent>
                      <w:p>
                        <w:pPr>
                          <w:spacing w:before="0" w:after="160" w:line="259" w:lineRule="auto"/>
                          <w:ind w:left="0" w:firstLine="0"/>
                          <w:jc w:val="left"/>
                        </w:pPr>
                        <w:r>
                          <w:rPr>
                            <w:w w:val="95"/>
                            <w:sz w:val="15"/>
                          </w:rPr>
                          <w:t xml:space="preserve">4</w:t>
                        </w:r>
                      </w:p>
                    </w:txbxContent>
                  </v:textbox>
                </v:rect>
                <v:rect id="Rectangle 380665" style="position:absolute;width:728;height:2848;left:48169;top:495;" filled="f" stroked="f">
                  <v:textbox inset="0,0,0,0">
                    <w:txbxContent>
                      <w:p>
                        <w:pPr>
                          <w:spacing w:before="0" w:after="160" w:line="259" w:lineRule="auto"/>
                          <w:ind w:left="0" w:firstLine="0"/>
                          <w:jc w:val="left"/>
                        </w:pPr>
                        <w:r>
                          <w:rPr>
                            <w:w w:val="103"/>
                          </w:rPr>
                          <w:t xml:space="preserve">[</w:t>
                        </w:r>
                      </w:p>
                    </w:txbxContent>
                  </v:textbox>
                </v:rect>
                <v:rect id="Rectangle 380666" style="position:absolute;width:6410;height:2848;left:48716;top:495;" filled="f" stroked="f">
                  <v:textbox inset="0,0,0,0">
                    <w:txbxContent>
                      <w:p>
                        <w:pPr>
                          <w:spacing w:before="0" w:after="160" w:line="259" w:lineRule="auto"/>
                          <w:ind w:left="0" w:firstLine="0"/>
                          <w:jc w:val="left"/>
                        </w:pPr>
                        <w:r>
                          <w:rPr>
                            <w:w w:val="103"/>
                          </w:rPr>
                          <w:t xml:space="preserve">Cu(NH</w:t>
                        </w:r>
                      </w:p>
                    </w:txbxContent>
                  </v:textbox>
                </v:rect>
                <v:rect id="Rectangle 36039" style="position:absolute;width:590;height:1660;left:53536;top:1678;" filled="f" stroked="f">
                  <v:textbox inset="0,0,0,0">
                    <w:txbxContent>
                      <w:p>
                        <w:pPr>
                          <w:spacing w:before="0" w:after="160" w:line="259" w:lineRule="auto"/>
                          <w:ind w:left="0" w:firstLine="0"/>
                          <w:jc w:val="left"/>
                        </w:pPr>
                        <w:r>
                          <w:rPr>
                            <w:w w:val="95"/>
                            <w:sz w:val="15"/>
                          </w:rPr>
                          <w:t xml:space="preserve">3</w:t>
                        </w:r>
                      </w:p>
                    </w:txbxContent>
                  </v:textbox>
                </v:rect>
                <v:rect id="Rectangle 36040" style="position:absolute;width:730;height:2848;left:53980;top:495;" filled="f" stroked="f">
                  <v:textbox inset="0,0,0,0">
                    <w:txbxContent>
                      <w:p>
                        <w:pPr>
                          <w:spacing w:before="0" w:after="160" w:line="259" w:lineRule="auto"/>
                          <w:ind w:left="0" w:firstLine="0"/>
                          <w:jc w:val="left"/>
                        </w:pPr>
                        <w:r>
                          <w:rPr>
                            <w:w w:val="103"/>
                          </w:rPr>
                          <w:t xml:space="preserve">)</w:t>
                        </w:r>
                      </w:p>
                    </w:txbxContent>
                  </v:textbox>
                </v:rect>
                <v:rect id="Rectangle 36041" style="position:absolute;width:590;height:1660;left:54529;top:1678;" filled="f" stroked="f">
                  <v:textbox inset="0,0,0,0">
                    <w:txbxContent>
                      <w:p>
                        <w:pPr>
                          <w:spacing w:before="0" w:after="160" w:line="259" w:lineRule="auto"/>
                          <w:ind w:left="0" w:firstLine="0"/>
                          <w:jc w:val="left"/>
                        </w:pPr>
                        <w:r>
                          <w:rPr>
                            <w:w w:val="95"/>
                            <w:sz w:val="15"/>
                          </w:rPr>
                          <w:t xml:space="preserve">4</w:t>
                        </w:r>
                      </w:p>
                    </w:txbxContent>
                  </v:textbox>
                </v:rect>
                <v:rect id="Rectangle 380667" style="position:absolute;width:1458;height:2848;left:54974;top:495;" filled="f" stroked="f">
                  <v:textbox inset="0,0,0,0">
                    <w:txbxContent>
                      <w:p>
                        <w:pPr>
                          <w:spacing w:before="0" w:after="160" w:line="259" w:lineRule="auto"/>
                          <w:ind w:left="0" w:firstLine="0"/>
                          <w:jc w:val="left"/>
                        </w:pPr>
                        <w:r>
                          <w:rPr>
                            <w:w w:val="103"/>
                          </w:rPr>
                          <w:t xml:space="preserve">](</w:t>
                        </w:r>
                      </w:p>
                    </w:txbxContent>
                  </v:textbox>
                </v:rect>
                <v:rect id="Rectangle 380670" style="position:absolute;width:3175;height:2848;left:56071;top:495;" filled="f" stroked="f">
                  <v:textbox inset="0,0,0,0">
                    <w:txbxContent>
                      <w:p>
                        <w:pPr>
                          <w:spacing w:before="0" w:after="160" w:line="259" w:lineRule="auto"/>
                          <w:ind w:left="0" w:firstLine="0"/>
                          <w:jc w:val="left"/>
                        </w:pPr>
                        <w:r>
                          <w:rPr>
                            <w:spacing w:val="-2"/>
                            <w:w w:val="104"/>
                          </w:rPr>
                          <w:t xml:space="preserve">OH</w:t>
                        </w:r>
                      </w:p>
                    </w:txbxContent>
                  </v:textbox>
                </v:rect>
                <v:rect id="Rectangle 380668" style="position:absolute;width:730;height:2848;left:58458;top:495;" filled="f" stroked="f">
                  <v:textbox inset="0,0,0,0">
                    <w:txbxContent>
                      <w:p>
                        <w:pPr>
                          <w:spacing w:before="0" w:after="160" w:line="259" w:lineRule="auto"/>
                          <w:ind w:left="0" w:firstLine="0"/>
                          <w:jc w:val="left"/>
                        </w:pPr>
                        <w:r>
                          <w:rPr>
                            <w:w w:val="103"/>
                          </w:rPr>
                          <w:t xml:space="preserve">)</w:t>
                        </w:r>
                      </w:p>
                    </w:txbxContent>
                  </v:textbox>
                </v:rect>
                <v:rect id="Rectangle 36043" style="position:absolute;width:590;height:1660;left:59007;top:1678;" filled="f" stroked="f">
                  <v:textbox inset="0,0,0,0">
                    <w:txbxContent>
                      <w:p>
                        <w:pPr>
                          <w:spacing w:before="0" w:after="160" w:line="259" w:lineRule="auto"/>
                          <w:ind w:left="0" w:firstLine="0"/>
                          <w:jc w:val="left"/>
                        </w:pPr>
                        <w:r>
                          <w:rPr>
                            <w:w w:val="95"/>
                            <w:sz w:val="15"/>
                          </w:rPr>
                          <w:t xml:space="preserve">2</w:t>
                        </w:r>
                      </w:p>
                    </w:txbxContent>
                  </v:textbox>
                </v:rect>
                <v:rect id="Rectangle 36044" style="position:absolute;width:15041;height:2848;left:12288;top:4768;" filled="f" stroked="f">
                  <v:textbox inset="0,0,0,0">
                    <w:txbxContent>
                      <w:p>
                        <w:pPr>
                          <w:spacing w:before="0" w:after="160" w:line="259" w:lineRule="auto"/>
                          <w:ind w:left="0" w:firstLine="0"/>
                          <w:jc w:val="left"/>
                        </w:pPr>
                        <w:r>
                          <w:rPr>
                            <w:w w:val="101"/>
                          </w:rPr>
                          <w:t xml:space="preserve">Kết</w:t>
                        </w:r>
                        <w:r>
                          <w:rPr>
                            <w:spacing w:val="-6"/>
                            <w:w w:val="101"/>
                          </w:rPr>
                          <w:t xml:space="preserve"> </w:t>
                        </w:r>
                        <w:r>
                          <w:rPr>
                            <w:w w:val="101"/>
                          </w:rPr>
                          <w:t xml:space="preserve">tủa</w:t>
                        </w:r>
                        <w:r>
                          <w:rPr>
                            <w:spacing w:val="-6"/>
                            <w:w w:val="101"/>
                          </w:rPr>
                          <w:t xml:space="preserve"> </w:t>
                        </w:r>
                        <w:r>
                          <w:rPr>
                            <w:w w:val="101"/>
                          </w:rPr>
                          <w:t xml:space="preserve">xanh</w:t>
                        </w:r>
                        <w:r>
                          <w:rPr>
                            <w:spacing w:val="-6"/>
                            <w:w w:val="101"/>
                          </w:rPr>
                          <w:t xml:space="preserve"> </w:t>
                        </w:r>
                        <w:r>
                          <w:rPr>
                            <w:w w:val="101"/>
                          </w:rPr>
                          <w:t xml:space="preserve">nhạt</w:t>
                        </w:r>
                      </w:p>
                    </w:txbxContent>
                  </v:textbox>
                </v:rect>
                <v:rect id="Rectangle 36045" style="position:absolute;width:21985;height:2848;left:27668;top:3875;" filled="f" stroked="f">
                  <v:textbox inset="0,0,0,0">
                    <w:txbxContent>
                      <w:p>
                        <w:pPr>
                          <w:spacing w:before="0" w:after="160" w:line="259" w:lineRule="auto"/>
                          <w:ind w:left="0" w:firstLine="0"/>
                          <w:jc w:val="left"/>
                        </w:pPr>
                        <w:r>
                          <w:rPr>
                            <w:w w:val="101"/>
                          </w:rPr>
                          <w:t xml:space="preserve">Kết</w:t>
                        </w:r>
                        <w:r>
                          <w:rPr>
                            <w:spacing w:val="-6"/>
                            <w:w w:val="101"/>
                          </w:rPr>
                          <w:t xml:space="preserve"> </w:t>
                        </w:r>
                        <w:r>
                          <w:rPr>
                            <w:w w:val="101"/>
                          </w:rPr>
                          <w:t xml:space="preserve">tủa</w:t>
                        </w:r>
                        <w:r>
                          <w:rPr>
                            <w:spacing w:val="-6"/>
                            <w:w w:val="101"/>
                          </w:rPr>
                          <w:t xml:space="preserve"> </w:t>
                        </w:r>
                        <w:r>
                          <w:rPr>
                            <w:w w:val="101"/>
                          </w:rPr>
                          <w:t xml:space="preserve">xanh</w:t>
                        </w:r>
                        <w:r>
                          <w:rPr>
                            <w:spacing w:val="-6"/>
                            <w:w w:val="101"/>
                          </w:rPr>
                          <w:t xml:space="preserve"> </w:t>
                        </w:r>
                        <w:r>
                          <w:rPr>
                            <w:w w:val="101"/>
                          </w:rPr>
                          <w:t xml:space="preserve">nhạt</w:t>
                        </w:r>
                        <w:r>
                          <w:rPr>
                            <w:spacing w:val="-6"/>
                            <w:w w:val="101"/>
                          </w:rPr>
                          <w:t xml:space="preserve"> </w:t>
                        </w:r>
                        <w:r>
                          <w:rPr>
                            <w:w w:val="101"/>
                          </w:rPr>
                          <w:t xml:space="preserve">rồi</w:t>
                        </w:r>
                        <w:r>
                          <w:rPr>
                            <w:spacing w:val="-6"/>
                            <w:w w:val="101"/>
                          </w:rPr>
                          <w:t xml:space="preserve"> </w:t>
                        </w:r>
                        <w:r>
                          <w:rPr>
                            <w:w w:val="101"/>
                          </w:rPr>
                          <w:t xml:space="preserve">hoá</w:t>
                        </w:r>
                        <w:r>
                          <w:rPr>
                            <w:spacing w:val="-6"/>
                            <w:w w:val="101"/>
                          </w:rPr>
                          <w:t xml:space="preserve"> </w:t>
                        </w:r>
                      </w:p>
                    </w:txbxContent>
                  </v:textbox>
                </v:rect>
                <v:rect id="Rectangle 36046" style="position:absolute;width:17304;height:2848;left:29248;top:5661;" filled="f" stroked="f">
                  <v:textbox inset="0,0,0,0">
                    <w:txbxContent>
                      <w:p>
                        <w:pPr>
                          <w:spacing w:before="0" w:after="160" w:line="259" w:lineRule="auto"/>
                          <w:ind w:left="0" w:firstLine="0"/>
                          <w:jc w:val="left"/>
                        </w:pPr>
                        <w:r>
                          <w:rPr>
                            <w:w w:val="102"/>
                          </w:rPr>
                          <w:t xml:space="preserve">nâu</w:t>
                        </w:r>
                        <w:r>
                          <w:rPr>
                            <w:spacing w:val="-6"/>
                            <w:w w:val="102"/>
                          </w:rPr>
                          <w:t xml:space="preserve"> </w:t>
                        </w:r>
                        <w:r>
                          <w:rPr>
                            <w:w w:val="102"/>
                          </w:rPr>
                          <w:t xml:space="preserve">trong</w:t>
                        </w:r>
                        <w:r>
                          <w:rPr>
                            <w:spacing w:val="-6"/>
                            <w:w w:val="102"/>
                          </w:rPr>
                          <w:t xml:space="preserve"> </w:t>
                        </w:r>
                        <w:r>
                          <w:rPr>
                            <w:w w:val="102"/>
                          </w:rPr>
                          <w:t xml:space="preserve">không</w:t>
                        </w:r>
                        <w:r>
                          <w:rPr>
                            <w:spacing w:val="-6"/>
                            <w:w w:val="102"/>
                          </w:rPr>
                          <w:t xml:space="preserve"> </w:t>
                        </w:r>
                        <w:r>
                          <w:rPr>
                            <w:w w:val="102"/>
                          </w:rPr>
                          <w:t xml:space="preserve">khí</w:t>
                        </w:r>
                      </w:p>
                    </w:txbxContent>
                  </v:textbox>
                </v:rect>
                <v:rect id="Rectangle 36047" style="position:absolute;width:20298;height:2848;left:46179;top:4768;" filled="f" stroked="f">
                  <v:textbox inset="0,0,0,0">
                    <w:txbxContent>
                      <w:p>
                        <w:pPr>
                          <w:spacing w:before="0" w:after="160" w:line="259" w:lineRule="auto"/>
                          <w:ind w:left="0" w:firstLine="0"/>
                          <w:jc w:val="left"/>
                        </w:pPr>
                        <w:r>
                          <w:rPr>
                            <w:w w:val="100"/>
                          </w:rPr>
                          <w:t xml:space="preserve">Không</w:t>
                        </w:r>
                        <w:r>
                          <w:rPr>
                            <w:spacing w:val="-6"/>
                            <w:w w:val="100"/>
                          </w:rPr>
                          <w:t xml:space="preserve"> </w:t>
                        </w:r>
                        <w:r>
                          <w:rPr>
                            <w:w w:val="100"/>
                          </w:rPr>
                          <w:t xml:space="preserve">xuất</w:t>
                        </w:r>
                        <w:r>
                          <w:rPr>
                            <w:spacing w:val="-6"/>
                            <w:w w:val="100"/>
                          </w:rPr>
                          <w:t xml:space="preserve"> </w:t>
                        </w:r>
                        <w:r>
                          <w:rPr>
                            <w:w w:val="100"/>
                          </w:rPr>
                          <w:t xml:space="preserve">hiện</w:t>
                        </w:r>
                        <w:r>
                          <w:rPr>
                            <w:spacing w:val="-6"/>
                            <w:w w:val="100"/>
                          </w:rPr>
                          <w:t xml:space="preserve"> </w:t>
                        </w:r>
                        <w:r>
                          <w:rPr>
                            <w:w w:val="100"/>
                          </w:rPr>
                          <w:t xml:space="preserve">kết</w:t>
                        </w:r>
                        <w:r>
                          <w:rPr>
                            <w:spacing w:val="-6"/>
                            <w:w w:val="100"/>
                          </w:rPr>
                          <w:t xml:space="preserve"> </w:t>
                        </w:r>
                        <w:r>
                          <w:rPr>
                            <w:w w:val="100"/>
                          </w:rPr>
                          <w:t xml:space="preserve">tủa</w:t>
                        </w:r>
                      </w:p>
                    </w:txbxContent>
                  </v:textbox>
                </v:rect>
                <w10:wrap type="topAndBottom"/>
              </v:group>
            </w:pict>
          </mc:Fallback>
        </mc:AlternateContent>
      </w:r>
      <w:r>
        <w:rPr>
          <w:b/>
        </w:rPr>
        <w:t>Hướng dẫn</w:t>
      </w:r>
    </w:p>
    <w:p w14:paraId="6FF6EC7D" w14:textId="77777777" w:rsidR="00286247" w:rsidRDefault="00000000">
      <w:pPr>
        <w:spacing w:after="0"/>
        <w:ind w:left="123" w:right="2"/>
      </w:pPr>
      <w:r>
        <w:rPr>
          <w:b/>
        </w:rPr>
        <w:t xml:space="preserve">Câu 1. </w:t>
      </w:r>
      <w:r>
        <w:t>a) Cấu hình electron:</w:t>
      </w:r>
    </w:p>
    <w:tbl>
      <w:tblPr>
        <w:tblStyle w:val="TableGrid"/>
        <w:tblW w:w="8494" w:type="dxa"/>
        <w:tblInd w:w="118" w:type="dxa"/>
        <w:tblCellMar>
          <w:top w:w="39" w:type="dxa"/>
          <w:left w:w="108" w:type="dxa"/>
          <w:bottom w:w="0" w:type="dxa"/>
          <w:right w:w="115" w:type="dxa"/>
        </w:tblCellMar>
        <w:tblLook w:val="04A0" w:firstRow="1" w:lastRow="0" w:firstColumn="1" w:lastColumn="0" w:noHBand="0" w:noVBand="1"/>
      </w:tblPr>
      <w:tblGrid>
        <w:gridCol w:w="2314"/>
        <w:gridCol w:w="1545"/>
        <w:gridCol w:w="1545"/>
        <w:gridCol w:w="1545"/>
        <w:gridCol w:w="1545"/>
      </w:tblGrid>
      <w:tr w:rsidR="00286247" w14:paraId="60E3C630" w14:textId="77777777">
        <w:trPr>
          <w:trHeight w:val="409"/>
        </w:trPr>
        <w:tc>
          <w:tcPr>
            <w:tcW w:w="2312" w:type="dxa"/>
            <w:tcBorders>
              <w:top w:val="single" w:sz="4" w:space="0" w:color="65A3CF"/>
              <w:left w:val="single" w:sz="4" w:space="0" w:color="65A3CF"/>
              <w:bottom w:val="single" w:sz="4" w:space="0" w:color="65A3CF"/>
              <w:right w:val="single" w:sz="4" w:space="0" w:color="65A3CF"/>
            </w:tcBorders>
            <w:shd w:val="clear" w:color="auto" w:fill="D1E9F5"/>
          </w:tcPr>
          <w:p w14:paraId="6EDB7BBB" w14:textId="77777777" w:rsidR="00286247" w:rsidRDefault="00000000">
            <w:pPr>
              <w:spacing w:after="0" w:line="259" w:lineRule="auto"/>
              <w:ind w:left="0" w:firstLine="0"/>
              <w:jc w:val="left"/>
            </w:pPr>
            <w:r>
              <w:rPr>
                <w:b/>
              </w:rPr>
              <w:t>Ion</w:t>
            </w:r>
          </w:p>
        </w:tc>
        <w:tc>
          <w:tcPr>
            <w:tcW w:w="1545" w:type="dxa"/>
            <w:tcBorders>
              <w:top w:val="single" w:sz="4" w:space="0" w:color="65A3CF"/>
              <w:left w:val="single" w:sz="4" w:space="0" w:color="65A3CF"/>
              <w:bottom w:val="single" w:sz="4" w:space="0" w:color="65A3CF"/>
              <w:right w:val="single" w:sz="4" w:space="0" w:color="65A3CF"/>
            </w:tcBorders>
          </w:tcPr>
          <w:p w14:paraId="7526ACBE" w14:textId="77777777" w:rsidR="00286247" w:rsidRDefault="00000000">
            <w:pPr>
              <w:spacing w:after="0" w:line="259" w:lineRule="auto"/>
              <w:ind w:left="0" w:firstLine="0"/>
              <w:jc w:val="left"/>
            </w:pPr>
            <w:r>
              <w:t>Ti</w:t>
            </w:r>
            <w:r>
              <w:rPr>
                <w:sz w:val="15"/>
              </w:rPr>
              <w:t>+3</w:t>
            </w:r>
          </w:p>
        </w:tc>
        <w:tc>
          <w:tcPr>
            <w:tcW w:w="1545" w:type="dxa"/>
            <w:tcBorders>
              <w:top w:val="single" w:sz="4" w:space="0" w:color="65A3CF"/>
              <w:left w:val="single" w:sz="4" w:space="0" w:color="65A3CF"/>
              <w:bottom w:val="single" w:sz="4" w:space="0" w:color="65A3CF"/>
              <w:right w:val="single" w:sz="4" w:space="0" w:color="65A3CF"/>
            </w:tcBorders>
          </w:tcPr>
          <w:p w14:paraId="67BDDFF2" w14:textId="77777777" w:rsidR="00286247" w:rsidRDefault="00000000">
            <w:pPr>
              <w:spacing w:after="0" w:line="259" w:lineRule="auto"/>
              <w:ind w:left="0" w:firstLine="0"/>
              <w:jc w:val="left"/>
            </w:pPr>
            <w:r>
              <w:t>Ti</w:t>
            </w:r>
            <w:r>
              <w:rPr>
                <w:sz w:val="15"/>
              </w:rPr>
              <w:t>+4</w:t>
            </w:r>
          </w:p>
        </w:tc>
        <w:tc>
          <w:tcPr>
            <w:tcW w:w="1545" w:type="dxa"/>
            <w:tcBorders>
              <w:top w:val="single" w:sz="4" w:space="0" w:color="65A3CF"/>
              <w:left w:val="single" w:sz="4" w:space="0" w:color="65A3CF"/>
              <w:bottom w:val="single" w:sz="4" w:space="0" w:color="65A3CF"/>
              <w:right w:val="single" w:sz="4" w:space="0" w:color="65A3CF"/>
            </w:tcBorders>
          </w:tcPr>
          <w:p w14:paraId="7A45288B" w14:textId="77777777" w:rsidR="00286247" w:rsidRDefault="00000000">
            <w:pPr>
              <w:spacing w:after="0" w:line="259" w:lineRule="auto"/>
              <w:ind w:left="0" w:firstLine="0"/>
              <w:jc w:val="left"/>
            </w:pPr>
            <w:r>
              <w:t>Cr</w:t>
            </w:r>
            <w:r>
              <w:rPr>
                <w:sz w:val="15"/>
              </w:rPr>
              <w:t>+2</w:t>
            </w:r>
          </w:p>
        </w:tc>
        <w:tc>
          <w:tcPr>
            <w:tcW w:w="1545" w:type="dxa"/>
            <w:tcBorders>
              <w:top w:val="single" w:sz="4" w:space="0" w:color="65A3CF"/>
              <w:left w:val="single" w:sz="4" w:space="0" w:color="65A3CF"/>
              <w:bottom w:val="single" w:sz="4" w:space="0" w:color="65A3CF"/>
              <w:right w:val="single" w:sz="4" w:space="0" w:color="65A3CF"/>
            </w:tcBorders>
          </w:tcPr>
          <w:p w14:paraId="4A315056" w14:textId="77777777" w:rsidR="00286247" w:rsidRDefault="00000000">
            <w:pPr>
              <w:spacing w:after="0" w:line="259" w:lineRule="auto"/>
              <w:ind w:left="0" w:firstLine="0"/>
              <w:jc w:val="left"/>
            </w:pPr>
            <w:r>
              <w:t>Cr</w:t>
            </w:r>
            <w:r>
              <w:rPr>
                <w:sz w:val="15"/>
              </w:rPr>
              <w:t>+3</w:t>
            </w:r>
          </w:p>
        </w:tc>
      </w:tr>
      <w:tr w:rsidR="00286247" w14:paraId="45271116" w14:textId="77777777">
        <w:trPr>
          <w:trHeight w:val="409"/>
        </w:trPr>
        <w:tc>
          <w:tcPr>
            <w:tcW w:w="2312" w:type="dxa"/>
            <w:tcBorders>
              <w:top w:val="single" w:sz="4" w:space="0" w:color="65A3CF"/>
              <w:left w:val="single" w:sz="4" w:space="0" w:color="65A3CF"/>
              <w:bottom w:val="single" w:sz="4" w:space="0" w:color="65A3CF"/>
              <w:right w:val="single" w:sz="4" w:space="0" w:color="65A3CF"/>
            </w:tcBorders>
            <w:shd w:val="clear" w:color="auto" w:fill="D1E9F5"/>
          </w:tcPr>
          <w:p w14:paraId="1D36FC34" w14:textId="77777777" w:rsidR="00286247" w:rsidRDefault="00000000">
            <w:pPr>
              <w:spacing w:after="0" w:line="259" w:lineRule="auto"/>
              <w:ind w:left="0" w:firstLine="0"/>
              <w:jc w:val="left"/>
            </w:pPr>
            <w:r>
              <w:rPr>
                <w:b/>
              </w:rPr>
              <w:t>Cấu hình electron</w:t>
            </w:r>
          </w:p>
        </w:tc>
        <w:tc>
          <w:tcPr>
            <w:tcW w:w="1545" w:type="dxa"/>
            <w:tcBorders>
              <w:top w:val="single" w:sz="4" w:space="0" w:color="65A3CF"/>
              <w:left w:val="single" w:sz="4" w:space="0" w:color="65A3CF"/>
              <w:bottom w:val="single" w:sz="4" w:space="0" w:color="65A3CF"/>
              <w:right w:val="single" w:sz="4" w:space="0" w:color="65A3CF"/>
            </w:tcBorders>
          </w:tcPr>
          <w:p w14:paraId="6176056B" w14:textId="77777777" w:rsidR="00286247" w:rsidRDefault="00000000">
            <w:pPr>
              <w:spacing w:after="0" w:line="259" w:lineRule="auto"/>
              <w:ind w:left="0" w:firstLine="0"/>
              <w:jc w:val="left"/>
            </w:pPr>
            <w:r>
              <w:t>[Ar]3d</w:t>
            </w:r>
            <w:r>
              <w:rPr>
                <w:sz w:val="22"/>
                <w:vertAlign w:val="superscript"/>
              </w:rPr>
              <w:t>1</w:t>
            </w:r>
          </w:p>
        </w:tc>
        <w:tc>
          <w:tcPr>
            <w:tcW w:w="1545" w:type="dxa"/>
            <w:tcBorders>
              <w:top w:val="single" w:sz="4" w:space="0" w:color="65A3CF"/>
              <w:left w:val="single" w:sz="4" w:space="0" w:color="65A3CF"/>
              <w:bottom w:val="single" w:sz="4" w:space="0" w:color="65A3CF"/>
              <w:right w:val="single" w:sz="4" w:space="0" w:color="65A3CF"/>
            </w:tcBorders>
          </w:tcPr>
          <w:p w14:paraId="07BAD25C" w14:textId="77777777" w:rsidR="00286247" w:rsidRDefault="00000000">
            <w:pPr>
              <w:spacing w:after="0" w:line="259" w:lineRule="auto"/>
              <w:ind w:left="0" w:firstLine="0"/>
              <w:jc w:val="left"/>
            </w:pPr>
            <w:r>
              <w:t>[Ar]</w:t>
            </w:r>
          </w:p>
        </w:tc>
        <w:tc>
          <w:tcPr>
            <w:tcW w:w="1545" w:type="dxa"/>
            <w:tcBorders>
              <w:top w:val="single" w:sz="4" w:space="0" w:color="65A3CF"/>
              <w:left w:val="single" w:sz="4" w:space="0" w:color="65A3CF"/>
              <w:bottom w:val="single" w:sz="4" w:space="0" w:color="65A3CF"/>
              <w:right w:val="single" w:sz="4" w:space="0" w:color="65A3CF"/>
            </w:tcBorders>
          </w:tcPr>
          <w:p w14:paraId="2524C9E6" w14:textId="77777777" w:rsidR="00286247" w:rsidRDefault="00000000">
            <w:pPr>
              <w:spacing w:after="0" w:line="259" w:lineRule="auto"/>
              <w:ind w:left="0" w:firstLine="0"/>
              <w:jc w:val="left"/>
            </w:pPr>
            <w:r>
              <w:t>[Ar]3d</w:t>
            </w:r>
            <w:r>
              <w:rPr>
                <w:sz w:val="22"/>
                <w:vertAlign w:val="superscript"/>
              </w:rPr>
              <w:t>4</w:t>
            </w:r>
          </w:p>
        </w:tc>
        <w:tc>
          <w:tcPr>
            <w:tcW w:w="1545" w:type="dxa"/>
            <w:tcBorders>
              <w:top w:val="single" w:sz="4" w:space="0" w:color="65A3CF"/>
              <w:left w:val="single" w:sz="4" w:space="0" w:color="65A3CF"/>
              <w:bottom w:val="single" w:sz="4" w:space="0" w:color="65A3CF"/>
              <w:right w:val="single" w:sz="4" w:space="0" w:color="65A3CF"/>
            </w:tcBorders>
          </w:tcPr>
          <w:p w14:paraId="0F62320F" w14:textId="77777777" w:rsidR="00286247" w:rsidRDefault="00000000">
            <w:pPr>
              <w:spacing w:after="0" w:line="259" w:lineRule="auto"/>
              <w:ind w:left="0" w:firstLine="0"/>
              <w:jc w:val="left"/>
            </w:pPr>
            <w:r>
              <w:t>[Ar]3d</w:t>
            </w:r>
            <w:r>
              <w:rPr>
                <w:sz w:val="22"/>
                <w:vertAlign w:val="superscript"/>
              </w:rPr>
              <w:t>3</w:t>
            </w:r>
          </w:p>
        </w:tc>
      </w:tr>
      <w:tr w:rsidR="00286247" w14:paraId="2077D2FD" w14:textId="77777777">
        <w:trPr>
          <w:trHeight w:val="409"/>
        </w:trPr>
        <w:tc>
          <w:tcPr>
            <w:tcW w:w="2312" w:type="dxa"/>
            <w:tcBorders>
              <w:top w:val="single" w:sz="4" w:space="0" w:color="65A3CF"/>
              <w:left w:val="single" w:sz="4" w:space="0" w:color="65A3CF"/>
              <w:bottom w:val="single" w:sz="4" w:space="0" w:color="65A3CF"/>
              <w:right w:val="single" w:sz="4" w:space="0" w:color="65A3CF"/>
            </w:tcBorders>
            <w:shd w:val="clear" w:color="auto" w:fill="D1E9F5"/>
          </w:tcPr>
          <w:p w14:paraId="06C75635" w14:textId="77777777" w:rsidR="00286247" w:rsidRDefault="00000000">
            <w:pPr>
              <w:spacing w:after="0" w:line="259" w:lineRule="auto"/>
              <w:ind w:left="0" w:firstLine="0"/>
              <w:jc w:val="left"/>
            </w:pPr>
            <w:r>
              <w:rPr>
                <w:b/>
              </w:rPr>
              <w:t>Ion</w:t>
            </w:r>
          </w:p>
        </w:tc>
        <w:tc>
          <w:tcPr>
            <w:tcW w:w="1545" w:type="dxa"/>
            <w:tcBorders>
              <w:top w:val="single" w:sz="4" w:space="0" w:color="65A3CF"/>
              <w:left w:val="single" w:sz="4" w:space="0" w:color="65A3CF"/>
              <w:bottom w:val="single" w:sz="4" w:space="0" w:color="65A3CF"/>
              <w:right w:val="single" w:sz="4" w:space="0" w:color="65A3CF"/>
            </w:tcBorders>
          </w:tcPr>
          <w:p w14:paraId="2842E13C" w14:textId="77777777" w:rsidR="00286247" w:rsidRDefault="00000000">
            <w:pPr>
              <w:spacing w:after="0" w:line="259" w:lineRule="auto"/>
              <w:ind w:left="0" w:firstLine="0"/>
              <w:jc w:val="left"/>
            </w:pPr>
            <w:r>
              <w:t>Mn</w:t>
            </w:r>
            <w:r>
              <w:rPr>
                <w:sz w:val="15"/>
              </w:rPr>
              <w:t>2+</w:t>
            </w:r>
          </w:p>
        </w:tc>
        <w:tc>
          <w:tcPr>
            <w:tcW w:w="1545" w:type="dxa"/>
            <w:tcBorders>
              <w:top w:val="single" w:sz="4" w:space="0" w:color="65A3CF"/>
              <w:left w:val="single" w:sz="4" w:space="0" w:color="65A3CF"/>
              <w:bottom w:val="single" w:sz="4" w:space="0" w:color="65A3CF"/>
              <w:right w:val="single" w:sz="4" w:space="0" w:color="65A3CF"/>
            </w:tcBorders>
          </w:tcPr>
          <w:p w14:paraId="28C77432" w14:textId="77777777" w:rsidR="00286247" w:rsidRDefault="00000000">
            <w:pPr>
              <w:spacing w:after="0" w:line="259" w:lineRule="auto"/>
              <w:ind w:left="0" w:firstLine="0"/>
              <w:jc w:val="left"/>
            </w:pPr>
            <w:r>
              <w:t>Fe</w:t>
            </w:r>
            <w:r>
              <w:rPr>
                <w:sz w:val="15"/>
              </w:rPr>
              <w:t>3+</w:t>
            </w:r>
          </w:p>
        </w:tc>
        <w:tc>
          <w:tcPr>
            <w:tcW w:w="1545" w:type="dxa"/>
            <w:tcBorders>
              <w:top w:val="single" w:sz="4" w:space="0" w:color="65A3CF"/>
              <w:left w:val="single" w:sz="4" w:space="0" w:color="65A3CF"/>
              <w:bottom w:val="single" w:sz="4" w:space="0" w:color="65A3CF"/>
              <w:right w:val="single" w:sz="4" w:space="0" w:color="65A3CF"/>
            </w:tcBorders>
          </w:tcPr>
          <w:p w14:paraId="06C15AE3" w14:textId="77777777" w:rsidR="00286247" w:rsidRDefault="00000000">
            <w:pPr>
              <w:spacing w:after="0" w:line="259" w:lineRule="auto"/>
              <w:ind w:left="0" w:firstLine="0"/>
              <w:jc w:val="left"/>
            </w:pPr>
            <w:r>
              <w:t>Cu</w:t>
            </w:r>
            <w:r>
              <w:rPr>
                <w:sz w:val="15"/>
              </w:rPr>
              <w:t>+1</w:t>
            </w:r>
          </w:p>
        </w:tc>
        <w:tc>
          <w:tcPr>
            <w:tcW w:w="1545" w:type="dxa"/>
            <w:tcBorders>
              <w:top w:val="single" w:sz="4" w:space="0" w:color="65A3CF"/>
              <w:left w:val="single" w:sz="4" w:space="0" w:color="65A3CF"/>
              <w:bottom w:val="single" w:sz="4" w:space="0" w:color="65A3CF"/>
              <w:right w:val="single" w:sz="4" w:space="0" w:color="65A3CF"/>
            </w:tcBorders>
          </w:tcPr>
          <w:p w14:paraId="42C87D33" w14:textId="77777777" w:rsidR="00286247" w:rsidRDefault="00000000">
            <w:pPr>
              <w:spacing w:after="0" w:line="259" w:lineRule="auto"/>
              <w:ind w:left="0" w:firstLine="0"/>
              <w:jc w:val="left"/>
            </w:pPr>
            <w:r>
              <w:t>Cu</w:t>
            </w:r>
            <w:r>
              <w:rPr>
                <w:sz w:val="15"/>
              </w:rPr>
              <w:t>+2</w:t>
            </w:r>
          </w:p>
        </w:tc>
      </w:tr>
      <w:tr w:rsidR="00286247" w14:paraId="194ED66A" w14:textId="77777777">
        <w:trPr>
          <w:trHeight w:val="409"/>
        </w:trPr>
        <w:tc>
          <w:tcPr>
            <w:tcW w:w="2312" w:type="dxa"/>
            <w:tcBorders>
              <w:top w:val="single" w:sz="4" w:space="0" w:color="65A3CF"/>
              <w:left w:val="single" w:sz="4" w:space="0" w:color="65A3CF"/>
              <w:bottom w:val="single" w:sz="4" w:space="0" w:color="65A3CF"/>
              <w:right w:val="single" w:sz="4" w:space="0" w:color="65A3CF"/>
            </w:tcBorders>
            <w:shd w:val="clear" w:color="auto" w:fill="D1E9F5"/>
          </w:tcPr>
          <w:p w14:paraId="2FE5F600" w14:textId="77777777" w:rsidR="00286247" w:rsidRDefault="00000000">
            <w:pPr>
              <w:spacing w:after="0" w:line="259" w:lineRule="auto"/>
              <w:ind w:left="0" w:firstLine="0"/>
              <w:jc w:val="left"/>
            </w:pPr>
            <w:r>
              <w:rPr>
                <w:b/>
              </w:rPr>
              <w:t>Cấu hình electron</w:t>
            </w:r>
          </w:p>
        </w:tc>
        <w:tc>
          <w:tcPr>
            <w:tcW w:w="1545" w:type="dxa"/>
            <w:tcBorders>
              <w:top w:val="single" w:sz="4" w:space="0" w:color="65A3CF"/>
              <w:left w:val="single" w:sz="4" w:space="0" w:color="65A3CF"/>
              <w:bottom w:val="single" w:sz="4" w:space="0" w:color="65A3CF"/>
              <w:right w:val="single" w:sz="4" w:space="0" w:color="65A3CF"/>
            </w:tcBorders>
          </w:tcPr>
          <w:p w14:paraId="241B196C" w14:textId="77777777" w:rsidR="00286247" w:rsidRDefault="00000000">
            <w:pPr>
              <w:spacing w:after="0" w:line="259" w:lineRule="auto"/>
              <w:ind w:left="0" w:firstLine="0"/>
              <w:jc w:val="left"/>
            </w:pPr>
            <w:r>
              <w:t>[Ar]3d</w:t>
            </w:r>
            <w:r>
              <w:rPr>
                <w:sz w:val="22"/>
                <w:vertAlign w:val="superscript"/>
              </w:rPr>
              <w:t>5</w:t>
            </w:r>
          </w:p>
        </w:tc>
        <w:tc>
          <w:tcPr>
            <w:tcW w:w="1545" w:type="dxa"/>
            <w:tcBorders>
              <w:top w:val="single" w:sz="4" w:space="0" w:color="65A3CF"/>
              <w:left w:val="single" w:sz="4" w:space="0" w:color="65A3CF"/>
              <w:bottom w:val="single" w:sz="4" w:space="0" w:color="65A3CF"/>
              <w:right w:val="single" w:sz="4" w:space="0" w:color="65A3CF"/>
            </w:tcBorders>
          </w:tcPr>
          <w:p w14:paraId="3EAAF949" w14:textId="77777777" w:rsidR="00286247" w:rsidRDefault="00000000">
            <w:pPr>
              <w:spacing w:after="0" w:line="259" w:lineRule="auto"/>
              <w:ind w:left="0" w:firstLine="0"/>
              <w:jc w:val="left"/>
            </w:pPr>
            <w:r>
              <w:t>[Ar]3d</w:t>
            </w:r>
            <w:r>
              <w:rPr>
                <w:sz w:val="22"/>
                <w:vertAlign w:val="superscript"/>
              </w:rPr>
              <w:t>5</w:t>
            </w:r>
          </w:p>
        </w:tc>
        <w:tc>
          <w:tcPr>
            <w:tcW w:w="1545" w:type="dxa"/>
            <w:tcBorders>
              <w:top w:val="single" w:sz="4" w:space="0" w:color="65A3CF"/>
              <w:left w:val="single" w:sz="4" w:space="0" w:color="65A3CF"/>
              <w:bottom w:val="single" w:sz="4" w:space="0" w:color="65A3CF"/>
              <w:right w:val="single" w:sz="4" w:space="0" w:color="65A3CF"/>
            </w:tcBorders>
          </w:tcPr>
          <w:p w14:paraId="402A3013" w14:textId="77777777" w:rsidR="00286247" w:rsidRDefault="00000000">
            <w:pPr>
              <w:spacing w:after="0" w:line="259" w:lineRule="auto"/>
              <w:ind w:left="0" w:firstLine="0"/>
              <w:jc w:val="left"/>
            </w:pPr>
            <w:r>
              <w:t>[Ar]3d</w:t>
            </w:r>
            <w:r>
              <w:rPr>
                <w:sz w:val="22"/>
                <w:vertAlign w:val="superscript"/>
              </w:rPr>
              <w:t>10</w:t>
            </w:r>
          </w:p>
        </w:tc>
        <w:tc>
          <w:tcPr>
            <w:tcW w:w="1545" w:type="dxa"/>
            <w:tcBorders>
              <w:top w:val="single" w:sz="4" w:space="0" w:color="65A3CF"/>
              <w:left w:val="single" w:sz="4" w:space="0" w:color="65A3CF"/>
              <w:bottom w:val="single" w:sz="4" w:space="0" w:color="65A3CF"/>
              <w:right w:val="single" w:sz="4" w:space="0" w:color="65A3CF"/>
            </w:tcBorders>
          </w:tcPr>
          <w:p w14:paraId="2D83187A" w14:textId="77777777" w:rsidR="00286247" w:rsidRDefault="00000000">
            <w:pPr>
              <w:spacing w:after="0" w:line="259" w:lineRule="auto"/>
              <w:ind w:left="0" w:firstLine="0"/>
              <w:jc w:val="left"/>
            </w:pPr>
            <w:r>
              <w:t>[Ar]3d</w:t>
            </w:r>
            <w:r>
              <w:rPr>
                <w:sz w:val="22"/>
                <w:vertAlign w:val="superscript"/>
              </w:rPr>
              <w:t>9</w:t>
            </w:r>
          </w:p>
        </w:tc>
      </w:tr>
    </w:tbl>
    <w:p w14:paraId="00846F09" w14:textId="77777777" w:rsidR="00286247" w:rsidRDefault="00000000">
      <w:pPr>
        <w:spacing w:after="153"/>
        <w:ind w:left="123" w:right="2"/>
      </w:pPr>
      <w:r>
        <w:t>b) Các nguyên tử và trạng thái oxi hoá:  Mn</w:t>
      </w:r>
      <w:r>
        <w:rPr>
          <w:sz w:val="22"/>
          <w:vertAlign w:val="superscript"/>
        </w:rPr>
        <w:t>2+</w:t>
      </w:r>
      <w:r>
        <w:t>, Fe</w:t>
      </w:r>
      <w:r>
        <w:rPr>
          <w:sz w:val="22"/>
          <w:vertAlign w:val="superscript"/>
        </w:rPr>
        <w:t>3+</w:t>
      </w:r>
      <w:r>
        <w:t>, Cu</w:t>
      </w:r>
      <w:r>
        <w:rPr>
          <w:sz w:val="22"/>
          <w:vertAlign w:val="superscript"/>
        </w:rPr>
        <w:t>+</w:t>
      </w:r>
      <w:r>
        <w:t>.</w:t>
      </w:r>
    </w:p>
    <w:p w14:paraId="73A46D87" w14:textId="77777777" w:rsidR="00286247" w:rsidRDefault="00000000">
      <w:pPr>
        <w:ind w:left="123" w:right="2"/>
      </w:pPr>
      <w:r>
        <w:rPr>
          <w:b/>
        </w:rPr>
        <w:t xml:space="preserve">Câu 2. </w:t>
      </w:r>
      <w:r>
        <w:t xml:space="preserve">– Bán kính nhỏ hơn vì điện tích hạt nhân lớn hơn trong khi số lớp electron ở vỏ nguyên tử như nhau (đều có 4 lớp electron). </w:t>
      </w:r>
    </w:p>
    <w:p w14:paraId="060ADC45" w14:textId="77777777" w:rsidR="00286247" w:rsidRDefault="00000000">
      <w:pPr>
        <w:ind w:left="123" w:right="2"/>
      </w:pPr>
      <w:r>
        <w:t xml:space="preserve">– Độ âm điện lớn hơn vì điện tích hạt nhân lớn hơn và bán kính nhỏ hơn </w:t>
      </w:r>
      <w:r>
        <w:rPr>
          <w:rFonts w:ascii="Segoe UI Symbol" w:eastAsia="Segoe UI Symbol" w:hAnsi="Segoe UI Symbol" w:cs="Segoe UI Symbol"/>
          <w:sz w:val="24"/>
        </w:rPr>
        <w:t>⇒</w:t>
      </w:r>
      <w:r>
        <w:t xml:space="preserve"> khả năng hút electron về phía mình lớn hơn.</w:t>
      </w:r>
    </w:p>
    <w:p w14:paraId="69B0E442" w14:textId="77777777" w:rsidR="00286247" w:rsidRDefault="00000000">
      <w:pPr>
        <w:spacing w:after="119"/>
        <w:ind w:left="123" w:right="2"/>
      </w:pPr>
      <w:r>
        <w:t>Độ âm điện lớn hơn cũng dẫn tới hệ quả là tính kim loại yếu hơn.</w:t>
      </w:r>
    </w:p>
    <w:p w14:paraId="4231A3B9" w14:textId="77777777" w:rsidR="00286247" w:rsidRDefault="00000000">
      <w:pPr>
        <w:ind w:left="123" w:right="2"/>
      </w:pPr>
      <w:r>
        <w:rPr>
          <w:b/>
        </w:rPr>
        <w:t xml:space="preserve">Câu 3. </w:t>
      </w:r>
      <w:r>
        <w:t>a) Nhỏ dung dịch H</w:t>
      </w:r>
      <w:r>
        <w:rPr>
          <w:sz w:val="22"/>
          <w:vertAlign w:val="subscript"/>
        </w:rPr>
        <w:t>2</w:t>
      </w:r>
      <w:r>
        <w:t>SO</w:t>
      </w:r>
      <w:r>
        <w:rPr>
          <w:sz w:val="22"/>
          <w:vertAlign w:val="subscript"/>
        </w:rPr>
        <w:t>4</w:t>
      </w:r>
      <w:r>
        <w:t xml:space="preserve"> loãng vào thì dung dịch KOH có phenolphthalein sẽ mất màu.</w:t>
      </w:r>
    </w:p>
    <w:p w14:paraId="0562D1B1" w14:textId="77777777" w:rsidR="00286247" w:rsidRDefault="00000000">
      <w:pPr>
        <w:numPr>
          <w:ilvl w:val="0"/>
          <w:numId w:val="579"/>
        </w:numPr>
        <w:ind w:right="2" w:hanging="270"/>
      </w:pPr>
      <w:r>
        <w:t>Cho vài giọt dung dịch NaOH vào mỗi ống nghiệm chứa khoảng 2 mL dung dịch:</w:t>
      </w:r>
    </w:p>
    <w:p w14:paraId="3B1332D7" w14:textId="77777777" w:rsidR="00286247" w:rsidRDefault="00000000">
      <w:pPr>
        <w:numPr>
          <w:ilvl w:val="0"/>
          <w:numId w:val="579"/>
        </w:numPr>
        <w:spacing w:after="0"/>
        <w:ind w:right="2" w:hanging="270"/>
      </w:pPr>
      <w:r>
        <w:t>Cho vài giọt hồ tinh bột vào mỗi ống nghiệm chứa khoảng 2 mL dung dịch:</w:t>
      </w:r>
    </w:p>
    <w:tbl>
      <w:tblPr>
        <w:tblStyle w:val="TableGrid"/>
        <w:tblW w:w="8494" w:type="dxa"/>
        <w:tblInd w:w="5" w:type="dxa"/>
        <w:tblCellMar>
          <w:top w:w="48" w:type="dxa"/>
          <w:left w:w="115" w:type="dxa"/>
          <w:bottom w:w="0" w:type="dxa"/>
          <w:right w:w="115" w:type="dxa"/>
        </w:tblCellMar>
        <w:tblLook w:val="04A0" w:firstRow="1" w:lastRow="0" w:firstColumn="1" w:lastColumn="0" w:noHBand="0" w:noVBand="1"/>
      </w:tblPr>
      <w:tblGrid>
        <w:gridCol w:w="2830"/>
        <w:gridCol w:w="2832"/>
        <w:gridCol w:w="2832"/>
      </w:tblGrid>
      <w:tr w:rsidR="00286247" w14:paraId="1F187A93" w14:textId="77777777">
        <w:trPr>
          <w:trHeight w:val="409"/>
        </w:trPr>
        <w:tc>
          <w:tcPr>
            <w:tcW w:w="2830" w:type="dxa"/>
            <w:tcBorders>
              <w:top w:val="single" w:sz="4" w:space="0" w:color="65A3CF"/>
              <w:left w:val="single" w:sz="4" w:space="0" w:color="65A3CF"/>
              <w:bottom w:val="single" w:sz="4" w:space="0" w:color="65A3CF"/>
              <w:right w:val="single" w:sz="4" w:space="0" w:color="65A3CF"/>
            </w:tcBorders>
          </w:tcPr>
          <w:p w14:paraId="6A923D24" w14:textId="77777777" w:rsidR="00286247" w:rsidRDefault="00000000">
            <w:pPr>
              <w:spacing w:after="0" w:line="259" w:lineRule="auto"/>
              <w:ind w:left="0" w:firstLine="0"/>
              <w:jc w:val="center"/>
            </w:pPr>
            <w:r>
              <w:t>FeCl</w:t>
            </w:r>
            <w:r>
              <w:rPr>
                <w:sz w:val="22"/>
                <w:vertAlign w:val="subscript"/>
              </w:rPr>
              <w:t>3</w:t>
            </w:r>
          </w:p>
        </w:tc>
        <w:tc>
          <w:tcPr>
            <w:tcW w:w="2832" w:type="dxa"/>
            <w:tcBorders>
              <w:top w:val="single" w:sz="4" w:space="0" w:color="65A3CF"/>
              <w:left w:val="single" w:sz="4" w:space="0" w:color="65A3CF"/>
              <w:bottom w:val="single" w:sz="4" w:space="0" w:color="65A3CF"/>
              <w:right w:val="single" w:sz="4" w:space="0" w:color="65A3CF"/>
            </w:tcBorders>
          </w:tcPr>
          <w:p w14:paraId="07408285" w14:textId="77777777" w:rsidR="00286247" w:rsidRDefault="00000000">
            <w:pPr>
              <w:spacing w:after="0" w:line="259" w:lineRule="auto"/>
              <w:ind w:left="0" w:firstLine="0"/>
              <w:jc w:val="center"/>
            </w:pPr>
            <w:r>
              <w:t>I</w:t>
            </w:r>
            <w:r>
              <w:rPr>
                <w:sz w:val="22"/>
                <w:vertAlign w:val="subscript"/>
              </w:rPr>
              <w:t>2</w:t>
            </w:r>
            <w:r>
              <w:t xml:space="preserve"> tan trong KI</w:t>
            </w:r>
          </w:p>
        </w:tc>
        <w:tc>
          <w:tcPr>
            <w:tcW w:w="2832" w:type="dxa"/>
            <w:tcBorders>
              <w:top w:val="single" w:sz="4" w:space="0" w:color="65A3CF"/>
              <w:left w:val="single" w:sz="4" w:space="0" w:color="65A3CF"/>
              <w:bottom w:val="single" w:sz="4" w:space="0" w:color="65A3CF"/>
              <w:right w:val="single" w:sz="4" w:space="0" w:color="65A3CF"/>
            </w:tcBorders>
          </w:tcPr>
          <w:p w14:paraId="50DBE622" w14:textId="77777777" w:rsidR="00286247" w:rsidRDefault="00000000">
            <w:pPr>
              <w:spacing w:after="0" w:line="259" w:lineRule="auto"/>
              <w:ind w:left="0" w:firstLine="0"/>
              <w:jc w:val="center"/>
            </w:pPr>
            <w:r>
              <w:t>K</w:t>
            </w:r>
            <w:r>
              <w:rPr>
                <w:sz w:val="22"/>
                <w:vertAlign w:val="subscript"/>
              </w:rPr>
              <w:t>2</w:t>
            </w:r>
            <w:r>
              <w:t>CrO</w:t>
            </w:r>
            <w:r>
              <w:rPr>
                <w:sz w:val="22"/>
                <w:vertAlign w:val="subscript"/>
              </w:rPr>
              <w:t>4</w:t>
            </w:r>
          </w:p>
        </w:tc>
      </w:tr>
      <w:tr w:rsidR="00286247" w14:paraId="24699507" w14:textId="77777777">
        <w:trPr>
          <w:trHeight w:val="409"/>
        </w:trPr>
        <w:tc>
          <w:tcPr>
            <w:tcW w:w="2830" w:type="dxa"/>
            <w:tcBorders>
              <w:top w:val="single" w:sz="4" w:space="0" w:color="65A3CF"/>
              <w:left w:val="single" w:sz="4" w:space="0" w:color="65A3CF"/>
              <w:bottom w:val="single" w:sz="4" w:space="0" w:color="65A3CF"/>
              <w:right w:val="single" w:sz="4" w:space="0" w:color="65A3CF"/>
            </w:tcBorders>
          </w:tcPr>
          <w:p w14:paraId="0923132D" w14:textId="77777777" w:rsidR="00286247" w:rsidRDefault="00000000">
            <w:pPr>
              <w:spacing w:after="0" w:line="259" w:lineRule="auto"/>
              <w:ind w:left="0" w:firstLine="0"/>
              <w:jc w:val="center"/>
            </w:pPr>
            <w:r>
              <w:t>Không</w:t>
            </w:r>
          </w:p>
        </w:tc>
        <w:tc>
          <w:tcPr>
            <w:tcW w:w="2832" w:type="dxa"/>
            <w:tcBorders>
              <w:top w:val="single" w:sz="4" w:space="0" w:color="65A3CF"/>
              <w:left w:val="single" w:sz="4" w:space="0" w:color="65A3CF"/>
              <w:bottom w:val="single" w:sz="4" w:space="0" w:color="65A3CF"/>
              <w:right w:val="single" w:sz="4" w:space="0" w:color="65A3CF"/>
            </w:tcBorders>
          </w:tcPr>
          <w:p w14:paraId="21A35A8D" w14:textId="77777777" w:rsidR="00286247" w:rsidRDefault="00000000">
            <w:pPr>
              <w:spacing w:after="0" w:line="259" w:lineRule="auto"/>
              <w:ind w:left="0" w:firstLine="0"/>
              <w:jc w:val="center"/>
            </w:pPr>
            <w:r>
              <w:t>Chuyển màu đen tím</w:t>
            </w:r>
          </w:p>
        </w:tc>
        <w:tc>
          <w:tcPr>
            <w:tcW w:w="2832" w:type="dxa"/>
            <w:tcBorders>
              <w:top w:val="single" w:sz="4" w:space="0" w:color="65A3CF"/>
              <w:left w:val="single" w:sz="4" w:space="0" w:color="65A3CF"/>
              <w:bottom w:val="single" w:sz="4" w:space="0" w:color="65A3CF"/>
              <w:right w:val="single" w:sz="4" w:space="0" w:color="65A3CF"/>
            </w:tcBorders>
          </w:tcPr>
          <w:p w14:paraId="12D5855A" w14:textId="77777777" w:rsidR="00286247" w:rsidRDefault="00000000">
            <w:pPr>
              <w:spacing w:after="0" w:line="259" w:lineRule="auto"/>
              <w:ind w:left="0" w:firstLine="0"/>
              <w:jc w:val="center"/>
            </w:pPr>
            <w:r>
              <w:t>Không</w:t>
            </w:r>
          </w:p>
        </w:tc>
      </w:tr>
    </w:tbl>
    <w:p w14:paraId="01870464" w14:textId="77777777" w:rsidR="00286247" w:rsidRDefault="00000000">
      <w:pPr>
        <w:spacing w:after="0"/>
        <w:ind w:left="10" w:right="115"/>
      </w:pPr>
      <w:r>
        <w:t>Sau đó, dùng dung dịch NaOH để phân biệt: dung dịch FeCl</w:t>
      </w:r>
      <w:r>
        <w:rPr>
          <w:sz w:val="22"/>
          <w:vertAlign w:val="subscript"/>
        </w:rPr>
        <w:t>3</w:t>
      </w:r>
      <w:r>
        <w:t xml:space="preserve"> sẽ tạo kết tủa nâu đỏ, còn dung dịch K</w:t>
      </w:r>
      <w:r>
        <w:rPr>
          <w:sz w:val="22"/>
          <w:vertAlign w:val="subscript"/>
        </w:rPr>
        <w:t>2</w:t>
      </w:r>
      <w:r>
        <w:t>CrO</w:t>
      </w:r>
      <w:r>
        <w:rPr>
          <w:sz w:val="22"/>
          <w:vertAlign w:val="subscript"/>
        </w:rPr>
        <w:t>4</w:t>
      </w:r>
      <w:r>
        <w:t xml:space="preserve"> không có hiện tượng.</w:t>
      </w:r>
      <w:r>
        <w:rPr>
          <w:sz w:val="22"/>
          <w:vertAlign w:val="subscript"/>
        </w:rPr>
        <w:t xml:space="preserve"> </w:t>
      </w:r>
      <w:r>
        <w:rPr>
          <w:b/>
        </w:rPr>
        <w:t>Câu 4.</w:t>
      </w:r>
    </w:p>
    <w:tbl>
      <w:tblPr>
        <w:tblStyle w:val="TableGrid"/>
        <w:tblW w:w="8500" w:type="dxa"/>
        <w:tblInd w:w="5" w:type="dxa"/>
        <w:tblCellMar>
          <w:top w:w="14" w:type="dxa"/>
          <w:left w:w="63" w:type="dxa"/>
          <w:bottom w:w="0" w:type="dxa"/>
          <w:right w:w="40" w:type="dxa"/>
        </w:tblCellMar>
        <w:tblLook w:val="04A0" w:firstRow="1" w:lastRow="0" w:firstColumn="1" w:lastColumn="0" w:noHBand="0" w:noVBand="1"/>
      </w:tblPr>
      <w:tblGrid>
        <w:gridCol w:w="799"/>
        <w:gridCol w:w="680"/>
        <w:gridCol w:w="922"/>
        <w:gridCol w:w="1425"/>
        <w:gridCol w:w="1679"/>
        <w:gridCol w:w="687"/>
        <w:gridCol w:w="1205"/>
        <w:gridCol w:w="1103"/>
      </w:tblGrid>
      <w:tr w:rsidR="00286247" w14:paraId="47064D7D" w14:textId="77777777">
        <w:trPr>
          <w:trHeight w:val="1101"/>
        </w:trPr>
        <w:tc>
          <w:tcPr>
            <w:tcW w:w="817" w:type="dxa"/>
            <w:tcBorders>
              <w:top w:val="single" w:sz="4" w:space="0" w:color="65A3CF"/>
              <w:left w:val="single" w:sz="4" w:space="0" w:color="65A3CF"/>
              <w:bottom w:val="single" w:sz="4" w:space="0" w:color="65A3CF"/>
              <w:right w:val="single" w:sz="4" w:space="0" w:color="65A3CF"/>
            </w:tcBorders>
            <w:shd w:val="clear" w:color="auto" w:fill="D1E9F5"/>
          </w:tcPr>
          <w:p w14:paraId="33C01173" w14:textId="77777777" w:rsidR="00286247" w:rsidRDefault="00000000">
            <w:pPr>
              <w:spacing w:after="0" w:line="259" w:lineRule="auto"/>
              <w:ind w:left="0" w:firstLine="0"/>
              <w:jc w:val="center"/>
            </w:pPr>
            <w:r>
              <w:rPr>
                <w:b/>
              </w:rPr>
              <w:t>Ion trung tâm</w:t>
            </w:r>
          </w:p>
        </w:tc>
        <w:tc>
          <w:tcPr>
            <w:tcW w:w="1305" w:type="dxa"/>
            <w:gridSpan w:val="2"/>
            <w:tcBorders>
              <w:top w:val="single" w:sz="4" w:space="0" w:color="65A3CF"/>
              <w:left w:val="single" w:sz="4" w:space="0" w:color="65A3CF"/>
              <w:bottom w:val="single" w:sz="4" w:space="0" w:color="65A3CF"/>
              <w:right w:val="single" w:sz="4" w:space="0" w:color="65A3CF"/>
            </w:tcBorders>
            <w:shd w:val="clear" w:color="auto" w:fill="D1E9F5"/>
            <w:vAlign w:val="center"/>
          </w:tcPr>
          <w:p w14:paraId="6A6A2731" w14:textId="77777777" w:rsidR="00286247" w:rsidRDefault="00000000">
            <w:pPr>
              <w:spacing w:after="0" w:line="259" w:lineRule="auto"/>
              <w:ind w:left="0" w:firstLine="0"/>
              <w:jc w:val="center"/>
            </w:pPr>
            <w:r>
              <w:rPr>
                <w:b/>
              </w:rPr>
              <w:t>Công thức phối tử</w:t>
            </w:r>
          </w:p>
        </w:tc>
        <w:tc>
          <w:tcPr>
            <w:tcW w:w="1487"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056E73E9" w14:textId="77777777" w:rsidR="00286247" w:rsidRDefault="00000000">
            <w:pPr>
              <w:spacing w:after="0" w:line="259" w:lineRule="auto"/>
              <w:ind w:left="96" w:firstLine="0"/>
              <w:jc w:val="left"/>
            </w:pPr>
            <w:r>
              <w:rPr>
                <w:b/>
              </w:rPr>
              <w:t>Tên phối tử</w:t>
            </w:r>
          </w:p>
        </w:tc>
        <w:tc>
          <w:tcPr>
            <w:tcW w:w="1703"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7961590E" w14:textId="77777777" w:rsidR="00286247" w:rsidRDefault="00000000">
            <w:pPr>
              <w:spacing w:after="0" w:line="259" w:lineRule="auto"/>
              <w:ind w:left="0" w:firstLine="0"/>
              <w:jc w:val="center"/>
            </w:pPr>
            <w:r>
              <w:rPr>
                <w:b/>
              </w:rPr>
              <w:t>Công thức ion phức chất</w:t>
            </w:r>
          </w:p>
        </w:tc>
        <w:tc>
          <w:tcPr>
            <w:tcW w:w="708" w:type="dxa"/>
            <w:tcBorders>
              <w:top w:val="single" w:sz="4" w:space="0" w:color="65A3CF"/>
              <w:left w:val="single" w:sz="4" w:space="0" w:color="65A3CF"/>
              <w:bottom w:val="single" w:sz="4" w:space="0" w:color="65A3CF"/>
              <w:right w:val="single" w:sz="4" w:space="0" w:color="65A3CF"/>
            </w:tcBorders>
            <w:shd w:val="clear" w:color="auto" w:fill="D1E9F5"/>
          </w:tcPr>
          <w:p w14:paraId="26A25CC2" w14:textId="77777777" w:rsidR="00286247" w:rsidRDefault="00000000">
            <w:pPr>
              <w:spacing w:after="0" w:line="259" w:lineRule="auto"/>
              <w:ind w:left="0" w:firstLine="0"/>
              <w:jc w:val="center"/>
            </w:pPr>
            <w:r>
              <w:rPr>
                <w:b/>
              </w:rPr>
              <w:t xml:space="preserve">Số phối trí </w:t>
            </w:r>
          </w:p>
        </w:tc>
        <w:tc>
          <w:tcPr>
            <w:tcW w:w="1313" w:type="dxa"/>
            <w:tcBorders>
              <w:top w:val="single" w:sz="4" w:space="0" w:color="65A3CF"/>
              <w:left w:val="single" w:sz="4" w:space="0" w:color="65A3CF"/>
              <w:bottom w:val="single" w:sz="4" w:space="0" w:color="65A3CF"/>
              <w:right w:val="single" w:sz="4" w:space="0" w:color="65A3CF"/>
            </w:tcBorders>
            <w:shd w:val="clear" w:color="auto" w:fill="D1E9F5"/>
          </w:tcPr>
          <w:p w14:paraId="3DCD3CE4" w14:textId="77777777" w:rsidR="00286247" w:rsidRDefault="00000000">
            <w:pPr>
              <w:spacing w:after="0" w:line="259" w:lineRule="auto"/>
              <w:ind w:left="0" w:firstLine="0"/>
              <w:jc w:val="center"/>
            </w:pPr>
            <w:r>
              <w:rPr>
                <w:b/>
              </w:rPr>
              <w:t>Điện tích của ion phức chất</w:t>
            </w:r>
          </w:p>
        </w:tc>
        <w:tc>
          <w:tcPr>
            <w:tcW w:w="1167" w:type="dxa"/>
            <w:tcBorders>
              <w:top w:val="single" w:sz="4" w:space="0" w:color="65A3CF"/>
              <w:left w:val="single" w:sz="4" w:space="0" w:color="65A3CF"/>
              <w:bottom w:val="single" w:sz="4" w:space="0" w:color="65A3CF"/>
              <w:right w:val="single" w:sz="4" w:space="0" w:color="65A3CF"/>
            </w:tcBorders>
            <w:shd w:val="clear" w:color="auto" w:fill="D1E9F5"/>
            <w:vAlign w:val="center"/>
          </w:tcPr>
          <w:p w14:paraId="05A5DC6F" w14:textId="77777777" w:rsidR="00286247" w:rsidRDefault="00000000">
            <w:pPr>
              <w:spacing w:after="0" w:line="259" w:lineRule="auto"/>
              <w:ind w:left="0" w:firstLine="0"/>
              <w:jc w:val="center"/>
            </w:pPr>
            <w:r>
              <w:rPr>
                <w:b/>
              </w:rPr>
              <w:t xml:space="preserve">Dạng hình học </w:t>
            </w:r>
          </w:p>
        </w:tc>
      </w:tr>
      <w:tr w:rsidR="00286247" w14:paraId="731EEF4F" w14:textId="77777777">
        <w:trPr>
          <w:trHeight w:val="539"/>
        </w:trPr>
        <w:tc>
          <w:tcPr>
            <w:tcW w:w="817" w:type="dxa"/>
            <w:tcBorders>
              <w:top w:val="single" w:sz="4" w:space="0" w:color="65A3CF"/>
              <w:left w:val="single" w:sz="4" w:space="0" w:color="65A3CF"/>
              <w:bottom w:val="single" w:sz="4" w:space="0" w:color="65A3CF"/>
              <w:right w:val="single" w:sz="4" w:space="0" w:color="65A3CF"/>
            </w:tcBorders>
            <w:vAlign w:val="center"/>
          </w:tcPr>
          <w:p w14:paraId="57D792F8" w14:textId="77777777" w:rsidR="00286247" w:rsidRDefault="00000000">
            <w:pPr>
              <w:spacing w:after="0" w:line="259" w:lineRule="auto"/>
              <w:ind w:left="101" w:firstLine="0"/>
              <w:jc w:val="left"/>
            </w:pPr>
            <w:r>
              <w:t>Mg</w:t>
            </w:r>
            <w:r>
              <w:rPr>
                <w:sz w:val="15"/>
              </w:rPr>
              <w:t>2+</w:t>
            </w:r>
          </w:p>
        </w:tc>
        <w:tc>
          <w:tcPr>
            <w:tcW w:w="1305" w:type="dxa"/>
            <w:gridSpan w:val="2"/>
            <w:tcBorders>
              <w:top w:val="single" w:sz="4" w:space="0" w:color="65A3CF"/>
              <w:left w:val="single" w:sz="4" w:space="0" w:color="65A3CF"/>
              <w:bottom w:val="single" w:sz="4" w:space="0" w:color="65A3CF"/>
              <w:right w:val="single" w:sz="4" w:space="0" w:color="65A3CF"/>
            </w:tcBorders>
          </w:tcPr>
          <w:p w14:paraId="042E16C7" w14:textId="77777777" w:rsidR="00286247" w:rsidRDefault="00000000">
            <w:pPr>
              <w:spacing w:after="0" w:line="259" w:lineRule="auto"/>
              <w:ind w:left="4" w:firstLine="0"/>
              <w:jc w:val="center"/>
            </w:pPr>
            <w:r>
              <w:t>H</w:t>
            </w:r>
            <w:r>
              <w:rPr>
                <w:sz w:val="22"/>
                <w:vertAlign w:val="subscript"/>
              </w:rPr>
              <w:t>2</w:t>
            </w:r>
            <w:r>
              <w:t>O</w:t>
            </w:r>
          </w:p>
        </w:tc>
        <w:tc>
          <w:tcPr>
            <w:tcW w:w="1487" w:type="dxa"/>
            <w:tcBorders>
              <w:top w:val="single" w:sz="4" w:space="0" w:color="65A3CF"/>
              <w:left w:val="single" w:sz="4" w:space="0" w:color="65A3CF"/>
              <w:bottom w:val="single" w:sz="4" w:space="0" w:color="65A3CF"/>
              <w:right w:val="single" w:sz="4" w:space="0" w:color="65A3CF"/>
            </w:tcBorders>
          </w:tcPr>
          <w:p w14:paraId="772C8C3C" w14:textId="77777777" w:rsidR="00286247" w:rsidRDefault="00000000">
            <w:pPr>
              <w:spacing w:after="0" w:line="259" w:lineRule="auto"/>
              <w:ind w:left="4" w:firstLine="0"/>
              <w:jc w:val="center"/>
            </w:pPr>
            <w:r>
              <w:t>Aqua</w:t>
            </w:r>
          </w:p>
        </w:tc>
        <w:tc>
          <w:tcPr>
            <w:tcW w:w="1703" w:type="dxa"/>
            <w:tcBorders>
              <w:top w:val="single" w:sz="4" w:space="0" w:color="65A3CF"/>
              <w:left w:val="single" w:sz="4" w:space="0" w:color="65A3CF"/>
              <w:bottom w:val="single" w:sz="4" w:space="0" w:color="65A3CF"/>
              <w:right w:val="single" w:sz="4" w:space="0" w:color="65A3CF"/>
            </w:tcBorders>
            <w:vAlign w:val="center"/>
          </w:tcPr>
          <w:p w14:paraId="030CBFA1" w14:textId="77777777" w:rsidR="00286247" w:rsidRDefault="00000000">
            <w:pPr>
              <w:spacing w:after="0" w:line="259" w:lineRule="auto"/>
              <w:ind w:left="120" w:firstLine="0"/>
              <w:jc w:val="left"/>
            </w:pPr>
            <w:r>
              <w:t>[Mg(H</w:t>
            </w:r>
            <w:r>
              <w:rPr>
                <w:sz w:val="22"/>
                <w:vertAlign w:val="subscript"/>
              </w:rPr>
              <w:t>2</w:t>
            </w:r>
            <w:r>
              <w:t>O)</w:t>
            </w:r>
            <w:r>
              <w:rPr>
                <w:sz w:val="22"/>
                <w:vertAlign w:val="subscript"/>
              </w:rPr>
              <w:t>6</w:t>
            </w:r>
            <w:r>
              <w:t>]</w:t>
            </w:r>
            <w:r>
              <w:rPr>
                <w:sz w:val="22"/>
                <w:vertAlign w:val="superscript"/>
              </w:rPr>
              <w:t>2+</w:t>
            </w:r>
          </w:p>
        </w:tc>
        <w:tc>
          <w:tcPr>
            <w:tcW w:w="708" w:type="dxa"/>
            <w:tcBorders>
              <w:top w:val="single" w:sz="4" w:space="0" w:color="65A3CF"/>
              <w:left w:val="single" w:sz="4" w:space="0" w:color="65A3CF"/>
              <w:bottom w:val="single" w:sz="4" w:space="0" w:color="65A3CF"/>
              <w:right w:val="single" w:sz="4" w:space="0" w:color="65A3CF"/>
            </w:tcBorders>
          </w:tcPr>
          <w:p w14:paraId="1B203146" w14:textId="77777777" w:rsidR="00286247" w:rsidRDefault="00000000">
            <w:pPr>
              <w:spacing w:after="0" w:line="259" w:lineRule="auto"/>
              <w:ind w:left="0" w:right="23" w:firstLine="0"/>
              <w:jc w:val="center"/>
            </w:pPr>
            <w:r>
              <w:t>6</w:t>
            </w:r>
          </w:p>
        </w:tc>
        <w:tc>
          <w:tcPr>
            <w:tcW w:w="1313" w:type="dxa"/>
            <w:tcBorders>
              <w:top w:val="single" w:sz="4" w:space="0" w:color="65A3CF"/>
              <w:left w:val="single" w:sz="4" w:space="0" w:color="65A3CF"/>
              <w:bottom w:val="single" w:sz="4" w:space="0" w:color="65A3CF"/>
              <w:right w:val="single" w:sz="4" w:space="0" w:color="65A3CF"/>
            </w:tcBorders>
          </w:tcPr>
          <w:p w14:paraId="3D0EFD3C" w14:textId="77777777" w:rsidR="00286247" w:rsidRDefault="00000000">
            <w:pPr>
              <w:spacing w:after="0" w:line="259" w:lineRule="auto"/>
              <w:ind w:left="0" w:right="23" w:firstLine="0"/>
              <w:jc w:val="center"/>
            </w:pPr>
            <w:r>
              <w:t>+2</w:t>
            </w:r>
          </w:p>
        </w:tc>
        <w:tc>
          <w:tcPr>
            <w:tcW w:w="1167" w:type="dxa"/>
            <w:tcBorders>
              <w:top w:val="single" w:sz="4" w:space="0" w:color="65A3CF"/>
              <w:left w:val="single" w:sz="4" w:space="0" w:color="65A3CF"/>
              <w:bottom w:val="single" w:sz="4" w:space="0" w:color="65A3CF"/>
              <w:right w:val="single" w:sz="4" w:space="0" w:color="65A3CF"/>
            </w:tcBorders>
          </w:tcPr>
          <w:p w14:paraId="0315B720" w14:textId="77777777" w:rsidR="00286247" w:rsidRDefault="00000000">
            <w:pPr>
              <w:spacing w:after="0" w:line="259" w:lineRule="auto"/>
              <w:ind w:left="106" w:firstLine="0"/>
              <w:jc w:val="left"/>
            </w:pPr>
            <w:r>
              <w:t>Bát diện</w:t>
            </w:r>
          </w:p>
        </w:tc>
      </w:tr>
      <w:tr w:rsidR="00286247" w14:paraId="714BEB75" w14:textId="77777777">
        <w:trPr>
          <w:trHeight w:val="539"/>
        </w:trPr>
        <w:tc>
          <w:tcPr>
            <w:tcW w:w="817" w:type="dxa"/>
            <w:tcBorders>
              <w:top w:val="single" w:sz="4" w:space="0" w:color="65A3CF"/>
              <w:left w:val="single" w:sz="4" w:space="0" w:color="65A3CF"/>
              <w:bottom w:val="single" w:sz="4" w:space="0" w:color="65A3CF"/>
              <w:right w:val="single" w:sz="4" w:space="0" w:color="65A3CF"/>
            </w:tcBorders>
            <w:vAlign w:val="center"/>
          </w:tcPr>
          <w:p w14:paraId="04CF9BBF" w14:textId="77777777" w:rsidR="00286247" w:rsidRDefault="00000000">
            <w:pPr>
              <w:spacing w:after="0" w:line="259" w:lineRule="auto"/>
              <w:ind w:left="0" w:right="23" w:firstLine="0"/>
              <w:jc w:val="center"/>
            </w:pPr>
            <w:r>
              <w:t>Ni</w:t>
            </w:r>
            <w:r>
              <w:rPr>
                <w:sz w:val="15"/>
              </w:rPr>
              <w:t>2+</w:t>
            </w:r>
          </w:p>
        </w:tc>
        <w:tc>
          <w:tcPr>
            <w:tcW w:w="1305" w:type="dxa"/>
            <w:gridSpan w:val="2"/>
            <w:tcBorders>
              <w:top w:val="single" w:sz="4" w:space="0" w:color="65A3CF"/>
              <w:left w:val="single" w:sz="4" w:space="0" w:color="65A3CF"/>
              <w:bottom w:val="single" w:sz="4" w:space="0" w:color="65A3CF"/>
              <w:right w:val="single" w:sz="4" w:space="0" w:color="65A3CF"/>
            </w:tcBorders>
          </w:tcPr>
          <w:p w14:paraId="2B96A41D" w14:textId="77777777" w:rsidR="00286247" w:rsidRDefault="00000000">
            <w:pPr>
              <w:spacing w:after="0" w:line="259" w:lineRule="auto"/>
              <w:ind w:left="4" w:firstLine="0"/>
              <w:jc w:val="center"/>
            </w:pPr>
            <w:r>
              <w:t>NH</w:t>
            </w:r>
            <w:r>
              <w:rPr>
                <w:sz w:val="22"/>
                <w:vertAlign w:val="subscript"/>
              </w:rPr>
              <w:t>3</w:t>
            </w:r>
          </w:p>
        </w:tc>
        <w:tc>
          <w:tcPr>
            <w:tcW w:w="1487" w:type="dxa"/>
            <w:tcBorders>
              <w:top w:val="single" w:sz="4" w:space="0" w:color="65A3CF"/>
              <w:left w:val="single" w:sz="4" w:space="0" w:color="65A3CF"/>
              <w:bottom w:val="single" w:sz="4" w:space="0" w:color="65A3CF"/>
              <w:right w:val="single" w:sz="4" w:space="0" w:color="65A3CF"/>
            </w:tcBorders>
          </w:tcPr>
          <w:p w14:paraId="4D22A914" w14:textId="77777777" w:rsidR="00286247" w:rsidRDefault="00000000">
            <w:pPr>
              <w:spacing w:after="0" w:line="259" w:lineRule="auto"/>
              <w:ind w:left="4" w:firstLine="0"/>
              <w:jc w:val="center"/>
            </w:pPr>
            <w:r>
              <w:t>Ammine</w:t>
            </w:r>
          </w:p>
        </w:tc>
        <w:tc>
          <w:tcPr>
            <w:tcW w:w="1703" w:type="dxa"/>
            <w:tcBorders>
              <w:top w:val="single" w:sz="4" w:space="0" w:color="65A3CF"/>
              <w:left w:val="single" w:sz="4" w:space="0" w:color="65A3CF"/>
              <w:bottom w:val="single" w:sz="4" w:space="0" w:color="65A3CF"/>
              <w:right w:val="single" w:sz="4" w:space="0" w:color="65A3CF"/>
            </w:tcBorders>
            <w:vAlign w:val="center"/>
          </w:tcPr>
          <w:p w14:paraId="45BD351D" w14:textId="77777777" w:rsidR="00286247" w:rsidRDefault="00000000">
            <w:pPr>
              <w:spacing w:after="0" w:line="259" w:lineRule="auto"/>
              <w:ind w:left="0" w:right="23" w:firstLine="0"/>
              <w:jc w:val="center"/>
            </w:pPr>
            <w:r>
              <w:t>[Ni(NH</w:t>
            </w:r>
            <w:r>
              <w:rPr>
                <w:sz w:val="22"/>
                <w:vertAlign w:val="subscript"/>
              </w:rPr>
              <w:t>3</w:t>
            </w:r>
            <w:r>
              <w:t>)</w:t>
            </w:r>
            <w:r>
              <w:rPr>
                <w:sz w:val="22"/>
                <w:vertAlign w:val="subscript"/>
              </w:rPr>
              <w:t>6</w:t>
            </w:r>
            <w:r>
              <w:t>]</w:t>
            </w:r>
            <w:r>
              <w:rPr>
                <w:sz w:val="22"/>
                <w:vertAlign w:val="superscript"/>
              </w:rPr>
              <w:t>2+</w:t>
            </w:r>
          </w:p>
        </w:tc>
        <w:tc>
          <w:tcPr>
            <w:tcW w:w="708" w:type="dxa"/>
            <w:tcBorders>
              <w:top w:val="single" w:sz="4" w:space="0" w:color="65A3CF"/>
              <w:left w:val="single" w:sz="4" w:space="0" w:color="65A3CF"/>
              <w:bottom w:val="single" w:sz="4" w:space="0" w:color="65A3CF"/>
              <w:right w:val="single" w:sz="4" w:space="0" w:color="65A3CF"/>
            </w:tcBorders>
          </w:tcPr>
          <w:p w14:paraId="06AB7301" w14:textId="77777777" w:rsidR="00286247" w:rsidRDefault="00000000">
            <w:pPr>
              <w:spacing w:after="0" w:line="259" w:lineRule="auto"/>
              <w:ind w:left="0" w:right="23" w:firstLine="0"/>
              <w:jc w:val="center"/>
            </w:pPr>
            <w:r>
              <w:t>6</w:t>
            </w:r>
          </w:p>
        </w:tc>
        <w:tc>
          <w:tcPr>
            <w:tcW w:w="1313" w:type="dxa"/>
            <w:tcBorders>
              <w:top w:val="single" w:sz="4" w:space="0" w:color="65A3CF"/>
              <w:left w:val="single" w:sz="4" w:space="0" w:color="65A3CF"/>
              <w:bottom w:val="single" w:sz="4" w:space="0" w:color="65A3CF"/>
              <w:right w:val="single" w:sz="4" w:space="0" w:color="65A3CF"/>
            </w:tcBorders>
          </w:tcPr>
          <w:p w14:paraId="7A679C31" w14:textId="77777777" w:rsidR="00286247" w:rsidRDefault="00000000">
            <w:pPr>
              <w:spacing w:after="0" w:line="259" w:lineRule="auto"/>
              <w:ind w:left="0" w:right="23" w:firstLine="0"/>
              <w:jc w:val="center"/>
            </w:pPr>
            <w:r>
              <w:t>+2</w:t>
            </w:r>
          </w:p>
        </w:tc>
        <w:tc>
          <w:tcPr>
            <w:tcW w:w="1167" w:type="dxa"/>
            <w:tcBorders>
              <w:top w:val="single" w:sz="4" w:space="0" w:color="65A3CF"/>
              <w:left w:val="single" w:sz="4" w:space="0" w:color="65A3CF"/>
              <w:bottom w:val="single" w:sz="4" w:space="0" w:color="65A3CF"/>
              <w:right w:val="single" w:sz="4" w:space="0" w:color="65A3CF"/>
            </w:tcBorders>
          </w:tcPr>
          <w:p w14:paraId="73DFF1CB" w14:textId="77777777" w:rsidR="00286247" w:rsidRDefault="00000000">
            <w:pPr>
              <w:spacing w:after="0" w:line="259" w:lineRule="auto"/>
              <w:ind w:left="106" w:firstLine="0"/>
              <w:jc w:val="left"/>
            </w:pPr>
            <w:r>
              <w:t>Bát diện</w:t>
            </w:r>
          </w:p>
        </w:tc>
      </w:tr>
      <w:tr w:rsidR="00286247" w14:paraId="672D36B7" w14:textId="77777777">
        <w:trPr>
          <w:trHeight w:val="539"/>
        </w:trPr>
        <w:tc>
          <w:tcPr>
            <w:tcW w:w="817" w:type="dxa"/>
            <w:tcBorders>
              <w:top w:val="single" w:sz="4" w:space="0" w:color="65A3CF"/>
              <w:left w:val="single" w:sz="4" w:space="0" w:color="65A3CF"/>
              <w:bottom w:val="single" w:sz="4" w:space="0" w:color="65A3CF"/>
              <w:right w:val="single" w:sz="4" w:space="0" w:color="65A3CF"/>
            </w:tcBorders>
            <w:vAlign w:val="center"/>
          </w:tcPr>
          <w:p w14:paraId="0894EB4E" w14:textId="77777777" w:rsidR="00286247" w:rsidRDefault="00000000">
            <w:pPr>
              <w:spacing w:after="0" w:line="259" w:lineRule="auto"/>
              <w:ind w:left="124" w:firstLine="0"/>
              <w:jc w:val="left"/>
            </w:pPr>
            <w:r>
              <w:t>Cu</w:t>
            </w:r>
            <w:r>
              <w:rPr>
                <w:sz w:val="15"/>
              </w:rPr>
              <w:t>2+</w:t>
            </w:r>
          </w:p>
        </w:tc>
        <w:tc>
          <w:tcPr>
            <w:tcW w:w="1305" w:type="dxa"/>
            <w:gridSpan w:val="2"/>
            <w:tcBorders>
              <w:top w:val="single" w:sz="4" w:space="0" w:color="65A3CF"/>
              <w:left w:val="single" w:sz="4" w:space="0" w:color="65A3CF"/>
              <w:bottom w:val="single" w:sz="4" w:space="0" w:color="65A3CF"/>
              <w:right w:val="single" w:sz="4" w:space="0" w:color="65A3CF"/>
            </w:tcBorders>
            <w:vAlign w:val="center"/>
          </w:tcPr>
          <w:p w14:paraId="5413D64B" w14:textId="77777777" w:rsidR="00286247" w:rsidRDefault="00000000">
            <w:pPr>
              <w:spacing w:after="0" w:line="259" w:lineRule="auto"/>
              <w:ind w:left="4" w:firstLine="0"/>
              <w:jc w:val="center"/>
            </w:pPr>
            <w:r>
              <w:t>Cl</w:t>
            </w:r>
            <w:r>
              <w:rPr>
                <w:sz w:val="22"/>
                <w:vertAlign w:val="superscript"/>
              </w:rPr>
              <w:t>−</w:t>
            </w:r>
          </w:p>
        </w:tc>
        <w:tc>
          <w:tcPr>
            <w:tcW w:w="1487" w:type="dxa"/>
            <w:tcBorders>
              <w:top w:val="single" w:sz="4" w:space="0" w:color="65A3CF"/>
              <w:left w:val="single" w:sz="4" w:space="0" w:color="65A3CF"/>
              <w:bottom w:val="single" w:sz="4" w:space="0" w:color="65A3CF"/>
              <w:right w:val="single" w:sz="4" w:space="0" w:color="65A3CF"/>
            </w:tcBorders>
          </w:tcPr>
          <w:p w14:paraId="1810D59D" w14:textId="77777777" w:rsidR="00286247" w:rsidRDefault="00000000">
            <w:pPr>
              <w:spacing w:after="0" w:line="259" w:lineRule="auto"/>
              <w:ind w:left="4" w:firstLine="0"/>
              <w:jc w:val="center"/>
            </w:pPr>
            <w:r>
              <w:t>Chloro</w:t>
            </w:r>
          </w:p>
        </w:tc>
        <w:tc>
          <w:tcPr>
            <w:tcW w:w="1703" w:type="dxa"/>
            <w:tcBorders>
              <w:top w:val="single" w:sz="4" w:space="0" w:color="65A3CF"/>
              <w:left w:val="single" w:sz="4" w:space="0" w:color="65A3CF"/>
              <w:bottom w:val="single" w:sz="4" w:space="0" w:color="65A3CF"/>
              <w:right w:val="single" w:sz="4" w:space="0" w:color="65A3CF"/>
            </w:tcBorders>
            <w:vAlign w:val="center"/>
          </w:tcPr>
          <w:p w14:paraId="58DF9DC2" w14:textId="77777777" w:rsidR="00286247" w:rsidRDefault="00000000">
            <w:pPr>
              <w:spacing w:after="0" w:line="259" w:lineRule="auto"/>
              <w:ind w:left="0" w:right="23" w:firstLine="0"/>
              <w:jc w:val="center"/>
            </w:pPr>
            <w:r>
              <w:t>[CuCl</w:t>
            </w:r>
            <w:r>
              <w:rPr>
                <w:sz w:val="22"/>
                <w:vertAlign w:val="subscript"/>
              </w:rPr>
              <w:t>4</w:t>
            </w:r>
            <w:r>
              <w:t>]</w:t>
            </w:r>
            <w:r>
              <w:rPr>
                <w:sz w:val="22"/>
                <w:vertAlign w:val="superscript"/>
              </w:rPr>
              <w:t>2−</w:t>
            </w:r>
          </w:p>
        </w:tc>
        <w:tc>
          <w:tcPr>
            <w:tcW w:w="708" w:type="dxa"/>
            <w:tcBorders>
              <w:top w:val="single" w:sz="4" w:space="0" w:color="65A3CF"/>
              <w:left w:val="single" w:sz="4" w:space="0" w:color="65A3CF"/>
              <w:bottom w:val="single" w:sz="4" w:space="0" w:color="65A3CF"/>
              <w:right w:val="single" w:sz="4" w:space="0" w:color="65A3CF"/>
            </w:tcBorders>
          </w:tcPr>
          <w:p w14:paraId="15B3FE63" w14:textId="77777777" w:rsidR="00286247" w:rsidRDefault="00000000">
            <w:pPr>
              <w:spacing w:after="0" w:line="259" w:lineRule="auto"/>
              <w:ind w:left="0" w:right="23" w:firstLine="0"/>
              <w:jc w:val="center"/>
            </w:pPr>
            <w:r>
              <w:t>4</w:t>
            </w:r>
          </w:p>
        </w:tc>
        <w:tc>
          <w:tcPr>
            <w:tcW w:w="1313" w:type="dxa"/>
            <w:tcBorders>
              <w:top w:val="single" w:sz="4" w:space="0" w:color="65A3CF"/>
              <w:left w:val="single" w:sz="4" w:space="0" w:color="65A3CF"/>
              <w:bottom w:val="single" w:sz="4" w:space="0" w:color="65A3CF"/>
              <w:right w:val="single" w:sz="4" w:space="0" w:color="65A3CF"/>
            </w:tcBorders>
          </w:tcPr>
          <w:p w14:paraId="3532C673" w14:textId="77777777" w:rsidR="00286247" w:rsidRDefault="00000000">
            <w:pPr>
              <w:spacing w:after="0" w:line="259" w:lineRule="auto"/>
              <w:ind w:left="0" w:right="23" w:firstLine="0"/>
              <w:jc w:val="center"/>
            </w:pPr>
            <w:r>
              <w:t>–2</w:t>
            </w:r>
          </w:p>
        </w:tc>
        <w:tc>
          <w:tcPr>
            <w:tcW w:w="1167" w:type="dxa"/>
            <w:tcBorders>
              <w:top w:val="single" w:sz="4" w:space="0" w:color="65A3CF"/>
              <w:left w:val="single" w:sz="4" w:space="0" w:color="65A3CF"/>
              <w:bottom w:val="single" w:sz="4" w:space="0" w:color="65A3CF"/>
              <w:right w:val="single" w:sz="4" w:space="0" w:color="65A3CF"/>
            </w:tcBorders>
          </w:tcPr>
          <w:p w14:paraId="77F4033D" w14:textId="77777777" w:rsidR="00286247" w:rsidRDefault="00000000">
            <w:pPr>
              <w:spacing w:after="0" w:line="259" w:lineRule="auto"/>
              <w:ind w:left="126" w:firstLine="0"/>
              <w:jc w:val="left"/>
            </w:pPr>
            <w:r>
              <w:t>Tứ diện</w:t>
            </w:r>
          </w:p>
        </w:tc>
      </w:tr>
      <w:tr w:rsidR="00286247" w14:paraId="46789772" w14:textId="77777777">
        <w:trPr>
          <w:trHeight w:val="539"/>
        </w:trPr>
        <w:tc>
          <w:tcPr>
            <w:tcW w:w="817" w:type="dxa"/>
            <w:tcBorders>
              <w:top w:val="single" w:sz="4" w:space="0" w:color="65A3CF"/>
              <w:left w:val="single" w:sz="4" w:space="0" w:color="65A3CF"/>
              <w:bottom w:val="single" w:sz="4" w:space="0" w:color="65A3CF"/>
              <w:right w:val="single" w:sz="4" w:space="0" w:color="65A3CF"/>
            </w:tcBorders>
            <w:vAlign w:val="center"/>
          </w:tcPr>
          <w:p w14:paraId="4C98F88D" w14:textId="77777777" w:rsidR="00286247" w:rsidRDefault="00000000">
            <w:pPr>
              <w:spacing w:after="0" w:line="259" w:lineRule="auto"/>
              <w:ind w:left="0" w:right="23" w:firstLine="0"/>
              <w:jc w:val="center"/>
            </w:pPr>
            <w:r>
              <w:t>Al</w:t>
            </w:r>
            <w:r>
              <w:rPr>
                <w:sz w:val="15"/>
              </w:rPr>
              <w:t>3+</w:t>
            </w:r>
          </w:p>
        </w:tc>
        <w:tc>
          <w:tcPr>
            <w:tcW w:w="1305" w:type="dxa"/>
            <w:gridSpan w:val="2"/>
            <w:tcBorders>
              <w:top w:val="single" w:sz="4" w:space="0" w:color="65A3CF"/>
              <w:left w:val="single" w:sz="4" w:space="0" w:color="65A3CF"/>
              <w:bottom w:val="single" w:sz="4" w:space="0" w:color="65A3CF"/>
              <w:right w:val="single" w:sz="4" w:space="0" w:color="65A3CF"/>
            </w:tcBorders>
            <w:vAlign w:val="center"/>
          </w:tcPr>
          <w:p w14:paraId="23840C8C" w14:textId="77777777" w:rsidR="00286247" w:rsidRDefault="00000000">
            <w:pPr>
              <w:spacing w:after="0" w:line="259" w:lineRule="auto"/>
              <w:ind w:left="4" w:firstLine="0"/>
              <w:jc w:val="center"/>
            </w:pPr>
            <w:r>
              <w:t>F</w:t>
            </w:r>
            <w:r>
              <w:rPr>
                <w:sz w:val="15"/>
              </w:rPr>
              <w:t>−</w:t>
            </w:r>
          </w:p>
        </w:tc>
        <w:tc>
          <w:tcPr>
            <w:tcW w:w="1487" w:type="dxa"/>
            <w:tcBorders>
              <w:top w:val="single" w:sz="4" w:space="0" w:color="65A3CF"/>
              <w:left w:val="single" w:sz="4" w:space="0" w:color="65A3CF"/>
              <w:bottom w:val="single" w:sz="4" w:space="0" w:color="65A3CF"/>
              <w:right w:val="single" w:sz="4" w:space="0" w:color="65A3CF"/>
            </w:tcBorders>
          </w:tcPr>
          <w:p w14:paraId="1BE209BD" w14:textId="77777777" w:rsidR="00286247" w:rsidRDefault="00000000">
            <w:pPr>
              <w:spacing w:after="0" w:line="259" w:lineRule="auto"/>
              <w:ind w:left="4" w:firstLine="0"/>
              <w:jc w:val="center"/>
            </w:pPr>
            <w:r>
              <w:t>Fluoro</w:t>
            </w:r>
          </w:p>
        </w:tc>
        <w:tc>
          <w:tcPr>
            <w:tcW w:w="1703" w:type="dxa"/>
            <w:tcBorders>
              <w:top w:val="single" w:sz="4" w:space="0" w:color="65A3CF"/>
              <w:left w:val="single" w:sz="4" w:space="0" w:color="65A3CF"/>
              <w:bottom w:val="single" w:sz="4" w:space="0" w:color="65A3CF"/>
              <w:right w:val="single" w:sz="4" w:space="0" w:color="65A3CF"/>
            </w:tcBorders>
            <w:vAlign w:val="center"/>
          </w:tcPr>
          <w:p w14:paraId="499C57F3" w14:textId="77777777" w:rsidR="00286247" w:rsidRDefault="00000000">
            <w:pPr>
              <w:spacing w:after="0" w:line="259" w:lineRule="auto"/>
              <w:ind w:left="0" w:right="23" w:firstLine="0"/>
              <w:jc w:val="center"/>
            </w:pPr>
            <w:r>
              <w:t>[AlF</w:t>
            </w:r>
            <w:r>
              <w:rPr>
                <w:sz w:val="15"/>
              </w:rPr>
              <w:t>6</w:t>
            </w:r>
            <w:r>
              <w:t>]</w:t>
            </w:r>
            <w:r>
              <w:rPr>
                <w:sz w:val="15"/>
              </w:rPr>
              <w:t>3−</w:t>
            </w:r>
          </w:p>
        </w:tc>
        <w:tc>
          <w:tcPr>
            <w:tcW w:w="708" w:type="dxa"/>
            <w:tcBorders>
              <w:top w:val="single" w:sz="4" w:space="0" w:color="65A3CF"/>
              <w:left w:val="single" w:sz="4" w:space="0" w:color="65A3CF"/>
              <w:bottom w:val="single" w:sz="4" w:space="0" w:color="65A3CF"/>
              <w:right w:val="single" w:sz="4" w:space="0" w:color="65A3CF"/>
            </w:tcBorders>
          </w:tcPr>
          <w:p w14:paraId="0DE6D946" w14:textId="77777777" w:rsidR="00286247" w:rsidRDefault="00000000">
            <w:pPr>
              <w:spacing w:after="0" w:line="259" w:lineRule="auto"/>
              <w:ind w:left="0" w:right="23" w:firstLine="0"/>
              <w:jc w:val="center"/>
            </w:pPr>
            <w:r>
              <w:t>6</w:t>
            </w:r>
          </w:p>
        </w:tc>
        <w:tc>
          <w:tcPr>
            <w:tcW w:w="1313" w:type="dxa"/>
            <w:tcBorders>
              <w:top w:val="single" w:sz="4" w:space="0" w:color="65A3CF"/>
              <w:left w:val="single" w:sz="4" w:space="0" w:color="65A3CF"/>
              <w:bottom w:val="single" w:sz="4" w:space="0" w:color="65A3CF"/>
              <w:right w:val="single" w:sz="4" w:space="0" w:color="65A3CF"/>
            </w:tcBorders>
          </w:tcPr>
          <w:p w14:paraId="6C2A1DA8" w14:textId="77777777" w:rsidR="00286247" w:rsidRDefault="00000000">
            <w:pPr>
              <w:spacing w:after="0" w:line="259" w:lineRule="auto"/>
              <w:ind w:left="0" w:right="23" w:firstLine="0"/>
              <w:jc w:val="center"/>
            </w:pPr>
            <w:r>
              <w:t>–3</w:t>
            </w:r>
          </w:p>
        </w:tc>
        <w:tc>
          <w:tcPr>
            <w:tcW w:w="1167" w:type="dxa"/>
            <w:tcBorders>
              <w:top w:val="single" w:sz="4" w:space="0" w:color="65A3CF"/>
              <w:left w:val="single" w:sz="4" w:space="0" w:color="65A3CF"/>
              <w:bottom w:val="single" w:sz="4" w:space="0" w:color="65A3CF"/>
              <w:right w:val="single" w:sz="4" w:space="0" w:color="65A3CF"/>
            </w:tcBorders>
          </w:tcPr>
          <w:p w14:paraId="26C09DF5" w14:textId="77777777" w:rsidR="00286247" w:rsidRDefault="00000000">
            <w:pPr>
              <w:spacing w:after="0" w:line="259" w:lineRule="auto"/>
              <w:ind w:left="106" w:firstLine="0"/>
              <w:jc w:val="left"/>
            </w:pPr>
            <w:r>
              <w:t>Bát diện</w:t>
            </w:r>
          </w:p>
        </w:tc>
      </w:tr>
      <w:tr w:rsidR="00286247" w14:paraId="1D795BF1" w14:textId="77777777">
        <w:trPr>
          <w:trHeight w:val="820"/>
        </w:trPr>
        <w:tc>
          <w:tcPr>
            <w:tcW w:w="817" w:type="dxa"/>
            <w:tcBorders>
              <w:top w:val="single" w:sz="4" w:space="0" w:color="65A3CF"/>
              <w:left w:val="single" w:sz="4" w:space="0" w:color="65A3CF"/>
              <w:bottom w:val="single" w:sz="4" w:space="0" w:color="65A3CF"/>
              <w:right w:val="single" w:sz="4" w:space="0" w:color="65A3CF"/>
            </w:tcBorders>
            <w:vAlign w:val="center"/>
          </w:tcPr>
          <w:p w14:paraId="1B56C948" w14:textId="77777777" w:rsidR="00286247" w:rsidRDefault="00000000">
            <w:pPr>
              <w:spacing w:after="0" w:line="259" w:lineRule="auto"/>
              <w:ind w:left="0" w:right="23" w:firstLine="0"/>
              <w:jc w:val="center"/>
            </w:pPr>
            <w:r>
              <w:t>Ni</w:t>
            </w:r>
            <w:r>
              <w:rPr>
                <w:sz w:val="15"/>
              </w:rPr>
              <w:t>2+</w:t>
            </w:r>
          </w:p>
        </w:tc>
        <w:tc>
          <w:tcPr>
            <w:tcW w:w="1305" w:type="dxa"/>
            <w:gridSpan w:val="2"/>
            <w:tcBorders>
              <w:top w:val="single" w:sz="4" w:space="0" w:color="65A3CF"/>
              <w:left w:val="single" w:sz="4" w:space="0" w:color="65A3CF"/>
              <w:bottom w:val="single" w:sz="4" w:space="0" w:color="65A3CF"/>
              <w:right w:val="single" w:sz="4" w:space="0" w:color="65A3CF"/>
            </w:tcBorders>
            <w:vAlign w:val="center"/>
          </w:tcPr>
          <w:p w14:paraId="6B7492F7" w14:textId="77777777" w:rsidR="00286247" w:rsidRDefault="00000000">
            <w:pPr>
              <w:spacing w:after="0" w:line="259" w:lineRule="auto"/>
              <w:ind w:left="4" w:firstLine="0"/>
              <w:jc w:val="center"/>
            </w:pPr>
            <w:r>
              <w:t>CN</w:t>
            </w:r>
            <w:r>
              <w:rPr>
                <w:sz w:val="22"/>
                <w:vertAlign w:val="superscript"/>
              </w:rPr>
              <w:t>−</w:t>
            </w:r>
          </w:p>
        </w:tc>
        <w:tc>
          <w:tcPr>
            <w:tcW w:w="1487" w:type="dxa"/>
            <w:tcBorders>
              <w:top w:val="single" w:sz="4" w:space="0" w:color="65A3CF"/>
              <w:left w:val="single" w:sz="4" w:space="0" w:color="65A3CF"/>
              <w:bottom w:val="single" w:sz="4" w:space="0" w:color="65A3CF"/>
              <w:right w:val="single" w:sz="4" w:space="0" w:color="65A3CF"/>
            </w:tcBorders>
            <w:vAlign w:val="center"/>
          </w:tcPr>
          <w:p w14:paraId="7236F654" w14:textId="77777777" w:rsidR="00286247" w:rsidRDefault="00000000">
            <w:pPr>
              <w:spacing w:after="0" w:line="259" w:lineRule="auto"/>
              <w:ind w:left="4" w:firstLine="0"/>
              <w:jc w:val="center"/>
            </w:pPr>
            <w:r>
              <w:t>Cyano</w:t>
            </w:r>
          </w:p>
        </w:tc>
        <w:tc>
          <w:tcPr>
            <w:tcW w:w="1703" w:type="dxa"/>
            <w:tcBorders>
              <w:top w:val="single" w:sz="4" w:space="0" w:color="65A3CF"/>
              <w:left w:val="single" w:sz="4" w:space="0" w:color="65A3CF"/>
              <w:bottom w:val="single" w:sz="4" w:space="0" w:color="65A3CF"/>
              <w:right w:val="single" w:sz="4" w:space="0" w:color="65A3CF"/>
            </w:tcBorders>
            <w:vAlign w:val="center"/>
          </w:tcPr>
          <w:p w14:paraId="4194E43C" w14:textId="77777777" w:rsidR="00286247" w:rsidRDefault="00000000">
            <w:pPr>
              <w:spacing w:after="0" w:line="259" w:lineRule="auto"/>
              <w:ind w:left="0" w:right="23" w:firstLine="0"/>
              <w:jc w:val="center"/>
            </w:pPr>
            <w:r>
              <w:t>[Ni(CN)</w:t>
            </w:r>
            <w:r>
              <w:rPr>
                <w:sz w:val="22"/>
                <w:vertAlign w:val="subscript"/>
              </w:rPr>
              <w:t>4</w:t>
            </w:r>
            <w:r>
              <w:t>]</w:t>
            </w:r>
            <w:r>
              <w:rPr>
                <w:sz w:val="22"/>
                <w:vertAlign w:val="superscript"/>
              </w:rPr>
              <w:t>2−</w:t>
            </w:r>
          </w:p>
        </w:tc>
        <w:tc>
          <w:tcPr>
            <w:tcW w:w="708" w:type="dxa"/>
            <w:tcBorders>
              <w:top w:val="single" w:sz="4" w:space="0" w:color="65A3CF"/>
              <w:left w:val="single" w:sz="4" w:space="0" w:color="65A3CF"/>
              <w:bottom w:val="single" w:sz="4" w:space="0" w:color="65A3CF"/>
              <w:right w:val="single" w:sz="4" w:space="0" w:color="65A3CF"/>
            </w:tcBorders>
            <w:vAlign w:val="center"/>
          </w:tcPr>
          <w:p w14:paraId="0804A50C" w14:textId="77777777" w:rsidR="00286247" w:rsidRDefault="00000000">
            <w:pPr>
              <w:spacing w:after="0" w:line="259" w:lineRule="auto"/>
              <w:ind w:left="0" w:right="23" w:firstLine="0"/>
              <w:jc w:val="center"/>
            </w:pPr>
            <w:r>
              <w:t>4</w:t>
            </w:r>
          </w:p>
        </w:tc>
        <w:tc>
          <w:tcPr>
            <w:tcW w:w="1313" w:type="dxa"/>
            <w:tcBorders>
              <w:top w:val="single" w:sz="4" w:space="0" w:color="65A3CF"/>
              <w:left w:val="single" w:sz="4" w:space="0" w:color="65A3CF"/>
              <w:bottom w:val="single" w:sz="4" w:space="0" w:color="65A3CF"/>
              <w:right w:val="single" w:sz="4" w:space="0" w:color="65A3CF"/>
            </w:tcBorders>
            <w:vAlign w:val="center"/>
          </w:tcPr>
          <w:p w14:paraId="353C6945" w14:textId="77777777" w:rsidR="00286247" w:rsidRDefault="00000000">
            <w:pPr>
              <w:spacing w:after="0" w:line="259" w:lineRule="auto"/>
              <w:ind w:left="0" w:right="23" w:firstLine="0"/>
              <w:jc w:val="center"/>
            </w:pPr>
            <w:r>
              <w:t>–2</w:t>
            </w:r>
          </w:p>
        </w:tc>
        <w:tc>
          <w:tcPr>
            <w:tcW w:w="1167" w:type="dxa"/>
            <w:tcBorders>
              <w:top w:val="single" w:sz="4" w:space="0" w:color="65A3CF"/>
              <w:left w:val="single" w:sz="4" w:space="0" w:color="65A3CF"/>
              <w:bottom w:val="single" w:sz="4" w:space="0" w:color="65A3CF"/>
              <w:right w:val="single" w:sz="4" w:space="0" w:color="65A3CF"/>
            </w:tcBorders>
          </w:tcPr>
          <w:p w14:paraId="699F4079" w14:textId="77777777" w:rsidR="00286247" w:rsidRDefault="00000000">
            <w:pPr>
              <w:spacing w:after="0" w:line="259" w:lineRule="auto"/>
              <w:ind w:left="0" w:firstLine="0"/>
              <w:jc w:val="center"/>
            </w:pPr>
            <w:r>
              <w:t>Vuông phẳng</w:t>
            </w:r>
          </w:p>
        </w:tc>
      </w:tr>
      <w:tr w:rsidR="00286247" w14:paraId="2C97FF70" w14:textId="77777777">
        <w:trPr>
          <w:trHeight w:val="539"/>
        </w:trPr>
        <w:tc>
          <w:tcPr>
            <w:tcW w:w="817" w:type="dxa"/>
            <w:tcBorders>
              <w:top w:val="single" w:sz="4" w:space="0" w:color="65A3CF"/>
              <w:left w:val="single" w:sz="4" w:space="0" w:color="65A3CF"/>
              <w:bottom w:val="single" w:sz="4" w:space="0" w:color="65A3CF"/>
              <w:right w:val="single" w:sz="4" w:space="0" w:color="65A3CF"/>
            </w:tcBorders>
            <w:vAlign w:val="center"/>
          </w:tcPr>
          <w:p w14:paraId="53C8FB4D" w14:textId="77777777" w:rsidR="00286247" w:rsidRDefault="00000000">
            <w:pPr>
              <w:spacing w:after="0" w:line="259" w:lineRule="auto"/>
              <w:ind w:left="0" w:right="23" w:firstLine="0"/>
              <w:jc w:val="center"/>
            </w:pPr>
            <w:r>
              <w:t>Al</w:t>
            </w:r>
            <w:r>
              <w:rPr>
                <w:sz w:val="15"/>
              </w:rPr>
              <w:t>3+</w:t>
            </w:r>
          </w:p>
        </w:tc>
        <w:tc>
          <w:tcPr>
            <w:tcW w:w="1305" w:type="dxa"/>
            <w:gridSpan w:val="2"/>
            <w:tcBorders>
              <w:top w:val="single" w:sz="4" w:space="0" w:color="65A3CF"/>
              <w:left w:val="single" w:sz="4" w:space="0" w:color="65A3CF"/>
              <w:bottom w:val="single" w:sz="4" w:space="0" w:color="65A3CF"/>
              <w:right w:val="single" w:sz="4" w:space="0" w:color="65A3CF"/>
            </w:tcBorders>
            <w:vAlign w:val="center"/>
          </w:tcPr>
          <w:p w14:paraId="605D8F23" w14:textId="77777777" w:rsidR="00286247" w:rsidRDefault="00000000">
            <w:pPr>
              <w:spacing w:after="0" w:line="259" w:lineRule="auto"/>
              <w:ind w:left="4" w:firstLine="0"/>
              <w:jc w:val="center"/>
            </w:pPr>
            <w:r>
              <w:t>OH</w:t>
            </w:r>
            <w:r>
              <w:rPr>
                <w:sz w:val="22"/>
                <w:vertAlign w:val="superscript"/>
              </w:rPr>
              <w:t>−</w:t>
            </w:r>
          </w:p>
        </w:tc>
        <w:tc>
          <w:tcPr>
            <w:tcW w:w="1487" w:type="dxa"/>
            <w:tcBorders>
              <w:top w:val="single" w:sz="4" w:space="0" w:color="65A3CF"/>
              <w:left w:val="single" w:sz="4" w:space="0" w:color="65A3CF"/>
              <w:bottom w:val="single" w:sz="4" w:space="0" w:color="65A3CF"/>
              <w:right w:val="single" w:sz="4" w:space="0" w:color="65A3CF"/>
            </w:tcBorders>
          </w:tcPr>
          <w:p w14:paraId="00492D93" w14:textId="77777777" w:rsidR="00286247" w:rsidRDefault="00000000">
            <w:pPr>
              <w:spacing w:after="0" w:line="259" w:lineRule="auto"/>
              <w:ind w:left="4" w:firstLine="0"/>
              <w:jc w:val="center"/>
            </w:pPr>
            <w:r>
              <w:t>Hydroxo</w:t>
            </w:r>
          </w:p>
        </w:tc>
        <w:tc>
          <w:tcPr>
            <w:tcW w:w="1703" w:type="dxa"/>
            <w:tcBorders>
              <w:top w:val="single" w:sz="4" w:space="0" w:color="65A3CF"/>
              <w:left w:val="single" w:sz="4" w:space="0" w:color="65A3CF"/>
              <w:bottom w:val="single" w:sz="4" w:space="0" w:color="65A3CF"/>
              <w:right w:val="single" w:sz="4" w:space="0" w:color="65A3CF"/>
            </w:tcBorders>
          </w:tcPr>
          <w:p w14:paraId="12661D8C" w14:textId="77777777" w:rsidR="00286247" w:rsidRDefault="00000000">
            <w:pPr>
              <w:spacing w:after="0" w:line="259" w:lineRule="auto"/>
              <w:ind w:left="0" w:right="23" w:firstLine="0"/>
              <w:jc w:val="center"/>
            </w:pPr>
            <w:r>
              <w:t>[Al(OH)</w:t>
            </w:r>
            <w:r>
              <w:rPr>
                <w:sz w:val="22"/>
                <w:vertAlign w:val="subscript"/>
              </w:rPr>
              <w:t>4</w:t>
            </w:r>
            <w:r>
              <w:t>]</w:t>
            </w:r>
            <w:r>
              <w:rPr>
                <w:sz w:val="22"/>
                <w:vertAlign w:val="superscript"/>
              </w:rPr>
              <w:t>−</w:t>
            </w:r>
          </w:p>
        </w:tc>
        <w:tc>
          <w:tcPr>
            <w:tcW w:w="708" w:type="dxa"/>
            <w:tcBorders>
              <w:top w:val="single" w:sz="4" w:space="0" w:color="65A3CF"/>
              <w:left w:val="single" w:sz="4" w:space="0" w:color="65A3CF"/>
              <w:bottom w:val="single" w:sz="4" w:space="0" w:color="65A3CF"/>
              <w:right w:val="single" w:sz="4" w:space="0" w:color="65A3CF"/>
            </w:tcBorders>
          </w:tcPr>
          <w:p w14:paraId="72883FBA" w14:textId="77777777" w:rsidR="00286247" w:rsidRDefault="00000000">
            <w:pPr>
              <w:spacing w:after="0" w:line="259" w:lineRule="auto"/>
              <w:ind w:left="0" w:right="23" w:firstLine="0"/>
              <w:jc w:val="center"/>
            </w:pPr>
            <w:r>
              <w:t>4</w:t>
            </w:r>
          </w:p>
        </w:tc>
        <w:tc>
          <w:tcPr>
            <w:tcW w:w="1313" w:type="dxa"/>
            <w:tcBorders>
              <w:top w:val="single" w:sz="4" w:space="0" w:color="65A3CF"/>
              <w:left w:val="single" w:sz="4" w:space="0" w:color="65A3CF"/>
              <w:bottom w:val="single" w:sz="4" w:space="0" w:color="65A3CF"/>
              <w:right w:val="single" w:sz="4" w:space="0" w:color="65A3CF"/>
            </w:tcBorders>
          </w:tcPr>
          <w:p w14:paraId="7001AFCB" w14:textId="77777777" w:rsidR="00286247" w:rsidRDefault="00000000">
            <w:pPr>
              <w:spacing w:after="0" w:line="259" w:lineRule="auto"/>
              <w:ind w:left="0" w:right="23" w:firstLine="0"/>
              <w:jc w:val="center"/>
            </w:pPr>
            <w:r>
              <w:t>–1</w:t>
            </w:r>
          </w:p>
        </w:tc>
        <w:tc>
          <w:tcPr>
            <w:tcW w:w="1167" w:type="dxa"/>
            <w:tcBorders>
              <w:top w:val="single" w:sz="4" w:space="0" w:color="65A3CF"/>
              <w:left w:val="single" w:sz="4" w:space="0" w:color="65A3CF"/>
              <w:bottom w:val="single" w:sz="4" w:space="0" w:color="65A3CF"/>
              <w:right w:val="single" w:sz="4" w:space="0" w:color="65A3CF"/>
            </w:tcBorders>
          </w:tcPr>
          <w:p w14:paraId="0BC20073" w14:textId="77777777" w:rsidR="00286247" w:rsidRDefault="00000000">
            <w:pPr>
              <w:spacing w:after="0" w:line="259" w:lineRule="auto"/>
              <w:ind w:left="126" w:firstLine="0"/>
              <w:jc w:val="left"/>
            </w:pPr>
            <w:r>
              <w:t>Tứ diện</w:t>
            </w:r>
          </w:p>
        </w:tc>
      </w:tr>
      <w:tr w:rsidR="00286247" w14:paraId="008CD121" w14:textId="77777777">
        <w:trPr>
          <w:trHeight w:val="1126"/>
        </w:trPr>
        <w:tc>
          <w:tcPr>
            <w:tcW w:w="817" w:type="dxa"/>
            <w:tcBorders>
              <w:top w:val="single" w:sz="4" w:space="0" w:color="65A3CF"/>
              <w:left w:val="single" w:sz="4" w:space="0" w:color="65A3CF"/>
              <w:bottom w:val="single" w:sz="4" w:space="0" w:color="65A3CF"/>
              <w:right w:val="single" w:sz="4" w:space="0" w:color="65A3CF"/>
            </w:tcBorders>
            <w:vAlign w:val="center"/>
          </w:tcPr>
          <w:p w14:paraId="5E2F4659" w14:textId="77777777" w:rsidR="00286247" w:rsidRDefault="00000000">
            <w:pPr>
              <w:spacing w:after="0" w:line="259" w:lineRule="auto"/>
              <w:ind w:left="0" w:right="23" w:firstLine="0"/>
              <w:jc w:val="center"/>
            </w:pPr>
            <w:r>
              <w:t>Fe</w:t>
            </w:r>
            <w:r>
              <w:rPr>
                <w:sz w:val="15"/>
              </w:rPr>
              <w:t>3+</w:t>
            </w:r>
          </w:p>
        </w:tc>
        <w:tc>
          <w:tcPr>
            <w:tcW w:w="1305" w:type="dxa"/>
            <w:gridSpan w:val="2"/>
            <w:tcBorders>
              <w:top w:val="single" w:sz="4" w:space="0" w:color="65A3CF"/>
              <w:left w:val="single" w:sz="4" w:space="0" w:color="65A3CF"/>
              <w:bottom w:val="single" w:sz="4" w:space="0" w:color="65A3CF"/>
              <w:right w:val="single" w:sz="4" w:space="0" w:color="65A3CF"/>
            </w:tcBorders>
            <w:vAlign w:val="center"/>
          </w:tcPr>
          <w:p w14:paraId="56AABC4B" w14:textId="77777777" w:rsidR="00286247" w:rsidRDefault="00000000">
            <w:pPr>
              <w:spacing w:after="237" w:line="259" w:lineRule="auto"/>
              <w:ind w:left="29" w:firstLine="0"/>
              <w:jc w:val="center"/>
            </w:pPr>
            <w:r>
              <w:rPr>
                <w:rFonts w:ascii="Calibri" w:eastAsia="Calibri" w:hAnsi="Calibri" w:cs="Calibri"/>
                <w:noProof/>
                <w:color w:val="000000"/>
                <w:sz w:val="22"/>
              </w:rPr>
              <mc:AlternateContent>
                <mc:Choice Requires="wpg">
                  <w:drawing>
                    <wp:anchor distT="0" distB="0" distL="114300" distR="114300" simplePos="0" relativeHeight="251756544" behindDoc="1" locked="0" layoutInCell="1" allowOverlap="1" wp14:anchorId="2B882216" wp14:editId="209076FE">
                      <wp:simplePos x="0" y="0"/>
                      <wp:positionH relativeFrom="column">
                        <wp:posOffset>303398</wp:posOffset>
                      </wp:positionH>
                      <wp:positionV relativeFrom="paragraph">
                        <wp:posOffset>174864</wp:posOffset>
                      </wp:positionV>
                      <wp:extent cx="11054" cy="161797"/>
                      <wp:effectExtent l="0" t="0" r="0" b="0"/>
                      <wp:wrapNone/>
                      <wp:docPr id="383936" name="Group 383936"/>
                      <wp:cNvGraphicFramePr/>
                      <a:graphic xmlns:a="http://schemas.openxmlformats.org/drawingml/2006/main">
                        <a:graphicData uri="http://schemas.microsoft.com/office/word/2010/wordprocessingGroup">
                          <wpg:wgp>
                            <wpg:cNvGrpSpPr/>
                            <wpg:grpSpPr>
                              <a:xfrm>
                                <a:off x="0" y="0"/>
                                <a:ext cx="11054" cy="161797"/>
                                <a:chOff x="0" y="0"/>
                                <a:chExt cx="11054" cy="161797"/>
                              </a:xfrm>
                            </wpg:grpSpPr>
                            <wps:wsp>
                              <wps:cNvPr id="36379" name="Shape 36379"/>
                              <wps:cNvSpPr/>
                              <wps:spPr>
                                <a:xfrm>
                                  <a:off x="0" y="0"/>
                                  <a:ext cx="0" cy="161797"/>
                                </a:xfrm>
                                <a:custGeom>
                                  <a:avLst/>
                                  <a:gdLst/>
                                  <a:ahLst/>
                                  <a:cxnLst/>
                                  <a:rect l="0" t="0" r="0" b="0"/>
                                  <a:pathLst>
                                    <a:path h="161797">
                                      <a:moveTo>
                                        <a:pt x="0" y="0"/>
                                      </a:moveTo>
                                      <a:lnTo>
                                        <a:pt x="0" y="161797"/>
                                      </a:lnTo>
                                    </a:path>
                                  </a:pathLst>
                                </a:custGeom>
                                <a:ln w="11054" cap="sq">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83936" style="width:0.8704pt;height:12.7399pt;position:absolute;z-index:-2147483356;mso-position-horizontal-relative:text;mso-position-horizontal:absolute;margin-left:23.8896pt;mso-position-vertical-relative:text;margin-top:13.7688pt;" coordsize="110,1617">
                      <v:shape id="Shape 36379" style="position:absolute;width:0;height:1617;left:0;top:0;" coordsize="0,161797" path="m0,0l0,161797">
                        <v:stroke weight="0.8704pt" endcap="square" joinstyle="miter" miterlimit="10" on="true" color="#181717"/>
                        <v:fill on="false" color="#000000" opacity="0"/>
                      </v:shape>
                    </v:group>
                  </w:pict>
                </mc:Fallback>
              </mc:AlternateContent>
            </w:r>
            <w:r>
              <w:rPr>
                <w:sz w:val="23"/>
              </w:rPr>
              <w:t>COO</w:t>
            </w:r>
            <w:r>
              <w:rPr>
                <w:sz w:val="15"/>
              </w:rPr>
              <w:t>−</w:t>
            </w:r>
            <w:r>
              <w:rPr>
                <w:sz w:val="17"/>
              </w:rPr>
              <w:t>-</w:t>
            </w:r>
          </w:p>
          <w:p w14:paraId="6F065BAA" w14:textId="77777777" w:rsidR="00286247" w:rsidRDefault="00000000">
            <w:pPr>
              <w:spacing w:after="0" w:line="259" w:lineRule="auto"/>
              <w:ind w:left="29" w:firstLine="0"/>
              <w:jc w:val="center"/>
            </w:pPr>
            <w:r>
              <w:rPr>
                <w:sz w:val="23"/>
              </w:rPr>
              <w:t>COO</w:t>
            </w:r>
            <w:r>
              <w:rPr>
                <w:sz w:val="15"/>
              </w:rPr>
              <w:t>−</w:t>
            </w:r>
            <w:r>
              <w:rPr>
                <w:sz w:val="17"/>
              </w:rPr>
              <w:t>-</w:t>
            </w:r>
          </w:p>
        </w:tc>
        <w:tc>
          <w:tcPr>
            <w:tcW w:w="1487" w:type="dxa"/>
            <w:tcBorders>
              <w:top w:val="single" w:sz="4" w:space="0" w:color="65A3CF"/>
              <w:left w:val="single" w:sz="4" w:space="0" w:color="65A3CF"/>
              <w:bottom w:val="single" w:sz="4" w:space="0" w:color="65A3CF"/>
              <w:right w:val="single" w:sz="4" w:space="0" w:color="65A3CF"/>
            </w:tcBorders>
            <w:vAlign w:val="center"/>
          </w:tcPr>
          <w:p w14:paraId="61F78177" w14:textId="77777777" w:rsidR="00286247" w:rsidRDefault="00000000">
            <w:pPr>
              <w:spacing w:after="0" w:line="259" w:lineRule="auto"/>
              <w:ind w:left="94" w:right="90" w:firstLine="0"/>
              <w:jc w:val="center"/>
            </w:pPr>
            <w:r>
              <w:t>Oxalato (ox)</w:t>
            </w:r>
          </w:p>
        </w:tc>
        <w:tc>
          <w:tcPr>
            <w:tcW w:w="1703" w:type="dxa"/>
            <w:tcBorders>
              <w:top w:val="single" w:sz="4" w:space="0" w:color="65A3CF"/>
              <w:left w:val="single" w:sz="4" w:space="0" w:color="65A3CF"/>
              <w:bottom w:val="single" w:sz="4" w:space="0" w:color="65A3CF"/>
              <w:right w:val="single" w:sz="4" w:space="0" w:color="65A3CF"/>
            </w:tcBorders>
            <w:vAlign w:val="center"/>
          </w:tcPr>
          <w:p w14:paraId="6F2EA40B" w14:textId="77777777" w:rsidR="00286247" w:rsidRDefault="00000000">
            <w:pPr>
              <w:spacing w:after="0" w:line="259" w:lineRule="auto"/>
              <w:ind w:left="0" w:right="23" w:firstLine="0"/>
              <w:jc w:val="center"/>
            </w:pPr>
            <w:r>
              <w:t>[Fe(ox)</w:t>
            </w:r>
            <w:r>
              <w:rPr>
                <w:sz w:val="22"/>
                <w:vertAlign w:val="subscript"/>
              </w:rPr>
              <w:t>3</w:t>
            </w:r>
            <w:r>
              <w:t>]</w:t>
            </w:r>
            <w:r>
              <w:rPr>
                <w:sz w:val="22"/>
                <w:vertAlign w:val="superscript"/>
              </w:rPr>
              <w:t>3−</w:t>
            </w:r>
          </w:p>
        </w:tc>
        <w:tc>
          <w:tcPr>
            <w:tcW w:w="708" w:type="dxa"/>
            <w:tcBorders>
              <w:top w:val="single" w:sz="4" w:space="0" w:color="65A3CF"/>
              <w:left w:val="single" w:sz="4" w:space="0" w:color="65A3CF"/>
              <w:bottom w:val="single" w:sz="4" w:space="0" w:color="65A3CF"/>
              <w:right w:val="single" w:sz="4" w:space="0" w:color="65A3CF"/>
            </w:tcBorders>
            <w:vAlign w:val="center"/>
          </w:tcPr>
          <w:p w14:paraId="6B5836D3" w14:textId="77777777" w:rsidR="00286247" w:rsidRDefault="00000000">
            <w:pPr>
              <w:spacing w:after="0" w:line="259" w:lineRule="auto"/>
              <w:ind w:left="0" w:right="23" w:firstLine="0"/>
              <w:jc w:val="center"/>
            </w:pPr>
            <w:r>
              <w:t>6</w:t>
            </w:r>
          </w:p>
        </w:tc>
        <w:tc>
          <w:tcPr>
            <w:tcW w:w="1313" w:type="dxa"/>
            <w:tcBorders>
              <w:top w:val="single" w:sz="4" w:space="0" w:color="65A3CF"/>
              <w:left w:val="single" w:sz="4" w:space="0" w:color="65A3CF"/>
              <w:bottom w:val="single" w:sz="4" w:space="0" w:color="65A3CF"/>
              <w:right w:val="single" w:sz="4" w:space="0" w:color="65A3CF"/>
            </w:tcBorders>
            <w:vAlign w:val="center"/>
          </w:tcPr>
          <w:p w14:paraId="323C2E2B" w14:textId="77777777" w:rsidR="00286247" w:rsidRDefault="00000000">
            <w:pPr>
              <w:spacing w:after="0" w:line="259" w:lineRule="auto"/>
              <w:ind w:left="0" w:right="23" w:firstLine="0"/>
              <w:jc w:val="center"/>
            </w:pPr>
            <w:r>
              <w:t>–3</w:t>
            </w:r>
          </w:p>
        </w:tc>
        <w:tc>
          <w:tcPr>
            <w:tcW w:w="1167" w:type="dxa"/>
            <w:tcBorders>
              <w:top w:val="single" w:sz="4" w:space="0" w:color="65A3CF"/>
              <w:left w:val="single" w:sz="4" w:space="0" w:color="65A3CF"/>
              <w:bottom w:val="single" w:sz="4" w:space="0" w:color="65A3CF"/>
              <w:right w:val="single" w:sz="4" w:space="0" w:color="65A3CF"/>
            </w:tcBorders>
            <w:vAlign w:val="center"/>
          </w:tcPr>
          <w:p w14:paraId="49C408A7" w14:textId="77777777" w:rsidR="00286247" w:rsidRDefault="00000000">
            <w:pPr>
              <w:spacing w:after="0" w:line="259" w:lineRule="auto"/>
              <w:ind w:left="106" w:firstLine="0"/>
              <w:jc w:val="left"/>
            </w:pPr>
            <w:r>
              <w:t>Bát diện</w:t>
            </w:r>
          </w:p>
        </w:tc>
      </w:tr>
      <w:tr w:rsidR="00286247" w14:paraId="07E09FFE" w14:textId="77777777">
        <w:trPr>
          <w:trHeight w:val="669"/>
        </w:trPr>
        <w:tc>
          <w:tcPr>
            <w:tcW w:w="817" w:type="dxa"/>
            <w:vMerge w:val="restart"/>
            <w:tcBorders>
              <w:top w:val="single" w:sz="4" w:space="0" w:color="65A3CF"/>
              <w:left w:val="single" w:sz="4" w:space="0" w:color="65A3CF"/>
              <w:bottom w:val="single" w:sz="4" w:space="0" w:color="65A3CF"/>
              <w:right w:val="single" w:sz="4" w:space="0" w:color="65A3CF"/>
            </w:tcBorders>
            <w:vAlign w:val="center"/>
          </w:tcPr>
          <w:p w14:paraId="353F8607" w14:textId="77777777" w:rsidR="00286247" w:rsidRDefault="00000000">
            <w:pPr>
              <w:spacing w:after="0" w:line="259" w:lineRule="auto"/>
              <w:ind w:left="123" w:firstLine="0"/>
              <w:jc w:val="left"/>
            </w:pPr>
            <w:r>
              <w:t>Co</w:t>
            </w:r>
            <w:r>
              <w:rPr>
                <w:sz w:val="15"/>
              </w:rPr>
              <w:t>2+</w:t>
            </w:r>
          </w:p>
        </w:tc>
        <w:tc>
          <w:tcPr>
            <w:tcW w:w="1305" w:type="dxa"/>
            <w:gridSpan w:val="2"/>
            <w:tcBorders>
              <w:top w:val="single" w:sz="4" w:space="0" w:color="65A3CF"/>
              <w:left w:val="single" w:sz="4" w:space="0" w:color="65A3CF"/>
              <w:bottom w:val="nil"/>
              <w:right w:val="single" w:sz="4" w:space="0" w:color="65A3CF"/>
            </w:tcBorders>
            <w:vAlign w:val="center"/>
          </w:tcPr>
          <w:p w14:paraId="6105865F" w14:textId="77777777" w:rsidR="00286247" w:rsidRDefault="00000000">
            <w:pPr>
              <w:spacing w:after="0" w:line="259" w:lineRule="auto"/>
              <w:ind w:left="85" w:firstLine="0"/>
              <w:jc w:val="left"/>
            </w:pPr>
            <w:r>
              <w:rPr>
                <w:rFonts w:ascii="Calibri" w:eastAsia="Calibri" w:hAnsi="Calibri" w:cs="Calibri"/>
                <w:noProof/>
                <w:color w:val="000000"/>
                <w:sz w:val="22"/>
              </w:rPr>
              <mc:AlternateContent>
                <mc:Choice Requires="wpg">
                  <w:drawing>
                    <wp:anchor distT="0" distB="0" distL="114300" distR="114300" simplePos="0" relativeHeight="251757568" behindDoc="1" locked="0" layoutInCell="1" allowOverlap="1" wp14:anchorId="6131AF4F" wp14:editId="4A1F5D03">
                      <wp:simplePos x="0" y="0"/>
                      <wp:positionH relativeFrom="column">
                        <wp:posOffset>143186</wp:posOffset>
                      </wp:positionH>
                      <wp:positionV relativeFrom="paragraph">
                        <wp:posOffset>-14425</wp:posOffset>
                      </wp:positionV>
                      <wp:extent cx="647017" cy="288359"/>
                      <wp:effectExtent l="0" t="0" r="0" b="0"/>
                      <wp:wrapNone/>
                      <wp:docPr id="384040" name="Group 384040"/>
                      <wp:cNvGraphicFramePr/>
                      <a:graphic xmlns:a="http://schemas.openxmlformats.org/drawingml/2006/main">
                        <a:graphicData uri="http://schemas.microsoft.com/office/word/2010/wordprocessingGroup">
                          <wpg:wgp>
                            <wpg:cNvGrpSpPr/>
                            <wpg:grpSpPr>
                              <a:xfrm>
                                <a:off x="0" y="0"/>
                                <a:ext cx="647017" cy="288359"/>
                                <a:chOff x="0" y="0"/>
                                <a:chExt cx="647017" cy="288359"/>
                              </a:xfrm>
                            </wpg:grpSpPr>
                            <wps:wsp>
                              <wps:cNvPr id="36397" name="Shape 36397"/>
                              <wps:cNvSpPr/>
                              <wps:spPr>
                                <a:xfrm>
                                  <a:off x="0" y="141353"/>
                                  <a:ext cx="0" cy="147006"/>
                                </a:xfrm>
                                <a:custGeom>
                                  <a:avLst/>
                                  <a:gdLst/>
                                  <a:ahLst/>
                                  <a:cxnLst/>
                                  <a:rect l="0" t="0" r="0" b="0"/>
                                  <a:pathLst>
                                    <a:path h="147006">
                                      <a:moveTo>
                                        <a:pt x="0" y="0"/>
                                      </a:moveTo>
                                      <a:lnTo>
                                        <a:pt x="0" y="147006"/>
                                      </a:lnTo>
                                    </a:path>
                                  </a:pathLst>
                                </a:custGeom>
                                <a:ln w="10991" cap="sq">
                                  <a:miter lim="127000"/>
                                </a:ln>
                              </wps:spPr>
                              <wps:style>
                                <a:lnRef idx="1">
                                  <a:srgbClr val="181717"/>
                                </a:lnRef>
                                <a:fillRef idx="0">
                                  <a:srgbClr val="000000">
                                    <a:alpha val="0"/>
                                  </a:srgbClr>
                                </a:fillRef>
                                <a:effectRef idx="0">
                                  <a:scrgbClr r="0" g="0" b="0"/>
                                </a:effectRef>
                                <a:fontRef idx="none"/>
                              </wps:style>
                              <wps:bodyPr/>
                            </wps:wsp>
                            <wps:wsp>
                              <wps:cNvPr id="36405" name="Shape 36405"/>
                              <wps:cNvSpPr/>
                              <wps:spPr>
                                <a:xfrm>
                                  <a:off x="201431" y="64414"/>
                                  <a:ext cx="119370" cy="0"/>
                                </a:xfrm>
                                <a:custGeom>
                                  <a:avLst/>
                                  <a:gdLst/>
                                  <a:ahLst/>
                                  <a:cxnLst/>
                                  <a:rect l="0" t="0" r="0" b="0"/>
                                  <a:pathLst>
                                    <a:path w="119370">
                                      <a:moveTo>
                                        <a:pt x="0" y="0"/>
                                      </a:moveTo>
                                      <a:lnTo>
                                        <a:pt x="119370" y="0"/>
                                      </a:lnTo>
                                    </a:path>
                                  </a:pathLst>
                                </a:custGeom>
                                <a:ln w="10991" cap="sq">
                                  <a:miter lim="127000"/>
                                </a:ln>
                              </wps:spPr>
                              <wps:style>
                                <a:lnRef idx="1">
                                  <a:srgbClr val="181717"/>
                                </a:lnRef>
                                <a:fillRef idx="0">
                                  <a:srgbClr val="000000">
                                    <a:alpha val="0"/>
                                  </a:srgbClr>
                                </a:fillRef>
                                <a:effectRef idx="0">
                                  <a:scrgbClr r="0" g="0" b="0"/>
                                </a:effectRef>
                                <a:fontRef idx="none"/>
                              </wps:style>
                              <wps:bodyPr/>
                            </wps:wsp>
                            <wps:wsp>
                              <wps:cNvPr id="406328" name="Shape 406328"/>
                              <wps:cNvSpPr/>
                              <wps:spPr>
                                <a:xfrm>
                                  <a:off x="283416" y="0"/>
                                  <a:ext cx="363601" cy="179997"/>
                                </a:xfrm>
                                <a:custGeom>
                                  <a:avLst/>
                                  <a:gdLst/>
                                  <a:ahLst/>
                                  <a:cxnLst/>
                                  <a:rect l="0" t="0" r="0" b="0"/>
                                  <a:pathLst>
                                    <a:path w="363601" h="179997">
                                      <a:moveTo>
                                        <a:pt x="0" y="0"/>
                                      </a:moveTo>
                                      <a:lnTo>
                                        <a:pt x="363601" y="0"/>
                                      </a:lnTo>
                                      <a:lnTo>
                                        <a:pt x="363601" y="179997"/>
                                      </a:lnTo>
                                      <a:lnTo>
                                        <a:pt x="0" y="179997"/>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384040" style="width:50.9462pt;height:22.7054pt;position:absolute;z-index:-2147483330;mso-position-horizontal-relative:text;mso-position-horizontal:absolute;margin-left:11.2745pt;mso-position-vertical-relative:text;margin-top:-1.13593pt;" coordsize="6470,2883">
                      <v:shape id="Shape 36397" style="position:absolute;width:0;height:1470;left:0;top:1413;" coordsize="0,147006" path="m0,0l0,147006">
                        <v:stroke weight="0.86544pt" endcap="square" joinstyle="miter" miterlimit="10" on="true" color="#181717"/>
                        <v:fill on="false" color="#000000" opacity="0"/>
                      </v:shape>
                      <v:shape id="Shape 36405" style="position:absolute;width:1193;height:0;left:2014;top:644;" coordsize="119370,0" path="m0,0l119370,0">
                        <v:stroke weight="0.86544pt" endcap="square" joinstyle="miter" miterlimit="10" on="true" color="#181717"/>
                        <v:fill on="false" color="#000000" opacity="0"/>
                      </v:shape>
                      <v:shape id="Shape 406329" style="position:absolute;width:3636;height:1799;left:2834;top:0;" coordsize="363601,179997" path="m0,0l363601,0l363601,179997l0,179997l0,0">
                        <v:stroke weight="0pt" endcap="flat" joinstyle="miter" miterlimit="10" on="false" color="#000000" opacity="0"/>
                        <v:fill on="true" color="#fffefd"/>
                      </v:shape>
                    </v:group>
                  </w:pict>
                </mc:Fallback>
              </mc:AlternateContent>
            </w:r>
            <w:r>
              <w:rPr>
                <w:sz w:val="22"/>
              </w:rPr>
              <w:t>CH</w:t>
            </w:r>
            <w:r>
              <w:rPr>
                <w:sz w:val="22"/>
                <w:vertAlign w:val="subscript"/>
              </w:rPr>
              <w:t xml:space="preserve">2 </w:t>
            </w:r>
            <w:r>
              <w:t>NH</w:t>
            </w:r>
            <w:r>
              <w:rPr>
                <w:sz w:val="22"/>
              </w:rPr>
              <w:t>NH</w:t>
            </w:r>
            <w:r>
              <w:rPr>
                <w:sz w:val="22"/>
                <w:vertAlign w:val="subscript"/>
              </w:rPr>
              <w:t>22</w:t>
            </w:r>
          </w:p>
        </w:tc>
        <w:tc>
          <w:tcPr>
            <w:tcW w:w="1487" w:type="dxa"/>
            <w:vMerge w:val="restart"/>
            <w:tcBorders>
              <w:top w:val="single" w:sz="4" w:space="0" w:color="65A3CF"/>
              <w:left w:val="single" w:sz="4" w:space="0" w:color="65A3CF"/>
              <w:bottom w:val="single" w:sz="4" w:space="0" w:color="65A3CF"/>
              <w:right w:val="single" w:sz="4" w:space="0" w:color="65A3CF"/>
            </w:tcBorders>
          </w:tcPr>
          <w:p w14:paraId="2C00C8F6" w14:textId="77777777" w:rsidR="00286247" w:rsidRDefault="00000000">
            <w:pPr>
              <w:spacing w:after="57" w:line="233" w:lineRule="auto"/>
              <w:ind w:left="0" w:firstLine="0"/>
              <w:jc w:val="center"/>
            </w:pPr>
            <w:r>
              <w:t>Ethylene dimamine</w:t>
            </w:r>
          </w:p>
          <w:p w14:paraId="352A4A74" w14:textId="77777777" w:rsidR="00286247" w:rsidRDefault="00000000">
            <w:pPr>
              <w:spacing w:after="0" w:line="259" w:lineRule="auto"/>
              <w:ind w:left="4" w:firstLine="0"/>
              <w:jc w:val="center"/>
            </w:pPr>
            <w:r>
              <w:t>(en)</w:t>
            </w:r>
          </w:p>
        </w:tc>
        <w:tc>
          <w:tcPr>
            <w:tcW w:w="1703" w:type="dxa"/>
            <w:vMerge w:val="restart"/>
            <w:tcBorders>
              <w:top w:val="single" w:sz="4" w:space="0" w:color="65A3CF"/>
              <w:left w:val="single" w:sz="4" w:space="0" w:color="65A3CF"/>
              <w:bottom w:val="single" w:sz="4" w:space="0" w:color="65A3CF"/>
              <w:right w:val="single" w:sz="4" w:space="0" w:color="65A3CF"/>
            </w:tcBorders>
            <w:vAlign w:val="center"/>
          </w:tcPr>
          <w:p w14:paraId="327709C0" w14:textId="77777777" w:rsidR="00286247" w:rsidRDefault="00000000">
            <w:pPr>
              <w:spacing w:after="0" w:line="259" w:lineRule="auto"/>
              <w:ind w:left="0" w:right="23" w:firstLine="0"/>
              <w:jc w:val="center"/>
            </w:pPr>
            <w:r>
              <w:t>[Co(en)</w:t>
            </w:r>
            <w:r>
              <w:rPr>
                <w:sz w:val="22"/>
                <w:vertAlign w:val="subscript"/>
              </w:rPr>
              <w:t>3</w:t>
            </w:r>
            <w:r>
              <w:t>]</w:t>
            </w:r>
            <w:r>
              <w:rPr>
                <w:sz w:val="22"/>
                <w:vertAlign w:val="superscript"/>
              </w:rPr>
              <w:t>3+</w:t>
            </w:r>
          </w:p>
        </w:tc>
        <w:tc>
          <w:tcPr>
            <w:tcW w:w="708" w:type="dxa"/>
            <w:vMerge w:val="restart"/>
            <w:tcBorders>
              <w:top w:val="single" w:sz="4" w:space="0" w:color="65A3CF"/>
              <w:left w:val="single" w:sz="4" w:space="0" w:color="65A3CF"/>
              <w:bottom w:val="single" w:sz="4" w:space="0" w:color="65A3CF"/>
              <w:right w:val="single" w:sz="4" w:space="0" w:color="65A3CF"/>
            </w:tcBorders>
            <w:vAlign w:val="center"/>
          </w:tcPr>
          <w:p w14:paraId="1BBDDAC7" w14:textId="77777777" w:rsidR="00286247" w:rsidRDefault="00000000">
            <w:pPr>
              <w:spacing w:after="0" w:line="259" w:lineRule="auto"/>
              <w:ind w:left="0" w:right="23" w:firstLine="0"/>
              <w:jc w:val="center"/>
            </w:pPr>
            <w:r>
              <w:t>6</w:t>
            </w:r>
          </w:p>
        </w:tc>
        <w:tc>
          <w:tcPr>
            <w:tcW w:w="1313" w:type="dxa"/>
            <w:vMerge w:val="restart"/>
            <w:tcBorders>
              <w:top w:val="single" w:sz="4" w:space="0" w:color="65A3CF"/>
              <w:left w:val="single" w:sz="4" w:space="0" w:color="65A3CF"/>
              <w:bottom w:val="single" w:sz="4" w:space="0" w:color="65A3CF"/>
              <w:right w:val="single" w:sz="4" w:space="0" w:color="65A3CF"/>
            </w:tcBorders>
            <w:vAlign w:val="center"/>
          </w:tcPr>
          <w:p w14:paraId="5D7EB778" w14:textId="77777777" w:rsidR="00286247" w:rsidRDefault="00000000">
            <w:pPr>
              <w:spacing w:after="0" w:line="259" w:lineRule="auto"/>
              <w:ind w:left="0" w:right="23" w:firstLine="0"/>
              <w:jc w:val="center"/>
            </w:pPr>
            <w:r>
              <w:t>+3</w:t>
            </w:r>
          </w:p>
        </w:tc>
        <w:tc>
          <w:tcPr>
            <w:tcW w:w="1167" w:type="dxa"/>
            <w:vMerge w:val="restart"/>
            <w:tcBorders>
              <w:top w:val="single" w:sz="4" w:space="0" w:color="65A3CF"/>
              <w:left w:val="single" w:sz="4" w:space="0" w:color="65A3CF"/>
              <w:bottom w:val="single" w:sz="4" w:space="0" w:color="65A3CF"/>
              <w:right w:val="single" w:sz="4" w:space="0" w:color="65A3CF"/>
            </w:tcBorders>
            <w:vAlign w:val="center"/>
          </w:tcPr>
          <w:p w14:paraId="615152C1" w14:textId="77777777" w:rsidR="00286247" w:rsidRDefault="00000000">
            <w:pPr>
              <w:spacing w:after="0" w:line="259" w:lineRule="auto"/>
              <w:ind w:left="114" w:firstLine="0"/>
              <w:jc w:val="left"/>
            </w:pPr>
            <w:r>
              <w:t>Bát diện</w:t>
            </w:r>
          </w:p>
        </w:tc>
      </w:tr>
      <w:tr w:rsidR="00286247" w14:paraId="5076838E" w14:textId="77777777">
        <w:trPr>
          <w:trHeight w:val="470"/>
        </w:trPr>
        <w:tc>
          <w:tcPr>
            <w:tcW w:w="0" w:type="auto"/>
            <w:vMerge/>
            <w:tcBorders>
              <w:top w:val="nil"/>
              <w:left w:val="single" w:sz="4" w:space="0" w:color="65A3CF"/>
              <w:bottom w:val="nil"/>
              <w:right w:val="single" w:sz="4" w:space="0" w:color="65A3CF"/>
            </w:tcBorders>
          </w:tcPr>
          <w:p w14:paraId="4F6679A3" w14:textId="77777777" w:rsidR="00286247" w:rsidRDefault="00286247">
            <w:pPr>
              <w:spacing w:after="160" w:line="259" w:lineRule="auto"/>
              <w:ind w:left="0" w:firstLine="0"/>
              <w:jc w:val="left"/>
            </w:pPr>
          </w:p>
        </w:tc>
        <w:tc>
          <w:tcPr>
            <w:tcW w:w="703" w:type="dxa"/>
            <w:vMerge w:val="restart"/>
            <w:tcBorders>
              <w:top w:val="nil"/>
              <w:left w:val="single" w:sz="4" w:space="0" w:color="65A3CF"/>
              <w:bottom w:val="single" w:sz="4" w:space="0" w:color="65A3CF"/>
              <w:right w:val="nil"/>
            </w:tcBorders>
          </w:tcPr>
          <w:p w14:paraId="29553C0E" w14:textId="77777777" w:rsidR="00286247" w:rsidRDefault="00000000">
            <w:pPr>
              <w:spacing w:after="0" w:line="259" w:lineRule="auto"/>
              <w:ind w:left="85" w:firstLine="0"/>
              <w:jc w:val="left"/>
            </w:pPr>
            <w:r>
              <w:rPr>
                <w:sz w:val="22"/>
              </w:rPr>
              <w:t>CH</w:t>
            </w:r>
            <w:r>
              <w:rPr>
                <w:sz w:val="22"/>
                <w:vertAlign w:val="subscript"/>
              </w:rPr>
              <w:t>2</w:t>
            </w:r>
          </w:p>
        </w:tc>
        <w:tc>
          <w:tcPr>
            <w:tcW w:w="602" w:type="dxa"/>
            <w:vMerge w:val="restart"/>
            <w:tcBorders>
              <w:top w:val="nil"/>
              <w:left w:val="nil"/>
              <w:bottom w:val="nil"/>
              <w:right w:val="single" w:sz="4" w:space="0" w:color="65A3CF"/>
            </w:tcBorders>
            <w:shd w:val="clear" w:color="auto" w:fill="FFFEFD"/>
          </w:tcPr>
          <w:p w14:paraId="45EDB6C2" w14:textId="77777777" w:rsidR="00286247" w:rsidRDefault="00000000">
            <w:pPr>
              <w:spacing w:after="0" w:line="259" w:lineRule="auto"/>
              <w:ind w:left="0" w:firstLine="0"/>
            </w:pPr>
            <w:r>
              <w:t>NH</w:t>
            </w:r>
            <w:r>
              <w:rPr>
                <w:sz w:val="22"/>
              </w:rPr>
              <w:t>NH</w:t>
            </w:r>
            <w:r>
              <w:rPr>
                <w:sz w:val="22"/>
                <w:vertAlign w:val="subscript"/>
              </w:rPr>
              <w:t>22</w:t>
            </w:r>
          </w:p>
        </w:tc>
        <w:tc>
          <w:tcPr>
            <w:tcW w:w="0" w:type="auto"/>
            <w:vMerge/>
            <w:tcBorders>
              <w:top w:val="nil"/>
              <w:left w:val="single" w:sz="4" w:space="0" w:color="65A3CF"/>
              <w:bottom w:val="nil"/>
              <w:right w:val="single" w:sz="4" w:space="0" w:color="65A3CF"/>
            </w:tcBorders>
          </w:tcPr>
          <w:p w14:paraId="4B8909DE"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634C57DF"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02D3F822"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18E2D5F8"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5137459D" w14:textId="77777777" w:rsidR="00286247" w:rsidRDefault="00286247">
            <w:pPr>
              <w:spacing w:after="160" w:line="259" w:lineRule="auto"/>
              <w:ind w:left="0" w:firstLine="0"/>
              <w:jc w:val="left"/>
            </w:pPr>
          </w:p>
        </w:tc>
      </w:tr>
      <w:tr w:rsidR="00286247" w14:paraId="4A4C724F" w14:textId="77777777">
        <w:trPr>
          <w:trHeight w:val="470"/>
        </w:trPr>
        <w:tc>
          <w:tcPr>
            <w:tcW w:w="0" w:type="auto"/>
            <w:vMerge/>
            <w:tcBorders>
              <w:top w:val="nil"/>
              <w:left w:val="single" w:sz="4" w:space="0" w:color="65A3CF"/>
              <w:bottom w:val="nil"/>
              <w:right w:val="single" w:sz="4" w:space="0" w:color="65A3CF"/>
            </w:tcBorders>
          </w:tcPr>
          <w:p w14:paraId="6DA1D186"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nil"/>
            </w:tcBorders>
          </w:tcPr>
          <w:p w14:paraId="73EFF3F1" w14:textId="77777777" w:rsidR="00286247" w:rsidRDefault="00286247">
            <w:pPr>
              <w:spacing w:after="160" w:line="259" w:lineRule="auto"/>
              <w:ind w:left="0" w:firstLine="0"/>
              <w:jc w:val="left"/>
            </w:pPr>
          </w:p>
        </w:tc>
        <w:tc>
          <w:tcPr>
            <w:tcW w:w="0" w:type="auto"/>
            <w:vMerge/>
            <w:tcBorders>
              <w:top w:val="nil"/>
              <w:left w:val="nil"/>
              <w:bottom w:val="nil"/>
              <w:right w:val="single" w:sz="4" w:space="0" w:color="65A3CF"/>
            </w:tcBorders>
          </w:tcPr>
          <w:p w14:paraId="576E64E7"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4121D19A"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4972D910"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55FE05AA"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0D2C3635" w14:textId="77777777" w:rsidR="00286247" w:rsidRDefault="00286247">
            <w:pPr>
              <w:spacing w:after="160" w:line="259" w:lineRule="auto"/>
              <w:ind w:left="0" w:firstLine="0"/>
              <w:jc w:val="left"/>
            </w:pPr>
          </w:p>
        </w:tc>
        <w:tc>
          <w:tcPr>
            <w:tcW w:w="0" w:type="auto"/>
            <w:vMerge/>
            <w:tcBorders>
              <w:top w:val="nil"/>
              <w:left w:val="single" w:sz="4" w:space="0" w:color="65A3CF"/>
              <w:bottom w:val="nil"/>
              <w:right w:val="single" w:sz="4" w:space="0" w:color="65A3CF"/>
            </w:tcBorders>
          </w:tcPr>
          <w:p w14:paraId="742854DC" w14:textId="77777777" w:rsidR="00286247" w:rsidRDefault="00286247">
            <w:pPr>
              <w:spacing w:after="160" w:line="259" w:lineRule="auto"/>
              <w:ind w:left="0" w:firstLine="0"/>
              <w:jc w:val="left"/>
            </w:pPr>
          </w:p>
        </w:tc>
      </w:tr>
      <w:tr w:rsidR="00286247" w14:paraId="51A0113D" w14:textId="77777777">
        <w:trPr>
          <w:trHeight w:val="206"/>
        </w:trPr>
        <w:tc>
          <w:tcPr>
            <w:tcW w:w="0" w:type="auto"/>
            <w:vMerge/>
            <w:tcBorders>
              <w:top w:val="nil"/>
              <w:left w:val="single" w:sz="4" w:space="0" w:color="65A3CF"/>
              <w:bottom w:val="single" w:sz="4" w:space="0" w:color="65A3CF"/>
              <w:right w:val="single" w:sz="4" w:space="0" w:color="65A3CF"/>
            </w:tcBorders>
          </w:tcPr>
          <w:p w14:paraId="71CA1A3C" w14:textId="77777777" w:rsidR="00286247" w:rsidRDefault="00286247">
            <w:pPr>
              <w:spacing w:after="160" w:line="259" w:lineRule="auto"/>
              <w:ind w:left="0" w:firstLine="0"/>
              <w:jc w:val="left"/>
            </w:pPr>
          </w:p>
        </w:tc>
        <w:tc>
          <w:tcPr>
            <w:tcW w:w="0" w:type="auto"/>
            <w:vMerge/>
            <w:tcBorders>
              <w:top w:val="nil"/>
              <w:left w:val="single" w:sz="4" w:space="0" w:color="65A3CF"/>
              <w:bottom w:val="single" w:sz="4" w:space="0" w:color="65A3CF"/>
              <w:right w:val="nil"/>
            </w:tcBorders>
          </w:tcPr>
          <w:p w14:paraId="715D7252" w14:textId="77777777" w:rsidR="00286247" w:rsidRDefault="00286247">
            <w:pPr>
              <w:spacing w:after="160" w:line="259" w:lineRule="auto"/>
              <w:ind w:left="0" w:firstLine="0"/>
              <w:jc w:val="left"/>
            </w:pPr>
          </w:p>
        </w:tc>
        <w:tc>
          <w:tcPr>
            <w:tcW w:w="602" w:type="dxa"/>
            <w:tcBorders>
              <w:top w:val="nil"/>
              <w:left w:val="nil"/>
              <w:bottom w:val="single" w:sz="4" w:space="0" w:color="65A3CF"/>
              <w:right w:val="single" w:sz="4" w:space="0" w:color="65A3CF"/>
            </w:tcBorders>
          </w:tcPr>
          <w:p w14:paraId="28F79DD0" w14:textId="77777777" w:rsidR="00286247" w:rsidRDefault="00286247">
            <w:pPr>
              <w:spacing w:after="160" w:line="259" w:lineRule="auto"/>
              <w:ind w:left="0" w:firstLine="0"/>
              <w:jc w:val="left"/>
            </w:pPr>
          </w:p>
        </w:tc>
        <w:tc>
          <w:tcPr>
            <w:tcW w:w="0" w:type="auto"/>
            <w:vMerge/>
            <w:tcBorders>
              <w:top w:val="nil"/>
              <w:left w:val="single" w:sz="4" w:space="0" w:color="65A3CF"/>
              <w:bottom w:val="single" w:sz="4" w:space="0" w:color="65A3CF"/>
              <w:right w:val="single" w:sz="4" w:space="0" w:color="65A3CF"/>
            </w:tcBorders>
          </w:tcPr>
          <w:p w14:paraId="3E6E0F4D" w14:textId="77777777" w:rsidR="00286247" w:rsidRDefault="00286247">
            <w:pPr>
              <w:spacing w:after="160" w:line="259" w:lineRule="auto"/>
              <w:ind w:left="0" w:firstLine="0"/>
              <w:jc w:val="left"/>
            </w:pPr>
          </w:p>
        </w:tc>
        <w:tc>
          <w:tcPr>
            <w:tcW w:w="0" w:type="auto"/>
            <w:vMerge/>
            <w:tcBorders>
              <w:top w:val="nil"/>
              <w:left w:val="single" w:sz="4" w:space="0" w:color="65A3CF"/>
              <w:bottom w:val="single" w:sz="4" w:space="0" w:color="65A3CF"/>
              <w:right w:val="single" w:sz="4" w:space="0" w:color="65A3CF"/>
            </w:tcBorders>
          </w:tcPr>
          <w:p w14:paraId="1F4DD58A" w14:textId="77777777" w:rsidR="00286247" w:rsidRDefault="00286247">
            <w:pPr>
              <w:spacing w:after="160" w:line="259" w:lineRule="auto"/>
              <w:ind w:left="0" w:firstLine="0"/>
              <w:jc w:val="left"/>
            </w:pPr>
          </w:p>
        </w:tc>
        <w:tc>
          <w:tcPr>
            <w:tcW w:w="0" w:type="auto"/>
            <w:vMerge/>
            <w:tcBorders>
              <w:top w:val="nil"/>
              <w:left w:val="single" w:sz="4" w:space="0" w:color="65A3CF"/>
              <w:bottom w:val="single" w:sz="4" w:space="0" w:color="65A3CF"/>
              <w:right w:val="single" w:sz="4" w:space="0" w:color="65A3CF"/>
            </w:tcBorders>
          </w:tcPr>
          <w:p w14:paraId="0805DD70" w14:textId="77777777" w:rsidR="00286247" w:rsidRDefault="00286247">
            <w:pPr>
              <w:spacing w:after="160" w:line="259" w:lineRule="auto"/>
              <w:ind w:left="0" w:firstLine="0"/>
              <w:jc w:val="left"/>
            </w:pPr>
          </w:p>
        </w:tc>
        <w:tc>
          <w:tcPr>
            <w:tcW w:w="0" w:type="auto"/>
            <w:vMerge/>
            <w:tcBorders>
              <w:top w:val="nil"/>
              <w:left w:val="single" w:sz="4" w:space="0" w:color="65A3CF"/>
              <w:bottom w:val="single" w:sz="4" w:space="0" w:color="65A3CF"/>
              <w:right w:val="single" w:sz="4" w:space="0" w:color="65A3CF"/>
            </w:tcBorders>
          </w:tcPr>
          <w:p w14:paraId="640CBE0B" w14:textId="77777777" w:rsidR="00286247" w:rsidRDefault="00286247">
            <w:pPr>
              <w:spacing w:after="160" w:line="259" w:lineRule="auto"/>
              <w:ind w:left="0" w:firstLine="0"/>
              <w:jc w:val="left"/>
            </w:pPr>
          </w:p>
        </w:tc>
        <w:tc>
          <w:tcPr>
            <w:tcW w:w="0" w:type="auto"/>
            <w:vMerge/>
            <w:tcBorders>
              <w:top w:val="nil"/>
              <w:left w:val="single" w:sz="4" w:space="0" w:color="65A3CF"/>
              <w:bottom w:val="single" w:sz="4" w:space="0" w:color="65A3CF"/>
              <w:right w:val="single" w:sz="4" w:space="0" w:color="65A3CF"/>
            </w:tcBorders>
          </w:tcPr>
          <w:p w14:paraId="57E39A37" w14:textId="77777777" w:rsidR="00286247" w:rsidRDefault="00286247">
            <w:pPr>
              <w:spacing w:after="160" w:line="259" w:lineRule="auto"/>
              <w:ind w:left="0" w:firstLine="0"/>
              <w:jc w:val="left"/>
            </w:pPr>
          </w:p>
        </w:tc>
      </w:tr>
    </w:tbl>
    <w:p w14:paraId="04C22229" w14:textId="77777777" w:rsidR="00286247" w:rsidRDefault="00000000">
      <w:pPr>
        <w:spacing w:after="0" w:line="359" w:lineRule="auto"/>
        <w:ind w:left="10" w:right="2"/>
      </w:pPr>
      <w:r>
        <w:rPr>
          <w:b/>
        </w:rPr>
        <w:t xml:space="preserve">Câu 5. </w:t>
      </w:r>
      <w:r>
        <w:t>Trong phức chất, tổng số oxi hoá của nguyên tử trung tâm, phối tử và cầu ngoại bằng 0.</w:t>
      </w:r>
      <w:r>
        <w:tab/>
      </w:r>
      <w:r>
        <w:rPr>
          <w:sz w:val="23"/>
        </w:rPr>
        <w:t xml:space="preserve">x </w:t>
      </w:r>
      <w:r>
        <w:t>–</w:t>
      </w:r>
      <w:r>
        <w:rPr>
          <w:sz w:val="23"/>
        </w:rPr>
        <w:t>-1 0</w:t>
      </w:r>
      <w:r>
        <w:rPr>
          <w:sz w:val="23"/>
        </w:rPr>
        <w:tab/>
      </w:r>
      <w:r>
        <w:t>–</w:t>
      </w:r>
      <w:r>
        <w:rPr>
          <w:sz w:val="23"/>
        </w:rPr>
        <w:t>-1</w:t>
      </w:r>
    </w:p>
    <w:p w14:paraId="26A53FEF" w14:textId="77777777" w:rsidR="00286247" w:rsidRDefault="00000000">
      <w:pPr>
        <w:tabs>
          <w:tab w:val="center" w:pos="1916"/>
        </w:tabs>
        <w:spacing w:after="521" w:line="259" w:lineRule="auto"/>
        <w:ind w:left="-15" w:firstLine="0"/>
        <w:jc w:val="left"/>
      </w:pPr>
      <w:r>
        <w:t xml:space="preserve"> </w:t>
      </w:r>
      <w:r>
        <w:tab/>
      </w:r>
      <w:r>
        <w:rPr>
          <w:rFonts w:ascii="Calibri" w:eastAsia="Calibri" w:hAnsi="Calibri" w:cs="Calibri"/>
          <w:noProof/>
          <w:color w:val="000000"/>
          <w:sz w:val="22"/>
        </w:rPr>
        <mc:AlternateContent>
          <mc:Choice Requires="wpg">
            <w:drawing>
              <wp:inline distT="0" distB="0" distL="0" distR="0" wp14:anchorId="30402AD6" wp14:editId="28B8190D">
                <wp:extent cx="13049" cy="197746"/>
                <wp:effectExtent l="0" t="0" r="0" b="0"/>
                <wp:docPr id="384250" name="Group 384250"/>
                <wp:cNvGraphicFramePr/>
                <a:graphic xmlns:a="http://schemas.openxmlformats.org/drawingml/2006/main">
                  <a:graphicData uri="http://schemas.microsoft.com/office/word/2010/wordprocessingGroup">
                    <wpg:wgp>
                      <wpg:cNvGrpSpPr/>
                      <wpg:grpSpPr>
                        <a:xfrm>
                          <a:off x="0" y="0"/>
                          <a:ext cx="13049" cy="197746"/>
                          <a:chOff x="0" y="0"/>
                          <a:chExt cx="13049" cy="197746"/>
                        </a:xfrm>
                      </wpg:grpSpPr>
                      <wps:wsp>
                        <wps:cNvPr id="36434" name="Shape 36434"/>
                        <wps:cNvSpPr/>
                        <wps:spPr>
                          <a:xfrm>
                            <a:off x="0" y="197746"/>
                            <a:ext cx="13049" cy="0"/>
                          </a:xfrm>
                          <a:custGeom>
                            <a:avLst/>
                            <a:gdLst/>
                            <a:ahLst/>
                            <a:cxnLst/>
                            <a:rect l="0" t="0" r="0" b="0"/>
                            <a:pathLst>
                              <a:path w="13049">
                                <a:moveTo>
                                  <a:pt x="13049" y="0"/>
                                </a:moveTo>
                                <a:lnTo>
                                  <a:pt x="0" y="0"/>
                                </a:lnTo>
                              </a:path>
                            </a:pathLst>
                          </a:custGeom>
                          <a:ln w="11464" cap="sq">
                            <a:miter lim="127000"/>
                          </a:ln>
                        </wps:spPr>
                        <wps:style>
                          <a:lnRef idx="1">
                            <a:srgbClr val="181717"/>
                          </a:lnRef>
                          <a:fillRef idx="0">
                            <a:srgbClr val="000000">
                              <a:alpha val="0"/>
                            </a:srgbClr>
                          </a:fillRef>
                          <a:effectRef idx="0">
                            <a:scrgbClr r="0" g="0" b="0"/>
                          </a:effectRef>
                          <a:fontRef idx="none"/>
                        </wps:style>
                        <wps:bodyPr/>
                      </wps:wsp>
                      <wps:wsp>
                        <wps:cNvPr id="36435" name="Shape 36435"/>
                        <wps:cNvSpPr/>
                        <wps:spPr>
                          <a:xfrm>
                            <a:off x="0" y="0"/>
                            <a:ext cx="0" cy="197746"/>
                          </a:xfrm>
                          <a:custGeom>
                            <a:avLst/>
                            <a:gdLst/>
                            <a:ahLst/>
                            <a:cxnLst/>
                            <a:rect l="0" t="0" r="0" b="0"/>
                            <a:pathLst>
                              <a:path h="197746">
                                <a:moveTo>
                                  <a:pt x="0" y="197746"/>
                                </a:moveTo>
                                <a:lnTo>
                                  <a:pt x="0" y="0"/>
                                </a:lnTo>
                              </a:path>
                            </a:pathLst>
                          </a:custGeom>
                          <a:ln w="11464" cap="sq">
                            <a:miter lim="127000"/>
                          </a:ln>
                        </wps:spPr>
                        <wps:style>
                          <a:lnRef idx="1">
                            <a:srgbClr val="181717"/>
                          </a:lnRef>
                          <a:fillRef idx="0">
                            <a:srgbClr val="000000">
                              <a:alpha val="0"/>
                            </a:srgbClr>
                          </a:fillRef>
                          <a:effectRef idx="0">
                            <a:scrgbClr r="0" g="0" b="0"/>
                          </a:effectRef>
                          <a:fontRef idx="none"/>
                        </wps:style>
                        <wps:bodyPr/>
                      </wps:wsp>
                      <wps:wsp>
                        <wps:cNvPr id="36436" name="Shape 36436"/>
                        <wps:cNvSpPr/>
                        <wps:spPr>
                          <a:xfrm>
                            <a:off x="0" y="0"/>
                            <a:ext cx="13049" cy="0"/>
                          </a:xfrm>
                          <a:custGeom>
                            <a:avLst/>
                            <a:gdLst/>
                            <a:ahLst/>
                            <a:cxnLst/>
                            <a:rect l="0" t="0" r="0" b="0"/>
                            <a:pathLst>
                              <a:path w="13049">
                                <a:moveTo>
                                  <a:pt x="0" y="0"/>
                                </a:moveTo>
                                <a:lnTo>
                                  <a:pt x="13049" y="0"/>
                                </a:lnTo>
                              </a:path>
                            </a:pathLst>
                          </a:custGeom>
                          <a:ln w="11464" cap="sq">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84250" style="width:1.02744pt;height:15.5706pt;mso-position-horizontal-relative:char;mso-position-vertical-relative:line" coordsize="130,1977">
                <v:shape id="Shape 36434" style="position:absolute;width:130;height:0;left:0;top:1977;" coordsize="13049,0" path="m13049,0l0,0">
                  <v:stroke weight="0.90264pt" endcap="square" joinstyle="miter" miterlimit="10" on="true" color="#181717"/>
                  <v:fill on="false" color="#000000" opacity="0"/>
                </v:shape>
                <v:shape id="Shape 36435" style="position:absolute;width:0;height:1977;left:0;top:0;" coordsize="0,197746" path="m0,197746l0,0">
                  <v:stroke weight="0.90264pt" endcap="square" joinstyle="miter" miterlimit="10" on="true" color="#181717"/>
                  <v:fill on="false" color="#000000" opacity="0"/>
                </v:shape>
                <v:shape id="Shape 36436" style="position:absolute;width:130;height:0;left:0;top:0;" coordsize="13049,0" path="m0,0l13049,0">
                  <v:stroke weight="0.90264pt" endcap="square" joinstyle="miter" miterlimit="10" on="true" color="#181717"/>
                  <v:fill on="false" color="#000000" opacity="0"/>
                </v:shape>
              </v:group>
            </w:pict>
          </mc:Fallback>
        </mc:AlternateContent>
      </w:r>
      <w:r>
        <w:rPr>
          <w:sz w:val="23"/>
        </w:rPr>
        <w:t>RhCl(NH</w:t>
      </w:r>
      <w:r>
        <w:rPr>
          <w:sz w:val="17"/>
        </w:rPr>
        <w:t>3</w:t>
      </w:r>
      <w:r>
        <w:rPr>
          <w:sz w:val="23"/>
        </w:rPr>
        <w:t>)</w:t>
      </w:r>
      <w:r>
        <w:rPr>
          <w:sz w:val="23"/>
          <w:vertAlign w:val="subscript"/>
        </w:rPr>
        <w:t xml:space="preserve">5 </w:t>
      </w:r>
      <w:r>
        <w:rPr>
          <w:rFonts w:ascii="Calibri" w:eastAsia="Calibri" w:hAnsi="Calibri" w:cs="Calibri"/>
          <w:noProof/>
          <w:color w:val="000000"/>
          <w:sz w:val="22"/>
        </w:rPr>
        <mc:AlternateContent>
          <mc:Choice Requires="wpg">
            <w:drawing>
              <wp:inline distT="0" distB="0" distL="0" distR="0" wp14:anchorId="39A5E23D" wp14:editId="2BE501D2">
                <wp:extent cx="13048" cy="197746"/>
                <wp:effectExtent l="0" t="0" r="0" b="0"/>
                <wp:docPr id="384249" name="Group 384249"/>
                <wp:cNvGraphicFramePr/>
                <a:graphic xmlns:a="http://schemas.openxmlformats.org/drawingml/2006/main">
                  <a:graphicData uri="http://schemas.microsoft.com/office/word/2010/wordprocessingGroup">
                    <wpg:wgp>
                      <wpg:cNvGrpSpPr/>
                      <wpg:grpSpPr>
                        <a:xfrm>
                          <a:off x="0" y="0"/>
                          <a:ext cx="13048" cy="197746"/>
                          <a:chOff x="0" y="0"/>
                          <a:chExt cx="13048" cy="197746"/>
                        </a:xfrm>
                      </wpg:grpSpPr>
                      <wps:wsp>
                        <wps:cNvPr id="36431" name="Shape 36431"/>
                        <wps:cNvSpPr/>
                        <wps:spPr>
                          <a:xfrm>
                            <a:off x="0" y="1"/>
                            <a:ext cx="13048" cy="0"/>
                          </a:xfrm>
                          <a:custGeom>
                            <a:avLst/>
                            <a:gdLst/>
                            <a:ahLst/>
                            <a:cxnLst/>
                            <a:rect l="0" t="0" r="0" b="0"/>
                            <a:pathLst>
                              <a:path w="13048">
                                <a:moveTo>
                                  <a:pt x="0" y="0"/>
                                </a:moveTo>
                                <a:lnTo>
                                  <a:pt x="13048" y="0"/>
                                </a:lnTo>
                              </a:path>
                            </a:pathLst>
                          </a:custGeom>
                          <a:ln w="11464" cap="sq">
                            <a:miter lim="127000"/>
                          </a:ln>
                        </wps:spPr>
                        <wps:style>
                          <a:lnRef idx="1">
                            <a:srgbClr val="181717"/>
                          </a:lnRef>
                          <a:fillRef idx="0">
                            <a:srgbClr val="000000">
                              <a:alpha val="0"/>
                            </a:srgbClr>
                          </a:fillRef>
                          <a:effectRef idx="0">
                            <a:scrgbClr r="0" g="0" b="0"/>
                          </a:effectRef>
                          <a:fontRef idx="none"/>
                        </wps:style>
                        <wps:bodyPr/>
                      </wps:wsp>
                      <wps:wsp>
                        <wps:cNvPr id="36432" name="Shape 36432"/>
                        <wps:cNvSpPr/>
                        <wps:spPr>
                          <a:xfrm>
                            <a:off x="13048" y="0"/>
                            <a:ext cx="0" cy="197746"/>
                          </a:xfrm>
                          <a:custGeom>
                            <a:avLst/>
                            <a:gdLst/>
                            <a:ahLst/>
                            <a:cxnLst/>
                            <a:rect l="0" t="0" r="0" b="0"/>
                            <a:pathLst>
                              <a:path h="197746">
                                <a:moveTo>
                                  <a:pt x="0" y="0"/>
                                </a:moveTo>
                                <a:lnTo>
                                  <a:pt x="0" y="197746"/>
                                </a:lnTo>
                              </a:path>
                            </a:pathLst>
                          </a:custGeom>
                          <a:ln w="11464" cap="sq">
                            <a:miter lim="127000"/>
                          </a:ln>
                        </wps:spPr>
                        <wps:style>
                          <a:lnRef idx="1">
                            <a:srgbClr val="181717"/>
                          </a:lnRef>
                          <a:fillRef idx="0">
                            <a:srgbClr val="000000">
                              <a:alpha val="0"/>
                            </a:srgbClr>
                          </a:fillRef>
                          <a:effectRef idx="0">
                            <a:scrgbClr r="0" g="0" b="0"/>
                          </a:effectRef>
                          <a:fontRef idx="none"/>
                        </wps:style>
                        <wps:bodyPr/>
                      </wps:wsp>
                      <wps:wsp>
                        <wps:cNvPr id="36433" name="Shape 36433"/>
                        <wps:cNvSpPr/>
                        <wps:spPr>
                          <a:xfrm>
                            <a:off x="0" y="197746"/>
                            <a:ext cx="13048" cy="0"/>
                          </a:xfrm>
                          <a:custGeom>
                            <a:avLst/>
                            <a:gdLst/>
                            <a:ahLst/>
                            <a:cxnLst/>
                            <a:rect l="0" t="0" r="0" b="0"/>
                            <a:pathLst>
                              <a:path w="13048">
                                <a:moveTo>
                                  <a:pt x="13048" y="0"/>
                                </a:moveTo>
                                <a:lnTo>
                                  <a:pt x="0" y="0"/>
                                </a:lnTo>
                              </a:path>
                            </a:pathLst>
                          </a:custGeom>
                          <a:ln w="11464" cap="sq">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84249" style="width:1.02744pt;height:15.5706pt;mso-position-horizontal-relative:char;mso-position-vertical-relative:line" coordsize="130,1977">
                <v:shape id="Shape 36431" style="position:absolute;width:130;height:0;left:0;top:0;" coordsize="13048,0" path="m0,0l13048,0">
                  <v:stroke weight="0.90264pt" endcap="square" joinstyle="miter" miterlimit="10" on="true" color="#181717"/>
                  <v:fill on="false" color="#000000" opacity="0"/>
                </v:shape>
                <v:shape id="Shape 36432" style="position:absolute;width:0;height:1977;left:130;top:0;" coordsize="0,197746" path="m0,0l0,197746">
                  <v:stroke weight="0.90264pt" endcap="square" joinstyle="miter" miterlimit="10" on="true" color="#181717"/>
                  <v:fill on="false" color="#000000" opacity="0"/>
                </v:shape>
                <v:shape id="Shape 36433" style="position:absolute;width:130;height:0;left:0;top:1977;" coordsize="13048,0" path="m13048,0l0,0">
                  <v:stroke weight="0.90264pt" endcap="square" joinstyle="miter" miterlimit="10" on="true" color="#181717"/>
                  <v:fill on="false" color="#000000" opacity="0"/>
                </v:shape>
              </v:group>
            </w:pict>
          </mc:Fallback>
        </mc:AlternateContent>
      </w:r>
      <w:r>
        <w:rPr>
          <w:sz w:val="23"/>
        </w:rPr>
        <w:t xml:space="preserve"> (NO</w:t>
      </w:r>
      <w:r>
        <w:rPr>
          <w:sz w:val="23"/>
          <w:vertAlign w:val="subscript"/>
        </w:rPr>
        <w:t>3</w:t>
      </w:r>
      <w:r>
        <w:rPr>
          <w:sz w:val="23"/>
        </w:rPr>
        <w:t>)</w:t>
      </w:r>
      <w:r>
        <w:rPr>
          <w:sz w:val="23"/>
          <w:vertAlign w:val="subscript"/>
        </w:rPr>
        <w:t>2</w:t>
      </w:r>
    </w:p>
    <w:p w14:paraId="2C9280C7" w14:textId="77777777" w:rsidR="00286247" w:rsidRDefault="00000000">
      <w:pPr>
        <w:tabs>
          <w:tab w:val="center" w:pos="3217"/>
        </w:tabs>
        <w:spacing w:after="163"/>
        <w:ind w:left="0" w:firstLine="0"/>
        <w:jc w:val="left"/>
      </w:pPr>
      <w:r>
        <w:t xml:space="preserve"> </w:t>
      </w:r>
      <w:r>
        <w:tab/>
      </w:r>
      <w:r>
        <w:rPr>
          <w:rFonts w:ascii="Segoe UI Symbol" w:eastAsia="Segoe UI Symbol" w:hAnsi="Segoe UI Symbol" w:cs="Segoe UI Symbol"/>
        </w:rPr>
        <w:t>⇒</w:t>
      </w:r>
      <w:r>
        <w:t xml:space="preserve"> x</w:t>
      </w:r>
      <w:r>
        <w:rPr>
          <w:rFonts w:ascii="Segoe UI Symbol" w:eastAsia="Segoe UI Symbol" w:hAnsi="Segoe UI Symbol" w:cs="Segoe UI Symbol"/>
          <w:sz w:val="23"/>
        </w:rPr>
        <w:t>⋅</w:t>
      </w:r>
      <w:r>
        <w:t>1 + (–1)</w:t>
      </w:r>
      <w:r>
        <w:rPr>
          <w:rFonts w:ascii="Segoe UI Symbol" w:eastAsia="Segoe UI Symbol" w:hAnsi="Segoe UI Symbol" w:cs="Segoe UI Symbol"/>
          <w:sz w:val="23"/>
        </w:rPr>
        <w:t>⋅</w:t>
      </w:r>
      <w:r>
        <w:t>1 + (0)</w:t>
      </w:r>
      <w:r>
        <w:rPr>
          <w:rFonts w:ascii="Segoe UI Symbol" w:eastAsia="Segoe UI Symbol" w:hAnsi="Segoe UI Symbol" w:cs="Segoe UI Symbol"/>
          <w:sz w:val="23"/>
        </w:rPr>
        <w:t>⋅</w:t>
      </w:r>
      <w:r>
        <w:t>5 + (–1)</w:t>
      </w:r>
      <w:r>
        <w:rPr>
          <w:rFonts w:ascii="Segoe UI Symbol" w:eastAsia="Segoe UI Symbol" w:hAnsi="Segoe UI Symbol" w:cs="Segoe UI Symbol"/>
          <w:sz w:val="23"/>
        </w:rPr>
        <w:t>⋅</w:t>
      </w:r>
      <w:r>
        <w:t xml:space="preserve">2 = 0 </w:t>
      </w:r>
      <w:r>
        <w:rPr>
          <w:rFonts w:ascii="Segoe UI Symbol" w:eastAsia="Segoe UI Symbol" w:hAnsi="Segoe UI Symbol" w:cs="Segoe UI Symbol"/>
        </w:rPr>
        <w:t>⇒</w:t>
      </w:r>
      <w:r>
        <w:t xml:space="preserve"> x = +3.</w:t>
      </w:r>
    </w:p>
    <w:p w14:paraId="0B631AAD" w14:textId="77777777" w:rsidR="00286247" w:rsidRDefault="00000000">
      <w:pPr>
        <w:spacing w:after="112" w:line="337" w:lineRule="auto"/>
        <w:ind w:left="10" w:right="113"/>
      </w:pPr>
      <w:r>
        <w:rPr>
          <w:b/>
        </w:rPr>
        <w:t xml:space="preserve">Câu 6. </w:t>
      </w:r>
      <w:r>
        <w:t>a) Ba nhóm NH</w:t>
      </w:r>
      <w:r>
        <w:rPr>
          <w:sz w:val="22"/>
          <w:vertAlign w:val="subscript"/>
        </w:rPr>
        <w:t>3</w:t>
      </w:r>
      <w:r>
        <w:t xml:space="preserve"> của PdCl</w:t>
      </w:r>
      <w:r>
        <w:rPr>
          <w:sz w:val="22"/>
          <w:vertAlign w:val="subscript"/>
        </w:rPr>
        <w:t>2</w:t>
      </w:r>
      <w:r>
        <w:rPr>
          <w:rFonts w:ascii="Segoe UI Symbol" w:eastAsia="Segoe UI Symbol" w:hAnsi="Segoe UI Symbol" w:cs="Segoe UI Symbol"/>
        </w:rPr>
        <w:t>⋅</w:t>
      </w:r>
      <w:r>
        <w:t>3NH</w:t>
      </w:r>
      <w:r>
        <w:rPr>
          <w:sz w:val="22"/>
          <w:vertAlign w:val="subscript"/>
        </w:rPr>
        <w:t xml:space="preserve">3 </w:t>
      </w:r>
      <w:r>
        <w:t>phải đóng vai trò là phối tử gắn với ion Pd(II). Trong hai ion chloride, một ion đóng vai trò là phối tử thứ tư xung quanh Pd(II), ion chloride còn lại không phải là phối tử mà chỉ đóng vai trò là anion cầu ngoại.</w:t>
      </w:r>
    </w:p>
    <w:p w14:paraId="74032427" w14:textId="77777777" w:rsidR="00286247" w:rsidRDefault="00000000">
      <w:pPr>
        <w:ind w:left="10" w:right="2"/>
      </w:pPr>
      <w:r>
        <w:t>Công thức phức chất: [PdCl(NH</w:t>
      </w:r>
      <w:r>
        <w:rPr>
          <w:sz w:val="22"/>
          <w:vertAlign w:val="subscript"/>
        </w:rPr>
        <w:t>3</w:t>
      </w:r>
      <w:r>
        <w:t>)</w:t>
      </w:r>
      <w:r>
        <w:rPr>
          <w:sz w:val="22"/>
          <w:vertAlign w:val="subscript"/>
        </w:rPr>
        <w:t>3</w:t>
      </w:r>
      <w:r>
        <w:t>]Cl.</w:t>
      </w:r>
    </w:p>
    <w:p w14:paraId="378EED0C" w14:textId="77777777" w:rsidR="00286247" w:rsidRDefault="00000000">
      <w:pPr>
        <w:spacing w:after="160"/>
        <w:ind w:left="123" w:right="2"/>
      </w:pPr>
      <w:r>
        <w:t>Tên gọi: triamminechloropalladium(II) chloride.</w:t>
      </w:r>
    </w:p>
    <w:p w14:paraId="0128A906" w14:textId="77777777" w:rsidR="00286247" w:rsidRDefault="00000000">
      <w:pPr>
        <w:spacing w:after="132" w:line="348" w:lineRule="auto"/>
        <w:ind w:left="123" w:right="2"/>
      </w:pPr>
      <w:r>
        <w:t>b) Trong dung dịch, mỗi mol phức chất sẽ phân li ra 1 ion chloride nên khi tác dụng với AgNO</w:t>
      </w:r>
      <w:r>
        <w:rPr>
          <w:sz w:val="22"/>
          <w:vertAlign w:val="subscript"/>
        </w:rPr>
        <w:t>3</w:t>
      </w:r>
      <w:r>
        <w:t>(aq) dư sẽ tạo ra 1 mol AgCl(s):</w:t>
      </w:r>
    </w:p>
    <w:p w14:paraId="0FE8FF7C" w14:textId="77777777" w:rsidR="00286247" w:rsidRDefault="00000000">
      <w:pPr>
        <w:spacing w:after="44" w:line="385" w:lineRule="auto"/>
        <w:ind w:left="123" w:right="2"/>
      </w:pPr>
      <w:r>
        <w:rPr>
          <w:rFonts w:ascii="Calibri" w:eastAsia="Calibri" w:hAnsi="Calibri" w:cs="Calibri"/>
          <w:noProof/>
          <w:color w:val="000000"/>
          <w:sz w:val="22"/>
        </w:rPr>
        <mc:AlternateContent>
          <mc:Choice Requires="wpg">
            <w:drawing>
              <wp:anchor distT="0" distB="0" distL="114300" distR="114300" simplePos="0" relativeHeight="251758592" behindDoc="0" locked="0" layoutInCell="1" allowOverlap="1" wp14:anchorId="0B83AFF5" wp14:editId="5601F53D">
                <wp:simplePos x="0" y="0"/>
                <wp:positionH relativeFrom="page">
                  <wp:posOffset>0</wp:posOffset>
                </wp:positionH>
                <wp:positionV relativeFrom="page">
                  <wp:posOffset>9039431</wp:posOffset>
                </wp:positionV>
                <wp:extent cx="6948005" cy="716569"/>
                <wp:effectExtent l="0" t="0" r="0" b="0"/>
                <wp:wrapTopAndBottom/>
                <wp:docPr id="381154" name="Group 381154"/>
                <wp:cNvGraphicFramePr/>
                <a:graphic xmlns:a="http://schemas.openxmlformats.org/drawingml/2006/main">
                  <a:graphicData uri="http://schemas.microsoft.com/office/word/2010/wordprocessingGroup">
                    <wpg:wgp>
                      <wpg:cNvGrpSpPr/>
                      <wpg:grpSpPr>
                        <a:xfrm>
                          <a:off x="0" y="0"/>
                          <a:ext cx="6948005" cy="716569"/>
                          <a:chOff x="0" y="0"/>
                          <a:chExt cx="6948005" cy="716569"/>
                        </a:xfrm>
                      </wpg:grpSpPr>
                      <wps:wsp>
                        <wps:cNvPr id="36537" name="Shape 36537"/>
                        <wps:cNvSpPr/>
                        <wps:spPr>
                          <a:xfrm>
                            <a:off x="216000" y="0"/>
                            <a:ext cx="6659995" cy="716569"/>
                          </a:xfrm>
                          <a:custGeom>
                            <a:avLst/>
                            <a:gdLst/>
                            <a:ahLst/>
                            <a:cxnLst/>
                            <a:rect l="0" t="0" r="0" b="0"/>
                            <a:pathLst>
                              <a:path w="6659995" h="716569">
                                <a:moveTo>
                                  <a:pt x="6208662" y="7"/>
                                </a:moveTo>
                                <a:cubicBezTo>
                                  <a:pt x="6453283" y="0"/>
                                  <a:pt x="6659995" y="175"/>
                                  <a:pt x="6659995" y="175"/>
                                </a:cubicBezTo>
                                <a:lnTo>
                                  <a:pt x="6659995" y="716569"/>
                                </a:lnTo>
                                <a:lnTo>
                                  <a:pt x="0" y="716569"/>
                                </a:lnTo>
                                <a:lnTo>
                                  <a:pt x="0" y="358290"/>
                                </a:lnTo>
                                <a:lnTo>
                                  <a:pt x="5287505" y="358290"/>
                                </a:lnTo>
                                <a:cubicBezTo>
                                  <a:pt x="5287505" y="358290"/>
                                  <a:pt x="5498999" y="358290"/>
                                  <a:pt x="5647500" y="194574"/>
                                </a:cubicBezTo>
                                <a:cubicBezTo>
                                  <a:pt x="5745925" y="96200"/>
                                  <a:pt x="5887415" y="60"/>
                                  <a:pt x="6101994" y="22"/>
                                </a:cubicBezTo>
                                <a:cubicBezTo>
                                  <a:pt x="6137996" y="13"/>
                                  <a:pt x="6173716" y="9"/>
                                  <a:pt x="6208662" y="7"/>
                                </a:cubicBezTo>
                                <a:close/>
                              </a:path>
                            </a:pathLst>
                          </a:custGeom>
                          <a:ln w="0" cap="flat">
                            <a:miter lim="127000"/>
                          </a:ln>
                        </wps:spPr>
                        <wps:style>
                          <a:lnRef idx="0">
                            <a:srgbClr val="000000">
                              <a:alpha val="0"/>
                            </a:srgbClr>
                          </a:lnRef>
                          <a:fillRef idx="1">
                            <a:srgbClr val="468676"/>
                          </a:fillRef>
                          <a:effectRef idx="0">
                            <a:scrgbClr r="0" g="0" b="0"/>
                          </a:effectRef>
                          <a:fontRef idx="none"/>
                        </wps:style>
                        <wps:bodyPr/>
                      </wps:wsp>
                      <wps:wsp>
                        <wps:cNvPr id="36538" name="Shape 36538"/>
                        <wps:cNvSpPr/>
                        <wps:spPr>
                          <a:xfrm>
                            <a:off x="0" y="0"/>
                            <a:ext cx="6948005" cy="716569"/>
                          </a:xfrm>
                          <a:custGeom>
                            <a:avLst/>
                            <a:gdLst/>
                            <a:ahLst/>
                            <a:cxnLst/>
                            <a:rect l="0" t="0" r="0" b="0"/>
                            <a:pathLst>
                              <a:path w="6948005" h="716569">
                                <a:moveTo>
                                  <a:pt x="6496669" y="7"/>
                                </a:moveTo>
                                <a:cubicBezTo>
                                  <a:pt x="6741285" y="0"/>
                                  <a:pt x="6948005" y="175"/>
                                  <a:pt x="6948005" y="175"/>
                                </a:cubicBezTo>
                                <a:lnTo>
                                  <a:pt x="6948005" y="716569"/>
                                </a:lnTo>
                                <a:lnTo>
                                  <a:pt x="0" y="716569"/>
                                </a:lnTo>
                                <a:lnTo>
                                  <a:pt x="0" y="358290"/>
                                </a:lnTo>
                                <a:lnTo>
                                  <a:pt x="5575503" y="358290"/>
                                </a:lnTo>
                                <a:cubicBezTo>
                                  <a:pt x="5575503" y="358290"/>
                                  <a:pt x="5786997" y="358290"/>
                                  <a:pt x="5935498" y="194574"/>
                                </a:cubicBezTo>
                                <a:cubicBezTo>
                                  <a:pt x="6033923" y="96200"/>
                                  <a:pt x="6175413" y="60"/>
                                  <a:pt x="6390005" y="22"/>
                                </a:cubicBezTo>
                                <a:cubicBezTo>
                                  <a:pt x="6426005" y="13"/>
                                  <a:pt x="6461724" y="9"/>
                                  <a:pt x="6496669" y="7"/>
                                </a:cubicBezTo>
                                <a:close/>
                              </a:path>
                            </a:pathLst>
                          </a:custGeom>
                          <a:ln w="0" cap="flat">
                            <a:miter lim="127000"/>
                          </a:ln>
                        </wps:spPr>
                        <wps:style>
                          <a:lnRef idx="0">
                            <a:srgbClr val="000000">
                              <a:alpha val="0"/>
                            </a:srgbClr>
                          </a:lnRef>
                          <a:fillRef idx="1">
                            <a:srgbClr val="B0D0E0"/>
                          </a:fillRef>
                          <a:effectRef idx="0">
                            <a:scrgbClr r="0" g="0" b="0"/>
                          </a:effectRef>
                          <a:fontRef idx="none"/>
                        </wps:style>
                        <wps:bodyPr/>
                      </wps:wsp>
                    </wpg:wgp>
                  </a:graphicData>
                </a:graphic>
              </wp:anchor>
            </w:drawing>
          </mc:Choice>
          <mc:Fallback xmlns:a="http://schemas.openxmlformats.org/drawingml/2006/main">
            <w:pict>
              <v:group id="Group 381154" style="width:547.087pt;height:56.4228pt;position:absolute;mso-position-horizontal-relative:page;mso-position-horizontal:absolute;margin-left:0pt;mso-position-vertical-relative:page;margin-top:711.766pt;" coordsize="69480,7165">
                <v:shape id="Shape 36537" style="position:absolute;width:66599;height:7165;left:2160;top:0;" coordsize="6659995,716569" path="m6208662,7c6453283,0,6659995,175,6659995,175l6659995,716569l0,716569l0,358290l5287505,358290c5287505,358290,5498999,358290,5647500,194574c5745925,96200,5887415,60,6101994,22c6137996,13,6173716,9,6208662,7x">
                  <v:stroke weight="0pt" endcap="flat" joinstyle="miter" miterlimit="10" on="false" color="#000000" opacity="0"/>
                  <v:fill on="true" color="#468676"/>
                </v:shape>
                <v:shape id="Shape 36538" style="position:absolute;width:69480;height:7165;left:0;top:0;" coordsize="6948005,716569" path="m6496669,7c6741285,0,6948005,175,6948005,175l6948005,716569l0,716569l0,358290l5575503,358290c5575503,358290,5786997,358290,5935498,194574c6033923,96200,6175413,60,6390005,22c6426005,13,6461724,9,6496669,7x">
                  <v:stroke weight="0pt" endcap="flat" joinstyle="miter" miterlimit="10" on="false" color="#000000" opacity="0"/>
                  <v:fill on="true" color="#b0d0e0"/>
                </v:shape>
                <w10:wrap type="topAndBottom"/>
              </v:group>
            </w:pict>
          </mc:Fallback>
        </mc:AlternateContent>
      </w:r>
      <w:r>
        <w:t xml:space="preserve"> </w:t>
      </w:r>
      <w:r>
        <w:tab/>
        <w:t>[Pd(NH</w:t>
      </w:r>
      <w:r>
        <w:rPr>
          <w:sz w:val="22"/>
          <w:vertAlign w:val="subscript"/>
        </w:rPr>
        <w:t>3</w:t>
      </w:r>
      <w:r>
        <w:t>)</w:t>
      </w:r>
      <w:r>
        <w:rPr>
          <w:sz w:val="22"/>
          <w:vertAlign w:val="subscript"/>
        </w:rPr>
        <w:t>3</w:t>
      </w:r>
      <w:r>
        <w:t>Cl]Cl(aq) + AgNO</w:t>
      </w:r>
      <w:r>
        <w:rPr>
          <w:sz w:val="22"/>
          <w:vertAlign w:val="subscript"/>
        </w:rPr>
        <w:t>3</w:t>
      </w:r>
      <w:r>
        <w:t xml:space="preserve">(aq) </w:t>
      </w:r>
      <w:r>
        <w:rPr>
          <w:rFonts w:ascii="Segoe UI Symbol" w:eastAsia="Segoe UI Symbol" w:hAnsi="Segoe UI Symbol" w:cs="Segoe UI Symbol"/>
          <w:sz w:val="23"/>
        </w:rPr>
        <w:t>→</w:t>
      </w:r>
      <w:r>
        <w:t xml:space="preserve"> [Pd(NH</w:t>
      </w:r>
      <w:r>
        <w:rPr>
          <w:sz w:val="22"/>
          <w:vertAlign w:val="subscript"/>
        </w:rPr>
        <w:t>3</w:t>
      </w:r>
      <w:r>
        <w:t>)</w:t>
      </w:r>
      <w:r>
        <w:rPr>
          <w:sz w:val="22"/>
          <w:vertAlign w:val="subscript"/>
        </w:rPr>
        <w:t>3</w:t>
      </w:r>
      <w:r>
        <w:t>Cl]NO</w:t>
      </w:r>
      <w:r>
        <w:rPr>
          <w:sz w:val="22"/>
          <w:vertAlign w:val="subscript"/>
        </w:rPr>
        <w:t>3</w:t>
      </w:r>
      <w:r>
        <w:t xml:space="preserve">(aq) + AgCl(s) </w:t>
      </w:r>
      <w:r>
        <w:rPr>
          <w:b/>
        </w:rPr>
        <w:t xml:space="preserve">Câu 7. </w:t>
      </w:r>
      <w:r>
        <w:t>a) Cấu trúc hình học của phức chất [Co(ox)(H</w:t>
      </w:r>
      <w:r>
        <w:rPr>
          <w:sz w:val="22"/>
          <w:vertAlign w:val="subscript"/>
        </w:rPr>
        <w:t>2</w:t>
      </w:r>
      <w:r>
        <w:t>O)</w:t>
      </w:r>
      <w:r>
        <w:rPr>
          <w:sz w:val="22"/>
          <w:vertAlign w:val="subscript"/>
        </w:rPr>
        <w:t>4</w:t>
      </w:r>
      <w:r>
        <w:t>]:</w:t>
      </w:r>
    </w:p>
    <w:p w14:paraId="789DE347" w14:textId="77777777" w:rsidR="00286247" w:rsidRDefault="00000000">
      <w:pPr>
        <w:spacing w:before="238" w:after="0"/>
        <w:ind w:left="123" w:right="457"/>
      </w:pPr>
      <w:r>
        <w:rPr>
          <w:noProof/>
        </w:rPr>
        <w:drawing>
          <wp:anchor distT="0" distB="0" distL="114300" distR="114300" simplePos="0" relativeHeight="251759616" behindDoc="1" locked="0" layoutInCell="1" allowOverlap="0" wp14:anchorId="2429F795" wp14:editId="790BE179">
            <wp:simplePos x="0" y="0"/>
            <wp:positionH relativeFrom="column">
              <wp:posOffset>1881280</wp:posOffset>
            </wp:positionH>
            <wp:positionV relativeFrom="paragraph">
              <wp:posOffset>-1405420</wp:posOffset>
            </wp:positionV>
            <wp:extent cx="1601440" cy="1254330"/>
            <wp:effectExtent l="0" t="0" r="0" b="0"/>
            <wp:wrapNone/>
            <wp:docPr id="36570" name="Picture 36570"/>
            <wp:cNvGraphicFramePr/>
            <a:graphic xmlns:a="http://schemas.openxmlformats.org/drawingml/2006/main">
              <a:graphicData uri="http://schemas.openxmlformats.org/drawingml/2006/picture">
                <pic:pic xmlns:pic="http://schemas.openxmlformats.org/drawingml/2006/picture">
                  <pic:nvPicPr>
                    <pic:cNvPr id="36570" name="Picture 36570"/>
                    <pic:cNvPicPr/>
                  </pic:nvPicPr>
                  <pic:blipFill>
                    <a:blip r:embed="rId416"/>
                    <a:stretch>
                      <a:fillRect/>
                    </a:stretch>
                  </pic:blipFill>
                  <pic:spPr>
                    <a:xfrm>
                      <a:off x="0" y="0"/>
                      <a:ext cx="1601440" cy="1254330"/>
                    </a:xfrm>
                    <a:prstGeom prst="rect">
                      <a:avLst/>
                    </a:prstGeom>
                  </pic:spPr>
                </pic:pic>
              </a:graphicData>
            </a:graphic>
          </wp:anchor>
        </w:drawing>
      </w:r>
      <w:r>
        <w:rPr>
          <w:noProof/>
        </w:rPr>
        <w:drawing>
          <wp:anchor distT="0" distB="0" distL="114300" distR="114300" simplePos="0" relativeHeight="251760640" behindDoc="0" locked="0" layoutInCell="1" allowOverlap="0" wp14:anchorId="57D5D0B2" wp14:editId="40B432AD">
            <wp:simplePos x="0" y="0"/>
            <wp:positionH relativeFrom="column">
              <wp:posOffset>345205</wp:posOffset>
            </wp:positionH>
            <wp:positionV relativeFrom="paragraph">
              <wp:posOffset>0</wp:posOffset>
            </wp:positionV>
            <wp:extent cx="1685544" cy="350520"/>
            <wp:effectExtent l="0" t="0" r="0" b="0"/>
            <wp:wrapSquare wrapText="bothSides"/>
            <wp:docPr id="384472" name="Picture 384472"/>
            <wp:cNvGraphicFramePr/>
            <a:graphic xmlns:a="http://schemas.openxmlformats.org/drawingml/2006/main">
              <a:graphicData uri="http://schemas.openxmlformats.org/drawingml/2006/picture">
                <pic:pic xmlns:pic="http://schemas.openxmlformats.org/drawingml/2006/picture">
                  <pic:nvPicPr>
                    <pic:cNvPr id="384472" name="Picture 384472"/>
                    <pic:cNvPicPr/>
                  </pic:nvPicPr>
                  <pic:blipFill>
                    <a:blip r:embed="rId417"/>
                    <a:stretch>
                      <a:fillRect/>
                    </a:stretch>
                  </pic:blipFill>
                  <pic:spPr>
                    <a:xfrm>
                      <a:off x="0" y="0"/>
                      <a:ext cx="1685544" cy="350520"/>
                    </a:xfrm>
                    <a:prstGeom prst="rect">
                      <a:avLst/>
                    </a:prstGeom>
                  </pic:spPr>
                </pic:pic>
              </a:graphicData>
            </a:graphic>
          </wp:anchor>
        </w:drawing>
      </w:r>
      <w:r>
        <w:t>Do hằng số K</w:t>
      </w:r>
      <w:r>
        <w:rPr>
          <w:rFonts w:ascii="Segoe UI Symbol" w:eastAsia="Segoe UI Symbol" w:hAnsi="Segoe UI Symbol" w:cs="Segoe UI Symbol"/>
          <w:sz w:val="466"/>
        </w:rPr>
        <w:t>⇒</w:t>
      </w:r>
      <w:r>
        <w:rPr>
          <w:noProof/>
        </w:rPr>
        <w:drawing>
          <wp:inline distT="0" distB="0" distL="0" distR="0" wp14:anchorId="5C08F3E8" wp14:editId="5E81FC0C">
            <wp:extent cx="2548128" cy="795528"/>
            <wp:effectExtent l="0" t="0" r="0" b="0"/>
            <wp:docPr id="384473" name="Picture 384473"/>
            <wp:cNvGraphicFramePr/>
            <a:graphic xmlns:a="http://schemas.openxmlformats.org/drawingml/2006/main">
              <a:graphicData uri="http://schemas.openxmlformats.org/drawingml/2006/picture">
                <pic:pic xmlns:pic="http://schemas.openxmlformats.org/drawingml/2006/picture">
                  <pic:nvPicPr>
                    <pic:cNvPr id="384473" name="Picture 384473"/>
                    <pic:cNvPicPr/>
                  </pic:nvPicPr>
                  <pic:blipFill>
                    <a:blip r:embed="rId418"/>
                    <a:stretch>
                      <a:fillRect/>
                    </a:stretch>
                  </pic:blipFill>
                  <pic:spPr>
                    <a:xfrm>
                      <a:off x="0" y="0"/>
                      <a:ext cx="2548128" cy="795528"/>
                    </a:xfrm>
                    <a:prstGeom prst="rect">
                      <a:avLst/>
                    </a:prstGeom>
                  </pic:spPr>
                </pic:pic>
              </a:graphicData>
            </a:graphic>
          </wp:inline>
        </w:drawing>
      </w:r>
      <w:r>
        <w:rPr>
          <w:sz w:val="15"/>
        </w:rPr>
        <w:t>C</w:t>
      </w:r>
      <w:r>
        <w:rPr>
          <w:sz w:val="19"/>
          <w:u w:val="single" w:color="181717"/>
        </w:rPr>
        <w:t>3</w:t>
      </w:r>
      <w:r>
        <w:t xml:space="preserve"> rất lớn nên giả thiết phản ứng xảy ra gần như hoàn toàn, do đó:</w:t>
      </w:r>
      <w:r>
        <w:rPr>
          <w:sz w:val="19"/>
        </w:rPr>
        <w:t>2</w:t>
      </w:r>
      <w:r>
        <w:rPr>
          <w:rFonts w:ascii="Segoe UI Symbol" w:eastAsia="Segoe UI Symbol" w:hAnsi="Segoe UI Symbol" w:cs="Segoe UI Symbol"/>
          <w:sz w:val="19"/>
        </w:rPr>
        <w:t>−</w:t>
      </w:r>
      <w:r>
        <w:rPr>
          <w:rFonts w:ascii="Segoe UI Symbol" w:eastAsia="Segoe UI Symbol" w:hAnsi="Segoe UI Symbol" w:cs="Segoe UI Symbol"/>
          <w:sz w:val="19"/>
        </w:rPr>
        <w:tab/>
      </w:r>
      <w:r>
        <w:rPr>
          <w:sz w:val="19"/>
        </w:rPr>
        <w:t>9</w:t>
      </w:r>
      <w:r>
        <w:rPr>
          <w:sz w:val="19"/>
        </w:rPr>
        <w:tab/>
        <w:t xml:space="preserve">9 </w:t>
      </w:r>
      <w:r>
        <w:t>b) X</w:t>
      </w:r>
    </w:p>
    <w:p w14:paraId="5C251F14" w14:textId="77777777" w:rsidR="00286247" w:rsidRDefault="00000000">
      <w:pPr>
        <w:tabs>
          <w:tab w:val="center" w:pos="4365"/>
          <w:tab w:val="center" w:pos="4932"/>
          <w:tab w:val="center" w:pos="6148"/>
        </w:tabs>
        <w:spacing w:after="611"/>
        <w:ind w:left="0" w:firstLine="0"/>
        <w:jc w:val="left"/>
      </w:pPr>
      <w:r>
        <w:t>Co</w:t>
      </w:r>
      <w:r>
        <w:rPr>
          <w:sz w:val="22"/>
          <w:vertAlign w:val="superscript"/>
        </w:rPr>
        <w:t>2+</w:t>
      </w:r>
      <w:r>
        <w:t xml:space="preserve">(aq) + 3ox </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rPr>
          <w:rFonts w:ascii="Euclid Extra" w:eastAsia="Euclid Extra" w:hAnsi="Euclid Extra" w:cs="Euclid Extra"/>
          <w:sz w:val="24"/>
        </w:rPr>
        <w:t></w:t>
      </w:r>
      <w:r>
        <w:t xml:space="preserve"> [Co(ox)</w:t>
      </w:r>
      <w:r>
        <w:rPr>
          <w:sz w:val="22"/>
          <w:vertAlign w:val="subscript"/>
        </w:rPr>
        <w:t>3</w:t>
      </w:r>
      <w:r>
        <w:t xml:space="preserve">] (aq)         </w:t>
      </w:r>
      <w:r>
        <w:tab/>
        <w:t xml:space="preserve"> </w:t>
      </w:r>
      <w:r>
        <w:tab/>
        <w:t xml:space="preserve"> </w:t>
      </w:r>
      <w:r>
        <w:tab/>
        <w:t xml:space="preserve"> K</w:t>
      </w:r>
      <w:r>
        <w:rPr>
          <w:sz w:val="22"/>
          <w:vertAlign w:val="subscript"/>
        </w:rPr>
        <w:t>C</w:t>
      </w:r>
      <w:r>
        <w:t xml:space="preserve"> = 5,0</w:t>
      </w:r>
      <w:r>
        <w:rPr>
          <w:rFonts w:ascii="Segoe UI Symbol" w:eastAsia="Segoe UI Symbol" w:hAnsi="Segoe UI Symbol" w:cs="Segoe UI Symbol"/>
          <w:sz w:val="23"/>
        </w:rPr>
        <w:t>⋅</w:t>
      </w:r>
      <w:r>
        <w:t>10</w:t>
      </w:r>
      <w:r>
        <w:rPr>
          <w:sz w:val="22"/>
          <w:vertAlign w:val="superscript"/>
        </w:rPr>
        <w:t>9</w:t>
      </w:r>
    </w:p>
    <w:p w14:paraId="1726234D" w14:textId="77777777" w:rsidR="00286247" w:rsidRDefault="00000000">
      <w:pPr>
        <w:tabs>
          <w:tab w:val="center" w:pos="4538"/>
        </w:tabs>
        <w:spacing w:after="396"/>
        <w:ind w:left="0" w:firstLine="0"/>
        <w:jc w:val="left"/>
      </w:pPr>
      <w:r>
        <w:t>[ox] = 0,040 M –</w:t>
      </w:r>
      <w:r>
        <w:tab/>
      </w:r>
      <w:r>
        <w:rPr>
          <w:rFonts w:ascii="Segoe UI Symbol" w:eastAsia="Segoe UI Symbol" w:hAnsi="Segoe UI Symbol" w:cs="Segoe UI Symbol"/>
          <w:sz w:val="23"/>
        </w:rPr>
        <w:t>⋅</w:t>
      </w:r>
      <w:r>
        <w:t>3 = 0,037 M;  [Co(ox)</w:t>
      </w:r>
      <w:r>
        <w:rPr>
          <w:sz w:val="22"/>
          <w:vertAlign w:val="subscript"/>
        </w:rPr>
        <w:t>3</w:t>
      </w:r>
      <w:r>
        <w:t>]</w:t>
      </w:r>
      <w:r>
        <w:rPr>
          <w:sz w:val="22"/>
          <w:vertAlign w:val="superscript"/>
        </w:rPr>
        <w:t>2−</w:t>
      </w:r>
      <w:r>
        <w:t xml:space="preserve"> = 0,001 M.</w:t>
      </w:r>
    </w:p>
    <w:p w14:paraId="2D24FD11" w14:textId="77777777" w:rsidR="00286247" w:rsidRDefault="00000000">
      <w:pPr>
        <w:tabs>
          <w:tab w:val="center" w:pos="785"/>
          <w:tab w:val="center" w:pos="1696"/>
          <w:tab w:val="center" w:pos="4088"/>
        </w:tabs>
        <w:spacing w:after="3" w:line="265" w:lineRule="auto"/>
        <w:ind w:left="0" w:firstLine="0"/>
        <w:jc w:val="left"/>
      </w:pPr>
      <w:r>
        <w:rPr>
          <w:rFonts w:ascii="Calibri" w:eastAsia="Calibri" w:hAnsi="Calibri" w:cs="Calibri"/>
          <w:color w:val="000000"/>
          <w:sz w:val="22"/>
        </w:rPr>
        <w:tab/>
      </w:r>
      <w:r>
        <w:t>[</w:t>
      </w:r>
      <w:r>
        <w:tab/>
        <w:t>]</w:t>
      </w:r>
      <w:r>
        <w:tab/>
        <w:t>0,001</w:t>
      </w:r>
    </w:p>
    <w:p w14:paraId="7F0D4293" w14:textId="77777777" w:rsidR="00286247" w:rsidRDefault="00000000">
      <w:pPr>
        <w:tabs>
          <w:tab w:val="center" w:pos="2453"/>
          <w:tab w:val="center" w:pos="3154"/>
          <w:tab w:val="center" w:pos="5371"/>
        </w:tabs>
        <w:spacing w:after="672" w:line="265" w:lineRule="auto"/>
        <w:ind w:left="0" w:firstLine="0"/>
        <w:jc w:val="left"/>
      </w:pPr>
      <w:r>
        <w:t>K</w:t>
      </w:r>
      <w:r>
        <w:rPr>
          <w:sz w:val="19"/>
        </w:rPr>
        <w:t xml:space="preserve">C </w:t>
      </w:r>
      <w:r>
        <w:rPr>
          <w:rFonts w:ascii="Segoe UI Symbol" w:eastAsia="Segoe UI Symbol" w:hAnsi="Segoe UI Symbol" w:cs="Segoe UI Symbol"/>
        </w:rPr>
        <w:t>=</w:t>
      </w:r>
      <w:r>
        <w:rPr>
          <w:rFonts w:ascii="Segoe UI Symbol" w:eastAsia="Segoe UI Symbol" w:hAnsi="Segoe UI Symbol" w:cs="Segoe UI Symbol"/>
        </w:rPr>
        <w:tab/>
        <w:t xml:space="preserve">= </w:t>
      </w:r>
      <w:r>
        <w:t>5,0 10</w:t>
      </w:r>
      <w:r>
        <w:rPr>
          <w:rFonts w:ascii="Segoe UI Symbol" w:eastAsia="Segoe UI Symbol" w:hAnsi="Segoe UI Symbol" w:cs="Segoe UI Symbol"/>
        </w:rPr>
        <w:t>⋅</w:t>
      </w:r>
      <w:r>
        <w:rPr>
          <w:rFonts w:ascii="Segoe UI Symbol" w:eastAsia="Segoe UI Symbol" w:hAnsi="Segoe UI Symbol" w:cs="Segoe UI Symbol"/>
        </w:rPr>
        <w:tab/>
        <w:t>⇒</w:t>
      </w:r>
      <w:r>
        <w:rPr>
          <w:rFonts w:ascii="Segoe UI Symbol" w:eastAsia="Segoe UI Symbol" w:hAnsi="Segoe UI Symbol" w:cs="Segoe UI Symbol"/>
        </w:rPr>
        <w:tab/>
        <w:t xml:space="preserve">= </w:t>
      </w:r>
      <w:r>
        <w:t>5,0 10 .</w:t>
      </w:r>
      <w:r>
        <w:rPr>
          <w:rFonts w:ascii="Segoe UI Symbol" w:eastAsia="Segoe UI Symbol" w:hAnsi="Segoe UI Symbol" w:cs="Segoe UI Symbol"/>
        </w:rPr>
        <w:t>⋅</w:t>
      </w:r>
    </w:p>
    <w:p w14:paraId="3ABFF398" w14:textId="77777777" w:rsidR="00286247" w:rsidRDefault="00000000">
      <w:pPr>
        <w:ind w:left="152" w:right="2"/>
      </w:pPr>
      <w:r>
        <w:rPr>
          <w:rFonts w:ascii="Segoe UI Symbol" w:eastAsia="Segoe UI Symbol" w:hAnsi="Segoe UI Symbol" w:cs="Segoe UI Symbol"/>
          <w:sz w:val="24"/>
        </w:rPr>
        <w:t>⇒</w:t>
      </w:r>
      <w:r>
        <w:t xml:space="preserve"> [Co</w:t>
      </w:r>
      <w:r>
        <w:rPr>
          <w:sz w:val="22"/>
          <w:vertAlign w:val="superscript"/>
        </w:rPr>
        <w:t>2+</w:t>
      </w:r>
      <w:r>
        <w:t>] = 4,0</w:t>
      </w:r>
      <w:r>
        <w:rPr>
          <w:rFonts w:ascii="Segoe UI Symbol" w:eastAsia="Segoe UI Symbol" w:hAnsi="Segoe UI Symbol" w:cs="Segoe UI Symbol"/>
          <w:sz w:val="23"/>
        </w:rPr>
        <w:t>⋅</w:t>
      </w:r>
      <w:r>
        <w:t>10</w:t>
      </w:r>
      <w:r>
        <w:rPr>
          <w:sz w:val="22"/>
          <w:vertAlign w:val="superscript"/>
        </w:rPr>
        <w:t>−9</w:t>
      </w:r>
      <w:r>
        <w:t xml:space="preserve"> M.</w:t>
      </w:r>
    </w:p>
    <w:p w14:paraId="70F0E129" w14:textId="77777777" w:rsidR="00286247" w:rsidRDefault="00000000">
      <w:pPr>
        <w:spacing w:after="99" w:line="259" w:lineRule="auto"/>
        <w:ind w:left="850" w:firstLine="0"/>
        <w:jc w:val="left"/>
      </w:pPr>
      <w:r>
        <w:rPr>
          <w:rFonts w:ascii="Calibri" w:eastAsia="Calibri" w:hAnsi="Calibri" w:cs="Calibri"/>
          <w:noProof/>
          <w:color w:val="000000"/>
          <w:sz w:val="22"/>
        </w:rPr>
        <mc:AlternateContent>
          <mc:Choice Requires="wpg">
            <w:drawing>
              <wp:inline distT="0" distB="0" distL="0" distR="0" wp14:anchorId="3BAF405C" wp14:editId="4D44E7C2">
                <wp:extent cx="4427995" cy="7620"/>
                <wp:effectExtent l="0" t="0" r="0" b="0"/>
                <wp:docPr id="380677" name="Group 380677"/>
                <wp:cNvGraphicFramePr/>
                <a:graphic xmlns:a="http://schemas.openxmlformats.org/drawingml/2006/main">
                  <a:graphicData uri="http://schemas.microsoft.com/office/word/2010/wordprocessingGroup">
                    <wpg:wgp>
                      <wpg:cNvGrpSpPr/>
                      <wpg:grpSpPr>
                        <a:xfrm>
                          <a:off x="0" y="0"/>
                          <a:ext cx="4427995" cy="7620"/>
                          <a:chOff x="0" y="0"/>
                          <a:chExt cx="4427995" cy="7620"/>
                        </a:xfrm>
                      </wpg:grpSpPr>
                      <wps:wsp>
                        <wps:cNvPr id="36674" name="Shape 36674"/>
                        <wps:cNvSpPr/>
                        <wps:spPr>
                          <a:xfrm>
                            <a:off x="0" y="0"/>
                            <a:ext cx="4427995" cy="0"/>
                          </a:xfrm>
                          <a:custGeom>
                            <a:avLst/>
                            <a:gdLst/>
                            <a:ahLst/>
                            <a:cxnLst/>
                            <a:rect l="0" t="0" r="0" b="0"/>
                            <a:pathLst>
                              <a:path w="4427995">
                                <a:moveTo>
                                  <a:pt x="0" y="0"/>
                                </a:moveTo>
                                <a:lnTo>
                                  <a:pt x="4427995" y="0"/>
                                </a:lnTo>
                              </a:path>
                            </a:pathLst>
                          </a:custGeom>
                          <a:ln w="7620" cap="flat">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80677" style="width:348.661pt;height:0.6pt;mso-position-horizontal-relative:char;mso-position-vertical-relative:line" coordsize="44279,76">
                <v:shape id="Shape 36674" style="position:absolute;width:44279;height:0;left:0;top:0;" coordsize="4427995,0" path="m0,0l4427995,0">
                  <v:stroke weight="0.6pt" endcap="flat" joinstyle="miter" miterlimit="10" on="true" color="#181717"/>
                  <v:fill on="false" color="#000000" opacity="0"/>
                </v:shape>
              </v:group>
            </w:pict>
          </mc:Fallback>
        </mc:AlternateContent>
      </w:r>
    </w:p>
    <w:p w14:paraId="63FAE504" w14:textId="77777777" w:rsidR="00286247" w:rsidRDefault="00000000">
      <w:pPr>
        <w:spacing w:after="2" w:line="261" w:lineRule="auto"/>
        <w:ind w:left="845" w:right="1722"/>
        <w:jc w:val="left"/>
      </w:pPr>
      <w:r>
        <w:rPr>
          <w:rFonts w:ascii="Calibri" w:eastAsia="Calibri" w:hAnsi="Calibri" w:cs="Calibri"/>
          <w:i/>
          <w:sz w:val="20"/>
        </w:rPr>
        <w:t>Nhà xuất bản Giáo dục Việt Nam xin trân trọng cảm ơn các tác giả có tác phẩm, tư liệu được sử dụng, trích dẫn trong cuốn sách này.</w:t>
      </w:r>
    </w:p>
    <w:p w14:paraId="2B30C5DD" w14:textId="77777777" w:rsidR="00286247" w:rsidRDefault="00000000">
      <w:pPr>
        <w:spacing w:after="2139" w:line="259" w:lineRule="auto"/>
        <w:ind w:left="850" w:firstLine="0"/>
        <w:jc w:val="left"/>
      </w:pPr>
      <w:r>
        <w:rPr>
          <w:rFonts w:ascii="Calibri" w:eastAsia="Calibri" w:hAnsi="Calibri" w:cs="Calibri"/>
          <w:noProof/>
          <w:color w:val="000000"/>
          <w:sz w:val="22"/>
        </w:rPr>
        <mc:AlternateContent>
          <mc:Choice Requires="wpg">
            <w:drawing>
              <wp:inline distT="0" distB="0" distL="0" distR="0" wp14:anchorId="677BCB40" wp14:editId="133144EC">
                <wp:extent cx="4427995" cy="7620"/>
                <wp:effectExtent l="0" t="0" r="0" b="0"/>
                <wp:docPr id="380678" name="Group 380678"/>
                <wp:cNvGraphicFramePr/>
                <a:graphic xmlns:a="http://schemas.openxmlformats.org/drawingml/2006/main">
                  <a:graphicData uri="http://schemas.microsoft.com/office/word/2010/wordprocessingGroup">
                    <wpg:wgp>
                      <wpg:cNvGrpSpPr/>
                      <wpg:grpSpPr>
                        <a:xfrm>
                          <a:off x="0" y="0"/>
                          <a:ext cx="4427995" cy="7620"/>
                          <a:chOff x="0" y="0"/>
                          <a:chExt cx="4427995" cy="7620"/>
                        </a:xfrm>
                      </wpg:grpSpPr>
                      <wps:wsp>
                        <wps:cNvPr id="36675" name="Shape 36675"/>
                        <wps:cNvSpPr/>
                        <wps:spPr>
                          <a:xfrm>
                            <a:off x="0" y="0"/>
                            <a:ext cx="4427995" cy="0"/>
                          </a:xfrm>
                          <a:custGeom>
                            <a:avLst/>
                            <a:gdLst/>
                            <a:ahLst/>
                            <a:cxnLst/>
                            <a:rect l="0" t="0" r="0" b="0"/>
                            <a:pathLst>
                              <a:path w="4427995">
                                <a:moveTo>
                                  <a:pt x="0" y="0"/>
                                </a:moveTo>
                                <a:lnTo>
                                  <a:pt x="4427995" y="0"/>
                                </a:lnTo>
                              </a:path>
                            </a:pathLst>
                          </a:custGeom>
                          <a:ln w="7620" cap="flat">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80678" style="width:348.661pt;height:0.6pt;mso-position-horizontal-relative:char;mso-position-vertical-relative:line" coordsize="44279,76">
                <v:shape id="Shape 36675" style="position:absolute;width:44279;height:0;left:0;top:0;" coordsize="4427995,0" path="m0,0l4427995,0">
                  <v:stroke weight="0.6pt" endcap="flat" joinstyle="miter" miterlimit="10" on="true" color="#181717"/>
                  <v:fill on="false" color="#000000" opacity="0"/>
                </v:shape>
              </v:group>
            </w:pict>
          </mc:Fallback>
        </mc:AlternateContent>
      </w:r>
    </w:p>
    <w:p w14:paraId="092368FC" w14:textId="77777777" w:rsidR="00286247" w:rsidRDefault="00000000">
      <w:pPr>
        <w:spacing w:after="388" w:line="265" w:lineRule="auto"/>
        <w:ind w:left="845" w:right="4635"/>
        <w:jc w:val="left"/>
      </w:pPr>
      <w:r>
        <w:rPr>
          <w:rFonts w:ascii="Calibri" w:eastAsia="Calibri" w:hAnsi="Calibri" w:cs="Calibri"/>
          <w:b/>
          <w:sz w:val="22"/>
        </w:rPr>
        <w:t>Chịu trách nhiệm xuất bản:</w:t>
      </w:r>
      <w:r>
        <w:rPr>
          <w:rFonts w:ascii="Calibri" w:eastAsia="Calibri" w:hAnsi="Calibri" w:cs="Calibri"/>
          <w:sz w:val="22"/>
        </w:rPr>
        <w:t xml:space="preserve"> Tổng Giám đốc HOÀNG LÊ BÁCH</w:t>
      </w:r>
    </w:p>
    <w:p w14:paraId="2E7F39C7" w14:textId="77777777" w:rsidR="00286247" w:rsidRDefault="00000000">
      <w:pPr>
        <w:spacing w:after="57" w:line="259" w:lineRule="auto"/>
        <w:ind w:left="850" w:firstLine="0"/>
        <w:jc w:val="left"/>
      </w:pPr>
      <w:r>
        <w:rPr>
          <w:rFonts w:ascii="Calibri" w:eastAsia="Calibri" w:hAnsi="Calibri" w:cs="Calibri"/>
          <w:b/>
          <w:sz w:val="22"/>
        </w:rPr>
        <w:t>Chịu trách nhiệm nội dung:</w:t>
      </w:r>
      <w:r>
        <w:rPr>
          <w:rFonts w:ascii="Calibri" w:eastAsia="Calibri" w:hAnsi="Calibri" w:cs="Calibri"/>
          <w:sz w:val="22"/>
        </w:rPr>
        <w:t xml:space="preserve"> </w:t>
      </w:r>
    </w:p>
    <w:p w14:paraId="61D863E7" w14:textId="77777777" w:rsidR="00286247" w:rsidRDefault="00000000">
      <w:pPr>
        <w:spacing w:after="406" w:line="265" w:lineRule="auto"/>
        <w:ind w:left="845"/>
        <w:jc w:val="left"/>
      </w:pPr>
      <w:r>
        <w:rPr>
          <w:rFonts w:ascii="Calibri" w:eastAsia="Calibri" w:hAnsi="Calibri" w:cs="Calibri"/>
          <w:sz w:val="22"/>
        </w:rPr>
        <w:t>Tổng biên tập PHẠM VĨNH THÁI</w:t>
      </w:r>
    </w:p>
    <w:p w14:paraId="457D823D" w14:textId="77777777" w:rsidR="00286247" w:rsidRDefault="00000000">
      <w:pPr>
        <w:spacing w:after="75" w:line="265" w:lineRule="auto"/>
        <w:ind w:left="845"/>
        <w:jc w:val="left"/>
      </w:pPr>
      <w:r>
        <w:rPr>
          <w:rFonts w:ascii="Calibri" w:eastAsia="Calibri" w:hAnsi="Calibri" w:cs="Calibri"/>
          <w:i/>
          <w:sz w:val="22"/>
        </w:rPr>
        <w:t>Biên tập nội dung:</w:t>
      </w:r>
      <w:r>
        <w:rPr>
          <w:rFonts w:ascii="Calibri" w:eastAsia="Calibri" w:hAnsi="Calibri" w:cs="Calibri"/>
          <w:sz w:val="22"/>
        </w:rPr>
        <w:t xml:space="preserve"> PHÙNG THỊ PHƯƠNG LIÊN </w:t>
      </w:r>
      <w:r>
        <w:rPr>
          <w:sz w:val="22"/>
        </w:rPr>
        <w:t>–</w:t>
      </w:r>
      <w:r>
        <w:rPr>
          <w:rFonts w:ascii="Calibri" w:eastAsia="Calibri" w:hAnsi="Calibri" w:cs="Calibri"/>
          <w:sz w:val="22"/>
        </w:rPr>
        <w:t xml:space="preserve"> NGUYỄN VĂN NGUYÊN</w:t>
      </w:r>
    </w:p>
    <w:p w14:paraId="7AFA3885" w14:textId="77777777" w:rsidR="00286247" w:rsidRDefault="00000000">
      <w:pPr>
        <w:spacing w:after="44" w:line="265" w:lineRule="auto"/>
        <w:ind w:left="845"/>
        <w:jc w:val="left"/>
      </w:pPr>
      <w:r>
        <w:rPr>
          <w:rFonts w:ascii="Calibri" w:eastAsia="Calibri" w:hAnsi="Calibri" w:cs="Calibri"/>
          <w:i/>
          <w:sz w:val="22"/>
        </w:rPr>
        <w:t>Thiết kế sách:</w:t>
      </w:r>
      <w:r>
        <w:rPr>
          <w:rFonts w:ascii="Calibri" w:eastAsia="Calibri" w:hAnsi="Calibri" w:cs="Calibri"/>
          <w:sz w:val="22"/>
        </w:rPr>
        <w:t xml:space="preserve"> TRẦN THUỲ DUNG</w:t>
      </w:r>
    </w:p>
    <w:p w14:paraId="6C5748C4" w14:textId="77777777" w:rsidR="00286247" w:rsidRDefault="00000000">
      <w:pPr>
        <w:spacing w:after="66" w:line="265" w:lineRule="auto"/>
        <w:ind w:left="845"/>
        <w:jc w:val="left"/>
      </w:pPr>
      <w:r>
        <w:rPr>
          <w:rFonts w:ascii="Calibri" w:eastAsia="Calibri" w:hAnsi="Calibri" w:cs="Calibri"/>
          <w:i/>
          <w:sz w:val="22"/>
        </w:rPr>
        <w:t>Trình bày bìa:</w:t>
      </w:r>
      <w:r>
        <w:rPr>
          <w:rFonts w:ascii="Calibri" w:eastAsia="Calibri" w:hAnsi="Calibri" w:cs="Calibri"/>
          <w:sz w:val="22"/>
        </w:rPr>
        <w:t xml:space="preserve"> NGUYỄN HỒNG SƠN</w:t>
      </w:r>
    </w:p>
    <w:p w14:paraId="6B8F6A2E" w14:textId="77777777" w:rsidR="00286247" w:rsidRDefault="00000000">
      <w:pPr>
        <w:spacing w:after="75" w:line="265" w:lineRule="auto"/>
        <w:ind w:left="845"/>
        <w:jc w:val="left"/>
      </w:pPr>
      <w:r>
        <w:rPr>
          <w:rFonts w:ascii="Calibri" w:eastAsia="Calibri" w:hAnsi="Calibri" w:cs="Calibri"/>
          <w:i/>
          <w:sz w:val="22"/>
        </w:rPr>
        <w:t>Sửa bản in:</w:t>
      </w:r>
      <w:r>
        <w:rPr>
          <w:rFonts w:ascii="Calibri" w:eastAsia="Calibri" w:hAnsi="Calibri" w:cs="Calibri"/>
          <w:sz w:val="22"/>
        </w:rPr>
        <w:t xml:space="preserve"> TRẦN THU HÀ </w:t>
      </w:r>
      <w:r>
        <w:rPr>
          <w:b/>
          <w:sz w:val="22"/>
        </w:rPr>
        <w:t>–</w:t>
      </w:r>
      <w:r>
        <w:rPr>
          <w:rFonts w:ascii="Calibri" w:eastAsia="Calibri" w:hAnsi="Calibri" w:cs="Calibri"/>
          <w:sz w:val="22"/>
        </w:rPr>
        <w:t xml:space="preserve"> NGUYỄN DUY LONG </w:t>
      </w:r>
      <w:r>
        <w:rPr>
          <w:b/>
          <w:sz w:val="22"/>
        </w:rPr>
        <w:t>–</w:t>
      </w:r>
      <w:r>
        <w:rPr>
          <w:rFonts w:ascii="Calibri" w:eastAsia="Calibri" w:hAnsi="Calibri" w:cs="Calibri"/>
          <w:sz w:val="22"/>
        </w:rPr>
        <w:t xml:space="preserve"> NGUYỄN THỊ THANH TÂM</w:t>
      </w:r>
    </w:p>
    <w:p w14:paraId="77E964F6" w14:textId="77777777" w:rsidR="00286247" w:rsidRDefault="00000000">
      <w:pPr>
        <w:spacing w:after="788" w:line="265" w:lineRule="auto"/>
        <w:ind w:left="845"/>
        <w:jc w:val="left"/>
      </w:pPr>
      <w:r>
        <w:rPr>
          <w:rFonts w:ascii="Calibri" w:eastAsia="Calibri" w:hAnsi="Calibri" w:cs="Calibri"/>
          <w:i/>
          <w:sz w:val="22"/>
        </w:rPr>
        <w:t>Chế bản:</w:t>
      </w:r>
      <w:r>
        <w:rPr>
          <w:rFonts w:ascii="Calibri" w:eastAsia="Calibri" w:hAnsi="Calibri" w:cs="Calibri"/>
          <w:sz w:val="22"/>
        </w:rPr>
        <w:t xml:space="preserve"> CÔNG TY CP DỊCH VỤ XUẤT BẢN GIÁO DỤC HÀ NỘI</w:t>
      </w:r>
    </w:p>
    <w:p w14:paraId="4FD3341E" w14:textId="77777777" w:rsidR="00286247" w:rsidRDefault="00000000">
      <w:pPr>
        <w:spacing w:after="92" w:line="259" w:lineRule="auto"/>
        <w:ind w:left="850" w:firstLine="0"/>
        <w:jc w:val="left"/>
      </w:pPr>
      <w:r>
        <w:rPr>
          <w:rFonts w:ascii="Calibri" w:eastAsia="Calibri" w:hAnsi="Calibri" w:cs="Calibri"/>
          <w:noProof/>
          <w:color w:val="000000"/>
          <w:sz w:val="22"/>
        </w:rPr>
        <mc:AlternateContent>
          <mc:Choice Requires="wpg">
            <w:drawing>
              <wp:inline distT="0" distB="0" distL="0" distR="0" wp14:anchorId="642DD013" wp14:editId="4C944789">
                <wp:extent cx="4427995" cy="7620"/>
                <wp:effectExtent l="0" t="0" r="0" b="0"/>
                <wp:docPr id="380679" name="Group 380679"/>
                <wp:cNvGraphicFramePr/>
                <a:graphic xmlns:a="http://schemas.openxmlformats.org/drawingml/2006/main">
                  <a:graphicData uri="http://schemas.microsoft.com/office/word/2010/wordprocessingGroup">
                    <wpg:wgp>
                      <wpg:cNvGrpSpPr/>
                      <wpg:grpSpPr>
                        <a:xfrm>
                          <a:off x="0" y="0"/>
                          <a:ext cx="4427995" cy="7620"/>
                          <a:chOff x="0" y="0"/>
                          <a:chExt cx="4427995" cy="7620"/>
                        </a:xfrm>
                      </wpg:grpSpPr>
                      <wps:wsp>
                        <wps:cNvPr id="36676" name="Shape 36676"/>
                        <wps:cNvSpPr/>
                        <wps:spPr>
                          <a:xfrm>
                            <a:off x="0" y="0"/>
                            <a:ext cx="4427995" cy="0"/>
                          </a:xfrm>
                          <a:custGeom>
                            <a:avLst/>
                            <a:gdLst/>
                            <a:ahLst/>
                            <a:cxnLst/>
                            <a:rect l="0" t="0" r="0" b="0"/>
                            <a:pathLst>
                              <a:path w="4427995">
                                <a:moveTo>
                                  <a:pt x="0" y="0"/>
                                </a:moveTo>
                                <a:lnTo>
                                  <a:pt x="4427995" y="0"/>
                                </a:lnTo>
                              </a:path>
                            </a:pathLst>
                          </a:custGeom>
                          <a:ln w="7620" cap="flat">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80679" style="width:348.661pt;height:0.6pt;mso-position-horizontal-relative:char;mso-position-vertical-relative:line" coordsize="44279,76">
                <v:shape id="Shape 36676" style="position:absolute;width:44279;height:0;left:0;top:0;" coordsize="4427995,0" path="m0,0l4427995,0">
                  <v:stroke weight="0.6pt" endcap="flat" joinstyle="miter" miterlimit="10" on="true" color="#181717"/>
                  <v:fill on="false" color="#000000" opacity="0"/>
                </v:shape>
              </v:group>
            </w:pict>
          </mc:Fallback>
        </mc:AlternateContent>
      </w:r>
    </w:p>
    <w:p w14:paraId="74833B63" w14:textId="77777777" w:rsidR="00286247" w:rsidRDefault="00000000">
      <w:pPr>
        <w:spacing w:after="85" w:line="259" w:lineRule="auto"/>
        <w:ind w:left="845"/>
        <w:jc w:val="left"/>
      </w:pPr>
      <w:r>
        <w:rPr>
          <w:rFonts w:ascii="Calibri" w:eastAsia="Calibri" w:hAnsi="Calibri" w:cs="Calibri"/>
          <w:b/>
          <w:sz w:val="20"/>
        </w:rPr>
        <w:t>Bản quyền thuộc Nhà xuất bản Giáo dục Việt Nam.</w:t>
      </w:r>
    </w:p>
    <w:p w14:paraId="698A32A8" w14:textId="77777777" w:rsidR="00286247" w:rsidRDefault="00000000">
      <w:pPr>
        <w:spacing w:after="2" w:line="261" w:lineRule="auto"/>
        <w:ind w:left="845" w:right="1411"/>
        <w:jc w:val="left"/>
      </w:pPr>
      <w:r>
        <w:rPr>
          <w:rFonts w:ascii="Calibri" w:eastAsia="Calibri" w:hAnsi="Calibri" w:cs="Calibri"/>
          <w:i/>
          <w:sz w:val="20"/>
        </w:rPr>
        <w:t>Tất cả các phần của nội dung cuốn sách này đều không được sao chép, lưu trữ,  chuyển thể dưới bất kì hình thức nào khi chưa có sự cho phép bằng văn bản  của Nhà xuất bản Giáo dục Việt Nam.</w:t>
      </w:r>
    </w:p>
    <w:p w14:paraId="75C6543C" w14:textId="77777777" w:rsidR="00286247" w:rsidRDefault="00000000">
      <w:pPr>
        <w:spacing w:after="553" w:line="259" w:lineRule="auto"/>
        <w:ind w:left="850" w:firstLine="0"/>
        <w:jc w:val="left"/>
      </w:pPr>
      <w:r>
        <w:rPr>
          <w:rFonts w:ascii="Calibri" w:eastAsia="Calibri" w:hAnsi="Calibri" w:cs="Calibri"/>
          <w:noProof/>
          <w:color w:val="000000"/>
          <w:sz w:val="22"/>
        </w:rPr>
        <mc:AlternateContent>
          <mc:Choice Requires="wpg">
            <w:drawing>
              <wp:inline distT="0" distB="0" distL="0" distR="0" wp14:anchorId="6F893C6A" wp14:editId="7EDFB30D">
                <wp:extent cx="4427995" cy="7620"/>
                <wp:effectExtent l="0" t="0" r="0" b="0"/>
                <wp:docPr id="380680" name="Group 380680"/>
                <wp:cNvGraphicFramePr/>
                <a:graphic xmlns:a="http://schemas.openxmlformats.org/drawingml/2006/main">
                  <a:graphicData uri="http://schemas.microsoft.com/office/word/2010/wordprocessingGroup">
                    <wpg:wgp>
                      <wpg:cNvGrpSpPr/>
                      <wpg:grpSpPr>
                        <a:xfrm>
                          <a:off x="0" y="0"/>
                          <a:ext cx="4427995" cy="7620"/>
                          <a:chOff x="0" y="0"/>
                          <a:chExt cx="4427995" cy="7620"/>
                        </a:xfrm>
                      </wpg:grpSpPr>
                      <wps:wsp>
                        <wps:cNvPr id="36677" name="Shape 36677"/>
                        <wps:cNvSpPr/>
                        <wps:spPr>
                          <a:xfrm>
                            <a:off x="0" y="0"/>
                            <a:ext cx="4427995" cy="0"/>
                          </a:xfrm>
                          <a:custGeom>
                            <a:avLst/>
                            <a:gdLst/>
                            <a:ahLst/>
                            <a:cxnLst/>
                            <a:rect l="0" t="0" r="0" b="0"/>
                            <a:pathLst>
                              <a:path w="4427995">
                                <a:moveTo>
                                  <a:pt x="0" y="0"/>
                                </a:moveTo>
                                <a:lnTo>
                                  <a:pt x="4427995" y="0"/>
                                </a:lnTo>
                              </a:path>
                            </a:pathLst>
                          </a:custGeom>
                          <a:ln w="7620" cap="flat">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80680" style="width:348.661pt;height:0.6pt;mso-position-horizontal-relative:char;mso-position-vertical-relative:line" coordsize="44279,76">
                <v:shape id="Shape 36677" style="position:absolute;width:44279;height:0;left:0;top:0;" coordsize="4427995,0" path="m0,0l4427995,0">
                  <v:stroke weight="0.6pt" endcap="flat" joinstyle="miter" miterlimit="10" on="true" color="#181717"/>
                  <v:fill on="false" color="#000000" opacity="0"/>
                </v:shape>
              </v:group>
            </w:pict>
          </mc:Fallback>
        </mc:AlternateContent>
      </w:r>
    </w:p>
    <w:p w14:paraId="549A6FA4" w14:textId="77777777" w:rsidR="00286247" w:rsidRDefault="00000000">
      <w:pPr>
        <w:spacing w:after="0" w:line="259" w:lineRule="auto"/>
        <w:ind w:left="853" w:firstLine="0"/>
        <w:jc w:val="left"/>
      </w:pPr>
      <w:r>
        <w:rPr>
          <w:rFonts w:ascii="Calibri" w:eastAsia="Calibri" w:hAnsi="Calibri" w:cs="Calibri"/>
          <w:b/>
          <w:sz w:val="26"/>
        </w:rPr>
        <w:t>KẾ HOẠCH BÀI DẠY MÔN HOÁ HỌC 12</w:t>
      </w:r>
    </w:p>
    <w:p w14:paraId="43B9CB82" w14:textId="77777777" w:rsidR="00286247" w:rsidRDefault="00000000">
      <w:pPr>
        <w:spacing w:after="85" w:line="259" w:lineRule="auto"/>
        <w:ind w:left="845"/>
        <w:jc w:val="left"/>
      </w:pPr>
      <w:r>
        <w:rPr>
          <w:rFonts w:ascii="Calibri" w:eastAsia="Calibri" w:hAnsi="Calibri" w:cs="Calibri"/>
          <w:b/>
          <w:sz w:val="20"/>
        </w:rPr>
        <w:t xml:space="preserve">Mã số: </w:t>
      </w:r>
    </w:p>
    <w:p w14:paraId="49C10767" w14:textId="77777777" w:rsidR="00286247" w:rsidRDefault="00000000">
      <w:pPr>
        <w:spacing w:after="31" w:line="259" w:lineRule="auto"/>
        <w:ind w:left="845"/>
        <w:jc w:val="left"/>
      </w:pPr>
      <w:r>
        <w:rPr>
          <w:rFonts w:ascii="Calibri" w:eastAsia="Calibri" w:hAnsi="Calibri" w:cs="Calibri"/>
          <w:sz w:val="18"/>
        </w:rPr>
        <w:t>In .......... cuốn (QĐ ............... ), khổ 19 x 26,5cm.</w:t>
      </w:r>
    </w:p>
    <w:p w14:paraId="0D45D7B5" w14:textId="77777777" w:rsidR="00286247" w:rsidRDefault="00000000">
      <w:pPr>
        <w:spacing w:after="31" w:line="259" w:lineRule="auto"/>
        <w:ind w:left="845"/>
        <w:jc w:val="left"/>
      </w:pPr>
      <w:r>
        <w:rPr>
          <w:rFonts w:ascii="Calibri" w:eastAsia="Calibri" w:hAnsi="Calibri" w:cs="Calibri"/>
          <w:sz w:val="18"/>
        </w:rPr>
        <w:t>In tại Công ty cổ phần in ......................................................</w:t>
      </w:r>
    </w:p>
    <w:p w14:paraId="4B70F3B3" w14:textId="77777777" w:rsidR="00286247" w:rsidRDefault="00000000">
      <w:pPr>
        <w:spacing w:after="31" w:line="259" w:lineRule="auto"/>
        <w:ind w:left="845"/>
        <w:jc w:val="left"/>
      </w:pPr>
      <w:r>
        <w:rPr>
          <w:rFonts w:ascii="Calibri" w:eastAsia="Calibri" w:hAnsi="Calibri" w:cs="Calibri"/>
          <w:sz w:val="18"/>
        </w:rPr>
        <w:t>Số ĐKXB: .............../CXBIPH/.........................../GD</w:t>
      </w:r>
    </w:p>
    <w:p w14:paraId="4741F5AA" w14:textId="77777777" w:rsidR="00286247" w:rsidRDefault="00000000">
      <w:pPr>
        <w:spacing w:after="31" w:line="259" w:lineRule="auto"/>
        <w:ind w:left="845"/>
        <w:jc w:val="left"/>
      </w:pPr>
      <w:r>
        <w:rPr>
          <w:rFonts w:ascii="Calibri" w:eastAsia="Calibri" w:hAnsi="Calibri" w:cs="Calibri"/>
          <w:sz w:val="18"/>
        </w:rPr>
        <w:t>Số QĐXB: ................. / QĐ-GD ngày ... tháng ... năm ....</w:t>
      </w:r>
    </w:p>
    <w:p w14:paraId="487A5A37" w14:textId="77777777" w:rsidR="00286247" w:rsidRDefault="00000000">
      <w:pPr>
        <w:spacing w:after="31" w:line="259" w:lineRule="auto"/>
        <w:ind w:left="845" w:right="4198"/>
        <w:jc w:val="left"/>
      </w:pPr>
      <w:r>
        <w:rPr>
          <w:rFonts w:ascii="Calibri" w:eastAsia="Calibri" w:hAnsi="Calibri" w:cs="Calibri"/>
          <w:sz w:val="18"/>
        </w:rPr>
        <w:t>In xong và nộp lưu chiểu tháng ........ năm ....... Mã số ISBN: 978-604-</w:t>
      </w:r>
    </w:p>
    <w:sectPr w:rsidR="00286247">
      <w:footerReference w:type="even" r:id="rId419"/>
      <w:footerReference w:type="default" r:id="rId420"/>
      <w:footerReference w:type="first" r:id="rId421"/>
      <w:pgSz w:w="10942" w:h="15364"/>
      <w:pgMar w:top="955" w:right="1020" w:bottom="1259" w:left="130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F601E86" w14:textId="77777777" w:rsidR="004867FB" w:rsidRDefault="004867FB">
      <w:pPr>
        <w:spacing w:after="0" w:line="240" w:lineRule="auto"/>
      </w:pPr>
      <w:r>
        <w:separator/>
      </w:r>
    </w:p>
  </w:endnote>
  <w:endnote w:type="continuationSeparator" w:id="0">
    <w:p w14:paraId="41DDFCF3" w14:textId="77777777" w:rsidR="004867FB" w:rsidRDefault="004867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Euclid Extra">
    <w:panose1 w:val="02050502000505020303"/>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Wingdings 2">
    <w:panose1 w:val="05020102010507070707"/>
    <w:charset w:val="02"/>
    <w:family w:val="roman"/>
    <w:pitch w:val="variable"/>
    <w:sig w:usb0="00000000" w:usb1="10000000" w:usb2="00000000" w:usb3="00000000" w:csb0="80000000" w:csb1="00000000"/>
  </w:font>
  <w:font w:name="UTM Helve">
    <w:panose1 w:val="02040603050506020204"/>
    <w:charset w:val="00"/>
    <w:family w:val="roman"/>
    <w:pitch w:val="variable"/>
    <w:sig w:usb0="00000007" w:usb1="00000000" w:usb2="00000000" w:usb3="00000000" w:csb0="00000003" w:csb1="00000000"/>
  </w:font>
  <w:font w:name="Palatino Linotype">
    <w:panose1 w:val="02040502050505030304"/>
    <w:charset w:val="00"/>
    <w:family w:val="roman"/>
    <w:pitch w:val="variable"/>
    <w:sig w:usb0="E0000287" w:usb1="40000013" w:usb2="00000000" w:usb3="00000000" w:csb0="0000019F" w:csb1="00000000"/>
  </w:font>
  <w:font w:name="Segoe MDL2 Assets">
    <w:panose1 w:val="050A0102010101010101"/>
    <w:charset w:val="00"/>
    <w:family w:val="roman"/>
    <w:pitch w:val="variable"/>
    <w:sig w:usb0="00000003" w:usb1="10000000" w:usb2="00000000" w:usb3="00000000" w:csb0="00000001"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6FE252" w14:textId="77777777" w:rsidR="00286247" w:rsidRDefault="00000000">
    <w:pPr>
      <w:spacing w:after="0" w:line="259" w:lineRule="auto"/>
      <w:ind w:left="-1020" w:right="9923" w:firstLine="0"/>
      <w:jc w:val="left"/>
    </w:pPr>
    <w:r>
      <w:rPr>
        <w:rFonts w:ascii="Calibri" w:eastAsia="Calibri" w:hAnsi="Calibri" w:cs="Calibri"/>
        <w:noProof/>
        <w:color w:val="000000"/>
        <w:sz w:val="22"/>
      </w:rPr>
      <mc:AlternateContent>
        <mc:Choice Requires="wpg">
          <w:drawing>
            <wp:anchor distT="0" distB="0" distL="114300" distR="114300" simplePos="0" relativeHeight="251658240" behindDoc="0" locked="0" layoutInCell="1" allowOverlap="1" wp14:anchorId="5444BC1F" wp14:editId="6BF1C328">
              <wp:simplePos x="0" y="0"/>
              <wp:positionH relativeFrom="page">
                <wp:posOffset>0</wp:posOffset>
              </wp:positionH>
              <wp:positionV relativeFrom="page">
                <wp:posOffset>9039431</wp:posOffset>
              </wp:positionV>
              <wp:extent cx="6948001" cy="716569"/>
              <wp:effectExtent l="0" t="0" r="0" b="0"/>
              <wp:wrapSquare wrapText="bothSides"/>
              <wp:docPr id="384488" name="Group 384488"/>
              <wp:cNvGraphicFramePr/>
              <a:graphic xmlns:a="http://schemas.openxmlformats.org/drawingml/2006/main">
                <a:graphicData uri="http://schemas.microsoft.com/office/word/2010/wordprocessingGroup">
                  <wpg:wgp>
                    <wpg:cNvGrpSpPr/>
                    <wpg:grpSpPr>
                      <a:xfrm>
                        <a:off x="0" y="0"/>
                        <a:ext cx="6948001" cy="716569"/>
                        <a:chOff x="0" y="0"/>
                        <a:chExt cx="6948001" cy="716569"/>
                      </a:xfrm>
                    </wpg:grpSpPr>
                    <wps:wsp>
                      <wps:cNvPr id="384489" name="Shape 384489"/>
                      <wps:cNvSpPr/>
                      <wps:spPr>
                        <a:xfrm>
                          <a:off x="72006" y="0"/>
                          <a:ext cx="6659995" cy="716569"/>
                        </a:xfrm>
                        <a:custGeom>
                          <a:avLst/>
                          <a:gdLst/>
                          <a:ahLst/>
                          <a:cxnLst/>
                          <a:rect l="0" t="0" r="0" b="0"/>
                          <a:pathLst>
                            <a:path w="6659995" h="716569">
                              <a:moveTo>
                                <a:pt x="451333" y="7"/>
                              </a:moveTo>
                              <a:cubicBezTo>
                                <a:pt x="486279" y="9"/>
                                <a:pt x="521999" y="13"/>
                                <a:pt x="558000" y="22"/>
                              </a:cubicBezTo>
                              <a:cubicBezTo>
                                <a:pt x="772579" y="60"/>
                                <a:pt x="914070" y="96200"/>
                                <a:pt x="1012495" y="194574"/>
                              </a:cubicBezTo>
                              <a:cubicBezTo>
                                <a:pt x="1160996" y="358290"/>
                                <a:pt x="1372489" y="358290"/>
                                <a:pt x="1372489" y="358290"/>
                              </a:cubicBezTo>
                              <a:lnTo>
                                <a:pt x="6659995" y="358290"/>
                              </a:lnTo>
                              <a:lnTo>
                                <a:pt x="6659995" y="716569"/>
                              </a:lnTo>
                              <a:lnTo>
                                <a:pt x="0" y="716569"/>
                              </a:lnTo>
                              <a:lnTo>
                                <a:pt x="0" y="175"/>
                              </a:lnTo>
                              <a:cubicBezTo>
                                <a:pt x="0" y="175"/>
                                <a:pt x="206711" y="0"/>
                                <a:pt x="451333" y="7"/>
                              </a:cubicBezTo>
                              <a:close/>
                            </a:path>
                          </a:pathLst>
                        </a:custGeom>
                        <a:ln w="0" cap="flat">
                          <a:miter lim="127000"/>
                        </a:ln>
                      </wps:spPr>
                      <wps:style>
                        <a:lnRef idx="0">
                          <a:srgbClr val="000000">
                            <a:alpha val="0"/>
                          </a:srgbClr>
                        </a:lnRef>
                        <a:fillRef idx="1">
                          <a:srgbClr val="468676"/>
                        </a:fillRef>
                        <a:effectRef idx="0">
                          <a:scrgbClr r="0" g="0" b="0"/>
                        </a:effectRef>
                        <a:fontRef idx="none"/>
                      </wps:style>
                      <wps:bodyPr/>
                    </wps:wsp>
                    <wps:wsp>
                      <wps:cNvPr id="384490" name="Shape 384490"/>
                      <wps:cNvSpPr/>
                      <wps:spPr>
                        <a:xfrm>
                          <a:off x="0" y="1"/>
                          <a:ext cx="6948001" cy="716569"/>
                        </a:xfrm>
                        <a:custGeom>
                          <a:avLst/>
                          <a:gdLst/>
                          <a:ahLst/>
                          <a:cxnLst/>
                          <a:rect l="0" t="0" r="0" b="0"/>
                          <a:pathLst>
                            <a:path w="6948001" h="716569">
                              <a:moveTo>
                                <a:pt x="451332" y="6"/>
                              </a:moveTo>
                              <a:cubicBezTo>
                                <a:pt x="486277" y="8"/>
                                <a:pt x="521996" y="12"/>
                                <a:pt x="557996" y="22"/>
                              </a:cubicBezTo>
                              <a:cubicBezTo>
                                <a:pt x="772588" y="60"/>
                                <a:pt x="914078" y="96199"/>
                                <a:pt x="1012503" y="194573"/>
                              </a:cubicBezTo>
                              <a:cubicBezTo>
                                <a:pt x="1161004" y="358289"/>
                                <a:pt x="1372498" y="358289"/>
                                <a:pt x="1372498" y="358289"/>
                              </a:cubicBezTo>
                              <a:lnTo>
                                <a:pt x="6948001" y="358289"/>
                              </a:lnTo>
                              <a:lnTo>
                                <a:pt x="6948001" y="716569"/>
                              </a:lnTo>
                              <a:lnTo>
                                <a:pt x="0" y="716569"/>
                              </a:lnTo>
                              <a:lnTo>
                                <a:pt x="0" y="174"/>
                              </a:lnTo>
                              <a:lnTo>
                                <a:pt x="3099" y="172"/>
                              </a:lnTo>
                              <a:cubicBezTo>
                                <a:pt x="29721" y="150"/>
                                <a:pt x="224189" y="0"/>
                                <a:pt x="451332" y="6"/>
                              </a:cubicBezTo>
                              <a:close/>
                            </a:path>
                          </a:pathLst>
                        </a:custGeom>
                        <a:ln w="0" cap="flat">
                          <a:miter lim="127000"/>
                        </a:ln>
                      </wps:spPr>
                      <wps:style>
                        <a:lnRef idx="0">
                          <a:srgbClr val="000000">
                            <a:alpha val="0"/>
                          </a:srgbClr>
                        </a:lnRef>
                        <a:fillRef idx="1">
                          <a:srgbClr val="B0D0E0"/>
                        </a:fillRef>
                        <a:effectRef idx="0">
                          <a:scrgbClr r="0" g="0" b="0"/>
                        </a:effectRef>
                        <a:fontRef idx="none"/>
                      </wps:style>
                      <wps:bodyPr/>
                    </wps:wsp>
                    <wps:wsp>
                      <wps:cNvPr id="384491" name="Rectangle 384491"/>
                      <wps:cNvSpPr/>
                      <wps:spPr>
                        <a:xfrm>
                          <a:off x="648001" y="211181"/>
                          <a:ext cx="116345" cy="189727"/>
                        </a:xfrm>
                        <a:prstGeom prst="rect">
                          <a:avLst/>
                        </a:prstGeom>
                        <a:ln>
                          <a:noFill/>
                        </a:ln>
                      </wps:spPr>
                      <wps:txbx>
                        <w:txbxContent>
                          <w:p w14:paraId="5ED0DABC" w14:textId="77777777" w:rsidR="00286247" w:rsidRDefault="00000000">
                            <w:pPr>
                              <w:spacing w:after="160" w:line="259" w:lineRule="auto"/>
                              <w:ind w:left="0" w:firstLine="0"/>
                              <w:jc w:val="left"/>
                            </w:pPr>
                            <w:r>
                              <w:fldChar w:fldCharType="begin"/>
                            </w:r>
                            <w:r>
                              <w:instrText xml:space="preserve"> PAGE   \* MERGEFORMAT </w:instrText>
                            </w:r>
                            <w:r>
                              <w:fldChar w:fldCharType="separate"/>
                            </w:r>
                            <w:r>
                              <w:rPr>
                                <w:rFonts w:ascii="UTM Helve" w:eastAsia="UTM Helve" w:hAnsi="UTM Helve" w:cs="UTM Helve"/>
                                <w:b/>
                                <w:sz w:val="24"/>
                              </w:rPr>
                              <w:t>2</w:t>
                            </w:r>
                            <w:r>
                              <w:rPr>
                                <w:rFonts w:ascii="UTM Helve" w:eastAsia="UTM Helve" w:hAnsi="UTM Helve" w:cs="UTM Helve"/>
                                <w:b/>
                                <w:sz w:val="24"/>
                              </w:rPr>
                              <w:fldChar w:fldCharType="end"/>
                            </w:r>
                          </w:p>
                        </w:txbxContent>
                      </wps:txbx>
                      <wps:bodyPr horzOverflow="overflow" vert="horz" lIns="0" tIns="0" rIns="0" bIns="0" rtlCol="0">
                        <a:noAutofit/>
                      </wps:bodyPr>
                    </wps:wsp>
                  </wpg:wgp>
                </a:graphicData>
              </a:graphic>
            </wp:anchor>
          </w:drawing>
        </mc:Choice>
        <mc:Fallback xmlns:a="http://schemas.openxmlformats.org/drawingml/2006/main">
          <w:pict>
            <v:group id="Group 384488" style="width:547.087pt;height:56.4228pt;position:absolute;mso-position-horizontal-relative:page;mso-position-horizontal:absolute;margin-left:0pt;mso-position-vertical-relative:page;margin-top:711.766pt;" coordsize="69480,7165">
              <v:shape id="Shape 384489" style="position:absolute;width:66599;height:7165;left:720;top:0;" coordsize="6659995,716569" path="m451333,7c486279,9,521999,13,558000,22c772579,60,914070,96200,1012495,194574c1160996,358290,1372489,358290,1372489,358290l6659995,358290l6659995,716569l0,716569l0,175c0,175,206711,0,451333,7x">
                <v:stroke weight="0pt" endcap="flat" joinstyle="miter" miterlimit="10" on="false" color="#000000" opacity="0"/>
                <v:fill on="true" color="#468676"/>
              </v:shape>
              <v:shape id="Shape 384490" style="position:absolute;width:69480;height:7165;left:0;top:0;" coordsize="6948001,716569" path="m451332,6c486277,8,521996,12,557996,22c772588,60,914078,96199,1012503,194573c1161004,358289,1372498,358289,1372498,358289l6948001,358289l6948001,716569l0,716569l0,174l3099,172c29721,150,224189,0,451332,6x">
                <v:stroke weight="0pt" endcap="flat" joinstyle="miter" miterlimit="10" on="false" color="#000000" opacity="0"/>
                <v:fill on="true" color="#b0d0e0"/>
              </v:shape>
              <v:rect id="Rectangle 384491" style="position:absolute;width:1163;height:1897;left:6480;top:2111;" filled="f" stroked="f">
                <v:textbox inset="0,0,0,0">
                  <w:txbxContent>
                    <w:p>
                      <w:pPr>
                        <w:spacing w:before="0" w:after="160" w:line="259" w:lineRule="auto"/>
                        <w:ind w:left="0" w:firstLine="0"/>
                        <w:jc w:val="left"/>
                      </w:pPr>
                      <w:fldSimple w:instr=" PAGE   \* MERGEFORMAT ">
                        <w:r>
                          <w:rPr>
                            <w:rFonts w:cs="UTM Helve" w:hAnsi="UTM Helve" w:eastAsia="UTM Helve" w:ascii="UTM Helve"/>
                            <w:b w:val="1"/>
                            <w:sz w:val="24"/>
                          </w:rPr>
                          <w:t xml:space="preserve">2</w:t>
                        </w:r>
                      </w:fldSimple>
                    </w:p>
                  </w:txbxContent>
                </v:textbox>
              </v:rect>
              <w10:wrap type="square"/>
            </v:group>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EFD86E" w14:textId="77777777" w:rsidR="00286247" w:rsidRDefault="00000000">
    <w:pPr>
      <w:spacing w:after="0" w:line="259" w:lineRule="auto"/>
      <w:ind w:left="-1304" w:right="9922" w:firstLine="0"/>
      <w:jc w:val="left"/>
    </w:pPr>
    <w:r>
      <w:rPr>
        <w:rFonts w:ascii="Calibri" w:eastAsia="Calibri" w:hAnsi="Calibri" w:cs="Calibri"/>
        <w:noProof/>
        <w:color w:val="000000"/>
        <w:sz w:val="22"/>
      </w:rPr>
      <mc:AlternateContent>
        <mc:Choice Requires="wpg">
          <w:drawing>
            <wp:anchor distT="0" distB="0" distL="114300" distR="114300" simplePos="0" relativeHeight="251664384" behindDoc="0" locked="0" layoutInCell="1" allowOverlap="1" wp14:anchorId="138A1438" wp14:editId="3336737F">
              <wp:simplePos x="0" y="0"/>
              <wp:positionH relativeFrom="page">
                <wp:posOffset>0</wp:posOffset>
              </wp:positionH>
              <wp:positionV relativeFrom="page">
                <wp:posOffset>9039431</wp:posOffset>
              </wp:positionV>
              <wp:extent cx="6948001" cy="716569"/>
              <wp:effectExtent l="0" t="0" r="0" b="0"/>
              <wp:wrapSquare wrapText="bothSides"/>
              <wp:docPr id="384557" name="Group 384557"/>
              <wp:cNvGraphicFramePr/>
              <a:graphic xmlns:a="http://schemas.openxmlformats.org/drawingml/2006/main">
                <a:graphicData uri="http://schemas.microsoft.com/office/word/2010/wordprocessingGroup">
                  <wpg:wgp>
                    <wpg:cNvGrpSpPr/>
                    <wpg:grpSpPr>
                      <a:xfrm>
                        <a:off x="0" y="0"/>
                        <a:ext cx="6948001" cy="716569"/>
                        <a:chOff x="0" y="0"/>
                        <a:chExt cx="6948001" cy="716569"/>
                      </a:xfrm>
                    </wpg:grpSpPr>
                    <wps:wsp>
                      <wps:cNvPr id="384558" name="Shape 384558"/>
                      <wps:cNvSpPr/>
                      <wps:spPr>
                        <a:xfrm>
                          <a:off x="72006" y="0"/>
                          <a:ext cx="6659995" cy="716569"/>
                        </a:xfrm>
                        <a:custGeom>
                          <a:avLst/>
                          <a:gdLst/>
                          <a:ahLst/>
                          <a:cxnLst/>
                          <a:rect l="0" t="0" r="0" b="0"/>
                          <a:pathLst>
                            <a:path w="6659995" h="716569">
                              <a:moveTo>
                                <a:pt x="451333" y="7"/>
                              </a:moveTo>
                              <a:cubicBezTo>
                                <a:pt x="486279" y="9"/>
                                <a:pt x="521999" y="13"/>
                                <a:pt x="558000" y="22"/>
                              </a:cubicBezTo>
                              <a:cubicBezTo>
                                <a:pt x="772579" y="60"/>
                                <a:pt x="914070" y="96200"/>
                                <a:pt x="1012495" y="194574"/>
                              </a:cubicBezTo>
                              <a:cubicBezTo>
                                <a:pt x="1160996" y="358290"/>
                                <a:pt x="1372489" y="358290"/>
                                <a:pt x="1372489" y="358290"/>
                              </a:cubicBezTo>
                              <a:lnTo>
                                <a:pt x="6659995" y="358290"/>
                              </a:lnTo>
                              <a:lnTo>
                                <a:pt x="6659995" y="716569"/>
                              </a:lnTo>
                              <a:lnTo>
                                <a:pt x="0" y="716569"/>
                              </a:lnTo>
                              <a:lnTo>
                                <a:pt x="0" y="175"/>
                              </a:lnTo>
                              <a:cubicBezTo>
                                <a:pt x="0" y="175"/>
                                <a:pt x="206711" y="0"/>
                                <a:pt x="451333" y="7"/>
                              </a:cubicBezTo>
                              <a:close/>
                            </a:path>
                          </a:pathLst>
                        </a:custGeom>
                        <a:ln w="0" cap="flat">
                          <a:miter lim="127000"/>
                        </a:ln>
                      </wps:spPr>
                      <wps:style>
                        <a:lnRef idx="0">
                          <a:srgbClr val="000000">
                            <a:alpha val="0"/>
                          </a:srgbClr>
                        </a:lnRef>
                        <a:fillRef idx="1">
                          <a:srgbClr val="468676"/>
                        </a:fillRef>
                        <a:effectRef idx="0">
                          <a:scrgbClr r="0" g="0" b="0"/>
                        </a:effectRef>
                        <a:fontRef idx="none"/>
                      </wps:style>
                      <wps:bodyPr/>
                    </wps:wsp>
                    <wps:wsp>
                      <wps:cNvPr id="384559" name="Shape 384559"/>
                      <wps:cNvSpPr/>
                      <wps:spPr>
                        <a:xfrm>
                          <a:off x="0" y="1"/>
                          <a:ext cx="6948001" cy="716569"/>
                        </a:xfrm>
                        <a:custGeom>
                          <a:avLst/>
                          <a:gdLst/>
                          <a:ahLst/>
                          <a:cxnLst/>
                          <a:rect l="0" t="0" r="0" b="0"/>
                          <a:pathLst>
                            <a:path w="6948001" h="716569">
                              <a:moveTo>
                                <a:pt x="451332" y="6"/>
                              </a:moveTo>
                              <a:cubicBezTo>
                                <a:pt x="486277" y="8"/>
                                <a:pt x="521996" y="12"/>
                                <a:pt x="557996" y="22"/>
                              </a:cubicBezTo>
                              <a:cubicBezTo>
                                <a:pt x="772588" y="60"/>
                                <a:pt x="914078" y="96199"/>
                                <a:pt x="1012503" y="194573"/>
                              </a:cubicBezTo>
                              <a:cubicBezTo>
                                <a:pt x="1161004" y="358289"/>
                                <a:pt x="1372498" y="358289"/>
                                <a:pt x="1372498" y="358289"/>
                              </a:cubicBezTo>
                              <a:lnTo>
                                <a:pt x="6948001" y="358289"/>
                              </a:lnTo>
                              <a:lnTo>
                                <a:pt x="6948001" y="716569"/>
                              </a:lnTo>
                              <a:lnTo>
                                <a:pt x="0" y="716569"/>
                              </a:lnTo>
                              <a:lnTo>
                                <a:pt x="0" y="174"/>
                              </a:lnTo>
                              <a:lnTo>
                                <a:pt x="3099" y="172"/>
                              </a:lnTo>
                              <a:cubicBezTo>
                                <a:pt x="29721" y="150"/>
                                <a:pt x="224189" y="0"/>
                                <a:pt x="451332" y="6"/>
                              </a:cubicBezTo>
                              <a:close/>
                            </a:path>
                          </a:pathLst>
                        </a:custGeom>
                        <a:ln w="0" cap="flat">
                          <a:miter lim="127000"/>
                        </a:ln>
                      </wps:spPr>
                      <wps:style>
                        <a:lnRef idx="0">
                          <a:srgbClr val="000000">
                            <a:alpha val="0"/>
                          </a:srgbClr>
                        </a:lnRef>
                        <a:fillRef idx="1">
                          <a:srgbClr val="B0D0E0"/>
                        </a:fillRef>
                        <a:effectRef idx="0">
                          <a:scrgbClr r="0" g="0" b="0"/>
                        </a:effectRef>
                        <a:fontRef idx="none"/>
                      </wps:style>
                      <wps:bodyPr/>
                    </wps:wsp>
                    <wps:wsp>
                      <wps:cNvPr id="384560" name="Rectangle 384560"/>
                      <wps:cNvSpPr/>
                      <wps:spPr>
                        <a:xfrm>
                          <a:off x="648001" y="211181"/>
                          <a:ext cx="116345" cy="189727"/>
                        </a:xfrm>
                        <a:prstGeom prst="rect">
                          <a:avLst/>
                        </a:prstGeom>
                        <a:ln>
                          <a:noFill/>
                        </a:ln>
                      </wps:spPr>
                      <wps:txbx>
                        <w:txbxContent>
                          <w:p w14:paraId="156CAF77" w14:textId="77777777" w:rsidR="00286247" w:rsidRDefault="00000000">
                            <w:pPr>
                              <w:spacing w:after="160" w:line="259" w:lineRule="auto"/>
                              <w:ind w:left="0" w:firstLine="0"/>
                              <w:jc w:val="left"/>
                            </w:pPr>
                            <w:r>
                              <w:fldChar w:fldCharType="begin"/>
                            </w:r>
                            <w:r>
                              <w:instrText xml:space="preserve"> PAGE   \* MERGEFORMAT </w:instrText>
                            </w:r>
                            <w:r>
                              <w:fldChar w:fldCharType="separate"/>
                            </w:r>
                            <w:r>
                              <w:rPr>
                                <w:rFonts w:ascii="UTM Helve" w:eastAsia="UTM Helve" w:hAnsi="UTM Helve" w:cs="UTM Helve"/>
                                <w:b/>
                                <w:sz w:val="24"/>
                              </w:rPr>
                              <w:t>2</w:t>
                            </w:r>
                            <w:r>
                              <w:rPr>
                                <w:rFonts w:ascii="UTM Helve" w:eastAsia="UTM Helve" w:hAnsi="UTM Helve" w:cs="UTM Helve"/>
                                <w:b/>
                                <w:sz w:val="24"/>
                              </w:rPr>
                              <w:fldChar w:fldCharType="end"/>
                            </w:r>
                          </w:p>
                        </w:txbxContent>
                      </wps:txbx>
                      <wps:bodyPr horzOverflow="overflow" vert="horz" lIns="0" tIns="0" rIns="0" bIns="0" rtlCol="0">
                        <a:noAutofit/>
                      </wps:bodyPr>
                    </wps:wsp>
                  </wpg:wgp>
                </a:graphicData>
              </a:graphic>
            </wp:anchor>
          </w:drawing>
        </mc:Choice>
        <mc:Fallback xmlns:a="http://schemas.openxmlformats.org/drawingml/2006/main">
          <w:pict>
            <v:group id="Group 384557" style="width:547.087pt;height:56.4228pt;position:absolute;mso-position-horizontal-relative:page;mso-position-horizontal:absolute;margin-left:0pt;mso-position-vertical-relative:page;margin-top:711.766pt;" coordsize="69480,7165">
              <v:shape id="Shape 384558" style="position:absolute;width:66599;height:7165;left:720;top:0;" coordsize="6659995,716569" path="m451333,7c486279,9,521999,13,558000,22c772579,60,914070,96200,1012495,194574c1160996,358290,1372489,358290,1372489,358290l6659995,358290l6659995,716569l0,716569l0,175c0,175,206711,0,451333,7x">
                <v:stroke weight="0pt" endcap="flat" joinstyle="miter" miterlimit="10" on="false" color="#000000" opacity="0"/>
                <v:fill on="true" color="#468676"/>
              </v:shape>
              <v:shape id="Shape 384559" style="position:absolute;width:69480;height:7165;left:0;top:0;" coordsize="6948001,716569" path="m451332,6c486277,8,521996,12,557996,22c772588,60,914078,96199,1012503,194573c1161004,358289,1372498,358289,1372498,358289l6948001,358289l6948001,716569l0,716569l0,174l3099,172c29721,150,224189,0,451332,6x">
                <v:stroke weight="0pt" endcap="flat" joinstyle="miter" miterlimit="10" on="false" color="#000000" opacity="0"/>
                <v:fill on="true" color="#b0d0e0"/>
              </v:shape>
              <v:rect id="Rectangle 384560" style="position:absolute;width:1163;height:1897;left:6480;top:2111;" filled="f" stroked="f">
                <v:textbox inset="0,0,0,0">
                  <w:txbxContent>
                    <w:p>
                      <w:pPr>
                        <w:spacing w:before="0" w:after="160" w:line="259" w:lineRule="auto"/>
                        <w:ind w:left="0" w:firstLine="0"/>
                        <w:jc w:val="left"/>
                      </w:pPr>
                      <w:fldSimple w:instr=" PAGE   \* MERGEFORMAT ">
                        <w:r>
                          <w:rPr>
                            <w:rFonts w:cs="UTM Helve" w:hAnsi="UTM Helve" w:eastAsia="UTM Helve" w:ascii="UTM Helve"/>
                            <w:b w:val="1"/>
                            <w:sz w:val="24"/>
                          </w:rPr>
                          <w:t xml:space="preserve">2</w:t>
                        </w:r>
                      </w:fldSimple>
                    </w:p>
                  </w:txbxContent>
                </v:textbox>
              </v:rect>
              <w10:wrap type="square"/>
            </v:group>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3EE97D" w14:textId="77777777" w:rsidR="00286247" w:rsidRDefault="00000000">
    <w:pPr>
      <w:spacing w:after="0" w:line="259" w:lineRule="auto"/>
      <w:ind w:left="0" w:right="1" w:firstLine="0"/>
      <w:jc w:val="right"/>
    </w:pPr>
    <w:r>
      <w:fldChar w:fldCharType="begin"/>
    </w:r>
    <w:r>
      <w:instrText xml:space="preserve"> PAGE   \* MERGEFORMAT </w:instrText>
    </w:r>
    <w:r>
      <w:fldChar w:fldCharType="separate"/>
    </w:r>
    <w:r>
      <w:rPr>
        <w:rFonts w:ascii="UTM Helve" w:eastAsia="UTM Helve" w:hAnsi="UTM Helve" w:cs="UTM Helve"/>
        <w:b/>
        <w:sz w:val="24"/>
      </w:rPr>
      <w:t>275</w:t>
    </w:r>
    <w:r>
      <w:rPr>
        <w:rFonts w:ascii="UTM Helve" w:eastAsia="UTM Helve" w:hAnsi="UTM Helve" w:cs="UTM Helve"/>
        <w:b/>
        <w:sz w:val="24"/>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434706" w14:textId="77777777" w:rsidR="00286247" w:rsidRDefault="00000000">
    <w:pPr>
      <w:spacing w:after="0" w:line="259" w:lineRule="auto"/>
      <w:ind w:left="0" w:right="1" w:firstLine="0"/>
      <w:jc w:val="right"/>
    </w:pPr>
    <w:r>
      <w:fldChar w:fldCharType="begin"/>
    </w:r>
    <w:r>
      <w:instrText xml:space="preserve"> PAGE   \* MERGEFORMAT </w:instrText>
    </w:r>
    <w:r>
      <w:fldChar w:fldCharType="separate"/>
    </w:r>
    <w:r>
      <w:rPr>
        <w:rFonts w:ascii="UTM Helve" w:eastAsia="UTM Helve" w:hAnsi="UTM Helve" w:cs="UTM Helve"/>
        <w:b/>
        <w:sz w:val="24"/>
      </w:rPr>
      <w:t>275</w:t>
    </w:r>
    <w:r>
      <w:rPr>
        <w:rFonts w:ascii="UTM Helve" w:eastAsia="UTM Helve" w:hAnsi="UTM Helve" w:cs="UTM Helve"/>
        <w:b/>
        <w:sz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964FEC" w14:textId="77777777" w:rsidR="00286247" w:rsidRDefault="00000000">
    <w:pPr>
      <w:spacing w:after="0" w:line="259" w:lineRule="auto"/>
      <w:ind w:left="-1020" w:right="9923" w:firstLine="0"/>
      <w:jc w:val="left"/>
    </w:pPr>
    <w:r>
      <w:rPr>
        <w:rFonts w:ascii="Calibri" w:eastAsia="Calibri" w:hAnsi="Calibri" w:cs="Calibri"/>
        <w:noProof/>
        <w:color w:val="000000"/>
        <w:sz w:val="22"/>
      </w:rPr>
      <mc:AlternateContent>
        <mc:Choice Requires="wpg">
          <w:drawing>
            <wp:anchor distT="0" distB="0" distL="114300" distR="114300" simplePos="0" relativeHeight="251659264" behindDoc="0" locked="0" layoutInCell="1" allowOverlap="1" wp14:anchorId="34D8C3D4" wp14:editId="7ADD5DE0">
              <wp:simplePos x="0" y="0"/>
              <wp:positionH relativeFrom="page">
                <wp:posOffset>0</wp:posOffset>
              </wp:positionH>
              <wp:positionV relativeFrom="page">
                <wp:posOffset>9039431</wp:posOffset>
              </wp:positionV>
              <wp:extent cx="6948005" cy="716569"/>
              <wp:effectExtent l="0" t="0" r="0" b="0"/>
              <wp:wrapSquare wrapText="bothSides"/>
              <wp:docPr id="384480" name="Group 384480"/>
              <wp:cNvGraphicFramePr/>
              <a:graphic xmlns:a="http://schemas.openxmlformats.org/drawingml/2006/main">
                <a:graphicData uri="http://schemas.microsoft.com/office/word/2010/wordprocessingGroup">
                  <wpg:wgp>
                    <wpg:cNvGrpSpPr/>
                    <wpg:grpSpPr>
                      <a:xfrm>
                        <a:off x="0" y="0"/>
                        <a:ext cx="6948005" cy="716569"/>
                        <a:chOff x="0" y="0"/>
                        <a:chExt cx="6948005" cy="716569"/>
                      </a:xfrm>
                    </wpg:grpSpPr>
                    <wps:wsp>
                      <wps:cNvPr id="384481" name="Shape 384481"/>
                      <wps:cNvSpPr/>
                      <wps:spPr>
                        <a:xfrm>
                          <a:off x="216000" y="0"/>
                          <a:ext cx="6659995" cy="716569"/>
                        </a:xfrm>
                        <a:custGeom>
                          <a:avLst/>
                          <a:gdLst/>
                          <a:ahLst/>
                          <a:cxnLst/>
                          <a:rect l="0" t="0" r="0" b="0"/>
                          <a:pathLst>
                            <a:path w="6659995" h="716569">
                              <a:moveTo>
                                <a:pt x="6208662" y="7"/>
                              </a:moveTo>
                              <a:cubicBezTo>
                                <a:pt x="6453283" y="0"/>
                                <a:pt x="6659995" y="175"/>
                                <a:pt x="6659995" y="175"/>
                              </a:cubicBezTo>
                              <a:lnTo>
                                <a:pt x="6659995" y="716569"/>
                              </a:lnTo>
                              <a:lnTo>
                                <a:pt x="0" y="716569"/>
                              </a:lnTo>
                              <a:lnTo>
                                <a:pt x="0" y="358290"/>
                              </a:lnTo>
                              <a:lnTo>
                                <a:pt x="5287505" y="358290"/>
                              </a:lnTo>
                              <a:cubicBezTo>
                                <a:pt x="5287505" y="358290"/>
                                <a:pt x="5498999" y="358290"/>
                                <a:pt x="5647500" y="194574"/>
                              </a:cubicBezTo>
                              <a:cubicBezTo>
                                <a:pt x="5745925" y="96200"/>
                                <a:pt x="5887415" y="60"/>
                                <a:pt x="6101994" y="22"/>
                              </a:cubicBezTo>
                              <a:cubicBezTo>
                                <a:pt x="6137996" y="13"/>
                                <a:pt x="6173716" y="9"/>
                                <a:pt x="6208662" y="7"/>
                              </a:cubicBezTo>
                              <a:close/>
                            </a:path>
                          </a:pathLst>
                        </a:custGeom>
                        <a:ln w="0" cap="flat">
                          <a:miter lim="127000"/>
                        </a:ln>
                      </wps:spPr>
                      <wps:style>
                        <a:lnRef idx="0">
                          <a:srgbClr val="000000">
                            <a:alpha val="0"/>
                          </a:srgbClr>
                        </a:lnRef>
                        <a:fillRef idx="1">
                          <a:srgbClr val="468676"/>
                        </a:fillRef>
                        <a:effectRef idx="0">
                          <a:scrgbClr r="0" g="0" b="0"/>
                        </a:effectRef>
                        <a:fontRef idx="none"/>
                      </wps:style>
                      <wps:bodyPr/>
                    </wps:wsp>
                    <wps:wsp>
                      <wps:cNvPr id="384482" name="Shape 384482"/>
                      <wps:cNvSpPr/>
                      <wps:spPr>
                        <a:xfrm>
                          <a:off x="0" y="0"/>
                          <a:ext cx="6948005" cy="716569"/>
                        </a:xfrm>
                        <a:custGeom>
                          <a:avLst/>
                          <a:gdLst/>
                          <a:ahLst/>
                          <a:cxnLst/>
                          <a:rect l="0" t="0" r="0" b="0"/>
                          <a:pathLst>
                            <a:path w="6948005" h="716569">
                              <a:moveTo>
                                <a:pt x="6496669" y="7"/>
                              </a:moveTo>
                              <a:cubicBezTo>
                                <a:pt x="6741285" y="0"/>
                                <a:pt x="6948005" y="175"/>
                                <a:pt x="6948005" y="175"/>
                              </a:cubicBezTo>
                              <a:lnTo>
                                <a:pt x="6948005" y="716569"/>
                              </a:lnTo>
                              <a:lnTo>
                                <a:pt x="0" y="716569"/>
                              </a:lnTo>
                              <a:lnTo>
                                <a:pt x="0" y="358290"/>
                              </a:lnTo>
                              <a:lnTo>
                                <a:pt x="5575503" y="358290"/>
                              </a:lnTo>
                              <a:cubicBezTo>
                                <a:pt x="5575503" y="358290"/>
                                <a:pt x="5786997" y="358290"/>
                                <a:pt x="5935498" y="194574"/>
                              </a:cubicBezTo>
                              <a:cubicBezTo>
                                <a:pt x="6033923" y="96200"/>
                                <a:pt x="6175413" y="60"/>
                                <a:pt x="6390005" y="22"/>
                              </a:cubicBezTo>
                              <a:cubicBezTo>
                                <a:pt x="6426005" y="13"/>
                                <a:pt x="6461724" y="9"/>
                                <a:pt x="6496669" y="7"/>
                              </a:cubicBezTo>
                              <a:close/>
                            </a:path>
                          </a:pathLst>
                        </a:custGeom>
                        <a:ln w="0" cap="flat">
                          <a:miter lim="127000"/>
                        </a:ln>
                      </wps:spPr>
                      <wps:style>
                        <a:lnRef idx="0">
                          <a:srgbClr val="000000">
                            <a:alpha val="0"/>
                          </a:srgbClr>
                        </a:lnRef>
                        <a:fillRef idx="1">
                          <a:srgbClr val="B0D0E0"/>
                        </a:fillRef>
                        <a:effectRef idx="0">
                          <a:scrgbClr r="0" g="0" b="0"/>
                        </a:effectRef>
                        <a:fontRef idx="none"/>
                      </wps:style>
                      <wps:bodyPr/>
                    </wps:wsp>
                    <wps:wsp>
                      <wps:cNvPr id="384483" name="Rectangle 384483"/>
                      <wps:cNvSpPr/>
                      <wps:spPr>
                        <a:xfrm>
                          <a:off x="6212563" y="211181"/>
                          <a:ext cx="116345" cy="189727"/>
                        </a:xfrm>
                        <a:prstGeom prst="rect">
                          <a:avLst/>
                        </a:prstGeom>
                        <a:ln>
                          <a:noFill/>
                        </a:ln>
                      </wps:spPr>
                      <wps:txbx>
                        <w:txbxContent>
                          <w:p w14:paraId="59A4EA05" w14:textId="77777777" w:rsidR="00286247" w:rsidRDefault="00000000">
                            <w:pPr>
                              <w:spacing w:after="160" w:line="259" w:lineRule="auto"/>
                              <w:ind w:left="0" w:firstLine="0"/>
                              <w:jc w:val="left"/>
                            </w:pPr>
                            <w:r>
                              <w:fldChar w:fldCharType="begin"/>
                            </w:r>
                            <w:r>
                              <w:instrText xml:space="preserve"> PAGE   \* MERGEFORMAT </w:instrText>
                            </w:r>
                            <w:r>
                              <w:fldChar w:fldCharType="separate"/>
                            </w:r>
                            <w:r>
                              <w:rPr>
                                <w:rFonts w:ascii="UTM Helve" w:eastAsia="UTM Helve" w:hAnsi="UTM Helve" w:cs="UTM Helve"/>
                                <w:b/>
                                <w:sz w:val="24"/>
                              </w:rPr>
                              <w:t>3</w:t>
                            </w:r>
                            <w:r>
                              <w:rPr>
                                <w:rFonts w:ascii="UTM Helve" w:eastAsia="UTM Helve" w:hAnsi="UTM Helve" w:cs="UTM Helve"/>
                                <w:b/>
                                <w:sz w:val="24"/>
                              </w:rPr>
                              <w:fldChar w:fldCharType="end"/>
                            </w:r>
                          </w:p>
                        </w:txbxContent>
                      </wps:txbx>
                      <wps:bodyPr horzOverflow="overflow" vert="horz" lIns="0" tIns="0" rIns="0" bIns="0" rtlCol="0">
                        <a:noAutofit/>
                      </wps:bodyPr>
                    </wps:wsp>
                  </wpg:wgp>
                </a:graphicData>
              </a:graphic>
            </wp:anchor>
          </w:drawing>
        </mc:Choice>
        <mc:Fallback xmlns:a="http://schemas.openxmlformats.org/drawingml/2006/main">
          <w:pict>
            <v:group id="Group 384480" style="width:547.087pt;height:56.4228pt;position:absolute;mso-position-horizontal-relative:page;mso-position-horizontal:absolute;margin-left:0pt;mso-position-vertical-relative:page;margin-top:711.766pt;" coordsize="69480,7165">
              <v:shape id="Shape 384481" style="position:absolute;width:66599;height:7165;left:2160;top:0;" coordsize="6659995,716569" path="m6208662,7c6453283,0,6659995,175,6659995,175l6659995,716569l0,716569l0,358290l5287505,358290c5287505,358290,5498999,358290,5647500,194574c5745925,96200,5887415,60,6101994,22c6137996,13,6173716,9,6208662,7x">
                <v:stroke weight="0pt" endcap="flat" joinstyle="miter" miterlimit="10" on="false" color="#000000" opacity="0"/>
                <v:fill on="true" color="#468676"/>
              </v:shape>
              <v:shape id="Shape 384482" style="position:absolute;width:69480;height:7165;left:0;top:0;" coordsize="6948005,716569" path="m6496669,7c6741285,0,6948005,175,6948005,175l6948005,716569l0,716569l0,358290l5575503,358290c5575503,358290,5786997,358290,5935498,194574c6033923,96200,6175413,60,6390005,22c6426005,13,6461724,9,6496669,7x">
                <v:stroke weight="0pt" endcap="flat" joinstyle="miter" miterlimit="10" on="false" color="#000000" opacity="0"/>
                <v:fill on="true" color="#b0d0e0"/>
              </v:shape>
              <v:rect id="Rectangle 384483" style="position:absolute;width:1163;height:1897;left:62125;top:2111;" filled="f" stroked="f">
                <v:textbox inset="0,0,0,0">
                  <w:txbxContent>
                    <w:p>
                      <w:pPr>
                        <w:spacing w:before="0" w:after="160" w:line="259" w:lineRule="auto"/>
                        <w:ind w:left="0" w:firstLine="0"/>
                        <w:jc w:val="left"/>
                      </w:pPr>
                      <w:fldSimple w:instr=" PAGE   \* MERGEFORMAT ">
                        <w:r>
                          <w:rPr>
                            <w:rFonts w:cs="UTM Helve" w:hAnsi="UTM Helve" w:eastAsia="UTM Helve" w:ascii="UTM Helve"/>
                            <w:b w:val="1"/>
                            <w:sz w:val="24"/>
                          </w:rPr>
                          <w:t xml:space="preserve">3</w:t>
                        </w:r>
                      </w:fldSimple>
                    </w:p>
                  </w:txbxContent>
                </v:textbox>
              </v:rect>
              <w10:wrap type="square"/>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D96503" w14:textId="77777777" w:rsidR="00286247" w:rsidRDefault="00286247">
    <w:pPr>
      <w:spacing w:after="160" w:line="259" w:lineRule="auto"/>
      <w:ind w:lef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CC9D4E" w14:textId="77777777" w:rsidR="00286247" w:rsidRDefault="00000000">
    <w:pPr>
      <w:spacing w:after="0" w:line="259" w:lineRule="auto"/>
      <w:ind w:left="-1020" w:right="9923" w:firstLine="0"/>
      <w:jc w:val="left"/>
    </w:pPr>
    <w:r>
      <w:rPr>
        <w:rFonts w:ascii="Calibri" w:eastAsia="Calibri" w:hAnsi="Calibri" w:cs="Calibri"/>
        <w:noProof/>
        <w:color w:val="000000"/>
        <w:sz w:val="22"/>
      </w:rPr>
      <mc:AlternateContent>
        <mc:Choice Requires="wpg">
          <w:drawing>
            <wp:anchor distT="0" distB="0" distL="114300" distR="114300" simplePos="0" relativeHeight="251660288" behindDoc="0" locked="0" layoutInCell="1" allowOverlap="1" wp14:anchorId="19674D9E" wp14:editId="2B1967F6">
              <wp:simplePos x="0" y="0"/>
              <wp:positionH relativeFrom="page">
                <wp:posOffset>0</wp:posOffset>
              </wp:positionH>
              <wp:positionV relativeFrom="page">
                <wp:posOffset>9039431</wp:posOffset>
              </wp:positionV>
              <wp:extent cx="6948001" cy="716569"/>
              <wp:effectExtent l="0" t="0" r="0" b="0"/>
              <wp:wrapSquare wrapText="bothSides"/>
              <wp:docPr id="384513" name="Group 384513"/>
              <wp:cNvGraphicFramePr/>
              <a:graphic xmlns:a="http://schemas.openxmlformats.org/drawingml/2006/main">
                <a:graphicData uri="http://schemas.microsoft.com/office/word/2010/wordprocessingGroup">
                  <wpg:wgp>
                    <wpg:cNvGrpSpPr/>
                    <wpg:grpSpPr>
                      <a:xfrm>
                        <a:off x="0" y="0"/>
                        <a:ext cx="6948001" cy="716569"/>
                        <a:chOff x="0" y="0"/>
                        <a:chExt cx="6948001" cy="716569"/>
                      </a:xfrm>
                    </wpg:grpSpPr>
                    <wps:wsp>
                      <wps:cNvPr id="384514" name="Shape 384514"/>
                      <wps:cNvSpPr/>
                      <wps:spPr>
                        <a:xfrm>
                          <a:off x="72006" y="0"/>
                          <a:ext cx="6659995" cy="716569"/>
                        </a:xfrm>
                        <a:custGeom>
                          <a:avLst/>
                          <a:gdLst/>
                          <a:ahLst/>
                          <a:cxnLst/>
                          <a:rect l="0" t="0" r="0" b="0"/>
                          <a:pathLst>
                            <a:path w="6659995" h="716569">
                              <a:moveTo>
                                <a:pt x="451333" y="7"/>
                              </a:moveTo>
                              <a:cubicBezTo>
                                <a:pt x="486279" y="9"/>
                                <a:pt x="521999" y="13"/>
                                <a:pt x="558000" y="22"/>
                              </a:cubicBezTo>
                              <a:cubicBezTo>
                                <a:pt x="772579" y="60"/>
                                <a:pt x="914070" y="96200"/>
                                <a:pt x="1012495" y="194574"/>
                              </a:cubicBezTo>
                              <a:cubicBezTo>
                                <a:pt x="1160996" y="358290"/>
                                <a:pt x="1372489" y="358290"/>
                                <a:pt x="1372489" y="358290"/>
                              </a:cubicBezTo>
                              <a:lnTo>
                                <a:pt x="6659995" y="358290"/>
                              </a:lnTo>
                              <a:lnTo>
                                <a:pt x="6659995" y="716569"/>
                              </a:lnTo>
                              <a:lnTo>
                                <a:pt x="0" y="716569"/>
                              </a:lnTo>
                              <a:lnTo>
                                <a:pt x="0" y="175"/>
                              </a:lnTo>
                              <a:cubicBezTo>
                                <a:pt x="0" y="175"/>
                                <a:pt x="206711" y="0"/>
                                <a:pt x="451333" y="7"/>
                              </a:cubicBezTo>
                              <a:close/>
                            </a:path>
                          </a:pathLst>
                        </a:custGeom>
                        <a:ln w="0" cap="flat">
                          <a:miter lim="127000"/>
                        </a:ln>
                      </wps:spPr>
                      <wps:style>
                        <a:lnRef idx="0">
                          <a:srgbClr val="000000">
                            <a:alpha val="0"/>
                          </a:srgbClr>
                        </a:lnRef>
                        <a:fillRef idx="1">
                          <a:srgbClr val="468676"/>
                        </a:fillRef>
                        <a:effectRef idx="0">
                          <a:scrgbClr r="0" g="0" b="0"/>
                        </a:effectRef>
                        <a:fontRef idx="none"/>
                      </wps:style>
                      <wps:bodyPr/>
                    </wps:wsp>
                    <wps:wsp>
                      <wps:cNvPr id="384515" name="Shape 384515"/>
                      <wps:cNvSpPr/>
                      <wps:spPr>
                        <a:xfrm>
                          <a:off x="0" y="1"/>
                          <a:ext cx="6948001" cy="716569"/>
                        </a:xfrm>
                        <a:custGeom>
                          <a:avLst/>
                          <a:gdLst/>
                          <a:ahLst/>
                          <a:cxnLst/>
                          <a:rect l="0" t="0" r="0" b="0"/>
                          <a:pathLst>
                            <a:path w="6948001" h="716569">
                              <a:moveTo>
                                <a:pt x="451332" y="6"/>
                              </a:moveTo>
                              <a:cubicBezTo>
                                <a:pt x="486277" y="8"/>
                                <a:pt x="521996" y="12"/>
                                <a:pt x="557996" y="22"/>
                              </a:cubicBezTo>
                              <a:cubicBezTo>
                                <a:pt x="772588" y="60"/>
                                <a:pt x="914078" y="96199"/>
                                <a:pt x="1012503" y="194573"/>
                              </a:cubicBezTo>
                              <a:cubicBezTo>
                                <a:pt x="1161004" y="358289"/>
                                <a:pt x="1372498" y="358289"/>
                                <a:pt x="1372498" y="358289"/>
                              </a:cubicBezTo>
                              <a:lnTo>
                                <a:pt x="6948001" y="358289"/>
                              </a:lnTo>
                              <a:lnTo>
                                <a:pt x="6948001" y="716569"/>
                              </a:lnTo>
                              <a:lnTo>
                                <a:pt x="0" y="716569"/>
                              </a:lnTo>
                              <a:lnTo>
                                <a:pt x="0" y="174"/>
                              </a:lnTo>
                              <a:lnTo>
                                <a:pt x="3099" y="172"/>
                              </a:lnTo>
                              <a:cubicBezTo>
                                <a:pt x="29721" y="150"/>
                                <a:pt x="224189" y="0"/>
                                <a:pt x="451332" y="6"/>
                              </a:cubicBezTo>
                              <a:close/>
                            </a:path>
                          </a:pathLst>
                        </a:custGeom>
                        <a:ln w="0" cap="flat">
                          <a:miter lim="127000"/>
                        </a:ln>
                      </wps:spPr>
                      <wps:style>
                        <a:lnRef idx="0">
                          <a:srgbClr val="000000">
                            <a:alpha val="0"/>
                          </a:srgbClr>
                        </a:lnRef>
                        <a:fillRef idx="1">
                          <a:srgbClr val="B0D0E0"/>
                        </a:fillRef>
                        <a:effectRef idx="0">
                          <a:scrgbClr r="0" g="0" b="0"/>
                        </a:effectRef>
                        <a:fontRef idx="none"/>
                      </wps:style>
                      <wps:bodyPr/>
                    </wps:wsp>
                    <wps:wsp>
                      <wps:cNvPr id="384516" name="Rectangle 384516"/>
                      <wps:cNvSpPr/>
                      <wps:spPr>
                        <a:xfrm>
                          <a:off x="648001" y="211181"/>
                          <a:ext cx="116345" cy="189727"/>
                        </a:xfrm>
                        <a:prstGeom prst="rect">
                          <a:avLst/>
                        </a:prstGeom>
                        <a:ln>
                          <a:noFill/>
                        </a:ln>
                      </wps:spPr>
                      <wps:txbx>
                        <w:txbxContent>
                          <w:p w14:paraId="3093C4F7" w14:textId="77777777" w:rsidR="00286247" w:rsidRDefault="00000000">
                            <w:pPr>
                              <w:spacing w:after="160" w:line="259" w:lineRule="auto"/>
                              <w:ind w:left="0" w:firstLine="0"/>
                              <w:jc w:val="left"/>
                            </w:pPr>
                            <w:r>
                              <w:fldChar w:fldCharType="begin"/>
                            </w:r>
                            <w:r>
                              <w:instrText xml:space="preserve"> PAGE   \* MERGEFORMAT </w:instrText>
                            </w:r>
                            <w:r>
                              <w:fldChar w:fldCharType="separate"/>
                            </w:r>
                            <w:r>
                              <w:rPr>
                                <w:rFonts w:ascii="UTM Helve" w:eastAsia="UTM Helve" w:hAnsi="UTM Helve" w:cs="UTM Helve"/>
                                <w:b/>
                                <w:sz w:val="24"/>
                              </w:rPr>
                              <w:t>2</w:t>
                            </w:r>
                            <w:r>
                              <w:rPr>
                                <w:rFonts w:ascii="UTM Helve" w:eastAsia="UTM Helve" w:hAnsi="UTM Helve" w:cs="UTM Helve"/>
                                <w:b/>
                                <w:sz w:val="24"/>
                              </w:rPr>
                              <w:fldChar w:fldCharType="end"/>
                            </w:r>
                          </w:p>
                        </w:txbxContent>
                      </wps:txbx>
                      <wps:bodyPr horzOverflow="overflow" vert="horz" lIns="0" tIns="0" rIns="0" bIns="0" rtlCol="0">
                        <a:noAutofit/>
                      </wps:bodyPr>
                    </wps:wsp>
                  </wpg:wgp>
                </a:graphicData>
              </a:graphic>
            </wp:anchor>
          </w:drawing>
        </mc:Choice>
        <mc:Fallback xmlns:a="http://schemas.openxmlformats.org/drawingml/2006/main">
          <w:pict>
            <v:group id="Group 384513" style="width:547.087pt;height:56.4228pt;position:absolute;mso-position-horizontal-relative:page;mso-position-horizontal:absolute;margin-left:0pt;mso-position-vertical-relative:page;margin-top:711.766pt;" coordsize="69480,7165">
              <v:shape id="Shape 384514" style="position:absolute;width:66599;height:7165;left:720;top:0;" coordsize="6659995,716569" path="m451333,7c486279,9,521999,13,558000,22c772579,60,914070,96200,1012495,194574c1160996,358290,1372489,358290,1372489,358290l6659995,358290l6659995,716569l0,716569l0,175c0,175,206711,0,451333,7x">
                <v:stroke weight="0pt" endcap="flat" joinstyle="miter" miterlimit="10" on="false" color="#000000" opacity="0"/>
                <v:fill on="true" color="#468676"/>
              </v:shape>
              <v:shape id="Shape 384515" style="position:absolute;width:69480;height:7165;left:0;top:0;" coordsize="6948001,716569" path="m451332,6c486277,8,521996,12,557996,22c772588,60,914078,96199,1012503,194573c1161004,358289,1372498,358289,1372498,358289l6948001,358289l6948001,716569l0,716569l0,174l3099,172c29721,150,224189,0,451332,6x">
                <v:stroke weight="0pt" endcap="flat" joinstyle="miter" miterlimit="10" on="false" color="#000000" opacity="0"/>
                <v:fill on="true" color="#b0d0e0"/>
              </v:shape>
              <v:rect id="Rectangle 384516" style="position:absolute;width:1163;height:1897;left:6480;top:2111;" filled="f" stroked="f">
                <v:textbox inset="0,0,0,0">
                  <w:txbxContent>
                    <w:p>
                      <w:pPr>
                        <w:spacing w:before="0" w:after="160" w:line="259" w:lineRule="auto"/>
                        <w:ind w:left="0" w:firstLine="0"/>
                        <w:jc w:val="left"/>
                      </w:pPr>
                      <w:fldSimple w:instr=" PAGE   \* MERGEFORMAT ">
                        <w:r>
                          <w:rPr>
                            <w:rFonts w:cs="UTM Helve" w:hAnsi="UTM Helve" w:eastAsia="UTM Helve" w:ascii="UTM Helve"/>
                            <w:b w:val="1"/>
                            <w:sz w:val="24"/>
                          </w:rPr>
                          <w:t xml:space="preserve">2</w:t>
                        </w:r>
                      </w:fldSimple>
                    </w:p>
                  </w:txbxContent>
                </v:textbox>
              </v:rect>
              <w10:wrap type="square"/>
            </v:group>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D6BBE1" w14:textId="77777777" w:rsidR="00286247" w:rsidRDefault="00000000">
    <w:pPr>
      <w:spacing w:after="0" w:line="259" w:lineRule="auto"/>
      <w:ind w:left="-1020" w:right="9923" w:firstLine="0"/>
      <w:jc w:val="left"/>
    </w:pPr>
    <w:r>
      <w:rPr>
        <w:rFonts w:ascii="Calibri" w:eastAsia="Calibri" w:hAnsi="Calibri" w:cs="Calibri"/>
        <w:noProof/>
        <w:color w:val="000000"/>
        <w:sz w:val="22"/>
      </w:rPr>
      <mc:AlternateContent>
        <mc:Choice Requires="wpg">
          <w:drawing>
            <wp:anchor distT="0" distB="0" distL="114300" distR="114300" simplePos="0" relativeHeight="251661312" behindDoc="0" locked="0" layoutInCell="1" allowOverlap="1" wp14:anchorId="08B61FBD" wp14:editId="4DEC4131">
              <wp:simplePos x="0" y="0"/>
              <wp:positionH relativeFrom="page">
                <wp:posOffset>0</wp:posOffset>
              </wp:positionH>
              <wp:positionV relativeFrom="page">
                <wp:posOffset>9039431</wp:posOffset>
              </wp:positionV>
              <wp:extent cx="6948005" cy="716569"/>
              <wp:effectExtent l="0" t="0" r="0" b="0"/>
              <wp:wrapSquare wrapText="bothSides"/>
              <wp:docPr id="384505" name="Group 384505"/>
              <wp:cNvGraphicFramePr/>
              <a:graphic xmlns:a="http://schemas.openxmlformats.org/drawingml/2006/main">
                <a:graphicData uri="http://schemas.microsoft.com/office/word/2010/wordprocessingGroup">
                  <wpg:wgp>
                    <wpg:cNvGrpSpPr/>
                    <wpg:grpSpPr>
                      <a:xfrm>
                        <a:off x="0" y="0"/>
                        <a:ext cx="6948005" cy="716569"/>
                        <a:chOff x="0" y="0"/>
                        <a:chExt cx="6948005" cy="716569"/>
                      </a:xfrm>
                    </wpg:grpSpPr>
                    <wps:wsp>
                      <wps:cNvPr id="384506" name="Shape 384506"/>
                      <wps:cNvSpPr/>
                      <wps:spPr>
                        <a:xfrm>
                          <a:off x="216000" y="0"/>
                          <a:ext cx="6659995" cy="716569"/>
                        </a:xfrm>
                        <a:custGeom>
                          <a:avLst/>
                          <a:gdLst/>
                          <a:ahLst/>
                          <a:cxnLst/>
                          <a:rect l="0" t="0" r="0" b="0"/>
                          <a:pathLst>
                            <a:path w="6659995" h="716569">
                              <a:moveTo>
                                <a:pt x="6208662" y="7"/>
                              </a:moveTo>
                              <a:cubicBezTo>
                                <a:pt x="6453283" y="0"/>
                                <a:pt x="6659995" y="175"/>
                                <a:pt x="6659995" y="175"/>
                              </a:cubicBezTo>
                              <a:lnTo>
                                <a:pt x="6659995" y="716569"/>
                              </a:lnTo>
                              <a:lnTo>
                                <a:pt x="0" y="716569"/>
                              </a:lnTo>
                              <a:lnTo>
                                <a:pt x="0" y="358290"/>
                              </a:lnTo>
                              <a:lnTo>
                                <a:pt x="5287505" y="358290"/>
                              </a:lnTo>
                              <a:cubicBezTo>
                                <a:pt x="5287505" y="358290"/>
                                <a:pt x="5498999" y="358290"/>
                                <a:pt x="5647500" y="194574"/>
                              </a:cubicBezTo>
                              <a:cubicBezTo>
                                <a:pt x="5745925" y="96200"/>
                                <a:pt x="5887415" y="60"/>
                                <a:pt x="6101994" y="22"/>
                              </a:cubicBezTo>
                              <a:cubicBezTo>
                                <a:pt x="6137996" y="13"/>
                                <a:pt x="6173716" y="9"/>
                                <a:pt x="6208662" y="7"/>
                              </a:cubicBezTo>
                              <a:close/>
                            </a:path>
                          </a:pathLst>
                        </a:custGeom>
                        <a:ln w="0" cap="flat">
                          <a:miter lim="127000"/>
                        </a:ln>
                      </wps:spPr>
                      <wps:style>
                        <a:lnRef idx="0">
                          <a:srgbClr val="000000">
                            <a:alpha val="0"/>
                          </a:srgbClr>
                        </a:lnRef>
                        <a:fillRef idx="1">
                          <a:srgbClr val="468676"/>
                        </a:fillRef>
                        <a:effectRef idx="0">
                          <a:scrgbClr r="0" g="0" b="0"/>
                        </a:effectRef>
                        <a:fontRef idx="none"/>
                      </wps:style>
                      <wps:bodyPr/>
                    </wps:wsp>
                    <wps:wsp>
                      <wps:cNvPr id="384507" name="Shape 384507"/>
                      <wps:cNvSpPr/>
                      <wps:spPr>
                        <a:xfrm>
                          <a:off x="0" y="0"/>
                          <a:ext cx="6948005" cy="716569"/>
                        </a:xfrm>
                        <a:custGeom>
                          <a:avLst/>
                          <a:gdLst/>
                          <a:ahLst/>
                          <a:cxnLst/>
                          <a:rect l="0" t="0" r="0" b="0"/>
                          <a:pathLst>
                            <a:path w="6948005" h="716569">
                              <a:moveTo>
                                <a:pt x="6496669" y="7"/>
                              </a:moveTo>
                              <a:cubicBezTo>
                                <a:pt x="6741285" y="0"/>
                                <a:pt x="6948005" y="175"/>
                                <a:pt x="6948005" y="175"/>
                              </a:cubicBezTo>
                              <a:lnTo>
                                <a:pt x="6948005" y="716569"/>
                              </a:lnTo>
                              <a:lnTo>
                                <a:pt x="0" y="716569"/>
                              </a:lnTo>
                              <a:lnTo>
                                <a:pt x="0" y="358290"/>
                              </a:lnTo>
                              <a:lnTo>
                                <a:pt x="5575503" y="358290"/>
                              </a:lnTo>
                              <a:cubicBezTo>
                                <a:pt x="5575503" y="358290"/>
                                <a:pt x="5786997" y="358290"/>
                                <a:pt x="5935498" y="194574"/>
                              </a:cubicBezTo>
                              <a:cubicBezTo>
                                <a:pt x="6033923" y="96200"/>
                                <a:pt x="6175413" y="60"/>
                                <a:pt x="6390005" y="22"/>
                              </a:cubicBezTo>
                              <a:cubicBezTo>
                                <a:pt x="6426005" y="13"/>
                                <a:pt x="6461724" y="9"/>
                                <a:pt x="6496669" y="7"/>
                              </a:cubicBezTo>
                              <a:close/>
                            </a:path>
                          </a:pathLst>
                        </a:custGeom>
                        <a:ln w="0" cap="flat">
                          <a:miter lim="127000"/>
                        </a:ln>
                      </wps:spPr>
                      <wps:style>
                        <a:lnRef idx="0">
                          <a:srgbClr val="000000">
                            <a:alpha val="0"/>
                          </a:srgbClr>
                        </a:lnRef>
                        <a:fillRef idx="1">
                          <a:srgbClr val="B0D0E0"/>
                        </a:fillRef>
                        <a:effectRef idx="0">
                          <a:scrgbClr r="0" g="0" b="0"/>
                        </a:effectRef>
                        <a:fontRef idx="none"/>
                      </wps:style>
                      <wps:bodyPr/>
                    </wps:wsp>
                    <wps:wsp>
                      <wps:cNvPr id="384508" name="Rectangle 384508"/>
                      <wps:cNvSpPr/>
                      <wps:spPr>
                        <a:xfrm>
                          <a:off x="6212563" y="211181"/>
                          <a:ext cx="116345" cy="189727"/>
                        </a:xfrm>
                        <a:prstGeom prst="rect">
                          <a:avLst/>
                        </a:prstGeom>
                        <a:ln>
                          <a:noFill/>
                        </a:ln>
                      </wps:spPr>
                      <wps:txbx>
                        <w:txbxContent>
                          <w:p w14:paraId="5BA435C0" w14:textId="77777777" w:rsidR="00286247" w:rsidRDefault="00000000">
                            <w:pPr>
                              <w:spacing w:after="160" w:line="259" w:lineRule="auto"/>
                              <w:ind w:left="0" w:firstLine="0"/>
                              <w:jc w:val="left"/>
                            </w:pPr>
                            <w:r>
                              <w:fldChar w:fldCharType="begin"/>
                            </w:r>
                            <w:r>
                              <w:instrText xml:space="preserve"> PAGE   \* MERGEFORMAT </w:instrText>
                            </w:r>
                            <w:r>
                              <w:fldChar w:fldCharType="separate"/>
                            </w:r>
                            <w:r>
                              <w:rPr>
                                <w:rFonts w:ascii="UTM Helve" w:eastAsia="UTM Helve" w:hAnsi="UTM Helve" w:cs="UTM Helve"/>
                                <w:b/>
                                <w:sz w:val="24"/>
                              </w:rPr>
                              <w:t>3</w:t>
                            </w:r>
                            <w:r>
                              <w:rPr>
                                <w:rFonts w:ascii="UTM Helve" w:eastAsia="UTM Helve" w:hAnsi="UTM Helve" w:cs="UTM Helve"/>
                                <w:b/>
                                <w:sz w:val="24"/>
                              </w:rPr>
                              <w:fldChar w:fldCharType="end"/>
                            </w:r>
                          </w:p>
                        </w:txbxContent>
                      </wps:txbx>
                      <wps:bodyPr horzOverflow="overflow" vert="horz" lIns="0" tIns="0" rIns="0" bIns="0" rtlCol="0">
                        <a:noAutofit/>
                      </wps:bodyPr>
                    </wps:wsp>
                  </wpg:wgp>
                </a:graphicData>
              </a:graphic>
            </wp:anchor>
          </w:drawing>
        </mc:Choice>
        <mc:Fallback xmlns:a="http://schemas.openxmlformats.org/drawingml/2006/main">
          <w:pict>
            <v:group id="Group 384505" style="width:547.087pt;height:56.4228pt;position:absolute;mso-position-horizontal-relative:page;mso-position-horizontal:absolute;margin-left:0pt;mso-position-vertical-relative:page;margin-top:711.766pt;" coordsize="69480,7165">
              <v:shape id="Shape 384506" style="position:absolute;width:66599;height:7165;left:2160;top:0;" coordsize="6659995,716569" path="m6208662,7c6453283,0,6659995,175,6659995,175l6659995,716569l0,716569l0,358290l5287505,358290c5287505,358290,5498999,358290,5647500,194574c5745925,96200,5887415,60,6101994,22c6137996,13,6173716,9,6208662,7x">
                <v:stroke weight="0pt" endcap="flat" joinstyle="miter" miterlimit="10" on="false" color="#000000" opacity="0"/>
                <v:fill on="true" color="#468676"/>
              </v:shape>
              <v:shape id="Shape 384507" style="position:absolute;width:69480;height:7165;left:0;top:0;" coordsize="6948005,716569" path="m6496669,7c6741285,0,6948005,175,6948005,175l6948005,716569l0,716569l0,358290l5575503,358290c5575503,358290,5786997,358290,5935498,194574c6033923,96200,6175413,60,6390005,22c6426005,13,6461724,9,6496669,7x">
                <v:stroke weight="0pt" endcap="flat" joinstyle="miter" miterlimit="10" on="false" color="#000000" opacity="0"/>
                <v:fill on="true" color="#b0d0e0"/>
              </v:shape>
              <v:rect id="Rectangle 384508" style="position:absolute;width:1163;height:1897;left:62125;top:2111;" filled="f" stroked="f">
                <v:textbox inset="0,0,0,0">
                  <w:txbxContent>
                    <w:p>
                      <w:pPr>
                        <w:spacing w:before="0" w:after="160" w:line="259" w:lineRule="auto"/>
                        <w:ind w:left="0" w:firstLine="0"/>
                        <w:jc w:val="left"/>
                      </w:pPr>
                      <w:fldSimple w:instr=" PAGE   \* MERGEFORMAT ">
                        <w:r>
                          <w:rPr>
                            <w:rFonts w:cs="UTM Helve" w:hAnsi="UTM Helve" w:eastAsia="UTM Helve" w:ascii="UTM Helve"/>
                            <w:b w:val="1"/>
                            <w:sz w:val="24"/>
                          </w:rPr>
                          <w:t xml:space="preserve">3</w:t>
                        </w:r>
                      </w:fldSimple>
                    </w:p>
                  </w:txbxContent>
                </v:textbox>
              </v:rect>
              <w10:wrap type="squar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F3F9B2" w14:textId="77777777" w:rsidR="00286247" w:rsidRDefault="00000000">
    <w:pPr>
      <w:spacing w:after="0" w:line="259" w:lineRule="auto"/>
      <w:ind w:left="0" w:firstLine="0"/>
      <w:jc w:val="left"/>
    </w:pPr>
    <w:r>
      <w:fldChar w:fldCharType="begin"/>
    </w:r>
    <w:r>
      <w:instrText xml:space="preserve"> PAGE   \* MERGEFORMAT </w:instrText>
    </w:r>
    <w:r>
      <w:fldChar w:fldCharType="separate"/>
    </w:r>
    <w:r>
      <w:rPr>
        <w:rFonts w:ascii="UTM Helve" w:eastAsia="UTM Helve" w:hAnsi="UTM Helve" w:cs="UTM Helve"/>
        <w:b/>
        <w:sz w:val="24"/>
      </w:rPr>
      <w:t>226</w:t>
    </w:r>
    <w:r>
      <w:rPr>
        <w:rFonts w:ascii="UTM Helve" w:eastAsia="UTM Helve" w:hAnsi="UTM Helve" w:cs="UTM Helve"/>
        <w:b/>
        <w:sz w:val="24"/>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D5C554" w14:textId="77777777" w:rsidR="00286247" w:rsidRDefault="00000000">
    <w:pPr>
      <w:spacing w:after="0" w:line="259" w:lineRule="auto"/>
      <w:ind w:left="-1020" w:right="9923" w:firstLine="0"/>
      <w:jc w:val="left"/>
    </w:pPr>
    <w:r>
      <w:rPr>
        <w:rFonts w:ascii="Calibri" w:eastAsia="Calibri" w:hAnsi="Calibri" w:cs="Calibri"/>
        <w:noProof/>
        <w:color w:val="000000"/>
        <w:sz w:val="22"/>
      </w:rPr>
      <mc:AlternateContent>
        <mc:Choice Requires="wpg">
          <w:drawing>
            <wp:anchor distT="0" distB="0" distL="114300" distR="114300" simplePos="0" relativeHeight="251662336" behindDoc="0" locked="0" layoutInCell="1" allowOverlap="1" wp14:anchorId="7B8DE318" wp14:editId="0D4DF7F3">
              <wp:simplePos x="0" y="0"/>
              <wp:positionH relativeFrom="page">
                <wp:posOffset>0</wp:posOffset>
              </wp:positionH>
              <wp:positionV relativeFrom="page">
                <wp:posOffset>9039431</wp:posOffset>
              </wp:positionV>
              <wp:extent cx="6948001" cy="716569"/>
              <wp:effectExtent l="0" t="0" r="0" b="0"/>
              <wp:wrapSquare wrapText="bothSides"/>
              <wp:docPr id="384536" name="Group 384536"/>
              <wp:cNvGraphicFramePr/>
              <a:graphic xmlns:a="http://schemas.openxmlformats.org/drawingml/2006/main">
                <a:graphicData uri="http://schemas.microsoft.com/office/word/2010/wordprocessingGroup">
                  <wpg:wgp>
                    <wpg:cNvGrpSpPr/>
                    <wpg:grpSpPr>
                      <a:xfrm>
                        <a:off x="0" y="0"/>
                        <a:ext cx="6948001" cy="716569"/>
                        <a:chOff x="0" y="0"/>
                        <a:chExt cx="6948001" cy="716569"/>
                      </a:xfrm>
                    </wpg:grpSpPr>
                    <wps:wsp>
                      <wps:cNvPr id="384537" name="Shape 384537"/>
                      <wps:cNvSpPr/>
                      <wps:spPr>
                        <a:xfrm>
                          <a:off x="72006" y="0"/>
                          <a:ext cx="6659995" cy="716569"/>
                        </a:xfrm>
                        <a:custGeom>
                          <a:avLst/>
                          <a:gdLst/>
                          <a:ahLst/>
                          <a:cxnLst/>
                          <a:rect l="0" t="0" r="0" b="0"/>
                          <a:pathLst>
                            <a:path w="6659995" h="716569">
                              <a:moveTo>
                                <a:pt x="451333" y="7"/>
                              </a:moveTo>
                              <a:cubicBezTo>
                                <a:pt x="486279" y="9"/>
                                <a:pt x="521999" y="13"/>
                                <a:pt x="558000" y="22"/>
                              </a:cubicBezTo>
                              <a:cubicBezTo>
                                <a:pt x="772579" y="60"/>
                                <a:pt x="914070" y="96200"/>
                                <a:pt x="1012495" y="194574"/>
                              </a:cubicBezTo>
                              <a:cubicBezTo>
                                <a:pt x="1160996" y="358290"/>
                                <a:pt x="1372489" y="358290"/>
                                <a:pt x="1372489" y="358290"/>
                              </a:cubicBezTo>
                              <a:lnTo>
                                <a:pt x="6659995" y="358290"/>
                              </a:lnTo>
                              <a:lnTo>
                                <a:pt x="6659995" y="716569"/>
                              </a:lnTo>
                              <a:lnTo>
                                <a:pt x="0" y="716569"/>
                              </a:lnTo>
                              <a:lnTo>
                                <a:pt x="0" y="175"/>
                              </a:lnTo>
                              <a:cubicBezTo>
                                <a:pt x="0" y="175"/>
                                <a:pt x="206711" y="0"/>
                                <a:pt x="451333" y="7"/>
                              </a:cubicBezTo>
                              <a:close/>
                            </a:path>
                          </a:pathLst>
                        </a:custGeom>
                        <a:ln w="0" cap="flat">
                          <a:miter lim="127000"/>
                        </a:ln>
                      </wps:spPr>
                      <wps:style>
                        <a:lnRef idx="0">
                          <a:srgbClr val="000000">
                            <a:alpha val="0"/>
                          </a:srgbClr>
                        </a:lnRef>
                        <a:fillRef idx="1">
                          <a:srgbClr val="468676"/>
                        </a:fillRef>
                        <a:effectRef idx="0">
                          <a:scrgbClr r="0" g="0" b="0"/>
                        </a:effectRef>
                        <a:fontRef idx="none"/>
                      </wps:style>
                      <wps:bodyPr/>
                    </wps:wsp>
                    <wps:wsp>
                      <wps:cNvPr id="384538" name="Shape 384538"/>
                      <wps:cNvSpPr/>
                      <wps:spPr>
                        <a:xfrm>
                          <a:off x="0" y="1"/>
                          <a:ext cx="6948001" cy="716569"/>
                        </a:xfrm>
                        <a:custGeom>
                          <a:avLst/>
                          <a:gdLst/>
                          <a:ahLst/>
                          <a:cxnLst/>
                          <a:rect l="0" t="0" r="0" b="0"/>
                          <a:pathLst>
                            <a:path w="6948001" h="716569">
                              <a:moveTo>
                                <a:pt x="451332" y="6"/>
                              </a:moveTo>
                              <a:cubicBezTo>
                                <a:pt x="486277" y="8"/>
                                <a:pt x="521996" y="12"/>
                                <a:pt x="557996" y="22"/>
                              </a:cubicBezTo>
                              <a:cubicBezTo>
                                <a:pt x="772588" y="60"/>
                                <a:pt x="914078" y="96199"/>
                                <a:pt x="1012503" y="194573"/>
                              </a:cubicBezTo>
                              <a:cubicBezTo>
                                <a:pt x="1161004" y="358289"/>
                                <a:pt x="1372498" y="358289"/>
                                <a:pt x="1372498" y="358289"/>
                              </a:cubicBezTo>
                              <a:lnTo>
                                <a:pt x="6948001" y="358289"/>
                              </a:lnTo>
                              <a:lnTo>
                                <a:pt x="6948001" y="716569"/>
                              </a:lnTo>
                              <a:lnTo>
                                <a:pt x="0" y="716569"/>
                              </a:lnTo>
                              <a:lnTo>
                                <a:pt x="0" y="174"/>
                              </a:lnTo>
                              <a:lnTo>
                                <a:pt x="3099" y="172"/>
                              </a:lnTo>
                              <a:cubicBezTo>
                                <a:pt x="29721" y="150"/>
                                <a:pt x="224189" y="0"/>
                                <a:pt x="451332" y="6"/>
                              </a:cubicBezTo>
                              <a:close/>
                            </a:path>
                          </a:pathLst>
                        </a:custGeom>
                        <a:ln w="0" cap="flat">
                          <a:miter lim="127000"/>
                        </a:ln>
                      </wps:spPr>
                      <wps:style>
                        <a:lnRef idx="0">
                          <a:srgbClr val="000000">
                            <a:alpha val="0"/>
                          </a:srgbClr>
                        </a:lnRef>
                        <a:fillRef idx="1">
                          <a:srgbClr val="B0D0E0"/>
                        </a:fillRef>
                        <a:effectRef idx="0">
                          <a:scrgbClr r="0" g="0" b="0"/>
                        </a:effectRef>
                        <a:fontRef idx="none"/>
                      </wps:style>
                      <wps:bodyPr/>
                    </wps:wsp>
                    <wps:wsp>
                      <wps:cNvPr id="384539" name="Rectangle 384539"/>
                      <wps:cNvSpPr/>
                      <wps:spPr>
                        <a:xfrm>
                          <a:off x="648001" y="211181"/>
                          <a:ext cx="116345" cy="189727"/>
                        </a:xfrm>
                        <a:prstGeom prst="rect">
                          <a:avLst/>
                        </a:prstGeom>
                        <a:ln>
                          <a:noFill/>
                        </a:ln>
                      </wps:spPr>
                      <wps:txbx>
                        <w:txbxContent>
                          <w:p w14:paraId="6509C310" w14:textId="77777777" w:rsidR="00286247" w:rsidRDefault="00000000">
                            <w:pPr>
                              <w:spacing w:after="160" w:line="259" w:lineRule="auto"/>
                              <w:ind w:left="0" w:firstLine="0"/>
                              <w:jc w:val="left"/>
                            </w:pPr>
                            <w:r>
                              <w:fldChar w:fldCharType="begin"/>
                            </w:r>
                            <w:r>
                              <w:instrText xml:space="preserve"> PAGE   \* MERGEFORMAT </w:instrText>
                            </w:r>
                            <w:r>
                              <w:fldChar w:fldCharType="separate"/>
                            </w:r>
                            <w:r>
                              <w:rPr>
                                <w:rFonts w:ascii="UTM Helve" w:eastAsia="UTM Helve" w:hAnsi="UTM Helve" w:cs="UTM Helve"/>
                                <w:b/>
                                <w:sz w:val="24"/>
                              </w:rPr>
                              <w:t>2</w:t>
                            </w:r>
                            <w:r>
                              <w:rPr>
                                <w:rFonts w:ascii="UTM Helve" w:eastAsia="UTM Helve" w:hAnsi="UTM Helve" w:cs="UTM Helve"/>
                                <w:b/>
                                <w:sz w:val="24"/>
                              </w:rPr>
                              <w:fldChar w:fldCharType="end"/>
                            </w:r>
                          </w:p>
                        </w:txbxContent>
                      </wps:txbx>
                      <wps:bodyPr horzOverflow="overflow" vert="horz" lIns="0" tIns="0" rIns="0" bIns="0" rtlCol="0">
                        <a:noAutofit/>
                      </wps:bodyPr>
                    </wps:wsp>
                  </wpg:wgp>
                </a:graphicData>
              </a:graphic>
            </wp:anchor>
          </w:drawing>
        </mc:Choice>
        <mc:Fallback xmlns:a="http://schemas.openxmlformats.org/drawingml/2006/main">
          <w:pict>
            <v:group id="Group 384536" style="width:547.087pt;height:56.4228pt;position:absolute;mso-position-horizontal-relative:page;mso-position-horizontal:absolute;margin-left:0pt;mso-position-vertical-relative:page;margin-top:711.766pt;" coordsize="69480,7165">
              <v:shape id="Shape 384537" style="position:absolute;width:66599;height:7165;left:720;top:0;" coordsize="6659995,716569" path="m451333,7c486279,9,521999,13,558000,22c772579,60,914070,96200,1012495,194574c1160996,358290,1372489,358290,1372489,358290l6659995,358290l6659995,716569l0,716569l0,175c0,175,206711,0,451333,7x">
                <v:stroke weight="0pt" endcap="flat" joinstyle="miter" miterlimit="10" on="false" color="#000000" opacity="0"/>
                <v:fill on="true" color="#468676"/>
              </v:shape>
              <v:shape id="Shape 384538" style="position:absolute;width:69480;height:7165;left:0;top:0;" coordsize="6948001,716569" path="m451332,6c486277,8,521996,12,557996,22c772588,60,914078,96199,1012503,194573c1161004,358289,1372498,358289,1372498,358289l6948001,358289l6948001,716569l0,716569l0,174l3099,172c29721,150,224189,0,451332,6x">
                <v:stroke weight="0pt" endcap="flat" joinstyle="miter" miterlimit="10" on="false" color="#000000" opacity="0"/>
                <v:fill on="true" color="#b0d0e0"/>
              </v:shape>
              <v:rect id="Rectangle 384539" style="position:absolute;width:1163;height:1897;left:6480;top:2111;" filled="f" stroked="f">
                <v:textbox inset="0,0,0,0">
                  <w:txbxContent>
                    <w:p>
                      <w:pPr>
                        <w:spacing w:before="0" w:after="160" w:line="259" w:lineRule="auto"/>
                        <w:ind w:left="0" w:firstLine="0"/>
                        <w:jc w:val="left"/>
                      </w:pPr>
                      <w:fldSimple w:instr=" PAGE   \* MERGEFORMAT ">
                        <w:r>
                          <w:rPr>
                            <w:rFonts w:cs="UTM Helve" w:hAnsi="UTM Helve" w:eastAsia="UTM Helve" w:ascii="UTM Helve"/>
                            <w:b w:val="1"/>
                            <w:sz w:val="24"/>
                          </w:rPr>
                          <w:t xml:space="preserve">2</w:t>
                        </w:r>
                      </w:fldSimple>
                    </w:p>
                  </w:txbxContent>
                </v:textbox>
              </v:rect>
              <w10:wrap type="square"/>
            </v:group>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CAA004" w14:textId="77777777" w:rsidR="00286247" w:rsidRDefault="00000000">
    <w:pPr>
      <w:spacing w:after="0" w:line="259" w:lineRule="auto"/>
      <w:ind w:left="-1020" w:right="9923" w:firstLine="0"/>
      <w:jc w:val="left"/>
    </w:pPr>
    <w:r>
      <w:rPr>
        <w:rFonts w:ascii="Calibri" w:eastAsia="Calibri" w:hAnsi="Calibri" w:cs="Calibri"/>
        <w:noProof/>
        <w:color w:val="000000"/>
        <w:sz w:val="22"/>
      </w:rPr>
      <mc:AlternateContent>
        <mc:Choice Requires="wpg">
          <w:drawing>
            <wp:anchor distT="0" distB="0" distL="114300" distR="114300" simplePos="0" relativeHeight="251663360" behindDoc="0" locked="0" layoutInCell="1" allowOverlap="1" wp14:anchorId="032DCBDF" wp14:editId="0EF2CC08">
              <wp:simplePos x="0" y="0"/>
              <wp:positionH relativeFrom="page">
                <wp:posOffset>0</wp:posOffset>
              </wp:positionH>
              <wp:positionV relativeFrom="page">
                <wp:posOffset>9039431</wp:posOffset>
              </wp:positionV>
              <wp:extent cx="6948005" cy="716569"/>
              <wp:effectExtent l="0" t="0" r="0" b="0"/>
              <wp:wrapSquare wrapText="bothSides"/>
              <wp:docPr id="384528" name="Group 384528"/>
              <wp:cNvGraphicFramePr/>
              <a:graphic xmlns:a="http://schemas.openxmlformats.org/drawingml/2006/main">
                <a:graphicData uri="http://schemas.microsoft.com/office/word/2010/wordprocessingGroup">
                  <wpg:wgp>
                    <wpg:cNvGrpSpPr/>
                    <wpg:grpSpPr>
                      <a:xfrm>
                        <a:off x="0" y="0"/>
                        <a:ext cx="6948005" cy="716569"/>
                        <a:chOff x="0" y="0"/>
                        <a:chExt cx="6948005" cy="716569"/>
                      </a:xfrm>
                    </wpg:grpSpPr>
                    <wps:wsp>
                      <wps:cNvPr id="384529" name="Shape 384529"/>
                      <wps:cNvSpPr/>
                      <wps:spPr>
                        <a:xfrm>
                          <a:off x="216000" y="0"/>
                          <a:ext cx="6659995" cy="716569"/>
                        </a:xfrm>
                        <a:custGeom>
                          <a:avLst/>
                          <a:gdLst/>
                          <a:ahLst/>
                          <a:cxnLst/>
                          <a:rect l="0" t="0" r="0" b="0"/>
                          <a:pathLst>
                            <a:path w="6659995" h="716569">
                              <a:moveTo>
                                <a:pt x="6208662" y="7"/>
                              </a:moveTo>
                              <a:cubicBezTo>
                                <a:pt x="6453283" y="0"/>
                                <a:pt x="6659995" y="175"/>
                                <a:pt x="6659995" y="175"/>
                              </a:cubicBezTo>
                              <a:lnTo>
                                <a:pt x="6659995" y="716569"/>
                              </a:lnTo>
                              <a:lnTo>
                                <a:pt x="0" y="716569"/>
                              </a:lnTo>
                              <a:lnTo>
                                <a:pt x="0" y="358290"/>
                              </a:lnTo>
                              <a:lnTo>
                                <a:pt x="5287505" y="358290"/>
                              </a:lnTo>
                              <a:cubicBezTo>
                                <a:pt x="5287505" y="358290"/>
                                <a:pt x="5498999" y="358290"/>
                                <a:pt x="5647500" y="194574"/>
                              </a:cubicBezTo>
                              <a:cubicBezTo>
                                <a:pt x="5745925" y="96200"/>
                                <a:pt x="5887415" y="60"/>
                                <a:pt x="6101994" y="22"/>
                              </a:cubicBezTo>
                              <a:cubicBezTo>
                                <a:pt x="6137996" y="13"/>
                                <a:pt x="6173716" y="9"/>
                                <a:pt x="6208662" y="7"/>
                              </a:cubicBezTo>
                              <a:close/>
                            </a:path>
                          </a:pathLst>
                        </a:custGeom>
                        <a:ln w="0" cap="flat">
                          <a:miter lim="127000"/>
                        </a:ln>
                      </wps:spPr>
                      <wps:style>
                        <a:lnRef idx="0">
                          <a:srgbClr val="000000">
                            <a:alpha val="0"/>
                          </a:srgbClr>
                        </a:lnRef>
                        <a:fillRef idx="1">
                          <a:srgbClr val="468676"/>
                        </a:fillRef>
                        <a:effectRef idx="0">
                          <a:scrgbClr r="0" g="0" b="0"/>
                        </a:effectRef>
                        <a:fontRef idx="none"/>
                      </wps:style>
                      <wps:bodyPr/>
                    </wps:wsp>
                    <wps:wsp>
                      <wps:cNvPr id="384530" name="Shape 384530"/>
                      <wps:cNvSpPr/>
                      <wps:spPr>
                        <a:xfrm>
                          <a:off x="0" y="0"/>
                          <a:ext cx="6948005" cy="716569"/>
                        </a:xfrm>
                        <a:custGeom>
                          <a:avLst/>
                          <a:gdLst/>
                          <a:ahLst/>
                          <a:cxnLst/>
                          <a:rect l="0" t="0" r="0" b="0"/>
                          <a:pathLst>
                            <a:path w="6948005" h="716569">
                              <a:moveTo>
                                <a:pt x="6496669" y="7"/>
                              </a:moveTo>
                              <a:cubicBezTo>
                                <a:pt x="6741285" y="0"/>
                                <a:pt x="6948005" y="175"/>
                                <a:pt x="6948005" y="175"/>
                              </a:cubicBezTo>
                              <a:lnTo>
                                <a:pt x="6948005" y="716569"/>
                              </a:lnTo>
                              <a:lnTo>
                                <a:pt x="0" y="716569"/>
                              </a:lnTo>
                              <a:lnTo>
                                <a:pt x="0" y="358290"/>
                              </a:lnTo>
                              <a:lnTo>
                                <a:pt x="5575503" y="358290"/>
                              </a:lnTo>
                              <a:cubicBezTo>
                                <a:pt x="5575503" y="358290"/>
                                <a:pt x="5786997" y="358290"/>
                                <a:pt x="5935498" y="194574"/>
                              </a:cubicBezTo>
                              <a:cubicBezTo>
                                <a:pt x="6033923" y="96200"/>
                                <a:pt x="6175413" y="60"/>
                                <a:pt x="6390005" y="22"/>
                              </a:cubicBezTo>
                              <a:cubicBezTo>
                                <a:pt x="6426005" y="13"/>
                                <a:pt x="6461724" y="9"/>
                                <a:pt x="6496669" y="7"/>
                              </a:cubicBezTo>
                              <a:close/>
                            </a:path>
                          </a:pathLst>
                        </a:custGeom>
                        <a:ln w="0" cap="flat">
                          <a:miter lim="127000"/>
                        </a:ln>
                      </wps:spPr>
                      <wps:style>
                        <a:lnRef idx="0">
                          <a:srgbClr val="000000">
                            <a:alpha val="0"/>
                          </a:srgbClr>
                        </a:lnRef>
                        <a:fillRef idx="1">
                          <a:srgbClr val="B0D0E0"/>
                        </a:fillRef>
                        <a:effectRef idx="0">
                          <a:scrgbClr r="0" g="0" b="0"/>
                        </a:effectRef>
                        <a:fontRef idx="none"/>
                      </wps:style>
                      <wps:bodyPr/>
                    </wps:wsp>
                    <wps:wsp>
                      <wps:cNvPr id="384531" name="Rectangle 384531"/>
                      <wps:cNvSpPr/>
                      <wps:spPr>
                        <a:xfrm>
                          <a:off x="6212563" y="211181"/>
                          <a:ext cx="116345" cy="189727"/>
                        </a:xfrm>
                        <a:prstGeom prst="rect">
                          <a:avLst/>
                        </a:prstGeom>
                        <a:ln>
                          <a:noFill/>
                        </a:ln>
                      </wps:spPr>
                      <wps:txbx>
                        <w:txbxContent>
                          <w:p w14:paraId="3CE990F7" w14:textId="77777777" w:rsidR="00286247" w:rsidRDefault="00000000">
                            <w:pPr>
                              <w:spacing w:after="160" w:line="259" w:lineRule="auto"/>
                              <w:ind w:left="0" w:firstLine="0"/>
                              <w:jc w:val="left"/>
                            </w:pPr>
                            <w:r>
                              <w:fldChar w:fldCharType="begin"/>
                            </w:r>
                            <w:r>
                              <w:instrText xml:space="preserve"> PAGE   \* MERGEFORMAT </w:instrText>
                            </w:r>
                            <w:r>
                              <w:fldChar w:fldCharType="separate"/>
                            </w:r>
                            <w:r>
                              <w:rPr>
                                <w:rFonts w:ascii="UTM Helve" w:eastAsia="UTM Helve" w:hAnsi="UTM Helve" w:cs="UTM Helve"/>
                                <w:b/>
                                <w:sz w:val="24"/>
                              </w:rPr>
                              <w:t>3</w:t>
                            </w:r>
                            <w:r>
                              <w:rPr>
                                <w:rFonts w:ascii="UTM Helve" w:eastAsia="UTM Helve" w:hAnsi="UTM Helve" w:cs="UTM Helve"/>
                                <w:b/>
                                <w:sz w:val="24"/>
                              </w:rPr>
                              <w:fldChar w:fldCharType="end"/>
                            </w:r>
                          </w:p>
                        </w:txbxContent>
                      </wps:txbx>
                      <wps:bodyPr horzOverflow="overflow" vert="horz" lIns="0" tIns="0" rIns="0" bIns="0" rtlCol="0">
                        <a:noAutofit/>
                      </wps:bodyPr>
                    </wps:wsp>
                  </wpg:wgp>
                </a:graphicData>
              </a:graphic>
            </wp:anchor>
          </w:drawing>
        </mc:Choice>
        <mc:Fallback xmlns:a="http://schemas.openxmlformats.org/drawingml/2006/main">
          <w:pict>
            <v:group id="Group 384528" style="width:547.087pt;height:56.4228pt;position:absolute;mso-position-horizontal-relative:page;mso-position-horizontal:absolute;margin-left:0pt;mso-position-vertical-relative:page;margin-top:711.766pt;" coordsize="69480,7165">
              <v:shape id="Shape 384529" style="position:absolute;width:66599;height:7165;left:2160;top:0;" coordsize="6659995,716569" path="m6208662,7c6453283,0,6659995,175,6659995,175l6659995,716569l0,716569l0,358290l5287505,358290c5287505,358290,5498999,358290,5647500,194574c5745925,96200,5887415,60,6101994,22c6137996,13,6173716,9,6208662,7x">
                <v:stroke weight="0pt" endcap="flat" joinstyle="miter" miterlimit="10" on="false" color="#000000" opacity="0"/>
                <v:fill on="true" color="#468676"/>
              </v:shape>
              <v:shape id="Shape 384530" style="position:absolute;width:69480;height:7165;left:0;top:0;" coordsize="6948005,716569" path="m6496669,7c6741285,0,6948005,175,6948005,175l6948005,716569l0,716569l0,358290l5575503,358290c5575503,358290,5786997,358290,5935498,194574c6033923,96200,6175413,60,6390005,22c6426005,13,6461724,9,6496669,7x">
                <v:stroke weight="0pt" endcap="flat" joinstyle="miter" miterlimit="10" on="false" color="#000000" opacity="0"/>
                <v:fill on="true" color="#b0d0e0"/>
              </v:shape>
              <v:rect id="Rectangle 384531" style="position:absolute;width:1163;height:1897;left:62125;top:2111;" filled="f" stroked="f">
                <v:textbox inset="0,0,0,0">
                  <w:txbxContent>
                    <w:p>
                      <w:pPr>
                        <w:spacing w:before="0" w:after="160" w:line="259" w:lineRule="auto"/>
                        <w:ind w:left="0" w:firstLine="0"/>
                        <w:jc w:val="left"/>
                      </w:pPr>
                      <w:fldSimple w:instr=" PAGE   \* MERGEFORMAT ">
                        <w:r>
                          <w:rPr>
                            <w:rFonts w:cs="UTM Helve" w:hAnsi="UTM Helve" w:eastAsia="UTM Helve" w:ascii="UTM Helve"/>
                            <w:b w:val="1"/>
                            <w:sz w:val="24"/>
                          </w:rPr>
                          <w:t xml:space="preserve">3</w:t>
                        </w:r>
                      </w:fldSimple>
                    </w:p>
                  </w:txbxContent>
                </v:textbox>
              </v:rect>
              <w10:wrap type="square"/>
            </v:group>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144629" w14:textId="77777777" w:rsidR="00286247" w:rsidRDefault="00000000">
    <w:pPr>
      <w:spacing w:after="0" w:line="259" w:lineRule="auto"/>
      <w:ind w:left="0" w:firstLine="0"/>
      <w:jc w:val="left"/>
    </w:pPr>
    <w:r>
      <w:fldChar w:fldCharType="begin"/>
    </w:r>
    <w:r>
      <w:instrText xml:space="preserve"> PAGE   \* MERGEFORMAT </w:instrText>
    </w:r>
    <w:r>
      <w:fldChar w:fldCharType="separate"/>
    </w:r>
    <w:r>
      <w:rPr>
        <w:rFonts w:ascii="UTM Helve" w:eastAsia="UTM Helve" w:hAnsi="UTM Helve" w:cs="UTM Helve"/>
        <w:b/>
        <w:sz w:val="24"/>
      </w:rPr>
      <w:t>226</w:t>
    </w:r>
    <w:r>
      <w:rPr>
        <w:rFonts w:ascii="UTM Helve" w:eastAsia="UTM Helve" w:hAnsi="UTM Helve" w:cs="UTM Helve"/>
        <w:b/>
        <w:sz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C797D1E" w14:textId="77777777" w:rsidR="004867FB" w:rsidRDefault="004867FB">
      <w:pPr>
        <w:spacing w:after="0" w:line="240" w:lineRule="auto"/>
      </w:pPr>
      <w:r>
        <w:separator/>
      </w:r>
    </w:p>
  </w:footnote>
  <w:footnote w:type="continuationSeparator" w:id="0">
    <w:p w14:paraId="1351DFEA" w14:textId="77777777" w:rsidR="004867FB" w:rsidRDefault="004867F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85D86"/>
    <w:multiLevelType w:val="hybridMultilevel"/>
    <w:tmpl w:val="54501AB8"/>
    <w:lvl w:ilvl="0" w:tplc="8A2C6106">
      <w:start w:val="1"/>
      <w:numFmt w:val="decimal"/>
      <w:lvlText w:val="%1."/>
      <w:lvlJc w:val="left"/>
      <w:pPr>
        <w:ind w:left="63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C30C25D0">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0BDEAD70">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180832DC">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696AA30C">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7DC424E6">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FA9E2204">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7B3E788C">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FFD64F94">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 w15:restartNumberingAfterBreak="0">
    <w:nsid w:val="0010120D"/>
    <w:multiLevelType w:val="hybridMultilevel"/>
    <w:tmpl w:val="6998697C"/>
    <w:lvl w:ilvl="0" w:tplc="19F88C2A">
      <w:start w:val="1"/>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8ADCC602">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D1A2E312">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C5B07A6A">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A6F6A90E">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F29A8D50">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DF78BE88">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EDD80950">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82D8FF4A">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 w15:restartNumberingAfterBreak="0">
    <w:nsid w:val="004F7661"/>
    <w:multiLevelType w:val="hybridMultilevel"/>
    <w:tmpl w:val="4E5A2764"/>
    <w:lvl w:ilvl="0" w:tplc="996C3512">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4FE21198">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7C3200FC">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1494D6CC">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F39EA884">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6FB60388">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C776AF74">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718207A0">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F3C4536E">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 w15:restartNumberingAfterBreak="0">
    <w:nsid w:val="00591378"/>
    <w:multiLevelType w:val="hybridMultilevel"/>
    <w:tmpl w:val="091E34D0"/>
    <w:lvl w:ilvl="0" w:tplc="68E47A28">
      <w:start w:val="2"/>
      <w:numFmt w:val="lowerLetter"/>
      <w:lvlText w:val="%1)"/>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EAA8E922">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64A21F94">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E8164EB8">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50762EB8">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EB4F1AC">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EC4496FC">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D8EC018">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0B68CF34">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 w15:restartNumberingAfterBreak="0">
    <w:nsid w:val="00E90A28"/>
    <w:multiLevelType w:val="hybridMultilevel"/>
    <w:tmpl w:val="8B2A661A"/>
    <w:lvl w:ilvl="0" w:tplc="5EF0A6B4">
      <w:start w:val="1"/>
      <w:numFmt w:val="bullet"/>
      <w:lvlText w:val="–"/>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E99C86DA">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C8CE305A">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4678DD90">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8C5ABD9E">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E4E6E058">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108C0A84">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B210BE00">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A4FCD8C8">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 w15:restartNumberingAfterBreak="0">
    <w:nsid w:val="00EB567C"/>
    <w:multiLevelType w:val="hybridMultilevel"/>
    <w:tmpl w:val="22B0328C"/>
    <w:lvl w:ilvl="0" w:tplc="81C2662A">
      <w:start w:val="2"/>
      <w:numFmt w:val="lowerLetter"/>
      <w:lvlText w:val="%1)"/>
      <w:lvlJc w:val="left"/>
      <w:pPr>
        <w:ind w:left="52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DB782810">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B82430E">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EBCEEF3C">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8CC2635E">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FBA3440">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FD3EE0D0">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33D49618">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821272CC">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6" w15:restartNumberingAfterBreak="0">
    <w:nsid w:val="00F7410C"/>
    <w:multiLevelType w:val="hybridMultilevel"/>
    <w:tmpl w:val="78BAEA3C"/>
    <w:lvl w:ilvl="0" w:tplc="A066EFCE">
      <w:start w:val="1"/>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53C081D0">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812A8FBE">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11BA82CC">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3814D4D2">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1D3CE3BA">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D1E6DC88">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06D8EDFA">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16D65252">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7" w15:restartNumberingAfterBreak="0">
    <w:nsid w:val="01333CFD"/>
    <w:multiLevelType w:val="hybridMultilevel"/>
    <w:tmpl w:val="D344545A"/>
    <w:lvl w:ilvl="0" w:tplc="9B3A955C">
      <w:start w:val="1"/>
      <w:numFmt w:val="lowerLetter"/>
      <w:lvlText w:val="%1)"/>
      <w:lvlJc w:val="left"/>
      <w:pPr>
        <w:ind w:left="52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9790E17A">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C3483596">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25F6AC28">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EA0A3F26">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1D9C38C6">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59CA23FA">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B5841A60">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325E9830">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8" w15:restartNumberingAfterBreak="0">
    <w:nsid w:val="014B5B12"/>
    <w:multiLevelType w:val="hybridMultilevel"/>
    <w:tmpl w:val="28BAC266"/>
    <w:lvl w:ilvl="0" w:tplc="68085E3E">
      <w:start w:val="1"/>
      <w:numFmt w:val="decimal"/>
      <w:lvlText w:val="%1."/>
      <w:lvlJc w:val="left"/>
      <w:pPr>
        <w:ind w:left="566"/>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E1ACFE5E">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F1980B38">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CC94075A">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84CE769C">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DA5C8C12">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0E32077C">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2123FBC">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E6E147E">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9" w15:restartNumberingAfterBreak="0">
    <w:nsid w:val="014E4115"/>
    <w:multiLevelType w:val="hybridMultilevel"/>
    <w:tmpl w:val="1758F4F0"/>
    <w:lvl w:ilvl="0" w:tplc="4DB8E2FE">
      <w:start w:val="1"/>
      <w:numFmt w:val="lowerLetter"/>
      <w:lvlText w:val="%1)"/>
      <w:lvlJc w:val="left"/>
      <w:pPr>
        <w:ind w:left="27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B2469BB0">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37EB93C">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A4DC345E">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7568B77C">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AC1E7332">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B93CD142">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90CEAB72">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D090B732">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0" w15:restartNumberingAfterBreak="0">
    <w:nsid w:val="01A0044A"/>
    <w:multiLevelType w:val="hybridMultilevel"/>
    <w:tmpl w:val="843EE05A"/>
    <w:lvl w:ilvl="0" w:tplc="8BC822BA">
      <w:start w:val="1"/>
      <w:numFmt w:val="bullet"/>
      <w:lvlText w:val="–"/>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8A08F7C8">
      <w:start w:val="1"/>
      <w:numFmt w:val="bullet"/>
      <w:lvlText w:val="o"/>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C28264A">
      <w:start w:val="1"/>
      <w:numFmt w:val="bullet"/>
      <w:lvlText w:val="▪"/>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267CE90A">
      <w:start w:val="1"/>
      <w:numFmt w:val="bullet"/>
      <w:lvlText w:val="•"/>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BC942D32">
      <w:start w:val="1"/>
      <w:numFmt w:val="bullet"/>
      <w:lvlText w:val="o"/>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24869264">
      <w:start w:val="1"/>
      <w:numFmt w:val="bullet"/>
      <w:lvlText w:val="▪"/>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78F017E2">
      <w:start w:val="1"/>
      <w:numFmt w:val="bullet"/>
      <w:lvlText w:val="•"/>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85EA01EE">
      <w:start w:val="1"/>
      <w:numFmt w:val="bullet"/>
      <w:lvlText w:val="o"/>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81C25CFA">
      <w:start w:val="1"/>
      <w:numFmt w:val="bullet"/>
      <w:lvlText w:val="▪"/>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1" w15:restartNumberingAfterBreak="0">
    <w:nsid w:val="02954D54"/>
    <w:multiLevelType w:val="hybridMultilevel"/>
    <w:tmpl w:val="AF62B016"/>
    <w:lvl w:ilvl="0" w:tplc="B5E6D8A6">
      <w:start w:val="1"/>
      <w:numFmt w:val="lowerLetter"/>
      <w:lvlText w:val="%1)"/>
      <w:lvlJc w:val="left"/>
      <w:pPr>
        <w:ind w:left="52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34AFE9C">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37D663E0">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DE96D3D0">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485A21F4">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D2F45FC8">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DDA0F474">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5E23DCE">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855EF6FE">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2" w15:restartNumberingAfterBreak="0">
    <w:nsid w:val="02C0200E"/>
    <w:multiLevelType w:val="hybridMultilevel"/>
    <w:tmpl w:val="EE666DB8"/>
    <w:lvl w:ilvl="0" w:tplc="B4EA22EA">
      <w:start w:val="1"/>
      <w:numFmt w:val="lowerLetter"/>
      <w:lvlText w:val="%1)"/>
      <w:lvlJc w:val="left"/>
      <w:pPr>
        <w:ind w:left="53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BBC4D104">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0C6E1908">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BA9A550C">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22765A36">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5218B2D4">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0F3A6E4E">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117E50B8">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1B169572">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3" w15:restartNumberingAfterBreak="0">
    <w:nsid w:val="03132707"/>
    <w:multiLevelType w:val="hybridMultilevel"/>
    <w:tmpl w:val="CA9C78B4"/>
    <w:lvl w:ilvl="0" w:tplc="189A3138">
      <w:start w:val="1"/>
      <w:numFmt w:val="lowerLetter"/>
      <w:lvlText w:val="%1)"/>
      <w:lvlJc w:val="left"/>
      <w:pPr>
        <w:ind w:left="67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ABF8DFFA">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04C09BEE">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73D0764A">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8DAA4AF0">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513CF5FA">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39BC2ADC">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A90F354">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89BEA776">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4" w15:restartNumberingAfterBreak="0">
    <w:nsid w:val="031455A2"/>
    <w:multiLevelType w:val="hybridMultilevel"/>
    <w:tmpl w:val="BF00E5A2"/>
    <w:lvl w:ilvl="0" w:tplc="3B70CA38">
      <w:start w:val="1"/>
      <w:numFmt w:val="bullet"/>
      <w:lvlText w:val="–"/>
      <w:lvlJc w:val="left"/>
      <w:pPr>
        <w:ind w:left="46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702E1832">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ADA894FC">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F0243CE4">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45A41008">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3FE0BE86">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B3CEDE0">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7166D432">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073E19B2">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5" w15:restartNumberingAfterBreak="0">
    <w:nsid w:val="03533266"/>
    <w:multiLevelType w:val="hybridMultilevel"/>
    <w:tmpl w:val="5DFE6818"/>
    <w:lvl w:ilvl="0" w:tplc="B972BE5A">
      <w:start w:val="1"/>
      <w:numFmt w:val="upperLetter"/>
      <w:lvlText w:val="%1."/>
      <w:lvlJc w:val="left"/>
      <w:pPr>
        <w:ind w:left="6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0DFE2AFA">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3432F074">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267CEC32">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FB6033A0">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374CE9C">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AF945F7E">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C9E8746A">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6BA8AD1E">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6" w15:restartNumberingAfterBreak="0">
    <w:nsid w:val="039C2B2B"/>
    <w:multiLevelType w:val="hybridMultilevel"/>
    <w:tmpl w:val="9EA6EDF2"/>
    <w:lvl w:ilvl="0" w:tplc="F4C82148">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3FBC9CC2">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26B672E8">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C32AC19C">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248A4C06">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DBB0696E">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3FAAE148">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3020C718">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70C82814">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7" w15:restartNumberingAfterBreak="0">
    <w:nsid w:val="03E7535C"/>
    <w:multiLevelType w:val="multilevel"/>
    <w:tmpl w:val="6DD62D1E"/>
    <w:lvl w:ilvl="0">
      <w:start w:val="1"/>
      <w:numFmt w:val="decimal"/>
      <w:lvlText w:val="%1"/>
      <w:lvlJc w:val="left"/>
      <w:pPr>
        <w:ind w:left="36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1">
      <w:start w:val="2"/>
      <w:numFmt w:val="decimal"/>
      <w:lvlRestart w:val="0"/>
      <w:lvlText w:val="%1.%2."/>
      <w:lvlJc w:val="left"/>
      <w:pPr>
        <w:ind w:left="538"/>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abstractNum>
  <w:abstractNum w:abstractNumId="18" w15:restartNumberingAfterBreak="0">
    <w:nsid w:val="0450206F"/>
    <w:multiLevelType w:val="hybridMultilevel"/>
    <w:tmpl w:val="CE4AA324"/>
    <w:lvl w:ilvl="0" w:tplc="33444066">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D5EB134">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BF0CA30E">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C750F334">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AE405406">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FFD6514E">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F984346">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2410ECEA">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E3CAF8C">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9" w15:restartNumberingAfterBreak="0">
    <w:nsid w:val="04846D31"/>
    <w:multiLevelType w:val="hybridMultilevel"/>
    <w:tmpl w:val="9E9670BE"/>
    <w:lvl w:ilvl="0" w:tplc="B7666308">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A1CA4E8C">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E0CEEA1A">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763A1AD2">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534CF11C">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066476E">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D0862B88">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8BEA16F6">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64F43A24">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0" w15:restartNumberingAfterBreak="0">
    <w:nsid w:val="04C53AF6"/>
    <w:multiLevelType w:val="hybridMultilevel"/>
    <w:tmpl w:val="4E384CA6"/>
    <w:lvl w:ilvl="0" w:tplc="FD6E1FA8">
      <w:start w:val="1"/>
      <w:numFmt w:val="lowerLetter"/>
      <w:lvlText w:val="%1)"/>
      <w:lvlJc w:val="left"/>
      <w:pPr>
        <w:ind w:left="65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CE2E3388">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6450CD8C">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0ABAE356">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EC981EF4">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C1C43232">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0AF47742">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95C073D2">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B7EA0BDE">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1" w15:restartNumberingAfterBreak="0">
    <w:nsid w:val="054C53B5"/>
    <w:multiLevelType w:val="multilevel"/>
    <w:tmpl w:val="FE9C3EEC"/>
    <w:lvl w:ilvl="0">
      <w:start w:val="8"/>
      <w:numFmt w:val="decimal"/>
      <w:lvlText w:val="%1"/>
      <w:lvlJc w:val="left"/>
      <w:pPr>
        <w:ind w:left="36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1">
      <w:start w:val="2"/>
      <w:numFmt w:val="decimal"/>
      <w:lvlRestart w:val="0"/>
      <w:lvlText w:val="%1.%2."/>
      <w:lvlJc w:val="left"/>
      <w:pPr>
        <w:ind w:left="538"/>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abstractNum>
  <w:abstractNum w:abstractNumId="22" w15:restartNumberingAfterBreak="0">
    <w:nsid w:val="054E37E7"/>
    <w:multiLevelType w:val="hybridMultilevel"/>
    <w:tmpl w:val="CDF2555E"/>
    <w:lvl w:ilvl="0" w:tplc="80105AD0">
      <w:start w:val="1"/>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322AC366">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B8D45034">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48DA21DE">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869A29CA">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B6EAE240">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62FA90DC">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CE90253C">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DBB083B2">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3" w15:restartNumberingAfterBreak="0">
    <w:nsid w:val="05605B5E"/>
    <w:multiLevelType w:val="hybridMultilevel"/>
    <w:tmpl w:val="C860A682"/>
    <w:lvl w:ilvl="0" w:tplc="712AF922">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220ECA4E">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98488A88">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29E24FC0">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0144E500">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C46AD398">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EDD49776">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047ED006">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02942C66">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4" w15:restartNumberingAfterBreak="0">
    <w:nsid w:val="05B75FD9"/>
    <w:multiLevelType w:val="hybridMultilevel"/>
    <w:tmpl w:val="A95CAE06"/>
    <w:lvl w:ilvl="0" w:tplc="C32274DE">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1226C9C">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0A88858A">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7FF2D078">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0F58F2D6">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9A9CFF90">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C150AD80">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84866914">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9022CD9A">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5" w15:restartNumberingAfterBreak="0">
    <w:nsid w:val="05D73C2A"/>
    <w:multiLevelType w:val="hybridMultilevel"/>
    <w:tmpl w:val="B67C4398"/>
    <w:lvl w:ilvl="0" w:tplc="70F4D652">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85FEE716">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E88A7962">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04F8F75E">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88A83636">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4484E1E2">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1DDA97F6">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25BE6738">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632AADD8">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6" w15:restartNumberingAfterBreak="0">
    <w:nsid w:val="05E555A6"/>
    <w:multiLevelType w:val="hybridMultilevel"/>
    <w:tmpl w:val="06B2213E"/>
    <w:lvl w:ilvl="0" w:tplc="BF5CB996">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4F70E0F6">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FB06C83A">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CD20F77C">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F294A482">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97CC13F8">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919698F8">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C6343326">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A4143942">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7" w15:restartNumberingAfterBreak="0">
    <w:nsid w:val="05F5266E"/>
    <w:multiLevelType w:val="hybridMultilevel"/>
    <w:tmpl w:val="1F9AB772"/>
    <w:lvl w:ilvl="0" w:tplc="2E90DA36">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08D2C19E">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5761314">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409AC2C0">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B2EA27FA">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F49E11C0">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792C03C4">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F52C5BBC">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9EB4CC5A">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8" w15:restartNumberingAfterBreak="0">
    <w:nsid w:val="05FB0FED"/>
    <w:multiLevelType w:val="hybridMultilevel"/>
    <w:tmpl w:val="47F022F4"/>
    <w:lvl w:ilvl="0" w:tplc="2D349722">
      <w:start w:val="1"/>
      <w:numFmt w:val="decimal"/>
      <w:lvlText w:val="%1"/>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9E6E756C">
      <w:start w:val="1"/>
      <w:numFmt w:val="lowerLetter"/>
      <w:lvlText w:val="%2"/>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13AAE4C">
      <w:start w:val="2"/>
      <w:numFmt w:val="lowerLetter"/>
      <w:lvlRestart w:val="0"/>
      <w:lvlText w:val="%3)"/>
      <w:lvlJc w:val="left"/>
      <w:pPr>
        <w:ind w:left="53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2AAC5B58">
      <w:start w:val="1"/>
      <w:numFmt w:val="decimal"/>
      <w:lvlText w:val="%4"/>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AAF4DFF4">
      <w:start w:val="1"/>
      <w:numFmt w:val="lowerLetter"/>
      <w:lvlText w:val="%5"/>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4D042860">
      <w:start w:val="1"/>
      <w:numFmt w:val="lowerRoman"/>
      <w:lvlText w:val="%6"/>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4BCE9298">
      <w:start w:val="1"/>
      <w:numFmt w:val="decimal"/>
      <w:lvlText w:val="%7"/>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746836F4">
      <w:start w:val="1"/>
      <w:numFmt w:val="lowerLetter"/>
      <w:lvlText w:val="%8"/>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A3600F3A">
      <w:start w:val="1"/>
      <w:numFmt w:val="lowerRoman"/>
      <w:lvlText w:val="%9"/>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9" w15:restartNumberingAfterBreak="0">
    <w:nsid w:val="062E4155"/>
    <w:multiLevelType w:val="hybridMultilevel"/>
    <w:tmpl w:val="353EE2A6"/>
    <w:lvl w:ilvl="0" w:tplc="86063608">
      <w:start w:val="2"/>
      <w:numFmt w:val="lowerLetter"/>
      <w:lvlText w:val="%1)"/>
      <w:lvlJc w:val="left"/>
      <w:pPr>
        <w:ind w:left="517"/>
      </w:pPr>
      <w:rPr>
        <w:rFonts w:ascii="Times New Roman" w:eastAsia="Times New Roman" w:hAnsi="Times New Roman" w:cs="Times New Roman"/>
        <w:b w:val="0"/>
        <w:i w:val="0"/>
        <w:strike w:val="0"/>
        <w:dstrike w:val="0"/>
        <w:color w:val="2E2A26"/>
        <w:sz w:val="25"/>
        <w:szCs w:val="25"/>
        <w:u w:val="none" w:color="000000"/>
        <w:bdr w:val="none" w:sz="0" w:space="0" w:color="auto"/>
        <w:shd w:val="clear" w:color="auto" w:fill="auto"/>
        <w:vertAlign w:val="baseline"/>
      </w:rPr>
    </w:lvl>
    <w:lvl w:ilvl="1" w:tplc="5DD64902">
      <w:start w:val="1"/>
      <w:numFmt w:val="lowerLetter"/>
      <w:lvlText w:val="%2"/>
      <w:lvlJc w:val="left"/>
      <w:pPr>
        <w:ind w:left="1363"/>
      </w:pPr>
      <w:rPr>
        <w:rFonts w:ascii="Times New Roman" w:eastAsia="Times New Roman" w:hAnsi="Times New Roman" w:cs="Times New Roman"/>
        <w:b w:val="0"/>
        <w:i w:val="0"/>
        <w:strike w:val="0"/>
        <w:dstrike w:val="0"/>
        <w:color w:val="2E2A26"/>
        <w:sz w:val="25"/>
        <w:szCs w:val="25"/>
        <w:u w:val="none" w:color="000000"/>
        <w:bdr w:val="none" w:sz="0" w:space="0" w:color="auto"/>
        <w:shd w:val="clear" w:color="auto" w:fill="auto"/>
        <w:vertAlign w:val="baseline"/>
      </w:rPr>
    </w:lvl>
    <w:lvl w:ilvl="2" w:tplc="68AC119A">
      <w:start w:val="1"/>
      <w:numFmt w:val="lowerRoman"/>
      <w:lvlText w:val="%3"/>
      <w:lvlJc w:val="left"/>
      <w:pPr>
        <w:ind w:left="2083"/>
      </w:pPr>
      <w:rPr>
        <w:rFonts w:ascii="Times New Roman" w:eastAsia="Times New Roman" w:hAnsi="Times New Roman" w:cs="Times New Roman"/>
        <w:b w:val="0"/>
        <w:i w:val="0"/>
        <w:strike w:val="0"/>
        <w:dstrike w:val="0"/>
        <w:color w:val="2E2A26"/>
        <w:sz w:val="25"/>
        <w:szCs w:val="25"/>
        <w:u w:val="none" w:color="000000"/>
        <w:bdr w:val="none" w:sz="0" w:space="0" w:color="auto"/>
        <w:shd w:val="clear" w:color="auto" w:fill="auto"/>
        <w:vertAlign w:val="baseline"/>
      </w:rPr>
    </w:lvl>
    <w:lvl w:ilvl="3" w:tplc="B5C0FD52">
      <w:start w:val="1"/>
      <w:numFmt w:val="decimal"/>
      <w:lvlText w:val="%4"/>
      <w:lvlJc w:val="left"/>
      <w:pPr>
        <w:ind w:left="2803"/>
      </w:pPr>
      <w:rPr>
        <w:rFonts w:ascii="Times New Roman" w:eastAsia="Times New Roman" w:hAnsi="Times New Roman" w:cs="Times New Roman"/>
        <w:b w:val="0"/>
        <w:i w:val="0"/>
        <w:strike w:val="0"/>
        <w:dstrike w:val="0"/>
        <w:color w:val="2E2A26"/>
        <w:sz w:val="25"/>
        <w:szCs w:val="25"/>
        <w:u w:val="none" w:color="000000"/>
        <w:bdr w:val="none" w:sz="0" w:space="0" w:color="auto"/>
        <w:shd w:val="clear" w:color="auto" w:fill="auto"/>
        <w:vertAlign w:val="baseline"/>
      </w:rPr>
    </w:lvl>
    <w:lvl w:ilvl="4" w:tplc="D80E3654">
      <w:start w:val="1"/>
      <w:numFmt w:val="lowerLetter"/>
      <w:lvlText w:val="%5"/>
      <w:lvlJc w:val="left"/>
      <w:pPr>
        <w:ind w:left="3523"/>
      </w:pPr>
      <w:rPr>
        <w:rFonts w:ascii="Times New Roman" w:eastAsia="Times New Roman" w:hAnsi="Times New Roman" w:cs="Times New Roman"/>
        <w:b w:val="0"/>
        <w:i w:val="0"/>
        <w:strike w:val="0"/>
        <w:dstrike w:val="0"/>
        <w:color w:val="2E2A26"/>
        <w:sz w:val="25"/>
        <w:szCs w:val="25"/>
        <w:u w:val="none" w:color="000000"/>
        <w:bdr w:val="none" w:sz="0" w:space="0" w:color="auto"/>
        <w:shd w:val="clear" w:color="auto" w:fill="auto"/>
        <w:vertAlign w:val="baseline"/>
      </w:rPr>
    </w:lvl>
    <w:lvl w:ilvl="5" w:tplc="A802E8A0">
      <w:start w:val="1"/>
      <w:numFmt w:val="lowerRoman"/>
      <w:lvlText w:val="%6"/>
      <w:lvlJc w:val="left"/>
      <w:pPr>
        <w:ind w:left="4243"/>
      </w:pPr>
      <w:rPr>
        <w:rFonts w:ascii="Times New Roman" w:eastAsia="Times New Roman" w:hAnsi="Times New Roman" w:cs="Times New Roman"/>
        <w:b w:val="0"/>
        <w:i w:val="0"/>
        <w:strike w:val="0"/>
        <w:dstrike w:val="0"/>
        <w:color w:val="2E2A26"/>
        <w:sz w:val="25"/>
        <w:szCs w:val="25"/>
        <w:u w:val="none" w:color="000000"/>
        <w:bdr w:val="none" w:sz="0" w:space="0" w:color="auto"/>
        <w:shd w:val="clear" w:color="auto" w:fill="auto"/>
        <w:vertAlign w:val="baseline"/>
      </w:rPr>
    </w:lvl>
    <w:lvl w:ilvl="6" w:tplc="CF080DF4">
      <w:start w:val="1"/>
      <w:numFmt w:val="decimal"/>
      <w:lvlText w:val="%7"/>
      <w:lvlJc w:val="left"/>
      <w:pPr>
        <w:ind w:left="4963"/>
      </w:pPr>
      <w:rPr>
        <w:rFonts w:ascii="Times New Roman" w:eastAsia="Times New Roman" w:hAnsi="Times New Roman" w:cs="Times New Roman"/>
        <w:b w:val="0"/>
        <w:i w:val="0"/>
        <w:strike w:val="0"/>
        <w:dstrike w:val="0"/>
        <w:color w:val="2E2A26"/>
        <w:sz w:val="25"/>
        <w:szCs w:val="25"/>
        <w:u w:val="none" w:color="000000"/>
        <w:bdr w:val="none" w:sz="0" w:space="0" w:color="auto"/>
        <w:shd w:val="clear" w:color="auto" w:fill="auto"/>
        <w:vertAlign w:val="baseline"/>
      </w:rPr>
    </w:lvl>
    <w:lvl w:ilvl="7" w:tplc="BA7E153E">
      <w:start w:val="1"/>
      <w:numFmt w:val="lowerLetter"/>
      <w:lvlText w:val="%8"/>
      <w:lvlJc w:val="left"/>
      <w:pPr>
        <w:ind w:left="5683"/>
      </w:pPr>
      <w:rPr>
        <w:rFonts w:ascii="Times New Roman" w:eastAsia="Times New Roman" w:hAnsi="Times New Roman" w:cs="Times New Roman"/>
        <w:b w:val="0"/>
        <w:i w:val="0"/>
        <w:strike w:val="0"/>
        <w:dstrike w:val="0"/>
        <w:color w:val="2E2A26"/>
        <w:sz w:val="25"/>
        <w:szCs w:val="25"/>
        <w:u w:val="none" w:color="000000"/>
        <w:bdr w:val="none" w:sz="0" w:space="0" w:color="auto"/>
        <w:shd w:val="clear" w:color="auto" w:fill="auto"/>
        <w:vertAlign w:val="baseline"/>
      </w:rPr>
    </w:lvl>
    <w:lvl w:ilvl="8" w:tplc="285CB624">
      <w:start w:val="1"/>
      <w:numFmt w:val="lowerRoman"/>
      <w:lvlText w:val="%9"/>
      <w:lvlJc w:val="left"/>
      <w:pPr>
        <w:ind w:left="6403"/>
      </w:pPr>
      <w:rPr>
        <w:rFonts w:ascii="Times New Roman" w:eastAsia="Times New Roman" w:hAnsi="Times New Roman" w:cs="Times New Roman"/>
        <w:b w:val="0"/>
        <w:i w:val="0"/>
        <w:strike w:val="0"/>
        <w:dstrike w:val="0"/>
        <w:color w:val="2E2A26"/>
        <w:sz w:val="25"/>
        <w:szCs w:val="25"/>
        <w:u w:val="none" w:color="000000"/>
        <w:bdr w:val="none" w:sz="0" w:space="0" w:color="auto"/>
        <w:shd w:val="clear" w:color="auto" w:fill="auto"/>
        <w:vertAlign w:val="baseline"/>
      </w:rPr>
    </w:lvl>
  </w:abstractNum>
  <w:abstractNum w:abstractNumId="30" w15:restartNumberingAfterBreak="0">
    <w:nsid w:val="063C53BD"/>
    <w:multiLevelType w:val="hybridMultilevel"/>
    <w:tmpl w:val="9668B37C"/>
    <w:lvl w:ilvl="0" w:tplc="305239F8">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6F3E2FA6">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6A48C7A6">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C232861C">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5BC28DEC">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75E1288">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347CDBE8">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D908B848">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22546B36">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1" w15:restartNumberingAfterBreak="0">
    <w:nsid w:val="064D79EF"/>
    <w:multiLevelType w:val="hybridMultilevel"/>
    <w:tmpl w:val="1BECA1BE"/>
    <w:lvl w:ilvl="0" w:tplc="666E1372">
      <w:start w:val="1"/>
      <w:numFmt w:val="decimal"/>
      <w:lvlText w:val="%1."/>
      <w:lvlJc w:val="left"/>
      <w:pPr>
        <w:ind w:left="63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6CBE3838">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384AEB8C">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F008E6A2">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8B9E9A72">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5741A80">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099CF3EC">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6E36A34E">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63704162">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2" w15:restartNumberingAfterBreak="0">
    <w:nsid w:val="06504ABA"/>
    <w:multiLevelType w:val="hybridMultilevel"/>
    <w:tmpl w:val="0A46A35A"/>
    <w:lvl w:ilvl="0" w:tplc="63AE6EDA">
      <w:start w:val="1"/>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15AA7D68">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9404CAFA">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5596B326">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3A1CD232">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0FCE892">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ACEC60E4">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7CCCFF86">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DE44A5E">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3" w15:restartNumberingAfterBreak="0">
    <w:nsid w:val="06756118"/>
    <w:multiLevelType w:val="hybridMultilevel"/>
    <w:tmpl w:val="41769A90"/>
    <w:lvl w:ilvl="0" w:tplc="1F4E55EE">
      <w:start w:val="1"/>
      <w:numFmt w:val="lowerLetter"/>
      <w:lvlText w:val="%1)"/>
      <w:lvlJc w:val="left"/>
      <w:pPr>
        <w:ind w:left="366"/>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84628A4">
      <w:start w:val="1"/>
      <w:numFmt w:val="lowerLetter"/>
      <w:lvlText w:val="%2"/>
      <w:lvlJc w:val="left"/>
      <w:pPr>
        <w:ind w:left="119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94A86600">
      <w:start w:val="1"/>
      <w:numFmt w:val="lowerRoman"/>
      <w:lvlText w:val="%3"/>
      <w:lvlJc w:val="left"/>
      <w:pPr>
        <w:ind w:left="191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A34884EC">
      <w:start w:val="1"/>
      <w:numFmt w:val="decimal"/>
      <w:lvlText w:val="%4"/>
      <w:lvlJc w:val="left"/>
      <w:pPr>
        <w:ind w:left="263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C6567788">
      <w:start w:val="1"/>
      <w:numFmt w:val="lowerLetter"/>
      <w:lvlText w:val="%5"/>
      <w:lvlJc w:val="left"/>
      <w:pPr>
        <w:ind w:left="335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29439C4">
      <w:start w:val="1"/>
      <w:numFmt w:val="lowerRoman"/>
      <w:lvlText w:val="%6"/>
      <w:lvlJc w:val="left"/>
      <w:pPr>
        <w:ind w:left="407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A54A83EE">
      <w:start w:val="1"/>
      <w:numFmt w:val="decimal"/>
      <w:lvlText w:val="%7"/>
      <w:lvlJc w:val="left"/>
      <w:pPr>
        <w:ind w:left="479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CF3A9FCE">
      <w:start w:val="1"/>
      <w:numFmt w:val="lowerLetter"/>
      <w:lvlText w:val="%8"/>
      <w:lvlJc w:val="left"/>
      <w:pPr>
        <w:ind w:left="551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1C6ACCA">
      <w:start w:val="1"/>
      <w:numFmt w:val="lowerRoman"/>
      <w:lvlText w:val="%9"/>
      <w:lvlJc w:val="left"/>
      <w:pPr>
        <w:ind w:left="623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4" w15:restartNumberingAfterBreak="0">
    <w:nsid w:val="06E51F79"/>
    <w:multiLevelType w:val="hybridMultilevel"/>
    <w:tmpl w:val="51C66EF0"/>
    <w:lvl w:ilvl="0" w:tplc="5B38EDB2">
      <w:start w:val="1"/>
      <w:numFmt w:val="decimal"/>
      <w:lvlText w:val="%1."/>
      <w:lvlJc w:val="left"/>
      <w:pPr>
        <w:ind w:left="63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860053F4">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A9C9B32">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7AB86314">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712AB0EA">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77FC9A60">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00AE8526">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892CEC00">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4BB49842">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5" w15:restartNumberingAfterBreak="0">
    <w:nsid w:val="07975548"/>
    <w:multiLevelType w:val="hybridMultilevel"/>
    <w:tmpl w:val="0342763E"/>
    <w:lvl w:ilvl="0" w:tplc="A8BE0A48">
      <w:start w:val="1"/>
      <w:numFmt w:val="decimal"/>
      <w:lvlText w:val="%1."/>
      <w:lvlJc w:val="left"/>
      <w:pPr>
        <w:ind w:left="63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DD4685EE">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7C9E1D28">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CCE0510C">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A78C2060">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7E480A5E">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0372651C">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73BA49CE">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CDA2577C">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6" w15:restartNumberingAfterBreak="0">
    <w:nsid w:val="07C840CE"/>
    <w:multiLevelType w:val="hybridMultilevel"/>
    <w:tmpl w:val="A2E8318C"/>
    <w:lvl w:ilvl="0" w:tplc="2B04A690">
      <w:start w:val="1"/>
      <w:numFmt w:val="decimal"/>
      <w:lvlText w:val="%1"/>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7B36517A">
      <w:start w:val="1"/>
      <w:numFmt w:val="lowerLetter"/>
      <w:lvlText w:val="%2"/>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CCCC21E">
      <w:start w:val="1"/>
      <w:numFmt w:val="lowerLetter"/>
      <w:lvlRestart w:val="0"/>
      <w:lvlText w:val="%3)"/>
      <w:lvlJc w:val="left"/>
      <w:pPr>
        <w:ind w:left="53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7778D7A0">
      <w:start w:val="1"/>
      <w:numFmt w:val="decimal"/>
      <w:lvlText w:val="%4"/>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8E56FE60">
      <w:start w:val="1"/>
      <w:numFmt w:val="lowerLetter"/>
      <w:lvlText w:val="%5"/>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4198BED0">
      <w:start w:val="1"/>
      <w:numFmt w:val="lowerRoman"/>
      <w:lvlText w:val="%6"/>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D536FD4C">
      <w:start w:val="1"/>
      <w:numFmt w:val="decimal"/>
      <w:lvlText w:val="%7"/>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FAAC4996">
      <w:start w:val="1"/>
      <w:numFmt w:val="lowerLetter"/>
      <w:lvlText w:val="%8"/>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60C4C784">
      <w:start w:val="1"/>
      <w:numFmt w:val="lowerRoman"/>
      <w:lvlText w:val="%9"/>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7" w15:restartNumberingAfterBreak="0">
    <w:nsid w:val="08072103"/>
    <w:multiLevelType w:val="hybridMultilevel"/>
    <w:tmpl w:val="4EAEE2E4"/>
    <w:lvl w:ilvl="0" w:tplc="EE90BF26">
      <w:start w:val="2"/>
      <w:numFmt w:val="decimal"/>
      <w:lvlText w:val="%1."/>
      <w:lvlJc w:val="left"/>
      <w:pPr>
        <w:ind w:left="566"/>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B8AAD840">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CF242620">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F67CBFA2">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280EF384">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CC6E530C">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4260B26E">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D55CAF4E">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F8F4563A">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8" w15:restartNumberingAfterBreak="0">
    <w:nsid w:val="08513AB9"/>
    <w:multiLevelType w:val="hybridMultilevel"/>
    <w:tmpl w:val="0CDA69EE"/>
    <w:lvl w:ilvl="0" w:tplc="4B8EDD72">
      <w:start w:val="1"/>
      <w:numFmt w:val="bullet"/>
      <w:lvlText w:val="–"/>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8ECF8FC">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98B4AA54">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CE2C2DA6">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A2E83E28">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D5444F0E">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642C59E8">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B30453FA">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3782D234">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9" w15:restartNumberingAfterBreak="0">
    <w:nsid w:val="08AE34F2"/>
    <w:multiLevelType w:val="hybridMultilevel"/>
    <w:tmpl w:val="F132A1AA"/>
    <w:lvl w:ilvl="0" w:tplc="722EAAFA">
      <w:start w:val="1"/>
      <w:numFmt w:val="lowerLetter"/>
      <w:lvlText w:val="%1)"/>
      <w:lvlJc w:val="left"/>
      <w:pPr>
        <w:ind w:left="53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BB786F9C">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C64F412">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DB70E3B0">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8354CDC2">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1C2076E0">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F6863284">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815ABA84">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F1E43E10">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0" w15:restartNumberingAfterBreak="0">
    <w:nsid w:val="08DD36C6"/>
    <w:multiLevelType w:val="hybridMultilevel"/>
    <w:tmpl w:val="072C9098"/>
    <w:lvl w:ilvl="0" w:tplc="78BAF5C0">
      <w:start w:val="1"/>
      <w:numFmt w:val="bullet"/>
      <w:lvlText w:val="–"/>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6EE01E86">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FB410C8">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3500A6B0">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4A366B52">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9E9654DC">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025E3606">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09181DAE">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1CBE04EE">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1" w15:restartNumberingAfterBreak="0">
    <w:nsid w:val="09232E99"/>
    <w:multiLevelType w:val="hybridMultilevel"/>
    <w:tmpl w:val="D0C25734"/>
    <w:lvl w:ilvl="0" w:tplc="C65E7BA6">
      <w:start w:val="2"/>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2E6F076">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6CC2C7AE">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0E9E0F94">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ECB0AECC">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59FA6624">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E7E03974">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A609DD8">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EBB29CC8">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2" w15:restartNumberingAfterBreak="0">
    <w:nsid w:val="092D39E3"/>
    <w:multiLevelType w:val="hybridMultilevel"/>
    <w:tmpl w:val="D1043056"/>
    <w:lvl w:ilvl="0" w:tplc="DED092DE">
      <w:start w:val="1"/>
      <w:numFmt w:val="lowerLetter"/>
      <w:lvlText w:val="%1)"/>
      <w:lvlJc w:val="left"/>
      <w:pPr>
        <w:ind w:left="52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B2363F28">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39503344">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336E59F0">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E63E81C6">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330A5A2">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C630BED0">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E61C54BE">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89B2EF20">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3" w15:restartNumberingAfterBreak="0">
    <w:nsid w:val="094668D4"/>
    <w:multiLevelType w:val="hybridMultilevel"/>
    <w:tmpl w:val="B29CB450"/>
    <w:lvl w:ilvl="0" w:tplc="EAFC8A24">
      <w:start w:val="1"/>
      <w:numFmt w:val="lowerLetter"/>
      <w:lvlText w:val="%1)"/>
      <w:lvlJc w:val="left"/>
      <w:pPr>
        <w:ind w:left="53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19844B44">
      <w:start w:val="1"/>
      <w:numFmt w:val="lowerLetter"/>
      <w:lvlText w:val="%2"/>
      <w:lvlJc w:val="left"/>
      <w:pPr>
        <w:ind w:left="119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BD8EA696">
      <w:start w:val="1"/>
      <w:numFmt w:val="lowerRoman"/>
      <w:lvlText w:val="%3"/>
      <w:lvlJc w:val="left"/>
      <w:pPr>
        <w:ind w:left="191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483C8700">
      <w:start w:val="1"/>
      <w:numFmt w:val="decimal"/>
      <w:lvlText w:val="%4"/>
      <w:lvlJc w:val="left"/>
      <w:pPr>
        <w:ind w:left="263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AD5E9742">
      <w:start w:val="1"/>
      <w:numFmt w:val="lowerLetter"/>
      <w:lvlText w:val="%5"/>
      <w:lvlJc w:val="left"/>
      <w:pPr>
        <w:ind w:left="335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3E58305A">
      <w:start w:val="1"/>
      <w:numFmt w:val="lowerRoman"/>
      <w:lvlText w:val="%6"/>
      <w:lvlJc w:val="left"/>
      <w:pPr>
        <w:ind w:left="407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31968D66">
      <w:start w:val="1"/>
      <w:numFmt w:val="decimal"/>
      <w:lvlText w:val="%7"/>
      <w:lvlJc w:val="left"/>
      <w:pPr>
        <w:ind w:left="479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141264C4">
      <w:start w:val="1"/>
      <w:numFmt w:val="lowerLetter"/>
      <w:lvlText w:val="%8"/>
      <w:lvlJc w:val="left"/>
      <w:pPr>
        <w:ind w:left="551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3732F702">
      <w:start w:val="1"/>
      <w:numFmt w:val="lowerRoman"/>
      <w:lvlText w:val="%9"/>
      <w:lvlJc w:val="left"/>
      <w:pPr>
        <w:ind w:left="623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4" w15:restartNumberingAfterBreak="0">
    <w:nsid w:val="095A6DAE"/>
    <w:multiLevelType w:val="hybridMultilevel"/>
    <w:tmpl w:val="E3000EBE"/>
    <w:lvl w:ilvl="0" w:tplc="F3745890">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A86691A">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A4167610">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A3EC2450">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7ACEB3C8">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AD0E8180">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70A2818">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8804949E">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DB6A2EEA">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5" w15:restartNumberingAfterBreak="0">
    <w:nsid w:val="09E66B8D"/>
    <w:multiLevelType w:val="hybridMultilevel"/>
    <w:tmpl w:val="C0621554"/>
    <w:lvl w:ilvl="0" w:tplc="89BEE40C">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540A5AA4">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CFFA1F28">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90A2FA8A">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3E942C14">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3F143E46">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4DBC787A">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5C382438">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FD24E9C6">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6" w15:restartNumberingAfterBreak="0">
    <w:nsid w:val="0A2A1B8E"/>
    <w:multiLevelType w:val="hybridMultilevel"/>
    <w:tmpl w:val="B922E948"/>
    <w:lvl w:ilvl="0" w:tplc="0F663D1E">
      <w:start w:val="1"/>
      <w:numFmt w:val="bullet"/>
      <w:lvlText w:val="–"/>
      <w:lvlJc w:val="left"/>
      <w:pPr>
        <w:ind w:left="57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2EE45986">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DBF038FC">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9FCE10FE">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3A9A80CC">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9C46AD60">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F0B6FE42">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F3769EB2">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9F806E3C">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7" w15:restartNumberingAfterBreak="0">
    <w:nsid w:val="0A371035"/>
    <w:multiLevelType w:val="hybridMultilevel"/>
    <w:tmpl w:val="001CAC12"/>
    <w:lvl w:ilvl="0" w:tplc="A9F48160">
      <w:start w:val="1"/>
      <w:numFmt w:val="decimal"/>
      <w:lvlText w:val="%1."/>
      <w:lvlJc w:val="left"/>
      <w:pPr>
        <w:ind w:left="27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A2CCFFCA">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85DCE3EE">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D22ED022">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1DF45E10">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109A5ABC">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78BADCD2">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0944F782">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DC46FB94">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8" w15:restartNumberingAfterBreak="0">
    <w:nsid w:val="0A447D7D"/>
    <w:multiLevelType w:val="hybridMultilevel"/>
    <w:tmpl w:val="0D1A0C92"/>
    <w:lvl w:ilvl="0" w:tplc="A9EA2094">
      <w:start w:val="2"/>
      <w:numFmt w:val="decimal"/>
      <w:lvlText w:val="%1."/>
      <w:lvlJc w:val="left"/>
      <w:pPr>
        <w:ind w:left="63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4A088FC2">
      <w:start w:val="1"/>
      <w:numFmt w:val="decimal"/>
      <w:lvlText w:val="%2."/>
      <w:lvlJc w:val="left"/>
      <w:pPr>
        <w:ind w:left="112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B0BEE968">
      <w:start w:val="1"/>
      <w:numFmt w:val="lowerRoman"/>
      <w:lvlText w:val="%3"/>
      <w:lvlJc w:val="left"/>
      <w:pPr>
        <w:ind w:left="122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E8F0F3C2">
      <w:start w:val="1"/>
      <w:numFmt w:val="decimal"/>
      <w:lvlText w:val="%4"/>
      <w:lvlJc w:val="left"/>
      <w:pPr>
        <w:ind w:left="194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0472EB64">
      <w:start w:val="1"/>
      <w:numFmt w:val="lowerLetter"/>
      <w:lvlText w:val="%5"/>
      <w:lvlJc w:val="left"/>
      <w:pPr>
        <w:ind w:left="266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DB3C4A22">
      <w:start w:val="1"/>
      <w:numFmt w:val="lowerRoman"/>
      <w:lvlText w:val="%6"/>
      <w:lvlJc w:val="left"/>
      <w:pPr>
        <w:ind w:left="338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6E726714">
      <w:start w:val="1"/>
      <w:numFmt w:val="decimal"/>
      <w:lvlText w:val="%7"/>
      <w:lvlJc w:val="left"/>
      <w:pPr>
        <w:ind w:left="41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D98428BA">
      <w:start w:val="1"/>
      <w:numFmt w:val="lowerLetter"/>
      <w:lvlText w:val="%8"/>
      <w:lvlJc w:val="left"/>
      <w:pPr>
        <w:ind w:left="482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C65098CC">
      <w:start w:val="1"/>
      <w:numFmt w:val="lowerRoman"/>
      <w:lvlText w:val="%9"/>
      <w:lvlJc w:val="left"/>
      <w:pPr>
        <w:ind w:left="554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9" w15:restartNumberingAfterBreak="0">
    <w:nsid w:val="0A4656B6"/>
    <w:multiLevelType w:val="hybridMultilevel"/>
    <w:tmpl w:val="87A67386"/>
    <w:lvl w:ilvl="0" w:tplc="6074A100">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E6BC54CC">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85D81970">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4F84FEA2">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2D16FEE6">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731A09A0">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4648D76">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7EDEA12A">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3BA809CE">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0" w15:restartNumberingAfterBreak="0">
    <w:nsid w:val="0A5E58F9"/>
    <w:multiLevelType w:val="hybridMultilevel"/>
    <w:tmpl w:val="27ECDE6C"/>
    <w:lvl w:ilvl="0" w:tplc="6DA25F06">
      <w:start w:val="1"/>
      <w:numFmt w:val="bullet"/>
      <w:lvlText w:val="–"/>
      <w:lvlJc w:val="left"/>
      <w:pPr>
        <w:ind w:left="45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E218525A">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AECE9724">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ED486228">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025E1E36">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5C989E4E">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A72C9F8">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8008F24">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F23223A2">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1" w15:restartNumberingAfterBreak="0">
    <w:nsid w:val="0A7601CF"/>
    <w:multiLevelType w:val="hybridMultilevel"/>
    <w:tmpl w:val="2280DA3C"/>
    <w:lvl w:ilvl="0" w:tplc="BDC0DED8">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90384096">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275EA1EC">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7676F7EC">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9F589C90">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B09CCCF4">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66B0DFC6">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4976AE80">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0FBE4C12">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2" w15:restartNumberingAfterBreak="0">
    <w:nsid w:val="0A871AAB"/>
    <w:multiLevelType w:val="hybridMultilevel"/>
    <w:tmpl w:val="8A0ED176"/>
    <w:lvl w:ilvl="0" w:tplc="187243BC">
      <w:start w:val="1"/>
      <w:numFmt w:val="bullet"/>
      <w:lvlText w:val="–"/>
      <w:lvlJc w:val="left"/>
      <w:pPr>
        <w:ind w:left="26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9CA623C">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1C9297A4">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FFE6A2C6">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0C241D80">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323E05AA">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91BC629E">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AD40A48">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F10C10B4">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3" w15:restartNumberingAfterBreak="0">
    <w:nsid w:val="0ABB4D18"/>
    <w:multiLevelType w:val="hybridMultilevel"/>
    <w:tmpl w:val="9D0EC8D0"/>
    <w:lvl w:ilvl="0" w:tplc="4EEAF1FE">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2836FD3E">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DDE2DEA2">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85F456C6">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63BC93AA">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638B2AA">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BA9A401A">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80E8D676">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25E8BEBA">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4" w15:restartNumberingAfterBreak="0">
    <w:nsid w:val="0ABC025D"/>
    <w:multiLevelType w:val="hybridMultilevel"/>
    <w:tmpl w:val="CD306292"/>
    <w:lvl w:ilvl="0" w:tplc="E1F0719A">
      <w:start w:val="1"/>
      <w:numFmt w:val="bullet"/>
      <w:lvlText w:val="–"/>
      <w:lvlJc w:val="left"/>
      <w:pPr>
        <w:ind w:left="45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C0B0C8F0">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2B2A7432">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3EC80376">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3BC8CDBE">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699C0BAA">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BA34E5CE">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9118BEB2">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41AE3A24">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5" w15:restartNumberingAfterBreak="0">
    <w:nsid w:val="0B0D2E06"/>
    <w:multiLevelType w:val="hybridMultilevel"/>
    <w:tmpl w:val="9886EBD6"/>
    <w:lvl w:ilvl="0" w:tplc="F2D8F6F0">
      <w:start w:val="1"/>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0BA28106">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D820DD6">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3DBE10F0">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1652C000">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3C0AB4EA">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F60261E8">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81921E4E">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FB72C5F8">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6" w15:restartNumberingAfterBreak="0">
    <w:nsid w:val="0B4463EF"/>
    <w:multiLevelType w:val="hybridMultilevel"/>
    <w:tmpl w:val="20329C2C"/>
    <w:lvl w:ilvl="0" w:tplc="E54ACBDE">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C03C2EA6">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F35CB022">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BEE62DEA">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DB7264C6">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9B28BEFE">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BEFE9CB2">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D9D6AA16">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AB6282F0">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7" w15:restartNumberingAfterBreak="0">
    <w:nsid w:val="0B4B68B5"/>
    <w:multiLevelType w:val="hybridMultilevel"/>
    <w:tmpl w:val="68E8FB60"/>
    <w:lvl w:ilvl="0" w:tplc="2286BCF4">
      <w:start w:val="1"/>
      <w:numFmt w:val="decimal"/>
      <w:lvlText w:val="%1."/>
      <w:lvlJc w:val="left"/>
      <w:pPr>
        <w:ind w:left="50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4EDCACC0">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DAA2FDBE">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F68634EC">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B212FDF8">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9FD40FD8">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2B0E3558">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ED5EBEB4">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930E0B7E">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8" w15:restartNumberingAfterBreak="0">
    <w:nsid w:val="0B5D143A"/>
    <w:multiLevelType w:val="hybridMultilevel"/>
    <w:tmpl w:val="732A7FF8"/>
    <w:lvl w:ilvl="0" w:tplc="C80C0E86">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6D72504A">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B15EE4C0">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17E4C37C">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052473BC">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617E9348">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A2E6CC5C">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5A5CD1DA">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3DF06DE6">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9" w15:restartNumberingAfterBreak="0">
    <w:nsid w:val="0B740ABB"/>
    <w:multiLevelType w:val="hybridMultilevel"/>
    <w:tmpl w:val="B878658A"/>
    <w:lvl w:ilvl="0" w:tplc="CBEEFC1C">
      <w:start w:val="1"/>
      <w:numFmt w:val="lowerLetter"/>
      <w:lvlText w:val="%1)"/>
      <w:lvlJc w:val="left"/>
      <w:pPr>
        <w:ind w:left="586"/>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6E123398">
      <w:start w:val="1"/>
      <w:numFmt w:val="lowerLetter"/>
      <w:lvlText w:val="%2"/>
      <w:lvlJc w:val="left"/>
      <w:pPr>
        <w:ind w:left="122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CC0C938A">
      <w:start w:val="1"/>
      <w:numFmt w:val="lowerRoman"/>
      <w:lvlText w:val="%3"/>
      <w:lvlJc w:val="left"/>
      <w:pPr>
        <w:ind w:left="194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AA703070">
      <w:start w:val="1"/>
      <w:numFmt w:val="decimal"/>
      <w:lvlText w:val="%4"/>
      <w:lvlJc w:val="left"/>
      <w:pPr>
        <w:ind w:left="266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94F04244">
      <w:start w:val="1"/>
      <w:numFmt w:val="lowerLetter"/>
      <w:lvlText w:val="%5"/>
      <w:lvlJc w:val="left"/>
      <w:pPr>
        <w:ind w:left="338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A46431E8">
      <w:start w:val="1"/>
      <w:numFmt w:val="lowerRoman"/>
      <w:lvlText w:val="%6"/>
      <w:lvlJc w:val="left"/>
      <w:pPr>
        <w:ind w:left="41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EC8E9A46">
      <w:start w:val="1"/>
      <w:numFmt w:val="decimal"/>
      <w:lvlText w:val="%7"/>
      <w:lvlJc w:val="left"/>
      <w:pPr>
        <w:ind w:left="482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E150662A">
      <w:start w:val="1"/>
      <w:numFmt w:val="lowerLetter"/>
      <w:lvlText w:val="%8"/>
      <w:lvlJc w:val="left"/>
      <w:pPr>
        <w:ind w:left="554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D3CCE36E">
      <w:start w:val="1"/>
      <w:numFmt w:val="lowerRoman"/>
      <w:lvlText w:val="%9"/>
      <w:lvlJc w:val="left"/>
      <w:pPr>
        <w:ind w:left="626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60" w15:restartNumberingAfterBreak="0">
    <w:nsid w:val="0BCE14E5"/>
    <w:multiLevelType w:val="hybridMultilevel"/>
    <w:tmpl w:val="AB7093F2"/>
    <w:lvl w:ilvl="0" w:tplc="4AF05E10">
      <w:start w:val="1"/>
      <w:numFmt w:val="lowerLetter"/>
      <w:lvlText w:val="%1)"/>
      <w:lvlJc w:val="left"/>
      <w:pPr>
        <w:ind w:left="52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1BC4A7DE">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9C5601C6">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51DE16F4">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023632C8">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68226E28">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6CE06164">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BEE4DAD0">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D94A6D66">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61" w15:restartNumberingAfterBreak="0">
    <w:nsid w:val="0BFF5A64"/>
    <w:multiLevelType w:val="hybridMultilevel"/>
    <w:tmpl w:val="EA50BD02"/>
    <w:lvl w:ilvl="0" w:tplc="9B4055E4">
      <w:start w:val="1"/>
      <w:numFmt w:val="decimal"/>
      <w:lvlText w:val="%1"/>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88C0D240">
      <w:start w:val="1"/>
      <w:numFmt w:val="lowerLetter"/>
      <w:lvlText w:val="%2"/>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890638CE">
      <w:start w:val="2"/>
      <w:numFmt w:val="decimal"/>
      <w:lvlRestart w:val="0"/>
      <w:lvlText w:val="%3."/>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9FBA26E8">
      <w:start w:val="1"/>
      <w:numFmt w:val="decimal"/>
      <w:lvlText w:val="%4"/>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D474DD62">
      <w:start w:val="1"/>
      <w:numFmt w:val="lowerLetter"/>
      <w:lvlText w:val="%5"/>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D6AC550">
      <w:start w:val="1"/>
      <w:numFmt w:val="lowerRoman"/>
      <w:lvlText w:val="%6"/>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2586DCEC">
      <w:start w:val="1"/>
      <w:numFmt w:val="decimal"/>
      <w:lvlText w:val="%7"/>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D72EBA34">
      <w:start w:val="1"/>
      <w:numFmt w:val="lowerLetter"/>
      <w:lvlText w:val="%8"/>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FD02B96E">
      <w:start w:val="1"/>
      <w:numFmt w:val="lowerRoman"/>
      <w:lvlText w:val="%9"/>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62" w15:restartNumberingAfterBreak="0">
    <w:nsid w:val="0C0D0161"/>
    <w:multiLevelType w:val="hybridMultilevel"/>
    <w:tmpl w:val="1F3A35F6"/>
    <w:lvl w:ilvl="0" w:tplc="843ECF3A">
      <w:start w:val="1"/>
      <w:numFmt w:val="decimal"/>
      <w:lvlText w:val="%1."/>
      <w:lvlJc w:val="left"/>
      <w:pPr>
        <w:ind w:left="50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9ABA6AAE">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F24039A2">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5434A346">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30F8F25C">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7158B87E">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32D6A4A2">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77B4BF52">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8F87300">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63" w15:restartNumberingAfterBreak="0">
    <w:nsid w:val="0C777096"/>
    <w:multiLevelType w:val="hybridMultilevel"/>
    <w:tmpl w:val="F502D6A4"/>
    <w:lvl w:ilvl="0" w:tplc="00ECAD90">
      <w:start w:val="1"/>
      <w:numFmt w:val="lowerLetter"/>
      <w:lvlText w:val="%1)"/>
      <w:lvlJc w:val="left"/>
      <w:pPr>
        <w:ind w:left="67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E1C85F62">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BA1694BC">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9B72DCF0">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8CE014AA">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3DFA33EC">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6FA8F1E6">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884E9B4C">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294EE3D0">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64" w15:restartNumberingAfterBreak="0">
    <w:nsid w:val="0C956B0B"/>
    <w:multiLevelType w:val="hybridMultilevel"/>
    <w:tmpl w:val="9AF6522E"/>
    <w:lvl w:ilvl="0" w:tplc="FE941BCE">
      <w:start w:val="1"/>
      <w:numFmt w:val="lowerLetter"/>
      <w:lvlText w:val="%1)"/>
      <w:lvlJc w:val="left"/>
      <w:pPr>
        <w:ind w:left="53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E2EEF46">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D64CB160">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40CC4742">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0B5C2C20">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475E4CB0">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661EFD2C">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09208A52">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0E809612">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65" w15:restartNumberingAfterBreak="0">
    <w:nsid w:val="0CAC5602"/>
    <w:multiLevelType w:val="hybridMultilevel"/>
    <w:tmpl w:val="B60C7EF0"/>
    <w:lvl w:ilvl="0" w:tplc="3BD00226">
      <w:start w:val="1"/>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BB9CF568">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5DC7D7A">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247C360A">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72B617C8">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C73CF328">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0310EEBE">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9934D59E">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B894AE9C">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66" w15:restartNumberingAfterBreak="0">
    <w:nsid w:val="0CAF5322"/>
    <w:multiLevelType w:val="hybridMultilevel"/>
    <w:tmpl w:val="2CC008E2"/>
    <w:lvl w:ilvl="0" w:tplc="1AC8DAB0">
      <w:start w:val="1"/>
      <w:numFmt w:val="bullet"/>
      <w:lvlText w:val="•"/>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0C3EE23E">
      <w:start w:val="1"/>
      <w:numFmt w:val="bullet"/>
      <w:lvlRestart w:val="0"/>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07BE46FA">
      <w:start w:val="1"/>
      <w:numFmt w:val="bullet"/>
      <w:lvlText w:val="▪"/>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658AEF22">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A67EA676">
      <w:start w:val="1"/>
      <w:numFmt w:val="bullet"/>
      <w:lvlText w:val="o"/>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4565874">
      <w:start w:val="1"/>
      <w:numFmt w:val="bullet"/>
      <w:lvlText w:val="▪"/>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F480731E">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C090F206">
      <w:start w:val="1"/>
      <w:numFmt w:val="bullet"/>
      <w:lvlText w:val="o"/>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4EF2F2CA">
      <w:start w:val="1"/>
      <w:numFmt w:val="bullet"/>
      <w:lvlText w:val="▪"/>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67" w15:restartNumberingAfterBreak="0">
    <w:nsid w:val="0CD566F5"/>
    <w:multiLevelType w:val="hybridMultilevel"/>
    <w:tmpl w:val="01BE426C"/>
    <w:lvl w:ilvl="0" w:tplc="A6A804D4">
      <w:start w:val="2"/>
      <w:numFmt w:val="lowerLetter"/>
      <w:lvlText w:val="%1)"/>
      <w:lvlJc w:val="left"/>
      <w:pPr>
        <w:ind w:left="6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9872C92A">
      <w:start w:val="1"/>
      <w:numFmt w:val="lowerLetter"/>
      <w:lvlText w:val="%2"/>
      <w:lvlJc w:val="left"/>
      <w:pPr>
        <w:ind w:left="122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DF067C18">
      <w:start w:val="1"/>
      <w:numFmt w:val="lowerRoman"/>
      <w:lvlText w:val="%3"/>
      <w:lvlJc w:val="left"/>
      <w:pPr>
        <w:ind w:left="194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3732C90A">
      <w:start w:val="1"/>
      <w:numFmt w:val="decimal"/>
      <w:lvlText w:val="%4"/>
      <w:lvlJc w:val="left"/>
      <w:pPr>
        <w:ind w:left="266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23689BC8">
      <w:start w:val="1"/>
      <w:numFmt w:val="lowerLetter"/>
      <w:lvlText w:val="%5"/>
      <w:lvlJc w:val="left"/>
      <w:pPr>
        <w:ind w:left="338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EA7E7D32">
      <w:start w:val="1"/>
      <w:numFmt w:val="lowerRoman"/>
      <w:lvlText w:val="%6"/>
      <w:lvlJc w:val="left"/>
      <w:pPr>
        <w:ind w:left="41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681EC7E0">
      <w:start w:val="1"/>
      <w:numFmt w:val="decimal"/>
      <w:lvlText w:val="%7"/>
      <w:lvlJc w:val="left"/>
      <w:pPr>
        <w:ind w:left="482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92623664">
      <w:start w:val="1"/>
      <w:numFmt w:val="lowerLetter"/>
      <w:lvlText w:val="%8"/>
      <w:lvlJc w:val="left"/>
      <w:pPr>
        <w:ind w:left="554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E5B4BCD2">
      <w:start w:val="1"/>
      <w:numFmt w:val="lowerRoman"/>
      <w:lvlText w:val="%9"/>
      <w:lvlJc w:val="left"/>
      <w:pPr>
        <w:ind w:left="626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68" w15:restartNumberingAfterBreak="0">
    <w:nsid w:val="0CFA063A"/>
    <w:multiLevelType w:val="hybridMultilevel"/>
    <w:tmpl w:val="01686AEC"/>
    <w:lvl w:ilvl="0" w:tplc="68503814">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D69C9842">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9FD654FA">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73305702">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82569254">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4AEE0762">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92F2DE22">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580ACBC6">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FB2C5402">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69" w15:restartNumberingAfterBreak="0">
    <w:nsid w:val="0EB9753C"/>
    <w:multiLevelType w:val="hybridMultilevel"/>
    <w:tmpl w:val="7A547CC0"/>
    <w:lvl w:ilvl="0" w:tplc="39749860">
      <w:start w:val="1"/>
      <w:numFmt w:val="decimal"/>
      <w:lvlText w:val="%1."/>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2D4C1090">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AC0819D2">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E466BDF0">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1040BC70">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AB02E21C">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D3783298">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3FFC054C">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AC64FD92">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70" w15:restartNumberingAfterBreak="0">
    <w:nsid w:val="0EC84BB3"/>
    <w:multiLevelType w:val="hybridMultilevel"/>
    <w:tmpl w:val="CD06F870"/>
    <w:lvl w:ilvl="0" w:tplc="691CDE14">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604A7244">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11A0AC1A">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DB14200A">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761EBD9E">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F82A0D4E">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DDD0FE22">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25548624">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9F7248A4">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71" w15:restartNumberingAfterBreak="0">
    <w:nsid w:val="0F06199B"/>
    <w:multiLevelType w:val="hybridMultilevel"/>
    <w:tmpl w:val="E438B6A0"/>
    <w:lvl w:ilvl="0" w:tplc="AD4EF93E">
      <w:start w:val="1"/>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51A47268">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5BFC5702">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813EA22A">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8DA6B506">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14869660">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7B04DA38">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309E7A58">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FD44BBC6">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72" w15:restartNumberingAfterBreak="0">
    <w:nsid w:val="0F527BE3"/>
    <w:multiLevelType w:val="hybridMultilevel"/>
    <w:tmpl w:val="2BFA9B80"/>
    <w:lvl w:ilvl="0" w:tplc="297CE796">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77270AC">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EBC0C3C8">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58A07754">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63C2630E">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A066FC42">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3BB61FD0">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D9B825A4">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7076E8A2">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73" w15:restartNumberingAfterBreak="0">
    <w:nsid w:val="0F9A3AA0"/>
    <w:multiLevelType w:val="hybridMultilevel"/>
    <w:tmpl w:val="7A1AAEFE"/>
    <w:lvl w:ilvl="0" w:tplc="E164402E">
      <w:start w:val="2"/>
      <w:numFmt w:val="decimal"/>
      <w:lvlText w:val="%1."/>
      <w:lvlJc w:val="left"/>
      <w:pPr>
        <w:ind w:left="63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B518CEB6">
      <w:start w:val="1"/>
      <w:numFmt w:val="lowerLetter"/>
      <w:lvlText w:val="%2"/>
      <w:lvlJc w:val="left"/>
      <w:pPr>
        <w:ind w:left="119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CCAA2988">
      <w:start w:val="1"/>
      <w:numFmt w:val="lowerRoman"/>
      <w:lvlText w:val="%3"/>
      <w:lvlJc w:val="left"/>
      <w:pPr>
        <w:ind w:left="191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B4966490">
      <w:start w:val="1"/>
      <w:numFmt w:val="decimal"/>
      <w:lvlText w:val="%4"/>
      <w:lvlJc w:val="left"/>
      <w:pPr>
        <w:ind w:left="263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744CE56E">
      <w:start w:val="1"/>
      <w:numFmt w:val="lowerLetter"/>
      <w:lvlText w:val="%5"/>
      <w:lvlJc w:val="left"/>
      <w:pPr>
        <w:ind w:left="335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37AADAC2">
      <w:start w:val="1"/>
      <w:numFmt w:val="lowerRoman"/>
      <w:lvlText w:val="%6"/>
      <w:lvlJc w:val="left"/>
      <w:pPr>
        <w:ind w:left="407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FF7824F2">
      <w:start w:val="1"/>
      <w:numFmt w:val="decimal"/>
      <w:lvlText w:val="%7"/>
      <w:lvlJc w:val="left"/>
      <w:pPr>
        <w:ind w:left="479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C7C42496">
      <w:start w:val="1"/>
      <w:numFmt w:val="lowerLetter"/>
      <w:lvlText w:val="%8"/>
      <w:lvlJc w:val="left"/>
      <w:pPr>
        <w:ind w:left="551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12CC8E02">
      <w:start w:val="1"/>
      <w:numFmt w:val="lowerRoman"/>
      <w:lvlText w:val="%9"/>
      <w:lvlJc w:val="left"/>
      <w:pPr>
        <w:ind w:left="623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74" w15:restartNumberingAfterBreak="0">
    <w:nsid w:val="0FD92647"/>
    <w:multiLevelType w:val="hybridMultilevel"/>
    <w:tmpl w:val="573C0B3E"/>
    <w:lvl w:ilvl="0" w:tplc="8864D058">
      <w:start w:val="1"/>
      <w:numFmt w:val="decimal"/>
      <w:lvlText w:val="%1."/>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35FEBD8C">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2A8CC924">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15BE8122">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76DAEF18">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EB38421E">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FBE2D6E2">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46DE2BCC">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7F844D1C">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75" w15:restartNumberingAfterBreak="0">
    <w:nsid w:val="10222190"/>
    <w:multiLevelType w:val="hybridMultilevel"/>
    <w:tmpl w:val="9E080A00"/>
    <w:lvl w:ilvl="0" w:tplc="E9D88DCE">
      <w:start w:val="2"/>
      <w:numFmt w:val="lowerLetter"/>
      <w:lvlText w:val="%1)"/>
      <w:lvlJc w:val="left"/>
      <w:pPr>
        <w:ind w:left="6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99500A3E">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33C6ACD2">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6616C488">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2020C488">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3120ECDA">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09C668FA">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BC9EAC0C">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B63CA1BE">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76" w15:restartNumberingAfterBreak="0">
    <w:nsid w:val="103F798A"/>
    <w:multiLevelType w:val="hybridMultilevel"/>
    <w:tmpl w:val="FEE89A6A"/>
    <w:lvl w:ilvl="0" w:tplc="654A471C">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608C696E">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FBDE08CC">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B4DE4BFE">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CF2EBFBC">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47C6D8E">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6F6CF7F8">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74AC898A">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FA040354">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77" w15:restartNumberingAfterBreak="0">
    <w:nsid w:val="106E0039"/>
    <w:multiLevelType w:val="hybridMultilevel"/>
    <w:tmpl w:val="4C245F74"/>
    <w:lvl w:ilvl="0" w:tplc="54F25390">
      <w:start w:val="1"/>
      <w:numFmt w:val="lowerLetter"/>
      <w:lvlText w:val="%1)"/>
      <w:lvlJc w:val="left"/>
      <w:pPr>
        <w:ind w:left="51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0D303A92">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61D23D94">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DCDEF416">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8EE8054C">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A68A7EB8">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E2F445E8">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54FCC420">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A314E51E">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78" w15:restartNumberingAfterBreak="0">
    <w:nsid w:val="106F2E93"/>
    <w:multiLevelType w:val="hybridMultilevel"/>
    <w:tmpl w:val="DED4FEC0"/>
    <w:lvl w:ilvl="0" w:tplc="96B2C2A4">
      <w:start w:val="1"/>
      <w:numFmt w:val="lowerLetter"/>
      <w:lvlText w:val="%1)"/>
      <w:lvlJc w:val="left"/>
      <w:pPr>
        <w:ind w:left="53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BE962FB2">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E64BF56">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CDCC8CCE">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2F16CD68">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C18FA58">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4E8263C">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2D6E573E">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75281A8">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79" w15:restartNumberingAfterBreak="0">
    <w:nsid w:val="1094390A"/>
    <w:multiLevelType w:val="hybridMultilevel"/>
    <w:tmpl w:val="FB70A52C"/>
    <w:lvl w:ilvl="0" w:tplc="2E20EBF2">
      <w:start w:val="24"/>
      <w:numFmt w:val="upperLetter"/>
      <w:lvlText w:val="%1"/>
      <w:lvlJc w:val="left"/>
      <w:pPr>
        <w:ind w:left="61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68388604">
      <w:start w:val="1"/>
      <w:numFmt w:val="lowerLetter"/>
      <w:lvlText w:val="%2"/>
      <w:lvlJc w:val="left"/>
      <w:pPr>
        <w:ind w:left="221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CF8A8F0C">
      <w:start w:val="1"/>
      <w:numFmt w:val="lowerRoman"/>
      <w:lvlText w:val="%3"/>
      <w:lvlJc w:val="left"/>
      <w:pPr>
        <w:ind w:left="293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5158075E">
      <w:start w:val="1"/>
      <w:numFmt w:val="decimal"/>
      <w:lvlText w:val="%4"/>
      <w:lvlJc w:val="left"/>
      <w:pPr>
        <w:ind w:left="365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079E91F2">
      <w:start w:val="1"/>
      <w:numFmt w:val="lowerLetter"/>
      <w:lvlText w:val="%5"/>
      <w:lvlJc w:val="left"/>
      <w:pPr>
        <w:ind w:left="437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9E2EFAE4">
      <w:start w:val="1"/>
      <w:numFmt w:val="lowerRoman"/>
      <w:lvlText w:val="%6"/>
      <w:lvlJc w:val="left"/>
      <w:pPr>
        <w:ind w:left="509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9D2E75E2">
      <w:start w:val="1"/>
      <w:numFmt w:val="decimal"/>
      <w:lvlText w:val="%7"/>
      <w:lvlJc w:val="left"/>
      <w:pPr>
        <w:ind w:left="581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E9FE41A6">
      <w:start w:val="1"/>
      <w:numFmt w:val="lowerLetter"/>
      <w:lvlText w:val="%8"/>
      <w:lvlJc w:val="left"/>
      <w:pPr>
        <w:ind w:left="653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057CB708">
      <w:start w:val="1"/>
      <w:numFmt w:val="lowerRoman"/>
      <w:lvlText w:val="%9"/>
      <w:lvlJc w:val="left"/>
      <w:pPr>
        <w:ind w:left="725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80" w15:restartNumberingAfterBreak="0">
    <w:nsid w:val="10A00EC3"/>
    <w:multiLevelType w:val="hybridMultilevel"/>
    <w:tmpl w:val="1A745CDA"/>
    <w:lvl w:ilvl="0" w:tplc="9BFEDBCC">
      <w:start w:val="1"/>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C6A8C2FA">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6874A7F6">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095414D4">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5FFCC88A">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13E46DBA">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D190279E">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2E9EDE34">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EA28929E">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81" w15:restartNumberingAfterBreak="0">
    <w:nsid w:val="10E13DD5"/>
    <w:multiLevelType w:val="hybridMultilevel"/>
    <w:tmpl w:val="B666EFDA"/>
    <w:lvl w:ilvl="0" w:tplc="08B0955C">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5AF621B2">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16DC6576">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E0E65370">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7DC6AE46">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34064C80">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4FD652B0">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0A67EC0">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0EE266AE">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82" w15:restartNumberingAfterBreak="0">
    <w:nsid w:val="10E96480"/>
    <w:multiLevelType w:val="hybridMultilevel"/>
    <w:tmpl w:val="B4302ACC"/>
    <w:lvl w:ilvl="0" w:tplc="1ED07E66">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79784C1E">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9E328C16">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9710D178">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9ACE74F6">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6F2E976E">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E1C02886">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FDDA21E6">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BC4C4612">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83" w15:restartNumberingAfterBreak="0">
    <w:nsid w:val="1151168B"/>
    <w:multiLevelType w:val="hybridMultilevel"/>
    <w:tmpl w:val="24A2B99E"/>
    <w:lvl w:ilvl="0" w:tplc="62A8295C">
      <w:start w:val="1"/>
      <w:numFmt w:val="bullet"/>
      <w:lvlText w:val="–"/>
      <w:lvlJc w:val="left"/>
      <w:pPr>
        <w:ind w:left="51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2098C5C0">
      <w:start w:val="1"/>
      <w:numFmt w:val="bullet"/>
      <w:lvlText w:val="o"/>
      <w:lvlJc w:val="left"/>
      <w:pPr>
        <w:ind w:left="122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C854CAD8">
      <w:start w:val="1"/>
      <w:numFmt w:val="bullet"/>
      <w:lvlText w:val="▪"/>
      <w:lvlJc w:val="left"/>
      <w:pPr>
        <w:ind w:left="194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76BEB6E0">
      <w:start w:val="1"/>
      <w:numFmt w:val="bullet"/>
      <w:lvlText w:val="•"/>
      <w:lvlJc w:val="left"/>
      <w:pPr>
        <w:ind w:left="266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1E96E216">
      <w:start w:val="1"/>
      <w:numFmt w:val="bullet"/>
      <w:lvlText w:val="o"/>
      <w:lvlJc w:val="left"/>
      <w:pPr>
        <w:ind w:left="338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6A4FB60">
      <w:start w:val="1"/>
      <w:numFmt w:val="bullet"/>
      <w:lvlText w:val="▪"/>
      <w:lvlJc w:val="left"/>
      <w:pPr>
        <w:ind w:left="41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47005638">
      <w:start w:val="1"/>
      <w:numFmt w:val="bullet"/>
      <w:lvlText w:val="•"/>
      <w:lvlJc w:val="left"/>
      <w:pPr>
        <w:ind w:left="482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34EA6988">
      <w:start w:val="1"/>
      <w:numFmt w:val="bullet"/>
      <w:lvlText w:val="o"/>
      <w:lvlJc w:val="left"/>
      <w:pPr>
        <w:ind w:left="554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059E026A">
      <w:start w:val="1"/>
      <w:numFmt w:val="bullet"/>
      <w:lvlText w:val="▪"/>
      <w:lvlJc w:val="left"/>
      <w:pPr>
        <w:ind w:left="626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84" w15:restartNumberingAfterBreak="0">
    <w:nsid w:val="11550FEB"/>
    <w:multiLevelType w:val="hybridMultilevel"/>
    <w:tmpl w:val="B88EAAD0"/>
    <w:lvl w:ilvl="0" w:tplc="856ADA4A">
      <w:start w:val="1"/>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5DC87E0">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0B948FA8">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93EC582C">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088AF4A6">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24DA09FA">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022A77CC">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3F5ADF74">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E156214E">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85" w15:restartNumberingAfterBreak="0">
    <w:nsid w:val="11AF2D39"/>
    <w:multiLevelType w:val="hybridMultilevel"/>
    <w:tmpl w:val="47A016FE"/>
    <w:lvl w:ilvl="0" w:tplc="96945ACA">
      <w:start w:val="1"/>
      <w:numFmt w:val="lowerLetter"/>
      <w:lvlText w:val="%1)"/>
      <w:lvlJc w:val="left"/>
      <w:pPr>
        <w:ind w:left="65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5B202DEC">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3EA4ADE4">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71484DB6">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90EA0C5C">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A42814AC">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7632CF34">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DBEF07E">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A628C93E">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86" w15:restartNumberingAfterBreak="0">
    <w:nsid w:val="11BE6158"/>
    <w:multiLevelType w:val="hybridMultilevel"/>
    <w:tmpl w:val="5B788B02"/>
    <w:lvl w:ilvl="0" w:tplc="2E6E76CA">
      <w:start w:val="2"/>
      <w:numFmt w:val="decimal"/>
      <w:lvlText w:val="%1."/>
      <w:lvlJc w:val="left"/>
      <w:pPr>
        <w:ind w:left="50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C8A886B4">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0748A67A">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1B2CE7C6">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1BA85E8A">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5C78FA2C">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062E6C12">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68C01D22">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04E07832">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87" w15:restartNumberingAfterBreak="0">
    <w:nsid w:val="11EC3266"/>
    <w:multiLevelType w:val="hybridMultilevel"/>
    <w:tmpl w:val="5F26CA44"/>
    <w:lvl w:ilvl="0" w:tplc="469AD76E">
      <w:start w:val="1"/>
      <w:numFmt w:val="bullet"/>
      <w:lvlText w:val="–"/>
      <w:lvlJc w:val="left"/>
      <w:pPr>
        <w:ind w:left="27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279ACB92">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2B10789E">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B762DBCE">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EDEC1B54">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C7E414AC">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907436A4">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1247E60">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B4C44ADE">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88" w15:restartNumberingAfterBreak="0">
    <w:nsid w:val="11FB088D"/>
    <w:multiLevelType w:val="hybridMultilevel"/>
    <w:tmpl w:val="819A68B0"/>
    <w:lvl w:ilvl="0" w:tplc="AFEC7056">
      <w:start w:val="1"/>
      <w:numFmt w:val="bullet"/>
      <w:lvlText w:val="–"/>
      <w:lvlJc w:val="left"/>
      <w:pPr>
        <w:ind w:left="27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36DAB7B6">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65DE88B0">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678E3928">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072A1B74">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9808D248">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99EEE62E">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1C347D20">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A310112C">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89" w15:restartNumberingAfterBreak="0">
    <w:nsid w:val="12921322"/>
    <w:multiLevelType w:val="hybridMultilevel"/>
    <w:tmpl w:val="64465026"/>
    <w:lvl w:ilvl="0" w:tplc="414C89FA">
      <w:start w:val="1"/>
      <w:numFmt w:val="bullet"/>
      <w:lvlText w:val="–"/>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A114F6F0">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05143180">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5628C4BE">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33907548">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CAC220B6">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45C26EEC">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B162A052">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0BF4F50A">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90" w15:restartNumberingAfterBreak="0">
    <w:nsid w:val="12E342FB"/>
    <w:multiLevelType w:val="hybridMultilevel"/>
    <w:tmpl w:val="D8DACE60"/>
    <w:lvl w:ilvl="0" w:tplc="BCC6B22A">
      <w:start w:val="1"/>
      <w:numFmt w:val="decimal"/>
      <w:lvlText w:val="%1."/>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AC2A5054">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03DEBAC2">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3D88D4A2">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F7565D56">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3A7E7A9A">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CD445FFE">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12EC4086">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DC4ABE16">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91" w15:restartNumberingAfterBreak="0">
    <w:nsid w:val="12F025B9"/>
    <w:multiLevelType w:val="hybridMultilevel"/>
    <w:tmpl w:val="C2EA478C"/>
    <w:lvl w:ilvl="0" w:tplc="3F589934">
      <w:start w:val="1"/>
      <w:numFmt w:val="bullet"/>
      <w:lvlText w:val="–"/>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EA6AA50E">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97E0D482">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21F2C54A">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57E44886">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95FC5716">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505E8542">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DCD8EE34">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E670E04A">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92" w15:restartNumberingAfterBreak="0">
    <w:nsid w:val="134738C6"/>
    <w:multiLevelType w:val="hybridMultilevel"/>
    <w:tmpl w:val="9244B73A"/>
    <w:lvl w:ilvl="0" w:tplc="C6E84FF2">
      <w:start w:val="1"/>
      <w:numFmt w:val="lowerLetter"/>
      <w:lvlText w:val="%1)"/>
      <w:lvlJc w:val="left"/>
      <w:pPr>
        <w:ind w:left="54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572CA248">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1BE21CBA">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77FEE236">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BB42610A">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315E63DC">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721E752C">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83107CF6">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AF0425C">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93" w15:restartNumberingAfterBreak="0">
    <w:nsid w:val="13B41AE7"/>
    <w:multiLevelType w:val="hybridMultilevel"/>
    <w:tmpl w:val="727C72DA"/>
    <w:lvl w:ilvl="0" w:tplc="9CD62338">
      <w:start w:val="1"/>
      <w:numFmt w:val="decimal"/>
      <w:lvlText w:val="%1."/>
      <w:lvlJc w:val="left"/>
      <w:pPr>
        <w:ind w:left="63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87D475A6">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C38C7FB0">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FFB090E6">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50F2D298">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B2423DBA">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61602178">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6B8EC268">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AB3A52D0">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94" w15:restartNumberingAfterBreak="0">
    <w:nsid w:val="13DC07B5"/>
    <w:multiLevelType w:val="hybridMultilevel"/>
    <w:tmpl w:val="B20ADE36"/>
    <w:lvl w:ilvl="0" w:tplc="77CC3D04">
      <w:start w:val="1"/>
      <w:numFmt w:val="decimal"/>
      <w:lvlText w:val="%1."/>
      <w:lvlJc w:val="left"/>
      <w:pPr>
        <w:ind w:left="63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1FBAAC76">
      <w:start w:val="1"/>
      <w:numFmt w:val="lowerLetter"/>
      <w:lvlText w:val="%2"/>
      <w:lvlJc w:val="left"/>
      <w:pPr>
        <w:ind w:left="117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BDFAA064">
      <w:start w:val="1"/>
      <w:numFmt w:val="lowerRoman"/>
      <w:lvlText w:val="%3"/>
      <w:lvlJc w:val="left"/>
      <w:pPr>
        <w:ind w:left="189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B9187FCA">
      <w:start w:val="1"/>
      <w:numFmt w:val="decimal"/>
      <w:lvlText w:val="%4"/>
      <w:lvlJc w:val="left"/>
      <w:pPr>
        <w:ind w:left="261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CFEE92AA">
      <w:start w:val="1"/>
      <w:numFmt w:val="lowerLetter"/>
      <w:lvlText w:val="%5"/>
      <w:lvlJc w:val="left"/>
      <w:pPr>
        <w:ind w:left="333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F78E85F2">
      <w:start w:val="1"/>
      <w:numFmt w:val="lowerRoman"/>
      <w:lvlText w:val="%6"/>
      <w:lvlJc w:val="left"/>
      <w:pPr>
        <w:ind w:left="405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2FE25EEC">
      <w:start w:val="1"/>
      <w:numFmt w:val="decimal"/>
      <w:lvlText w:val="%7"/>
      <w:lvlJc w:val="left"/>
      <w:pPr>
        <w:ind w:left="477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1C541CF4">
      <w:start w:val="1"/>
      <w:numFmt w:val="lowerLetter"/>
      <w:lvlText w:val="%8"/>
      <w:lvlJc w:val="left"/>
      <w:pPr>
        <w:ind w:left="549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FFF869B0">
      <w:start w:val="1"/>
      <w:numFmt w:val="lowerRoman"/>
      <w:lvlText w:val="%9"/>
      <w:lvlJc w:val="left"/>
      <w:pPr>
        <w:ind w:left="621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95" w15:restartNumberingAfterBreak="0">
    <w:nsid w:val="13F30A4F"/>
    <w:multiLevelType w:val="hybridMultilevel"/>
    <w:tmpl w:val="6DC242E0"/>
    <w:lvl w:ilvl="0" w:tplc="E1F050DA">
      <w:start w:val="1"/>
      <w:numFmt w:val="decimal"/>
      <w:lvlText w:val="%1."/>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1186B2FA">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9454EFBC">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8D9C3078">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EC786394">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C144BE96">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10584F64">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36ACD100">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AA60D896">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96" w15:restartNumberingAfterBreak="0">
    <w:nsid w:val="14117729"/>
    <w:multiLevelType w:val="hybridMultilevel"/>
    <w:tmpl w:val="62D624B0"/>
    <w:lvl w:ilvl="0" w:tplc="EB9A30FC">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ACF0E530">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2026ACD0">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3A32FA62">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0E264EB8">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5AF6F0FA">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36269BFA">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40E0376A">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623A9EDC">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97" w15:restartNumberingAfterBreak="0">
    <w:nsid w:val="145A6A5C"/>
    <w:multiLevelType w:val="hybridMultilevel"/>
    <w:tmpl w:val="345AB0BC"/>
    <w:lvl w:ilvl="0" w:tplc="BC48CCDC">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CAEC70E8">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E5A68E64">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3AC625B4">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B9A6AEA6">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93641210">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4CB42D0A">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3CE486D6">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3BA8F1D4">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98" w15:restartNumberingAfterBreak="0">
    <w:nsid w:val="14B46C6E"/>
    <w:multiLevelType w:val="hybridMultilevel"/>
    <w:tmpl w:val="1F9E49C0"/>
    <w:lvl w:ilvl="0" w:tplc="AB600208">
      <w:start w:val="2"/>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6E24DB0E">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BD0D4D0">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C76028B8">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5DD63A46">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F86E3E42">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DAB85FDE">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5F4EAD62">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37FAD076">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99" w15:restartNumberingAfterBreak="0">
    <w:nsid w:val="14C2140F"/>
    <w:multiLevelType w:val="hybridMultilevel"/>
    <w:tmpl w:val="8E640A46"/>
    <w:lvl w:ilvl="0" w:tplc="8C2E5C12">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8E001E5A">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E5E2C988">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0ED45E68">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0F660956">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AD703258">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E462460C">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B160BAA">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C972B720">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00" w15:restartNumberingAfterBreak="0">
    <w:nsid w:val="14C61EC0"/>
    <w:multiLevelType w:val="hybridMultilevel"/>
    <w:tmpl w:val="A3348D7E"/>
    <w:lvl w:ilvl="0" w:tplc="ABF693FA">
      <w:start w:val="2"/>
      <w:numFmt w:val="decimal"/>
      <w:lvlText w:val="%1."/>
      <w:lvlJc w:val="left"/>
      <w:pPr>
        <w:ind w:left="63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46EEA07A">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F4782B54">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A13E4C0A">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6DE42350">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1F767036">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23E67F86">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BFCEF9F2">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4C1AE602">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01" w15:restartNumberingAfterBreak="0">
    <w:nsid w:val="14D96D1B"/>
    <w:multiLevelType w:val="hybridMultilevel"/>
    <w:tmpl w:val="DE4EDBD8"/>
    <w:lvl w:ilvl="0" w:tplc="6C9062D4">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99A496C">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1A269042">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A75AD94E">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1012D17E">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6C300EC2">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992CAEA6">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8B8C18BC">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38125D30">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02" w15:restartNumberingAfterBreak="0">
    <w:nsid w:val="14F5402C"/>
    <w:multiLevelType w:val="hybridMultilevel"/>
    <w:tmpl w:val="111CC264"/>
    <w:lvl w:ilvl="0" w:tplc="ECD696D4">
      <w:start w:val="1"/>
      <w:numFmt w:val="lowerLetter"/>
      <w:lvlText w:val="%1)"/>
      <w:lvlJc w:val="left"/>
      <w:pPr>
        <w:ind w:left="52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AEE2C902">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F7DE892C">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DED4F5F4">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489AD270">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C24D868">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C9C04144">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58E24EC2">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D090CC46">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03" w15:restartNumberingAfterBreak="0">
    <w:nsid w:val="15731F23"/>
    <w:multiLevelType w:val="hybridMultilevel"/>
    <w:tmpl w:val="583097B8"/>
    <w:lvl w:ilvl="0" w:tplc="D7380812">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175C9F3E">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8564EF1A">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3C3085EA">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D6E6F62C">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B5FAB038">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DB54BB48">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4420FA1A">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40FA35CE">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04" w15:restartNumberingAfterBreak="0">
    <w:nsid w:val="15767C97"/>
    <w:multiLevelType w:val="hybridMultilevel"/>
    <w:tmpl w:val="F2FC684A"/>
    <w:lvl w:ilvl="0" w:tplc="728852D8">
      <w:start w:val="1"/>
      <w:numFmt w:val="decimal"/>
      <w:lvlText w:val="%1"/>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957052E8">
      <w:start w:val="1"/>
      <w:numFmt w:val="lowerLetter"/>
      <w:lvlText w:val="%2"/>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EE66837A">
      <w:start w:val="2"/>
      <w:numFmt w:val="lowerLetter"/>
      <w:lvlRestart w:val="0"/>
      <w:lvlText w:val="%3)"/>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8924943C">
      <w:start w:val="1"/>
      <w:numFmt w:val="decimal"/>
      <w:lvlText w:val="%4"/>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448C418A">
      <w:start w:val="1"/>
      <w:numFmt w:val="lowerLetter"/>
      <w:lvlText w:val="%5"/>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AAAC0C28">
      <w:start w:val="1"/>
      <w:numFmt w:val="lowerRoman"/>
      <w:lvlText w:val="%6"/>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C576CD90">
      <w:start w:val="1"/>
      <w:numFmt w:val="decimal"/>
      <w:lvlText w:val="%7"/>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C6BE1D8C">
      <w:start w:val="1"/>
      <w:numFmt w:val="lowerLetter"/>
      <w:lvlText w:val="%8"/>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F2EE1AC0">
      <w:start w:val="1"/>
      <w:numFmt w:val="lowerRoman"/>
      <w:lvlText w:val="%9"/>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05" w15:restartNumberingAfterBreak="0">
    <w:nsid w:val="15AB7830"/>
    <w:multiLevelType w:val="hybridMultilevel"/>
    <w:tmpl w:val="245AD796"/>
    <w:lvl w:ilvl="0" w:tplc="217AA312">
      <w:start w:val="1"/>
      <w:numFmt w:val="lowerLetter"/>
      <w:lvlText w:val="%1)"/>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912CD1F8">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C96CCC18">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49BAEEF0">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EC40E080">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E067DBE">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65BA11BA">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7B48F850">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AD88EC9C">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06" w15:restartNumberingAfterBreak="0">
    <w:nsid w:val="15C85C6A"/>
    <w:multiLevelType w:val="hybridMultilevel"/>
    <w:tmpl w:val="2C6EC030"/>
    <w:lvl w:ilvl="0" w:tplc="7DF6EE5A">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8FA6703C">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0FC09B0A">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3CE69608">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1A580966">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F32C7E3E">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734E0A58">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32B245BC">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C402142A">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07" w15:restartNumberingAfterBreak="0">
    <w:nsid w:val="16173024"/>
    <w:multiLevelType w:val="hybridMultilevel"/>
    <w:tmpl w:val="30105376"/>
    <w:lvl w:ilvl="0" w:tplc="2F5ADB06">
      <w:start w:val="2"/>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130ACCA2">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1312E5C4">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22EC2830">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15F47DF6">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CAA46EB2">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329CE76E">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E3CC8F82">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18EEA8B0">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08" w15:restartNumberingAfterBreak="0">
    <w:nsid w:val="16805352"/>
    <w:multiLevelType w:val="hybridMultilevel"/>
    <w:tmpl w:val="5AF49964"/>
    <w:lvl w:ilvl="0" w:tplc="FDB6FB5E">
      <w:start w:val="1"/>
      <w:numFmt w:val="bullet"/>
      <w:lvlText w:val="–"/>
      <w:lvlJc w:val="left"/>
      <w:pPr>
        <w:ind w:left="4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D3108E60">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A060FFCA">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70C8458E">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A508A3F2">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E8DAB264">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134EFC72">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57302CE2">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4586BD1C">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09" w15:restartNumberingAfterBreak="0">
    <w:nsid w:val="16C717A6"/>
    <w:multiLevelType w:val="hybridMultilevel"/>
    <w:tmpl w:val="FA9E0B88"/>
    <w:lvl w:ilvl="0" w:tplc="A41AF458">
      <w:start w:val="1"/>
      <w:numFmt w:val="decimal"/>
      <w:lvlText w:val="%1"/>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83888604">
      <w:start w:val="1"/>
      <w:numFmt w:val="lowerLetter"/>
      <w:lvlText w:val="%2"/>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D196DEB8">
      <w:start w:val="1"/>
      <w:numFmt w:val="lowerLetter"/>
      <w:lvlRestart w:val="0"/>
      <w:lvlText w:val="%3)"/>
      <w:lvlJc w:val="left"/>
      <w:pPr>
        <w:ind w:left="65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B9240D4E">
      <w:start w:val="1"/>
      <w:numFmt w:val="decimal"/>
      <w:lvlText w:val="%4"/>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DF822630">
      <w:start w:val="1"/>
      <w:numFmt w:val="lowerLetter"/>
      <w:lvlText w:val="%5"/>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4BB4A4DC">
      <w:start w:val="1"/>
      <w:numFmt w:val="lowerRoman"/>
      <w:lvlText w:val="%6"/>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346A0CF6">
      <w:start w:val="1"/>
      <w:numFmt w:val="decimal"/>
      <w:lvlText w:val="%7"/>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6D247EA">
      <w:start w:val="1"/>
      <w:numFmt w:val="lowerLetter"/>
      <w:lvlText w:val="%8"/>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377A9BFA">
      <w:start w:val="1"/>
      <w:numFmt w:val="lowerRoman"/>
      <w:lvlText w:val="%9"/>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10" w15:restartNumberingAfterBreak="0">
    <w:nsid w:val="16FB6066"/>
    <w:multiLevelType w:val="hybridMultilevel"/>
    <w:tmpl w:val="FF76D780"/>
    <w:lvl w:ilvl="0" w:tplc="E7A2F8FA">
      <w:start w:val="1"/>
      <w:numFmt w:val="lowerLetter"/>
      <w:lvlText w:val="%1)"/>
      <w:lvlJc w:val="left"/>
      <w:pPr>
        <w:ind w:left="53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4AF2B7DA">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9D50A1D4">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E8B646DA">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AF8C03A8">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6FE4D44">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FBEE536">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069C0C70">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675A5944">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11" w15:restartNumberingAfterBreak="0">
    <w:nsid w:val="17FA76DC"/>
    <w:multiLevelType w:val="hybridMultilevel"/>
    <w:tmpl w:val="5A92F1BE"/>
    <w:lvl w:ilvl="0" w:tplc="85908BA8">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23EA3848">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A8B47440">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41B0922A">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E680467E">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DD46424A">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6F60584">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149854D4">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BF883948">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12" w15:restartNumberingAfterBreak="0">
    <w:nsid w:val="18082AA4"/>
    <w:multiLevelType w:val="hybridMultilevel"/>
    <w:tmpl w:val="1B1ECFE2"/>
    <w:lvl w:ilvl="0" w:tplc="ABA8CFA8">
      <w:start w:val="2"/>
      <w:numFmt w:val="lowerLetter"/>
      <w:lvlText w:val="%1)"/>
      <w:lvlJc w:val="left"/>
      <w:pPr>
        <w:ind w:left="646"/>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DAE04756">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07243E0A">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74BA879E">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26028920">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BBEF42A">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7954256A">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B934A38A">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58A09E4">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13" w15:restartNumberingAfterBreak="0">
    <w:nsid w:val="18245FC9"/>
    <w:multiLevelType w:val="hybridMultilevel"/>
    <w:tmpl w:val="BDBA0E4E"/>
    <w:lvl w:ilvl="0" w:tplc="04F455AA">
      <w:start w:val="1"/>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460A41A">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FE84CFF6">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9B3A92D0">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A1CC786C">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603C7C84">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4DECD27A">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1AE2B50A">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D1263D64">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14" w15:restartNumberingAfterBreak="0">
    <w:nsid w:val="183E4482"/>
    <w:multiLevelType w:val="hybridMultilevel"/>
    <w:tmpl w:val="FBE4FCB2"/>
    <w:lvl w:ilvl="0" w:tplc="EF564F36">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3534656A">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F60E2608">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5A12C144">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CEBE09F0">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7C1CDB90">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DCD678AE">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37566F1C">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25A485F8">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15" w15:restartNumberingAfterBreak="0">
    <w:nsid w:val="18702648"/>
    <w:multiLevelType w:val="hybridMultilevel"/>
    <w:tmpl w:val="8F1A808E"/>
    <w:lvl w:ilvl="0" w:tplc="45C4CFDC">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C276D9D8">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E514F698">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B9FC7278">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D19006DE">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DF6CEF64">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737860C6">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F230B6CA">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06CE69A6">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16" w15:restartNumberingAfterBreak="0">
    <w:nsid w:val="18744B12"/>
    <w:multiLevelType w:val="hybridMultilevel"/>
    <w:tmpl w:val="8AA68F84"/>
    <w:lvl w:ilvl="0" w:tplc="2E3877E2">
      <w:start w:val="1"/>
      <w:numFmt w:val="bullet"/>
      <w:lvlText w:val="–"/>
      <w:lvlJc w:val="left"/>
      <w:pPr>
        <w:ind w:left="59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A810D6E4">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6B484AB8">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E7D0BA36">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1CA2C2C4">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57EE9B70">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B100DEC8">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2BE68414">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920C6FFA">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17" w15:restartNumberingAfterBreak="0">
    <w:nsid w:val="188435D3"/>
    <w:multiLevelType w:val="hybridMultilevel"/>
    <w:tmpl w:val="45DC5B58"/>
    <w:lvl w:ilvl="0" w:tplc="9F56239C">
      <w:start w:val="2"/>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9A7C1224">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DAC49E2">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E682BCB4">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C3E494E0">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E95294EE">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D93C934C">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41140E78">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D96D2D6">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18" w15:restartNumberingAfterBreak="0">
    <w:nsid w:val="189240D4"/>
    <w:multiLevelType w:val="hybridMultilevel"/>
    <w:tmpl w:val="75026016"/>
    <w:lvl w:ilvl="0" w:tplc="A54E1682">
      <w:start w:val="1"/>
      <w:numFmt w:val="lowerLetter"/>
      <w:lvlText w:val="%1)"/>
      <w:lvlJc w:val="left"/>
      <w:pPr>
        <w:ind w:left="54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0248E36A">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FE5C983A">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7C36B0B0">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E8165086">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89EABCC">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3662C406">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D11C9FB6">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7AB623D8">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19" w15:restartNumberingAfterBreak="0">
    <w:nsid w:val="18C9005C"/>
    <w:multiLevelType w:val="hybridMultilevel"/>
    <w:tmpl w:val="F5C06330"/>
    <w:lvl w:ilvl="0" w:tplc="87F8C080">
      <w:start w:val="2"/>
      <w:numFmt w:val="decimal"/>
      <w:lvlText w:val="%1."/>
      <w:lvlJc w:val="left"/>
      <w:pPr>
        <w:ind w:left="63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83C6E892">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C13CB07C">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FD8EB87C">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EB129A0C">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40E27844">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2E04AA7C">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CDC46E88">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C6589730">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20" w15:restartNumberingAfterBreak="0">
    <w:nsid w:val="18DA0C8D"/>
    <w:multiLevelType w:val="hybridMultilevel"/>
    <w:tmpl w:val="7292AA02"/>
    <w:lvl w:ilvl="0" w:tplc="8C54FAEA">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A54AA39C">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143A40B8">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40BE2D76">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6666B27E">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4C8E220">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996A0C8A">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5D6092EE">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7CE01EC">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21" w15:restartNumberingAfterBreak="0">
    <w:nsid w:val="18ED6AE3"/>
    <w:multiLevelType w:val="hybridMultilevel"/>
    <w:tmpl w:val="CF440D2C"/>
    <w:lvl w:ilvl="0" w:tplc="AF8871DC">
      <w:start w:val="1"/>
      <w:numFmt w:val="upperLetter"/>
      <w:lvlText w:val="%1."/>
      <w:lvlJc w:val="left"/>
      <w:pPr>
        <w:ind w:left="6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93A0D8C6">
      <w:start w:val="1"/>
      <w:numFmt w:val="lowerLetter"/>
      <w:lvlText w:val="%2"/>
      <w:lvlJc w:val="left"/>
      <w:pPr>
        <w:ind w:left="136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A6C692AA">
      <w:start w:val="1"/>
      <w:numFmt w:val="lowerRoman"/>
      <w:lvlText w:val="%3"/>
      <w:lvlJc w:val="left"/>
      <w:pPr>
        <w:ind w:left="208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0BC49A66">
      <w:start w:val="1"/>
      <w:numFmt w:val="decimal"/>
      <w:lvlText w:val="%4"/>
      <w:lvlJc w:val="left"/>
      <w:pPr>
        <w:ind w:left="280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ABE8540E">
      <w:start w:val="1"/>
      <w:numFmt w:val="lowerLetter"/>
      <w:lvlText w:val="%5"/>
      <w:lvlJc w:val="left"/>
      <w:pPr>
        <w:ind w:left="352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2DF460A8">
      <w:start w:val="1"/>
      <w:numFmt w:val="lowerRoman"/>
      <w:lvlText w:val="%6"/>
      <w:lvlJc w:val="left"/>
      <w:pPr>
        <w:ind w:left="424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7610E700">
      <w:start w:val="1"/>
      <w:numFmt w:val="decimal"/>
      <w:lvlText w:val="%7"/>
      <w:lvlJc w:val="left"/>
      <w:pPr>
        <w:ind w:left="496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828E1F18">
      <w:start w:val="1"/>
      <w:numFmt w:val="lowerLetter"/>
      <w:lvlText w:val="%8"/>
      <w:lvlJc w:val="left"/>
      <w:pPr>
        <w:ind w:left="568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2C6C900">
      <w:start w:val="1"/>
      <w:numFmt w:val="lowerRoman"/>
      <w:lvlText w:val="%9"/>
      <w:lvlJc w:val="left"/>
      <w:pPr>
        <w:ind w:left="640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22" w15:restartNumberingAfterBreak="0">
    <w:nsid w:val="19B853A1"/>
    <w:multiLevelType w:val="hybridMultilevel"/>
    <w:tmpl w:val="1AA2FA66"/>
    <w:lvl w:ilvl="0" w:tplc="D5EA14E8">
      <w:start w:val="1"/>
      <w:numFmt w:val="bullet"/>
      <w:lvlText w:val="–"/>
      <w:lvlJc w:val="left"/>
      <w:pPr>
        <w:ind w:left="27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7DD84858">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E7E25C82">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54B29AF2">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D0862BA6">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E48090E4">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F05CBC8E">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1CDEDC6E">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FCA8528E">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23" w15:restartNumberingAfterBreak="0">
    <w:nsid w:val="19C30C66"/>
    <w:multiLevelType w:val="hybridMultilevel"/>
    <w:tmpl w:val="8E8AE32E"/>
    <w:lvl w:ilvl="0" w:tplc="F3BE553C">
      <w:start w:val="1"/>
      <w:numFmt w:val="lowerLetter"/>
      <w:lvlText w:val="%1)"/>
      <w:lvlJc w:val="left"/>
      <w:pPr>
        <w:ind w:left="53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3176D4C4">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D9D43F98">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35742D54">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76309526">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4C969EE8">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D0AABC8A">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7668238">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FCBC5ABE">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24" w15:restartNumberingAfterBreak="0">
    <w:nsid w:val="19C83201"/>
    <w:multiLevelType w:val="hybridMultilevel"/>
    <w:tmpl w:val="3DD461A2"/>
    <w:lvl w:ilvl="0" w:tplc="1688A266">
      <w:start w:val="1"/>
      <w:numFmt w:val="decimal"/>
      <w:lvlText w:val="%1"/>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CE669EA8">
      <w:start w:val="1"/>
      <w:numFmt w:val="lowerLetter"/>
      <w:lvlText w:val="%2"/>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11D69678">
      <w:start w:val="1"/>
      <w:numFmt w:val="lowerLetter"/>
      <w:lvlRestart w:val="0"/>
      <w:lvlText w:val="%3)"/>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224E781E">
      <w:start w:val="1"/>
      <w:numFmt w:val="decimal"/>
      <w:lvlText w:val="%4"/>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740C5B74">
      <w:start w:val="1"/>
      <w:numFmt w:val="lowerLetter"/>
      <w:lvlText w:val="%5"/>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FF2A777E">
      <w:start w:val="1"/>
      <w:numFmt w:val="lowerRoman"/>
      <w:lvlText w:val="%6"/>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BD9CB478">
      <w:start w:val="1"/>
      <w:numFmt w:val="decimal"/>
      <w:lvlText w:val="%7"/>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DDC8BEA6">
      <w:start w:val="1"/>
      <w:numFmt w:val="lowerLetter"/>
      <w:lvlText w:val="%8"/>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903013BC">
      <w:start w:val="1"/>
      <w:numFmt w:val="lowerRoman"/>
      <w:lvlText w:val="%9"/>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25" w15:restartNumberingAfterBreak="0">
    <w:nsid w:val="1A07338D"/>
    <w:multiLevelType w:val="hybridMultilevel"/>
    <w:tmpl w:val="DDA80576"/>
    <w:lvl w:ilvl="0" w:tplc="BFFC9E6A">
      <w:start w:val="2"/>
      <w:numFmt w:val="lowerLetter"/>
      <w:lvlText w:val="%1)"/>
      <w:lvlJc w:val="left"/>
      <w:pPr>
        <w:ind w:left="53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EA9289F2">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85AA442C">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C8E22CF0">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6B0C4C90">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B3322220">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7F8CB224">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82FC7E5C">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2BCCB374">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26" w15:restartNumberingAfterBreak="0">
    <w:nsid w:val="1A7479D8"/>
    <w:multiLevelType w:val="hybridMultilevel"/>
    <w:tmpl w:val="5D249690"/>
    <w:lvl w:ilvl="0" w:tplc="7ED2BCE4">
      <w:start w:val="1"/>
      <w:numFmt w:val="lowerLetter"/>
      <w:lvlText w:val="%1)"/>
      <w:lvlJc w:val="left"/>
      <w:pPr>
        <w:ind w:left="65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0EC8655E">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301AE4DE">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D3142F58">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8960A6D6">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DE74B8C2">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6B43DF0">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8E7A65DE">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F548F02">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27" w15:restartNumberingAfterBreak="0">
    <w:nsid w:val="1AA138B6"/>
    <w:multiLevelType w:val="hybridMultilevel"/>
    <w:tmpl w:val="C4EAEB78"/>
    <w:lvl w:ilvl="0" w:tplc="EE5C04B0">
      <w:start w:val="1"/>
      <w:numFmt w:val="lowerLetter"/>
      <w:lvlText w:val="%1)"/>
      <w:lvlJc w:val="left"/>
      <w:pPr>
        <w:ind w:left="525"/>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1" w:tplc="183639E6">
      <w:start w:val="1"/>
      <w:numFmt w:val="lowerLetter"/>
      <w:lvlText w:val="%2"/>
      <w:lvlJc w:val="left"/>
      <w:pPr>
        <w:ind w:left="1363"/>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2" w:tplc="749274D2">
      <w:start w:val="1"/>
      <w:numFmt w:val="lowerRoman"/>
      <w:lvlText w:val="%3"/>
      <w:lvlJc w:val="left"/>
      <w:pPr>
        <w:ind w:left="2083"/>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3" w:tplc="3BC67030">
      <w:start w:val="1"/>
      <w:numFmt w:val="decimal"/>
      <w:lvlText w:val="%4"/>
      <w:lvlJc w:val="left"/>
      <w:pPr>
        <w:ind w:left="2803"/>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4" w:tplc="44806B9C">
      <w:start w:val="1"/>
      <w:numFmt w:val="lowerLetter"/>
      <w:lvlText w:val="%5"/>
      <w:lvlJc w:val="left"/>
      <w:pPr>
        <w:ind w:left="3523"/>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5" w:tplc="C3D20480">
      <w:start w:val="1"/>
      <w:numFmt w:val="lowerRoman"/>
      <w:lvlText w:val="%6"/>
      <w:lvlJc w:val="left"/>
      <w:pPr>
        <w:ind w:left="4243"/>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6" w:tplc="E6CE1DA4">
      <w:start w:val="1"/>
      <w:numFmt w:val="decimal"/>
      <w:lvlText w:val="%7"/>
      <w:lvlJc w:val="left"/>
      <w:pPr>
        <w:ind w:left="4963"/>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7" w:tplc="95460BF0">
      <w:start w:val="1"/>
      <w:numFmt w:val="lowerLetter"/>
      <w:lvlText w:val="%8"/>
      <w:lvlJc w:val="left"/>
      <w:pPr>
        <w:ind w:left="5683"/>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8" w:tplc="3E1E5428">
      <w:start w:val="1"/>
      <w:numFmt w:val="lowerRoman"/>
      <w:lvlText w:val="%9"/>
      <w:lvlJc w:val="left"/>
      <w:pPr>
        <w:ind w:left="6403"/>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abstractNum>
  <w:abstractNum w:abstractNumId="128" w15:restartNumberingAfterBreak="0">
    <w:nsid w:val="1AB131A0"/>
    <w:multiLevelType w:val="hybridMultilevel"/>
    <w:tmpl w:val="EC0E5E5A"/>
    <w:lvl w:ilvl="0" w:tplc="37728AB8">
      <w:start w:val="2"/>
      <w:numFmt w:val="lowerLetter"/>
      <w:lvlText w:val="%1)"/>
      <w:lvlJc w:val="left"/>
      <w:pPr>
        <w:ind w:left="54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42CE4E04">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6AA25EAA">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329E58E0">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066CDF34">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202F752">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A11AFB3E">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1500170C">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734CC844">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29" w15:restartNumberingAfterBreak="0">
    <w:nsid w:val="1AB70AD7"/>
    <w:multiLevelType w:val="hybridMultilevel"/>
    <w:tmpl w:val="FFBC8B50"/>
    <w:lvl w:ilvl="0" w:tplc="026C5A8E">
      <w:start w:val="1"/>
      <w:numFmt w:val="lowerLetter"/>
      <w:lvlText w:val="%1)"/>
      <w:lvlJc w:val="left"/>
      <w:pPr>
        <w:ind w:left="67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7340018E">
      <w:start w:val="1"/>
      <w:numFmt w:val="lowerLetter"/>
      <w:lvlText w:val="%2"/>
      <w:lvlJc w:val="left"/>
      <w:pPr>
        <w:ind w:left="136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F1365400">
      <w:start w:val="1"/>
      <w:numFmt w:val="lowerRoman"/>
      <w:lvlText w:val="%3"/>
      <w:lvlJc w:val="left"/>
      <w:pPr>
        <w:ind w:left="208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F0F4490E">
      <w:start w:val="1"/>
      <w:numFmt w:val="decimal"/>
      <w:lvlText w:val="%4"/>
      <w:lvlJc w:val="left"/>
      <w:pPr>
        <w:ind w:left="280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11684770">
      <w:start w:val="1"/>
      <w:numFmt w:val="lowerLetter"/>
      <w:lvlText w:val="%5"/>
      <w:lvlJc w:val="left"/>
      <w:pPr>
        <w:ind w:left="352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1264F3CA">
      <w:start w:val="1"/>
      <w:numFmt w:val="lowerRoman"/>
      <w:lvlText w:val="%6"/>
      <w:lvlJc w:val="left"/>
      <w:pPr>
        <w:ind w:left="424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312E3BCE">
      <w:start w:val="1"/>
      <w:numFmt w:val="decimal"/>
      <w:lvlText w:val="%7"/>
      <w:lvlJc w:val="left"/>
      <w:pPr>
        <w:ind w:left="496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B1A81C34">
      <w:start w:val="1"/>
      <w:numFmt w:val="lowerLetter"/>
      <w:lvlText w:val="%8"/>
      <w:lvlJc w:val="left"/>
      <w:pPr>
        <w:ind w:left="568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42A2D1B0">
      <w:start w:val="1"/>
      <w:numFmt w:val="lowerRoman"/>
      <w:lvlText w:val="%9"/>
      <w:lvlJc w:val="left"/>
      <w:pPr>
        <w:ind w:left="640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30" w15:restartNumberingAfterBreak="0">
    <w:nsid w:val="1AC22E18"/>
    <w:multiLevelType w:val="hybridMultilevel"/>
    <w:tmpl w:val="298C24A8"/>
    <w:lvl w:ilvl="0" w:tplc="848A355E">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CD4A05D2">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849E41F0">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22B6FCD4">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1B1ED3C0">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7A4856A">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CF522B06">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F8D47A8C">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E4622A70">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31" w15:restartNumberingAfterBreak="0">
    <w:nsid w:val="1AC772DE"/>
    <w:multiLevelType w:val="hybridMultilevel"/>
    <w:tmpl w:val="1C34675A"/>
    <w:lvl w:ilvl="0" w:tplc="58F29FD4">
      <w:start w:val="1"/>
      <w:numFmt w:val="lowerLetter"/>
      <w:lvlText w:val="%1)"/>
      <w:lvlJc w:val="left"/>
      <w:pPr>
        <w:ind w:left="53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19ECD3E0">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D5EEC9E8">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75941582">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608EB3AC">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17AAFEA">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157486FE">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2A567B74">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7C3CAF82">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32" w15:restartNumberingAfterBreak="0">
    <w:nsid w:val="1B0969C3"/>
    <w:multiLevelType w:val="hybridMultilevel"/>
    <w:tmpl w:val="3A7C10BA"/>
    <w:lvl w:ilvl="0" w:tplc="F62C89B8">
      <w:start w:val="1"/>
      <w:numFmt w:val="lowerLetter"/>
      <w:lvlText w:val="%1)"/>
      <w:lvlJc w:val="left"/>
      <w:pPr>
        <w:ind w:left="65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CD92D37E">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FF74998E">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7F288458">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C48CD5D4">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E11C7530">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44608D80">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F0F0C638">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C69ABE06">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33" w15:restartNumberingAfterBreak="0">
    <w:nsid w:val="1B4F4DA6"/>
    <w:multiLevelType w:val="hybridMultilevel"/>
    <w:tmpl w:val="3328FB0A"/>
    <w:lvl w:ilvl="0" w:tplc="523658B4">
      <w:start w:val="2"/>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633EBFB4">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153ACC60">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0D0AA3DE">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2E480822">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7256E9BC">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84EA066">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D67E1ED8">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97120AA8">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34" w15:restartNumberingAfterBreak="0">
    <w:nsid w:val="1B554F4B"/>
    <w:multiLevelType w:val="hybridMultilevel"/>
    <w:tmpl w:val="5CA24ECE"/>
    <w:lvl w:ilvl="0" w:tplc="8984061A">
      <w:start w:val="3"/>
      <w:numFmt w:val="lowerLetter"/>
      <w:lvlText w:val="%1)"/>
      <w:lvlJc w:val="left"/>
      <w:pPr>
        <w:ind w:left="3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913061FA">
      <w:start w:val="1"/>
      <w:numFmt w:val="bullet"/>
      <w:lvlText w:val="–"/>
      <w:lvlJc w:val="left"/>
      <w:pPr>
        <w:ind w:left="58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19648648">
      <w:start w:val="1"/>
      <w:numFmt w:val="bullet"/>
      <w:lvlText w:val="▪"/>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D88E4E38">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09F6A030">
      <w:start w:val="1"/>
      <w:numFmt w:val="bullet"/>
      <w:lvlText w:val="o"/>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CC7C37B0">
      <w:start w:val="1"/>
      <w:numFmt w:val="bullet"/>
      <w:lvlText w:val="▪"/>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C250276C">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B778E6C0">
      <w:start w:val="1"/>
      <w:numFmt w:val="bullet"/>
      <w:lvlText w:val="o"/>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DA1C2538">
      <w:start w:val="1"/>
      <w:numFmt w:val="bullet"/>
      <w:lvlText w:val="▪"/>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35" w15:restartNumberingAfterBreak="0">
    <w:nsid w:val="1B682109"/>
    <w:multiLevelType w:val="hybridMultilevel"/>
    <w:tmpl w:val="26CA5C40"/>
    <w:lvl w:ilvl="0" w:tplc="661EF418">
      <w:start w:val="1"/>
      <w:numFmt w:val="lowerLetter"/>
      <w:lvlText w:val="%1)"/>
      <w:lvlJc w:val="left"/>
      <w:pPr>
        <w:ind w:left="54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EA206F14">
      <w:start w:val="1"/>
      <w:numFmt w:val="lowerLetter"/>
      <w:lvlText w:val="%2"/>
      <w:lvlJc w:val="left"/>
      <w:pPr>
        <w:ind w:left="13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EA1271EE">
      <w:start w:val="1"/>
      <w:numFmt w:val="lowerRoman"/>
      <w:lvlText w:val="%3"/>
      <w:lvlJc w:val="left"/>
      <w:pPr>
        <w:ind w:left="202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3BF6DBB4">
      <w:start w:val="1"/>
      <w:numFmt w:val="decimal"/>
      <w:lvlText w:val="%4"/>
      <w:lvlJc w:val="left"/>
      <w:pPr>
        <w:ind w:left="274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442A54FE">
      <w:start w:val="1"/>
      <w:numFmt w:val="lowerLetter"/>
      <w:lvlText w:val="%5"/>
      <w:lvlJc w:val="left"/>
      <w:pPr>
        <w:ind w:left="34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E6E2FBAE">
      <w:start w:val="1"/>
      <w:numFmt w:val="lowerRoman"/>
      <w:lvlText w:val="%6"/>
      <w:lvlJc w:val="left"/>
      <w:pPr>
        <w:ind w:left="418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03CA9E14">
      <w:start w:val="1"/>
      <w:numFmt w:val="decimal"/>
      <w:lvlText w:val="%7"/>
      <w:lvlJc w:val="left"/>
      <w:pPr>
        <w:ind w:left="49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F43090D8">
      <w:start w:val="1"/>
      <w:numFmt w:val="lowerLetter"/>
      <w:lvlText w:val="%8"/>
      <w:lvlJc w:val="left"/>
      <w:pPr>
        <w:ind w:left="562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30605F3C">
      <w:start w:val="1"/>
      <w:numFmt w:val="lowerRoman"/>
      <w:lvlText w:val="%9"/>
      <w:lvlJc w:val="left"/>
      <w:pPr>
        <w:ind w:left="634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36" w15:restartNumberingAfterBreak="0">
    <w:nsid w:val="1C1F0793"/>
    <w:multiLevelType w:val="hybridMultilevel"/>
    <w:tmpl w:val="91B6821A"/>
    <w:lvl w:ilvl="0" w:tplc="9926B218">
      <w:start w:val="1"/>
      <w:numFmt w:val="decimal"/>
      <w:lvlText w:val="%1."/>
      <w:lvlJc w:val="left"/>
      <w:pPr>
        <w:ind w:left="566"/>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D9029ACA">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CF744A14">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664035D2">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4BAC92BE">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1AA188A">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E7AEB502">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965EFA06">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7FDA5126">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37" w15:restartNumberingAfterBreak="0">
    <w:nsid w:val="1C3022F4"/>
    <w:multiLevelType w:val="hybridMultilevel"/>
    <w:tmpl w:val="635E96C0"/>
    <w:lvl w:ilvl="0" w:tplc="C2BE7888">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9C12005E">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7CDA2860">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46B86478">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B9E2C130">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EF2AD142">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6A5A7948">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5CCC9A86">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854C4872">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38" w15:restartNumberingAfterBreak="0">
    <w:nsid w:val="1CAC19EE"/>
    <w:multiLevelType w:val="hybridMultilevel"/>
    <w:tmpl w:val="DD1877F6"/>
    <w:lvl w:ilvl="0" w:tplc="A08E140C">
      <w:start w:val="1"/>
      <w:numFmt w:val="bullet"/>
      <w:lvlText w:val="–"/>
      <w:lvlJc w:val="left"/>
      <w:pPr>
        <w:ind w:left="27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8CD8AFE4">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62E6AB58">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C4F47586">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FCA620B0">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698A5CFA">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3CD0795A">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EFBA5626">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6BCE572E">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39" w15:restartNumberingAfterBreak="0">
    <w:nsid w:val="1D212576"/>
    <w:multiLevelType w:val="hybridMultilevel"/>
    <w:tmpl w:val="CCF8E95E"/>
    <w:lvl w:ilvl="0" w:tplc="77F8FCE6">
      <w:start w:val="1"/>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BE1EFB1A">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9AC62204">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3BD4A8C0">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61E4BFE8">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A3CC3302">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3DC065BE">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8B549A28">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83FCF6D2">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40" w15:restartNumberingAfterBreak="0">
    <w:nsid w:val="1D4A4ACF"/>
    <w:multiLevelType w:val="hybridMultilevel"/>
    <w:tmpl w:val="58D697BA"/>
    <w:lvl w:ilvl="0" w:tplc="65002C1E">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E9C49B98">
      <w:start w:val="1"/>
      <w:numFmt w:val="bullet"/>
      <w:lvlText w:val="o"/>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8CEE2CF8">
      <w:start w:val="1"/>
      <w:numFmt w:val="bullet"/>
      <w:lvlText w:val="▪"/>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B0CE3BB4">
      <w:start w:val="1"/>
      <w:numFmt w:val="bullet"/>
      <w:lvlText w:val="•"/>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CCA21D1C">
      <w:start w:val="1"/>
      <w:numFmt w:val="bullet"/>
      <w:lvlText w:val="o"/>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10DAB840">
      <w:start w:val="1"/>
      <w:numFmt w:val="bullet"/>
      <w:lvlText w:val="▪"/>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03F88858">
      <w:start w:val="1"/>
      <w:numFmt w:val="bullet"/>
      <w:lvlText w:val="•"/>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039A8566">
      <w:start w:val="1"/>
      <w:numFmt w:val="bullet"/>
      <w:lvlText w:val="o"/>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25B28446">
      <w:start w:val="1"/>
      <w:numFmt w:val="bullet"/>
      <w:lvlText w:val="▪"/>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41" w15:restartNumberingAfterBreak="0">
    <w:nsid w:val="1D697AF7"/>
    <w:multiLevelType w:val="hybridMultilevel"/>
    <w:tmpl w:val="4B06A792"/>
    <w:lvl w:ilvl="0" w:tplc="26C0F09C">
      <w:start w:val="1"/>
      <w:numFmt w:val="bullet"/>
      <w:lvlText w:val="–"/>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39B6605C">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0C580ADC">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FB627798">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5DDAD9DE">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91D06820">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30160082">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BE9844C2">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4B44DC6E">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42" w15:restartNumberingAfterBreak="0">
    <w:nsid w:val="1DBB3786"/>
    <w:multiLevelType w:val="hybridMultilevel"/>
    <w:tmpl w:val="BD560D3E"/>
    <w:lvl w:ilvl="0" w:tplc="70CCC546">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A65ECF80">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DCB0C8F8">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4E708C22">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993892CE">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F68F85C">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A89CDE2C">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E57457FA">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6374E082">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43" w15:restartNumberingAfterBreak="0">
    <w:nsid w:val="1DE2201C"/>
    <w:multiLevelType w:val="hybridMultilevel"/>
    <w:tmpl w:val="112E88E6"/>
    <w:lvl w:ilvl="0" w:tplc="68286558">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505C30CE">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C93E08E6">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D1B241E8">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E5B8419A">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9404372">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D09C9D66">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C734C368">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FAAAEF26">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44" w15:restartNumberingAfterBreak="0">
    <w:nsid w:val="1E414FB4"/>
    <w:multiLevelType w:val="hybridMultilevel"/>
    <w:tmpl w:val="080E64DE"/>
    <w:lvl w:ilvl="0" w:tplc="F6DCDDCA">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2F0091FA">
      <w:start w:val="1"/>
      <w:numFmt w:val="bullet"/>
      <w:lvlText w:val="o"/>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BA167CD4">
      <w:start w:val="1"/>
      <w:numFmt w:val="bullet"/>
      <w:lvlText w:val="▪"/>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35903B58">
      <w:start w:val="1"/>
      <w:numFmt w:val="bullet"/>
      <w:lvlText w:val="•"/>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179E6F2E">
      <w:start w:val="1"/>
      <w:numFmt w:val="bullet"/>
      <w:lvlText w:val="o"/>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9CF615CE">
      <w:start w:val="1"/>
      <w:numFmt w:val="bullet"/>
      <w:lvlText w:val="▪"/>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C2829356">
      <w:start w:val="1"/>
      <w:numFmt w:val="bullet"/>
      <w:lvlText w:val="•"/>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BB8A14DE">
      <w:start w:val="1"/>
      <w:numFmt w:val="bullet"/>
      <w:lvlText w:val="o"/>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F0361084">
      <w:start w:val="1"/>
      <w:numFmt w:val="bullet"/>
      <w:lvlText w:val="▪"/>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45" w15:restartNumberingAfterBreak="0">
    <w:nsid w:val="1E5F6B09"/>
    <w:multiLevelType w:val="hybridMultilevel"/>
    <w:tmpl w:val="FC886FC6"/>
    <w:lvl w:ilvl="0" w:tplc="85F6A7B0">
      <w:start w:val="1"/>
      <w:numFmt w:val="bullet"/>
      <w:lvlText w:val="–"/>
      <w:lvlJc w:val="left"/>
      <w:pPr>
        <w:ind w:left="256"/>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A2180FAE">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F68CD9A2">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CDC23F5A">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DD98C8AA">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9D925CAC">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B1129CDC">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27381DC2">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E9DAE94E">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46" w15:restartNumberingAfterBreak="0">
    <w:nsid w:val="1ED75CDB"/>
    <w:multiLevelType w:val="hybridMultilevel"/>
    <w:tmpl w:val="04C8B4EC"/>
    <w:lvl w:ilvl="0" w:tplc="67B4FCDA">
      <w:start w:val="1"/>
      <w:numFmt w:val="lowerLetter"/>
      <w:lvlText w:val="%1)"/>
      <w:lvlJc w:val="left"/>
      <w:pPr>
        <w:ind w:left="51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CA5A9A28">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92A8DBCE">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102E0F80">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FDC07CCA">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EA0A29FA">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ADB0C602">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BB2AD2FC">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CDA262CE">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47" w15:restartNumberingAfterBreak="0">
    <w:nsid w:val="1F0E1DC6"/>
    <w:multiLevelType w:val="hybridMultilevel"/>
    <w:tmpl w:val="D3B45A5E"/>
    <w:lvl w:ilvl="0" w:tplc="2E862EE2">
      <w:start w:val="1"/>
      <w:numFmt w:val="decimal"/>
      <w:lvlText w:val="%1."/>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C1E8EFC">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ED94C8C6">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1152F3D0">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F20AEC94">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733668FA">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9F169602">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71AA050E">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250ED98C">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48" w15:restartNumberingAfterBreak="0">
    <w:nsid w:val="1F164AE8"/>
    <w:multiLevelType w:val="hybridMultilevel"/>
    <w:tmpl w:val="BB7E5FEE"/>
    <w:lvl w:ilvl="0" w:tplc="8796E64E">
      <w:start w:val="1"/>
      <w:numFmt w:val="lowerLetter"/>
      <w:lvlText w:val="%1)"/>
      <w:lvlJc w:val="left"/>
      <w:pPr>
        <w:ind w:left="54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EE3AA87A">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0352CB68">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E6805548">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163EC1B2">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6B74CF1E">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492A4440">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8FEC24C">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8AFC8DA8">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49" w15:restartNumberingAfterBreak="0">
    <w:nsid w:val="1FBD4A34"/>
    <w:multiLevelType w:val="hybridMultilevel"/>
    <w:tmpl w:val="04F2F84A"/>
    <w:lvl w:ilvl="0" w:tplc="E6D8A968">
      <w:start w:val="1"/>
      <w:numFmt w:val="lowerLetter"/>
      <w:lvlText w:val="%1)"/>
      <w:lvlJc w:val="left"/>
      <w:pPr>
        <w:ind w:left="54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A7D63E56">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BEC8BA12">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EA8A5FF2">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1F148706">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9604AFB6">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7A6604AE">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E5824D4E">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15F00B84">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50" w15:restartNumberingAfterBreak="0">
    <w:nsid w:val="1FF47A08"/>
    <w:multiLevelType w:val="hybridMultilevel"/>
    <w:tmpl w:val="C78AA21C"/>
    <w:lvl w:ilvl="0" w:tplc="8570A1A0">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B1888B0">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0AC8CF0">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45FC582E">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2E84E116">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C312167A">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AFE2E20E">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DEC4B1D6">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D578FAE6">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51" w15:restartNumberingAfterBreak="0">
    <w:nsid w:val="20021AB7"/>
    <w:multiLevelType w:val="multilevel"/>
    <w:tmpl w:val="4AA4F9BA"/>
    <w:lvl w:ilvl="0">
      <w:start w:val="1"/>
      <w:numFmt w:val="decimal"/>
      <w:lvlText w:val="%1"/>
      <w:lvlJc w:val="left"/>
      <w:pPr>
        <w:ind w:left="36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1">
      <w:start w:val="2"/>
      <w:numFmt w:val="decimal"/>
      <w:lvlRestart w:val="0"/>
      <w:lvlText w:val="%1.%2."/>
      <w:lvlJc w:val="left"/>
      <w:pPr>
        <w:ind w:left="1144"/>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abstractNum>
  <w:abstractNum w:abstractNumId="152" w15:restartNumberingAfterBreak="0">
    <w:nsid w:val="201E5074"/>
    <w:multiLevelType w:val="hybridMultilevel"/>
    <w:tmpl w:val="52342312"/>
    <w:lvl w:ilvl="0" w:tplc="B4582BF2">
      <w:start w:val="1"/>
      <w:numFmt w:val="lowerLetter"/>
      <w:lvlText w:val="%1)"/>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711E1746">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5CCED654">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DCB0C624">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F2A8D28C">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EA1A8A30">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E27C5BCC">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22F0A1AE">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0EEE054C">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53" w15:restartNumberingAfterBreak="0">
    <w:nsid w:val="207B476E"/>
    <w:multiLevelType w:val="hybridMultilevel"/>
    <w:tmpl w:val="FE76B3A8"/>
    <w:lvl w:ilvl="0" w:tplc="C7909B74">
      <w:start w:val="1"/>
      <w:numFmt w:val="lowerLetter"/>
      <w:lvlText w:val="%1)"/>
      <w:lvlJc w:val="left"/>
      <w:pPr>
        <w:ind w:left="586"/>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40F6A564">
      <w:start w:val="1"/>
      <w:numFmt w:val="lowerLetter"/>
      <w:lvlText w:val="%2"/>
      <w:lvlJc w:val="left"/>
      <w:pPr>
        <w:ind w:left="122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6B844308">
      <w:start w:val="1"/>
      <w:numFmt w:val="lowerRoman"/>
      <w:lvlText w:val="%3"/>
      <w:lvlJc w:val="left"/>
      <w:pPr>
        <w:ind w:left="194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FE24618A">
      <w:start w:val="1"/>
      <w:numFmt w:val="decimal"/>
      <w:lvlText w:val="%4"/>
      <w:lvlJc w:val="left"/>
      <w:pPr>
        <w:ind w:left="266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6518AE86">
      <w:start w:val="1"/>
      <w:numFmt w:val="lowerLetter"/>
      <w:lvlText w:val="%5"/>
      <w:lvlJc w:val="left"/>
      <w:pPr>
        <w:ind w:left="338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D2A0BF04">
      <w:start w:val="1"/>
      <w:numFmt w:val="lowerRoman"/>
      <w:lvlText w:val="%6"/>
      <w:lvlJc w:val="left"/>
      <w:pPr>
        <w:ind w:left="41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6F0A4162">
      <w:start w:val="1"/>
      <w:numFmt w:val="decimal"/>
      <w:lvlText w:val="%7"/>
      <w:lvlJc w:val="left"/>
      <w:pPr>
        <w:ind w:left="482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B714F2EA">
      <w:start w:val="1"/>
      <w:numFmt w:val="lowerLetter"/>
      <w:lvlText w:val="%8"/>
      <w:lvlJc w:val="left"/>
      <w:pPr>
        <w:ind w:left="554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BAACD0F4">
      <w:start w:val="1"/>
      <w:numFmt w:val="lowerRoman"/>
      <w:lvlText w:val="%9"/>
      <w:lvlJc w:val="left"/>
      <w:pPr>
        <w:ind w:left="626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54" w15:restartNumberingAfterBreak="0">
    <w:nsid w:val="20976A4F"/>
    <w:multiLevelType w:val="hybridMultilevel"/>
    <w:tmpl w:val="336868CA"/>
    <w:lvl w:ilvl="0" w:tplc="717AC5E6">
      <w:start w:val="1"/>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A73636EC">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7C1CBC8E">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38E038A2">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1C6C9EC6">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D7C4E10">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2014ECF6">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5006465E">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08C256D0">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55" w15:restartNumberingAfterBreak="0">
    <w:nsid w:val="20C55819"/>
    <w:multiLevelType w:val="hybridMultilevel"/>
    <w:tmpl w:val="E8581770"/>
    <w:lvl w:ilvl="0" w:tplc="96BACCB4">
      <w:start w:val="1"/>
      <w:numFmt w:val="decimal"/>
      <w:lvlText w:val="%1."/>
      <w:lvlJc w:val="left"/>
      <w:pPr>
        <w:ind w:left="63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9D4CF988">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5A34ECD6">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66B0D398">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0DE08884">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BD10ACF6">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EE640254">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C98A4F3A">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F5A8B8F4">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56" w15:restartNumberingAfterBreak="0">
    <w:nsid w:val="21097BAF"/>
    <w:multiLevelType w:val="hybridMultilevel"/>
    <w:tmpl w:val="655611BE"/>
    <w:lvl w:ilvl="0" w:tplc="2696D06A">
      <w:start w:val="1"/>
      <w:numFmt w:val="decimal"/>
      <w:lvlText w:val="%1"/>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0661A7A">
      <w:start w:val="1"/>
      <w:numFmt w:val="lowerLetter"/>
      <w:lvlText w:val="%2"/>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0F50C66C">
      <w:start w:val="1"/>
      <w:numFmt w:val="lowerLetter"/>
      <w:lvlRestart w:val="0"/>
      <w:lvlText w:val="%3)"/>
      <w:lvlJc w:val="left"/>
      <w:pPr>
        <w:ind w:left="64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B7304AA2">
      <w:start w:val="1"/>
      <w:numFmt w:val="decimal"/>
      <w:lvlText w:val="%4"/>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B16CFCD2">
      <w:start w:val="1"/>
      <w:numFmt w:val="lowerLetter"/>
      <w:lvlText w:val="%5"/>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C6D4312C">
      <w:start w:val="1"/>
      <w:numFmt w:val="lowerRoman"/>
      <w:lvlText w:val="%6"/>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D4A67778">
      <w:start w:val="1"/>
      <w:numFmt w:val="decimal"/>
      <w:lvlText w:val="%7"/>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7107FF6">
      <w:start w:val="1"/>
      <w:numFmt w:val="lowerLetter"/>
      <w:lvlText w:val="%8"/>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602A979A">
      <w:start w:val="1"/>
      <w:numFmt w:val="lowerRoman"/>
      <w:lvlText w:val="%9"/>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57" w15:restartNumberingAfterBreak="0">
    <w:nsid w:val="211433EF"/>
    <w:multiLevelType w:val="hybridMultilevel"/>
    <w:tmpl w:val="39A2685A"/>
    <w:lvl w:ilvl="0" w:tplc="D1483522">
      <w:start w:val="1"/>
      <w:numFmt w:val="bullet"/>
      <w:lvlText w:val="–"/>
      <w:lvlJc w:val="left"/>
      <w:pPr>
        <w:ind w:left="27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C748B0E6">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1976209C">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7B7E0D62">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E56CF93C">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34E16C0">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39362638">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74E282D4">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888259F2">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58" w15:restartNumberingAfterBreak="0">
    <w:nsid w:val="21492D8C"/>
    <w:multiLevelType w:val="hybridMultilevel"/>
    <w:tmpl w:val="37145386"/>
    <w:lvl w:ilvl="0" w:tplc="9DEC1122">
      <w:start w:val="1"/>
      <w:numFmt w:val="decimal"/>
      <w:lvlText w:val="%1"/>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84E6E38E">
      <w:start w:val="1"/>
      <w:numFmt w:val="lowerLetter"/>
      <w:lvlText w:val="%2"/>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D10F336">
      <w:start w:val="3"/>
      <w:numFmt w:val="decimal"/>
      <w:lvlRestart w:val="0"/>
      <w:lvlText w:val="%3."/>
      <w:lvlJc w:val="left"/>
      <w:pPr>
        <w:ind w:left="63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0A50E4D0">
      <w:start w:val="1"/>
      <w:numFmt w:val="decimal"/>
      <w:lvlText w:val="%4"/>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92181B2C">
      <w:start w:val="1"/>
      <w:numFmt w:val="lowerLetter"/>
      <w:lvlText w:val="%5"/>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E96EA518">
      <w:start w:val="1"/>
      <w:numFmt w:val="lowerRoman"/>
      <w:lvlText w:val="%6"/>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10DAC83C">
      <w:start w:val="1"/>
      <w:numFmt w:val="decimal"/>
      <w:lvlText w:val="%7"/>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416C36A2">
      <w:start w:val="1"/>
      <w:numFmt w:val="lowerLetter"/>
      <w:lvlText w:val="%8"/>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716EE3DE">
      <w:start w:val="1"/>
      <w:numFmt w:val="lowerRoman"/>
      <w:lvlText w:val="%9"/>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59" w15:restartNumberingAfterBreak="0">
    <w:nsid w:val="21515182"/>
    <w:multiLevelType w:val="hybridMultilevel"/>
    <w:tmpl w:val="7A14F2CC"/>
    <w:lvl w:ilvl="0" w:tplc="27763B36">
      <w:start w:val="1"/>
      <w:numFmt w:val="decimal"/>
      <w:lvlText w:val="%1."/>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D1FE9348">
      <w:start w:val="1"/>
      <w:numFmt w:val="lowerLetter"/>
      <w:lvlText w:val="%2"/>
      <w:lvlJc w:val="left"/>
      <w:pPr>
        <w:ind w:left="126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9C947708">
      <w:start w:val="1"/>
      <w:numFmt w:val="lowerRoman"/>
      <w:lvlText w:val="%3"/>
      <w:lvlJc w:val="left"/>
      <w:pPr>
        <w:ind w:left="198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03D446FC">
      <w:start w:val="1"/>
      <w:numFmt w:val="decimal"/>
      <w:lvlText w:val="%4"/>
      <w:lvlJc w:val="left"/>
      <w:pPr>
        <w:ind w:left="270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9E92E22C">
      <w:start w:val="1"/>
      <w:numFmt w:val="lowerLetter"/>
      <w:lvlText w:val="%5"/>
      <w:lvlJc w:val="left"/>
      <w:pPr>
        <w:ind w:left="342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393E4FC4">
      <w:start w:val="1"/>
      <w:numFmt w:val="lowerRoman"/>
      <w:lvlText w:val="%6"/>
      <w:lvlJc w:val="left"/>
      <w:pPr>
        <w:ind w:left="414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791230EA">
      <w:start w:val="1"/>
      <w:numFmt w:val="decimal"/>
      <w:lvlText w:val="%7"/>
      <w:lvlJc w:val="left"/>
      <w:pPr>
        <w:ind w:left="486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D9C4B31C">
      <w:start w:val="1"/>
      <w:numFmt w:val="lowerLetter"/>
      <w:lvlText w:val="%8"/>
      <w:lvlJc w:val="left"/>
      <w:pPr>
        <w:ind w:left="558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E8D855A0">
      <w:start w:val="1"/>
      <w:numFmt w:val="lowerRoman"/>
      <w:lvlText w:val="%9"/>
      <w:lvlJc w:val="left"/>
      <w:pPr>
        <w:ind w:left="630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60" w15:restartNumberingAfterBreak="0">
    <w:nsid w:val="21752D92"/>
    <w:multiLevelType w:val="hybridMultilevel"/>
    <w:tmpl w:val="D03889A0"/>
    <w:lvl w:ilvl="0" w:tplc="2CE24E54">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76FAB8FA">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CA4C4D04">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E12261E2">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8F842C86">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6C184DB8">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222A1E84">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304A12B0">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40763F0A">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61" w15:restartNumberingAfterBreak="0">
    <w:nsid w:val="218C3BB3"/>
    <w:multiLevelType w:val="hybridMultilevel"/>
    <w:tmpl w:val="03DA273E"/>
    <w:lvl w:ilvl="0" w:tplc="C7D863AE">
      <w:start w:val="3"/>
      <w:numFmt w:val="lowerLetter"/>
      <w:lvlText w:val="%1)"/>
      <w:lvlJc w:val="left"/>
      <w:pPr>
        <w:ind w:left="646"/>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A4DC2D0E">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C68445CA">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C8588980">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9D72982A">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89203F0">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621646C6">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C96A9E2">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B6CA07FE">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62" w15:restartNumberingAfterBreak="0">
    <w:nsid w:val="21A60BE4"/>
    <w:multiLevelType w:val="hybridMultilevel"/>
    <w:tmpl w:val="C7FC9BC0"/>
    <w:lvl w:ilvl="0" w:tplc="8C1CAF84">
      <w:start w:val="2"/>
      <w:numFmt w:val="lowerLetter"/>
      <w:lvlText w:val="%1)"/>
      <w:lvlJc w:val="left"/>
      <w:pPr>
        <w:ind w:left="53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012C4FC0">
      <w:start w:val="1"/>
      <w:numFmt w:val="lowerLetter"/>
      <w:lvlText w:val="%2"/>
      <w:lvlJc w:val="left"/>
      <w:pPr>
        <w:ind w:left="119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10FE2480">
      <w:start w:val="1"/>
      <w:numFmt w:val="lowerRoman"/>
      <w:lvlText w:val="%3"/>
      <w:lvlJc w:val="left"/>
      <w:pPr>
        <w:ind w:left="191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964693FA">
      <w:start w:val="1"/>
      <w:numFmt w:val="decimal"/>
      <w:lvlText w:val="%4"/>
      <w:lvlJc w:val="left"/>
      <w:pPr>
        <w:ind w:left="263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57781A76">
      <w:start w:val="1"/>
      <w:numFmt w:val="lowerLetter"/>
      <w:lvlText w:val="%5"/>
      <w:lvlJc w:val="left"/>
      <w:pPr>
        <w:ind w:left="335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7FDA4840">
      <w:start w:val="1"/>
      <w:numFmt w:val="lowerRoman"/>
      <w:lvlText w:val="%6"/>
      <w:lvlJc w:val="left"/>
      <w:pPr>
        <w:ind w:left="407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0E56700E">
      <w:start w:val="1"/>
      <w:numFmt w:val="decimal"/>
      <w:lvlText w:val="%7"/>
      <w:lvlJc w:val="left"/>
      <w:pPr>
        <w:ind w:left="479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29503E36">
      <w:start w:val="1"/>
      <w:numFmt w:val="lowerLetter"/>
      <w:lvlText w:val="%8"/>
      <w:lvlJc w:val="left"/>
      <w:pPr>
        <w:ind w:left="551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25707D64">
      <w:start w:val="1"/>
      <w:numFmt w:val="lowerRoman"/>
      <w:lvlText w:val="%9"/>
      <w:lvlJc w:val="left"/>
      <w:pPr>
        <w:ind w:left="623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63" w15:restartNumberingAfterBreak="0">
    <w:nsid w:val="21BD75CE"/>
    <w:multiLevelType w:val="hybridMultilevel"/>
    <w:tmpl w:val="816C7118"/>
    <w:lvl w:ilvl="0" w:tplc="2A18258A">
      <w:start w:val="1"/>
      <w:numFmt w:val="decimal"/>
      <w:lvlText w:val="%1."/>
      <w:lvlJc w:val="left"/>
      <w:pPr>
        <w:ind w:left="63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7D7C638A">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2F263B28">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E6E44FEC">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7D7A1972">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A3BCF3BC">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389E8E84">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F7BCB28C">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20A6F538">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64" w15:restartNumberingAfterBreak="0">
    <w:nsid w:val="21C6657F"/>
    <w:multiLevelType w:val="hybridMultilevel"/>
    <w:tmpl w:val="E64C6F0E"/>
    <w:lvl w:ilvl="0" w:tplc="F9F2568E">
      <w:start w:val="1"/>
      <w:numFmt w:val="bullet"/>
      <w:lvlText w:val="–"/>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1614608E">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C3C0356E">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05AAA42E">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0CAA510A">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4A38CBEC">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B43AC792">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99EBA26">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CA769370">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65" w15:restartNumberingAfterBreak="0">
    <w:nsid w:val="220D73F0"/>
    <w:multiLevelType w:val="hybridMultilevel"/>
    <w:tmpl w:val="2D905106"/>
    <w:lvl w:ilvl="0" w:tplc="BB9E2868">
      <w:start w:val="1"/>
      <w:numFmt w:val="bullet"/>
      <w:lvlText w:val="–"/>
      <w:lvlJc w:val="left"/>
      <w:pPr>
        <w:ind w:left="18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8AEC08B4">
      <w:start w:val="1"/>
      <w:numFmt w:val="bullet"/>
      <w:lvlText w:val="o"/>
      <w:lvlJc w:val="left"/>
      <w:pPr>
        <w:ind w:left="118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3CD4F842">
      <w:start w:val="1"/>
      <w:numFmt w:val="bullet"/>
      <w:lvlText w:val="▪"/>
      <w:lvlJc w:val="left"/>
      <w:pPr>
        <w:ind w:left="190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86841B82">
      <w:start w:val="1"/>
      <w:numFmt w:val="bullet"/>
      <w:lvlText w:val="•"/>
      <w:lvlJc w:val="left"/>
      <w:pPr>
        <w:ind w:left="262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A0CC2822">
      <w:start w:val="1"/>
      <w:numFmt w:val="bullet"/>
      <w:lvlText w:val="o"/>
      <w:lvlJc w:val="left"/>
      <w:pPr>
        <w:ind w:left="334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1AC705C">
      <w:start w:val="1"/>
      <w:numFmt w:val="bullet"/>
      <w:lvlText w:val="▪"/>
      <w:lvlJc w:val="left"/>
      <w:pPr>
        <w:ind w:left="406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10E8FBEC">
      <w:start w:val="1"/>
      <w:numFmt w:val="bullet"/>
      <w:lvlText w:val="•"/>
      <w:lvlJc w:val="left"/>
      <w:pPr>
        <w:ind w:left="478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1A08ED6A">
      <w:start w:val="1"/>
      <w:numFmt w:val="bullet"/>
      <w:lvlText w:val="o"/>
      <w:lvlJc w:val="left"/>
      <w:pPr>
        <w:ind w:left="550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AD867A7E">
      <w:start w:val="1"/>
      <w:numFmt w:val="bullet"/>
      <w:lvlText w:val="▪"/>
      <w:lvlJc w:val="left"/>
      <w:pPr>
        <w:ind w:left="622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66" w15:restartNumberingAfterBreak="0">
    <w:nsid w:val="221B0D08"/>
    <w:multiLevelType w:val="hybridMultilevel"/>
    <w:tmpl w:val="4360431E"/>
    <w:lvl w:ilvl="0" w:tplc="460A6804">
      <w:start w:val="1"/>
      <w:numFmt w:val="lowerLetter"/>
      <w:lvlText w:val="%1)"/>
      <w:lvlJc w:val="left"/>
      <w:pPr>
        <w:ind w:left="60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B6D21FA8">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E3FE3EE2">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C1FC519C">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2B8A96EC">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40289634">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C6706210">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82707A0C">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A2C28184">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67" w15:restartNumberingAfterBreak="0">
    <w:nsid w:val="22612303"/>
    <w:multiLevelType w:val="hybridMultilevel"/>
    <w:tmpl w:val="E4D09EB4"/>
    <w:lvl w:ilvl="0" w:tplc="022244DC">
      <w:start w:val="1"/>
      <w:numFmt w:val="bullet"/>
      <w:lvlText w:val="–"/>
      <w:lvlJc w:val="left"/>
      <w:pPr>
        <w:ind w:left="27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339411CC">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115C555E">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799CCB5E">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87426ACA">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1FB27552">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2C36893C">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52447E54">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BF604CDE">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68" w15:restartNumberingAfterBreak="0">
    <w:nsid w:val="22C33BB2"/>
    <w:multiLevelType w:val="hybridMultilevel"/>
    <w:tmpl w:val="9B9E7808"/>
    <w:lvl w:ilvl="0" w:tplc="2E389C32">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A90E1226">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9A3C920E">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C9B83984">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DFA8BCD0">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13BEDB12">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D43C9780">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7688A542">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33C9114">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69" w15:restartNumberingAfterBreak="0">
    <w:nsid w:val="231B7471"/>
    <w:multiLevelType w:val="hybridMultilevel"/>
    <w:tmpl w:val="E8FA5BE2"/>
    <w:lvl w:ilvl="0" w:tplc="504286B2">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C7907B7E">
      <w:start w:val="1"/>
      <w:numFmt w:val="bullet"/>
      <w:lvlText w:val="o"/>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0EA2BAC0">
      <w:start w:val="1"/>
      <w:numFmt w:val="bullet"/>
      <w:lvlText w:val="▪"/>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D6C6E354">
      <w:start w:val="1"/>
      <w:numFmt w:val="bullet"/>
      <w:lvlText w:val="•"/>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8952A0A6">
      <w:start w:val="1"/>
      <w:numFmt w:val="bullet"/>
      <w:lvlText w:val="o"/>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93E6704E">
      <w:start w:val="1"/>
      <w:numFmt w:val="bullet"/>
      <w:lvlText w:val="▪"/>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CB62F300">
      <w:start w:val="1"/>
      <w:numFmt w:val="bullet"/>
      <w:lvlText w:val="•"/>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FC260046">
      <w:start w:val="1"/>
      <w:numFmt w:val="bullet"/>
      <w:lvlText w:val="o"/>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FC04D084">
      <w:start w:val="1"/>
      <w:numFmt w:val="bullet"/>
      <w:lvlText w:val="▪"/>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70" w15:restartNumberingAfterBreak="0">
    <w:nsid w:val="23593EB8"/>
    <w:multiLevelType w:val="hybridMultilevel"/>
    <w:tmpl w:val="9FF651D2"/>
    <w:lvl w:ilvl="0" w:tplc="6C72EB32">
      <w:start w:val="1"/>
      <w:numFmt w:val="bullet"/>
      <w:lvlText w:val="–"/>
      <w:lvlJc w:val="left"/>
      <w:pPr>
        <w:ind w:left="52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635C36B8">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AB3EF1EE">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CC520508">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62502DEA">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D2164706">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19900B2C">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100846FA">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40EEFCC">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71" w15:restartNumberingAfterBreak="0">
    <w:nsid w:val="238B4FE7"/>
    <w:multiLevelType w:val="hybridMultilevel"/>
    <w:tmpl w:val="0BCE371E"/>
    <w:lvl w:ilvl="0" w:tplc="0B2E2F46">
      <w:start w:val="1"/>
      <w:numFmt w:val="lowerLetter"/>
      <w:lvlText w:val="%1)"/>
      <w:lvlJc w:val="left"/>
      <w:pPr>
        <w:ind w:left="52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1638A2E2">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39106D9C">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7AF6D5E6">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7694A98A">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9CF28794">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E230D140">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1C6017AA">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1966B8B2">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72" w15:restartNumberingAfterBreak="0">
    <w:nsid w:val="23FC3F17"/>
    <w:multiLevelType w:val="hybridMultilevel"/>
    <w:tmpl w:val="3156FBC0"/>
    <w:lvl w:ilvl="0" w:tplc="BE565E16">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06FA020C">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EDE85D7C">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E096A048">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92BCD850">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5606CAC">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974A88F4">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7256B63C">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97703CC0">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73" w15:restartNumberingAfterBreak="0">
    <w:nsid w:val="240870FD"/>
    <w:multiLevelType w:val="hybridMultilevel"/>
    <w:tmpl w:val="CD8029C4"/>
    <w:lvl w:ilvl="0" w:tplc="8C92642E">
      <w:start w:val="1"/>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D3E820EA">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1FD80C6E">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2A80FDF4">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417CB360">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F4A04EF2">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0EC4D2F8">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0C18706C">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69B49D30">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74" w15:restartNumberingAfterBreak="0">
    <w:nsid w:val="244B02A6"/>
    <w:multiLevelType w:val="hybridMultilevel"/>
    <w:tmpl w:val="8F1EECEE"/>
    <w:lvl w:ilvl="0" w:tplc="26923CB4">
      <w:start w:val="1"/>
      <w:numFmt w:val="bullet"/>
      <w:lvlText w:val="–"/>
      <w:lvlJc w:val="left"/>
      <w:pPr>
        <w:ind w:left="27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567C24CC">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11CAD748">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A60C9F60">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C7D23F0E">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14E072A">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241E0FF6">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45E2B08">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28582092">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75" w15:restartNumberingAfterBreak="0">
    <w:nsid w:val="25B415E3"/>
    <w:multiLevelType w:val="hybridMultilevel"/>
    <w:tmpl w:val="CDA0186C"/>
    <w:lvl w:ilvl="0" w:tplc="700E6B68">
      <w:start w:val="1"/>
      <w:numFmt w:val="bullet"/>
      <w:lvlText w:val="–"/>
      <w:lvlJc w:val="left"/>
      <w:pPr>
        <w:ind w:left="51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E1BA3D74">
      <w:start w:val="1"/>
      <w:numFmt w:val="bullet"/>
      <w:lvlText w:val="o"/>
      <w:lvlJc w:val="left"/>
      <w:pPr>
        <w:ind w:left="122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02584604">
      <w:start w:val="1"/>
      <w:numFmt w:val="bullet"/>
      <w:lvlText w:val="▪"/>
      <w:lvlJc w:val="left"/>
      <w:pPr>
        <w:ind w:left="194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7A2C9078">
      <w:start w:val="1"/>
      <w:numFmt w:val="bullet"/>
      <w:lvlText w:val="•"/>
      <w:lvlJc w:val="left"/>
      <w:pPr>
        <w:ind w:left="266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B22CEC76">
      <w:start w:val="1"/>
      <w:numFmt w:val="bullet"/>
      <w:lvlText w:val="o"/>
      <w:lvlJc w:val="left"/>
      <w:pPr>
        <w:ind w:left="338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F2F8B124">
      <w:start w:val="1"/>
      <w:numFmt w:val="bullet"/>
      <w:lvlText w:val="▪"/>
      <w:lvlJc w:val="left"/>
      <w:pPr>
        <w:ind w:left="41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2B5CF7A0">
      <w:start w:val="1"/>
      <w:numFmt w:val="bullet"/>
      <w:lvlText w:val="•"/>
      <w:lvlJc w:val="left"/>
      <w:pPr>
        <w:ind w:left="482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735E6F34">
      <w:start w:val="1"/>
      <w:numFmt w:val="bullet"/>
      <w:lvlText w:val="o"/>
      <w:lvlJc w:val="left"/>
      <w:pPr>
        <w:ind w:left="554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A8648718">
      <w:start w:val="1"/>
      <w:numFmt w:val="bullet"/>
      <w:lvlText w:val="▪"/>
      <w:lvlJc w:val="left"/>
      <w:pPr>
        <w:ind w:left="626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76" w15:restartNumberingAfterBreak="0">
    <w:nsid w:val="25BC490A"/>
    <w:multiLevelType w:val="hybridMultilevel"/>
    <w:tmpl w:val="B538C782"/>
    <w:lvl w:ilvl="0" w:tplc="5F7C8AC0">
      <w:start w:val="2"/>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8A8ED8FA">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77684C96">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98463E64">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11347798">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9FAE40EC">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2B024BFA">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0960141A">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8746203C">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77" w15:restartNumberingAfterBreak="0">
    <w:nsid w:val="25BE2AD6"/>
    <w:multiLevelType w:val="hybridMultilevel"/>
    <w:tmpl w:val="275A2B06"/>
    <w:lvl w:ilvl="0" w:tplc="008A1196">
      <w:start w:val="2"/>
      <w:numFmt w:val="decimal"/>
      <w:lvlText w:val="%1."/>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23C90A2">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37144EFC">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764A6024">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BFC6A6A8">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B7E23BE">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765AD67C">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07F25248">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27EE17FC">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78" w15:restartNumberingAfterBreak="0">
    <w:nsid w:val="264F4C0A"/>
    <w:multiLevelType w:val="hybridMultilevel"/>
    <w:tmpl w:val="B29ECCB0"/>
    <w:lvl w:ilvl="0" w:tplc="1922ABD6">
      <w:start w:val="2"/>
      <w:numFmt w:val="lowerLetter"/>
      <w:lvlText w:val="%1)"/>
      <w:lvlJc w:val="left"/>
      <w:pPr>
        <w:ind w:left="67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A9FEF884">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A1E2DD1C">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31223F36">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4752A8C6">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290C1A0E">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0BB6BF8C">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DB68DD56">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C810C2E2">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79" w15:restartNumberingAfterBreak="0">
    <w:nsid w:val="267D422D"/>
    <w:multiLevelType w:val="hybridMultilevel"/>
    <w:tmpl w:val="0082B6F4"/>
    <w:lvl w:ilvl="0" w:tplc="3B965E50">
      <w:start w:val="1"/>
      <w:numFmt w:val="bullet"/>
      <w:lvlText w:val="–"/>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AD1A45CE">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7C851EA">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09E04070">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75D261A4">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328459E8">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3ACF25A">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2E1EC2E0">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BFDAB940">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80" w15:restartNumberingAfterBreak="0">
    <w:nsid w:val="26C10585"/>
    <w:multiLevelType w:val="hybridMultilevel"/>
    <w:tmpl w:val="B8622BC4"/>
    <w:lvl w:ilvl="0" w:tplc="6BB22518">
      <w:start w:val="2"/>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62141EFA">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B6044828">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BEBA6B56">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3970FAB0">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D36EBBFC">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33F21D1E">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6180FA84">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21C03044">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81" w15:restartNumberingAfterBreak="0">
    <w:nsid w:val="27231FBE"/>
    <w:multiLevelType w:val="multilevel"/>
    <w:tmpl w:val="D8828454"/>
    <w:lvl w:ilvl="0">
      <w:start w:val="5"/>
      <w:numFmt w:val="decimal"/>
      <w:lvlText w:val="%1"/>
      <w:lvlJc w:val="left"/>
      <w:pPr>
        <w:ind w:left="36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1">
      <w:start w:val="2"/>
      <w:numFmt w:val="decimal"/>
      <w:lvlRestart w:val="0"/>
      <w:lvlText w:val="%1.%2."/>
      <w:lvlJc w:val="left"/>
      <w:pPr>
        <w:ind w:left="538"/>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abstractNum>
  <w:abstractNum w:abstractNumId="182" w15:restartNumberingAfterBreak="0">
    <w:nsid w:val="27634557"/>
    <w:multiLevelType w:val="hybridMultilevel"/>
    <w:tmpl w:val="D1008E2E"/>
    <w:lvl w:ilvl="0" w:tplc="08F60FA6">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D666B0FC">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F2C9BC8">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DA0EC8F4">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D584B9CC">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51D6F9C4">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96C6B434">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43060A0">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2DF80902">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83" w15:restartNumberingAfterBreak="0">
    <w:nsid w:val="279F3740"/>
    <w:multiLevelType w:val="hybridMultilevel"/>
    <w:tmpl w:val="813075F2"/>
    <w:lvl w:ilvl="0" w:tplc="6924F532">
      <w:start w:val="1"/>
      <w:numFmt w:val="lowerLetter"/>
      <w:lvlText w:val="%1)"/>
      <w:lvlJc w:val="left"/>
      <w:pPr>
        <w:ind w:left="65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0EA89F50">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6081A4A">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020CE926">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DC96196C">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A46C300C">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BAFA88AA">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8C1CA08E">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D56C3B82">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84" w15:restartNumberingAfterBreak="0">
    <w:nsid w:val="27E53248"/>
    <w:multiLevelType w:val="hybridMultilevel"/>
    <w:tmpl w:val="3F32DD22"/>
    <w:lvl w:ilvl="0" w:tplc="F87AE188">
      <w:start w:val="1"/>
      <w:numFmt w:val="decimal"/>
      <w:lvlText w:val="%1"/>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A41C3DBE">
      <w:start w:val="1"/>
      <w:numFmt w:val="lowerLetter"/>
      <w:lvlText w:val="%2"/>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3608266E">
      <w:start w:val="1"/>
      <w:numFmt w:val="decimal"/>
      <w:lvlRestart w:val="0"/>
      <w:lvlText w:val="%3."/>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BEC2880E">
      <w:start w:val="1"/>
      <w:numFmt w:val="decimal"/>
      <w:lvlText w:val="%4"/>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1D6874C8">
      <w:start w:val="1"/>
      <w:numFmt w:val="lowerLetter"/>
      <w:lvlText w:val="%5"/>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93C68EF2">
      <w:start w:val="1"/>
      <w:numFmt w:val="lowerRoman"/>
      <w:lvlText w:val="%6"/>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5784D822">
      <w:start w:val="1"/>
      <w:numFmt w:val="decimal"/>
      <w:lvlText w:val="%7"/>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27180D34">
      <w:start w:val="1"/>
      <w:numFmt w:val="lowerLetter"/>
      <w:lvlText w:val="%8"/>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F2C87048">
      <w:start w:val="1"/>
      <w:numFmt w:val="lowerRoman"/>
      <w:lvlText w:val="%9"/>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85" w15:restartNumberingAfterBreak="0">
    <w:nsid w:val="27F40395"/>
    <w:multiLevelType w:val="hybridMultilevel"/>
    <w:tmpl w:val="172A27AA"/>
    <w:lvl w:ilvl="0" w:tplc="ED70A3DE">
      <w:start w:val="1"/>
      <w:numFmt w:val="decimal"/>
      <w:lvlText w:val="%1"/>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0B7E5048">
      <w:start w:val="1"/>
      <w:numFmt w:val="lowerLetter"/>
      <w:lvlText w:val="%2"/>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3B78BF8C">
      <w:start w:val="1"/>
      <w:numFmt w:val="decimal"/>
      <w:lvlText w:val="%3."/>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DBF84860">
      <w:start w:val="1"/>
      <w:numFmt w:val="decimal"/>
      <w:lvlText w:val="%4"/>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DC6CCEAC">
      <w:start w:val="1"/>
      <w:numFmt w:val="lowerLetter"/>
      <w:lvlText w:val="%5"/>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3BD25542">
      <w:start w:val="1"/>
      <w:numFmt w:val="lowerRoman"/>
      <w:lvlText w:val="%6"/>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30B6343E">
      <w:start w:val="1"/>
      <w:numFmt w:val="decimal"/>
      <w:lvlText w:val="%7"/>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7A78D3E8">
      <w:start w:val="1"/>
      <w:numFmt w:val="lowerLetter"/>
      <w:lvlText w:val="%8"/>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E8606EA8">
      <w:start w:val="1"/>
      <w:numFmt w:val="lowerRoman"/>
      <w:lvlText w:val="%9"/>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86" w15:restartNumberingAfterBreak="0">
    <w:nsid w:val="280D2CCC"/>
    <w:multiLevelType w:val="hybridMultilevel"/>
    <w:tmpl w:val="9E28D55A"/>
    <w:lvl w:ilvl="0" w:tplc="64C2DCB0">
      <w:start w:val="1"/>
      <w:numFmt w:val="bullet"/>
      <w:lvlText w:val="–"/>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EFD41ADE">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37809968">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D3201DFC">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CF0466C2">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90744D80">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A38A57C8">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FAE82606">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1910CCEC">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87" w15:restartNumberingAfterBreak="0">
    <w:nsid w:val="28161D3F"/>
    <w:multiLevelType w:val="hybridMultilevel"/>
    <w:tmpl w:val="46D6D3A8"/>
    <w:lvl w:ilvl="0" w:tplc="9468F7C2">
      <w:start w:val="1"/>
      <w:numFmt w:val="decimal"/>
      <w:lvlText w:val="%1."/>
      <w:lvlJc w:val="left"/>
      <w:pPr>
        <w:ind w:left="50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8A98583A">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374257C">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6D608BBA">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DF429F8C">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51FA7054">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DFAED2A6">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AD65C48">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A2088256">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88" w15:restartNumberingAfterBreak="0">
    <w:nsid w:val="287D7FDA"/>
    <w:multiLevelType w:val="hybridMultilevel"/>
    <w:tmpl w:val="229C3418"/>
    <w:lvl w:ilvl="0" w:tplc="00D2D168">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349CD46A">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64B27D6A">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C5DC3DBE">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18BA1B94">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6ADE47C2">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56044DC8">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6F023D96">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05D28CC0">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89" w15:restartNumberingAfterBreak="0">
    <w:nsid w:val="2881051B"/>
    <w:multiLevelType w:val="hybridMultilevel"/>
    <w:tmpl w:val="FA342E58"/>
    <w:lvl w:ilvl="0" w:tplc="3A88FF02">
      <w:start w:val="1"/>
      <w:numFmt w:val="bullet"/>
      <w:lvlText w:val="–"/>
      <w:lvlJc w:val="left"/>
      <w:pPr>
        <w:ind w:left="57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AEA81530">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1AFEC16E">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2DAA46B4">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C554BC92">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9CCEFFBA">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2C0C0D46">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8BB4F568">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39EA265A">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90" w15:restartNumberingAfterBreak="0">
    <w:nsid w:val="28881A77"/>
    <w:multiLevelType w:val="hybridMultilevel"/>
    <w:tmpl w:val="F1A630A2"/>
    <w:lvl w:ilvl="0" w:tplc="2D8A6AB8">
      <w:start w:val="1"/>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74160B2C">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0672A16A">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CBE49B56">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9EE65212">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D5D0037E">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499E8B34">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CCB8302A">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1B3ADF72">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91" w15:restartNumberingAfterBreak="0">
    <w:nsid w:val="29084A13"/>
    <w:multiLevelType w:val="hybridMultilevel"/>
    <w:tmpl w:val="0DE69DBE"/>
    <w:lvl w:ilvl="0" w:tplc="320E961A">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0AF82116">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BBEAB562">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19DEBC6E">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515A8160">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AC302D52">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30DA6AF2">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3026913E">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846812D0">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92" w15:restartNumberingAfterBreak="0">
    <w:nsid w:val="2931750C"/>
    <w:multiLevelType w:val="hybridMultilevel"/>
    <w:tmpl w:val="54687B20"/>
    <w:lvl w:ilvl="0" w:tplc="167E3796">
      <w:start w:val="1"/>
      <w:numFmt w:val="lowerLetter"/>
      <w:lvlText w:val="%1)"/>
      <w:lvlJc w:val="left"/>
      <w:pPr>
        <w:ind w:left="67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04EE62A2">
      <w:start w:val="1"/>
      <w:numFmt w:val="lowerLetter"/>
      <w:lvlText w:val="%2"/>
      <w:lvlJc w:val="left"/>
      <w:pPr>
        <w:ind w:left="136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36C8E9DA">
      <w:start w:val="1"/>
      <w:numFmt w:val="lowerRoman"/>
      <w:lvlText w:val="%3"/>
      <w:lvlJc w:val="left"/>
      <w:pPr>
        <w:ind w:left="208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D0922A5A">
      <w:start w:val="1"/>
      <w:numFmt w:val="decimal"/>
      <w:lvlText w:val="%4"/>
      <w:lvlJc w:val="left"/>
      <w:pPr>
        <w:ind w:left="280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4B0687E8">
      <w:start w:val="1"/>
      <w:numFmt w:val="lowerLetter"/>
      <w:lvlText w:val="%5"/>
      <w:lvlJc w:val="left"/>
      <w:pPr>
        <w:ind w:left="352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7298B5A0">
      <w:start w:val="1"/>
      <w:numFmt w:val="lowerRoman"/>
      <w:lvlText w:val="%6"/>
      <w:lvlJc w:val="left"/>
      <w:pPr>
        <w:ind w:left="424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67325D40">
      <w:start w:val="1"/>
      <w:numFmt w:val="decimal"/>
      <w:lvlText w:val="%7"/>
      <w:lvlJc w:val="left"/>
      <w:pPr>
        <w:ind w:left="496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D4CE852E">
      <w:start w:val="1"/>
      <w:numFmt w:val="lowerLetter"/>
      <w:lvlText w:val="%8"/>
      <w:lvlJc w:val="left"/>
      <w:pPr>
        <w:ind w:left="568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DAC2E9F4">
      <w:start w:val="1"/>
      <w:numFmt w:val="lowerRoman"/>
      <w:lvlText w:val="%9"/>
      <w:lvlJc w:val="left"/>
      <w:pPr>
        <w:ind w:left="640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93" w15:restartNumberingAfterBreak="0">
    <w:nsid w:val="298B6FE3"/>
    <w:multiLevelType w:val="hybridMultilevel"/>
    <w:tmpl w:val="39EEDF56"/>
    <w:lvl w:ilvl="0" w:tplc="9DD0C116">
      <w:start w:val="2"/>
      <w:numFmt w:val="decimal"/>
      <w:lvlText w:val="%1."/>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378D8EE">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E474B1BC">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05EA2694">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4DE24BAC">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589A7408">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B4A6DE5C">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2EC6B60A">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48E25D26">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94" w15:restartNumberingAfterBreak="0">
    <w:nsid w:val="29974F2F"/>
    <w:multiLevelType w:val="hybridMultilevel"/>
    <w:tmpl w:val="276E323C"/>
    <w:lvl w:ilvl="0" w:tplc="B3AA3418">
      <w:start w:val="1"/>
      <w:numFmt w:val="bullet"/>
      <w:lvlText w:val="–"/>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0E6C95FA">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0EA080C6">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D360AF88">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7652B7AA">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70A61D26">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94FC2350">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14B488E2">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B2D40D5C">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95" w15:restartNumberingAfterBreak="0">
    <w:nsid w:val="299B550B"/>
    <w:multiLevelType w:val="hybridMultilevel"/>
    <w:tmpl w:val="8A5ECEC0"/>
    <w:lvl w:ilvl="0" w:tplc="30EAC8C4">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97CCE2B4">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C4AC9E20">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A1AE4344">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E3ACE232">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22ACA8DE">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FE28F984">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EAD6D24A">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D6ECBE82">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96" w15:restartNumberingAfterBreak="0">
    <w:nsid w:val="29B534D8"/>
    <w:multiLevelType w:val="hybridMultilevel"/>
    <w:tmpl w:val="DD5835BA"/>
    <w:lvl w:ilvl="0" w:tplc="A27ACD94">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5B0C2E1E">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C49632FA">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F2A2C344">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BEBE133A">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1847F0C">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A1A8F20">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455673B6">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7E1C8B8E">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97" w15:restartNumberingAfterBreak="0">
    <w:nsid w:val="29FA07C5"/>
    <w:multiLevelType w:val="multilevel"/>
    <w:tmpl w:val="689A3D80"/>
    <w:lvl w:ilvl="0">
      <w:start w:val="1"/>
      <w:numFmt w:val="decimal"/>
      <w:lvlText w:val="%1"/>
      <w:lvlJc w:val="left"/>
      <w:pPr>
        <w:ind w:left="36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1">
      <w:start w:val="2"/>
      <w:numFmt w:val="decimal"/>
      <w:lvlRestart w:val="0"/>
      <w:lvlText w:val="%1.%2."/>
      <w:lvlJc w:val="left"/>
      <w:pPr>
        <w:ind w:left="1144"/>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abstractNum>
  <w:abstractNum w:abstractNumId="198" w15:restartNumberingAfterBreak="0">
    <w:nsid w:val="2A1F1EF6"/>
    <w:multiLevelType w:val="hybridMultilevel"/>
    <w:tmpl w:val="E5A0B730"/>
    <w:lvl w:ilvl="0" w:tplc="43022214">
      <w:start w:val="1"/>
      <w:numFmt w:val="lowerLetter"/>
      <w:lvlText w:val="%1)"/>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D4345FDE">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5020537C">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51323FBA">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56268434">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64D0D8DE">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37CAA480">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420C172C">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7A0463DC">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199" w15:restartNumberingAfterBreak="0">
    <w:nsid w:val="2A442004"/>
    <w:multiLevelType w:val="hybridMultilevel"/>
    <w:tmpl w:val="DE10B63A"/>
    <w:lvl w:ilvl="0" w:tplc="52D081D0">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76ECDEEA">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3B1C1B4A">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2ED87E3A">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D54C552A">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C190529E">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C8249BD8">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24B81C58">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CA9443A6">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00" w15:restartNumberingAfterBreak="0">
    <w:nsid w:val="2A443745"/>
    <w:multiLevelType w:val="hybridMultilevel"/>
    <w:tmpl w:val="41B2956A"/>
    <w:lvl w:ilvl="0" w:tplc="74AA2E1A">
      <w:start w:val="2"/>
      <w:numFmt w:val="lowerLetter"/>
      <w:lvlText w:val="%1)"/>
      <w:lvlJc w:val="left"/>
      <w:pPr>
        <w:ind w:left="51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A8670B6">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960832FC">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7222120A">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8C565742">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DD708F2E">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4880DB08">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51E416BA">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1F22CD56">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01" w15:restartNumberingAfterBreak="0">
    <w:nsid w:val="2BA506C9"/>
    <w:multiLevelType w:val="hybridMultilevel"/>
    <w:tmpl w:val="E02CA04A"/>
    <w:lvl w:ilvl="0" w:tplc="B40CBFD4">
      <w:start w:val="1"/>
      <w:numFmt w:val="decimal"/>
      <w:lvlText w:val="%1."/>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BA1AE7B4">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88A0078E">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2F42582E">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74F43E48">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A55A1E30">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8DAAFC6">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F59CEB60">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2364DFC">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02" w15:restartNumberingAfterBreak="0">
    <w:nsid w:val="2BAD406F"/>
    <w:multiLevelType w:val="hybridMultilevel"/>
    <w:tmpl w:val="274E3A08"/>
    <w:lvl w:ilvl="0" w:tplc="B27E3C14">
      <w:start w:val="1"/>
      <w:numFmt w:val="bullet"/>
      <w:lvlText w:val="–"/>
      <w:lvlJc w:val="left"/>
      <w:pPr>
        <w:ind w:left="58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4BC8C784">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B1A22DB0">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2E04C9D2">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0FC084F4">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E2F09D0A">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23748E5C">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EE9C7986">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8432FC30">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03" w15:restartNumberingAfterBreak="0">
    <w:nsid w:val="2C0750C7"/>
    <w:multiLevelType w:val="hybridMultilevel"/>
    <w:tmpl w:val="3CB2CE9C"/>
    <w:lvl w:ilvl="0" w:tplc="B692A222">
      <w:start w:val="1"/>
      <w:numFmt w:val="lowerLetter"/>
      <w:lvlText w:val="%1)"/>
      <w:lvlJc w:val="left"/>
      <w:pPr>
        <w:ind w:left="53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8162F2C6">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1ACC808A">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A150294C">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9FD062DC">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2B7CB512">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02549F5E">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69F0BB5A">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06B81FCC">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04" w15:restartNumberingAfterBreak="0">
    <w:nsid w:val="2C450C06"/>
    <w:multiLevelType w:val="hybridMultilevel"/>
    <w:tmpl w:val="077ED57C"/>
    <w:lvl w:ilvl="0" w:tplc="B51ED87E">
      <w:start w:val="1"/>
      <w:numFmt w:val="bullet"/>
      <w:lvlText w:val="•"/>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0C545D92">
      <w:start w:val="1"/>
      <w:numFmt w:val="bullet"/>
      <w:lvlRestart w:val="0"/>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020A73E0">
      <w:start w:val="1"/>
      <w:numFmt w:val="bullet"/>
      <w:lvlText w:val="▪"/>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DF1859BE">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25102A18">
      <w:start w:val="1"/>
      <w:numFmt w:val="bullet"/>
      <w:lvlText w:val="o"/>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43768926">
      <w:start w:val="1"/>
      <w:numFmt w:val="bullet"/>
      <w:lvlText w:val="▪"/>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0AE2CA9C">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51769A4E">
      <w:start w:val="1"/>
      <w:numFmt w:val="bullet"/>
      <w:lvlText w:val="o"/>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3750705C">
      <w:start w:val="1"/>
      <w:numFmt w:val="bullet"/>
      <w:lvlText w:val="▪"/>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05" w15:restartNumberingAfterBreak="0">
    <w:nsid w:val="2C981112"/>
    <w:multiLevelType w:val="hybridMultilevel"/>
    <w:tmpl w:val="24CAAD9A"/>
    <w:lvl w:ilvl="0" w:tplc="9898A41A">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15AAABA">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2FCE52BC">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883835D6">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DBFCD6EA">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FF65A60">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A030FB16">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0DBC5964">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C0422B84">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06" w15:restartNumberingAfterBreak="0">
    <w:nsid w:val="2CB30131"/>
    <w:multiLevelType w:val="hybridMultilevel"/>
    <w:tmpl w:val="CEC29D58"/>
    <w:lvl w:ilvl="0" w:tplc="D12C2F30">
      <w:start w:val="1"/>
      <w:numFmt w:val="bullet"/>
      <w:lvlText w:val="–"/>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9B5CAD1E">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E0BC376A">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5BBA6A4C">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85DE078E">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178218A0">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18061CDA">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3AA2C474">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3C202280">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07" w15:restartNumberingAfterBreak="0">
    <w:nsid w:val="2CC00C3C"/>
    <w:multiLevelType w:val="hybridMultilevel"/>
    <w:tmpl w:val="11869126"/>
    <w:lvl w:ilvl="0" w:tplc="01B03E86">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EFECC476">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9E02472C">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D3DE71FE">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C03AFAE2">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4142FC18">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AE103576">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4DC854A0">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05446992">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08" w15:restartNumberingAfterBreak="0">
    <w:nsid w:val="2CD76921"/>
    <w:multiLevelType w:val="multilevel"/>
    <w:tmpl w:val="B87CF552"/>
    <w:lvl w:ilvl="0">
      <w:start w:val="7"/>
      <w:numFmt w:val="decimal"/>
      <w:lvlText w:val="%1"/>
      <w:lvlJc w:val="left"/>
      <w:pPr>
        <w:ind w:left="36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1">
      <w:start w:val="2"/>
      <w:numFmt w:val="decimal"/>
      <w:lvlRestart w:val="0"/>
      <w:lvlText w:val="%1.%2."/>
      <w:lvlJc w:val="left"/>
      <w:pPr>
        <w:ind w:left="538"/>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abstractNum>
  <w:abstractNum w:abstractNumId="209" w15:restartNumberingAfterBreak="0">
    <w:nsid w:val="2CEB5C24"/>
    <w:multiLevelType w:val="hybridMultilevel"/>
    <w:tmpl w:val="3146D9E2"/>
    <w:lvl w:ilvl="0" w:tplc="5B4A9C44">
      <w:start w:val="1"/>
      <w:numFmt w:val="lowerLetter"/>
      <w:lvlText w:val="%1)"/>
      <w:lvlJc w:val="left"/>
      <w:pPr>
        <w:ind w:left="67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65DE65A8">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63A87B2">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4F246DAE">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19D20884">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F82AEDA8">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C7A4952E">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73A2B220">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E7041DC2">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10" w15:restartNumberingAfterBreak="0">
    <w:nsid w:val="2CEB7546"/>
    <w:multiLevelType w:val="hybridMultilevel"/>
    <w:tmpl w:val="9E56B4E2"/>
    <w:lvl w:ilvl="0" w:tplc="D48C97E4">
      <w:start w:val="1"/>
      <w:numFmt w:val="lowerLetter"/>
      <w:lvlText w:val="%1)"/>
      <w:lvlJc w:val="left"/>
      <w:pPr>
        <w:ind w:left="53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754A0AE2">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D1D69CFE">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693EEE22">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517429F2">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90D25F8A">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CD70B612">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829C2C04">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1F4C0930">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11" w15:restartNumberingAfterBreak="0">
    <w:nsid w:val="2DE42FA9"/>
    <w:multiLevelType w:val="hybridMultilevel"/>
    <w:tmpl w:val="4314D2CA"/>
    <w:lvl w:ilvl="0" w:tplc="124AE196">
      <w:start w:val="2"/>
      <w:numFmt w:val="decimal"/>
      <w:lvlText w:val="%1."/>
      <w:lvlJc w:val="left"/>
      <w:pPr>
        <w:ind w:left="27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E96EDF56">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6C92A18C">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EF6CC284">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B2B67BB6">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718C9180">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63F8A90C">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BC106140">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7062CFF2">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12" w15:restartNumberingAfterBreak="0">
    <w:nsid w:val="2E90736A"/>
    <w:multiLevelType w:val="hybridMultilevel"/>
    <w:tmpl w:val="EDC40048"/>
    <w:lvl w:ilvl="0" w:tplc="01E62DBE">
      <w:start w:val="1"/>
      <w:numFmt w:val="decimal"/>
      <w:lvlText w:val="%1."/>
      <w:lvlJc w:val="left"/>
      <w:pPr>
        <w:ind w:left="63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3744B178">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FEDE2AA4">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22D22176">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ED86EAB6">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D11A520E">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5C546F46">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6A9C42D6">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6B6457F6">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13" w15:restartNumberingAfterBreak="0">
    <w:nsid w:val="2E913F84"/>
    <w:multiLevelType w:val="hybridMultilevel"/>
    <w:tmpl w:val="BD64156E"/>
    <w:lvl w:ilvl="0" w:tplc="73064B32">
      <w:start w:val="2"/>
      <w:numFmt w:val="decimal"/>
      <w:lvlText w:val="%1."/>
      <w:lvlJc w:val="left"/>
      <w:pPr>
        <w:ind w:left="50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47E824E6">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F3F80432">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4D8A2BF8">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54F6D62E">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539860A6">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276CAD0E">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5DACE456">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4432997A">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14" w15:restartNumberingAfterBreak="0">
    <w:nsid w:val="2EAC347B"/>
    <w:multiLevelType w:val="hybridMultilevel"/>
    <w:tmpl w:val="4366F4CE"/>
    <w:lvl w:ilvl="0" w:tplc="23026B78">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4CC82D7C">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1D6FB40">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7EE22898">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D5801F86">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A6B644A6">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F71A25EE">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7A70A592">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88C5CF6">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15" w15:restartNumberingAfterBreak="0">
    <w:nsid w:val="2EBC30B0"/>
    <w:multiLevelType w:val="hybridMultilevel"/>
    <w:tmpl w:val="FB80EAD8"/>
    <w:lvl w:ilvl="0" w:tplc="DF0A38B0">
      <w:start w:val="1"/>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0CE60ED8">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E90E7C12">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31ACE69C">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704C93D6">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FB78CBC0">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08EA326E">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FA34209C">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6E88D7EC">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16" w15:restartNumberingAfterBreak="0">
    <w:nsid w:val="2EDF5E6D"/>
    <w:multiLevelType w:val="hybridMultilevel"/>
    <w:tmpl w:val="70B2BA56"/>
    <w:lvl w:ilvl="0" w:tplc="065652D2">
      <w:start w:val="1"/>
      <w:numFmt w:val="decimal"/>
      <w:lvlText w:val="%1."/>
      <w:lvlJc w:val="left"/>
      <w:pPr>
        <w:ind w:left="63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C9E0094A">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AB30C1DC">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A86A9F88">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A420D400">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B94C18F6">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DFA08D5A">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603656F6">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A810049E">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17" w15:restartNumberingAfterBreak="0">
    <w:nsid w:val="2EEF3D1E"/>
    <w:multiLevelType w:val="hybridMultilevel"/>
    <w:tmpl w:val="D16E0482"/>
    <w:lvl w:ilvl="0" w:tplc="4E383502">
      <w:start w:val="2"/>
      <w:numFmt w:val="lowerLetter"/>
      <w:lvlText w:val="%1)"/>
      <w:lvlJc w:val="left"/>
      <w:pPr>
        <w:ind w:left="27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17241C0C">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7AF0C1E2">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988011FA">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08E6C1F2">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19F2989C">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03D200A2">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B82ADA7E">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A82C39F0">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18" w15:restartNumberingAfterBreak="0">
    <w:nsid w:val="2F2138CB"/>
    <w:multiLevelType w:val="hybridMultilevel"/>
    <w:tmpl w:val="18F48C30"/>
    <w:lvl w:ilvl="0" w:tplc="AEA43A6A">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3D8A529A">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2E303D2C">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37FAE8F8">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3A869142">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208031EA">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5EFE8B7A">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5394B040">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135043B4">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19" w15:restartNumberingAfterBreak="0">
    <w:nsid w:val="2F2F6248"/>
    <w:multiLevelType w:val="hybridMultilevel"/>
    <w:tmpl w:val="7786E9A4"/>
    <w:lvl w:ilvl="0" w:tplc="C3FC3234">
      <w:start w:val="1"/>
      <w:numFmt w:val="bullet"/>
      <w:lvlText w:val="–"/>
      <w:lvlJc w:val="left"/>
      <w:pPr>
        <w:ind w:left="4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833E6DDC">
      <w:start w:val="1"/>
      <w:numFmt w:val="bullet"/>
      <w:lvlText w:val="o"/>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E9EA3C04">
      <w:start w:val="1"/>
      <w:numFmt w:val="bullet"/>
      <w:lvlText w:val="▪"/>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E03A9AA6">
      <w:start w:val="1"/>
      <w:numFmt w:val="bullet"/>
      <w:lvlText w:val="•"/>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673CDFBC">
      <w:start w:val="1"/>
      <w:numFmt w:val="bullet"/>
      <w:lvlText w:val="o"/>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DA3E050A">
      <w:start w:val="1"/>
      <w:numFmt w:val="bullet"/>
      <w:lvlText w:val="▪"/>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884A34E">
      <w:start w:val="1"/>
      <w:numFmt w:val="bullet"/>
      <w:lvlText w:val="•"/>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66EE4492">
      <w:start w:val="1"/>
      <w:numFmt w:val="bullet"/>
      <w:lvlText w:val="o"/>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0D82880C">
      <w:start w:val="1"/>
      <w:numFmt w:val="bullet"/>
      <w:lvlText w:val="▪"/>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20" w15:restartNumberingAfterBreak="0">
    <w:nsid w:val="2F76051F"/>
    <w:multiLevelType w:val="hybridMultilevel"/>
    <w:tmpl w:val="5B4CED4C"/>
    <w:lvl w:ilvl="0" w:tplc="3EB4119C">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DB361FD4">
      <w:start w:val="1"/>
      <w:numFmt w:val="bullet"/>
      <w:lvlText w:val="o"/>
      <w:lvlJc w:val="left"/>
      <w:pPr>
        <w:ind w:left="126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770EC636">
      <w:start w:val="1"/>
      <w:numFmt w:val="bullet"/>
      <w:lvlText w:val="▪"/>
      <w:lvlJc w:val="left"/>
      <w:pPr>
        <w:ind w:left="198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AB9E5A9C">
      <w:start w:val="1"/>
      <w:numFmt w:val="bullet"/>
      <w:lvlText w:val="•"/>
      <w:lvlJc w:val="left"/>
      <w:pPr>
        <w:ind w:left="270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A4D06076">
      <w:start w:val="1"/>
      <w:numFmt w:val="bullet"/>
      <w:lvlText w:val="o"/>
      <w:lvlJc w:val="left"/>
      <w:pPr>
        <w:ind w:left="342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126AE6DA">
      <w:start w:val="1"/>
      <w:numFmt w:val="bullet"/>
      <w:lvlText w:val="▪"/>
      <w:lvlJc w:val="left"/>
      <w:pPr>
        <w:ind w:left="414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F8509E82">
      <w:start w:val="1"/>
      <w:numFmt w:val="bullet"/>
      <w:lvlText w:val="•"/>
      <w:lvlJc w:val="left"/>
      <w:pPr>
        <w:ind w:left="486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890C0B80">
      <w:start w:val="1"/>
      <w:numFmt w:val="bullet"/>
      <w:lvlText w:val="o"/>
      <w:lvlJc w:val="left"/>
      <w:pPr>
        <w:ind w:left="558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9CB44F56">
      <w:start w:val="1"/>
      <w:numFmt w:val="bullet"/>
      <w:lvlText w:val="▪"/>
      <w:lvlJc w:val="left"/>
      <w:pPr>
        <w:ind w:left="630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21" w15:restartNumberingAfterBreak="0">
    <w:nsid w:val="2FAE56EA"/>
    <w:multiLevelType w:val="hybridMultilevel"/>
    <w:tmpl w:val="43E07736"/>
    <w:lvl w:ilvl="0" w:tplc="DF4C2798">
      <w:start w:val="1"/>
      <w:numFmt w:val="bullet"/>
      <w:lvlText w:val="•"/>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58EA9F18">
      <w:start w:val="1"/>
      <w:numFmt w:val="bullet"/>
      <w:lvlText w:val="o"/>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DF820D74">
      <w:start w:val="1"/>
      <w:numFmt w:val="bullet"/>
      <w:lvlRestart w:val="0"/>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6910EAF2">
      <w:start w:val="1"/>
      <w:numFmt w:val="bullet"/>
      <w:lvlText w:val="•"/>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F7562968">
      <w:start w:val="1"/>
      <w:numFmt w:val="bullet"/>
      <w:lvlText w:val="o"/>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64E5228">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2084B9DE">
      <w:start w:val="1"/>
      <w:numFmt w:val="bullet"/>
      <w:lvlText w:val="•"/>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1DDCF7A6">
      <w:start w:val="1"/>
      <w:numFmt w:val="bullet"/>
      <w:lvlText w:val="o"/>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FCA4968">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22" w15:restartNumberingAfterBreak="0">
    <w:nsid w:val="2FD36141"/>
    <w:multiLevelType w:val="multilevel"/>
    <w:tmpl w:val="74C8A8FC"/>
    <w:lvl w:ilvl="0">
      <w:start w:val="3"/>
      <w:numFmt w:val="decimal"/>
      <w:lvlText w:val="%1."/>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start w:val="3"/>
      <w:numFmt w:val="decimal"/>
      <w:lvlText w:val="%1.%2."/>
      <w:lvlJc w:val="left"/>
      <w:pPr>
        <w:ind w:left="1413"/>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2">
      <w:start w:val="1"/>
      <w:numFmt w:val="decimal"/>
      <w:lvlText w:val="%3."/>
      <w:lvlJc w:val="left"/>
      <w:pPr>
        <w:ind w:left="194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start w:val="1"/>
      <w:numFmt w:val="decimal"/>
      <w:lvlText w:val="%4"/>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start w:val="1"/>
      <w:numFmt w:val="lowerLetter"/>
      <w:lvlText w:val="%5"/>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start w:val="1"/>
      <w:numFmt w:val="lowerRoman"/>
      <w:lvlText w:val="%6"/>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start w:val="1"/>
      <w:numFmt w:val="decimal"/>
      <w:lvlText w:val="%7"/>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start w:val="1"/>
      <w:numFmt w:val="lowerLetter"/>
      <w:lvlText w:val="%8"/>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start w:val="1"/>
      <w:numFmt w:val="lowerRoman"/>
      <w:lvlText w:val="%9"/>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23" w15:restartNumberingAfterBreak="0">
    <w:nsid w:val="30B2649C"/>
    <w:multiLevelType w:val="hybridMultilevel"/>
    <w:tmpl w:val="078CF7EE"/>
    <w:lvl w:ilvl="0" w:tplc="2B7EF12C">
      <w:start w:val="1"/>
      <w:numFmt w:val="decimal"/>
      <w:lvlText w:val="%1."/>
      <w:lvlJc w:val="left"/>
      <w:pPr>
        <w:ind w:left="63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D138ED56">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C5ACF680">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3A2C08E4">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92BEE586">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F18E74B6">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D7B6DAE6">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6D3C2D42">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BC98988C">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24" w15:restartNumberingAfterBreak="0">
    <w:nsid w:val="30F151CC"/>
    <w:multiLevelType w:val="hybridMultilevel"/>
    <w:tmpl w:val="6736F1F8"/>
    <w:lvl w:ilvl="0" w:tplc="8222B22A">
      <w:start w:val="1"/>
      <w:numFmt w:val="lowerLetter"/>
      <w:lvlText w:val="%1)"/>
      <w:lvlJc w:val="left"/>
      <w:pPr>
        <w:ind w:left="54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68BC8218">
      <w:start w:val="1"/>
      <w:numFmt w:val="lowerLetter"/>
      <w:lvlText w:val="%2"/>
      <w:lvlJc w:val="left"/>
      <w:pPr>
        <w:ind w:left="119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9B62FAE">
      <w:start w:val="1"/>
      <w:numFmt w:val="lowerRoman"/>
      <w:lvlText w:val="%3"/>
      <w:lvlJc w:val="left"/>
      <w:pPr>
        <w:ind w:left="191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9BA47448">
      <w:start w:val="1"/>
      <w:numFmt w:val="decimal"/>
      <w:lvlText w:val="%4"/>
      <w:lvlJc w:val="left"/>
      <w:pPr>
        <w:ind w:left="263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5E7E9E5C">
      <w:start w:val="1"/>
      <w:numFmt w:val="lowerLetter"/>
      <w:lvlText w:val="%5"/>
      <w:lvlJc w:val="left"/>
      <w:pPr>
        <w:ind w:left="335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9EEC5BFC">
      <w:start w:val="1"/>
      <w:numFmt w:val="lowerRoman"/>
      <w:lvlText w:val="%6"/>
      <w:lvlJc w:val="left"/>
      <w:pPr>
        <w:ind w:left="407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604816E8">
      <w:start w:val="1"/>
      <w:numFmt w:val="decimal"/>
      <w:lvlText w:val="%7"/>
      <w:lvlJc w:val="left"/>
      <w:pPr>
        <w:ind w:left="479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0D06ED28">
      <w:start w:val="1"/>
      <w:numFmt w:val="lowerLetter"/>
      <w:lvlText w:val="%8"/>
      <w:lvlJc w:val="left"/>
      <w:pPr>
        <w:ind w:left="551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A3A216A6">
      <w:start w:val="1"/>
      <w:numFmt w:val="lowerRoman"/>
      <w:lvlText w:val="%9"/>
      <w:lvlJc w:val="left"/>
      <w:pPr>
        <w:ind w:left="623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25" w15:restartNumberingAfterBreak="0">
    <w:nsid w:val="312B7CD3"/>
    <w:multiLevelType w:val="hybridMultilevel"/>
    <w:tmpl w:val="2084ECD0"/>
    <w:lvl w:ilvl="0" w:tplc="7396E49C">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40E3ED4">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9BBE6BA2">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A56487E2">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58843752">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B3E28D92">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A8AECFF0">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B18E3C0A">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CF2ED654">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26" w15:restartNumberingAfterBreak="0">
    <w:nsid w:val="312D3D51"/>
    <w:multiLevelType w:val="hybridMultilevel"/>
    <w:tmpl w:val="FE8A8A58"/>
    <w:lvl w:ilvl="0" w:tplc="BAF4B0DE">
      <w:start w:val="1"/>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C890B77A">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A8C2EE8">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E9D2CB18">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0C965464">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2F849B0">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5226D252">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2A5EC5E6">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A6CA2038">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27" w15:restartNumberingAfterBreak="0">
    <w:nsid w:val="318459B0"/>
    <w:multiLevelType w:val="hybridMultilevel"/>
    <w:tmpl w:val="F02661CE"/>
    <w:lvl w:ilvl="0" w:tplc="84AE9FA6">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512A3688">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5892585A">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E068B092">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81BC8666">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8FEEDC6">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637E437E">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C6CAE0E6">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7B12C2D6">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28" w15:restartNumberingAfterBreak="0">
    <w:nsid w:val="320C31DA"/>
    <w:multiLevelType w:val="hybridMultilevel"/>
    <w:tmpl w:val="8A705848"/>
    <w:lvl w:ilvl="0" w:tplc="4B38FFF0">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457AEF22">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8D3CBB1C">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D5AA76EC">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D4C4F806">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CA20E248">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9AD45290">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F46801F8">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C87A843C">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29" w15:restartNumberingAfterBreak="0">
    <w:nsid w:val="32577F08"/>
    <w:multiLevelType w:val="hybridMultilevel"/>
    <w:tmpl w:val="3F7CF3B8"/>
    <w:lvl w:ilvl="0" w:tplc="60AABAB8">
      <w:start w:val="2"/>
      <w:numFmt w:val="decimal"/>
      <w:lvlText w:val="%1."/>
      <w:lvlJc w:val="left"/>
      <w:pPr>
        <w:ind w:left="62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AABA4B56">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B9E646F8">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0606768C">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711EF508">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DEF6FEEE">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7ED63844">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02E8E842">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C750DC42">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30" w15:restartNumberingAfterBreak="0">
    <w:nsid w:val="32C15E2B"/>
    <w:multiLevelType w:val="hybridMultilevel"/>
    <w:tmpl w:val="B95EF6AA"/>
    <w:lvl w:ilvl="0" w:tplc="823A5B96">
      <w:start w:val="1"/>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0A48AEF8">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DE0CF92A">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784457BA">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118A1D22">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F2A06B98">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3436765C">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0D329908">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65F25AE2">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31" w15:restartNumberingAfterBreak="0">
    <w:nsid w:val="32FD567A"/>
    <w:multiLevelType w:val="multilevel"/>
    <w:tmpl w:val="B69ABB80"/>
    <w:lvl w:ilvl="0">
      <w:start w:val="5"/>
      <w:numFmt w:val="decimal"/>
      <w:lvlText w:val="%1"/>
      <w:lvlJc w:val="left"/>
      <w:pPr>
        <w:ind w:left="36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1">
      <w:start w:val="2"/>
      <w:numFmt w:val="decimal"/>
      <w:lvlRestart w:val="0"/>
      <w:lvlText w:val="%1.%2."/>
      <w:lvlJc w:val="left"/>
      <w:pPr>
        <w:ind w:left="1144"/>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abstractNum>
  <w:abstractNum w:abstractNumId="232" w15:restartNumberingAfterBreak="0">
    <w:nsid w:val="33267484"/>
    <w:multiLevelType w:val="hybridMultilevel"/>
    <w:tmpl w:val="6FC2F144"/>
    <w:lvl w:ilvl="0" w:tplc="5FBAE2F6">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8710FBE6">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5858A734">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031814B6">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11A2B232">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BE2AEE60">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9FFC097C">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3190E012">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D08664D6">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33" w15:restartNumberingAfterBreak="0">
    <w:nsid w:val="335921CD"/>
    <w:multiLevelType w:val="hybridMultilevel"/>
    <w:tmpl w:val="E6C4AEA0"/>
    <w:lvl w:ilvl="0" w:tplc="A540F97C">
      <w:start w:val="1"/>
      <w:numFmt w:val="decimal"/>
      <w:lvlText w:val="%1."/>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ADB8124A">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FD7415AC">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A5180D3E">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5B5A1760">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1F64ABC8">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9EA5004">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FFDE9D10">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0748AE30">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34" w15:restartNumberingAfterBreak="0">
    <w:nsid w:val="33E22A85"/>
    <w:multiLevelType w:val="hybridMultilevel"/>
    <w:tmpl w:val="DBB2DE6A"/>
    <w:lvl w:ilvl="0" w:tplc="0630D5AC">
      <w:start w:val="1"/>
      <w:numFmt w:val="bullet"/>
      <w:lvlText w:val="–"/>
      <w:lvlJc w:val="left"/>
      <w:pPr>
        <w:ind w:left="27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C5409E6E">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5D76F5EE">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3626C496">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690A2560">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444A4566">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BFB2B904">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74D6DB64">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0C24044E">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35" w15:restartNumberingAfterBreak="0">
    <w:nsid w:val="344D1AD3"/>
    <w:multiLevelType w:val="hybridMultilevel"/>
    <w:tmpl w:val="9AC4DC98"/>
    <w:lvl w:ilvl="0" w:tplc="68DC5062">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3F1C8C74">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C64A9DCE">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733E873A">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384E74B2">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40DCBC26">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B88EAFE0">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9D607F4">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8D6A8850">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36" w15:restartNumberingAfterBreak="0">
    <w:nsid w:val="34D344C3"/>
    <w:multiLevelType w:val="hybridMultilevel"/>
    <w:tmpl w:val="51D60D0C"/>
    <w:lvl w:ilvl="0" w:tplc="CBD0A784">
      <w:start w:val="1"/>
      <w:numFmt w:val="bullet"/>
      <w:lvlText w:val="–"/>
      <w:lvlJc w:val="left"/>
      <w:pPr>
        <w:ind w:left="27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DE727846">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723A7B52">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6D04BC98">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B1768764">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711C9EE2">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EACC2E3E">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4F061F7C">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CCC794E">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37" w15:restartNumberingAfterBreak="0">
    <w:nsid w:val="350716DF"/>
    <w:multiLevelType w:val="hybridMultilevel"/>
    <w:tmpl w:val="2C10A652"/>
    <w:lvl w:ilvl="0" w:tplc="47808730">
      <w:start w:val="1"/>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DFCE9FD2">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CA6C0A5E">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210E9D20">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75B411E8">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69F0900C">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9A63B8E">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3ADC7244">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17A6992A">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38" w15:restartNumberingAfterBreak="0">
    <w:nsid w:val="35857227"/>
    <w:multiLevelType w:val="multilevel"/>
    <w:tmpl w:val="25826A96"/>
    <w:lvl w:ilvl="0">
      <w:start w:val="1"/>
      <w:numFmt w:val="decimal"/>
      <w:lvlText w:val="%1"/>
      <w:lvlJc w:val="left"/>
      <w:pPr>
        <w:ind w:left="36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1">
      <w:start w:val="2"/>
      <w:numFmt w:val="decimal"/>
      <w:lvlRestart w:val="0"/>
      <w:lvlText w:val="%1.%2."/>
      <w:lvlJc w:val="left"/>
      <w:pPr>
        <w:ind w:left="1144"/>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abstractNum>
  <w:abstractNum w:abstractNumId="239" w15:restartNumberingAfterBreak="0">
    <w:nsid w:val="35F83CA5"/>
    <w:multiLevelType w:val="hybridMultilevel"/>
    <w:tmpl w:val="A7E0DABC"/>
    <w:lvl w:ilvl="0" w:tplc="E7C04350">
      <w:start w:val="1"/>
      <w:numFmt w:val="decimal"/>
      <w:lvlText w:val="%1"/>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CE5E8F82">
      <w:start w:val="1"/>
      <w:numFmt w:val="lowerLetter"/>
      <w:lvlText w:val="%2"/>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019CFB0C">
      <w:start w:val="1"/>
      <w:numFmt w:val="decimal"/>
      <w:lvlText w:val="%3."/>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BCB4C4AA">
      <w:start w:val="1"/>
      <w:numFmt w:val="decimal"/>
      <w:lvlText w:val="%4"/>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38103104">
      <w:start w:val="1"/>
      <w:numFmt w:val="lowerLetter"/>
      <w:lvlText w:val="%5"/>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DCAA1B4E">
      <w:start w:val="1"/>
      <w:numFmt w:val="lowerRoman"/>
      <w:lvlText w:val="%6"/>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D08AC7FE">
      <w:start w:val="1"/>
      <w:numFmt w:val="decimal"/>
      <w:lvlText w:val="%7"/>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DE261CFA">
      <w:start w:val="1"/>
      <w:numFmt w:val="lowerLetter"/>
      <w:lvlText w:val="%8"/>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023AD392">
      <w:start w:val="1"/>
      <w:numFmt w:val="lowerRoman"/>
      <w:lvlText w:val="%9"/>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40" w15:restartNumberingAfterBreak="0">
    <w:nsid w:val="36004B3A"/>
    <w:multiLevelType w:val="hybridMultilevel"/>
    <w:tmpl w:val="78780114"/>
    <w:lvl w:ilvl="0" w:tplc="D98A309A">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D5AE17EC">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3F84043C">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F222CB0C">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1A4425D6">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4E2BEEE">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5B1CD89C">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644E74FA">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1BA88296">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41" w15:restartNumberingAfterBreak="0">
    <w:nsid w:val="362B5EA1"/>
    <w:multiLevelType w:val="hybridMultilevel"/>
    <w:tmpl w:val="FEA80D8A"/>
    <w:lvl w:ilvl="0" w:tplc="ECECC8F0">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47503930">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604E2B9C">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4D10ADD0">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7CB0EF2C">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0503A5E">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9B2C6030">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6BD424BC">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C7CA2A42">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42" w15:restartNumberingAfterBreak="0">
    <w:nsid w:val="36367875"/>
    <w:multiLevelType w:val="multilevel"/>
    <w:tmpl w:val="FEA46232"/>
    <w:lvl w:ilvl="0">
      <w:start w:val="1"/>
      <w:numFmt w:val="decimal"/>
      <w:lvlText w:val="%1"/>
      <w:lvlJc w:val="left"/>
      <w:pPr>
        <w:ind w:left="36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1">
      <w:start w:val="2"/>
      <w:numFmt w:val="decimal"/>
      <w:lvlRestart w:val="0"/>
      <w:lvlText w:val="%1.%2."/>
      <w:lvlJc w:val="left"/>
      <w:pPr>
        <w:ind w:left="1144"/>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abstractNum>
  <w:abstractNum w:abstractNumId="243" w15:restartNumberingAfterBreak="0">
    <w:nsid w:val="36615CC2"/>
    <w:multiLevelType w:val="hybridMultilevel"/>
    <w:tmpl w:val="B49E929A"/>
    <w:lvl w:ilvl="0" w:tplc="8EE42A6A">
      <w:start w:val="1"/>
      <w:numFmt w:val="bullet"/>
      <w:lvlText w:val="–"/>
      <w:lvlJc w:val="left"/>
      <w:pPr>
        <w:ind w:left="52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94C015D4">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EE524738">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A776E794">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C0864D7E">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3D90468A">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72D00840">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001C6EFA">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05B8BF40">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44" w15:restartNumberingAfterBreak="0">
    <w:nsid w:val="367555DA"/>
    <w:multiLevelType w:val="hybridMultilevel"/>
    <w:tmpl w:val="A5F06AEE"/>
    <w:lvl w:ilvl="0" w:tplc="8E88790C">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1EBC582C">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0D663FC2">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56463558">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BC021224">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6C9C1C10">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E996AF36">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582AABEC">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116CDC9E">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45" w15:restartNumberingAfterBreak="0">
    <w:nsid w:val="367F6BDF"/>
    <w:multiLevelType w:val="hybridMultilevel"/>
    <w:tmpl w:val="174C2892"/>
    <w:lvl w:ilvl="0" w:tplc="C0DAFD2A">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B72EEE78">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305CB7EA">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FD789D7C">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0890EF82">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E6F86026">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1ED05DF2">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7416FA1E">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D368F47A">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46" w15:restartNumberingAfterBreak="0">
    <w:nsid w:val="36911BDB"/>
    <w:multiLevelType w:val="hybridMultilevel"/>
    <w:tmpl w:val="A64AD6BE"/>
    <w:lvl w:ilvl="0" w:tplc="EB723162">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C2E2E5CE">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ADF2CAE2">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FBC2D0BE">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7FBA68A4">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E092F206">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6602AFDE">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710AE914">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367C979A">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47" w15:restartNumberingAfterBreak="0">
    <w:nsid w:val="36AE61D2"/>
    <w:multiLevelType w:val="hybridMultilevel"/>
    <w:tmpl w:val="DFB0234C"/>
    <w:lvl w:ilvl="0" w:tplc="91F28D2E">
      <w:start w:val="1"/>
      <w:numFmt w:val="decimal"/>
      <w:lvlText w:val="%1."/>
      <w:lvlJc w:val="left"/>
      <w:pPr>
        <w:ind w:left="63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B3FC5F48">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E1BCAFB6">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7B0269B0">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F852E40C">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1EC24A20">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3AA07F7C">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1D3E4504">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FB8E1EEC">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48" w15:restartNumberingAfterBreak="0">
    <w:nsid w:val="36E360F1"/>
    <w:multiLevelType w:val="multilevel"/>
    <w:tmpl w:val="77825442"/>
    <w:lvl w:ilvl="0">
      <w:start w:val="7"/>
      <w:numFmt w:val="decimal"/>
      <w:lvlText w:val="%1"/>
      <w:lvlJc w:val="left"/>
      <w:pPr>
        <w:ind w:left="36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1">
      <w:start w:val="2"/>
      <w:numFmt w:val="decimal"/>
      <w:lvlRestart w:val="0"/>
      <w:lvlText w:val="%1.%2."/>
      <w:lvlJc w:val="left"/>
      <w:pPr>
        <w:ind w:left="538"/>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abstractNum>
  <w:abstractNum w:abstractNumId="249" w15:restartNumberingAfterBreak="0">
    <w:nsid w:val="375E5AD1"/>
    <w:multiLevelType w:val="hybridMultilevel"/>
    <w:tmpl w:val="9AB2215C"/>
    <w:lvl w:ilvl="0" w:tplc="3418FC0C">
      <w:start w:val="1"/>
      <w:numFmt w:val="lowerLetter"/>
      <w:lvlText w:val="%1)"/>
      <w:lvlJc w:val="left"/>
      <w:pPr>
        <w:ind w:left="53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1B4C9DAE">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C7A0D93E">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A8428BA8">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42D2C23E">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7FF8D356">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05281D06">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D6C00FC6">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86525E76">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50" w15:restartNumberingAfterBreak="0">
    <w:nsid w:val="379C10C6"/>
    <w:multiLevelType w:val="hybridMultilevel"/>
    <w:tmpl w:val="39DCFA9A"/>
    <w:lvl w:ilvl="0" w:tplc="739EF472">
      <w:start w:val="1"/>
      <w:numFmt w:val="bullet"/>
      <w:lvlText w:val="–"/>
      <w:lvlJc w:val="left"/>
      <w:pPr>
        <w:ind w:left="46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7728BD90">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AD4E0CB6">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F4ECA30A">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27C4CDEA">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1B18EB16">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3BDE04C4">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3C62D5E8">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C42C685A">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51" w15:restartNumberingAfterBreak="0">
    <w:nsid w:val="37AA4672"/>
    <w:multiLevelType w:val="hybridMultilevel"/>
    <w:tmpl w:val="761CA2B6"/>
    <w:lvl w:ilvl="0" w:tplc="C7440F42">
      <w:start w:val="1"/>
      <w:numFmt w:val="decimal"/>
      <w:lvlText w:val="%1."/>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BBBEF122">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4F86D7C">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B5983B60">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6200FCA4">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CFCA322C">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2F38D374">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B4E8BE2C">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29D2A700">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52" w15:restartNumberingAfterBreak="0">
    <w:nsid w:val="37CB3488"/>
    <w:multiLevelType w:val="hybridMultilevel"/>
    <w:tmpl w:val="0BD65FCC"/>
    <w:lvl w:ilvl="0" w:tplc="720E1BC4">
      <w:start w:val="1"/>
      <w:numFmt w:val="decimal"/>
      <w:lvlText w:val="%1."/>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77380B68">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18B2B0D6">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942023B6">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6FF8F80C">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7862EB44">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378E9AE0">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F13C52E2">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2CDA352A">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53" w15:restartNumberingAfterBreak="0">
    <w:nsid w:val="38A14831"/>
    <w:multiLevelType w:val="hybridMultilevel"/>
    <w:tmpl w:val="A4387FD4"/>
    <w:lvl w:ilvl="0" w:tplc="4C527C2E">
      <w:start w:val="2"/>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9302561E">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8BE0064">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76645D46">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D8A82E1E">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2BA8406">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3D58A858">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CE368218">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4D345436">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54" w15:restartNumberingAfterBreak="0">
    <w:nsid w:val="396D436B"/>
    <w:multiLevelType w:val="hybridMultilevel"/>
    <w:tmpl w:val="361E9E4E"/>
    <w:lvl w:ilvl="0" w:tplc="91E238A0">
      <w:start w:val="1"/>
      <w:numFmt w:val="bullet"/>
      <w:lvlText w:val="–"/>
      <w:lvlJc w:val="left"/>
      <w:pPr>
        <w:ind w:left="27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D9147248">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C64A8428">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618CD090">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BBC0386E">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65828C4E">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1A2692D2">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E51E4E02">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0E868F22">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55" w15:restartNumberingAfterBreak="0">
    <w:nsid w:val="39B8793F"/>
    <w:multiLevelType w:val="hybridMultilevel"/>
    <w:tmpl w:val="4FD4E4E4"/>
    <w:lvl w:ilvl="0" w:tplc="838E7F64">
      <w:start w:val="1"/>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9C18E49E">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15E0A6B4">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F582410A">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8F24C78A">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AFDC0136">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EE607D50">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FCEC7618">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F7424FBE">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56" w15:restartNumberingAfterBreak="0">
    <w:nsid w:val="39FD5BC9"/>
    <w:multiLevelType w:val="hybridMultilevel"/>
    <w:tmpl w:val="EED63B34"/>
    <w:lvl w:ilvl="0" w:tplc="BB6EE1E6">
      <w:start w:val="1"/>
      <w:numFmt w:val="lowerLetter"/>
      <w:lvlText w:val="%1)"/>
      <w:lvlJc w:val="left"/>
      <w:pPr>
        <w:ind w:left="67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EC92222C">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625270EC">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70C83622">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FF5631D4">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DA78C808">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384F176">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EE4C78B0">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554E978">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57" w15:restartNumberingAfterBreak="0">
    <w:nsid w:val="3A01728E"/>
    <w:multiLevelType w:val="hybridMultilevel"/>
    <w:tmpl w:val="EF6CAE7C"/>
    <w:lvl w:ilvl="0" w:tplc="768AFB66">
      <w:start w:val="1"/>
      <w:numFmt w:val="lowerLetter"/>
      <w:lvlText w:val="%1)"/>
      <w:lvlJc w:val="left"/>
      <w:pPr>
        <w:ind w:left="53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C7E332A">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5B9273B6">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6CC675E8">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CD3ACBAC">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2856E23A">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B222CD4">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1338BD44">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6EB227F0">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58" w15:restartNumberingAfterBreak="0">
    <w:nsid w:val="3A4D53E8"/>
    <w:multiLevelType w:val="hybridMultilevel"/>
    <w:tmpl w:val="423C5FA2"/>
    <w:lvl w:ilvl="0" w:tplc="5D7A868A">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D96CA934">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C3ECD646">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E8C2108E">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5308ED1A">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B6068FD0">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B5FC18C4">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6BC2568A">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6F12A912">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59" w15:restartNumberingAfterBreak="0">
    <w:nsid w:val="3A840F7F"/>
    <w:multiLevelType w:val="hybridMultilevel"/>
    <w:tmpl w:val="45089F0E"/>
    <w:lvl w:ilvl="0" w:tplc="4EA8DC3E">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E8D61B84">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FCBC5D58">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84CE64F8">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FE98D06C">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44C222EC">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0376276A">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83502D80">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CD1E796E">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60" w15:restartNumberingAfterBreak="0">
    <w:nsid w:val="3A9D53E8"/>
    <w:multiLevelType w:val="hybridMultilevel"/>
    <w:tmpl w:val="5A862554"/>
    <w:lvl w:ilvl="0" w:tplc="4B8810BE">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BCE4E8B4">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018497DE">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A90CBB30">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BD1C5948">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728821A">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B07C2864">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D2F8EAE2">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7A6AC9E8">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61" w15:restartNumberingAfterBreak="0">
    <w:nsid w:val="3AB27B24"/>
    <w:multiLevelType w:val="hybridMultilevel"/>
    <w:tmpl w:val="DF0C8206"/>
    <w:lvl w:ilvl="0" w:tplc="885E119E">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42DC86C2">
      <w:start w:val="1"/>
      <w:numFmt w:val="bullet"/>
      <w:lvlText w:val="o"/>
      <w:lvlJc w:val="left"/>
      <w:pPr>
        <w:ind w:left="1186"/>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0AEA820">
      <w:start w:val="1"/>
      <w:numFmt w:val="bullet"/>
      <w:lvlText w:val="▪"/>
      <w:lvlJc w:val="left"/>
      <w:pPr>
        <w:ind w:left="1906"/>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4B402DFA">
      <w:start w:val="1"/>
      <w:numFmt w:val="bullet"/>
      <w:lvlText w:val="•"/>
      <w:lvlJc w:val="left"/>
      <w:pPr>
        <w:ind w:left="2626"/>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3A5EB47C">
      <w:start w:val="1"/>
      <w:numFmt w:val="bullet"/>
      <w:lvlText w:val="o"/>
      <w:lvlJc w:val="left"/>
      <w:pPr>
        <w:ind w:left="3346"/>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A74E0466">
      <w:start w:val="1"/>
      <w:numFmt w:val="bullet"/>
      <w:lvlText w:val="▪"/>
      <w:lvlJc w:val="left"/>
      <w:pPr>
        <w:ind w:left="4066"/>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171E4276">
      <w:start w:val="1"/>
      <w:numFmt w:val="bullet"/>
      <w:lvlText w:val="•"/>
      <w:lvlJc w:val="left"/>
      <w:pPr>
        <w:ind w:left="4786"/>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164CDB28">
      <w:start w:val="1"/>
      <w:numFmt w:val="bullet"/>
      <w:lvlText w:val="o"/>
      <w:lvlJc w:val="left"/>
      <w:pPr>
        <w:ind w:left="5506"/>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3F54E92A">
      <w:start w:val="1"/>
      <w:numFmt w:val="bullet"/>
      <w:lvlText w:val="▪"/>
      <w:lvlJc w:val="left"/>
      <w:pPr>
        <w:ind w:left="6226"/>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62" w15:restartNumberingAfterBreak="0">
    <w:nsid w:val="3AB741F3"/>
    <w:multiLevelType w:val="hybridMultilevel"/>
    <w:tmpl w:val="7A86C53E"/>
    <w:lvl w:ilvl="0" w:tplc="8B98B132">
      <w:start w:val="2"/>
      <w:numFmt w:val="lowerLetter"/>
      <w:lvlText w:val="%1)"/>
      <w:lvlJc w:val="left"/>
      <w:pPr>
        <w:ind w:left="62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78E68992">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2C36953A">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59BC06AC">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2F74D7A4">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66A0A66C">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F97A618A">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5CAA71F2">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E932CF28">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63" w15:restartNumberingAfterBreak="0">
    <w:nsid w:val="3ACB31E7"/>
    <w:multiLevelType w:val="hybridMultilevel"/>
    <w:tmpl w:val="5678C342"/>
    <w:lvl w:ilvl="0" w:tplc="3CDAD684">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1C7C2E2C">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DD76ADDE">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B1AA5B4E">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32B24A52">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AAAE4390">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13C572C">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8B908D42">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8E18A752">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64" w15:restartNumberingAfterBreak="0">
    <w:nsid w:val="3ACD0B5B"/>
    <w:multiLevelType w:val="hybridMultilevel"/>
    <w:tmpl w:val="A2F4FB66"/>
    <w:lvl w:ilvl="0" w:tplc="29948CE4">
      <w:start w:val="1"/>
      <w:numFmt w:val="lowerLetter"/>
      <w:lvlText w:val="%1)"/>
      <w:lvlJc w:val="left"/>
      <w:pPr>
        <w:ind w:left="67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84982B96">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6C22EA2A">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0B704188">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7408DFBC">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C9CE900E">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DF8A4E30">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DC1A54FA">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960269C">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65" w15:restartNumberingAfterBreak="0">
    <w:nsid w:val="3AFC10DC"/>
    <w:multiLevelType w:val="hybridMultilevel"/>
    <w:tmpl w:val="EFDED7CA"/>
    <w:lvl w:ilvl="0" w:tplc="E850CA9E">
      <w:start w:val="1"/>
      <w:numFmt w:val="bullet"/>
      <w:lvlText w:val="–"/>
      <w:lvlJc w:val="left"/>
      <w:pPr>
        <w:ind w:left="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CBCE57D8">
      <w:start w:val="1"/>
      <w:numFmt w:val="bullet"/>
      <w:lvlText w:val="o"/>
      <w:lvlJc w:val="left"/>
      <w:pPr>
        <w:ind w:left="118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80E416E8">
      <w:start w:val="1"/>
      <w:numFmt w:val="bullet"/>
      <w:lvlText w:val="▪"/>
      <w:lvlJc w:val="left"/>
      <w:pPr>
        <w:ind w:left="190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0C963D0E">
      <w:start w:val="1"/>
      <w:numFmt w:val="bullet"/>
      <w:lvlText w:val="•"/>
      <w:lvlJc w:val="left"/>
      <w:pPr>
        <w:ind w:left="262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A61E6AFE">
      <w:start w:val="1"/>
      <w:numFmt w:val="bullet"/>
      <w:lvlText w:val="o"/>
      <w:lvlJc w:val="left"/>
      <w:pPr>
        <w:ind w:left="334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338CD30E">
      <w:start w:val="1"/>
      <w:numFmt w:val="bullet"/>
      <w:lvlText w:val="▪"/>
      <w:lvlJc w:val="left"/>
      <w:pPr>
        <w:ind w:left="406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03C1DD0">
      <w:start w:val="1"/>
      <w:numFmt w:val="bullet"/>
      <w:lvlText w:val="•"/>
      <w:lvlJc w:val="left"/>
      <w:pPr>
        <w:ind w:left="478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1BFE404E">
      <w:start w:val="1"/>
      <w:numFmt w:val="bullet"/>
      <w:lvlText w:val="o"/>
      <w:lvlJc w:val="left"/>
      <w:pPr>
        <w:ind w:left="550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8376DFC4">
      <w:start w:val="1"/>
      <w:numFmt w:val="bullet"/>
      <w:lvlText w:val="▪"/>
      <w:lvlJc w:val="left"/>
      <w:pPr>
        <w:ind w:left="622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66" w15:restartNumberingAfterBreak="0">
    <w:nsid w:val="3B225083"/>
    <w:multiLevelType w:val="hybridMultilevel"/>
    <w:tmpl w:val="121AB86E"/>
    <w:lvl w:ilvl="0" w:tplc="ED7082EE">
      <w:start w:val="2"/>
      <w:numFmt w:val="lowerLetter"/>
      <w:lvlText w:val="%1)"/>
      <w:lvlJc w:val="left"/>
      <w:pPr>
        <w:ind w:left="54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60ECD23C">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D812ADF6">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476A1E66">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89E4630C">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3B489920">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EFBEFEE4">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1F08B6D0">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D76CFA16">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67" w15:restartNumberingAfterBreak="0">
    <w:nsid w:val="3B377202"/>
    <w:multiLevelType w:val="hybridMultilevel"/>
    <w:tmpl w:val="1D34DCE2"/>
    <w:lvl w:ilvl="0" w:tplc="7EC86462">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6BAAB2BE">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DAD0DC74">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107CDD1C">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3A6466F0">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968E7E4">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9CBC657C">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CD667412">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3A984E06">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68" w15:restartNumberingAfterBreak="0">
    <w:nsid w:val="3BE86895"/>
    <w:multiLevelType w:val="hybridMultilevel"/>
    <w:tmpl w:val="AEF2016E"/>
    <w:lvl w:ilvl="0" w:tplc="46EA0C1E">
      <w:start w:val="1"/>
      <w:numFmt w:val="bullet"/>
      <w:lvlText w:val="–"/>
      <w:lvlJc w:val="left"/>
      <w:pPr>
        <w:ind w:left="45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5EDED068">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B0E00954">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3686415C">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D77665C6">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D924F3D6">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073A7690">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00D42A42">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AF92E9B8">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69" w15:restartNumberingAfterBreak="0">
    <w:nsid w:val="3CB10661"/>
    <w:multiLevelType w:val="hybridMultilevel"/>
    <w:tmpl w:val="DAA6B736"/>
    <w:lvl w:ilvl="0" w:tplc="45E2858C">
      <w:start w:val="1"/>
      <w:numFmt w:val="lowerLetter"/>
      <w:lvlText w:val="%1)"/>
      <w:lvlJc w:val="left"/>
      <w:pPr>
        <w:ind w:left="52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D08E6D3E">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3C2EFEBA">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BB60D98A">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1FB49274">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E496D6F2">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969A3C8E">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7904ED36">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B2F03C72">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70" w15:restartNumberingAfterBreak="0">
    <w:nsid w:val="3CEC72CE"/>
    <w:multiLevelType w:val="hybridMultilevel"/>
    <w:tmpl w:val="47C0F954"/>
    <w:lvl w:ilvl="0" w:tplc="D714A45C">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D3642634">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EBAE2D86">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F15C1658">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8124DBFC">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F70AF068">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7C8C9D1A">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8702DE56">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2F2E3E54">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71" w15:restartNumberingAfterBreak="0">
    <w:nsid w:val="3D3F5098"/>
    <w:multiLevelType w:val="hybridMultilevel"/>
    <w:tmpl w:val="20AE0CD6"/>
    <w:lvl w:ilvl="0" w:tplc="EEC49770">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166CA254">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F30801FC">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94AC0B54">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0582C612">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50820F44">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2852502E">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4FEC6E9A">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78DAD10A">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72" w15:restartNumberingAfterBreak="0">
    <w:nsid w:val="3D437437"/>
    <w:multiLevelType w:val="hybridMultilevel"/>
    <w:tmpl w:val="86781A82"/>
    <w:lvl w:ilvl="0" w:tplc="6C624270">
      <w:start w:val="1"/>
      <w:numFmt w:val="decimal"/>
      <w:lvlText w:val="%1"/>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1CCAC4D4">
      <w:start w:val="1"/>
      <w:numFmt w:val="lowerLetter"/>
      <w:lvlText w:val="%2"/>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B0DC72DA">
      <w:start w:val="1"/>
      <w:numFmt w:val="decimal"/>
      <w:lvlRestart w:val="0"/>
      <w:lvlText w:val="%3."/>
      <w:lvlJc w:val="left"/>
      <w:pPr>
        <w:ind w:left="27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961E8548">
      <w:start w:val="1"/>
      <w:numFmt w:val="decimal"/>
      <w:lvlText w:val="%4"/>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79E4B70E">
      <w:start w:val="1"/>
      <w:numFmt w:val="lowerLetter"/>
      <w:lvlText w:val="%5"/>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F548B14">
      <w:start w:val="1"/>
      <w:numFmt w:val="lowerRoman"/>
      <w:lvlText w:val="%6"/>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FFAC2824">
      <w:start w:val="1"/>
      <w:numFmt w:val="decimal"/>
      <w:lvlText w:val="%7"/>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4D262D62">
      <w:start w:val="1"/>
      <w:numFmt w:val="lowerLetter"/>
      <w:lvlText w:val="%8"/>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9380C14">
      <w:start w:val="1"/>
      <w:numFmt w:val="lowerRoman"/>
      <w:lvlText w:val="%9"/>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73" w15:restartNumberingAfterBreak="0">
    <w:nsid w:val="3D496D2D"/>
    <w:multiLevelType w:val="hybridMultilevel"/>
    <w:tmpl w:val="31829A40"/>
    <w:lvl w:ilvl="0" w:tplc="2D96509E">
      <w:start w:val="1"/>
      <w:numFmt w:val="bullet"/>
      <w:lvlText w:val="•"/>
      <w:lvlJc w:val="left"/>
      <w:pPr>
        <w:ind w:left="546"/>
      </w:pPr>
      <w:rPr>
        <w:rFonts w:ascii="Arial" w:eastAsia="Arial" w:hAnsi="Arial" w:cs="Arial"/>
        <w:b/>
        <w:bCs/>
        <w:i w:val="0"/>
        <w:strike w:val="0"/>
        <w:dstrike w:val="0"/>
        <w:color w:val="181717"/>
        <w:sz w:val="25"/>
        <w:szCs w:val="25"/>
        <w:u w:val="none" w:color="000000"/>
        <w:bdr w:val="none" w:sz="0" w:space="0" w:color="auto"/>
        <w:shd w:val="clear" w:color="auto" w:fill="auto"/>
        <w:vertAlign w:val="baseline"/>
      </w:rPr>
    </w:lvl>
    <w:lvl w:ilvl="1" w:tplc="0E10C476">
      <w:start w:val="1"/>
      <w:numFmt w:val="bullet"/>
      <w:lvlText w:val="o"/>
      <w:lvlJc w:val="left"/>
      <w:pPr>
        <w:ind w:left="1080"/>
      </w:pPr>
      <w:rPr>
        <w:rFonts w:ascii="Arial" w:eastAsia="Arial" w:hAnsi="Arial" w:cs="Arial"/>
        <w:b/>
        <w:bCs/>
        <w:i w:val="0"/>
        <w:strike w:val="0"/>
        <w:dstrike w:val="0"/>
        <w:color w:val="181717"/>
        <w:sz w:val="25"/>
        <w:szCs w:val="25"/>
        <w:u w:val="none" w:color="000000"/>
        <w:bdr w:val="none" w:sz="0" w:space="0" w:color="auto"/>
        <w:shd w:val="clear" w:color="auto" w:fill="auto"/>
        <w:vertAlign w:val="baseline"/>
      </w:rPr>
    </w:lvl>
    <w:lvl w:ilvl="2" w:tplc="9A58B354">
      <w:start w:val="1"/>
      <w:numFmt w:val="bullet"/>
      <w:lvlText w:val="▪"/>
      <w:lvlJc w:val="left"/>
      <w:pPr>
        <w:ind w:left="1800"/>
      </w:pPr>
      <w:rPr>
        <w:rFonts w:ascii="Arial" w:eastAsia="Arial" w:hAnsi="Arial" w:cs="Arial"/>
        <w:b/>
        <w:bCs/>
        <w:i w:val="0"/>
        <w:strike w:val="0"/>
        <w:dstrike w:val="0"/>
        <w:color w:val="181717"/>
        <w:sz w:val="25"/>
        <w:szCs w:val="25"/>
        <w:u w:val="none" w:color="000000"/>
        <w:bdr w:val="none" w:sz="0" w:space="0" w:color="auto"/>
        <w:shd w:val="clear" w:color="auto" w:fill="auto"/>
        <w:vertAlign w:val="baseline"/>
      </w:rPr>
    </w:lvl>
    <w:lvl w:ilvl="3" w:tplc="098233A4">
      <w:start w:val="1"/>
      <w:numFmt w:val="bullet"/>
      <w:lvlText w:val="•"/>
      <w:lvlJc w:val="left"/>
      <w:pPr>
        <w:ind w:left="2520"/>
      </w:pPr>
      <w:rPr>
        <w:rFonts w:ascii="Arial" w:eastAsia="Arial" w:hAnsi="Arial" w:cs="Arial"/>
        <w:b/>
        <w:bCs/>
        <w:i w:val="0"/>
        <w:strike w:val="0"/>
        <w:dstrike w:val="0"/>
        <w:color w:val="181717"/>
        <w:sz w:val="25"/>
        <w:szCs w:val="25"/>
        <w:u w:val="none" w:color="000000"/>
        <w:bdr w:val="none" w:sz="0" w:space="0" w:color="auto"/>
        <w:shd w:val="clear" w:color="auto" w:fill="auto"/>
        <w:vertAlign w:val="baseline"/>
      </w:rPr>
    </w:lvl>
    <w:lvl w:ilvl="4" w:tplc="85D4B04C">
      <w:start w:val="1"/>
      <w:numFmt w:val="bullet"/>
      <w:lvlText w:val="o"/>
      <w:lvlJc w:val="left"/>
      <w:pPr>
        <w:ind w:left="3240"/>
      </w:pPr>
      <w:rPr>
        <w:rFonts w:ascii="Arial" w:eastAsia="Arial" w:hAnsi="Arial" w:cs="Arial"/>
        <w:b/>
        <w:bCs/>
        <w:i w:val="0"/>
        <w:strike w:val="0"/>
        <w:dstrike w:val="0"/>
        <w:color w:val="181717"/>
        <w:sz w:val="25"/>
        <w:szCs w:val="25"/>
        <w:u w:val="none" w:color="000000"/>
        <w:bdr w:val="none" w:sz="0" w:space="0" w:color="auto"/>
        <w:shd w:val="clear" w:color="auto" w:fill="auto"/>
        <w:vertAlign w:val="baseline"/>
      </w:rPr>
    </w:lvl>
    <w:lvl w:ilvl="5" w:tplc="FFB20D9C">
      <w:start w:val="1"/>
      <w:numFmt w:val="bullet"/>
      <w:lvlText w:val="▪"/>
      <w:lvlJc w:val="left"/>
      <w:pPr>
        <w:ind w:left="3960"/>
      </w:pPr>
      <w:rPr>
        <w:rFonts w:ascii="Arial" w:eastAsia="Arial" w:hAnsi="Arial" w:cs="Arial"/>
        <w:b/>
        <w:bCs/>
        <w:i w:val="0"/>
        <w:strike w:val="0"/>
        <w:dstrike w:val="0"/>
        <w:color w:val="181717"/>
        <w:sz w:val="25"/>
        <w:szCs w:val="25"/>
        <w:u w:val="none" w:color="000000"/>
        <w:bdr w:val="none" w:sz="0" w:space="0" w:color="auto"/>
        <w:shd w:val="clear" w:color="auto" w:fill="auto"/>
        <w:vertAlign w:val="baseline"/>
      </w:rPr>
    </w:lvl>
    <w:lvl w:ilvl="6" w:tplc="72582E58">
      <w:start w:val="1"/>
      <w:numFmt w:val="bullet"/>
      <w:lvlText w:val="•"/>
      <w:lvlJc w:val="left"/>
      <w:pPr>
        <w:ind w:left="4680"/>
      </w:pPr>
      <w:rPr>
        <w:rFonts w:ascii="Arial" w:eastAsia="Arial" w:hAnsi="Arial" w:cs="Arial"/>
        <w:b/>
        <w:bCs/>
        <w:i w:val="0"/>
        <w:strike w:val="0"/>
        <w:dstrike w:val="0"/>
        <w:color w:val="181717"/>
        <w:sz w:val="25"/>
        <w:szCs w:val="25"/>
        <w:u w:val="none" w:color="000000"/>
        <w:bdr w:val="none" w:sz="0" w:space="0" w:color="auto"/>
        <w:shd w:val="clear" w:color="auto" w:fill="auto"/>
        <w:vertAlign w:val="baseline"/>
      </w:rPr>
    </w:lvl>
    <w:lvl w:ilvl="7" w:tplc="3F9461FE">
      <w:start w:val="1"/>
      <w:numFmt w:val="bullet"/>
      <w:lvlText w:val="o"/>
      <w:lvlJc w:val="left"/>
      <w:pPr>
        <w:ind w:left="5400"/>
      </w:pPr>
      <w:rPr>
        <w:rFonts w:ascii="Arial" w:eastAsia="Arial" w:hAnsi="Arial" w:cs="Arial"/>
        <w:b/>
        <w:bCs/>
        <w:i w:val="0"/>
        <w:strike w:val="0"/>
        <w:dstrike w:val="0"/>
        <w:color w:val="181717"/>
        <w:sz w:val="25"/>
        <w:szCs w:val="25"/>
        <w:u w:val="none" w:color="000000"/>
        <w:bdr w:val="none" w:sz="0" w:space="0" w:color="auto"/>
        <w:shd w:val="clear" w:color="auto" w:fill="auto"/>
        <w:vertAlign w:val="baseline"/>
      </w:rPr>
    </w:lvl>
    <w:lvl w:ilvl="8" w:tplc="B1B4B916">
      <w:start w:val="1"/>
      <w:numFmt w:val="bullet"/>
      <w:lvlText w:val="▪"/>
      <w:lvlJc w:val="left"/>
      <w:pPr>
        <w:ind w:left="6120"/>
      </w:pPr>
      <w:rPr>
        <w:rFonts w:ascii="Arial" w:eastAsia="Arial" w:hAnsi="Arial" w:cs="Arial"/>
        <w:b/>
        <w:bCs/>
        <w:i w:val="0"/>
        <w:strike w:val="0"/>
        <w:dstrike w:val="0"/>
        <w:color w:val="181717"/>
        <w:sz w:val="25"/>
        <w:szCs w:val="25"/>
        <w:u w:val="none" w:color="000000"/>
        <w:bdr w:val="none" w:sz="0" w:space="0" w:color="auto"/>
        <w:shd w:val="clear" w:color="auto" w:fill="auto"/>
        <w:vertAlign w:val="baseline"/>
      </w:rPr>
    </w:lvl>
  </w:abstractNum>
  <w:abstractNum w:abstractNumId="274" w15:restartNumberingAfterBreak="0">
    <w:nsid w:val="3DAB7700"/>
    <w:multiLevelType w:val="hybridMultilevel"/>
    <w:tmpl w:val="27D69210"/>
    <w:lvl w:ilvl="0" w:tplc="D3B67056">
      <w:start w:val="1"/>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26D29FB2">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FEB89C04">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BF304102">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337EEF9C">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DA44FA5A">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FCA27392">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24EA8A20">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97D68956">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75" w15:restartNumberingAfterBreak="0">
    <w:nsid w:val="3DED5DCD"/>
    <w:multiLevelType w:val="hybridMultilevel"/>
    <w:tmpl w:val="BADC1FF6"/>
    <w:lvl w:ilvl="0" w:tplc="8B84B286">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438EF1BE">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B8AAC7E2">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E222E5F2">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F49A6492">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951A7D50">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C90A2C0E">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6D700398">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480C429C">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76" w15:restartNumberingAfterBreak="0">
    <w:nsid w:val="3E1C781F"/>
    <w:multiLevelType w:val="hybridMultilevel"/>
    <w:tmpl w:val="31E0DD9E"/>
    <w:lvl w:ilvl="0" w:tplc="B0F2D2BE">
      <w:start w:val="1"/>
      <w:numFmt w:val="bullet"/>
      <w:lvlText w:val="–"/>
      <w:lvlJc w:val="left"/>
      <w:pPr>
        <w:ind w:left="59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72A22CF0">
      <w:start w:val="1"/>
      <w:numFmt w:val="bullet"/>
      <w:lvlText w:val="o"/>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3D1CB3DC">
      <w:start w:val="1"/>
      <w:numFmt w:val="bullet"/>
      <w:lvlText w:val="▪"/>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9D5411DA">
      <w:start w:val="1"/>
      <w:numFmt w:val="bullet"/>
      <w:lvlText w:val="•"/>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3DD0A70C">
      <w:start w:val="1"/>
      <w:numFmt w:val="bullet"/>
      <w:lvlText w:val="o"/>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14B4ACFA">
      <w:start w:val="1"/>
      <w:numFmt w:val="bullet"/>
      <w:lvlText w:val="▪"/>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6F3CCC84">
      <w:start w:val="1"/>
      <w:numFmt w:val="bullet"/>
      <w:lvlText w:val="•"/>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8A5A341A">
      <w:start w:val="1"/>
      <w:numFmt w:val="bullet"/>
      <w:lvlText w:val="o"/>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6CADE90">
      <w:start w:val="1"/>
      <w:numFmt w:val="bullet"/>
      <w:lvlText w:val="▪"/>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77" w15:restartNumberingAfterBreak="0">
    <w:nsid w:val="3E643DAA"/>
    <w:multiLevelType w:val="hybridMultilevel"/>
    <w:tmpl w:val="B0227E22"/>
    <w:lvl w:ilvl="0" w:tplc="80FCCCC4">
      <w:start w:val="1"/>
      <w:numFmt w:val="bullet"/>
      <w:lvlText w:val="–"/>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18305408">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20C45A96">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96C698C0">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70643110">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7AA6CDBE">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418F558">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E848B710">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7778C4E0">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78" w15:restartNumberingAfterBreak="0">
    <w:nsid w:val="3E6A3866"/>
    <w:multiLevelType w:val="multilevel"/>
    <w:tmpl w:val="B392905A"/>
    <w:lvl w:ilvl="0">
      <w:start w:val="5"/>
      <w:numFmt w:val="decimal"/>
      <w:lvlText w:val="%1"/>
      <w:lvlJc w:val="left"/>
      <w:pPr>
        <w:ind w:left="36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1">
      <w:start w:val="2"/>
      <w:numFmt w:val="decimal"/>
      <w:lvlRestart w:val="0"/>
      <w:lvlText w:val="%1.%2."/>
      <w:lvlJc w:val="left"/>
      <w:pPr>
        <w:ind w:left="538"/>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abstractNum>
  <w:abstractNum w:abstractNumId="279" w15:restartNumberingAfterBreak="0">
    <w:nsid w:val="3E947FD1"/>
    <w:multiLevelType w:val="hybridMultilevel"/>
    <w:tmpl w:val="839689AA"/>
    <w:lvl w:ilvl="0" w:tplc="C23AB7DC">
      <w:start w:val="1"/>
      <w:numFmt w:val="lowerLetter"/>
      <w:lvlText w:val="%1)"/>
      <w:lvlJc w:val="left"/>
      <w:pPr>
        <w:ind w:left="52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E306FFC0">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25C2D524">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6FB4DEBE">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BE369C4C">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B82C1C56">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939E9260">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D2D6D54A">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3606D024">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80" w15:restartNumberingAfterBreak="0">
    <w:nsid w:val="3E975CDC"/>
    <w:multiLevelType w:val="hybridMultilevel"/>
    <w:tmpl w:val="4038F78A"/>
    <w:lvl w:ilvl="0" w:tplc="F2DA3E62">
      <w:start w:val="1"/>
      <w:numFmt w:val="lowerLetter"/>
      <w:lvlText w:val="%1)"/>
      <w:lvlJc w:val="left"/>
      <w:pPr>
        <w:ind w:left="65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C77A0F5C">
      <w:start w:val="1"/>
      <w:numFmt w:val="lowerLetter"/>
      <w:lvlText w:val="%2"/>
      <w:lvlJc w:val="left"/>
      <w:pPr>
        <w:ind w:left="117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876E15DC">
      <w:start w:val="1"/>
      <w:numFmt w:val="lowerRoman"/>
      <w:lvlText w:val="%3"/>
      <w:lvlJc w:val="left"/>
      <w:pPr>
        <w:ind w:left="189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D6D437A8">
      <w:start w:val="1"/>
      <w:numFmt w:val="decimal"/>
      <w:lvlText w:val="%4"/>
      <w:lvlJc w:val="left"/>
      <w:pPr>
        <w:ind w:left="261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84402F6C">
      <w:start w:val="1"/>
      <w:numFmt w:val="lowerLetter"/>
      <w:lvlText w:val="%5"/>
      <w:lvlJc w:val="left"/>
      <w:pPr>
        <w:ind w:left="333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9F1EDD0E">
      <w:start w:val="1"/>
      <w:numFmt w:val="lowerRoman"/>
      <w:lvlText w:val="%6"/>
      <w:lvlJc w:val="left"/>
      <w:pPr>
        <w:ind w:left="405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1E588358">
      <w:start w:val="1"/>
      <w:numFmt w:val="decimal"/>
      <w:lvlText w:val="%7"/>
      <w:lvlJc w:val="left"/>
      <w:pPr>
        <w:ind w:left="477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296C7FE6">
      <w:start w:val="1"/>
      <w:numFmt w:val="lowerLetter"/>
      <w:lvlText w:val="%8"/>
      <w:lvlJc w:val="left"/>
      <w:pPr>
        <w:ind w:left="549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21C85ADC">
      <w:start w:val="1"/>
      <w:numFmt w:val="lowerRoman"/>
      <w:lvlText w:val="%9"/>
      <w:lvlJc w:val="left"/>
      <w:pPr>
        <w:ind w:left="621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81" w15:restartNumberingAfterBreak="0">
    <w:nsid w:val="3F1B2E90"/>
    <w:multiLevelType w:val="hybridMultilevel"/>
    <w:tmpl w:val="0C9C007E"/>
    <w:lvl w:ilvl="0" w:tplc="205E2B76">
      <w:start w:val="1"/>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C9B23A06">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874C18B4">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186E897A">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75048BA0">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EBE2D2EA">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141252E2">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FC5AA37C">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4D788420">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82" w15:restartNumberingAfterBreak="0">
    <w:nsid w:val="3F567A76"/>
    <w:multiLevelType w:val="hybridMultilevel"/>
    <w:tmpl w:val="9110A094"/>
    <w:lvl w:ilvl="0" w:tplc="E77AEE06">
      <w:start w:val="2"/>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0A50DC68">
      <w:start w:val="100"/>
      <w:numFmt w:val="upperRoman"/>
      <w:lvlText w:val="%2"/>
      <w:lvlJc w:val="left"/>
      <w:pPr>
        <w:ind w:left="133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18667F92">
      <w:start w:val="1"/>
      <w:numFmt w:val="lowerRoman"/>
      <w:lvlText w:val="%3"/>
      <w:lvlJc w:val="left"/>
      <w:pPr>
        <w:ind w:left="224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936067EA">
      <w:start w:val="1"/>
      <w:numFmt w:val="decimal"/>
      <w:lvlText w:val="%4"/>
      <w:lvlJc w:val="left"/>
      <w:pPr>
        <w:ind w:left="29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DEB0BFDA">
      <w:start w:val="1"/>
      <w:numFmt w:val="lowerLetter"/>
      <w:lvlText w:val="%5"/>
      <w:lvlJc w:val="left"/>
      <w:pPr>
        <w:ind w:left="368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B6DA75AE">
      <w:start w:val="1"/>
      <w:numFmt w:val="lowerRoman"/>
      <w:lvlText w:val="%6"/>
      <w:lvlJc w:val="left"/>
      <w:pPr>
        <w:ind w:left="4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FE824862">
      <w:start w:val="1"/>
      <w:numFmt w:val="decimal"/>
      <w:lvlText w:val="%7"/>
      <w:lvlJc w:val="left"/>
      <w:pPr>
        <w:ind w:left="512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670EF5BE">
      <w:start w:val="1"/>
      <w:numFmt w:val="lowerLetter"/>
      <w:lvlText w:val="%8"/>
      <w:lvlJc w:val="left"/>
      <w:pPr>
        <w:ind w:left="584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2828F81C">
      <w:start w:val="1"/>
      <w:numFmt w:val="lowerRoman"/>
      <w:lvlText w:val="%9"/>
      <w:lvlJc w:val="left"/>
      <w:pPr>
        <w:ind w:left="65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83" w15:restartNumberingAfterBreak="0">
    <w:nsid w:val="3F5D15DE"/>
    <w:multiLevelType w:val="hybridMultilevel"/>
    <w:tmpl w:val="26ECB992"/>
    <w:lvl w:ilvl="0" w:tplc="A6F202EA">
      <w:start w:val="1"/>
      <w:numFmt w:val="lowerLetter"/>
      <w:lvlText w:val="%1)"/>
      <w:lvlJc w:val="left"/>
      <w:pPr>
        <w:ind w:left="65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17B026D6">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2B083638">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70F251AE">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E704204E">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B40257FA">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9B4A10C4">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8334DC0E">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83E2F67A">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84" w15:restartNumberingAfterBreak="0">
    <w:nsid w:val="40042DCB"/>
    <w:multiLevelType w:val="hybridMultilevel"/>
    <w:tmpl w:val="E6F876BA"/>
    <w:lvl w:ilvl="0" w:tplc="258CB4E8">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B9186FE0">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72BCF39C">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4A10E034">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CAEE8DF0">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DCE85CA6">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BF0CA91C">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26AC1DB2">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797CFCD4">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85" w15:restartNumberingAfterBreak="0">
    <w:nsid w:val="40BE7537"/>
    <w:multiLevelType w:val="hybridMultilevel"/>
    <w:tmpl w:val="313E66C2"/>
    <w:lvl w:ilvl="0" w:tplc="772AFDC8">
      <w:start w:val="1"/>
      <w:numFmt w:val="bullet"/>
      <w:lvlText w:val="–"/>
      <w:lvlJc w:val="left"/>
      <w:pPr>
        <w:ind w:left="27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6F2EDA16">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0D6EBA62">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F9EEAE00">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C2F85828">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7B80AE6">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75CCA778">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4AA63BFC">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89FCEEDA">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86" w15:restartNumberingAfterBreak="0">
    <w:nsid w:val="40DB5116"/>
    <w:multiLevelType w:val="hybridMultilevel"/>
    <w:tmpl w:val="F83CD918"/>
    <w:lvl w:ilvl="0" w:tplc="ECBEC600">
      <w:start w:val="3"/>
      <w:numFmt w:val="lowerLetter"/>
      <w:lvlText w:val="%1)"/>
      <w:lvlJc w:val="left"/>
      <w:pPr>
        <w:ind w:left="61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7AACB912">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8DE40510">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AE487EA4">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E2A8F8FA">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571C443C">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2760ECEC">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CAF00E08">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AF3889FC">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87" w15:restartNumberingAfterBreak="0">
    <w:nsid w:val="40E13ACA"/>
    <w:multiLevelType w:val="hybridMultilevel"/>
    <w:tmpl w:val="3CEA6E68"/>
    <w:lvl w:ilvl="0" w:tplc="0C0ECEB4">
      <w:start w:val="1"/>
      <w:numFmt w:val="lowerLetter"/>
      <w:lvlText w:val="%1)"/>
      <w:lvlJc w:val="left"/>
      <w:pPr>
        <w:ind w:left="54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6C3CCA2E">
      <w:start w:val="1"/>
      <w:numFmt w:val="lowerLetter"/>
      <w:lvlText w:val="%2"/>
      <w:lvlJc w:val="left"/>
      <w:pPr>
        <w:ind w:left="119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C146415E">
      <w:start w:val="1"/>
      <w:numFmt w:val="lowerRoman"/>
      <w:lvlText w:val="%3"/>
      <w:lvlJc w:val="left"/>
      <w:pPr>
        <w:ind w:left="191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26D29D2E">
      <w:start w:val="1"/>
      <w:numFmt w:val="decimal"/>
      <w:lvlText w:val="%4"/>
      <w:lvlJc w:val="left"/>
      <w:pPr>
        <w:ind w:left="263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5810DBA4">
      <w:start w:val="1"/>
      <w:numFmt w:val="lowerLetter"/>
      <w:lvlText w:val="%5"/>
      <w:lvlJc w:val="left"/>
      <w:pPr>
        <w:ind w:left="335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D89A3E7C">
      <w:start w:val="1"/>
      <w:numFmt w:val="lowerRoman"/>
      <w:lvlText w:val="%6"/>
      <w:lvlJc w:val="left"/>
      <w:pPr>
        <w:ind w:left="407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B05E7AFA">
      <w:start w:val="1"/>
      <w:numFmt w:val="decimal"/>
      <w:lvlText w:val="%7"/>
      <w:lvlJc w:val="left"/>
      <w:pPr>
        <w:ind w:left="479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606A2124">
      <w:start w:val="1"/>
      <w:numFmt w:val="lowerLetter"/>
      <w:lvlText w:val="%8"/>
      <w:lvlJc w:val="left"/>
      <w:pPr>
        <w:ind w:left="551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ABC67A7E">
      <w:start w:val="1"/>
      <w:numFmt w:val="lowerRoman"/>
      <w:lvlText w:val="%9"/>
      <w:lvlJc w:val="left"/>
      <w:pPr>
        <w:ind w:left="623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88" w15:restartNumberingAfterBreak="0">
    <w:nsid w:val="41577B16"/>
    <w:multiLevelType w:val="hybridMultilevel"/>
    <w:tmpl w:val="86B8E94E"/>
    <w:lvl w:ilvl="0" w:tplc="1CC03914">
      <w:start w:val="1"/>
      <w:numFmt w:val="decimal"/>
      <w:lvlText w:val="%1"/>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044C442A">
      <w:start w:val="1"/>
      <w:numFmt w:val="lowerLetter"/>
      <w:lvlText w:val="%2"/>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7D0A7048">
      <w:start w:val="2"/>
      <w:numFmt w:val="lowerLetter"/>
      <w:lvlText w:val="%3)"/>
      <w:lvlJc w:val="left"/>
      <w:pPr>
        <w:ind w:left="646"/>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E8BCF946">
      <w:start w:val="1"/>
      <w:numFmt w:val="decimal"/>
      <w:lvlText w:val="%4"/>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91805C9C">
      <w:start w:val="1"/>
      <w:numFmt w:val="lowerLetter"/>
      <w:lvlText w:val="%5"/>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4BDCA1C6">
      <w:start w:val="1"/>
      <w:numFmt w:val="lowerRoman"/>
      <w:lvlText w:val="%6"/>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C7BE4D82">
      <w:start w:val="1"/>
      <w:numFmt w:val="decimal"/>
      <w:lvlText w:val="%7"/>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D81C5606">
      <w:start w:val="1"/>
      <w:numFmt w:val="lowerLetter"/>
      <w:lvlText w:val="%8"/>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944E127E">
      <w:start w:val="1"/>
      <w:numFmt w:val="lowerRoman"/>
      <w:lvlText w:val="%9"/>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89" w15:restartNumberingAfterBreak="0">
    <w:nsid w:val="416A3118"/>
    <w:multiLevelType w:val="hybridMultilevel"/>
    <w:tmpl w:val="22CC633E"/>
    <w:lvl w:ilvl="0" w:tplc="9B22CDB4">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1BD8B1E2">
      <w:start w:val="1"/>
      <w:numFmt w:val="bullet"/>
      <w:lvlText w:val="o"/>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A6A6BE6E">
      <w:start w:val="1"/>
      <w:numFmt w:val="bullet"/>
      <w:lvlText w:val="▪"/>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1EE23FB0">
      <w:start w:val="1"/>
      <w:numFmt w:val="bullet"/>
      <w:lvlText w:val="•"/>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CD7247D4">
      <w:start w:val="1"/>
      <w:numFmt w:val="bullet"/>
      <w:lvlText w:val="o"/>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F67A6256">
      <w:start w:val="1"/>
      <w:numFmt w:val="bullet"/>
      <w:lvlText w:val="▪"/>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04FE0660">
      <w:start w:val="1"/>
      <w:numFmt w:val="bullet"/>
      <w:lvlText w:val="•"/>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EF542D5C">
      <w:start w:val="1"/>
      <w:numFmt w:val="bullet"/>
      <w:lvlText w:val="o"/>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7EC00254">
      <w:start w:val="1"/>
      <w:numFmt w:val="bullet"/>
      <w:lvlText w:val="▪"/>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90" w15:restartNumberingAfterBreak="0">
    <w:nsid w:val="41D95847"/>
    <w:multiLevelType w:val="hybridMultilevel"/>
    <w:tmpl w:val="E13A15FC"/>
    <w:lvl w:ilvl="0" w:tplc="B242300E">
      <w:start w:val="1"/>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6E098D6">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E92E1202">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19CACA06">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E9144438">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A4CCAB96">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3B128DEE">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496E8170">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3CF04BE8">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91" w15:restartNumberingAfterBreak="0">
    <w:nsid w:val="420B520E"/>
    <w:multiLevelType w:val="multilevel"/>
    <w:tmpl w:val="4FD2A434"/>
    <w:lvl w:ilvl="0">
      <w:start w:val="7"/>
      <w:numFmt w:val="decimal"/>
      <w:lvlText w:val="%1"/>
      <w:lvlJc w:val="left"/>
      <w:pPr>
        <w:ind w:left="36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1">
      <w:start w:val="2"/>
      <w:numFmt w:val="decimal"/>
      <w:lvlRestart w:val="0"/>
      <w:lvlText w:val="%1.%2."/>
      <w:lvlJc w:val="left"/>
      <w:pPr>
        <w:ind w:left="1144"/>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abstractNum>
  <w:abstractNum w:abstractNumId="292" w15:restartNumberingAfterBreak="0">
    <w:nsid w:val="422A7C92"/>
    <w:multiLevelType w:val="hybridMultilevel"/>
    <w:tmpl w:val="A3CEB2CA"/>
    <w:lvl w:ilvl="0" w:tplc="A370999A">
      <w:start w:val="1"/>
      <w:numFmt w:val="bullet"/>
      <w:lvlText w:val="–"/>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1846B8F4">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17FCA308">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1354E23A">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62C8328C">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30CE6D2">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A8FC5722">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21729630">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218A1474">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93" w15:restartNumberingAfterBreak="0">
    <w:nsid w:val="422E1822"/>
    <w:multiLevelType w:val="hybridMultilevel"/>
    <w:tmpl w:val="18700540"/>
    <w:lvl w:ilvl="0" w:tplc="E2543FD0">
      <w:start w:val="2"/>
      <w:numFmt w:val="decimal"/>
      <w:lvlText w:val="%1."/>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7264E808">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F6EEAE6C">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09B4B41E">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69380698">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3DEAB776">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DDB050E8">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672EDD8E">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4E36F32C">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94" w15:restartNumberingAfterBreak="0">
    <w:nsid w:val="4240468F"/>
    <w:multiLevelType w:val="hybridMultilevel"/>
    <w:tmpl w:val="5CB03A38"/>
    <w:lvl w:ilvl="0" w:tplc="EB8847EE">
      <w:start w:val="1"/>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D17406B4">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7A2096E0">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851AD62A">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8A9E5722">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4A68FB1C">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02921CBC">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D8A0053C">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2BF2582A">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95" w15:restartNumberingAfterBreak="0">
    <w:nsid w:val="42685F3C"/>
    <w:multiLevelType w:val="hybridMultilevel"/>
    <w:tmpl w:val="7A6E5180"/>
    <w:lvl w:ilvl="0" w:tplc="04EACFAA">
      <w:start w:val="1"/>
      <w:numFmt w:val="decimal"/>
      <w:lvlText w:val="%1."/>
      <w:lvlJc w:val="left"/>
      <w:pPr>
        <w:ind w:left="27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213EB674">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0AC2299C">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C8AE553C">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64D82894">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FA46F576">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44AC08A4">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E102CE20">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212852D2">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96" w15:restartNumberingAfterBreak="0">
    <w:nsid w:val="42700936"/>
    <w:multiLevelType w:val="hybridMultilevel"/>
    <w:tmpl w:val="3C98E7D8"/>
    <w:lvl w:ilvl="0" w:tplc="0A4ECDBA">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CE5048BE">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F1F4A8D8">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1010A54C">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F8A6BAB8">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CE0ADA32">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582CECC8">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5C5EDAF2">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0E7AA7CE">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97" w15:restartNumberingAfterBreak="0">
    <w:nsid w:val="42AB5D5A"/>
    <w:multiLevelType w:val="multilevel"/>
    <w:tmpl w:val="3EB29F1E"/>
    <w:lvl w:ilvl="0">
      <w:start w:val="1"/>
      <w:numFmt w:val="decimal"/>
      <w:lvlText w:val="%1"/>
      <w:lvlJc w:val="left"/>
      <w:pPr>
        <w:ind w:left="36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1">
      <w:start w:val="2"/>
      <w:numFmt w:val="decimal"/>
      <w:lvlRestart w:val="0"/>
      <w:lvlText w:val="%1.%2."/>
      <w:lvlJc w:val="left"/>
      <w:pPr>
        <w:ind w:left="1144"/>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abstractNum>
  <w:abstractNum w:abstractNumId="298" w15:restartNumberingAfterBreak="0">
    <w:nsid w:val="42B446FF"/>
    <w:multiLevelType w:val="hybridMultilevel"/>
    <w:tmpl w:val="E33ACA10"/>
    <w:lvl w:ilvl="0" w:tplc="403E03CE">
      <w:start w:val="1"/>
      <w:numFmt w:val="lowerLetter"/>
      <w:lvlText w:val="%1)"/>
      <w:lvlJc w:val="left"/>
      <w:pPr>
        <w:ind w:left="59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5DE8EC0A">
      <w:start w:val="1"/>
      <w:numFmt w:val="lowerLetter"/>
      <w:lvlText w:val="%2"/>
      <w:lvlJc w:val="left"/>
      <w:pPr>
        <w:ind w:left="122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D0420022">
      <w:start w:val="1"/>
      <w:numFmt w:val="lowerRoman"/>
      <w:lvlText w:val="%3"/>
      <w:lvlJc w:val="left"/>
      <w:pPr>
        <w:ind w:left="194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6074BAF0">
      <w:start w:val="1"/>
      <w:numFmt w:val="decimal"/>
      <w:lvlText w:val="%4"/>
      <w:lvlJc w:val="left"/>
      <w:pPr>
        <w:ind w:left="266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35C2AA7E">
      <w:start w:val="1"/>
      <w:numFmt w:val="lowerLetter"/>
      <w:lvlText w:val="%5"/>
      <w:lvlJc w:val="left"/>
      <w:pPr>
        <w:ind w:left="338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26EED5C6">
      <w:start w:val="1"/>
      <w:numFmt w:val="lowerRoman"/>
      <w:lvlText w:val="%6"/>
      <w:lvlJc w:val="left"/>
      <w:pPr>
        <w:ind w:left="41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987C49BA">
      <w:start w:val="1"/>
      <w:numFmt w:val="decimal"/>
      <w:lvlText w:val="%7"/>
      <w:lvlJc w:val="left"/>
      <w:pPr>
        <w:ind w:left="482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D1704ADA">
      <w:start w:val="1"/>
      <w:numFmt w:val="lowerLetter"/>
      <w:lvlText w:val="%8"/>
      <w:lvlJc w:val="left"/>
      <w:pPr>
        <w:ind w:left="554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DFD8FC08">
      <w:start w:val="1"/>
      <w:numFmt w:val="lowerRoman"/>
      <w:lvlText w:val="%9"/>
      <w:lvlJc w:val="left"/>
      <w:pPr>
        <w:ind w:left="626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299" w15:restartNumberingAfterBreak="0">
    <w:nsid w:val="43012D43"/>
    <w:multiLevelType w:val="hybridMultilevel"/>
    <w:tmpl w:val="5F3271B8"/>
    <w:lvl w:ilvl="0" w:tplc="00E6D3FA">
      <w:start w:val="1"/>
      <w:numFmt w:val="bullet"/>
      <w:lvlText w:val="–"/>
      <w:lvlJc w:val="left"/>
      <w:pPr>
        <w:ind w:left="39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CEEE1D42">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D6F2A08C">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812CD808">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52E6C644">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A434EA48">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645C8A62">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3BF48254">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317262B8">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00" w15:restartNumberingAfterBreak="0">
    <w:nsid w:val="431C4629"/>
    <w:multiLevelType w:val="hybridMultilevel"/>
    <w:tmpl w:val="BCF0CE3C"/>
    <w:lvl w:ilvl="0" w:tplc="87901B86">
      <w:start w:val="1"/>
      <w:numFmt w:val="bullet"/>
      <w:lvlText w:val="–"/>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388CAC88">
      <w:start w:val="1"/>
      <w:numFmt w:val="bullet"/>
      <w:lvlText w:val="o"/>
      <w:lvlJc w:val="left"/>
      <w:pPr>
        <w:ind w:left="122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8DB83DEE">
      <w:start w:val="1"/>
      <w:numFmt w:val="bullet"/>
      <w:lvlText w:val="▪"/>
      <w:lvlJc w:val="left"/>
      <w:pPr>
        <w:ind w:left="194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57B653A8">
      <w:start w:val="1"/>
      <w:numFmt w:val="bullet"/>
      <w:lvlText w:val="•"/>
      <w:lvlJc w:val="left"/>
      <w:pPr>
        <w:ind w:left="266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A6ACC130">
      <w:start w:val="1"/>
      <w:numFmt w:val="bullet"/>
      <w:lvlText w:val="o"/>
      <w:lvlJc w:val="left"/>
      <w:pPr>
        <w:ind w:left="338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C85877C0">
      <w:start w:val="1"/>
      <w:numFmt w:val="bullet"/>
      <w:lvlText w:val="▪"/>
      <w:lvlJc w:val="left"/>
      <w:pPr>
        <w:ind w:left="41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91A0E7E">
      <w:start w:val="1"/>
      <w:numFmt w:val="bullet"/>
      <w:lvlText w:val="•"/>
      <w:lvlJc w:val="left"/>
      <w:pPr>
        <w:ind w:left="482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6B4A67A8">
      <w:start w:val="1"/>
      <w:numFmt w:val="bullet"/>
      <w:lvlText w:val="o"/>
      <w:lvlJc w:val="left"/>
      <w:pPr>
        <w:ind w:left="554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F2485F0C">
      <w:start w:val="1"/>
      <w:numFmt w:val="bullet"/>
      <w:lvlText w:val="▪"/>
      <w:lvlJc w:val="left"/>
      <w:pPr>
        <w:ind w:left="626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01" w15:restartNumberingAfterBreak="0">
    <w:nsid w:val="437C3BD2"/>
    <w:multiLevelType w:val="hybridMultilevel"/>
    <w:tmpl w:val="3A346B36"/>
    <w:lvl w:ilvl="0" w:tplc="76507272">
      <w:start w:val="1"/>
      <w:numFmt w:val="lowerLetter"/>
      <w:lvlText w:val="%1)"/>
      <w:lvlJc w:val="left"/>
      <w:pPr>
        <w:ind w:left="67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22B87474">
      <w:start w:val="1"/>
      <w:numFmt w:val="lowerLetter"/>
      <w:lvlText w:val="%2"/>
      <w:lvlJc w:val="left"/>
      <w:pPr>
        <w:ind w:left="119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2AD801F8">
      <w:start w:val="1"/>
      <w:numFmt w:val="lowerRoman"/>
      <w:lvlText w:val="%3"/>
      <w:lvlJc w:val="left"/>
      <w:pPr>
        <w:ind w:left="191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C48CB502">
      <w:start w:val="1"/>
      <w:numFmt w:val="decimal"/>
      <w:lvlText w:val="%4"/>
      <w:lvlJc w:val="left"/>
      <w:pPr>
        <w:ind w:left="263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7F52F13C">
      <w:start w:val="1"/>
      <w:numFmt w:val="lowerLetter"/>
      <w:lvlText w:val="%5"/>
      <w:lvlJc w:val="left"/>
      <w:pPr>
        <w:ind w:left="335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18D29E4E">
      <w:start w:val="1"/>
      <w:numFmt w:val="lowerRoman"/>
      <w:lvlText w:val="%6"/>
      <w:lvlJc w:val="left"/>
      <w:pPr>
        <w:ind w:left="407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BFD016AA">
      <w:start w:val="1"/>
      <w:numFmt w:val="decimal"/>
      <w:lvlText w:val="%7"/>
      <w:lvlJc w:val="left"/>
      <w:pPr>
        <w:ind w:left="479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F27656F6">
      <w:start w:val="1"/>
      <w:numFmt w:val="lowerLetter"/>
      <w:lvlText w:val="%8"/>
      <w:lvlJc w:val="left"/>
      <w:pPr>
        <w:ind w:left="551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9B661EAC">
      <w:start w:val="1"/>
      <w:numFmt w:val="lowerRoman"/>
      <w:lvlText w:val="%9"/>
      <w:lvlJc w:val="left"/>
      <w:pPr>
        <w:ind w:left="623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02" w15:restartNumberingAfterBreak="0">
    <w:nsid w:val="437D4311"/>
    <w:multiLevelType w:val="hybridMultilevel"/>
    <w:tmpl w:val="65A87EDA"/>
    <w:lvl w:ilvl="0" w:tplc="DDB2ABBA">
      <w:start w:val="1"/>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8B46693A">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3BE1CB8">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36248180">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92880B44">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AAB6959A">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D4044FBE">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B6349F7A">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92CE7A14">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03" w15:restartNumberingAfterBreak="0">
    <w:nsid w:val="43A43B98"/>
    <w:multiLevelType w:val="hybridMultilevel"/>
    <w:tmpl w:val="D3366924"/>
    <w:lvl w:ilvl="0" w:tplc="FD02F8C4">
      <w:start w:val="1"/>
      <w:numFmt w:val="lowerLetter"/>
      <w:lvlText w:val="%1)"/>
      <w:lvlJc w:val="left"/>
      <w:pPr>
        <w:ind w:left="60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1452E798">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75247420">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5B008900">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53321540">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9FC172C">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6E3447EE">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E7E6E112">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2BA85658">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04" w15:restartNumberingAfterBreak="0">
    <w:nsid w:val="43B11E9D"/>
    <w:multiLevelType w:val="hybridMultilevel"/>
    <w:tmpl w:val="2C94AAA2"/>
    <w:lvl w:ilvl="0" w:tplc="AF1A09D2">
      <w:start w:val="1"/>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38300394">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B1E8986E">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1C228BC8">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095C5B20">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320C4426">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EF226FEA">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E294CF54">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B80BDD6">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05" w15:restartNumberingAfterBreak="0">
    <w:nsid w:val="43C75E32"/>
    <w:multiLevelType w:val="hybridMultilevel"/>
    <w:tmpl w:val="D2326EC4"/>
    <w:lvl w:ilvl="0" w:tplc="AE9C485E">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8C02951A">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6DA82D82">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3BDA7D0C">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B9D83A9A">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7B6EB408">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3A30B01E">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0C9AE78E">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C5EA31DC">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06" w15:restartNumberingAfterBreak="0">
    <w:nsid w:val="44152D57"/>
    <w:multiLevelType w:val="hybridMultilevel"/>
    <w:tmpl w:val="3612AB62"/>
    <w:lvl w:ilvl="0" w:tplc="4D9E3228">
      <w:start w:val="1"/>
      <w:numFmt w:val="lowerLetter"/>
      <w:lvlText w:val="%1)"/>
      <w:lvlJc w:val="left"/>
      <w:pPr>
        <w:ind w:left="52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B2C24B64">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BC06A730">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60BED358">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6C34699C">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1EAC0752">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20E4265C">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19B4639A">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9604B05C">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07" w15:restartNumberingAfterBreak="0">
    <w:nsid w:val="44290987"/>
    <w:multiLevelType w:val="hybridMultilevel"/>
    <w:tmpl w:val="5AB0A19C"/>
    <w:lvl w:ilvl="0" w:tplc="56BA929A">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B72E0828">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3D6DD3E">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3FBC8CD6">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99889CD4">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C347FD6">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9514B43C">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DC985B24">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0A1E77EC">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08" w15:restartNumberingAfterBreak="0">
    <w:nsid w:val="446D3AC3"/>
    <w:multiLevelType w:val="hybridMultilevel"/>
    <w:tmpl w:val="2B387B24"/>
    <w:lvl w:ilvl="0" w:tplc="AA286E3E">
      <w:start w:val="1"/>
      <w:numFmt w:val="lowerLetter"/>
      <w:lvlText w:val="%1)"/>
      <w:lvlJc w:val="left"/>
      <w:pPr>
        <w:ind w:left="53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ABEAC04E">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EEE8FF94">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61B27072">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51F2125A">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7C38FA10">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F26220A4">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784C55FC">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FDE61520">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09" w15:restartNumberingAfterBreak="0">
    <w:nsid w:val="457E4104"/>
    <w:multiLevelType w:val="hybridMultilevel"/>
    <w:tmpl w:val="CE30882A"/>
    <w:lvl w:ilvl="0" w:tplc="5B203E7A">
      <w:start w:val="1"/>
      <w:numFmt w:val="decimal"/>
      <w:lvlText w:val="%1."/>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2BEC4984">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D714960A">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9A9858A6">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4AF05C90">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656C6B8A">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06ECE8FA">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3E7C7EE8">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EF50981C">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10" w15:restartNumberingAfterBreak="0">
    <w:nsid w:val="458A71E6"/>
    <w:multiLevelType w:val="hybridMultilevel"/>
    <w:tmpl w:val="BA26FCAC"/>
    <w:lvl w:ilvl="0" w:tplc="1B0C0024">
      <w:start w:val="1"/>
      <w:numFmt w:val="bullet"/>
      <w:lvlText w:val="–"/>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E45E9E66">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20AE30BC">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041A94F4">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FAAAD4CE">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9D7C4662">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A4C0E8EC">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32D09BAA">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71B84476">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11" w15:restartNumberingAfterBreak="0">
    <w:nsid w:val="45EA6CB0"/>
    <w:multiLevelType w:val="hybridMultilevel"/>
    <w:tmpl w:val="D15431D4"/>
    <w:lvl w:ilvl="0" w:tplc="DF38F9BE">
      <w:start w:val="1"/>
      <w:numFmt w:val="decimal"/>
      <w:lvlText w:val="%1."/>
      <w:lvlJc w:val="left"/>
      <w:pPr>
        <w:ind w:left="50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8F041318">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0144E0F2">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45123290">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4F98F9F2">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6156A3EC">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049E8BA0">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03EA6716">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1A164530">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12" w15:restartNumberingAfterBreak="0">
    <w:nsid w:val="4634004A"/>
    <w:multiLevelType w:val="hybridMultilevel"/>
    <w:tmpl w:val="68B099D6"/>
    <w:lvl w:ilvl="0" w:tplc="4C5A8014">
      <w:start w:val="1"/>
      <w:numFmt w:val="lowerLetter"/>
      <w:lvlText w:val="%1)"/>
      <w:lvlJc w:val="left"/>
      <w:pPr>
        <w:ind w:left="53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151C4CD4">
      <w:start w:val="1"/>
      <w:numFmt w:val="lowerLetter"/>
      <w:lvlText w:val="%2"/>
      <w:lvlJc w:val="left"/>
      <w:pPr>
        <w:ind w:left="136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C8A29D32">
      <w:start w:val="1"/>
      <w:numFmt w:val="lowerRoman"/>
      <w:lvlText w:val="%3"/>
      <w:lvlJc w:val="left"/>
      <w:pPr>
        <w:ind w:left="208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04325FC0">
      <w:start w:val="1"/>
      <w:numFmt w:val="decimal"/>
      <w:lvlText w:val="%4"/>
      <w:lvlJc w:val="left"/>
      <w:pPr>
        <w:ind w:left="280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D93A471A">
      <w:start w:val="1"/>
      <w:numFmt w:val="lowerLetter"/>
      <w:lvlText w:val="%5"/>
      <w:lvlJc w:val="left"/>
      <w:pPr>
        <w:ind w:left="352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3DE4CEE2">
      <w:start w:val="1"/>
      <w:numFmt w:val="lowerRoman"/>
      <w:lvlText w:val="%6"/>
      <w:lvlJc w:val="left"/>
      <w:pPr>
        <w:ind w:left="424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31DC20B6">
      <w:start w:val="1"/>
      <w:numFmt w:val="decimal"/>
      <w:lvlText w:val="%7"/>
      <w:lvlJc w:val="left"/>
      <w:pPr>
        <w:ind w:left="496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2A7C5736">
      <w:start w:val="1"/>
      <w:numFmt w:val="lowerLetter"/>
      <w:lvlText w:val="%8"/>
      <w:lvlJc w:val="left"/>
      <w:pPr>
        <w:ind w:left="568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4ADC3DA2">
      <w:start w:val="1"/>
      <w:numFmt w:val="lowerRoman"/>
      <w:lvlText w:val="%9"/>
      <w:lvlJc w:val="left"/>
      <w:pPr>
        <w:ind w:left="640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13" w15:restartNumberingAfterBreak="0">
    <w:nsid w:val="463805C2"/>
    <w:multiLevelType w:val="hybridMultilevel"/>
    <w:tmpl w:val="2C762524"/>
    <w:lvl w:ilvl="0" w:tplc="1E921350">
      <w:start w:val="1"/>
      <w:numFmt w:val="bullet"/>
      <w:lvlText w:val="–"/>
      <w:lvlJc w:val="left"/>
      <w:pPr>
        <w:ind w:left="58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36A23F38">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922AC12C">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296EDE60">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90C09990">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B57CD51E">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670213BE">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E5DCEA2A">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11401C76">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14" w15:restartNumberingAfterBreak="0">
    <w:nsid w:val="4661300B"/>
    <w:multiLevelType w:val="hybridMultilevel"/>
    <w:tmpl w:val="9B4E68CC"/>
    <w:lvl w:ilvl="0" w:tplc="D2DA9844">
      <w:start w:val="1"/>
      <w:numFmt w:val="bullet"/>
      <w:lvlText w:val="–"/>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EF1471CC">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2304D790">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60668F2A">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A75C1BA0">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30CC4C6E">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685ABF7E">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EB80558C">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38CC53AE">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15" w15:restartNumberingAfterBreak="0">
    <w:nsid w:val="467D7E41"/>
    <w:multiLevelType w:val="hybridMultilevel"/>
    <w:tmpl w:val="C862F7DE"/>
    <w:lvl w:ilvl="0" w:tplc="C4661AFE">
      <w:start w:val="1"/>
      <w:numFmt w:val="lowerLetter"/>
      <w:lvlText w:val="%1)"/>
      <w:lvlJc w:val="left"/>
      <w:pPr>
        <w:ind w:left="53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DB340CB2">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874AC2F4">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90ACB50E">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8B48EF36">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72349C3C">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22F8C620">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536E0158">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0A605038">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16" w15:restartNumberingAfterBreak="0">
    <w:nsid w:val="468D416C"/>
    <w:multiLevelType w:val="hybridMultilevel"/>
    <w:tmpl w:val="1B0E4600"/>
    <w:lvl w:ilvl="0" w:tplc="01EE6076">
      <w:start w:val="1"/>
      <w:numFmt w:val="lowerLetter"/>
      <w:lvlText w:val="%1)"/>
      <w:lvlJc w:val="left"/>
      <w:pPr>
        <w:ind w:left="67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2E607CAA">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08AACDB4">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180E3A78">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69C07CCA">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E52EC7DE">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48F43822">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FA902A02">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F3C69B88">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17" w15:restartNumberingAfterBreak="0">
    <w:nsid w:val="471D6517"/>
    <w:multiLevelType w:val="hybridMultilevel"/>
    <w:tmpl w:val="D5D866A8"/>
    <w:lvl w:ilvl="0" w:tplc="D11E0F10">
      <w:start w:val="1"/>
      <w:numFmt w:val="decimal"/>
      <w:lvlText w:val="%1"/>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4EA81212">
      <w:start w:val="1"/>
      <w:numFmt w:val="lowerLetter"/>
      <w:lvlText w:val="%2"/>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833C21E2">
      <w:start w:val="2"/>
      <w:numFmt w:val="lowerLetter"/>
      <w:lvlRestart w:val="0"/>
      <w:lvlText w:val="%3)"/>
      <w:lvlJc w:val="left"/>
      <w:pPr>
        <w:ind w:left="646"/>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2F461958">
      <w:start w:val="1"/>
      <w:numFmt w:val="decimal"/>
      <w:lvlText w:val="%4"/>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BFA4AADE">
      <w:start w:val="1"/>
      <w:numFmt w:val="lowerLetter"/>
      <w:lvlText w:val="%5"/>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6A6EE86">
      <w:start w:val="1"/>
      <w:numFmt w:val="lowerRoman"/>
      <w:lvlText w:val="%6"/>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31FC07E6">
      <w:start w:val="1"/>
      <w:numFmt w:val="decimal"/>
      <w:lvlText w:val="%7"/>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49C6B10C">
      <w:start w:val="1"/>
      <w:numFmt w:val="lowerLetter"/>
      <w:lvlText w:val="%8"/>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A8FC7632">
      <w:start w:val="1"/>
      <w:numFmt w:val="lowerRoman"/>
      <w:lvlText w:val="%9"/>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18" w15:restartNumberingAfterBreak="0">
    <w:nsid w:val="474023C1"/>
    <w:multiLevelType w:val="hybridMultilevel"/>
    <w:tmpl w:val="B4024996"/>
    <w:lvl w:ilvl="0" w:tplc="8034CDE8">
      <w:start w:val="1"/>
      <w:numFmt w:val="bullet"/>
      <w:lvlText w:val="–"/>
      <w:lvlJc w:val="left"/>
      <w:pPr>
        <w:ind w:left="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C9DC9C02">
      <w:start w:val="1"/>
      <w:numFmt w:val="bullet"/>
      <w:lvlText w:val="o"/>
      <w:lvlJc w:val="left"/>
      <w:pPr>
        <w:ind w:left="118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9EC0B204">
      <w:start w:val="1"/>
      <w:numFmt w:val="bullet"/>
      <w:lvlText w:val="▪"/>
      <w:lvlJc w:val="left"/>
      <w:pPr>
        <w:ind w:left="190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D5A6FBFA">
      <w:start w:val="1"/>
      <w:numFmt w:val="bullet"/>
      <w:lvlText w:val="•"/>
      <w:lvlJc w:val="left"/>
      <w:pPr>
        <w:ind w:left="262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4350E9DC">
      <w:start w:val="1"/>
      <w:numFmt w:val="bullet"/>
      <w:lvlText w:val="o"/>
      <w:lvlJc w:val="left"/>
      <w:pPr>
        <w:ind w:left="334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2A5A3C46">
      <w:start w:val="1"/>
      <w:numFmt w:val="bullet"/>
      <w:lvlText w:val="▪"/>
      <w:lvlJc w:val="left"/>
      <w:pPr>
        <w:ind w:left="406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A26C9B24">
      <w:start w:val="1"/>
      <w:numFmt w:val="bullet"/>
      <w:lvlText w:val="•"/>
      <w:lvlJc w:val="left"/>
      <w:pPr>
        <w:ind w:left="478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53DA6D26">
      <w:start w:val="1"/>
      <w:numFmt w:val="bullet"/>
      <w:lvlText w:val="o"/>
      <w:lvlJc w:val="left"/>
      <w:pPr>
        <w:ind w:left="550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ECCCE8E0">
      <w:start w:val="1"/>
      <w:numFmt w:val="bullet"/>
      <w:lvlText w:val="▪"/>
      <w:lvlJc w:val="left"/>
      <w:pPr>
        <w:ind w:left="622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19" w15:restartNumberingAfterBreak="0">
    <w:nsid w:val="47636884"/>
    <w:multiLevelType w:val="hybridMultilevel"/>
    <w:tmpl w:val="D5E690DA"/>
    <w:lvl w:ilvl="0" w:tplc="9264869C">
      <w:start w:val="1"/>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935A5E6E">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FF065822">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8A66E334">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CFE2C954">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1D746C56">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07481CE">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30EC1AA4">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6214215A">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20" w15:restartNumberingAfterBreak="0">
    <w:nsid w:val="47997225"/>
    <w:multiLevelType w:val="hybridMultilevel"/>
    <w:tmpl w:val="81646B14"/>
    <w:lvl w:ilvl="0" w:tplc="58FE5E72">
      <w:start w:val="1"/>
      <w:numFmt w:val="decimal"/>
      <w:lvlText w:val="%1"/>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8E2A8B02">
      <w:start w:val="1"/>
      <w:numFmt w:val="lowerLetter"/>
      <w:lvlText w:val="%2"/>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5AECA1E2">
      <w:start w:val="2"/>
      <w:numFmt w:val="lowerLetter"/>
      <w:lvlRestart w:val="0"/>
      <w:lvlText w:val="%3)"/>
      <w:lvlJc w:val="left"/>
      <w:pPr>
        <w:ind w:left="67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FDDEE958">
      <w:start w:val="1"/>
      <w:numFmt w:val="decimal"/>
      <w:lvlText w:val="%4"/>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86DC4068">
      <w:start w:val="1"/>
      <w:numFmt w:val="lowerLetter"/>
      <w:lvlText w:val="%5"/>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2F1CA222">
      <w:start w:val="1"/>
      <w:numFmt w:val="lowerRoman"/>
      <w:lvlText w:val="%6"/>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69B82ADA">
      <w:start w:val="1"/>
      <w:numFmt w:val="decimal"/>
      <w:lvlText w:val="%7"/>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5560D06A">
      <w:start w:val="1"/>
      <w:numFmt w:val="lowerLetter"/>
      <w:lvlText w:val="%8"/>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01DCAD00">
      <w:start w:val="1"/>
      <w:numFmt w:val="lowerRoman"/>
      <w:lvlText w:val="%9"/>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21" w15:restartNumberingAfterBreak="0">
    <w:nsid w:val="47C22AAC"/>
    <w:multiLevelType w:val="hybridMultilevel"/>
    <w:tmpl w:val="8A7AFFE4"/>
    <w:lvl w:ilvl="0" w:tplc="99B8B0D4">
      <w:start w:val="1"/>
      <w:numFmt w:val="bullet"/>
      <w:lvlText w:val="•"/>
      <w:lvlJc w:val="left"/>
      <w:pPr>
        <w:ind w:left="541"/>
      </w:pPr>
      <w:rPr>
        <w:rFonts w:ascii="Arial" w:eastAsia="Arial" w:hAnsi="Arial" w:cs="Arial"/>
        <w:b/>
        <w:bCs/>
        <w:i w:val="0"/>
        <w:strike w:val="0"/>
        <w:dstrike w:val="0"/>
        <w:color w:val="181717"/>
        <w:sz w:val="25"/>
        <w:szCs w:val="25"/>
        <w:u w:val="none" w:color="000000"/>
        <w:bdr w:val="none" w:sz="0" w:space="0" w:color="auto"/>
        <w:shd w:val="clear" w:color="auto" w:fill="auto"/>
        <w:vertAlign w:val="baseline"/>
      </w:rPr>
    </w:lvl>
    <w:lvl w:ilvl="1" w:tplc="53E29518">
      <w:start w:val="1"/>
      <w:numFmt w:val="bullet"/>
      <w:lvlText w:val="o"/>
      <w:lvlJc w:val="left"/>
      <w:pPr>
        <w:ind w:left="1080"/>
      </w:pPr>
      <w:rPr>
        <w:rFonts w:ascii="Arial" w:eastAsia="Arial" w:hAnsi="Arial" w:cs="Arial"/>
        <w:b/>
        <w:bCs/>
        <w:i w:val="0"/>
        <w:strike w:val="0"/>
        <w:dstrike w:val="0"/>
        <w:color w:val="181717"/>
        <w:sz w:val="25"/>
        <w:szCs w:val="25"/>
        <w:u w:val="none" w:color="000000"/>
        <w:bdr w:val="none" w:sz="0" w:space="0" w:color="auto"/>
        <w:shd w:val="clear" w:color="auto" w:fill="auto"/>
        <w:vertAlign w:val="baseline"/>
      </w:rPr>
    </w:lvl>
    <w:lvl w:ilvl="2" w:tplc="1F44F602">
      <w:start w:val="1"/>
      <w:numFmt w:val="bullet"/>
      <w:lvlText w:val="▪"/>
      <w:lvlJc w:val="left"/>
      <w:pPr>
        <w:ind w:left="1800"/>
      </w:pPr>
      <w:rPr>
        <w:rFonts w:ascii="Arial" w:eastAsia="Arial" w:hAnsi="Arial" w:cs="Arial"/>
        <w:b/>
        <w:bCs/>
        <w:i w:val="0"/>
        <w:strike w:val="0"/>
        <w:dstrike w:val="0"/>
        <w:color w:val="181717"/>
        <w:sz w:val="25"/>
        <w:szCs w:val="25"/>
        <w:u w:val="none" w:color="000000"/>
        <w:bdr w:val="none" w:sz="0" w:space="0" w:color="auto"/>
        <w:shd w:val="clear" w:color="auto" w:fill="auto"/>
        <w:vertAlign w:val="baseline"/>
      </w:rPr>
    </w:lvl>
    <w:lvl w:ilvl="3" w:tplc="44DE556C">
      <w:start w:val="1"/>
      <w:numFmt w:val="bullet"/>
      <w:lvlText w:val="•"/>
      <w:lvlJc w:val="left"/>
      <w:pPr>
        <w:ind w:left="2520"/>
      </w:pPr>
      <w:rPr>
        <w:rFonts w:ascii="Arial" w:eastAsia="Arial" w:hAnsi="Arial" w:cs="Arial"/>
        <w:b/>
        <w:bCs/>
        <w:i w:val="0"/>
        <w:strike w:val="0"/>
        <w:dstrike w:val="0"/>
        <w:color w:val="181717"/>
        <w:sz w:val="25"/>
        <w:szCs w:val="25"/>
        <w:u w:val="none" w:color="000000"/>
        <w:bdr w:val="none" w:sz="0" w:space="0" w:color="auto"/>
        <w:shd w:val="clear" w:color="auto" w:fill="auto"/>
        <w:vertAlign w:val="baseline"/>
      </w:rPr>
    </w:lvl>
    <w:lvl w:ilvl="4" w:tplc="6C92A5AC">
      <w:start w:val="1"/>
      <w:numFmt w:val="bullet"/>
      <w:lvlText w:val="o"/>
      <w:lvlJc w:val="left"/>
      <w:pPr>
        <w:ind w:left="3240"/>
      </w:pPr>
      <w:rPr>
        <w:rFonts w:ascii="Arial" w:eastAsia="Arial" w:hAnsi="Arial" w:cs="Arial"/>
        <w:b/>
        <w:bCs/>
        <w:i w:val="0"/>
        <w:strike w:val="0"/>
        <w:dstrike w:val="0"/>
        <w:color w:val="181717"/>
        <w:sz w:val="25"/>
        <w:szCs w:val="25"/>
        <w:u w:val="none" w:color="000000"/>
        <w:bdr w:val="none" w:sz="0" w:space="0" w:color="auto"/>
        <w:shd w:val="clear" w:color="auto" w:fill="auto"/>
        <w:vertAlign w:val="baseline"/>
      </w:rPr>
    </w:lvl>
    <w:lvl w:ilvl="5" w:tplc="55EEEFAA">
      <w:start w:val="1"/>
      <w:numFmt w:val="bullet"/>
      <w:lvlText w:val="▪"/>
      <w:lvlJc w:val="left"/>
      <w:pPr>
        <w:ind w:left="3960"/>
      </w:pPr>
      <w:rPr>
        <w:rFonts w:ascii="Arial" w:eastAsia="Arial" w:hAnsi="Arial" w:cs="Arial"/>
        <w:b/>
        <w:bCs/>
        <w:i w:val="0"/>
        <w:strike w:val="0"/>
        <w:dstrike w:val="0"/>
        <w:color w:val="181717"/>
        <w:sz w:val="25"/>
        <w:szCs w:val="25"/>
        <w:u w:val="none" w:color="000000"/>
        <w:bdr w:val="none" w:sz="0" w:space="0" w:color="auto"/>
        <w:shd w:val="clear" w:color="auto" w:fill="auto"/>
        <w:vertAlign w:val="baseline"/>
      </w:rPr>
    </w:lvl>
    <w:lvl w:ilvl="6" w:tplc="FA52B7B2">
      <w:start w:val="1"/>
      <w:numFmt w:val="bullet"/>
      <w:lvlText w:val="•"/>
      <w:lvlJc w:val="left"/>
      <w:pPr>
        <w:ind w:left="4680"/>
      </w:pPr>
      <w:rPr>
        <w:rFonts w:ascii="Arial" w:eastAsia="Arial" w:hAnsi="Arial" w:cs="Arial"/>
        <w:b/>
        <w:bCs/>
        <w:i w:val="0"/>
        <w:strike w:val="0"/>
        <w:dstrike w:val="0"/>
        <w:color w:val="181717"/>
        <w:sz w:val="25"/>
        <w:szCs w:val="25"/>
        <w:u w:val="none" w:color="000000"/>
        <w:bdr w:val="none" w:sz="0" w:space="0" w:color="auto"/>
        <w:shd w:val="clear" w:color="auto" w:fill="auto"/>
        <w:vertAlign w:val="baseline"/>
      </w:rPr>
    </w:lvl>
    <w:lvl w:ilvl="7" w:tplc="BDF4BCCA">
      <w:start w:val="1"/>
      <w:numFmt w:val="bullet"/>
      <w:lvlText w:val="o"/>
      <w:lvlJc w:val="left"/>
      <w:pPr>
        <w:ind w:left="5400"/>
      </w:pPr>
      <w:rPr>
        <w:rFonts w:ascii="Arial" w:eastAsia="Arial" w:hAnsi="Arial" w:cs="Arial"/>
        <w:b/>
        <w:bCs/>
        <w:i w:val="0"/>
        <w:strike w:val="0"/>
        <w:dstrike w:val="0"/>
        <w:color w:val="181717"/>
        <w:sz w:val="25"/>
        <w:szCs w:val="25"/>
        <w:u w:val="none" w:color="000000"/>
        <w:bdr w:val="none" w:sz="0" w:space="0" w:color="auto"/>
        <w:shd w:val="clear" w:color="auto" w:fill="auto"/>
        <w:vertAlign w:val="baseline"/>
      </w:rPr>
    </w:lvl>
    <w:lvl w:ilvl="8" w:tplc="0E78647A">
      <w:start w:val="1"/>
      <w:numFmt w:val="bullet"/>
      <w:lvlText w:val="▪"/>
      <w:lvlJc w:val="left"/>
      <w:pPr>
        <w:ind w:left="6120"/>
      </w:pPr>
      <w:rPr>
        <w:rFonts w:ascii="Arial" w:eastAsia="Arial" w:hAnsi="Arial" w:cs="Arial"/>
        <w:b/>
        <w:bCs/>
        <w:i w:val="0"/>
        <w:strike w:val="0"/>
        <w:dstrike w:val="0"/>
        <w:color w:val="181717"/>
        <w:sz w:val="25"/>
        <w:szCs w:val="25"/>
        <w:u w:val="none" w:color="000000"/>
        <w:bdr w:val="none" w:sz="0" w:space="0" w:color="auto"/>
        <w:shd w:val="clear" w:color="auto" w:fill="auto"/>
        <w:vertAlign w:val="baseline"/>
      </w:rPr>
    </w:lvl>
  </w:abstractNum>
  <w:abstractNum w:abstractNumId="322" w15:restartNumberingAfterBreak="0">
    <w:nsid w:val="47FE0CFA"/>
    <w:multiLevelType w:val="hybridMultilevel"/>
    <w:tmpl w:val="ED7A0DB8"/>
    <w:lvl w:ilvl="0" w:tplc="A3E047AA">
      <w:start w:val="1"/>
      <w:numFmt w:val="lowerLetter"/>
      <w:lvlText w:val="%1)"/>
      <w:lvlJc w:val="left"/>
      <w:pPr>
        <w:ind w:left="52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C52CCDB4">
      <w:start w:val="1"/>
      <w:numFmt w:val="lowerLetter"/>
      <w:lvlText w:val="%2"/>
      <w:lvlJc w:val="left"/>
      <w:pPr>
        <w:ind w:left="126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05167C4E">
      <w:start w:val="1"/>
      <w:numFmt w:val="lowerRoman"/>
      <w:lvlText w:val="%3"/>
      <w:lvlJc w:val="left"/>
      <w:pPr>
        <w:ind w:left="198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2750A4FA">
      <w:start w:val="1"/>
      <w:numFmt w:val="decimal"/>
      <w:lvlText w:val="%4"/>
      <w:lvlJc w:val="left"/>
      <w:pPr>
        <w:ind w:left="270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8016638C">
      <w:start w:val="1"/>
      <w:numFmt w:val="lowerLetter"/>
      <w:lvlText w:val="%5"/>
      <w:lvlJc w:val="left"/>
      <w:pPr>
        <w:ind w:left="342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6AF6F86E">
      <w:start w:val="1"/>
      <w:numFmt w:val="lowerRoman"/>
      <w:lvlText w:val="%6"/>
      <w:lvlJc w:val="left"/>
      <w:pPr>
        <w:ind w:left="414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206E7772">
      <w:start w:val="1"/>
      <w:numFmt w:val="decimal"/>
      <w:lvlText w:val="%7"/>
      <w:lvlJc w:val="left"/>
      <w:pPr>
        <w:ind w:left="486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E58020C">
      <w:start w:val="1"/>
      <w:numFmt w:val="lowerLetter"/>
      <w:lvlText w:val="%8"/>
      <w:lvlJc w:val="left"/>
      <w:pPr>
        <w:ind w:left="558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D4FC4240">
      <w:start w:val="1"/>
      <w:numFmt w:val="lowerRoman"/>
      <w:lvlText w:val="%9"/>
      <w:lvlJc w:val="left"/>
      <w:pPr>
        <w:ind w:left="630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23" w15:restartNumberingAfterBreak="0">
    <w:nsid w:val="481D4DBB"/>
    <w:multiLevelType w:val="hybridMultilevel"/>
    <w:tmpl w:val="8780C66E"/>
    <w:lvl w:ilvl="0" w:tplc="E8602F8C">
      <w:start w:val="1"/>
      <w:numFmt w:val="lowerLetter"/>
      <w:lvlText w:val="%1)"/>
      <w:lvlJc w:val="left"/>
      <w:pPr>
        <w:ind w:left="67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633C7D58">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FD02F40E">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621A1A3A">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9DA8C5EE">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C93C764E">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E9CCB606">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4EECFAA">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6936C9B8">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24" w15:restartNumberingAfterBreak="0">
    <w:nsid w:val="482458FA"/>
    <w:multiLevelType w:val="hybridMultilevel"/>
    <w:tmpl w:val="8D14ACA6"/>
    <w:lvl w:ilvl="0" w:tplc="D7B61744">
      <w:start w:val="1"/>
      <w:numFmt w:val="bullet"/>
      <w:lvlText w:val="–"/>
      <w:lvlJc w:val="left"/>
      <w:pPr>
        <w:ind w:left="27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D90AD988">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CAE08796">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178CC204">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C0FE5432">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6F905562">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E4263C04">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DB30816C">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A2BED9BE">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25" w15:restartNumberingAfterBreak="0">
    <w:nsid w:val="48791FE4"/>
    <w:multiLevelType w:val="hybridMultilevel"/>
    <w:tmpl w:val="6686BCB4"/>
    <w:lvl w:ilvl="0" w:tplc="D6D8A53E">
      <w:start w:val="2"/>
      <w:numFmt w:val="decimal"/>
      <w:lvlText w:val="%1."/>
      <w:lvlJc w:val="left"/>
      <w:pPr>
        <w:ind w:left="63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D67C04CC">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612A244A">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7CC285D4">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96441FE6">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3C5E5056">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57CC94E0">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F338716C">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D2C6A4EE">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26" w15:restartNumberingAfterBreak="0">
    <w:nsid w:val="48B20C59"/>
    <w:multiLevelType w:val="hybridMultilevel"/>
    <w:tmpl w:val="DA048948"/>
    <w:lvl w:ilvl="0" w:tplc="1D98C276">
      <w:start w:val="1"/>
      <w:numFmt w:val="lowerLetter"/>
      <w:lvlText w:val="%1)"/>
      <w:lvlJc w:val="left"/>
      <w:pPr>
        <w:ind w:left="52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CCBCCF74">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2F60D4EE">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39AE56F6">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A9A84592">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6220037E">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63E847B0">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B6960E80">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99667638">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27" w15:restartNumberingAfterBreak="0">
    <w:nsid w:val="48CE548B"/>
    <w:multiLevelType w:val="hybridMultilevel"/>
    <w:tmpl w:val="381A8D1C"/>
    <w:lvl w:ilvl="0" w:tplc="F32693BA">
      <w:start w:val="1"/>
      <w:numFmt w:val="decimal"/>
      <w:lvlText w:val="(%1)"/>
      <w:lvlJc w:val="left"/>
      <w:pPr>
        <w:ind w:left="61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2B83846">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5DF28038">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5106B472">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2960D414">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DD4657A">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7D72F91C">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548633C4">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42949A30">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28" w15:restartNumberingAfterBreak="0">
    <w:nsid w:val="48F46F5B"/>
    <w:multiLevelType w:val="hybridMultilevel"/>
    <w:tmpl w:val="A8147EC8"/>
    <w:lvl w:ilvl="0" w:tplc="5972F40E">
      <w:start w:val="1"/>
      <w:numFmt w:val="lowerLetter"/>
      <w:lvlText w:val="%1)"/>
      <w:lvlJc w:val="left"/>
      <w:pPr>
        <w:ind w:left="67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519E83F2">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6F00C7F6">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B2DC2CE0">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06CE6E22">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9BCA0D3C">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F362A49A">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280A7ED4">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E73A4FCC">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29" w15:restartNumberingAfterBreak="0">
    <w:nsid w:val="49090F61"/>
    <w:multiLevelType w:val="hybridMultilevel"/>
    <w:tmpl w:val="6D5A7C22"/>
    <w:lvl w:ilvl="0" w:tplc="C616D664">
      <w:start w:val="2"/>
      <w:numFmt w:val="lowerLetter"/>
      <w:lvlText w:val="%1)"/>
      <w:lvlJc w:val="left"/>
      <w:pPr>
        <w:ind w:left="65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522CD9C8">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D3E91CC">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D3BA1D1C">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3C3AFF28">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2A729E5A">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56E2879E">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18CE08DE">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7F84890C">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30" w15:restartNumberingAfterBreak="0">
    <w:nsid w:val="49341B8F"/>
    <w:multiLevelType w:val="hybridMultilevel"/>
    <w:tmpl w:val="FD204230"/>
    <w:lvl w:ilvl="0" w:tplc="C1022216">
      <w:start w:val="1"/>
      <w:numFmt w:val="bullet"/>
      <w:lvlText w:val="–"/>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0CA1EBC">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8A44CBD4">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3F7E1B60">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B010C394">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B5C0F6E8">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E854A4B8">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C8F0315C">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FB30232E">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31" w15:restartNumberingAfterBreak="0">
    <w:nsid w:val="494D5235"/>
    <w:multiLevelType w:val="multilevel"/>
    <w:tmpl w:val="0748CF18"/>
    <w:lvl w:ilvl="0">
      <w:start w:val="1"/>
      <w:numFmt w:val="decimal"/>
      <w:lvlText w:val="%1"/>
      <w:lvlJc w:val="left"/>
      <w:pPr>
        <w:ind w:left="36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1">
      <w:start w:val="2"/>
      <w:numFmt w:val="decimal"/>
      <w:lvlRestart w:val="0"/>
      <w:lvlText w:val="%1.%2."/>
      <w:lvlJc w:val="left"/>
      <w:pPr>
        <w:ind w:left="538"/>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abstractNum>
  <w:abstractNum w:abstractNumId="332" w15:restartNumberingAfterBreak="0">
    <w:nsid w:val="496979C2"/>
    <w:multiLevelType w:val="hybridMultilevel"/>
    <w:tmpl w:val="D652C518"/>
    <w:lvl w:ilvl="0" w:tplc="9C62C58A">
      <w:start w:val="1"/>
      <w:numFmt w:val="lowerLetter"/>
      <w:lvlText w:val="%1)"/>
      <w:lvlJc w:val="left"/>
      <w:pPr>
        <w:ind w:left="53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EAAEC758">
      <w:start w:val="1"/>
      <w:numFmt w:val="lowerLetter"/>
      <w:lvlText w:val="%2"/>
      <w:lvlJc w:val="left"/>
      <w:pPr>
        <w:ind w:left="115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32569DBC">
      <w:start w:val="1"/>
      <w:numFmt w:val="lowerRoman"/>
      <w:lvlText w:val="%3"/>
      <w:lvlJc w:val="left"/>
      <w:pPr>
        <w:ind w:left="187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A5C60594">
      <w:start w:val="1"/>
      <w:numFmt w:val="decimal"/>
      <w:lvlText w:val="%4"/>
      <w:lvlJc w:val="left"/>
      <w:pPr>
        <w:ind w:left="259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3BACC36C">
      <w:start w:val="1"/>
      <w:numFmt w:val="lowerLetter"/>
      <w:lvlText w:val="%5"/>
      <w:lvlJc w:val="left"/>
      <w:pPr>
        <w:ind w:left="331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9FAE4420">
      <w:start w:val="1"/>
      <w:numFmt w:val="lowerRoman"/>
      <w:lvlText w:val="%6"/>
      <w:lvlJc w:val="left"/>
      <w:pPr>
        <w:ind w:left="403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0096F708">
      <w:start w:val="1"/>
      <w:numFmt w:val="decimal"/>
      <w:lvlText w:val="%7"/>
      <w:lvlJc w:val="left"/>
      <w:pPr>
        <w:ind w:left="475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3D251DA">
      <w:start w:val="1"/>
      <w:numFmt w:val="lowerLetter"/>
      <w:lvlText w:val="%8"/>
      <w:lvlJc w:val="left"/>
      <w:pPr>
        <w:ind w:left="547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8D42AF66">
      <w:start w:val="1"/>
      <w:numFmt w:val="lowerRoman"/>
      <w:lvlText w:val="%9"/>
      <w:lvlJc w:val="left"/>
      <w:pPr>
        <w:ind w:left="619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33" w15:restartNumberingAfterBreak="0">
    <w:nsid w:val="49AF01A8"/>
    <w:multiLevelType w:val="hybridMultilevel"/>
    <w:tmpl w:val="67442E7C"/>
    <w:lvl w:ilvl="0" w:tplc="D34226F8">
      <w:start w:val="1"/>
      <w:numFmt w:val="bullet"/>
      <w:lvlText w:val="–"/>
      <w:lvlJc w:val="left"/>
      <w:pPr>
        <w:ind w:left="27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7E8C5206">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FF669C9E">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E856B8A6">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567081DE">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B434D0F6">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F098A034">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6DEA1968">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14984AE6">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34" w15:restartNumberingAfterBreak="0">
    <w:nsid w:val="49BC77AC"/>
    <w:multiLevelType w:val="hybridMultilevel"/>
    <w:tmpl w:val="A7C81B9A"/>
    <w:lvl w:ilvl="0" w:tplc="39CEFEAA">
      <w:start w:val="2"/>
      <w:numFmt w:val="decimal"/>
      <w:lvlText w:val="%1."/>
      <w:lvlJc w:val="left"/>
      <w:pPr>
        <w:ind w:left="27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655A92C6">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25B632AE">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A550909C">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412A47AA">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CADAC7B6">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173CD556">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C7C430A8">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FE9AF1B6">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35" w15:restartNumberingAfterBreak="0">
    <w:nsid w:val="4A160289"/>
    <w:multiLevelType w:val="hybridMultilevel"/>
    <w:tmpl w:val="D6F4EE8E"/>
    <w:lvl w:ilvl="0" w:tplc="4418A0A2">
      <w:start w:val="1"/>
      <w:numFmt w:val="bullet"/>
      <w:lvlText w:val="–"/>
      <w:lvlJc w:val="left"/>
      <w:pPr>
        <w:ind w:left="18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E990BB76">
      <w:start w:val="1"/>
      <w:numFmt w:val="bullet"/>
      <w:lvlText w:val="o"/>
      <w:lvlJc w:val="left"/>
      <w:pPr>
        <w:ind w:left="118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1A5213CE">
      <w:start w:val="1"/>
      <w:numFmt w:val="bullet"/>
      <w:lvlText w:val="▪"/>
      <w:lvlJc w:val="left"/>
      <w:pPr>
        <w:ind w:left="190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49941E3A">
      <w:start w:val="1"/>
      <w:numFmt w:val="bullet"/>
      <w:lvlText w:val="•"/>
      <w:lvlJc w:val="left"/>
      <w:pPr>
        <w:ind w:left="262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17AA324C">
      <w:start w:val="1"/>
      <w:numFmt w:val="bullet"/>
      <w:lvlText w:val="o"/>
      <w:lvlJc w:val="left"/>
      <w:pPr>
        <w:ind w:left="334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F286B050">
      <w:start w:val="1"/>
      <w:numFmt w:val="bullet"/>
      <w:lvlText w:val="▪"/>
      <w:lvlJc w:val="left"/>
      <w:pPr>
        <w:ind w:left="406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A3463100">
      <w:start w:val="1"/>
      <w:numFmt w:val="bullet"/>
      <w:lvlText w:val="•"/>
      <w:lvlJc w:val="left"/>
      <w:pPr>
        <w:ind w:left="478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35742FBA">
      <w:start w:val="1"/>
      <w:numFmt w:val="bullet"/>
      <w:lvlText w:val="o"/>
      <w:lvlJc w:val="left"/>
      <w:pPr>
        <w:ind w:left="550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6BFC3520">
      <w:start w:val="1"/>
      <w:numFmt w:val="bullet"/>
      <w:lvlText w:val="▪"/>
      <w:lvlJc w:val="left"/>
      <w:pPr>
        <w:ind w:left="622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36" w15:restartNumberingAfterBreak="0">
    <w:nsid w:val="4A4C1D3C"/>
    <w:multiLevelType w:val="hybridMultilevel"/>
    <w:tmpl w:val="5D5895CC"/>
    <w:lvl w:ilvl="0" w:tplc="34B8FDA0">
      <w:start w:val="1"/>
      <w:numFmt w:val="decimal"/>
      <w:lvlText w:val="%1."/>
      <w:lvlJc w:val="left"/>
      <w:pPr>
        <w:ind w:left="63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AD24BBA8">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BA8C4038">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269A2C82">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FBF8FF58">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96B0883A">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A60822E8">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9CDAC7B2">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81809AE8">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37" w15:restartNumberingAfterBreak="0">
    <w:nsid w:val="4A92767C"/>
    <w:multiLevelType w:val="hybridMultilevel"/>
    <w:tmpl w:val="65AE3364"/>
    <w:lvl w:ilvl="0" w:tplc="D598B346">
      <w:start w:val="1"/>
      <w:numFmt w:val="bullet"/>
      <w:lvlText w:val="–"/>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23248E8A">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AE3845B6">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AFE46864">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491E8AF8">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E730C5A4">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D40C4CFA">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7DCC8E64">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007620E6">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38" w15:restartNumberingAfterBreak="0">
    <w:nsid w:val="4A931C20"/>
    <w:multiLevelType w:val="hybridMultilevel"/>
    <w:tmpl w:val="5A946CD8"/>
    <w:lvl w:ilvl="0" w:tplc="363AC416">
      <w:start w:val="1"/>
      <w:numFmt w:val="decimal"/>
      <w:lvlText w:val="%1"/>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0FF6CB94">
      <w:start w:val="1"/>
      <w:numFmt w:val="lowerLetter"/>
      <w:lvlText w:val="%2"/>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874A8DA0">
      <w:start w:val="1"/>
      <w:numFmt w:val="decimal"/>
      <w:lvlRestart w:val="0"/>
      <w:lvlText w:val="%3."/>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9648D7A8">
      <w:start w:val="1"/>
      <w:numFmt w:val="decimal"/>
      <w:lvlText w:val="%4"/>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FD9CDA5A">
      <w:start w:val="1"/>
      <w:numFmt w:val="lowerLetter"/>
      <w:lvlText w:val="%5"/>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3BE2CD2E">
      <w:start w:val="1"/>
      <w:numFmt w:val="lowerRoman"/>
      <w:lvlText w:val="%6"/>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F5F09DF8">
      <w:start w:val="1"/>
      <w:numFmt w:val="decimal"/>
      <w:lvlText w:val="%7"/>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0C2DC6C">
      <w:start w:val="1"/>
      <w:numFmt w:val="lowerLetter"/>
      <w:lvlText w:val="%8"/>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C2BAF96A">
      <w:start w:val="1"/>
      <w:numFmt w:val="lowerRoman"/>
      <w:lvlText w:val="%9"/>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39" w15:restartNumberingAfterBreak="0">
    <w:nsid w:val="4AD46FAE"/>
    <w:multiLevelType w:val="hybridMultilevel"/>
    <w:tmpl w:val="55C60970"/>
    <w:lvl w:ilvl="0" w:tplc="6FC2F7EE">
      <w:start w:val="1"/>
      <w:numFmt w:val="decimal"/>
      <w:lvlText w:val="%1."/>
      <w:lvlJc w:val="left"/>
      <w:pPr>
        <w:ind w:left="63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0F4C5ADC">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0CF6B9F0">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B98CE954">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02AE3BF4">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6A28DA82">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44FE5708">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4146AB10">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16AAE4B8">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40" w15:restartNumberingAfterBreak="0">
    <w:nsid w:val="4AF02C27"/>
    <w:multiLevelType w:val="hybridMultilevel"/>
    <w:tmpl w:val="065EAF62"/>
    <w:lvl w:ilvl="0" w:tplc="BA54BFD8">
      <w:start w:val="1"/>
      <w:numFmt w:val="bullet"/>
      <w:lvlText w:val="•"/>
      <w:lvlJc w:val="left"/>
      <w:pPr>
        <w:ind w:left="546"/>
      </w:pPr>
      <w:rPr>
        <w:rFonts w:ascii="Arial" w:eastAsia="Arial" w:hAnsi="Arial" w:cs="Arial"/>
        <w:b/>
        <w:bCs/>
        <w:i w:val="0"/>
        <w:strike w:val="0"/>
        <w:dstrike w:val="0"/>
        <w:color w:val="181717"/>
        <w:sz w:val="25"/>
        <w:szCs w:val="25"/>
        <w:u w:val="none" w:color="000000"/>
        <w:bdr w:val="none" w:sz="0" w:space="0" w:color="auto"/>
        <w:shd w:val="clear" w:color="auto" w:fill="auto"/>
        <w:vertAlign w:val="baseline"/>
      </w:rPr>
    </w:lvl>
    <w:lvl w:ilvl="1" w:tplc="3CFC1566">
      <w:start w:val="1"/>
      <w:numFmt w:val="bullet"/>
      <w:lvlText w:val="o"/>
      <w:lvlJc w:val="left"/>
      <w:pPr>
        <w:ind w:left="1080"/>
      </w:pPr>
      <w:rPr>
        <w:rFonts w:ascii="Arial" w:eastAsia="Arial" w:hAnsi="Arial" w:cs="Arial"/>
        <w:b/>
        <w:bCs/>
        <w:i w:val="0"/>
        <w:strike w:val="0"/>
        <w:dstrike w:val="0"/>
        <w:color w:val="181717"/>
        <w:sz w:val="25"/>
        <w:szCs w:val="25"/>
        <w:u w:val="none" w:color="000000"/>
        <w:bdr w:val="none" w:sz="0" w:space="0" w:color="auto"/>
        <w:shd w:val="clear" w:color="auto" w:fill="auto"/>
        <w:vertAlign w:val="baseline"/>
      </w:rPr>
    </w:lvl>
    <w:lvl w:ilvl="2" w:tplc="6AFCB2D4">
      <w:start w:val="1"/>
      <w:numFmt w:val="bullet"/>
      <w:lvlText w:val="▪"/>
      <w:lvlJc w:val="left"/>
      <w:pPr>
        <w:ind w:left="1800"/>
      </w:pPr>
      <w:rPr>
        <w:rFonts w:ascii="Arial" w:eastAsia="Arial" w:hAnsi="Arial" w:cs="Arial"/>
        <w:b/>
        <w:bCs/>
        <w:i w:val="0"/>
        <w:strike w:val="0"/>
        <w:dstrike w:val="0"/>
        <w:color w:val="181717"/>
        <w:sz w:val="25"/>
        <w:szCs w:val="25"/>
        <w:u w:val="none" w:color="000000"/>
        <w:bdr w:val="none" w:sz="0" w:space="0" w:color="auto"/>
        <w:shd w:val="clear" w:color="auto" w:fill="auto"/>
        <w:vertAlign w:val="baseline"/>
      </w:rPr>
    </w:lvl>
    <w:lvl w:ilvl="3" w:tplc="FE5CB0F2">
      <w:start w:val="1"/>
      <w:numFmt w:val="bullet"/>
      <w:lvlText w:val="•"/>
      <w:lvlJc w:val="left"/>
      <w:pPr>
        <w:ind w:left="2520"/>
      </w:pPr>
      <w:rPr>
        <w:rFonts w:ascii="Arial" w:eastAsia="Arial" w:hAnsi="Arial" w:cs="Arial"/>
        <w:b/>
        <w:bCs/>
        <w:i w:val="0"/>
        <w:strike w:val="0"/>
        <w:dstrike w:val="0"/>
        <w:color w:val="181717"/>
        <w:sz w:val="25"/>
        <w:szCs w:val="25"/>
        <w:u w:val="none" w:color="000000"/>
        <w:bdr w:val="none" w:sz="0" w:space="0" w:color="auto"/>
        <w:shd w:val="clear" w:color="auto" w:fill="auto"/>
        <w:vertAlign w:val="baseline"/>
      </w:rPr>
    </w:lvl>
    <w:lvl w:ilvl="4" w:tplc="CBF63062">
      <w:start w:val="1"/>
      <w:numFmt w:val="bullet"/>
      <w:lvlText w:val="o"/>
      <w:lvlJc w:val="left"/>
      <w:pPr>
        <w:ind w:left="3240"/>
      </w:pPr>
      <w:rPr>
        <w:rFonts w:ascii="Arial" w:eastAsia="Arial" w:hAnsi="Arial" w:cs="Arial"/>
        <w:b/>
        <w:bCs/>
        <w:i w:val="0"/>
        <w:strike w:val="0"/>
        <w:dstrike w:val="0"/>
        <w:color w:val="181717"/>
        <w:sz w:val="25"/>
        <w:szCs w:val="25"/>
        <w:u w:val="none" w:color="000000"/>
        <w:bdr w:val="none" w:sz="0" w:space="0" w:color="auto"/>
        <w:shd w:val="clear" w:color="auto" w:fill="auto"/>
        <w:vertAlign w:val="baseline"/>
      </w:rPr>
    </w:lvl>
    <w:lvl w:ilvl="5" w:tplc="77FC836E">
      <w:start w:val="1"/>
      <w:numFmt w:val="bullet"/>
      <w:lvlText w:val="▪"/>
      <w:lvlJc w:val="left"/>
      <w:pPr>
        <w:ind w:left="3960"/>
      </w:pPr>
      <w:rPr>
        <w:rFonts w:ascii="Arial" w:eastAsia="Arial" w:hAnsi="Arial" w:cs="Arial"/>
        <w:b/>
        <w:bCs/>
        <w:i w:val="0"/>
        <w:strike w:val="0"/>
        <w:dstrike w:val="0"/>
        <w:color w:val="181717"/>
        <w:sz w:val="25"/>
        <w:szCs w:val="25"/>
        <w:u w:val="none" w:color="000000"/>
        <w:bdr w:val="none" w:sz="0" w:space="0" w:color="auto"/>
        <w:shd w:val="clear" w:color="auto" w:fill="auto"/>
        <w:vertAlign w:val="baseline"/>
      </w:rPr>
    </w:lvl>
    <w:lvl w:ilvl="6" w:tplc="7CB46C8A">
      <w:start w:val="1"/>
      <w:numFmt w:val="bullet"/>
      <w:lvlText w:val="•"/>
      <w:lvlJc w:val="left"/>
      <w:pPr>
        <w:ind w:left="4680"/>
      </w:pPr>
      <w:rPr>
        <w:rFonts w:ascii="Arial" w:eastAsia="Arial" w:hAnsi="Arial" w:cs="Arial"/>
        <w:b/>
        <w:bCs/>
        <w:i w:val="0"/>
        <w:strike w:val="0"/>
        <w:dstrike w:val="0"/>
        <w:color w:val="181717"/>
        <w:sz w:val="25"/>
        <w:szCs w:val="25"/>
        <w:u w:val="none" w:color="000000"/>
        <w:bdr w:val="none" w:sz="0" w:space="0" w:color="auto"/>
        <w:shd w:val="clear" w:color="auto" w:fill="auto"/>
        <w:vertAlign w:val="baseline"/>
      </w:rPr>
    </w:lvl>
    <w:lvl w:ilvl="7" w:tplc="679C54E6">
      <w:start w:val="1"/>
      <w:numFmt w:val="bullet"/>
      <w:lvlText w:val="o"/>
      <w:lvlJc w:val="left"/>
      <w:pPr>
        <w:ind w:left="5400"/>
      </w:pPr>
      <w:rPr>
        <w:rFonts w:ascii="Arial" w:eastAsia="Arial" w:hAnsi="Arial" w:cs="Arial"/>
        <w:b/>
        <w:bCs/>
        <w:i w:val="0"/>
        <w:strike w:val="0"/>
        <w:dstrike w:val="0"/>
        <w:color w:val="181717"/>
        <w:sz w:val="25"/>
        <w:szCs w:val="25"/>
        <w:u w:val="none" w:color="000000"/>
        <w:bdr w:val="none" w:sz="0" w:space="0" w:color="auto"/>
        <w:shd w:val="clear" w:color="auto" w:fill="auto"/>
        <w:vertAlign w:val="baseline"/>
      </w:rPr>
    </w:lvl>
    <w:lvl w:ilvl="8" w:tplc="822E94F6">
      <w:start w:val="1"/>
      <w:numFmt w:val="bullet"/>
      <w:lvlText w:val="▪"/>
      <w:lvlJc w:val="left"/>
      <w:pPr>
        <w:ind w:left="6120"/>
      </w:pPr>
      <w:rPr>
        <w:rFonts w:ascii="Arial" w:eastAsia="Arial" w:hAnsi="Arial" w:cs="Arial"/>
        <w:b/>
        <w:bCs/>
        <w:i w:val="0"/>
        <w:strike w:val="0"/>
        <w:dstrike w:val="0"/>
        <w:color w:val="181717"/>
        <w:sz w:val="25"/>
        <w:szCs w:val="25"/>
        <w:u w:val="none" w:color="000000"/>
        <w:bdr w:val="none" w:sz="0" w:space="0" w:color="auto"/>
        <w:shd w:val="clear" w:color="auto" w:fill="auto"/>
        <w:vertAlign w:val="baseline"/>
      </w:rPr>
    </w:lvl>
  </w:abstractNum>
  <w:abstractNum w:abstractNumId="341" w15:restartNumberingAfterBreak="0">
    <w:nsid w:val="4B067C55"/>
    <w:multiLevelType w:val="hybridMultilevel"/>
    <w:tmpl w:val="17522A66"/>
    <w:lvl w:ilvl="0" w:tplc="D2803642">
      <w:start w:val="1"/>
      <w:numFmt w:val="lowerLetter"/>
      <w:lvlText w:val="%1)"/>
      <w:lvlJc w:val="left"/>
      <w:pPr>
        <w:ind w:left="52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DCA2D11C">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D8A83646">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77D6C910">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EBF26368">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25E41D14">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DBCCB552">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DEE1544">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2160B6EE">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42" w15:restartNumberingAfterBreak="0">
    <w:nsid w:val="4B390629"/>
    <w:multiLevelType w:val="hybridMultilevel"/>
    <w:tmpl w:val="EBA0F0DE"/>
    <w:lvl w:ilvl="0" w:tplc="3B7EB640">
      <w:start w:val="1"/>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4DB6AC08">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56102598">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7A602E1A">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0C64B7A6">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E6DAC2DE">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3992F9A2">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556EBBAA">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0688EE64">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43" w15:restartNumberingAfterBreak="0">
    <w:nsid w:val="4B6067DF"/>
    <w:multiLevelType w:val="hybridMultilevel"/>
    <w:tmpl w:val="34029ADC"/>
    <w:lvl w:ilvl="0" w:tplc="8C38DA2E">
      <w:start w:val="1"/>
      <w:numFmt w:val="lowerLetter"/>
      <w:lvlText w:val="%1)"/>
      <w:lvlJc w:val="left"/>
      <w:pPr>
        <w:ind w:left="66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948C3D4C">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EAC4F4FA">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C05AF31A">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DDB8641A">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9D623C96">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C52E2AFA">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2ABCFA0C">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44EC7780">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44" w15:restartNumberingAfterBreak="0">
    <w:nsid w:val="4B8B510D"/>
    <w:multiLevelType w:val="hybridMultilevel"/>
    <w:tmpl w:val="5AFA8478"/>
    <w:lvl w:ilvl="0" w:tplc="7F86C0E8">
      <w:start w:val="1"/>
      <w:numFmt w:val="lowerLetter"/>
      <w:lvlText w:val="%1)"/>
      <w:lvlJc w:val="left"/>
      <w:pPr>
        <w:ind w:left="53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0700F4D0">
      <w:start w:val="1"/>
      <w:numFmt w:val="lowerLetter"/>
      <w:lvlText w:val="%2"/>
      <w:lvlJc w:val="left"/>
      <w:pPr>
        <w:ind w:left="119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5B16B3DC">
      <w:start w:val="1"/>
      <w:numFmt w:val="lowerRoman"/>
      <w:lvlText w:val="%3"/>
      <w:lvlJc w:val="left"/>
      <w:pPr>
        <w:ind w:left="191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857092E4">
      <w:start w:val="1"/>
      <w:numFmt w:val="decimal"/>
      <w:lvlText w:val="%4"/>
      <w:lvlJc w:val="left"/>
      <w:pPr>
        <w:ind w:left="263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A8F4267C">
      <w:start w:val="1"/>
      <w:numFmt w:val="lowerLetter"/>
      <w:lvlText w:val="%5"/>
      <w:lvlJc w:val="left"/>
      <w:pPr>
        <w:ind w:left="335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EC8C533E">
      <w:start w:val="1"/>
      <w:numFmt w:val="lowerRoman"/>
      <w:lvlText w:val="%6"/>
      <w:lvlJc w:val="left"/>
      <w:pPr>
        <w:ind w:left="407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02AE434C">
      <w:start w:val="1"/>
      <w:numFmt w:val="decimal"/>
      <w:lvlText w:val="%7"/>
      <w:lvlJc w:val="left"/>
      <w:pPr>
        <w:ind w:left="479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4C9EBA78">
      <w:start w:val="1"/>
      <w:numFmt w:val="lowerLetter"/>
      <w:lvlText w:val="%8"/>
      <w:lvlJc w:val="left"/>
      <w:pPr>
        <w:ind w:left="551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0E4A7ABC">
      <w:start w:val="1"/>
      <w:numFmt w:val="lowerRoman"/>
      <w:lvlText w:val="%9"/>
      <w:lvlJc w:val="left"/>
      <w:pPr>
        <w:ind w:left="623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45" w15:restartNumberingAfterBreak="0">
    <w:nsid w:val="4B96083E"/>
    <w:multiLevelType w:val="multilevel"/>
    <w:tmpl w:val="E63C3506"/>
    <w:lvl w:ilvl="0">
      <w:start w:val="1"/>
      <w:numFmt w:val="decimal"/>
      <w:lvlText w:val="%1"/>
      <w:lvlJc w:val="left"/>
      <w:pPr>
        <w:ind w:left="36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1">
      <w:start w:val="2"/>
      <w:numFmt w:val="decimal"/>
      <w:lvlRestart w:val="0"/>
      <w:lvlText w:val="%1.%2."/>
      <w:lvlJc w:val="left"/>
      <w:pPr>
        <w:ind w:left="1144"/>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abstractNum>
  <w:abstractNum w:abstractNumId="346" w15:restartNumberingAfterBreak="0">
    <w:nsid w:val="4BB06C8C"/>
    <w:multiLevelType w:val="hybridMultilevel"/>
    <w:tmpl w:val="E5DEF436"/>
    <w:lvl w:ilvl="0" w:tplc="84E823BE">
      <w:start w:val="2"/>
      <w:numFmt w:val="decimal"/>
      <w:lvlText w:val="%1."/>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727A24CA">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E26C0426">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9BE0504C">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EBDE5FDA">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C3A2B486">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04AC85E0">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7B8A0056">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2326CE48">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47" w15:restartNumberingAfterBreak="0">
    <w:nsid w:val="4C412F3C"/>
    <w:multiLevelType w:val="hybridMultilevel"/>
    <w:tmpl w:val="8F7890D0"/>
    <w:lvl w:ilvl="0" w:tplc="023AAADC">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5DD079FA">
      <w:start w:val="1"/>
      <w:numFmt w:val="bullet"/>
      <w:lvlText w:val="o"/>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D87A82E4">
      <w:start w:val="1"/>
      <w:numFmt w:val="bullet"/>
      <w:lvlText w:val="▪"/>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F72E53C8">
      <w:start w:val="1"/>
      <w:numFmt w:val="bullet"/>
      <w:lvlText w:val="•"/>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B3D6A8DE">
      <w:start w:val="1"/>
      <w:numFmt w:val="bullet"/>
      <w:lvlText w:val="o"/>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17E877E">
      <w:start w:val="1"/>
      <w:numFmt w:val="bullet"/>
      <w:lvlText w:val="▪"/>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5298E382">
      <w:start w:val="1"/>
      <w:numFmt w:val="bullet"/>
      <w:lvlText w:val="•"/>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6742A18">
      <w:start w:val="1"/>
      <w:numFmt w:val="bullet"/>
      <w:lvlText w:val="o"/>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49DE5114">
      <w:start w:val="1"/>
      <w:numFmt w:val="bullet"/>
      <w:lvlText w:val="▪"/>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48" w15:restartNumberingAfterBreak="0">
    <w:nsid w:val="4C495B8E"/>
    <w:multiLevelType w:val="hybridMultilevel"/>
    <w:tmpl w:val="5008BBCA"/>
    <w:lvl w:ilvl="0" w:tplc="D63EA88C">
      <w:start w:val="2"/>
      <w:numFmt w:val="lowerLetter"/>
      <w:lvlText w:val="%1)"/>
      <w:lvlJc w:val="left"/>
      <w:pPr>
        <w:ind w:left="3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95241BB0">
      <w:start w:val="1"/>
      <w:numFmt w:val="lowerLetter"/>
      <w:lvlText w:val="%2"/>
      <w:lvlJc w:val="left"/>
      <w:pPr>
        <w:ind w:left="122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9A66BD76">
      <w:start w:val="1"/>
      <w:numFmt w:val="lowerRoman"/>
      <w:lvlText w:val="%3"/>
      <w:lvlJc w:val="left"/>
      <w:pPr>
        <w:ind w:left="194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F566D5AE">
      <w:start w:val="1"/>
      <w:numFmt w:val="decimal"/>
      <w:lvlText w:val="%4"/>
      <w:lvlJc w:val="left"/>
      <w:pPr>
        <w:ind w:left="266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F604B8B8">
      <w:start w:val="1"/>
      <w:numFmt w:val="lowerLetter"/>
      <w:lvlText w:val="%5"/>
      <w:lvlJc w:val="left"/>
      <w:pPr>
        <w:ind w:left="338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F4669C74">
      <w:start w:val="1"/>
      <w:numFmt w:val="lowerRoman"/>
      <w:lvlText w:val="%6"/>
      <w:lvlJc w:val="left"/>
      <w:pPr>
        <w:ind w:left="41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A824D7F2">
      <w:start w:val="1"/>
      <w:numFmt w:val="decimal"/>
      <w:lvlText w:val="%7"/>
      <w:lvlJc w:val="left"/>
      <w:pPr>
        <w:ind w:left="482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EB384080">
      <w:start w:val="1"/>
      <w:numFmt w:val="lowerLetter"/>
      <w:lvlText w:val="%8"/>
      <w:lvlJc w:val="left"/>
      <w:pPr>
        <w:ind w:left="554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FB76ABFE">
      <w:start w:val="1"/>
      <w:numFmt w:val="lowerRoman"/>
      <w:lvlText w:val="%9"/>
      <w:lvlJc w:val="left"/>
      <w:pPr>
        <w:ind w:left="626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49" w15:restartNumberingAfterBreak="0">
    <w:nsid w:val="4CB57253"/>
    <w:multiLevelType w:val="hybridMultilevel"/>
    <w:tmpl w:val="5DE0F09E"/>
    <w:lvl w:ilvl="0" w:tplc="7298AA76">
      <w:start w:val="1"/>
      <w:numFmt w:val="lowerLetter"/>
      <w:lvlText w:val="%1)"/>
      <w:lvlJc w:val="left"/>
      <w:pPr>
        <w:ind w:left="27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135E7DB4">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0234CE20">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2D4037B8">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0A9E997A">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64B87FD4">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525E6DAE">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2A6014C2">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9E64DB9C">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50" w15:restartNumberingAfterBreak="0">
    <w:nsid w:val="4CFC19B7"/>
    <w:multiLevelType w:val="hybridMultilevel"/>
    <w:tmpl w:val="680026A0"/>
    <w:lvl w:ilvl="0" w:tplc="3B521550">
      <w:start w:val="2"/>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DB12FED8">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340E81D4">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3B5CBC1C">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34B0CF8A">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10E7444">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D8445896">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F5AA28DE">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4D1ED84C">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51" w15:restartNumberingAfterBreak="0">
    <w:nsid w:val="4D660FDA"/>
    <w:multiLevelType w:val="hybridMultilevel"/>
    <w:tmpl w:val="AA645080"/>
    <w:lvl w:ilvl="0" w:tplc="BB30B04E">
      <w:start w:val="1"/>
      <w:numFmt w:val="decimal"/>
      <w:lvlText w:val="%1."/>
      <w:lvlJc w:val="left"/>
      <w:pPr>
        <w:ind w:left="63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17B6E732">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E72E928E">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C3F073B0">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951CFD0C">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74C895D0">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E53CE598">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77F445B4">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9B02D3A">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52" w15:restartNumberingAfterBreak="0">
    <w:nsid w:val="4D700646"/>
    <w:multiLevelType w:val="hybridMultilevel"/>
    <w:tmpl w:val="A9AEF7D8"/>
    <w:lvl w:ilvl="0" w:tplc="B53435BA">
      <w:start w:val="1"/>
      <w:numFmt w:val="lowerLetter"/>
      <w:lvlText w:val="%1)"/>
      <w:lvlJc w:val="left"/>
      <w:pPr>
        <w:ind w:left="53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7638C5D0">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39E2DAC6">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80E8BF6E">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98940030">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93B87228">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EAF2F9C0">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EE70CAA8">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2962ECB6">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53" w15:restartNumberingAfterBreak="0">
    <w:nsid w:val="4D8D6AB0"/>
    <w:multiLevelType w:val="hybridMultilevel"/>
    <w:tmpl w:val="43CC677E"/>
    <w:lvl w:ilvl="0" w:tplc="CA604F08">
      <w:start w:val="1"/>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6BA03C5A">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99FCE70A">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035E9B7A">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42F40BF8">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99A4B050">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77F8E09E">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BFEC697C">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3006C192">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54" w15:restartNumberingAfterBreak="0">
    <w:nsid w:val="4D8F20C5"/>
    <w:multiLevelType w:val="hybridMultilevel"/>
    <w:tmpl w:val="BB622C22"/>
    <w:lvl w:ilvl="0" w:tplc="58DEB9B4">
      <w:start w:val="1"/>
      <w:numFmt w:val="bullet"/>
      <w:lvlText w:val="–"/>
      <w:lvlJc w:val="left"/>
      <w:pPr>
        <w:ind w:left="27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D23616B2">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075E1BBA">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FC085402">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49EEC57E">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26003802">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F9D4E54C">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3C0C06D0">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A9162EF4">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55" w15:restartNumberingAfterBreak="0">
    <w:nsid w:val="4DE1029F"/>
    <w:multiLevelType w:val="hybridMultilevel"/>
    <w:tmpl w:val="60BC7EF2"/>
    <w:lvl w:ilvl="0" w:tplc="A3CEAB62">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44305AD2">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AD3435E2">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802470B6">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953242F0">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498E24CE">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6C7064D0">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07989CB8">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DFA8B3E2">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56" w15:restartNumberingAfterBreak="0">
    <w:nsid w:val="4DF57D9F"/>
    <w:multiLevelType w:val="hybridMultilevel"/>
    <w:tmpl w:val="23BAFBFA"/>
    <w:lvl w:ilvl="0" w:tplc="3E50F288">
      <w:start w:val="1"/>
      <w:numFmt w:val="lowerLetter"/>
      <w:lvlText w:val="%1)"/>
      <w:lvlJc w:val="left"/>
      <w:pPr>
        <w:ind w:left="67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CF2AF80A">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33301770">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A9D024CE">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627A57B4">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F9304FA2">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730E622E">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07A22436">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7120327E">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57" w15:restartNumberingAfterBreak="0">
    <w:nsid w:val="4E2702CF"/>
    <w:multiLevelType w:val="hybridMultilevel"/>
    <w:tmpl w:val="BE7AF0EC"/>
    <w:lvl w:ilvl="0" w:tplc="3CBEA052">
      <w:start w:val="1"/>
      <w:numFmt w:val="bullet"/>
      <w:lvlText w:val="–"/>
      <w:lvlJc w:val="left"/>
      <w:pPr>
        <w:ind w:left="256"/>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7ECA880">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A2BA3482">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C4CA3004">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569039EA">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57A26666">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F1E0DAF6">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9A6C458">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0FC8CDAE">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58" w15:restartNumberingAfterBreak="0">
    <w:nsid w:val="4E5E1FDF"/>
    <w:multiLevelType w:val="hybridMultilevel"/>
    <w:tmpl w:val="BB6E2158"/>
    <w:lvl w:ilvl="0" w:tplc="A754DFE2">
      <w:start w:val="1"/>
      <w:numFmt w:val="lowerLetter"/>
      <w:lvlText w:val="%1)"/>
      <w:lvlJc w:val="left"/>
      <w:pPr>
        <w:ind w:left="53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89FCF9E2">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1F5EA188">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5F025AD0">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7262914A">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708631AC">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14788F68">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1E585C8C">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E4541DEA">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59" w15:restartNumberingAfterBreak="0">
    <w:nsid w:val="4EB52DE1"/>
    <w:multiLevelType w:val="hybridMultilevel"/>
    <w:tmpl w:val="7AAECA7E"/>
    <w:lvl w:ilvl="0" w:tplc="D270B8C6">
      <w:start w:val="1"/>
      <w:numFmt w:val="bullet"/>
      <w:lvlText w:val="–"/>
      <w:lvlJc w:val="left"/>
      <w:pPr>
        <w:ind w:left="256"/>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2A183B04">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8A405D62">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E5DA9E9E">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A2203366">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4F04A754">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BCE8A012">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67FA7172">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81066464">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60" w15:restartNumberingAfterBreak="0">
    <w:nsid w:val="4EC21CF0"/>
    <w:multiLevelType w:val="hybridMultilevel"/>
    <w:tmpl w:val="BE6850DC"/>
    <w:lvl w:ilvl="0" w:tplc="577CCAE2">
      <w:start w:val="1"/>
      <w:numFmt w:val="lowerLetter"/>
      <w:lvlText w:val="%1)"/>
      <w:lvlJc w:val="left"/>
      <w:pPr>
        <w:ind w:left="53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DC146B34">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17740EBE">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F740DD40">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608AE50C">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BF58055A">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A5425DF2">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8ACC46B2">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A42EFDBC">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61" w15:restartNumberingAfterBreak="0">
    <w:nsid w:val="4EE44AE3"/>
    <w:multiLevelType w:val="hybridMultilevel"/>
    <w:tmpl w:val="698A6D48"/>
    <w:lvl w:ilvl="0" w:tplc="FF1A395A">
      <w:start w:val="1"/>
      <w:numFmt w:val="bullet"/>
      <w:lvlText w:val="–"/>
      <w:lvlJc w:val="left"/>
      <w:pPr>
        <w:ind w:left="146"/>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7CEABA22">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27CAEE0A">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AD60A62C">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575CDFEC">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DC23512">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618CACDE">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4B2686CA">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9526597C">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62" w15:restartNumberingAfterBreak="0">
    <w:nsid w:val="4F6B798C"/>
    <w:multiLevelType w:val="hybridMultilevel"/>
    <w:tmpl w:val="8D6037B0"/>
    <w:lvl w:ilvl="0" w:tplc="EAB23A24">
      <w:start w:val="1"/>
      <w:numFmt w:val="lowerLetter"/>
      <w:lvlText w:val="%1)"/>
      <w:lvlJc w:val="left"/>
      <w:pPr>
        <w:ind w:left="3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D58A5FC">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21DC6848">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F844FBBC">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F5FC60FC">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950B006">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3DC1FA6">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922ABE66">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DA349E2E">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63" w15:restartNumberingAfterBreak="0">
    <w:nsid w:val="4F7050CF"/>
    <w:multiLevelType w:val="hybridMultilevel"/>
    <w:tmpl w:val="D1565722"/>
    <w:lvl w:ilvl="0" w:tplc="35CAF640">
      <w:start w:val="1"/>
      <w:numFmt w:val="decimal"/>
      <w:lvlText w:val="%1"/>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80BE6D12">
      <w:start w:val="1"/>
      <w:numFmt w:val="lowerLetter"/>
      <w:lvlText w:val="%2"/>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E87EDD16">
      <w:start w:val="2"/>
      <w:numFmt w:val="lowerLetter"/>
      <w:lvlRestart w:val="0"/>
      <w:lvlText w:val="%3)"/>
      <w:lvlJc w:val="left"/>
      <w:pPr>
        <w:ind w:left="27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39C6EB22">
      <w:start w:val="1"/>
      <w:numFmt w:val="decimal"/>
      <w:lvlText w:val="%4"/>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24043868">
      <w:start w:val="1"/>
      <w:numFmt w:val="lowerLetter"/>
      <w:lvlText w:val="%5"/>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7A2A0436">
      <w:start w:val="1"/>
      <w:numFmt w:val="lowerRoman"/>
      <w:lvlText w:val="%6"/>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D4A2E3CE">
      <w:start w:val="1"/>
      <w:numFmt w:val="decimal"/>
      <w:lvlText w:val="%7"/>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E294DC9A">
      <w:start w:val="1"/>
      <w:numFmt w:val="lowerLetter"/>
      <w:lvlText w:val="%8"/>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7E76E97A">
      <w:start w:val="1"/>
      <w:numFmt w:val="lowerRoman"/>
      <w:lvlText w:val="%9"/>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64" w15:restartNumberingAfterBreak="0">
    <w:nsid w:val="4F9B435D"/>
    <w:multiLevelType w:val="hybridMultilevel"/>
    <w:tmpl w:val="20F6F50E"/>
    <w:lvl w:ilvl="0" w:tplc="A8961052">
      <w:start w:val="1"/>
      <w:numFmt w:val="bullet"/>
      <w:lvlText w:val="–"/>
      <w:lvlJc w:val="left"/>
      <w:pPr>
        <w:ind w:left="46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9332601A">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5AA6ED20">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9710CE32">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01E85F30">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444A536A">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80CA94E">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94EEFA2A">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A99AF750">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65" w15:restartNumberingAfterBreak="0">
    <w:nsid w:val="4FA40C6C"/>
    <w:multiLevelType w:val="hybridMultilevel"/>
    <w:tmpl w:val="78F4CECC"/>
    <w:lvl w:ilvl="0" w:tplc="E80E2718">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0E5EAA8C">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8CAC5BA">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0B04DD5C">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C2F2782C">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B6240F80">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EC761D58">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3E4671FE">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7610C1F8">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66" w15:restartNumberingAfterBreak="0">
    <w:nsid w:val="4FB10818"/>
    <w:multiLevelType w:val="hybridMultilevel"/>
    <w:tmpl w:val="447A8208"/>
    <w:lvl w:ilvl="0" w:tplc="122682D0">
      <w:start w:val="1"/>
      <w:numFmt w:val="lowerLetter"/>
      <w:lvlText w:val="%1)"/>
      <w:lvlJc w:val="left"/>
      <w:pPr>
        <w:ind w:left="52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DCB84286">
      <w:start w:val="1"/>
      <w:numFmt w:val="lowerLetter"/>
      <w:lvlText w:val="%2"/>
      <w:lvlJc w:val="left"/>
      <w:pPr>
        <w:ind w:left="117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6688E7FE">
      <w:start w:val="1"/>
      <w:numFmt w:val="lowerRoman"/>
      <w:lvlText w:val="%3"/>
      <w:lvlJc w:val="left"/>
      <w:pPr>
        <w:ind w:left="189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BCCC57D2">
      <w:start w:val="1"/>
      <w:numFmt w:val="decimal"/>
      <w:lvlText w:val="%4"/>
      <w:lvlJc w:val="left"/>
      <w:pPr>
        <w:ind w:left="261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8160B668">
      <w:start w:val="1"/>
      <w:numFmt w:val="lowerLetter"/>
      <w:lvlText w:val="%5"/>
      <w:lvlJc w:val="left"/>
      <w:pPr>
        <w:ind w:left="333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61403BC6">
      <w:start w:val="1"/>
      <w:numFmt w:val="lowerRoman"/>
      <w:lvlText w:val="%6"/>
      <w:lvlJc w:val="left"/>
      <w:pPr>
        <w:ind w:left="405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268345A">
      <w:start w:val="1"/>
      <w:numFmt w:val="decimal"/>
      <w:lvlText w:val="%7"/>
      <w:lvlJc w:val="left"/>
      <w:pPr>
        <w:ind w:left="477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C8D09142">
      <w:start w:val="1"/>
      <w:numFmt w:val="lowerLetter"/>
      <w:lvlText w:val="%8"/>
      <w:lvlJc w:val="left"/>
      <w:pPr>
        <w:ind w:left="549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097A0FB6">
      <w:start w:val="1"/>
      <w:numFmt w:val="lowerRoman"/>
      <w:lvlText w:val="%9"/>
      <w:lvlJc w:val="left"/>
      <w:pPr>
        <w:ind w:left="621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67" w15:restartNumberingAfterBreak="0">
    <w:nsid w:val="4FE65EC3"/>
    <w:multiLevelType w:val="hybridMultilevel"/>
    <w:tmpl w:val="47DE5DA4"/>
    <w:lvl w:ilvl="0" w:tplc="D108987A">
      <w:start w:val="2"/>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1BFC19F6">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72D84D9E">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3B2ECBF6">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3ED4C7EA">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D28E499A">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21E6CB18">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06DC86C8">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4A806EA0">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68" w15:restartNumberingAfterBreak="0">
    <w:nsid w:val="5063314D"/>
    <w:multiLevelType w:val="hybridMultilevel"/>
    <w:tmpl w:val="189C7738"/>
    <w:lvl w:ilvl="0" w:tplc="452E51E8">
      <w:start w:val="1"/>
      <w:numFmt w:val="bullet"/>
      <w:lvlText w:val="–"/>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932C98C8">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AD0E7362">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F2ECED52">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EDF6A8D0">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D91E09B0">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1012D5A2">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49B072EC">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6A0E2DCA">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69" w15:restartNumberingAfterBreak="0">
    <w:nsid w:val="50D36201"/>
    <w:multiLevelType w:val="hybridMultilevel"/>
    <w:tmpl w:val="F43C4656"/>
    <w:lvl w:ilvl="0" w:tplc="B1F0E29A">
      <w:start w:val="1"/>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E1D671AC">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62E8F36E">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660409E2">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9D1CD410">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F9388D7E">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E3C187C">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0208562">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7C149820">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70" w15:restartNumberingAfterBreak="0">
    <w:nsid w:val="510F6777"/>
    <w:multiLevelType w:val="hybridMultilevel"/>
    <w:tmpl w:val="0E3672CA"/>
    <w:lvl w:ilvl="0" w:tplc="2556CC0C">
      <w:start w:val="1"/>
      <w:numFmt w:val="bullet"/>
      <w:lvlText w:val="–"/>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5DC23396">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778EE236">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EA8469F2">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F4BC7CDE">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C634541A">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DD40647A">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07B06134">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7DEC328C">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71" w15:restartNumberingAfterBreak="0">
    <w:nsid w:val="512A7332"/>
    <w:multiLevelType w:val="hybridMultilevel"/>
    <w:tmpl w:val="49747BA6"/>
    <w:lvl w:ilvl="0" w:tplc="0922C63A">
      <w:start w:val="1"/>
      <w:numFmt w:val="bullet"/>
      <w:lvlText w:val="–"/>
      <w:lvlJc w:val="left"/>
      <w:pPr>
        <w:ind w:left="18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1D746D70">
      <w:start w:val="1"/>
      <w:numFmt w:val="bullet"/>
      <w:lvlText w:val="o"/>
      <w:lvlJc w:val="left"/>
      <w:pPr>
        <w:ind w:left="118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DA268C08">
      <w:start w:val="1"/>
      <w:numFmt w:val="bullet"/>
      <w:lvlText w:val="▪"/>
      <w:lvlJc w:val="left"/>
      <w:pPr>
        <w:ind w:left="190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96CEEDB8">
      <w:start w:val="1"/>
      <w:numFmt w:val="bullet"/>
      <w:lvlText w:val="•"/>
      <w:lvlJc w:val="left"/>
      <w:pPr>
        <w:ind w:left="262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608070BC">
      <w:start w:val="1"/>
      <w:numFmt w:val="bullet"/>
      <w:lvlText w:val="o"/>
      <w:lvlJc w:val="left"/>
      <w:pPr>
        <w:ind w:left="334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70282650">
      <w:start w:val="1"/>
      <w:numFmt w:val="bullet"/>
      <w:lvlText w:val="▪"/>
      <w:lvlJc w:val="left"/>
      <w:pPr>
        <w:ind w:left="406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2E780676">
      <w:start w:val="1"/>
      <w:numFmt w:val="bullet"/>
      <w:lvlText w:val="•"/>
      <w:lvlJc w:val="left"/>
      <w:pPr>
        <w:ind w:left="478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4C6C1C40">
      <w:start w:val="1"/>
      <w:numFmt w:val="bullet"/>
      <w:lvlText w:val="o"/>
      <w:lvlJc w:val="left"/>
      <w:pPr>
        <w:ind w:left="550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2C34108C">
      <w:start w:val="1"/>
      <w:numFmt w:val="bullet"/>
      <w:lvlText w:val="▪"/>
      <w:lvlJc w:val="left"/>
      <w:pPr>
        <w:ind w:left="622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72" w15:restartNumberingAfterBreak="0">
    <w:nsid w:val="516D1A5D"/>
    <w:multiLevelType w:val="hybridMultilevel"/>
    <w:tmpl w:val="272C4B1A"/>
    <w:lvl w:ilvl="0" w:tplc="732E2988">
      <w:start w:val="3"/>
      <w:numFmt w:val="decimal"/>
      <w:lvlText w:val="%1."/>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9DF8D09C">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7B0CDEE0">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CFA68834">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BCDCE766">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DABE3904">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CCE0332E">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B762B8CC">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E5DEFFF4">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73" w15:restartNumberingAfterBreak="0">
    <w:nsid w:val="51B3771C"/>
    <w:multiLevelType w:val="hybridMultilevel"/>
    <w:tmpl w:val="6F1CEA84"/>
    <w:lvl w:ilvl="0" w:tplc="7FCAF65E">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2F94BB50">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6456C7CE">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D4BCAE2C">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63761560">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65AAFE6">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40654EC">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5FA6CB76">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F1AAA942">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74" w15:restartNumberingAfterBreak="0">
    <w:nsid w:val="521A0837"/>
    <w:multiLevelType w:val="hybridMultilevel"/>
    <w:tmpl w:val="BFEC7CB8"/>
    <w:lvl w:ilvl="0" w:tplc="25209384">
      <w:start w:val="2"/>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93DE460C">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9C026C9C">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04A6B620">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594886FE">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31DAF4C4">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B972EA2E">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0102174">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E098DC66">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75" w15:restartNumberingAfterBreak="0">
    <w:nsid w:val="522C2A89"/>
    <w:multiLevelType w:val="hybridMultilevel"/>
    <w:tmpl w:val="01207D60"/>
    <w:lvl w:ilvl="0" w:tplc="3432D3FC">
      <w:start w:val="1"/>
      <w:numFmt w:val="bullet"/>
      <w:lvlText w:val="–"/>
      <w:lvlJc w:val="left"/>
      <w:pPr>
        <w:ind w:left="51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648B8A4">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1A1E561A">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9B7A1886">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15E0A704">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F716B75E">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13BA205E">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3C2A698E">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CAC441A6">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76" w15:restartNumberingAfterBreak="0">
    <w:nsid w:val="52321BF5"/>
    <w:multiLevelType w:val="hybridMultilevel"/>
    <w:tmpl w:val="5802D11E"/>
    <w:lvl w:ilvl="0" w:tplc="082CD84E">
      <w:start w:val="1"/>
      <w:numFmt w:val="bullet"/>
      <w:lvlText w:val="–"/>
      <w:lvlJc w:val="left"/>
      <w:pPr>
        <w:ind w:left="27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DD1C1CF6">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8E524D1E">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CCAA1796">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3BC08450">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74426346">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C98C755C">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5BE0F40">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77B005A4">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77" w15:restartNumberingAfterBreak="0">
    <w:nsid w:val="52AC5AEA"/>
    <w:multiLevelType w:val="hybridMultilevel"/>
    <w:tmpl w:val="FFA2A5F4"/>
    <w:lvl w:ilvl="0" w:tplc="24D2067E">
      <w:start w:val="1"/>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57D86F6E">
      <w:start w:val="1"/>
      <w:numFmt w:val="lowerLetter"/>
      <w:lvlText w:val="%2"/>
      <w:lvlJc w:val="left"/>
      <w:pPr>
        <w:ind w:left="119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35EE7D0E">
      <w:start w:val="1"/>
      <w:numFmt w:val="lowerRoman"/>
      <w:lvlText w:val="%3"/>
      <w:lvlJc w:val="left"/>
      <w:pPr>
        <w:ind w:left="191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0AF6D1D2">
      <w:start w:val="1"/>
      <w:numFmt w:val="decimal"/>
      <w:lvlText w:val="%4"/>
      <w:lvlJc w:val="left"/>
      <w:pPr>
        <w:ind w:left="263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09102E4C">
      <w:start w:val="1"/>
      <w:numFmt w:val="lowerLetter"/>
      <w:lvlText w:val="%5"/>
      <w:lvlJc w:val="left"/>
      <w:pPr>
        <w:ind w:left="335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7422C3C2">
      <w:start w:val="1"/>
      <w:numFmt w:val="lowerRoman"/>
      <w:lvlText w:val="%6"/>
      <w:lvlJc w:val="left"/>
      <w:pPr>
        <w:ind w:left="407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718EF122">
      <w:start w:val="1"/>
      <w:numFmt w:val="decimal"/>
      <w:lvlText w:val="%7"/>
      <w:lvlJc w:val="left"/>
      <w:pPr>
        <w:ind w:left="479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2D1CEB6A">
      <w:start w:val="1"/>
      <w:numFmt w:val="lowerLetter"/>
      <w:lvlText w:val="%8"/>
      <w:lvlJc w:val="left"/>
      <w:pPr>
        <w:ind w:left="551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BF78060C">
      <w:start w:val="1"/>
      <w:numFmt w:val="lowerRoman"/>
      <w:lvlText w:val="%9"/>
      <w:lvlJc w:val="left"/>
      <w:pPr>
        <w:ind w:left="623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78" w15:restartNumberingAfterBreak="0">
    <w:nsid w:val="52F303DD"/>
    <w:multiLevelType w:val="hybridMultilevel"/>
    <w:tmpl w:val="B80E77CC"/>
    <w:lvl w:ilvl="0" w:tplc="47E80858">
      <w:start w:val="1"/>
      <w:numFmt w:val="lowerLetter"/>
      <w:lvlText w:val="%1)"/>
      <w:lvlJc w:val="left"/>
      <w:pPr>
        <w:ind w:left="53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5BDA4A34">
      <w:start w:val="1"/>
      <w:numFmt w:val="lowerLetter"/>
      <w:lvlText w:val="%2"/>
      <w:lvlJc w:val="left"/>
      <w:pPr>
        <w:ind w:left="119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04569F44">
      <w:start w:val="1"/>
      <w:numFmt w:val="lowerRoman"/>
      <w:lvlText w:val="%3"/>
      <w:lvlJc w:val="left"/>
      <w:pPr>
        <w:ind w:left="191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6FBE270C">
      <w:start w:val="1"/>
      <w:numFmt w:val="decimal"/>
      <w:lvlText w:val="%4"/>
      <w:lvlJc w:val="left"/>
      <w:pPr>
        <w:ind w:left="263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67EC24B8">
      <w:start w:val="1"/>
      <w:numFmt w:val="lowerLetter"/>
      <w:lvlText w:val="%5"/>
      <w:lvlJc w:val="left"/>
      <w:pPr>
        <w:ind w:left="335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2AA2E660">
      <w:start w:val="1"/>
      <w:numFmt w:val="lowerRoman"/>
      <w:lvlText w:val="%6"/>
      <w:lvlJc w:val="left"/>
      <w:pPr>
        <w:ind w:left="407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77CC5D26">
      <w:start w:val="1"/>
      <w:numFmt w:val="decimal"/>
      <w:lvlText w:val="%7"/>
      <w:lvlJc w:val="left"/>
      <w:pPr>
        <w:ind w:left="479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DA9070D6">
      <w:start w:val="1"/>
      <w:numFmt w:val="lowerLetter"/>
      <w:lvlText w:val="%8"/>
      <w:lvlJc w:val="left"/>
      <w:pPr>
        <w:ind w:left="551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4D22A09E">
      <w:start w:val="1"/>
      <w:numFmt w:val="lowerRoman"/>
      <w:lvlText w:val="%9"/>
      <w:lvlJc w:val="left"/>
      <w:pPr>
        <w:ind w:left="623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79" w15:restartNumberingAfterBreak="0">
    <w:nsid w:val="53232EF1"/>
    <w:multiLevelType w:val="hybridMultilevel"/>
    <w:tmpl w:val="082E3518"/>
    <w:lvl w:ilvl="0" w:tplc="2F00A1BE">
      <w:start w:val="1"/>
      <w:numFmt w:val="decimal"/>
      <w:lvlText w:val="%1"/>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A2C28666">
      <w:start w:val="1"/>
      <w:numFmt w:val="lowerLetter"/>
      <w:lvlText w:val="%2"/>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8D509E9C">
      <w:start w:val="1"/>
      <w:numFmt w:val="decimal"/>
      <w:lvlRestart w:val="0"/>
      <w:lvlText w:val="%3."/>
      <w:lvlJc w:val="left"/>
      <w:pPr>
        <w:ind w:left="27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3A5AE94C">
      <w:start w:val="1"/>
      <w:numFmt w:val="decimal"/>
      <w:lvlText w:val="%4"/>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94C038D8">
      <w:start w:val="1"/>
      <w:numFmt w:val="lowerLetter"/>
      <w:lvlText w:val="%5"/>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300CC742">
      <w:start w:val="1"/>
      <w:numFmt w:val="lowerRoman"/>
      <w:lvlText w:val="%6"/>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D124F99C">
      <w:start w:val="1"/>
      <w:numFmt w:val="decimal"/>
      <w:lvlText w:val="%7"/>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2D0ADE6">
      <w:start w:val="1"/>
      <w:numFmt w:val="lowerLetter"/>
      <w:lvlText w:val="%8"/>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D376CF98">
      <w:start w:val="1"/>
      <w:numFmt w:val="lowerRoman"/>
      <w:lvlText w:val="%9"/>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80" w15:restartNumberingAfterBreak="0">
    <w:nsid w:val="53680F41"/>
    <w:multiLevelType w:val="hybridMultilevel"/>
    <w:tmpl w:val="B4E43A04"/>
    <w:lvl w:ilvl="0" w:tplc="03226E54">
      <w:start w:val="1"/>
      <w:numFmt w:val="decimal"/>
      <w:lvlText w:val="%1."/>
      <w:lvlJc w:val="left"/>
      <w:pPr>
        <w:ind w:left="63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E5EC3EA8">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FDCAF0C4">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59046CF2">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09BA8D14">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BFFE1526">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A4DADF10">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0FF0DD54">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6D1C2346">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81" w15:restartNumberingAfterBreak="0">
    <w:nsid w:val="538A0F6C"/>
    <w:multiLevelType w:val="hybridMultilevel"/>
    <w:tmpl w:val="9ABCB2BC"/>
    <w:lvl w:ilvl="0" w:tplc="4B265B48">
      <w:start w:val="1"/>
      <w:numFmt w:val="decimal"/>
      <w:lvlText w:val="%1."/>
      <w:lvlJc w:val="left"/>
      <w:pPr>
        <w:ind w:left="50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6E66C3C8">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72EEA01A">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923C8042">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D1C4FF68">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0F2A734">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034E3658">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2CA4E64C">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B41E816E">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82" w15:restartNumberingAfterBreak="0">
    <w:nsid w:val="539A1115"/>
    <w:multiLevelType w:val="hybridMultilevel"/>
    <w:tmpl w:val="E910C908"/>
    <w:lvl w:ilvl="0" w:tplc="C69CE30A">
      <w:start w:val="1"/>
      <w:numFmt w:val="decimal"/>
      <w:lvlText w:val="%1."/>
      <w:lvlJc w:val="left"/>
      <w:pPr>
        <w:ind w:left="63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9E386620">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AA06EF6">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3944401C">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BDE23DD0">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B060F6A4">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926CC8BA">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40508CE8">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28164CDC">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83" w15:restartNumberingAfterBreak="0">
    <w:nsid w:val="54367140"/>
    <w:multiLevelType w:val="hybridMultilevel"/>
    <w:tmpl w:val="E69EDC9A"/>
    <w:lvl w:ilvl="0" w:tplc="99F01E0E">
      <w:start w:val="1"/>
      <w:numFmt w:val="decimal"/>
      <w:lvlText w:val="%1"/>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7FCE7C76">
      <w:start w:val="1"/>
      <w:numFmt w:val="lowerLetter"/>
      <w:lvlText w:val="%2"/>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E2EC236">
      <w:start w:val="1"/>
      <w:numFmt w:val="lowerLetter"/>
      <w:lvlRestart w:val="0"/>
      <w:lvlText w:val="%3)"/>
      <w:lvlJc w:val="left"/>
      <w:pPr>
        <w:ind w:left="52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059A20D8">
      <w:start w:val="1"/>
      <w:numFmt w:val="decimal"/>
      <w:lvlText w:val="%4"/>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5AD0521C">
      <w:start w:val="1"/>
      <w:numFmt w:val="lowerLetter"/>
      <w:lvlText w:val="%5"/>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794CEF54">
      <w:start w:val="1"/>
      <w:numFmt w:val="lowerRoman"/>
      <w:lvlText w:val="%6"/>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1F6CB9E0">
      <w:start w:val="1"/>
      <w:numFmt w:val="decimal"/>
      <w:lvlText w:val="%7"/>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7BE813C4">
      <w:start w:val="1"/>
      <w:numFmt w:val="lowerLetter"/>
      <w:lvlText w:val="%8"/>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AD063974">
      <w:start w:val="1"/>
      <w:numFmt w:val="lowerRoman"/>
      <w:lvlText w:val="%9"/>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84" w15:restartNumberingAfterBreak="0">
    <w:nsid w:val="54760ADB"/>
    <w:multiLevelType w:val="hybridMultilevel"/>
    <w:tmpl w:val="6FB4BA84"/>
    <w:lvl w:ilvl="0" w:tplc="FCE8EA3E">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CB66A22E">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5226DF8E">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068C7AA6">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C17C42CA">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C17057BE">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A16647D6">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3E521C62">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33AE1038">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85" w15:restartNumberingAfterBreak="0">
    <w:nsid w:val="547B3BBE"/>
    <w:multiLevelType w:val="hybridMultilevel"/>
    <w:tmpl w:val="55F2BE5A"/>
    <w:lvl w:ilvl="0" w:tplc="00AE935E">
      <w:start w:val="1"/>
      <w:numFmt w:val="decimal"/>
      <w:lvlText w:val="%1."/>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E81AD3E0">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C75E1DB8">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624C8362">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CE32F9D4">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F60E2128">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6E485BDA">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2424D3E2">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0E3A2E96">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86" w15:restartNumberingAfterBreak="0">
    <w:nsid w:val="54E106CE"/>
    <w:multiLevelType w:val="hybridMultilevel"/>
    <w:tmpl w:val="9B7ECE70"/>
    <w:lvl w:ilvl="0" w:tplc="42FE6408">
      <w:start w:val="1"/>
      <w:numFmt w:val="bullet"/>
      <w:lvlText w:val="–"/>
      <w:lvlJc w:val="left"/>
      <w:pPr>
        <w:ind w:left="27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16D2FB00">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EF5C2BBA">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D4AED1EA">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7F100A58">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18B677A0">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B622B2A8">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6874CAD8">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345E4E4A">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87" w15:restartNumberingAfterBreak="0">
    <w:nsid w:val="550327DD"/>
    <w:multiLevelType w:val="hybridMultilevel"/>
    <w:tmpl w:val="238862E8"/>
    <w:lvl w:ilvl="0" w:tplc="D3EEE644">
      <w:start w:val="2"/>
      <w:numFmt w:val="lowerLetter"/>
      <w:lvlText w:val="%1)"/>
      <w:lvlJc w:val="left"/>
      <w:pPr>
        <w:ind w:left="51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407C463A">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A71083D4">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DDA6B21E">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BB66B4E4">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456CD14C">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C992A01C">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DAD4960C">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C6425A84">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88" w15:restartNumberingAfterBreak="0">
    <w:nsid w:val="550E4062"/>
    <w:multiLevelType w:val="hybridMultilevel"/>
    <w:tmpl w:val="55EA518E"/>
    <w:lvl w:ilvl="0" w:tplc="20549CA2">
      <w:start w:val="1"/>
      <w:numFmt w:val="decimal"/>
      <w:lvlText w:val="%1"/>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A39AE1D2">
      <w:start w:val="1"/>
      <w:numFmt w:val="lowerLetter"/>
      <w:lvlText w:val="%2"/>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E12CE5EE">
      <w:start w:val="1"/>
      <w:numFmt w:val="decimal"/>
      <w:lvlText w:val="%3."/>
      <w:lvlJc w:val="left"/>
      <w:pPr>
        <w:ind w:left="5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950EE5AE">
      <w:start w:val="1"/>
      <w:numFmt w:val="decimal"/>
      <w:lvlText w:val="%4"/>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C67AD844">
      <w:start w:val="1"/>
      <w:numFmt w:val="lowerLetter"/>
      <w:lvlText w:val="%5"/>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6B74DBB2">
      <w:start w:val="1"/>
      <w:numFmt w:val="lowerRoman"/>
      <w:lvlText w:val="%6"/>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DC02D850">
      <w:start w:val="1"/>
      <w:numFmt w:val="decimal"/>
      <w:lvlText w:val="%7"/>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FC1A3994">
      <w:start w:val="1"/>
      <w:numFmt w:val="lowerLetter"/>
      <w:lvlText w:val="%8"/>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66DA402E">
      <w:start w:val="1"/>
      <w:numFmt w:val="lowerRoman"/>
      <w:lvlText w:val="%9"/>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89" w15:restartNumberingAfterBreak="0">
    <w:nsid w:val="554209BA"/>
    <w:multiLevelType w:val="hybridMultilevel"/>
    <w:tmpl w:val="9BCC74D6"/>
    <w:lvl w:ilvl="0" w:tplc="AE7E8A24">
      <w:start w:val="1"/>
      <w:numFmt w:val="bullet"/>
      <w:lvlText w:val="–"/>
      <w:lvlJc w:val="left"/>
      <w:pPr>
        <w:ind w:left="3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29D07404">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07A0992">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A0FC63B0">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F4B8BB6A">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441EBDC4">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946469A8">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EA321C10">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E50815D0">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90" w15:restartNumberingAfterBreak="0">
    <w:nsid w:val="555E3032"/>
    <w:multiLevelType w:val="hybridMultilevel"/>
    <w:tmpl w:val="3762F2FE"/>
    <w:lvl w:ilvl="0" w:tplc="B62079CA">
      <w:start w:val="1"/>
      <w:numFmt w:val="decimal"/>
      <w:lvlText w:val="%1"/>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ADA62618">
      <w:start w:val="1"/>
      <w:numFmt w:val="lowerLetter"/>
      <w:lvlText w:val="%2"/>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E4F2C2DA">
      <w:start w:val="2"/>
      <w:numFmt w:val="lowerLetter"/>
      <w:lvlRestart w:val="0"/>
      <w:lvlText w:val="%3)"/>
      <w:lvlJc w:val="left"/>
      <w:pPr>
        <w:ind w:left="54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DF4C1A0C">
      <w:start w:val="1"/>
      <w:numFmt w:val="decimal"/>
      <w:lvlText w:val="%4"/>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7E2A776E">
      <w:start w:val="1"/>
      <w:numFmt w:val="lowerLetter"/>
      <w:lvlText w:val="%5"/>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544406F6">
      <w:start w:val="1"/>
      <w:numFmt w:val="lowerRoman"/>
      <w:lvlText w:val="%6"/>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13E890C">
      <w:start w:val="1"/>
      <w:numFmt w:val="decimal"/>
      <w:lvlText w:val="%7"/>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2DF8FA64">
      <w:start w:val="1"/>
      <w:numFmt w:val="lowerLetter"/>
      <w:lvlText w:val="%8"/>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9B60234">
      <w:start w:val="1"/>
      <w:numFmt w:val="lowerRoman"/>
      <w:lvlText w:val="%9"/>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91" w15:restartNumberingAfterBreak="0">
    <w:nsid w:val="558B7AB8"/>
    <w:multiLevelType w:val="hybridMultilevel"/>
    <w:tmpl w:val="63902310"/>
    <w:lvl w:ilvl="0" w:tplc="A7AE404C">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24D6B37A">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ECA2C328">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58B6AF72">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208CE2C0">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6A40AF14">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2ABCF35C">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C94854CA">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233638A4">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92" w15:restartNumberingAfterBreak="0">
    <w:nsid w:val="55D64073"/>
    <w:multiLevelType w:val="hybridMultilevel"/>
    <w:tmpl w:val="78AA8F70"/>
    <w:lvl w:ilvl="0" w:tplc="45EA8A12">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5EBE338C">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0688E940">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C6A65408">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2A2C5490">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91ECB38A">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3E3C149C">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123E1106">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84E6D5F0">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93" w15:restartNumberingAfterBreak="0">
    <w:nsid w:val="56414E16"/>
    <w:multiLevelType w:val="hybridMultilevel"/>
    <w:tmpl w:val="BD6C7BC4"/>
    <w:lvl w:ilvl="0" w:tplc="9E4085AA">
      <w:start w:val="1"/>
      <w:numFmt w:val="decimal"/>
      <w:lvlText w:val="%1"/>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741600EE">
      <w:start w:val="1"/>
      <w:numFmt w:val="lowerLetter"/>
      <w:lvlText w:val="%2"/>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194CBD34">
      <w:start w:val="2"/>
      <w:numFmt w:val="lowerLetter"/>
      <w:lvlRestart w:val="0"/>
      <w:lvlText w:val="%3)"/>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2F007E5E">
      <w:start w:val="1"/>
      <w:numFmt w:val="decimal"/>
      <w:lvlText w:val="%4"/>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6164C574">
      <w:start w:val="1"/>
      <w:numFmt w:val="lowerLetter"/>
      <w:lvlText w:val="%5"/>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A39C0B32">
      <w:start w:val="1"/>
      <w:numFmt w:val="lowerRoman"/>
      <w:lvlText w:val="%6"/>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FD66F1DA">
      <w:start w:val="1"/>
      <w:numFmt w:val="decimal"/>
      <w:lvlText w:val="%7"/>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D1B222F4">
      <w:start w:val="1"/>
      <w:numFmt w:val="lowerLetter"/>
      <w:lvlText w:val="%8"/>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3FB0A0D2">
      <w:start w:val="1"/>
      <w:numFmt w:val="lowerRoman"/>
      <w:lvlText w:val="%9"/>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94" w15:restartNumberingAfterBreak="0">
    <w:nsid w:val="56E717CC"/>
    <w:multiLevelType w:val="hybridMultilevel"/>
    <w:tmpl w:val="401610A0"/>
    <w:lvl w:ilvl="0" w:tplc="2580014A">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AC64FE6E">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B0A22B0">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05C25878">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545A8E52">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6FFA6A3A">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B7606928">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7EBA1EE8">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1FA43E7A">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95" w15:restartNumberingAfterBreak="0">
    <w:nsid w:val="573C5E50"/>
    <w:multiLevelType w:val="hybridMultilevel"/>
    <w:tmpl w:val="F624686E"/>
    <w:lvl w:ilvl="0" w:tplc="C330AB7A">
      <w:start w:val="2"/>
      <w:numFmt w:val="decimal"/>
      <w:lvlText w:val="%1."/>
      <w:lvlJc w:val="left"/>
      <w:pPr>
        <w:ind w:left="63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04B0147C">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2F80CC50">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BE6E0754">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A5A2E3A8">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21285B6A">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7FD0D1D0">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9C8AFC2E">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33D4C458">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96" w15:restartNumberingAfterBreak="0">
    <w:nsid w:val="57A10945"/>
    <w:multiLevelType w:val="hybridMultilevel"/>
    <w:tmpl w:val="BCF69FF4"/>
    <w:lvl w:ilvl="0" w:tplc="F7A039E8">
      <w:start w:val="1"/>
      <w:numFmt w:val="bullet"/>
      <w:lvlText w:val="–"/>
      <w:lvlJc w:val="left"/>
      <w:pPr>
        <w:ind w:left="27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DCEE2028">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08C6E9E8">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1A5C9104">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B70A820E">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CAF821EC">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A078BC5E">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DB1C39EA">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5ECC96C">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97" w15:restartNumberingAfterBreak="0">
    <w:nsid w:val="57AD5F55"/>
    <w:multiLevelType w:val="hybridMultilevel"/>
    <w:tmpl w:val="15C81922"/>
    <w:lvl w:ilvl="0" w:tplc="98848278">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C67E77CE">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78C6D0AC">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0A1C4D7A">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C6C4CB82">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BF5A6738">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6C22B8D6">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600C46E8">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983A954A">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98" w15:restartNumberingAfterBreak="0">
    <w:nsid w:val="5801715D"/>
    <w:multiLevelType w:val="hybridMultilevel"/>
    <w:tmpl w:val="A62A40FE"/>
    <w:lvl w:ilvl="0" w:tplc="AD96068E">
      <w:start w:val="1"/>
      <w:numFmt w:val="decimal"/>
      <w:lvlText w:val="%1"/>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B7ACDB2A">
      <w:start w:val="1"/>
      <w:numFmt w:val="lowerLetter"/>
      <w:lvlText w:val="%2"/>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88DE5268">
      <w:start w:val="1"/>
      <w:numFmt w:val="decimal"/>
      <w:lvlRestart w:val="0"/>
      <w:lvlText w:val="%3."/>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D8E66D04">
      <w:start w:val="1"/>
      <w:numFmt w:val="decimal"/>
      <w:lvlText w:val="%4"/>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A584622A">
      <w:start w:val="1"/>
      <w:numFmt w:val="lowerLetter"/>
      <w:lvlText w:val="%5"/>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6E5C2028">
      <w:start w:val="1"/>
      <w:numFmt w:val="lowerRoman"/>
      <w:lvlText w:val="%6"/>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F594D730">
      <w:start w:val="1"/>
      <w:numFmt w:val="decimal"/>
      <w:lvlText w:val="%7"/>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D0B2E520">
      <w:start w:val="1"/>
      <w:numFmt w:val="lowerLetter"/>
      <w:lvlText w:val="%8"/>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8D82334C">
      <w:start w:val="1"/>
      <w:numFmt w:val="lowerRoman"/>
      <w:lvlText w:val="%9"/>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399" w15:restartNumberingAfterBreak="0">
    <w:nsid w:val="58BF5C95"/>
    <w:multiLevelType w:val="hybridMultilevel"/>
    <w:tmpl w:val="0E4A6C4A"/>
    <w:lvl w:ilvl="0" w:tplc="E520C2EA">
      <w:start w:val="1"/>
      <w:numFmt w:val="decimal"/>
      <w:lvlText w:val="%1"/>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3C46AF50">
      <w:start w:val="1"/>
      <w:numFmt w:val="lowerLetter"/>
      <w:lvlText w:val="%2"/>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37121DFE">
      <w:start w:val="1"/>
      <w:numFmt w:val="decimal"/>
      <w:lvlRestart w:val="0"/>
      <w:lvlText w:val="%3."/>
      <w:lvlJc w:val="left"/>
      <w:pPr>
        <w:ind w:left="63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DFEE4F74">
      <w:start w:val="1"/>
      <w:numFmt w:val="decimal"/>
      <w:lvlText w:val="%4"/>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75909B3A">
      <w:start w:val="1"/>
      <w:numFmt w:val="lowerLetter"/>
      <w:lvlText w:val="%5"/>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B0F8ACCE">
      <w:start w:val="1"/>
      <w:numFmt w:val="lowerRoman"/>
      <w:lvlText w:val="%6"/>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0A8AC3E6">
      <w:start w:val="1"/>
      <w:numFmt w:val="decimal"/>
      <w:lvlText w:val="%7"/>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D9B207D8">
      <w:start w:val="1"/>
      <w:numFmt w:val="lowerLetter"/>
      <w:lvlText w:val="%8"/>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276EF89A">
      <w:start w:val="1"/>
      <w:numFmt w:val="lowerRoman"/>
      <w:lvlText w:val="%9"/>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00" w15:restartNumberingAfterBreak="0">
    <w:nsid w:val="58E639F4"/>
    <w:multiLevelType w:val="hybridMultilevel"/>
    <w:tmpl w:val="24D6926A"/>
    <w:lvl w:ilvl="0" w:tplc="5972FACC">
      <w:start w:val="1"/>
      <w:numFmt w:val="decimal"/>
      <w:lvlText w:val="%1"/>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25E4F7CE">
      <w:start w:val="1"/>
      <w:numFmt w:val="lowerLetter"/>
      <w:lvlText w:val="%2"/>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3E78F14E">
      <w:start w:val="1"/>
      <w:numFmt w:val="lowerLetter"/>
      <w:lvlRestart w:val="0"/>
      <w:lvlText w:val="%3)"/>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FE4C2C66">
      <w:start w:val="1"/>
      <w:numFmt w:val="decimal"/>
      <w:lvlText w:val="%4"/>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AEBE5E88">
      <w:start w:val="1"/>
      <w:numFmt w:val="lowerLetter"/>
      <w:lvlText w:val="%5"/>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148ED9A6">
      <w:start w:val="1"/>
      <w:numFmt w:val="lowerRoman"/>
      <w:lvlText w:val="%6"/>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7442A066">
      <w:start w:val="1"/>
      <w:numFmt w:val="decimal"/>
      <w:lvlText w:val="%7"/>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D05CD11A">
      <w:start w:val="1"/>
      <w:numFmt w:val="lowerLetter"/>
      <w:lvlText w:val="%8"/>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77544A0E">
      <w:start w:val="1"/>
      <w:numFmt w:val="lowerRoman"/>
      <w:lvlText w:val="%9"/>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01" w15:restartNumberingAfterBreak="0">
    <w:nsid w:val="593B665A"/>
    <w:multiLevelType w:val="hybridMultilevel"/>
    <w:tmpl w:val="916EBD00"/>
    <w:lvl w:ilvl="0" w:tplc="2CF03C06">
      <w:start w:val="1"/>
      <w:numFmt w:val="lowerLetter"/>
      <w:lvlText w:val="%1)"/>
      <w:lvlJc w:val="left"/>
      <w:pPr>
        <w:ind w:left="53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0CBA8CFE">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8A5425C2">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C55E3EE2">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C1AC9CE0">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D7AA3E86">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1B58745E">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C000509A">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AFB89F84">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02" w15:restartNumberingAfterBreak="0">
    <w:nsid w:val="594D1647"/>
    <w:multiLevelType w:val="hybridMultilevel"/>
    <w:tmpl w:val="C900BDDC"/>
    <w:lvl w:ilvl="0" w:tplc="231E9F34">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5348E90">
      <w:start w:val="1"/>
      <w:numFmt w:val="bullet"/>
      <w:lvlText w:val="o"/>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D5DE462C">
      <w:start w:val="1"/>
      <w:numFmt w:val="bullet"/>
      <w:lvlText w:val="▪"/>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5756F6D2">
      <w:start w:val="1"/>
      <w:numFmt w:val="bullet"/>
      <w:lvlText w:val="•"/>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73A03DE8">
      <w:start w:val="1"/>
      <w:numFmt w:val="bullet"/>
      <w:lvlText w:val="o"/>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6DE08F14">
      <w:start w:val="1"/>
      <w:numFmt w:val="bullet"/>
      <w:lvlText w:val="▪"/>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546AC78E">
      <w:start w:val="1"/>
      <w:numFmt w:val="bullet"/>
      <w:lvlText w:val="•"/>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443617CE">
      <w:start w:val="1"/>
      <w:numFmt w:val="bullet"/>
      <w:lvlText w:val="o"/>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8558F006">
      <w:start w:val="1"/>
      <w:numFmt w:val="bullet"/>
      <w:lvlText w:val="▪"/>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03" w15:restartNumberingAfterBreak="0">
    <w:nsid w:val="596F33C0"/>
    <w:multiLevelType w:val="hybridMultilevel"/>
    <w:tmpl w:val="3538223E"/>
    <w:lvl w:ilvl="0" w:tplc="30DCE728">
      <w:start w:val="1"/>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83D8908E">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FD9C0B58">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7F5ED7FA">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2C2AB816">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D0B2F06C">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E7E4C670">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6A8E48AC">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6982F802">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04" w15:restartNumberingAfterBreak="0">
    <w:nsid w:val="59710558"/>
    <w:multiLevelType w:val="hybridMultilevel"/>
    <w:tmpl w:val="4D762B96"/>
    <w:lvl w:ilvl="0" w:tplc="8458967E">
      <w:start w:val="1"/>
      <w:numFmt w:val="bullet"/>
      <w:lvlText w:val="–"/>
      <w:lvlJc w:val="left"/>
      <w:pPr>
        <w:ind w:left="27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0F548544">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EF402602">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9B0A50B8">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33023E1A">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C1380EF4">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FFF87BC6">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E84AE2B4">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CDA60764">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05" w15:restartNumberingAfterBreak="0">
    <w:nsid w:val="597A6879"/>
    <w:multiLevelType w:val="hybridMultilevel"/>
    <w:tmpl w:val="4FCE0BF4"/>
    <w:lvl w:ilvl="0" w:tplc="D09A41DE">
      <w:start w:val="1"/>
      <w:numFmt w:val="lowerLetter"/>
      <w:lvlText w:val="%1)"/>
      <w:lvlJc w:val="left"/>
      <w:pPr>
        <w:ind w:left="53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2C60C69C">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0A8AA180">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387EA462">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DC682942">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48ECE6A2">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6E18FEC0">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D5DCDDE2">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CEFAEB04">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06" w15:restartNumberingAfterBreak="0">
    <w:nsid w:val="5997335F"/>
    <w:multiLevelType w:val="hybridMultilevel"/>
    <w:tmpl w:val="FCFAA9AC"/>
    <w:lvl w:ilvl="0" w:tplc="A5FE84D8">
      <w:start w:val="1"/>
      <w:numFmt w:val="lowerLetter"/>
      <w:lvlText w:val="%1)"/>
      <w:lvlJc w:val="left"/>
      <w:pPr>
        <w:ind w:left="52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D982F55E">
      <w:start w:val="1"/>
      <w:numFmt w:val="lowerLetter"/>
      <w:lvlText w:val="%2"/>
      <w:lvlJc w:val="left"/>
      <w:pPr>
        <w:ind w:left="126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C46AD1C2">
      <w:start w:val="1"/>
      <w:numFmt w:val="lowerRoman"/>
      <w:lvlText w:val="%3"/>
      <w:lvlJc w:val="left"/>
      <w:pPr>
        <w:ind w:left="198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A984A588">
      <w:start w:val="1"/>
      <w:numFmt w:val="decimal"/>
      <w:lvlText w:val="%4"/>
      <w:lvlJc w:val="left"/>
      <w:pPr>
        <w:ind w:left="270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D3109E52">
      <w:start w:val="1"/>
      <w:numFmt w:val="lowerLetter"/>
      <w:lvlText w:val="%5"/>
      <w:lvlJc w:val="left"/>
      <w:pPr>
        <w:ind w:left="342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20106E78">
      <w:start w:val="1"/>
      <w:numFmt w:val="lowerRoman"/>
      <w:lvlText w:val="%6"/>
      <w:lvlJc w:val="left"/>
      <w:pPr>
        <w:ind w:left="414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6818BD0E">
      <w:start w:val="1"/>
      <w:numFmt w:val="decimal"/>
      <w:lvlText w:val="%7"/>
      <w:lvlJc w:val="left"/>
      <w:pPr>
        <w:ind w:left="486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57F4834C">
      <w:start w:val="1"/>
      <w:numFmt w:val="lowerLetter"/>
      <w:lvlText w:val="%8"/>
      <w:lvlJc w:val="left"/>
      <w:pPr>
        <w:ind w:left="558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8F4013AE">
      <w:start w:val="1"/>
      <w:numFmt w:val="lowerRoman"/>
      <w:lvlText w:val="%9"/>
      <w:lvlJc w:val="left"/>
      <w:pPr>
        <w:ind w:left="630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07" w15:restartNumberingAfterBreak="0">
    <w:nsid w:val="5997376F"/>
    <w:multiLevelType w:val="hybridMultilevel"/>
    <w:tmpl w:val="CD5CF812"/>
    <w:lvl w:ilvl="0" w:tplc="772C4076">
      <w:start w:val="1"/>
      <w:numFmt w:val="lowerLetter"/>
      <w:lvlText w:val="%1)"/>
      <w:lvlJc w:val="left"/>
      <w:pPr>
        <w:ind w:left="51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76C85326">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5E06AB02">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132A9616">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356CC5FC">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E1786D7A">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2CEC1A8">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F1667972">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743CAE50">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08" w15:restartNumberingAfterBreak="0">
    <w:nsid w:val="59EE37B8"/>
    <w:multiLevelType w:val="hybridMultilevel"/>
    <w:tmpl w:val="AA089366"/>
    <w:lvl w:ilvl="0" w:tplc="216A2B1E">
      <w:start w:val="1"/>
      <w:numFmt w:val="lowerLetter"/>
      <w:lvlText w:val="%1)"/>
      <w:lvlJc w:val="left"/>
      <w:pPr>
        <w:ind w:left="53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93A231EA">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DD09C72">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3566DA40">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4F48EC0E">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5BE4D488">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E3E68BA8">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2334D4EA">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B64AD99C">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09" w15:restartNumberingAfterBreak="0">
    <w:nsid w:val="5A5B1CAD"/>
    <w:multiLevelType w:val="hybridMultilevel"/>
    <w:tmpl w:val="A2865780"/>
    <w:lvl w:ilvl="0" w:tplc="4F6417C8">
      <w:start w:val="1"/>
      <w:numFmt w:val="decimal"/>
      <w:lvlText w:val="%1."/>
      <w:lvlJc w:val="left"/>
      <w:pPr>
        <w:ind w:left="63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B142D51E">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59849BEE">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7FE03508">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D668F866">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2A78C992">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9416BB02">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CA2CAB40">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8AE9672">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10" w15:restartNumberingAfterBreak="0">
    <w:nsid w:val="5A7207DA"/>
    <w:multiLevelType w:val="hybridMultilevel"/>
    <w:tmpl w:val="ACA01FF8"/>
    <w:lvl w:ilvl="0" w:tplc="AE2EA6BC">
      <w:start w:val="1"/>
      <w:numFmt w:val="decimal"/>
      <w:lvlText w:val="%1."/>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1E24BC72">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088C42BE">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F3BC3DF4">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2A7C4F8A">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D93EDB78">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071618CE">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D70C999C">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9F62198A">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11" w15:restartNumberingAfterBreak="0">
    <w:nsid w:val="5AB93473"/>
    <w:multiLevelType w:val="hybridMultilevel"/>
    <w:tmpl w:val="9BC08354"/>
    <w:lvl w:ilvl="0" w:tplc="CE2E6D20">
      <w:start w:val="1"/>
      <w:numFmt w:val="lowerLetter"/>
      <w:lvlText w:val="%1)"/>
      <w:lvlJc w:val="left"/>
      <w:pPr>
        <w:ind w:left="53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E6B08348">
      <w:start w:val="1"/>
      <w:numFmt w:val="lowerLetter"/>
      <w:lvlText w:val="%2"/>
      <w:lvlJc w:val="left"/>
      <w:pPr>
        <w:ind w:left="1156"/>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ED02F7EC">
      <w:start w:val="1"/>
      <w:numFmt w:val="lowerRoman"/>
      <w:lvlText w:val="%3"/>
      <w:lvlJc w:val="left"/>
      <w:pPr>
        <w:ind w:left="1876"/>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9CD07D02">
      <w:start w:val="1"/>
      <w:numFmt w:val="decimal"/>
      <w:lvlText w:val="%4"/>
      <w:lvlJc w:val="left"/>
      <w:pPr>
        <w:ind w:left="2596"/>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5AFE567E">
      <w:start w:val="1"/>
      <w:numFmt w:val="lowerLetter"/>
      <w:lvlText w:val="%5"/>
      <w:lvlJc w:val="left"/>
      <w:pPr>
        <w:ind w:left="3316"/>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9D786F60">
      <w:start w:val="1"/>
      <w:numFmt w:val="lowerRoman"/>
      <w:lvlText w:val="%6"/>
      <w:lvlJc w:val="left"/>
      <w:pPr>
        <w:ind w:left="4036"/>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27F2C1F6">
      <w:start w:val="1"/>
      <w:numFmt w:val="decimal"/>
      <w:lvlText w:val="%7"/>
      <w:lvlJc w:val="left"/>
      <w:pPr>
        <w:ind w:left="4756"/>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97C6F4BE">
      <w:start w:val="1"/>
      <w:numFmt w:val="lowerLetter"/>
      <w:lvlText w:val="%8"/>
      <w:lvlJc w:val="left"/>
      <w:pPr>
        <w:ind w:left="5476"/>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BE682854">
      <w:start w:val="1"/>
      <w:numFmt w:val="lowerRoman"/>
      <w:lvlText w:val="%9"/>
      <w:lvlJc w:val="left"/>
      <w:pPr>
        <w:ind w:left="6196"/>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12" w15:restartNumberingAfterBreak="0">
    <w:nsid w:val="5B342ED4"/>
    <w:multiLevelType w:val="hybridMultilevel"/>
    <w:tmpl w:val="7CE84B22"/>
    <w:lvl w:ilvl="0" w:tplc="C70A485A">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361C2B74">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64C0728E">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2D742E66">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7646FF5A">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C6AC2E48">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0F3E228C">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CBD41FD2">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1894669A">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13" w15:restartNumberingAfterBreak="0">
    <w:nsid w:val="5B5C22DF"/>
    <w:multiLevelType w:val="hybridMultilevel"/>
    <w:tmpl w:val="EF8C55F6"/>
    <w:lvl w:ilvl="0" w:tplc="0F72E1C2">
      <w:start w:val="1"/>
      <w:numFmt w:val="bullet"/>
      <w:lvlText w:val="•"/>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4F16649C">
      <w:start w:val="1"/>
      <w:numFmt w:val="bullet"/>
      <w:lvlRestart w:val="0"/>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09CAF33C">
      <w:start w:val="1"/>
      <w:numFmt w:val="bullet"/>
      <w:lvlText w:val="▪"/>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D2B63ECE">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B4E64E58">
      <w:start w:val="1"/>
      <w:numFmt w:val="bullet"/>
      <w:lvlText w:val="o"/>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05C3C82">
      <w:start w:val="1"/>
      <w:numFmt w:val="bullet"/>
      <w:lvlText w:val="▪"/>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D8AE2FA8">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F8E661C">
      <w:start w:val="1"/>
      <w:numFmt w:val="bullet"/>
      <w:lvlText w:val="o"/>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B972C8EE">
      <w:start w:val="1"/>
      <w:numFmt w:val="bullet"/>
      <w:lvlText w:val="▪"/>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14" w15:restartNumberingAfterBreak="0">
    <w:nsid w:val="5B911F57"/>
    <w:multiLevelType w:val="hybridMultilevel"/>
    <w:tmpl w:val="1654ED90"/>
    <w:lvl w:ilvl="0" w:tplc="3BF6CEB6">
      <w:start w:val="1"/>
      <w:numFmt w:val="bullet"/>
      <w:lvlText w:val="–"/>
      <w:lvlJc w:val="left"/>
      <w:pPr>
        <w:ind w:left="6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92CC05C0">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F34A0F44">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18865612">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5C405B8C">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9190AEB2">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6D0264B2">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888E0F16">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1A6C0548">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15" w15:restartNumberingAfterBreak="0">
    <w:nsid w:val="5BA93659"/>
    <w:multiLevelType w:val="hybridMultilevel"/>
    <w:tmpl w:val="6F243970"/>
    <w:lvl w:ilvl="0" w:tplc="C75A56C6">
      <w:start w:val="1"/>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60C61242">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BFAE3242">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59CE9E70">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A3381FB0">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32CEA9A">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9E34C3F6">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671C1D48">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B2F635FE">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16" w15:restartNumberingAfterBreak="0">
    <w:nsid w:val="5BC55EE5"/>
    <w:multiLevelType w:val="hybridMultilevel"/>
    <w:tmpl w:val="8C60D90A"/>
    <w:lvl w:ilvl="0" w:tplc="FA0E728C">
      <w:start w:val="1"/>
      <w:numFmt w:val="decimal"/>
      <w:lvlText w:val="%1."/>
      <w:lvlJc w:val="left"/>
      <w:pPr>
        <w:ind w:left="63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7168BC2">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337A19B4">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65E202CC">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87D45B9A">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B50AB9A8">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15C2F5EC">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F14EE370">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02D26DE4">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17" w15:restartNumberingAfterBreak="0">
    <w:nsid w:val="5C045CDD"/>
    <w:multiLevelType w:val="hybridMultilevel"/>
    <w:tmpl w:val="B21A221A"/>
    <w:lvl w:ilvl="0" w:tplc="AB8818DA">
      <w:start w:val="1"/>
      <w:numFmt w:val="lowerLetter"/>
      <w:lvlText w:val="%1)"/>
      <w:lvlJc w:val="left"/>
      <w:pPr>
        <w:ind w:left="67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A4A4AC96">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6B505726">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B46E5FB8">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720A5ECC">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1D78F940">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CB46F7DE">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B7BC33D4">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DCF2D024">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18" w15:restartNumberingAfterBreak="0">
    <w:nsid w:val="5C126959"/>
    <w:multiLevelType w:val="multilevel"/>
    <w:tmpl w:val="6DAE12F0"/>
    <w:lvl w:ilvl="0">
      <w:start w:val="6"/>
      <w:numFmt w:val="decimal"/>
      <w:lvlText w:val="%1"/>
      <w:lvlJc w:val="left"/>
      <w:pPr>
        <w:ind w:left="36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1">
      <w:start w:val="2"/>
      <w:numFmt w:val="decimal"/>
      <w:lvlRestart w:val="0"/>
      <w:lvlText w:val="%1.%2."/>
      <w:lvlJc w:val="left"/>
      <w:pPr>
        <w:ind w:left="1144"/>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abstractNum>
  <w:abstractNum w:abstractNumId="419" w15:restartNumberingAfterBreak="0">
    <w:nsid w:val="5C3A70EC"/>
    <w:multiLevelType w:val="hybridMultilevel"/>
    <w:tmpl w:val="967C8B7A"/>
    <w:lvl w:ilvl="0" w:tplc="5CACA3A4">
      <w:start w:val="1"/>
      <w:numFmt w:val="lowerLetter"/>
      <w:lvlText w:val="%1)"/>
      <w:lvlJc w:val="left"/>
      <w:pPr>
        <w:ind w:left="65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79761AF6">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B66CF312">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86EA2BEC">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8BE8C816">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9516053A">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CD387FC6">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75C4510A">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6D6AEBA">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20" w15:restartNumberingAfterBreak="0">
    <w:nsid w:val="5C52051C"/>
    <w:multiLevelType w:val="hybridMultilevel"/>
    <w:tmpl w:val="713807E6"/>
    <w:lvl w:ilvl="0" w:tplc="7974E4D8">
      <w:start w:val="1"/>
      <w:numFmt w:val="lowerLetter"/>
      <w:lvlText w:val="%1)"/>
      <w:lvlJc w:val="left"/>
      <w:pPr>
        <w:ind w:left="52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DAA46230">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520E40E0">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36723FD2">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C9F696A8">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481601F8">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F468CFD0">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D58E4476">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CF2665FA">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21" w15:restartNumberingAfterBreak="0">
    <w:nsid w:val="5CEB6631"/>
    <w:multiLevelType w:val="hybridMultilevel"/>
    <w:tmpl w:val="3F7830B4"/>
    <w:lvl w:ilvl="0" w:tplc="BD504F24">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89CE1730">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142416B6">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B142DA24">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4134DAE2">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AEA8DAC4">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23B67BE6">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BBCC666">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C638F170">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22" w15:restartNumberingAfterBreak="0">
    <w:nsid w:val="5CF86915"/>
    <w:multiLevelType w:val="hybridMultilevel"/>
    <w:tmpl w:val="4E9C159E"/>
    <w:lvl w:ilvl="0" w:tplc="9596FF9C">
      <w:start w:val="1"/>
      <w:numFmt w:val="bullet"/>
      <w:lvlText w:val="–"/>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C5D87052">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94808A84">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6670637E">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4BE87DF4">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7A2456EA">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BB4257A4">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5A67DBA">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DAA8E918">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23" w15:restartNumberingAfterBreak="0">
    <w:nsid w:val="5D135AD1"/>
    <w:multiLevelType w:val="hybridMultilevel"/>
    <w:tmpl w:val="B3E4A92E"/>
    <w:lvl w:ilvl="0" w:tplc="BADAF1A0">
      <w:start w:val="1"/>
      <w:numFmt w:val="bullet"/>
      <w:lvlText w:val="–"/>
      <w:lvlJc w:val="left"/>
      <w:pPr>
        <w:ind w:left="27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2A80C800">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33AA4E7E">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AF80445E">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587E493E">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3222CEFA">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0CB6F438">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FDE61AE">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EDE63334">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24" w15:restartNumberingAfterBreak="0">
    <w:nsid w:val="5D1952A5"/>
    <w:multiLevelType w:val="hybridMultilevel"/>
    <w:tmpl w:val="7BA29136"/>
    <w:lvl w:ilvl="0" w:tplc="47E448D0">
      <w:start w:val="2"/>
      <w:numFmt w:val="lowerLetter"/>
      <w:lvlText w:val="%1)"/>
      <w:lvlJc w:val="left"/>
      <w:pPr>
        <w:ind w:left="3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C970543A">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91CCE9E6">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BF5CB51A">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1698247C">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EBEC7D64">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DE109552">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D8500C42">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AD260090">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25" w15:restartNumberingAfterBreak="0">
    <w:nsid w:val="5D375C53"/>
    <w:multiLevelType w:val="hybridMultilevel"/>
    <w:tmpl w:val="4C82A12A"/>
    <w:lvl w:ilvl="0" w:tplc="40963136">
      <w:start w:val="1"/>
      <w:numFmt w:val="lowerLetter"/>
      <w:lvlText w:val="%1)"/>
      <w:lvlJc w:val="left"/>
      <w:pPr>
        <w:ind w:left="52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392C9D96">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20280302">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CFC2EFE8">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29760E52">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D8966C0E">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F6721B1C">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66AA06BA">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70A04930">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26" w15:restartNumberingAfterBreak="0">
    <w:nsid w:val="5D572118"/>
    <w:multiLevelType w:val="hybridMultilevel"/>
    <w:tmpl w:val="8254342E"/>
    <w:lvl w:ilvl="0" w:tplc="188E54AE">
      <w:start w:val="1"/>
      <w:numFmt w:val="bullet"/>
      <w:lvlText w:val="–"/>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2E0E2E78">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2F5C497C">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8F28965C">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B4BC238C">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74C70B6">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73208D2">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CF5CB5BA">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462C9190">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27" w15:restartNumberingAfterBreak="0">
    <w:nsid w:val="5E2A30C8"/>
    <w:multiLevelType w:val="hybridMultilevel"/>
    <w:tmpl w:val="7152C570"/>
    <w:lvl w:ilvl="0" w:tplc="DC5E85D0">
      <w:start w:val="1"/>
      <w:numFmt w:val="decimal"/>
      <w:lvlText w:val="%1."/>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E5709C50">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CB63C84">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0E541A72">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EE2458A2">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BACE0410">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2E20ECF6">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550E87AE">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9F343792">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28" w15:restartNumberingAfterBreak="0">
    <w:nsid w:val="5E7566F3"/>
    <w:multiLevelType w:val="hybridMultilevel"/>
    <w:tmpl w:val="ACE08E8E"/>
    <w:lvl w:ilvl="0" w:tplc="82E02B6A">
      <w:start w:val="1"/>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C5585022">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A62454DA">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A52C0C74">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082AAD18">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28662152">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DA432D6">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8E446B24">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CD643260">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29" w15:restartNumberingAfterBreak="0">
    <w:nsid w:val="5EE241D0"/>
    <w:multiLevelType w:val="hybridMultilevel"/>
    <w:tmpl w:val="F356E5C0"/>
    <w:lvl w:ilvl="0" w:tplc="AAD42180">
      <w:start w:val="1"/>
      <w:numFmt w:val="bullet"/>
      <w:lvlText w:val="–"/>
      <w:lvlJc w:val="left"/>
      <w:pPr>
        <w:ind w:left="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6F72EA46">
      <w:start w:val="1"/>
      <w:numFmt w:val="bullet"/>
      <w:lvlText w:val="o"/>
      <w:lvlJc w:val="left"/>
      <w:pPr>
        <w:ind w:left="118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079C4B30">
      <w:start w:val="1"/>
      <w:numFmt w:val="bullet"/>
      <w:lvlText w:val="▪"/>
      <w:lvlJc w:val="left"/>
      <w:pPr>
        <w:ind w:left="190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E006E16C">
      <w:start w:val="1"/>
      <w:numFmt w:val="bullet"/>
      <w:lvlText w:val="•"/>
      <w:lvlJc w:val="left"/>
      <w:pPr>
        <w:ind w:left="262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9C3C4A30">
      <w:start w:val="1"/>
      <w:numFmt w:val="bullet"/>
      <w:lvlText w:val="o"/>
      <w:lvlJc w:val="left"/>
      <w:pPr>
        <w:ind w:left="334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AABEE4F4">
      <w:start w:val="1"/>
      <w:numFmt w:val="bullet"/>
      <w:lvlText w:val="▪"/>
      <w:lvlJc w:val="left"/>
      <w:pPr>
        <w:ind w:left="406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EB2C88E8">
      <w:start w:val="1"/>
      <w:numFmt w:val="bullet"/>
      <w:lvlText w:val="•"/>
      <w:lvlJc w:val="left"/>
      <w:pPr>
        <w:ind w:left="478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B3020A70">
      <w:start w:val="1"/>
      <w:numFmt w:val="bullet"/>
      <w:lvlText w:val="o"/>
      <w:lvlJc w:val="left"/>
      <w:pPr>
        <w:ind w:left="550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C328624E">
      <w:start w:val="1"/>
      <w:numFmt w:val="bullet"/>
      <w:lvlText w:val="▪"/>
      <w:lvlJc w:val="left"/>
      <w:pPr>
        <w:ind w:left="622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30" w15:restartNumberingAfterBreak="0">
    <w:nsid w:val="5F034710"/>
    <w:multiLevelType w:val="hybridMultilevel"/>
    <w:tmpl w:val="08B6ABB4"/>
    <w:lvl w:ilvl="0" w:tplc="8AC04FBA">
      <w:start w:val="2"/>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034840B4">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B3A8D764">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AE88294E">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071872D2">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3CD8A25E">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9A5C24CC">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F672FB3E">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10108370">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31" w15:restartNumberingAfterBreak="0">
    <w:nsid w:val="5F354641"/>
    <w:multiLevelType w:val="hybridMultilevel"/>
    <w:tmpl w:val="B816DC7E"/>
    <w:lvl w:ilvl="0" w:tplc="54F8105E">
      <w:start w:val="1"/>
      <w:numFmt w:val="bullet"/>
      <w:lvlText w:val="–"/>
      <w:lvlJc w:val="left"/>
      <w:pPr>
        <w:ind w:left="4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325AF6BA">
      <w:start w:val="1"/>
      <w:numFmt w:val="bullet"/>
      <w:lvlText w:val="o"/>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FECED9DC">
      <w:start w:val="1"/>
      <w:numFmt w:val="bullet"/>
      <w:lvlText w:val="▪"/>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46B05634">
      <w:start w:val="1"/>
      <w:numFmt w:val="bullet"/>
      <w:lvlText w:val="•"/>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8584ADB0">
      <w:start w:val="1"/>
      <w:numFmt w:val="bullet"/>
      <w:lvlText w:val="o"/>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BF884CA8">
      <w:start w:val="1"/>
      <w:numFmt w:val="bullet"/>
      <w:lvlText w:val="▪"/>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359C01B4">
      <w:start w:val="1"/>
      <w:numFmt w:val="bullet"/>
      <w:lvlText w:val="•"/>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D3C6F002">
      <w:start w:val="1"/>
      <w:numFmt w:val="bullet"/>
      <w:lvlText w:val="o"/>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347AA738">
      <w:start w:val="1"/>
      <w:numFmt w:val="bullet"/>
      <w:lvlText w:val="▪"/>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32" w15:restartNumberingAfterBreak="0">
    <w:nsid w:val="5F905F8D"/>
    <w:multiLevelType w:val="hybridMultilevel"/>
    <w:tmpl w:val="F2404310"/>
    <w:lvl w:ilvl="0" w:tplc="2ADED04C">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A40A99F4">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A2981A60">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35649ED6">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1DAEEC8C">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585658B2">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0ED0853A">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6658D3AC">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1332DC46">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33" w15:restartNumberingAfterBreak="0">
    <w:nsid w:val="5F9C3E8B"/>
    <w:multiLevelType w:val="hybridMultilevel"/>
    <w:tmpl w:val="307C73F2"/>
    <w:lvl w:ilvl="0" w:tplc="7464B41C">
      <w:start w:val="1"/>
      <w:numFmt w:val="decimal"/>
      <w:lvlText w:val="%1."/>
      <w:lvlJc w:val="left"/>
      <w:pPr>
        <w:ind w:left="63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04AEDE9C">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A0B26FEE">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64D482AA">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593A9B54">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7E1EB660">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2E200D80">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62EEBBD2">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D9CAB18A">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34" w15:restartNumberingAfterBreak="0">
    <w:nsid w:val="5FA93413"/>
    <w:multiLevelType w:val="hybridMultilevel"/>
    <w:tmpl w:val="F06E2D90"/>
    <w:lvl w:ilvl="0" w:tplc="7D18A72E">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31CA6CAA">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17686DC2">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20863E94">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1A78BFFA">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79290DA">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91804AAE">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7214EDEE">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489293A6">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35" w15:restartNumberingAfterBreak="0">
    <w:nsid w:val="5FF75D12"/>
    <w:multiLevelType w:val="hybridMultilevel"/>
    <w:tmpl w:val="71EE168E"/>
    <w:lvl w:ilvl="0" w:tplc="AFFE4D80">
      <w:start w:val="1"/>
      <w:numFmt w:val="bullet"/>
      <w:lvlText w:val="–"/>
      <w:lvlJc w:val="left"/>
      <w:pPr>
        <w:ind w:left="44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A7642136">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62ACF3AE">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0C5C80E4">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3A9A7B80">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517087C2">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BB949C84">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EDAA4636">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144AA624">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36" w15:restartNumberingAfterBreak="0">
    <w:nsid w:val="608D4D74"/>
    <w:multiLevelType w:val="hybridMultilevel"/>
    <w:tmpl w:val="43125CEC"/>
    <w:lvl w:ilvl="0" w:tplc="47921946">
      <w:start w:val="1"/>
      <w:numFmt w:val="lowerLetter"/>
      <w:lvlText w:val="%1)"/>
      <w:lvlJc w:val="left"/>
      <w:pPr>
        <w:ind w:left="53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B0CAE4E">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9A88B92E">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8782F2E8">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4562306E">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509AA1E2">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0D4EDC5C">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3300057A">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8750768A">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37" w15:restartNumberingAfterBreak="0">
    <w:nsid w:val="60920A66"/>
    <w:multiLevelType w:val="hybridMultilevel"/>
    <w:tmpl w:val="1578144C"/>
    <w:lvl w:ilvl="0" w:tplc="E40C2FA6">
      <w:start w:val="1"/>
      <w:numFmt w:val="decimal"/>
      <w:lvlText w:val="%1."/>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68A4D324">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B032FC58">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5EA6967A">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326E20F2">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375E9BC6">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7F6E393E">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6548F2AC">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7BC82A4E">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38" w15:restartNumberingAfterBreak="0">
    <w:nsid w:val="60B24D42"/>
    <w:multiLevelType w:val="hybridMultilevel"/>
    <w:tmpl w:val="5A9A2FD4"/>
    <w:lvl w:ilvl="0" w:tplc="56E877EE">
      <w:start w:val="1"/>
      <w:numFmt w:val="bullet"/>
      <w:lvlText w:val="–"/>
      <w:lvlJc w:val="left"/>
      <w:pPr>
        <w:ind w:left="59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8B8E6410">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514C6A9A">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027243E2">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A328DD70">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C622618">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D5ACE736">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B1767FB6">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074C2F9E">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39" w15:restartNumberingAfterBreak="0">
    <w:nsid w:val="60CE7981"/>
    <w:multiLevelType w:val="hybridMultilevel"/>
    <w:tmpl w:val="4268E7F6"/>
    <w:lvl w:ilvl="0" w:tplc="5B403B06">
      <w:start w:val="1"/>
      <w:numFmt w:val="bullet"/>
      <w:lvlText w:val="–"/>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C0168084">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BDD2B56C">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89F861F2">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F0C66FEC">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3AA2C5E8">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CCA6AE92">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1E4448E">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67EC65E2">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40" w15:restartNumberingAfterBreak="0">
    <w:nsid w:val="60E2118E"/>
    <w:multiLevelType w:val="hybridMultilevel"/>
    <w:tmpl w:val="5CA6B8EE"/>
    <w:lvl w:ilvl="0" w:tplc="15EEB4AA">
      <w:start w:val="1"/>
      <w:numFmt w:val="bullet"/>
      <w:lvlText w:val="–"/>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67BAAFEA">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12E8B3AC">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55249EF8">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32C0810A">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D47297CC">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0DDC1B32">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0321890">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CC80DA5E">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41" w15:restartNumberingAfterBreak="0">
    <w:nsid w:val="60F27598"/>
    <w:multiLevelType w:val="hybridMultilevel"/>
    <w:tmpl w:val="35DA3A68"/>
    <w:lvl w:ilvl="0" w:tplc="27DA34C0">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0E341FEC">
      <w:start w:val="1"/>
      <w:numFmt w:val="bullet"/>
      <w:lvlText w:val="o"/>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F9DE63C0">
      <w:start w:val="1"/>
      <w:numFmt w:val="bullet"/>
      <w:lvlText w:val="▪"/>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2D906D5C">
      <w:start w:val="1"/>
      <w:numFmt w:val="bullet"/>
      <w:lvlText w:val="•"/>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D95053B4">
      <w:start w:val="1"/>
      <w:numFmt w:val="bullet"/>
      <w:lvlText w:val="o"/>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ED4D034">
      <w:start w:val="1"/>
      <w:numFmt w:val="bullet"/>
      <w:lvlText w:val="▪"/>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E0E2C318">
      <w:start w:val="1"/>
      <w:numFmt w:val="bullet"/>
      <w:lvlText w:val="•"/>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1D80FC8C">
      <w:start w:val="1"/>
      <w:numFmt w:val="bullet"/>
      <w:lvlText w:val="o"/>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1D3029A0">
      <w:start w:val="1"/>
      <w:numFmt w:val="bullet"/>
      <w:lvlText w:val="▪"/>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42" w15:restartNumberingAfterBreak="0">
    <w:nsid w:val="61164219"/>
    <w:multiLevelType w:val="hybridMultilevel"/>
    <w:tmpl w:val="D9064DF4"/>
    <w:lvl w:ilvl="0" w:tplc="F6B0838A">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D8061FCA">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D7A8D080">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6F92CE22">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A6A6A164">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EB30151A">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F2CE6B06">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2CAE6A48">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E6F61958">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43" w15:restartNumberingAfterBreak="0">
    <w:nsid w:val="618E43D7"/>
    <w:multiLevelType w:val="hybridMultilevel"/>
    <w:tmpl w:val="A82C3248"/>
    <w:lvl w:ilvl="0" w:tplc="43962052">
      <w:start w:val="1"/>
      <w:numFmt w:val="bullet"/>
      <w:lvlText w:val="–"/>
      <w:lvlJc w:val="left"/>
      <w:pPr>
        <w:ind w:left="27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59CA1FE6">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1EB0CF44">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EA7088A2">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3FCE2E9E">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E8C200DC">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70584EFA">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44C6EE5A">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8F52CD5E">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44" w15:restartNumberingAfterBreak="0">
    <w:nsid w:val="62477967"/>
    <w:multiLevelType w:val="hybridMultilevel"/>
    <w:tmpl w:val="578AD19A"/>
    <w:lvl w:ilvl="0" w:tplc="838E5F56">
      <w:start w:val="1"/>
      <w:numFmt w:val="decimal"/>
      <w:lvlText w:val="%1."/>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384CC92">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A8C8B1A6">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B4CA1914">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7A3CDC16">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CE08BD88">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90A0E534">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C28ADAA2">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3AE26E70">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45" w15:restartNumberingAfterBreak="0">
    <w:nsid w:val="625B1BAE"/>
    <w:multiLevelType w:val="hybridMultilevel"/>
    <w:tmpl w:val="3E2EC33E"/>
    <w:lvl w:ilvl="0" w:tplc="C84EDA82">
      <w:start w:val="1"/>
      <w:numFmt w:val="bullet"/>
      <w:lvlText w:val="–"/>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4C84B54C">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C9E4CAE4">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15941572">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3DDEC7DC">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BD02A170">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C70829E6">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7BEC328">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1BACFC4">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46" w15:restartNumberingAfterBreak="0">
    <w:nsid w:val="629C3EAF"/>
    <w:multiLevelType w:val="hybridMultilevel"/>
    <w:tmpl w:val="F7007530"/>
    <w:lvl w:ilvl="0" w:tplc="41E8B054">
      <w:start w:val="1"/>
      <w:numFmt w:val="bullet"/>
      <w:lvlText w:val="–"/>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2758C95E">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B302EAFA">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25AED270">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B938191A">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596261DA">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711E1192">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647A023A">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B5B6B300">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47" w15:restartNumberingAfterBreak="0">
    <w:nsid w:val="62C91056"/>
    <w:multiLevelType w:val="hybridMultilevel"/>
    <w:tmpl w:val="E3F4B89C"/>
    <w:lvl w:ilvl="0" w:tplc="A8D0E2CE">
      <w:start w:val="2"/>
      <w:numFmt w:val="lowerLetter"/>
      <w:lvlText w:val="%1)"/>
      <w:lvlJc w:val="left"/>
      <w:pPr>
        <w:ind w:left="646"/>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793C64F8">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17A46D62">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D788FF62">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F74CCE04">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14601D7C">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766ED3C">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B4D27838">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9C8411E8">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48" w15:restartNumberingAfterBreak="0">
    <w:nsid w:val="62EE1E25"/>
    <w:multiLevelType w:val="hybridMultilevel"/>
    <w:tmpl w:val="3DF0804C"/>
    <w:lvl w:ilvl="0" w:tplc="7688C024">
      <w:start w:val="1"/>
      <w:numFmt w:val="bullet"/>
      <w:lvlText w:val="–"/>
      <w:lvlJc w:val="left"/>
      <w:pPr>
        <w:ind w:left="46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D87EEEA8">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D6A529E">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F5566646">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0E762F72">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9C60BE9E">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586476DA">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01BE4A06">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4FCB560">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49" w15:restartNumberingAfterBreak="0">
    <w:nsid w:val="634238E6"/>
    <w:multiLevelType w:val="hybridMultilevel"/>
    <w:tmpl w:val="0CB4C8EA"/>
    <w:lvl w:ilvl="0" w:tplc="313075D6">
      <w:start w:val="1"/>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0642770E">
      <w:start w:val="1"/>
      <w:numFmt w:val="lowerLetter"/>
      <w:lvlText w:val="%2"/>
      <w:lvlJc w:val="left"/>
      <w:pPr>
        <w:ind w:left="136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F430970A">
      <w:start w:val="1"/>
      <w:numFmt w:val="lowerRoman"/>
      <w:lvlText w:val="%3"/>
      <w:lvlJc w:val="left"/>
      <w:pPr>
        <w:ind w:left="208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D4A2D46A">
      <w:start w:val="1"/>
      <w:numFmt w:val="decimal"/>
      <w:lvlText w:val="%4"/>
      <w:lvlJc w:val="left"/>
      <w:pPr>
        <w:ind w:left="280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981E4556">
      <w:start w:val="1"/>
      <w:numFmt w:val="lowerLetter"/>
      <w:lvlText w:val="%5"/>
      <w:lvlJc w:val="left"/>
      <w:pPr>
        <w:ind w:left="352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5994E69A">
      <w:start w:val="1"/>
      <w:numFmt w:val="lowerRoman"/>
      <w:lvlText w:val="%6"/>
      <w:lvlJc w:val="left"/>
      <w:pPr>
        <w:ind w:left="424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355A4CF6">
      <w:start w:val="1"/>
      <w:numFmt w:val="decimal"/>
      <w:lvlText w:val="%7"/>
      <w:lvlJc w:val="left"/>
      <w:pPr>
        <w:ind w:left="496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EC787092">
      <w:start w:val="1"/>
      <w:numFmt w:val="lowerLetter"/>
      <w:lvlText w:val="%8"/>
      <w:lvlJc w:val="left"/>
      <w:pPr>
        <w:ind w:left="568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11BA941E">
      <w:start w:val="1"/>
      <w:numFmt w:val="lowerRoman"/>
      <w:lvlText w:val="%9"/>
      <w:lvlJc w:val="left"/>
      <w:pPr>
        <w:ind w:left="640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50" w15:restartNumberingAfterBreak="0">
    <w:nsid w:val="638E0A1F"/>
    <w:multiLevelType w:val="hybridMultilevel"/>
    <w:tmpl w:val="F2402356"/>
    <w:lvl w:ilvl="0" w:tplc="ECCC1548">
      <w:start w:val="1"/>
      <w:numFmt w:val="lowerLetter"/>
      <w:lvlText w:val="%1)"/>
      <w:lvlJc w:val="left"/>
      <w:pPr>
        <w:ind w:left="65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DCAA06E0">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2E06E7F2">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F49220AC">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BC6E79B2">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1EB46372">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18E9B02">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13C83346">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68480D2C">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51" w15:restartNumberingAfterBreak="0">
    <w:nsid w:val="63C84213"/>
    <w:multiLevelType w:val="hybridMultilevel"/>
    <w:tmpl w:val="3C12E020"/>
    <w:lvl w:ilvl="0" w:tplc="F0466170">
      <w:start w:val="1"/>
      <w:numFmt w:val="bullet"/>
      <w:lvlText w:val="–"/>
      <w:lvlJc w:val="left"/>
      <w:pPr>
        <w:ind w:left="27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63B23F66">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BDA26F5C">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B4E43D9A">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A43C20B6">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2F482228">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E2F2E9C8">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5964E7C0">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70AA96D0">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52" w15:restartNumberingAfterBreak="0">
    <w:nsid w:val="63E356E0"/>
    <w:multiLevelType w:val="hybridMultilevel"/>
    <w:tmpl w:val="29DA0F52"/>
    <w:lvl w:ilvl="0" w:tplc="1A7C5788">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6FE2A444">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301E7454">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516026F2">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84F0713C">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711228F8">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291A1C6E">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2DF691EA">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ED80888">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53" w15:restartNumberingAfterBreak="0">
    <w:nsid w:val="63E5256A"/>
    <w:multiLevelType w:val="hybridMultilevel"/>
    <w:tmpl w:val="0770C72A"/>
    <w:lvl w:ilvl="0" w:tplc="4A365EB6">
      <w:start w:val="2"/>
      <w:numFmt w:val="lowerLetter"/>
      <w:lvlText w:val="%1)"/>
      <w:lvlJc w:val="left"/>
      <w:pPr>
        <w:ind w:left="27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BEC4F05C">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A57AACAA">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A172332E">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BF2ED8F4">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ABC4E9EA">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73B8F250">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9F7E0E94">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C838C5E0">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54" w15:restartNumberingAfterBreak="0">
    <w:nsid w:val="63E639BC"/>
    <w:multiLevelType w:val="hybridMultilevel"/>
    <w:tmpl w:val="26F8648E"/>
    <w:lvl w:ilvl="0" w:tplc="FD646A64">
      <w:start w:val="1"/>
      <w:numFmt w:val="lowerLetter"/>
      <w:lvlText w:val="%1)"/>
      <w:lvlJc w:val="left"/>
      <w:pPr>
        <w:ind w:left="53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E3E44DC4">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DE1EE1AC">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44D61A6E">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39E45724">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9CF865C4">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970C17C8">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9E081058">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8766ECB0">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55" w15:restartNumberingAfterBreak="0">
    <w:nsid w:val="64083FFA"/>
    <w:multiLevelType w:val="hybridMultilevel"/>
    <w:tmpl w:val="470039F2"/>
    <w:lvl w:ilvl="0" w:tplc="426CB284">
      <w:start w:val="1"/>
      <w:numFmt w:val="lowerLetter"/>
      <w:lvlText w:val="%1)"/>
      <w:lvlJc w:val="left"/>
      <w:pPr>
        <w:ind w:left="53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07827932">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DBBAF13E">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5F105C5E">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DB3074F0">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B0AC2CF8">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6E6ED9F0">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76B80FA0">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EFF29BB4">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56" w15:restartNumberingAfterBreak="0">
    <w:nsid w:val="645A11EE"/>
    <w:multiLevelType w:val="hybridMultilevel"/>
    <w:tmpl w:val="2C76095E"/>
    <w:lvl w:ilvl="0" w:tplc="B3FC7A36">
      <w:start w:val="1"/>
      <w:numFmt w:val="decimal"/>
      <w:lvlText w:val="%1"/>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454FE54">
      <w:start w:val="1"/>
      <w:numFmt w:val="lowerLetter"/>
      <w:lvlText w:val="%2"/>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90DCE332">
      <w:start w:val="1"/>
      <w:numFmt w:val="decimal"/>
      <w:lvlRestart w:val="0"/>
      <w:lvlText w:val="%3."/>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9CB69544">
      <w:start w:val="1"/>
      <w:numFmt w:val="decimal"/>
      <w:lvlText w:val="%4"/>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B664CCE0">
      <w:start w:val="1"/>
      <w:numFmt w:val="lowerLetter"/>
      <w:lvlText w:val="%5"/>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2304D76A">
      <w:start w:val="1"/>
      <w:numFmt w:val="lowerRoman"/>
      <w:lvlText w:val="%6"/>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BC0A73A">
      <w:start w:val="1"/>
      <w:numFmt w:val="decimal"/>
      <w:lvlText w:val="%7"/>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09EC1392">
      <w:start w:val="1"/>
      <w:numFmt w:val="lowerLetter"/>
      <w:lvlText w:val="%8"/>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19CAA072">
      <w:start w:val="1"/>
      <w:numFmt w:val="lowerRoman"/>
      <w:lvlText w:val="%9"/>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57" w15:restartNumberingAfterBreak="0">
    <w:nsid w:val="649322B2"/>
    <w:multiLevelType w:val="hybridMultilevel"/>
    <w:tmpl w:val="5C3267D2"/>
    <w:lvl w:ilvl="0" w:tplc="50DA4F34">
      <w:start w:val="1"/>
      <w:numFmt w:val="decimal"/>
      <w:lvlText w:val="%1."/>
      <w:lvlJc w:val="left"/>
      <w:pPr>
        <w:ind w:left="566"/>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DD00DD32">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667E7AE8">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743A4370">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ADB23026">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68D08FB6">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C68A5478">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F78C6210">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7C3A25D2">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58" w15:restartNumberingAfterBreak="0">
    <w:nsid w:val="65221B92"/>
    <w:multiLevelType w:val="hybridMultilevel"/>
    <w:tmpl w:val="E6A84344"/>
    <w:lvl w:ilvl="0" w:tplc="DD70CF02">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3D4E2F24">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F45CF59C">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03341AF0">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BCD819EE">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46467616">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9F9E055C">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F9A283EE">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C58C465C">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59" w15:restartNumberingAfterBreak="0">
    <w:nsid w:val="654316EF"/>
    <w:multiLevelType w:val="hybridMultilevel"/>
    <w:tmpl w:val="E4F888F4"/>
    <w:lvl w:ilvl="0" w:tplc="6750FF62">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E81C27A2">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D3EECA1A">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C95C8942">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1DDCD6DC">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75FA63E6">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CCD21B88">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7F1A8174">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D8EC8DFC">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60" w15:restartNumberingAfterBreak="0">
    <w:nsid w:val="655405E3"/>
    <w:multiLevelType w:val="hybridMultilevel"/>
    <w:tmpl w:val="0B029C34"/>
    <w:lvl w:ilvl="0" w:tplc="1FCEA06C">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BF42D552">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21FC15D4">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BC36120C">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C750E856">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C532C8D8">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AC58392A">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6D1A0028">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A0C1B24">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61" w15:restartNumberingAfterBreak="0">
    <w:nsid w:val="655706D5"/>
    <w:multiLevelType w:val="hybridMultilevel"/>
    <w:tmpl w:val="72045E22"/>
    <w:lvl w:ilvl="0" w:tplc="A81EF3E2">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EABE1BE4">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696CB9BA">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A6827508">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2E4A44AE">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31EEF356">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AA5AD186">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4FCDF90">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28222406">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62" w15:restartNumberingAfterBreak="0">
    <w:nsid w:val="655B1C1E"/>
    <w:multiLevelType w:val="hybridMultilevel"/>
    <w:tmpl w:val="BF883698"/>
    <w:lvl w:ilvl="0" w:tplc="EA927534">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B56A2C46">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D60C02D0">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6590B0F2">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A12A4CC8">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F99443C6">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77C8A7A8">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5CD81FBE">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05FABCD2">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63" w15:restartNumberingAfterBreak="0">
    <w:nsid w:val="65A9492F"/>
    <w:multiLevelType w:val="hybridMultilevel"/>
    <w:tmpl w:val="C76C149A"/>
    <w:lvl w:ilvl="0" w:tplc="C4D48BAE">
      <w:start w:val="1"/>
      <w:numFmt w:val="decimal"/>
      <w:lvlText w:val="%1"/>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000AF08C">
      <w:start w:val="1"/>
      <w:numFmt w:val="lowerLetter"/>
      <w:lvlRestart w:val="0"/>
      <w:lvlText w:val="%2)"/>
      <w:lvlJc w:val="left"/>
      <w:pPr>
        <w:ind w:left="51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CB9A893E">
      <w:start w:val="1"/>
      <w:numFmt w:val="lowerRoman"/>
      <w:lvlText w:val="%3"/>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AB123F26">
      <w:start w:val="1"/>
      <w:numFmt w:val="decimal"/>
      <w:lvlText w:val="%4"/>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26329E12">
      <w:start w:val="1"/>
      <w:numFmt w:val="lowerLetter"/>
      <w:lvlText w:val="%5"/>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B6BE2976">
      <w:start w:val="1"/>
      <w:numFmt w:val="lowerRoman"/>
      <w:lvlText w:val="%6"/>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18748E46">
      <w:start w:val="1"/>
      <w:numFmt w:val="decimal"/>
      <w:lvlText w:val="%7"/>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95BE0954">
      <w:start w:val="1"/>
      <w:numFmt w:val="lowerLetter"/>
      <w:lvlText w:val="%8"/>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1A92BCD2">
      <w:start w:val="1"/>
      <w:numFmt w:val="lowerRoman"/>
      <w:lvlText w:val="%9"/>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64" w15:restartNumberingAfterBreak="0">
    <w:nsid w:val="6674329F"/>
    <w:multiLevelType w:val="hybridMultilevel"/>
    <w:tmpl w:val="956486F8"/>
    <w:lvl w:ilvl="0" w:tplc="3DA07846">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AD180C86">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DFC631D4">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1E60AFFA">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7D000C22">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B07E49F4">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6CE27864">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2D22E0CC">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7C7280BC">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65" w15:restartNumberingAfterBreak="0">
    <w:nsid w:val="66C907DA"/>
    <w:multiLevelType w:val="hybridMultilevel"/>
    <w:tmpl w:val="C3866A24"/>
    <w:lvl w:ilvl="0" w:tplc="54F002FC">
      <w:start w:val="1"/>
      <w:numFmt w:val="lowerLetter"/>
      <w:lvlText w:val="%1)"/>
      <w:lvlJc w:val="left"/>
      <w:pPr>
        <w:ind w:left="53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CE3A02BE">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B2E6C1E2">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7FCAED9C">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0004F9E8">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F2C04896">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0F0E0F9C">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19B8057E">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330A6952">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66" w15:restartNumberingAfterBreak="0">
    <w:nsid w:val="66FC113A"/>
    <w:multiLevelType w:val="hybridMultilevel"/>
    <w:tmpl w:val="2E8AC822"/>
    <w:lvl w:ilvl="0" w:tplc="41220EC6">
      <w:start w:val="2"/>
      <w:numFmt w:val="decimal"/>
      <w:lvlText w:val="%1."/>
      <w:lvlJc w:val="left"/>
      <w:pPr>
        <w:ind w:left="62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1708D2A0">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F9888BFC">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EDBE5AEA">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26981736">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B50E8E22">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3F343E32">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810050D4">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6FD00BA2">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67" w15:restartNumberingAfterBreak="0">
    <w:nsid w:val="674209EF"/>
    <w:multiLevelType w:val="hybridMultilevel"/>
    <w:tmpl w:val="948A05BC"/>
    <w:lvl w:ilvl="0" w:tplc="71D6AADC">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51B4D008">
      <w:start w:val="1"/>
      <w:numFmt w:val="bullet"/>
      <w:lvlText w:val="o"/>
      <w:lvlJc w:val="left"/>
      <w:pPr>
        <w:ind w:left="136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68EEF1BE">
      <w:start w:val="1"/>
      <w:numFmt w:val="bullet"/>
      <w:lvlText w:val="▪"/>
      <w:lvlJc w:val="left"/>
      <w:pPr>
        <w:ind w:left="208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9AB0DB76">
      <w:start w:val="1"/>
      <w:numFmt w:val="bullet"/>
      <w:lvlText w:val="•"/>
      <w:lvlJc w:val="left"/>
      <w:pPr>
        <w:ind w:left="280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BA1EAF16">
      <w:start w:val="1"/>
      <w:numFmt w:val="bullet"/>
      <w:lvlText w:val="o"/>
      <w:lvlJc w:val="left"/>
      <w:pPr>
        <w:ind w:left="352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49A49B04">
      <w:start w:val="1"/>
      <w:numFmt w:val="bullet"/>
      <w:lvlText w:val="▪"/>
      <w:lvlJc w:val="left"/>
      <w:pPr>
        <w:ind w:left="424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FCAC40A">
      <w:start w:val="1"/>
      <w:numFmt w:val="bullet"/>
      <w:lvlText w:val="•"/>
      <w:lvlJc w:val="left"/>
      <w:pPr>
        <w:ind w:left="496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5BD0CA8E">
      <w:start w:val="1"/>
      <w:numFmt w:val="bullet"/>
      <w:lvlText w:val="o"/>
      <w:lvlJc w:val="left"/>
      <w:pPr>
        <w:ind w:left="568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64904A44">
      <w:start w:val="1"/>
      <w:numFmt w:val="bullet"/>
      <w:lvlText w:val="▪"/>
      <w:lvlJc w:val="left"/>
      <w:pPr>
        <w:ind w:left="640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68" w15:restartNumberingAfterBreak="0">
    <w:nsid w:val="67476308"/>
    <w:multiLevelType w:val="hybridMultilevel"/>
    <w:tmpl w:val="0AC8F872"/>
    <w:lvl w:ilvl="0" w:tplc="F75C2288">
      <w:start w:val="1"/>
      <w:numFmt w:val="decimal"/>
      <w:lvlText w:val="%1"/>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2DF6ABF4">
      <w:start w:val="1"/>
      <w:numFmt w:val="lowerLetter"/>
      <w:lvlText w:val="%2"/>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1A22034C">
      <w:start w:val="1"/>
      <w:numFmt w:val="decimal"/>
      <w:lvlRestart w:val="0"/>
      <w:lvlText w:val="%3."/>
      <w:lvlJc w:val="left"/>
      <w:pPr>
        <w:ind w:left="62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DD8CF5B8">
      <w:start w:val="1"/>
      <w:numFmt w:val="decimal"/>
      <w:lvlText w:val="%4"/>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1DB29E2C">
      <w:start w:val="1"/>
      <w:numFmt w:val="lowerLetter"/>
      <w:lvlText w:val="%5"/>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55A7030">
      <w:start w:val="1"/>
      <w:numFmt w:val="lowerRoman"/>
      <w:lvlText w:val="%6"/>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50CAA78E">
      <w:start w:val="1"/>
      <w:numFmt w:val="decimal"/>
      <w:lvlText w:val="%7"/>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7660A614">
      <w:start w:val="1"/>
      <w:numFmt w:val="lowerLetter"/>
      <w:lvlText w:val="%8"/>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DA1C17C2">
      <w:start w:val="1"/>
      <w:numFmt w:val="lowerRoman"/>
      <w:lvlText w:val="%9"/>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69" w15:restartNumberingAfterBreak="0">
    <w:nsid w:val="67654D2C"/>
    <w:multiLevelType w:val="hybridMultilevel"/>
    <w:tmpl w:val="AB265C2E"/>
    <w:lvl w:ilvl="0" w:tplc="DA127A9C">
      <w:start w:val="1"/>
      <w:numFmt w:val="bullet"/>
      <w:lvlText w:val="–"/>
      <w:lvlJc w:val="left"/>
      <w:pPr>
        <w:ind w:left="46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2D94DE88">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8B5A8BC4">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890E47EC">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AF62D95A">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D87EF07E">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954286E4">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55D2B2A4">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D4984D68">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70" w15:restartNumberingAfterBreak="0">
    <w:nsid w:val="686F2653"/>
    <w:multiLevelType w:val="hybridMultilevel"/>
    <w:tmpl w:val="02F48312"/>
    <w:lvl w:ilvl="0" w:tplc="D9AE6A50">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134A51C0">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9AD6B260">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A198B04C">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CC66DB48">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1B3412BE">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7AE65DF4">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D98A014A">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D92CFEE4">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71" w15:restartNumberingAfterBreak="0">
    <w:nsid w:val="686F3320"/>
    <w:multiLevelType w:val="hybridMultilevel"/>
    <w:tmpl w:val="27C65C8C"/>
    <w:lvl w:ilvl="0" w:tplc="D77C2894">
      <w:start w:val="1"/>
      <w:numFmt w:val="lowerLetter"/>
      <w:lvlText w:val="%1)"/>
      <w:lvlJc w:val="left"/>
      <w:pPr>
        <w:ind w:left="67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3D60198A">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12DAA174">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90707E1E">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BA84EE5C">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E0E0A0F2">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E51C17C0">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7D42E1EA">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4FC83C28">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72" w15:restartNumberingAfterBreak="0">
    <w:nsid w:val="68892747"/>
    <w:multiLevelType w:val="hybridMultilevel"/>
    <w:tmpl w:val="0BBCADEA"/>
    <w:lvl w:ilvl="0" w:tplc="9AF071E0">
      <w:start w:val="1"/>
      <w:numFmt w:val="lowerLetter"/>
      <w:lvlText w:val="%1)"/>
      <w:lvlJc w:val="left"/>
      <w:pPr>
        <w:ind w:left="586"/>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40627752">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FA845CB4">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F702A446">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942C080E">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5954436A">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96327C38">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06FA17E2">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9CB8C360">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73" w15:restartNumberingAfterBreak="0">
    <w:nsid w:val="691E7C50"/>
    <w:multiLevelType w:val="hybridMultilevel"/>
    <w:tmpl w:val="D2AE0D20"/>
    <w:lvl w:ilvl="0" w:tplc="C6E4A4DC">
      <w:start w:val="2"/>
      <w:numFmt w:val="lowerLetter"/>
      <w:lvlText w:val="%1)"/>
      <w:lvlJc w:val="left"/>
      <w:pPr>
        <w:ind w:left="32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2FBA829E">
      <w:start w:val="1"/>
      <w:numFmt w:val="lowerLetter"/>
      <w:lvlText w:val="%2"/>
      <w:lvlJc w:val="left"/>
      <w:pPr>
        <w:ind w:left="113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6D26A26E">
      <w:start w:val="1"/>
      <w:numFmt w:val="lowerRoman"/>
      <w:lvlText w:val="%3"/>
      <w:lvlJc w:val="left"/>
      <w:pPr>
        <w:ind w:left="185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D5D03280">
      <w:start w:val="1"/>
      <w:numFmt w:val="decimal"/>
      <w:lvlText w:val="%4"/>
      <w:lvlJc w:val="left"/>
      <w:pPr>
        <w:ind w:left="257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E1286EE8">
      <w:start w:val="1"/>
      <w:numFmt w:val="lowerLetter"/>
      <w:lvlText w:val="%5"/>
      <w:lvlJc w:val="left"/>
      <w:pPr>
        <w:ind w:left="329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4C9C725A">
      <w:start w:val="1"/>
      <w:numFmt w:val="lowerRoman"/>
      <w:lvlText w:val="%6"/>
      <w:lvlJc w:val="left"/>
      <w:pPr>
        <w:ind w:left="401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12044D6">
      <w:start w:val="1"/>
      <w:numFmt w:val="decimal"/>
      <w:lvlText w:val="%7"/>
      <w:lvlJc w:val="left"/>
      <w:pPr>
        <w:ind w:left="473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1578DE66">
      <w:start w:val="1"/>
      <w:numFmt w:val="lowerLetter"/>
      <w:lvlText w:val="%8"/>
      <w:lvlJc w:val="left"/>
      <w:pPr>
        <w:ind w:left="545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7862BCF6">
      <w:start w:val="1"/>
      <w:numFmt w:val="lowerRoman"/>
      <w:lvlText w:val="%9"/>
      <w:lvlJc w:val="left"/>
      <w:pPr>
        <w:ind w:left="617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74" w15:restartNumberingAfterBreak="0">
    <w:nsid w:val="695B2652"/>
    <w:multiLevelType w:val="hybridMultilevel"/>
    <w:tmpl w:val="A21A6AC8"/>
    <w:lvl w:ilvl="0" w:tplc="D7543138">
      <w:start w:val="1"/>
      <w:numFmt w:val="bullet"/>
      <w:lvlText w:val="–"/>
      <w:lvlJc w:val="left"/>
      <w:pPr>
        <w:ind w:left="59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A822944A">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9081260">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7006F25C">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48AEB236">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6D1C3186">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58BED952">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D7E28720">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7F929488">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75" w15:restartNumberingAfterBreak="0">
    <w:nsid w:val="69AC386D"/>
    <w:multiLevelType w:val="hybridMultilevel"/>
    <w:tmpl w:val="E1CCDCA4"/>
    <w:lvl w:ilvl="0" w:tplc="1E6C5654">
      <w:start w:val="1"/>
      <w:numFmt w:val="lowerLetter"/>
      <w:lvlText w:val="%1)"/>
      <w:lvlJc w:val="left"/>
      <w:pPr>
        <w:ind w:left="52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533CA7E8">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E8D00680">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AC361918">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0B4CD82A">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749052B4">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48FC5918">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494668FA">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BFD4AD30">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76" w15:restartNumberingAfterBreak="0">
    <w:nsid w:val="69BB6DC4"/>
    <w:multiLevelType w:val="multilevel"/>
    <w:tmpl w:val="71CAF294"/>
    <w:lvl w:ilvl="0">
      <w:start w:val="6"/>
      <w:numFmt w:val="decimal"/>
      <w:lvlText w:val="%1"/>
      <w:lvlJc w:val="left"/>
      <w:pPr>
        <w:ind w:left="36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1">
      <w:start w:val="2"/>
      <w:numFmt w:val="decimal"/>
      <w:lvlRestart w:val="0"/>
      <w:lvlText w:val="%1.%2."/>
      <w:lvlJc w:val="left"/>
      <w:pPr>
        <w:ind w:left="538"/>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abstractNum>
  <w:abstractNum w:abstractNumId="477" w15:restartNumberingAfterBreak="0">
    <w:nsid w:val="69E11EA0"/>
    <w:multiLevelType w:val="hybridMultilevel"/>
    <w:tmpl w:val="235A908A"/>
    <w:lvl w:ilvl="0" w:tplc="9E58404C">
      <w:start w:val="1"/>
      <w:numFmt w:val="bullet"/>
      <w:lvlText w:val="–"/>
      <w:lvlJc w:val="left"/>
      <w:pPr>
        <w:ind w:left="58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0BF4CD6E">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997466CA">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B9C444AE">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2A1AB30C">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A98525A">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98AA240C">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2A4C1CD2">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EB5827C2">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78" w15:restartNumberingAfterBreak="0">
    <w:nsid w:val="69FF306E"/>
    <w:multiLevelType w:val="hybridMultilevel"/>
    <w:tmpl w:val="2FAA0B3A"/>
    <w:lvl w:ilvl="0" w:tplc="F75AFA50">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5A8E8B02">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5C5A51FA">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783025AA">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48CE6B82">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D760F5AE">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9B80203E">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3D76361C">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4E161808">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79" w15:restartNumberingAfterBreak="0">
    <w:nsid w:val="6A09210C"/>
    <w:multiLevelType w:val="hybridMultilevel"/>
    <w:tmpl w:val="24149F86"/>
    <w:lvl w:ilvl="0" w:tplc="7CE4C050">
      <w:start w:val="1"/>
      <w:numFmt w:val="lowerLetter"/>
      <w:lvlText w:val="%1)"/>
      <w:lvlJc w:val="left"/>
      <w:pPr>
        <w:ind w:left="55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66C02D80">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D750A014">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99FC0262">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CD26C63C">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6C349930">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47226368">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2462183A">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BC4A0B9A">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80" w15:restartNumberingAfterBreak="0">
    <w:nsid w:val="6A441191"/>
    <w:multiLevelType w:val="hybridMultilevel"/>
    <w:tmpl w:val="5B4AB472"/>
    <w:lvl w:ilvl="0" w:tplc="219CE840">
      <w:start w:val="1"/>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80E4414E">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CFB6FD5E">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AF086E7A">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A2481776">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7AEC3968">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93D858BA">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66040C26">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616A84A2">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81" w15:restartNumberingAfterBreak="0">
    <w:nsid w:val="6A4D5ABD"/>
    <w:multiLevelType w:val="hybridMultilevel"/>
    <w:tmpl w:val="8F88E926"/>
    <w:lvl w:ilvl="0" w:tplc="E36C55E0">
      <w:start w:val="3"/>
      <w:numFmt w:val="decimal"/>
      <w:lvlText w:val="%1."/>
      <w:lvlJc w:val="left"/>
      <w:pPr>
        <w:ind w:left="63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1E0E672">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1527596">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705AADAE">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9F946A5C">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C38A41CE">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02805A88">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7D5CCF08">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129AE528">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82" w15:restartNumberingAfterBreak="0">
    <w:nsid w:val="6A712D6E"/>
    <w:multiLevelType w:val="hybridMultilevel"/>
    <w:tmpl w:val="FB884728"/>
    <w:lvl w:ilvl="0" w:tplc="252C6000">
      <w:start w:val="1"/>
      <w:numFmt w:val="decimal"/>
      <w:lvlText w:val="%1"/>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60200496">
      <w:start w:val="1"/>
      <w:numFmt w:val="lowerLetter"/>
      <w:lvlText w:val="%2"/>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398AC938">
      <w:start w:val="2"/>
      <w:numFmt w:val="lowerLetter"/>
      <w:lvlRestart w:val="0"/>
      <w:lvlText w:val="%3)"/>
      <w:lvlJc w:val="left"/>
      <w:pPr>
        <w:ind w:left="53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F6E42274">
      <w:start w:val="1"/>
      <w:numFmt w:val="decimal"/>
      <w:lvlText w:val="%4"/>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26ACEF5A">
      <w:start w:val="1"/>
      <w:numFmt w:val="lowerLetter"/>
      <w:lvlText w:val="%5"/>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2EEDEC0">
      <w:start w:val="1"/>
      <w:numFmt w:val="lowerRoman"/>
      <w:lvlText w:val="%6"/>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19B22BEA">
      <w:start w:val="1"/>
      <w:numFmt w:val="decimal"/>
      <w:lvlText w:val="%7"/>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13806462">
      <w:start w:val="1"/>
      <w:numFmt w:val="lowerLetter"/>
      <w:lvlText w:val="%8"/>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83424B0">
      <w:start w:val="1"/>
      <w:numFmt w:val="lowerRoman"/>
      <w:lvlText w:val="%9"/>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83" w15:restartNumberingAfterBreak="0">
    <w:nsid w:val="6AB145B2"/>
    <w:multiLevelType w:val="hybridMultilevel"/>
    <w:tmpl w:val="03006630"/>
    <w:lvl w:ilvl="0" w:tplc="C6949484">
      <w:start w:val="1"/>
      <w:numFmt w:val="decimal"/>
      <w:lvlText w:val="%1."/>
      <w:lvlJc w:val="left"/>
      <w:pPr>
        <w:ind w:left="63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2490F116">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6E7021FE">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63E852F8">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76C2852A">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27345868">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E4D45C24">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4408343C">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6405450">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84" w15:restartNumberingAfterBreak="0">
    <w:nsid w:val="6AB914E5"/>
    <w:multiLevelType w:val="hybridMultilevel"/>
    <w:tmpl w:val="7ECCCF1C"/>
    <w:lvl w:ilvl="0" w:tplc="F4B8F3C6">
      <w:start w:val="1"/>
      <w:numFmt w:val="decimal"/>
      <w:lvlText w:val="%1"/>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8B908FF2">
      <w:start w:val="1"/>
      <w:numFmt w:val="lowerLetter"/>
      <w:lvlText w:val="%2"/>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BB88EB10">
      <w:start w:val="2"/>
      <w:numFmt w:val="decimal"/>
      <w:lvlRestart w:val="0"/>
      <w:lvlText w:val="(%3)"/>
      <w:lvlJc w:val="left"/>
      <w:pPr>
        <w:ind w:left="74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6BE6EF44">
      <w:start w:val="1"/>
      <w:numFmt w:val="decimal"/>
      <w:lvlText w:val="%4"/>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940298F8">
      <w:start w:val="1"/>
      <w:numFmt w:val="lowerLetter"/>
      <w:lvlText w:val="%5"/>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E8A46CD8">
      <w:start w:val="1"/>
      <w:numFmt w:val="lowerRoman"/>
      <w:lvlText w:val="%6"/>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25FA3522">
      <w:start w:val="1"/>
      <w:numFmt w:val="decimal"/>
      <w:lvlText w:val="%7"/>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3629802">
      <w:start w:val="1"/>
      <w:numFmt w:val="lowerLetter"/>
      <w:lvlText w:val="%8"/>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20782392">
      <w:start w:val="1"/>
      <w:numFmt w:val="lowerRoman"/>
      <w:lvlText w:val="%9"/>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85" w15:restartNumberingAfterBreak="0">
    <w:nsid w:val="6AC8437F"/>
    <w:multiLevelType w:val="hybridMultilevel"/>
    <w:tmpl w:val="2ACA0BE2"/>
    <w:lvl w:ilvl="0" w:tplc="3CC4BC94">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10E0AAD4">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1C86A110">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7D2A5574">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9E349DA8">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A1C6BE4C">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158AAF74">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61128566">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FE40A720">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86" w15:restartNumberingAfterBreak="0">
    <w:nsid w:val="6AD40FC1"/>
    <w:multiLevelType w:val="hybridMultilevel"/>
    <w:tmpl w:val="49EE9168"/>
    <w:lvl w:ilvl="0" w:tplc="BD9A5EEC">
      <w:start w:val="1"/>
      <w:numFmt w:val="bullet"/>
      <w:lvlText w:val="–"/>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0CCA03DC">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6B180C06">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C2941F72">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B87C0FA0">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C9A40C56">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A5D0B00E">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3D6BC44">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F4A85C00">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87" w15:restartNumberingAfterBreak="0">
    <w:nsid w:val="6B4633FB"/>
    <w:multiLevelType w:val="hybridMultilevel"/>
    <w:tmpl w:val="CE984DB2"/>
    <w:lvl w:ilvl="0" w:tplc="061CD33A">
      <w:start w:val="1"/>
      <w:numFmt w:val="lowerLetter"/>
      <w:lvlText w:val="%1)"/>
      <w:lvlJc w:val="left"/>
      <w:pPr>
        <w:ind w:left="65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08B0A5A6">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12EF2A4">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21504EFE">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CE70318C">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2244D81A">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F47849E0">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93967680">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668A41E2">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88" w15:restartNumberingAfterBreak="0">
    <w:nsid w:val="6B4F0595"/>
    <w:multiLevelType w:val="hybridMultilevel"/>
    <w:tmpl w:val="A260AD60"/>
    <w:lvl w:ilvl="0" w:tplc="B088FBC6">
      <w:start w:val="1"/>
      <w:numFmt w:val="bullet"/>
      <w:lvlText w:val="–"/>
      <w:lvlJc w:val="left"/>
      <w:pPr>
        <w:ind w:left="266"/>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6D4ED7A4">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2996E81A">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DE90EBD8">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3BA6AB20">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58DEABDC">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BC50E576">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8016521A">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44FE4AC0">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89" w15:restartNumberingAfterBreak="0">
    <w:nsid w:val="6B821E3A"/>
    <w:multiLevelType w:val="hybridMultilevel"/>
    <w:tmpl w:val="96D6084A"/>
    <w:lvl w:ilvl="0" w:tplc="3A8A44B0">
      <w:start w:val="1"/>
      <w:numFmt w:val="decimal"/>
      <w:lvlText w:val="%1."/>
      <w:lvlJc w:val="left"/>
      <w:pPr>
        <w:ind w:left="63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90408D9E">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808C728">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C4940FCC">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620CF19E">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BF164E46">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2CD6568A">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4C000166">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EF8E9D76">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90" w15:restartNumberingAfterBreak="0">
    <w:nsid w:val="6BF0133F"/>
    <w:multiLevelType w:val="hybridMultilevel"/>
    <w:tmpl w:val="34E6B3D4"/>
    <w:lvl w:ilvl="0" w:tplc="6DA02E2C">
      <w:start w:val="1"/>
      <w:numFmt w:val="decimal"/>
      <w:lvlText w:val="%1"/>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B784D896">
      <w:start w:val="1"/>
      <w:numFmt w:val="lowerLetter"/>
      <w:lvlText w:val="%2"/>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ADD09C1C">
      <w:start w:val="1"/>
      <w:numFmt w:val="lowerLetter"/>
      <w:lvlRestart w:val="0"/>
      <w:lvlText w:val="%3)"/>
      <w:lvlJc w:val="left"/>
      <w:pPr>
        <w:ind w:left="65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60E6F158">
      <w:start w:val="1"/>
      <w:numFmt w:val="decimal"/>
      <w:lvlText w:val="%4"/>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4DD8AA00">
      <w:start w:val="1"/>
      <w:numFmt w:val="lowerLetter"/>
      <w:lvlText w:val="%5"/>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325AFBE6">
      <w:start w:val="1"/>
      <w:numFmt w:val="lowerRoman"/>
      <w:lvlText w:val="%6"/>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510A4D7E">
      <w:start w:val="1"/>
      <w:numFmt w:val="decimal"/>
      <w:lvlText w:val="%7"/>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53E6333A">
      <w:start w:val="1"/>
      <w:numFmt w:val="lowerLetter"/>
      <w:lvlText w:val="%8"/>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84ECE22E">
      <w:start w:val="1"/>
      <w:numFmt w:val="lowerRoman"/>
      <w:lvlText w:val="%9"/>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91" w15:restartNumberingAfterBreak="0">
    <w:nsid w:val="6C164923"/>
    <w:multiLevelType w:val="hybridMultilevel"/>
    <w:tmpl w:val="0046C348"/>
    <w:lvl w:ilvl="0" w:tplc="5082E04A">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352C2678">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28E06526">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C17C37DA">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1F706802">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A4EA15F8">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11728012">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DB8638FC">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7E888D6A">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92" w15:restartNumberingAfterBreak="0">
    <w:nsid w:val="6C890408"/>
    <w:multiLevelType w:val="hybridMultilevel"/>
    <w:tmpl w:val="A830DFFA"/>
    <w:lvl w:ilvl="0" w:tplc="12ACAC50">
      <w:start w:val="1"/>
      <w:numFmt w:val="lowerLetter"/>
      <w:lvlText w:val="%1)"/>
      <w:lvlJc w:val="left"/>
      <w:pPr>
        <w:ind w:left="54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6C8F9B6">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7E34FD86">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AC98E862">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7676FAB6">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B12ED3FA">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D0640810">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B30423CE">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0380B2EE">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93" w15:restartNumberingAfterBreak="0">
    <w:nsid w:val="6C9C5857"/>
    <w:multiLevelType w:val="hybridMultilevel"/>
    <w:tmpl w:val="6F04767E"/>
    <w:lvl w:ilvl="0" w:tplc="1AEAE422">
      <w:start w:val="1"/>
      <w:numFmt w:val="lowerLetter"/>
      <w:lvlText w:val="%1)"/>
      <w:lvlJc w:val="left"/>
      <w:pPr>
        <w:ind w:left="53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A4F4BA52">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6CF8E7EE">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224E82A2">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0574B514">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54CC72BA">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AE266D56">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E2A8000E">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7E2E502E">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94" w15:restartNumberingAfterBreak="0">
    <w:nsid w:val="6CA41D08"/>
    <w:multiLevelType w:val="hybridMultilevel"/>
    <w:tmpl w:val="F7BA4860"/>
    <w:lvl w:ilvl="0" w:tplc="F7ECB2BA">
      <w:start w:val="1"/>
      <w:numFmt w:val="lowerLetter"/>
      <w:lvlText w:val="%1)"/>
      <w:lvlJc w:val="left"/>
      <w:pPr>
        <w:ind w:left="51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07D6FC2E">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267AA2B4">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510C8B24">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8B42DBA2">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D2C3CEE">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EB0239EC">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8C00610A">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4F34D696">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95" w15:restartNumberingAfterBreak="0">
    <w:nsid w:val="6CC505B6"/>
    <w:multiLevelType w:val="hybridMultilevel"/>
    <w:tmpl w:val="8FCE57AA"/>
    <w:lvl w:ilvl="0" w:tplc="681EBA2C">
      <w:start w:val="2"/>
      <w:numFmt w:val="lowerLetter"/>
      <w:lvlText w:val="%1)"/>
      <w:lvlJc w:val="left"/>
      <w:pPr>
        <w:ind w:left="67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B718BBE8">
      <w:start w:val="1"/>
      <w:numFmt w:val="lowerLetter"/>
      <w:lvlText w:val="%2"/>
      <w:lvlJc w:val="left"/>
      <w:pPr>
        <w:ind w:left="136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092A8FC">
      <w:start w:val="1"/>
      <w:numFmt w:val="lowerRoman"/>
      <w:lvlText w:val="%3"/>
      <w:lvlJc w:val="left"/>
      <w:pPr>
        <w:ind w:left="208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47C47DBA">
      <w:start w:val="1"/>
      <w:numFmt w:val="decimal"/>
      <w:lvlText w:val="%4"/>
      <w:lvlJc w:val="left"/>
      <w:pPr>
        <w:ind w:left="280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D65ACA52">
      <w:start w:val="1"/>
      <w:numFmt w:val="lowerLetter"/>
      <w:lvlText w:val="%5"/>
      <w:lvlJc w:val="left"/>
      <w:pPr>
        <w:ind w:left="352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553A253A">
      <w:start w:val="1"/>
      <w:numFmt w:val="lowerRoman"/>
      <w:lvlText w:val="%6"/>
      <w:lvlJc w:val="left"/>
      <w:pPr>
        <w:ind w:left="424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63BA64B6">
      <w:start w:val="1"/>
      <w:numFmt w:val="decimal"/>
      <w:lvlText w:val="%7"/>
      <w:lvlJc w:val="left"/>
      <w:pPr>
        <w:ind w:left="496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27507436">
      <w:start w:val="1"/>
      <w:numFmt w:val="lowerLetter"/>
      <w:lvlText w:val="%8"/>
      <w:lvlJc w:val="left"/>
      <w:pPr>
        <w:ind w:left="568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A9082CBC">
      <w:start w:val="1"/>
      <w:numFmt w:val="lowerRoman"/>
      <w:lvlText w:val="%9"/>
      <w:lvlJc w:val="left"/>
      <w:pPr>
        <w:ind w:left="640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96" w15:restartNumberingAfterBreak="0">
    <w:nsid w:val="6CEE253E"/>
    <w:multiLevelType w:val="hybridMultilevel"/>
    <w:tmpl w:val="F42CFEF2"/>
    <w:lvl w:ilvl="0" w:tplc="2D00E2CE">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A954A832">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12D285C8">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B50E5964">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DBE44722">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42F06A0A">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9D765158">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2E8AC21A">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099ABED6">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97" w15:restartNumberingAfterBreak="0">
    <w:nsid w:val="6D203FC6"/>
    <w:multiLevelType w:val="hybridMultilevel"/>
    <w:tmpl w:val="87B0CE7A"/>
    <w:lvl w:ilvl="0" w:tplc="B648764C">
      <w:start w:val="1"/>
      <w:numFmt w:val="lowerLetter"/>
      <w:lvlText w:val="%1)"/>
      <w:lvlJc w:val="left"/>
      <w:pPr>
        <w:ind w:left="54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C9683CF6">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01E2749C">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1CBA54E0">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A740C90A">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13667C4C">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FF60B8A2">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D63E894C">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B9BCDAAC">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98" w15:restartNumberingAfterBreak="0">
    <w:nsid w:val="6DC97A90"/>
    <w:multiLevelType w:val="hybridMultilevel"/>
    <w:tmpl w:val="59A8E5C4"/>
    <w:lvl w:ilvl="0" w:tplc="47B2F3D6">
      <w:start w:val="1"/>
      <w:numFmt w:val="bullet"/>
      <w:lvlText w:val="–"/>
      <w:lvlJc w:val="left"/>
      <w:pPr>
        <w:ind w:left="27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002A89EC">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A44C8BA4">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853CB39C">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EA484882">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11BE1160">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12E88DD4">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95E28688">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9FDE91AA">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499" w15:restartNumberingAfterBreak="0">
    <w:nsid w:val="6DFA71F0"/>
    <w:multiLevelType w:val="hybridMultilevel"/>
    <w:tmpl w:val="8402C4C8"/>
    <w:lvl w:ilvl="0" w:tplc="AF90A2BE">
      <w:start w:val="1"/>
      <w:numFmt w:val="decimal"/>
      <w:lvlText w:val="%1."/>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5EC02C4">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66A2DFF8">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A692D724">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0CB02736">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B9940E36">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A79C85BC">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04B271AC">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09248C0">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00" w15:restartNumberingAfterBreak="0">
    <w:nsid w:val="6DFE6D44"/>
    <w:multiLevelType w:val="multilevel"/>
    <w:tmpl w:val="430CA408"/>
    <w:lvl w:ilvl="0">
      <w:start w:val="1"/>
      <w:numFmt w:val="decimal"/>
      <w:lvlText w:val="%1"/>
      <w:lvlJc w:val="left"/>
      <w:pPr>
        <w:ind w:left="36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1">
      <w:start w:val="2"/>
      <w:numFmt w:val="decimal"/>
      <w:lvlRestart w:val="0"/>
      <w:lvlText w:val="%1.%2."/>
      <w:lvlJc w:val="left"/>
      <w:pPr>
        <w:ind w:left="538"/>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abstractNum>
  <w:abstractNum w:abstractNumId="501" w15:restartNumberingAfterBreak="0">
    <w:nsid w:val="6E23024A"/>
    <w:multiLevelType w:val="hybridMultilevel"/>
    <w:tmpl w:val="13AE7C94"/>
    <w:lvl w:ilvl="0" w:tplc="B6FC55E8">
      <w:start w:val="1"/>
      <w:numFmt w:val="decimal"/>
      <w:lvlText w:val="%1"/>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1458B3A4">
      <w:start w:val="1"/>
      <w:numFmt w:val="lowerLetter"/>
      <w:lvlText w:val="%2"/>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2084C24E">
      <w:start w:val="2"/>
      <w:numFmt w:val="decimal"/>
      <w:lvlRestart w:val="0"/>
      <w:lvlText w:val="%3."/>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D1AE9226">
      <w:start w:val="1"/>
      <w:numFmt w:val="decimal"/>
      <w:lvlText w:val="%4"/>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2174DF84">
      <w:start w:val="1"/>
      <w:numFmt w:val="lowerLetter"/>
      <w:lvlText w:val="%5"/>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05CC948">
      <w:start w:val="1"/>
      <w:numFmt w:val="lowerRoman"/>
      <w:lvlText w:val="%6"/>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A58FAEC">
      <w:start w:val="1"/>
      <w:numFmt w:val="decimal"/>
      <w:lvlText w:val="%7"/>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CB669BD2">
      <w:start w:val="1"/>
      <w:numFmt w:val="lowerLetter"/>
      <w:lvlText w:val="%8"/>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45A2B698">
      <w:start w:val="1"/>
      <w:numFmt w:val="lowerRoman"/>
      <w:lvlText w:val="%9"/>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02" w15:restartNumberingAfterBreak="0">
    <w:nsid w:val="6E811C58"/>
    <w:multiLevelType w:val="hybridMultilevel"/>
    <w:tmpl w:val="11E28744"/>
    <w:lvl w:ilvl="0" w:tplc="CB9248A2">
      <w:start w:val="1"/>
      <w:numFmt w:val="decimal"/>
      <w:lvlText w:val="%1"/>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96A0A62">
      <w:start w:val="1"/>
      <w:numFmt w:val="decimal"/>
      <w:lvlRestart w:val="0"/>
      <w:lvlText w:val="%2."/>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B37AC91E">
      <w:start w:val="1"/>
      <w:numFmt w:val="lowerRoman"/>
      <w:lvlText w:val="%3"/>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20AA5D96">
      <w:start w:val="1"/>
      <w:numFmt w:val="decimal"/>
      <w:lvlText w:val="%4"/>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B3182BC8">
      <w:start w:val="1"/>
      <w:numFmt w:val="lowerLetter"/>
      <w:lvlText w:val="%5"/>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F3EFE3A">
      <w:start w:val="1"/>
      <w:numFmt w:val="lowerRoman"/>
      <w:lvlText w:val="%6"/>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935234B4">
      <w:start w:val="1"/>
      <w:numFmt w:val="decimal"/>
      <w:lvlText w:val="%7"/>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37DAF990">
      <w:start w:val="1"/>
      <w:numFmt w:val="lowerLetter"/>
      <w:lvlText w:val="%8"/>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A2EE0AC8">
      <w:start w:val="1"/>
      <w:numFmt w:val="lowerRoman"/>
      <w:lvlText w:val="%9"/>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03" w15:restartNumberingAfterBreak="0">
    <w:nsid w:val="6EB619BF"/>
    <w:multiLevelType w:val="multilevel"/>
    <w:tmpl w:val="D5F6CB8A"/>
    <w:lvl w:ilvl="0">
      <w:start w:val="7"/>
      <w:numFmt w:val="decimal"/>
      <w:lvlText w:val="%1"/>
      <w:lvlJc w:val="left"/>
      <w:pPr>
        <w:ind w:left="36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1">
      <w:start w:val="2"/>
      <w:numFmt w:val="decimal"/>
      <w:lvlRestart w:val="0"/>
      <w:lvlText w:val="%1.%2."/>
      <w:lvlJc w:val="left"/>
      <w:pPr>
        <w:ind w:left="1144"/>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abstractNum>
  <w:abstractNum w:abstractNumId="504" w15:restartNumberingAfterBreak="0">
    <w:nsid w:val="6EE344D4"/>
    <w:multiLevelType w:val="hybridMultilevel"/>
    <w:tmpl w:val="9CBA16CE"/>
    <w:lvl w:ilvl="0" w:tplc="34F881AA">
      <w:start w:val="1"/>
      <w:numFmt w:val="bullet"/>
      <w:lvlText w:val="–"/>
      <w:lvlJc w:val="left"/>
      <w:pPr>
        <w:ind w:left="4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DCFA102A">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92729B26">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990E1C78">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A4165614">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BCACCA02">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53182924">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942856A0">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8B40B69E">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05" w15:restartNumberingAfterBreak="0">
    <w:nsid w:val="6F4B71F3"/>
    <w:multiLevelType w:val="hybridMultilevel"/>
    <w:tmpl w:val="9F5CFE04"/>
    <w:lvl w:ilvl="0" w:tplc="78B2C1F8">
      <w:start w:val="1"/>
      <w:numFmt w:val="decimal"/>
      <w:lvlText w:val="%1."/>
      <w:lvlJc w:val="left"/>
      <w:pPr>
        <w:ind w:left="566"/>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03EA79CC">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0DE66FE2">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CA3291CE">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34CA71EA">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94A273D8">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93023EC4">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6B0AB530">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7ECE3BCE">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06" w15:restartNumberingAfterBreak="0">
    <w:nsid w:val="6FCE128E"/>
    <w:multiLevelType w:val="hybridMultilevel"/>
    <w:tmpl w:val="165C4942"/>
    <w:lvl w:ilvl="0" w:tplc="BA106DC0">
      <w:start w:val="1"/>
      <w:numFmt w:val="decimal"/>
      <w:lvlText w:val="%1."/>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B9071D2">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F4725C12">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B2C4ABF0">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8F9A9D9A">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C746620A">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8A81466">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CBCE400A">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42C6FB4C">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07" w15:restartNumberingAfterBreak="0">
    <w:nsid w:val="703571DB"/>
    <w:multiLevelType w:val="hybridMultilevel"/>
    <w:tmpl w:val="4D9815CC"/>
    <w:lvl w:ilvl="0" w:tplc="96909988">
      <w:start w:val="1"/>
      <w:numFmt w:val="lowerLetter"/>
      <w:lvlText w:val="%1)"/>
      <w:lvlJc w:val="left"/>
      <w:pPr>
        <w:ind w:left="27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A05C7F36">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9AF885BA">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AB66F680">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2F821952">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B78CE3F8">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4766A48C">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21C4A632">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DB66590">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08" w15:restartNumberingAfterBreak="0">
    <w:nsid w:val="70AA0293"/>
    <w:multiLevelType w:val="hybridMultilevel"/>
    <w:tmpl w:val="C040F2CE"/>
    <w:lvl w:ilvl="0" w:tplc="904E98D0">
      <w:start w:val="1"/>
      <w:numFmt w:val="decimal"/>
      <w:lvlText w:val="%1."/>
      <w:lvlJc w:val="left"/>
      <w:pPr>
        <w:ind w:left="50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42E25E2">
      <w:start w:val="1"/>
      <w:numFmt w:val="lowerLetter"/>
      <w:lvlText w:val="%2"/>
      <w:lvlJc w:val="left"/>
      <w:pPr>
        <w:ind w:left="117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D4CACD78">
      <w:start w:val="1"/>
      <w:numFmt w:val="lowerRoman"/>
      <w:lvlText w:val="%3"/>
      <w:lvlJc w:val="left"/>
      <w:pPr>
        <w:ind w:left="189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EF4A979E">
      <w:start w:val="1"/>
      <w:numFmt w:val="decimal"/>
      <w:lvlText w:val="%4"/>
      <w:lvlJc w:val="left"/>
      <w:pPr>
        <w:ind w:left="261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193C71A2">
      <w:start w:val="1"/>
      <w:numFmt w:val="lowerLetter"/>
      <w:lvlText w:val="%5"/>
      <w:lvlJc w:val="left"/>
      <w:pPr>
        <w:ind w:left="333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D5A81FD4">
      <w:start w:val="1"/>
      <w:numFmt w:val="lowerRoman"/>
      <w:lvlText w:val="%6"/>
      <w:lvlJc w:val="left"/>
      <w:pPr>
        <w:ind w:left="405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5D38C5B8">
      <w:start w:val="1"/>
      <w:numFmt w:val="decimal"/>
      <w:lvlText w:val="%7"/>
      <w:lvlJc w:val="left"/>
      <w:pPr>
        <w:ind w:left="477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DD7C85F8">
      <w:start w:val="1"/>
      <w:numFmt w:val="lowerLetter"/>
      <w:lvlText w:val="%8"/>
      <w:lvlJc w:val="left"/>
      <w:pPr>
        <w:ind w:left="549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E85EF1E8">
      <w:start w:val="1"/>
      <w:numFmt w:val="lowerRoman"/>
      <w:lvlText w:val="%9"/>
      <w:lvlJc w:val="left"/>
      <w:pPr>
        <w:ind w:left="621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09" w15:restartNumberingAfterBreak="0">
    <w:nsid w:val="712D1B77"/>
    <w:multiLevelType w:val="hybridMultilevel"/>
    <w:tmpl w:val="D166AD9C"/>
    <w:lvl w:ilvl="0" w:tplc="EF46E4F4">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A426F48">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AAEE046A">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C9600022">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90AC80FA">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550AE29A">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DA940D3A">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C6AA1038">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BBDC7FC0">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10" w15:restartNumberingAfterBreak="0">
    <w:nsid w:val="712F73E7"/>
    <w:multiLevelType w:val="hybridMultilevel"/>
    <w:tmpl w:val="88B87298"/>
    <w:lvl w:ilvl="0" w:tplc="D382AFD0">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4FB2EBA4">
      <w:start w:val="1"/>
      <w:numFmt w:val="bullet"/>
      <w:lvlText w:val="o"/>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893A0FF0">
      <w:start w:val="1"/>
      <w:numFmt w:val="bullet"/>
      <w:lvlText w:val="▪"/>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AB567DB4">
      <w:start w:val="1"/>
      <w:numFmt w:val="bullet"/>
      <w:lvlText w:val="•"/>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C810AFCA">
      <w:start w:val="1"/>
      <w:numFmt w:val="bullet"/>
      <w:lvlText w:val="o"/>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7FB0E126">
      <w:start w:val="1"/>
      <w:numFmt w:val="bullet"/>
      <w:lvlText w:val="▪"/>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248423E0">
      <w:start w:val="1"/>
      <w:numFmt w:val="bullet"/>
      <w:lvlText w:val="•"/>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8C3E9A98">
      <w:start w:val="1"/>
      <w:numFmt w:val="bullet"/>
      <w:lvlText w:val="o"/>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46C8B3CE">
      <w:start w:val="1"/>
      <w:numFmt w:val="bullet"/>
      <w:lvlText w:val="▪"/>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11" w15:restartNumberingAfterBreak="0">
    <w:nsid w:val="714943F1"/>
    <w:multiLevelType w:val="hybridMultilevel"/>
    <w:tmpl w:val="698EC652"/>
    <w:lvl w:ilvl="0" w:tplc="CED69428">
      <w:start w:val="1"/>
      <w:numFmt w:val="lowerLetter"/>
      <w:lvlText w:val="%1)"/>
      <w:lvlJc w:val="left"/>
      <w:pPr>
        <w:ind w:left="67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717E4EC2">
      <w:start w:val="1"/>
      <w:numFmt w:val="lowerLetter"/>
      <w:lvlText w:val="%2"/>
      <w:lvlJc w:val="left"/>
      <w:pPr>
        <w:ind w:left="113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D9E23D0A">
      <w:start w:val="1"/>
      <w:numFmt w:val="lowerRoman"/>
      <w:lvlText w:val="%3"/>
      <w:lvlJc w:val="left"/>
      <w:pPr>
        <w:ind w:left="185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142AE290">
      <w:start w:val="1"/>
      <w:numFmt w:val="decimal"/>
      <w:lvlText w:val="%4"/>
      <w:lvlJc w:val="left"/>
      <w:pPr>
        <w:ind w:left="257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4DD08868">
      <w:start w:val="1"/>
      <w:numFmt w:val="lowerLetter"/>
      <w:lvlText w:val="%5"/>
      <w:lvlJc w:val="left"/>
      <w:pPr>
        <w:ind w:left="329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A1AE21A0">
      <w:start w:val="1"/>
      <w:numFmt w:val="lowerRoman"/>
      <w:lvlText w:val="%6"/>
      <w:lvlJc w:val="left"/>
      <w:pPr>
        <w:ind w:left="401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6A40B39A">
      <w:start w:val="1"/>
      <w:numFmt w:val="decimal"/>
      <w:lvlText w:val="%7"/>
      <w:lvlJc w:val="left"/>
      <w:pPr>
        <w:ind w:left="473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894C8EB2">
      <w:start w:val="1"/>
      <w:numFmt w:val="lowerLetter"/>
      <w:lvlText w:val="%8"/>
      <w:lvlJc w:val="left"/>
      <w:pPr>
        <w:ind w:left="545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D80CE654">
      <w:start w:val="1"/>
      <w:numFmt w:val="lowerRoman"/>
      <w:lvlText w:val="%9"/>
      <w:lvlJc w:val="left"/>
      <w:pPr>
        <w:ind w:left="617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12" w15:restartNumberingAfterBreak="0">
    <w:nsid w:val="717A1B07"/>
    <w:multiLevelType w:val="hybridMultilevel"/>
    <w:tmpl w:val="2C4E21AE"/>
    <w:lvl w:ilvl="0" w:tplc="895C01B4">
      <w:start w:val="1"/>
      <w:numFmt w:val="decimal"/>
      <w:lvlText w:val="%1"/>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B27237DA">
      <w:start w:val="1"/>
      <w:numFmt w:val="lowerLetter"/>
      <w:lvlText w:val="%2"/>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14B6C6EA">
      <w:start w:val="2"/>
      <w:numFmt w:val="lowerLetter"/>
      <w:lvlRestart w:val="0"/>
      <w:lvlText w:val="%3)"/>
      <w:lvlJc w:val="left"/>
      <w:pPr>
        <w:ind w:left="58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8F40F2C0">
      <w:start w:val="1"/>
      <w:numFmt w:val="decimal"/>
      <w:lvlText w:val="%4"/>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717ADDF8">
      <w:start w:val="1"/>
      <w:numFmt w:val="lowerLetter"/>
      <w:lvlText w:val="%5"/>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14126D3E">
      <w:start w:val="1"/>
      <w:numFmt w:val="lowerRoman"/>
      <w:lvlText w:val="%6"/>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4CF60BBC">
      <w:start w:val="1"/>
      <w:numFmt w:val="decimal"/>
      <w:lvlText w:val="%7"/>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93082F42">
      <w:start w:val="1"/>
      <w:numFmt w:val="lowerLetter"/>
      <w:lvlText w:val="%8"/>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ADE661E">
      <w:start w:val="1"/>
      <w:numFmt w:val="lowerRoman"/>
      <w:lvlText w:val="%9"/>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13" w15:restartNumberingAfterBreak="0">
    <w:nsid w:val="722A0C8A"/>
    <w:multiLevelType w:val="hybridMultilevel"/>
    <w:tmpl w:val="73BA07B4"/>
    <w:lvl w:ilvl="0" w:tplc="F2265498">
      <w:start w:val="1"/>
      <w:numFmt w:val="decimal"/>
      <w:lvlText w:val="%1"/>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C8D65D80">
      <w:start w:val="1"/>
      <w:numFmt w:val="lowerLetter"/>
      <w:lvlText w:val="%2"/>
      <w:lvlJc w:val="left"/>
      <w:pPr>
        <w:ind w:left="43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B22B40E">
      <w:start w:val="1"/>
      <w:numFmt w:val="decimal"/>
      <w:lvlRestart w:val="0"/>
      <w:lvlText w:val="%3."/>
      <w:lvlJc w:val="left"/>
      <w:pPr>
        <w:ind w:left="566"/>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11B6E058">
      <w:start w:val="1"/>
      <w:numFmt w:val="decimal"/>
      <w:lvlText w:val="%4"/>
      <w:lvlJc w:val="left"/>
      <w:pPr>
        <w:ind w:left="122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170A273E">
      <w:start w:val="1"/>
      <w:numFmt w:val="lowerLetter"/>
      <w:lvlText w:val="%5"/>
      <w:lvlJc w:val="left"/>
      <w:pPr>
        <w:ind w:left="194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32E6F3C">
      <w:start w:val="1"/>
      <w:numFmt w:val="lowerRoman"/>
      <w:lvlText w:val="%6"/>
      <w:lvlJc w:val="left"/>
      <w:pPr>
        <w:ind w:left="266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F080DE66">
      <w:start w:val="1"/>
      <w:numFmt w:val="decimal"/>
      <w:lvlText w:val="%7"/>
      <w:lvlJc w:val="left"/>
      <w:pPr>
        <w:ind w:left="338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B29A31C8">
      <w:start w:val="1"/>
      <w:numFmt w:val="lowerLetter"/>
      <w:lvlText w:val="%8"/>
      <w:lvlJc w:val="left"/>
      <w:pPr>
        <w:ind w:left="41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4E8CA85C">
      <w:start w:val="1"/>
      <w:numFmt w:val="lowerRoman"/>
      <w:lvlText w:val="%9"/>
      <w:lvlJc w:val="left"/>
      <w:pPr>
        <w:ind w:left="482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14" w15:restartNumberingAfterBreak="0">
    <w:nsid w:val="722F39BE"/>
    <w:multiLevelType w:val="hybridMultilevel"/>
    <w:tmpl w:val="FB463868"/>
    <w:lvl w:ilvl="0" w:tplc="7F06694A">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CE88DEF8">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864CB8F2">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BEFEC5FA">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B82C18D2">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B590F418">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CAC458FA">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DF541516">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2D626B4C">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15" w15:restartNumberingAfterBreak="0">
    <w:nsid w:val="72741052"/>
    <w:multiLevelType w:val="hybridMultilevel"/>
    <w:tmpl w:val="93E2C0F0"/>
    <w:lvl w:ilvl="0" w:tplc="3780B2C6">
      <w:start w:val="1"/>
      <w:numFmt w:val="lowerLetter"/>
      <w:lvlText w:val="%1)"/>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D9B0BB2E">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89A88FD8">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DB5E62A4">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C6BEFDD2">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FC6A3052">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3300008E">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81309DF2">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EB026180">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16" w15:restartNumberingAfterBreak="0">
    <w:nsid w:val="727F33AD"/>
    <w:multiLevelType w:val="hybridMultilevel"/>
    <w:tmpl w:val="60A296AC"/>
    <w:lvl w:ilvl="0" w:tplc="E7DC6F6C">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F1ED3C2">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7A86F2C4">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0D5E3DD6">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9E34D6DE">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795E86C6">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DA38576C">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2B4A4572">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9C0ABCC0">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17" w15:restartNumberingAfterBreak="0">
    <w:nsid w:val="72B31CE9"/>
    <w:multiLevelType w:val="hybridMultilevel"/>
    <w:tmpl w:val="B3BCA62C"/>
    <w:lvl w:ilvl="0" w:tplc="8468EFB6">
      <w:start w:val="1"/>
      <w:numFmt w:val="decimal"/>
      <w:lvlText w:val="%1"/>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B4968114">
      <w:start w:val="1"/>
      <w:numFmt w:val="lowerLetter"/>
      <w:lvlText w:val="%2"/>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6952DD56">
      <w:start w:val="1"/>
      <w:numFmt w:val="lowerLetter"/>
      <w:lvlRestart w:val="0"/>
      <w:lvlText w:val="%3)"/>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A6A2054A">
      <w:start w:val="1"/>
      <w:numFmt w:val="decimal"/>
      <w:lvlText w:val="%4"/>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6AC6CDC4">
      <w:start w:val="1"/>
      <w:numFmt w:val="lowerLetter"/>
      <w:lvlText w:val="%5"/>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550B668">
      <w:start w:val="1"/>
      <w:numFmt w:val="lowerRoman"/>
      <w:lvlText w:val="%6"/>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2E9EB1B8">
      <w:start w:val="1"/>
      <w:numFmt w:val="decimal"/>
      <w:lvlText w:val="%7"/>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63844DD6">
      <w:start w:val="1"/>
      <w:numFmt w:val="lowerLetter"/>
      <w:lvlText w:val="%8"/>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9D869C0E">
      <w:start w:val="1"/>
      <w:numFmt w:val="lowerRoman"/>
      <w:lvlText w:val="%9"/>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18" w15:restartNumberingAfterBreak="0">
    <w:nsid w:val="732816CC"/>
    <w:multiLevelType w:val="hybridMultilevel"/>
    <w:tmpl w:val="8F0678AC"/>
    <w:lvl w:ilvl="0" w:tplc="DED87EE2">
      <w:start w:val="1"/>
      <w:numFmt w:val="lowerLetter"/>
      <w:lvlText w:val="%1)"/>
      <w:lvlJc w:val="left"/>
      <w:pPr>
        <w:ind w:left="67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3960870A">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FA960A1E">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95D0E154">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FB38534E">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38B4D266">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1EC0F2AA">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1E921CA2">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DC846DAE">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19" w15:restartNumberingAfterBreak="0">
    <w:nsid w:val="734F6DA2"/>
    <w:multiLevelType w:val="hybridMultilevel"/>
    <w:tmpl w:val="514A12A8"/>
    <w:lvl w:ilvl="0" w:tplc="FD7C366C">
      <w:start w:val="1"/>
      <w:numFmt w:val="decimal"/>
      <w:lvlText w:val="%1"/>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1A488F06">
      <w:start w:val="2"/>
      <w:numFmt w:val="lowerLetter"/>
      <w:lvlRestart w:val="0"/>
      <w:lvlText w:val="%2)"/>
      <w:lvlJc w:val="left"/>
      <w:pPr>
        <w:ind w:left="51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7FDA6B26">
      <w:start w:val="1"/>
      <w:numFmt w:val="lowerRoman"/>
      <w:lvlText w:val="%3"/>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0E74CCEC">
      <w:start w:val="1"/>
      <w:numFmt w:val="decimal"/>
      <w:lvlText w:val="%4"/>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237CC764">
      <w:start w:val="1"/>
      <w:numFmt w:val="lowerLetter"/>
      <w:lvlText w:val="%5"/>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D5608138">
      <w:start w:val="1"/>
      <w:numFmt w:val="lowerRoman"/>
      <w:lvlText w:val="%6"/>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B4244592">
      <w:start w:val="1"/>
      <w:numFmt w:val="decimal"/>
      <w:lvlText w:val="%7"/>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3CFC164A">
      <w:start w:val="1"/>
      <w:numFmt w:val="lowerLetter"/>
      <w:lvlText w:val="%8"/>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2249372">
      <w:start w:val="1"/>
      <w:numFmt w:val="lowerRoman"/>
      <w:lvlText w:val="%9"/>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20" w15:restartNumberingAfterBreak="0">
    <w:nsid w:val="73710FA8"/>
    <w:multiLevelType w:val="hybridMultilevel"/>
    <w:tmpl w:val="8DC670D2"/>
    <w:lvl w:ilvl="0" w:tplc="96048D60">
      <w:start w:val="2"/>
      <w:numFmt w:val="lowerLetter"/>
      <w:lvlText w:val="%1)"/>
      <w:lvlJc w:val="left"/>
      <w:pPr>
        <w:ind w:left="54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127465E0">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C18226D2">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90F2FDE8">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4B1601DA">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41B666C4">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C8620800">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2F66A99A">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1722C130">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21" w15:restartNumberingAfterBreak="0">
    <w:nsid w:val="739F6725"/>
    <w:multiLevelType w:val="hybridMultilevel"/>
    <w:tmpl w:val="AC96A35A"/>
    <w:lvl w:ilvl="0" w:tplc="5BC65638">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284C4FC0">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094C24BC">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BE7E7F4C">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2AE89090">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583085CA">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30C8C5C4">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7F1845E4">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87C877F2">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22" w15:restartNumberingAfterBreak="0">
    <w:nsid w:val="739F7C3B"/>
    <w:multiLevelType w:val="hybridMultilevel"/>
    <w:tmpl w:val="7F880034"/>
    <w:lvl w:ilvl="0" w:tplc="2466DCF6">
      <w:start w:val="1"/>
      <w:numFmt w:val="lowerLetter"/>
      <w:lvlText w:val="%1)"/>
      <w:lvlJc w:val="left"/>
      <w:pPr>
        <w:ind w:left="27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5524B6C8">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BAF4C770">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C3482424">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C696F064">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EDB85980">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0874C7D0">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FBD6CC46">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24A5366">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23" w15:restartNumberingAfterBreak="0">
    <w:nsid w:val="74485111"/>
    <w:multiLevelType w:val="hybridMultilevel"/>
    <w:tmpl w:val="8A207A84"/>
    <w:lvl w:ilvl="0" w:tplc="B14064B8">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499A2DB4">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97646CD0">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FD18377E">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49302A00">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A6F476D6">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67FCD042">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F05239D6">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3CF6110A">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24" w15:restartNumberingAfterBreak="0">
    <w:nsid w:val="744D121A"/>
    <w:multiLevelType w:val="hybridMultilevel"/>
    <w:tmpl w:val="27B48286"/>
    <w:lvl w:ilvl="0" w:tplc="BAC0C934">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80E40DF2">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3BAB3C6">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3E22243E">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ABB6DE98">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598F802">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17E4ECE8">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15C2F91E">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BEAC3D2C">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25" w15:restartNumberingAfterBreak="0">
    <w:nsid w:val="74537238"/>
    <w:multiLevelType w:val="hybridMultilevel"/>
    <w:tmpl w:val="452E77B8"/>
    <w:lvl w:ilvl="0" w:tplc="479EED66">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1E84256C">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F12CD64E">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24B49650">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DFE019EE">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19F66F32">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36084090">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1E60890C">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11BEEFFA">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26" w15:restartNumberingAfterBreak="0">
    <w:nsid w:val="7454022E"/>
    <w:multiLevelType w:val="hybridMultilevel"/>
    <w:tmpl w:val="9A869E18"/>
    <w:lvl w:ilvl="0" w:tplc="951A95DA">
      <w:start w:val="1"/>
      <w:numFmt w:val="decimal"/>
      <w:lvlText w:val="%1."/>
      <w:lvlJc w:val="left"/>
      <w:pPr>
        <w:ind w:left="511"/>
      </w:pPr>
      <w:rPr>
        <w:rFonts w:ascii="Times New Roman" w:eastAsia="Times New Roman" w:hAnsi="Times New Roman" w:cs="Times New Roman"/>
        <w:b/>
        <w:bCs/>
        <w:i w:val="0"/>
        <w:strike w:val="0"/>
        <w:dstrike w:val="0"/>
        <w:color w:val="181717"/>
        <w:sz w:val="25"/>
        <w:szCs w:val="25"/>
        <w:u w:val="none" w:color="000000"/>
        <w:bdr w:val="none" w:sz="0" w:space="0" w:color="auto"/>
        <w:shd w:val="clear" w:color="auto" w:fill="auto"/>
        <w:vertAlign w:val="baseline"/>
      </w:rPr>
    </w:lvl>
    <w:lvl w:ilvl="1" w:tplc="40A2FEC6">
      <w:start w:val="1"/>
      <w:numFmt w:val="lowerLetter"/>
      <w:lvlText w:val="%2"/>
      <w:lvlJc w:val="left"/>
      <w:pPr>
        <w:ind w:left="1363"/>
      </w:pPr>
      <w:rPr>
        <w:rFonts w:ascii="Times New Roman" w:eastAsia="Times New Roman" w:hAnsi="Times New Roman" w:cs="Times New Roman"/>
        <w:b/>
        <w:bCs/>
        <w:i w:val="0"/>
        <w:strike w:val="0"/>
        <w:dstrike w:val="0"/>
        <w:color w:val="181717"/>
        <w:sz w:val="25"/>
        <w:szCs w:val="25"/>
        <w:u w:val="none" w:color="000000"/>
        <w:bdr w:val="none" w:sz="0" w:space="0" w:color="auto"/>
        <w:shd w:val="clear" w:color="auto" w:fill="auto"/>
        <w:vertAlign w:val="baseline"/>
      </w:rPr>
    </w:lvl>
    <w:lvl w:ilvl="2" w:tplc="9E36E8F0">
      <w:start w:val="1"/>
      <w:numFmt w:val="lowerRoman"/>
      <w:lvlText w:val="%3"/>
      <w:lvlJc w:val="left"/>
      <w:pPr>
        <w:ind w:left="2083"/>
      </w:pPr>
      <w:rPr>
        <w:rFonts w:ascii="Times New Roman" w:eastAsia="Times New Roman" w:hAnsi="Times New Roman" w:cs="Times New Roman"/>
        <w:b/>
        <w:bCs/>
        <w:i w:val="0"/>
        <w:strike w:val="0"/>
        <w:dstrike w:val="0"/>
        <w:color w:val="181717"/>
        <w:sz w:val="25"/>
        <w:szCs w:val="25"/>
        <w:u w:val="none" w:color="000000"/>
        <w:bdr w:val="none" w:sz="0" w:space="0" w:color="auto"/>
        <w:shd w:val="clear" w:color="auto" w:fill="auto"/>
        <w:vertAlign w:val="baseline"/>
      </w:rPr>
    </w:lvl>
    <w:lvl w:ilvl="3" w:tplc="CE3C60BA">
      <w:start w:val="1"/>
      <w:numFmt w:val="decimal"/>
      <w:lvlText w:val="%4"/>
      <w:lvlJc w:val="left"/>
      <w:pPr>
        <w:ind w:left="2803"/>
      </w:pPr>
      <w:rPr>
        <w:rFonts w:ascii="Times New Roman" w:eastAsia="Times New Roman" w:hAnsi="Times New Roman" w:cs="Times New Roman"/>
        <w:b/>
        <w:bCs/>
        <w:i w:val="0"/>
        <w:strike w:val="0"/>
        <w:dstrike w:val="0"/>
        <w:color w:val="181717"/>
        <w:sz w:val="25"/>
        <w:szCs w:val="25"/>
        <w:u w:val="none" w:color="000000"/>
        <w:bdr w:val="none" w:sz="0" w:space="0" w:color="auto"/>
        <w:shd w:val="clear" w:color="auto" w:fill="auto"/>
        <w:vertAlign w:val="baseline"/>
      </w:rPr>
    </w:lvl>
    <w:lvl w:ilvl="4" w:tplc="353A72AC">
      <w:start w:val="1"/>
      <w:numFmt w:val="lowerLetter"/>
      <w:lvlText w:val="%5"/>
      <w:lvlJc w:val="left"/>
      <w:pPr>
        <w:ind w:left="3523"/>
      </w:pPr>
      <w:rPr>
        <w:rFonts w:ascii="Times New Roman" w:eastAsia="Times New Roman" w:hAnsi="Times New Roman" w:cs="Times New Roman"/>
        <w:b/>
        <w:bCs/>
        <w:i w:val="0"/>
        <w:strike w:val="0"/>
        <w:dstrike w:val="0"/>
        <w:color w:val="181717"/>
        <w:sz w:val="25"/>
        <w:szCs w:val="25"/>
        <w:u w:val="none" w:color="000000"/>
        <w:bdr w:val="none" w:sz="0" w:space="0" w:color="auto"/>
        <w:shd w:val="clear" w:color="auto" w:fill="auto"/>
        <w:vertAlign w:val="baseline"/>
      </w:rPr>
    </w:lvl>
    <w:lvl w:ilvl="5" w:tplc="BA34D74C">
      <w:start w:val="1"/>
      <w:numFmt w:val="lowerRoman"/>
      <w:lvlText w:val="%6"/>
      <w:lvlJc w:val="left"/>
      <w:pPr>
        <w:ind w:left="4243"/>
      </w:pPr>
      <w:rPr>
        <w:rFonts w:ascii="Times New Roman" w:eastAsia="Times New Roman" w:hAnsi="Times New Roman" w:cs="Times New Roman"/>
        <w:b/>
        <w:bCs/>
        <w:i w:val="0"/>
        <w:strike w:val="0"/>
        <w:dstrike w:val="0"/>
        <w:color w:val="181717"/>
        <w:sz w:val="25"/>
        <w:szCs w:val="25"/>
        <w:u w:val="none" w:color="000000"/>
        <w:bdr w:val="none" w:sz="0" w:space="0" w:color="auto"/>
        <w:shd w:val="clear" w:color="auto" w:fill="auto"/>
        <w:vertAlign w:val="baseline"/>
      </w:rPr>
    </w:lvl>
    <w:lvl w:ilvl="6" w:tplc="3140BBA8">
      <w:start w:val="1"/>
      <w:numFmt w:val="decimal"/>
      <w:lvlText w:val="%7"/>
      <w:lvlJc w:val="left"/>
      <w:pPr>
        <w:ind w:left="4963"/>
      </w:pPr>
      <w:rPr>
        <w:rFonts w:ascii="Times New Roman" w:eastAsia="Times New Roman" w:hAnsi="Times New Roman" w:cs="Times New Roman"/>
        <w:b/>
        <w:bCs/>
        <w:i w:val="0"/>
        <w:strike w:val="0"/>
        <w:dstrike w:val="0"/>
        <w:color w:val="181717"/>
        <w:sz w:val="25"/>
        <w:szCs w:val="25"/>
        <w:u w:val="none" w:color="000000"/>
        <w:bdr w:val="none" w:sz="0" w:space="0" w:color="auto"/>
        <w:shd w:val="clear" w:color="auto" w:fill="auto"/>
        <w:vertAlign w:val="baseline"/>
      </w:rPr>
    </w:lvl>
    <w:lvl w:ilvl="7" w:tplc="BD5E3148">
      <w:start w:val="1"/>
      <w:numFmt w:val="lowerLetter"/>
      <w:lvlText w:val="%8"/>
      <w:lvlJc w:val="left"/>
      <w:pPr>
        <w:ind w:left="5683"/>
      </w:pPr>
      <w:rPr>
        <w:rFonts w:ascii="Times New Roman" w:eastAsia="Times New Roman" w:hAnsi="Times New Roman" w:cs="Times New Roman"/>
        <w:b/>
        <w:bCs/>
        <w:i w:val="0"/>
        <w:strike w:val="0"/>
        <w:dstrike w:val="0"/>
        <w:color w:val="181717"/>
        <w:sz w:val="25"/>
        <w:szCs w:val="25"/>
        <w:u w:val="none" w:color="000000"/>
        <w:bdr w:val="none" w:sz="0" w:space="0" w:color="auto"/>
        <w:shd w:val="clear" w:color="auto" w:fill="auto"/>
        <w:vertAlign w:val="baseline"/>
      </w:rPr>
    </w:lvl>
    <w:lvl w:ilvl="8" w:tplc="EA126A7E">
      <w:start w:val="1"/>
      <w:numFmt w:val="lowerRoman"/>
      <w:lvlText w:val="%9"/>
      <w:lvlJc w:val="left"/>
      <w:pPr>
        <w:ind w:left="6403"/>
      </w:pPr>
      <w:rPr>
        <w:rFonts w:ascii="Times New Roman" w:eastAsia="Times New Roman" w:hAnsi="Times New Roman" w:cs="Times New Roman"/>
        <w:b/>
        <w:bCs/>
        <w:i w:val="0"/>
        <w:strike w:val="0"/>
        <w:dstrike w:val="0"/>
        <w:color w:val="181717"/>
        <w:sz w:val="25"/>
        <w:szCs w:val="25"/>
        <w:u w:val="none" w:color="000000"/>
        <w:bdr w:val="none" w:sz="0" w:space="0" w:color="auto"/>
        <w:shd w:val="clear" w:color="auto" w:fill="auto"/>
        <w:vertAlign w:val="baseline"/>
      </w:rPr>
    </w:lvl>
  </w:abstractNum>
  <w:abstractNum w:abstractNumId="527" w15:restartNumberingAfterBreak="0">
    <w:nsid w:val="74855593"/>
    <w:multiLevelType w:val="hybridMultilevel"/>
    <w:tmpl w:val="829E89B2"/>
    <w:lvl w:ilvl="0" w:tplc="E49A828E">
      <w:start w:val="1"/>
      <w:numFmt w:val="bullet"/>
      <w:lvlText w:val="–"/>
      <w:lvlJc w:val="left"/>
      <w:pPr>
        <w:ind w:left="27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E01040FC">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8F34308A">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7116BF0A">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99E20160">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562CE56">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48FA187A">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5A9A51C4">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604CA9DE">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28" w15:restartNumberingAfterBreak="0">
    <w:nsid w:val="74B22130"/>
    <w:multiLevelType w:val="hybridMultilevel"/>
    <w:tmpl w:val="F0F6A158"/>
    <w:lvl w:ilvl="0" w:tplc="1EB67C12">
      <w:start w:val="1"/>
      <w:numFmt w:val="bullet"/>
      <w:lvlText w:val="–"/>
      <w:lvlJc w:val="left"/>
      <w:pPr>
        <w:ind w:left="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57109360">
      <w:start w:val="1"/>
      <w:numFmt w:val="bullet"/>
      <w:lvlText w:val="o"/>
      <w:lvlJc w:val="left"/>
      <w:pPr>
        <w:ind w:left="118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35349920">
      <w:start w:val="1"/>
      <w:numFmt w:val="bullet"/>
      <w:lvlText w:val="▪"/>
      <w:lvlJc w:val="left"/>
      <w:pPr>
        <w:ind w:left="190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05B43764">
      <w:start w:val="1"/>
      <w:numFmt w:val="bullet"/>
      <w:lvlText w:val="•"/>
      <w:lvlJc w:val="left"/>
      <w:pPr>
        <w:ind w:left="262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4962A74C">
      <w:start w:val="1"/>
      <w:numFmt w:val="bullet"/>
      <w:lvlText w:val="o"/>
      <w:lvlJc w:val="left"/>
      <w:pPr>
        <w:ind w:left="334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A2F0747C">
      <w:start w:val="1"/>
      <w:numFmt w:val="bullet"/>
      <w:lvlText w:val="▪"/>
      <w:lvlJc w:val="left"/>
      <w:pPr>
        <w:ind w:left="406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53067394">
      <w:start w:val="1"/>
      <w:numFmt w:val="bullet"/>
      <w:lvlText w:val="•"/>
      <w:lvlJc w:val="left"/>
      <w:pPr>
        <w:ind w:left="478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53509B5C">
      <w:start w:val="1"/>
      <w:numFmt w:val="bullet"/>
      <w:lvlText w:val="o"/>
      <w:lvlJc w:val="left"/>
      <w:pPr>
        <w:ind w:left="550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C4EC3C52">
      <w:start w:val="1"/>
      <w:numFmt w:val="bullet"/>
      <w:lvlText w:val="▪"/>
      <w:lvlJc w:val="left"/>
      <w:pPr>
        <w:ind w:left="622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29" w15:restartNumberingAfterBreak="0">
    <w:nsid w:val="74DA0E8B"/>
    <w:multiLevelType w:val="hybridMultilevel"/>
    <w:tmpl w:val="2AE4EBC0"/>
    <w:lvl w:ilvl="0" w:tplc="DB3E9D56">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559C94FC">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1B94763E">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CE460F38">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197285CC">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71125A44">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69CE7AD6">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E91ED59E">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8A1E238C">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30" w15:restartNumberingAfterBreak="0">
    <w:nsid w:val="75017870"/>
    <w:multiLevelType w:val="hybridMultilevel"/>
    <w:tmpl w:val="7D7EAD9C"/>
    <w:lvl w:ilvl="0" w:tplc="B3847B2C">
      <w:start w:val="1"/>
      <w:numFmt w:val="lowerLetter"/>
      <w:lvlText w:val="%1)"/>
      <w:lvlJc w:val="left"/>
      <w:pPr>
        <w:ind w:left="53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C7E88716">
      <w:start w:val="1"/>
      <w:numFmt w:val="lowerLetter"/>
      <w:lvlText w:val="%2"/>
      <w:lvlJc w:val="left"/>
      <w:pPr>
        <w:ind w:left="119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E5847C02">
      <w:start w:val="1"/>
      <w:numFmt w:val="lowerRoman"/>
      <w:lvlText w:val="%3"/>
      <w:lvlJc w:val="left"/>
      <w:pPr>
        <w:ind w:left="191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C3E48D82">
      <w:start w:val="1"/>
      <w:numFmt w:val="decimal"/>
      <w:lvlText w:val="%4"/>
      <w:lvlJc w:val="left"/>
      <w:pPr>
        <w:ind w:left="263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3552D3EC">
      <w:start w:val="1"/>
      <w:numFmt w:val="lowerLetter"/>
      <w:lvlText w:val="%5"/>
      <w:lvlJc w:val="left"/>
      <w:pPr>
        <w:ind w:left="335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A2D43E84">
      <w:start w:val="1"/>
      <w:numFmt w:val="lowerRoman"/>
      <w:lvlText w:val="%6"/>
      <w:lvlJc w:val="left"/>
      <w:pPr>
        <w:ind w:left="407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98A0BE50">
      <w:start w:val="1"/>
      <w:numFmt w:val="decimal"/>
      <w:lvlText w:val="%7"/>
      <w:lvlJc w:val="left"/>
      <w:pPr>
        <w:ind w:left="479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B64045FE">
      <w:start w:val="1"/>
      <w:numFmt w:val="lowerLetter"/>
      <w:lvlText w:val="%8"/>
      <w:lvlJc w:val="left"/>
      <w:pPr>
        <w:ind w:left="551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9D66CE58">
      <w:start w:val="1"/>
      <w:numFmt w:val="lowerRoman"/>
      <w:lvlText w:val="%9"/>
      <w:lvlJc w:val="left"/>
      <w:pPr>
        <w:ind w:left="623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31" w15:restartNumberingAfterBreak="0">
    <w:nsid w:val="7517420C"/>
    <w:multiLevelType w:val="hybridMultilevel"/>
    <w:tmpl w:val="05C8488A"/>
    <w:lvl w:ilvl="0" w:tplc="304427BC">
      <w:start w:val="2"/>
      <w:numFmt w:val="lowerLetter"/>
      <w:lvlText w:val="%1)"/>
      <w:lvlJc w:val="left"/>
      <w:pPr>
        <w:ind w:left="67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A79CB010">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DBE224B2">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3320A61A">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AF862474">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FB7A3B7A">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30602C38">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E63C334A">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E500DADC">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32" w15:restartNumberingAfterBreak="0">
    <w:nsid w:val="753676F3"/>
    <w:multiLevelType w:val="hybridMultilevel"/>
    <w:tmpl w:val="48B4A5AA"/>
    <w:lvl w:ilvl="0" w:tplc="E8B4D296">
      <w:start w:val="1"/>
      <w:numFmt w:val="decimal"/>
      <w:lvlText w:val="%1."/>
      <w:lvlJc w:val="left"/>
      <w:pPr>
        <w:ind w:left="63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68BA3FE2">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34621FF6">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9BBE6E86">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886C18A4">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AB3CC0EA">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6C489BD4">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FA61136">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A080EB40">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33" w15:restartNumberingAfterBreak="0">
    <w:nsid w:val="7539634E"/>
    <w:multiLevelType w:val="hybridMultilevel"/>
    <w:tmpl w:val="DD9667E4"/>
    <w:lvl w:ilvl="0" w:tplc="2D1E43AC">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A21ED2C4">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3642F17C">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CAB8A19C">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84BA3DC4">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DB1EB934">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B3126F92">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CDDC1F90">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4A8EAAEA">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34" w15:restartNumberingAfterBreak="0">
    <w:nsid w:val="75405E7D"/>
    <w:multiLevelType w:val="hybridMultilevel"/>
    <w:tmpl w:val="584CC0C4"/>
    <w:lvl w:ilvl="0" w:tplc="96C6C73A">
      <w:start w:val="1"/>
      <w:numFmt w:val="decimal"/>
      <w:lvlText w:val="%1."/>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A17466BE">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DFCE9490">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BDAC202E">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D28A9886">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D9029B7A">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0950C4B2">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8304AFA0">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291A23FC">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35" w15:restartNumberingAfterBreak="0">
    <w:nsid w:val="75754F4F"/>
    <w:multiLevelType w:val="hybridMultilevel"/>
    <w:tmpl w:val="C01A5C26"/>
    <w:lvl w:ilvl="0" w:tplc="849E1394">
      <w:start w:val="2"/>
      <w:numFmt w:val="lowerLetter"/>
      <w:lvlText w:val="%1)"/>
      <w:lvlJc w:val="left"/>
      <w:pPr>
        <w:ind w:left="27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7F126496">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65587EFE">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5CDA85E4">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073CE216">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1CDA3078">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C3AEA038">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2FE2720C">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D74AAEE8">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36" w15:restartNumberingAfterBreak="0">
    <w:nsid w:val="75E23BC7"/>
    <w:multiLevelType w:val="hybridMultilevel"/>
    <w:tmpl w:val="00C4C6CA"/>
    <w:lvl w:ilvl="0" w:tplc="B3A6994E">
      <w:start w:val="1"/>
      <w:numFmt w:val="lowerLetter"/>
      <w:lvlText w:val="%1)"/>
      <w:lvlJc w:val="left"/>
      <w:pPr>
        <w:ind w:left="53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DBF6293C">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5EA202E2">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057CE8B0">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2A9E3774">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A48C2F50">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5A8E50AA">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04C43A22">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A27AC458">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37" w15:restartNumberingAfterBreak="0">
    <w:nsid w:val="75FC1672"/>
    <w:multiLevelType w:val="multilevel"/>
    <w:tmpl w:val="A0DC91E4"/>
    <w:lvl w:ilvl="0">
      <w:start w:val="7"/>
      <w:numFmt w:val="decimal"/>
      <w:lvlText w:val="%1"/>
      <w:lvlJc w:val="left"/>
      <w:pPr>
        <w:ind w:left="36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1">
      <w:start w:val="2"/>
      <w:numFmt w:val="decimal"/>
      <w:lvlRestart w:val="0"/>
      <w:lvlText w:val="%1.%2."/>
      <w:lvlJc w:val="left"/>
      <w:pPr>
        <w:ind w:left="538"/>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2">
      <w:start w:val="1"/>
      <w:numFmt w:val="lowerRoman"/>
      <w:lvlText w:val="%3"/>
      <w:lvlJc w:val="left"/>
      <w:pPr>
        <w:ind w:left="108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3">
      <w:start w:val="1"/>
      <w:numFmt w:val="decimal"/>
      <w:lvlText w:val="%4"/>
      <w:lvlJc w:val="left"/>
      <w:pPr>
        <w:ind w:left="180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4">
      <w:start w:val="1"/>
      <w:numFmt w:val="lowerLetter"/>
      <w:lvlText w:val="%5"/>
      <w:lvlJc w:val="left"/>
      <w:pPr>
        <w:ind w:left="252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5">
      <w:start w:val="1"/>
      <w:numFmt w:val="lowerRoman"/>
      <w:lvlText w:val="%6"/>
      <w:lvlJc w:val="left"/>
      <w:pPr>
        <w:ind w:left="324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6">
      <w:start w:val="1"/>
      <w:numFmt w:val="decimal"/>
      <w:lvlText w:val="%7"/>
      <w:lvlJc w:val="left"/>
      <w:pPr>
        <w:ind w:left="396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7">
      <w:start w:val="1"/>
      <w:numFmt w:val="lowerLetter"/>
      <w:lvlText w:val="%8"/>
      <w:lvlJc w:val="left"/>
      <w:pPr>
        <w:ind w:left="468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8">
      <w:start w:val="1"/>
      <w:numFmt w:val="lowerRoman"/>
      <w:lvlText w:val="%9"/>
      <w:lvlJc w:val="left"/>
      <w:pPr>
        <w:ind w:left="5400"/>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abstractNum>
  <w:abstractNum w:abstractNumId="538" w15:restartNumberingAfterBreak="0">
    <w:nsid w:val="76376056"/>
    <w:multiLevelType w:val="hybridMultilevel"/>
    <w:tmpl w:val="03506E70"/>
    <w:lvl w:ilvl="0" w:tplc="5D366A88">
      <w:start w:val="1"/>
      <w:numFmt w:val="bullet"/>
      <w:lvlText w:val="–"/>
      <w:lvlJc w:val="left"/>
      <w:pPr>
        <w:ind w:left="18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5C28E494">
      <w:start w:val="1"/>
      <w:numFmt w:val="bullet"/>
      <w:lvlText w:val="o"/>
      <w:lvlJc w:val="left"/>
      <w:pPr>
        <w:ind w:left="118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AA6C783C">
      <w:start w:val="1"/>
      <w:numFmt w:val="bullet"/>
      <w:lvlText w:val="▪"/>
      <w:lvlJc w:val="left"/>
      <w:pPr>
        <w:ind w:left="190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2410D248">
      <w:start w:val="1"/>
      <w:numFmt w:val="bullet"/>
      <w:lvlText w:val="•"/>
      <w:lvlJc w:val="left"/>
      <w:pPr>
        <w:ind w:left="262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9F38C108">
      <w:start w:val="1"/>
      <w:numFmt w:val="bullet"/>
      <w:lvlText w:val="o"/>
      <w:lvlJc w:val="left"/>
      <w:pPr>
        <w:ind w:left="334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D6703306">
      <w:start w:val="1"/>
      <w:numFmt w:val="bullet"/>
      <w:lvlText w:val="▪"/>
      <w:lvlJc w:val="left"/>
      <w:pPr>
        <w:ind w:left="406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C64856CA">
      <w:start w:val="1"/>
      <w:numFmt w:val="bullet"/>
      <w:lvlText w:val="•"/>
      <w:lvlJc w:val="left"/>
      <w:pPr>
        <w:ind w:left="478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0A363146">
      <w:start w:val="1"/>
      <w:numFmt w:val="bullet"/>
      <w:lvlText w:val="o"/>
      <w:lvlJc w:val="left"/>
      <w:pPr>
        <w:ind w:left="550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A1687C66">
      <w:start w:val="1"/>
      <w:numFmt w:val="bullet"/>
      <w:lvlText w:val="▪"/>
      <w:lvlJc w:val="left"/>
      <w:pPr>
        <w:ind w:left="622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39" w15:restartNumberingAfterBreak="0">
    <w:nsid w:val="76380E0C"/>
    <w:multiLevelType w:val="hybridMultilevel"/>
    <w:tmpl w:val="300C9A42"/>
    <w:lvl w:ilvl="0" w:tplc="59AC8CD2">
      <w:start w:val="1"/>
      <w:numFmt w:val="bullet"/>
      <w:lvlText w:val="–"/>
      <w:lvlJc w:val="left"/>
      <w:pPr>
        <w:ind w:left="27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D2DE2D28">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9D68092C">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31EEBD76">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0302CFDE">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21B2ECCC">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1382DF9A">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9450310A">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A1F83C14">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40" w15:restartNumberingAfterBreak="0">
    <w:nsid w:val="764B7363"/>
    <w:multiLevelType w:val="hybridMultilevel"/>
    <w:tmpl w:val="BE4E3A0A"/>
    <w:lvl w:ilvl="0" w:tplc="F7529950">
      <w:start w:val="2"/>
      <w:numFmt w:val="lowerLetter"/>
      <w:lvlText w:val="%1)"/>
      <w:lvlJc w:val="left"/>
      <w:pPr>
        <w:ind w:left="67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1ABCDE14">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56268350">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0532C17A">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D5EEA558">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BEF2F246">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209ED874">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818441FA">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6DB418B4">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41" w15:restartNumberingAfterBreak="0">
    <w:nsid w:val="765C7037"/>
    <w:multiLevelType w:val="hybridMultilevel"/>
    <w:tmpl w:val="828E0866"/>
    <w:lvl w:ilvl="0" w:tplc="9C2839D8">
      <w:start w:val="1"/>
      <w:numFmt w:val="bullet"/>
      <w:lvlText w:val="–"/>
      <w:lvlJc w:val="left"/>
      <w:pPr>
        <w:ind w:left="27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9C529448">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0914B8E8">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2208E7B8">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0B62F392">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D626E6A8">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52641948">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3F54DB02">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9A24E2FA">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42" w15:restartNumberingAfterBreak="0">
    <w:nsid w:val="76804F76"/>
    <w:multiLevelType w:val="hybridMultilevel"/>
    <w:tmpl w:val="50C2A588"/>
    <w:lvl w:ilvl="0" w:tplc="F856B152">
      <w:start w:val="1"/>
      <w:numFmt w:val="lowerLetter"/>
      <w:lvlText w:val="%1)"/>
      <w:lvlJc w:val="left"/>
      <w:pPr>
        <w:ind w:left="65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46A2222E">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A9640A0E">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0AF470CA">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7FD0B00E">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B62B8C2">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9A868A56">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8C74AA88">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AE849E3A">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43" w15:restartNumberingAfterBreak="0">
    <w:nsid w:val="76851CD5"/>
    <w:multiLevelType w:val="hybridMultilevel"/>
    <w:tmpl w:val="78ACFBB4"/>
    <w:lvl w:ilvl="0" w:tplc="B82CE416">
      <w:start w:val="2"/>
      <w:numFmt w:val="lowerLetter"/>
      <w:lvlText w:val="%1)"/>
      <w:lvlJc w:val="left"/>
      <w:pPr>
        <w:ind w:left="3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B7606E28">
      <w:start w:val="1"/>
      <w:numFmt w:val="lowerLetter"/>
      <w:lvlText w:val="%2"/>
      <w:lvlJc w:val="left"/>
      <w:pPr>
        <w:ind w:left="122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9362A082">
      <w:start w:val="1"/>
      <w:numFmt w:val="lowerRoman"/>
      <w:lvlText w:val="%3"/>
      <w:lvlJc w:val="left"/>
      <w:pPr>
        <w:ind w:left="194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2DF44834">
      <w:start w:val="1"/>
      <w:numFmt w:val="decimal"/>
      <w:lvlText w:val="%4"/>
      <w:lvlJc w:val="left"/>
      <w:pPr>
        <w:ind w:left="266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5CF0E71C">
      <w:start w:val="1"/>
      <w:numFmt w:val="lowerLetter"/>
      <w:lvlText w:val="%5"/>
      <w:lvlJc w:val="left"/>
      <w:pPr>
        <w:ind w:left="338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E0C2F868">
      <w:start w:val="1"/>
      <w:numFmt w:val="lowerRoman"/>
      <w:lvlText w:val="%6"/>
      <w:lvlJc w:val="left"/>
      <w:pPr>
        <w:ind w:left="41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76EE11CE">
      <w:start w:val="1"/>
      <w:numFmt w:val="decimal"/>
      <w:lvlText w:val="%7"/>
      <w:lvlJc w:val="left"/>
      <w:pPr>
        <w:ind w:left="482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6CA45F98">
      <w:start w:val="1"/>
      <w:numFmt w:val="lowerLetter"/>
      <w:lvlText w:val="%8"/>
      <w:lvlJc w:val="left"/>
      <w:pPr>
        <w:ind w:left="554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C742C7CC">
      <w:start w:val="1"/>
      <w:numFmt w:val="lowerRoman"/>
      <w:lvlText w:val="%9"/>
      <w:lvlJc w:val="left"/>
      <w:pPr>
        <w:ind w:left="626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44" w15:restartNumberingAfterBreak="0">
    <w:nsid w:val="76C37533"/>
    <w:multiLevelType w:val="hybridMultilevel"/>
    <w:tmpl w:val="FE64DBD6"/>
    <w:lvl w:ilvl="0" w:tplc="571C3628">
      <w:start w:val="1"/>
      <w:numFmt w:val="bullet"/>
      <w:lvlText w:val="–"/>
      <w:lvlJc w:val="left"/>
      <w:pPr>
        <w:ind w:left="59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2548B22A">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76062964">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6B1C9258">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DC7AF732">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1CC2D70">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A68610A">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16B0A30C">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B5B6BE26">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45" w15:restartNumberingAfterBreak="0">
    <w:nsid w:val="76EF007B"/>
    <w:multiLevelType w:val="hybridMultilevel"/>
    <w:tmpl w:val="3FB0C9FA"/>
    <w:lvl w:ilvl="0" w:tplc="312856B6">
      <w:start w:val="1"/>
      <w:numFmt w:val="bullet"/>
      <w:lvlText w:val="–"/>
      <w:lvlJc w:val="left"/>
      <w:pPr>
        <w:ind w:left="4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166C7C3E">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CE46EC54">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037E44E2">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217A9FEA">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1A64D84">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277E90FC">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915AC92C">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2434236E">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46" w15:restartNumberingAfterBreak="0">
    <w:nsid w:val="76F73E17"/>
    <w:multiLevelType w:val="hybridMultilevel"/>
    <w:tmpl w:val="510462C2"/>
    <w:lvl w:ilvl="0" w:tplc="3CDAC760">
      <w:start w:val="2"/>
      <w:numFmt w:val="lowerLetter"/>
      <w:lvlText w:val="%1)"/>
      <w:lvlJc w:val="left"/>
      <w:pPr>
        <w:ind w:left="3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3C38A9FC">
      <w:start w:val="1"/>
      <w:numFmt w:val="lowerLetter"/>
      <w:lvlText w:val="%2"/>
      <w:lvlJc w:val="left"/>
      <w:pPr>
        <w:ind w:left="122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965E3DB2">
      <w:start w:val="1"/>
      <w:numFmt w:val="lowerRoman"/>
      <w:lvlText w:val="%3"/>
      <w:lvlJc w:val="left"/>
      <w:pPr>
        <w:ind w:left="194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42CA9954">
      <w:start w:val="1"/>
      <w:numFmt w:val="decimal"/>
      <w:lvlText w:val="%4"/>
      <w:lvlJc w:val="left"/>
      <w:pPr>
        <w:ind w:left="266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A4781B6C">
      <w:start w:val="1"/>
      <w:numFmt w:val="lowerLetter"/>
      <w:lvlText w:val="%5"/>
      <w:lvlJc w:val="left"/>
      <w:pPr>
        <w:ind w:left="338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4E9A03CE">
      <w:start w:val="1"/>
      <w:numFmt w:val="lowerRoman"/>
      <w:lvlText w:val="%6"/>
      <w:lvlJc w:val="left"/>
      <w:pPr>
        <w:ind w:left="41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44AC0C6E">
      <w:start w:val="1"/>
      <w:numFmt w:val="decimal"/>
      <w:lvlText w:val="%7"/>
      <w:lvlJc w:val="left"/>
      <w:pPr>
        <w:ind w:left="482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37EA955C">
      <w:start w:val="1"/>
      <w:numFmt w:val="lowerLetter"/>
      <w:lvlText w:val="%8"/>
      <w:lvlJc w:val="left"/>
      <w:pPr>
        <w:ind w:left="554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90627A02">
      <w:start w:val="1"/>
      <w:numFmt w:val="lowerRoman"/>
      <w:lvlText w:val="%9"/>
      <w:lvlJc w:val="left"/>
      <w:pPr>
        <w:ind w:left="626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47" w15:restartNumberingAfterBreak="0">
    <w:nsid w:val="76F90AC4"/>
    <w:multiLevelType w:val="hybridMultilevel"/>
    <w:tmpl w:val="6E3EE40E"/>
    <w:lvl w:ilvl="0" w:tplc="A9D85508">
      <w:start w:val="1"/>
      <w:numFmt w:val="lowerLetter"/>
      <w:lvlText w:val="%1)"/>
      <w:lvlJc w:val="left"/>
      <w:pPr>
        <w:ind w:left="67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9A96E1BA">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2B0A9676">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B1BC25B8">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6750CF80">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C740D14">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38905C4E">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98184D70">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1EE78C8">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48" w15:restartNumberingAfterBreak="0">
    <w:nsid w:val="7707122E"/>
    <w:multiLevelType w:val="hybridMultilevel"/>
    <w:tmpl w:val="3078E5BC"/>
    <w:lvl w:ilvl="0" w:tplc="1B2602EC">
      <w:start w:val="4"/>
      <w:numFmt w:val="lowerLetter"/>
      <w:lvlText w:val="%1)"/>
      <w:lvlJc w:val="left"/>
      <w:pPr>
        <w:ind w:left="60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61AA3838">
      <w:start w:val="1"/>
      <w:numFmt w:val="lowerLetter"/>
      <w:lvlText w:val="%2"/>
      <w:lvlJc w:val="left"/>
      <w:pPr>
        <w:ind w:left="122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2968FB56">
      <w:start w:val="1"/>
      <w:numFmt w:val="lowerRoman"/>
      <w:lvlText w:val="%3"/>
      <w:lvlJc w:val="left"/>
      <w:pPr>
        <w:ind w:left="194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94EE151C">
      <w:start w:val="1"/>
      <w:numFmt w:val="decimal"/>
      <w:lvlText w:val="%4"/>
      <w:lvlJc w:val="left"/>
      <w:pPr>
        <w:ind w:left="266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4974421C">
      <w:start w:val="1"/>
      <w:numFmt w:val="lowerLetter"/>
      <w:lvlText w:val="%5"/>
      <w:lvlJc w:val="left"/>
      <w:pPr>
        <w:ind w:left="338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7DA80796">
      <w:start w:val="1"/>
      <w:numFmt w:val="lowerRoman"/>
      <w:lvlText w:val="%6"/>
      <w:lvlJc w:val="left"/>
      <w:pPr>
        <w:ind w:left="41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3E6AFC94">
      <w:start w:val="1"/>
      <w:numFmt w:val="decimal"/>
      <w:lvlText w:val="%7"/>
      <w:lvlJc w:val="left"/>
      <w:pPr>
        <w:ind w:left="482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65FAA596">
      <w:start w:val="1"/>
      <w:numFmt w:val="lowerLetter"/>
      <w:lvlText w:val="%8"/>
      <w:lvlJc w:val="left"/>
      <w:pPr>
        <w:ind w:left="554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03AC54E8">
      <w:start w:val="1"/>
      <w:numFmt w:val="lowerRoman"/>
      <w:lvlText w:val="%9"/>
      <w:lvlJc w:val="left"/>
      <w:pPr>
        <w:ind w:left="626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49" w15:restartNumberingAfterBreak="0">
    <w:nsid w:val="77164ECE"/>
    <w:multiLevelType w:val="hybridMultilevel"/>
    <w:tmpl w:val="FD1A6138"/>
    <w:lvl w:ilvl="0" w:tplc="13E8EABA">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84FAECC0">
      <w:start w:val="1"/>
      <w:numFmt w:val="bullet"/>
      <w:lvlText w:val="o"/>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3EA0F52A">
      <w:start w:val="1"/>
      <w:numFmt w:val="bullet"/>
      <w:lvlText w:val="▪"/>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EFD083DC">
      <w:start w:val="1"/>
      <w:numFmt w:val="bullet"/>
      <w:lvlText w:val="•"/>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FF82E4C6">
      <w:start w:val="1"/>
      <w:numFmt w:val="bullet"/>
      <w:lvlText w:val="o"/>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78ABA36">
      <w:start w:val="1"/>
      <w:numFmt w:val="bullet"/>
      <w:lvlText w:val="▪"/>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5BCAD2F4">
      <w:start w:val="1"/>
      <w:numFmt w:val="bullet"/>
      <w:lvlText w:val="•"/>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89A4CCDC">
      <w:start w:val="1"/>
      <w:numFmt w:val="bullet"/>
      <w:lvlText w:val="o"/>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AEA20B64">
      <w:start w:val="1"/>
      <w:numFmt w:val="bullet"/>
      <w:lvlText w:val="▪"/>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50" w15:restartNumberingAfterBreak="0">
    <w:nsid w:val="776659DE"/>
    <w:multiLevelType w:val="hybridMultilevel"/>
    <w:tmpl w:val="DE840A28"/>
    <w:lvl w:ilvl="0" w:tplc="1D3A9F8C">
      <w:start w:val="1"/>
      <w:numFmt w:val="bullet"/>
      <w:lvlText w:val="–"/>
      <w:lvlJc w:val="left"/>
      <w:pPr>
        <w:ind w:left="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3D1A76F0">
      <w:start w:val="1"/>
      <w:numFmt w:val="bullet"/>
      <w:lvlText w:val="o"/>
      <w:lvlJc w:val="left"/>
      <w:pPr>
        <w:ind w:left="118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55040982">
      <w:start w:val="1"/>
      <w:numFmt w:val="bullet"/>
      <w:lvlText w:val="▪"/>
      <w:lvlJc w:val="left"/>
      <w:pPr>
        <w:ind w:left="190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148EDE76">
      <w:start w:val="1"/>
      <w:numFmt w:val="bullet"/>
      <w:lvlText w:val="•"/>
      <w:lvlJc w:val="left"/>
      <w:pPr>
        <w:ind w:left="262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1818D16A">
      <w:start w:val="1"/>
      <w:numFmt w:val="bullet"/>
      <w:lvlText w:val="o"/>
      <w:lvlJc w:val="left"/>
      <w:pPr>
        <w:ind w:left="334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56988718">
      <w:start w:val="1"/>
      <w:numFmt w:val="bullet"/>
      <w:lvlText w:val="▪"/>
      <w:lvlJc w:val="left"/>
      <w:pPr>
        <w:ind w:left="406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1C3ECE62">
      <w:start w:val="1"/>
      <w:numFmt w:val="bullet"/>
      <w:lvlText w:val="•"/>
      <w:lvlJc w:val="left"/>
      <w:pPr>
        <w:ind w:left="478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FA5085F0">
      <w:start w:val="1"/>
      <w:numFmt w:val="bullet"/>
      <w:lvlText w:val="o"/>
      <w:lvlJc w:val="left"/>
      <w:pPr>
        <w:ind w:left="550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B51A2D0A">
      <w:start w:val="1"/>
      <w:numFmt w:val="bullet"/>
      <w:lvlText w:val="▪"/>
      <w:lvlJc w:val="left"/>
      <w:pPr>
        <w:ind w:left="622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51" w15:restartNumberingAfterBreak="0">
    <w:nsid w:val="77C167A3"/>
    <w:multiLevelType w:val="hybridMultilevel"/>
    <w:tmpl w:val="2FB6E042"/>
    <w:lvl w:ilvl="0" w:tplc="F8022D02">
      <w:start w:val="1"/>
      <w:numFmt w:val="decimal"/>
      <w:lvlText w:val="%1"/>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290616A0">
      <w:start w:val="1"/>
      <w:numFmt w:val="lowerLetter"/>
      <w:lvlText w:val="%2"/>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5A2E0C7A">
      <w:start w:val="2"/>
      <w:numFmt w:val="lowerLetter"/>
      <w:lvlRestart w:val="0"/>
      <w:lvlText w:val="%3)"/>
      <w:lvlJc w:val="left"/>
      <w:pPr>
        <w:ind w:left="54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FF52714A">
      <w:start w:val="1"/>
      <w:numFmt w:val="decimal"/>
      <w:lvlText w:val="%4"/>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7E4C8A8E">
      <w:start w:val="1"/>
      <w:numFmt w:val="lowerLetter"/>
      <w:lvlText w:val="%5"/>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FD7C3BE4">
      <w:start w:val="1"/>
      <w:numFmt w:val="lowerRoman"/>
      <w:lvlText w:val="%6"/>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1D5E27E4">
      <w:start w:val="1"/>
      <w:numFmt w:val="decimal"/>
      <w:lvlText w:val="%7"/>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9A5E7E46">
      <w:start w:val="1"/>
      <w:numFmt w:val="lowerLetter"/>
      <w:lvlText w:val="%8"/>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B59CD2E0">
      <w:start w:val="1"/>
      <w:numFmt w:val="lowerRoman"/>
      <w:lvlText w:val="%9"/>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52" w15:restartNumberingAfterBreak="0">
    <w:nsid w:val="78564D9D"/>
    <w:multiLevelType w:val="hybridMultilevel"/>
    <w:tmpl w:val="AB38277C"/>
    <w:lvl w:ilvl="0" w:tplc="31A61D5A">
      <w:start w:val="1"/>
      <w:numFmt w:val="bullet"/>
      <w:lvlText w:val="–"/>
      <w:lvlJc w:val="left"/>
      <w:pPr>
        <w:ind w:left="4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58DEC92C">
      <w:start w:val="1"/>
      <w:numFmt w:val="bullet"/>
      <w:lvlText w:val="o"/>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32381BB6">
      <w:start w:val="1"/>
      <w:numFmt w:val="bullet"/>
      <w:lvlText w:val="▪"/>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9476F392">
      <w:start w:val="1"/>
      <w:numFmt w:val="bullet"/>
      <w:lvlText w:val="•"/>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BC628534">
      <w:start w:val="1"/>
      <w:numFmt w:val="bullet"/>
      <w:lvlText w:val="o"/>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B5F6550A">
      <w:start w:val="1"/>
      <w:numFmt w:val="bullet"/>
      <w:lvlText w:val="▪"/>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F75ACC7E">
      <w:start w:val="1"/>
      <w:numFmt w:val="bullet"/>
      <w:lvlText w:val="•"/>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91BC593C">
      <w:start w:val="1"/>
      <w:numFmt w:val="bullet"/>
      <w:lvlText w:val="o"/>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B678C8F8">
      <w:start w:val="1"/>
      <w:numFmt w:val="bullet"/>
      <w:lvlText w:val="▪"/>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53" w15:restartNumberingAfterBreak="0">
    <w:nsid w:val="78C97B78"/>
    <w:multiLevelType w:val="hybridMultilevel"/>
    <w:tmpl w:val="E33AADB0"/>
    <w:lvl w:ilvl="0" w:tplc="BD5E4F10">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897A86CC">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B286732A">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754ECB34">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0A36318A">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B80990C">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E4FC50D2">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1396B340">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21F88120">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54" w15:restartNumberingAfterBreak="0">
    <w:nsid w:val="78FF2604"/>
    <w:multiLevelType w:val="hybridMultilevel"/>
    <w:tmpl w:val="3342FB44"/>
    <w:lvl w:ilvl="0" w:tplc="17962C76">
      <w:start w:val="1"/>
      <w:numFmt w:val="lowerLetter"/>
      <w:lvlText w:val="%1)"/>
      <w:lvlJc w:val="left"/>
      <w:pPr>
        <w:ind w:left="67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ED86E82">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F07EBC78">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F4200B00">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7FA211D6">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9F783D34">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624B898">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2166D116">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F24289B8">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55" w15:restartNumberingAfterBreak="0">
    <w:nsid w:val="79417BE0"/>
    <w:multiLevelType w:val="hybridMultilevel"/>
    <w:tmpl w:val="0284F270"/>
    <w:lvl w:ilvl="0" w:tplc="5E8ED1C2">
      <w:start w:val="1"/>
      <w:numFmt w:val="bullet"/>
      <w:lvlText w:val="–"/>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AFCA682E">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2DA224C6">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37D2D4D0">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E494A540">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F69A0322">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3F26B02">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8A625E68">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49C6A39C">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56" w15:restartNumberingAfterBreak="0">
    <w:nsid w:val="79F61F72"/>
    <w:multiLevelType w:val="hybridMultilevel"/>
    <w:tmpl w:val="46409CF0"/>
    <w:lvl w:ilvl="0" w:tplc="29BEBC0C">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CE2E7942">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59A46F68">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508EE6BC">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4EDE07D6">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17021E00">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2E246E72">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7B8891A0">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4A80C0E">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57" w15:restartNumberingAfterBreak="0">
    <w:nsid w:val="79F738F4"/>
    <w:multiLevelType w:val="hybridMultilevel"/>
    <w:tmpl w:val="5AB07B42"/>
    <w:lvl w:ilvl="0" w:tplc="23084D30">
      <w:start w:val="1"/>
      <w:numFmt w:val="lowerLetter"/>
      <w:lvlText w:val="%1)"/>
      <w:lvlJc w:val="left"/>
      <w:pPr>
        <w:ind w:left="53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BF62B5E4">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74464102">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46245312">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43020948">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878D58E">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2D9873FC">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F1FAB86A">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4D46CE2A">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58" w15:restartNumberingAfterBreak="0">
    <w:nsid w:val="7A19543C"/>
    <w:multiLevelType w:val="hybridMultilevel"/>
    <w:tmpl w:val="9CAAC108"/>
    <w:lvl w:ilvl="0" w:tplc="CD36398A">
      <w:start w:val="1"/>
      <w:numFmt w:val="lowerLetter"/>
      <w:lvlText w:val="%1)"/>
      <w:lvlJc w:val="left"/>
      <w:pPr>
        <w:ind w:left="53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C414E1DE">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AE2E8FDE">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9A5EA5E2">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51B6147A">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EFE00DE0">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AAC02FCC">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10108B26">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CAC6A100">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59" w15:restartNumberingAfterBreak="0">
    <w:nsid w:val="7A264D03"/>
    <w:multiLevelType w:val="hybridMultilevel"/>
    <w:tmpl w:val="566E205A"/>
    <w:lvl w:ilvl="0" w:tplc="7612F228">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6C80E8E2">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A8487AC4">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543E646E">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43BC0D66">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3F261BC2">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2356E544">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02C24EA2">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04F20E88">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60" w15:restartNumberingAfterBreak="0">
    <w:nsid w:val="7A462019"/>
    <w:multiLevelType w:val="hybridMultilevel"/>
    <w:tmpl w:val="0ACA67DA"/>
    <w:lvl w:ilvl="0" w:tplc="90FC9202">
      <w:start w:val="1"/>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C8FC121C">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126C0746">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80047AE6">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66D6A9D2">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738E9924">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78085652">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07E681DA">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ED4ACC0E">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61" w15:restartNumberingAfterBreak="0">
    <w:nsid w:val="7A65479A"/>
    <w:multiLevelType w:val="hybridMultilevel"/>
    <w:tmpl w:val="2780A096"/>
    <w:lvl w:ilvl="0" w:tplc="09A43FD4">
      <w:start w:val="1"/>
      <w:numFmt w:val="lowerLetter"/>
      <w:lvlText w:val="%1)"/>
      <w:lvlJc w:val="left"/>
      <w:pPr>
        <w:ind w:left="52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2DDA83C2">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289E9684">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F41A2F54">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0276E50C">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ADFE5D02">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9966602A">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90F6903C">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CFF2F5CE">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62" w15:restartNumberingAfterBreak="0">
    <w:nsid w:val="7A9A3BFC"/>
    <w:multiLevelType w:val="hybridMultilevel"/>
    <w:tmpl w:val="070CC1C0"/>
    <w:lvl w:ilvl="0" w:tplc="7E341D02">
      <w:start w:val="1"/>
      <w:numFmt w:val="lowerLetter"/>
      <w:lvlText w:val="%1)"/>
      <w:lvlJc w:val="left"/>
      <w:pPr>
        <w:ind w:left="67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25F6A656">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BF4E884C">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38C0AB68">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4B406002">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F38EFBE">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D260661E">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FBB29A52">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A14A46A0">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63" w15:restartNumberingAfterBreak="0">
    <w:nsid w:val="7AA55583"/>
    <w:multiLevelType w:val="hybridMultilevel"/>
    <w:tmpl w:val="B024E9A4"/>
    <w:lvl w:ilvl="0" w:tplc="BF386A20">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B440A09E">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4304516A">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CD16438E">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32CAC35A">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F93405F4">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C2667E78">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522E0420">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8D2C6A84">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64" w15:restartNumberingAfterBreak="0">
    <w:nsid w:val="7AE9034E"/>
    <w:multiLevelType w:val="hybridMultilevel"/>
    <w:tmpl w:val="E236DFBA"/>
    <w:lvl w:ilvl="0" w:tplc="A7923CD6">
      <w:start w:val="2"/>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3446B470">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C1381BA0">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42A62FB8">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245AFC18">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A8A0A184">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C28CE5B2">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7A0EF01E">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6BAC435A">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65" w15:restartNumberingAfterBreak="0">
    <w:nsid w:val="7AF60980"/>
    <w:multiLevelType w:val="hybridMultilevel"/>
    <w:tmpl w:val="479460A4"/>
    <w:lvl w:ilvl="0" w:tplc="D08AD7C4">
      <w:start w:val="1"/>
      <w:numFmt w:val="decimal"/>
      <w:lvlText w:val="%1."/>
      <w:lvlJc w:val="left"/>
      <w:pPr>
        <w:ind w:left="63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11F8CF34">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90E057D6">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17242AE2">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6894961E">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410C9AC">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75827CE0">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F93E5A94">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3CA4F026">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66" w15:restartNumberingAfterBreak="0">
    <w:nsid w:val="7BBB0CE7"/>
    <w:multiLevelType w:val="hybridMultilevel"/>
    <w:tmpl w:val="4E34A5AC"/>
    <w:lvl w:ilvl="0" w:tplc="28DCD522">
      <w:start w:val="1"/>
      <w:numFmt w:val="bullet"/>
      <w:lvlText w:val="–"/>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25545E0E">
      <w:start w:val="1"/>
      <w:numFmt w:val="bullet"/>
      <w:lvlText w:val="o"/>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A0963E38">
      <w:start w:val="1"/>
      <w:numFmt w:val="bullet"/>
      <w:lvlText w:val="▪"/>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46405F7E">
      <w:start w:val="1"/>
      <w:numFmt w:val="bullet"/>
      <w:lvlText w:val="•"/>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D138FF30">
      <w:start w:val="1"/>
      <w:numFmt w:val="bullet"/>
      <w:lvlText w:val="o"/>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8CA2234">
      <w:start w:val="1"/>
      <w:numFmt w:val="bullet"/>
      <w:lvlText w:val="▪"/>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A64B4CA">
      <w:start w:val="1"/>
      <w:numFmt w:val="bullet"/>
      <w:lvlText w:val="•"/>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4F3ABA9C">
      <w:start w:val="1"/>
      <w:numFmt w:val="bullet"/>
      <w:lvlText w:val="o"/>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901C27F2">
      <w:start w:val="1"/>
      <w:numFmt w:val="bullet"/>
      <w:lvlText w:val="▪"/>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67" w15:restartNumberingAfterBreak="0">
    <w:nsid w:val="7BE55A60"/>
    <w:multiLevelType w:val="hybridMultilevel"/>
    <w:tmpl w:val="CDEC7474"/>
    <w:lvl w:ilvl="0" w:tplc="07B89A10">
      <w:start w:val="3"/>
      <w:numFmt w:val="lowerLetter"/>
      <w:lvlText w:val="%1)"/>
      <w:lvlJc w:val="left"/>
      <w:pPr>
        <w:ind w:left="27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E990D85E">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2BE0973C">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7B668CEA">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94E48174">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9C6A25F8">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F06C1FF0">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9BC2D14A">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A39655AA">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68" w15:restartNumberingAfterBreak="0">
    <w:nsid w:val="7C4E0814"/>
    <w:multiLevelType w:val="hybridMultilevel"/>
    <w:tmpl w:val="331ABF5E"/>
    <w:lvl w:ilvl="0" w:tplc="0EB6B06A">
      <w:start w:val="2"/>
      <w:numFmt w:val="decimal"/>
      <w:lvlText w:val="%1."/>
      <w:lvlJc w:val="left"/>
      <w:pPr>
        <w:ind w:left="50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6840FE04">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921CD434">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810630A0">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BA66637C">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25FEE3B8">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C7BC11CC">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3E7EF9D0">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3CF85646">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69" w15:restartNumberingAfterBreak="0">
    <w:nsid w:val="7C6B620E"/>
    <w:multiLevelType w:val="hybridMultilevel"/>
    <w:tmpl w:val="FB629EC2"/>
    <w:lvl w:ilvl="0" w:tplc="20E68F16">
      <w:start w:val="1"/>
      <w:numFmt w:val="lowerLetter"/>
      <w:lvlText w:val="%1)"/>
      <w:lvlJc w:val="left"/>
      <w:pPr>
        <w:ind w:left="51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A712D8E4">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54AA7F2E">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92928B68">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BFCCB108">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25D26DEE">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A1EA3908">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71C4C756">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B1BE67D2">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70" w15:restartNumberingAfterBreak="0">
    <w:nsid w:val="7C6B6264"/>
    <w:multiLevelType w:val="hybridMultilevel"/>
    <w:tmpl w:val="AD8EC598"/>
    <w:lvl w:ilvl="0" w:tplc="D6561B7C">
      <w:start w:val="4"/>
      <w:numFmt w:val="decimal"/>
      <w:lvlText w:val="%1."/>
      <w:lvlJc w:val="left"/>
      <w:pPr>
        <w:ind w:left="63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EEEC790A">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113C69BE">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15BE7180">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9638756E">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6EFAF6D2">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97CE5A68">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E408AC4C">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7CEE4B86">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71" w15:restartNumberingAfterBreak="0">
    <w:nsid w:val="7C7154F2"/>
    <w:multiLevelType w:val="multilevel"/>
    <w:tmpl w:val="061EEB2A"/>
    <w:lvl w:ilvl="0">
      <w:start w:val="1"/>
      <w:numFmt w:val="decimal"/>
      <w:lvlText w:val="%1."/>
      <w:lvlJc w:val="left"/>
      <w:pPr>
        <w:ind w:left="40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start w:val="3"/>
      <w:numFmt w:val="decimal"/>
      <w:lvlText w:val="%1.%2."/>
      <w:lvlJc w:val="left"/>
      <w:pPr>
        <w:ind w:left="1541"/>
      </w:pPr>
      <w:rPr>
        <w:rFonts w:ascii="Calibri" w:eastAsia="Calibri" w:hAnsi="Calibri" w:cs="Calibri"/>
        <w:b/>
        <w:bCs/>
        <w:i/>
        <w:iCs/>
        <w:strike w:val="0"/>
        <w:dstrike w:val="0"/>
        <w:color w:val="0BACB1"/>
        <w:sz w:val="25"/>
        <w:szCs w:val="25"/>
        <w:u w:val="none" w:color="000000"/>
        <w:bdr w:val="none" w:sz="0" w:space="0" w:color="auto"/>
        <w:shd w:val="clear" w:color="auto" w:fill="auto"/>
        <w:vertAlign w:val="baseline"/>
      </w:rPr>
    </w:lvl>
    <w:lvl w:ilvl="2">
      <w:start w:val="1"/>
      <w:numFmt w:val="lowerLetter"/>
      <w:lvlText w:val="%3)"/>
      <w:lvlJc w:val="left"/>
      <w:pPr>
        <w:ind w:left="209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start w:val="1"/>
      <w:numFmt w:val="decimal"/>
      <w:lvlText w:val="%4"/>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start w:val="1"/>
      <w:numFmt w:val="lowerLetter"/>
      <w:lvlText w:val="%5"/>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start w:val="1"/>
      <w:numFmt w:val="lowerRoman"/>
      <w:lvlText w:val="%6"/>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start w:val="1"/>
      <w:numFmt w:val="decimal"/>
      <w:lvlText w:val="%7"/>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start w:val="1"/>
      <w:numFmt w:val="lowerLetter"/>
      <w:lvlText w:val="%8"/>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start w:val="1"/>
      <w:numFmt w:val="lowerRoman"/>
      <w:lvlText w:val="%9"/>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72" w15:restartNumberingAfterBreak="0">
    <w:nsid w:val="7CA9273C"/>
    <w:multiLevelType w:val="hybridMultilevel"/>
    <w:tmpl w:val="E7C29876"/>
    <w:lvl w:ilvl="0" w:tplc="906CF796">
      <w:start w:val="1"/>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A90EF5E">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81A868E0">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F3F0C3DC">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819CC42E">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B6E4C804">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C4F6BF2A">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44EA287E">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B4440238">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73" w15:restartNumberingAfterBreak="0">
    <w:nsid w:val="7CB50795"/>
    <w:multiLevelType w:val="hybridMultilevel"/>
    <w:tmpl w:val="2DCE8254"/>
    <w:lvl w:ilvl="0" w:tplc="4C780C80">
      <w:start w:val="2"/>
      <w:numFmt w:val="lowerLetter"/>
      <w:lvlText w:val="%1)"/>
      <w:lvlJc w:val="left"/>
      <w:pPr>
        <w:ind w:left="54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FF4CC6A">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BE789CAC">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1622623E">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64C2C468">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5F92BD84">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F9A00AC4">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4D1A6042">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3DCC1EC4">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74" w15:restartNumberingAfterBreak="0">
    <w:nsid w:val="7CC43196"/>
    <w:multiLevelType w:val="hybridMultilevel"/>
    <w:tmpl w:val="1D5CBB40"/>
    <w:lvl w:ilvl="0" w:tplc="2BA25CEC">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3F0C40A8">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F26488B6">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409E78F8">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5F441280">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C9C210C">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27A67BFA">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A946D54">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9A1E10B0">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75" w15:restartNumberingAfterBreak="0">
    <w:nsid w:val="7D527B7E"/>
    <w:multiLevelType w:val="hybridMultilevel"/>
    <w:tmpl w:val="E2D0E71A"/>
    <w:lvl w:ilvl="0" w:tplc="7CD0BF5E">
      <w:start w:val="1"/>
      <w:numFmt w:val="decimal"/>
      <w:lvlText w:val="%1."/>
      <w:lvlJc w:val="left"/>
      <w:pPr>
        <w:ind w:left="278"/>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0818C2BA">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D8A4A5C0">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350087AE">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87F2F92C">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C16A85FA">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47A4C5D2">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BD3E77F6">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A7FE67D0">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76" w15:restartNumberingAfterBreak="0">
    <w:nsid w:val="7DA20B3E"/>
    <w:multiLevelType w:val="hybridMultilevel"/>
    <w:tmpl w:val="E5CC871C"/>
    <w:lvl w:ilvl="0" w:tplc="E2300702">
      <w:start w:val="1"/>
      <w:numFmt w:val="decimal"/>
      <w:lvlText w:val="%1"/>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4010384E">
      <w:start w:val="1"/>
      <w:numFmt w:val="lowerLetter"/>
      <w:lvlText w:val="%2"/>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824C0106">
      <w:start w:val="2"/>
      <w:numFmt w:val="lowerLetter"/>
      <w:lvlRestart w:val="0"/>
      <w:lvlText w:val="%3)"/>
      <w:lvlJc w:val="left"/>
      <w:pPr>
        <w:ind w:left="53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BA585812">
      <w:start w:val="1"/>
      <w:numFmt w:val="decimal"/>
      <w:lvlText w:val="%4"/>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FC946C6C">
      <w:start w:val="1"/>
      <w:numFmt w:val="lowerLetter"/>
      <w:lvlText w:val="%5"/>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346F9D4">
      <w:start w:val="1"/>
      <w:numFmt w:val="lowerRoman"/>
      <w:lvlText w:val="%6"/>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F42E25B6">
      <w:start w:val="1"/>
      <w:numFmt w:val="decimal"/>
      <w:lvlText w:val="%7"/>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43080118">
      <w:start w:val="1"/>
      <w:numFmt w:val="lowerLetter"/>
      <w:lvlText w:val="%8"/>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740A16A">
      <w:start w:val="1"/>
      <w:numFmt w:val="lowerRoman"/>
      <w:lvlText w:val="%9"/>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77" w15:restartNumberingAfterBreak="0">
    <w:nsid w:val="7E0E22C9"/>
    <w:multiLevelType w:val="hybridMultilevel"/>
    <w:tmpl w:val="8220A5B6"/>
    <w:lvl w:ilvl="0" w:tplc="CA64F756">
      <w:start w:val="1"/>
      <w:numFmt w:val="lowerLetter"/>
      <w:lvlText w:val="%1)"/>
      <w:lvlJc w:val="left"/>
      <w:pPr>
        <w:ind w:left="646"/>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67767C48">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512EE52A">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1E4E1A6C">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E3524062">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44FCE4FE">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78EEBE5E">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91448148">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221017E0">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78" w15:restartNumberingAfterBreak="0">
    <w:nsid w:val="7E2241CA"/>
    <w:multiLevelType w:val="hybridMultilevel"/>
    <w:tmpl w:val="5CEC4206"/>
    <w:lvl w:ilvl="0" w:tplc="6F04514E">
      <w:start w:val="1"/>
      <w:numFmt w:val="lowerLetter"/>
      <w:lvlText w:val="%1)"/>
      <w:lvlJc w:val="left"/>
      <w:pPr>
        <w:ind w:left="66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76726A4A">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F3164B64">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C660F472">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5B289D62">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67F6C392">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75280DA0">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17D22A56">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7AD82A3A">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79" w15:restartNumberingAfterBreak="0">
    <w:nsid w:val="7ECB096E"/>
    <w:multiLevelType w:val="hybridMultilevel"/>
    <w:tmpl w:val="DB062252"/>
    <w:lvl w:ilvl="0" w:tplc="24C2AE2A">
      <w:start w:val="1"/>
      <w:numFmt w:val="decimal"/>
      <w:lvlText w:val="%1"/>
      <w:lvlJc w:val="left"/>
      <w:pPr>
        <w:ind w:left="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2F5EA998">
      <w:start w:val="1"/>
      <w:numFmt w:val="lowerLetter"/>
      <w:lvlText w:val="%2"/>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9634DED2">
      <w:start w:val="1"/>
      <w:numFmt w:val="decimal"/>
      <w:lvlRestart w:val="0"/>
      <w:lvlText w:val="%3."/>
      <w:lvlJc w:val="left"/>
      <w:pPr>
        <w:ind w:left="631"/>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D0D61B56">
      <w:start w:val="1"/>
      <w:numFmt w:val="decimal"/>
      <w:lvlText w:val="%4"/>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32683508">
      <w:start w:val="1"/>
      <w:numFmt w:val="lowerLetter"/>
      <w:lvlText w:val="%5"/>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0D2F67A">
      <w:start w:val="1"/>
      <w:numFmt w:val="lowerRoman"/>
      <w:lvlText w:val="%6"/>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6AD2757C">
      <w:start w:val="1"/>
      <w:numFmt w:val="decimal"/>
      <w:lvlText w:val="%7"/>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DD07160">
      <w:start w:val="1"/>
      <w:numFmt w:val="lowerLetter"/>
      <w:lvlText w:val="%8"/>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0CBE509E">
      <w:start w:val="1"/>
      <w:numFmt w:val="lowerRoman"/>
      <w:lvlText w:val="%9"/>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80" w15:restartNumberingAfterBreak="0">
    <w:nsid w:val="7EEA1A8F"/>
    <w:multiLevelType w:val="hybridMultilevel"/>
    <w:tmpl w:val="28F4995C"/>
    <w:lvl w:ilvl="0" w:tplc="070C9B4A">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F6FE11FC">
      <w:start w:val="1"/>
      <w:numFmt w:val="bullet"/>
      <w:lvlText w:val="o"/>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757C85BC">
      <w:start w:val="1"/>
      <w:numFmt w:val="bullet"/>
      <w:lvlText w:val="▪"/>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F0AA3044">
      <w:start w:val="1"/>
      <w:numFmt w:val="bullet"/>
      <w:lvlText w:val="•"/>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1416D2C8">
      <w:start w:val="1"/>
      <w:numFmt w:val="bullet"/>
      <w:lvlText w:val="o"/>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F50A241A">
      <w:start w:val="1"/>
      <w:numFmt w:val="bullet"/>
      <w:lvlText w:val="▪"/>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6A8CD5A4">
      <w:start w:val="1"/>
      <w:numFmt w:val="bullet"/>
      <w:lvlText w:val="•"/>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A6A6C4BE">
      <w:start w:val="1"/>
      <w:numFmt w:val="bullet"/>
      <w:lvlText w:val="o"/>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E0A4344">
      <w:start w:val="1"/>
      <w:numFmt w:val="bullet"/>
      <w:lvlText w:val="▪"/>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81" w15:restartNumberingAfterBreak="0">
    <w:nsid w:val="7EF4305B"/>
    <w:multiLevelType w:val="hybridMultilevel"/>
    <w:tmpl w:val="84D66E44"/>
    <w:lvl w:ilvl="0" w:tplc="856049FA">
      <w:start w:val="1"/>
      <w:numFmt w:val="lowerLetter"/>
      <w:lvlText w:val="%1)"/>
      <w:lvlJc w:val="left"/>
      <w:pPr>
        <w:ind w:left="667"/>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60B09522">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C4404402">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7CA68064">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EE24915C">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085C3586">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C7DCEFDA">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3D4A9DAC">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4A0C3272">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82" w15:restartNumberingAfterBreak="0">
    <w:nsid w:val="7F3D1893"/>
    <w:multiLevelType w:val="hybridMultilevel"/>
    <w:tmpl w:val="F7CE641A"/>
    <w:lvl w:ilvl="0" w:tplc="9C304BC6">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483233EA">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F2AA1E1E">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D11E204C">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50E4AC76">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D3B0C8E0">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B88089B2">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E152B56E">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BF4A2DF2">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83" w15:restartNumberingAfterBreak="0">
    <w:nsid w:val="7F7A4CDA"/>
    <w:multiLevelType w:val="hybridMultilevel"/>
    <w:tmpl w:val="054A4FA4"/>
    <w:lvl w:ilvl="0" w:tplc="A9FCC1CA">
      <w:start w:val="1"/>
      <w:numFmt w:val="bullet"/>
      <w:lvlText w:val="–"/>
      <w:lvlJc w:val="left"/>
      <w:pPr>
        <w:ind w:left="455"/>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19089822">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B6428952">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A83A28EE">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AE38447A">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515E00EC">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B6FA07A0">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E8E42742">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84A06E3A">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84" w15:restartNumberingAfterBreak="0">
    <w:nsid w:val="7FA82A16"/>
    <w:multiLevelType w:val="hybridMultilevel"/>
    <w:tmpl w:val="B39A9B2C"/>
    <w:lvl w:ilvl="0" w:tplc="6F4E9140">
      <w:start w:val="1"/>
      <w:numFmt w:val="decimal"/>
      <w:lvlText w:val="%1."/>
      <w:lvlJc w:val="left"/>
      <w:pPr>
        <w:ind w:left="5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C80AAE80">
      <w:start w:val="1"/>
      <w:numFmt w:val="lowerLetter"/>
      <w:lvlText w:val="%2"/>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E7321FC8">
      <w:start w:val="1"/>
      <w:numFmt w:val="lowerRoman"/>
      <w:lvlText w:val="%3"/>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89D2D8EC">
      <w:start w:val="1"/>
      <w:numFmt w:val="decimal"/>
      <w:lvlText w:val="%4"/>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6CBE3996">
      <w:start w:val="1"/>
      <w:numFmt w:val="lowerLetter"/>
      <w:lvlText w:val="%5"/>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809C69F0">
      <w:start w:val="1"/>
      <w:numFmt w:val="lowerRoman"/>
      <w:lvlText w:val="%6"/>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A89AC15C">
      <w:start w:val="1"/>
      <w:numFmt w:val="decimal"/>
      <w:lvlText w:val="%7"/>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6472DA18">
      <w:start w:val="1"/>
      <w:numFmt w:val="lowerLetter"/>
      <w:lvlText w:val="%8"/>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59988092">
      <w:start w:val="1"/>
      <w:numFmt w:val="lowerRoman"/>
      <w:lvlText w:val="%9"/>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85" w15:restartNumberingAfterBreak="0">
    <w:nsid w:val="7FBB105C"/>
    <w:multiLevelType w:val="hybridMultilevel"/>
    <w:tmpl w:val="93EAF024"/>
    <w:lvl w:ilvl="0" w:tplc="23A4D7C8">
      <w:start w:val="1"/>
      <w:numFmt w:val="bullet"/>
      <w:lvlText w:val="–"/>
      <w:lvlJc w:val="left"/>
      <w:pPr>
        <w:ind w:left="584"/>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934EA0CA">
      <w:start w:val="1"/>
      <w:numFmt w:val="bullet"/>
      <w:lvlText w:val="o"/>
      <w:lvlJc w:val="left"/>
      <w:pPr>
        <w:ind w:left="13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EF52A5F6">
      <w:start w:val="1"/>
      <w:numFmt w:val="bullet"/>
      <w:lvlText w:val="▪"/>
      <w:lvlJc w:val="left"/>
      <w:pPr>
        <w:ind w:left="20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3B32531E">
      <w:start w:val="1"/>
      <w:numFmt w:val="bullet"/>
      <w:lvlText w:val="•"/>
      <w:lvlJc w:val="left"/>
      <w:pPr>
        <w:ind w:left="28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373A18F8">
      <w:start w:val="1"/>
      <w:numFmt w:val="bullet"/>
      <w:lvlText w:val="o"/>
      <w:lvlJc w:val="left"/>
      <w:pPr>
        <w:ind w:left="352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5FC2F1B0">
      <w:start w:val="1"/>
      <w:numFmt w:val="bullet"/>
      <w:lvlText w:val="▪"/>
      <w:lvlJc w:val="left"/>
      <w:pPr>
        <w:ind w:left="424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8D8CC4FE">
      <w:start w:val="1"/>
      <w:numFmt w:val="bullet"/>
      <w:lvlText w:val="•"/>
      <w:lvlJc w:val="left"/>
      <w:pPr>
        <w:ind w:left="496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F2E612B8">
      <w:start w:val="1"/>
      <w:numFmt w:val="bullet"/>
      <w:lvlText w:val="o"/>
      <w:lvlJc w:val="left"/>
      <w:pPr>
        <w:ind w:left="568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7C5AE940">
      <w:start w:val="1"/>
      <w:numFmt w:val="bullet"/>
      <w:lvlText w:val="▪"/>
      <w:lvlJc w:val="left"/>
      <w:pPr>
        <w:ind w:left="6403"/>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86" w15:restartNumberingAfterBreak="0">
    <w:nsid w:val="7FC75445"/>
    <w:multiLevelType w:val="hybridMultilevel"/>
    <w:tmpl w:val="452AC8E6"/>
    <w:lvl w:ilvl="0" w:tplc="9942FF26">
      <w:start w:val="1"/>
      <w:numFmt w:val="decimal"/>
      <w:lvlText w:val="%1."/>
      <w:lvlJc w:val="left"/>
      <w:pPr>
        <w:ind w:left="566"/>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D97852FC">
      <w:start w:val="1"/>
      <w:numFmt w:val="lowerLetter"/>
      <w:lvlText w:val="%2"/>
      <w:lvlJc w:val="left"/>
      <w:pPr>
        <w:ind w:left="122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2676DCDA">
      <w:start w:val="1"/>
      <w:numFmt w:val="lowerRoman"/>
      <w:lvlText w:val="%3"/>
      <w:lvlJc w:val="left"/>
      <w:pPr>
        <w:ind w:left="194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2FA2D9F6">
      <w:start w:val="1"/>
      <w:numFmt w:val="decimal"/>
      <w:lvlText w:val="%4"/>
      <w:lvlJc w:val="left"/>
      <w:pPr>
        <w:ind w:left="266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62D86896">
      <w:start w:val="1"/>
      <w:numFmt w:val="lowerLetter"/>
      <w:lvlText w:val="%5"/>
      <w:lvlJc w:val="left"/>
      <w:pPr>
        <w:ind w:left="338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D40A1E94">
      <w:start w:val="1"/>
      <w:numFmt w:val="lowerRoman"/>
      <w:lvlText w:val="%6"/>
      <w:lvlJc w:val="left"/>
      <w:pPr>
        <w:ind w:left="410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58C2841C">
      <w:start w:val="1"/>
      <w:numFmt w:val="decimal"/>
      <w:lvlText w:val="%7"/>
      <w:lvlJc w:val="left"/>
      <w:pPr>
        <w:ind w:left="482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93A0FFDE">
      <w:start w:val="1"/>
      <w:numFmt w:val="lowerLetter"/>
      <w:lvlText w:val="%8"/>
      <w:lvlJc w:val="left"/>
      <w:pPr>
        <w:ind w:left="554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A0B49746">
      <w:start w:val="1"/>
      <w:numFmt w:val="lowerRoman"/>
      <w:lvlText w:val="%9"/>
      <w:lvlJc w:val="left"/>
      <w:pPr>
        <w:ind w:left="6262"/>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abstractNum w:abstractNumId="587" w15:restartNumberingAfterBreak="0">
    <w:nsid w:val="7FE41E9C"/>
    <w:multiLevelType w:val="hybridMultilevel"/>
    <w:tmpl w:val="1D04A7C4"/>
    <w:lvl w:ilvl="0" w:tplc="A39E71BE">
      <w:start w:val="1"/>
      <w:numFmt w:val="lowerLetter"/>
      <w:lvlText w:val="%1)"/>
      <w:lvlJc w:val="left"/>
      <w:pPr>
        <w:ind w:left="539"/>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E624B752">
      <w:start w:val="1"/>
      <w:numFmt w:val="lowerLetter"/>
      <w:lvlText w:val="%2"/>
      <w:lvlJc w:val="left"/>
      <w:pPr>
        <w:ind w:left="10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2" w:tplc="6EEAA62C">
      <w:start w:val="1"/>
      <w:numFmt w:val="lowerRoman"/>
      <w:lvlText w:val="%3"/>
      <w:lvlJc w:val="left"/>
      <w:pPr>
        <w:ind w:left="18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3" w:tplc="8E9C9E0A">
      <w:start w:val="1"/>
      <w:numFmt w:val="decimal"/>
      <w:lvlText w:val="%4"/>
      <w:lvlJc w:val="left"/>
      <w:pPr>
        <w:ind w:left="25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4" w:tplc="8AEE4FC2">
      <w:start w:val="1"/>
      <w:numFmt w:val="lowerLetter"/>
      <w:lvlText w:val="%5"/>
      <w:lvlJc w:val="left"/>
      <w:pPr>
        <w:ind w:left="324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5" w:tplc="5E26579A">
      <w:start w:val="1"/>
      <w:numFmt w:val="lowerRoman"/>
      <w:lvlText w:val="%6"/>
      <w:lvlJc w:val="left"/>
      <w:pPr>
        <w:ind w:left="39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6" w:tplc="4A785828">
      <w:start w:val="1"/>
      <w:numFmt w:val="decimal"/>
      <w:lvlText w:val="%7"/>
      <w:lvlJc w:val="left"/>
      <w:pPr>
        <w:ind w:left="468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7" w:tplc="88CEDE2A">
      <w:start w:val="1"/>
      <w:numFmt w:val="lowerLetter"/>
      <w:lvlText w:val="%8"/>
      <w:lvlJc w:val="left"/>
      <w:pPr>
        <w:ind w:left="540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8" w:tplc="6B18D086">
      <w:start w:val="1"/>
      <w:numFmt w:val="lowerRoman"/>
      <w:lvlText w:val="%9"/>
      <w:lvlJc w:val="left"/>
      <w:pPr>
        <w:ind w:left="612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abstractNum>
  <w:num w:numId="1" w16cid:durableId="149564819">
    <w:abstractNumId w:val="137"/>
  </w:num>
  <w:num w:numId="2" w16cid:durableId="331110136">
    <w:abstractNumId w:val="58"/>
  </w:num>
  <w:num w:numId="3" w16cid:durableId="333731001">
    <w:abstractNumId w:val="46"/>
  </w:num>
  <w:num w:numId="4" w16cid:durableId="1866402233">
    <w:abstractNumId w:val="423"/>
  </w:num>
  <w:num w:numId="5" w16cid:durableId="1273518809">
    <w:abstractNumId w:val="296"/>
  </w:num>
  <w:num w:numId="6" w16cid:durableId="1180004075">
    <w:abstractNumId w:val="298"/>
  </w:num>
  <w:num w:numId="7" w16cid:durableId="1487208819">
    <w:abstractNumId w:val="39"/>
  </w:num>
  <w:num w:numId="8" w16cid:durableId="1885824582">
    <w:abstractNumId w:val="341"/>
  </w:num>
  <w:num w:numId="9" w16cid:durableId="1499342634">
    <w:abstractNumId w:val="536"/>
  </w:num>
  <w:num w:numId="10" w16cid:durableId="1995916946">
    <w:abstractNumId w:val="372"/>
  </w:num>
  <w:num w:numId="11" w16cid:durableId="2077587191">
    <w:abstractNumId w:val="173"/>
  </w:num>
  <w:num w:numId="12" w16cid:durableId="827357704">
    <w:abstractNumId w:val="247"/>
  </w:num>
  <w:num w:numId="13" w16cid:durableId="752361977">
    <w:abstractNumId w:val="230"/>
  </w:num>
  <w:num w:numId="14" w16cid:durableId="1669097470">
    <w:abstractNumId w:val="369"/>
  </w:num>
  <w:num w:numId="15" w16cid:durableId="1667318674">
    <w:abstractNumId w:val="437"/>
  </w:num>
  <w:num w:numId="16" w16cid:durableId="939416038">
    <w:abstractNumId w:val="557"/>
  </w:num>
  <w:num w:numId="17" w16cid:durableId="1832063316">
    <w:abstractNumId w:val="158"/>
  </w:num>
  <w:num w:numId="18" w16cid:durableId="1710295466">
    <w:abstractNumId w:val="104"/>
  </w:num>
  <w:num w:numId="19" w16cid:durableId="1333874617">
    <w:abstractNumId w:val="482"/>
  </w:num>
  <w:num w:numId="20" w16cid:durableId="245919378">
    <w:abstractNumId w:val="393"/>
  </w:num>
  <w:num w:numId="21" w16cid:durableId="896167768">
    <w:abstractNumId w:val="551"/>
  </w:num>
  <w:num w:numId="22" w16cid:durableId="1617953738">
    <w:abstractNumId w:val="272"/>
  </w:num>
  <w:num w:numId="23" w16cid:durableId="373389774">
    <w:abstractNumId w:val="24"/>
  </w:num>
  <w:num w:numId="24" w16cid:durableId="1214780004">
    <w:abstractNumId w:val="489"/>
  </w:num>
  <w:num w:numId="25" w16cid:durableId="1714764086">
    <w:abstractNumId w:val="305"/>
  </w:num>
  <w:num w:numId="26" w16cid:durableId="2104644754">
    <w:abstractNumId w:val="152"/>
  </w:num>
  <w:num w:numId="27" w16cid:durableId="1710108930">
    <w:abstractNumId w:val="548"/>
  </w:num>
  <w:num w:numId="28" w16cid:durableId="1713073198">
    <w:abstractNumId w:val="125"/>
  </w:num>
  <w:num w:numId="29" w16cid:durableId="1538086134">
    <w:abstractNumId w:val="222"/>
  </w:num>
  <w:num w:numId="30" w16cid:durableId="19673890">
    <w:abstractNumId w:val="398"/>
  </w:num>
  <w:num w:numId="31" w16cid:durableId="1358894727">
    <w:abstractNumId w:val="288"/>
  </w:num>
  <w:num w:numId="32" w16cid:durableId="41711497">
    <w:abstractNumId w:val="241"/>
  </w:num>
  <w:num w:numId="33" w16cid:durableId="959069247">
    <w:abstractNumId w:val="405"/>
  </w:num>
  <w:num w:numId="34" w16cid:durableId="55982824">
    <w:abstractNumId w:val="475"/>
  </w:num>
  <w:num w:numId="35" w16cid:durableId="1618443937">
    <w:abstractNumId w:val="117"/>
  </w:num>
  <w:num w:numId="36" w16cid:durableId="1691688075">
    <w:abstractNumId w:val="390"/>
  </w:num>
  <w:num w:numId="37" w16cid:durableId="876238045">
    <w:abstractNumId w:val="383"/>
  </w:num>
  <w:num w:numId="38" w16cid:durableId="582879627">
    <w:abstractNumId w:val="3"/>
  </w:num>
  <w:num w:numId="39" w16cid:durableId="557285195">
    <w:abstractNumId w:val="521"/>
  </w:num>
  <w:num w:numId="40" w16cid:durableId="61606438">
    <w:abstractNumId w:val="168"/>
  </w:num>
  <w:num w:numId="41" w16cid:durableId="1144273009">
    <w:abstractNumId w:val="231"/>
  </w:num>
  <w:num w:numId="42" w16cid:durableId="1304577726">
    <w:abstractNumId w:val="396"/>
  </w:num>
  <w:num w:numId="43" w16cid:durableId="202405650">
    <w:abstractNumId w:val="337"/>
  </w:num>
  <w:num w:numId="44" w16cid:durableId="2096046298">
    <w:abstractNumId w:val="238"/>
  </w:num>
  <w:num w:numId="45" w16cid:durableId="647445425">
    <w:abstractNumId w:val="201"/>
  </w:num>
  <w:num w:numId="46" w16cid:durableId="1694040152">
    <w:abstractNumId w:val="281"/>
  </w:num>
  <w:num w:numId="47" w16cid:durableId="499732720">
    <w:abstractNumId w:val="380"/>
  </w:num>
  <w:num w:numId="48" w16cid:durableId="2049404037">
    <w:abstractNumId w:val="487"/>
  </w:num>
  <w:num w:numId="49" w16cid:durableId="2020498690">
    <w:abstractNumId w:val="81"/>
  </w:num>
  <w:num w:numId="50" w16cid:durableId="1537893501">
    <w:abstractNumId w:val="31"/>
  </w:num>
  <w:num w:numId="51" w16cid:durableId="912663494">
    <w:abstractNumId w:val="523"/>
  </w:num>
  <w:num w:numId="52" w16cid:durableId="671445860">
    <w:abstractNumId w:val="435"/>
  </w:num>
  <w:num w:numId="53" w16cid:durableId="980959459">
    <w:abstractNumId w:val="395"/>
  </w:num>
  <w:num w:numId="54" w16cid:durableId="275452849">
    <w:abstractNumId w:val="316"/>
  </w:num>
  <w:num w:numId="55" w16cid:durableId="1592544773">
    <w:abstractNumId w:val="37"/>
  </w:num>
  <w:num w:numId="56" w16cid:durableId="1191992009">
    <w:abstractNumId w:val="420"/>
  </w:num>
  <w:num w:numId="57" w16cid:durableId="1651011471">
    <w:abstractNumId w:val="141"/>
  </w:num>
  <w:num w:numId="58" w16cid:durableId="1921326554">
    <w:abstractNumId w:val="79"/>
  </w:num>
  <w:num w:numId="59" w16cid:durableId="1899321269">
    <w:abstractNumId w:val="299"/>
  </w:num>
  <w:num w:numId="60" w16cid:durableId="676539308">
    <w:abstractNumId w:val="418"/>
  </w:num>
  <w:num w:numId="61" w16cid:durableId="602802782">
    <w:abstractNumId w:val="485"/>
  </w:num>
  <w:num w:numId="62" w16cid:durableId="477571188">
    <w:abstractNumId w:val="101"/>
  </w:num>
  <w:num w:numId="63" w16cid:durableId="1115516534">
    <w:abstractNumId w:val="540"/>
  </w:num>
  <w:num w:numId="64" w16cid:durableId="1373532659">
    <w:abstractNumId w:val="542"/>
  </w:num>
  <w:num w:numId="65" w16cid:durableId="1918321552">
    <w:abstractNumId w:val="411"/>
  </w:num>
  <w:num w:numId="66" w16cid:durableId="1210531695">
    <w:abstractNumId w:val="262"/>
  </w:num>
  <w:num w:numId="67" w16cid:durableId="1005863051">
    <w:abstractNumId w:val="516"/>
  </w:num>
  <w:num w:numId="68" w16cid:durableId="1726566465">
    <w:abstractNumId w:val="254"/>
  </w:num>
  <w:num w:numId="69" w16cid:durableId="1553925959">
    <w:abstractNumId w:val="234"/>
  </w:num>
  <w:num w:numId="70" w16cid:durableId="1178152021">
    <w:abstractNumId w:val="486"/>
  </w:num>
  <w:num w:numId="71" w16cid:durableId="491066851">
    <w:abstractNumId w:val="310"/>
  </w:num>
  <w:num w:numId="72" w16cid:durableId="1794978893">
    <w:abstractNumId w:val="297"/>
  </w:num>
  <w:num w:numId="73" w16cid:durableId="135726134">
    <w:abstractNumId w:val="455"/>
  </w:num>
  <w:num w:numId="74" w16cid:durableId="637104057">
    <w:abstractNumId w:val="346"/>
  </w:num>
  <w:num w:numId="75" w16cid:durableId="643579716">
    <w:abstractNumId w:val="382"/>
  </w:num>
  <w:num w:numId="76" w16cid:durableId="1197813657">
    <w:abstractNumId w:val="167"/>
  </w:num>
  <w:num w:numId="77" w16cid:durableId="894587337">
    <w:abstractNumId w:val="306"/>
  </w:num>
  <w:num w:numId="78" w16cid:durableId="1277567656">
    <w:abstractNumId w:val="384"/>
  </w:num>
  <w:num w:numId="79" w16cid:durableId="1729063661">
    <w:abstractNumId w:val="322"/>
  </w:num>
  <w:num w:numId="80" w16cid:durableId="1602449717">
    <w:abstractNumId w:val="169"/>
  </w:num>
  <w:num w:numId="81" w16cid:durableId="1755397080">
    <w:abstractNumId w:val="329"/>
  </w:num>
  <w:num w:numId="82" w16cid:durableId="1198355925">
    <w:abstractNumId w:val="34"/>
  </w:num>
  <w:num w:numId="83" w16cid:durableId="747113564">
    <w:abstractNumId w:val="577"/>
  </w:num>
  <w:num w:numId="84" w16cid:durableId="538201906">
    <w:abstractNumId w:val="402"/>
  </w:num>
  <w:num w:numId="85" w16cid:durableId="1006830677">
    <w:abstractNumId w:val="441"/>
  </w:num>
  <w:num w:numId="86" w16cid:durableId="361370118">
    <w:abstractNumId w:val="289"/>
  </w:num>
  <w:num w:numId="87" w16cid:durableId="1991782481">
    <w:abstractNumId w:val="321"/>
  </w:num>
  <w:num w:numId="88" w16cid:durableId="2082210414">
    <w:abstractNumId w:val="570"/>
  </w:num>
  <w:num w:numId="89" w16cid:durableId="1998336778">
    <w:abstractNumId w:val="28"/>
  </w:num>
  <w:num w:numId="90" w16cid:durableId="686299384">
    <w:abstractNumId w:val="115"/>
  </w:num>
  <w:num w:numId="91" w16cid:durableId="941911707">
    <w:abstractNumId w:val="472"/>
  </w:num>
  <w:num w:numId="92" w16cid:durableId="1327706353">
    <w:abstractNumId w:val="514"/>
  </w:num>
  <w:num w:numId="93" w16cid:durableId="919100158">
    <w:abstractNumId w:val="279"/>
  </w:num>
  <w:num w:numId="94" w16cid:durableId="1576864781">
    <w:abstractNumId w:val="284"/>
  </w:num>
  <w:num w:numId="95" w16cid:durableId="1575773232">
    <w:abstractNumId w:val="304"/>
  </w:num>
  <w:num w:numId="96" w16cid:durableId="1215694998">
    <w:abstractNumId w:val="347"/>
  </w:num>
  <w:num w:numId="97" w16cid:durableId="233053914">
    <w:abstractNumId w:val="83"/>
  </w:num>
  <w:num w:numId="98" w16cid:durableId="2094890109">
    <w:abstractNumId w:val="541"/>
  </w:num>
  <w:num w:numId="99" w16cid:durableId="1344474682">
    <w:abstractNumId w:val="391"/>
  </w:num>
  <w:num w:numId="100" w16cid:durableId="1539007746">
    <w:abstractNumId w:val="228"/>
  </w:num>
  <w:num w:numId="101" w16cid:durableId="281499320">
    <w:abstractNumId w:val="210"/>
  </w:num>
  <w:num w:numId="102" w16cid:durableId="1390298616">
    <w:abstractNumId w:val="436"/>
  </w:num>
  <w:num w:numId="103" w16cid:durableId="1998412712">
    <w:abstractNumId w:val="271"/>
  </w:num>
  <w:num w:numId="104" w16cid:durableId="766465908">
    <w:abstractNumId w:val="114"/>
  </w:num>
  <w:num w:numId="105" w16cid:durableId="2050642286">
    <w:abstractNumId w:val="556"/>
  </w:num>
  <w:num w:numId="106" w16cid:durableId="2056461996">
    <w:abstractNumId w:val="236"/>
  </w:num>
  <w:num w:numId="107" w16cid:durableId="1598824158">
    <w:abstractNumId w:val="555"/>
  </w:num>
  <w:num w:numId="108" w16cid:durableId="831338066">
    <w:abstractNumId w:val="206"/>
  </w:num>
  <w:num w:numId="109" w16cid:durableId="878398259">
    <w:abstractNumId w:val="242"/>
  </w:num>
  <w:num w:numId="110" w16cid:durableId="1397899663">
    <w:abstractNumId w:val="200"/>
  </w:num>
  <w:num w:numId="111" w16cid:durableId="28840927">
    <w:abstractNumId w:val="140"/>
  </w:num>
  <w:num w:numId="112" w16cid:durableId="475496043">
    <w:abstractNumId w:val="66"/>
  </w:num>
  <w:num w:numId="113" w16cid:durableId="1071389714">
    <w:abstractNumId w:val="413"/>
  </w:num>
  <w:num w:numId="114" w16cid:durableId="1295136528">
    <w:abstractNumId w:val="519"/>
  </w:num>
  <w:num w:numId="115" w16cid:durableId="206452173">
    <w:abstractNumId w:val="204"/>
  </w:num>
  <w:num w:numId="116" w16cid:durableId="1398742445">
    <w:abstractNumId w:val="157"/>
  </w:num>
  <w:num w:numId="117" w16cid:durableId="1279294363">
    <w:abstractNumId w:val="444"/>
  </w:num>
  <w:num w:numId="118" w16cid:durableId="1414355811">
    <w:abstractNumId w:val="103"/>
  </w:num>
  <w:num w:numId="119" w16cid:durableId="629823399">
    <w:abstractNumId w:val="175"/>
  </w:num>
  <w:num w:numId="120" w16cid:durableId="271135172">
    <w:abstractNumId w:val="10"/>
  </w:num>
  <w:num w:numId="121" w16cid:durableId="1184857471">
    <w:abstractNumId w:val="549"/>
  </w:num>
  <w:num w:numId="122" w16cid:durableId="1099838688">
    <w:abstractNumId w:val="261"/>
  </w:num>
  <w:num w:numId="123" w16cid:durableId="1541742923">
    <w:abstractNumId w:val="399"/>
  </w:num>
  <w:num w:numId="124" w16cid:durableId="45225868">
    <w:abstractNumId w:val="109"/>
  </w:num>
  <w:num w:numId="125" w16cid:durableId="1866096462">
    <w:abstractNumId w:val="505"/>
  </w:num>
  <w:num w:numId="126" w16cid:durableId="481233956">
    <w:abstractNumId w:val="96"/>
  </w:num>
  <w:num w:numId="127" w16cid:durableId="1206142552">
    <w:abstractNumId w:val="198"/>
  </w:num>
  <w:num w:numId="128" w16cid:durableId="1754157016">
    <w:abstractNumId w:val="419"/>
  </w:num>
  <w:num w:numId="129" w16cid:durableId="1139297357">
    <w:abstractNumId w:val="55"/>
  </w:num>
  <w:num w:numId="130" w16cid:durableId="984236379">
    <w:abstractNumId w:val="387"/>
  </w:num>
  <w:num w:numId="131" w16cid:durableId="1344822772">
    <w:abstractNumId w:val="545"/>
  </w:num>
  <w:num w:numId="132" w16cid:durableId="1914074035">
    <w:abstractNumId w:val="54"/>
  </w:num>
  <w:num w:numId="133" w16cid:durableId="65226647">
    <w:abstractNumId w:val="244"/>
  </w:num>
  <w:num w:numId="134" w16cid:durableId="1726218594">
    <w:abstractNumId w:val="53"/>
  </w:num>
  <w:num w:numId="135" w16cid:durableId="1411736700">
    <w:abstractNumId w:val="408"/>
  </w:num>
  <w:num w:numId="136" w16cid:durableId="1765958966">
    <w:abstractNumId w:val="7"/>
  </w:num>
  <w:num w:numId="137" w16cid:durableId="2060156456">
    <w:abstractNumId w:val="74"/>
  </w:num>
  <w:num w:numId="138" w16cid:durableId="319581894">
    <w:abstractNumId w:val="377"/>
  </w:num>
  <w:num w:numId="139" w16cid:durableId="200480164">
    <w:abstractNumId w:val="73"/>
  </w:num>
  <w:num w:numId="140" w16cid:durableId="1986812464">
    <w:abstractNumId w:val="404"/>
  </w:num>
  <w:num w:numId="141" w16cid:durableId="1785804709">
    <w:abstractNumId w:val="50"/>
  </w:num>
  <w:num w:numId="142" w16cid:durableId="1412385045">
    <w:abstractNumId w:val="357"/>
  </w:num>
  <w:num w:numId="143" w16cid:durableId="1425882118">
    <w:abstractNumId w:val="277"/>
  </w:num>
  <w:num w:numId="144" w16cid:durableId="675956281">
    <w:abstractNumId w:val="345"/>
  </w:num>
  <w:num w:numId="145" w16cid:durableId="119619458">
    <w:abstractNumId w:val="64"/>
  </w:num>
  <w:num w:numId="146" w16cid:durableId="1485975716">
    <w:abstractNumId w:val="334"/>
  </w:num>
  <w:num w:numId="147" w16cid:durableId="1475295519">
    <w:abstractNumId w:val="276"/>
  </w:num>
  <w:num w:numId="148" w16cid:durableId="776676425">
    <w:abstractNumId w:val="48"/>
  </w:num>
  <w:num w:numId="149" w16cid:durableId="1532455637">
    <w:abstractNumId w:val="502"/>
  </w:num>
  <w:num w:numId="150" w16cid:durableId="849872130">
    <w:abstractNumId w:val="463"/>
  </w:num>
  <w:num w:numId="151" w16cid:durableId="818885189">
    <w:abstractNumId w:val="325"/>
  </w:num>
  <w:num w:numId="152" w16cid:durableId="385838796">
    <w:abstractNumId w:val="171"/>
  </w:num>
  <w:num w:numId="153" w16cid:durableId="255986481">
    <w:abstractNumId w:val="216"/>
  </w:num>
  <w:num w:numId="154" w16cid:durableId="376860009">
    <w:abstractNumId w:val="430"/>
  </w:num>
  <w:num w:numId="155" w16cid:durableId="1221985679">
    <w:abstractNumId w:val="336"/>
  </w:num>
  <w:num w:numId="156" w16cid:durableId="787235255">
    <w:abstractNumId w:val="77"/>
  </w:num>
  <w:num w:numId="157" w16cid:durableId="812218550">
    <w:abstractNumId w:val="131"/>
  </w:num>
  <w:num w:numId="158" w16cid:durableId="885720763">
    <w:abstractNumId w:val="326"/>
  </w:num>
  <w:num w:numId="159" w16cid:durableId="433327677">
    <w:abstractNumId w:val="389"/>
  </w:num>
  <w:num w:numId="160" w16cid:durableId="2017807369">
    <w:abstractNumId w:val="283"/>
  </w:num>
  <w:num w:numId="161" w16cid:durableId="118038924">
    <w:abstractNumId w:val="202"/>
  </w:num>
  <w:num w:numId="162" w16cid:durableId="815609895">
    <w:abstractNumId w:val="60"/>
  </w:num>
  <w:num w:numId="163" w16cid:durableId="88820162">
    <w:abstractNumId w:val="520"/>
  </w:num>
  <w:num w:numId="164" w16cid:durableId="1255550885">
    <w:abstractNumId w:val="67"/>
  </w:num>
  <w:num w:numId="165" w16cid:durableId="1786384941">
    <w:abstractNumId w:val="474"/>
  </w:num>
  <w:num w:numId="166" w16cid:durableId="730232286">
    <w:abstractNumId w:val="544"/>
  </w:num>
  <w:num w:numId="167" w16cid:durableId="2110075838">
    <w:abstractNumId w:val="477"/>
  </w:num>
  <w:num w:numId="168" w16cid:durableId="947935391">
    <w:abstractNumId w:val="21"/>
  </w:num>
  <w:num w:numId="169" w16cid:durableId="80873912">
    <w:abstractNumId w:val="14"/>
  </w:num>
  <w:num w:numId="170" w16cid:durableId="906500354">
    <w:abstractNumId w:val="469"/>
  </w:num>
  <w:num w:numId="171" w16cid:durableId="1137338838">
    <w:abstractNumId w:val="448"/>
  </w:num>
  <w:num w:numId="172" w16cid:durableId="582838945">
    <w:abstractNumId w:val="243"/>
  </w:num>
  <w:num w:numId="173" w16cid:durableId="60521693">
    <w:abstractNumId w:val="91"/>
  </w:num>
  <w:num w:numId="174" w16cid:durableId="1142697874">
    <w:abstractNumId w:val="197"/>
  </w:num>
  <w:num w:numId="175" w16cid:durableId="1412387899">
    <w:abstractNumId w:val="333"/>
  </w:num>
  <w:num w:numId="176" w16cid:durableId="12852414">
    <w:abstractNumId w:val="154"/>
  </w:num>
  <w:num w:numId="177" w16cid:durableId="569653782">
    <w:abstractNumId w:val="80"/>
  </w:num>
  <w:num w:numId="178" w16cid:durableId="1183124616">
    <w:abstractNumId w:val="481"/>
  </w:num>
  <w:num w:numId="179" w16cid:durableId="107282753">
    <w:abstractNumId w:val="102"/>
  </w:num>
  <w:num w:numId="180" w16cid:durableId="1694918047">
    <w:abstractNumId w:val="71"/>
  </w:num>
  <w:num w:numId="181" w16cid:durableId="1437671958">
    <w:abstractNumId w:val="428"/>
  </w:num>
  <w:num w:numId="182" w16cid:durableId="392849027">
    <w:abstractNumId w:val="300"/>
  </w:num>
  <w:num w:numId="183" w16cid:durableId="801658953">
    <w:abstractNumId w:val="36"/>
  </w:num>
  <w:num w:numId="184" w16cid:durableId="190723612">
    <w:abstractNumId w:val="438"/>
  </w:num>
  <w:num w:numId="185" w16cid:durableId="1039090434">
    <w:abstractNumId w:val="219"/>
  </w:num>
  <w:num w:numId="186" w16cid:durableId="1877310800">
    <w:abstractNumId w:val="552"/>
  </w:num>
  <w:num w:numId="187" w16cid:durableId="1205866977">
    <w:abstractNumId w:val="431"/>
  </w:num>
  <w:num w:numId="188" w16cid:durableId="1201674981">
    <w:abstractNumId w:val="134"/>
  </w:num>
  <w:num w:numId="189" w16cid:durableId="173038611">
    <w:abstractNumId w:val="313"/>
  </w:num>
  <w:num w:numId="190" w16cid:durableId="264926221">
    <w:abstractNumId w:val="170"/>
  </w:num>
  <w:num w:numId="191" w16cid:durableId="2130853515">
    <w:abstractNumId w:val="250"/>
  </w:num>
  <w:num w:numId="192" w16cid:durableId="1243759785">
    <w:abstractNumId w:val="364"/>
  </w:num>
  <w:num w:numId="193" w16cid:durableId="1280842929">
    <w:abstractNumId w:val="108"/>
  </w:num>
  <w:num w:numId="194" w16cid:durableId="1271935478">
    <w:abstractNumId w:val="255"/>
  </w:num>
  <w:num w:numId="195" w16cid:durableId="2088846837">
    <w:abstractNumId w:val="119"/>
  </w:num>
  <w:num w:numId="196" w16cid:durableId="396324648">
    <w:abstractNumId w:val="22"/>
  </w:num>
  <w:num w:numId="197" w16cid:durableId="1388727570">
    <w:abstractNumId w:val="456"/>
  </w:num>
  <w:num w:numId="198" w16cid:durableId="1809349331">
    <w:abstractNumId w:val="61"/>
  </w:num>
  <w:num w:numId="199" w16cid:durableId="2112815863">
    <w:abstractNumId w:val="349"/>
  </w:num>
  <w:num w:numId="200" w16cid:durableId="1132091782">
    <w:abstractNumId w:val="515"/>
  </w:num>
  <w:num w:numId="201" w16cid:durableId="489950813">
    <w:abstractNumId w:val="292"/>
  </w:num>
  <w:num w:numId="202" w16cid:durableId="2081366422">
    <w:abstractNumId w:val="268"/>
  </w:num>
  <w:num w:numId="203" w16cid:durableId="1962882501">
    <w:abstractNumId w:val="42"/>
  </w:num>
  <w:num w:numId="204" w16cid:durableId="978681154">
    <w:abstractNumId w:val="220"/>
  </w:num>
  <w:num w:numId="205" w16cid:durableId="197164142">
    <w:abstractNumId w:val="142"/>
  </w:num>
  <w:num w:numId="206" w16cid:durableId="796922090">
    <w:abstractNumId w:val="307"/>
  </w:num>
  <w:num w:numId="207" w16cid:durableId="1366834397">
    <w:abstractNumId w:val="467"/>
  </w:num>
  <w:num w:numId="208" w16cid:durableId="31417570">
    <w:abstractNumId w:val="121"/>
  </w:num>
  <w:num w:numId="209" w16cid:durableId="15162887">
    <w:abstractNumId w:val="449"/>
  </w:num>
  <w:num w:numId="210" w16cid:durableId="660232712">
    <w:abstractNumId w:val="257"/>
  </w:num>
  <w:num w:numId="211" w16cid:durableId="1810244336">
    <w:abstractNumId w:val="29"/>
  </w:num>
  <w:num w:numId="212" w16cid:durableId="1734961185">
    <w:abstractNumId w:val="282"/>
  </w:num>
  <w:num w:numId="213" w16cid:durableId="1755198511">
    <w:abstractNumId w:val="176"/>
  </w:num>
  <w:num w:numId="214" w16cid:durableId="589780662">
    <w:abstractNumId w:val="376"/>
  </w:num>
  <w:num w:numId="215" w16cid:durableId="1365910214">
    <w:abstractNumId w:val="97"/>
  </w:num>
  <w:num w:numId="216" w16cid:durableId="1352951922">
    <w:abstractNumId w:val="30"/>
  </w:num>
  <w:num w:numId="217" w16cid:durableId="1752968711">
    <w:abstractNumId w:val="526"/>
  </w:num>
  <w:num w:numId="218" w16cid:durableId="1015499041">
    <w:abstractNumId w:val="426"/>
  </w:num>
  <w:num w:numId="219" w16cid:durableId="212426462">
    <w:abstractNumId w:val="331"/>
  </w:num>
  <w:num w:numId="220" w16cid:durableId="1719553348">
    <w:abstractNumId w:val="78"/>
  </w:num>
  <w:num w:numId="221" w16cid:durableId="72364901">
    <w:abstractNumId w:val="193"/>
  </w:num>
  <w:num w:numId="222" w16cid:durableId="2145000234">
    <w:abstractNumId w:val="100"/>
  </w:num>
  <w:num w:numId="223" w16cid:durableId="1726296985">
    <w:abstractNumId w:val="177"/>
  </w:num>
  <w:num w:numId="224" w16cid:durableId="758137824">
    <w:abstractNumId w:val="565"/>
  </w:num>
  <w:num w:numId="225" w16cid:durableId="68188070">
    <w:abstractNumId w:val="95"/>
  </w:num>
  <w:num w:numId="226" w16cid:durableId="897285358">
    <w:abstractNumId w:val="534"/>
  </w:num>
  <w:num w:numId="227" w16cid:durableId="366610334">
    <w:abstractNumId w:val="412"/>
  </w:num>
  <w:num w:numId="228" w16cid:durableId="1025520889">
    <w:abstractNumId w:val="553"/>
  </w:num>
  <w:num w:numId="229" w16cid:durableId="27802479">
    <w:abstractNumId w:val="186"/>
  </w:num>
  <w:num w:numId="230" w16cid:durableId="179665751">
    <w:abstractNumId w:val="440"/>
  </w:num>
  <w:num w:numId="231" w16cid:durableId="1667434346">
    <w:abstractNumId w:val="342"/>
  </w:num>
  <w:num w:numId="232" w16cid:durableId="32341692">
    <w:abstractNumId w:val="127"/>
  </w:num>
  <w:num w:numId="233" w16cid:durableId="1719937112">
    <w:abstractNumId w:val="263"/>
  </w:num>
  <w:num w:numId="234" w16cid:durableId="1533805259">
    <w:abstractNumId w:val="182"/>
  </w:num>
  <w:num w:numId="235" w16cid:durableId="1928422581">
    <w:abstractNumId w:val="248"/>
  </w:num>
  <w:num w:numId="236" w16cid:durableId="823623653">
    <w:abstractNumId w:val="150"/>
  </w:num>
  <w:num w:numId="237" w16cid:durableId="1276672242">
    <w:abstractNumId w:val="498"/>
  </w:num>
  <w:num w:numId="238" w16cid:durableId="777722519">
    <w:abstractNumId w:val="370"/>
  </w:num>
  <w:num w:numId="239" w16cid:durableId="1252200436">
    <w:abstractNumId w:val="358"/>
  </w:num>
  <w:num w:numId="240" w16cid:durableId="1054348443">
    <w:abstractNumId w:val="584"/>
  </w:num>
  <w:num w:numId="241" w16cid:durableId="1115951150">
    <w:abstractNumId w:val="274"/>
  </w:num>
  <w:num w:numId="242" w16cid:durableId="934675829">
    <w:abstractNumId w:val="126"/>
  </w:num>
  <w:num w:numId="243" w16cid:durableId="174536328">
    <w:abstractNumId w:val="51"/>
  </w:num>
  <w:num w:numId="244" w16cid:durableId="629744232">
    <w:abstractNumId w:val="385"/>
  </w:num>
  <w:num w:numId="245" w16cid:durableId="409696954">
    <w:abstractNumId w:val="373"/>
  </w:num>
  <w:num w:numId="246" w16cid:durableId="1438866696">
    <w:abstractNumId w:val="339"/>
  </w:num>
  <w:num w:numId="247" w16cid:durableId="385644189">
    <w:abstractNumId w:val="410"/>
  </w:num>
  <w:num w:numId="248" w16cid:durableId="586111745">
    <w:abstractNumId w:val="203"/>
  </w:num>
  <w:num w:numId="249" w16cid:durableId="1126006496">
    <w:abstractNumId w:val="579"/>
  </w:num>
  <w:num w:numId="250" w16cid:durableId="759717102">
    <w:abstractNumId w:val="513"/>
  </w:num>
  <w:num w:numId="251" w16cid:durableId="1717043676">
    <w:abstractNumId w:val="493"/>
  </w:num>
  <w:num w:numId="252" w16cid:durableId="22248641">
    <w:abstractNumId w:val="240"/>
  </w:num>
  <w:num w:numId="253" w16cid:durableId="728839751">
    <w:abstractNumId w:val="93"/>
  </w:num>
  <w:num w:numId="254" w16cid:durableId="769163224">
    <w:abstractNumId w:val="118"/>
  </w:num>
  <w:num w:numId="255" w16cid:durableId="1765107840">
    <w:abstractNumId w:val="586"/>
  </w:num>
  <w:num w:numId="256" w16cid:durableId="617416396">
    <w:abstractNumId w:val="301"/>
  </w:num>
  <w:num w:numId="257" w16cid:durableId="1377968764">
    <w:abstractNumId w:val="259"/>
  </w:num>
  <w:num w:numId="258" w16cid:durableId="2032106249">
    <w:abstractNumId w:val="499"/>
  </w:num>
  <w:num w:numId="259" w16cid:durableId="424694887">
    <w:abstractNumId w:val="253"/>
  </w:num>
  <w:num w:numId="260" w16cid:durableId="1074475181">
    <w:abstractNumId w:val="41"/>
  </w:num>
  <w:num w:numId="261" w16cid:durableId="616639218">
    <w:abstractNumId w:val="106"/>
  </w:num>
  <w:num w:numId="262" w16cid:durableId="2128816676">
    <w:abstractNumId w:val="23"/>
  </w:num>
  <w:num w:numId="263" w16cid:durableId="1278025699">
    <w:abstractNumId w:val="533"/>
  </w:num>
  <w:num w:numId="264" w16cid:durableId="1469740525">
    <w:abstractNumId w:val="207"/>
  </w:num>
  <w:num w:numId="265" w16cid:durableId="1137338458">
    <w:abstractNumId w:val="365"/>
  </w:num>
  <w:num w:numId="266" w16cid:durableId="922571011">
    <w:abstractNumId w:val="143"/>
  </w:num>
  <w:num w:numId="267" w16cid:durableId="1556314541">
    <w:abstractNumId w:val="164"/>
  </w:num>
  <w:num w:numId="268" w16cid:durableId="1337272033">
    <w:abstractNumId w:val="189"/>
  </w:num>
  <w:num w:numId="269" w16cid:durableId="1841963885">
    <w:abstractNumId w:val="458"/>
  </w:num>
  <w:num w:numId="270" w16cid:durableId="1559703012">
    <w:abstractNumId w:val="87"/>
  </w:num>
  <w:num w:numId="271" w16cid:durableId="1740859224">
    <w:abstractNumId w:val="26"/>
  </w:num>
  <w:num w:numId="272" w16cid:durableId="1867987025">
    <w:abstractNumId w:val="136"/>
  </w:num>
  <w:num w:numId="273" w16cid:durableId="482087557">
    <w:abstractNumId w:val="19"/>
  </w:num>
  <w:num w:numId="274" w16cid:durableId="985089739">
    <w:abstractNumId w:val="211"/>
  </w:num>
  <w:num w:numId="275" w16cid:durableId="433938426">
    <w:abstractNumId w:val="427"/>
  </w:num>
  <w:num w:numId="276" w16cid:durableId="789324832">
    <w:abstractNumId w:val="69"/>
  </w:num>
  <w:num w:numId="277" w16cid:durableId="982393334">
    <w:abstractNumId w:val="89"/>
  </w:num>
  <w:num w:numId="278" w16cid:durableId="534543401">
    <w:abstractNumId w:val="15"/>
  </w:num>
  <w:num w:numId="279" w16cid:durableId="1536700244">
    <w:abstractNumId w:val="166"/>
  </w:num>
  <w:num w:numId="280" w16cid:durableId="315837577">
    <w:abstractNumId w:val="340"/>
  </w:num>
  <w:num w:numId="281" w16cid:durableId="801192697">
    <w:abstractNumId w:val="273"/>
  </w:num>
  <w:num w:numId="282" w16cid:durableId="473529669">
    <w:abstractNumId w:val="566"/>
  </w:num>
  <w:num w:numId="283" w16cid:durableId="382483740">
    <w:abstractNumId w:val="245"/>
  </w:num>
  <w:num w:numId="284" w16cid:durableId="1512834652">
    <w:abstractNumId w:val="480"/>
  </w:num>
  <w:num w:numId="285" w16cid:durableId="745028927">
    <w:abstractNumId w:val="191"/>
  </w:num>
  <w:num w:numId="286" w16cid:durableId="1923636613">
    <w:abstractNumId w:val="569"/>
  </w:num>
  <w:num w:numId="287" w16cid:durableId="576398609">
    <w:abstractNumId w:val="401"/>
  </w:num>
  <w:num w:numId="288" w16cid:durableId="2018539754">
    <w:abstractNumId w:val="92"/>
  </w:num>
  <w:num w:numId="289" w16cid:durableId="260652567">
    <w:abstractNumId w:val="38"/>
  </w:num>
  <w:num w:numId="290" w16cid:durableId="1542205201">
    <w:abstractNumId w:val="11"/>
  </w:num>
  <w:num w:numId="291" w16cid:durableId="1959530106">
    <w:abstractNumId w:val="327"/>
  </w:num>
  <w:num w:numId="292" w16cid:durableId="1612393969">
    <w:abstractNumId w:val="492"/>
  </w:num>
  <w:num w:numId="293" w16cid:durableId="1821459212">
    <w:abstractNumId w:val="332"/>
  </w:num>
  <w:num w:numId="294" w16cid:durableId="911504323">
    <w:abstractNumId w:val="484"/>
  </w:num>
  <w:num w:numId="295" w16cid:durableId="1824620182">
    <w:abstractNumId w:val="124"/>
  </w:num>
  <w:num w:numId="296" w16cid:durableId="1158962239">
    <w:abstractNumId w:val="400"/>
  </w:num>
  <w:num w:numId="297" w16cid:durableId="1078215254">
    <w:abstractNumId w:val="317"/>
  </w:num>
  <w:num w:numId="298" w16cid:durableId="223882651">
    <w:abstractNumId w:val="221"/>
  </w:num>
  <w:num w:numId="299" w16cid:durableId="79378419">
    <w:abstractNumId w:val="76"/>
  </w:num>
  <w:num w:numId="300" w16cid:durableId="935481609">
    <w:abstractNumId w:val="291"/>
  </w:num>
  <w:num w:numId="301" w16cid:durableId="1690136877">
    <w:abstractNumId w:val="585"/>
  </w:num>
  <w:num w:numId="302" w16cid:durableId="1461998170">
    <w:abstractNumId w:val="314"/>
  </w:num>
  <w:num w:numId="303" w16cid:durableId="260375866">
    <w:abstractNumId w:val="44"/>
  </w:num>
  <w:num w:numId="304" w16cid:durableId="812330789">
    <w:abstractNumId w:val="359"/>
  </w:num>
  <w:num w:numId="305" w16cid:durableId="20471611">
    <w:abstractNumId w:val="422"/>
  </w:num>
  <w:num w:numId="306" w16cid:durableId="2131049430">
    <w:abstractNumId w:val="155"/>
  </w:num>
  <w:num w:numId="307" w16cid:durableId="528446506">
    <w:abstractNumId w:val="62"/>
  </w:num>
  <w:num w:numId="308" w16cid:durableId="440034656">
    <w:abstractNumId w:val="213"/>
  </w:num>
  <w:num w:numId="309" w16cid:durableId="582223342">
    <w:abstractNumId w:val="86"/>
  </w:num>
  <w:num w:numId="310" w16cid:durableId="182211852">
    <w:abstractNumId w:val="496"/>
  </w:num>
  <w:num w:numId="311" w16cid:durableId="719472750">
    <w:abstractNumId w:val="13"/>
  </w:num>
  <w:num w:numId="312" w16cid:durableId="566653468">
    <w:abstractNumId w:val="59"/>
  </w:num>
  <w:num w:numId="313" w16cid:durableId="1380516160">
    <w:abstractNumId w:val="497"/>
  </w:num>
  <w:num w:numId="314" w16cid:durableId="1607617782">
    <w:abstractNumId w:val="153"/>
  </w:num>
  <w:num w:numId="315" w16cid:durableId="676230197">
    <w:abstractNumId w:val="98"/>
  </w:num>
  <w:num w:numId="316" w16cid:durableId="194198415">
    <w:abstractNumId w:val="506"/>
  </w:num>
  <w:num w:numId="317" w16cid:durableId="1306928690">
    <w:abstractNumId w:val="527"/>
  </w:num>
  <w:num w:numId="318" w16cid:durableId="889805023">
    <w:abstractNumId w:val="471"/>
  </w:num>
  <w:num w:numId="319" w16cid:durableId="352727254">
    <w:abstractNumId w:val="20"/>
  </w:num>
  <w:num w:numId="320" w16cid:durableId="1850752027">
    <w:abstractNumId w:val="406"/>
  </w:num>
  <w:num w:numId="321" w16cid:durableId="1675840053">
    <w:abstractNumId w:val="172"/>
  </w:num>
  <w:num w:numId="322" w16cid:durableId="29382628">
    <w:abstractNumId w:val="353"/>
  </w:num>
  <w:num w:numId="323" w16cid:durableId="1795558460">
    <w:abstractNumId w:val="415"/>
  </w:num>
  <w:num w:numId="324" w16cid:durableId="2118133518">
    <w:abstractNumId w:val="110"/>
  </w:num>
  <w:num w:numId="325" w16cid:durableId="1244922621">
    <w:abstractNumId w:val="582"/>
  </w:num>
  <w:num w:numId="326" w16cid:durableId="1732074868">
    <w:abstractNumId w:val="196"/>
  </w:num>
  <w:num w:numId="327" w16cid:durableId="1865366907">
    <w:abstractNumId w:val="476"/>
  </w:num>
  <w:num w:numId="328" w16cid:durableId="1506288923">
    <w:abstractNumId w:val="130"/>
  </w:num>
  <w:num w:numId="329" w16cid:durableId="1115172334">
    <w:abstractNumId w:val="270"/>
  </w:num>
  <w:num w:numId="330" w16cid:durableId="1979719216">
    <w:abstractNumId w:val="269"/>
  </w:num>
  <w:num w:numId="331" w16cid:durableId="1332375134">
    <w:abstractNumId w:val="453"/>
  </w:num>
  <w:num w:numId="332" w16cid:durableId="180748554">
    <w:abstractNumId w:val="328"/>
  </w:num>
  <w:num w:numId="333" w16cid:durableId="1126892320">
    <w:abstractNumId w:val="578"/>
  </w:num>
  <w:num w:numId="334" w16cid:durableId="1541942278">
    <w:abstractNumId w:val="343"/>
  </w:num>
  <w:num w:numId="335" w16cid:durableId="1821732176">
    <w:abstractNumId w:val="264"/>
  </w:num>
  <w:num w:numId="336" w16cid:durableId="1943489823">
    <w:abstractNumId w:val="224"/>
  </w:num>
  <w:num w:numId="337" w16cid:durableId="804932802">
    <w:abstractNumId w:val="530"/>
  </w:num>
  <w:num w:numId="338" w16cid:durableId="992220062">
    <w:abstractNumId w:val="43"/>
  </w:num>
  <w:num w:numId="339" w16cid:durableId="1005474038">
    <w:abstractNumId w:val="287"/>
  </w:num>
  <w:num w:numId="340" w16cid:durableId="268588570">
    <w:abstractNumId w:val="27"/>
  </w:num>
  <w:num w:numId="341" w16cid:durableId="1443921527">
    <w:abstractNumId w:val="285"/>
  </w:num>
  <w:num w:numId="342" w16cid:durableId="1919555565">
    <w:abstractNumId w:val="2"/>
  </w:num>
  <w:num w:numId="343" w16cid:durableId="1972972802">
    <w:abstractNumId w:val="56"/>
  </w:num>
  <w:num w:numId="344" w16cid:durableId="803809784">
    <w:abstractNumId w:val="445"/>
  </w:num>
  <w:num w:numId="345" w16cid:durableId="1401445657">
    <w:abstractNumId w:val="17"/>
  </w:num>
  <w:num w:numId="346" w16cid:durableId="1140076979">
    <w:abstractNumId w:val="16"/>
  </w:num>
  <w:num w:numId="347" w16cid:durableId="554312502">
    <w:abstractNumId w:val="5"/>
  </w:num>
  <w:num w:numId="348" w16cid:durableId="809714884">
    <w:abstractNumId w:val="351"/>
  </w:num>
  <w:num w:numId="349" w16cid:durableId="1625883493">
    <w:abstractNumId w:val="190"/>
  </w:num>
  <w:num w:numId="350" w16cid:durableId="986016233">
    <w:abstractNumId w:val="178"/>
  </w:num>
  <w:num w:numId="351" w16cid:durableId="707342350">
    <w:abstractNumId w:val="187"/>
  </w:num>
  <w:num w:numId="352" w16cid:durableId="1736005505">
    <w:abstractNumId w:val="235"/>
  </w:num>
  <w:num w:numId="353" w16cid:durableId="1981226980">
    <w:abstractNumId w:val="575"/>
  </w:num>
  <w:num w:numId="354" w16cid:durableId="1839727724">
    <w:abstractNumId w:val="416"/>
  </w:num>
  <w:num w:numId="355" w16cid:durableId="742340226">
    <w:abstractNumId w:val="532"/>
  </w:num>
  <w:num w:numId="356" w16cid:durableId="333262641">
    <w:abstractNumId w:val="0"/>
  </w:num>
  <w:num w:numId="357" w16cid:durableId="1130828369">
    <w:abstractNumId w:val="397"/>
  </w:num>
  <w:num w:numId="358" w16cid:durableId="1703362862">
    <w:abstractNumId w:val="308"/>
  </w:num>
  <w:num w:numId="359" w16cid:durableId="1449544315">
    <w:abstractNumId w:val="457"/>
  </w:num>
  <w:num w:numId="360" w16cid:durableId="1338534162">
    <w:abstractNumId w:val="226"/>
  </w:num>
  <w:num w:numId="361" w16cid:durableId="646711874">
    <w:abstractNumId w:val="539"/>
  </w:num>
  <w:num w:numId="362" w16cid:durableId="1683900743">
    <w:abstractNumId w:val="217"/>
  </w:num>
  <w:num w:numId="363" w16cid:durableId="1016424961">
    <w:abstractNumId w:val="135"/>
  </w:num>
  <w:num w:numId="364" w16cid:durableId="1684166942">
    <w:abstractNumId w:val="518"/>
  </w:num>
  <w:num w:numId="365" w16cid:durableId="1272125430">
    <w:abstractNumId w:val="323"/>
  </w:num>
  <w:num w:numId="366" w16cid:durableId="956452826">
    <w:abstractNumId w:val="303"/>
  </w:num>
  <w:num w:numId="367" w16cid:durableId="109596894">
    <w:abstractNumId w:val="522"/>
  </w:num>
  <w:num w:numId="368" w16cid:durableId="895555362">
    <w:abstractNumId w:val="494"/>
  </w:num>
  <w:num w:numId="369" w16cid:durableId="1990547546">
    <w:abstractNumId w:val="9"/>
  </w:num>
  <w:num w:numId="370" w16cid:durableId="466628990">
    <w:abstractNumId w:val="366"/>
  </w:num>
  <w:num w:numId="371" w16cid:durableId="1317303454">
    <w:abstractNumId w:val="156"/>
  </w:num>
  <w:num w:numId="372" w16cid:durableId="1350639890">
    <w:abstractNumId w:val="320"/>
  </w:num>
  <w:num w:numId="373" w16cid:durableId="260845045">
    <w:abstractNumId w:val="424"/>
  </w:num>
  <w:num w:numId="374" w16cid:durableId="916135671">
    <w:abstractNumId w:val="563"/>
  </w:num>
  <w:num w:numId="375" w16cid:durableId="1672103986">
    <w:abstractNumId w:val="132"/>
  </w:num>
  <w:num w:numId="376" w16cid:durableId="1093360814">
    <w:abstractNumId w:val="302"/>
  </w:num>
  <w:num w:numId="377" w16cid:durableId="1457024998">
    <w:abstractNumId w:val="18"/>
  </w:num>
  <w:num w:numId="378" w16cid:durableId="1045984017">
    <w:abstractNumId w:val="524"/>
  </w:num>
  <w:num w:numId="379" w16cid:durableId="599411333">
    <w:abstractNumId w:val="208"/>
  </w:num>
  <w:num w:numId="380" w16cid:durableId="2131824633">
    <w:abstractNumId w:val="368"/>
  </w:num>
  <w:num w:numId="381" w16cid:durableId="2131625230">
    <w:abstractNumId w:val="4"/>
  </w:num>
  <w:num w:numId="382" w16cid:durableId="865563699">
    <w:abstractNumId w:val="354"/>
  </w:num>
  <w:num w:numId="383" w16cid:durableId="1801146634">
    <w:abstractNumId w:val="293"/>
  </w:num>
  <w:num w:numId="384" w16cid:durableId="1546671532">
    <w:abstractNumId w:val="568"/>
  </w:num>
  <w:num w:numId="385" w16cid:durableId="1421832057">
    <w:abstractNumId w:val="443"/>
  </w:num>
  <w:num w:numId="386" w16cid:durableId="1104375059">
    <w:abstractNumId w:val="561"/>
  </w:num>
  <w:num w:numId="387" w16cid:durableId="550484">
    <w:abstractNumId w:val="209"/>
  </w:num>
  <w:num w:numId="388" w16cid:durableId="468400661">
    <w:abstractNumId w:val="32"/>
  </w:num>
  <w:num w:numId="389" w16cid:durableId="1285426183">
    <w:abstractNumId w:val="249"/>
  </w:num>
  <w:num w:numId="390" w16cid:durableId="911238152">
    <w:abstractNumId w:val="580"/>
  </w:num>
  <w:num w:numId="391" w16cid:durableId="1523781333">
    <w:abstractNumId w:val="146"/>
  </w:num>
  <w:num w:numId="392" w16cid:durableId="890190057">
    <w:abstractNumId w:val="360"/>
  </w:num>
  <w:num w:numId="393" w16cid:durableId="985814768">
    <w:abstractNumId w:val="517"/>
  </w:num>
  <w:num w:numId="394" w16cid:durableId="107631076">
    <w:abstractNumId w:val="501"/>
  </w:num>
  <w:num w:numId="395" w16cid:durableId="1418868756">
    <w:abstractNumId w:val="214"/>
  </w:num>
  <w:num w:numId="396" w16cid:durableId="1751660689">
    <w:abstractNumId w:val="356"/>
  </w:num>
  <w:num w:numId="397" w16cid:durableId="1702706653">
    <w:abstractNumId w:val="286"/>
  </w:num>
  <w:num w:numId="398" w16cid:durableId="1745830378">
    <w:abstractNumId w:val="460"/>
  </w:num>
  <w:num w:numId="399" w16cid:durableId="1832671153">
    <w:abstractNumId w:val="227"/>
  </w:num>
  <w:num w:numId="400" w16cid:durableId="1721435363">
    <w:abstractNumId w:val="459"/>
  </w:num>
  <w:num w:numId="401" w16cid:durableId="930510221">
    <w:abstractNumId w:val="246"/>
  </w:num>
  <w:num w:numId="402" w16cid:durableId="25758171">
    <w:abstractNumId w:val="52"/>
  </w:num>
  <w:num w:numId="403" w16cid:durableId="1353610257">
    <w:abstractNumId w:val="179"/>
  </w:num>
  <w:num w:numId="404" w16cid:durableId="302976231">
    <w:abstractNumId w:val="315"/>
  </w:num>
  <w:num w:numId="405" w16cid:durableId="1394356821">
    <w:abstractNumId w:val="229"/>
  </w:num>
  <w:num w:numId="406" w16cid:durableId="1772356851">
    <w:abstractNumId w:val="367"/>
  </w:num>
  <w:num w:numId="407" w16cid:durableId="52311245">
    <w:abstractNumId w:val="466"/>
  </w:num>
  <w:num w:numId="408" w16cid:durableId="1983460497">
    <w:abstractNumId w:val="295"/>
  </w:num>
  <w:num w:numId="409" w16cid:durableId="577326896">
    <w:abstractNumId w:val="223"/>
  </w:num>
  <w:num w:numId="410" w16cid:durableId="1447844881">
    <w:abstractNumId w:val="439"/>
  </w:num>
  <w:num w:numId="411" w16cid:durableId="731730575">
    <w:abstractNumId w:val="535"/>
  </w:num>
  <w:num w:numId="412" w16cid:durableId="704914164">
    <w:abstractNumId w:val="123"/>
  </w:num>
  <w:num w:numId="413" w16cid:durableId="803036072">
    <w:abstractNumId w:val="375"/>
  </w:num>
  <w:num w:numId="414" w16cid:durableId="627976075">
    <w:abstractNumId w:val="374"/>
  </w:num>
  <w:num w:numId="415" w16cid:durableId="791510562">
    <w:abstractNumId w:val="447"/>
  </w:num>
  <w:num w:numId="416" w16cid:durableId="1426532211">
    <w:abstractNumId w:val="414"/>
  </w:num>
  <w:num w:numId="417" w16cid:durableId="795489975">
    <w:abstractNumId w:val="128"/>
  </w:num>
  <w:num w:numId="418" w16cid:durableId="22873870">
    <w:abstractNumId w:val="478"/>
  </w:num>
  <w:num w:numId="419" w16cid:durableId="1804731741">
    <w:abstractNumId w:val="258"/>
  </w:num>
  <w:num w:numId="420" w16cid:durableId="35980744">
    <w:abstractNumId w:val="567"/>
  </w:num>
  <w:num w:numId="421" w16cid:durableId="1458569917">
    <w:abstractNumId w:val="199"/>
  </w:num>
  <w:num w:numId="422" w16cid:durableId="1659109566">
    <w:abstractNumId w:val="111"/>
  </w:num>
  <w:num w:numId="423" w16cid:durableId="770005601">
    <w:abstractNumId w:val="160"/>
  </w:num>
  <w:num w:numId="424" w16cid:durableId="1835022441">
    <w:abstractNumId w:val="503"/>
  </w:num>
  <w:num w:numId="425" w16cid:durableId="716321752">
    <w:abstractNumId w:val="529"/>
  </w:num>
  <w:num w:numId="426" w16cid:durableId="1834753630">
    <w:abstractNumId w:val="129"/>
  </w:num>
  <w:num w:numId="427" w16cid:durableId="1210651860">
    <w:abstractNumId w:val="192"/>
  </w:num>
  <w:num w:numId="428" w16cid:durableId="1603146215">
    <w:abstractNumId w:val="495"/>
  </w:num>
  <w:num w:numId="429" w16cid:durableId="46227642">
    <w:abstractNumId w:val="378"/>
  </w:num>
  <w:num w:numId="430" w16cid:durableId="824668448">
    <w:abstractNumId w:val="344"/>
  </w:num>
  <w:num w:numId="431" w16cid:durableId="918249323">
    <w:abstractNumId w:val="107"/>
  </w:num>
  <w:num w:numId="432" w16cid:durableId="503125897">
    <w:abstractNumId w:val="112"/>
  </w:num>
  <w:num w:numId="433" w16cid:durableId="1962153742">
    <w:abstractNumId w:val="421"/>
  </w:num>
  <w:num w:numId="434" w16cid:durableId="1762749515">
    <w:abstractNumId w:val="68"/>
  </w:num>
  <w:num w:numId="435" w16cid:durableId="1197425579">
    <w:abstractNumId w:val="122"/>
  </w:num>
  <w:num w:numId="436" w16cid:durableId="1116367567">
    <w:abstractNumId w:val="145"/>
  </w:num>
  <w:num w:numId="437" w16cid:durableId="2001616428">
    <w:abstractNumId w:val="40"/>
  </w:num>
  <w:num w:numId="438" w16cid:durableId="448545374">
    <w:abstractNumId w:val="225"/>
  </w:num>
  <w:num w:numId="439" w16cid:durableId="1136487578">
    <w:abstractNumId w:val="543"/>
  </w:num>
  <w:num w:numId="440" w16cid:durableId="105856884">
    <w:abstractNumId w:val="417"/>
  </w:num>
  <w:num w:numId="441" w16cid:durableId="1603486717">
    <w:abstractNumId w:val="212"/>
  </w:num>
  <w:num w:numId="442" w16cid:durableId="879438028">
    <w:abstractNumId w:val="280"/>
  </w:num>
  <w:num w:numId="443" w16cid:durableId="379784914">
    <w:abstractNumId w:val="47"/>
  </w:num>
  <w:num w:numId="444" w16cid:durableId="1233928668">
    <w:abstractNumId w:val="35"/>
  </w:num>
  <w:num w:numId="445" w16cid:durableId="1494226475">
    <w:abstractNumId w:val="531"/>
  </w:num>
  <w:num w:numId="446" w16cid:durableId="1925146380">
    <w:abstractNumId w:val="338"/>
  </w:num>
  <w:num w:numId="447" w16cid:durableId="166948907">
    <w:abstractNumId w:val="218"/>
  </w:num>
  <w:num w:numId="448" w16cid:durableId="1141923575">
    <w:abstractNumId w:val="433"/>
  </w:num>
  <w:num w:numId="449" w16cid:durableId="1399019208">
    <w:abstractNumId w:val="554"/>
  </w:num>
  <w:num w:numId="450" w16cid:durableId="717360739">
    <w:abstractNumId w:val="381"/>
  </w:num>
  <w:num w:numId="451" w16cid:durableId="1927107623">
    <w:abstractNumId w:val="508"/>
  </w:num>
  <w:num w:numId="452" w16cid:durableId="1312561752">
    <w:abstractNumId w:val="133"/>
  </w:num>
  <w:num w:numId="453" w16cid:durableId="942760134">
    <w:abstractNumId w:val="311"/>
  </w:num>
  <w:num w:numId="454" w16cid:durableId="1006245111">
    <w:abstractNumId w:val="324"/>
  </w:num>
  <w:num w:numId="455" w16cid:durableId="1523786800">
    <w:abstractNumId w:val="294"/>
  </w:num>
  <w:num w:numId="456" w16cid:durableId="1848977944">
    <w:abstractNumId w:val="183"/>
  </w:num>
  <w:num w:numId="457" w16cid:durableId="130901849">
    <w:abstractNumId w:val="560"/>
  </w:num>
  <w:num w:numId="458" w16cid:durableId="1798602583">
    <w:abstractNumId w:val="99"/>
  </w:num>
  <w:num w:numId="459" w16cid:durableId="297952675">
    <w:abstractNumId w:val="362"/>
  </w:num>
  <w:num w:numId="460" w16cid:durableId="2045791440">
    <w:abstractNumId w:val="49"/>
  </w:num>
  <w:num w:numId="461" w16cid:durableId="1277560541">
    <w:abstractNumId w:val="462"/>
  </w:num>
  <w:num w:numId="462" w16cid:durableId="978072792">
    <w:abstractNumId w:val="181"/>
  </w:num>
  <w:num w:numId="463" w16cid:durableId="1612784913">
    <w:abstractNumId w:val="232"/>
  </w:num>
  <w:num w:numId="464" w16cid:durableId="1057974947">
    <w:abstractNumId w:val="504"/>
  </w:num>
  <w:num w:numId="465" w16cid:durableId="347683961">
    <w:abstractNumId w:val="138"/>
  </w:num>
  <w:num w:numId="466" w16cid:durableId="847988803">
    <w:abstractNumId w:val="361"/>
  </w:num>
  <w:num w:numId="467" w16cid:durableId="1595481985">
    <w:abstractNumId w:val="88"/>
  </w:num>
  <w:num w:numId="468" w16cid:durableId="11300888">
    <w:abstractNumId w:val="500"/>
  </w:num>
  <w:num w:numId="469" w16cid:durableId="447628090">
    <w:abstractNumId w:val="275"/>
  </w:num>
  <w:num w:numId="470" w16cid:durableId="1121849428">
    <w:abstractNumId w:val="148"/>
  </w:num>
  <w:num w:numId="471" w16cid:durableId="2112819926">
    <w:abstractNumId w:val="57"/>
  </w:num>
  <w:num w:numId="472" w16cid:durableId="946350972">
    <w:abstractNumId w:val="450"/>
  </w:num>
  <w:num w:numId="473" w16cid:durableId="2002535871">
    <w:abstractNumId w:val="251"/>
  </w:num>
  <w:num w:numId="474" w16cid:durableId="637883350">
    <w:abstractNumId w:val="348"/>
  </w:num>
  <w:num w:numId="475" w16cid:durableId="802189737">
    <w:abstractNumId w:val="163"/>
  </w:num>
  <w:num w:numId="476" w16cid:durableId="1935698836">
    <w:abstractNumId w:val="90"/>
  </w:num>
  <w:num w:numId="477" w16cid:durableId="523835124">
    <w:abstractNumId w:val="116"/>
  </w:num>
  <w:num w:numId="478" w16cid:durableId="220989275">
    <w:abstractNumId w:val="507"/>
  </w:num>
  <w:num w:numId="479" w16cid:durableId="313877621">
    <w:abstractNumId w:val="144"/>
  </w:num>
  <w:num w:numId="480" w16cid:durableId="350422225">
    <w:abstractNumId w:val="1"/>
  </w:num>
  <w:num w:numId="481" w16cid:durableId="106001632">
    <w:abstractNumId w:val="510"/>
  </w:num>
  <w:num w:numId="482" w16cid:durableId="1801222339">
    <w:abstractNumId w:val="587"/>
  </w:num>
  <w:num w:numId="483" w16cid:durableId="1338538277">
    <w:abstractNumId w:val="512"/>
  </w:num>
  <w:num w:numId="484" w16cid:durableId="1304655148">
    <w:abstractNumId w:val="452"/>
  </w:num>
  <w:num w:numId="485" w16cid:durableId="1051348112">
    <w:abstractNumId w:val="8"/>
  </w:num>
  <w:num w:numId="486" w16cid:durableId="496504661">
    <w:abstractNumId w:val="583"/>
  </w:num>
  <w:num w:numId="487" w16cid:durableId="2100784620">
    <w:abstractNumId w:val="454"/>
  </w:num>
  <w:num w:numId="488" w16cid:durableId="1554389895">
    <w:abstractNumId w:val="85"/>
  </w:num>
  <w:num w:numId="489" w16cid:durableId="1636138154">
    <w:abstractNumId w:val="205"/>
  </w:num>
  <w:num w:numId="490" w16cid:durableId="1781684545">
    <w:abstractNumId w:val="75"/>
  </w:num>
  <w:num w:numId="491" w16cid:durableId="570849206">
    <w:abstractNumId w:val="394"/>
  </w:num>
  <w:num w:numId="492" w16cid:durableId="1915773647">
    <w:abstractNumId w:val="574"/>
  </w:num>
  <w:num w:numId="493" w16cid:durableId="1647582743">
    <w:abstractNumId w:val="82"/>
  </w:num>
  <w:num w:numId="494" w16cid:durableId="1819108210">
    <w:abstractNumId w:val="260"/>
  </w:num>
  <w:num w:numId="495" w16cid:durableId="1492452562">
    <w:abstractNumId w:val="237"/>
  </w:num>
  <w:num w:numId="496" w16cid:durableId="1428118224">
    <w:abstractNumId w:val="162"/>
  </w:num>
  <w:num w:numId="497" w16cid:durableId="1472550755">
    <w:abstractNumId w:val="564"/>
  </w:num>
  <w:num w:numId="498" w16cid:durableId="1091778045">
    <w:abstractNumId w:val="195"/>
  </w:num>
  <w:num w:numId="499" w16cid:durableId="1237663262">
    <w:abstractNumId w:val="72"/>
  </w:num>
  <w:num w:numId="500" w16cid:durableId="554656436">
    <w:abstractNumId w:val="120"/>
  </w:num>
  <w:num w:numId="501" w16cid:durableId="664094863">
    <w:abstractNumId w:val="355"/>
  </w:num>
  <w:num w:numId="502" w16cid:durableId="179970502">
    <w:abstractNumId w:val="446"/>
  </w:num>
  <w:num w:numId="503" w16cid:durableId="1973092747">
    <w:abstractNumId w:val="386"/>
  </w:num>
  <w:num w:numId="504" w16cid:durableId="1979218930">
    <w:abstractNumId w:val="94"/>
  </w:num>
  <w:num w:numId="505" w16cid:durableId="1063721517">
    <w:abstractNumId w:val="309"/>
  </w:num>
  <w:num w:numId="506" w16cid:durableId="669598791">
    <w:abstractNumId w:val="215"/>
  </w:num>
  <w:num w:numId="507" w16cid:durableId="1216312930">
    <w:abstractNumId w:val="571"/>
  </w:num>
  <w:num w:numId="508" w16cid:durableId="1439253889">
    <w:abstractNumId w:val="379"/>
  </w:num>
  <w:num w:numId="509" w16cid:durableId="1746490998">
    <w:abstractNumId w:val="185"/>
  </w:num>
  <w:num w:numId="510" w16cid:durableId="1023094985">
    <w:abstractNumId w:val="388"/>
  </w:num>
  <w:num w:numId="511" w16cid:durableId="1159807973">
    <w:abstractNumId w:val="239"/>
  </w:num>
  <w:num w:numId="512" w16cid:durableId="937175052">
    <w:abstractNumId w:val="491"/>
  </w:num>
  <w:num w:numId="513" w16cid:durableId="935360932">
    <w:abstractNumId w:val="252"/>
  </w:num>
  <w:num w:numId="514" w16cid:durableId="707878107">
    <w:abstractNumId w:val="425"/>
  </w:num>
  <w:num w:numId="515" w16cid:durableId="1163474309">
    <w:abstractNumId w:val="184"/>
  </w:num>
  <w:num w:numId="516" w16cid:durableId="674959082">
    <w:abstractNumId w:val="363"/>
  </w:num>
  <w:num w:numId="517" w16cid:durableId="1981422365">
    <w:abstractNumId w:val="576"/>
  </w:num>
  <w:num w:numId="518" w16cid:durableId="801313091">
    <w:abstractNumId w:val="490"/>
  </w:num>
  <w:num w:numId="519" w16cid:durableId="1738045734">
    <w:abstractNumId w:val="174"/>
  </w:num>
  <w:num w:numId="520" w16cid:durableId="1166093270">
    <w:abstractNumId w:val="113"/>
  </w:num>
  <w:num w:numId="521" w16cid:durableId="1534420892">
    <w:abstractNumId w:val="25"/>
  </w:num>
  <w:num w:numId="522" w16cid:durableId="1412965373">
    <w:abstractNumId w:val="470"/>
  </w:num>
  <w:num w:numId="523" w16cid:durableId="1693529464">
    <w:abstractNumId w:val="278"/>
  </w:num>
  <w:num w:numId="524" w16cid:durableId="1071003424">
    <w:abstractNumId w:val="559"/>
  </w:num>
  <w:num w:numId="525" w16cid:durableId="1050768698">
    <w:abstractNumId w:val="188"/>
  </w:num>
  <w:num w:numId="526" w16cid:durableId="54161732">
    <w:abstractNumId w:val="330"/>
  </w:num>
  <w:num w:numId="527" w16cid:durableId="664433700">
    <w:abstractNumId w:val="151"/>
  </w:num>
  <w:num w:numId="528" w16cid:durableId="1443919018">
    <w:abstractNumId w:val="105"/>
  </w:num>
  <w:num w:numId="529" w16cid:durableId="826213928">
    <w:abstractNumId w:val="84"/>
  </w:num>
  <w:num w:numId="530" w16cid:durableId="1392922401">
    <w:abstractNumId w:val="6"/>
  </w:num>
  <w:num w:numId="531" w16cid:durableId="1483427529">
    <w:abstractNumId w:val="558"/>
  </w:num>
  <w:num w:numId="532" w16cid:durableId="99492396">
    <w:abstractNumId w:val="407"/>
  </w:num>
  <w:num w:numId="533" w16cid:durableId="334456151">
    <w:abstractNumId w:val="352"/>
  </w:num>
  <w:num w:numId="534" w16cid:durableId="742484164">
    <w:abstractNumId w:val="159"/>
  </w:num>
  <w:num w:numId="535" w16cid:durableId="1582637291">
    <w:abstractNumId w:val="290"/>
  </w:num>
  <w:num w:numId="536" w16cid:durableId="1377316569">
    <w:abstractNumId w:val="468"/>
  </w:num>
  <w:num w:numId="537" w16cid:durableId="199241749">
    <w:abstractNumId w:val="461"/>
  </w:num>
  <w:num w:numId="538" w16cid:durableId="228616018">
    <w:abstractNumId w:val="479"/>
  </w:num>
  <w:num w:numId="539" w16cid:durableId="1450662186">
    <w:abstractNumId w:val="511"/>
  </w:num>
  <w:num w:numId="540" w16cid:durableId="101145998">
    <w:abstractNumId w:val="547"/>
  </w:num>
  <w:num w:numId="541" w16cid:durableId="442072986">
    <w:abstractNumId w:val="256"/>
  </w:num>
  <w:num w:numId="542" w16cid:durableId="561872683">
    <w:abstractNumId w:val="546"/>
  </w:num>
  <w:num w:numId="543" w16cid:durableId="1306012289">
    <w:abstractNumId w:val="266"/>
  </w:num>
  <w:num w:numId="544" w16cid:durableId="895550450">
    <w:abstractNumId w:val="464"/>
  </w:num>
  <w:num w:numId="545" w16cid:durableId="242183585">
    <w:abstractNumId w:val="403"/>
  </w:num>
  <w:num w:numId="546" w16cid:durableId="1991012923">
    <w:abstractNumId w:val="562"/>
  </w:num>
  <w:num w:numId="547" w16cid:durableId="801581797">
    <w:abstractNumId w:val="581"/>
  </w:num>
  <w:num w:numId="548" w16cid:durableId="776752769">
    <w:abstractNumId w:val="180"/>
  </w:num>
  <w:num w:numId="549" w16cid:durableId="1525745776">
    <w:abstractNumId w:val="161"/>
  </w:num>
  <w:num w:numId="550" w16cid:durableId="1928804187">
    <w:abstractNumId w:val="350"/>
  </w:num>
  <w:num w:numId="551" w16cid:durableId="1889494725">
    <w:abstractNumId w:val="442"/>
  </w:num>
  <w:num w:numId="552" w16cid:durableId="1478843905">
    <w:abstractNumId w:val="45"/>
  </w:num>
  <w:num w:numId="553" w16cid:durableId="178273987">
    <w:abstractNumId w:val="432"/>
  </w:num>
  <w:num w:numId="554" w16cid:durableId="1056276299">
    <w:abstractNumId w:val="434"/>
  </w:num>
  <w:num w:numId="555" w16cid:durableId="68044618">
    <w:abstractNumId w:val="488"/>
  </w:num>
  <w:num w:numId="556" w16cid:durableId="1338970258">
    <w:abstractNumId w:val="194"/>
  </w:num>
  <w:num w:numId="557" w16cid:durableId="1324629589">
    <w:abstractNumId w:val="451"/>
  </w:num>
  <w:num w:numId="558" w16cid:durableId="269167561">
    <w:abstractNumId w:val="147"/>
  </w:num>
  <w:num w:numId="559" w16cid:durableId="1271549150">
    <w:abstractNumId w:val="12"/>
  </w:num>
  <w:num w:numId="560" w16cid:durableId="384379923">
    <w:abstractNumId w:val="233"/>
  </w:num>
  <w:num w:numId="561" w16cid:durableId="1020816702">
    <w:abstractNumId w:val="572"/>
  </w:num>
  <w:num w:numId="562" w16cid:durableId="1629360805">
    <w:abstractNumId w:val="483"/>
  </w:num>
  <w:num w:numId="563" w16cid:durableId="1572344781">
    <w:abstractNumId w:val="409"/>
  </w:num>
  <w:num w:numId="564" w16cid:durableId="1321471002">
    <w:abstractNumId w:val="319"/>
  </w:num>
  <w:num w:numId="565" w16cid:durableId="822623090">
    <w:abstractNumId w:val="465"/>
  </w:num>
  <w:num w:numId="566" w16cid:durableId="1928540925">
    <w:abstractNumId w:val="149"/>
  </w:num>
  <w:num w:numId="567" w16cid:durableId="1743674731">
    <w:abstractNumId w:val="573"/>
  </w:num>
  <w:num w:numId="568" w16cid:durableId="2085374008">
    <w:abstractNumId w:val="65"/>
  </w:num>
  <w:num w:numId="569" w16cid:durableId="1376856466">
    <w:abstractNumId w:val="139"/>
  </w:num>
  <w:num w:numId="570" w16cid:durableId="781341520">
    <w:abstractNumId w:val="63"/>
  </w:num>
  <w:num w:numId="571" w16cid:durableId="1600407680">
    <w:abstractNumId w:val="509"/>
  </w:num>
  <w:num w:numId="572" w16cid:durableId="1758820021">
    <w:abstractNumId w:val="70"/>
  </w:num>
  <w:num w:numId="573" w16cid:durableId="352194390">
    <w:abstractNumId w:val="267"/>
  </w:num>
  <w:num w:numId="574" w16cid:durableId="1736122758">
    <w:abstractNumId w:val="537"/>
  </w:num>
  <w:num w:numId="575" w16cid:durableId="1797334056">
    <w:abstractNumId w:val="525"/>
  </w:num>
  <w:num w:numId="576" w16cid:durableId="1715811588">
    <w:abstractNumId w:val="392"/>
  </w:num>
  <w:num w:numId="577" w16cid:durableId="1830831530">
    <w:abstractNumId w:val="312"/>
  </w:num>
  <w:num w:numId="578" w16cid:durableId="177817044">
    <w:abstractNumId w:val="33"/>
  </w:num>
  <w:num w:numId="579" w16cid:durableId="1157500003">
    <w:abstractNumId w:val="473"/>
  </w:num>
  <w:num w:numId="580" w16cid:durableId="1399864348">
    <w:abstractNumId w:val="165"/>
  </w:num>
  <w:num w:numId="581" w16cid:durableId="29036269">
    <w:abstractNumId w:val="371"/>
  </w:num>
  <w:num w:numId="582" w16cid:durableId="917860481">
    <w:abstractNumId w:val="538"/>
  </w:num>
  <w:num w:numId="583" w16cid:durableId="1867012594">
    <w:abstractNumId w:val="335"/>
  </w:num>
  <w:num w:numId="584" w16cid:durableId="1168641911">
    <w:abstractNumId w:val="265"/>
  </w:num>
  <w:num w:numId="585" w16cid:durableId="1312712545">
    <w:abstractNumId w:val="318"/>
  </w:num>
  <w:num w:numId="586" w16cid:durableId="275646580">
    <w:abstractNumId w:val="550"/>
  </w:num>
  <w:num w:numId="587" w16cid:durableId="151070847">
    <w:abstractNumId w:val="429"/>
  </w:num>
  <w:num w:numId="588" w16cid:durableId="63769409">
    <w:abstractNumId w:val="528"/>
  </w:num>
  <w:numIdMacAtCleanup w:val="5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86247"/>
    <w:rsid w:val="002836DB"/>
    <w:rsid w:val="00286247"/>
    <w:rsid w:val="0034528F"/>
    <w:rsid w:val="004867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B2C8E2"/>
  <w15:docId w15:val="{85C356B8-4291-44B9-A763-67B643CF81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84" w:line="271" w:lineRule="auto"/>
      <w:ind w:left="690" w:hanging="10"/>
      <w:jc w:val="both"/>
    </w:pPr>
    <w:rPr>
      <w:rFonts w:ascii="Times New Roman" w:eastAsia="Times New Roman" w:hAnsi="Times New Roman" w:cs="Times New Roman"/>
      <w:color w:val="181717"/>
      <w:sz w:val="25"/>
    </w:rPr>
  </w:style>
  <w:style w:type="paragraph" w:styleId="Heading1">
    <w:name w:val="heading 1"/>
    <w:next w:val="Normal"/>
    <w:link w:val="Heading1Char"/>
    <w:uiPriority w:val="9"/>
    <w:qFormat/>
    <w:pPr>
      <w:keepNext/>
      <w:keepLines/>
      <w:spacing w:after="46" w:line="259" w:lineRule="auto"/>
      <w:ind w:left="343" w:hanging="10"/>
      <w:outlineLvl w:val="0"/>
    </w:pPr>
    <w:rPr>
      <w:rFonts w:ascii="Calibri" w:eastAsia="Calibri" w:hAnsi="Calibri" w:cs="Calibri"/>
      <w:b/>
      <w:color w:val="914E8E"/>
      <w:sz w:val="30"/>
    </w:rPr>
  </w:style>
  <w:style w:type="paragraph" w:styleId="Heading2">
    <w:name w:val="heading 2"/>
    <w:next w:val="Normal"/>
    <w:link w:val="Heading2Char"/>
    <w:uiPriority w:val="9"/>
    <w:unhideWhenUsed/>
    <w:qFormat/>
    <w:pPr>
      <w:keepNext/>
      <w:keepLines/>
      <w:spacing w:after="62" w:line="259" w:lineRule="auto"/>
      <w:ind w:left="126" w:hanging="10"/>
      <w:outlineLvl w:val="1"/>
    </w:pPr>
    <w:rPr>
      <w:rFonts w:ascii="Calibri" w:eastAsia="Calibri" w:hAnsi="Calibri" w:cs="Calibri"/>
      <w:b/>
      <w:color w:val="1A6F86"/>
      <w:sz w:val="26"/>
    </w:rPr>
  </w:style>
  <w:style w:type="paragraph" w:styleId="Heading3">
    <w:name w:val="heading 3"/>
    <w:next w:val="Normal"/>
    <w:link w:val="Heading3Char"/>
    <w:uiPriority w:val="9"/>
    <w:unhideWhenUsed/>
    <w:qFormat/>
    <w:pPr>
      <w:keepNext/>
      <w:keepLines/>
      <w:spacing w:after="75" w:line="259" w:lineRule="auto"/>
      <w:ind w:left="123" w:hanging="10"/>
      <w:outlineLvl w:val="2"/>
    </w:pPr>
    <w:rPr>
      <w:rFonts w:ascii="Calibri" w:eastAsia="Calibri" w:hAnsi="Calibri" w:cs="Calibri"/>
      <w:b/>
      <w:color w:val="9A2B44"/>
      <w:sz w:val="25"/>
    </w:rPr>
  </w:style>
  <w:style w:type="paragraph" w:styleId="Heading4">
    <w:name w:val="heading 4"/>
    <w:next w:val="Normal"/>
    <w:link w:val="Heading4Char"/>
    <w:uiPriority w:val="9"/>
    <w:unhideWhenUsed/>
    <w:qFormat/>
    <w:pPr>
      <w:keepNext/>
      <w:keepLines/>
      <w:spacing w:after="75" w:line="259" w:lineRule="auto"/>
      <w:ind w:left="123" w:hanging="10"/>
      <w:outlineLvl w:val="3"/>
    </w:pPr>
    <w:rPr>
      <w:rFonts w:ascii="Calibri" w:eastAsia="Calibri" w:hAnsi="Calibri" w:cs="Calibri"/>
      <w:b/>
      <w:color w:val="9A2B44"/>
      <w:sz w:val="2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alibri" w:eastAsia="Calibri" w:hAnsi="Calibri" w:cs="Calibri"/>
      <w:b/>
      <w:color w:val="914E8E"/>
      <w:sz w:val="30"/>
    </w:rPr>
  </w:style>
  <w:style w:type="character" w:customStyle="1" w:styleId="Heading3Char">
    <w:name w:val="Heading 3 Char"/>
    <w:link w:val="Heading3"/>
    <w:rPr>
      <w:rFonts w:ascii="Calibri" w:eastAsia="Calibri" w:hAnsi="Calibri" w:cs="Calibri"/>
      <w:b/>
      <w:color w:val="9A2B44"/>
      <w:sz w:val="25"/>
    </w:rPr>
  </w:style>
  <w:style w:type="character" w:customStyle="1" w:styleId="Heading4Char">
    <w:name w:val="Heading 4 Char"/>
    <w:link w:val="Heading4"/>
    <w:rPr>
      <w:rFonts w:ascii="Calibri" w:eastAsia="Calibri" w:hAnsi="Calibri" w:cs="Calibri"/>
      <w:b/>
      <w:color w:val="9A2B44"/>
      <w:sz w:val="25"/>
    </w:rPr>
  </w:style>
  <w:style w:type="character" w:customStyle="1" w:styleId="Heading2Char">
    <w:name w:val="Heading 2 Char"/>
    <w:link w:val="Heading2"/>
    <w:rPr>
      <w:rFonts w:ascii="Calibri" w:eastAsia="Calibri" w:hAnsi="Calibri" w:cs="Calibri"/>
      <w:b/>
      <w:color w:val="1A6F86"/>
      <w:sz w:val="26"/>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png"/><Relationship Id="rId299" Type="http://schemas.openxmlformats.org/officeDocument/2006/relationships/image" Target="media/image243.png"/><Relationship Id="rId21" Type="http://schemas.openxmlformats.org/officeDocument/2006/relationships/image" Target="media/image7.jpg"/><Relationship Id="rId63" Type="http://schemas.openxmlformats.org/officeDocument/2006/relationships/image" Target="media/image295.png"/><Relationship Id="rId159" Type="http://schemas.openxmlformats.org/officeDocument/2006/relationships/image" Target="media/image123.jpg"/><Relationship Id="rId324" Type="http://schemas.openxmlformats.org/officeDocument/2006/relationships/image" Target="media/image266.jpg"/><Relationship Id="rId366" Type="http://schemas.openxmlformats.org/officeDocument/2006/relationships/image" Target="media/image308.png"/><Relationship Id="rId170" Type="http://schemas.openxmlformats.org/officeDocument/2006/relationships/image" Target="media/image131.jpg"/><Relationship Id="rId226" Type="http://schemas.openxmlformats.org/officeDocument/2006/relationships/image" Target="media/image180.jpg"/><Relationship Id="rId268" Type="http://schemas.openxmlformats.org/officeDocument/2006/relationships/image" Target="media/image214.jpg"/><Relationship Id="rId32" Type="http://schemas.openxmlformats.org/officeDocument/2006/relationships/image" Target="media/image18.jpg"/><Relationship Id="rId74" Type="http://schemas.openxmlformats.org/officeDocument/2006/relationships/image" Target="media/image53.jpg"/><Relationship Id="rId128" Type="http://schemas.openxmlformats.org/officeDocument/2006/relationships/image" Target="media/image98.jpg"/><Relationship Id="rId335" Type="http://schemas.openxmlformats.org/officeDocument/2006/relationships/image" Target="media/image277.png"/><Relationship Id="rId377" Type="http://schemas.openxmlformats.org/officeDocument/2006/relationships/image" Target="media/image316.png"/><Relationship Id="rId5" Type="http://schemas.openxmlformats.org/officeDocument/2006/relationships/footnotes" Target="footnotes.xml"/><Relationship Id="rId181" Type="http://schemas.openxmlformats.org/officeDocument/2006/relationships/image" Target="media/image138.jpg"/><Relationship Id="rId237" Type="http://schemas.openxmlformats.org/officeDocument/2006/relationships/image" Target="media/image189.jpg"/><Relationship Id="rId402" Type="http://schemas.openxmlformats.org/officeDocument/2006/relationships/image" Target="media/image367.png"/><Relationship Id="rId279" Type="http://schemas.openxmlformats.org/officeDocument/2006/relationships/image" Target="media/image224.jpg"/><Relationship Id="rId43" Type="http://schemas.openxmlformats.org/officeDocument/2006/relationships/image" Target="media/image26.png"/><Relationship Id="rId139" Type="http://schemas.openxmlformats.org/officeDocument/2006/relationships/image" Target="media/image108.jpg"/><Relationship Id="rId290" Type="http://schemas.openxmlformats.org/officeDocument/2006/relationships/image" Target="media/image234.jpg"/><Relationship Id="rId304" Type="http://schemas.openxmlformats.org/officeDocument/2006/relationships/image" Target="media/image247.jpg"/><Relationship Id="rId346" Type="http://schemas.openxmlformats.org/officeDocument/2006/relationships/image" Target="media/image288.jpg"/><Relationship Id="rId388" Type="http://schemas.openxmlformats.org/officeDocument/2006/relationships/image" Target="media/image323.png"/><Relationship Id="rId85" Type="http://schemas.openxmlformats.org/officeDocument/2006/relationships/image" Target="media/image63.jpg"/><Relationship Id="rId150" Type="http://schemas.openxmlformats.org/officeDocument/2006/relationships/image" Target="media/image940.jpg"/><Relationship Id="rId192" Type="http://schemas.openxmlformats.org/officeDocument/2006/relationships/image" Target="media/image147.jpg"/><Relationship Id="rId206" Type="http://schemas.openxmlformats.org/officeDocument/2006/relationships/image" Target="media/image160.jpg"/><Relationship Id="rId413" Type="http://schemas.openxmlformats.org/officeDocument/2006/relationships/footer" Target="footer7.xml"/><Relationship Id="rId248" Type="http://schemas.openxmlformats.org/officeDocument/2006/relationships/image" Target="media/image1670.jpg"/><Relationship Id="rId108" Type="http://schemas.openxmlformats.org/officeDocument/2006/relationships/image" Target="media/image81.jpg"/><Relationship Id="rId315" Type="http://schemas.openxmlformats.org/officeDocument/2006/relationships/image" Target="media/image257.png"/><Relationship Id="rId357" Type="http://schemas.openxmlformats.org/officeDocument/2006/relationships/image" Target="media/image299.png"/><Relationship Id="rId54" Type="http://schemas.openxmlformats.org/officeDocument/2006/relationships/image" Target="media/image36.jpg"/><Relationship Id="rId96" Type="http://schemas.openxmlformats.org/officeDocument/2006/relationships/image" Target="media/image590.jpg"/><Relationship Id="rId161" Type="http://schemas.openxmlformats.org/officeDocument/2006/relationships/image" Target="media/image124.jpg"/><Relationship Id="rId217" Type="http://schemas.openxmlformats.org/officeDocument/2006/relationships/image" Target="media/image171.jpg"/><Relationship Id="rId399" Type="http://schemas.openxmlformats.org/officeDocument/2006/relationships/image" Target="media/image331.png"/><Relationship Id="rId259" Type="http://schemas.openxmlformats.org/officeDocument/2006/relationships/image" Target="media/image206.jpg"/><Relationship Id="rId23" Type="http://schemas.openxmlformats.org/officeDocument/2006/relationships/image" Target="media/image9.jpg"/><Relationship Id="rId119" Type="http://schemas.openxmlformats.org/officeDocument/2006/relationships/image" Target="media/image90.png"/><Relationship Id="rId270" Type="http://schemas.openxmlformats.org/officeDocument/2006/relationships/image" Target="media/image215.jpg"/><Relationship Id="rId326" Type="http://schemas.openxmlformats.org/officeDocument/2006/relationships/image" Target="media/image268.png"/><Relationship Id="rId65" Type="http://schemas.openxmlformats.org/officeDocument/2006/relationships/image" Target="media/image46.jpg"/><Relationship Id="rId130" Type="http://schemas.openxmlformats.org/officeDocument/2006/relationships/image" Target="media/image100.jpg"/><Relationship Id="rId368" Type="http://schemas.openxmlformats.org/officeDocument/2006/relationships/image" Target="media/image310.png"/><Relationship Id="rId172" Type="http://schemas.openxmlformats.org/officeDocument/2006/relationships/image" Target="media/image132.jpg"/><Relationship Id="rId228" Type="http://schemas.openxmlformats.org/officeDocument/2006/relationships/image" Target="media/image182.jpg"/><Relationship Id="rId281" Type="http://schemas.openxmlformats.org/officeDocument/2006/relationships/image" Target="media/image226.jpg"/><Relationship Id="rId337" Type="http://schemas.openxmlformats.org/officeDocument/2006/relationships/image" Target="media/image279.png"/><Relationship Id="rId34" Type="http://schemas.openxmlformats.org/officeDocument/2006/relationships/image" Target="media/image20.jpg"/><Relationship Id="rId76" Type="http://schemas.openxmlformats.org/officeDocument/2006/relationships/image" Target="media/image55.png"/><Relationship Id="rId141" Type="http://schemas.openxmlformats.org/officeDocument/2006/relationships/image" Target="media/image110.jpg"/><Relationship Id="rId379" Type="http://schemas.openxmlformats.org/officeDocument/2006/relationships/image" Target="media/image317.jpg"/><Relationship Id="rId7" Type="http://schemas.openxmlformats.org/officeDocument/2006/relationships/image" Target="media/image1.jpg"/><Relationship Id="rId183" Type="http://schemas.openxmlformats.org/officeDocument/2006/relationships/image" Target="media/image1180.jpg"/><Relationship Id="rId239" Type="http://schemas.openxmlformats.org/officeDocument/2006/relationships/image" Target="media/image191.jpg"/><Relationship Id="rId390" Type="http://schemas.openxmlformats.org/officeDocument/2006/relationships/image" Target="media/image325.png"/><Relationship Id="rId404" Type="http://schemas.openxmlformats.org/officeDocument/2006/relationships/image" Target="media/image368.png"/><Relationship Id="rId250" Type="http://schemas.openxmlformats.org/officeDocument/2006/relationships/image" Target="media/image1680.jpg"/><Relationship Id="rId292" Type="http://schemas.openxmlformats.org/officeDocument/2006/relationships/image" Target="media/image236.jpg"/><Relationship Id="rId306" Type="http://schemas.openxmlformats.org/officeDocument/2006/relationships/image" Target="media/image249.jpg"/><Relationship Id="rId45" Type="http://schemas.openxmlformats.org/officeDocument/2006/relationships/image" Target="media/image28.png"/><Relationship Id="rId87" Type="http://schemas.openxmlformats.org/officeDocument/2006/relationships/image" Target="media/image65.jpg"/><Relationship Id="rId110" Type="http://schemas.openxmlformats.org/officeDocument/2006/relationships/image" Target="media/image83.jpg"/><Relationship Id="rId348" Type="http://schemas.openxmlformats.org/officeDocument/2006/relationships/image" Target="media/image290.jpg"/><Relationship Id="rId152" Type="http://schemas.openxmlformats.org/officeDocument/2006/relationships/image" Target="media/image117.jpg"/><Relationship Id="rId194" Type="http://schemas.openxmlformats.org/officeDocument/2006/relationships/image" Target="media/image1270.jpg"/><Relationship Id="rId208" Type="http://schemas.openxmlformats.org/officeDocument/2006/relationships/image" Target="media/image162.jpg"/><Relationship Id="rId415" Type="http://schemas.openxmlformats.org/officeDocument/2006/relationships/footer" Target="footer9.xml"/><Relationship Id="rId261" Type="http://schemas.openxmlformats.org/officeDocument/2006/relationships/image" Target="media/image208.jpg"/><Relationship Id="rId14" Type="http://schemas.openxmlformats.org/officeDocument/2006/relationships/image" Target="media/image280.png"/><Relationship Id="rId56" Type="http://schemas.openxmlformats.org/officeDocument/2006/relationships/image" Target="media/image38.png"/><Relationship Id="rId317" Type="http://schemas.openxmlformats.org/officeDocument/2006/relationships/image" Target="media/image259.png"/><Relationship Id="rId359" Type="http://schemas.openxmlformats.org/officeDocument/2006/relationships/image" Target="media/image302.png"/><Relationship Id="rId98" Type="http://schemas.openxmlformats.org/officeDocument/2006/relationships/image" Target="media/image600.jpg"/><Relationship Id="rId121" Type="http://schemas.openxmlformats.org/officeDocument/2006/relationships/image" Target="media/image92.png"/><Relationship Id="rId163" Type="http://schemas.openxmlformats.org/officeDocument/2006/relationships/image" Target="media/image1040.jpg"/><Relationship Id="rId219" Type="http://schemas.openxmlformats.org/officeDocument/2006/relationships/image" Target="media/image173.jpg"/><Relationship Id="rId370" Type="http://schemas.openxmlformats.org/officeDocument/2006/relationships/image" Target="media/image312.jpg"/><Relationship Id="rId230" Type="http://schemas.openxmlformats.org/officeDocument/2006/relationships/image" Target="media/image184.jpg"/><Relationship Id="rId25" Type="http://schemas.openxmlformats.org/officeDocument/2006/relationships/image" Target="media/image11.jpg"/><Relationship Id="rId67" Type="http://schemas.openxmlformats.org/officeDocument/2006/relationships/image" Target="media/image47.jpg"/><Relationship Id="rId272" Type="http://schemas.openxmlformats.org/officeDocument/2006/relationships/image" Target="media/image217.jpg"/><Relationship Id="rId328" Type="http://schemas.openxmlformats.org/officeDocument/2006/relationships/image" Target="media/image270.png"/><Relationship Id="rId132" Type="http://schemas.openxmlformats.org/officeDocument/2006/relationships/image" Target="media/image102.jpg"/><Relationship Id="rId174" Type="http://schemas.openxmlformats.org/officeDocument/2006/relationships/image" Target="media/image133.jpg"/><Relationship Id="rId381" Type="http://schemas.openxmlformats.org/officeDocument/2006/relationships/footer" Target="footer5.xml"/><Relationship Id="rId241" Type="http://schemas.openxmlformats.org/officeDocument/2006/relationships/image" Target="media/image1610.jpg"/><Relationship Id="rId36" Type="http://schemas.openxmlformats.org/officeDocument/2006/relationships/image" Target="media/image22.jpg"/><Relationship Id="rId283" Type="http://schemas.openxmlformats.org/officeDocument/2006/relationships/image" Target="media/image1960.jpg"/><Relationship Id="rId339" Type="http://schemas.openxmlformats.org/officeDocument/2006/relationships/image" Target="media/image339.png"/><Relationship Id="rId78" Type="http://schemas.openxmlformats.org/officeDocument/2006/relationships/image" Target="media/image57.jpg"/><Relationship Id="rId101" Type="http://schemas.openxmlformats.org/officeDocument/2006/relationships/image" Target="media/image77.jpg"/><Relationship Id="rId143" Type="http://schemas.openxmlformats.org/officeDocument/2006/relationships/image" Target="media/image112.jpg"/><Relationship Id="rId185" Type="http://schemas.openxmlformats.org/officeDocument/2006/relationships/image" Target="media/image1190.jpg"/><Relationship Id="rId350" Type="http://schemas.openxmlformats.org/officeDocument/2006/relationships/image" Target="media/image292.png"/><Relationship Id="rId406" Type="http://schemas.openxmlformats.org/officeDocument/2006/relationships/image" Target="media/image336.jpg"/><Relationship Id="rId210" Type="http://schemas.openxmlformats.org/officeDocument/2006/relationships/image" Target="media/image164.jpg"/><Relationship Id="rId392" Type="http://schemas.openxmlformats.org/officeDocument/2006/relationships/image" Target="media/image359.png"/><Relationship Id="rId252" Type="http://schemas.openxmlformats.org/officeDocument/2006/relationships/image" Target="media/image200.jpg"/><Relationship Id="rId294" Type="http://schemas.openxmlformats.org/officeDocument/2006/relationships/image" Target="media/image238.jpg"/><Relationship Id="rId308" Type="http://schemas.openxmlformats.org/officeDocument/2006/relationships/image" Target="media/image251.jpg"/><Relationship Id="rId47" Type="http://schemas.openxmlformats.org/officeDocument/2006/relationships/image" Target="media/image30.jpg"/><Relationship Id="rId89" Type="http://schemas.openxmlformats.org/officeDocument/2006/relationships/image" Target="media/image67.jpg"/><Relationship Id="rId112" Type="http://schemas.openxmlformats.org/officeDocument/2006/relationships/image" Target="media/image85.png"/><Relationship Id="rId154" Type="http://schemas.openxmlformats.org/officeDocument/2006/relationships/image" Target="media/image119.jpg"/><Relationship Id="rId361" Type="http://schemas.openxmlformats.org/officeDocument/2006/relationships/image" Target="media/image303.jpg"/><Relationship Id="rId196" Type="http://schemas.openxmlformats.org/officeDocument/2006/relationships/image" Target="media/image150.png"/><Relationship Id="rId417" Type="http://schemas.openxmlformats.org/officeDocument/2006/relationships/image" Target="media/image343.png"/><Relationship Id="rId16" Type="http://schemas.openxmlformats.org/officeDocument/2006/relationships/image" Target="media/image281.png"/><Relationship Id="rId221" Type="http://schemas.openxmlformats.org/officeDocument/2006/relationships/image" Target="media/image175.jpg"/><Relationship Id="rId263" Type="http://schemas.openxmlformats.org/officeDocument/2006/relationships/image" Target="media/image210.jpg"/><Relationship Id="rId319" Type="http://schemas.openxmlformats.org/officeDocument/2006/relationships/image" Target="media/image261.jpg"/><Relationship Id="rId58" Type="http://schemas.openxmlformats.org/officeDocument/2006/relationships/image" Target="media/image40.jpg"/><Relationship Id="rId123" Type="http://schemas.openxmlformats.org/officeDocument/2006/relationships/image" Target="media/image94.jpg"/><Relationship Id="rId330" Type="http://schemas.openxmlformats.org/officeDocument/2006/relationships/image" Target="media/image272.png"/><Relationship Id="rId165" Type="http://schemas.openxmlformats.org/officeDocument/2006/relationships/image" Target="media/image1050.jpg"/><Relationship Id="rId372" Type="http://schemas.openxmlformats.org/officeDocument/2006/relationships/image" Target="media/image351.png"/><Relationship Id="rId232" Type="http://schemas.openxmlformats.org/officeDocument/2006/relationships/image" Target="media/image186.jpg"/><Relationship Id="rId274" Type="http://schemas.openxmlformats.org/officeDocument/2006/relationships/image" Target="media/image219.jpg"/><Relationship Id="rId27" Type="http://schemas.openxmlformats.org/officeDocument/2006/relationships/image" Target="media/image13.jpg"/><Relationship Id="rId69" Type="http://schemas.openxmlformats.org/officeDocument/2006/relationships/image" Target="media/image350.jpg"/><Relationship Id="rId134" Type="http://schemas.openxmlformats.org/officeDocument/2006/relationships/image" Target="media/image103.jpg"/><Relationship Id="rId80" Type="http://schemas.openxmlformats.org/officeDocument/2006/relationships/image" Target="media/image59.jpg"/><Relationship Id="rId176" Type="http://schemas.openxmlformats.org/officeDocument/2006/relationships/image" Target="media/image134.jpg"/><Relationship Id="rId341" Type="http://schemas.openxmlformats.org/officeDocument/2006/relationships/image" Target="media/image340.png"/><Relationship Id="rId383" Type="http://schemas.openxmlformats.org/officeDocument/2006/relationships/image" Target="media/image318.jpg"/><Relationship Id="rId201" Type="http://schemas.openxmlformats.org/officeDocument/2006/relationships/image" Target="media/image155.png"/><Relationship Id="rId222" Type="http://schemas.openxmlformats.org/officeDocument/2006/relationships/image" Target="media/image176.jpg"/><Relationship Id="rId243" Type="http://schemas.openxmlformats.org/officeDocument/2006/relationships/image" Target="media/image193.jpg"/><Relationship Id="rId264" Type="http://schemas.openxmlformats.org/officeDocument/2006/relationships/image" Target="media/image211.png"/><Relationship Id="rId285" Type="http://schemas.openxmlformats.org/officeDocument/2006/relationships/image" Target="media/image229.png"/><Relationship Id="rId17" Type="http://schemas.openxmlformats.org/officeDocument/2006/relationships/image" Target="media/image4.png"/><Relationship Id="rId38" Type="http://schemas.openxmlformats.org/officeDocument/2006/relationships/image" Target="media/image24.jpg"/><Relationship Id="rId59" Type="http://schemas.openxmlformats.org/officeDocument/2006/relationships/image" Target="media/image41.png"/><Relationship Id="rId103" Type="http://schemas.openxmlformats.org/officeDocument/2006/relationships/image" Target="media/image79.jpg"/><Relationship Id="rId124" Type="http://schemas.openxmlformats.org/officeDocument/2006/relationships/image" Target="media/image95.jpg"/><Relationship Id="rId310" Type="http://schemas.openxmlformats.org/officeDocument/2006/relationships/image" Target="media/image253.jpg"/><Relationship Id="rId70" Type="http://schemas.openxmlformats.org/officeDocument/2006/relationships/image" Target="media/image49.jpg"/><Relationship Id="rId91" Type="http://schemas.openxmlformats.org/officeDocument/2006/relationships/image" Target="media/image69.png"/><Relationship Id="rId145" Type="http://schemas.openxmlformats.org/officeDocument/2006/relationships/image" Target="media/image92.jpg"/><Relationship Id="rId166" Type="http://schemas.openxmlformats.org/officeDocument/2006/relationships/image" Target="media/image127.jpg"/><Relationship Id="rId187" Type="http://schemas.openxmlformats.org/officeDocument/2006/relationships/image" Target="media/image142.jpg"/><Relationship Id="rId331" Type="http://schemas.openxmlformats.org/officeDocument/2006/relationships/image" Target="media/image273.png"/><Relationship Id="rId352" Type="http://schemas.openxmlformats.org/officeDocument/2006/relationships/image" Target="media/image294.png"/><Relationship Id="rId373" Type="http://schemas.openxmlformats.org/officeDocument/2006/relationships/image" Target="media/image314.png"/><Relationship Id="rId394" Type="http://schemas.openxmlformats.org/officeDocument/2006/relationships/image" Target="media/image327.png"/><Relationship Id="rId408" Type="http://schemas.openxmlformats.org/officeDocument/2006/relationships/image" Target="media/image338.jpg"/><Relationship Id="rId1" Type="http://schemas.openxmlformats.org/officeDocument/2006/relationships/numbering" Target="numbering.xml"/><Relationship Id="rId212" Type="http://schemas.openxmlformats.org/officeDocument/2006/relationships/image" Target="media/image166.jpg"/><Relationship Id="rId233" Type="http://schemas.openxmlformats.org/officeDocument/2006/relationships/image" Target="media/image156.jpg"/><Relationship Id="rId254" Type="http://schemas.openxmlformats.org/officeDocument/2006/relationships/image" Target="media/image201.jpg"/><Relationship Id="rId28" Type="http://schemas.openxmlformats.org/officeDocument/2006/relationships/image" Target="media/image14.jpg"/><Relationship Id="rId49" Type="http://schemas.openxmlformats.org/officeDocument/2006/relationships/image" Target="media/image32.jpg"/><Relationship Id="rId114" Type="http://schemas.openxmlformats.org/officeDocument/2006/relationships/image" Target="media/image301.png"/><Relationship Id="rId275" Type="http://schemas.openxmlformats.org/officeDocument/2006/relationships/image" Target="media/image220.jpg"/><Relationship Id="rId296" Type="http://schemas.openxmlformats.org/officeDocument/2006/relationships/image" Target="media/image240.jpg"/><Relationship Id="rId300" Type="http://schemas.openxmlformats.org/officeDocument/2006/relationships/image" Target="media/image244.png"/><Relationship Id="rId60" Type="http://schemas.openxmlformats.org/officeDocument/2006/relationships/image" Target="media/image42.png"/><Relationship Id="rId81" Type="http://schemas.openxmlformats.org/officeDocument/2006/relationships/image" Target="media/image60.jpg"/><Relationship Id="rId135" Type="http://schemas.openxmlformats.org/officeDocument/2006/relationships/image" Target="media/image104.jpg"/><Relationship Id="rId156" Type="http://schemas.openxmlformats.org/officeDocument/2006/relationships/image" Target="media/image121.jpg"/><Relationship Id="rId177" Type="http://schemas.openxmlformats.org/officeDocument/2006/relationships/image" Target="media/image135.jpg"/><Relationship Id="rId198" Type="http://schemas.openxmlformats.org/officeDocument/2006/relationships/image" Target="media/image152.png"/><Relationship Id="rId321" Type="http://schemas.openxmlformats.org/officeDocument/2006/relationships/image" Target="media/image263.jpg"/><Relationship Id="rId342" Type="http://schemas.openxmlformats.org/officeDocument/2006/relationships/image" Target="media/image285.jpg"/><Relationship Id="rId363" Type="http://schemas.openxmlformats.org/officeDocument/2006/relationships/image" Target="media/image305.jpg"/><Relationship Id="rId384" Type="http://schemas.openxmlformats.org/officeDocument/2006/relationships/image" Target="media/image319.jpg"/><Relationship Id="rId419" Type="http://schemas.openxmlformats.org/officeDocument/2006/relationships/footer" Target="footer10.xml"/><Relationship Id="rId202" Type="http://schemas.openxmlformats.org/officeDocument/2006/relationships/image" Target="media/image156.png"/><Relationship Id="rId223" Type="http://schemas.openxmlformats.org/officeDocument/2006/relationships/image" Target="media/image177.jpg"/><Relationship Id="rId244" Type="http://schemas.openxmlformats.org/officeDocument/2006/relationships/image" Target="media/image194.jpg"/><Relationship Id="rId18" Type="http://schemas.openxmlformats.org/officeDocument/2006/relationships/image" Target="media/image282.png"/><Relationship Id="rId39" Type="http://schemas.openxmlformats.org/officeDocument/2006/relationships/image" Target="media/image285.png"/><Relationship Id="rId265" Type="http://schemas.openxmlformats.org/officeDocument/2006/relationships/image" Target="media/image212.jpg"/><Relationship Id="rId286" Type="http://schemas.openxmlformats.org/officeDocument/2006/relationships/image" Target="media/image230.jpg"/><Relationship Id="rId50" Type="http://schemas.openxmlformats.org/officeDocument/2006/relationships/image" Target="media/image33.jpg"/><Relationship Id="rId104" Type="http://schemas.openxmlformats.org/officeDocument/2006/relationships/footer" Target="footer1.xml"/><Relationship Id="rId125" Type="http://schemas.openxmlformats.org/officeDocument/2006/relationships/image" Target="media/image96.jpg"/><Relationship Id="rId146" Type="http://schemas.openxmlformats.org/officeDocument/2006/relationships/image" Target="media/image113.jpg"/><Relationship Id="rId167" Type="http://schemas.openxmlformats.org/officeDocument/2006/relationships/image" Target="media/image128.jpg"/><Relationship Id="rId188" Type="http://schemas.openxmlformats.org/officeDocument/2006/relationships/image" Target="media/image143.jpg"/><Relationship Id="rId311" Type="http://schemas.openxmlformats.org/officeDocument/2006/relationships/image" Target="media/image254.jpg"/><Relationship Id="rId332" Type="http://schemas.openxmlformats.org/officeDocument/2006/relationships/image" Target="media/image274.png"/><Relationship Id="rId353" Type="http://schemas.openxmlformats.org/officeDocument/2006/relationships/image" Target="media/image296.png"/><Relationship Id="rId374" Type="http://schemas.openxmlformats.org/officeDocument/2006/relationships/image" Target="media/image352.png"/><Relationship Id="rId395" Type="http://schemas.openxmlformats.org/officeDocument/2006/relationships/image" Target="media/image328.png"/><Relationship Id="rId409" Type="http://schemas.openxmlformats.org/officeDocument/2006/relationships/image" Target="media/image339.jpg"/><Relationship Id="rId71" Type="http://schemas.openxmlformats.org/officeDocument/2006/relationships/image" Target="media/image50.jpg"/><Relationship Id="rId92" Type="http://schemas.openxmlformats.org/officeDocument/2006/relationships/image" Target="media/image70.jpg"/><Relationship Id="rId213" Type="http://schemas.openxmlformats.org/officeDocument/2006/relationships/image" Target="media/image167.jpg"/><Relationship Id="rId234" Type="http://schemas.openxmlformats.org/officeDocument/2006/relationships/image" Target="media/image187.jpg"/><Relationship Id="rId420" Type="http://schemas.openxmlformats.org/officeDocument/2006/relationships/footer" Target="footer11.xml"/><Relationship Id="rId2" Type="http://schemas.openxmlformats.org/officeDocument/2006/relationships/styles" Target="styles.xml"/><Relationship Id="rId29" Type="http://schemas.openxmlformats.org/officeDocument/2006/relationships/image" Target="media/image15.jpg"/><Relationship Id="rId255" Type="http://schemas.openxmlformats.org/officeDocument/2006/relationships/image" Target="media/image202.jpg"/><Relationship Id="rId276" Type="http://schemas.openxmlformats.org/officeDocument/2006/relationships/image" Target="media/image221.jpg"/><Relationship Id="rId297" Type="http://schemas.openxmlformats.org/officeDocument/2006/relationships/image" Target="media/image241.jpg"/><Relationship Id="rId40" Type="http://schemas.openxmlformats.org/officeDocument/2006/relationships/image" Target="media/image2110.jpg"/><Relationship Id="rId115" Type="http://schemas.openxmlformats.org/officeDocument/2006/relationships/image" Target="media/image86.png"/><Relationship Id="rId136" Type="http://schemas.openxmlformats.org/officeDocument/2006/relationships/image" Target="media/image105.jpg"/><Relationship Id="rId157" Type="http://schemas.openxmlformats.org/officeDocument/2006/relationships/image" Target="media/image990.jpg"/><Relationship Id="rId178" Type="http://schemas.openxmlformats.org/officeDocument/2006/relationships/image" Target="media/image1140.jpg"/><Relationship Id="rId301" Type="http://schemas.openxmlformats.org/officeDocument/2006/relationships/image" Target="media/image245.png"/><Relationship Id="rId322" Type="http://schemas.openxmlformats.org/officeDocument/2006/relationships/image" Target="media/image264.jpg"/><Relationship Id="rId343" Type="http://schemas.openxmlformats.org/officeDocument/2006/relationships/image" Target="media/image2350.jpg"/><Relationship Id="rId364" Type="http://schemas.openxmlformats.org/officeDocument/2006/relationships/image" Target="media/image306.jpg"/><Relationship Id="rId61" Type="http://schemas.openxmlformats.org/officeDocument/2006/relationships/image" Target="media/image43.png"/><Relationship Id="rId82" Type="http://schemas.openxmlformats.org/officeDocument/2006/relationships/image" Target="media/image61.jpg"/><Relationship Id="rId199" Type="http://schemas.openxmlformats.org/officeDocument/2006/relationships/image" Target="media/image153.png"/><Relationship Id="rId203" Type="http://schemas.openxmlformats.org/officeDocument/2006/relationships/image" Target="media/image157.png"/><Relationship Id="rId385" Type="http://schemas.openxmlformats.org/officeDocument/2006/relationships/image" Target="media/image320.png"/><Relationship Id="rId19" Type="http://schemas.openxmlformats.org/officeDocument/2006/relationships/image" Target="media/image5.png"/><Relationship Id="rId224" Type="http://schemas.openxmlformats.org/officeDocument/2006/relationships/image" Target="media/image178.jpg"/><Relationship Id="rId245" Type="http://schemas.openxmlformats.org/officeDocument/2006/relationships/image" Target="media/image195.jpg"/><Relationship Id="rId266" Type="http://schemas.openxmlformats.org/officeDocument/2006/relationships/image" Target="media/image1810.jpg"/><Relationship Id="rId287" Type="http://schemas.openxmlformats.org/officeDocument/2006/relationships/image" Target="media/image231.jpg"/><Relationship Id="rId410" Type="http://schemas.openxmlformats.org/officeDocument/2006/relationships/image" Target="media/image275.jpg"/><Relationship Id="rId30" Type="http://schemas.openxmlformats.org/officeDocument/2006/relationships/image" Target="media/image16.jpg"/><Relationship Id="rId105" Type="http://schemas.openxmlformats.org/officeDocument/2006/relationships/footer" Target="footer2.xml"/><Relationship Id="rId126" Type="http://schemas.openxmlformats.org/officeDocument/2006/relationships/image" Target="media/image97.jpg"/><Relationship Id="rId147" Type="http://schemas.openxmlformats.org/officeDocument/2006/relationships/image" Target="media/image114.jpg"/><Relationship Id="rId168" Type="http://schemas.openxmlformats.org/officeDocument/2006/relationships/image" Target="media/image129.jpg"/><Relationship Id="rId312" Type="http://schemas.openxmlformats.org/officeDocument/2006/relationships/image" Target="media/image255.jpg"/><Relationship Id="rId333" Type="http://schemas.openxmlformats.org/officeDocument/2006/relationships/image" Target="media/image275.png"/><Relationship Id="rId354" Type="http://schemas.openxmlformats.org/officeDocument/2006/relationships/image" Target="media/image297.jpg"/><Relationship Id="rId51" Type="http://schemas.openxmlformats.org/officeDocument/2006/relationships/image" Target="media/image34.jpg"/><Relationship Id="rId72" Type="http://schemas.openxmlformats.org/officeDocument/2006/relationships/image" Target="media/image51.jpg"/><Relationship Id="rId93" Type="http://schemas.openxmlformats.org/officeDocument/2006/relationships/image" Target="media/image71.jpg"/><Relationship Id="rId189" Type="http://schemas.openxmlformats.org/officeDocument/2006/relationships/image" Target="media/image144.jpg"/><Relationship Id="rId375" Type="http://schemas.openxmlformats.org/officeDocument/2006/relationships/image" Target="media/image315.png"/><Relationship Id="rId396" Type="http://schemas.openxmlformats.org/officeDocument/2006/relationships/image" Target="media/image329.png"/><Relationship Id="rId3" Type="http://schemas.openxmlformats.org/officeDocument/2006/relationships/settings" Target="settings.xml"/><Relationship Id="rId214" Type="http://schemas.openxmlformats.org/officeDocument/2006/relationships/image" Target="media/image168.jpg"/><Relationship Id="rId235" Type="http://schemas.openxmlformats.org/officeDocument/2006/relationships/image" Target="media/image157.jpg"/><Relationship Id="rId256" Type="http://schemas.openxmlformats.org/officeDocument/2006/relationships/image" Target="media/image203.jpg"/><Relationship Id="rId277" Type="http://schemas.openxmlformats.org/officeDocument/2006/relationships/image" Target="media/image222.jpg"/><Relationship Id="rId298" Type="http://schemas.openxmlformats.org/officeDocument/2006/relationships/image" Target="media/image242.jpg"/><Relationship Id="rId400" Type="http://schemas.openxmlformats.org/officeDocument/2006/relationships/image" Target="media/image332.png"/><Relationship Id="rId421" Type="http://schemas.openxmlformats.org/officeDocument/2006/relationships/footer" Target="footer12.xml"/><Relationship Id="rId116" Type="http://schemas.openxmlformats.org/officeDocument/2006/relationships/image" Target="media/image87.png"/><Relationship Id="rId137" Type="http://schemas.openxmlformats.org/officeDocument/2006/relationships/image" Target="media/image106.jpg"/><Relationship Id="rId158" Type="http://schemas.openxmlformats.org/officeDocument/2006/relationships/image" Target="media/image122.jpg"/><Relationship Id="rId302" Type="http://schemas.openxmlformats.org/officeDocument/2006/relationships/image" Target="media/image246.jpg"/><Relationship Id="rId323" Type="http://schemas.openxmlformats.org/officeDocument/2006/relationships/image" Target="media/image265.jpg"/><Relationship Id="rId344" Type="http://schemas.openxmlformats.org/officeDocument/2006/relationships/image" Target="media/image286.jpg"/><Relationship Id="rId20" Type="http://schemas.openxmlformats.org/officeDocument/2006/relationships/image" Target="media/image6.png"/><Relationship Id="rId41" Type="http://schemas.openxmlformats.org/officeDocument/2006/relationships/image" Target="media/image25.jpg"/><Relationship Id="rId62" Type="http://schemas.openxmlformats.org/officeDocument/2006/relationships/image" Target="media/image44.png"/><Relationship Id="rId83" Type="http://schemas.openxmlformats.org/officeDocument/2006/relationships/image" Target="media/image480.jpg"/><Relationship Id="rId179" Type="http://schemas.openxmlformats.org/officeDocument/2006/relationships/image" Target="media/image136.jpg"/><Relationship Id="rId365" Type="http://schemas.openxmlformats.org/officeDocument/2006/relationships/image" Target="media/image307.jpg"/><Relationship Id="rId386" Type="http://schemas.openxmlformats.org/officeDocument/2006/relationships/image" Target="media/image321.png"/><Relationship Id="rId190" Type="http://schemas.openxmlformats.org/officeDocument/2006/relationships/image" Target="media/image145.jpg"/><Relationship Id="rId204" Type="http://schemas.openxmlformats.org/officeDocument/2006/relationships/image" Target="media/image158.jpg"/><Relationship Id="rId225" Type="http://schemas.openxmlformats.org/officeDocument/2006/relationships/image" Target="media/image179.jpg"/><Relationship Id="rId246" Type="http://schemas.openxmlformats.org/officeDocument/2006/relationships/image" Target="media/image196.jpg"/><Relationship Id="rId267" Type="http://schemas.openxmlformats.org/officeDocument/2006/relationships/image" Target="media/image213.jpg"/><Relationship Id="rId288" Type="http://schemas.openxmlformats.org/officeDocument/2006/relationships/image" Target="media/image232.jpg"/><Relationship Id="rId411" Type="http://schemas.openxmlformats.org/officeDocument/2006/relationships/image" Target="media/image340.jpg"/><Relationship Id="rId106" Type="http://schemas.openxmlformats.org/officeDocument/2006/relationships/footer" Target="footer3.xml"/><Relationship Id="rId127" Type="http://schemas.openxmlformats.org/officeDocument/2006/relationships/image" Target="media/image760.jpg"/><Relationship Id="rId313" Type="http://schemas.openxmlformats.org/officeDocument/2006/relationships/image" Target="media/image256.jpg"/><Relationship Id="rId31" Type="http://schemas.openxmlformats.org/officeDocument/2006/relationships/image" Target="media/image17.jpg"/><Relationship Id="rId52" Type="http://schemas.openxmlformats.org/officeDocument/2006/relationships/image" Target="media/image27.jpg"/><Relationship Id="rId73" Type="http://schemas.openxmlformats.org/officeDocument/2006/relationships/image" Target="media/image52.jpg"/><Relationship Id="rId94" Type="http://schemas.openxmlformats.org/officeDocument/2006/relationships/image" Target="media/image72.jpg"/><Relationship Id="rId148" Type="http://schemas.openxmlformats.org/officeDocument/2006/relationships/image" Target="media/image115.jpg"/><Relationship Id="rId169" Type="http://schemas.openxmlformats.org/officeDocument/2006/relationships/image" Target="media/image130.jpg"/><Relationship Id="rId334" Type="http://schemas.openxmlformats.org/officeDocument/2006/relationships/image" Target="media/image276.png"/><Relationship Id="rId355" Type="http://schemas.openxmlformats.org/officeDocument/2006/relationships/image" Target="media/image298.jpg"/><Relationship Id="rId376" Type="http://schemas.openxmlformats.org/officeDocument/2006/relationships/image" Target="media/image353.png"/><Relationship Id="rId397" Type="http://schemas.openxmlformats.org/officeDocument/2006/relationships/image" Target="media/image330.jpg"/><Relationship Id="rId4" Type="http://schemas.openxmlformats.org/officeDocument/2006/relationships/webSettings" Target="webSettings.xml"/><Relationship Id="rId180" Type="http://schemas.openxmlformats.org/officeDocument/2006/relationships/image" Target="media/image137.jpg"/><Relationship Id="rId215" Type="http://schemas.openxmlformats.org/officeDocument/2006/relationships/image" Target="media/image169.jpg"/><Relationship Id="rId236" Type="http://schemas.openxmlformats.org/officeDocument/2006/relationships/image" Target="media/image188.jpg"/><Relationship Id="rId257" Type="http://schemas.openxmlformats.org/officeDocument/2006/relationships/image" Target="media/image204.jpg"/><Relationship Id="rId278" Type="http://schemas.openxmlformats.org/officeDocument/2006/relationships/image" Target="media/image223.jpg"/><Relationship Id="rId401" Type="http://schemas.openxmlformats.org/officeDocument/2006/relationships/image" Target="media/image333.png"/><Relationship Id="rId422" Type="http://schemas.openxmlformats.org/officeDocument/2006/relationships/fontTable" Target="fontTable.xml"/><Relationship Id="rId303" Type="http://schemas.openxmlformats.org/officeDocument/2006/relationships/image" Target="media/image211.jpg"/><Relationship Id="rId42" Type="http://schemas.openxmlformats.org/officeDocument/2006/relationships/image" Target="media/image229.jpg"/><Relationship Id="rId84" Type="http://schemas.openxmlformats.org/officeDocument/2006/relationships/image" Target="media/image62.jpg"/><Relationship Id="rId138" Type="http://schemas.openxmlformats.org/officeDocument/2006/relationships/image" Target="media/image107.jpg"/><Relationship Id="rId345" Type="http://schemas.openxmlformats.org/officeDocument/2006/relationships/image" Target="media/image287.jpg"/><Relationship Id="rId387" Type="http://schemas.openxmlformats.org/officeDocument/2006/relationships/image" Target="media/image322.png"/><Relationship Id="rId191" Type="http://schemas.openxmlformats.org/officeDocument/2006/relationships/image" Target="media/image146.jpg"/><Relationship Id="rId205" Type="http://schemas.openxmlformats.org/officeDocument/2006/relationships/image" Target="media/image159.jpg"/><Relationship Id="rId247" Type="http://schemas.openxmlformats.org/officeDocument/2006/relationships/image" Target="media/image197.jpg"/><Relationship Id="rId412" Type="http://schemas.openxmlformats.org/officeDocument/2006/relationships/image" Target="media/image341.jpg"/><Relationship Id="rId107" Type="http://schemas.openxmlformats.org/officeDocument/2006/relationships/image" Target="media/image80.jpg"/><Relationship Id="rId289" Type="http://schemas.openxmlformats.org/officeDocument/2006/relationships/image" Target="media/image233.jpg"/><Relationship Id="rId53" Type="http://schemas.openxmlformats.org/officeDocument/2006/relationships/image" Target="media/image35.jpg"/><Relationship Id="rId149" Type="http://schemas.openxmlformats.org/officeDocument/2006/relationships/image" Target="media/image930.jpg"/><Relationship Id="rId314" Type="http://schemas.openxmlformats.org/officeDocument/2006/relationships/image" Target="media/image2210.jpg"/><Relationship Id="rId356" Type="http://schemas.openxmlformats.org/officeDocument/2006/relationships/image" Target="media/image245.jpg"/><Relationship Id="rId398" Type="http://schemas.openxmlformats.org/officeDocument/2006/relationships/image" Target="media/image2660.jpg"/><Relationship Id="rId95" Type="http://schemas.openxmlformats.org/officeDocument/2006/relationships/image" Target="media/image73.jpg"/><Relationship Id="rId160" Type="http://schemas.openxmlformats.org/officeDocument/2006/relationships/image" Target="media/image1020.jpg"/><Relationship Id="rId216" Type="http://schemas.openxmlformats.org/officeDocument/2006/relationships/image" Target="media/image170.jpg"/><Relationship Id="rId423" Type="http://schemas.openxmlformats.org/officeDocument/2006/relationships/theme" Target="theme/theme1.xml"/><Relationship Id="rId258" Type="http://schemas.openxmlformats.org/officeDocument/2006/relationships/image" Target="media/image205.jpg"/><Relationship Id="rId22" Type="http://schemas.openxmlformats.org/officeDocument/2006/relationships/image" Target="media/image8.jpg"/><Relationship Id="rId64" Type="http://schemas.openxmlformats.org/officeDocument/2006/relationships/image" Target="media/image45.jpg"/><Relationship Id="rId118" Type="http://schemas.openxmlformats.org/officeDocument/2006/relationships/image" Target="media/image89.png"/><Relationship Id="rId325" Type="http://schemas.openxmlformats.org/officeDocument/2006/relationships/image" Target="media/image267.png"/><Relationship Id="rId367" Type="http://schemas.openxmlformats.org/officeDocument/2006/relationships/image" Target="media/image309.png"/><Relationship Id="rId171" Type="http://schemas.openxmlformats.org/officeDocument/2006/relationships/image" Target="media/image1100.jpg"/><Relationship Id="rId227" Type="http://schemas.openxmlformats.org/officeDocument/2006/relationships/image" Target="media/image181.jpg"/><Relationship Id="rId269" Type="http://schemas.openxmlformats.org/officeDocument/2006/relationships/image" Target="media/image1830.jpg"/><Relationship Id="rId33" Type="http://schemas.openxmlformats.org/officeDocument/2006/relationships/image" Target="media/image19.jpg"/><Relationship Id="rId129" Type="http://schemas.openxmlformats.org/officeDocument/2006/relationships/image" Target="media/image99.jpg"/><Relationship Id="rId280" Type="http://schemas.openxmlformats.org/officeDocument/2006/relationships/image" Target="media/image225.jpg"/><Relationship Id="rId336" Type="http://schemas.openxmlformats.org/officeDocument/2006/relationships/image" Target="media/image278.png"/><Relationship Id="rId75" Type="http://schemas.openxmlformats.org/officeDocument/2006/relationships/image" Target="media/image54.jpg"/><Relationship Id="rId140" Type="http://schemas.openxmlformats.org/officeDocument/2006/relationships/image" Target="media/image109.jpg"/><Relationship Id="rId182" Type="http://schemas.openxmlformats.org/officeDocument/2006/relationships/image" Target="media/image139.jpg"/><Relationship Id="rId378" Type="http://schemas.openxmlformats.org/officeDocument/2006/relationships/image" Target="media/image354.png"/><Relationship Id="rId403" Type="http://schemas.openxmlformats.org/officeDocument/2006/relationships/image" Target="media/image334.png"/><Relationship Id="rId6" Type="http://schemas.openxmlformats.org/officeDocument/2006/relationships/endnotes" Target="endnotes.xml"/><Relationship Id="rId238" Type="http://schemas.openxmlformats.org/officeDocument/2006/relationships/image" Target="media/image190.jpg"/><Relationship Id="rId291" Type="http://schemas.openxmlformats.org/officeDocument/2006/relationships/image" Target="media/image235.jpg"/><Relationship Id="rId305" Type="http://schemas.openxmlformats.org/officeDocument/2006/relationships/image" Target="media/image248.jpg"/><Relationship Id="rId347" Type="http://schemas.openxmlformats.org/officeDocument/2006/relationships/image" Target="media/image289.jpg"/><Relationship Id="rId44" Type="http://schemas.openxmlformats.org/officeDocument/2006/relationships/image" Target="media/image27.png"/><Relationship Id="rId86" Type="http://schemas.openxmlformats.org/officeDocument/2006/relationships/image" Target="media/image64.jpg"/><Relationship Id="rId151" Type="http://schemas.openxmlformats.org/officeDocument/2006/relationships/image" Target="media/image116.jpg"/><Relationship Id="rId389" Type="http://schemas.openxmlformats.org/officeDocument/2006/relationships/image" Target="media/image324.png"/><Relationship Id="rId193" Type="http://schemas.openxmlformats.org/officeDocument/2006/relationships/image" Target="media/image148.jpg"/><Relationship Id="rId207" Type="http://schemas.openxmlformats.org/officeDocument/2006/relationships/image" Target="media/image161.jpg"/><Relationship Id="rId249" Type="http://schemas.openxmlformats.org/officeDocument/2006/relationships/image" Target="media/image198.jpg"/><Relationship Id="rId414" Type="http://schemas.openxmlformats.org/officeDocument/2006/relationships/footer" Target="footer8.xml"/><Relationship Id="rId109" Type="http://schemas.openxmlformats.org/officeDocument/2006/relationships/image" Target="media/image82.jpg"/><Relationship Id="rId260" Type="http://schemas.openxmlformats.org/officeDocument/2006/relationships/image" Target="media/image207.jpg"/><Relationship Id="rId316" Type="http://schemas.openxmlformats.org/officeDocument/2006/relationships/image" Target="media/image258.png"/><Relationship Id="rId55" Type="http://schemas.openxmlformats.org/officeDocument/2006/relationships/image" Target="media/image37.png"/><Relationship Id="rId97" Type="http://schemas.openxmlformats.org/officeDocument/2006/relationships/image" Target="media/image74.jpg"/><Relationship Id="rId120" Type="http://schemas.openxmlformats.org/officeDocument/2006/relationships/image" Target="media/image91.png"/><Relationship Id="rId358" Type="http://schemas.openxmlformats.org/officeDocument/2006/relationships/image" Target="media/image345.png"/><Relationship Id="rId162" Type="http://schemas.openxmlformats.org/officeDocument/2006/relationships/image" Target="media/image125.jpg"/><Relationship Id="rId218" Type="http://schemas.openxmlformats.org/officeDocument/2006/relationships/image" Target="media/image172.jpg"/><Relationship Id="rId271" Type="http://schemas.openxmlformats.org/officeDocument/2006/relationships/image" Target="media/image216.jpg"/><Relationship Id="rId24" Type="http://schemas.openxmlformats.org/officeDocument/2006/relationships/image" Target="media/image10.jpg"/><Relationship Id="rId66" Type="http://schemas.openxmlformats.org/officeDocument/2006/relationships/image" Target="media/image331.jpg"/><Relationship Id="rId131" Type="http://schemas.openxmlformats.org/officeDocument/2006/relationships/image" Target="media/image101.jpg"/><Relationship Id="rId327" Type="http://schemas.openxmlformats.org/officeDocument/2006/relationships/image" Target="media/image269.png"/><Relationship Id="rId369" Type="http://schemas.openxmlformats.org/officeDocument/2006/relationships/image" Target="media/image311.png"/><Relationship Id="rId173" Type="http://schemas.openxmlformats.org/officeDocument/2006/relationships/image" Target="media/image1110.jpg"/><Relationship Id="rId229" Type="http://schemas.openxmlformats.org/officeDocument/2006/relationships/image" Target="media/image183.jpg"/><Relationship Id="rId380" Type="http://schemas.openxmlformats.org/officeDocument/2006/relationships/footer" Target="footer4.xml"/><Relationship Id="rId240" Type="http://schemas.openxmlformats.org/officeDocument/2006/relationships/image" Target="media/image1600.jpg"/><Relationship Id="rId35" Type="http://schemas.openxmlformats.org/officeDocument/2006/relationships/image" Target="media/image21.jpg"/><Relationship Id="rId77" Type="http://schemas.openxmlformats.org/officeDocument/2006/relationships/image" Target="media/image56.jpg"/><Relationship Id="rId100" Type="http://schemas.openxmlformats.org/officeDocument/2006/relationships/image" Target="media/image76.jpg"/><Relationship Id="rId282" Type="http://schemas.openxmlformats.org/officeDocument/2006/relationships/image" Target="media/image227.jpg"/><Relationship Id="rId338" Type="http://schemas.openxmlformats.org/officeDocument/2006/relationships/image" Target="media/image283.png"/><Relationship Id="rId8" Type="http://schemas.openxmlformats.org/officeDocument/2006/relationships/image" Target="media/image2.png"/><Relationship Id="rId142" Type="http://schemas.openxmlformats.org/officeDocument/2006/relationships/image" Target="media/image111.jpg"/><Relationship Id="rId184" Type="http://schemas.openxmlformats.org/officeDocument/2006/relationships/image" Target="media/image140.jpg"/><Relationship Id="rId391" Type="http://schemas.openxmlformats.org/officeDocument/2006/relationships/image" Target="media/image358.png"/><Relationship Id="rId405" Type="http://schemas.openxmlformats.org/officeDocument/2006/relationships/image" Target="media/image335.jpg"/><Relationship Id="rId251" Type="http://schemas.openxmlformats.org/officeDocument/2006/relationships/image" Target="media/image199.jpg"/><Relationship Id="rId46" Type="http://schemas.openxmlformats.org/officeDocument/2006/relationships/image" Target="media/image29.png"/><Relationship Id="rId293" Type="http://schemas.openxmlformats.org/officeDocument/2006/relationships/image" Target="media/image237.jpg"/><Relationship Id="rId307" Type="http://schemas.openxmlformats.org/officeDocument/2006/relationships/image" Target="media/image250.jpg"/><Relationship Id="rId349" Type="http://schemas.openxmlformats.org/officeDocument/2006/relationships/image" Target="media/image291.jpg"/><Relationship Id="rId88" Type="http://schemas.openxmlformats.org/officeDocument/2006/relationships/image" Target="media/image66.png"/><Relationship Id="rId111" Type="http://schemas.openxmlformats.org/officeDocument/2006/relationships/image" Target="media/image84.png"/><Relationship Id="rId153" Type="http://schemas.openxmlformats.org/officeDocument/2006/relationships/image" Target="media/image118.jpg"/><Relationship Id="rId195" Type="http://schemas.openxmlformats.org/officeDocument/2006/relationships/image" Target="media/image149.png"/><Relationship Id="rId209" Type="http://schemas.openxmlformats.org/officeDocument/2006/relationships/image" Target="media/image163.jpg"/><Relationship Id="rId360" Type="http://schemas.openxmlformats.org/officeDocument/2006/relationships/image" Target="media/image346.png"/><Relationship Id="rId416" Type="http://schemas.openxmlformats.org/officeDocument/2006/relationships/image" Target="media/image342.jpg"/><Relationship Id="rId220" Type="http://schemas.openxmlformats.org/officeDocument/2006/relationships/image" Target="media/image174.jpg"/><Relationship Id="rId15" Type="http://schemas.openxmlformats.org/officeDocument/2006/relationships/image" Target="media/image3.png"/><Relationship Id="rId57" Type="http://schemas.openxmlformats.org/officeDocument/2006/relationships/image" Target="media/image39.jpg"/><Relationship Id="rId262" Type="http://schemas.openxmlformats.org/officeDocument/2006/relationships/image" Target="media/image209.jpg"/><Relationship Id="rId318" Type="http://schemas.openxmlformats.org/officeDocument/2006/relationships/image" Target="media/image260.jpg"/><Relationship Id="rId99" Type="http://schemas.openxmlformats.org/officeDocument/2006/relationships/image" Target="media/image75.jpg"/><Relationship Id="rId122" Type="http://schemas.openxmlformats.org/officeDocument/2006/relationships/image" Target="media/image93.jpg"/><Relationship Id="rId164" Type="http://schemas.openxmlformats.org/officeDocument/2006/relationships/image" Target="media/image126.jpg"/><Relationship Id="rId371" Type="http://schemas.openxmlformats.org/officeDocument/2006/relationships/image" Target="media/image313.png"/><Relationship Id="rId26" Type="http://schemas.openxmlformats.org/officeDocument/2006/relationships/image" Target="media/image12.jpg"/><Relationship Id="rId231" Type="http://schemas.openxmlformats.org/officeDocument/2006/relationships/image" Target="media/image185.jpg"/><Relationship Id="rId273" Type="http://schemas.openxmlformats.org/officeDocument/2006/relationships/image" Target="media/image218.jpg"/><Relationship Id="rId329" Type="http://schemas.openxmlformats.org/officeDocument/2006/relationships/image" Target="media/image271.png"/><Relationship Id="rId68" Type="http://schemas.openxmlformats.org/officeDocument/2006/relationships/image" Target="media/image48.jpg"/><Relationship Id="rId133" Type="http://schemas.openxmlformats.org/officeDocument/2006/relationships/image" Target="media/image810.jpg"/><Relationship Id="rId175" Type="http://schemas.openxmlformats.org/officeDocument/2006/relationships/image" Target="media/image1120.jpg"/><Relationship Id="rId340" Type="http://schemas.openxmlformats.org/officeDocument/2006/relationships/image" Target="media/image284.png"/><Relationship Id="rId200" Type="http://schemas.openxmlformats.org/officeDocument/2006/relationships/image" Target="media/image154.png"/><Relationship Id="rId382" Type="http://schemas.openxmlformats.org/officeDocument/2006/relationships/footer" Target="footer6.xml"/><Relationship Id="rId242" Type="http://schemas.openxmlformats.org/officeDocument/2006/relationships/image" Target="media/image192.jpg"/><Relationship Id="rId284" Type="http://schemas.openxmlformats.org/officeDocument/2006/relationships/image" Target="media/image228.jpg"/><Relationship Id="rId37" Type="http://schemas.openxmlformats.org/officeDocument/2006/relationships/image" Target="media/image23.png"/><Relationship Id="rId79" Type="http://schemas.openxmlformats.org/officeDocument/2006/relationships/image" Target="media/image58.jpg"/><Relationship Id="rId102" Type="http://schemas.openxmlformats.org/officeDocument/2006/relationships/image" Target="media/image78.png"/><Relationship Id="rId144" Type="http://schemas.openxmlformats.org/officeDocument/2006/relationships/image" Target="media/image90.jpg"/><Relationship Id="rId90" Type="http://schemas.openxmlformats.org/officeDocument/2006/relationships/image" Target="media/image68.jpg"/><Relationship Id="rId186" Type="http://schemas.openxmlformats.org/officeDocument/2006/relationships/image" Target="media/image141.jpg"/><Relationship Id="rId351" Type="http://schemas.openxmlformats.org/officeDocument/2006/relationships/image" Target="media/image293.png"/><Relationship Id="rId393" Type="http://schemas.openxmlformats.org/officeDocument/2006/relationships/image" Target="media/image326.png"/><Relationship Id="rId407" Type="http://schemas.openxmlformats.org/officeDocument/2006/relationships/image" Target="media/image337.jpg"/><Relationship Id="rId211" Type="http://schemas.openxmlformats.org/officeDocument/2006/relationships/image" Target="media/image165.jpg"/><Relationship Id="rId253" Type="http://schemas.openxmlformats.org/officeDocument/2006/relationships/image" Target="media/image1700.jpg"/><Relationship Id="rId295" Type="http://schemas.openxmlformats.org/officeDocument/2006/relationships/image" Target="media/image239.jpg"/><Relationship Id="rId309" Type="http://schemas.openxmlformats.org/officeDocument/2006/relationships/image" Target="media/image252.jpg"/><Relationship Id="rId48" Type="http://schemas.openxmlformats.org/officeDocument/2006/relationships/image" Target="media/image31.jpg"/><Relationship Id="rId113" Type="http://schemas.openxmlformats.org/officeDocument/2006/relationships/image" Target="media/image300.png"/><Relationship Id="rId320" Type="http://schemas.openxmlformats.org/officeDocument/2006/relationships/image" Target="media/image262.jpg"/><Relationship Id="rId155" Type="http://schemas.openxmlformats.org/officeDocument/2006/relationships/image" Target="media/image120.jpg"/><Relationship Id="rId197" Type="http://schemas.openxmlformats.org/officeDocument/2006/relationships/image" Target="media/image151.png"/><Relationship Id="rId362" Type="http://schemas.openxmlformats.org/officeDocument/2006/relationships/image" Target="media/image304.jpg"/><Relationship Id="rId418" Type="http://schemas.openxmlformats.org/officeDocument/2006/relationships/image" Target="media/image34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52878</Words>
  <Characters>301405</Characters>
  <DocSecurity>0</DocSecurity>
  <Lines>2511</Lines>
  <Paragraphs>707</Paragraphs>
  <ScaleCrop>false</ScaleCrop>
  <Company/>
  <LinksUpToDate>false</LinksUpToDate>
  <CharactersWithSpaces>353576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terms:created xsi:type="dcterms:W3CDTF">2024-06-05T14:22:00Z</dcterms:created>
  <dcterms:modified xsi:type="dcterms:W3CDTF">2024-06-05T14:22:00Z</dcterms:modified>
</cp:coreProperties>
</file>